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45C0" w14:textId="4A8692AD" w:rsidR="00062751" w:rsidRPr="00D00103" w:rsidRDefault="00062751" w:rsidP="00062751">
      <w:pPr>
        <w:tabs>
          <w:tab w:val="left" w:pos="5580"/>
          <w:tab w:val="left" w:pos="9498"/>
        </w:tabs>
        <w:ind w:left="-2884" w:right="-569" w:firstLine="8554"/>
      </w:pPr>
      <w:r w:rsidRPr="00D00103">
        <w:t xml:space="preserve">Приложение № </w:t>
      </w:r>
      <w:r w:rsidR="00512FB4">
        <w:t>1</w:t>
      </w:r>
      <w:r w:rsidR="00A04EAF">
        <w:t>6</w:t>
      </w:r>
      <w:r>
        <w:t xml:space="preserve"> </w:t>
      </w:r>
      <w:r w:rsidRPr="00D00103">
        <w:t xml:space="preserve">к протоколу № </w:t>
      </w:r>
      <w:r>
        <w:t>8</w:t>
      </w:r>
      <w:r w:rsidR="00512FB4">
        <w:t>2</w:t>
      </w:r>
    </w:p>
    <w:p w14:paraId="72CDC976" w14:textId="77777777" w:rsidR="00062751" w:rsidRPr="00D00103" w:rsidRDefault="00062751" w:rsidP="00062751">
      <w:pPr>
        <w:tabs>
          <w:tab w:val="left" w:pos="5580"/>
          <w:tab w:val="left" w:pos="9498"/>
        </w:tabs>
        <w:ind w:left="-2884" w:right="-569" w:firstLine="8554"/>
      </w:pPr>
      <w:r w:rsidRPr="00D00103">
        <w:t>заседания правления Региональной</w:t>
      </w:r>
    </w:p>
    <w:p w14:paraId="5BB6B7AA" w14:textId="77777777" w:rsidR="00062751" w:rsidRPr="00D00103" w:rsidRDefault="00062751" w:rsidP="00062751">
      <w:pPr>
        <w:tabs>
          <w:tab w:val="left" w:pos="5580"/>
          <w:tab w:val="left" w:pos="9498"/>
        </w:tabs>
        <w:ind w:left="-2884" w:right="-569" w:firstLine="8554"/>
      </w:pPr>
      <w:r w:rsidRPr="00D00103">
        <w:t>энергетической комиссии</w:t>
      </w:r>
    </w:p>
    <w:p w14:paraId="0BB0E215" w14:textId="6158CD4D" w:rsidR="00062751" w:rsidRDefault="00062751" w:rsidP="00062751">
      <w:pPr>
        <w:tabs>
          <w:tab w:val="left" w:pos="5580"/>
          <w:tab w:val="left" w:pos="9498"/>
        </w:tabs>
        <w:ind w:left="-2884" w:right="-569" w:firstLine="8554"/>
      </w:pPr>
      <w:r w:rsidRPr="00D00103">
        <w:t xml:space="preserve">Кузбасса от </w:t>
      </w:r>
      <w:r>
        <w:t>24</w:t>
      </w:r>
      <w:r w:rsidRPr="00D00103">
        <w:t>.</w:t>
      </w:r>
      <w:r>
        <w:t>11</w:t>
      </w:r>
      <w:r w:rsidRPr="00D00103">
        <w:t>.2022</w:t>
      </w:r>
    </w:p>
    <w:p w14:paraId="26C8EE59" w14:textId="77777777" w:rsidR="00A04EAF" w:rsidRDefault="00A04EAF" w:rsidP="00062751">
      <w:pPr>
        <w:tabs>
          <w:tab w:val="left" w:pos="5580"/>
          <w:tab w:val="left" w:pos="9498"/>
        </w:tabs>
        <w:ind w:left="-2884" w:right="-569" w:firstLine="8554"/>
      </w:pPr>
    </w:p>
    <w:p w14:paraId="1F4B40B3" w14:textId="77777777" w:rsidR="00A04EAF" w:rsidRDefault="00A04EAF" w:rsidP="00A04EAF">
      <w:pPr>
        <w:ind w:left="284"/>
        <w:jc w:val="center"/>
        <w:rPr>
          <w:b/>
          <w:sz w:val="28"/>
          <w:szCs w:val="22"/>
        </w:rPr>
      </w:pPr>
      <w:r>
        <w:rPr>
          <w:b/>
          <w:sz w:val="28"/>
        </w:rPr>
        <w:t>Пояснительная записка</w:t>
      </w:r>
    </w:p>
    <w:p w14:paraId="24FDE873" w14:textId="77777777" w:rsidR="00A04EAF" w:rsidRDefault="00A04EAF" w:rsidP="00A04EAF">
      <w:pPr>
        <w:ind w:left="284" w:right="140"/>
        <w:jc w:val="center"/>
        <w:rPr>
          <w:b/>
          <w:bCs/>
          <w:kern w:val="32"/>
          <w:sz w:val="28"/>
          <w:szCs w:val="28"/>
        </w:rPr>
      </w:pPr>
      <w:r>
        <w:rPr>
          <w:b/>
          <w:sz w:val="28"/>
        </w:rPr>
        <w:t>Региональной энергетической комиссии Кузбасса</w:t>
      </w:r>
      <w:r w:rsidRPr="00915C8F">
        <w:rPr>
          <w:b/>
          <w:sz w:val="28"/>
        </w:rPr>
        <w:t xml:space="preserve"> к проекту постановления</w:t>
      </w:r>
      <w:bookmarkStart w:id="0" w:name="_Hlk118813421"/>
      <w:r>
        <w:rPr>
          <w:b/>
          <w:sz w:val="28"/>
        </w:rPr>
        <w:t xml:space="preserve"> </w:t>
      </w:r>
      <w:r>
        <w:rPr>
          <w:b/>
          <w:bCs/>
          <w:kern w:val="32"/>
          <w:sz w:val="28"/>
          <w:szCs w:val="28"/>
        </w:rPr>
        <w:t>«</w:t>
      </w:r>
      <w:r w:rsidRPr="009B5986">
        <w:rPr>
          <w:b/>
          <w:bCs/>
          <w:kern w:val="32"/>
          <w:sz w:val="28"/>
          <w:szCs w:val="28"/>
        </w:rPr>
        <w:t xml:space="preserve">О внесении изменений в постановление Региональной энергетической комиссии Кузбасса от </w:t>
      </w:r>
      <w:r>
        <w:rPr>
          <w:b/>
          <w:bCs/>
          <w:kern w:val="32"/>
          <w:sz w:val="28"/>
          <w:szCs w:val="28"/>
        </w:rPr>
        <w:t>18</w:t>
      </w:r>
      <w:r w:rsidRPr="009B5986">
        <w:rPr>
          <w:b/>
          <w:bCs/>
          <w:kern w:val="32"/>
          <w:sz w:val="28"/>
          <w:szCs w:val="28"/>
        </w:rPr>
        <w:t>.</w:t>
      </w:r>
      <w:r>
        <w:rPr>
          <w:b/>
          <w:bCs/>
          <w:kern w:val="32"/>
          <w:sz w:val="28"/>
          <w:szCs w:val="28"/>
        </w:rPr>
        <w:t>12</w:t>
      </w:r>
      <w:r w:rsidRPr="009B5986">
        <w:rPr>
          <w:b/>
          <w:bCs/>
          <w:kern w:val="32"/>
          <w:sz w:val="28"/>
          <w:szCs w:val="28"/>
        </w:rPr>
        <w:t>.201</w:t>
      </w:r>
      <w:r>
        <w:rPr>
          <w:b/>
          <w:bCs/>
          <w:kern w:val="32"/>
          <w:sz w:val="28"/>
          <w:szCs w:val="28"/>
        </w:rPr>
        <w:t>8</w:t>
      </w:r>
      <w:r w:rsidRPr="009B5986">
        <w:rPr>
          <w:b/>
          <w:bCs/>
          <w:kern w:val="32"/>
          <w:sz w:val="28"/>
          <w:szCs w:val="28"/>
        </w:rPr>
        <w:t xml:space="preserve"> № </w:t>
      </w:r>
      <w:r>
        <w:rPr>
          <w:b/>
          <w:bCs/>
          <w:kern w:val="32"/>
          <w:sz w:val="28"/>
          <w:szCs w:val="28"/>
        </w:rPr>
        <w:t>579</w:t>
      </w:r>
      <w:r w:rsidRPr="009B5986">
        <w:rPr>
          <w:b/>
          <w:bCs/>
          <w:kern w:val="32"/>
          <w:sz w:val="28"/>
          <w:szCs w:val="28"/>
        </w:rPr>
        <w:t xml:space="preserve"> </w:t>
      </w:r>
      <w:r>
        <w:rPr>
          <w:b/>
          <w:bCs/>
          <w:kern w:val="32"/>
          <w:sz w:val="28"/>
          <w:szCs w:val="28"/>
        </w:rPr>
        <w:br/>
      </w:r>
      <w:r w:rsidRPr="009B5986">
        <w:rPr>
          <w:b/>
          <w:bCs/>
          <w:kern w:val="32"/>
          <w:sz w:val="28"/>
          <w:szCs w:val="28"/>
        </w:rPr>
        <w:t xml:space="preserve">«Об установлении долгосрочных параметров регулирования и долгосрочных тарифов на </w:t>
      </w:r>
      <w:r>
        <w:rPr>
          <w:b/>
          <w:bCs/>
          <w:kern w:val="32"/>
          <w:sz w:val="28"/>
          <w:szCs w:val="28"/>
        </w:rPr>
        <w:t xml:space="preserve">услуги по передаче </w:t>
      </w:r>
      <w:r w:rsidRPr="009B5986">
        <w:rPr>
          <w:b/>
          <w:bCs/>
          <w:kern w:val="32"/>
          <w:sz w:val="28"/>
          <w:szCs w:val="28"/>
        </w:rPr>
        <w:t>теплов</w:t>
      </w:r>
      <w:r>
        <w:rPr>
          <w:b/>
          <w:bCs/>
          <w:kern w:val="32"/>
          <w:sz w:val="28"/>
          <w:szCs w:val="28"/>
        </w:rPr>
        <w:t>ой</w:t>
      </w:r>
      <w:r w:rsidRPr="009B5986">
        <w:rPr>
          <w:b/>
          <w:bCs/>
          <w:kern w:val="32"/>
          <w:sz w:val="28"/>
          <w:szCs w:val="28"/>
        </w:rPr>
        <w:t xml:space="preserve"> энерги</w:t>
      </w:r>
      <w:r>
        <w:rPr>
          <w:b/>
          <w:bCs/>
          <w:kern w:val="32"/>
          <w:sz w:val="28"/>
          <w:szCs w:val="28"/>
        </w:rPr>
        <w:t xml:space="preserve">и </w:t>
      </w:r>
    </w:p>
    <w:p w14:paraId="3BCB39F3" w14:textId="77777777" w:rsidR="00A04EAF" w:rsidRDefault="00A04EAF" w:rsidP="00A04EAF">
      <w:pPr>
        <w:ind w:left="284" w:right="140"/>
        <w:jc w:val="center"/>
        <w:rPr>
          <w:b/>
          <w:bCs/>
          <w:kern w:val="32"/>
          <w:sz w:val="28"/>
          <w:szCs w:val="28"/>
        </w:rPr>
      </w:pPr>
      <w:r>
        <w:rPr>
          <w:b/>
          <w:bCs/>
          <w:kern w:val="32"/>
          <w:sz w:val="28"/>
          <w:szCs w:val="28"/>
        </w:rPr>
        <w:t>ООО «Боровково»</w:t>
      </w:r>
      <w:r w:rsidRPr="009B5986">
        <w:rPr>
          <w:b/>
          <w:bCs/>
          <w:kern w:val="32"/>
          <w:sz w:val="28"/>
          <w:szCs w:val="28"/>
        </w:rPr>
        <w:t>, на 20</w:t>
      </w:r>
      <w:r>
        <w:rPr>
          <w:b/>
          <w:bCs/>
          <w:kern w:val="32"/>
          <w:sz w:val="28"/>
          <w:szCs w:val="28"/>
        </w:rPr>
        <w:t>19</w:t>
      </w:r>
      <w:r w:rsidRPr="009B5986">
        <w:rPr>
          <w:b/>
          <w:bCs/>
          <w:kern w:val="32"/>
          <w:sz w:val="28"/>
          <w:szCs w:val="28"/>
        </w:rPr>
        <w:t>-202</w:t>
      </w:r>
      <w:r>
        <w:rPr>
          <w:b/>
          <w:bCs/>
          <w:kern w:val="32"/>
          <w:sz w:val="28"/>
          <w:szCs w:val="28"/>
        </w:rPr>
        <w:t>3</w:t>
      </w:r>
      <w:r w:rsidRPr="009B5986">
        <w:rPr>
          <w:b/>
          <w:bCs/>
          <w:kern w:val="32"/>
          <w:sz w:val="28"/>
          <w:szCs w:val="28"/>
        </w:rPr>
        <w:t xml:space="preserve"> годы», </w:t>
      </w:r>
    </w:p>
    <w:p w14:paraId="7E7B05A0" w14:textId="77777777" w:rsidR="00A04EAF" w:rsidRDefault="00A04EAF" w:rsidP="00A04EAF">
      <w:pPr>
        <w:ind w:left="284" w:right="140"/>
        <w:jc w:val="center"/>
        <w:rPr>
          <w:b/>
          <w:bCs/>
          <w:kern w:val="32"/>
          <w:sz w:val="28"/>
          <w:szCs w:val="28"/>
        </w:rPr>
      </w:pPr>
      <w:r w:rsidRPr="009B5986">
        <w:rPr>
          <w:b/>
          <w:bCs/>
          <w:kern w:val="32"/>
          <w:sz w:val="28"/>
          <w:szCs w:val="28"/>
        </w:rPr>
        <w:t xml:space="preserve">в части </w:t>
      </w:r>
      <w:r>
        <w:rPr>
          <w:b/>
          <w:bCs/>
          <w:kern w:val="32"/>
          <w:sz w:val="28"/>
          <w:szCs w:val="28"/>
        </w:rPr>
        <w:t>периода с 01.12.2022 по 31.12.</w:t>
      </w:r>
      <w:r w:rsidRPr="009B5986">
        <w:rPr>
          <w:b/>
          <w:bCs/>
          <w:kern w:val="32"/>
          <w:sz w:val="28"/>
          <w:szCs w:val="28"/>
        </w:rPr>
        <w:t>2023</w:t>
      </w:r>
      <w:r>
        <w:rPr>
          <w:b/>
          <w:bCs/>
          <w:kern w:val="32"/>
          <w:sz w:val="28"/>
          <w:szCs w:val="28"/>
        </w:rPr>
        <w:t>»</w:t>
      </w:r>
      <w:bookmarkEnd w:id="0"/>
    </w:p>
    <w:p w14:paraId="5093CFF9" w14:textId="77777777" w:rsidR="00A04EAF" w:rsidRDefault="00A04EAF" w:rsidP="00A04EAF">
      <w:pPr>
        <w:ind w:left="284" w:right="140"/>
        <w:rPr>
          <w:sz w:val="28"/>
          <w:szCs w:val="22"/>
        </w:rPr>
      </w:pPr>
    </w:p>
    <w:p w14:paraId="519E5F3E" w14:textId="77777777" w:rsidR="00A04EAF" w:rsidRDefault="00A04EAF" w:rsidP="00A04EAF">
      <w:pPr>
        <w:ind w:left="284" w:right="140"/>
        <w:jc w:val="center"/>
        <w:rPr>
          <w:color w:val="7030A0"/>
          <w:sz w:val="28"/>
        </w:rPr>
      </w:pPr>
    </w:p>
    <w:p w14:paraId="43B8BAEB" w14:textId="77777777" w:rsidR="00A04EAF" w:rsidRDefault="00A04EAF" w:rsidP="00A04EAF">
      <w:pPr>
        <w:ind w:right="140" w:firstLine="709"/>
        <w:jc w:val="both"/>
        <w:rPr>
          <w:sz w:val="28"/>
        </w:rPr>
      </w:pPr>
      <w:r>
        <w:rPr>
          <w:sz w:val="28"/>
        </w:rPr>
        <w:t xml:space="preserve">Постановлением РЭК Кузбасса </w:t>
      </w:r>
      <w:r w:rsidRPr="007450EB">
        <w:rPr>
          <w:sz w:val="28"/>
        </w:rPr>
        <w:t xml:space="preserve">от </w:t>
      </w:r>
      <w:r>
        <w:rPr>
          <w:sz w:val="28"/>
        </w:rPr>
        <w:t>29</w:t>
      </w:r>
      <w:r w:rsidRPr="007450EB">
        <w:rPr>
          <w:sz w:val="28"/>
        </w:rPr>
        <w:t>.0</w:t>
      </w:r>
      <w:r>
        <w:rPr>
          <w:sz w:val="28"/>
        </w:rPr>
        <w:t>7</w:t>
      </w:r>
      <w:r w:rsidRPr="007450EB">
        <w:rPr>
          <w:sz w:val="28"/>
        </w:rPr>
        <w:t xml:space="preserve">.2022 № </w:t>
      </w:r>
      <w:r>
        <w:rPr>
          <w:sz w:val="28"/>
        </w:rPr>
        <w:t xml:space="preserve">195 </w:t>
      </w:r>
      <w:r w:rsidRPr="007450EB">
        <w:rPr>
          <w:sz w:val="28"/>
        </w:rPr>
        <w:t xml:space="preserve">«О внесении изменений в постановление </w:t>
      </w:r>
      <w:r>
        <w:rPr>
          <w:sz w:val="28"/>
        </w:rPr>
        <w:t>р</w:t>
      </w:r>
      <w:r w:rsidRPr="007450EB">
        <w:rPr>
          <w:sz w:val="28"/>
        </w:rPr>
        <w:t>егиональной энергетической комиссии К</w:t>
      </w:r>
      <w:r>
        <w:rPr>
          <w:sz w:val="28"/>
        </w:rPr>
        <w:t>емеровской области</w:t>
      </w:r>
      <w:r w:rsidRPr="007450EB">
        <w:rPr>
          <w:sz w:val="28"/>
        </w:rPr>
        <w:t xml:space="preserve"> от 1</w:t>
      </w:r>
      <w:r>
        <w:rPr>
          <w:sz w:val="28"/>
        </w:rPr>
        <w:t>8</w:t>
      </w:r>
      <w:r w:rsidRPr="007450EB">
        <w:rPr>
          <w:sz w:val="28"/>
        </w:rPr>
        <w:t>.</w:t>
      </w:r>
      <w:r>
        <w:rPr>
          <w:sz w:val="28"/>
        </w:rPr>
        <w:t>12</w:t>
      </w:r>
      <w:r w:rsidRPr="007450EB">
        <w:rPr>
          <w:sz w:val="28"/>
        </w:rPr>
        <w:t>.201</w:t>
      </w:r>
      <w:r>
        <w:rPr>
          <w:sz w:val="28"/>
        </w:rPr>
        <w:t>8</w:t>
      </w:r>
      <w:r w:rsidRPr="007450EB">
        <w:rPr>
          <w:sz w:val="28"/>
        </w:rPr>
        <w:t xml:space="preserve"> № </w:t>
      </w:r>
      <w:r>
        <w:rPr>
          <w:sz w:val="28"/>
        </w:rPr>
        <w:t>579</w:t>
      </w:r>
      <w:r w:rsidRPr="007450EB">
        <w:rPr>
          <w:sz w:val="28"/>
        </w:rPr>
        <w:t xml:space="preserve"> «Об установлении долгосрочных параметров регулирования и долгосрочных тарифов на </w:t>
      </w:r>
      <w:r>
        <w:rPr>
          <w:sz w:val="28"/>
        </w:rPr>
        <w:t xml:space="preserve">услуги по передаче </w:t>
      </w:r>
      <w:r w:rsidRPr="007450EB">
        <w:rPr>
          <w:sz w:val="28"/>
        </w:rPr>
        <w:t>теплов</w:t>
      </w:r>
      <w:r>
        <w:rPr>
          <w:sz w:val="28"/>
        </w:rPr>
        <w:t>ой</w:t>
      </w:r>
      <w:r w:rsidRPr="007450EB">
        <w:rPr>
          <w:sz w:val="28"/>
        </w:rPr>
        <w:t xml:space="preserve"> энерги</w:t>
      </w:r>
      <w:r>
        <w:rPr>
          <w:sz w:val="28"/>
        </w:rPr>
        <w:t>и ООО «Боровково»</w:t>
      </w:r>
      <w:r w:rsidRPr="007450EB">
        <w:rPr>
          <w:sz w:val="28"/>
        </w:rPr>
        <w:t>, на 20</w:t>
      </w:r>
      <w:r>
        <w:rPr>
          <w:sz w:val="28"/>
        </w:rPr>
        <w:t>19</w:t>
      </w:r>
      <w:r w:rsidRPr="007450EB">
        <w:rPr>
          <w:sz w:val="28"/>
        </w:rPr>
        <w:t>-202</w:t>
      </w:r>
      <w:r>
        <w:rPr>
          <w:sz w:val="28"/>
        </w:rPr>
        <w:t>3</w:t>
      </w:r>
      <w:r w:rsidRPr="007450EB">
        <w:rPr>
          <w:sz w:val="28"/>
        </w:rPr>
        <w:t xml:space="preserve"> годы», в части 2023 года»</w:t>
      </w:r>
      <w:r>
        <w:rPr>
          <w:sz w:val="28"/>
        </w:rPr>
        <w:t xml:space="preserve"> установлены тарифы на передачу </w:t>
      </w:r>
      <w:r w:rsidRPr="00D4146B">
        <w:rPr>
          <w:sz w:val="28"/>
        </w:rPr>
        <w:t>теплов</w:t>
      </w:r>
      <w:r>
        <w:rPr>
          <w:sz w:val="28"/>
        </w:rPr>
        <w:t>ой</w:t>
      </w:r>
      <w:r w:rsidRPr="00D4146B">
        <w:rPr>
          <w:sz w:val="28"/>
        </w:rPr>
        <w:t xml:space="preserve"> энерги</w:t>
      </w:r>
      <w:r>
        <w:rPr>
          <w:sz w:val="28"/>
        </w:rPr>
        <w:t>и на 2023 год.</w:t>
      </w:r>
    </w:p>
    <w:p w14:paraId="20E7AAB5" w14:textId="77777777" w:rsidR="00A04EAF" w:rsidRPr="00705E0C" w:rsidRDefault="00A04EAF" w:rsidP="00A04EAF">
      <w:pPr>
        <w:tabs>
          <w:tab w:val="left" w:pos="9356"/>
        </w:tabs>
        <w:autoSpaceDE w:val="0"/>
        <w:autoSpaceDN w:val="0"/>
        <w:adjustRightInd w:val="0"/>
        <w:ind w:right="-2" w:firstLine="709"/>
        <w:jc w:val="both"/>
        <w:rPr>
          <w:bCs/>
          <w:sz w:val="28"/>
          <w:szCs w:val="28"/>
        </w:rPr>
      </w:pPr>
      <w:r w:rsidRPr="00705E0C">
        <w:rPr>
          <w:bCs/>
          <w:sz w:val="28"/>
          <w:szCs w:val="28"/>
        </w:rPr>
        <w:t xml:space="preserve">В соответствии с постановлением Правительства </w:t>
      </w:r>
      <w:r w:rsidRPr="00915C8F">
        <w:rPr>
          <w:bCs/>
          <w:sz w:val="28"/>
          <w:szCs w:val="28"/>
        </w:rPr>
        <w:t xml:space="preserve">Российской Федерации </w:t>
      </w:r>
      <w:r w:rsidRPr="00705E0C">
        <w:rPr>
          <w:bCs/>
          <w:sz w:val="28"/>
          <w:szCs w:val="28"/>
        </w:rPr>
        <w:t>от</w:t>
      </w:r>
      <w:r>
        <w:rPr>
          <w:bCs/>
          <w:sz w:val="28"/>
          <w:szCs w:val="28"/>
        </w:rPr>
        <w:t xml:space="preserve"> 14.11.2022 </w:t>
      </w:r>
      <w:r w:rsidRPr="00705E0C">
        <w:rPr>
          <w:bCs/>
          <w:sz w:val="28"/>
          <w:szCs w:val="28"/>
        </w:rPr>
        <w:t>№</w:t>
      </w:r>
      <w:r>
        <w:rPr>
          <w:bCs/>
          <w:sz w:val="28"/>
          <w:szCs w:val="28"/>
        </w:rPr>
        <w:t xml:space="preserve"> 2053</w:t>
      </w:r>
      <w:r w:rsidRPr="00705E0C">
        <w:rPr>
          <w:bCs/>
          <w:sz w:val="28"/>
          <w:szCs w:val="28"/>
        </w:rPr>
        <w:t xml:space="preserve"> «Об особенностях индексации регулируемых цен (тарифов) с 1 декабря 2022 г. по 31 декабря 2023 г. и</w:t>
      </w:r>
      <w:r>
        <w:rPr>
          <w:bCs/>
          <w:sz w:val="28"/>
          <w:szCs w:val="28"/>
        </w:rPr>
        <w:t xml:space="preserve"> о</w:t>
      </w:r>
      <w:r w:rsidRPr="00705E0C">
        <w:rPr>
          <w:bCs/>
          <w:sz w:val="28"/>
          <w:szCs w:val="28"/>
        </w:rPr>
        <w:t xml:space="preserve"> внесении изменений </w:t>
      </w:r>
      <w:r>
        <w:rPr>
          <w:bCs/>
          <w:sz w:val="28"/>
          <w:szCs w:val="28"/>
        </w:rPr>
        <w:br/>
      </w:r>
      <w:r w:rsidRPr="00705E0C">
        <w:rPr>
          <w:bCs/>
          <w:sz w:val="28"/>
          <w:szCs w:val="28"/>
        </w:rPr>
        <w:t xml:space="preserve">в </w:t>
      </w:r>
      <w:r>
        <w:rPr>
          <w:bCs/>
          <w:sz w:val="28"/>
          <w:szCs w:val="28"/>
        </w:rPr>
        <w:t>некоторые</w:t>
      </w:r>
      <w:r w:rsidRPr="00705E0C">
        <w:rPr>
          <w:bCs/>
          <w:sz w:val="28"/>
          <w:szCs w:val="28"/>
        </w:rPr>
        <w:t xml:space="preserve"> акты Правительства Российской Федерации»</w:t>
      </w:r>
      <w:r>
        <w:rPr>
          <w:bCs/>
          <w:sz w:val="28"/>
          <w:szCs w:val="28"/>
        </w:rPr>
        <w:t>:</w:t>
      </w:r>
    </w:p>
    <w:p w14:paraId="728C935B" w14:textId="77777777" w:rsidR="00A04EAF" w:rsidRPr="00655A46" w:rsidRDefault="00A04EAF" w:rsidP="00A04EAF">
      <w:pPr>
        <w:autoSpaceDE w:val="0"/>
        <w:autoSpaceDN w:val="0"/>
        <w:adjustRightInd w:val="0"/>
        <w:ind w:firstLine="709"/>
        <w:jc w:val="both"/>
        <w:rPr>
          <w:bCs/>
          <w:sz w:val="28"/>
          <w:szCs w:val="28"/>
        </w:rPr>
      </w:pPr>
      <w:r>
        <w:rPr>
          <w:bCs/>
          <w:sz w:val="28"/>
          <w:szCs w:val="28"/>
        </w:rPr>
        <w:t xml:space="preserve">Пункт </w:t>
      </w:r>
      <w:r w:rsidRPr="00705E0C">
        <w:rPr>
          <w:bCs/>
          <w:sz w:val="28"/>
          <w:szCs w:val="28"/>
        </w:rPr>
        <w:t xml:space="preserve">3. </w:t>
      </w:r>
      <w:r w:rsidRPr="00655A46">
        <w:rPr>
          <w:bCs/>
          <w:sz w:val="28"/>
          <w:szCs w:val="28"/>
        </w:rPr>
        <w:t xml:space="preserve">Исполнительным органам субъектов </w:t>
      </w:r>
      <w:bookmarkStart w:id="1" w:name="_Hlk119426873"/>
      <w:r w:rsidRPr="00655A46">
        <w:rPr>
          <w:bCs/>
          <w:sz w:val="28"/>
          <w:szCs w:val="28"/>
        </w:rPr>
        <w:t xml:space="preserve">Российской Федерации </w:t>
      </w:r>
      <w:bookmarkEnd w:id="1"/>
      <w:r w:rsidRPr="00655A46">
        <w:rPr>
          <w:bCs/>
          <w:sz w:val="28"/>
          <w:szCs w:val="28"/>
        </w:rPr>
        <w:br/>
        <w:t xml:space="preserve">в области государственного регулирования тарифов не позднее 15 дней </w:t>
      </w:r>
      <w:r w:rsidRPr="00655A46">
        <w:rPr>
          <w:bCs/>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655A46">
        <w:rPr>
          <w:bCs/>
          <w:sz w:val="28"/>
          <w:szCs w:val="28"/>
        </w:rPr>
        <w:br/>
        <w:t>в действие с 1 декабря 2022 г.:</w:t>
      </w:r>
    </w:p>
    <w:p w14:paraId="15FDED57" w14:textId="77777777" w:rsidR="00A04EAF" w:rsidRPr="005205B7" w:rsidRDefault="00A04EAF" w:rsidP="00A04EAF">
      <w:pPr>
        <w:autoSpaceDE w:val="0"/>
        <w:autoSpaceDN w:val="0"/>
        <w:adjustRightInd w:val="0"/>
        <w:ind w:firstLine="709"/>
        <w:jc w:val="both"/>
        <w:rPr>
          <w:bCs/>
          <w:sz w:val="28"/>
          <w:szCs w:val="28"/>
        </w:rPr>
      </w:pPr>
      <w:r>
        <w:rPr>
          <w:bCs/>
          <w:sz w:val="28"/>
          <w:szCs w:val="28"/>
        </w:rPr>
        <w:t>6) р</w:t>
      </w:r>
      <w:r w:rsidRPr="000328F8">
        <w:rPr>
          <w:bCs/>
          <w:sz w:val="28"/>
          <w:szCs w:val="28"/>
        </w:rPr>
        <w:t>егулируемые цены (тарифы) в сферах теплоснабжения, горячего водоснабжения, холодного водоснабжения</w:t>
      </w:r>
      <w:r>
        <w:rPr>
          <w:bCs/>
          <w:sz w:val="28"/>
          <w:szCs w:val="28"/>
        </w:rPr>
        <w:t xml:space="preserve"> и</w:t>
      </w:r>
      <w:r w:rsidRPr="000328F8">
        <w:rPr>
          <w:bCs/>
          <w:sz w:val="28"/>
          <w:szCs w:val="28"/>
        </w:rPr>
        <w:t xml:space="preserve"> водоотведения, </w:t>
      </w:r>
      <w:r>
        <w:rPr>
          <w:bCs/>
          <w:sz w:val="28"/>
          <w:szCs w:val="28"/>
        </w:rPr>
        <w:t xml:space="preserve">а также </w:t>
      </w:r>
      <w:r w:rsidRPr="000328F8">
        <w:rPr>
          <w:bCs/>
          <w:sz w:val="28"/>
          <w:szCs w:val="28"/>
        </w:rPr>
        <w:t>в области обращения с твердыми коммунальными отходами</w:t>
      </w:r>
      <w:r>
        <w:rPr>
          <w:bCs/>
          <w:sz w:val="28"/>
          <w:szCs w:val="28"/>
        </w:rPr>
        <w:t xml:space="preserve">, за исключением тарифов </w:t>
      </w:r>
      <w:r>
        <w:rPr>
          <w:bCs/>
          <w:sz w:val="28"/>
          <w:szCs w:val="28"/>
        </w:rPr>
        <w:br/>
        <w:t xml:space="preserve">на подключение (технологическое присоединение) к системе теплоснабжения, тарифов на подключения (технологическое присоединение) </w:t>
      </w:r>
      <w:r>
        <w:rPr>
          <w:bCs/>
          <w:sz w:val="28"/>
          <w:szCs w:val="28"/>
        </w:rPr>
        <w:br/>
        <w:t>к централизованной системе горячего водоснабжения, холодного водоснабжения и (или) водоотведения</w:t>
      </w:r>
      <w:r w:rsidRPr="000328F8">
        <w:rPr>
          <w:bCs/>
          <w:sz w:val="28"/>
          <w:szCs w:val="28"/>
        </w:rPr>
        <w:t>.</w:t>
      </w:r>
    </w:p>
    <w:p w14:paraId="4986F002" w14:textId="77777777" w:rsidR="00A04EAF" w:rsidRPr="002D435D" w:rsidRDefault="00A04EAF" w:rsidP="00A04EAF">
      <w:pPr>
        <w:autoSpaceDE w:val="0"/>
        <w:autoSpaceDN w:val="0"/>
        <w:adjustRightInd w:val="0"/>
        <w:ind w:firstLine="709"/>
        <w:jc w:val="both"/>
        <w:rPr>
          <w:rFonts w:eastAsia="Calibri"/>
          <w:bCs/>
          <w:sz w:val="28"/>
          <w:szCs w:val="28"/>
        </w:rPr>
      </w:pPr>
      <w:r>
        <w:rPr>
          <w:rFonts w:eastAsia="Calibri"/>
          <w:bCs/>
          <w:sz w:val="28"/>
          <w:szCs w:val="28"/>
        </w:rPr>
        <w:t xml:space="preserve">Пункт </w:t>
      </w:r>
      <w:r w:rsidRPr="002D435D">
        <w:rPr>
          <w:rFonts w:eastAsia="Calibri"/>
          <w:bCs/>
          <w:sz w:val="28"/>
          <w:szCs w:val="28"/>
        </w:rPr>
        <w:t xml:space="preserve">4. Установить с 1 декабря 2022 г. по 31 декабря 2022 г. </w:t>
      </w:r>
      <w:r w:rsidRPr="002D435D">
        <w:rPr>
          <w:rFonts w:eastAsia="Calibri"/>
          <w:bCs/>
          <w:sz w:val="28"/>
          <w:szCs w:val="28"/>
        </w:rPr>
        <w:br/>
        <w:t xml:space="preserve">и на 2023 год (финансовый год) следующие особенности формирования </w:t>
      </w:r>
      <w:r w:rsidRPr="002D435D">
        <w:rPr>
          <w:rFonts w:eastAsia="Calibri"/>
          <w:bCs/>
          <w:spacing w:val="-4"/>
          <w:sz w:val="28"/>
          <w:szCs w:val="28"/>
        </w:rPr>
        <w:t>индексов изменения размера вносимой гражданами платы за коммунальные</w:t>
      </w:r>
      <w:r w:rsidRPr="002D435D">
        <w:rPr>
          <w:rFonts w:eastAsia="Calibri"/>
          <w:bCs/>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w:t>
      </w:r>
      <w:r>
        <w:rPr>
          <w:rFonts w:eastAsia="Calibri"/>
          <w:bCs/>
          <w:sz w:val="28"/>
          <w:szCs w:val="28"/>
        </w:rPr>
        <w:t xml:space="preserve"> и</w:t>
      </w:r>
      <w:r w:rsidRPr="002D435D">
        <w:rPr>
          <w:rFonts w:eastAsia="Calibri"/>
          <w:bCs/>
          <w:sz w:val="28"/>
          <w:szCs w:val="28"/>
        </w:rPr>
        <w:t xml:space="preserve"> водоотведения, </w:t>
      </w:r>
      <w:r w:rsidRPr="002D435D">
        <w:rPr>
          <w:rFonts w:eastAsia="Calibri"/>
          <w:bCs/>
          <w:sz w:val="28"/>
          <w:szCs w:val="28"/>
        </w:rPr>
        <w:br/>
      </w:r>
      <w:r>
        <w:rPr>
          <w:rFonts w:eastAsia="Calibri"/>
          <w:bCs/>
          <w:sz w:val="28"/>
          <w:szCs w:val="28"/>
        </w:rPr>
        <w:t xml:space="preserve">а также </w:t>
      </w:r>
      <w:r w:rsidRPr="002D435D">
        <w:rPr>
          <w:rFonts w:eastAsia="Calibri"/>
          <w:bCs/>
          <w:sz w:val="28"/>
          <w:szCs w:val="28"/>
        </w:rPr>
        <w:t xml:space="preserve">в области обращения с твердыми коммунальными отходами </w:t>
      </w:r>
      <w:r>
        <w:rPr>
          <w:rFonts w:eastAsia="Calibri"/>
          <w:bCs/>
          <w:sz w:val="28"/>
          <w:szCs w:val="28"/>
        </w:rPr>
        <w:br/>
      </w:r>
      <w:r w:rsidRPr="002D435D">
        <w:rPr>
          <w:rFonts w:eastAsia="Calibri"/>
          <w:bCs/>
          <w:sz w:val="28"/>
          <w:szCs w:val="28"/>
        </w:rPr>
        <w:t>в Российской Федерации:</w:t>
      </w:r>
    </w:p>
    <w:p w14:paraId="58B2488E" w14:textId="77777777" w:rsidR="00A04EAF" w:rsidRPr="002D435D" w:rsidRDefault="00A04EAF" w:rsidP="00A04EAF">
      <w:pPr>
        <w:autoSpaceDE w:val="0"/>
        <w:autoSpaceDN w:val="0"/>
        <w:adjustRightInd w:val="0"/>
        <w:ind w:firstLine="709"/>
        <w:jc w:val="both"/>
        <w:rPr>
          <w:rFonts w:eastAsia="Calibri"/>
          <w:sz w:val="28"/>
          <w:szCs w:val="28"/>
        </w:rPr>
      </w:pPr>
      <w:r>
        <w:rPr>
          <w:rFonts w:eastAsia="Calibri"/>
          <w:sz w:val="28"/>
          <w:szCs w:val="28"/>
        </w:rPr>
        <w:t>11</w:t>
      </w:r>
      <w:r w:rsidRPr="002D435D">
        <w:rPr>
          <w:rFonts w:eastAsia="Calibri"/>
          <w:sz w:val="28"/>
          <w:szCs w:val="28"/>
        </w:rPr>
        <w:t xml:space="preserve">) регулируемые цены (тарифы) и (или) предельные (минимальные) и (или) максимальные) уровни цен (тарифов) на товары </w:t>
      </w:r>
      <w:r w:rsidRPr="002D435D">
        <w:rPr>
          <w:rFonts w:eastAsia="Calibri"/>
          <w:sz w:val="28"/>
          <w:szCs w:val="28"/>
        </w:rPr>
        <w:br/>
        <w:t xml:space="preserve">и услуги в электроэнергетике, в сферах теплоснабжения, горячего </w:t>
      </w:r>
      <w:r w:rsidRPr="002D435D">
        <w:rPr>
          <w:rFonts w:eastAsia="Calibri"/>
          <w:sz w:val="28"/>
          <w:szCs w:val="28"/>
        </w:rPr>
        <w:lastRenderedPageBreak/>
        <w:t>водоснабжения, холодного водоснабжения</w:t>
      </w:r>
      <w:r>
        <w:rPr>
          <w:rFonts w:eastAsia="Calibri"/>
          <w:sz w:val="28"/>
          <w:szCs w:val="28"/>
        </w:rPr>
        <w:t xml:space="preserve"> и</w:t>
      </w:r>
      <w:r w:rsidRPr="002D435D">
        <w:rPr>
          <w:rFonts w:eastAsia="Calibri"/>
          <w:sz w:val="28"/>
          <w:szCs w:val="28"/>
        </w:rPr>
        <w:t xml:space="preserve"> водоотведения, </w:t>
      </w:r>
      <w:r>
        <w:rPr>
          <w:rFonts w:eastAsia="Calibri"/>
          <w:sz w:val="28"/>
          <w:szCs w:val="28"/>
        </w:rPr>
        <w:t xml:space="preserve">а также </w:t>
      </w:r>
      <w:r w:rsidRPr="002D435D">
        <w:rPr>
          <w:rFonts w:eastAsia="Calibri"/>
          <w:sz w:val="28"/>
          <w:szCs w:val="28"/>
        </w:rPr>
        <w:t>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4A964288" w14:textId="77777777" w:rsidR="00A04EAF" w:rsidRPr="009B05FC" w:rsidRDefault="00A04EAF" w:rsidP="00A04EAF">
      <w:pPr>
        <w:autoSpaceDE w:val="0"/>
        <w:autoSpaceDN w:val="0"/>
        <w:adjustRightInd w:val="0"/>
        <w:ind w:firstLine="709"/>
        <w:jc w:val="both"/>
        <w:rPr>
          <w:rFonts w:eastAsia="Calibri"/>
          <w:sz w:val="28"/>
          <w:szCs w:val="28"/>
        </w:rPr>
      </w:pPr>
      <w:r w:rsidRPr="009B05FC">
        <w:rPr>
          <w:rFonts w:eastAsia="Calibri"/>
          <w:sz w:val="28"/>
          <w:szCs w:val="28"/>
        </w:rPr>
        <w:t xml:space="preserve">16) </w:t>
      </w:r>
      <w:r w:rsidRPr="009B05FC">
        <w:rPr>
          <w:rFonts w:eastAsia="Calibri"/>
          <w:bCs/>
          <w:sz w:val="28"/>
          <w:szCs w:val="28"/>
        </w:rPr>
        <w:t xml:space="preserve">при установлении (пересмотре) регулируемых цен (тарифов) </w:t>
      </w:r>
      <w:r w:rsidRPr="009B05FC">
        <w:rPr>
          <w:rFonts w:eastAsia="Calibri"/>
          <w:bCs/>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9B05FC">
        <w:rPr>
          <w:rFonts w:eastAsia="Calibri"/>
          <w:bCs/>
          <w:sz w:val="28"/>
          <w:szCs w:val="28"/>
        </w:rPr>
        <w:br/>
        <w:t xml:space="preserve">с пунктами 2 и 3 настоящего постановления </w:t>
      </w:r>
      <w:r w:rsidRPr="009B05FC">
        <w:rPr>
          <w:rFonts w:eastAsia="Calibri"/>
          <w:sz w:val="28"/>
          <w:szCs w:val="28"/>
        </w:rPr>
        <w:t>используются годовые планируемые на 2023 год параметры для расчета указанных регулируемых цен (тарифов).</w:t>
      </w:r>
    </w:p>
    <w:p w14:paraId="0183382C" w14:textId="77777777" w:rsidR="00A04EAF" w:rsidRDefault="00A04EAF" w:rsidP="00A04EAF">
      <w:pPr>
        <w:tabs>
          <w:tab w:val="left" w:pos="9356"/>
        </w:tabs>
        <w:autoSpaceDE w:val="0"/>
        <w:autoSpaceDN w:val="0"/>
        <w:adjustRightInd w:val="0"/>
        <w:ind w:right="-2" w:firstLine="709"/>
        <w:jc w:val="both"/>
        <w:rPr>
          <w:bCs/>
          <w:sz w:val="28"/>
          <w:szCs w:val="28"/>
        </w:rPr>
      </w:pPr>
      <w:r w:rsidRPr="00705E0C">
        <w:rPr>
          <w:bCs/>
          <w:sz w:val="28"/>
          <w:szCs w:val="28"/>
        </w:rPr>
        <w:t xml:space="preserve">Таким образом, </w:t>
      </w:r>
      <w:r>
        <w:rPr>
          <w:bCs/>
          <w:sz w:val="28"/>
          <w:szCs w:val="28"/>
        </w:rPr>
        <w:t>п</w:t>
      </w:r>
      <w:r>
        <w:rPr>
          <w:sz w:val="28"/>
        </w:rPr>
        <w:t>остановление РЭК Кузбасса от 29</w:t>
      </w:r>
      <w:r w:rsidRPr="000D7AE2">
        <w:rPr>
          <w:sz w:val="28"/>
        </w:rPr>
        <w:t>.0</w:t>
      </w:r>
      <w:r>
        <w:rPr>
          <w:sz w:val="28"/>
        </w:rPr>
        <w:t>7</w:t>
      </w:r>
      <w:r w:rsidRPr="000D7AE2">
        <w:rPr>
          <w:sz w:val="28"/>
        </w:rPr>
        <w:t xml:space="preserve">.2022 № </w:t>
      </w:r>
      <w:r>
        <w:rPr>
          <w:sz w:val="28"/>
        </w:rPr>
        <w:t>195</w:t>
      </w:r>
      <w:r w:rsidRPr="000D7AE2">
        <w:rPr>
          <w:sz w:val="28"/>
        </w:rPr>
        <w:t xml:space="preserve"> </w:t>
      </w:r>
      <w:r>
        <w:rPr>
          <w:sz w:val="28"/>
        </w:rPr>
        <w:br/>
      </w:r>
      <w:r w:rsidRPr="000D7AE2">
        <w:rPr>
          <w:sz w:val="28"/>
        </w:rPr>
        <w:t>«О внесении изменений в постановление Региональной энергетической комиссии Кузбасса от 1</w:t>
      </w:r>
      <w:r>
        <w:rPr>
          <w:sz w:val="28"/>
        </w:rPr>
        <w:t>8</w:t>
      </w:r>
      <w:r w:rsidRPr="000D7AE2">
        <w:rPr>
          <w:sz w:val="28"/>
        </w:rPr>
        <w:t>.</w:t>
      </w:r>
      <w:r>
        <w:rPr>
          <w:sz w:val="28"/>
        </w:rPr>
        <w:t>12</w:t>
      </w:r>
      <w:r w:rsidRPr="000D7AE2">
        <w:rPr>
          <w:sz w:val="28"/>
        </w:rPr>
        <w:t>.20</w:t>
      </w:r>
      <w:r>
        <w:rPr>
          <w:sz w:val="28"/>
        </w:rPr>
        <w:t xml:space="preserve">18 </w:t>
      </w:r>
      <w:r w:rsidRPr="000D7AE2">
        <w:rPr>
          <w:sz w:val="28"/>
        </w:rPr>
        <w:t xml:space="preserve">№ </w:t>
      </w:r>
      <w:r>
        <w:rPr>
          <w:sz w:val="28"/>
        </w:rPr>
        <w:t>579</w:t>
      </w:r>
      <w:r w:rsidRPr="000D7AE2">
        <w:rPr>
          <w:sz w:val="28"/>
        </w:rPr>
        <w:t xml:space="preserve"> «Об установлении долгосрочных параметров регулирования и долгосрочных тарифов на </w:t>
      </w:r>
      <w:r>
        <w:rPr>
          <w:sz w:val="28"/>
        </w:rPr>
        <w:t xml:space="preserve">услуги по передаче </w:t>
      </w:r>
      <w:r w:rsidRPr="000D7AE2">
        <w:rPr>
          <w:sz w:val="28"/>
        </w:rPr>
        <w:t>теплов</w:t>
      </w:r>
      <w:r>
        <w:rPr>
          <w:sz w:val="28"/>
        </w:rPr>
        <w:t>ой</w:t>
      </w:r>
      <w:r w:rsidRPr="000D7AE2">
        <w:rPr>
          <w:sz w:val="28"/>
        </w:rPr>
        <w:t xml:space="preserve"> энерги</w:t>
      </w:r>
      <w:r>
        <w:rPr>
          <w:sz w:val="28"/>
        </w:rPr>
        <w:t>и ООО «Боровково»</w:t>
      </w:r>
      <w:r w:rsidRPr="000D7AE2">
        <w:rPr>
          <w:sz w:val="28"/>
        </w:rPr>
        <w:t>, на 20</w:t>
      </w:r>
      <w:r>
        <w:rPr>
          <w:sz w:val="28"/>
        </w:rPr>
        <w:t>19</w:t>
      </w:r>
      <w:r w:rsidRPr="000D7AE2">
        <w:rPr>
          <w:sz w:val="28"/>
        </w:rPr>
        <w:t>-202</w:t>
      </w:r>
      <w:r>
        <w:rPr>
          <w:sz w:val="28"/>
        </w:rPr>
        <w:t>3</w:t>
      </w:r>
      <w:r w:rsidRPr="000D7AE2">
        <w:rPr>
          <w:sz w:val="28"/>
        </w:rPr>
        <w:t xml:space="preserve"> годы», в части 2023 года»</w:t>
      </w:r>
      <w:r>
        <w:rPr>
          <w:sz w:val="28"/>
        </w:rPr>
        <w:t xml:space="preserve"> (в</w:t>
      </w:r>
      <w:r w:rsidRPr="004515A3">
        <w:t> </w:t>
      </w:r>
      <w:r>
        <w:rPr>
          <w:sz w:val="28"/>
        </w:rPr>
        <w:t>редакции постановлений региональной энергетической комиссии Кемеровской области от 17.01.2019 № 12, от 20.12.2019 № 714, постановлений Региональной энергетической комиссии Кузбасса от 17.12.2020 № 610, от</w:t>
      </w:r>
      <w:r w:rsidRPr="004515A3">
        <w:t> </w:t>
      </w:r>
      <w:r>
        <w:rPr>
          <w:sz w:val="28"/>
        </w:rPr>
        <w:t xml:space="preserve">05.08.2021 № 270) и </w:t>
      </w:r>
      <w:r>
        <w:rPr>
          <w:bCs/>
          <w:sz w:val="28"/>
          <w:szCs w:val="28"/>
        </w:rPr>
        <w:t>предлагаем привести в соответствие с вышеуказанным постановлением РФ, утвердив:</w:t>
      </w:r>
    </w:p>
    <w:p w14:paraId="220E9E84" w14:textId="77777777" w:rsidR="00A04EAF" w:rsidRDefault="00A04EAF" w:rsidP="00A04EAF">
      <w:pPr>
        <w:tabs>
          <w:tab w:val="left" w:pos="9356"/>
        </w:tabs>
        <w:autoSpaceDE w:val="0"/>
        <w:autoSpaceDN w:val="0"/>
        <w:adjustRightInd w:val="0"/>
        <w:ind w:right="-2" w:firstLine="709"/>
        <w:jc w:val="both"/>
        <w:rPr>
          <w:bCs/>
          <w:sz w:val="28"/>
          <w:szCs w:val="28"/>
        </w:rPr>
      </w:pPr>
      <w:r>
        <w:rPr>
          <w:bCs/>
          <w:sz w:val="28"/>
          <w:szCs w:val="28"/>
        </w:rPr>
        <w:t>1. Объем передаваемой тепловой энергии без календарной разбивки на 2023 год.</w:t>
      </w:r>
    </w:p>
    <w:p w14:paraId="25E40014" w14:textId="77777777" w:rsidR="00A04EAF" w:rsidRDefault="00A04EAF" w:rsidP="00A04EAF">
      <w:pPr>
        <w:tabs>
          <w:tab w:val="left" w:pos="9356"/>
        </w:tabs>
        <w:autoSpaceDE w:val="0"/>
        <w:autoSpaceDN w:val="0"/>
        <w:adjustRightInd w:val="0"/>
        <w:ind w:right="-2" w:firstLine="709"/>
        <w:jc w:val="both"/>
        <w:rPr>
          <w:bCs/>
          <w:sz w:val="28"/>
          <w:szCs w:val="28"/>
        </w:rPr>
      </w:pPr>
      <w:r>
        <w:rPr>
          <w:bCs/>
          <w:sz w:val="28"/>
          <w:szCs w:val="28"/>
        </w:rPr>
        <w:t>2. Тарифы на услуги по передаче тепловой энергии на период с 01.12.2022 по 31.12.2023 для потребителей в размере 137,91 руб./Гкал (НДС не облагается) (рассчитаны исходя из годовых НВВ и объемов реализации на 2023 год и распространены на декабрь 2022 года).</w:t>
      </w:r>
    </w:p>
    <w:p w14:paraId="36E3C13E" w14:textId="77777777" w:rsidR="00A04EAF" w:rsidRDefault="00A04EAF" w:rsidP="00A04EAF">
      <w:pPr>
        <w:tabs>
          <w:tab w:val="left" w:pos="9356"/>
        </w:tabs>
        <w:autoSpaceDE w:val="0"/>
        <w:autoSpaceDN w:val="0"/>
        <w:adjustRightInd w:val="0"/>
        <w:ind w:right="-2" w:firstLine="709"/>
        <w:jc w:val="both"/>
        <w:rPr>
          <w:sz w:val="28"/>
        </w:rPr>
      </w:pPr>
      <w:r>
        <w:rPr>
          <w:bCs/>
          <w:sz w:val="28"/>
          <w:szCs w:val="28"/>
        </w:rPr>
        <w:t>Расчет и обоснование НВВ и объемов передаваемой тепловой энергии содержатся в экспертном заключении к тарифам, установленным п</w:t>
      </w:r>
      <w:r>
        <w:rPr>
          <w:sz w:val="28"/>
        </w:rPr>
        <w:t>остановлением РЭК Кузбасса от 29</w:t>
      </w:r>
      <w:r w:rsidRPr="000D7AE2">
        <w:rPr>
          <w:sz w:val="28"/>
        </w:rPr>
        <w:t>.0</w:t>
      </w:r>
      <w:r>
        <w:rPr>
          <w:sz w:val="28"/>
        </w:rPr>
        <w:t>7</w:t>
      </w:r>
      <w:r w:rsidRPr="000D7AE2">
        <w:rPr>
          <w:sz w:val="28"/>
        </w:rPr>
        <w:t xml:space="preserve">.2022 № </w:t>
      </w:r>
      <w:r>
        <w:rPr>
          <w:sz w:val="28"/>
        </w:rPr>
        <w:t>195</w:t>
      </w:r>
      <w:r w:rsidRPr="000D7AE2">
        <w:rPr>
          <w:sz w:val="28"/>
        </w:rPr>
        <w:t xml:space="preserve"> «О внесении изменений в</w:t>
      </w:r>
      <w:r w:rsidRPr="004515A3">
        <w:t> </w:t>
      </w:r>
      <w:r w:rsidRPr="000D7AE2">
        <w:rPr>
          <w:sz w:val="28"/>
        </w:rPr>
        <w:t>постановление Региональной энергетической комиссии Кузбасса от 1</w:t>
      </w:r>
      <w:r>
        <w:rPr>
          <w:sz w:val="28"/>
        </w:rPr>
        <w:t>8</w:t>
      </w:r>
      <w:r w:rsidRPr="000D7AE2">
        <w:rPr>
          <w:sz w:val="28"/>
        </w:rPr>
        <w:t>.</w:t>
      </w:r>
      <w:r>
        <w:rPr>
          <w:sz w:val="28"/>
        </w:rPr>
        <w:t>12</w:t>
      </w:r>
      <w:r w:rsidRPr="000D7AE2">
        <w:rPr>
          <w:sz w:val="28"/>
        </w:rPr>
        <w:t>.20</w:t>
      </w:r>
      <w:r>
        <w:rPr>
          <w:sz w:val="28"/>
        </w:rPr>
        <w:t xml:space="preserve">18 </w:t>
      </w:r>
      <w:r w:rsidRPr="000D7AE2">
        <w:rPr>
          <w:sz w:val="28"/>
        </w:rPr>
        <w:t xml:space="preserve">№ </w:t>
      </w:r>
      <w:r>
        <w:rPr>
          <w:sz w:val="28"/>
        </w:rPr>
        <w:t>579</w:t>
      </w:r>
      <w:r w:rsidRPr="000D7AE2">
        <w:rPr>
          <w:sz w:val="28"/>
        </w:rPr>
        <w:t xml:space="preserve"> «Об установлении долгосрочных параметров регулирования и долгосрочных тарифов на </w:t>
      </w:r>
      <w:r>
        <w:rPr>
          <w:sz w:val="28"/>
        </w:rPr>
        <w:t xml:space="preserve">услуги по передаче </w:t>
      </w:r>
      <w:r w:rsidRPr="000D7AE2">
        <w:rPr>
          <w:sz w:val="28"/>
        </w:rPr>
        <w:t>теплов</w:t>
      </w:r>
      <w:r>
        <w:rPr>
          <w:sz w:val="28"/>
        </w:rPr>
        <w:t>ой</w:t>
      </w:r>
      <w:r w:rsidRPr="000D7AE2">
        <w:rPr>
          <w:sz w:val="28"/>
        </w:rPr>
        <w:t xml:space="preserve"> энерги</w:t>
      </w:r>
      <w:r>
        <w:rPr>
          <w:sz w:val="28"/>
        </w:rPr>
        <w:t>и ООО «Боровково»</w:t>
      </w:r>
      <w:r w:rsidRPr="000D7AE2">
        <w:rPr>
          <w:sz w:val="28"/>
        </w:rPr>
        <w:t>, на 20</w:t>
      </w:r>
      <w:r>
        <w:rPr>
          <w:sz w:val="28"/>
        </w:rPr>
        <w:t>19</w:t>
      </w:r>
      <w:r w:rsidRPr="000D7AE2">
        <w:rPr>
          <w:sz w:val="28"/>
        </w:rPr>
        <w:t>-202</w:t>
      </w:r>
      <w:r>
        <w:rPr>
          <w:sz w:val="28"/>
        </w:rPr>
        <w:t>3</w:t>
      </w:r>
      <w:r w:rsidRPr="000D7AE2">
        <w:rPr>
          <w:sz w:val="28"/>
        </w:rPr>
        <w:t xml:space="preserve"> годы», в части 2023 года»</w:t>
      </w:r>
      <w:r>
        <w:rPr>
          <w:sz w:val="28"/>
        </w:rPr>
        <w:t xml:space="preserve"> (в редакции постановлений региональной энергетической комиссии Кемеровской области от 17.01.2019 № 12, от 20.12.2019 № 714, постановлений Региональной энергетической комиссии Кузбасса от 17.12.2020 № 610, от 05.08.2021 № 270)</w:t>
      </w:r>
    </w:p>
    <w:p w14:paraId="5A792BAB" w14:textId="77777777" w:rsidR="00A04EAF" w:rsidRPr="00705E0C" w:rsidRDefault="00A04EAF" w:rsidP="00A04EAF">
      <w:pPr>
        <w:tabs>
          <w:tab w:val="left" w:pos="9356"/>
        </w:tabs>
        <w:autoSpaceDE w:val="0"/>
        <w:autoSpaceDN w:val="0"/>
        <w:adjustRightInd w:val="0"/>
        <w:ind w:right="-2" w:firstLine="709"/>
        <w:jc w:val="both"/>
        <w:rPr>
          <w:rFonts w:eastAsia="Calibri"/>
          <w:bCs/>
          <w:kern w:val="32"/>
          <w:sz w:val="28"/>
          <w:szCs w:val="28"/>
        </w:rPr>
      </w:pPr>
      <w:r>
        <w:rPr>
          <w:rFonts w:eastAsia="Calibri"/>
          <w:kern w:val="32"/>
          <w:sz w:val="28"/>
          <w:szCs w:val="28"/>
        </w:rPr>
        <w:t xml:space="preserve">Дополнительные материалы от ООО </w:t>
      </w:r>
      <w:r w:rsidRPr="00630200">
        <w:rPr>
          <w:rFonts w:eastAsia="Calibri"/>
          <w:kern w:val="32"/>
          <w:sz w:val="28"/>
          <w:szCs w:val="28"/>
        </w:rPr>
        <w:t>«</w:t>
      </w:r>
      <w:r>
        <w:rPr>
          <w:rFonts w:eastAsia="Calibri"/>
          <w:kern w:val="32"/>
          <w:sz w:val="28"/>
          <w:szCs w:val="28"/>
        </w:rPr>
        <w:t>Боровково</w:t>
      </w:r>
      <w:r w:rsidRPr="00630200">
        <w:rPr>
          <w:rFonts w:eastAsia="Calibri"/>
          <w:kern w:val="32"/>
          <w:sz w:val="28"/>
          <w:szCs w:val="28"/>
        </w:rPr>
        <w:t>»</w:t>
      </w:r>
      <w:r>
        <w:rPr>
          <w:rFonts w:eastAsia="Calibri"/>
          <w:kern w:val="32"/>
          <w:sz w:val="28"/>
          <w:szCs w:val="28"/>
        </w:rPr>
        <w:t xml:space="preserve"> в орган регулирования в установленный постановлением </w:t>
      </w:r>
      <w:r w:rsidRPr="00705E0C">
        <w:rPr>
          <w:bCs/>
          <w:sz w:val="28"/>
          <w:szCs w:val="28"/>
        </w:rPr>
        <w:t xml:space="preserve">Правительства </w:t>
      </w:r>
      <w:r w:rsidRPr="00915C8F">
        <w:rPr>
          <w:bCs/>
          <w:sz w:val="28"/>
          <w:szCs w:val="28"/>
        </w:rPr>
        <w:t xml:space="preserve">Российской Федерации </w:t>
      </w:r>
      <w:r w:rsidRPr="00705E0C">
        <w:rPr>
          <w:bCs/>
          <w:sz w:val="28"/>
          <w:szCs w:val="28"/>
        </w:rPr>
        <w:t>от</w:t>
      </w:r>
      <w:r w:rsidRPr="004515A3">
        <w:t> </w:t>
      </w:r>
      <w:r>
        <w:rPr>
          <w:bCs/>
          <w:sz w:val="28"/>
          <w:szCs w:val="28"/>
        </w:rPr>
        <w:t xml:space="preserve">14.11.2022 </w:t>
      </w:r>
      <w:r w:rsidRPr="00705E0C">
        <w:rPr>
          <w:bCs/>
          <w:sz w:val="28"/>
          <w:szCs w:val="28"/>
        </w:rPr>
        <w:t xml:space="preserve">№ </w:t>
      </w:r>
      <w:r>
        <w:rPr>
          <w:bCs/>
          <w:sz w:val="28"/>
          <w:szCs w:val="28"/>
        </w:rPr>
        <w:t>2053</w:t>
      </w:r>
      <w:r w:rsidRPr="00705E0C">
        <w:rPr>
          <w:bCs/>
          <w:sz w:val="28"/>
          <w:szCs w:val="28"/>
        </w:rPr>
        <w:t xml:space="preserve"> «Об особенностях индексации регулируемых цен (тарифов) с 1 декабря 2022 г. по 31 декабря 2023 г. и </w:t>
      </w:r>
      <w:r>
        <w:rPr>
          <w:bCs/>
          <w:sz w:val="28"/>
          <w:szCs w:val="28"/>
        </w:rPr>
        <w:t xml:space="preserve">о </w:t>
      </w:r>
      <w:r w:rsidRPr="00705E0C">
        <w:rPr>
          <w:bCs/>
          <w:sz w:val="28"/>
          <w:szCs w:val="28"/>
        </w:rPr>
        <w:t xml:space="preserve">внесении изменений </w:t>
      </w:r>
      <w:r>
        <w:rPr>
          <w:bCs/>
          <w:sz w:val="28"/>
          <w:szCs w:val="28"/>
        </w:rPr>
        <w:br/>
      </w:r>
      <w:r w:rsidRPr="00705E0C">
        <w:rPr>
          <w:bCs/>
          <w:sz w:val="28"/>
          <w:szCs w:val="28"/>
        </w:rPr>
        <w:t xml:space="preserve">в </w:t>
      </w:r>
      <w:r>
        <w:rPr>
          <w:bCs/>
          <w:sz w:val="28"/>
          <w:szCs w:val="28"/>
        </w:rPr>
        <w:t>некоторые</w:t>
      </w:r>
      <w:r w:rsidRPr="00705E0C">
        <w:rPr>
          <w:bCs/>
          <w:sz w:val="28"/>
          <w:szCs w:val="28"/>
        </w:rPr>
        <w:t xml:space="preserve"> акты Правительства Российской Федерации»</w:t>
      </w:r>
      <w:r>
        <w:rPr>
          <w:bCs/>
          <w:sz w:val="28"/>
          <w:szCs w:val="28"/>
        </w:rPr>
        <w:t xml:space="preserve"> срок не поступали.</w:t>
      </w:r>
    </w:p>
    <w:p w14:paraId="758D33DB" w14:textId="77777777" w:rsidR="00A04EAF" w:rsidRDefault="00A04EAF" w:rsidP="00A04EAF">
      <w:pPr>
        <w:jc w:val="both"/>
        <w:rPr>
          <w:sz w:val="28"/>
          <w:szCs w:val="28"/>
        </w:rPr>
      </w:pPr>
    </w:p>
    <w:p w14:paraId="450B589C" w14:textId="77777777" w:rsidR="00A04EAF" w:rsidRDefault="00A04EAF" w:rsidP="00A04EAF">
      <w:pPr>
        <w:jc w:val="both"/>
        <w:rPr>
          <w:sz w:val="28"/>
          <w:szCs w:val="28"/>
        </w:rPr>
      </w:pPr>
    </w:p>
    <w:p w14:paraId="5F5342D8" w14:textId="77777777" w:rsidR="00A04EAF" w:rsidRDefault="00A04EAF" w:rsidP="00A04EAF">
      <w:pPr>
        <w:jc w:val="both"/>
        <w:rPr>
          <w:sz w:val="28"/>
          <w:szCs w:val="28"/>
        </w:rPr>
      </w:pPr>
    </w:p>
    <w:p w14:paraId="18384112" w14:textId="77777777" w:rsidR="00A04EAF" w:rsidRDefault="00A04EAF" w:rsidP="00A04EAF">
      <w:pPr>
        <w:jc w:val="both"/>
        <w:rPr>
          <w:sz w:val="28"/>
          <w:szCs w:val="28"/>
        </w:rPr>
      </w:pPr>
    </w:p>
    <w:p w14:paraId="412518E5" w14:textId="77777777" w:rsidR="00A04EAF" w:rsidRDefault="00A04EAF" w:rsidP="00A04EAF">
      <w:pPr>
        <w:jc w:val="both"/>
        <w:rPr>
          <w:sz w:val="28"/>
          <w:szCs w:val="28"/>
        </w:rPr>
      </w:pPr>
    </w:p>
    <w:p w14:paraId="4738DC5D" w14:textId="77777777" w:rsidR="00A04EAF" w:rsidRDefault="00A04EAF" w:rsidP="00A04EAF">
      <w:pPr>
        <w:jc w:val="both"/>
        <w:rPr>
          <w:sz w:val="28"/>
          <w:szCs w:val="28"/>
        </w:rPr>
      </w:pPr>
    </w:p>
    <w:p w14:paraId="6B6AA716" w14:textId="77777777" w:rsidR="00A04EAF" w:rsidRDefault="00A04EAF" w:rsidP="00A04EAF">
      <w:pPr>
        <w:jc w:val="both"/>
        <w:rPr>
          <w:sz w:val="28"/>
          <w:szCs w:val="28"/>
        </w:rPr>
      </w:pPr>
    </w:p>
    <w:p w14:paraId="7598E5E2" w14:textId="77777777" w:rsidR="00A04EAF" w:rsidRDefault="00A04EAF" w:rsidP="00A04EAF">
      <w:pPr>
        <w:jc w:val="both"/>
        <w:rPr>
          <w:sz w:val="28"/>
          <w:szCs w:val="28"/>
        </w:rPr>
      </w:pPr>
    </w:p>
    <w:p w14:paraId="05B808B7" w14:textId="77777777" w:rsidR="00A04EAF" w:rsidRDefault="00A04EAF" w:rsidP="00A04EAF">
      <w:pPr>
        <w:ind w:left="5670"/>
        <w:jc w:val="center"/>
        <w:rPr>
          <w:sz w:val="28"/>
          <w:szCs w:val="28"/>
        </w:rPr>
      </w:pPr>
      <w:r>
        <w:rPr>
          <w:sz w:val="28"/>
          <w:szCs w:val="28"/>
        </w:rPr>
        <w:t>«</w:t>
      </w:r>
      <w:r w:rsidRPr="008F0D48">
        <w:rPr>
          <w:sz w:val="28"/>
          <w:szCs w:val="28"/>
        </w:rPr>
        <w:t>П</w:t>
      </w:r>
      <w:r>
        <w:rPr>
          <w:sz w:val="28"/>
          <w:szCs w:val="28"/>
        </w:rPr>
        <w:t>риложение № 2</w:t>
      </w:r>
      <w:r w:rsidRPr="008F0D48">
        <w:rPr>
          <w:sz w:val="28"/>
          <w:szCs w:val="28"/>
        </w:rPr>
        <w:br/>
        <w:t xml:space="preserve">к постановлению региональной </w:t>
      </w:r>
    </w:p>
    <w:p w14:paraId="00330078" w14:textId="77777777" w:rsidR="00A04EAF" w:rsidRDefault="00A04EAF" w:rsidP="00A04EAF">
      <w:pPr>
        <w:tabs>
          <w:tab w:val="left" w:pos="0"/>
        </w:tabs>
        <w:ind w:left="5670"/>
        <w:jc w:val="center"/>
        <w:rPr>
          <w:sz w:val="28"/>
          <w:szCs w:val="28"/>
        </w:rPr>
      </w:pPr>
      <w:r>
        <w:rPr>
          <w:sz w:val="28"/>
          <w:szCs w:val="28"/>
        </w:rPr>
        <w:t xml:space="preserve">энергетической </w:t>
      </w:r>
      <w:r w:rsidRPr="008F0D48">
        <w:rPr>
          <w:sz w:val="28"/>
          <w:szCs w:val="28"/>
        </w:rPr>
        <w:t xml:space="preserve">комиссии </w:t>
      </w:r>
    </w:p>
    <w:p w14:paraId="3FA5A09C" w14:textId="77777777" w:rsidR="00A04EAF" w:rsidRDefault="00A04EAF" w:rsidP="00A04EAF">
      <w:pPr>
        <w:tabs>
          <w:tab w:val="left" w:pos="0"/>
        </w:tabs>
        <w:ind w:left="5670"/>
        <w:jc w:val="center"/>
        <w:rPr>
          <w:sz w:val="28"/>
          <w:szCs w:val="28"/>
        </w:rPr>
      </w:pPr>
      <w:r>
        <w:rPr>
          <w:sz w:val="28"/>
          <w:szCs w:val="28"/>
        </w:rPr>
        <w:t>К</w:t>
      </w:r>
      <w:r w:rsidRPr="008F0D48">
        <w:rPr>
          <w:sz w:val="28"/>
          <w:szCs w:val="28"/>
        </w:rPr>
        <w:t>емеровской области</w:t>
      </w:r>
    </w:p>
    <w:p w14:paraId="500F502C" w14:textId="77777777" w:rsidR="00A04EAF" w:rsidRPr="00005068" w:rsidRDefault="00A04EAF" w:rsidP="00A04EAF">
      <w:pPr>
        <w:tabs>
          <w:tab w:val="left" w:pos="0"/>
        </w:tabs>
        <w:ind w:left="5670"/>
        <w:jc w:val="center"/>
        <w:rPr>
          <w:sz w:val="28"/>
          <w:szCs w:val="28"/>
        </w:rPr>
      </w:pPr>
      <w:r>
        <w:rPr>
          <w:sz w:val="28"/>
          <w:szCs w:val="28"/>
        </w:rPr>
        <w:t>о</w:t>
      </w:r>
      <w:r w:rsidRPr="008F0D48">
        <w:rPr>
          <w:sz w:val="28"/>
          <w:szCs w:val="28"/>
        </w:rPr>
        <w:t>т «</w:t>
      </w:r>
      <w:r>
        <w:rPr>
          <w:sz w:val="28"/>
          <w:szCs w:val="28"/>
        </w:rPr>
        <w:t>18</w:t>
      </w:r>
      <w:r w:rsidRPr="008F0D48">
        <w:rPr>
          <w:sz w:val="28"/>
          <w:szCs w:val="28"/>
        </w:rPr>
        <w:t xml:space="preserve">» </w:t>
      </w:r>
      <w:r>
        <w:rPr>
          <w:sz w:val="28"/>
          <w:szCs w:val="28"/>
        </w:rPr>
        <w:t>дека</w:t>
      </w:r>
      <w:r w:rsidRPr="008F0D48">
        <w:rPr>
          <w:sz w:val="28"/>
          <w:szCs w:val="28"/>
        </w:rPr>
        <w:t>бря 201</w:t>
      </w:r>
      <w:r>
        <w:rPr>
          <w:sz w:val="28"/>
          <w:szCs w:val="28"/>
        </w:rPr>
        <w:t>8</w:t>
      </w:r>
      <w:r w:rsidRPr="008F0D48">
        <w:rPr>
          <w:sz w:val="28"/>
          <w:szCs w:val="28"/>
        </w:rPr>
        <w:t xml:space="preserve"> г. № </w:t>
      </w:r>
      <w:r>
        <w:rPr>
          <w:bCs/>
          <w:color w:val="000000"/>
          <w:kern w:val="32"/>
          <w:sz w:val="28"/>
          <w:szCs w:val="28"/>
        </w:rPr>
        <w:t>579</w:t>
      </w:r>
    </w:p>
    <w:p w14:paraId="7683857E" w14:textId="77777777" w:rsidR="00A04EAF" w:rsidRDefault="00A04EAF" w:rsidP="00A04EAF">
      <w:pPr>
        <w:ind w:left="-709" w:right="-1"/>
        <w:jc w:val="center"/>
        <w:rPr>
          <w:b/>
          <w:bCs/>
          <w:sz w:val="12"/>
          <w:szCs w:val="12"/>
        </w:rPr>
      </w:pPr>
    </w:p>
    <w:p w14:paraId="2EA526FD" w14:textId="77777777" w:rsidR="00A04EAF" w:rsidRPr="00AE7DE9" w:rsidRDefault="00A04EAF" w:rsidP="00A04EAF">
      <w:pPr>
        <w:ind w:left="-709" w:right="-1"/>
        <w:jc w:val="center"/>
        <w:rPr>
          <w:b/>
          <w:bCs/>
          <w:sz w:val="12"/>
          <w:szCs w:val="12"/>
        </w:rPr>
      </w:pPr>
    </w:p>
    <w:p w14:paraId="10D58743" w14:textId="77777777" w:rsidR="00A04EAF" w:rsidRDefault="00A04EAF" w:rsidP="00A04EAF">
      <w:pPr>
        <w:ind w:left="-426" w:right="-1"/>
        <w:jc w:val="center"/>
        <w:rPr>
          <w:b/>
          <w:bCs/>
          <w:color w:val="000000"/>
          <w:kern w:val="32"/>
          <w:sz w:val="28"/>
          <w:szCs w:val="28"/>
        </w:rPr>
      </w:pPr>
      <w:r w:rsidRPr="009443DD">
        <w:rPr>
          <w:b/>
          <w:bCs/>
          <w:sz w:val="28"/>
          <w:szCs w:val="28"/>
        </w:rPr>
        <w:t xml:space="preserve">Долгосрочные тарифы </w:t>
      </w:r>
      <w:r w:rsidRPr="009443DD">
        <w:rPr>
          <w:b/>
          <w:bCs/>
          <w:color w:val="000000"/>
          <w:kern w:val="32"/>
          <w:sz w:val="28"/>
          <w:szCs w:val="28"/>
        </w:rPr>
        <w:t>ООО «</w:t>
      </w:r>
      <w:r>
        <w:rPr>
          <w:b/>
          <w:bCs/>
          <w:color w:val="000000"/>
          <w:kern w:val="32"/>
          <w:sz w:val="28"/>
          <w:szCs w:val="28"/>
        </w:rPr>
        <w:t>Боровково</w:t>
      </w:r>
      <w:r w:rsidRPr="009443DD">
        <w:rPr>
          <w:b/>
          <w:bCs/>
          <w:color w:val="000000"/>
          <w:kern w:val="32"/>
          <w:sz w:val="28"/>
          <w:szCs w:val="28"/>
        </w:rPr>
        <w:t>»</w:t>
      </w:r>
      <w:r>
        <w:rPr>
          <w:b/>
          <w:bCs/>
          <w:color w:val="000000"/>
          <w:kern w:val="32"/>
          <w:sz w:val="28"/>
          <w:szCs w:val="28"/>
        </w:rPr>
        <w:t xml:space="preserve"> </w:t>
      </w:r>
      <w:r w:rsidRPr="009443DD">
        <w:rPr>
          <w:b/>
          <w:bCs/>
          <w:sz w:val="28"/>
          <w:szCs w:val="28"/>
        </w:rPr>
        <w:t>на услуги</w:t>
      </w:r>
      <w:r>
        <w:rPr>
          <w:b/>
          <w:bCs/>
          <w:sz w:val="28"/>
          <w:szCs w:val="28"/>
        </w:rPr>
        <w:t xml:space="preserve"> </w:t>
      </w:r>
      <w:r w:rsidRPr="009443DD">
        <w:rPr>
          <w:b/>
          <w:bCs/>
          <w:sz w:val="28"/>
          <w:szCs w:val="28"/>
        </w:rPr>
        <w:t>по передаче тепловой энерги</w:t>
      </w:r>
      <w:r>
        <w:rPr>
          <w:b/>
          <w:bCs/>
          <w:sz w:val="28"/>
          <w:szCs w:val="28"/>
        </w:rPr>
        <w:t xml:space="preserve">и, </w:t>
      </w:r>
      <w:r w:rsidRPr="009443DD">
        <w:rPr>
          <w:b/>
          <w:bCs/>
          <w:color w:val="000000"/>
          <w:kern w:val="32"/>
          <w:sz w:val="28"/>
          <w:szCs w:val="28"/>
        </w:rPr>
        <w:t xml:space="preserve">на потребительском рынке </w:t>
      </w:r>
      <w:r>
        <w:rPr>
          <w:b/>
          <w:bCs/>
          <w:color w:val="000000"/>
          <w:kern w:val="32"/>
          <w:sz w:val="28"/>
          <w:szCs w:val="28"/>
        </w:rPr>
        <w:t>п. Снежинский Беловского муниципального округа,</w:t>
      </w:r>
    </w:p>
    <w:p w14:paraId="6AB2D686" w14:textId="77777777" w:rsidR="00A04EAF" w:rsidRDefault="00A04EAF" w:rsidP="00A04EAF">
      <w:pPr>
        <w:ind w:left="-426" w:right="-1"/>
        <w:jc w:val="center"/>
        <w:rPr>
          <w:sz w:val="28"/>
          <w:szCs w:val="28"/>
        </w:rPr>
      </w:pPr>
      <w:r w:rsidRPr="009443DD">
        <w:rPr>
          <w:b/>
          <w:bCs/>
          <w:sz w:val="28"/>
          <w:szCs w:val="28"/>
        </w:rPr>
        <w:t>на период с 01.01.2019 по 31.12.2023</w:t>
      </w:r>
    </w:p>
    <w:p w14:paraId="69DCD3EE" w14:textId="77777777" w:rsidR="00A04EAF" w:rsidRPr="0045782C" w:rsidRDefault="00A04EAF" w:rsidP="00A04EAF">
      <w:pPr>
        <w:ind w:left="9204" w:right="-1"/>
        <w:jc w:val="both"/>
        <w:rPr>
          <w:color w:val="000000"/>
          <w:kern w:val="32"/>
        </w:rPr>
      </w:pPr>
      <w:r>
        <w:rPr>
          <w:color w:val="000000"/>
          <w:kern w:val="32"/>
        </w:rPr>
        <w:tab/>
      </w:r>
    </w:p>
    <w:p w14:paraId="57BB37F6" w14:textId="77777777" w:rsidR="00A04EAF" w:rsidRDefault="00A04EAF" w:rsidP="00A04EAF">
      <w:pPr>
        <w:jc w:val="right"/>
        <w:rPr>
          <w:szCs w:val="28"/>
        </w:rPr>
      </w:pPr>
      <w:r w:rsidRPr="00541BBD">
        <w:rPr>
          <w:szCs w:val="28"/>
        </w:rPr>
        <w:t xml:space="preserve"> (</w:t>
      </w:r>
      <w:r>
        <w:rPr>
          <w:szCs w:val="28"/>
        </w:rPr>
        <w:t>без НДС</w:t>
      </w:r>
      <w:r w:rsidRPr="00541BBD">
        <w:rPr>
          <w:szCs w:val="28"/>
        </w:rPr>
        <w:t>)</w:t>
      </w:r>
    </w:p>
    <w:tbl>
      <w:tblPr>
        <w:tblW w:w="4946" w:type="pct"/>
        <w:tblLook w:val="04A0" w:firstRow="1" w:lastRow="0" w:firstColumn="1" w:lastColumn="0" w:noHBand="0" w:noVBand="1"/>
      </w:tblPr>
      <w:tblGrid>
        <w:gridCol w:w="2016"/>
        <w:gridCol w:w="3820"/>
        <w:gridCol w:w="1357"/>
        <w:gridCol w:w="1098"/>
        <w:gridCol w:w="1094"/>
      </w:tblGrid>
      <w:tr w:rsidR="00A04EAF" w:rsidRPr="006A7B3C" w14:paraId="5047D97B" w14:textId="77777777" w:rsidTr="00F95151">
        <w:trPr>
          <w:trHeight w:val="330"/>
        </w:trPr>
        <w:tc>
          <w:tcPr>
            <w:tcW w:w="10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5EC4CA" w14:textId="77777777" w:rsidR="00A04EAF" w:rsidRPr="006A7B3C" w:rsidRDefault="00A04EAF" w:rsidP="00F95151">
            <w:pPr>
              <w:jc w:val="center"/>
            </w:pPr>
            <w:r w:rsidRPr="006A7B3C">
              <w:t>Наименование регулируемой организации</w:t>
            </w:r>
          </w:p>
        </w:tc>
        <w:tc>
          <w:tcPr>
            <w:tcW w:w="20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B04CDB" w14:textId="77777777" w:rsidR="00A04EAF" w:rsidRPr="006A7B3C" w:rsidRDefault="00A04EAF" w:rsidP="00F95151">
            <w:pPr>
              <w:jc w:val="center"/>
            </w:pPr>
            <w:r w:rsidRPr="006A7B3C">
              <w:t>Вид тарифа</w:t>
            </w:r>
          </w:p>
        </w:tc>
        <w:tc>
          <w:tcPr>
            <w:tcW w:w="7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812E5F" w14:textId="77777777" w:rsidR="00A04EAF" w:rsidRPr="006A7B3C" w:rsidRDefault="00A04EAF" w:rsidP="00F95151">
            <w:pPr>
              <w:jc w:val="center"/>
            </w:pPr>
            <w:r w:rsidRPr="006A7B3C">
              <w:t>Период</w:t>
            </w:r>
          </w:p>
        </w:tc>
        <w:tc>
          <w:tcPr>
            <w:tcW w:w="1168" w:type="pct"/>
            <w:gridSpan w:val="2"/>
            <w:tcBorders>
              <w:top w:val="single" w:sz="4" w:space="0" w:color="auto"/>
              <w:left w:val="nil"/>
              <w:bottom w:val="single" w:sz="4" w:space="0" w:color="auto"/>
              <w:right w:val="single" w:sz="4" w:space="0" w:color="000000"/>
            </w:tcBorders>
            <w:shd w:val="clear" w:color="auto" w:fill="auto"/>
            <w:vAlign w:val="center"/>
            <w:hideMark/>
          </w:tcPr>
          <w:p w14:paraId="36DCD0ED" w14:textId="77777777" w:rsidR="00A04EAF" w:rsidRPr="006A7B3C" w:rsidRDefault="00A04EAF" w:rsidP="00F95151">
            <w:pPr>
              <w:jc w:val="center"/>
            </w:pPr>
            <w:r w:rsidRPr="006A7B3C">
              <w:t>Вид теплоносителя</w:t>
            </w:r>
          </w:p>
        </w:tc>
      </w:tr>
      <w:tr w:rsidR="00A04EAF" w:rsidRPr="006A7B3C" w14:paraId="10C11A43" w14:textId="77777777" w:rsidTr="00F95151">
        <w:trPr>
          <w:trHeight w:val="714"/>
        </w:trPr>
        <w:tc>
          <w:tcPr>
            <w:tcW w:w="1074" w:type="pct"/>
            <w:vMerge/>
            <w:tcBorders>
              <w:top w:val="single" w:sz="4" w:space="0" w:color="auto"/>
              <w:left w:val="single" w:sz="4" w:space="0" w:color="auto"/>
              <w:bottom w:val="single" w:sz="4" w:space="0" w:color="000000"/>
              <w:right w:val="single" w:sz="4" w:space="0" w:color="auto"/>
            </w:tcBorders>
            <w:vAlign w:val="center"/>
            <w:hideMark/>
          </w:tcPr>
          <w:p w14:paraId="6F6F252A" w14:textId="77777777" w:rsidR="00A04EAF" w:rsidRPr="006A7B3C" w:rsidRDefault="00A04EAF" w:rsidP="00F95151"/>
        </w:tc>
        <w:tc>
          <w:tcPr>
            <w:tcW w:w="2035" w:type="pct"/>
            <w:vMerge/>
            <w:tcBorders>
              <w:top w:val="single" w:sz="4" w:space="0" w:color="auto"/>
              <w:left w:val="single" w:sz="4" w:space="0" w:color="auto"/>
              <w:bottom w:val="single" w:sz="4" w:space="0" w:color="000000"/>
              <w:right w:val="single" w:sz="4" w:space="0" w:color="auto"/>
            </w:tcBorders>
            <w:vAlign w:val="center"/>
            <w:hideMark/>
          </w:tcPr>
          <w:p w14:paraId="15F1A22A" w14:textId="77777777" w:rsidR="00A04EAF" w:rsidRPr="006A7B3C" w:rsidRDefault="00A04EAF" w:rsidP="00F95151"/>
        </w:tc>
        <w:tc>
          <w:tcPr>
            <w:tcW w:w="723" w:type="pct"/>
            <w:vMerge/>
            <w:tcBorders>
              <w:top w:val="single" w:sz="4" w:space="0" w:color="auto"/>
              <w:left w:val="single" w:sz="4" w:space="0" w:color="auto"/>
              <w:bottom w:val="single" w:sz="4" w:space="0" w:color="000000"/>
              <w:right w:val="single" w:sz="4" w:space="0" w:color="auto"/>
            </w:tcBorders>
            <w:vAlign w:val="center"/>
            <w:hideMark/>
          </w:tcPr>
          <w:p w14:paraId="71E6D9EE" w14:textId="77777777" w:rsidR="00A04EAF" w:rsidRPr="006A7B3C" w:rsidRDefault="00A04EAF" w:rsidP="00F95151"/>
        </w:tc>
        <w:tc>
          <w:tcPr>
            <w:tcW w:w="585" w:type="pct"/>
            <w:tcBorders>
              <w:top w:val="single" w:sz="4" w:space="0" w:color="auto"/>
              <w:left w:val="nil"/>
              <w:right w:val="single" w:sz="4" w:space="0" w:color="000000"/>
            </w:tcBorders>
            <w:shd w:val="clear" w:color="auto" w:fill="auto"/>
            <w:vAlign w:val="center"/>
            <w:hideMark/>
          </w:tcPr>
          <w:p w14:paraId="404373E6" w14:textId="77777777" w:rsidR="00A04EAF" w:rsidRPr="006A7B3C" w:rsidRDefault="00A04EAF" w:rsidP="00F95151">
            <w:pPr>
              <w:jc w:val="center"/>
            </w:pPr>
            <w:r w:rsidRPr="006A7B3C">
              <w:t>Вода</w:t>
            </w:r>
          </w:p>
        </w:tc>
        <w:tc>
          <w:tcPr>
            <w:tcW w:w="583" w:type="pct"/>
            <w:tcBorders>
              <w:top w:val="single" w:sz="4" w:space="0" w:color="auto"/>
              <w:left w:val="nil"/>
              <w:right w:val="single" w:sz="4" w:space="0" w:color="000000"/>
            </w:tcBorders>
            <w:shd w:val="clear" w:color="auto" w:fill="auto"/>
            <w:vAlign w:val="center"/>
            <w:hideMark/>
          </w:tcPr>
          <w:p w14:paraId="76C222E1" w14:textId="77777777" w:rsidR="00A04EAF" w:rsidRPr="006A7B3C" w:rsidRDefault="00A04EAF" w:rsidP="00F95151">
            <w:pPr>
              <w:jc w:val="center"/>
            </w:pPr>
            <w:r w:rsidRPr="006A7B3C">
              <w:t>Пар</w:t>
            </w:r>
          </w:p>
        </w:tc>
      </w:tr>
      <w:tr w:rsidR="00A04EAF" w:rsidRPr="006A7B3C" w14:paraId="603D7798" w14:textId="77777777" w:rsidTr="00F95151">
        <w:trPr>
          <w:trHeight w:val="300"/>
        </w:trPr>
        <w:tc>
          <w:tcPr>
            <w:tcW w:w="10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192E04" w14:textId="77777777" w:rsidR="00A04EAF" w:rsidRPr="006A7B3C" w:rsidRDefault="00A04EAF" w:rsidP="00F95151">
            <w:pPr>
              <w:ind w:left="-142" w:right="-97"/>
              <w:jc w:val="center"/>
            </w:pPr>
            <w:r>
              <w:t>ООО</w:t>
            </w:r>
            <w:r w:rsidRPr="006A7B3C">
              <w:t xml:space="preserve"> «</w:t>
            </w:r>
            <w:r>
              <w:t>Боровково</w:t>
            </w:r>
            <w:r w:rsidRPr="006A7B3C">
              <w:t>»</w:t>
            </w:r>
          </w:p>
        </w:tc>
        <w:tc>
          <w:tcPr>
            <w:tcW w:w="3926" w:type="pct"/>
            <w:gridSpan w:val="4"/>
            <w:tcBorders>
              <w:top w:val="single" w:sz="4" w:space="0" w:color="auto"/>
              <w:left w:val="nil"/>
              <w:bottom w:val="single" w:sz="4" w:space="0" w:color="auto"/>
              <w:right w:val="single" w:sz="4" w:space="0" w:color="auto"/>
            </w:tcBorders>
            <w:shd w:val="clear" w:color="auto" w:fill="auto"/>
            <w:vAlign w:val="center"/>
            <w:hideMark/>
          </w:tcPr>
          <w:p w14:paraId="700739B3" w14:textId="77777777" w:rsidR="00A04EAF" w:rsidRPr="006A7B3C" w:rsidRDefault="00A04EAF" w:rsidP="00F95151">
            <w:pPr>
              <w:jc w:val="center"/>
            </w:pPr>
            <w:r w:rsidRPr="006A7B3C">
              <w:t>Для потребителей в случае отсутствия дифференциации тарифов по схеме подключения</w:t>
            </w:r>
          </w:p>
        </w:tc>
      </w:tr>
      <w:tr w:rsidR="00A04EAF" w:rsidRPr="006A7B3C" w14:paraId="55DA5084"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21EDE4" w14:textId="77777777" w:rsidR="00A04EAF" w:rsidRPr="006A7B3C" w:rsidRDefault="00A04EAF" w:rsidP="00F95151"/>
        </w:tc>
        <w:tc>
          <w:tcPr>
            <w:tcW w:w="2035" w:type="pct"/>
            <w:vMerge w:val="restart"/>
            <w:tcBorders>
              <w:top w:val="single" w:sz="4" w:space="0" w:color="auto"/>
              <w:left w:val="single" w:sz="4" w:space="0" w:color="auto"/>
              <w:right w:val="single" w:sz="4" w:space="0" w:color="auto"/>
            </w:tcBorders>
            <w:shd w:val="clear" w:color="auto" w:fill="auto"/>
            <w:vAlign w:val="center"/>
            <w:hideMark/>
          </w:tcPr>
          <w:p w14:paraId="7DB01E57" w14:textId="77777777" w:rsidR="00A04EAF" w:rsidRPr="006A7B3C" w:rsidRDefault="00A04EAF" w:rsidP="00F95151">
            <w:pPr>
              <w:jc w:val="center"/>
            </w:pPr>
            <w:r w:rsidRPr="006A7B3C">
              <w:t>Одноставочный, руб./Гкал</w:t>
            </w:r>
          </w:p>
        </w:tc>
        <w:tc>
          <w:tcPr>
            <w:tcW w:w="723" w:type="pct"/>
            <w:tcBorders>
              <w:top w:val="single" w:sz="4" w:space="0" w:color="auto"/>
              <w:left w:val="nil"/>
              <w:bottom w:val="single" w:sz="4" w:space="0" w:color="auto"/>
              <w:right w:val="single" w:sz="4" w:space="0" w:color="auto"/>
            </w:tcBorders>
            <w:vAlign w:val="center"/>
          </w:tcPr>
          <w:p w14:paraId="6888D9A0" w14:textId="77777777" w:rsidR="00A04EAF" w:rsidRPr="006A7B3C" w:rsidRDefault="00A04EAF" w:rsidP="00F95151">
            <w:pPr>
              <w:ind w:left="-155" w:right="-113"/>
              <w:jc w:val="center"/>
            </w:pPr>
            <w:r w:rsidRPr="006A7B3C">
              <w:t>с 01.01.2019</w:t>
            </w:r>
          </w:p>
        </w:tc>
        <w:tc>
          <w:tcPr>
            <w:tcW w:w="585" w:type="pct"/>
            <w:tcBorders>
              <w:top w:val="single" w:sz="4" w:space="0" w:color="auto"/>
              <w:left w:val="nil"/>
              <w:bottom w:val="single" w:sz="4" w:space="0" w:color="auto"/>
              <w:right w:val="single" w:sz="4" w:space="0" w:color="auto"/>
            </w:tcBorders>
            <w:shd w:val="clear" w:color="auto" w:fill="FFFFFF"/>
          </w:tcPr>
          <w:p w14:paraId="6511D039" w14:textId="77777777" w:rsidR="00A04EAF" w:rsidRPr="006A7B3C" w:rsidRDefault="00A04EAF" w:rsidP="00F95151">
            <w:pPr>
              <w:jc w:val="center"/>
            </w:pPr>
            <w:r w:rsidRPr="0071069E">
              <w:t>126,21</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776E19A2" w14:textId="77777777" w:rsidR="00A04EAF" w:rsidRPr="006A7B3C" w:rsidRDefault="00A04EAF" w:rsidP="00F95151">
            <w:pPr>
              <w:jc w:val="center"/>
            </w:pPr>
            <w:r w:rsidRPr="006A7B3C">
              <w:t>х</w:t>
            </w:r>
          </w:p>
        </w:tc>
      </w:tr>
      <w:tr w:rsidR="00A04EAF" w:rsidRPr="006A7B3C" w14:paraId="322210CF"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4FAAC0"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12565694"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vAlign w:val="center"/>
          </w:tcPr>
          <w:p w14:paraId="1544228B" w14:textId="77777777" w:rsidR="00A04EAF" w:rsidRPr="006A7B3C" w:rsidRDefault="00A04EAF" w:rsidP="00F95151">
            <w:pPr>
              <w:ind w:left="-155" w:right="-113"/>
              <w:jc w:val="center"/>
            </w:pPr>
            <w:r w:rsidRPr="006A7B3C">
              <w:t>с 01.07.2019</w:t>
            </w:r>
          </w:p>
        </w:tc>
        <w:tc>
          <w:tcPr>
            <w:tcW w:w="585" w:type="pct"/>
            <w:tcBorders>
              <w:top w:val="single" w:sz="4" w:space="0" w:color="auto"/>
              <w:left w:val="nil"/>
              <w:bottom w:val="single" w:sz="4" w:space="0" w:color="auto"/>
              <w:right w:val="single" w:sz="4" w:space="0" w:color="auto"/>
            </w:tcBorders>
            <w:shd w:val="clear" w:color="auto" w:fill="FFFFFF"/>
          </w:tcPr>
          <w:p w14:paraId="71EDD981" w14:textId="77777777" w:rsidR="00A04EAF" w:rsidRPr="006A7B3C" w:rsidRDefault="00A04EAF" w:rsidP="00F95151">
            <w:pPr>
              <w:jc w:val="center"/>
            </w:pPr>
            <w:r w:rsidRPr="0071069E">
              <w:t>126,21</w:t>
            </w:r>
          </w:p>
        </w:tc>
        <w:tc>
          <w:tcPr>
            <w:tcW w:w="583" w:type="pct"/>
            <w:tcBorders>
              <w:top w:val="single" w:sz="4" w:space="0" w:color="auto"/>
              <w:left w:val="nil"/>
              <w:bottom w:val="single" w:sz="4" w:space="0" w:color="auto"/>
              <w:right w:val="single" w:sz="4" w:space="0" w:color="auto"/>
            </w:tcBorders>
            <w:shd w:val="clear" w:color="auto" w:fill="auto"/>
            <w:vAlign w:val="center"/>
          </w:tcPr>
          <w:p w14:paraId="4CBE0DBE" w14:textId="77777777" w:rsidR="00A04EAF" w:rsidRPr="006A7B3C" w:rsidRDefault="00A04EAF" w:rsidP="00F95151">
            <w:pPr>
              <w:jc w:val="center"/>
            </w:pPr>
            <w:r w:rsidRPr="006A7B3C">
              <w:t>х</w:t>
            </w:r>
          </w:p>
        </w:tc>
      </w:tr>
      <w:tr w:rsidR="00A04EAF" w:rsidRPr="006A7B3C" w14:paraId="18811ECE"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EBA66B"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6E5C532D"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66EFCC4C" w14:textId="77777777" w:rsidR="00A04EAF" w:rsidRPr="006A7B3C" w:rsidRDefault="00A04EAF" w:rsidP="00F95151">
            <w:pPr>
              <w:ind w:left="-155" w:right="-113"/>
              <w:jc w:val="center"/>
            </w:pPr>
            <w:r w:rsidRPr="006A7B3C">
              <w:t>с 01.01.2020</w:t>
            </w:r>
          </w:p>
        </w:tc>
        <w:tc>
          <w:tcPr>
            <w:tcW w:w="585" w:type="pct"/>
            <w:tcBorders>
              <w:top w:val="single" w:sz="4" w:space="0" w:color="auto"/>
              <w:left w:val="nil"/>
              <w:bottom w:val="single" w:sz="4" w:space="0" w:color="auto"/>
              <w:right w:val="single" w:sz="4" w:space="0" w:color="auto"/>
            </w:tcBorders>
            <w:shd w:val="clear" w:color="auto" w:fill="auto"/>
          </w:tcPr>
          <w:p w14:paraId="187D6FA1" w14:textId="77777777" w:rsidR="00A04EAF" w:rsidRPr="006A7B3C" w:rsidRDefault="00A04EAF" w:rsidP="00F95151">
            <w:pPr>
              <w:jc w:val="center"/>
            </w:pPr>
            <w:r w:rsidRPr="0071069E">
              <w:t>126,21</w:t>
            </w:r>
          </w:p>
        </w:tc>
        <w:tc>
          <w:tcPr>
            <w:tcW w:w="583" w:type="pct"/>
            <w:tcBorders>
              <w:top w:val="single" w:sz="4" w:space="0" w:color="auto"/>
              <w:left w:val="nil"/>
              <w:bottom w:val="single" w:sz="4" w:space="0" w:color="auto"/>
              <w:right w:val="single" w:sz="4" w:space="0" w:color="auto"/>
            </w:tcBorders>
            <w:shd w:val="clear" w:color="auto" w:fill="auto"/>
            <w:vAlign w:val="center"/>
          </w:tcPr>
          <w:p w14:paraId="1F303C2C" w14:textId="77777777" w:rsidR="00A04EAF" w:rsidRPr="006A7B3C" w:rsidRDefault="00A04EAF" w:rsidP="00F95151">
            <w:pPr>
              <w:jc w:val="center"/>
            </w:pPr>
            <w:r w:rsidRPr="006A7B3C">
              <w:t>х</w:t>
            </w:r>
          </w:p>
        </w:tc>
      </w:tr>
      <w:tr w:rsidR="00A04EAF" w:rsidRPr="006A7B3C" w14:paraId="49BDC1E8"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878EDE"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67809FCE"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4C7F94C7" w14:textId="77777777" w:rsidR="00A04EAF" w:rsidRPr="006A7B3C" w:rsidRDefault="00A04EAF" w:rsidP="00F95151">
            <w:pPr>
              <w:ind w:left="-155" w:right="-113"/>
              <w:jc w:val="center"/>
            </w:pPr>
            <w:r w:rsidRPr="006A7B3C">
              <w:t>с 01.07.2020</w:t>
            </w:r>
          </w:p>
        </w:tc>
        <w:tc>
          <w:tcPr>
            <w:tcW w:w="585" w:type="pct"/>
            <w:tcBorders>
              <w:top w:val="single" w:sz="4" w:space="0" w:color="auto"/>
              <w:left w:val="nil"/>
              <w:bottom w:val="single" w:sz="4" w:space="0" w:color="auto"/>
              <w:right w:val="single" w:sz="4" w:space="0" w:color="auto"/>
            </w:tcBorders>
            <w:shd w:val="clear" w:color="auto" w:fill="auto"/>
          </w:tcPr>
          <w:p w14:paraId="557B6232" w14:textId="77777777" w:rsidR="00A04EAF" w:rsidRPr="006A7B3C" w:rsidRDefault="00A04EAF" w:rsidP="00F95151">
            <w:pPr>
              <w:jc w:val="center"/>
            </w:pPr>
            <w:r w:rsidRPr="0071069E">
              <w:t>13</w:t>
            </w:r>
            <w:r>
              <w:t>8,57</w:t>
            </w:r>
          </w:p>
        </w:tc>
        <w:tc>
          <w:tcPr>
            <w:tcW w:w="583" w:type="pct"/>
            <w:tcBorders>
              <w:top w:val="single" w:sz="4" w:space="0" w:color="auto"/>
              <w:left w:val="nil"/>
              <w:bottom w:val="single" w:sz="4" w:space="0" w:color="auto"/>
              <w:right w:val="single" w:sz="4" w:space="0" w:color="auto"/>
            </w:tcBorders>
            <w:shd w:val="clear" w:color="auto" w:fill="auto"/>
            <w:vAlign w:val="center"/>
          </w:tcPr>
          <w:p w14:paraId="7972F213" w14:textId="77777777" w:rsidR="00A04EAF" w:rsidRPr="006A7B3C" w:rsidRDefault="00A04EAF" w:rsidP="00F95151">
            <w:pPr>
              <w:jc w:val="center"/>
            </w:pPr>
            <w:r w:rsidRPr="006A7B3C">
              <w:t>х</w:t>
            </w:r>
          </w:p>
        </w:tc>
      </w:tr>
      <w:tr w:rsidR="00A04EAF" w:rsidRPr="006A7B3C" w14:paraId="06024652"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C4B6A1"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089EEDB2"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541189C6" w14:textId="77777777" w:rsidR="00A04EAF" w:rsidRPr="006A7B3C" w:rsidRDefault="00A04EAF" w:rsidP="00F95151">
            <w:pPr>
              <w:ind w:left="-155" w:right="-113"/>
              <w:jc w:val="center"/>
            </w:pPr>
            <w:r w:rsidRPr="006A7B3C">
              <w:t>с 01.01.2021</w:t>
            </w:r>
          </w:p>
        </w:tc>
        <w:tc>
          <w:tcPr>
            <w:tcW w:w="585" w:type="pct"/>
            <w:tcBorders>
              <w:top w:val="single" w:sz="4" w:space="0" w:color="auto"/>
              <w:left w:val="nil"/>
              <w:bottom w:val="single" w:sz="4" w:space="0" w:color="auto"/>
              <w:right w:val="single" w:sz="4" w:space="0" w:color="auto"/>
            </w:tcBorders>
            <w:shd w:val="clear" w:color="auto" w:fill="auto"/>
          </w:tcPr>
          <w:p w14:paraId="3FDF4F0A" w14:textId="77777777" w:rsidR="00A04EAF" w:rsidRPr="00763486" w:rsidRDefault="00A04EAF" w:rsidP="00F95151">
            <w:pPr>
              <w:jc w:val="center"/>
            </w:pPr>
            <w:r w:rsidRPr="00763486">
              <w:t>138,57</w:t>
            </w:r>
          </w:p>
        </w:tc>
        <w:tc>
          <w:tcPr>
            <w:tcW w:w="583" w:type="pct"/>
            <w:tcBorders>
              <w:top w:val="single" w:sz="4" w:space="0" w:color="auto"/>
              <w:left w:val="nil"/>
              <w:bottom w:val="single" w:sz="4" w:space="0" w:color="auto"/>
              <w:right w:val="single" w:sz="4" w:space="0" w:color="auto"/>
            </w:tcBorders>
            <w:shd w:val="clear" w:color="auto" w:fill="auto"/>
            <w:vAlign w:val="center"/>
          </w:tcPr>
          <w:p w14:paraId="74E811DD" w14:textId="77777777" w:rsidR="00A04EAF" w:rsidRPr="006A7B3C" w:rsidRDefault="00A04EAF" w:rsidP="00F95151">
            <w:pPr>
              <w:jc w:val="center"/>
            </w:pPr>
            <w:r w:rsidRPr="006A7B3C">
              <w:t>х</w:t>
            </w:r>
          </w:p>
        </w:tc>
      </w:tr>
      <w:tr w:rsidR="00A04EAF" w:rsidRPr="006A7B3C" w14:paraId="5787B29B"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507528"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49AB504E"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4C3492D5" w14:textId="77777777" w:rsidR="00A04EAF" w:rsidRPr="006A7B3C" w:rsidRDefault="00A04EAF" w:rsidP="00F95151">
            <w:pPr>
              <w:ind w:left="-155" w:right="-113"/>
              <w:jc w:val="center"/>
            </w:pPr>
            <w:r w:rsidRPr="006A7B3C">
              <w:t>с 01.07.2021</w:t>
            </w:r>
          </w:p>
        </w:tc>
        <w:tc>
          <w:tcPr>
            <w:tcW w:w="585" w:type="pct"/>
            <w:tcBorders>
              <w:top w:val="single" w:sz="4" w:space="0" w:color="auto"/>
              <w:left w:val="nil"/>
              <w:bottom w:val="single" w:sz="4" w:space="0" w:color="auto"/>
              <w:right w:val="single" w:sz="4" w:space="0" w:color="auto"/>
            </w:tcBorders>
            <w:shd w:val="clear" w:color="auto" w:fill="auto"/>
          </w:tcPr>
          <w:p w14:paraId="17F1CEB2" w14:textId="77777777" w:rsidR="00A04EAF" w:rsidRPr="00763486" w:rsidRDefault="00A04EAF" w:rsidP="00F95151">
            <w:pPr>
              <w:jc w:val="center"/>
            </w:pPr>
            <w:r w:rsidRPr="00763486">
              <w:t>142,</w:t>
            </w:r>
            <w:r>
              <w:t>16</w:t>
            </w:r>
          </w:p>
        </w:tc>
        <w:tc>
          <w:tcPr>
            <w:tcW w:w="583" w:type="pct"/>
            <w:tcBorders>
              <w:top w:val="single" w:sz="4" w:space="0" w:color="auto"/>
              <w:left w:val="nil"/>
              <w:bottom w:val="single" w:sz="4" w:space="0" w:color="auto"/>
              <w:right w:val="single" w:sz="4" w:space="0" w:color="auto"/>
            </w:tcBorders>
            <w:shd w:val="clear" w:color="auto" w:fill="auto"/>
            <w:vAlign w:val="center"/>
          </w:tcPr>
          <w:p w14:paraId="329349EC" w14:textId="77777777" w:rsidR="00A04EAF" w:rsidRPr="006A7B3C" w:rsidRDefault="00A04EAF" w:rsidP="00F95151">
            <w:pPr>
              <w:jc w:val="center"/>
            </w:pPr>
            <w:r w:rsidRPr="006A7B3C">
              <w:t>х</w:t>
            </w:r>
          </w:p>
        </w:tc>
      </w:tr>
      <w:tr w:rsidR="00A04EAF" w:rsidRPr="006A7B3C" w14:paraId="2BE30E0F"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DBD647"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0BB81FD6"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1AA1781" w14:textId="77777777" w:rsidR="00A04EAF" w:rsidRPr="006A7B3C" w:rsidRDefault="00A04EAF" w:rsidP="00F95151">
            <w:pPr>
              <w:ind w:left="-155" w:right="-113"/>
              <w:jc w:val="center"/>
            </w:pPr>
            <w:r w:rsidRPr="006A7B3C">
              <w:t>с 01.01.2022</w:t>
            </w:r>
          </w:p>
        </w:tc>
        <w:tc>
          <w:tcPr>
            <w:tcW w:w="585" w:type="pct"/>
            <w:tcBorders>
              <w:top w:val="single" w:sz="4" w:space="0" w:color="auto"/>
              <w:left w:val="nil"/>
              <w:bottom w:val="single" w:sz="4" w:space="0" w:color="auto"/>
              <w:right w:val="single" w:sz="4" w:space="0" w:color="auto"/>
            </w:tcBorders>
            <w:shd w:val="clear" w:color="auto" w:fill="auto"/>
          </w:tcPr>
          <w:p w14:paraId="655483A2" w14:textId="77777777" w:rsidR="00A04EAF" w:rsidRPr="006A7B3C" w:rsidRDefault="00A04EAF" w:rsidP="00F95151">
            <w:pPr>
              <w:jc w:val="center"/>
            </w:pPr>
            <w:r w:rsidRPr="0071069E">
              <w:t>1</w:t>
            </w:r>
            <w:r>
              <w:t>42</w:t>
            </w:r>
            <w:r w:rsidRPr="0071069E">
              <w:t>,</w:t>
            </w:r>
            <w:r>
              <w:t>16</w:t>
            </w:r>
          </w:p>
        </w:tc>
        <w:tc>
          <w:tcPr>
            <w:tcW w:w="583" w:type="pct"/>
            <w:tcBorders>
              <w:top w:val="single" w:sz="4" w:space="0" w:color="auto"/>
              <w:left w:val="nil"/>
              <w:bottom w:val="single" w:sz="4" w:space="0" w:color="auto"/>
              <w:right w:val="single" w:sz="4" w:space="0" w:color="auto"/>
            </w:tcBorders>
            <w:shd w:val="clear" w:color="auto" w:fill="auto"/>
            <w:vAlign w:val="center"/>
          </w:tcPr>
          <w:p w14:paraId="764ABA89" w14:textId="77777777" w:rsidR="00A04EAF" w:rsidRPr="006A7B3C" w:rsidRDefault="00A04EAF" w:rsidP="00F95151">
            <w:pPr>
              <w:jc w:val="center"/>
            </w:pPr>
            <w:r w:rsidRPr="006A7B3C">
              <w:t>х</w:t>
            </w:r>
          </w:p>
        </w:tc>
      </w:tr>
      <w:tr w:rsidR="00A04EAF" w:rsidRPr="006A7B3C" w14:paraId="72948900"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9F2BB1"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355C01C3"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5BC753A" w14:textId="77777777" w:rsidR="00A04EAF" w:rsidRPr="006A7B3C" w:rsidRDefault="00A04EAF" w:rsidP="00F95151">
            <w:pPr>
              <w:ind w:left="-155" w:right="-113"/>
              <w:jc w:val="center"/>
            </w:pPr>
            <w:r w:rsidRPr="006A7B3C">
              <w:t>с 01.07.2022</w:t>
            </w:r>
          </w:p>
        </w:tc>
        <w:tc>
          <w:tcPr>
            <w:tcW w:w="585" w:type="pct"/>
            <w:tcBorders>
              <w:top w:val="single" w:sz="4" w:space="0" w:color="auto"/>
              <w:left w:val="nil"/>
              <w:bottom w:val="single" w:sz="4" w:space="0" w:color="auto"/>
              <w:right w:val="single" w:sz="4" w:space="0" w:color="auto"/>
            </w:tcBorders>
            <w:shd w:val="clear" w:color="auto" w:fill="auto"/>
          </w:tcPr>
          <w:p w14:paraId="49E9EE50" w14:textId="77777777" w:rsidR="00A04EAF" w:rsidRPr="006A7B3C" w:rsidRDefault="00A04EAF" w:rsidP="00F95151">
            <w:pPr>
              <w:jc w:val="center"/>
            </w:pPr>
            <w:r w:rsidRPr="0071069E">
              <w:t>14</w:t>
            </w:r>
            <w:r>
              <w:t>5</w:t>
            </w:r>
            <w:r w:rsidRPr="0071069E">
              <w:t>,</w:t>
            </w:r>
            <w:r>
              <w:t>03</w:t>
            </w:r>
          </w:p>
        </w:tc>
        <w:tc>
          <w:tcPr>
            <w:tcW w:w="583" w:type="pct"/>
            <w:tcBorders>
              <w:top w:val="single" w:sz="4" w:space="0" w:color="auto"/>
              <w:left w:val="nil"/>
              <w:bottom w:val="single" w:sz="4" w:space="0" w:color="auto"/>
              <w:right w:val="single" w:sz="4" w:space="0" w:color="auto"/>
            </w:tcBorders>
            <w:shd w:val="clear" w:color="auto" w:fill="auto"/>
            <w:vAlign w:val="center"/>
          </w:tcPr>
          <w:p w14:paraId="2E684E67" w14:textId="77777777" w:rsidR="00A04EAF" w:rsidRPr="006A7B3C" w:rsidRDefault="00A04EAF" w:rsidP="00F95151">
            <w:pPr>
              <w:jc w:val="center"/>
            </w:pPr>
            <w:r w:rsidRPr="006A7B3C">
              <w:t>х</w:t>
            </w:r>
          </w:p>
        </w:tc>
      </w:tr>
      <w:tr w:rsidR="00A04EAF" w:rsidRPr="006A7B3C" w14:paraId="2E941F56"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58BF0F"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32A6783E"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75FBB8A" w14:textId="77777777" w:rsidR="00A04EAF" w:rsidRPr="006A7B3C" w:rsidRDefault="00A04EAF" w:rsidP="00F95151">
            <w:pPr>
              <w:ind w:left="-155" w:right="-113"/>
              <w:jc w:val="center"/>
            </w:pPr>
            <w:r w:rsidRPr="006A7B3C">
              <w:t>с 01.</w:t>
            </w:r>
            <w:r>
              <w:t>12</w:t>
            </w:r>
            <w:r w:rsidRPr="006A7B3C">
              <w:t>.202</w:t>
            </w:r>
            <w:r>
              <w:t>2</w:t>
            </w:r>
          </w:p>
        </w:tc>
        <w:tc>
          <w:tcPr>
            <w:tcW w:w="585" w:type="pct"/>
            <w:tcBorders>
              <w:top w:val="single" w:sz="4" w:space="0" w:color="auto"/>
              <w:left w:val="nil"/>
              <w:bottom w:val="single" w:sz="4" w:space="0" w:color="auto"/>
              <w:right w:val="single" w:sz="4" w:space="0" w:color="auto"/>
            </w:tcBorders>
            <w:shd w:val="clear" w:color="auto" w:fill="auto"/>
          </w:tcPr>
          <w:p w14:paraId="6EAA6EE1" w14:textId="77777777" w:rsidR="00A04EAF" w:rsidRPr="006A7B3C" w:rsidRDefault="00A04EAF" w:rsidP="00F95151">
            <w:pPr>
              <w:jc w:val="center"/>
            </w:pPr>
            <w:r w:rsidRPr="0071069E">
              <w:t>1</w:t>
            </w:r>
            <w:r>
              <w:t>37</w:t>
            </w:r>
            <w:r w:rsidRPr="0071069E">
              <w:t>,</w:t>
            </w:r>
            <w:r>
              <w:t>91</w:t>
            </w:r>
          </w:p>
        </w:tc>
        <w:tc>
          <w:tcPr>
            <w:tcW w:w="583" w:type="pct"/>
            <w:tcBorders>
              <w:top w:val="single" w:sz="4" w:space="0" w:color="auto"/>
              <w:left w:val="nil"/>
              <w:bottom w:val="single" w:sz="4" w:space="0" w:color="auto"/>
              <w:right w:val="single" w:sz="4" w:space="0" w:color="auto"/>
            </w:tcBorders>
            <w:shd w:val="clear" w:color="auto" w:fill="auto"/>
            <w:vAlign w:val="center"/>
          </w:tcPr>
          <w:p w14:paraId="1B6C8E19" w14:textId="77777777" w:rsidR="00A04EAF" w:rsidRPr="006A7B3C" w:rsidRDefault="00A04EAF" w:rsidP="00F95151">
            <w:pPr>
              <w:jc w:val="center"/>
            </w:pPr>
            <w:r w:rsidRPr="006A7B3C">
              <w:t>х</w:t>
            </w:r>
          </w:p>
        </w:tc>
      </w:tr>
      <w:tr w:rsidR="00A04EAF" w:rsidRPr="006A7B3C" w14:paraId="0E2B3D2B"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83004F" w14:textId="77777777" w:rsidR="00A04EAF" w:rsidRPr="006A7B3C" w:rsidRDefault="00A04EAF" w:rsidP="00F95151"/>
        </w:tc>
        <w:tc>
          <w:tcPr>
            <w:tcW w:w="2035" w:type="pct"/>
            <w:vMerge/>
            <w:tcBorders>
              <w:left w:val="single" w:sz="4" w:space="0" w:color="auto"/>
              <w:bottom w:val="single" w:sz="4" w:space="0" w:color="auto"/>
              <w:right w:val="single" w:sz="4" w:space="0" w:color="auto"/>
            </w:tcBorders>
            <w:shd w:val="clear" w:color="auto" w:fill="auto"/>
            <w:vAlign w:val="center"/>
          </w:tcPr>
          <w:p w14:paraId="53AF96E9"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123D5C0A" w14:textId="77777777" w:rsidR="00A04EAF" w:rsidRPr="006A7B3C" w:rsidRDefault="00A04EAF" w:rsidP="00F95151">
            <w:pPr>
              <w:ind w:left="-155" w:right="-113"/>
              <w:jc w:val="center"/>
            </w:pPr>
            <w:r w:rsidRPr="006A7B3C">
              <w:t>с 01.0</w:t>
            </w:r>
            <w:r>
              <w:t>1</w:t>
            </w:r>
            <w:r w:rsidRPr="006A7B3C">
              <w:t>.2023</w:t>
            </w:r>
          </w:p>
        </w:tc>
        <w:tc>
          <w:tcPr>
            <w:tcW w:w="585" w:type="pct"/>
            <w:tcBorders>
              <w:top w:val="single" w:sz="4" w:space="0" w:color="auto"/>
              <w:left w:val="nil"/>
              <w:bottom w:val="single" w:sz="4" w:space="0" w:color="auto"/>
              <w:right w:val="single" w:sz="4" w:space="0" w:color="auto"/>
            </w:tcBorders>
            <w:shd w:val="clear" w:color="auto" w:fill="auto"/>
          </w:tcPr>
          <w:p w14:paraId="5700949E" w14:textId="77777777" w:rsidR="00A04EAF" w:rsidRPr="006A7B3C" w:rsidRDefault="00A04EAF" w:rsidP="00F95151">
            <w:pPr>
              <w:jc w:val="center"/>
            </w:pPr>
            <w:r w:rsidRPr="0071069E">
              <w:t>1</w:t>
            </w:r>
            <w:r>
              <w:t>37</w:t>
            </w:r>
            <w:r w:rsidRPr="0071069E">
              <w:t>,</w:t>
            </w:r>
            <w:r>
              <w:t>91</w:t>
            </w:r>
          </w:p>
        </w:tc>
        <w:tc>
          <w:tcPr>
            <w:tcW w:w="583" w:type="pct"/>
            <w:tcBorders>
              <w:top w:val="single" w:sz="4" w:space="0" w:color="auto"/>
              <w:left w:val="nil"/>
              <w:bottom w:val="single" w:sz="4" w:space="0" w:color="auto"/>
              <w:right w:val="single" w:sz="4" w:space="0" w:color="auto"/>
            </w:tcBorders>
            <w:shd w:val="clear" w:color="auto" w:fill="auto"/>
            <w:vAlign w:val="center"/>
          </w:tcPr>
          <w:p w14:paraId="4C5258F3" w14:textId="77777777" w:rsidR="00A04EAF" w:rsidRPr="006A7B3C" w:rsidRDefault="00A04EAF" w:rsidP="00F95151">
            <w:pPr>
              <w:jc w:val="center"/>
            </w:pPr>
            <w:r w:rsidRPr="006A7B3C">
              <w:t>х</w:t>
            </w:r>
          </w:p>
        </w:tc>
      </w:tr>
      <w:tr w:rsidR="00A04EAF" w:rsidRPr="006A7B3C" w14:paraId="0D9CC957"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D65AC3" w14:textId="77777777" w:rsidR="00A04EAF" w:rsidRPr="006A7B3C" w:rsidRDefault="00A04EAF" w:rsidP="00F95151"/>
        </w:tc>
        <w:tc>
          <w:tcPr>
            <w:tcW w:w="2035" w:type="pct"/>
            <w:tcBorders>
              <w:top w:val="single" w:sz="4" w:space="0" w:color="auto"/>
              <w:left w:val="nil"/>
              <w:bottom w:val="single" w:sz="4" w:space="0" w:color="auto"/>
              <w:right w:val="single" w:sz="4" w:space="0" w:color="auto"/>
            </w:tcBorders>
            <w:shd w:val="clear" w:color="auto" w:fill="auto"/>
            <w:vAlign w:val="center"/>
            <w:hideMark/>
          </w:tcPr>
          <w:p w14:paraId="5964B0E6" w14:textId="77777777" w:rsidR="00A04EAF" w:rsidRPr="006A7B3C" w:rsidRDefault="00A04EAF" w:rsidP="00F95151">
            <w:pPr>
              <w:jc w:val="center"/>
            </w:pPr>
            <w:r w:rsidRPr="006A7B3C">
              <w:t>Двухставочный</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06E33B07" w14:textId="77777777" w:rsidR="00A04EAF" w:rsidRPr="006A7B3C" w:rsidRDefault="00A04EAF" w:rsidP="00F95151">
            <w:pPr>
              <w:jc w:val="center"/>
            </w:pPr>
            <w:r w:rsidRPr="006A7B3C">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565C3C5B" w14:textId="77777777" w:rsidR="00A04EAF" w:rsidRPr="006A7B3C" w:rsidRDefault="00A04EAF" w:rsidP="00F95151">
            <w:pPr>
              <w:jc w:val="center"/>
            </w:pPr>
            <w:r w:rsidRPr="006A7B3C">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B844D78" w14:textId="77777777" w:rsidR="00A04EAF" w:rsidRPr="006A7B3C" w:rsidRDefault="00A04EAF" w:rsidP="00F95151">
            <w:pPr>
              <w:jc w:val="center"/>
            </w:pPr>
            <w:r w:rsidRPr="006A7B3C">
              <w:t>х</w:t>
            </w:r>
          </w:p>
        </w:tc>
      </w:tr>
      <w:tr w:rsidR="00A04EAF" w:rsidRPr="006A7B3C" w14:paraId="6A0556BB"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E4D2CA" w14:textId="77777777" w:rsidR="00A04EAF" w:rsidRPr="006A7B3C" w:rsidRDefault="00A04EAF" w:rsidP="00F95151"/>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77476" w14:textId="77777777" w:rsidR="00A04EAF" w:rsidRPr="006A7B3C" w:rsidRDefault="00A04EAF" w:rsidP="00F95151">
            <w:pPr>
              <w:ind w:left="-119" w:right="-110"/>
              <w:jc w:val="center"/>
            </w:pPr>
            <w:r w:rsidRPr="006A7B3C">
              <w:t>Ставка за тепловую энергию, руб./Гкал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14BBADFC" w14:textId="77777777" w:rsidR="00A04EAF" w:rsidRPr="006A7B3C" w:rsidRDefault="00A04EAF" w:rsidP="00F95151">
            <w:pPr>
              <w:jc w:val="center"/>
            </w:pPr>
            <w:r w:rsidRPr="006A7B3C">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7F0E4B39" w14:textId="77777777" w:rsidR="00A04EAF" w:rsidRPr="006A7B3C" w:rsidRDefault="00A04EAF" w:rsidP="00F95151">
            <w:pPr>
              <w:jc w:val="center"/>
            </w:pPr>
            <w:r w:rsidRPr="006A7B3C">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6268D020" w14:textId="77777777" w:rsidR="00A04EAF" w:rsidRPr="006A7B3C" w:rsidRDefault="00A04EAF" w:rsidP="00F95151">
            <w:pPr>
              <w:jc w:val="center"/>
            </w:pPr>
            <w:r w:rsidRPr="006A7B3C">
              <w:t>х</w:t>
            </w:r>
          </w:p>
        </w:tc>
      </w:tr>
      <w:tr w:rsidR="00A04EAF" w:rsidRPr="006A7B3C" w14:paraId="54963572"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DD2E7B" w14:textId="77777777" w:rsidR="00A04EAF" w:rsidRPr="006A7B3C" w:rsidRDefault="00A04EAF" w:rsidP="00F95151"/>
        </w:tc>
        <w:tc>
          <w:tcPr>
            <w:tcW w:w="20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D09C3" w14:textId="77777777" w:rsidR="00A04EAF" w:rsidRPr="006A7B3C" w:rsidRDefault="00A04EAF" w:rsidP="00F95151">
            <w:pPr>
              <w:jc w:val="center"/>
            </w:pPr>
            <w:r w:rsidRPr="006A7B3C">
              <w:t>Ставка за содержание тепловой мощности, тыс. руб./Гкал/ч в мес.</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577C58F4" w14:textId="77777777" w:rsidR="00A04EAF" w:rsidRPr="006A7B3C" w:rsidRDefault="00A04EAF" w:rsidP="00F95151">
            <w:pPr>
              <w:jc w:val="center"/>
            </w:pPr>
            <w:r w:rsidRPr="006A7B3C">
              <w:t>х</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586D5DAF" w14:textId="77777777" w:rsidR="00A04EAF" w:rsidRPr="006A7B3C" w:rsidRDefault="00A04EAF" w:rsidP="00F95151">
            <w:pPr>
              <w:jc w:val="center"/>
            </w:pPr>
            <w:r w:rsidRPr="006A7B3C">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76AFE2A1" w14:textId="77777777" w:rsidR="00A04EAF" w:rsidRPr="006A7B3C" w:rsidRDefault="00A04EAF" w:rsidP="00F95151">
            <w:pPr>
              <w:jc w:val="center"/>
            </w:pPr>
            <w:r w:rsidRPr="006A7B3C">
              <w:t>х</w:t>
            </w:r>
          </w:p>
        </w:tc>
      </w:tr>
      <w:tr w:rsidR="00A04EAF" w:rsidRPr="006A7B3C" w14:paraId="0E4224C2" w14:textId="77777777" w:rsidTr="00F95151">
        <w:trPr>
          <w:trHeight w:val="499"/>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8D331A" w14:textId="77777777" w:rsidR="00A04EAF" w:rsidRPr="006A7B3C" w:rsidRDefault="00A04EAF" w:rsidP="00F95151"/>
        </w:tc>
        <w:tc>
          <w:tcPr>
            <w:tcW w:w="3926" w:type="pct"/>
            <w:gridSpan w:val="4"/>
            <w:tcBorders>
              <w:top w:val="single" w:sz="4" w:space="0" w:color="auto"/>
              <w:left w:val="nil"/>
              <w:bottom w:val="single" w:sz="4" w:space="0" w:color="auto"/>
              <w:right w:val="single" w:sz="4" w:space="0" w:color="auto"/>
            </w:tcBorders>
            <w:shd w:val="clear" w:color="auto" w:fill="auto"/>
            <w:vAlign w:val="center"/>
            <w:hideMark/>
          </w:tcPr>
          <w:p w14:paraId="40EE3A5F" w14:textId="77777777" w:rsidR="00A04EAF" w:rsidRPr="006A7B3C" w:rsidRDefault="00A04EAF" w:rsidP="00F95151">
            <w:pPr>
              <w:jc w:val="center"/>
            </w:pPr>
            <w:r w:rsidRPr="006A7B3C">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A04EAF" w:rsidRPr="006A7B3C" w14:paraId="6BF0119E"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88DC94" w14:textId="77777777" w:rsidR="00A04EAF" w:rsidRPr="006A7B3C" w:rsidRDefault="00A04EAF" w:rsidP="00F95151"/>
        </w:tc>
        <w:tc>
          <w:tcPr>
            <w:tcW w:w="2035" w:type="pct"/>
            <w:vMerge w:val="restart"/>
            <w:tcBorders>
              <w:top w:val="single" w:sz="4" w:space="0" w:color="auto"/>
              <w:left w:val="single" w:sz="4" w:space="0" w:color="auto"/>
              <w:right w:val="single" w:sz="4" w:space="0" w:color="auto"/>
            </w:tcBorders>
            <w:shd w:val="clear" w:color="auto" w:fill="auto"/>
            <w:vAlign w:val="center"/>
            <w:hideMark/>
          </w:tcPr>
          <w:p w14:paraId="0F82D2CA" w14:textId="77777777" w:rsidR="00A04EAF" w:rsidRPr="006A7B3C" w:rsidRDefault="00A04EAF" w:rsidP="00F95151">
            <w:pPr>
              <w:jc w:val="center"/>
            </w:pPr>
            <w:r w:rsidRPr="006A7B3C">
              <w:t>Одноставочный, руб./Гкал</w:t>
            </w:r>
          </w:p>
        </w:tc>
        <w:tc>
          <w:tcPr>
            <w:tcW w:w="723" w:type="pct"/>
            <w:tcBorders>
              <w:top w:val="single" w:sz="4" w:space="0" w:color="auto"/>
              <w:left w:val="nil"/>
              <w:bottom w:val="single" w:sz="4" w:space="0" w:color="auto"/>
              <w:right w:val="single" w:sz="4" w:space="0" w:color="auto"/>
            </w:tcBorders>
            <w:shd w:val="clear" w:color="auto" w:fill="auto"/>
            <w:vAlign w:val="center"/>
            <w:hideMark/>
          </w:tcPr>
          <w:p w14:paraId="28DD4BA0" w14:textId="77777777" w:rsidR="00A04EAF" w:rsidRPr="006A7B3C" w:rsidRDefault="00A04EAF" w:rsidP="00F95151">
            <w:pPr>
              <w:ind w:left="-153" w:right="-115"/>
              <w:jc w:val="center"/>
            </w:pPr>
            <w:r w:rsidRPr="006A7B3C">
              <w:t>с 01.01.2019</w:t>
            </w:r>
          </w:p>
        </w:tc>
        <w:tc>
          <w:tcPr>
            <w:tcW w:w="585" w:type="pct"/>
            <w:tcBorders>
              <w:top w:val="single" w:sz="4" w:space="0" w:color="auto"/>
              <w:left w:val="nil"/>
              <w:bottom w:val="single" w:sz="4" w:space="0" w:color="auto"/>
              <w:right w:val="single" w:sz="4" w:space="0" w:color="auto"/>
            </w:tcBorders>
            <w:shd w:val="clear" w:color="auto" w:fill="auto"/>
            <w:hideMark/>
          </w:tcPr>
          <w:p w14:paraId="4CAB1476" w14:textId="77777777" w:rsidR="00A04EAF" w:rsidRPr="006A7B3C" w:rsidRDefault="00A04EAF" w:rsidP="00F95151">
            <w:pPr>
              <w:jc w:val="center"/>
            </w:pPr>
            <w:r>
              <w:t>х</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5A3CDCD1" w14:textId="77777777" w:rsidR="00A04EAF" w:rsidRPr="006A7B3C" w:rsidRDefault="00A04EAF" w:rsidP="00F95151">
            <w:pPr>
              <w:jc w:val="center"/>
            </w:pPr>
            <w:r w:rsidRPr="006A7B3C">
              <w:t>х</w:t>
            </w:r>
          </w:p>
        </w:tc>
      </w:tr>
      <w:tr w:rsidR="00A04EAF" w:rsidRPr="006A7B3C" w14:paraId="690F5DFF"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E0D67A"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1390FEBC"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3C8921E0" w14:textId="77777777" w:rsidR="00A04EAF" w:rsidRPr="006A7B3C" w:rsidRDefault="00A04EAF" w:rsidP="00F95151">
            <w:pPr>
              <w:ind w:left="-153" w:right="-115"/>
              <w:jc w:val="center"/>
            </w:pPr>
            <w:r w:rsidRPr="006A7B3C">
              <w:t>с 01.07.2019</w:t>
            </w:r>
          </w:p>
        </w:tc>
        <w:tc>
          <w:tcPr>
            <w:tcW w:w="585" w:type="pct"/>
            <w:tcBorders>
              <w:top w:val="single" w:sz="4" w:space="0" w:color="auto"/>
              <w:left w:val="nil"/>
              <w:bottom w:val="single" w:sz="4" w:space="0" w:color="auto"/>
              <w:right w:val="single" w:sz="4" w:space="0" w:color="auto"/>
            </w:tcBorders>
            <w:shd w:val="clear" w:color="auto" w:fill="auto"/>
          </w:tcPr>
          <w:p w14:paraId="73E57553" w14:textId="77777777" w:rsidR="00A04EAF" w:rsidRPr="006A7B3C" w:rsidRDefault="00A04EAF" w:rsidP="00F95151">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44D2E105" w14:textId="77777777" w:rsidR="00A04EAF" w:rsidRPr="006A7B3C" w:rsidRDefault="00A04EAF" w:rsidP="00F95151">
            <w:pPr>
              <w:jc w:val="center"/>
            </w:pPr>
            <w:r w:rsidRPr="006A7B3C">
              <w:t>х</w:t>
            </w:r>
          </w:p>
        </w:tc>
      </w:tr>
      <w:tr w:rsidR="00A04EAF" w:rsidRPr="006A7B3C" w14:paraId="67F76DA8"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95F008"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4C262811"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6EDBE0C0" w14:textId="77777777" w:rsidR="00A04EAF" w:rsidRPr="006A7B3C" w:rsidRDefault="00A04EAF" w:rsidP="00F95151">
            <w:pPr>
              <w:ind w:left="-153" w:right="-115"/>
              <w:jc w:val="center"/>
            </w:pPr>
            <w:r w:rsidRPr="006A7B3C">
              <w:t>с 01.01.2020</w:t>
            </w:r>
          </w:p>
        </w:tc>
        <w:tc>
          <w:tcPr>
            <w:tcW w:w="585" w:type="pct"/>
            <w:tcBorders>
              <w:top w:val="single" w:sz="4" w:space="0" w:color="auto"/>
              <w:left w:val="nil"/>
              <w:bottom w:val="single" w:sz="4" w:space="0" w:color="auto"/>
              <w:right w:val="single" w:sz="4" w:space="0" w:color="auto"/>
            </w:tcBorders>
            <w:shd w:val="clear" w:color="auto" w:fill="auto"/>
          </w:tcPr>
          <w:p w14:paraId="044A1805" w14:textId="77777777" w:rsidR="00A04EAF" w:rsidRPr="006A7B3C" w:rsidRDefault="00A04EAF" w:rsidP="00F95151">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29882B72" w14:textId="77777777" w:rsidR="00A04EAF" w:rsidRPr="006A7B3C" w:rsidRDefault="00A04EAF" w:rsidP="00F95151">
            <w:pPr>
              <w:jc w:val="center"/>
            </w:pPr>
            <w:r w:rsidRPr="006A7B3C">
              <w:t>х</w:t>
            </w:r>
          </w:p>
        </w:tc>
      </w:tr>
      <w:tr w:rsidR="00A04EAF" w:rsidRPr="006A7B3C" w14:paraId="06173969"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A36BD8B"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41124C79"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760C82AA" w14:textId="77777777" w:rsidR="00A04EAF" w:rsidRPr="006A7B3C" w:rsidRDefault="00A04EAF" w:rsidP="00F95151">
            <w:pPr>
              <w:ind w:left="-153" w:right="-115"/>
              <w:jc w:val="center"/>
            </w:pPr>
            <w:r w:rsidRPr="006A7B3C">
              <w:t>с 01.07.2020</w:t>
            </w:r>
          </w:p>
        </w:tc>
        <w:tc>
          <w:tcPr>
            <w:tcW w:w="585" w:type="pct"/>
            <w:tcBorders>
              <w:top w:val="single" w:sz="4" w:space="0" w:color="auto"/>
              <w:left w:val="nil"/>
              <w:bottom w:val="single" w:sz="4" w:space="0" w:color="auto"/>
              <w:right w:val="single" w:sz="4" w:space="0" w:color="auto"/>
            </w:tcBorders>
            <w:shd w:val="clear" w:color="auto" w:fill="auto"/>
          </w:tcPr>
          <w:p w14:paraId="58FDA340" w14:textId="77777777" w:rsidR="00A04EAF" w:rsidRPr="006A7B3C" w:rsidRDefault="00A04EAF" w:rsidP="00F95151">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156CB2E2" w14:textId="77777777" w:rsidR="00A04EAF" w:rsidRPr="006A7B3C" w:rsidRDefault="00A04EAF" w:rsidP="00F95151">
            <w:pPr>
              <w:jc w:val="center"/>
            </w:pPr>
            <w:r w:rsidRPr="006A7B3C">
              <w:t>х</w:t>
            </w:r>
          </w:p>
        </w:tc>
      </w:tr>
      <w:tr w:rsidR="00A04EAF" w:rsidRPr="006A7B3C" w14:paraId="170A5539"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021230"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1E809940"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4683EF9C" w14:textId="77777777" w:rsidR="00A04EAF" w:rsidRPr="006A7B3C" w:rsidRDefault="00A04EAF" w:rsidP="00F95151">
            <w:pPr>
              <w:ind w:left="-153" w:right="-115"/>
              <w:jc w:val="center"/>
            </w:pPr>
            <w:r w:rsidRPr="006A7B3C">
              <w:t>с 01.01.2021</w:t>
            </w:r>
          </w:p>
        </w:tc>
        <w:tc>
          <w:tcPr>
            <w:tcW w:w="585" w:type="pct"/>
            <w:tcBorders>
              <w:top w:val="single" w:sz="4" w:space="0" w:color="auto"/>
              <w:left w:val="nil"/>
              <w:bottom w:val="single" w:sz="4" w:space="0" w:color="auto"/>
              <w:right w:val="single" w:sz="4" w:space="0" w:color="auto"/>
            </w:tcBorders>
            <w:shd w:val="clear" w:color="auto" w:fill="auto"/>
          </w:tcPr>
          <w:p w14:paraId="4E8C18D3" w14:textId="77777777" w:rsidR="00A04EAF" w:rsidRPr="006A7B3C" w:rsidRDefault="00A04EAF" w:rsidP="00F95151">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6FA138BB" w14:textId="77777777" w:rsidR="00A04EAF" w:rsidRPr="006A7B3C" w:rsidRDefault="00A04EAF" w:rsidP="00F95151">
            <w:pPr>
              <w:jc w:val="center"/>
            </w:pPr>
            <w:r w:rsidRPr="006A7B3C">
              <w:t>х</w:t>
            </w:r>
          </w:p>
        </w:tc>
      </w:tr>
      <w:tr w:rsidR="00A04EAF" w:rsidRPr="006A7B3C" w14:paraId="2C4D53B8"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27425C8"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3CDA145E"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154C2229" w14:textId="77777777" w:rsidR="00A04EAF" w:rsidRPr="006A7B3C" w:rsidRDefault="00A04EAF" w:rsidP="00F95151">
            <w:pPr>
              <w:ind w:left="-153" w:right="-115"/>
              <w:jc w:val="center"/>
            </w:pPr>
            <w:r w:rsidRPr="006A7B3C">
              <w:t>с 01.07.2021</w:t>
            </w:r>
          </w:p>
        </w:tc>
        <w:tc>
          <w:tcPr>
            <w:tcW w:w="585" w:type="pct"/>
            <w:tcBorders>
              <w:top w:val="single" w:sz="4" w:space="0" w:color="auto"/>
              <w:left w:val="nil"/>
              <w:bottom w:val="single" w:sz="4" w:space="0" w:color="auto"/>
              <w:right w:val="single" w:sz="4" w:space="0" w:color="auto"/>
            </w:tcBorders>
            <w:shd w:val="clear" w:color="auto" w:fill="auto"/>
          </w:tcPr>
          <w:p w14:paraId="24C7385E" w14:textId="77777777" w:rsidR="00A04EAF" w:rsidRPr="006A7B3C" w:rsidRDefault="00A04EAF" w:rsidP="00F95151">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09CA2DD7" w14:textId="77777777" w:rsidR="00A04EAF" w:rsidRPr="006A7B3C" w:rsidRDefault="00A04EAF" w:rsidP="00F95151">
            <w:pPr>
              <w:jc w:val="center"/>
            </w:pPr>
            <w:r w:rsidRPr="006A7B3C">
              <w:t>х</w:t>
            </w:r>
          </w:p>
        </w:tc>
      </w:tr>
      <w:tr w:rsidR="00A04EAF" w:rsidRPr="006A7B3C" w14:paraId="42E069FF"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917FAE"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41DBF4C7"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E4A4378" w14:textId="77777777" w:rsidR="00A04EAF" w:rsidRPr="006A7B3C" w:rsidRDefault="00A04EAF" w:rsidP="00F95151">
            <w:pPr>
              <w:ind w:left="-153" w:right="-115"/>
              <w:jc w:val="center"/>
            </w:pPr>
            <w:r w:rsidRPr="006A7B3C">
              <w:t>с 01.01.2022</w:t>
            </w:r>
          </w:p>
        </w:tc>
        <w:tc>
          <w:tcPr>
            <w:tcW w:w="585" w:type="pct"/>
            <w:tcBorders>
              <w:top w:val="single" w:sz="4" w:space="0" w:color="auto"/>
              <w:left w:val="nil"/>
              <w:bottom w:val="single" w:sz="4" w:space="0" w:color="auto"/>
              <w:right w:val="single" w:sz="4" w:space="0" w:color="auto"/>
            </w:tcBorders>
            <w:shd w:val="clear" w:color="auto" w:fill="auto"/>
          </w:tcPr>
          <w:p w14:paraId="720B2FE0" w14:textId="77777777" w:rsidR="00A04EAF" w:rsidRPr="006A7B3C" w:rsidRDefault="00A04EAF" w:rsidP="00F95151">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3238AA0C" w14:textId="77777777" w:rsidR="00A04EAF" w:rsidRPr="006A7B3C" w:rsidRDefault="00A04EAF" w:rsidP="00F95151">
            <w:pPr>
              <w:jc w:val="center"/>
            </w:pPr>
            <w:r w:rsidRPr="006A7B3C">
              <w:t>х</w:t>
            </w:r>
          </w:p>
        </w:tc>
      </w:tr>
      <w:tr w:rsidR="00A04EAF" w:rsidRPr="006A7B3C" w14:paraId="58D7A8EF"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4F3B19"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189AF14C"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0B27A177" w14:textId="77777777" w:rsidR="00A04EAF" w:rsidRPr="006A7B3C" w:rsidRDefault="00A04EAF" w:rsidP="00F95151">
            <w:pPr>
              <w:ind w:left="-153" w:right="-115"/>
              <w:jc w:val="center"/>
            </w:pPr>
            <w:r w:rsidRPr="006A7B3C">
              <w:t>с 01.07.2022</w:t>
            </w:r>
          </w:p>
        </w:tc>
        <w:tc>
          <w:tcPr>
            <w:tcW w:w="585" w:type="pct"/>
            <w:tcBorders>
              <w:top w:val="single" w:sz="4" w:space="0" w:color="auto"/>
              <w:left w:val="nil"/>
              <w:bottom w:val="single" w:sz="4" w:space="0" w:color="auto"/>
              <w:right w:val="single" w:sz="4" w:space="0" w:color="auto"/>
            </w:tcBorders>
            <w:shd w:val="clear" w:color="auto" w:fill="auto"/>
          </w:tcPr>
          <w:p w14:paraId="0A6A1632" w14:textId="77777777" w:rsidR="00A04EAF" w:rsidRPr="006A7B3C" w:rsidRDefault="00A04EAF" w:rsidP="00F95151">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22E225FA" w14:textId="77777777" w:rsidR="00A04EAF" w:rsidRPr="006A7B3C" w:rsidRDefault="00A04EAF" w:rsidP="00F95151">
            <w:pPr>
              <w:jc w:val="center"/>
            </w:pPr>
            <w:r w:rsidRPr="006A7B3C">
              <w:t>х</w:t>
            </w:r>
          </w:p>
        </w:tc>
      </w:tr>
      <w:tr w:rsidR="00A04EAF" w:rsidRPr="006A7B3C" w14:paraId="464E6EA6"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78ACBE" w14:textId="77777777" w:rsidR="00A04EAF" w:rsidRPr="006A7B3C" w:rsidRDefault="00A04EAF" w:rsidP="00F95151"/>
        </w:tc>
        <w:tc>
          <w:tcPr>
            <w:tcW w:w="2035" w:type="pct"/>
            <w:vMerge/>
            <w:tcBorders>
              <w:left w:val="single" w:sz="4" w:space="0" w:color="auto"/>
              <w:right w:val="single" w:sz="4" w:space="0" w:color="auto"/>
            </w:tcBorders>
            <w:shd w:val="clear" w:color="auto" w:fill="auto"/>
            <w:vAlign w:val="center"/>
          </w:tcPr>
          <w:p w14:paraId="0487DFA6"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6B9BA8FC" w14:textId="77777777" w:rsidR="00A04EAF" w:rsidRPr="006A7B3C" w:rsidRDefault="00A04EAF" w:rsidP="00F95151">
            <w:pPr>
              <w:ind w:left="-153" w:right="-115"/>
              <w:jc w:val="center"/>
            </w:pPr>
            <w:r w:rsidRPr="006A7B3C">
              <w:t>с 01.01.2023</w:t>
            </w:r>
          </w:p>
        </w:tc>
        <w:tc>
          <w:tcPr>
            <w:tcW w:w="585" w:type="pct"/>
            <w:tcBorders>
              <w:top w:val="single" w:sz="4" w:space="0" w:color="auto"/>
              <w:left w:val="nil"/>
              <w:bottom w:val="single" w:sz="4" w:space="0" w:color="auto"/>
              <w:right w:val="single" w:sz="4" w:space="0" w:color="auto"/>
            </w:tcBorders>
            <w:shd w:val="clear" w:color="auto" w:fill="auto"/>
          </w:tcPr>
          <w:p w14:paraId="4DAEC8E7" w14:textId="77777777" w:rsidR="00A04EAF" w:rsidRPr="006A7B3C" w:rsidRDefault="00A04EAF" w:rsidP="00F95151">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455E1B69" w14:textId="77777777" w:rsidR="00A04EAF" w:rsidRPr="006A7B3C" w:rsidRDefault="00A04EAF" w:rsidP="00F95151">
            <w:pPr>
              <w:jc w:val="center"/>
            </w:pPr>
            <w:r w:rsidRPr="006A7B3C">
              <w:t>х</w:t>
            </w:r>
          </w:p>
        </w:tc>
      </w:tr>
      <w:tr w:rsidR="00A04EAF" w:rsidRPr="006A7B3C" w14:paraId="07E878C9" w14:textId="77777777" w:rsidTr="00F95151">
        <w:trPr>
          <w:trHeight w:val="270"/>
        </w:trPr>
        <w:tc>
          <w:tcPr>
            <w:tcW w:w="107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F7B889" w14:textId="77777777" w:rsidR="00A04EAF" w:rsidRPr="006A7B3C" w:rsidRDefault="00A04EAF" w:rsidP="00F95151"/>
        </w:tc>
        <w:tc>
          <w:tcPr>
            <w:tcW w:w="2035" w:type="pct"/>
            <w:vMerge/>
            <w:tcBorders>
              <w:left w:val="single" w:sz="4" w:space="0" w:color="auto"/>
              <w:bottom w:val="single" w:sz="4" w:space="0" w:color="auto"/>
              <w:right w:val="single" w:sz="4" w:space="0" w:color="auto"/>
            </w:tcBorders>
            <w:shd w:val="clear" w:color="auto" w:fill="auto"/>
            <w:vAlign w:val="center"/>
          </w:tcPr>
          <w:p w14:paraId="3F6F3EA1" w14:textId="77777777" w:rsidR="00A04EAF" w:rsidRPr="006A7B3C" w:rsidRDefault="00A04EAF" w:rsidP="00F95151">
            <w:pPr>
              <w:jc w:val="center"/>
            </w:pPr>
          </w:p>
        </w:tc>
        <w:tc>
          <w:tcPr>
            <w:tcW w:w="723" w:type="pct"/>
            <w:tcBorders>
              <w:top w:val="single" w:sz="4" w:space="0" w:color="auto"/>
              <w:left w:val="nil"/>
              <w:bottom w:val="single" w:sz="4" w:space="0" w:color="auto"/>
              <w:right w:val="single" w:sz="4" w:space="0" w:color="auto"/>
            </w:tcBorders>
            <w:shd w:val="clear" w:color="auto" w:fill="auto"/>
            <w:vAlign w:val="center"/>
          </w:tcPr>
          <w:p w14:paraId="29C27EAE" w14:textId="77777777" w:rsidR="00A04EAF" w:rsidRPr="006A7B3C" w:rsidRDefault="00A04EAF" w:rsidP="00F95151">
            <w:pPr>
              <w:ind w:left="-153" w:right="-115"/>
              <w:jc w:val="center"/>
            </w:pPr>
            <w:r w:rsidRPr="006A7B3C">
              <w:t>с 01.07.2023</w:t>
            </w:r>
          </w:p>
        </w:tc>
        <w:tc>
          <w:tcPr>
            <w:tcW w:w="585" w:type="pct"/>
            <w:tcBorders>
              <w:top w:val="single" w:sz="4" w:space="0" w:color="auto"/>
              <w:left w:val="nil"/>
              <w:bottom w:val="single" w:sz="4" w:space="0" w:color="auto"/>
              <w:right w:val="single" w:sz="4" w:space="0" w:color="auto"/>
            </w:tcBorders>
            <w:shd w:val="clear" w:color="auto" w:fill="auto"/>
          </w:tcPr>
          <w:p w14:paraId="2582AB09" w14:textId="77777777" w:rsidR="00A04EAF" w:rsidRPr="006A7B3C" w:rsidRDefault="00A04EAF" w:rsidP="00F95151">
            <w:pPr>
              <w:jc w:val="center"/>
            </w:pPr>
            <w:r w:rsidRPr="000B78BC">
              <w:t>х</w:t>
            </w:r>
          </w:p>
        </w:tc>
        <w:tc>
          <w:tcPr>
            <w:tcW w:w="583" w:type="pct"/>
            <w:tcBorders>
              <w:top w:val="single" w:sz="4" w:space="0" w:color="auto"/>
              <w:left w:val="nil"/>
              <w:bottom w:val="single" w:sz="4" w:space="0" w:color="auto"/>
              <w:right w:val="single" w:sz="4" w:space="0" w:color="auto"/>
            </w:tcBorders>
            <w:shd w:val="clear" w:color="auto" w:fill="auto"/>
            <w:vAlign w:val="center"/>
          </w:tcPr>
          <w:p w14:paraId="20E8393C" w14:textId="77777777" w:rsidR="00A04EAF" w:rsidRPr="006A7B3C" w:rsidRDefault="00A04EAF" w:rsidP="00F95151">
            <w:pPr>
              <w:jc w:val="center"/>
            </w:pPr>
            <w:r w:rsidRPr="006A7B3C">
              <w:t>х</w:t>
            </w:r>
          </w:p>
        </w:tc>
      </w:tr>
    </w:tbl>
    <w:p w14:paraId="5A5249AC" w14:textId="0F0EA797" w:rsidR="00A04EAF" w:rsidRPr="00D00103" w:rsidRDefault="00A04EAF" w:rsidP="00A04EAF">
      <w:pPr>
        <w:tabs>
          <w:tab w:val="left" w:pos="5580"/>
          <w:tab w:val="left" w:pos="9498"/>
        </w:tabs>
        <w:ind w:left="-2884" w:right="-569" w:firstLine="8554"/>
      </w:pPr>
      <w:r w:rsidRPr="00D00103">
        <w:lastRenderedPageBreak/>
        <w:t xml:space="preserve">Приложение № </w:t>
      </w:r>
      <w:r>
        <w:t>1</w:t>
      </w:r>
      <w:r>
        <w:t>7</w:t>
      </w:r>
      <w:r>
        <w:t xml:space="preserve"> </w:t>
      </w:r>
      <w:r w:rsidRPr="00D00103">
        <w:t xml:space="preserve">к протоколу № </w:t>
      </w:r>
      <w:r>
        <w:t>82</w:t>
      </w:r>
    </w:p>
    <w:p w14:paraId="21E13CB4" w14:textId="77777777" w:rsidR="00A04EAF" w:rsidRPr="00D00103" w:rsidRDefault="00A04EAF" w:rsidP="00A04EAF">
      <w:pPr>
        <w:tabs>
          <w:tab w:val="left" w:pos="5580"/>
          <w:tab w:val="left" w:pos="9498"/>
        </w:tabs>
        <w:ind w:left="-2884" w:right="-569" w:firstLine="8554"/>
      </w:pPr>
      <w:r w:rsidRPr="00D00103">
        <w:t>заседания правления Региональной</w:t>
      </w:r>
    </w:p>
    <w:p w14:paraId="58E28A79" w14:textId="77777777" w:rsidR="00A04EAF" w:rsidRPr="00D00103" w:rsidRDefault="00A04EAF" w:rsidP="00A04EAF">
      <w:pPr>
        <w:tabs>
          <w:tab w:val="left" w:pos="5580"/>
          <w:tab w:val="left" w:pos="9498"/>
        </w:tabs>
        <w:ind w:left="-2884" w:right="-569" w:firstLine="8554"/>
      </w:pPr>
      <w:r w:rsidRPr="00D00103">
        <w:t>энергетической комиссии</w:t>
      </w:r>
    </w:p>
    <w:p w14:paraId="05E72FEF" w14:textId="29F8E6B5" w:rsidR="00A04EAF" w:rsidRDefault="00A04EAF" w:rsidP="00A04EAF">
      <w:pPr>
        <w:tabs>
          <w:tab w:val="left" w:pos="5580"/>
          <w:tab w:val="left" w:pos="9498"/>
        </w:tabs>
        <w:ind w:left="-2884" w:right="-569" w:firstLine="8554"/>
      </w:pPr>
      <w:r w:rsidRPr="00D00103">
        <w:t xml:space="preserve">Кузбасса от </w:t>
      </w:r>
      <w:r>
        <w:t>24</w:t>
      </w:r>
      <w:r w:rsidRPr="00D00103">
        <w:t>.</w:t>
      </w:r>
      <w:r>
        <w:t>11</w:t>
      </w:r>
      <w:r w:rsidRPr="00D00103">
        <w:t>.2022</w:t>
      </w:r>
    </w:p>
    <w:p w14:paraId="4CB77323" w14:textId="77777777" w:rsidR="00A04EAF" w:rsidRDefault="00A04EAF" w:rsidP="00A04EAF">
      <w:pPr>
        <w:tabs>
          <w:tab w:val="left" w:pos="5580"/>
          <w:tab w:val="left" w:pos="9498"/>
        </w:tabs>
        <w:ind w:left="-2884" w:right="-569" w:firstLine="8554"/>
      </w:pPr>
    </w:p>
    <w:p w14:paraId="59F17845" w14:textId="77777777" w:rsidR="00A04EAF" w:rsidRPr="00A04EAF" w:rsidRDefault="00A04EAF" w:rsidP="00A04EAF">
      <w:pPr>
        <w:jc w:val="center"/>
        <w:rPr>
          <w:b/>
        </w:rPr>
      </w:pPr>
      <w:r w:rsidRPr="00A04EAF">
        <w:rPr>
          <w:b/>
        </w:rPr>
        <w:t>Экспертное заключение</w:t>
      </w:r>
    </w:p>
    <w:p w14:paraId="1F9FC2B0" w14:textId="77777777" w:rsidR="00A04EAF" w:rsidRPr="00A04EAF" w:rsidRDefault="00A04EAF" w:rsidP="00A04EAF">
      <w:pPr>
        <w:jc w:val="center"/>
        <w:rPr>
          <w:b/>
        </w:rPr>
      </w:pPr>
      <w:r w:rsidRPr="00A04EAF">
        <w:rPr>
          <w:b/>
        </w:rPr>
        <w:t>Региональной энергетической комиссии Кузбасса</w:t>
      </w:r>
    </w:p>
    <w:p w14:paraId="4EFCA8B0" w14:textId="77777777" w:rsidR="00A04EAF" w:rsidRPr="00A04EAF" w:rsidRDefault="00A04EAF" w:rsidP="00A04EAF">
      <w:pPr>
        <w:tabs>
          <w:tab w:val="left" w:pos="709"/>
        </w:tabs>
        <w:jc w:val="center"/>
        <w:rPr>
          <w:b/>
          <w:bCs/>
        </w:rPr>
      </w:pPr>
      <w:r w:rsidRPr="00A04EAF">
        <w:rPr>
          <w:b/>
        </w:rPr>
        <w:t xml:space="preserve">по материалам, представленным </w:t>
      </w:r>
      <w:bookmarkStart w:id="2" w:name="_Hlk88811753"/>
      <w:bookmarkStart w:id="3" w:name="_Hlk114577250"/>
      <w:r w:rsidRPr="00A04EAF">
        <w:rPr>
          <w:b/>
        </w:rPr>
        <w:t>ФГБУ «ЦЖКУ» Минобороны России</w:t>
      </w:r>
      <w:bookmarkEnd w:id="2"/>
      <w:r w:rsidRPr="00A04EAF">
        <w:rPr>
          <w:b/>
        </w:rPr>
        <w:t xml:space="preserve"> </w:t>
      </w:r>
      <w:bookmarkEnd w:id="3"/>
      <w:r w:rsidRPr="00A04EAF">
        <w:rPr>
          <w:b/>
          <w:bCs/>
        </w:rPr>
        <w:t xml:space="preserve">для корректировки НВВ и уровня тарифов </w:t>
      </w:r>
      <w:r w:rsidRPr="00A04EAF">
        <w:rPr>
          <w:b/>
          <w:bCs/>
        </w:rPr>
        <w:br/>
        <w:t xml:space="preserve">на тепловую энергию и горячую воду в закрытой системе горячего водоснабжения, реализуемые на потребительском рынке </w:t>
      </w:r>
      <w:r w:rsidRPr="00A04EAF">
        <w:rPr>
          <w:b/>
          <w:bCs/>
        </w:rPr>
        <w:br/>
        <w:t xml:space="preserve">Юргинского городского округа, на 2023 год </w:t>
      </w:r>
    </w:p>
    <w:p w14:paraId="4DE03E1B" w14:textId="77777777" w:rsidR="00A04EAF" w:rsidRPr="00A04EAF" w:rsidRDefault="00A04EAF" w:rsidP="00A04EAF">
      <w:pPr>
        <w:jc w:val="center"/>
      </w:pPr>
    </w:p>
    <w:p w14:paraId="2EBB674E" w14:textId="77777777" w:rsidR="00A04EAF" w:rsidRPr="00A04EAF" w:rsidRDefault="00A04EAF" w:rsidP="00A04EAF">
      <w:pPr>
        <w:tabs>
          <w:tab w:val="left" w:pos="426"/>
          <w:tab w:val="right" w:leader="dot" w:pos="9356"/>
        </w:tabs>
        <w:rPr>
          <w:b/>
        </w:rPr>
      </w:pPr>
    </w:p>
    <w:p w14:paraId="6676D87A" w14:textId="77777777" w:rsidR="00A04EAF" w:rsidRPr="00A04EAF" w:rsidRDefault="00A04EAF" w:rsidP="00A04EAF">
      <w:pPr>
        <w:keepNext/>
        <w:numPr>
          <w:ilvl w:val="0"/>
          <w:numId w:val="38"/>
        </w:numPr>
        <w:tabs>
          <w:tab w:val="left" w:pos="284"/>
        </w:tabs>
        <w:ind w:left="0" w:firstLine="0"/>
        <w:outlineLvl w:val="0"/>
        <w:rPr>
          <w:rFonts w:ascii="Cambria" w:hAnsi="Cambria"/>
          <w:b/>
          <w:bCs/>
          <w:kern w:val="32"/>
          <w:sz w:val="32"/>
          <w:szCs w:val="32"/>
          <w:lang w:eastAsia="en-US"/>
        </w:rPr>
      </w:pPr>
      <w:bookmarkStart w:id="4" w:name="_Toc21094907"/>
      <w:bookmarkStart w:id="5" w:name="_Toc24891721"/>
      <w:r w:rsidRPr="00A04EAF">
        <w:rPr>
          <w:rFonts w:ascii="Cambria" w:hAnsi="Cambria"/>
          <w:b/>
          <w:bCs/>
          <w:kern w:val="32"/>
          <w:sz w:val="32"/>
          <w:szCs w:val="32"/>
          <w:lang w:eastAsia="en-US"/>
        </w:rPr>
        <w:t>Общая характеристика предприятия</w:t>
      </w:r>
      <w:bookmarkEnd w:id="4"/>
      <w:bookmarkEnd w:id="5"/>
    </w:p>
    <w:p w14:paraId="785BA28C" w14:textId="77777777" w:rsidR="00A04EAF" w:rsidRPr="00A04EAF" w:rsidRDefault="00A04EAF" w:rsidP="00A04EAF">
      <w:pPr>
        <w:ind w:firstLine="709"/>
        <w:jc w:val="center"/>
        <w:rPr>
          <w:b/>
          <w:u w:val="single"/>
        </w:rPr>
      </w:pPr>
    </w:p>
    <w:p w14:paraId="6E77DA14" w14:textId="77777777" w:rsidR="00A04EAF" w:rsidRPr="00A04EAF" w:rsidRDefault="00A04EAF" w:rsidP="00A04EAF">
      <w:pPr>
        <w:ind w:firstLine="709"/>
        <w:jc w:val="both"/>
        <w:rPr>
          <w:szCs w:val="20"/>
        </w:rPr>
      </w:pPr>
      <w:r w:rsidRPr="00A04EAF">
        <w:rPr>
          <w:szCs w:val="20"/>
        </w:rPr>
        <w:t xml:space="preserve">ФГБУ «ЦЖКУ» Минобороны России создано приказом МО РФ № 155 </w:t>
      </w:r>
      <w:r w:rsidRPr="00A04EAF">
        <w:rPr>
          <w:szCs w:val="20"/>
        </w:rPr>
        <w:br/>
        <w:t>от 02.03.2017. Функции и полномочия учредителя осуществляет Министерство обороны РФ. Основной целью деятельности учреждения является содержание (эксплуатация) объектов военной и социальной инфраструктуры и предоставление коммунальных услуг в интересах Вооружённых сил РФ.</w:t>
      </w:r>
    </w:p>
    <w:p w14:paraId="06F62FF9" w14:textId="77777777" w:rsidR="00A04EAF" w:rsidRPr="00A04EAF" w:rsidRDefault="00A04EAF" w:rsidP="00A04EAF">
      <w:pPr>
        <w:ind w:firstLine="709"/>
        <w:jc w:val="both"/>
        <w:rPr>
          <w:szCs w:val="20"/>
        </w:rPr>
      </w:pPr>
      <w:r w:rsidRPr="00A04EAF">
        <w:rPr>
          <w:szCs w:val="20"/>
        </w:rPr>
        <w:t xml:space="preserve">ФГБУ «ЦЖКУ» МО РФ оказывает услуги объектам Минобороны, расположенным на территории Юргинского городского округа, </w:t>
      </w:r>
      <w:r w:rsidRPr="00A04EAF">
        <w:rPr>
          <w:szCs w:val="20"/>
        </w:rPr>
        <w:br/>
        <w:t xml:space="preserve">по теплоснабжению, водоснабжению, водоотведению и соответственно осуществляет эксплуатацию и техническое обслуживание оборудования </w:t>
      </w:r>
      <w:r w:rsidRPr="00A04EAF">
        <w:rPr>
          <w:szCs w:val="20"/>
        </w:rPr>
        <w:br/>
        <w:t xml:space="preserve">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будет осуществляться </w:t>
      </w:r>
      <w:r w:rsidRPr="00A04EAF">
        <w:rPr>
          <w:szCs w:val="20"/>
        </w:rPr>
        <w:br/>
        <w:t>по утверждённому тарифу.</w:t>
      </w:r>
    </w:p>
    <w:p w14:paraId="2D9B1CEE" w14:textId="77777777" w:rsidR="00A04EAF" w:rsidRPr="00A04EAF" w:rsidRDefault="00A04EAF" w:rsidP="00A04EAF">
      <w:pPr>
        <w:ind w:firstLine="709"/>
        <w:jc w:val="both"/>
        <w:rPr>
          <w:szCs w:val="20"/>
        </w:rPr>
      </w:pPr>
      <w:r w:rsidRPr="00A04EAF">
        <w:rPr>
          <w:szCs w:val="20"/>
        </w:rPr>
        <w:t xml:space="preserve">На территории Юргинского городского округа теплоснабжение </w:t>
      </w:r>
      <w:r w:rsidRPr="00A04EAF">
        <w:rPr>
          <w:szCs w:val="20"/>
        </w:rPr>
        <w:br/>
        <w:t>и горячее водоснабжение для сторонних потребителей и населения осуществляется от котельных:</w:t>
      </w:r>
    </w:p>
    <w:p w14:paraId="32B19627" w14:textId="77777777" w:rsidR="00A04EAF" w:rsidRPr="00A04EAF" w:rsidRDefault="00A04EAF" w:rsidP="00A04EAF">
      <w:pPr>
        <w:ind w:firstLine="709"/>
        <w:jc w:val="both"/>
        <w:rPr>
          <w:szCs w:val="20"/>
        </w:rPr>
      </w:pPr>
      <w:r w:rsidRPr="00A04EAF">
        <w:rPr>
          <w:szCs w:val="20"/>
        </w:rPr>
        <w:t>- военный городок № 1 котельная № 1313 г. Юрга;</w:t>
      </w:r>
    </w:p>
    <w:p w14:paraId="61DA18C7" w14:textId="77777777" w:rsidR="00A04EAF" w:rsidRPr="00A04EAF" w:rsidRDefault="00A04EAF" w:rsidP="00A04EAF">
      <w:pPr>
        <w:ind w:firstLine="709"/>
        <w:jc w:val="both"/>
        <w:rPr>
          <w:szCs w:val="20"/>
        </w:rPr>
      </w:pPr>
      <w:r w:rsidRPr="00A04EAF">
        <w:rPr>
          <w:szCs w:val="20"/>
        </w:rPr>
        <w:t>- военный городок № 5 котельная № 104 г. Юрга;</w:t>
      </w:r>
    </w:p>
    <w:p w14:paraId="06F5767E" w14:textId="77777777" w:rsidR="00A04EAF" w:rsidRPr="00A04EAF" w:rsidRDefault="00A04EAF" w:rsidP="00A04EAF">
      <w:pPr>
        <w:ind w:firstLine="709"/>
        <w:jc w:val="both"/>
        <w:rPr>
          <w:szCs w:val="20"/>
        </w:rPr>
      </w:pPr>
      <w:r w:rsidRPr="00A04EAF">
        <w:rPr>
          <w:szCs w:val="20"/>
        </w:rPr>
        <w:t>- военный городок № 5 котельная № 190 г. Юрга;</w:t>
      </w:r>
    </w:p>
    <w:p w14:paraId="11CF7E57" w14:textId="77777777" w:rsidR="00A04EAF" w:rsidRPr="00A04EAF" w:rsidRDefault="00A04EAF" w:rsidP="00A04EAF">
      <w:pPr>
        <w:ind w:firstLine="709"/>
        <w:jc w:val="both"/>
        <w:rPr>
          <w:szCs w:val="20"/>
        </w:rPr>
      </w:pPr>
      <w:r w:rsidRPr="00A04EAF">
        <w:rPr>
          <w:szCs w:val="20"/>
        </w:rPr>
        <w:t>- военный городок № 7 котельная № 3 г. Юрга.</w:t>
      </w:r>
    </w:p>
    <w:p w14:paraId="602E9CC8" w14:textId="77777777" w:rsidR="00A04EAF" w:rsidRPr="00A04EAF" w:rsidRDefault="00A04EAF" w:rsidP="00A04EAF">
      <w:pPr>
        <w:ind w:firstLine="709"/>
        <w:jc w:val="both"/>
        <w:rPr>
          <w:szCs w:val="20"/>
        </w:rPr>
      </w:pPr>
      <w:r w:rsidRPr="00A04EAF">
        <w:rPr>
          <w:szCs w:val="20"/>
        </w:rPr>
        <w:t xml:space="preserve">В соответствии со статьей 8 Федерального закона от 27.07.2010 </w:t>
      </w:r>
      <w:r w:rsidRPr="00A04EAF">
        <w:rPr>
          <w:szCs w:val="20"/>
        </w:rPr>
        <w:br/>
        <w:t xml:space="preserve">№ 190-ФЗ «О теплоснабжении», цены (тарифы) на товары, услуги </w:t>
      </w:r>
      <w:r w:rsidRPr="00A04EAF">
        <w:rPr>
          <w:szCs w:val="20"/>
        </w:rPr>
        <w:br/>
        <w:t xml:space="preserve">в сфере теплоснабжения </w:t>
      </w:r>
      <w:bookmarkStart w:id="6" w:name="_Hlk88812018"/>
      <w:r w:rsidRPr="00A04EAF">
        <w:rPr>
          <w:szCs w:val="20"/>
        </w:rPr>
        <w:t xml:space="preserve">ФГБУ «ЦЖКУ» Минобороны России </w:t>
      </w:r>
      <w:bookmarkEnd w:id="6"/>
      <w:r w:rsidRPr="00A04EAF">
        <w:rPr>
          <w:szCs w:val="20"/>
        </w:rPr>
        <w:t>подлежат государственному регулированию.</w:t>
      </w:r>
    </w:p>
    <w:p w14:paraId="774181F0" w14:textId="77777777" w:rsidR="00A04EAF" w:rsidRPr="00A04EAF" w:rsidRDefault="00A04EAF" w:rsidP="00A04EAF">
      <w:pPr>
        <w:ind w:firstLine="709"/>
        <w:jc w:val="both"/>
        <w:rPr>
          <w:szCs w:val="20"/>
        </w:rPr>
      </w:pPr>
      <w:r w:rsidRPr="00A04EAF">
        <w:rPr>
          <w:szCs w:val="20"/>
        </w:rPr>
        <w:t xml:space="preserve">Расходы предприятия рассчитываются в соответствии с пунктами 28 </w:t>
      </w:r>
      <w:r w:rsidRPr="00A04EAF">
        <w:rPr>
          <w:szCs w:val="20"/>
        </w:rPr>
        <w:br/>
        <w:t>и 31 Основ ценообразования.</w:t>
      </w:r>
    </w:p>
    <w:p w14:paraId="2722D9DD" w14:textId="77777777" w:rsidR="00A04EAF" w:rsidRPr="00A04EAF" w:rsidRDefault="00A04EAF" w:rsidP="00A04EAF">
      <w:pPr>
        <w:ind w:firstLine="709"/>
        <w:jc w:val="both"/>
        <w:rPr>
          <w:szCs w:val="20"/>
        </w:rPr>
      </w:pPr>
      <w:r w:rsidRPr="00A04EAF">
        <w:rPr>
          <w:szCs w:val="20"/>
        </w:rPr>
        <w:t>Предприятие находится на общей системе налогообложения.</w:t>
      </w:r>
    </w:p>
    <w:p w14:paraId="7F0CA88E" w14:textId="77777777" w:rsidR="00A04EAF" w:rsidRPr="00A04EAF" w:rsidRDefault="00A04EAF" w:rsidP="00A04EAF">
      <w:pPr>
        <w:ind w:firstLine="709"/>
        <w:jc w:val="both"/>
        <w:rPr>
          <w:szCs w:val="20"/>
        </w:rPr>
      </w:pPr>
      <w:r w:rsidRPr="00A04EAF">
        <w:rPr>
          <w:szCs w:val="20"/>
        </w:rPr>
        <w:t xml:space="preserve">ФГБУ «ЦЖКУ» Минобороны России обратилось в Региональную энергетическую комиссию Кузбасса с заявлением </w:t>
      </w:r>
      <w:bookmarkStart w:id="7" w:name="_Hlk88812237"/>
      <w:r w:rsidRPr="00A04EAF">
        <w:rPr>
          <w:szCs w:val="20"/>
        </w:rPr>
        <w:t xml:space="preserve">от 25.04.2022 </w:t>
      </w:r>
      <w:r w:rsidRPr="00A04EAF">
        <w:rPr>
          <w:szCs w:val="20"/>
        </w:rPr>
        <w:br/>
        <w:t>№ 370/У/3/5/633 (вх. от 26.04.2022 № 2570)</w:t>
      </w:r>
      <w:bookmarkEnd w:id="7"/>
      <w:r w:rsidRPr="00A04EAF">
        <w:rPr>
          <w:szCs w:val="20"/>
        </w:rPr>
        <w:t xml:space="preserve">, а также представило пакет обосновывающих документов для корректировки НВВ и установления тарифов на тепловую энергию и </w:t>
      </w:r>
      <w:bookmarkStart w:id="8" w:name="_Hlk88812471"/>
      <w:r w:rsidRPr="00A04EAF">
        <w:rPr>
          <w:szCs w:val="20"/>
        </w:rPr>
        <w:t>горячую воду в закрытой системе горячего водоснабжения, реализуемые на потребительском рынке Юргинского городского округа на 2023 год. Заявление и расчетно-обосновывающие материалы представлены в орган регулирования в формате шаблона DOCS.FORM.6.42.</w:t>
      </w:r>
    </w:p>
    <w:bookmarkEnd w:id="8"/>
    <w:p w14:paraId="23AB5569" w14:textId="77777777" w:rsidR="00A04EAF" w:rsidRPr="00A04EAF" w:rsidRDefault="00A04EAF" w:rsidP="00A04EAF">
      <w:pPr>
        <w:ind w:firstLine="709"/>
        <w:jc w:val="both"/>
        <w:rPr>
          <w:szCs w:val="20"/>
        </w:rPr>
      </w:pPr>
      <w:r w:rsidRPr="00A04EAF">
        <w:rPr>
          <w:szCs w:val="20"/>
        </w:rPr>
        <w:t xml:space="preserve">На основании заявления открыто тарифное дело «О корректировке НВВ и установлении тарифов на тепловую энергию и горячую воду в закрытой системе горячего </w:t>
      </w:r>
      <w:r w:rsidRPr="00A04EAF">
        <w:rPr>
          <w:szCs w:val="20"/>
        </w:rPr>
        <w:lastRenderedPageBreak/>
        <w:t xml:space="preserve">водоснабжения ФГБУ «ЦЖКУ» Минобороны России </w:t>
      </w:r>
      <w:r w:rsidRPr="00A04EAF">
        <w:rPr>
          <w:szCs w:val="20"/>
        </w:rPr>
        <w:br/>
        <w:t xml:space="preserve">на 2023 год», № РЭК/17-ЦЖКУ-2023 от 27.04.2022. </w:t>
      </w:r>
    </w:p>
    <w:p w14:paraId="7EF86080" w14:textId="77777777" w:rsidR="00A04EAF" w:rsidRPr="00A04EAF" w:rsidRDefault="00A04EAF" w:rsidP="00A04EAF">
      <w:pPr>
        <w:ind w:firstLine="709"/>
        <w:jc w:val="both"/>
        <w:rPr>
          <w:szCs w:val="20"/>
        </w:rPr>
      </w:pPr>
    </w:p>
    <w:p w14:paraId="199B1A05" w14:textId="77777777" w:rsidR="00A04EAF" w:rsidRPr="00A04EAF" w:rsidRDefault="00A04EAF" w:rsidP="00A04EAF">
      <w:pPr>
        <w:keepNext/>
        <w:numPr>
          <w:ilvl w:val="0"/>
          <w:numId w:val="38"/>
        </w:numPr>
        <w:tabs>
          <w:tab w:val="left" w:pos="284"/>
        </w:tabs>
        <w:ind w:left="0" w:firstLine="0"/>
        <w:outlineLvl w:val="0"/>
        <w:rPr>
          <w:rFonts w:ascii="Cambria" w:hAnsi="Cambria"/>
          <w:b/>
          <w:bCs/>
          <w:kern w:val="32"/>
          <w:sz w:val="32"/>
          <w:szCs w:val="32"/>
          <w:lang w:eastAsia="en-US"/>
        </w:rPr>
      </w:pPr>
      <w:bookmarkStart w:id="9" w:name="_Toc470509569"/>
      <w:bookmarkStart w:id="10" w:name="_Toc495492832"/>
      <w:bookmarkStart w:id="11" w:name="_Toc21094908"/>
      <w:bookmarkStart w:id="12" w:name="_Toc24891722"/>
      <w:r w:rsidRPr="00A04EAF">
        <w:rPr>
          <w:rFonts w:ascii="Cambria" w:hAnsi="Cambria"/>
          <w:b/>
          <w:bCs/>
          <w:kern w:val="32"/>
          <w:sz w:val="32"/>
          <w:szCs w:val="32"/>
          <w:lang w:eastAsia="en-US"/>
        </w:rPr>
        <w:t>Нормативно правовая база</w:t>
      </w:r>
      <w:bookmarkEnd w:id="9"/>
      <w:bookmarkEnd w:id="10"/>
      <w:bookmarkEnd w:id="11"/>
      <w:bookmarkEnd w:id="12"/>
    </w:p>
    <w:p w14:paraId="6E41EDAE" w14:textId="77777777" w:rsidR="00A04EAF" w:rsidRPr="00A04EAF" w:rsidRDefault="00A04EAF" w:rsidP="00A04EAF">
      <w:pPr>
        <w:ind w:firstLine="851"/>
        <w:rPr>
          <w:lang w:eastAsia="en-US"/>
        </w:rPr>
      </w:pPr>
    </w:p>
    <w:p w14:paraId="7248316E" w14:textId="77777777" w:rsidR="00A04EAF" w:rsidRPr="00A04EAF" w:rsidRDefault="00A04EAF" w:rsidP="00A04EAF">
      <w:pPr>
        <w:numPr>
          <w:ilvl w:val="0"/>
          <w:numId w:val="36"/>
        </w:numPr>
        <w:tabs>
          <w:tab w:val="left" w:pos="1134"/>
          <w:tab w:val="left" w:pos="9900"/>
        </w:tabs>
        <w:ind w:left="0" w:firstLine="709"/>
        <w:jc w:val="both"/>
      </w:pPr>
      <w:r w:rsidRPr="00A04EAF">
        <w:t>Гражданский кодекс Российской Федерации.</w:t>
      </w:r>
    </w:p>
    <w:p w14:paraId="569D47AA" w14:textId="77777777" w:rsidR="00A04EAF" w:rsidRPr="00A04EAF" w:rsidRDefault="00A04EAF" w:rsidP="00A04EAF">
      <w:pPr>
        <w:numPr>
          <w:ilvl w:val="0"/>
          <w:numId w:val="36"/>
        </w:numPr>
        <w:tabs>
          <w:tab w:val="left" w:pos="1134"/>
          <w:tab w:val="left" w:pos="9900"/>
        </w:tabs>
        <w:ind w:left="0" w:firstLine="709"/>
        <w:jc w:val="both"/>
      </w:pPr>
      <w:r w:rsidRPr="00A04EAF">
        <w:t>Налоговый кодекс Российской Федерации.</w:t>
      </w:r>
    </w:p>
    <w:p w14:paraId="6AD32497" w14:textId="77777777" w:rsidR="00A04EAF" w:rsidRPr="00A04EAF" w:rsidRDefault="00A04EAF" w:rsidP="00A04EAF">
      <w:pPr>
        <w:numPr>
          <w:ilvl w:val="0"/>
          <w:numId w:val="36"/>
        </w:numPr>
        <w:tabs>
          <w:tab w:val="left" w:pos="1134"/>
          <w:tab w:val="left" w:pos="9900"/>
        </w:tabs>
        <w:ind w:left="0" w:firstLine="709"/>
        <w:jc w:val="both"/>
      </w:pPr>
      <w:r w:rsidRPr="00A04EAF">
        <w:t>Трудовой Кодекс Российской Федерации.</w:t>
      </w:r>
    </w:p>
    <w:p w14:paraId="412F9AE8" w14:textId="77777777" w:rsidR="00A04EAF" w:rsidRPr="00A04EAF" w:rsidRDefault="00A04EAF" w:rsidP="00A04EAF">
      <w:pPr>
        <w:numPr>
          <w:ilvl w:val="0"/>
          <w:numId w:val="36"/>
        </w:numPr>
        <w:tabs>
          <w:tab w:val="left" w:pos="1134"/>
          <w:tab w:val="left" w:pos="9900"/>
        </w:tabs>
        <w:ind w:left="0" w:firstLine="709"/>
        <w:jc w:val="both"/>
      </w:pPr>
      <w:r w:rsidRPr="00A04EAF">
        <w:t>Федеральный Закон от 17.08.1995 № 147-ФЗ «О естественных монополиях».</w:t>
      </w:r>
    </w:p>
    <w:p w14:paraId="5A569F68" w14:textId="77777777" w:rsidR="00A04EAF" w:rsidRPr="00A04EAF" w:rsidRDefault="00A04EAF" w:rsidP="00A04EAF">
      <w:pPr>
        <w:numPr>
          <w:ilvl w:val="0"/>
          <w:numId w:val="36"/>
        </w:numPr>
        <w:tabs>
          <w:tab w:val="left" w:pos="1134"/>
          <w:tab w:val="left" w:pos="9900"/>
        </w:tabs>
        <w:ind w:left="0" w:firstLine="709"/>
        <w:jc w:val="both"/>
      </w:pPr>
      <w:r w:rsidRPr="00A04EAF">
        <w:t xml:space="preserve"> Федеральный закон от 27.07.2010 № 190-ФЗ «О теплоснабжении».</w:t>
      </w:r>
    </w:p>
    <w:p w14:paraId="482E2C8D" w14:textId="77777777" w:rsidR="00A04EAF" w:rsidRPr="00A04EAF" w:rsidRDefault="00A04EAF" w:rsidP="00A04EAF">
      <w:pPr>
        <w:numPr>
          <w:ilvl w:val="0"/>
          <w:numId w:val="36"/>
        </w:numPr>
        <w:tabs>
          <w:tab w:val="left" w:pos="1134"/>
          <w:tab w:val="left" w:pos="9900"/>
        </w:tabs>
        <w:ind w:left="0" w:firstLine="709"/>
        <w:jc w:val="both"/>
      </w:pPr>
      <w:r w:rsidRPr="00A04EAF">
        <w:t xml:space="preserve">Постановление Правительства РФ от 06.07.1998 № 700 «О введении раздельного учета затрат по регулируемым видам деятельности </w:t>
      </w:r>
      <w:r w:rsidRPr="00A04EAF">
        <w:br/>
        <w:t>в энергетике».</w:t>
      </w:r>
    </w:p>
    <w:p w14:paraId="2E6FF9E9" w14:textId="77777777" w:rsidR="00A04EAF" w:rsidRPr="00A04EAF" w:rsidRDefault="00A04EAF" w:rsidP="00A04EAF">
      <w:pPr>
        <w:numPr>
          <w:ilvl w:val="0"/>
          <w:numId w:val="36"/>
        </w:numPr>
        <w:tabs>
          <w:tab w:val="left" w:pos="1134"/>
          <w:tab w:val="left" w:pos="9900"/>
        </w:tabs>
        <w:ind w:left="0" w:firstLine="709"/>
        <w:jc w:val="both"/>
      </w:pPr>
      <w:r w:rsidRPr="00A04EAF">
        <w:t>Постановление Правительства Российской Федерации от 22.10.2012 № 1075 «О ценообразовании в сфере теплоснабжения».</w:t>
      </w:r>
    </w:p>
    <w:p w14:paraId="18D32D93" w14:textId="77777777" w:rsidR="00A04EAF" w:rsidRPr="00A04EAF" w:rsidRDefault="00A04EAF" w:rsidP="00A04EAF">
      <w:pPr>
        <w:numPr>
          <w:ilvl w:val="0"/>
          <w:numId w:val="36"/>
        </w:numPr>
        <w:tabs>
          <w:tab w:val="left" w:pos="1134"/>
          <w:tab w:val="left" w:pos="9900"/>
        </w:tabs>
        <w:ind w:left="0" w:firstLine="709"/>
        <w:jc w:val="both"/>
      </w:pPr>
      <w:r w:rsidRPr="00A04EAF">
        <w:t xml:space="preserve"> Приказ Минэнерго РФ от 30.12.2008 № 323 «Об организации </w:t>
      </w:r>
      <w:r w:rsidRPr="00A04EAF">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A04EAF">
        <w:br/>
        <w:t>и тепловую энергию от тепловых электрических станций и котельных».</w:t>
      </w:r>
    </w:p>
    <w:p w14:paraId="78881047" w14:textId="77777777" w:rsidR="00A04EAF" w:rsidRPr="00A04EAF" w:rsidRDefault="00A04EAF" w:rsidP="00A04EAF">
      <w:pPr>
        <w:numPr>
          <w:ilvl w:val="0"/>
          <w:numId w:val="36"/>
        </w:numPr>
        <w:tabs>
          <w:tab w:val="left" w:pos="1134"/>
          <w:tab w:val="left" w:pos="9900"/>
        </w:tabs>
        <w:ind w:left="0" w:firstLine="709"/>
        <w:jc w:val="both"/>
      </w:pPr>
      <w:r w:rsidRPr="00A04EAF">
        <w:t xml:space="preserve"> Приказ Минэнерго РФ от 30.12.2008 № 325 «Об организации </w:t>
      </w:r>
      <w:r w:rsidRPr="00A04EAF">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A04EAF">
        <w:br/>
        <w:t xml:space="preserve">с «Инструкцией по организации в Минэнерго России работы по расчету </w:t>
      </w:r>
      <w:r w:rsidRPr="00A04EAF">
        <w:br/>
        <w:t>и обоснованию нормативов технологических потерь при передаче тепловой энергии»).</w:t>
      </w:r>
    </w:p>
    <w:p w14:paraId="16E5769F" w14:textId="77777777" w:rsidR="00A04EAF" w:rsidRPr="00A04EAF" w:rsidRDefault="00A04EAF" w:rsidP="00A04EAF">
      <w:pPr>
        <w:numPr>
          <w:ilvl w:val="0"/>
          <w:numId w:val="36"/>
        </w:numPr>
        <w:tabs>
          <w:tab w:val="left" w:pos="1134"/>
        </w:tabs>
        <w:ind w:left="0" w:firstLine="709"/>
        <w:jc w:val="both"/>
      </w:pPr>
      <w:r w:rsidRPr="00A04EAF">
        <w:t xml:space="preserve">Приказ Федеральной службы по тарифам (ФСТ России) </w:t>
      </w:r>
      <w:r w:rsidRPr="00A04EAF">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C046AEE" w14:textId="77777777" w:rsidR="00A04EAF" w:rsidRPr="00A04EAF" w:rsidRDefault="00A04EAF" w:rsidP="00A04EAF">
      <w:pPr>
        <w:numPr>
          <w:ilvl w:val="0"/>
          <w:numId w:val="36"/>
        </w:numPr>
        <w:tabs>
          <w:tab w:val="left" w:pos="1134"/>
        </w:tabs>
        <w:ind w:left="0" w:firstLine="709"/>
        <w:jc w:val="both"/>
      </w:pPr>
      <w:r w:rsidRPr="00A04EAF">
        <w:t xml:space="preserve">Приказ Федеральной службы по тарифам (ФСТ России) </w:t>
      </w:r>
      <w:r w:rsidRPr="00A04EAF">
        <w:br/>
        <w:t xml:space="preserve">от 07.06.2013 года № 163 «Об утверждении Регламента открытия дел </w:t>
      </w:r>
      <w:r w:rsidRPr="00A04EAF">
        <w:br/>
        <w:t>об установлении регулируемых цен (тарифов) и отмене регулирования тарифов в сфере теплоснабжения».</w:t>
      </w:r>
    </w:p>
    <w:p w14:paraId="50871D01" w14:textId="77777777" w:rsidR="00A04EAF" w:rsidRPr="00A04EAF" w:rsidRDefault="00A04EAF" w:rsidP="00A04EAF">
      <w:pPr>
        <w:numPr>
          <w:ilvl w:val="0"/>
          <w:numId w:val="36"/>
        </w:numPr>
        <w:tabs>
          <w:tab w:val="left" w:pos="1134"/>
        </w:tabs>
        <w:ind w:left="0" w:firstLine="709"/>
        <w:jc w:val="both"/>
      </w:pPr>
      <w:r w:rsidRPr="00A04EAF">
        <w:t xml:space="preserve">Прочие законы и подзаконные акты, методические разработки </w:t>
      </w:r>
      <w:r w:rsidRPr="00A04EAF">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A70829B" w14:textId="77777777" w:rsidR="00A04EAF" w:rsidRPr="00A04EAF" w:rsidRDefault="00A04EAF" w:rsidP="00A04EAF">
      <w:pPr>
        <w:tabs>
          <w:tab w:val="left" w:pos="851"/>
          <w:tab w:val="left" w:pos="1134"/>
        </w:tabs>
        <w:ind w:firstLine="709"/>
        <w:rPr>
          <w:sz w:val="28"/>
          <w:szCs w:val="20"/>
        </w:rPr>
      </w:pPr>
      <w:r w:rsidRPr="00A04EAF">
        <w:rPr>
          <w:sz w:val="28"/>
          <w:szCs w:val="20"/>
        </w:rPr>
        <w:t>Вся нормативно – методическая основа используется в редакции, действующей на момент проведения экспертизы.</w:t>
      </w:r>
    </w:p>
    <w:p w14:paraId="794F6CF1" w14:textId="77777777" w:rsidR="00A04EAF" w:rsidRPr="00A04EAF" w:rsidRDefault="00A04EAF" w:rsidP="00A04EAF">
      <w:pPr>
        <w:tabs>
          <w:tab w:val="left" w:pos="851"/>
          <w:tab w:val="left" w:pos="1134"/>
        </w:tabs>
        <w:ind w:firstLine="851"/>
        <w:rPr>
          <w:sz w:val="28"/>
          <w:szCs w:val="20"/>
        </w:rPr>
      </w:pPr>
    </w:p>
    <w:p w14:paraId="77134452" w14:textId="77777777" w:rsidR="00A04EAF" w:rsidRPr="00A04EAF" w:rsidRDefault="00A04EAF" w:rsidP="00A04EAF">
      <w:pPr>
        <w:keepNext/>
        <w:numPr>
          <w:ilvl w:val="0"/>
          <w:numId w:val="38"/>
        </w:numPr>
        <w:tabs>
          <w:tab w:val="left" w:pos="284"/>
        </w:tabs>
        <w:ind w:left="0" w:firstLine="0"/>
        <w:outlineLvl w:val="0"/>
        <w:rPr>
          <w:rFonts w:ascii="Cambria" w:hAnsi="Cambria"/>
          <w:b/>
          <w:bCs/>
          <w:kern w:val="32"/>
          <w:sz w:val="32"/>
          <w:szCs w:val="32"/>
          <w:lang w:eastAsia="en-US"/>
        </w:rPr>
      </w:pPr>
      <w:bookmarkStart w:id="13" w:name="_Toc21094909"/>
      <w:bookmarkStart w:id="14" w:name="_Toc24891723"/>
      <w:r w:rsidRPr="00A04EAF">
        <w:rPr>
          <w:rFonts w:ascii="Cambria" w:hAnsi="Cambria"/>
          <w:b/>
          <w:bCs/>
          <w:kern w:val="32"/>
          <w:sz w:val="32"/>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3"/>
      <w:bookmarkEnd w:id="14"/>
    </w:p>
    <w:p w14:paraId="3930F7D9" w14:textId="77777777" w:rsidR="00A04EAF" w:rsidRPr="00A04EAF" w:rsidRDefault="00A04EAF" w:rsidP="00A04EAF">
      <w:pPr>
        <w:ind w:firstLine="709"/>
        <w:jc w:val="both"/>
      </w:pPr>
    </w:p>
    <w:p w14:paraId="26A115A0" w14:textId="77777777" w:rsidR="00A04EAF" w:rsidRPr="00A04EAF" w:rsidRDefault="00A04EAF" w:rsidP="00A04EAF">
      <w:pPr>
        <w:ind w:right="-1" w:firstLine="709"/>
        <w:jc w:val="both"/>
      </w:pPr>
      <w:r w:rsidRPr="00A04EAF">
        <w:t xml:space="preserve">Материалы ФГБУ «ЦЖКУ» Минобороны России по расчету тарифов </w:t>
      </w:r>
      <w:r w:rsidRPr="00A04EAF">
        <w:br/>
        <w:t xml:space="preserve">на 2023 год, с целью корректировки значений долгосрочного периода регулирования 2022-2026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A04EAF">
        <w:br/>
        <w:t xml:space="preserve">и «Методических указаний по расчету регулируемых цен (тарифов) в сфере теплоснабжения», утверждённых приказом ФСТ России от 13.06.2013 </w:t>
      </w:r>
      <w:r w:rsidRPr="00A04EAF">
        <w:br/>
        <w:t xml:space="preserve">№ 760-э. </w:t>
      </w:r>
      <w:bookmarkStart w:id="15" w:name="_Hlk114729750"/>
      <w:r w:rsidRPr="00A04EAF">
        <w:t xml:space="preserve">Заявление и расчетно-обосновывающие материалы представлены </w:t>
      </w:r>
      <w:r w:rsidRPr="00A04EAF">
        <w:br/>
        <w:t xml:space="preserve">в орган регулирования в формате шаблона </w:t>
      </w:r>
      <w:r w:rsidRPr="00A04EAF">
        <w:rPr>
          <w:lang w:val="en-US"/>
        </w:rPr>
        <w:t>DOCS</w:t>
      </w:r>
      <w:r w:rsidRPr="00A04EAF">
        <w:t>.</w:t>
      </w:r>
      <w:r w:rsidRPr="00A04EAF">
        <w:rPr>
          <w:lang w:val="en-US"/>
        </w:rPr>
        <w:t>FORM</w:t>
      </w:r>
      <w:r w:rsidRPr="00A04EAF">
        <w:t xml:space="preserve">.6.42. </w:t>
      </w:r>
    </w:p>
    <w:bookmarkEnd w:id="15"/>
    <w:p w14:paraId="0CC77425" w14:textId="77777777" w:rsidR="00A04EAF" w:rsidRPr="00A04EAF" w:rsidRDefault="00A04EAF" w:rsidP="00A04EAF">
      <w:pPr>
        <w:ind w:right="142" w:firstLine="709"/>
        <w:jc w:val="both"/>
      </w:pPr>
    </w:p>
    <w:p w14:paraId="5ABF5AD3" w14:textId="77777777" w:rsidR="00A04EAF" w:rsidRPr="00A04EAF" w:rsidRDefault="00A04EAF" w:rsidP="00A04EAF">
      <w:pPr>
        <w:keepNext/>
        <w:numPr>
          <w:ilvl w:val="0"/>
          <w:numId w:val="38"/>
        </w:numPr>
        <w:tabs>
          <w:tab w:val="left" w:pos="284"/>
        </w:tabs>
        <w:ind w:left="0" w:firstLine="0"/>
        <w:outlineLvl w:val="0"/>
        <w:rPr>
          <w:rFonts w:ascii="Cambria" w:hAnsi="Cambria"/>
          <w:b/>
          <w:bCs/>
          <w:kern w:val="32"/>
          <w:sz w:val="32"/>
          <w:szCs w:val="32"/>
          <w:lang w:eastAsia="en-US"/>
        </w:rPr>
      </w:pPr>
      <w:bookmarkStart w:id="16" w:name="_Toc21094910"/>
      <w:bookmarkStart w:id="17" w:name="_Toc24891724"/>
      <w:r w:rsidRPr="00A04EAF">
        <w:rPr>
          <w:rFonts w:ascii="Cambria" w:hAnsi="Cambria"/>
          <w:b/>
          <w:bCs/>
          <w:kern w:val="32"/>
          <w:sz w:val="32"/>
          <w:szCs w:val="32"/>
          <w:lang w:eastAsia="en-US"/>
        </w:rPr>
        <w:t>Оценка достоверности данных, приведенных в предложениях</w:t>
      </w:r>
      <w:r w:rsidRPr="00A04EAF">
        <w:rPr>
          <w:rFonts w:ascii="Cambria" w:hAnsi="Cambria"/>
          <w:b/>
          <w:bCs/>
          <w:kern w:val="32"/>
          <w:sz w:val="32"/>
          <w:szCs w:val="32"/>
          <w:lang w:eastAsia="en-US"/>
        </w:rPr>
        <w:br/>
        <w:t>об установлении тарифов и (или) их предельных уровней</w:t>
      </w:r>
      <w:bookmarkEnd w:id="16"/>
      <w:bookmarkEnd w:id="17"/>
    </w:p>
    <w:p w14:paraId="7A0C3102" w14:textId="77777777" w:rsidR="00A04EAF" w:rsidRPr="00A04EAF" w:rsidRDefault="00A04EAF" w:rsidP="00A04EAF">
      <w:pPr>
        <w:ind w:firstLine="709"/>
        <w:jc w:val="both"/>
      </w:pPr>
    </w:p>
    <w:p w14:paraId="40C10A32" w14:textId="77777777" w:rsidR="00A04EAF" w:rsidRPr="00A04EAF" w:rsidRDefault="00A04EAF" w:rsidP="00A04EAF">
      <w:pPr>
        <w:ind w:firstLine="709"/>
        <w:jc w:val="both"/>
      </w:pPr>
      <w:r w:rsidRPr="00A04EAF">
        <w:t xml:space="preserve">Экспертами рассматривались и принимались во внимание </w:t>
      </w:r>
      <w:r w:rsidRPr="00A04EAF">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04EAF">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8B0EC5E" w14:textId="77777777" w:rsidR="00A04EAF" w:rsidRPr="00A04EAF" w:rsidRDefault="00A04EAF" w:rsidP="00A04EAF">
      <w:pPr>
        <w:ind w:firstLine="709"/>
        <w:jc w:val="both"/>
      </w:pPr>
      <w:r w:rsidRPr="00A04EAF">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ФГБУ «ЦЖКУ» Минобороны России информации </w:t>
      </w:r>
      <w:r w:rsidRPr="00A04EAF">
        <w:br/>
        <w:t xml:space="preserve">для определения величины экономически обоснованных расходов </w:t>
      </w:r>
      <w:r w:rsidRPr="00A04EAF">
        <w:br/>
        <w:t>по регулируемым РЭК Кузбасса видам деятельности на 2023 год.</w:t>
      </w:r>
    </w:p>
    <w:p w14:paraId="4668A193" w14:textId="77777777" w:rsidR="00A04EAF" w:rsidRPr="00A04EAF" w:rsidRDefault="00A04EAF" w:rsidP="00A04EAF">
      <w:pPr>
        <w:ind w:right="-2" w:firstLine="709"/>
        <w:contextualSpacing/>
        <w:jc w:val="both"/>
        <w:rPr>
          <w:color w:val="000000"/>
        </w:rPr>
      </w:pPr>
      <w:r w:rsidRPr="00A04EAF">
        <w:rPr>
          <w:color w:val="000000"/>
        </w:rPr>
        <w:t xml:space="preserve">Экспертная оценка экономической обоснованности расходов </w:t>
      </w:r>
      <w:r w:rsidRPr="00A04EAF">
        <w:rPr>
          <w:color w:val="000000"/>
        </w:rPr>
        <w:br/>
        <w:t xml:space="preserve">на производство, передачу и сбыт тепловой энергии, принимаемых </w:t>
      </w:r>
      <w:r w:rsidRPr="00A04EAF">
        <w:rPr>
          <w:color w:val="000000"/>
        </w:rPr>
        <w:br/>
        <w:t>для расчета тарифов на 2023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2021 года.</w:t>
      </w:r>
    </w:p>
    <w:p w14:paraId="370B4C8F" w14:textId="77777777" w:rsidR="00A04EAF" w:rsidRPr="00A04EAF" w:rsidRDefault="00A04EAF" w:rsidP="00A04EAF">
      <w:pPr>
        <w:ind w:firstLine="709"/>
        <w:jc w:val="both"/>
      </w:pPr>
      <w:r w:rsidRPr="00A04EAF">
        <w:t>На момент составления данного отчета эксперты руководствовались Прогнозом Минэкономразвития, опубликованным на сайте 28.09.2022, в соответствии с которым ИПЦ на 2023 год составляет 106,0 %.</w:t>
      </w:r>
    </w:p>
    <w:p w14:paraId="4784E0B7" w14:textId="77777777" w:rsidR="00A04EAF" w:rsidRPr="00A04EAF" w:rsidRDefault="00A04EAF" w:rsidP="00A04EAF">
      <w:pPr>
        <w:ind w:firstLine="709"/>
        <w:jc w:val="both"/>
      </w:pPr>
    </w:p>
    <w:p w14:paraId="4FADB35B" w14:textId="77777777" w:rsidR="00A04EAF" w:rsidRPr="00A04EAF" w:rsidRDefault="00A04EAF" w:rsidP="00A04EAF">
      <w:pPr>
        <w:ind w:firstLine="709"/>
        <w:jc w:val="both"/>
      </w:pPr>
    </w:p>
    <w:p w14:paraId="55C692F5" w14:textId="77777777" w:rsidR="00A04EAF" w:rsidRPr="00A04EAF" w:rsidRDefault="00A04EAF" w:rsidP="00A04EAF">
      <w:pPr>
        <w:keepNext/>
        <w:numPr>
          <w:ilvl w:val="0"/>
          <w:numId w:val="38"/>
        </w:numPr>
        <w:tabs>
          <w:tab w:val="left" w:pos="284"/>
        </w:tabs>
        <w:ind w:left="0" w:firstLine="0"/>
        <w:outlineLvl w:val="0"/>
        <w:rPr>
          <w:rFonts w:ascii="Cambria" w:hAnsi="Cambria"/>
          <w:b/>
          <w:bCs/>
          <w:kern w:val="32"/>
          <w:sz w:val="32"/>
          <w:szCs w:val="32"/>
          <w:lang w:eastAsia="en-US"/>
        </w:rPr>
      </w:pPr>
      <w:bookmarkStart w:id="18" w:name="_Toc24891725"/>
      <w:r w:rsidRPr="00A04EAF">
        <w:rPr>
          <w:rFonts w:ascii="Cambria" w:hAnsi="Cambria"/>
          <w:b/>
          <w:bCs/>
          <w:kern w:val="32"/>
          <w:sz w:val="32"/>
          <w:szCs w:val="32"/>
          <w:lang w:eastAsia="en-US"/>
        </w:rPr>
        <w:t xml:space="preserve">Определение необходимой валовой выручки на тепловую энергию ФГБУ «ЦЖКУ» Минобороны России </w:t>
      </w:r>
    </w:p>
    <w:p w14:paraId="3E00A63C" w14:textId="77777777" w:rsidR="00A04EAF" w:rsidRPr="00A04EAF" w:rsidRDefault="00A04EAF" w:rsidP="00A04EAF">
      <w:pPr>
        <w:rPr>
          <w:lang w:eastAsia="en-US"/>
        </w:rPr>
      </w:pPr>
    </w:p>
    <w:p w14:paraId="39F60E7C" w14:textId="77777777" w:rsidR="00A04EAF" w:rsidRPr="00A04EAF" w:rsidRDefault="00A04EAF" w:rsidP="00A04EAF">
      <w:pPr>
        <w:ind w:firstLine="709"/>
        <w:jc w:val="both"/>
      </w:pPr>
      <w:r w:rsidRPr="00A04EAF">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F9677DA" w14:textId="77777777" w:rsidR="00A04EAF" w:rsidRPr="00A04EAF" w:rsidRDefault="00A04EAF" w:rsidP="00A04EAF">
      <w:pPr>
        <w:rPr>
          <w:lang w:eastAsia="en-US"/>
        </w:rPr>
      </w:pPr>
    </w:p>
    <w:p w14:paraId="3A80A0A4" w14:textId="77777777" w:rsidR="00A04EAF" w:rsidRPr="00A04EAF" w:rsidRDefault="00A04EAF" w:rsidP="00A04EAF">
      <w:pPr>
        <w:keepNext/>
        <w:numPr>
          <w:ilvl w:val="1"/>
          <w:numId w:val="38"/>
        </w:numPr>
        <w:spacing w:line="360" w:lineRule="auto"/>
        <w:outlineLvl w:val="1"/>
        <w:rPr>
          <w:b/>
          <w:szCs w:val="20"/>
          <w:lang w:val="x-none" w:eastAsia="x-none"/>
        </w:rPr>
      </w:pPr>
      <w:r w:rsidRPr="00A04EAF">
        <w:rPr>
          <w:b/>
          <w:szCs w:val="20"/>
          <w:lang w:val="x-none" w:eastAsia="x-none"/>
        </w:rPr>
        <w:t>Баланс тепловой энергии</w:t>
      </w:r>
      <w:r w:rsidRPr="00A04EAF">
        <w:rPr>
          <w:b/>
          <w:szCs w:val="20"/>
          <w:lang w:eastAsia="x-none"/>
        </w:rPr>
        <w:t xml:space="preserve"> </w:t>
      </w:r>
    </w:p>
    <w:p w14:paraId="739F8120" w14:textId="77777777" w:rsidR="00A04EAF" w:rsidRPr="00A04EAF" w:rsidRDefault="00A04EAF" w:rsidP="00A04EAF">
      <w:pPr>
        <w:ind w:firstLine="709"/>
        <w:jc w:val="both"/>
      </w:pPr>
      <w:r w:rsidRPr="00A04EAF">
        <w:t>Согласно </w:t>
      </w:r>
      <w:hyperlink r:id="rId8" w:anchor="000013" w:history="1">
        <w:r w:rsidRPr="00A04EAF">
          <w:rPr>
            <w:color w:val="0000FF"/>
            <w:u w:val="single"/>
          </w:rPr>
          <w:t>пункту 22</w:t>
        </w:r>
      </w:hyperlink>
      <w:r w:rsidRPr="00A04EAF">
        <w:t xml:space="preserve"> Основ ценообразования тарифы устанавливаются </w:t>
      </w:r>
      <w:r w:rsidRPr="00A04EAF">
        <w:br/>
        <w:t xml:space="preserve">на основании необходимой валовой выручки, определенной </w:t>
      </w:r>
      <w:r w:rsidRPr="00A04EAF">
        <w:br/>
        <w:t>для соответствующего регулируемого вида деятельности, и расчетного объема полезного отпуска соответствующего вида продукции (услуг)</w:t>
      </w:r>
      <w:r w:rsidRPr="00A04EAF">
        <w:br/>
        <w:t xml:space="preserve">на расчетный период регулирования, определенного в соответствии </w:t>
      </w:r>
      <w:r w:rsidRPr="00A04EAF">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w:t>
      </w:r>
      <w:bookmarkStart w:id="19" w:name="_Hlk88826909"/>
      <w:r w:rsidRPr="00A04EAF">
        <w:t>в соответствии с методическими </w:t>
      </w:r>
      <w:hyperlink r:id="rId9" w:anchor="100015" w:history="1">
        <w:r w:rsidRPr="00A04EAF">
          <w:rPr>
            <w:color w:val="0000FF"/>
            <w:u w:val="single"/>
          </w:rPr>
          <w:t>указаниями</w:t>
        </w:r>
      </w:hyperlink>
      <w:r w:rsidRPr="00A04EAF">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bookmarkEnd w:id="19"/>
    <w:p w14:paraId="4929A8C1" w14:textId="77777777" w:rsidR="00A04EAF" w:rsidRPr="00A04EAF" w:rsidRDefault="00A04EAF" w:rsidP="00A04EAF">
      <w:pPr>
        <w:ind w:firstLine="709"/>
        <w:jc w:val="both"/>
      </w:pPr>
      <w:r w:rsidRPr="00A04EAF">
        <w:lastRenderedPageBreak/>
        <w:t xml:space="preserve">Экспертами отмечается, что данные по объему передаваемой тепловой энергии ФГБУ «ЦЖКУ» Минобороны России отсутствуют </w:t>
      </w:r>
      <w:r w:rsidRPr="00A04EAF">
        <w:br/>
        <w:t>в актуализированной схеме теплоснабжения Юргинского городского округа на 2023 год.</w:t>
      </w:r>
    </w:p>
    <w:p w14:paraId="5E3BBEF7" w14:textId="77777777" w:rsidR="00A04EAF" w:rsidRPr="00A04EAF" w:rsidRDefault="00A04EAF" w:rsidP="00A04EAF">
      <w:pPr>
        <w:ind w:firstLine="709"/>
        <w:jc w:val="both"/>
      </w:pPr>
      <w:r w:rsidRPr="00A04EAF">
        <w:t>Экспертами рассчитан объем полезного отпуска тепловой энергии</w:t>
      </w:r>
      <w:r w:rsidRPr="00A04EAF">
        <w:br/>
      </w:r>
      <w:bookmarkStart w:id="20" w:name="_Hlk88827046"/>
      <w:r w:rsidRPr="00A04EAF">
        <w:t xml:space="preserve">на потребительский рынок </w:t>
      </w:r>
      <w:bookmarkEnd w:id="20"/>
      <w:r w:rsidRPr="00A04EAF">
        <w:t xml:space="preserve">в соответствии с методическими указаниями </w:t>
      </w:r>
      <w:r w:rsidRPr="00A04EAF">
        <w:br/>
        <w:t xml:space="preserve">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A04EAF">
        <w:br/>
        <w:t xml:space="preserve">3 года. Расчет представлен в таблице </w:t>
      </w:r>
      <w:r w:rsidRPr="00A04EAF">
        <w:rPr>
          <w:lang w:val="en-US"/>
        </w:rPr>
        <w:t>1</w:t>
      </w:r>
      <w:r w:rsidRPr="00A04EAF">
        <w:t>.</w:t>
      </w:r>
    </w:p>
    <w:p w14:paraId="3519F52E" w14:textId="77777777" w:rsidR="00A04EAF" w:rsidRPr="00A04EAF" w:rsidRDefault="00A04EAF" w:rsidP="00A04EAF">
      <w:pPr>
        <w:numPr>
          <w:ilvl w:val="0"/>
          <w:numId w:val="37"/>
        </w:numPr>
        <w:ind w:left="0" w:right="-1" w:firstLine="0"/>
        <w:jc w:val="right"/>
      </w:pPr>
    </w:p>
    <w:p w14:paraId="3FDFAB52" w14:textId="77777777" w:rsidR="00A04EAF" w:rsidRPr="00A04EAF" w:rsidRDefault="00A04EAF" w:rsidP="00A04EAF">
      <w:pPr>
        <w:ind w:firstLine="709"/>
        <w:jc w:val="center"/>
      </w:pPr>
      <w:r w:rsidRPr="00A04EAF">
        <w:rPr>
          <w:b/>
        </w:rPr>
        <w:t>Расчет полезного отпуска тепловой энергии на потребительский рынок на 2023 год с учетом динамики</w:t>
      </w:r>
      <w:r w:rsidRPr="00A04EAF">
        <w:t xml:space="preserve"> </w:t>
      </w:r>
      <w:r w:rsidRPr="00A04EAF">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496"/>
        <w:gridCol w:w="3356"/>
      </w:tblGrid>
      <w:tr w:rsidR="00A04EAF" w:rsidRPr="00A04EAF" w14:paraId="3E8E5D2D" w14:textId="77777777" w:rsidTr="00F95151">
        <w:trPr>
          <w:trHeight w:val="360"/>
        </w:trPr>
        <w:tc>
          <w:tcPr>
            <w:tcW w:w="1985" w:type="dxa"/>
            <w:vMerge w:val="restart"/>
            <w:shd w:val="clear" w:color="auto" w:fill="auto"/>
            <w:noWrap/>
            <w:hideMark/>
          </w:tcPr>
          <w:p w14:paraId="02BC38D1" w14:textId="77777777" w:rsidR="00A04EAF" w:rsidRPr="00A04EAF" w:rsidRDefault="00A04EAF" w:rsidP="00A04EAF">
            <w:pPr>
              <w:ind w:left="-108"/>
              <w:jc w:val="center"/>
            </w:pPr>
            <w:r w:rsidRPr="00A04EAF">
              <w:t>Период</w:t>
            </w:r>
          </w:p>
        </w:tc>
        <w:tc>
          <w:tcPr>
            <w:tcW w:w="3544" w:type="dxa"/>
            <w:shd w:val="clear" w:color="auto" w:fill="auto"/>
            <w:noWrap/>
            <w:hideMark/>
          </w:tcPr>
          <w:p w14:paraId="09DC5D1B" w14:textId="77777777" w:rsidR="00A04EAF" w:rsidRPr="00A04EAF" w:rsidRDefault="00A04EAF" w:rsidP="00A04EAF">
            <w:pPr>
              <w:ind w:left="-108" w:hanging="108"/>
              <w:jc w:val="center"/>
            </w:pPr>
            <w:r w:rsidRPr="00A04EAF">
              <w:t>Полезный отпуск</w:t>
            </w:r>
          </w:p>
        </w:tc>
        <w:tc>
          <w:tcPr>
            <w:tcW w:w="3402" w:type="dxa"/>
            <w:shd w:val="clear" w:color="auto" w:fill="auto"/>
            <w:noWrap/>
            <w:hideMark/>
          </w:tcPr>
          <w:p w14:paraId="65EC8A9C" w14:textId="77777777" w:rsidR="00A04EAF" w:rsidRPr="00A04EAF" w:rsidRDefault="00A04EAF" w:rsidP="00A04EAF">
            <w:pPr>
              <w:ind w:right="-108"/>
              <w:jc w:val="center"/>
            </w:pPr>
            <w:r w:rsidRPr="00A04EAF">
              <w:t>Рост</w:t>
            </w:r>
          </w:p>
        </w:tc>
      </w:tr>
      <w:tr w:rsidR="00A04EAF" w:rsidRPr="00A04EAF" w14:paraId="7D4323C9" w14:textId="77777777" w:rsidTr="00F95151">
        <w:trPr>
          <w:trHeight w:val="360"/>
        </w:trPr>
        <w:tc>
          <w:tcPr>
            <w:tcW w:w="1985" w:type="dxa"/>
            <w:vMerge/>
            <w:shd w:val="clear" w:color="auto" w:fill="auto"/>
            <w:hideMark/>
          </w:tcPr>
          <w:p w14:paraId="76996215" w14:textId="77777777" w:rsidR="00A04EAF" w:rsidRPr="00A04EAF" w:rsidRDefault="00A04EAF" w:rsidP="00A04EAF">
            <w:pPr>
              <w:ind w:left="-108"/>
              <w:jc w:val="center"/>
            </w:pPr>
          </w:p>
        </w:tc>
        <w:tc>
          <w:tcPr>
            <w:tcW w:w="3544" w:type="dxa"/>
            <w:shd w:val="clear" w:color="auto" w:fill="auto"/>
            <w:noWrap/>
            <w:hideMark/>
          </w:tcPr>
          <w:p w14:paraId="7554BE8E" w14:textId="77777777" w:rsidR="00A04EAF" w:rsidRPr="00A04EAF" w:rsidRDefault="00A04EAF" w:rsidP="00A04EAF">
            <w:pPr>
              <w:ind w:left="-108" w:hanging="108"/>
              <w:jc w:val="center"/>
            </w:pPr>
            <w:r w:rsidRPr="00A04EAF">
              <w:t>тыс. Гкал</w:t>
            </w:r>
          </w:p>
        </w:tc>
        <w:tc>
          <w:tcPr>
            <w:tcW w:w="3402" w:type="dxa"/>
            <w:shd w:val="clear" w:color="auto" w:fill="auto"/>
            <w:noWrap/>
            <w:hideMark/>
          </w:tcPr>
          <w:p w14:paraId="4F1F4266" w14:textId="77777777" w:rsidR="00A04EAF" w:rsidRPr="00A04EAF" w:rsidRDefault="00A04EAF" w:rsidP="00A04EAF">
            <w:pPr>
              <w:ind w:right="-108"/>
              <w:jc w:val="center"/>
            </w:pPr>
            <w:r w:rsidRPr="00A04EAF">
              <w:t>%</w:t>
            </w:r>
          </w:p>
        </w:tc>
      </w:tr>
      <w:tr w:rsidR="00A04EAF" w:rsidRPr="00A04EAF" w14:paraId="2A394263" w14:textId="77777777" w:rsidTr="00F95151">
        <w:trPr>
          <w:trHeight w:val="360"/>
        </w:trPr>
        <w:tc>
          <w:tcPr>
            <w:tcW w:w="1985" w:type="dxa"/>
            <w:shd w:val="clear" w:color="auto" w:fill="auto"/>
            <w:noWrap/>
          </w:tcPr>
          <w:p w14:paraId="13C0C2F8" w14:textId="77777777" w:rsidR="00A04EAF" w:rsidRPr="00A04EAF" w:rsidRDefault="00A04EAF" w:rsidP="00A04EAF">
            <w:pPr>
              <w:ind w:left="-108"/>
              <w:jc w:val="center"/>
              <w:rPr>
                <w:lang w:val="en-US"/>
              </w:rPr>
            </w:pPr>
            <w:r w:rsidRPr="00A04EAF">
              <w:rPr>
                <w:lang w:val="en-US"/>
              </w:rPr>
              <w:t>2018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45BC3" w14:textId="77777777" w:rsidR="00A04EAF" w:rsidRPr="00A04EAF" w:rsidRDefault="00A04EAF" w:rsidP="00A04EAF">
            <w:pPr>
              <w:ind w:left="-112" w:right="-108" w:hanging="112"/>
              <w:jc w:val="center"/>
              <w:rPr>
                <w:lang w:val="en-US"/>
              </w:rPr>
            </w:pPr>
            <w:r w:rsidRPr="00A04EAF">
              <w:rPr>
                <w:lang w:val="en-US"/>
              </w:rPr>
              <w:t>14</w:t>
            </w:r>
            <w:r w:rsidRPr="00A04EAF">
              <w:t>,</w:t>
            </w:r>
            <w:r w:rsidRPr="00A04EAF">
              <w:rPr>
                <w:lang w:val="en-US"/>
              </w:rPr>
              <w:t>793</w:t>
            </w:r>
          </w:p>
        </w:tc>
        <w:tc>
          <w:tcPr>
            <w:tcW w:w="3402" w:type="dxa"/>
            <w:shd w:val="clear" w:color="auto" w:fill="auto"/>
            <w:noWrap/>
          </w:tcPr>
          <w:p w14:paraId="73414677" w14:textId="77777777" w:rsidR="00A04EAF" w:rsidRPr="00A04EAF" w:rsidRDefault="00A04EAF" w:rsidP="00A04EAF">
            <w:pPr>
              <w:ind w:right="-108"/>
              <w:jc w:val="center"/>
            </w:pPr>
            <w:r w:rsidRPr="00A04EAF">
              <w:t>-</w:t>
            </w:r>
          </w:p>
        </w:tc>
      </w:tr>
      <w:tr w:rsidR="00A04EAF" w:rsidRPr="00A04EAF" w14:paraId="57168E5B" w14:textId="77777777" w:rsidTr="00F95151">
        <w:trPr>
          <w:trHeight w:val="360"/>
        </w:trPr>
        <w:tc>
          <w:tcPr>
            <w:tcW w:w="1985" w:type="dxa"/>
            <w:shd w:val="clear" w:color="auto" w:fill="auto"/>
            <w:noWrap/>
            <w:hideMark/>
          </w:tcPr>
          <w:p w14:paraId="71B48CE1" w14:textId="77777777" w:rsidR="00A04EAF" w:rsidRPr="00A04EAF" w:rsidRDefault="00A04EAF" w:rsidP="00A04EAF">
            <w:pPr>
              <w:ind w:left="-108"/>
              <w:jc w:val="center"/>
            </w:pPr>
            <w:r w:rsidRPr="00A04EAF">
              <w:t>2019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D876E" w14:textId="77777777" w:rsidR="00A04EAF" w:rsidRPr="00A04EAF" w:rsidRDefault="00A04EAF" w:rsidP="00A04EAF">
            <w:pPr>
              <w:ind w:left="-112" w:right="-108" w:hanging="112"/>
              <w:jc w:val="center"/>
            </w:pPr>
            <w:r w:rsidRPr="00A04EAF">
              <w:t>14,787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14BD1" w14:textId="77777777" w:rsidR="00A04EAF" w:rsidRPr="00A04EAF" w:rsidRDefault="00A04EAF" w:rsidP="00A04EAF">
            <w:pPr>
              <w:jc w:val="center"/>
            </w:pPr>
            <w:r w:rsidRPr="00A04EAF">
              <w:t>-0,04</w:t>
            </w:r>
          </w:p>
        </w:tc>
      </w:tr>
      <w:tr w:rsidR="00A04EAF" w:rsidRPr="00A04EAF" w14:paraId="2C1E9165" w14:textId="77777777" w:rsidTr="00F95151">
        <w:trPr>
          <w:trHeight w:val="360"/>
        </w:trPr>
        <w:tc>
          <w:tcPr>
            <w:tcW w:w="1985" w:type="dxa"/>
            <w:shd w:val="clear" w:color="auto" w:fill="auto"/>
            <w:noWrap/>
            <w:hideMark/>
          </w:tcPr>
          <w:p w14:paraId="17601599" w14:textId="77777777" w:rsidR="00A04EAF" w:rsidRPr="00A04EAF" w:rsidRDefault="00A04EAF" w:rsidP="00A04EAF">
            <w:pPr>
              <w:ind w:left="-108"/>
              <w:jc w:val="center"/>
            </w:pPr>
            <w:r w:rsidRPr="00A04EAF">
              <w:t>2020</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5C294E92" w14:textId="77777777" w:rsidR="00A04EAF" w:rsidRPr="00A04EAF" w:rsidRDefault="00A04EAF" w:rsidP="00A04EAF">
            <w:pPr>
              <w:ind w:left="-112" w:right="-108" w:hanging="112"/>
              <w:jc w:val="center"/>
            </w:pPr>
            <w:r w:rsidRPr="00A04EAF">
              <w:t>14,644</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7B81586" w14:textId="77777777" w:rsidR="00A04EAF" w:rsidRPr="00A04EAF" w:rsidRDefault="00A04EAF" w:rsidP="00A04EAF">
            <w:pPr>
              <w:jc w:val="center"/>
            </w:pPr>
            <w:r w:rsidRPr="00A04EAF">
              <w:t>-0,97</w:t>
            </w:r>
          </w:p>
        </w:tc>
      </w:tr>
      <w:tr w:rsidR="00A04EAF" w:rsidRPr="00A04EAF" w14:paraId="41DB0594" w14:textId="77777777" w:rsidTr="00F95151">
        <w:trPr>
          <w:trHeight w:val="360"/>
        </w:trPr>
        <w:tc>
          <w:tcPr>
            <w:tcW w:w="1985" w:type="dxa"/>
            <w:shd w:val="clear" w:color="auto" w:fill="auto"/>
            <w:noWrap/>
            <w:hideMark/>
          </w:tcPr>
          <w:p w14:paraId="2BBC8FC2" w14:textId="77777777" w:rsidR="00A04EAF" w:rsidRPr="00A04EAF" w:rsidRDefault="00A04EAF" w:rsidP="00A04EAF">
            <w:pPr>
              <w:ind w:left="-108"/>
              <w:jc w:val="center"/>
            </w:pPr>
            <w:r w:rsidRPr="00A04EAF">
              <w:t>2021</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7BE3C490" w14:textId="77777777" w:rsidR="00A04EAF" w:rsidRPr="00A04EAF" w:rsidRDefault="00A04EAF" w:rsidP="00A04EAF">
            <w:pPr>
              <w:ind w:left="-112" w:right="-108" w:hanging="112"/>
              <w:jc w:val="center"/>
            </w:pPr>
            <w:r w:rsidRPr="00A04EAF">
              <w:t>14,238</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BF8C644" w14:textId="77777777" w:rsidR="00A04EAF" w:rsidRPr="00A04EAF" w:rsidRDefault="00A04EAF" w:rsidP="00A04EAF">
            <w:pPr>
              <w:jc w:val="center"/>
            </w:pPr>
            <w:r w:rsidRPr="00A04EAF">
              <w:t>-2,77</w:t>
            </w:r>
          </w:p>
        </w:tc>
      </w:tr>
      <w:tr w:rsidR="00A04EAF" w:rsidRPr="00A04EAF" w14:paraId="6197D796" w14:textId="77777777" w:rsidTr="00F95151">
        <w:trPr>
          <w:trHeight w:val="360"/>
        </w:trPr>
        <w:tc>
          <w:tcPr>
            <w:tcW w:w="1985" w:type="dxa"/>
            <w:shd w:val="clear" w:color="auto" w:fill="auto"/>
            <w:noWrap/>
            <w:hideMark/>
          </w:tcPr>
          <w:p w14:paraId="0A71E7BE" w14:textId="77777777" w:rsidR="00A04EAF" w:rsidRPr="00A04EAF" w:rsidRDefault="00A04EAF" w:rsidP="00A04EAF">
            <w:pPr>
              <w:ind w:left="-108"/>
              <w:jc w:val="center"/>
            </w:pPr>
            <w:r w:rsidRPr="00A04EAF">
              <w:t>2023</w:t>
            </w:r>
          </w:p>
        </w:tc>
        <w:tc>
          <w:tcPr>
            <w:tcW w:w="3544" w:type="dxa"/>
            <w:shd w:val="clear" w:color="auto" w:fill="auto"/>
            <w:noWrap/>
            <w:hideMark/>
          </w:tcPr>
          <w:p w14:paraId="4ED429DB" w14:textId="77777777" w:rsidR="00A04EAF" w:rsidRPr="00A04EAF" w:rsidRDefault="00A04EAF" w:rsidP="00A04EAF">
            <w:pPr>
              <w:ind w:left="-112" w:right="-108" w:hanging="112"/>
              <w:jc w:val="center"/>
            </w:pPr>
            <w:r w:rsidRPr="00A04EAF">
              <w:t xml:space="preserve">14,059 </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C569B7D" w14:textId="77777777" w:rsidR="00A04EAF" w:rsidRPr="00A04EAF" w:rsidRDefault="00A04EAF" w:rsidP="00A04EAF">
            <w:pPr>
              <w:jc w:val="center"/>
            </w:pPr>
            <w:r w:rsidRPr="00A04EAF">
              <w:t>-1,26 в среднем</w:t>
            </w:r>
          </w:p>
        </w:tc>
      </w:tr>
    </w:tbl>
    <w:p w14:paraId="193672C8" w14:textId="77777777" w:rsidR="00A04EAF" w:rsidRPr="00A04EAF" w:rsidRDefault="00A04EAF" w:rsidP="00A04EAF">
      <w:pPr>
        <w:ind w:firstLine="709"/>
        <w:jc w:val="both"/>
      </w:pPr>
    </w:p>
    <w:p w14:paraId="58DE1B9A" w14:textId="77777777" w:rsidR="00A04EAF" w:rsidRPr="00A04EAF" w:rsidRDefault="00A04EAF" w:rsidP="00A04EAF">
      <w:pPr>
        <w:ind w:firstLine="709"/>
        <w:jc w:val="both"/>
      </w:pPr>
      <w:r w:rsidRPr="00A04EAF">
        <w:t>Объем потерь тепловой энергии при передаче устанавливается</w:t>
      </w:r>
      <w:r w:rsidRPr="00A04EAF">
        <w:br/>
        <w:t>на каждый год долгосрочного периода регулирования, определяется</w:t>
      </w:r>
      <w:r w:rsidRPr="00A04EAF">
        <w:br/>
        <w:t>в соответствии с пунктом 40 Методических указаний и в течение этого периода не пересматривается.</w:t>
      </w:r>
    </w:p>
    <w:p w14:paraId="5BD5BE95" w14:textId="77777777" w:rsidR="00A04EAF" w:rsidRPr="00A04EAF" w:rsidRDefault="00A04EAF" w:rsidP="00A04EAF">
      <w:pPr>
        <w:ind w:firstLine="709"/>
        <w:jc w:val="both"/>
      </w:pPr>
      <w:r w:rsidRPr="00A04EAF">
        <w:t xml:space="preserve">Объем потерь </w:t>
      </w:r>
      <w:bookmarkStart w:id="21" w:name="_Hlk88827939"/>
      <w:r w:rsidRPr="00A04EAF">
        <w:t xml:space="preserve">тепловой энергии </w:t>
      </w:r>
      <w:bookmarkEnd w:id="21"/>
      <w:r w:rsidRPr="00A04EAF">
        <w:t xml:space="preserve">при передаче принимается в размере 0,000 тыс. Гкал, так как ФГБУ «ЦЖКУ» МО РФ не заявлялось </w:t>
      </w:r>
      <w:r w:rsidRPr="00A04EAF">
        <w:br/>
        <w:t xml:space="preserve">с предложением на установление нормативных потерь тепловой энергии </w:t>
      </w:r>
      <w:r w:rsidRPr="00A04EAF">
        <w:br/>
        <w:t xml:space="preserve">в тепловых сетях. </w:t>
      </w:r>
    </w:p>
    <w:p w14:paraId="31FD3997" w14:textId="77777777" w:rsidR="00A04EAF" w:rsidRPr="00A04EAF" w:rsidRDefault="00A04EAF" w:rsidP="00A04EAF">
      <w:pPr>
        <w:ind w:firstLine="709"/>
        <w:jc w:val="both"/>
      </w:pPr>
      <w:r w:rsidRPr="00A04EAF">
        <w:t xml:space="preserve">Расход тепловой энергии на собственные нужды котельной, принимаются на уровне нормативного значения в процентном отношении </w:t>
      </w:r>
      <w:r w:rsidRPr="00A04EAF">
        <w:br/>
        <w:t xml:space="preserve">0 % или 0 тыс. Гкал. </w:t>
      </w:r>
    </w:p>
    <w:p w14:paraId="5A971911" w14:textId="77777777" w:rsidR="00A04EAF" w:rsidRPr="00A04EAF" w:rsidRDefault="00A04EAF" w:rsidP="00A04EAF">
      <w:pPr>
        <w:ind w:firstLine="709"/>
        <w:jc w:val="both"/>
      </w:pPr>
      <w:r w:rsidRPr="00A04EAF">
        <w:t>Объемы тепловой энергии по полугодиям 2023 года посчитаны пропорционально сложившемуся факту полезного отпуска тепловой энергии за 2021 год согласно данным шаблона BALANCE.CALC.TARIFF.WARM.FACT.2021:</w:t>
      </w:r>
    </w:p>
    <w:p w14:paraId="71A97864" w14:textId="77777777" w:rsidR="00A04EAF" w:rsidRPr="00A04EAF" w:rsidRDefault="00A04EAF" w:rsidP="00A04EAF">
      <w:pPr>
        <w:ind w:firstLine="709"/>
        <w:jc w:val="both"/>
      </w:pPr>
      <w:r w:rsidRPr="00A04EAF">
        <w:t xml:space="preserve">21,027 тыс. Гкал. (1 полугодие) + 17,563 тыс. Гкал. (2 полугодие) = </w:t>
      </w:r>
      <w:r w:rsidRPr="00A04EAF">
        <w:br/>
        <w:t>38,590 тыс. Гкал.</w:t>
      </w:r>
    </w:p>
    <w:p w14:paraId="0D7C7EA8" w14:textId="77777777" w:rsidR="00A04EAF" w:rsidRPr="00A04EAF" w:rsidRDefault="00A04EAF" w:rsidP="00A04EAF">
      <w:pPr>
        <w:ind w:firstLine="709"/>
        <w:jc w:val="both"/>
      </w:pPr>
      <w:r w:rsidRPr="00A04EAF">
        <w:t>Доля отпуска тепловой энергии по полугодиям составила:</w:t>
      </w:r>
    </w:p>
    <w:p w14:paraId="7C139CEA" w14:textId="77777777" w:rsidR="00A04EAF" w:rsidRPr="00A04EAF" w:rsidRDefault="00A04EAF" w:rsidP="00A04EAF">
      <w:pPr>
        <w:ind w:firstLine="709"/>
        <w:jc w:val="both"/>
      </w:pPr>
      <w:r w:rsidRPr="00A04EAF">
        <w:t>0,54 % (1 полугодие) = 21,027 тыс. Гкал. ÷ 38,590 тыс. Гкал.</w:t>
      </w:r>
    </w:p>
    <w:p w14:paraId="1777AB74" w14:textId="77777777" w:rsidR="00A04EAF" w:rsidRPr="00A04EAF" w:rsidRDefault="00A04EAF" w:rsidP="00A04EAF">
      <w:pPr>
        <w:ind w:firstLine="709"/>
        <w:jc w:val="both"/>
      </w:pPr>
      <w:r w:rsidRPr="00A04EAF">
        <w:t>0,46 % (2 полугодие) = 17,563 тыс. Гкал. ÷ 38,590 тыс. Гкал.</w:t>
      </w:r>
    </w:p>
    <w:p w14:paraId="64F95116" w14:textId="77777777" w:rsidR="00A04EAF" w:rsidRPr="00A04EAF" w:rsidRDefault="00A04EAF" w:rsidP="00A04EAF">
      <w:pPr>
        <w:ind w:firstLine="709"/>
        <w:jc w:val="both"/>
      </w:pPr>
    </w:p>
    <w:p w14:paraId="4BA8B1ED" w14:textId="77777777" w:rsidR="00A04EAF" w:rsidRPr="00A04EAF" w:rsidRDefault="00A04EAF" w:rsidP="00A04EAF">
      <w:pPr>
        <w:ind w:firstLine="709"/>
        <w:jc w:val="both"/>
      </w:pPr>
      <w:r w:rsidRPr="00A04EAF">
        <w:t>Сводный баланс тепловой энергии представлен в таблице 2.</w:t>
      </w:r>
    </w:p>
    <w:p w14:paraId="21BEB162" w14:textId="77777777" w:rsidR="00A04EAF" w:rsidRPr="00A04EAF" w:rsidRDefault="00A04EAF" w:rsidP="00A04EAF">
      <w:pPr>
        <w:numPr>
          <w:ilvl w:val="0"/>
          <w:numId w:val="37"/>
        </w:numPr>
        <w:ind w:left="0" w:right="-426" w:firstLine="0"/>
        <w:jc w:val="right"/>
      </w:pPr>
    </w:p>
    <w:p w14:paraId="2BA7BFBD" w14:textId="77777777" w:rsidR="00A04EAF" w:rsidRPr="00A04EAF" w:rsidRDefault="00A04EAF" w:rsidP="00A04EAF">
      <w:pPr>
        <w:spacing w:after="240"/>
        <w:jc w:val="center"/>
        <w:rPr>
          <w:b/>
        </w:rPr>
      </w:pPr>
      <w:r w:rsidRPr="00A04EAF">
        <w:rPr>
          <w:b/>
        </w:rPr>
        <w:t>Баланс тепловой энергии ФГБУ «ЦЖКУ» МО РФ на 2023 год</w:t>
      </w:r>
    </w:p>
    <w:p w14:paraId="5D7385E8" w14:textId="77777777" w:rsidR="00A04EAF" w:rsidRPr="00A04EAF" w:rsidRDefault="00A04EAF" w:rsidP="00A04EAF">
      <w:pPr>
        <w:keepNext/>
        <w:jc w:val="center"/>
        <w:rPr>
          <w:b/>
          <w:sz w:val="28"/>
          <w:szCs w:val="20"/>
          <w:u w:val="single"/>
        </w:rPr>
      </w:pPr>
    </w:p>
    <w:tbl>
      <w:tblPr>
        <w:tblW w:w="10154" w:type="dxa"/>
        <w:jc w:val="center"/>
        <w:tblLook w:val="04A0" w:firstRow="1" w:lastRow="0" w:firstColumn="1" w:lastColumn="0" w:noHBand="0" w:noVBand="1"/>
      </w:tblPr>
      <w:tblGrid>
        <w:gridCol w:w="770"/>
        <w:gridCol w:w="3434"/>
        <w:gridCol w:w="1132"/>
        <w:gridCol w:w="1842"/>
        <w:gridCol w:w="1559"/>
        <w:gridCol w:w="1417"/>
      </w:tblGrid>
      <w:tr w:rsidR="00A04EAF" w:rsidRPr="00A04EAF" w14:paraId="33D3F7FA" w14:textId="77777777" w:rsidTr="00F95151">
        <w:trPr>
          <w:trHeight w:val="375"/>
          <w:tblHeader/>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E503BA" w14:textId="77777777" w:rsidR="00A04EAF" w:rsidRPr="00A04EAF" w:rsidRDefault="00A04EAF" w:rsidP="00A04EAF">
            <w:pPr>
              <w:jc w:val="center"/>
            </w:pPr>
            <w:r w:rsidRPr="00A04EAF">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CCC65E" w14:textId="77777777" w:rsidR="00A04EAF" w:rsidRPr="00A04EAF" w:rsidRDefault="00A04EAF" w:rsidP="00A04EAF">
            <w:pPr>
              <w:jc w:val="center"/>
            </w:pPr>
            <w:r w:rsidRPr="00A04EAF">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E2EF26" w14:textId="77777777" w:rsidR="00A04EAF" w:rsidRPr="00A04EAF" w:rsidRDefault="00A04EAF" w:rsidP="00A04EAF">
            <w:pPr>
              <w:jc w:val="center"/>
              <w:rPr>
                <w:iCs/>
              </w:rPr>
            </w:pPr>
            <w:r w:rsidRPr="00A04EAF">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9FD46F7" w14:textId="77777777" w:rsidR="00A04EAF" w:rsidRPr="00A04EAF" w:rsidRDefault="00A04EAF" w:rsidP="00A04EAF">
            <w:pPr>
              <w:ind w:left="-52"/>
              <w:jc w:val="center"/>
            </w:pPr>
            <w:r w:rsidRPr="00A04EAF">
              <w:t xml:space="preserve">Годовой объем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985A7C" w14:textId="77777777" w:rsidR="00A04EAF" w:rsidRPr="00A04EAF" w:rsidRDefault="00A04EAF" w:rsidP="00A04EAF">
            <w:pPr>
              <w:jc w:val="center"/>
            </w:pPr>
            <w:r w:rsidRPr="00A04EAF">
              <w:t>в том числе</w:t>
            </w:r>
          </w:p>
        </w:tc>
      </w:tr>
      <w:tr w:rsidR="00A04EAF" w:rsidRPr="00A04EAF" w14:paraId="458E1D03" w14:textId="77777777" w:rsidTr="00F95151">
        <w:trPr>
          <w:trHeight w:val="1080"/>
          <w:tblHeader/>
          <w:jc w:val="cent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DCFCBF" w14:textId="77777777" w:rsidR="00A04EAF" w:rsidRPr="00A04EAF" w:rsidRDefault="00A04EAF" w:rsidP="00A04EAF"/>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D91DCD" w14:textId="77777777" w:rsidR="00A04EAF" w:rsidRPr="00A04EAF" w:rsidRDefault="00A04EAF" w:rsidP="00A04EAF"/>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592953" w14:textId="77777777" w:rsidR="00A04EAF" w:rsidRPr="00A04EAF" w:rsidRDefault="00A04EAF" w:rsidP="00A04EAF">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C93258C" w14:textId="77777777" w:rsidR="00A04EAF" w:rsidRPr="00A04EAF" w:rsidRDefault="00A04EAF" w:rsidP="00A04EAF"/>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14683E" w14:textId="77777777" w:rsidR="00A04EAF" w:rsidRPr="00A04EAF" w:rsidRDefault="00A04EAF" w:rsidP="00A04EAF">
            <w:pPr>
              <w:jc w:val="center"/>
            </w:pPr>
            <w:r w:rsidRPr="00A04EAF">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DEFDA15" w14:textId="77777777" w:rsidR="00A04EAF" w:rsidRPr="00A04EAF" w:rsidRDefault="00A04EAF" w:rsidP="00A04EAF">
            <w:pPr>
              <w:jc w:val="center"/>
            </w:pPr>
            <w:r w:rsidRPr="00A04EAF">
              <w:t>2 полугодие</w:t>
            </w:r>
          </w:p>
        </w:tc>
      </w:tr>
      <w:tr w:rsidR="00A04EAF" w:rsidRPr="00A04EAF" w14:paraId="5826DC3E" w14:textId="77777777" w:rsidTr="00F95151">
        <w:trPr>
          <w:trHeight w:val="630"/>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FBDD92" w14:textId="77777777" w:rsidR="00A04EAF" w:rsidRPr="00A04EAF" w:rsidRDefault="00A04EAF" w:rsidP="00A04EAF">
            <w:pPr>
              <w:jc w:val="center"/>
              <w:rPr>
                <w:bCs/>
              </w:rPr>
            </w:pPr>
            <w:r w:rsidRPr="00A04EAF">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700FF2" w14:textId="77777777" w:rsidR="00A04EAF" w:rsidRPr="00A04EAF" w:rsidRDefault="00A04EAF" w:rsidP="00A04EAF">
            <w:pPr>
              <w:rPr>
                <w:bCs/>
              </w:rPr>
            </w:pPr>
            <w:r w:rsidRPr="00A04EAF">
              <w:rPr>
                <w:bCs/>
              </w:rPr>
              <w:t xml:space="preserve">Выработка тепловой энергии </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206B97" w14:textId="77777777" w:rsidR="00A04EAF" w:rsidRPr="00A04EAF" w:rsidRDefault="00A04EAF" w:rsidP="00A04EAF">
            <w:pPr>
              <w:jc w:val="center"/>
            </w:pPr>
            <w:r w:rsidRPr="00A04EAF">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CC4DEE" w14:textId="77777777" w:rsidR="00A04EAF" w:rsidRPr="00A04EAF" w:rsidRDefault="00A04EAF" w:rsidP="00A04EAF">
            <w:pPr>
              <w:jc w:val="center"/>
            </w:pPr>
            <w:r w:rsidRPr="00A04EAF">
              <w:t>39,079</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0D687A5" w14:textId="77777777" w:rsidR="00A04EAF" w:rsidRPr="00A04EAF" w:rsidRDefault="00A04EAF" w:rsidP="00A04EAF">
            <w:pPr>
              <w:jc w:val="center"/>
            </w:pPr>
            <w:r w:rsidRPr="00A04EAF">
              <w:t>21,103</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11E72CD" w14:textId="77777777" w:rsidR="00A04EAF" w:rsidRPr="00A04EAF" w:rsidRDefault="00A04EAF" w:rsidP="00A04EAF">
            <w:pPr>
              <w:jc w:val="center"/>
            </w:pPr>
            <w:r w:rsidRPr="00A04EAF">
              <w:t>17,976</w:t>
            </w:r>
          </w:p>
        </w:tc>
      </w:tr>
      <w:tr w:rsidR="00A04EAF" w:rsidRPr="00A04EAF" w14:paraId="16CA74E2" w14:textId="77777777" w:rsidTr="00F95151">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DC1215" w14:textId="77777777" w:rsidR="00A04EAF" w:rsidRPr="00A04EAF" w:rsidRDefault="00A04EAF" w:rsidP="00A04EAF">
            <w:pPr>
              <w:jc w:val="center"/>
              <w:rPr>
                <w:bCs/>
              </w:rPr>
            </w:pPr>
            <w:r w:rsidRPr="00A04EAF">
              <w:rPr>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AEAE7B" w14:textId="77777777" w:rsidR="00A04EAF" w:rsidRPr="00A04EAF" w:rsidRDefault="00A04EAF" w:rsidP="00A04EAF">
            <w:pPr>
              <w:rPr>
                <w:bCs/>
              </w:rPr>
            </w:pPr>
            <w:r w:rsidRPr="00A04EAF">
              <w:rPr>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689261" w14:textId="77777777" w:rsidR="00A04EAF" w:rsidRPr="00A04EAF" w:rsidRDefault="00A04EAF" w:rsidP="00A04EAF">
            <w:pPr>
              <w:jc w:val="center"/>
            </w:pPr>
            <w:r w:rsidRPr="00A04EAF">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C46A14" w14:textId="77777777" w:rsidR="00A04EAF" w:rsidRPr="00A04EAF" w:rsidRDefault="00A04EAF" w:rsidP="00A04EAF">
            <w:pPr>
              <w:jc w:val="center"/>
            </w:pPr>
            <w:r w:rsidRPr="00A04EAF">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266F1C" w14:textId="77777777" w:rsidR="00A04EAF" w:rsidRPr="00A04EAF" w:rsidRDefault="00A04EAF" w:rsidP="00A04EAF">
            <w:pPr>
              <w:jc w:val="center"/>
            </w:pPr>
            <w:r w:rsidRPr="00A04EAF">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169F4" w14:textId="77777777" w:rsidR="00A04EAF" w:rsidRPr="00A04EAF" w:rsidRDefault="00A04EAF" w:rsidP="00A04EAF">
            <w:pPr>
              <w:jc w:val="center"/>
            </w:pPr>
            <w:r w:rsidRPr="00A04EAF">
              <w:t>0,000</w:t>
            </w:r>
          </w:p>
        </w:tc>
      </w:tr>
      <w:tr w:rsidR="00A04EAF" w:rsidRPr="00A04EAF" w14:paraId="7E669E76" w14:textId="77777777" w:rsidTr="00F95151">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F2C143" w14:textId="77777777" w:rsidR="00A04EAF" w:rsidRPr="00A04EAF" w:rsidRDefault="00A04EAF" w:rsidP="00A04EAF">
            <w:pPr>
              <w:jc w:val="center"/>
              <w:rPr>
                <w:bCs/>
              </w:rPr>
            </w:pPr>
            <w:r w:rsidRPr="00A04EAF">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D2C43" w14:textId="77777777" w:rsidR="00A04EAF" w:rsidRPr="00A04EAF" w:rsidRDefault="00A04EAF" w:rsidP="00A04EAF">
            <w:pPr>
              <w:rPr>
                <w:bCs/>
              </w:rPr>
            </w:pPr>
            <w:r w:rsidRPr="00A04EAF">
              <w:rPr>
                <w:bCs/>
              </w:rPr>
              <w:t>Отпуск тепловой энергии в сеть (полезный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C7E92B" w14:textId="77777777" w:rsidR="00A04EAF" w:rsidRPr="00A04EAF" w:rsidRDefault="00A04EAF" w:rsidP="00A04EAF">
            <w:pPr>
              <w:jc w:val="center"/>
            </w:pPr>
            <w:r w:rsidRPr="00A04EAF">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4906DD" w14:textId="77777777" w:rsidR="00A04EAF" w:rsidRPr="00A04EAF" w:rsidRDefault="00A04EAF" w:rsidP="00A04EAF">
            <w:pPr>
              <w:jc w:val="center"/>
            </w:pPr>
            <w:r w:rsidRPr="00A04EAF">
              <w:t>39,079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92A05" w14:textId="77777777" w:rsidR="00A04EAF" w:rsidRPr="00A04EAF" w:rsidRDefault="00A04EAF" w:rsidP="00A04EAF">
            <w:pPr>
              <w:jc w:val="center"/>
            </w:pPr>
            <w:r w:rsidRPr="00A04EAF">
              <w:t>21,103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DE492" w14:textId="77777777" w:rsidR="00A04EAF" w:rsidRPr="00A04EAF" w:rsidRDefault="00A04EAF" w:rsidP="00A04EAF">
            <w:pPr>
              <w:jc w:val="center"/>
            </w:pPr>
            <w:r w:rsidRPr="00A04EAF">
              <w:t>17,976</w:t>
            </w:r>
          </w:p>
        </w:tc>
      </w:tr>
      <w:tr w:rsidR="00A04EAF" w:rsidRPr="00A04EAF" w14:paraId="53C0C492" w14:textId="77777777" w:rsidTr="00F95151">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DA0483" w14:textId="77777777" w:rsidR="00A04EAF" w:rsidRPr="00A04EAF" w:rsidRDefault="00A04EAF" w:rsidP="00A04EAF">
            <w:pPr>
              <w:jc w:val="center"/>
              <w:rPr>
                <w:bCs/>
              </w:rPr>
            </w:pPr>
            <w:r w:rsidRPr="00A04EAF">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BE1F1" w14:textId="77777777" w:rsidR="00A04EAF" w:rsidRPr="00A04EAF" w:rsidRDefault="00A04EAF" w:rsidP="00A04EAF">
            <w:pPr>
              <w:rPr>
                <w:bCs/>
              </w:rPr>
            </w:pPr>
            <w:r w:rsidRPr="00A04EAF">
              <w:rPr>
                <w:bCs/>
              </w:rPr>
              <w:t xml:space="preserve">Потери тепловой энергии </w:t>
            </w:r>
            <w:r w:rsidRPr="00A04EAF">
              <w:rPr>
                <w:bCs/>
              </w:rPr>
              <w:br/>
              <w:t>в сетях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47B7E9" w14:textId="77777777" w:rsidR="00A04EAF" w:rsidRPr="00A04EAF" w:rsidRDefault="00A04EAF" w:rsidP="00A04EAF">
            <w:pPr>
              <w:jc w:val="center"/>
            </w:pPr>
            <w:r w:rsidRPr="00A04EAF">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674BEC" w14:textId="77777777" w:rsidR="00A04EAF" w:rsidRPr="00A04EAF" w:rsidRDefault="00A04EAF" w:rsidP="00A04EAF">
            <w:pPr>
              <w:jc w:val="center"/>
            </w:pPr>
            <w:r w:rsidRPr="00A04EAF">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87453" w14:textId="77777777" w:rsidR="00A04EAF" w:rsidRPr="00A04EAF" w:rsidRDefault="00A04EAF" w:rsidP="00A04EAF">
            <w:pPr>
              <w:jc w:val="center"/>
            </w:pPr>
            <w:r w:rsidRPr="00A04EAF">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37AF4" w14:textId="77777777" w:rsidR="00A04EAF" w:rsidRPr="00A04EAF" w:rsidRDefault="00A04EAF" w:rsidP="00A04EAF">
            <w:pPr>
              <w:jc w:val="center"/>
            </w:pPr>
            <w:r w:rsidRPr="00A04EAF">
              <w:t>0,000</w:t>
            </w:r>
          </w:p>
        </w:tc>
      </w:tr>
      <w:tr w:rsidR="00A04EAF" w:rsidRPr="00A04EAF" w14:paraId="3AAE0670" w14:textId="77777777" w:rsidTr="00F95151">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541FE77" w14:textId="77777777" w:rsidR="00A04EAF" w:rsidRPr="00A04EAF" w:rsidRDefault="00A04EAF" w:rsidP="00A04EAF">
            <w:pPr>
              <w:jc w:val="center"/>
              <w:rPr>
                <w:bCs/>
              </w:rPr>
            </w:pPr>
            <w:r w:rsidRPr="00A04EAF">
              <w:rPr>
                <w:bCs/>
              </w:rPr>
              <w:t>5</w:t>
            </w:r>
          </w:p>
        </w:tc>
        <w:tc>
          <w:tcPr>
            <w:tcW w:w="34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CBE482" w14:textId="77777777" w:rsidR="00A04EAF" w:rsidRPr="00A04EAF" w:rsidRDefault="00A04EAF" w:rsidP="00A04EAF">
            <w:r w:rsidRPr="00A04EAF">
              <w:t>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7C0A41CA" w14:textId="77777777" w:rsidR="00A04EAF" w:rsidRPr="00A04EAF" w:rsidRDefault="00A04EAF" w:rsidP="00A04EAF">
            <w:pPr>
              <w:jc w:val="center"/>
            </w:pPr>
            <w:r w:rsidRPr="00A04EAF">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08AD83F" w14:textId="77777777" w:rsidR="00A04EAF" w:rsidRPr="00A04EAF" w:rsidRDefault="00A04EAF" w:rsidP="00A04EAF">
            <w:pPr>
              <w:jc w:val="center"/>
            </w:pPr>
            <w:r w:rsidRPr="00A04EAF">
              <w:t>39,079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996B816" w14:textId="77777777" w:rsidR="00A04EAF" w:rsidRPr="00A04EAF" w:rsidRDefault="00A04EAF" w:rsidP="00A04EAF">
            <w:pPr>
              <w:jc w:val="center"/>
            </w:pPr>
            <w:r w:rsidRPr="00A04EAF">
              <w:t>21,103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620FD9C" w14:textId="77777777" w:rsidR="00A04EAF" w:rsidRPr="00A04EAF" w:rsidRDefault="00A04EAF" w:rsidP="00A04EAF">
            <w:pPr>
              <w:jc w:val="center"/>
            </w:pPr>
            <w:r w:rsidRPr="00A04EAF">
              <w:t>17,976</w:t>
            </w:r>
          </w:p>
        </w:tc>
      </w:tr>
      <w:tr w:rsidR="00A04EAF" w:rsidRPr="00A04EAF" w14:paraId="4E32D7E1" w14:textId="77777777" w:rsidTr="00F95151">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139DC71" w14:textId="77777777" w:rsidR="00A04EAF" w:rsidRPr="00A04EAF" w:rsidRDefault="00A04EAF" w:rsidP="00A04EAF">
            <w:pPr>
              <w:jc w:val="center"/>
              <w:rPr>
                <w:bCs/>
              </w:rPr>
            </w:pPr>
            <w:r w:rsidRPr="00A04EAF">
              <w:rPr>
                <w:bCs/>
              </w:rPr>
              <w:t>6</w:t>
            </w:r>
          </w:p>
        </w:tc>
        <w:tc>
          <w:tcPr>
            <w:tcW w:w="34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3CAA826" w14:textId="77777777" w:rsidR="00A04EAF" w:rsidRPr="00A04EAF" w:rsidRDefault="00A04EAF" w:rsidP="00A04EAF">
            <w:r w:rsidRPr="00A04EAF">
              <w:t>Производственные нужды</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70A1B67C" w14:textId="77777777" w:rsidR="00A04EAF" w:rsidRPr="00A04EAF" w:rsidRDefault="00A04EAF" w:rsidP="00A04EAF">
            <w:pPr>
              <w:jc w:val="center"/>
            </w:pPr>
            <w:r w:rsidRPr="00A04EAF">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6E2967B" w14:textId="77777777" w:rsidR="00A04EAF" w:rsidRPr="00A04EAF" w:rsidRDefault="00A04EAF" w:rsidP="00A04EAF">
            <w:pPr>
              <w:jc w:val="center"/>
            </w:pPr>
            <w:r w:rsidRPr="00A04EAF">
              <w:t>25,020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DB3A1A9" w14:textId="77777777" w:rsidR="00A04EAF" w:rsidRPr="00A04EAF" w:rsidRDefault="00A04EAF" w:rsidP="00A04EAF">
            <w:pPr>
              <w:jc w:val="center"/>
            </w:pPr>
            <w:r w:rsidRPr="00A04EAF">
              <w:t>13,511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F4D93FB" w14:textId="77777777" w:rsidR="00A04EAF" w:rsidRPr="00A04EAF" w:rsidRDefault="00A04EAF" w:rsidP="00A04EAF">
            <w:pPr>
              <w:jc w:val="center"/>
            </w:pPr>
            <w:r w:rsidRPr="00A04EAF">
              <w:t>11,509</w:t>
            </w:r>
          </w:p>
        </w:tc>
      </w:tr>
      <w:tr w:rsidR="00A04EAF" w:rsidRPr="00A04EAF" w14:paraId="649ADA34" w14:textId="77777777" w:rsidTr="00F95151">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90A876" w14:textId="77777777" w:rsidR="00A04EAF" w:rsidRPr="00A04EAF" w:rsidRDefault="00A04EAF" w:rsidP="00A04EAF">
            <w:pPr>
              <w:jc w:val="center"/>
              <w:rPr>
                <w:bCs/>
              </w:rPr>
            </w:pPr>
            <w:r w:rsidRPr="00A04EAF">
              <w:rPr>
                <w:bCs/>
              </w:rPr>
              <w:t>7</w:t>
            </w:r>
          </w:p>
        </w:tc>
        <w:tc>
          <w:tcPr>
            <w:tcW w:w="34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B9B628D" w14:textId="77777777" w:rsidR="00A04EAF" w:rsidRPr="00A04EAF" w:rsidRDefault="00A04EAF" w:rsidP="00A04EAF">
            <w:r w:rsidRPr="00A04EAF">
              <w:t>Полезный отпуск 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09117" w14:textId="77777777" w:rsidR="00A04EAF" w:rsidRPr="00A04EAF" w:rsidRDefault="00A04EAF" w:rsidP="00A04EAF">
            <w:pPr>
              <w:jc w:val="center"/>
            </w:pPr>
            <w:r w:rsidRPr="00A04EAF">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6AFF57" w14:textId="77777777" w:rsidR="00A04EAF" w:rsidRPr="00A04EAF" w:rsidRDefault="00A04EAF" w:rsidP="00A04EAF">
            <w:pPr>
              <w:jc w:val="center"/>
            </w:pPr>
            <w:r w:rsidRPr="00A04EAF">
              <w:t>14,059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27A3B" w14:textId="77777777" w:rsidR="00A04EAF" w:rsidRPr="00A04EAF" w:rsidRDefault="00A04EAF" w:rsidP="00A04EAF">
            <w:pPr>
              <w:jc w:val="center"/>
            </w:pPr>
            <w:r w:rsidRPr="00A04EAF">
              <w:t>7,592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A80A2A" w14:textId="77777777" w:rsidR="00A04EAF" w:rsidRPr="00A04EAF" w:rsidRDefault="00A04EAF" w:rsidP="00A04EAF">
            <w:pPr>
              <w:jc w:val="center"/>
            </w:pPr>
            <w:r w:rsidRPr="00A04EAF">
              <w:t>6,467</w:t>
            </w:r>
          </w:p>
        </w:tc>
      </w:tr>
    </w:tbl>
    <w:p w14:paraId="23B1DAC7" w14:textId="77777777" w:rsidR="00A04EAF" w:rsidRPr="00A04EAF" w:rsidRDefault="00A04EAF" w:rsidP="00A04EAF">
      <w:pPr>
        <w:spacing w:after="240"/>
        <w:rPr>
          <w:b/>
        </w:rPr>
      </w:pPr>
    </w:p>
    <w:p w14:paraId="7922CE9E" w14:textId="77777777" w:rsidR="00A04EAF" w:rsidRPr="00A04EAF" w:rsidRDefault="00A04EAF" w:rsidP="00A04EAF">
      <w:pPr>
        <w:keepNext/>
        <w:numPr>
          <w:ilvl w:val="1"/>
          <w:numId w:val="38"/>
        </w:numPr>
        <w:spacing w:line="360" w:lineRule="auto"/>
        <w:outlineLvl w:val="1"/>
        <w:rPr>
          <w:b/>
          <w:szCs w:val="20"/>
          <w:lang w:val="x-none" w:eastAsia="x-none"/>
        </w:rPr>
      </w:pPr>
      <w:r w:rsidRPr="00A04EAF">
        <w:rPr>
          <w:b/>
          <w:szCs w:val="20"/>
          <w:lang w:eastAsia="x-none"/>
        </w:rPr>
        <w:t>О</w:t>
      </w:r>
      <w:r w:rsidRPr="00A04EAF">
        <w:rPr>
          <w:b/>
          <w:szCs w:val="20"/>
          <w:lang w:val="x-none" w:eastAsia="x-none"/>
        </w:rPr>
        <w:t>перационны</w:t>
      </w:r>
      <w:r w:rsidRPr="00A04EAF">
        <w:rPr>
          <w:b/>
          <w:szCs w:val="20"/>
          <w:lang w:eastAsia="x-none"/>
        </w:rPr>
        <w:t>е</w:t>
      </w:r>
      <w:r w:rsidRPr="00A04EAF">
        <w:rPr>
          <w:b/>
          <w:szCs w:val="20"/>
          <w:lang w:val="x-none" w:eastAsia="x-none"/>
        </w:rPr>
        <w:t xml:space="preserve"> (подконтрольных) расход</w:t>
      </w:r>
      <w:r w:rsidRPr="00A04EAF">
        <w:rPr>
          <w:b/>
          <w:szCs w:val="20"/>
          <w:lang w:eastAsia="x-none"/>
        </w:rPr>
        <w:t>ы</w:t>
      </w:r>
      <w:r w:rsidRPr="00A04EAF">
        <w:rPr>
          <w:b/>
          <w:szCs w:val="20"/>
          <w:lang w:val="x-none" w:eastAsia="x-none"/>
        </w:rPr>
        <w:t xml:space="preserve"> </w:t>
      </w:r>
    </w:p>
    <w:p w14:paraId="475D8ACB" w14:textId="77777777" w:rsidR="00A04EAF" w:rsidRPr="00A04EAF" w:rsidRDefault="00A04EAF" w:rsidP="00A04EAF">
      <w:pPr>
        <w:ind w:firstLine="709"/>
        <w:jc w:val="both"/>
      </w:pPr>
      <w:r w:rsidRPr="00A04EAF">
        <w:t xml:space="preserve">Предприятием заявлен на 2023 год уровень операционных расходов </w:t>
      </w:r>
      <w:r w:rsidRPr="00A04EAF">
        <w:br/>
        <w:t>в размере 58 355 тыс. руб.</w:t>
      </w:r>
    </w:p>
    <w:p w14:paraId="6AA27046" w14:textId="77777777" w:rsidR="00A04EAF" w:rsidRPr="00A04EAF" w:rsidRDefault="00A04EAF" w:rsidP="00A04EAF">
      <w:pPr>
        <w:ind w:firstLine="709"/>
        <w:jc w:val="both"/>
      </w:pPr>
      <w:r w:rsidRPr="00A04EAF">
        <w:t xml:space="preserve">Базовый уровень операционных расходов рассчитывался экспертами с учетом положений п. 37 Методических указаний. </w:t>
      </w:r>
    </w:p>
    <w:p w14:paraId="74BA2829" w14:textId="77777777" w:rsidR="00A04EAF" w:rsidRPr="00A04EAF" w:rsidRDefault="00A04EAF" w:rsidP="00A04EAF">
      <w:pPr>
        <w:autoSpaceDE w:val="0"/>
        <w:autoSpaceDN w:val="0"/>
        <w:adjustRightInd w:val="0"/>
        <w:ind w:firstLine="709"/>
        <w:jc w:val="both"/>
        <w:rPr>
          <w:rFonts w:eastAsia="Calibri"/>
        </w:rPr>
      </w:pPr>
      <w:r w:rsidRPr="00A04EAF">
        <w:rPr>
          <w:rFonts w:eastAsia="Calibri"/>
        </w:rPr>
        <w:t xml:space="preserve">Базовый уровень операционных расходов на производство тепловой энергии </w:t>
      </w:r>
      <w:bookmarkStart w:id="22" w:name="_Hlk112937254"/>
      <w:bookmarkStart w:id="23" w:name="_Hlk111629559"/>
      <w:r w:rsidRPr="00A04EAF">
        <w:rPr>
          <w:rFonts w:eastAsia="Calibri"/>
        </w:rPr>
        <w:t xml:space="preserve">ФГБУ «ЦЖКУ» </w:t>
      </w:r>
      <w:bookmarkEnd w:id="22"/>
      <w:r w:rsidRPr="00A04EAF">
        <w:rPr>
          <w:rFonts w:eastAsia="Calibri"/>
        </w:rPr>
        <w:t xml:space="preserve">Минобороны России </w:t>
      </w:r>
      <w:bookmarkEnd w:id="23"/>
      <w:r w:rsidRPr="00A04EAF">
        <w:rPr>
          <w:rFonts w:eastAsia="Calibri"/>
        </w:rPr>
        <w:t xml:space="preserve">составляет на 2022 год </w:t>
      </w:r>
      <w:r w:rsidRPr="00A04EAF">
        <w:rPr>
          <w:rFonts w:eastAsia="Calibri"/>
        </w:rPr>
        <w:br/>
        <w:t>15 071 тыс. руб.</w:t>
      </w:r>
    </w:p>
    <w:p w14:paraId="24A39AF7" w14:textId="77777777" w:rsidR="00A04EAF" w:rsidRPr="00A04EAF" w:rsidRDefault="00A04EAF" w:rsidP="00A04EAF">
      <w:pPr>
        <w:autoSpaceDE w:val="0"/>
        <w:autoSpaceDN w:val="0"/>
        <w:adjustRightInd w:val="0"/>
        <w:ind w:firstLine="709"/>
        <w:jc w:val="both"/>
        <w:rPr>
          <w:rFonts w:eastAsia="Calibri"/>
        </w:rPr>
      </w:pPr>
      <w:r w:rsidRPr="00A04EAF">
        <w:rPr>
          <w:rFonts w:eastAsia="Calibri"/>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37CC920" w14:textId="77777777" w:rsidR="00A04EAF" w:rsidRPr="00A04EAF" w:rsidRDefault="00A04EAF" w:rsidP="00A04EAF">
      <w:pPr>
        <w:autoSpaceDE w:val="0"/>
        <w:autoSpaceDN w:val="0"/>
        <w:adjustRightInd w:val="0"/>
        <w:ind w:firstLine="709"/>
        <w:jc w:val="both"/>
        <w:rPr>
          <w:rFonts w:eastAsia="Calibri"/>
        </w:rPr>
      </w:pPr>
      <w:r w:rsidRPr="00A04EAF">
        <w:t xml:space="preserve">В соответствии с пунктом 36 Методических указаний, </w:t>
      </w:r>
      <w:r w:rsidRPr="00A04EAF">
        <w:rPr>
          <w:rFonts w:eastAsia="Calibri"/>
        </w:rPr>
        <w:t>операционные (подконтрольные) расходы рассчитываются по формуле 10 Методических указаний:</w:t>
      </w:r>
    </w:p>
    <w:p w14:paraId="553CB0D5" w14:textId="77777777" w:rsidR="00A04EAF" w:rsidRPr="00A04EAF" w:rsidRDefault="00A04EAF" w:rsidP="00A04EAF">
      <w:pPr>
        <w:autoSpaceDE w:val="0"/>
        <w:autoSpaceDN w:val="0"/>
        <w:adjustRightInd w:val="0"/>
        <w:jc w:val="center"/>
        <w:rPr>
          <w:rFonts w:eastAsia="Calibri"/>
        </w:rPr>
      </w:pPr>
      <w:r w:rsidRPr="00A04EAF">
        <w:rPr>
          <w:rFonts w:eastAsia="Calibri"/>
          <w:noProof/>
          <w:position w:val="-33"/>
        </w:rPr>
        <w:drawing>
          <wp:inline distT="0" distB="0" distL="0" distR="0" wp14:anchorId="50A26F8A" wp14:editId="029DED43">
            <wp:extent cx="5993130" cy="5930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3130" cy="593090"/>
                    </a:xfrm>
                    <a:prstGeom prst="rect">
                      <a:avLst/>
                    </a:prstGeom>
                    <a:noFill/>
                    <a:ln>
                      <a:noFill/>
                    </a:ln>
                  </pic:spPr>
                </pic:pic>
              </a:graphicData>
            </a:graphic>
          </wp:inline>
        </w:drawing>
      </w:r>
    </w:p>
    <w:p w14:paraId="1458BDEA" w14:textId="77777777" w:rsidR="00A04EAF" w:rsidRPr="00A04EAF" w:rsidRDefault="00A04EAF" w:rsidP="00A04EAF">
      <w:pPr>
        <w:autoSpaceDE w:val="0"/>
        <w:autoSpaceDN w:val="0"/>
        <w:adjustRightInd w:val="0"/>
        <w:ind w:firstLine="851"/>
        <w:jc w:val="both"/>
        <w:rPr>
          <w:rFonts w:eastAsia="Calibri"/>
        </w:rPr>
      </w:pPr>
      <w:r w:rsidRPr="00A04EAF">
        <w:rPr>
          <w:rFonts w:eastAsia="Calibri"/>
        </w:rPr>
        <w:t>где:</w:t>
      </w:r>
    </w:p>
    <w:p w14:paraId="2B7A6804" w14:textId="77777777" w:rsidR="00A04EAF" w:rsidRPr="00A04EAF" w:rsidRDefault="00A04EAF" w:rsidP="00A04EAF">
      <w:pPr>
        <w:autoSpaceDE w:val="0"/>
        <w:autoSpaceDN w:val="0"/>
        <w:adjustRightInd w:val="0"/>
        <w:spacing w:before="280"/>
        <w:ind w:firstLine="709"/>
        <w:jc w:val="both"/>
        <w:rPr>
          <w:rFonts w:eastAsia="Calibri"/>
        </w:rPr>
      </w:pPr>
      <w:r w:rsidRPr="00A04EAF">
        <w:rPr>
          <w:rFonts w:eastAsia="Calibri"/>
        </w:rPr>
        <w:t>ОР</w:t>
      </w:r>
      <w:r w:rsidRPr="00A04EAF">
        <w:rPr>
          <w:rFonts w:eastAsia="Calibri"/>
          <w:vertAlign w:val="subscript"/>
        </w:rPr>
        <w:t>i</w:t>
      </w:r>
      <w:r w:rsidRPr="00A04EAF">
        <w:rPr>
          <w:rFonts w:eastAsia="Calibri"/>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1" w:history="1">
        <w:r w:rsidRPr="00A04EAF">
          <w:rPr>
            <w:rFonts w:eastAsia="Calibri"/>
          </w:rPr>
          <w:t>пунктом 37</w:t>
        </w:r>
      </w:hyperlink>
      <w:r w:rsidRPr="00A04EAF">
        <w:rPr>
          <w:rFonts w:eastAsia="Calibri"/>
        </w:rPr>
        <w:t xml:space="preserve"> Методических указаний, тыс. руб.;</w:t>
      </w:r>
    </w:p>
    <w:p w14:paraId="11F5292A" w14:textId="77777777" w:rsidR="00A04EAF" w:rsidRPr="00A04EAF" w:rsidRDefault="00A04EAF" w:rsidP="00A04EAF">
      <w:pPr>
        <w:autoSpaceDE w:val="0"/>
        <w:autoSpaceDN w:val="0"/>
        <w:adjustRightInd w:val="0"/>
        <w:ind w:firstLine="709"/>
        <w:jc w:val="both"/>
        <w:rPr>
          <w:rFonts w:eastAsia="Calibri"/>
        </w:rPr>
      </w:pPr>
      <w:r w:rsidRPr="00A04EAF">
        <w:rPr>
          <w:rFonts w:eastAsia="Calibri"/>
        </w:rPr>
        <w:t>ИОР - индекс эффективности операционных расходов, выраженный в процентах;</w:t>
      </w:r>
    </w:p>
    <w:p w14:paraId="0538DD38" w14:textId="77777777" w:rsidR="00A04EAF" w:rsidRPr="00A04EAF" w:rsidRDefault="00A04EAF" w:rsidP="00A04EAF">
      <w:pPr>
        <w:ind w:firstLine="709"/>
        <w:jc w:val="both"/>
      </w:pPr>
      <w:r w:rsidRPr="00A04EAF">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w:t>
      </w:r>
      <w:r w:rsidRPr="00A04EAF">
        <w:lastRenderedPageBreak/>
        <w:t>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ФГБУ «ЦЖКУ», установлен в размере 1%.</w:t>
      </w:r>
    </w:p>
    <w:p w14:paraId="718B6038" w14:textId="77777777" w:rsidR="00A04EAF" w:rsidRPr="00A04EAF" w:rsidRDefault="00A04EAF" w:rsidP="00A04EAF">
      <w:pPr>
        <w:ind w:firstLine="709"/>
        <w:jc w:val="both"/>
      </w:pPr>
      <w:r w:rsidRPr="00A04EAF">
        <w:t>На момент составления данного отчета эксперты руководствовались прогнозом Минэкономразвития, опубликованным на сайте 28.09.2022, в соответствии с которым ИПЦ на 2023 год составляет 106,0 %.</w:t>
      </w:r>
    </w:p>
    <w:p w14:paraId="0AF72B00" w14:textId="77777777" w:rsidR="00A04EAF" w:rsidRPr="00A04EAF" w:rsidRDefault="00A04EAF" w:rsidP="00A04EAF">
      <w:pPr>
        <w:widowControl w:val="0"/>
        <w:autoSpaceDE w:val="0"/>
        <w:autoSpaceDN w:val="0"/>
        <w:adjustRightInd w:val="0"/>
        <w:ind w:firstLine="709"/>
        <w:jc w:val="both"/>
        <w:rPr>
          <w:rFonts w:eastAsia="Calibri"/>
        </w:rPr>
      </w:pPr>
      <w:r w:rsidRPr="00A04EAF">
        <w:rPr>
          <w:rFonts w:eastAsia="Calibri"/>
        </w:rPr>
        <w:t>ИПЦ</w:t>
      </w:r>
      <w:r w:rsidRPr="00A04EAF">
        <w:rPr>
          <w:rFonts w:eastAsia="Calibri"/>
          <w:vertAlign w:val="subscript"/>
        </w:rPr>
        <w:t>i</w:t>
      </w:r>
      <w:r w:rsidRPr="00A04EAF">
        <w:rPr>
          <w:rFonts w:eastAsia="Calibr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7394CC8" w14:textId="77777777" w:rsidR="00A04EAF" w:rsidRPr="00A04EAF" w:rsidRDefault="00A04EAF" w:rsidP="00A04EAF">
      <w:pPr>
        <w:widowControl w:val="0"/>
        <w:autoSpaceDE w:val="0"/>
        <w:autoSpaceDN w:val="0"/>
        <w:adjustRightInd w:val="0"/>
        <w:ind w:firstLine="709"/>
        <w:jc w:val="both"/>
        <w:rPr>
          <w:rFonts w:eastAsia="Calibri"/>
        </w:rPr>
      </w:pPr>
      <w:r w:rsidRPr="00A04EAF">
        <w:rPr>
          <w:rFonts w:eastAsia="Calibri"/>
        </w:rPr>
        <w:t>К</w:t>
      </w:r>
      <w:r w:rsidRPr="00A04EAF">
        <w:rPr>
          <w:rFonts w:eastAsia="Calibri"/>
          <w:vertAlign w:val="subscript"/>
        </w:rPr>
        <w:t>эл</w:t>
      </w:r>
      <w:r w:rsidRPr="00A04EAF">
        <w:rPr>
          <w:rFonts w:eastAsia="Calibri"/>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7C436DD1" w14:textId="77777777" w:rsidR="00A04EAF" w:rsidRPr="00A04EAF" w:rsidRDefault="00A04EAF" w:rsidP="00A04EAF">
      <w:pPr>
        <w:autoSpaceDE w:val="0"/>
        <w:autoSpaceDN w:val="0"/>
        <w:adjustRightInd w:val="0"/>
        <w:ind w:firstLine="709"/>
        <w:contextualSpacing/>
        <w:jc w:val="both"/>
        <w:rPr>
          <w:rFonts w:eastAsia="Calibri"/>
        </w:rPr>
      </w:pPr>
      <w:r w:rsidRPr="00A04EAF">
        <w:rPr>
          <w:rFonts w:eastAsia="Calibri"/>
        </w:rPr>
        <w:t>ИКА</w:t>
      </w:r>
      <w:r w:rsidRPr="00A04EAF">
        <w:rPr>
          <w:rFonts w:eastAsia="Calibri"/>
          <w:vertAlign w:val="subscript"/>
        </w:rPr>
        <w:t>i</w:t>
      </w:r>
      <w:r w:rsidRPr="00A04EAF">
        <w:rPr>
          <w:rFonts w:eastAsia="Calibri"/>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1D8F0F9" w14:textId="77777777" w:rsidR="00A04EAF" w:rsidRPr="00A04EAF" w:rsidRDefault="00A04EAF" w:rsidP="00A04EAF">
      <w:pPr>
        <w:autoSpaceDE w:val="0"/>
        <w:autoSpaceDN w:val="0"/>
        <w:adjustRightInd w:val="0"/>
        <w:ind w:firstLine="709"/>
        <w:contextualSpacing/>
        <w:jc w:val="both"/>
        <w:rPr>
          <w:rFonts w:eastAsia="Calibri"/>
        </w:rPr>
      </w:pPr>
      <w:r w:rsidRPr="00A04EAF">
        <w:t xml:space="preserve">В соответствии с пунктом 38 Методических указаний, </w:t>
      </w:r>
      <w:r w:rsidRPr="00A04EAF">
        <w:rPr>
          <w:rFonts w:eastAsia="Calibri"/>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A04EAF">
          <w:rPr>
            <w:rFonts w:eastAsia="Calibri"/>
          </w:rPr>
          <w:t>формуле:</w:t>
        </w:r>
      </w:hyperlink>
      <w:r w:rsidRPr="00A04EAF">
        <w:rPr>
          <w:rFonts w:eastAsia="Calibri"/>
        </w:rPr>
        <w:t xml:space="preserve"> </w:t>
      </w:r>
    </w:p>
    <w:p w14:paraId="3AA158A6" w14:textId="77777777" w:rsidR="00A04EAF" w:rsidRPr="00A04EAF" w:rsidRDefault="00A04EAF" w:rsidP="00A04EAF">
      <w:pPr>
        <w:autoSpaceDE w:val="0"/>
        <w:autoSpaceDN w:val="0"/>
        <w:adjustRightInd w:val="0"/>
        <w:ind w:firstLine="709"/>
        <w:contextualSpacing/>
        <w:jc w:val="both"/>
        <w:rPr>
          <w:rFonts w:eastAsia="Calibri"/>
        </w:rPr>
      </w:pPr>
      <w:r w:rsidRPr="00A04EAF">
        <w:rPr>
          <w:rFonts w:eastAsia="Calibri"/>
          <w:noProof/>
          <w:position w:val="-33"/>
        </w:rPr>
        <w:drawing>
          <wp:inline distT="0" distB="0" distL="0" distR="0" wp14:anchorId="7FA3CB93" wp14:editId="49C5B500">
            <wp:extent cx="1964690" cy="5930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4690" cy="593090"/>
                    </a:xfrm>
                    <a:prstGeom prst="rect">
                      <a:avLst/>
                    </a:prstGeom>
                    <a:noFill/>
                    <a:ln>
                      <a:noFill/>
                    </a:ln>
                  </pic:spPr>
                </pic:pic>
              </a:graphicData>
            </a:graphic>
          </wp:inline>
        </w:drawing>
      </w:r>
      <w:r w:rsidRPr="00A04EAF">
        <w:rPr>
          <w:rFonts w:eastAsia="Calibri"/>
        </w:rPr>
        <w:t xml:space="preserve">, </w:t>
      </w:r>
    </w:p>
    <w:p w14:paraId="5AD2AA20" w14:textId="77777777" w:rsidR="00A04EAF" w:rsidRPr="00A04EAF" w:rsidRDefault="00A04EAF" w:rsidP="00A04EAF">
      <w:pPr>
        <w:autoSpaceDE w:val="0"/>
        <w:autoSpaceDN w:val="0"/>
        <w:adjustRightInd w:val="0"/>
        <w:ind w:firstLine="709"/>
        <w:contextualSpacing/>
        <w:jc w:val="both"/>
        <w:rPr>
          <w:rFonts w:eastAsia="Calibri"/>
        </w:rPr>
      </w:pPr>
      <w:r w:rsidRPr="00A04EAF">
        <w:rPr>
          <w:rFonts w:eastAsia="Calibri"/>
        </w:rPr>
        <w:t xml:space="preserve">в отношении деятельности по производству тепловой энергии (мощности) по </w:t>
      </w:r>
      <w:hyperlink w:anchor="Par6" w:history="1">
        <w:r w:rsidRPr="00A04EAF">
          <w:rPr>
            <w:rFonts w:eastAsia="Calibri"/>
          </w:rPr>
          <w:t>формуле:</w:t>
        </w:r>
      </w:hyperlink>
    </w:p>
    <w:p w14:paraId="5ED574F3" w14:textId="77777777" w:rsidR="00A04EAF" w:rsidRPr="00A04EAF" w:rsidRDefault="00A04EAF" w:rsidP="00A04EAF">
      <w:pPr>
        <w:autoSpaceDE w:val="0"/>
        <w:autoSpaceDN w:val="0"/>
        <w:adjustRightInd w:val="0"/>
        <w:ind w:firstLine="709"/>
        <w:contextualSpacing/>
        <w:jc w:val="both"/>
        <w:rPr>
          <w:rFonts w:eastAsia="Calibri"/>
        </w:rPr>
      </w:pPr>
      <w:r w:rsidRPr="00A04EAF">
        <w:rPr>
          <w:rFonts w:eastAsia="Calibri"/>
          <w:noProof/>
          <w:position w:val="-33"/>
        </w:rPr>
        <w:drawing>
          <wp:inline distT="0" distB="0" distL="0" distR="0" wp14:anchorId="40BD8F73" wp14:editId="43350F6F">
            <wp:extent cx="1680210" cy="5930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0210" cy="593090"/>
                    </a:xfrm>
                    <a:prstGeom prst="rect">
                      <a:avLst/>
                    </a:prstGeom>
                    <a:noFill/>
                    <a:ln>
                      <a:noFill/>
                    </a:ln>
                  </pic:spPr>
                </pic:pic>
              </a:graphicData>
            </a:graphic>
          </wp:inline>
        </w:drawing>
      </w:r>
      <w:r w:rsidRPr="00A04EAF">
        <w:rPr>
          <w:rFonts w:eastAsia="Calibri"/>
        </w:rPr>
        <w:t>, где:</w:t>
      </w:r>
    </w:p>
    <w:p w14:paraId="3DF47AA0" w14:textId="77777777" w:rsidR="00A04EAF" w:rsidRPr="00A04EAF" w:rsidRDefault="00A04EAF" w:rsidP="00A04EAF">
      <w:pPr>
        <w:autoSpaceDE w:val="0"/>
        <w:autoSpaceDN w:val="0"/>
        <w:adjustRightInd w:val="0"/>
        <w:ind w:firstLine="709"/>
        <w:contextualSpacing/>
        <w:jc w:val="both"/>
        <w:rPr>
          <w:rFonts w:eastAsia="Calibri"/>
        </w:rPr>
      </w:pPr>
      <w:r w:rsidRPr="00A04EAF">
        <w:rPr>
          <w:rFonts w:eastAsia="Calibri"/>
        </w:rPr>
        <w:t>УЕ</w:t>
      </w:r>
      <w:r w:rsidRPr="00A04EAF">
        <w:rPr>
          <w:rFonts w:eastAsia="Calibri"/>
          <w:vertAlign w:val="subscript"/>
        </w:rPr>
        <w:t>i</w:t>
      </w:r>
      <w:r w:rsidRPr="00A04EAF">
        <w:rPr>
          <w:rFonts w:eastAsia="Calibri"/>
        </w:rPr>
        <w:t>, УЕ</w:t>
      </w:r>
      <w:r w:rsidRPr="00A04EAF">
        <w:rPr>
          <w:rFonts w:eastAsia="Calibri"/>
          <w:vertAlign w:val="subscript"/>
        </w:rPr>
        <w:t>i-1</w:t>
      </w:r>
      <w:r w:rsidRPr="00A04EAF">
        <w:rPr>
          <w:rFonts w:eastAsia="Calibr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A04EAF">
          <w:rPr>
            <w:rFonts w:eastAsia="Calibri"/>
          </w:rPr>
          <w:t>приложением 2</w:t>
        </w:r>
      </w:hyperlink>
      <w:r w:rsidRPr="00A04EAF">
        <w:rPr>
          <w:rFonts w:eastAsia="Calibri"/>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71118A0" w14:textId="77777777" w:rsidR="00A04EAF" w:rsidRPr="00A04EAF" w:rsidRDefault="00A04EAF" w:rsidP="00A04EAF">
      <w:pPr>
        <w:autoSpaceDE w:val="0"/>
        <w:autoSpaceDN w:val="0"/>
        <w:adjustRightInd w:val="0"/>
        <w:ind w:firstLine="709"/>
        <w:contextualSpacing/>
        <w:jc w:val="both"/>
        <w:rPr>
          <w:rFonts w:eastAsia="Calibri"/>
        </w:rPr>
      </w:pPr>
      <w:r w:rsidRPr="00A04EAF">
        <w:rPr>
          <w:rFonts w:eastAsia="Calibri"/>
        </w:rPr>
        <w:t>р</w:t>
      </w:r>
      <w:r w:rsidRPr="00A04EAF">
        <w:rPr>
          <w:rFonts w:eastAsia="Calibri"/>
          <w:vertAlign w:val="subscript"/>
        </w:rPr>
        <w:t>i</w:t>
      </w:r>
      <w:r w:rsidRPr="00A04EAF">
        <w:rPr>
          <w:rFonts w:eastAsia="Calibri"/>
        </w:rPr>
        <w:t>, р</w:t>
      </w:r>
      <w:r w:rsidRPr="00A04EAF">
        <w:rPr>
          <w:rFonts w:eastAsia="Calibri"/>
          <w:vertAlign w:val="subscript"/>
        </w:rPr>
        <w:t>i-1</w:t>
      </w:r>
      <w:r w:rsidRPr="00A04EAF">
        <w:rPr>
          <w:rFonts w:eastAsia="Calibr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5EA9D6D" w14:textId="77777777" w:rsidR="00A04EAF" w:rsidRPr="00A04EAF" w:rsidRDefault="00A04EAF" w:rsidP="00A04EAF">
      <w:pPr>
        <w:tabs>
          <w:tab w:val="left" w:pos="1890"/>
        </w:tabs>
        <w:ind w:firstLine="709"/>
        <w:jc w:val="both"/>
        <w:rPr>
          <w:color w:val="000000"/>
        </w:rPr>
      </w:pPr>
      <w:r w:rsidRPr="00A04EAF">
        <w:rPr>
          <w:color w:val="000000"/>
        </w:rPr>
        <w:t xml:space="preserve">Согласно заявленным данным ФГБУ «ЦЖКУ» установленная тепловая мощность источников тепловой энергии в 2023 году не изменяется </w:t>
      </w:r>
      <w:r w:rsidRPr="00A04EAF">
        <w:rPr>
          <w:color w:val="000000"/>
        </w:rPr>
        <w:br/>
        <w:t xml:space="preserve">по сравнению с установленной тепловой мощностью источников тепловой энергии на 2022 год и составляет 43,60 Гкал/ч. </w:t>
      </w:r>
    </w:p>
    <w:p w14:paraId="64A61644" w14:textId="77777777" w:rsidR="00A04EAF" w:rsidRPr="00A04EAF" w:rsidRDefault="00A04EAF" w:rsidP="00A04EAF">
      <w:pPr>
        <w:tabs>
          <w:tab w:val="left" w:pos="1890"/>
        </w:tabs>
        <w:ind w:firstLine="709"/>
        <w:jc w:val="both"/>
        <w:rPr>
          <w:color w:val="000000"/>
        </w:rPr>
      </w:pPr>
      <w:r w:rsidRPr="00A04EAF">
        <w:rPr>
          <w:color w:val="000000"/>
        </w:rPr>
        <w:t>Количество условных единиц так же не изменяется. Соответственно и</w:t>
      </w:r>
      <w:r w:rsidRPr="00A04EAF">
        <w:t>ндекс изменения количества активов (ИКА) равен 0.</w:t>
      </w:r>
    </w:p>
    <w:p w14:paraId="52B12D55" w14:textId="77777777" w:rsidR="00A04EAF" w:rsidRPr="00A04EAF" w:rsidRDefault="00A04EAF" w:rsidP="00A04EAF">
      <w:pPr>
        <w:tabs>
          <w:tab w:val="left" w:pos="1890"/>
        </w:tabs>
        <w:ind w:firstLine="709"/>
        <w:jc w:val="both"/>
      </w:pPr>
      <w:r w:rsidRPr="00A04EAF">
        <w:t xml:space="preserve">Итого, сумма подконтрольных расходов, подлежащая включению в необходимую валовую выручку на тепловую энергию в 2023 году, по мнению экспертов, составит 15 815 тыс. руб. </w:t>
      </w:r>
    </w:p>
    <w:p w14:paraId="7224EEAB" w14:textId="77777777" w:rsidR="00A04EAF" w:rsidRPr="00A04EAF" w:rsidRDefault="00A04EAF" w:rsidP="00A04EAF">
      <w:pPr>
        <w:tabs>
          <w:tab w:val="left" w:pos="1890"/>
        </w:tabs>
        <w:ind w:firstLine="709"/>
        <w:jc w:val="both"/>
      </w:pPr>
      <w:r w:rsidRPr="00A04EAF">
        <w:t xml:space="preserve">Расчет операционных расходов на тепловую энергию приведен </w:t>
      </w:r>
      <w:r w:rsidRPr="00A04EAF">
        <w:br/>
        <w:t>в таблице 3.</w:t>
      </w:r>
    </w:p>
    <w:p w14:paraId="0DE4F954" w14:textId="77777777" w:rsidR="00A04EAF" w:rsidRPr="00A04EAF" w:rsidRDefault="00A04EAF" w:rsidP="00A04EAF">
      <w:pPr>
        <w:tabs>
          <w:tab w:val="left" w:pos="1890"/>
        </w:tabs>
        <w:ind w:firstLine="709"/>
        <w:jc w:val="both"/>
        <w:sectPr w:rsidR="00A04EAF" w:rsidRPr="00A04EAF" w:rsidSect="002018B9">
          <w:headerReference w:type="default" r:id="rId15"/>
          <w:pgSz w:w="11906" w:h="16838"/>
          <w:pgMar w:top="851" w:right="991" w:bottom="567" w:left="1418" w:header="720" w:footer="720" w:gutter="0"/>
          <w:cols w:space="720"/>
          <w:titlePg/>
          <w:docGrid w:linePitch="381"/>
        </w:sectPr>
      </w:pPr>
    </w:p>
    <w:p w14:paraId="243DD1E0" w14:textId="77777777" w:rsidR="00A04EAF" w:rsidRPr="00A04EAF" w:rsidRDefault="00A04EAF" w:rsidP="00A04EAF">
      <w:pPr>
        <w:tabs>
          <w:tab w:val="left" w:pos="1890"/>
        </w:tabs>
        <w:ind w:firstLine="709"/>
        <w:jc w:val="both"/>
      </w:pPr>
    </w:p>
    <w:p w14:paraId="72A9475A" w14:textId="77777777" w:rsidR="00A04EAF" w:rsidRPr="00A04EAF" w:rsidRDefault="00A04EAF" w:rsidP="00A04EAF">
      <w:pPr>
        <w:numPr>
          <w:ilvl w:val="0"/>
          <w:numId w:val="37"/>
        </w:numPr>
        <w:ind w:right="-426" w:hanging="1778"/>
        <w:jc w:val="right"/>
      </w:pPr>
    </w:p>
    <w:p w14:paraId="632344C0" w14:textId="77777777" w:rsidR="00A04EAF" w:rsidRPr="00A04EAF" w:rsidRDefault="00A04EAF" w:rsidP="00A04EAF">
      <w:pPr>
        <w:jc w:val="center"/>
        <w:rPr>
          <w:b/>
        </w:rPr>
      </w:pPr>
      <w:r w:rsidRPr="00A04EAF">
        <w:rPr>
          <w:b/>
        </w:rPr>
        <w:t>Расчёт операционных (подконтрольных) расходов на 2023 год долгосрочного периода регулирования</w:t>
      </w:r>
    </w:p>
    <w:p w14:paraId="5B1159BB" w14:textId="77777777" w:rsidR="00A04EAF" w:rsidRPr="00A04EAF" w:rsidRDefault="00A04EAF" w:rsidP="00A04EAF">
      <w:pPr>
        <w:jc w:val="center"/>
      </w:pPr>
      <w:r w:rsidRPr="00A04EAF">
        <w:t>(приложение 5.2 к Методическим указаниям)</w:t>
      </w:r>
    </w:p>
    <w:p w14:paraId="43AC4EEC" w14:textId="77777777" w:rsidR="00A04EAF" w:rsidRPr="00A04EAF" w:rsidRDefault="00A04EAF" w:rsidP="00A04EAF"/>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3828"/>
        <w:gridCol w:w="1222"/>
        <w:gridCol w:w="1631"/>
        <w:gridCol w:w="1693"/>
        <w:gridCol w:w="8"/>
      </w:tblGrid>
      <w:tr w:rsidR="00A04EAF" w:rsidRPr="00A04EAF" w14:paraId="52876EA8" w14:textId="77777777" w:rsidTr="00F95151">
        <w:trPr>
          <w:gridAfter w:val="1"/>
          <w:wAfter w:w="8" w:type="dxa"/>
          <w:trHeight w:val="360"/>
          <w:tblHeader/>
          <w:jc w:val="center"/>
        </w:trPr>
        <w:tc>
          <w:tcPr>
            <w:tcW w:w="656" w:type="dxa"/>
            <w:vMerge w:val="restart"/>
            <w:shd w:val="clear" w:color="auto" w:fill="auto"/>
            <w:vAlign w:val="center"/>
            <w:hideMark/>
          </w:tcPr>
          <w:p w14:paraId="445C9478" w14:textId="77777777" w:rsidR="00A04EAF" w:rsidRPr="00A04EAF" w:rsidRDefault="00A04EAF" w:rsidP="00A04EAF">
            <w:pPr>
              <w:jc w:val="center"/>
            </w:pPr>
            <w:r w:rsidRPr="00A04EAF">
              <w:t>№ п/п</w:t>
            </w:r>
          </w:p>
        </w:tc>
        <w:tc>
          <w:tcPr>
            <w:tcW w:w="3828" w:type="dxa"/>
            <w:vMerge w:val="restart"/>
            <w:shd w:val="clear" w:color="auto" w:fill="auto"/>
            <w:vAlign w:val="center"/>
            <w:hideMark/>
          </w:tcPr>
          <w:p w14:paraId="2EB8862D" w14:textId="77777777" w:rsidR="00A04EAF" w:rsidRPr="00A04EAF" w:rsidRDefault="00A04EAF" w:rsidP="00A04EAF">
            <w:pPr>
              <w:jc w:val="center"/>
            </w:pPr>
            <w:r w:rsidRPr="00A04EAF">
              <w:t>Параметры расчета расходов</w:t>
            </w:r>
          </w:p>
        </w:tc>
        <w:tc>
          <w:tcPr>
            <w:tcW w:w="1222" w:type="dxa"/>
            <w:vMerge w:val="restart"/>
            <w:shd w:val="clear" w:color="auto" w:fill="auto"/>
            <w:vAlign w:val="center"/>
            <w:hideMark/>
          </w:tcPr>
          <w:p w14:paraId="78004A3B" w14:textId="77777777" w:rsidR="00A04EAF" w:rsidRPr="00A04EAF" w:rsidRDefault="00A04EAF" w:rsidP="00A04EAF">
            <w:pPr>
              <w:jc w:val="center"/>
            </w:pPr>
            <w:r w:rsidRPr="00A04EAF">
              <w:t>Ед. изм.</w:t>
            </w:r>
          </w:p>
        </w:tc>
        <w:tc>
          <w:tcPr>
            <w:tcW w:w="3324" w:type="dxa"/>
            <w:gridSpan w:val="2"/>
            <w:shd w:val="clear" w:color="auto" w:fill="auto"/>
          </w:tcPr>
          <w:p w14:paraId="3E2CAA20" w14:textId="77777777" w:rsidR="00A04EAF" w:rsidRPr="00A04EAF" w:rsidRDefault="00A04EAF" w:rsidP="00A04EAF">
            <w:pPr>
              <w:jc w:val="center"/>
            </w:pPr>
            <w:r w:rsidRPr="00A04EAF">
              <w:t>Предложение экспертов</w:t>
            </w:r>
          </w:p>
        </w:tc>
      </w:tr>
      <w:tr w:rsidR="00A04EAF" w:rsidRPr="00A04EAF" w14:paraId="7BB7E1B1" w14:textId="77777777" w:rsidTr="00F95151">
        <w:trPr>
          <w:trHeight w:val="264"/>
          <w:tblHeader/>
          <w:jc w:val="center"/>
        </w:trPr>
        <w:tc>
          <w:tcPr>
            <w:tcW w:w="656" w:type="dxa"/>
            <w:vMerge/>
            <w:shd w:val="clear" w:color="auto" w:fill="auto"/>
            <w:vAlign w:val="center"/>
            <w:hideMark/>
          </w:tcPr>
          <w:p w14:paraId="30AD057D" w14:textId="77777777" w:rsidR="00A04EAF" w:rsidRPr="00A04EAF" w:rsidRDefault="00A04EAF" w:rsidP="00A04EAF">
            <w:pPr>
              <w:jc w:val="center"/>
            </w:pPr>
          </w:p>
        </w:tc>
        <w:tc>
          <w:tcPr>
            <w:tcW w:w="3828" w:type="dxa"/>
            <w:vMerge/>
            <w:shd w:val="clear" w:color="auto" w:fill="auto"/>
            <w:vAlign w:val="center"/>
            <w:hideMark/>
          </w:tcPr>
          <w:p w14:paraId="78B859CF" w14:textId="77777777" w:rsidR="00A04EAF" w:rsidRPr="00A04EAF" w:rsidRDefault="00A04EAF" w:rsidP="00A04EAF">
            <w:pPr>
              <w:jc w:val="center"/>
            </w:pPr>
          </w:p>
        </w:tc>
        <w:tc>
          <w:tcPr>
            <w:tcW w:w="1222" w:type="dxa"/>
            <w:vMerge/>
            <w:shd w:val="clear" w:color="auto" w:fill="auto"/>
            <w:vAlign w:val="center"/>
            <w:hideMark/>
          </w:tcPr>
          <w:p w14:paraId="535A4C64" w14:textId="77777777" w:rsidR="00A04EAF" w:rsidRPr="00A04EAF" w:rsidRDefault="00A04EAF" w:rsidP="00A04EAF">
            <w:pPr>
              <w:jc w:val="center"/>
            </w:pPr>
          </w:p>
        </w:tc>
        <w:tc>
          <w:tcPr>
            <w:tcW w:w="1631" w:type="dxa"/>
            <w:vAlign w:val="center"/>
          </w:tcPr>
          <w:p w14:paraId="4A316B46" w14:textId="77777777" w:rsidR="00A04EAF" w:rsidRPr="00A04EAF" w:rsidRDefault="00A04EAF" w:rsidP="00A04EAF">
            <w:pPr>
              <w:jc w:val="center"/>
            </w:pPr>
            <w:r w:rsidRPr="00A04EAF">
              <w:t>2022</w:t>
            </w:r>
          </w:p>
        </w:tc>
        <w:tc>
          <w:tcPr>
            <w:tcW w:w="1701" w:type="dxa"/>
            <w:gridSpan w:val="2"/>
            <w:shd w:val="clear" w:color="auto" w:fill="auto"/>
            <w:vAlign w:val="center"/>
          </w:tcPr>
          <w:p w14:paraId="64ED3930" w14:textId="77777777" w:rsidR="00A04EAF" w:rsidRPr="00A04EAF" w:rsidRDefault="00A04EAF" w:rsidP="00A04EAF">
            <w:pPr>
              <w:jc w:val="center"/>
            </w:pPr>
            <w:r w:rsidRPr="00A04EAF">
              <w:t>2023</w:t>
            </w:r>
          </w:p>
        </w:tc>
      </w:tr>
      <w:tr w:rsidR="00A04EAF" w:rsidRPr="00A04EAF" w14:paraId="74084410" w14:textId="77777777" w:rsidTr="00F95151">
        <w:trPr>
          <w:trHeight w:val="895"/>
          <w:tblHeader/>
          <w:jc w:val="center"/>
        </w:trPr>
        <w:tc>
          <w:tcPr>
            <w:tcW w:w="656" w:type="dxa"/>
            <w:shd w:val="clear" w:color="auto" w:fill="auto"/>
            <w:vAlign w:val="center"/>
            <w:hideMark/>
          </w:tcPr>
          <w:p w14:paraId="585A3BC9" w14:textId="77777777" w:rsidR="00A04EAF" w:rsidRPr="00A04EAF" w:rsidRDefault="00A04EAF" w:rsidP="00A04EAF">
            <w:pPr>
              <w:jc w:val="center"/>
            </w:pPr>
            <w:r w:rsidRPr="00A04EAF">
              <w:t>1</w:t>
            </w:r>
          </w:p>
        </w:tc>
        <w:tc>
          <w:tcPr>
            <w:tcW w:w="3828" w:type="dxa"/>
            <w:shd w:val="clear" w:color="auto" w:fill="auto"/>
            <w:vAlign w:val="center"/>
            <w:hideMark/>
          </w:tcPr>
          <w:p w14:paraId="18B46ADC" w14:textId="77777777" w:rsidR="00A04EAF" w:rsidRPr="00A04EAF" w:rsidRDefault="00A04EAF" w:rsidP="00A04EAF">
            <w:r w:rsidRPr="00A04EAF">
              <w:t>Индекс потребительских цен на расчетный период регулирования (ИПЦ)</w:t>
            </w:r>
          </w:p>
        </w:tc>
        <w:tc>
          <w:tcPr>
            <w:tcW w:w="1222" w:type="dxa"/>
            <w:shd w:val="clear" w:color="auto" w:fill="auto"/>
            <w:vAlign w:val="center"/>
            <w:hideMark/>
          </w:tcPr>
          <w:p w14:paraId="5C742F6B" w14:textId="77777777" w:rsidR="00A04EAF" w:rsidRPr="00A04EAF" w:rsidRDefault="00A04EAF" w:rsidP="00A04EAF">
            <w:pPr>
              <w:jc w:val="center"/>
            </w:pPr>
          </w:p>
        </w:tc>
        <w:tc>
          <w:tcPr>
            <w:tcW w:w="1631" w:type="dxa"/>
            <w:tcBorders>
              <w:top w:val="single" w:sz="4" w:space="0" w:color="auto"/>
              <w:left w:val="single" w:sz="4" w:space="0" w:color="auto"/>
              <w:bottom w:val="single" w:sz="4" w:space="0" w:color="auto"/>
              <w:right w:val="single" w:sz="4" w:space="0" w:color="auto"/>
            </w:tcBorders>
            <w:shd w:val="clear" w:color="000000" w:fill="FFFFFF"/>
            <w:vAlign w:val="center"/>
          </w:tcPr>
          <w:p w14:paraId="704C103B" w14:textId="77777777" w:rsidR="00A04EAF" w:rsidRPr="00A04EAF" w:rsidRDefault="00A04EAF" w:rsidP="00A04EAF">
            <w:pPr>
              <w:jc w:val="center"/>
              <w:rPr>
                <w:color w:val="000000"/>
              </w:rPr>
            </w:pPr>
            <w:r w:rsidRPr="00A04EAF">
              <w:rPr>
                <w:color w:val="000000"/>
              </w:rPr>
              <w:t>-</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3117AB02" w14:textId="77777777" w:rsidR="00A04EAF" w:rsidRPr="00A04EAF" w:rsidRDefault="00A04EAF" w:rsidP="00A04EAF">
            <w:pPr>
              <w:jc w:val="center"/>
              <w:rPr>
                <w:color w:val="000000"/>
              </w:rPr>
            </w:pPr>
            <w:r w:rsidRPr="00A04EAF">
              <w:rPr>
                <w:color w:val="000000"/>
              </w:rPr>
              <w:t>1,060</w:t>
            </w:r>
          </w:p>
        </w:tc>
      </w:tr>
      <w:tr w:rsidR="00A04EAF" w:rsidRPr="00A04EAF" w14:paraId="5C715EFF" w14:textId="77777777" w:rsidTr="00F95151">
        <w:trPr>
          <w:trHeight w:val="575"/>
          <w:tblHeader/>
          <w:jc w:val="center"/>
        </w:trPr>
        <w:tc>
          <w:tcPr>
            <w:tcW w:w="656" w:type="dxa"/>
            <w:shd w:val="clear" w:color="auto" w:fill="auto"/>
            <w:vAlign w:val="center"/>
            <w:hideMark/>
          </w:tcPr>
          <w:p w14:paraId="7C281FEE" w14:textId="77777777" w:rsidR="00A04EAF" w:rsidRPr="00A04EAF" w:rsidRDefault="00A04EAF" w:rsidP="00A04EAF">
            <w:pPr>
              <w:jc w:val="center"/>
            </w:pPr>
            <w:r w:rsidRPr="00A04EAF">
              <w:t>2</w:t>
            </w:r>
          </w:p>
        </w:tc>
        <w:tc>
          <w:tcPr>
            <w:tcW w:w="3828" w:type="dxa"/>
            <w:shd w:val="clear" w:color="auto" w:fill="auto"/>
            <w:vAlign w:val="center"/>
            <w:hideMark/>
          </w:tcPr>
          <w:p w14:paraId="2A5DF30F" w14:textId="77777777" w:rsidR="00A04EAF" w:rsidRPr="00A04EAF" w:rsidRDefault="00A04EAF" w:rsidP="00A04EAF">
            <w:r w:rsidRPr="00A04EAF">
              <w:t>Индекс эффективности операционных расходов (ИР)</w:t>
            </w:r>
          </w:p>
        </w:tc>
        <w:tc>
          <w:tcPr>
            <w:tcW w:w="1222" w:type="dxa"/>
            <w:shd w:val="clear" w:color="auto" w:fill="auto"/>
            <w:vAlign w:val="center"/>
            <w:hideMark/>
          </w:tcPr>
          <w:p w14:paraId="71425B31" w14:textId="77777777" w:rsidR="00A04EAF" w:rsidRPr="00A04EAF" w:rsidRDefault="00A04EAF" w:rsidP="00A04EAF">
            <w:pPr>
              <w:jc w:val="center"/>
            </w:pPr>
            <w:r w:rsidRPr="00A04EAF">
              <w:t>%</w:t>
            </w:r>
          </w:p>
        </w:tc>
        <w:tc>
          <w:tcPr>
            <w:tcW w:w="1631" w:type="dxa"/>
            <w:tcBorders>
              <w:top w:val="nil"/>
              <w:left w:val="single" w:sz="4" w:space="0" w:color="auto"/>
              <w:bottom w:val="single" w:sz="4" w:space="0" w:color="auto"/>
              <w:right w:val="single" w:sz="4" w:space="0" w:color="auto"/>
            </w:tcBorders>
            <w:shd w:val="clear" w:color="000000" w:fill="FFFFFF"/>
            <w:vAlign w:val="center"/>
          </w:tcPr>
          <w:p w14:paraId="19B1515A" w14:textId="77777777" w:rsidR="00A04EAF" w:rsidRPr="00A04EAF" w:rsidRDefault="00A04EAF" w:rsidP="00A04EAF">
            <w:pPr>
              <w:jc w:val="center"/>
              <w:rPr>
                <w:color w:val="000000"/>
              </w:rPr>
            </w:pPr>
            <w:r w:rsidRPr="00A04EAF">
              <w:rPr>
                <w:color w:val="000000"/>
              </w:rPr>
              <w:t>-</w:t>
            </w:r>
          </w:p>
        </w:tc>
        <w:tc>
          <w:tcPr>
            <w:tcW w:w="1701" w:type="dxa"/>
            <w:gridSpan w:val="2"/>
            <w:tcBorders>
              <w:top w:val="nil"/>
              <w:left w:val="nil"/>
              <w:bottom w:val="single" w:sz="4" w:space="0" w:color="auto"/>
              <w:right w:val="single" w:sz="4" w:space="0" w:color="auto"/>
            </w:tcBorders>
            <w:shd w:val="clear" w:color="000000" w:fill="FFFFFF"/>
            <w:vAlign w:val="center"/>
          </w:tcPr>
          <w:p w14:paraId="428AA88F" w14:textId="77777777" w:rsidR="00A04EAF" w:rsidRPr="00A04EAF" w:rsidRDefault="00A04EAF" w:rsidP="00A04EAF">
            <w:pPr>
              <w:jc w:val="center"/>
              <w:rPr>
                <w:color w:val="000000"/>
              </w:rPr>
            </w:pPr>
            <w:r w:rsidRPr="00A04EAF">
              <w:rPr>
                <w:color w:val="000000"/>
              </w:rPr>
              <w:t>1%</w:t>
            </w:r>
          </w:p>
        </w:tc>
      </w:tr>
      <w:tr w:rsidR="00A04EAF" w:rsidRPr="00A04EAF" w14:paraId="3764BC38" w14:textId="77777777" w:rsidTr="00F95151">
        <w:trPr>
          <w:trHeight w:val="461"/>
          <w:tblHeader/>
          <w:jc w:val="center"/>
        </w:trPr>
        <w:tc>
          <w:tcPr>
            <w:tcW w:w="656" w:type="dxa"/>
            <w:shd w:val="clear" w:color="auto" w:fill="auto"/>
            <w:vAlign w:val="center"/>
            <w:hideMark/>
          </w:tcPr>
          <w:p w14:paraId="04564FCE" w14:textId="77777777" w:rsidR="00A04EAF" w:rsidRPr="00A04EAF" w:rsidRDefault="00A04EAF" w:rsidP="00A04EAF">
            <w:pPr>
              <w:jc w:val="center"/>
            </w:pPr>
            <w:r w:rsidRPr="00A04EAF">
              <w:t>3</w:t>
            </w:r>
          </w:p>
        </w:tc>
        <w:tc>
          <w:tcPr>
            <w:tcW w:w="3828" w:type="dxa"/>
            <w:shd w:val="clear" w:color="auto" w:fill="auto"/>
            <w:vAlign w:val="center"/>
            <w:hideMark/>
          </w:tcPr>
          <w:p w14:paraId="7E404C47" w14:textId="77777777" w:rsidR="00A04EAF" w:rsidRPr="00A04EAF" w:rsidRDefault="00A04EAF" w:rsidP="00A04EAF">
            <w:r w:rsidRPr="00A04EAF">
              <w:t>Индекс изменения количества активов (ИКА)</w:t>
            </w:r>
          </w:p>
        </w:tc>
        <w:tc>
          <w:tcPr>
            <w:tcW w:w="1222" w:type="dxa"/>
            <w:shd w:val="clear" w:color="auto" w:fill="auto"/>
            <w:vAlign w:val="center"/>
            <w:hideMark/>
          </w:tcPr>
          <w:p w14:paraId="03BB33B6" w14:textId="77777777" w:rsidR="00A04EAF" w:rsidRPr="00A04EAF" w:rsidRDefault="00A04EAF" w:rsidP="00A04EAF">
            <w:pPr>
              <w:jc w:val="center"/>
            </w:pPr>
          </w:p>
        </w:tc>
        <w:tc>
          <w:tcPr>
            <w:tcW w:w="1631" w:type="dxa"/>
            <w:tcBorders>
              <w:top w:val="nil"/>
              <w:left w:val="single" w:sz="4" w:space="0" w:color="auto"/>
              <w:bottom w:val="single" w:sz="4" w:space="0" w:color="auto"/>
              <w:right w:val="single" w:sz="4" w:space="0" w:color="auto"/>
            </w:tcBorders>
            <w:shd w:val="clear" w:color="000000" w:fill="FFFFFF"/>
            <w:vAlign w:val="center"/>
          </w:tcPr>
          <w:p w14:paraId="3FBB8098" w14:textId="77777777" w:rsidR="00A04EAF" w:rsidRPr="00A04EAF" w:rsidRDefault="00A04EAF" w:rsidP="00A04EAF">
            <w:pPr>
              <w:jc w:val="center"/>
              <w:rPr>
                <w:color w:val="000000"/>
              </w:rPr>
            </w:pPr>
            <w:r w:rsidRPr="00A04EAF">
              <w:rPr>
                <w:color w:val="000000"/>
              </w:rPr>
              <w:t>0</w:t>
            </w:r>
          </w:p>
        </w:tc>
        <w:tc>
          <w:tcPr>
            <w:tcW w:w="1701" w:type="dxa"/>
            <w:gridSpan w:val="2"/>
            <w:tcBorders>
              <w:top w:val="nil"/>
              <w:left w:val="nil"/>
              <w:bottom w:val="single" w:sz="4" w:space="0" w:color="auto"/>
              <w:right w:val="single" w:sz="4" w:space="0" w:color="auto"/>
            </w:tcBorders>
            <w:shd w:val="clear" w:color="000000" w:fill="FFFFFF"/>
            <w:vAlign w:val="center"/>
          </w:tcPr>
          <w:p w14:paraId="174118E5" w14:textId="77777777" w:rsidR="00A04EAF" w:rsidRPr="00A04EAF" w:rsidRDefault="00A04EAF" w:rsidP="00A04EAF">
            <w:pPr>
              <w:jc w:val="center"/>
              <w:rPr>
                <w:color w:val="000000"/>
              </w:rPr>
            </w:pPr>
            <w:r w:rsidRPr="00A04EAF">
              <w:rPr>
                <w:color w:val="000000"/>
              </w:rPr>
              <w:t>0</w:t>
            </w:r>
          </w:p>
        </w:tc>
      </w:tr>
      <w:tr w:rsidR="00A04EAF" w:rsidRPr="00A04EAF" w14:paraId="544EE404" w14:textId="77777777" w:rsidTr="00F95151">
        <w:trPr>
          <w:trHeight w:val="1468"/>
          <w:tblHeader/>
          <w:jc w:val="center"/>
        </w:trPr>
        <w:tc>
          <w:tcPr>
            <w:tcW w:w="656" w:type="dxa"/>
            <w:shd w:val="clear" w:color="auto" w:fill="auto"/>
            <w:vAlign w:val="center"/>
            <w:hideMark/>
          </w:tcPr>
          <w:p w14:paraId="2E957E92" w14:textId="77777777" w:rsidR="00A04EAF" w:rsidRPr="00A04EAF" w:rsidRDefault="00A04EAF" w:rsidP="00A04EAF">
            <w:pPr>
              <w:jc w:val="center"/>
            </w:pPr>
            <w:r w:rsidRPr="00A04EAF">
              <w:t>3.1</w:t>
            </w:r>
          </w:p>
        </w:tc>
        <w:tc>
          <w:tcPr>
            <w:tcW w:w="3828" w:type="dxa"/>
            <w:shd w:val="clear" w:color="auto" w:fill="auto"/>
            <w:vAlign w:val="center"/>
            <w:hideMark/>
          </w:tcPr>
          <w:p w14:paraId="382572CB" w14:textId="77777777" w:rsidR="00A04EAF" w:rsidRPr="00A04EAF" w:rsidRDefault="00A04EAF" w:rsidP="00A04EAF">
            <w:r w:rsidRPr="00A04EAF">
              <w:t>количество условных единиц, относящихся к активам, необходимым для осуществления регулируемой деятельности</w:t>
            </w:r>
          </w:p>
        </w:tc>
        <w:tc>
          <w:tcPr>
            <w:tcW w:w="1222" w:type="dxa"/>
            <w:shd w:val="clear" w:color="auto" w:fill="auto"/>
            <w:vAlign w:val="center"/>
            <w:hideMark/>
          </w:tcPr>
          <w:p w14:paraId="0FB1A1BA" w14:textId="77777777" w:rsidR="00A04EAF" w:rsidRPr="00A04EAF" w:rsidRDefault="00A04EAF" w:rsidP="00A04EAF">
            <w:pPr>
              <w:jc w:val="center"/>
            </w:pPr>
            <w:r w:rsidRPr="00A04EAF">
              <w:t>у.е.</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2C961717" w14:textId="77777777" w:rsidR="00A04EAF" w:rsidRPr="00A04EAF" w:rsidRDefault="00A04EAF" w:rsidP="00A04EAF">
            <w:pPr>
              <w:jc w:val="center"/>
            </w:pPr>
            <w:r w:rsidRPr="00A04EAF">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0A1E1" w14:textId="77777777" w:rsidR="00A04EAF" w:rsidRPr="00A04EAF" w:rsidRDefault="00A04EAF" w:rsidP="00A04EAF">
            <w:pPr>
              <w:jc w:val="center"/>
            </w:pPr>
            <w:r w:rsidRPr="00A04EAF">
              <w:t>-</w:t>
            </w:r>
          </w:p>
        </w:tc>
      </w:tr>
      <w:tr w:rsidR="00A04EAF" w:rsidRPr="00A04EAF" w14:paraId="01D01711" w14:textId="77777777" w:rsidTr="00F95151">
        <w:trPr>
          <w:trHeight w:val="737"/>
          <w:tblHeader/>
          <w:jc w:val="center"/>
        </w:trPr>
        <w:tc>
          <w:tcPr>
            <w:tcW w:w="656" w:type="dxa"/>
            <w:shd w:val="clear" w:color="auto" w:fill="auto"/>
            <w:vAlign w:val="center"/>
            <w:hideMark/>
          </w:tcPr>
          <w:p w14:paraId="718E5EE4" w14:textId="77777777" w:rsidR="00A04EAF" w:rsidRPr="00A04EAF" w:rsidRDefault="00A04EAF" w:rsidP="00A04EAF">
            <w:pPr>
              <w:jc w:val="center"/>
            </w:pPr>
            <w:r w:rsidRPr="00A04EAF">
              <w:t>3.2</w:t>
            </w:r>
          </w:p>
        </w:tc>
        <w:tc>
          <w:tcPr>
            <w:tcW w:w="3828" w:type="dxa"/>
            <w:shd w:val="clear" w:color="auto" w:fill="auto"/>
            <w:vAlign w:val="center"/>
            <w:hideMark/>
          </w:tcPr>
          <w:p w14:paraId="7DDB512D" w14:textId="77777777" w:rsidR="00A04EAF" w:rsidRPr="00A04EAF" w:rsidRDefault="00A04EAF" w:rsidP="00A04EAF">
            <w:r w:rsidRPr="00A04EAF">
              <w:t>установленная тепловая мощность источника тепловой энергии</w:t>
            </w:r>
          </w:p>
        </w:tc>
        <w:tc>
          <w:tcPr>
            <w:tcW w:w="1222" w:type="dxa"/>
            <w:shd w:val="clear" w:color="auto" w:fill="auto"/>
            <w:vAlign w:val="center"/>
            <w:hideMark/>
          </w:tcPr>
          <w:p w14:paraId="61C63165" w14:textId="77777777" w:rsidR="00A04EAF" w:rsidRPr="00A04EAF" w:rsidRDefault="00A04EAF" w:rsidP="00A04EAF">
            <w:pPr>
              <w:jc w:val="center"/>
            </w:pPr>
            <w:r w:rsidRPr="00A04EAF">
              <w:t>Гкал/ч</w:t>
            </w:r>
          </w:p>
        </w:tc>
        <w:tc>
          <w:tcPr>
            <w:tcW w:w="1631" w:type="dxa"/>
            <w:tcBorders>
              <w:top w:val="nil"/>
              <w:left w:val="single" w:sz="4" w:space="0" w:color="auto"/>
              <w:bottom w:val="single" w:sz="4" w:space="0" w:color="auto"/>
              <w:right w:val="single" w:sz="4" w:space="0" w:color="auto"/>
            </w:tcBorders>
            <w:shd w:val="clear" w:color="auto" w:fill="auto"/>
            <w:vAlign w:val="center"/>
          </w:tcPr>
          <w:p w14:paraId="0B61C7E3" w14:textId="77777777" w:rsidR="00A04EAF" w:rsidRPr="00A04EAF" w:rsidRDefault="00A04EAF" w:rsidP="00A04EAF">
            <w:pPr>
              <w:jc w:val="center"/>
            </w:pPr>
            <w:r w:rsidRPr="00A04EAF">
              <w:t>43,60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13DFAEC" w14:textId="77777777" w:rsidR="00A04EAF" w:rsidRPr="00A04EAF" w:rsidRDefault="00A04EAF" w:rsidP="00A04EAF">
            <w:pPr>
              <w:jc w:val="center"/>
            </w:pPr>
            <w:r w:rsidRPr="00A04EAF">
              <w:t>43,60</w:t>
            </w:r>
          </w:p>
        </w:tc>
      </w:tr>
      <w:tr w:rsidR="00A04EAF" w:rsidRPr="00A04EAF" w14:paraId="7D65BD1D" w14:textId="77777777" w:rsidTr="00F95151">
        <w:trPr>
          <w:trHeight w:val="843"/>
          <w:tblHeader/>
          <w:jc w:val="center"/>
        </w:trPr>
        <w:tc>
          <w:tcPr>
            <w:tcW w:w="656" w:type="dxa"/>
            <w:shd w:val="clear" w:color="auto" w:fill="auto"/>
            <w:vAlign w:val="center"/>
            <w:hideMark/>
          </w:tcPr>
          <w:p w14:paraId="271186CC" w14:textId="77777777" w:rsidR="00A04EAF" w:rsidRPr="00A04EAF" w:rsidRDefault="00A04EAF" w:rsidP="00A04EAF">
            <w:pPr>
              <w:jc w:val="center"/>
            </w:pPr>
            <w:r w:rsidRPr="00A04EAF">
              <w:t>4</w:t>
            </w:r>
          </w:p>
        </w:tc>
        <w:tc>
          <w:tcPr>
            <w:tcW w:w="3828" w:type="dxa"/>
            <w:shd w:val="clear" w:color="auto" w:fill="auto"/>
            <w:vAlign w:val="center"/>
            <w:hideMark/>
          </w:tcPr>
          <w:p w14:paraId="666D0C9D" w14:textId="77777777" w:rsidR="00A04EAF" w:rsidRPr="00A04EAF" w:rsidRDefault="00A04EAF" w:rsidP="00A04EAF">
            <w:r w:rsidRPr="00A04EAF">
              <w:t>Коэффициент эластичности затрат по росту активов (К</w:t>
            </w:r>
            <w:r w:rsidRPr="00A04EAF">
              <w:rPr>
                <w:vertAlign w:val="subscript"/>
              </w:rPr>
              <w:t>эл</w:t>
            </w:r>
            <w:r w:rsidRPr="00A04EAF">
              <w:t>)</w:t>
            </w:r>
          </w:p>
        </w:tc>
        <w:tc>
          <w:tcPr>
            <w:tcW w:w="1222" w:type="dxa"/>
            <w:shd w:val="clear" w:color="auto" w:fill="auto"/>
            <w:vAlign w:val="center"/>
            <w:hideMark/>
          </w:tcPr>
          <w:p w14:paraId="0089BEFA" w14:textId="77777777" w:rsidR="00A04EAF" w:rsidRPr="00A04EAF" w:rsidRDefault="00A04EAF" w:rsidP="00A04EAF">
            <w:pPr>
              <w:jc w:val="center"/>
            </w:pPr>
          </w:p>
        </w:tc>
        <w:tc>
          <w:tcPr>
            <w:tcW w:w="1631" w:type="dxa"/>
            <w:tcBorders>
              <w:top w:val="nil"/>
              <w:left w:val="single" w:sz="4" w:space="0" w:color="auto"/>
              <w:bottom w:val="single" w:sz="4" w:space="0" w:color="auto"/>
              <w:right w:val="single" w:sz="4" w:space="0" w:color="auto"/>
            </w:tcBorders>
            <w:shd w:val="clear" w:color="000000" w:fill="FFFFFF"/>
            <w:vAlign w:val="center"/>
          </w:tcPr>
          <w:p w14:paraId="3F702B6D" w14:textId="77777777" w:rsidR="00A04EAF" w:rsidRPr="00A04EAF" w:rsidRDefault="00A04EAF" w:rsidP="00A04EAF">
            <w:pPr>
              <w:jc w:val="center"/>
              <w:rPr>
                <w:color w:val="000000"/>
              </w:rPr>
            </w:pPr>
            <w:r w:rsidRPr="00A04EAF">
              <w:rPr>
                <w:color w:val="000000"/>
              </w:rPr>
              <w:t>0,75</w:t>
            </w:r>
          </w:p>
        </w:tc>
        <w:tc>
          <w:tcPr>
            <w:tcW w:w="1701" w:type="dxa"/>
            <w:gridSpan w:val="2"/>
            <w:tcBorders>
              <w:top w:val="nil"/>
              <w:left w:val="nil"/>
              <w:bottom w:val="single" w:sz="4" w:space="0" w:color="auto"/>
              <w:right w:val="single" w:sz="4" w:space="0" w:color="auto"/>
            </w:tcBorders>
            <w:shd w:val="clear" w:color="000000" w:fill="FFFFFF"/>
            <w:vAlign w:val="center"/>
          </w:tcPr>
          <w:p w14:paraId="4D3ECDB0" w14:textId="77777777" w:rsidR="00A04EAF" w:rsidRPr="00A04EAF" w:rsidRDefault="00A04EAF" w:rsidP="00A04EAF">
            <w:pPr>
              <w:jc w:val="center"/>
              <w:rPr>
                <w:color w:val="000000"/>
              </w:rPr>
            </w:pPr>
            <w:r w:rsidRPr="00A04EAF">
              <w:rPr>
                <w:color w:val="000000"/>
              </w:rPr>
              <w:t>0,75</w:t>
            </w:r>
          </w:p>
        </w:tc>
      </w:tr>
      <w:tr w:rsidR="00A04EAF" w:rsidRPr="00A04EAF" w14:paraId="5A95C2FE" w14:textId="77777777" w:rsidTr="00F95151">
        <w:trPr>
          <w:trHeight w:val="250"/>
          <w:tblHeader/>
          <w:jc w:val="center"/>
        </w:trPr>
        <w:tc>
          <w:tcPr>
            <w:tcW w:w="656" w:type="dxa"/>
            <w:shd w:val="clear" w:color="auto" w:fill="auto"/>
            <w:vAlign w:val="center"/>
            <w:hideMark/>
          </w:tcPr>
          <w:p w14:paraId="4314FC1E" w14:textId="77777777" w:rsidR="00A04EAF" w:rsidRPr="00A04EAF" w:rsidRDefault="00A04EAF" w:rsidP="00A04EAF">
            <w:pPr>
              <w:jc w:val="center"/>
            </w:pPr>
            <w:r w:rsidRPr="00A04EAF">
              <w:t>5</w:t>
            </w:r>
          </w:p>
        </w:tc>
        <w:tc>
          <w:tcPr>
            <w:tcW w:w="3828" w:type="dxa"/>
            <w:shd w:val="clear" w:color="auto" w:fill="auto"/>
            <w:vAlign w:val="center"/>
            <w:hideMark/>
          </w:tcPr>
          <w:p w14:paraId="1718EB09" w14:textId="77777777" w:rsidR="00A04EAF" w:rsidRPr="00A04EAF" w:rsidRDefault="00A04EAF" w:rsidP="00A04EAF">
            <w:r w:rsidRPr="00A04EAF">
              <w:t>Операционные (подконтрольные)</w:t>
            </w:r>
            <w:r w:rsidRPr="00A04EAF">
              <w:br/>
              <w:t>расходы</w:t>
            </w:r>
          </w:p>
        </w:tc>
        <w:tc>
          <w:tcPr>
            <w:tcW w:w="1222" w:type="dxa"/>
            <w:shd w:val="clear" w:color="auto" w:fill="auto"/>
            <w:vAlign w:val="center"/>
            <w:hideMark/>
          </w:tcPr>
          <w:p w14:paraId="31FD6D78" w14:textId="77777777" w:rsidR="00A04EAF" w:rsidRPr="00A04EAF" w:rsidRDefault="00A04EAF" w:rsidP="00A04EAF">
            <w:pPr>
              <w:ind w:left="-72" w:right="-69"/>
              <w:jc w:val="center"/>
            </w:pPr>
            <w:r w:rsidRPr="00A04EAF">
              <w:t>тыс. руб.</w:t>
            </w:r>
          </w:p>
        </w:tc>
        <w:tc>
          <w:tcPr>
            <w:tcW w:w="1631" w:type="dxa"/>
            <w:tcBorders>
              <w:top w:val="nil"/>
              <w:left w:val="single" w:sz="4" w:space="0" w:color="auto"/>
              <w:bottom w:val="single" w:sz="4" w:space="0" w:color="auto"/>
              <w:right w:val="single" w:sz="4" w:space="0" w:color="auto"/>
            </w:tcBorders>
            <w:shd w:val="clear" w:color="000000" w:fill="FFFFFF"/>
            <w:vAlign w:val="center"/>
          </w:tcPr>
          <w:p w14:paraId="625D6D15" w14:textId="77777777" w:rsidR="00A04EAF" w:rsidRPr="00A04EAF" w:rsidRDefault="00A04EAF" w:rsidP="00A04EAF">
            <w:pPr>
              <w:jc w:val="center"/>
              <w:rPr>
                <w:color w:val="000000"/>
              </w:rPr>
            </w:pPr>
            <w:r w:rsidRPr="00A04EAF">
              <w:rPr>
                <w:color w:val="000000"/>
              </w:rPr>
              <w:t>15 071</w:t>
            </w:r>
          </w:p>
        </w:tc>
        <w:tc>
          <w:tcPr>
            <w:tcW w:w="1701" w:type="dxa"/>
            <w:gridSpan w:val="2"/>
            <w:tcBorders>
              <w:top w:val="nil"/>
              <w:left w:val="nil"/>
              <w:bottom w:val="single" w:sz="4" w:space="0" w:color="auto"/>
              <w:right w:val="single" w:sz="4" w:space="0" w:color="auto"/>
            </w:tcBorders>
            <w:shd w:val="clear" w:color="000000" w:fill="FFFFFF"/>
            <w:vAlign w:val="center"/>
          </w:tcPr>
          <w:p w14:paraId="352EAC53" w14:textId="77777777" w:rsidR="00A04EAF" w:rsidRPr="00A04EAF" w:rsidRDefault="00A04EAF" w:rsidP="00A04EAF">
            <w:pPr>
              <w:jc w:val="center"/>
              <w:rPr>
                <w:color w:val="000000"/>
              </w:rPr>
            </w:pPr>
            <w:r w:rsidRPr="00A04EAF">
              <w:rPr>
                <w:color w:val="000000"/>
              </w:rPr>
              <w:t>15 815</w:t>
            </w:r>
          </w:p>
        </w:tc>
      </w:tr>
    </w:tbl>
    <w:p w14:paraId="3E66781E" w14:textId="77777777" w:rsidR="00A04EAF" w:rsidRPr="00A04EAF" w:rsidRDefault="00A04EAF" w:rsidP="00A04EAF">
      <w:pPr>
        <w:rPr>
          <w:highlight w:val="green"/>
          <w:lang w:eastAsia="en-US"/>
        </w:rPr>
      </w:pPr>
    </w:p>
    <w:p w14:paraId="7C1AFBAC" w14:textId="77777777" w:rsidR="00A04EAF" w:rsidRPr="00A04EAF" w:rsidRDefault="00A04EAF" w:rsidP="00A04EAF">
      <w:pPr>
        <w:numPr>
          <w:ilvl w:val="0"/>
          <w:numId w:val="37"/>
        </w:numPr>
        <w:ind w:left="9214" w:right="-426" w:hanging="1417"/>
        <w:jc w:val="right"/>
      </w:pPr>
      <w:r w:rsidRPr="00A04EAF">
        <w:rPr>
          <w:highlight w:val="green"/>
          <w:lang w:eastAsia="en-US"/>
        </w:rPr>
        <w:br w:type="page"/>
      </w:r>
    </w:p>
    <w:p w14:paraId="32360174" w14:textId="77777777" w:rsidR="00A04EAF" w:rsidRPr="00A04EAF" w:rsidRDefault="00A04EAF" w:rsidP="00A04EAF">
      <w:pPr>
        <w:spacing w:after="240"/>
        <w:jc w:val="center"/>
        <w:rPr>
          <w:b/>
        </w:rPr>
      </w:pPr>
      <w:r w:rsidRPr="00A04EAF">
        <w:rPr>
          <w:b/>
        </w:rPr>
        <w:lastRenderedPageBreak/>
        <w:t xml:space="preserve">Распределение операционных расходов ФГБУ «ЦЖКУ» </w:t>
      </w:r>
      <w:r w:rsidRPr="00A04EAF">
        <w:rPr>
          <w:b/>
        </w:rPr>
        <w:br/>
        <w:t>по статьям на 2023 год (приложение 5.1 к Методическим указаниям)</w:t>
      </w:r>
    </w:p>
    <w:p w14:paraId="5CE27E4E" w14:textId="77777777" w:rsidR="00A04EAF" w:rsidRPr="00A04EAF" w:rsidRDefault="00A04EAF" w:rsidP="00A04EAF">
      <w:pPr>
        <w:spacing w:line="360" w:lineRule="auto"/>
        <w:jc w:val="right"/>
      </w:pPr>
      <w:r w:rsidRPr="00A04EAF">
        <w:t>тыс. руб.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991"/>
        <w:gridCol w:w="1701"/>
        <w:gridCol w:w="1701"/>
        <w:gridCol w:w="1702"/>
      </w:tblGrid>
      <w:tr w:rsidR="00A04EAF" w:rsidRPr="00A04EAF" w14:paraId="3B108DBE" w14:textId="77777777" w:rsidTr="00F95151">
        <w:trPr>
          <w:trHeight w:val="1080"/>
          <w:tblHeader/>
        </w:trPr>
        <w:tc>
          <w:tcPr>
            <w:tcW w:w="653" w:type="dxa"/>
            <w:vAlign w:val="center"/>
          </w:tcPr>
          <w:p w14:paraId="781454E4" w14:textId="77777777" w:rsidR="00A04EAF" w:rsidRPr="00A04EAF" w:rsidRDefault="00A04EAF" w:rsidP="00A04EAF">
            <w:pPr>
              <w:jc w:val="center"/>
              <w:rPr>
                <w:color w:val="000000"/>
              </w:rPr>
            </w:pPr>
            <w:r w:rsidRPr="00A04EAF">
              <w:rPr>
                <w:color w:val="000000"/>
              </w:rPr>
              <w:t>№ п/п</w:t>
            </w:r>
          </w:p>
        </w:tc>
        <w:tc>
          <w:tcPr>
            <w:tcW w:w="3991" w:type="dxa"/>
            <w:vAlign w:val="center"/>
          </w:tcPr>
          <w:p w14:paraId="3F09B7DF" w14:textId="77777777" w:rsidR="00A04EAF" w:rsidRPr="00A04EAF" w:rsidRDefault="00A04EAF" w:rsidP="00A04EAF">
            <w:pPr>
              <w:jc w:val="center"/>
              <w:rPr>
                <w:color w:val="000000"/>
              </w:rPr>
            </w:pPr>
            <w:r w:rsidRPr="00A04EAF">
              <w:rPr>
                <w:color w:val="000000"/>
              </w:rPr>
              <w:t>Наименование расхода</w:t>
            </w:r>
          </w:p>
        </w:tc>
        <w:tc>
          <w:tcPr>
            <w:tcW w:w="1701" w:type="dxa"/>
            <w:vAlign w:val="center"/>
          </w:tcPr>
          <w:p w14:paraId="72DFC864" w14:textId="77777777" w:rsidR="00A04EAF" w:rsidRPr="00A04EAF" w:rsidRDefault="00A04EAF" w:rsidP="00A04EAF">
            <w:pPr>
              <w:ind w:left="-113" w:right="-110"/>
              <w:jc w:val="center"/>
              <w:rPr>
                <w:color w:val="000000"/>
              </w:rPr>
            </w:pPr>
            <w:r w:rsidRPr="00A04EAF">
              <w:rPr>
                <w:color w:val="000000"/>
              </w:rPr>
              <w:t>Предложение предприятия</w:t>
            </w:r>
          </w:p>
        </w:tc>
        <w:tc>
          <w:tcPr>
            <w:tcW w:w="1701" w:type="dxa"/>
            <w:vAlign w:val="center"/>
          </w:tcPr>
          <w:p w14:paraId="0E179121" w14:textId="77777777" w:rsidR="00A04EAF" w:rsidRPr="00A04EAF" w:rsidRDefault="00A04EAF" w:rsidP="00A04EAF">
            <w:pPr>
              <w:ind w:left="-106" w:right="-102"/>
              <w:jc w:val="center"/>
              <w:rPr>
                <w:color w:val="000000"/>
              </w:rPr>
            </w:pPr>
            <w:r w:rsidRPr="00A04EAF">
              <w:rPr>
                <w:color w:val="000000"/>
              </w:rPr>
              <w:t xml:space="preserve">Предложение экспертов </w:t>
            </w:r>
          </w:p>
        </w:tc>
        <w:tc>
          <w:tcPr>
            <w:tcW w:w="1702" w:type="dxa"/>
          </w:tcPr>
          <w:p w14:paraId="39274893" w14:textId="77777777" w:rsidR="00A04EAF" w:rsidRPr="00A04EAF" w:rsidRDefault="00A04EAF" w:rsidP="00A04EAF">
            <w:pPr>
              <w:ind w:left="-106" w:right="-102"/>
              <w:jc w:val="center"/>
              <w:rPr>
                <w:color w:val="000000"/>
              </w:rPr>
            </w:pPr>
          </w:p>
          <w:p w14:paraId="331801F9" w14:textId="77777777" w:rsidR="00A04EAF" w:rsidRPr="00A04EAF" w:rsidRDefault="00A04EAF" w:rsidP="00A04EAF">
            <w:pPr>
              <w:ind w:left="-106" w:right="-102"/>
              <w:jc w:val="center"/>
              <w:rPr>
                <w:color w:val="000000"/>
              </w:rPr>
            </w:pPr>
            <w:r w:rsidRPr="00A04EAF">
              <w:rPr>
                <w:color w:val="000000"/>
              </w:rPr>
              <w:t>Корректировка</w:t>
            </w:r>
          </w:p>
        </w:tc>
      </w:tr>
      <w:tr w:rsidR="00A04EAF" w:rsidRPr="00A04EAF" w14:paraId="11D28BF4" w14:textId="77777777" w:rsidTr="00F95151">
        <w:trPr>
          <w:trHeight w:val="360"/>
        </w:trPr>
        <w:tc>
          <w:tcPr>
            <w:tcW w:w="653" w:type="dxa"/>
            <w:vAlign w:val="center"/>
          </w:tcPr>
          <w:p w14:paraId="051A752A" w14:textId="77777777" w:rsidR="00A04EAF" w:rsidRPr="00A04EAF" w:rsidRDefault="00A04EAF" w:rsidP="00A04EAF">
            <w:pPr>
              <w:jc w:val="center"/>
              <w:rPr>
                <w:color w:val="000000"/>
              </w:rPr>
            </w:pPr>
            <w:r w:rsidRPr="00A04EAF">
              <w:rPr>
                <w:color w:val="000000"/>
              </w:rPr>
              <w:t>1</w:t>
            </w:r>
          </w:p>
        </w:tc>
        <w:tc>
          <w:tcPr>
            <w:tcW w:w="3991" w:type="dxa"/>
            <w:vAlign w:val="center"/>
          </w:tcPr>
          <w:p w14:paraId="630D7624" w14:textId="77777777" w:rsidR="00A04EAF" w:rsidRPr="00A04EAF" w:rsidRDefault="00A04EAF" w:rsidP="00A04EAF">
            <w:pPr>
              <w:jc w:val="center"/>
              <w:rPr>
                <w:color w:val="000000"/>
              </w:rPr>
            </w:pPr>
            <w:r w:rsidRPr="00A04EAF">
              <w:rPr>
                <w:color w:val="000000"/>
              </w:rPr>
              <w:t>2</w:t>
            </w:r>
          </w:p>
        </w:tc>
        <w:tc>
          <w:tcPr>
            <w:tcW w:w="1701" w:type="dxa"/>
            <w:vAlign w:val="center"/>
          </w:tcPr>
          <w:p w14:paraId="167A3186" w14:textId="77777777" w:rsidR="00A04EAF" w:rsidRPr="00A04EAF" w:rsidRDefault="00A04EAF" w:rsidP="00A04EAF">
            <w:pPr>
              <w:jc w:val="center"/>
            </w:pPr>
            <w:r w:rsidRPr="00A04EAF">
              <w:t>3</w:t>
            </w:r>
          </w:p>
        </w:tc>
        <w:tc>
          <w:tcPr>
            <w:tcW w:w="1701" w:type="dxa"/>
            <w:vAlign w:val="center"/>
          </w:tcPr>
          <w:p w14:paraId="68CAB17A" w14:textId="77777777" w:rsidR="00A04EAF" w:rsidRPr="00A04EAF" w:rsidRDefault="00A04EAF" w:rsidP="00A04EAF">
            <w:pPr>
              <w:jc w:val="center"/>
            </w:pPr>
            <w:r w:rsidRPr="00A04EAF">
              <w:t>4</w:t>
            </w:r>
          </w:p>
        </w:tc>
        <w:tc>
          <w:tcPr>
            <w:tcW w:w="1702" w:type="dxa"/>
          </w:tcPr>
          <w:p w14:paraId="43078051" w14:textId="77777777" w:rsidR="00A04EAF" w:rsidRPr="00A04EAF" w:rsidRDefault="00A04EAF" w:rsidP="00A04EAF">
            <w:pPr>
              <w:jc w:val="center"/>
            </w:pPr>
            <w:r w:rsidRPr="00A04EAF">
              <w:t>5</w:t>
            </w:r>
          </w:p>
        </w:tc>
      </w:tr>
      <w:tr w:rsidR="00A04EAF" w:rsidRPr="00A04EAF" w14:paraId="6F5FA228" w14:textId="77777777" w:rsidTr="00F95151">
        <w:trPr>
          <w:trHeight w:val="360"/>
        </w:trPr>
        <w:tc>
          <w:tcPr>
            <w:tcW w:w="653" w:type="dxa"/>
            <w:vAlign w:val="center"/>
          </w:tcPr>
          <w:p w14:paraId="554FD207" w14:textId="77777777" w:rsidR="00A04EAF" w:rsidRPr="00A04EAF" w:rsidRDefault="00A04EAF" w:rsidP="00A04EAF">
            <w:pPr>
              <w:jc w:val="center"/>
              <w:rPr>
                <w:color w:val="000000"/>
              </w:rPr>
            </w:pPr>
            <w:r w:rsidRPr="00A04EAF">
              <w:rPr>
                <w:color w:val="000000"/>
              </w:rPr>
              <w:t>1</w:t>
            </w:r>
          </w:p>
        </w:tc>
        <w:tc>
          <w:tcPr>
            <w:tcW w:w="3991" w:type="dxa"/>
            <w:vAlign w:val="center"/>
          </w:tcPr>
          <w:p w14:paraId="72392DD5" w14:textId="77777777" w:rsidR="00A04EAF" w:rsidRPr="00A04EAF" w:rsidRDefault="00A04EAF" w:rsidP="00A04EAF">
            <w:pPr>
              <w:rPr>
                <w:color w:val="000000"/>
              </w:rPr>
            </w:pPr>
            <w:r w:rsidRPr="00A04EAF">
              <w:rPr>
                <w:color w:val="000000"/>
              </w:rPr>
              <w:t>Расходы на приобретение сырья и материалов</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6A035AC" w14:textId="77777777" w:rsidR="00A04EAF" w:rsidRPr="00A04EAF" w:rsidRDefault="00A04EAF" w:rsidP="00A04EAF">
            <w:pPr>
              <w:jc w:val="center"/>
              <w:rPr>
                <w:color w:val="000000"/>
              </w:rPr>
            </w:pPr>
            <w:r w:rsidRPr="00A04EAF">
              <w:rPr>
                <w:color w:val="000000"/>
              </w:rPr>
              <w:t>1 728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37D38A" w14:textId="77777777" w:rsidR="00A04EAF" w:rsidRPr="00A04EAF" w:rsidRDefault="00A04EAF" w:rsidP="00A04EAF">
            <w:pPr>
              <w:jc w:val="center"/>
              <w:rPr>
                <w:color w:val="000000"/>
              </w:rPr>
            </w:pPr>
            <w:r w:rsidRPr="00A04EAF">
              <w:rPr>
                <w:color w:val="000000"/>
              </w:rPr>
              <w:t>2 319</w:t>
            </w:r>
          </w:p>
        </w:tc>
        <w:tc>
          <w:tcPr>
            <w:tcW w:w="1702" w:type="dxa"/>
            <w:tcBorders>
              <w:top w:val="single" w:sz="4" w:space="0" w:color="auto"/>
              <w:left w:val="nil"/>
              <w:bottom w:val="single" w:sz="4" w:space="0" w:color="auto"/>
              <w:right w:val="single" w:sz="4" w:space="0" w:color="auto"/>
            </w:tcBorders>
            <w:shd w:val="clear" w:color="auto" w:fill="auto"/>
            <w:vAlign w:val="center"/>
          </w:tcPr>
          <w:p w14:paraId="47BB169F" w14:textId="77777777" w:rsidR="00A04EAF" w:rsidRPr="00A04EAF" w:rsidRDefault="00A04EAF" w:rsidP="00A04EAF">
            <w:pPr>
              <w:jc w:val="center"/>
              <w:rPr>
                <w:color w:val="000000"/>
              </w:rPr>
            </w:pPr>
            <w:r w:rsidRPr="00A04EAF">
              <w:rPr>
                <w:color w:val="000000"/>
              </w:rPr>
              <w:t>591</w:t>
            </w:r>
          </w:p>
        </w:tc>
      </w:tr>
      <w:tr w:rsidR="00A04EAF" w:rsidRPr="00A04EAF" w14:paraId="126356D3" w14:textId="77777777" w:rsidTr="00F95151">
        <w:trPr>
          <w:trHeight w:val="360"/>
        </w:trPr>
        <w:tc>
          <w:tcPr>
            <w:tcW w:w="653" w:type="dxa"/>
            <w:vAlign w:val="center"/>
          </w:tcPr>
          <w:p w14:paraId="42DCD4EA" w14:textId="77777777" w:rsidR="00A04EAF" w:rsidRPr="00A04EAF" w:rsidRDefault="00A04EAF" w:rsidP="00A04EAF">
            <w:pPr>
              <w:jc w:val="center"/>
              <w:rPr>
                <w:color w:val="000000"/>
              </w:rPr>
            </w:pPr>
            <w:r w:rsidRPr="00A04EAF">
              <w:rPr>
                <w:color w:val="000000"/>
              </w:rPr>
              <w:t>2</w:t>
            </w:r>
          </w:p>
        </w:tc>
        <w:tc>
          <w:tcPr>
            <w:tcW w:w="3991" w:type="dxa"/>
            <w:vAlign w:val="center"/>
          </w:tcPr>
          <w:p w14:paraId="2CE0DC91" w14:textId="77777777" w:rsidR="00A04EAF" w:rsidRPr="00A04EAF" w:rsidRDefault="00A04EAF" w:rsidP="00A04EAF">
            <w:pPr>
              <w:rPr>
                <w:color w:val="000000"/>
              </w:rPr>
            </w:pPr>
            <w:r w:rsidRPr="00A04EAF">
              <w:rPr>
                <w:color w:val="000000"/>
              </w:rPr>
              <w:t>Расходы на ремонт основных средств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97A6C0F" w14:textId="77777777" w:rsidR="00A04EAF" w:rsidRPr="00A04EAF" w:rsidRDefault="00A04EAF" w:rsidP="00A04EAF">
            <w:pPr>
              <w:jc w:val="center"/>
              <w:rPr>
                <w:color w:val="000000"/>
              </w:rPr>
            </w:pPr>
            <w:r w:rsidRPr="00A04EAF">
              <w:rPr>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905CEE" w14:textId="77777777" w:rsidR="00A04EAF" w:rsidRPr="00A04EAF" w:rsidRDefault="00A04EAF" w:rsidP="00A04EAF">
            <w:pPr>
              <w:jc w:val="center"/>
              <w:rPr>
                <w:color w:val="000000"/>
              </w:rPr>
            </w:pPr>
            <w:r w:rsidRPr="00A04EAF">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5549FC5D" w14:textId="77777777" w:rsidR="00A04EAF" w:rsidRPr="00A04EAF" w:rsidRDefault="00A04EAF" w:rsidP="00A04EAF">
            <w:pPr>
              <w:jc w:val="center"/>
              <w:rPr>
                <w:color w:val="000000"/>
              </w:rPr>
            </w:pPr>
            <w:r w:rsidRPr="00A04EAF">
              <w:rPr>
                <w:color w:val="000000"/>
              </w:rPr>
              <w:t>0</w:t>
            </w:r>
          </w:p>
        </w:tc>
      </w:tr>
      <w:tr w:rsidR="00A04EAF" w:rsidRPr="00A04EAF" w14:paraId="5DF6DFA3" w14:textId="77777777" w:rsidTr="00F95151">
        <w:trPr>
          <w:trHeight w:val="360"/>
        </w:trPr>
        <w:tc>
          <w:tcPr>
            <w:tcW w:w="653" w:type="dxa"/>
            <w:vAlign w:val="center"/>
          </w:tcPr>
          <w:p w14:paraId="0806AABB" w14:textId="77777777" w:rsidR="00A04EAF" w:rsidRPr="00A04EAF" w:rsidRDefault="00A04EAF" w:rsidP="00A04EAF">
            <w:pPr>
              <w:jc w:val="center"/>
              <w:rPr>
                <w:color w:val="000000"/>
              </w:rPr>
            </w:pPr>
            <w:r w:rsidRPr="00A04EAF">
              <w:rPr>
                <w:color w:val="000000"/>
              </w:rPr>
              <w:t>3</w:t>
            </w:r>
          </w:p>
        </w:tc>
        <w:tc>
          <w:tcPr>
            <w:tcW w:w="3991" w:type="dxa"/>
            <w:vAlign w:val="center"/>
          </w:tcPr>
          <w:p w14:paraId="02D085C1" w14:textId="77777777" w:rsidR="00A04EAF" w:rsidRPr="00A04EAF" w:rsidRDefault="00A04EAF" w:rsidP="00A04EAF">
            <w:pPr>
              <w:rPr>
                <w:color w:val="000000"/>
              </w:rPr>
            </w:pPr>
            <w:r w:rsidRPr="00A04EAF">
              <w:rPr>
                <w:color w:val="000000"/>
              </w:rPr>
              <w:t>Расходы на оплату труда</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4A7EAF9" w14:textId="77777777" w:rsidR="00A04EAF" w:rsidRPr="00A04EAF" w:rsidRDefault="00A04EAF" w:rsidP="00A04EAF">
            <w:pPr>
              <w:jc w:val="center"/>
              <w:rPr>
                <w:color w:val="000000"/>
              </w:rPr>
            </w:pPr>
            <w:r w:rsidRPr="00A04EAF">
              <w:rPr>
                <w:color w:val="000000"/>
              </w:rPr>
              <w:t>29 215</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EE0C3C" w14:textId="77777777" w:rsidR="00A04EAF" w:rsidRPr="00A04EAF" w:rsidRDefault="00A04EAF" w:rsidP="00A04EAF">
            <w:pPr>
              <w:jc w:val="center"/>
              <w:rPr>
                <w:color w:val="000000"/>
              </w:rPr>
            </w:pPr>
            <w:r w:rsidRPr="00A04EAF">
              <w:rPr>
                <w:color w:val="000000"/>
              </w:rPr>
              <w:t>13 496</w:t>
            </w:r>
          </w:p>
        </w:tc>
        <w:tc>
          <w:tcPr>
            <w:tcW w:w="1702" w:type="dxa"/>
            <w:tcBorders>
              <w:top w:val="nil"/>
              <w:left w:val="nil"/>
              <w:bottom w:val="single" w:sz="4" w:space="0" w:color="auto"/>
              <w:right w:val="single" w:sz="4" w:space="0" w:color="auto"/>
            </w:tcBorders>
            <w:shd w:val="clear" w:color="auto" w:fill="auto"/>
            <w:vAlign w:val="center"/>
          </w:tcPr>
          <w:p w14:paraId="2F57FFA3" w14:textId="77777777" w:rsidR="00A04EAF" w:rsidRPr="00A04EAF" w:rsidRDefault="00A04EAF" w:rsidP="00A04EAF">
            <w:pPr>
              <w:jc w:val="center"/>
              <w:rPr>
                <w:color w:val="000000"/>
              </w:rPr>
            </w:pPr>
            <w:r w:rsidRPr="00A04EAF">
              <w:rPr>
                <w:color w:val="000000"/>
              </w:rPr>
              <w:t>-15 719</w:t>
            </w:r>
          </w:p>
        </w:tc>
      </w:tr>
      <w:tr w:rsidR="00A04EAF" w:rsidRPr="00A04EAF" w14:paraId="52635808" w14:textId="77777777" w:rsidTr="00F95151">
        <w:trPr>
          <w:trHeight w:val="1080"/>
        </w:trPr>
        <w:tc>
          <w:tcPr>
            <w:tcW w:w="653" w:type="dxa"/>
            <w:vAlign w:val="center"/>
          </w:tcPr>
          <w:p w14:paraId="62EE5EBB" w14:textId="77777777" w:rsidR="00A04EAF" w:rsidRPr="00A04EAF" w:rsidRDefault="00A04EAF" w:rsidP="00A04EAF">
            <w:pPr>
              <w:jc w:val="center"/>
              <w:rPr>
                <w:color w:val="000000"/>
              </w:rPr>
            </w:pPr>
            <w:r w:rsidRPr="00A04EAF">
              <w:rPr>
                <w:color w:val="000000"/>
              </w:rPr>
              <w:t>4</w:t>
            </w:r>
          </w:p>
        </w:tc>
        <w:tc>
          <w:tcPr>
            <w:tcW w:w="3991" w:type="dxa"/>
            <w:vAlign w:val="center"/>
          </w:tcPr>
          <w:p w14:paraId="6DB52910" w14:textId="77777777" w:rsidR="00A04EAF" w:rsidRPr="00A04EAF" w:rsidRDefault="00A04EAF" w:rsidP="00A04EAF">
            <w:pPr>
              <w:rPr>
                <w:color w:val="000000"/>
              </w:rPr>
            </w:pPr>
            <w:r w:rsidRPr="00A04EAF">
              <w:rPr>
                <w:color w:val="000000"/>
              </w:rPr>
              <w:t>Расходы на оплату работ и услуг производственного характера, выполняемых по договорам со сторонними организациями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9F531B0" w14:textId="77777777" w:rsidR="00A04EAF" w:rsidRPr="00A04EAF" w:rsidRDefault="00A04EAF" w:rsidP="00A04EAF">
            <w:pPr>
              <w:jc w:val="center"/>
              <w:rPr>
                <w:color w:val="000000"/>
              </w:rPr>
            </w:pPr>
            <w:r w:rsidRPr="00A04EAF">
              <w:rPr>
                <w:color w:val="000000"/>
              </w:rPr>
              <w:t>201</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8015EA" w14:textId="77777777" w:rsidR="00A04EAF" w:rsidRPr="00A04EAF" w:rsidRDefault="00A04EAF" w:rsidP="00A04EAF">
            <w:pPr>
              <w:jc w:val="center"/>
              <w:rPr>
                <w:color w:val="000000"/>
              </w:rPr>
            </w:pPr>
            <w:r w:rsidRPr="00A04EAF">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02D577D8" w14:textId="77777777" w:rsidR="00A04EAF" w:rsidRPr="00A04EAF" w:rsidRDefault="00A04EAF" w:rsidP="00A04EAF">
            <w:pPr>
              <w:jc w:val="center"/>
              <w:rPr>
                <w:color w:val="000000"/>
              </w:rPr>
            </w:pPr>
            <w:r w:rsidRPr="00A04EAF">
              <w:rPr>
                <w:color w:val="000000"/>
              </w:rPr>
              <w:t>-201</w:t>
            </w:r>
          </w:p>
        </w:tc>
      </w:tr>
      <w:tr w:rsidR="00A04EAF" w:rsidRPr="00A04EAF" w14:paraId="52A58905" w14:textId="77777777" w:rsidTr="00F95151">
        <w:trPr>
          <w:trHeight w:val="1080"/>
        </w:trPr>
        <w:tc>
          <w:tcPr>
            <w:tcW w:w="653" w:type="dxa"/>
            <w:vAlign w:val="center"/>
          </w:tcPr>
          <w:p w14:paraId="48351E73" w14:textId="77777777" w:rsidR="00A04EAF" w:rsidRPr="00A04EAF" w:rsidRDefault="00A04EAF" w:rsidP="00A04EAF">
            <w:pPr>
              <w:jc w:val="center"/>
              <w:rPr>
                <w:color w:val="000000"/>
              </w:rPr>
            </w:pPr>
            <w:r w:rsidRPr="00A04EAF">
              <w:rPr>
                <w:color w:val="000000"/>
              </w:rPr>
              <w:t>5</w:t>
            </w:r>
          </w:p>
        </w:tc>
        <w:tc>
          <w:tcPr>
            <w:tcW w:w="3991" w:type="dxa"/>
            <w:vAlign w:val="center"/>
          </w:tcPr>
          <w:p w14:paraId="38DDEFB4" w14:textId="77777777" w:rsidR="00A04EAF" w:rsidRPr="00A04EAF" w:rsidRDefault="00A04EAF" w:rsidP="00A04EAF">
            <w:pPr>
              <w:rPr>
                <w:color w:val="000000"/>
              </w:rPr>
            </w:pPr>
            <w:r w:rsidRPr="00A04EAF">
              <w:rPr>
                <w:color w:val="000000"/>
              </w:rPr>
              <w:t>Расходы на оплату иных работ и услуг, выполняемых по договорам с организациями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541A2A2" w14:textId="77777777" w:rsidR="00A04EAF" w:rsidRPr="00A04EAF" w:rsidRDefault="00A04EAF" w:rsidP="00A04EAF">
            <w:pPr>
              <w:jc w:val="center"/>
              <w:rPr>
                <w:color w:val="000000"/>
              </w:rPr>
            </w:pPr>
            <w:r w:rsidRPr="00A04EAF">
              <w:rPr>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08FD50" w14:textId="77777777" w:rsidR="00A04EAF" w:rsidRPr="00A04EAF" w:rsidRDefault="00A04EAF" w:rsidP="00A04EAF">
            <w:pPr>
              <w:jc w:val="center"/>
              <w:rPr>
                <w:color w:val="000000"/>
              </w:rPr>
            </w:pPr>
            <w:r w:rsidRPr="00A04EAF">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1DEAC573" w14:textId="77777777" w:rsidR="00A04EAF" w:rsidRPr="00A04EAF" w:rsidRDefault="00A04EAF" w:rsidP="00A04EAF">
            <w:pPr>
              <w:jc w:val="center"/>
              <w:rPr>
                <w:color w:val="000000"/>
              </w:rPr>
            </w:pPr>
            <w:r w:rsidRPr="00A04EAF">
              <w:rPr>
                <w:color w:val="000000"/>
              </w:rPr>
              <w:t>0</w:t>
            </w:r>
          </w:p>
        </w:tc>
      </w:tr>
      <w:tr w:rsidR="00A04EAF" w:rsidRPr="00A04EAF" w14:paraId="647247AA" w14:textId="77777777" w:rsidTr="00F95151">
        <w:trPr>
          <w:trHeight w:val="360"/>
        </w:trPr>
        <w:tc>
          <w:tcPr>
            <w:tcW w:w="653" w:type="dxa"/>
            <w:vAlign w:val="center"/>
          </w:tcPr>
          <w:p w14:paraId="33866028" w14:textId="77777777" w:rsidR="00A04EAF" w:rsidRPr="00A04EAF" w:rsidRDefault="00A04EAF" w:rsidP="00A04EAF">
            <w:pPr>
              <w:jc w:val="center"/>
              <w:rPr>
                <w:color w:val="000000"/>
              </w:rPr>
            </w:pPr>
            <w:r w:rsidRPr="00A04EAF">
              <w:rPr>
                <w:color w:val="000000"/>
              </w:rPr>
              <w:t>6</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4523A21E" w14:textId="77777777" w:rsidR="00A04EAF" w:rsidRPr="00A04EAF" w:rsidRDefault="00A04EAF" w:rsidP="00A04EAF">
            <w:r w:rsidRPr="00A04EAF">
              <w:t>Расходы на служебные командировки</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30F2C99" w14:textId="77777777" w:rsidR="00A04EAF" w:rsidRPr="00A04EAF" w:rsidRDefault="00A04EAF" w:rsidP="00A04EAF">
            <w:pPr>
              <w:jc w:val="center"/>
              <w:rPr>
                <w:color w:val="000000"/>
              </w:rPr>
            </w:pPr>
            <w:r w:rsidRPr="00A04EAF">
              <w:rPr>
                <w:color w:val="000000"/>
              </w:rPr>
              <w:t>15</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2E98EF" w14:textId="77777777" w:rsidR="00A04EAF" w:rsidRPr="00A04EAF" w:rsidRDefault="00A04EAF" w:rsidP="00A04EAF">
            <w:pPr>
              <w:jc w:val="center"/>
              <w:rPr>
                <w:color w:val="000000"/>
              </w:rPr>
            </w:pPr>
            <w:r w:rsidRPr="00A04EAF">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2EAE013D" w14:textId="77777777" w:rsidR="00A04EAF" w:rsidRPr="00A04EAF" w:rsidRDefault="00A04EAF" w:rsidP="00A04EAF">
            <w:pPr>
              <w:jc w:val="center"/>
              <w:rPr>
                <w:color w:val="000000"/>
              </w:rPr>
            </w:pPr>
            <w:r w:rsidRPr="00A04EAF">
              <w:rPr>
                <w:color w:val="000000"/>
              </w:rPr>
              <w:t>-15</w:t>
            </w:r>
          </w:p>
        </w:tc>
      </w:tr>
      <w:tr w:rsidR="00A04EAF" w:rsidRPr="00A04EAF" w14:paraId="21044366" w14:textId="77777777" w:rsidTr="00F95151">
        <w:trPr>
          <w:trHeight w:val="360"/>
        </w:trPr>
        <w:tc>
          <w:tcPr>
            <w:tcW w:w="653" w:type="dxa"/>
            <w:vAlign w:val="center"/>
          </w:tcPr>
          <w:p w14:paraId="0F34420B" w14:textId="77777777" w:rsidR="00A04EAF" w:rsidRPr="00A04EAF" w:rsidRDefault="00A04EAF" w:rsidP="00A04EAF">
            <w:pPr>
              <w:jc w:val="center"/>
              <w:rPr>
                <w:color w:val="000000"/>
              </w:rPr>
            </w:pPr>
            <w:r w:rsidRPr="00A04EAF">
              <w:rPr>
                <w:color w:val="000000"/>
              </w:rPr>
              <w:t>7</w:t>
            </w:r>
          </w:p>
        </w:tc>
        <w:tc>
          <w:tcPr>
            <w:tcW w:w="3991" w:type="dxa"/>
            <w:tcBorders>
              <w:top w:val="nil"/>
              <w:left w:val="single" w:sz="4" w:space="0" w:color="auto"/>
              <w:bottom w:val="single" w:sz="4" w:space="0" w:color="auto"/>
              <w:right w:val="single" w:sz="4" w:space="0" w:color="auto"/>
            </w:tcBorders>
            <w:shd w:val="clear" w:color="auto" w:fill="auto"/>
            <w:vAlign w:val="center"/>
          </w:tcPr>
          <w:p w14:paraId="62D64815" w14:textId="77777777" w:rsidR="00A04EAF" w:rsidRPr="00A04EAF" w:rsidRDefault="00A04EAF" w:rsidP="00A04EAF">
            <w:r w:rsidRPr="00A04EAF">
              <w:t>Расходы на обучение персонала</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1982E49" w14:textId="77777777" w:rsidR="00A04EAF" w:rsidRPr="00A04EAF" w:rsidRDefault="00A04EAF" w:rsidP="00A04EAF">
            <w:pPr>
              <w:jc w:val="center"/>
              <w:rPr>
                <w:color w:val="000000"/>
              </w:rPr>
            </w:pPr>
            <w:r w:rsidRPr="00A04EAF">
              <w:rPr>
                <w:color w:val="000000"/>
              </w:rPr>
              <w:t>9</w:t>
            </w:r>
          </w:p>
        </w:tc>
        <w:tc>
          <w:tcPr>
            <w:tcW w:w="1701" w:type="dxa"/>
            <w:tcBorders>
              <w:top w:val="nil"/>
              <w:left w:val="single" w:sz="4" w:space="0" w:color="auto"/>
              <w:bottom w:val="single" w:sz="4" w:space="0" w:color="auto"/>
              <w:right w:val="single" w:sz="4" w:space="0" w:color="auto"/>
            </w:tcBorders>
            <w:shd w:val="clear" w:color="auto" w:fill="auto"/>
            <w:vAlign w:val="center"/>
          </w:tcPr>
          <w:p w14:paraId="56348C7F" w14:textId="77777777" w:rsidR="00A04EAF" w:rsidRPr="00A04EAF" w:rsidRDefault="00A04EAF" w:rsidP="00A04EAF">
            <w:pPr>
              <w:jc w:val="center"/>
              <w:rPr>
                <w:color w:val="000000"/>
              </w:rPr>
            </w:pPr>
            <w:r w:rsidRPr="00A04EAF">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38FEC625" w14:textId="77777777" w:rsidR="00A04EAF" w:rsidRPr="00A04EAF" w:rsidRDefault="00A04EAF" w:rsidP="00A04EAF">
            <w:pPr>
              <w:jc w:val="center"/>
              <w:rPr>
                <w:color w:val="000000"/>
              </w:rPr>
            </w:pPr>
            <w:r w:rsidRPr="00A04EAF">
              <w:rPr>
                <w:color w:val="000000"/>
              </w:rPr>
              <w:t>-9</w:t>
            </w:r>
          </w:p>
        </w:tc>
      </w:tr>
      <w:tr w:rsidR="00A04EAF" w:rsidRPr="00A04EAF" w14:paraId="20228989" w14:textId="77777777" w:rsidTr="00F95151">
        <w:trPr>
          <w:trHeight w:val="360"/>
        </w:trPr>
        <w:tc>
          <w:tcPr>
            <w:tcW w:w="653" w:type="dxa"/>
            <w:vAlign w:val="center"/>
          </w:tcPr>
          <w:p w14:paraId="3B9A5E3F" w14:textId="77777777" w:rsidR="00A04EAF" w:rsidRPr="00A04EAF" w:rsidRDefault="00A04EAF" w:rsidP="00A04EAF">
            <w:pPr>
              <w:jc w:val="center"/>
              <w:rPr>
                <w:color w:val="000000"/>
              </w:rPr>
            </w:pPr>
            <w:r w:rsidRPr="00A04EAF">
              <w:rPr>
                <w:color w:val="000000"/>
              </w:rPr>
              <w:t>8</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2C1E6796" w14:textId="77777777" w:rsidR="00A04EAF" w:rsidRPr="00A04EAF" w:rsidRDefault="00A04EAF" w:rsidP="00A04EAF">
            <w:r w:rsidRPr="00A04EAF">
              <w:t>Лизинговый платеж</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578B106" w14:textId="77777777" w:rsidR="00A04EAF" w:rsidRPr="00A04EAF" w:rsidRDefault="00A04EAF" w:rsidP="00A04EAF">
            <w:pPr>
              <w:jc w:val="center"/>
              <w:rPr>
                <w:color w:val="000000"/>
              </w:rPr>
            </w:pPr>
            <w:r w:rsidRPr="00A04EAF">
              <w:rPr>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22BEA41" w14:textId="77777777" w:rsidR="00A04EAF" w:rsidRPr="00A04EAF" w:rsidRDefault="00A04EAF" w:rsidP="00A04EAF">
            <w:pPr>
              <w:jc w:val="center"/>
              <w:rPr>
                <w:color w:val="000000"/>
              </w:rPr>
            </w:pPr>
            <w:r w:rsidRPr="00A04EAF">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09C68680" w14:textId="77777777" w:rsidR="00A04EAF" w:rsidRPr="00A04EAF" w:rsidRDefault="00A04EAF" w:rsidP="00A04EAF">
            <w:pPr>
              <w:jc w:val="center"/>
              <w:rPr>
                <w:color w:val="000000"/>
              </w:rPr>
            </w:pPr>
            <w:r w:rsidRPr="00A04EAF">
              <w:rPr>
                <w:color w:val="000000"/>
              </w:rPr>
              <w:t>0</w:t>
            </w:r>
          </w:p>
        </w:tc>
      </w:tr>
      <w:tr w:rsidR="00A04EAF" w:rsidRPr="00A04EAF" w14:paraId="1017AA61" w14:textId="77777777" w:rsidTr="00F95151">
        <w:trPr>
          <w:trHeight w:val="360"/>
        </w:trPr>
        <w:tc>
          <w:tcPr>
            <w:tcW w:w="653" w:type="dxa"/>
            <w:vAlign w:val="center"/>
          </w:tcPr>
          <w:p w14:paraId="6803069D" w14:textId="77777777" w:rsidR="00A04EAF" w:rsidRPr="00A04EAF" w:rsidRDefault="00A04EAF" w:rsidP="00A04EAF">
            <w:pPr>
              <w:jc w:val="center"/>
              <w:rPr>
                <w:color w:val="000000"/>
              </w:rPr>
            </w:pPr>
            <w:r w:rsidRPr="00A04EAF">
              <w:rPr>
                <w:color w:val="000000"/>
              </w:rPr>
              <w:t>9</w:t>
            </w:r>
          </w:p>
        </w:tc>
        <w:tc>
          <w:tcPr>
            <w:tcW w:w="3991" w:type="dxa"/>
            <w:tcBorders>
              <w:top w:val="nil"/>
              <w:left w:val="single" w:sz="4" w:space="0" w:color="auto"/>
              <w:bottom w:val="single" w:sz="4" w:space="0" w:color="auto"/>
              <w:right w:val="single" w:sz="4" w:space="0" w:color="auto"/>
            </w:tcBorders>
            <w:shd w:val="clear" w:color="auto" w:fill="auto"/>
            <w:vAlign w:val="center"/>
          </w:tcPr>
          <w:p w14:paraId="57219791" w14:textId="77777777" w:rsidR="00A04EAF" w:rsidRPr="00A04EAF" w:rsidRDefault="00A04EAF" w:rsidP="00A04EAF">
            <w:r w:rsidRPr="00A04EAF">
              <w:t>Арендная плата</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EC06A0C" w14:textId="77777777" w:rsidR="00A04EAF" w:rsidRPr="00A04EAF" w:rsidRDefault="00A04EAF" w:rsidP="00A04EAF">
            <w:pPr>
              <w:jc w:val="center"/>
              <w:rPr>
                <w:color w:val="000000"/>
              </w:rPr>
            </w:pPr>
            <w:r w:rsidRPr="00A04EAF">
              <w:rPr>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B11610" w14:textId="77777777" w:rsidR="00A04EAF" w:rsidRPr="00A04EAF" w:rsidRDefault="00A04EAF" w:rsidP="00A04EAF">
            <w:pPr>
              <w:jc w:val="center"/>
              <w:rPr>
                <w:color w:val="000000"/>
              </w:rPr>
            </w:pPr>
            <w:r w:rsidRPr="00A04EAF">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02A85D80" w14:textId="77777777" w:rsidR="00A04EAF" w:rsidRPr="00A04EAF" w:rsidRDefault="00A04EAF" w:rsidP="00A04EAF">
            <w:pPr>
              <w:jc w:val="center"/>
              <w:rPr>
                <w:color w:val="000000"/>
              </w:rPr>
            </w:pPr>
            <w:r w:rsidRPr="00A04EAF">
              <w:rPr>
                <w:color w:val="000000"/>
              </w:rPr>
              <w:t>0</w:t>
            </w:r>
          </w:p>
        </w:tc>
      </w:tr>
      <w:tr w:rsidR="00A04EAF" w:rsidRPr="00A04EAF" w14:paraId="0D72899A" w14:textId="77777777" w:rsidTr="00F95151">
        <w:trPr>
          <w:trHeight w:val="720"/>
        </w:trPr>
        <w:tc>
          <w:tcPr>
            <w:tcW w:w="653" w:type="dxa"/>
            <w:vAlign w:val="center"/>
          </w:tcPr>
          <w:p w14:paraId="76F00B87" w14:textId="77777777" w:rsidR="00A04EAF" w:rsidRPr="00A04EAF" w:rsidRDefault="00A04EAF" w:rsidP="00A04EAF">
            <w:pPr>
              <w:jc w:val="center"/>
              <w:rPr>
                <w:color w:val="000000"/>
              </w:rPr>
            </w:pPr>
            <w:r w:rsidRPr="00A04EAF">
              <w:rPr>
                <w:color w:val="000000"/>
              </w:rPr>
              <w:t>10</w:t>
            </w:r>
          </w:p>
        </w:tc>
        <w:tc>
          <w:tcPr>
            <w:tcW w:w="3991" w:type="dxa"/>
            <w:tcBorders>
              <w:top w:val="nil"/>
              <w:left w:val="single" w:sz="4" w:space="0" w:color="auto"/>
              <w:bottom w:val="single" w:sz="4" w:space="0" w:color="auto"/>
              <w:right w:val="single" w:sz="4" w:space="0" w:color="auto"/>
            </w:tcBorders>
            <w:shd w:val="clear" w:color="auto" w:fill="auto"/>
            <w:vAlign w:val="center"/>
          </w:tcPr>
          <w:p w14:paraId="71F7250A" w14:textId="77777777" w:rsidR="00A04EAF" w:rsidRPr="00A04EAF" w:rsidRDefault="00A04EAF" w:rsidP="00A04EAF">
            <w:r w:rsidRPr="00A04EAF">
              <w:t>Другие расходы</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154D929" w14:textId="77777777" w:rsidR="00A04EAF" w:rsidRPr="00A04EAF" w:rsidRDefault="00A04EAF" w:rsidP="00A04EAF">
            <w:pPr>
              <w:jc w:val="center"/>
              <w:rPr>
                <w:color w:val="000000"/>
              </w:rPr>
            </w:pPr>
            <w:r w:rsidRPr="00A04EAF">
              <w:rPr>
                <w:color w:val="000000"/>
              </w:rPr>
              <w:t>27 185</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1BBC5C" w14:textId="77777777" w:rsidR="00A04EAF" w:rsidRPr="00A04EAF" w:rsidRDefault="00A04EAF" w:rsidP="00A04EAF">
            <w:pPr>
              <w:jc w:val="center"/>
              <w:rPr>
                <w:color w:val="000000"/>
              </w:rPr>
            </w:pPr>
            <w:r w:rsidRPr="00A04EAF">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0615CD52" w14:textId="77777777" w:rsidR="00A04EAF" w:rsidRPr="00A04EAF" w:rsidRDefault="00A04EAF" w:rsidP="00A04EAF">
            <w:pPr>
              <w:jc w:val="center"/>
              <w:rPr>
                <w:color w:val="000000"/>
              </w:rPr>
            </w:pPr>
            <w:r w:rsidRPr="00A04EAF">
              <w:rPr>
                <w:color w:val="000000"/>
              </w:rPr>
              <w:t>-27 185</w:t>
            </w:r>
          </w:p>
        </w:tc>
      </w:tr>
      <w:tr w:rsidR="00A04EAF" w:rsidRPr="00A04EAF" w14:paraId="2BA1E3F2" w14:textId="77777777" w:rsidTr="00F95151">
        <w:trPr>
          <w:trHeight w:val="720"/>
        </w:trPr>
        <w:tc>
          <w:tcPr>
            <w:tcW w:w="653" w:type="dxa"/>
            <w:vAlign w:val="center"/>
          </w:tcPr>
          <w:p w14:paraId="7E157F01" w14:textId="77777777" w:rsidR="00A04EAF" w:rsidRPr="00A04EAF" w:rsidRDefault="00A04EAF" w:rsidP="00A04EAF">
            <w:pPr>
              <w:jc w:val="center"/>
              <w:rPr>
                <w:color w:val="000000"/>
              </w:rPr>
            </w:pPr>
            <w:r w:rsidRPr="00A04EAF">
              <w:rPr>
                <w:color w:val="000000"/>
              </w:rPr>
              <w:t>11</w:t>
            </w:r>
          </w:p>
        </w:tc>
        <w:tc>
          <w:tcPr>
            <w:tcW w:w="3991" w:type="dxa"/>
            <w:tcBorders>
              <w:top w:val="nil"/>
              <w:left w:val="single" w:sz="4" w:space="0" w:color="auto"/>
              <w:bottom w:val="single" w:sz="4" w:space="0" w:color="auto"/>
              <w:right w:val="single" w:sz="4" w:space="0" w:color="auto"/>
            </w:tcBorders>
            <w:shd w:val="clear" w:color="auto" w:fill="auto"/>
            <w:vAlign w:val="center"/>
          </w:tcPr>
          <w:p w14:paraId="19B6540F" w14:textId="77777777" w:rsidR="00A04EAF" w:rsidRPr="00A04EAF" w:rsidRDefault="00A04EAF" w:rsidP="00A04EAF">
            <w:r w:rsidRPr="00A04EAF">
              <w:t>ИТОГО уровень операционных расходов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2C37F52" w14:textId="77777777" w:rsidR="00A04EAF" w:rsidRPr="00A04EAF" w:rsidRDefault="00A04EAF" w:rsidP="00A04EAF">
            <w:pPr>
              <w:jc w:val="center"/>
              <w:rPr>
                <w:color w:val="000000"/>
              </w:rPr>
            </w:pPr>
            <w:r w:rsidRPr="00A04EAF">
              <w:rPr>
                <w:color w:val="000000"/>
              </w:rPr>
              <w:t>58 355</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F8254A" w14:textId="77777777" w:rsidR="00A04EAF" w:rsidRPr="00A04EAF" w:rsidRDefault="00A04EAF" w:rsidP="00A04EAF">
            <w:pPr>
              <w:jc w:val="center"/>
              <w:rPr>
                <w:color w:val="000000"/>
              </w:rPr>
            </w:pPr>
            <w:r w:rsidRPr="00A04EAF">
              <w:rPr>
                <w:color w:val="000000"/>
              </w:rPr>
              <w:t>15 815</w:t>
            </w:r>
          </w:p>
        </w:tc>
        <w:tc>
          <w:tcPr>
            <w:tcW w:w="1702" w:type="dxa"/>
            <w:tcBorders>
              <w:top w:val="nil"/>
              <w:left w:val="nil"/>
              <w:bottom w:val="single" w:sz="4" w:space="0" w:color="auto"/>
              <w:right w:val="single" w:sz="4" w:space="0" w:color="auto"/>
            </w:tcBorders>
            <w:shd w:val="clear" w:color="auto" w:fill="auto"/>
            <w:vAlign w:val="center"/>
          </w:tcPr>
          <w:p w14:paraId="6ABB39B6" w14:textId="77777777" w:rsidR="00A04EAF" w:rsidRPr="00A04EAF" w:rsidRDefault="00A04EAF" w:rsidP="00A04EAF">
            <w:pPr>
              <w:jc w:val="center"/>
              <w:rPr>
                <w:color w:val="000000"/>
              </w:rPr>
            </w:pPr>
            <w:r w:rsidRPr="00A04EAF">
              <w:rPr>
                <w:color w:val="000000"/>
              </w:rPr>
              <w:t>-42 540</w:t>
            </w:r>
          </w:p>
        </w:tc>
      </w:tr>
    </w:tbl>
    <w:p w14:paraId="7CB272CF" w14:textId="77777777" w:rsidR="00A04EAF" w:rsidRPr="00A04EAF" w:rsidRDefault="00A04EAF" w:rsidP="00A04EAF">
      <w:pPr>
        <w:jc w:val="both"/>
        <w:rPr>
          <w:sz w:val="20"/>
          <w:szCs w:val="20"/>
        </w:rPr>
      </w:pPr>
    </w:p>
    <w:p w14:paraId="64EB5C5E" w14:textId="77777777" w:rsidR="00A04EAF" w:rsidRPr="00A04EAF" w:rsidRDefault="00A04EAF" w:rsidP="00A04EAF">
      <w:pPr>
        <w:jc w:val="both"/>
        <w:rPr>
          <w:sz w:val="20"/>
          <w:szCs w:val="20"/>
        </w:rPr>
      </w:pPr>
    </w:p>
    <w:p w14:paraId="34437504" w14:textId="77777777" w:rsidR="00A04EAF" w:rsidRPr="00A04EAF" w:rsidRDefault="00A04EAF" w:rsidP="00A04EAF">
      <w:pPr>
        <w:keepNext/>
        <w:keepLines/>
        <w:numPr>
          <w:ilvl w:val="1"/>
          <w:numId w:val="38"/>
        </w:numPr>
        <w:outlineLvl w:val="1"/>
        <w:rPr>
          <w:b/>
          <w:sz w:val="28"/>
          <w:szCs w:val="20"/>
        </w:rPr>
      </w:pPr>
      <w:bookmarkStart w:id="24" w:name="_Toc531974872"/>
      <w:bookmarkStart w:id="25" w:name="_Toc531974948"/>
      <w:bookmarkStart w:id="26" w:name="_Toc27301479"/>
      <w:bookmarkStart w:id="27" w:name="_Toc530586342"/>
      <w:bookmarkStart w:id="28" w:name="_Toc21094951"/>
      <w:bookmarkStart w:id="29" w:name="_Toc24891727"/>
      <w:bookmarkEnd w:id="18"/>
      <w:r w:rsidRPr="00A04EAF">
        <w:rPr>
          <w:b/>
          <w:sz w:val="28"/>
          <w:szCs w:val="20"/>
        </w:rPr>
        <w:t xml:space="preserve">Неподконтрольные расходы </w:t>
      </w:r>
      <w:bookmarkEnd w:id="24"/>
      <w:bookmarkEnd w:id="25"/>
      <w:bookmarkEnd w:id="26"/>
    </w:p>
    <w:p w14:paraId="1AECDF64" w14:textId="77777777" w:rsidR="00A04EAF" w:rsidRPr="00A04EAF" w:rsidRDefault="00A04EAF" w:rsidP="00A04EAF">
      <w:pPr>
        <w:rPr>
          <w:lang w:eastAsia="en-US"/>
        </w:rPr>
      </w:pPr>
    </w:p>
    <w:p w14:paraId="0C42B701" w14:textId="77777777" w:rsidR="00A04EAF" w:rsidRPr="00A04EAF" w:rsidRDefault="00A04EAF" w:rsidP="00A04EAF">
      <w:pPr>
        <w:keepNext/>
        <w:tabs>
          <w:tab w:val="left" w:pos="709"/>
        </w:tabs>
        <w:spacing w:after="120"/>
        <w:jc w:val="both"/>
        <w:outlineLvl w:val="1"/>
        <w:rPr>
          <w:b/>
          <w:szCs w:val="20"/>
          <w:lang w:val="x-none" w:eastAsia="x-none"/>
        </w:rPr>
      </w:pPr>
      <w:bookmarkStart w:id="30" w:name="_Toc530586354"/>
      <w:bookmarkEnd w:id="27"/>
      <w:r w:rsidRPr="00A04EAF">
        <w:rPr>
          <w:b/>
          <w:szCs w:val="20"/>
          <w:lang w:eastAsia="x-none"/>
        </w:rPr>
        <w:t>5</w:t>
      </w:r>
      <w:r w:rsidRPr="00A04EAF">
        <w:rPr>
          <w:b/>
          <w:szCs w:val="20"/>
          <w:lang w:val="x-none" w:eastAsia="x-none"/>
        </w:rPr>
        <w:t>.3.1</w:t>
      </w:r>
      <w:r w:rsidRPr="00A04EAF">
        <w:rPr>
          <w:b/>
          <w:szCs w:val="20"/>
          <w:lang w:eastAsia="x-none"/>
        </w:rPr>
        <w:t>.</w:t>
      </w:r>
      <w:r w:rsidRPr="00A04EAF">
        <w:rPr>
          <w:b/>
          <w:szCs w:val="20"/>
          <w:lang w:val="x-none" w:eastAsia="x-none"/>
        </w:rPr>
        <w:t xml:space="preserve"> </w:t>
      </w:r>
      <w:bookmarkStart w:id="31" w:name="_Toc530586357"/>
      <w:bookmarkEnd w:id="30"/>
      <w:r w:rsidRPr="00A04EAF">
        <w:rPr>
          <w:b/>
          <w:szCs w:val="20"/>
          <w:lang w:eastAsia="x-none"/>
        </w:rPr>
        <w:t>Р</w:t>
      </w:r>
      <w:r w:rsidRPr="00A04EAF">
        <w:rPr>
          <w:b/>
          <w:szCs w:val="20"/>
          <w:lang w:val="x-none" w:eastAsia="x-none"/>
        </w:rPr>
        <w:t>асходы на уплату налогов, сборов и других обязательных платежей</w:t>
      </w:r>
      <w:bookmarkEnd w:id="31"/>
    </w:p>
    <w:p w14:paraId="76735343" w14:textId="77777777" w:rsidR="00A04EAF" w:rsidRPr="00A04EAF" w:rsidRDefault="00A04EAF" w:rsidP="00A04EAF"/>
    <w:p w14:paraId="414E307E" w14:textId="77777777" w:rsidR="00A04EAF" w:rsidRPr="00A04EAF" w:rsidRDefault="00A04EAF" w:rsidP="00A04EAF">
      <w:pPr>
        <w:keepNext/>
        <w:tabs>
          <w:tab w:val="left" w:pos="709"/>
        </w:tabs>
        <w:jc w:val="both"/>
        <w:outlineLvl w:val="1"/>
        <w:rPr>
          <w:b/>
          <w:szCs w:val="20"/>
          <w:lang w:val="x-none" w:eastAsia="x-none"/>
        </w:rPr>
      </w:pPr>
      <w:bookmarkStart w:id="32" w:name="_Toc530586358"/>
      <w:r w:rsidRPr="00A04EAF">
        <w:rPr>
          <w:b/>
          <w:szCs w:val="20"/>
          <w:lang w:val="x-none" w:eastAsia="x-none"/>
        </w:rPr>
        <w:t>3.3.</w:t>
      </w:r>
      <w:r w:rsidRPr="00A04EAF">
        <w:rPr>
          <w:b/>
          <w:szCs w:val="20"/>
          <w:lang w:eastAsia="x-none"/>
        </w:rPr>
        <w:t>1</w:t>
      </w:r>
      <w:r w:rsidRPr="00A04EAF">
        <w:rPr>
          <w:b/>
          <w:szCs w:val="20"/>
          <w:lang w:val="x-none" w:eastAsia="x-none"/>
        </w:rPr>
        <w:t>.1</w:t>
      </w:r>
      <w:r w:rsidRPr="00A04EAF">
        <w:rPr>
          <w:b/>
          <w:szCs w:val="20"/>
          <w:lang w:eastAsia="x-none"/>
        </w:rPr>
        <w:t>.</w:t>
      </w:r>
      <w:r w:rsidRPr="00A04EAF">
        <w:rPr>
          <w:b/>
          <w:szCs w:val="20"/>
          <w:lang w:val="x-none" w:eastAsia="x-none"/>
        </w:rPr>
        <w:t xml:space="preserve"> </w:t>
      </w:r>
      <w:bookmarkStart w:id="33" w:name="_Hlk89428484"/>
      <w:r w:rsidRPr="00A04EAF">
        <w:rPr>
          <w:b/>
          <w:szCs w:val="20"/>
          <w:lang w:eastAsia="x-none"/>
        </w:rPr>
        <w:t>П</w:t>
      </w:r>
      <w:r w:rsidRPr="00A04EAF">
        <w:rPr>
          <w:b/>
          <w:szCs w:val="20"/>
          <w:lang w:val="x-none" w:eastAsia="x-none"/>
        </w:rPr>
        <w:t xml:space="preserve">лата за выбросы и сбросы загрязняющих веществ </w:t>
      </w:r>
      <w:r w:rsidRPr="00A04EAF">
        <w:rPr>
          <w:b/>
          <w:szCs w:val="20"/>
          <w:lang w:val="x-none" w:eastAsia="x-none"/>
        </w:rPr>
        <w:br/>
        <w:t>в окружающую среду</w:t>
      </w:r>
      <w:bookmarkEnd w:id="32"/>
      <w:r w:rsidRPr="00A04EAF">
        <w:rPr>
          <w:b/>
          <w:szCs w:val="20"/>
          <w:lang w:eastAsia="x-none"/>
        </w:rPr>
        <w:t>,</w:t>
      </w:r>
      <w:r w:rsidRPr="00A04EAF">
        <w:rPr>
          <w:b/>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bookmarkEnd w:id="33"/>
    <w:p w14:paraId="6FA7350D" w14:textId="77777777" w:rsidR="00A04EAF" w:rsidRPr="00A04EAF" w:rsidRDefault="00A04EAF" w:rsidP="00A04EAF"/>
    <w:p w14:paraId="7CAB2769" w14:textId="77777777" w:rsidR="00A04EAF" w:rsidRPr="00A04EAF" w:rsidRDefault="00A04EAF" w:rsidP="00A04EAF">
      <w:pPr>
        <w:widowControl w:val="0"/>
        <w:tabs>
          <w:tab w:val="left" w:pos="1890"/>
        </w:tabs>
        <w:ind w:firstLine="709"/>
        <w:jc w:val="both"/>
      </w:pPr>
      <w:r w:rsidRPr="00A04EAF">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D13D25E" w14:textId="77777777" w:rsidR="00A04EAF" w:rsidRPr="00A04EAF" w:rsidRDefault="00A04EAF" w:rsidP="00A04EAF">
      <w:pPr>
        <w:widowControl w:val="0"/>
        <w:tabs>
          <w:tab w:val="left" w:pos="1890"/>
        </w:tabs>
        <w:ind w:firstLine="709"/>
        <w:jc w:val="both"/>
      </w:pPr>
      <w:r w:rsidRPr="00A04EAF">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C7A374B" w14:textId="77777777" w:rsidR="00A04EAF" w:rsidRPr="00A04EAF" w:rsidRDefault="00A04EAF" w:rsidP="00A04EAF">
      <w:pPr>
        <w:tabs>
          <w:tab w:val="left" w:pos="1890"/>
        </w:tabs>
        <w:ind w:firstLine="709"/>
        <w:jc w:val="both"/>
      </w:pPr>
      <w:r w:rsidRPr="00A04EAF">
        <w:t>Законодательство предусматривает взимание платы за следующие виды вредного воздействия на окружающую среду:</w:t>
      </w:r>
    </w:p>
    <w:p w14:paraId="47A7F53D" w14:textId="77777777" w:rsidR="00A04EAF" w:rsidRPr="00A04EAF" w:rsidRDefault="00A04EAF" w:rsidP="00A04EAF">
      <w:pPr>
        <w:tabs>
          <w:tab w:val="left" w:pos="1890"/>
        </w:tabs>
        <w:ind w:firstLine="709"/>
        <w:jc w:val="both"/>
      </w:pPr>
      <w:r w:rsidRPr="00A04EAF">
        <w:lastRenderedPageBreak/>
        <w:t xml:space="preserve">1) выброс в атмосферу загрязняющих веществ от стационарных </w:t>
      </w:r>
      <w:r w:rsidRPr="00A04EAF">
        <w:br/>
        <w:t>и передвижных источников;</w:t>
      </w:r>
    </w:p>
    <w:p w14:paraId="1177F975" w14:textId="77777777" w:rsidR="00A04EAF" w:rsidRPr="00A04EAF" w:rsidRDefault="00A04EAF" w:rsidP="00A04EAF">
      <w:pPr>
        <w:tabs>
          <w:tab w:val="left" w:pos="1890"/>
        </w:tabs>
        <w:ind w:firstLine="709"/>
        <w:jc w:val="both"/>
      </w:pPr>
      <w:r w:rsidRPr="00A04EAF">
        <w:t>2) сброс загрязняющих веществ в поверхностные и подземные водные объекты;</w:t>
      </w:r>
    </w:p>
    <w:p w14:paraId="42A9BE3E" w14:textId="77777777" w:rsidR="00A04EAF" w:rsidRPr="00A04EAF" w:rsidRDefault="00A04EAF" w:rsidP="00A04EAF">
      <w:pPr>
        <w:tabs>
          <w:tab w:val="left" w:pos="1890"/>
        </w:tabs>
        <w:ind w:firstLine="709"/>
        <w:jc w:val="both"/>
      </w:pPr>
      <w:r w:rsidRPr="00A04EAF">
        <w:t>3) размещение отходов;</w:t>
      </w:r>
    </w:p>
    <w:p w14:paraId="04F427F8" w14:textId="77777777" w:rsidR="00A04EAF" w:rsidRPr="00A04EAF" w:rsidRDefault="00A04EAF" w:rsidP="00A04EAF">
      <w:pPr>
        <w:tabs>
          <w:tab w:val="left" w:pos="1890"/>
        </w:tabs>
        <w:ind w:firstLine="709"/>
        <w:jc w:val="both"/>
      </w:pPr>
      <w:r w:rsidRPr="00A04EAF">
        <w:t>4) другие виды вредного воздействия (шум, вибрация, электромагнитные и радиационные воздействия и т.п.).</w:t>
      </w:r>
    </w:p>
    <w:p w14:paraId="25AE0799" w14:textId="77777777" w:rsidR="00A04EAF" w:rsidRPr="00A04EAF" w:rsidRDefault="00A04EAF" w:rsidP="00A04EAF">
      <w:pPr>
        <w:tabs>
          <w:tab w:val="left" w:pos="1890"/>
        </w:tabs>
        <w:ind w:firstLine="709"/>
        <w:jc w:val="both"/>
      </w:pPr>
      <w:r w:rsidRPr="00A04EAF">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0663C65" w14:textId="77777777" w:rsidR="00A04EAF" w:rsidRPr="00A04EAF" w:rsidRDefault="00A04EAF" w:rsidP="00A04EAF">
      <w:pPr>
        <w:tabs>
          <w:tab w:val="left" w:pos="1890"/>
        </w:tabs>
        <w:ind w:firstLine="709"/>
        <w:jc w:val="both"/>
      </w:pPr>
      <w:r w:rsidRPr="00A04EAF">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0D27B0EE" w14:textId="77777777" w:rsidR="00A04EAF" w:rsidRPr="00A04EAF" w:rsidRDefault="00A04EAF" w:rsidP="00A04EAF">
      <w:pPr>
        <w:ind w:firstLine="709"/>
        <w:jc w:val="both"/>
      </w:pPr>
      <w:r w:rsidRPr="00A04EAF">
        <w:t xml:space="preserve">По данной статье предприятием планируются расходы в размере </w:t>
      </w:r>
      <w:r w:rsidRPr="00A04EAF">
        <w:br/>
        <w:t xml:space="preserve">11 тыс. руб. </w:t>
      </w:r>
    </w:p>
    <w:p w14:paraId="46BB63D1" w14:textId="77777777" w:rsidR="00A04EAF" w:rsidRPr="00A04EAF" w:rsidRDefault="00A04EAF" w:rsidP="00A04EAF">
      <w:pPr>
        <w:ind w:firstLine="709"/>
        <w:jc w:val="both"/>
      </w:pPr>
      <w:r w:rsidRPr="00A04EAF">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представленная Декларация о плате за негативное воздействие </w:t>
      </w:r>
      <w:r w:rsidRPr="00A04EAF">
        <w:br/>
        <w:t xml:space="preserve">на окружающую среду за 2021 год. Согласно Декларации сумма платы </w:t>
      </w:r>
      <w:r w:rsidRPr="00A04EAF">
        <w:br/>
        <w:t xml:space="preserve">за выбросы, превышающие установленные ПДВ составила 12,185 тыс. руб. </w:t>
      </w:r>
      <w:r w:rsidRPr="00A04EAF">
        <w:br/>
        <w:t>(https://regportal-tariff.ru/disclo/get_file?p_guid=8fd3c70c-e73d-4946-84b0-d9113a5e070f).</w:t>
      </w:r>
    </w:p>
    <w:p w14:paraId="1DF11C19" w14:textId="77777777" w:rsidR="00A04EAF" w:rsidRPr="00A04EAF" w:rsidRDefault="00A04EAF" w:rsidP="00A04EAF">
      <w:pPr>
        <w:ind w:firstLine="709"/>
        <w:jc w:val="both"/>
      </w:pPr>
      <w:bookmarkStart w:id="34" w:name="_Hlk114578667"/>
      <w:r w:rsidRPr="00A04EAF">
        <w:t>Эксперты признают данные расходы экономически не обоснованными</w:t>
      </w:r>
      <w:bookmarkEnd w:id="34"/>
      <w:r w:rsidRPr="00A04EAF">
        <w:br/>
        <w:t xml:space="preserve">и предлагают </w:t>
      </w:r>
      <w:bookmarkStart w:id="35" w:name="_Hlk112142425"/>
      <w:r w:rsidRPr="00A04EAF">
        <w:t>исключить из НВВ предприятия на 2023 год.</w:t>
      </w:r>
    </w:p>
    <w:bookmarkEnd w:id="35"/>
    <w:p w14:paraId="45CFB663" w14:textId="77777777" w:rsidR="00A04EAF" w:rsidRPr="00A04EAF" w:rsidRDefault="00A04EAF" w:rsidP="00A04EAF">
      <w:pPr>
        <w:ind w:firstLine="709"/>
        <w:jc w:val="both"/>
      </w:pPr>
    </w:p>
    <w:p w14:paraId="4C94BC7F" w14:textId="77777777" w:rsidR="00A04EAF" w:rsidRPr="00A04EAF" w:rsidRDefault="00A04EAF" w:rsidP="00A04EAF">
      <w:pPr>
        <w:keepNext/>
        <w:spacing w:line="360" w:lineRule="auto"/>
        <w:outlineLvl w:val="1"/>
        <w:rPr>
          <w:b/>
          <w:szCs w:val="20"/>
          <w:lang w:val="x-none" w:eastAsia="x-none"/>
        </w:rPr>
      </w:pPr>
      <w:bookmarkStart w:id="36" w:name="_Toc530586359"/>
      <w:r w:rsidRPr="00A04EAF">
        <w:rPr>
          <w:b/>
          <w:szCs w:val="20"/>
          <w:lang w:val="x-none" w:eastAsia="x-none"/>
        </w:rPr>
        <w:t>5.</w:t>
      </w:r>
      <w:r w:rsidRPr="00A04EAF">
        <w:rPr>
          <w:b/>
          <w:szCs w:val="20"/>
          <w:lang w:eastAsia="x-none"/>
        </w:rPr>
        <w:t>3</w:t>
      </w:r>
      <w:r w:rsidRPr="00A04EAF">
        <w:rPr>
          <w:b/>
          <w:szCs w:val="20"/>
          <w:lang w:val="x-none" w:eastAsia="x-none"/>
        </w:rPr>
        <w:t>.4.2</w:t>
      </w:r>
      <w:r w:rsidRPr="00A04EAF">
        <w:rPr>
          <w:b/>
          <w:szCs w:val="20"/>
          <w:lang w:eastAsia="x-none"/>
        </w:rPr>
        <w:t>.</w:t>
      </w:r>
      <w:bookmarkStart w:id="37" w:name="_Toc530586363"/>
      <w:bookmarkEnd w:id="36"/>
      <w:r w:rsidRPr="00A04EAF">
        <w:rPr>
          <w:b/>
          <w:szCs w:val="20"/>
          <w:lang w:val="x-none" w:eastAsia="x-none"/>
        </w:rPr>
        <w:t xml:space="preserve"> </w:t>
      </w:r>
      <w:r w:rsidRPr="00A04EAF">
        <w:rPr>
          <w:b/>
          <w:szCs w:val="20"/>
          <w:lang w:eastAsia="x-none"/>
        </w:rPr>
        <w:t>О</w:t>
      </w:r>
      <w:r w:rsidRPr="00A04EAF">
        <w:rPr>
          <w:b/>
          <w:szCs w:val="20"/>
          <w:lang w:val="x-none" w:eastAsia="x-none"/>
        </w:rPr>
        <w:t>тчисления на социальные нужды</w:t>
      </w:r>
      <w:bookmarkEnd w:id="37"/>
    </w:p>
    <w:p w14:paraId="01102763" w14:textId="77777777" w:rsidR="00A04EAF" w:rsidRPr="00A04EAF" w:rsidRDefault="00A04EAF" w:rsidP="00A04EAF">
      <w:pPr>
        <w:ind w:firstLine="709"/>
        <w:jc w:val="both"/>
      </w:pPr>
      <w:r w:rsidRPr="00A04EAF">
        <w:t>В расходы по статье «Отчисления на социальные нужды» включаются:</w:t>
      </w:r>
    </w:p>
    <w:p w14:paraId="63C3ACDF" w14:textId="77777777" w:rsidR="00A04EAF" w:rsidRPr="00A04EAF" w:rsidRDefault="00A04EAF" w:rsidP="00A04EAF">
      <w:pPr>
        <w:ind w:firstLine="709"/>
        <w:jc w:val="both"/>
      </w:pPr>
      <w:r w:rsidRPr="00A04EAF">
        <w:t xml:space="preserve">- сумма страховых взносов в соответствии со ст. 426, 427 Налогового кодекса Российской Федерации (часть вторая) от 05.08.2000 № 117-ФЗ </w:t>
      </w:r>
      <w:r w:rsidRPr="00A04EAF">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4CBD1C9" w14:textId="77777777" w:rsidR="00A04EAF" w:rsidRPr="00A04EAF" w:rsidRDefault="00A04EAF" w:rsidP="00A04EAF">
      <w:pPr>
        <w:ind w:firstLine="709"/>
        <w:jc w:val="both"/>
      </w:pPr>
      <w:r w:rsidRPr="00A04EAF">
        <w:t xml:space="preserve">- сумма страховых взносов в соответствии со ст. 428 НК Налогового кодекса Российской Федерации (часть вторая) от 05.08.2000 № 117-ФЗ </w:t>
      </w:r>
      <w:r w:rsidRPr="00A04EAF">
        <w:br/>
        <w:t>(в зависимости от опасности или вредности труда);</w:t>
      </w:r>
    </w:p>
    <w:p w14:paraId="7A3BEB1A" w14:textId="77777777" w:rsidR="00A04EAF" w:rsidRPr="00A04EAF" w:rsidRDefault="00A04EAF" w:rsidP="00A04EAF">
      <w:pPr>
        <w:ind w:firstLine="709"/>
        <w:jc w:val="both"/>
      </w:pPr>
      <w:r w:rsidRPr="00A04EAF">
        <w:t xml:space="preserve">- сумма страховых взносов на обязательное социальное страхование </w:t>
      </w:r>
      <w:r w:rsidRPr="00A04EAF">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67B7318A" w14:textId="77777777" w:rsidR="00A04EAF" w:rsidRPr="00A04EAF" w:rsidRDefault="00A04EAF" w:rsidP="00A04EAF">
      <w:pPr>
        <w:ind w:firstLine="709"/>
        <w:jc w:val="both"/>
      </w:pPr>
      <w:r w:rsidRPr="00A04EAF">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9F466F4" w14:textId="77777777" w:rsidR="00A04EAF" w:rsidRPr="00A04EAF" w:rsidRDefault="00A04EAF" w:rsidP="00A04EAF">
      <w:pPr>
        <w:tabs>
          <w:tab w:val="left" w:pos="1890"/>
        </w:tabs>
        <w:ind w:firstLine="709"/>
        <w:jc w:val="both"/>
      </w:pPr>
      <w:r w:rsidRPr="00A04EAF">
        <w:t xml:space="preserve">По данной статье предприятием планируются расходы в размере </w:t>
      </w:r>
      <w:r w:rsidRPr="00A04EAF">
        <w:br/>
        <w:t>8 823 тыс. руб.</w:t>
      </w:r>
    </w:p>
    <w:p w14:paraId="301E8718" w14:textId="77777777" w:rsidR="00A04EAF" w:rsidRPr="00A04EAF" w:rsidRDefault="00A04EAF" w:rsidP="00A04EAF">
      <w:pPr>
        <w:tabs>
          <w:tab w:val="left" w:pos="1890"/>
        </w:tabs>
        <w:ind w:firstLine="709"/>
        <w:jc w:val="both"/>
      </w:pPr>
      <w:r w:rsidRPr="00A04EAF">
        <w:t>Предприятие представило следующие документы:</w:t>
      </w:r>
    </w:p>
    <w:p w14:paraId="1E315F4A" w14:textId="77777777" w:rsidR="00A04EAF" w:rsidRPr="00A04EAF" w:rsidRDefault="00A04EAF" w:rsidP="00A04EAF">
      <w:pPr>
        <w:tabs>
          <w:tab w:val="left" w:pos="1890"/>
        </w:tabs>
        <w:ind w:firstLine="709"/>
        <w:jc w:val="both"/>
      </w:pPr>
      <w:r w:rsidRPr="00A04EAF">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(https://regportal-tariff.ru/disclo/get_file?p_guid=2dddfcd1-e876-4394-a920-7e8ad565775a).</w:t>
      </w:r>
    </w:p>
    <w:p w14:paraId="67215CDE" w14:textId="77777777" w:rsidR="00A04EAF" w:rsidRPr="00A04EAF" w:rsidRDefault="00A04EAF" w:rsidP="00A04EAF">
      <w:pPr>
        <w:ind w:firstLine="709"/>
        <w:jc w:val="both"/>
      </w:pPr>
      <w:r w:rsidRPr="00A04EAF">
        <w:t xml:space="preserve">По оценке экспертов, на 2023 год фонд оплаты труда в операционных расходах предприятия составил 13 496 тыс. руб. </w:t>
      </w:r>
    </w:p>
    <w:p w14:paraId="05F49954" w14:textId="77777777" w:rsidR="00A04EAF" w:rsidRPr="00A04EAF" w:rsidRDefault="00A04EAF" w:rsidP="00A04EAF">
      <w:pPr>
        <w:ind w:firstLine="709"/>
        <w:jc w:val="both"/>
        <w:rPr>
          <w:b/>
        </w:rPr>
      </w:pPr>
      <w:bookmarkStart w:id="38" w:name="_Hlk87603299"/>
      <w:r w:rsidRPr="00A04EAF">
        <w:lastRenderedPageBreak/>
        <w:t xml:space="preserve">Отчисления на социальные нужды </w:t>
      </w:r>
      <w:r w:rsidRPr="00A04EAF">
        <w:rPr>
          <w:b/>
        </w:rPr>
        <w:t>на 2023 год</w:t>
      </w:r>
      <w:r w:rsidRPr="00A04EAF">
        <w:t xml:space="preserve"> при этом составят: </w:t>
      </w:r>
      <w:r w:rsidRPr="00A04EAF">
        <w:br/>
        <w:t xml:space="preserve">13 496 тыс. руб. (ФОТ на 2023 год) × 30,2 % (размер социальных отчислений) / 100 = </w:t>
      </w:r>
      <w:r w:rsidRPr="00A04EAF">
        <w:rPr>
          <w:b/>
        </w:rPr>
        <w:t>4 076 тыс. руб.</w:t>
      </w:r>
    </w:p>
    <w:bookmarkEnd w:id="38"/>
    <w:p w14:paraId="13AAD57A" w14:textId="77777777" w:rsidR="00A04EAF" w:rsidRPr="00A04EAF" w:rsidRDefault="00A04EAF" w:rsidP="00A04EAF">
      <w:pPr>
        <w:ind w:firstLine="709"/>
        <w:jc w:val="both"/>
      </w:pPr>
      <w:r w:rsidRPr="00A04EAF">
        <w:t>Эксперты признают получившуюся величину затрат экономически обоснованной и предлагают её к включению в НВВ предприятия на 2023 год.</w:t>
      </w:r>
    </w:p>
    <w:p w14:paraId="1BCC785F" w14:textId="77777777" w:rsidR="00A04EAF" w:rsidRPr="00A04EAF" w:rsidRDefault="00A04EAF" w:rsidP="00A04EAF">
      <w:pPr>
        <w:ind w:firstLine="709"/>
        <w:jc w:val="both"/>
      </w:pPr>
      <w:r w:rsidRPr="00A04EAF">
        <w:t>Расходы в размере 4 747 тыс. руб., не подтвержденные предприятием документально, подлежат исключению из НВВ на 2023 год, как экономически необоснованные.</w:t>
      </w:r>
    </w:p>
    <w:p w14:paraId="0E32A031" w14:textId="77777777" w:rsidR="00A04EAF" w:rsidRPr="00A04EAF" w:rsidRDefault="00A04EAF" w:rsidP="00A04EAF">
      <w:pPr>
        <w:ind w:firstLine="709"/>
        <w:jc w:val="both"/>
      </w:pPr>
    </w:p>
    <w:p w14:paraId="47383CCF" w14:textId="77777777" w:rsidR="00A04EAF" w:rsidRPr="00A04EAF" w:rsidRDefault="00A04EAF" w:rsidP="00A04EAF">
      <w:pPr>
        <w:keepNext/>
        <w:spacing w:line="360" w:lineRule="auto"/>
        <w:outlineLvl w:val="1"/>
        <w:rPr>
          <w:b/>
          <w:szCs w:val="20"/>
          <w:lang w:eastAsia="x-none"/>
        </w:rPr>
      </w:pPr>
      <w:bookmarkStart w:id="39" w:name="_Toc530586365"/>
      <w:r w:rsidRPr="00A04EAF">
        <w:rPr>
          <w:b/>
          <w:szCs w:val="20"/>
          <w:lang w:val="x-none" w:eastAsia="x-none"/>
        </w:rPr>
        <w:t>5.3.</w:t>
      </w:r>
      <w:r w:rsidRPr="00A04EAF">
        <w:rPr>
          <w:b/>
          <w:szCs w:val="20"/>
          <w:lang w:eastAsia="x-none"/>
        </w:rPr>
        <w:t>6.</w:t>
      </w:r>
      <w:r w:rsidRPr="00A04EAF">
        <w:rPr>
          <w:b/>
          <w:szCs w:val="20"/>
          <w:lang w:val="x-none" w:eastAsia="x-none"/>
        </w:rPr>
        <w:t xml:space="preserve"> </w:t>
      </w:r>
      <w:bookmarkEnd w:id="39"/>
      <w:r w:rsidRPr="00A04EAF">
        <w:rPr>
          <w:rFonts w:eastAsia="Calibri"/>
          <w:b/>
          <w:lang w:eastAsia="en-US"/>
        </w:rPr>
        <w:t>Н</w:t>
      </w:r>
      <w:r w:rsidRPr="00A04EAF">
        <w:rPr>
          <w:b/>
          <w:szCs w:val="20"/>
          <w:lang w:eastAsia="x-none"/>
        </w:rPr>
        <w:t>алог на прибыль</w:t>
      </w:r>
    </w:p>
    <w:p w14:paraId="5381B634" w14:textId="77777777" w:rsidR="00A04EAF" w:rsidRPr="00A04EAF" w:rsidRDefault="00A04EAF" w:rsidP="00A04EAF">
      <w:pPr>
        <w:tabs>
          <w:tab w:val="left" w:pos="1890"/>
        </w:tabs>
        <w:ind w:firstLine="709"/>
        <w:jc w:val="both"/>
      </w:pPr>
      <w:r w:rsidRPr="00A04EAF">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3237BD09" w14:textId="77777777" w:rsidR="00A04EAF" w:rsidRPr="00A04EAF" w:rsidRDefault="00A04EAF" w:rsidP="00A04EAF">
      <w:pPr>
        <w:tabs>
          <w:tab w:val="left" w:pos="1890"/>
        </w:tabs>
        <w:ind w:firstLine="709"/>
        <w:jc w:val="both"/>
      </w:pPr>
      <w:r w:rsidRPr="00A04EAF">
        <w:t>Предприятием заявлены расходы по данной статье на 2023 год в размере 149</w:t>
      </w:r>
      <w:r w:rsidRPr="00A04EAF">
        <w:rPr>
          <w:color w:val="000000"/>
        </w:rPr>
        <w:t xml:space="preserve"> </w:t>
      </w:r>
      <w:bookmarkStart w:id="40" w:name="_Hlk89261995"/>
      <w:r w:rsidRPr="00A04EAF">
        <w:rPr>
          <w:color w:val="000000"/>
        </w:rPr>
        <w:t>тыс. руб</w:t>
      </w:r>
      <w:bookmarkEnd w:id="40"/>
      <w:r w:rsidRPr="00A04EAF">
        <w:rPr>
          <w:color w:val="000000"/>
        </w:rPr>
        <w:t>.</w:t>
      </w:r>
    </w:p>
    <w:p w14:paraId="1F5BDB70" w14:textId="77777777" w:rsidR="00A04EAF" w:rsidRPr="00A04EAF" w:rsidRDefault="00A04EAF" w:rsidP="00A04EAF">
      <w:pPr>
        <w:tabs>
          <w:tab w:val="left" w:pos="1890"/>
        </w:tabs>
        <w:ind w:firstLine="709"/>
        <w:jc w:val="both"/>
      </w:pPr>
      <w:r w:rsidRPr="00A04EAF">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1FE1103" w14:textId="77777777" w:rsidR="00A04EAF" w:rsidRPr="00A04EAF" w:rsidRDefault="00A04EAF" w:rsidP="00A04EAF">
      <w:pPr>
        <w:tabs>
          <w:tab w:val="left" w:pos="1890"/>
        </w:tabs>
        <w:ind w:firstLine="709"/>
        <w:jc w:val="both"/>
      </w:pPr>
      <w:r w:rsidRPr="00A04EAF">
        <w:t xml:space="preserve">Учитывая отсутствие заявленных мероприятий, выполняемых за счет прибыли, эксперты признают налог на прибыль в размере 149 тыс. руб. экономически не обоснованным и предлагают к исключению из НВВ предприятия на 2023 год. </w:t>
      </w:r>
    </w:p>
    <w:p w14:paraId="2ADF51D8" w14:textId="77777777" w:rsidR="00A04EAF" w:rsidRPr="00A04EAF" w:rsidRDefault="00A04EAF" w:rsidP="00A04EAF">
      <w:pPr>
        <w:tabs>
          <w:tab w:val="left" w:pos="1890"/>
        </w:tabs>
        <w:ind w:firstLine="709"/>
        <w:jc w:val="both"/>
      </w:pPr>
    </w:p>
    <w:p w14:paraId="54539652" w14:textId="77777777" w:rsidR="00A04EAF" w:rsidRPr="00A04EAF" w:rsidRDefault="00A04EAF" w:rsidP="00A04EAF">
      <w:pPr>
        <w:tabs>
          <w:tab w:val="left" w:pos="426"/>
        </w:tabs>
        <w:ind w:firstLine="709"/>
        <w:jc w:val="both"/>
      </w:pPr>
      <w:r w:rsidRPr="00A04EAF">
        <w:t>Расчет неподконтрольных расходов на тепловую энергию приведен</w:t>
      </w:r>
      <w:r w:rsidRPr="00A04EAF">
        <w:br/>
        <w:t xml:space="preserve"> в таблице 5.</w:t>
      </w:r>
    </w:p>
    <w:p w14:paraId="25BAB33D" w14:textId="77777777" w:rsidR="00A04EAF" w:rsidRPr="00A04EAF" w:rsidRDefault="00A04EAF" w:rsidP="00A04EAF">
      <w:pPr>
        <w:keepNext/>
        <w:spacing w:line="360" w:lineRule="auto"/>
        <w:jc w:val="center"/>
        <w:outlineLvl w:val="1"/>
        <w:rPr>
          <w:b/>
          <w:sz w:val="28"/>
          <w:szCs w:val="20"/>
        </w:rPr>
      </w:pPr>
      <w:bookmarkStart w:id="41" w:name="_Toc435981491"/>
      <w:bookmarkStart w:id="42" w:name="_Toc470509579"/>
      <w:bookmarkStart w:id="43" w:name="_Toc500323251"/>
      <w:bookmarkStart w:id="44" w:name="_Toc531854404"/>
      <w:bookmarkStart w:id="45" w:name="_Toc532896288"/>
      <w:bookmarkEnd w:id="28"/>
      <w:bookmarkEnd w:id="29"/>
    </w:p>
    <w:p w14:paraId="067AF0C6" w14:textId="77777777" w:rsidR="00A04EAF" w:rsidRPr="00A04EAF" w:rsidRDefault="00A04EAF" w:rsidP="00A04EAF">
      <w:pPr>
        <w:numPr>
          <w:ilvl w:val="0"/>
          <w:numId w:val="37"/>
        </w:numPr>
        <w:ind w:left="0" w:right="-426" w:firstLine="0"/>
        <w:jc w:val="right"/>
        <w:rPr>
          <w:lang w:eastAsia="en-US"/>
        </w:rPr>
      </w:pPr>
    </w:p>
    <w:p w14:paraId="35738597" w14:textId="77777777" w:rsidR="00A04EAF" w:rsidRPr="00A04EAF" w:rsidRDefault="00A04EAF" w:rsidP="00A04EAF">
      <w:pPr>
        <w:keepNext/>
        <w:jc w:val="center"/>
        <w:outlineLvl w:val="1"/>
        <w:rPr>
          <w:b/>
        </w:rPr>
      </w:pPr>
      <w:bookmarkStart w:id="46" w:name="_Hlk88483828"/>
      <w:r w:rsidRPr="00A04EAF">
        <w:rPr>
          <w:b/>
        </w:rPr>
        <w:t xml:space="preserve">Реестр неподконтрольных расходов на 2023 год </w:t>
      </w:r>
    </w:p>
    <w:p w14:paraId="2BD8CB65" w14:textId="77777777" w:rsidR="00A04EAF" w:rsidRPr="00A04EAF" w:rsidRDefault="00A04EAF" w:rsidP="00A04EAF">
      <w:pPr>
        <w:jc w:val="center"/>
        <w:rPr>
          <w:b/>
          <w:szCs w:val="20"/>
          <w:lang w:eastAsia="x-none"/>
        </w:rPr>
      </w:pPr>
      <w:r w:rsidRPr="00A04EAF">
        <w:t>(приложение 5.3 к Методическим указаниям</w:t>
      </w:r>
      <w:bookmarkEnd w:id="41"/>
      <w:bookmarkEnd w:id="42"/>
      <w:bookmarkEnd w:id="43"/>
      <w:bookmarkEnd w:id="44"/>
      <w:bookmarkEnd w:id="45"/>
    </w:p>
    <w:bookmarkEnd w:id="46"/>
    <w:p w14:paraId="36FFBDDB" w14:textId="77777777" w:rsidR="00A04EAF" w:rsidRPr="00A04EAF" w:rsidRDefault="00A04EAF" w:rsidP="00A04EAF">
      <w:pPr>
        <w:ind w:right="281"/>
        <w:jc w:val="right"/>
      </w:pPr>
      <w:r w:rsidRPr="00A04EAF">
        <w:t>тыс. руб.</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1701"/>
        <w:gridCol w:w="1701"/>
        <w:gridCol w:w="1701"/>
      </w:tblGrid>
      <w:tr w:rsidR="00A04EAF" w:rsidRPr="00A04EAF" w14:paraId="6AAF782D" w14:textId="77777777" w:rsidTr="00F95151">
        <w:trPr>
          <w:trHeight w:val="360"/>
        </w:trPr>
        <w:tc>
          <w:tcPr>
            <w:tcW w:w="709" w:type="dxa"/>
            <w:shd w:val="clear" w:color="auto" w:fill="auto"/>
            <w:vAlign w:val="center"/>
            <w:hideMark/>
          </w:tcPr>
          <w:p w14:paraId="0C233E13" w14:textId="77777777" w:rsidR="00A04EAF" w:rsidRPr="00A04EAF" w:rsidRDefault="00A04EAF" w:rsidP="00A04EAF">
            <w:pPr>
              <w:jc w:val="center"/>
            </w:pPr>
            <w:r w:rsidRPr="00A04EAF">
              <w:t>№ п/п</w:t>
            </w:r>
          </w:p>
        </w:tc>
        <w:tc>
          <w:tcPr>
            <w:tcW w:w="4820" w:type="dxa"/>
            <w:shd w:val="clear" w:color="auto" w:fill="auto"/>
            <w:vAlign w:val="center"/>
            <w:hideMark/>
          </w:tcPr>
          <w:p w14:paraId="3F110544" w14:textId="77777777" w:rsidR="00A04EAF" w:rsidRPr="00A04EAF" w:rsidRDefault="00A04EAF" w:rsidP="00A04EAF">
            <w:pPr>
              <w:jc w:val="center"/>
            </w:pPr>
            <w:r w:rsidRPr="00A04EAF">
              <w:t>Наименование расхода</w:t>
            </w:r>
          </w:p>
        </w:tc>
        <w:tc>
          <w:tcPr>
            <w:tcW w:w="1701" w:type="dxa"/>
          </w:tcPr>
          <w:p w14:paraId="0B03DB8C" w14:textId="77777777" w:rsidR="00A04EAF" w:rsidRPr="00A04EAF" w:rsidRDefault="00A04EAF" w:rsidP="00A04EAF">
            <w:pPr>
              <w:jc w:val="center"/>
            </w:pPr>
            <w:r w:rsidRPr="00A04EAF">
              <w:t xml:space="preserve">Предложение предприятия </w:t>
            </w:r>
          </w:p>
          <w:p w14:paraId="2E0A352B" w14:textId="77777777" w:rsidR="00A04EAF" w:rsidRPr="00A04EAF" w:rsidRDefault="00A04EAF" w:rsidP="00A04EAF">
            <w:pPr>
              <w:jc w:val="center"/>
            </w:pPr>
          </w:p>
        </w:tc>
        <w:tc>
          <w:tcPr>
            <w:tcW w:w="1701" w:type="dxa"/>
          </w:tcPr>
          <w:p w14:paraId="58A68C02" w14:textId="77777777" w:rsidR="00A04EAF" w:rsidRPr="00A04EAF" w:rsidRDefault="00A04EAF" w:rsidP="00A04EAF">
            <w:pPr>
              <w:jc w:val="center"/>
            </w:pPr>
            <w:r w:rsidRPr="00A04EAF">
              <w:t xml:space="preserve">Предложение экспертов </w:t>
            </w:r>
          </w:p>
        </w:tc>
        <w:tc>
          <w:tcPr>
            <w:tcW w:w="1701" w:type="dxa"/>
          </w:tcPr>
          <w:p w14:paraId="08561D52" w14:textId="77777777" w:rsidR="00A04EAF" w:rsidRPr="00A04EAF" w:rsidRDefault="00A04EAF" w:rsidP="00A04EAF">
            <w:pPr>
              <w:ind w:left="-104" w:right="-109"/>
              <w:jc w:val="center"/>
            </w:pPr>
            <w:r w:rsidRPr="00A04EAF">
              <w:t>Корректировка</w:t>
            </w:r>
          </w:p>
        </w:tc>
      </w:tr>
      <w:tr w:rsidR="00A04EAF" w:rsidRPr="00A04EAF" w14:paraId="422827B8" w14:textId="77777777" w:rsidTr="00F95151">
        <w:trPr>
          <w:trHeight w:val="806"/>
        </w:trPr>
        <w:tc>
          <w:tcPr>
            <w:tcW w:w="709" w:type="dxa"/>
            <w:shd w:val="clear" w:color="auto" w:fill="auto"/>
            <w:noWrap/>
            <w:vAlign w:val="center"/>
            <w:hideMark/>
          </w:tcPr>
          <w:p w14:paraId="68A248B0" w14:textId="77777777" w:rsidR="00A04EAF" w:rsidRPr="00A04EAF" w:rsidRDefault="00A04EAF" w:rsidP="00A04EAF">
            <w:pPr>
              <w:jc w:val="center"/>
            </w:pPr>
            <w:r w:rsidRPr="00A04EAF">
              <w:t>1.1</w:t>
            </w:r>
          </w:p>
        </w:tc>
        <w:tc>
          <w:tcPr>
            <w:tcW w:w="4820" w:type="dxa"/>
            <w:shd w:val="clear" w:color="auto" w:fill="auto"/>
            <w:vAlign w:val="center"/>
            <w:hideMark/>
          </w:tcPr>
          <w:p w14:paraId="34CB68D2" w14:textId="77777777" w:rsidR="00A04EAF" w:rsidRPr="00A04EAF" w:rsidRDefault="00A04EAF" w:rsidP="00A04EAF">
            <w:r w:rsidRPr="00A04EAF">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A8114CE" w14:textId="77777777" w:rsidR="00A04EAF" w:rsidRPr="00A04EAF" w:rsidRDefault="00A04EAF" w:rsidP="00A04EAF">
            <w:pPr>
              <w:jc w:val="center"/>
              <w:rPr>
                <w:color w:val="000000"/>
              </w:rPr>
            </w:pPr>
            <w:r w:rsidRPr="00A04EAF">
              <w:rPr>
                <w:color w:val="00000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5081ED8" w14:textId="77777777" w:rsidR="00A04EAF" w:rsidRPr="00A04EAF" w:rsidRDefault="00A04EAF" w:rsidP="00A04EAF">
            <w:pPr>
              <w:jc w:val="center"/>
              <w:rPr>
                <w:color w:val="000000"/>
              </w:rPr>
            </w:pPr>
            <w:r w:rsidRPr="00A04EAF">
              <w:rPr>
                <w:color w:val="00000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3940F9F" w14:textId="77777777" w:rsidR="00A04EAF" w:rsidRPr="00A04EAF" w:rsidRDefault="00A04EAF" w:rsidP="00A04EAF">
            <w:pPr>
              <w:jc w:val="center"/>
              <w:rPr>
                <w:color w:val="000000"/>
              </w:rPr>
            </w:pPr>
            <w:r w:rsidRPr="00A04EAF">
              <w:rPr>
                <w:color w:val="000000"/>
              </w:rPr>
              <w:t>0</w:t>
            </w:r>
          </w:p>
        </w:tc>
      </w:tr>
      <w:tr w:rsidR="00A04EAF" w:rsidRPr="00A04EAF" w14:paraId="10F0A5F6" w14:textId="77777777" w:rsidTr="00F95151">
        <w:trPr>
          <w:trHeight w:val="360"/>
        </w:trPr>
        <w:tc>
          <w:tcPr>
            <w:tcW w:w="709" w:type="dxa"/>
            <w:shd w:val="clear" w:color="auto" w:fill="auto"/>
            <w:noWrap/>
            <w:vAlign w:val="center"/>
            <w:hideMark/>
          </w:tcPr>
          <w:p w14:paraId="19889955" w14:textId="77777777" w:rsidR="00A04EAF" w:rsidRPr="00A04EAF" w:rsidRDefault="00A04EAF" w:rsidP="00A04EAF">
            <w:pPr>
              <w:jc w:val="center"/>
            </w:pPr>
            <w:r w:rsidRPr="00A04EAF">
              <w:t>1.2</w:t>
            </w:r>
          </w:p>
        </w:tc>
        <w:tc>
          <w:tcPr>
            <w:tcW w:w="4820" w:type="dxa"/>
            <w:shd w:val="clear" w:color="auto" w:fill="auto"/>
            <w:noWrap/>
            <w:vAlign w:val="center"/>
            <w:hideMark/>
          </w:tcPr>
          <w:p w14:paraId="286F2367" w14:textId="77777777" w:rsidR="00A04EAF" w:rsidRPr="00A04EAF" w:rsidRDefault="00A04EAF" w:rsidP="00A04EAF">
            <w:r w:rsidRPr="00A04EAF">
              <w:t>Арендная плата</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AADF1DF" w14:textId="77777777" w:rsidR="00A04EAF" w:rsidRPr="00A04EAF" w:rsidRDefault="00A04EAF" w:rsidP="00A04EAF">
            <w:pPr>
              <w:jc w:val="center"/>
              <w:rPr>
                <w:color w:val="000000"/>
              </w:rPr>
            </w:pPr>
            <w:r w:rsidRPr="00A04EAF">
              <w:rPr>
                <w:color w:val="00000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E24CE7B" w14:textId="77777777" w:rsidR="00A04EAF" w:rsidRPr="00A04EAF" w:rsidRDefault="00A04EAF" w:rsidP="00A04EAF">
            <w:pPr>
              <w:jc w:val="center"/>
              <w:rPr>
                <w:color w:val="000000"/>
              </w:rPr>
            </w:pPr>
            <w:r w:rsidRPr="00A04EAF">
              <w:rPr>
                <w:color w:val="00000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5120FB0" w14:textId="77777777" w:rsidR="00A04EAF" w:rsidRPr="00A04EAF" w:rsidRDefault="00A04EAF" w:rsidP="00A04EAF">
            <w:pPr>
              <w:jc w:val="center"/>
              <w:rPr>
                <w:color w:val="000000"/>
              </w:rPr>
            </w:pPr>
            <w:r w:rsidRPr="00A04EAF">
              <w:rPr>
                <w:color w:val="000000"/>
              </w:rPr>
              <w:t>0</w:t>
            </w:r>
          </w:p>
        </w:tc>
      </w:tr>
      <w:tr w:rsidR="00A04EAF" w:rsidRPr="00A04EAF" w14:paraId="6B9753EB" w14:textId="77777777" w:rsidTr="00F95151">
        <w:trPr>
          <w:trHeight w:val="360"/>
        </w:trPr>
        <w:tc>
          <w:tcPr>
            <w:tcW w:w="709" w:type="dxa"/>
            <w:shd w:val="clear" w:color="auto" w:fill="auto"/>
            <w:noWrap/>
            <w:vAlign w:val="center"/>
            <w:hideMark/>
          </w:tcPr>
          <w:p w14:paraId="7B1B8BBB" w14:textId="77777777" w:rsidR="00A04EAF" w:rsidRPr="00A04EAF" w:rsidRDefault="00A04EAF" w:rsidP="00A04EAF">
            <w:pPr>
              <w:jc w:val="center"/>
            </w:pPr>
            <w:r w:rsidRPr="00A04EAF">
              <w:t>1.3</w:t>
            </w:r>
          </w:p>
        </w:tc>
        <w:tc>
          <w:tcPr>
            <w:tcW w:w="4820" w:type="dxa"/>
            <w:shd w:val="clear" w:color="auto" w:fill="auto"/>
            <w:noWrap/>
            <w:vAlign w:val="center"/>
            <w:hideMark/>
          </w:tcPr>
          <w:p w14:paraId="6ACC7C11" w14:textId="77777777" w:rsidR="00A04EAF" w:rsidRPr="00A04EAF" w:rsidRDefault="00A04EAF" w:rsidP="00A04EAF">
            <w:r w:rsidRPr="00A04EAF">
              <w:t>Концессионная плата</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1C0912F"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138E9F67"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6185F866" w14:textId="77777777" w:rsidR="00A04EAF" w:rsidRPr="00A04EAF" w:rsidRDefault="00A04EAF" w:rsidP="00A04EAF">
            <w:pPr>
              <w:jc w:val="center"/>
              <w:rPr>
                <w:color w:val="000000"/>
              </w:rPr>
            </w:pPr>
            <w:r w:rsidRPr="00A04EAF">
              <w:rPr>
                <w:color w:val="000000"/>
              </w:rPr>
              <w:t>0</w:t>
            </w:r>
          </w:p>
        </w:tc>
      </w:tr>
      <w:tr w:rsidR="00A04EAF" w:rsidRPr="00A04EAF" w14:paraId="377D8C33" w14:textId="77777777" w:rsidTr="00F95151">
        <w:trPr>
          <w:trHeight w:val="519"/>
        </w:trPr>
        <w:tc>
          <w:tcPr>
            <w:tcW w:w="709" w:type="dxa"/>
            <w:shd w:val="clear" w:color="auto" w:fill="auto"/>
            <w:noWrap/>
            <w:vAlign w:val="center"/>
            <w:hideMark/>
          </w:tcPr>
          <w:p w14:paraId="277B49AC" w14:textId="77777777" w:rsidR="00A04EAF" w:rsidRPr="00A04EAF" w:rsidRDefault="00A04EAF" w:rsidP="00A04EAF">
            <w:pPr>
              <w:jc w:val="center"/>
            </w:pPr>
            <w:r w:rsidRPr="00A04EAF">
              <w:t>1.4</w:t>
            </w:r>
          </w:p>
        </w:tc>
        <w:tc>
          <w:tcPr>
            <w:tcW w:w="4820" w:type="dxa"/>
            <w:shd w:val="clear" w:color="auto" w:fill="auto"/>
            <w:vAlign w:val="center"/>
            <w:hideMark/>
          </w:tcPr>
          <w:p w14:paraId="3FC60328" w14:textId="77777777" w:rsidR="00A04EAF" w:rsidRPr="00A04EAF" w:rsidRDefault="00A04EAF" w:rsidP="00A04EAF">
            <w:r w:rsidRPr="00A04EAF">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A73EDCC" w14:textId="77777777" w:rsidR="00A04EAF" w:rsidRPr="00A04EAF" w:rsidRDefault="00A04EAF" w:rsidP="00A04EAF">
            <w:pPr>
              <w:jc w:val="center"/>
              <w:rPr>
                <w:color w:val="000000"/>
              </w:rPr>
            </w:pPr>
            <w:r w:rsidRPr="00A04EAF">
              <w:rPr>
                <w:color w:val="000000"/>
              </w:rPr>
              <w:t>11</w:t>
            </w:r>
          </w:p>
        </w:tc>
        <w:tc>
          <w:tcPr>
            <w:tcW w:w="1701" w:type="dxa"/>
            <w:tcBorders>
              <w:top w:val="nil"/>
              <w:left w:val="nil"/>
              <w:bottom w:val="single" w:sz="4" w:space="0" w:color="auto"/>
              <w:right w:val="single" w:sz="4" w:space="0" w:color="auto"/>
            </w:tcBorders>
            <w:shd w:val="clear" w:color="000000" w:fill="FFFFFF"/>
            <w:noWrap/>
            <w:vAlign w:val="center"/>
          </w:tcPr>
          <w:p w14:paraId="3C7683E6"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29AEF1C3" w14:textId="77777777" w:rsidR="00A04EAF" w:rsidRPr="00A04EAF" w:rsidRDefault="00A04EAF" w:rsidP="00A04EAF">
            <w:pPr>
              <w:jc w:val="center"/>
              <w:rPr>
                <w:color w:val="000000"/>
              </w:rPr>
            </w:pPr>
            <w:r w:rsidRPr="00A04EAF">
              <w:rPr>
                <w:color w:val="000000"/>
              </w:rPr>
              <w:t>-11</w:t>
            </w:r>
          </w:p>
        </w:tc>
      </w:tr>
      <w:tr w:rsidR="00A04EAF" w:rsidRPr="00A04EAF" w14:paraId="452AB7F3" w14:textId="77777777" w:rsidTr="00F95151">
        <w:trPr>
          <w:trHeight w:val="1846"/>
        </w:trPr>
        <w:tc>
          <w:tcPr>
            <w:tcW w:w="709" w:type="dxa"/>
            <w:shd w:val="clear" w:color="auto" w:fill="auto"/>
            <w:noWrap/>
            <w:vAlign w:val="center"/>
            <w:hideMark/>
          </w:tcPr>
          <w:p w14:paraId="66784981" w14:textId="77777777" w:rsidR="00A04EAF" w:rsidRPr="00A04EAF" w:rsidRDefault="00A04EAF" w:rsidP="00A04EAF">
            <w:pPr>
              <w:ind w:left="-107" w:right="-110"/>
              <w:jc w:val="center"/>
            </w:pPr>
            <w:r w:rsidRPr="00A04EAF">
              <w:t>1.4.1</w:t>
            </w:r>
          </w:p>
        </w:tc>
        <w:tc>
          <w:tcPr>
            <w:tcW w:w="4820" w:type="dxa"/>
            <w:shd w:val="clear" w:color="auto" w:fill="auto"/>
            <w:vAlign w:val="center"/>
            <w:hideMark/>
          </w:tcPr>
          <w:p w14:paraId="2FA8D6EB" w14:textId="77777777" w:rsidR="00A04EAF" w:rsidRPr="00A04EAF" w:rsidRDefault="00A04EAF" w:rsidP="00A04EAF">
            <w:r w:rsidRPr="00A04EAF">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B49D547" w14:textId="77777777" w:rsidR="00A04EAF" w:rsidRPr="00A04EAF" w:rsidRDefault="00A04EAF" w:rsidP="00A04EAF">
            <w:pPr>
              <w:jc w:val="center"/>
              <w:rPr>
                <w:color w:val="000000"/>
              </w:rPr>
            </w:pPr>
            <w:r w:rsidRPr="00A04EAF">
              <w:rPr>
                <w:color w:val="000000"/>
              </w:rPr>
              <w:t>11</w:t>
            </w:r>
          </w:p>
        </w:tc>
        <w:tc>
          <w:tcPr>
            <w:tcW w:w="1701" w:type="dxa"/>
            <w:tcBorders>
              <w:top w:val="nil"/>
              <w:left w:val="nil"/>
              <w:bottom w:val="single" w:sz="4" w:space="0" w:color="auto"/>
              <w:right w:val="single" w:sz="4" w:space="0" w:color="auto"/>
            </w:tcBorders>
            <w:shd w:val="clear" w:color="000000" w:fill="FFFFFF"/>
            <w:noWrap/>
            <w:vAlign w:val="center"/>
          </w:tcPr>
          <w:p w14:paraId="5A87F1D0"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2C549D7E" w14:textId="77777777" w:rsidR="00A04EAF" w:rsidRPr="00A04EAF" w:rsidRDefault="00A04EAF" w:rsidP="00A04EAF">
            <w:pPr>
              <w:jc w:val="center"/>
              <w:rPr>
                <w:color w:val="000000"/>
              </w:rPr>
            </w:pPr>
            <w:r w:rsidRPr="00A04EAF">
              <w:rPr>
                <w:color w:val="000000"/>
              </w:rPr>
              <w:t>-11</w:t>
            </w:r>
          </w:p>
        </w:tc>
      </w:tr>
      <w:tr w:rsidR="00A04EAF" w:rsidRPr="00A04EAF" w14:paraId="2D9DF17A" w14:textId="77777777" w:rsidTr="00F95151">
        <w:trPr>
          <w:trHeight w:val="70"/>
        </w:trPr>
        <w:tc>
          <w:tcPr>
            <w:tcW w:w="709" w:type="dxa"/>
            <w:shd w:val="clear" w:color="auto" w:fill="auto"/>
            <w:noWrap/>
            <w:vAlign w:val="center"/>
            <w:hideMark/>
          </w:tcPr>
          <w:p w14:paraId="12DFC291" w14:textId="77777777" w:rsidR="00A04EAF" w:rsidRPr="00A04EAF" w:rsidRDefault="00A04EAF" w:rsidP="00A04EAF">
            <w:pPr>
              <w:jc w:val="center"/>
            </w:pPr>
            <w:r w:rsidRPr="00A04EAF">
              <w:t>1.5</w:t>
            </w:r>
          </w:p>
        </w:tc>
        <w:tc>
          <w:tcPr>
            <w:tcW w:w="4820" w:type="dxa"/>
            <w:shd w:val="clear" w:color="auto" w:fill="auto"/>
            <w:vAlign w:val="center"/>
            <w:hideMark/>
          </w:tcPr>
          <w:p w14:paraId="2D37ED9F" w14:textId="77777777" w:rsidR="00A04EAF" w:rsidRPr="00A04EAF" w:rsidRDefault="00A04EAF" w:rsidP="00A04EAF">
            <w:r w:rsidRPr="00A04EAF">
              <w:t>Отчисления на социальные нужды</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5A3C866" w14:textId="77777777" w:rsidR="00A04EAF" w:rsidRPr="00A04EAF" w:rsidRDefault="00A04EAF" w:rsidP="00A04EAF">
            <w:pPr>
              <w:jc w:val="center"/>
            </w:pPr>
            <w:r w:rsidRPr="00A04EAF">
              <w:t>8 823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BD084" w14:textId="77777777" w:rsidR="00A04EAF" w:rsidRPr="00A04EAF" w:rsidRDefault="00A04EAF" w:rsidP="00A04EAF">
            <w:pPr>
              <w:jc w:val="center"/>
              <w:rPr>
                <w:color w:val="000000"/>
              </w:rPr>
            </w:pPr>
            <w:r w:rsidRPr="00A04EAF">
              <w:rPr>
                <w:color w:val="000000"/>
              </w:rPr>
              <w:t>4 076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28B1B2B" w14:textId="77777777" w:rsidR="00A04EAF" w:rsidRPr="00A04EAF" w:rsidRDefault="00A04EAF" w:rsidP="00A04EAF">
            <w:pPr>
              <w:jc w:val="center"/>
              <w:rPr>
                <w:color w:val="000000"/>
              </w:rPr>
            </w:pPr>
            <w:r w:rsidRPr="00A04EAF">
              <w:rPr>
                <w:color w:val="000000"/>
              </w:rPr>
              <w:t>-4 747</w:t>
            </w:r>
          </w:p>
        </w:tc>
      </w:tr>
      <w:tr w:rsidR="00A04EAF" w:rsidRPr="00A04EAF" w14:paraId="529D2F90" w14:textId="77777777" w:rsidTr="00F95151">
        <w:trPr>
          <w:trHeight w:val="419"/>
        </w:trPr>
        <w:tc>
          <w:tcPr>
            <w:tcW w:w="709" w:type="dxa"/>
            <w:shd w:val="clear" w:color="auto" w:fill="auto"/>
            <w:noWrap/>
            <w:vAlign w:val="center"/>
            <w:hideMark/>
          </w:tcPr>
          <w:p w14:paraId="1F459949" w14:textId="77777777" w:rsidR="00A04EAF" w:rsidRPr="00A04EAF" w:rsidRDefault="00A04EAF" w:rsidP="00A04EAF">
            <w:pPr>
              <w:jc w:val="center"/>
            </w:pPr>
            <w:r w:rsidRPr="00A04EAF">
              <w:t>1.6</w:t>
            </w:r>
          </w:p>
        </w:tc>
        <w:tc>
          <w:tcPr>
            <w:tcW w:w="4820" w:type="dxa"/>
            <w:shd w:val="clear" w:color="auto" w:fill="auto"/>
            <w:vAlign w:val="center"/>
            <w:hideMark/>
          </w:tcPr>
          <w:p w14:paraId="4C164655" w14:textId="77777777" w:rsidR="00A04EAF" w:rsidRPr="00A04EAF" w:rsidRDefault="00A04EAF" w:rsidP="00A04EAF">
            <w:r w:rsidRPr="00A04EAF">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D95094B"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299230A1"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686054AC" w14:textId="77777777" w:rsidR="00A04EAF" w:rsidRPr="00A04EAF" w:rsidRDefault="00A04EAF" w:rsidP="00A04EAF">
            <w:pPr>
              <w:jc w:val="center"/>
              <w:rPr>
                <w:color w:val="000000"/>
              </w:rPr>
            </w:pPr>
            <w:r w:rsidRPr="00A04EAF">
              <w:rPr>
                <w:color w:val="000000"/>
              </w:rPr>
              <w:t>0</w:t>
            </w:r>
          </w:p>
        </w:tc>
      </w:tr>
      <w:tr w:rsidR="00A04EAF" w:rsidRPr="00A04EAF" w14:paraId="0F48AB78" w14:textId="77777777" w:rsidTr="00F95151">
        <w:trPr>
          <w:trHeight w:val="705"/>
        </w:trPr>
        <w:tc>
          <w:tcPr>
            <w:tcW w:w="709" w:type="dxa"/>
            <w:shd w:val="clear" w:color="auto" w:fill="auto"/>
            <w:noWrap/>
            <w:vAlign w:val="center"/>
            <w:hideMark/>
          </w:tcPr>
          <w:p w14:paraId="7336826C" w14:textId="77777777" w:rsidR="00A04EAF" w:rsidRPr="00A04EAF" w:rsidRDefault="00A04EAF" w:rsidP="00A04EAF">
            <w:pPr>
              <w:jc w:val="center"/>
            </w:pPr>
            <w:r w:rsidRPr="00A04EAF">
              <w:t>1.7</w:t>
            </w:r>
          </w:p>
        </w:tc>
        <w:tc>
          <w:tcPr>
            <w:tcW w:w="4820" w:type="dxa"/>
            <w:shd w:val="clear" w:color="auto" w:fill="auto"/>
            <w:vAlign w:val="center"/>
            <w:hideMark/>
          </w:tcPr>
          <w:p w14:paraId="0D3664A5" w14:textId="77777777" w:rsidR="00A04EAF" w:rsidRPr="00A04EAF" w:rsidRDefault="00A04EAF" w:rsidP="00A04EAF">
            <w:r w:rsidRPr="00A04EAF">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ABFC7B5"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2A5D6CAE"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5D1F27DA" w14:textId="77777777" w:rsidR="00A04EAF" w:rsidRPr="00A04EAF" w:rsidRDefault="00A04EAF" w:rsidP="00A04EAF">
            <w:pPr>
              <w:jc w:val="center"/>
              <w:rPr>
                <w:color w:val="000000"/>
              </w:rPr>
            </w:pPr>
            <w:r w:rsidRPr="00A04EAF">
              <w:rPr>
                <w:color w:val="000000"/>
              </w:rPr>
              <w:t>0</w:t>
            </w:r>
          </w:p>
        </w:tc>
      </w:tr>
      <w:tr w:rsidR="00A04EAF" w:rsidRPr="00A04EAF" w14:paraId="05AEBFB5" w14:textId="77777777" w:rsidTr="00F95151">
        <w:trPr>
          <w:trHeight w:val="1116"/>
        </w:trPr>
        <w:tc>
          <w:tcPr>
            <w:tcW w:w="709" w:type="dxa"/>
            <w:shd w:val="clear" w:color="auto" w:fill="auto"/>
            <w:noWrap/>
            <w:vAlign w:val="center"/>
            <w:hideMark/>
          </w:tcPr>
          <w:p w14:paraId="71E6C2D4" w14:textId="77777777" w:rsidR="00A04EAF" w:rsidRPr="00A04EAF" w:rsidRDefault="00A04EAF" w:rsidP="00A04EAF">
            <w:pPr>
              <w:jc w:val="center"/>
            </w:pPr>
            <w:r w:rsidRPr="00A04EAF">
              <w:lastRenderedPageBreak/>
              <w:t>1.8</w:t>
            </w:r>
          </w:p>
        </w:tc>
        <w:tc>
          <w:tcPr>
            <w:tcW w:w="4820" w:type="dxa"/>
            <w:shd w:val="clear" w:color="auto" w:fill="auto"/>
            <w:noWrap/>
            <w:vAlign w:val="center"/>
            <w:hideMark/>
          </w:tcPr>
          <w:p w14:paraId="3CCD2D9C" w14:textId="77777777" w:rsidR="00A04EAF" w:rsidRPr="00A04EAF" w:rsidRDefault="00A04EAF" w:rsidP="00A04EAF">
            <w:r w:rsidRPr="00A04EAF">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65B9769"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22CC538A"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13AD980C" w14:textId="77777777" w:rsidR="00A04EAF" w:rsidRPr="00A04EAF" w:rsidRDefault="00A04EAF" w:rsidP="00A04EAF">
            <w:pPr>
              <w:jc w:val="center"/>
              <w:rPr>
                <w:color w:val="000000"/>
              </w:rPr>
            </w:pPr>
            <w:r w:rsidRPr="00A04EAF">
              <w:rPr>
                <w:color w:val="000000"/>
              </w:rPr>
              <w:t>0</w:t>
            </w:r>
          </w:p>
        </w:tc>
      </w:tr>
      <w:tr w:rsidR="00A04EAF" w:rsidRPr="00A04EAF" w14:paraId="34F1AC5D" w14:textId="77777777" w:rsidTr="00F95151">
        <w:trPr>
          <w:trHeight w:val="360"/>
        </w:trPr>
        <w:tc>
          <w:tcPr>
            <w:tcW w:w="709" w:type="dxa"/>
            <w:shd w:val="clear" w:color="auto" w:fill="auto"/>
            <w:noWrap/>
            <w:vAlign w:val="center"/>
            <w:hideMark/>
          </w:tcPr>
          <w:p w14:paraId="1BFD30D6" w14:textId="77777777" w:rsidR="00A04EAF" w:rsidRPr="00A04EAF" w:rsidRDefault="00A04EAF" w:rsidP="00A04EAF">
            <w:pPr>
              <w:jc w:val="center"/>
            </w:pPr>
          </w:p>
        </w:tc>
        <w:tc>
          <w:tcPr>
            <w:tcW w:w="4820" w:type="dxa"/>
            <w:shd w:val="clear" w:color="auto" w:fill="auto"/>
            <w:noWrap/>
            <w:vAlign w:val="center"/>
            <w:hideMark/>
          </w:tcPr>
          <w:p w14:paraId="5B47506A" w14:textId="77777777" w:rsidR="00A04EAF" w:rsidRPr="00A04EAF" w:rsidRDefault="00A04EAF" w:rsidP="00A04EAF">
            <w:r w:rsidRPr="00A04EAF">
              <w:t>ИТОГО</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9E4E812" w14:textId="77777777" w:rsidR="00A04EAF" w:rsidRPr="00A04EAF" w:rsidRDefault="00A04EAF" w:rsidP="00A04EAF">
            <w:pPr>
              <w:jc w:val="center"/>
              <w:rPr>
                <w:color w:val="000000"/>
              </w:rPr>
            </w:pPr>
            <w:r w:rsidRPr="00A04EAF">
              <w:rPr>
                <w:color w:val="000000"/>
              </w:rPr>
              <w:t>8 834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7D427" w14:textId="77777777" w:rsidR="00A04EAF" w:rsidRPr="00A04EAF" w:rsidRDefault="00A04EAF" w:rsidP="00A04EAF">
            <w:pPr>
              <w:jc w:val="center"/>
              <w:rPr>
                <w:color w:val="000000"/>
              </w:rPr>
            </w:pPr>
            <w:r w:rsidRPr="00A04EAF">
              <w:rPr>
                <w:color w:val="000000"/>
              </w:rPr>
              <w:t>4 076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A82BF4C" w14:textId="77777777" w:rsidR="00A04EAF" w:rsidRPr="00A04EAF" w:rsidRDefault="00A04EAF" w:rsidP="00A04EAF">
            <w:pPr>
              <w:jc w:val="center"/>
              <w:rPr>
                <w:color w:val="000000"/>
              </w:rPr>
            </w:pPr>
            <w:r w:rsidRPr="00A04EAF">
              <w:rPr>
                <w:color w:val="000000"/>
              </w:rPr>
              <w:t>-4 758</w:t>
            </w:r>
          </w:p>
        </w:tc>
      </w:tr>
      <w:tr w:rsidR="00A04EAF" w:rsidRPr="00A04EAF" w14:paraId="1B6B7C0A" w14:textId="77777777" w:rsidTr="00F95151">
        <w:trPr>
          <w:trHeight w:val="360"/>
        </w:trPr>
        <w:tc>
          <w:tcPr>
            <w:tcW w:w="709" w:type="dxa"/>
            <w:shd w:val="clear" w:color="auto" w:fill="auto"/>
            <w:noWrap/>
            <w:vAlign w:val="center"/>
            <w:hideMark/>
          </w:tcPr>
          <w:p w14:paraId="366E38E3" w14:textId="77777777" w:rsidR="00A04EAF" w:rsidRPr="00A04EAF" w:rsidRDefault="00A04EAF" w:rsidP="00A04EAF">
            <w:pPr>
              <w:jc w:val="center"/>
            </w:pPr>
            <w:r w:rsidRPr="00A04EAF">
              <w:t>2</w:t>
            </w:r>
          </w:p>
        </w:tc>
        <w:tc>
          <w:tcPr>
            <w:tcW w:w="4820" w:type="dxa"/>
            <w:shd w:val="clear" w:color="auto" w:fill="auto"/>
            <w:noWrap/>
            <w:vAlign w:val="center"/>
            <w:hideMark/>
          </w:tcPr>
          <w:p w14:paraId="3D8932C8" w14:textId="77777777" w:rsidR="00A04EAF" w:rsidRPr="00A04EAF" w:rsidRDefault="00A04EAF" w:rsidP="00A04EAF">
            <w:r w:rsidRPr="00A04EAF">
              <w:t>Налог на прибыль</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36E0616" w14:textId="77777777" w:rsidR="00A04EAF" w:rsidRPr="00A04EAF" w:rsidRDefault="00A04EAF" w:rsidP="00A04EAF">
            <w:pPr>
              <w:jc w:val="center"/>
              <w:rPr>
                <w:color w:val="000000"/>
              </w:rPr>
            </w:pPr>
            <w:r w:rsidRPr="00A04EAF">
              <w:rPr>
                <w:color w:val="000000"/>
              </w:rPr>
              <w:t>149</w:t>
            </w:r>
          </w:p>
        </w:tc>
        <w:tc>
          <w:tcPr>
            <w:tcW w:w="1701" w:type="dxa"/>
            <w:tcBorders>
              <w:top w:val="nil"/>
              <w:left w:val="nil"/>
              <w:bottom w:val="single" w:sz="4" w:space="0" w:color="auto"/>
              <w:right w:val="single" w:sz="4" w:space="0" w:color="auto"/>
            </w:tcBorders>
            <w:shd w:val="clear" w:color="000000" w:fill="FFFFFF"/>
            <w:noWrap/>
            <w:vAlign w:val="center"/>
          </w:tcPr>
          <w:p w14:paraId="3EEC5541"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0B8F8199" w14:textId="77777777" w:rsidR="00A04EAF" w:rsidRPr="00A04EAF" w:rsidRDefault="00A04EAF" w:rsidP="00A04EAF">
            <w:pPr>
              <w:jc w:val="center"/>
              <w:rPr>
                <w:color w:val="000000"/>
              </w:rPr>
            </w:pPr>
            <w:r w:rsidRPr="00A04EAF">
              <w:rPr>
                <w:color w:val="000000"/>
              </w:rPr>
              <w:t>-149</w:t>
            </w:r>
          </w:p>
        </w:tc>
      </w:tr>
      <w:tr w:rsidR="00A04EAF" w:rsidRPr="00A04EAF" w14:paraId="149FAD6F" w14:textId="77777777" w:rsidTr="00F95151">
        <w:trPr>
          <w:trHeight w:val="1067"/>
        </w:trPr>
        <w:tc>
          <w:tcPr>
            <w:tcW w:w="709" w:type="dxa"/>
            <w:shd w:val="clear" w:color="auto" w:fill="auto"/>
            <w:noWrap/>
            <w:vAlign w:val="center"/>
            <w:hideMark/>
          </w:tcPr>
          <w:p w14:paraId="05823A9E" w14:textId="77777777" w:rsidR="00A04EAF" w:rsidRPr="00A04EAF" w:rsidRDefault="00A04EAF" w:rsidP="00A04EAF">
            <w:pPr>
              <w:jc w:val="center"/>
            </w:pPr>
            <w:r w:rsidRPr="00A04EAF">
              <w:t>3</w:t>
            </w:r>
          </w:p>
        </w:tc>
        <w:tc>
          <w:tcPr>
            <w:tcW w:w="4820" w:type="dxa"/>
            <w:shd w:val="clear" w:color="auto" w:fill="auto"/>
            <w:noWrap/>
            <w:vAlign w:val="center"/>
            <w:hideMark/>
          </w:tcPr>
          <w:p w14:paraId="700F6E9A" w14:textId="77777777" w:rsidR="00A04EAF" w:rsidRPr="00A04EAF" w:rsidRDefault="00A04EAF" w:rsidP="00A04EAF">
            <w:r w:rsidRPr="00A04EAF">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B12F46C"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41378B0E"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0ADE7E4B" w14:textId="77777777" w:rsidR="00A04EAF" w:rsidRPr="00A04EAF" w:rsidRDefault="00A04EAF" w:rsidP="00A04EAF">
            <w:pPr>
              <w:jc w:val="center"/>
              <w:rPr>
                <w:color w:val="000000"/>
              </w:rPr>
            </w:pPr>
            <w:r w:rsidRPr="00A04EAF">
              <w:rPr>
                <w:color w:val="000000"/>
              </w:rPr>
              <w:t>0</w:t>
            </w:r>
          </w:p>
        </w:tc>
      </w:tr>
      <w:tr w:rsidR="00A04EAF" w:rsidRPr="00A04EAF" w14:paraId="2FF21D29" w14:textId="77777777" w:rsidTr="00F95151">
        <w:trPr>
          <w:trHeight w:val="517"/>
        </w:trPr>
        <w:tc>
          <w:tcPr>
            <w:tcW w:w="709" w:type="dxa"/>
            <w:shd w:val="clear" w:color="auto" w:fill="auto"/>
            <w:noWrap/>
            <w:vAlign w:val="center"/>
            <w:hideMark/>
          </w:tcPr>
          <w:p w14:paraId="4CCD38EA" w14:textId="77777777" w:rsidR="00A04EAF" w:rsidRPr="00A04EAF" w:rsidRDefault="00A04EAF" w:rsidP="00A04EAF">
            <w:pPr>
              <w:jc w:val="center"/>
            </w:pPr>
            <w:r w:rsidRPr="00A04EAF">
              <w:t>4</w:t>
            </w:r>
          </w:p>
        </w:tc>
        <w:tc>
          <w:tcPr>
            <w:tcW w:w="4820" w:type="dxa"/>
            <w:shd w:val="clear" w:color="auto" w:fill="auto"/>
            <w:vAlign w:val="center"/>
            <w:hideMark/>
          </w:tcPr>
          <w:p w14:paraId="780D4EAF" w14:textId="77777777" w:rsidR="00A04EAF" w:rsidRPr="00A04EAF" w:rsidRDefault="00A04EAF" w:rsidP="00A04EAF">
            <w:r w:rsidRPr="00A04EAF">
              <w:t>Итого неподконтрольных расходов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1907C12" w14:textId="77777777" w:rsidR="00A04EAF" w:rsidRPr="00A04EAF" w:rsidRDefault="00A04EAF" w:rsidP="00A04EAF">
            <w:pPr>
              <w:jc w:val="center"/>
              <w:rPr>
                <w:color w:val="000000"/>
              </w:rPr>
            </w:pPr>
            <w:r w:rsidRPr="00A04EAF">
              <w:rPr>
                <w:color w:val="000000"/>
              </w:rPr>
              <w:t>8 983</w:t>
            </w:r>
          </w:p>
        </w:tc>
        <w:tc>
          <w:tcPr>
            <w:tcW w:w="1701" w:type="dxa"/>
            <w:tcBorders>
              <w:top w:val="nil"/>
              <w:left w:val="nil"/>
              <w:bottom w:val="single" w:sz="4" w:space="0" w:color="auto"/>
              <w:right w:val="single" w:sz="4" w:space="0" w:color="auto"/>
            </w:tcBorders>
            <w:shd w:val="clear" w:color="000000" w:fill="FFFFFF"/>
            <w:noWrap/>
            <w:vAlign w:val="center"/>
          </w:tcPr>
          <w:p w14:paraId="0EF498FB" w14:textId="77777777" w:rsidR="00A04EAF" w:rsidRPr="00A04EAF" w:rsidRDefault="00A04EAF" w:rsidP="00A04EAF">
            <w:pPr>
              <w:jc w:val="center"/>
              <w:rPr>
                <w:color w:val="000000"/>
              </w:rPr>
            </w:pPr>
            <w:r w:rsidRPr="00A04EAF">
              <w:rPr>
                <w:color w:val="000000"/>
              </w:rPr>
              <w:t>4 076</w:t>
            </w:r>
          </w:p>
        </w:tc>
        <w:tc>
          <w:tcPr>
            <w:tcW w:w="1701" w:type="dxa"/>
            <w:tcBorders>
              <w:top w:val="nil"/>
              <w:left w:val="nil"/>
              <w:bottom w:val="single" w:sz="4" w:space="0" w:color="auto"/>
              <w:right w:val="single" w:sz="4" w:space="0" w:color="auto"/>
            </w:tcBorders>
            <w:shd w:val="clear" w:color="000000" w:fill="FFFFFF"/>
            <w:vAlign w:val="center"/>
          </w:tcPr>
          <w:p w14:paraId="589D91E0" w14:textId="77777777" w:rsidR="00A04EAF" w:rsidRPr="00A04EAF" w:rsidRDefault="00A04EAF" w:rsidP="00A04EAF">
            <w:pPr>
              <w:jc w:val="center"/>
              <w:rPr>
                <w:color w:val="000000"/>
              </w:rPr>
            </w:pPr>
            <w:r w:rsidRPr="00A04EAF">
              <w:rPr>
                <w:color w:val="000000"/>
              </w:rPr>
              <w:t>-4 907</w:t>
            </w:r>
          </w:p>
        </w:tc>
      </w:tr>
    </w:tbl>
    <w:p w14:paraId="76557F1D" w14:textId="77777777" w:rsidR="00A04EAF" w:rsidRPr="00A04EAF" w:rsidRDefault="00A04EAF" w:rsidP="00A04EAF">
      <w:pPr>
        <w:jc w:val="center"/>
      </w:pPr>
    </w:p>
    <w:p w14:paraId="48FA77D7" w14:textId="77777777" w:rsidR="00A04EAF" w:rsidRPr="00A04EAF" w:rsidRDefault="00A04EAF" w:rsidP="00A04EAF">
      <w:pPr>
        <w:jc w:val="center"/>
      </w:pPr>
    </w:p>
    <w:p w14:paraId="4BD45A22" w14:textId="77777777" w:rsidR="00A04EAF" w:rsidRPr="00A04EAF" w:rsidRDefault="00A04EAF" w:rsidP="00A04EAF">
      <w:pPr>
        <w:keepNext/>
        <w:outlineLvl w:val="1"/>
        <w:rPr>
          <w:b/>
          <w:color w:val="000000"/>
        </w:rPr>
      </w:pPr>
      <w:bookmarkStart w:id="47" w:name="_Toc73709814"/>
      <w:bookmarkStart w:id="48" w:name="_Hlk531018906"/>
      <w:r w:rsidRPr="00A04EAF">
        <w:rPr>
          <w:b/>
          <w:color w:val="000000"/>
        </w:rPr>
        <w:t>5.4. Прибыль</w:t>
      </w:r>
      <w:bookmarkEnd w:id="47"/>
    </w:p>
    <w:p w14:paraId="2C929AD3" w14:textId="77777777" w:rsidR="00A04EAF" w:rsidRPr="00A04EAF" w:rsidRDefault="00A04EAF" w:rsidP="00A04EAF">
      <w:pPr>
        <w:ind w:firstLine="709"/>
        <w:jc w:val="both"/>
      </w:pPr>
      <w:r w:rsidRPr="00A04EAF">
        <w:t>По данной статье предприятием планируются расходы на 2023 год</w:t>
      </w:r>
      <w:r w:rsidRPr="00A04EAF">
        <w:br/>
        <w:t>в размере 744 тыс. руб.</w:t>
      </w:r>
    </w:p>
    <w:p w14:paraId="0F4A6DA4" w14:textId="77777777" w:rsidR="00A04EAF" w:rsidRPr="00A04EAF" w:rsidRDefault="00A04EAF" w:rsidP="00A04EAF">
      <w:pPr>
        <w:ind w:firstLine="709"/>
        <w:jc w:val="both"/>
        <w:rPr>
          <w:color w:val="000000"/>
        </w:rPr>
      </w:pPr>
      <w:r w:rsidRPr="00A04EAF">
        <w:rPr>
          <w:color w:val="000000"/>
        </w:rPr>
        <w:t>Предприятием не представлены обосновывающие материалы по данной статье.</w:t>
      </w:r>
    </w:p>
    <w:p w14:paraId="355CF004" w14:textId="77777777" w:rsidR="00A04EAF" w:rsidRPr="00A04EAF" w:rsidRDefault="00A04EAF" w:rsidP="00A04EAF">
      <w:pPr>
        <w:ind w:firstLine="709"/>
        <w:jc w:val="both"/>
        <w:rPr>
          <w:color w:val="000000"/>
        </w:rPr>
      </w:pPr>
      <w:r w:rsidRPr="00A04EAF">
        <w:rPr>
          <w:color w:val="000000"/>
        </w:rPr>
        <w:t xml:space="preserve">Учитывая вышеизложенное, эксперты признают расходы в размере </w:t>
      </w:r>
      <w:r w:rsidRPr="00A04EAF">
        <w:rPr>
          <w:color w:val="000000"/>
        </w:rPr>
        <w:br/>
        <w:t xml:space="preserve">744 тыс. руб. экономически не обоснованными и предлагают к исключению </w:t>
      </w:r>
      <w:r w:rsidRPr="00A04EAF">
        <w:rPr>
          <w:color w:val="000000"/>
        </w:rPr>
        <w:br/>
        <w:t xml:space="preserve">из НВВ предприятия на 2023 год. </w:t>
      </w:r>
    </w:p>
    <w:p w14:paraId="49708F36" w14:textId="77777777" w:rsidR="00A04EAF" w:rsidRPr="00A04EAF" w:rsidRDefault="00A04EAF" w:rsidP="00A04EAF">
      <w:pPr>
        <w:ind w:firstLine="709"/>
        <w:jc w:val="both"/>
        <w:rPr>
          <w:color w:val="000000"/>
        </w:rPr>
      </w:pPr>
    </w:p>
    <w:p w14:paraId="7E32E893" w14:textId="77777777" w:rsidR="00A04EAF" w:rsidRPr="00A04EAF" w:rsidRDefault="00A04EAF" w:rsidP="00A04EAF">
      <w:pPr>
        <w:keepNext/>
        <w:spacing w:line="360" w:lineRule="auto"/>
        <w:outlineLvl w:val="1"/>
        <w:rPr>
          <w:b/>
          <w:szCs w:val="20"/>
          <w:lang w:eastAsia="x-none"/>
        </w:rPr>
      </w:pPr>
      <w:bookmarkStart w:id="49" w:name="_Toc24891732"/>
      <w:bookmarkStart w:id="50" w:name="_Toc21094955"/>
      <w:bookmarkEnd w:id="48"/>
      <w:r w:rsidRPr="00A04EAF">
        <w:rPr>
          <w:b/>
          <w:szCs w:val="20"/>
          <w:lang w:val="x-none" w:eastAsia="x-none"/>
        </w:rPr>
        <w:t>5.</w:t>
      </w:r>
      <w:r w:rsidRPr="00A04EAF">
        <w:rPr>
          <w:b/>
          <w:szCs w:val="20"/>
          <w:lang w:eastAsia="x-none"/>
        </w:rPr>
        <w:t>5.</w:t>
      </w:r>
      <w:r w:rsidRPr="00A04EAF">
        <w:rPr>
          <w:b/>
          <w:szCs w:val="20"/>
          <w:lang w:val="x-none" w:eastAsia="x-none"/>
        </w:rPr>
        <w:t xml:space="preserve"> </w:t>
      </w:r>
      <w:r w:rsidRPr="00A04EAF">
        <w:rPr>
          <w:b/>
          <w:szCs w:val="20"/>
          <w:lang w:eastAsia="x-none"/>
        </w:rPr>
        <w:t>Расчетная предпринимательская прибыль</w:t>
      </w:r>
    </w:p>
    <w:p w14:paraId="02114711" w14:textId="77777777" w:rsidR="00A04EAF" w:rsidRPr="00A04EAF" w:rsidRDefault="00A04EAF" w:rsidP="00A04EAF">
      <w:pPr>
        <w:ind w:firstLine="709"/>
        <w:jc w:val="both"/>
      </w:pPr>
      <w:r w:rsidRPr="00A04EAF">
        <w:t>В соответствии с п. 74.1 Основ ценообразования в сфере теплоснабжения, утвержденных постановлением Правительства РФ</w:t>
      </w:r>
      <w:r w:rsidRPr="00A04EAF">
        <w:br/>
        <w:t xml:space="preserve">от 22.10.2012 № 1075 «О ценообразовании в сфере теплоснабжения», расчетная предпринимательская прибыль определяется </w:t>
      </w:r>
      <w:r w:rsidRPr="00A04EAF">
        <w:br/>
        <w:t>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BE00DCC" w14:textId="77777777" w:rsidR="00A04EAF" w:rsidRPr="00A04EAF" w:rsidRDefault="00A04EAF" w:rsidP="00A04EAF">
      <w:pPr>
        <w:ind w:firstLine="709"/>
        <w:jc w:val="both"/>
      </w:pPr>
      <w:r w:rsidRPr="00A04EAF">
        <w:t>Предприятием не заявлены расходы по данной статье.</w:t>
      </w:r>
    </w:p>
    <w:p w14:paraId="0D7E34EA" w14:textId="77777777" w:rsidR="00A04EAF" w:rsidRPr="00A04EAF" w:rsidRDefault="00A04EAF" w:rsidP="00A04EAF">
      <w:pPr>
        <w:ind w:firstLine="709"/>
        <w:jc w:val="both"/>
      </w:pPr>
    </w:p>
    <w:p w14:paraId="3DC0AB7B" w14:textId="77777777" w:rsidR="00A04EAF" w:rsidRPr="00A04EAF" w:rsidRDefault="00A04EAF" w:rsidP="00A04EAF">
      <w:pPr>
        <w:keepNext/>
        <w:spacing w:line="360" w:lineRule="auto"/>
        <w:outlineLvl w:val="1"/>
        <w:rPr>
          <w:b/>
          <w:szCs w:val="20"/>
          <w:lang w:val="x-none" w:eastAsia="x-none"/>
        </w:rPr>
      </w:pPr>
      <w:bookmarkStart w:id="51" w:name="_Toc530586370"/>
      <w:r w:rsidRPr="00A04EAF">
        <w:rPr>
          <w:b/>
          <w:szCs w:val="20"/>
          <w:lang w:val="x-none" w:eastAsia="x-none"/>
        </w:rPr>
        <w:t>5.</w:t>
      </w:r>
      <w:r w:rsidRPr="00A04EAF">
        <w:rPr>
          <w:b/>
          <w:szCs w:val="20"/>
          <w:lang w:eastAsia="x-none"/>
        </w:rPr>
        <w:t>6.</w:t>
      </w:r>
      <w:r w:rsidRPr="00A04EAF">
        <w:rPr>
          <w:b/>
          <w:szCs w:val="20"/>
          <w:lang w:val="x-none" w:eastAsia="x-none"/>
        </w:rPr>
        <w:t xml:space="preserve"> Стоимость покупки единицы энергетических ресурсов</w:t>
      </w:r>
      <w:bookmarkEnd w:id="51"/>
    </w:p>
    <w:p w14:paraId="237F698C" w14:textId="77777777" w:rsidR="00A04EAF" w:rsidRPr="00A04EAF" w:rsidRDefault="00A04EAF" w:rsidP="00A04EAF">
      <w:pPr>
        <w:ind w:firstLine="709"/>
        <w:jc w:val="both"/>
      </w:pPr>
      <w:r w:rsidRPr="00A04EAF">
        <w:t xml:space="preserve">Стоимость покупки единицы энергетических ресурсов рассчитывается, </w:t>
      </w:r>
      <w:r w:rsidRPr="00A04EAF">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A04EAF">
        <w:br/>
        <w:t>в соответствии с пунктом 28 Основ ценообразования.</w:t>
      </w:r>
    </w:p>
    <w:p w14:paraId="6A00EDDC" w14:textId="77777777" w:rsidR="00A04EAF" w:rsidRPr="00A04EAF" w:rsidRDefault="00A04EAF" w:rsidP="00A04EAF">
      <w:pPr>
        <w:ind w:firstLine="709"/>
        <w:jc w:val="both"/>
      </w:pPr>
    </w:p>
    <w:p w14:paraId="40B1EE22" w14:textId="77777777" w:rsidR="00A04EAF" w:rsidRPr="00A04EAF" w:rsidRDefault="00A04EAF" w:rsidP="00A04EAF">
      <w:pPr>
        <w:keepNext/>
        <w:spacing w:line="360" w:lineRule="auto"/>
        <w:jc w:val="both"/>
        <w:outlineLvl w:val="1"/>
        <w:rPr>
          <w:b/>
          <w:szCs w:val="20"/>
          <w:lang w:val="x-none" w:eastAsia="x-none"/>
        </w:rPr>
      </w:pPr>
      <w:bookmarkStart w:id="52" w:name="_Toc530586371"/>
      <w:r w:rsidRPr="00A04EAF">
        <w:rPr>
          <w:b/>
          <w:szCs w:val="20"/>
          <w:lang w:val="x-none" w:eastAsia="x-none"/>
        </w:rPr>
        <w:t>5.</w:t>
      </w:r>
      <w:r w:rsidRPr="00A04EAF">
        <w:rPr>
          <w:b/>
          <w:szCs w:val="20"/>
          <w:lang w:eastAsia="x-none"/>
        </w:rPr>
        <w:t>6</w:t>
      </w:r>
      <w:r w:rsidRPr="00A04EAF">
        <w:rPr>
          <w:b/>
          <w:szCs w:val="20"/>
          <w:lang w:val="x-none" w:eastAsia="x-none"/>
        </w:rPr>
        <w:t>.1</w:t>
      </w:r>
      <w:r w:rsidRPr="00A04EAF">
        <w:rPr>
          <w:b/>
          <w:szCs w:val="20"/>
          <w:lang w:eastAsia="x-none"/>
        </w:rPr>
        <w:t>.</w:t>
      </w:r>
      <w:r w:rsidRPr="00A04EAF">
        <w:rPr>
          <w:b/>
          <w:szCs w:val="20"/>
          <w:lang w:val="x-none" w:eastAsia="x-none"/>
        </w:rPr>
        <w:t xml:space="preserve"> </w:t>
      </w:r>
      <w:r w:rsidRPr="00A04EAF">
        <w:rPr>
          <w:b/>
          <w:szCs w:val="20"/>
          <w:lang w:eastAsia="x-none"/>
        </w:rPr>
        <w:t>Р</w:t>
      </w:r>
      <w:r w:rsidRPr="00A04EAF">
        <w:rPr>
          <w:b/>
          <w:szCs w:val="20"/>
          <w:lang w:val="x-none" w:eastAsia="x-none"/>
        </w:rPr>
        <w:t>асходы на топливо</w:t>
      </w:r>
      <w:bookmarkEnd w:id="52"/>
    </w:p>
    <w:p w14:paraId="050966B2" w14:textId="77777777" w:rsidR="00A04EAF" w:rsidRPr="00A04EAF" w:rsidRDefault="00A04EAF" w:rsidP="00A04EAF">
      <w:pPr>
        <w:tabs>
          <w:tab w:val="left" w:pos="1890"/>
        </w:tabs>
        <w:ind w:firstLine="709"/>
        <w:jc w:val="both"/>
      </w:pPr>
      <w:bookmarkStart w:id="53" w:name="_Hlk115433667"/>
      <w:bookmarkEnd w:id="49"/>
      <w:r w:rsidRPr="00A04EAF">
        <w:t>По данной статье предприятием планируются расходы на 2023 год</w:t>
      </w:r>
      <w:r w:rsidRPr="00A04EAF">
        <w:br/>
        <w:t>в размере 45 076 тыс. руб.</w:t>
      </w:r>
    </w:p>
    <w:bookmarkEnd w:id="53"/>
    <w:p w14:paraId="54B5740F" w14:textId="77777777" w:rsidR="00A04EAF" w:rsidRPr="00A04EAF" w:rsidRDefault="00A04EAF" w:rsidP="00A04EAF">
      <w:pPr>
        <w:tabs>
          <w:tab w:val="left" w:pos="1890"/>
        </w:tabs>
        <w:ind w:firstLine="709"/>
        <w:jc w:val="both"/>
      </w:pPr>
      <w:r w:rsidRPr="00A04EAF">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0324288" w14:textId="77777777" w:rsidR="00A04EAF" w:rsidRPr="00A04EAF" w:rsidRDefault="00A04EAF" w:rsidP="00A04EAF">
      <w:pPr>
        <w:tabs>
          <w:tab w:val="left" w:pos="1890"/>
        </w:tabs>
        <w:ind w:firstLine="709"/>
        <w:jc w:val="both"/>
      </w:pPr>
      <w:bookmarkStart w:id="54" w:name="_Hlk89156295"/>
      <w:r w:rsidRPr="00A04EAF">
        <w:t xml:space="preserve">Государственный контракт на поставку твердого котельного топлива </w:t>
      </w:r>
      <w:r w:rsidRPr="00A04EAF">
        <w:br/>
        <w:t xml:space="preserve">для нужд ФГБУ «ЦЖКУ» Минобороны России № 14-241221-88 от 24.12.2021, заключенный </w:t>
      </w:r>
      <w:r w:rsidRPr="00A04EAF">
        <w:lastRenderedPageBreak/>
        <w:t>с АО «УК «Кузбассразрезуголь», действующий до 31.12.2022. Идентификационный код закупки 211772931474577010100101050000000244 (https://regportal-tariff.ru/disclo/get_file?p_guid=9836e6b5-83f5-404c-875b-f90a0753079b).</w:t>
      </w:r>
    </w:p>
    <w:p w14:paraId="332F4881" w14:textId="77777777" w:rsidR="00A04EAF" w:rsidRPr="00A04EAF" w:rsidRDefault="00A04EAF" w:rsidP="00A04EAF">
      <w:pPr>
        <w:tabs>
          <w:tab w:val="left" w:pos="1890"/>
        </w:tabs>
        <w:ind w:firstLine="709"/>
        <w:jc w:val="both"/>
      </w:pPr>
      <w:r w:rsidRPr="00A04EAF">
        <w:t xml:space="preserve">Спецификация к Государственному контракту № 14-241221-88 </w:t>
      </w:r>
      <w:r w:rsidRPr="00A04EAF">
        <w:br/>
        <w:t xml:space="preserve">от 24.12.2021 </w:t>
      </w:r>
      <w:r w:rsidRPr="00A04EAF">
        <w:rPr>
          <w:color w:val="000000"/>
        </w:rPr>
        <w:t>(</w:t>
      </w:r>
      <w:hyperlink r:id="rId16" w:history="1">
        <w:r w:rsidRPr="00A04EAF">
          <w:rPr>
            <w:color w:val="000000"/>
            <w:u w:val="single"/>
          </w:rPr>
          <w:t>https://regportal-tariff.ru/disclo/get_file?p_guid=6c36ff79-008c-4f18-859b-16931c57c093</w:t>
        </w:r>
      </w:hyperlink>
      <w:r w:rsidRPr="00A04EAF">
        <w:rPr>
          <w:color w:val="000000"/>
        </w:rPr>
        <w:t>).</w:t>
      </w:r>
      <w:r w:rsidRPr="00A04EAF">
        <w:t xml:space="preserve"> </w:t>
      </w:r>
      <w:bookmarkEnd w:id="54"/>
      <w:r w:rsidRPr="00A04EAF">
        <w:t xml:space="preserve">Цена одной тонны топлива </w:t>
      </w:r>
      <w:r w:rsidRPr="00A04EAF">
        <w:br/>
        <w:t xml:space="preserve">с учетом доставки составляет 2 960,00 руб. (без НДС). </w:t>
      </w:r>
    </w:p>
    <w:p w14:paraId="37FD4253" w14:textId="77777777" w:rsidR="00A04EAF" w:rsidRPr="00A04EAF" w:rsidRDefault="00A04EAF" w:rsidP="00A04EAF">
      <w:pPr>
        <w:tabs>
          <w:tab w:val="left" w:pos="1890"/>
        </w:tabs>
        <w:ind w:firstLine="709"/>
        <w:jc w:val="both"/>
      </w:pPr>
      <w:r w:rsidRPr="00A04EAF">
        <w:t>Реестр счетов-фактур по углю за 2021 год (https://regportal-tariff.ru/disclo/get_file?p_guid=52d169b8-31bf-49d5-9afa-708110192d82).</w:t>
      </w:r>
    </w:p>
    <w:p w14:paraId="09E62C3E" w14:textId="77777777" w:rsidR="00A04EAF" w:rsidRPr="00A04EAF" w:rsidRDefault="00A04EAF" w:rsidP="00A04EAF">
      <w:pPr>
        <w:tabs>
          <w:tab w:val="left" w:pos="1890"/>
        </w:tabs>
        <w:ind w:firstLine="709"/>
        <w:jc w:val="both"/>
      </w:pPr>
      <w:bookmarkStart w:id="55" w:name="_Hlk89155842"/>
      <w:r w:rsidRPr="00A04EAF">
        <w:t>Цена топлива</w:t>
      </w:r>
      <w:bookmarkEnd w:id="55"/>
      <w:r w:rsidRPr="00A04EAF">
        <w:t xml:space="preserve"> с учетом доставки, согласно отчётной форме WARM.TOPL.Q2.2022 составила </w:t>
      </w:r>
      <w:bookmarkStart w:id="56" w:name="_Hlk89155894"/>
      <w:bookmarkStart w:id="57" w:name="_Hlk89156414"/>
      <w:r w:rsidRPr="00A04EAF">
        <w:t>2 962,00 руб</w:t>
      </w:r>
      <w:bookmarkEnd w:id="56"/>
      <w:r w:rsidRPr="00A04EAF">
        <w:t>./т</w:t>
      </w:r>
      <w:bookmarkEnd w:id="57"/>
      <w:r w:rsidRPr="00A04EAF">
        <w:t>.</w:t>
      </w:r>
    </w:p>
    <w:p w14:paraId="5E3C01F1" w14:textId="77777777" w:rsidR="00A04EAF" w:rsidRPr="00A04EAF" w:rsidRDefault="00A04EAF" w:rsidP="00A04EAF">
      <w:pPr>
        <w:tabs>
          <w:tab w:val="left" w:pos="1890"/>
        </w:tabs>
        <w:ind w:firstLine="709"/>
        <w:jc w:val="both"/>
      </w:pPr>
      <w:r w:rsidRPr="00A04EAF">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3F2355F7" w14:textId="77777777" w:rsidR="00A04EAF" w:rsidRPr="00A04EAF" w:rsidRDefault="00A04EAF" w:rsidP="00A04EAF">
      <w:pPr>
        <w:tabs>
          <w:tab w:val="left" w:pos="1890"/>
        </w:tabs>
        <w:ind w:firstLine="709"/>
        <w:jc w:val="both"/>
      </w:pPr>
      <w:r w:rsidRPr="00A04EAF">
        <w:t>1) удельный расход топлива на производство 1 Гкал тепловой энергии;</w:t>
      </w:r>
    </w:p>
    <w:p w14:paraId="49A5AF49" w14:textId="77777777" w:rsidR="00A04EAF" w:rsidRPr="00A04EAF" w:rsidRDefault="00A04EAF" w:rsidP="00A04EAF">
      <w:pPr>
        <w:tabs>
          <w:tab w:val="left" w:pos="1890"/>
        </w:tabs>
        <w:ind w:firstLine="709"/>
        <w:jc w:val="both"/>
      </w:pPr>
      <w:r w:rsidRPr="00A04EAF">
        <w:t xml:space="preserve">2) плановая (расчетная) цена на топливо с учетом затрат на его доставку и хранение; </w:t>
      </w:r>
    </w:p>
    <w:p w14:paraId="74425317" w14:textId="77777777" w:rsidR="00A04EAF" w:rsidRPr="00A04EAF" w:rsidRDefault="00A04EAF" w:rsidP="00A04EAF">
      <w:pPr>
        <w:tabs>
          <w:tab w:val="left" w:pos="1890"/>
        </w:tabs>
        <w:ind w:firstLine="709"/>
        <w:jc w:val="both"/>
      </w:pPr>
      <w:r w:rsidRPr="00A04EAF">
        <w:t xml:space="preserve">3) расчетный объем отпуска тепловой энергии, поставляемой </w:t>
      </w:r>
      <w:r w:rsidRPr="00A04EAF">
        <w:br/>
        <w:t>с коллекторов источника тепловой энергии.</w:t>
      </w:r>
    </w:p>
    <w:p w14:paraId="2F7A95D0" w14:textId="77777777" w:rsidR="00A04EAF" w:rsidRPr="00A04EAF" w:rsidRDefault="00A04EAF" w:rsidP="00A04EAF">
      <w:pPr>
        <w:tabs>
          <w:tab w:val="left" w:pos="1890"/>
        </w:tabs>
        <w:ind w:firstLine="709"/>
        <w:jc w:val="both"/>
      </w:pPr>
      <w:r w:rsidRPr="00A04EAF">
        <w:t xml:space="preserve">Удельный расход условного топлива утвержден постановлением Региональной энергетической комиссии Кузбасса от 29.09.2022 № 298 </w:t>
      </w:r>
      <w:r w:rsidRPr="00A04EAF">
        <w:b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w:t>
      </w:r>
      <w:r w:rsidRPr="00A04EAF">
        <w:br/>
        <w:t xml:space="preserve">в размере </w:t>
      </w:r>
      <w:r w:rsidRPr="00A04EAF">
        <w:rPr>
          <w:b/>
        </w:rPr>
        <w:t>177,4 кг у.т./Гкал</w:t>
      </w:r>
      <w:r w:rsidRPr="00A04EAF">
        <w:t xml:space="preserve">. </w:t>
      </w:r>
    </w:p>
    <w:p w14:paraId="0CD21B2A" w14:textId="77777777" w:rsidR="00A04EAF" w:rsidRPr="00A04EAF" w:rsidRDefault="00A04EAF" w:rsidP="00A04EAF">
      <w:pPr>
        <w:tabs>
          <w:tab w:val="left" w:pos="1890"/>
        </w:tabs>
        <w:ind w:firstLine="709"/>
        <w:jc w:val="both"/>
      </w:pPr>
      <w:r w:rsidRPr="00A04EAF">
        <w:t xml:space="preserve">При определении плановой цены на каменный уголь сортомарки Др </w:t>
      </w:r>
      <w:r w:rsidRPr="00A04EAF">
        <w:br/>
        <w:t xml:space="preserve">на 2023 год экспертами исследован представленный Государственный контракт на поставку твердого котельного топлива для нужд ФГБУ «ЦЖКУ» Минобороны России № 14-241221-88 от 24.12.2021№. При определении цены угля эксперты использовали фактически сложившуюся цену в 2022 году (шаблон WARM.TOPL.Q2.2022), с учетом ИЦП по углю энергетическому 87,5, согласно прогнозу Минэкономразвития РФ (опубликован 28.09.2022) </w:t>
      </w:r>
      <w:r w:rsidRPr="00A04EAF">
        <w:br/>
        <w:t>на 2023 год, в соответствии с пп. в) п 28 Основ ценообразования. Фактически сложившаяся цена в 2022 году соответствует цене по контракту.</w:t>
      </w:r>
    </w:p>
    <w:p w14:paraId="7368E27C" w14:textId="77777777" w:rsidR="00A04EAF" w:rsidRPr="00A04EAF" w:rsidRDefault="00A04EAF" w:rsidP="00A04EAF">
      <w:pPr>
        <w:tabs>
          <w:tab w:val="left" w:pos="1890"/>
        </w:tabs>
        <w:ind w:firstLine="709"/>
        <w:jc w:val="both"/>
      </w:pPr>
      <w:r w:rsidRPr="00A04EAF">
        <w:t>Цена угля на 2023 год составит:</w:t>
      </w:r>
    </w:p>
    <w:p w14:paraId="19C5B326" w14:textId="77777777" w:rsidR="00A04EAF" w:rsidRPr="00A04EAF" w:rsidRDefault="00A04EAF" w:rsidP="00A04EAF">
      <w:pPr>
        <w:tabs>
          <w:tab w:val="left" w:pos="1890"/>
        </w:tabs>
        <w:ind w:firstLine="709"/>
        <w:jc w:val="both"/>
      </w:pPr>
      <w:r w:rsidRPr="00A04EAF">
        <w:t xml:space="preserve">2 962,00 руб./т ×0,875 (индекс) = </w:t>
      </w:r>
      <w:r w:rsidRPr="00A04EAF">
        <w:rPr>
          <w:b/>
        </w:rPr>
        <w:t>2 591,75 руб./т.</w:t>
      </w:r>
      <w:r w:rsidRPr="00A04EAF">
        <w:t xml:space="preserve"> </w:t>
      </w:r>
    </w:p>
    <w:p w14:paraId="50767545" w14:textId="77777777" w:rsidR="00A04EAF" w:rsidRPr="00A04EAF" w:rsidRDefault="00A04EAF" w:rsidP="00A04EAF">
      <w:pPr>
        <w:tabs>
          <w:tab w:val="left" w:pos="1890"/>
        </w:tabs>
        <w:ind w:firstLine="709"/>
        <w:jc w:val="both"/>
      </w:pPr>
      <w:r w:rsidRPr="00A04EAF">
        <w:t>Переводной коэффициент из условного топлива в натуральное принят</w:t>
      </w:r>
      <w:r w:rsidRPr="00A04EAF">
        <w:br/>
        <w:t xml:space="preserve">экспертами на основании отчетных данных шаблона WARM.TOPL.Q2.2022 </w:t>
      </w:r>
      <w:r w:rsidRPr="00A04EAF">
        <w:br/>
        <w:t xml:space="preserve">в размере </w:t>
      </w:r>
      <w:r w:rsidRPr="00A04EAF">
        <w:rPr>
          <w:b/>
        </w:rPr>
        <w:t>0,729.</w:t>
      </w:r>
      <w:r w:rsidRPr="00A04EAF">
        <w:t xml:space="preserve"> </w:t>
      </w:r>
    </w:p>
    <w:p w14:paraId="6B7DC84F" w14:textId="77777777" w:rsidR="00A04EAF" w:rsidRPr="00A04EAF" w:rsidRDefault="00A04EAF" w:rsidP="00A04EAF">
      <w:pPr>
        <w:tabs>
          <w:tab w:val="left" w:pos="1890"/>
        </w:tabs>
        <w:ind w:firstLine="709"/>
        <w:jc w:val="both"/>
      </w:pPr>
      <w:r w:rsidRPr="00A04EAF">
        <w:t>Низшая теплота сгорания топлива, согласно договорных значений составляет 5 100 ккал/кг.</w:t>
      </w:r>
    </w:p>
    <w:p w14:paraId="537A5C49" w14:textId="77777777" w:rsidR="00A04EAF" w:rsidRPr="00A04EAF" w:rsidRDefault="00A04EAF" w:rsidP="00A04EAF">
      <w:pPr>
        <w:tabs>
          <w:tab w:val="left" w:pos="1890"/>
        </w:tabs>
        <w:ind w:firstLine="709"/>
        <w:jc w:val="both"/>
      </w:pPr>
      <w:r w:rsidRPr="00A04EAF">
        <w:t xml:space="preserve">Расход натурального топлива </w:t>
      </w:r>
      <w:r w:rsidRPr="00A04EAF">
        <w:rPr>
          <w:b/>
        </w:rPr>
        <w:t>на 2023 год</w:t>
      </w:r>
      <w:r w:rsidRPr="00A04EAF">
        <w:t xml:space="preserve"> при этом составит: 177,4 кг у.т./Гкал (норматив расхода условного топлива) ÷ 0,729 (переводной коэффициент условного топлива в натуральное) = </w:t>
      </w:r>
      <w:r w:rsidRPr="00A04EAF">
        <w:rPr>
          <w:b/>
        </w:rPr>
        <w:t>243,40 кг н.т./Гкал</w:t>
      </w:r>
      <w:r w:rsidRPr="00A04EAF">
        <w:t xml:space="preserve"> (расход натурального топлива).</w:t>
      </w:r>
    </w:p>
    <w:p w14:paraId="1833316B" w14:textId="77777777" w:rsidR="00A04EAF" w:rsidRPr="00A04EAF" w:rsidRDefault="00A04EAF" w:rsidP="00A04EAF">
      <w:pPr>
        <w:tabs>
          <w:tab w:val="left" w:pos="1890"/>
        </w:tabs>
        <w:ind w:firstLine="709"/>
        <w:jc w:val="both"/>
      </w:pPr>
      <w:r w:rsidRPr="00A04EAF">
        <w:t xml:space="preserve">В соответствии с балансом тепловой энергии, плановый отпуск </w:t>
      </w:r>
      <w:r w:rsidRPr="00A04EAF">
        <w:br/>
        <w:t xml:space="preserve">в сеть </w:t>
      </w:r>
      <w:bookmarkStart w:id="58" w:name="_Hlk89859111"/>
      <w:r w:rsidRPr="00A04EAF">
        <w:t xml:space="preserve">на 2023 год </w:t>
      </w:r>
      <w:bookmarkEnd w:id="58"/>
      <w:r w:rsidRPr="00A04EAF">
        <w:t>составляет 39,079 тыс. Гкал.</w:t>
      </w:r>
    </w:p>
    <w:p w14:paraId="7EFB81A0" w14:textId="77777777" w:rsidR="00A04EAF" w:rsidRPr="00A04EAF" w:rsidRDefault="00A04EAF" w:rsidP="00A04EAF">
      <w:pPr>
        <w:tabs>
          <w:tab w:val="left" w:pos="1890"/>
        </w:tabs>
        <w:ind w:firstLine="709"/>
        <w:jc w:val="both"/>
      </w:pPr>
      <w:r w:rsidRPr="00A04EAF">
        <w:t xml:space="preserve">Объем натурального топлива </w:t>
      </w:r>
      <w:r w:rsidRPr="00A04EAF">
        <w:rPr>
          <w:b/>
        </w:rPr>
        <w:t>на 2023 год</w:t>
      </w:r>
      <w:r w:rsidRPr="00A04EAF">
        <w:t xml:space="preserve"> при этом составит: </w:t>
      </w:r>
      <w:r w:rsidRPr="00A04EAF">
        <w:br/>
        <w:t xml:space="preserve">39,079 тыс. Гкал (отпуск в сеть) × 243,40 кг н.т./Гкал (расход натурального топлива) = </w:t>
      </w:r>
      <w:r w:rsidRPr="00A04EAF">
        <w:rPr>
          <w:b/>
        </w:rPr>
        <w:t>9 512 т</w:t>
      </w:r>
      <w:r w:rsidRPr="00A04EAF">
        <w:t xml:space="preserve"> (объем топлива).</w:t>
      </w:r>
    </w:p>
    <w:p w14:paraId="11A8DA54" w14:textId="77777777" w:rsidR="00A04EAF" w:rsidRPr="00A04EAF" w:rsidRDefault="00A04EAF" w:rsidP="00A04EAF">
      <w:pPr>
        <w:ind w:firstLine="709"/>
        <w:jc w:val="both"/>
      </w:pPr>
      <w:r w:rsidRPr="00A04EAF">
        <w:t xml:space="preserve">Экономически обоснованные расходы на топливо </w:t>
      </w:r>
      <w:r w:rsidRPr="00A04EAF">
        <w:rPr>
          <w:b/>
        </w:rPr>
        <w:t>на 2023 год</w:t>
      </w:r>
      <w:r w:rsidRPr="00A04EAF">
        <w:t xml:space="preserve"> составят: 9 512 тыс. т (объем топлива) × 2 591,75 руб./т (цена топлива с учетом доставки) = </w:t>
      </w:r>
      <w:r w:rsidRPr="00A04EAF">
        <w:rPr>
          <w:b/>
        </w:rPr>
        <w:t>24 652 тыс. руб.,</w:t>
      </w:r>
      <w:r w:rsidRPr="00A04EAF">
        <w:t xml:space="preserve"> и предлагаются экспертами </w:t>
      </w:r>
      <w:r w:rsidRPr="00A04EAF">
        <w:br/>
        <w:t>к включению в НВВ предприятия на 2023 год.</w:t>
      </w:r>
    </w:p>
    <w:p w14:paraId="15CC7E18" w14:textId="77777777" w:rsidR="00A04EAF" w:rsidRPr="00A04EAF" w:rsidRDefault="00A04EAF" w:rsidP="00A04EAF">
      <w:pPr>
        <w:ind w:firstLine="709"/>
        <w:jc w:val="both"/>
      </w:pPr>
      <w:bookmarkStart w:id="59" w:name="_Hlk114735699"/>
      <w:r w:rsidRPr="00A04EAF">
        <w:lastRenderedPageBreak/>
        <w:t>Расходы в размере 20 424 тыс. руб., не подтвержденные предприятием документально, подлежат исключению из НВВ на 2023 год, как экономически необоснованные.</w:t>
      </w:r>
    </w:p>
    <w:bookmarkEnd w:id="59"/>
    <w:p w14:paraId="610E0D53" w14:textId="77777777" w:rsidR="00A04EAF" w:rsidRPr="00A04EAF" w:rsidRDefault="00A04EAF" w:rsidP="00A04EAF">
      <w:pPr>
        <w:ind w:firstLine="709"/>
        <w:jc w:val="both"/>
      </w:pPr>
    </w:p>
    <w:p w14:paraId="7322023D" w14:textId="77777777" w:rsidR="00A04EAF" w:rsidRPr="00A04EAF" w:rsidRDefault="00A04EAF" w:rsidP="00A04EAF">
      <w:pPr>
        <w:keepNext/>
        <w:spacing w:line="360" w:lineRule="auto"/>
        <w:jc w:val="both"/>
        <w:outlineLvl w:val="1"/>
        <w:rPr>
          <w:b/>
          <w:szCs w:val="20"/>
          <w:lang w:val="x-none" w:eastAsia="x-none"/>
        </w:rPr>
      </w:pPr>
      <w:bookmarkStart w:id="60" w:name="_Toc530586372"/>
      <w:bookmarkStart w:id="61" w:name="_Toc24891733"/>
      <w:r w:rsidRPr="00A04EAF">
        <w:rPr>
          <w:b/>
          <w:szCs w:val="20"/>
          <w:lang w:val="x-none" w:eastAsia="x-none"/>
        </w:rPr>
        <w:t>5.</w:t>
      </w:r>
      <w:r w:rsidRPr="00A04EAF">
        <w:rPr>
          <w:b/>
          <w:szCs w:val="20"/>
          <w:lang w:eastAsia="x-none"/>
        </w:rPr>
        <w:t>7</w:t>
      </w:r>
      <w:r w:rsidRPr="00A04EAF">
        <w:rPr>
          <w:b/>
          <w:szCs w:val="20"/>
          <w:lang w:val="x-none" w:eastAsia="x-none"/>
        </w:rPr>
        <w:t>.2</w:t>
      </w:r>
      <w:r w:rsidRPr="00A04EAF">
        <w:rPr>
          <w:b/>
          <w:szCs w:val="20"/>
          <w:lang w:eastAsia="x-none"/>
        </w:rPr>
        <w:t>.</w:t>
      </w:r>
      <w:r w:rsidRPr="00A04EAF">
        <w:rPr>
          <w:b/>
          <w:szCs w:val="20"/>
          <w:lang w:val="x-none" w:eastAsia="x-none"/>
        </w:rPr>
        <w:t xml:space="preserve"> </w:t>
      </w:r>
      <w:r w:rsidRPr="00A04EAF">
        <w:rPr>
          <w:b/>
          <w:szCs w:val="20"/>
          <w:lang w:eastAsia="x-none"/>
        </w:rPr>
        <w:t>Р</w:t>
      </w:r>
      <w:r w:rsidRPr="00A04EAF">
        <w:rPr>
          <w:b/>
          <w:szCs w:val="20"/>
          <w:lang w:val="x-none" w:eastAsia="x-none"/>
        </w:rPr>
        <w:t>асходы на электроэнергию</w:t>
      </w:r>
      <w:bookmarkEnd w:id="60"/>
    </w:p>
    <w:bookmarkEnd w:id="50"/>
    <w:bookmarkEnd w:id="61"/>
    <w:p w14:paraId="7ABCDD3C" w14:textId="77777777" w:rsidR="00A04EAF" w:rsidRPr="00A04EAF" w:rsidRDefault="00A04EAF" w:rsidP="00A04EAF">
      <w:pPr>
        <w:tabs>
          <w:tab w:val="left" w:pos="1890"/>
        </w:tabs>
        <w:ind w:firstLine="709"/>
        <w:jc w:val="both"/>
      </w:pPr>
      <w:r w:rsidRPr="00A04EAF">
        <w:t>По данной статье предприятием планируются расходы на 2023 год</w:t>
      </w:r>
      <w:r w:rsidRPr="00A04EAF">
        <w:br/>
        <w:t xml:space="preserve">в размере 20 093 тыс. руб. </w:t>
      </w:r>
    </w:p>
    <w:p w14:paraId="3A804966" w14:textId="77777777" w:rsidR="00A04EAF" w:rsidRPr="00A04EAF" w:rsidRDefault="00A04EAF" w:rsidP="00A04EAF">
      <w:pPr>
        <w:tabs>
          <w:tab w:val="left" w:pos="1890"/>
        </w:tabs>
        <w:ind w:firstLine="709"/>
        <w:jc w:val="both"/>
      </w:pPr>
      <w:r w:rsidRPr="00A04EAF">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68C989B" w14:textId="77777777" w:rsidR="00A04EAF" w:rsidRPr="00A04EAF" w:rsidRDefault="00A04EAF" w:rsidP="00A04EAF">
      <w:pPr>
        <w:tabs>
          <w:tab w:val="left" w:pos="1890"/>
        </w:tabs>
        <w:ind w:firstLine="709"/>
        <w:jc w:val="both"/>
      </w:pPr>
      <w:r w:rsidRPr="00A04EAF">
        <w:t xml:space="preserve">Государственный контракт энергоснабжения с ПАО «Кузбасская энергетическая сбытовая компания» № 581162 от 24.12.2019. Уровень напряжения НН (https://regportal-tariff.ru/disclo/get_file?p_guid=9d04ad18-4df0-4109-9cda-dd9379ce9455). </w:t>
      </w:r>
    </w:p>
    <w:p w14:paraId="3AC7683F" w14:textId="77777777" w:rsidR="00A04EAF" w:rsidRPr="00A04EAF" w:rsidRDefault="00A04EAF" w:rsidP="00A04EAF">
      <w:pPr>
        <w:tabs>
          <w:tab w:val="left" w:pos="1890"/>
        </w:tabs>
        <w:ind w:firstLine="709"/>
        <w:jc w:val="both"/>
      </w:pPr>
      <w:r w:rsidRPr="00A04EAF">
        <w:t>Потребление электроэнергии по котельным за 2021 год ЖКС №5 (https://regportal-tariff.ru/disclo/get_file?p_guid=17c0f313-1611-4c15-a936-7c4188009f23).</w:t>
      </w:r>
    </w:p>
    <w:p w14:paraId="0EF70EFC" w14:textId="77777777" w:rsidR="00A04EAF" w:rsidRPr="00A04EAF" w:rsidRDefault="00A04EAF" w:rsidP="00A04EAF">
      <w:pPr>
        <w:tabs>
          <w:tab w:val="left" w:pos="1890"/>
        </w:tabs>
        <w:ind w:firstLine="709"/>
        <w:jc w:val="both"/>
      </w:pPr>
      <w:r w:rsidRPr="00A04EAF">
        <w:t xml:space="preserve">Счета-фактуры за электроэнергию по контракту № 581162 </w:t>
      </w:r>
      <w:r w:rsidRPr="00A04EAF">
        <w:br/>
        <w:t xml:space="preserve">от 24.12.2019 с ПАО «Кузбассэнергосбыт» за 2021 год (https://regportal-tariff.ru/disclo/get_file?p_guid=6ba3b3d8-3673-42e6-9f9a-063b50ef78e4). </w:t>
      </w:r>
    </w:p>
    <w:p w14:paraId="370681B6" w14:textId="77777777" w:rsidR="00A04EAF" w:rsidRPr="00A04EAF" w:rsidRDefault="00A04EAF" w:rsidP="00A04EAF">
      <w:pPr>
        <w:tabs>
          <w:tab w:val="left" w:pos="1890"/>
        </w:tabs>
        <w:ind w:firstLine="709"/>
        <w:jc w:val="both"/>
      </w:pPr>
      <w:r w:rsidRPr="00A04EAF">
        <w:t xml:space="preserve">Средневзвешенный тариф на покупку электрической энергии </w:t>
      </w:r>
      <w:r w:rsidRPr="00A04EAF">
        <w:br/>
        <w:t>в соответствии с представленными счетами-фактурами за 2021 год, составляет 6,52948 руб./кВтч.</w:t>
      </w:r>
    </w:p>
    <w:p w14:paraId="0FAAE462" w14:textId="77777777" w:rsidR="00A04EAF" w:rsidRPr="00A04EAF" w:rsidRDefault="00A04EAF" w:rsidP="00A04EAF">
      <w:pPr>
        <w:ind w:firstLine="709"/>
        <w:jc w:val="both"/>
      </w:pPr>
      <w:bookmarkStart w:id="62" w:name="_Hlk112148854"/>
      <w:bookmarkStart w:id="63" w:name="_Hlk114735336"/>
      <w:r w:rsidRPr="00A04EAF">
        <w:t xml:space="preserve">Плановый объем электроэнергии на 2023 год не корректируется относительно объема, принятого при регулировании на долгосрочный период 2022 - 2026 годы, в соответствии с п. 34 Методических указаний по расчету регулируемых цен (тарифов) в сфере теплоснабжения, утвержденных приказом ФСТ России от 13.06.2013 № 760-э и составляет </w:t>
      </w:r>
      <w:r w:rsidRPr="00A04EAF">
        <w:rPr>
          <w:b/>
        </w:rPr>
        <w:t>2 726,61 тыс. кВтч.</w:t>
      </w:r>
      <w:r w:rsidRPr="00A04EAF">
        <w:t xml:space="preserve"> </w:t>
      </w:r>
      <w:bookmarkEnd w:id="62"/>
    </w:p>
    <w:bookmarkEnd w:id="63"/>
    <w:p w14:paraId="2A083F19" w14:textId="77777777" w:rsidR="00A04EAF" w:rsidRPr="00A04EAF" w:rsidRDefault="00A04EAF" w:rsidP="00A04EAF">
      <w:pPr>
        <w:ind w:firstLine="709"/>
        <w:jc w:val="both"/>
      </w:pPr>
      <w:r w:rsidRPr="00A04EAF">
        <w:t>Эксперты рассчитали цену покупки электрической энергии на 2023 год, с применением индексов цен производителей на обеспечение электрической энергией на 2022/2021 в размере 1,045, на 2023/2022 в размере 1,080, опубликованными на сайте Минэкономразвития России 28.09.2022:</w:t>
      </w:r>
    </w:p>
    <w:p w14:paraId="19695E1A" w14:textId="77777777" w:rsidR="00A04EAF" w:rsidRPr="00A04EAF" w:rsidRDefault="00A04EAF" w:rsidP="00A04EAF">
      <w:pPr>
        <w:ind w:firstLine="709"/>
        <w:jc w:val="both"/>
      </w:pPr>
      <w:r w:rsidRPr="00A04EAF">
        <w:t xml:space="preserve">6,52948 руб./кВтч × 1,045 (индекс 2022/2021) × 1,080 (индекс 2023/2022) = </w:t>
      </w:r>
      <w:bookmarkStart w:id="64" w:name="_Hlk89159759"/>
      <w:r w:rsidRPr="00A04EAF">
        <w:rPr>
          <w:b/>
        </w:rPr>
        <w:t>7,36917</w:t>
      </w:r>
      <w:r w:rsidRPr="00A04EAF">
        <w:t xml:space="preserve"> </w:t>
      </w:r>
      <w:r w:rsidRPr="00A04EAF">
        <w:rPr>
          <w:b/>
        </w:rPr>
        <w:t>руб./кВтч.</w:t>
      </w:r>
      <w:bookmarkEnd w:id="64"/>
    </w:p>
    <w:p w14:paraId="7A4BD1E0" w14:textId="77777777" w:rsidR="00A04EAF" w:rsidRPr="00A04EAF" w:rsidRDefault="00A04EAF" w:rsidP="00A04EAF">
      <w:pPr>
        <w:ind w:firstLine="709"/>
        <w:jc w:val="both"/>
      </w:pPr>
      <w:r w:rsidRPr="00A04EAF">
        <w:t xml:space="preserve">Экономически обоснованные расходы на приобретение электрической энергии </w:t>
      </w:r>
      <w:r w:rsidRPr="00A04EAF">
        <w:rPr>
          <w:b/>
        </w:rPr>
        <w:t>в 2023 году</w:t>
      </w:r>
      <w:r w:rsidRPr="00A04EAF">
        <w:t xml:space="preserve"> составляют: </w:t>
      </w:r>
    </w:p>
    <w:p w14:paraId="49BF74B0" w14:textId="77777777" w:rsidR="00A04EAF" w:rsidRPr="00A04EAF" w:rsidRDefault="00A04EAF" w:rsidP="00A04EAF">
      <w:pPr>
        <w:ind w:firstLine="709"/>
        <w:jc w:val="both"/>
      </w:pPr>
      <w:r w:rsidRPr="00A04EAF">
        <w:t xml:space="preserve">2 726,61 тыс. кВтч. (годовой объем электрической энергии) × 7,36917 руб./кВтч (плановое значение тарифа на электрическую энергию на 2023 год) = </w:t>
      </w:r>
      <w:r w:rsidRPr="00A04EAF">
        <w:rPr>
          <w:b/>
        </w:rPr>
        <w:t>20 093</w:t>
      </w:r>
      <w:r w:rsidRPr="00A04EAF">
        <w:t xml:space="preserve"> </w:t>
      </w:r>
      <w:r w:rsidRPr="00A04EAF">
        <w:rPr>
          <w:b/>
        </w:rPr>
        <w:t xml:space="preserve">тыс. руб. </w:t>
      </w:r>
    </w:p>
    <w:p w14:paraId="50EC5695" w14:textId="77777777" w:rsidR="00A04EAF" w:rsidRPr="00A04EAF" w:rsidRDefault="00A04EAF" w:rsidP="00A04EAF">
      <w:pPr>
        <w:ind w:firstLine="851"/>
        <w:jc w:val="both"/>
      </w:pPr>
      <w:r w:rsidRPr="00A04EAF">
        <w:t>Корректировка относительно предложений передприятия не проводилась.</w:t>
      </w:r>
    </w:p>
    <w:p w14:paraId="15C27962" w14:textId="77777777" w:rsidR="00A04EAF" w:rsidRPr="00A04EAF" w:rsidRDefault="00A04EAF" w:rsidP="00A04EAF">
      <w:pPr>
        <w:ind w:firstLine="851"/>
        <w:jc w:val="both"/>
      </w:pPr>
    </w:p>
    <w:p w14:paraId="60B7639D" w14:textId="77777777" w:rsidR="00A04EAF" w:rsidRPr="00A04EAF" w:rsidRDefault="00A04EAF" w:rsidP="00A04EAF">
      <w:pPr>
        <w:keepNext/>
        <w:tabs>
          <w:tab w:val="left" w:pos="709"/>
        </w:tabs>
        <w:spacing w:line="360" w:lineRule="auto"/>
        <w:jc w:val="both"/>
        <w:outlineLvl w:val="1"/>
        <w:rPr>
          <w:b/>
          <w:szCs w:val="20"/>
          <w:lang w:val="x-none" w:eastAsia="x-none"/>
        </w:rPr>
      </w:pPr>
      <w:bookmarkStart w:id="65" w:name="_Toc530586373"/>
      <w:bookmarkStart w:id="66" w:name="_Toc21094957"/>
      <w:bookmarkStart w:id="67" w:name="_Toc24891734"/>
      <w:r w:rsidRPr="00A04EAF">
        <w:rPr>
          <w:b/>
          <w:szCs w:val="20"/>
          <w:lang w:val="x-none" w:eastAsia="x-none"/>
        </w:rPr>
        <w:t>5.</w:t>
      </w:r>
      <w:r w:rsidRPr="00A04EAF">
        <w:rPr>
          <w:b/>
          <w:szCs w:val="20"/>
          <w:lang w:eastAsia="x-none"/>
        </w:rPr>
        <w:t>7</w:t>
      </w:r>
      <w:r w:rsidRPr="00A04EAF">
        <w:rPr>
          <w:b/>
          <w:szCs w:val="20"/>
          <w:lang w:val="x-none" w:eastAsia="x-none"/>
        </w:rPr>
        <w:t>.3</w:t>
      </w:r>
      <w:r w:rsidRPr="00A04EAF">
        <w:rPr>
          <w:b/>
          <w:szCs w:val="20"/>
          <w:lang w:eastAsia="x-none"/>
        </w:rPr>
        <w:t>.</w:t>
      </w:r>
      <w:r w:rsidRPr="00A04EAF">
        <w:rPr>
          <w:b/>
          <w:szCs w:val="20"/>
          <w:lang w:val="x-none" w:eastAsia="x-none"/>
        </w:rPr>
        <w:t xml:space="preserve"> </w:t>
      </w:r>
      <w:r w:rsidRPr="00A04EAF">
        <w:rPr>
          <w:b/>
          <w:szCs w:val="20"/>
          <w:lang w:eastAsia="x-none"/>
        </w:rPr>
        <w:t>Р</w:t>
      </w:r>
      <w:r w:rsidRPr="00A04EAF">
        <w:rPr>
          <w:b/>
          <w:szCs w:val="20"/>
          <w:lang w:val="x-none" w:eastAsia="x-none"/>
        </w:rPr>
        <w:t>асходы на холодную воду</w:t>
      </w:r>
      <w:bookmarkEnd w:id="65"/>
    </w:p>
    <w:bookmarkEnd w:id="66"/>
    <w:bookmarkEnd w:id="67"/>
    <w:p w14:paraId="76757505" w14:textId="77777777" w:rsidR="00A04EAF" w:rsidRPr="00A04EAF" w:rsidRDefault="00A04EAF" w:rsidP="00A04EAF">
      <w:pPr>
        <w:tabs>
          <w:tab w:val="left" w:pos="1890"/>
        </w:tabs>
        <w:ind w:firstLine="709"/>
        <w:jc w:val="both"/>
      </w:pPr>
      <w:r w:rsidRPr="00A04EAF">
        <w:t xml:space="preserve">По данной статье предприятием планируются расходы в размере </w:t>
      </w:r>
      <w:r w:rsidRPr="00A04EAF">
        <w:br/>
        <w:t>6 625 тыс. руб. (https://regportal-tariff.ru/disclo/get_file?p_guid=7b3b5899-be34-4fbc-bf91-6954ed205221).</w:t>
      </w:r>
    </w:p>
    <w:p w14:paraId="13172BBE" w14:textId="77777777" w:rsidR="00A04EAF" w:rsidRPr="00A04EAF" w:rsidRDefault="00A04EAF" w:rsidP="00A04EAF">
      <w:pPr>
        <w:tabs>
          <w:tab w:val="left" w:pos="1890"/>
        </w:tabs>
        <w:ind w:firstLine="709"/>
        <w:jc w:val="both"/>
      </w:pPr>
      <w:r w:rsidRPr="00A04EAF">
        <w:t xml:space="preserve">При производстве и реализации тепловой энергии </w:t>
      </w:r>
      <w:r w:rsidRPr="00A04EAF">
        <w:br/>
        <w:t>ФГБУ «ЦЖКУ» Минобороны России используется холодная вода, приобретаемая у ООО «ВодСнаб».</w:t>
      </w:r>
    </w:p>
    <w:p w14:paraId="7AF5D34A" w14:textId="77777777" w:rsidR="00A04EAF" w:rsidRPr="00A04EAF" w:rsidRDefault="00A04EAF" w:rsidP="00A04EAF">
      <w:pPr>
        <w:tabs>
          <w:tab w:val="left" w:pos="1890"/>
        </w:tabs>
        <w:ind w:firstLine="709"/>
        <w:jc w:val="both"/>
      </w:pPr>
      <w:r w:rsidRPr="00A04EAF">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3B7B1B9" w14:textId="77777777" w:rsidR="00A04EAF" w:rsidRPr="00A04EAF" w:rsidRDefault="00A04EAF" w:rsidP="00A04EAF">
      <w:pPr>
        <w:tabs>
          <w:tab w:val="left" w:pos="1890"/>
        </w:tabs>
        <w:ind w:firstLine="709"/>
        <w:jc w:val="both"/>
      </w:pPr>
      <w:r w:rsidRPr="00A04EAF">
        <w:t xml:space="preserve">Государственный контракт холодного водоснабжения и водоотведения № 916 от 10.03.2020 г. с ООО «ВодСнаб» (https://regportal-tariff.ru/disclo/get_file?p_guid=0d696da8-1c10-43e8-8262-b240a6f9d7ae). </w:t>
      </w:r>
    </w:p>
    <w:p w14:paraId="7929D926" w14:textId="77777777" w:rsidR="00A04EAF" w:rsidRPr="00A04EAF" w:rsidRDefault="00A04EAF" w:rsidP="00A04EAF">
      <w:pPr>
        <w:tabs>
          <w:tab w:val="left" w:pos="1890"/>
        </w:tabs>
        <w:ind w:firstLine="709"/>
        <w:jc w:val="both"/>
      </w:pPr>
      <w:r w:rsidRPr="00A04EAF">
        <w:t>Счета-фактуры на ВСи ВО Водснаб за 2021 год (https://regportal-tariff.ru/disclo/get_file?p_guid=e524725e-0010-479e-9547-b60426307394).</w:t>
      </w:r>
    </w:p>
    <w:p w14:paraId="557C89EE" w14:textId="77777777" w:rsidR="00A04EAF" w:rsidRPr="00A04EAF" w:rsidRDefault="00A04EAF" w:rsidP="00A04EAF">
      <w:pPr>
        <w:tabs>
          <w:tab w:val="left" w:pos="1890"/>
        </w:tabs>
        <w:ind w:firstLine="709"/>
        <w:jc w:val="both"/>
        <w:rPr>
          <w:b/>
        </w:rPr>
      </w:pPr>
      <w:r w:rsidRPr="00A04EAF">
        <w:lastRenderedPageBreak/>
        <w:t xml:space="preserve">Плановый объем воды на 2023 год не корректируется относительно объема, принятого при регулировании на долгосрочный период 2022 - 2026 годы, в соответствии с п. 34 Методических указаний по расчету регулируемых цен (тарифов) в сфере теплоснабжения, утвержденных приказом ФСТ России от 13.06.2013 № 760-э и составляет </w:t>
      </w:r>
      <w:r w:rsidRPr="00A04EAF">
        <w:rPr>
          <w:b/>
        </w:rPr>
        <w:t>92,310 тыс. куб. м.</w:t>
      </w:r>
    </w:p>
    <w:p w14:paraId="25C44482" w14:textId="77777777" w:rsidR="00A04EAF" w:rsidRPr="00A04EAF" w:rsidRDefault="00A04EAF" w:rsidP="00A04EAF">
      <w:pPr>
        <w:tabs>
          <w:tab w:val="left" w:pos="1890"/>
        </w:tabs>
        <w:ind w:firstLine="709"/>
        <w:jc w:val="both"/>
      </w:pPr>
      <w:r w:rsidRPr="00A04EAF">
        <w:t xml:space="preserve">Тарифы на питьевую воду для ООО «ВодСнаб» установлены </w:t>
      </w:r>
      <w:bookmarkStart w:id="68" w:name="_Hlk115859917"/>
      <w:r w:rsidRPr="00A04EAF">
        <w:t>постановлением РЭК Кузбасса от __.11.2022 № __ «О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w:t>
      </w:r>
      <w:r w:rsidRPr="00A04EAF">
        <w:br/>
        <w:t>на питьевую воду, водоотведение ООО «ВодСнаб» (Юргинский городской округ)» в части 2023 года» и составляют в 2023 году 57,66 руб. куб. м.</w:t>
      </w:r>
    </w:p>
    <w:p w14:paraId="7584E8EB" w14:textId="77777777" w:rsidR="00A04EAF" w:rsidRPr="00A04EAF" w:rsidRDefault="00A04EAF" w:rsidP="00A04EAF">
      <w:pPr>
        <w:ind w:firstLine="709"/>
        <w:jc w:val="both"/>
      </w:pPr>
      <w:bookmarkStart w:id="69" w:name="_Hlk88488527"/>
      <w:bookmarkEnd w:id="68"/>
      <w:r w:rsidRPr="00A04EAF">
        <w:t>Экономически обоснованные расходы на покупку холодной воды</w:t>
      </w:r>
      <w:r w:rsidRPr="00A04EAF">
        <w:br/>
      </w:r>
      <w:r w:rsidRPr="00A04EAF">
        <w:rPr>
          <w:b/>
        </w:rPr>
        <w:t>в 2023 году</w:t>
      </w:r>
      <w:r w:rsidRPr="00A04EAF">
        <w:t xml:space="preserve"> составят: 92,310 тыс. куб. м. (годовой объем) × 57,66 руб./куб. м (тариф 2023 года) = </w:t>
      </w:r>
      <w:r w:rsidRPr="00A04EAF">
        <w:rPr>
          <w:b/>
        </w:rPr>
        <w:t xml:space="preserve">5 323 тыс. руб. </w:t>
      </w:r>
      <w:r w:rsidRPr="00A04EAF">
        <w:t xml:space="preserve">и предлагаются экспертами к включению </w:t>
      </w:r>
      <w:r w:rsidRPr="00A04EAF">
        <w:br/>
        <w:t>в НВВ предприятия на 2023 год.</w:t>
      </w:r>
    </w:p>
    <w:p w14:paraId="06E87A55" w14:textId="77777777" w:rsidR="00A04EAF" w:rsidRPr="00A04EAF" w:rsidRDefault="00A04EAF" w:rsidP="00A04EAF">
      <w:pPr>
        <w:ind w:firstLine="709"/>
        <w:jc w:val="both"/>
      </w:pPr>
      <w:bookmarkStart w:id="70" w:name="_Toc21094958"/>
      <w:bookmarkStart w:id="71" w:name="_Toc24891735"/>
      <w:r w:rsidRPr="00A04EAF">
        <w:t>Расходы в размере 1 302 тыс. руб., не подтвержденные предприятием документально, подлежат исключению из НВВ на 2023 год, как экономически необоснованные.</w:t>
      </w:r>
    </w:p>
    <w:bookmarkEnd w:id="69"/>
    <w:bookmarkEnd w:id="70"/>
    <w:bookmarkEnd w:id="71"/>
    <w:p w14:paraId="1FA9C534" w14:textId="77777777" w:rsidR="00A04EAF" w:rsidRPr="00A04EAF" w:rsidRDefault="00A04EAF" w:rsidP="00A04EAF">
      <w:pPr>
        <w:keepNext/>
        <w:jc w:val="both"/>
        <w:outlineLvl w:val="1"/>
        <w:rPr>
          <w:lang w:eastAsia="en-US"/>
        </w:rPr>
      </w:pPr>
    </w:p>
    <w:p w14:paraId="4EFF29D1" w14:textId="77777777" w:rsidR="00A04EAF" w:rsidRPr="00A04EAF" w:rsidRDefault="00A04EAF" w:rsidP="00A04EAF">
      <w:pPr>
        <w:autoSpaceDE w:val="0"/>
        <w:autoSpaceDN w:val="0"/>
        <w:adjustRightInd w:val="0"/>
        <w:ind w:firstLine="709"/>
        <w:jc w:val="both"/>
        <w:rPr>
          <w:lang w:eastAsia="en-US"/>
        </w:rPr>
      </w:pPr>
      <w:r w:rsidRPr="00A04EAF">
        <w:rPr>
          <w:lang w:eastAsia="en-US"/>
        </w:rPr>
        <w:t>Общая величина расходов на приобретение энергетических ресурсов</w:t>
      </w:r>
      <w:r w:rsidRPr="00A04EAF">
        <w:rPr>
          <w:lang w:eastAsia="en-US"/>
        </w:rPr>
        <w:br/>
        <w:t>на тепловую энергию приведена в таблице 6.</w:t>
      </w:r>
    </w:p>
    <w:p w14:paraId="2DF40D2B" w14:textId="77777777" w:rsidR="00A04EAF" w:rsidRPr="00A04EAF" w:rsidRDefault="00A04EAF" w:rsidP="00A04EAF">
      <w:pPr>
        <w:autoSpaceDE w:val="0"/>
        <w:autoSpaceDN w:val="0"/>
        <w:adjustRightInd w:val="0"/>
        <w:ind w:firstLine="709"/>
        <w:jc w:val="both"/>
        <w:rPr>
          <w:lang w:eastAsia="en-US"/>
        </w:rPr>
      </w:pPr>
    </w:p>
    <w:p w14:paraId="06AA0716" w14:textId="77777777" w:rsidR="00A04EAF" w:rsidRPr="00A04EAF" w:rsidRDefault="00A04EAF" w:rsidP="00A04EAF">
      <w:pPr>
        <w:autoSpaceDE w:val="0"/>
        <w:autoSpaceDN w:val="0"/>
        <w:adjustRightInd w:val="0"/>
        <w:ind w:firstLine="709"/>
        <w:jc w:val="both"/>
        <w:rPr>
          <w:lang w:eastAsia="en-US"/>
        </w:rPr>
      </w:pPr>
    </w:p>
    <w:p w14:paraId="43DE9003" w14:textId="77777777" w:rsidR="00A04EAF" w:rsidRPr="00A04EAF" w:rsidRDefault="00A04EAF" w:rsidP="00A04EAF">
      <w:pPr>
        <w:numPr>
          <w:ilvl w:val="0"/>
          <w:numId w:val="37"/>
        </w:numPr>
        <w:ind w:right="-426" w:hanging="1069"/>
        <w:jc w:val="right"/>
        <w:rPr>
          <w:lang w:eastAsia="en-US"/>
        </w:rPr>
      </w:pPr>
    </w:p>
    <w:p w14:paraId="4C47A5B2" w14:textId="77777777" w:rsidR="00A04EAF" w:rsidRPr="00A04EAF" w:rsidRDefault="00A04EAF" w:rsidP="00A04EAF">
      <w:pPr>
        <w:jc w:val="center"/>
      </w:pPr>
      <w:bookmarkStart w:id="72" w:name="_Toc470509583"/>
      <w:bookmarkStart w:id="73" w:name="_Toc500323252"/>
      <w:bookmarkStart w:id="74" w:name="_Toc531854405"/>
      <w:bookmarkStart w:id="75" w:name="_Toc532896289"/>
      <w:r w:rsidRPr="00A04EAF">
        <w:rPr>
          <w:b/>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72"/>
      <w:bookmarkEnd w:id="73"/>
      <w:bookmarkEnd w:id="74"/>
      <w:bookmarkEnd w:id="75"/>
      <w:r w:rsidRPr="00A04EAF">
        <w:rPr>
          <w:b/>
          <w:szCs w:val="20"/>
          <w:lang w:eastAsia="x-none"/>
        </w:rPr>
        <w:t xml:space="preserve"> </w:t>
      </w:r>
      <w:r w:rsidRPr="00A04EAF">
        <w:rPr>
          <w:b/>
          <w:szCs w:val="20"/>
          <w:lang w:eastAsia="x-none"/>
        </w:rPr>
        <w:br/>
        <w:t xml:space="preserve">на 2023 год </w:t>
      </w:r>
      <w:r w:rsidRPr="00A04EAF">
        <w:rPr>
          <w:b/>
          <w:szCs w:val="20"/>
          <w:lang w:eastAsia="x-none"/>
        </w:rPr>
        <w:br/>
      </w:r>
      <w:r w:rsidRPr="00A04EAF">
        <w:t>(Приложение 5.4 к Методическим указаниям)</w:t>
      </w:r>
    </w:p>
    <w:p w14:paraId="73AC7900" w14:textId="77777777" w:rsidR="00A04EAF" w:rsidRPr="00A04EAF" w:rsidRDefault="00A04EAF" w:rsidP="00A04EAF">
      <w:pPr>
        <w:jc w:val="right"/>
      </w:pPr>
      <w:r w:rsidRPr="00A04EAF">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451"/>
        <w:gridCol w:w="1843"/>
        <w:gridCol w:w="1843"/>
        <w:gridCol w:w="1843"/>
      </w:tblGrid>
      <w:tr w:rsidR="00A04EAF" w:rsidRPr="00A04EAF" w14:paraId="25A935AC" w14:textId="77777777" w:rsidTr="00F95151">
        <w:trPr>
          <w:trHeight w:val="300"/>
        </w:trPr>
        <w:tc>
          <w:tcPr>
            <w:tcW w:w="626" w:type="dxa"/>
            <w:shd w:val="clear" w:color="auto" w:fill="auto"/>
            <w:vAlign w:val="center"/>
            <w:hideMark/>
          </w:tcPr>
          <w:p w14:paraId="3AAADEF3" w14:textId="77777777" w:rsidR="00A04EAF" w:rsidRPr="00A04EAF" w:rsidRDefault="00A04EAF" w:rsidP="00A04EAF">
            <w:pPr>
              <w:jc w:val="center"/>
            </w:pPr>
            <w:r w:rsidRPr="00A04EAF">
              <w:t>№ п/п</w:t>
            </w:r>
          </w:p>
        </w:tc>
        <w:tc>
          <w:tcPr>
            <w:tcW w:w="3451" w:type="dxa"/>
            <w:shd w:val="clear" w:color="auto" w:fill="auto"/>
            <w:vAlign w:val="center"/>
            <w:hideMark/>
          </w:tcPr>
          <w:p w14:paraId="4837E41F" w14:textId="77777777" w:rsidR="00A04EAF" w:rsidRPr="00A04EAF" w:rsidRDefault="00A04EAF" w:rsidP="00A04EAF">
            <w:pPr>
              <w:jc w:val="center"/>
            </w:pPr>
            <w:r w:rsidRPr="00A04EAF">
              <w:t>Наименование ресурса</w:t>
            </w:r>
          </w:p>
        </w:tc>
        <w:tc>
          <w:tcPr>
            <w:tcW w:w="1843" w:type="dxa"/>
          </w:tcPr>
          <w:p w14:paraId="23375CEB" w14:textId="77777777" w:rsidR="00A04EAF" w:rsidRPr="00A04EAF" w:rsidRDefault="00A04EAF" w:rsidP="00A04EAF">
            <w:pPr>
              <w:jc w:val="center"/>
            </w:pPr>
            <w:r w:rsidRPr="00A04EAF">
              <w:t>Предложение предприятия</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DF46D2E" w14:textId="77777777" w:rsidR="00A04EAF" w:rsidRPr="00A04EAF" w:rsidRDefault="00A04EAF" w:rsidP="00A04EAF">
            <w:pPr>
              <w:jc w:val="center"/>
            </w:pPr>
            <w:r w:rsidRPr="00A04EAF">
              <w:t xml:space="preserve">Предложение экспертов </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0D2DF7" w14:textId="77777777" w:rsidR="00A04EAF" w:rsidRPr="00A04EAF" w:rsidRDefault="00A04EAF" w:rsidP="00A04EAF">
            <w:pPr>
              <w:jc w:val="center"/>
            </w:pPr>
            <w:r w:rsidRPr="00A04EAF">
              <w:t>Корректировка</w:t>
            </w:r>
          </w:p>
        </w:tc>
      </w:tr>
      <w:tr w:rsidR="00A04EAF" w:rsidRPr="00A04EAF" w14:paraId="4293DA98" w14:textId="77777777" w:rsidTr="00F95151">
        <w:trPr>
          <w:trHeight w:val="360"/>
        </w:trPr>
        <w:tc>
          <w:tcPr>
            <w:tcW w:w="626" w:type="dxa"/>
            <w:shd w:val="clear" w:color="auto" w:fill="auto"/>
            <w:vAlign w:val="center"/>
            <w:hideMark/>
          </w:tcPr>
          <w:p w14:paraId="677CD243" w14:textId="77777777" w:rsidR="00A04EAF" w:rsidRPr="00A04EAF" w:rsidRDefault="00A04EAF" w:rsidP="00A04EAF">
            <w:pPr>
              <w:jc w:val="center"/>
            </w:pPr>
            <w:r w:rsidRPr="00A04EAF">
              <w:t>1</w:t>
            </w:r>
          </w:p>
        </w:tc>
        <w:tc>
          <w:tcPr>
            <w:tcW w:w="3451" w:type="dxa"/>
            <w:shd w:val="clear" w:color="auto" w:fill="auto"/>
            <w:vAlign w:val="center"/>
            <w:hideMark/>
          </w:tcPr>
          <w:p w14:paraId="3A9B38D2" w14:textId="77777777" w:rsidR="00A04EAF" w:rsidRPr="00A04EAF" w:rsidRDefault="00A04EAF" w:rsidP="00A04EAF">
            <w:r w:rsidRPr="00A04EAF">
              <w:t>Расходы на топливо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DF9A04" w14:textId="77777777" w:rsidR="00A04EAF" w:rsidRPr="00A04EAF" w:rsidRDefault="00A04EAF" w:rsidP="00A04EAF">
            <w:pPr>
              <w:jc w:val="center"/>
              <w:rPr>
                <w:color w:val="000000"/>
              </w:rPr>
            </w:pPr>
            <w:r w:rsidRPr="00A04EAF">
              <w:rPr>
                <w:color w:val="000000"/>
              </w:rPr>
              <w:t>45 076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248176" w14:textId="77777777" w:rsidR="00A04EAF" w:rsidRPr="00A04EAF" w:rsidRDefault="00A04EAF" w:rsidP="00A04EAF">
            <w:pPr>
              <w:jc w:val="center"/>
            </w:pPr>
            <w:r w:rsidRPr="00A04EAF">
              <w:t>24 652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878F5E" w14:textId="77777777" w:rsidR="00A04EAF" w:rsidRPr="00A04EAF" w:rsidRDefault="00A04EAF" w:rsidP="00A04EAF">
            <w:pPr>
              <w:jc w:val="center"/>
            </w:pPr>
            <w:r w:rsidRPr="00A04EAF">
              <w:t>-20 424</w:t>
            </w:r>
          </w:p>
        </w:tc>
      </w:tr>
      <w:tr w:rsidR="00A04EAF" w:rsidRPr="00A04EAF" w14:paraId="050EB1A8" w14:textId="77777777" w:rsidTr="00F95151">
        <w:trPr>
          <w:trHeight w:val="720"/>
        </w:trPr>
        <w:tc>
          <w:tcPr>
            <w:tcW w:w="626" w:type="dxa"/>
            <w:shd w:val="clear" w:color="auto" w:fill="auto"/>
            <w:vAlign w:val="center"/>
            <w:hideMark/>
          </w:tcPr>
          <w:p w14:paraId="3D35E411" w14:textId="77777777" w:rsidR="00A04EAF" w:rsidRPr="00A04EAF" w:rsidRDefault="00A04EAF" w:rsidP="00A04EAF">
            <w:pPr>
              <w:jc w:val="center"/>
            </w:pPr>
            <w:r w:rsidRPr="00A04EAF">
              <w:t>2</w:t>
            </w:r>
          </w:p>
        </w:tc>
        <w:tc>
          <w:tcPr>
            <w:tcW w:w="3451" w:type="dxa"/>
            <w:shd w:val="clear" w:color="auto" w:fill="auto"/>
            <w:vAlign w:val="center"/>
            <w:hideMark/>
          </w:tcPr>
          <w:p w14:paraId="577B3AC3" w14:textId="77777777" w:rsidR="00A04EAF" w:rsidRPr="00A04EAF" w:rsidRDefault="00A04EAF" w:rsidP="00A04EAF">
            <w:r w:rsidRPr="00A04EAF">
              <w:t>Расходы на электрическую энергию</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8A3BD5" w14:textId="77777777" w:rsidR="00A04EAF" w:rsidRPr="00A04EAF" w:rsidRDefault="00A04EAF" w:rsidP="00A04EAF">
            <w:pPr>
              <w:jc w:val="center"/>
              <w:rPr>
                <w:color w:val="000000"/>
              </w:rPr>
            </w:pPr>
            <w:r w:rsidRPr="00A04EAF">
              <w:rPr>
                <w:color w:val="000000"/>
              </w:rPr>
              <w:t>20 093</w:t>
            </w:r>
          </w:p>
        </w:tc>
        <w:tc>
          <w:tcPr>
            <w:tcW w:w="1843" w:type="dxa"/>
            <w:tcBorders>
              <w:top w:val="nil"/>
              <w:left w:val="nil"/>
              <w:bottom w:val="single" w:sz="4" w:space="0" w:color="auto"/>
              <w:right w:val="single" w:sz="4" w:space="0" w:color="auto"/>
            </w:tcBorders>
            <w:shd w:val="clear" w:color="auto" w:fill="auto"/>
            <w:vAlign w:val="center"/>
          </w:tcPr>
          <w:p w14:paraId="2B2630EC" w14:textId="77777777" w:rsidR="00A04EAF" w:rsidRPr="00A04EAF" w:rsidRDefault="00A04EAF" w:rsidP="00A04EAF">
            <w:pPr>
              <w:jc w:val="center"/>
              <w:rPr>
                <w:color w:val="000000"/>
              </w:rPr>
            </w:pPr>
            <w:r w:rsidRPr="00A04EAF">
              <w:rPr>
                <w:color w:val="000000"/>
              </w:rPr>
              <w:t>20 093</w:t>
            </w:r>
          </w:p>
        </w:tc>
        <w:tc>
          <w:tcPr>
            <w:tcW w:w="1843" w:type="dxa"/>
            <w:tcBorders>
              <w:top w:val="nil"/>
              <w:left w:val="nil"/>
              <w:bottom w:val="single" w:sz="4" w:space="0" w:color="auto"/>
              <w:right w:val="single" w:sz="4" w:space="0" w:color="auto"/>
            </w:tcBorders>
            <w:shd w:val="clear" w:color="auto" w:fill="auto"/>
            <w:vAlign w:val="center"/>
          </w:tcPr>
          <w:p w14:paraId="732F9FB4" w14:textId="77777777" w:rsidR="00A04EAF" w:rsidRPr="00A04EAF" w:rsidRDefault="00A04EAF" w:rsidP="00A04EAF">
            <w:pPr>
              <w:jc w:val="center"/>
              <w:rPr>
                <w:color w:val="000000"/>
              </w:rPr>
            </w:pPr>
            <w:r w:rsidRPr="00A04EAF">
              <w:rPr>
                <w:color w:val="000000"/>
              </w:rPr>
              <w:t>0</w:t>
            </w:r>
          </w:p>
        </w:tc>
      </w:tr>
      <w:tr w:rsidR="00A04EAF" w:rsidRPr="00A04EAF" w14:paraId="434E0956" w14:textId="77777777" w:rsidTr="00F95151">
        <w:trPr>
          <w:trHeight w:val="360"/>
        </w:trPr>
        <w:tc>
          <w:tcPr>
            <w:tcW w:w="626" w:type="dxa"/>
            <w:shd w:val="clear" w:color="auto" w:fill="auto"/>
            <w:vAlign w:val="center"/>
            <w:hideMark/>
          </w:tcPr>
          <w:p w14:paraId="1FC237D9" w14:textId="77777777" w:rsidR="00A04EAF" w:rsidRPr="00A04EAF" w:rsidRDefault="00A04EAF" w:rsidP="00A04EAF">
            <w:pPr>
              <w:jc w:val="center"/>
            </w:pPr>
            <w:r w:rsidRPr="00A04EAF">
              <w:t>3</w:t>
            </w:r>
          </w:p>
        </w:tc>
        <w:tc>
          <w:tcPr>
            <w:tcW w:w="3451" w:type="dxa"/>
            <w:shd w:val="clear" w:color="auto" w:fill="auto"/>
            <w:vAlign w:val="center"/>
            <w:hideMark/>
          </w:tcPr>
          <w:p w14:paraId="78E5540C" w14:textId="77777777" w:rsidR="00A04EAF" w:rsidRPr="00A04EAF" w:rsidRDefault="00A04EAF" w:rsidP="00A04EAF">
            <w:r w:rsidRPr="00A04EAF">
              <w:t>Расходы на холодную воду</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D656DC" w14:textId="77777777" w:rsidR="00A04EAF" w:rsidRPr="00A04EAF" w:rsidRDefault="00A04EAF" w:rsidP="00A04EAF">
            <w:pPr>
              <w:jc w:val="center"/>
              <w:rPr>
                <w:color w:val="000000"/>
              </w:rPr>
            </w:pPr>
            <w:r w:rsidRPr="00A04EAF">
              <w:rPr>
                <w:color w:val="000000"/>
              </w:rPr>
              <w:t>6 625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CEEB33" w14:textId="77777777" w:rsidR="00A04EAF" w:rsidRPr="00A04EAF" w:rsidRDefault="00A04EAF" w:rsidP="00A04EAF">
            <w:pPr>
              <w:jc w:val="center"/>
            </w:pPr>
            <w:r w:rsidRPr="00A04EAF">
              <w:t>5 323</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21BC9F" w14:textId="77777777" w:rsidR="00A04EAF" w:rsidRPr="00A04EAF" w:rsidRDefault="00A04EAF" w:rsidP="00A04EAF">
            <w:pPr>
              <w:jc w:val="center"/>
            </w:pPr>
            <w:r w:rsidRPr="00A04EAF">
              <w:t>-1 302</w:t>
            </w:r>
          </w:p>
        </w:tc>
      </w:tr>
      <w:tr w:rsidR="00A04EAF" w:rsidRPr="00A04EAF" w14:paraId="51D1FC80" w14:textId="77777777" w:rsidTr="00F95151">
        <w:trPr>
          <w:trHeight w:val="360"/>
        </w:trPr>
        <w:tc>
          <w:tcPr>
            <w:tcW w:w="626" w:type="dxa"/>
            <w:shd w:val="clear" w:color="auto" w:fill="auto"/>
            <w:vAlign w:val="center"/>
            <w:hideMark/>
          </w:tcPr>
          <w:p w14:paraId="23C8FF76" w14:textId="77777777" w:rsidR="00A04EAF" w:rsidRPr="00A04EAF" w:rsidRDefault="00A04EAF" w:rsidP="00A04EAF">
            <w:pPr>
              <w:jc w:val="center"/>
            </w:pPr>
            <w:r w:rsidRPr="00A04EAF">
              <w:t>4</w:t>
            </w:r>
          </w:p>
        </w:tc>
        <w:tc>
          <w:tcPr>
            <w:tcW w:w="3451" w:type="dxa"/>
            <w:shd w:val="clear" w:color="auto" w:fill="auto"/>
            <w:vAlign w:val="center"/>
            <w:hideMark/>
          </w:tcPr>
          <w:p w14:paraId="70FD15D3" w14:textId="77777777" w:rsidR="00A04EAF" w:rsidRPr="00A04EAF" w:rsidRDefault="00A04EAF" w:rsidP="00A04EAF">
            <w:r w:rsidRPr="00A04EAF">
              <w:t>Расходы на тепловую энергию</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3B3631" w14:textId="77777777" w:rsidR="00A04EAF" w:rsidRPr="00A04EAF" w:rsidRDefault="00A04EAF" w:rsidP="00A04EAF">
            <w:pPr>
              <w:jc w:val="center"/>
              <w:rPr>
                <w:color w:val="000000"/>
              </w:rPr>
            </w:pPr>
            <w:r w:rsidRPr="00A04EAF">
              <w:rPr>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9AB710" w14:textId="77777777" w:rsidR="00A04EAF" w:rsidRPr="00A04EAF" w:rsidRDefault="00A04EAF" w:rsidP="00A04EAF">
            <w:pPr>
              <w:jc w:val="center"/>
            </w:pPr>
            <w:r w:rsidRPr="00A04EAF">
              <w:t>0</w:t>
            </w:r>
          </w:p>
        </w:tc>
        <w:tc>
          <w:tcPr>
            <w:tcW w:w="1843" w:type="dxa"/>
            <w:tcBorders>
              <w:top w:val="nil"/>
              <w:left w:val="nil"/>
              <w:bottom w:val="single" w:sz="4" w:space="0" w:color="auto"/>
              <w:right w:val="single" w:sz="4" w:space="0" w:color="auto"/>
            </w:tcBorders>
            <w:shd w:val="clear" w:color="auto" w:fill="auto"/>
            <w:vAlign w:val="center"/>
          </w:tcPr>
          <w:p w14:paraId="146DC2AC" w14:textId="77777777" w:rsidR="00A04EAF" w:rsidRPr="00A04EAF" w:rsidRDefault="00A04EAF" w:rsidP="00A04EAF">
            <w:pPr>
              <w:jc w:val="center"/>
            </w:pPr>
            <w:r w:rsidRPr="00A04EAF">
              <w:t>0</w:t>
            </w:r>
          </w:p>
        </w:tc>
      </w:tr>
      <w:tr w:rsidR="00A04EAF" w:rsidRPr="00A04EAF" w14:paraId="5C55B95D" w14:textId="77777777" w:rsidTr="00F95151">
        <w:trPr>
          <w:trHeight w:val="360"/>
        </w:trPr>
        <w:tc>
          <w:tcPr>
            <w:tcW w:w="626" w:type="dxa"/>
            <w:shd w:val="clear" w:color="auto" w:fill="auto"/>
            <w:vAlign w:val="center"/>
            <w:hideMark/>
          </w:tcPr>
          <w:p w14:paraId="7FD0A74B" w14:textId="77777777" w:rsidR="00A04EAF" w:rsidRPr="00A04EAF" w:rsidRDefault="00A04EAF" w:rsidP="00A04EAF">
            <w:pPr>
              <w:jc w:val="center"/>
            </w:pPr>
            <w:r w:rsidRPr="00A04EAF">
              <w:t>5</w:t>
            </w:r>
          </w:p>
        </w:tc>
        <w:tc>
          <w:tcPr>
            <w:tcW w:w="3451" w:type="dxa"/>
            <w:shd w:val="clear" w:color="auto" w:fill="auto"/>
            <w:vAlign w:val="center"/>
            <w:hideMark/>
          </w:tcPr>
          <w:p w14:paraId="02AEDE90" w14:textId="77777777" w:rsidR="00A04EAF" w:rsidRPr="00A04EAF" w:rsidRDefault="00A04EAF" w:rsidP="00A04EAF">
            <w:r w:rsidRPr="00A04EAF">
              <w:t>Расходы на теплоноситель</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9CE699" w14:textId="77777777" w:rsidR="00A04EAF" w:rsidRPr="00A04EAF" w:rsidRDefault="00A04EAF" w:rsidP="00A04EAF">
            <w:pPr>
              <w:jc w:val="center"/>
              <w:rPr>
                <w:color w:val="000000"/>
              </w:rPr>
            </w:pPr>
            <w:r w:rsidRPr="00A04EAF">
              <w:rPr>
                <w:color w:val="000000"/>
              </w:rPr>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3473C78" w14:textId="77777777" w:rsidR="00A04EAF" w:rsidRPr="00A04EAF" w:rsidRDefault="00A04EAF" w:rsidP="00A04EAF">
            <w:pPr>
              <w:jc w:val="center"/>
              <w:rPr>
                <w:color w:val="000000"/>
              </w:rPr>
            </w:pPr>
            <w:r w:rsidRPr="00A04EAF">
              <w:rPr>
                <w:color w:val="000000"/>
              </w:rPr>
              <w:t>0</w:t>
            </w:r>
          </w:p>
        </w:tc>
        <w:tc>
          <w:tcPr>
            <w:tcW w:w="1843" w:type="dxa"/>
            <w:tcBorders>
              <w:top w:val="nil"/>
              <w:left w:val="nil"/>
              <w:bottom w:val="single" w:sz="4" w:space="0" w:color="auto"/>
              <w:right w:val="single" w:sz="4" w:space="0" w:color="auto"/>
            </w:tcBorders>
            <w:shd w:val="clear" w:color="auto" w:fill="auto"/>
            <w:vAlign w:val="center"/>
          </w:tcPr>
          <w:p w14:paraId="3EE7C3F7" w14:textId="77777777" w:rsidR="00A04EAF" w:rsidRPr="00A04EAF" w:rsidRDefault="00A04EAF" w:rsidP="00A04EAF">
            <w:pPr>
              <w:jc w:val="center"/>
            </w:pPr>
            <w:r w:rsidRPr="00A04EAF">
              <w:t>0</w:t>
            </w:r>
          </w:p>
        </w:tc>
      </w:tr>
      <w:tr w:rsidR="00A04EAF" w:rsidRPr="00A04EAF" w14:paraId="3FF25464" w14:textId="77777777" w:rsidTr="00F95151">
        <w:trPr>
          <w:trHeight w:val="360"/>
        </w:trPr>
        <w:tc>
          <w:tcPr>
            <w:tcW w:w="626" w:type="dxa"/>
            <w:shd w:val="clear" w:color="auto" w:fill="auto"/>
            <w:vAlign w:val="center"/>
            <w:hideMark/>
          </w:tcPr>
          <w:p w14:paraId="5FB50E6F" w14:textId="77777777" w:rsidR="00A04EAF" w:rsidRPr="00A04EAF" w:rsidRDefault="00A04EAF" w:rsidP="00A04EAF">
            <w:pPr>
              <w:jc w:val="center"/>
            </w:pPr>
            <w:r w:rsidRPr="00A04EAF">
              <w:t>6</w:t>
            </w:r>
          </w:p>
        </w:tc>
        <w:tc>
          <w:tcPr>
            <w:tcW w:w="3451" w:type="dxa"/>
            <w:shd w:val="clear" w:color="auto" w:fill="auto"/>
            <w:vAlign w:val="center"/>
            <w:hideMark/>
          </w:tcPr>
          <w:p w14:paraId="3FF79682" w14:textId="77777777" w:rsidR="00A04EAF" w:rsidRPr="00A04EAF" w:rsidRDefault="00A04EAF" w:rsidP="00A04EAF">
            <w:r w:rsidRPr="00A04EAF">
              <w:t>ИТОГО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55DF6E" w14:textId="77777777" w:rsidR="00A04EAF" w:rsidRPr="00A04EAF" w:rsidRDefault="00A04EAF" w:rsidP="00A04EAF">
            <w:pPr>
              <w:jc w:val="center"/>
            </w:pPr>
            <w:r w:rsidRPr="00A04EAF">
              <w:t>71 794</w:t>
            </w:r>
          </w:p>
        </w:tc>
        <w:tc>
          <w:tcPr>
            <w:tcW w:w="1843" w:type="dxa"/>
            <w:tcBorders>
              <w:top w:val="nil"/>
              <w:left w:val="single" w:sz="4" w:space="0" w:color="auto"/>
              <w:bottom w:val="single" w:sz="4" w:space="0" w:color="auto"/>
              <w:right w:val="single" w:sz="4" w:space="0" w:color="auto"/>
            </w:tcBorders>
            <w:shd w:val="clear" w:color="auto" w:fill="auto"/>
            <w:vAlign w:val="center"/>
          </w:tcPr>
          <w:p w14:paraId="31694F83" w14:textId="77777777" w:rsidR="00A04EAF" w:rsidRPr="00A04EAF" w:rsidRDefault="00A04EAF" w:rsidP="00A04EAF">
            <w:pPr>
              <w:jc w:val="center"/>
              <w:rPr>
                <w:color w:val="000000"/>
              </w:rPr>
            </w:pPr>
            <w:r w:rsidRPr="00A04EAF">
              <w:rPr>
                <w:color w:val="000000"/>
              </w:rPr>
              <w:t>50 068</w:t>
            </w:r>
          </w:p>
        </w:tc>
        <w:tc>
          <w:tcPr>
            <w:tcW w:w="1843" w:type="dxa"/>
            <w:tcBorders>
              <w:top w:val="nil"/>
              <w:left w:val="nil"/>
              <w:bottom w:val="single" w:sz="4" w:space="0" w:color="auto"/>
              <w:right w:val="single" w:sz="4" w:space="0" w:color="auto"/>
            </w:tcBorders>
            <w:shd w:val="clear" w:color="auto" w:fill="auto"/>
            <w:vAlign w:val="center"/>
          </w:tcPr>
          <w:p w14:paraId="301C122F" w14:textId="77777777" w:rsidR="00A04EAF" w:rsidRPr="00A04EAF" w:rsidRDefault="00A04EAF" w:rsidP="00A04EAF">
            <w:pPr>
              <w:jc w:val="center"/>
            </w:pPr>
            <w:r w:rsidRPr="00A04EAF">
              <w:t>-21 726</w:t>
            </w:r>
          </w:p>
        </w:tc>
      </w:tr>
    </w:tbl>
    <w:p w14:paraId="4E9C4676" w14:textId="77777777" w:rsidR="00A04EAF" w:rsidRPr="00A04EAF" w:rsidRDefault="00A04EAF" w:rsidP="00A04EAF">
      <w:pPr>
        <w:autoSpaceDE w:val="0"/>
        <w:autoSpaceDN w:val="0"/>
        <w:adjustRightInd w:val="0"/>
        <w:ind w:firstLine="709"/>
        <w:jc w:val="both"/>
        <w:rPr>
          <w:lang w:eastAsia="en-US"/>
        </w:rPr>
      </w:pPr>
    </w:p>
    <w:p w14:paraId="5C47F74E" w14:textId="77777777" w:rsidR="00A04EAF" w:rsidRPr="00A04EAF" w:rsidRDefault="00A04EAF" w:rsidP="00A04EAF">
      <w:pPr>
        <w:keepNext/>
        <w:numPr>
          <w:ilvl w:val="0"/>
          <w:numId w:val="38"/>
        </w:numPr>
        <w:tabs>
          <w:tab w:val="num" w:pos="360"/>
          <w:tab w:val="left" w:pos="426"/>
        </w:tabs>
        <w:ind w:left="0" w:firstLine="0"/>
        <w:outlineLvl w:val="0"/>
        <w:rPr>
          <w:rFonts w:cs="Arial"/>
          <w:b/>
          <w:bCs/>
          <w:kern w:val="32"/>
          <w:szCs w:val="32"/>
          <w:lang w:eastAsia="en-US"/>
        </w:rPr>
      </w:pPr>
      <w:bookmarkStart w:id="76" w:name="_Hlk88830481"/>
      <w:bookmarkStart w:id="77" w:name="_Toc530586375"/>
      <w:r w:rsidRPr="00A04EAF">
        <w:rPr>
          <w:rFonts w:cs="Arial"/>
          <w:b/>
          <w:bCs/>
          <w:kern w:val="32"/>
          <w:szCs w:val="32"/>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bookmarkEnd w:id="76"/>
    <w:p w14:paraId="4FE74E64" w14:textId="77777777" w:rsidR="00A04EAF" w:rsidRPr="00A04EAF" w:rsidRDefault="00A04EAF" w:rsidP="00A04EAF">
      <w:pPr>
        <w:tabs>
          <w:tab w:val="left" w:pos="1890"/>
        </w:tabs>
        <w:ind w:firstLine="709"/>
        <w:jc w:val="both"/>
      </w:pPr>
    </w:p>
    <w:p w14:paraId="77B7311C" w14:textId="77777777" w:rsidR="00A04EAF" w:rsidRPr="00A04EAF" w:rsidRDefault="00A04EAF" w:rsidP="00A04EAF">
      <w:pPr>
        <w:tabs>
          <w:tab w:val="left" w:pos="1890"/>
        </w:tabs>
        <w:ind w:firstLine="709"/>
        <w:jc w:val="both"/>
      </w:pPr>
      <w:r w:rsidRPr="00A04EAF">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A04EAF">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9E3F6C2" w14:textId="77777777" w:rsidR="00A04EAF" w:rsidRPr="00A04EAF" w:rsidRDefault="00A04EAF" w:rsidP="00A04EAF">
      <w:pPr>
        <w:tabs>
          <w:tab w:val="left" w:pos="1890"/>
        </w:tabs>
        <w:ind w:firstLine="709"/>
        <w:jc w:val="both"/>
      </w:pPr>
      <w:r w:rsidRPr="00A04EAF">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w:t>
      </w:r>
      <w:r w:rsidRPr="00A04EAF">
        <w:lastRenderedPageBreak/>
        <w:t xml:space="preserve">параметров расчета тарифов от значений, учтенных </w:t>
      </w:r>
      <w:r w:rsidRPr="00A04EAF">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97E466B" w14:textId="77777777" w:rsidR="00A04EAF" w:rsidRPr="00A04EAF" w:rsidRDefault="00A04EAF" w:rsidP="00A04EAF">
      <w:pPr>
        <w:tabs>
          <w:tab w:val="left" w:pos="1890"/>
        </w:tabs>
        <w:ind w:firstLine="709"/>
        <w:jc w:val="both"/>
      </w:pPr>
    </w:p>
    <w:p w14:paraId="0C605DD3" w14:textId="77777777" w:rsidR="00A04EAF" w:rsidRPr="00A04EAF" w:rsidRDefault="00A04EAF" w:rsidP="00A04EAF">
      <w:pPr>
        <w:tabs>
          <w:tab w:val="left" w:pos="1890"/>
        </w:tabs>
        <w:ind w:firstLine="709"/>
        <w:jc w:val="both"/>
      </w:pPr>
      <w:r w:rsidRPr="00A04EAF">
        <w:rPr>
          <w:noProof/>
        </w:rPr>
        <w:drawing>
          <wp:inline distT="0" distB="0" distL="0" distR="0" wp14:anchorId="659DFB4D" wp14:editId="78BE9AFA">
            <wp:extent cx="2273935"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3935" cy="333375"/>
                    </a:xfrm>
                    <a:prstGeom prst="rect">
                      <a:avLst/>
                    </a:prstGeom>
                    <a:noFill/>
                    <a:ln>
                      <a:noFill/>
                    </a:ln>
                  </pic:spPr>
                </pic:pic>
              </a:graphicData>
            </a:graphic>
          </wp:inline>
        </w:drawing>
      </w:r>
      <w:r w:rsidRPr="00A04EAF">
        <w:t xml:space="preserve"> (тыс. руб.), (22)</w:t>
      </w:r>
    </w:p>
    <w:p w14:paraId="67FC3128" w14:textId="77777777" w:rsidR="00A04EAF" w:rsidRPr="00A04EAF" w:rsidRDefault="00A04EAF" w:rsidP="00A04EAF">
      <w:pPr>
        <w:tabs>
          <w:tab w:val="left" w:pos="1890"/>
        </w:tabs>
        <w:ind w:firstLine="709"/>
        <w:jc w:val="both"/>
      </w:pPr>
    </w:p>
    <w:p w14:paraId="50F6ACA3" w14:textId="77777777" w:rsidR="00A04EAF" w:rsidRPr="00A04EAF" w:rsidRDefault="00A04EAF" w:rsidP="00A04EAF">
      <w:pPr>
        <w:tabs>
          <w:tab w:val="left" w:pos="1890"/>
        </w:tabs>
        <w:ind w:firstLine="709"/>
        <w:jc w:val="both"/>
      </w:pPr>
      <w:r w:rsidRPr="00A04EAF">
        <w:t>где:</w:t>
      </w:r>
    </w:p>
    <w:p w14:paraId="2249D2A4" w14:textId="77777777" w:rsidR="00A04EAF" w:rsidRPr="00A04EAF" w:rsidRDefault="00A04EAF" w:rsidP="00A04EAF">
      <w:pPr>
        <w:tabs>
          <w:tab w:val="left" w:pos="1890"/>
        </w:tabs>
        <w:ind w:firstLine="709"/>
        <w:jc w:val="both"/>
      </w:pPr>
      <w:r w:rsidRPr="00A04EAF">
        <w:rPr>
          <w:noProof/>
        </w:rPr>
        <w:drawing>
          <wp:inline distT="0" distB="0" distL="0" distR="0" wp14:anchorId="434C5923" wp14:editId="63047857">
            <wp:extent cx="815340" cy="333375"/>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5340" cy="333375"/>
                    </a:xfrm>
                    <a:prstGeom prst="rect">
                      <a:avLst/>
                    </a:prstGeom>
                    <a:noFill/>
                    <a:ln>
                      <a:noFill/>
                    </a:ln>
                  </pic:spPr>
                </pic:pic>
              </a:graphicData>
            </a:graphic>
          </wp:inline>
        </w:drawing>
      </w:r>
      <w:r w:rsidRPr="00A04EAF">
        <w:t xml:space="preserve"> - размер корректировки необходимой валовой выручки </w:t>
      </w:r>
      <w:r w:rsidRPr="00A04EAF">
        <w:br/>
        <w:t>по результатам (i-2)-го года;</w:t>
      </w:r>
    </w:p>
    <w:p w14:paraId="0522A6DD" w14:textId="77777777" w:rsidR="00A04EAF" w:rsidRPr="00A04EAF" w:rsidRDefault="00A04EAF" w:rsidP="00A04EAF">
      <w:pPr>
        <w:tabs>
          <w:tab w:val="left" w:pos="1890"/>
        </w:tabs>
        <w:ind w:firstLine="709"/>
        <w:jc w:val="both"/>
      </w:pPr>
      <w:r w:rsidRPr="00A04EAF">
        <w:rPr>
          <w:noProof/>
        </w:rPr>
        <w:drawing>
          <wp:inline distT="0" distB="0" distL="0" distR="0" wp14:anchorId="3D899FA3" wp14:editId="63BDF79F">
            <wp:extent cx="692150"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2150" cy="333375"/>
                    </a:xfrm>
                    <a:prstGeom prst="rect">
                      <a:avLst/>
                    </a:prstGeom>
                    <a:noFill/>
                    <a:ln>
                      <a:noFill/>
                    </a:ln>
                  </pic:spPr>
                </pic:pic>
              </a:graphicData>
            </a:graphic>
          </wp:inline>
        </w:drawing>
      </w:r>
      <w:r w:rsidRPr="00A04EAF">
        <w:t xml:space="preserve"> - фактическая величина необходимой валовой выручки </w:t>
      </w:r>
      <w:r w:rsidRPr="00A04EAF">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A04EAF">
        <w:br/>
        <w:t xml:space="preserve">в соответствии с </w:t>
      </w:r>
      <w:hyperlink r:id="rId20" w:history="1">
        <w:r w:rsidRPr="00A04EAF">
          <w:rPr>
            <w:color w:val="0000FF"/>
            <w:u w:val="single"/>
          </w:rPr>
          <w:t>пунктом 55</w:t>
        </w:r>
      </w:hyperlink>
      <w:r w:rsidRPr="00A04EAF">
        <w:t xml:space="preserve"> настоящих Методических указаний;</w:t>
      </w:r>
    </w:p>
    <w:p w14:paraId="1D681220" w14:textId="77777777" w:rsidR="00A04EAF" w:rsidRPr="00A04EAF" w:rsidRDefault="00A04EAF" w:rsidP="00A04EAF">
      <w:pPr>
        <w:tabs>
          <w:tab w:val="left" w:pos="1890"/>
        </w:tabs>
        <w:ind w:firstLine="709"/>
        <w:jc w:val="both"/>
      </w:pPr>
      <w:r w:rsidRPr="00A04EAF">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A04EAF">
        <w:br/>
        <w:t xml:space="preserve">и тарифов, установленных в соответствии с </w:t>
      </w:r>
      <w:hyperlink r:id="rId21" w:history="1">
        <w:r w:rsidRPr="00A04EAF">
          <w:rPr>
            <w:color w:val="0000FF"/>
            <w:u w:val="single"/>
          </w:rPr>
          <w:t>главой IX</w:t>
        </w:r>
      </w:hyperlink>
      <w:r w:rsidRPr="00A04EAF">
        <w:t xml:space="preserve"> настоящих Методических указаний на (i-2)-й год, без учета уровня собираемости платежей.</w:t>
      </w:r>
    </w:p>
    <w:p w14:paraId="3C8C250D" w14:textId="77777777" w:rsidR="00A04EAF" w:rsidRPr="00A04EAF" w:rsidRDefault="00A04EAF" w:rsidP="00A04EAF">
      <w:pPr>
        <w:tabs>
          <w:tab w:val="left" w:pos="1890"/>
        </w:tabs>
        <w:ind w:firstLine="709"/>
        <w:jc w:val="both"/>
      </w:pPr>
      <w:r w:rsidRPr="00A04EAF">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7762BE0" w14:textId="77777777" w:rsidR="00A04EAF" w:rsidRPr="00A04EAF" w:rsidRDefault="00A04EAF" w:rsidP="00A04EAF">
      <w:pPr>
        <w:tabs>
          <w:tab w:val="left" w:pos="1890"/>
        </w:tabs>
        <w:ind w:firstLine="709"/>
        <w:jc w:val="both"/>
      </w:pPr>
      <w:r w:rsidRPr="00A04EAF">
        <w:t>В расчёт фактической необходимой валовой выручки, согласно Методическим указаниям, включаются:</w:t>
      </w:r>
    </w:p>
    <w:p w14:paraId="3B7E2D81" w14:textId="77777777" w:rsidR="00A04EAF" w:rsidRPr="00A04EAF" w:rsidRDefault="00A04EAF" w:rsidP="00A04EAF">
      <w:pPr>
        <w:ind w:firstLine="709"/>
        <w:jc w:val="both"/>
        <w:rPr>
          <w:lang w:eastAsia="en-US"/>
        </w:rPr>
      </w:pPr>
      <w:r w:rsidRPr="00A04EAF">
        <w:t xml:space="preserve">- операционные расходы, </w:t>
      </w:r>
      <w:r w:rsidRPr="00A04EAF">
        <w:rPr>
          <w:lang w:eastAsia="en-US"/>
        </w:rPr>
        <w:t>рассчитываемые по формуле:</w:t>
      </w:r>
    </w:p>
    <w:p w14:paraId="72A494BD" w14:textId="77777777" w:rsidR="00A04EAF" w:rsidRPr="00A04EAF" w:rsidRDefault="00A04EAF" w:rsidP="00A04EAF">
      <w:pPr>
        <w:tabs>
          <w:tab w:val="left" w:pos="1890"/>
        </w:tabs>
        <w:ind w:right="-427" w:firstLine="426"/>
        <w:jc w:val="both"/>
      </w:pPr>
      <w:r w:rsidRPr="00A04EAF">
        <w:rPr>
          <w:noProof/>
          <w:position w:val="-32"/>
        </w:rPr>
        <w:drawing>
          <wp:inline distT="0" distB="0" distL="0" distR="0" wp14:anchorId="09D16C93" wp14:editId="423F06C3">
            <wp:extent cx="5844540" cy="581025"/>
            <wp:effectExtent l="0" t="0" r="381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4540" cy="581025"/>
                    </a:xfrm>
                    <a:prstGeom prst="rect">
                      <a:avLst/>
                    </a:prstGeom>
                    <a:noFill/>
                    <a:ln>
                      <a:noFill/>
                    </a:ln>
                  </pic:spPr>
                </pic:pic>
              </a:graphicData>
            </a:graphic>
          </wp:inline>
        </w:drawing>
      </w:r>
      <w:r w:rsidRPr="00A04EAF">
        <w:t>;</w:t>
      </w:r>
    </w:p>
    <w:p w14:paraId="2EEAFF90" w14:textId="77777777" w:rsidR="00A04EAF" w:rsidRPr="00A04EAF" w:rsidRDefault="00A04EAF" w:rsidP="00A04EAF">
      <w:pPr>
        <w:tabs>
          <w:tab w:val="left" w:pos="1890"/>
        </w:tabs>
        <w:ind w:firstLine="709"/>
        <w:jc w:val="both"/>
      </w:pPr>
      <w:r w:rsidRPr="00A04EAF">
        <w:t>- неподконтрольные расходы на основании документально подтвержденных, имевших место фактических расходов;</w:t>
      </w:r>
    </w:p>
    <w:p w14:paraId="085AF62E" w14:textId="77777777" w:rsidR="00A04EAF" w:rsidRPr="00A04EAF" w:rsidRDefault="00A04EAF" w:rsidP="00A04EAF">
      <w:pPr>
        <w:tabs>
          <w:tab w:val="left" w:pos="1890"/>
        </w:tabs>
        <w:ind w:firstLine="709"/>
        <w:jc w:val="both"/>
      </w:pPr>
      <w:r w:rsidRPr="00A04EAF">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A04EAF">
        <w:br/>
        <w:t>и фактической цены таких ресурсов, скорректированных на изменение объема полезного отпуска (согласно пункту 56 Методических указаний);</w:t>
      </w:r>
    </w:p>
    <w:p w14:paraId="24A30566" w14:textId="77777777" w:rsidR="00A04EAF" w:rsidRPr="00A04EAF" w:rsidRDefault="00A04EAF" w:rsidP="00A04EAF">
      <w:pPr>
        <w:tabs>
          <w:tab w:val="left" w:pos="1890"/>
        </w:tabs>
        <w:ind w:firstLine="709"/>
        <w:jc w:val="both"/>
      </w:pPr>
      <w:r w:rsidRPr="00A04EAF">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04EAF">
        <w:br/>
        <w:t>и фактической цены условного топлива;</w:t>
      </w:r>
    </w:p>
    <w:p w14:paraId="1D12E6DC" w14:textId="77777777" w:rsidR="00A04EAF" w:rsidRPr="00A04EAF" w:rsidRDefault="00A04EAF" w:rsidP="00A04EAF">
      <w:pPr>
        <w:tabs>
          <w:tab w:val="left" w:pos="1890"/>
        </w:tabs>
        <w:ind w:firstLine="709"/>
        <w:jc w:val="both"/>
      </w:pPr>
      <w:r w:rsidRPr="00A04EAF">
        <w:t>- фактическая нормативная прибыль.</w:t>
      </w:r>
    </w:p>
    <w:p w14:paraId="792F405D" w14:textId="77777777" w:rsidR="00A04EAF" w:rsidRPr="00A04EAF" w:rsidRDefault="00A04EAF" w:rsidP="00A04EAF">
      <w:pPr>
        <w:tabs>
          <w:tab w:val="left" w:pos="1890"/>
        </w:tabs>
        <w:ind w:firstLine="709"/>
        <w:jc w:val="both"/>
      </w:pPr>
    </w:p>
    <w:p w14:paraId="24C523B4" w14:textId="77777777" w:rsidR="00A04EAF" w:rsidRPr="00A04EAF" w:rsidRDefault="00A04EAF" w:rsidP="00A04EAF">
      <w:pPr>
        <w:tabs>
          <w:tab w:val="left" w:pos="1890"/>
        </w:tabs>
        <w:ind w:firstLine="709"/>
        <w:jc w:val="both"/>
      </w:pPr>
      <w:r w:rsidRPr="00A04EAF">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04EAF">
        <w:br/>
        <w:t>на реализацию тепловой энергии, с учетом нормативных показателей, рассчитана экспертами по группам статей.</w:t>
      </w:r>
    </w:p>
    <w:p w14:paraId="39F763DE" w14:textId="77777777" w:rsidR="00A04EAF" w:rsidRPr="00A04EAF" w:rsidRDefault="00A04EAF" w:rsidP="00A04EAF">
      <w:pPr>
        <w:tabs>
          <w:tab w:val="left" w:pos="1890"/>
        </w:tabs>
        <w:ind w:firstLine="709"/>
        <w:jc w:val="both"/>
      </w:pPr>
      <w:r w:rsidRPr="00A04EAF">
        <w:lastRenderedPageBreak/>
        <w:t xml:space="preserve">1. Согласно данным предприятия количество условных единиц и установленная мощность котельных ФГБУ «ЦЖКУ» Минобороны России </w:t>
      </w:r>
      <w:r w:rsidRPr="00A04EAF">
        <w:br/>
        <w:t>в 2021 году относительно 2020 года не изменились.  Таким образом, индекс изменения количества активов (ИКА) равен 0.</w:t>
      </w:r>
    </w:p>
    <w:p w14:paraId="62BF0D52" w14:textId="77777777" w:rsidR="00A04EAF" w:rsidRPr="00A04EAF" w:rsidRDefault="00A04EAF" w:rsidP="00A04EAF">
      <w:pPr>
        <w:tabs>
          <w:tab w:val="left" w:pos="1890"/>
        </w:tabs>
        <w:ind w:firstLine="709"/>
        <w:jc w:val="both"/>
      </w:pPr>
      <w:r w:rsidRPr="00A04EAF">
        <w:t>Базовый уровень операционных расходов утвержден на 2019 год постановлением региональной энергетической комиссией Кемеровской области от 20</w:t>
      </w:r>
      <w:r w:rsidRPr="00A04EAF">
        <w:rPr>
          <w:bCs/>
          <w:color w:val="000000"/>
          <w:kern w:val="32"/>
          <w:lang w:eastAsia="en-US"/>
        </w:rPr>
        <w:t xml:space="preserve">.12.2018 № 703 «Об установлении ФГБУ «ЦЖКУ» Минобороны России долгосрочных параметров регулирования и долгосрочных тарифов </w:t>
      </w:r>
      <w:r w:rsidRPr="00A04EAF">
        <w:rPr>
          <w:bCs/>
          <w:color w:val="000000"/>
          <w:kern w:val="32"/>
          <w:lang w:eastAsia="en-US"/>
        </w:rPr>
        <w:br/>
        <w:t xml:space="preserve">на тепловую энергию, реализуемую на потребительском рынке г. Юрга, на 2019-2021 годы» </w:t>
      </w:r>
      <w:r w:rsidRPr="00A04EAF">
        <w:t>в размере 17 138 тыс. руб.</w:t>
      </w:r>
    </w:p>
    <w:p w14:paraId="566EDC2D" w14:textId="77777777" w:rsidR="00A04EAF" w:rsidRPr="00A04EAF" w:rsidRDefault="00A04EAF" w:rsidP="00A04EAF">
      <w:pPr>
        <w:tabs>
          <w:tab w:val="left" w:pos="1890"/>
        </w:tabs>
        <w:ind w:firstLine="709"/>
        <w:jc w:val="both"/>
      </w:pPr>
      <w:r w:rsidRPr="00A04EAF">
        <w:t>Согласно прогнозу Минэкономразвития, опубликованном на сайте 30.09.2021, индекс потребительских цен за 2020 год (отчет) составил 103,4%. Согласно прогнозу Минэкономразвития, опубликованном на сайте 28.09.2022, индекс потребительских цен за 2021 год (отчет) составил 106,7 %.</w:t>
      </w:r>
    </w:p>
    <w:p w14:paraId="76019EEF" w14:textId="77777777" w:rsidR="00A04EAF" w:rsidRPr="00A04EAF" w:rsidRDefault="00A04EAF" w:rsidP="00A04EAF">
      <w:pPr>
        <w:tabs>
          <w:tab w:val="left" w:pos="1890"/>
        </w:tabs>
        <w:ind w:firstLine="709"/>
        <w:jc w:val="both"/>
      </w:pPr>
      <w:r w:rsidRPr="00A04EAF">
        <w:t>Итого, сумма подконтрольных расходов, подлежащая включению в фактическую необходимую валовую выручку за 2021 год, по мнению экспертов, составит 18 532 тыс. руб. Расчет операционных расходов</w:t>
      </w:r>
      <w:r w:rsidRPr="00A04EAF">
        <w:br/>
        <w:t>на тепловую энергию приведен в таблице 7.</w:t>
      </w:r>
    </w:p>
    <w:p w14:paraId="373B28F1" w14:textId="77777777" w:rsidR="00A04EAF" w:rsidRPr="00A04EAF" w:rsidRDefault="00A04EAF" w:rsidP="00A04EAF">
      <w:pPr>
        <w:tabs>
          <w:tab w:val="left" w:pos="1890"/>
        </w:tabs>
        <w:ind w:firstLine="709"/>
        <w:jc w:val="both"/>
      </w:pPr>
    </w:p>
    <w:p w14:paraId="739E719A" w14:textId="77777777" w:rsidR="00A04EAF" w:rsidRPr="00A04EAF" w:rsidRDefault="00A04EAF" w:rsidP="00A04EAF">
      <w:pPr>
        <w:tabs>
          <w:tab w:val="left" w:pos="1890"/>
        </w:tabs>
        <w:ind w:firstLine="709"/>
        <w:jc w:val="both"/>
      </w:pPr>
    </w:p>
    <w:p w14:paraId="207908CC" w14:textId="77777777" w:rsidR="00A04EAF" w:rsidRPr="00A04EAF" w:rsidRDefault="00A04EAF" w:rsidP="00A04EAF">
      <w:pPr>
        <w:tabs>
          <w:tab w:val="left" w:pos="1890"/>
        </w:tabs>
        <w:ind w:firstLine="709"/>
        <w:jc w:val="both"/>
      </w:pPr>
    </w:p>
    <w:p w14:paraId="5E534AA8" w14:textId="77777777" w:rsidR="00A04EAF" w:rsidRPr="00A04EAF" w:rsidRDefault="00A04EAF" w:rsidP="00A04EAF">
      <w:pPr>
        <w:tabs>
          <w:tab w:val="left" w:pos="1890"/>
        </w:tabs>
        <w:ind w:firstLine="709"/>
        <w:jc w:val="both"/>
      </w:pPr>
    </w:p>
    <w:p w14:paraId="3C63F2FC" w14:textId="77777777" w:rsidR="00A04EAF" w:rsidRPr="00A04EAF" w:rsidRDefault="00A04EAF" w:rsidP="00A04EAF">
      <w:pPr>
        <w:numPr>
          <w:ilvl w:val="0"/>
          <w:numId w:val="37"/>
        </w:numPr>
        <w:ind w:left="0" w:right="-143" w:firstLine="0"/>
        <w:jc w:val="right"/>
      </w:pPr>
    </w:p>
    <w:p w14:paraId="616D9339" w14:textId="77777777" w:rsidR="00A04EAF" w:rsidRPr="00A04EAF" w:rsidRDefault="00A04EAF" w:rsidP="00A04EAF">
      <w:pPr>
        <w:jc w:val="center"/>
      </w:pPr>
      <w:r w:rsidRPr="00A04EAF">
        <w:t xml:space="preserve">Расчет операционных (подконтрольных) расходов </w:t>
      </w:r>
    </w:p>
    <w:p w14:paraId="43B5DE34" w14:textId="77777777" w:rsidR="00A04EAF" w:rsidRPr="00A04EAF" w:rsidRDefault="00A04EAF" w:rsidP="00A04EAF">
      <w:pPr>
        <w:jc w:val="center"/>
      </w:pPr>
      <w:r w:rsidRPr="00A04EAF">
        <w:t>(приложение 5.2 к Методическим указаниям)</w:t>
      </w:r>
    </w:p>
    <w:p w14:paraId="331A4B55" w14:textId="77777777" w:rsidR="00A04EAF" w:rsidRPr="00A04EAF" w:rsidRDefault="00A04EAF" w:rsidP="00A04EAF">
      <w:pPr>
        <w:jc w:val="center"/>
        <w:rPr>
          <w:b/>
          <w:sz w:val="20"/>
        </w:rPr>
      </w:pPr>
    </w:p>
    <w:tbl>
      <w:tblPr>
        <w:tblW w:w="8930" w:type="dxa"/>
        <w:jc w:val="center"/>
        <w:tblLayout w:type="fixed"/>
        <w:tblLook w:val="04A0" w:firstRow="1" w:lastRow="0" w:firstColumn="1" w:lastColumn="0" w:noHBand="0" w:noVBand="1"/>
      </w:tblPr>
      <w:tblGrid>
        <w:gridCol w:w="600"/>
        <w:gridCol w:w="4078"/>
        <w:gridCol w:w="992"/>
        <w:gridCol w:w="1276"/>
        <w:gridCol w:w="992"/>
        <w:gridCol w:w="992"/>
      </w:tblGrid>
      <w:tr w:rsidR="00A04EAF" w:rsidRPr="00A04EAF" w14:paraId="04E08F62" w14:textId="77777777" w:rsidTr="00F95151">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8B893" w14:textId="77777777" w:rsidR="00A04EAF" w:rsidRPr="00A04EAF" w:rsidRDefault="00A04EAF" w:rsidP="00A04EAF">
            <w:pPr>
              <w:jc w:val="center"/>
              <w:rPr>
                <w:sz w:val="22"/>
                <w:szCs w:val="22"/>
              </w:rPr>
            </w:pPr>
            <w:r w:rsidRPr="00A04EAF">
              <w:rPr>
                <w:sz w:val="22"/>
                <w:szCs w:val="22"/>
              </w:rPr>
              <w:t>№ п/п</w:t>
            </w:r>
          </w:p>
        </w:tc>
        <w:tc>
          <w:tcPr>
            <w:tcW w:w="4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D97D3" w14:textId="77777777" w:rsidR="00A04EAF" w:rsidRPr="00A04EAF" w:rsidRDefault="00A04EAF" w:rsidP="00A04EAF">
            <w:pPr>
              <w:jc w:val="center"/>
              <w:rPr>
                <w:sz w:val="22"/>
                <w:szCs w:val="22"/>
              </w:rPr>
            </w:pPr>
            <w:r w:rsidRPr="00A04EAF">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64AE0" w14:textId="77777777" w:rsidR="00A04EAF" w:rsidRPr="00A04EAF" w:rsidRDefault="00A04EAF" w:rsidP="00A04EAF">
            <w:pPr>
              <w:ind w:left="-108" w:right="-108"/>
              <w:jc w:val="center"/>
              <w:rPr>
                <w:sz w:val="22"/>
                <w:szCs w:val="22"/>
              </w:rPr>
            </w:pPr>
            <w:r w:rsidRPr="00A04EAF">
              <w:rPr>
                <w:sz w:val="22"/>
                <w:szCs w:val="22"/>
              </w:rPr>
              <w:t>Ед. изм.</w:t>
            </w:r>
          </w:p>
        </w:tc>
        <w:tc>
          <w:tcPr>
            <w:tcW w:w="3260" w:type="dxa"/>
            <w:gridSpan w:val="3"/>
            <w:tcBorders>
              <w:top w:val="single" w:sz="4" w:space="0" w:color="auto"/>
              <w:left w:val="nil"/>
              <w:bottom w:val="single" w:sz="4" w:space="0" w:color="auto"/>
              <w:right w:val="single" w:sz="4" w:space="0" w:color="000000"/>
            </w:tcBorders>
            <w:shd w:val="clear" w:color="auto" w:fill="auto"/>
            <w:vAlign w:val="center"/>
            <w:hideMark/>
          </w:tcPr>
          <w:p w14:paraId="5EC34951" w14:textId="77777777" w:rsidR="00A04EAF" w:rsidRPr="00A04EAF" w:rsidRDefault="00A04EAF" w:rsidP="00A04EAF">
            <w:pPr>
              <w:jc w:val="center"/>
              <w:rPr>
                <w:sz w:val="22"/>
                <w:szCs w:val="22"/>
              </w:rPr>
            </w:pPr>
            <w:r w:rsidRPr="00A04EAF">
              <w:rPr>
                <w:sz w:val="22"/>
                <w:szCs w:val="22"/>
              </w:rPr>
              <w:t>Предложение экспертов</w:t>
            </w:r>
          </w:p>
        </w:tc>
      </w:tr>
      <w:tr w:rsidR="00A04EAF" w:rsidRPr="00A04EAF" w14:paraId="5E450E87" w14:textId="77777777" w:rsidTr="00F95151">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35E945BE" w14:textId="77777777" w:rsidR="00A04EAF" w:rsidRPr="00A04EAF" w:rsidRDefault="00A04EAF" w:rsidP="00A04EAF">
            <w:pPr>
              <w:rPr>
                <w:sz w:val="22"/>
                <w:szCs w:val="22"/>
              </w:rPr>
            </w:pPr>
          </w:p>
        </w:tc>
        <w:tc>
          <w:tcPr>
            <w:tcW w:w="4078" w:type="dxa"/>
            <w:vMerge/>
            <w:tcBorders>
              <w:top w:val="single" w:sz="4" w:space="0" w:color="auto"/>
              <w:left w:val="single" w:sz="4" w:space="0" w:color="auto"/>
              <w:bottom w:val="single" w:sz="4" w:space="0" w:color="auto"/>
              <w:right w:val="single" w:sz="4" w:space="0" w:color="auto"/>
            </w:tcBorders>
            <w:vAlign w:val="center"/>
            <w:hideMark/>
          </w:tcPr>
          <w:p w14:paraId="51256B21" w14:textId="77777777" w:rsidR="00A04EAF" w:rsidRPr="00A04EAF" w:rsidRDefault="00A04EAF" w:rsidP="00A04EAF">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8BBA6A" w14:textId="77777777" w:rsidR="00A04EAF" w:rsidRPr="00A04EAF" w:rsidRDefault="00A04EAF" w:rsidP="00A04EAF">
            <w:pPr>
              <w:rPr>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427B3DCA" w14:textId="77777777" w:rsidR="00A04EAF" w:rsidRPr="00A04EAF" w:rsidRDefault="00A04EAF" w:rsidP="00A04EAF">
            <w:pPr>
              <w:jc w:val="center"/>
              <w:rPr>
                <w:sz w:val="22"/>
                <w:szCs w:val="22"/>
              </w:rPr>
            </w:pPr>
            <w:r w:rsidRPr="00A04EAF">
              <w:rPr>
                <w:sz w:val="22"/>
                <w:szCs w:val="22"/>
              </w:rPr>
              <w:t>2019*</w:t>
            </w:r>
          </w:p>
        </w:tc>
        <w:tc>
          <w:tcPr>
            <w:tcW w:w="992" w:type="dxa"/>
            <w:tcBorders>
              <w:top w:val="nil"/>
              <w:left w:val="nil"/>
              <w:bottom w:val="single" w:sz="4" w:space="0" w:color="auto"/>
              <w:right w:val="single" w:sz="4" w:space="0" w:color="auto"/>
            </w:tcBorders>
            <w:shd w:val="clear" w:color="auto" w:fill="auto"/>
            <w:vAlign w:val="center"/>
            <w:hideMark/>
          </w:tcPr>
          <w:p w14:paraId="0CFE3A97" w14:textId="77777777" w:rsidR="00A04EAF" w:rsidRPr="00A04EAF" w:rsidRDefault="00A04EAF" w:rsidP="00A04EAF">
            <w:pPr>
              <w:jc w:val="center"/>
              <w:rPr>
                <w:sz w:val="22"/>
                <w:szCs w:val="22"/>
              </w:rPr>
            </w:pPr>
            <w:r w:rsidRPr="00A04EAF">
              <w:rPr>
                <w:sz w:val="22"/>
                <w:szCs w:val="22"/>
              </w:rPr>
              <w:t>2020</w:t>
            </w:r>
          </w:p>
        </w:tc>
        <w:tc>
          <w:tcPr>
            <w:tcW w:w="992" w:type="dxa"/>
            <w:tcBorders>
              <w:top w:val="nil"/>
              <w:left w:val="nil"/>
              <w:bottom w:val="single" w:sz="4" w:space="0" w:color="auto"/>
              <w:right w:val="single" w:sz="4" w:space="0" w:color="auto"/>
            </w:tcBorders>
          </w:tcPr>
          <w:p w14:paraId="101A5BEB" w14:textId="77777777" w:rsidR="00A04EAF" w:rsidRPr="00A04EAF" w:rsidRDefault="00A04EAF" w:rsidP="00A04EAF">
            <w:pPr>
              <w:jc w:val="center"/>
              <w:rPr>
                <w:sz w:val="22"/>
                <w:szCs w:val="22"/>
              </w:rPr>
            </w:pPr>
            <w:r w:rsidRPr="00A04EAF">
              <w:rPr>
                <w:sz w:val="22"/>
                <w:szCs w:val="22"/>
              </w:rPr>
              <w:t>2021</w:t>
            </w:r>
          </w:p>
        </w:tc>
      </w:tr>
      <w:tr w:rsidR="00A04EAF" w:rsidRPr="00A04EAF" w14:paraId="791ED1B9"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4B27D0" w14:textId="77777777" w:rsidR="00A04EAF" w:rsidRPr="00A04EAF" w:rsidRDefault="00A04EAF" w:rsidP="00A04EAF">
            <w:pPr>
              <w:jc w:val="center"/>
              <w:rPr>
                <w:sz w:val="22"/>
                <w:szCs w:val="22"/>
              </w:rPr>
            </w:pPr>
            <w:r w:rsidRPr="00A04EAF">
              <w:rPr>
                <w:sz w:val="22"/>
                <w:szCs w:val="22"/>
              </w:rPr>
              <w:t>1</w:t>
            </w:r>
          </w:p>
        </w:tc>
        <w:tc>
          <w:tcPr>
            <w:tcW w:w="4078" w:type="dxa"/>
            <w:tcBorders>
              <w:top w:val="nil"/>
              <w:left w:val="nil"/>
              <w:bottom w:val="single" w:sz="4" w:space="0" w:color="auto"/>
              <w:right w:val="single" w:sz="4" w:space="0" w:color="auto"/>
            </w:tcBorders>
            <w:shd w:val="clear" w:color="auto" w:fill="auto"/>
            <w:vAlign w:val="center"/>
            <w:hideMark/>
          </w:tcPr>
          <w:p w14:paraId="50431713" w14:textId="77777777" w:rsidR="00A04EAF" w:rsidRPr="00A04EAF" w:rsidRDefault="00A04EAF" w:rsidP="00A04EAF">
            <w:pPr>
              <w:rPr>
                <w:sz w:val="22"/>
                <w:szCs w:val="22"/>
              </w:rPr>
            </w:pPr>
            <w:r w:rsidRPr="00A04EAF">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38D91CCD" w14:textId="77777777" w:rsidR="00A04EAF" w:rsidRPr="00A04EAF" w:rsidRDefault="00A04EAF" w:rsidP="00A04EAF">
            <w:pPr>
              <w:jc w:val="center"/>
              <w:rPr>
                <w:sz w:val="22"/>
                <w:szCs w:val="22"/>
              </w:rPr>
            </w:pPr>
            <w:r w:rsidRPr="00A04EAF">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7C32C9B3" w14:textId="77777777" w:rsidR="00A04EAF" w:rsidRPr="00A04EAF" w:rsidRDefault="00A04EAF" w:rsidP="00A04EAF">
            <w:pPr>
              <w:jc w:val="center"/>
              <w:rPr>
                <w:sz w:val="22"/>
                <w:szCs w:val="22"/>
              </w:rPr>
            </w:pPr>
            <w:r w:rsidRPr="00A04EAF">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4370C114" w14:textId="77777777" w:rsidR="00A04EAF" w:rsidRPr="00A04EAF" w:rsidRDefault="00A04EAF" w:rsidP="00A04EAF">
            <w:pPr>
              <w:jc w:val="center"/>
              <w:rPr>
                <w:sz w:val="22"/>
                <w:szCs w:val="22"/>
              </w:rPr>
            </w:pPr>
            <w:r w:rsidRPr="00A04EAF">
              <w:rPr>
                <w:sz w:val="22"/>
                <w:szCs w:val="22"/>
              </w:rPr>
              <w:t>1,034</w:t>
            </w:r>
          </w:p>
        </w:tc>
        <w:tc>
          <w:tcPr>
            <w:tcW w:w="992" w:type="dxa"/>
            <w:tcBorders>
              <w:top w:val="nil"/>
              <w:left w:val="nil"/>
              <w:bottom w:val="single" w:sz="4" w:space="0" w:color="auto"/>
              <w:right w:val="single" w:sz="4" w:space="0" w:color="auto"/>
            </w:tcBorders>
            <w:vAlign w:val="center"/>
          </w:tcPr>
          <w:p w14:paraId="57ABE937" w14:textId="77777777" w:rsidR="00A04EAF" w:rsidRPr="00A04EAF" w:rsidRDefault="00A04EAF" w:rsidP="00A04EAF">
            <w:pPr>
              <w:jc w:val="center"/>
              <w:rPr>
                <w:sz w:val="22"/>
                <w:szCs w:val="22"/>
              </w:rPr>
            </w:pPr>
            <w:r w:rsidRPr="00A04EAF">
              <w:rPr>
                <w:sz w:val="22"/>
                <w:szCs w:val="22"/>
              </w:rPr>
              <w:t>1,067</w:t>
            </w:r>
          </w:p>
        </w:tc>
      </w:tr>
      <w:tr w:rsidR="00A04EAF" w:rsidRPr="00A04EAF" w14:paraId="67363115"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E6091E1" w14:textId="77777777" w:rsidR="00A04EAF" w:rsidRPr="00A04EAF" w:rsidRDefault="00A04EAF" w:rsidP="00A04EAF">
            <w:pPr>
              <w:jc w:val="center"/>
              <w:rPr>
                <w:sz w:val="22"/>
                <w:szCs w:val="22"/>
              </w:rPr>
            </w:pPr>
            <w:r w:rsidRPr="00A04EAF">
              <w:rPr>
                <w:sz w:val="22"/>
                <w:szCs w:val="22"/>
              </w:rPr>
              <w:t>2</w:t>
            </w:r>
          </w:p>
        </w:tc>
        <w:tc>
          <w:tcPr>
            <w:tcW w:w="4078" w:type="dxa"/>
            <w:tcBorders>
              <w:top w:val="nil"/>
              <w:left w:val="nil"/>
              <w:bottom w:val="single" w:sz="4" w:space="0" w:color="auto"/>
              <w:right w:val="single" w:sz="4" w:space="0" w:color="auto"/>
            </w:tcBorders>
            <w:shd w:val="clear" w:color="auto" w:fill="auto"/>
            <w:vAlign w:val="center"/>
            <w:hideMark/>
          </w:tcPr>
          <w:p w14:paraId="49C93F54" w14:textId="77777777" w:rsidR="00A04EAF" w:rsidRPr="00A04EAF" w:rsidRDefault="00A04EAF" w:rsidP="00A04EAF">
            <w:pPr>
              <w:rPr>
                <w:sz w:val="22"/>
                <w:szCs w:val="22"/>
              </w:rPr>
            </w:pPr>
            <w:r w:rsidRPr="00A04EAF">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488F4425" w14:textId="77777777" w:rsidR="00A04EAF" w:rsidRPr="00A04EAF" w:rsidRDefault="00A04EAF" w:rsidP="00A04EAF">
            <w:pPr>
              <w:jc w:val="center"/>
              <w:rPr>
                <w:sz w:val="22"/>
                <w:szCs w:val="22"/>
              </w:rPr>
            </w:pPr>
            <w:r w:rsidRPr="00A04EAF">
              <w:rPr>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3B3615FC" w14:textId="77777777" w:rsidR="00A04EAF" w:rsidRPr="00A04EAF" w:rsidRDefault="00A04EAF" w:rsidP="00A04EAF">
            <w:pPr>
              <w:jc w:val="center"/>
              <w:rPr>
                <w:sz w:val="22"/>
                <w:szCs w:val="22"/>
              </w:rPr>
            </w:pPr>
            <w:r w:rsidRPr="00A04EAF">
              <w:rPr>
                <w:sz w:val="22"/>
                <w:szCs w:val="22"/>
              </w:rPr>
              <w:t>1%</w:t>
            </w:r>
          </w:p>
        </w:tc>
        <w:tc>
          <w:tcPr>
            <w:tcW w:w="992" w:type="dxa"/>
            <w:tcBorders>
              <w:top w:val="nil"/>
              <w:left w:val="nil"/>
              <w:bottom w:val="single" w:sz="4" w:space="0" w:color="auto"/>
              <w:right w:val="single" w:sz="4" w:space="0" w:color="auto"/>
            </w:tcBorders>
            <w:shd w:val="clear" w:color="auto" w:fill="auto"/>
            <w:vAlign w:val="center"/>
            <w:hideMark/>
          </w:tcPr>
          <w:p w14:paraId="24F63685" w14:textId="77777777" w:rsidR="00A04EAF" w:rsidRPr="00A04EAF" w:rsidRDefault="00A04EAF" w:rsidP="00A04EAF">
            <w:pPr>
              <w:jc w:val="center"/>
              <w:rPr>
                <w:sz w:val="22"/>
                <w:szCs w:val="22"/>
              </w:rPr>
            </w:pPr>
            <w:r w:rsidRPr="00A04EAF">
              <w:rPr>
                <w:sz w:val="22"/>
                <w:szCs w:val="22"/>
              </w:rPr>
              <w:t>1%</w:t>
            </w:r>
          </w:p>
        </w:tc>
        <w:tc>
          <w:tcPr>
            <w:tcW w:w="992" w:type="dxa"/>
            <w:tcBorders>
              <w:top w:val="nil"/>
              <w:left w:val="nil"/>
              <w:bottom w:val="single" w:sz="4" w:space="0" w:color="auto"/>
              <w:right w:val="single" w:sz="4" w:space="0" w:color="auto"/>
            </w:tcBorders>
            <w:vAlign w:val="center"/>
          </w:tcPr>
          <w:p w14:paraId="14965B38" w14:textId="77777777" w:rsidR="00A04EAF" w:rsidRPr="00A04EAF" w:rsidRDefault="00A04EAF" w:rsidP="00A04EAF">
            <w:pPr>
              <w:jc w:val="center"/>
              <w:rPr>
                <w:sz w:val="22"/>
                <w:szCs w:val="22"/>
              </w:rPr>
            </w:pPr>
            <w:r w:rsidRPr="00A04EAF">
              <w:rPr>
                <w:sz w:val="22"/>
                <w:szCs w:val="22"/>
              </w:rPr>
              <w:t>1%</w:t>
            </w:r>
          </w:p>
        </w:tc>
      </w:tr>
      <w:tr w:rsidR="00A04EAF" w:rsidRPr="00A04EAF" w14:paraId="410C054D"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05E63F" w14:textId="77777777" w:rsidR="00A04EAF" w:rsidRPr="00A04EAF" w:rsidRDefault="00A04EAF" w:rsidP="00A04EAF">
            <w:pPr>
              <w:jc w:val="center"/>
              <w:rPr>
                <w:sz w:val="22"/>
                <w:szCs w:val="22"/>
              </w:rPr>
            </w:pPr>
            <w:r w:rsidRPr="00A04EAF">
              <w:rPr>
                <w:sz w:val="22"/>
                <w:szCs w:val="22"/>
              </w:rPr>
              <w:t>3</w:t>
            </w:r>
          </w:p>
        </w:tc>
        <w:tc>
          <w:tcPr>
            <w:tcW w:w="4078" w:type="dxa"/>
            <w:tcBorders>
              <w:top w:val="nil"/>
              <w:left w:val="nil"/>
              <w:bottom w:val="single" w:sz="4" w:space="0" w:color="auto"/>
              <w:right w:val="single" w:sz="4" w:space="0" w:color="auto"/>
            </w:tcBorders>
            <w:shd w:val="clear" w:color="auto" w:fill="auto"/>
            <w:vAlign w:val="center"/>
            <w:hideMark/>
          </w:tcPr>
          <w:p w14:paraId="6E5EBCC6" w14:textId="77777777" w:rsidR="00A04EAF" w:rsidRPr="00A04EAF" w:rsidRDefault="00A04EAF" w:rsidP="00A04EAF">
            <w:pPr>
              <w:rPr>
                <w:sz w:val="22"/>
                <w:szCs w:val="22"/>
              </w:rPr>
            </w:pPr>
            <w:r w:rsidRPr="00A04EAF">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437CF97B" w14:textId="77777777" w:rsidR="00A04EAF" w:rsidRPr="00A04EAF" w:rsidRDefault="00A04EAF" w:rsidP="00A04EAF">
            <w:pPr>
              <w:jc w:val="center"/>
              <w:rPr>
                <w:sz w:val="22"/>
                <w:szCs w:val="22"/>
              </w:rPr>
            </w:pPr>
            <w:r w:rsidRPr="00A04EAF">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2C7BBFC6" w14:textId="77777777" w:rsidR="00A04EAF" w:rsidRPr="00A04EAF" w:rsidRDefault="00A04EAF" w:rsidP="00A04EAF">
            <w:pPr>
              <w:jc w:val="center"/>
              <w:rPr>
                <w:sz w:val="22"/>
                <w:szCs w:val="22"/>
              </w:rPr>
            </w:pPr>
            <w:r w:rsidRPr="00A04EAF">
              <w:rPr>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14:paraId="2278CB79" w14:textId="77777777" w:rsidR="00A04EAF" w:rsidRPr="00A04EAF" w:rsidRDefault="00A04EAF" w:rsidP="00A04EAF">
            <w:pPr>
              <w:jc w:val="center"/>
              <w:rPr>
                <w:sz w:val="22"/>
                <w:szCs w:val="22"/>
              </w:rPr>
            </w:pPr>
            <w:r w:rsidRPr="00A04EAF">
              <w:rPr>
                <w:sz w:val="22"/>
                <w:szCs w:val="22"/>
              </w:rPr>
              <w:t>0</w:t>
            </w:r>
          </w:p>
        </w:tc>
        <w:tc>
          <w:tcPr>
            <w:tcW w:w="992" w:type="dxa"/>
            <w:tcBorders>
              <w:top w:val="nil"/>
              <w:left w:val="nil"/>
              <w:bottom w:val="single" w:sz="4" w:space="0" w:color="auto"/>
              <w:right w:val="single" w:sz="4" w:space="0" w:color="auto"/>
            </w:tcBorders>
            <w:vAlign w:val="center"/>
          </w:tcPr>
          <w:p w14:paraId="0F22B1CF" w14:textId="77777777" w:rsidR="00A04EAF" w:rsidRPr="00A04EAF" w:rsidRDefault="00A04EAF" w:rsidP="00A04EAF">
            <w:pPr>
              <w:jc w:val="center"/>
              <w:rPr>
                <w:sz w:val="22"/>
                <w:szCs w:val="22"/>
              </w:rPr>
            </w:pPr>
            <w:r w:rsidRPr="00A04EAF">
              <w:rPr>
                <w:sz w:val="22"/>
                <w:szCs w:val="22"/>
              </w:rPr>
              <w:t>0</w:t>
            </w:r>
          </w:p>
        </w:tc>
      </w:tr>
      <w:tr w:rsidR="00A04EAF" w:rsidRPr="00A04EAF" w14:paraId="79DEA6FB" w14:textId="77777777" w:rsidTr="00F95151">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534302C" w14:textId="77777777" w:rsidR="00A04EAF" w:rsidRPr="00A04EAF" w:rsidRDefault="00A04EAF" w:rsidP="00A04EAF">
            <w:pPr>
              <w:jc w:val="center"/>
              <w:rPr>
                <w:sz w:val="22"/>
                <w:szCs w:val="22"/>
              </w:rPr>
            </w:pPr>
            <w:r w:rsidRPr="00A04EAF">
              <w:rPr>
                <w:sz w:val="22"/>
                <w:szCs w:val="22"/>
              </w:rPr>
              <w:t>3.1</w:t>
            </w:r>
          </w:p>
        </w:tc>
        <w:tc>
          <w:tcPr>
            <w:tcW w:w="4078" w:type="dxa"/>
            <w:tcBorders>
              <w:top w:val="nil"/>
              <w:left w:val="nil"/>
              <w:bottom w:val="single" w:sz="4" w:space="0" w:color="auto"/>
              <w:right w:val="single" w:sz="4" w:space="0" w:color="auto"/>
            </w:tcBorders>
            <w:shd w:val="clear" w:color="auto" w:fill="auto"/>
            <w:vAlign w:val="center"/>
            <w:hideMark/>
          </w:tcPr>
          <w:p w14:paraId="3E28A941" w14:textId="77777777" w:rsidR="00A04EAF" w:rsidRPr="00A04EAF" w:rsidRDefault="00A04EAF" w:rsidP="00A04EAF">
            <w:pPr>
              <w:rPr>
                <w:sz w:val="22"/>
                <w:szCs w:val="22"/>
              </w:rPr>
            </w:pPr>
            <w:r w:rsidRPr="00A04EAF">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38F1EEF7" w14:textId="77777777" w:rsidR="00A04EAF" w:rsidRPr="00A04EAF" w:rsidRDefault="00A04EAF" w:rsidP="00A04EAF">
            <w:pPr>
              <w:jc w:val="center"/>
              <w:rPr>
                <w:sz w:val="22"/>
                <w:szCs w:val="22"/>
              </w:rPr>
            </w:pPr>
            <w:r w:rsidRPr="00A04EAF">
              <w:rPr>
                <w:sz w:val="22"/>
                <w:szCs w:val="22"/>
              </w:rPr>
              <w:t>у.е.</w:t>
            </w:r>
          </w:p>
        </w:tc>
        <w:tc>
          <w:tcPr>
            <w:tcW w:w="1276" w:type="dxa"/>
            <w:tcBorders>
              <w:top w:val="nil"/>
              <w:left w:val="nil"/>
              <w:bottom w:val="single" w:sz="4" w:space="0" w:color="auto"/>
              <w:right w:val="single" w:sz="4" w:space="0" w:color="auto"/>
            </w:tcBorders>
            <w:shd w:val="clear" w:color="auto" w:fill="auto"/>
            <w:vAlign w:val="center"/>
          </w:tcPr>
          <w:p w14:paraId="34695718" w14:textId="77777777" w:rsidR="00A04EAF" w:rsidRPr="00A04EAF" w:rsidRDefault="00A04EAF" w:rsidP="00A04EAF">
            <w:pPr>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483EF3A2" w14:textId="77777777" w:rsidR="00A04EAF" w:rsidRPr="00A04EAF" w:rsidRDefault="00A04EAF" w:rsidP="00A04EAF">
            <w:pPr>
              <w:jc w:val="center"/>
              <w:rPr>
                <w:sz w:val="22"/>
                <w:szCs w:val="22"/>
              </w:rPr>
            </w:pPr>
          </w:p>
        </w:tc>
        <w:tc>
          <w:tcPr>
            <w:tcW w:w="992" w:type="dxa"/>
            <w:tcBorders>
              <w:top w:val="nil"/>
              <w:left w:val="nil"/>
              <w:bottom w:val="single" w:sz="4" w:space="0" w:color="auto"/>
              <w:right w:val="single" w:sz="4" w:space="0" w:color="auto"/>
            </w:tcBorders>
            <w:vAlign w:val="center"/>
          </w:tcPr>
          <w:p w14:paraId="3215655E" w14:textId="77777777" w:rsidR="00A04EAF" w:rsidRPr="00A04EAF" w:rsidRDefault="00A04EAF" w:rsidP="00A04EAF">
            <w:pPr>
              <w:jc w:val="center"/>
              <w:rPr>
                <w:sz w:val="22"/>
                <w:szCs w:val="22"/>
              </w:rPr>
            </w:pPr>
          </w:p>
        </w:tc>
      </w:tr>
      <w:tr w:rsidR="00A04EAF" w:rsidRPr="00A04EAF" w14:paraId="1CB7BC23"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DB8D13C" w14:textId="77777777" w:rsidR="00A04EAF" w:rsidRPr="00A04EAF" w:rsidRDefault="00A04EAF" w:rsidP="00A04EAF">
            <w:pPr>
              <w:jc w:val="center"/>
              <w:rPr>
                <w:sz w:val="22"/>
                <w:szCs w:val="22"/>
              </w:rPr>
            </w:pPr>
            <w:r w:rsidRPr="00A04EAF">
              <w:rPr>
                <w:sz w:val="22"/>
                <w:szCs w:val="22"/>
              </w:rPr>
              <w:t>3.2</w:t>
            </w:r>
          </w:p>
        </w:tc>
        <w:tc>
          <w:tcPr>
            <w:tcW w:w="4078" w:type="dxa"/>
            <w:tcBorders>
              <w:top w:val="nil"/>
              <w:left w:val="nil"/>
              <w:bottom w:val="single" w:sz="4" w:space="0" w:color="auto"/>
              <w:right w:val="single" w:sz="4" w:space="0" w:color="auto"/>
            </w:tcBorders>
            <w:shd w:val="clear" w:color="auto" w:fill="auto"/>
            <w:vAlign w:val="center"/>
            <w:hideMark/>
          </w:tcPr>
          <w:p w14:paraId="663FD3EB" w14:textId="77777777" w:rsidR="00A04EAF" w:rsidRPr="00A04EAF" w:rsidRDefault="00A04EAF" w:rsidP="00A04EAF">
            <w:pPr>
              <w:rPr>
                <w:sz w:val="22"/>
                <w:szCs w:val="22"/>
              </w:rPr>
            </w:pPr>
            <w:r w:rsidRPr="00A04EAF">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39B1D894" w14:textId="77777777" w:rsidR="00A04EAF" w:rsidRPr="00A04EAF" w:rsidRDefault="00A04EAF" w:rsidP="00A04EAF">
            <w:pPr>
              <w:jc w:val="center"/>
              <w:rPr>
                <w:sz w:val="22"/>
                <w:szCs w:val="22"/>
              </w:rPr>
            </w:pPr>
            <w:r w:rsidRPr="00A04EAF">
              <w:rPr>
                <w:sz w:val="22"/>
                <w:szCs w:val="22"/>
              </w:rPr>
              <w:t>Гкал/ч</w:t>
            </w:r>
          </w:p>
        </w:tc>
        <w:tc>
          <w:tcPr>
            <w:tcW w:w="1276" w:type="dxa"/>
            <w:tcBorders>
              <w:top w:val="nil"/>
              <w:left w:val="nil"/>
              <w:bottom w:val="single" w:sz="4" w:space="0" w:color="auto"/>
              <w:right w:val="single" w:sz="4" w:space="0" w:color="auto"/>
            </w:tcBorders>
            <w:shd w:val="clear" w:color="auto" w:fill="auto"/>
            <w:vAlign w:val="center"/>
          </w:tcPr>
          <w:p w14:paraId="76CE896B" w14:textId="77777777" w:rsidR="00A04EAF" w:rsidRPr="00A04EAF" w:rsidRDefault="00A04EAF" w:rsidP="00A04EAF">
            <w:pPr>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14:paraId="6C7ABE09" w14:textId="77777777" w:rsidR="00A04EAF" w:rsidRPr="00A04EAF" w:rsidRDefault="00A04EAF" w:rsidP="00A04EAF">
            <w:pPr>
              <w:jc w:val="center"/>
              <w:rPr>
                <w:sz w:val="22"/>
                <w:szCs w:val="22"/>
              </w:rPr>
            </w:pPr>
          </w:p>
        </w:tc>
        <w:tc>
          <w:tcPr>
            <w:tcW w:w="992" w:type="dxa"/>
            <w:tcBorders>
              <w:top w:val="nil"/>
              <w:left w:val="nil"/>
              <w:bottom w:val="single" w:sz="4" w:space="0" w:color="auto"/>
              <w:right w:val="single" w:sz="4" w:space="0" w:color="auto"/>
            </w:tcBorders>
            <w:vAlign w:val="center"/>
          </w:tcPr>
          <w:p w14:paraId="3BD95C53" w14:textId="77777777" w:rsidR="00A04EAF" w:rsidRPr="00A04EAF" w:rsidRDefault="00A04EAF" w:rsidP="00A04EAF">
            <w:pPr>
              <w:jc w:val="center"/>
              <w:rPr>
                <w:sz w:val="22"/>
                <w:szCs w:val="22"/>
              </w:rPr>
            </w:pPr>
          </w:p>
        </w:tc>
      </w:tr>
      <w:tr w:rsidR="00A04EAF" w:rsidRPr="00A04EAF" w14:paraId="1E30E0F0"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FB95857" w14:textId="77777777" w:rsidR="00A04EAF" w:rsidRPr="00A04EAF" w:rsidRDefault="00A04EAF" w:rsidP="00A04EAF">
            <w:pPr>
              <w:jc w:val="center"/>
              <w:rPr>
                <w:sz w:val="22"/>
                <w:szCs w:val="22"/>
              </w:rPr>
            </w:pPr>
            <w:r w:rsidRPr="00A04EAF">
              <w:rPr>
                <w:sz w:val="22"/>
                <w:szCs w:val="22"/>
              </w:rPr>
              <w:t>4</w:t>
            </w:r>
          </w:p>
        </w:tc>
        <w:tc>
          <w:tcPr>
            <w:tcW w:w="4078" w:type="dxa"/>
            <w:tcBorders>
              <w:top w:val="nil"/>
              <w:left w:val="nil"/>
              <w:bottom w:val="single" w:sz="4" w:space="0" w:color="auto"/>
              <w:right w:val="single" w:sz="4" w:space="0" w:color="auto"/>
            </w:tcBorders>
            <w:shd w:val="clear" w:color="auto" w:fill="auto"/>
            <w:vAlign w:val="center"/>
            <w:hideMark/>
          </w:tcPr>
          <w:p w14:paraId="147EE257" w14:textId="77777777" w:rsidR="00A04EAF" w:rsidRPr="00A04EAF" w:rsidRDefault="00A04EAF" w:rsidP="00A04EAF">
            <w:pPr>
              <w:rPr>
                <w:sz w:val="22"/>
                <w:szCs w:val="22"/>
              </w:rPr>
            </w:pPr>
            <w:r w:rsidRPr="00A04EAF">
              <w:rPr>
                <w:sz w:val="22"/>
                <w:szCs w:val="22"/>
              </w:rPr>
              <w:t>Коэффициент эластичности затрат по росту активов (К</w:t>
            </w:r>
            <w:r w:rsidRPr="00A04EAF">
              <w:rPr>
                <w:sz w:val="22"/>
                <w:szCs w:val="22"/>
                <w:vertAlign w:val="subscript"/>
              </w:rPr>
              <w:t>эл</w:t>
            </w:r>
            <w:r w:rsidRPr="00A04EAF">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2BDEA30" w14:textId="77777777" w:rsidR="00A04EAF" w:rsidRPr="00A04EAF" w:rsidRDefault="00A04EAF" w:rsidP="00A04EAF">
            <w:pPr>
              <w:jc w:val="center"/>
              <w:rPr>
                <w:sz w:val="22"/>
                <w:szCs w:val="22"/>
              </w:rPr>
            </w:pPr>
            <w:r w:rsidRPr="00A04EAF">
              <w:rPr>
                <w:sz w:val="22"/>
                <w:szCs w:val="22"/>
              </w:rPr>
              <w:t> </w:t>
            </w:r>
          </w:p>
        </w:tc>
        <w:tc>
          <w:tcPr>
            <w:tcW w:w="1276" w:type="dxa"/>
            <w:tcBorders>
              <w:top w:val="nil"/>
              <w:left w:val="nil"/>
              <w:bottom w:val="single" w:sz="4" w:space="0" w:color="auto"/>
              <w:right w:val="single" w:sz="4" w:space="0" w:color="auto"/>
            </w:tcBorders>
            <w:shd w:val="clear" w:color="auto" w:fill="auto"/>
            <w:vAlign w:val="center"/>
            <w:hideMark/>
          </w:tcPr>
          <w:p w14:paraId="2ACE1153" w14:textId="77777777" w:rsidR="00A04EAF" w:rsidRPr="00A04EAF" w:rsidRDefault="00A04EAF" w:rsidP="00A04EAF">
            <w:pPr>
              <w:jc w:val="center"/>
              <w:rPr>
                <w:sz w:val="22"/>
                <w:szCs w:val="22"/>
              </w:rPr>
            </w:pPr>
            <w:r w:rsidRPr="00A04EAF">
              <w:rPr>
                <w:sz w:val="22"/>
                <w:szCs w:val="22"/>
              </w:rPr>
              <w:t>0,75</w:t>
            </w:r>
          </w:p>
        </w:tc>
        <w:tc>
          <w:tcPr>
            <w:tcW w:w="992" w:type="dxa"/>
            <w:tcBorders>
              <w:top w:val="nil"/>
              <w:left w:val="nil"/>
              <w:bottom w:val="single" w:sz="4" w:space="0" w:color="auto"/>
              <w:right w:val="single" w:sz="4" w:space="0" w:color="auto"/>
            </w:tcBorders>
            <w:shd w:val="clear" w:color="auto" w:fill="auto"/>
            <w:vAlign w:val="center"/>
            <w:hideMark/>
          </w:tcPr>
          <w:p w14:paraId="3E7B677B" w14:textId="77777777" w:rsidR="00A04EAF" w:rsidRPr="00A04EAF" w:rsidRDefault="00A04EAF" w:rsidP="00A04EAF">
            <w:pPr>
              <w:jc w:val="center"/>
              <w:rPr>
                <w:sz w:val="22"/>
                <w:szCs w:val="22"/>
              </w:rPr>
            </w:pPr>
            <w:r w:rsidRPr="00A04EAF">
              <w:rPr>
                <w:sz w:val="22"/>
                <w:szCs w:val="22"/>
              </w:rPr>
              <w:t>0,75</w:t>
            </w:r>
          </w:p>
        </w:tc>
        <w:tc>
          <w:tcPr>
            <w:tcW w:w="992" w:type="dxa"/>
            <w:tcBorders>
              <w:top w:val="nil"/>
              <w:left w:val="nil"/>
              <w:bottom w:val="single" w:sz="4" w:space="0" w:color="auto"/>
              <w:right w:val="single" w:sz="4" w:space="0" w:color="auto"/>
            </w:tcBorders>
            <w:vAlign w:val="center"/>
          </w:tcPr>
          <w:p w14:paraId="1F3DBAB8" w14:textId="77777777" w:rsidR="00A04EAF" w:rsidRPr="00A04EAF" w:rsidRDefault="00A04EAF" w:rsidP="00A04EAF">
            <w:pPr>
              <w:jc w:val="center"/>
              <w:rPr>
                <w:sz w:val="22"/>
                <w:szCs w:val="22"/>
              </w:rPr>
            </w:pPr>
            <w:r w:rsidRPr="00A04EAF">
              <w:rPr>
                <w:sz w:val="22"/>
                <w:szCs w:val="22"/>
              </w:rPr>
              <w:t>0,75</w:t>
            </w:r>
          </w:p>
        </w:tc>
      </w:tr>
      <w:tr w:rsidR="00A04EAF" w:rsidRPr="00A04EAF" w14:paraId="69BDE849"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4322496" w14:textId="77777777" w:rsidR="00A04EAF" w:rsidRPr="00A04EAF" w:rsidRDefault="00A04EAF" w:rsidP="00A04EAF">
            <w:pPr>
              <w:jc w:val="center"/>
              <w:rPr>
                <w:sz w:val="22"/>
                <w:szCs w:val="22"/>
              </w:rPr>
            </w:pPr>
            <w:r w:rsidRPr="00A04EAF">
              <w:rPr>
                <w:sz w:val="22"/>
                <w:szCs w:val="22"/>
              </w:rPr>
              <w:t>5</w:t>
            </w:r>
          </w:p>
        </w:tc>
        <w:tc>
          <w:tcPr>
            <w:tcW w:w="4078" w:type="dxa"/>
            <w:tcBorders>
              <w:top w:val="nil"/>
              <w:left w:val="nil"/>
              <w:bottom w:val="single" w:sz="4" w:space="0" w:color="auto"/>
              <w:right w:val="single" w:sz="4" w:space="0" w:color="auto"/>
            </w:tcBorders>
            <w:shd w:val="clear" w:color="auto" w:fill="auto"/>
            <w:vAlign w:val="center"/>
            <w:hideMark/>
          </w:tcPr>
          <w:p w14:paraId="22B280AF" w14:textId="77777777" w:rsidR="00A04EAF" w:rsidRPr="00A04EAF" w:rsidRDefault="00A04EAF" w:rsidP="00A04EAF">
            <w:pPr>
              <w:rPr>
                <w:sz w:val="22"/>
                <w:szCs w:val="22"/>
              </w:rPr>
            </w:pPr>
            <w:r w:rsidRPr="00A04EAF">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34FF8C85" w14:textId="77777777" w:rsidR="00A04EAF" w:rsidRPr="00A04EAF" w:rsidRDefault="00A04EAF" w:rsidP="00A04EAF">
            <w:pPr>
              <w:ind w:left="-108" w:right="-108"/>
              <w:jc w:val="center"/>
              <w:rPr>
                <w:sz w:val="22"/>
                <w:szCs w:val="22"/>
              </w:rPr>
            </w:pPr>
            <w:r w:rsidRPr="00A04EAF">
              <w:rPr>
                <w:sz w:val="22"/>
                <w:szCs w:val="22"/>
              </w:rPr>
              <w:t>тыс. руб.</w:t>
            </w:r>
          </w:p>
        </w:tc>
        <w:tc>
          <w:tcPr>
            <w:tcW w:w="1276" w:type="dxa"/>
            <w:tcBorders>
              <w:top w:val="nil"/>
              <w:left w:val="nil"/>
              <w:bottom w:val="single" w:sz="4" w:space="0" w:color="auto"/>
              <w:right w:val="single" w:sz="4" w:space="0" w:color="auto"/>
            </w:tcBorders>
            <w:shd w:val="clear" w:color="auto" w:fill="auto"/>
            <w:vAlign w:val="center"/>
          </w:tcPr>
          <w:p w14:paraId="4ABEA714" w14:textId="77777777" w:rsidR="00A04EAF" w:rsidRPr="00A04EAF" w:rsidRDefault="00A04EAF" w:rsidP="00A04EAF">
            <w:pPr>
              <w:jc w:val="center"/>
              <w:rPr>
                <w:bCs/>
                <w:sz w:val="22"/>
                <w:szCs w:val="22"/>
              </w:rPr>
            </w:pPr>
            <w:r w:rsidRPr="00A04EAF">
              <w:rPr>
                <w:bCs/>
                <w:sz w:val="22"/>
                <w:szCs w:val="22"/>
              </w:rPr>
              <w:t>17 138</w:t>
            </w:r>
          </w:p>
        </w:tc>
        <w:tc>
          <w:tcPr>
            <w:tcW w:w="992" w:type="dxa"/>
            <w:tcBorders>
              <w:top w:val="nil"/>
              <w:left w:val="nil"/>
              <w:bottom w:val="single" w:sz="4" w:space="0" w:color="auto"/>
              <w:right w:val="single" w:sz="4" w:space="0" w:color="auto"/>
            </w:tcBorders>
            <w:shd w:val="clear" w:color="auto" w:fill="auto"/>
            <w:vAlign w:val="center"/>
          </w:tcPr>
          <w:p w14:paraId="0F1C7F2A" w14:textId="77777777" w:rsidR="00A04EAF" w:rsidRPr="00A04EAF" w:rsidRDefault="00A04EAF" w:rsidP="00A04EAF">
            <w:pPr>
              <w:jc w:val="center"/>
              <w:rPr>
                <w:bCs/>
                <w:sz w:val="22"/>
                <w:szCs w:val="22"/>
              </w:rPr>
            </w:pPr>
            <w:r w:rsidRPr="00A04EAF">
              <w:rPr>
                <w:bCs/>
                <w:sz w:val="22"/>
                <w:szCs w:val="22"/>
              </w:rPr>
              <w:t>17 543</w:t>
            </w:r>
          </w:p>
        </w:tc>
        <w:tc>
          <w:tcPr>
            <w:tcW w:w="992" w:type="dxa"/>
            <w:tcBorders>
              <w:top w:val="nil"/>
              <w:left w:val="nil"/>
              <w:bottom w:val="single" w:sz="4" w:space="0" w:color="auto"/>
              <w:right w:val="single" w:sz="4" w:space="0" w:color="auto"/>
            </w:tcBorders>
            <w:vAlign w:val="center"/>
          </w:tcPr>
          <w:p w14:paraId="53471A04" w14:textId="77777777" w:rsidR="00A04EAF" w:rsidRPr="00A04EAF" w:rsidRDefault="00A04EAF" w:rsidP="00A04EAF">
            <w:pPr>
              <w:jc w:val="center"/>
              <w:rPr>
                <w:bCs/>
                <w:sz w:val="22"/>
                <w:szCs w:val="22"/>
              </w:rPr>
            </w:pPr>
            <w:r w:rsidRPr="00A04EAF">
              <w:rPr>
                <w:bCs/>
                <w:sz w:val="22"/>
                <w:szCs w:val="22"/>
              </w:rPr>
              <w:t>18 532</w:t>
            </w:r>
          </w:p>
        </w:tc>
      </w:tr>
    </w:tbl>
    <w:p w14:paraId="35853ABF" w14:textId="77777777" w:rsidR="00A04EAF" w:rsidRPr="00A04EAF" w:rsidRDefault="00A04EAF" w:rsidP="00A04EAF">
      <w:pPr>
        <w:tabs>
          <w:tab w:val="left" w:pos="1890"/>
        </w:tabs>
        <w:spacing w:before="240"/>
        <w:ind w:firstLine="720"/>
        <w:jc w:val="both"/>
        <w:rPr>
          <w:lang w:eastAsia="en-US"/>
        </w:rPr>
      </w:pPr>
      <w:r w:rsidRPr="00A04EAF">
        <w:rPr>
          <w:lang w:eastAsia="en-US"/>
        </w:rPr>
        <w:t>* – первый год долгосрочного периода регулирования.</w:t>
      </w:r>
    </w:p>
    <w:p w14:paraId="532B7F63" w14:textId="77777777" w:rsidR="00A04EAF" w:rsidRPr="00A04EAF" w:rsidRDefault="00A04EAF" w:rsidP="00A04EAF">
      <w:pPr>
        <w:tabs>
          <w:tab w:val="left" w:pos="1890"/>
        </w:tabs>
        <w:ind w:firstLine="709"/>
        <w:jc w:val="both"/>
      </w:pPr>
    </w:p>
    <w:p w14:paraId="46C2D62D" w14:textId="77777777" w:rsidR="00A04EAF" w:rsidRPr="00A04EAF" w:rsidRDefault="00A04EAF" w:rsidP="00A04EAF">
      <w:pPr>
        <w:tabs>
          <w:tab w:val="left" w:pos="1890"/>
        </w:tabs>
        <w:ind w:firstLine="709"/>
        <w:jc w:val="both"/>
      </w:pPr>
      <w:r w:rsidRPr="00A04EAF">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w:t>
      </w:r>
      <w:r w:rsidRPr="00A04EAF">
        <w:br/>
        <w:t>(в соответствии с п. 39 Методических указаний).</w:t>
      </w:r>
    </w:p>
    <w:p w14:paraId="3B9F54B0" w14:textId="77777777" w:rsidR="00A04EAF" w:rsidRPr="00A04EAF" w:rsidRDefault="00A04EAF" w:rsidP="00A04EAF">
      <w:pPr>
        <w:tabs>
          <w:tab w:val="left" w:pos="1890"/>
        </w:tabs>
        <w:ind w:firstLine="709"/>
        <w:jc w:val="both"/>
      </w:pPr>
    </w:p>
    <w:p w14:paraId="6A80C3B2" w14:textId="77777777" w:rsidR="00A04EAF" w:rsidRPr="00A04EAF" w:rsidRDefault="00A04EAF" w:rsidP="00A04EAF">
      <w:pPr>
        <w:tabs>
          <w:tab w:val="left" w:pos="1890"/>
        </w:tabs>
        <w:ind w:firstLine="709"/>
        <w:jc w:val="both"/>
      </w:pPr>
      <w:bookmarkStart w:id="78" w:name="_Hlk114578492"/>
      <w:r w:rsidRPr="00A04EAF">
        <w:t>В подтверждение расходов на оплату услуг</w:t>
      </w:r>
      <w:bookmarkEnd w:id="78"/>
      <w:r w:rsidRPr="00A04EAF">
        <w:t xml:space="preserve">, оказываемых организациями, осуществляющими регулируемые виды деятельности предприятием представлены следующие документы: </w:t>
      </w:r>
    </w:p>
    <w:p w14:paraId="68E062BF" w14:textId="77777777" w:rsidR="00A04EAF" w:rsidRPr="00A04EAF" w:rsidRDefault="00A04EAF" w:rsidP="00A04EAF">
      <w:pPr>
        <w:tabs>
          <w:tab w:val="left" w:pos="1890"/>
        </w:tabs>
        <w:ind w:firstLine="709"/>
        <w:jc w:val="both"/>
      </w:pPr>
      <w:bookmarkStart w:id="79" w:name="_Hlk114578744"/>
      <w:r w:rsidRPr="00A04EAF">
        <w:t>Смета расходов за 2021 год (https://regportal-tariff.ru/disclo/get_file?p_guid=7b3b5899-be34-4fbc-bf91-6954ed205221).</w:t>
      </w:r>
    </w:p>
    <w:bookmarkEnd w:id="79"/>
    <w:p w14:paraId="0339267D" w14:textId="77777777" w:rsidR="00A04EAF" w:rsidRPr="00A04EAF" w:rsidRDefault="00A04EAF" w:rsidP="00A04EAF">
      <w:pPr>
        <w:tabs>
          <w:tab w:val="left" w:pos="1890"/>
        </w:tabs>
        <w:ind w:firstLine="709"/>
        <w:jc w:val="both"/>
      </w:pPr>
      <w:r w:rsidRPr="00A04EAF">
        <w:t>Государственный контракт холодного водоснабжения и водоотведения № 916 от 10.03.2020 с ООО «ВодСнаб» (https://regportal-tariff.ru/disclo/get_file?p_guid=0d696da8-1c10-43e8-8262-b240a6f9d7ae).</w:t>
      </w:r>
    </w:p>
    <w:p w14:paraId="42862881" w14:textId="77777777" w:rsidR="00A04EAF" w:rsidRPr="00A04EAF" w:rsidRDefault="00A04EAF" w:rsidP="00A04EAF">
      <w:pPr>
        <w:tabs>
          <w:tab w:val="left" w:pos="1890"/>
        </w:tabs>
        <w:ind w:firstLine="709"/>
        <w:jc w:val="both"/>
      </w:pPr>
      <w:r w:rsidRPr="00A04EAF">
        <w:t xml:space="preserve">Счета-фактуры на ВС и ВО ООО «ВодСнаб» за 2021 год (https://regportal-tariff.ru/disclo/get_file?p_guid=e524725e-0010-479e-9547-b60426307394). </w:t>
      </w:r>
    </w:p>
    <w:p w14:paraId="2FCCC551" w14:textId="77777777" w:rsidR="00A04EAF" w:rsidRPr="00A04EAF" w:rsidRDefault="00A04EAF" w:rsidP="00A04EAF">
      <w:pPr>
        <w:tabs>
          <w:tab w:val="left" w:pos="1890"/>
        </w:tabs>
        <w:ind w:firstLine="709"/>
        <w:jc w:val="both"/>
      </w:pPr>
      <w:r w:rsidRPr="00A04EAF">
        <w:t xml:space="preserve">По предложению предприятия, в смете факта 2021 года, заявлена сумма к учету в размере 0 тыс. руб. </w:t>
      </w:r>
    </w:p>
    <w:p w14:paraId="5DBA86D8" w14:textId="77777777" w:rsidR="00A04EAF" w:rsidRPr="00A04EAF" w:rsidRDefault="00A04EAF" w:rsidP="00A04EAF">
      <w:pPr>
        <w:tabs>
          <w:tab w:val="left" w:pos="1890"/>
        </w:tabs>
        <w:ind w:firstLine="709"/>
        <w:jc w:val="both"/>
      </w:pPr>
    </w:p>
    <w:p w14:paraId="57D4052D" w14:textId="77777777" w:rsidR="00A04EAF" w:rsidRPr="00A04EAF" w:rsidRDefault="00A04EAF" w:rsidP="00A04EAF">
      <w:pPr>
        <w:tabs>
          <w:tab w:val="left" w:pos="1890"/>
        </w:tabs>
        <w:ind w:firstLine="709"/>
        <w:jc w:val="both"/>
      </w:pPr>
      <w:r w:rsidRPr="00A04EAF">
        <w:t>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представлены следующие документы:</w:t>
      </w:r>
    </w:p>
    <w:p w14:paraId="7BD78116" w14:textId="77777777" w:rsidR="00A04EAF" w:rsidRPr="00A04EAF" w:rsidRDefault="00A04EAF" w:rsidP="00A04EAF">
      <w:pPr>
        <w:tabs>
          <w:tab w:val="left" w:pos="1890"/>
        </w:tabs>
        <w:ind w:firstLine="709"/>
        <w:jc w:val="both"/>
      </w:pPr>
      <w:r w:rsidRPr="00A04EAF">
        <w:t>Смета расходов за 2021 год (https://regportal-tariff.ru/disclo/get_file?p_guid=7b3b5899-be34-4fbc-bf91-6954ed205221).</w:t>
      </w:r>
    </w:p>
    <w:p w14:paraId="15801EDB" w14:textId="77777777" w:rsidR="00A04EAF" w:rsidRPr="00A04EAF" w:rsidRDefault="00A04EAF" w:rsidP="00A04EAF">
      <w:pPr>
        <w:tabs>
          <w:tab w:val="left" w:pos="1890"/>
        </w:tabs>
        <w:ind w:firstLine="709"/>
        <w:jc w:val="both"/>
      </w:pPr>
      <w:r w:rsidRPr="00A04EAF">
        <w:t xml:space="preserve">Декларация о плате за негативное воздействие на окружающую среду </w:t>
      </w:r>
      <w:r w:rsidRPr="00A04EAF">
        <w:br/>
        <w:t xml:space="preserve">за 2021 год. Сумма платы за выбросы, </w:t>
      </w:r>
      <w:r w:rsidRPr="00A04EAF">
        <w:rPr>
          <w:bCs/>
        </w:rPr>
        <w:t>превышающие установленные ПДВ</w:t>
      </w:r>
      <w:r w:rsidRPr="00A04EAF">
        <w:rPr>
          <w:b/>
          <w:bCs/>
        </w:rPr>
        <w:t xml:space="preserve"> </w:t>
      </w:r>
      <w:r w:rsidRPr="00A04EAF">
        <w:t>составила 12,185 тыс. руб. (https://regportal-tariff.ru/disclo/get_file?p_guid=8fd3c70c-e73d-4946-84b0-d9113a5e070f).</w:t>
      </w:r>
    </w:p>
    <w:p w14:paraId="6F2C86C1" w14:textId="77777777" w:rsidR="00A04EAF" w:rsidRPr="00A04EAF" w:rsidRDefault="00A04EAF" w:rsidP="00A04EAF">
      <w:pPr>
        <w:tabs>
          <w:tab w:val="left" w:pos="1890"/>
        </w:tabs>
        <w:ind w:firstLine="709"/>
        <w:jc w:val="both"/>
      </w:pPr>
      <w:r w:rsidRPr="00A04EAF">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A3A9A18" w14:textId="77777777" w:rsidR="00A04EAF" w:rsidRPr="00A04EAF" w:rsidRDefault="00A04EAF" w:rsidP="00A04EAF">
      <w:pPr>
        <w:tabs>
          <w:tab w:val="left" w:pos="1890"/>
        </w:tabs>
        <w:ind w:firstLine="709"/>
        <w:jc w:val="both"/>
      </w:pPr>
      <w:r w:rsidRPr="00A04EAF">
        <w:t xml:space="preserve">Соответственно эксперты признают данные расходы экономически </w:t>
      </w:r>
      <w:r w:rsidRPr="00A04EAF">
        <w:br/>
        <w:t>не обоснованными.</w:t>
      </w:r>
    </w:p>
    <w:p w14:paraId="5536477C" w14:textId="77777777" w:rsidR="00A04EAF" w:rsidRPr="00A04EAF" w:rsidRDefault="00A04EAF" w:rsidP="00A04EAF">
      <w:pPr>
        <w:tabs>
          <w:tab w:val="left" w:pos="1890"/>
        </w:tabs>
        <w:ind w:firstLine="709"/>
        <w:jc w:val="both"/>
      </w:pPr>
    </w:p>
    <w:p w14:paraId="1E6145CD" w14:textId="77777777" w:rsidR="00A04EAF" w:rsidRPr="00A04EAF" w:rsidRDefault="00A04EAF" w:rsidP="00A04EAF">
      <w:pPr>
        <w:tabs>
          <w:tab w:val="left" w:pos="1890"/>
        </w:tabs>
        <w:ind w:firstLine="709"/>
        <w:jc w:val="both"/>
      </w:pPr>
      <w:r w:rsidRPr="00A04EAF">
        <w:t>В подтверждение расходов по уплате отчислений на социальные нужды предприятием представлены следующие документы:</w:t>
      </w:r>
    </w:p>
    <w:p w14:paraId="14BF9694" w14:textId="77777777" w:rsidR="00A04EAF" w:rsidRPr="00A04EAF" w:rsidRDefault="00A04EAF" w:rsidP="00A04EAF">
      <w:pPr>
        <w:tabs>
          <w:tab w:val="left" w:pos="1890"/>
        </w:tabs>
        <w:ind w:firstLine="709"/>
        <w:jc w:val="both"/>
      </w:pPr>
      <w:r w:rsidRPr="00A04EAF">
        <w:t>Смета расходов за 2021 год (https://regportal-tariff.ru/disclo/get_file?p_guid=7b3b5899-be34-4fbc-bf91-6954ed205221).</w:t>
      </w:r>
    </w:p>
    <w:p w14:paraId="15005BB9" w14:textId="77777777" w:rsidR="00A04EAF" w:rsidRPr="00A04EAF" w:rsidRDefault="00A04EAF" w:rsidP="00A04EAF">
      <w:pPr>
        <w:tabs>
          <w:tab w:val="left" w:pos="1890"/>
        </w:tabs>
        <w:ind w:firstLine="709"/>
        <w:jc w:val="both"/>
        <w:rPr>
          <w:color w:val="000000"/>
          <w:u w:val="single"/>
        </w:rPr>
      </w:pPr>
      <w:r w:rsidRPr="00A04EAF">
        <w:t xml:space="preserve">Уведомление о размере страховых взносов ФИЛИАЛ ФГБУ ЦЖКУ МО РФ ПО ЦВО </w:t>
      </w:r>
      <w:r w:rsidRPr="00A04EAF">
        <w:rPr>
          <w:color w:val="000000"/>
        </w:rPr>
        <w:t>(</w:t>
      </w:r>
      <w:hyperlink r:id="rId23" w:history="1">
        <w:r w:rsidRPr="00A04EAF">
          <w:rPr>
            <w:color w:val="000000"/>
            <w:u w:val="single"/>
          </w:rPr>
          <w:t>https://regportal-tariff.ru/disclo/get_file?p_guid=2dddfcd1-e876-4394-a920-7e8ad565775a</w:t>
        </w:r>
      </w:hyperlink>
      <w:r w:rsidRPr="00A04EAF">
        <w:rPr>
          <w:color w:val="000000"/>
        </w:rPr>
        <w:t>).</w:t>
      </w:r>
    </w:p>
    <w:p w14:paraId="49CB8546" w14:textId="77777777" w:rsidR="00A04EAF" w:rsidRPr="00A04EAF" w:rsidRDefault="00A04EAF" w:rsidP="00A04EAF">
      <w:pPr>
        <w:tabs>
          <w:tab w:val="left" w:pos="1890"/>
        </w:tabs>
        <w:ind w:firstLine="709"/>
        <w:jc w:val="both"/>
      </w:pPr>
      <w:r w:rsidRPr="00A04EAF">
        <w:t>Величина расходов по данной статье определена экспертами расчетным путем на основании приведенного факта ФОТ, учтенного в операционных расходах на 2021 год:</w:t>
      </w:r>
    </w:p>
    <w:p w14:paraId="1FC4A9B2" w14:textId="77777777" w:rsidR="00A04EAF" w:rsidRPr="00A04EAF" w:rsidRDefault="00A04EAF" w:rsidP="00A04EAF">
      <w:pPr>
        <w:tabs>
          <w:tab w:val="left" w:pos="1890"/>
        </w:tabs>
        <w:ind w:firstLine="709"/>
        <w:jc w:val="both"/>
      </w:pPr>
      <w:r w:rsidRPr="00A04EAF">
        <w:t>12 856 тыс. руб. (ФОТ утверждённый на 2020 год) ÷ 17 543 (операционные расходы 2020 год) × 18 532 (приведенный уровень операционных расходов 2021 года) × 0,302 (ставка ЕСН) = 4 101 тыс. руб.</w:t>
      </w:r>
    </w:p>
    <w:p w14:paraId="56AECE48" w14:textId="77777777" w:rsidR="00A04EAF" w:rsidRPr="00A04EAF" w:rsidRDefault="00A04EAF" w:rsidP="00A04EAF">
      <w:pPr>
        <w:tabs>
          <w:tab w:val="left" w:pos="1890"/>
        </w:tabs>
        <w:ind w:firstLine="709"/>
        <w:jc w:val="both"/>
      </w:pPr>
      <w:r w:rsidRPr="00A04EAF">
        <w:t>Расчет неподконтрольных расходов приведен в таблице 8.</w:t>
      </w:r>
    </w:p>
    <w:p w14:paraId="0B2C77FA" w14:textId="77777777" w:rsidR="00A04EAF" w:rsidRPr="00A04EAF" w:rsidRDefault="00A04EAF" w:rsidP="00A04EAF">
      <w:pPr>
        <w:tabs>
          <w:tab w:val="left" w:pos="1890"/>
        </w:tabs>
        <w:ind w:firstLine="709"/>
        <w:jc w:val="both"/>
        <w:sectPr w:rsidR="00A04EAF" w:rsidRPr="00A04EAF" w:rsidSect="002018B9">
          <w:pgSz w:w="11906" w:h="16838"/>
          <w:pgMar w:top="851" w:right="992" w:bottom="567" w:left="1418" w:header="709" w:footer="709" w:gutter="0"/>
          <w:cols w:space="708"/>
          <w:titlePg/>
          <w:docGrid w:linePitch="381"/>
        </w:sectPr>
      </w:pPr>
    </w:p>
    <w:p w14:paraId="440360CD" w14:textId="77777777" w:rsidR="00A04EAF" w:rsidRPr="00A04EAF" w:rsidRDefault="00A04EAF" w:rsidP="00A04EAF">
      <w:pPr>
        <w:tabs>
          <w:tab w:val="left" w:pos="1890"/>
        </w:tabs>
        <w:ind w:firstLine="709"/>
        <w:jc w:val="both"/>
      </w:pPr>
    </w:p>
    <w:p w14:paraId="50A56E0A" w14:textId="77777777" w:rsidR="00A04EAF" w:rsidRPr="00A04EAF" w:rsidRDefault="00A04EAF" w:rsidP="00A04EAF">
      <w:pPr>
        <w:numPr>
          <w:ilvl w:val="0"/>
          <w:numId w:val="37"/>
        </w:numPr>
        <w:ind w:left="9008" w:right="-426" w:hanging="1069"/>
        <w:jc w:val="right"/>
        <w:rPr>
          <w:lang w:eastAsia="en-US"/>
        </w:rPr>
      </w:pPr>
    </w:p>
    <w:p w14:paraId="757B601A" w14:textId="77777777" w:rsidR="00A04EAF" w:rsidRPr="00A04EAF" w:rsidRDefault="00A04EAF" w:rsidP="00A04EAF">
      <w:pPr>
        <w:keepNext/>
        <w:ind w:right="141"/>
        <w:jc w:val="center"/>
        <w:outlineLvl w:val="2"/>
        <w:rPr>
          <w:rFonts w:cs="Arial"/>
          <w:b/>
          <w:bCs/>
          <w:szCs w:val="26"/>
          <w:lang w:eastAsia="en-US"/>
        </w:rPr>
      </w:pPr>
      <w:bookmarkStart w:id="80" w:name="_Toc21094928"/>
      <w:r w:rsidRPr="00A04EAF">
        <w:rPr>
          <w:rFonts w:cs="Arial"/>
          <w:b/>
          <w:bCs/>
          <w:szCs w:val="26"/>
          <w:lang w:eastAsia="en-US"/>
        </w:rPr>
        <w:t>Реестр неподконтрольных расходов на производство тепловой энергии</w:t>
      </w:r>
      <w:bookmarkEnd w:id="80"/>
    </w:p>
    <w:p w14:paraId="1922C9EC" w14:textId="77777777" w:rsidR="00A04EAF" w:rsidRPr="00A04EAF" w:rsidRDefault="00A04EAF" w:rsidP="00A04EAF">
      <w:pPr>
        <w:jc w:val="right"/>
      </w:pPr>
    </w:p>
    <w:p w14:paraId="66A91B9A" w14:textId="77777777" w:rsidR="00A04EAF" w:rsidRPr="00A04EAF" w:rsidRDefault="00A04EAF" w:rsidP="00A04EAF">
      <w:pPr>
        <w:ind w:right="142"/>
        <w:jc w:val="right"/>
      </w:pPr>
      <w:r w:rsidRPr="00A04EAF">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A04EAF" w:rsidRPr="00A04EAF" w14:paraId="474BC8D1" w14:textId="77777777" w:rsidTr="00F95151">
        <w:trPr>
          <w:trHeight w:val="720"/>
        </w:trPr>
        <w:tc>
          <w:tcPr>
            <w:tcW w:w="851" w:type="dxa"/>
            <w:vMerge w:val="restart"/>
            <w:shd w:val="clear" w:color="auto" w:fill="auto"/>
            <w:vAlign w:val="center"/>
            <w:hideMark/>
          </w:tcPr>
          <w:p w14:paraId="0094DDFB" w14:textId="77777777" w:rsidR="00A04EAF" w:rsidRPr="00A04EAF" w:rsidRDefault="00A04EAF" w:rsidP="00A04EAF">
            <w:pPr>
              <w:jc w:val="center"/>
            </w:pPr>
            <w:r w:rsidRPr="00A04EAF">
              <w:t>№ п/п</w:t>
            </w:r>
          </w:p>
        </w:tc>
        <w:tc>
          <w:tcPr>
            <w:tcW w:w="7087" w:type="dxa"/>
            <w:vMerge w:val="restart"/>
            <w:shd w:val="clear" w:color="auto" w:fill="auto"/>
            <w:vAlign w:val="center"/>
            <w:hideMark/>
          </w:tcPr>
          <w:p w14:paraId="6A14A366" w14:textId="77777777" w:rsidR="00A04EAF" w:rsidRPr="00A04EAF" w:rsidRDefault="00A04EAF" w:rsidP="00A04EAF">
            <w:pPr>
              <w:jc w:val="center"/>
            </w:pPr>
            <w:r w:rsidRPr="00A04EAF">
              <w:t>Наименование расхода</w:t>
            </w:r>
          </w:p>
        </w:tc>
        <w:tc>
          <w:tcPr>
            <w:tcW w:w="1418" w:type="dxa"/>
            <w:vMerge w:val="restart"/>
            <w:shd w:val="clear" w:color="auto" w:fill="auto"/>
            <w:vAlign w:val="center"/>
            <w:hideMark/>
          </w:tcPr>
          <w:p w14:paraId="34CD6942" w14:textId="77777777" w:rsidR="00A04EAF" w:rsidRPr="00A04EAF" w:rsidRDefault="00A04EAF" w:rsidP="00A04EAF">
            <w:pPr>
              <w:ind w:left="-138" w:right="-153"/>
              <w:jc w:val="center"/>
            </w:pPr>
            <w:r w:rsidRPr="00A04EAF">
              <w:t xml:space="preserve">Факт </w:t>
            </w:r>
            <w:r w:rsidRPr="00A04EAF">
              <w:br/>
              <w:t>2021 года</w:t>
            </w:r>
          </w:p>
        </w:tc>
      </w:tr>
      <w:tr w:rsidR="00A04EAF" w:rsidRPr="00A04EAF" w14:paraId="3C26A549" w14:textId="77777777" w:rsidTr="00F95151">
        <w:trPr>
          <w:trHeight w:val="458"/>
        </w:trPr>
        <w:tc>
          <w:tcPr>
            <w:tcW w:w="851" w:type="dxa"/>
            <w:vMerge/>
            <w:shd w:val="clear" w:color="auto" w:fill="auto"/>
            <w:vAlign w:val="center"/>
            <w:hideMark/>
          </w:tcPr>
          <w:p w14:paraId="4163CA79" w14:textId="77777777" w:rsidR="00A04EAF" w:rsidRPr="00A04EAF" w:rsidRDefault="00A04EAF" w:rsidP="00A04EAF">
            <w:pPr>
              <w:jc w:val="center"/>
            </w:pPr>
          </w:p>
        </w:tc>
        <w:tc>
          <w:tcPr>
            <w:tcW w:w="7087" w:type="dxa"/>
            <w:vMerge/>
            <w:shd w:val="clear" w:color="auto" w:fill="auto"/>
            <w:vAlign w:val="center"/>
            <w:hideMark/>
          </w:tcPr>
          <w:p w14:paraId="2C5B67EA" w14:textId="77777777" w:rsidR="00A04EAF" w:rsidRPr="00A04EAF" w:rsidRDefault="00A04EAF" w:rsidP="00A04EAF">
            <w:pPr>
              <w:jc w:val="center"/>
            </w:pPr>
          </w:p>
        </w:tc>
        <w:tc>
          <w:tcPr>
            <w:tcW w:w="1418" w:type="dxa"/>
            <w:vMerge/>
            <w:shd w:val="clear" w:color="auto" w:fill="auto"/>
            <w:vAlign w:val="center"/>
            <w:hideMark/>
          </w:tcPr>
          <w:p w14:paraId="49AE3B52" w14:textId="77777777" w:rsidR="00A04EAF" w:rsidRPr="00A04EAF" w:rsidRDefault="00A04EAF" w:rsidP="00A04EAF">
            <w:pPr>
              <w:jc w:val="center"/>
            </w:pPr>
          </w:p>
        </w:tc>
      </w:tr>
      <w:tr w:rsidR="00A04EAF" w:rsidRPr="00A04EAF" w14:paraId="6FE24604" w14:textId="77777777" w:rsidTr="00F95151">
        <w:trPr>
          <w:trHeight w:val="1080"/>
        </w:trPr>
        <w:tc>
          <w:tcPr>
            <w:tcW w:w="851" w:type="dxa"/>
            <w:shd w:val="clear" w:color="auto" w:fill="auto"/>
            <w:noWrap/>
            <w:vAlign w:val="center"/>
            <w:hideMark/>
          </w:tcPr>
          <w:p w14:paraId="319FBBF6" w14:textId="77777777" w:rsidR="00A04EAF" w:rsidRPr="00A04EAF" w:rsidRDefault="00A04EAF" w:rsidP="00A04EAF">
            <w:pPr>
              <w:jc w:val="center"/>
            </w:pPr>
            <w:r w:rsidRPr="00A04EAF">
              <w:t>1.1</w:t>
            </w:r>
          </w:p>
        </w:tc>
        <w:tc>
          <w:tcPr>
            <w:tcW w:w="7087" w:type="dxa"/>
            <w:shd w:val="clear" w:color="auto" w:fill="auto"/>
            <w:vAlign w:val="center"/>
            <w:hideMark/>
          </w:tcPr>
          <w:p w14:paraId="57FA890F" w14:textId="77777777" w:rsidR="00A04EAF" w:rsidRPr="00A04EAF" w:rsidRDefault="00A04EAF" w:rsidP="00A04EAF">
            <w:r w:rsidRPr="00A04EAF">
              <w:t>Расходы на оплату услуг, оказываемых организациями, осуществляющими регулируемые виды деятельности</w:t>
            </w:r>
          </w:p>
        </w:tc>
        <w:tc>
          <w:tcPr>
            <w:tcW w:w="1418" w:type="dxa"/>
            <w:shd w:val="clear" w:color="auto" w:fill="auto"/>
            <w:vAlign w:val="center"/>
          </w:tcPr>
          <w:p w14:paraId="4168E33C" w14:textId="77777777" w:rsidR="00A04EAF" w:rsidRPr="00A04EAF" w:rsidRDefault="00A04EAF" w:rsidP="00A04EAF">
            <w:pPr>
              <w:jc w:val="center"/>
            </w:pPr>
            <w:r w:rsidRPr="00A04EAF">
              <w:t>0</w:t>
            </w:r>
          </w:p>
        </w:tc>
      </w:tr>
      <w:tr w:rsidR="00A04EAF" w:rsidRPr="00A04EAF" w14:paraId="679FC13A" w14:textId="77777777" w:rsidTr="00F95151">
        <w:trPr>
          <w:trHeight w:val="360"/>
        </w:trPr>
        <w:tc>
          <w:tcPr>
            <w:tcW w:w="851" w:type="dxa"/>
            <w:shd w:val="clear" w:color="auto" w:fill="auto"/>
            <w:noWrap/>
            <w:vAlign w:val="center"/>
            <w:hideMark/>
          </w:tcPr>
          <w:p w14:paraId="56A503C2" w14:textId="77777777" w:rsidR="00A04EAF" w:rsidRPr="00A04EAF" w:rsidRDefault="00A04EAF" w:rsidP="00A04EAF">
            <w:pPr>
              <w:jc w:val="center"/>
            </w:pPr>
            <w:r w:rsidRPr="00A04EAF">
              <w:t>1.2</w:t>
            </w:r>
          </w:p>
        </w:tc>
        <w:tc>
          <w:tcPr>
            <w:tcW w:w="7087" w:type="dxa"/>
            <w:shd w:val="clear" w:color="auto" w:fill="auto"/>
            <w:noWrap/>
            <w:vAlign w:val="center"/>
            <w:hideMark/>
          </w:tcPr>
          <w:p w14:paraId="138E1082" w14:textId="77777777" w:rsidR="00A04EAF" w:rsidRPr="00A04EAF" w:rsidRDefault="00A04EAF" w:rsidP="00A04EAF">
            <w:r w:rsidRPr="00A04EAF">
              <w:t>Арендная плата</w:t>
            </w:r>
          </w:p>
        </w:tc>
        <w:tc>
          <w:tcPr>
            <w:tcW w:w="1418" w:type="dxa"/>
            <w:shd w:val="clear" w:color="auto" w:fill="auto"/>
            <w:vAlign w:val="center"/>
          </w:tcPr>
          <w:p w14:paraId="4C1BF556" w14:textId="77777777" w:rsidR="00A04EAF" w:rsidRPr="00A04EAF" w:rsidRDefault="00A04EAF" w:rsidP="00A04EAF">
            <w:pPr>
              <w:jc w:val="center"/>
            </w:pPr>
            <w:r w:rsidRPr="00A04EAF">
              <w:t>0</w:t>
            </w:r>
          </w:p>
        </w:tc>
      </w:tr>
      <w:tr w:rsidR="00A04EAF" w:rsidRPr="00A04EAF" w14:paraId="5ABF2649" w14:textId="77777777" w:rsidTr="00F95151">
        <w:trPr>
          <w:trHeight w:val="360"/>
        </w:trPr>
        <w:tc>
          <w:tcPr>
            <w:tcW w:w="851" w:type="dxa"/>
            <w:shd w:val="clear" w:color="auto" w:fill="auto"/>
            <w:noWrap/>
            <w:vAlign w:val="center"/>
            <w:hideMark/>
          </w:tcPr>
          <w:p w14:paraId="76C4B7DE" w14:textId="77777777" w:rsidR="00A04EAF" w:rsidRPr="00A04EAF" w:rsidRDefault="00A04EAF" w:rsidP="00A04EAF">
            <w:pPr>
              <w:jc w:val="center"/>
            </w:pPr>
            <w:r w:rsidRPr="00A04EAF">
              <w:t>1.3</w:t>
            </w:r>
          </w:p>
        </w:tc>
        <w:tc>
          <w:tcPr>
            <w:tcW w:w="7087" w:type="dxa"/>
            <w:shd w:val="clear" w:color="auto" w:fill="auto"/>
            <w:noWrap/>
            <w:vAlign w:val="center"/>
            <w:hideMark/>
          </w:tcPr>
          <w:p w14:paraId="73CEABC4" w14:textId="77777777" w:rsidR="00A04EAF" w:rsidRPr="00A04EAF" w:rsidRDefault="00A04EAF" w:rsidP="00A04EAF">
            <w:r w:rsidRPr="00A04EAF">
              <w:t>Концессионная плата</w:t>
            </w:r>
          </w:p>
        </w:tc>
        <w:tc>
          <w:tcPr>
            <w:tcW w:w="1418" w:type="dxa"/>
            <w:shd w:val="clear" w:color="auto" w:fill="auto"/>
            <w:vAlign w:val="center"/>
          </w:tcPr>
          <w:p w14:paraId="5AA0829A" w14:textId="77777777" w:rsidR="00A04EAF" w:rsidRPr="00A04EAF" w:rsidRDefault="00A04EAF" w:rsidP="00A04EAF">
            <w:pPr>
              <w:jc w:val="center"/>
            </w:pPr>
            <w:r w:rsidRPr="00A04EAF">
              <w:t>0</w:t>
            </w:r>
          </w:p>
        </w:tc>
      </w:tr>
      <w:tr w:rsidR="00A04EAF" w:rsidRPr="00A04EAF" w14:paraId="5077B549" w14:textId="77777777" w:rsidTr="00F95151">
        <w:trPr>
          <w:trHeight w:val="720"/>
        </w:trPr>
        <w:tc>
          <w:tcPr>
            <w:tcW w:w="851" w:type="dxa"/>
            <w:shd w:val="clear" w:color="auto" w:fill="auto"/>
            <w:noWrap/>
            <w:vAlign w:val="center"/>
            <w:hideMark/>
          </w:tcPr>
          <w:p w14:paraId="722C9E46" w14:textId="77777777" w:rsidR="00A04EAF" w:rsidRPr="00A04EAF" w:rsidRDefault="00A04EAF" w:rsidP="00A04EAF">
            <w:pPr>
              <w:jc w:val="center"/>
            </w:pPr>
            <w:r w:rsidRPr="00A04EAF">
              <w:t>1.4</w:t>
            </w:r>
          </w:p>
        </w:tc>
        <w:tc>
          <w:tcPr>
            <w:tcW w:w="7087" w:type="dxa"/>
            <w:shd w:val="clear" w:color="auto" w:fill="auto"/>
            <w:vAlign w:val="center"/>
            <w:hideMark/>
          </w:tcPr>
          <w:p w14:paraId="34C0E8E1" w14:textId="77777777" w:rsidR="00A04EAF" w:rsidRPr="00A04EAF" w:rsidRDefault="00A04EAF" w:rsidP="00A04EAF">
            <w:r w:rsidRPr="00A04EAF">
              <w:t>Расходы на уплату налогов, сборов и других обязательных платежей, в том числе:</w:t>
            </w:r>
            <w:r w:rsidRPr="00A04EAF">
              <w:br/>
              <w:t>Стр. 1.4 = стр. 1.4.1 + стр. 1.4.2 + стр. 1.4.3.</w:t>
            </w:r>
          </w:p>
        </w:tc>
        <w:tc>
          <w:tcPr>
            <w:tcW w:w="1418" w:type="dxa"/>
            <w:shd w:val="clear" w:color="auto" w:fill="auto"/>
            <w:vAlign w:val="center"/>
          </w:tcPr>
          <w:p w14:paraId="67B2C68B" w14:textId="77777777" w:rsidR="00A04EAF" w:rsidRPr="00A04EAF" w:rsidRDefault="00A04EAF" w:rsidP="00A04EAF">
            <w:pPr>
              <w:jc w:val="center"/>
            </w:pPr>
            <w:r w:rsidRPr="00A04EAF">
              <w:t>0</w:t>
            </w:r>
          </w:p>
        </w:tc>
      </w:tr>
      <w:tr w:rsidR="00A04EAF" w:rsidRPr="00A04EAF" w14:paraId="56D9B0C9" w14:textId="77777777" w:rsidTr="00F95151">
        <w:trPr>
          <w:trHeight w:val="360"/>
        </w:trPr>
        <w:tc>
          <w:tcPr>
            <w:tcW w:w="851" w:type="dxa"/>
            <w:shd w:val="clear" w:color="auto" w:fill="auto"/>
            <w:noWrap/>
            <w:vAlign w:val="center"/>
            <w:hideMark/>
          </w:tcPr>
          <w:p w14:paraId="1B7295DA" w14:textId="77777777" w:rsidR="00A04EAF" w:rsidRPr="00A04EAF" w:rsidRDefault="00A04EAF" w:rsidP="00A04EAF">
            <w:pPr>
              <w:jc w:val="center"/>
            </w:pPr>
            <w:r w:rsidRPr="00A04EAF">
              <w:t>1.5</w:t>
            </w:r>
          </w:p>
        </w:tc>
        <w:tc>
          <w:tcPr>
            <w:tcW w:w="7087" w:type="dxa"/>
            <w:shd w:val="clear" w:color="auto" w:fill="auto"/>
            <w:vAlign w:val="center"/>
            <w:hideMark/>
          </w:tcPr>
          <w:p w14:paraId="15EB87FE" w14:textId="77777777" w:rsidR="00A04EAF" w:rsidRPr="00A04EAF" w:rsidRDefault="00A04EAF" w:rsidP="00A04EAF">
            <w:r w:rsidRPr="00A04EAF">
              <w:t>Отчисления на социальные нужды</w:t>
            </w:r>
          </w:p>
        </w:tc>
        <w:tc>
          <w:tcPr>
            <w:tcW w:w="1418" w:type="dxa"/>
            <w:shd w:val="clear" w:color="auto" w:fill="auto"/>
            <w:vAlign w:val="center"/>
          </w:tcPr>
          <w:p w14:paraId="07CCCCCE" w14:textId="77777777" w:rsidR="00A04EAF" w:rsidRPr="00A04EAF" w:rsidRDefault="00A04EAF" w:rsidP="00A04EAF">
            <w:pPr>
              <w:jc w:val="center"/>
            </w:pPr>
            <w:r w:rsidRPr="00A04EAF">
              <w:t xml:space="preserve">4 101 </w:t>
            </w:r>
          </w:p>
        </w:tc>
      </w:tr>
      <w:tr w:rsidR="00A04EAF" w:rsidRPr="00A04EAF" w14:paraId="69EF50ED" w14:textId="77777777" w:rsidTr="00F95151">
        <w:trPr>
          <w:trHeight w:val="360"/>
        </w:trPr>
        <w:tc>
          <w:tcPr>
            <w:tcW w:w="851" w:type="dxa"/>
            <w:shd w:val="clear" w:color="auto" w:fill="auto"/>
            <w:noWrap/>
            <w:vAlign w:val="center"/>
            <w:hideMark/>
          </w:tcPr>
          <w:p w14:paraId="785FE077" w14:textId="77777777" w:rsidR="00A04EAF" w:rsidRPr="00A04EAF" w:rsidRDefault="00A04EAF" w:rsidP="00A04EAF">
            <w:pPr>
              <w:jc w:val="center"/>
            </w:pPr>
            <w:r w:rsidRPr="00A04EAF">
              <w:t>1.6</w:t>
            </w:r>
          </w:p>
        </w:tc>
        <w:tc>
          <w:tcPr>
            <w:tcW w:w="7087" w:type="dxa"/>
            <w:shd w:val="clear" w:color="auto" w:fill="auto"/>
            <w:vAlign w:val="center"/>
            <w:hideMark/>
          </w:tcPr>
          <w:p w14:paraId="11332015" w14:textId="77777777" w:rsidR="00A04EAF" w:rsidRPr="00A04EAF" w:rsidRDefault="00A04EAF" w:rsidP="00A04EAF">
            <w:r w:rsidRPr="00A04EAF">
              <w:t>Расходы по сомнительным долгам</w:t>
            </w:r>
          </w:p>
        </w:tc>
        <w:tc>
          <w:tcPr>
            <w:tcW w:w="1418" w:type="dxa"/>
            <w:shd w:val="clear" w:color="auto" w:fill="auto"/>
            <w:vAlign w:val="center"/>
          </w:tcPr>
          <w:p w14:paraId="71627A00" w14:textId="77777777" w:rsidR="00A04EAF" w:rsidRPr="00A04EAF" w:rsidRDefault="00A04EAF" w:rsidP="00A04EAF">
            <w:pPr>
              <w:jc w:val="center"/>
            </w:pPr>
            <w:r w:rsidRPr="00A04EAF">
              <w:t>0</w:t>
            </w:r>
          </w:p>
        </w:tc>
      </w:tr>
      <w:tr w:rsidR="00A04EAF" w:rsidRPr="00A04EAF" w14:paraId="3D33AA49" w14:textId="77777777" w:rsidTr="00F95151">
        <w:trPr>
          <w:trHeight w:val="720"/>
        </w:trPr>
        <w:tc>
          <w:tcPr>
            <w:tcW w:w="851" w:type="dxa"/>
            <w:shd w:val="clear" w:color="auto" w:fill="auto"/>
            <w:noWrap/>
            <w:vAlign w:val="center"/>
            <w:hideMark/>
          </w:tcPr>
          <w:p w14:paraId="1D0088EA" w14:textId="77777777" w:rsidR="00A04EAF" w:rsidRPr="00A04EAF" w:rsidRDefault="00A04EAF" w:rsidP="00A04EAF">
            <w:pPr>
              <w:jc w:val="center"/>
            </w:pPr>
            <w:r w:rsidRPr="00A04EAF">
              <w:t>1.7</w:t>
            </w:r>
          </w:p>
        </w:tc>
        <w:tc>
          <w:tcPr>
            <w:tcW w:w="7087" w:type="dxa"/>
            <w:shd w:val="clear" w:color="auto" w:fill="auto"/>
            <w:vAlign w:val="center"/>
            <w:hideMark/>
          </w:tcPr>
          <w:p w14:paraId="3891334E" w14:textId="77777777" w:rsidR="00A04EAF" w:rsidRPr="00A04EAF" w:rsidRDefault="00A04EAF" w:rsidP="00A04EAF">
            <w:r w:rsidRPr="00A04EAF">
              <w:t>Амортизация основных средств и нематериальных активов</w:t>
            </w:r>
          </w:p>
        </w:tc>
        <w:tc>
          <w:tcPr>
            <w:tcW w:w="1418" w:type="dxa"/>
            <w:shd w:val="clear" w:color="auto" w:fill="auto"/>
            <w:vAlign w:val="center"/>
          </w:tcPr>
          <w:p w14:paraId="3569F6F3" w14:textId="77777777" w:rsidR="00A04EAF" w:rsidRPr="00A04EAF" w:rsidRDefault="00A04EAF" w:rsidP="00A04EAF">
            <w:pPr>
              <w:jc w:val="center"/>
            </w:pPr>
            <w:r w:rsidRPr="00A04EAF">
              <w:t>0</w:t>
            </w:r>
          </w:p>
        </w:tc>
      </w:tr>
      <w:tr w:rsidR="00A04EAF" w:rsidRPr="00A04EAF" w14:paraId="52F18568" w14:textId="77777777" w:rsidTr="00F95151">
        <w:trPr>
          <w:trHeight w:val="720"/>
        </w:trPr>
        <w:tc>
          <w:tcPr>
            <w:tcW w:w="851" w:type="dxa"/>
            <w:shd w:val="clear" w:color="auto" w:fill="auto"/>
            <w:noWrap/>
            <w:vAlign w:val="center"/>
            <w:hideMark/>
          </w:tcPr>
          <w:p w14:paraId="02187C7A" w14:textId="77777777" w:rsidR="00A04EAF" w:rsidRPr="00A04EAF" w:rsidRDefault="00A04EAF" w:rsidP="00A04EAF">
            <w:pPr>
              <w:jc w:val="center"/>
            </w:pPr>
            <w:r w:rsidRPr="00A04EAF">
              <w:t>1.8</w:t>
            </w:r>
          </w:p>
        </w:tc>
        <w:tc>
          <w:tcPr>
            <w:tcW w:w="7087" w:type="dxa"/>
            <w:shd w:val="clear" w:color="auto" w:fill="auto"/>
            <w:noWrap/>
            <w:vAlign w:val="center"/>
            <w:hideMark/>
          </w:tcPr>
          <w:p w14:paraId="006C1284" w14:textId="77777777" w:rsidR="00A04EAF" w:rsidRPr="00A04EAF" w:rsidRDefault="00A04EAF" w:rsidP="00A04EAF">
            <w:r w:rsidRPr="00A04EAF">
              <w:t>Расходы на выплаты по договорам займа и кредитным договорам, включая проценты по ним</w:t>
            </w:r>
          </w:p>
        </w:tc>
        <w:tc>
          <w:tcPr>
            <w:tcW w:w="1418" w:type="dxa"/>
            <w:shd w:val="clear" w:color="auto" w:fill="auto"/>
            <w:vAlign w:val="center"/>
          </w:tcPr>
          <w:p w14:paraId="4D0EFC4A" w14:textId="77777777" w:rsidR="00A04EAF" w:rsidRPr="00A04EAF" w:rsidRDefault="00A04EAF" w:rsidP="00A04EAF">
            <w:pPr>
              <w:jc w:val="center"/>
            </w:pPr>
            <w:r w:rsidRPr="00A04EAF">
              <w:t>0</w:t>
            </w:r>
          </w:p>
        </w:tc>
      </w:tr>
      <w:tr w:rsidR="00A04EAF" w:rsidRPr="00A04EAF" w14:paraId="6B86DC03" w14:textId="77777777" w:rsidTr="00F95151">
        <w:trPr>
          <w:trHeight w:val="360"/>
        </w:trPr>
        <w:tc>
          <w:tcPr>
            <w:tcW w:w="851" w:type="dxa"/>
            <w:shd w:val="clear" w:color="auto" w:fill="auto"/>
            <w:noWrap/>
            <w:vAlign w:val="center"/>
            <w:hideMark/>
          </w:tcPr>
          <w:p w14:paraId="1697CE69" w14:textId="77777777" w:rsidR="00A04EAF" w:rsidRPr="00A04EAF" w:rsidRDefault="00A04EAF" w:rsidP="00A04EAF">
            <w:pPr>
              <w:jc w:val="center"/>
            </w:pPr>
          </w:p>
        </w:tc>
        <w:tc>
          <w:tcPr>
            <w:tcW w:w="7087" w:type="dxa"/>
            <w:shd w:val="clear" w:color="auto" w:fill="auto"/>
            <w:noWrap/>
            <w:vAlign w:val="center"/>
            <w:hideMark/>
          </w:tcPr>
          <w:p w14:paraId="58D64DA3" w14:textId="77777777" w:rsidR="00A04EAF" w:rsidRPr="00A04EAF" w:rsidRDefault="00A04EAF" w:rsidP="00A04EAF">
            <w:r w:rsidRPr="00A04EAF">
              <w:t>ИТОГО</w:t>
            </w:r>
          </w:p>
        </w:tc>
        <w:tc>
          <w:tcPr>
            <w:tcW w:w="1418" w:type="dxa"/>
            <w:shd w:val="clear" w:color="auto" w:fill="auto"/>
            <w:vAlign w:val="center"/>
          </w:tcPr>
          <w:p w14:paraId="306D4899" w14:textId="77777777" w:rsidR="00A04EAF" w:rsidRPr="00A04EAF" w:rsidRDefault="00A04EAF" w:rsidP="00A04EAF">
            <w:pPr>
              <w:jc w:val="center"/>
            </w:pPr>
            <w:r w:rsidRPr="00A04EAF">
              <w:t xml:space="preserve">4 101 </w:t>
            </w:r>
          </w:p>
        </w:tc>
      </w:tr>
      <w:tr w:rsidR="00A04EAF" w:rsidRPr="00A04EAF" w14:paraId="30DEBF31" w14:textId="77777777" w:rsidTr="00F95151">
        <w:trPr>
          <w:trHeight w:val="360"/>
        </w:trPr>
        <w:tc>
          <w:tcPr>
            <w:tcW w:w="851" w:type="dxa"/>
            <w:shd w:val="clear" w:color="auto" w:fill="auto"/>
            <w:noWrap/>
            <w:vAlign w:val="center"/>
            <w:hideMark/>
          </w:tcPr>
          <w:p w14:paraId="2FB35567" w14:textId="77777777" w:rsidR="00A04EAF" w:rsidRPr="00A04EAF" w:rsidRDefault="00A04EAF" w:rsidP="00A04EAF">
            <w:pPr>
              <w:jc w:val="center"/>
            </w:pPr>
            <w:r w:rsidRPr="00A04EAF">
              <w:t>2</w:t>
            </w:r>
          </w:p>
        </w:tc>
        <w:tc>
          <w:tcPr>
            <w:tcW w:w="7087" w:type="dxa"/>
            <w:shd w:val="clear" w:color="auto" w:fill="auto"/>
            <w:noWrap/>
            <w:vAlign w:val="center"/>
            <w:hideMark/>
          </w:tcPr>
          <w:p w14:paraId="0DE02311" w14:textId="77777777" w:rsidR="00A04EAF" w:rsidRPr="00A04EAF" w:rsidRDefault="00A04EAF" w:rsidP="00A04EAF">
            <w:r w:rsidRPr="00A04EAF">
              <w:t>Налог на прибыль</w:t>
            </w:r>
          </w:p>
        </w:tc>
        <w:tc>
          <w:tcPr>
            <w:tcW w:w="1418" w:type="dxa"/>
            <w:shd w:val="clear" w:color="auto" w:fill="auto"/>
            <w:vAlign w:val="center"/>
          </w:tcPr>
          <w:p w14:paraId="6AAE0410" w14:textId="77777777" w:rsidR="00A04EAF" w:rsidRPr="00A04EAF" w:rsidRDefault="00A04EAF" w:rsidP="00A04EAF">
            <w:pPr>
              <w:jc w:val="center"/>
            </w:pPr>
            <w:r w:rsidRPr="00A04EAF">
              <w:t>0</w:t>
            </w:r>
          </w:p>
        </w:tc>
      </w:tr>
      <w:tr w:rsidR="00A04EAF" w:rsidRPr="00A04EAF" w14:paraId="0D9199BD" w14:textId="77777777" w:rsidTr="00F95151">
        <w:trPr>
          <w:trHeight w:val="1063"/>
        </w:trPr>
        <w:tc>
          <w:tcPr>
            <w:tcW w:w="851" w:type="dxa"/>
            <w:shd w:val="clear" w:color="auto" w:fill="auto"/>
            <w:noWrap/>
            <w:vAlign w:val="center"/>
            <w:hideMark/>
          </w:tcPr>
          <w:p w14:paraId="6C598B6C" w14:textId="77777777" w:rsidR="00A04EAF" w:rsidRPr="00A04EAF" w:rsidRDefault="00A04EAF" w:rsidP="00A04EAF">
            <w:pPr>
              <w:jc w:val="center"/>
            </w:pPr>
            <w:r w:rsidRPr="00A04EAF">
              <w:t>3</w:t>
            </w:r>
          </w:p>
        </w:tc>
        <w:tc>
          <w:tcPr>
            <w:tcW w:w="7087" w:type="dxa"/>
            <w:shd w:val="clear" w:color="auto" w:fill="auto"/>
            <w:noWrap/>
            <w:vAlign w:val="center"/>
            <w:hideMark/>
          </w:tcPr>
          <w:p w14:paraId="42469928" w14:textId="77777777" w:rsidR="00A04EAF" w:rsidRPr="00A04EAF" w:rsidRDefault="00A04EAF" w:rsidP="00A04EAF">
            <w:r w:rsidRPr="00A04EAF">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shd w:val="clear" w:color="auto" w:fill="auto"/>
            <w:vAlign w:val="center"/>
          </w:tcPr>
          <w:p w14:paraId="296E752A" w14:textId="77777777" w:rsidR="00A04EAF" w:rsidRPr="00A04EAF" w:rsidRDefault="00A04EAF" w:rsidP="00A04EAF">
            <w:pPr>
              <w:jc w:val="center"/>
            </w:pPr>
            <w:r w:rsidRPr="00A04EAF">
              <w:t>0</w:t>
            </w:r>
          </w:p>
        </w:tc>
      </w:tr>
      <w:tr w:rsidR="00A04EAF" w:rsidRPr="00A04EAF" w14:paraId="7741F695" w14:textId="77777777" w:rsidTr="00F95151">
        <w:trPr>
          <w:trHeight w:val="360"/>
        </w:trPr>
        <w:tc>
          <w:tcPr>
            <w:tcW w:w="851" w:type="dxa"/>
            <w:shd w:val="clear" w:color="auto" w:fill="auto"/>
            <w:noWrap/>
            <w:vAlign w:val="center"/>
            <w:hideMark/>
          </w:tcPr>
          <w:p w14:paraId="25C39418" w14:textId="77777777" w:rsidR="00A04EAF" w:rsidRPr="00A04EAF" w:rsidRDefault="00A04EAF" w:rsidP="00A04EAF">
            <w:pPr>
              <w:jc w:val="center"/>
            </w:pPr>
            <w:r w:rsidRPr="00A04EAF">
              <w:t>4</w:t>
            </w:r>
          </w:p>
        </w:tc>
        <w:tc>
          <w:tcPr>
            <w:tcW w:w="7087" w:type="dxa"/>
            <w:shd w:val="clear" w:color="auto" w:fill="auto"/>
            <w:vAlign w:val="center"/>
            <w:hideMark/>
          </w:tcPr>
          <w:p w14:paraId="5B152B8B" w14:textId="77777777" w:rsidR="00A04EAF" w:rsidRPr="00A04EAF" w:rsidRDefault="00A04EAF" w:rsidP="00A04EAF">
            <w:pPr>
              <w:autoSpaceDE w:val="0"/>
              <w:autoSpaceDN w:val="0"/>
              <w:adjustRightInd w:val="0"/>
              <w:jc w:val="both"/>
            </w:pPr>
            <w:r w:rsidRPr="00A04EAF">
              <w:t>Итого неподконтрольных расходов</w:t>
            </w:r>
          </w:p>
          <w:p w14:paraId="563450A2" w14:textId="77777777" w:rsidR="00A04EAF" w:rsidRPr="00A04EAF" w:rsidRDefault="00A04EAF" w:rsidP="00A04EAF">
            <w:pPr>
              <w:autoSpaceDE w:val="0"/>
              <w:autoSpaceDN w:val="0"/>
              <w:adjustRightInd w:val="0"/>
              <w:jc w:val="both"/>
            </w:pPr>
            <w:r w:rsidRPr="00A04EAF">
              <w:t xml:space="preserve">Стр. 4 = стр. 1.1 + стр. 1.2 + стр. 1.3 + стр. 1.4 + </w:t>
            </w:r>
            <w:r w:rsidRPr="00A04EAF">
              <w:br/>
              <w:t>стр. 1.5 + стр. 1.6 + стр. 1.7 + стр. 1.8 + стр. 2 + стр. 3.</w:t>
            </w:r>
          </w:p>
        </w:tc>
        <w:tc>
          <w:tcPr>
            <w:tcW w:w="1418" w:type="dxa"/>
            <w:shd w:val="clear" w:color="auto" w:fill="auto"/>
            <w:vAlign w:val="center"/>
          </w:tcPr>
          <w:p w14:paraId="3006283A" w14:textId="77777777" w:rsidR="00A04EAF" w:rsidRPr="00A04EAF" w:rsidRDefault="00A04EAF" w:rsidP="00A04EAF">
            <w:pPr>
              <w:jc w:val="center"/>
            </w:pPr>
            <w:r w:rsidRPr="00A04EAF">
              <w:t xml:space="preserve">4 101 </w:t>
            </w:r>
          </w:p>
        </w:tc>
      </w:tr>
    </w:tbl>
    <w:p w14:paraId="389DB734" w14:textId="77777777" w:rsidR="00A04EAF" w:rsidRPr="00A04EAF" w:rsidRDefault="00A04EAF" w:rsidP="00A04EAF">
      <w:pPr>
        <w:tabs>
          <w:tab w:val="left" w:pos="1890"/>
        </w:tabs>
        <w:ind w:firstLine="709"/>
        <w:jc w:val="both"/>
      </w:pPr>
    </w:p>
    <w:p w14:paraId="158A1026" w14:textId="77777777" w:rsidR="00A04EAF" w:rsidRPr="00A04EAF" w:rsidRDefault="00A04EAF" w:rsidP="00A04EAF">
      <w:pPr>
        <w:ind w:right="142" w:firstLine="720"/>
        <w:jc w:val="both"/>
      </w:pPr>
      <w:r w:rsidRPr="00A04EAF">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C9A3581" w14:textId="77777777" w:rsidR="00A04EAF" w:rsidRPr="00A04EAF" w:rsidRDefault="00A04EAF" w:rsidP="00A04EAF">
      <w:pPr>
        <w:ind w:right="142" w:firstLine="720"/>
        <w:jc w:val="both"/>
      </w:pPr>
      <w:r w:rsidRPr="00A04EAF">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A04EAF">
        <w:br/>
        <w:t>в таблице 9.</w:t>
      </w:r>
    </w:p>
    <w:p w14:paraId="73037C70" w14:textId="77777777" w:rsidR="00A04EAF" w:rsidRPr="00A04EAF" w:rsidRDefault="00A04EAF" w:rsidP="00A04EAF">
      <w:pPr>
        <w:ind w:right="142" w:firstLine="720"/>
        <w:jc w:val="both"/>
        <w:rPr>
          <w:lang w:eastAsia="en-US"/>
        </w:rPr>
        <w:sectPr w:rsidR="00A04EAF" w:rsidRPr="00A04EAF" w:rsidSect="002018B9">
          <w:pgSz w:w="11906" w:h="16838"/>
          <w:pgMar w:top="851" w:right="992" w:bottom="567" w:left="1418" w:header="709" w:footer="709" w:gutter="0"/>
          <w:cols w:space="708"/>
          <w:titlePg/>
          <w:docGrid w:linePitch="381"/>
        </w:sectPr>
      </w:pPr>
    </w:p>
    <w:p w14:paraId="67C9C826" w14:textId="77777777" w:rsidR="00A04EAF" w:rsidRPr="00A04EAF" w:rsidRDefault="00A04EAF" w:rsidP="00A04EAF">
      <w:pPr>
        <w:ind w:right="142" w:firstLine="720"/>
        <w:jc w:val="both"/>
        <w:rPr>
          <w:lang w:eastAsia="en-US"/>
        </w:rPr>
      </w:pPr>
    </w:p>
    <w:p w14:paraId="4310568F" w14:textId="77777777" w:rsidR="00A04EAF" w:rsidRPr="00A04EAF" w:rsidRDefault="00A04EAF" w:rsidP="00A04EAF">
      <w:pPr>
        <w:ind w:right="142" w:firstLine="720"/>
        <w:jc w:val="both"/>
        <w:rPr>
          <w:lang w:eastAsia="en-US"/>
        </w:rPr>
      </w:pPr>
    </w:p>
    <w:p w14:paraId="64D59658" w14:textId="77777777" w:rsidR="00A04EAF" w:rsidRPr="00A04EAF" w:rsidRDefault="00A04EAF" w:rsidP="00A04EAF">
      <w:pPr>
        <w:numPr>
          <w:ilvl w:val="0"/>
          <w:numId w:val="37"/>
        </w:numPr>
        <w:ind w:left="9008" w:right="-426" w:hanging="1069"/>
        <w:jc w:val="right"/>
      </w:pPr>
    </w:p>
    <w:p w14:paraId="70F5AB79" w14:textId="77777777" w:rsidR="00A04EAF" w:rsidRPr="00A04EAF" w:rsidRDefault="00A04EAF" w:rsidP="00A04EAF">
      <w:pPr>
        <w:keepNext/>
        <w:ind w:right="141"/>
        <w:jc w:val="center"/>
        <w:outlineLvl w:val="2"/>
        <w:rPr>
          <w:rFonts w:cs="Arial"/>
          <w:b/>
          <w:bCs/>
          <w:szCs w:val="26"/>
          <w:lang w:eastAsia="en-US"/>
        </w:rPr>
      </w:pPr>
      <w:bookmarkStart w:id="81" w:name="_Toc21094929"/>
      <w:r w:rsidRPr="00A04EAF">
        <w:rPr>
          <w:rFonts w:cs="Arial"/>
          <w:b/>
          <w:bCs/>
          <w:szCs w:val="26"/>
          <w:lang w:eastAsia="en-US"/>
        </w:rPr>
        <w:t>Реестр расходов на приобретение энергетических ресурсов, холодной воды и теплоносителя для производства тепловой энергии</w:t>
      </w:r>
      <w:bookmarkEnd w:id="81"/>
    </w:p>
    <w:p w14:paraId="1BC02451" w14:textId="77777777" w:rsidR="00A04EAF" w:rsidRPr="00A04EAF" w:rsidRDefault="00A04EAF" w:rsidP="00A04EAF">
      <w:pPr>
        <w:jc w:val="right"/>
      </w:pPr>
      <w:r w:rsidRPr="00A04EAF">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A04EAF" w:rsidRPr="00A04EAF" w14:paraId="42D5BB83" w14:textId="77777777" w:rsidTr="00F95151">
        <w:trPr>
          <w:trHeight w:val="483"/>
        </w:trPr>
        <w:tc>
          <w:tcPr>
            <w:tcW w:w="594" w:type="dxa"/>
            <w:vMerge w:val="restart"/>
            <w:shd w:val="clear" w:color="auto" w:fill="auto"/>
            <w:vAlign w:val="center"/>
            <w:hideMark/>
          </w:tcPr>
          <w:p w14:paraId="353DE582" w14:textId="77777777" w:rsidR="00A04EAF" w:rsidRPr="00A04EAF" w:rsidRDefault="00A04EAF" w:rsidP="00A04EAF">
            <w:pPr>
              <w:jc w:val="center"/>
            </w:pPr>
            <w:r w:rsidRPr="00A04EAF">
              <w:t>№ п/п</w:t>
            </w:r>
          </w:p>
        </w:tc>
        <w:tc>
          <w:tcPr>
            <w:tcW w:w="6811" w:type="dxa"/>
            <w:vMerge w:val="restart"/>
            <w:shd w:val="clear" w:color="auto" w:fill="auto"/>
            <w:vAlign w:val="center"/>
            <w:hideMark/>
          </w:tcPr>
          <w:p w14:paraId="229A7AE7" w14:textId="77777777" w:rsidR="00A04EAF" w:rsidRPr="00A04EAF" w:rsidRDefault="00A04EAF" w:rsidP="00A04EAF">
            <w:pPr>
              <w:jc w:val="center"/>
            </w:pPr>
            <w:r w:rsidRPr="00A04EAF">
              <w:t>Наименование ресурса</w:t>
            </w:r>
          </w:p>
        </w:tc>
        <w:tc>
          <w:tcPr>
            <w:tcW w:w="1951" w:type="dxa"/>
            <w:vMerge w:val="restart"/>
            <w:shd w:val="clear" w:color="auto" w:fill="auto"/>
            <w:vAlign w:val="center"/>
            <w:hideMark/>
          </w:tcPr>
          <w:p w14:paraId="1B69BF1F" w14:textId="77777777" w:rsidR="00A04EAF" w:rsidRPr="00A04EAF" w:rsidRDefault="00A04EAF" w:rsidP="00A04EAF">
            <w:pPr>
              <w:jc w:val="center"/>
            </w:pPr>
            <w:r w:rsidRPr="00A04EAF">
              <w:t>Факт</w:t>
            </w:r>
            <w:r w:rsidRPr="00A04EAF">
              <w:br/>
              <w:t>2021 года</w:t>
            </w:r>
          </w:p>
        </w:tc>
      </w:tr>
      <w:tr w:rsidR="00A04EAF" w:rsidRPr="00A04EAF" w14:paraId="299918E5" w14:textId="77777777" w:rsidTr="00F95151">
        <w:trPr>
          <w:trHeight w:val="483"/>
        </w:trPr>
        <w:tc>
          <w:tcPr>
            <w:tcW w:w="594" w:type="dxa"/>
            <w:vMerge/>
            <w:shd w:val="clear" w:color="auto" w:fill="auto"/>
            <w:hideMark/>
          </w:tcPr>
          <w:p w14:paraId="1C8773B9" w14:textId="77777777" w:rsidR="00A04EAF" w:rsidRPr="00A04EAF" w:rsidRDefault="00A04EAF" w:rsidP="00A04EAF">
            <w:pPr>
              <w:jc w:val="both"/>
            </w:pPr>
          </w:p>
        </w:tc>
        <w:tc>
          <w:tcPr>
            <w:tcW w:w="6811" w:type="dxa"/>
            <w:vMerge/>
            <w:shd w:val="clear" w:color="auto" w:fill="auto"/>
            <w:hideMark/>
          </w:tcPr>
          <w:p w14:paraId="136F3F99" w14:textId="77777777" w:rsidR="00A04EAF" w:rsidRPr="00A04EAF" w:rsidRDefault="00A04EAF" w:rsidP="00A04EAF">
            <w:pPr>
              <w:jc w:val="both"/>
            </w:pPr>
          </w:p>
        </w:tc>
        <w:tc>
          <w:tcPr>
            <w:tcW w:w="1951" w:type="dxa"/>
            <w:vMerge/>
            <w:shd w:val="clear" w:color="auto" w:fill="auto"/>
            <w:hideMark/>
          </w:tcPr>
          <w:p w14:paraId="2DE79DAF" w14:textId="77777777" w:rsidR="00A04EAF" w:rsidRPr="00A04EAF" w:rsidRDefault="00A04EAF" w:rsidP="00A04EAF">
            <w:pPr>
              <w:jc w:val="both"/>
            </w:pPr>
          </w:p>
        </w:tc>
      </w:tr>
      <w:tr w:rsidR="00A04EAF" w:rsidRPr="00A04EAF" w14:paraId="2B815CA3" w14:textId="77777777" w:rsidTr="00F95151">
        <w:trPr>
          <w:trHeight w:val="353"/>
        </w:trPr>
        <w:tc>
          <w:tcPr>
            <w:tcW w:w="594" w:type="dxa"/>
            <w:shd w:val="clear" w:color="auto" w:fill="auto"/>
            <w:vAlign w:val="center"/>
            <w:hideMark/>
          </w:tcPr>
          <w:p w14:paraId="715CC641" w14:textId="77777777" w:rsidR="00A04EAF" w:rsidRPr="00A04EAF" w:rsidRDefault="00A04EAF" w:rsidP="00A04EAF">
            <w:pPr>
              <w:jc w:val="center"/>
            </w:pPr>
            <w:r w:rsidRPr="00A04EAF">
              <w:t>1</w:t>
            </w:r>
          </w:p>
        </w:tc>
        <w:tc>
          <w:tcPr>
            <w:tcW w:w="6811" w:type="dxa"/>
            <w:shd w:val="clear" w:color="auto" w:fill="auto"/>
            <w:vAlign w:val="center"/>
            <w:hideMark/>
          </w:tcPr>
          <w:p w14:paraId="0F2EAD3E" w14:textId="77777777" w:rsidR="00A04EAF" w:rsidRPr="00A04EAF" w:rsidRDefault="00A04EAF" w:rsidP="00A04EAF">
            <w:r w:rsidRPr="00A04EAF">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8E04B" w14:textId="77777777" w:rsidR="00A04EAF" w:rsidRPr="00A04EAF" w:rsidRDefault="00A04EAF" w:rsidP="00A04EAF">
            <w:pPr>
              <w:jc w:val="center"/>
              <w:rPr>
                <w:color w:val="000000"/>
              </w:rPr>
            </w:pPr>
            <w:r w:rsidRPr="00A04EAF">
              <w:rPr>
                <w:color w:val="000000"/>
              </w:rPr>
              <w:t>31 375</w:t>
            </w:r>
          </w:p>
        </w:tc>
      </w:tr>
      <w:tr w:rsidR="00A04EAF" w:rsidRPr="00A04EAF" w14:paraId="15E76868" w14:textId="77777777" w:rsidTr="00F95151">
        <w:trPr>
          <w:trHeight w:val="353"/>
        </w:trPr>
        <w:tc>
          <w:tcPr>
            <w:tcW w:w="594" w:type="dxa"/>
            <w:shd w:val="clear" w:color="auto" w:fill="auto"/>
            <w:vAlign w:val="center"/>
            <w:hideMark/>
          </w:tcPr>
          <w:p w14:paraId="1CCBA652" w14:textId="77777777" w:rsidR="00A04EAF" w:rsidRPr="00A04EAF" w:rsidRDefault="00A04EAF" w:rsidP="00A04EAF">
            <w:pPr>
              <w:jc w:val="center"/>
            </w:pPr>
            <w:r w:rsidRPr="00A04EAF">
              <w:t>2</w:t>
            </w:r>
          </w:p>
        </w:tc>
        <w:tc>
          <w:tcPr>
            <w:tcW w:w="6811" w:type="dxa"/>
            <w:shd w:val="clear" w:color="auto" w:fill="auto"/>
            <w:vAlign w:val="center"/>
            <w:hideMark/>
          </w:tcPr>
          <w:p w14:paraId="4BB847BE" w14:textId="77777777" w:rsidR="00A04EAF" w:rsidRPr="00A04EAF" w:rsidRDefault="00A04EAF" w:rsidP="00A04EAF">
            <w:r w:rsidRPr="00A04EAF">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7A52773" w14:textId="77777777" w:rsidR="00A04EAF" w:rsidRPr="00A04EAF" w:rsidRDefault="00A04EAF" w:rsidP="00A04EAF">
            <w:pPr>
              <w:jc w:val="center"/>
              <w:rPr>
                <w:color w:val="000000"/>
              </w:rPr>
            </w:pPr>
            <w:r w:rsidRPr="00A04EAF">
              <w:rPr>
                <w:color w:val="000000"/>
              </w:rPr>
              <w:t>16 252</w:t>
            </w:r>
          </w:p>
        </w:tc>
      </w:tr>
      <w:tr w:rsidR="00A04EAF" w:rsidRPr="00A04EAF" w14:paraId="0616FB09" w14:textId="77777777" w:rsidTr="00F95151">
        <w:trPr>
          <w:trHeight w:val="353"/>
        </w:trPr>
        <w:tc>
          <w:tcPr>
            <w:tcW w:w="594" w:type="dxa"/>
            <w:shd w:val="clear" w:color="auto" w:fill="auto"/>
            <w:vAlign w:val="center"/>
            <w:hideMark/>
          </w:tcPr>
          <w:p w14:paraId="699D1A8C" w14:textId="77777777" w:rsidR="00A04EAF" w:rsidRPr="00A04EAF" w:rsidRDefault="00A04EAF" w:rsidP="00A04EAF">
            <w:pPr>
              <w:jc w:val="center"/>
            </w:pPr>
            <w:r w:rsidRPr="00A04EAF">
              <w:t>3</w:t>
            </w:r>
          </w:p>
        </w:tc>
        <w:tc>
          <w:tcPr>
            <w:tcW w:w="6811" w:type="dxa"/>
            <w:shd w:val="clear" w:color="auto" w:fill="auto"/>
            <w:vAlign w:val="center"/>
            <w:hideMark/>
          </w:tcPr>
          <w:p w14:paraId="4B10529D" w14:textId="77777777" w:rsidR="00A04EAF" w:rsidRPr="00A04EAF" w:rsidRDefault="00A04EAF" w:rsidP="00A04EAF">
            <w:r w:rsidRPr="00A04EAF">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C3E1E23" w14:textId="77777777" w:rsidR="00A04EAF" w:rsidRPr="00A04EAF" w:rsidRDefault="00A04EAF" w:rsidP="00A04EAF">
            <w:pPr>
              <w:jc w:val="center"/>
            </w:pPr>
            <w:r w:rsidRPr="00A04EAF">
              <w:t>0</w:t>
            </w:r>
          </w:p>
        </w:tc>
      </w:tr>
      <w:tr w:rsidR="00A04EAF" w:rsidRPr="00A04EAF" w14:paraId="0ABDB84A" w14:textId="77777777" w:rsidTr="00F95151">
        <w:trPr>
          <w:trHeight w:val="353"/>
        </w:trPr>
        <w:tc>
          <w:tcPr>
            <w:tcW w:w="594" w:type="dxa"/>
            <w:shd w:val="clear" w:color="auto" w:fill="auto"/>
            <w:vAlign w:val="center"/>
            <w:hideMark/>
          </w:tcPr>
          <w:p w14:paraId="3AA94556" w14:textId="77777777" w:rsidR="00A04EAF" w:rsidRPr="00A04EAF" w:rsidRDefault="00A04EAF" w:rsidP="00A04EAF">
            <w:pPr>
              <w:jc w:val="center"/>
            </w:pPr>
            <w:r w:rsidRPr="00A04EAF">
              <w:t>4</w:t>
            </w:r>
          </w:p>
        </w:tc>
        <w:tc>
          <w:tcPr>
            <w:tcW w:w="6811" w:type="dxa"/>
            <w:shd w:val="clear" w:color="auto" w:fill="auto"/>
            <w:vAlign w:val="center"/>
            <w:hideMark/>
          </w:tcPr>
          <w:p w14:paraId="0AD5CF82" w14:textId="77777777" w:rsidR="00A04EAF" w:rsidRPr="00A04EAF" w:rsidRDefault="00A04EAF" w:rsidP="00A04EAF">
            <w:r w:rsidRPr="00A04EAF">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7866AD8" w14:textId="77777777" w:rsidR="00A04EAF" w:rsidRPr="00A04EAF" w:rsidRDefault="00A04EAF" w:rsidP="00A04EAF">
            <w:pPr>
              <w:jc w:val="center"/>
            </w:pPr>
            <w:r w:rsidRPr="00A04EAF">
              <w:t>311</w:t>
            </w:r>
          </w:p>
        </w:tc>
      </w:tr>
      <w:tr w:rsidR="00A04EAF" w:rsidRPr="00A04EAF" w14:paraId="61987B3B" w14:textId="77777777" w:rsidTr="00F95151">
        <w:trPr>
          <w:trHeight w:val="353"/>
        </w:trPr>
        <w:tc>
          <w:tcPr>
            <w:tcW w:w="594" w:type="dxa"/>
            <w:shd w:val="clear" w:color="auto" w:fill="auto"/>
            <w:vAlign w:val="center"/>
            <w:hideMark/>
          </w:tcPr>
          <w:p w14:paraId="2B539DDD" w14:textId="77777777" w:rsidR="00A04EAF" w:rsidRPr="00A04EAF" w:rsidRDefault="00A04EAF" w:rsidP="00A04EAF">
            <w:pPr>
              <w:jc w:val="center"/>
            </w:pPr>
            <w:r w:rsidRPr="00A04EAF">
              <w:t>5</w:t>
            </w:r>
          </w:p>
        </w:tc>
        <w:tc>
          <w:tcPr>
            <w:tcW w:w="6811" w:type="dxa"/>
            <w:shd w:val="clear" w:color="auto" w:fill="auto"/>
            <w:vAlign w:val="center"/>
            <w:hideMark/>
          </w:tcPr>
          <w:p w14:paraId="41DBFCDA" w14:textId="77777777" w:rsidR="00A04EAF" w:rsidRPr="00A04EAF" w:rsidRDefault="00A04EAF" w:rsidP="00A04EAF">
            <w:r w:rsidRPr="00A04EAF">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2F8021AB" w14:textId="77777777" w:rsidR="00A04EAF" w:rsidRPr="00A04EAF" w:rsidRDefault="00A04EAF" w:rsidP="00A04EAF">
            <w:pPr>
              <w:jc w:val="center"/>
            </w:pPr>
            <w:r w:rsidRPr="00A04EAF">
              <w:t>0</w:t>
            </w:r>
          </w:p>
        </w:tc>
      </w:tr>
      <w:tr w:rsidR="00A04EAF" w:rsidRPr="00A04EAF" w14:paraId="1ED7A46B" w14:textId="77777777" w:rsidTr="00F95151">
        <w:trPr>
          <w:trHeight w:val="353"/>
        </w:trPr>
        <w:tc>
          <w:tcPr>
            <w:tcW w:w="594" w:type="dxa"/>
            <w:shd w:val="clear" w:color="auto" w:fill="auto"/>
            <w:vAlign w:val="center"/>
            <w:hideMark/>
          </w:tcPr>
          <w:p w14:paraId="31BC65AB" w14:textId="77777777" w:rsidR="00A04EAF" w:rsidRPr="00A04EAF" w:rsidRDefault="00A04EAF" w:rsidP="00A04EAF">
            <w:pPr>
              <w:jc w:val="center"/>
            </w:pPr>
            <w:r w:rsidRPr="00A04EAF">
              <w:t>6</w:t>
            </w:r>
          </w:p>
        </w:tc>
        <w:tc>
          <w:tcPr>
            <w:tcW w:w="6811" w:type="dxa"/>
            <w:shd w:val="clear" w:color="auto" w:fill="auto"/>
            <w:vAlign w:val="center"/>
            <w:hideMark/>
          </w:tcPr>
          <w:p w14:paraId="239525CB" w14:textId="77777777" w:rsidR="00A04EAF" w:rsidRPr="00A04EAF" w:rsidRDefault="00A04EAF" w:rsidP="00A04EAF">
            <w:r w:rsidRPr="00A04EAF">
              <w:t>ИТОГО:</w:t>
            </w:r>
          </w:p>
          <w:p w14:paraId="2BD799F7" w14:textId="77777777" w:rsidR="00A04EAF" w:rsidRPr="00A04EAF" w:rsidRDefault="00A04EAF" w:rsidP="00A04EAF">
            <w:pPr>
              <w:autoSpaceDE w:val="0"/>
              <w:autoSpaceDN w:val="0"/>
              <w:adjustRightInd w:val="0"/>
              <w:jc w:val="both"/>
            </w:pPr>
            <w:r w:rsidRPr="00A04EAF">
              <w:t>(Стр. 6 = стр. 1 + стр.2 + стр. 3 + стр. 4 + стр. 5.)</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093A5B92" w14:textId="77777777" w:rsidR="00A04EAF" w:rsidRPr="00A04EAF" w:rsidRDefault="00A04EAF" w:rsidP="00A04EAF">
            <w:pPr>
              <w:jc w:val="center"/>
              <w:rPr>
                <w:color w:val="000000"/>
              </w:rPr>
            </w:pPr>
            <w:r w:rsidRPr="00A04EAF">
              <w:rPr>
                <w:color w:val="000000"/>
              </w:rPr>
              <w:t>47 938</w:t>
            </w:r>
          </w:p>
        </w:tc>
      </w:tr>
    </w:tbl>
    <w:p w14:paraId="51CB4F13" w14:textId="77777777" w:rsidR="00A04EAF" w:rsidRPr="00A04EAF" w:rsidRDefault="00A04EAF" w:rsidP="00A04EAF">
      <w:pPr>
        <w:tabs>
          <w:tab w:val="left" w:pos="1890"/>
        </w:tabs>
        <w:ind w:firstLine="851"/>
        <w:jc w:val="both"/>
        <w:rPr>
          <w:lang w:eastAsia="en-US"/>
        </w:rPr>
      </w:pPr>
    </w:p>
    <w:p w14:paraId="7FA55A33" w14:textId="77777777" w:rsidR="00A04EAF" w:rsidRPr="00A04EAF" w:rsidRDefault="00A04EAF" w:rsidP="00A04EAF">
      <w:pPr>
        <w:tabs>
          <w:tab w:val="left" w:pos="1890"/>
          <w:tab w:val="left" w:pos="9356"/>
        </w:tabs>
        <w:ind w:right="142" w:firstLine="851"/>
        <w:rPr>
          <w:lang w:eastAsia="en-US"/>
        </w:rPr>
      </w:pPr>
      <w:r w:rsidRPr="00A04EAF">
        <w:rPr>
          <w:lang w:eastAsia="en-US"/>
        </w:rPr>
        <w:t>4. Фактическая прибыль у</w:t>
      </w:r>
      <w:r w:rsidRPr="00A04EAF">
        <w:t xml:space="preserve"> ФГБУ «ЦЖКУ»</w:t>
      </w:r>
      <w:r w:rsidRPr="00A04EAF">
        <w:rPr>
          <w:lang w:eastAsia="en-US"/>
        </w:rPr>
        <w:t xml:space="preserve"> отсутствует.</w:t>
      </w:r>
    </w:p>
    <w:p w14:paraId="05824F9E" w14:textId="77777777" w:rsidR="00A04EAF" w:rsidRPr="00A04EAF" w:rsidRDefault="00A04EAF" w:rsidP="00A04EAF">
      <w:pPr>
        <w:tabs>
          <w:tab w:val="left" w:pos="1890"/>
          <w:tab w:val="left" w:pos="9356"/>
        </w:tabs>
        <w:ind w:right="142" w:firstLine="851"/>
        <w:rPr>
          <w:lang w:eastAsia="en-US"/>
        </w:rPr>
      </w:pPr>
    </w:p>
    <w:p w14:paraId="733501E3" w14:textId="77777777" w:rsidR="00A04EAF" w:rsidRPr="00A04EAF" w:rsidRDefault="00A04EAF" w:rsidP="00A04EAF">
      <w:pPr>
        <w:tabs>
          <w:tab w:val="left" w:pos="1890"/>
          <w:tab w:val="left" w:pos="9356"/>
        </w:tabs>
        <w:ind w:right="142" w:firstLine="709"/>
        <w:jc w:val="both"/>
        <w:rPr>
          <w:lang w:eastAsia="en-US"/>
        </w:rPr>
      </w:pPr>
      <w:r w:rsidRPr="00A04EAF">
        <w:rPr>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A04EAF">
        <w:rPr>
          <w:lang w:eastAsia="en-US"/>
        </w:rPr>
        <w:br/>
        <w:t>за 2021 год представлен в таблице 10.</w:t>
      </w:r>
    </w:p>
    <w:p w14:paraId="53966916" w14:textId="77777777" w:rsidR="00A04EAF" w:rsidRPr="00A04EAF" w:rsidRDefault="00A04EAF" w:rsidP="00A04EAF">
      <w:pPr>
        <w:tabs>
          <w:tab w:val="left" w:pos="9356"/>
        </w:tabs>
        <w:ind w:right="142" w:firstLine="720"/>
        <w:jc w:val="both"/>
        <w:rPr>
          <w:lang w:eastAsia="en-US"/>
        </w:rPr>
      </w:pPr>
      <w:r w:rsidRPr="00A04EAF">
        <w:rPr>
          <w:lang w:eastAsia="en-US"/>
        </w:rPr>
        <w:br w:type="page"/>
      </w:r>
    </w:p>
    <w:p w14:paraId="4C4A4224" w14:textId="77777777" w:rsidR="00A04EAF" w:rsidRPr="00A04EAF" w:rsidRDefault="00A04EAF" w:rsidP="00A04EAF">
      <w:pPr>
        <w:numPr>
          <w:ilvl w:val="0"/>
          <w:numId w:val="37"/>
        </w:numPr>
        <w:ind w:left="9008" w:right="-426" w:hanging="1069"/>
        <w:jc w:val="right"/>
      </w:pPr>
    </w:p>
    <w:p w14:paraId="57D82E0D" w14:textId="77777777" w:rsidR="00A04EAF" w:rsidRPr="00A04EAF" w:rsidRDefault="00A04EAF" w:rsidP="00A04EAF">
      <w:pPr>
        <w:jc w:val="center"/>
        <w:rPr>
          <w:b/>
        </w:rPr>
      </w:pPr>
      <w:bookmarkStart w:id="82" w:name="_Toc500323253"/>
      <w:bookmarkStart w:id="83" w:name="_Toc531854406"/>
      <w:bookmarkStart w:id="84" w:name="_Toc532896290"/>
      <w:r w:rsidRPr="00A04EAF">
        <w:rPr>
          <w:b/>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82"/>
      <w:bookmarkEnd w:id="83"/>
      <w:bookmarkEnd w:id="84"/>
    </w:p>
    <w:p w14:paraId="1B6B93CC" w14:textId="77777777" w:rsidR="00A04EAF" w:rsidRPr="00A04EAF" w:rsidRDefault="00A04EAF" w:rsidP="00A04EAF">
      <w:pPr>
        <w:jc w:val="right"/>
      </w:pPr>
      <w:r w:rsidRPr="00A04EAF">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A04EAF" w:rsidRPr="00A04EAF" w14:paraId="53235521" w14:textId="77777777" w:rsidTr="00F95151">
        <w:trPr>
          <w:trHeight w:val="483"/>
        </w:trPr>
        <w:tc>
          <w:tcPr>
            <w:tcW w:w="594" w:type="dxa"/>
            <w:vMerge w:val="restart"/>
            <w:shd w:val="clear" w:color="auto" w:fill="auto"/>
            <w:vAlign w:val="center"/>
            <w:hideMark/>
          </w:tcPr>
          <w:p w14:paraId="0911C23E" w14:textId="77777777" w:rsidR="00A04EAF" w:rsidRPr="00A04EAF" w:rsidRDefault="00A04EAF" w:rsidP="00A04EAF">
            <w:pPr>
              <w:jc w:val="center"/>
            </w:pPr>
            <w:r w:rsidRPr="00A04EAF">
              <w:t>№ п/п</w:t>
            </w:r>
          </w:p>
        </w:tc>
        <w:tc>
          <w:tcPr>
            <w:tcW w:w="6935" w:type="dxa"/>
            <w:vMerge w:val="restart"/>
            <w:shd w:val="clear" w:color="auto" w:fill="auto"/>
            <w:vAlign w:val="center"/>
            <w:hideMark/>
          </w:tcPr>
          <w:p w14:paraId="095582CB" w14:textId="77777777" w:rsidR="00A04EAF" w:rsidRPr="00A04EAF" w:rsidRDefault="00A04EAF" w:rsidP="00A04EAF">
            <w:pPr>
              <w:jc w:val="center"/>
            </w:pPr>
            <w:r w:rsidRPr="00A04EAF">
              <w:t>Наименование расхода</w:t>
            </w:r>
          </w:p>
        </w:tc>
        <w:tc>
          <w:tcPr>
            <w:tcW w:w="1827" w:type="dxa"/>
            <w:vMerge w:val="restart"/>
            <w:shd w:val="clear" w:color="auto" w:fill="auto"/>
            <w:vAlign w:val="center"/>
            <w:hideMark/>
          </w:tcPr>
          <w:p w14:paraId="3087570D" w14:textId="77777777" w:rsidR="00A04EAF" w:rsidRPr="00A04EAF" w:rsidRDefault="00A04EAF" w:rsidP="00A04EAF">
            <w:pPr>
              <w:jc w:val="center"/>
            </w:pPr>
            <w:r w:rsidRPr="00A04EAF">
              <w:t>Факт</w:t>
            </w:r>
            <w:r w:rsidRPr="00A04EAF">
              <w:br/>
              <w:t>2021 года</w:t>
            </w:r>
          </w:p>
        </w:tc>
      </w:tr>
      <w:tr w:rsidR="00A04EAF" w:rsidRPr="00A04EAF" w14:paraId="1A57D67D" w14:textId="77777777" w:rsidTr="00F95151">
        <w:trPr>
          <w:trHeight w:val="458"/>
        </w:trPr>
        <w:tc>
          <w:tcPr>
            <w:tcW w:w="594" w:type="dxa"/>
            <w:vMerge/>
            <w:shd w:val="clear" w:color="auto" w:fill="auto"/>
            <w:vAlign w:val="center"/>
            <w:hideMark/>
          </w:tcPr>
          <w:p w14:paraId="0D85B0CD" w14:textId="77777777" w:rsidR="00A04EAF" w:rsidRPr="00A04EAF" w:rsidRDefault="00A04EAF" w:rsidP="00A04EAF">
            <w:pPr>
              <w:jc w:val="center"/>
            </w:pPr>
          </w:p>
        </w:tc>
        <w:tc>
          <w:tcPr>
            <w:tcW w:w="6935" w:type="dxa"/>
            <w:vMerge/>
            <w:shd w:val="clear" w:color="auto" w:fill="auto"/>
            <w:vAlign w:val="center"/>
            <w:hideMark/>
          </w:tcPr>
          <w:p w14:paraId="5CDC6BD5" w14:textId="77777777" w:rsidR="00A04EAF" w:rsidRPr="00A04EAF" w:rsidRDefault="00A04EAF" w:rsidP="00A04EAF">
            <w:pPr>
              <w:jc w:val="center"/>
            </w:pPr>
          </w:p>
        </w:tc>
        <w:tc>
          <w:tcPr>
            <w:tcW w:w="1827" w:type="dxa"/>
            <w:vMerge/>
            <w:shd w:val="clear" w:color="auto" w:fill="auto"/>
            <w:vAlign w:val="center"/>
            <w:hideMark/>
          </w:tcPr>
          <w:p w14:paraId="0F21AF89" w14:textId="77777777" w:rsidR="00A04EAF" w:rsidRPr="00A04EAF" w:rsidRDefault="00A04EAF" w:rsidP="00A04EAF">
            <w:pPr>
              <w:jc w:val="center"/>
            </w:pPr>
          </w:p>
        </w:tc>
      </w:tr>
      <w:tr w:rsidR="00A04EAF" w:rsidRPr="00A04EAF" w14:paraId="1E7B93B9" w14:textId="77777777" w:rsidTr="00F95151">
        <w:trPr>
          <w:trHeight w:val="360"/>
        </w:trPr>
        <w:tc>
          <w:tcPr>
            <w:tcW w:w="594" w:type="dxa"/>
            <w:shd w:val="clear" w:color="auto" w:fill="auto"/>
            <w:vAlign w:val="center"/>
            <w:hideMark/>
          </w:tcPr>
          <w:p w14:paraId="36CC4A55" w14:textId="77777777" w:rsidR="00A04EAF" w:rsidRPr="00A04EAF" w:rsidRDefault="00A04EAF" w:rsidP="00A04EAF">
            <w:pPr>
              <w:jc w:val="center"/>
            </w:pPr>
            <w:r w:rsidRPr="00A04EAF">
              <w:t>1</w:t>
            </w:r>
          </w:p>
        </w:tc>
        <w:tc>
          <w:tcPr>
            <w:tcW w:w="6935" w:type="dxa"/>
            <w:shd w:val="clear" w:color="auto" w:fill="auto"/>
            <w:vAlign w:val="center"/>
            <w:hideMark/>
          </w:tcPr>
          <w:p w14:paraId="564C7F50" w14:textId="77777777" w:rsidR="00A04EAF" w:rsidRPr="00A04EAF" w:rsidRDefault="00A04EAF" w:rsidP="00A04EAF">
            <w:r w:rsidRPr="00A04EAF">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CF122" w14:textId="77777777" w:rsidR="00A04EAF" w:rsidRPr="00A04EAF" w:rsidRDefault="00A04EAF" w:rsidP="00A04EAF">
            <w:pPr>
              <w:jc w:val="center"/>
              <w:rPr>
                <w:color w:val="000000"/>
              </w:rPr>
            </w:pPr>
            <w:r w:rsidRPr="00A04EAF">
              <w:rPr>
                <w:color w:val="000000"/>
              </w:rPr>
              <w:t>18 532</w:t>
            </w:r>
          </w:p>
        </w:tc>
      </w:tr>
      <w:tr w:rsidR="00A04EAF" w:rsidRPr="00A04EAF" w14:paraId="621A5FCE" w14:textId="77777777" w:rsidTr="00F95151">
        <w:trPr>
          <w:trHeight w:val="360"/>
        </w:trPr>
        <w:tc>
          <w:tcPr>
            <w:tcW w:w="594" w:type="dxa"/>
            <w:shd w:val="clear" w:color="auto" w:fill="auto"/>
            <w:vAlign w:val="center"/>
            <w:hideMark/>
          </w:tcPr>
          <w:p w14:paraId="05DEE90B" w14:textId="77777777" w:rsidR="00A04EAF" w:rsidRPr="00A04EAF" w:rsidRDefault="00A04EAF" w:rsidP="00A04EAF">
            <w:pPr>
              <w:jc w:val="center"/>
            </w:pPr>
            <w:r w:rsidRPr="00A04EAF">
              <w:t>2</w:t>
            </w:r>
          </w:p>
        </w:tc>
        <w:tc>
          <w:tcPr>
            <w:tcW w:w="6935" w:type="dxa"/>
            <w:shd w:val="clear" w:color="auto" w:fill="auto"/>
            <w:vAlign w:val="center"/>
            <w:hideMark/>
          </w:tcPr>
          <w:p w14:paraId="539EED63" w14:textId="77777777" w:rsidR="00A04EAF" w:rsidRPr="00A04EAF" w:rsidRDefault="00A04EAF" w:rsidP="00A04EAF">
            <w:r w:rsidRPr="00A04EAF">
              <w:t>Неподконтрольные расходы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1305D71E" w14:textId="77777777" w:rsidR="00A04EAF" w:rsidRPr="00A04EAF" w:rsidRDefault="00A04EAF" w:rsidP="00A04EAF">
            <w:pPr>
              <w:jc w:val="center"/>
              <w:rPr>
                <w:color w:val="000000"/>
              </w:rPr>
            </w:pPr>
            <w:r w:rsidRPr="00A04EAF">
              <w:rPr>
                <w:color w:val="000000"/>
              </w:rPr>
              <w:t>4 101</w:t>
            </w:r>
          </w:p>
        </w:tc>
      </w:tr>
      <w:tr w:rsidR="00A04EAF" w:rsidRPr="00A04EAF" w14:paraId="077E0ED9" w14:textId="77777777" w:rsidTr="00F95151">
        <w:trPr>
          <w:trHeight w:val="658"/>
        </w:trPr>
        <w:tc>
          <w:tcPr>
            <w:tcW w:w="594" w:type="dxa"/>
            <w:shd w:val="clear" w:color="auto" w:fill="auto"/>
            <w:vAlign w:val="center"/>
            <w:hideMark/>
          </w:tcPr>
          <w:p w14:paraId="28DA4DBC" w14:textId="77777777" w:rsidR="00A04EAF" w:rsidRPr="00A04EAF" w:rsidRDefault="00A04EAF" w:rsidP="00A04EAF">
            <w:pPr>
              <w:jc w:val="center"/>
            </w:pPr>
            <w:r w:rsidRPr="00A04EAF">
              <w:t>3</w:t>
            </w:r>
          </w:p>
        </w:tc>
        <w:tc>
          <w:tcPr>
            <w:tcW w:w="6935" w:type="dxa"/>
            <w:shd w:val="clear" w:color="auto" w:fill="auto"/>
            <w:vAlign w:val="center"/>
            <w:hideMark/>
          </w:tcPr>
          <w:p w14:paraId="59E4EE5A" w14:textId="77777777" w:rsidR="00A04EAF" w:rsidRPr="00A04EAF" w:rsidRDefault="00A04EAF" w:rsidP="00A04EAF">
            <w:r w:rsidRPr="00A04EAF">
              <w:t>Расходы на приобретение (производство) энергетических ресурсов, холодной воды и теплоносителя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E98D05B" w14:textId="77777777" w:rsidR="00A04EAF" w:rsidRPr="00A04EAF" w:rsidRDefault="00A04EAF" w:rsidP="00A04EAF">
            <w:pPr>
              <w:jc w:val="center"/>
              <w:rPr>
                <w:color w:val="000000"/>
              </w:rPr>
            </w:pPr>
            <w:r w:rsidRPr="00A04EAF">
              <w:rPr>
                <w:color w:val="000000"/>
              </w:rPr>
              <w:t>47 938</w:t>
            </w:r>
          </w:p>
        </w:tc>
      </w:tr>
      <w:tr w:rsidR="00A04EAF" w:rsidRPr="00A04EAF" w14:paraId="41834011" w14:textId="77777777" w:rsidTr="00F95151">
        <w:trPr>
          <w:trHeight w:val="360"/>
        </w:trPr>
        <w:tc>
          <w:tcPr>
            <w:tcW w:w="594" w:type="dxa"/>
            <w:shd w:val="clear" w:color="auto" w:fill="auto"/>
            <w:vAlign w:val="center"/>
            <w:hideMark/>
          </w:tcPr>
          <w:p w14:paraId="0A0C61DE" w14:textId="77777777" w:rsidR="00A04EAF" w:rsidRPr="00A04EAF" w:rsidRDefault="00A04EAF" w:rsidP="00A04EAF">
            <w:pPr>
              <w:jc w:val="center"/>
            </w:pPr>
            <w:r w:rsidRPr="00A04EAF">
              <w:t>4</w:t>
            </w:r>
          </w:p>
        </w:tc>
        <w:tc>
          <w:tcPr>
            <w:tcW w:w="6935" w:type="dxa"/>
            <w:shd w:val="clear" w:color="auto" w:fill="auto"/>
            <w:vAlign w:val="center"/>
            <w:hideMark/>
          </w:tcPr>
          <w:p w14:paraId="18133C9F" w14:textId="77777777" w:rsidR="00A04EAF" w:rsidRPr="00A04EAF" w:rsidRDefault="00A04EAF" w:rsidP="00A04EAF">
            <w:r w:rsidRPr="00A04EAF">
              <w:t>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509515E" w14:textId="77777777" w:rsidR="00A04EAF" w:rsidRPr="00A04EAF" w:rsidRDefault="00A04EAF" w:rsidP="00A04EAF">
            <w:pPr>
              <w:jc w:val="center"/>
              <w:rPr>
                <w:color w:val="000000"/>
              </w:rPr>
            </w:pPr>
            <w:r w:rsidRPr="00A04EAF">
              <w:rPr>
                <w:color w:val="000000"/>
              </w:rPr>
              <w:t>0</w:t>
            </w:r>
          </w:p>
        </w:tc>
      </w:tr>
      <w:tr w:rsidR="00A04EAF" w:rsidRPr="00A04EAF" w14:paraId="4E9847D1" w14:textId="77777777" w:rsidTr="00F95151">
        <w:trPr>
          <w:trHeight w:val="351"/>
        </w:trPr>
        <w:tc>
          <w:tcPr>
            <w:tcW w:w="594" w:type="dxa"/>
            <w:shd w:val="clear" w:color="auto" w:fill="auto"/>
            <w:vAlign w:val="center"/>
            <w:hideMark/>
          </w:tcPr>
          <w:p w14:paraId="633D9980" w14:textId="77777777" w:rsidR="00A04EAF" w:rsidRPr="00A04EAF" w:rsidRDefault="00A04EAF" w:rsidP="00A04EAF">
            <w:pPr>
              <w:jc w:val="center"/>
            </w:pPr>
            <w:r w:rsidRPr="00A04EAF">
              <w:t>5</w:t>
            </w:r>
          </w:p>
        </w:tc>
        <w:tc>
          <w:tcPr>
            <w:tcW w:w="6935" w:type="dxa"/>
            <w:shd w:val="clear" w:color="auto" w:fill="auto"/>
            <w:vAlign w:val="center"/>
            <w:hideMark/>
          </w:tcPr>
          <w:p w14:paraId="4D36AEB9" w14:textId="77777777" w:rsidR="00A04EAF" w:rsidRPr="00A04EAF" w:rsidRDefault="00A04EAF" w:rsidP="00A04EAF">
            <w:r w:rsidRPr="00A04EAF">
              <w:t>Расчетная предпринимательская 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45D9C646" w14:textId="77777777" w:rsidR="00A04EAF" w:rsidRPr="00A04EAF" w:rsidRDefault="00A04EAF" w:rsidP="00A04EAF">
            <w:pPr>
              <w:jc w:val="center"/>
              <w:rPr>
                <w:color w:val="000000"/>
              </w:rPr>
            </w:pPr>
            <w:r w:rsidRPr="00A04EAF">
              <w:rPr>
                <w:color w:val="000000"/>
              </w:rPr>
              <w:t>0</w:t>
            </w:r>
          </w:p>
        </w:tc>
      </w:tr>
      <w:tr w:rsidR="00A04EAF" w:rsidRPr="00A04EAF" w14:paraId="33003994" w14:textId="77777777" w:rsidTr="00F95151">
        <w:trPr>
          <w:trHeight w:val="360"/>
        </w:trPr>
        <w:tc>
          <w:tcPr>
            <w:tcW w:w="594" w:type="dxa"/>
            <w:shd w:val="clear" w:color="auto" w:fill="auto"/>
            <w:vAlign w:val="center"/>
            <w:hideMark/>
          </w:tcPr>
          <w:p w14:paraId="4307F557" w14:textId="77777777" w:rsidR="00A04EAF" w:rsidRPr="00A04EAF" w:rsidRDefault="00A04EAF" w:rsidP="00A04EAF">
            <w:pPr>
              <w:jc w:val="center"/>
            </w:pPr>
            <w:r w:rsidRPr="00A04EAF">
              <w:t>6</w:t>
            </w:r>
          </w:p>
        </w:tc>
        <w:tc>
          <w:tcPr>
            <w:tcW w:w="6935" w:type="dxa"/>
            <w:shd w:val="clear" w:color="auto" w:fill="auto"/>
            <w:vAlign w:val="center"/>
            <w:hideMark/>
          </w:tcPr>
          <w:p w14:paraId="235BF156" w14:textId="77777777" w:rsidR="00A04EAF" w:rsidRPr="00A04EAF" w:rsidRDefault="00A04EAF" w:rsidP="00A04EAF">
            <w:r w:rsidRPr="00A04EAF">
              <w:t>Результаты деятельности до перехода к регулированию цен (тарифов) на основе долгосрочных параметров регулирования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194624D8" w14:textId="77777777" w:rsidR="00A04EAF" w:rsidRPr="00A04EAF" w:rsidRDefault="00A04EAF" w:rsidP="00A04EAF">
            <w:pPr>
              <w:jc w:val="center"/>
              <w:rPr>
                <w:color w:val="000000"/>
              </w:rPr>
            </w:pPr>
            <w:r w:rsidRPr="00A04EAF">
              <w:rPr>
                <w:color w:val="000000"/>
              </w:rPr>
              <w:t>0</w:t>
            </w:r>
          </w:p>
        </w:tc>
      </w:tr>
      <w:tr w:rsidR="00A04EAF" w:rsidRPr="00A04EAF" w14:paraId="029411F3" w14:textId="77777777" w:rsidTr="00F95151">
        <w:trPr>
          <w:trHeight w:val="814"/>
        </w:trPr>
        <w:tc>
          <w:tcPr>
            <w:tcW w:w="594" w:type="dxa"/>
            <w:shd w:val="clear" w:color="auto" w:fill="auto"/>
            <w:vAlign w:val="center"/>
            <w:hideMark/>
          </w:tcPr>
          <w:p w14:paraId="2AADA4B4" w14:textId="77777777" w:rsidR="00A04EAF" w:rsidRPr="00A04EAF" w:rsidRDefault="00A04EAF" w:rsidP="00A04EAF">
            <w:pPr>
              <w:jc w:val="center"/>
            </w:pPr>
            <w:r w:rsidRPr="00A04EAF">
              <w:t>7</w:t>
            </w:r>
          </w:p>
        </w:tc>
        <w:tc>
          <w:tcPr>
            <w:tcW w:w="6935" w:type="dxa"/>
            <w:shd w:val="clear" w:color="auto" w:fill="auto"/>
            <w:vAlign w:val="center"/>
            <w:hideMark/>
          </w:tcPr>
          <w:p w14:paraId="6294613C" w14:textId="77777777" w:rsidR="00A04EAF" w:rsidRPr="00A04EAF" w:rsidRDefault="00A04EAF" w:rsidP="00A04EAF">
            <w:r w:rsidRPr="00A04EA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1631E73" w14:textId="77777777" w:rsidR="00A04EAF" w:rsidRPr="00A04EAF" w:rsidRDefault="00A04EAF" w:rsidP="00A04EAF">
            <w:pPr>
              <w:jc w:val="center"/>
              <w:rPr>
                <w:color w:val="000000"/>
              </w:rPr>
            </w:pPr>
            <w:r w:rsidRPr="00A04EAF">
              <w:rPr>
                <w:color w:val="000000"/>
              </w:rPr>
              <w:t>0</w:t>
            </w:r>
          </w:p>
        </w:tc>
      </w:tr>
      <w:tr w:rsidR="00A04EAF" w:rsidRPr="00A04EAF" w14:paraId="161A6D24" w14:textId="77777777" w:rsidTr="00F95151">
        <w:trPr>
          <w:trHeight w:val="542"/>
        </w:trPr>
        <w:tc>
          <w:tcPr>
            <w:tcW w:w="594" w:type="dxa"/>
            <w:shd w:val="clear" w:color="auto" w:fill="auto"/>
            <w:vAlign w:val="center"/>
            <w:hideMark/>
          </w:tcPr>
          <w:p w14:paraId="0581479C" w14:textId="77777777" w:rsidR="00A04EAF" w:rsidRPr="00A04EAF" w:rsidRDefault="00A04EAF" w:rsidP="00A04EAF">
            <w:pPr>
              <w:jc w:val="center"/>
            </w:pPr>
            <w:r w:rsidRPr="00A04EAF">
              <w:t>8</w:t>
            </w:r>
          </w:p>
        </w:tc>
        <w:tc>
          <w:tcPr>
            <w:tcW w:w="6935" w:type="dxa"/>
            <w:shd w:val="clear" w:color="auto" w:fill="auto"/>
            <w:vAlign w:val="center"/>
            <w:hideMark/>
          </w:tcPr>
          <w:p w14:paraId="4BA4E538" w14:textId="77777777" w:rsidR="00A04EAF" w:rsidRPr="00A04EAF" w:rsidRDefault="00A04EAF" w:rsidP="00A04EAF">
            <w:r w:rsidRPr="00A04EAF">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FFA72FF" w14:textId="77777777" w:rsidR="00A04EAF" w:rsidRPr="00A04EAF" w:rsidRDefault="00A04EAF" w:rsidP="00A04EAF">
            <w:pPr>
              <w:jc w:val="center"/>
              <w:rPr>
                <w:color w:val="000000"/>
              </w:rPr>
            </w:pPr>
            <w:r w:rsidRPr="00A04EAF">
              <w:rPr>
                <w:color w:val="000000"/>
              </w:rPr>
              <w:t>0</w:t>
            </w:r>
          </w:p>
        </w:tc>
      </w:tr>
      <w:tr w:rsidR="00A04EAF" w:rsidRPr="00A04EAF" w14:paraId="33A3A29F" w14:textId="77777777" w:rsidTr="00F95151">
        <w:trPr>
          <w:trHeight w:val="566"/>
        </w:trPr>
        <w:tc>
          <w:tcPr>
            <w:tcW w:w="594" w:type="dxa"/>
            <w:shd w:val="clear" w:color="auto" w:fill="auto"/>
            <w:vAlign w:val="center"/>
            <w:hideMark/>
          </w:tcPr>
          <w:p w14:paraId="0ED9C304" w14:textId="77777777" w:rsidR="00A04EAF" w:rsidRPr="00A04EAF" w:rsidRDefault="00A04EAF" w:rsidP="00A04EAF">
            <w:pPr>
              <w:jc w:val="center"/>
            </w:pPr>
            <w:r w:rsidRPr="00A04EAF">
              <w:t>9</w:t>
            </w:r>
          </w:p>
        </w:tc>
        <w:tc>
          <w:tcPr>
            <w:tcW w:w="6935" w:type="dxa"/>
            <w:shd w:val="clear" w:color="auto" w:fill="auto"/>
            <w:vAlign w:val="center"/>
            <w:hideMark/>
          </w:tcPr>
          <w:p w14:paraId="531B2820" w14:textId="77777777" w:rsidR="00A04EAF" w:rsidRPr="00A04EAF" w:rsidRDefault="00A04EAF" w:rsidP="00A04EAF">
            <w:r w:rsidRPr="00A04EAF">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53DF2BE4" w14:textId="77777777" w:rsidR="00A04EAF" w:rsidRPr="00A04EAF" w:rsidRDefault="00A04EAF" w:rsidP="00A04EAF">
            <w:pPr>
              <w:jc w:val="center"/>
              <w:rPr>
                <w:color w:val="000000"/>
              </w:rPr>
            </w:pPr>
            <w:r w:rsidRPr="00A04EAF">
              <w:rPr>
                <w:color w:val="000000"/>
              </w:rPr>
              <w:t>0</w:t>
            </w:r>
          </w:p>
        </w:tc>
      </w:tr>
      <w:tr w:rsidR="00A04EAF" w:rsidRPr="00A04EAF" w14:paraId="15DAF324" w14:textId="77777777" w:rsidTr="00F95151">
        <w:trPr>
          <w:trHeight w:val="1962"/>
        </w:trPr>
        <w:tc>
          <w:tcPr>
            <w:tcW w:w="594" w:type="dxa"/>
            <w:shd w:val="clear" w:color="auto" w:fill="auto"/>
            <w:vAlign w:val="center"/>
            <w:hideMark/>
          </w:tcPr>
          <w:p w14:paraId="27A26A9B" w14:textId="77777777" w:rsidR="00A04EAF" w:rsidRPr="00A04EAF" w:rsidRDefault="00A04EAF" w:rsidP="00A04EAF">
            <w:pPr>
              <w:jc w:val="center"/>
            </w:pPr>
            <w:r w:rsidRPr="00A04EAF">
              <w:t>10</w:t>
            </w:r>
          </w:p>
        </w:tc>
        <w:tc>
          <w:tcPr>
            <w:tcW w:w="6935" w:type="dxa"/>
            <w:shd w:val="clear" w:color="auto" w:fill="auto"/>
            <w:vAlign w:val="center"/>
            <w:hideMark/>
          </w:tcPr>
          <w:p w14:paraId="1CE082AB" w14:textId="77777777" w:rsidR="00A04EAF" w:rsidRPr="00A04EAF" w:rsidRDefault="00A04EAF" w:rsidP="00A04EAF">
            <w:r w:rsidRPr="00A04EA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C01A319" w14:textId="77777777" w:rsidR="00A04EAF" w:rsidRPr="00A04EAF" w:rsidRDefault="00A04EAF" w:rsidP="00A04EAF">
            <w:pPr>
              <w:jc w:val="center"/>
              <w:rPr>
                <w:color w:val="000000"/>
              </w:rPr>
            </w:pPr>
            <w:r w:rsidRPr="00A04EAF">
              <w:rPr>
                <w:color w:val="000000"/>
              </w:rPr>
              <w:t>0</w:t>
            </w:r>
          </w:p>
        </w:tc>
      </w:tr>
      <w:tr w:rsidR="00A04EAF" w:rsidRPr="00A04EAF" w14:paraId="7A676FE2" w14:textId="77777777" w:rsidTr="00F95151">
        <w:trPr>
          <w:trHeight w:val="360"/>
        </w:trPr>
        <w:tc>
          <w:tcPr>
            <w:tcW w:w="594" w:type="dxa"/>
            <w:shd w:val="clear" w:color="auto" w:fill="auto"/>
            <w:vAlign w:val="center"/>
          </w:tcPr>
          <w:p w14:paraId="0BAE65B4" w14:textId="77777777" w:rsidR="00A04EAF" w:rsidRPr="00A04EAF" w:rsidRDefault="00A04EAF" w:rsidP="00A04EAF">
            <w:pPr>
              <w:jc w:val="center"/>
            </w:pPr>
            <w:r w:rsidRPr="00A04EAF">
              <w:t>11</w:t>
            </w:r>
          </w:p>
        </w:tc>
        <w:tc>
          <w:tcPr>
            <w:tcW w:w="6935" w:type="dxa"/>
            <w:shd w:val="clear" w:color="auto" w:fill="auto"/>
            <w:vAlign w:val="center"/>
          </w:tcPr>
          <w:p w14:paraId="3C8051A7" w14:textId="77777777" w:rsidR="00A04EAF" w:rsidRPr="00A04EAF" w:rsidRDefault="00A04EAF" w:rsidP="00A04EAF">
            <w:pPr>
              <w:autoSpaceDE w:val="0"/>
              <w:autoSpaceDN w:val="0"/>
              <w:adjustRightInd w:val="0"/>
              <w:jc w:val="both"/>
            </w:pPr>
            <w:r w:rsidRPr="00A04EAF">
              <w:t>ИТОГО необходимая валовая выручка:</w:t>
            </w:r>
          </w:p>
          <w:p w14:paraId="21C95467" w14:textId="77777777" w:rsidR="00A04EAF" w:rsidRPr="00A04EAF" w:rsidRDefault="00A04EAF" w:rsidP="00A04EAF">
            <w:pPr>
              <w:autoSpaceDE w:val="0"/>
              <w:autoSpaceDN w:val="0"/>
              <w:adjustRightInd w:val="0"/>
              <w:jc w:val="both"/>
            </w:pPr>
            <w:r w:rsidRPr="00A04EAF">
              <w:t>(Стр. 11 = стр. 1 + стр.2 + стр. 3 + стр. 4 + стр. 5 + стр. 6 + стр. 7 + стр. 8 + стр. 9 + стр. 10.)</w:t>
            </w:r>
          </w:p>
        </w:tc>
        <w:tc>
          <w:tcPr>
            <w:tcW w:w="1827" w:type="dxa"/>
            <w:tcBorders>
              <w:top w:val="nil"/>
              <w:left w:val="single" w:sz="4" w:space="0" w:color="auto"/>
              <w:bottom w:val="single" w:sz="4" w:space="0" w:color="auto"/>
              <w:right w:val="single" w:sz="4" w:space="0" w:color="auto"/>
            </w:tcBorders>
            <w:shd w:val="clear" w:color="auto" w:fill="auto"/>
            <w:vAlign w:val="center"/>
          </w:tcPr>
          <w:p w14:paraId="43B7BA00" w14:textId="77777777" w:rsidR="00A04EAF" w:rsidRPr="00A04EAF" w:rsidRDefault="00A04EAF" w:rsidP="00A04EAF">
            <w:pPr>
              <w:jc w:val="center"/>
              <w:rPr>
                <w:color w:val="000000"/>
              </w:rPr>
            </w:pPr>
            <w:r w:rsidRPr="00A04EAF">
              <w:rPr>
                <w:color w:val="000000"/>
              </w:rPr>
              <w:t>70 571</w:t>
            </w:r>
          </w:p>
        </w:tc>
      </w:tr>
      <w:tr w:rsidR="00A04EAF" w:rsidRPr="00A04EAF" w14:paraId="1F772806" w14:textId="77777777" w:rsidTr="00F95151">
        <w:trPr>
          <w:trHeight w:val="360"/>
        </w:trPr>
        <w:tc>
          <w:tcPr>
            <w:tcW w:w="594" w:type="dxa"/>
            <w:shd w:val="clear" w:color="auto" w:fill="auto"/>
            <w:vAlign w:val="center"/>
          </w:tcPr>
          <w:p w14:paraId="6D3C21CB" w14:textId="77777777" w:rsidR="00A04EAF" w:rsidRPr="00A04EAF" w:rsidRDefault="00A04EAF" w:rsidP="00A04EAF">
            <w:pPr>
              <w:jc w:val="center"/>
            </w:pPr>
            <w:r w:rsidRPr="00A04EAF">
              <w:t>12</w:t>
            </w:r>
          </w:p>
        </w:tc>
        <w:tc>
          <w:tcPr>
            <w:tcW w:w="6935" w:type="dxa"/>
            <w:shd w:val="clear" w:color="auto" w:fill="auto"/>
            <w:vAlign w:val="center"/>
          </w:tcPr>
          <w:p w14:paraId="36E949C7" w14:textId="77777777" w:rsidR="00A04EAF" w:rsidRPr="00A04EAF" w:rsidRDefault="00A04EAF" w:rsidP="00A04EAF">
            <w:pPr>
              <w:autoSpaceDE w:val="0"/>
              <w:autoSpaceDN w:val="0"/>
              <w:adjustRightInd w:val="0"/>
              <w:jc w:val="both"/>
            </w:pPr>
            <w:bookmarkStart w:id="85" w:name="_Hlk115854976"/>
            <w:r w:rsidRPr="00A04EAF">
              <w:t>Необходимая валовая выручка на потребительский рынок</w:t>
            </w:r>
            <w:bookmarkEnd w:id="85"/>
          </w:p>
        </w:tc>
        <w:tc>
          <w:tcPr>
            <w:tcW w:w="1827" w:type="dxa"/>
            <w:shd w:val="clear" w:color="auto" w:fill="auto"/>
            <w:vAlign w:val="center"/>
          </w:tcPr>
          <w:p w14:paraId="2EC039D3" w14:textId="77777777" w:rsidR="00A04EAF" w:rsidRPr="00A04EAF" w:rsidRDefault="00A04EAF" w:rsidP="00A04EAF">
            <w:pPr>
              <w:jc w:val="center"/>
              <w:rPr>
                <w:color w:val="000000"/>
              </w:rPr>
            </w:pPr>
            <w:r w:rsidRPr="00A04EAF">
              <w:rPr>
                <w:color w:val="000000"/>
              </w:rPr>
              <w:t>26 038</w:t>
            </w:r>
          </w:p>
        </w:tc>
      </w:tr>
      <w:tr w:rsidR="00A04EAF" w:rsidRPr="00A04EAF" w14:paraId="4897665A" w14:textId="77777777" w:rsidTr="00F95151">
        <w:trPr>
          <w:trHeight w:val="360"/>
        </w:trPr>
        <w:tc>
          <w:tcPr>
            <w:tcW w:w="594" w:type="dxa"/>
            <w:shd w:val="clear" w:color="auto" w:fill="auto"/>
            <w:vAlign w:val="center"/>
          </w:tcPr>
          <w:p w14:paraId="394735E3" w14:textId="77777777" w:rsidR="00A04EAF" w:rsidRPr="00A04EAF" w:rsidRDefault="00A04EAF" w:rsidP="00A04EAF">
            <w:pPr>
              <w:jc w:val="center"/>
            </w:pPr>
            <w:r w:rsidRPr="00A04EAF">
              <w:t>13</w:t>
            </w:r>
          </w:p>
        </w:tc>
        <w:tc>
          <w:tcPr>
            <w:tcW w:w="6935" w:type="dxa"/>
            <w:shd w:val="clear" w:color="auto" w:fill="auto"/>
            <w:vAlign w:val="center"/>
          </w:tcPr>
          <w:p w14:paraId="7BEB18C8" w14:textId="77777777" w:rsidR="00A04EAF" w:rsidRPr="00A04EAF" w:rsidRDefault="00A04EAF" w:rsidP="00A04EAF">
            <w:pPr>
              <w:autoSpaceDE w:val="0"/>
              <w:autoSpaceDN w:val="0"/>
              <w:adjustRightInd w:val="0"/>
              <w:jc w:val="both"/>
            </w:pPr>
            <w:r w:rsidRPr="00A04EAF">
              <w:t>Товарная выручка</w:t>
            </w:r>
          </w:p>
          <w:p w14:paraId="0522B043" w14:textId="77777777" w:rsidR="00A04EAF" w:rsidRPr="00A04EAF" w:rsidRDefault="00A04EAF" w:rsidP="00A04EAF">
            <w:pPr>
              <w:autoSpaceDE w:val="0"/>
              <w:autoSpaceDN w:val="0"/>
              <w:adjustRightInd w:val="0"/>
              <w:jc w:val="both"/>
            </w:pPr>
            <w:r w:rsidRPr="00A04EAF">
              <w:t>Стр. 13 = Объем реализованной тепловой энергии за отчетный период * Тариф регулируемой организации, действовавший в отчетном периоде.</w:t>
            </w:r>
          </w:p>
        </w:tc>
        <w:tc>
          <w:tcPr>
            <w:tcW w:w="1827" w:type="dxa"/>
            <w:shd w:val="clear" w:color="auto" w:fill="auto"/>
            <w:vAlign w:val="center"/>
          </w:tcPr>
          <w:p w14:paraId="1ED0BAB5" w14:textId="77777777" w:rsidR="00A04EAF" w:rsidRPr="00A04EAF" w:rsidRDefault="00A04EAF" w:rsidP="00A04EAF">
            <w:pPr>
              <w:jc w:val="center"/>
              <w:rPr>
                <w:color w:val="000000"/>
              </w:rPr>
            </w:pPr>
            <w:r w:rsidRPr="00A04EAF">
              <w:rPr>
                <w:color w:val="000000"/>
              </w:rPr>
              <w:t>24 397</w:t>
            </w:r>
          </w:p>
        </w:tc>
      </w:tr>
      <w:tr w:rsidR="00A04EAF" w:rsidRPr="00A04EAF" w14:paraId="46F3EC5F" w14:textId="77777777" w:rsidTr="00F95151">
        <w:trPr>
          <w:trHeight w:val="360"/>
        </w:trPr>
        <w:tc>
          <w:tcPr>
            <w:tcW w:w="594" w:type="dxa"/>
            <w:shd w:val="clear" w:color="auto" w:fill="auto"/>
            <w:vAlign w:val="center"/>
          </w:tcPr>
          <w:p w14:paraId="733E782A" w14:textId="77777777" w:rsidR="00A04EAF" w:rsidRPr="00A04EAF" w:rsidRDefault="00A04EAF" w:rsidP="00A04EAF">
            <w:pPr>
              <w:jc w:val="center"/>
            </w:pPr>
            <w:r w:rsidRPr="00A04EAF">
              <w:t>14</w:t>
            </w:r>
          </w:p>
        </w:tc>
        <w:tc>
          <w:tcPr>
            <w:tcW w:w="6935" w:type="dxa"/>
            <w:shd w:val="clear" w:color="auto" w:fill="auto"/>
            <w:vAlign w:val="center"/>
          </w:tcPr>
          <w:p w14:paraId="3E94CB8F" w14:textId="77777777" w:rsidR="00A04EAF" w:rsidRPr="00A04EAF" w:rsidRDefault="00A04EAF" w:rsidP="00A04EAF">
            <w:r w:rsidRPr="00A04EAF">
              <w:t>Размер недополученных средств</w:t>
            </w:r>
          </w:p>
          <w:p w14:paraId="6D5200CB" w14:textId="77777777" w:rsidR="00A04EAF" w:rsidRPr="00A04EAF" w:rsidRDefault="00A04EAF" w:rsidP="00A04EAF">
            <w:pPr>
              <w:autoSpaceDE w:val="0"/>
              <w:autoSpaceDN w:val="0"/>
              <w:adjustRightInd w:val="0"/>
              <w:jc w:val="both"/>
            </w:pPr>
            <w:r w:rsidRPr="00A04EAF">
              <w:t>(Стр. 14 = стр. 12 – стр. 13.)</w:t>
            </w:r>
          </w:p>
        </w:tc>
        <w:tc>
          <w:tcPr>
            <w:tcW w:w="1827" w:type="dxa"/>
            <w:shd w:val="clear" w:color="auto" w:fill="auto"/>
            <w:vAlign w:val="center"/>
          </w:tcPr>
          <w:p w14:paraId="7DF54F66" w14:textId="77777777" w:rsidR="00A04EAF" w:rsidRPr="00A04EAF" w:rsidRDefault="00A04EAF" w:rsidP="00A04EAF">
            <w:pPr>
              <w:jc w:val="center"/>
              <w:rPr>
                <w:color w:val="000000"/>
              </w:rPr>
            </w:pPr>
            <w:r w:rsidRPr="00A04EAF">
              <w:rPr>
                <w:color w:val="000000"/>
              </w:rPr>
              <w:t>1 641</w:t>
            </w:r>
          </w:p>
        </w:tc>
      </w:tr>
    </w:tbl>
    <w:p w14:paraId="16BFDD25" w14:textId="77777777" w:rsidR="00A04EAF" w:rsidRPr="00A04EAF" w:rsidRDefault="00A04EAF" w:rsidP="00A04EAF">
      <w:pPr>
        <w:ind w:right="142" w:firstLine="720"/>
        <w:jc w:val="both"/>
        <w:sectPr w:rsidR="00A04EAF" w:rsidRPr="00A04EAF" w:rsidSect="002018B9">
          <w:pgSz w:w="11906" w:h="16838"/>
          <w:pgMar w:top="851" w:right="991" w:bottom="567" w:left="1418" w:header="720" w:footer="720" w:gutter="0"/>
          <w:cols w:space="720"/>
          <w:titlePg/>
          <w:docGrid w:linePitch="381"/>
        </w:sectPr>
      </w:pPr>
    </w:p>
    <w:p w14:paraId="599385BE" w14:textId="77777777" w:rsidR="00A04EAF" w:rsidRPr="00A04EAF" w:rsidRDefault="00A04EAF" w:rsidP="00A04EAF">
      <w:pPr>
        <w:ind w:right="142" w:firstLine="720"/>
        <w:jc w:val="both"/>
      </w:pPr>
      <w:r w:rsidRPr="00A04EAF">
        <w:lastRenderedPageBreak/>
        <w:t>Необходимая валовая выручка на потребительский рынок рассчитана экспертами с учетом доли отпуска тепловой энергии на потребительский рынок:</w:t>
      </w:r>
    </w:p>
    <w:p w14:paraId="0B7EB7CC" w14:textId="77777777" w:rsidR="00A04EAF" w:rsidRPr="00A04EAF" w:rsidRDefault="00A04EAF" w:rsidP="00A04EAF">
      <w:pPr>
        <w:ind w:right="142" w:firstLine="720"/>
        <w:jc w:val="both"/>
      </w:pPr>
      <w:r w:rsidRPr="00A04EAF">
        <w:t xml:space="preserve">70 571 тыс. руб. (фактическая НВВ) × 14,238 </w:t>
      </w:r>
      <w:bookmarkStart w:id="86" w:name="_Hlk115855401"/>
      <w:r w:rsidRPr="00A04EAF">
        <w:t xml:space="preserve">тыс. Гкал. (отпуск тепловой энергии на потребительский рынок) </w:t>
      </w:r>
      <w:bookmarkEnd w:id="86"/>
      <w:r w:rsidRPr="00A04EAF">
        <w:t>/ 38,590 тыс. Гкал. (полезный отпуск тепловой энергии) = 26 038 тыс. руб.</w:t>
      </w:r>
    </w:p>
    <w:p w14:paraId="175DC48F" w14:textId="77777777" w:rsidR="00A04EAF" w:rsidRPr="00A04EAF" w:rsidRDefault="00A04EAF" w:rsidP="00A04EAF">
      <w:pPr>
        <w:ind w:right="142" w:firstLine="720"/>
        <w:jc w:val="both"/>
      </w:pPr>
    </w:p>
    <w:p w14:paraId="034A6550" w14:textId="77777777" w:rsidR="00A04EAF" w:rsidRPr="00A04EAF" w:rsidRDefault="00A04EAF" w:rsidP="00A04EAF">
      <w:pPr>
        <w:ind w:right="142" w:firstLine="720"/>
        <w:jc w:val="both"/>
      </w:pPr>
      <w:r w:rsidRPr="00A04EAF">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2021 год.</w:t>
      </w:r>
    </w:p>
    <w:p w14:paraId="581D6CDA" w14:textId="77777777" w:rsidR="00A04EAF" w:rsidRPr="00A04EAF" w:rsidRDefault="00A04EAF" w:rsidP="00A04EAF">
      <w:pPr>
        <w:numPr>
          <w:ilvl w:val="0"/>
          <w:numId w:val="37"/>
        </w:numPr>
        <w:ind w:left="9008" w:right="-426" w:hanging="1069"/>
        <w:jc w:val="right"/>
      </w:pPr>
    </w:p>
    <w:p w14:paraId="7BE5C947" w14:textId="77777777" w:rsidR="00A04EAF" w:rsidRPr="00A04EAF" w:rsidRDefault="00A04EAF" w:rsidP="00A04EAF">
      <w:pPr>
        <w:keepNext/>
        <w:keepLines/>
        <w:spacing w:after="120"/>
        <w:jc w:val="center"/>
        <w:outlineLvl w:val="1"/>
        <w:rPr>
          <w:rFonts w:eastAsia="Calibri"/>
          <w:b/>
          <w:lang w:eastAsia="en-US"/>
        </w:rPr>
      </w:pPr>
      <w:bookmarkStart w:id="87" w:name="_Toc531854407"/>
      <w:bookmarkStart w:id="88" w:name="_Toc532896291"/>
      <w:bookmarkStart w:id="89" w:name="_Toc21094930"/>
      <w:r w:rsidRPr="00A04EAF">
        <w:rPr>
          <w:rFonts w:eastAsia="Calibri"/>
          <w:b/>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87"/>
      <w:bookmarkEnd w:id="88"/>
      <w:bookmarkEnd w:id="89"/>
    </w:p>
    <w:p w14:paraId="396790B8" w14:textId="77777777" w:rsidR="00A04EAF" w:rsidRPr="00A04EAF" w:rsidRDefault="00A04EAF" w:rsidP="00A04EAF">
      <w:pPr>
        <w:keepNext/>
        <w:jc w:val="center"/>
        <w:rPr>
          <w:b/>
          <w:szCs w:val="20"/>
          <w:u w:val="single"/>
        </w:rPr>
      </w:pPr>
    </w:p>
    <w:tbl>
      <w:tblPr>
        <w:tblW w:w="93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85"/>
      </w:tblGrid>
      <w:tr w:rsidR="00A04EAF" w:rsidRPr="00A04EAF" w14:paraId="5A0F9C9A" w14:textId="77777777" w:rsidTr="00F95151">
        <w:trPr>
          <w:trHeight w:val="300"/>
        </w:trPr>
        <w:tc>
          <w:tcPr>
            <w:tcW w:w="5240" w:type="dxa"/>
            <w:shd w:val="clear" w:color="auto" w:fill="auto"/>
            <w:tcMar>
              <w:top w:w="15" w:type="dxa"/>
              <w:left w:w="15" w:type="dxa"/>
              <w:bottom w:w="0" w:type="dxa"/>
              <w:right w:w="15" w:type="dxa"/>
            </w:tcMar>
            <w:vAlign w:val="center"/>
            <w:hideMark/>
          </w:tcPr>
          <w:p w14:paraId="5527BA49" w14:textId="77777777" w:rsidR="00A04EAF" w:rsidRPr="00A04EAF" w:rsidRDefault="00A04EAF" w:rsidP="00A04EAF">
            <w:pPr>
              <w:jc w:val="both"/>
              <w:rPr>
                <w:color w:val="000000"/>
              </w:rPr>
            </w:pPr>
            <w:r w:rsidRPr="00A04EAF">
              <w:rPr>
                <w:color w:val="000000"/>
              </w:rPr>
              <w:t>Фактическая необходимая валовая выручка</w:t>
            </w:r>
            <w:r w:rsidRPr="00A04EAF">
              <w:t xml:space="preserve"> </w:t>
            </w:r>
            <w:r w:rsidRPr="00A04EAF">
              <w:rPr>
                <w:color w:val="000000"/>
              </w:rPr>
              <w:t>на потребительский рынок</w:t>
            </w:r>
          </w:p>
        </w:tc>
        <w:tc>
          <w:tcPr>
            <w:tcW w:w="2126" w:type="dxa"/>
            <w:vAlign w:val="center"/>
          </w:tcPr>
          <w:p w14:paraId="70225B62" w14:textId="77777777" w:rsidR="00A04EAF" w:rsidRPr="00A04EAF" w:rsidRDefault="00A04EAF" w:rsidP="00A04EAF">
            <w:pPr>
              <w:jc w:val="center"/>
              <w:rPr>
                <w:color w:val="000000"/>
              </w:rPr>
            </w:pPr>
            <w:r w:rsidRPr="00A04EAF">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8A8C6" w14:textId="77777777" w:rsidR="00A04EAF" w:rsidRPr="00A04EAF" w:rsidRDefault="00A04EAF" w:rsidP="00A04EAF">
            <w:pPr>
              <w:jc w:val="center"/>
              <w:rPr>
                <w:color w:val="000000"/>
              </w:rPr>
            </w:pPr>
            <w:r w:rsidRPr="00A04EAF">
              <w:rPr>
                <w:color w:val="000000"/>
              </w:rPr>
              <w:t>26 038</w:t>
            </w:r>
          </w:p>
        </w:tc>
      </w:tr>
      <w:tr w:rsidR="00A04EAF" w:rsidRPr="00A04EAF" w14:paraId="1FE432DF" w14:textId="77777777" w:rsidTr="00F95151">
        <w:trPr>
          <w:trHeight w:val="300"/>
        </w:trPr>
        <w:tc>
          <w:tcPr>
            <w:tcW w:w="5240" w:type="dxa"/>
            <w:shd w:val="clear" w:color="auto" w:fill="auto"/>
            <w:tcMar>
              <w:top w:w="15" w:type="dxa"/>
              <w:left w:w="15" w:type="dxa"/>
              <w:bottom w:w="0" w:type="dxa"/>
              <w:right w:w="15" w:type="dxa"/>
            </w:tcMar>
            <w:vAlign w:val="center"/>
            <w:hideMark/>
          </w:tcPr>
          <w:p w14:paraId="23F7B6B5" w14:textId="77777777" w:rsidR="00A04EAF" w:rsidRPr="00A04EAF" w:rsidRDefault="00A04EAF" w:rsidP="00A04EAF">
            <w:pPr>
              <w:jc w:val="both"/>
              <w:rPr>
                <w:color w:val="000000"/>
              </w:rPr>
            </w:pPr>
            <w:r w:rsidRPr="00A04EAF">
              <w:rPr>
                <w:color w:val="000000"/>
              </w:rPr>
              <w:t>Выручка от реализации тепловой энергии</w:t>
            </w:r>
          </w:p>
        </w:tc>
        <w:tc>
          <w:tcPr>
            <w:tcW w:w="2126" w:type="dxa"/>
            <w:vAlign w:val="center"/>
          </w:tcPr>
          <w:p w14:paraId="712913C5" w14:textId="77777777" w:rsidR="00A04EAF" w:rsidRPr="00A04EAF" w:rsidRDefault="00A04EAF" w:rsidP="00A04EAF">
            <w:pPr>
              <w:jc w:val="center"/>
              <w:rPr>
                <w:color w:val="000000"/>
              </w:rPr>
            </w:pPr>
            <w:r w:rsidRPr="00A04EAF">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E85A7C" w14:textId="77777777" w:rsidR="00A04EAF" w:rsidRPr="00A04EAF" w:rsidRDefault="00A04EAF" w:rsidP="00A04EAF">
            <w:pPr>
              <w:jc w:val="center"/>
            </w:pPr>
            <w:r w:rsidRPr="00A04EAF">
              <w:t>24 397</w:t>
            </w:r>
          </w:p>
        </w:tc>
      </w:tr>
      <w:tr w:rsidR="00A04EAF" w:rsidRPr="00A04EAF" w14:paraId="7F786594" w14:textId="77777777" w:rsidTr="00F95151">
        <w:trPr>
          <w:trHeight w:val="300"/>
        </w:trPr>
        <w:tc>
          <w:tcPr>
            <w:tcW w:w="5240" w:type="dxa"/>
            <w:shd w:val="clear" w:color="auto" w:fill="auto"/>
            <w:tcMar>
              <w:top w:w="15" w:type="dxa"/>
              <w:left w:w="15" w:type="dxa"/>
              <w:bottom w:w="0" w:type="dxa"/>
              <w:right w:w="15" w:type="dxa"/>
            </w:tcMar>
            <w:vAlign w:val="center"/>
            <w:hideMark/>
          </w:tcPr>
          <w:p w14:paraId="1080571A" w14:textId="77777777" w:rsidR="00A04EAF" w:rsidRPr="00A04EAF" w:rsidRDefault="00A04EAF" w:rsidP="00A04EAF">
            <w:pPr>
              <w:jc w:val="both"/>
              <w:rPr>
                <w:color w:val="000000"/>
              </w:rPr>
            </w:pPr>
            <w:r w:rsidRPr="00A04EAF">
              <w:rPr>
                <w:color w:val="000000"/>
              </w:rPr>
              <w:t>1 полугодие</w:t>
            </w:r>
          </w:p>
        </w:tc>
        <w:tc>
          <w:tcPr>
            <w:tcW w:w="2126" w:type="dxa"/>
            <w:vAlign w:val="center"/>
          </w:tcPr>
          <w:p w14:paraId="269A3BDE" w14:textId="77777777" w:rsidR="00A04EAF" w:rsidRPr="00A04EAF" w:rsidRDefault="00A04EAF" w:rsidP="00A04EAF">
            <w:pPr>
              <w:jc w:val="center"/>
              <w:rPr>
                <w:color w:val="000000"/>
              </w:rPr>
            </w:pPr>
            <w:r w:rsidRPr="00A04EAF">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F768B4" w14:textId="77777777" w:rsidR="00A04EAF" w:rsidRPr="00A04EAF" w:rsidRDefault="00A04EAF" w:rsidP="00A04EAF">
            <w:pPr>
              <w:jc w:val="center"/>
            </w:pPr>
            <w:r w:rsidRPr="00A04EAF">
              <w:t>12 864</w:t>
            </w:r>
          </w:p>
        </w:tc>
      </w:tr>
      <w:tr w:rsidR="00A04EAF" w:rsidRPr="00A04EAF" w14:paraId="17D23E73" w14:textId="77777777" w:rsidTr="00F95151">
        <w:trPr>
          <w:trHeight w:val="300"/>
        </w:trPr>
        <w:tc>
          <w:tcPr>
            <w:tcW w:w="5240" w:type="dxa"/>
            <w:shd w:val="clear" w:color="auto" w:fill="auto"/>
            <w:tcMar>
              <w:top w:w="15" w:type="dxa"/>
              <w:left w:w="15" w:type="dxa"/>
              <w:bottom w:w="0" w:type="dxa"/>
              <w:right w:w="15" w:type="dxa"/>
            </w:tcMar>
            <w:vAlign w:val="center"/>
            <w:hideMark/>
          </w:tcPr>
          <w:p w14:paraId="48DDD4B4" w14:textId="77777777" w:rsidR="00A04EAF" w:rsidRPr="00A04EAF" w:rsidRDefault="00A04EAF" w:rsidP="00A04EAF">
            <w:pPr>
              <w:jc w:val="both"/>
              <w:rPr>
                <w:color w:val="000000"/>
              </w:rPr>
            </w:pPr>
            <w:r w:rsidRPr="00A04EAF">
              <w:rPr>
                <w:color w:val="000000"/>
              </w:rPr>
              <w:t>2 полугодие</w:t>
            </w:r>
          </w:p>
        </w:tc>
        <w:tc>
          <w:tcPr>
            <w:tcW w:w="2126" w:type="dxa"/>
            <w:vAlign w:val="center"/>
          </w:tcPr>
          <w:p w14:paraId="0135D3A3" w14:textId="77777777" w:rsidR="00A04EAF" w:rsidRPr="00A04EAF" w:rsidRDefault="00A04EAF" w:rsidP="00A04EAF">
            <w:pPr>
              <w:jc w:val="center"/>
              <w:rPr>
                <w:color w:val="000000"/>
              </w:rPr>
            </w:pPr>
            <w:r w:rsidRPr="00A04EAF">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4CA51" w14:textId="77777777" w:rsidR="00A04EAF" w:rsidRPr="00A04EAF" w:rsidRDefault="00A04EAF" w:rsidP="00A04EAF">
            <w:pPr>
              <w:jc w:val="center"/>
            </w:pPr>
            <w:r w:rsidRPr="00A04EAF">
              <w:t>11 534</w:t>
            </w:r>
          </w:p>
        </w:tc>
      </w:tr>
      <w:tr w:rsidR="00A04EAF" w:rsidRPr="00A04EAF" w14:paraId="04FE5C87" w14:textId="77777777" w:rsidTr="00F95151">
        <w:trPr>
          <w:trHeight w:val="900"/>
        </w:trPr>
        <w:tc>
          <w:tcPr>
            <w:tcW w:w="5240" w:type="dxa"/>
            <w:shd w:val="clear" w:color="auto" w:fill="auto"/>
            <w:tcMar>
              <w:top w:w="15" w:type="dxa"/>
              <w:left w:w="15" w:type="dxa"/>
              <w:bottom w:w="0" w:type="dxa"/>
              <w:right w:w="15" w:type="dxa"/>
            </w:tcMar>
            <w:vAlign w:val="center"/>
            <w:hideMark/>
          </w:tcPr>
          <w:p w14:paraId="77B28985" w14:textId="77777777" w:rsidR="00A04EAF" w:rsidRPr="00A04EAF" w:rsidRDefault="00A04EAF" w:rsidP="00A04EAF">
            <w:pPr>
              <w:jc w:val="both"/>
              <w:rPr>
                <w:color w:val="000000"/>
              </w:rPr>
            </w:pPr>
            <w:r w:rsidRPr="00A04EAF">
              <w:rPr>
                <w:color w:val="000000"/>
              </w:rPr>
              <w:t>Полезный отпуск (форма SUMMARY.BALANCE.CALC.TARIFF.WARM.</w:t>
            </w:r>
            <w:r w:rsidRPr="00A04EAF">
              <w:rPr>
                <w:color w:val="000000"/>
              </w:rPr>
              <w:br/>
              <w:t>2021.FACТ)</w:t>
            </w:r>
          </w:p>
        </w:tc>
        <w:tc>
          <w:tcPr>
            <w:tcW w:w="2126" w:type="dxa"/>
            <w:vAlign w:val="center"/>
          </w:tcPr>
          <w:p w14:paraId="17529D4E" w14:textId="77777777" w:rsidR="00A04EAF" w:rsidRPr="00A04EAF" w:rsidRDefault="00A04EAF" w:rsidP="00A04EAF">
            <w:pPr>
              <w:jc w:val="center"/>
              <w:rPr>
                <w:color w:val="000000"/>
              </w:rPr>
            </w:pPr>
            <w:r w:rsidRPr="00A04EAF">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697D72" w14:textId="77777777" w:rsidR="00A04EAF" w:rsidRPr="00A04EAF" w:rsidRDefault="00A04EAF" w:rsidP="00A04EAF">
            <w:pPr>
              <w:jc w:val="center"/>
            </w:pPr>
            <w:r w:rsidRPr="00A04EAF">
              <w:t>14,238</w:t>
            </w:r>
          </w:p>
        </w:tc>
      </w:tr>
      <w:tr w:rsidR="00A04EAF" w:rsidRPr="00A04EAF" w14:paraId="43EC76CC" w14:textId="77777777" w:rsidTr="00F95151">
        <w:trPr>
          <w:trHeight w:val="300"/>
        </w:trPr>
        <w:tc>
          <w:tcPr>
            <w:tcW w:w="5240" w:type="dxa"/>
            <w:shd w:val="clear" w:color="auto" w:fill="auto"/>
            <w:tcMar>
              <w:top w:w="15" w:type="dxa"/>
              <w:left w:w="15" w:type="dxa"/>
              <w:bottom w:w="0" w:type="dxa"/>
              <w:right w:w="15" w:type="dxa"/>
            </w:tcMar>
            <w:vAlign w:val="center"/>
            <w:hideMark/>
          </w:tcPr>
          <w:p w14:paraId="2D305FEA" w14:textId="77777777" w:rsidR="00A04EAF" w:rsidRPr="00A04EAF" w:rsidRDefault="00A04EAF" w:rsidP="00A04EAF">
            <w:pPr>
              <w:jc w:val="both"/>
              <w:rPr>
                <w:color w:val="000000"/>
              </w:rPr>
            </w:pPr>
            <w:r w:rsidRPr="00A04EAF">
              <w:rPr>
                <w:color w:val="000000"/>
              </w:rPr>
              <w:t>1 полугодие</w:t>
            </w:r>
          </w:p>
        </w:tc>
        <w:tc>
          <w:tcPr>
            <w:tcW w:w="2126" w:type="dxa"/>
            <w:vAlign w:val="center"/>
          </w:tcPr>
          <w:p w14:paraId="33DC68AE" w14:textId="77777777" w:rsidR="00A04EAF" w:rsidRPr="00A04EAF" w:rsidRDefault="00A04EAF" w:rsidP="00A04EAF">
            <w:pPr>
              <w:jc w:val="center"/>
              <w:rPr>
                <w:color w:val="000000"/>
              </w:rPr>
            </w:pPr>
            <w:r w:rsidRPr="00A04EAF">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8986E" w14:textId="77777777" w:rsidR="00A04EAF" w:rsidRPr="00A04EAF" w:rsidRDefault="00A04EAF" w:rsidP="00A04EAF">
            <w:pPr>
              <w:jc w:val="center"/>
            </w:pPr>
            <w:r w:rsidRPr="00A04EAF">
              <w:t>7,633</w:t>
            </w:r>
          </w:p>
        </w:tc>
      </w:tr>
      <w:tr w:rsidR="00A04EAF" w:rsidRPr="00A04EAF" w14:paraId="26BF47C8" w14:textId="77777777" w:rsidTr="00F95151">
        <w:trPr>
          <w:trHeight w:val="300"/>
        </w:trPr>
        <w:tc>
          <w:tcPr>
            <w:tcW w:w="5240" w:type="dxa"/>
            <w:shd w:val="clear" w:color="auto" w:fill="auto"/>
            <w:tcMar>
              <w:top w:w="15" w:type="dxa"/>
              <w:left w:w="15" w:type="dxa"/>
              <w:bottom w:w="0" w:type="dxa"/>
              <w:right w:w="15" w:type="dxa"/>
            </w:tcMar>
            <w:vAlign w:val="center"/>
            <w:hideMark/>
          </w:tcPr>
          <w:p w14:paraId="61964AD9" w14:textId="77777777" w:rsidR="00A04EAF" w:rsidRPr="00A04EAF" w:rsidRDefault="00A04EAF" w:rsidP="00A04EAF">
            <w:pPr>
              <w:jc w:val="both"/>
              <w:rPr>
                <w:color w:val="000000"/>
              </w:rPr>
            </w:pPr>
            <w:r w:rsidRPr="00A04EAF">
              <w:rPr>
                <w:color w:val="000000"/>
              </w:rPr>
              <w:t>2 полугодие</w:t>
            </w:r>
          </w:p>
        </w:tc>
        <w:tc>
          <w:tcPr>
            <w:tcW w:w="2126" w:type="dxa"/>
            <w:vAlign w:val="center"/>
          </w:tcPr>
          <w:p w14:paraId="5DC23F65" w14:textId="77777777" w:rsidR="00A04EAF" w:rsidRPr="00A04EAF" w:rsidRDefault="00A04EAF" w:rsidP="00A04EAF">
            <w:pPr>
              <w:jc w:val="center"/>
              <w:rPr>
                <w:color w:val="000000"/>
              </w:rPr>
            </w:pPr>
            <w:r w:rsidRPr="00A04EAF">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06FA5C" w14:textId="77777777" w:rsidR="00A04EAF" w:rsidRPr="00A04EAF" w:rsidRDefault="00A04EAF" w:rsidP="00A04EAF">
            <w:pPr>
              <w:jc w:val="center"/>
            </w:pPr>
            <w:r w:rsidRPr="00A04EAF">
              <w:t>6,606</w:t>
            </w:r>
          </w:p>
        </w:tc>
      </w:tr>
      <w:tr w:rsidR="00A04EAF" w:rsidRPr="00A04EAF" w14:paraId="0B619E99" w14:textId="77777777" w:rsidTr="00F95151">
        <w:trPr>
          <w:trHeight w:val="600"/>
        </w:trPr>
        <w:tc>
          <w:tcPr>
            <w:tcW w:w="5240" w:type="dxa"/>
            <w:shd w:val="clear" w:color="auto" w:fill="auto"/>
            <w:tcMar>
              <w:top w:w="15" w:type="dxa"/>
              <w:left w:w="15" w:type="dxa"/>
              <w:bottom w:w="0" w:type="dxa"/>
              <w:right w:w="15" w:type="dxa"/>
            </w:tcMar>
            <w:vAlign w:val="center"/>
            <w:hideMark/>
          </w:tcPr>
          <w:p w14:paraId="13318B84" w14:textId="77777777" w:rsidR="00A04EAF" w:rsidRPr="00A04EAF" w:rsidRDefault="00A04EAF" w:rsidP="00A04EAF">
            <w:pPr>
              <w:jc w:val="both"/>
              <w:rPr>
                <w:color w:val="000000"/>
              </w:rPr>
            </w:pPr>
            <w:r w:rsidRPr="00A04EAF">
              <w:rPr>
                <w:color w:val="000000"/>
              </w:rPr>
              <w:t xml:space="preserve">Тариф с 1 января 2021 года (постановление </w:t>
            </w:r>
            <w:r w:rsidRPr="00A04EAF">
              <w:rPr>
                <w:color w:val="000000"/>
              </w:rPr>
              <w:br/>
              <w:t>РЭК Кузбасса от 18.12.2020 № 681)</w:t>
            </w:r>
          </w:p>
        </w:tc>
        <w:tc>
          <w:tcPr>
            <w:tcW w:w="2126" w:type="dxa"/>
            <w:vAlign w:val="center"/>
          </w:tcPr>
          <w:p w14:paraId="6EC20F7B" w14:textId="77777777" w:rsidR="00A04EAF" w:rsidRPr="00A04EAF" w:rsidRDefault="00A04EAF" w:rsidP="00A04EAF">
            <w:pPr>
              <w:jc w:val="center"/>
              <w:rPr>
                <w:color w:val="000000"/>
              </w:rPr>
            </w:pPr>
            <w:r w:rsidRPr="00A04EAF">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8DB4B" w14:textId="77777777" w:rsidR="00A04EAF" w:rsidRPr="00A04EAF" w:rsidRDefault="00A04EAF" w:rsidP="00A04EAF">
            <w:pPr>
              <w:jc w:val="center"/>
            </w:pPr>
            <w:r w:rsidRPr="00A04EAF">
              <w:t>1 685,35</w:t>
            </w:r>
          </w:p>
        </w:tc>
      </w:tr>
      <w:tr w:rsidR="00A04EAF" w:rsidRPr="00A04EAF" w14:paraId="7BCB9FC2" w14:textId="77777777" w:rsidTr="00F95151">
        <w:trPr>
          <w:trHeight w:val="600"/>
        </w:trPr>
        <w:tc>
          <w:tcPr>
            <w:tcW w:w="5240" w:type="dxa"/>
            <w:shd w:val="clear" w:color="auto" w:fill="auto"/>
            <w:tcMar>
              <w:top w:w="15" w:type="dxa"/>
              <w:left w:w="15" w:type="dxa"/>
              <w:bottom w:w="0" w:type="dxa"/>
              <w:right w:w="15" w:type="dxa"/>
            </w:tcMar>
            <w:vAlign w:val="center"/>
            <w:hideMark/>
          </w:tcPr>
          <w:p w14:paraId="3B0DF899" w14:textId="77777777" w:rsidR="00A04EAF" w:rsidRPr="00A04EAF" w:rsidRDefault="00A04EAF" w:rsidP="00A04EAF">
            <w:pPr>
              <w:jc w:val="both"/>
              <w:rPr>
                <w:color w:val="000000"/>
              </w:rPr>
            </w:pPr>
            <w:r w:rsidRPr="00A04EAF">
              <w:rPr>
                <w:color w:val="000000"/>
              </w:rPr>
              <w:t xml:space="preserve">Тариф с 1 июля 2021 года (постановление </w:t>
            </w:r>
            <w:r w:rsidRPr="00A04EAF">
              <w:rPr>
                <w:color w:val="000000"/>
              </w:rPr>
              <w:br/>
              <w:t>РЭК Кузбасса от 18.12.2020 № 681)</w:t>
            </w:r>
          </w:p>
        </w:tc>
        <w:tc>
          <w:tcPr>
            <w:tcW w:w="2126" w:type="dxa"/>
            <w:vAlign w:val="center"/>
          </w:tcPr>
          <w:p w14:paraId="2206D515" w14:textId="77777777" w:rsidR="00A04EAF" w:rsidRPr="00A04EAF" w:rsidRDefault="00A04EAF" w:rsidP="00A04EAF">
            <w:pPr>
              <w:jc w:val="center"/>
              <w:rPr>
                <w:color w:val="000000"/>
              </w:rPr>
            </w:pPr>
            <w:r w:rsidRPr="00A04EAF">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2955C0" w14:textId="77777777" w:rsidR="00A04EAF" w:rsidRPr="00A04EAF" w:rsidRDefault="00A04EAF" w:rsidP="00A04EAF">
            <w:pPr>
              <w:jc w:val="center"/>
            </w:pPr>
            <w:r w:rsidRPr="00A04EAF">
              <w:t>1 746,02</w:t>
            </w:r>
          </w:p>
        </w:tc>
      </w:tr>
      <w:tr w:rsidR="00A04EAF" w:rsidRPr="00A04EAF" w14:paraId="4F85BE92" w14:textId="77777777" w:rsidTr="00F95151">
        <w:trPr>
          <w:trHeight w:val="300"/>
        </w:trPr>
        <w:tc>
          <w:tcPr>
            <w:tcW w:w="5240" w:type="dxa"/>
            <w:shd w:val="clear" w:color="auto" w:fill="auto"/>
            <w:tcMar>
              <w:top w:w="15" w:type="dxa"/>
              <w:left w:w="15" w:type="dxa"/>
              <w:bottom w:w="0" w:type="dxa"/>
              <w:right w:w="15" w:type="dxa"/>
            </w:tcMar>
            <w:vAlign w:val="center"/>
            <w:hideMark/>
          </w:tcPr>
          <w:p w14:paraId="4DBCBCCD" w14:textId="77777777" w:rsidR="00A04EAF" w:rsidRPr="00A04EAF" w:rsidRDefault="00A04EAF" w:rsidP="00A04EAF">
            <w:pPr>
              <w:jc w:val="both"/>
              <w:rPr>
                <w:color w:val="000000"/>
              </w:rPr>
            </w:pPr>
            <w:r w:rsidRPr="00A04EAF">
              <w:rPr>
                <w:color w:val="000000"/>
              </w:rPr>
              <w:t>Дельта НВВ (стр. 1 – стр. 2)</w:t>
            </w:r>
          </w:p>
        </w:tc>
        <w:tc>
          <w:tcPr>
            <w:tcW w:w="2126" w:type="dxa"/>
            <w:vAlign w:val="center"/>
          </w:tcPr>
          <w:p w14:paraId="5CA3F0E4" w14:textId="77777777" w:rsidR="00A04EAF" w:rsidRPr="00A04EAF" w:rsidRDefault="00A04EAF" w:rsidP="00A04EAF">
            <w:pPr>
              <w:jc w:val="center"/>
              <w:rPr>
                <w:color w:val="000000"/>
              </w:rPr>
            </w:pPr>
            <w:r w:rsidRPr="00A04EAF">
              <w:rPr>
                <w:color w:val="000000"/>
              </w:rPr>
              <w:t>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D54AA" w14:textId="77777777" w:rsidR="00A04EAF" w:rsidRPr="00A04EAF" w:rsidRDefault="00A04EAF" w:rsidP="00A04EAF">
            <w:pPr>
              <w:jc w:val="center"/>
            </w:pPr>
            <w:r w:rsidRPr="00A04EAF">
              <w:t>1 641</w:t>
            </w:r>
          </w:p>
        </w:tc>
      </w:tr>
    </w:tbl>
    <w:p w14:paraId="58ECC573" w14:textId="77777777" w:rsidR="00A04EAF" w:rsidRPr="00A04EAF" w:rsidRDefault="00A04EAF" w:rsidP="00A04EAF">
      <w:pPr>
        <w:rPr>
          <w:lang w:eastAsia="en-US"/>
        </w:rPr>
      </w:pPr>
    </w:p>
    <w:p w14:paraId="0E5FA186" w14:textId="77777777" w:rsidR="00A04EAF" w:rsidRPr="00A04EAF" w:rsidRDefault="00A04EAF" w:rsidP="00A04EAF">
      <w:pPr>
        <w:autoSpaceDE w:val="0"/>
        <w:autoSpaceDN w:val="0"/>
        <w:adjustRightInd w:val="0"/>
        <w:ind w:right="142" w:firstLine="709"/>
        <w:jc w:val="both"/>
      </w:pPr>
      <w:r w:rsidRPr="00A04EAF">
        <w:t>Размер корректировки с целью учета отклонений фактических значений параметров расчета тарифов от значений, учтенных</w:t>
      </w:r>
      <w:r w:rsidRPr="00A04EAF">
        <w:br/>
        <w:t xml:space="preserve">при установлении тарифов, составляет 1 641 тыс. руб. </w:t>
      </w:r>
    </w:p>
    <w:p w14:paraId="05C455DE" w14:textId="77777777" w:rsidR="00A04EAF" w:rsidRPr="00A04EAF" w:rsidRDefault="00A04EAF" w:rsidP="00A04EAF">
      <w:pPr>
        <w:ind w:right="142" w:firstLine="709"/>
        <w:jc w:val="both"/>
      </w:pPr>
      <w:r w:rsidRPr="00A04EAF">
        <w:t xml:space="preserve">Рассчитанный размер корректировки, в соответствии с пунктом 51 Методических указаний подлежит умножению на ИПЦ 1,139 (2022/2021) </w:t>
      </w:r>
      <w:r w:rsidRPr="00A04EAF">
        <w:br/>
        <w:t>и 1,060 (2023/2022), опубликованные на сайте Минэкономразвития России 28.09.2022:</w:t>
      </w:r>
    </w:p>
    <w:p w14:paraId="581EE45D" w14:textId="77777777" w:rsidR="00A04EAF" w:rsidRPr="00A04EAF" w:rsidRDefault="00A04EAF" w:rsidP="00A04EAF">
      <w:pPr>
        <w:ind w:right="142" w:firstLine="709"/>
        <w:jc w:val="both"/>
      </w:pPr>
      <w:r w:rsidRPr="00A04EAF">
        <w:t xml:space="preserve">1 641 тыс. руб. × 1,139 (ИПЦ) × 1,060 (ИПЦ) = </w:t>
      </w:r>
      <w:r w:rsidRPr="00A04EAF">
        <w:rPr>
          <w:b/>
        </w:rPr>
        <w:t>1 981 тыс. руб.</w:t>
      </w:r>
      <w:r w:rsidRPr="00A04EAF">
        <w:t xml:space="preserve"> </w:t>
      </w:r>
    </w:p>
    <w:p w14:paraId="342B9EE6" w14:textId="77777777" w:rsidR="00A04EAF" w:rsidRPr="00A04EAF" w:rsidRDefault="00A04EAF" w:rsidP="00A04EAF">
      <w:pPr>
        <w:ind w:right="142" w:firstLine="709"/>
        <w:jc w:val="both"/>
      </w:pPr>
    </w:p>
    <w:p w14:paraId="087BB29A" w14:textId="77777777" w:rsidR="00A04EAF" w:rsidRPr="00A04EAF" w:rsidRDefault="00A04EAF" w:rsidP="00A04EAF">
      <w:pPr>
        <w:keepNext/>
        <w:numPr>
          <w:ilvl w:val="0"/>
          <w:numId w:val="38"/>
        </w:numPr>
        <w:tabs>
          <w:tab w:val="left" w:pos="284"/>
        </w:tabs>
        <w:ind w:left="0" w:firstLine="0"/>
        <w:outlineLvl w:val="0"/>
        <w:rPr>
          <w:rFonts w:ascii="Cambria" w:hAnsi="Cambria"/>
          <w:b/>
          <w:bCs/>
          <w:kern w:val="32"/>
          <w:sz w:val="32"/>
          <w:szCs w:val="32"/>
          <w:lang w:eastAsia="en-US"/>
        </w:rPr>
      </w:pPr>
      <w:r w:rsidRPr="00A04EAF">
        <w:rPr>
          <w:rFonts w:ascii="Cambria" w:hAnsi="Cambria"/>
          <w:b/>
          <w:bCs/>
          <w:kern w:val="32"/>
          <w:sz w:val="32"/>
          <w:szCs w:val="32"/>
          <w:lang w:eastAsia="en-US"/>
        </w:rPr>
        <w:t xml:space="preserve">Расчёт необходимой валовой выручки на расчётный период регулирования ФГБУ «ЦЖКУ» МО РФ </w:t>
      </w:r>
      <w:bookmarkEnd w:id="77"/>
    </w:p>
    <w:p w14:paraId="0C7F77A5" w14:textId="77777777" w:rsidR="00A04EAF" w:rsidRPr="00A04EAF" w:rsidRDefault="00A04EAF" w:rsidP="00A04EAF">
      <w:pPr>
        <w:rPr>
          <w:lang w:eastAsia="en-US"/>
        </w:rPr>
      </w:pPr>
    </w:p>
    <w:p w14:paraId="111DA32D" w14:textId="77777777" w:rsidR="00A04EAF" w:rsidRPr="00A04EAF" w:rsidRDefault="00A04EAF" w:rsidP="00A04EAF">
      <w:pPr>
        <w:ind w:firstLine="709"/>
        <w:jc w:val="both"/>
      </w:pPr>
      <w:r w:rsidRPr="00A04EAF">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3909AB99" w14:textId="77777777" w:rsidR="00A04EAF" w:rsidRPr="00A04EAF" w:rsidRDefault="00A04EAF" w:rsidP="00A04EAF">
      <w:pPr>
        <w:jc w:val="center"/>
        <w:rPr>
          <w:rFonts w:eastAsia="Calibri"/>
          <w:b/>
          <w:bCs/>
          <w:lang w:eastAsia="en-US"/>
        </w:rPr>
      </w:pPr>
      <w:r w:rsidRPr="00A04EAF">
        <w:rPr>
          <w:rFonts w:eastAsia="Calibri"/>
          <w:b/>
          <w:bCs/>
          <w:lang w:eastAsia="en-US"/>
        </w:rPr>
        <w:t>Расчёт необходимой валовой выручки на производство тепловой энергии методом индексации установленных тарифов</w:t>
      </w:r>
    </w:p>
    <w:p w14:paraId="4308D38A" w14:textId="77777777" w:rsidR="00A04EAF" w:rsidRPr="00A04EAF" w:rsidRDefault="00A04EAF" w:rsidP="00A04EAF">
      <w:pPr>
        <w:spacing w:line="360" w:lineRule="auto"/>
        <w:jc w:val="center"/>
      </w:pPr>
      <w:r w:rsidRPr="00A04EAF">
        <w:t>(Приложение 5.9 к Методическим указаниям)</w:t>
      </w:r>
    </w:p>
    <w:p w14:paraId="44A82F7F" w14:textId="77777777" w:rsidR="00A04EAF" w:rsidRPr="00A04EAF" w:rsidRDefault="00A04EAF" w:rsidP="00A04EAF">
      <w:pPr>
        <w:jc w:val="right"/>
      </w:pPr>
      <w:r w:rsidRPr="00A04EAF">
        <w:t>тыс. руб.</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727"/>
        <w:gridCol w:w="1701"/>
        <w:gridCol w:w="1559"/>
        <w:gridCol w:w="1701"/>
      </w:tblGrid>
      <w:tr w:rsidR="00A04EAF" w:rsidRPr="00A04EAF" w14:paraId="75C92C13" w14:textId="77777777" w:rsidTr="00F95151">
        <w:trPr>
          <w:trHeight w:val="300"/>
          <w:tblHeader/>
        </w:trPr>
        <w:tc>
          <w:tcPr>
            <w:tcW w:w="660" w:type="dxa"/>
            <w:shd w:val="clear" w:color="auto" w:fill="auto"/>
            <w:vAlign w:val="center"/>
            <w:hideMark/>
          </w:tcPr>
          <w:p w14:paraId="0332F73A" w14:textId="77777777" w:rsidR="00A04EAF" w:rsidRPr="00A04EAF" w:rsidRDefault="00A04EAF" w:rsidP="00A04EAF">
            <w:pPr>
              <w:jc w:val="center"/>
            </w:pPr>
            <w:r w:rsidRPr="00A04EAF">
              <w:lastRenderedPageBreak/>
              <w:t>№ п/п</w:t>
            </w:r>
          </w:p>
        </w:tc>
        <w:tc>
          <w:tcPr>
            <w:tcW w:w="4727" w:type="dxa"/>
            <w:shd w:val="clear" w:color="auto" w:fill="auto"/>
            <w:vAlign w:val="center"/>
            <w:hideMark/>
          </w:tcPr>
          <w:p w14:paraId="5543289D" w14:textId="77777777" w:rsidR="00A04EAF" w:rsidRPr="00A04EAF" w:rsidRDefault="00A04EAF" w:rsidP="00A04EAF">
            <w:pPr>
              <w:jc w:val="center"/>
            </w:pPr>
            <w:r w:rsidRPr="00A04EAF">
              <w:t>Наименование расхода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79DFE3" w14:textId="77777777" w:rsidR="00A04EAF" w:rsidRPr="00A04EAF" w:rsidRDefault="00A04EAF" w:rsidP="00A04EAF">
            <w:pPr>
              <w:ind w:left="-110" w:right="-113"/>
              <w:jc w:val="center"/>
            </w:pPr>
            <w:r w:rsidRPr="00A04EAF">
              <w:t>Предложение предприятия</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8ED192" w14:textId="77777777" w:rsidR="00A04EAF" w:rsidRPr="00A04EAF" w:rsidRDefault="00A04EAF" w:rsidP="00A04EAF">
            <w:pPr>
              <w:ind w:left="-111" w:right="-112" w:hanging="111"/>
              <w:jc w:val="center"/>
            </w:pPr>
            <w:r w:rsidRPr="00A04EAF">
              <w:t xml:space="preserve">Предложение экспертов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0A9A2B" w14:textId="77777777" w:rsidR="00A04EAF" w:rsidRPr="00A04EAF" w:rsidRDefault="00A04EAF" w:rsidP="00A04EAF">
            <w:pPr>
              <w:ind w:left="-111" w:right="-111"/>
              <w:jc w:val="center"/>
            </w:pPr>
            <w:r w:rsidRPr="00A04EAF">
              <w:t>Корректировка</w:t>
            </w:r>
          </w:p>
        </w:tc>
      </w:tr>
      <w:tr w:rsidR="00A04EAF" w:rsidRPr="00A04EAF" w14:paraId="272B73AD" w14:textId="77777777" w:rsidTr="00F95151">
        <w:trPr>
          <w:trHeight w:val="452"/>
        </w:trPr>
        <w:tc>
          <w:tcPr>
            <w:tcW w:w="660" w:type="dxa"/>
            <w:shd w:val="clear" w:color="auto" w:fill="auto"/>
            <w:vAlign w:val="center"/>
            <w:hideMark/>
          </w:tcPr>
          <w:p w14:paraId="41ACC78B" w14:textId="77777777" w:rsidR="00A04EAF" w:rsidRPr="00A04EAF" w:rsidRDefault="00A04EAF" w:rsidP="00A04EAF">
            <w:pPr>
              <w:jc w:val="center"/>
            </w:pPr>
            <w:r w:rsidRPr="00A04EAF">
              <w:t>1</w:t>
            </w:r>
          </w:p>
        </w:tc>
        <w:tc>
          <w:tcPr>
            <w:tcW w:w="4727" w:type="dxa"/>
            <w:shd w:val="clear" w:color="auto" w:fill="auto"/>
            <w:vAlign w:val="center"/>
            <w:hideMark/>
          </w:tcPr>
          <w:p w14:paraId="1C6FF60A" w14:textId="77777777" w:rsidR="00A04EAF" w:rsidRPr="00A04EAF" w:rsidRDefault="00A04EAF" w:rsidP="00A04EAF">
            <w:r w:rsidRPr="00A04EAF">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3EAF9C" w14:textId="77777777" w:rsidR="00A04EAF" w:rsidRPr="00A04EAF" w:rsidRDefault="00A04EAF" w:rsidP="00A04EAF">
            <w:pPr>
              <w:jc w:val="center"/>
              <w:rPr>
                <w:color w:val="000000"/>
              </w:rPr>
            </w:pPr>
            <w:r w:rsidRPr="00A04EAF">
              <w:rPr>
                <w:color w:val="000000"/>
              </w:rPr>
              <w:t>58 355</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E39C36" w14:textId="77777777" w:rsidR="00A04EAF" w:rsidRPr="00A04EAF" w:rsidRDefault="00A04EAF" w:rsidP="00A04EAF">
            <w:pPr>
              <w:jc w:val="center"/>
              <w:rPr>
                <w:color w:val="000000"/>
              </w:rPr>
            </w:pPr>
            <w:r w:rsidRPr="00A04EAF">
              <w:rPr>
                <w:color w:val="000000"/>
              </w:rPr>
              <w:t>15 816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EC815B" w14:textId="77777777" w:rsidR="00A04EAF" w:rsidRPr="00A04EAF" w:rsidRDefault="00A04EAF" w:rsidP="00A04EAF">
            <w:pPr>
              <w:jc w:val="center"/>
              <w:rPr>
                <w:color w:val="000000"/>
              </w:rPr>
            </w:pPr>
            <w:r w:rsidRPr="00A04EAF">
              <w:rPr>
                <w:color w:val="000000"/>
              </w:rPr>
              <w:t>-42 539</w:t>
            </w:r>
          </w:p>
        </w:tc>
      </w:tr>
      <w:tr w:rsidR="00A04EAF" w:rsidRPr="00A04EAF" w14:paraId="1879E4D8" w14:textId="77777777" w:rsidTr="00F95151">
        <w:trPr>
          <w:trHeight w:val="416"/>
        </w:trPr>
        <w:tc>
          <w:tcPr>
            <w:tcW w:w="660" w:type="dxa"/>
            <w:shd w:val="clear" w:color="auto" w:fill="auto"/>
            <w:vAlign w:val="center"/>
            <w:hideMark/>
          </w:tcPr>
          <w:p w14:paraId="490171BD" w14:textId="77777777" w:rsidR="00A04EAF" w:rsidRPr="00A04EAF" w:rsidRDefault="00A04EAF" w:rsidP="00A04EAF">
            <w:pPr>
              <w:jc w:val="center"/>
            </w:pPr>
            <w:r w:rsidRPr="00A04EAF">
              <w:t>2</w:t>
            </w:r>
          </w:p>
        </w:tc>
        <w:tc>
          <w:tcPr>
            <w:tcW w:w="4727" w:type="dxa"/>
            <w:shd w:val="clear" w:color="auto" w:fill="auto"/>
            <w:vAlign w:val="center"/>
            <w:hideMark/>
          </w:tcPr>
          <w:p w14:paraId="57753AD9" w14:textId="77777777" w:rsidR="00A04EAF" w:rsidRPr="00A04EAF" w:rsidRDefault="00A04EAF" w:rsidP="00A04EAF">
            <w:r w:rsidRPr="00A04EAF">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5F72D8" w14:textId="77777777" w:rsidR="00A04EAF" w:rsidRPr="00A04EAF" w:rsidRDefault="00A04EAF" w:rsidP="00A04EAF">
            <w:pPr>
              <w:jc w:val="center"/>
              <w:rPr>
                <w:color w:val="000000"/>
              </w:rPr>
            </w:pPr>
            <w:r w:rsidRPr="00A04EAF">
              <w:rPr>
                <w:color w:val="000000"/>
              </w:rPr>
              <w:t>8 983</w:t>
            </w:r>
          </w:p>
        </w:tc>
        <w:tc>
          <w:tcPr>
            <w:tcW w:w="1559" w:type="dxa"/>
            <w:tcBorders>
              <w:top w:val="nil"/>
              <w:left w:val="nil"/>
              <w:bottom w:val="single" w:sz="4" w:space="0" w:color="auto"/>
              <w:right w:val="single" w:sz="4" w:space="0" w:color="auto"/>
            </w:tcBorders>
            <w:shd w:val="clear" w:color="auto" w:fill="auto"/>
            <w:vAlign w:val="center"/>
          </w:tcPr>
          <w:p w14:paraId="33C5A468" w14:textId="77777777" w:rsidR="00A04EAF" w:rsidRPr="00A04EAF" w:rsidRDefault="00A04EAF" w:rsidP="00A04EAF">
            <w:pPr>
              <w:jc w:val="center"/>
              <w:rPr>
                <w:color w:val="000000"/>
              </w:rPr>
            </w:pPr>
            <w:r w:rsidRPr="00A04EAF">
              <w:rPr>
                <w:color w:val="000000"/>
              </w:rPr>
              <w:t>4 076</w:t>
            </w:r>
          </w:p>
        </w:tc>
        <w:tc>
          <w:tcPr>
            <w:tcW w:w="1701" w:type="dxa"/>
            <w:tcBorders>
              <w:top w:val="nil"/>
              <w:left w:val="nil"/>
              <w:bottom w:val="single" w:sz="4" w:space="0" w:color="auto"/>
              <w:right w:val="single" w:sz="4" w:space="0" w:color="auto"/>
            </w:tcBorders>
            <w:shd w:val="clear" w:color="auto" w:fill="auto"/>
            <w:vAlign w:val="center"/>
          </w:tcPr>
          <w:p w14:paraId="4040FEC0" w14:textId="77777777" w:rsidR="00A04EAF" w:rsidRPr="00A04EAF" w:rsidRDefault="00A04EAF" w:rsidP="00A04EAF">
            <w:pPr>
              <w:jc w:val="center"/>
              <w:rPr>
                <w:color w:val="000000"/>
              </w:rPr>
            </w:pPr>
            <w:r w:rsidRPr="00A04EAF">
              <w:rPr>
                <w:color w:val="000000"/>
              </w:rPr>
              <w:t>-4 907</w:t>
            </w:r>
          </w:p>
        </w:tc>
      </w:tr>
      <w:tr w:rsidR="00A04EAF" w:rsidRPr="00A04EAF" w14:paraId="4375763B" w14:textId="77777777" w:rsidTr="00F95151">
        <w:trPr>
          <w:trHeight w:val="482"/>
        </w:trPr>
        <w:tc>
          <w:tcPr>
            <w:tcW w:w="660" w:type="dxa"/>
            <w:shd w:val="clear" w:color="auto" w:fill="auto"/>
            <w:vAlign w:val="center"/>
            <w:hideMark/>
          </w:tcPr>
          <w:p w14:paraId="174CE4D3" w14:textId="77777777" w:rsidR="00A04EAF" w:rsidRPr="00A04EAF" w:rsidRDefault="00A04EAF" w:rsidP="00A04EAF">
            <w:pPr>
              <w:jc w:val="center"/>
            </w:pPr>
            <w:r w:rsidRPr="00A04EAF">
              <w:t>3</w:t>
            </w:r>
          </w:p>
        </w:tc>
        <w:tc>
          <w:tcPr>
            <w:tcW w:w="4727" w:type="dxa"/>
            <w:shd w:val="clear" w:color="auto" w:fill="auto"/>
            <w:vAlign w:val="center"/>
            <w:hideMark/>
          </w:tcPr>
          <w:p w14:paraId="7BF32886" w14:textId="77777777" w:rsidR="00A04EAF" w:rsidRPr="00A04EAF" w:rsidRDefault="00A04EAF" w:rsidP="00A04EAF">
            <w:r w:rsidRPr="00A04EAF">
              <w:t>Расходы на приобретение (производство) энергетических ресурсов, холодной воды</w:t>
            </w:r>
            <w:r w:rsidRPr="00A04EAF">
              <w:br/>
              <w:t>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668D86" w14:textId="77777777" w:rsidR="00A04EAF" w:rsidRPr="00A04EAF" w:rsidRDefault="00A04EAF" w:rsidP="00A04EAF">
            <w:pPr>
              <w:jc w:val="center"/>
              <w:rPr>
                <w:color w:val="000000"/>
              </w:rPr>
            </w:pPr>
            <w:r w:rsidRPr="00A04EAF">
              <w:rPr>
                <w:color w:val="000000"/>
              </w:rPr>
              <w:t>71 794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501670" w14:textId="77777777" w:rsidR="00A04EAF" w:rsidRPr="00A04EAF" w:rsidRDefault="00A04EAF" w:rsidP="00A04EAF">
            <w:pPr>
              <w:jc w:val="center"/>
              <w:rPr>
                <w:color w:val="000000"/>
              </w:rPr>
            </w:pPr>
            <w:r w:rsidRPr="00A04EAF">
              <w:rPr>
                <w:color w:val="000000"/>
              </w:rPr>
              <w:t>50 068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79887A" w14:textId="77777777" w:rsidR="00A04EAF" w:rsidRPr="00A04EAF" w:rsidRDefault="00A04EAF" w:rsidP="00A04EAF">
            <w:pPr>
              <w:jc w:val="center"/>
              <w:rPr>
                <w:color w:val="000000"/>
              </w:rPr>
            </w:pPr>
            <w:r w:rsidRPr="00A04EAF">
              <w:rPr>
                <w:color w:val="000000"/>
              </w:rPr>
              <w:t>-21 726</w:t>
            </w:r>
          </w:p>
        </w:tc>
      </w:tr>
      <w:tr w:rsidR="00A04EAF" w:rsidRPr="00A04EAF" w14:paraId="524C2D2A" w14:textId="77777777" w:rsidTr="00F95151">
        <w:trPr>
          <w:trHeight w:val="375"/>
        </w:trPr>
        <w:tc>
          <w:tcPr>
            <w:tcW w:w="660" w:type="dxa"/>
            <w:shd w:val="clear" w:color="auto" w:fill="auto"/>
            <w:vAlign w:val="center"/>
            <w:hideMark/>
          </w:tcPr>
          <w:p w14:paraId="0C457AF8" w14:textId="77777777" w:rsidR="00A04EAF" w:rsidRPr="00A04EAF" w:rsidRDefault="00A04EAF" w:rsidP="00A04EAF">
            <w:pPr>
              <w:jc w:val="center"/>
            </w:pPr>
            <w:r w:rsidRPr="00A04EAF">
              <w:t>4</w:t>
            </w:r>
          </w:p>
        </w:tc>
        <w:tc>
          <w:tcPr>
            <w:tcW w:w="4727" w:type="dxa"/>
            <w:shd w:val="clear" w:color="auto" w:fill="auto"/>
            <w:vAlign w:val="center"/>
            <w:hideMark/>
          </w:tcPr>
          <w:p w14:paraId="608B4526" w14:textId="77777777" w:rsidR="00A04EAF" w:rsidRPr="00A04EAF" w:rsidRDefault="00A04EAF" w:rsidP="00A04EAF">
            <w:r w:rsidRPr="00A04EAF">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E8A077" w14:textId="77777777" w:rsidR="00A04EAF" w:rsidRPr="00A04EAF" w:rsidRDefault="00A04EAF" w:rsidP="00A04EAF">
            <w:pPr>
              <w:jc w:val="center"/>
              <w:rPr>
                <w:color w:val="000000"/>
              </w:rPr>
            </w:pPr>
            <w:r w:rsidRPr="00A04EAF">
              <w:rPr>
                <w:color w:val="000000"/>
              </w:rPr>
              <w:t>744</w:t>
            </w:r>
          </w:p>
        </w:tc>
        <w:tc>
          <w:tcPr>
            <w:tcW w:w="1559" w:type="dxa"/>
            <w:tcBorders>
              <w:top w:val="nil"/>
              <w:left w:val="nil"/>
              <w:bottom w:val="single" w:sz="4" w:space="0" w:color="auto"/>
              <w:right w:val="single" w:sz="4" w:space="0" w:color="auto"/>
            </w:tcBorders>
            <w:shd w:val="clear" w:color="auto" w:fill="auto"/>
            <w:vAlign w:val="center"/>
          </w:tcPr>
          <w:p w14:paraId="4C60D104"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393F73D9" w14:textId="77777777" w:rsidR="00A04EAF" w:rsidRPr="00A04EAF" w:rsidRDefault="00A04EAF" w:rsidP="00A04EAF">
            <w:pPr>
              <w:jc w:val="center"/>
              <w:rPr>
                <w:color w:val="000000"/>
              </w:rPr>
            </w:pPr>
            <w:r w:rsidRPr="00A04EAF">
              <w:rPr>
                <w:color w:val="000000"/>
              </w:rPr>
              <w:t>-744</w:t>
            </w:r>
          </w:p>
        </w:tc>
      </w:tr>
      <w:tr w:rsidR="00A04EAF" w:rsidRPr="00A04EAF" w14:paraId="4A55857D" w14:textId="77777777" w:rsidTr="00F95151">
        <w:trPr>
          <w:trHeight w:val="423"/>
        </w:trPr>
        <w:tc>
          <w:tcPr>
            <w:tcW w:w="660" w:type="dxa"/>
            <w:shd w:val="clear" w:color="auto" w:fill="auto"/>
            <w:vAlign w:val="center"/>
          </w:tcPr>
          <w:p w14:paraId="4F6D7C39" w14:textId="77777777" w:rsidR="00A04EAF" w:rsidRPr="00A04EAF" w:rsidRDefault="00A04EAF" w:rsidP="00A04EAF">
            <w:pPr>
              <w:jc w:val="center"/>
            </w:pPr>
            <w:r w:rsidRPr="00A04EAF">
              <w:t>5</w:t>
            </w:r>
          </w:p>
        </w:tc>
        <w:tc>
          <w:tcPr>
            <w:tcW w:w="4727" w:type="dxa"/>
            <w:shd w:val="clear" w:color="auto" w:fill="auto"/>
            <w:vAlign w:val="center"/>
          </w:tcPr>
          <w:p w14:paraId="364379FD" w14:textId="77777777" w:rsidR="00A04EAF" w:rsidRPr="00A04EAF" w:rsidRDefault="00A04EAF" w:rsidP="00A04EAF">
            <w:r w:rsidRPr="00A04EAF">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5ABAC3C" w14:textId="77777777" w:rsidR="00A04EAF" w:rsidRPr="00A04EAF" w:rsidRDefault="00A04EAF" w:rsidP="00A04EAF">
            <w:pPr>
              <w:jc w:val="center"/>
              <w:rPr>
                <w:color w:val="000000"/>
              </w:rPr>
            </w:pPr>
            <w:r w:rsidRPr="00A04EAF">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35FB6505"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085F47E3" w14:textId="77777777" w:rsidR="00A04EAF" w:rsidRPr="00A04EAF" w:rsidRDefault="00A04EAF" w:rsidP="00A04EAF">
            <w:pPr>
              <w:jc w:val="center"/>
              <w:rPr>
                <w:color w:val="000000"/>
              </w:rPr>
            </w:pPr>
            <w:r w:rsidRPr="00A04EAF">
              <w:rPr>
                <w:color w:val="000000"/>
              </w:rPr>
              <w:t>0</w:t>
            </w:r>
          </w:p>
        </w:tc>
      </w:tr>
      <w:tr w:rsidR="00A04EAF" w:rsidRPr="00A04EAF" w14:paraId="54872708" w14:textId="77777777" w:rsidTr="00F95151">
        <w:trPr>
          <w:trHeight w:val="634"/>
        </w:trPr>
        <w:tc>
          <w:tcPr>
            <w:tcW w:w="660" w:type="dxa"/>
            <w:shd w:val="clear" w:color="auto" w:fill="auto"/>
            <w:vAlign w:val="center"/>
            <w:hideMark/>
          </w:tcPr>
          <w:p w14:paraId="4DEEE4D3" w14:textId="77777777" w:rsidR="00A04EAF" w:rsidRPr="00A04EAF" w:rsidRDefault="00A04EAF" w:rsidP="00A04EAF">
            <w:pPr>
              <w:jc w:val="center"/>
            </w:pPr>
            <w:r w:rsidRPr="00A04EAF">
              <w:t>6</w:t>
            </w:r>
          </w:p>
        </w:tc>
        <w:tc>
          <w:tcPr>
            <w:tcW w:w="4727" w:type="dxa"/>
            <w:shd w:val="clear" w:color="auto" w:fill="auto"/>
            <w:vAlign w:val="center"/>
            <w:hideMark/>
          </w:tcPr>
          <w:p w14:paraId="60CD5961" w14:textId="77777777" w:rsidR="00A04EAF" w:rsidRPr="00A04EAF" w:rsidRDefault="00A04EAF" w:rsidP="00A04EAF">
            <w:r w:rsidRPr="00A04EAF">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40EAB934" w14:textId="77777777" w:rsidR="00A04EAF" w:rsidRPr="00A04EAF" w:rsidRDefault="00A04EAF" w:rsidP="00A04EAF">
            <w:pPr>
              <w:jc w:val="center"/>
              <w:rPr>
                <w:color w:val="000000"/>
              </w:rPr>
            </w:pPr>
            <w:r w:rsidRPr="00A04EAF">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07CFC700"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49120CF0" w14:textId="77777777" w:rsidR="00A04EAF" w:rsidRPr="00A04EAF" w:rsidRDefault="00A04EAF" w:rsidP="00A04EAF">
            <w:pPr>
              <w:jc w:val="center"/>
              <w:rPr>
                <w:color w:val="000000"/>
              </w:rPr>
            </w:pPr>
            <w:r w:rsidRPr="00A04EAF">
              <w:rPr>
                <w:color w:val="000000"/>
              </w:rPr>
              <w:t>0</w:t>
            </w:r>
          </w:p>
        </w:tc>
      </w:tr>
      <w:tr w:rsidR="00A04EAF" w:rsidRPr="00A04EAF" w14:paraId="43C31D09" w14:textId="77777777" w:rsidTr="00F95151">
        <w:trPr>
          <w:trHeight w:val="1072"/>
        </w:trPr>
        <w:tc>
          <w:tcPr>
            <w:tcW w:w="660" w:type="dxa"/>
            <w:shd w:val="clear" w:color="auto" w:fill="auto"/>
            <w:vAlign w:val="center"/>
            <w:hideMark/>
          </w:tcPr>
          <w:p w14:paraId="5FF1418F" w14:textId="77777777" w:rsidR="00A04EAF" w:rsidRPr="00A04EAF" w:rsidRDefault="00A04EAF" w:rsidP="00A04EAF">
            <w:pPr>
              <w:jc w:val="center"/>
            </w:pPr>
            <w:r w:rsidRPr="00A04EAF">
              <w:t>7</w:t>
            </w:r>
          </w:p>
        </w:tc>
        <w:tc>
          <w:tcPr>
            <w:tcW w:w="4727" w:type="dxa"/>
            <w:shd w:val="clear" w:color="auto" w:fill="auto"/>
            <w:vAlign w:val="center"/>
            <w:hideMark/>
          </w:tcPr>
          <w:p w14:paraId="456CFB1E" w14:textId="77777777" w:rsidR="00A04EAF" w:rsidRPr="00A04EAF" w:rsidRDefault="00A04EAF" w:rsidP="00A04EAF">
            <w:r w:rsidRPr="00A04EAF">
              <w:t>Корректировка с целью учета отклонения фактических значений параметров расчета тарифов от значений, учтенных</w:t>
            </w:r>
            <w:r w:rsidRPr="00A04EAF">
              <w:br/>
              <w:t>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00EA8485" w14:textId="77777777" w:rsidR="00A04EAF" w:rsidRPr="00A04EAF" w:rsidRDefault="00A04EAF" w:rsidP="00A04EAF">
            <w:pPr>
              <w:jc w:val="center"/>
              <w:rPr>
                <w:color w:val="000000"/>
              </w:rPr>
            </w:pPr>
            <w:r w:rsidRPr="00A04EAF">
              <w:rPr>
                <w:color w:val="000000"/>
              </w:rPr>
              <w:t>18 787</w:t>
            </w:r>
          </w:p>
        </w:tc>
        <w:tc>
          <w:tcPr>
            <w:tcW w:w="1559" w:type="dxa"/>
            <w:tcBorders>
              <w:top w:val="nil"/>
              <w:left w:val="nil"/>
              <w:bottom w:val="single" w:sz="4" w:space="0" w:color="auto"/>
              <w:right w:val="single" w:sz="4" w:space="0" w:color="auto"/>
            </w:tcBorders>
            <w:shd w:val="clear" w:color="auto" w:fill="auto"/>
            <w:vAlign w:val="center"/>
          </w:tcPr>
          <w:p w14:paraId="3FEA94E5"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255EDFF9" w14:textId="77777777" w:rsidR="00A04EAF" w:rsidRPr="00A04EAF" w:rsidRDefault="00A04EAF" w:rsidP="00A04EAF">
            <w:pPr>
              <w:jc w:val="center"/>
              <w:rPr>
                <w:color w:val="000000"/>
              </w:rPr>
            </w:pPr>
            <w:r w:rsidRPr="00A04EAF">
              <w:rPr>
                <w:color w:val="000000"/>
              </w:rPr>
              <w:t>-18 787</w:t>
            </w:r>
          </w:p>
        </w:tc>
      </w:tr>
      <w:tr w:rsidR="00A04EAF" w:rsidRPr="00A04EAF" w14:paraId="10DBBD0B" w14:textId="77777777" w:rsidTr="00F95151">
        <w:trPr>
          <w:trHeight w:val="971"/>
        </w:trPr>
        <w:tc>
          <w:tcPr>
            <w:tcW w:w="660" w:type="dxa"/>
            <w:shd w:val="clear" w:color="auto" w:fill="auto"/>
            <w:vAlign w:val="center"/>
            <w:hideMark/>
          </w:tcPr>
          <w:p w14:paraId="2F3DCA59" w14:textId="77777777" w:rsidR="00A04EAF" w:rsidRPr="00A04EAF" w:rsidRDefault="00A04EAF" w:rsidP="00A04EAF">
            <w:pPr>
              <w:jc w:val="center"/>
            </w:pPr>
            <w:r w:rsidRPr="00A04EAF">
              <w:t>8</w:t>
            </w:r>
          </w:p>
        </w:tc>
        <w:tc>
          <w:tcPr>
            <w:tcW w:w="4727" w:type="dxa"/>
            <w:shd w:val="clear" w:color="auto" w:fill="auto"/>
            <w:vAlign w:val="center"/>
            <w:hideMark/>
          </w:tcPr>
          <w:p w14:paraId="70887745" w14:textId="77777777" w:rsidR="00A04EAF" w:rsidRPr="00A04EAF" w:rsidRDefault="00A04EAF" w:rsidP="00A04EAF">
            <w:r w:rsidRPr="00A04EAF">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E548216" w14:textId="77777777" w:rsidR="00A04EAF" w:rsidRPr="00A04EAF" w:rsidRDefault="00A04EAF" w:rsidP="00A04EAF">
            <w:pPr>
              <w:jc w:val="center"/>
              <w:rPr>
                <w:color w:val="000000"/>
              </w:rPr>
            </w:pPr>
            <w:r w:rsidRPr="00A04EAF">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4B0F4EBF"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254CDD8A" w14:textId="77777777" w:rsidR="00A04EAF" w:rsidRPr="00A04EAF" w:rsidRDefault="00A04EAF" w:rsidP="00A04EAF">
            <w:pPr>
              <w:jc w:val="center"/>
              <w:rPr>
                <w:color w:val="000000"/>
              </w:rPr>
            </w:pPr>
            <w:r w:rsidRPr="00A04EAF">
              <w:rPr>
                <w:color w:val="000000"/>
              </w:rPr>
              <w:t>0</w:t>
            </w:r>
          </w:p>
        </w:tc>
      </w:tr>
      <w:tr w:rsidR="00A04EAF" w:rsidRPr="00A04EAF" w14:paraId="04E2177B" w14:textId="77777777" w:rsidTr="00F95151">
        <w:trPr>
          <w:trHeight w:val="820"/>
        </w:trPr>
        <w:tc>
          <w:tcPr>
            <w:tcW w:w="660" w:type="dxa"/>
            <w:shd w:val="clear" w:color="auto" w:fill="auto"/>
            <w:vAlign w:val="center"/>
            <w:hideMark/>
          </w:tcPr>
          <w:p w14:paraId="58F01487" w14:textId="77777777" w:rsidR="00A04EAF" w:rsidRPr="00A04EAF" w:rsidRDefault="00A04EAF" w:rsidP="00A04EAF">
            <w:pPr>
              <w:jc w:val="center"/>
            </w:pPr>
            <w:r w:rsidRPr="00A04EAF">
              <w:t>9</w:t>
            </w:r>
          </w:p>
        </w:tc>
        <w:tc>
          <w:tcPr>
            <w:tcW w:w="4727" w:type="dxa"/>
            <w:shd w:val="clear" w:color="auto" w:fill="auto"/>
            <w:vAlign w:val="center"/>
            <w:hideMark/>
          </w:tcPr>
          <w:p w14:paraId="0D506E77" w14:textId="77777777" w:rsidR="00A04EAF" w:rsidRPr="00A04EAF" w:rsidRDefault="00A04EAF" w:rsidP="00A04EAF">
            <w:r w:rsidRPr="00A04EAF">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AA8287" w14:textId="77777777" w:rsidR="00A04EAF" w:rsidRPr="00A04EAF" w:rsidRDefault="00A04EAF" w:rsidP="00A04EAF">
            <w:pPr>
              <w:jc w:val="center"/>
              <w:rPr>
                <w:color w:val="000000"/>
              </w:rPr>
            </w:pPr>
            <w:r w:rsidRPr="00A04EAF">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655E50D4"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6E4FC269" w14:textId="77777777" w:rsidR="00A04EAF" w:rsidRPr="00A04EAF" w:rsidRDefault="00A04EAF" w:rsidP="00A04EAF">
            <w:pPr>
              <w:jc w:val="center"/>
              <w:rPr>
                <w:color w:val="000000"/>
              </w:rPr>
            </w:pPr>
            <w:r w:rsidRPr="00A04EAF">
              <w:rPr>
                <w:color w:val="000000"/>
              </w:rPr>
              <w:t>0</w:t>
            </w:r>
          </w:p>
        </w:tc>
      </w:tr>
      <w:tr w:rsidR="00A04EAF" w:rsidRPr="00A04EAF" w14:paraId="422FB481" w14:textId="77777777" w:rsidTr="00F95151">
        <w:trPr>
          <w:cantSplit/>
          <w:trHeight w:val="488"/>
        </w:trPr>
        <w:tc>
          <w:tcPr>
            <w:tcW w:w="660" w:type="dxa"/>
            <w:shd w:val="clear" w:color="auto" w:fill="auto"/>
            <w:vAlign w:val="center"/>
            <w:hideMark/>
          </w:tcPr>
          <w:p w14:paraId="70AB7B5C" w14:textId="77777777" w:rsidR="00A04EAF" w:rsidRPr="00A04EAF" w:rsidRDefault="00A04EAF" w:rsidP="00A04EAF">
            <w:pPr>
              <w:jc w:val="center"/>
            </w:pPr>
            <w:r w:rsidRPr="00A04EAF">
              <w:t>10</w:t>
            </w:r>
          </w:p>
        </w:tc>
        <w:tc>
          <w:tcPr>
            <w:tcW w:w="4727" w:type="dxa"/>
            <w:shd w:val="clear" w:color="auto" w:fill="auto"/>
            <w:vAlign w:val="center"/>
            <w:hideMark/>
          </w:tcPr>
          <w:p w14:paraId="7DA862AB" w14:textId="77777777" w:rsidR="00A04EAF" w:rsidRPr="00A04EAF" w:rsidRDefault="00A04EAF" w:rsidP="00A04EAF">
            <w:r w:rsidRPr="00A04EAF">
              <w:t>Корректировка, подлежащая учету в НВВ</w:t>
            </w:r>
            <w:r w:rsidRPr="00A04EAF">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A04EAF">
              <w:br/>
              <w:t>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DE29D7" w14:textId="77777777" w:rsidR="00A04EAF" w:rsidRPr="00A04EAF" w:rsidRDefault="00A04EAF" w:rsidP="00A04EAF">
            <w:pPr>
              <w:jc w:val="center"/>
              <w:rPr>
                <w:color w:val="000000"/>
              </w:rPr>
            </w:pPr>
            <w:r w:rsidRPr="00A04EAF">
              <w:rPr>
                <w:color w:val="000000"/>
              </w:rPr>
              <w:t>0</w:t>
            </w:r>
          </w:p>
        </w:tc>
        <w:tc>
          <w:tcPr>
            <w:tcW w:w="1559" w:type="dxa"/>
            <w:tcBorders>
              <w:top w:val="nil"/>
              <w:left w:val="nil"/>
              <w:bottom w:val="single" w:sz="4" w:space="0" w:color="auto"/>
              <w:right w:val="single" w:sz="4" w:space="0" w:color="auto"/>
            </w:tcBorders>
            <w:shd w:val="clear" w:color="auto" w:fill="auto"/>
            <w:vAlign w:val="center"/>
          </w:tcPr>
          <w:p w14:paraId="48F7F05A" w14:textId="77777777" w:rsidR="00A04EAF" w:rsidRPr="00A04EAF" w:rsidRDefault="00A04EAF" w:rsidP="00A04EAF">
            <w:pPr>
              <w:jc w:val="center"/>
              <w:rPr>
                <w:color w:val="000000"/>
              </w:rPr>
            </w:pPr>
            <w:r w:rsidRPr="00A04EAF">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6ACC7EF7" w14:textId="77777777" w:rsidR="00A04EAF" w:rsidRPr="00A04EAF" w:rsidRDefault="00A04EAF" w:rsidP="00A04EAF">
            <w:pPr>
              <w:jc w:val="center"/>
              <w:rPr>
                <w:color w:val="000000"/>
              </w:rPr>
            </w:pPr>
            <w:r w:rsidRPr="00A04EAF">
              <w:rPr>
                <w:color w:val="000000"/>
              </w:rPr>
              <w:t>0</w:t>
            </w:r>
          </w:p>
        </w:tc>
      </w:tr>
      <w:tr w:rsidR="00A04EAF" w:rsidRPr="00A04EAF" w14:paraId="1AF28752" w14:textId="77777777" w:rsidTr="00F95151">
        <w:trPr>
          <w:trHeight w:val="720"/>
        </w:trPr>
        <w:tc>
          <w:tcPr>
            <w:tcW w:w="660" w:type="dxa"/>
            <w:shd w:val="clear" w:color="auto" w:fill="auto"/>
            <w:vAlign w:val="center"/>
          </w:tcPr>
          <w:p w14:paraId="3B2C8C8F" w14:textId="77777777" w:rsidR="00A04EAF" w:rsidRPr="00A04EAF" w:rsidRDefault="00A04EAF" w:rsidP="00A04EAF">
            <w:pPr>
              <w:jc w:val="center"/>
              <w:rPr>
                <w:lang w:val="en-US"/>
              </w:rPr>
            </w:pPr>
            <w:r w:rsidRPr="00A04EAF">
              <w:rPr>
                <w:lang w:val="en-US"/>
              </w:rPr>
              <w:t>11</w:t>
            </w:r>
          </w:p>
        </w:tc>
        <w:tc>
          <w:tcPr>
            <w:tcW w:w="4727" w:type="dxa"/>
            <w:shd w:val="clear" w:color="auto" w:fill="auto"/>
            <w:vAlign w:val="center"/>
          </w:tcPr>
          <w:p w14:paraId="37191FAB" w14:textId="77777777" w:rsidR="00A04EAF" w:rsidRPr="00A04EAF" w:rsidRDefault="00A04EAF" w:rsidP="00A04EAF">
            <w:r w:rsidRPr="00A04EAF">
              <w:t>Корректировка НВВ, связанная с соблюдением ст. 3 ФЗ от 27.07.2010 № 190 «О теплоснабжении»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E0B52B" w14:textId="77777777" w:rsidR="00A04EAF" w:rsidRPr="00A04EAF" w:rsidRDefault="00A04EAF" w:rsidP="00A04EAF">
            <w:pPr>
              <w:jc w:val="center"/>
              <w:rPr>
                <w:color w:val="000000"/>
              </w:rPr>
            </w:pPr>
            <w:r w:rsidRPr="00A04EAF">
              <w:rPr>
                <w:color w:val="000000"/>
              </w:rPr>
              <w:t>2 233</w:t>
            </w:r>
          </w:p>
        </w:tc>
        <w:tc>
          <w:tcPr>
            <w:tcW w:w="1559" w:type="dxa"/>
            <w:tcBorders>
              <w:top w:val="nil"/>
              <w:left w:val="nil"/>
              <w:bottom w:val="single" w:sz="4" w:space="0" w:color="auto"/>
              <w:right w:val="single" w:sz="4" w:space="0" w:color="auto"/>
            </w:tcBorders>
            <w:shd w:val="clear" w:color="auto" w:fill="auto"/>
            <w:vAlign w:val="center"/>
          </w:tcPr>
          <w:p w14:paraId="1C93087E" w14:textId="77777777" w:rsidR="00A04EAF" w:rsidRPr="00A04EAF" w:rsidRDefault="00A04EAF" w:rsidP="00A04EAF">
            <w:pPr>
              <w:jc w:val="center"/>
              <w:rPr>
                <w:color w:val="000000"/>
              </w:rPr>
            </w:pPr>
            <w:r w:rsidRPr="00A04EAF">
              <w:rPr>
                <w:color w:val="000000"/>
              </w:rPr>
              <w:t>2 233</w:t>
            </w:r>
          </w:p>
        </w:tc>
        <w:tc>
          <w:tcPr>
            <w:tcW w:w="1701" w:type="dxa"/>
            <w:tcBorders>
              <w:top w:val="nil"/>
              <w:left w:val="nil"/>
              <w:bottom w:val="single" w:sz="4" w:space="0" w:color="auto"/>
              <w:right w:val="single" w:sz="4" w:space="0" w:color="auto"/>
            </w:tcBorders>
            <w:shd w:val="clear" w:color="auto" w:fill="auto"/>
            <w:vAlign w:val="center"/>
          </w:tcPr>
          <w:p w14:paraId="4FB98365" w14:textId="77777777" w:rsidR="00A04EAF" w:rsidRPr="00A04EAF" w:rsidRDefault="00A04EAF" w:rsidP="00A04EAF">
            <w:pPr>
              <w:jc w:val="center"/>
              <w:rPr>
                <w:color w:val="000000"/>
              </w:rPr>
            </w:pPr>
            <w:r w:rsidRPr="00A04EAF">
              <w:rPr>
                <w:color w:val="000000"/>
              </w:rPr>
              <w:t>0</w:t>
            </w:r>
          </w:p>
        </w:tc>
      </w:tr>
      <w:tr w:rsidR="00A04EAF" w:rsidRPr="00A04EAF" w14:paraId="0CD3976E" w14:textId="77777777" w:rsidTr="00F95151">
        <w:trPr>
          <w:trHeight w:val="401"/>
        </w:trPr>
        <w:tc>
          <w:tcPr>
            <w:tcW w:w="660" w:type="dxa"/>
            <w:shd w:val="clear" w:color="auto" w:fill="auto"/>
            <w:vAlign w:val="center"/>
            <w:hideMark/>
          </w:tcPr>
          <w:p w14:paraId="653E0F28" w14:textId="77777777" w:rsidR="00A04EAF" w:rsidRPr="00A04EAF" w:rsidRDefault="00A04EAF" w:rsidP="00A04EAF">
            <w:pPr>
              <w:jc w:val="center"/>
            </w:pPr>
            <w:r w:rsidRPr="00A04EAF">
              <w:t>12</w:t>
            </w:r>
          </w:p>
        </w:tc>
        <w:tc>
          <w:tcPr>
            <w:tcW w:w="4727" w:type="dxa"/>
            <w:tcBorders>
              <w:bottom w:val="single" w:sz="4" w:space="0" w:color="auto"/>
            </w:tcBorders>
            <w:shd w:val="clear" w:color="auto" w:fill="auto"/>
            <w:vAlign w:val="center"/>
            <w:hideMark/>
          </w:tcPr>
          <w:p w14:paraId="18D85E7B" w14:textId="77777777" w:rsidR="00A04EAF" w:rsidRPr="00A04EAF" w:rsidRDefault="00A04EAF" w:rsidP="00A04EAF">
            <w:r w:rsidRPr="00A04EAF">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AD4C35" w14:textId="77777777" w:rsidR="00A04EAF" w:rsidRPr="00A04EAF" w:rsidRDefault="00A04EAF" w:rsidP="00A04EAF">
            <w:pPr>
              <w:jc w:val="center"/>
              <w:rPr>
                <w:color w:val="000000"/>
              </w:rPr>
            </w:pPr>
            <w:r w:rsidRPr="00A04EAF">
              <w:rPr>
                <w:color w:val="000000"/>
              </w:rPr>
              <w:t>160 895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515794" w14:textId="77777777" w:rsidR="00A04EAF" w:rsidRPr="00A04EAF" w:rsidRDefault="00A04EAF" w:rsidP="00A04EAF">
            <w:pPr>
              <w:jc w:val="center"/>
              <w:rPr>
                <w:color w:val="000000"/>
              </w:rPr>
            </w:pPr>
            <w:r w:rsidRPr="00A04EAF">
              <w:rPr>
                <w:color w:val="000000"/>
              </w:rPr>
              <w:t>72 192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99D02A" w14:textId="77777777" w:rsidR="00A04EAF" w:rsidRPr="00A04EAF" w:rsidRDefault="00A04EAF" w:rsidP="00A04EAF">
            <w:pPr>
              <w:jc w:val="center"/>
              <w:rPr>
                <w:color w:val="000000"/>
              </w:rPr>
            </w:pPr>
            <w:r w:rsidRPr="00A04EAF">
              <w:rPr>
                <w:color w:val="000000"/>
              </w:rPr>
              <w:t>-88 703</w:t>
            </w:r>
          </w:p>
        </w:tc>
      </w:tr>
      <w:tr w:rsidR="00A04EAF" w:rsidRPr="00A04EAF" w14:paraId="0D87CA86" w14:textId="77777777" w:rsidTr="00F95151">
        <w:trPr>
          <w:trHeight w:val="505"/>
        </w:trPr>
        <w:tc>
          <w:tcPr>
            <w:tcW w:w="660" w:type="dxa"/>
            <w:shd w:val="clear" w:color="auto" w:fill="auto"/>
            <w:vAlign w:val="center"/>
          </w:tcPr>
          <w:p w14:paraId="2C6504F8" w14:textId="77777777" w:rsidR="00A04EAF" w:rsidRPr="00A04EAF" w:rsidRDefault="00A04EAF" w:rsidP="00A04EAF">
            <w:pPr>
              <w:jc w:val="center"/>
            </w:pPr>
            <w:r w:rsidRPr="00A04EAF">
              <w:t>13</w:t>
            </w:r>
          </w:p>
        </w:tc>
        <w:tc>
          <w:tcPr>
            <w:tcW w:w="4727" w:type="dxa"/>
            <w:shd w:val="clear" w:color="auto" w:fill="auto"/>
            <w:vAlign w:val="center"/>
          </w:tcPr>
          <w:p w14:paraId="3A7C65CD" w14:textId="77777777" w:rsidR="00A04EAF" w:rsidRPr="00A04EAF" w:rsidRDefault="00A04EAF" w:rsidP="00A04EAF">
            <w:r w:rsidRPr="00A04EAF">
              <w:t>Корректировка с целью учета отклонения фактических значений параметров расчета тарифов от значений, учтенных при установлении тарифов на 2021 год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515A3CCB" w14:textId="77777777" w:rsidR="00A04EAF" w:rsidRPr="00A04EAF" w:rsidRDefault="00A04EAF" w:rsidP="00A04EAF">
            <w:pPr>
              <w:jc w:val="center"/>
              <w:rPr>
                <w:color w:val="000000"/>
              </w:rPr>
            </w:pPr>
            <w:r w:rsidRPr="00A04EAF">
              <w:rPr>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DB10FD" w14:textId="77777777" w:rsidR="00A04EAF" w:rsidRPr="00A04EAF" w:rsidRDefault="00A04EAF" w:rsidP="00A04EAF">
            <w:pPr>
              <w:jc w:val="center"/>
              <w:rPr>
                <w:color w:val="000000"/>
              </w:rPr>
            </w:pPr>
            <w:r w:rsidRPr="00A04EAF">
              <w:rPr>
                <w:color w:val="000000"/>
              </w:rPr>
              <w:t>1 981</w:t>
            </w:r>
          </w:p>
        </w:tc>
        <w:tc>
          <w:tcPr>
            <w:tcW w:w="1701" w:type="dxa"/>
            <w:tcBorders>
              <w:top w:val="nil"/>
              <w:left w:val="nil"/>
              <w:bottom w:val="single" w:sz="4" w:space="0" w:color="auto"/>
              <w:right w:val="single" w:sz="4" w:space="0" w:color="auto"/>
            </w:tcBorders>
            <w:shd w:val="clear" w:color="auto" w:fill="auto"/>
            <w:vAlign w:val="center"/>
          </w:tcPr>
          <w:p w14:paraId="28277A33" w14:textId="77777777" w:rsidR="00A04EAF" w:rsidRPr="00A04EAF" w:rsidRDefault="00A04EAF" w:rsidP="00A04EAF">
            <w:pPr>
              <w:jc w:val="center"/>
              <w:rPr>
                <w:color w:val="000000"/>
              </w:rPr>
            </w:pPr>
            <w:r w:rsidRPr="00A04EAF">
              <w:rPr>
                <w:color w:val="000000"/>
              </w:rPr>
              <w:t>-</w:t>
            </w:r>
          </w:p>
        </w:tc>
      </w:tr>
      <w:tr w:rsidR="00A04EAF" w:rsidRPr="00A04EAF" w14:paraId="5C730928" w14:textId="77777777" w:rsidTr="00F95151">
        <w:trPr>
          <w:trHeight w:val="505"/>
        </w:trPr>
        <w:tc>
          <w:tcPr>
            <w:tcW w:w="660" w:type="dxa"/>
            <w:shd w:val="clear" w:color="auto" w:fill="auto"/>
            <w:vAlign w:val="center"/>
          </w:tcPr>
          <w:p w14:paraId="2D7141E9" w14:textId="77777777" w:rsidR="00A04EAF" w:rsidRPr="00A04EAF" w:rsidRDefault="00A04EAF" w:rsidP="00A04EAF">
            <w:pPr>
              <w:jc w:val="center"/>
            </w:pPr>
            <w:r w:rsidRPr="00A04EAF">
              <w:t>14</w:t>
            </w:r>
          </w:p>
        </w:tc>
        <w:tc>
          <w:tcPr>
            <w:tcW w:w="4727" w:type="dxa"/>
            <w:shd w:val="clear" w:color="auto" w:fill="auto"/>
            <w:vAlign w:val="center"/>
          </w:tcPr>
          <w:p w14:paraId="6CFA4934" w14:textId="77777777" w:rsidR="00A04EAF" w:rsidRPr="00A04EAF" w:rsidRDefault="00A04EAF" w:rsidP="00A04EAF">
            <w:r w:rsidRPr="00A04EAF">
              <w:t>Необходимая валовая выручка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D74D9E" w14:textId="77777777" w:rsidR="00A04EAF" w:rsidRPr="00A04EAF" w:rsidRDefault="00A04EAF" w:rsidP="00A04EAF">
            <w:pPr>
              <w:jc w:val="center"/>
              <w:rPr>
                <w:color w:val="000000"/>
              </w:rPr>
            </w:pPr>
            <w:r w:rsidRPr="00A04EAF">
              <w:rPr>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C99ECF" w14:textId="77777777" w:rsidR="00A04EAF" w:rsidRPr="00A04EAF" w:rsidRDefault="00A04EAF" w:rsidP="00A04EAF">
            <w:pPr>
              <w:jc w:val="center"/>
              <w:rPr>
                <w:color w:val="000000"/>
              </w:rPr>
            </w:pPr>
            <w:r w:rsidRPr="00A04EAF">
              <w:rPr>
                <w:color w:val="000000"/>
              </w:rPr>
              <w:t>27 970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DE4112" w14:textId="77777777" w:rsidR="00A04EAF" w:rsidRPr="00A04EAF" w:rsidRDefault="00A04EAF" w:rsidP="00A04EAF">
            <w:pPr>
              <w:jc w:val="center"/>
              <w:rPr>
                <w:color w:val="000000"/>
              </w:rPr>
            </w:pPr>
            <w:r w:rsidRPr="00A04EAF">
              <w:rPr>
                <w:color w:val="000000"/>
              </w:rPr>
              <w:t>-</w:t>
            </w:r>
          </w:p>
        </w:tc>
      </w:tr>
    </w:tbl>
    <w:p w14:paraId="44333785" w14:textId="77777777" w:rsidR="00A04EAF" w:rsidRPr="00A04EAF" w:rsidRDefault="00A04EAF" w:rsidP="00A04EAF">
      <w:pPr>
        <w:numPr>
          <w:ilvl w:val="0"/>
          <w:numId w:val="37"/>
        </w:numPr>
        <w:ind w:right="-426" w:hanging="1069"/>
        <w:jc w:val="right"/>
        <w:rPr>
          <w:color w:val="000000"/>
        </w:rPr>
      </w:pPr>
      <w:bookmarkStart w:id="90" w:name="_Toc21094965"/>
      <w:bookmarkStart w:id="91" w:name="_Toc23151654"/>
    </w:p>
    <w:p w14:paraId="7BE5CA0C" w14:textId="77777777" w:rsidR="00A04EAF" w:rsidRPr="00A04EAF" w:rsidRDefault="00A04EAF" w:rsidP="00A04EAF">
      <w:pPr>
        <w:spacing w:before="240" w:after="60"/>
        <w:ind w:left="720"/>
        <w:jc w:val="center"/>
        <w:outlineLvl w:val="0"/>
        <w:rPr>
          <w:b/>
          <w:szCs w:val="20"/>
          <w:lang w:eastAsia="x-none"/>
        </w:rPr>
      </w:pPr>
      <w:bookmarkStart w:id="92" w:name="_Toc530586378"/>
      <w:bookmarkStart w:id="93" w:name="_Toc21094966"/>
      <w:bookmarkStart w:id="94" w:name="_Toc24891740"/>
      <w:bookmarkEnd w:id="90"/>
      <w:bookmarkEnd w:id="91"/>
      <w:r w:rsidRPr="00A04EAF">
        <w:rPr>
          <w:b/>
          <w:szCs w:val="20"/>
          <w:lang w:val="x-none" w:eastAsia="x-none"/>
        </w:rPr>
        <w:t>Расчет тарифов на теплов</w:t>
      </w:r>
      <w:r w:rsidRPr="00A04EAF">
        <w:rPr>
          <w:b/>
          <w:szCs w:val="20"/>
          <w:lang w:eastAsia="x-none"/>
        </w:rPr>
        <w:t>ую</w:t>
      </w:r>
      <w:r w:rsidRPr="00A04EAF">
        <w:rPr>
          <w:b/>
          <w:szCs w:val="20"/>
          <w:lang w:val="x-none" w:eastAsia="x-none"/>
        </w:rPr>
        <w:t xml:space="preserve"> энерги</w:t>
      </w:r>
      <w:r w:rsidRPr="00A04EAF">
        <w:rPr>
          <w:b/>
          <w:szCs w:val="20"/>
          <w:lang w:eastAsia="x-none"/>
        </w:rPr>
        <w:t>ю</w:t>
      </w:r>
      <w:r w:rsidRPr="00A04EAF">
        <w:rPr>
          <w:b/>
          <w:szCs w:val="20"/>
          <w:lang w:val="x-none" w:eastAsia="x-none"/>
        </w:rPr>
        <w:br/>
      </w:r>
      <w:r w:rsidRPr="00A04EAF">
        <w:rPr>
          <w:b/>
          <w:szCs w:val="20"/>
          <w:lang w:eastAsia="x-none"/>
        </w:rPr>
        <w:t xml:space="preserve">ФГБУ «ЦЖКУ» МО РФ </w:t>
      </w:r>
      <w:bookmarkEnd w:id="92"/>
      <w:r w:rsidRPr="00A04EAF">
        <w:rPr>
          <w:b/>
          <w:szCs w:val="20"/>
          <w:lang w:eastAsia="x-none"/>
        </w:rPr>
        <w:t>на 2023 год</w:t>
      </w:r>
    </w:p>
    <w:p w14:paraId="39851B4E" w14:textId="77777777" w:rsidR="00A04EAF" w:rsidRPr="00A04EAF" w:rsidRDefault="00A04EAF" w:rsidP="00A04EAF">
      <w:pPr>
        <w:spacing w:line="360" w:lineRule="auto"/>
        <w:ind w:firstLine="851"/>
        <w:jc w:val="both"/>
      </w:pPr>
    </w:p>
    <w:tbl>
      <w:tblPr>
        <w:tblW w:w="9743" w:type="dxa"/>
        <w:tblInd w:w="113" w:type="dxa"/>
        <w:tblLook w:val="04A0" w:firstRow="1" w:lastRow="0" w:firstColumn="1" w:lastColumn="0" w:noHBand="0" w:noVBand="1"/>
      </w:tblPr>
      <w:tblGrid>
        <w:gridCol w:w="3823"/>
        <w:gridCol w:w="1480"/>
        <w:gridCol w:w="1480"/>
        <w:gridCol w:w="1480"/>
        <w:gridCol w:w="1480"/>
      </w:tblGrid>
      <w:tr w:rsidR="00A04EAF" w:rsidRPr="00A04EAF" w14:paraId="7171326C" w14:textId="77777777" w:rsidTr="00F95151">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755D5F" w14:textId="77777777" w:rsidR="00A04EAF" w:rsidRPr="00A04EAF" w:rsidRDefault="00A04EAF" w:rsidP="00A04EAF">
            <w:pPr>
              <w:jc w:val="center"/>
              <w:rPr>
                <w:b/>
                <w:bCs/>
              </w:rPr>
            </w:pPr>
            <w:bookmarkStart w:id="95" w:name="_Hlk88212021"/>
            <w:r w:rsidRPr="00A04EAF">
              <w:rPr>
                <w:b/>
                <w:bCs/>
              </w:rPr>
              <w:lastRenderedPageBreak/>
              <w:t>2023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8BDDC7" w14:textId="77777777" w:rsidR="00A04EAF" w:rsidRPr="00A04EAF" w:rsidRDefault="00A04EAF" w:rsidP="00A04EAF">
            <w:pPr>
              <w:jc w:val="center"/>
            </w:pPr>
            <w:r w:rsidRPr="00A04EAF">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FC7F416" w14:textId="77777777" w:rsidR="00A04EAF" w:rsidRPr="00A04EAF" w:rsidRDefault="00A04EAF" w:rsidP="00A04EAF">
            <w:pPr>
              <w:jc w:val="center"/>
            </w:pPr>
            <w:r w:rsidRPr="00A04EAF">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EBACD6" w14:textId="77777777" w:rsidR="00A04EAF" w:rsidRPr="00A04EAF" w:rsidRDefault="00A04EAF" w:rsidP="00A04EAF">
            <w:pPr>
              <w:jc w:val="center"/>
            </w:pPr>
            <w:r w:rsidRPr="00A04EAF">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52541B" w14:textId="77777777" w:rsidR="00A04EAF" w:rsidRPr="00A04EAF" w:rsidRDefault="00A04EAF" w:rsidP="00A04EAF">
            <w:pPr>
              <w:jc w:val="center"/>
            </w:pPr>
            <w:r w:rsidRPr="00A04EAF">
              <w:t>НВВ</w:t>
            </w:r>
          </w:p>
        </w:tc>
      </w:tr>
      <w:tr w:rsidR="00A04EAF" w:rsidRPr="00A04EAF" w14:paraId="398065D7" w14:textId="77777777" w:rsidTr="00F95151">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EA8564B" w14:textId="77777777" w:rsidR="00A04EAF" w:rsidRPr="00A04EAF" w:rsidRDefault="00A04EAF" w:rsidP="00A04EAF">
            <w:pPr>
              <w:jc w:val="center"/>
              <w:rPr>
                <w:b/>
                <w:bCs/>
              </w:rPr>
            </w:pPr>
          </w:p>
        </w:tc>
        <w:tc>
          <w:tcPr>
            <w:tcW w:w="1480" w:type="dxa"/>
            <w:tcBorders>
              <w:top w:val="nil"/>
              <w:left w:val="nil"/>
              <w:bottom w:val="single" w:sz="4" w:space="0" w:color="auto"/>
              <w:right w:val="single" w:sz="4" w:space="0" w:color="auto"/>
            </w:tcBorders>
            <w:shd w:val="clear" w:color="auto" w:fill="auto"/>
            <w:vAlign w:val="center"/>
            <w:hideMark/>
          </w:tcPr>
          <w:p w14:paraId="3B034341" w14:textId="77777777" w:rsidR="00A04EAF" w:rsidRPr="00A04EAF" w:rsidRDefault="00A04EAF" w:rsidP="00A04EAF">
            <w:pPr>
              <w:jc w:val="center"/>
            </w:pPr>
            <w:r w:rsidRPr="00A04EAF">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737DD73" w14:textId="77777777" w:rsidR="00A04EAF" w:rsidRPr="00A04EAF" w:rsidRDefault="00A04EAF" w:rsidP="00A04EAF">
            <w:pPr>
              <w:jc w:val="center"/>
            </w:pPr>
            <w:r w:rsidRPr="00A04EAF">
              <w:t>руб./Гкал</w:t>
            </w:r>
          </w:p>
        </w:tc>
        <w:tc>
          <w:tcPr>
            <w:tcW w:w="1480" w:type="dxa"/>
            <w:tcBorders>
              <w:top w:val="nil"/>
              <w:left w:val="nil"/>
              <w:bottom w:val="single" w:sz="4" w:space="0" w:color="auto"/>
              <w:right w:val="single" w:sz="4" w:space="0" w:color="auto"/>
            </w:tcBorders>
            <w:shd w:val="clear" w:color="auto" w:fill="auto"/>
            <w:vAlign w:val="center"/>
            <w:hideMark/>
          </w:tcPr>
          <w:p w14:paraId="0537272C" w14:textId="77777777" w:rsidR="00A04EAF" w:rsidRPr="00A04EAF" w:rsidRDefault="00A04EAF" w:rsidP="00A04EAF">
            <w:pPr>
              <w:jc w:val="center"/>
            </w:pPr>
            <w:r w:rsidRPr="00A04EAF">
              <w:t>%</w:t>
            </w:r>
          </w:p>
        </w:tc>
        <w:tc>
          <w:tcPr>
            <w:tcW w:w="1480" w:type="dxa"/>
            <w:tcBorders>
              <w:top w:val="nil"/>
              <w:left w:val="nil"/>
              <w:bottom w:val="single" w:sz="4" w:space="0" w:color="auto"/>
              <w:right w:val="single" w:sz="4" w:space="0" w:color="auto"/>
            </w:tcBorders>
            <w:shd w:val="clear" w:color="auto" w:fill="auto"/>
            <w:vAlign w:val="center"/>
            <w:hideMark/>
          </w:tcPr>
          <w:p w14:paraId="2FE684C6" w14:textId="77777777" w:rsidR="00A04EAF" w:rsidRPr="00A04EAF" w:rsidRDefault="00A04EAF" w:rsidP="00A04EAF">
            <w:pPr>
              <w:jc w:val="center"/>
            </w:pPr>
            <w:r w:rsidRPr="00A04EAF">
              <w:t>тыс. руб.</w:t>
            </w:r>
          </w:p>
        </w:tc>
      </w:tr>
      <w:tr w:rsidR="00A04EAF" w:rsidRPr="00A04EAF" w14:paraId="64A532B7" w14:textId="77777777" w:rsidTr="00F95151">
        <w:trPr>
          <w:trHeight w:val="285"/>
        </w:trPr>
        <w:tc>
          <w:tcPr>
            <w:tcW w:w="3823" w:type="dxa"/>
            <w:tcBorders>
              <w:top w:val="nil"/>
              <w:left w:val="nil"/>
              <w:bottom w:val="single" w:sz="4" w:space="0" w:color="auto"/>
              <w:right w:val="nil"/>
            </w:tcBorders>
            <w:shd w:val="clear" w:color="auto" w:fill="auto"/>
            <w:vAlign w:val="center"/>
            <w:hideMark/>
          </w:tcPr>
          <w:p w14:paraId="0DCFAEA4" w14:textId="77777777" w:rsidR="00A04EAF" w:rsidRPr="00A04EAF" w:rsidRDefault="00A04EAF" w:rsidP="00A04EAF">
            <w:pPr>
              <w:jc w:val="center"/>
            </w:pPr>
          </w:p>
        </w:tc>
        <w:tc>
          <w:tcPr>
            <w:tcW w:w="1480" w:type="dxa"/>
            <w:tcBorders>
              <w:top w:val="nil"/>
              <w:left w:val="nil"/>
              <w:bottom w:val="single" w:sz="4" w:space="0" w:color="auto"/>
              <w:right w:val="nil"/>
            </w:tcBorders>
            <w:shd w:val="clear" w:color="auto" w:fill="auto"/>
            <w:hideMark/>
          </w:tcPr>
          <w:p w14:paraId="736B92A1" w14:textId="77777777" w:rsidR="00A04EAF" w:rsidRPr="00A04EAF" w:rsidRDefault="00A04EAF" w:rsidP="00A04EAF">
            <w:pPr>
              <w:jc w:val="center"/>
              <w:rPr>
                <w:highlight w:val="yellow"/>
              </w:rPr>
            </w:pPr>
          </w:p>
        </w:tc>
        <w:tc>
          <w:tcPr>
            <w:tcW w:w="1480" w:type="dxa"/>
            <w:tcBorders>
              <w:top w:val="nil"/>
              <w:left w:val="nil"/>
              <w:bottom w:val="single" w:sz="4" w:space="0" w:color="auto"/>
              <w:right w:val="nil"/>
            </w:tcBorders>
            <w:shd w:val="clear" w:color="auto" w:fill="auto"/>
            <w:hideMark/>
          </w:tcPr>
          <w:p w14:paraId="00E52E84" w14:textId="77777777" w:rsidR="00A04EAF" w:rsidRPr="00A04EAF" w:rsidRDefault="00A04EAF" w:rsidP="00A04EAF">
            <w:pPr>
              <w:jc w:val="center"/>
              <w:rPr>
                <w:highlight w:val="yellow"/>
              </w:rPr>
            </w:pPr>
          </w:p>
        </w:tc>
        <w:tc>
          <w:tcPr>
            <w:tcW w:w="1480" w:type="dxa"/>
            <w:tcBorders>
              <w:top w:val="nil"/>
              <w:left w:val="nil"/>
              <w:bottom w:val="single" w:sz="4" w:space="0" w:color="auto"/>
              <w:right w:val="nil"/>
            </w:tcBorders>
            <w:shd w:val="clear" w:color="auto" w:fill="auto"/>
            <w:hideMark/>
          </w:tcPr>
          <w:p w14:paraId="73363386" w14:textId="77777777" w:rsidR="00A04EAF" w:rsidRPr="00A04EAF" w:rsidRDefault="00A04EAF" w:rsidP="00A04EAF">
            <w:pPr>
              <w:jc w:val="center"/>
              <w:rPr>
                <w:highlight w:val="yellow"/>
              </w:rPr>
            </w:pPr>
          </w:p>
        </w:tc>
        <w:tc>
          <w:tcPr>
            <w:tcW w:w="1480" w:type="dxa"/>
            <w:tcBorders>
              <w:top w:val="nil"/>
              <w:left w:val="nil"/>
              <w:bottom w:val="single" w:sz="4" w:space="0" w:color="auto"/>
              <w:right w:val="nil"/>
            </w:tcBorders>
            <w:shd w:val="clear" w:color="auto" w:fill="auto"/>
            <w:hideMark/>
          </w:tcPr>
          <w:p w14:paraId="01639704" w14:textId="77777777" w:rsidR="00A04EAF" w:rsidRPr="00A04EAF" w:rsidRDefault="00A04EAF" w:rsidP="00A04EAF">
            <w:pPr>
              <w:jc w:val="center"/>
              <w:rPr>
                <w:highlight w:val="yellow"/>
              </w:rPr>
            </w:pPr>
          </w:p>
        </w:tc>
      </w:tr>
      <w:tr w:rsidR="00A04EAF" w:rsidRPr="00A04EAF" w14:paraId="48D81C30" w14:textId="77777777" w:rsidTr="00F95151">
        <w:trPr>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79483" w14:textId="77777777" w:rsidR="00A04EAF" w:rsidRPr="00A04EAF" w:rsidRDefault="00A04EAF" w:rsidP="00A04EAF">
            <w:pPr>
              <w:jc w:val="center"/>
              <w:rPr>
                <w:b/>
                <w:bCs/>
              </w:rPr>
            </w:pPr>
            <w:r w:rsidRPr="00A04EAF">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2293876" w14:textId="77777777" w:rsidR="00A04EAF" w:rsidRPr="00A04EAF" w:rsidRDefault="00A04EAF" w:rsidP="00A04EAF">
            <w:pPr>
              <w:jc w:val="center"/>
              <w:rPr>
                <w:b/>
                <w:bCs/>
              </w:rPr>
            </w:pPr>
            <w:r w:rsidRPr="00A04EAF">
              <w:rPr>
                <w:b/>
                <w:bCs/>
              </w:rPr>
              <w:t>14,059</w:t>
            </w:r>
          </w:p>
        </w:tc>
        <w:tc>
          <w:tcPr>
            <w:tcW w:w="1480" w:type="dxa"/>
            <w:tcBorders>
              <w:top w:val="single" w:sz="4" w:space="0" w:color="auto"/>
              <w:left w:val="nil"/>
              <w:bottom w:val="single" w:sz="4" w:space="0" w:color="auto"/>
              <w:right w:val="single" w:sz="4" w:space="0" w:color="auto"/>
            </w:tcBorders>
            <w:shd w:val="clear" w:color="auto" w:fill="auto"/>
            <w:vAlign w:val="center"/>
          </w:tcPr>
          <w:p w14:paraId="4267DCA9" w14:textId="77777777" w:rsidR="00A04EAF" w:rsidRPr="00A04EAF" w:rsidRDefault="00A04EAF" w:rsidP="00A04EAF">
            <w:pPr>
              <w:jc w:val="center"/>
              <w:rPr>
                <w:b/>
                <w:bCs/>
              </w:rPr>
            </w:pPr>
            <w:r w:rsidRPr="00A04EAF">
              <w:rPr>
                <w:b/>
                <w:bCs/>
              </w:rPr>
              <w:t>1 989,47</w:t>
            </w:r>
          </w:p>
        </w:tc>
        <w:tc>
          <w:tcPr>
            <w:tcW w:w="1480" w:type="dxa"/>
            <w:tcBorders>
              <w:top w:val="single" w:sz="4" w:space="0" w:color="auto"/>
              <w:left w:val="nil"/>
              <w:bottom w:val="single" w:sz="4" w:space="0" w:color="auto"/>
              <w:right w:val="single" w:sz="4" w:space="0" w:color="auto"/>
            </w:tcBorders>
            <w:shd w:val="clear" w:color="auto" w:fill="auto"/>
            <w:vAlign w:val="center"/>
          </w:tcPr>
          <w:p w14:paraId="25891869" w14:textId="77777777" w:rsidR="00A04EAF" w:rsidRPr="00A04EAF" w:rsidRDefault="00A04EAF" w:rsidP="00A04EAF">
            <w:pPr>
              <w:jc w:val="center"/>
              <w:rPr>
                <w:b/>
                <w:bCs/>
              </w:rPr>
            </w:pPr>
            <w:r w:rsidRPr="00A04EAF">
              <w:rPr>
                <w:b/>
                <w:bCs/>
              </w:rPr>
              <w:t>9,25%</w:t>
            </w:r>
          </w:p>
        </w:tc>
        <w:tc>
          <w:tcPr>
            <w:tcW w:w="1480" w:type="dxa"/>
            <w:tcBorders>
              <w:top w:val="single" w:sz="4" w:space="0" w:color="auto"/>
              <w:left w:val="nil"/>
              <w:bottom w:val="single" w:sz="4" w:space="0" w:color="auto"/>
              <w:right w:val="single" w:sz="4" w:space="0" w:color="auto"/>
            </w:tcBorders>
            <w:shd w:val="clear" w:color="auto" w:fill="auto"/>
            <w:vAlign w:val="center"/>
          </w:tcPr>
          <w:p w14:paraId="177A45E5" w14:textId="77777777" w:rsidR="00A04EAF" w:rsidRPr="00A04EAF" w:rsidRDefault="00A04EAF" w:rsidP="00A04EAF">
            <w:pPr>
              <w:jc w:val="center"/>
              <w:rPr>
                <w:b/>
                <w:bCs/>
              </w:rPr>
            </w:pPr>
            <w:r w:rsidRPr="00A04EAF">
              <w:rPr>
                <w:b/>
                <w:bCs/>
              </w:rPr>
              <w:t>27 970</w:t>
            </w:r>
          </w:p>
        </w:tc>
      </w:tr>
      <w:bookmarkEnd w:id="95"/>
    </w:tbl>
    <w:p w14:paraId="25BE278B" w14:textId="77777777" w:rsidR="00A04EAF" w:rsidRPr="00A04EAF" w:rsidRDefault="00A04EAF" w:rsidP="00A04EAF">
      <w:pPr>
        <w:spacing w:line="360" w:lineRule="auto"/>
        <w:ind w:firstLine="851"/>
        <w:jc w:val="center"/>
      </w:pPr>
    </w:p>
    <w:p w14:paraId="0AFFCBA0" w14:textId="77777777" w:rsidR="00A04EAF" w:rsidRPr="00A04EAF" w:rsidRDefault="00A04EAF" w:rsidP="00A04EAF">
      <w:pPr>
        <w:ind w:firstLine="851"/>
        <w:jc w:val="both"/>
      </w:pPr>
      <w:bookmarkStart w:id="96" w:name="_Hlk119314981"/>
      <w:r w:rsidRPr="00A04EAF">
        <w:t xml:space="preserve">Руководствуясь постановлением Правительства Российской Федерации </w:t>
      </w:r>
      <w:r w:rsidRPr="00A04EAF">
        <w:rPr>
          <w:bCs/>
          <w:color w:val="000000"/>
          <w:kern w:val="32"/>
          <w:lang w:eastAsia="en-US"/>
        </w:rPr>
        <w:t xml:space="preserve">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w:t>
      </w:r>
      <w:bookmarkStart w:id="97" w:name="_Hlk119314939"/>
      <w:r w:rsidRPr="00A04EAF">
        <w:t>тарифы на 2023 год устанавливаются без календарной разбивки. Тарифы вводятся в действие с 1 декабря 2022.</w:t>
      </w:r>
    </w:p>
    <w:bookmarkEnd w:id="96"/>
    <w:bookmarkEnd w:id="97"/>
    <w:p w14:paraId="12338195" w14:textId="77777777" w:rsidR="00A04EAF" w:rsidRPr="00A04EAF" w:rsidRDefault="00A04EAF" w:rsidP="00A04EAF">
      <w:pPr>
        <w:spacing w:line="360" w:lineRule="auto"/>
        <w:ind w:firstLine="851"/>
        <w:jc w:val="both"/>
      </w:pPr>
    </w:p>
    <w:p w14:paraId="5CFEFD68" w14:textId="77777777" w:rsidR="00A04EAF" w:rsidRPr="00A04EAF" w:rsidRDefault="00A04EAF" w:rsidP="00A04EAF">
      <w:pPr>
        <w:keepNext/>
        <w:numPr>
          <w:ilvl w:val="0"/>
          <w:numId w:val="38"/>
        </w:numPr>
        <w:tabs>
          <w:tab w:val="left" w:pos="284"/>
        </w:tabs>
        <w:ind w:left="0" w:firstLine="709"/>
        <w:jc w:val="both"/>
        <w:outlineLvl w:val="0"/>
        <w:rPr>
          <w:rFonts w:ascii="Cambria" w:hAnsi="Cambria"/>
          <w:b/>
          <w:bCs/>
          <w:kern w:val="32"/>
          <w:sz w:val="32"/>
          <w:szCs w:val="32"/>
          <w:lang w:eastAsia="en-US"/>
        </w:rPr>
      </w:pPr>
      <w:bookmarkStart w:id="98" w:name="_Toc24891748"/>
      <w:bookmarkEnd w:id="93"/>
      <w:bookmarkEnd w:id="94"/>
      <w:r w:rsidRPr="00A04EAF">
        <w:rPr>
          <w:rFonts w:ascii="Cambria" w:hAnsi="Cambria"/>
          <w:b/>
          <w:bCs/>
          <w:kern w:val="32"/>
          <w:sz w:val="32"/>
          <w:szCs w:val="32"/>
          <w:lang w:eastAsia="en-US"/>
        </w:rPr>
        <w:t xml:space="preserve">Расчет тарифов ФГБУ «ЦЖКУ» МО РФ на горячую воду в закрытой системе горячего водоснабжения </w:t>
      </w:r>
      <w:bookmarkEnd w:id="98"/>
    </w:p>
    <w:p w14:paraId="3D4C552D" w14:textId="77777777" w:rsidR="00A04EAF" w:rsidRPr="00A04EAF" w:rsidRDefault="00A04EAF" w:rsidP="00A04EAF">
      <w:pPr>
        <w:rPr>
          <w:lang w:eastAsia="en-US"/>
        </w:rPr>
      </w:pPr>
    </w:p>
    <w:p w14:paraId="346C6362" w14:textId="77777777" w:rsidR="00A04EAF" w:rsidRPr="00A04EAF" w:rsidRDefault="00A04EAF" w:rsidP="00A04EAF">
      <w:pPr>
        <w:ind w:firstLine="709"/>
        <w:jc w:val="both"/>
      </w:pPr>
      <w:r w:rsidRPr="00A04EAF">
        <w:t xml:space="preserve">Предприятие ФГБУ «ЦЖКУ» Минобороны России </w:t>
      </w:r>
      <w:r w:rsidRPr="00A04EAF">
        <w:br/>
        <w:t xml:space="preserve">предоставляет коммунальную услугу по горячему водоснабжению </w:t>
      </w:r>
      <w:r w:rsidRPr="00A04EAF">
        <w:br/>
        <w:t>на территории Юргинского городского округа в закрытой системе горячего водоснабжения.</w:t>
      </w:r>
    </w:p>
    <w:p w14:paraId="3D2D7DBE" w14:textId="77777777" w:rsidR="00A04EAF" w:rsidRPr="00A04EAF" w:rsidRDefault="00A04EAF" w:rsidP="00A04EAF">
      <w:pPr>
        <w:tabs>
          <w:tab w:val="left" w:pos="0"/>
          <w:tab w:val="left" w:pos="9900"/>
        </w:tabs>
        <w:ind w:right="-1" w:firstLine="709"/>
        <w:jc w:val="both"/>
        <w:rPr>
          <w:color w:val="000000"/>
        </w:rPr>
      </w:pPr>
      <w:r w:rsidRPr="00A04EAF">
        <w:rPr>
          <w:color w:val="000000"/>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153DC562" w14:textId="77777777" w:rsidR="00A04EAF" w:rsidRPr="00A04EAF" w:rsidRDefault="00A04EAF" w:rsidP="00A04EAF">
      <w:pPr>
        <w:tabs>
          <w:tab w:val="left" w:pos="0"/>
          <w:tab w:val="left" w:pos="9900"/>
        </w:tabs>
        <w:ind w:right="-1" w:firstLine="709"/>
        <w:jc w:val="both"/>
        <w:rPr>
          <w:color w:val="000000"/>
        </w:rPr>
      </w:pPr>
      <w:r w:rsidRPr="00A04EAF">
        <w:rPr>
          <w:color w:val="000000"/>
        </w:rPr>
        <w:t xml:space="preserve">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 </w:t>
      </w:r>
    </w:p>
    <w:p w14:paraId="7DC9EE87" w14:textId="77777777" w:rsidR="00A04EAF" w:rsidRPr="00A04EAF" w:rsidRDefault="00A04EAF" w:rsidP="00A04EAF">
      <w:pPr>
        <w:tabs>
          <w:tab w:val="left" w:pos="0"/>
          <w:tab w:val="left" w:pos="9900"/>
        </w:tabs>
        <w:ind w:right="-1" w:firstLine="709"/>
        <w:jc w:val="both"/>
        <w:rPr>
          <w:color w:val="000000"/>
        </w:rPr>
      </w:pPr>
    </w:p>
    <w:p w14:paraId="46D0BE82" w14:textId="77777777" w:rsidR="00A04EAF" w:rsidRPr="00A04EAF" w:rsidRDefault="00A04EAF" w:rsidP="00A04EAF">
      <w:pPr>
        <w:tabs>
          <w:tab w:val="left" w:pos="0"/>
          <w:tab w:val="left" w:pos="9900"/>
        </w:tabs>
        <w:ind w:right="-1" w:firstLine="709"/>
        <w:jc w:val="both"/>
        <w:rPr>
          <w:rFonts w:eastAsia="Calibri"/>
          <w:b/>
        </w:rPr>
      </w:pPr>
      <w:r w:rsidRPr="00A04EAF">
        <w:rPr>
          <w:rFonts w:eastAsia="Calibri"/>
          <w:b/>
        </w:rPr>
        <w:t>Компонент на холодную воду</w:t>
      </w:r>
    </w:p>
    <w:p w14:paraId="512958AB" w14:textId="77777777" w:rsidR="00A04EAF" w:rsidRPr="00A04EAF" w:rsidRDefault="00A04EAF" w:rsidP="00A04EAF">
      <w:pPr>
        <w:snapToGrid w:val="0"/>
        <w:rPr>
          <w:lang w:eastAsia="en-US"/>
        </w:rPr>
      </w:pPr>
    </w:p>
    <w:p w14:paraId="3A3B70FD" w14:textId="77777777" w:rsidR="00A04EAF" w:rsidRPr="00A04EAF" w:rsidRDefault="00A04EAF" w:rsidP="00A04EAF">
      <w:pPr>
        <w:ind w:firstLine="709"/>
        <w:jc w:val="both"/>
        <w:rPr>
          <w:bCs/>
        </w:rPr>
      </w:pPr>
      <w:r w:rsidRPr="00A04EAF">
        <w:rPr>
          <w:bCs/>
        </w:rPr>
        <w:t>Значение компонента на холодную воду рассчитывается исходя</w:t>
      </w:r>
      <w:r w:rsidRPr="00A04EAF">
        <w:rPr>
          <w:bCs/>
        </w:rPr>
        <w:br/>
        <w:t>из тарифа (тарифов) на питьевую воду (питьевое водоснабжение) по формуле:</w:t>
      </w:r>
    </w:p>
    <w:p w14:paraId="156A5DB9" w14:textId="77777777" w:rsidR="00A04EAF" w:rsidRPr="00A04EAF" w:rsidRDefault="00A04EAF" w:rsidP="00A04EAF">
      <w:pPr>
        <w:ind w:firstLine="709"/>
        <w:jc w:val="both"/>
        <w:rPr>
          <w:bCs/>
        </w:rPr>
      </w:pPr>
      <w:r w:rsidRPr="00A04EAF">
        <w:rPr>
          <w:bCs/>
          <w:noProof/>
        </w:rPr>
        <w:drawing>
          <wp:inline distT="0" distB="0" distL="0" distR="0" wp14:anchorId="06F34BFF" wp14:editId="3EB7315B">
            <wp:extent cx="803275" cy="346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3275" cy="346075"/>
                    </a:xfrm>
                    <a:prstGeom prst="rect">
                      <a:avLst/>
                    </a:prstGeom>
                    <a:noFill/>
                    <a:ln>
                      <a:noFill/>
                    </a:ln>
                  </pic:spPr>
                </pic:pic>
              </a:graphicData>
            </a:graphic>
          </wp:inline>
        </w:drawing>
      </w:r>
      <w:r w:rsidRPr="00A04EAF">
        <w:rPr>
          <w:bCs/>
        </w:rPr>
        <w:t xml:space="preserve">, </w:t>
      </w:r>
    </w:p>
    <w:p w14:paraId="2C9A4472" w14:textId="77777777" w:rsidR="00A04EAF" w:rsidRPr="00A04EAF" w:rsidRDefault="00A04EAF" w:rsidP="00A04EAF">
      <w:pPr>
        <w:ind w:firstLine="709"/>
        <w:jc w:val="both"/>
        <w:rPr>
          <w:bCs/>
        </w:rPr>
      </w:pPr>
      <w:r w:rsidRPr="00A04EAF">
        <w:rPr>
          <w:bCs/>
        </w:rPr>
        <w:t>где:</w:t>
      </w:r>
    </w:p>
    <w:p w14:paraId="354092C5" w14:textId="77777777" w:rsidR="00A04EAF" w:rsidRPr="00A04EAF" w:rsidRDefault="00A04EAF" w:rsidP="00A04EAF">
      <w:pPr>
        <w:ind w:firstLine="709"/>
        <w:jc w:val="both"/>
        <w:rPr>
          <w:bCs/>
        </w:rPr>
      </w:pPr>
      <w:r w:rsidRPr="00A04EAF">
        <w:rPr>
          <w:bCs/>
          <w:noProof/>
        </w:rPr>
        <w:drawing>
          <wp:inline distT="0" distB="0" distL="0" distR="0" wp14:anchorId="14ED40FC" wp14:editId="6CE2BD9D">
            <wp:extent cx="346075" cy="346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sidRPr="00A04EAF">
        <w:rPr>
          <w:bCs/>
        </w:rPr>
        <w:t xml:space="preserve"> - компонент на холодную воду i-той регулируемой организации, руб./куб. м;</w:t>
      </w:r>
    </w:p>
    <w:p w14:paraId="094B62BE" w14:textId="77777777" w:rsidR="00A04EAF" w:rsidRPr="00A04EAF" w:rsidRDefault="00A04EAF" w:rsidP="00A04EAF">
      <w:pPr>
        <w:ind w:firstLine="709"/>
        <w:jc w:val="both"/>
        <w:rPr>
          <w:bCs/>
        </w:rPr>
      </w:pPr>
      <w:r w:rsidRPr="00A04EAF">
        <w:rPr>
          <w:bCs/>
          <w:noProof/>
        </w:rPr>
        <w:drawing>
          <wp:inline distT="0" distB="0" distL="0" distR="0" wp14:anchorId="51912778" wp14:editId="48A4151D">
            <wp:extent cx="346075" cy="346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sidRPr="00A04EAF">
        <w:rPr>
          <w:bCs/>
        </w:rPr>
        <w:t xml:space="preserve"> - тариф на питьевую воду (питьевое водоснабжение), рассчитанный в соответствии с </w:t>
      </w:r>
      <w:hyperlink r:id="rId27" w:history="1">
        <w:r w:rsidRPr="00A04EAF">
          <w:rPr>
            <w:bCs/>
            <w:color w:val="000000"/>
          </w:rPr>
          <w:t>главами VIII</w:t>
        </w:r>
      </w:hyperlink>
      <w:r w:rsidRPr="00A04EAF">
        <w:rPr>
          <w:bCs/>
          <w:color w:val="000000"/>
        </w:rPr>
        <w:t xml:space="preserve">, </w:t>
      </w:r>
      <w:hyperlink r:id="rId28" w:history="1">
        <w:r w:rsidRPr="00A04EAF">
          <w:rPr>
            <w:bCs/>
            <w:color w:val="000000"/>
          </w:rPr>
          <w:t>VIII.I</w:t>
        </w:r>
      </w:hyperlink>
      <w:r w:rsidRPr="00A04EAF">
        <w:rPr>
          <w:bCs/>
        </w:rPr>
        <w:t xml:space="preserve"> настоящих Методических указаний, руб./куб. м.</w:t>
      </w:r>
    </w:p>
    <w:p w14:paraId="2C17B7F7" w14:textId="77777777" w:rsidR="00A04EAF" w:rsidRPr="00A04EAF" w:rsidRDefault="00A04EAF" w:rsidP="00A04EAF">
      <w:pPr>
        <w:ind w:firstLine="709"/>
        <w:jc w:val="both"/>
        <w:rPr>
          <w:bCs/>
        </w:rPr>
      </w:pPr>
      <w:r w:rsidRPr="00A04EAF">
        <w:rPr>
          <w:bCs/>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29" w:history="1">
        <w:r w:rsidRPr="00A04EAF">
          <w:rPr>
            <w:bCs/>
            <w:color w:val="000000"/>
            <w:u w:val="single"/>
          </w:rPr>
          <w:t>разделом IV</w:t>
        </w:r>
      </w:hyperlink>
      <w:r w:rsidRPr="00A04EAF">
        <w:rPr>
          <w:bCs/>
        </w:rPr>
        <w:t xml:space="preserve"> настоящих Методических указаний, но не выше тарифа гарантирующей организации</w:t>
      </w:r>
      <w:r w:rsidRPr="00A04EAF">
        <w:rPr>
          <w:bCs/>
        </w:rPr>
        <w:br/>
        <w:t>на питьевую воду (питьевое водоснабжение).</w:t>
      </w:r>
    </w:p>
    <w:p w14:paraId="24F94743" w14:textId="77777777" w:rsidR="00A04EAF" w:rsidRPr="00A04EAF" w:rsidRDefault="00A04EAF" w:rsidP="00A04EAF">
      <w:pPr>
        <w:ind w:firstLine="709"/>
        <w:jc w:val="both"/>
        <w:rPr>
          <w:bCs/>
        </w:rPr>
      </w:pPr>
    </w:p>
    <w:p w14:paraId="0A2FA897" w14:textId="77777777" w:rsidR="00A04EAF" w:rsidRPr="00A04EAF" w:rsidRDefault="00A04EAF" w:rsidP="00A04EAF">
      <w:pPr>
        <w:ind w:firstLine="709"/>
        <w:jc w:val="both"/>
        <w:rPr>
          <w:bCs/>
        </w:rPr>
      </w:pPr>
      <w:r w:rsidRPr="00A04EAF">
        <w:rPr>
          <w:bCs/>
        </w:rPr>
        <w:t>Подпитка сети ГВС производится водой питьевого качества. Предприятие приобретает воду у ООО «ВодСнаб»</w:t>
      </w:r>
      <w:r w:rsidRPr="00A04EAF">
        <w:t xml:space="preserve"> </w:t>
      </w:r>
      <w:r w:rsidRPr="00A04EAF">
        <w:rPr>
          <w:bCs/>
        </w:rPr>
        <w:t xml:space="preserve">(Юргинский городской округ), подогревает и поставляет на потребительский рынок в виде горячей воды. </w:t>
      </w:r>
    </w:p>
    <w:p w14:paraId="616354C3" w14:textId="77777777" w:rsidR="00A04EAF" w:rsidRPr="00A04EAF" w:rsidRDefault="00A04EAF" w:rsidP="00A04EAF">
      <w:pPr>
        <w:ind w:firstLine="709"/>
        <w:jc w:val="both"/>
        <w:rPr>
          <w:bCs/>
        </w:rPr>
      </w:pPr>
      <w:r w:rsidRPr="00A04EAF">
        <w:rPr>
          <w:bCs/>
        </w:rPr>
        <w:t xml:space="preserve">Значение компонента на холодную воду принято равным тарифу </w:t>
      </w:r>
      <w:r w:rsidRPr="00A04EAF">
        <w:rPr>
          <w:bCs/>
        </w:rPr>
        <w:br/>
        <w:t xml:space="preserve">на питьевую воду ООО «ВодСнаб» (Юргинский городской округ). </w:t>
      </w:r>
    </w:p>
    <w:p w14:paraId="3AB7A79D" w14:textId="77777777" w:rsidR="00A04EAF" w:rsidRPr="00A04EAF" w:rsidRDefault="00A04EAF" w:rsidP="00A04EAF">
      <w:pPr>
        <w:ind w:firstLine="709"/>
        <w:jc w:val="both"/>
        <w:rPr>
          <w:bCs/>
        </w:rPr>
      </w:pPr>
      <w:r w:rsidRPr="00A04EAF">
        <w:rPr>
          <w:bCs/>
        </w:rPr>
        <w:lastRenderedPageBreak/>
        <w:t xml:space="preserve">Тариф на питьевую воду ООО «ВодСнаб» (Юргинский городской округ) утвержден постановлением РЭК Кузбасса от __.11.2022 № __ «О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«ВодСнаб» (Юргинский городской округ)» в части 2023 года» и составляет </w:t>
      </w:r>
      <w:r w:rsidRPr="00A04EAF">
        <w:rPr>
          <w:b/>
          <w:bCs/>
        </w:rPr>
        <w:t>57,66 руб. куб. м.</w:t>
      </w:r>
      <w:r w:rsidRPr="00A04EAF">
        <w:rPr>
          <w:bCs/>
        </w:rPr>
        <w:t xml:space="preserve"> (стр. 16 экспертного заключения).</w:t>
      </w:r>
    </w:p>
    <w:p w14:paraId="32A605A8" w14:textId="77777777" w:rsidR="00A04EAF" w:rsidRPr="00A04EAF" w:rsidRDefault="00A04EAF" w:rsidP="00A04EAF">
      <w:pPr>
        <w:ind w:firstLine="709"/>
        <w:jc w:val="both"/>
        <w:rPr>
          <w:bCs/>
        </w:rPr>
      </w:pPr>
    </w:p>
    <w:p w14:paraId="2633CCC8" w14:textId="77777777" w:rsidR="00A04EAF" w:rsidRPr="00A04EAF" w:rsidRDefault="00A04EAF" w:rsidP="00A04EAF">
      <w:pPr>
        <w:numPr>
          <w:ilvl w:val="1"/>
          <w:numId w:val="39"/>
        </w:numPr>
        <w:jc w:val="both"/>
        <w:rPr>
          <w:b/>
          <w:bCs/>
        </w:rPr>
      </w:pPr>
      <w:r w:rsidRPr="00A04EAF">
        <w:rPr>
          <w:b/>
          <w:bCs/>
        </w:rPr>
        <w:t>Компонент на тепловую энергию</w:t>
      </w:r>
    </w:p>
    <w:p w14:paraId="2C43EAD3" w14:textId="77777777" w:rsidR="00A04EAF" w:rsidRPr="00A04EAF" w:rsidRDefault="00A04EAF" w:rsidP="00A04EAF">
      <w:pPr>
        <w:jc w:val="both"/>
        <w:rPr>
          <w:bCs/>
        </w:rPr>
      </w:pPr>
    </w:p>
    <w:p w14:paraId="44947625" w14:textId="77777777" w:rsidR="00A04EAF" w:rsidRPr="00A04EAF" w:rsidRDefault="00A04EAF" w:rsidP="00A04EAF">
      <w:pPr>
        <w:ind w:firstLine="709"/>
        <w:jc w:val="both"/>
        <w:rPr>
          <w:bCs/>
        </w:rPr>
      </w:pPr>
      <w:r w:rsidRPr="00A04EAF">
        <w:rPr>
          <w:bCs/>
        </w:rPr>
        <w:t>Значение компонента на тепловую энергию при использовании одноставочного тарифа на тепловую энергию определяется по формулам:</w:t>
      </w:r>
    </w:p>
    <w:p w14:paraId="0E854CF3" w14:textId="77777777" w:rsidR="00A04EAF" w:rsidRPr="00A04EAF" w:rsidRDefault="00A04EAF" w:rsidP="00A04EAF">
      <w:pPr>
        <w:ind w:firstLine="709"/>
        <w:jc w:val="both"/>
        <w:rPr>
          <w:bCs/>
        </w:rPr>
      </w:pPr>
      <w:r w:rsidRPr="00A04EAF">
        <w:rPr>
          <w:bCs/>
          <w:noProof/>
        </w:rPr>
        <w:drawing>
          <wp:inline distT="0" distB="0" distL="0" distR="0" wp14:anchorId="59CAD04D" wp14:editId="54A600D9">
            <wp:extent cx="828040" cy="346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8040" cy="346075"/>
                    </a:xfrm>
                    <a:prstGeom prst="rect">
                      <a:avLst/>
                    </a:prstGeom>
                    <a:noFill/>
                    <a:ln>
                      <a:noFill/>
                    </a:ln>
                  </pic:spPr>
                </pic:pic>
              </a:graphicData>
            </a:graphic>
          </wp:inline>
        </w:drawing>
      </w:r>
      <w:r w:rsidRPr="00A04EAF">
        <w:rPr>
          <w:bCs/>
        </w:rPr>
        <w:t xml:space="preserve">, </w:t>
      </w:r>
    </w:p>
    <w:p w14:paraId="2AE5C226" w14:textId="77777777" w:rsidR="00A04EAF" w:rsidRPr="00A04EAF" w:rsidRDefault="00A04EAF" w:rsidP="00A04EAF">
      <w:pPr>
        <w:ind w:firstLine="709"/>
        <w:jc w:val="both"/>
        <w:rPr>
          <w:bCs/>
        </w:rPr>
      </w:pPr>
      <w:r w:rsidRPr="00A04EAF">
        <w:rPr>
          <w:bCs/>
        </w:rPr>
        <w:t xml:space="preserve">где: </w:t>
      </w:r>
      <w:r w:rsidRPr="00A04EAF">
        <w:rPr>
          <w:bCs/>
          <w:noProof/>
        </w:rPr>
        <w:drawing>
          <wp:inline distT="0" distB="0" distL="0" distR="0" wp14:anchorId="7F7B6DBA" wp14:editId="3D2D842A">
            <wp:extent cx="346075" cy="346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sidRPr="00A04EAF">
        <w:rPr>
          <w:bCs/>
        </w:rPr>
        <w:t xml:space="preserve"> - компонент на тепловую энергию, руб./Гкал;</w:t>
      </w:r>
    </w:p>
    <w:p w14:paraId="4B55E44D" w14:textId="77777777" w:rsidR="00A04EAF" w:rsidRPr="00A04EAF" w:rsidRDefault="00A04EAF" w:rsidP="00A04EAF">
      <w:pPr>
        <w:ind w:firstLine="709"/>
        <w:jc w:val="both"/>
        <w:rPr>
          <w:bCs/>
        </w:rPr>
      </w:pPr>
      <w:r w:rsidRPr="00A04EAF">
        <w:rPr>
          <w:bCs/>
          <w:noProof/>
        </w:rPr>
        <w:drawing>
          <wp:inline distT="0" distB="0" distL="0" distR="0" wp14:anchorId="16340206" wp14:editId="643E4D96">
            <wp:extent cx="333375" cy="3460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346075"/>
                    </a:xfrm>
                    <a:prstGeom prst="rect">
                      <a:avLst/>
                    </a:prstGeom>
                    <a:noFill/>
                    <a:ln>
                      <a:noFill/>
                    </a:ln>
                  </pic:spPr>
                </pic:pic>
              </a:graphicData>
            </a:graphic>
          </wp:inline>
        </w:drawing>
      </w:r>
      <w:r w:rsidRPr="00A04EAF">
        <w:rPr>
          <w:bCs/>
        </w:rPr>
        <w:t xml:space="preserve"> - тариф на тепловую энергию, руб./Гкал.</w:t>
      </w:r>
    </w:p>
    <w:p w14:paraId="3924362A" w14:textId="77777777" w:rsidR="00A04EAF" w:rsidRPr="00A04EAF" w:rsidRDefault="00A04EAF" w:rsidP="00A04EAF">
      <w:pPr>
        <w:ind w:firstLine="709"/>
        <w:jc w:val="both"/>
        <w:rPr>
          <w:bCs/>
        </w:rPr>
      </w:pPr>
    </w:p>
    <w:p w14:paraId="3D3EBB14" w14:textId="77777777" w:rsidR="00A04EAF" w:rsidRPr="00A04EAF" w:rsidRDefault="00A04EAF" w:rsidP="00A04EAF">
      <w:pPr>
        <w:ind w:firstLine="709"/>
        <w:jc w:val="both"/>
        <w:rPr>
          <w:bCs/>
        </w:rPr>
      </w:pPr>
      <w:r w:rsidRPr="00A04EAF">
        <w:rPr>
          <w:bCs/>
        </w:rPr>
        <w:t>Компонент на тепловую энергию для ФГБУ «ЦЖКУ» МО РФ, реализуемую на потребительском рынке Юргинского городского округа, установлен постановлением Региональной энергетической комиссии Кузбасса от __.11.2022 № ___</w:t>
      </w:r>
      <w:r w:rsidRPr="00A04EAF">
        <w:t xml:space="preserve"> «О внесении изменений в постановление Региональной энергетической комиссии Кузбасса от 02.12.2021 № 604 «Об установлении долгосрочных параметров регулирования и долгосрочных тарифов </w:t>
      </w:r>
      <w:r w:rsidRPr="00A04EAF">
        <w:br/>
        <w:t xml:space="preserve">на тепловую энергию, реализуемую ФГБУ «ЦЖКУ» Минобороны России </w:t>
      </w:r>
      <w:r w:rsidRPr="00A04EAF">
        <w:br/>
        <w:t>на потребительском рынке Юргинского городского округа, на 2022-2026 годы», в части 2023 года</w:t>
      </w:r>
      <w:r w:rsidRPr="00A04EAF">
        <w:rPr>
          <w:bCs/>
        </w:rPr>
        <w:t>».</w:t>
      </w:r>
    </w:p>
    <w:p w14:paraId="2A9BD598" w14:textId="77777777" w:rsidR="00A04EAF" w:rsidRPr="00A04EAF" w:rsidRDefault="00A04EAF" w:rsidP="00A04EAF">
      <w:pPr>
        <w:ind w:firstLine="851"/>
        <w:jc w:val="both"/>
      </w:pPr>
      <w:r w:rsidRPr="00A04EAF">
        <w:t>На основании вышеуказанного эксперты предлагают принять, тарифы на горячую воду</w:t>
      </w:r>
      <w:r w:rsidRPr="00A04EAF">
        <w:rPr>
          <w:color w:val="000000"/>
        </w:rPr>
        <w:t xml:space="preserve"> в закрытой системе горячего водоснабжения </w:t>
      </w:r>
      <w:r w:rsidRPr="00A04EAF">
        <w:t xml:space="preserve">на 2023 год </w:t>
      </w:r>
      <w:r w:rsidRPr="00A04EAF">
        <w:br/>
        <w:t>для ФГБУ «ЦЖКУ» МО РФ</w:t>
      </w:r>
      <w:r w:rsidRPr="00A04EAF">
        <w:rPr>
          <w:bCs/>
          <w:color w:val="000000"/>
          <w:kern w:val="32"/>
        </w:rPr>
        <w:t xml:space="preserve"> </w:t>
      </w:r>
      <w:r w:rsidRPr="00A04EAF">
        <w:t>в следующем виде:</w:t>
      </w:r>
    </w:p>
    <w:p w14:paraId="375DEE34" w14:textId="77777777" w:rsidR="00A04EAF" w:rsidRPr="00A04EAF" w:rsidRDefault="00A04EAF" w:rsidP="00A04EAF">
      <w:pPr>
        <w:ind w:firstLine="851"/>
        <w:jc w:val="both"/>
      </w:pPr>
    </w:p>
    <w:p w14:paraId="29880D65" w14:textId="77777777" w:rsidR="00A04EAF" w:rsidRPr="00A04EAF" w:rsidRDefault="00A04EAF" w:rsidP="00A04EAF">
      <w:pPr>
        <w:ind w:firstLine="851"/>
        <w:jc w:val="both"/>
        <w:sectPr w:rsidR="00A04EAF" w:rsidRPr="00A04EAF" w:rsidSect="002018B9">
          <w:pgSz w:w="11906" w:h="16838"/>
          <w:pgMar w:top="851" w:right="992" w:bottom="567" w:left="1418" w:header="709" w:footer="709" w:gutter="0"/>
          <w:cols w:space="708"/>
          <w:titlePg/>
          <w:docGrid w:linePitch="381"/>
        </w:sectPr>
      </w:pPr>
    </w:p>
    <w:p w14:paraId="6376A0A0" w14:textId="77777777" w:rsidR="00A04EAF" w:rsidRPr="00A04EAF" w:rsidRDefault="00A04EAF" w:rsidP="00A04EAF">
      <w:pPr>
        <w:ind w:firstLine="851"/>
        <w:jc w:val="both"/>
      </w:pPr>
    </w:p>
    <w:p w14:paraId="58FCF829" w14:textId="77777777" w:rsidR="00A04EAF" w:rsidRPr="00A04EAF" w:rsidRDefault="00A04EAF" w:rsidP="00A04EAF">
      <w:pPr>
        <w:numPr>
          <w:ilvl w:val="0"/>
          <w:numId w:val="37"/>
        </w:numPr>
        <w:ind w:left="9575" w:right="-284" w:hanging="1636"/>
        <w:jc w:val="right"/>
        <w:rPr>
          <w:b/>
        </w:rPr>
      </w:pPr>
    </w:p>
    <w:p w14:paraId="7BC91528" w14:textId="77777777" w:rsidR="00A04EAF" w:rsidRPr="00A04EAF" w:rsidRDefault="00A04EAF" w:rsidP="00A04EAF">
      <w:pPr>
        <w:tabs>
          <w:tab w:val="left" w:pos="3828"/>
        </w:tabs>
        <w:spacing w:after="120"/>
        <w:ind w:left="-567"/>
        <w:jc w:val="center"/>
        <w:rPr>
          <w:b/>
        </w:rPr>
      </w:pPr>
      <w:r w:rsidRPr="00A04EAF">
        <w:rPr>
          <w:b/>
        </w:rPr>
        <w:t>Двухкомпонентные тарифы ФГБУ «ЦЖКУ» Минобороны России</w:t>
      </w:r>
    </w:p>
    <w:p w14:paraId="6C3D9EAF" w14:textId="77777777" w:rsidR="00A04EAF" w:rsidRPr="00A04EAF" w:rsidRDefault="00A04EAF" w:rsidP="00A04EAF">
      <w:pPr>
        <w:tabs>
          <w:tab w:val="left" w:pos="3828"/>
        </w:tabs>
        <w:spacing w:after="120"/>
        <w:ind w:left="-567"/>
        <w:jc w:val="center"/>
        <w:rPr>
          <w:b/>
        </w:rPr>
      </w:pPr>
      <w:r w:rsidRPr="00A04EAF">
        <w:rPr>
          <w:b/>
        </w:rPr>
        <w:t xml:space="preserve">на горячую воду в закрытой системе горячего водоснабжения, </w:t>
      </w:r>
      <w:r w:rsidRPr="00A04EAF">
        <w:rPr>
          <w:b/>
        </w:rPr>
        <w:br/>
        <w:t xml:space="preserve">реализуемую </w:t>
      </w:r>
      <w:r w:rsidRPr="00A04EAF">
        <w:rPr>
          <w:b/>
          <w:bCs/>
          <w:color w:val="000000"/>
          <w:kern w:val="32"/>
        </w:rPr>
        <w:t>на потребительском рынке Юргинского городского округа</w:t>
      </w:r>
      <w:r w:rsidRPr="00A04EAF">
        <w:rPr>
          <w:b/>
        </w:rPr>
        <w:t xml:space="preserve">, </w:t>
      </w:r>
      <w:r w:rsidRPr="00A04EAF">
        <w:rPr>
          <w:b/>
        </w:rPr>
        <w:br/>
        <w:t>на период с 01.12.2022 по 31.12.2023</w:t>
      </w:r>
    </w:p>
    <w:p w14:paraId="12FD82DB" w14:textId="77777777" w:rsidR="00A04EAF" w:rsidRPr="00A04EAF" w:rsidRDefault="00A04EAF" w:rsidP="00A04EAF">
      <w:pPr>
        <w:keepNext/>
        <w:tabs>
          <w:tab w:val="left" w:pos="3828"/>
        </w:tabs>
        <w:jc w:val="center"/>
        <w:rPr>
          <w:b/>
          <w:szCs w:val="20"/>
          <w:u w:val="single"/>
        </w:rPr>
      </w:pPr>
    </w:p>
    <w:tbl>
      <w:tblPr>
        <w:tblW w:w="10236" w:type="dxa"/>
        <w:tblInd w:w="-4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A04EAF" w:rsidRPr="00A04EAF" w14:paraId="1288578A" w14:textId="77777777" w:rsidTr="00F95151">
        <w:trPr>
          <w:trHeight w:val="674"/>
        </w:trPr>
        <w:tc>
          <w:tcPr>
            <w:tcW w:w="1622" w:type="dxa"/>
            <w:vMerge w:val="restart"/>
            <w:tcBorders>
              <w:top w:val="single" w:sz="2" w:space="0" w:color="auto"/>
              <w:left w:val="single" w:sz="2" w:space="0" w:color="auto"/>
              <w:bottom w:val="single" w:sz="2" w:space="0" w:color="auto"/>
              <w:right w:val="single" w:sz="2" w:space="0" w:color="auto"/>
            </w:tcBorders>
            <w:vAlign w:val="center"/>
            <w:hideMark/>
          </w:tcPr>
          <w:p w14:paraId="2291D8F6" w14:textId="77777777" w:rsidR="00A04EAF" w:rsidRPr="00A04EAF" w:rsidRDefault="00A04EAF" w:rsidP="00A04EAF">
            <w:pPr>
              <w:tabs>
                <w:tab w:val="left" w:pos="3052"/>
                <w:tab w:val="left" w:pos="3828"/>
              </w:tabs>
              <w:spacing w:line="276" w:lineRule="auto"/>
              <w:ind w:left="-108" w:right="-108"/>
              <w:jc w:val="center"/>
              <w:rPr>
                <w:lang w:eastAsia="en-US"/>
              </w:rPr>
            </w:pPr>
            <w:r w:rsidRPr="00A04EAF">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503D2132" w14:textId="77777777" w:rsidR="00A04EAF" w:rsidRPr="00A04EAF" w:rsidRDefault="00A04EAF" w:rsidP="00A04EAF">
            <w:pPr>
              <w:tabs>
                <w:tab w:val="left" w:pos="3828"/>
              </w:tabs>
              <w:spacing w:line="276" w:lineRule="auto"/>
              <w:ind w:left="-108" w:firstLine="47"/>
              <w:jc w:val="center"/>
            </w:pPr>
            <w:r w:rsidRPr="00A04EAF">
              <w:t>Период</w:t>
            </w:r>
          </w:p>
        </w:tc>
        <w:tc>
          <w:tcPr>
            <w:tcW w:w="3514" w:type="dxa"/>
            <w:gridSpan w:val="2"/>
            <w:tcBorders>
              <w:top w:val="single" w:sz="2" w:space="0" w:color="auto"/>
              <w:left w:val="single" w:sz="2" w:space="0" w:color="auto"/>
              <w:bottom w:val="single" w:sz="2" w:space="0" w:color="auto"/>
              <w:right w:val="single" w:sz="2" w:space="0" w:color="auto"/>
            </w:tcBorders>
            <w:vAlign w:val="center"/>
          </w:tcPr>
          <w:p w14:paraId="542F4E1C" w14:textId="77777777" w:rsidR="00A04EAF" w:rsidRPr="00A04EAF" w:rsidRDefault="00A04EAF" w:rsidP="00A04EAF">
            <w:pPr>
              <w:tabs>
                <w:tab w:val="left" w:pos="3828"/>
              </w:tabs>
              <w:spacing w:line="276" w:lineRule="auto"/>
              <w:ind w:left="-108" w:right="-104" w:firstLine="3"/>
              <w:jc w:val="center"/>
            </w:pPr>
          </w:p>
          <w:p w14:paraId="35D464EF" w14:textId="77777777" w:rsidR="00A04EAF" w:rsidRPr="00A04EAF" w:rsidRDefault="00A04EAF" w:rsidP="00A04EAF">
            <w:pPr>
              <w:tabs>
                <w:tab w:val="left" w:pos="3828"/>
              </w:tabs>
              <w:spacing w:line="276" w:lineRule="auto"/>
              <w:ind w:left="-108" w:right="-104" w:firstLine="3"/>
              <w:jc w:val="center"/>
            </w:pPr>
            <w:r w:rsidRPr="00A04EAF">
              <w:t>Компонент на холодную воду **</w:t>
            </w:r>
          </w:p>
          <w:p w14:paraId="3030F9B8" w14:textId="77777777" w:rsidR="00A04EAF" w:rsidRPr="00A04EAF" w:rsidRDefault="00A04EAF" w:rsidP="00A04EAF">
            <w:pPr>
              <w:tabs>
                <w:tab w:val="left" w:pos="3052"/>
                <w:tab w:val="left" w:pos="3828"/>
              </w:tabs>
              <w:spacing w:line="276" w:lineRule="auto"/>
              <w:jc w:val="center"/>
            </w:pPr>
          </w:p>
        </w:tc>
        <w:tc>
          <w:tcPr>
            <w:tcW w:w="3685" w:type="dxa"/>
            <w:gridSpan w:val="2"/>
            <w:tcBorders>
              <w:top w:val="single" w:sz="2" w:space="0" w:color="auto"/>
              <w:left w:val="single" w:sz="2" w:space="0" w:color="auto"/>
              <w:bottom w:val="single" w:sz="2" w:space="0" w:color="auto"/>
              <w:right w:val="single" w:sz="2" w:space="0" w:color="auto"/>
            </w:tcBorders>
          </w:tcPr>
          <w:p w14:paraId="61E8D9F7" w14:textId="77777777" w:rsidR="00A04EAF" w:rsidRPr="00A04EAF" w:rsidRDefault="00A04EAF" w:rsidP="00A04EAF">
            <w:pPr>
              <w:tabs>
                <w:tab w:val="left" w:pos="3052"/>
                <w:tab w:val="left" w:pos="3828"/>
              </w:tabs>
              <w:spacing w:line="276" w:lineRule="auto"/>
              <w:jc w:val="center"/>
            </w:pPr>
          </w:p>
          <w:p w14:paraId="3CFEB591" w14:textId="77777777" w:rsidR="00A04EAF" w:rsidRPr="00A04EAF" w:rsidRDefault="00A04EAF" w:rsidP="00A04EAF">
            <w:pPr>
              <w:tabs>
                <w:tab w:val="left" w:pos="3052"/>
                <w:tab w:val="left" w:pos="3828"/>
              </w:tabs>
              <w:spacing w:line="276" w:lineRule="auto"/>
              <w:jc w:val="center"/>
            </w:pPr>
            <w:r w:rsidRPr="00A04EAF">
              <w:t>Компонент на тепловую энергию ***</w:t>
            </w:r>
          </w:p>
        </w:tc>
      </w:tr>
      <w:tr w:rsidR="00A04EAF" w:rsidRPr="00A04EAF" w14:paraId="6F0C29A4" w14:textId="77777777" w:rsidTr="00F95151">
        <w:trPr>
          <w:trHeight w:val="276"/>
        </w:trPr>
        <w:tc>
          <w:tcPr>
            <w:tcW w:w="1622" w:type="dxa"/>
            <w:vMerge/>
            <w:tcBorders>
              <w:top w:val="single" w:sz="2" w:space="0" w:color="auto"/>
              <w:left w:val="single" w:sz="2" w:space="0" w:color="auto"/>
              <w:bottom w:val="single" w:sz="2" w:space="0" w:color="auto"/>
              <w:right w:val="single" w:sz="2" w:space="0" w:color="auto"/>
            </w:tcBorders>
            <w:vAlign w:val="center"/>
            <w:hideMark/>
          </w:tcPr>
          <w:p w14:paraId="13931723" w14:textId="77777777" w:rsidR="00A04EAF" w:rsidRPr="00A04EAF" w:rsidRDefault="00A04EAF" w:rsidP="00A04EAF">
            <w:pPr>
              <w:tabs>
                <w:tab w:val="left" w:pos="3828"/>
              </w:tabs>
              <w:spacing w:line="276" w:lineRule="auto"/>
              <w:rPr>
                <w:lang w:eastAsia="en-US"/>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0CEB5091" w14:textId="77777777" w:rsidR="00A04EAF" w:rsidRPr="00A04EAF" w:rsidRDefault="00A04EAF" w:rsidP="00A04EAF">
            <w:pPr>
              <w:tabs>
                <w:tab w:val="left" w:pos="3828"/>
              </w:tabs>
              <w:spacing w:line="276" w:lineRule="auto"/>
            </w:pPr>
          </w:p>
        </w:tc>
        <w:tc>
          <w:tcPr>
            <w:tcW w:w="1671" w:type="dxa"/>
            <w:tcBorders>
              <w:top w:val="single" w:sz="2" w:space="0" w:color="auto"/>
              <w:left w:val="single" w:sz="2" w:space="0" w:color="auto"/>
              <w:bottom w:val="single" w:sz="2" w:space="0" w:color="auto"/>
              <w:right w:val="single" w:sz="2" w:space="0" w:color="auto"/>
            </w:tcBorders>
          </w:tcPr>
          <w:p w14:paraId="3A7E7CA7" w14:textId="77777777" w:rsidR="00A04EAF" w:rsidRPr="00A04EAF" w:rsidRDefault="00A04EAF" w:rsidP="00A04EAF">
            <w:pPr>
              <w:tabs>
                <w:tab w:val="left" w:pos="3052"/>
                <w:tab w:val="left" w:pos="3828"/>
              </w:tabs>
              <w:spacing w:line="276" w:lineRule="auto"/>
              <w:ind w:left="-177" w:right="-149"/>
              <w:jc w:val="center"/>
              <w:rPr>
                <w:lang w:eastAsia="en-US"/>
              </w:rPr>
            </w:pPr>
            <w:r w:rsidRPr="00A04EAF">
              <w:rPr>
                <w:lang w:eastAsia="en-US"/>
              </w:rPr>
              <w:t>для населения,</w:t>
            </w:r>
          </w:p>
          <w:p w14:paraId="2180F26E" w14:textId="77777777" w:rsidR="00A04EAF" w:rsidRPr="00A04EAF" w:rsidRDefault="00A04EAF" w:rsidP="00A04EAF">
            <w:pPr>
              <w:tabs>
                <w:tab w:val="left" w:pos="3052"/>
                <w:tab w:val="left" w:pos="3828"/>
              </w:tabs>
              <w:spacing w:line="276" w:lineRule="auto"/>
              <w:ind w:left="-177" w:right="-149"/>
              <w:jc w:val="center"/>
              <w:rPr>
                <w:lang w:eastAsia="en-US"/>
              </w:rPr>
            </w:pPr>
            <w:r w:rsidRPr="00A04EAF">
              <w:rPr>
                <w:lang w:eastAsia="en-US"/>
              </w:rPr>
              <w:t>руб./м</w:t>
            </w:r>
            <w:r w:rsidRPr="00A04EAF">
              <w:rPr>
                <w:vertAlign w:val="superscript"/>
                <w:lang w:eastAsia="en-US"/>
              </w:rPr>
              <w:t xml:space="preserve">3 </w:t>
            </w:r>
            <w:r w:rsidRPr="00A04EAF">
              <w:rPr>
                <w:lang w:eastAsia="en-US"/>
              </w:rPr>
              <w:t>*</w:t>
            </w:r>
          </w:p>
          <w:p w14:paraId="6AE11EAE" w14:textId="77777777" w:rsidR="00A04EAF" w:rsidRPr="00A04EAF" w:rsidRDefault="00A04EAF" w:rsidP="00A04EAF">
            <w:pPr>
              <w:tabs>
                <w:tab w:val="left" w:pos="3052"/>
                <w:tab w:val="left" w:pos="3828"/>
              </w:tabs>
              <w:spacing w:line="276" w:lineRule="auto"/>
              <w:ind w:left="-177" w:right="-149"/>
              <w:jc w:val="center"/>
              <w:rPr>
                <w:lang w:eastAsia="en-US"/>
              </w:rPr>
            </w:pPr>
            <w:r w:rsidRPr="00A04EAF">
              <w:rPr>
                <w:lang w:eastAsia="en-US"/>
              </w:rPr>
              <w:t>(с НДС)</w:t>
            </w:r>
          </w:p>
          <w:p w14:paraId="5962E64E" w14:textId="77777777" w:rsidR="00A04EAF" w:rsidRPr="00A04EAF" w:rsidRDefault="00A04EAF" w:rsidP="00A04EAF">
            <w:pPr>
              <w:tabs>
                <w:tab w:val="left" w:pos="3052"/>
                <w:tab w:val="left" w:pos="3828"/>
              </w:tabs>
              <w:spacing w:line="276" w:lineRule="auto"/>
              <w:ind w:left="-177" w:right="-149"/>
              <w:jc w:val="center"/>
              <w:rPr>
                <w:lang w:eastAsia="en-US"/>
              </w:rPr>
            </w:pPr>
          </w:p>
        </w:tc>
        <w:tc>
          <w:tcPr>
            <w:tcW w:w="1843" w:type="dxa"/>
            <w:tcBorders>
              <w:top w:val="single" w:sz="2" w:space="0" w:color="auto"/>
              <w:left w:val="single" w:sz="2" w:space="0" w:color="auto"/>
              <w:bottom w:val="single" w:sz="2" w:space="0" w:color="auto"/>
              <w:right w:val="single" w:sz="2" w:space="0" w:color="auto"/>
            </w:tcBorders>
            <w:hideMark/>
          </w:tcPr>
          <w:p w14:paraId="422A2A28" w14:textId="77777777" w:rsidR="00A04EAF" w:rsidRPr="00A04EAF" w:rsidRDefault="00A04EAF" w:rsidP="00A04EAF">
            <w:pPr>
              <w:tabs>
                <w:tab w:val="left" w:pos="3052"/>
                <w:tab w:val="left" w:pos="3828"/>
              </w:tabs>
              <w:spacing w:line="276" w:lineRule="auto"/>
              <w:ind w:left="-108" w:right="-151"/>
              <w:jc w:val="center"/>
            </w:pPr>
            <w:r w:rsidRPr="00A04EAF">
              <w:t>для прочих</w:t>
            </w:r>
            <w:r w:rsidRPr="00A04EAF">
              <w:br/>
              <w:t>потребителей,</w:t>
            </w:r>
          </w:p>
          <w:p w14:paraId="66A028FB" w14:textId="77777777" w:rsidR="00A04EAF" w:rsidRPr="00A04EAF" w:rsidRDefault="00A04EAF" w:rsidP="00A04EAF">
            <w:pPr>
              <w:tabs>
                <w:tab w:val="left" w:pos="3052"/>
                <w:tab w:val="left" w:pos="3828"/>
              </w:tabs>
              <w:spacing w:line="276" w:lineRule="auto"/>
              <w:ind w:left="-108" w:right="-151"/>
              <w:jc w:val="center"/>
            </w:pPr>
            <w:r w:rsidRPr="00A04EAF">
              <w:t>руб./м</w:t>
            </w:r>
            <w:r w:rsidRPr="00A04EAF">
              <w:rPr>
                <w:vertAlign w:val="superscript"/>
              </w:rPr>
              <w:t>3</w:t>
            </w:r>
          </w:p>
          <w:p w14:paraId="295106F7" w14:textId="77777777" w:rsidR="00A04EAF" w:rsidRPr="00A04EAF" w:rsidRDefault="00A04EAF" w:rsidP="00A04EAF">
            <w:pPr>
              <w:tabs>
                <w:tab w:val="left" w:pos="3052"/>
                <w:tab w:val="left" w:pos="3828"/>
              </w:tabs>
              <w:spacing w:line="276" w:lineRule="auto"/>
              <w:ind w:left="-108" w:right="-151"/>
              <w:jc w:val="center"/>
            </w:pPr>
            <w:r w:rsidRPr="00A04EAF">
              <w:t>(без НДС)</w:t>
            </w:r>
          </w:p>
        </w:tc>
        <w:tc>
          <w:tcPr>
            <w:tcW w:w="1843" w:type="dxa"/>
            <w:tcBorders>
              <w:top w:val="single" w:sz="2" w:space="0" w:color="auto"/>
              <w:left w:val="single" w:sz="2" w:space="0" w:color="auto"/>
              <w:bottom w:val="single" w:sz="2" w:space="0" w:color="auto"/>
              <w:right w:val="single" w:sz="2" w:space="0" w:color="auto"/>
            </w:tcBorders>
            <w:hideMark/>
          </w:tcPr>
          <w:p w14:paraId="24850D25" w14:textId="77777777" w:rsidR="00A04EAF" w:rsidRPr="00A04EAF" w:rsidRDefault="00A04EAF" w:rsidP="00A04EAF">
            <w:pPr>
              <w:tabs>
                <w:tab w:val="left" w:pos="3052"/>
                <w:tab w:val="left" w:pos="3828"/>
              </w:tabs>
              <w:spacing w:line="276" w:lineRule="auto"/>
              <w:ind w:left="-108" w:right="-151"/>
              <w:jc w:val="center"/>
            </w:pPr>
            <w:r w:rsidRPr="00A04EAF">
              <w:t>Одноставочный</w:t>
            </w:r>
          </w:p>
          <w:p w14:paraId="1F560EFF" w14:textId="77777777" w:rsidR="00A04EAF" w:rsidRPr="00A04EAF" w:rsidRDefault="00A04EAF" w:rsidP="00A04EAF">
            <w:pPr>
              <w:tabs>
                <w:tab w:val="left" w:pos="3052"/>
                <w:tab w:val="left" w:pos="3828"/>
              </w:tabs>
              <w:spacing w:line="276" w:lineRule="auto"/>
              <w:ind w:left="-108" w:right="-151"/>
              <w:jc w:val="center"/>
            </w:pPr>
            <w:r w:rsidRPr="00A04EAF">
              <w:t>для населения, руб./Гкал *</w:t>
            </w:r>
            <w:r w:rsidRPr="00A04EAF">
              <w:br/>
              <w:t>(с НДС)</w:t>
            </w:r>
          </w:p>
        </w:tc>
        <w:tc>
          <w:tcPr>
            <w:tcW w:w="1842" w:type="dxa"/>
            <w:tcBorders>
              <w:top w:val="single" w:sz="2" w:space="0" w:color="auto"/>
              <w:left w:val="single" w:sz="2" w:space="0" w:color="auto"/>
              <w:bottom w:val="single" w:sz="2" w:space="0" w:color="auto"/>
              <w:right w:val="single" w:sz="2" w:space="0" w:color="auto"/>
            </w:tcBorders>
            <w:hideMark/>
          </w:tcPr>
          <w:p w14:paraId="438A1C36" w14:textId="77777777" w:rsidR="00A04EAF" w:rsidRPr="00A04EAF" w:rsidRDefault="00A04EAF" w:rsidP="00A04EAF">
            <w:pPr>
              <w:tabs>
                <w:tab w:val="left" w:pos="3052"/>
                <w:tab w:val="left" w:pos="3828"/>
              </w:tabs>
              <w:spacing w:line="276" w:lineRule="auto"/>
              <w:ind w:left="-108" w:right="-151"/>
              <w:jc w:val="center"/>
            </w:pPr>
            <w:r w:rsidRPr="00A04EAF">
              <w:t>Одноставочный</w:t>
            </w:r>
          </w:p>
          <w:p w14:paraId="246919B6" w14:textId="77777777" w:rsidR="00A04EAF" w:rsidRPr="00A04EAF" w:rsidRDefault="00A04EAF" w:rsidP="00A04EAF">
            <w:pPr>
              <w:tabs>
                <w:tab w:val="left" w:pos="3052"/>
                <w:tab w:val="left" w:pos="3828"/>
              </w:tabs>
              <w:spacing w:line="276" w:lineRule="auto"/>
              <w:ind w:left="-108" w:right="-151"/>
              <w:jc w:val="center"/>
            </w:pPr>
            <w:r w:rsidRPr="00A04EAF">
              <w:t>для прочих</w:t>
            </w:r>
            <w:r w:rsidRPr="00A04EAF">
              <w:br/>
              <w:t xml:space="preserve">потребителей, руб./Гкал </w:t>
            </w:r>
            <w:r w:rsidRPr="00A04EAF">
              <w:br/>
              <w:t>(без НДС)</w:t>
            </w:r>
          </w:p>
        </w:tc>
      </w:tr>
      <w:tr w:rsidR="00A04EAF" w:rsidRPr="00A04EAF" w14:paraId="73EF6405" w14:textId="77777777" w:rsidTr="00F95151">
        <w:trPr>
          <w:trHeight w:val="428"/>
        </w:trPr>
        <w:tc>
          <w:tcPr>
            <w:tcW w:w="1622" w:type="dxa"/>
            <w:tcBorders>
              <w:top w:val="single" w:sz="2" w:space="0" w:color="auto"/>
              <w:left w:val="single" w:sz="2" w:space="0" w:color="auto"/>
              <w:bottom w:val="single" w:sz="2" w:space="0" w:color="auto"/>
              <w:right w:val="single" w:sz="2" w:space="0" w:color="auto"/>
            </w:tcBorders>
            <w:vAlign w:val="center"/>
            <w:hideMark/>
          </w:tcPr>
          <w:p w14:paraId="40A66034" w14:textId="77777777" w:rsidR="00A04EAF" w:rsidRPr="00A04EAF" w:rsidRDefault="00A04EAF" w:rsidP="00A04EAF">
            <w:pPr>
              <w:tabs>
                <w:tab w:val="left" w:pos="3828"/>
              </w:tabs>
              <w:spacing w:line="276" w:lineRule="auto"/>
              <w:ind w:left="-108" w:right="-163"/>
              <w:jc w:val="center"/>
            </w:pPr>
            <w:r w:rsidRPr="00A04EAF">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49C58CD2" w14:textId="77777777" w:rsidR="00A04EAF" w:rsidRPr="00A04EAF" w:rsidRDefault="00A04EAF" w:rsidP="00A04EAF">
            <w:pPr>
              <w:tabs>
                <w:tab w:val="left" w:pos="3052"/>
                <w:tab w:val="left" w:pos="3828"/>
              </w:tabs>
              <w:spacing w:line="276" w:lineRule="auto"/>
              <w:ind w:hanging="108"/>
              <w:jc w:val="center"/>
              <w:rPr>
                <w:sz w:val="22"/>
                <w:szCs w:val="22"/>
              </w:rPr>
            </w:pPr>
            <w:r w:rsidRPr="00A04EAF">
              <w:rPr>
                <w:sz w:val="22"/>
                <w:szCs w:val="22"/>
              </w:rPr>
              <w:t>2</w:t>
            </w:r>
          </w:p>
        </w:tc>
        <w:tc>
          <w:tcPr>
            <w:tcW w:w="1671" w:type="dxa"/>
            <w:tcBorders>
              <w:top w:val="single" w:sz="2" w:space="0" w:color="auto"/>
              <w:left w:val="single" w:sz="4" w:space="0" w:color="auto"/>
              <w:bottom w:val="single" w:sz="4" w:space="0" w:color="auto"/>
              <w:right w:val="single" w:sz="2" w:space="0" w:color="auto"/>
            </w:tcBorders>
            <w:vAlign w:val="center"/>
            <w:hideMark/>
          </w:tcPr>
          <w:p w14:paraId="3AB83DA4" w14:textId="77777777" w:rsidR="00A04EAF" w:rsidRPr="00A04EAF" w:rsidRDefault="00A04EAF" w:rsidP="00A04EAF">
            <w:pPr>
              <w:tabs>
                <w:tab w:val="left" w:pos="3828"/>
              </w:tabs>
              <w:spacing w:line="276" w:lineRule="auto"/>
              <w:jc w:val="center"/>
              <w:rPr>
                <w:sz w:val="22"/>
                <w:szCs w:val="22"/>
                <w:lang w:eastAsia="en-US"/>
              </w:rPr>
            </w:pPr>
            <w:r w:rsidRPr="00A04EAF">
              <w:rPr>
                <w:sz w:val="22"/>
                <w:szCs w:val="22"/>
                <w:lang w:eastAsia="en-US"/>
              </w:rPr>
              <w:t>3</w:t>
            </w:r>
          </w:p>
        </w:tc>
        <w:tc>
          <w:tcPr>
            <w:tcW w:w="1843" w:type="dxa"/>
            <w:tcBorders>
              <w:top w:val="single" w:sz="2" w:space="0" w:color="auto"/>
              <w:left w:val="single" w:sz="4" w:space="0" w:color="auto"/>
              <w:bottom w:val="single" w:sz="4" w:space="0" w:color="auto"/>
              <w:right w:val="single" w:sz="4" w:space="0" w:color="auto"/>
            </w:tcBorders>
            <w:vAlign w:val="center"/>
            <w:hideMark/>
          </w:tcPr>
          <w:p w14:paraId="49217EE4" w14:textId="77777777" w:rsidR="00A04EAF" w:rsidRPr="00A04EAF" w:rsidRDefault="00A04EAF" w:rsidP="00A04EAF">
            <w:pPr>
              <w:tabs>
                <w:tab w:val="left" w:pos="3828"/>
              </w:tabs>
              <w:spacing w:line="276" w:lineRule="auto"/>
              <w:jc w:val="center"/>
              <w:rPr>
                <w:sz w:val="22"/>
                <w:szCs w:val="22"/>
                <w:lang w:eastAsia="en-US"/>
              </w:rPr>
            </w:pPr>
            <w:r w:rsidRPr="00A04EAF">
              <w:rPr>
                <w:sz w:val="22"/>
                <w:szCs w:val="22"/>
                <w:lang w:eastAsia="en-US"/>
              </w:rPr>
              <w:t>4</w:t>
            </w:r>
          </w:p>
        </w:tc>
        <w:tc>
          <w:tcPr>
            <w:tcW w:w="1843" w:type="dxa"/>
            <w:tcBorders>
              <w:top w:val="single" w:sz="2" w:space="0" w:color="auto"/>
              <w:left w:val="single" w:sz="4" w:space="0" w:color="auto"/>
              <w:bottom w:val="single" w:sz="4" w:space="0" w:color="auto"/>
              <w:right w:val="single" w:sz="4" w:space="0" w:color="auto"/>
            </w:tcBorders>
            <w:vAlign w:val="center"/>
            <w:hideMark/>
          </w:tcPr>
          <w:p w14:paraId="250DC127" w14:textId="77777777" w:rsidR="00A04EAF" w:rsidRPr="00A04EAF" w:rsidRDefault="00A04EAF" w:rsidP="00A04EAF">
            <w:pPr>
              <w:tabs>
                <w:tab w:val="left" w:pos="3828"/>
              </w:tabs>
              <w:spacing w:line="276" w:lineRule="auto"/>
              <w:jc w:val="center"/>
              <w:rPr>
                <w:sz w:val="22"/>
                <w:szCs w:val="22"/>
                <w:lang w:eastAsia="en-US"/>
              </w:rPr>
            </w:pPr>
            <w:r w:rsidRPr="00A04EAF">
              <w:rPr>
                <w:sz w:val="22"/>
                <w:szCs w:val="22"/>
                <w:lang w:eastAsia="en-US"/>
              </w:rPr>
              <w:t>5</w:t>
            </w:r>
          </w:p>
        </w:tc>
        <w:tc>
          <w:tcPr>
            <w:tcW w:w="1842" w:type="dxa"/>
            <w:tcBorders>
              <w:top w:val="single" w:sz="2" w:space="0" w:color="auto"/>
              <w:left w:val="single" w:sz="4" w:space="0" w:color="auto"/>
              <w:bottom w:val="single" w:sz="4" w:space="0" w:color="auto"/>
              <w:right w:val="single" w:sz="4" w:space="0" w:color="auto"/>
            </w:tcBorders>
            <w:vAlign w:val="center"/>
            <w:hideMark/>
          </w:tcPr>
          <w:p w14:paraId="1BB7C438" w14:textId="77777777" w:rsidR="00A04EAF" w:rsidRPr="00A04EAF" w:rsidRDefault="00A04EAF" w:rsidP="00A04EAF">
            <w:pPr>
              <w:tabs>
                <w:tab w:val="left" w:pos="3828"/>
              </w:tabs>
              <w:spacing w:line="276" w:lineRule="auto"/>
              <w:jc w:val="center"/>
              <w:rPr>
                <w:sz w:val="22"/>
                <w:szCs w:val="22"/>
                <w:lang w:eastAsia="en-US"/>
              </w:rPr>
            </w:pPr>
            <w:r w:rsidRPr="00A04EAF">
              <w:rPr>
                <w:sz w:val="22"/>
                <w:szCs w:val="22"/>
                <w:lang w:eastAsia="en-US"/>
              </w:rPr>
              <w:t>6</w:t>
            </w:r>
          </w:p>
        </w:tc>
      </w:tr>
      <w:tr w:rsidR="00A04EAF" w:rsidRPr="00A04EAF" w14:paraId="3D2A6471" w14:textId="77777777" w:rsidTr="00F95151">
        <w:trPr>
          <w:trHeight w:val="418"/>
        </w:trPr>
        <w:tc>
          <w:tcPr>
            <w:tcW w:w="1622" w:type="dxa"/>
            <w:tcBorders>
              <w:left w:val="single" w:sz="2" w:space="0" w:color="auto"/>
              <w:right w:val="single" w:sz="2" w:space="0" w:color="auto"/>
            </w:tcBorders>
            <w:vAlign w:val="center"/>
          </w:tcPr>
          <w:p w14:paraId="41DCFF30" w14:textId="77777777" w:rsidR="00A04EAF" w:rsidRPr="00A04EAF" w:rsidRDefault="00A04EAF" w:rsidP="00A04EAF">
            <w:pPr>
              <w:tabs>
                <w:tab w:val="left" w:pos="3828"/>
              </w:tabs>
              <w:spacing w:line="276" w:lineRule="auto"/>
              <w:rPr>
                <w:bCs/>
                <w:kern w:val="32"/>
                <w:lang w:eastAsia="en-US"/>
              </w:rPr>
            </w:pPr>
            <w:r w:rsidRPr="00A04EAF">
              <w:t>ФГБУ «ЦЖКУ»</w:t>
            </w: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tcPr>
          <w:p w14:paraId="5636B984" w14:textId="77777777" w:rsidR="00A04EAF" w:rsidRPr="00A04EAF" w:rsidRDefault="00A04EAF" w:rsidP="00A04EAF">
            <w:pPr>
              <w:tabs>
                <w:tab w:val="left" w:pos="3828"/>
              </w:tabs>
              <w:spacing w:line="276" w:lineRule="auto"/>
              <w:ind w:left="-140" w:right="-57"/>
              <w:jc w:val="center"/>
              <w:rPr>
                <w:lang w:eastAsia="en-US"/>
              </w:rPr>
            </w:pPr>
            <w:r w:rsidRPr="00A04EAF">
              <w:rPr>
                <w:lang w:eastAsia="en-US"/>
              </w:rPr>
              <w:t>с 01.01.2023 по 31.12.2023</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0C77D812" w14:textId="77777777" w:rsidR="00A04EAF" w:rsidRPr="00A04EAF" w:rsidRDefault="00A04EAF" w:rsidP="00A04EAF">
            <w:pPr>
              <w:jc w:val="center"/>
            </w:pPr>
            <w:r w:rsidRPr="00A04EAF">
              <w:t>69,19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A8D938" w14:textId="77777777" w:rsidR="00A04EAF" w:rsidRPr="00A04EAF" w:rsidRDefault="00A04EAF" w:rsidP="00A04EAF">
            <w:pPr>
              <w:jc w:val="center"/>
            </w:pPr>
            <w:r w:rsidRPr="00A04EAF">
              <w:t>57,66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A21967" w14:textId="77777777" w:rsidR="00A04EAF" w:rsidRPr="00A04EAF" w:rsidRDefault="00A04EAF" w:rsidP="00A04EAF">
            <w:pPr>
              <w:jc w:val="center"/>
            </w:pPr>
            <w:r w:rsidRPr="00A04EAF">
              <w:t>2 387,36</w:t>
            </w:r>
          </w:p>
        </w:tc>
        <w:tc>
          <w:tcPr>
            <w:tcW w:w="1842" w:type="dxa"/>
            <w:tcBorders>
              <w:top w:val="single" w:sz="4" w:space="0" w:color="auto"/>
              <w:left w:val="nil"/>
              <w:bottom w:val="single" w:sz="4" w:space="0" w:color="auto"/>
              <w:right w:val="single" w:sz="8" w:space="0" w:color="auto"/>
            </w:tcBorders>
            <w:shd w:val="clear" w:color="auto" w:fill="auto"/>
            <w:vAlign w:val="center"/>
          </w:tcPr>
          <w:p w14:paraId="79B55929" w14:textId="77777777" w:rsidR="00A04EAF" w:rsidRPr="00A04EAF" w:rsidRDefault="00A04EAF" w:rsidP="00A04EAF">
            <w:pPr>
              <w:jc w:val="center"/>
            </w:pPr>
            <w:r w:rsidRPr="00A04EAF">
              <w:t>1989,47</w:t>
            </w:r>
          </w:p>
        </w:tc>
      </w:tr>
    </w:tbl>
    <w:p w14:paraId="1E5C2848" w14:textId="77777777" w:rsidR="00A04EAF" w:rsidRPr="00A04EAF" w:rsidRDefault="00A04EAF" w:rsidP="00A04EAF">
      <w:pPr>
        <w:ind w:firstLine="851"/>
        <w:jc w:val="both"/>
      </w:pPr>
    </w:p>
    <w:p w14:paraId="508214D7" w14:textId="77777777" w:rsidR="00A04EAF" w:rsidRPr="00A04EAF" w:rsidRDefault="00A04EAF" w:rsidP="00A04EAF">
      <w:pPr>
        <w:ind w:firstLine="851"/>
        <w:jc w:val="both"/>
      </w:pPr>
      <w:r w:rsidRPr="00A04EAF">
        <w:t xml:space="preserve">Руководствуясь постановлением Правительства Российской Федерации от </w:t>
      </w:r>
      <w:r w:rsidRPr="00A04EAF">
        <w:rPr>
          <w:bCs/>
        </w:rPr>
        <w:t xml:space="preserve">14.11.2022 № 2053 «Об особенностях индексации регулируемых цен (тарифов) с 1 декабря 2022 г. по 31 декабря 2023 г. </w:t>
      </w:r>
      <w:r w:rsidRPr="00A04EAF">
        <w:rPr>
          <w:bCs/>
        </w:rPr>
        <w:br/>
        <w:t>и о внесении изменений в некоторые акты Правительства Российской Федерации»</w:t>
      </w:r>
      <w:r w:rsidRPr="00A04EAF">
        <w:t xml:space="preserve"> тарифы на 2023 год устанавливаются без календарной разбивки. Тарифы вводятся в действие с 1 декабря 2022.</w:t>
      </w:r>
    </w:p>
    <w:p w14:paraId="29666F46" w14:textId="77777777" w:rsidR="00A04EAF" w:rsidRPr="00A04EAF" w:rsidRDefault="00A04EAF" w:rsidP="00A04EAF">
      <w:pPr>
        <w:ind w:firstLine="851"/>
        <w:jc w:val="both"/>
        <w:sectPr w:rsidR="00A04EAF" w:rsidRPr="00A04EAF" w:rsidSect="002018B9">
          <w:headerReference w:type="default" r:id="rId33"/>
          <w:footerReference w:type="even" r:id="rId34"/>
          <w:pgSz w:w="11906" w:h="16838"/>
          <w:pgMar w:top="851" w:right="851" w:bottom="851" w:left="1701" w:header="709" w:footer="709" w:gutter="0"/>
          <w:cols w:space="708"/>
          <w:titlePg/>
          <w:docGrid w:linePitch="381"/>
        </w:sectPr>
      </w:pPr>
    </w:p>
    <w:p w14:paraId="59C78ADF" w14:textId="77777777" w:rsidR="00A04EAF" w:rsidRPr="00A04EAF" w:rsidRDefault="00A04EAF" w:rsidP="00A04EAF">
      <w:pPr>
        <w:spacing w:before="240" w:after="60"/>
        <w:jc w:val="center"/>
        <w:outlineLvl w:val="0"/>
        <w:rPr>
          <w:b/>
          <w:sz w:val="28"/>
          <w:szCs w:val="20"/>
        </w:rPr>
      </w:pPr>
      <w:bookmarkStart w:id="99" w:name="_Toc21094972"/>
      <w:bookmarkStart w:id="100" w:name="_Toc23163017"/>
      <w:r w:rsidRPr="00A04EAF">
        <w:rPr>
          <w:b/>
          <w:sz w:val="28"/>
          <w:szCs w:val="20"/>
        </w:rPr>
        <w:lastRenderedPageBreak/>
        <w:t xml:space="preserve">Сравнительный анализ динамики расходов </w:t>
      </w:r>
      <w:r w:rsidRPr="00A04EAF">
        <w:rPr>
          <w:b/>
          <w:sz w:val="28"/>
          <w:szCs w:val="20"/>
        </w:rPr>
        <w:br/>
        <w:t xml:space="preserve">в сравнении с предыдущими периодами регулирования </w:t>
      </w:r>
      <w:bookmarkEnd w:id="99"/>
      <w:bookmarkEnd w:id="100"/>
      <w:r w:rsidRPr="00A04EAF">
        <w:rPr>
          <w:b/>
          <w:sz w:val="28"/>
          <w:szCs w:val="20"/>
        </w:rPr>
        <w:br/>
      </w:r>
      <w:r w:rsidRPr="00A04EAF">
        <w:rPr>
          <w:b/>
          <w:sz w:val="28"/>
          <w:szCs w:val="28"/>
        </w:rPr>
        <w:t xml:space="preserve">ФГБУ «ЦЖКУ» Минобороны России </w:t>
      </w:r>
    </w:p>
    <w:p w14:paraId="572780ED" w14:textId="77777777" w:rsidR="00A04EAF" w:rsidRPr="00A04EAF" w:rsidRDefault="00A04EAF" w:rsidP="00A04EAF"/>
    <w:p w14:paraId="2189DDDD" w14:textId="77777777" w:rsidR="00A04EAF" w:rsidRPr="00A04EAF" w:rsidRDefault="00A04EAF" w:rsidP="00A04EAF">
      <w:pPr>
        <w:numPr>
          <w:ilvl w:val="0"/>
          <w:numId w:val="37"/>
        </w:numPr>
        <w:ind w:left="9575" w:right="-284" w:hanging="1636"/>
        <w:jc w:val="right"/>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A04EAF" w:rsidRPr="00A04EAF" w14:paraId="4BB7946C" w14:textId="77777777" w:rsidTr="00F95151">
        <w:trPr>
          <w:trHeight w:val="705"/>
        </w:trPr>
        <w:tc>
          <w:tcPr>
            <w:tcW w:w="11084" w:type="dxa"/>
            <w:gridSpan w:val="7"/>
            <w:tcBorders>
              <w:top w:val="nil"/>
              <w:left w:val="nil"/>
              <w:bottom w:val="nil"/>
              <w:right w:val="nil"/>
            </w:tcBorders>
            <w:shd w:val="clear" w:color="auto" w:fill="auto"/>
            <w:noWrap/>
            <w:vAlign w:val="center"/>
            <w:hideMark/>
          </w:tcPr>
          <w:p w14:paraId="411131FD" w14:textId="77777777" w:rsidR="00A04EAF" w:rsidRPr="00A04EAF" w:rsidRDefault="00A04EAF" w:rsidP="00A04EAF">
            <w:pPr>
              <w:ind w:right="1337"/>
              <w:jc w:val="center"/>
              <w:rPr>
                <w:bCs/>
                <w:sz w:val="20"/>
              </w:rPr>
            </w:pPr>
            <w:r w:rsidRPr="00A04EAF">
              <w:rPr>
                <w:bCs/>
              </w:rPr>
              <w:t>Реестр операционных (подконтрольных) расходов</w:t>
            </w:r>
          </w:p>
        </w:tc>
      </w:tr>
      <w:tr w:rsidR="00A04EAF" w:rsidRPr="00A04EAF" w14:paraId="33AA6664" w14:textId="77777777" w:rsidTr="00F95151">
        <w:trPr>
          <w:trHeight w:val="300"/>
        </w:trPr>
        <w:tc>
          <w:tcPr>
            <w:tcW w:w="750" w:type="dxa"/>
            <w:tcBorders>
              <w:top w:val="nil"/>
              <w:left w:val="nil"/>
              <w:bottom w:val="nil"/>
              <w:right w:val="nil"/>
            </w:tcBorders>
            <w:shd w:val="clear" w:color="auto" w:fill="auto"/>
            <w:vAlign w:val="center"/>
            <w:hideMark/>
          </w:tcPr>
          <w:p w14:paraId="5CC5C115" w14:textId="77777777" w:rsidR="00A04EAF" w:rsidRPr="00A04EAF" w:rsidRDefault="00A04EAF" w:rsidP="00A04EAF">
            <w:pPr>
              <w:rPr>
                <w:b/>
                <w:bCs/>
                <w:sz w:val="20"/>
              </w:rPr>
            </w:pPr>
          </w:p>
        </w:tc>
        <w:tc>
          <w:tcPr>
            <w:tcW w:w="3361" w:type="dxa"/>
            <w:tcBorders>
              <w:top w:val="nil"/>
              <w:left w:val="nil"/>
              <w:bottom w:val="nil"/>
              <w:right w:val="nil"/>
            </w:tcBorders>
            <w:shd w:val="clear" w:color="auto" w:fill="auto"/>
            <w:vAlign w:val="center"/>
            <w:hideMark/>
          </w:tcPr>
          <w:p w14:paraId="298D3845" w14:textId="77777777" w:rsidR="00A04EAF" w:rsidRPr="00A04EAF" w:rsidRDefault="00A04EAF" w:rsidP="00A04EAF">
            <w:pPr>
              <w:jc w:val="center"/>
              <w:rPr>
                <w:sz w:val="20"/>
              </w:rPr>
            </w:pPr>
          </w:p>
        </w:tc>
        <w:tc>
          <w:tcPr>
            <w:tcW w:w="1701" w:type="dxa"/>
            <w:tcBorders>
              <w:top w:val="nil"/>
              <w:left w:val="nil"/>
              <w:bottom w:val="nil"/>
              <w:right w:val="nil"/>
            </w:tcBorders>
            <w:shd w:val="clear" w:color="auto" w:fill="auto"/>
            <w:vAlign w:val="center"/>
            <w:hideMark/>
          </w:tcPr>
          <w:p w14:paraId="29B4694A" w14:textId="77777777" w:rsidR="00A04EAF" w:rsidRPr="00A04EAF" w:rsidRDefault="00A04EAF" w:rsidP="00A04EAF">
            <w:pPr>
              <w:jc w:val="center"/>
              <w:rPr>
                <w:sz w:val="20"/>
              </w:rPr>
            </w:pPr>
          </w:p>
        </w:tc>
        <w:tc>
          <w:tcPr>
            <w:tcW w:w="1827" w:type="dxa"/>
            <w:gridSpan w:val="2"/>
            <w:tcBorders>
              <w:top w:val="nil"/>
              <w:left w:val="nil"/>
              <w:bottom w:val="nil"/>
              <w:right w:val="nil"/>
            </w:tcBorders>
            <w:shd w:val="clear" w:color="auto" w:fill="auto"/>
            <w:vAlign w:val="center"/>
            <w:hideMark/>
          </w:tcPr>
          <w:p w14:paraId="0937F488" w14:textId="77777777" w:rsidR="00A04EAF" w:rsidRPr="00A04EAF" w:rsidRDefault="00A04EAF" w:rsidP="00A04EAF">
            <w:pPr>
              <w:jc w:val="center"/>
              <w:rPr>
                <w:sz w:val="20"/>
              </w:rPr>
            </w:pPr>
          </w:p>
        </w:tc>
        <w:tc>
          <w:tcPr>
            <w:tcW w:w="1872" w:type="dxa"/>
            <w:tcBorders>
              <w:top w:val="nil"/>
              <w:left w:val="nil"/>
              <w:bottom w:val="nil"/>
              <w:right w:val="nil"/>
            </w:tcBorders>
            <w:shd w:val="clear" w:color="auto" w:fill="auto"/>
            <w:vAlign w:val="center"/>
            <w:hideMark/>
          </w:tcPr>
          <w:p w14:paraId="42ACC52C" w14:textId="77777777" w:rsidR="00A04EAF" w:rsidRPr="00A04EAF" w:rsidRDefault="00A04EAF" w:rsidP="00A04EAF">
            <w:pPr>
              <w:jc w:val="right"/>
              <w:rPr>
                <w:sz w:val="20"/>
              </w:rPr>
            </w:pPr>
            <w:r w:rsidRPr="00A04EAF">
              <w:rPr>
                <w:sz w:val="20"/>
              </w:rPr>
              <w:t>тыс. руб.</w:t>
            </w:r>
          </w:p>
        </w:tc>
        <w:tc>
          <w:tcPr>
            <w:tcW w:w="1573" w:type="dxa"/>
            <w:tcBorders>
              <w:top w:val="nil"/>
              <w:left w:val="nil"/>
              <w:bottom w:val="nil"/>
              <w:right w:val="nil"/>
            </w:tcBorders>
            <w:shd w:val="clear" w:color="auto" w:fill="auto"/>
            <w:vAlign w:val="center"/>
            <w:hideMark/>
          </w:tcPr>
          <w:p w14:paraId="7914F290" w14:textId="77777777" w:rsidR="00A04EAF" w:rsidRPr="00A04EAF" w:rsidRDefault="00A04EAF" w:rsidP="00A04EAF">
            <w:pPr>
              <w:jc w:val="right"/>
              <w:rPr>
                <w:sz w:val="20"/>
              </w:rPr>
            </w:pPr>
          </w:p>
        </w:tc>
      </w:tr>
      <w:tr w:rsidR="00A04EAF" w:rsidRPr="00A04EAF" w14:paraId="2B548927"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6C958" w14:textId="77777777" w:rsidR="00A04EAF" w:rsidRPr="00A04EAF" w:rsidRDefault="00A04EAF" w:rsidP="00A04EAF">
            <w:pPr>
              <w:jc w:val="center"/>
              <w:rPr>
                <w:sz w:val="20"/>
              </w:rPr>
            </w:pPr>
            <w:r w:rsidRPr="00A04EAF">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070598" w14:textId="77777777" w:rsidR="00A04EAF" w:rsidRPr="00A04EAF" w:rsidRDefault="00A04EAF" w:rsidP="00A04EAF">
            <w:pPr>
              <w:jc w:val="center"/>
              <w:rPr>
                <w:sz w:val="20"/>
              </w:rPr>
            </w:pPr>
            <w:r w:rsidRPr="00A04EAF">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A6E5CC7" w14:textId="77777777" w:rsidR="00A04EAF" w:rsidRPr="00A04EAF" w:rsidRDefault="00A04EAF" w:rsidP="00A04EAF">
            <w:pPr>
              <w:jc w:val="center"/>
              <w:rPr>
                <w:sz w:val="20"/>
              </w:rPr>
            </w:pPr>
            <w:r w:rsidRPr="00A04EAF">
              <w:rPr>
                <w:sz w:val="20"/>
              </w:rPr>
              <w:t>Утверждено на 2022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06EA1FDA" w14:textId="77777777" w:rsidR="00A04EAF" w:rsidRPr="00A04EAF" w:rsidRDefault="00A04EAF" w:rsidP="00A04EAF">
            <w:pPr>
              <w:jc w:val="center"/>
              <w:rPr>
                <w:sz w:val="20"/>
              </w:rPr>
            </w:pPr>
            <w:r w:rsidRPr="00A04EAF">
              <w:rPr>
                <w:sz w:val="20"/>
              </w:rPr>
              <w:t xml:space="preserve">Предложение экспертов </w:t>
            </w:r>
          </w:p>
          <w:p w14:paraId="5ED4B4B4" w14:textId="77777777" w:rsidR="00A04EAF" w:rsidRPr="00A04EAF" w:rsidRDefault="00A04EAF" w:rsidP="00A04EAF">
            <w:pPr>
              <w:jc w:val="center"/>
              <w:rPr>
                <w:sz w:val="20"/>
              </w:rPr>
            </w:pPr>
            <w:r w:rsidRPr="00A04EAF">
              <w:rPr>
                <w:sz w:val="20"/>
              </w:rPr>
              <w:t>на 2023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5344F" w14:textId="77777777" w:rsidR="00A04EAF" w:rsidRPr="00A04EAF" w:rsidRDefault="00A04EAF" w:rsidP="00A04EAF">
            <w:pPr>
              <w:jc w:val="center"/>
              <w:rPr>
                <w:sz w:val="20"/>
              </w:rPr>
            </w:pPr>
            <w:r w:rsidRPr="00A04EAF">
              <w:rPr>
                <w:sz w:val="20"/>
              </w:rPr>
              <w:t>Динамика расходов</w:t>
            </w:r>
          </w:p>
        </w:tc>
      </w:tr>
      <w:tr w:rsidR="00A04EAF" w:rsidRPr="00A04EAF" w14:paraId="2F25923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E5776" w14:textId="77777777" w:rsidR="00A04EAF" w:rsidRPr="00A04EAF" w:rsidRDefault="00A04EAF" w:rsidP="00A04EAF">
            <w:pPr>
              <w:jc w:val="center"/>
              <w:rPr>
                <w:sz w:val="20"/>
              </w:rPr>
            </w:pPr>
            <w:r w:rsidRPr="00A04EAF">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0E2FD8" w14:textId="77777777" w:rsidR="00A04EAF" w:rsidRPr="00A04EAF" w:rsidRDefault="00A04EAF" w:rsidP="00A04EAF">
            <w:pPr>
              <w:rPr>
                <w:sz w:val="20"/>
              </w:rPr>
            </w:pPr>
            <w:r w:rsidRPr="00A04EAF">
              <w:rPr>
                <w:sz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E537A" w14:textId="77777777" w:rsidR="00A04EAF" w:rsidRPr="00A04EAF" w:rsidRDefault="00A04EAF" w:rsidP="00A04EAF">
            <w:pPr>
              <w:jc w:val="center"/>
              <w:rPr>
                <w:color w:val="000000"/>
              </w:rPr>
            </w:pPr>
            <w:r w:rsidRPr="00A04EAF">
              <w:rPr>
                <w:color w:val="000000"/>
              </w:rPr>
              <w:t>2 210</w:t>
            </w:r>
          </w:p>
        </w:tc>
        <w:tc>
          <w:tcPr>
            <w:tcW w:w="1764" w:type="dxa"/>
            <w:tcBorders>
              <w:top w:val="single" w:sz="4" w:space="0" w:color="auto"/>
              <w:left w:val="nil"/>
              <w:bottom w:val="single" w:sz="4" w:space="0" w:color="auto"/>
              <w:right w:val="single" w:sz="4" w:space="0" w:color="auto"/>
            </w:tcBorders>
            <w:shd w:val="clear" w:color="auto" w:fill="auto"/>
            <w:vAlign w:val="center"/>
          </w:tcPr>
          <w:p w14:paraId="5EE53946" w14:textId="77777777" w:rsidR="00A04EAF" w:rsidRPr="00A04EAF" w:rsidRDefault="00A04EAF" w:rsidP="00A04EAF">
            <w:pPr>
              <w:jc w:val="center"/>
              <w:rPr>
                <w:color w:val="000000"/>
              </w:rPr>
            </w:pPr>
            <w:r w:rsidRPr="00A04EAF">
              <w:rPr>
                <w:color w:val="000000"/>
              </w:rPr>
              <w:t>2 319</w:t>
            </w:r>
          </w:p>
        </w:tc>
        <w:tc>
          <w:tcPr>
            <w:tcW w:w="1872" w:type="dxa"/>
            <w:tcBorders>
              <w:top w:val="single" w:sz="4" w:space="0" w:color="auto"/>
              <w:left w:val="nil"/>
              <w:bottom w:val="single" w:sz="4" w:space="0" w:color="auto"/>
              <w:right w:val="single" w:sz="4" w:space="0" w:color="auto"/>
            </w:tcBorders>
            <w:shd w:val="clear" w:color="auto" w:fill="auto"/>
            <w:vAlign w:val="center"/>
          </w:tcPr>
          <w:p w14:paraId="1AD316FC" w14:textId="77777777" w:rsidR="00A04EAF" w:rsidRPr="00A04EAF" w:rsidRDefault="00A04EAF" w:rsidP="00A04EAF">
            <w:pPr>
              <w:jc w:val="center"/>
              <w:rPr>
                <w:color w:val="000000"/>
              </w:rPr>
            </w:pPr>
            <w:r w:rsidRPr="00A04EAF">
              <w:rPr>
                <w:color w:val="000000"/>
              </w:rPr>
              <w:t>109</w:t>
            </w:r>
          </w:p>
        </w:tc>
      </w:tr>
      <w:tr w:rsidR="00A04EAF" w:rsidRPr="00A04EAF" w14:paraId="27D7E60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466A" w14:textId="77777777" w:rsidR="00A04EAF" w:rsidRPr="00A04EAF" w:rsidRDefault="00A04EAF" w:rsidP="00A04EAF">
            <w:pPr>
              <w:jc w:val="center"/>
              <w:rPr>
                <w:sz w:val="20"/>
              </w:rPr>
            </w:pPr>
            <w:r w:rsidRPr="00A04EAF">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622DF1" w14:textId="77777777" w:rsidR="00A04EAF" w:rsidRPr="00A04EAF" w:rsidRDefault="00A04EAF" w:rsidP="00A04EAF">
            <w:pPr>
              <w:rPr>
                <w:sz w:val="20"/>
              </w:rPr>
            </w:pPr>
            <w:r w:rsidRPr="00A04EAF">
              <w:rPr>
                <w:sz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8963CC" w14:textId="77777777" w:rsidR="00A04EAF" w:rsidRPr="00A04EAF" w:rsidRDefault="00A04EAF" w:rsidP="00A04EAF">
            <w:pPr>
              <w:jc w:val="center"/>
              <w:rPr>
                <w:color w:val="000000"/>
              </w:rPr>
            </w:pPr>
            <w:r w:rsidRPr="00A04EAF">
              <w:rPr>
                <w:color w:val="000000"/>
              </w:rPr>
              <w:t>0</w:t>
            </w:r>
          </w:p>
        </w:tc>
        <w:tc>
          <w:tcPr>
            <w:tcW w:w="1764" w:type="dxa"/>
            <w:tcBorders>
              <w:top w:val="nil"/>
              <w:left w:val="nil"/>
              <w:bottom w:val="single" w:sz="4" w:space="0" w:color="auto"/>
              <w:right w:val="single" w:sz="4" w:space="0" w:color="auto"/>
            </w:tcBorders>
            <w:shd w:val="clear" w:color="auto" w:fill="auto"/>
            <w:vAlign w:val="center"/>
          </w:tcPr>
          <w:p w14:paraId="7CC65CA7" w14:textId="77777777" w:rsidR="00A04EAF" w:rsidRPr="00A04EAF" w:rsidRDefault="00A04EAF" w:rsidP="00A04EAF">
            <w:pPr>
              <w:jc w:val="center"/>
              <w:rPr>
                <w:color w:val="000000"/>
              </w:rPr>
            </w:pPr>
            <w:r w:rsidRPr="00A04EAF">
              <w:rPr>
                <w:color w:val="000000"/>
              </w:rPr>
              <w:t>0</w:t>
            </w:r>
          </w:p>
        </w:tc>
        <w:tc>
          <w:tcPr>
            <w:tcW w:w="1872" w:type="dxa"/>
            <w:tcBorders>
              <w:top w:val="nil"/>
              <w:left w:val="nil"/>
              <w:bottom w:val="single" w:sz="4" w:space="0" w:color="auto"/>
              <w:right w:val="single" w:sz="4" w:space="0" w:color="auto"/>
            </w:tcBorders>
            <w:shd w:val="clear" w:color="auto" w:fill="auto"/>
            <w:vAlign w:val="center"/>
          </w:tcPr>
          <w:p w14:paraId="60DD60D0" w14:textId="77777777" w:rsidR="00A04EAF" w:rsidRPr="00A04EAF" w:rsidRDefault="00A04EAF" w:rsidP="00A04EAF">
            <w:pPr>
              <w:jc w:val="center"/>
              <w:rPr>
                <w:color w:val="000000"/>
              </w:rPr>
            </w:pPr>
            <w:r w:rsidRPr="00A04EAF">
              <w:rPr>
                <w:color w:val="000000"/>
              </w:rPr>
              <w:t>0</w:t>
            </w:r>
          </w:p>
        </w:tc>
      </w:tr>
      <w:tr w:rsidR="00A04EAF" w:rsidRPr="00A04EAF" w14:paraId="1575208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F710F" w14:textId="77777777" w:rsidR="00A04EAF" w:rsidRPr="00A04EAF" w:rsidRDefault="00A04EAF" w:rsidP="00A04EAF">
            <w:pPr>
              <w:jc w:val="center"/>
              <w:rPr>
                <w:sz w:val="20"/>
              </w:rPr>
            </w:pPr>
            <w:r w:rsidRPr="00A04EAF">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C104DF" w14:textId="77777777" w:rsidR="00A04EAF" w:rsidRPr="00A04EAF" w:rsidRDefault="00A04EAF" w:rsidP="00A04EAF">
            <w:pPr>
              <w:rPr>
                <w:sz w:val="20"/>
              </w:rPr>
            </w:pPr>
            <w:r w:rsidRPr="00A04EAF">
              <w:rPr>
                <w:sz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E4B03C" w14:textId="77777777" w:rsidR="00A04EAF" w:rsidRPr="00A04EAF" w:rsidRDefault="00A04EAF" w:rsidP="00A04EAF">
            <w:pPr>
              <w:jc w:val="center"/>
              <w:rPr>
                <w:color w:val="000000"/>
              </w:rPr>
            </w:pPr>
            <w:r w:rsidRPr="00A04EAF">
              <w:rPr>
                <w:color w:val="000000"/>
              </w:rPr>
              <w:t>12 861</w:t>
            </w:r>
          </w:p>
        </w:tc>
        <w:tc>
          <w:tcPr>
            <w:tcW w:w="1764" w:type="dxa"/>
            <w:tcBorders>
              <w:top w:val="nil"/>
              <w:left w:val="nil"/>
              <w:bottom w:val="single" w:sz="4" w:space="0" w:color="auto"/>
              <w:right w:val="single" w:sz="4" w:space="0" w:color="auto"/>
            </w:tcBorders>
            <w:shd w:val="clear" w:color="auto" w:fill="auto"/>
            <w:vAlign w:val="center"/>
          </w:tcPr>
          <w:p w14:paraId="4249C3BD" w14:textId="77777777" w:rsidR="00A04EAF" w:rsidRPr="00A04EAF" w:rsidRDefault="00A04EAF" w:rsidP="00A04EAF">
            <w:pPr>
              <w:jc w:val="center"/>
              <w:rPr>
                <w:color w:val="000000"/>
              </w:rPr>
            </w:pPr>
            <w:r w:rsidRPr="00A04EAF">
              <w:rPr>
                <w:color w:val="000000"/>
              </w:rPr>
              <w:t>13 496</w:t>
            </w:r>
          </w:p>
        </w:tc>
        <w:tc>
          <w:tcPr>
            <w:tcW w:w="1872" w:type="dxa"/>
            <w:tcBorders>
              <w:top w:val="nil"/>
              <w:left w:val="nil"/>
              <w:bottom w:val="single" w:sz="4" w:space="0" w:color="auto"/>
              <w:right w:val="single" w:sz="4" w:space="0" w:color="auto"/>
            </w:tcBorders>
            <w:shd w:val="clear" w:color="auto" w:fill="auto"/>
            <w:vAlign w:val="center"/>
          </w:tcPr>
          <w:p w14:paraId="22E7109D" w14:textId="77777777" w:rsidR="00A04EAF" w:rsidRPr="00A04EAF" w:rsidRDefault="00A04EAF" w:rsidP="00A04EAF">
            <w:pPr>
              <w:jc w:val="center"/>
              <w:rPr>
                <w:color w:val="000000"/>
              </w:rPr>
            </w:pPr>
            <w:r w:rsidRPr="00A04EAF">
              <w:rPr>
                <w:color w:val="000000"/>
              </w:rPr>
              <w:t>635</w:t>
            </w:r>
          </w:p>
        </w:tc>
      </w:tr>
      <w:tr w:rsidR="00A04EAF" w:rsidRPr="00A04EAF" w14:paraId="10AF2C74"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2F3D" w14:textId="77777777" w:rsidR="00A04EAF" w:rsidRPr="00A04EAF" w:rsidRDefault="00A04EAF" w:rsidP="00A04EAF">
            <w:pPr>
              <w:jc w:val="center"/>
              <w:rPr>
                <w:sz w:val="20"/>
              </w:rPr>
            </w:pPr>
            <w:r w:rsidRPr="00A04EAF">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172096" w14:textId="77777777" w:rsidR="00A04EAF" w:rsidRPr="00A04EAF" w:rsidRDefault="00A04EAF" w:rsidP="00A04EAF">
            <w:pPr>
              <w:rPr>
                <w:sz w:val="20"/>
              </w:rPr>
            </w:pPr>
            <w:r w:rsidRPr="00A04EAF">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49E3C6" w14:textId="77777777" w:rsidR="00A04EAF" w:rsidRPr="00A04EAF" w:rsidRDefault="00A04EAF" w:rsidP="00A04EAF">
            <w:pPr>
              <w:jc w:val="center"/>
              <w:rPr>
                <w:color w:val="000000"/>
              </w:rPr>
            </w:pPr>
            <w:r w:rsidRPr="00A04EAF">
              <w:rPr>
                <w:color w:val="000000"/>
              </w:rPr>
              <w:t>0</w:t>
            </w:r>
          </w:p>
        </w:tc>
        <w:tc>
          <w:tcPr>
            <w:tcW w:w="1764" w:type="dxa"/>
            <w:tcBorders>
              <w:top w:val="nil"/>
              <w:left w:val="nil"/>
              <w:bottom w:val="single" w:sz="4" w:space="0" w:color="auto"/>
              <w:right w:val="single" w:sz="4" w:space="0" w:color="auto"/>
            </w:tcBorders>
            <w:shd w:val="clear" w:color="auto" w:fill="auto"/>
            <w:vAlign w:val="center"/>
          </w:tcPr>
          <w:p w14:paraId="32B3EF22" w14:textId="77777777" w:rsidR="00A04EAF" w:rsidRPr="00A04EAF" w:rsidRDefault="00A04EAF" w:rsidP="00A04EAF">
            <w:pPr>
              <w:jc w:val="center"/>
              <w:rPr>
                <w:color w:val="000000"/>
              </w:rPr>
            </w:pPr>
            <w:r w:rsidRPr="00A04EAF">
              <w:rPr>
                <w:color w:val="000000"/>
              </w:rPr>
              <w:t>0</w:t>
            </w:r>
          </w:p>
        </w:tc>
        <w:tc>
          <w:tcPr>
            <w:tcW w:w="1872" w:type="dxa"/>
            <w:tcBorders>
              <w:top w:val="nil"/>
              <w:left w:val="nil"/>
              <w:bottom w:val="single" w:sz="4" w:space="0" w:color="auto"/>
              <w:right w:val="single" w:sz="4" w:space="0" w:color="auto"/>
            </w:tcBorders>
            <w:shd w:val="clear" w:color="auto" w:fill="auto"/>
            <w:vAlign w:val="center"/>
          </w:tcPr>
          <w:p w14:paraId="3BE9BAC7" w14:textId="77777777" w:rsidR="00A04EAF" w:rsidRPr="00A04EAF" w:rsidRDefault="00A04EAF" w:rsidP="00A04EAF">
            <w:pPr>
              <w:jc w:val="center"/>
              <w:rPr>
                <w:color w:val="000000"/>
              </w:rPr>
            </w:pPr>
            <w:r w:rsidRPr="00A04EAF">
              <w:rPr>
                <w:color w:val="000000"/>
              </w:rPr>
              <w:t>0</w:t>
            </w:r>
          </w:p>
        </w:tc>
      </w:tr>
      <w:tr w:rsidR="00A04EAF" w:rsidRPr="00A04EAF" w14:paraId="17F4951E"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90E8C" w14:textId="77777777" w:rsidR="00A04EAF" w:rsidRPr="00A04EAF" w:rsidRDefault="00A04EAF" w:rsidP="00A04EAF">
            <w:pPr>
              <w:jc w:val="center"/>
              <w:rPr>
                <w:sz w:val="20"/>
              </w:rPr>
            </w:pPr>
            <w:r w:rsidRPr="00A04EAF">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BFD160" w14:textId="77777777" w:rsidR="00A04EAF" w:rsidRPr="00A04EAF" w:rsidRDefault="00A04EAF" w:rsidP="00A04EAF">
            <w:pPr>
              <w:rPr>
                <w:sz w:val="20"/>
              </w:rPr>
            </w:pPr>
            <w:r w:rsidRPr="00A04EAF">
              <w:rPr>
                <w:sz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D01269" w14:textId="77777777" w:rsidR="00A04EAF" w:rsidRPr="00A04EAF" w:rsidRDefault="00A04EAF" w:rsidP="00A04EAF">
            <w:pPr>
              <w:jc w:val="center"/>
              <w:rPr>
                <w:color w:val="000000"/>
              </w:rPr>
            </w:pPr>
            <w:r w:rsidRPr="00A04EAF">
              <w:rPr>
                <w:color w:val="000000"/>
              </w:rPr>
              <w:t>0</w:t>
            </w:r>
          </w:p>
        </w:tc>
        <w:tc>
          <w:tcPr>
            <w:tcW w:w="1764" w:type="dxa"/>
            <w:tcBorders>
              <w:top w:val="nil"/>
              <w:left w:val="nil"/>
              <w:bottom w:val="single" w:sz="4" w:space="0" w:color="auto"/>
              <w:right w:val="single" w:sz="4" w:space="0" w:color="auto"/>
            </w:tcBorders>
            <w:shd w:val="clear" w:color="auto" w:fill="auto"/>
            <w:vAlign w:val="center"/>
          </w:tcPr>
          <w:p w14:paraId="2A5F2B60" w14:textId="77777777" w:rsidR="00A04EAF" w:rsidRPr="00A04EAF" w:rsidRDefault="00A04EAF" w:rsidP="00A04EAF">
            <w:pPr>
              <w:jc w:val="center"/>
              <w:rPr>
                <w:color w:val="000000"/>
              </w:rPr>
            </w:pPr>
            <w:r w:rsidRPr="00A04EAF">
              <w:rPr>
                <w:color w:val="000000"/>
              </w:rPr>
              <w:t>0</w:t>
            </w:r>
          </w:p>
        </w:tc>
        <w:tc>
          <w:tcPr>
            <w:tcW w:w="1872" w:type="dxa"/>
            <w:tcBorders>
              <w:top w:val="nil"/>
              <w:left w:val="nil"/>
              <w:bottom w:val="single" w:sz="4" w:space="0" w:color="auto"/>
              <w:right w:val="single" w:sz="4" w:space="0" w:color="auto"/>
            </w:tcBorders>
            <w:shd w:val="clear" w:color="auto" w:fill="auto"/>
            <w:vAlign w:val="center"/>
          </w:tcPr>
          <w:p w14:paraId="200FC490" w14:textId="77777777" w:rsidR="00A04EAF" w:rsidRPr="00A04EAF" w:rsidRDefault="00A04EAF" w:rsidP="00A04EAF">
            <w:pPr>
              <w:jc w:val="center"/>
              <w:rPr>
                <w:color w:val="000000"/>
              </w:rPr>
            </w:pPr>
            <w:r w:rsidRPr="00A04EAF">
              <w:rPr>
                <w:color w:val="000000"/>
              </w:rPr>
              <w:t>0</w:t>
            </w:r>
          </w:p>
        </w:tc>
      </w:tr>
      <w:tr w:rsidR="00A04EAF" w:rsidRPr="00A04EAF" w14:paraId="709EF32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95A58" w14:textId="77777777" w:rsidR="00A04EAF" w:rsidRPr="00A04EAF" w:rsidRDefault="00A04EAF" w:rsidP="00A04EAF">
            <w:pPr>
              <w:jc w:val="center"/>
              <w:rPr>
                <w:sz w:val="20"/>
              </w:rPr>
            </w:pPr>
            <w:r w:rsidRPr="00A04EAF">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DBAF86" w14:textId="77777777" w:rsidR="00A04EAF" w:rsidRPr="00A04EAF" w:rsidRDefault="00A04EAF" w:rsidP="00A04EAF">
            <w:pPr>
              <w:rPr>
                <w:sz w:val="20"/>
              </w:rPr>
            </w:pPr>
            <w:r w:rsidRPr="00A04EAF">
              <w:rPr>
                <w:sz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8E95B15" w14:textId="77777777" w:rsidR="00A04EAF" w:rsidRPr="00A04EAF" w:rsidRDefault="00A04EAF" w:rsidP="00A04EAF">
            <w:pPr>
              <w:jc w:val="center"/>
              <w:rPr>
                <w:color w:val="000000"/>
              </w:rPr>
            </w:pPr>
            <w:r w:rsidRPr="00A04EAF">
              <w:rPr>
                <w:color w:val="000000"/>
              </w:rPr>
              <w:t>0</w:t>
            </w:r>
          </w:p>
        </w:tc>
        <w:tc>
          <w:tcPr>
            <w:tcW w:w="1764" w:type="dxa"/>
            <w:tcBorders>
              <w:top w:val="nil"/>
              <w:left w:val="nil"/>
              <w:bottom w:val="single" w:sz="4" w:space="0" w:color="auto"/>
              <w:right w:val="single" w:sz="4" w:space="0" w:color="auto"/>
            </w:tcBorders>
            <w:shd w:val="clear" w:color="auto" w:fill="auto"/>
            <w:vAlign w:val="center"/>
          </w:tcPr>
          <w:p w14:paraId="1B57FF56" w14:textId="77777777" w:rsidR="00A04EAF" w:rsidRPr="00A04EAF" w:rsidRDefault="00A04EAF" w:rsidP="00A04EAF">
            <w:pPr>
              <w:jc w:val="center"/>
              <w:rPr>
                <w:color w:val="000000"/>
              </w:rPr>
            </w:pPr>
            <w:r w:rsidRPr="00A04EAF">
              <w:rPr>
                <w:color w:val="000000"/>
              </w:rPr>
              <w:t>0</w:t>
            </w:r>
          </w:p>
        </w:tc>
        <w:tc>
          <w:tcPr>
            <w:tcW w:w="1872" w:type="dxa"/>
            <w:tcBorders>
              <w:top w:val="nil"/>
              <w:left w:val="nil"/>
              <w:bottom w:val="single" w:sz="4" w:space="0" w:color="auto"/>
              <w:right w:val="single" w:sz="4" w:space="0" w:color="auto"/>
            </w:tcBorders>
            <w:shd w:val="clear" w:color="auto" w:fill="auto"/>
            <w:vAlign w:val="center"/>
          </w:tcPr>
          <w:p w14:paraId="19EB3D64" w14:textId="77777777" w:rsidR="00A04EAF" w:rsidRPr="00A04EAF" w:rsidRDefault="00A04EAF" w:rsidP="00A04EAF">
            <w:pPr>
              <w:jc w:val="center"/>
              <w:rPr>
                <w:color w:val="000000"/>
              </w:rPr>
            </w:pPr>
            <w:r w:rsidRPr="00A04EAF">
              <w:rPr>
                <w:color w:val="000000"/>
              </w:rPr>
              <w:t>0</w:t>
            </w:r>
          </w:p>
        </w:tc>
      </w:tr>
      <w:tr w:rsidR="00A04EAF" w:rsidRPr="00A04EAF" w14:paraId="2CDA4D4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3FAFD" w14:textId="77777777" w:rsidR="00A04EAF" w:rsidRPr="00A04EAF" w:rsidRDefault="00A04EAF" w:rsidP="00A04EAF">
            <w:pPr>
              <w:jc w:val="center"/>
              <w:rPr>
                <w:sz w:val="20"/>
              </w:rPr>
            </w:pPr>
            <w:r w:rsidRPr="00A04EAF">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207647" w14:textId="77777777" w:rsidR="00A04EAF" w:rsidRPr="00A04EAF" w:rsidRDefault="00A04EAF" w:rsidP="00A04EAF">
            <w:pPr>
              <w:rPr>
                <w:sz w:val="20"/>
              </w:rPr>
            </w:pPr>
            <w:r w:rsidRPr="00A04EAF">
              <w:rPr>
                <w:sz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5666EBE" w14:textId="77777777" w:rsidR="00A04EAF" w:rsidRPr="00A04EAF" w:rsidRDefault="00A04EAF" w:rsidP="00A04EAF">
            <w:pPr>
              <w:jc w:val="center"/>
              <w:rPr>
                <w:color w:val="000000"/>
              </w:rPr>
            </w:pPr>
            <w:r w:rsidRPr="00A04EAF">
              <w:rPr>
                <w:color w:val="000000"/>
              </w:rPr>
              <w:t>0</w:t>
            </w:r>
          </w:p>
        </w:tc>
        <w:tc>
          <w:tcPr>
            <w:tcW w:w="1764" w:type="dxa"/>
            <w:tcBorders>
              <w:top w:val="nil"/>
              <w:left w:val="nil"/>
              <w:bottom w:val="single" w:sz="4" w:space="0" w:color="auto"/>
              <w:right w:val="single" w:sz="4" w:space="0" w:color="auto"/>
            </w:tcBorders>
            <w:shd w:val="clear" w:color="auto" w:fill="auto"/>
            <w:vAlign w:val="center"/>
          </w:tcPr>
          <w:p w14:paraId="45B326B2" w14:textId="77777777" w:rsidR="00A04EAF" w:rsidRPr="00A04EAF" w:rsidRDefault="00A04EAF" w:rsidP="00A04EAF">
            <w:pPr>
              <w:jc w:val="center"/>
              <w:rPr>
                <w:color w:val="000000"/>
              </w:rPr>
            </w:pPr>
            <w:r w:rsidRPr="00A04EAF">
              <w:rPr>
                <w:color w:val="000000"/>
              </w:rPr>
              <w:t>0</w:t>
            </w:r>
          </w:p>
        </w:tc>
        <w:tc>
          <w:tcPr>
            <w:tcW w:w="1872" w:type="dxa"/>
            <w:tcBorders>
              <w:top w:val="nil"/>
              <w:left w:val="nil"/>
              <w:bottom w:val="single" w:sz="4" w:space="0" w:color="auto"/>
              <w:right w:val="single" w:sz="4" w:space="0" w:color="auto"/>
            </w:tcBorders>
            <w:shd w:val="clear" w:color="auto" w:fill="auto"/>
            <w:vAlign w:val="center"/>
          </w:tcPr>
          <w:p w14:paraId="04E052EF" w14:textId="77777777" w:rsidR="00A04EAF" w:rsidRPr="00A04EAF" w:rsidRDefault="00A04EAF" w:rsidP="00A04EAF">
            <w:pPr>
              <w:jc w:val="center"/>
              <w:rPr>
                <w:color w:val="000000"/>
              </w:rPr>
            </w:pPr>
            <w:r w:rsidRPr="00A04EAF">
              <w:rPr>
                <w:color w:val="000000"/>
              </w:rPr>
              <w:t>0</w:t>
            </w:r>
          </w:p>
        </w:tc>
      </w:tr>
      <w:tr w:rsidR="00A04EAF" w:rsidRPr="00A04EAF" w14:paraId="3BA1BB9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27374" w14:textId="77777777" w:rsidR="00A04EAF" w:rsidRPr="00A04EAF" w:rsidRDefault="00A04EAF" w:rsidP="00A04EAF">
            <w:pPr>
              <w:jc w:val="center"/>
              <w:rPr>
                <w:sz w:val="20"/>
              </w:rPr>
            </w:pPr>
            <w:r w:rsidRPr="00A04EAF">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A415DD" w14:textId="77777777" w:rsidR="00A04EAF" w:rsidRPr="00A04EAF" w:rsidRDefault="00A04EAF" w:rsidP="00A04EAF">
            <w:pPr>
              <w:rPr>
                <w:sz w:val="20"/>
              </w:rPr>
            </w:pPr>
            <w:r w:rsidRPr="00A04EAF">
              <w:rPr>
                <w:sz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E78844" w14:textId="77777777" w:rsidR="00A04EAF" w:rsidRPr="00A04EAF" w:rsidRDefault="00A04EAF" w:rsidP="00A04EAF">
            <w:pPr>
              <w:jc w:val="center"/>
              <w:rPr>
                <w:color w:val="000000"/>
              </w:rPr>
            </w:pPr>
            <w:r w:rsidRPr="00A04EAF">
              <w:rPr>
                <w:color w:val="000000"/>
              </w:rPr>
              <w:t>0</w:t>
            </w:r>
          </w:p>
        </w:tc>
        <w:tc>
          <w:tcPr>
            <w:tcW w:w="1764" w:type="dxa"/>
            <w:tcBorders>
              <w:top w:val="nil"/>
              <w:left w:val="nil"/>
              <w:bottom w:val="single" w:sz="4" w:space="0" w:color="auto"/>
              <w:right w:val="single" w:sz="4" w:space="0" w:color="auto"/>
            </w:tcBorders>
            <w:shd w:val="clear" w:color="auto" w:fill="auto"/>
            <w:vAlign w:val="center"/>
          </w:tcPr>
          <w:p w14:paraId="5F636F65" w14:textId="77777777" w:rsidR="00A04EAF" w:rsidRPr="00A04EAF" w:rsidRDefault="00A04EAF" w:rsidP="00A04EAF">
            <w:pPr>
              <w:jc w:val="center"/>
              <w:rPr>
                <w:color w:val="000000"/>
              </w:rPr>
            </w:pPr>
            <w:r w:rsidRPr="00A04EAF">
              <w:rPr>
                <w:color w:val="000000"/>
              </w:rPr>
              <w:t>0</w:t>
            </w:r>
          </w:p>
        </w:tc>
        <w:tc>
          <w:tcPr>
            <w:tcW w:w="1872" w:type="dxa"/>
            <w:tcBorders>
              <w:top w:val="nil"/>
              <w:left w:val="nil"/>
              <w:bottom w:val="single" w:sz="4" w:space="0" w:color="auto"/>
              <w:right w:val="single" w:sz="4" w:space="0" w:color="auto"/>
            </w:tcBorders>
            <w:shd w:val="clear" w:color="auto" w:fill="auto"/>
            <w:vAlign w:val="center"/>
          </w:tcPr>
          <w:p w14:paraId="04B5559B" w14:textId="77777777" w:rsidR="00A04EAF" w:rsidRPr="00A04EAF" w:rsidRDefault="00A04EAF" w:rsidP="00A04EAF">
            <w:pPr>
              <w:jc w:val="center"/>
              <w:rPr>
                <w:color w:val="000000"/>
              </w:rPr>
            </w:pPr>
            <w:r w:rsidRPr="00A04EAF">
              <w:rPr>
                <w:color w:val="000000"/>
              </w:rPr>
              <w:t>0</w:t>
            </w:r>
          </w:p>
        </w:tc>
      </w:tr>
      <w:tr w:rsidR="00A04EAF" w:rsidRPr="00A04EAF" w14:paraId="7C53423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6E7CC" w14:textId="77777777" w:rsidR="00A04EAF" w:rsidRPr="00A04EAF" w:rsidRDefault="00A04EAF" w:rsidP="00A04EAF">
            <w:pPr>
              <w:jc w:val="center"/>
              <w:rPr>
                <w:sz w:val="20"/>
              </w:rPr>
            </w:pPr>
            <w:r w:rsidRPr="00A04EAF">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1769AF" w14:textId="77777777" w:rsidR="00A04EAF" w:rsidRPr="00A04EAF" w:rsidRDefault="00A04EAF" w:rsidP="00A04EAF">
            <w:pPr>
              <w:rPr>
                <w:sz w:val="20"/>
              </w:rPr>
            </w:pPr>
            <w:r w:rsidRPr="00A04EAF">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93E199D" w14:textId="77777777" w:rsidR="00A04EAF" w:rsidRPr="00A04EAF" w:rsidRDefault="00A04EAF" w:rsidP="00A04EAF">
            <w:pPr>
              <w:jc w:val="center"/>
              <w:rPr>
                <w:color w:val="000000"/>
              </w:rPr>
            </w:pPr>
            <w:r w:rsidRPr="00A04EAF">
              <w:rPr>
                <w:color w:val="000000"/>
              </w:rPr>
              <w:t>0</w:t>
            </w:r>
          </w:p>
        </w:tc>
        <w:tc>
          <w:tcPr>
            <w:tcW w:w="1764" w:type="dxa"/>
            <w:tcBorders>
              <w:top w:val="nil"/>
              <w:left w:val="nil"/>
              <w:bottom w:val="single" w:sz="4" w:space="0" w:color="auto"/>
              <w:right w:val="single" w:sz="4" w:space="0" w:color="auto"/>
            </w:tcBorders>
            <w:shd w:val="clear" w:color="auto" w:fill="auto"/>
            <w:vAlign w:val="center"/>
          </w:tcPr>
          <w:p w14:paraId="5E69A155" w14:textId="77777777" w:rsidR="00A04EAF" w:rsidRPr="00A04EAF" w:rsidRDefault="00A04EAF" w:rsidP="00A04EAF">
            <w:pPr>
              <w:jc w:val="center"/>
              <w:rPr>
                <w:color w:val="000000"/>
              </w:rPr>
            </w:pPr>
            <w:r w:rsidRPr="00A04EAF">
              <w:rPr>
                <w:color w:val="000000"/>
              </w:rPr>
              <w:t>0</w:t>
            </w:r>
          </w:p>
        </w:tc>
        <w:tc>
          <w:tcPr>
            <w:tcW w:w="1872" w:type="dxa"/>
            <w:tcBorders>
              <w:top w:val="nil"/>
              <w:left w:val="nil"/>
              <w:bottom w:val="single" w:sz="4" w:space="0" w:color="auto"/>
              <w:right w:val="single" w:sz="4" w:space="0" w:color="auto"/>
            </w:tcBorders>
            <w:shd w:val="clear" w:color="auto" w:fill="auto"/>
            <w:vAlign w:val="center"/>
          </w:tcPr>
          <w:p w14:paraId="155F191E" w14:textId="77777777" w:rsidR="00A04EAF" w:rsidRPr="00A04EAF" w:rsidRDefault="00A04EAF" w:rsidP="00A04EAF">
            <w:pPr>
              <w:jc w:val="center"/>
              <w:rPr>
                <w:color w:val="000000"/>
              </w:rPr>
            </w:pPr>
            <w:r w:rsidRPr="00A04EAF">
              <w:rPr>
                <w:color w:val="000000"/>
              </w:rPr>
              <w:t>0</w:t>
            </w:r>
          </w:p>
        </w:tc>
      </w:tr>
      <w:tr w:rsidR="00A04EAF" w:rsidRPr="00A04EAF" w14:paraId="68DC0D5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FA879" w14:textId="77777777" w:rsidR="00A04EAF" w:rsidRPr="00A04EAF" w:rsidRDefault="00A04EAF" w:rsidP="00A04EAF">
            <w:pPr>
              <w:jc w:val="center"/>
              <w:rPr>
                <w:sz w:val="20"/>
              </w:rPr>
            </w:pPr>
            <w:r w:rsidRPr="00A04EAF">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8EECDE" w14:textId="77777777" w:rsidR="00A04EAF" w:rsidRPr="00A04EAF" w:rsidRDefault="00A04EAF" w:rsidP="00A04EAF">
            <w:pPr>
              <w:rPr>
                <w:sz w:val="20"/>
              </w:rPr>
            </w:pPr>
            <w:r w:rsidRPr="00A04EAF">
              <w:rPr>
                <w:sz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21E25B" w14:textId="77777777" w:rsidR="00A04EAF" w:rsidRPr="00A04EAF" w:rsidRDefault="00A04EAF" w:rsidP="00A04EAF">
            <w:pPr>
              <w:jc w:val="center"/>
              <w:rPr>
                <w:color w:val="000000"/>
              </w:rPr>
            </w:pPr>
            <w:r w:rsidRPr="00A04EAF">
              <w:rPr>
                <w:color w:val="000000"/>
              </w:rPr>
              <w:t>0</w:t>
            </w:r>
          </w:p>
        </w:tc>
        <w:tc>
          <w:tcPr>
            <w:tcW w:w="1764" w:type="dxa"/>
            <w:tcBorders>
              <w:top w:val="nil"/>
              <w:left w:val="nil"/>
              <w:bottom w:val="single" w:sz="4" w:space="0" w:color="auto"/>
              <w:right w:val="single" w:sz="4" w:space="0" w:color="auto"/>
            </w:tcBorders>
            <w:shd w:val="clear" w:color="auto" w:fill="auto"/>
            <w:vAlign w:val="center"/>
          </w:tcPr>
          <w:p w14:paraId="62F59180" w14:textId="77777777" w:rsidR="00A04EAF" w:rsidRPr="00A04EAF" w:rsidRDefault="00A04EAF" w:rsidP="00A04EAF">
            <w:pPr>
              <w:jc w:val="center"/>
              <w:rPr>
                <w:color w:val="000000"/>
              </w:rPr>
            </w:pPr>
            <w:r w:rsidRPr="00A04EAF">
              <w:rPr>
                <w:color w:val="000000"/>
              </w:rPr>
              <w:t>0</w:t>
            </w:r>
          </w:p>
        </w:tc>
        <w:tc>
          <w:tcPr>
            <w:tcW w:w="1872" w:type="dxa"/>
            <w:tcBorders>
              <w:top w:val="nil"/>
              <w:left w:val="nil"/>
              <w:bottom w:val="single" w:sz="4" w:space="0" w:color="auto"/>
              <w:right w:val="single" w:sz="4" w:space="0" w:color="auto"/>
            </w:tcBorders>
            <w:shd w:val="clear" w:color="auto" w:fill="auto"/>
            <w:vAlign w:val="center"/>
          </w:tcPr>
          <w:p w14:paraId="01DBD08B" w14:textId="77777777" w:rsidR="00A04EAF" w:rsidRPr="00A04EAF" w:rsidRDefault="00A04EAF" w:rsidP="00A04EAF">
            <w:pPr>
              <w:jc w:val="center"/>
              <w:rPr>
                <w:color w:val="000000"/>
              </w:rPr>
            </w:pPr>
            <w:r w:rsidRPr="00A04EAF">
              <w:rPr>
                <w:color w:val="000000"/>
              </w:rPr>
              <w:t>0</w:t>
            </w:r>
          </w:p>
        </w:tc>
      </w:tr>
      <w:tr w:rsidR="00A04EAF" w:rsidRPr="00A04EAF" w14:paraId="4A885FE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CF84F7E" w14:textId="77777777" w:rsidR="00A04EAF" w:rsidRPr="00A04EAF" w:rsidRDefault="00A04EAF" w:rsidP="00A04EAF">
            <w:pPr>
              <w:jc w:val="center"/>
              <w:rPr>
                <w:sz w:val="20"/>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3D0E8EE8" w14:textId="77777777" w:rsidR="00A04EAF" w:rsidRPr="00A04EAF" w:rsidRDefault="00A04EAF" w:rsidP="00A04EAF">
            <w:pPr>
              <w:rPr>
                <w:sz w:val="20"/>
              </w:rPr>
            </w:pPr>
            <w:r w:rsidRPr="00A04EAF">
              <w:rPr>
                <w:sz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8D36F7" w14:textId="77777777" w:rsidR="00A04EAF" w:rsidRPr="00A04EAF" w:rsidRDefault="00A04EAF" w:rsidP="00A04EAF">
            <w:pPr>
              <w:jc w:val="center"/>
              <w:rPr>
                <w:color w:val="000000"/>
              </w:rPr>
            </w:pPr>
            <w:r w:rsidRPr="00A04EAF">
              <w:rPr>
                <w:color w:val="000000"/>
              </w:rPr>
              <w:t>15 071</w:t>
            </w:r>
          </w:p>
        </w:tc>
        <w:tc>
          <w:tcPr>
            <w:tcW w:w="1764" w:type="dxa"/>
            <w:tcBorders>
              <w:top w:val="nil"/>
              <w:left w:val="nil"/>
              <w:bottom w:val="single" w:sz="4" w:space="0" w:color="auto"/>
              <w:right w:val="single" w:sz="4" w:space="0" w:color="auto"/>
            </w:tcBorders>
            <w:shd w:val="clear" w:color="auto" w:fill="auto"/>
            <w:vAlign w:val="center"/>
          </w:tcPr>
          <w:p w14:paraId="2E829605" w14:textId="77777777" w:rsidR="00A04EAF" w:rsidRPr="00A04EAF" w:rsidRDefault="00A04EAF" w:rsidP="00A04EAF">
            <w:pPr>
              <w:jc w:val="center"/>
              <w:rPr>
                <w:color w:val="000000"/>
              </w:rPr>
            </w:pPr>
            <w:r w:rsidRPr="00A04EAF">
              <w:rPr>
                <w:color w:val="000000"/>
              </w:rPr>
              <w:t>15 815</w:t>
            </w:r>
          </w:p>
        </w:tc>
        <w:tc>
          <w:tcPr>
            <w:tcW w:w="1872" w:type="dxa"/>
            <w:tcBorders>
              <w:top w:val="nil"/>
              <w:left w:val="nil"/>
              <w:bottom w:val="single" w:sz="4" w:space="0" w:color="auto"/>
              <w:right w:val="single" w:sz="4" w:space="0" w:color="auto"/>
            </w:tcBorders>
            <w:shd w:val="clear" w:color="auto" w:fill="auto"/>
            <w:vAlign w:val="center"/>
          </w:tcPr>
          <w:p w14:paraId="62C2140F" w14:textId="77777777" w:rsidR="00A04EAF" w:rsidRPr="00A04EAF" w:rsidRDefault="00A04EAF" w:rsidP="00A04EAF">
            <w:pPr>
              <w:jc w:val="center"/>
              <w:rPr>
                <w:color w:val="000000"/>
              </w:rPr>
            </w:pPr>
            <w:r w:rsidRPr="00A04EAF">
              <w:rPr>
                <w:color w:val="000000"/>
              </w:rPr>
              <w:t>744</w:t>
            </w:r>
          </w:p>
        </w:tc>
      </w:tr>
      <w:tr w:rsidR="00A04EAF" w:rsidRPr="00A04EAF" w14:paraId="4E112EA8" w14:textId="77777777" w:rsidTr="00F95151">
        <w:trPr>
          <w:trHeight w:val="300"/>
        </w:trPr>
        <w:tc>
          <w:tcPr>
            <w:tcW w:w="750" w:type="dxa"/>
            <w:tcBorders>
              <w:top w:val="nil"/>
              <w:left w:val="nil"/>
              <w:bottom w:val="nil"/>
              <w:right w:val="nil"/>
            </w:tcBorders>
            <w:shd w:val="clear" w:color="auto" w:fill="auto"/>
            <w:vAlign w:val="center"/>
            <w:hideMark/>
          </w:tcPr>
          <w:p w14:paraId="6CD44D07" w14:textId="77777777" w:rsidR="00A04EAF" w:rsidRPr="00A04EAF" w:rsidRDefault="00A04EAF" w:rsidP="00A04EAF">
            <w:pPr>
              <w:rPr>
                <w:sz w:val="20"/>
              </w:rPr>
            </w:pPr>
          </w:p>
        </w:tc>
        <w:tc>
          <w:tcPr>
            <w:tcW w:w="3361" w:type="dxa"/>
            <w:tcBorders>
              <w:top w:val="nil"/>
              <w:left w:val="nil"/>
              <w:bottom w:val="nil"/>
              <w:right w:val="nil"/>
            </w:tcBorders>
            <w:shd w:val="clear" w:color="auto" w:fill="auto"/>
            <w:vAlign w:val="center"/>
            <w:hideMark/>
          </w:tcPr>
          <w:p w14:paraId="279BE827" w14:textId="77777777" w:rsidR="00A04EAF" w:rsidRPr="00A04EAF" w:rsidRDefault="00A04EAF" w:rsidP="00A04EAF">
            <w:pPr>
              <w:rPr>
                <w:sz w:val="20"/>
              </w:rPr>
            </w:pPr>
          </w:p>
        </w:tc>
        <w:tc>
          <w:tcPr>
            <w:tcW w:w="1701" w:type="dxa"/>
            <w:tcBorders>
              <w:top w:val="nil"/>
              <w:left w:val="nil"/>
              <w:bottom w:val="nil"/>
              <w:right w:val="nil"/>
            </w:tcBorders>
            <w:shd w:val="clear" w:color="auto" w:fill="auto"/>
            <w:vAlign w:val="center"/>
            <w:hideMark/>
          </w:tcPr>
          <w:p w14:paraId="2325D525" w14:textId="77777777" w:rsidR="00A04EAF" w:rsidRPr="00A04EAF" w:rsidRDefault="00A04EAF" w:rsidP="00A04EAF">
            <w:pPr>
              <w:rPr>
                <w:sz w:val="20"/>
              </w:rPr>
            </w:pPr>
          </w:p>
        </w:tc>
        <w:tc>
          <w:tcPr>
            <w:tcW w:w="1827" w:type="dxa"/>
            <w:gridSpan w:val="2"/>
            <w:tcBorders>
              <w:top w:val="nil"/>
              <w:left w:val="nil"/>
              <w:bottom w:val="nil"/>
              <w:right w:val="nil"/>
            </w:tcBorders>
            <w:shd w:val="clear" w:color="auto" w:fill="auto"/>
            <w:vAlign w:val="center"/>
            <w:hideMark/>
          </w:tcPr>
          <w:p w14:paraId="7D6EB006" w14:textId="77777777" w:rsidR="00A04EAF" w:rsidRPr="00A04EAF" w:rsidRDefault="00A04EAF" w:rsidP="00A04EAF">
            <w:pPr>
              <w:rPr>
                <w:sz w:val="20"/>
              </w:rPr>
            </w:pPr>
          </w:p>
        </w:tc>
        <w:tc>
          <w:tcPr>
            <w:tcW w:w="1872" w:type="dxa"/>
            <w:tcBorders>
              <w:top w:val="nil"/>
              <w:left w:val="nil"/>
              <w:bottom w:val="nil"/>
              <w:right w:val="nil"/>
            </w:tcBorders>
            <w:shd w:val="clear" w:color="auto" w:fill="auto"/>
            <w:vAlign w:val="center"/>
            <w:hideMark/>
          </w:tcPr>
          <w:p w14:paraId="1A63D03E" w14:textId="77777777" w:rsidR="00A04EAF" w:rsidRPr="00A04EAF" w:rsidRDefault="00A04EAF" w:rsidP="00A04EAF">
            <w:pPr>
              <w:rPr>
                <w:sz w:val="20"/>
              </w:rPr>
            </w:pPr>
          </w:p>
        </w:tc>
        <w:tc>
          <w:tcPr>
            <w:tcW w:w="1573" w:type="dxa"/>
            <w:tcBorders>
              <w:top w:val="nil"/>
              <w:left w:val="nil"/>
              <w:bottom w:val="nil"/>
              <w:right w:val="nil"/>
            </w:tcBorders>
            <w:shd w:val="clear" w:color="auto" w:fill="auto"/>
            <w:vAlign w:val="center"/>
            <w:hideMark/>
          </w:tcPr>
          <w:p w14:paraId="023889F5" w14:textId="77777777" w:rsidR="00A04EAF" w:rsidRPr="00A04EAF" w:rsidRDefault="00A04EAF" w:rsidP="00A04EAF">
            <w:pPr>
              <w:rPr>
                <w:sz w:val="20"/>
              </w:rPr>
            </w:pPr>
          </w:p>
        </w:tc>
      </w:tr>
    </w:tbl>
    <w:p w14:paraId="0437B4C9" w14:textId="77777777" w:rsidR="00A04EAF" w:rsidRPr="00A04EAF" w:rsidRDefault="00A04EAF" w:rsidP="00A04EAF">
      <w:pPr>
        <w:numPr>
          <w:ilvl w:val="0"/>
          <w:numId w:val="37"/>
        </w:numPr>
        <w:ind w:left="9575" w:right="-284" w:hanging="1636"/>
        <w:jc w:val="right"/>
      </w:pPr>
      <w:r w:rsidRPr="00A04EAF">
        <w:rPr>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04EAF" w:rsidRPr="00A04EAF" w14:paraId="70DE4A7D"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681F2DA7" w14:textId="77777777" w:rsidR="00A04EAF" w:rsidRPr="00A04EAF" w:rsidRDefault="00A04EAF" w:rsidP="00A04EAF">
            <w:pPr>
              <w:jc w:val="center"/>
              <w:rPr>
                <w:sz w:val="20"/>
              </w:rPr>
            </w:pPr>
            <w:r w:rsidRPr="00A04EAF">
              <w:rPr>
                <w:bCs/>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F274713" w14:textId="77777777" w:rsidR="00A04EAF" w:rsidRPr="00A04EAF" w:rsidRDefault="00A04EAF" w:rsidP="00A04EAF">
            <w:pPr>
              <w:rPr>
                <w:sz w:val="20"/>
              </w:rPr>
            </w:pPr>
          </w:p>
        </w:tc>
      </w:tr>
      <w:tr w:rsidR="00A04EAF" w:rsidRPr="00A04EAF" w14:paraId="14E89E68" w14:textId="77777777" w:rsidTr="00F95151">
        <w:trPr>
          <w:trHeight w:val="300"/>
        </w:trPr>
        <w:tc>
          <w:tcPr>
            <w:tcW w:w="750" w:type="dxa"/>
            <w:tcBorders>
              <w:top w:val="nil"/>
              <w:left w:val="nil"/>
              <w:bottom w:val="nil"/>
              <w:right w:val="nil"/>
            </w:tcBorders>
            <w:shd w:val="clear" w:color="auto" w:fill="auto"/>
            <w:noWrap/>
            <w:vAlign w:val="center"/>
            <w:hideMark/>
          </w:tcPr>
          <w:p w14:paraId="1ADC8C28" w14:textId="77777777" w:rsidR="00A04EAF" w:rsidRPr="00A04EAF" w:rsidRDefault="00A04EAF" w:rsidP="00A04EAF">
            <w:pPr>
              <w:rPr>
                <w:sz w:val="20"/>
              </w:rPr>
            </w:pPr>
          </w:p>
        </w:tc>
        <w:tc>
          <w:tcPr>
            <w:tcW w:w="3361" w:type="dxa"/>
            <w:tcBorders>
              <w:top w:val="nil"/>
              <w:left w:val="nil"/>
              <w:bottom w:val="nil"/>
              <w:right w:val="nil"/>
            </w:tcBorders>
            <w:shd w:val="clear" w:color="auto" w:fill="auto"/>
            <w:noWrap/>
            <w:vAlign w:val="center"/>
            <w:hideMark/>
          </w:tcPr>
          <w:p w14:paraId="19F99FFE" w14:textId="77777777" w:rsidR="00A04EAF" w:rsidRPr="00A04EAF" w:rsidRDefault="00A04EAF" w:rsidP="00A04EAF">
            <w:pPr>
              <w:rPr>
                <w:sz w:val="20"/>
              </w:rPr>
            </w:pPr>
          </w:p>
        </w:tc>
        <w:tc>
          <w:tcPr>
            <w:tcW w:w="1573" w:type="dxa"/>
            <w:tcBorders>
              <w:top w:val="nil"/>
              <w:left w:val="nil"/>
              <w:bottom w:val="nil"/>
              <w:right w:val="nil"/>
            </w:tcBorders>
            <w:shd w:val="clear" w:color="auto" w:fill="auto"/>
            <w:noWrap/>
            <w:vAlign w:val="center"/>
            <w:hideMark/>
          </w:tcPr>
          <w:p w14:paraId="187B955D" w14:textId="77777777" w:rsidR="00A04EAF" w:rsidRPr="00A04EAF" w:rsidRDefault="00A04EAF" w:rsidP="00A04EAF">
            <w:pPr>
              <w:rPr>
                <w:sz w:val="20"/>
              </w:rPr>
            </w:pPr>
          </w:p>
        </w:tc>
        <w:tc>
          <w:tcPr>
            <w:tcW w:w="1764" w:type="dxa"/>
            <w:gridSpan w:val="2"/>
            <w:tcBorders>
              <w:top w:val="nil"/>
              <w:left w:val="nil"/>
              <w:bottom w:val="nil"/>
              <w:right w:val="nil"/>
            </w:tcBorders>
            <w:shd w:val="clear" w:color="auto" w:fill="auto"/>
            <w:noWrap/>
            <w:vAlign w:val="center"/>
            <w:hideMark/>
          </w:tcPr>
          <w:p w14:paraId="581DCC34" w14:textId="77777777" w:rsidR="00A04EAF" w:rsidRPr="00A04EAF" w:rsidRDefault="00A04EAF" w:rsidP="00A04EAF">
            <w:pPr>
              <w:rPr>
                <w:sz w:val="20"/>
              </w:rPr>
            </w:pPr>
          </w:p>
        </w:tc>
        <w:tc>
          <w:tcPr>
            <w:tcW w:w="1764" w:type="dxa"/>
            <w:gridSpan w:val="2"/>
            <w:tcBorders>
              <w:top w:val="nil"/>
              <w:left w:val="nil"/>
              <w:bottom w:val="nil"/>
              <w:right w:val="nil"/>
            </w:tcBorders>
            <w:shd w:val="clear" w:color="auto" w:fill="auto"/>
            <w:noWrap/>
            <w:vAlign w:val="center"/>
            <w:hideMark/>
          </w:tcPr>
          <w:p w14:paraId="0A2FC24F" w14:textId="77777777" w:rsidR="00A04EAF" w:rsidRPr="00A04EAF" w:rsidRDefault="00A04EAF" w:rsidP="00A04EAF">
            <w:pPr>
              <w:jc w:val="right"/>
              <w:rPr>
                <w:sz w:val="20"/>
              </w:rPr>
            </w:pPr>
            <w:r w:rsidRPr="00A04EAF">
              <w:rPr>
                <w:sz w:val="20"/>
              </w:rPr>
              <w:t>тыс. руб.</w:t>
            </w:r>
          </w:p>
        </w:tc>
        <w:tc>
          <w:tcPr>
            <w:tcW w:w="1872" w:type="dxa"/>
            <w:gridSpan w:val="2"/>
            <w:tcBorders>
              <w:top w:val="nil"/>
              <w:left w:val="nil"/>
              <w:bottom w:val="nil"/>
              <w:right w:val="nil"/>
            </w:tcBorders>
            <w:shd w:val="clear" w:color="auto" w:fill="auto"/>
            <w:noWrap/>
            <w:vAlign w:val="center"/>
            <w:hideMark/>
          </w:tcPr>
          <w:p w14:paraId="653DF4E3" w14:textId="77777777" w:rsidR="00A04EAF" w:rsidRPr="00A04EAF" w:rsidRDefault="00A04EAF" w:rsidP="00A04EAF">
            <w:pPr>
              <w:rPr>
                <w:sz w:val="20"/>
              </w:rPr>
            </w:pPr>
          </w:p>
        </w:tc>
      </w:tr>
      <w:tr w:rsidR="00A04EAF" w:rsidRPr="00A04EAF" w14:paraId="6A2F3DF7"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1AB83" w14:textId="77777777" w:rsidR="00A04EAF" w:rsidRPr="00A04EAF" w:rsidRDefault="00A04EAF" w:rsidP="00A04EAF">
            <w:pPr>
              <w:jc w:val="center"/>
              <w:rPr>
                <w:sz w:val="20"/>
              </w:rPr>
            </w:pPr>
            <w:r w:rsidRPr="00A04EAF">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ED8F1E" w14:textId="77777777" w:rsidR="00A04EAF" w:rsidRPr="00A04EAF" w:rsidRDefault="00A04EAF" w:rsidP="00A04EAF">
            <w:pPr>
              <w:jc w:val="center"/>
              <w:rPr>
                <w:sz w:val="20"/>
              </w:rPr>
            </w:pPr>
            <w:r w:rsidRPr="00A04EAF">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7983329" w14:textId="77777777" w:rsidR="00A04EAF" w:rsidRPr="00A04EAF" w:rsidRDefault="00A04EAF" w:rsidP="00A04EAF">
            <w:pPr>
              <w:jc w:val="center"/>
              <w:rPr>
                <w:sz w:val="20"/>
              </w:rPr>
            </w:pPr>
            <w:r w:rsidRPr="00A04EAF">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4EF8DC0" w14:textId="77777777" w:rsidR="00A04EAF" w:rsidRPr="00A04EAF" w:rsidRDefault="00A04EAF" w:rsidP="00A04EAF">
            <w:pPr>
              <w:jc w:val="center"/>
              <w:rPr>
                <w:sz w:val="20"/>
              </w:rPr>
            </w:pPr>
            <w:r w:rsidRPr="00A04EAF">
              <w:rPr>
                <w:sz w:val="20"/>
              </w:rPr>
              <w:t xml:space="preserve">Предложение экспертов </w:t>
            </w:r>
          </w:p>
          <w:p w14:paraId="651DE121" w14:textId="77777777" w:rsidR="00A04EAF" w:rsidRPr="00A04EAF" w:rsidRDefault="00A04EAF" w:rsidP="00A04EAF">
            <w:pPr>
              <w:jc w:val="center"/>
              <w:rPr>
                <w:sz w:val="20"/>
              </w:rPr>
            </w:pPr>
            <w:r w:rsidRPr="00A04EAF">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529BC9" w14:textId="77777777" w:rsidR="00A04EAF" w:rsidRPr="00A04EAF" w:rsidRDefault="00A04EAF" w:rsidP="00A04EAF">
            <w:pPr>
              <w:jc w:val="center"/>
              <w:rPr>
                <w:sz w:val="20"/>
              </w:rPr>
            </w:pPr>
            <w:r w:rsidRPr="00A04EAF">
              <w:rPr>
                <w:sz w:val="20"/>
              </w:rPr>
              <w:t>Динамика расходов</w:t>
            </w:r>
          </w:p>
        </w:tc>
      </w:tr>
      <w:tr w:rsidR="00A04EAF" w:rsidRPr="00A04EAF" w14:paraId="236CB87E"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925AA" w14:textId="77777777" w:rsidR="00A04EAF" w:rsidRPr="00A04EAF" w:rsidRDefault="00A04EAF" w:rsidP="00A04EAF">
            <w:pPr>
              <w:jc w:val="center"/>
              <w:rPr>
                <w:sz w:val="20"/>
              </w:rPr>
            </w:pPr>
            <w:r w:rsidRPr="00A04EAF">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D6CB0B" w14:textId="77777777" w:rsidR="00A04EAF" w:rsidRPr="00A04EAF" w:rsidRDefault="00A04EAF" w:rsidP="00A04EAF">
            <w:pPr>
              <w:rPr>
                <w:sz w:val="20"/>
              </w:rPr>
            </w:pPr>
            <w:r w:rsidRPr="00A04EAF">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382822" w14:textId="77777777" w:rsidR="00A04EAF" w:rsidRPr="00A04EAF" w:rsidRDefault="00A04EAF" w:rsidP="00A04EAF">
            <w:pPr>
              <w:jc w:val="center"/>
              <w:rPr>
                <w:color w:val="000000"/>
              </w:rPr>
            </w:pPr>
            <w:r w:rsidRPr="00A04EAF">
              <w:rPr>
                <w:color w:val="00000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687099" w14:textId="77777777" w:rsidR="00A04EAF" w:rsidRPr="00A04EAF" w:rsidRDefault="00A04EAF" w:rsidP="00A04EAF">
            <w:pPr>
              <w:jc w:val="center"/>
              <w:rPr>
                <w:color w:val="000000"/>
              </w:rPr>
            </w:pPr>
            <w:r w:rsidRPr="00A04EAF">
              <w:rPr>
                <w:color w:val="00000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2B48C07" w14:textId="77777777" w:rsidR="00A04EAF" w:rsidRPr="00A04EAF" w:rsidRDefault="00A04EAF" w:rsidP="00A04EAF">
            <w:pPr>
              <w:jc w:val="center"/>
              <w:rPr>
                <w:color w:val="000000"/>
              </w:rPr>
            </w:pPr>
            <w:r w:rsidRPr="00A04EAF">
              <w:rPr>
                <w:color w:val="000000"/>
              </w:rPr>
              <w:t>0</w:t>
            </w:r>
          </w:p>
        </w:tc>
      </w:tr>
      <w:tr w:rsidR="00A04EAF" w:rsidRPr="00A04EAF" w14:paraId="1D988F6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E8C59" w14:textId="77777777" w:rsidR="00A04EAF" w:rsidRPr="00A04EAF" w:rsidRDefault="00A04EAF" w:rsidP="00A04EAF">
            <w:pPr>
              <w:jc w:val="center"/>
              <w:rPr>
                <w:sz w:val="20"/>
              </w:rPr>
            </w:pPr>
            <w:r w:rsidRPr="00A04EAF">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8AEC41" w14:textId="77777777" w:rsidR="00A04EAF" w:rsidRPr="00A04EAF" w:rsidRDefault="00A04EAF" w:rsidP="00A04EAF">
            <w:pPr>
              <w:rPr>
                <w:sz w:val="20"/>
              </w:rPr>
            </w:pPr>
            <w:r w:rsidRPr="00A04EAF">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963CC0" w14:textId="77777777" w:rsidR="00A04EAF" w:rsidRPr="00A04EAF" w:rsidRDefault="00A04EAF" w:rsidP="00A04EAF">
            <w:pPr>
              <w:jc w:val="center"/>
              <w:rPr>
                <w:color w:val="000000"/>
              </w:rPr>
            </w:pPr>
            <w:r w:rsidRPr="00A04EAF">
              <w:rPr>
                <w:color w:val="00000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0A56200" w14:textId="77777777" w:rsidR="00A04EAF" w:rsidRPr="00A04EAF" w:rsidRDefault="00A04EAF" w:rsidP="00A04EAF">
            <w:pPr>
              <w:jc w:val="center"/>
              <w:rPr>
                <w:color w:val="000000"/>
              </w:rPr>
            </w:pPr>
            <w:r w:rsidRPr="00A04EAF">
              <w:rPr>
                <w:color w:val="00000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33AD6215" w14:textId="77777777" w:rsidR="00A04EAF" w:rsidRPr="00A04EAF" w:rsidRDefault="00A04EAF" w:rsidP="00A04EAF">
            <w:pPr>
              <w:jc w:val="center"/>
              <w:rPr>
                <w:color w:val="000000"/>
              </w:rPr>
            </w:pPr>
            <w:r w:rsidRPr="00A04EAF">
              <w:rPr>
                <w:color w:val="000000"/>
              </w:rPr>
              <w:t>0</w:t>
            </w:r>
          </w:p>
        </w:tc>
      </w:tr>
      <w:tr w:rsidR="00A04EAF" w:rsidRPr="00A04EAF" w14:paraId="62FC398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3399" w14:textId="77777777" w:rsidR="00A04EAF" w:rsidRPr="00A04EAF" w:rsidRDefault="00A04EAF" w:rsidP="00A04EAF">
            <w:pPr>
              <w:jc w:val="center"/>
              <w:rPr>
                <w:sz w:val="20"/>
              </w:rPr>
            </w:pPr>
            <w:r w:rsidRPr="00A04EAF">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B9F36BE" w14:textId="77777777" w:rsidR="00A04EAF" w:rsidRPr="00A04EAF" w:rsidRDefault="00A04EAF" w:rsidP="00A04EAF">
            <w:pPr>
              <w:rPr>
                <w:sz w:val="20"/>
              </w:rPr>
            </w:pPr>
            <w:r w:rsidRPr="00A04EAF">
              <w:rPr>
                <w:sz w:val="20"/>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603FFC7" w14:textId="77777777" w:rsidR="00A04EAF" w:rsidRPr="00A04EAF" w:rsidRDefault="00A04EAF" w:rsidP="00A04EAF">
            <w:pPr>
              <w:jc w:val="center"/>
              <w:rPr>
                <w:color w:val="000000"/>
              </w:rPr>
            </w:pPr>
            <w:r w:rsidRPr="00A04EAF">
              <w:rPr>
                <w:color w:val="00000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27831AF" w14:textId="77777777" w:rsidR="00A04EAF" w:rsidRPr="00A04EAF" w:rsidRDefault="00A04EAF" w:rsidP="00A04EAF">
            <w:pPr>
              <w:jc w:val="center"/>
              <w:rPr>
                <w:color w:val="000000"/>
              </w:rPr>
            </w:pPr>
            <w:r w:rsidRPr="00A04EAF">
              <w:rPr>
                <w:color w:val="00000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3816EFD9" w14:textId="77777777" w:rsidR="00A04EAF" w:rsidRPr="00A04EAF" w:rsidRDefault="00A04EAF" w:rsidP="00A04EAF">
            <w:pPr>
              <w:jc w:val="center"/>
              <w:rPr>
                <w:color w:val="000000"/>
              </w:rPr>
            </w:pPr>
            <w:r w:rsidRPr="00A04EAF">
              <w:rPr>
                <w:color w:val="000000"/>
              </w:rPr>
              <w:t>0</w:t>
            </w:r>
          </w:p>
        </w:tc>
      </w:tr>
      <w:tr w:rsidR="00A04EAF" w:rsidRPr="00A04EAF" w14:paraId="00C3BB89"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83795" w14:textId="77777777" w:rsidR="00A04EAF" w:rsidRPr="00A04EAF" w:rsidRDefault="00A04EAF" w:rsidP="00A04EAF">
            <w:pPr>
              <w:jc w:val="center"/>
              <w:rPr>
                <w:sz w:val="20"/>
              </w:rPr>
            </w:pPr>
            <w:r w:rsidRPr="00A04EAF">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B8F770" w14:textId="77777777" w:rsidR="00A04EAF" w:rsidRPr="00A04EAF" w:rsidRDefault="00A04EAF" w:rsidP="00A04EAF">
            <w:pPr>
              <w:jc w:val="both"/>
              <w:rPr>
                <w:sz w:val="20"/>
              </w:rPr>
            </w:pPr>
            <w:r w:rsidRPr="00A04EAF">
              <w:rPr>
                <w:sz w:val="20"/>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6F97941" w14:textId="77777777" w:rsidR="00A04EAF" w:rsidRPr="00A04EAF" w:rsidRDefault="00A04EAF" w:rsidP="00A04EAF">
            <w:pPr>
              <w:jc w:val="center"/>
              <w:rPr>
                <w:color w:val="000000"/>
              </w:rPr>
            </w:pPr>
            <w:r w:rsidRPr="00A04EAF">
              <w:rPr>
                <w:color w:val="00000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BAD7154" w14:textId="77777777" w:rsidR="00A04EAF" w:rsidRPr="00A04EAF" w:rsidRDefault="00A04EAF" w:rsidP="00A04EAF">
            <w:pPr>
              <w:jc w:val="center"/>
              <w:rPr>
                <w:color w:val="000000"/>
              </w:rPr>
            </w:pPr>
            <w:r w:rsidRPr="00A04EAF">
              <w:rPr>
                <w:color w:val="00000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57E17EA1" w14:textId="77777777" w:rsidR="00A04EAF" w:rsidRPr="00A04EAF" w:rsidRDefault="00A04EAF" w:rsidP="00A04EAF">
            <w:pPr>
              <w:jc w:val="center"/>
              <w:rPr>
                <w:color w:val="000000"/>
              </w:rPr>
            </w:pPr>
            <w:r w:rsidRPr="00A04EAF">
              <w:rPr>
                <w:color w:val="000000"/>
              </w:rPr>
              <w:t>0</w:t>
            </w:r>
          </w:p>
        </w:tc>
      </w:tr>
      <w:tr w:rsidR="00A04EAF" w:rsidRPr="00A04EAF" w14:paraId="60DD9611" w14:textId="77777777" w:rsidTr="00F9515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E3076" w14:textId="77777777" w:rsidR="00A04EAF" w:rsidRPr="00A04EAF" w:rsidRDefault="00A04EAF" w:rsidP="00A04EAF">
            <w:pPr>
              <w:jc w:val="center"/>
              <w:rPr>
                <w:sz w:val="20"/>
              </w:rPr>
            </w:pPr>
            <w:r w:rsidRPr="00A04EAF">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9619D4" w14:textId="77777777" w:rsidR="00A04EAF" w:rsidRPr="00A04EAF" w:rsidRDefault="00A04EAF" w:rsidP="00A04EAF">
            <w:pPr>
              <w:jc w:val="both"/>
              <w:rPr>
                <w:sz w:val="20"/>
              </w:rPr>
            </w:pPr>
            <w:r w:rsidRPr="00A04EAF">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A699BE0" w14:textId="77777777" w:rsidR="00A04EAF" w:rsidRPr="00A04EAF" w:rsidRDefault="00A04EAF" w:rsidP="00A04EAF">
            <w:pPr>
              <w:jc w:val="center"/>
              <w:rPr>
                <w:color w:val="000000"/>
              </w:rPr>
            </w:pPr>
            <w:r w:rsidRPr="00A04EAF">
              <w:rPr>
                <w:color w:val="00000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08DD39D" w14:textId="77777777" w:rsidR="00A04EAF" w:rsidRPr="00A04EAF" w:rsidRDefault="00A04EAF" w:rsidP="00A04EAF">
            <w:pPr>
              <w:jc w:val="center"/>
              <w:rPr>
                <w:color w:val="000000"/>
              </w:rPr>
            </w:pPr>
            <w:r w:rsidRPr="00A04EAF">
              <w:rPr>
                <w:color w:val="00000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BFC15D0" w14:textId="77777777" w:rsidR="00A04EAF" w:rsidRPr="00A04EAF" w:rsidRDefault="00A04EAF" w:rsidP="00A04EAF">
            <w:pPr>
              <w:jc w:val="center"/>
              <w:rPr>
                <w:color w:val="000000"/>
              </w:rPr>
            </w:pPr>
            <w:r w:rsidRPr="00A04EAF">
              <w:rPr>
                <w:color w:val="000000"/>
              </w:rPr>
              <w:t>0</w:t>
            </w:r>
          </w:p>
        </w:tc>
      </w:tr>
      <w:tr w:rsidR="00A04EAF" w:rsidRPr="00A04EAF" w14:paraId="708356A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2EB49" w14:textId="77777777" w:rsidR="00A04EAF" w:rsidRPr="00A04EAF" w:rsidRDefault="00A04EAF" w:rsidP="00A04EAF">
            <w:pPr>
              <w:jc w:val="center"/>
              <w:rPr>
                <w:sz w:val="20"/>
              </w:rPr>
            </w:pPr>
            <w:r w:rsidRPr="00A04EAF">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991295" w14:textId="77777777" w:rsidR="00A04EAF" w:rsidRPr="00A04EAF" w:rsidRDefault="00A04EAF" w:rsidP="00A04EAF">
            <w:pPr>
              <w:jc w:val="both"/>
              <w:rPr>
                <w:sz w:val="20"/>
              </w:rPr>
            </w:pPr>
            <w:r w:rsidRPr="00A04EAF">
              <w:rPr>
                <w:sz w:val="2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6AA769" w14:textId="77777777" w:rsidR="00A04EAF" w:rsidRPr="00A04EAF" w:rsidRDefault="00A04EAF" w:rsidP="00A04EAF">
            <w:pPr>
              <w:jc w:val="center"/>
              <w:rPr>
                <w:color w:val="000000"/>
              </w:rPr>
            </w:pPr>
            <w:r w:rsidRPr="00A04EAF">
              <w:rPr>
                <w:color w:val="000000"/>
              </w:rPr>
              <w:t>3 884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A53358" w14:textId="77777777" w:rsidR="00A04EAF" w:rsidRPr="00A04EAF" w:rsidRDefault="00A04EAF" w:rsidP="00A04EAF">
            <w:pPr>
              <w:jc w:val="center"/>
              <w:rPr>
                <w:color w:val="000000"/>
              </w:rPr>
            </w:pPr>
            <w:r w:rsidRPr="00A04EAF">
              <w:rPr>
                <w:color w:val="000000"/>
              </w:rPr>
              <w:t>4 076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AAFACC1" w14:textId="77777777" w:rsidR="00A04EAF" w:rsidRPr="00A04EAF" w:rsidRDefault="00A04EAF" w:rsidP="00A04EAF">
            <w:pPr>
              <w:jc w:val="center"/>
              <w:rPr>
                <w:color w:val="000000"/>
              </w:rPr>
            </w:pPr>
            <w:r w:rsidRPr="00A04EAF">
              <w:rPr>
                <w:color w:val="000000"/>
              </w:rPr>
              <w:t>192</w:t>
            </w:r>
          </w:p>
        </w:tc>
      </w:tr>
      <w:tr w:rsidR="00A04EAF" w:rsidRPr="00A04EAF" w14:paraId="33352C6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F5B9E" w14:textId="77777777" w:rsidR="00A04EAF" w:rsidRPr="00A04EAF" w:rsidRDefault="00A04EAF" w:rsidP="00A04EAF">
            <w:pPr>
              <w:jc w:val="center"/>
              <w:rPr>
                <w:sz w:val="20"/>
              </w:rPr>
            </w:pPr>
            <w:r w:rsidRPr="00A04EAF">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8AA36C" w14:textId="77777777" w:rsidR="00A04EAF" w:rsidRPr="00A04EAF" w:rsidRDefault="00A04EAF" w:rsidP="00A04EAF">
            <w:pPr>
              <w:jc w:val="both"/>
              <w:rPr>
                <w:sz w:val="20"/>
              </w:rPr>
            </w:pPr>
            <w:r w:rsidRPr="00A04EAF">
              <w:rPr>
                <w:sz w:val="20"/>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EAC5D25" w14:textId="77777777" w:rsidR="00A04EAF" w:rsidRPr="00A04EAF" w:rsidRDefault="00A04EAF" w:rsidP="00A04EAF">
            <w:pPr>
              <w:jc w:val="center"/>
              <w:rPr>
                <w:color w:val="000000"/>
              </w:rPr>
            </w:pPr>
            <w:r w:rsidRPr="00A04EAF">
              <w:rPr>
                <w:color w:val="00000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57E3878" w14:textId="77777777" w:rsidR="00A04EAF" w:rsidRPr="00A04EAF" w:rsidRDefault="00A04EAF" w:rsidP="00A04EAF">
            <w:pPr>
              <w:jc w:val="center"/>
              <w:rPr>
                <w:color w:val="000000"/>
              </w:rPr>
            </w:pPr>
            <w:r w:rsidRPr="00A04EAF">
              <w:rPr>
                <w:color w:val="00000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36494051" w14:textId="77777777" w:rsidR="00A04EAF" w:rsidRPr="00A04EAF" w:rsidRDefault="00A04EAF" w:rsidP="00A04EAF">
            <w:pPr>
              <w:jc w:val="center"/>
              <w:rPr>
                <w:color w:val="000000"/>
              </w:rPr>
            </w:pPr>
            <w:r w:rsidRPr="00A04EAF">
              <w:rPr>
                <w:color w:val="000000"/>
              </w:rPr>
              <w:t>0</w:t>
            </w:r>
          </w:p>
        </w:tc>
      </w:tr>
      <w:tr w:rsidR="00A04EAF" w:rsidRPr="00A04EAF" w14:paraId="332ACB06"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5687A" w14:textId="77777777" w:rsidR="00A04EAF" w:rsidRPr="00A04EAF" w:rsidRDefault="00A04EAF" w:rsidP="00A04EAF">
            <w:pPr>
              <w:jc w:val="center"/>
              <w:rPr>
                <w:sz w:val="20"/>
              </w:rPr>
            </w:pPr>
            <w:r w:rsidRPr="00A04EAF">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B5C9DD" w14:textId="77777777" w:rsidR="00A04EAF" w:rsidRPr="00A04EAF" w:rsidRDefault="00A04EAF" w:rsidP="00A04EAF">
            <w:pPr>
              <w:jc w:val="both"/>
              <w:rPr>
                <w:sz w:val="20"/>
              </w:rPr>
            </w:pPr>
            <w:r w:rsidRPr="00A04EAF">
              <w:rPr>
                <w:sz w:val="20"/>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70E104F" w14:textId="77777777" w:rsidR="00A04EAF" w:rsidRPr="00A04EAF" w:rsidRDefault="00A04EAF" w:rsidP="00A04EAF">
            <w:pPr>
              <w:jc w:val="center"/>
              <w:rPr>
                <w:color w:val="000000"/>
              </w:rPr>
            </w:pPr>
            <w:r w:rsidRPr="00A04EAF">
              <w:rPr>
                <w:color w:val="00000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1946544" w14:textId="77777777" w:rsidR="00A04EAF" w:rsidRPr="00A04EAF" w:rsidRDefault="00A04EAF" w:rsidP="00A04EAF">
            <w:pPr>
              <w:jc w:val="center"/>
              <w:rPr>
                <w:color w:val="000000"/>
              </w:rPr>
            </w:pPr>
            <w:r w:rsidRPr="00A04EAF">
              <w:rPr>
                <w:color w:val="00000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4FDAEE2" w14:textId="77777777" w:rsidR="00A04EAF" w:rsidRPr="00A04EAF" w:rsidRDefault="00A04EAF" w:rsidP="00A04EAF">
            <w:pPr>
              <w:jc w:val="center"/>
              <w:rPr>
                <w:color w:val="000000"/>
              </w:rPr>
            </w:pPr>
            <w:r w:rsidRPr="00A04EAF">
              <w:rPr>
                <w:color w:val="000000"/>
              </w:rPr>
              <w:t>0</w:t>
            </w:r>
          </w:p>
        </w:tc>
      </w:tr>
      <w:tr w:rsidR="00A04EAF" w:rsidRPr="00A04EAF" w14:paraId="2AC74CCE"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B847E" w14:textId="77777777" w:rsidR="00A04EAF" w:rsidRPr="00A04EAF" w:rsidRDefault="00A04EAF" w:rsidP="00A04EAF">
            <w:pPr>
              <w:jc w:val="center"/>
              <w:rPr>
                <w:sz w:val="20"/>
              </w:rPr>
            </w:pPr>
            <w:r w:rsidRPr="00A04EAF">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3D68B0C" w14:textId="77777777" w:rsidR="00A04EAF" w:rsidRPr="00A04EAF" w:rsidRDefault="00A04EAF" w:rsidP="00A04EAF">
            <w:pPr>
              <w:jc w:val="both"/>
              <w:rPr>
                <w:sz w:val="20"/>
              </w:rPr>
            </w:pPr>
            <w:r w:rsidRPr="00A04EAF">
              <w:rPr>
                <w:sz w:val="20"/>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8A12AD1" w14:textId="77777777" w:rsidR="00A04EAF" w:rsidRPr="00A04EAF" w:rsidRDefault="00A04EAF" w:rsidP="00A04EAF">
            <w:pPr>
              <w:jc w:val="center"/>
              <w:rPr>
                <w:color w:val="000000"/>
              </w:rPr>
            </w:pPr>
            <w:r w:rsidRPr="00A04EAF">
              <w:rPr>
                <w:color w:val="00000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9F47D7F" w14:textId="77777777" w:rsidR="00A04EAF" w:rsidRPr="00A04EAF" w:rsidRDefault="00A04EAF" w:rsidP="00A04EAF">
            <w:pPr>
              <w:jc w:val="center"/>
              <w:rPr>
                <w:color w:val="000000"/>
              </w:rPr>
            </w:pPr>
            <w:r w:rsidRPr="00A04EAF">
              <w:rPr>
                <w:color w:val="00000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37F6EB7" w14:textId="77777777" w:rsidR="00A04EAF" w:rsidRPr="00A04EAF" w:rsidRDefault="00A04EAF" w:rsidP="00A04EAF">
            <w:pPr>
              <w:jc w:val="center"/>
              <w:rPr>
                <w:color w:val="000000"/>
              </w:rPr>
            </w:pPr>
            <w:r w:rsidRPr="00A04EAF">
              <w:rPr>
                <w:color w:val="000000"/>
              </w:rPr>
              <w:t>0</w:t>
            </w:r>
          </w:p>
        </w:tc>
      </w:tr>
      <w:tr w:rsidR="00A04EAF" w:rsidRPr="00A04EAF" w14:paraId="2EB9AE3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A4B03" w14:textId="77777777" w:rsidR="00A04EAF" w:rsidRPr="00A04EAF" w:rsidRDefault="00A04EAF" w:rsidP="00A04EAF">
            <w:pPr>
              <w:jc w:val="center"/>
              <w:rPr>
                <w:sz w:val="20"/>
              </w:rPr>
            </w:pPr>
            <w:r w:rsidRPr="00A04EAF">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37C7333" w14:textId="77777777" w:rsidR="00A04EAF" w:rsidRPr="00A04EAF" w:rsidRDefault="00A04EAF" w:rsidP="00A04EAF">
            <w:pPr>
              <w:rPr>
                <w:sz w:val="20"/>
              </w:rPr>
            </w:pPr>
            <w:r w:rsidRPr="00A04EAF">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85C65D0" w14:textId="77777777" w:rsidR="00A04EAF" w:rsidRPr="00A04EAF" w:rsidRDefault="00A04EAF" w:rsidP="00A04EAF">
            <w:pPr>
              <w:jc w:val="center"/>
              <w:rPr>
                <w:color w:val="000000"/>
              </w:rPr>
            </w:pPr>
            <w:r w:rsidRPr="00A04EAF">
              <w:rPr>
                <w:color w:val="000000"/>
              </w:rPr>
              <w:t>3 884</w:t>
            </w:r>
          </w:p>
        </w:tc>
        <w:tc>
          <w:tcPr>
            <w:tcW w:w="1764" w:type="dxa"/>
            <w:gridSpan w:val="2"/>
            <w:tcBorders>
              <w:top w:val="nil"/>
              <w:left w:val="nil"/>
              <w:bottom w:val="single" w:sz="4" w:space="0" w:color="auto"/>
              <w:right w:val="single" w:sz="4" w:space="0" w:color="auto"/>
            </w:tcBorders>
            <w:shd w:val="clear" w:color="auto" w:fill="auto"/>
            <w:noWrap/>
            <w:vAlign w:val="center"/>
          </w:tcPr>
          <w:p w14:paraId="4BBAA0D2" w14:textId="77777777" w:rsidR="00A04EAF" w:rsidRPr="00A04EAF" w:rsidRDefault="00A04EAF" w:rsidP="00A04EAF">
            <w:pPr>
              <w:jc w:val="center"/>
              <w:rPr>
                <w:color w:val="000000"/>
              </w:rPr>
            </w:pPr>
            <w:r w:rsidRPr="00A04EAF">
              <w:rPr>
                <w:color w:val="000000"/>
              </w:rPr>
              <w:t>4 076</w:t>
            </w:r>
          </w:p>
        </w:tc>
        <w:tc>
          <w:tcPr>
            <w:tcW w:w="1872" w:type="dxa"/>
            <w:gridSpan w:val="2"/>
            <w:tcBorders>
              <w:top w:val="nil"/>
              <w:left w:val="nil"/>
              <w:bottom w:val="single" w:sz="4" w:space="0" w:color="auto"/>
              <w:right w:val="single" w:sz="4" w:space="0" w:color="auto"/>
            </w:tcBorders>
            <w:shd w:val="clear" w:color="000000" w:fill="FFFFFF"/>
            <w:noWrap/>
            <w:vAlign w:val="center"/>
          </w:tcPr>
          <w:p w14:paraId="51B88456" w14:textId="77777777" w:rsidR="00A04EAF" w:rsidRPr="00A04EAF" w:rsidRDefault="00A04EAF" w:rsidP="00A04EAF">
            <w:pPr>
              <w:jc w:val="center"/>
              <w:rPr>
                <w:color w:val="000000"/>
              </w:rPr>
            </w:pPr>
            <w:r w:rsidRPr="00A04EAF">
              <w:rPr>
                <w:color w:val="000000"/>
              </w:rPr>
              <w:t>192</w:t>
            </w:r>
          </w:p>
        </w:tc>
      </w:tr>
      <w:tr w:rsidR="00A04EAF" w:rsidRPr="00A04EAF" w14:paraId="12AADD6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E0938" w14:textId="77777777" w:rsidR="00A04EAF" w:rsidRPr="00A04EAF" w:rsidRDefault="00A04EAF" w:rsidP="00A04EAF">
            <w:pPr>
              <w:jc w:val="center"/>
              <w:rPr>
                <w:sz w:val="20"/>
              </w:rPr>
            </w:pPr>
            <w:r w:rsidRPr="00A04EAF">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945F84" w14:textId="77777777" w:rsidR="00A04EAF" w:rsidRPr="00A04EAF" w:rsidRDefault="00A04EAF" w:rsidP="00A04EAF">
            <w:pPr>
              <w:rPr>
                <w:sz w:val="20"/>
              </w:rPr>
            </w:pPr>
            <w:r w:rsidRPr="00A04EAF">
              <w:rPr>
                <w:sz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21314E" w14:textId="77777777" w:rsidR="00A04EAF" w:rsidRPr="00A04EAF" w:rsidRDefault="00A04EAF" w:rsidP="00A04EAF">
            <w:pPr>
              <w:jc w:val="center"/>
              <w:rPr>
                <w:color w:val="000000"/>
              </w:rPr>
            </w:pPr>
            <w:r w:rsidRPr="00A04EAF">
              <w:rPr>
                <w:color w:val="00000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56D5BD3" w14:textId="77777777" w:rsidR="00A04EAF" w:rsidRPr="00A04EAF" w:rsidRDefault="00A04EAF" w:rsidP="00A04EAF">
            <w:pPr>
              <w:jc w:val="center"/>
              <w:rPr>
                <w:color w:val="000000"/>
              </w:rPr>
            </w:pPr>
            <w:r w:rsidRPr="00A04EAF">
              <w:rPr>
                <w:color w:val="00000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F686300" w14:textId="77777777" w:rsidR="00A04EAF" w:rsidRPr="00A04EAF" w:rsidRDefault="00A04EAF" w:rsidP="00A04EAF">
            <w:pPr>
              <w:jc w:val="center"/>
              <w:rPr>
                <w:color w:val="000000"/>
              </w:rPr>
            </w:pPr>
            <w:r w:rsidRPr="00A04EAF">
              <w:rPr>
                <w:color w:val="000000"/>
              </w:rPr>
              <w:t>0</w:t>
            </w:r>
          </w:p>
        </w:tc>
      </w:tr>
      <w:tr w:rsidR="00A04EAF" w:rsidRPr="00A04EAF" w14:paraId="1830C3DC"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D8420" w14:textId="77777777" w:rsidR="00A04EAF" w:rsidRPr="00A04EAF" w:rsidRDefault="00A04EAF" w:rsidP="00A04EAF">
            <w:pPr>
              <w:jc w:val="center"/>
              <w:rPr>
                <w:sz w:val="20"/>
              </w:rPr>
            </w:pPr>
            <w:r w:rsidRPr="00A04EAF">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BC29E2E" w14:textId="77777777" w:rsidR="00A04EAF" w:rsidRPr="00A04EAF" w:rsidRDefault="00A04EAF" w:rsidP="00A04EAF">
            <w:pPr>
              <w:jc w:val="both"/>
              <w:rPr>
                <w:sz w:val="20"/>
              </w:rPr>
            </w:pPr>
            <w:r w:rsidRPr="00A04EAF">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43B53C0" w14:textId="77777777" w:rsidR="00A04EAF" w:rsidRPr="00A04EAF" w:rsidRDefault="00A04EAF" w:rsidP="00A04EAF">
            <w:pPr>
              <w:jc w:val="center"/>
              <w:rPr>
                <w:color w:val="000000"/>
              </w:rPr>
            </w:pPr>
            <w:r w:rsidRPr="00A04EAF">
              <w:rPr>
                <w:color w:val="00000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308F57F" w14:textId="77777777" w:rsidR="00A04EAF" w:rsidRPr="00A04EAF" w:rsidRDefault="00A04EAF" w:rsidP="00A04EAF">
            <w:pPr>
              <w:jc w:val="center"/>
              <w:rPr>
                <w:color w:val="000000"/>
              </w:rPr>
            </w:pPr>
            <w:r w:rsidRPr="00A04EAF">
              <w:rPr>
                <w:color w:val="00000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9BECFA5" w14:textId="77777777" w:rsidR="00A04EAF" w:rsidRPr="00A04EAF" w:rsidRDefault="00A04EAF" w:rsidP="00A04EAF">
            <w:pPr>
              <w:jc w:val="center"/>
              <w:rPr>
                <w:color w:val="000000"/>
              </w:rPr>
            </w:pPr>
            <w:r w:rsidRPr="00A04EAF">
              <w:rPr>
                <w:color w:val="000000"/>
              </w:rPr>
              <w:t>0</w:t>
            </w:r>
          </w:p>
        </w:tc>
      </w:tr>
      <w:tr w:rsidR="00A04EAF" w:rsidRPr="00A04EAF" w14:paraId="0FD7ABD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69D60" w14:textId="77777777" w:rsidR="00A04EAF" w:rsidRPr="00A04EAF" w:rsidRDefault="00A04EAF" w:rsidP="00A04EAF">
            <w:pPr>
              <w:jc w:val="center"/>
              <w:rPr>
                <w:sz w:val="20"/>
              </w:rPr>
            </w:pPr>
            <w:r w:rsidRPr="00A04EAF">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60262B" w14:textId="77777777" w:rsidR="00A04EAF" w:rsidRPr="00A04EAF" w:rsidRDefault="00A04EAF" w:rsidP="00A04EAF">
            <w:pPr>
              <w:jc w:val="both"/>
              <w:rPr>
                <w:sz w:val="20"/>
              </w:rPr>
            </w:pPr>
            <w:r w:rsidRPr="00A04EAF">
              <w:rPr>
                <w:sz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0A5259A" w14:textId="77777777" w:rsidR="00A04EAF" w:rsidRPr="00A04EAF" w:rsidRDefault="00A04EAF" w:rsidP="00A04EAF">
            <w:pPr>
              <w:jc w:val="center"/>
              <w:rPr>
                <w:color w:val="000000"/>
              </w:rPr>
            </w:pPr>
            <w:r w:rsidRPr="00A04EAF">
              <w:rPr>
                <w:color w:val="000000"/>
              </w:rPr>
              <w:t>3 884</w:t>
            </w:r>
          </w:p>
        </w:tc>
        <w:tc>
          <w:tcPr>
            <w:tcW w:w="1764" w:type="dxa"/>
            <w:gridSpan w:val="2"/>
            <w:tcBorders>
              <w:top w:val="nil"/>
              <w:left w:val="nil"/>
              <w:bottom w:val="single" w:sz="4" w:space="0" w:color="auto"/>
              <w:right w:val="single" w:sz="4" w:space="0" w:color="auto"/>
            </w:tcBorders>
            <w:shd w:val="clear" w:color="auto" w:fill="auto"/>
            <w:noWrap/>
            <w:vAlign w:val="center"/>
          </w:tcPr>
          <w:p w14:paraId="7AA04096" w14:textId="77777777" w:rsidR="00A04EAF" w:rsidRPr="00A04EAF" w:rsidRDefault="00A04EAF" w:rsidP="00A04EAF">
            <w:pPr>
              <w:jc w:val="center"/>
              <w:rPr>
                <w:color w:val="000000"/>
              </w:rPr>
            </w:pPr>
            <w:r w:rsidRPr="00A04EAF">
              <w:rPr>
                <w:color w:val="000000"/>
              </w:rPr>
              <w:t>4 076</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0DAAACF" w14:textId="77777777" w:rsidR="00A04EAF" w:rsidRPr="00A04EAF" w:rsidRDefault="00A04EAF" w:rsidP="00A04EAF">
            <w:pPr>
              <w:jc w:val="center"/>
              <w:rPr>
                <w:color w:val="000000"/>
              </w:rPr>
            </w:pPr>
            <w:r w:rsidRPr="00A04EAF">
              <w:rPr>
                <w:color w:val="000000"/>
              </w:rPr>
              <w:t>192</w:t>
            </w:r>
          </w:p>
        </w:tc>
      </w:tr>
      <w:tr w:rsidR="00A04EAF" w:rsidRPr="00A04EAF" w14:paraId="04387E50" w14:textId="77777777" w:rsidTr="00F95151">
        <w:trPr>
          <w:trHeight w:val="300"/>
        </w:trPr>
        <w:tc>
          <w:tcPr>
            <w:tcW w:w="750" w:type="dxa"/>
            <w:tcBorders>
              <w:top w:val="nil"/>
              <w:left w:val="nil"/>
              <w:bottom w:val="nil"/>
              <w:right w:val="nil"/>
            </w:tcBorders>
            <w:shd w:val="clear" w:color="auto" w:fill="auto"/>
            <w:vAlign w:val="center"/>
            <w:hideMark/>
          </w:tcPr>
          <w:p w14:paraId="5FE7BBC1" w14:textId="77777777" w:rsidR="00A04EAF" w:rsidRPr="00A04EAF" w:rsidRDefault="00A04EAF" w:rsidP="00A04EAF">
            <w:pPr>
              <w:jc w:val="center"/>
              <w:rPr>
                <w:color w:val="FF0000"/>
                <w:sz w:val="20"/>
              </w:rPr>
            </w:pPr>
          </w:p>
        </w:tc>
        <w:tc>
          <w:tcPr>
            <w:tcW w:w="3361" w:type="dxa"/>
            <w:tcBorders>
              <w:top w:val="nil"/>
              <w:left w:val="nil"/>
              <w:bottom w:val="nil"/>
              <w:right w:val="nil"/>
            </w:tcBorders>
            <w:shd w:val="clear" w:color="auto" w:fill="auto"/>
            <w:vAlign w:val="center"/>
            <w:hideMark/>
          </w:tcPr>
          <w:p w14:paraId="581ACFDA" w14:textId="77777777" w:rsidR="00A04EAF" w:rsidRPr="00A04EAF" w:rsidRDefault="00A04EAF" w:rsidP="00A04EAF">
            <w:pPr>
              <w:rPr>
                <w:sz w:val="20"/>
              </w:rPr>
            </w:pPr>
          </w:p>
        </w:tc>
        <w:tc>
          <w:tcPr>
            <w:tcW w:w="1573" w:type="dxa"/>
            <w:tcBorders>
              <w:top w:val="nil"/>
              <w:left w:val="nil"/>
              <w:bottom w:val="nil"/>
              <w:right w:val="nil"/>
            </w:tcBorders>
            <w:shd w:val="clear" w:color="auto" w:fill="auto"/>
            <w:vAlign w:val="center"/>
            <w:hideMark/>
          </w:tcPr>
          <w:p w14:paraId="17A4B7E3" w14:textId="77777777" w:rsidR="00A04EAF" w:rsidRPr="00A04EAF" w:rsidRDefault="00A04EAF" w:rsidP="00A04EAF">
            <w:pPr>
              <w:rPr>
                <w:color w:val="000000"/>
                <w:sz w:val="20"/>
              </w:rPr>
            </w:pPr>
          </w:p>
        </w:tc>
        <w:tc>
          <w:tcPr>
            <w:tcW w:w="1764" w:type="dxa"/>
            <w:gridSpan w:val="2"/>
            <w:tcBorders>
              <w:top w:val="nil"/>
              <w:left w:val="nil"/>
              <w:bottom w:val="nil"/>
              <w:right w:val="nil"/>
            </w:tcBorders>
            <w:shd w:val="clear" w:color="auto" w:fill="auto"/>
            <w:vAlign w:val="center"/>
            <w:hideMark/>
          </w:tcPr>
          <w:p w14:paraId="252F4334" w14:textId="77777777" w:rsidR="00A04EAF" w:rsidRPr="00A04EAF" w:rsidRDefault="00A04EAF" w:rsidP="00A04EAF">
            <w:pPr>
              <w:rPr>
                <w:color w:val="000000"/>
              </w:rPr>
            </w:pPr>
          </w:p>
        </w:tc>
        <w:tc>
          <w:tcPr>
            <w:tcW w:w="1764" w:type="dxa"/>
            <w:gridSpan w:val="2"/>
            <w:tcBorders>
              <w:top w:val="nil"/>
              <w:left w:val="nil"/>
              <w:bottom w:val="nil"/>
              <w:right w:val="nil"/>
            </w:tcBorders>
            <w:shd w:val="clear" w:color="auto" w:fill="auto"/>
            <w:vAlign w:val="center"/>
            <w:hideMark/>
          </w:tcPr>
          <w:p w14:paraId="2131DD29" w14:textId="77777777" w:rsidR="00A04EAF" w:rsidRPr="00A04EAF" w:rsidRDefault="00A04EAF" w:rsidP="00A04EAF">
            <w:pPr>
              <w:rPr>
                <w:color w:val="000000"/>
              </w:rPr>
            </w:pPr>
          </w:p>
        </w:tc>
        <w:tc>
          <w:tcPr>
            <w:tcW w:w="1872" w:type="dxa"/>
            <w:gridSpan w:val="2"/>
            <w:tcBorders>
              <w:top w:val="nil"/>
              <w:left w:val="nil"/>
              <w:bottom w:val="nil"/>
              <w:right w:val="nil"/>
            </w:tcBorders>
            <w:shd w:val="clear" w:color="auto" w:fill="auto"/>
            <w:vAlign w:val="center"/>
            <w:hideMark/>
          </w:tcPr>
          <w:p w14:paraId="10FE3B60" w14:textId="77777777" w:rsidR="00A04EAF" w:rsidRPr="00A04EAF" w:rsidRDefault="00A04EAF" w:rsidP="00A04EAF">
            <w:pPr>
              <w:rPr>
                <w:sz w:val="20"/>
              </w:rPr>
            </w:pPr>
          </w:p>
        </w:tc>
      </w:tr>
    </w:tbl>
    <w:p w14:paraId="06526B87" w14:textId="77777777" w:rsidR="00A04EAF" w:rsidRPr="00A04EAF" w:rsidRDefault="00A04EAF" w:rsidP="00A04EAF">
      <w:pPr>
        <w:numPr>
          <w:ilvl w:val="0"/>
          <w:numId w:val="37"/>
        </w:numPr>
        <w:ind w:left="9575" w:right="-284" w:hanging="1636"/>
        <w:jc w:val="right"/>
      </w:pPr>
      <w:r w:rsidRPr="00A04EAF">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04EAF" w:rsidRPr="00A04EAF" w14:paraId="7E9EB34B" w14:textId="77777777" w:rsidTr="00F95151">
        <w:trPr>
          <w:trHeight w:val="630"/>
        </w:trPr>
        <w:tc>
          <w:tcPr>
            <w:tcW w:w="11084" w:type="dxa"/>
            <w:gridSpan w:val="9"/>
            <w:tcBorders>
              <w:top w:val="nil"/>
              <w:left w:val="nil"/>
              <w:bottom w:val="nil"/>
              <w:right w:val="nil"/>
            </w:tcBorders>
            <w:shd w:val="clear" w:color="auto" w:fill="auto"/>
            <w:noWrap/>
            <w:vAlign w:val="center"/>
            <w:hideMark/>
          </w:tcPr>
          <w:p w14:paraId="22F3D0D1" w14:textId="77777777" w:rsidR="00A04EAF" w:rsidRPr="00A04EAF" w:rsidRDefault="00A04EAF" w:rsidP="00A04EAF">
            <w:pPr>
              <w:ind w:right="1478"/>
              <w:jc w:val="center"/>
              <w:rPr>
                <w:bCs/>
                <w:sz w:val="20"/>
              </w:rPr>
            </w:pPr>
            <w:r w:rsidRPr="00A04EAF">
              <w:rPr>
                <w:bCs/>
              </w:rPr>
              <w:lastRenderedPageBreak/>
              <w:t xml:space="preserve">Реестр расходов на приобретение энергетических ресурсов, холодной воды </w:t>
            </w:r>
            <w:r w:rsidRPr="00A04EAF">
              <w:rPr>
                <w:bCs/>
              </w:rPr>
              <w:br/>
              <w:t>и теплоносителя</w:t>
            </w:r>
          </w:p>
        </w:tc>
      </w:tr>
      <w:tr w:rsidR="00A04EAF" w:rsidRPr="00A04EAF" w14:paraId="2561FF15" w14:textId="77777777" w:rsidTr="00F95151">
        <w:trPr>
          <w:trHeight w:val="300"/>
        </w:trPr>
        <w:tc>
          <w:tcPr>
            <w:tcW w:w="750" w:type="dxa"/>
            <w:tcBorders>
              <w:top w:val="nil"/>
              <w:left w:val="nil"/>
              <w:bottom w:val="nil"/>
              <w:right w:val="nil"/>
            </w:tcBorders>
            <w:shd w:val="clear" w:color="auto" w:fill="auto"/>
            <w:vAlign w:val="center"/>
            <w:hideMark/>
          </w:tcPr>
          <w:p w14:paraId="29514E7E" w14:textId="77777777" w:rsidR="00A04EAF" w:rsidRPr="00A04EAF" w:rsidRDefault="00A04EAF" w:rsidP="00A04EAF">
            <w:pPr>
              <w:rPr>
                <w:b/>
                <w:bCs/>
                <w:sz w:val="20"/>
              </w:rPr>
            </w:pPr>
          </w:p>
        </w:tc>
        <w:tc>
          <w:tcPr>
            <w:tcW w:w="3361" w:type="dxa"/>
            <w:tcBorders>
              <w:top w:val="nil"/>
              <w:left w:val="nil"/>
              <w:bottom w:val="nil"/>
              <w:right w:val="nil"/>
            </w:tcBorders>
            <w:shd w:val="clear" w:color="auto" w:fill="auto"/>
            <w:vAlign w:val="center"/>
            <w:hideMark/>
          </w:tcPr>
          <w:p w14:paraId="2F3CF032" w14:textId="77777777" w:rsidR="00A04EAF" w:rsidRPr="00A04EAF" w:rsidRDefault="00A04EAF" w:rsidP="00A04EAF">
            <w:pPr>
              <w:rPr>
                <w:sz w:val="20"/>
              </w:rPr>
            </w:pPr>
          </w:p>
        </w:tc>
        <w:tc>
          <w:tcPr>
            <w:tcW w:w="1573" w:type="dxa"/>
            <w:tcBorders>
              <w:top w:val="nil"/>
              <w:left w:val="nil"/>
              <w:bottom w:val="nil"/>
              <w:right w:val="nil"/>
            </w:tcBorders>
            <w:shd w:val="clear" w:color="auto" w:fill="auto"/>
            <w:vAlign w:val="center"/>
            <w:hideMark/>
          </w:tcPr>
          <w:p w14:paraId="4FD77F63" w14:textId="77777777" w:rsidR="00A04EAF" w:rsidRPr="00A04EAF" w:rsidRDefault="00A04EAF" w:rsidP="00A04EAF">
            <w:pPr>
              <w:rPr>
                <w:sz w:val="20"/>
              </w:rPr>
            </w:pPr>
          </w:p>
        </w:tc>
        <w:tc>
          <w:tcPr>
            <w:tcW w:w="1764" w:type="dxa"/>
            <w:gridSpan w:val="2"/>
            <w:tcBorders>
              <w:top w:val="nil"/>
              <w:left w:val="nil"/>
              <w:bottom w:val="nil"/>
              <w:right w:val="nil"/>
            </w:tcBorders>
            <w:shd w:val="clear" w:color="auto" w:fill="auto"/>
            <w:vAlign w:val="center"/>
            <w:hideMark/>
          </w:tcPr>
          <w:p w14:paraId="193ECEE9" w14:textId="77777777" w:rsidR="00A04EAF" w:rsidRPr="00A04EAF" w:rsidRDefault="00A04EAF" w:rsidP="00A04EAF">
            <w:pPr>
              <w:rPr>
                <w:sz w:val="20"/>
              </w:rPr>
            </w:pPr>
          </w:p>
        </w:tc>
        <w:tc>
          <w:tcPr>
            <w:tcW w:w="1764" w:type="dxa"/>
            <w:gridSpan w:val="2"/>
            <w:tcBorders>
              <w:top w:val="nil"/>
              <w:left w:val="nil"/>
              <w:bottom w:val="nil"/>
              <w:right w:val="nil"/>
            </w:tcBorders>
            <w:shd w:val="clear" w:color="auto" w:fill="auto"/>
            <w:vAlign w:val="center"/>
            <w:hideMark/>
          </w:tcPr>
          <w:p w14:paraId="1994813C" w14:textId="77777777" w:rsidR="00A04EAF" w:rsidRPr="00A04EAF" w:rsidRDefault="00A04EAF" w:rsidP="00A04EAF">
            <w:pPr>
              <w:jc w:val="right"/>
              <w:rPr>
                <w:sz w:val="20"/>
              </w:rPr>
            </w:pPr>
            <w:r w:rsidRPr="00A04EAF">
              <w:rPr>
                <w:sz w:val="20"/>
              </w:rPr>
              <w:t>тыс. руб.</w:t>
            </w:r>
          </w:p>
        </w:tc>
        <w:tc>
          <w:tcPr>
            <w:tcW w:w="1872" w:type="dxa"/>
            <w:gridSpan w:val="2"/>
            <w:tcBorders>
              <w:top w:val="nil"/>
              <w:left w:val="nil"/>
              <w:bottom w:val="nil"/>
              <w:right w:val="nil"/>
            </w:tcBorders>
            <w:shd w:val="clear" w:color="auto" w:fill="auto"/>
            <w:vAlign w:val="center"/>
            <w:hideMark/>
          </w:tcPr>
          <w:p w14:paraId="712EA44D" w14:textId="77777777" w:rsidR="00A04EAF" w:rsidRPr="00A04EAF" w:rsidRDefault="00A04EAF" w:rsidP="00A04EAF">
            <w:pPr>
              <w:rPr>
                <w:sz w:val="20"/>
              </w:rPr>
            </w:pPr>
          </w:p>
        </w:tc>
      </w:tr>
      <w:tr w:rsidR="00A04EAF" w:rsidRPr="00A04EAF" w14:paraId="4F6616E1"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8BB1" w14:textId="77777777" w:rsidR="00A04EAF" w:rsidRPr="00A04EAF" w:rsidRDefault="00A04EAF" w:rsidP="00A04EAF">
            <w:pPr>
              <w:jc w:val="center"/>
              <w:rPr>
                <w:sz w:val="20"/>
              </w:rPr>
            </w:pPr>
            <w:r w:rsidRPr="00A04EAF">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92CE95" w14:textId="77777777" w:rsidR="00A04EAF" w:rsidRPr="00A04EAF" w:rsidRDefault="00A04EAF" w:rsidP="00A04EAF">
            <w:pPr>
              <w:jc w:val="center"/>
              <w:rPr>
                <w:sz w:val="20"/>
              </w:rPr>
            </w:pPr>
            <w:r w:rsidRPr="00A04EAF">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B0BF654" w14:textId="77777777" w:rsidR="00A04EAF" w:rsidRPr="00A04EAF" w:rsidRDefault="00A04EAF" w:rsidP="00A04EAF">
            <w:pPr>
              <w:jc w:val="center"/>
              <w:rPr>
                <w:sz w:val="20"/>
              </w:rPr>
            </w:pPr>
            <w:r w:rsidRPr="00A04EAF">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4F5EA4D" w14:textId="77777777" w:rsidR="00A04EAF" w:rsidRPr="00A04EAF" w:rsidRDefault="00A04EAF" w:rsidP="00A04EAF">
            <w:pPr>
              <w:jc w:val="center"/>
              <w:rPr>
                <w:sz w:val="20"/>
              </w:rPr>
            </w:pPr>
            <w:r w:rsidRPr="00A04EAF">
              <w:rPr>
                <w:sz w:val="20"/>
              </w:rPr>
              <w:t xml:space="preserve">Предложение экспертов </w:t>
            </w:r>
          </w:p>
          <w:p w14:paraId="192A7A7F" w14:textId="77777777" w:rsidR="00A04EAF" w:rsidRPr="00A04EAF" w:rsidRDefault="00A04EAF" w:rsidP="00A04EAF">
            <w:pPr>
              <w:jc w:val="center"/>
              <w:rPr>
                <w:sz w:val="20"/>
              </w:rPr>
            </w:pPr>
            <w:r w:rsidRPr="00A04EAF">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AA0A9E" w14:textId="77777777" w:rsidR="00A04EAF" w:rsidRPr="00A04EAF" w:rsidRDefault="00A04EAF" w:rsidP="00A04EAF">
            <w:pPr>
              <w:jc w:val="center"/>
              <w:rPr>
                <w:sz w:val="20"/>
              </w:rPr>
            </w:pPr>
            <w:r w:rsidRPr="00A04EAF">
              <w:rPr>
                <w:sz w:val="20"/>
              </w:rPr>
              <w:t>Динамика расходов</w:t>
            </w:r>
          </w:p>
        </w:tc>
      </w:tr>
      <w:tr w:rsidR="00A04EAF" w:rsidRPr="00A04EAF" w14:paraId="2C23B95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89A85" w14:textId="77777777" w:rsidR="00A04EAF" w:rsidRPr="00A04EAF" w:rsidRDefault="00A04EAF" w:rsidP="00A04EAF">
            <w:pPr>
              <w:jc w:val="center"/>
              <w:rPr>
                <w:sz w:val="20"/>
              </w:rPr>
            </w:pPr>
            <w:r w:rsidRPr="00A04EAF">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9C9F8F" w14:textId="77777777" w:rsidR="00A04EAF" w:rsidRPr="00A04EAF" w:rsidRDefault="00A04EAF" w:rsidP="00A04EAF">
            <w:pPr>
              <w:rPr>
                <w:sz w:val="20"/>
              </w:rPr>
            </w:pPr>
            <w:r w:rsidRPr="00A04EAF">
              <w:rPr>
                <w:sz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1F01D" w14:textId="77777777" w:rsidR="00A04EAF" w:rsidRPr="00A04EAF" w:rsidRDefault="00A04EAF" w:rsidP="00A04EAF">
            <w:pPr>
              <w:jc w:val="center"/>
            </w:pPr>
            <w:r w:rsidRPr="00A04EAF">
              <w:t>25 784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856719" w14:textId="77777777" w:rsidR="00A04EAF" w:rsidRPr="00A04EAF" w:rsidRDefault="00A04EAF" w:rsidP="00A04EAF">
            <w:pPr>
              <w:jc w:val="center"/>
            </w:pPr>
            <w:r w:rsidRPr="00A04EAF">
              <w:t>24 652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FD0E667" w14:textId="77777777" w:rsidR="00A04EAF" w:rsidRPr="00A04EAF" w:rsidRDefault="00A04EAF" w:rsidP="00A04EAF">
            <w:pPr>
              <w:jc w:val="center"/>
            </w:pPr>
            <w:r w:rsidRPr="00A04EAF">
              <w:t>-1 132</w:t>
            </w:r>
          </w:p>
        </w:tc>
      </w:tr>
      <w:tr w:rsidR="00A04EAF" w:rsidRPr="00A04EAF" w14:paraId="270A3A8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AE43F" w14:textId="77777777" w:rsidR="00A04EAF" w:rsidRPr="00A04EAF" w:rsidRDefault="00A04EAF" w:rsidP="00A04EAF">
            <w:pPr>
              <w:jc w:val="center"/>
              <w:rPr>
                <w:sz w:val="20"/>
              </w:rPr>
            </w:pPr>
            <w:r w:rsidRPr="00A04EAF">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633F51" w14:textId="77777777" w:rsidR="00A04EAF" w:rsidRPr="00A04EAF" w:rsidRDefault="00A04EAF" w:rsidP="00A04EAF">
            <w:pPr>
              <w:jc w:val="both"/>
              <w:rPr>
                <w:sz w:val="20"/>
              </w:rPr>
            </w:pPr>
            <w:r w:rsidRPr="00A04EAF">
              <w:rPr>
                <w:sz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80FF23" w14:textId="77777777" w:rsidR="00A04EAF" w:rsidRPr="00A04EAF" w:rsidRDefault="00A04EAF" w:rsidP="00A04EAF">
            <w:pPr>
              <w:jc w:val="center"/>
            </w:pPr>
            <w:r w:rsidRPr="00A04EAF">
              <w:t>16 964</w:t>
            </w:r>
          </w:p>
        </w:tc>
        <w:tc>
          <w:tcPr>
            <w:tcW w:w="1764" w:type="dxa"/>
            <w:gridSpan w:val="2"/>
            <w:tcBorders>
              <w:top w:val="nil"/>
              <w:left w:val="nil"/>
              <w:bottom w:val="single" w:sz="4" w:space="0" w:color="auto"/>
              <w:right w:val="single" w:sz="4" w:space="0" w:color="auto"/>
            </w:tcBorders>
            <w:shd w:val="clear" w:color="auto" w:fill="auto"/>
            <w:vAlign w:val="center"/>
          </w:tcPr>
          <w:p w14:paraId="79C8AD2A" w14:textId="77777777" w:rsidR="00A04EAF" w:rsidRPr="00A04EAF" w:rsidRDefault="00A04EAF" w:rsidP="00A04EAF">
            <w:pPr>
              <w:jc w:val="center"/>
            </w:pPr>
            <w:r w:rsidRPr="00A04EAF">
              <w:t>20 093</w:t>
            </w:r>
          </w:p>
        </w:tc>
        <w:tc>
          <w:tcPr>
            <w:tcW w:w="1872" w:type="dxa"/>
            <w:gridSpan w:val="2"/>
            <w:tcBorders>
              <w:top w:val="nil"/>
              <w:left w:val="nil"/>
              <w:bottom w:val="single" w:sz="4" w:space="0" w:color="auto"/>
              <w:right w:val="single" w:sz="4" w:space="0" w:color="auto"/>
            </w:tcBorders>
            <w:shd w:val="clear" w:color="auto" w:fill="auto"/>
            <w:vAlign w:val="center"/>
          </w:tcPr>
          <w:p w14:paraId="22A82117" w14:textId="77777777" w:rsidR="00A04EAF" w:rsidRPr="00A04EAF" w:rsidRDefault="00A04EAF" w:rsidP="00A04EAF">
            <w:pPr>
              <w:jc w:val="center"/>
            </w:pPr>
            <w:r w:rsidRPr="00A04EAF">
              <w:t>3 129</w:t>
            </w:r>
          </w:p>
        </w:tc>
      </w:tr>
      <w:tr w:rsidR="00A04EAF" w:rsidRPr="00A04EAF" w14:paraId="7A63B00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36E2F" w14:textId="77777777" w:rsidR="00A04EAF" w:rsidRPr="00A04EAF" w:rsidRDefault="00A04EAF" w:rsidP="00A04EAF">
            <w:pPr>
              <w:jc w:val="center"/>
              <w:rPr>
                <w:sz w:val="20"/>
              </w:rPr>
            </w:pPr>
            <w:r w:rsidRPr="00A04EAF">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56DC90" w14:textId="77777777" w:rsidR="00A04EAF" w:rsidRPr="00A04EAF" w:rsidRDefault="00A04EAF" w:rsidP="00A04EAF">
            <w:pPr>
              <w:jc w:val="both"/>
              <w:rPr>
                <w:sz w:val="20"/>
              </w:rPr>
            </w:pPr>
            <w:r w:rsidRPr="00A04EAF">
              <w:rPr>
                <w:sz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5851D6" w14:textId="77777777" w:rsidR="00A04EAF" w:rsidRPr="00A04EAF" w:rsidRDefault="00A04EAF" w:rsidP="00A04EAF">
            <w:pPr>
              <w:jc w:val="center"/>
            </w:pPr>
            <w:r w:rsidRPr="00A04EAF">
              <w:t>0</w:t>
            </w:r>
          </w:p>
        </w:tc>
        <w:tc>
          <w:tcPr>
            <w:tcW w:w="1764" w:type="dxa"/>
            <w:gridSpan w:val="2"/>
            <w:tcBorders>
              <w:top w:val="nil"/>
              <w:left w:val="nil"/>
              <w:bottom w:val="single" w:sz="4" w:space="0" w:color="auto"/>
              <w:right w:val="single" w:sz="4" w:space="0" w:color="auto"/>
            </w:tcBorders>
            <w:shd w:val="clear" w:color="auto" w:fill="auto"/>
            <w:vAlign w:val="center"/>
          </w:tcPr>
          <w:p w14:paraId="7F484A31" w14:textId="77777777" w:rsidR="00A04EAF" w:rsidRPr="00A04EAF" w:rsidRDefault="00A04EAF" w:rsidP="00A04EAF">
            <w:pPr>
              <w:jc w:val="center"/>
            </w:pPr>
            <w:r w:rsidRPr="00A04EAF">
              <w:t>0</w:t>
            </w:r>
          </w:p>
        </w:tc>
        <w:tc>
          <w:tcPr>
            <w:tcW w:w="1872" w:type="dxa"/>
            <w:gridSpan w:val="2"/>
            <w:tcBorders>
              <w:top w:val="nil"/>
              <w:left w:val="nil"/>
              <w:bottom w:val="single" w:sz="4" w:space="0" w:color="auto"/>
              <w:right w:val="single" w:sz="4" w:space="0" w:color="auto"/>
            </w:tcBorders>
            <w:shd w:val="clear" w:color="auto" w:fill="auto"/>
            <w:vAlign w:val="center"/>
          </w:tcPr>
          <w:p w14:paraId="135336A2" w14:textId="77777777" w:rsidR="00A04EAF" w:rsidRPr="00A04EAF" w:rsidRDefault="00A04EAF" w:rsidP="00A04EAF">
            <w:pPr>
              <w:jc w:val="center"/>
            </w:pPr>
            <w:r w:rsidRPr="00A04EAF">
              <w:t>0</w:t>
            </w:r>
          </w:p>
        </w:tc>
      </w:tr>
      <w:tr w:rsidR="00A04EAF" w:rsidRPr="00A04EAF" w14:paraId="19D407F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3F752" w14:textId="77777777" w:rsidR="00A04EAF" w:rsidRPr="00A04EAF" w:rsidRDefault="00A04EAF" w:rsidP="00A04EAF">
            <w:pPr>
              <w:jc w:val="center"/>
              <w:rPr>
                <w:sz w:val="20"/>
              </w:rPr>
            </w:pPr>
            <w:r w:rsidRPr="00A04EAF">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13E06D" w14:textId="77777777" w:rsidR="00A04EAF" w:rsidRPr="00A04EAF" w:rsidRDefault="00A04EAF" w:rsidP="00A04EAF">
            <w:pPr>
              <w:jc w:val="both"/>
              <w:rPr>
                <w:sz w:val="20"/>
              </w:rPr>
            </w:pPr>
            <w:r w:rsidRPr="00A04EAF">
              <w:rPr>
                <w:sz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95950F" w14:textId="77777777" w:rsidR="00A04EAF" w:rsidRPr="00A04EAF" w:rsidRDefault="00A04EAF" w:rsidP="00A04EAF">
            <w:pPr>
              <w:jc w:val="center"/>
            </w:pPr>
            <w:r w:rsidRPr="00A04EAF">
              <w:t>3 863</w:t>
            </w:r>
          </w:p>
        </w:tc>
        <w:tc>
          <w:tcPr>
            <w:tcW w:w="1764" w:type="dxa"/>
            <w:gridSpan w:val="2"/>
            <w:tcBorders>
              <w:top w:val="nil"/>
              <w:left w:val="nil"/>
              <w:bottom w:val="single" w:sz="4" w:space="0" w:color="auto"/>
              <w:right w:val="single" w:sz="4" w:space="0" w:color="auto"/>
            </w:tcBorders>
            <w:shd w:val="clear" w:color="auto" w:fill="auto"/>
            <w:vAlign w:val="center"/>
          </w:tcPr>
          <w:p w14:paraId="3D8423A9" w14:textId="77777777" w:rsidR="00A04EAF" w:rsidRPr="00A04EAF" w:rsidRDefault="00A04EAF" w:rsidP="00A04EAF">
            <w:pPr>
              <w:jc w:val="center"/>
            </w:pPr>
            <w:r w:rsidRPr="00A04EAF">
              <w:t>5 323</w:t>
            </w:r>
          </w:p>
        </w:tc>
        <w:tc>
          <w:tcPr>
            <w:tcW w:w="1872" w:type="dxa"/>
            <w:gridSpan w:val="2"/>
            <w:tcBorders>
              <w:top w:val="nil"/>
              <w:left w:val="nil"/>
              <w:bottom w:val="single" w:sz="4" w:space="0" w:color="auto"/>
              <w:right w:val="single" w:sz="4" w:space="0" w:color="auto"/>
            </w:tcBorders>
            <w:shd w:val="clear" w:color="auto" w:fill="auto"/>
            <w:vAlign w:val="center"/>
          </w:tcPr>
          <w:p w14:paraId="1158E19D" w14:textId="77777777" w:rsidR="00A04EAF" w:rsidRPr="00A04EAF" w:rsidRDefault="00A04EAF" w:rsidP="00A04EAF">
            <w:pPr>
              <w:jc w:val="center"/>
            </w:pPr>
            <w:r w:rsidRPr="00A04EAF">
              <w:t>1 460</w:t>
            </w:r>
          </w:p>
        </w:tc>
      </w:tr>
      <w:tr w:rsidR="00A04EAF" w:rsidRPr="00A04EAF" w14:paraId="2ED1163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391CF" w14:textId="77777777" w:rsidR="00A04EAF" w:rsidRPr="00A04EAF" w:rsidRDefault="00A04EAF" w:rsidP="00A04EAF">
            <w:pPr>
              <w:jc w:val="center"/>
              <w:rPr>
                <w:sz w:val="20"/>
              </w:rPr>
            </w:pPr>
            <w:r w:rsidRPr="00A04EAF">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3D99AE" w14:textId="77777777" w:rsidR="00A04EAF" w:rsidRPr="00A04EAF" w:rsidRDefault="00A04EAF" w:rsidP="00A04EAF">
            <w:pPr>
              <w:jc w:val="both"/>
              <w:rPr>
                <w:sz w:val="20"/>
              </w:rPr>
            </w:pPr>
            <w:r w:rsidRPr="00A04EAF">
              <w:rPr>
                <w:sz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B3D55D7" w14:textId="77777777" w:rsidR="00A04EAF" w:rsidRPr="00A04EAF" w:rsidRDefault="00A04EAF" w:rsidP="00A04EAF">
            <w:pPr>
              <w:jc w:val="center"/>
            </w:pPr>
            <w:r w:rsidRPr="00A04EAF">
              <w:t>0</w:t>
            </w:r>
          </w:p>
        </w:tc>
        <w:tc>
          <w:tcPr>
            <w:tcW w:w="1764" w:type="dxa"/>
            <w:gridSpan w:val="2"/>
            <w:tcBorders>
              <w:top w:val="nil"/>
              <w:left w:val="nil"/>
              <w:bottom w:val="single" w:sz="4" w:space="0" w:color="auto"/>
              <w:right w:val="single" w:sz="4" w:space="0" w:color="auto"/>
            </w:tcBorders>
            <w:shd w:val="clear" w:color="auto" w:fill="auto"/>
            <w:vAlign w:val="center"/>
          </w:tcPr>
          <w:p w14:paraId="2B130AB3" w14:textId="77777777" w:rsidR="00A04EAF" w:rsidRPr="00A04EAF" w:rsidRDefault="00A04EAF" w:rsidP="00A04EAF">
            <w:pPr>
              <w:jc w:val="center"/>
            </w:pPr>
            <w:r w:rsidRPr="00A04EAF">
              <w:t>0</w:t>
            </w:r>
          </w:p>
        </w:tc>
        <w:tc>
          <w:tcPr>
            <w:tcW w:w="1872" w:type="dxa"/>
            <w:gridSpan w:val="2"/>
            <w:tcBorders>
              <w:top w:val="nil"/>
              <w:left w:val="nil"/>
              <w:bottom w:val="single" w:sz="4" w:space="0" w:color="auto"/>
              <w:right w:val="single" w:sz="4" w:space="0" w:color="auto"/>
            </w:tcBorders>
            <w:shd w:val="clear" w:color="auto" w:fill="auto"/>
            <w:vAlign w:val="center"/>
          </w:tcPr>
          <w:p w14:paraId="148E3698" w14:textId="77777777" w:rsidR="00A04EAF" w:rsidRPr="00A04EAF" w:rsidRDefault="00A04EAF" w:rsidP="00A04EAF">
            <w:pPr>
              <w:jc w:val="center"/>
            </w:pPr>
            <w:r w:rsidRPr="00A04EAF">
              <w:t>0</w:t>
            </w:r>
          </w:p>
        </w:tc>
      </w:tr>
      <w:tr w:rsidR="00A04EAF" w:rsidRPr="00A04EAF" w14:paraId="711C4C8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E5A9B" w14:textId="77777777" w:rsidR="00A04EAF" w:rsidRPr="00A04EAF" w:rsidRDefault="00A04EAF" w:rsidP="00A04EAF">
            <w:pPr>
              <w:jc w:val="center"/>
              <w:rPr>
                <w:sz w:val="20"/>
              </w:rPr>
            </w:pPr>
            <w:r w:rsidRPr="00A04EAF">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F6B43E" w14:textId="77777777" w:rsidR="00A04EAF" w:rsidRPr="00A04EAF" w:rsidRDefault="00A04EAF" w:rsidP="00A04EAF">
            <w:pPr>
              <w:rPr>
                <w:sz w:val="20"/>
              </w:rPr>
            </w:pPr>
            <w:r w:rsidRPr="00A04EAF">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16D7062" w14:textId="77777777" w:rsidR="00A04EAF" w:rsidRPr="00A04EAF" w:rsidRDefault="00A04EAF" w:rsidP="00A04EAF">
            <w:pPr>
              <w:jc w:val="center"/>
              <w:rPr>
                <w:color w:val="000000"/>
              </w:rPr>
            </w:pPr>
            <w:r w:rsidRPr="00A04EAF">
              <w:rPr>
                <w:color w:val="000000"/>
              </w:rPr>
              <w:t>46 611</w:t>
            </w:r>
          </w:p>
        </w:tc>
        <w:tc>
          <w:tcPr>
            <w:tcW w:w="1764" w:type="dxa"/>
            <w:gridSpan w:val="2"/>
            <w:tcBorders>
              <w:top w:val="nil"/>
              <w:left w:val="nil"/>
              <w:bottom w:val="single" w:sz="4" w:space="0" w:color="auto"/>
              <w:right w:val="single" w:sz="4" w:space="0" w:color="auto"/>
            </w:tcBorders>
            <w:shd w:val="clear" w:color="auto" w:fill="auto"/>
            <w:vAlign w:val="center"/>
          </w:tcPr>
          <w:p w14:paraId="3E7D52D7" w14:textId="77777777" w:rsidR="00A04EAF" w:rsidRPr="00A04EAF" w:rsidRDefault="00A04EAF" w:rsidP="00A04EAF">
            <w:pPr>
              <w:jc w:val="center"/>
              <w:rPr>
                <w:color w:val="000000"/>
              </w:rPr>
            </w:pPr>
            <w:r w:rsidRPr="00A04EAF">
              <w:rPr>
                <w:color w:val="000000"/>
              </w:rPr>
              <w:t>50 068</w:t>
            </w:r>
          </w:p>
        </w:tc>
        <w:tc>
          <w:tcPr>
            <w:tcW w:w="1872" w:type="dxa"/>
            <w:gridSpan w:val="2"/>
            <w:tcBorders>
              <w:top w:val="nil"/>
              <w:left w:val="nil"/>
              <w:bottom w:val="single" w:sz="4" w:space="0" w:color="auto"/>
              <w:right w:val="single" w:sz="4" w:space="0" w:color="auto"/>
            </w:tcBorders>
            <w:shd w:val="clear" w:color="auto" w:fill="auto"/>
            <w:vAlign w:val="center"/>
          </w:tcPr>
          <w:p w14:paraId="68DFE9E1" w14:textId="77777777" w:rsidR="00A04EAF" w:rsidRPr="00A04EAF" w:rsidRDefault="00A04EAF" w:rsidP="00A04EAF">
            <w:pPr>
              <w:jc w:val="center"/>
            </w:pPr>
            <w:r w:rsidRPr="00A04EAF">
              <w:t>3 457</w:t>
            </w:r>
          </w:p>
        </w:tc>
      </w:tr>
      <w:tr w:rsidR="00A04EAF" w:rsidRPr="00A04EAF" w14:paraId="056F80ED" w14:textId="77777777" w:rsidTr="00F95151">
        <w:trPr>
          <w:trHeight w:val="300"/>
        </w:trPr>
        <w:tc>
          <w:tcPr>
            <w:tcW w:w="750" w:type="dxa"/>
            <w:tcBorders>
              <w:top w:val="nil"/>
              <w:left w:val="nil"/>
              <w:bottom w:val="nil"/>
              <w:right w:val="nil"/>
            </w:tcBorders>
            <w:shd w:val="clear" w:color="auto" w:fill="auto"/>
            <w:vAlign w:val="center"/>
            <w:hideMark/>
          </w:tcPr>
          <w:p w14:paraId="65B0D78B" w14:textId="77777777" w:rsidR="00A04EAF" w:rsidRPr="00A04EAF" w:rsidRDefault="00A04EAF" w:rsidP="00A04EAF">
            <w:pPr>
              <w:jc w:val="center"/>
              <w:rPr>
                <w:color w:val="FF0000"/>
                <w:sz w:val="20"/>
                <w:highlight w:val="yellow"/>
              </w:rPr>
            </w:pPr>
          </w:p>
        </w:tc>
        <w:tc>
          <w:tcPr>
            <w:tcW w:w="3361" w:type="dxa"/>
            <w:tcBorders>
              <w:top w:val="nil"/>
              <w:left w:val="nil"/>
              <w:bottom w:val="nil"/>
              <w:right w:val="nil"/>
            </w:tcBorders>
            <w:shd w:val="clear" w:color="auto" w:fill="auto"/>
            <w:vAlign w:val="center"/>
            <w:hideMark/>
          </w:tcPr>
          <w:p w14:paraId="4C49DD1E" w14:textId="77777777" w:rsidR="00A04EAF" w:rsidRPr="00A04EAF" w:rsidRDefault="00A04EAF" w:rsidP="00A04EAF">
            <w:pPr>
              <w:rPr>
                <w:sz w:val="20"/>
                <w:highlight w:val="yellow"/>
              </w:rPr>
            </w:pPr>
          </w:p>
        </w:tc>
        <w:tc>
          <w:tcPr>
            <w:tcW w:w="1573" w:type="dxa"/>
            <w:tcBorders>
              <w:top w:val="nil"/>
              <w:left w:val="nil"/>
              <w:bottom w:val="nil"/>
              <w:right w:val="nil"/>
            </w:tcBorders>
            <w:shd w:val="clear" w:color="auto" w:fill="auto"/>
            <w:vAlign w:val="center"/>
            <w:hideMark/>
          </w:tcPr>
          <w:p w14:paraId="48B497C6" w14:textId="77777777" w:rsidR="00A04EAF" w:rsidRPr="00A04EAF" w:rsidRDefault="00A04EAF" w:rsidP="00A04EAF">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532F5288" w14:textId="77777777" w:rsidR="00A04EAF" w:rsidRPr="00A04EAF" w:rsidRDefault="00A04EAF" w:rsidP="00A04EAF">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597E0FCF" w14:textId="77777777" w:rsidR="00A04EAF" w:rsidRPr="00A04EAF" w:rsidRDefault="00A04EAF" w:rsidP="00A04EAF">
            <w:pPr>
              <w:jc w:val="center"/>
              <w:rPr>
                <w:sz w:val="20"/>
                <w:highlight w:val="yellow"/>
              </w:rPr>
            </w:pPr>
          </w:p>
        </w:tc>
        <w:tc>
          <w:tcPr>
            <w:tcW w:w="1872" w:type="dxa"/>
            <w:gridSpan w:val="2"/>
            <w:tcBorders>
              <w:top w:val="nil"/>
              <w:left w:val="nil"/>
              <w:bottom w:val="nil"/>
              <w:right w:val="nil"/>
            </w:tcBorders>
            <w:shd w:val="clear" w:color="auto" w:fill="auto"/>
            <w:vAlign w:val="center"/>
            <w:hideMark/>
          </w:tcPr>
          <w:p w14:paraId="54316153" w14:textId="77777777" w:rsidR="00A04EAF" w:rsidRPr="00A04EAF" w:rsidRDefault="00A04EAF" w:rsidP="00A04EAF">
            <w:pPr>
              <w:jc w:val="center"/>
              <w:rPr>
                <w:sz w:val="20"/>
                <w:highlight w:val="yellow"/>
              </w:rPr>
            </w:pPr>
          </w:p>
        </w:tc>
      </w:tr>
      <w:tr w:rsidR="00A04EAF" w:rsidRPr="00A04EAF" w14:paraId="23C8EB79" w14:textId="77777777" w:rsidTr="00F95151">
        <w:trPr>
          <w:trHeight w:val="300"/>
        </w:trPr>
        <w:tc>
          <w:tcPr>
            <w:tcW w:w="750" w:type="dxa"/>
            <w:tcBorders>
              <w:top w:val="nil"/>
              <w:left w:val="nil"/>
              <w:bottom w:val="nil"/>
              <w:right w:val="nil"/>
            </w:tcBorders>
            <w:shd w:val="clear" w:color="auto" w:fill="auto"/>
            <w:vAlign w:val="center"/>
            <w:hideMark/>
          </w:tcPr>
          <w:p w14:paraId="21B1BA6C" w14:textId="77777777" w:rsidR="00A04EAF" w:rsidRPr="00A04EAF" w:rsidRDefault="00A04EAF" w:rsidP="00A04EAF">
            <w:pPr>
              <w:rPr>
                <w:sz w:val="20"/>
                <w:highlight w:val="yellow"/>
              </w:rPr>
            </w:pPr>
          </w:p>
        </w:tc>
        <w:tc>
          <w:tcPr>
            <w:tcW w:w="3361" w:type="dxa"/>
            <w:tcBorders>
              <w:top w:val="nil"/>
              <w:left w:val="nil"/>
              <w:bottom w:val="nil"/>
              <w:right w:val="nil"/>
            </w:tcBorders>
            <w:shd w:val="clear" w:color="auto" w:fill="auto"/>
            <w:vAlign w:val="center"/>
            <w:hideMark/>
          </w:tcPr>
          <w:p w14:paraId="3A498F29" w14:textId="77777777" w:rsidR="00A04EAF" w:rsidRPr="00A04EAF" w:rsidRDefault="00A04EAF" w:rsidP="00A04EAF">
            <w:pPr>
              <w:rPr>
                <w:sz w:val="20"/>
                <w:highlight w:val="yellow"/>
              </w:rPr>
            </w:pPr>
          </w:p>
        </w:tc>
        <w:tc>
          <w:tcPr>
            <w:tcW w:w="1573" w:type="dxa"/>
            <w:tcBorders>
              <w:top w:val="nil"/>
              <w:left w:val="nil"/>
              <w:bottom w:val="nil"/>
              <w:right w:val="nil"/>
            </w:tcBorders>
            <w:shd w:val="clear" w:color="auto" w:fill="auto"/>
            <w:vAlign w:val="center"/>
            <w:hideMark/>
          </w:tcPr>
          <w:p w14:paraId="3305EE23" w14:textId="77777777" w:rsidR="00A04EAF" w:rsidRPr="00A04EAF" w:rsidRDefault="00A04EAF" w:rsidP="00A04EAF">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058D912E" w14:textId="77777777" w:rsidR="00A04EAF" w:rsidRPr="00A04EAF" w:rsidRDefault="00A04EAF" w:rsidP="00A04EAF">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23074ABC" w14:textId="77777777" w:rsidR="00A04EAF" w:rsidRPr="00A04EAF" w:rsidRDefault="00A04EAF" w:rsidP="00A04EAF">
            <w:pPr>
              <w:jc w:val="center"/>
              <w:rPr>
                <w:sz w:val="20"/>
                <w:highlight w:val="yellow"/>
              </w:rPr>
            </w:pPr>
          </w:p>
        </w:tc>
        <w:tc>
          <w:tcPr>
            <w:tcW w:w="1872" w:type="dxa"/>
            <w:gridSpan w:val="2"/>
            <w:tcBorders>
              <w:top w:val="nil"/>
              <w:left w:val="nil"/>
              <w:bottom w:val="nil"/>
              <w:right w:val="nil"/>
            </w:tcBorders>
            <w:shd w:val="clear" w:color="auto" w:fill="auto"/>
            <w:vAlign w:val="center"/>
            <w:hideMark/>
          </w:tcPr>
          <w:p w14:paraId="69CACA89" w14:textId="77777777" w:rsidR="00A04EAF" w:rsidRPr="00A04EAF" w:rsidRDefault="00A04EAF" w:rsidP="00A04EAF">
            <w:pPr>
              <w:jc w:val="center"/>
              <w:rPr>
                <w:sz w:val="20"/>
                <w:highlight w:val="yellow"/>
              </w:rPr>
            </w:pPr>
          </w:p>
        </w:tc>
      </w:tr>
    </w:tbl>
    <w:p w14:paraId="6DFE448A" w14:textId="77777777" w:rsidR="00A04EAF" w:rsidRPr="00A04EAF" w:rsidRDefault="00A04EAF" w:rsidP="00A04EAF">
      <w:pPr>
        <w:numPr>
          <w:ilvl w:val="0"/>
          <w:numId w:val="37"/>
        </w:numPr>
        <w:ind w:left="9575" w:right="-284" w:hanging="1636"/>
        <w:jc w:val="right"/>
      </w:pPr>
      <w:r w:rsidRPr="00A04EAF">
        <w:rPr>
          <w:highlight w:val="yellow"/>
        </w:rPr>
        <w:br w:type="page"/>
      </w:r>
    </w:p>
    <w:tbl>
      <w:tblPr>
        <w:tblW w:w="11084" w:type="dxa"/>
        <w:tblInd w:w="108" w:type="dxa"/>
        <w:tblLook w:val="04A0" w:firstRow="1" w:lastRow="0" w:firstColumn="1" w:lastColumn="0" w:noHBand="0" w:noVBand="1"/>
      </w:tblPr>
      <w:tblGrid>
        <w:gridCol w:w="750"/>
        <w:gridCol w:w="4353"/>
        <w:gridCol w:w="581"/>
        <w:gridCol w:w="837"/>
        <w:gridCol w:w="927"/>
        <w:gridCol w:w="632"/>
        <w:gridCol w:w="1132"/>
        <w:gridCol w:w="299"/>
        <w:gridCol w:w="1573"/>
      </w:tblGrid>
      <w:tr w:rsidR="00A04EAF" w:rsidRPr="00A04EAF" w14:paraId="45B2353C"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4E985C31" w14:textId="77777777" w:rsidR="00A04EAF" w:rsidRPr="00A04EAF" w:rsidRDefault="00A04EAF" w:rsidP="00A04EAF">
            <w:pPr>
              <w:ind w:right="-394"/>
              <w:jc w:val="center"/>
              <w:rPr>
                <w:bCs/>
              </w:rPr>
            </w:pPr>
            <w:r w:rsidRPr="00A04EAF">
              <w:rPr>
                <w:bCs/>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6159998" w14:textId="77777777" w:rsidR="00A04EAF" w:rsidRPr="00A04EAF" w:rsidRDefault="00A04EAF" w:rsidP="00A04EAF">
            <w:pPr>
              <w:jc w:val="center"/>
              <w:rPr>
                <w:sz w:val="20"/>
              </w:rPr>
            </w:pPr>
          </w:p>
        </w:tc>
      </w:tr>
      <w:tr w:rsidR="00A04EAF" w:rsidRPr="00A04EAF" w14:paraId="4510CF7B" w14:textId="77777777" w:rsidTr="00F95151">
        <w:trPr>
          <w:trHeight w:val="300"/>
        </w:trPr>
        <w:tc>
          <w:tcPr>
            <w:tcW w:w="750" w:type="dxa"/>
            <w:tcBorders>
              <w:top w:val="nil"/>
              <w:left w:val="nil"/>
              <w:bottom w:val="nil"/>
              <w:right w:val="nil"/>
            </w:tcBorders>
            <w:shd w:val="clear" w:color="auto" w:fill="auto"/>
            <w:vAlign w:val="center"/>
            <w:hideMark/>
          </w:tcPr>
          <w:p w14:paraId="60B1108B" w14:textId="77777777" w:rsidR="00A04EAF" w:rsidRPr="00A04EAF" w:rsidRDefault="00A04EAF" w:rsidP="00A04EAF">
            <w:pPr>
              <w:rPr>
                <w:sz w:val="20"/>
              </w:rPr>
            </w:pPr>
          </w:p>
        </w:tc>
        <w:tc>
          <w:tcPr>
            <w:tcW w:w="4353" w:type="dxa"/>
            <w:tcBorders>
              <w:top w:val="nil"/>
              <w:left w:val="nil"/>
              <w:bottom w:val="nil"/>
              <w:right w:val="nil"/>
            </w:tcBorders>
            <w:shd w:val="clear" w:color="auto" w:fill="auto"/>
            <w:vAlign w:val="center"/>
            <w:hideMark/>
          </w:tcPr>
          <w:p w14:paraId="03D484DC" w14:textId="77777777" w:rsidR="00A04EAF" w:rsidRPr="00A04EAF" w:rsidRDefault="00A04EAF" w:rsidP="00A04EAF">
            <w:pPr>
              <w:rPr>
                <w:sz w:val="20"/>
              </w:rPr>
            </w:pPr>
          </w:p>
        </w:tc>
        <w:tc>
          <w:tcPr>
            <w:tcW w:w="581" w:type="dxa"/>
            <w:tcBorders>
              <w:top w:val="nil"/>
              <w:left w:val="nil"/>
              <w:bottom w:val="nil"/>
              <w:right w:val="nil"/>
            </w:tcBorders>
            <w:shd w:val="clear" w:color="auto" w:fill="auto"/>
            <w:vAlign w:val="center"/>
            <w:hideMark/>
          </w:tcPr>
          <w:p w14:paraId="0AF98FAB" w14:textId="77777777" w:rsidR="00A04EAF" w:rsidRPr="00A04EAF" w:rsidRDefault="00A04EAF" w:rsidP="00A04EAF">
            <w:pPr>
              <w:jc w:val="center"/>
              <w:rPr>
                <w:sz w:val="20"/>
              </w:rPr>
            </w:pPr>
          </w:p>
        </w:tc>
        <w:tc>
          <w:tcPr>
            <w:tcW w:w="1764" w:type="dxa"/>
            <w:gridSpan w:val="2"/>
            <w:tcBorders>
              <w:top w:val="nil"/>
              <w:left w:val="nil"/>
              <w:bottom w:val="nil"/>
              <w:right w:val="nil"/>
            </w:tcBorders>
            <w:shd w:val="clear" w:color="auto" w:fill="auto"/>
            <w:vAlign w:val="center"/>
            <w:hideMark/>
          </w:tcPr>
          <w:p w14:paraId="230938E3" w14:textId="77777777" w:rsidR="00A04EAF" w:rsidRPr="00A04EAF" w:rsidRDefault="00A04EAF" w:rsidP="00A04EAF">
            <w:pPr>
              <w:jc w:val="center"/>
              <w:rPr>
                <w:sz w:val="20"/>
              </w:rPr>
            </w:pPr>
          </w:p>
        </w:tc>
        <w:tc>
          <w:tcPr>
            <w:tcW w:w="1764" w:type="dxa"/>
            <w:gridSpan w:val="2"/>
            <w:tcBorders>
              <w:top w:val="nil"/>
              <w:left w:val="nil"/>
              <w:bottom w:val="nil"/>
              <w:right w:val="nil"/>
            </w:tcBorders>
            <w:shd w:val="clear" w:color="auto" w:fill="auto"/>
            <w:vAlign w:val="center"/>
            <w:hideMark/>
          </w:tcPr>
          <w:p w14:paraId="33D824EC" w14:textId="77777777" w:rsidR="00A04EAF" w:rsidRPr="00A04EAF" w:rsidRDefault="00A04EAF" w:rsidP="00A04EAF">
            <w:pPr>
              <w:jc w:val="right"/>
              <w:rPr>
                <w:sz w:val="20"/>
              </w:rPr>
            </w:pPr>
            <w:r w:rsidRPr="00A04EAF">
              <w:rPr>
                <w:sz w:val="20"/>
              </w:rPr>
              <w:t>тыс. руб.</w:t>
            </w:r>
          </w:p>
        </w:tc>
        <w:tc>
          <w:tcPr>
            <w:tcW w:w="1872" w:type="dxa"/>
            <w:gridSpan w:val="2"/>
            <w:tcBorders>
              <w:top w:val="nil"/>
              <w:left w:val="nil"/>
              <w:bottom w:val="nil"/>
              <w:right w:val="nil"/>
            </w:tcBorders>
            <w:shd w:val="clear" w:color="auto" w:fill="auto"/>
            <w:vAlign w:val="center"/>
            <w:hideMark/>
          </w:tcPr>
          <w:p w14:paraId="060D3E04" w14:textId="77777777" w:rsidR="00A04EAF" w:rsidRPr="00A04EAF" w:rsidRDefault="00A04EAF" w:rsidP="00A04EAF">
            <w:pPr>
              <w:jc w:val="center"/>
              <w:rPr>
                <w:sz w:val="20"/>
              </w:rPr>
            </w:pPr>
          </w:p>
        </w:tc>
      </w:tr>
      <w:tr w:rsidR="00A04EAF" w:rsidRPr="00A04EAF" w14:paraId="4D97DA8A"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48C15" w14:textId="77777777" w:rsidR="00A04EAF" w:rsidRPr="00A04EAF" w:rsidRDefault="00A04EAF" w:rsidP="00A04EAF">
            <w:pPr>
              <w:jc w:val="center"/>
              <w:rPr>
                <w:sz w:val="22"/>
                <w:szCs w:val="22"/>
              </w:rPr>
            </w:pPr>
            <w:r w:rsidRPr="00A04EAF">
              <w:rPr>
                <w:sz w:val="22"/>
                <w:szCs w:val="22"/>
              </w:rPr>
              <w:t>№ п/п</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30AED8C6" w14:textId="77777777" w:rsidR="00A04EAF" w:rsidRPr="00A04EAF" w:rsidRDefault="00A04EAF" w:rsidP="00A04EAF">
            <w:pPr>
              <w:jc w:val="center"/>
              <w:rPr>
                <w:sz w:val="22"/>
                <w:szCs w:val="22"/>
              </w:rPr>
            </w:pPr>
            <w:r w:rsidRPr="00A04EAF">
              <w:rPr>
                <w:sz w:val="22"/>
                <w:szCs w:val="22"/>
              </w:rPr>
              <w:t>Наименование расхода</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14:paraId="3EBEE0EC" w14:textId="77777777" w:rsidR="00A04EAF" w:rsidRPr="00A04EAF" w:rsidRDefault="00A04EAF" w:rsidP="00A04EAF">
            <w:pPr>
              <w:jc w:val="center"/>
              <w:rPr>
                <w:sz w:val="22"/>
                <w:szCs w:val="22"/>
              </w:rPr>
            </w:pPr>
            <w:r w:rsidRPr="00A04EAF">
              <w:rPr>
                <w:sz w:val="22"/>
                <w:szCs w:val="22"/>
              </w:rPr>
              <w:t>Утверждено на 2022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3BC79207" w14:textId="77777777" w:rsidR="00A04EAF" w:rsidRPr="00A04EAF" w:rsidRDefault="00A04EAF" w:rsidP="00A04EAF">
            <w:pPr>
              <w:jc w:val="center"/>
              <w:rPr>
                <w:sz w:val="22"/>
                <w:szCs w:val="22"/>
              </w:rPr>
            </w:pPr>
            <w:r w:rsidRPr="00A04EAF">
              <w:rPr>
                <w:sz w:val="22"/>
                <w:szCs w:val="22"/>
              </w:rPr>
              <w:t xml:space="preserve">Предложение экспертов </w:t>
            </w:r>
          </w:p>
          <w:p w14:paraId="7239FDA4" w14:textId="77777777" w:rsidR="00A04EAF" w:rsidRPr="00A04EAF" w:rsidRDefault="00A04EAF" w:rsidP="00A04EAF">
            <w:pPr>
              <w:jc w:val="center"/>
              <w:rPr>
                <w:sz w:val="22"/>
                <w:szCs w:val="22"/>
              </w:rPr>
            </w:pPr>
            <w:r w:rsidRPr="00A04EAF">
              <w:rPr>
                <w:sz w:val="22"/>
                <w:szCs w:val="22"/>
              </w:rPr>
              <w:t>на 2023 год</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C47A62" w14:textId="77777777" w:rsidR="00A04EAF" w:rsidRPr="00A04EAF" w:rsidRDefault="00A04EAF" w:rsidP="00A04EAF">
            <w:pPr>
              <w:jc w:val="center"/>
              <w:rPr>
                <w:sz w:val="22"/>
                <w:szCs w:val="22"/>
              </w:rPr>
            </w:pPr>
            <w:r w:rsidRPr="00A04EAF">
              <w:rPr>
                <w:sz w:val="22"/>
                <w:szCs w:val="22"/>
              </w:rPr>
              <w:t>Динамика расходов</w:t>
            </w:r>
          </w:p>
        </w:tc>
      </w:tr>
      <w:tr w:rsidR="00A04EAF" w:rsidRPr="00A04EAF" w14:paraId="6AAF52C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7D146" w14:textId="77777777" w:rsidR="00A04EAF" w:rsidRPr="00A04EAF" w:rsidRDefault="00A04EAF" w:rsidP="00A04EAF">
            <w:pPr>
              <w:jc w:val="center"/>
              <w:rPr>
                <w:sz w:val="22"/>
                <w:szCs w:val="22"/>
              </w:rPr>
            </w:pPr>
            <w:r w:rsidRPr="00A04EAF">
              <w:rPr>
                <w:sz w:val="22"/>
                <w:szCs w:val="22"/>
              </w:rPr>
              <w:t>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22144EE9" w14:textId="77777777" w:rsidR="00A04EAF" w:rsidRPr="00A04EAF" w:rsidRDefault="00A04EAF" w:rsidP="00A04EAF">
            <w:pPr>
              <w:rPr>
                <w:sz w:val="22"/>
                <w:szCs w:val="22"/>
              </w:rPr>
            </w:pPr>
            <w:r w:rsidRPr="00A04EAF">
              <w:rPr>
                <w:sz w:val="22"/>
                <w:szCs w:val="22"/>
              </w:rPr>
              <w:t>Операционные (подконтрольные) расходы</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40A61" w14:textId="77777777" w:rsidR="00A04EAF" w:rsidRPr="00A04EAF" w:rsidRDefault="00A04EAF" w:rsidP="00A04EAF">
            <w:pPr>
              <w:jc w:val="center"/>
              <w:rPr>
                <w:color w:val="000000"/>
              </w:rPr>
            </w:pPr>
            <w:r w:rsidRPr="00A04EAF">
              <w:rPr>
                <w:color w:val="000000"/>
              </w:rPr>
              <w:t>15 071</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1AED487" w14:textId="77777777" w:rsidR="00A04EAF" w:rsidRPr="00A04EAF" w:rsidRDefault="00A04EAF" w:rsidP="00A04EAF">
            <w:pPr>
              <w:jc w:val="center"/>
              <w:rPr>
                <w:color w:val="000000"/>
              </w:rPr>
            </w:pPr>
            <w:r w:rsidRPr="00A04EAF">
              <w:rPr>
                <w:color w:val="000000"/>
              </w:rPr>
              <w:t>15 816</w:t>
            </w:r>
          </w:p>
        </w:tc>
        <w:tc>
          <w:tcPr>
            <w:tcW w:w="1431" w:type="dxa"/>
            <w:gridSpan w:val="2"/>
            <w:tcBorders>
              <w:top w:val="single" w:sz="4" w:space="0" w:color="auto"/>
              <w:left w:val="nil"/>
              <w:bottom w:val="single" w:sz="4" w:space="0" w:color="auto"/>
              <w:right w:val="single" w:sz="4" w:space="0" w:color="auto"/>
            </w:tcBorders>
            <w:shd w:val="clear" w:color="auto" w:fill="auto"/>
            <w:vAlign w:val="center"/>
          </w:tcPr>
          <w:p w14:paraId="2B1BF5BE" w14:textId="77777777" w:rsidR="00A04EAF" w:rsidRPr="00A04EAF" w:rsidRDefault="00A04EAF" w:rsidP="00A04EAF">
            <w:pPr>
              <w:jc w:val="center"/>
              <w:rPr>
                <w:color w:val="000000"/>
              </w:rPr>
            </w:pPr>
            <w:r w:rsidRPr="00A04EAF">
              <w:rPr>
                <w:color w:val="000000"/>
              </w:rPr>
              <w:t>745</w:t>
            </w:r>
          </w:p>
        </w:tc>
      </w:tr>
      <w:tr w:rsidR="00A04EAF" w:rsidRPr="00A04EAF" w14:paraId="017BCF0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865CA" w14:textId="77777777" w:rsidR="00A04EAF" w:rsidRPr="00A04EAF" w:rsidRDefault="00A04EAF" w:rsidP="00A04EAF">
            <w:pPr>
              <w:jc w:val="center"/>
              <w:rPr>
                <w:sz w:val="22"/>
                <w:szCs w:val="22"/>
              </w:rPr>
            </w:pPr>
            <w:r w:rsidRPr="00A04EAF">
              <w:rPr>
                <w:sz w:val="22"/>
                <w:szCs w:val="22"/>
              </w:rPr>
              <w:t>2</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5435DA56" w14:textId="77777777" w:rsidR="00A04EAF" w:rsidRPr="00A04EAF" w:rsidRDefault="00A04EAF" w:rsidP="00A04EAF">
            <w:pPr>
              <w:jc w:val="both"/>
              <w:rPr>
                <w:sz w:val="22"/>
                <w:szCs w:val="22"/>
              </w:rPr>
            </w:pPr>
            <w:r w:rsidRPr="00A04EAF">
              <w:rPr>
                <w:sz w:val="22"/>
                <w:szCs w:val="22"/>
              </w:rPr>
              <w:t>Неподконтрольные расходы</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3105FAEC" w14:textId="77777777" w:rsidR="00A04EAF" w:rsidRPr="00A04EAF" w:rsidRDefault="00A04EAF" w:rsidP="00A04EAF">
            <w:pPr>
              <w:jc w:val="center"/>
              <w:rPr>
                <w:color w:val="000000"/>
              </w:rPr>
            </w:pPr>
            <w:r w:rsidRPr="00A04EAF">
              <w:rPr>
                <w:color w:val="000000"/>
              </w:rPr>
              <w:t>3 884</w:t>
            </w:r>
          </w:p>
        </w:tc>
        <w:tc>
          <w:tcPr>
            <w:tcW w:w="1559" w:type="dxa"/>
            <w:gridSpan w:val="2"/>
            <w:tcBorders>
              <w:top w:val="nil"/>
              <w:left w:val="nil"/>
              <w:bottom w:val="single" w:sz="4" w:space="0" w:color="auto"/>
              <w:right w:val="single" w:sz="4" w:space="0" w:color="auto"/>
            </w:tcBorders>
            <w:shd w:val="clear" w:color="auto" w:fill="auto"/>
            <w:vAlign w:val="center"/>
          </w:tcPr>
          <w:p w14:paraId="4D77F5DE" w14:textId="77777777" w:rsidR="00A04EAF" w:rsidRPr="00A04EAF" w:rsidRDefault="00A04EAF" w:rsidP="00A04EAF">
            <w:pPr>
              <w:jc w:val="center"/>
              <w:rPr>
                <w:color w:val="000000"/>
              </w:rPr>
            </w:pPr>
            <w:r w:rsidRPr="00A04EAF">
              <w:rPr>
                <w:color w:val="000000"/>
              </w:rPr>
              <w:t>4 076</w:t>
            </w:r>
          </w:p>
        </w:tc>
        <w:tc>
          <w:tcPr>
            <w:tcW w:w="1431" w:type="dxa"/>
            <w:gridSpan w:val="2"/>
            <w:tcBorders>
              <w:top w:val="nil"/>
              <w:left w:val="nil"/>
              <w:bottom w:val="single" w:sz="4" w:space="0" w:color="auto"/>
              <w:right w:val="single" w:sz="4" w:space="0" w:color="auto"/>
            </w:tcBorders>
            <w:shd w:val="clear" w:color="auto" w:fill="auto"/>
            <w:vAlign w:val="center"/>
          </w:tcPr>
          <w:p w14:paraId="0E202017" w14:textId="77777777" w:rsidR="00A04EAF" w:rsidRPr="00A04EAF" w:rsidRDefault="00A04EAF" w:rsidP="00A04EAF">
            <w:pPr>
              <w:jc w:val="center"/>
              <w:rPr>
                <w:color w:val="000000"/>
              </w:rPr>
            </w:pPr>
            <w:r w:rsidRPr="00A04EAF">
              <w:rPr>
                <w:color w:val="000000"/>
              </w:rPr>
              <w:t>192</w:t>
            </w:r>
          </w:p>
        </w:tc>
      </w:tr>
      <w:tr w:rsidR="00A04EAF" w:rsidRPr="00A04EAF" w14:paraId="45A7DB6A"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2DE26" w14:textId="77777777" w:rsidR="00A04EAF" w:rsidRPr="00A04EAF" w:rsidRDefault="00A04EAF" w:rsidP="00A04EAF">
            <w:pPr>
              <w:jc w:val="center"/>
              <w:rPr>
                <w:sz w:val="22"/>
                <w:szCs w:val="22"/>
              </w:rPr>
            </w:pPr>
            <w:r w:rsidRPr="00A04EAF">
              <w:rPr>
                <w:sz w:val="22"/>
                <w:szCs w:val="22"/>
              </w:rPr>
              <w:t>3</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1FD102AB" w14:textId="77777777" w:rsidR="00A04EAF" w:rsidRPr="00A04EAF" w:rsidRDefault="00A04EAF" w:rsidP="00A04EAF">
            <w:pPr>
              <w:jc w:val="both"/>
              <w:rPr>
                <w:sz w:val="22"/>
                <w:szCs w:val="22"/>
              </w:rPr>
            </w:pPr>
            <w:r w:rsidRPr="00A04EAF">
              <w:rPr>
                <w:sz w:val="22"/>
                <w:szCs w:val="22"/>
              </w:rPr>
              <w:t>Расходы на приобретение (производство) энергетических ресурсов, холодной воды и теплоносителя</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30601533" w14:textId="77777777" w:rsidR="00A04EAF" w:rsidRPr="00A04EAF" w:rsidRDefault="00A04EAF" w:rsidP="00A04EAF">
            <w:pPr>
              <w:jc w:val="center"/>
              <w:rPr>
                <w:color w:val="000000"/>
              </w:rPr>
            </w:pPr>
            <w:r w:rsidRPr="00A04EAF">
              <w:rPr>
                <w:color w:val="000000"/>
              </w:rPr>
              <w:t>46 611</w:t>
            </w:r>
          </w:p>
        </w:tc>
        <w:tc>
          <w:tcPr>
            <w:tcW w:w="1559" w:type="dxa"/>
            <w:gridSpan w:val="2"/>
            <w:tcBorders>
              <w:top w:val="nil"/>
              <w:left w:val="nil"/>
              <w:bottom w:val="single" w:sz="4" w:space="0" w:color="auto"/>
              <w:right w:val="single" w:sz="4" w:space="0" w:color="auto"/>
            </w:tcBorders>
            <w:shd w:val="clear" w:color="auto" w:fill="auto"/>
            <w:vAlign w:val="center"/>
          </w:tcPr>
          <w:p w14:paraId="711A0D1E" w14:textId="77777777" w:rsidR="00A04EAF" w:rsidRPr="00A04EAF" w:rsidRDefault="00A04EAF" w:rsidP="00A04EAF">
            <w:pPr>
              <w:jc w:val="center"/>
              <w:rPr>
                <w:color w:val="000000"/>
              </w:rPr>
            </w:pPr>
            <w:r w:rsidRPr="00A04EAF">
              <w:rPr>
                <w:color w:val="000000"/>
              </w:rPr>
              <w:t>50 068</w:t>
            </w:r>
          </w:p>
        </w:tc>
        <w:tc>
          <w:tcPr>
            <w:tcW w:w="1431" w:type="dxa"/>
            <w:gridSpan w:val="2"/>
            <w:tcBorders>
              <w:top w:val="nil"/>
              <w:left w:val="nil"/>
              <w:bottom w:val="single" w:sz="4" w:space="0" w:color="auto"/>
              <w:right w:val="single" w:sz="4" w:space="0" w:color="auto"/>
            </w:tcBorders>
            <w:shd w:val="clear" w:color="auto" w:fill="auto"/>
            <w:vAlign w:val="center"/>
          </w:tcPr>
          <w:p w14:paraId="0F763A50" w14:textId="77777777" w:rsidR="00A04EAF" w:rsidRPr="00A04EAF" w:rsidRDefault="00A04EAF" w:rsidP="00A04EAF">
            <w:pPr>
              <w:jc w:val="center"/>
              <w:rPr>
                <w:color w:val="000000"/>
              </w:rPr>
            </w:pPr>
            <w:r w:rsidRPr="00A04EAF">
              <w:rPr>
                <w:color w:val="000000"/>
              </w:rPr>
              <w:t>3 457</w:t>
            </w:r>
          </w:p>
        </w:tc>
      </w:tr>
      <w:tr w:rsidR="00A04EAF" w:rsidRPr="00A04EAF" w14:paraId="6FE05B0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94EDE" w14:textId="77777777" w:rsidR="00A04EAF" w:rsidRPr="00A04EAF" w:rsidRDefault="00A04EAF" w:rsidP="00A04EAF">
            <w:pPr>
              <w:jc w:val="center"/>
              <w:rPr>
                <w:sz w:val="22"/>
                <w:szCs w:val="22"/>
              </w:rPr>
            </w:pPr>
            <w:r w:rsidRPr="00A04EAF">
              <w:rPr>
                <w:sz w:val="22"/>
                <w:szCs w:val="22"/>
              </w:rPr>
              <w:t>4</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3B7380ED" w14:textId="77777777" w:rsidR="00A04EAF" w:rsidRPr="00A04EAF" w:rsidRDefault="00A04EAF" w:rsidP="00A04EAF">
            <w:pPr>
              <w:jc w:val="both"/>
              <w:rPr>
                <w:sz w:val="22"/>
                <w:szCs w:val="22"/>
              </w:rPr>
            </w:pPr>
            <w:r w:rsidRPr="00A04EAF">
              <w:rPr>
                <w:sz w:val="22"/>
                <w:szCs w:val="22"/>
              </w:rPr>
              <w:t>Прибыль</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5925DB9D" w14:textId="77777777" w:rsidR="00A04EAF" w:rsidRPr="00A04EAF" w:rsidRDefault="00A04EAF" w:rsidP="00A04EAF">
            <w:pPr>
              <w:jc w:val="center"/>
              <w:rPr>
                <w:color w:val="000000"/>
              </w:rPr>
            </w:pPr>
            <w:r w:rsidRPr="00A04EAF">
              <w:rPr>
                <w:color w:val="000000"/>
              </w:rPr>
              <w:t>0</w:t>
            </w:r>
          </w:p>
        </w:tc>
        <w:tc>
          <w:tcPr>
            <w:tcW w:w="1559" w:type="dxa"/>
            <w:gridSpan w:val="2"/>
            <w:tcBorders>
              <w:top w:val="nil"/>
              <w:left w:val="nil"/>
              <w:bottom w:val="single" w:sz="4" w:space="0" w:color="auto"/>
              <w:right w:val="single" w:sz="4" w:space="0" w:color="auto"/>
            </w:tcBorders>
            <w:shd w:val="clear" w:color="auto" w:fill="auto"/>
            <w:vAlign w:val="center"/>
          </w:tcPr>
          <w:p w14:paraId="1C66F5DF" w14:textId="77777777" w:rsidR="00A04EAF" w:rsidRPr="00A04EAF" w:rsidRDefault="00A04EAF" w:rsidP="00A04EAF">
            <w:pPr>
              <w:jc w:val="center"/>
              <w:rPr>
                <w:color w:val="000000"/>
              </w:rPr>
            </w:pPr>
            <w:r w:rsidRPr="00A04EAF">
              <w:rPr>
                <w:color w:val="000000"/>
              </w:rPr>
              <w:t>0</w:t>
            </w:r>
          </w:p>
        </w:tc>
        <w:tc>
          <w:tcPr>
            <w:tcW w:w="1431" w:type="dxa"/>
            <w:gridSpan w:val="2"/>
            <w:tcBorders>
              <w:top w:val="nil"/>
              <w:left w:val="nil"/>
              <w:bottom w:val="single" w:sz="4" w:space="0" w:color="auto"/>
              <w:right w:val="single" w:sz="4" w:space="0" w:color="auto"/>
            </w:tcBorders>
            <w:shd w:val="clear" w:color="auto" w:fill="auto"/>
            <w:vAlign w:val="center"/>
          </w:tcPr>
          <w:p w14:paraId="34F32BB4" w14:textId="77777777" w:rsidR="00A04EAF" w:rsidRPr="00A04EAF" w:rsidRDefault="00A04EAF" w:rsidP="00A04EAF">
            <w:pPr>
              <w:jc w:val="center"/>
              <w:rPr>
                <w:color w:val="000000"/>
              </w:rPr>
            </w:pPr>
            <w:r w:rsidRPr="00A04EAF">
              <w:rPr>
                <w:color w:val="000000"/>
              </w:rPr>
              <w:t>0</w:t>
            </w:r>
          </w:p>
        </w:tc>
      </w:tr>
      <w:tr w:rsidR="00A04EAF" w:rsidRPr="00A04EAF" w14:paraId="4714702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FFB33" w14:textId="77777777" w:rsidR="00A04EAF" w:rsidRPr="00A04EAF" w:rsidRDefault="00A04EAF" w:rsidP="00A04EAF">
            <w:pPr>
              <w:jc w:val="center"/>
              <w:rPr>
                <w:sz w:val="22"/>
                <w:szCs w:val="22"/>
              </w:rPr>
            </w:pPr>
            <w:r w:rsidRPr="00A04EAF">
              <w:rPr>
                <w:sz w:val="22"/>
                <w:szCs w:val="22"/>
              </w:rPr>
              <w:t>5</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39249218" w14:textId="77777777" w:rsidR="00A04EAF" w:rsidRPr="00A04EAF" w:rsidRDefault="00A04EAF" w:rsidP="00A04EAF">
            <w:pPr>
              <w:jc w:val="both"/>
              <w:rPr>
                <w:sz w:val="22"/>
                <w:szCs w:val="22"/>
              </w:rPr>
            </w:pPr>
            <w:r w:rsidRPr="00A04EAF">
              <w:rPr>
                <w:sz w:val="22"/>
                <w:szCs w:val="22"/>
              </w:rPr>
              <w:t>Расчетная предпринимательская прибыль</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4B056FE5" w14:textId="77777777" w:rsidR="00A04EAF" w:rsidRPr="00A04EAF" w:rsidRDefault="00A04EAF" w:rsidP="00A04EAF">
            <w:pPr>
              <w:jc w:val="center"/>
              <w:rPr>
                <w:color w:val="000000"/>
              </w:rPr>
            </w:pPr>
            <w:r w:rsidRPr="00A04EAF">
              <w:rPr>
                <w:color w:val="000000"/>
              </w:rPr>
              <w:t>0</w:t>
            </w:r>
          </w:p>
        </w:tc>
        <w:tc>
          <w:tcPr>
            <w:tcW w:w="1559" w:type="dxa"/>
            <w:gridSpan w:val="2"/>
            <w:tcBorders>
              <w:top w:val="nil"/>
              <w:left w:val="nil"/>
              <w:bottom w:val="single" w:sz="4" w:space="0" w:color="auto"/>
              <w:right w:val="single" w:sz="4" w:space="0" w:color="auto"/>
            </w:tcBorders>
            <w:shd w:val="clear" w:color="auto" w:fill="auto"/>
            <w:vAlign w:val="center"/>
          </w:tcPr>
          <w:p w14:paraId="2AA2817B" w14:textId="77777777" w:rsidR="00A04EAF" w:rsidRPr="00A04EAF" w:rsidRDefault="00A04EAF" w:rsidP="00A04EAF">
            <w:pPr>
              <w:jc w:val="center"/>
              <w:rPr>
                <w:color w:val="000000"/>
              </w:rPr>
            </w:pPr>
            <w:r w:rsidRPr="00A04EAF">
              <w:rPr>
                <w:color w:val="000000"/>
              </w:rPr>
              <w:t>0</w:t>
            </w:r>
          </w:p>
        </w:tc>
        <w:tc>
          <w:tcPr>
            <w:tcW w:w="1431" w:type="dxa"/>
            <w:gridSpan w:val="2"/>
            <w:tcBorders>
              <w:top w:val="nil"/>
              <w:left w:val="nil"/>
              <w:bottom w:val="single" w:sz="4" w:space="0" w:color="auto"/>
              <w:right w:val="single" w:sz="4" w:space="0" w:color="auto"/>
            </w:tcBorders>
            <w:shd w:val="clear" w:color="auto" w:fill="auto"/>
            <w:vAlign w:val="center"/>
          </w:tcPr>
          <w:p w14:paraId="374E04A1" w14:textId="77777777" w:rsidR="00A04EAF" w:rsidRPr="00A04EAF" w:rsidRDefault="00A04EAF" w:rsidP="00A04EAF">
            <w:pPr>
              <w:jc w:val="center"/>
              <w:rPr>
                <w:color w:val="000000"/>
              </w:rPr>
            </w:pPr>
            <w:r w:rsidRPr="00A04EAF">
              <w:rPr>
                <w:color w:val="000000"/>
              </w:rPr>
              <w:t>0</w:t>
            </w:r>
          </w:p>
        </w:tc>
      </w:tr>
      <w:tr w:rsidR="00A04EAF" w:rsidRPr="00A04EAF" w14:paraId="0558625D"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E5B15" w14:textId="77777777" w:rsidR="00A04EAF" w:rsidRPr="00A04EAF" w:rsidRDefault="00A04EAF" w:rsidP="00A04EAF">
            <w:pPr>
              <w:jc w:val="center"/>
              <w:rPr>
                <w:sz w:val="22"/>
                <w:szCs w:val="22"/>
              </w:rPr>
            </w:pPr>
            <w:r w:rsidRPr="00A04EAF">
              <w:rPr>
                <w:sz w:val="22"/>
                <w:szCs w:val="22"/>
              </w:rPr>
              <w:t>6</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05991E35" w14:textId="77777777" w:rsidR="00A04EAF" w:rsidRPr="00A04EAF" w:rsidRDefault="00A04EAF" w:rsidP="00A04EAF">
            <w:pPr>
              <w:jc w:val="both"/>
              <w:rPr>
                <w:sz w:val="22"/>
                <w:szCs w:val="22"/>
              </w:rPr>
            </w:pPr>
            <w:r w:rsidRPr="00A04EAF">
              <w:rPr>
                <w:sz w:val="22"/>
                <w:szCs w:val="22"/>
              </w:rPr>
              <w:t>Результаты деятельности до перехода к регулированию цен (тарифов) на основе долгосрочных параметров регулирования</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5E28882E" w14:textId="77777777" w:rsidR="00A04EAF" w:rsidRPr="00A04EAF" w:rsidRDefault="00A04EAF" w:rsidP="00A04EAF">
            <w:pPr>
              <w:jc w:val="center"/>
              <w:rPr>
                <w:color w:val="000000"/>
              </w:rPr>
            </w:pPr>
            <w:r w:rsidRPr="00A04EAF">
              <w:rPr>
                <w:color w:val="000000"/>
              </w:rPr>
              <w:t>0</w:t>
            </w:r>
          </w:p>
        </w:tc>
        <w:tc>
          <w:tcPr>
            <w:tcW w:w="1559" w:type="dxa"/>
            <w:gridSpan w:val="2"/>
            <w:tcBorders>
              <w:top w:val="nil"/>
              <w:left w:val="nil"/>
              <w:bottom w:val="single" w:sz="4" w:space="0" w:color="auto"/>
              <w:right w:val="single" w:sz="4" w:space="0" w:color="auto"/>
            </w:tcBorders>
            <w:shd w:val="clear" w:color="auto" w:fill="auto"/>
            <w:vAlign w:val="center"/>
          </w:tcPr>
          <w:p w14:paraId="53FD3E00" w14:textId="77777777" w:rsidR="00A04EAF" w:rsidRPr="00A04EAF" w:rsidRDefault="00A04EAF" w:rsidP="00A04EAF">
            <w:pPr>
              <w:jc w:val="center"/>
              <w:rPr>
                <w:color w:val="000000"/>
              </w:rPr>
            </w:pPr>
            <w:r w:rsidRPr="00A04EAF">
              <w:rPr>
                <w:color w:val="000000"/>
              </w:rPr>
              <w:t>0</w:t>
            </w:r>
          </w:p>
        </w:tc>
        <w:tc>
          <w:tcPr>
            <w:tcW w:w="1431" w:type="dxa"/>
            <w:gridSpan w:val="2"/>
            <w:tcBorders>
              <w:top w:val="nil"/>
              <w:left w:val="nil"/>
              <w:bottom w:val="single" w:sz="4" w:space="0" w:color="auto"/>
              <w:right w:val="single" w:sz="4" w:space="0" w:color="auto"/>
            </w:tcBorders>
            <w:shd w:val="clear" w:color="auto" w:fill="auto"/>
            <w:vAlign w:val="center"/>
          </w:tcPr>
          <w:p w14:paraId="3540786B" w14:textId="77777777" w:rsidR="00A04EAF" w:rsidRPr="00A04EAF" w:rsidRDefault="00A04EAF" w:rsidP="00A04EAF">
            <w:pPr>
              <w:jc w:val="center"/>
              <w:rPr>
                <w:color w:val="000000"/>
              </w:rPr>
            </w:pPr>
            <w:r w:rsidRPr="00A04EAF">
              <w:rPr>
                <w:color w:val="000000"/>
              </w:rPr>
              <w:t>0</w:t>
            </w:r>
          </w:p>
        </w:tc>
      </w:tr>
      <w:tr w:rsidR="00A04EAF" w:rsidRPr="00A04EAF" w14:paraId="0AA75BDD"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233D2" w14:textId="77777777" w:rsidR="00A04EAF" w:rsidRPr="00A04EAF" w:rsidRDefault="00A04EAF" w:rsidP="00A04EAF">
            <w:pPr>
              <w:jc w:val="center"/>
              <w:rPr>
                <w:sz w:val="22"/>
                <w:szCs w:val="22"/>
              </w:rPr>
            </w:pPr>
            <w:r w:rsidRPr="00A04EAF">
              <w:rPr>
                <w:sz w:val="22"/>
                <w:szCs w:val="22"/>
              </w:rPr>
              <w:t>7</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774AD54E" w14:textId="77777777" w:rsidR="00A04EAF" w:rsidRPr="00A04EAF" w:rsidRDefault="00A04EAF" w:rsidP="00A04EAF">
            <w:pPr>
              <w:jc w:val="both"/>
              <w:rPr>
                <w:sz w:val="22"/>
                <w:szCs w:val="22"/>
              </w:rPr>
            </w:pPr>
            <w:r w:rsidRPr="00A04EAF">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0CE5FF42" w14:textId="77777777" w:rsidR="00A04EAF" w:rsidRPr="00A04EAF" w:rsidRDefault="00A04EAF" w:rsidP="00A04EAF">
            <w:pPr>
              <w:jc w:val="center"/>
              <w:rPr>
                <w:color w:val="000000"/>
              </w:rPr>
            </w:pPr>
            <w:r w:rsidRPr="00A04EAF">
              <w:rPr>
                <w:color w:val="000000"/>
              </w:rPr>
              <w:t>4 403</w:t>
            </w:r>
          </w:p>
        </w:tc>
        <w:tc>
          <w:tcPr>
            <w:tcW w:w="1559" w:type="dxa"/>
            <w:gridSpan w:val="2"/>
            <w:tcBorders>
              <w:top w:val="nil"/>
              <w:left w:val="nil"/>
              <w:bottom w:val="single" w:sz="4" w:space="0" w:color="auto"/>
              <w:right w:val="single" w:sz="4" w:space="0" w:color="auto"/>
            </w:tcBorders>
            <w:shd w:val="clear" w:color="auto" w:fill="auto"/>
            <w:vAlign w:val="center"/>
          </w:tcPr>
          <w:p w14:paraId="6E7E4C6F" w14:textId="77777777" w:rsidR="00A04EAF" w:rsidRPr="00A04EAF" w:rsidRDefault="00A04EAF" w:rsidP="00A04EAF">
            <w:pPr>
              <w:jc w:val="center"/>
              <w:rPr>
                <w:color w:val="000000"/>
              </w:rPr>
            </w:pPr>
            <w:r w:rsidRPr="00A04EAF">
              <w:rPr>
                <w:color w:val="000000"/>
              </w:rPr>
              <w:t>0</w:t>
            </w:r>
          </w:p>
        </w:tc>
        <w:tc>
          <w:tcPr>
            <w:tcW w:w="1431" w:type="dxa"/>
            <w:gridSpan w:val="2"/>
            <w:tcBorders>
              <w:top w:val="nil"/>
              <w:left w:val="nil"/>
              <w:bottom w:val="single" w:sz="4" w:space="0" w:color="auto"/>
              <w:right w:val="single" w:sz="4" w:space="0" w:color="auto"/>
            </w:tcBorders>
            <w:shd w:val="clear" w:color="auto" w:fill="auto"/>
            <w:vAlign w:val="center"/>
          </w:tcPr>
          <w:p w14:paraId="7E4726C5" w14:textId="77777777" w:rsidR="00A04EAF" w:rsidRPr="00A04EAF" w:rsidRDefault="00A04EAF" w:rsidP="00A04EAF">
            <w:pPr>
              <w:jc w:val="center"/>
              <w:rPr>
                <w:color w:val="000000"/>
              </w:rPr>
            </w:pPr>
            <w:r w:rsidRPr="00A04EAF">
              <w:rPr>
                <w:color w:val="000000"/>
              </w:rPr>
              <w:t>-4 403</w:t>
            </w:r>
          </w:p>
        </w:tc>
      </w:tr>
      <w:tr w:rsidR="00A04EAF" w:rsidRPr="00A04EAF" w14:paraId="60BA9A12"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BF058" w14:textId="77777777" w:rsidR="00A04EAF" w:rsidRPr="00A04EAF" w:rsidRDefault="00A04EAF" w:rsidP="00A04EAF">
            <w:pPr>
              <w:jc w:val="center"/>
              <w:rPr>
                <w:sz w:val="22"/>
                <w:szCs w:val="22"/>
              </w:rPr>
            </w:pPr>
            <w:r w:rsidRPr="00A04EAF">
              <w:rPr>
                <w:sz w:val="22"/>
                <w:szCs w:val="22"/>
              </w:rPr>
              <w:t>8</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1AC04F9D" w14:textId="77777777" w:rsidR="00A04EAF" w:rsidRPr="00A04EAF" w:rsidRDefault="00A04EAF" w:rsidP="00A04EAF">
            <w:pPr>
              <w:jc w:val="both"/>
              <w:rPr>
                <w:sz w:val="22"/>
                <w:szCs w:val="22"/>
              </w:rPr>
            </w:pPr>
            <w:r w:rsidRPr="00A04EAF">
              <w:rPr>
                <w:sz w:val="22"/>
                <w:szCs w:val="22"/>
              </w:rPr>
              <w:t>Корректировка с учетом надежности и качества реализуемых товаров (оказываемых услуг), подлежащая учету в НВВ</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5EBB063C" w14:textId="77777777" w:rsidR="00A04EAF" w:rsidRPr="00A04EAF" w:rsidRDefault="00A04EAF" w:rsidP="00A04EAF">
            <w:pPr>
              <w:jc w:val="center"/>
              <w:rPr>
                <w:color w:val="000000"/>
              </w:rPr>
            </w:pPr>
            <w:r w:rsidRPr="00A04EAF">
              <w:rPr>
                <w:color w:val="000000"/>
              </w:rPr>
              <w:t>0</w:t>
            </w:r>
          </w:p>
        </w:tc>
        <w:tc>
          <w:tcPr>
            <w:tcW w:w="1559" w:type="dxa"/>
            <w:gridSpan w:val="2"/>
            <w:tcBorders>
              <w:top w:val="nil"/>
              <w:left w:val="nil"/>
              <w:bottom w:val="single" w:sz="4" w:space="0" w:color="auto"/>
              <w:right w:val="single" w:sz="4" w:space="0" w:color="auto"/>
            </w:tcBorders>
            <w:shd w:val="clear" w:color="auto" w:fill="auto"/>
            <w:vAlign w:val="center"/>
          </w:tcPr>
          <w:p w14:paraId="47EB2196" w14:textId="77777777" w:rsidR="00A04EAF" w:rsidRPr="00A04EAF" w:rsidRDefault="00A04EAF" w:rsidP="00A04EAF">
            <w:pPr>
              <w:jc w:val="center"/>
              <w:rPr>
                <w:color w:val="000000"/>
              </w:rPr>
            </w:pPr>
            <w:r w:rsidRPr="00A04EAF">
              <w:rPr>
                <w:color w:val="000000"/>
              </w:rPr>
              <w:t>0</w:t>
            </w:r>
          </w:p>
        </w:tc>
        <w:tc>
          <w:tcPr>
            <w:tcW w:w="1431" w:type="dxa"/>
            <w:gridSpan w:val="2"/>
            <w:tcBorders>
              <w:top w:val="nil"/>
              <w:left w:val="nil"/>
              <w:bottom w:val="single" w:sz="4" w:space="0" w:color="auto"/>
              <w:right w:val="single" w:sz="4" w:space="0" w:color="auto"/>
            </w:tcBorders>
            <w:shd w:val="clear" w:color="auto" w:fill="auto"/>
            <w:vAlign w:val="center"/>
          </w:tcPr>
          <w:p w14:paraId="22743FA6" w14:textId="77777777" w:rsidR="00A04EAF" w:rsidRPr="00A04EAF" w:rsidRDefault="00A04EAF" w:rsidP="00A04EAF">
            <w:pPr>
              <w:jc w:val="center"/>
              <w:rPr>
                <w:color w:val="000000"/>
              </w:rPr>
            </w:pPr>
            <w:r w:rsidRPr="00A04EAF">
              <w:rPr>
                <w:color w:val="000000"/>
              </w:rPr>
              <w:t>0</w:t>
            </w:r>
          </w:p>
        </w:tc>
      </w:tr>
      <w:tr w:rsidR="00A04EAF" w:rsidRPr="00A04EAF" w14:paraId="27A0AA87"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58B6A" w14:textId="77777777" w:rsidR="00A04EAF" w:rsidRPr="00A04EAF" w:rsidRDefault="00A04EAF" w:rsidP="00A04EAF">
            <w:pPr>
              <w:jc w:val="center"/>
              <w:rPr>
                <w:sz w:val="22"/>
                <w:szCs w:val="22"/>
              </w:rPr>
            </w:pPr>
            <w:r w:rsidRPr="00A04EAF">
              <w:rPr>
                <w:sz w:val="22"/>
                <w:szCs w:val="22"/>
              </w:rPr>
              <w:t>9</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5CB24A68" w14:textId="77777777" w:rsidR="00A04EAF" w:rsidRPr="00A04EAF" w:rsidRDefault="00A04EAF" w:rsidP="00A04EAF">
            <w:pPr>
              <w:jc w:val="both"/>
              <w:rPr>
                <w:sz w:val="22"/>
                <w:szCs w:val="22"/>
              </w:rPr>
            </w:pPr>
            <w:r w:rsidRPr="00A04EAF">
              <w:rPr>
                <w:sz w:val="22"/>
                <w:szCs w:val="22"/>
              </w:rPr>
              <w:t>Корректировка НВВ в связи с изменением (неисполнением) инвестиционной программы</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3EDD5D03" w14:textId="77777777" w:rsidR="00A04EAF" w:rsidRPr="00A04EAF" w:rsidRDefault="00A04EAF" w:rsidP="00A04EAF">
            <w:pPr>
              <w:jc w:val="center"/>
              <w:rPr>
                <w:color w:val="000000"/>
              </w:rPr>
            </w:pPr>
            <w:r w:rsidRPr="00A04EAF">
              <w:rPr>
                <w:color w:val="000000"/>
              </w:rPr>
              <w:t>0</w:t>
            </w:r>
          </w:p>
        </w:tc>
        <w:tc>
          <w:tcPr>
            <w:tcW w:w="1559" w:type="dxa"/>
            <w:gridSpan w:val="2"/>
            <w:tcBorders>
              <w:top w:val="nil"/>
              <w:left w:val="nil"/>
              <w:bottom w:val="single" w:sz="4" w:space="0" w:color="auto"/>
              <w:right w:val="single" w:sz="4" w:space="0" w:color="auto"/>
            </w:tcBorders>
            <w:shd w:val="clear" w:color="auto" w:fill="auto"/>
            <w:vAlign w:val="center"/>
          </w:tcPr>
          <w:p w14:paraId="4D45FEC7" w14:textId="77777777" w:rsidR="00A04EAF" w:rsidRPr="00A04EAF" w:rsidRDefault="00A04EAF" w:rsidP="00A04EAF">
            <w:pPr>
              <w:jc w:val="center"/>
              <w:rPr>
                <w:color w:val="000000"/>
              </w:rPr>
            </w:pPr>
            <w:r w:rsidRPr="00A04EAF">
              <w:rPr>
                <w:color w:val="000000"/>
              </w:rPr>
              <w:t>0</w:t>
            </w:r>
          </w:p>
        </w:tc>
        <w:tc>
          <w:tcPr>
            <w:tcW w:w="1431" w:type="dxa"/>
            <w:gridSpan w:val="2"/>
            <w:tcBorders>
              <w:top w:val="nil"/>
              <w:left w:val="nil"/>
              <w:bottom w:val="single" w:sz="4" w:space="0" w:color="auto"/>
              <w:right w:val="single" w:sz="4" w:space="0" w:color="auto"/>
            </w:tcBorders>
            <w:shd w:val="clear" w:color="auto" w:fill="auto"/>
            <w:vAlign w:val="center"/>
          </w:tcPr>
          <w:p w14:paraId="114BE519" w14:textId="77777777" w:rsidR="00A04EAF" w:rsidRPr="00A04EAF" w:rsidRDefault="00A04EAF" w:rsidP="00A04EAF">
            <w:pPr>
              <w:jc w:val="center"/>
              <w:rPr>
                <w:color w:val="000000"/>
              </w:rPr>
            </w:pPr>
            <w:r w:rsidRPr="00A04EAF">
              <w:rPr>
                <w:color w:val="000000"/>
              </w:rPr>
              <w:t>0</w:t>
            </w:r>
          </w:p>
        </w:tc>
      </w:tr>
      <w:tr w:rsidR="00A04EAF" w:rsidRPr="00A04EAF" w14:paraId="21826978" w14:textId="77777777" w:rsidTr="00F9515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ACA98" w14:textId="77777777" w:rsidR="00A04EAF" w:rsidRPr="00A04EAF" w:rsidRDefault="00A04EAF" w:rsidP="00A04EAF">
            <w:pPr>
              <w:jc w:val="center"/>
              <w:rPr>
                <w:sz w:val="22"/>
                <w:szCs w:val="22"/>
              </w:rPr>
            </w:pPr>
            <w:r w:rsidRPr="00A04EAF">
              <w:rPr>
                <w:sz w:val="22"/>
                <w:szCs w:val="22"/>
              </w:rPr>
              <w:t>10</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6DFB02FB" w14:textId="77777777" w:rsidR="00A04EAF" w:rsidRPr="00A04EAF" w:rsidRDefault="00A04EAF" w:rsidP="00A04EAF">
            <w:pPr>
              <w:jc w:val="both"/>
              <w:rPr>
                <w:sz w:val="22"/>
                <w:szCs w:val="22"/>
              </w:rPr>
            </w:pPr>
            <w:r w:rsidRPr="00A04EAF">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51AE4840" w14:textId="77777777" w:rsidR="00A04EAF" w:rsidRPr="00A04EAF" w:rsidRDefault="00A04EAF" w:rsidP="00A04EAF">
            <w:pPr>
              <w:jc w:val="center"/>
              <w:rPr>
                <w:color w:val="000000"/>
              </w:rPr>
            </w:pPr>
            <w:r w:rsidRPr="00A04EAF">
              <w:rPr>
                <w:color w:val="000000"/>
              </w:rPr>
              <w:t>0</w:t>
            </w:r>
          </w:p>
        </w:tc>
        <w:tc>
          <w:tcPr>
            <w:tcW w:w="1559" w:type="dxa"/>
            <w:gridSpan w:val="2"/>
            <w:tcBorders>
              <w:top w:val="nil"/>
              <w:left w:val="nil"/>
              <w:bottom w:val="single" w:sz="4" w:space="0" w:color="auto"/>
              <w:right w:val="single" w:sz="4" w:space="0" w:color="auto"/>
            </w:tcBorders>
            <w:shd w:val="clear" w:color="auto" w:fill="auto"/>
            <w:vAlign w:val="center"/>
          </w:tcPr>
          <w:p w14:paraId="26169CD6" w14:textId="77777777" w:rsidR="00A04EAF" w:rsidRPr="00A04EAF" w:rsidRDefault="00A04EAF" w:rsidP="00A04EAF">
            <w:pPr>
              <w:jc w:val="center"/>
              <w:rPr>
                <w:color w:val="000000"/>
              </w:rPr>
            </w:pPr>
            <w:r w:rsidRPr="00A04EAF">
              <w:rPr>
                <w:color w:val="000000"/>
              </w:rPr>
              <w:t>0</w:t>
            </w:r>
          </w:p>
        </w:tc>
        <w:tc>
          <w:tcPr>
            <w:tcW w:w="1431" w:type="dxa"/>
            <w:gridSpan w:val="2"/>
            <w:tcBorders>
              <w:top w:val="nil"/>
              <w:left w:val="nil"/>
              <w:bottom w:val="single" w:sz="4" w:space="0" w:color="auto"/>
              <w:right w:val="single" w:sz="4" w:space="0" w:color="auto"/>
            </w:tcBorders>
            <w:shd w:val="clear" w:color="auto" w:fill="auto"/>
            <w:vAlign w:val="center"/>
          </w:tcPr>
          <w:p w14:paraId="4C8B9290" w14:textId="77777777" w:rsidR="00A04EAF" w:rsidRPr="00A04EAF" w:rsidRDefault="00A04EAF" w:rsidP="00A04EAF">
            <w:pPr>
              <w:jc w:val="center"/>
              <w:rPr>
                <w:color w:val="000000"/>
              </w:rPr>
            </w:pPr>
            <w:r w:rsidRPr="00A04EAF">
              <w:rPr>
                <w:color w:val="000000"/>
              </w:rPr>
              <w:t>0</w:t>
            </w:r>
          </w:p>
        </w:tc>
      </w:tr>
      <w:tr w:rsidR="00A04EAF" w:rsidRPr="00A04EAF" w14:paraId="379055C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314DB31" w14:textId="77777777" w:rsidR="00A04EAF" w:rsidRPr="00A04EAF" w:rsidRDefault="00A04EAF" w:rsidP="00A04EAF">
            <w:pPr>
              <w:jc w:val="center"/>
              <w:rPr>
                <w:sz w:val="22"/>
                <w:szCs w:val="22"/>
              </w:rPr>
            </w:pPr>
            <w:r w:rsidRPr="00A04EAF">
              <w:rPr>
                <w:sz w:val="22"/>
                <w:szCs w:val="22"/>
              </w:rPr>
              <w:t>11</w:t>
            </w:r>
          </w:p>
        </w:tc>
        <w:tc>
          <w:tcPr>
            <w:tcW w:w="4353" w:type="dxa"/>
            <w:tcBorders>
              <w:top w:val="single" w:sz="4" w:space="0" w:color="auto"/>
              <w:left w:val="nil"/>
              <w:bottom w:val="single" w:sz="4" w:space="0" w:color="auto"/>
              <w:right w:val="single" w:sz="4" w:space="0" w:color="auto"/>
            </w:tcBorders>
            <w:shd w:val="clear" w:color="auto" w:fill="auto"/>
            <w:vAlign w:val="center"/>
          </w:tcPr>
          <w:p w14:paraId="72299BEC" w14:textId="77777777" w:rsidR="00A04EAF" w:rsidRPr="00A04EAF" w:rsidRDefault="00A04EAF" w:rsidP="00A04EAF">
            <w:pPr>
              <w:jc w:val="both"/>
              <w:rPr>
                <w:sz w:val="22"/>
                <w:szCs w:val="22"/>
              </w:rPr>
            </w:pPr>
            <w:r w:rsidRPr="00A04EAF">
              <w:rPr>
                <w:sz w:val="22"/>
                <w:szCs w:val="22"/>
              </w:rPr>
              <w:t xml:space="preserve">Корректировка НВВ связанная с соблюдением статьи 3 ФЗ № 190 </w:t>
            </w:r>
            <w:r w:rsidRPr="00A04EAF">
              <w:rPr>
                <w:sz w:val="22"/>
                <w:szCs w:val="22"/>
              </w:rPr>
              <w:br/>
              <w:t>«О теплоснабжении»</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414FA49F" w14:textId="77777777" w:rsidR="00A04EAF" w:rsidRPr="00A04EAF" w:rsidRDefault="00A04EAF" w:rsidP="00A04EAF">
            <w:pPr>
              <w:jc w:val="center"/>
              <w:rPr>
                <w:color w:val="000000"/>
              </w:rPr>
            </w:pPr>
            <w:r w:rsidRPr="00A04EAF">
              <w:rPr>
                <w:color w:val="000000"/>
              </w:rPr>
              <w:t>-2 233</w:t>
            </w:r>
          </w:p>
        </w:tc>
        <w:tc>
          <w:tcPr>
            <w:tcW w:w="1559" w:type="dxa"/>
            <w:gridSpan w:val="2"/>
            <w:tcBorders>
              <w:top w:val="nil"/>
              <w:left w:val="nil"/>
              <w:bottom w:val="single" w:sz="4" w:space="0" w:color="auto"/>
              <w:right w:val="single" w:sz="4" w:space="0" w:color="auto"/>
            </w:tcBorders>
            <w:shd w:val="clear" w:color="auto" w:fill="auto"/>
            <w:vAlign w:val="center"/>
          </w:tcPr>
          <w:p w14:paraId="276B3337" w14:textId="77777777" w:rsidR="00A04EAF" w:rsidRPr="00A04EAF" w:rsidRDefault="00A04EAF" w:rsidP="00A04EAF">
            <w:pPr>
              <w:jc w:val="center"/>
              <w:rPr>
                <w:color w:val="000000"/>
              </w:rPr>
            </w:pPr>
            <w:r w:rsidRPr="00A04EAF">
              <w:rPr>
                <w:color w:val="000000"/>
              </w:rPr>
              <w:t>2 233</w:t>
            </w:r>
          </w:p>
        </w:tc>
        <w:tc>
          <w:tcPr>
            <w:tcW w:w="1431" w:type="dxa"/>
            <w:gridSpan w:val="2"/>
            <w:tcBorders>
              <w:top w:val="nil"/>
              <w:left w:val="nil"/>
              <w:bottom w:val="single" w:sz="4" w:space="0" w:color="auto"/>
              <w:right w:val="single" w:sz="4" w:space="0" w:color="auto"/>
            </w:tcBorders>
            <w:shd w:val="clear" w:color="auto" w:fill="auto"/>
            <w:vAlign w:val="center"/>
          </w:tcPr>
          <w:p w14:paraId="56989B72" w14:textId="77777777" w:rsidR="00A04EAF" w:rsidRPr="00A04EAF" w:rsidRDefault="00A04EAF" w:rsidP="00A04EAF">
            <w:pPr>
              <w:jc w:val="center"/>
              <w:rPr>
                <w:color w:val="000000"/>
              </w:rPr>
            </w:pPr>
            <w:r w:rsidRPr="00A04EAF">
              <w:rPr>
                <w:color w:val="000000"/>
              </w:rPr>
              <w:t>4 466</w:t>
            </w:r>
          </w:p>
        </w:tc>
      </w:tr>
      <w:tr w:rsidR="00A04EAF" w:rsidRPr="00A04EAF" w14:paraId="434370E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7ACAD" w14:textId="77777777" w:rsidR="00A04EAF" w:rsidRPr="00A04EAF" w:rsidRDefault="00A04EAF" w:rsidP="00A04EAF">
            <w:pPr>
              <w:jc w:val="center"/>
              <w:rPr>
                <w:sz w:val="22"/>
                <w:szCs w:val="22"/>
                <w:lang w:val="en-US"/>
              </w:rPr>
            </w:pPr>
            <w:r w:rsidRPr="00A04EAF">
              <w:rPr>
                <w:sz w:val="22"/>
                <w:szCs w:val="22"/>
              </w:rPr>
              <w:t>1</w:t>
            </w:r>
            <w:r w:rsidRPr="00A04EAF">
              <w:rPr>
                <w:sz w:val="22"/>
                <w:szCs w:val="22"/>
                <w:lang w:val="en-US"/>
              </w:rPr>
              <w:t>1</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14:paraId="6DE84C93" w14:textId="77777777" w:rsidR="00A04EAF" w:rsidRPr="00A04EAF" w:rsidRDefault="00A04EAF" w:rsidP="00A04EAF">
            <w:pPr>
              <w:jc w:val="both"/>
              <w:rPr>
                <w:sz w:val="22"/>
                <w:szCs w:val="22"/>
              </w:rPr>
            </w:pPr>
            <w:r w:rsidRPr="00A04EAF">
              <w:rPr>
                <w:sz w:val="22"/>
                <w:szCs w:val="22"/>
              </w:rPr>
              <w:t>ИТОГО необходимая валовая выручка</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03CE9A8B" w14:textId="77777777" w:rsidR="00A04EAF" w:rsidRPr="00A04EAF" w:rsidRDefault="00A04EAF" w:rsidP="00A04EAF">
            <w:pPr>
              <w:jc w:val="center"/>
              <w:rPr>
                <w:color w:val="000000"/>
              </w:rPr>
            </w:pPr>
            <w:r w:rsidRPr="00A04EAF">
              <w:rPr>
                <w:color w:val="000000"/>
              </w:rPr>
              <w:t>67 736</w:t>
            </w:r>
          </w:p>
        </w:tc>
        <w:tc>
          <w:tcPr>
            <w:tcW w:w="1559" w:type="dxa"/>
            <w:gridSpan w:val="2"/>
            <w:tcBorders>
              <w:top w:val="nil"/>
              <w:left w:val="nil"/>
              <w:bottom w:val="single" w:sz="4" w:space="0" w:color="auto"/>
              <w:right w:val="single" w:sz="4" w:space="0" w:color="auto"/>
            </w:tcBorders>
            <w:shd w:val="clear" w:color="auto" w:fill="auto"/>
            <w:vAlign w:val="center"/>
          </w:tcPr>
          <w:p w14:paraId="280B72C8" w14:textId="77777777" w:rsidR="00A04EAF" w:rsidRPr="00A04EAF" w:rsidRDefault="00A04EAF" w:rsidP="00A04EAF">
            <w:pPr>
              <w:jc w:val="center"/>
              <w:rPr>
                <w:color w:val="000000"/>
              </w:rPr>
            </w:pPr>
            <w:r w:rsidRPr="00A04EAF">
              <w:rPr>
                <w:color w:val="000000"/>
              </w:rPr>
              <w:t>72 192</w:t>
            </w:r>
          </w:p>
        </w:tc>
        <w:tc>
          <w:tcPr>
            <w:tcW w:w="1431" w:type="dxa"/>
            <w:gridSpan w:val="2"/>
            <w:tcBorders>
              <w:top w:val="nil"/>
              <w:left w:val="nil"/>
              <w:bottom w:val="single" w:sz="4" w:space="0" w:color="auto"/>
              <w:right w:val="single" w:sz="4" w:space="0" w:color="auto"/>
            </w:tcBorders>
            <w:shd w:val="clear" w:color="auto" w:fill="auto"/>
            <w:vAlign w:val="center"/>
          </w:tcPr>
          <w:p w14:paraId="5A3F238B" w14:textId="77777777" w:rsidR="00A04EAF" w:rsidRPr="00A04EAF" w:rsidRDefault="00A04EAF" w:rsidP="00A04EAF">
            <w:pPr>
              <w:jc w:val="center"/>
              <w:rPr>
                <w:color w:val="000000"/>
              </w:rPr>
            </w:pPr>
            <w:r w:rsidRPr="00A04EAF">
              <w:rPr>
                <w:color w:val="000000"/>
              </w:rPr>
              <w:t>4 456</w:t>
            </w:r>
          </w:p>
        </w:tc>
      </w:tr>
      <w:tr w:rsidR="00A04EAF" w:rsidRPr="00A04EAF" w14:paraId="37E7656E" w14:textId="77777777" w:rsidTr="00F95151">
        <w:trPr>
          <w:gridAfter w:val="1"/>
          <w:wAfter w:w="1573" w:type="dxa"/>
          <w:trHeight w:val="300"/>
        </w:trPr>
        <w:tc>
          <w:tcPr>
            <w:tcW w:w="750" w:type="dxa"/>
            <w:tcBorders>
              <w:left w:val="single" w:sz="4" w:space="0" w:color="auto"/>
              <w:bottom w:val="single" w:sz="4" w:space="0" w:color="auto"/>
            </w:tcBorders>
            <w:shd w:val="clear" w:color="auto" w:fill="auto"/>
            <w:vAlign w:val="center"/>
          </w:tcPr>
          <w:p w14:paraId="0D4E1200" w14:textId="77777777" w:rsidR="00A04EAF" w:rsidRPr="00A04EAF" w:rsidRDefault="00A04EAF" w:rsidP="00A04EAF">
            <w:pPr>
              <w:jc w:val="center"/>
              <w:rPr>
                <w:sz w:val="22"/>
                <w:szCs w:val="22"/>
              </w:rPr>
            </w:pPr>
            <w:r w:rsidRPr="00A04EAF">
              <w:rPr>
                <w:sz w:val="22"/>
                <w:szCs w:val="22"/>
              </w:rPr>
              <w:t>13</w:t>
            </w:r>
          </w:p>
        </w:tc>
        <w:tc>
          <w:tcPr>
            <w:tcW w:w="4353" w:type="dxa"/>
            <w:tcBorders>
              <w:bottom w:val="single" w:sz="4" w:space="0" w:color="auto"/>
            </w:tcBorders>
            <w:shd w:val="clear" w:color="auto" w:fill="auto"/>
            <w:vAlign w:val="center"/>
          </w:tcPr>
          <w:p w14:paraId="07154E90" w14:textId="77777777" w:rsidR="00A04EAF" w:rsidRPr="00A04EAF" w:rsidRDefault="00A04EAF" w:rsidP="00A04EAF">
            <w:pPr>
              <w:rPr>
                <w:sz w:val="22"/>
                <w:szCs w:val="22"/>
              </w:rPr>
            </w:pPr>
            <w:r w:rsidRPr="00A04EAF">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на 2021 год на потребительский рынок</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5773A581" w14:textId="77777777" w:rsidR="00A04EAF" w:rsidRPr="00A04EAF" w:rsidRDefault="00A04EAF" w:rsidP="00A04EAF">
            <w:pPr>
              <w:jc w:val="center"/>
              <w:rPr>
                <w:color w:val="000000"/>
              </w:rPr>
            </w:pPr>
            <w:r w:rsidRPr="00A04EAF">
              <w:rPr>
                <w:color w:val="000000"/>
              </w:rPr>
              <w:t> </w:t>
            </w:r>
          </w:p>
        </w:tc>
        <w:tc>
          <w:tcPr>
            <w:tcW w:w="1559" w:type="dxa"/>
            <w:gridSpan w:val="2"/>
            <w:tcBorders>
              <w:top w:val="nil"/>
              <w:left w:val="nil"/>
              <w:bottom w:val="single" w:sz="4" w:space="0" w:color="auto"/>
              <w:right w:val="single" w:sz="4" w:space="0" w:color="auto"/>
            </w:tcBorders>
            <w:shd w:val="clear" w:color="auto" w:fill="auto"/>
            <w:vAlign w:val="center"/>
          </w:tcPr>
          <w:p w14:paraId="0AA132BD" w14:textId="77777777" w:rsidR="00A04EAF" w:rsidRPr="00A04EAF" w:rsidRDefault="00A04EAF" w:rsidP="00A04EAF">
            <w:pPr>
              <w:jc w:val="center"/>
              <w:rPr>
                <w:color w:val="000000"/>
              </w:rPr>
            </w:pPr>
            <w:r w:rsidRPr="00A04EAF">
              <w:rPr>
                <w:color w:val="000000"/>
              </w:rPr>
              <w:t>1 981</w:t>
            </w:r>
          </w:p>
        </w:tc>
        <w:tc>
          <w:tcPr>
            <w:tcW w:w="1431" w:type="dxa"/>
            <w:gridSpan w:val="2"/>
            <w:tcBorders>
              <w:top w:val="nil"/>
              <w:left w:val="nil"/>
              <w:bottom w:val="single" w:sz="4" w:space="0" w:color="auto"/>
              <w:right w:val="single" w:sz="4" w:space="0" w:color="auto"/>
            </w:tcBorders>
            <w:shd w:val="clear" w:color="auto" w:fill="auto"/>
            <w:vAlign w:val="center"/>
          </w:tcPr>
          <w:p w14:paraId="65242D36" w14:textId="77777777" w:rsidR="00A04EAF" w:rsidRPr="00A04EAF" w:rsidRDefault="00A04EAF" w:rsidP="00A04EAF">
            <w:pPr>
              <w:jc w:val="center"/>
              <w:rPr>
                <w:color w:val="000000"/>
              </w:rPr>
            </w:pPr>
            <w:r w:rsidRPr="00A04EAF">
              <w:rPr>
                <w:color w:val="000000"/>
              </w:rPr>
              <w:t> </w:t>
            </w:r>
          </w:p>
        </w:tc>
      </w:tr>
      <w:tr w:rsidR="00A04EAF" w:rsidRPr="00A04EAF" w14:paraId="0DDF9547" w14:textId="77777777" w:rsidTr="00F95151">
        <w:trPr>
          <w:gridAfter w:val="1"/>
          <w:wAfter w:w="1573" w:type="dxa"/>
          <w:trHeight w:val="300"/>
        </w:trPr>
        <w:tc>
          <w:tcPr>
            <w:tcW w:w="750" w:type="dxa"/>
            <w:tcBorders>
              <w:top w:val="single" w:sz="4" w:space="0" w:color="auto"/>
              <w:left w:val="single" w:sz="4" w:space="0" w:color="auto"/>
              <w:bottom w:val="single" w:sz="4" w:space="0" w:color="auto"/>
            </w:tcBorders>
            <w:shd w:val="clear" w:color="auto" w:fill="auto"/>
            <w:vAlign w:val="center"/>
          </w:tcPr>
          <w:p w14:paraId="432B0D9E" w14:textId="77777777" w:rsidR="00A04EAF" w:rsidRPr="00A04EAF" w:rsidRDefault="00A04EAF" w:rsidP="00A04EAF">
            <w:pPr>
              <w:jc w:val="center"/>
              <w:rPr>
                <w:sz w:val="22"/>
                <w:szCs w:val="22"/>
              </w:rPr>
            </w:pPr>
            <w:r w:rsidRPr="00A04EAF">
              <w:rPr>
                <w:sz w:val="22"/>
                <w:szCs w:val="22"/>
              </w:rPr>
              <w:t>14</w:t>
            </w:r>
          </w:p>
        </w:tc>
        <w:tc>
          <w:tcPr>
            <w:tcW w:w="4353" w:type="dxa"/>
            <w:tcBorders>
              <w:top w:val="single" w:sz="4" w:space="0" w:color="auto"/>
              <w:bottom w:val="single" w:sz="4" w:space="0" w:color="auto"/>
            </w:tcBorders>
            <w:shd w:val="clear" w:color="auto" w:fill="auto"/>
            <w:vAlign w:val="center"/>
          </w:tcPr>
          <w:p w14:paraId="65B64C60" w14:textId="77777777" w:rsidR="00A04EAF" w:rsidRPr="00A04EAF" w:rsidRDefault="00A04EAF" w:rsidP="00A04EAF">
            <w:pPr>
              <w:rPr>
                <w:sz w:val="22"/>
                <w:szCs w:val="22"/>
              </w:rPr>
            </w:pPr>
            <w:r w:rsidRPr="00A04EAF">
              <w:rPr>
                <w:sz w:val="22"/>
                <w:szCs w:val="22"/>
              </w:rPr>
              <w:t>Необходимая валовая выручка на потребительский рынок</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1D9CE0E2" w14:textId="77777777" w:rsidR="00A04EAF" w:rsidRPr="00A04EAF" w:rsidRDefault="00A04EAF" w:rsidP="00A04EAF">
            <w:pPr>
              <w:jc w:val="center"/>
              <w:rPr>
                <w:color w:val="000000"/>
              </w:rPr>
            </w:pPr>
            <w:r w:rsidRPr="00A04EAF">
              <w:rPr>
                <w:color w:val="000000"/>
              </w:rPr>
              <w:t> </w:t>
            </w:r>
          </w:p>
        </w:tc>
        <w:tc>
          <w:tcPr>
            <w:tcW w:w="1559" w:type="dxa"/>
            <w:gridSpan w:val="2"/>
            <w:tcBorders>
              <w:top w:val="nil"/>
              <w:left w:val="nil"/>
              <w:bottom w:val="single" w:sz="4" w:space="0" w:color="auto"/>
              <w:right w:val="single" w:sz="4" w:space="0" w:color="auto"/>
            </w:tcBorders>
            <w:shd w:val="clear" w:color="auto" w:fill="auto"/>
            <w:vAlign w:val="center"/>
          </w:tcPr>
          <w:p w14:paraId="266C080F" w14:textId="77777777" w:rsidR="00A04EAF" w:rsidRPr="00A04EAF" w:rsidRDefault="00A04EAF" w:rsidP="00A04EAF">
            <w:pPr>
              <w:jc w:val="center"/>
              <w:rPr>
                <w:color w:val="000000"/>
              </w:rPr>
            </w:pPr>
            <w:r w:rsidRPr="00A04EAF">
              <w:rPr>
                <w:color w:val="000000"/>
              </w:rPr>
              <w:t>27970</w:t>
            </w:r>
          </w:p>
        </w:tc>
        <w:tc>
          <w:tcPr>
            <w:tcW w:w="1431" w:type="dxa"/>
            <w:gridSpan w:val="2"/>
            <w:tcBorders>
              <w:top w:val="nil"/>
              <w:left w:val="nil"/>
              <w:bottom w:val="single" w:sz="4" w:space="0" w:color="auto"/>
              <w:right w:val="single" w:sz="4" w:space="0" w:color="auto"/>
            </w:tcBorders>
            <w:shd w:val="clear" w:color="auto" w:fill="auto"/>
            <w:vAlign w:val="center"/>
          </w:tcPr>
          <w:p w14:paraId="197DE5A4" w14:textId="77777777" w:rsidR="00A04EAF" w:rsidRPr="00A04EAF" w:rsidRDefault="00A04EAF" w:rsidP="00A04EAF">
            <w:pPr>
              <w:jc w:val="center"/>
              <w:rPr>
                <w:color w:val="000000"/>
              </w:rPr>
            </w:pPr>
            <w:r w:rsidRPr="00A04EAF">
              <w:rPr>
                <w:color w:val="000000"/>
              </w:rPr>
              <w:t> </w:t>
            </w:r>
          </w:p>
        </w:tc>
      </w:tr>
    </w:tbl>
    <w:p w14:paraId="556E9052" w14:textId="77777777" w:rsidR="00A04EAF" w:rsidRPr="00A04EAF" w:rsidRDefault="00A04EAF" w:rsidP="00A04EAF">
      <w:pPr>
        <w:jc w:val="center"/>
        <w:rPr>
          <w:sz w:val="4"/>
        </w:rPr>
      </w:pPr>
    </w:p>
    <w:p w14:paraId="0DA3773A" w14:textId="77777777" w:rsidR="00A04EAF" w:rsidRPr="00A04EAF" w:rsidRDefault="00A04EAF" w:rsidP="00A04EAF">
      <w:pPr>
        <w:ind w:left="-567" w:right="-1" w:firstLine="567"/>
        <w:contextualSpacing/>
        <w:jc w:val="both"/>
      </w:pPr>
      <w:bookmarkStart w:id="101" w:name="_Hlk114732925"/>
    </w:p>
    <w:bookmarkEnd w:id="101"/>
    <w:p w14:paraId="5321B2F4" w14:textId="77777777" w:rsidR="00A04EAF" w:rsidRPr="00A04EAF" w:rsidRDefault="00A04EAF" w:rsidP="00A04EAF">
      <w:pPr>
        <w:tabs>
          <w:tab w:val="left" w:pos="3686"/>
          <w:tab w:val="left" w:pos="9498"/>
        </w:tabs>
        <w:ind w:left="4395" w:right="140"/>
      </w:pPr>
    </w:p>
    <w:p w14:paraId="4EDB0E09" w14:textId="77777777" w:rsidR="00A04EAF" w:rsidRPr="00A04EAF" w:rsidRDefault="00A04EAF" w:rsidP="00A04EAF">
      <w:pPr>
        <w:tabs>
          <w:tab w:val="left" w:pos="3686"/>
          <w:tab w:val="left" w:pos="9498"/>
        </w:tabs>
        <w:ind w:left="4395" w:right="140"/>
      </w:pPr>
    </w:p>
    <w:p w14:paraId="44B64F7A" w14:textId="77777777" w:rsidR="00A04EAF" w:rsidRPr="00A04EAF" w:rsidRDefault="00A04EAF" w:rsidP="00A04EAF">
      <w:pPr>
        <w:tabs>
          <w:tab w:val="left" w:pos="3686"/>
          <w:tab w:val="left" w:pos="9498"/>
        </w:tabs>
        <w:ind w:left="4395" w:right="140"/>
      </w:pPr>
    </w:p>
    <w:p w14:paraId="2113DDDA" w14:textId="77777777" w:rsidR="00A04EAF" w:rsidRPr="00A04EAF" w:rsidRDefault="00A04EAF" w:rsidP="00A04EAF">
      <w:pPr>
        <w:tabs>
          <w:tab w:val="left" w:pos="3686"/>
          <w:tab w:val="left" w:pos="9498"/>
        </w:tabs>
        <w:ind w:left="4395" w:right="140"/>
      </w:pPr>
    </w:p>
    <w:p w14:paraId="1232C891" w14:textId="77777777" w:rsidR="00A04EAF" w:rsidRPr="00A04EAF" w:rsidRDefault="00A04EAF" w:rsidP="00A04EAF">
      <w:pPr>
        <w:tabs>
          <w:tab w:val="left" w:pos="3686"/>
          <w:tab w:val="left" w:pos="9498"/>
        </w:tabs>
        <w:ind w:left="4395" w:right="140"/>
      </w:pPr>
    </w:p>
    <w:p w14:paraId="41452A62" w14:textId="77777777" w:rsidR="00A04EAF" w:rsidRPr="00A04EAF" w:rsidRDefault="00A04EAF" w:rsidP="00A04EAF">
      <w:pPr>
        <w:tabs>
          <w:tab w:val="left" w:pos="3686"/>
          <w:tab w:val="left" w:pos="9498"/>
        </w:tabs>
        <w:ind w:left="4395" w:right="140"/>
      </w:pPr>
    </w:p>
    <w:p w14:paraId="1577C4ED" w14:textId="77777777" w:rsidR="00A04EAF" w:rsidRPr="00A04EAF" w:rsidRDefault="00A04EAF" w:rsidP="00A04EAF">
      <w:pPr>
        <w:tabs>
          <w:tab w:val="left" w:pos="3686"/>
          <w:tab w:val="left" w:pos="9498"/>
        </w:tabs>
        <w:ind w:left="4395" w:right="140"/>
      </w:pPr>
    </w:p>
    <w:p w14:paraId="2ECA6AFA" w14:textId="77777777" w:rsidR="00A04EAF" w:rsidRPr="00A04EAF" w:rsidRDefault="00A04EAF" w:rsidP="00A04EAF">
      <w:pPr>
        <w:ind w:firstLine="4678"/>
        <w:jc w:val="center"/>
        <w:rPr>
          <w:sz w:val="28"/>
          <w:szCs w:val="28"/>
        </w:rPr>
      </w:pPr>
      <w:r w:rsidRPr="00A04EAF">
        <w:rPr>
          <w:sz w:val="28"/>
          <w:szCs w:val="28"/>
        </w:rPr>
        <w:t xml:space="preserve">«Приложение № 2 </w:t>
      </w:r>
    </w:p>
    <w:p w14:paraId="2676B91C" w14:textId="77777777" w:rsidR="00A04EAF" w:rsidRPr="00A04EAF" w:rsidRDefault="00A04EAF" w:rsidP="00A04EAF">
      <w:pPr>
        <w:tabs>
          <w:tab w:val="left" w:pos="4962"/>
          <w:tab w:val="left" w:pos="5245"/>
        </w:tabs>
        <w:ind w:left="5245" w:hanging="567"/>
        <w:jc w:val="center"/>
        <w:rPr>
          <w:sz w:val="28"/>
          <w:szCs w:val="28"/>
        </w:rPr>
      </w:pPr>
      <w:r w:rsidRPr="00A04EAF">
        <w:rPr>
          <w:sz w:val="28"/>
          <w:szCs w:val="28"/>
        </w:rPr>
        <w:t>к постановлению Региональной</w:t>
      </w:r>
    </w:p>
    <w:p w14:paraId="33A83B2B" w14:textId="77777777" w:rsidR="00A04EAF" w:rsidRPr="00A04EAF" w:rsidRDefault="00A04EAF" w:rsidP="00A04EAF">
      <w:pPr>
        <w:tabs>
          <w:tab w:val="left" w:pos="5245"/>
        </w:tabs>
        <w:ind w:left="5245" w:hanging="567"/>
        <w:jc w:val="center"/>
        <w:rPr>
          <w:sz w:val="28"/>
          <w:szCs w:val="28"/>
        </w:rPr>
      </w:pPr>
      <w:r w:rsidRPr="00A04EAF">
        <w:rPr>
          <w:sz w:val="28"/>
          <w:szCs w:val="28"/>
        </w:rPr>
        <w:t>энергетической комиссии Кузбасса</w:t>
      </w:r>
    </w:p>
    <w:p w14:paraId="57F2ABD9" w14:textId="77777777" w:rsidR="00A04EAF" w:rsidRPr="00A04EAF" w:rsidRDefault="00A04EAF" w:rsidP="00A04EAF">
      <w:pPr>
        <w:tabs>
          <w:tab w:val="left" w:pos="5103"/>
          <w:tab w:val="left" w:pos="5245"/>
        </w:tabs>
        <w:ind w:left="5245" w:hanging="567"/>
        <w:jc w:val="center"/>
        <w:rPr>
          <w:sz w:val="28"/>
          <w:szCs w:val="28"/>
        </w:rPr>
      </w:pPr>
      <w:r w:rsidRPr="00A04EAF">
        <w:rPr>
          <w:sz w:val="28"/>
          <w:szCs w:val="28"/>
        </w:rPr>
        <w:t>от «2» декабря 2021 г. № 604</w:t>
      </w:r>
    </w:p>
    <w:p w14:paraId="13B78BC3" w14:textId="77777777" w:rsidR="00A04EAF" w:rsidRPr="00A04EAF" w:rsidRDefault="00A04EAF" w:rsidP="00A04EAF">
      <w:pPr>
        <w:tabs>
          <w:tab w:val="left" w:pos="5812"/>
        </w:tabs>
        <w:ind w:right="-2"/>
        <w:rPr>
          <w:color w:val="000000"/>
          <w:sz w:val="4"/>
          <w:szCs w:val="4"/>
        </w:rPr>
      </w:pPr>
    </w:p>
    <w:p w14:paraId="037968D9" w14:textId="77777777" w:rsidR="00A04EAF" w:rsidRPr="00A04EAF" w:rsidRDefault="00A04EAF" w:rsidP="00A04EAF">
      <w:pPr>
        <w:tabs>
          <w:tab w:val="left" w:pos="5245"/>
        </w:tabs>
        <w:ind w:left="5245"/>
        <w:jc w:val="center"/>
        <w:rPr>
          <w:sz w:val="28"/>
          <w:szCs w:val="28"/>
        </w:rPr>
      </w:pPr>
    </w:p>
    <w:p w14:paraId="63B7F85D" w14:textId="77777777" w:rsidR="00A04EAF" w:rsidRPr="00A04EAF" w:rsidRDefault="00A04EAF" w:rsidP="00A04EAF">
      <w:pPr>
        <w:tabs>
          <w:tab w:val="left" w:pos="5245"/>
        </w:tabs>
        <w:ind w:left="5245"/>
        <w:jc w:val="center"/>
        <w:rPr>
          <w:sz w:val="28"/>
          <w:szCs w:val="28"/>
        </w:rPr>
      </w:pPr>
    </w:p>
    <w:p w14:paraId="23BFF615" w14:textId="77777777" w:rsidR="00A04EAF" w:rsidRPr="00A04EAF" w:rsidRDefault="00A04EAF" w:rsidP="00A04EAF">
      <w:pPr>
        <w:ind w:left="-284" w:right="-1" w:firstLine="710"/>
        <w:jc w:val="center"/>
        <w:rPr>
          <w:b/>
          <w:bCs/>
          <w:sz w:val="28"/>
          <w:szCs w:val="28"/>
        </w:rPr>
      </w:pPr>
      <w:r w:rsidRPr="00A04EAF">
        <w:rPr>
          <w:b/>
          <w:bCs/>
          <w:sz w:val="28"/>
          <w:szCs w:val="28"/>
        </w:rPr>
        <w:t xml:space="preserve">Долгосрочные тарифы ФГБУ «ЦЖКУ» Минобороны России </w:t>
      </w:r>
      <w:r w:rsidRPr="00A04EAF">
        <w:rPr>
          <w:b/>
          <w:bCs/>
          <w:sz w:val="28"/>
          <w:szCs w:val="28"/>
        </w:rPr>
        <w:br/>
        <w:t>на тепловую энергию, реализуемую на потребительском рынке Юргинского городского округа, на период с 01.01.2022 по 31.12.2026</w:t>
      </w:r>
    </w:p>
    <w:p w14:paraId="1650457E" w14:textId="77777777" w:rsidR="00A04EAF" w:rsidRPr="00A04EAF" w:rsidRDefault="00A04EAF" w:rsidP="00A04EAF">
      <w:pPr>
        <w:ind w:left="-284" w:right="-1"/>
        <w:jc w:val="center"/>
        <w:rPr>
          <w:b/>
          <w:bCs/>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714"/>
        <w:gridCol w:w="993"/>
      </w:tblGrid>
      <w:tr w:rsidR="00A04EAF" w:rsidRPr="00A04EAF" w14:paraId="62AB182B" w14:textId="77777777" w:rsidTr="00F95151">
        <w:trPr>
          <w:trHeight w:val="256"/>
        </w:trPr>
        <w:tc>
          <w:tcPr>
            <w:tcW w:w="1276" w:type="dxa"/>
            <w:vMerge w:val="restart"/>
            <w:shd w:val="clear" w:color="auto" w:fill="auto"/>
            <w:vAlign w:val="center"/>
          </w:tcPr>
          <w:p w14:paraId="2086BFA7" w14:textId="77777777" w:rsidR="00A04EAF" w:rsidRPr="00A04EAF" w:rsidRDefault="00A04EAF" w:rsidP="00A04EAF">
            <w:pPr>
              <w:tabs>
                <w:tab w:val="left" w:pos="-108"/>
              </w:tabs>
              <w:ind w:left="-108" w:right="-36"/>
              <w:jc w:val="center"/>
              <w:rPr>
                <w:sz w:val="22"/>
                <w:szCs w:val="22"/>
              </w:rPr>
            </w:pPr>
            <w:r w:rsidRPr="00A04EAF">
              <w:rPr>
                <w:sz w:val="22"/>
                <w:szCs w:val="22"/>
              </w:rPr>
              <w:t>Наименова-</w:t>
            </w:r>
          </w:p>
          <w:p w14:paraId="6C732B14" w14:textId="77777777" w:rsidR="00A04EAF" w:rsidRPr="00A04EAF" w:rsidRDefault="00A04EAF" w:rsidP="00A04EAF">
            <w:pPr>
              <w:tabs>
                <w:tab w:val="left" w:pos="-108"/>
              </w:tabs>
              <w:ind w:left="-108" w:right="-36"/>
              <w:jc w:val="center"/>
              <w:rPr>
                <w:sz w:val="22"/>
                <w:szCs w:val="22"/>
              </w:rPr>
            </w:pPr>
            <w:r w:rsidRPr="00A04EAF">
              <w:rPr>
                <w:sz w:val="22"/>
                <w:szCs w:val="22"/>
              </w:rPr>
              <w:t>ние регули-</w:t>
            </w:r>
          </w:p>
          <w:p w14:paraId="19488E10" w14:textId="77777777" w:rsidR="00A04EAF" w:rsidRPr="00A04EAF" w:rsidRDefault="00A04EAF" w:rsidP="00A04EAF">
            <w:pPr>
              <w:tabs>
                <w:tab w:val="left" w:pos="-108"/>
              </w:tabs>
              <w:ind w:left="-108" w:right="-36"/>
              <w:jc w:val="center"/>
              <w:rPr>
                <w:sz w:val="22"/>
                <w:szCs w:val="22"/>
              </w:rPr>
            </w:pPr>
            <w:r w:rsidRPr="00A04EAF">
              <w:rPr>
                <w:sz w:val="22"/>
                <w:szCs w:val="22"/>
              </w:rPr>
              <w:t>руемой организации</w:t>
            </w:r>
          </w:p>
        </w:tc>
        <w:tc>
          <w:tcPr>
            <w:tcW w:w="2268" w:type="dxa"/>
            <w:vMerge w:val="restart"/>
            <w:shd w:val="clear" w:color="auto" w:fill="auto"/>
            <w:vAlign w:val="center"/>
          </w:tcPr>
          <w:p w14:paraId="0F7EAF97" w14:textId="77777777" w:rsidR="00A04EAF" w:rsidRPr="00A04EAF" w:rsidRDefault="00A04EAF" w:rsidP="00A04EAF">
            <w:pPr>
              <w:ind w:right="-101"/>
              <w:jc w:val="center"/>
              <w:rPr>
                <w:sz w:val="22"/>
                <w:szCs w:val="22"/>
              </w:rPr>
            </w:pPr>
            <w:r w:rsidRPr="00A04EAF">
              <w:rPr>
                <w:sz w:val="22"/>
                <w:szCs w:val="22"/>
              </w:rPr>
              <w:t>Вид тарифа</w:t>
            </w:r>
          </w:p>
        </w:tc>
        <w:tc>
          <w:tcPr>
            <w:tcW w:w="1418" w:type="dxa"/>
            <w:vMerge w:val="restart"/>
            <w:shd w:val="clear" w:color="auto" w:fill="auto"/>
            <w:vAlign w:val="center"/>
          </w:tcPr>
          <w:p w14:paraId="0A22FB0A" w14:textId="77777777" w:rsidR="00A04EAF" w:rsidRPr="00A04EAF" w:rsidRDefault="00A04EAF" w:rsidP="00A04EAF">
            <w:pPr>
              <w:ind w:left="-115" w:right="-2"/>
              <w:jc w:val="center"/>
              <w:rPr>
                <w:sz w:val="22"/>
                <w:szCs w:val="22"/>
              </w:rPr>
            </w:pPr>
            <w:r w:rsidRPr="00A04EAF">
              <w:rPr>
                <w:sz w:val="22"/>
                <w:szCs w:val="22"/>
              </w:rPr>
              <w:t>Период</w:t>
            </w:r>
          </w:p>
        </w:tc>
        <w:tc>
          <w:tcPr>
            <w:tcW w:w="992" w:type="dxa"/>
            <w:vMerge w:val="restart"/>
            <w:shd w:val="clear" w:color="auto" w:fill="auto"/>
            <w:vAlign w:val="center"/>
          </w:tcPr>
          <w:p w14:paraId="7B057789" w14:textId="77777777" w:rsidR="00A04EAF" w:rsidRPr="00A04EAF" w:rsidRDefault="00A04EAF" w:rsidP="00A04EAF">
            <w:pPr>
              <w:ind w:right="-2"/>
              <w:jc w:val="center"/>
              <w:rPr>
                <w:sz w:val="22"/>
                <w:szCs w:val="22"/>
              </w:rPr>
            </w:pPr>
            <w:r w:rsidRPr="00A04EAF">
              <w:rPr>
                <w:sz w:val="22"/>
                <w:szCs w:val="22"/>
              </w:rPr>
              <w:t>Вода</w:t>
            </w:r>
          </w:p>
        </w:tc>
        <w:tc>
          <w:tcPr>
            <w:tcW w:w="3260" w:type="dxa"/>
            <w:gridSpan w:val="4"/>
            <w:shd w:val="clear" w:color="auto" w:fill="auto"/>
            <w:vAlign w:val="center"/>
          </w:tcPr>
          <w:p w14:paraId="1BC7B8DC" w14:textId="77777777" w:rsidR="00A04EAF" w:rsidRPr="00A04EAF" w:rsidRDefault="00A04EAF" w:rsidP="00A04EAF">
            <w:pPr>
              <w:ind w:right="-2"/>
              <w:jc w:val="center"/>
              <w:rPr>
                <w:sz w:val="22"/>
                <w:szCs w:val="22"/>
              </w:rPr>
            </w:pPr>
            <w:r w:rsidRPr="00A04EAF">
              <w:rPr>
                <w:sz w:val="22"/>
                <w:szCs w:val="22"/>
              </w:rPr>
              <w:t>Отборный пар давлением</w:t>
            </w:r>
          </w:p>
        </w:tc>
        <w:tc>
          <w:tcPr>
            <w:tcW w:w="993" w:type="dxa"/>
            <w:vMerge w:val="restart"/>
            <w:shd w:val="clear" w:color="auto" w:fill="auto"/>
            <w:vAlign w:val="center"/>
          </w:tcPr>
          <w:p w14:paraId="580B8D96" w14:textId="77777777" w:rsidR="00A04EAF" w:rsidRPr="00A04EAF" w:rsidRDefault="00A04EAF" w:rsidP="00A04EAF">
            <w:pPr>
              <w:ind w:left="-108" w:right="-108" w:hanging="41"/>
              <w:jc w:val="center"/>
              <w:rPr>
                <w:sz w:val="22"/>
                <w:szCs w:val="22"/>
              </w:rPr>
            </w:pPr>
            <w:r w:rsidRPr="00A04EAF">
              <w:rPr>
                <w:sz w:val="22"/>
                <w:szCs w:val="22"/>
              </w:rPr>
              <w:t xml:space="preserve">Острый </w:t>
            </w:r>
          </w:p>
          <w:p w14:paraId="4E43A023" w14:textId="77777777" w:rsidR="00A04EAF" w:rsidRPr="00A04EAF" w:rsidRDefault="00A04EAF" w:rsidP="00A04EAF">
            <w:pPr>
              <w:ind w:left="-108" w:right="-108" w:hanging="41"/>
              <w:jc w:val="center"/>
              <w:rPr>
                <w:sz w:val="22"/>
                <w:szCs w:val="22"/>
              </w:rPr>
            </w:pPr>
            <w:r w:rsidRPr="00A04EAF">
              <w:rPr>
                <w:sz w:val="22"/>
                <w:szCs w:val="22"/>
              </w:rPr>
              <w:t>и</w:t>
            </w:r>
          </w:p>
          <w:p w14:paraId="13634718" w14:textId="77777777" w:rsidR="00A04EAF" w:rsidRPr="00A04EAF" w:rsidRDefault="00A04EAF" w:rsidP="00A04EAF">
            <w:pPr>
              <w:ind w:left="-108" w:right="-108" w:hanging="41"/>
              <w:jc w:val="center"/>
              <w:rPr>
                <w:sz w:val="22"/>
                <w:szCs w:val="22"/>
              </w:rPr>
            </w:pPr>
            <w:r w:rsidRPr="00A04EAF">
              <w:rPr>
                <w:sz w:val="22"/>
                <w:szCs w:val="22"/>
              </w:rPr>
              <w:t>редуци-рован-ный пар</w:t>
            </w:r>
          </w:p>
        </w:tc>
      </w:tr>
      <w:tr w:rsidR="00A04EAF" w:rsidRPr="00A04EAF" w14:paraId="7D3E985C" w14:textId="77777777" w:rsidTr="00F95151">
        <w:trPr>
          <w:trHeight w:val="1186"/>
        </w:trPr>
        <w:tc>
          <w:tcPr>
            <w:tcW w:w="1276" w:type="dxa"/>
            <w:vMerge/>
            <w:shd w:val="clear" w:color="auto" w:fill="auto"/>
            <w:vAlign w:val="center"/>
          </w:tcPr>
          <w:p w14:paraId="58CB0927" w14:textId="77777777" w:rsidR="00A04EAF" w:rsidRPr="00A04EAF" w:rsidRDefault="00A04EAF" w:rsidP="00A04EAF">
            <w:pPr>
              <w:ind w:left="-156" w:right="-125"/>
              <w:jc w:val="center"/>
              <w:rPr>
                <w:sz w:val="22"/>
                <w:szCs w:val="22"/>
              </w:rPr>
            </w:pPr>
          </w:p>
        </w:tc>
        <w:tc>
          <w:tcPr>
            <w:tcW w:w="2268" w:type="dxa"/>
            <w:vMerge/>
            <w:shd w:val="clear" w:color="auto" w:fill="auto"/>
          </w:tcPr>
          <w:p w14:paraId="002B0DB7" w14:textId="77777777" w:rsidR="00A04EAF" w:rsidRPr="00A04EAF" w:rsidRDefault="00A04EAF" w:rsidP="00A04EAF">
            <w:pPr>
              <w:ind w:right="-2"/>
              <w:jc w:val="center"/>
              <w:rPr>
                <w:sz w:val="22"/>
                <w:szCs w:val="22"/>
              </w:rPr>
            </w:pPr>
          </w:p>
        </w:tc>
        <w:tc>
          <w:tcPr>
            <w:tcW w:w="1418" w:type="dxa"/>
            <w:vMerge/>
            <w:shd w:val="clear" w:color="auto" w:fill="auto"/>
          </w:tcPr>
          <w:p w14:paraId="0EB9D237" w14:textId="77777777" w:rsidR="00A04EAF" w:rsidRPr="00A04EAF" w:rsidRDefault="00A04EAF" w:rsidP="00A04EAF">
            <w:pPr>
              <w:ind w:right="-2"/>
              <w:jc w:val="center"/>
              <w:rPr>
                <w:sz w:val="22"/>
                <w:szCs w:val="22"/>
              </w:rPr>
            </w:pPr>
          </w:p>
        </w:tc>
        <w:tc>
          <w:tcPr>
            <w:tcW w:w="992" w:type="dxa"/>
            <w:vMerge/>
            <w:shd w:val="clear" w:color="auto" w:fill="auto"/>
            <w:vAlign w:val="center"/>
          </w:tcPr>
          <w:p w14:paraId="09C24C52" w14:textId="77777777" w:rsidR="00A04EAF" w:rsidRPr="00A04EAF" w:rsidRDefault="00A04EAF" w:rsidP="00A04EAF">
            <w:pPr>
              <w:ind w:right="-2"/>
              <w:jc w:val="center"/>
              <w:rPr>
                <w:sz w:val="22"/>
                <w:szCs w:val="22"/>
              </w:rPr>
            </w:pPr>
          </w:p>
        </w:tc>
        <w:tc>
          <w:tcPr>
            <w:tcW w:w="845" w:type="dxa"/>
            <w:shd w:val="clear" w:color="auto" w:fill="auto"/>
            <w:vAlign w:val="center"/>
          </w:tcPr>
          <w:p w14:paraId="7DF69A71" w14:textId="77777777" w:rsidR="00A04EAF" w:rsidRPr="00A04EAF" w:rsidRDefault="00A04EAF" w:rsidP="00A04EAF">
            <w:pPr>
              <w:ind w:right="-2"/>
              <w:jc w:val="center"/>
              <w:rPr>
                <w:sz w:val="22"/>
                <w:szCs w:val="22"/>
                <w:vertAlign w:val="superscript"/>
              </w:rPr>
            </w:pPr>
            <w:r w:rsidRPr="00A04EAF">
              <w:rPr>
                <w:sz w:val="22"/>
                <w:szCs w:val="22"/>
              </w:rPr>
              <w:t>от 1,2 до 2,5 кг/см</w:t>
            </w:r>
            <w:r w:rsidRPr="00A04EAF">
              <w:rPr>
                <w:sz w:val="22"/>
                <w:szCs w:val="22"/>
                <w:vertAlign w:val="superscript"/>
              </w:rPr>
              <w:t>2</w:t>
            </w:r>
          </w:p>
        </w:tc>
        <w:tc>
          <w:tcPr>
            <w:tcW w:w="850" w:type="dxa"/>
            <w:shd w:val="clear" w:color="auto" w:fill="auto"/>
            <w:vAlign w:val="center"/>
          </w:tcPr>
          <w:p w14:paraId="788FDD56" w14:textId="77777777" w:rsidR="00A04EAF" w:rsidRPr="00A04EAF" w:rsidRDefault="00A04EAF" w:rsidP="00A04EAF">
            <w:pPr>
              <w:ind w:right="-2"/>
              <w:jc w:val="center"/>
              <w:rPr>
                <w:sz w:val="22"/>
                <w:szCs w:val="22"/>
              </w:rPr>
            </w:pPr>
            <w:r w:rsidRPr="00A04EAF">
              <w:rPr>
                <w:sz w:val="22"/>
                <w:szCs w:val="22"/>
              </w:rPr>
              <w:t>от 2,5 до 7,0 кг/см</w:t>
            </w:r>
            <w:r w:rsidRPr="00A04EAF">
              <w:rPr>
                <w:sz w:val="22"/>
                <w:szCs w:val="22"/>
                <w:vertAlign w:val="superscript"/>
              </w:rPr>
              <w:t>2</w:t>
            </w:r>
          </w:p>
        </w:tc>
        <w:tc>
          <w:tcPr>
            <w:tcW w:w="851" w:type="dxa"/>
            <w:shd w:val="clear" w:color="auto" w:fill="auto"/>
            <w:vAlign w:val="center"/>
          </w:tcPr>
          <w:p w14:paraId="422B1B10" w14:textId="77777777" w:rsidR="00A04EAF" w:rsidRPr="00A04EAF" w:rsidRDefault="00A04EAF" w:rsidP="00A04EAF">
            <w:pPr>
              <w:ind w:right="-2"/>
              <w:jc w:val="center"/>
              <w:rPr>
                <w:sz w:val="22"/>
                <w:szCs w:val="22"/>
              </w:rPr>
            </w:pPr>
            <w:r w:rsidRPr="00A04EAF">
              <w:rPr>
                <w:sz w:val="22"/>
                <w:szCs w:val="22"/>
              </w:rPr>
              <w:t>от 7,0 до 13,0 кг/см</w:t>
            </w:r>
            <w:r w:rsidRPr="00A04EAF">
              <w:rPr>
                <w:sz w:val="22"/>
                <w:szCs w:val="22"/>
                <w:vertAlign w:val="superscript"/>
              </w:rPr>
              <w:t>2</w:t>
            </w:r>
          </w:p>
        </w:tc>
        <w:tc>
          <w:tcPr>
            <w:tcW w:w="714" w:type="dxa"/>
            <w:shd w:val="clear" w:color="auto" w:fill="auto"/>
            <w:vAlign w:val="center"/>
          </w:tcPr>
          <w:p w14:paraId="0ABA012B" w14:textId="77777777" w:rsidR="00A04EAF" w:rsidRPr="00A04EAF" w:rsidRDefault="00A04EAF" w:rsidP="00A04EAF">
            <w:pPr>
              <w:ind w:right="-2" w:hanging="108"/>
              <w:jc w:val="center"/>
              <w:rPr>
                <w:sz w:val="22"/>
                <w:szCs w:val="22"/>
              </w:rPr>
            </w:pPr>
            <w:r w:rsidRPr="00A04EAF">
              <w:rPr>
                <w:sz w:val="22"/>
                <w:szCs w:val="22"/>
              </w:rPr>
              <w:t>Свы</w:t>
            </w:r>
          </w:p>
          <w:p w14:paraId="1CCB859F" w14:textId="77777777" w:rsidR="00A04EAF" w:rsidRPr="00A04EAF" w:rsidRDefault="00A04EAF" w:rsidP="00A04EAF">
            <w:pPr>
              <w:ind w:right="-2" w:hanging="108"/>
              <w:jc w:val="center"/>
              <w:rPr>
                <w:sz w:val="22"/>
                <w:szCs w:val="22"/>
              </w:rPr>
            </w:pPr>
            <w:r w:rsidRPr="00A04EAF">
              <w:rPr>
                <w:sz w:val="22"/>
                <w:szCs w:val="22"/>
              </w:rPr>
              <w:t>ше 13,0 кг/см</w:t>
            </w:r>
            <w:r w:rsidRPr="00A04EAF">
              <w:rPr>
                <w:sz w:val="22"/>
                <w:szCs w:val="22"/>
                <w:vertAlign w:val="superscript"/>
              </w:rPr>
              <w:t>2</w:t>
            </w:r>
          </w:p>
        </w:tc>
        <w:tc>
          <w:tcPr>
            <w:tcW w:w="993" w:type="dxa"/>
            <w:vMerge/>
            <w:shd w:val="clear" w:color="auto" w:fill="auto"/>
          </w:tcPr>
          <w:p w14:paraId="46D1E4AD" w14:textId="77777777" w:rsidR="00A04EAF" w:rsidRPr="00A04EAF" w:rsidRDefault="00A04EAF" w:rsidP="00A04EAF">
            <w:pPr>
              <w:ind w:right="-2"/>
              <w:jc w:val="center"/>
              <w:rPr>
                <w:sz w:val="22"/>
                <w:szCs w:val="22"/>
              </w:rPr>
            </w:pPr>
          </w:p>
        </w:tc>
      </w:tr>
      <w:tr w:rsidR="00A04EAF" w:rsidRPr="00A04EAF" w14:paraId="2B8427C8" w14:textId="77777777" w:rsidTr="00F95151">
        <w:trPr>
          <w:trHeight w:val="297"/>
        </w:trPr>
        <w:tc>
          <w:tcPr>
            <w:tcW w:w="1276" w:type="dxa"/>
            <w:shd w:val="clear" w:color="auto" w:fill="auto"/>
            <w:vAlign w:val="center"/>
          </w:tcPr>
          <w:p w14:paraId="6568079E" w14:textId="77777777" w:rsidR="00A04EAF" w:rsidRPr="00A04EAF" w:rsidRDefault="00A04EAF" w:rsidP="00A04EAF">
            <w:pPr>
              <w:ind w:left="-156" w:right="-125"/>
              <w:jc w:val="center"/>
              <w:rPr>
                <w:sz w:val="22"/>
                <w:szCs w:val="22"/>
              </w:rPr>
            </w:pPr>
            <w:r w:rsidRPr="00A04EAF">
              <w:rPr>
                <w:sz w:val="22"/>
                <w:szCs w:val="22"/>
              </w:rPr>
              <w:t>1</w:t>
            </w:r>
          </w:p>
        </w:tc>
        <w:tc>
          <w:tcPr>
            <w:tcW w:w="2268" w:type="dxa"/>
            <w:shd w:val="clear" w:color="auto" w:fill="auto"/>
            <w:vAlign w:val="center"/>
          </w:tcPr>
          <w:p w14:paraId="62F91E86" w14:textId="77777777" w:rsidR="00A04EAF" w:rsidRPr="00A04EAF" w:rsidRDefault="00A04EAF" w:rsidP="00A04EAF">
            <w:pPr>
              <w:ind w:right="-2"/>
              <w:jc w:val="center"/>
              <w:rPr>
                <w:sz w:val="22"/>
                <w:szCs w:val="22"/>
              </w:rPr>
            </w:pPr>
            <w:r w:rsidRPr="00A04EAF">
              <w:rPr>
                <w:sz w:val="22"/>
                <w:szCs w:val="22"/>
              </w:rPr>
              <w:t>2</w:t>
            </w:r>
          </w:p>
        </w:tc>
        <w:tc>
          <w:tcPr>
            <w:tcW w:w="1418" w:type="dxa"/>
            <w:shd w:val="clear" w:color="auto" w:fill="auto"/>
            <w:vAlign w:val="center"/>
          </w:tcPr>
          <w:p w14:paraId="0A14EAA0" w14:textId="77777777" w:rsidR="00A04EAF" w:rsidRPr="00A04EAF" w:rsidRDefault="00A04EAF" w:rsidP="00A04EAF">
            <w:pPr>
              <w:ind w:right="-2"/>
              <w:jc w:val="center"/>
              <w:rPr>
                <w:sz w:val="22"/>
                <w:szCs w:val="22"/>
              </w:rPr>
            </w:pPr>
            <w:r w:rsidRPr="00A04EAF">
              <w:rPr>
                <w:sz w:val="22"/>
                <w:szCs w:val="22"/>
              </w:rPr>
              <w:t>3</w:t>
            </w:r>
          </w:p>
        </w:tc>
        <w:tc>
          <w:tcPr>
            <w:tcW w:w="992" w:type="dxa"/>
            <w:shd w:val="clear" w:color="auto" w:fill="auto"/>
            <w:vAlign w:val="center"/>
          </w:tcPr>
          <w:p w14:paraId="5F79BDD6" w14:textId="77777777" w:rsidR="00A04EAF" w:rsidRPr="00A04EAF" w:rsidRDefault="00A04EAF" w:rsidP="00A04EAF">
            <w:pPr>
              <w:ind w:right="-2"/>
              <w:jc w:val="center"/>
              <w:rPr>
                <w:sz w:val="22"/>
                <w:szCs w:val="22"/>
              </w:rPr>
            </w:pPr>
            <w:r w:rsidRPr="00A04EAF">
              <w:rPr>
                <w:sz w:val="22"/>
                <w:szCs w:val="22"/>
              </w:rPr>
              <w:t>4</w:t>
            </w:r>
          </w:p>
        </w:tc>
        <w:tc>
          <w:tcPr>
            <w:tcW w:w="845" w:type="dxa"/>
            <w:shd w:val="clear" w:color="auto" w:fill="auto"/>
            <w:vAlign w:val="center"/>
          </w:tcPr>
          <w:p w14:paraId="5C74A00B" w14:textId="77777777" w:rsidR="00A04EAF" w:rsidRPr="00A04EAF" w:rsidRDefault="00A04EAF" w:rsidP="00A04EAF">
            <w:pPr>
              <w:ind w:right="-2"/>
              <w:jc w:val="center"/>
              <w:rPr>
                <w:sz w:val="22"/>
                <w:szCs w:val="22"/>
              </w:rPr>
            </w:pPr>
            <w:r w:rsidRPr="00A04EAF">
              <w:rPr>
                <w:sz w:val="22"/>
                <w:szCs w:val="22"/>
              </w:rPr>
              <w:t>5</w:t>
            </w:r>
          </w:p>
        </w:tc>
        <w:tc>
          <w:tcPr>
            <w:tcW w:w="850" w:type="dxa"/>
            <w:shd w:val="clear" w:color="auto" w:fill="auto"/>
            <w:vAlign w:val="center"/>
          </w:tcPr>
          <w:p w14:paraId="012CB605" w14:textId="77777777" w:rsidR="00A04EAF" w:rsidRPr="00A04EAF" w:rsidRDefault="00A04EAF" w:rsidP="00A04EAF">
            <w:pPr>
              <w:ind w:right="-2"/>
              <w:jc w:val="center"/>
              <w:rPr>
                <w:sz w:val="22"/>
                <w:szCs w:val="22"/>
              </w:rPr>
            </w:pPr>
            <w:r w:rsidRPr="00A04EAF">
              <w:rPr>
                <w:sz w:val="22"/>
                <w:szCs w:val="22"/>
              </w:rPr>
              <w:t>6</w:t>
            </w:r>
          </w:p>
        </w:tc>
        <w:tc>
          <w:tcPr>
            <w:tcW w:w="851" w:type="dxa"/>
            <w:shd w:val="clear" w:color="auto" w:fill="auto"/>
            <w:vAlign w:val="center"/>
          </w:tcPr>
          <w:p w14:paraId="2B4F8023" w14:textId="77777777" w:rsidR="00A04EAF" w:rsidRPr="00A04EAF" w:rsidRDefault="00A04EAF" w:rsidP="00A04EAF">
            <w:pPr>
              <w:ind w:right="-2"/>
              <w:jc w:val="center"/>
              <w:rPr>
                <w:sz w:val="22"/>
                <w:szCs w:val="22"/>
              </w:rPr>
            </w:pPr>
            <w:r w:rsidRPr="00A04EAF">
              <w:rPr>
                <w:sz w:val="22"/>
                <w:szCs w:val="22"/>
              </w:rPr>
              <w:t>7</w:t>
            </w:r>
          </w:p>
        </w:tc>
        <w:tc>
          <w:tcPr>
            <w:tcW w:w="714" w:type="dxa"/>
            <w:shd w:val="clear" w:color="auto" w:fill="auto"/>
            <w:vAlign w:val="center"/>
          </w:tcPr>
          <w:p w14:paraId="23F37989" w14:textId="77777777" w:rsidR="00A04EAF" w:rsidRPr="00A04EAF" w:rsidRDefault="00A04EAF" w:rsidP="00A04EAF">
            <w:pPr>
              <w:ind w:right="-2" w:hanging="108"/>
              <w:jc w:val="center"/>
              <w:rPr>
                <w:sz w:val="22"/>
                <w:szCs w:val="22"/>
              </w:rPr>
            </w:pPr>
            <w:r w:rsidRPr="00A04EAF">
              <w:rPr>
                <w:sz w:val="22"/>
                <w:szCs w:val="22"/>
              </w:rPr>
              <w:t>8</w:t>
            </w:r>
          </w:p>
        </w:tc>
        <w:tc>
          <w:tcPr>
            <w:tcW w:w="993" w:type="dxa"/>
            <w:shd w:val="clear" w:color="auto" w:fill="auto"/>
            <w:vAlign w:val="center"/>
          </w:tcPr>
          <w:p w14:paraId="4E8A524D" w14:textId="77777777" w:rsidR="00A04EAF" w:rsidRPr="00A04EAF" w:rsidRDefault="00A04EAF" w:rsidP="00A04EAF">
            <w:pPr>
              <w:ind w:right="-2"/>
              <w:jc w:val="center"/>
              <w:rPr>
                <w:sz w:val="22"/>
                <w:szCs w:val="22"/>
              </w:rPr>
            </w:pPr>
            <w:r w:rsidRPr="00A04EAF">
              <w:rPr>
                <w:sz w:val="22"/>
                <w:szCs w:val="22"/>
              </w:rPr>
              <w:t>9</w:t>
            </w:r>
          </w:p>
        </w:tc>
      </w:tr>
      <w:tr w:rsidR="00A04EAF" w:rsidRPr="00A04EAF" w14:paraId="6AE78048" w14:textId="77777777" w:rsidTr="00F95151">
        <w:trPr>
          <w:trHeight w:val="495"/>
        </w:trPr>
        <w:tc>
          <w:tcPr>
            <w:tcW w:w="1276" w:type="dxa"/>
            <w:vMerge w:val="restart"/>
            <w:shd w:val="clear" w:color="auto" w:fill="auto"/>
            <w:vAlign w:val="center"/>
          </w:tcPr>
          <w:p w14:paraId="07F6F0B0" w14:textId="77777777" w:rsidR="00A04EAF" w:rsidRPr="00A04EAF" w:rsidRDefault="00A04EAF" w:rsidP="00A04EAF">
            <w:pPr>
              <w:ind w:left="-108" w:right="-125"/>
              <w:jc w:val="center"/>
              <w:rPr>
                <w:bCs/>
                <w:color w:val="000000"/>
                <w:kern w:val="32"/>
              </w:rPr>
            </w:pPr>
            <w:r w:rsidRPr="00A04EAF">
              <w:rPr>
                <w:bCs/>
                <w:color w:val="000000"/>
                <w:kern w:val="32"/>
              </w:rPr>
              <w:t xml:space="preserve">ФГБУ «ЦЖКУ» Миноборо-ны России  </w:t>
            </w:r>
          </w:p>
          <w:p w14:paraId="277C38ED" w14:textId="77777777" w:rsidR="00A04EAF" w:rsidRPr="00A04EAF" w:rsidRDefault="00A04EAF" w:rsidP="00A04EAF">
            <w:pPr>
              <w:rPr>
                <w:sz w:val="26"/>
                <w:szCs w:val="26"/>
              </w:rPr>
            </w:pPr>
          </w:p>
        </w:tc>
        <w:tc>
          <w:tcPr>
            <w:tcW w:w="8931" w:type="dxa"/>
            <w:gridSpan w:val="8"/>
            <w:shd w:val="clear" w:color="auto" w:fill="auto"/>
            <w:vAlign w:val="center"/>
          </w:tcPr>
          <w:p w14:paraId="63A09D49" w14:textId="77777777" w:rsidR="00A04EAF" w:rsidRPr="00A04EAF" w:rsidRDefault="00A04EAF" w:rsidP="00A04EAF">
            <w:pPr>
              <w:ind w:right="-994"/>
              <w:rPr>
                <w:sz w:val="22"/>
                <w:szCs w:val="22"/>
              </w:rPr>
            </w:pPr>
            <w:r w:rsidRPr="00A04EAF">
              <w:rPr>
                <w:sz w:val="22"/>
                <w:szCs w:val="22"/>
              </w:rPr>
              <w:t>Для потребителей, в случае отсутствия дифференциации тарифов по схеме подключения</w:t>
            </w:r>
          </w:p>
          <w:p w14:paraId="23BED469" w14:textId="77777777" w:rsidR="00A04EAF" w:rsidRPr="00A04EAF" w:rsidRDefault="00A04EAF" w:rsidP="00A04EAF">
            <w:pPr>
              <w:ind w:right="-994"/>
              <w:rPr>
                <w:sz w:val="22"/>
                <w:szCs w:val="22"/>
              </w:rPr>
            </w:pPr>
            <w:r w:rsidRPr="00A04EAF">
              <w:rPr>
                <w:sz w:val="22"/>
                <w:szCs w:val="22"/>
              </w:rPr>
              <w:t xml:space="preserve">                                                                      (без НДС)</w:t>
            </w:r>
          </w:p>
        </w:tc>
      </w:tr>
      <w:tr w:rsidR="00A04EAF" w:rsidRPr="00A04EAF" w14:paraId="11C5FC6A" w14:textId="77777777" w:rsidTr="00F95151">
        <w:trPr>
          <w:trHeight w:val="123"/>
        </w:trPr>
        <w:tc>
          <w:tcPr>
            <w:tcW w:w="1276" w:type="dxa"/>
            <w:vMerge/>
            <w:shd w:val="clear" w:color="auto" w:fill="auto"/>
          </w:tcPr>
          <w:p w14:paraId="4E313694" w14:textId="77777777" w:rsidR="00A04EAF" w:rsidRPr="00A04EAF" w:rsidRDefault="00A04EAF" w:rsidP="00A04EAF">
            <w:pPr>
              <w:ind w:left="-220" w:right="-125"/>
              <w:jc w:val="center"/>
              <w:rPr>
                <w:sz w:val="22"/>
                <w:szCs w:val="22"/>
              </w:rPr>
            </w:pPr>
          </w:p>
        </w:tc>
        <w:tc>
          <w:tcPr>
            <w:tcW w:w="2268" w:type="dxa"/>
            <w:vMerge w:val="restart"/>
            <w:shd w:val="clear" w:color="auto" w:fill="auto"/>
            <w:vAlign w:val="center"/>
          </w:tcPr>
          <w:p w14:paraId="51079F4F" w14:textId="77777777" w:rsidR="00A04EAF" w:rsidRPr="00A04EAF" w:rsidRDefault="00A04EAF" w:rsidP="00A04EAF">
            <w:pPr>
              <w:ind w:right="-2"/>
              <w:jc w:val="center"/>
              <w:rPr>
                <w:sz w:val="22"/>
                <w:szCs w:val="22"/>
              </w:rPr>
            </w:pPr>
            <w:r w:rsidRPr="00A04EAF">
              <w:rPr>
                <w:sz w:val="22"/>
                <w:szCs w:val="22"/>
              </w:rPr>
              <w:t xml:space="preserve">Одноставочный </w:t>
            </w:r>
          </w:p>
          <w:p w14:paraId="2C7787D8" w14:textId="77777777" w:rsidR="00A04EAF" w:rsidRPr="00A04EAF" w:rsidRDefault="00A04EAF" w:rsidP="00A04EAF">
            <w:pPr>
              <w:ind w:right="-2"/>
              <w:jc w:val="center"/>
              <w:rPr>
                <w:sz w:val="22"/>
                <w:szCs w:val="22"/>
              </w:rPr>
            </w:pPr>
            <w:r w:rsidRPr="00A04EAF">
              <w:rPr>
                <w:sz w:val="22"/>
                <w:szCs w:val="22"/>
              </w:rPr>
              <w:t>руб./Гкал</w:t>
            </w:r>
          </w:p>
        </w:tc>
        <w:tc>
          <w:tcPr>
            <w:tcW w:w="1418" w:type="dxa"/>
            <w:vAlign w:val="center"/>
          </w:tcPr>
          <w:p w14:paraId="00A343C3" w14:textId="77777777" w:rsidR="00A04EAF" w:rsidRPr="00A04EAF" w:rsidRDefault="00A04EAF" w:rsidP="00A04EAF">
            <w:pPr>
              <w:ind w:right="-2"/>
              <w:jc w:val="center"/>
              <w:rPr>
                <w:sz w:val="22"/>
                <w:szCs w:val="22"/>
              </w:rPr>
            </w:pPr>
            <w:r w:rsidRPr="00A04EAF">
              <w:rPr>
                <w:sz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26B3E99" w14:textId="77777777" w:rsidR="00A04EAF" w:rsidRPr="00A04EAF" w:rsidRDefault="00A04EAF" w:rsidP="00A04EAF">
            <w:pPr>
              <w:jc w:val="center"/>
              <w:rPr>
                <w:sz w:val="22"/>
                <w:szCs w:val="22"/>
              </w:rPr>
            </w:pPr>
            <w:r w:rsidRPr="00A04EAF">
              <w:rPr>
                <w:sz w:val="20"/>
                <w:szCs w:val="20"/>
              </w:rPr>
              <w:t>1 746,02</w:t>
            </w:r>
          </w:p>
        </w:tc>
        <w:tc>
          <w:tcPr>
            <w:tcW w:w="845" w:type="dxa"/>
            <w:tcBorders>
              <w:top w:val="single" w:sz="4" w:space="0" w:color="auto"/>
              <w:left w:val="single" w:sz="4" w:space="0" w:color="auto"/>
            </w:tcBorders>
            <w:vAlign w:val="center"/>
          </w:tcPr>
          <w:p w14:paraId="374D343F" w14:textId="77777777" w:rsidR="00A04EAF" w:rsidRPr="00A04EAF" w:rsidRDefault="00A04EAF" w:rsidP="00A04EAF">
            <w:pPr>
              <w:jc w:val="center"/>
              <w:rPr>
                <w:sz w:val="22"/>
                <w:szCs w:val="22"/>
              </w:rPr>
            </w:pPr>
            <w:r w:rsidRPr="00A04EAF">
              <w:rPr>
                <w:sz w:val="22"/>
              </w:rPr>
              <w:t>x</w:t>
            </w:r>
          </w:p>
        </w:tc>
        <w:tc>
          <w:tcPr>
            <w:tcW w:w="850" w:type="dxa"/>
            <w:vAlign w:val="center"/>
          </w:tcPr>
          <w:p w14:paraId="27DA30DD" w14:textId="77777777" w:rsidR="00A04EAF" w:rsidRPr="00A04EAF" w:rsidRDefault="00A04EAF" w:rsidP="00A04EAF">
            <w:pPr>
              <w:jc w:val="center"/>
              <w:rPr>
                <w:sz w:val="22"/>
                <w:szCs w:val="22"/>
              </w:rPr>
            </w:pPr>
            <w:r w:rsidRPr="00A04EAF">
              <w:rPr>
                <w:sz w:val="22"/>
              </w:rPr>
              <w:t>x</w:t>
            </w:r>
          </w:p>
        </w:tc>
        <w:tc>
          <w:tcPr>
            <w:tcW w:w="851" w:type="dxa"/>
            <w:vAlign w:val="center"/>
          </w:tcPr>
          <w:p w14:paraId="78915384" w14:textId="77777777" w:rsidR="00A04EAF" w:rsidRPr="00A04EAF" w:rsidRDefault="00A04EAF" w:rsidP="00A04EAF">
            <w:pPr>
              <w:jc w:val="center"/>
              <w:rPr>
                <w:sz w:val="22"/>
                <w:szCs w:val="22"/>
              </w:rPr>
            </w:pPr>
            <w:r w:rsidRPr="00A04EAF">
              <w:rPr>
                <w:sz w:val="22"/>
              </w:rPr>
              <w:t>x</w:t>
            </w:r>
          </w:p>
        </w:tc>
        <w:tc>
          <w:tcPr>
            <w:tcW w:w="714" w:type="dxa"/>
            <w:vAlign w:val="center"/>
          </w:tcPr>
          <w:p w14:paraId="7A3DE8DC" w14:textId="77777777" w:rsidR="00A04EAF" w:rsidRPr="00A04EAF" w:rsidRDefault="00A04EAF" w:rsidP="00A04EAF">
            <w:pPr>
              <w:jc w:val="center"/>
              <w:rPr>
                <w:sz w:val="22"/>
                <w:szCs w:val="22"/>
              </w:rPr>
            </w:pPr>
            <w:r w:rsidRPr="00A04EAF">
              <w:rPr>
                <w:sz w:val="22"/>
              </w:rPr>
              <w:t>x</w:t>
            </w:r>
          </w:p>
        </w:tc>
        <w:tc>
          <w:tcPr>
            <w:tcW w:w="993" w:type="dxa"/>
            <w:vAlign w:val="center"/>
          </w:tcPr>
          <w:p w14:paraId="341B2E24" w14:textId="77777777" w:rsidR="00A04EAF" w:rsidRPr="00A04EAF" w:rsidRDefault="00A04EAF" w:rsidP="00A04EAF">
            <w:pPr>
              <w:jc w:val="center"/>
              <w:rPr>
                <w:sz w:val="22"/>
                <w:szCs w:val="22"/>
              </w:rPr>
            </w:pPr>
            <w:r w:rsidRPr="00A04EAF">
              <w:rPr>
                <w:sz w:val="22"/>
              </w:rPr>
              <w:t>x</w:t>
            </w:r>
          </w:p>
        </w:tc>
      </w:tr>
      <w:tr w:rsidR="00A04EAF" w:rsidRPr="00A04EAF" w14:paraId="04D8880C" w14:textId="77777777" w:rsidTr="00F95151">
        <w:trPr>
          <w:trHeight w:val="256"/>
        </w:trPr>
        <w:tc>
          <w:tcPr>
            <w:tcW w:w="1276" w:type="dxa"/>
            <w:vMerge/>
            <w:shd w:val="clear" w:color="auto" w:fill="auto"/>
          </w:tcPr>
          <w:p w14:paraId="7371201C" w14:textId="77777777" w:rsidR="00A04EAF" w:rsidRPr="00A04EAF" w:rsidRDefault="00A04EAF" w:rsidP="00A04EAF">
            <w:pPr>
              <w:ind w:left="-220" w:right="-125"/>
              <w:jc w:val="center"/>
              <w:rPr>
                <w:sz w:val="22"/>
                <w:szCs w:val="22"/>
              </w:rPr>
            </w:pPr>
          </w:p>
        </w:tc>
        <w:tc>
          <w:tcPr>
            <w:tcW w:w="2268" w:type="dxa"/>
            <w:vMerge/>
            <w:shd w:val="clear" w:color="auto" w:fill="auto"/>
            <w:vAlign w:val="center"/>
          </w:tcPr>
          <w:p w14:paraId="55E9B573" w14:textId="77777777" w:rsidR="00A04EAF" w:rsidRPr="00A04EAF" w:rsidRDefault="00A04EAF" w:rsidP="00A04EAF">
            <w:pPr>
              <w:ind w:right="-2"/>
              <w:jc w:val="center"/>
              <w:rPr>
                <w:sz w:val="22"/>
                <w:szCs w:val="22"/>
              </w:rPr>
            </w:pPr>
          </w:p>
        </w:tc>
        <w:tc>
          <w:tcPr>
            <w:tcW w:w="1418" w:type="dxa"/>
            <w:vAlign w:val="center"/>
          </w:tcPr>
          <w:p w14:paraId="01E2F08C" w14:textId="77777777" w:rsidR="00A04EAF" w:rsidRPr="00A04EAF" w:rsidRDefault="00A04EAF" w:rsidP="00A04EAF">
            <w:pPr>
              <w:ind w:right="-2"/>
              <w:jc w:val="center"/>
              <w:rPr>
                <w:sz w:val="22"/>
                <w:szCs w:val="22"/>
              </w:rPr>
            </w:pPr>
            <w:r w:rsidRPr="00A04EAF">
              <w:rPr>
                <w:sz w:val="22"/>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A32D052" w14:textId="77777777" w:rsidR="00A04EAF" w:rsidRPr="00A04EAF" w:rsidRDefault="00A04EAF" w:rsidP="00A04EAF">
            <w:pPr>
              <w:jc w:val="center"/>
              <w:rPr>
                <w:sz w:val="22"/>
                <w:szCs w:val="22"/>
              </w:rPr>
            </w:pPr>
            <w:r w:rsidRPr="00A04EAF">
              <w:rPr>
                <w:sz w:val="20"/>
                <w:szCs w:val="20"/>
              </w:rPr>
              <w:t>1 821,10</w:t>
            </w:r>
          </w:p>
        </w:tc>
        <w:tc>
          <w:tcPr>
            <w:tcW w:w="845" w:type="dxa"/>
            <w:tcBorders>
              <w:top w:val="single" w:sz="4" w:space="0" w:color="auto"/>
              <w:left w:val="single" w:sz="4" w:space="0" w:color="auto"/>
              <w:bottom w:val="single" w:sz="4" w:space="0" w:color="auto"/>
            </w:tcBorders>
            <w:vAlign w:val="center"/>
          </w:tcPr>
          <w:p w14:paraId="0A6ED31B" w14:textId="77777777" w:rsidR="00A04EAF" w:rsidRPr="00A04EAF" w:rsidRDefault="00A04EAF" w:rsidP="00A04EAF">
            <w:pPr>
              <w:jc w:val="center"/>
              <w:rPr>
                <w:sz w:val="22"/>
                <w:szCs w:val="22"/>
              </w:rPr>
            </w:pPr>
            <w:r w:rsidRPr="00A04EAF">
              <w:rPr>
                <w:sz w:val="22"/>
              </w:rPr>
              <w:t>x</w:t>
            </w:r>
          </w:p>
        </w:tc>
        <w:tc>
          <w:tcPr>
            <w:tcW w:w="850" w:type="dxa"/>
            <w:vAlign w:val="center"/>
          </w:tcPr>
          <w:p w14:paraId="58A559D8" w14:textId="77777777" w:rsidR="00A04EAF" w:rsidRPr="00A04EAF" w:rsidRDefault="00A04EAF" w:rsidP="00A04EAF">
            <w:pPr>
              <w:jc w:val="center"/>
              <w:rPr>
                <w:sz w:val="22"/>
                <w:szCs w:val="22"/>
              </w:rPr>
            </w:pPr>
            <w:r w:rsidRPr="00A04EAF">
              <w:rPr>
                <w:sz w:val="22"/>
              </w:rPr>
              <w:t>x</w:t>
            </w:r>
          </w:p>
        </w:tc>
        <w:tc>
          <w:tcPr>
            <w:tcW w:w="851" w:type="dxa"/>
            <w:vAlign w:val="center"/>
          </w:tcPr>
          <w:p w14:paraId="5A74A5A8" w14:textId="77777777" w:rsidR="00A04EAF" w:rsidRPr="00A04EAF" w:rsidRDefault="00A04EAF" w:rsidP="00A04EAF">
            <w:pPr>
              <w:jc w:val="center"/>
              <w:rPr>
                <w:sz w:val="22"/>
                <w:szCs w:val="22"/>
              </w:rPr>
            </w:pPr>
            <w:r w:rsidRPr="00A04EAF">
              <w:rPr>
                <w:sz w:val="22"/>
              </w:rPr>
              <w:t>x</w:t>
            </w:r>
          </w:p>
        </w:tc>
        <w:tc>
          <w:tcPr>
            <w:tcW w:w="714" w:type="dxa"/>
            <w:vAlign w:val="center"/>
          </w:tcPr>
          <w:p w14:paraId="48041757" w14:textId="77777777" w:rsidR="00A04EAF" w:rsidRPr="00A04EAF" w:rsidRDefault="00A04EAF" w:rsidP="00A04EAF">
            <w:pPr>
              <w:jc w:val="center"/>
              <w:rPr>
                <w:sz w:val="22"/>
                <w:szCs w:val="22"/>
              </w:rPr>
            </w:pPr>
            <w:r w:rsidRPr="00A04EAF">
              <w:rPr>
                <w:sz w:val="22"/>
              </w:rPr>
              <w:t>x</w:t>
            </w:r>
          </w:p>
        </w:tc>
        <w:tc>
          <w:tcPr>
            <w:tcW w:w="993" w:type="dxa"/>
            <w:vAlign w:val="center"/>
          </w:tcPr>
          <w:p w14:paraId="6000415D" w14:textId="77777777" w:rsidR="00A04EAF" w:rsidRPr="00A04EAF" w:rsidRDefault="00A04EAF" w:rsidP="00A04EAF">
            <w:pPr>
              <w:jc w:val="center"/>
              <w:rPr>
                <w:sz w:val="22"/>
                <w:szCs w:val="22"/>
              </w:rPr>
            </w:pPr>
            <w:r w:rsidRPr="00A04EAF">
              <w:rPr>
                <w:sz w:val="22"/>
              </w:rPr>
              <w:t>x</w:t>
            </w:r>
          </w:p>
        </w:tc>
      </w:tr>
      <w:tr w:rsidR="00A04EAF" w:rsidRPr="00A04EAF" w14:paraId="656D2C83" w14:textId="77777777" w:rsidTr="00F95151">
        <w:trPr>
          <w:trHeight w:val="103"/>
        </w:trPr>
        <w:tc>
          <w:tcPr>
            <w:tcW w:w="1276" w:type="dxa"/>
            <w:vMerge/>
            <w:shd w:val="clear" w:color="auto" w:fill="auto"/>
          </w:tcPr>
          <w:p w14:paraId="01E7E01F" w14:textId="77777777" w:rsidR="00A04EAF" w:rsidRPr="00A04EAF" w:rsidRDefault="00A04EAF" w:rsidP="00A04EAF">
            <w:pPr>
              <w:ind w:left="-220" w:right="-125"/>
              <w:jc w:val="center"/>
              <w:rPr>
                <w:sz w:val="22"/>
                <w:szCs w:val="22"/>
              </w:rPr>
            </w:pPr>
          </w:p>
        </w:tc>
        <w:tc>
          <w:tcPr>
            <w:tcW w:w="2268" w:type="dxa"/>
            <w:vMerge/>
            <w:shd w:val="clear" w:color="auto" w:fill="auto"/>
            <w:vAlign w:val="center"/>
          </w:tcPr>
          <w:p w14:paraId="378DBBBC" w14:textId="77777777" w:rsidR="00A04EAF" w:rsidRPr="00A04EAF" w:rsidRDefault="00A04EAF" w:rsidP="00A04EAF">
            <w:pPr>
              <w:ind w:right="-2"/>
              <w:jc w:val="center"/>
              <w:rPr>
                <w:sz w:val="22"/>
                <w:szCs w:val="22"/>
              </w:rPr>
            </w:pPr>
          </w:p>
        </w:tc>
        <w:tc>
          <w:tcPr>
            <w:tcW w:w="1418" w:type="dxa"/>
            <w:vAlign w:val="center"/>
          </w:tcPr>
          <w:p w14:paraId="5367F729" w14:textId="77777777" w:rsidR="00A04EAF" w:rsidRPr="00A04EAF" w:rsidRDefault="00A04EAF" w:rsidP="00A04EAF">
            <w:pPr>
              <w:ind w:left="-105" w:right="-113"/>
              <w:jc w:val="center"/>
              <w:rPr>
                <w:sz w:val="22"/>
                <w:szCs w:val="22"/>
              </w:rPr>
            </w:pPr>
            <w:r w:rsidRPr="00A04EAF">
              <w:rPr>
                <w:sz w:val="22"/>
              </w:rPr>
              <w:t>с 01.12.2022 по 31.12.2022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1C4E6" w14:textId="77777777" w:rsidR="00A04EAF" w:rsidRPr="00A04EAF" w:rsidRDefault="00A04EAF" w:rsidP="00A04EAF">
            <w:pPr>
              <w:jc w:val="center"/>
              <w:rPr>
                <w:sz w:val="22"/>
                <w:szCs w:val="22"/>
              </w:rPr>
            </w:pPr>
            <w:r w:rsidRPr="00A04EAF">
              <w:rPr>
                <w:sz w:val="20"/>
                <w:szCs w:val="20"/>
              </w:rPr>
              <w:t>1 989,47</w:t>
            </w:r>
          </w:p>
        </w:tc>
        <w:tc>
          <w:tcPr>
            <w:tcW w:w="845" w:type="dxa"/>
            <w:tcBorders>
              <w:top w:val="single" w:sz="4" w:space="0" w:color="auto"/>
              <w:left w:val="single" w:sz="4" w:space="0" w:color="auto"/>
            </w:tcBorders>
            <w:vAlign w:val="center"/>
          </w:tcPr>
          <w:p w14:paraId="4B6B7FB3" w14:textId="77777777" w:rsidR="00A04EAF" w:rsidRPr="00A04EAF" w:rsidRDefault="00A04EAF" w:rsidP="00A04EAF">
            <w:pPr>
              <w:jc w:val="center"/>
              <w:rPr>
                <w:sz w:val="22"/>
                <w:szCs w:val="22"/>
              </w:rPr>
            </w:pPr>
            <w:r w:rsidRPr="00A04EAF">
              <w:rPr>
                <w:sz w:val="22"/>
              </w:rPr>
              <w:t>x</w:t>
            </w:r>
          </w:p>
        </w:tc>
        <w:tc>
          <w:tcPr>
            <w:tcW w:w="850" w:type="dxa"/>
            <w:vAlign w:val="center"/>
          </w:tcPr>
          <w:p w14:paraId="760ECF30" w14:textId="77777777" w:rsidR="00A04EAF" w:rsidRPr="00A04EAF" w:rsidRDefault="00A04EAF" w:rsidP="00A04EAF">
            <w:pPr>
              <w:jc w:val="center"/>
              <w:rPr>
                <w:sz w:val="22"/>
                <w:szCs w:val="22"/>
              </w:rPr>
            </w:pPr>
            <w:r w:rsidRPr="00A04EAF">
              <w:rPr>
                <w:sz w:val="22"/>
              </w:rPr>
              <w:t>x</w:t>
            </w:r>
          </w:p>
        </w:tc>
        <w:tc>
          <w:tcPr>
            <w:tcW w:w="851" w:type="dxa"/>
            <w:vAlign w:val="center"/>
          </w:tcPr>
          <w:p w14:paraId="312F6A7C" w14:textId="77777777" w:rsidR="00A04EAF" w:rsidRPr="00A04EAF" w:rsidRDefault="00A04EAF" w:rsidP="00A04EAF">
            <w:pPr>
              <w:jc w:val="center"/>
              <w:rPr>
                <w:sz w:val="22"/>
                <w:szCs w:val="22"/>
              </w:rPr>
            </w:pPr>
            <w:r w:rsidRPr="00A04EAF">
              <w:rPr>
                <w:sz w:val="22"/>
              </w:rPr>
              <w:t>x</w:t>
            </w:r>
          </w:p>
        </w:tc>
        <w:tc>
          <w:tcPr>
            <w:tcW w:w="714" w:type="dxa"/>
            <w:vAlign w:val="center"/>
          </w:tcPr>
          <w:p w14:paraId="0314EF3E" w14:textId="77777777" w:rsidR="00A04EAF" w:rsidRPr="00A04EAF" w:rsidRDefault="00A04EAF" w:rsidP="00A04EAF">
            <w:pPr>
              <w:jc w:val="center"/>
              <w:rPr>
                <w:sz w:val="22"/>
                <w:szCs w:val="22"/>
              </w:rPr>
            </w:pPr>
            <w:r w:rsidRPr="00A04EAF">
              <w:rPr>
                <w:sz w:val="22"/>
              </w:rPr>
              <w:t>x</w:t>
            </w:r>
          </w:p>
        </w:tc>
        <w:tc>
          <w:tcPr>
            <w:tcW w:w="993" w:type="dxa"/>
            <w:vAlign w:val="center"/>
          </w:tcPr>
          <w:p w14:paraId="552AC8FB" w14:textId="77777777" w:rsidR="00A04EAF" w:rsidRPr="00A04EAF" w:rsidRDefault="00A04EAF" w:rsidP="00A04EAF">
            <w:pPr>
              <w:jc w:val="center"/>
              <w:rPr>
                <w:sz w:val="22"/>
                <w:szCs w:val="22"/>
              </w:rPr>
            </w:pPr>
            <w:r w:rsidRPr="00A04EAF">
              <w:rPr>
                <w:sz w:val="22"/>
              </w:rPr>
              <w:t>x</w:t>
            </w:r>
          </w:p>
        </w:tc>
      </w:tr>
      <w:tr w:rsidR="00A04EAF" w:rsidRPr="00A04EAF" w14:paraId="63F0E7BA" w14:textId="77777777" w:rsidTr="00F95151">
        <w:trPr>
          <w:trHeight w:val="108"/>
        </w:trPr>
        <w:tc>
          <w:tcPr>
            <w:tcW w:w="1276" w:type="dxa"/>
            <w:vMerge/>
            <w:shd w:val="clear" w:color="auto" w:fill="auto"/>
          </w:tcPr>
          <w:p w14:paraId="28517A94" w14:textId="77777777" w:rsidR="00A04EAF" w:rsidRPr="00A04EAF" w:rsidRDefault="00A04EAF" w:rsidP="00A04EAF">
            <w:pPr>
              <w:ind w:left="-220" w:right="-125"/>
              <w:jc w:val="center"/>
              <w:rPr>
                <w:sz w:val="22"/>
                <w:szCs w:val="22"/>
              </w:rPr>
            </w:pPr>
          </w:p>
        </w:tc>
        <w:tc>
          <w:tcPr>
            <w:tcW w:w="2268" w:type="dxa"/>
            <w:vMerge/>
            <w:shd w:val="clear" w:color="auto" w:fill="auto"/>
            <w:vAlign w:val="center"/>
          </w:tcPr>
          <w:p w14:paraId="58D84333" w14:textId="77777777" w:rsidR="00A04EAF" w:rsidRPr="00A04EAF" w:rsidRDefault="00A04EAF" w:rsidP="00A04EAF">
            <w:pPr>
              <w:ind w:right="-2"/>
              <w:jc w:val="center"/>
              <w:rPr>
                <w:sz w:val="22"/>
                <w:szCs w:val="22"/>
              </w:rPr>
            </w:pPr>
          </w:p>
        </w:tc>
        <w:tc>
          <w:tcPr>
            <w:tcW w:w="1418" w:type="dxa"/>
            <w:vAlign w:val="center"/>
          </w:tcPr>
          <w:p w14:paraId="7B96E7A5" w14:textId="77777777" w:rsidR="00A04EAF" w:rsidRPr="00A04EAF" w:rsidRDefault="00A04EAF" w:rsidP="00A04EAF">
            <w:pPr>
              <w:ind w:left="-105" w:right="-113"/>
              <w:jc w:val="center"/>
              <w:rPr>
                <w:sz w:val="22"/>
                <w:szCs w:val="22"/>
              </w:rPr>
            </w:pPr>
            <w:r w:rsidRPr="00A04EAF">
              <w:rPr>
                <w:sz w:val="22"/>
              </w:rPr>
              <w:t>с 01.01.2023 по 31.12.2023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41A943" w14:textId="77777777" w:rsidR="00A04EAF" w:rsidRPr="00A04EAF" w:rsidRDefault="00A04EAF" w:rsidP="00A04EAF">
            <w:pPr>
              <w:jc w:val="center"/>
              <w:rPr>
                <w:sz w:val="22"/>
                <w:szCs w:val="22"/>
              </w:rPr>
            </w:pPr>
            <w:r w:rsidRPr="00A04EAF">
              <w:rPr>
                <w:sz w:val="20"/>
                <w:szCs w:val="20"/>
              </w:rPr>
              <w:t>1 989,47</w:t>
            </w:r>
          </w:p>
        </w:tc>
        <w:tc>
          <w:tcPr>
            <w:tcW w:w="845" w:type="dxa"/>
            <w:tcBorders>
              <w:top w:val="single" w:sz="4" w:space="0" w:color="auto"/>
              <w:left w:val="single" w:sz="4" w:space="0" w:color="auto"/>
              <w:bottom w:val="single" w:sz="4" w:space="0" w:color="auto"/>
            </w:tcBorders>
            <w:vAlign w:val="center"/>
          </w:tcPr>
          <w:p w14:paraId="5D076726" w14:textId="77777777" w:rsidR="00A04EAF" w:rsidRPr="00A04EAF" w:rsidRDefault="00A04EAF" w:rsidP="00A04EAF">
            <w:pPr>
              <w:jc w:val="center"/>
              <w:rPr>
                <w:sz w:val="22"/>
                <w:szCs w:val="22"/>
              </w:rPr>
            </w:pPr>
            <w:r w:rsidRPr="00A04EAF">
              <w:rPr>
                <w:sz w:val="22"/>
              </w:rPr>
              <w:t>x</w:t>
            </w:r>
          </w:p>
        </w:tc>
        <w:tc>
          <w:tcPr>
            <w:tcW w:w="850" w:type="dxa"/>
            <w:vAlign w:val="center"/>
          </w:tcPr>
          <w:p w14:paraId="000D07A8" w14:textId="77777777" w:rsidR="00A04EAF" w:rsidRPr="00A04EAF" w:rsidRDefault="00A04EAF" w:rsidP="00A04EAF">
            <w:pPr>
              <w:jc w:val="center"/>
              <w:rPr>
                <w:sz w:val="22"/>
                <w:szCs w:val="22"/>
              </w:rPr>
            </w:pPr>
            <w:r w:rsidRPr="00A04EAF">
              <w:rPr>
                <w:sz w:val="22"/>
              </w:rPr>
              <w:t>x</w:t>
            </w:r>
          </w:p>
        </w:tc>
        <w:tc>
          <w:tcPr>
            <w:tcW w:w="851" w:type="dxa"/>
            <w:vAlign w:val="center"/>
          </w:tcPr>
          <w:p w14:paraId="0EEB6C42" w14:textId="77777777" w:rsidR="00A04EAF" w:rsidRPr="00A04EAF" w:rsidRDefault="00A04EAF" w:rsidP="00A04EAF">
            <w:pPr>
              <w:jc w:val="center"/>
              <w:rPr>
                <w:sz w:val="22"/>
                <w:szCs w:val="22"/>
              </w:rPr>
            </w:pPr>
            <w:r w:rsidRPr="00A04EAF">
              <w:rPr>
                <w:sz w:val="22"/>
              </w:rPr>
              <w:t>x</w:t>
            </w:r>
          </w:p>
        </w:tc>
        <w:tc>
          <w:tcPr>
            <w:tcW w:w="714" w:type="dxa"/>
            <w:vAlign w:val="center"/>
          </w:tcPr>
          <w:p w14:paraId="78A4EA9A" w14:textId="77777777" w:rsidR="00A04EAF" w:rsidRPr="00A04EAF" w:rsidRDefault="00A04EAF" w:rsidP="00A04EAF">
            <w:pPr>
              <w:jc w:val="center"/>
              <w:rPr>
                <w:sz w:val="22"/>
                <w:szCs w:val="22"/>
              </w:rPr>
            </w:pPr>
            <w:r w:rsidRPr="00A04EAF">
              <w:rPr>
                <w:sz w:val="22"/>
              </w:rPr>
              <w:t>x</w:t>
            </w:r>
          </w:p>
        </w:tc>
        <w:tc>
          <w:tcPr>
            <w:tcW w:w="993" w:type="dxa"/>
            <w:vAlign w:val="center"/>
          </w:tcPr>
          <w:p w14:paraId="69C92081" w14:textId="77777777" w:rsidR="00A04EAF" w:rsidRPr="00A04EAF" w:rsidRDefault="00A04EAF" w:rsidP="00A04EAF">
            <w:pPr>
              <w:jc w:val="center"/>
              <w:rPr>
                <w:sz w:val="22"/>
                <w:szCs w:val="22"/>
              </w:rPr>
            </w:pPr>
            <w:r w:rsidRPr="00A04EAF">
              <w:rPr>
                <w:sz w:val="22"/>
              </w:rPr>
              <w:t>x</w:t>
            </w:r>
          </w:p>
        </w:tc>
      </w:tr>
      <w:tr w:rsidR="00A04EAF" w:rsidRPr="00A04EAF" w14:paraId="570AC25E" w14:textId="77777777" w:rsidTr="00F95151">
        <w:trPr>
          <w:trHeight w:val="108"/>
        </w:trPr>
        <w:tc>
          <w:tcPr>
            <w:tcW w:w="1276" w:type="dxa"/>
            <w:vMerge/>
            <w:shd w:val="clear" w:color="auto" w:fill="auto"/>
          </w:tcPr>
          <w:p w14:paraId="2BF6B5DF" w14:textId="77777777" w:rsidR="00A04EAF" w:rsidRPr="00A04EAF" w:rsidRDefault="00A04EAF" w:rsidP="00A04EAF">
            <w:pPr>
              <w:ind w:left="-220" w:right="-125"/>
              <w:jc w:val="center"/>
              <w:rPr>
                <w:sz w:val="22"/>
                <w:szCs w:val="22"/>
              </w:rPr>
            </w:pPr>
          </w:p>
        </w:tc>
        <w:tc>
          <w:tcPr>
            <w:tcW w:w="2268" w:type="dxa"/>
            <w:vMerge/>
            <w:shd w:val="clear" w:color="auto" w:fill="auto"/>
            <w:vAlign w:val="center"/>
          </w:tcPr>
          <w:p w14:paraId="32ABE3AF" w14:textId="77777777" w:rsidR="00A04EAF" w:rsidRPr="00A04EAF" w:rsidRDefault="00A04EAF" w:rsidP="00A04EAF">
            <w:pPr>
              <w:ind w:right="-2"/>
              <w:jc w:val="center"/>
              <w:rPr>
                <w:sz w:val="22"/>
                <w:szCs w:val="22"/>
              </w:rPr>
            </w:pPr>
          </w:p>
        </w:tc>
        <w:tc>
          <w:tcPr>
            <w:tcW w:w="1418" w:type="dxa"/>
            <w:vAlign w:val="center"/>
          </w:tcPr>
          <w:p w14:paraId="074A88D8" w14:textId="77777777" w:rsidR="00A04EAF" w:rsidRPr="00A04EAF" w:rsidRDefault="00A04EAF" w:rsidP="00A04EAF">
            <w:pPr>
              <w:ind w:right="-2"/>
              <w:jc w:val="center"/>
              <w:rPr>
                <w:sz w:val="22"/>
              </w:rPr>
            </w:pPr>
            <w:r w:rsidRPr="00A04EAF">
              <w:rPr>
                <w:sz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17078E5" w14:textId="77777777" w:rsidR="00A04EAF" w:rsidRPr="00A04EAF" w:rsidRDefault="00A04EAF" w:rsidP="00A04EAF">
            <w:pPr>
              <w:jc w:val="center"/>
              <w:rPr>
                <w:sz w:val="22"/>
                <w:szCs w:val="22"/>
              </w:rPr>
            </w:pPr>
            <w:r w:rsidRPr="00A04EAF">
              <w:rPr>
                <w:sz w:val="20"/>
                <w:szCs w:val="20"/>
              </w:rPr>
              <w:t>1 859,44</w:t>
            </w:r>
          </w:p>
        </w:tc>
        <w:tc>
          <w:tcPr>
            <w:tcW w:w="845" w:type="dxa"/>
            <w:tcBorders>
              <w:top w:val="single" w:sz="4" w:space="0" w:color="auto"/>
              <w:left w:val="single" w:sz="4" w:space="0" w:color="auto"/>
            </w:tcBorders>
            <w:vAlign w:val="center"/>
          </w:tcPr>
          <w:p w14:paraId="62DACC65" w14:textId="77777777" w:rsidR="00A04EAF" w:rsidRPr="00A04EAF" w:rsidRDefault="00A04EAF" w:rsidP="00A04EAF">
            <w:pPr>
              <w:jc w:val="center"/>
              <w:rPr>
                <w:sz w:val="22"/>
              </w:rPr>
            </w:pPr>
            <w:r w:rsidRPr="00A04EAF">
              <w:rPr>
                <w:sz w:val="22"/>
              </w:rPr>
              <w:t>x</w:t>
            </w:r>
          </w:p>
        </w:tc>
        <w:tc>
          <w:tcPr>
            <w:tcW w:w="850" w:type="dxa"/>
            <w:vAlign w:val="center"/>
          </w:tcPr>
          <w:p w14:paraId="7EE02B69" w14:textId="77777777" w:rsidR="00A04EAF" w:rsidRPr="00A04EAF" w:rsidRDefault="00A04EAF" w:rsidP="00A04EAF">
            <w:pPr>
              <w:jc w:val="center"/>
              <w:rPr>
                <w:sz w:val="22"/>
              </w:rPr>
            </w:pPr>
            <w:r w:rsidRPr="00A04EAF">
              <w:rPr>
                <w:sz w:val="22"/>
              </w:rPr>
              <w:t>x</w:t>
            </w:r>
          </w:p>
        </w:tc>
        <w:tc>
          <w:tcPr>
            <w:tcW w:w="851" w:type="dxa"/>
            <w:vAlign w:val="center"/>
          </w:tcPr>
          <w:p w14:paraId="78EE4A7C" w14:textId="77777777" w:rsidR="00A04EAF" w:rsidRPr="00A04EAF" w:rsidRDefault="00A04EAF" w:rsidP="00A04EAF">
            <w:pPr>
              <w:jc w:val="center"/>
              <w:rPr>
                <w:sz w:val="22"/>
              </w:rPr>
            </w:pPr>
            <w:r w:rsidRPr="00A04EAF">
              <w:rPr>
                <w:sz w:val="22"/>
              </w:rPr>
              <w:t>x</w:t>
            </w:r>
          </w:p>
        </w:tc>
        <w:tc>
          <w:tcPr>
            <w:tcW w:w="714" w:type="dxa"/>
            <w:vAlign w:val="center"/>
          </w:tcPr>
          <w:p w14:paraId="68AC7440" w14:textId="77777777" w:rsidR="00A04EAF" w:rsidRPr="00A04EAF" w:rsidRDefault="00A04EAF" w:rsidP="00A04EAF">
            <w:pPr>
              <w:jc w:val="center"/>
              <w:rPr>
                <w:sz w:val="22"/>
              </w:rPr>
            </w:pPr>
            <w:r w:rsidRPr="00A04EAF">
              <w:rPr>
                <w:sz w:val="22"/>
              </w:rPr>
              <w:t>x</w:t>
            </w:r>
          </w:p>
        </w:tc>
        <w:tc>
          <w:tcPr>
            <w:tcW w:w="993" w:type="dxa"/>
            <w:vAlign w:val="center"/>
          </w:tcPr>
          <w:p w14:paraId="3AF4A92C" w14:textId="77777777" w:rsidR="00A04EAF" w:rsidRPr="00A04EAF" w:rsidRDefault="00A04EAF" w:rsidP="00A04EAF">
            <w:pPr>
              <w:jc w:val="center"/>
              <w:rPr>
                <w:sz w:val="22"/>
              </w:rPr>
            </w:pPr>
            <w:r w:rsidRPr="00A04EAF">
              <w:rPr>
                <w:sz w:val="22"/>
              </w:rPr>
              <w:t>x</w:t>
            </w:r>
          </w:p>
        </w:tc>
      </w:tr>
      <w:tr w:rsidR="00A04EAF" w:rsidRPr="00A04EAF" w14:paraId="3200C8C4" w14:textId="77777777" w:rsidTr="00F95151">
        <w:trPr>
          <w:trHeight w:val="108"/>
        </w:trPr>
        <w:tc>
          <w:tcPr>
            <w:tcW w:w="1276" w:type="dxa"/>
            <w:vMerge/>
            <w:shd w:val="clear" w:color="auto" w:fill="auto"/>
          </w:tcPr>
          <w:p w14:paraId="52CF71A1" w14:textId="77777777" w:rsidR="00A04EAF" w:rsidRPr="00A04EAF" w:rsidRDefault="00A04EAF" w:rsidP="00A04EAF">
            <w:pPr>
              <w:ind w:left="-220" w:right="-125"/>
              <w:jc w:val="center"/>
              <w:rPr>
                <w:sz w:val="22"/>
                <w:szCs w:val="22"/>
              </w:rPr>
            </w:pPr>
          </w:p>
        </w:tc>
        <w:tc>
          <w:tcPr>
            <w:tcW w:w="2268" w:type="dxa"/>
            <w:vMerge/>
            <w:shd w:val="clear" w:color="auto" w:fill="auto"/>
            <w:vAlign w:val="center"/>
          </w:tcPr>
          <w:p w14:paraId="7B471363" w14:textId="77777777" w:rsidR="00A04EAF" w:rsidRPr="00A04EAF" w:rsidRDefault="00A04EAF" w:rsidP="00A04EAF">
            <w:pPr>
              <w:ind w:right="-2"/>
              <w:jc w:val="center"/>
              <w:rPr>
                <w:sz w:val="22"/>
                <w:szCs w:val="22"/>
              </w:rPr>
            </w:pPr>
          </w:p>
        </w:tc>
        <w:tc>
          <w:tcPr>
            <w:tcW w:w="1418" w:type="dxa"/>
            <w:vAlign w:val="center"/>
          </w:tcPr>
          <w:p w14:paraId="70BFBE5D" w14:textId="77777777" w:rsidR="00A04EAF" w:rsidRPr="00A04EAF" w:rsidRDefault="00A04EAF" w:rsidP="00A04EAF">
            <w:pPr>
              <w:ind w:right="-2"/>
              <w:jc w:val="center"/>
              <w:rPr>
                <w:sz w:val="22"/>
              </w:rPr>
            </w:pPr>
            <w:r w:rsidRPr="00A04EAF">
              <w:rPr>
                <w:sz w:val="22"/>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6F6EA4D" w14:textId="77777777" w:rsidR="00A04EAF" w:rsidRPr="00A04EAF" w:rsidRDefault="00A04EAF" w:rsidP="00A04EAF">
            <w:pPr>
              <w:jc w:val="center"/>
              <w:rPr>
                <w:sz w:val="22"/>
                <w:szCs w:val="22"/>
              </w:rPr>
            </w:pPr>
            <w:r w:rsidRPr="00A04EAF">
              <w:rPr>
                <w:sz w:val="20"/>
                <w:szCs w:val="20"/>
              </w:rPr>
              <w:t>1 893,33</w:t>
            </w:r>
          </w:p>
        </w:tc>
        <w:tc>
          <w:tcPr>
            <w:tcW w:w="845" w:type="dxa"/>
            <w:tcBorders>
              <w:top w:val="single" w:sz="4" w:space="0" w:color="auto"/>
              <w:left w:val="single" w:sz="4" w:space="0" w:color="auto"/>
              <w:bottom w:val="single" w:sz="4" w:space="0" w:color="auto"/>
            </w:tcBorders>
            <w:vAlign w:val="center"/>
          </w:tcPr>
          <w:p w14:paraId="498750D5" w14:textId="77777777" w:rsidR="00A04EAF" w:rsidRPr="00A04EAF" w:rsidRDefault="00A04EAF" w:rsidP="00A04EAF">
            <w:pPr>
              <w:jc w:val="center"/>
              <w:rPr>
                <w:sz w:val="22"/>
              </w:rPr>
            </w:pPr>
            <w:r w:rsidRPr="00A04EAF">
              <w:rPr>
                <w:sz w:val="22"/>
              </w:rPr>
              <w:t>x</w:t>
            </w:r>
          </w:p>
        </w:tc>
        <w:tc>
          <w:tcPr>
            <w:tcW w:w="850" w:type="dxa"/>
            <w:vAlign w:val="center"/>
          </w:tcPr>
          <w:p w14:paraId="6734D272" w14:textId="77777777" w:rsidR="00A04EAF" w:rsidRPr="00A04EAF" w:rsidRDefault="00A04EAF" w:rsidP="00A04EAF">
            <w:pPr>
              <w:jc w:val="center"/>
              <w:rPr>
                <w:sz w:val="22"/>
              </w:rPr>
            </w:pPr>
            <w:r w:rsidRPr="00A04EAF">
              <w:rPr>
                <w:sz w:val="22"/>
              </w:rPr>
              <w:t>x</w:t>
            </w:r>
          </w:p>
        </w:tc>
        <w:tc>
          <w:tcPr>
            <w:tcW w:w="851" w:type="dxa"/>
            <w:vAlign w:val="center"/>
          </w:tcPr>
          <w:p w14:paraId="707A3BCC" w14:textId="77777777" w:rsidR="00A04EAF" w:rsidRPr="00A04EAF" w:rsidRDefault="00A04EAF" w:rsidP="00A04EAF">
            <w:pPr>
              <w:jc w:val="center"/>
              <w:rPr>
                <w:sz w:val="22"/>
              </w:rPr>
            </w:pPr>
            <w:r w:rsidRPr="00A04EAF">
              <w:rPr>
                <w:sz w:val="22"/>
              </w:rPr>
              <w:t>x</w:t>
            </w:r>
          </w:p>
        </w:tc>
        <w:tc>
          <w:tcPr>
            <w:tcW w:w="714" w:type="dxa"/>
            <w:vAlign w:val="center"/>
          </w:tcPr>
          <w:p w14:paraId="1C54FFE4" w14:textId="77777777" w:rsidR="00A04EAF" w:rsidRPr="00A04EAF" w:rsidRDefault="00A04EAF" w:rsidP="00A04EAF">
            <w:pPr>
              <w:jc w:val="center"/>
              <w:rPr>
                <w:sz w:val="22"/>
              </w:rPr>
            </w:pPr>
            <w:r w:rsidRPr="00A04EAF">
              <w:rPr>
                <w:sz w:val="22"/>
              </w:rPr>
              <w:t>x</w:t>
            </w:r>
          </w:p>
        </w:tc>
        <w:tc>
          <w:tcPr>
            <w:tcW w:w="993" w:type="dxa"/>
            <w:vAlign w:val="center"/>
          </w:tcPr>
          <w:p w14:paraId="03E98E32" w14:textId="77777777" w:rsidR="00A04EAF" w:rsidRPr="00A04EAF" w:rsidRDefault="00A04EAF" w:rsidP="00A04EAF">
            <w:pPr>
              <w:jc w:val="center"/>
              <w:rPr>
                <w:sz w:val="22"/>
              </w:rPr>
            </w:pPr>
            <w:r w:rsidRPr="00A04EAF">
              <w:rPr>
                <w:sz w:val="22"/>
              </w:rPr>
              <w:t>x</w:t>
            </w:r>
          </w:p>
        </w:tc>
      </w:tr>
      <w:tr w:rsidR="00A04EAF" w:rsidRPr="00A04EAF" w14:paraId="2DD81032" w14:textId="77777777" w:rsidTr="00F95151">
        <w:trPr>
          <w:trHeight w:val="108"/>
        </w:trPr>
        <w:tc>
          <w:tcPr>
            <w:tcW w:w="1276" w:type="dxa"/>
            <w:vMerge/>
            <w:shd w:val="clear" w:color="auto" w:fill="auto"/>
          </w:tcPr>
          <w:p w14:paraId="6322CE4F" w14:textId="77777777" w:rsidR="00A04EAF" w:rsidRPr="00A04EAF" w:rsidRDefault="00A04EAF" w:rsidP="00A04EAF">
            <w:pPr>
              <w:ind w:left="-220" w:right="-125"/>
              <w:jc w:val="center"/>
              <w:rPr>
                <w:sz w:val="22"/>
                <w:szCs w:val="22"/>
              </w:rPr>
            </w:pPr>
          </w:p>
        </w:tc>
        <w:tc>
          <w:tcPr>
            <w:tcW w:w="2268" w:type="dxa"/>
            <w:vMerge/>
            <w:shd w:val="clear" w:color="auto" w:fill="auto"/>
            <w:vAlign w:val="center"/>
          </w:tcPr>
          <w:p w14:paraId="49519500" w14:textId="77777777" w:rsidR="00A04EAF" w:rsidRPr="00A04EAF" w:rsidRDefault="00A04EAF" w:rsidP="00A04EAF">
            <w:pPr>
              <w:ind w:right="-2"/>
              <w:jc w:val="center"/>
              <w:rPr>
                <w:sz w:val="22"/>
                <w:szCs w:val="22"/>
              </w:rPr>
            </w:pPr>
          </w:p>
        </w:tc>
        <w:tc>
          <w:tcPr>
            <w:tcW w:w="1418" w:type="dxa"/>
            <w:vAlign w:val="center"/>
          </w:tcPr>
          <w:p w14:paraId="59CDF4D8" w14:textId="77777777" w:rsidR="00A04EAF" w:rsidRPr="00A04EAF" w:rsidRDefault="00A04EAF" w:rsidP="00A04EAF">
            <w:pPr>
              <w:ind w:right="-2"/>
              <w:jc w:val="center"/>
              <w:rPr>
                <w:sz w:val="22"/>
              </w:rPr>
            </w:pPr>
            <w:r w:rsidRPr="00A04EAF">
              <w:rPr>
                <w:sz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D36E61F" w14:textId="77777777" w:rsidR="00A04EAF" w:rsidRPr="00A04EAF" w:rsidRDefault="00A04EAF" w:rsidP="00A04EAF">
            <w:pPr>
              <w:jc w:val="center"/>
              <w:rPr>
                <w:sz w:val="22"/>
                <w:szCs w:val="22"/>
              </w:rPr>
            </w:pPr>
            <w:r w:rsidRPr="00A04EAF">
              <w:rPr>
                <w:sz w:val="20"/>
                <w:szCs w:val="20"/>
              </w:rPr>
              <w:t>1 893,33</w:t>
            </w:r>
          </w:p>
        </w:tc>
        <w:tc>
          <w:tcPr>
            <w:tcW w:w="845" w:type="dxa"/>
            <w:tcBorders>
              <w:top w:val="single" w:sz="4" w:space="0" w:color="auto"/>
              <w:left w:val="single" w:sz="4" w:space="0" w:color="auto"/>
            </w:tcBorders>
            <w:vAlign w:val="center"/>
          </w:tcPr>
          <w:p w14:paraId="4E27236E" w14:textId="77777777" w:rsidR="00A04EAF" w:rsidRPr="00A04EAF" w:rsidRDefault="00A04EAF" w:rsidP="00A04EAF">
            <w:pPr>
              <w:jc w:val="center"/>
              <w:rPr>
                <w:sz w:val="22"/>
              </w:rPr>
            </w:pPr>
            <w:r w:rsidRPr="00A04EAF">
              <w:rPr>
                <w:sz w:val="22"/>
              </w:rPr>
              <w:t>x</w:t>
            </w:r>
          </w:p>
        </w:tc>
        <w:tc>
          <w:tcPr>
            <w:tcW w:w="850" w:type="dxa"/>
            <w:vAlign w:val="center"/>
          </w:tcPr>
          <w:p w14:paraId="4E870994" w14:textId="77777777" w:rsidR="00A04EAF" w:rsidRPr="00A04EAF" w:rsidRDefault="00A04EAF" w:rsidP="00A04EAF">
            <w:pPr>
              <w:jc w:val="center"/>
              <w:rPr>
                <w:sz w:val="22"/>
              </w:rPr>
            </w:pPr>
            <w:r w:rsidRPr="00A04EAF">
              <w:rPr>
                <w:sz w:val="22"/>
              </w:rPr>
              <w:t>x</w:t>
            </w:r>
          </w:p>
        </w:tc>
        <w:tc>
          <w:tcPr>
            <w:tcW w:w="851" w:type="dxa"/>
            <w:vAlign w:val="center"/>
          </w:tcPr>
          <w:p w14:paraId="2D874BB5" w14:textId="77777777" w:rsidR="00A04EAF" w:rsidRPr="00A04EAF" w:rsidRDefault="00A04EAF" w:rsidP="00A04EAF">
            <w:pPr>
              <w:jc w:val="center"/>
              <w:rPr>
                <w:sz w:val="22"/>
              </w:rPr>
            </w:pPr>
            <w:r w:rsidRPr="00A04EAF">
              <w:rPr>
                <w:sz w:val="22"/>
              </w:rPr>
              <w:t>x</w:t>
            </w:r>
          </w:p>
        </w:tc>
        <w:tc>
          <w:tcPr>
            <w:tcW w:w="714" w:type="dxa"/>
            <w:vAlign w:val="center"/>
          </w:tcPr>
          <w:p w14:paraId="3A702988" w14:textId="77777777" w:rsidR="00A04EAF" w:rsidRPr="00A04EAF" w:rsidRDefault="00A04EAF" w:rsidP="00A04EAF">
            <w:pPr>
              <w:jc w:val="center"/>
              <w:rPr>
                <w:sz w:val="22"/>
              </w:rPr>
            </w:pPr>
            <w:r w:rsidRPr="00A04EAF">
              <w:rPr>
                <w:sz w:val="22"/>
              </w:rPr>
              <w:t>x</w:t>
            </w:r>
          </w:p>
        </w:tc>
        <w:tc>
          <w:tcPr>
            <w:tcW w:w="993" w:type="dxa"/>
            <w:vAlign w:val="center"/>
          </w:tcPr>
          <w:p w14:paraId="7BF62AE2" w14:textId="77777777" w:rsidR="00A04EAF" w:rsidRPr="00A04EAF" w:rsidRDefault="00A04EAF" w:rsidP="00A04EAF">
            <w:pPr>
              <w:jc w:val="center"/>
              <w:rPr>
                <w:sz w:val="22"/>
              </w:rPr>
            </w:pPr>
            <w:r w:rsidRPr="00A04EAF">
              <w:rPr>
                <w:sz w:val="22"/>
              </w:rPr>
              <w:t>x</w:t>
            </w:r>
          </w:p>
        </w:tc>
      </w:tr>
      <w:tr w:rsidR="00A04EAF" w:rsidRPr="00A04EAF" w14:paraId="5F0FFC14" w14:textId="77777777" w:rsidTr="00F95151">
        <w:trPr>
          <w:trHeight w:val="108"/>
        </w:trPr>
        <w:tc>
          <w:tcPr>
            <w:tcW w:w="1276" w:type="dxa"/>
            <w:vMerge/>
            <w:shd w:val="clear" w:color="auto" w:fill="auto"/>
          </w:tcPr>
          <w:p w14:paraId="54F21DD0" w14:textId="77777777" w:rsidR="00A04EAF" w:rsidRPr="00A04EAF" w:rsidRDefault="00A04EAF" w:rsidP="00A04EAF">
            <w:pPr>
              <w:ind w:left="-220" w:right="-125"/>
              <w:jc w:val="center"/>
              <w:rPr>
                <w:sz w:val="22"/>
                <w:szCs w:val="22"/>
              </w:rPr>
            </w:pPr>
          </w:p>
        </w:tc>
        <w:tc>
          <w:tcPr>
            <w:tcW w:w="2268" w:type="dxa"/>
            <w:vMerge/>
            <w:shd w:val="clear" w:color="auto" w:fill="auto"/>
            <w:vAlign w:val="center"/>
          </w:tcPr>
          <w:p w14:paraId="676E919F" w14:textId="77777777" w:rsidR="00A04EAF" w:rsidRPr="00A04EAF" w:rsidRDefault="00A04EAF" w:rsidP="00A04EAF">
            <w:pPr>
              <w:ind w:right="-2"/>
              <w:jc w:val="center"/>
              <w:rPr>
                <w:sz w:val="22"/>
                <w:szCs w:val="22"/>
              </w:rPr>
            </w:pPr>
          </w:p>
        </w:tc>
        <w:tc>
          <w:tcPr>
            <w:tcW w:w="1418" w:type="dxa"/>
            <w:vAlign w:val="center"/>
          </w:tcPr>
          <w:p w14:paraId="17D57188" w14:textId="77777777" w:rsidR="00A04EAF" w:rsidRPr="00A04EAF" w:rsidRDefault="00A04EAF" w:rsidP="00A04EAF">
            <w:pPr>
              <w:ind w:right="-2"/>
              <w:jc w:val="center"/>
              <w:rPr>
                <w:sz w:val="22"/>
              </w:rPr>
            </w:pPr>
            <w:r w:rsidRPr="00A04EAF">
              <w:rPr>
                <w:sz w:val="22"/>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271300A" w14:textId="77777777" w:rsidR="00A04EAF" w:rsidRPr="00A04EAF" w:rsidRDefault="00A04EAF" w:rsidP="00A04EAF">
            <w:pPr>
              <w:jc w:val="center"/>
              <w:rPr>
                <w:sz w:val="22"/>
                <w:szCs w:val="22"/>
              </w:rPr>
            </w:pPr>
            <w:r w:rsidRPr="00A04EAF">
              <w:rPr>
                <w:sz w:val="20"/>
                <w:szCs w:val="20"/>
              </w:rPr>
              <w:t>1 963,06</w:t>
            </w:r>
          </w:p>
        </w:tc>
        <w:tc>
          <w:tcPr>
            <w:tcW w:w="845" w:type="dxa"/>
            <w:tcBorders>
              <w:top w:val="single" w:sz="4" w:space="0" w:color="auto"/>
              <w:left w:val="single" w:sz="4" w:space="0" w:color="auto"/>
              <w:bottom w:val="single" w:sz="4" w:space="0" w:color="auto"/>
            </w:tcBorders>
            <w:vAlign w:val="center"/>
          </w:tcPr>
          <w:p w14:paraId="7B4CF454" w14:textId="77777777" w:rsidR="00A04EAF" w:rsidRPr="00A04EAF" w:rsidRDefault="00A04EAF" w:rsidP="00A04EAF">
            <w:pPr>
              <w:jc w:val="center"/>
              <w:rPr>
                <w:sz w:val="22"/>
              </w:rPr>
            </w:pPr>
            <w:r w:rsidRPr="00A04EAF">
              <w:rPr>
                <w:sz w:val="22"/>
              </w:rPr>
              <w:t>x</w:t>
            </w:r>
          </w:p>
        </w:tc>
        <w:tc>
          <w:tcPr>
            <w:tcW w:w="850" w:type="dxa"/>
            <w:vAlign w:val="center"/>
          </w:tcPr>
          <w:p w14:paraId="52462EBB" w14:textId="77777777" w:rsidR="00A04EAF" w:rsidRPr="00A04EAF" w:rsidRDefault="00A04EAF" w:rsidP="00A04EAF">
            <w:pPr>
              <w:jc w:val="center"/>
              <w:rPr>
                <w:sz w:val="22"/>
              </w:rPr>
            </w:pPr>
            <w:r w:rsidRPr="00A04EAF">
              <w:rPr>
                <w:sz w:val="22"/>
              </w:rPr>
              <w:t>x</w:t>
            </w:r>
          </w:p>
        </w:tc>
        <w:tc>
          <w:tcPr>
            <w:tcW w:w="851" w:type="dxa"/>
            <w:vAlign w:val="center"/>
          </w:tcPr>
          <w:p w14:paraId="697B8B48" w14:textId="77777777" w:rsidR="00A04EAF" w:rsidRPr="00A04EAF" w:rsidRDefault="00A04EAF" w:rsidP="00A04EAF">
            <w:pPr>
              <w:jc w:val="center"/>
              <w:rPr>
                <w:sz w:val="22"/>
              </w:rPr>
            </w:pPr>
            <w:r w:rsidRPr="00A04EAF">
              <w:rPr>
                <w:sz w:val="22"/>
              </w:rPr>
              <w:t>x</w:t>
            </w:r>
          </w:p>
        </w:tc>
        <w:tc>
          <w:tcPr>
            <w:tcW w:w="714" w:type="dxa"/>
            <w:vAlign w:val="center"/>
          </w:tcPr>
          <w:p w14:paraId="439B30B5" w14:textId="77777777" w:rsidR="00A04EAF" w:rsidRPr="00A04EAF" w:rsidRDefault="00A04EAF" w:rsidP="00A04EAF">
            <w:pPr>
              <w:jc w:val="center"/>
              <w:rPr>
                <w:sz w:val="22"/>
              </w:rPr>
            </w:pPr>
            <w:r w:rsidRPr="00A04EAF">
              <w:rPr>
                <w:sz w:val="22"/>
              </w:rPr>
              <w:t>x</w:t>
            </w:r>
          </w:p>
        </w:tc>
        <w:tc>
          <w:tcPr>
            <w:tcW w:w="993" w:type="dxa"/>
            <w:vAlign w:val="center"/>
          </w:tcPr>
          <w:p w14:paraId="33A86AA5" w14:textId="77777777" w:rsidR="00A04EAF" w:rsidRPr="00A04EAF" w:rsidRDefault="00A04EAF" w:rsidP="00A04EAF">
            <w:pPr>
              <w:jc w:val="center"/>
              <w:rPr>
                <w:sz w:val="22"/>
              </w:rPr>
            </w:pPr>
            <w:r w:rsidRPr="00A04EAF">
              <w:rPr>
                <w:sz w:val="22"/>
              </w:rPr>
              <w:t>x</w:t>
            </w:r>
          </w:p>
        </w:tc>
      </w:tr>
      <w:tr w:rsidR="00A04EAF" w:rsidRPr="00A04EAF" w14:paraId="19C2200E" w14:textId="77777777" w:rsidTr="00F95151">
        <w:trPr>
          <w:trHeight w:val="108"/>
        </w:trPr>
        <w:tc>
          <w:tcPr>
            <w:tcW w:w="1276" w:type="dxa"/>
            <w:vMerge/>
            <w:shd w:val="clear" w:color="auto" w:fill="auto"/>
          </w:tcPr>
          <w:p w14:paraId="034677B1" w14:textId="77777777" w:rsidR="00A04EAF" w:rsidRPr="00A04EAF" w:rsidRDefault="00A04EAF" w:rsidP="00A04EAF">
            <w:pPr>
              <w:ind w:left="-220" w:right="-125"/>
              <w:jc w:val="center"/>
              <w:rPr>
                <w:sz w:val="22"/>
                <w:szCs w:val="22"/>
              </w:rPr>
            </w:pPr>
          </w:p>
        </w:tc>
        <w:tc>
          <w:tcPr>
            <w:tcW w:w="2268" w:type="dxa"/>
            <w:vMerge/>
            <w:shd w:val="clear" w:color="auto" w:fill="auto"/>
            <w:vAlign w:val="center"/>
          </w:tcPr>
          <w:p w14:paraId="416A6E68" w14:textId="77777777" w:rsidR="00A04EAF" w:rsidRPr="00A04EAF" w:rsidRDefault="00A04EAF" w:rsidP="00A04EAF">
            <w:pPr>
              <w:ind w:right="-2"/>
              <w:jc w:val="center"/>
              <w:rPr>
                <w:sz w:val="22"/>
                <w:szCs w:val="22"/>
              </w:rPr>
            </w:pPr>
          </w:p>
        </w:tc>
        <w:tc>
          <w:tcPr>
            <w:tcW w:w="1418" w:type="dxa"/>
            <w:vAlign w:val="center"/>
          </w:tcPr>
          <w:p w14:paraId="2B1A72F6" w14:textId="77777777" w:rsidR="00A04EAF" w:rsidRPr="00A04EAF" w:rsidRDefault="00A04EAF" w:rsidP="00A04EAF">
            <w:pPr>
              <w:ind w:right="-2"/>
              <w:jc w:val="center"/>
              <w:rPr>
                <w:sz w:val="22"/>
              </w:rPr>
            </w:pPr>
            <w:r w:rsidRPr="00A04EAF">
              <w:rPr>
                <w:sz w:val="22"/>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0B9166B" w14:textId="77777777" w:rsidR="00A04EAF" w:rsidRPr="00A04EAF" w:rsidRDefault="00A04EAF" w:rsidP="00A04EAF">
            <w:pPr>
              <w:jc w:val="center"/>
              <w:rPr>
                <w:sz w:val="22"/>
                <w:szCs w:val="22"/>
              </w:rPr>
            </w:pPr>
            <w:r w:rsidRPr="00A04EAF">
              <w:rPr>
                <w:sz w:val="20"/>
                <w:szCs w:val="20"/>
              </w:rPr>
              <w:t>1 963,06</w:t>
            </w:r>
          </w:p>
        </w:tc>
        <w:tc>
          <w:tcPr>
            <w:tcW w:w="845" w:type="dxa"/>
            <w:tcBorders>
              <w:top w:val="single" w:sz="4" w:space="0" w:color="auto"/>
              <w:left w:val="single" w:sz="4" w:space="0" w:color="auto"/>
            </w:tcBorders>
            <w:vAlign w:val="center"/>
          </w:tcPr>
          <w:p w14:paraId="479DD28C" w14:textId="77777777" w:rsidR="00A04EAF" w:rsidRPr="00A04EAF" w:rsidRDefault="00A04EAF" w:rsidP="00A04EAF">
            <w:pPr>
              <w:jc w:val="center"/>
              <w:rPr>
                <w:sz w:val="22"/>
              </w:rPr>
            </w:pPr>
            <w:r w:rsidRPr="00A04EAF">
              <w:rPr>
                <w:sz w:val="22"/>
              </w:rPr>
              <w:t>x</w:t>
            </w:r>
          </w:p>
        </w:tc>
        <w:tc>
          <w:tcPr>
            <w:tcW w:w="850" w:type="dxa"/>
            <w:vAlign w:val="center"/>
          </w:tcPr>
          <w:p w14:paraId="0CA3303C" w14:textId="77777777" w:rsidR="00A04EAF" w:rsidRPr="00A04EAF" w:rsidRDefault="00A04EAF" w:rsidP="00A04EAF">
            <w:pPr>
              <w:jc w:val="center"/>
              <w:rPr>
                <w:sz w:val="22"/>
              </w:rPr>
            </w:pPr>
            <w:r w:rsidRPr="00A04EAF">
              <w:rPr>
                <w:sz w:val="22"/>
              </w:rPr>
              <w:t>x</w:t>
            </w:r>
          </w:p>
        </w:tc>
        <w:tc>
          <w:tcPr>
            <w:tcW w:w="851" w:type="dxa"/>
            <w:vAlign w:val="center"/>
          </w:tcPr>
          <w:p w14:paraId="6B7E2C6F" w14:textId="77777777" w:rsidR="00A04EAF" w:rsidRPr="00A04EAF" w:rsidRDefault="00A04EAF" w:rsidP="00A04EAF">
            <w:pPr>
              <w:jc w:val="center"/>
              <w:rPr>
                <w:sz w:val="22"/>
              </w:rPr>
            </w:pPr>
            <w:r w:rsidRPr="00A04EAF">
              <w:rPr>
                <w:sz w:val="22"/>
              </w:rPr>
              <w:t>x</w:t>
            </w:r>
          </w:p>
        </w:tc>
        <w:tc>
          <w:tcPr>
            <w:tcW w:w="714" w:type="dxa"/>
            <w:vAlign w:val="center"/>
          </w:tcPr>
          <w:p w14:paraId="627B98D5" w14:textId="77777777" w:rsidR="00A04EAF" w:rsidRPr="00A04EAF" w:rsidRDefault="00A04EAF" w:rsidP="00A04EAF">
            <w:pPr>
              <w:jc w:val="center"/>
              <w:rPr>
                <w:sz w:val="22"/>
              </w:rPr>
            </w:pPr>
            <w:r w:rsidRPr="00A04EAF">
              <w:rPr>
                <w:sz w:val="22"/>
              </w:rPr>
              <w:t>x</w:t>
            </w:r>
          </w:p>
        </w:tc>
        <w:tc>
          <w:tcPr>
            <w:tcW w:w="993" w:type="dxa"/>
            <w:vAlign w:val="center"/>
          </w:tcPr>
          <w:p w14:paraId="3AA2FC9F" w14:textId="77777777" w:rsidR="00A04EAF" w:rsidRPr="00A04EAF" w:rsidRDefault="00A04EAF" w:rsidP="00A04EAF">
            <w:pPr>
              <w:jc w:val="center"/>
              <w:rPr>
                <w:sz w:val="22"/>
              </w:rPr>
            </w:pPr>
            <w:r w:rsidRPr="00A04EAF">
              <w:rPr>
                <w:sz w:val="22"/>
              </w:rPr>
              <w:t>x</w:t>
            </w:r>
          </w:p>
        </w:tc>
      </w:tr>
      <w:tr w:rsidR="00A04EAF" w:rsidRPr="00A04EAF" w14:paraId="5C0489E8" w14:textId="77777777" w:rsidTr="00F95151">
        <w:trPr>
          <w:trHeight w:val="108"/>
        </w:trPr>
        <w:tc>
          <w:tcPr>
            <w:tcW w:w="1276" w:type="dxa"/>
            <w:vMerge/>
            <w:shd w:val="clear" w:color="auto" w:fill="auto"/>
          </w:tcPr>
          <w:p w14:paraId="475466B8" w14:textId="77777777" w:rsidR="00A04EAF" w:rsidRPr="00A04EAF" w:rsidRDefault="00A04EAF" w:rsidP="00A04EAF">
            <w:pPr>
              <w:ind w:left="-220" w:right="-125"/>
              <w:jc w:val="center"/>
              <w:rPr>
                <w:sz w:val="22"/>
                <w:szCs w:val="22"/>
              </w:rPr>
            </w:pPr>
          </w:p>
        </w:tc>
        <w:tc>
          <w:tcPr>
            <w:tcW w:w="2268" w:type="dxa"/>
            <w:vMerge/>
            <w:shd w:val="clear" w:color="auto" w:fill="auto"/>
            <w:vAlign w:val="center"/>
          </w:tcPr>
          <w:p w14:paraId="0BF56C13" w14:textId="77777777" w:rsidR="00A04EAF" w:rsidRPr="00A04EAF" w:rsidRDefault="00A04EAF" w:rsidP="00A04EAF">
            <w:pPr>
              <w:ind w:right="-2"/>
              <w:jc w:val="center"/>
              <w:rPr>
                <w:sz w:val="22"/>
                <w:szCs w:val="22"/>
              </w:rPr>
            </w:pPr>
          </w:p>
        </w:tc>
        <w:tc>
          <w:tcPr>
            <w:tcW w:w="1418" w:type="dxa"/>
            <w:vAlign w:val="center"/>
          </w:tcPr>
          <w:p w14:paraId="613FD677" w14:textId="77777777" w:rsidR="00A04EAF" w:rsidRPr="00A04EAF" w:rsidRDefault="00A04EAF" w:rsidP="00A04EAF">
            <w:pPr>
              <w:ind w:right="-2"/>
              <w:jc w:val="center"/>
              <w:rPr>
                <w:sz w:val="22"/>
              </w:rPr>
            </w:pPr>
            <w:r w:rsidRPr="00A04EAF">
              <w:rPr>
                <w:sz w:val="22"/>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9136A98" w14:textId="77777777" w:rsidR="00A04EAF" w:rsidRPr="00A04EAF" w:rsidRDefault="00A04EAF" w:rsidP="00A04EAF">
            <w:pPr>
              <w:jc w:val="center"/>
              <w:rPr>
                <w:sz w:val="22"/>
                <w:szCs w:val="22"/>
              </w:rPr>
            </w:pPr>
            <w:r w:rsidRPr="00A04EAF">
              <w:rPr>
                <w:sz w:val="20"/>
                <w:szCs w:val="20"/>
              </w:rPr>
              <w:t>2 036,11</w:t>
            </w:r>
          </w:p>
        </w:tc>
        <w:tc>
          <w:tcPr>
            <w:tcW w:w="845" w:type="dxa"/>
            <w:tcBorders>
              <w:top w:val="single" w:sz="4" w:space="0" w:color="auto"/>
              <w:left w:val="single" w:sz="4" w:space="0" w:color="auto"/>
              <w:bottom w:val="single" w:sz="4" w:space="0" w:color="auto"/>
            </w:tcBorders>
            <w:vAlign w:val="center"/>
          </w:tcPr>
          <w:p w14:paraId="28ED417B" w14:textId="77777777" w:rsidR="00A04EAF" w:rsidRPr="00A04EAF" w:rsidRDefault="00A04EAF" w:rsidP="00A04EAF">
            <w:pPr>
              <w:jc w:val="center"/>
              <w:rPr>
                <w:sz w:val="22"/>
              </w:rPr>
            </w:pPr>
            <w:r w:rsidRPr="00A04EAF">
              <w:rPr>
                <w:sz w:val="22"/>
              </w:rPr>
              <w:t>x</w:t>
            </w:r>
          </w:p>
        </w:tc>
        <w:tc>
          <w:tcPr>
            <w:tcW w:w="850" w:type="dxa"/>
            <w:vAlign w:val="center"/>
          </w:tcPr>
          <w:p w14:paraId="30F5D39E" w14:textId="77777777" w:rsidR="00A04EAF" w:rsidRPr="00A04EAF" w:rsidRDefault="00A04EAF" w:rsidP="00A04EAF">
            <w:pPr>
              <w:jc w:val="center"/>
              <w:rPr>
                <w:sz w:val="22"/>
              </w:rPr>
            </w:pPr>
            <w:r w:rsidRPr="00A04EAF">
              <w:rPr>
                <w:sz w:val="22"/>
              </w:rPr>
              <w:t>x</w:t>
            </w:r>
          </w:p>
        </w:tc>
        <w:tc>
          <w:tcPr>
            <w:tcW w:w="851" w:type="dxa"/>
            <w:vAlign w:val="center"/>
          </w:tcPr>
          <w:p w14:paraId="61C41642" w14:textId="77777777" w:rsidR="00A04EAF" w:rsidRPr="00A04EAF" w:rsidRDefault="00A04EAF" w:rsidP="00A04EAF">
            <w:pPr>
              <w:jc w:val="center"/>
              <w:rPr>
                <w:sz w:val="22"/>
              </w:rPr>
            </w:pPr>
            <w:r w:rsidRPr="00A04EAF">
              <w:rPr>
                <w:sz w:val="22"/>
              </w:rPr>
              <w:t>x</w:t>
            </w:r>
          </w:p>
        </w:tc>
        <w:tc>
          <w:tcPr>
            <w:tcW w:w="714" w:type="dxa"/>
            <w:vAlign w:val="center"/>
          </w:tcPr>
          <w:p w14:paraId="3A96D538" w14:textId="77777777" w:rsidR="00A04EAF" w:rsidRPr="00A04EAF" w:rsidRDefault="00A04EAF" w:rsidP="00A04EAF">
            <w:pPr>
              <w:jc w:val="center"/>
              <w:rPr>
                <w:sz w:val="22"/>
              </w:rPr>
            </w:pPr>
            <w:r w:rsidRPr="00A04EAF">
              <w:rPr>
                <w:sz w:val="22"/>
              </w:rPr>
              <w:t>x</w:t>
            </w:r>
          </w:p>
        </w:tc>
        <w:tc>
          <w:tcPr>
            <w:tcW w:w="993" w:type="dxa"/>
            <w:vAlign w:val="center"/>
          </w:tcPr>
          <w:p w14:paraId="477E86C2" w14:textId="77777777" w:rsidR="00A04EAF" w:rsidRPr="00A04EAF" w:rsidRDefault="00A04EAF" w:rsidP="00A04EAF">
            <w:pPr>
              <w:jc w:val="center"/>
              <w:rPr>
                <w:sz w:val="22"/>
              </w:rPr>
            </w:pPr>
            <w:r w:rsidRPr="00A04EAF">
              <w:rPr>
                <w:sz w:val="22"/>
              </w:rPr>
              <w:t>x</w:t>
            </w:r>
          </w:p>
        </w:tc>
      </w:tr>
      <w:tr w:rsidR="00A04EAF" w:rsidRPr="00A04EAF" w14:paraId="01197C4A" w14:textId="77777777" w:rsidTr="00F95151">
        <w:trPr>
          <w:trHeight w:val="249"/>
        </w:trPr>
        <w:tc>
          <w:tcPr>
            <w:tcW w:w="1276" w:type="dxa"/>
            <w:vMerge/>
            <w:shd w:val="clear" w:color="auto" w:fill="auto"/>
          </w:tcPr>
          <w:p w14:paraId="352B636C" w14:textId="77777777" w:rsidR="00A04EAF" w:rsidRPr="00A04EAF" w:rsidRDefault="00A04EAF" w:rsidP="00A04EAF">
            <w:pPr>
              <w:ind w:right="-2"/>
              <w:rPr>
                <w:sz w:val="22"/>
                <w:szCs w:val="22"/>
              </w:rPr>
            </w:pPr>
          </w:p>
        </w:tc>
        <w:tc>
          <w:tcPr>
            <w:tcW w:w="2268" w:type="dxa"/>
            <w:shd w:val="clear" w:color="auto" w:fill="auto"/>
            <w:vAlign w:val="center"/>
          </w:tcPr>
          <w:p w14:paraId="5C91ED6A" w14:textId="77777777" w:rsidR="00A04EAF" w:rsidRPr="00A04EAF" w:rsidRDefault="00A04EAF" w:rsidP="00A04EAF">
            <w:pPr>
              <w:ind w:right="-105"/>
              <w:jc w:val="center"/>
              <w:rPr>
                <w:sz w:val="22"/>
                <w:szCs w:val="22"/>
              </w:rPr>
            </w:pPr>
            <w:r w:rsidRPr="00A04EAF">
              <w:rPr>
                <w:sz w:val="22"/>
                <w:szCs w:val="22"/>
              </w:rPr>
              <w:t>Двухставочный</w:t>
            </w:r>
          </w:p>
        </w:tc>
        <w:tc>
          <w:tcPr>
            <w:tcW w:w="1418" w:type="dxa"/>
            <w:shd w:val="clear" w:color="auto" w:fill="auto"/>
            <w:vAlign w:val="center"/>
          </w:tcPr>
          <w:p w14:paraId="654DEAC6" w14:textId="77777777" w:rsidR="00A04EAF" w:rsidRPr="00A04EAF" w:rsidRDefault="00A04EAF" w:rsidP="00A04EAF">
            <w:pPr>
              <w:ind w:left="-661" w:right="-675"/>
              <w:jc w:val="center"/>
              <w:rPr>
                <w:sz w:val="22"/>
                <w:szCs w:val="22"/>
              </w:rPr>
            </w:pPr>
            <w:r w:rsidRPr="00A04EAF">
              <w:rPr>
                <w:sz w:val="22"/>
                <w:szCs w:val="22"/>
              </w:rPr>
              <w:t>х</w:t>
            </w:r>
          </w:p>
        </w:tc>
        <w:tc>
          <w:tcPr>
            <w:tcW w:w="992" w:type="dxa"/>
            <w:shd w:val="clear" w:color="auto" w:fill="auto"/>
            <w:vAlign w:val="center"/>
          </w:tcPr>
          <w:p w14:paraId="7934A403" w14:textId="77777777" w:rsidR="00A04EAF" w:rsidRPr="00A04EAF" w:rsidRDefault="00A04EAF" w:rsidP="00A04EAF">
            <w:pPr>
              <w:ind w:left="-108" w:right="-108"/>
              <w:jc w:val="center"/>
              <w:rPr>
                <w:sz w:val="22"/>
                <w:szCs w:val="22"/>
              </w:rPr>
            </w:pPr>
            <w:r w:rsidRPr="00A04EAF">
              <w:rPr>
                <w:sz w:val="22"/>
                <w:szCs w:val="22"/>
              </w:rPr>
              <w:t>х</w:t>
            </w:r>
          </w:p>
        </w:tc>
        <w:tc>
          <w:tcPr>
            <w:tcW w:w="845" w:type="dxa"/>
            <w:shd w:val="clear" w:color="auto" w:fill="auto"/>
            <w:vAlign w:val="center"/>
          </w:tcPr>
          <w:p w14:paraId="7385117B" w14:textId="77777777" w:rsidR="00A04EAF" w:rsidRPr="00A04EAF" w:rsidRDefault="00A04EAF" w:rsidP="00A04EAF">
            <w:pPr>
              <w:ind w:left="-108" w:right="-108"/>
              <w:jc w:val="center"/>
              <w:rPr>
                <w:sz w:val="22"/>
                <w:szCs w:val="22"/>
              </w:rPr>
            </w:pPr>
            <w:r w:rsidRPr="00A04EAF">
              <w:rPr>
                <w:sz w:val="22"/>
                <w:szCs w:val="22"/>
              </w:rPr>
              <w:t>х</w:t>
            </w:r>
          </w:p>
        </w:tc>
        <w:tc>
          <w:tcPr>
            <w:tcW w:w="850" w:type="dxa"/>
            <w:shd w:val="clear" w:color="auto" w:fill="auto"/>
            <w:vAlign w:val="center"/>
          </w:tcPr>
          <w:p w14:paraId="52FC8867" w14:textId="77777777" w:rsidR="00A04EAF" w:rsidRPr="00A04EAF" w:rsidRDefault="00A04EAF" w:rsidP="00A04EAF">
            <w:pPr>
              <w:ind w:left="-108" w:right="-108"/>
              <w:jc w:val="center"/>
              <w:rPr>
                <w:sz w:val="22"/>
                <w:szCs w:val="22"/>
              </w:rPr>
            </w:pPr>
            <w:r w:rsidRPr="00A04EAF">
              <w:rPr>
                <w:sz w:val="22"/>
                <w:szCs w:val="22"/>
              </w:rPr>
              <w:t>х</w:t>
            </w:r>
          </w:p>
        </w:tc>
        <w:tc>
          <w:tcPr>
            <w:tcW w:w="851" w:type="dxa"/>
            <w:shd w:val="clear" w:color="auto" w:fill="auto"/>
            <w:vAlign w:val="center"/>
          </w:tcPr>
          <w:p w14:paraId="3D09C6D6" w14:textId="77777777" w:rsidR="00A04EAF" w:rsidRPr="00A04EAF" w:rsidRDefault="00A04EAF" w:rsidP="00A04EAF">
            <w:pPr>
              <w:ind w:left="-108" w:right="-108"/>
              <w:jc w:val="center"/>
              <w:rPr>
                <w:sz w:val="22"/>
                <w:szCs w:val="22"/>
              </w:rPr>
            </w:pPr>
            <w:r w:rsidRPr="00A04EAF">
              <w:rPr>
                <w:sz w:val="22"/>
                <w:szCs w:val="22"/>
              </w:rPr>
              <w:t>х</w:t>
            </w:r>
          </w:p>
        </w:tc>
        <w:tc>
          <w:tcPr>
            <w:tcW w:w="714" w:type="dxa"/>
            <w:shd w:val="clear" w:color="auto" w:fill="auto"/>
            <w:vAlign w:val="center"/>
          </w:tcPr>
          <w:p w14:paraId="3B1DDD67" w14:textId="77777777" w:rsidR="00A04EAF" w:rsidRPr="00A04EAF" w:rsidRDefault="00A04EAF" w:rsidP="00A04EAF">
            <w:pPr>
              <w:ind w:left="-108" w:right="-108"/>
              <w:jc w:val="center"/>
              <w:rPr>
                <w:sz w:val="22"/>
                <w:szCs w:val="22"/>
              </w:rPr>
            </w:pPr>
            <w:r w:rsidRPr="00A04EAF">
              <w:rPr>
                <w:sz w:val="22"/>
                <w:szCs w:val="22"/>
              </w:rPr>
              <w:t>х</w:t>
            </w:r>
          </w:p>
        </w:tc>
        <w:tc>
          <w:tcPr>
            <w:tcW w:w="993" w:type="dxa"/>
            <w:shd w:val="clear" w:color="auto" w:fill="auto"/>
            <w:vAlign w:val="center"/>
          </w:tcPr>
          <w:p w14:paraId="03C39436" w14:textId="77777777" w:rsidR="00A04EAF" w:rsidRPr="00A04EAF" w:rsidRDefault="00A04EAF" w:rsidP="00A04EAF">
            <w:pPr>
              <w:ind w:left="-108" w:right="-108"/>
              <w:jc w:val="center"/>
              <w:rPr>
                <w:sz w:val="22"/>
                <w:szCs w:val="22"/>
              </w:rPr>
            </w:pPr>
            <w:r w:rsidRPr="00A04EAF">
              <w:rPr>
                <w:sz w:val="22"/>
                <w:szCs w:val="22"/>
              </w:rPr>
              <w:t>х</w:t>
            </w:r>
          </w:p>
        </w:tc>
      </w:tr>
      <w:tr w:rsidR="00A04EAF" w:rsidRPr="00A04EAF" w14:paraId="21852894" w14:textId="77777777" w:rsidTr="00F95151">
        <w:trPr>
          <w:trHeight w:val="249"/>
        </w:trPr>
        <w:tc>
          <w:tcPr>
            <w:tcW w:w="1276" w:type="dxa"/>
            <w:vMerge/>
            <w:shd w:val="clear" w:color="auto" w:fill="auto"/>
          </w:tcPr>
          <w:p w14:paraId="49C1DDDA" w14:textId="77777777" w:rsidR="00A04EAF" w:rsidRPr="00A04EAF" w:rsidRDefault="00A04EAF" w:rsidP="00A04EAF">
            <w:pPr>
              <w:ind w:right="-2"/>
              <w:rPr>
                <w:sz w:val="22"/>
                <w:szCs w:val="22"/>
              </w:rPr>
            </w:pPr>
          </w:p>
        </w:tc>
        <w:tc>
          <w:tcPr>
            <w:tcW w:w="2268" w:type="dxa"/>
            <w:shd w:val="clear" w:color="auto" w:fill="auto"/>
            <w:vAlign w:val="center"/>
          </w:tcPr>
          <w:p w14:paraId="2D68CC2A" w14:textId="77777777" w:rsidR="00A04EAF" w:rsidRPr="00A04EAF" w:rsidRDefault="00A04EAF" w:rsidP="00A04EAF">
            <w:pPr>
              <w:ind w:right="-105"/>
              <w:jc w:val="center"/>
              <w:rPr>
                <w:sz w:val="22"/>
                <w:szCs w:val="22"/>
              </w:rPr>
            </w:pPr>
            <w:r w:rsidRPr="00A04EAF">
              <w:rPr>
                <w:sz w:val="22"/>
                <w:szCs w:val="22"/>
              </w:rPr>
              <w:t>Ставка за тепловую энергию, руб./Гкал</w:t>
            </w:r>
          </w:p>
        </w:tc>
        <w:tc>
          <w:tcPr>
            <w:tcW w:w="1418" w:type="dxa"/>
            <w:shd w:val="clear" w:color="auto" w:fill="auto"/>
            <w:vAlign w:val="center"/>
          </w:tcPr>
          <w:p w14:paraId="286D2FA4" w14:textId="77777777" w:rsidR="00A04EAF" w:rsidRPr="00A04EAF" w:rsidRDefault="00A04EAF" w:rsidP="00A04EAF">
            <w:pPr>
              <w:ind w:left="-661" w:right="-675"/>
              <w:jc w:val="center"/>
              <w:rPr>
                <w:sz w:val="22"/>
                <w:szCs w:val="22"/>
              </w:rPr>
            </w:pPr>
            <w:r w:rsidRPr="00A04EAF">
              <w:rPr>
                <w:sz w:val="22"/>
                <w:szCs w:val="22"/>
              </w:rPr>
              <w:t>х</w:t>
            </w:r>
          </w:p>
        </w:tc>
        <w:tc>
          <w:tcPr>
            <w:tcW w:w="992" w:type="dxa"/>
            <w:shd w:val="clear" w:color="auto" w:fill="auto"/>
            <w:vAlign w:val="center"/>
          </w:tcPr>
          <w:p w14:paraId="7FC96BE2" w14:textId="77777777" w:rsidR="00A04EAF" w:rsidRPr="00A04EAF" w:rsidRDefault="00A04EAF" w:rsidP="00A04EAF">
            <w:pPr>
              <w:ind w:left="-108" w:right="-108"/>
              <w:jc w:val="center"/>
              <w:rPr>
                <w:sz w:val="22"/>
                <w:szCs w:val="22"/>
              </w:rPr>
            </w:pPr>
            <w:r w:rsidRPr="00A04EAF">
              <w:rPr>
                <w:sz w:val="22"/>
                <w:szCs w:val="22"/>
              </w:rPr>
              <w:t>х</w:t>
            </w:r>
          </w:p>
        </w:tc>
        <w:tc>
          <w:tcPr>
            <w:tcW w:w="845" w:type="dxa"/>
            <w:shd w:val="clear" w:color="auto" w:fill="auto"/>
            <w:vAlign w:val="center"/>
          </w:tcPr>
          <w:p w14:paraId="6D3CBDFA" w14:textId="77777777" w:rsidR="00A04EAF" w:rsidRPr="00A04EAF" w:rsidRDefault="00A04EAF" w:rsidP="00A04EAF">
            <w:pPr>
              <w:ind w:left="-108" w:right="-108"/>
              <w:jc w:val="center"/>
              <w:rPr>
                <w:sz w:val="22"/>
                <w:szCs w:val="22"/>
              </w:rPr>
            </w:pPr>
            <w:r w:rsidRPr="00A04EAF">
              <w:rPr>
                <w:sz w:val="22"/>
                <w:szCs w:val="22"/>
              </w:rPr>
              <w:t>х</w:t>
            </w:r>
          </w:p>
        </w:tc>
        <w:tc>
          <w:tcPr>
            <w:tcW w:w="850" w:type="dxa"/>
            <w:shd w:val="clear" w:color="auto" w:fill="auto"/>
            <w:vAlign w:val="center"/>
          </w:tcPr>
          <w:p w14:paraId="4E5109D8" w14:textId="77777777" w:rsidR="00A04EAF" w:rsidRPr="00A04EAF" w:rsidRDefault="00A04EAF" w:rsidP="00A04EAF">
            <w:pPr>
              <w:ind w:left="-108" w:right="-108"/>
              <w:jc w:val="center"/>
              <w:rPr>
                <w:sz w:val="22"/>
                <w:szCs w:val="22"/>
              </w:rPr>
            </w:pPr>
            <w:r w:rsidRPr="00A04EAF">
              <w:rPr>
                <w:sz w:val="22"/>
                <w:szCs w:val="22"/>
              </w:rPr>
              <w:t>х</w:t>
            </w:r>
          </w:p>
        </w:tc>
        <w:tc>
          <w:tcPr>
            <w:tcW w:w="851" w:type="dxa"/>
            <w:shd w:val="clear" w:color="auto" w:fill="auto"/>
            <w:vAlign w:val="center"/>
          </w:tcPr>
          <w:p w14:paraId="15F37E36" w14:textId="77777777" w:rsidR="00A04EAF" w:rsidRPr="00A04EAF" w:rsidRDefault="00A04EAF" w:rsidP="00A04EAF">
            <w:pPr>
              <w:ind w:left="-108" w:right="-108"/>
              <w:jc w:val="center"/>
              <w:rPr>
                <w:sz w:val="22"/>
                <w:szCs w:val="22"/>
              </w:rPr>
            </w:pPr>
            <w:r w:rsidRPr="00A04EAF">
              <w:rPr>
                <w:sz w:val="22"/>
                <w:szCs w:val="22"/>
              </w:rPr>
              <w:t>х</w:t>
            </w:r>
          </w:p>
        </w:tc>
        <w:tc>
          <w:tcPr>
            <w:tcW w:w="714" w:type="dxa"/>
            <w:shd w:val="clear" w:color="auto" w:fill="auto"/>
            <w:vAlign w:val="center"/>
          </w:tcPr>
          <w:p w14:paraId="393D8FD2" w14:textId="77777777" w:rsidR="00A04EAF" w:rsidRPr="00A04EAF" w:rsidRDefault="00A04EAF" w:rsidP="00A04EAF">
            <w:pPr>
              <w:ind w:left="-108" w:right="-108"/>
              <w:jc w:val="center"/>
              <w:rPr>
                <w:sz w:val="22"/>
                <w:szCs w:val="22"/>
              </w:rPr>
            </w:pPr>
            <w:r w:rsidRPr="00A04EAF">
              <w:rPr>
                <w:sz w:val="22"/>
                <w:szCs w:val="22"/>
              </w:rPr>
              <w:t>х</w:t>
            </w:r>
          </w:p>
        </w:tc>
        <w:tc>
          <w:tcPr>
            <w:tcW w:w="993" w:type="dxa"/>
            <w:shd w:val="clear" w:color="auto" w:fill="auto"/>
            <w:vAlign w:val="center"/>
          </w:tcPr>
          <w:p w14:paraId="09C33998" w14:textId="77777777" w:rsidR="00A04EAF" w:rsidRPr="00A04EAF" w:rsidRDefault="00A04EAF" w:rsidP="00A04EAF">
            <w:pPr>
              <w:ind w:left="-108" w:right="-108"/>
              <w:jc w:val="center"/>
              <w:rPr>
                <w:sz w:val="22"/>
                <w:szCs w:val="22"/>
              </w:rPr>
            </w:pPr>
            <w:r w:rsidRPr="00A04EAF">
              <w:rPr>
                <w:sz w:val="22"/>
                <w:szCs w:val="22"/>
              </w:rPr>
              <w:t>х</w:t>
            </w:r>
          </w:p>
        </w:tc>
      </w:tr>
      <w:tr w:rsidR="00A04EAF" w:rsidRPr="00A04EAF" w14:paraId="12C469BF" w14:textId="77777777" w:rsidTr="00F95151">
        <w:trPr>
          <w:trHeight w:val="249"/>
        </w:trPr>
        <w:tc>
          <w:tcPr>
            <w:tcW w:w="1276" w:type="dxa"/>
            <w:vMerge/>
            <w:shd w:val="clear" w:color="auto" w:fill="auto"/>
          </w:tcPr>
          <w:p w14:paraId="0C727DA0" w14:textId="77777777" w:rsidR="00A04EAF" w:rsidRPr="00A04EAF" w:rsidRDefault="00A04EAF" w:rsidP="00A04EAF">
            <w:pPr>
              <w:ind w:right="-2"/>
              <w:rPr>
                <w:sz w:val="22"/>
                <w:szCs w:val="22"/>
              </w:rPr>
            </w:pPr>
          </w:p>
        </w:tc>
        <w:tc>
          <w:tcPr>
            <w:tcW w:w="2268" w:type="dxa"/>
            <w:shd w:val="clear" w:color="auto" w:fill="auto"/>
            <w:vAlign w:val="center"/>
          </w:tcPr>
          <w:p w14:paraId="1F4A1E05" w14:textId="77777777" w:rsidR="00A04EAF" w:rsidRPr="00A04EAF" w:rsidRDefault="00A04EAF" w:rsidP="00A04EAF">
            <w:pPr>
              <w:ind w:right="-105"/>
              <w:jc w:val="center"/>
              <w:rPr>
                <w:sz w:val="22"/>
                <w:szCs w:val="22"/>
              </w:rPr>
            </w:pPr>
            <w:r w:rsidRPr="00A04EAF">
              <w:rPr>
                <w:sz w:val="22"/>
                <w:szCs w:val="22"/>
              </w:rPr>
              <w:t>Ставка за содержание тепловой мощности, тыс. руб./Гкал/ч в мес.</w:t>
            </w:r>
          </w:p>
        </w:tc>
        <w:tc>
          <w:tcPr>
            <w:tcW w:w="1418" w:type="dxa"/>
            <w:shd w:val="clear" w:color="auto" w:fill="auto"/>
            <w:vAlign w:val="center"/>
          </w:tcPr>
          <w:p w14:paraId="796E76D0" w14:textId="77777777" w:rsidR="00A04EAF" w:rsidRPr="00A04EAF" w:rsidRDefault="00A04EAF" w:rsidP="00A04EAF">
            <w:pPr>
              <w:ind w:left="-661" w:right="-675"/>
              <w:jc w:val="center"/>
              <w:rPr>
                <w:sz w:val="22"/>
                <w:szCs w:val="22"/>
              </w:rPr>
            </w:pPr>
            <w:r w:rsidRPr="00A04EAF">
              <w:rPr>
                <w:sz w:val="22"/>
                <w:szCs w:val="22"/>
              </w:rPr>
              <w:t>х</w:t>
            </w:r>
          </w:p>
        </w:tc>
        <w:tc>
          <w:tcPr>
            <w:tcW w:w="992" w:type="dxa"/>
            <w:shd w:val="clear" w:color="auto" w:fill="auto"/>
            <w:vAlign w:val="center"/>
          </w:tcPr>
          <w:p w14:paraId="1DD0F0F7" w14:textId="77777777" w:rsidR="00A04EAF" w:rsidRPr="00A04EAF" w:rsidRDefault="00A04EAF" w:rsidP="00A04EAF">
            <w:pPr>
              <w:ind w:left="-108" w:right="-108"/>
              <w:jc w:val="center"/>
              <w:rPr>
                <w:sz w:val="22"/>
                <w:szCs w:val="22"/>
              </w:rPr>
            </w:pPr>
            <w:r w:rsidRPr="00A04EAF">
              <w:rPr>
                <w:sz w:val="22"/>
                <w:szCs w:val="22"/>
              </w:rPr>
              <w:t>х</w:t>
            </w:r>
          </w:p>
        </w:tc>
        <w:tc>
          <w:tcPr>
            <w:tcW w:w="845" w:type="dxa"/>
            <w:shd w:val="clear" w:color="auto" w:fill="auto"/>
            <w:vAlign w:val="center"/>
          </w:tcPr>
          <w:p w14:paraId="73B900AE" w14:textId="77777777" w:rsidR="00A04EAF" w:rsidRPr="00A04EAF" w:rsidRDefault="00A04EAF" w:rsidP="00A04EAF">
            <w:pPr>
              <w:ind w:left="-108" w:right="-108"/>
              <w:jc w:val="center"/>
              <w:rPr>
                <w:sz w:val="22"/>
                <w:szCs w:val="22"/>
              </w:rPr>
            </w:pPr>
            <w:r w:rsidRPr="00A04EAF">
              <w:rPr>
                <w:sz w:val="22"/>
                <w:szCs w:val="22"/>
              </w:rPr>
              <w:t>х</w:t>
            </w:r>
          </w:p>
        </w:tc>
        <w:tc>
          <w:tcPr>
            <w:tcW w:w="850" w:type="dxa"/>
            <w:shd w:val="clear" w:color="auto" w:fill="auto"/>
            <w:vAlign w:val="center"/>
          </w:tcPr>
          <w:p w14:paraId="1B5C01F5" w14:textId="77777777" w:rsidR="00A04EAF" w:rsidRPr="00A04EAF" w:rsidRDefault="00A04EAF" w:rsidP="00A04EAF">
            <w:pPr>
              <w:ind w:left="-108" w:right="-108"/>
              <w:jc w:val="center"/>
              <w:rPr>
                <w:sz w:val="22"/>
                <w:szCs w:val="22"/>
              </w:rPr>
            </w:pPr>
            <w:r w:rsidRPr="00A04EAF">
              <w:rPr>
                <w:sz w:val="22"/>
                <w:szCs w:val="22"/>
              </w:rPr>
              <w:t>х</w:t>
            </w:r>
          </w:p>
        </w:tc>
        <w:tc>
          <w:tcPr>
            <w:tcW w:w="851" w:type="dxa"/>
            <w:shd w:val="clear" w:color="auto" w:fill="auto"/>
            <w:vAlign w:val="center"/>
          </w:tcPr>
          <w:p w14:paraId="33C3D977" w14:textId="77777777" w:rsidR="00A04EAF" w:rsidRPr="00A04EAF" w:rsidRDefault="00A04EAF" w:rsidP="00A04EAF">
            <w:pPr>
              <w:ind w:left="-108" w:right="-108"/>
              <w:jc w:val="center"/>
              <w:rPr>
                <w:sz w:val="22"/>
                <w:szCs w:val="22"/>
              </w:rPr>
            </w:pPr>
            <w:r w:rsidRPr="00A04EAF">
              <w:rPr>
                <w:sz w:val="22"/>
                <w:szCs w:val="22"/>
              </w:rPr>
              <w:t>х</w:t>
            </w:r>
          </w:p>
        </w:tc>
        <w:tc>
          <w:tcPr>
            <w:tcW w:w="714" w:type="dxa"/>
            <w:shd w:val="clear" w:color="auto" w:fill="auto"/>
            <w:vAlign w:val="center"/>
          </w:tcPr>
          <w:p w14:paraId="7B7A6C50" w14:textId="77777777" w:rsidR="00A04EAF" w:rsidRPr="00A04EAF" w:rsidRDefault="00A04EAF" w:rsidP="00A04EAF">
            <w:pPr>
              <w:ind w:left="-108" w:right="-108"/>
              <w:jc w:val="center"/>
              <w:rPr>
                <w:sz w:val="22"/>
                <w:szCs w:val="22"/>
              </w:rPr>
            </w:pPr>
            <w:r w:rsidRPr="00A04EAF">
              <w:rPr>
                <w:sz w:val="22"/>
                <w:szCs w:val="22"/>
              </w:rPr>
              <w:t>х</w:t>
            </w:r>
          </w:p>
        </w:tc>
        <w:tc>
          <w:tcPr>
            <w:tcW w:w="993" w:type="dxa"/>
            <w:shd w:val="clear" w:color="auto" w:fill="auto"/>
            <w:vAlign w:val="center"/>
          </w:tcPr>
          <w:p w14:paraId="229A4136" w14:textId="77777777" w:rsidR="00A04EAF" w:rsidRPr="00A04EAF" w:rsidRDefault="00A04EAF" w:rsidP="00A04EAF">
            <w:pPr>
              <w:ind w:left="-108" w:right="-108"/>
              <w:jc w:val="center"/>
              <w:rPr>
                <w:sz w:val="22"/>
                <w:szCs w:val="22"/>
              </w:rPr>
            </w:pPr>
            <w:r w:rsidRPr="00A04EAF">
              <w:rPr>
                <w:sz w:val="22"/>
                <w:szCs w:val="22"/>
              </w:rPr>
              <w:t>х</w:t>
            </w:r>
          </w:p>
        </w:tc>
      </w:tr>
      <w:tr w:rsidR="00A04EAF" w:rsidRPr="00A04EAF" w14:paraId="59ACE887" w14:textId="77777777" w:rsidTr="00F95151">
        <w:trPr>
          <w:trHeight w:val="274"/>
        </w:trPr>
        <w:tc>
          <w:tcPr>
            <w:tcW w:w="1276" w:type="dxa"/>
            <w:vMerge/>
            <w:shd w:val="clear" w:color="auto" w:fill="auto"/>
          </w:tcPr>
          <w:p w14:paraId="14196F8C" w14:textId="77777777" w:rsidR="00A04EAF" w:rsidRPr="00A04EAF" w:rsidRDefault="00A04EAF" w:rsidP="00A04EAF">
            <w:pPr>
              <w:ind w:right="-2"/>
              <w:rPr>
                <w:sz w:val="22"/>
                <w:szCs w:val="22"/>
              </w:rPr>
            </w:pPr>
          </w:p>
        </w:tc>
        <w:tc>
          <w:tcPr>
            <w:tcW w:w="8931" w:type="dxa"/>
            <w:gridSpan w:val="8"/>
            <w:shd w:val="clear" w:color="auto" w:fill="auto"/>
          </w:tcPr>
          <w:p w14:paraId="2ED91950" w14:textId="77777777" w:rsidR="00A04EAF" w:rsidRPr="00A04EAF" w:rsidRDefault="00A04EAF" w:rsidP="00A04EAF">
            <w:pPr>
              <w:ind w:right="-2"/>
              <w:jc w:val="center"/>
              <w:rPr>
                <w:sz w:val="22"/>
                <w:szCs w:val="22"/>
              </w:rPr>
            </w:pPr>
            <w:r w:rsidRPr="00A04EAF">
              <w:rPr>
                <w:sz w:val="22"/>
                <w:szCs w:val="22"/>
              </w:rPr>
              <w:t>Население (тарифы указываются с учетом НДС) *</w:t>
            </w:r>
          </w:p>
        </w:tc>
      </w:tr>
      <w:tr w:rsidR="00A04EAF" w:rsidRPr="00A04EAF" w14:paraId="3D3A2568" w14:textId="77777777" w:rsidTr="00F95151">
        <w:trPr>
          <w:trHeight w:val="259"/>
        </w:trPr>
        <w:tc>
          <w:tcPr>
            <w:tcW w:w="1276" w:type="dxa"/>
            <w:vMerge/>
            <w:shd w:val="clear" w:color="auto" w:fill="auto"/>
          </w:tcPr>
          <w:p w14:paraId="59617469" w14:textId="77777777" w:rsidR="00A04EAF" w:rsidRPr="00A04EAF" w:rsidRDefault="00A04EAF" w:rsidP="00A04EAF">
            <w:pPr>
              <w:ind w:right="-2"/>
              <w:rPr>
                <w:sz w:val="22"/>
                <w:szCs w:val="22"/>
              </w:rPr>
            </w:pPr>
          </w:p>
        </w:tc>
        <w:tc>
          <w:tcPr>
            <w:tcW w:w="2268" w:type="dxa"/>
            <w:vMerge w:val="restart"/>
            <w:shd w:val="clear" w:color="auto" w:fill="auto"/>
            <w:vAlign w:val="center"/>
          </w:tcPr>
          <w:p w14:paraId="0ABBB32B" w14:textId="77777777" w:rsidR="00A04EAF" w:rsidRPr="00A04EAF" w:rsidRDefault="00A04EAF" w:rsidP="00A04EAF">
            <w:pPr>
              <w:ind w:right="-2"/>
              <w:jc w:val="center"/>
              <w:rPr>
                <w:sz w:val="22"/>
                <w:szCs w:val="22"/>
              </w:rPr>
            </w:pPr>
            <w:r w:rsidRPr="00A04EAF">
              <w:rPr>
                <w:sz w:val="22"/>
                <w:szCs w:val="22"/>
              </w:rPr>
              <w:t xml:space="preserve">Одноставочный </w:t>
            </w:r>
          </w:p>
          <w:p w14:paraId="5DD535FC" w14:textId="77777777" w:rsidR="00A04EAF" w:rsidRPr="00A04EAF" w:rsidRDefault="00A04EAF" w:rsidP="00A04EAF">
            <w:pPr>
              <w:ind w:right="-2"/>
              <w:jc w:val="center"/>
              <w:rPr>
                <w:sz w:val="22"/>
                <w:szCs w:val="22"/>
              </w:rPr>
            </w:pPr>
            <w:r w:rsidRPr="00A04EAF">
              <w:rPr>
                <w:sz w:val="22"/>
                <w:szCs w:val="22"/>
              </w:rPr>
              <w:t>руб./Гкал</w:t>
            </w:r>
          </w:p>
        </w:tc>
        <w:tc>
          <w:tcPr>
            <w:tcW w:w="1418" w:type="dxa"/>
            <w:vAlign w:val="center"/>
          </w:tcPr>
          <w:p w14:paraId="5784FBAF" w14:textId="77777777" w:rsidR="00A04EAF" w:rsidRPr="00A04EAF" w:rsidRDefault="00A04EAF" w:rsidP="00A04EAF">
            <w:pPr>
              <w:ind w:right="-2"/>
              <w:jc w:val="center"/>
              <w:rPr>
                <w:sz w:val="22"/>
                <w:szCs w:val="22"/>
              </w:rPr>
            </w:pPr>
            <w:r w:rsidRPr="00A04EAF">
              <w:rPr>
                <w:sz w:val="22"/>
              </w:rPr>
              <w:t>с 01.01.2022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3B83B13" w14:textId="77777777" w:rsidR="00A04EAF" w:rsidRPr="00A04EAF" w:rsidRDefault="00A04EAF" w:rsidP="00A04EAF">
            <w:pPr>
              <w:jc w:val="center"/>
              <w:rPr>
                <w:sz w:val="20"/>
                <w:szCs w:val="20"/>
              </w:rPr>
            </w:pPr>
            <w:r w:rsidRPr="00A04EAF">
              <w:rPr>
                <w:sz w:val="20"/>
                <w:szCs w:val="20"/>
              </w:rPr>
              <w:t>2 095,22</w:t>
            </w:r>
          </w:p>
        </w:tc>
        <w:tc>
          <w:tcPr>
            <w:tcW w:w="845" w:type="dxa"/>
            <w:tcBorders>
              <w:top w:val="single" w:sz="4" w:space="0" w:color="auto"/>
            </w:tcBorders>
            <w:vAlign w:val="center"/>
          </w:tcPr>
          <w:p w14:paraId="6DBEFADA" w14:textId="77777777" w:rsidR="00A04EAF" w:rsidRPr="00A04EAF" w:rsidRDefault="00A04EAF" w:rsidP="00A04EAF">
            <w:pPr>
              <w:jc w:val="center"/>
              <w:rPr>
                <w:sz w:val="22"/>
                <w:szCs w:val="22"/>
              </w:rPr>
            </w:pPr>
            <w:r w:rsidRPr="00A04EAF">
              <w:rPr>
                <w:sz w:val="22"/>
              </w:rPr>
              <w:t>x</w:t>
            </w:r>
          </w:p>
        </w:tc>
        <w:tc>
          <w:tcPr>
            <w:tcW w:w="850" w:type="dxa"/>
            <w:vAlign w:val="center"/>
          </w:tcPr>
          <w:p w14:paraId="52AA6AD1" w14:textId="77777777" w:rsidR="00A04EAF" w:rsidRPr="00A04EAF" w:rsidRDefault="00A04EAF" w:rsidP="00A04EAF">
            <w:pPr>
              <w:jc w:val="center"/>
              <w:rPr>
                <w:sz w:val="22"/>
                <w:szCs w:val="22"/>
              </w:rPr>
            </w:pPr>
            <w:r w:rsidRPr="00A04EAF">
              <w:rPr>
                <w:sz w:val="22"/>
              </w:rPr>
              <w:t>x</w:t>
            </w:r>
          </w:p>
        </w:tc>
        <w:tc>
          <w:tcPr>
            <w:tcW w:w="851" w:type="dxa"/>
            <w:vAlign w:val="center"/>
          </w:tcPr>
          <w:p w14:paraId="6ED0A3DF" w14:textId="77777777" w:rsidR="00A04EAF" w:rsidRPr="00A04EAF" w:rsidRDefault="00A04EAF" w:rsidP="00A04EAF">
            <w:pPr>
              <w:jc w:val="center"/>
              <w:rPr>
                <w:sz w:val="22"/>
                <w:szCs w:val="22"/>
              </w:rPr>
            </w:pPr>
            <w:r w:rsidRPr="00A04EAF">
              <w:rPr>
                <w:sz w:val="22"/>
              </w:rPr>
              <w:t>x</w:t>
            </w:r>
          </w:p>
        </w:tc>
        <w:tc>
          <w:tcPr>
            <w:tcW w:w="714" w:type="dxa"/>
            <w:vAlign w:val="center"/>
          </w:tcPr>
          <w:p w14:paraId="552B9AF2" w14:textId="77777777" w:rsidR="00A04EAF" w:rsidRPr="00A04EAF" w:rsidRDefault="00A04EAF" w:rsidP="00A04EAF">
            <w:pPr>
              <w:jc w:val="center"/>
              <w:rPr>
                <w:sz w:val="22"/>
                <w:szCs w:val="22"/>
              </w:rPr>
            </w:pPr>
            <w:r w:rsidRPr="00A04EAF">
              <w:rPr>
                <w:sz w:val="22"/>
              </w:rPr>
              <w:t>x</w:t>
            </w:r>
          </w:p>
        </w:tc>
        <w:tc>
          <w:tcPr>
            <w:tcW w:w="993" w:type="dxa"/>
            <w:vAlign w:val="center"/>
          </w:tcPr>
          <w:p w14:paraId="04E4165A" w14:textId="77777777" w:rsidR="00A04EAF" w:rsidRPr="00A04EAF" w:rsidRDefault="00A04EAF" w:rsidP="00A04EAF">
            <w:pPr>
              <w:jc w:val="center"/>
              <w:rPr>
                <w:sz w:val="22"/>
                <w:szCs w:val="22"/>
              </w:rPr>
            </w:pPr>
            <w:r w:rsidRPr="00A04EAF">
              <w:rPr>
                <w:sz w:val="22"/>
              </w:rPr>
              <w:t>x</w:t>
            </w:r>
          </w:p>
        </w:tc>
      </w:tr>
      <w:tr w:rsidR="00A04EAF" w:rsidRPr="00A04EAF" w14:paraId="2D9D2889" w14:textId="77777777" w:rsidTr="00F95151">
        <w:trPr>
          <w:trHeight w:val="250"/>
        </w:trPr>
        <w:tc>
          <w:tcPr>
            <w:tcW w:w="1276" w:type="dxa"/>
            <w:vMerge/>
            <w:shd w:val="clear" w:color="auto" w:fill="auto"/>
          </w:tcPr>
          <w:p w14:paraId="7AB9CEC9" w14:textId="77777777" w:rsidR="00A04EAF" w:rsidRPr="00A04EAF" w:rsidRDefault="00A04EAF" w:rsidP="00A04EAF">
            <w:pPr>
              <w:ind w:right="-2"/>
              <w:rPr>
                <w:sz w:val="22"/>
                <w:szCs w:val="22"/>
              </w:rPr>
            </w:pPr>
          </w:p>
        </w:tc>
        <w:tc>
          <w:tcPr>
            <w:tcW w:w="2268" w:type="dxa"/>
            <w:vMerge/>
            <w:shd w:val="clear" w:color="auto" w:fill="auto"/>
            <w:vAlign w:val="center"/>
          </w:tcPr>
          <w:p w14:paraId="453EE437" w14:textId="77777777" w:rsidR="00A04EAF" w:rsidRPr="00A04EAF" w:rsidRDefault="00A04EAF" w:rsidP="00A04EAF">
            <w:pPr>
              <w:ind w:right="-2"/>
              <w:jc w:val="center"/>
              <w:rPr>
                <w:sz w:val="22"/>
                <w:szCs w:val="22"/>
              </w:rPr>
            </w:pPr>
          </w:p>
        </w:tc>
        <w:tc>
          <w:tcPr>
            <w:tcW w:w="1418" w:type="dxa"/>
            <w:vAlign w:val="center"/>
          </w:tcPr>
          <w:p w14:paraId="18C5DABD" w14:textId="77777777" w:rsidR="00A04EAF" w:rsidRPr="00A04EAF" w:rsidRDefault="00A04EAF" w:rsidP="00A04EAF">
            <w:pPr>
              <w:ind w:right="-2"/>
              <w:jc w:val="center"/>
              <w:rPr>
                <w:sz w:val="22"/>
                <w:szCs w:val="22"/>
              </w:rPr>
            </w:pPr>
            <w:r w:rsidRPr="00A04EAF">
              <w:rPr>
                <w:sz w:val="22"/>
              </w:rPr>
              <w:t>с 01.07.2022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9654672" w14:textId="77777777" w:rsidR="00A04EAF" w:rsidRPr="00A04EAF" w:rsidRDefault="00A04EAF" w:rsidP="00A04EAF">
            <w:pPr>
              <w:jc w:val="center"/>
              <w:rPr>
                <w:sz w:val="20"/>
                <w:szCs w:val="20"/>
              </w:rPr>
            </w:pPr>
            <w:r w:rsidRPr="00A04EAF">
              <w:rPr>
                <w:sz w:val="20"/>
                <w:szCs w:val="20"/>
              </w:rPr>
              <w:t>2 185,32</w:t>
            </w:r>
          </w:p>
        </w:tc>
        <w:tc>
          <w:tcPr>
            <w:tcW w:w="845" w:type="dxa"/>
            <w:tcBorders>
              <w:top w:val="single" w:sz="4" w:space="0" w:color="auto"/>
            </w:tcBorders>
            <w:vAlign w:val="center"/>
          </w:tcPr>
          <w:p w14:paraId="3D4C6FB0" w14:textId="77777777" w:rsidR="00A04EAF" w:rsidRPr="00A04EAF" w:rsidRDefault="00A04EAF" w:rsidP="00A04EAF">
            <w:pPr>
              <w:jc w:val="center"/>
              <w:rPr>
                <w:sz w:val="22"/>
                <w:szCs w:val="22"/>
              </w:rPr>
            </w:pPr>
            <w:r w:rsidRPr="00A04EAF">
              <w:rPr>
                <w:sz w:val="22"/>
              </w:rPr>
              <w:t>x</w:t>
            </w:r>
          </w:p>
        </w:tc>
        <w:tc>
          <w:tcPr>
            <w:tcW w:w="850" w:type="dxa"/>
            <w:vAlign w:val="center"/>
          </w:tcPr>
          <w:p w14:paraId="3865788C" w14:textId="77777777" w:rsidR="00A04EAF" w:rsidRPr="00A04EAF" w:rsidRDefault="00A04EAF" w:rsidP="00A04EAF">
            <w:pPr>
              <w:jc w:val="center"/>
              <w:rPr>
                <w:sz w:val="22"/>
                <w:szCs w:val="22"/>
              </w:rPr>
            </w:pPr>
            <w:r w:rsidRPr="00A04EAF">
              <w:rPr>
                <w:sz w:val="22"/>
              </w:rPr>
              <w:t>x</w:t>
            </w:r>
          </w:p>
        </w:tc>
        <w:tc>
          <w:tcPr>
            <w:tcW w:w="851" w:type="dxa"/>
            <w:vAlign w:val="center"/>
          </w:tcPr>
          <w:p w14:paraId="27CE62E2" w14:textId="77777777" w:rsidR="00A04EAF" w:rsidRPr="00A04EAF" w:rsidRDefault="00A04EAF" w:rsidP="00A04EAF">
            <w:pPr>
              <w:jc w:val="center"/>
              <w:rPr>
                <w:sz w:val="22"/>
                <w:szCs w:val="22"/>
              </w:rPr>
            </w:pPr>
            <w:r w:rsidRPr="00A04EAF">
              <w:rPr>
                <w:sz w:val="22"/>
              </w:rPr>
              <w:t>x</w:t>
            </w:r>
          </w:p>
        </w:tc>
        <w:tc>
          <w:tcPr>
            <w:tcW w:w="714" w:type="dxa"/>
            <w:vAlign w:val="center"/>
          </w:tcPr>
          <w:p w14:paraId="33B451A4" w14:textId="77777777" w:rsidR="00A04EAF" w:rsidRPr="00A04EAF" w:rsidRDefault="00A04EAF" w:rsidP="00A04EAF">
            <w:pPr>
              <w:jc w:val="center"/>
              <w:rPr>
                <w:sz w:val="22"/>
                <w:szCs w:val="22"/>
              </w:rPr>
            </w:pPr>
            <w:r w:rsidRPr="00A04EAF">
              <w:rPr>
                <w:sz w:val="22"/>
              </w:rPr>
              <w:t>x</w:t>
            </w:r>
          </w:p>
        </w:tc>
        <w:tc>
          <w:tcPr>
            <w:tcW w:w="993" w:type="dxa"/>
            <w:vAlign w:val="center"/>
          </w:tcPr>
          <w:p w14:paraId="27ACDCBE" w14:textId="77777777" w:rsidR="00A04EAF" w:rsidRPr="00A04EAF" w:rsidRDefault="00A04EAF" w:rsidP="00A04EAF">
            <w:pPr>
              <w:jc w:val="center"/>
              <w:rPr>
                <w:sz w:val="22"/>
                <w:szCs w:val="22"/>
              </w:rPr>
            </w:pPr>
            <w:r w:rsidRPr="00A04EAF">
              <w:rPr>
                <w:sz w:val="22"/>
              </w:rPr>
              <w:t>x</w:t>
            </w:r>
          </w:p>
        </w:tc>
      </w:tr>
      <w:tr w:rsidR="00A04EAF" w:rsidRPr="00A04EAF" w14:paraId="741DBCFE" w14:textId="77777777" w:rsidTr="00F95151">
        <w:trPr>
          <w:trHeight w:val="253"/>
        </w:trPr>
        <w:tc>
          <w:tcPr>
            <w:tcW w:w="1276" w:type="dxa"/>
            <w:vMerge/>
            <w:shd w:val="clear" w:color="auto" w:fill="auto"/>
          </w:tcPr>
          <w:p w14:paraId="0128DC80" w14:textId="77777777" w:rsidR="00A04EAF" w:rsidRPr="00A04EAF" w:rsidRDefault="00A04EAF" w:rsidP="00A04EAF">
            <w:pPr>
              <w:ind w:right="-2"/>
              <w:rPr>
                <w:sz w:val="22"/>
                <w:szCs w:val="22"/>
              </w:rPr>
            </w:pPr>
          </w:p>
        </w:tc>
        <w:tc>
          <w:tcPr>
            <w:tcW w:w="2268" w:type="dxa"/>
            <w:vMerge/>
            <w:shd w:val="clear" w:color="auto" w:fill="auto"/>
          </w:tcPr>
          <w:p w14:paraId="179FCDFB" w14:textId="77777777" w:rsidR="00A04EAF" w:rsidRPr="00A04EAF" w:rsidRDefault="00A04EAF" w:rsidP="00A04EAF">
            <w:pPr>
              <w:ind w:right="-2"/>
              <w:jc w:val="center"/>
              <w:rPr>
                <w:sz w:val="22"/>
                <w:szCs w:val="22"/>
              </w:rPr>
            </w:pPr>
          </w:p>
        </w:tc>
        <w:tc>
          <w:tcPr>
            <w:tcW w:w="1418" w:type="dxa"/>
            <w:vAlign w:val="center"/>
          </w:tcPr>
          <w:p w14:paraId="68ADC17E" w14:textId="77777777" w:rsidR="00A04EAF" w:rsidRPr="00A04EAF" w:rsidRDefault="00A04EAF" w:rsidP="00A04EAF">
            <w:pPr>
              <w:ind w:left="-105" w:right="-113"/>
              <w:jc w:val="center"/>
              <w:rPr>
                <w:sz w:val="22"/>
                <w:szCs w:val="22"/>
              </w:rPr>
            </w:pPr>
            <w:r w:rsidRPr="00A04EAF">
              <w:rPr>
                <w:sz w:val="22"/>
              </w:rPr>
              <w:t>с 01.12.2022 по 31.12.2022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4E3A9" w14:textId="77777777" w:rsidR="00A04EAF" w:rsidRPr="00A04EAF" w:rsidRDefault="00A04EAF" w:rsidP="00A04EAF">
            <w:pPr>
              <w:jc w:val="center"/>
              <w:rPr>
                <w:sz w:val="20"/>
                <w:szCs w:val="20"/>
              </w:rPr>
            </w:pPr>
            <w:r w:rsidRPr="00A04EAF">
              <w:rPr>
                <w:sz w:val="20"/>
                <w:szCs w:val="20"/>
              </w:rPr>
              <w:t>2 387,36</w:t>
            </w:r>
          </w:p>
        </w:tc>
        <w:tc>
          <w:tcPr>
            <w:tcW w:w="845" w:type="dxa"/>
            <w:tcBorders>
              <w:top w:val="single" w:sz="4" w:space="0" w:color="auto"/>
            </w:tcBorders>
            <w:vAlign w:val="center"/>
          </w:tcPr>
          <w:p w14:paraId="23FECDAC" w14:textId="77777777" w:rsidR="00A04EAF" w:rsidRPr="00A04EAF" w:rsidRDefault="00A04EAF" w:rsidP="00A04EAF">
            <w:pPr>
              <w:jc w:val="center"/>
              <w:rPr>
                <w:sz w:val="22"/>
                <w:szCs w:val="22"/>
              </w:rPr>
            </w:pPr>
            <w:r w:rsidRPr="00A04EAF">
              <w:rPr>
                <w:sz w:val="22"/>
              </w:rPr>
              <w:t>x</w:t>
            </w:r>
          </w:p>
        </w:tc>
        <w:tc>
          <w:tcPr>
            <w:tcW w:w="850" w:type="dxa"/>
            <w:vAlign w:val="center"/>
          </w:tcPr>
          <w:p w14:paraId="0124FBF5" w14:textId="77777777" w:rsidR="00A04EAF" w:rsidRPr="00A04EAF" w:rsidRDefault="00A04EAF" w:rsidP="00A04EAF">
            <w:pPr>
              <w:jc w:val="center"/>
              <w:rPr>
                <w:sz w:val="22"/>
                <w:szCs w:val="22"/>
              </w:rPr>
            </w:pPr>
            <w:r w:rsidRPr="00A04EAF">
              <w:rPr>
                <w:sz w:val="22"/>
              </w:rPr>
              <w:t>x</w:t>
            </w:r>
          </w:p>
        </w:tc>
        <w:tc>
          <w:tcPr>
            <w:tcW w:w="851" w:type="dxa"/>
            <w:vAlign w:val="center"/>
          </w:tcPr>
          <w:p w14:paraId="02E28986" w14:textId="77777777" w:rsidR="00A04EAF" w:rsidRPr="00A04EAF" w:rsidRDefault="00A04EAF" w:rsidP="00A04EAF">
            <w:pPr>
              <w:jc w:val="center"/>
              <w:rPr>
                <w:sz w:val="22"/>
                <w:szCs w:val="22"/>
              </w:rPr>
            </w:pPr>
            <w:r w:rsidRPr="00A04EAF">
              <w:rPr>
                <w:sz w:val="22"/>
              </w:rPr>
              <w:t>x</w:t>
            </w:r>
          </w:p>
        </w:tc>
        <w:tc>
          <w:tcPr>
            <w:tcW w:w="714" w:type="dxa"/>
            <w:vAlign w:val="center"/>
          </w:tcPr>
          <w:p w14:paraId="47C290E7" w14:textId="77777777" w:rsidR="00A04EAF" w:rsidRPr="00A04EAF" w:rsidRDefault="00A04EAF" w:rsidP="00A04EAF">
            <w:pPr>
              <w:jc w:val="center"/>
              <w:rPr>
                <w:sz w:val="22"/>
                <w:szCs w:val="22"/>
              </w:rPr>
            </w:pPr>
            <w:r w:rsidRPr="00A04EAF">
              <w:rPr>
                <w:sz w:val="22"/>
              </w:rPr>
              <w:t>x</w:t>
            </w:r>
          </w:p>
        </w:tc>
        <w:tc>
          <w:tcPr>
            <w:tcW w:w="993" w:type="dxa"/>
            <w:vAlign w:val="center"/>
          </w:tcPr>
          <w:p w14:paraId="0E3DCE3D" w14:textId="77777777" w:rsidR="00A04EAF" w:rsidRPr="00A04EAF" w:rsidRDefault="00A04EAF" w:rsidP="00A04EAF">
            <w:pPr>
              <w:jc w:val="center"/>
              <w:rPr>
                <w:sz w:val="22"/>
                <w:szCs w:val="22"/>
              </w:rPr>
            </w:pPr>
            <w:r w:rsidRPr="00A04EAF">
              <w:rPr>
                <w:sz w:val="22"/>
              </w:rPr>
              <w:t>x</w:t>
            </w:r>
          </w:p>
        </w:tc>
      </w:tr>
      <w:tr w:rsidR="00A04EAF" w:rsidRPr="00A04EAF" w14:paraId="390DE80F" w14:textId="77777777" w:rsidTr="00F95151">
        <w:trPr>
          <w:trHeight w:val="253"/>
        </w:trPr>
        <w:tc>
          <w:tcPr>
            <w:tcW w:w="1276" w:type="dxa"/>
            <w:vMerge/>
            <w:shd w:val="clear" w:color="auto" w:fill="auto"/>
          </w:tcPr>
          <w:p w14:paraId="33E85D60" w14:textId="77777777" w:rsidR="00A04EAF" w:rsidRPr="00A04EAF" w:rsidRDefault="00A04EAF" w:rsidP="00A04EAF">
            <w:pPr>
              <w:ind w:right="-2"/>
              <w:rPr>
                <w:sz w:val="22"/>
                <w:szCs w:val="22"/>
              </w:rPr>
            </w:pPr>
          </w:p>
        </w:tc>
        <w:tc>
          <w:tcPr>
            <w:tcW w:w="2268" w:type="dxa"/>
            <w:vMerge/>
            <w:shd w:val="clear" w:color="auto" w:fill="auto"/>
          </w:tcPr>
          <w:p w14:paraId="74530483" w14:textId="77777777" w:rsidR="00A04EAF" w:rsidRPr="00A04EAF" w:rsidRDefault="00A04EAF" w:rsidP="00A04EAF">
            <w:pPr>
              <w:ind w:right="-2"/>
              <w:jc w:val="center"/>
              <w:rPr>
                <w:sz w:val="22"/>
                <w:szCs w:val="22"/>
              </w:rPr>
            </w:pPr>
          </w:p>
        </w:tc>
        <w:tc>
          <w:tcPr>
            <w:tcW w:w="1418" w:type="dxa"/>
            <w:vAlign w:val="center"/>
          </w:tcPr>
          <w:p w14:paraId="2FE11139" w14:textId="77777777" w:rsidR="00A04EAF" w:rsidRPr="00A04EAF" w:rsidRDefault="00A04EAF" w:rsidP="00A04EAF">
            <w:pPr>
              <w:ind w:left="-105" w:right="-113"/>
              <w:jc w:val="center"/>
              <w:rPr>
                <w:sz w:val="22"/>
                <w:szCs w:val="22"/>
              </w:rPr>
            </w:pPr>
            <w:r w:rsidRPr="00A04EAF">
              <w:rPr>
                <w:sz w:val="22"/>
              </w:rPr>
              <w:t>с 01.01.2023 по 31.12.2023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5E8674" w14:textId="77777777" w:rsidR="00A04EAF" w:rsidRPr="00A04EAF" w:rsidRDefault="00A04EAF" w:rsidP="00A04EAF">
            <w:pPr>
              <w:jc w:val="center"/>
              <w:rPr>
                <w:sz w:val="20"/>
                <w:szCs w:val="20"/>
              </w:rPr>
            </w:pPr>
            <w:r w:rsidRPr="00A04EAF">
              <w:rPr>
                <w:sz w:val="20"/>
                <w:szCs w:val="20"/>
              </w:rPr>
              <w:t>2 387,36</w:t>
            </w:r>
          </w:p>
        </w:tc>
        <w:tc>
          <w:tcPr>
            <w:tcW w:w="845" w:type="dxa"/>
            <w:tcBorders>
              <w:top w:val="single" w:sz="4" w:space="0" w:color="auto"/>
            </w:tcBorders>
            <w:vAlign w:val="center"/>
          </w:tcPr>
          <w:p w14:paraId="0D590CAD" w14:textId="77777777" w:rsidR="00A04EAF" w:rsidRPr="00A04EAF" w:rsidRDefault="00A04EAF" w:rsidP="00A04EAF">
            <w:pPr>
              <w:jc w:val="center"/>
              <w:rPr>
                <w:sz w:val="22"/>
                <w:szCs w:val="22"/>
              </w:rPr>
            </w:pPr>
            <w:r w:rsidRPr="00A04EAF">
              <w:rPr>
                <w:sz w:val="22"/>
              </w:rPr>
              <w:t>x</w:t>
            </w:r>
          </w:p>
        </w:tc>
        <w:tc>
          <w:tcPr>
            <w:tcW w:w="850" w:type="dxa"/>
            <w:vAlign w:val="center"/>
          </w:tcPr>
          <w:p w14:paraId="2C47F7FB" w14:textId="77777777" w:rsidR="00A04EAF" w:rsidRPr="00A04EAF" w:rsidRDefault="00A04EAF" w:rsidP="00A04EAF">
            <w:pPr>
              <w:jc w:val="center"/>
              <w:rPr>
                <w:sz w:val="22"/>
                <w:szCs w:val="22"/>
              </w:rPr>
            </w:pPr>
            <w:r w:rsidRPr="00A04EAF">
              <w:rPr>
                <w:sz w:val="22"/>
              </w:rPr>
              <w:t>x</w:t>
            </w:r>
          </w:p>
        </w:tc>
        <w:tc>
          <w:tcPr>
            <w:tcW w:w="851" w:type="dxa"/>
            <w:vAlign w:val="center"/>
          </w:tcPr>
          <w:p w14:paraId="60011553" w14:textId="77777777" w:rsidR="00A04EAF" w:rsidRPr="00A04EAF" w:rsidRDefault="00A04EAF" w:rsidP="00A04EAF">
            <w:pPr>
              <w:jc w:val="center"/>
              <w:rPr>
                <w:sz w:val="22"/>
                <w:szCs w:val="22"/>
              </w:rPr>
            </w:pPr>
            <w:r w:rsidRPr="00A04EAF">
              <w:rPr>
                <w:sz w:val="22"/>
              </w:rPr>
              <w:t>x</w:t>
            </w:r>
          </w:p>
        </w:tc>
        <w:tc>
          <w:tcPr>
            <w:tcW w:w="714" w:type="dxa"/>
            <w:vAlign w:val="center"/>
          </w:tcPr>
          <w:p w14:paraId="249BF363" w14:textId="77777777" w:rsidR="00A04EAF" w:rsidRPr="00A04EAF" w:rsidRDefault="00A04EAF" w:rsidP="00A04EAF">
            <w:pPr>
              <w:jc w:val="center"/>
              <w:rPr>
                <w:sz w:val="22"/>
                <w:szCs w:val="22"/>
              </w:rPr>
            </w:pPr>
            <w:r w:rsidRPr="00A04EAF">
              <w:rPr>
                <w:sz w:val="22"/>
              </w:rPr>
              <w:t>x</w:t>
            </w:r>
          </w:p>
        </w:tc>
        <w:tc>
          <w:tcPr>
            <w:tcW w:w="993" w:type="dxa"/>
            <w:vAlign w:val="center"/>
          </w:tcPr>
          <w:p w14:paraId="0DD4D577" w14:textId="77777777" w:rsidR="00A04EAF" w:rsidRPr="00A04EAF" w:rsidRDefault="00A04EAF" w:rsidP="00A04EAF">
            <w:pPr>
              <w:jc w:val="center"/>
              <w:rPr>
                <w:sz w:val="22"/>
                <w:szCs w:val="22"/>
              </w:rPr>
            </w:pPr>
            <w:r w:rsidRPr="00A04EAF">
              <w:rPr>
                <w:sz w:val="22"/>
              </w:rPr>
              <w:t>x</w:t>
            </w:r>
          </w:p>
        </w:tc>
      </w:tr>
      <w:tr w:rsidR="00A04EAF" w:rsidRPr="00A04EAF" w14:paraId="43899F24" w14:textId="77777777" w:rsidTr="00F95151">
        <w:trPr>
          <w:trHeight w:val="253"/>
        </w:trPr>
        <w:tc>
          <w:tcPr>
            <w:tcW w:w="1276" w:type="dxa"/>
            <w:vMerge/>
            <w:shd w:val="clear" w:color="auto" w:fill="auto"/>
          </w:tcPr>
          <w:p w14:paraId="658C5945" w14:textId="77777777" w:rsidR="00A04EAF" w:rsidRPr="00A04EAF" w:rsidRDefault="00A04EAF" w:rsidP="00A04EAF">
            <w:pPr>
              <w:ind w:right="-2"/>
              <w:rPr>
                <w:sz w:val="22"/>
                <w:szCs w:val="22"/>
              </w:rPr>
            </w:pPr>
          </w:p>
        </w:tc>
        <w:tc>
          <w:tcPr>
            <w:tcW w:w="2268" w:type="dxa"/>
            <w:vMerge/>
            <w:shd w:val="clear" w:color="auto" w:fill="auto"/>
          </w:tcPr>
          <w:p w14:paraId="54499364" w14:textId="77777777" w:rsidR="00A04EAF" w:rsidRPr="00A04EAF" w:rsidRDefault="00A04EAF" w:rsidP="00A04EAF">
            <w:pPr>
              <w:ind w:right="-2"/>
              <w:jc w:val="center"/>
              <w:rPr>
                <w:sz w:val="22"/>
                <w:szCs w:val="22"/>
              </w:rPr>
            </w:pPr>
          </w:p>
        </w:tc>
        <w:tc>
          <w:tcPr>
            <w:tcW w:w="1418" w:type="dxa"/>
            <w:vAlign w:val="center"/>
          </w:tcPr>
          <w:p w14:paraId="25A84FAD" w14:textId="77777777" w:rsidR="00A04EAF" w:rsidRPr="00A04EAF" w:rsidRDefault="00A04EAF" w:rsidP="00A04EAF">
            <w:pPr>
              <w:ind w:right="-2"/>
              <w:jc w:val="center"/>
              <w:rPr>
                <w:sz w:val="22"/>
              </w:rPr>
            </w:pPr>
            <w:r w:rsidRPr="00A04EAF">
              <w:rPr>
                <w:sz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56C59" w14:textId="77777777" w:rsidR="00A04EAF" w:rsidRPr="00A04EAF" w:rsidRDefault="00A04EAF" w:rsidP="00A04EAF">
            <w:pPr>
              <w:jc w:val="center"/>
              <w:rPr>
                <w:sz w:val="20"/>
                <w:szCs w:val="20"/>
              </w:rPr>
            </w:pPr>
            <w:r w:rsidRPr="00A04EAF">
              <w:rPr>
                <w:sz w:val="20"/>
                <w:szCs w:val="20"/>
              </w:rPr>
              <w:t>2 231,32</w:t>
            </w:r>
          </w:p>
        </w:tc>
        <w:tc>
          <w:tcPr>
            <w:tcW w:w="845" w:type="dxa"/>
            <w:tcBorders>
              <w:top w:val="single" w:sz="4" w:space="0" w:color="auto"/>
            </w:tcBorders>
            <w:vAlign w:val="center"/>
          </w:tcPr>
          <w:p w14:paraId="7C1A7DA0" w14:textId="77777777" w:rsidR="00A04EAF" w:rsidRPr="00A04EAF" w:rsidRDefault="00A04EAF" w:rsidP="00A04EAF">
            <w:pPr>
              <w:jc w:val="center"/>
              <w:rPr>
                <w:sz w:val="22"/>
              </w:rPr>
            </w:pPr>
            <w:r w:rsidRPr="00A04EAF">
              <w:rPr>
                <w:sz w:val="22"/>
              </w:rPr>
              <w:t>x</w:t>
            </w:r>
          </w:p>
        </w:tc>
        <w:tc>
          <w:tcPr>
            <w:tcW w:w="850" w:type="dxa"/>
            <w:vAlign w:val="center"/>
          </w:tcPr>
          <w:p w14:paraId="1F526787" w14:textId="77777777" w:rsidR="00A04EAF" w:rsidRPr="00A04EAF" w:rsidRDefault="00A04EAF" w:rsidP="00A04EAF">
            <w:pPr>
              <w:jc w:val="center"/>
              <w:rPr>
                <w:sz w:val="22"/>
              </w:rPr>
            </w:pPr>
            <w:r w:rsidRPr="00A04EAF">
              <w:rPr>
                <w:sz w:val="22"/>
              </w:rPr>
              <w:t>x</w:t>
            </w:r>
          </w:p>
        </w:tc>
        <w:tc>
          <w:tcPr>
            <w:tcW w:w="851" w:type="dxa"/>
            <w:vAlign w:val="center"/>
          </w:tcPr>
          <w:p w14:paraId="375A5805" w14:textId="77777777" w:rsidR="00A04EAF" w:rsidRPr="00A04EAF" w:rsidRDefault="00A04EAF" w:rsidP="00A04EAF">
            <w:pPr>
              <w:jc w:val="center"/>
              <w:rPr>
                <w:sz w:val="22"/>
              </w:rPr>
            </w:pPr>
            <w:r w:rsidRPr="00A04EAF">
              <w:rPr>
                <w:sz w:val="22"/>
              </w:rPr>
              <w:t>x</w:t>
            </w:r>
          </w:p>
        </w:tc>
        <w:tc>
          <w:tcPr>
            <w:tcW w:w="714" w:type="dxa"/>
            <w:vAlign w:val="center"/>
          </w:tcPr>
          <w:p w14:paraId="1FEF9794" w14:textId="77777777" w:rsidR="00A04EAF" w:rsidRPr="00A04EAF" w:rsidRDefault="00A04EAF" w:rsidP="00A04EAF">
            <w:pPr>
              <w:jc w:val="center"/>
              <w:rPr>
                <w:sz w:val="22"/>
              </w:rPr>
            </w:pPr>
            <w:r w:rsidRPr="00A04EAF">
              <w:rPr>
                <w:sz w:val="22"/>
              </w:rPr>
              <w:t>x</w:t>
            </w:r>
          </w:p>
        </w:tc>
        <w:tc>
          <w:tcPr>
            <w:tcW w:w="993" w:type="dxa"/>
            <w:vAlign w:val="center"/>
          </w:tcPr>
          <w:p w14:paraId="4596C17D" w14:textId="77777777" w:rsidR="00A04EAF" w:rsidRPr="00A04EAF" w:rsidRDefault="00A04EAF" w:rsidP="00A04EAF">
            <w:pPr>
              <w:jc w:val="center"/>
              <w:rPr>
                <w:sz w:val="22"/>
              </w:rPr>
            </w:pPr>
            <w:r w:rsidRPr="00A04EAF">
              <w:rPr>
                <w:sz w:val="22"/>
              </w:rPr>
              <w:t>x</w:t>
            </w:r>
          </w:p>
        </w:tc>
      </w:tr>
      <w:tr w:rsidR="00A04EAF" w:rsidRPr="00A04EAF" w14:paraId="493F4A2D" w14:textId="77777777" w:rsidTr="00F95151">
        <w:trPr>
          <w:trHeight w:val="253"/>
        </w:trPr>
        <w:tc>
          <w:tcPr>
            <w:tcW w:w="1276" w:type="dxa"/>
            <w:vMerge/>
            <w:shd w:val="clear" w:color="auto" w:fill="auto"/>
          </w:tcPr>
          <w:p w14:paraId="11AB13E7" w14:textId="77777777" w:rsidR="00A04EAF" w:rsidRPr="00A04EAF" w:rsidRDefault="00A04EAF" w:rsidP="00A04EAF">
            <w:pPr>
              <w:ind w:right="-2"/>
              <w:rPr>
                <w:sz w:val="22"/>
                <w:szCs w:val="22"/>
              </w:rPr>
            </w:pPr>
          </w:p>
        </w:tc>
        <w:tc>
          <w:tcPr>
            <w:tcW w:w="2268" w:type="dxa"/>
            <w:vMerge/>
            <w:shd w:val="clear" w:color="auto" w:fill="auto"/>
          </w:tcPr>
          <w:p w14:paraId="6B274701" w14:textId="77777777" w:rsidR="00A04EAF" w:rsidRPr="00A04EAF" w:rsidRDefault="00A04EAF" w:rsidP="00A04EAF">
            <w:pPr>
              <w:ind w:right="-2"/>
              <w:jc w:val="center"/>
              <w:rPr>
                <w:sz w:val="22"/>
                <w:szCs w:val="22"/>
              </w:rPr>
            </w:pPr>
          </w:p>
        </w:tc>
        <w:tc>
          <w:tcPr>
            <w:tcW w:w="1418" w:type="dxa"/>
            <w:vAlign w:val="center"/>
          </w:tcPr>
          <w:p w14:paraId="5CDBD325" w14:textId="77777777" w:rsidR="00A04EAF" w:rsidRPr="00A04EAF" w:rsidRDefault="00A04EAF" w:rsidP="00A04EAF">
            <w:pPr>
              <w:ind w:right="-2"/>
              <w:jc w:val="center"/>
              <w:rPr>
                <w:sz w:val="22"/>
              </w:rPr>
            </w:pPr>
            <w:r w:rsidRPr="00A04EAF">
              <w:rPr>
                <w:sz w:val="22"/>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00DED" w14:textId="77777777" w:rsidR="00A04EAF" w:rsidRPr="00A04EAF" w:rsidRDefault="00A04EAF" w:rsidP="00A04EAF">
            <w:pPr>
              <w:jc w:val="center"/>
              <w:rPr>
                <w:sz w:val="20"/>
                <w:szCs w:val="20"/>
              </w:rPr>
            </w:pPr>
            <w:r w:rsidRPr="00A04EAF">
              <w:rPr>
                <w:sz w:val="20"/>
                <w:szCs w:val="20"/>
              </w:rPr>
              <w:t>2 272,00</w:t>
            </w:r>
          </w:p>
        </w:tc>
        <w:tc>
          <w:tcPr>
            <w:tcW w:w="845" w:type="dxa"/>
            <w:tcBorders>
              <w:top w:val="single" w:sz="4" w:space="0" w:color="auto"/>
              <w:bottom w:val="single" w:sz="4" w:space="0" w:color="auto"/>
            </w:tcBorders>
            <w:vAlign w:val="center"/>
          </w:tcPr>
          <w:p w14:paraId="4C6334FC" w14:textId="77777777" w:rsidR="00A04EAF" w:rsidRPr="00A04EAF" w:rsidRDefault="00A04EAF" w:rsidP="00A04EAF">
            <w:pPr>
              <w:jc w:val="center"/>
              <w:rPr>
                <w:sz w:val="22"/>
              </w:rPr>
            </w:pPr>
            <w:r w:rsidRPr="00A04EAF">
              <w:rPr>
                <w:sz w:val="22"/>
              </w:rPr>
              <w:t>x</w:t>
            </w:r>
          </w:p>
        </w:tc>
        <w:tc>
          <w:tcPr>
            <w:tcW w:w="850" w:type="dxa"/>
            <w:vAlign w:val="center"/>
          </w:tcPr>
          <w:p w14:paraId="14F47301" w14:textId="77777777" w:rsidR="00A04EAF" w:rsidRPr="00A04EAF" w:rsidRDefault="00A04EAF" w:rsidP="00A04EAF">
            <w:pPr>
              <w:jc w:val="center"/>
              <w:rPr>
                <w:sz w:val="22"/>
              </w:rPr>
            </w:pPr>
            <w:r w:rsidRPr="00A04EAF">
              <w:rPr>
                <w:sz w:val="22"/>
              </w:rPr>
              <w:t>x</w:t>
            </w:r>
          </w:p>
        </w:tc>
        <w:tc>
          <w:tcPr>
            <w:tcW w:w="851" w:type="dxa"/>
            <w:vAlign w:val="center"/>
          </w:tcPr>
          <w:p w14:paraId="00EC9D79" w14:textId="77777777" w:rsidR="00A04EAF" w:rsidRPr="00A04EAF" w:rsidRDefault="00A04EAF" w:rsidP="00A04EAF">
            <w:pPr>
              <w:jc w:val="center"/>
              <w:rPr>
                <w:sz w:val="22"/>
              </w:rPr>
            </w:pPr>
            <w:r w:rsidRPr="00A04EAF">
              <w:rPr>
                <w:sz w:val="22"/>
              </w:rPr>
              <w:t>x</w:t>
            </w:r>
          </w:p>
        </w:tc>
        <w:tc>
          <w:tcPr>
            <w:tcW w:w="714" w:type="dxa"/>
            <w:vAlign w:val="center"/>
          </w:tcPr>
          <w:p w14:paraId="1061CF9A" w14:textId="77777777" w:rsidR="00A04EAF" w:rsidRPr="00A04EAF" w:rsidRDefault="00A04EAF" w:rsidP="00A04EAF">
            <w:pPr>
              <w:jc w:val="center"/>
              <w:rPr>
                <w:sz w:val="22"/>
              </w:rPr>
            </w:pPr>
            <w:r w:rsidRPr="00A04EAF">
              <w:rPr>
                <w:sz w:val="22"/>
              </w:rPr>
              <w:t>x</w:t>
            </w:r>
          </w:p>
        </w:tc>
        <w:tc>
          <w:tcPr>
            <w:tcW w:w="993" w:type="dxa"/>
            <w:vAlign w:val="center"/>
          </w:tcPr>
          <w:p w14:paraId="1365F39B" w14:textId="77777777" w:rsidR="00A04EAF" w:rsidRPr="00A04EAF" w:rsidRDefault="00A04EAF" w:rsidP="00A04EAF">
            <w:pPr>
              <w:jc w:val="center"/>
              <w:rPr>
                <w:sz w:val="22"/>
              </w:rPr>
            </w:pPr>
            <w:r w:rsidRPr="00A04EAF">
              <w:rPr>
                <w:sz w:val="22"/>
              </w:rPr>
              <w:t>x</w:t>
            </w:r>
          </w:p>
        </w:tc>
      </w:tr>
      <w:tr w:rsidR="00A04EAF" w:rsidRPr="00A04EAF" w14:paraId="1205144B" w14:textId="77777777" w:rsidTr="00F95151">
        <w:trPr>
          <w:trHeight w:val="253"/>
        </w:trPr>
        <w:tc>
          <w:tcPr>
            <w:tcW w:w="1276" w:type="dxa"/>
            <w:vMerge/>
            <w:shd w:val="clear" w:color="auto" w:fill="auto"/>
          </w:tcPr>
          <w:p w14:paraId="1C0D7FC5" w14:textId="77777777" w:rsidR="00A04EAF" w:rsidRPr="00A04EAF" w:rsidRDefault="00A04EAF" w:rsidP="00A04EAF">
            <w:pPr>
              <w:ind w:right="-2"/>
              <w:rPr>
                <w:sz w:val="22"/>
                <w:szCs w:val="22"/>
              </w:rPr>
            </w:pPr>
          </w:p>
        </w:tc>
        <w:tc>
          <w:tcPr>
            <w:tcW w:w="2268" w:type="dxa"/>
            <w:vMerge/>
            <w:shd w:val="clear" w:color="auto" w:fill="auto"/>
          </w:tcPr>
          <w:p w14:paraId="4CEB7B70" w14:textId="77777777" w:rsidR="00A04EAF" w:rsidRPr="00A04EAF" w:rsidRDefault="00A04EAF" w:rsidP="00A04EAF">
            <w:pPr>
              <w:ind w:right="-2"/>
              <w:jc w:val="center"/>
              <w:rPr>
                <w:sz w:val="22"/>
                <w:szCs w:val="22"/>
              </w:rPr>
            </w:pPr>
          </w:p>
        </w:tc>
        <w:tc>
          <w:tcPr>
            <w:tcW w:w="1418" w:type="dxa"/>
            <w:vAlign w:val="center"/>
          </w:tcPr>
          <w:p w14:paraId="00EB4D7C" w14:textId="77777777" w:rsidR="00A04EAF" w:rsidRPr="00A04EAF" w:rsidRDefault="00A04EAF" w:rsidP="00A04EAF">
            <w:pPr>
              <w:ind w:right="-2"/>
              <w:jc w:val="center"/>
              <w:rPr>
                <w:sz w:val="22"/>
              </w:rPr>
            </w:pPr>
            <w:r w:rsidRPr="00A04EAF">
              <w:rPr>
                <w:sz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0840B2" w14:textId="77777777" w:rsidR="00A04EAF" w:rsidRPr="00A04EAF" w:rsidRDefault="00A04EAF" w:rsidP="00A04EAF">
            <w:pPr>
              <w:jc w:val="center"/>
              <w:rPr>
                <w:sz w:val="20"/>
                <w:szCs w:val="20"/>
              </w:rPr>
            </w:pPr>
            <w:r w:rsidRPr="00A04EAF">
              <w:rPr>
                <w:sz w:val="20"/>
                <w:szCs w:val="20"/>
              </w:rPr>
              <w:t>2 272,00</w:t>
            </w:r>
          </w:p>
        </w:tc>
        <w:tc>
          <w:tcPr>
            <w:tcW w:w="845" w:type="dxa"/>
            <w:tcBorders>
              <w:bottom w:val="single" w:sz="4" w:space="0" w:color="auto"/>
            </w:tcBorders>
            <w:vAlign w:val="center"/>
          </w:tcPr>
          <w:p w14:paraId="7DA6E4C6" w14:textId="77777777" w:rsidR="00A04EAF" w:rsidRPr="00A04EAF" w:rsidRDefault="00A04EAF" w:rsidP="00A04EAF">
            <w:pPr>
              <w:jc w:val="center"/>
              <w:rPr>
                <w:sz w:val="22"/>
              </w:rPr>
            </w:pPr>
            <w:r w:rsidRPr="00A04EAF">
              <w:rPr>
                <w:sz w:val="22"/>
              </w:rPr>
              <w:t>x</w:t>
            </w:r>
          </w:p>
        </w:tc>
        <w:tc>
          <w:tcPr>
            <w:tcW w:w="850" w:type="dxa"/>
            <w:vAlign w:val="center"/>
          </w:tcPr>
          <w:p w14:paraId="06A36BC1" w14:textId="77777777" w:rsidR="00A04EAF" w:rsidRPr="00A04EAF" w:rsidRDefault="00A04EAF" w:rsidP="00A04EAF">
            <w:pPr>
              <w:jc w:val="center"/>
              <w:rPr>
                <w:sz w:val="22"/>
              </w:rPr>
            </w:pPr>
            <w:r w:rsidRPr="00A04EAF">
              <w:rPr>
                <w:sz w:val="22"/>
              </w:rPr>
              <w:t>x</w:t>
            </w:r>
          </w:p>
        </w:tc>
        <w:tc>
          <w:tcPr>
            <w:tcW w:w="851" w:type="dxa"/>
            <w:vAlign w:val="center"/>
          </w:tcPr>
          <w:p w14:paraId="46698D46" w14:textId="77777777" w:rsidR="00A04EAF" w:rsidRPr="00A04EAF" w:rsidRDefault="00A04EAF" w:rsidP="00A04EAF">
            <w:pPr>
              <w:jc w:val="center"/>
              <w:rPr>
                <w:sz w:val="22"/>
              </w:rPr>
            </w:pPr>
            <w:r w:rsidRPr="00A04EAF">
              <w:rPr>
                <w:sz w:val="22"/>
              </w:rPr>
              <w:t>x</w:t>
            </w:r>
          </w:p>
        </w:tc>
        <w:tc>
          <w:tcPr>
            <w:tcW w:w="714" w:type="dxa"/>
            <w:vAlign w:val="center"/>
          </w:tcPr>
          <w:p w14:paraId="5A5D9F2E" w14:textId="77777777" w:rsidR="00A04EAF" w:rsidRPr="00A04EAF" w:rsidRDefault="00A04EAF" w:rsidP="00A04EAF">
            <w:pPr>
              <w:jc w:val="center"/>
              <w:rPr>
                <w:sz w:val="22"/>
              </w:rPr>
            </w:pPr>
            <w:r w:rsidRPr="00A04EAF">
              <w:rPr>
                <w:sz w:val="22"/>
              </w:rPr>
              <w:t>x</w:t>
            </w:r>
          </w:p>
        </w:tc>
        <w:tc>
          <w:tcPr>
            <w:tcW w:w="993" w:type="dxa"/>
            <w:vAlign w:val="center"/>
          </w:tcPr>
          <w:p w14:paraId="54B07F00" w14:textId="77777777" w:rsidR="00A04EAF" w:rsidRPr="00A04EAF" w:rsidRDefault="00A04EAF" w:rsidP="00A04EAF">
            <w:pPr>
              <w:jc w:val="center"/>
              <w:rPr>
                <w:sz w:val="22"/>
              </w:rPr>
            </w:pPr>
            <w:r w:rsidRPr="00A04EAF">
              <w:rPr>
                <w:sz w:val="22"/>
              </w:rPr>
              <w:t>x</w:t>
            </w:r>
          </w:p>
        </w:tc>
      </w:tr>
      <w:tr w:rsidR="00A04EAF" w:rsidRPr="00A04EAF" w14:paraId="3B1EE6F1" w14:textId="77777777" w:rsidTr="00F95151">
        <w:trPr>
          <w:trHeight w:val="253"/>
        </w:trPr>
        <w:tc>
          <w:tcPr>
            <w:tcW w:w="1276" w:type="dxa"/>
            <w:vMerge/>
            <w:shd w:val="clear" w:color="auto" w:fill="auto"/>
          </w:tcPr>
          <w:p w14:paraId="67E84D4C" w14:textId="77777777" w:rsidR="00A04EAF" w:rsidRPr="00A04EAF" w:rsidRDefault="00A04EAF" w:rsidP="00A04EAF">
            <w:pPr>
              <w:ind w:right="-2"/>
              <w:rPr>
                <w:sz w:val="22"/>
                <w:szCs w:val="22"/>
              </w:rPr>
            </w:pPr>
          </w:p>
        </w:tc>
        <w:tc>
          <w:tcPr>
            <w:tcW w:w="2268" w:type="dxa"/>
            <w:vMerge/>
            <w:shd w:val="clear" w:color="auto" w:fill="auto"/>
          </w:tcPr>
          <w:p w14:paraId="55EA4475" w14:textId="77777777" w:rsidR="00A04EAF" w:rsidRPr="00A04EAF" w:rsidRDefault="00A04EAF" w:rsidP="00A04EAF">
            <w:pPr>
              <w:ind w:right="-2"/>
              <w:jc w:val="center"/>
              <w:rPr>
                <w:sz w:val="22"/>
                <w:szCs w:val="22"/>
              </w:rPr>
            </w:pPr>
          </w:p>
        </w:tc>
        <w:tc>
          <w:tcPr>
            <w:tcW w:w="1418" w:type="dxa"/>
            <w:vAlign w:val="center"/>
          </w:tcPr>
          <w:p w14:paraId="17513345" w14:textId="77777777" w:rsidR="00A04EAF" w:rsidRPr="00A04EAF" w:rsidRDefault="00A04EAF" w:rsidP="00A04EAF">
            <w:pPr>
              <w:ind w:right="-2"/>
              <w:jc w:val="center"/>
              <w:rPr>
                <w:sz w:val="22"/>
              </w:rPr>
            </w:pPr>
            <w:r w:rsidRPr="00A04EAF">
              <w:rPr>
                <w:sz w:val="22"/>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88DB9" w14:textId="77777777" w:rsidR="00A04EAF" w:rsidRPr="00A04EAF" w:rsidRDefault="00A04EAF" w:rsidP="00A04EAF">
            <w:pPr>
              <w:jc w:val="center"/>
              <w:rPr>
                <w:sz w:val="20"/>
                <w:szCs w:val="20"/>
              </w:rPr>
            </w:pPr>
            <w:r w:rsidRPr="00A04EAF">
              <w:rPr>
                <w:sz w:val="20"/>
                <w:szCs w:val="20"/>
              </w:rPr>
              <w:t>2 355,68</w:t>
            </w:r>
          </w:p>
        </w:tc>
        <w:tc>
          <w:tcPr>
            <w:tcW w:w="845" w:type="dxa"/>
            <w:tcBorders>
              <w:bottom w:val="single" w:sz="4" w:space="0" w:color="auto"/>
            </w:tcBorders>
            <w:vAlign w:val="center"/>
          </w:tcPr>
          <w:p w14:paraId="2BD1B9C4" w14:textId="77777777" w:rsidR="00A04EAF" w:rsidRPr="00A04EAF" w:rsidRDefault="00A04EAF" w:rsidP="00A04EAF">
            <w:pPr>
              <w:jc w:val="center"/>
              <w:rPr>
                <w:sz w:val="22"/>
              </w:rPr>
            </w:pPr>
            <w:r w:rsidRPr="00A04EAF">
              <w:rPr>
                <w:sz w:val="22"/>
              </w:rPr>
              <w:t>x</w:t>
            </w:r>
          </w:p>
        </w:tc>
        <w:tc>
          <w:tcPr>
            <w:tcW w:w="850" w:type="dxa"/>
            <w:vAlign w:val="center"/>
          </w:tcPr>
          <w:p w14:paraId="27D05997" w14:textId="77777777" w:rsidR="00A04EAF" w:rsidRPr="00A04EAF" w:rsidRDefault="00A04EAF" w:rsidP="00A04EAF">
            <w:pPr>
              <w:jc w:val="center"/>
              <w:rPr>
                <w:sz w:val="22"/>
              </w:rPr>
            </w:pPr>
            <w:r w:rsidRPr="00A04EAF">
              <w:rPr>
                <w:sz w:val="22"/>
              </w:rPr>
              <w:t>x</w:t>
            </w:r>
          </w:p>
        </w:tc>
        <w:tc>
          <w:tcPr>
            <w:tcW w:w="851" w:type="dxa"/>
            <w:vAlign w:val="center"/>
          </w:tcPr>
          <w:p w14:paraId="7F09B0F8" w14:textId="77777777" w:rsidR="00A04EAF" w:rsidRPr="00A04EAF" w:rsidRDefault="00A04EAF" w:rsidP="00A04EAF">
            <w:pPr>
              <w:jc w:val="center"/>
              <w:rPr>
                <w:sz w:val="22"/>
              </w:rPr>
            </w:pPr>
            <w:r w:rsidRPr="00A04EAF">
              <w:rPr>
                <w:sz w:val="22"/>
              </w:rPr>
              <w:t>x</w:t>
            </w:r>
          </w:p>
        </w:tc>
        <w:tc>
          <w:tcPr>
            <w:tcW w:w="714" w:type="dxa"/>
            <w:vAlign w:val="center"/>
          </w:tcPr>
          <w:p w14:paraId="31D7265C" w14:textId="77777777" w:rsidR="00A04EAF" w:rsidRPr="00A04EAF" w:rsidRDefault="00A04EAF" w:rsidP="00A04EAF">
            <w:pPr>
              <w:jc w:val="center"/>
              <w:rPr>
                <w:sz w:val="22"/>
              </w:rPr>
            </w:pPr>
            <w:r w:rsidRPr="00A04EAF">
              <w:rPr>
                <w:sz w:val="22"/>
              </w:rPr>
              <w:t>x</w:t>
            </w:r>
          </w:p>
        </w:tc>
        <w:tc>
          <w:tcPr>
            <w:tcW w:w="993" w:type="dxa"/>
            <w:vAlign w:val="center"/>
          </w:tcPr>
          <w:p w14:paraId="25E77276" w14:textId="77777777" w:rsidR="00A04EAF" w:rsidRPr="00A04EAF" w:rsidRDefault="00A04EAF" w:rsidP="00A04EAF">
            <w:pPr>
              <w:jc w:val="center"/>
              <w:rPr>
                <w:sz w:val="22"/>
              </w:rPr>
            </w:pPr>
            <w:r w:rsidRPr="00A04EAF">
              <w:rPr>
                <w:sz w:val="22"/>
              </w:rPr>
              <w:t>x</w:t>
            </w:r>
          </w:p>
        </w:tc>
      </w:tr>
      <w:tr w:rsidR="00A04EAF" w:rsidRPr="00A04EAF" w14:paraId="7751E77B" w14:textId="77777777" w:rsidTr="00F95151">
        <w:trPr>
          <w:trHeight w:val="253"/>
        </w:trPr>
        <w:tc>
          <w:tcPr>
            <w:tcW w:w="1276" w:type="dxa"/>
            <w:vMerge/>
            <w:shd w:val="clear" w:color="auto" w:fill="auto"/>
          </w:tcPr>
          <w:p w14:paraId="2B8E8FBB" w14:textId="77777777" w:rsidR="00A04EAF" w:rsidRPr="00A04EAF" w:rsidRDefault="00A04EAF" w:rsidP="00A04EAF">
            <w:pPr>
              <w:ind w:right="-2"/>
              <w:rPr>
                <w:sz w:val="22"/>
                <w:szCs w:val="22"/>
              </w:rPr>
            </w:pPr>
          </w:p>
        </w:tc>
        <w:tc>
          <w:tcPr>
            <w:tcW w:w="2268" w:type="dxa"/>
            <w:vMerge/>
            <w:shd w:val="clear" w:color="auto" w:fill="auto"/>
          </w:tcPr>
          <w:p w14:paraId="172CCD28" w14:textId="77777777" w:rsidR="00A04EAF" w:rsidRPr="00A04EAF" w:rsidRDefault="00A04EAF" w:rsidP="00A04EAF">
            <w:pPr>
              <w:ind w:right="-2"/>
              <w:jc w:val="center"/>
              <w:rPr>
                <w:sz w:val="22"/>
                <w:szCs w:val="22"/>
              </w:rPr>
            </w:pPr>
          </w:p>
        </w:tc>
        <w:tc>
          <w:tcPr>
            <w:tcW w:w="1418" w:type="dxa"/>
            <w:vAlign w:val="center"/>
          </w:tcPr>
          <w:p w14:paraId="2CC7314D" w14:textId="77777777" w:rsidR="00A04EAF" w:rsidRPr="00A04EAF" w:rsidRDefault="00A04EAF" w:rsidP="00A04EAF">
            <w:pPr>
              <w:ind w:right="-2"/>
              <w:jc w:val="center"/>
              <w:rPr>
                <w:sz w:val="22"/>
              </w:rPr>
            </w:pPr>
            <w:r w:rsidRPr="00A04EAF">
              <w:rPr>
                <w:sz w:val="22"/>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B3288" w14:textId="77777777" w:rsidR="00A04EAF" w:rsidRPr="00A04EAF" w:rsidRDefault="00A04EAF" w:rsidP="00A04EAF">
            <w:pPr>
              <w:jc w:val="center"/>
              <w:rPr>
                <w:sz w:val="20"/>
                <w:szCs w:val="20"/>
              </w:rPr>
            </w:pPr>
            <w:r w:rsidRPr="00A04EAF">
              <w:rPr>
                <w:sz w:val="20"/>
                <w:szCs w:val="20"/>
              </w:rPr>
              <w:t>2 355,68</w:t>
            </w:r>
          </w:p>
        </w:tc>
        <w:tc>
          <w:tcPr>
            <w:tcW w:w="845" w:type="dxa"/>
            <w:tcBorders>
              <w:bottom w:val="single" w:sz="4" w:space="0" w:color="auto"/>
            </w:tcBorders>
            <w:vAlign w:val="center"/>
          </w:tcPr>
          <w:p w14:paraId="588E8A42" w14:textId="77777777" w:rsidR="00A04EAF" w:rsidRPr="00A04EAF" w:rsidRDefault="00A04EAF" w:rsidP="00A04EAF">
            <w:pPr>
              <w:jc w:val="center"/>
              <w:rPr>
                <w:sz w:val="22"/>
              </w:rPr>
            </w:pPr>
            <w:r w:rsidRPr="00A04EAF">
              <w:rPr>
                <w:sz w:val="22"/>
              </w:rPr>
              <w:t>x</w:t>
            </w:r>
          </w:p>
        </w:tc>
        <w:tc>
          <w:tcPr>
            <w:tcW w:w="850" w:type="dxa"/>
            <w:vAlign w:val="center"/>
          </w:tcPr>
          <w:p w14:paraId="6F5AF3BE" w14:textId="77777777" w:rsidR="00A04EAF" w:rsidRPr="00A04EAF" w:rsidRDefault="00A04EAF" w:rsidP="00A04EAF">
            <w:pPr>
              <w:jc w:val="center"/>
              <w:rPr>
                <w:sz w:val="22"/>
              </w:rPr>
            </w:pPr>
            <w:r w:rsidRPr="00A04EAF">
              <w:rPr>
                <w:sz w:val="22"/>
              </w:rPr>
              <w:t>x</w:t>
            </w:r>
          </w:p>
        </w:tc>
        <w:tc>
          <w:tcPr>
            <w:tcW w:w="851" w:type="dxa"/>
            <w:vAlign w:val="center"/>
          </w:tcPr>
          <w:p w14:paraId="0F45C433" w14:textId="77777777" w:rsidR="00A04EAF" w:rsidRPr="00A04EAF" w:rsidRDefault="00A04EAF" w:rsidP="00A04EAF">
            <w:pPr>
              <w:jc w:val="center"/>
              <w:rPr>
                <w:sz w:val="22"/>
              </w:rPr>
            </w:pPr>
            <w:r w:rsidRPr="00A04EAF">
              <w:rPr>
                <w:sz w:val="22"/>
              </w:rPr>
              <w:t>x</w:t>
            </w:r>
          </w:p>
        </w:tc>
        <w:tc>
          <w:tcPr>
            <w:tcW w:w="714" w:type="dxa"/>
            <w:vAlign w:val="center"/>
          </w:tcPr>
          <w:p w14:paraId="02849BE4" w14:textId="77777777" w:rsidR="00A04EAF" w:rsidRPr="00A04EAF" w:rsidRDefault="00A04EAF" w:rsidP="00A04EAF">
            <w:pPr>
              <w:jc w:val="center"/>
              <w:rPr>
                <w:sz w:val="22"/>
              </w:rPr>
            </w:pPr>
            <w:r w:rsidRPr="00A04EAF">
              <w:rPr>
                <w:sz w:val="22"/>
              </w:rPr>
              <w:t>x</w:t>
            </w:r>
          </w:p>
        </w:tc>
        <w:tc>
          <w:tcPr>
            <w:tcW w:w="993" w:type="dxa"/>
            <w:vAlign w:val="center"/>
          </w:tcPr>
          <w:p w14:paraId="345D389E" w14:textId="77777777" w:rsidR="00A04EAF" w:rsidRPr="00A04EAF" w:rsidRDefault="00A04EAF" w:rsidP="00A04EAF">
            <w:pPr>
              <w:jc w:val="center"/>
              <w:rPr>
                <w:sz w:val="22"/>
              </w:rPr>
            </w:pPr>
            <w:r w:rsidRPr="00A04EAF">
              <w:rPr>
                <w:sz w:val="22"/>
              </w:rPr>
              <w:t>x</w:t>
            </w:r>
          </w:p>
        </w:tc>
      </w:tr>
      <w:tr w:rsidR="00A04EAF" w:rsidRPr="00A04EAF" w14:paraId="1C5CFC28" w14:textId="77777777" w:rsidTr="00F95151">
        <w:trPr>
          <w:trHeight w:val="253"/>
        </w:trPr>
        <w:tc>
          <w:tcPr>
            <w:tcW w:w="1276" w:type="dxa"/>
            <w:vMerge/>
            <w:shd w:val="clear" w:color="auto" w:fill="auto"/>
          </w:tcPr>
          <w:p w14:paraId="1C2A419D" w14:textId="77777777" w:rsidR="00A04EAF" w:rsidRPr="00A04EAF" w:rsidRDefault="00A04EAF" w:rsidP="00A04EAF">
            <w:pPr>
              <w:ind w:right="-2"/>
              <w:rPr>
                <w:sz w:val="22"/>
                <w:szCs w:val="22"/>
              </w:rPr>
            </w:pPr>
          </w:p>
        </w:tc>
        <w:tc>
          <w:tcPr>
            <w:tcW w:w="2268" w:type="dxa"/>
            <w:vMerge/>
            <w:shd w:val="clear" w:color="auto" w:fill="auto"/>
          </w:tcPr>
          <w:p w14:paraId="1C23D51E" w14:textId="77777777" w:rsidR="00A04EAF" w:rsidRPr="00A04EAF" w:rsidRDefault="00A04EAF" w:rsidP="00A04EAF">
            <w:pPr>
              <w:ind w:right="-2"/>
              <w:jc w:val="center"/>
              <w:rPr>
                <w:sz w:val="22"/>
                <w:szCs w:val="22"/>
              </w:rPr>
            </w:pPr>
          </w:p>
        </w:tc>
        <w:tc>
          <w:tcPr>
            <w:tcW w:w="1418" w:type="dxa"/>
            <w:vAlign w:val="center"/>
          </w:tcPr>
          <w:p w14:paraId="25B39267" w14:textId="77777777" w:rsidR="00A04EAF" w:rsidRPr="00A04EAF" w:rsidRDefault="00A04EAF" w:rsidP="00A04EAF">
            <w:pPr>
              <w:ind w:right="-2"/>
              <w:jc w:val="center"/>
              <w:rPr>
                <w:sz w:val="22"/>
              </w:rPr>
            </w:pPr>
            <w:r w:rsidRPr="00A04EAF">
              <w:rPr>
                <w:sz w:val="22"/>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043D3A" w14:textId="77777777" w:rsidR="00A04EAF" w:rsidRPr="00A04EAF" w:rsidRDefault="00A04EAF" w:rsidP="00A04EAF">
            <w:pPr>
              <w:jc w:val="center"/>
              <w:rPr>
                <w:sz w:val="20"/>
                <w:szCs w:val="20"/>
              </w:rPr>
            </w:pPr>
            <w:r w:rsidRPr="00A04EAF">
              <w:rPr>
                <w:sz w:val="20"/>
                <w:szCs w:val="20"/>
              </w:rPr>
              <w:t>2 443,33</w:t>
            </w:r>
          </w:p>
        </w:tc>
        <w:tc>
          <w:tcPr>
            <w:tcW w:w="845" w:type="dxa"/>
            <w:tcBorders>
              <w:bottom w:val="single" w:sz="4" w:space="0" w:color="auto"/>
            </w:tcBorders>
            <w:vAlign w:val="center"/>
          </w:tcPr>
          <w:p w14:paraId="3EADC2AC" w14:textId="77777777" w:rsidR="00A04EAF" w:rsidRPr="00A04EAF" w:rsidRDefault="00A04EAF" w:rsidP="00A04EAF">
            <w:pPr>
              <w:jc w:val="center"/>
              <w:rPr>
                <w:sz w:val="22"/>
              </w:rPr>
            </w:pPr>
            <w:r w:rsidRPr="00A04EAF">
              <w:rPr>
                <w:sz w:val="22"/>
              </w:rPr>
              <w:t>x</w:t>
            </w:r>
          </w:p>
        </w:tc>
        <w:tc>
          <w:tcPr>
            <w:tcW w:w="850" w:type="dxa"/>
            <w:vAlign w:val="center"/>
          </w:tcPr>
          <w:p w14:paraId="2B1209D7" w14:textId="77777777" w:rsidR="00A04EAF" w:rsidRPr="00A04EAF" w:rsidRDefault="00A04EAF" w:rsidP="00A04EAF">
            <w:pPr>
              <w:jc w:val="center"/>
              <w:rPr>
                <w:sz w:val="22"/>
              </w:rPr>
            </w:pPr>
            <w:r w:rsidRPr="00A04EAF">
              <w:rPr>
                <w:sz w:val="22"/>
              </w:rPr>
              <w:t>x</w:t>
            </w:r>
          </w:p>
        </w:tc>
        <w:tc>
          <w:tcPr>
            <w:tcW w:w="851" w:type="dxa"/>
            <w:vAlign w:val="center"/>
          </w:tcPr>
          <w:p w14:paraId="6E105046" w14:textId="77777777" w:rsidR="00A04EAF" w:rsidRPr="00A04EAF" w:rsidRDefault="00A04EAF" w:rsidP="00A04EAF">
            <w:pPr>
              <w:jc w:val="center"/>
              <w:rPr>
                <w:sz w:val="22"/>
              </w:rPr>
            </w:pPr>
            <w:r w:rsidRPr="00A04EAF">
              <w:rPr>
                <w:sz w:val="22"/>
              </w:rPr>
              <w:t>x</w:t>
            </w:r>
          </w:p>
        </w:tc>
        <w:tc>
          <w:tcPr>
            <w:tcW w:w="714" w:type="dxa"/>
            <w:vAlign w:val="center"/>
          </w:tcPr>
          <w:p w14:paraId="02E47F1A" w14:textId="77777777" w:rsidR="00A04EAF" w:rsidRPr="00A04EAF" w:rsidRDefault="00A04EAF" w:rsidP="00A04EAF">
            <w:pPr>
              <w:jc w:val="center"/>
              <w:rPr>
                <w:sz w:val="22"/>
              </w:rPr>
            </w:pPr>
            <w:r w:rsidRPr="00A04EAF">
              <w:rPr>
                <w:sz w:val="22"/>
              </w:rPr>
              <w:t>x</w:t>
            </w:r>
          </w:p>
        </w:tc>
        <w:tc>
          <w:tcPr>
            <w:tcW w:w="993" w:type="dxa"/>
            <w:vAlign w:val="center"/>
          </w:tcPr>
          <w:p w14:paraId="12ECAAB1" w14:textId="77777777" w:rsidR="00A04EAF" w:rsidRPr="00A04EAF" w:rsidRDefault="00A04EAF" w:rsidP="00A04EAF">
            <w:pPr>
              <w:jc w:val="center"/>
              <w:rPr>
                <w:sz w:val="22"/>
              </w:rPr>
            </w:pPr>
            <w:r w:rsidRPr="00A04EAF">
              <w:rPr>
                <w:sz w:val="22"/>
              </w:rPr>
              <w:t>x</w:t>
            </w:r>
          </w:p>
        </w:tc>
      </w:tr>
      <w:tr w:rsidR="00A04EAF" w:rsidRPr="00A04EAF" w14:paraId="48CFB7A4" w14:textId="77777777" w:rsidTr="00F95151">
        <w:trPr>
          <w:trHeight w:val="241"/>
        </w:trPr>
        <w:tc>
          <w:tcPr>
            <w:tcW w:w="1276" w:type="dxa"/>
            <w:shd w:val="clear" w:color="auto" w:fill="auto"/>
          </w:tcPr>
          <w:p w14:paraId="36424952" w14:textId="77777777" w:rsidR="00A04EAF" w:rsidRPr="00A04EAF" w:rsidRDefault="00A04EAF" w:rsidP="00A04EAF">
            <w:pPr>
              <w:ind w:right="-2"/>
              <w:jc w:val="center"/>
              <w:rPr>
                <w:sz w:val="22"/>
                <w:szCs w:val="22"/>
              </w:rPr>
            </w:pPr>
            <w:r w:rsidRPr="00A04EAF">
              <w:rPr>
                <w:sz w:val="22"/>
                <w:szCs w:val="22"/>
              </w:rPr>
              <w:t>1</w:t>
            </w:r>
          </w:p>
        </w:tc>
        <w:tc>
          <w:tcPr>
            <w:tcW w:w="2268" w:type="dxa"/>
            <w:shd w:val="clear" w:color="auto" w:fill="auto"/>
          </w:tcPr>
          <w:p w14:paraId="2803B0DF" w14:textId="77777777" w:rsidR="00A04EAF" w:rsidRPr="00A04EAF" w:rsidRDefault="00A04EAF" w:rsidP="00A04EAF">
            <w:pPr>
              <w:ind w:right="-2"/>
              <w:jc w:val="center"/>
              <w:rPr>
                <w:sz w:val="22"/>
                <w:szCs w:val="22"/>
              </w:rPr>
            </w:pPr>
            <w:r w:rsidRPr="00A04EAF">
              <w:rPr>
                <w:sz w:val="22"/>
                <w:szCs w:val="22"/>
              </w:rPr>
              <w:t>2</w:t>
            </w:r>
          </w:p>
        </w:tc>
        <w:tc>
          <w:tcPr>
            <w:tcW w:w="1418" w:type="dxa"/>
            <w:shd w:val="clear" w:color="auto" w:fill="auto"/>
            <w:vAlign w:val="center"/>
          </w:tcPr>
          <w:p w14:paraId="30A52BEF" w14:textId="77777777" w:rsidR="00A04EAF" w:rsidRPr="00A04EAF" w:rsidRDefault="00A04EAF" w:rsidP="00A04EAF">
            <w:pPr>
              <w:jc w:val="center"/>
              <w:rPr>
                <w:sz w:val="22"/>
                <w:szCs w:val="22"/>
              </w:rPr>
            </w:pPr>
            <w:r w:rsidRPr="00A04EAF">
              <w:rPr>
                <w:sz w:val="22"/>
                <w:szCs w:val="22"/>
              </w:rPr>
              <w:t>3</w:t>
            </w:r>
          </w:p>
        </w:tc>
        <w:tc>
          <w:tcPr>
            <w:tcW w:w="992" w:type="dxa"/>
            <w:shd w:val="clear" w:color="auto" w:fill="auto"/>
            <w:vAlign w:val="center"/>
          </w:tcPr>
          <w:p w14:paraId="4B935042" w14:textId="77777777" w:rsidR="00A04EAF" w:rsidRPr="00A04EAF" w:rsidRDefault="00A04EAF" w:rsidP="00A04EAF">
            <w:pPr>
              <w:jc w:val="center"/>
              <w:rPr>
                <w:sz w:val="22"/>
                <w:szCs w:val="22"/>
              </w:rPr>
            </w:pPr>
            <w:r w:rsidRPr="00A04EAF">
              <w:rPr>
                <w:sz w:val="22"/>
                <w:szCs w:val="22"/>
              </w:rPr>
              <w:t>4</w:t>
            </w:r>
          </w:p>
        </w:tc>
        <w:tc>
          <w:tcPr>
            <w:tcW w:w="845" w:type="dxa"/>
            <w:shd w:val="clear" w:color="auto" w:fill="auto"/>
            <w:vAlign w:val="center"/>
          </w:tcPr>
          <w:p w14:paraId="6D7AC50C" w14:textId="77777777" w:rsidR="00A04EAF" w:rsidRPr="00A04EAF" w:rsidRDefault="00A04EAF" w:rsidP="00A04EAF">
            <w:pPr>
              <w:jc w:val="center"/>
              <w:rPr>
                <w:sz w:val="22"/>
                <w:szCs w:val="22"/>
              </w:rPr>
            </w:pPr>
            <w:r w:rsidRPr="00A04EAF">
              <w:rPr>
                <w:sz w:val="22"/>
                <w:szCs w:val="22"/>
              </w:rPr>
              <w:t>5</w:t>
            </w:r>
          </w:p>
        </w:tc>
        <w:tc>
          <w:tcPr>
            <w:tcW w:w="850" w:type="dxa"/>
            <w:shd w:val="clear" w:color="auto" w:fill="auto"/>
            <w:vAlign w:val="center"/>
          </w:tcPr>
          <w:p w14:paraId="19E64BBB" w14:textId="77777777" w:rsidR="00A04EAF" w:rsidRPr="00A04EAF" w:rsidRDefault="00A04EAF" w:rsidP="00A04EAF">
            <w:pPr>
              <w:jc w:val="center"/>
              <w:rPr>
                <w:sz w:val="22"/>
                <w:szCs w:val="22"/>
              </w:rPr>
            </w:pPr>
            <w:r w:rsidRPr="00A04EAF">
              <w:rPr>
                <w:sz w:val="22"/>
                <w:szCs w:val="22"/>
              </w:rPr>
              <w:t>6</w:t>
            </w:r>
          </w:p>
        </w:tc>
        <w:tc>
          <w:tcPr>
            <w:tcW w:w="851" w:type="dxa"/>
            <w:shd w:val="clear" w:color="auto" w:fill="auto"/>
            <w:vAlign w:val="center"/>
          </w:tcPr>
          <w:p w14:paraId="32F40DD7" w14:textId="77777777" w:rsidR="00A04EAF" w:rsidRPr="00A04EAF" w:rsidRDefault="00A04EAF" w:rsidP="00A04EAF">
            <w:pPr>
              <w:jc w:val="center"/>
              <w:rPr>
                <w:sz w:val="22"/>
                <w:szCs w:val="22"/>
              </w:rPr>
            </w:pPr>
            <w:r w:rsidRPr="00A04EAF">
              <w:rPr>
                <w:sz w:val="22"/>
                <w:szCs w:val="22"/>
              </w:rPr>
              <w:t>7</w:t>
            </w:r>
          </w:p>
        </w:tc>
        <w:tc>
          <w:tcPr>
            <w:tcW w:w="714" w:type="dxa"/>
            <w:shd w:val="clear" w:color="auto" w:fill="auto"/>
            <w:vAlign w:val="center"/>
          </w:tcPr>
          <w:p w14:paraId="57C3C0D4" w14:textId="77777777" w:rsidR="00A04EAF" w:rsidRPr="00A04EAF" w:rsidRDefault="00A04EAF" w:rsidP="00A04EAF">
            <w:pPr>
              <w:jc w:val="center"/>
              <w:rPr>
                <w:sz w:val="22"/>
                <w:szCs w:val="22"/>
              </w:rPr>
            </w:pPr>
            <w:r w:rsidRPr="00A04EAF">
              <w:rPr>
                <w:sz w:val="22"/>
                <w:szCs w:val="22"/>
              </w:rPr>
              <w:t>8</w:t>
            </w:r>
          </w:p>
        </w:tc>
        <w:tc>
          <w:tcPr>
            <w:tcW w:w="993" w:type="dxa"/>
            <w:shd w:val="clear" w:color="auto" w:fill="auto"/>
            <w:vAlign w:val="center"/>
          </w:tcPr>
          <w:p w14:paraId="0BC9690C" w14:textId="77777777" w:rsidR="00A04EAF" w:rsidRPr="00A04EAF" w:rsidRDefault="00A04EAF" w:rsidP="00A04EAF">
            <w:pPr>
              <w:jc w:val="center"/>
              <w:rPr>
                <w:sz w:val="22"/>
                <w:szCs w:val="22"/>
              </w:rPr>
            </w:pPr>
            <w:r w:rsidRPr="00A04EAF">
              <w:rPr>
                <w:sz w:val="22"/>
                <w:szCs w:val="22"/>
              </w:rPr>
              <w:t>9</w:t>
            </w:r>
          </w:p>
        </w:tc>
      </w:tr>
      <w:tr w:rsidR="00A04EAF" w:rsidRPr="00A04EAF" w14:paraId="1BAD4D27" w14:textId="77777777" w:rsidTr="00F95151">
        <w:trPr>
          <w:trHeight w:val="241"/>
        </w:trPr>
        <w:tc>
          <w:tcPr>
            <w:tcW w:w="1276" w:type="dxa"/>
            <w:vMerge w:val="restart"/>
            <w:shd w:val="clear" w:color="auto" w:fill="auto"/>
          </w:tcPr>
          <w:p w14:paraId="63C4F6F4" w14:textId="77777777" w:rsidR="00A04EAF" w:rsidRPr="00A04EAF" w:rsidRDefault="00A04EAF" w:rsidP="00A04EAF">
            <w:pPr>
              <w:ind w:right="-2"/>
              <w:rPr>
                <w:sz w:val="22"/>
                <w:szCs w:val="22"/>
              </w:rPr>
            </w:pPr>
          </w:p>
        </w:tc>
        <w:tc>
          <w:tcPr>
            <w:tcW w:w="2268" w:type="dxa"/>
            <w:shd w:val="clear" w:color="auto" w:fill="auto"/>
          </w:tcPr>
          <w:p w14:paraId="1642C975" w14:textId="77777777" w:rsidR="00A04EAF" w:rsidRPr="00A04EAF" w:rsidRDefault="00A04EAF" w:rsidP="00A04EAF">
            <w:pPr>
              <w:ind w:right="-2"/>
              <w:jc w:val="center"/>
              <w:rPr>
                <w:sz w:val="22"/>
                <w:szCs w:val="22"/>
              </w:rPr>
            </w:pPr>
            <w:r w:rsidRPr="00A04EAF">
              <w:rPr>
                <w:sz w:val="22"/>
                <w:szCs w:val="22"/>
              </w:rPr>
              <w:t>Двухставочный</w:t>
            </w:r>
          </w:p>
        </w:tc>
        <w:tc>
          <w:tcPr>
            <w:tcW w:w="1418" w:type="dxa"/>
            <w:shd w:val="clear" w:color="auto" w:fill="auto"/>
            <w:vAlign w:val="center"/>
          </w:tcPr>
          <w:p w14:paraId="1B3746AD" w14:textId="77777777" w:rsidR="00A04EAF" w:rsidRPr="00A04EAF" w:rsidRDefault="00A04EAF" w:rsidP="00A04EAF">
            <w:pPr>
              <w:jc w:val="center"/>
              <w:rPr>
                <w:sz w:val="22"/>
                <w:szCs w:val="22"/>
              </w:rPr>
            </w:pPr>
            <w:r w:rsidRPr="00A04EAF">
              <w:rPr>
                <w:sz w:val="22"/>
                <w:szCs w:val="22"/>
              </w:rPr>
              <w:t>x</w:t>
            </w:r>
          </w:p>
        </w:tc>
        <w:tc>
          <w:tcPr>
            <w:tcW w:w="992" w:type="dxa"/>
            <w:shd w:val="clear" w:color="auto" w:fill="auto"/>
            <w:vAlign w:val="center"/>
          </w:tcPr>
          <w:p w14:paraId="329F2507" w14:textId="77777777" w:rsidR="00A04EAF" w:rsidRPr="00A04EAF" w:rsidRDefault="00A04EAF" w:rsidP="00A04EAF">
            <w:pPr>
              <w:jc w:val="center"/>
              <w:rPr>
                <w:sz w:val="22"/>
                <w:szCs w:val="22"/>
              </w:rPr>
            </w:pPr>
            <w:r w:rsidRPr="00A04EAF">
              <w:rPr>
                <w:sz w:val="22"/>
                <w:szCs w:val="22"/>
              </w:rPr>
              <w:t>x</w:t>
            </w:r>
          </w:p>
        </w:tc>
        <w:tc>
          <w:tcPr>
            <w:tcW w:w="845" w:type="dxa"/>
            <w:shd w:val="clear" w:color="auto" w:fill="auto"/>
            <w:vAlign w:val="center"/>
          </w:tcPr>
          <w:p w14:paraId="1E5C50A4" w14:textId="77777777" w:rsidR="00A04EAF" w:rsidRPr="00A04EAF" w:rsidRDefault="00A04EAF" w:rsidP="00A04EAF">
            <w:pPr>
              <w:jc w:val="center"/>
              <w:rPr>
                <w:sz w:val="22"/>
                <w:szCs w:val="22"/>
              </w:rPr>
            </w:pPr>
            <w:r w:rsidRPr="00A04EAF">
              <w:rPr>
                <w:sz w:val="22"/>
                <w:szCs w:val="22"/>
              </w:rPr>
              <w:t>x</w:t>
            </w:r>
          </w:p>
        </w:tc>
        <w:tc>
          <w:tcPr>
            <w:tcW w:w="850" w:type="dxa"/>
            <w:shd w:val="clear" w:color="auto" w:fill="auto"/>
            <w:vAlign w:val="center"/>
          </w:tcPr>
          <w:p w14:paraId="568E67E9" w14:textId="77777777" w:rsidR="00A04EAF" w:rsidRPr="00A04EAF" w:rsidRDefault="00A04EAF" w:rsidP="00A04EAF">
            <w:pPr>
              <w:jc w:val="center"/>
              <w:rPr>
                <w:sz w:val="22"/>
                <w:szCs w:val="22"/>
              </w:rPr>
            </w:pPr>
            <w:r w:rsidRPr="00A04EAF">
              <w:rPr>
                <w:sz w:val="22"/>
                <w:szCs w:val="22"/>
              </w:rPr>
              <w:t>x</w:t>
            </w:r>
          </w:p>
        </w:tc>
        <w:tc>
          <w:tcPr>
            <w:tcW w:w="851" w:type="dxa"/>
            <w:shd w:val="clear" w:color="auto" w:fill="auto"/>
            <w:vAlign w:val="center"/>
          </w:tcPr>
          <w:p w14:paraId="303548A9" w14:textId="77777777" w:rsidR="00A04EAF" w:rsidRPr="00A04EAF" w:rsidRDefault="00A04EAF" w:rsidP="00A04EAF">
            <w:pPr>
              <w:jc w:val="center"/>
              <w:rPr>
                <w:sz w:val="22"/>
                <w:szCs w:val="22"/>
              </w:rPr>
            </w:pPr>
            <w:r w:rsidRPr="00A04EAF">
              <w:rPr>
                <w:sz w:val="22"/>
                <w:szCs w:val="22"/>
              </w:rPr>
              <w:t>x</w:t>
            </w:r>
          </w:p>
        </w:tc>
        <w:tc>
          <w:tcPr>
            <w:tcW w:w="714" w:type="dxa"/>
            <w:shd w:val="clear" w:color="auto" w:fill="auto"/>
            <w:vAlign w:val="center"/>
          </w:tcPr>
          <w:p w14:paraId="07314E45" w14:textId="77777777" w:rsidR="00A04EAF" w:rsidRPr="00A04EAF" w:rsidRDefault="00A04EAF" w:rsidP="00A04EAF">
            <w:pPr>
              <w:jc w:val="center"/>
              <w:rPr>
                <w:sz w:val="22"/>
                <w:szCs w:val="22"/>
              </w:rPr>
            </w:pPr>
            <w:r w:rsidRPr="00A04EAF">
              <w:rPr>
                <w:sz w:val="22"/>
                <w:szCs w:val="22"/>
              </w:rPr>
              <w:t>x</w:t>
            </w:r>
          </w:p>
        </w:tc>
        <w:tc>
          <w:tcPr>
            <w:tcW w:w="993" w:type="dxa"/>
            <w:shd w:val="clear" w:color="auto" w:fill="auto"/>
            <w:vAlign w:val="center"/>
          </w:tcPr>
          <w:p w14:paraId="09945C80" w14:textId="77777777" w:rsidR="00A04EAF" w:rsidRPr="00A04EAF" w:rsidRDefault="00A04EAF" w:rsidP="00A04EAF">
            <w:pPr>
              <w:jc w:val="center"/>
              <w:rPr>
                <w:sz w:val="22"/>
                <w:szCs w:val="22"/>
              </w:rPr>
            </w:pPr>
            <w:r w:rsidRPr="00A04EAF">
              <w:rPr>
                <w:sz w:val="22"/>
                <w:szCs w:val="22"/>
              </w:rPr>
              <w:t>x</w:t>
            </w:r>
          </w:p>
        </w:tc>
      </w:tr>
      <w:tr w:rsidR="00A04EAF" w:rsidRPr="00A04EAF" w14:paraId="0AF7C150" w14:textId="77777777" w:rsidTr="00F95151">
        <w:trPr>
          <w:trHeight w:val="241"/>
        </w:trPr>
        <w:tc>
          <w:tcPr>
            <w:tcW w:w="1276" w:type="dxa"/>
            <w:vMerge/>
            <w:shd w:val="clear" w:color="auto" w:fill="auto"/>
          </w:tcPr>
          <w:p w14:paraId="6275A2EA" w14:textId="77777777" w:rsidR="00A04EAF" w:rsidRPr="00A04EAF" w:rsidRDefault="00A04EAF" w:rsidP="00A04EAF">
            <w:pPr>
              <w:ind w:right="-2"/>
              <w:rPr>
                <w:sz w:val="22"/>
                <w:szCs w:val="22"/>
              </w:rPr>
            </w:pPr>
          </w:p>
        </w:tc>
        <w:tc>
          <w:tcPr>
            <w:tcW w:w="2268" w:type="dxa"/>
            <w:shd w:val="clear" w:color="auto" w:fill="auto"/>
          </w:tcPr>
          <w:p w14:paraId="55F7CB5D" w14:textId="77777777" w:rsidR="00A04EAF" w:rsidRPr="00A04EAF" w:rsidRDefault="00A04EAF" w:rsidP="00A04EAF">
            <w:pPr>
              <w:ind w:right="-41"/>
              <w:jc w:val="center"/>
              <w:rPr>
                <w:sz w:val="22"/>
                <w:szCs w:val="22"/>
              </w:rPr>
            </w:pPr>
            <w:r w:rsidRPr="00A04EAF">
              <w:rPr>
                <w:sz w:val="22"/>
                <w:szCs w:val="22"/>
              </w:rPr>
              <w:t>Ставка за тепловую энергию, руб./Гкал</w:t>
            </w:r>
          </w:p>
        </w:tc>
        <w:tc>
          <w:tcPr>
            <w:tcW w:w="1418" w:type="dxa"/>
            <w:shd w:val="clear" w:color="auto" w:fill="auto"/>
            <w:vAlign w:val="center"/>
          </w:tcPr>
          <w:p w14:paraId="1E419F41" w14:textId="77777777" w:rsidR="00A04EAF" w:rsidRPr="00A04EAF" w:rsidRDefault="00A04EAF" w:rsidP="00A04EAF">
            <w:pPr>
              <w:ind w:left="-661" w:right="-675"/>
              <w:jc w:val="center"/>
              <w:rPr>
                <w:sz w:val="22"/>
                <w:szCs w:val="22"/>
              </w:rPr>
            </w:pPr>
            <w:r w:rsidRPr="00A04EAF">
              <w:rPr>
                <w:sz w:val="22"/>
                <w:szCs w:val="22"/>
              </w:rPr>
              <w:t>x</w:t>
            </w:r>
          </w:p>
        </w:tc>
        <w:tc>
          <w:tcPr>
            <w:tcW w:w="992" w:type="dxa"/>
            <w:shd w:val="clear" w:color="auto" w:fill="auto"/>
            <w:vAlign w:val="center"/>
          </w:tcPr>
          <w:p w14:paraId="56874CBD" w14:textId="77777777" w:rsidR="00A04EAF" w:rsidRPr="00A04EAF" w:rsidRDefault="00A04EAF" w:rsidP="00A04EAF">
            <w:pPr>
              <w:ind w:left="-108" w:right="-108"/>
              <w:jc w:val="center"/>
              <w:rPr>
                <w:sz w:val="22"/>
                <w:szCs w:val="22"/>
              </w:rPr>
            </w:pPr>
            <w:r w:rsidRPr="00A04EAF">
              <w:rPr>
                <w:sz w:val="22"/>
                <w:szCs w:val="22"/>
              </w:rPr>
              <w:t>x</w:t>
            </w:r>
          </w:p>
        </w:tc>
        <w:tc>
          <w:tcPr>
            <w:tcW w:w="845" w:type="dxa"/>
            <w:shd w:val="clear" w:color="auto" w:fill="auto"/>
            <w:vAlign w:val="center"/>
          </w:tcPr>
          <w:p w14:paraId="1F97DD7B" w14:textId="77777777" w:rsidR="00A04EAF" w:rsidRPr="00A04EAF" w:rsidRDefault="00A04EAF" w:rsidP="00A04EAF">
            <w:pPr>
              <w:ind w:left="-108" w:right="-108"/>
              <w:jc w:val="center"/>
              <w:rPr>
                <w:sz w:val="22"/>
                <w:szCs w:val="22"/>
              </w:rPr>
            </w:pPr>
            <w:r w:rsidRPr="00A04EAF">
              <w:rPr>
                <w:sz w:val="22"/>
                <w:szCs w:val="22"/>
              </w:rPr>
              <w:t>x</w:t>
            </w:r>
          </w:p>
        </w:tc>
        <w:tc>
          <w:tcPr>
            <w:tcW w:w="850" w:type="dxa"/>
            <w:shd w:val="clear" w:color="auto" w:fill="auto"/>
            <w:vAlign w:val="center"/>
          </w:tcPr>
          <w:p w14:paraId="201883F6" w14:textId="77777777" w:rsidR="00A04EAF" w:rsidRPr="00A04EAF" w:rsidRDefault="00A04EAF" w:rsidP="00A04EAF">
            <w:pPr>
              <w:ind w:left="-108" w:right="-108"/>
              <w:jc w:val="center"/>
              <w:rPr>
                <w:sz w:val="22"/>
                <w:szCs w:val="22"/>
              </w:rPr>
            </w:pPr>
            <w:r w:rsidRPr="00A04EAF">
              <w:rPr>
                <w:sz w:val="22"/>
                <w:szCs w:val="22"/>
              </w:rPr>
              <w:t>x</w:t>
            </w:r>
          </w:p>
        </w:tc>
        <w:tc>
          <w:tcPr>
            <w:tcW w:w="851" w:type="dxa"/>
            <w:shd w:val="clear" w:color="auto" w:fill="auto"/>
            <w:vAlign w:val="center"/>
          </w:tcPr>
          <w:p w14:paraId="678B4AC2" w14:textId="77777777" w:rsidR="00A04EAF" w:rsidRPr="00A04EAF" w:rsidRDefault="00A04EAF" w:rsidP="00A04EAF">
            <w:pPr>
              <w:ind w:left="-108" w:right="-108"/>
              <w:jc w:val="center"/>
              <w:rPr>
                <w:sz w:val="22"/>
                <w:szCs w:val="22"/>
              </w:rPr>
            </w:pPr>
            <w:r w:rsidRPr="00A04EAF">
              <w:rPr>
                <w:sz w:val="22"/>
                <w:szCs w:val="22"/>
              </w:rPr>
              <w:t>x</w:t>
            </w:r>
          </w:p>
        </w:tc>
        <w:tc>
          <w:tcPr>
            <w:tcW w:w="714" w:type="dxa"/>
            <w:shd w:val="clear" w:color="auto" w:fill="auto"/>
            <w:vAlign w:val="center"/>
          </w:tcPr>
          <w:p w14:paraId="65BFDEDF" w14:textId="77777777" w:rsidR="00A04EAF" w:rsidRPr="00A04EAF" w:rsidRDefault="00A04EAF" w:rsidP="00A04EAF">
            <w:pPr>
              <w:ind w:left="-108" w:right="-108"/>
              <w:jc w:val="center"/>
              <w:rPr>
                <w:sz w:val="22"/>
                <w:szCs w:val="22"/>
              </w:rPr>
            </w:pPr>
            <w:r w:rsidRPr="00A04EAF">
              <w:rPr>
                <w:sz w:val="22"/>
                <w:szCs w:val="22"/>
              </w:rPr>
              <w:t>x</w:t>
            </w:r>
          </w:p>
        </w:tc>
        <w:tc>
          <w:tcPr>
            <w:tcW w:w="993" w:type="dxa"/>
            <w:shd w:val="clear" w:color="auto" w:fill="auto"/>
            <w:vAlign w:val="center"/>
          </w:tcPr>
          <w:p w14:paraId="0CD60E85" w14:textId="77777777" w:rsidR="00A04EAF" w:rsidRPr="00A04EAF" w:rsidRDefault="00A04EAF" w:rsidP="00A04EAF">
            <w:pPr>
              <w:ind w:left="-108" w:right="-108"/>
              <w:jc w:val="center"/>
              <w:rPr>
                <w:sz w:val="22"/>
                <w:szCs w:val="22"/>
              </w:rPr>
            </w:pPr>
            <w:r w:rsidRPr="00A04EAF">
              <w:rPr>
                <w:sz w:val="22"/>
                <w:szCs w:val="22"/>
              </w:rPr>
              <w:t>x</w:t>
            </w:r>
          </w:p>
        </w:tc>
      </w:tr>
      <w:tr w:rsidR="00A04EAF" w:rsidRPr="00A04EAF" w14:paraId="03E71EE5" w14:textId="77777777" w:rsidTr="00F95151">
        <w:trPr>
          <w:trHeight w:val="241"/>
        </w:trPr>
        <w:tc>
          <w:tcPr>
            <w:tcW w:w="1276" w:type="dxa"/>
            <w:vMerge/>
            <w:shd w:val="clear" w:color="auto" w:fill="auto"/>
          </w:tcPr>
          <w:p w14:paraId="5DBFC7FE" w14:textId="77777777" w:rsidR="00A04EAF" w:rsidRPr="00A04EAF" w:rsidRDefault="00A04EAF" w:rsidP="00A04EAF">
            <w:pPr>
              <w:ind w:right="-2"/>
              <w:rPr>
                <w:sz w:val="22"/>
                <w:szCs w:val="22"/>
              </w:rPr>
            </w:pPr>
          </w:p>
        </w:tc>
        <w:tc>
          <w:tcPr>
            <w:tcW w:w="2268" w:type="dxa"/>
            <w:shd w:val="clear" w:color="auto" w:fill="auto"/>
          </w:tcPr>
          <w:p w14:paraId="21684261" w14:textId="77777777" w:rsidR="00A04EAF" w:rsidRPr="00A04EAF" w:rsidRDefault="00A04EAF" w:rsidP="00A04EAF">
            <w:pPr>
              <w:ind w:right="-105"/>
              <w:jc w:val="center"/>
              <w:rPr>
                <w:sz w:val="22"/>
                <w:szCs w:val="22"/>
              </w:rPr>
            </w:pPr>
            <w:r w:rsidRPr="00A04EAF">
              <w:rPr>
                <w:sz w:val="22"/>
                <w:szCs w:val="22"/>
              </w:rPr>
              <w:t>Ставка за содержание тепловой мощности,</w:t>
            </w:r>
          </w:p>
          <w:p w14:paraId="37C73451" w14:textId="77777777" w:rsidR="00A04EAF" w:rsidRPr="00A04EAF" w:rsidRDefault="00A04EAF" w:rsidP="00A04EAF">
            <w:pPr>
              <w:ind w:right="-105"/>
              <w:jc w:val="center"/>
              <w:rPr>
                <w:sz w:val="22"/>
                <w:szCs w:val="22"/>
              </w:rPr>
            </w:pPr>
            <w:r w:rsidRPr="00A04EAF">
              <w:rPr>
                <w:sz w:val="22"/>
                <w:szCs w:val="22"/>
              </w:rPr>
              <w:t>тыс. руб./Гкал/ч в мес.</w:t>
            </w:r>
          </w:p>
        </w:tc>
        <w:tc>
          <w:tcPr>
            <w:tcW w:w="1418" w:type="dxa"/>
            <w:shd w:val="clear" w:color="auto" w:fill="auto"/>
            <w:vAlign w:val="center"/>
          </w:tcPr>
          <w:p w14:paraId="702EE04A" w14:textId="77777777" w:rsidR="00A04EAF" w:rsidRPr="00A04EAF" w:rsidRDefault="00A04EAF" w:rsidP="00A04EAF">
            <w:pPr>
              <w:ind w:left="-661" w:right="-675"/>
              <w:jc w:val="center"/>
              <w:rPr>
                <w:sz w:val="22"/>
                <w:szCs w:val="22"/>
              </w:rPr>
            </w:pPr>
            <w:r w:rsidRPr="00A04EAF">
              <w:rPr>
                <w:sz w:val="22"/>
                <w:szCs w:val="22"/>
              </w:rPr>
              <w:t>x</w:t>
            </w:r>
          </w:p>
        </w:tc>
        <w:tc>
          <w:tcPr>
            <w:tcW w:w="992" w:type="dxa"/>
            <w:shd w:val="clear" w:color="auto" w:fill="auto"/>
            <w:vAlign w:val="center"/>
          </w:tcPr>
          <w:p w14:paraId="515F610E" w14:textId="77777777" w:rsidR="00A04EAF" w:rsidRPr="00A04EAF" w:rsidRDefault="00A04EAF" w:rsidP="00A04EAF">
            <w:pPr>
              <w:ind w:left="-108" w:right="-108"/>
              <w:jc w:val="center"/>
              <w:rPr>
                <w:sz w:val="22"/>
                <w:szCs w:val="22"/>
              </w:rPr>
            </w:pPr>
            <w:r w:rsidRPr="00A04EAF">
              <w:rPr>
                <w:sz w:val="22"/>
                <w:szCs w:val="22"/>
              </w:rPr>
              <w:t>x</w:t>
            </w:r>
          </w:p>
        </w:tc>
        <w:tc>
          <w:tcPr>
            <w:tcW w:w="845" w:type="dxa"/>
            <w:shd w:val="clear" w:color="auto" w:fill="auto"/>
            <w:vAlign w:val="center"/>
          </w:tcPr>
          <w:p w14:paraId="531B3EC3" w14:textId="77777777" w:rsidR="00A04EAF" w:rsidRPr="00A04EAF" w:rsidRDefault="00A04EAF" w:rsidP="00A04EAF">
            <w:pPr>
              <w:ind w:left="-108" w:right="-108"/>
              <w:jc w:val="center"/>
              <w:rPr>
                <w:sz w:val="22"/>
                <w:szCs w:val="22"/>
              </w:rPr>
            </w:pPr>
            <w:r w:rsidRPr="00A04EAF">
              <w:rPr>
                <w:sz w:val="22"/>
                <w:szCs w:val="22"/>
              </w:rPr>
              <w:t>x</w:t>
            </w:r>
          </w:p>
        </w:tc>
        <w:tc>
          <w:tcPr>
            <w:tcW w:w="850" w:type="dxa"/>
            <w:shd w:val="clear" w:color="auto" w:fill="auto"/>
            <w:vAlign w:val="center"/>
          </w:tcPr>
          <w:p w14:paraId="57438F29" w14:textId="77777777" w:rsidR="00A04EAF" w:rsidRPr="00A04EAF" w:rsidRDefault="00A04EAF" w:rsidP="00A04EAF">
            <w:pPr>
              <w:ind w:left="-108" w:right="-108"/>
              <w:jc w:val="center"/>
              <w:rPr>
                <w:sz w:val="22"/>
                <w:szCs w:val="22"/>
              </w:rPr>
            </w:pPr>
            <w:r w:rsidRPr="00A04EAF">
              <w:rPr>
                <w:sz w:val="22"/>
                <w:szCs w:val="22"/>
              </w:rPr>
              <w:t>x</w:t>
            </w:r>
          </w:p>
        </w:tc>
        <w:tc>
          <w:tcPr>
            <w:tcW w:w="851" w:type="dxa"/>
            <w:shd w:val="clear" w:color="auto" w:fill="auto"/>
            <w:vAlign w:val="center"/>
          </w:tcPr>
          <w:p w14:paraId="55D80D4E" w14:textId="77777777" w:rsidR="00A04EAF" w:rsidRPr="00A04EAF" w:rsidRDefault="00A04EAF" w:rsidP="00A04EAF">
            <w:pPr>
              <w:ind w:left="-108" w:right="-108"/>
              <w:jc w:val="center"/>
              <w:rPr>
                <w:sz w:val="22"/>
                <w:szCs w:val="22"/>
              </w:rPr>
            </w:pPr>
            <w:r w:rsidRPr="00A04EAF">
              <w:rPr>
                <w:sz w:val="22"/>
                <w:szCs w:val="22"/>
              </w:rPr>
              <w:t>x</w:t>
            </w:r>
          </w:p>
        </w:tc>
        <w:tc>
          <w:tcPr>
            <w:tcW w:w="714" w:type="dxa"/>
            <w:shd w:val="clear" w:color="auto" w:fill="auto"/>
            <w:vAlign w:val="center"/>
          </w:tcPr>
          <w:p w14:paraId="5C835B60" w14:textId="77777777" w:rsidR="00A04EAF" w:rsidRPr="00A04EAF" w:rsidRDefault="00A04EAF" w:rsidP="00A04EAF">
            <w:pPr>
              <w:ind w:left="-108" w:right="-108"/>
              <w:jc w:val="center"/>
              <w:rPr>
                <w:sz w:val="22"/>
                <w:szCs w:val="22"/>
              </w:rPr>
            </w:pPr>
            <w:r w:rsidRPr="00A04EAF">
              <w:rPr>
                <w:sz w:val="22"/>
                <w:szCs w:val="22"/>
              </w:rPr>
              <w:t>x</w:t>
            </w:r>
          </w:p>
        </w:tc>
        <w:tc>
          <w:tcPr>
            <w:tcW w:w="993" w:type="dxa"/>
            <w:shd w:val="clear" w:color="auto" w:fill="auto"/>
            <w:vAlign w:val="center"/>
          </w:tcPr>
          <w:p w14:paraId="36555D40" w14:textId="77777777" w:rsidR="00A04EAF" w:rsidRPr="00A04EAF" w:rsidRDefault="00A04EAF" w:rsidP="00A04EAF">
            <w:pPr>
              <w:ind w:left="-108" w:right="-108"/>
              <w:jc w:val="center"/>
              <w:rPr>
                <w:sz w:val="22"/>
                <w:szCs w:val="22"/>
              </w:rPr>
            </w:pPr>
            <w:r w:rsidRPr="00A04EAF">
              <w:rPr>
                <w:sz w:val="22"/>
                <w:szCs w:val="22"/>
              </w:rPr>
              <w:t>x</w:t>
            </w:r>
          </w:p>
        </w:tc>
      </w:tr>
    </w:tbl>
    <w:p w14:paraId="5498E4F9" w14:textId="77777777" w:rsidR="00A04EAF" w:rsidRPr="00A04EAF" w:rsidRDefault="00A04EAF" w:rsidP="00A04EAF">
      <w:pPr>
        <w:ind w:left="-709" w:right="-567" w:firstLine="567"/>
        <w:jc w:val="both"/>
        <w:rPr>
          <w:sz w:val="28"/>
          <w:szCs w:val="28"/>
        </w:rPr>
      </w:pPr>
      <w:r w:rsidRPr="00A04EAF">
        <w:rPr>
          <w:sz w:val="28"/>
          <w:szCs w:val="28"/>
        </w:rPr>
        <w:t>* Выделяется в целях реализации пункта 6 статьи 168 Налогового кодекса Российской Федерации (часть вторая).</w:t>
      </w:r>
    </w:p>
    <w:p w14:paraId="0894FDA0" w14:textId="77777777" w:rsidR="00A04EAF" w:rsidRPr="00A04EAF" w:rsidRDefault="00A04EAF" w:rsidP="00A04EAF">
      <w:pPr>
        <w:tabs>
          <w:tab w:val="left" w:pos="3686"/>
          <w:tab w:val="left" w:pos="9498"/>
        </w:tabs>
        <w:ind w:left="4395" w:right="140"/>
      </w:pPr>
    </w:p>
    <w:p w14:paraId="56D29C72" w14:textId="77777777" w:rsidR="00A04EAF" w:rsidRPr="00A04EAF" w:rsidRDefault="00A04EAF" w:rsidP="00A04EAF">
      <w:pPr>
        <w:tabs>
          <w:tab w:val="left" w:pos="3686"/>
          <w:tab w:val="left" w:pos="9498"/>
        </w:tabs>
        <w:ind w:left="4395" w:right="140"/>
      </w:pPr>
    </w:p>
    <w:p w14:paraId="68C89987" w14:textId="77777777" w:rsidR="00A04EAF" w:rsidRPr="00A04EAF" w:rsidRDefault="00A04EAF" w:rsidP="00A04EAF">
      <w:pPr>
        <w:tabs>
          <w:tab w:val="left" w:pos="3686"/>
          <w:tab w:val="left" w:pos="9498"/>
        </w:tabs>
        <w:ind w:left="4395" w:right="140"/>
      </w:pPr>
    </w:p>
    <w:p w14:paraId="72B6C142" w14:textId="77777777" w:rsidR="00A04EAF" w:rsidRPr="00A04EAF" w:rsidRDefault="00A04EAF" w:rsidP="00A04EAF">
      <w:pPr>
        <w:tabs>
          <w:tab w:val="left" w:pos="3686"/>
          <w:tab w:val="left" w:pos="9498"/>
        </w:tabs>
        <w:ind w:left="4395" w:right="140"/>
      </w:pPr>
    </w:p>
    <w:p w14:paraId="6820EC6C" w14:textId="77777777" w:rsidR="00A04EAF" w:rsidRPr="00A04EAF" w:rsidRDefault="00A04EAF" w:rsidP="00A04EAF">
      <w:pPr>
        <w:tabs>
          <w:tab w:val="left" w:pos="3686"/>
          <w:tab w:val="left" w:pos="9498"/>
        </w:tabs>
        <w:ind w:left="4395" w:right="140"/>
      </w:pPr>
    </w:p>
    <w:p w14:paraId="521AD75B" w14:textId="77777777" w:rsidR="00A04EAF" w:rsidRPr="00A04EAF" w:rsidRDefault="00A04EAF" w:rsidP="00A04EAF">
      <w:pPr>
        <w:tabs>
          <w:tab w:val="left" w:pos="3686"/>
          <w:tab w:val="left" w:pos="9498"/>
        </w:tabs>
        <w:ind w:left="4395" w:right="140"/>
      </w:pPr>
    </w:p>
    <w:p w14:paraId="6AC49C04" w14:textId="77777777" w:rsidR="00A04EAF" w:rsidRPr="00A04EAF" w:rsidRDefault="00A04EAF" w:rsidP="00A04EAF">
      <w:pPr>
        <w:tabs>
          <w:tab w:val="left" w:pos="3686"/>
          <w:tab w:val="left" w:pos="9498"/>
        </w:tabs>
        <w:ind w:left="4395" w:right="140"/>
      </w:pPr>
    </w:p>
    <w:p w14:paraId="13A23D1E" w14:textId="77777777" w:rsidR="00A04EAF" w:rsidRPr="00A04EAF" w:rsidRDefault="00A04EAF" w:rsidP="00A04EAF">
      <w:pPr>
        <w:tabs>
          <w:tab w:val="left" w:pos="3686"/>
          <w:tab w:val="left" w:pos="9498"/>
        </w:tabs>
        <w:ind w:left="4395" w:right="140"/>
      </w:pPr>
    </w:p>
    <w:p w14:paraId="520F5E85" w14:textId="77777777" w:rsidR="00A04EAF" w:rsidRPr="00A04EAF" w:rsidRDefault="00A04EAF" w:rsidP="00A04EAF">
      <w:pPr>
        <w:tabs>
          <w:tab w:val="left" w:pos="3686"/>
          <w:tab w:val="left" w:pos="9498"/>
        </w:tabs>
        <w:ind w:left="4395" w:right="140"/>
      </w:pPr>
    </w:p>
    <w:p w14:paraId="32A9FE1E" w14:textId="77777777" w:rsidR="00A04EAF" w:rsidRPr="00A04EAF" w:rsidRDefault="00A04EAF" w:rsidP="00A04EAF">
      <w:pPr>
        <w:tabs>
          <w:tab w:val="left" w:pos="3686"/>
          <w:tab w:val="left" w:pos="9498"/>
        </w:tabs>
        <w:ind w:left="4395" w:right="140"/>
      </w:pPr>
    </w:p>
    <w:p w14:paraId="3E868AA8" w14:textId="77777777" w:rsidR="00A04EAF" w:rsidRPr="00A04EAF" w:rsidRDefault="00A04EAF" w:rsidP="00A04EAF">
      <w:pPr>
        <w:tabs>
          <w:tab w:val="left" w:pos="3686"/>
          <w:tab w:val="left" w:pos="9498"/>
        </w:tabs>
        <w:ind w:left="4395" w:right="140"/>
      </w:pPr>
    </w:p>
    <w:p w14:paraId="4A822CFE" w14:textId="77777777" w:rsidR="00A04EAF" w:rsidRPr="00A04EAF" w:rsidRDefault="00A04EAF" w:rsidP="00A04EAF">
      <w:pPr>
        <w:tabs>
          <w:tab w:val="left" w:pos="3686"/>
          <w:tab w:val="left" w:pos="9498"/>
        </w:tabs>
        <w:ind w:left="4395" w:right="140"/>
      </w:pPr>
    </w:p>
    <w:p w14:paraId="7F04DD91" w14:textId="77777777" w:rsidR="00A04EAF" w:rsidRPr="00A04EAF" w:rsidRDefault="00A04EAF" w:rsidP="00A04EAF">
      <w:pPr>
        <w:tabs>
          <w:tab w:val="left" w:pos="3686"/>
          <w:tab w:val="left" w:pos="9498"/>
        </w:tabs>
        <w:ind w:left="4395" w:right="140"/>
      </w:pPr>
    </w:p>
    <w:p w14:paraId="78B506F2" w14:textId="77777777" w:rsidR="00A04EAF" w:rsidRPr="00A04EAF" w:rsidRDefault="00A04EAF" w:rsidP="00A04EAF">
      <w:pPr>
        <w:tabs>
          <w:tab w:val="left" w:pos="3686"/>
          <w:tab w:val="left" w:pos="9498"/>
        </w:tabs>
        <w:ind w:left="4395" w:right="140"/>
      </w:pPr>
    </w:p>
    <w:p w14:paraId="53D87B1B" w14:textId="77777777" w:rsidR="00A04EAF" w:rsidRPr="00A04EAF" w:rsidRDefault="00A04EAF" w:rsidP="00A04EAF">
      <w:pPr>
        <w:tabs>
          <w:tab w:val="left" w:pos="3686"/>
          <w:tab w:val="left" w:pos="9498"/>
        </w:tabs>
        <w:ind w:left="4395" w:right="140"/>
      </w:pPr>
    </w:p>
    <w:p w14:paraId="32F7AB21" w14:textId="77777777" w:rsidR="00A04EAF" w:rsidRPr="00A04EAF" w:rsidRDefault="00A04EAF" w:rsidP="00A04EAF">
      <w:pPr>
        <w:tabs>
          <w:tab w:val="left" w:pos="3686"/>
          <w:tab w:val="left" w:pos="9498"/>
        </w:tabs>
        <w:ind w:left="4395" w:right="140"/>
      </w:pPr>
    </w:p>
    <w:p w14:paraId="626CCF2D" w14:textId="77777777" w:rsidR="00A04EAF" w:rsidRPr="00A04EAF" w:rsidRDefault="00A04EAF" w:rsidP="00A04EAF">
      <w:pPr>
        <w:tabs>
          <w:tab w:val="left" w:pos="3686"/>
          <w:tab w:val="left" w:pos="9498"/>
        </w:tabs>
        <w:ind w:left="4395" w:right="140"/>
      </w:pPr>
    </w:p>
    <w:p w14:paraId="0354E86A" w14:textId="77777777" w:rsidR="00A04EAF" w:rsidRPr="00A04EAF" w:rsidRDefault="00A04EAF" w:rsidP="00A04EAF">
      <w:pPr>
        <w:tabs>
          <w:tab w:val="left" w:pos="3686"/>
          <w:tab w:val="left" w:pos="9498"/>
        </w:tabs>
        <w:ind w:left="4395" w:right="140"/>
      </w:pPr>
    </w:p>
    <w:p w14:paraId="6B64CFAC" w14:textId="77777777" w:rsidR="00A04EAF" w:rsidRPr="00A04EAF" w:rsidRDefault="00A04EAF" w:rsidP="00A04EAF">
      <w:pPr>
        <w:tabs>
          <w:tab w:val="left" w:pos="3686"/>
          <w:tab w:val="left" w:pos="9498"/>
        </w:tabs>
        <w:ind w:left="4395" w:right="140"/>
      </w:pPr>
    </w:p>
    <w:p w14:paraId="157FD6ED" w14:textId="77777777" w:rsidR="00A04EAF" w:rsidRPr="00A04EAF" w:rsidRDefault="00A04EAF" w:rsidP="00A04EAF">
      <w:pPr>
        <w:tabs>
          <w:tab w:val="left" w:pos="3686"/>
          <w:tab w:val="left" w:pos="9498"/>
        </w:tabs>
        <w:ind w:left="4395" w:right="140"/>
      </w:pPr>
    </w:p>
    <w:p w14:paraId="6464F99E" w14:textId="77777777" w:rsidR="00A04EAF" w:rsidRPr="00A04EAF" w:rsidRDefault="00A04EAF" w:rsidP="00A04EAF">
      <w:pPr>
        <w:tabs>
          <w:tab w:val="left" w:pos="3686"/>
          <w:tab w:val="left" w:pos="9498"/>
        </w:tabs>
        <w:ind w:left="4395" w:right="140"/>
      </w:pPr>
    </w:p>
    <w:p w14:paraId="10C91318" w14:textId="77777777" w:rsidR="00A04EAF" w:rsidRPr="00A04EAF" w:rsidRDefault="00A04EAF" w:rsidP="00A04EAF">
      <w:pPr>
        <w:tabs>
          <w:tab w:val="left" w:pos="3686"/>
          <w:tab w:val="left" w:pos="9498"/>
        </w:tabs>
        <w:ind w:left="4395" w:right="140"/>
      </w:pPr>
    </w:p>
    <w:p w14:paraId="0CEE3A64" w14:textId="77777777" w:rsidR="00A04EAF" w:rsidRPr="00A04EAF" w:rsidRDefault="00A04EAF" w:rsidP="00A04EAF">
      <w:pPr>
        <w:tabs>
          <w:tab w:val="left" w:pos="3686"/>
          <w:tab w:val="left" w:pos="9498"/>
        </w:tabs>
        <w:ind w:left="4395" w:right="140"/>
      </w:pPr>
    </w:p>
    <w:p w14:paraId="2A42CA6C" w14:textId="77777777" w:rsidR="00A04EAF" w:rsidRPr="00A04EAF" w:rsidRDefault="00A04EAF" w:rsidP="00A04EAF">
      <w:pPr>
        <w:tabs>
          <w:tab w:val="left" w:pos="3686"/>
          <w:tab w:val="left" w:pos="9498"/>
        </w:tabs>
        <w:ind w:left="4395" w:right="140"/>
      </w:pPr>
    </w:p>
    <w:p w14:paraId="5F5C5EA2" w14:textId="77777777" w:rsidR="00A04EAF" w:rsidRPr="00A04EAF" w:rsidRDefault="00A04EAF" w:rsidP="00A04EAF">
      <w:pPr>
        <w:tabs>
          <w:tab w:val="left" w:pos="3686"/>
          <w:tab w:val="left" w:pos="9498"/>
        </w:tabs>
        <w:ind w:left="4395" w:right="140"/>
      </w:pPr>
    </w:p>
    <w:p w14:paraId="75A75F0A" w14:textId="77777777" w:rsidR="00A04EAF" w:rsidRPr="00A04EAF" w:rsidRDefault="00A04EAF" w:rsidP="00A04EAF">
      <w:pPr>
        <w:tabs>
          <w:tab w:val="left" w:pos="3686"/>
          <w:tab w:val="left" w:pos="9498"/>
        </w:tabs>
        <w:ind w:left="4395" w:right="140"/>
      </w:pPr>
    </w:p>
    <w:p w14:paraId="30F5FBF1" w14:textId="77777777" w:rsidR="00A04EAF" w:rsidRPr="00A04EAF" w:rsidRDefault="00A04EAF" w:rsidP="00A04EAF">
      <w:pPr>
        <w:tabs>
          <w:tab w:val="left" w:pos="3686"/>
          <w:tab w:val="left" w:pos="9498"/>
        </w:tabs>
        <w:ind w:left="4395" w:right="140"/>
      </w:pPr>
    </w:p>
    <w:p w14:paraId="67CF2963" w14:textId="77777777" w:rsidR="00A04EAF" w:rsidRPr="00A04EAF" w:rsidRDefault="00A04EAF" w:rsidP="00A04EAF">
      <w:pPr>
        <w:tabs>
          <w:tab w:val="left" w:pos="3686"/>
          <w:tab w:val="left" w:pos="9498"/>
        </w:tabs>
        <w:ind w:left="4395" w:right="140"/>
      </w:pPr>
    </w:p>
    <w:p w14:paraId="117396D5" w14:textId="77777777" w:rsidR="00A04EAF" w:rsidRPr="00A04EAF" w:rsidRDefault="00A04EAF" w:rsidP="00A04EAF">
      <w:pPr>
        <w:tabs>
          <w:tab w:val="left" w:pos="3686"/>
          <w:tab w:val="left" w:pos="9498"/>
        </w:tabs>
        <w:ind w:left="4395" w:right="140"/>
      </w:pPr>
    </w:p>
    <w:p w14:paraId="1A6E1105" w14:textId="77777777" w:rsidR="00A04EAF" w:rsidRPr="00A04EAF" w:rsidRDefault="00A04EAF" w:rsidP="00A04EAF">
      <w:pPr>
        <w:tabs>
          <w:tab w:val="left" w:pos="3686"/>
          <w:tab w:val="left" w:pos="9498"/>
        </w:tabs>
        <w:ind w:left="4395" w:right="140"/>
      </w:pPr>
    </w:p>
    <w:p w14:paraId="0B8FA3AB" w14:textId="77777777" w:rsidR="00A04EAF" w:rsidRPr="00A04EAF" w:rsidRDefault="00A04EAF" w:rsidP="00A04EAF">
      <w:pPr>
        <w:tabs>
          <w:tab w:val="left" w:pos="3686"/>
          <w:tab w:val="left" w:pos="9498"/>
        </w:tabs>
        <w:ind w:left="4395" w:right="140"/>
      </w:pPr>
    </w:p>
    <w:p w14:paraId="2086891A" w14:textId="77777777" w:rsidR="00A04EAF" w:rsidRPr="00A04EAF" w:rsidRDefault="00A04EAF" w:rsidP="00A04EAF">
      <w:pPr>
        <w:tabs>
          <w:tab w:val="left" w:pos="3686"/>
          <w:tab w:val="left" w:pos="9498"/>
        </w:tabs>
        <w:ind w:left="4395" w:right="140"/>
      </w:pPr>
    </w:p>
    <w:p w14:paraId="644663D7" w14:textId="77777777" w:rsidR="00A04EAF" w:rsidRPr="00A04EAF" w:rsidRDefault="00A04EAF" w:rsidP="00A04EAF">
      <w:pPr>
        <w:tabs>
          <w:tab w:val="left" w:pos="3686"/>
          <w:tab w:val="left" w:pos="9498"/>
        </w:tabs>
        <w:ind w:left="4395" w:right="140"/>
      </w:pPr>
    </w:p>
    <w:p w14:paraId="7B710E30" w14:textId="77777777" w:rsidR="00A04EAF" w:rsidRPr="00A04EAF" w:rsidRDefault="00A04EAF" w:rsidP="00A04EAF">
      <w:pPr>
        <w:tabs>
          <w:tab w:val="left" w:pos="3686"/>
          <w:tab w:val="left" w:pos="9498"/>
        </w:tabs>
        <w:ind w:left="4395" w:right="140"/>
      </w:pPr>
    </w:p>
    <w:p w14:paraId="3B3A3489" w14:textId="77777777" w:rsidR="00A04EAF" w:rsidRPr="00A04EAF" w:rsidRDefault="00A04EAF" w:rsidP="00A04EAF">
      <w:pPr>
        <w:tabs>
          <w:tab w:val="left" w:pos="3686"/>
          <w:tab w:val="left" w:pos="9498"/>
        </w:tabs>
        <w:ind w:left="4395" w:right="140"/>
      </w:pPr>
    </w:p>
    <w:p w14:paraId="42FE313A" w14:textId="77777777" w:rsidR="00A04EAF" w:rsidRPr="00A04EAF" w:rsidRDefault="00A04EAF" w:rsidP="00A04EAF">
      <w:pPr>
        <w:tabs>
          <w:tab w:val="left" w:pos="3686"/>
          <w:tab w:val="left" w:pos="9498"/>
        </w:tabs>
        <w:ind w:left="4395" w:right="140"/>
      </w:pPr>
    </w:p>
    <w:p w14:paraId="2CB36686" w14:textId="77777777" w:rsidR="00A04EAF" w:rsidRPr="00A04EAF" w:rsidRDefault="00A04EAF" w:rsidP="00A04EAF">
      <w:pPr>
        <w:tabs>
          <w:tab w:val="left" w:pos="3686"/>
          <w:tab w:val="left" w:pos="9498"/>
        </w:tabs>
        <w:ind w:left="4395" w:right="140"/>
      </w:pPr>
    </w:p>
    <w:p w14:paraId="7970DE18" w14:textId="77777777" w:rsidR="00A04EAF" w:rsidRPr="00A04EAF" w:rsidRDefault="00A04EAF" w:rsidP="00A04EAF">
      <w:pPr>
        <w:tabs>
          <w:tab w:val="left" w:pos="3686"/>
          <w:tab w:val="left" w:pos="9498"/>
        </w:tabs>
        <w:ind w:left="4395" w:right="140"/>
      </w:pPr>
    </w:p>
    <w:p w14:paraId="7A05407E" w14:textId="77777777" w:rsidR="00A04EAF" w:rsidRPr="00A04EAF" w:rsidRDefault="00A04EAF" w:rsidP="00A04EAF">
      <w:pPr>
        <w:tabs>
          <w:tab w:val="left" w:pos="3686"/>
          <w:tab w:val="left" w:pos="9498"/>
        </w:tabs>
        <w:ind w:left="4395" w:right="140"/>
      </w:pPr>
    </w:p>
    <w:p w14:paraId="368812B1" w14:textId="77777777" w:rsidR="00A04EAF" w:rsidRPr="00A04EAF" w:rsidRDefault="00A04EAF" w:rsidP="00A04EAF">
      <w:pPr>
        <w:tabs>
          <w:tab w:val="left" w:pos="3686"/>
          <w:tab w:val="left" w:pos="9498"/>
        </w:tabs>
        <w:ind w:left="4395" w:right="140"/>
      </w:pPr>
    </w:p>
    <w:p w14:paraId="1D41DFF4" w14:textId="77777777" w:rsidR="00A04EAF" w:rsidRPr="00A04EAF" w:rsidRDefault="00A04EAF" w:rsidP="00A04EAF">
      <w:pPr>
        <w:tabs>
          <w:tab w:val="left" w:pos="3686"/>
          <w:tab w:val="left" w:pos="9498"/>
        </w:tabs>
        <w:ind w:left="4395" w:right="140"/>
      </w:pPr>
    </w:p>
    <w:p w14:paraId="03394A58" w14:textId="77777777" w:rsidR="00A04EAF" w:rsidRPr="00A04EAF" w:rsidRDefault="00A04EAF" w:rsidP="00A04EAF">
      <w:pPr>
        <w:tabs>
          <w:tab w:val="left" w:pos="3686"/>
          <w:tab w:val="left" w:pos="9498"/>
        </w:tabs>
        <w:ind w:left="4395" w:right="140"/>
      </w:pPr>
    </w:p>
    <w:p w14:paraId="47E5B602" w14:textId="77777777" w:rsidR="00A04EAF" w:rsidRPr="00A04EAF" w:rsidRDefault="00A04EAF" w:rsidP="00A04EAF">
      <w:pPr>
        <w:tabs>
          <w:tab w:val="left" w:pos="3686"/>
          <w:tab w:val="left" w:pos="9498"/>
        </w:tabs>
        <w:ind w:left="4395" w:right="140"/>
      </w:pPr>
    </w:p>
    <w:p w14:paraId="528452BB" w14:textId="77777777" w:rsidR="00A04EAF" w:rsidRPr="00A04EAF" w:rsidRDefault="00A04EAF" w:rsidP="00A04EAF">
      <w:pPr>
        <w:tabs>
          <w:tab w:val="left" w:pos="3686"/>
          <w:tab w:val="left" w:pos="9498"/>
        </w:tabs>
        <w:ind w:left="4395" w:right="140"/>
      </w:pPr>
    </w:p>
    <w:p w14:paraId="39669EE9" w14:textId="77777777" w:rsidR="00A04EAF" w:rsidRPr="00A04EAF" w:rsidRDefault="00A04EAF" w:rsidP="00A04EAF">
      <w:pPr>
        <w:tabs>
          <w:tab w:val="left" w:pos="3686"/>
          <w:tab w:val="left" w:pos="9498"/>
        </w:tabs>
        <w:ind w:left="4395" w:right="140"/>
      </w:pPr>
    </w:p>
    <w:p w14:paraId="30EB155B" w14:textId="77777777" w:rsidR="00A04EAF" w:rsidRPr="00A04EAF" w:rsidRDefault="00A04EAF" w:rsidP="00A04EAF">
      <w:pPr>
        <w:tabs>
          <w:tab w:val="left" w:pos="3686"/>
          <w:tab w:val="left" w:pos="9498"/>
        </w:tabs>
        <w:ind w:left="4395" w:right="140"/>
      </w:pPr>
    </w:p>
    <w:p w14:paraId="371AC344" w14:textId="661D4580" w:rsidR="00A04EAF" w:rsidRPr="00D00103" w:rsidRDefault="00A04EAF" w:rsidP="00A04EAF">
      <w:pPr>
        <w:tabs>
          <w:tab w:val="left" w:pos="5580"/>
          <w:tab w:val="left" w:pos="9498"/>
        </w:tabs>
        <w:ind w:left="-2884" w:right="-569" w:firstLine="8554"/>
      </w:pPr>
      <w:r w:rsidRPr="00D00103">
        <w:lastRenderedPageBreak/>
        <w:t xml:space="preserve">Приложение № </w:t>
      </w:r>
      <w:r>
        <w:t>1</w:t>
      </w:r>
      <w:r>
        <w:t>8</w:t>
      </w:r>
      <w:r>
        <w:t xml:space="preserve"> </w:t>
      </w:r>
      <w:r w:rsidRPr="00D00103">
        <w:t xml:space="preserve">к протоколу № </w:t>
      </w:r>
      <w:r>
        <w:t>82</w:t>
      </w:r>
    </w:p>
    <w:p w14:paraId="18C1DBED" w14:textId="77777777" w:rsidR="00A04EAF" w:rsidRPr="00D00103" w:rsidRDefault="00A04EAF" w:rsidP="00A04EAF">
      <w:pPr>
        <w:tabs>
          <w:tab w:val="left" w:pos="5580"/>
          <w:tab w:val="left" w:pos="9498"/>
        </w:tabs>
        <w:ind w:left="-2884" w:right="-569" w:firstLine="8554"/>
      </w:pPr>
      <w:r w:rsidRPr="00D00103">
        <w:t>заседания правления Региональной</w:t>
      </w:r>
    </w:p>
    <w:p w14:paraId="601ECCDE" w14:textId="77777777" w:rsidR="00A04EAF" w:rsidRPr="00D00103" w:rsidRDefault="00A04EAF" w:rsidP="00A04EAF">
      <w:pPr>
        <w:tabs>
          <w:tab w:val="left" w:pos="5580"/>
          <w:tab w:val="left" w:pos="9498"/>
        </w:tabs>
        <w:ind w:left="-2884" w:right="-569" w:firstLine="8554"/>
      </w:pPr>
      <w:r w:rsidRPr="00D00103">
        <w:t>энергетической комиссии</w:t>
      </w:r>
    </w:p>
    <w:p w14:paraId="18A63C37" w14:textId="77777777" w:rsidR="00A04EAF" w:rsidRDefault="00A04EAF" w:rsidP="00A04EAF">
      <w:pPr>
        <w:tabs>
          <w:tab w:val="left" w:pos="5580"/>
          <w:tab w:val="left" w:pos="9498"/>
        </w:tabs>
        <w:ind w:left="-2884" w:right="-569" w:firstLine="8554"/>
      </w:pPr>
      <w:r w:rsidRPr="00D00103">
        <w:t xml:space="preserve">Кузбасса от </w:t>
      </w:r>
      <w:r>
        <w:t>24</w:t>
      </w:r>
      <w:r w:rsidRPr="00D00103">
        <w:t>.</w:t>
      </w:r>
      <w:r>
        <w:t>11</w:t>
      </w:r>
      <w:r w:rsidRPr="00D00103">
        <w:t>.2022</w:t>
      </w:r>
    </w:p>
    <w:p w14:paraId="01C9CF12" w14:textId="77777777" w:rsidR="00A04EAF" w:rsidRPr="00A04EAF" w:rsidRDefault="00A04EAF" w:rsidP="00A04EAF">
      <w:pPr>
        <w:tabs>
          <w:tab w:val="left" w:pos="3686"/>
          <w:tab w:val="left" w:pos="9498"/>
        </w:tabs>
        <w:ind w:left="4395" w:right="140"/>
      </w:pPr>
    </w:p>
    <w:p w14:paraId="75E7BD2F" w14:textId="77777777" w:rsidR="00A04EAF" w:rsidRPr="00A04EAF" w:rsidRDefault="00A04EAF" w:rsidP="00A04EAF">
      <w:pPr>
        <w:tabs>
          <w:tab w:val="left" w:pos="0"/>
        </w:tabs>
        <w:ind w:left="5103"/>
        <w:jc w:val="center"/>
        <w:rPr>
          <w:color w:val="000000"/>
          <w:sz w:val="28"/>
          <w:szCs w:val="28"/>
        </w:rPr>
      </w:pPr>
      <w:r w:rsidRPr="00A04EAF">
        <w:rPr>
          <w:sz w:val="28"/>
          <w:szCs w:val="28"/>
        </w:rPr>
        <w:t>Приложение № 1</w:t>
      </w:r>
      <w:r w:rsidRPr="00A04EAF">
        <w:rPr>
          <w:sz w:val="28"/>
          <w:szCs w:val="28"/>
        </w:rPr>
        <w:br/>
        <w:t>к постановлению Региональной энергетической комиссии Кузбасса</w:t>
      </w:r>
      <w:r w:rsidRPr="00A04EAF">
        <w:rPr>
          <w:sz w:val="28"/>
          <w:szCs w:val="28"/>
        </w:rPr>
        <w:br/>
        <w:t>от «2» декабря 2021 г. № 605</w:t>
      </w:r>
    </w:p>
    <w:p w14:paraId="5651BB18" w14:textId="77777777" w:rsidR="00A04EAF" w:rsidRPr="00A04EAF" w:rsidRDefault="00A04EAF" w:rsidP="00A04EAF">
      <w:pPr>
        <w:tabs>
          <w:tab w:val="left" w:pos="0"/>
          <w:tab w:val="left" w:pos="3052"/>
        </w:tabs>
        <w:ind w:left="5103"/>
      </w:pPr>
      <w:r w:rsidRPr="00A04EAF">
        <w:tab/>
      </w:r>
    </w:p>
    <w:p w14:paraId="18836DD9" w14:textId="77777777" w:rsidR="00A04EAF" w:rsidRPr="00A04EAF" w:rsidRDefault="00A04EAF" w:rsidP="00A04EAF">
      <w:pPr>
        <w:tabs>
          <w:tab w:val="left" w:pos="3052"/>
        </w:tabs>
      </w:pPr>
    </w:p>
    <w:p w14:paraId="0519E76A" w14:textId="77777777" w:rsidR="00A04EAF" w:rsidRPr="00A04EAF" w:rsidRDefault="00A04EAF" w:rsidP="00A04EAF">
      <w:pPr>
        <w:tabs>
          <w:tab w:val="left" w:pos="3052"/>
        </w:tabs>
        <w:ind w:firstLine="709"/>
        <w:jc w:val="center"/>
        <w:rPr>
          <w:b/>
        </w:rPr>
      </w:pPr>
      <w:r w:rsidRPr="00A04EAF">
        <w:rPr>
          <w:b/>
          <w:bCs/>
          <w:sz w:val="28"/>
          <w:szCs w:val="28"/>
        </w:rPr>
        <w:t>Производственная программа ФГБУ «ЦЖКУ» Минобороны России в сфере горячего водоснабжения с 01.01.2022 по 31.12.2026</w:t>
      </w:r>
    </w:p>
    <w:p w14:paraId="4DCF8F38" w14:textId="77777777" w:rsidR="00A04EAF" w:rsidRPr="00A04EAF" w:rsidRDefault="00A04EAF" w:rsidP="00A04EAF">
      <w:pPr>
        <w:rPr>
          <w:b/>
        </w:rPr>
      </w:pPr>
    </w:p>
    <w:p w14:paraId="2EB63CA6" w14:textId="77777777" w:rsidR="00A04EAF" w:rsidRPr="00A04EAF" w:rsidRDefault="00A04EAF" w:rsidP="00A04EAF"/>
    <w:p w14:paraId="204175F6" w14:textId="77777777" w:rsidR="00A04EAF" w:rsidRPr="00A04EAF" w:rsidRDefault="00A04EAF" w:rsidP="00A04EAF">
      <w:pPr>
        <w:jc w:val="center"/>
        <w:rPr>
          <w:sz w:val="28"/>
          <w:szCs w:val="28"/>
        </w:rPr>
      </w:pPr>
      <w:r w:rsidRPr="00A04EAF">
        <w:rPr>
          <w:sz w:val="28"/>
          <w:szCs w:val="28"/>
        </w:rPr>
        <w:t>Раздел 1. Паспорт производственной программы</w:t>
      </w:r>
    </w:p>
    <w:p w14:paraId="0A57270D" w14:textId="77777777" w:rsidR="00A04EAF" w:rsidRPr="00A04EAF" w:rsidRDefault="00A04EAF" w:rsidP="00A04EAF">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A04EAF" w:rsidRPr="00A04EAF" w14:paraId="0A35FE35" w14:textId="77777777" w:rsidTr="00F95151">
        <w:trPr>
          <w:trHeight w:val="1221"/>
        </w:trPr>
        <w:tc>
          <w:tcPr>
            <w:tcW w:w="5103" w:type="dxa"/>
            <w:vAlign w:val="center"/>
          </w:tcPr>
          <w:p w14:paraId="4C81D88A" w14:textId="77777777" w:rsidR="00A04EAF" w:rsidRPr="00A04EAF" w:rsidRDefault="00A04EAF" w:rsidP="00A04EAF">
            <w:pPr>
              <w:jc w:val="center"/>
              <w:rPr>
                <w:sz w:val="28"/>
                <w:szCs w:val="28"/>
              </w:rPr>
            </w:pPr>
            <w:r w:rsidRPr="00A04EAF">
              <w:rPr>
                <w:sz w:val="28"/>
                <w:szCs w:val="28"/>
              </w:rPr>
              <w:t>Наименование организации</w:t>
            </w:r>
          </w:p>
        </w:tc>
        <w:tc>
          <w:tcPr>
            <w:tcW w:w="5104" w:type="dxa"/>
            <w:vAlign w:val="center"/>
          </w:tcPr>
          <w:p w14:paraId="2C5D1687" w14:textId="77777777" w:rsidR="00A04EAF" w:rsidRPr="00A04EAF" w:rsidRDefault="00A04EAF" w:rsidP="00A04EAF">
            <w:pPr>
              <w:jc w:val="center"/>
              <w:rPr>
                <w:sz w:val="28"/>
                <w:szCs w:val="28"/>
              </w:rPr>
            </w:pPr>
            <w:r w:rsidRPr="00A04EAF">
              <w:rPr>
                <w:sz w:val="28"/>
                <w:szCs w:val="28"/>
              </w:rPr>
              <w:t>ФГБУ «ЦЖКУ» Минобороны России</w:t>
            </w:r>
          </w:p>
        </w:tc>
      </w:tr>
      <w:tr w:rsidR="00A04EAF" w:rsidRPr="00A04EAF" w14:paraId="61FBB20D" w14:textId="77777777" w:rsidTr="00F95151">
        <w:trPr>
          <w:trHeight w:val="1109"/>
        </w:trPr>
        <w:tc>
          <w:tcPr>
            <w:tcW w:w="5103" w:type="dxa"/>
            <w:vAlign w:val="center"/>
          </w:tcPr>
          <w:p w14:paraId="5465DD77" w14:textId="77777777" w:rsidR="00A04EAF" w:rsidRPr="00A04EAF" w:rsidRDefault="00A04EAF" w:rsidP="00A04EAF">
            <w:pPr>
              <w:jc w:val="center"/>
              <w:rPr>
                <w:sz w:val="28"/>
                <w:szCs w:val="28"/>
              </w:rPr>
            </w:pPr>
            <w:r w:rsidRPr="00A04EAF">
              <w:rPr>
                <w:sz w:val="28"/>
                <w:szCs w:val="28"/>
              </w:rPr>
              <w:t>Юридический адрес, почтовый адрес</w:t>
            </w:r>
          </w:p>
        </w:tc>
        <w:tc>
          <w:tcPr>
            <w:tcW w:w="5104" w:type="dxa"/>
            <w:vAlign w:val="center"/>
          </w:tcPr>
          <w:p w14:paraId="62EE107F" w14:textId="77777777" w:rsidR="00A04EAF" w:rsidRPr="00A04EAF" w:rsidRDefault="00A04EAF" w:rsidP="00A04EAF">
            <w:pPr>
              <w:jc w:val="center"/>
              <w:rPr>
                <w:sz w:val="28"/>
                <w:szCs w:val="28"/>
              </w:rPr>
            </w:pPr>
            <w:r w:rsidRPr="00A04EAF">
              <w:rPr>
                <w:sz w:val="28"/>
                <w:szCs w:val="28"/>
              </w:rPr>
              <w:t>ул. Мичурина, 20, г. Новосибирск, 630005</w:t>
            </w:r>
          </w:p>
        </w:tc>
      </w:tr>
      <w:tr w:rsidR="00A04EAF" w:rsidRPr="00A04EAF" w14:paraId="4F7D55AF" w14:textId="77777777" w:rsidTr="00F95151">
        <w:tc>
          <w:tcPr>
            <w:tcW w:w="5103" w:type="dxa"/>
            <w:vAlign w:val="center"/>
          </w:tcPr>
          <w:p w14:paraId="0FEA755E" w14:textId="77777777" w:rsidR="00A04EAF" w:rsidRPr="00A04EAF" w:rsidRDefault="00A04EAF" w:rsidP="00A04EAF">
            <w:pPr>
              <w:jc w:val="center"/>
              <w:rPr>
                <w:sz w:val="28"/>
                <w:szCs w:val="28"/>
              </w:rPr>
            </w:pPr>
            <w:r w:rsidRPr="00A04EAF">
              <w:rPr>
                <w:sz w:val="28"/>
                <w:szCs w:val="28"/>
              </w:rPr>
              <w:t>Наименование уполномоченного органа, утвердившего производственную программу</w:t>
            </w:r>
          </w:p>
        </w:tc>
        <w:tc>
          <w:tcPr>
            <w:tcW w:w="5104" w:type="dxa"/>
            <w:vAlign w:val="center"/>
          </w:tcPr>
          <w:p w14:paraId="30A5460E" w14:textId="77777777" w:rsidR="00A04EAF" w:rsidRPr="00A04EAF" w:rsidRDefault="00A04EAF" w:rsidP="00A04EAF">
            <w:pPr>
              <w:jc w:val="center"/>
              <w:rPr>
                <w:sz w:val="28"/>
                <w:szCs w:val="28"/>
              </w:rPr>
            </w:pPr>
            <w:r w:rsidRPr="00A04EAF">
              <w:rPr>
                <w:sz w:val="28"/>
                <w:szCs w:val="28"/>
              </w:rPr>
              <w:t>Региональная энергетическая комиссия Кузбасса</w:t>
            </w:r>
          </w:p>
        </w:tc>
      </w:tr>
      <w:tr w:rsidR="00A04EAF" w:rsidRPr="00A04EAF" w14:paraId="67F949D0" w14:textId="77777777" w:rsidTr="00F95151">
        <w:tc>
          <w:tcPr>
            <w:tcW w:w="5103" w:type="dxa"/>
            <w:vAlign w:val="center"/>
          </w:tcPr>
          <w:p w14:paraId="164D092C" w14:textId="77777777" w:rsidR="00A04EAF" w:rsidRPr="00A04EAF" w:rsidRDefault="00A04EAF" w:rsidP="00A04EAF">
            <w:pPr>
              <w:jc w:val="center"/>
              <w:rPr>
                <w:sz w:val="28"/>
                <w:szCs w:val="28"/>
              </w:rPr>
            </w:pPr>
            <w:r w:rsidRPr="00A04EAF">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2465945C" w14:textId="77777777" w:rsidR="00A04EAF" w:rsidRPr="00A04EAF" w:rsidRDefault="00A04EAF" w:rsidP="00A04EAF">
            <w:pPr>
              <w:jc w:val="center"/>
              <w:rPr>
                <w:sz w:val="28"/>
                <w:szCs w:val="28"/>
              </w:rPr>
            </w:pPr>
            <w:r w:rsidRPr="00A04EAF">
              <w:rPr>
                <w:sz w:val="28"/>
                <w:szCs w:val="28"/>
              </w:rPr>
              <w:t>ул. Н. Островского, д. 32, г. Кемерово, 650000</w:t>
            </w:r>
          </w:p>
        </w:tc>
      </w:tr>
    </w:tbl>
    <w:p w14:paraId="619199D6" w14:textId="77777777" w:rsidR="00A04EAF" w:rsidRPr="00A04EAF" w:rsidRDefault="00A04EAF" w:rsidP="00A04EAF">
      <w:pPr>
        <w:rPr>
          <w:sz w:val="28"/>
          <w:szCs w:val="28"/>
        </w:rPr>
      </w:pPr>
    </w:p>
    <w:p w14:paraId="29C78873" w14:textId="77777777" w:rsidR="00A04EAF" w:rsidRPr="00A04EAF" w:rsidRDefault="00A04EAF" w:rsidP="00A04EAF">
      <w:pPr>
        <w:rPr>
          <w:sz w:val="28"/>
          <w:szCs w:val="28"/>
        </w:rPr>
      </w:pPr>
    </w:p>
    <w:p w14:paraId="66CA7838" w14:textId="77777777" w:rsidR="00A04EAF" w:rsidRPr="00A04EAF" w:rsidRDefault="00A04EAF" w:rsidP="00A04EAF">
      <w:pPr>
        <w:rPr>
          <w:sz w:val="28"/>
          <w:szCs w:val="28"/>
        </w:rPr>
        <w:sectPr w:rsidR="00A04EAF" w:rsidRPr="00A04EAF" w:rsidSect="002018B9">
          <w:headerReference w:type="default" r:id="rId35"/>
          <w:headerReference w:type="first" r:id="rId36"/>
          <w:pgSz w:w="11906" w:h="16838"/>
          <w:pgMar w:top="851" w:right="851" w:bottom="709" w:left="1701" w:header="709" w:footer="709" w:gutter="0"/>
          <w:cols w:space="708"/>
          <w:titlePg/>
          <w:docGrid w:linePitch="360"/>
        </w:sectPr>
      </w:pPr>
    </w:p>
    <w:p w14:paraId="0072F163" w14:textId="77777777" w:rsidR="00A04EAF" w:rsidRPr="00A04EAF" w:rsidRDefault="00A04EAF" w:rsidP="00A04EAF">
      <w:pPr>
        <w:ind w:firstLine="709"/>
        <w:jc w:val="center"/>
        <w:rPr>
          <w:sz w:val="28"/>
          <w:szCs w:val="28"/>
        </w:rPr>
      </w:pPr>
      <w:r w:rsidRPr="00A04EAF">
        <w:rPr>
          <w:bCs/>
          <w:color w:val="000000"/>
          <w:sz w:val="28"/>
          <w:szCs w:val="28"/>
        </w:rPr>
        <w:lastRenderedPageBreak/>
        <w:t xml:space="preserve">Раздел 2. </w:t>
      </w:r>
      <w:r w:rsidRPr="00A04EAF">
        <w:rPr>
          <w:sz w:val="28"/>
          <w:szCs w:val="28"/>
        </w:rPr>
        <w:t xml:space="preserve">Перечень плановых мероприятий по ремонту объектов централизованных систем горячего водоснабжения ФГБУ «ЦЖКУ» Минобороны России на потребительском рынке </w:t>
      </w:r>
    </w:p>
    <w:p w14:paraId="54A30BCD" w14:textId="77777777" w:rsidR="00A04EAF" w:rsidRPr="00A04EAF" w:rsidRDefault="00A04EAF" w:rsidP="00A04EAF">
      <w:pPr>
        <w:ind w:firstLine="709"/>
        <w:jc w:val="center"/>
        <w:rPr>
          <w:sz w:val="28"/>
          <w:szCs w:val="28"/>
        </w:rPr>
      </w:pPr>
      <w:r w:rsidRPr="00A04EAF">
        <w:rPr>
          <w:sz w:val="28"/>
          <w:szCs w:val="28"/>
        </w:rPr>
        <w:t>Юргинского городского округа</w:t>
      </w:r>
    </w:p>
    <w:p w14:paraId="0E089117" w14:textId="77777777" w:rsidR="00A04EAF" w:rsidRPr="00A04EAF" w:rsidRDefault="00A04EAF" w:rsidP="00A04EAF">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A04EAF" w:rsidRPr="00A04EAF" w14:paraId="459594B2" w14:textId="77777777" w:rsidTr="00F95151">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9B2E795" w14:textId="77777777" w:rsidR="00A04EAF" w:rsidRPr="00A04EAF" w:rsidRDefault="00A04EAF" w:rsidP="00A04EAF">
            <w:pPr>
              <w:jc w:val="center"/>
              <w:rPr>
                <w:bCs/>
                <w:color w:val="000000"/>
                <w:sz w:val="28"/>
                <w:szCs w:val="28"/>
              </w:rPr>
            </w:pPr>
            <w:r w:rsidRPr="00A04EAF">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F6B433A" w14:textId="77777777" w:rsidR="00A04EAF" w:rsidRPr="00A04EAF" w:rsidRDefault="00A04EAF" w:rsidP="00A04EAF">
            <w:pPr>
              <w:jc w:val="center"/>
              <w:rPr>
                <w:bCs/>
                <w:color w:val="000000"/>
                <w:sz w:val="28"/>
                <w:szCs w:val="28"/>
              </w:rPr>
            </w:pPr>
            <w:r w:rsidRPr="00A04EAF">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0FEEAE7" w14:textId="77777777" w:rsidR="00A04EAF" w:rsidRPr="00A04EAF" w:rsidRDefault="00A04EAF" w:rsidP="00A04EAF">
            <w:pPr>
              <w:jc w:val="center"/>
              <w:rPr>
                <w:bCs/>
                <w:color w:val="000000"/>
                <w:sz w:val="28"/>
                <w:szCs w:val="28"/>
              </w:rPr>
            </w:pPr>
            <w:r w:rsidRPr="00A04EAF">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3E8669CC" w14:textId="77777777" w:rsidR="00A04EAF" w:rsidRPr="00A04EAF" w:rsidRDefault="00A04EAF" w:rsidP="00A04EAF">
            <w:pPr>
              <w:jc w:val="center"/>
              <w:rPr>
                <w:bCs/>
                <w:color w:val="000000"/>
                <w:sz w:val="28"/>
                <w:szCs w:val="28"/>
              </w:rPr>
            </w:pPr>
            <w:r w:rsidRPr="00A04EAF">
              <w:rPr>
                <w:bCs/>
                <w:color w:val="000000"/>
                <w:sz w:val="28"/>
                <w:szCs w:val="28"/>
              </w:rPr>
              <w:t>Ожидаемый эффект</w:t>
            </w:r>
          </w:p>
        </w:tc>
      </w:tr>
      <w:tr w:rsidR="00A04EAF" w:rsidRPr="00A04EAF" w14:paraId="770AB715" w14:textId="77777777" w:rsidTr="00F95151">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676457C" w14:textId="77777777" w:rsidR="00A04EAF" w:rsidRPr="00A04EAF" w:rsidRDefault="00A04EAF" w:rsidP="00A04EA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547133" w14:textId="77777777" w:rsidR="00A04EAF" w:rsidRPr="00A04EAF" w:rsidRDefault="00A04EAF" w:rsidP="00A04EAF">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C87927D" w14:textId="77777777" w:rsidR="00A04EAF" w:rsidRPr="00A04EAF" w:rsidRDefault="00A04EAF" w:rsidP="00A04EAF">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480B7A89" w14:textId="77777777" w:rsidR="00A04EAF" w:rsidRPr="00A04EAF" w:rsidRDefault="00A04EAF" w:rsidP="00A04EAF">
            <w:pPr>
              <w:jc w:val="center"/>
              <w:rPr>
                <w:bCs/>
                <w:color w:val="000000"/>
                <w:sz w:val="28"/>
                <w:szCs w:val="28"/>
              </w:rPr>
            </w:pPr>
            <w:r w:rsidRPr="00A04EAF">
              <w:rPr>
                <w:bCs/>
                <w:color w:val="000000"/>
                <w:sz w:val="28"/>
                <w:szCs w:val="28"/>
              </w:rPr>
              <w:t xml:space="preserve">Наименование </w:t>
            </w:r>
          </w:p>
          <w:p w14:paraId="7B68AB4A" w14:textId="77777777" w:rsidR="00A04EAF" w:rsidRPr="00A04EAF" w:rsidRDefault="00A04EAF" w:rsidP="00A04EAF">
            <w:pPr>
              <w:jc w:val="center"/>
              <w:rPr>
                <w:bCs/>
                <w:color w:val="000000"/>
                <w:sz w:val="28"/>
                <w:szCs w:val="28"/>
              </w:rPr>
            </w:pPr>
            <w:r w:rsidRPr="00A04EAF">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798027B2" w14:textId="77777777" w:rsidR="00A04EAF" w:rsidRPr="00A04EAF" w:rsidRDefault="00A04EAF" w:rsidP="00A04EAF">
            <w:pPr>
              <w:jc w:val="center"/>
              <w:rPr>
                <w:bCs/>
                <w:color w:val="000000"/>
                <w:sz w:val="28"/>
                <w:szCs w:val="28"/>
              </w:rPr>
            </w:pPr>
            <w:r w:rsidRPr="00A04EAF">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447FD492" w14:textId="77777777" w:rsidR="00A04EAF" w:rsidRPr="00A04EAF" w:rsidRDefault="00A04EAF" w:rsidP="00A04EAF">
            <w:pPr>
              <w:jc w:val="center"/>
              <w:rPr>
                <w:bCs/>
                <w:color w:val="000000"/>
                <w:sz w:val="28"/>
                <w:szCs w:val="28"/>
              </w:rPr>
            </w:pPr>
            <w:r w:rsidRPr="00A04EAF">
              <w:rPr>
                <w:bCs/>
                <w:color w:val="000000"/>
                <w:sz w:val="28"/>
                <w:szCs w:val="28"/>
              </w:rPr>
              <w:t>%</w:t>
            </w:r>
          </w:p>
        </w:tc>
      </w:tr>
      <w:tr w:rsidR="00A04EAF" w:rsidRPr="00A04EAF" w14:paraId="0148620C" w14:textId="77777777" w:rsidTr="00F95151">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11E9CDB" w14:textId="77777777" w:rsidR="00A04EAF" w:rsidRPr="00A04EAF" w:rsidRDefault="00A04EAF" w:rsidP="00A04EA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74840E" w14:textId="77777777" w:rsidR="00A04EAF" w:rsidRPr="00A04EAF" w:rsidRDefault="00A04EAF" w:rsidP="00A04EAF">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6FAE8BA" w14:textId="77777777" w:rsidR="00A04EAF" w:rsidRPr="00A04EAF" w:rsidRDefault="00A04EAF" w:rsidP="00A04EAF">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32BEE0AB" w14:textId="77777777" w:rsidR="00A04EAF" w:rsidRPr="00A04EAF" w:rsidRDefault="00A04EAF" w:rsidP="00A04EAF">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5FBDC355" w14:textId="77777777" w:rsidR="00A04EAF" w:rsidRPr="00A04EAF" w:rsidRDefault="00A04EAF" w:rsidP="00A04EAF">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0DFB6B19" w14:textId="77777777" w:rsidR="00A04EAF" w:rsidRPr="00A04EAF" w:rsidRDefault="00A04EAF" w:rsidP="00A04EAF">
            <w:pPr>
              <w:rPr>
                <w:bCs/>
                <w:color w:val="000000"/>
                <w:sz w:val="28"/>
                <w:szCs w:val="28"/>
              </w:rPr>
            </w:pPr>
          </w:p>
        </w:tc>
      </w:tr>
      <w:tr w:rsidR="00A04EAF" w:rsidRPr="00A04EAF" w14:paraId="2507291A" w14:textId="77777777" w:rsidTr="00F95151">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50E6102B" w14:textId="77777777" w:rsidR="00A04EAF" w:rsidRPr="00A04EAF" w:rsidRDefault="00A04EAF" w:rsidP="00A04EAF">
            <w:pPr>
              <w:jc w:val="center"/>
              <w:rPr>
                <w:color w:val="000000"/>
                <w:sz w:val="28"/>
                <w:szCs w:val="28"/>
              </w:rPr>
            </w:pPr>
            <w:r w:rsidRPr="00A04EAF">
              <w:rPr>
                <w:color w:val="000000"/>
                <w:sz w:val="28"/>
                <w:szCs w:val="28"/>
              </w:rPr>
              <w:t xml:space="preserve">Горячее водоснабжение </w:t>
            </w:r>
          </w:p>
        </w:tc>
      </w:tr>
      <w:tr w:rsidR="00A04EAF" w:rsidRPr="00A04EAF" w14:paraId="228A9FB9" w14:textId="77777777" w:rsidTr="00F95151">
        <w:trPr>
          <w:trHeight w:val="403"/>
        </w:trPr>
        <w:tc>
          <w:tcPr>
            <w:tcW w:w="2268" w:type="dxa"/>
            <w:tcBorders>
              <w:top w:val="single" w:sz="4" w:space="0" w:color="auto"/>
              <w:left w:val="single" w:sz="4" w:space="0" w:color="auto"/>
              <w:bottom w:val="single" w:sz="4" w:space="0" w:color="auto"/>
              <w:right w:val="single" w:sz="4" w:space="0" w:color="auto"/>
            </w:tcBorders>
            <w:vAlign w:val="center"/>
            <w:hideMark/>
          </w:tcPr>
          <w:p w14:paraId="1EC08378"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nil"/>
              <w:left w:val="nil"/>
              <w:bottom w:val="single" w:sz="4" w:space="0" w:color="auto"/>
              <w:right w:val="single" w:sz="4" w:space="0" w:color="auto"/>
            </w:tcBorders>
            <w:vAlign w:val="center"/>
            <w:hideMark/>
          </w:tcPr>
          <w:p w14:paraId="5A804ED6" w14:textId="77777777" w:rsidR="00A04EAF" w:rsidRPr="00A04EAF" w:rsidRDefault="00A04EAF" w:rsidP="00A04EAF">
            <w:pPr>
              <w:jc w:val="center"/>
              <w:rPr>
                <w:color w:val="000000"/>
                <w:sz w:val="28"/>
                <w:szCs w:val="28"/>
              </w:rPr>
            </w:pPr>
            <w:r w:rsidRPr="00A04EAF">
              <w:rPr>
                <w:color w:val="000000"/>
                <w:sz w:val="28"/>
                <w:szCs w:val="28"/>
              </w:rPr>
              <w:t>2022</w:t>
            </w:r>
          </w:p>
        </w:tc>
        <w:tc>
          <w:tcPr>
            <w:tcW w:w="2127" w:type="dxa"/>
            <w:tcBorders>
              <w:top w:val="nil"/>
              <w:left w:val="nil"/>
              <w:bottom w:val="single" w:sz="4" w:space="0" w:color="auto"/>
              <w:right w:val="single" w:sz="4" w:space="0" w:color="auto"/>
            </w:tcBorders>
            <w:vAlign w:val="center"/>
            <w:hideMark/>
          </w:tcPr>
          <w:p w14:paraId="075D4315" w14:textId="77777777" w:rsidR="00A04EAF" w:rsidRPr="00A04EAF" w:rsidRDefault="00A04EAF" w:rsidP="00A04EAF">
            <w:pPr>
              <w:jc w:val="center"/>
              <w:rPr>
                <w:color w:val="000000"/>
                <w:sz w:val="28"/>
                <w:szCs w:val="28"/>
              </w:rPr>
            </w:pPr>
            <w:r w:rsidRPr="00A04EAF">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1FE34037" w14:textId="77777777" w:rsidR="00A04EAF" w:rsidRPr="00A04EAF" w:rsidRDefault="00A04EAF" w:rsidP="00A04EAF">
            <w:pPr>
              <w:jc w:val="center"/>
              <w:rPr>
                <w:color w:val="000000"/>
                <w:sz w:val="28"/>
                <w:szCs w:val="28"/>
              </w:rPr>
            </w:pPr>
            <w:r w:rsidRPr="00A04EAF">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6C2351AC"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nil"/>
              <w:left w:val="nil"/>
              <w:bottom w:val="single" w:sz="4" w:space="0" w:color="auto"/>
              <w:right w:val="single" w:sz="4" w:space="0" w:color="auto"/>
            </w:tcBorders>
            <w:vAlign w:val="center"/>
            <w:hideMark/>
          </w:tcPr>
          <w:p w14:paraId="22012F91" w14:textId="77777777" w:rsidR="00A04EAF" w:rsidRPr="00A04EAF" w:rsidRDefault="00A04EAF" w:rsidP="00A04EAF">
            <w:pPr>
              <w:jc w:val="center"/>
              <w:rPr>
                <w:color w:val="000000"/>
                <w:sz w:val="28"/>
                <w:szCs w:val="28"/>
              </w:rPr>
            </w:pPr>
            <w:r w:rsidRPr="00A04EAF">
              <w:rPr>
                <w:color w:val="000000"/>
                <w:sz w:val="28"/>
                <w:szCs w:val="28"/>
              </w:rPr>
              <w:t>-</w:t>
            </w:r>
          </w:p>
        </w:tc>
      </w:tr>
      <w:tr w:rsidR="00A04EAF" w:rsidRPr="00A04EAF" w14:paraId="60A926F9" w14:textId="77777777" w:rsidTr="00F95151">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3B1E5213"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53F82E3" w14:textId="77777777" w:rsidR="00A04EAF" w:rsidRPr="00A04EAF" w:rsidRDefault="00A04EAF" w:rsidP="00A04EAF">
            <w:pPr>
              <w:jc w:val="center"/>
              <w:rPr>
                <w:color w:val="000000"/>
                <w:sz w:val="28"/>
                <w:szCs w:val="28"/>
              </w:rPr>
            </w:pPr>
            <w:r w:rsidRPr="00A04EAF">
              <w:rPr>
                <w:color w:val="000000"/>
                <w:sz w:val="28"/>
                <w:szCs w:val="28"/>
              </w:rPr>
              <w:t>2023</w:t>
            </w:r>
          </w:p>
        </w:tc>
        <w:tc>
          <w:tcPr>
            <w:tcW w:w="2127" w:type="dxa"/>
            <w:tcBorders>
              <w:top w:val="single" w:sz="4" w:space="0" w:color="auto"/>
              <w:left w:val="nil"/>
              <w:bottom w:val="single" w:sz="4" w:space="0" w:color="auto"/>
              <w:right w:val="single" w:sz="4" w:space="0" w:color="auto"/>
            </w:tcBorders>
            <w:vAlign w:val="center"/>
          </w:tcPr>
          <w:p w14:paraId="408D0C17" w14:textId="77777777" w:rsidR="00A04EAF" w:rsidRPr="00A04EAF" w:rsidRDefault="00A04EAF" w:rsidP="00A04EAF">
            <w:pPr>
              <w:jc w:val="center"/>
              <w:rPr>
                <w:color w:val="000000"/>
                <w:sz w:val="28"/>
                <w:szCs w:val="28"/>
              </w:rPr>
            </w:pPr>
            <w:r w:rsidRPr="00A04EAF">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E15AF16" w14:textId="77777777" w:rsidR="00A04EAF" w:rsidRPr="00A04EAF" w:rsidRDefault="00A04EAF" w:rsidP="00A04EAF">
            <w:pPr>
              <w:jc w:val="center"/>
              <w:rPr>
                <w:color w:val="000000"/>
                <w:sz w:val="28"/>
                <w:szCs w:val="28"/>
              </w:rPr>
            </w:pPr>
            <w:r w:rsidRPr="00A04EAF">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0EACBF1"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A9E9438" w14:textId="77777777" w:rsidR="00A04EAF" w:rsidRPr="00A04EAF" w:rsidRDefault="00A04EAF" w:rsidP="00A04EAF">
            <w:pPr>
              <w:jc w:val="center"/>
              <w:rPr>
                <w:color w:val="000000"/>
                <w:sz w:val="28"/>
                <w:szCs w:val="28"/>
              </w:rPr>
            </w:pPr>
            <w:r w:rsidRPr="00A04EAF">
              <w:rPr>
                <w:color w:val="000000"/>
                <w:sz w:val="28"/>
                <w:szCs w:val="28"/>
              </w:rPr>
              <w:t>-</w:t>
            </w:r>
          </w:p>
        </w:tc>
      </w:tr>
      <w:tr w:rsidR="00A04EAF" w:rsidRPr="00A04EAF" w14:paraId="050A8582" w14:textId="77777777" w:rsidTr="00F95151">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448F73F"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E420F18" w14:textId="77777777" w:rsidR="00A04EAF" w:rsidRPr="00A04EAF" w:rsidRDefault="00A04EAF" w:rsidP="00A04EAF">
            <w:pPr>
              <w:jc w:val="center"/>
              <w:rPr>
                <w:color w:val="000000"/>
                <w:sz w:val="28"/>
                <w:szCs w:val="28"/>
              </w:rPr>
            </w:pPr>
            <w:r w:rsidRPr="00A04EAF">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1749D214" w14:textId="77777777" w:rsidR="00A04EAF" w:rsidRPr="00A04EAF" w:rsidRDefault="00A04EAF" w:rsidP="00A04EAF">
            <w:pPr>
              <w:jc w:val="center"/>
              <w:rPr>
                <w:color w:val="000000"/>
                <w:sz w:val="28"/>
                <w:szCs w:val="28"/>
              </w:rPr>
            </w:pPr>
            <w:r w:rsidRPr="00A04EAF">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60D1240" w14:textId="77777777" w:rsidR="00A04EAF" w:rsidRPr="00A04EAF" w:rsidRDefault="00A04EAF" w:rsidP="00A04EAF">
            <w:pPr>
              <w:jc w:val="center"/>
              <w:rPr>
                <w:color w:val="000000"/>
                <w:sz w:val="28"/>
                <w:szCs w:val="28"/>
              </w:rPr>
            </w:pPr>
            <w:r w:rsidRPr="00A04EAF">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3E81D194"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551FAAD" w14:textId="77777777" w:rsidR="00A04EAF" w:rsidRPr="00A04EAF" w:rsidRDefault="00A04EAF" w:rsidP="00A04EAF">
            <w:pPr>
              <w:jc w:val="center"/>
              <w:rPr>
                <w:color w:val="000000"/>
                <w:sz w:val="28"/>
                <w:szCs w:val="28"/>
              </w:rPr>
            </w:pPr>
            <w:r w:rsidRPr="00A04EAF">
              <w:rPr>
                <w:color w:val="000000"/>
                <w:sz w:val="28"/>
                <w:szCs w:val="28"/>
              </w:rPr>
              <w:t>-</w:t>
            </w:r>
          </w:p>
        </w:tc>
      </w:tr>
      <w:tr w:rsidR="00A04EAF" w:rsidRPr="00A04EAF" w14:paraId="07E0EEE7" w14:textId="77777777" w:rsidTr="00F95151">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FB08AB7"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2C67B0D" w14:textId="77777777" w:rsidR="00A04EAF" w:rsidRPr="00A04EAF" w:rsidRDefault="00A04EAF" w:rsidP="00A04EAF">
            <w:pPr>
              <w:jc w:val="center"/>
              <w:rPr>
                <w:color w:val="000000"/>
                <w:sz w:val="28"/>
                <w:szCs w:val="28"/>
              </w:rPr>
            </w:pPr>
            <w:r w:rsidRPr="00A04EAF">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036B8335" w14:textId="77777777" w:rsidR="00A04EAF" w:rsidRPr="00A04EAF" w:rsidRDefault="00A04EAF" w:rsidP="00A04EAF">
            <w:pPr>
              <w:jc w:val="center"/>
              <w:rPr>
                <w:color w:val="000000"/>
                <w:sz w:val="28"/>
                <w:szCs w:val="28"/>
              </w:rPr>
            </w:pPr>
            <w:r w:rsidRPr="00A04EAF">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E9547CB" w14:textId="77777777" w:rsidR="00A04EAF" w:rsidRPr="00A04EAF" w:rsidRDefault="00A04EAF" w:rsidP="00A04EAF">
            <w:pPr>
              <w:jc w:val="center"/>
              <w:rPr>
                <w:color w:val="000000"/>
                <w:sz w:val="28"/>
                <w:szCs w:val="28"/>
              </w:rPr>
            </w:pPr>
            <w:r w:rsidRPr="00A04EAF">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FF011C9"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7E71A18" w14:textId="77777777" w:rsidR="00A04EAF" w:rsidRPr="00A04EAF" w:rsidRDefault="00A04EAF" w:rsidP="00A04EAF">
            <w:pPr>
              <w:jc w:val="center"/>
              <w:rPr>
                <w:color w:val="000000"/>
                <w:sz w:val="28"/>
                <w:szCs w:val="28"/>
              </w:rPr>
            </w:pPr>
            <w:r w:rsidRPr="00A04EAF">
              <w:rPr>
                <w:color w:val="000000"/>
                <w:sz w:val="28"/>
                <w:szCs w:val="28"/>
              </w:rPr>
              <w:t>-</w:t>
            </w:r>
          </w:p>
        </w:tc>
      </w:tr>
      <w:tr w:rsidR="00A04EAF" w:rsidRPr="00A04EAF" w14:paraId="0ADE459A" w14:textId="77777777" w:rsidTr="00F95151">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B39C1C6"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1CBA910" w14:textId="77777777" w:rsidR="00A04EAF" w:rsidRPr="00A04EAF" w:rsidRDefault="00A04EAF" w:rsidP="00A04EAF">
            <w:pPr>
              <w:jc w:val="center"/>
              <w:rPr>
                <w:color w:val="000000"/>
                <w:sz w:val="28"/>
                <w:szCs w:val="28"/>
              </w:rPr>
            </w:pPr>
            <w:r w:rsidRPr="00A04EAF">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0D21A661" w14:textId="77777777" w:rsidR="00A04EAF" w:rsidRPr="00A04EAF" w:rsidRDefault="00A04EAF" w:rsidP="00A04EAF">
            <w:pPr>
              <w:jc w:val="center"/>
              <w:rPr>
                <w:color w:val="000000"/>
                <w:sz w:val="28"/>
                <w:szCs w:val="28"/>
              </w:rPr>
            </w:pPr>
            <w:r w:rsidRPr="00A04EAF">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EF8895D" w14:textId="77777777" w:rsidR="00A04EAF" w:rsidRPr="00A04EAF" w:rsidRDefault="00A04EAF" w:rsidP="00A04EAF">
            <w:pPr>
              <w:jc w:val="center"/>
              <w:rPr>
                <w:color w:val="000000"/>
                <w:sz w:val="28"/>
                <w:szCs w:val="28"/>
              </w:rPr>
            </w:pPr>
            <w:r w:rsidRPr="00A04EAF">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FBAA27A" w14:textId="77777777" w:rsidR="00A04EAF" w:rsidRPr="00A04EAF" w:rsidRDefault="00A04EAF" w:rsidP="00A04EAF">
            <w:pPr>
              <w:jc w:val="center"/>
              <w:rPr>
                <w:color w:val="000000"/>
                <w:sz w:val="28"/>
                <w:szCs w:val="28"/>
              </w:rPr>
            </w:pPr>
            <w:r w:rsidRPr="00A04EA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5F81F87" w14:textId="77777777" w:rsidR="00A04EAF" w:rsidRPr="00A04EAF" w:rsidRDefault="00A04EAF" w:rsidP="00A04EAF">
            <w:pPr>
              <w:jc w:val="center"/>
              <w:rPr>
                <w:color w:val="000000"/>
                <w:sz w:val="28"/>
                <w:szCs w:val="28"/>
              </w:rPr>
            </w:pPr>
            <w:r w:rsidRPr="00A04EAF">
              <w:rPr>
                <w:color w:val="000000"/>
                <w:sz w:val="28"/>
                <w:szCs w:val="28"/>
              </w:rPr>
              <w:t>-</w:t>
            </w:r>
          </w:p>
        </w:tc>
      </w:tr>
    </w:tbl>
    <w:p w14:paraId="0C20EA55" w14:textId="77777777" w:rsidR="00A04EAF" w:rsidRPr="00A04EAF" w:rsidRDefault="00A04EAF" w:rsidP="00A04EAF">
      <w:pPr>
        <w:jc w:val="center"/>
        <w:rPr>
          <w:sz w:val="28"/>
          <w:szCs w:val="28"/>
        </w:rPr>
      </w:pPr>
    </w:p>
    <w:p w14:paraId="65CA79FF" w14:textId="77777777" w:rsidR="00A04EAF" w:rsidRPr="00A04EAF" w:rsidRDefault="00A04EAF" w:rsidP="00A04EAF">
      <w:pPr>
        <w:jc w:val="center"/>
        <w:rPr>
          <w:sz w:val="28"/>
          <w:szCs w:val="28"/>
        </w:rPr>
      </w:pPr>
    </w:p>
    <w:p w14:paraId="23B7118B" w14:textId="77777777" w:rsidR="00A04EAF" w:rsidRPr="00A04EAF" w:rsidRDefault="00A04EAF" w:rsidP="00A04EAF">
      <w:pPr>
        <w:ind w:firstLine="709"/>
        <w:jc w:val="center"/>
        <w:rPr>
          <w:sz w:val="28"/>
          <w:szCs w:val="28"/>
        </w:rPr>
      </w:pPr>
      <w:r w:rsidRPr="00A04EAF">
        <w:rPr>
          <w:sz w:val="28"/>
          <w:szCs w:val="28"/>
        </w:rPr>
        <w:t xml:space="preserve">Раздел 3. Перечень плановых мероприятий  </w:t>
      </w:r>
    </w:p>
    <w:p w14:paraId="4128B62C" w14:textId="77777777" w:rsidR="00A04EAF" w:rsidRPr="00A04EAF" w:rsidRDefault="00A04EAF" w:rsidP="00A04EAF">
      <w:pPr>
        <w:ind w:firstLine="709"/>
        <w:jc w:val="center"/>
        <w:rPr>
          <w:sz w:val="28"/>
          <w:szCs w:val="28"/>
        </w:rPr>
      </w:pPr>
      <w:r w:rsidRPr="00A04EAF">
        <w:rPr>
          <w:sz w:val="28"/>
          <w:szCs w:val="28"/>
        </w:rPr>
        <w:t xml:space="preserve">ФГБУ «ЦЖКУ» Минобороны России, направленных на улучшение качества горячей воды на потребительском рынке </w:t>
      </w:r>
      <w:r w:rsidRPr="00A04EAF">
        <w:rPr>
          <w:sz w:val="28"/>
          <w:szCs w:val="28"/>
        </w:rPr>
        <w:br/>
        <w:t>Юргинского городского округа</w:t>
      </w:r>
    </w:p>
    <w:p w14:paraId="51E1840F" w14:textId="77777777" w:rsidR="00A04EAF" w:rsidRPr="00A04EAF" w:rsidRDefault="00A04EAF" w:rsidP="00A04EAF">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2304"/>
        <w:gridCol w:w="1134"/>
        <w:gridCol w:w="992"/>
      </w:tblGrid>
      <w:tr w:rsidR="00A04EAF" w:rsidRPr="00A04EAF" w14:paraId="3E82E6E8" w14:textId="77777777" w:rsidTr="00F95151">
        <w:trPr>
          <w:trHeight w:val="706"/>
        </w:trPr>
        <w:tc>
          <w:tcPr>
            <w:tcW w:w="3334" w:type="dxa"/>
            <w:vMerge w:val="restart"/>
            <w:vAlign w:val="center"/>
          </w:tcPr>
          <w:p w14:paraId="539417A1" w14:textId="77777777" w:rsidR="00A04EAF" w:rsidRPr="00A04EAF" w:rsidRDefault="00A04EAF" w:rsidP="00A04EAF">
            <w:pPr>
              <w:jc w:val="center"/>
              <w:rPr>
                <w:sz w:val="28"/>
                <w:szCs w:val="28"/>
              </w:rPr>
            </w:pPr>
            <w:r w:rsidRPr="00A04EAF">
              <w:rPr>
                <w:sz w:val="28"/>
                <w:szCs w:val="28"/>
              </w:rPr>
              <w:t>Наименование мероприятия</w:t>
            </w:r>
          </w:p>
        </w:tc>
        <w:tc>
          <w:tcPr>
            <w:tcW w:w="992" w:type="dxa"/>
            <w:vMerge w:val="restart"/>
            <w:vAlign w:val="center"/>
          </w:tcPr>
          <w:p w14:paraId="735B4FB4" w14:textId="77777777" w:rsidR="00A04EAF" w:rsidRPr="00A04EAF" w:rsidRDefault="00A04EAF" w:rsidP="00A04EAF">
            <w:pPr>
              <w:jc w:val="center"/>
              <w:rPr>
                <w:sz w:val="28"/>
                <w:szCs w:val="28"/>
              </w:rPr>
            </w:pPr>
            <w:r w:rsidRPr="00A04EAF">
              <w:rPr>
                <w:sz w:val="28"/>
                <w:szCs w:val="28"/>
              </w:rPr>
              <w:t>Срок реали-зации</w:t>
            </w:r>
          </w:p>
        </w:tc>
        <w:tc>
          <w:tcPr>
            <w:tcW w:w="1451" w:type="dxa"/>
            <w:vMerge w:val="restart"/>
          </w:tcPr>
          <w:p w14:paraId="110DB2E4" w14:textId="77777777" w:rsidR="00A04EAF" w:rsidRPr="00A04EAF" w:rsidRDefault="00A04EAF" w:rsidP="00A04EAF">
            <w:pPr>
              <w:jc w:val="center"/>
              <w:rPr>
                <w:sz w:val="28"/>
                <w:szCs w:val="28"/>
              </w:rPr>
            </w:pPr>
            <w:r w:rsidRPr="00A04EAF">
              <w:rPr>
                <w:sz w:val="28"/>
                <w:szCs w:val="28"/>
              </w:rPr>
              <w:t>Финан-совые потреб-ности, тыс. руб. (без НДС)</w:t>
            </w:r>
          </w:p>
        </w:tc>
        <w:tc>
          <w:tcPr>
            <w:tcW w:w="4430" w:type="dxa"/>
            <w:gridSpan w:val="3"/>
            <w:vAlign w:val="center"/>
          </w:tcPr>
          <w:p w14:paraId="55948A1A" w14:textId="77777777" w:rsidR="00A04EAF" w:rsidRPr="00A04EAF" w:rsidRDefault="00A04EAF" w:rsidP="00A04EAF">
            <w:pPr>
              <w:jc w:val="center"/>
              <w:rPr>
                <w:sz w:val="28"/>
                <w:szCs w:val="28"/>
              </w:rPr>
            </w:pPr>
            <w:r w:rsidRPr="00A04EAF">
              <w:rPr>
                <w:sz w:val="28"/>
                <w:szCs w:val="28"/>
              </w:rPr>
              <w:t>Ожидаемый эффект</w:t>
            </w:r>
          </w:p>
        </w:tc>
      </w:tr>
      <w:tr w:rsidR="00A04EAF" w:rsidRPr="00A04EAF" w14:paraId="3149D8A1" w14:textId="77777777" w:rsidTr="00F95151">
        <w:trPr>
          <w:trHeight w:val="844"/>
        </w:trPr>
        <w:tc>
          <w:tcPr>
            <w:tcW w:w="3334" w:type="dxa"/>
            <w:vMerge/>
          </w:tcPr>
          <w:p w14:paraId="3EE1157E" w14:textId="77777777" w:rsidR="00A04EAF" w:rsidRPr="00A04EAF" w:rsidRDefault="00A04EAF" w:rsidP="00A04EAF">
            <w:pPr>
              <w:jc w:val="center"/>
              <w:rPr>
                <w:sz w:val="28"/>
                <w:szCs w:val="28"/>
              </w:rPr>
            </w:pPr>
          </w:p>
        </w:tc>
        <w:tc>
          <w:tcPr>
            <w:tcW w:w="992" w:type="dxa"/>
            <w:vMerge/>
          </w:tcPr>
          <w:p w14:paraId="5C0259FD" w14:textId="77777777" w:rsidR="00A04EAF" w:rsidRPr="00A04EAF" w:rsidRDefault="00A04EAF" w:rsidP="00A04EAF">
            <w:pPr>
              <w:jc w:val="center"/>
              <w:rPr>
                <w:sz w:val="28"/>
                <w:szCs w:val="28"/>
              </w:rPr>
            </w:pPr>
          </w:p>
        </w:tc>
        <w:tc>
          <w:tcPr>
            <w:tcW w:w="1451" w:type="dxa"/>
            <w:vMerge/>
          </w:tcPr>
          <w:p w14:paraId="6143293B" w14:textId="77777777" w:rsidR="00A04EAF" w:rsidRPr="00A04EAF" w:rsidRDefault="00A04EAF" w:rsidP="00A04EAF">
            <w:pPr>
              <w:jc w:val="center"/>
              <w:rPr>
                <w:sz w:val="28"/>
                <w:szCs w:val="28"/>
              </w:rPr>
            </w:pPr>
          </w:p>
        </w:tc>
        <w:tc>
          <w:tcPr>
            <w:tcW w:w="2304" w:type="dxa"/>
            <w:vAlign w:val="center"/>
          </w:tcPr>
          <w:p w14:paraId="6891B2F8" w14:textId="77777777" w:rsidR="00A04EAF" w:rsidRPr="00A04EAF" w:rsidRDefault="00A04EAF" w:rsidP="00A04EAF">
            <w:pPr>
              <w:jc w:val="center"/>
              <w:rPr>
                <w:sz w:val="28"/>
                <w:szCs w:val="28"/>
              </w:rPr>
            </w:pPr>
            <w:r w:rsidRPr="00A04EAF">
              <w:rPr>
                <w:sz w:val="28"/>
                <w:szCs w:val="28"/>
              </w:rPr>
              <w:t>Наименование показателей</w:t>
            </w:r>
          </w:p>
        </w:tc>
        <w:tc>
          <w:tcPr>
            <w:tcW w:w="1134" w:type="dxa"/>
            <w:vAlign w:val="center"/>
          </w:tcPr>
          <w:p w14:paraId="388BBB92" w14:textId="77777777" w:rsidR="00A04EAF" w:rsidRPr="00A04EAF" w:rsidRDefault="00A04EAF" w:rsidP="00A04EAF">
            <w:pPr>
              <w:jc w:val="center"/>
              <w:rPr>
                <w:sz w:val="28"/>
                <w:szCs w:val="28"/>
              </w:rPr>
            </w:pPr>
            <w:r w:rsidRPr="00A04EAF">
              <w:rPr>
                <w:sz w:val="28"/>
                <w:szCs w:val="28"/>
              </w:rPr>
              <w:t>тыс. руб.</w:t>
            </w:r>
          </w:p>
        </w:tc>
        <w:tc>
          <w:tcPr>
            <w:tcW w:w="992" w:type="dxa"/>
            <w:vAlign w:val="center"/>
          </w:tcPr>
          <w:p w14:paraId="63A7A3F5" w14:textId="77777777" w:rsidR="00A04EAF" w:rsidRPr="00A04EAF" w:rsidRDefault="00A04EAF" w:rsidP="00A04EAF">
            <w:pPr>
              <w:jc w:val="center"/>
              <w:rPr>
                <w:sz w:val="28"/>
                <w:szCs w:val="28"/>
              </w:rPr>
            </w:pPr>
            <w:r w:rsidRPr="00A04EAF">
              <w:rPr>
                <w:sz w:val="28"/>
                <w:szCs w:val="28"/>
              </w:rPr>
              <w:t>%</w:t>
            </w:r>
          </w:p>
        </w:tc>
      </w:tr>
      <w:tr w:rsidR="00A04EAF" w:rsidRPr="00A04EAF" w14:paraId="511194FA" w14:textId="77777777" w:rsidTr="00F95151">
        <w:tc>
          <w:tcPr>
            <w:tcW w:w="10207" w:type="dxa"/>
            <w:gridSpan w:val="6"/>
          </w:tcPr>
          <w:p w14:paraId="79085E2B" w14:textId="77777777" w:rsidR="00A04EAF" w:rsidRPr="00A04EAF" w:rsidRDefault="00A04EAF" w:rsidP="00A04EAF">
            <w:pPr>
              <w:ind w:left="720"/>
              <w:contextualSpacing/>
              <w:jc w:val="center"/>
              <w:rPr>
                <w:sz w:val="28"/>
                <w:szCs w:val="28"/>
                <w:lang w:eastAsia="en-US"/>
              </w:rPr>
            </w:pPr>
            <w:r w:rsidRPr="00A04EAF">
              <w:rPr>
                <w:sz w:val="28"/>
                <w:szCs w:val="28"/>
                <w:lang w:eastAsia="en-US"/>
              </w:rPr>
              <w:t>Горячее водоснабжение</w:t>
            </w:r>
          </w:p>
        </w:tc>
      </w:tr>
      <w:tr w:rsidR="00A04EAF" w:rsidRPr="00A04EAF" w14:paraId="18B551F9" w14:textId="77777777" w:rsidTr="00F95151">
        <w:tc>
          <w:tcPr>
            <w:tcW w:w="3334" w:type="dxa"/>
          </w:tcPr>
          <w:p w14:paraId="2A8D1051" w14:textId="77777777" w:rsidR="00A04EAF" w:rsidRPr="00A04EAF" w:rsidRDefault="00A04EAF" w:rsidP="00A04EAF">
            <w:pPr>
              <w:jc w:val="center"/>
              <w:rPr>
                <w:color w:val="FF0000"/>
                <w:sz w:val="28"/>
                <w:szCs w:val="28"/>
              </w:rPr>
            </w:pPr>
            <w:r w:rsidRPr="00A04EAF">
              <w:rPr>
                <w:sz w:val="28"/>
                <w:szCs w:val="28"/>
              </w:rPr>
              <w:t>-</w:t>
            </w:r>
          </w:p>
        </w:tc>
        <w:tc>
          <w:tcPr>
            <w:tcW w:w="992" w:type="dxa"/>
          </w:tcPr>
          <w:p w14:paraId="00B7B092" w14:textId="77777777" w:rsidR="00A04EAF" w:rsidRPr="00A04EAF" w:rsidRDefault="00A04EAF" w:rsidP="00A04EAF">
            <w:pPr>
              <w:jc w:val="center"/>
              <w:rPr>
                <w:sz w:val="28"/>
                <w:szCs w:val="28"/>
              </w:rPr>
            </w:pPr>
            <w:r w:rsidRPr="00A04EAF">
              <w:rPr>
                <w:sz w:val="28"/>
                <w:szCs w:val="28"/>
              </w:rPr>
              <w:t>2022</w:t>
            </w:r>
          </w:p>
        </w:tc>
        <w:tc>
          <w:tcPr>
            <w:tcW w:w="1451" w:type="dxa"/>
          </w:tcPr>
          <w:p w14:paraId="21FD8CE9" w14:textId="77777777" w:rsidR="00A04EAF" w:rsidRPr="00A04EAF" w:rsidRDefault="00A04EAF" w:rsidP="00A04EAF">
            <w:pPr>
              <w:jc w:val="center"/>
              <w:rPr>
                <w:sz w:val="28"/>
                <w:szCs w:val="28"/>
              </w:rPr>
            </w:pPr>
            <w:r w:rsidRPr="00A04EAF">
              <w:rPr>
                <w:sz w:val="28"/>
                <w:szCs w:val="28"/>
              </w:rPr>
              <w:t>-</w:t>
            </w:r>
          </w:p>
        </w:tc>
        <w:tc>
          <w:tcPr>
            <w:tcW w:w="2304" w:type="dxa"/>
          </w:tcPr>
          <w:p w14:paraId="17137F25" w14:textId="77777777" w:rsidR="00A04EAF" w:rsidRPr="00A04EAF" w:rsidRDefault="00A04EAF" w:rsidP="00A04EAF">
            <w:pPr>
              <w:jc w:val="center"/>
              <w:rPr>
                <w:sz w:val="28"/>
                <w:szCs w:val="28"/>
              </w:rPr>
            </w:pPr>
            <w:r w:rsidRPr="00A04EAF">
              <w:rPr>
                <w:sz w:val="28"/>
                <w:szCs w:val="28"/>
              </w:rPr>
              <w:t>-</w:t>
            </w:r>
          </w:p>
        </w:tc>
        <w:tc>
          <w:tcPr>
            <w:tcW w:w="1134" w:type="dxa"/>
          </w:tcPr>
          <w:p w14:paraId="62016BC5" w14:textId="77777777" w:rsidR="00A04EAF" w:rsidRPr="00A04EAF" w:rsidRDefault="00A04EAF" w:rsidP="00A04EAF">
            <w:pPr>
              <w:jc w:val="center"/>
              <w:rPr>
                <w:sz w:val="28"/>
                <w:szCs w:val="28"/>
              </w:rPr>
            </w:pPr>
            <w:r w:rsidRPr="00A04EAF">
              <w:rPr>
                <w:sz w:val="28"/>
                <w:szCs w:val="28"/>
              </w:rPr>
              <w:t>-</w:t>
            </w:r>
          </w:p>
        </w:tc>
        <w:tc>
          <w:tcPr>
            <w:tcW w:w="992" w:type="dxa"/>
          </w:tcPr>
          <w:p w14:paraId="6B904509" w14:textId="77777777" w:rsidR="00A04EAF" w:rsidRPr="00A04EAF" w:rsidRDefault="00A04EAF" w:rsidP="00A04EAF">
            <w:pPr>
              <w:jc w:val="center"/>
              <w:rPr>
                <w:sz w:val="28"/>
                <w:szCs w:val="28"/>
              </w:rPr>
            </w:pPr>
            <w:r w:rsidRPr="00A04EAF">
              <w:rPr>
                <w:sz w:val="28"/>
                <w:szCs w:val="28"/>
              </w:rPr>
              <w:t>-</w:t>
            </w:r>
          </w:p>
        </w:tc>
      </w:tr>
      <w:tr w:rsidR="00A04EAF" w:rsidRPr="00A04EAF" w14:paraId="26690D37" w14:textId="77777777" w:rsidTr="00F95151">
        <w:tc>
          <w:tcPr>
            <w:tcW w:w="3334" w:type="dxa"/>
          </w:tcPr>
          <w:p w14:paraId="7F167FEA" w14:textId="77777777" w:rsidR="00A04EAF" w:rsidRPr="00A04EAF" w:rsidRDefault="00A04EAF" w:rsidP="00A04EAF">
            <w:pPr>
              <w:jc w:val="center"/>
              <w:rPr>
                <w:sz w:val="28"/>
                <w:szCs w:val="28"/>
              </w:rPr>
            </w:pPr>
            <w:r w:rsidRPr="00A04EAF">
              <w:rPr>
                <w:sz w:val="28"/>
                <w:szCs w:val="28"/>
              </w:rPr>
              <w:t>-</w:t>
            </w:r>
          </w:p>
        </w:tc>
        <w:tc>
          <w:tcPr>
            <w:tcW w:w="992" w:type="dxa"/>
          </w:tcPr>
          <w:p w14:paraId="1D3638A2" w14:textId="77777777" w:rsidR="00A04EAF" w:rsidRPr="00A04EAF" w:rsidRDefault="00A04EAF" w:rsidP="00A04EAF">
            <w:pPr>
              <w:jc w:val="center"/>
              <w:rPr>
                <w:sz w:val="28"/>
                <w:szCs w:val="28"/>
              </w:rPr>
            </w:pPr>
            <w:r w:rsidRPr="00A04EAF">
              <w:rPr>
                <w:sz w:val="28"/>
                <w:szCs w:val="28"/>
              </w:rPr>
              <w:t>2023</w:t>
            </w:r>
          </w:p>
        </w:tc>
        <w:tc>
          <w:tcPr>
            <w:tcW w:w="1451" w:type="dxa"/>
          </w:tcPr>
          <w:p w14:paraId="442765CF" w14:textId="77777777" w:rsidR="00A04EAF" w:rsidRPr="00A04EAF" w:rsidRDefault="00A04EAF" w:rsidP="00A04EAF">
            <w:pPr>
              <w:jc w:val="center"/>
              <w:rPr>
                <w:sz w:val="28"/>
                <w:szCs w:val="28"/>
              </w:rPr>
            </w:pPr>
            <w:r w:rsidRPr="00A04EAF">
              <w:rPr>
                <w:sz w:val="28"/>
                <w:szCs w:val="28"/>
              </w:rPr>
              <w:t>-</w:t>
            </w:r>
          </w:p>
        </w:tc>
        <w:tc>
          <w:tcPr>
            <w:tcW w:w="2304" w:type="dxa"/>
          </w:tcPr>
          <w:p w14:paraId="36799090" w14:textId="77777777" w:rsidR="00A04EAF" w:rsidRPr="00A04EAF" w:rsidRDefault="00A04EAF" w:rsidP="00A04EAF">
            <w:pPr>
              <w:jc w:val="center"/>
              <w:rPr>
                <w:sz w:val="28"/>
                <w:szCs w:val="28"/>
              </w:rPr>
            </w:pPr>
            <w:r w:rsidRPr="00A04EAF">
              <w:rPr>
                <w:sz w:val="28"/>
                <w:szCs w:val="28"/>
              </w:rPr>
              <w:t>-</w:t>
            </w:r>
          </w:p>
        </w:tc>
        <w:tc>
          <w:tcPr>
            <w:tcW w:w="1134" w:type="dxa"/>
          </w:tcPr>
          <w:p w14:paraId="70ABC066" w14:textId="77777777" w:rsidR="00A04EAF" w:rsidRPr="00A04EAF" w:rsidRDefault="00A04EAF" w:rsidP="00A04EAF">
            <w:pPr>
              <w:jc w:val="center"/>
              <w:rPr>
                <w:sz w:val="28"/>
                <w:szCs w:val="28"/>
              </w:rPr>
            </w:pPr>
            <w:r w:rsidRPr="00A04EAF">
              <w:rPr>
                <w:sz w:val="28"/>
                <w:szCs w:val="28"/>
              </w:rPr>
              <w:t>-</w:t>
            </w:r>
          </w:p>
        </w:tc>
        <w:tc>
          <w:tcPr>
            <w:tcW w:w="992" w:type="dxa"/>
          </w:tcPr>
          <w:p w14:paraId="0800EBF7" w14:textId="77777777" w:rsidR="00A04EAF" w:rsidRPr="00A04EAF" w:rsidRDefault="00A04EAF" w:rsidP="00A04EAF">
            <w:pPr>
              <w:jc w:val="center"/>
              <w:rPr>
                <w:sz w:val="28"/>
                <w:szCs w:val="28"/>
              </w:rPr>
            </w:pPr>
            <w:r w:rsidRPr="00A04EAF">
              <w:rPr>
                <w:sz w:val="28"/>
                <w:szCs w:val="28"/>
              </w:rPr>
              <w:t>-</w:t>
            </w:r>
          </w:p>
        </w:tc>
      </w:tr>
      <w:tr w:rsidR="00A04EAF" w:rsidRPr="00A04EAF" w14:paraId="44D6CCE0" w14:textId="77777777" w:rsidTr="00F95151">
        <w:tc>
          <w:tcPr>
            <w:tcW w:w="3334" w:type="dxa"/>
          </w:tcPr>
          <w:p w14:paraId="272CD072" w14:textId="77777777" w:rsidR="00A04EAF" w:rsidRPr="00A04EAF" w:rsidRDefault="00A04EAF" w:rsidP="00A04EAF">
            <w:pPr>
              <w:jc w:val="center"/>
              <w:rPr>
                <w:sz w:val="28"/>
                <w:szCs w:val="28"/>
              </w:rPr>
            </w:pPr>
            <w:r w:rsidRPr="00A04EAF">
              <w:rPr>
                <w:sz w:val="28"/>
                <w:szCs w:val="28"/>
              </w:rPr>
              <w:t>-</w:t>
            </w:r>
          </w:p>
        </w:tc>
        <w:tc>
          <w:tcPr>
            <w:tcW w:w="992" w:type="dxa"/>
          </w:tcPr>
          <w:p w14:paraId="7D457A9B" w14:textId="77777777" w:rsidR="00A04EAF" w:rsidRPr="00A04EAF" w:rsidRDefault="00A04EAF" w:rsidP="00A04EAF">
            <w:pPr>
              <w:jc w:val="center"/>
              <w:rPr>
                <w:sz w:val="28"/>
                <w:szCs w:val="28"/>
              </w:rPr>
            </w:pPr>
            <w:r w:rsidRPr="00A04EAF">
              <w:rPr>
                <w:sz w:val="28"/>
                <w:szCs w:val="28"/>
              </w:rPr>
              <w:t>2024</w:t>
            </w:r>
          </w:p>
        </w:tc>
        <w:tc>
          <w:tcPr>
            <w:tcW w:w="1451" w:type="dxa"/>
          </w:tcPr>
          <w:p w14:paraId="6D7D7A4D" w14:textId="77777777" w:rsidR="00A04EAF" w:rsidRPr="00A04EAF" w:rsidRDefault="00A04EAF" w:rsidP="00A04EAF">
            <w:pPr>
              <w:jc w:val="center"/>
              <w:rPr>
                <w:sz w:val="28"/>
                <w:szCs w:val="28"/>
              </w:rPr>
            </w:pPr>
            <w:r w:rsidRPr="00A04EAF">
              <w:rPr>
                <w:sz w:val="28"/>
                <w:szCs w:val="28"/>
              </w:rPr>
              <w:t>-</w:t>
            </w:r>
          </w:p>
        </w:tc>
        <w:tc>
          <w:tcPr>
            <w:tcW w:w="2304" w:type="dxa"/>
          </w:tcPr>
          <w:p w14:paraId="01C9CEB1" w14:textId="77777777" w:rsidR="00A04EAF" w:rsidRPr="00A04EAF" w:rsidRDefault="00A04EAF" w:rsidP="00A04EAF">
            <w:pPr>
              <w:jc w:val="center"/>
              <w:rPr>
                <w:sz w:val="28"/>
                <w:szCs w:val="28"/>
              </w:rPr>
            </w:pPr>
            <w:r w:rsidRPr="00A04EAF">
              <w:rPr>
                <w:sz w:val="28"/>
                <w:szCs w:val="28"/>
              </w:rPr>
              <w:t>-</w:t>
            </w:r>
          </w:p>
        </w:tc>
        <w:tc>
          <w:tcPr>
            <w:tcW w:w="1134" w:type="dxa"/>
          </w:tcPr>
          <w:p w14:paraId="360B1360" w14:textId="77777777" w:rsidR="00A04EAF" w:rsidRPr="00A04EAF" w:rsidRDefault="00A04EAF" w:rsidP="00A04EAF">
            <w:pPr>
              <w:jc w:val="center"/>
              <w:rPr>
                <w:sz w:val="28"/>
                <w:szCs w:val="28"/>
              </w:rPr>
            </w:pPr>
            <w:r w:rsidRPr="00A04EAF">
              <w:rPr>
                <w:sz w:val="28"/>
                <w:szCs w:val="28"/>
              </w:rPr>
              <w:t>-</w:t>
            </w:r>
          </w:p>
        </w:tc>
        <w:tc>
          <w:tcPr>
            <w:tcW w:w="992" w:type="dxa"/>
          </w:tcPr>
          <w:p w14:paraId="61F310C2" w14:textId="77777777" w:rsidR="00A04EAF" w:rsidRPr="00A04EAF" w:rsidRDefault="00A04EAF" w:rsidP="00A04EAF">
            <w:pPr>
              <w:jc w:val="center"/>
              <w:rPr>
                <w:sz w:val="28"/>
                <w:szCs w:val="28"/>
              </w:rPr>
            </w:pPr>
            <w:r w:rsidRPr="00A04EAF">
              <w:rPr>
                <w:sz w:val="28"/>
                <w:szCs w:val="28"/>
              </w:rPr>
              <w:t>-</w:t>
            </w:r>
          </w:p>
        </w:tc>
      </w:tr>
      <w:tr w:rsidR="00A04EAF" w:rsidRPr="00A04EAF" w14:paraId="3EF495CB" w14:textId="77777777" w:rsidTr="00F95151">
        <w:tc>
          <w:tcPr>
            <w:tcW w:w="3334" w:type="dxa"/>
          </w:tcPr>
          <w:p w14:paraId="7F7E8483" w14:textId="77777777" w:rsidR="00A04EAF" w:rsidRPr="00A04EAF" w:rsidRDefault="00A04EAF" w:rsidP="00A04EAF">
            <w:pPr>
              <w:jc w:val="center"/>
              <w:rPr>
                <w:sz w:val="28"/>
                <w:szCs w:val="28"/>
              </w:rPr>
            </w:pPr>
            <w:r w:rsidRPr="00A04EAF">
              <w:rPr>
                <w:sz w:val="28"/>
                <w:szCs w:val="28"/>
              </w:rPr>
              <w:t>-</w:t>
            </w:r>
          </w:p>
        </w:tc>
        <w:tc>
          <w:tcPr>
            <w:tcW w:w="992" w:type="dxa"/>
          </w:tcPr>
          <w:p w14:paraId="33AE9F4F" w14:textId="77777777" w:rsidR="00A04EAF" w:rsidRPr="00A04EAF" w:rsidRDefault="00A04EAF" w:rsidP="00A04EAF">
            <w:pPr>
              <w:jc w:val="center"/>
              <w:rPr>
                <w:sz w:val="28"/>
                <w:szCs w:val="28"/>
              </w:rPr>
            </w:pPr>
            <w:r w:rsidRPr="00A04EAF">
              <w:rPr>
                <w:sz w:val="28"/>
                <w:szCs w:val="28"/>
              </w:rPr>
              <w:t>2025</w:t>
            </w:r>
          </w:p>
        </w:tc>
        <w:tc>
          <w:tcPr>
            <w:tcW w:w="1451" w:type="dxa"/>
          </w:tcPr>
          <w:p w14:paraId="4D226E25" w14:textId="77777777" w:rsidR="00A04EAF" w:rsidRPr="00A04EAF" w:rsidRDefault="00A04EAF" w:rsidP="00A04EAF">
            <w:pPr>
              <w:jc w:val="center"/>
              <w:rPr>
                <w:sz w:val="28"/>
                <w:szCs w:val="28"/>
              </w:rPr>
            </w:pPr>
            <w:r w:rsidRPr="00A04EAF">
              <w:rPr>
                <w:sz w:val="28"/>
                <w:szCs w:val="28"/>
              </w:rPr>
              <w:t>-</w:t>
            </w:r>
          </w:p>
        </w:tc>
        <w:tc>
          <w:tcPr>
            <w:tcW w:w="2304" w:type="dxa"/>
          </w:tcPr>
          <w:p w14:paraId="3CE8501E" w14:textId="77777777" w:rsidR="00A04EAF" w:rsidRPr="00A04EAF" w:rsidRDefault="00A04EAF" w:rsidP="00A04EAF">
            <w:pPr>
              <w:jc w:val="center"/>
              <w:rPr>
                <w:sz w:val="28"/>
                <w:szCs w:val="28"/>
              </w:rPr>
            </w:pPr>
            <w:r w:rsidRPr="00A04EAF">
              <w:rPr>
                <w:sz w:val="28"/>
                <w:szCs w:val="28"/>
              </w:rPr>
              <w:t>-</w:t>
            </w:r>
          </w:p>
        </w:tc>
        <w:tc>
          <w:tcPr>
            <w:tcW w:w="1134" w:type="dxa"/>
          </w:tcPr>
          <w:p w14:paraId="37565E19" w14:textId="77777777" w:rsidR="00A04EAF" w:rsidRPr="00A04EAF" w:rsidRDefault="00A04EAF" w:rsidP="00A04EAF">
            <w:pPr>
              <w:jc w:val="center"/>
              <w:rPr>
                <w:sz w:val="28"/>
                <w:szCs w:val="28"/>
              </w:rPr>
            </w:pPr>
            <w:r w:rsidRPr="00A04EAF">
              <w:rPr>
                <w:sz w:val="28"/>
                <w:szCs w:val="28"/>
              </w:rPr>
              <w:t>-</w:t>
            </w:r>
          </w:p>
        </w:tc>
        <w:tc>
          <w:tcPr>
            <w:tcW w:w="992" w:type="dxa"/>
          </w:tcPr>
          <w:p w14:paraId="0764BEB3" w14:textId="77777777" w:rsidR="00A04EAF" w:rsidRPr="00A04EAF" w:rsidRDefault="00A04EAF" w:rsidP="00A04EAF">
            <w:pPr>
              <w:jc w:val="center"/>
              <w:rPr>
                <w:sz w:val="28"/>
                <w:szCs w:val="28"/>
              </w:rPr>
            </w:pPr>
            <w:r w:rsidRPr="00A04EAF">
              <w:rPr>
                <w:sz w:val="28"/>
                <w:szCs w:val="28"/>
              </w:rPr>
              <w:t>-</w:t>
            </w:r>
          </w:p>
        </w:tc>
      </w:tr>
      <w:tr w:rsidR="00A04EAF" w:rsidRPr="00A04EAF" w14:paraId="40734574" w14:textId="77777777" w:rsidTr="00F95151">
        <w:tc>
          <w:tcPr>
            <w:tcW w:w="3334" w:type="dxa"/>
          </w:tcPr>
          <w:p w14:paraId="48237280" w14:textId="77777777" w:rsidR="00A04EAF" w:rsidRPr="00A04EAF" w:rsidRDefault="00A04EAF" w:rsidP="00A04EAF">
            <w:pPr>
              <w:jc w:val="center"/>
              <w:rPr>
                <w:sz w:val="28"/>
                <w:szCs w:val="28"/>
              </w:rPr>
            </w:pPr>
            <w:r w:rsidRPr="00A04EAF">
              <w:rPr>
                <w:sz w:val="28"/>
                <w:szCs w:val="28"/>
              </w:rPr>
              <w:t>-</w:t>
            </w:r>
          </w:p>
        </w:tc>
        <w:tc>
          <w:tcPr>
            <w:tcW w:w="992" w:type="dxa"/>
          </w:tcPr>
          <w:p w14:paraId="12EC659B" w14:textId="77777777" w:rsidR="00A04EAF" w:rsidRPr="00A04EAF" w:rsidRDefault="00A04EAF" w:rsidP="00A04EAF">
            <w:pPr>
              <w:jc w:val="center"/>
              <w:rPr>
                <w:sz w:val="28"/>
                <w:szCs w:val="28"/>
              </w:rPr>
            </w:pPr>
            <w:r w:rsidRPr="00A04EAF">
              <w:rPr>
                <w:sz w:val="28"/>
                <w:szCs w:val="28"/>
              </w:rPr>
              <w:t>2026</w:t>
            </w:r>
          </w:p>
        </w:tc>
        <w:tc>
          <w:tcPr>
            <w:tcW w:w="1451" w:type="dxa"/>
          </w:tcPr>
          <w:p w14:paraId="12029B44" w14:textId="77777777" w:rsidR="00A04EAF" w:rsidRPr="00A04EAF" w:rsidRDefault="00A04EAF" w:rsidP="00A04EAF">
            <w:pPr>
              <w:jc w:val="center"/>
              <w:rPr>
                <w:sz w:val="28"/>
                <w:szCs w:val="28"/>
              </w:rPr>
            </w:pPr>
            <w:r w:rsidRPr="00A04EAF">
              <w:rPr>
                <w:sz w:val="28"/>
                <w:szCs w:val="28"/>
              </w:rPr>
              <w:t>-</w:t>
            </w:r>
          </w:p>
        </w:tc>
        <w:tc>
          <w:tcPr>
            <w:tcW w:w="2304" w:type="dxa"/>
          </w:tcPr>
          <w:p w14:paraId="090B3CC6" w14:textId="77777777" w:rsidR="00A04EAF" w:rsidRPr="00A04EAF" w:rsidRDefault="00A04EAF" w:rsidP="00A04EAF">
            <w:pPr>
              <w:jc w:val="center"/>
              <w:rPr>
                <w:sz w:val="28"/>
                <w:szCs w:val="28"/>
              </w:rPr>
            </w:pPr>
            <w:r w:rsidRPr="00A04EAF">
              <w:rPr>
                <w:sz w:val="28"/>
                <w:szCs w:val="28"/>
              </w:rPr>
              <w:t>-</w:t>
            </w:r>
          </w:p>
        </w:tc>
        <w:tc>
          <w:tcPr>
            <w:tcW w:w="1134" w:type="dxa"/>
          </w:tcPr>
          <w:p w14:paraId="0F272CD5" w14:textId="77777777" w:rsidR="00A04EAF" w:rsidRPr="00A04EAF" w:rsidRDefault="00A04EAF" w:rsidP="00A04EAF">
            <w:pPr>
              <w:jc w:val="center"/>
              <w:rPr>
                <w:sz w:val="28"/>
                <w:szCs w:val="28"/>
              </w:rPr>
            </w:pPr>
            <w:r w:rsidRPr="00A04EAF">
              <w:rPr>
                <w:sz w:val="28"/>
                <w:szCs w:val="28"/>
              </w:rPr>
              <w:t>-</w:t>
            </w:r>
          </w:p>
        </w:tc>
        <w:tc>
          <w:tcPr>
            <w:tcW w:w="992" w:type="dxa"/>
          </w:tcPr>
          <w:p w14:paraId="6CEFA3FE" w14:textId="77777777" w:rsidR="00A04EAF" w:rsidRPr="00A04EAF" w:rsidRDefault="00A04EAF" w:rsidP="00A04EAF">
            <w:pPr>
              <w:jc w:val="center"/>
              <w:rPr>
                <w:sz w:val="28"/>
                <w:szCs w:val="28"/>
              </w:rPr>
            </w:pPr>
            <w:r w:rsidRPr="00A04EAF">
              <w:rPr>
                <w:sz w:val="28"/>
                <w:szCs w:val="28"/>
              </w:rPr>
              <w:t>-</w:t>
            </w:r>
          </w:p>
        </w:tc>
      </w:tr>
    </w:tbl>
    <w:p w14:paraId="213C487C" w14:textId="77777777" w:rsidR="00A04EAF" w:rsidRPr="00A04EAF" w:rsidRDefault="00A04EAF" w:rsidP="00A04EAF">
      <w:pPr>
        <w:jc w:val="center"/>
        <w:rPr>
          <w:sz w:val="28"/>
          <w:szCs w:val="28"/>
        </w:rPr>
      </w:pPr>
    </w:p>
    <w:p w14:paraId="20B5929E" w14:textId="77777777" w:rsidR="00A04EAF" w:rsidRPr="00A04EAF" w:rsidRDefault="00A04EAF" w:rsidP="00A04EAF">
      <w:pPr>
        <w:rPr>
          <w:sz w:val="28"/>
          <w:szCs w:val="28"/>
        </w:rPr>
      </w:pPr>
      <w:r w:rsidRPr="00A04EAF">
        <w:rPr>
          <w:sz w:val="28"/>
          <w:szCs w:val="28"/>
        </w:rPr>
        <w:br w:type="page"/>
      </w:r>
    </w:p>
    <w:p w14:paraId="70C67B81" w14:textId="77777777" w:rsidR="00A04EAF" w:rsidRPr="00A04EAF" w:rsidRDefault="00A04EAF" w:rsidP="00A04EAF">
      <w:pPr>
        <w:ind w:firstLine="709"/>
        <w:jc w:val="center"/>
        <w:rPr>
          <w:sz w:val="28"/>
          <w:szCs w:val="28"/>
        </w:rPr>
      </w:pPr>
      <w:r w:rsidRPr="00A04EAF">
        <w:rPr>
          <w:sz w:val="28"/>
          <w:szCs w:val="28"/>
        </w:rPr>
        <w:lastRenderedPageBreak/>
        <w:t xml:space="preserve">Раздел 4. Перечень плановых мероприятий по энергосбережению </w:t>
      </w:r>
      <w:r w:rsidRPr="00A04EAF">
        <w:rPr>
          <w:sz w:val="28"/>
          <w:szCs w:val="28"/>
        </w:rPr>
        <w:br/>
        <w:t xml:space="preserve">и повышению энергетической эффективности горячего водоснабжения </w:t>
      </w:r>
      <w:r w:rsidRPr="00A04EAF">
        <w:rPr>
          <w:sz w:val="28"/>
          <w:szCs w:val="28"/>
        </w:rPr>
        <w:br/>
        <w:t xml:space="preserve">(в том числе по снижению потерь воды при транспортировке) </w:t>
      </w:r>
      <w:r w:rsidRPr="00A04EAF">
        <w:rPr>
          <w:sz w:val="28"/>
          <w:szCs w:val="28"/>
        </w:rPr>
        <w:br/>
        <w:t xml:space="preserve">ФГБУ «ЦЖКУ» Минобороны России на потребительском рынке </w:t>
      </w:r>
    </w:p>
    <w:p w14:paraId="097D0857" w14:textId="77777777" w:rsidR="00A04EAF" w:rsidRPr="00A04EAF" w:rsidRDefault="00A04EAF" w:rsidP="00A04EAF">
      <w:pPr>
        <w:ind w:firstLine="709"/>
        <w:jc w:val="center"/>
        <w:rPr>
          <w:sz w:val="28"/>
          <w:szCs w:val="28"/>
        </w:rPr>
      </w:pPr>
      <w:r w:rsidRPr="00A04EAF">
        <w:rPr>
          <w:sz w:val="28"/>
          <w:szCs w:val="28"/>
        </w:rPr>
        <w:t xml:space="preserve">Юргинского городского округа </w:t>
      </w:r>
    </w:p>
    <w:p w14:paraId="1CB5AA7B" w14:textId="77777777" w:rsidR="00A04EAF" w:rsidRPr="00A04EAF" w:rsidRDefault="00A04EAF" w:rsidP="00A04EAF">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2304"/>
        <w:gridCol w:w="1134"/>
        <w:gridCol w:w="992"/>
      </w:tblGrid>
      <w:tr w:rsidR="00A04EAF" w:rsidRPr="00A04EAF" w14:paraId="3EF135EE" w14:textId="77777777" w:rsidTr="00F95151">
        <w:trPr>
          <w:trHeight w:val="706"/>
        </w:trPr>
        <w:tc>
          <w:tcPr>
            <w:tcW w:w="3334" w:type="dxa"/>
            <w:vMerge w:val="restart"/>
            <w:vAlign w:val="center"/>
          </w:tcPr>
          <w:p w14:paraId="0059DEFE" w14:textId="77777777" w:rsidR="00A04EAF" w:rsidRPr="00A04EAF" w:rsidRDefault="00A04EAF" w:rsidP="00A04EAF">
            <w:pPr>
              <w:jc w:val="center"/>
              <w:rPr>
                <w:sz w:val="28"/>
                <w:szCs w:val="28"/>
              </w:rPr>
            </w:pPr>
            <w:r w:rsidRPr="00A04EAF">
              <w:rPr>
                <w:sz w:val="28"/>
                <w:szCs w:val="28"/>
              </w:rPr>
              <w:t>Наименование мероприятия</w:t>
            </w:r>
          </w:p>
        </w:tc>
        <w:tc>
          <w:tcPr>
            <w:tcW w:w="992" w:type="dxa"/>
            <w:vMerge w:val="restart"/>
            <w:vAlign w:val="center"/>
          </w:tcPr>
          <w:p w14:paraId="12CC737E" w14:textId="77777777" w:rsidR="00A04EAF" w:rsidRPr="00A04EAF" w:rsidRDefault="00A04EAF" w:rsidP="00A04EAF">
            <w:pPr>
              <w:jc w:val="center"/>
              <w:rPr>
                <w:sz w:val="28"/>
                <w:szCs w:val="28"/>
              </w:rPr>
            </w:pPr>
            <w:r w:rsidRPr="00A04EAF">
              <w:rPr>
                <w:sz w:val="28"/>
                <w:szCs w:val="28"/>
              </w:rPr>
              <w:t>Срок реали-зации</w:t>
            </w:r>
          </w:p>
        </w:tc>
        <w:tc>
          <w:tcPr>
            <w:tcW w:w="1451" w:type="dxa"/>
            <w:vMerge w:val="restart"/>
          </w:tcPr>
          <w:p w14:paraId="48776B9C" w14:textId="77777777" w:rsidR="00A04EAF" w:rsidRPr="00A04EAF" w:rsidRDefault="00A04EAF" w:rsidP="00A04EAF">
            <w:pPr>
              <w:jc w:val="center"/>
              <w:rPr>
                <w:sz w:val="28"/>
                <w:szCs w:val="28"/>
              </w:rPr>
            </w:pPr>
            <w:r w:rsidRPr="00A04EAF">
              <w:rPr>
                <w:sz w:val="28"/>
                <w:szCs w:val="28"/>
              </w:rPr>
              <w:t>Финан-совые потреб-ности, тыс. руб. (без НДС)</w:t>
            </w:r>
          </w:p>
        </w:tc>
        <w:tc>
          <w:tcPr>
            <w:tcW w:w="4430" w:type="dxa"/>
            <w:gridSpan w:val="3"/>
            <w:vAlign w:val="center"/>
          </w:tcPr>
          <w:p w14:paraId="286828C8" w14:textId="77777777" w:rsidR="00A04EAF" w:rsidRPr="00A04EAF" w:rsidRDefault="00A04EAF" w:rsidP="00A04EAF">
            <w:pPr>
              <w:jc w:val="center"/>
              <w:rPr>
                <w:sz w:val="28"/>
                <w:szCs w:val="28"/>
              </w:rPr>
            </w:pPr>
            <w:r w:rsidRPr="00A04EAF">
              <w:rPr>
                <w:sz w:val="28"/>
                <w:szCs w:val="28"/>
              </w:rPr>
              <w:t>Ожидаемый эффект</w:t>
            </w:r>
          </w:p>
        </w:tc>
      </w:tr>
      <w:tr w:rsidR="00A04EAF" w:rsidRPr="00A04EAF" w14:paraId="7F4DE816" w14:textId="77777777" w:rsidTr="00F95151">
        <w:trPr>
          <w:trHeight w:val="844"/>
        </w:trPr>
        <w:tc>
          <w:tcPr>
            <w:tcW w:w="3334" w:type="dxa"/>
            <w:vMerge/>
          </w:tcPr>
          <w:p w14:paraId="46AECAEB" w14:textId="77777777" w:rsidR="00A04EAF" w:rsidRPr="00A04EAF" w:rsidRDefault="00A04EAF" w:rsidP="00A04EAF">
            <w:pPr>
              <w:jc w:val="center"/>
              <w:rPr>
                <w:sz w:val="28"/>
                <w:szCs w:val="28"/>
              </w:rPr>
            </w:pPr>
          </w:p>
        </w:tc>
        <w:tc>
          <w:tcPr>
            <w:tcW w:w="992" w:type="dxa"/>
            <w:vMerge/>
          </w:tcPr>
          <w:p w14:paraId="3AAB82F2" w14:textId="77777777" w:rsidR="00A04EAF" w:rsidRPr="00A04EAF" w:rsidRDefault="00A04EAF" w:rsidP="00A04EAF">
            <w:pPr>
              <w:jc w:val="center"/>
              <w:rPr>
                <w:sz w:val="28"/>
                <w:szCs w:val="28"/>
              </w:rPr>
            </w:pPr>
          </w:p>
        </w:tc>
        <w:tc>
          <w:tcPr>
            <w:tcW w:w="1451" w:type="dxa"/>
            <w:vMerge/>
          </w:tcPr>
          <w:p w14:paraId="60CB5521" w14:textId="77777777" w:rsidR="00A04EAF" w:rsidRPr="00A04EAF" w:rsidRDefault="00A04EAF" w:rsidP="00A04EAF">
            <w:pPr>
              <w:jc w:val="center"/>
              <w:rPr>
                <w:sz w:val="28"/>
                <w:szCs w:val="28"/>
              </w:rPr>
            </w:pPr>
          </w:p>
        </w:tc>
        <w:tc>
          <w:tcPr>
            <w:tcW w:w="2304" w:type="dxa"/>
            <w:vAlign w:val="center"/>
          </w:tcPr>
          <w:p w14:paraId="738DBD4F" w14:textId="77777777" w:rsidR="00A04EAF" w:rsidRPr="00A04EAF" w:rsidRDefault="00A04EAF" w:rsidP="00A04EAF">
            <w:pPr>
              <w:jc w:val="center"/>
              <w:rPr>
                <w:sz w:val="28"/>
                <w:szCs w:val="28"/>
              </w:rPr>
            </w:pPr>
            <w:r w:rsidRPr="00A04EAF">
              <w:rPr>
                <w:sz w:val="28"/>
                <w:szCs w:val="28"/>
              </w:rPr>
              <w:t>Наименование показателей</w:t>
            </w:r>
          </w:p>
        </w:tc>
        <w:tc>
          <w:tcPr>
            <w:tcW w:w="1134" w:type="dxa"/>
            <w:vAlign w:val="center"/>
          </w:tcPr>
          <w:p w14:paraId="1FA4763D" w14:textId="77777777" w:rsidR="00A04EAF" w:rsidRPr="00A04EAF" w:rsidRDefault="00A04EAF" w:rsidP="00A04EAF">
            <w:pPr>
              <w:jc w:val="center"/>
              <w:rPr>
                <w:sz w:val="28"/>
                <w:szCs w:val="28"/>
              </w:rPr>
            </w:pPr>
            <w:r w:rsidRPr="00A04EAF">
              <w:rPr>
                <w:sz w:val="28"/>
                <w:szCs w:val="28"/>
              </w:rPr>
              <w:t>тыс. руб.</w:t>
            </w:r>
          </w:p>
        </w:tc>
        <w:tc>
          <w:tcPr>
            <w:tcW w:w="992" w:type="dxa"/>
            <w:vAlign w:val="center"/>
          </w:tcPr>
          <w:p w14:paraId="0358C36D" w14:textId="77777777" w:rsidR="00A04EAF" w:rsidRPr="00A04EAF" w:rsidRDefault="00A04EAF" w:rsidP="00A04EAF">
            <w:pPr>
              <w:jc w:val="center"/>
              <w:rPr>
                <w:sz w:val="28"/>
                <w:szCs w:val="28"/>
              </w:rPr>
            </w:pPr>
            <w:r w:rsidRPr="00A04EAF">
              <w:rPr>
                <w:sz w:val="28"/>
                <w:szCs w:val="28"/>
              </w:rPr>
              <w:t>%</w:t>
            </w:r>
          </w:p>
        </w:tc>
      </w:tr>
      <w:tr w:rsidR="00A04EAF" w:rsidRPr="00A04EAF" w14:paraId="6D02C52A" w14:textId="77777777" w:rsidTr="00F95151">
        <w:tc>
          <w:tcPr>
            <w:tcW w:w="10207" w:type="dxa"/>
            <w:gridSpan w:val="6"/>
          </w:tcPr>
          <w:p w14:paraId="6ACD9CBC" w14:textId="77777777" w:rsidR="00A04EAF" w:rsidRPr="00A04EAF" w:rsidRDefault="00A04EAF" w:rsidP="00A04EAF">
            <w:pPr>
              <w:ind w:left="720"/>
              <w:contextualSpacing/>
              <w:jc w:val="center"/>
              <w:rPr>
                <w:sz w:val="28"/>
                <w:szCs w:val="28"/>
                <w:lang w:eastAsia="en-US"/>
              </w:rPr>
            </w:pPr>
            <w:r w:rsidRPr="00A04EAF">
              <w:rPr>
                <w:sz w:val="28"/>
                <w:szCs w:val="28"/>
                <w:lang w:eastAsia="en-US"/>
              </w:rPr>
              <w:t>Горячее водоснабжение</w:t>
            </w:r>
          </w:p>
        </w:tc>
      </w:tr>
      <w:tr w:rsidR="00A04EAF" w:rsidRPr="00A04EAF" w14:paraId="09AA2CCF" w14:textId="77777777" w:rsidTr="00F95151">
        <w:tc>
          <w:tcPr>
            <w:tcW w:w="3334" w:type="dxa"/>
          </w:tcPr>
          <w:p w14:paraId="1E52D99D" w14:textId="77777777" w:rsidR="00A04EAF" w:rsidRPr="00A04EAF" w:rsidRDefault="00A04EAF" w:rsidP="00A04EAF">
            <w:pPr>
              <w:jc w:val="center"/>
              <w:rPr>
                <w:color w:val="FF0000"/>
                <w:sz w:val="28"/>
                <w:szCs w:val="28"/>
              </w:rPr>
            </w:pPr>
            <w:r w:rsidRPr="00A04EAF">
              <w:rPr>
                <w:sz w:val="28"/>
                <w:szCs w:val="28"/>
              </w:rPr>
              <w:t>-</w:t>
            </w:r>
          </w:p>
        </w:tc>
        <w:tc>
          <w:tcPr>
            <w:tcW w:w="992" w:type="dxa"/>
          </w:tcPr>
          <w:p w14:paraId="6B733187" w14:textId="77777777" w:rsidR="00A04EAF" w:rsidRPr="00A04EAF" w:rsidRDefault="00A04EAF" w:rsidP="00A04EAF">
            <w:pPr>
              <w:jc w:val="center"/>
              <w:rPr>
                <w:sz w:val="28"/>
                <w:szCs w:val="28"/>
              </w:rPr>
            </w:pPr>
            <w:r w:rsidRPr="00A04EAF">
              <w:rPr>
                <w:sz w:val="28"/>
                <w:szCs w:val="28"/>
              </w:rPr>
              <w:t>2022</w:t>
            </w:r>
          </w:p>
        </w:tc>
        <w:tc>
          <w:tcPr>
            <w:tcW w:w="1451" w:type="dxa"/>
          </w:tcPr>
          <w:p w14:paraId="3D3FEB8C" w14:textId="77777777" w:rsidR="00A04EAF" w:rsidRPr="00A04EAF" w:rsidRDefault="00A04EAF" w:rsidP="00A04EAF">
            <w:pPr>
              <w:jc w:val="center"/>
              <w:rPr>
                <w:sz w:val="28"/>
                <w:szCs w:val="28"/>
              </w:rPr>
            </w:pPr>
            <w:r w:rsidRPr="00A04EAF">
              <w:rPr>
                <w:sz w:val="28"/>
                <w:szCs w:val="28"/>
              </w:rPr>
              <w:t>-</w:t>
            </w:r>
          </w:p>
        </w:tc>
        <w:tc>
          <w:tcPr>
            <w:tcW w:w="2304" w:type="dxa"/>
          </w:tcPr>
          <w:p w14:paraId="583C3C17" w14:textId="77777777" w:rsidR="00A04EAF" w:rsidRPr="00A04EAF" w:rsidRDefault="00A04EAF" w:rsidP="00A04EAF">
            <w:pPr>
              <w:jc w:val="center"/>
              <w:rPr>
                <w:sz w:val="28"/>
                <w:szCs w:val="28"/>
              </w:rPr>
            </w:pPr>
            <w:r w:rsidRPr="00A04EAF">
              <w:rPr>
                <w:sz w:val="28"/>
                <w:szCs w:val="28"/>
              </w:rPr>
              <w:t>-</w:t>
            </w:r>
          </w:p>
        </w:tc>
        <w:tc>
          <w:tcPr>
            <w:tcW w:w="1134" w:type="dxa"/>
          </w:tcPr>
          <w:p w14:paraId="19DA1D38" w14:textId="77777777" w:rsidR="00A04EAF" w:rsidRPr="00A04EAF" w:rsidRDefault="00A04EAF" w:rsidP="00A04EAF">
            <w:pPr>
              <w:jc w:val="center"/>
              <w:rPr>
                <w:sz w:val="28"/>
                <w:szCs w:val="28"/>
              </w:rPr>
            </w:pPr>
            <w:r w:rsidRPr="00A04EAF">
              <w:rPr>
                <w:sz w:val="28"/>
                <w:szCs w:val="28"/>
              </w:rPr>
              <w:t>-</w:t>
            </w:r>
          </w:p>
        </w:tc>
        <w:tc>
          <w:tcPr>
            <w:tcW w:w="992" w:type="dxa"/>
          </w:tcPr>
          <w:p w14:paraId="5F9F9F2B" w14:textId="77777777" w:rsidR="00A04EAF" w:rsidRPr="00A04EAF" w:rsidRDefault="00A04EAF" w:rsidP="00A04EAF">
            <w:pPr>
              <w:jc w:val="center"/>
              <w:rPr>
                <w:sz w:val="28"/>
                <w:szCs w:val="28"/>
              </w:rPr>
            </w:pPr>
            <w:r w:rsidRPr="00A04EAF">
              <w:rPr>
                <w:sz w:val="28"/>
                <w:szCs w:val="28"/>
              </w:rPr>
              <w:t>-</w:t>
            </w:r>
          </w:p>
        </w:tc>
      </w:tr>
      <w:tr w:rsidR="00A04EAF" w:rsidRPr="00A04EAF" w14:paraId="002658F2" w14:textId="77777777" w:rsidTr="00F95151">
        <w:tc>
          <w:tcPr>
            <w:tcW w:w="3334" w:type="dxa"/>
          </w:tcPr>
          <w:p w14:paraId="6085C229" w14:textId="77777777" w:rsidR="00A04EAF" w:rsidRPr="00A04EAF" w:rsidRDefault="00A04EAF" w:rsidP="00A04EAF">
            <w:pPr>
              <w:jc w:val="center"/>
              <w:rPr>
                <w:sz w:val="28"/>
                <w:szCs w:val="28"/>
              </w:rPr>
            </w:pPr>
            <w:r w:rsidRPr="00A04EAF">
              <w:rPr>
                <w:sz w:val="28"/>
                <w:szCs w:val="28"/>
              </w:rPr>
              <w:t>-</w:t>
            </w:r>
          </w:p>
        </w:tc>
        <w:tc>
          <w:tcPr>
            <w:tcW w:w="992" w:type="dxa"/>
          </w:tcPr>
          <w:p w14:paraId="06768B3F" w14:textId="77777777" w:rsidR="00A04EAF" w:rsidRPr="00A04EAF" w:rsidRDefault="00A04EAF" w:rsidP="00A04EAF">
            <w:pPr>
              <w:jc w:val="center"/>
              <w:rPr>
                <w:sz w:val="28"/>
                <w:szCs w:val="28"/>
              </w:rPr>
            </w:pPr>
            <w:r w:rsidRPr="00A04EAF">
              <w:rPr>
                <w:sz w:val="28"/>
                <w:szCs w:val="28"/>
              </w:rPr>
              <w:t>2023</w:t>
            </w:r>
          </w:p>
        </w:tc>
        <w:tc>
          <w:tcPr>
            <w:tcW w:w="1451" w:type="dxa"/>
          </w:tcPr>
          <w:p w14:paraId="0CC89607" w14:textId="77777777" w:rsidR="00A04EAF" w:rsidRPr="00A04EAF" w:rsidRDefault="00A04EAF" w:rsidP="00A04EAF">
            <w:pPr>
              <w:jc w:val="center"/>
              <w:rPr>
                <w:sz w:val="28"/>
                <w:szCs w:val="28"/>
              </w:rPr>
            </w:pPr>
            <w:r w:rsidRPr="00A04EAF">
              <w:rPr>
                <w:sz w:val="28"/>
                <w:szCs w:val="28"/>
              </w:rPr>
              <w:t>-</w:t>
            </w:r>
          </w:p>
        </w:tc>
        <w:tc>
          <w:tcPr>
            <w:tcW w:w="2304" w:type="dxa"/>
          </w:tcPr>
          <w:p w14:paraId="06304F7B" w14:textId="77777777" w:rsidR="00A04EAF" w:rsidRPr="00A04EAF" w:rsidRDefault="00A04EAF" w:rsidP="00A04EAF">
            <w:pPr>
              <w:jc w:val="center"/>
              <w:rPr>
                <w:sz w:val="28"/>
                <w:szCs w:val="28"/>
              </w:rPr>
            </w:pPr>
            <w:r w:rsidRPr="00A04EAF">
              <w:rPr>
                <w:sz w:val="28"/>
                <w:szCs w:val="28"/>
              </w:rPr>
              <w:t>-</w:t>
            </w:r>
          </w:p>
        </w:tc>
        <w:tc>
          <w:tcPr>
            <w:tcW w:w="1134" w:type="dxa"/>
          </w:tcPr>
          <w:p w14:paraId="0665D95C" w14:textId="77777777" w:rsidR="00A04EAF" w:rsidRPr="00A04EAF" w:rsidRDefault="00A04EAF" w:rsidP="00A04EAF">
            <w:pPr>
              <w:jc w:val="center"/>
              <w:rPr>
                <w:sz w:val="28"/>
                <w:szCs w:val="28"/>
              </w:rPr>
            </w:pPr>
            <w:r w:rsidRPr="00A04EAF">
              <w:rPr>
                <w:sz w:val="28"/>
                <w:szCs w:val="28"/>
              </w:rPr>
              <w:t>-</w:t>
            </w:r>
          </w:p>
        </w:tc>
        <w:tc>
          <w:tcPr>
            <w:tcW w:w="992" w:type="dxa"/>
          </w:tcPr>
          <w:p w14:paraId="0C505054" w14:textId="77777777" w:rsidR="00A04EAF" w:rsidRPr="00A04EAF" w:rsidRDefault="00A04EAF" w:rsidP="00A04EAF">
            <w:pPr>
              <w:jc w:val="center"/>
              <w:rPr>
                <w:sz w:val="28"/>
                <w:szCs w:val="28"/>
              </w:rPr>
            </w:pPr>
            <w:r w:rsidRPr="00A04EAF">
              <w:rPr>
                <w:sz w:val="28"/>
                <w:szCs w:val="28"/>
              </w:rPr>
              <w:t>-</w:t>
            </w:r>
          </w:p>
        </w:tc>
      </w:tr>
      <w:tr w:rsidR="00A04EAF" w:rsidRPr="00A04EAF" w14:paraId="3DA1032A" w14:textId="77777777" w:rsidTr="00F95151">
        <w:tc>
          <w:tcPr>
            <w:tcW w:w="3334" w:type="dxa"/>
          </w:tcPr>
          <w:p w14:paraId="5A2EF8C1" w14:textId="77777777" w:rsidR="00A04EAF" w:rsidRPr="00A04EAF" w:rsidRDefault="00A04EAF" w:rsidP="00A04EAF">
            <w:pPr>
              <w:jc w:val="center"/>
              <w:rPr>
                <w:sz w:val="28"/>
                <w:szCs w:val="28"/>
              </w:rPr>
            </w:pPr>
            <w:r w:rsidRPr="00A04EAF">
              <w:rPr>
                <w:sz w:val="28"/>
                <w:szCs w:val="28"/>
              </w:rPr>
              <w:t>-</w:t>
            </w:r>
          </w:p>
        </w:tc>
        <w:tc>
          <w:tcPr>
            <w:tcW w:w="992" w:type="dxa"/>
          </w:tcPr>
          <w:p w14:paraId="5709F0D6" w14:textId="77777777" w:rsidR="00A04EAF" w:rsidRPr="00A04EAF" w:rsidRDefault="00A04EAF" w:rsidP="00A04EAF">
            <w:pPr>
              <w:jc w:val="center"/>
              <w:rPr>
                <w:sz w:val="28"/>
                <w:szCs w:val="28"/>
              </w:rPr>
            </w:pPr>
            <w:r w:rsidRPr="00A04EAF">
              <w:rPr>
                <w:sz w:val="28"/>
                <w:szCs w:val="28"/>
              </w:rPr>
              <w:t>2024</w:t>
            </w:r>
          </w:p>
        </w:tc>
        <w:tc>
          <w:tcPr>
            <w:tcW w:w="1451" w:type="dxa"/>
          </w:tcPr>
          <w:p w14:paraId="3369191C" w14:textId="77777777" w:rsidR="00A04EAF" w:rsidRPr="00A04EAF" w:rsidRDefault="00A04EAF" w:rsidP="00A04EAF">
            <w:pPr>
              <w:jc w:val="center"/>
              <w:rPr>
                <w:sz w:val="28"/>
                <w:szCs w:val="28"/>
              </w:rPr>
            </w:pPr>
            <w:r w:rsidRPr="00A04EAF">
              <w:rPr>
                <w:sz w:val="28"/>
                <w:szCs w:val="28"/>
              </w:rPr>
              <w:t>-</w:t>
            </w:r>
          </w:p>
        </w:tc>
        <w:tc>
          <w:tcPr>
            <w:tcW w:w="2304" w:type="dxa"/>
          </w:tcPr>
          <w:p w14:paraId="61F51911" w14:textId="77777777" w:rsidR="00A04EAF" w:rsidRPr="00A04EAF" w:rsidRDefault="00A04EAF" w:rsidP="00A04EAF">
            <w:pPr>
              <w:jc w:val="center"/>
              <w:rPr>
                <w:sz w:val="28"/>
                <w:szCs w:val="28"/>
              </w:rPr>
            </w:pPr>
            <w:r w:rsidRPr="00A04EAF">
              <w:rPr>
                <w:sz w:val="28"/>
                <w:szCs w:val="28"/>
              </w:rPr>
              <w:t>-</w:t>
            </w:r>
          </w:p>
        </w:tc>
        <w:tc>
          <w:tcPr>
            <w:tcW w:w="1134" w:type="dxa"/>
          </w:tcPr>
          <w:p w14:paraId="12CF8F79" w14:textId="77777777" w:rsidR="00A04EAF" w:rsidRPr="00A04EAF" w:rsidRDefault="00A04EAF" w:rsidP="00A04EAF">
            <w:pPr>
              <w:jc w:val="center"/>
              <w:rPr>
                <w:sz w:val="28"/>
                <w:szCs w:val="28"/>
              </w:rPr>
            </w:pPr>
            <w:r w:rsidRPr="00A04EAF">
              <w:rPr>
                <w:sz w:val="28"/>
                <w:szCs w:val="28"/>
              </w:rPr>
              <w:t>-</w:t>
            </w:r>
          </w:p>
        </w:tc>
        <w:tc>
          <w:tcPr>
            <w:tcW w:w="992" w:type="dxa"/>
          </w:tcPr>
          <w:p w14:paraId="3FBFD6D2" w14:textId="77777777" w:rsidR="00A04EAF" w:rsidRPr="00A04EAF" w:rsidRDefault="00A04EAF" w:rsidP="00A04EAF">
            <w:pPr>
              <w:jc w:val="center"/>
              <w:rPr>
                <w:sz w:val="28"/>
                <w:szCs w:val="28"/>
              </w:rPr>
            </w:pPr>
            <w:r w:rsidRPr="00A04EAF">
              <w:rPr>
                <w:sz w:val="28"/>
                <w:szCs w:val="28"/>
              </w:rPr>
              <w:t>-</w:t>
            </w:r>
          </w:p>
        </w:tc>
      </w:tr>
      <w:tr w:rsidR="00A04EAF" w:rsidRPr="00A04EAF" w14:paraId="18988712" w14:textId="77777777" w:rsidTr="00F95151">
        <w:tc>
          <w:tcPr>
            <w:tcW w:w="3334" w:type="dxa"/>
          </w:tcPr>
          <w:p w14:paraId="65034A08" w14:textId="77777777" w:rsidR="00A04EAF" w:rsidRPr="00A04EAF" w:rsidRDefault="00A04EAF" w:rsidP="00A04EAF">
            <w:pPr>
              <w:jc w:val="center"/>
              <w:rPr>
                <w:sz w:val="28"/>
                <w:szCs w:val="28"/>
              </w:rPr>
            </w:pPr>
            <w:r w:rsidRPr="00A04EAF">
              <w:rPr>
                <w:sz w:val="28"/>
                <w:szCs w:val="28"/>
              </w:rPr>
              <w:t>-</w:t>
            </w:r>
          </w:p>
        </w:tc>
        <w:tc>
          <w:tcPr>
            <w:tcW w:w="992" w:type="dxa"/>
          </w:tcPr>
          <w:p w14:paraId="4A3C04B3" w14:textId="77777777" w:rsidR="00A04EAF" w:rsidRPr="00A04EAF" w:rsidRDefault="00A04EAF" w:rsidP="00A04EAF">
            <w:pPr>
              <w:jc w:val="center"/>
              <w:rPr>
                <w:sz w:val="28"/>
                <w:szCs w:val="28"/>
              </w:rPr>
            </w:pPr>
            <w:r w:rsidRPr="00A04EAF">
              <w:rPr>
                <w:sz w:val="28"/>
                <w:szCs w:val="28"/>
              </w:rPr>
              <w:t>2025</w:t>
            </w:r>
          </w:p>
        </w:tc>
        <w:tc>
          <w:tcPr>
            <w:tcW w:w="1451" w:type="dxa"/>
          </w:tcPr>
          <w:p w14:paraId="7B8D212A" w14:textId="77777777" w:rsidR="00A04EAF" w:rsidRPr="00A04EAF" w:rsidRDefault="00A04EAF" w:rsidP="00A04EAF">
            <w:pPr>
              <w:jc w:val="center"/>
              <w:rPr>
                <w:sz w:val="28"/>
                <w:szCs w:val="28"/>
              </w:rPr>
            </w:pPr>
            <w:r w:rsidRPr="00A04EAF">
              <w:rPr>
                <w:sz w:val="28"/>
                <w:szCs w:val="28"/>
              </w:rPr>
              <w:t>-</w:t>
            </w:r>
          </w:p>
        </w:tc>
        <w:tc>
          <w:tcPr>
            <w:tcW w:w="2304" w:type="dxa"/>
          </w:tcPr>
          <w:p w14:paraId="703E35CD" w14:textId="77777777" w:rsidR="00A04EAF" w:rsidRPr="00A04EAF" w:rsidRDefault="00A04EAF" w:rsidP="00A04EAF">
            <w:pPr>
              <w:jc w:val="center"/>
              <w:rPr>
                <w:sz w:val="28"/>
                <w:szCs w:val="28"/>
              </w:rPr>
            </w:pPr>
            <w:r w:rsidRPr="00A04EAF">
              <w:rPr>
                <w:sz w:val="28"/>
                <w:szCs w:val="28"/>
              </w:rPr>
              <w:t>-</w:t>
            </w:r>
          </w:p>
        </w:tc>
        <w:tc>
          <w:tcPr>
            <w:tcW w:w="1134" w:type="dxa"/>
          </w:tcPr>
          <w:p w14:paraId="1DA2E8E5" w14:textId="77777777" w:rsidR="00A04EAF" w:rsidRPr="00A04EAF" w:rsidRDefault="00A04EAF" w:rsidP="00A04EAF">
            <w:pPr>
              <w:jc w:val="center"/>
              <w:rPr>
                <w:sz w:val="28"/>
                <w:szCs w:val="28"/>
              </w:rPr>
            </w:pPr>
            <w:r w:rsidRPr="00A04EAF">
              <w:rPr>
                <w:sz w:val="28"/>
                <w:szCs w:val="28"/>
              </w:rPr>
              <w:t>-</w:t>
            </w:r>
          </w:p>
        </w:tc>
        <w:tc>
          <w:tcPr>
            <w:tcW w:w="992" w:type="dxa"/>
          </w:tcPr>
          <w:p w14:paraId="0DCD5091" w14:textId="77777777" w:rsidR="00A04EAF" w:rsidRPr="00A04EAF" w:rsidRDefault="00A04EAF" w:rsidP="00A04EAF">
            <w:pPr>
              <w:jc w:val="center"/>
              <w:rPr>
                <w:sz w:val="28"/>
                <w:szCs w:val="28"/>
              </w:rPr>
            </w:pPr>
            <w:r w:rsidRPr="00A04EAF">
              <w:rPr>
                <w:sz w:val="28"/>
                <w:szCs w:val="28"/>
              </w:rPr>
              <w:t>-</w:t>
            </w:r>
          </w:p>
        </w:tc>
      </w:tr>
      <w:tr w:rsidR="00A04EAF" w:rsidRPr="00A04EAF" w14:paraId="2429F175" w14:textId="77777777" w:rsidTr="00F95151">
        <w:tc>
          <w:tcPr>
            <w:tcW w:w="3334" w:type="dxa"/>
          </w:tcPr>
          <w:p w14:paraId="2E828074" w14:textId="77777777" w:rsidR="00A04EAF" w:rsidRPr="00A04EAF" w:rsidRDefault="00A04EAF" w:rsidP="00A04EAF">
            <w:pPr>
              <w:jc w:val="center"/>
              <w:rPr>
                <w:sz w:val="28"/>
                <w:szCs w:val="28"/>
              </w:rPr>
            </w:pPr>
            <w:r w:rsidRPr="00A04EAF">
              <w:rPr>
                <w:sz w:val="28"/>
                <w:szCs w:val="28"/>
              </w:rPr>
              <w:t>-</w:t>
            </w:r>
          </w:p>
        </w:tc>
        <w:tc>
          <w:tcPr>
            <w:tcW w:w="992" w:type="dxa"/>
          </w:tcPr>
          <w:p w14:paraId="5F869D7B" w14:textId="77777777" w:rsidR="00A04EAF" w:rsidRPr="00A04EAF" w:rsidRDefault="00A04EAF" w:rsidP="00A04EAF">
            <w:pPr>
              <w:jc w:val="center"/>
              <w:rPr>
                <w:sz w:val="28"/>
                <w:szCs w:val="28"/>
              </w:rPr>
            </w:pPr>
            <w:r w:rsidRPr="00A04EAF">
              <w:rPr>
                <w:sz w:val="28"/>
                <w:szCs w:val="28"/>
              </w:rPr>
              <w:t>2026</w:t>
            </w:r>
          </w:p>
        </w:tc>
        <w:tc>
          <w:tcPr>
            <w:tcW w:w="1451" w:type="dxa"/>
          </w:tcPr>
          <w:p w14:paraId="4A54727E" w14:textId="77777777" w:rsidR="00A04EAF" w:rsidRPr="00A04EAF" w:rsidRDefault="00A04EAF" w:rsidP="00A04EAF">
            <w:pPr>
              <w:jc w:val="center"/>
              <w:rPr>
                <w:sz w:val="28"/>
                <w:szCs w:val="28"/>
              </w:rPr>
            </w:pPr>
            <w:r w:rsidRPr="00A04EAF">
              <w:rPr>
                <w:sz w:val="28"/>
                <w:szCs w:val="28"/>
              </w:rPr>
              <w:t>-</w:t>
            </w:r>
          </w:p>
        </w:tc>
        <w:tc>
          <w:tcPr>
            <w:tcW w:w="2304" w:type="dxa"/>
          </w:tcPr>
          <w:p w14:paraId="24B91A73" w14:textId="77777777" w:rsidR="00A04EAF" w:rsidRPr="00A04EAF" w:rsidRDefault="00A04EAF" w:rsidP="00A04EAF">
            <w:pPr>
              <w:jc w:val="center"/>
              <w:rPr>
                <w:sz w:val="28"/>
                <w:szCs w:val="28"/>
              </w:rPr>
            </w:pPr>
            <w:r w:rsidRPr="00A04EAF">
              <w:rPr>
                <w:sz w:val="28"/>
                <w:szCs w:val="28"/>
              </w:rPr>
              <w:t>-</w:t>
            </w:r>
          </w:p>
        </w:tc>
        <w:tc>
          <w:tcPr>
            <w:tcW w:w="1134" w:type="dxa"/>
          </w:tcPr>
          <w:p w14:paraId="6C387CF9" w14:textId="77777777" w:rsidR="00A04EAF" w:rsidRPr="00A04EAF" w:rsidRDefault="00A04EAF" w:rsidP="00A04EAF">
            <w:pPr>
              <w:jc w:val="center"/>
              <w:rPr>
                <w:sz w:val="28"/>
                <w:szCs w:val="28"/>
              </w:rPr>
            </w:pPr>
            <w:r w:rsidRPr="00A04EAF">
              <w:rPr>
                <w:sz w:val="28"/>
                <w:szCs w:val="28"/>
              </w:rPr>
              <w:t>-</w:t>
            </w:r>
          </w:p>
        </w:tc>
        <w:tc>
          <w:tcPr>
            <w:tcW w:w="992" w:type="dxa"/>
          </w:tcPr>
          <w:p w14:paraId="4E1F5C6F" w14:textId="77777777" w:rsidR="00A04EAF" w:rsidRPr="00A04EAF" w:rsidRDefault="00A04EAF" w:rsidP="00A04EAF">
            <w:pPr>
              <w:jc w:val="center"/>
              <w:rPr>
                <w:sz w:val="28"/>
                <w:szCs w:val="28"/>
              </w:rPr>
            </w:pPr>
            <w:r w:rsidRPr="00A04EAF">
              <w:rPr>
                <w:sz w:val="28"/>
                <w:szCs w:val="28"/>
              </w:rPr>
              <w:t>-</w:t>
            </w:r>
          </w:p>
        </w:tc>
      </w:tr>
    </w:tbl>
    <w:p w14:paraId="7820D4E4" w14:textId="77777777" w:rsidR="00A04EAF" w:rsidRPr="00A04EAF" w:rsidRDefault="00A04EAF" w:rsidP="00A04EAF">
      <w:pPr>
        <w:jc w:val="center"/>
        <w:rPr>
          <w:sz w:val="28"/>
          <w:szCs w:val="28"/>
        </w:rPr>
      </w:pPr>
    </w:p>
    <w:p w14:paraId="1E94224C" w14:textId="77777777" w:rsidR="00A04EAF" w:rsidRPr="00A04EAF" w:rsidRDefault="00A04EAF" w:rsidP="00A04EAF">
      <w:pPr>
        <w:jc w:val="center"/>
        <w:rPr>
          <w:sz w:val="28"/>
          <w:szCs w:val="28"/>
        </w:rPr>
      </w:pPr>
    </w:p>
    <w:p w14:paraId="33F46DA4" w14:textId="77777777" w:rsidR="00A04EAF" w:rsidRPr="00A04EAF" w:rsidRDefault="00A04EAF" w:rsidP="00A04EAF">
      <w:pPr>
        <w:ind w:left="-142" w:right="-144"/>
        <w:jc w:val="center"/>
        <w:rPr>
          <w:sz w:val="28"/>
          <w:szCs w:val="28"/>
        </w:rPr>
      </w:pPr>
    </w:p>
    <w:p w14:paraId="431EF09D" w14:textId="77777777" w:rsidR="00A04EAF" w:rsidRPr="00A04EAF" w:rsidRDefault="00A04EAF" w:rsidP="00A04EAF">
      <w:pPr>
        <w:ind w:left="-142" w:right="-144"/>
        <w:jc w:val="center"/>
        <w:rPr>
          <w:sz w:val="28"/>
          <w:szCs w:val="28"/>
        </w:rPr>
        <w:sectPr w:rsidR="00A04EAF" w:rsidRPr="00A04EAF" w:rsidSect="002018B9">
          <w:pgSz w:w="11906" w:h="16838"/>
          <w:pgMar w:top="851" w:right="851" w:bottom="709" w:left="1701" w:header="709" w:footer="709" w:gutter="0"/>
          <w:cols w:space="708"/>
          <w:titlePg/>
          <w:docGrid w:linePitch="360"/>
        </w:sectPr>
      </w:pPr>
    </w:p>
    <w:p w14:paraId="15018E2E" w14:textId="77777777" w:rsidR="00A04EAF" w:rsidRPr="00A04EAF" w:rsidRDefault="00A04EAF" w:rsidP="00A04EAF">
      <w:pPr>
        <w:ind w:firstLine="709"/>
        <w:jc w:val="center"/>
        <w:rPr>
          <w:bCs/>
          <w:color w:val="000000" w:themeColor="text1"/>
          <w:sz w:val="28"/>
          <w:szCs w:val="28"/>
        </w:rPr>
      </w:pPr>
      <w:r w:rsidRPr="00A04EAF">
        <w:rPr>
          <w:color w:val="000000" w:themeColor="text1"/>
          <w:sz w:val="28"/>
          <w:szCs w:val="28"/>
        </w:rPr>
        <w:lastRenderedPageBreak/>
        <w:t>Раздел 5. Планируемые объемы подачи горячей воды потребителям</w:t>
      </w:r>
      <w:r w:rsidRPr="00A04EAF">
        <w:rPr>
          <w:bCs/>
          <w:color w:val="000000" w:themeColor="text1"/>
          <w:sz w:val="28"/>
          <w:szCs w:val="28"/>
        </w:rPr>
        <w:t xml:space="preserve"> </w:t>
      </w:r>
    </w:p>
    <w:p w14:paraId="77B837B3" w14:textId="77777777" w:rsidR="00A04EAF" w:rsidRPr="00A04EAF" w:rsidRDefault="00A04EAF" w:rsidP="00A04EAF">
      <w:pPr>
        <w:ind w:firstLine="709"/>
        <w:jc w:val="center"/>
        <w:rPr>
          <w:sz w:val="28"/>
          <w:szCs w:val="28"/>
        </w:rPr>
      </w:pPr>
      <w:r w:rsidRPr="00A04EAF">
        <w:rPr>
          <w:sz w:val="28"/>
          <w:szCs w:val="28"/>
        </w:rPr>
        <w:t xml:space="preserve">ФГБУ «ЦЖКУ» Минобороны России на потребительском рынке </w:t>
      </w:r>
    </w:p>
    <w:p w14:paraId="713DC8AF" w14:textId="77777777" w:rsidR="00A04EAF" w:rsidRPr="00A04EAF" w:rsidRDefault="00A04EAF" w:rsidP="00A04EAF">
      <w:pPr>
        <w:ind w:firstLine="709"/>
        <w:jc w:val="center"/>
        <w:rPr>
          <w:bCs/>
          <w:color w:val="000000" w:themeColor="text1"/>
          <w:sz w:val="28"/>
          <w:szCs w:val="28"/>
        </w:rPr>
      </w:pPr>
      <w:r w:rsidRPr="00A04EAF">
        <w:rPr>
          <w:sz w:val="28"/>
          <w:szCs w:val="28"/>
        </w:rPr>
        <w:t>Юргинского городского округа</w:t>
      </w:r>
    </w:p>
    <w:p w14:paraId="6A48C8C0" w14:textId="77777777" w:rsidR="00A04EAF" w:rsidRPr="00A04EAF" w:rsidRDefault="00A04EAF" w:rsidP="00A04EAF">
      <w:pPr>
        <w:jc w:val="center"/>
        <w:rPr>
          <w:color w:val="000000" w:themeColor="text1"/>
          <w:sz w:val="28"/>
          <w:szCs w:val="28"/>
        </w:rPr>
      </w:pPr>
    </w:p>
    <w:tbl>
      <w:tblPr>
        <w:tblStyle w:val="ae"/>
        <w:tblpPr w:leftFromText="180" w:rightFromText="180" w:vertAnchor="text" w:horzAnchor="page" w:tblpXSpec="center" w:tblpY="115"/>
        <w:tblW w:w="14423" w:type="dxa"/>
        <w:jc w:val="center"/>
        <w:tblLayout w:type="fixed"/>
        <w:tblLook w:val="04A0" w:firstRow="1" w:lastRow="0" w:firstColumn="1" w:lastColumn="0" w:noHBand="0" w:noVBand="1"/>
      </w:tblPr>
      <w:tblGrid>
        <w:gridCol w:w="1274"/>
        <w:gridCol w:w="4930"/>
        <w:gridCol w:w="1134"/>
        <w:gridCol w:w="1417"/>
        <w:gridCol w:w="1417"/>
        <w:gridCol w:w="1417"/>
        <w:gridCol w:w="1417"/>
        <w:gridCol w:w="1417"/>
      </w:tblGrid>
      <w:tr w:rsidR="00A04EAF" w:rsidRPr="00A04EAF" w14:paraId="0127D9DC" w14:textId="77777777" w:rsidTr="00F95151">
        <w:trPr>
          <w:trHeight w:val="938"/>
          <w:jc w:val="center"/>
        </w:trPr>
        <w:tc>
          <w:tcPr>
            <w:tcW w:w="1274" w:type="dxa"/>
            <w:vAlign w:val="center"/>
          </w:tcPr>
          <w:p w14:paraId="054A4C3D" w14:textId="77777777" w:rsidR="00A04EAF" w:rsidRPr="00A04EAF" w:rsidRDefault="00A04EAF" w:rsidP="00A04EAF">
            <w:pPr>
              <w:jc w:val="center"/>
              <w:rPr>
                <w:sz w:val="28"/>
                <w:szCs w:val="28"/>
              </w:rPr>
            </w:pPr>
            <w:r w:rsidRPr="00A04EAF">
              <w:rPr>
                <w:sz w:val="28"/>
                <w:szCs w:val="28"/>
              </w:rPr>
              <w:t>№ п/п</w:t>
            </w:r>
          </w:p>
        </w:tc>
        <w:tc>
          <w:tcPr>
            <w:tcW w:w="4930" w:type="dxa"/>
            <w:vAlign w:val="center"/>
          </w:tcPr>
          <w:p w14:paraId="0E5B7583" w14:textId="77777777" w:rsidR="00A04EAF" w:rsidRPr="00A04EAF" w:rsidRDefault="00A04EAF" w:rsidP="00A04EAF">
            <w:pPr>
              <w:rPr>
                <w:sz w:val="28"/>
                <w:szCs w:val="28"/>
              </w:rPr>
            </w:pPr>
            <w:r w:rsidRPr="00A04EAF">
              <w:rPr>
                <w:sz w:val="28"/>
                <w:szCs w:val="28"/>
              </w:rPr>
              <w:t>Наименование показателя</w:t>
            </w:r>
          </w:p>
        </w:tc>
        <w:tc>
          <w:tcPr>
            <w:tcW w:w="1134" w:type="dxa"/>
            <w:vAlign w:val="center"/>
          </w:tcPr>
          <w:p w14:paraId="65B7E2A7" w14:textId="77777777" w:rsidR="00A04EAF" w:rsidRPr="00A04EAF" w:rsidRDefault="00A04EAF" w:rsidP="00A04EAF">
            <w:pPr>
              <w:jc w:val="center"/>
              <w:rPr>
                <w:sz w:val="28"/>
                <w:szCs w:val="28"/>
              </w:rPr>
            </w:pPr>
            <w:r w:rsidRPr="00A04EAF">
              <w:rPr>
                <w:sz w:val="28"/>
                <w:szCs w:val="28"/>
              </w:rPr>
              <w:t>Ед. изм.</w:t>
            </w:r>
          </w:p>
        </w:tc>
        <w:tc>
          <w:tcPr>
            <w:tcW w:w="1417" w:type="dxa"/>
            <w:vAlign w:val="center"/>
          </w:tcPr>
          <w:p w14:paraId="5A7F061F" w14:textId="77777777" w:rsidR="00A04EAF" w:rsidRPr="00A04EAF" w:rsidRDefault="00A04EAF" w:rsidP="00A04EAF">
            <w:pPr>
              <w:jc w:val="center"/>
              <w:rPr>
                <w:sz w:val="28"/>
                <w:szCs w:val="28"/>
              </w:rPr>
            </w:pPr>
            <w:r w:rsidRPr="00A04EAF">
              <w:rPr>
                <w:sz w:val="28"/>
                <w:szCs w:val="28"/>
              </w:rPr>
              <w:t>2022 год</w:t>
            </w:r>
          </w:p>
        </w:tc>
        <w:tc>
          <w:tcPr>
            <w:tcW w:w="1417" w:type="dxa"/>
            <w:vAlign w:val="center"/>
          </w:tcPr>
          <w:p w14:paraId="561AAADA" w14:textId="77777777" w:rsidR="00A04EAF" w:rsidRPr="00A04EAF" w:rsidRDefault="00A04EAF" w:rsidP="00A04EAF">
            <w:pPr>
              <w:jc w:val="center"/>
              <w:rPr>
                <w:sz w:val="28"/>
                <w:szCs w:val="28"/>
              </w:rPr>
            </w:pPr>
            <w:r w:rsidRPr="00A04EAF">
              <w:rPr>
                <w:sz w:val="28"/>
                <w:szCs w:val="28"/>
              </w:rPr>
              <w:t>2023 год</w:t>
            </w:r>
          </w:p>
        </w:tc>
        <w:tc>
          <w:tcPr>
            <w:tcW w:w="1417" w:type="dxa"/>
            <w:vAlign w:val="center"/>
          </w:tcPr>
          <w:p w14:paraId="581953FF" w14:textId="77777777" w:rsidR="00A04EAF" w:rsidRPr="00A04EAF" w:rsidRDefault="00A04EAF" w:rsidP="00A04EAF">
            <w:pPr>
              <w:jc w:val="center"/>
              <w:rPr>
                <w:sz w:val="28"/>
                <w:szCs w:val="28"/>
              </w:rPr>
            </w:pPr>
            <w:r w:rsidRPr="00A04EAF">
              <w:rPr>
                <w:sz w:val="28"/>
                <w:szCs w:val="28"/>
              </w:rPr>
              <w:t>2024 год</w:t>
            </w:r>
          </w:p>
        </w:tc>
        <w:tc>
          <w:tcPr>
            <w:tcW w:w="1417" w:type="dxa"/>
            <w:vAlign w:val="center"/>
          </w:tcPr>
          <w:p w14:paraId="5EB83F91" w14:textId="77777777" w:rsidR="00A04EAF" w:rsidRPr="00A04EAF" w:rsidRDefault="00A04EAF" w:rsidP="00A04EAF">
            <w:pPr>
              <w:jc w:val="center"/>
              <w:rPr>
                <w:sz w:val="28"/>
                <w:szCs w:val="28"/>
              </w:rPr>
            </w:pPr>
            <w:r w:rsidRPr="00A04EAF">
              <w:rPr>
                <w:sz w:val="28"/>
                <w:szCs w:val="28"/>
              </w:rPr>
              <w:t>2025 год</w:t>
            </w:r>
          </w:p>
        </w:tc>
        <w:tc>
          <w:tcPr>
            <w:tcW w:w="1417" w:type="dxa"/>
            <w:vAlign w:val="center"/>
          </w:tcPr>
          <w:p w14:paraId="5D6B8706" w14:textId="77777777" w:rsidR="00A04EAF" w:rsidRPr="00A04EAF" w:rsidRDefault="00A04EAF" w:rsidP="00A04EAF">
            <w:pPr>
              <w:jc w:val="center"/>
              <w:rPr>
                <w:sz w:val="28"/>
                <w:szCs w:val="28"/>
              </w:rPr>
            </w:pPr>
            <w:r w:rsidRPr="00A04EAF">
              <w:rPr>
                <w:sz w:val="28"/>
                <w:szCs w:val="28"/>
              </w:rPr>
              <w:t>2026 год</w:t>
            </w:r>
          </w:p>
        </w:tc>
      </w:tr>
      <w:tr w:rsidR="00A04EAF" w:rsidRPr="00A04EAF" w14:paraId="7B268B26" w14:textId="77777777" w:rsidTr="00F95151">
        <w:trPr>
          <w:trHeight w:val="16"/>
          <w:jc w:val="center"/>
        </w:trPr>
        <w:tc>
          <w:tcPr>
            <w:tcW w:w="14423" w:type="dxa"/>
            <w:gridSpan w:val="8"/>
            <w:vAlign w:val="center"/>
          </w:tcPr>
          <w:p w14:paraId="70DD76E1" w14:textId="77777777" w:rsidR="00A04EAF" w:rsidRPr="00A04EAF" w:rsidRDefault="00A04EAF" w:rsidP="00A04EAF">
            <w:pPr>
              <w:ind w:left="720"/>
              <w:contextualSpacing/>
              <w:jc w:val="center"/>
              <w:rPr>
                <w:sz w:val="28"/>
                <w:szCs w:val="28"/>
                <w:lang w:eastAsia="en-US"/>
              </w:rPr>
            </w:pPr>
            <w:r w:rsidRPr="00A04EAF">
              <w:rPr>
                <w:sz w:val="28"/>
                <w:szCs w:val="28"/>
                <w:lang w:eastAsia="en-US"/>
              </w:rPr>
              <w:t>Горячее водоснабжение</w:t>
            </w:r>
          </w:p>
        </w:tc>
      </w:tr>
      <w:tr w:rsidR="00A04EAF" w:rsidRPr="00A04EAF" w14:paraId="27C36E7C" w14:textId="77777777" w:rsidTr="00F95151">
        <w:trPr>
          <w:trHeight w:val="324"/>
          <w:jc w:val="center"/>
        </w:trPr>
        <w:tc>
          <w:tcPr>
            <w:tcW w:w="1274" w:type="dxa"/>
            <w:vAlign w:val="center"/>
          </w:tcPr>
          <w:p w14:paraId="10B52E76" w14:textId="77777777" w:rsidR="00A04EAF" w:rsidRPr="00A04EAF" w:rsidRDefault="00A04EAF" w:rsidP="00A04EAF">
            <w:pPr>
              <w:jc w:val="center"/>
              <w:rPr>
                <w:sz w:val="28"/>
                <w:szCs w:val="28"/>
              </w:rPr>
            </w:pPr>
            <w:r w:rsidRPr="00A04EAF">
              <w:rPr>
                <w:sz w:val="28"/>
                <w:szCs w:val="28"/>
              </w:rPr>
              <w:t>1.</w:t>
            </w:r>
          </w:p>
        </w:tc>
        <w:tc>
          <w:tcPr>
            <w:tcW w:w="4930" w:type="dxa"/>
            <w:vAlign w:val="center"/>
          </w:tcPr>
          <w:p w14:paraId="11C42FE0" w14:textId="77777777" w:rsidR="00A04EAF" w:rsidRPr="00A04EAF" w:rsidRDefault="00A04EAF" w:rsidP="00A04EAF">
            <w:pPr>
              <w:ind w:right="-108"/>
              <w:rPr>
                <w:sz w:val="28"/>
                <w:szCs w:val="28"/>
              </w:rPr>
            </w:pPr>
            <w:r w:rsidRPr="00A04EAF">
              <w:rPr>
                <w:sz w:val="28"/>
                <w:szCs w:val="28"/>
              </w:rPr>
              <w:t>Отпущено горячей воды по категориям потребителей</w:t>
            </w:r>
          </w:p>
        </w:tc>
        <w:tc>
          <w:tcPr>
            <w:tcW w:w="1134" w:type="dxa"/>
            <w:vAlign w:val="center"/>
          </w:tcPr>
          <w:p w14:paraId="2E6D5109" w14:textId="77777777" w:rsidR="00A04EAF" w:rsidRPr="00A04EAF" w:rsidRDefault="00A04EAF" w:rsidP="00A04EAF">
            <w:pPr>
              <w:jc w:val="center"/>
              <w:rPr>
                <w:sz w:val="28"/>
                <w:szCs w:val="28"/>
                <w:vertAlign w:val="superscript"/>
              </w:rPr>
            </w:pPr>
            <w:r w:rsidRPr="00A04EAF">
              <w:rPr>
                <w:sz w:val="28"/>
                <w:szCs w:val="28"/>
              </w:rPr>
              <w:t>м</w:t>
            </w:r>
            <w:r w:rsidRPr="00A04EAF">
              <w:rPr>
                <w:sz w:val="28"/>
                <w:szCs w:val="28"/>
                <w:vertAlign w:val="superscript"/>
              </w:rPr>
              <w:t>3</w:t>
            </w:r>
          </w:p>
        </w:tc>
        <w:tc>
          <w:tcPr>
            <w:tcW w:w="1417" w:type="dxa"/>
            <w:vAlign w:val="center"/>
          </w:tcPr>
          <w:p w14:paraId="32CA83A3" w14:textId="77777777" w:rsidR="00A04EAF" w:rsidRPr="00A04EAF" w:rsidRDefault="00A04EAF" w:rsidP="00A04EAF">
            <w:pPr>
              <w:jc w:val="center"/>
              <w:rPr>
                <w:sz w:val="28"/>
                <w:szCs w:val="28"/>
              </w:rPr>
            </w:pPr>
            <w:r w:rsidRPr="00A04EAF">
              <w:rPr>
                <w:sz w:val="28"/>
                <w:szCs w:val="28"/>
              </w:rPr>
              <w:t>301 087</w:t>
            </w:r>
          </w:p>
        </w:tc>
        <w:tc>
          <w:tcPr>
            <w:tcW w:w="1417" w:type="dxa"/>
            <w:vAlign w:val="center"/>
          </w:tcPr>
          <w:p w14:paraId="1E28D4FD" w14:textId="77777777" w:rsidR="00A04EAF" w:rsidRPr="00A04EAF" w:rsidRDefault="00A04EAF" w:rsidP="00A04EAF">
            <w:pPr>
              <w:jc w:val="center"/>
              <w:rPr>
                <w:sz w:val="28"/>
                <w:szCs w:val="28"/>
              </w:rPr>
            </w:pPr>
            <w:r w:rsidRPr="00A04EAF">
              <w:rPr>
                <w:sz w:val="28"/>
                <w:szCs w:val="28"/>
              </w:rPr>
              <w:t>241 687</w:t>
            </w:r>
          </w:p>
        </w:tc>
        <w:tc>
          <w:tcPr>
            <w:tcW w:w="1417" w:type="dxa"/>
            <w:vAlign w:val="center"/>
          </w:tcPr>
          <w:p w14:paraId="1F7FC069" w14:textId="77777777" w:rsidR="00A04EAF" w:rsidRPr="00A04EAF" w:rsidRDefault="00A04EAF" w:rsidP="00A04EAF">
            <w:pPr>
              <w:jc w:val="center"/>
              <w:rPr>
                <w:sz w:val="28"/>
                <w:szCs w:val="28"/>
              </w:rPr>
            </w:pPr>
            <w:r w:rsidRPr="00A04EAF">
              <w:rPr>
                <w:sz w:val="28"/>
                <w:szCs w:val="28"/>
              </w:rPr>
              <w:t>301 087</w:t>
            </w:r>
          </w:p>
        </w:tc>
        <w:tc>
          <w:tcPr>
            <w:tcW w:w="1417" w:type="dxa"/>
            <w:vAlign w:val="center"/>
          </w:tcPr>
          <w:p w14:paraId="03052F1A" w14:textId="77777777" w:rsidR="00A04EAF" w:rsidRPr="00A04EAF" w:rsidRDefault="00A04EAF" w:rsidP="00A04EAF">
            <w:pPr>
              <w:jc w:val="center"/>
              <w:rPr>
                <w:sz w:val="28"/>
                <w:szCs w:val="28"/>
              </w:rPr>
            </w:pPr>
            <w:r w:rsidRPr="00A04EAF">
              <w:rPr>
                <w:sz w:val="28"/>
                <w:szCs w:val="28"/>
              </w:rPr>
              <w:t>301 087</w:t>
            </w:r>
          </w:p>
        </w:tc>
        <w:tc>
          <w:tcPr>
            <w:tcW w:w="1417" w:type="dxa"/>
            <w:vAlign w:val="center"/>
          </w:tcPr>
          <w:p w14:paraId="78EC9956" w14:textId="77777777" w:rsidR="00A04EAF" w:rsidRPr="00A04EAF" w:rsidRDefault="00A04EAF" w:rsidP="00A04EAF">
            <w:pPr>
              <w:jc w:val="center"/>
              <w:rPr>
                <w:sz w:val="28"/>
                <w:szCs w:val="28"/>
              </w:rPr>
            </w:pPr>
            <w:r w:rsidRPr="00A04EAF">
              <w:rPr>
                <w:sz w:val="28"/>
                <w:szCs w:val="28"/>
              </w:rPr>
              <w:t>301 087</w:t>
            </w:r>
          </w:p>
        </w:tc>
      </w:tr>
      <w:tr w:rsidR="00A04EAF" w:rsidRPr="00A04EAF" w14:paraId="3B0FF2CA" w14:textId="77777777" w:rsidTr="00F95151">
        <w:trPr>
          <w:trHeight w:val="250"/>
          <w:jc w:val="center"/>
        </w:trPr>
        <w:tc>
          <w:tcPr>
            <w:tcW w:w="1274" w:type="dxa"/>
            <w:vAlign w:val="center"/>
          </w:tcPr>
          <w:p w14:paraId="0F72475E" w14:textId="77777777" w:rsidR="00A04EAF" w:rsidRPr="00A04EAF" w:rsidRDefault="00A04EAF" w:rsidP="00A04EAF">
            <w:pPr>
              <w:jc w:val="center"/>
              <w:rPr>
                <w:sz w:val="28"/>
                <w:szCs w:val="28"/>
              </w:rPr>
            </w:pPr>
            <w:r w:rsidRPr="00A04EAF">
              <w:rPr>
                <w:sz w:val="28"/>
                <w:szCs w:val="28"/>
              </w:rPr>
              <w:t>1.1.</w:t>
            </w:r>
          </w:p>
        </w:tc>
        <w:tc>
          <w:tcPr>
            <w:tcW w:w="4930" w:type="dxa"/>
            <w:vAlign w:val="center"/>
          </w:tcPr>
          <w:p w14:paraId="2E289D18" w14:textId="77777777" w:rsidR="00A04EAF" w:rsidRPr="00A04EAF" w:rsidRDefault="00A04EAF" w:rsidP="00A04EAF">
            <w:pPr>
              <w:ind w:right="-108"/>
              <w:rPr>
                <w:sz w:val="28"/>
                <w:szCs w:val="28"/>
              </w:rPr>
            </w:pPr>
            <w:r w:rsidRPr="00A04EAF">
              <w:rPr>
                <w:sz w:val="28"/>
                <w:szCs w:val="28"/>
              </w:rPr>
              <w:t>На потребительский рынок</w:t>
            </w:r>
          </w:p>
        </w:tc>
        <w:tc>
          <w:tcPr>
            <w:tcW w:w="1134" w:type="dxa"/>
            <w:vAlign w:val="center"/>
          </w:tcPr>
          <w:p w14:paraId="671F612E" w14:textId="77777777" w:rsidR="00A04EAF" w:rsidRPr="00A04EAF" w:rsidRDefault="00A04EAF" w:rsidP="00A04EAF">
            <w:pPr>
              <w:jc w:val="center"/>
              <w:rPr>
                <w:sz w:val="28"/>
                <w:szCs w:val="28"/>
              </w:rPr>
            </w:pPr>
            <w:r w:rsidRPr="00A04EAF">
              <w:rPr>
                <w:sz w:val="28"/>
                <w:szCs w:val="28"/>
              </w:rPr>
              <w:t>м</w:t>
            </w:r>
            <w:r w:rsidRPr="00A04EAF">
              <w:rPr>
                <w:sz w:val="28"/>
                <w:szCs w:val="28"/>
                <w:vertAlign w:val="superscript"/>
              </w:rPr>
              <w:t>3</w:t>
            </w:r>
          </w:p>
        </w:tc>
        <w:tc>
          <w:tcPr>
            <w:tcW w:w="1417" w:type="dxa"/>
          </w:tcPr>
          <w:p w14:paraId="39E01C25" w14:textId="77777777" w:rsidR="00A04EAF" w:rsidRPr="00A04EAF" w:rsidRDefault="00A04EAF" w:rsidP="00A04EAF">
            <w:pPr>
              <w:jc w:val="center"/>
              <w:rPr>
                <w:sz w:val="28"/>
                <w:szCs w:val="28"/>
              </w:rPr>
            </w:pPr>
            <w:r w:rsidRPr="00A04EAF">
              <w:rPr>
                <w:sz w:val="28"/>
                <w:szCs w:val="28"/>
              </w:rPr>
              <w:t>301 087</w:t>
            </w:r>
          </w:p>
        </w:tc>
        <w:tc>
          <w:tcPr>
            <w:tcW w:w="1417" w:type="dxa"/>
          </w:tcPr>
          <w:p w14:paraId="65A489A3" w14:textId="77777777" w:rsidR="00A04EAF" w:rsidRPr="00A04EAF" w:rsidRDefault="00A04EAF" w:rsidP="00A04EAF">
            <w:pPr>
              <w:jc w:val="center"/>
              <w:rPr>
                <w:sz w:val="28"/>
                <w:szCs w:val="28"/>
              </w:rPr>
            </w:pPr>
            <w:r w:rsidRPr="00A04EAF">
              <w:rPr>
                <w:sz w:val="28"/>
                <w:szCs w:val="28"/>
              </w:rPr>
              <w:t>241687</w:t>
            </w:r>
          </w:p>
        </w:tc>
        <w:tc>
          <w:tcPr>
            <w:tcW w:w="1417" w:type="dxa"/>
          </w:tcPr>
          <w:p w14:paraId="74411604" w14:textId="77777777" w:rsidR="00A04EAF" w:rsidRPr="00A04EAF" w:rsidRDefault="00A04EAF" w:rsidP="00A04EAF">
            <w:pPr>
              <w:jc w:val="center"/>
              <w:rPr>
                <w:sz w:val="28"/>
                <w:szCs w:val="28"/>
              </w:rPr>
            </w:pPr>
            <w:r w:rsidRPr="00A04EAF">
              <w:rPr>
                <w:sz w:val="28"/>
                <w:szCs w:val="28"/>
              </w:rPr>
              <w:t>301 087</w:t>
            </w:r>
          </w:p>
        </w:tc>
        <w:tc>
          <w:tcPr>
            <w:tcW w:w="1417" w:type="dxa"/>
          </w:tcPr>
          <w:p w14:paraId="7FF6958E" w14:textId="77777777" w:rsidR="00A04EAF" w:rsidRPr="00A04EAF" w:rsidRDefault="00A04EAF" w:rsidP="00A04EAF">
            <w:pPr>
              <w:jc w:val="center"/>
              <w:rPr>
                <w:sz w:val="28"/>
                <w:szCs w:val="28"/>
              </w:rPr>
            </w:pPr>
            <w:r w:rsidRPr="00A04EAF">
              <w:rPr>
                <w:sz w:val="28"/>
                <w:szCs w:val="28"/>
              </w:rPr>
              <w:t>301 087</w:t>
            </w:r>
          </w:p>
        </w:tc>
        <w:tc>
          <w:tcPr>
            <w:tcW w:w="1417" w:type="dxa"/>
          </w:tcPr>
          <w:p w14:paraId="31D45D66" w14:textId="77777777" w:rsidR="00A04EAF" w:rsidRPr="00A04EAF" w:rsidRDefault="00A04EAF" w:rsidP="00A04EAF">
            <w:pPr>
              <w:jc w:val="center"/>
              <w:rPr>
                <w:sz w:val="28"/>
                <w:szCs w:val="28"/>
              </w:rPr>
            </w:pPr>
            <w:r w:rsidRPr="00A04EAF">
              <w:rPr>
                <w:sz w:val="28"/>
                <w:szCs w:val="28"/>
              </w:rPr>
              <w:t>301 087</w:t>
            </w:r>
          </w:p>
        </w:tc>
      </w:tr>
      <w:tr w:rsidR="00A04EAF" w:rsidRPr="00A04EAF" w14:paraId="629DB762" w14:textId="77777777" w:rsidTr="00F95151">
        <w:trPr>
          <w:trHeight w:val="211"/>
          <w:jc w:val="center"/>
        </w:trPr>
        <w:tc>
          <w:tcPr>
            <w:tcW w:w="1274" w:type="dxa"/>
            <w:vAlign w:val="center"/>
          </w:tcPr>
          <w:p w14:paraId="6DE1F5F6" w14:textId="77777777" w:rsidR="00A04EAF" w:rsidRPr="00A04EAF" w:rsidRDefault="00A04EAF" w:rsidP="00A04EAF">
            <w:pPr>
              <w:jc w:val="center"/>
              <w:rPr>
                <w:sz w:val="28"/>
                <w:szCs w:val="28"/>
              </w:rPr>
            </w:pPr>
            <w:r w:rsidRPr="00A04EAF">
              <w:rPr>
                <w:sz w:val="28"/>
                <w:szCs w:val="28"/>
              </w:rPr>
              <w:t>1.1.1.</w:t>
            </w:r>
          </w:p>
        </w:tc>
        <w:tc>
          <w:tcPr>
            <w:tcW w:w="4930" w:type="dxa"/>
            <w:vAlign w:val="center"/>
          </w:tcPr>
          <w:p w14:paraId="10A5E29E" w14:textId="77777777" w:rsidR="00A04EAF" w:rsidRPr="00A04EAF" w:rsidRDefault="00A04EAF" w:rsidP="00A04EAF">
            <w:pPr>
              <w:ind w:right="-108"/>
              <w:rPr>
                <w:sz w:val="28"/>
                <w:szCs w:val="28"/>
              </w:rPr>
            </w:pPr>
            <w:r w:rsidRPr="00A04EAF">
              <w:rPr>
                <w:sz w:val="28"/>
                <w:szCs w:val="28"/>
              </w:rPr>
              <w:t>Потребителям в жилищном секторе</w:t>
            </w:r>
          </w:p>
        </w:tc>
        <w:tc>
          <w:tcPr>
            <w:tcW w:w="1134" w:type="dxa"/>
            <w:vAlign w:val="center"/>
          </w:tcPr>
          <w:p w14:paraId="46F391CD" w14:textId="77777777" w:rsidR="00A04EAF" w:rsidRPr="00A04EAF" w:rsidRDefault="00A04EAF" w:rsidP="00A04EAF">
            <w:pPr>
              <w:jc w:val="center"/>
              <w:rPr>
                <w:sz w:val="28"/>
                <w:szCs w:val="28"/>
              </w:rPr>
            </w:pPr>
            <w:r w:rsidRPr="00A04EAF">
              <w:rPr>
                <w:sz w:val="28"/>
                <w:szCs w:val="28"/>
              </w:rPr>
              <w:t>м</w:t>
            </w:r>
            <w:r w:rsidRPr="00A04EAF">
              <w:rPr>
                <w:sz w:val="28"/>
                <w:szCs w:val="28"/>
                <w:vertAlign w:val="superscript"/>
              </w:rPr>
              <w:t>3</w:t>
            </w:r>
          </w:p>
        </w:tc>
        <w:tc>
          <w:tcPr>
            <w:tcW w:w="1417" w:type="dxa"/>
          </w:tcPr>
          <w:p w14:paraId="092D4D7A" w14:textId="77777777" w:rsidR="00A04EAF" w:rsidRPr="00A04EAF" w:rsidRDefault="00A04EAF" w:rsidP="00A04EAF">
            <w:pPr>
              <w:jc w:val="center"/>
              <w:rPr>
                <w:sz w:val="28"/>
                <w:szCs w:val="28"/>
              </w:rPr>
            </w:pPr>
            <w:r w:rsidRPr="00A04EAF">
              <w:rPr>
                <w:sz w:val="28"/>
                <w:szCs w:val="28"/>
              </w:rPr>
              <w:t>100 674</w:t>
            </w:r>
          </w:p>
        </w:tc>
        <w:tc>
          <w:tcPr>
            <w:tcW w:w="1417" w:type="dxa"/>
          </w:tcPr>
          <w:p w14:paraId="2A01F94B" w14:textId="77777777" w:rsidR="00A04EAF" w:rsidRPr="00A04EAF" w:rsidRDefault="00A04EAF" w:rsidP="00A04EAF">
            <w:pPr>
              <w:jc w:val="center"/>
              <w:rPr>
                <w:sz w:val="28"/>
                <w:szCs w:val="28"/>
              </w:rPr>
            </w:pPr>
            <w:r w:rsidRPr="00A04EAF">
              <w:rPr>
                <w:sz w:val="28"/>
                <w:szCs w:val="28"/>
              </w:rPr>
              <w:t>61 227</w:t>
            </w:r>
          </w:p>
        </w:tc>
        <w:tc>
          <w:tcPr>
            <w:tcW w:w="1417" w:type="dxa"/>
          </w:tcPr>
          <w:p w14:paraId="28C58006" w14:textId="77777777" w:rsidR="00A04EAF" w:rsidRPr="00A04EAF" w:rsidRDefault="00A04EAF" w:rsidP="00A04EAF">
            <w:pPr>
              <w:jc w:val="center"/>
              <w:rPr>
                <w:sz w:val="28"/>
                <w:szCs w:val="28"/>
              </w:rPr>
            </w:pPr>
            <w:r w:rsidRPr="00A04EAF">
              <w:rPr>
                <w:sz w:val="28"/>
                <w:szCs w:val="28"/>
              </w:rPr>
              <w:t>100 674</w:t>
            </w:r>
          </w:p>
        </w:tc>
        <w:tc>
          <w:tcPr>
            <w:tcW w:w="1417" w:type="dxa"/>
          </w:tcPr>
          <w:p w14:paraId="3BCD2E7C" w14:textId="77777777" w:rsidR="00A04EAF" w:rsidRPr="00A04EAF" w:rsidRDefault="00A04EAF" w:rsidP="00A04EAF">
            <w:pPr>
              <w:jc w:val="center"/>
              <w:rPr>
                <w:sz w:val="28"/>
                <w:szCs w:val="28"/>
              </w:rPr>
            </w:pPr>
            <w:r w:rsidRPr="00A04EAF">
              <w:rPr>
                <w:sz w:val="28"/>
                <w:szCs w:val="28"/>
              </w:rPr>
              <w:t>100 674</w:t>
            </w:r>
          </w:p>
        </w:tc>
        <w:tc>
          <w:tcPr>
            <w:tcW w:w="1417" w:type="dxa"/>
          </w:tcPr>
          <w:p w14:paraId="497D2FC0" w14:textId="77777777" w:rsidR="00A04EAF" w:rsidRPr="00A04EAF" w:rsidRDefault="00A04EAF" w:rsidP="00A04EAF">
            <w:pPr>
              <w:jc w:val="center"/>
              <w:rPr>
                <w:sz w:val="28"/>
                <w:szCs w:val="28"/>
              </w:rPr>
            </w:pPr>
            <w:r w:rsidRPr="00A04EAF">
              <w:rPr>
                <w:sz w:val="28"/>
                <w:szCs w:val="28"/>
              </w:rPr>
              <w:t>100 674</w:t>
            </w:r>
          </w:p>
        </w:tc>
      </w:tr>
      <w:tr w:rsidR="00A04EAF" w:rsidRPr="00A04EAF" w14:paraId="2AD84ED6" w14:textId="77777777" w:rsidTr="00F95151">
        <w:trPr>
          <w:trHeight w:val="141"/>
          <w:jc w:val="center"/>
        </w:trPr>
        <w:tc>
          <w:tcPr>
            <w:tcW w:w="1274" w:type="dxa"/>
            <w:vAlign w:val="center"/>
          </w:tcPr>
          <w:p w14:paraId="57911440" w14:textId="77777777" w:rsidR="00A04EAF" w:rsidRPr="00A04EAF" w:rsidRDefault="00A04EAF" w:rsidP="00A04EAF">
            <w:pPr>
              <w:jc w:val="center"/>
              <w:rPr>
                <w:sz w:val="28"/>
                <w:szCs w:val="28"/>
              </w:rPr>
            </w:pPr>
            <w:r w:rsidRPr="00A04EAF">
              <w:rPr>
                <w:sz w:val="28"/>
                <w:szCs w:val="28"/>
              </w:rPr>
              <w:t>1.1.2.</w:t>
            </w:r>
          </w:p>
        </w:tc>
        <w:tc>
          <w:tcPr>
            <w:tcW w:w="4930" w:type="dxa"/>
            <w:vAlign w:val="center"/>
          </w:tcPr>
          <w:p w14:paraId="73C2B96F" w14:textId="77777777" w:rsidR="00A04EAF" w:rsidRPr="00A04EAF" w:rsidRDefault="00A04EAF" w:rsidP="00A04EAF">
            <w:pPr>
              <w:ind w:right="-108"/>
              <w:rPr>
                <w:sz w:val="28"/>
                <w:szCs w:val="28"/>
              </w:rPr>
            </w:pPr>
            <w:r w:rsidRPr="00A04EAF">
              <w:rPr>
                <w:sz w:val="28"/>
                <w:szCs w:val="28"/>
              </w:rPr>
              <w:t>Бюджетным организациям</w:t>
            </w:r>
          </w:p>
        </w:tc>
        <w:tc>
          <w:tcPr>
            <w:tcW w:w="1134" w:type="dxa"/>
            <w:vAlign w:val="center"/>
          </w:tcPr>
          <w:p w14:paraId="1050BD88" w14:textId="77777777" w:rsidR="00A04EAF" w:rsidRPr="00A04EAF" w:rsidRDefault="00A04EAF" w:rsidP="00A04EAF">
            <w:pPr>
              <w:jc w:val="center"/>
              <w:rPr>
                <w:sz w:val="28"/>
                <w:szCs w:val="28"/>
              </w:rPr>
            </w:pPr>
            <w:r w:rsidRPr="00A04EAF">
              <w:rPr>
                <w:sz w:val="28"/>
                <w:szCs w:val="28"/>
              </w:rPr>
              <w:t>м</w:t>
            </w:r>
            <w:r w:rsidRPr="00A04EAF">
              <w:rPr>
                <w:sz w:val="28"/>
                <w:szCs w:val="28"/>
                <w:vertAlign w:val="superscript"/>
              </w:rPr>
              <w:t>3</w:t>
            </w:r>
          </w:p>
        </w:tc>
        <w:tc>
          <w:tcPr>
            <w:tcW w:w="1417" w:type="dxa"/>
          </w:tcPr>
          <w:p w14:paraId="0483B498" w14:textId="77777777" w:rsidR="00A04EAF" w:rsidRPr="00A04EAF" w:rsidRDefault="00A04EAF" w:rsidP="00A04EAF">
            <w:pPr>
              <w:jc w:val="center"/>
              <w:rPr>
                <w:sz w:val="28"/>
                <w:szCs w:val="28"/>
              </w:rPr>
            </w:pPr>
            <w:r w:rsidRPr="00A04EAF">
              <w:rPr>
                <w:sz w:val="28"/>
                <w:szCs w:val="28"/>
              </w:rPr>
              <w:t>199 104</w:t>
            </w:r>
          </w:p>
        </w:tc>
        <w:tc>
          <w:tcPr>
            <w:tcW w:w="1417" w:type="dxa"/>
          </w:tcPr>
          <w:p w14:paraId="4BB3E8CF" w14:textId="77777777" w:rsidR="00A04EAF" w:rsidRPr="00A04EAF" w:rsidRDefault="00A04EAF" w:rsidP="00A04EAF">
            <w:pPr>
              <w:jc w:val="center"/>
              <w:rPr>
                <w:sz w:val="28"/>
                <w:szCs w:val="28"/>
              </w:rPr>
            </w:pPr>
            <w:r w:rsidRPr="00A04EAF">
              <w:rPr>
                <w:sz w:val="28"/>
                <w:szCs w:val="28"/>
              </w:rPr>
              <w:t>178 881</w:t>
            </w:r>
          </w:p>
        </w:tc>
        <w:tc>
          <w:tcPr>
            <w:tcW w:w="1417" w:type="dxa"/>
          </w:tcPr>
          <w:p w14:paraId="4FF732E0" w14:textId="77777777" w:rsidR="00A04EAF" w:rsidRPr="00A04EAF" w:rsidRDefault="00A04EAF" w:rsidP="00A04EAF">
            <w:pPr>
              <w:jc w:val="center"/>
              <w:rPr>
                <w:sz w:val="28"/>
                <w:szCs w:val="28"/>
              </w:rPr>
            </w:pPr>
            <w:r w:rsidRPr="00A04EAF">
              <w:rPr>
                <w:sz w:val="28"/>
                <w:szCs w:val="28"/>
              </w:rPr>
              <w:t>199 104</w:t>
            </w:r>
          </w:p>
        </w:tc>
        <w:tc>
          <w:tcPr>
            <w:tcW w:w="1417" w:type="dxa"/>
          </w:tcPr>
          <w:p w14:paraId="5967A7DF" w14:textId="77777777" w:rsidR="00A04EAF" w:rsidRPr="00A04EAF" w:rsidRDefault="00A04EAF" w:rsidP="00A04EAF">
            <w:pPr>
              <w:jc w:val="center"/>
              <w:rPr>
                <w:sz w:val="28"/>
                <w:szCs w:val="28"/>
              </w:rPr>
            </w:pPr>
            <w:r w:rsidRPr="00A04EAF">
              <w:rPr>
                <w:sz w:val="28"/>
                <w:szCs w:val="28"/>
              </w:rPr>
              <w:t>199 104</w:t>
            </w:r>
          </w:p>
        </w:tc>
        <w:tc>
          <w:tcPr>
            <w:tcW w:w="1417" w:type="dxa"/>
          </w:tcPr>
          <w:p w14:paraId="789FF072" w14:textId="77777777" w:rsidR="00A04EAF" w:rsidRPr="00A04EAF" w:rsidRDefault="00A04EAF" w:rsidP="00A04EAF">
            <w:pPr>
              <w:jc w:val="center"/>
              <w:rPr>
                <w:sz w:val="28"/>
                <w:szCs w:val="28"/>
              </w:rPr>
            </w:pPr>
            <w:r w:rsidRPr="00A04EAF">
              <w:rPr>
                <w:sz w:val="28"/>
                <w:szCs w:val="28"/>
              </w:rPr>
              <w:t>199 104</w:t>
            </w:r>
          </w:p>
        </w:tc>
      </w:tr>
      <w:tr w:rsidR="00A04EAF" w:rsidRPr="00A04EAF" w14:paraId="50AD2CE5" w14:textId="77777777" w:rsidTr="00F95151">
        <w:trPr>
          <w:trHeight w:val="137"/>
          <w:jc w:val="center"/>
        </w:trPr>
        <w:tc>
          <w:tcPr>
            <w:tcW w:w="1274" w:type="dxa"/>
            <w:vAlign w:val="center"/>
          </w:tcPr>
          <w:p w14:paraId="47552050" w14:textId="77777777" w:rsidR="00A04EAF" w:rsidRPr="00A04EAF" w:rsidRDefault="00A04EAF" w:rsidP="00A04EAF">
            <w:pPr>
              <w:jc w:val="center"/>
              <w:rPr>
                <w:sz w:val="28"/>
                <w:szCs w:val="28"/>
              </w:rPr>
            </w:pPr>
            <w:r w:rsidRPr="00A04EAF">
              <w:rPr>
                <w:sz w:val="28"/>
                <w:szCs w:val="28"/>
              </w:rPr>
              <w:t>1.1.3.</w:t>
            </w:r>
          </w:p>
        </w:tc>
        <w:tc>
          <w:tcPr>
            <w:tcW w:w="4930" w:type="dxa"/>
            <w:vAlign w:val="center"/>
          </w:tcPr>
          <w:p w14:paraId="27C57C39" w14:textId="77777777" w:rsidR="00A04EAF" w:rsidRPr="00A04EAF" w:rsidRDefault="00A04EAF" w:rsidP="00A04EAF">
            <w:pPr>
              <w:ind w:right="-108"/>
              <w:rPr>
                <w:sz w:val="28"/>
                <w:szCs w:val="28"/>
              </w:rPr>
            </w:pPr>
            <w:r w:rsidRPr="00A04EAF">
              <w:rPr>
                <w:sz w:val="28"/>
                <w:szCs w:val="28"/>
              </w:rPr>
              <w:t>Прочим потребителям</w:t>
            </w:r>
          </w:p>
        </w:tc>
        <w:tc>
          <w:tcPr>
            <w:tcW w:w="1134" w:type="dxa"/>
            <w:vAlign w:val="center"/>
          </w:tcPr>
          <w:p w14:paraId="5E3B6468" w14:textId="77777777" w:rsidR="00A04EAF" w:rsidRPr="00A04EAF" w:rsidRDefault="00A04EAF" w:rsidP="00A04EAF">
            <w:pPr>
              <w:jc w:val="center"/>
              <w:rPr>
                <w:sz w:val="28"/>
                <w:szCs w:val="28"/>
              </w:rPr>
            </w:pPr>
            <w:r w:rsidRPr="00A04EAF">
              <w:rPr>
                <w:sz w:val="28"/>
                <w:szCs w:val="28"/>
              </w:rPr>
              <w:t>м</w:t>
            </w:r>
            <w:r w:rsidRPr="00A04EAF">
              <w:rPr>
                <w:sz w:val="28"/>
                <w:szCs w:val="28"/>
                <w:vertAlign w:val="superscript"/>
              </w:rPr>
              <w:t>3</w:t>
            </w:r>
          </w:p>
        </w:tc>
        <w:tc>
          <w:tcPr>
            <w:tcW w:w="1417" w:type="dxa"/>
          </w:tcPr>
          <w:p w14:paraId="2787D17C" w14:textId="77777777" w:rsidR="00A04EAF" w:rsidRPr="00A04EAF" w:rsidRDefault="00A04EAF" w:rsidP="00A04EAF">
            <w:pPr>
              <w:jc w:val="center"/>
              <w:rPr>
                <w:sz w:val="28"/>
                <w:szCs w:val="28"/>
              </w:rPr>
            </w:pPr>
            <w:r w:rsidRPr="00A04EAF">
              <w:rPr>
                <w:sz w:val="28"/>
                <w:szCs w:val="28"/>
              </w:rPr>
              <w:t>1 309</w:t>
            </w:r>
          </w:p>
        </w:tc>
        <w:tc>
          <w:tcPr>
            <w:tcW w:w="1417" w:type="dxa"/>
          </w:tcPr>
          <w:p w14:paraId="207C4483" w14:textId="77777777" w:rsidR="00A04EAF" w:rsidRPr="00A04EAF" w:rsidRDefault="00A04EAF" w:rsidP="00A04EAF">
            <w:pPr>
              <w:jc w:val="center"/>
            </w:pPr>
            <w:r w:rsidRPr="00A04EAF">
              <w:rPr>
                <w:sz w:val="28"/>
                <w:szCs w:val="28"/>
              </w:rPr>
              <w:t>1 579</w:t>
            </w:r>
          </w:p>
        </w:tc>
        <w:tc>
          <w:tcPr>
            <w:tcW w:w="1417" w:type="dxa"/>
          </w:tcPr>
          <w:p w14:paraId="5A5D0D7C" w14:textId="77777777" w:rsidR="00A04EAF" w:rsidRPr="00A04EAF" w:rsidRDefault="00A04EAF" w:rsidP="00A04EAF">
            <w:pPr>
              <w:jc w:val="center"/>
            </w:pPr>
            <w:r w:rsidRPr="00A04EAF">
              <w:rPr>
                <w:sz w:val="28"/>
                <w:szCs w:val="28"/>
              </w:rPr>
              <w:t>1 309</w:t>
            </w:r>
          </w:p>
        </w:tc>
        <w:tc>
          <w:tcPr>
            <w:tcW w:w="1417" w:type="dxa"/>
          </w:tcPr>
          <w:p w14:paraId="3EDB3B38" w14:textId="77777777" w:rsidR="00A04EAF" w:rsidRPr="00A04EAF" w:rsidRDefault="00A04EAF" w:rsidP="00A04EAF">
            <w:pPr>
              <w:jc w:val="center"/>
            </w:pPr>
            <w:r w:rsidRPr="00A04EAF">
              <w:rPr>
                <w:sz w:val="28"/>
                <w:szCs w:val="28"/>
              </w:rPr>
              <w:t>1 309</w:t>
            </w:r>
          </w:p>
        </w:tc>
        <w:tc>
          <w:tcPr>
            <w:tcW w:w="1417" w:type="dxa"/>
          </w:tcPr>
          <w:p w14:paraId="7B7B9FC4" w14:textId="77777777" w:rsidR="00A04EAF" w:rsidRPr="00A04EAF" w:rsidRDefault="00A04EAF" w:rsidP="00A04EAF">
            <w:pPr>
              <w:jc w:val="center"/>
            </w:pPr>
            <w:r w:rsidRPr="00A04EAF">
              <w:rPr>
                <w:sz w:val="28"/>
                <w:szCs w:val="28"/>
              </w:rPr>
              <w:t>1 309</w:t>
            </w:r>
          </w:p>
        </w:tc>
      </w:tr>
      <w:tr w:rsidR="00A04EAF" w:rsidRPr="00A04EAF" w14:paraId="7700E017" w14:textId="77777777" w:rsidTr="00F95151">
        <w:trPr>
          <w:trHeight w:val="215"/>
          <w:jc w:val="center"/>
        </w:trPr>
        <w:tc>
          <w:tcPr>
            <w:tcW w:w="1274" w:type="dxa"/>
            <w:vAlign w:val="center"/>
          </w:tcPr>
          <w:p w14:paraId="1EA02F6D" w14:textId="77777777" w:rsidR="00A04EAF" w:rsidRPr="00A04EAF" w:rsidRDefault="00A04EAF" w:rsidP="00A04EAF">
            <w:pPr>
              <w:jc w:val="center"/>
              <w:rPr>
                <w:sz w:val="28"/>
                <w:szCs w:val="28"/>
              </w:rPr>
            </w:pPr>
            <w:r w:rsidRPr="00A04EAF">
              <w:rPr>
                <w:sz w:val="28"/>
                <w:szCs w:val="28"/>
              </w:rPr>
              <w:t>1.2.</w:t>
            </w:r>
          </w:p>
        </w:tc>
        <w:tc>
          <w:tcPr>
            <w:tcW w:w="4930" w:type="dxa"/>
            <w:vAlign w:val="center"/>
          </w:tcPr>
          <w:p w14:paraId="02482119" w14:textId="77777777" w:rsidR="00A04EAF" w:rsidRPr="00A04EAF" w:rsidRDefault="00A04EAF" w:rsidP="00A04EAF">
            <w:pPr>
              <w:ind w:right="-108"/>
              <w:rPr>
                <w:sz w:val="28"/>
                <w:szCs w:val="28"/>
              </w:rPr>
            </w:pPr>
            <w:r w:rsidRPr="00A04EAF">
              <w:rPr>
                <w:sz w:val="28"/>
                <w:szCs w:val="28"/>
              </w:rPr>
              <w:t>На собственные нужды производства</w:t>
            </w:r>
          </w:p>
        </w:tc>
        <w:tc>
          <w:tcPr>
            <w:tcW w:w="1134" w:type="dxa"/>
            <w:vAlign w:val="center"/>
          </w:tcPr>
          <w:p w14:paraId="242A6DE9" w14:textId="77777777" w:rsidR="00A04EAF" w:rsidRPr="00A04EAF" w:rsidRDefault="00A04EAF" w:rsidP="00A04EAF">
            <w:pPr>
              <w:jc w:val="center"/>
              <w:rPr>
                <w:sz w:val="28"/>
                <w:szCs w:val="28"/>
              </w:rPr>
            </w:pPr>
            <w:r w:rsidRPr="00A04EAF">
              <w:rPr>
                <w:sz w:val="28"/>
                <w:szCs w:val="28"/>
              </w:rPr>
              <w:t>м</w:t>
            </w:r>
            <w:r w:rsidRPr="00A04EAF">
              <w:rPr>
                <w:sz w:val="28"/>
                <w:szCs w:val="28"/>
                <w:vertAlign w:val="superscript"/>
              </w:rPr>
              <w:t>3</w:t>
            </w:r>
          </w:p>
        </w:tc>
        <w:tc>
          <w:tcPr>
            <w:tcW w:w="1417" w:type="dxa"/>
            <w:vAlign w:val="center"/>
          </w:tcPr>
          <w:p w14:paraId="0AC75579" w14:textId="77777777" w:rsidR="00A04EAF" w:rsidRPr="00A04EAF" w:rsidRDefault="00A04EAF" w:rsidP="00A04EAF">
            <w:pPr>
              <w:jc w:val="center"/>
              <w:rPr>
                <w:sz w:val="28"/>
                <w:szCs w:val="28"/>
              </w:rPr>
            </w:pPr>
            <w:r w:rsidRPr="00A04EAF">
              <w:rPr>
                <w:sz w:val="28"/>
                <w:szCs w:val="28"/>
              </w:rPr>
              <w:t>-</w:t>
            </w:r>
          </w:p>
        </w:tc>
        <w:tc>
          <w:tcPr>
            <w:tcW w:w="1417" w:type="dxa"/>
            <w:vAlign w:val="center"/>
          </w:tcPr>
          <w:p w14:paraId="1C26B490" w14:textId="77777777" w:rsidR="00A04EAF" w:rsidRPr="00A04EAF" w:rsidRDefault="00A04EAF" w:rsidP="00A04EAF">
            <w:pPr>
              <w:jc w:val="center"/>
              <w:rPr>
                <w:sz w:val="28"/>
                <w:szCs w:val="28"/>
              </w:rPr>
            </w:pPr>
            <w:r w:rsidRPr="00A04EAF">
              <w:rPr>
                <w:sz w:val="28"/>
                <w:szCs w:val="28"/>
              </w:rPr>
              <w:t>-</w:t>
            </w:r>
          </w:p>
        </w:tc>
        <w:tc>
          <w:tcPr>
            <w:tcW w:w="1417" w:type="dxa"/>
            <w:vAlign w:val="center"/>
          </w:tcPr>
          <w:p w14:paraId="13E9B53B" w14:textId="77777777" w:rsidR="00A04EAF" w:rsidRPr="00A04EAF" w:rsidRDefault="00A04EAF" w:rsidP="00A04EAF">
            <w:pPr>
              <w:jc w:val="center"/>
              <w:rPr>
                <w:sz w:val="28"/>
                <w:szCs w:val="28"/>
              </w:rPr>
            </w:pPr>
            <w:r w:rsidRPr="00A04EAF">
              <w:rPr>
                <w:sz w:val="28"/>
                <w:szCs w:val="28"/>
              </w:rPr>
              <w:t>-</w:t>
            </w:r>
          </w:p>
        </w:tc>
        <w:tc>
          <w:tcPr>
            <w:tcW w:w="1417" w:type="dxa"/>
            <w:vAlign w:val="center"/>
          </w:tcPr>
          <w:p w14:paraId="07DA65C3" w14:textId="77777777" w:rsidR="00A04EAF" w:rsidRPr="00A04EAF" w:rsidRDefault="00A04EAF" w:rsidP="00A04EAF">
            <w:pPr>
              <w:jc w:val="center"/>
              <w:rPr>
                <w:sz w:val="28"/>
                <w:szCs w:val="28"/>
              </w:rPr>
            </w:pPr>
            <w:r w:rsidRPr="00A04EAF">
              <w:rPr>
                <w:sz w:val="28"/>
                <w:szCs w:val="28"/>
              </w:rPr>
              <w:t>-</w:t>
            </w:r>
          </w:p>
        </w:tc>
        <w:tc>
          <w:tcPr>
            <w:tcW w:w="1417" w:type="dxa"/>
            <w:vAlign w:val="center"/>
          </w:tcPr>
          <w:p w14:paraId="607EAEB3" w14:textId="77777777" w:rsidR="00A04EAF" w:rsidRPr="00A04EAF" w:rsidRDefault="00A04EAF" w:rsidP="00A04EAF">
            <w:pPr>
              <w:jc w:val="center"/>
              <w:rPr>
                <w:sz w:val="28"/>
                <w:szCs w:val="28"/>
              </w:rPr>
            </w:pPr>
            <w:r w:rsidRPr="00A04EAF">
              <w:rPr>
                <w:sz w:val="28"/>
                <w:szCs w:val="28"/>
              </w:rPr>
              <w:t>-</w:t>
            </w:r>
          </w:p>
        </w:tc>
      </w:tr>
    </w:tbl>
    <w:p w14:paraId="77A1D51A" w14:textId="77777777" w:rsidR="00A04EAF" w:rsidRPr="00A04EAF" w:rsidRDefault="00A04EAF" w:rsidP="00A04EAF">
      <w:pPr>
        <w:ind w:left="-142" w:firstLine="851"/>
        <w:jc w:val="center"/>
        <w:rPr>
          <w:bCs/>
          <w:color w:val="000000"/>
          <w:sz w:val="28"/>
          <w:szCs w:val="28"/>
        </w:rPr>
      </w:pPr>
    </w:p>
    <w:p w14:paraId="1679454D" w14:textId="77777777" w:rsidR="00A04EAF" w:rsidRPr="00A04EAF" w:rsidRDefault="00A04EAF" w:rsidP="00A04EAF">
      <w:pPr>
        <w:ind w:left="-142" w:firstLine="851"/>
        <w:jc w:val="center"/>
        <w:rPr>
          <w:bCs/>
          <w:color w:val="000000"/>
          <w:sz w:val="28"/>
          <w:szCs w:val="28"/>
        </w:rPr>
      </w:pPr>
    </w:p>
    <w:p w14:paraId="45646261" w14:textId="77777777" w:rsidR="00A04EAF" w:rsidRPr="00A04EAF" w:rsidRDefault="00A04EAF" w:rsidP="00A04EAF">
      <w:pPr>
        <w:ind w:left="-142" w:firstLine="851"/>
        <w:jc w:val="center"/>
        <w:rPr>
          <w:bCs/>
          <w:color w:val="000000"/>
          <w:sz w:val="28"/>
          <w:szCs w:val="28"/>
        </w:rPr>
        <w:sectPr w:rsidR="00A04EAF" w:rsidRPr="00A04EAF" w:rsidSect="002018B9">
          <w:pgSz w:w="16838" w:h="11906" w:orient="landscape"/>
          <w:pgMar w:top="1701" w:right="851" w:bottom="851" w:left="1134" w:header="709" w:footer="709" w:gutter="0"/>
          <w:cols w:space="708"/>
          <w:titlePg/>
          <w:docGrid w:linePitch="360"/>
        </w:sectPr>
      </w:pPr>
    </w:p>
    <w:p w14:paraId="371F010D" w14:textId="77777777" w:rsidR="00A04EAF" w:rsidRPr="00A04EAF" w:rsidRDefault="00A04EAF" w:rsidP="00A04EAF">
      <w:pPr>
        <w:ind w:left="-142" w:firstLine="851"/>
        <w:jc w:val="center"/>
        <w:rPr>
          <w:bCs/>
          <w:color w:val="000000" w:themeColor="text1"/>
          <w:sz w:val="28"/>
          <w:szCs w:val="28"/>
        </w:rPr>
      </w:pPr>
      <w:r w:rsidRPr="00A04EAF">
        <w:rPr>
          <w:bCs/>
          <w:color w:val="000000"/>
          <w:sz w:val="28"/>
          <w:szCs w:val="28"/>
        </w:rPr>
        <w:lastRenderedPageBreak/>
        <w:t xml:space="preserve">Раздел 6. Объем финансовых потребностей, необходимых ФГБУ «ЦЖКУ» Минобороны России для реализации производственной программы </w:t>
      </w:r>
      <w:r w:rsidRPr="00A04EAF">
        <w:rPr>
          <w:sz w:val="28"/>
          <w:szCs w:val="28"/>
        </w:rPr>
        <w:t xml:space="preserve"> на потребительском рынке Юргинского городского округа</w:t>
      </w:r>
    </w:p>
    <w:p w14:paraId="3B781315" w14:textId="77777777" w:rsidR="00A04EAF" w:rsidRPr="00A04EAF" w:rsidRDefault="00A04EAF" w:rsidP="00A04EAF">
      <w:pPr>
        <w:ind w:left="-142" w:firstLine="851"/>
        <w:jc w:val="center"/>
        <w:rPr>
          <w:sz w:val="28"/>
          <w:szCs w:val="28"/>
        </w:rPr>
      </w:pPr>
    </w:p>
    <w:tbl>
      <w:tblPr>
        <w:tblStyle w:val="ae"/>
        <w:tblpPr w:leftFromText="180" w:rightFromText="180" w:vertAnchor="text" w:horzAnchor="margin" w:tblpXSpec="center" w:tblpY="33"/>
        <w:tblW w:w="14825" w:type="dxa"/>
        <w:tblLayout w:type="fixed"/>
        <w:tblLook w:val="04A0" w:firstRow="1" w:lastRow="0" w:firstColumn="1" w:lastColumn="0" w:noHBand="0" w:noVBand="1"/>
      </w:tblPr>
      <w:tblGrid>
        <w:gridCol w:w="6812"/>
        <w:gridCol w:w="4069"/>
        <w:gridCol w:w="3944"/>
      </w:tblGrid>
      <w:tr w:rsidR="00A04EAF" w:rsidRPr="00A04EAF" w14:paraId="3BAACA90" w14:textId="77777777" w:rsidTr="00F95151">
        <w:trPr>
          <w:trHeight w:val="703"/>
        </w:trPr>
        <w:tc>
          <w:tcPr>
            <w:tcW w:w="6812" w:type="dxa"/>
            <w:vMerge w:val="restart"/>
            <w:vAlign w:val="center"/>
          </w:tcPr>
          <w:p w14:paraId="0880F1C9" w14:textId="77777777" w:rsidR="00A04EAF" w:rsidRPr="00A04EAF" w:rsidRDefault="00A04EAF" w:rsidP="00A04EAF">
            <w:pPr>
              <w:jc w:val="center"/>
              <w:rPr>
                <w:bCs/>
                <w:color w:val="000000"/>
                <w:sz w:val="28"/>
                <w:szCs w:val="28"/>
              </w:rPr>
            </w:pPr>
            <w:r w:rsidRPr="00A04EAF">
              <w:rPr>
                <w:bCs/>
                <w:color w:val="000000"/>
                <w:sz w:val="28"/>
                <w:szCs w:val="28"/>
              </w:rPr>
              <w:t>Наименование показателя</w:t>
            </w:r>
          </w:p>
        </w:tc>
        <w:tc>
          <w:tcPr>
            <w:tcW w:w="4069" w:type="dxa"/>
            <w:vAlign w:val="center"/>
          </w:tcPr>
          <w:p w14:paraId="55C867BD" w14:textId="77777777" w:rsidR="00A04EAF" w:rsidRPr="00A04EAF" w:rsidRDefault="00A04EAF" w:rsidP="00A04EAF">
            <w:pPr>
              <w:jc w:val="center"/>
              <w:rPr>
                <w:bCs/>
                <w:color w:val="000000"/>
                <w:sz w:val="28"/>
                <w:szCs w:val="28"/>
              </w:rPr>
            </w:pPr>
            <w:r w:rsidRPr="00A04EAF">
              <w:rPr>
                <w:bCs/>
                <w:color w:val="000000"/>
                <w:sz w:val="28"/>
                <w:szCs w:val="28"/>
              </w:rPr>
              <w:t>с 01.01. по 30.06.</w:t>
            </w:r>
          </w:p>
        </w:tc>
        <w:tc>
          <w:tcPr>
            <w:tcW w:w="3944" w:type="dxa"/>
            <w:vAlign w:val="center"/>
          </w:tcPr>
          <w:p w14:paraId="04408E96" w14:textId="77777777" w:rsidR="00A04EAF" w:rsidRPr="00A04EAF" w:rsidRDefault="00A04EAF" w:rsidP="00A04EAF">
            <w:pPr>
              <w:jc w:val="center"/>
              <w:rPr>
                <w:bCs/>
                <w:color w:val="000000"/>
                <w:sz w:val="28"/>
                <w:szCs w:val="28"/>
              </w:rPr>
            </w:pPr>
            <w:r w:rsidRPr="00A04EAF">
              <w:rPr>
                <w:bCs/>
                <w:color w:val="000000"/>
                <w:sz w:val="28"/>
                <w:szCs w:val="28"/>
              </w:rPr>
              <w:t>с 01.07. по 31.12.</w:t>
            </w:r>
          </w:p>
        </w:tc>
      </w:tr>
      <w:tr w:rsidR="00A04EAF" w:rsidRPr="00A04EAF" w14:paraId="3140614A" w14:textId="77777777" w:rsidTr="00F95151">
        <w:trPr>
          <w:trHeight w:val="543"/>
        </w:trPr>
        <w:tc>
          <w:tcPr>
            <w:tcW w:w="6812" w:type="dxa"/>
            <w:vMerge/>
            <w:vAlign w:val="center"/>
          </w:tcPr>
          <w:p w14:paraId="2229C763" w14:textId="77777777" w:rsidR="00A04EAF" w:rsidRPr="00A04EAF" w:rsidRDefault="00A04EAF" w:rsidP="00A04EAF">
            <w:pPr>
              <w:jc w:val="center"/>
              <w:rPr>
                <w:bCs/>
                <w:color w:val="000000"/>
                <w:sz w:val="28"/>
                <w:szCs w:val="28"/>
              </w:rPr>
            </w:pPr>
          </w:p>
        </w:tc>
        <w:tc>
          <w:tcPr>
            <w:tcW w:w="8013" w:type="dxa"/>
            <w:gridSpan w:val="2"/>
            <w:vAlign w:val="center"/>
          </w:tcPr>
          <w:p w14:paraId="37D2E8F9" w14:textId="77777777" w:rsidR="00A04EAF" w:rsidRPr="00A04EAF" w:rsidRDefault="00A04EAF" w:rsidP="00A04EAF">
            <w:pPr>
              <w:ind w:left="-108"/>
              <w:jc w:val="center"/>
              <w:rPr>
                <w:bCs/>
                <w:color w:val="000000"/>
                <w:sz w:val="28"/>
                <w:szCs w:val="28"/>
              </w:rPr>
            </w:pPr>
            <w:r w:rsidRPr="00A04EAF">
              <w:rPr>
                <w:bCs/>
                <w:color w:val="000000"/>
                <w:sz w:val="28"/>
                <w:szCs w:val="28"/>
              </w:rPr>
              <w:t>2022 год</w:t>
            </w:r>
          </w:p>
        </w:tc>
      </w:tr>
      <w:tr w:rsidR="00A04EAF" w:rsidRPr="00A04EAF" w14:paraId="72CF39FB" w14:textId="77777777" w:rsidTr="00F95151">
        <w:trPr>
          <w:trHeight w:val="431"/>
        </w:trPr>
        <w:tc>
          <w:tcPr>
            <w:tcW w:w="6812" w:type="dxa"/>
            <w:vMerge w:val="restart"/>
            <w:vAlign w:val="center"/>
          </w:tcPr>
          <w:p w14:paraId="0DE11CA4" w14:textId="77777777" w:rsidR="00A04EAF" w:rsidRPr="00A04EAF" w:rsidRDefault="00A04EAF" w:rsidP="00A04EAF">
            <w:pPr>
              <w:jc w:val="center"/>
              <w:rPr>
                <w:bCs/>
                <w:color w:val="000000"/>
                <w:sz w:val="28"/>
                <w:szCs w:val="28"/>
              </w:rPr>
            </w:pPr>
            <w:r w:rsidRPr="00A04EAF">
              <w:rPr>
                <w:sz w:val="28"/>
                <w:szCs w:val="28"/>
              </w:rPr>
              <w:t>Финансовые потребности, необходимые для реализации производственной программы в сфере горячего водоснабжения, тыс. руб.*</w:t>
            </w:r>
          </w:p>
        </w:tc>
        <w:tc>
          <w:tcPr>
            <w:tcW w:w="4069" w:type="dxa"/>
            <w:vAlign w:val="center"/>
          </w:tcPr>
          <w:p w14:paraId="1014815E" w14:textId="77777777" w:rsidR="00A04EAF" w:rsidRPr="00A04EAF" w:rsidRDefault="00A04EAF" w:rsidP="00A04EAF">
            <w:pPr>
              <w:jc w:val="center"/>
              <w:rPr>
                <w:bCs/>
                <w:sz w:val="28"/>
                <w:szCs w:val="28"/>
              </w:rPr>
            </w:pPr>
            <w:r w:rsidRPr="00A04EAF">
              <w:rPr>
                <w:bCs/>
                <w:sz w:val="28"/>
                <w:szCs w:val="28"/>
              </w:rPr>
              <w:t>17 528</w:t>
            </w:r>
          </w:p>
        </w:tc>
        <w:tc>
          <w:tcPr>
            <w:tcW w:w="3944" w:type="dxa"/>
            <w:vAlign w:val="center"/>
          </w:tcPr>
          <w:p w14:paraId="7DB3B90E" w14:textId="77777777" w:rsidR="00A04EAF" w:rsidRPr="00A04EAF" w:rsidRDefault="00A04EAF" w:rsidP="00A04EAF">
            <w:pPr>
              <w:jc w:val="center"/>
              <w:rPr>
                <w:bCs/>
                <w:sz w:val="28"/>
                <w:szCs w:val="28"/>
              </w:rPr>
            </w:pPr>
            <w:r w:rsidRPr="00A04EAF">
              <w:rPr>
                <w:bCs/>
                <w:sz w:val="28"/>
                <w:szCs w:val="28"/>
              </w:rPr>
              <w:t>26 338</w:t>
            </w:r>
          </w:p>
        </w:tc>
      </w:tr>
      <w:tr w:rsidR="00A04EAF" w:rsidRPr="00A04EAF" w14:paraId="0A9B8BF8" w14:textId="77777777" w:rsidTr="00F95151">
        <w:trPr>
          <w:trHeight w:val="363"/>
        </w:trPr>
        <w:tc>
          <w:tcPr>
            <w:tcW w:w="6812" w:type="dxa"/>
            <w:vMerge/>
            <w:vAlign w:val="center"/>
          </w:tcPr>
          <w:p w14:paraId="12F0419B" w14:textId="77777777" w:rsidR="00A04EAF" w:rsidRPr="00A04EAF" w:rsidRDefault="00A04EAF" w:rsidP="00A04EAF">
            <w:pPr>
              <w:jc w:val="center"/>
              <w:rPr>
                <w:sz w:val="28"/>
                <w:szCs w:val="28"/>
              </w:rPr>
            </w:pPr>
          </w:p>
        </w:tc>
        <w:tc>
          <w:tcPr>
            <w:tcW w:w="8013" w:type="dxa"/>
            <w:gridSpan w:val="2"/>
            <w:vAlign w:val="center"/>
          </w:tcPr>
          <w:p w14:paraId="26118EAF" w14:textId="77777777" w:rsidR="00A04EAF" w:rsidRPr="00A04EAF" w:rsidRDefault="00A04EAF" w:rsidP="00A04EAF">
            <w:pPr>
              <w:jc w:val="center"/>
              <w:rPr>
                <w:bCs/>
                <w:sz w:val="28"/>
                <w:szCs w:val="28"/>
              </w:rPr>
            </w:pPr>
            <w:r w:rsidRPr="00A04EAF">
              <w:rPr>
                <w:bCs/>
                <w:sz w:val="28"/>
                <w:szCs w:val="28"/>
              </w:rPr>
              <w:t>2023 год</w:t>
            </w:r>
          </w:p>
        </w:tc>
      </w:tr>
      <w:tr w:rsidR="00A04EAF" w:rsidRPr="00A04EAF" w14:paraId="31C93AFC" w14:textId="77777777" w:rsidTr="00F95151">
        <w:trPr>
          <w:trHeight w:val="411"/>
        </w:trPr>
        <w:tc>
          <w:tcPr>
            <w:tcW w:w="6812" w:type="dxa"/>
            <w:vMerge/>
            <w:vAlign w:val="center"/>
          </w:tcPr>
          <w:p w14:paraId="0C556C02" w14:textId="77777777" w:rsidR="00A04EAF" w:rsidRPr="00A04EAF" w:rsidRDefault="00A04EAF" w:rsidP="00A04EAF">
            <w:pPr>
              <w:jc w:val="center"/>
              <w:rPr>
                <w:sz w:val="28"/>
                <w:szCs w:val="28"/>
              </w:rPr>
            </w:pPr>
          </w:p>
        </w:tc>
        <w:tc>
          <w:tcPr>
            <w:tcW w:w="8013" w:type="dxa"/>
            <w:gridSpan w:val="2"/>
            <w:vAlign w:val="center"/>
          </w:tcPr>
          <w:p w14:paraId="441D4412" w14:textId="77777777" w:rsidR="00A04EAF" w:rsidRPr="00A04EAF" w:rsidRDefault="00A04EAF" w:rsidP="00A04EAF">
            <w:pPr>
              <w:jc w:val="center"/>
              <w:rPr>
                <w:bCs/>
                <w:sz w:val="28"/>
                <w:szCs w:val="28"/>
              </w:rPr>
            </w:pPr>
            <w:r w:rsidRPr="00A04EAF">
              <w:rPr>
                <w:bCs/>
                <w:sz w:val="28"/>
                <w:szCs w:val="28"/>
              </w:rPr>
              <w:t>45 515</w:t>
            </w:r>
          </w:p>
        </w:tc>
      </w:tr>
      <w:tr w:rsidR="00A04EAF" w:rsidRPr="00A04EAF" w14:paraId="37E3B6E5" w14:textId="77777777" w:rsidTr="00F95151">
        <w:trPr>
          <w:trHeight w:val="416"/>
        </w:trPr>
        <w:tc>
          <w:tcPr>
            <w:tcW w:w="6812" w:type="dxa"/>
            <w:vMerge/>
            <w:vAlign w:val="center"/>
          </w:tcPr>
          <w:p w14:paraId="0FE8A43A" w14:textId="77777777" w:rsidR="00A04EAF" w:rsidRPr="00A04EAF" w:rsidRDefault="00A04EAF" w:rsidP="00A04EAF">
            <w:pPr>
              <w:jc w:val="center"/>
              <w:rPr>
                <w:sz w:val="28"/>
                <w:szCs w:val="28"/>
              </w:rPr>
            </w:pPr>
          </w:p>
        </w:tc>
        <w:tc>
          <w:tcPr>
            <w:tcW w:w="8013" w:type="dxa"/>
            <w:gridSpan w:val="2"/>
            <w:vAlign w:val="center"/>
          </w:tcPr>
          <w:p w14:paraId="6AF0EDE7" w14:textId="77777777" w:rsidR="00A04EAF" w:rsidRPr="00A04EAF" w:rsidRDefault="00A04EAF" w:rsidP="00A04EAF">
            <w:pPr>
              <w:jc w:val="center"/>
              <w:rPr>
                <w:bCs/>
                <w:sz w:val="28"/>
                <w:szCs w:val="28"/>
              </w:rPr>
            </w:pPr>
            <w:r w:rsidRPr="00A04EAF">
              <w:rPr>
                <w:bCs/>
                <w:sz w:val="28"/>
                <w:szCs w:val="28"/>
              </w:rPr>
              <w:t>2024 год</w:t>
            </w:r>
          </w:p>
        </w:tc>
      </w:tr>
      <w:tr w:rsidR="00A04EAF" w:rsidRPr="00A04EAF" w14:paraId="2767C1E7" w14:textId="77777777" w:rsidTr="00F95151">
        <w:trPr>
          <w:trHeight w:val="416"/>
        </w:trPr>
        <w:tc>
          <w:tcPr>
            <w:tcW w:w="6812" w:type="dxa"/>
            <w:vMerge/>
            <w:vAlign w:val="center"/>
          </w:tcPr>
          <w:p w14:paraId="35EC5253" w14:textId="77777777" w:rsidR="00A04EAF" w:rsidRPr="00A04EAF" w:rsidRDefault="00A04EAF" w:rsidP="00A04EAF">
            <w:pPr>
              <w:jc w:val="center"/>
              <w:rPr>
                <w:sz w:val="28"/>
                <w:szCs w:val="28"/>
              </w:rPr>
            </w:pPr>
          </w:p>
        </w:tc>
        <w:tc>
          <w:tcPr>
            <w:tcW w:w="4069" w:type="dxa"/>
            <w:vAlign w:val="center"/>
          </w:tcPr>
          <w:p w14:paraId="461EF98B" w14:textId="77777777" w:rsidR="00A04EAF" w:rsidRPr="00A04EAF" w:rsidRDefault="00A04EAF" w:rsidP="00A04EAF">
            <w:pPr>
              <w:jc w:val="center"/>
              <w:rPr>
                <w:bCs/>
                <w:sz w:val="28"/>
                <w:szCs w:val="28"/>
              </w:rPr>
            </w:pPr>
            <w:r w:rsidRPr="00A04EAF">
              <w:rPr>
                <w:bCs/>
                <w:sz w:val="28"/>
                <w:szCs w:val="28"/>
              </w:rPr>
              <w:t>18 910</w:t>
            </w:r>
          </w:p>
        </w:tc>
        <w:tc>
          <w:tcPr>
            <w:tcW w:w="3944" w:type="dxa"/>
            <w:vAlign w:val="center"/>
          </w:tcPr>
          <w:p w14:paraId="2D581699" w14:textId="77777777" w:rsidR="00A04EAF" w:rsidRPr="00A04EAF" w:rsidRDefault="00A04EAF" w:rsidP="00A04EAF">
            <w:pPr>
              <w:jc w:val="center"/>
              <w:rPr>
                <w:bCs/>
                <w:sz w:val="28"/>
                <w:szCs w:val="28"/>
              </w:rPr>
            </w:pPr>
            <w:r w:rsidRPr="00A04EAF">
              <w:rPr>
                <w:bCs/>
                <w:sz w:val="28"/>
                <w:szCs w:val="28"/>
              </w:rPr>
              <w:t>27 883</w:t>
            </w:r>
          </w:p>
        </w:tc>
      </w:tr>
      <w:tr w:rsidR="00A04EAF" w:rsidRPr="00A04EAF" w14:paraId="5A71BD2E" w14:textId="77777777" w:rsidTr="00F95151">
        <w:trPr>
          <w:trHeight w:val="416"/>
        </w:trPr>
        <w:tc>
          <w:tcPr>
            <w:tcW w:w="6812" w:type="dxa"/>
            <w:vMerge/>
            <w:vAlign w:val="center"/>
          </w:tcPr>
          <w:p w14:paraId="528677FC" w14:textId="77777777" w:rsidR="00A04EAF" w:rsidRPr="00A04EAF" w:rsidRDefault="00A04EAF" w:rsidP="00A04EAF">
            <w:pPr>
              <w:jc w:val="center"/>
              <w:rPr>
                <w:sz w:val="28"/>
                <w:szCs w:val="28"/>
              </w:rPr>
            </w:pPr>
          </w:p>
        </w:tc>
        <w:tc>
          <w:tcPr>
            <w:tcW w:w="8013" w:type="dxa"/>
            <w:gridSpan w:val="2"/>
            <w:vAlign w:val="center"/>
          </w:tcPr>
          <w:p w14:paraId="0BB5D9D0" w14:textId="77777777" w:rsidR="00A04EAF" w:rsidRPr="00A04EAF" w:rsidRDefault="00A04EAF" w:rsidP="00A04EAF">
            <w:pPr>
              <w:jc w:val="center"/>
              <w:rPr>
                <w:bCs/>
                <w:sz w:val="28"/>
                <w:szCs w:val="28"/>
              </w:rPr>
            </w:pPr>
            <w:r w:rsidRPr="00A04EAF">
              <w:rPr>
                <w:bCs/>
                <w:sz w:val="28"/>
                <w:szCs w:val="28"/>
              </w:rPr>
              <w:t>2025 год</w:t>
            </w:r>
          </w:p>
        </w:tc>
      </w:tr>
      <w:tr w:rsidR="00A04EAF" w:rsidRPr="00A04EAF" w14:paraId="557EF3E1" w14:textId="77777777" w:rsidTr="00F95151">
        <w:trPr>
          <w:trHeight w:val="416"/>
        </w:trPr>
        <w:tc>
          <w:tcPr>
            <w:tcW w:w="6812" w:type="dxa"/>
            <w:vMerge/>
            <w:vAlign w:val="center"/>
          </w:tcPr>
          <w:p w14:paraId="58736587" w14:textId="77777777" w:rsidR="00A04EAF" w:rsidRPr="00A04EAF" w:rsidRDefault="00A04EAF" w:rsidP="00A04EAF">
            <w:pPr>
              <w:jc w:val="center"/>
              <w:rPr>
                <w:sz w:val="28"/>
                <w:szCs w:val="28"/>
              </w:rPr>
            </w:pPr>
          </w:p>
        </w:tc>
        <w:tc>
          <w:tcPr>
            <w:tcW w:w="4069" w:type="dxa"/>
            <w:vAlign w:val="center"/>
          </w:tcPr>
          <w:p w14:paraId="5E0AC163" w14:textId="77777777" w:rsidR="00A04EAF" w:rsidRPr="00A04EAF" w:rsidRDefault="00A04EAF" w:rsidP="00A04EAF">
            <w:pPr>
              <w:jc w:val="center"/>
              <w:rPr>
                <w:bCs/>
                <w:sz w:val="28"/>
                <w:szCs w:val="28"/>
              </w:rPr>
            </w:pPr>
            <w:r w:rsidRPr="00A04EAF">
              <w:rPr>
                <w:bCs/>
                <w:sz w:val="28"/>
                <w:szCs w:val="28"/>
              </w:rPr>
              <w:t>19 376</w:t>
            </w:r>
          </w:p>
        </w:tc>
        <w:tc>
          <w:tcPr>
            <w:tcW w:w="3944" w:type="dxa"/>
            <w:vAlign w:val="center"/>
          </w:tcPr>
          <w:p w14:paraId="5DA9C888" w14:textId="77777777" w:rsidR="00A04EAF" w:rsidRPr="00A04EAF" w:rsidRDefault="00A04EAF" w:rsidP="00A04EAF">
            <w:pPr>
              <w:jc w:val="center"/>
              <w:rPr>
                <w:bCs/>
                <w:sz w:val="28"/>
                <w:szCs w:val="28"/>
              </w:rPr>
            </w:pPr>
            <w:r w:rsidRPr="00A04EAF">
              <w:rPr>
                <w:bCs/>
                <w:sz w:val="28"/>
                <w:szCs w:val="28"/>
              </w:rPr>
              <w:t>28 937</w:t>
            </w:r>
          </w:p>
        </w:tc>
      </w:tr>
      <w:tr w:rsidR="00A04EAF" w:rsidRPr="00A04EAF" w14:paraId="404B70D9" w14:textId="77777777" w:rsidTr="00F95151">
        <w:trPr>
          <w:trHeight w:val="416"/>
        </w:trPr>
        <w:tc>
          <w:tcPr>
            <w:tcW w:w="6812" w:type="dxa"/>
            <w:vMerge/>
            <w:vAlign w:val="center"/>
          </w:tcPr>
          <w:p w14:paraId="025EDCDA" w14:textId="77777777" w:rsidR="00A04EAF" w:rsidRPr="00A04EAF" w:rsidRDefault="00A04EAF" w:rsidP="00A04EAF">
            <w:pPr>
              <w:jc w:val="center"/>
              <w:rPr>
                <w:sz w:val="28"/>
                <w:szCs w:val="28"/>
              </w:rPr>
            </w:pPr>
          </w:p>
        </w:tc>
        <w:tc>
          <w:tcPr>
            <w:tcW w:w="8013" w:type="dxa"/>
            <w:gridSpan w:val="2"/>
            <w:vAlign w:val="center"/>
          </w:tcPr>
          <w:p w14:paraId="0C4B5012" w14:textId="77777777" w:rsidR="00A04EAF" w:rsidRPr="00A04EAF" w:rsidRDefault="00A04EAF" w:rsidP="00A04EAF">
            <w:pPr>
              <w:jc w:val="center"/>
              <w:rPr>
                <w:bCs/>
                <w:sz w:val="28"/>
                <w:szCs w:val="28"/>
              </w:rPr>
            </w:pPr>
            <w:r w:rsidRPr="00A04EAF">
              <w:rPr>
                <w:bCs/>
                <w:sz w:val="28"/>
                <w:szCs w:val="28"/>
              </w:rPr>
              <w:t>2026 год</w:t>
            </w:r>
          </w:p>
        </w:tc>
      </w:tr>
      <w:tr w:rsidR="00A04EAF" w:rsidRPr="00A04EAF" w14:paraId="4E51742B" w14:textId="77777777" w:rsidTr="00F95151">
        <w:trPr>
          <w:trHeight w:val="416"/>
        </w:trPr>
        <w:tc>
          <w:tcPr>
            <w:tcW w:w="6812" w:type="dxa"/>
            <w:vMerge/>
            <w:vAlign w:val="center"/>
          </w:tcPr>
          <w:p w14:paraId="2935090B" w14:textId="77777777" w:rsidR="00A04EAF" w:rsidRPr="00A04EAF" w:rsidRDefault="00A04EAF" w:rsidP="00A04EAF">
            <w:pPr>
              <w:jc w:val="center"/>
              <w:rPr>
                <w:sz w:val="28"/>
                <w:szCs w:val="28"/>
              </w:rPr>
            </w:pPr>
          </w:p>
        </w:tc>
        <w:tc>
          <w:tcPr>
            <w:tcW w:w="4069" w:type="dxa"/>
            <w:vAlign w:val="center"/>
          </w:tcPr>
          <w:p w14:paraId="72A8BBD7" w14:textId="77777777" w:rsidR="00A04EAF" w:rsidRPr="00A04EAF" w:rsidRDefault="00A04EAF" w:rsidP="00A04EAF">
            <w:pPr>
              <w:jc w:val="center"/>
              <w:rPr>
                <w:bCs/>
                <w:sz w:val="28"/>
                <w:szCs w:val="28"/>
              </w:rPr>
            </w:pPr>
            <w:r w:rsidRPr="00A04EAF">
              <w:rPr>
                <w:bCs/>
                <w:sz w:val="28"/>
                <w:szCs w:val="28"/>
              </w:rPr>
              <w:t>20 109</w:t>
            </w:r>
          </w:p>
        </w:tc>
        <w:tc>
          <w:tcPr>
            <w:tcW w:w="3944" w:type="dxa"/>
            <w:vAlign w:val="center"/>
          </w:tcPr>
          <w:p w14:paraId="4E3B26EF" w14:textId="77777777" w:rsidR="00A04EAF" w:rsidRPr="00A04EAF" w:rsidRDefault="00A04EAF" w:rsidP="00A04EAF">
            <w:pPr>
              <w:jc w:val="center"/>
              <w:rPr>
                <w:bCs/>
                <w:sz w:val="28"/>
                <w:szCs w:val="28"/>
              </w:rPr>
            </w:pPr>
            <w:r w:rsidRPr="00A04EAF">
              <w:rPr>
                <w:bCs/>
                <w:sz w:val="28"/>
                <w:szCs w:val="28"/>
              </w:rPr>
              <w:t>30 038</w:t>
            </w:r>
          </w:p>
        </w:tc>
      </w:tr>
    </w:tbl>
    <w:p w14:paraId="25E26B31" w14:textId="77777777" w:rsidR="00A04EAF" w:rsidRPr="00A04EAF" w:rsidRDefault="00A04EAF" w:rsidP="00A04EAF">
      <w:pPr>
        <w:ind w:left="-426" w:right="-427" w:firstLine="568"/>
        <w:jc w:val="both"/>
        <w:rPr>
          <w:sz w:val="28"/>
          <w:szCs w:val="28"/>
        </w:rPr>
      </w:pPr>
    </w:p>
    <w:p w14:paraId="7A36FAE8" w14:textId="77777777" w:rsidR="00A04EAF" w:rsidRPr="00A04EAF" w:rsidRDefault="00A04EAF" w:rsidP="00A04EAF">
      <w:pPr>
        <w:ind w:right="-31" w:firstLine="709"/>
        <w:jc w:val="both"/>
        <w:rPr>
          <w:sz w:val="28"/>
          <w:szCs w:val="28"/>
        </w:rPr>
      </w:pPr>
      <w:r w:rsidRPr="00A04EAF">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2A449AC2" w14:textId="77777777" w:rsidR="00A04EAF" w:rsidRPr="00A04EAF" w:rsidRDefault="00A04EAF" w:rsidP="00A04EAF">
      <w:pPr>
        <w:ind w:left="-426" w:right="-427" w:firstLine="568"/>
        <w:jc w:val="both"/>
        <w:rPr>
          <w:sz w:val="28"/>
          <w:szCs w:val="28"/>
        </w:rPr>
      </w:pPr>
    </w:p>
    <w:p w14:paraId="24F1BD59" w14:textId="77777777" w:rsidR="00A04EAF" w:rsidRPr="00A04EAF" w:rsidRDefault="00A04EAF" w:rsidP="00A04EAF">
      <w:pPr>
        <w:ind w:left="-426" w:right="-427" w:firstLine="568"/>
        <w:jc w:val="both"/>
        <w:rPr>
          <w:sz w:val="28"/>
          <w:szCs w:val="28"/>
        </w:rPr>
      </w:pPr>
    </w:p>
    <w:p w14:paraId="68F9D400" w14:textId="77777777" w:rsidR="00A04EAF" w:rsidRPr="00A04EAF" w:rsidRDefault="00A04EAF" w:rsidP="00A04EAF"/>
    <w:p w14:paraId="5346E794" w14:textId="77777777" w:rsidR="00A04EAF" w:rsidRPr="00A04EAF" w:rsidRDefault="00A04EAF" w:rsidP="00A04EAF"/>
    <w:p w14:paraId="622F01F7" w14:textId="77777777" w:rsidR="00A04EAF" w:rsidRPr="00A04EAF" w:rsidRDefault="00A04EAF" w:rsidP="00A04EAF"/>
    <w:p w14:paraId="406B3B78" w14:textId="77777777" w:rsidR="00A04EAF" w:rsidRPr="00A04EAF" w:rsidRDefault="00A04EAF" w:rsidP="00A04EAF">
      <w:pPr>
        <w:ind w:left="284"/>
        <w:jc w:val="center"/>
        <w:rPr>
          <w:bCs/>
          <w:color w:val="000000"/>
          <w:sz w:val="28"/>
          <w:szCs w:val="28"/>
        </w:rPr>
        <w:sectPr w:rsidR="00A04EAF" w:rsidRPr="00A04EAF" w:rsidSect="002018B9">
          <w:pgSz w:w="16838" w:h="11906" w:orient="landscape"/>
          <w:pgMar w:top="1701" w:right="851" w:bottom="851" w:left="1134" w:header="709" w:footer="709" w:gutter="0"/>
          <w:cols w:space="708"/>
          <w:titlePg/>
          <w:docGrid w:linePitch="360"/>
        </w:sectPr>
      </w:pPr>
    </w:p>
    <w:p w14:paraId="6CD54328" w14:textId="77777777" w:rsidR="00A04EAF" w:rsidRPr="00A04EAF" w:rsidRDefault="00A04EAF" w:rsidP="00A04EAF">
      <w:pPr>
        <w:ind w:left="284" w:firstLine="709"/>
        <w:jc w:val="center"/>
        <w:rPr>
          <w:bCs/>
          <w:color w:val="000000"/>
          <w:sz w:val="28"/>
          <w:szCs w:val="28"/>
        </w:rPr>
      </w:pPr>
      <w:r w:rsidRPr="00A04EAF">
        <w:rPr>
          <w:bCs/>
          <w:color w:val="000000"/>
          <w:sz w:val="28"/>
          <w:szCs w:val="28"/>
        </w:rPr>
        <w:lastRenderedPageBreak/>
        <w:t xml:space="preserve">7. График реализации мероприятий производственной </w:t>
      </w:r>
    </w:p>
    <w:p w14:paraId="4C7E4A32" w14:textId="77777777" w:rsidR="00A04EAF" w:rsidRPr="00A04EAF" w:rsidRDefault="00A04EAF" w:rsidP="00A04EAF">
      <w:pPr>
        <w:ind w:firstLine="709"/>
        <w:jc w:val="center"/>
        <w:rPr>
          <w:bCs/>
          <w:color w:val="000000" w:themeColor="text1"/>
          <w:sz w:val="28"/>
          <w:szCs w:val="28"/>
        </w:rPr>
      </w:pPr>
      <w:r w:rsidRPr="00A04EAF">
        <w:rPr>
          <w:bCs/>
          <w:color w:val="000000"/>
          <w:sz w:val="28"/>
          <w:szCs w:val="28"/>
        </w:rPr>
        <w:t xml:space="preserve">программы ФГБУ «ЦЖКУ» Минобороны России </w:t>
      </w:r>
      <w:r w:rsidRPr="00A04EAF">
        <w:rPr>
          <w:sz w:val="28"/>
          <w:szCs w:val="28"/>
        </w:rPr>
        <w:t>на потребительском рынке Юргинского городского округа</w:t>
      </w:r>
    </w:p>
    <w:p w14:paraId="23F132F6" w14:textId="77777777" w:rsidR="00A04EAF" w:rsidRPr="00A04EAF" w:rsidRDefault="00A04EAF" w:rsidP="00A04EAF">
      <w:pPr>
        <w:ind w:left="284"/>
        <w:jc w:val="center"/>
        <w:rPr>
          <w:bCs/>
          <w:color w:val="000000"/>
          <w:sz w:val="28"/>
          <w:szCs w:val="28"/>
        </w:rPr>
      </w:pPr>
    </w:p>
    <w:p w14:paraId="773CD630" w14:textId="77777777" w:rsidR="00A04EAF" w:rsidRPr="00A04EAF" w:rsidRDefault="00A04EAF" w:rsidP="00A04EAF">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A04EAF" w:rsidRPr="00A04EAF" w14:paraId="50B21C7C" w14:textId="77777777" w:rsidTr="00F95151">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3F1F2EF" w14:textId="77777777" w:rsidR="00A04EAF" w:rsidRPr="00A04EAF" w:rsidRDefault="00A04EAF" w:rsidP="00A04EAF">
            <w:pPr>
              <w:jc w:val="center"/>
              <w:rPr>
                <w:sz w:val="28"/>
                <w:szCs w:val="28"/>
              </w:rPr>
            </w:pPr>
            <w:r w:rsidRPr="00A04EAF">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401B2A3" w14:textId="77777777" w:rsidR="00A04EAF" w:rsidRPr="00A04EAF" w:rsidRDefault="00A04EAF" w:rsidP="00A04EAF">
            <w:pPr>
              <w:jc w:val="center"/>
              <w:rPr>
                <w:sz w:val="28"/>
                <w:szCs w:val="28"/>
              </w:rPr>
            </w:pPr>
            <w:r w:rsidRPr="00A04EAF">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702EDBC6" w14:textId="77777777" w:rsidR="00A04EAF" w:rsidRPr="00A04EAF" w:rsidRDefault="00A04EAF" w:rsidP="00A04EAF">
            <w:pPr>
              <w:jc w:val="center"/>
              <w:rPr>
                <w:sz w:val="28"/>
                <w:szCs w:val="28"/>
              </w:rPr>
            </w:pPr>
            <w:r w:rsidRPr="00A04EAF">
              <w:rPr>
                <w:sz w:val="28"/>
                <w:szCs w:val="28"/>
              </w:rPr>
              <w:t>Дата окончания реализации мероприятий</w:t>
            </w:r>
          </w:p>
        </w:tc>
      </w:tr>
      <w:tr w:rsidR="00A04EAF" w:rsidRPr="00A04EAF" w14:paraId="4C81CDF1" w14:textId="77777777" w:rsidTr="00F95151">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BFBAE11" w14:textId="77777777" w:rsidR="00A04EAF" w:rsidRPr="00A04EAF" w:rsidRDefault="00A04EAF" w:rsidP="00A04EAF">
            <w:pPr>
              <w:rPr>
                <w:sz w:val="28"/>
                <w:szCs w:val="28"/>
              </w:rPr>
            </w:pPr>
            <w:r w:rsidRPr="00A04EAF">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6151A707" w14:textId="77777777" w:rsidR="00A04EAF" w:rsidRPr="00A04EAF" w:rsidRDefault="00A04EAF" w:rsidP="00A04EAF">
            <w:pPr>
              <w:jc w:val="center"/>
              <w:rPr>
                <w:sz w:val="28"/>
                <w:szCs w:val="28"/>
              </w:rPr>
            </w:pPr>
            <w:r w:rsidRPr="00A04EAF">
              <w:rPr>
                <w:sz w:val="28"/>
                <w:szCs w:val="28"/>
              </w:rPr>
              <w:t>01.01.2022</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1481A41E" w14:textId="77777777" w:rsidR="00A04EAF" w:rsidRPr="00A04EAF" w:rsidRDefault="00A04EAF" w:rsidP="00A04EAF">
            <w:pPr>
              <w:jc w:val="center"/>
              <w:rPr>
                <w:sz w:val="28"/>
                <w:szCs w:val="28"/>
              </w:rPr>
            </w:pPr>
            <w:r w:rsidRPr="00A04EAF">
              <w:rPr>
                <w:sz w:val="28"/>
                <w:szCs w:val="28"/>
              </w:rPr>
              <w:t>31.12.2026</w:t>
            </w:r>
          </w:p>
        </w:tc>
      </w:tr>
    </w:tbl>
    <w:p w14:paraId="2AC6757D" w14:textId="77777777" w:rsidR="00A04EAF" w:rsidRPr="00A04EAF" w:rsidRDefault="00A04EAF" w:rsidP="00A04EAF">
      <w:pPr>
        <w:ind w:left="-142" w:firstLine="709"/>
        <w:jc w:val="center"/>
        <w:rPr>
          <w:sz w:val="28"/>
          <w:szCs w:val="28"/>
        </w:rPr>
      </w:pPr>
    </w:p>
    <w:p w14:paraId="1A95F535" w14:textId="77777777" w:rsidR="00A04EAF" w:rsidRPr="00A04EAF" w:rsidRDefault="00A04EAF" w:rsidP="00A04EAF">
      <w:pPr>
        <w:ind w:left="-142" w:firstLine="709"/>
        <w:jc w:val="center"/>
        <w:rPr>
          <w:sz w:val="28"/>
          <w:szCs w:val="28"/>
        </w:rPr>
      </w:pPr>
    </w:p>
    <w:p w14:paraId="05ECBFF5" w14:textId="77777777" w:rsidR="00A04EAF" w:rsidRPr="00A04EAF" w:rsidRDefault="00A04EAF" w:rsidP="00A04EAF">
      <w:pPr>
        <w:ind w:left="-142" w:firstLine="709"/>
        <w:jc w:val="center"/>
        <w:rPr>
          <w:sz w:val="28"/>
          <w:szCs w:val="28"/>
        </w:rPr>
      </w:pPr>
    </w:p>
    <w:p w14:paraId="668CDB57" w14:textId="77777777" w:rsidR="00A04EAF" w:rsidRPr="00A04EAF" w:rsidRDefault="00A04EAF" w:rsidP="00A04EAF">
      <w:pPr>
        <w:ind w:left="-142" w:firstLine="709"/>
        <w:jc w:val="center"/>
        <w:rPr>
          <w:sz w:val="28"/>
          <w:szCs w:val="28"/>
        </w:rPr>
        <w:sectPr w:rsidR="00A04EAF" w:rsidRPr="00A04EAF" w:rsidSect="002018B9">
          <w:pgSz w:w="11906" w:h="16838"/>
          <w:pgMar w:top="851" w:right="851" w:bottom="709" w:left="1701" w:header="709" w:footer="709" w:gutter="0"/>
          <w:cols w:space="708"/>
          <w:titlePg/>
          <w:docGrid w:linePitch="360"/>
        </w:sectPr>
      </w:pPr>
    </w:p>
    <w:p w14:paraId="44C7816E" w14:textId="77777777" w:rsidR="00A04EAF" w:rsidRPr="00A04EAF" w:rsidRDefault="00A04EAF" w:rsidP="00A04EAF">
      <w:pPr>
        <w:ind w:firstLine="709"/>
        <w:jc w:val="center"/>
        <w:rPr>
          <w:bCs/>
          <w:color w:val="000000"/>
          <w:sz w:val="28"/>
          <w:szCs w:val="28"/>
        </w:rPr>
      </w:pPr>
      <w:r w:rsidRPr="00A04EAF">
        <w:rPr>
          <w:sz w:val="28"/>
          <w:szCs w:val="28"/>
        </w:rPr>
        <w:lastRenderedPageBreak/>
        <w:t xml:space="preserve">Раздел 8. </w:t>
      </w:r>
      <w:r w:rsidRPr="00A04EAF">
        <w:rPr>
          <w:bCs/>
          <w:color w:val="000000"/>
          <w:sz w:val="28"/>
          <w:szCs w:val="28"/>
        </w:rPr>
        <w:t xml:space="preserve">Показатели надежности, качества, </w:t>
      </w:r>
    </w:p>
    <w:p w14:paraId="34BD3739" w14:textId="77777777" w:rsidR="00A04EAF" w:rsidRPr="00A04EAF" w:rsidRDefault="00A04EAF" w:rsidP="00A04EAF">
      <w:pPr>
        <w:ind w:firstLine="709"/>
        <w:jc w:val="center"/>
        <w:rPr>
          <w:bCs/>
          <w:color w:val="000000" w:themeColor="text1"/>
          <w:sz w:val="28"/>
          <w:szCs w:val="28"/>
        </w:rPr>
      </w:pPr>
      <w:r w:rsidRPr="00A04EAF">
        <w:rPr>
          <w:bCs/>
          <w:color w:val="000000"/>
          <w:sz w:val="28"/>
          <w:szCs w:val="28"/>
        </w:rPr>
        <w:t xml:space="preserve">энергетической эффективности объектов систем </w:t>
      </w:r>
      <w:r w:rsidRPr="00A04EAF">
        <w:rPr>
          <w:sz w:val="28"/>
          <w:szCs w:val="28"/>
        </w:rPr>
        <w:t xml:space="preserve">горячего водоснабжения </w:t>
      </w:r>
      <w:r w:rsidRPr="00A04EAF">
        <w:rPr>
          <w:sz w:val="28"/>
          <w:szCs w:val="28"/>
        </w:rPr>
        <w:br/>
        <w:t>ФГБУ «ЦЖКУ» Минобороны России на потребительском рынке Юргинского городского округа</w:t>
      </w:r>
    </w:p>
    <w:p w14:paraId="59FC4C83" w14:textId="77777777" w:rsidR="00A04EAF" w:rsidRPr="00A04EAF" w:rsidRDefault="00A04EAF" w:rsidP="00A04EAF">
      <w:pPr>
        <w:ind w:left="-142" w:firstLine="709"/>
        <w:jc w:val="center"/>
        <w:rPr>
          <w:bCs/>
          <w:color w:val="000000"/>
          <w:sz w:val="28"/>
          <w:szCs w:val="28"/>
        </w:rPr>
      </w:pPr>
    </w:p>
    <w:tbl>
      <w:tblPr>
        <w:tblStyle w:val="ae"/>
        <w:tblW w:w="14172" w:type="dxa"/>
        <w:tblInd w:w="1031" w:type="dxa"/>
        <w:tblLayout w:type="fixed"/>
        <w:tblLook w:val="04A0" w:firstRow="1" w:lastRow="0" w:firstColumn="1" w:lastColumn="0" w:noHBand="0" w:noVBand="1"/>
      </w:tblPr>
      <w:tblGrid>
        <w:gridCol w:w="920"/>
        <w:gridCol w:w="6052"/>
        <w:gridCol w:w="2239"/>
        <w:gridCol w:w="2766"/>
        <w:gridCol w:w="2195"/>
      </w:tblGrid>
      <w:tr w:rsidR="00A04EAF" w:rsidRPr="00A04EAF" w14:paraId="74CC4977" w14:textId="77777777" w:rsidTr="00F95151">
        <w:trPr>
          <w:trHeight w:val="820"/>
        </w:trPr>
        <w:tc>
          <w:tcPr>
            <w:tcW w:w="920" w:type="dxa"/>
            <w:vAlign w:val="center"/>
          </w:tcPr>
          <w:p w14:paraId="3F103061" w14:textId="77777777" w:rsidR="00A04EAF" w:rsidRPr="00A04EAF" w:rsidRDefault="00A04EAF" w:rsidP="00A04EAF">
            <w:pPr>
              <w:jc w:val="center"/>
              <w:rPr>
                <w:bCs/>
                <w:color w:val="000000"/>
                <w:sz w:val="28"/>
                <w:szCs w:val="28"/>
              </w:rPr>
            </w:pPr>
            <w:r w:rsidRPr="00A04EAF">
              <w:rPr>
                <w:bCs/>
                <w:color w:val="000000"/>
                <w:sz w:val="28"/>
                <w:szCs w:val="28"/>
              </w:rPr>
              <w:t>№ п/п</w:t>
            </w:r>
          </w:p>
        </w:tc>
        <w:tc>
          <w:tcPr>
            <w:tcW w:w="6052" w:type="dxa"/>
            <w:vAlign w:val="center"/>
          </w:tcPr>
          <w:p w14:paraId="6B1CDD91" w14:textId="77777777" w:rsidR="00A04EAF" w:rsidRPr="00A04EAF" w:rsidRDefault="00A04EAF" w:rsidP="00A04EAF">
            <w:pPr>
              <w:jc w:val="center"/>
              <w:rPr>
                <w:bCs/>
                <w:color w:val="000000"/>
                <w:sz w:val="28"/>
                <w:szCs w:val="28"/>
              </w:rPr>
            </w:pPr>
            <w:r w:rsidRPr="00A04EAF">
              <w:rPr>
                <w:bCs/>
                <w:color w:val="000000"/>
                <w:sz w:val="28"/>
                <w:szCs w:val="28"/>
              </w:rPr>
              <w:t>Наименование показателя</w:t>
            </w:r>
          </w:p>
        </w:tc>
        <w:tc>
          <w:tcPr>
            <w:tcW w:w="2239" w:type="dxa"/>
            <w:vAlign w:val="center"/>
          </w:tcPr>
          <w:p w14:paraId="4D6CE5D5" w14:textId="77777777" w:rsidR="00A04EAF" w:rsidRPr="00A04EAF" w:rsidRDefault="00A04EAF" w:rsidP="00A04EAF">
            <w:pPr>
              <w:jc w:val="center"/>
              <w:rPr>
                <w:bCs/>
                <w:color w:val="000000"/>
                <w:sz w:val="28"/>
                <w:szCs w:val="28"/>
              </w:rPr>
            </w:pPr>
            <w:r w:rsidRPr="00A04EAF">
              <w:rPr>
                <w:bCs/>
                <w:color w:val="000000"/>
                <w:sz w:val="28"/>
                <w:szCs w:val="28"/>
              </w:rPr>
              <w:t>Факт 2021 год</w:t>
            </w:r>
          </w:p>
        </w:tc>
        <w:tc>
          <w:tcPr>
            <w:tcW w:w="2766" w:type="dxa"/>
            <w:vAlign w:val="center"/>
          </w:tcPr>
          <w:p w14:paraId="65B9F46B" w14:textId="77777777" w:rsidR="00A04EAF" w:rsidRPr="00A04EAF" w:rsidRDefault="00A04EAF" w:rsidP="00A04EAF">
            <w:pPr>
              <w:jc w:val="center"/>
              <w:rPr>
                <w:bCs/>
                <w:color w:val="000000"/>
                <w:sz w:val="28"/>
                <w:szCs w:val="28"/>
              </w:rPr>
            </w:pPr>
            <w:r w:rsidRPr="00A04EAF">
              <w:rPr>
                <w:bCs/>
                <w:color w:val="000000"/>
                <w:sz w:val="28"/>
                <w:szCs w:val="28"/>
              </w:rPr>
              <w:t>Ожидаемые значения 2022 год</w:t>
            </w:r>
          </w:p>
        </w:tc>
        <w:tc>
          <w:tcPr>
            <w:tcW w:w="2195" w:type="dxa"/>
            <w:vAlign w:val="center"/>
          </w:tcPr>
          <w:p w14:paraId="29E2971F" w14:textId="77777777" w:rsidR="00A04EAF" w:rsidRPr="00A04EAF" w:rsidRDefault="00A04EAF" w:rsidP="00A04EAF">
            <w:pPr>
              <w:jc w:val="center"/>
              <w:rPr>
                <w:bCs/>
                <w:color w:val="000000"/>
                <w:sz w:val="28"/>
                <w:szCs w:val="28"/>
              </w:rPr>
            </w:pPr>
            <w:r w:rsidRPr="00A04EAF">
              <w:rPr>
                <w:bCs/>
                <w:color w:val="000000"/>
                <w:sz w:val="28"/>
                <w:szCs w:val="28"/>
              </w:rPr>
              <w:t>План 2023 год</w:t>
            </w:r>
          </w:p>
        </w:tc>
      </w:tr>
      <w:tr w:rsidR="00A04EAF" w:rsidRPr="00A04EAF" w14:paraId="6BF2CACA" w14:textId="77777777" w:rsidTr="00F95151">
        <w:trPr>
          <w:trHeight w:val="624"/>
        </w:trPr>
        <w:tc>
          <w:tcPr>
            <w:tcW w:w="920" w:type="dxa"/>
            <w:vAlign w:val="center"/>
          </w:tcPr>
          <w:p w14:paraId="5C2B45D3" w14:textId="77777777" w:rsidR="00A04EAF" w:rsidRPr="00A04EAF" w:rsidRDefault="00A04EAF" w:rsidP="00A04EAF">
            <w:pPr>
              <w:jc w:val="center"/>
              <w:rPr>
                <w:bCs/>
                <w:color w:val="000000"/>
                <w:sz w:val="28"/>
                <w:szCs w:val="28"/>
              </w:rPr>
            </w:pPr>
            <w:r w:rsidRPr="00A04EAF">
              <w:rPr>
                <w:bCs/>
                <w:color w:val="000000"/>
                <w:sz w:val="28"/>
                <w:szCs w:val="28"/>
              </w:rPr>
              <w:t>1.</w:t>
            </w:r>
          </w:p>
        </w:tc>
        <w:tc>
          <w:tcPr>
            <w:tcW w:w="6052" w:type="dxa"/>
            <w:vAlign w:val="center"/>
          </w:tcPr>
          <w:p w14:paraId="0322A991" w14:textId="77777777" w:rsidR="00A04EAF" w:rsidRPr="00A04EAF" w:rsidRDefault="00A04EAF" w:rsidP="00A04EAF">
            <w:pPr>
              <w:jc w:val="center"/>
              <w:rPr>
                <w:color w:val="000000" w:themeColor="text1"/>
                <w:sz w:val="28"/>
                <w:szCs w:val="28"/>
              </w:rPr>
            </w:pPr>
            <w:r w:rsidRPr="00A04EAF">
              <w:rPr>
                <w:sz w:val="28"/>
                <w:szCs w:val="28"/>
              </w:rPr>
              <w:t>Показатели качества горячей воды</w:t>
            </w:r>
          </w:p>
        </w:tc>
        <w:tc>
          <w:tcPr>
            <w:tcW w:w="2239" w:type="dxa"/>
            <w:vAlign w:val="center"/>
          </w:tcPr>
          <w:p w14:paraId="63CFC118" w14:textId="77777777" w:rsidR="00A04EAF" w:rsidRPr="00A04EAF" w:rsidRDefault="00A04EAF" w:rsidP="00A04EAF">
            <w:pPr>
              <w:jc w:val="center"/>
              <w:rPr>
                <w:bCs/>
                <w:color w:val="000000"/>
                <w:sz w:val="28"/>
                <w:szCs w:val="28"/>
              </w:rPr>
            </w:pPr>
            <w:r w:rsidRPr="00A04EAF">
              <w:rPr>
                <w:bCs/>
                <w:color w:val="000000"/>
                <w:sz w:val="28"/>
                <w:szCs w:val="28"/>
              </w:rPr>
              <w:t>-</w:t>
            </w:r>
          </w:p>
        </w:tc>
        <w:tc>
          <w:tcPr>
            <w:tcW w:w="2766" w:type="dxa"/>
            <w:vAlign w:val="center"/>
          </w:tcPr>
          <w:p w14:paraId="342F9003" w14:textId="77777777" w:rsidR="00A04EAF" w:rsidRPr="00A04EAF" w:rsidRDefault="00A04EAF" w:rsidP="00A04EAF">
            <w:pPr>
              <w:jc w:val="center"/>
              <w:rPr>
                <w:bCs/>
                <w:color w:val="000000"/>
                <w:sz w:val="28"/>
                <w:szCs w:val="28"/>
              </w:rPr>
            </w:pPr>
            <w:r w:rsidRPr="00A04EAF">
              <w:rPr>
                <w:bCs/>
                <w:color w:val="000000"/>
                <w:sz w:val="28"/>
                <w:szCs w:val="28"/>
              </w:rPr>
              <w:t>-</w:t>
            </w:r>
          </w:p>
        </w:tc>
        <w:tc>
          <w:tcPr>
            <w:tcW w:w="2195" w:type="dxa"/>
            <w:vAlign w:val="center"/>
          </w:tcPr>
          <w:p w14:paraId="1FB488DA" w14:textId="77777777" w:rsidR="00A04EAF" w:rsidRPr="00A04EAF" w:rsidRDefault="00A04EAF" w:rsidP="00A04EAF">
            <w:pPr>
              <w:jc w:val="center"/>
              <w:rPr>
                <w:bCs/>
                <w:color w:val="000000"/>
                <w:sz w:val="28"/>
                <w:szCs w:val="28"/>
              </w:rPr>
            </w:pPr>
            <w:r w:rsidRPr="00A04EAF">
              <w:rPr>
                <w:bCs/>
                <w:color w:val="000000"/>
                <w:sz w:val="28"/>
                <w:szCs w:val="28"/>
              </w:rPr>
              <w:t>-</w:t>
            </w:r>
          </w:p>
        </w:tc>
      </w:tr>
      <w:tr w:rsidR="00A04EAF" w:rsidRPr="00A04EAF" w14:paraId="37664EE8" w14:textId="77777777" w:rsidTr="00F95151">
        <w:trPr>
          <w:trHeight w:val="1028"/>
        </w:trPr>
        <w:tc>
          <w:tcPr>
            <w:tcW w:w="920" w:type="dxa"/>
            <w:vAlign w:val="center"/>
          </w:tcPr>
          <w:p w14:paraId="5C5A9F0B" w14:textId="77777777" w:rsidR="00A04EAF" w:rsidRPr="00A04EAF" w:rsidRDefault="00A04EAF" w:rsidP="00A04EAF">
            <w:pPr>
              <w:jc w:val="center"/>
              <w:rPr>
                <w:bCs/>
                <w:color w:val="000000"/>
                <w:sz w:val="28"/>
                <w:szCs w:val="28"/>
              </w:rPr>
            </w:pPr>
            <w:r w:rsidRPr="00A04EAF">
              <w:rPr>
                <w:bCs/>
                <w:color w:val="000000"/>
                <w:sz w:val="28"/>
                <w:szCs w:val="28"/>
              </w:rPr>
              <w:t>2.</w:t>
            </w:r>
          </w:p>
        </w:tc>
        <w:tc>
          <w:tcPr>
            <w:tcW w:w="6052" w:type="dxa"/>
            <w:vAlign w:val="center"/>
          </w:tcPr>
          <w:p w14:paraId="1B9445FC" w14:textId="77777777" w:rsidR="00A04EAF" w:rsidRPr="00A04EAF" w:rsidRDefault="00A04EAF" w:rsidP="00A04EAF">
            <w:pPr>
              <w:jc w:val="center"/>
              <w:rPr>
                <w:bCs/>
                <w:color w:val="000000"/>
                <w:sz w:val="28"/>
                <w:szCs w:val="28"/>
              </w:rPr>
            </w:pPr>
            <w:r w:rsidRPr="00A04EAF">
              <w:rPr>
                <w:sz w:val="28"/>
                <w:szCs w:val="28"/>
              </w:rPr>
              <w:t>Показатели надежности и бесперебойности горячего водоснабжения</w:t>
            </w:r>
          </w:p>
        </w:tc>
        <w:tc>
          <w:tcPr>
            <w:tcW w:w="2239" w:type="dxa"/>
            <w:vAlign w:val="center"/>
          </w:tcPr>
          <w:p w14:paraId="224D97FC" w14:textId="77777777" w:rsidR="00A04EAF" w:rsidRPr="00A04EAF" w:rsidRDefault="00A04EAF" w:rsidP="00A04EAF">
            <w:pPr>
              <w:jc w:val="center"/>
              <w:rPr>
                <w:bCs/>
                <w:color w:val="000000"/>
                <w:sz w:val="28"/>
                <w:szCs w:val="28"/>
              </w:rPr>
            </w:pPr>
            <w:r w:rsidRPr="00A04EAF">
              <w:rPr>
                <w:bCs/>
                <w:color w:val="000000"/>
                <w:sz w:val="28"/>
                <w:szCs w:val="28"/>
              </w:rPr>
              <w:t>-</w:t>
            </w:r>
          </w:p>
        </w:tc>
        <w:tc>
          <w:tcPr>
            <w:tcW w:w="2766" w:type="dxa"/>
            <w:vAlign w:val="center"/>
          </w:tcPr>
          <w:p w14:paraId="15CC644F" w14:textId="77777777" w:rsidR="00A04EAF" w:rsidRPr="00A04EAF" w:rsidRDefault="00A04EAF" w:rsidP="00A04EAF">
            <w:pPr>
              <w:jc w:val="center"/>
              <w:rPr>
                <w:bCs/>
                <w:color w:val="000000"/>
                <w:sz w:val="28"/>
                <w:szCs w:val="28"/>
              </w:rPr>
            </w:pPr>
            <w:r w:rsidRPr="00A04EAF">
              <w:rPr>
                <w:bCs/>
                <w:color w:val="000000"/>
                <w:sz w:val="28"/>
                <w:szCs w:val="28"/>
              </w:rPr>
              <w:t>-</w:t>
            </w:r>
          </w:p>
        </w:tc>
        <w:tc>
          <w:tcPr>
            <w:tcW w:w="2195" w:type="dxa"/>
            <w:vAlign w:val="center"/>
          </w:tcPr>
          <w:p w14:paraId="5D30E24B" w14:textId="77777777" w:rsidR="00A04EAF" w:rsidRPr="00A04EAF" w:rsidRDefault="00A04EAF" w:rsidP="00A04EAF">
            <w:pPr>
              <w:jc w:val="center"/>
              <w:rPr>
                <w:bCs/>
                <w:color w:val="000000"/>
                <w:sz w:val="28"/>
                <w:szCs w:val="28"/>
              </w:rPr>
            </w:pPr>
            <w:r w:rsidRPr="00A04EAF">
              <w:rPr>
                <w:bCs/>
                <w:color w:val="000000"/>
                <w:sz w:val="28"/>
                <w:szCs w:val="28"/>
              </w:rPr>
              <w:t>-</w:t>
            </w:r>
          </w:p>
        </w:tc>
      </w:tr>
      <w:tr w:rsidR="00A04EAF" w:rsidRPr="00A04EAF" w14:paraId="02ACC113" w14:textId="77777777" w:rsidTr="00F95151">
        <w:trPr>
          <w:trHeight w:val="1028"/>
        </w:trPr>
        <w:tc>
          <w:tcPr>
            <w:tcW w:w="920" w:type="dxa"/>
            <w:vAlign w:val="center"/>
          </w:tcPr>
          <w:p w14:paraId="6AEDF731" w14:textId="77777777" w:rsidR="00A04EAF" w:rsidRPr="00A04EAF" w:rsidRDefault="00A04EAF" w:rsidP="00A04EAF">
            <w:pPr>
              <w:jc w:val="center"/>
              <w:rPr>
                <w:bCs/>
                <w:color w:val="000000"/>
                <w:sz w:val="28"/>
                <w:szCs w:val="28"/>
              </w:rPr>
            </w:pPr>
            <w:r w:rsidRPr="00A04EAF">
              <w:rPr>
                <w:bCs/>
                <w:color w:val="000000"/>
                <w:sz w:val="28"/>
                <w:szCs w:val="28"/>
              </w:rPr>
              <w:t>3.</w:t>
            </w:r>
          </w:p>
        </w:tc>
        <w:tc>
          <w:tcPr>
            <w:tcW w:w="6052" w:type="dxa"/>
            <w:vAlign w:val="center"/>
          </w:tcPr>
          <w:p w14:paraId="4630F5A2" w14:textId="77777777" w:rsidR="00A04EAF" w:rsidRPr="00A04EAF" w:rsidRDefault="00A04EAF" w:rsidP="00A04EAF">
            <w:pPr>
              <w:jc w:val="center"/>
              <w:rPr>
                <w:bCs/>
                <w:color w:val="000000"/>
                <w:sz w:val="28"/>
                <w:szCs w:val="28"/>
              </w:rPr>
            </w:pPr>
            <w:r w:rsidRPr="00A04EAF">
              <w:rPr>
                <w:sz w:val="28"/>
                <w:szCs w:val="28"/>
              </w:rPr>
              <w:t>Показатели энергетической эффективности использования ресурсов</w:t>
            </w:r>
          </w:p>
        </w:tc>
        <w:tc>
          <w:tcPr>
            <w:tcW w:w="2239" w:type="dxa"/>
            <w:vAlign w:val="center"/>
          </w:tcPr>
          <w:p w14:paraId="5F4C11CE" w14:textId="77777777" w:rsidR="00A04EAF" w:rsidRPr="00A04EAF" w:rsidRDefault="00A04EAF" w:rsidP="00A04EAF">
            <w:pPr>
              <w:jc w:val="center"/>
              <w:rPr>
                <w:bCs/>
                <w:color w:val="000000"/>
                <w:sz w:val="28"/>
                <w:szCs w:val="28"/>
              </w:rPr>
            </w:pPr>
            <w:r w:rsidRPr="00A04EAF">
              <w:rPr>
                <w:bCs/>
                <w:color w:val="000000"/>
                <w:sz w:val="28"/>
                <w:szCs w:val="28"/>
              </w:rPr>
              <w:t>-</w:t>
            </w:r>
          </w:p>
        </w:tc>
        <w:tc>
          <w:tcPr>
            <w:tcW w:w="2766" w:type="dxa"/>
            <w:vAlign w:val="center"/>
          </w:tcPr>
          <w:p w14:paraId="0453F065" w14:textId="77777777" w:rsidR="00A04EAF" w:rsidRPr="00A04EAF" w:rsidRDefault="00A04EAF" w:rsidP="00A04EAF">
            <w:pPr>
              <w:jc w:val="center"/>
              <w:rPr>
                <w:bCs/>
                <w:color w:val="000000"/>
                <w:sz w:val="28"/>
                <w:szCs w:val="28"/>
              </w:rPr>
            </w:pPr>
            <w:r w:rsidRPr="00A04EAF">
              <w:rPr>
                <w:bCs/>
                <w:color w:val="000000"/>
                <w:sz w:val="28"/>
                <w:szCs w:val="28"/>
              </w:rPr>
              <w:t>-</w:t>
            </w:r>
          </w:p>
        </w:tc>
        <w:tc>
          <w:tcPr>
            <w:tcW w:w="2195" w:type="dxa"/>
            <w:vAlign w:val="center"/>
          </w:tcPr>
          <w:p w14:paraId="2339FD07" w14:textId="77777777" w:rsidR="00A04EAF" w:rsidRPr="00A04EAF" w:rsidRDefault="00A04EAF" w:rsidP="00A04EAF">
            <w:pPr>
              <w:jc w:val="center"/>
              <w:rPr>
                <w:bCs/>
                <w:color w:val="000000"/>
                <w:sz w:val="28"/>
                <w:szCs w:val="28"/>
              </w:rPr>
            </w:pPr>
            <w:r w:rsidRPr="00A04EAF">
              <w:rPr>
                <w:bCs/>
                <w:color w:val="000000"/>
                <w:sz w:val="28"/>
                <w:szCs w:val="28"/>
              </w:rPr>
              <w:t>-</w:t>
            </w:r>
          </w:p>
        </w:tc>
      </w:tr>
    </w:tbl>
    <w:p w14:paraId="3877ACFA" w14:textId="77777777" w:rsidR="00A04EAF" w:rsidRPr="00A04EAF" w:rsidRDefault="00A04EAF" w:rsidP="00A04EAF">
      <w:pPr>
        <w:ind w:left="-567"/>
        <w:jc w:val="center"/>
        <w:rPr>
          <w:bCs/>
          <w:color w:val="000000"/>
          <w:sz w:val="28"/>
          <w:szCs w:val="28"/>
        </w:rPr>
      </w:pPr>
    </w:p>
    <w:p w14:paraId="6233B9B4" w14:textId="77777777" w:rsidR="00A04EAF" w:rsidRPr="00A04EAF" w:rsidRDefault="00A04EAF" w:rsidP="00A04EAF">
      <w:pPr>
        <w:ind w:left="-567"/>
        <w:jc w:val="center"/>
        <w:rPr>
          <w:bCs/>
          <w:color w:val="000000"/>
          <w:sz w:val="28"/>
          <w:szCs w:val="28"/>
        </w:rPr>
      </w:pPr>
    </w:p>
    <w:p w14:paraId="756818C9" w14:textId="77777777" w:rsidR="00A04EAF" w:rsidRPr="00A04EAF" w:rsidRDefault="00A04EAF" w:rsidP="00A04EAF">
      <w:pPr>
        <w:ind w:left="-567"/>
        <w:jc w:val="center"/>
        <w:rPr>
          <w:bCs/>
          <w:color w:val="000000"/>
          <w:sz w:val="28"/>
          <w:szCs w:val="28"/>
        </w:rPr>
      </w:pPr>
    </w:p>
    <w:p w14:paraId="358BD486" w14:textId="77777777" w:rsidR="00A04EAF" w:rsidRPr="00A04EAF" w:rsidRDefault="00A04EAF" w:rsidP="00A04EAF">
      <w:pPr>
        <w:ind w:left="-567"/>
        <w:jc w:val="center"/>
        <w:rPr>
          <w:bCs/>
          <w:color w:val="000000"/>
          <w:sz w:val="28"/>
          <w:szCs w:val="28"/>
        </w:rPr>
      </w:pPr>
    </w:p>
    <w:p w14:paraId="5064FC1C" w14:textId="77777777" w:rsidR="00A04EAF" w:rsidRPr="00A04EAF" w:rsidRDefault="00A04EAF" w:rsidP="00A04EAF">
      <w:pPr>
        <w:ind w:left="-567"/>
        <w:jc w:val="center"/>
        <w:rPr>
          <w:bCs/>
          <w:color w:val="000000"/>
          <w:sz w:val="28"/>
          <w:szCs w:val="28"/>
        </w:rPr>
      </w:pPr>
    </w:p>
    <w:p w14:paraId="4D28996F" w14:textId="77777777" w:rsidR="00A04EAF" w:rsidRPr="00A04EAF" w:rsidRDefault="00A04EAF" w:rsidP="00A04EAF">
      <w:pPr>
        <w:ind w:left="-567"/>
        <w:jc w:val="center"/>
        <w:rPr>
          <w:bCs/>
          <w:color w:val="000000"/>
          <w:sz w:val="28"/>
          <w:szCs w:val="28"/>
        </w:rPr>
        <w:sectPr w:rsidR="00A04EAF" w:rsidRPr="00A04EAF" w:rsidSect="002018B9">
          <w:pgSz w:w="16838" w:h="11906" w:orient="landscape"/>
          <w:pgMar w:top="1701" w:right="851" w:bottom="851" w:left="709" w:header="709" w:footer="709" w:gutter="0"/>
          <w:cols w:space="708"/>
          <w:titlePg/>
          <w:docGrid w:linePitch="360"/>
        </w:sectPr>
      </w:pPr>
    </w:p>
    <w:p w14:paraId="29931A4E" w14:textId="77777777" w:rsidR="00A04EAF" w:rsidRPr="00A04EAF" w:rsidRDefault="00A04EAF" w:rsidP="00A04EAF">
      <w:pPr>
        <w:ind w:left="-567" w:firstLine="709"/>
        <w:jc w:val="center"/>
      </w:pPr>
      <w:r w:rsidRPr="00A04EAF">
        <w:rPr>
          <w:bCs/>
          <w:color w:val="000000"/>
          <w:sz w:val="28"/>
          <w:szCs w:val="28"/>
        </w:rPr>
        <w:lastRenderedPageBreak/>
        <w:t>Раздел 9. Расчет эффективности производственной программы</w:t>
      </w:r>
      <w:r w:rsidRPr="00A04EAF">
        <w:t xml:space="preserve">  </w:t>
      </w:r>
    </w:p>
    <w:p w14:paraId="0B64FA28" w14:textId="77777777" w:rsidR="00A04EAF" w:rsidRPr="00A04EAF" w:rsidRDefault="00A04EAF" w:rsidP="00A04EAF">
      <w:pPr>
        <w:ind w:firstLine="709"/>
        <w:jc w:val="center"/>
        <w:rPr>
          <w:bCs/>
          <w:color w:val="000000" w:themeColor="text1"/>
          <w:sz w:val="28"/>
          <w:szCs w:val="28"/>
        </w:rPr>
      </w:pPr>
      <w:r w:rsidRPr="00A04EAF">
        <w:rPr>
          <w:sz w:val="28"/>
          <w:szCs w:val="28"/>
        </w:rPr>
        <w:t xml:space="preserve">ФГБУ «ЦЖКУ» Минобороны России на потребительском рынке </w:t>
      </w:r>
      <w:r w:rsidRPr="00A04EAF">
        <w:rPr>
          <w:sz w:val="28"/>
          <w:szCs w:val="28"/>
        </w:rPr>
        <w:br/>
        <w:t>Юргинского городского округа</w:t>
      </w:r>
    </w:p>
    <w:tbl>
      <w:tblPr>
        <w:tblStyle w:val="ae"/>
        <w:tblW w:w="9974" w:type="dxa"/>
        <w:tblLayout w:type="fixed"/>
        <w:tblLook w:val="04A0" w:firstRow="1" w:lastRow="0" w:firstColumn="1" w:lastColumn="0" w:noHBand="0" w:noVBand="1"/>
      </w:tblPr>
      <w:tblGrid>
        <w:gridCol w:w="649"/>
        <w:gridCol w:w="3123"/>
        <w:gridCol w:w="1846"/>
        <w:gridCol w:w="1927"/>
        <w:gridCol w:w="2429"/>
      </w:tblGrid>
      <w:tr w:rsidR="00A04EAF" w:rsidRPr="00A04EAF" w14:paraId="39C4F478" w14:textId="77777777" w:rsidTr="00F95151">
        <w:trPr>
          <w:trHeight w:val="929"/>
        </w:trPr>
        <w:tc>
          <w:tcPr>
            <w:tcW w:w="649" w:type="dxa"/>
            <w:vAlign w:val="center"/>
          </w:tcPr>
          <w:p w14:paraId="3BDD7F83" w14:textId="77777777" w:rsidR="00A04EAF" w:rsidRPr="00A04EAF" w:rsidRDefault="00A04EAF" w:rsidP="00A04EAF">
            <w:pPr>
              <w:jc w:val="center"/>
              <w:rPr>
                <w:bCs/>
                <w:color w:val="000000"/>
                <w:sz w:val="28"/>
                <w:szCs w:val="28"/>
              </w:rPr>
            </w:pPr>
            <w:r w:rsidRPr="00A04EAF">
              <w:rPr>
                <w:bCs/>
                <w:color w:val="000000"/>
                <w:sz w:val="28"/>
                <w:szCs w:val="28"/>
              </w:rPr>
              <w:t>№ п/п</w:t>
            </w:r>
          </w:p>
        </w:tc>
        <w:tc>
          <w:tcPr>
            <w:tcW w:w="3123" w:type="dxa"/>
            <w:vAlign w:val="center"/>
          </w:tcPr>
          <w:p w14:paraId="3B719A29" w14:textId="77777777" w:rsidR="00A04EAF" w:rsidRPr="00A04EAF" w:rsidRDefault="00A04EAF" w:rsidP="00A04EAF">
            <w:pPr>
              <w:jc w:val="center"/>
              <w:rPr>
                <w:bCs/>
                <w:color w:val="000000"/>
                <w:sz w:val="28"/>
                <w:szCs w:val="28"/>
              </w:rPr>
            </w:pPr>
            <w:r w:rsidRPr="00A04EAF">
              <w:rPr>
                <w:bCs/>
                <w:color w:val="000000"/>
                <w:sz w:val="28"/>
                <w:szCs w:val="28"/>
              </w:rPr>
              <w:t>Наименование показателя</w:t>
            </w:r>
          </w:p>
        </w:tc>
        <w:tc>
          <w:tcPr>
            <w:tcW w:w="1846" w:type="dxa"/>
            <w:vAlign w:val="center"/>
          </w:tcPr>
          <w:p w14:paraId="1033DB02" w14:textId="77777777" w:rsidR="00A04EAF" w:rsidRPr="00A04EAF" w:rsidRDefault="00A04EAF" w:rsidP="00A04EAF">
            <w:pPr>
              <w:jc w:val="center"/>
              <w:rPr>
                <w:bCs/>
                <w:color w:val="000000"/>
                <w:sz w:val="28"/>
                <w:szCs w:val="28"/>
              </w:rPr>
            </w:pPr>
            <w:r w:rsidRPr="00A04EAF">
              <w:rPr>
                <w:bCs/>
                <w:color w:val="000000"/>
                <w:sz w:val="28"/>
                <w:szCs w:val="28"/>
              </w:rPr>
              <w:t>Значение показателя в базовом периоде 2021 год</w:t>
            </w:r>
          </w:p>
        </w:tc>
        <w:tc>
          <w:tcPr>
            <w:tcW w:w="1927" w:type="dxa"/>
            <w:vAlign w:val="center"/>
          </w:tcPr>
          <w:p w14:paraId="30659379" w14:textId="77777777" w:rsidR="00A04EAF" w:rsidRPr="00A04EAF" w:rsidRDefault="00A04EAF" w:rsidP="00A04EAF">
            <w:pPr>
              <w:jc w:val="center"/>
              <w:rPr>
                <w:bCs/>
                <w:color w:val="000000"/>
                <w:sz w:val="28"/>
                <w:szCs w:val="28"/>
              </w:rPr>
            </w:pPr>
            <w:r w:rsidRPr="00A04EAF">
              <w:rPr>
                <w:bCs/>
                <w:color w:val="000000"/>
                <w:sz w:val="28"/>
                <w:szCs w:val="28"/>
              </w:rPr>
              <w:t>Планируемое значение показателя по итогам реализации производст-венной программы 2026 год</w:t>
            </w:r>
          </w:p>
        </w:tc>
        <w:tc>
          <w:tcPr>
            <w:tcW w:w="2429" w:type="dxa"/>
            <w:vAlign w:val="center"/>
          </w:tcPr>
          <w:p w14:paraId="43D76831" w14:textId="77777777" w:rsidR="00A04EAF" w:rsidRPr="00A04EAF" w:rsidRDefault="00A04EAF" w:rsidP="00A04EAF">
            <w:pPr>
              <w:jc w:val="center"/>
              <w:rPr>
                <w:bCs/>
                <w:color w:val="000000"/>
                <w:sz w:val="28"/>
                <w:szCs w:val="28"/>
              </w:rPr>
            </w:pPr>
            <w:r w:rsidRPr="00A04EAF">
              <w:rPr>
                <w:bCs/>
                <w:color w:val="000000"/>
                <w:sz w:val="28"/>
                <w:szCs w:val="28"/>
              </w:rPr>
              <w:t>Эффективность производствен-ной программы, тыс. руб.</w:t>
            </w:r>
          </w:p>
        </w:tc>
      </w:tr>
      <w:tr w:rsidR="00A04EAF" w:rsidRPr="00A04EAF" w14:paraId="1080DE9B" w14:textId="77777777" w:rsidTr="00F95151">
        <w:trPr>
          <w:trHeight w:val="348"/>
        </w:trPr>
        <w:tc>
          <w:tcPr>
            <w:tcW w:w="649" w:type="dxa"/>
            <w:vAlign w:val="center"/>
          </w:tcPr>
          <w:p w14:paraId="53E3832C" w14:textId="77777777" w:rsidR="00A04EAF" w:rsidRPr="00A04EAF" w:rsidRDefault="00A04EAF" w:rsidP="00A04EAF">
            <w:pPr>
              <w:jc w:val="center"/>
              <w:rPr>
                <w:bCs/>
                <w:color w:val="000000"/>
                <w:sz w:val="28"/>
                <w:szCs w:val="28"/>
              </w:rPr>
            </w:pPr>
            <w:r w:rsidRPr="00A04EAF">
              <w:rPr>
                <w:bCs/>
                <w:color w:val="000000"/>
                <w:sz w:val="28"/>
                <w:szCs w:val="28"/>
              </w:rPr>
              <w:t>1.</w:t>
            </w:r>
          </w:p>
        </w:tc>
        <w:tc>
          <w:tcPr>
            <w:tcW w:w="3123" w:type="dxa"/>
            <w:vAlign w:val="center"/>
          </w:tcPr>
          <w:p w14:paraId="5A2C182F" w14:textId="77777777" w:rsidR="00A04EAF" w:rsidRPr="00A04EAF" w:rsidRDefault="00A04EAF" w:rsidP="00A04EAF">
            <w:pPr>
              <w:jc w:val="center"/>
              <w:rPr>
                <w:sz w:val="28"/>
                <w:szCs w:val="28"/>
              </w:rPr>
            </w:pPr>
            <w:r w:rsidRPr="00A04EAF">
              <w:rPr>
                <w:sz w:val="28"/>
                <w:szCs w:val="28"/>
              </w:rPr>
              <w:t>Показатели качества горячей воды</w:t>
            </w:r>
          </w:p>
        </w:tc>
        <w:tc>
          <w:tcPr>
            <w:tcW w:w="1846" w:type="dxa"/>
            <w:vAlign w:val="center"/>
          </w:tcPr>
          <w:p w14:paraId="68A89DCF" w14:textId="77777777" w:rsidR="00A04EAF" w:rsidRPr="00A04EAF" w:rsidRDefault="00A04EAF" w:rsidP="00A04EAF">
            <w:pPr>
              <w:jc w:val="center"/>
              <w:rPr>
                <w:bCs/>
                <w:color w:val="000000"/>
                <w:sz w:val="28"/>
                <w:szCs w:val="28"/>
              </w:rPr>
            </w:pPr>
            <w:r w:rsidRPr="00A04EAF">
              <w:rPr>
                <w:bCs/>
                <w:color w:val="000000"/>
                <w:sz w:val="28"/>
                <w:szCs w:val="28"/>
              </w:rPr>
              <w:t>-</w:t>
            </w:r>
          </w:p>
        </w:tc>
        <w:tc>
          <w:tcPr>
            <w:tcW w:w="1927" w:type="dxa"/>
            <w:vAlign w:val="center"/>
          </w:tcPr>
          <w:p w14:paraId="27BB0D21" w14:textId="77777777" w:rsidR="00A04EAF" w:rsidRPr="00A04EAF" w:rsidRDefault="00A04EAF" w:rsidP="00A04EAF">
            <w:pPr>
              <w:jc w:val="center"/>
              <w:rPr>
                <w:bCs/>
                <w:color w:val="000000"/>
                <w:sz w:val="28"/>
                <w:szCs w:val="28"/>
              </w:rPr>
            </w:pPr>
            <w:r w:rsidRPr="00A04EAF">
              <w:rPr>
                <w:bCs/>
                <w:color w:val="000000"/>
                <w:sz w:val="28"/>
                <w:szCs w:val="28"/>
              </w:rPr>
              <w:t>-</w:t>
            </w:r>
          </w:p>
        </w:tc>
        <w:tc>
          <w:tcPr>
            <w:tcW w:w="2429" w:type="dxa"/>
            <w:vAlign w:val="center"/>
          </w:tcPr>
          <w:p w14:paraId="4DF3794A" w14:textId="77777777" w:rsidR="00A04EAF" w:rsidRPr="00A04EAF" w:rsidRDefault="00A04EAF" w:rsidP="00A04EAF">
            <w:pPr>
              <w:jc w:val="center"/>
              <w:rPr>
                <w:bCs/>
                <w:color w:val="000000"/>
                <w:sz w:val="28"/>
                <w:szCs w:val="28"/>
              </w:rPr>
            </w:pPr>
            <w:r w:rsidRPr="00A04EAF">
              <w:rPr>
                <w:bCs/>
                <w:color w:val="000000"/>
                <w:sz w:val="28"/>
                <w:szCs w:val="28"/>
              </w:rPr>
              <w:t>-</w:t>
            </w:r>
          </w:p>
        </w:tc>
      </w:tr>
      <w:tr w:rsidR="00A04EAF" w:rsidRPr="00A04EAF" w14:paraId="1B7978B7" w14:textId="77777777" w:rsidTr="00F95151">
        <w:trPr>
          <w:trHeight w:val="459"/>
        </w:trPr>
        <w:tc>
          <w:tcPr>
            <w:tcW w:w="649" w:type="dxa"/>
            <w:vAlign w:val="center"/>
          </w:tcPr>
          <w:p w14:paraId="3AE8A82A" w14:textId="77777777" w:rsidR="00A04EAF" w:rsidRPr="00A04EAF" w:rsidRDefault="00A04EAF" w:rsidP="00A04EAF">
            <w:pPr>
              <w:jc w:val="center"/>
              <w:rPr>
                <w:bCs/>
                <w:color w:val="000000"/>
                <w:sz w:val="28"/>
                <w:szCs w:val="28"/>
              </w:rPr>
            </w:pPr>
            <w:r w:rsidRPr="00A04EAF">
              <w:rPr>
                <w:bCs/>
                <w:color w:val="000000"/>
                <w:sz w:val="28"/>
                <w:szCs w:val="28"/>
              </w:rPr>
              <w:t>2.</w:t>
            </w:r>
          </w:p>
        </w:tc>
        <w:tc>
          <w:tcPr>
            <w:tcW w:w="3123" w:type="dxa"/>
            <w:vAlign w:val="center"/>
          </w:tcPr>
          <w:p w14:paraId="0A883485" w14:textId="77777777" w:rsidR="00A04EAF" w:rsidRPr="00A04EAF" w:rsidRDefault="00A04EAF" w:rsidP="00A04EAF">
            <w:pPr>
              <w:jc w:val="center"/>
              <w:rPr>
                <w:sz w:val="28"/>
                <w:szCs w:val="28"/>
              </w:rPr>
            </w:pPr>
            <w:r w:rsidRPr="00A04EAF">
              <w:rPr>
                <w:sz w:val="28"/>
                <w:szCs w:val="28"/>
              </w:rPr>
              <w:t>Показатели надежности и бесперебойности горячего водоснабжения</w:t>
            </w:r>
          </w:p>
        </w:tc>
        <w:tc>
          <w:tcPr>
            <w:tcW w:w="1846" w:type="dxa"/>
            <w:vAlign w:val="center"/>
          </w:tcPr>
          <w:p w14:paraId="26537CF4" w14:textId="77777777" w:rsidR="00A04EAF" w:rsidRPr="00A04EAF" w:rsidRDefault="00A04EAF" w:rsidP="00A04EAF">
            <w:pPr>
              <w:jc w:val="center"/>
              <w:rPr>
                <w:bCs/>
                <w:color w:val="000000"/>
                <w:sz w:val="28"/>
                <w:szCs w:val="28"/>
              </w:rPr>
            </w:pPr>
            <w:r w:rsidRPr="00A04EAF">
              <w:rPr>
                <w:bCs/>
                <w:color w:val="000000"/>
                <w:sz w:val="28"/>
                <w:szCs w:val="28"/>
              </w:rPr>
              <w:t>-</w:t>
            </w:r>
          </w:p>
        </w:tc>
        <w:tc>
          <w:tcPr>
            <w:tcW w:w="1927" w:type="dxa"/>
            <w:vAlign w:val="center"/>
          </w:tcPr>
          <w:p w14:paraId="6BED5DAD" w14:textId="77777777" w:rsidR="00A04EAF" w:rsidRPr="00A04EAF" w:rsidRDefault="00A04EAF" w:rsidP="00A04EAF">
            <w:pPr>
              <w:jc w:val="center"/>
              <w:rPr>
                <w:bCs/>
                <w:color w:val="000000"/>
                <w:sz w:val="28"/>
                <w:szCs w:val="28"/>
              </w:rPr>
            </w:pPr>
            <w:r w:rsidRPr="00A04EAF">
              <w:rPr>
                <w:bCs/>
                <w:color w:val="000000"/>
                <w:sz w:val="28"/>
                <w:szCs w:val="28"/>
              </w:rPr>
              <w:t>-</w:t>
            </w:r>
          </w:p>
        </w:tc>
        <w:tc>
          <w:tcPr>
            <w:tcW w:w="2429" w:type="dxa"/>
            <w:vAlign w:val="center"/>
          </w:tcPr>
          <w:p w14:paraId="0C2FA92A" w14:textId="77777777" w:rsidR="00A04EAF" w:rsidRPr="00A04EAF" w:rsidRDefault="00A04EAF" w:rsidP="00A04EAF">
            <w:pPr>
              <w:jc w:val="center"/>
              <w:rPr>
                <w:bCs/>
                <w:color w:val="000000"/>
                <w:sz w:val="28"/>
                <w:szCs w:val="28"/>
              </w:rPr>
            </w:pPr>
            <w:r w:rsidRPr="00A04EAF">
              <w:rPr>
                <w:bCs/>
                <w:color w:val="000000"/>
                <w:sz w:val="28"/>
                <w:szCs w:val="28"/>
              </w:rPr>
              <w:t>-</w:t>
            </w:r>
          </w:p>
        </w:tc>
      </w:tr>
      <w:tr w:rsidR="00A04EAF" w:rsidRPr="00A04EAF" w14:paraId="3B14B0DB" w14:textId="77777777" w:rsidTr="00F95151">
        <w:trPr>
          <w:trHeight w:val="393"/>
        </w:trPr>
        <w:tc>
          <w:tcPr>
            <w:tcW w:w="649" w:type="dxa"/>
            <w:vAlign w:val="center"/>
          </w:tcPr>
          <w:p w14:paraId="1E18D0C3" w14:textId="77777777" w:rsidR="00A04EAF" w:rsidRPr="00A04EAF" w:rsidRDefault="00A04EAF" w:rsidP="00A04EAF">
            <w:pPr>
              <w:jc w:val="center"/>
              <w:rPr>
                <w:bCs/>
                <w:color w:val="000000"/>
                <w:sz w:val="28"/>
                <w:szCs w:val="28"/>
              </w:rPr>
            </w:pPr>
            <w:r w:rsidRPr="00A04EAF">
              <w:rPr>
                <w:bCs/>
                <w:color w:val="000000"/>
                <w:sz w:val="28"/>
                <w:szCs w:val="28"/>
              </w:rPr>
              <w:t>3.</w:t>
            </w:r>
          </w:p>
        </w:tc>
        <w:tc>
          <w:tcPr>
            <w:tcW w:w="3123" w:type="dxa"/>
            <w:vAlign w:val="center"/>
          </w:tcPr>
          <w:p w14:paraId="390D78DF" w14:textId="77777777" w:rsidR="00A04EAF" w:rsidRPr="00A04EAF" w:rsidRDefault="00A04EAF" w:rsidP="00A04EAF">
            <w:pPr>
              <w:jc w:val="center"/>
              <w:rPr>
                <w:bCs/>
                <w:color w:val="000000"/>
                <w:sz w:val="28"/>
                <w:szCs w:val="28"/>
              </w:rPr>
            </w:pPr>
            <w:r w:rsidRPr="00A04EAF">
              <w:rPr>
                <w:bCs/>
                <w:color w:val="000000"/>
                <w:sz w:val="28"/>
                <w:szCs w:val="28"/>
              </w:rPr>
              <w:t>Показатели энергетической эффективности использования ресурсов</w:t>
            </w:r>
          </w:p>
        </w:tc>
        <w:tc>
          <w:tcPr>
            <w:tcW w:w="1846" w:type="dxa"/>
            <w:vAlign w:val="center"/>
          </w:tcPr>
          <w:p w14:paraId="54E2C70C" w14:textId="77777777" w:rsidR="00A04EAF" w:rsidRPr="00A04EAF" w:rsidRDefault="00A04EAF" w:rsidP="00A04EAF">
            <w:pPr>
              <w:jc w:val="center"/>
              <w:rPr>
                <w:bCs/>
                <w:color w:val="000000"/>
                <w:sz w:val="28"/>
                <w:szCs w:val="28"/>
              </w:rPr>
            </w:pPr>
            <w:r w:rsidRPr="00A04EAF">
              <w:rPr>
                <w:bCs/>
                <w:color w:val="000000"/>
                <w:sz w:val="28"/>
                <w:szCs w:val="28"/>
              </w:rPr>
              <w:t>-</w:t>
            </w:r>
          </w:p>
        </w:tc>
        <w:tc>
          <w:tcPr>
            <w:tcW w:w="1927" w:type="dxa"/>
            <w:vAlign w:val="center"/>
          </w:tcPr>
          <w:p w14:paraId="1AFAEE81" w14:textId="77777777" w:rsidR="00A04EAF" w:rsidRPr="00A04EAF" w:rsidRDefault="00A04EAF" w:rsidP="00A04EAF">
            <w:pPr>
              <w:jc w:val="center"/>
              <w:rPr>
                <w:bCs/>
                <w:color w:val="000000"/>
                <w:sz w:val="28"/>
                <w:szCs w:val="28"/>
              </w:rPr>
            </w:pPr>
            <w:r w:rsidRPr="00A04EAF">
              <w:rPr>
                <w:bCs/>
                <w:color w:val="000000"/>
                <w:sz w:val="28"/>
                <w:szCs w:val="28"/>
              </w:rPr>
              <w:t>-</w:t>
            </w:r>
          </w:p>
        </w:tc>
        <w:tc>
          <w:tcPr>
            <w:tcW w:w="2429" w:type="dxa"/>
            <w:vAlign w:val="center"/>
          </w:tcPr>
          <w:p w14:paraId="279C87DB" w14:textId="77777777" w:rsidR="00A04EAF" w:rsidRPr="00A04EAF" w:rsidRDefault="00A04EAF" w:rsidP="00A04EAF">
            <w:pPr>
              <w:jc w:val="center"/>
              <w:rPr>
                <w:bCs/>
                <w:color w:val="000000"/>
                <w:sz w:val="28"/>
                <w:szCs w:val="28"/>
              </w:rPr>
            </w:pPr>
            <w:r w:rsidRPr="00A04EAF">
              <w:rPr>
                <w:bCs/>
                <w:color w:val="000000"/>
                <w:sz w:val="28"/>
                <w:szCs w:val="28"/>
              </w:rPr>
              <w:t>-</w:t>
            </w:r>
          </w:p>
        </w:tc>
      </w:tr>
    </w:tbl>
    <w:p w14:paraId="23D1824C" w14:textId="77777777" w:rsidR="00A04EAF" w:rsidRPr="00A04EAF" w:rsidRDefault="00A04EAF" w:rsidP="00A04EAF">
      <w:pPr>
        <w:ind w:left="-567"/>
        <w:jc w:val="center"/>
        <w:rPr>
          <w:bCs/>
          <w:color w:val="000000"/>
          <w:sz w:val="28"/>
          <w:szCs w:val="28"/>
        </w:rPr>
      </w:pPr>
    </w:p>
    <w:p w14:paraId="3780750D" w14:textId="77777777" w:rsidR="00A04EAF" w:rsidRPr="00A04EAF" w:rsidRDefault="00A04EAF" w:rsidP="00A04EAF">
      <w:pPr>
        <w:tabs>
          <w:tab w:val="left" w:pos="2802"/>
        </w:tabs>
        <w:jc w:val="center"/>
        <w:rPr>
          <w:bCs/>
          <w:color w:val="000000"/>
          <w:sz w:val="28"/>
          <w:szCs w:val="28"/>
        </w:rPr>
      </w:pPr>
      <w:r w:rsidRPr="00A04EAF">
        <w:rPr>
          <w:bCs/>
          <w:color w:val="000000"/>
          <w:sz w:val="28"/>
          <w:szCs w:val="28"/>
        </w:rPr>
        <w:t>Раздел 10. Отчет об исполнении производственной программы</w:t>
      </w:r>
    </w:p>
    <w:p w14:paraId="56174C96" w14:textId="77777777" w:rsidR="00A04EAF" w:rsidRPr="00A04EAF" w:rsidRDefault="00A04EAF" w:rsidP="00A04EAF">
      <w:pPr>
        <w:ind w:firstLine="710"/>
        <w:jc w:val="center"/>
        <w:rPr>
          <w:bCs/>
          <w:color w:val="000000" w:themeColor="text1"/>
          <w:sz w:val="28"/>
          <w:szCs w:val="28"/>
        </w:rPr>
      </w:pPr>
      <w:r w:rsidRPr="00A04EAF">
        <w:rPr>
          <w:bCs/>
          <w:color w:val="000000"/>
          <w:sz w:val="28"/>
          <w:szCs w:val="28"/>
        </w:rPr>
        <w:t xml:space="preserve">за 2021 год ФГБУ «ЦЖКУ» Минобороны России </w:t>
      </w:r>
      <w:r w:rsidRPr="00A04EAF">
        <w:rPr>
          <w:sz w:val="28"/>
          <w:szCs w:val="28"/>
        </w:rPr>
        <w:t>на потребительском рынке Юргинского городского округа</w:t>
      </w:r>
    </w:p>
    <w:p w14:paraId="56E200AA" w14:textId="77777777" w:rsidR="00A04EAF" w:rsidRPr="00A04EAF" w:rsidRDefault="00A04EAF" w:rsidP="00A04EAF">
      <w:pPr>
        <w:ind w:left="-426"/>
        <w:jc w:val="center"/>
        <w:rPr>
          <w:bCs/>
          <w:color w:val="000000"/>
          <w:sz w:val="28"/>
          <w:szCs w:val="28"/>
        </w:rPr>
      </w:pPr>
    </w:p>
    <w:tbl>
      <w:tblPr>
        <w:tblStyle w:val="ae"/>
        <w:tblW w:w="9338" w:type="dxa"/>
        <w:jc w:val="center"/>
        <w:tblLook w:val="04A0" w:firstRow="1" w:lastRow="0" w:firstColumn="1" w:lastColumn="0" w:noHBand="0" w:noVBand="1"/>
      </w:tblPr>
      <w:tblGrid>
        <w:gridCol w:w="4556"/>
        <w:gridCol w:w="2391"/>
        <w:gridCol w:w="2391"/>
      </w:tblGrid>
      <w:tr w:rsidR="00A04EAF" w:rsidRPr="00A04EAF" w14:paraId="23001217" w14:textId="77777777" w:rsidTr="00F95151">
        <w:trPr>
          <w:trHeight w:val="1673"/>
          <w:jc w:val="center"/>
        </w:trPr>
        <w:tc>
          <w:tcPr>
            <w:tcW w:w="4556" w:type="dxa"/>
            <w:vAlign w:val="center"/>
          </w:tcPr>
          <w:p w14:paraId="3740625C" w14:textId="77777777" w:rsidR="00A04EAF" w:rsidRPr="00A04EAF" w:rsidRDefault="00A04EAF" w:rsidP="00A04EAF">
            <w:pPr>
              <w:jc w:val="center"/>
              <w:rPr>
                <w:bCs/>
                <w:color w:val="000000"/>
                <w:sz w:val="28"/>
                <w:szCs w:val="28"/>
              </w:rPr>
            </w:pPr>
            <w:r w:rsidRPr="00A04EAF">
              <w:rPr>
                <w:bCs/>
                <w:color w:val="000000"/>
                <w:sz w:val="28"/>
                <w:szCs w:val="28"/>
              </w:rPr>
              <w:t>Наименование показателя</w:t>
            </w:r>
          </w:p>
        </w:tc>
        <w:tc>
          <w:tcPr>
            <w:tcW w:w="2391" w:type="dxa"/>
            <w:vAlign w:val="center"/>
          </w:tcPr>
          <w:p w14:paraId="3C0A2CC7" w14:textId="77777777" w:rsidR="00A04EAF" w:rsidRPr="00A04EAF" w:rsidRDefault="00A04EAF" w:rsidP="00A04EAF">
            <w:pPr>
              <w:jc w:val="center"/>
              <w:rPr>
                <w:bCs/>
                <w:color w:val="000000"/>
                <w:sz w:val="28"/>
                <w:szCs w:val="28"/>
              </w:rPr>
            </w:pPr>
            <w:r w:rsidRPr="00A04EAF">
              <w:rPr>
                <w:bCs/>
                <w:color w:val="000000"/>
                <w:sz w:val="28"/>
                <w:szCs w:val="28"/>
              </w:rPr>
              <w:t>Фактическое значение показателя за 2020 год,</w:t>
            </w:r>
          </w:p>
          <w:p w14:paraId="6D64A176" w14:textId="77777777" w:rsidR="00A04EAF" w:rsidRPr="00A04EAF" w:rsidRDefault="00A04EAF" w:rsidP="00A04EAF">
            <w:pPr>
              <w:jc w:val="center"/>
              <w:rPr>
                <w:bCs/>
                <w:color w:val="000000"/>
                <w:sz w:val="28"/>
                <w:szCs w:val="28"/>
              </w:rPr>
            </w:pPr>
            <w:r w:rsidRPr="00A04EAF">
              <w:rPr>
                <w:bCs/>
                <w:color w:val="000000"/>
                <w:sz w:val="28"/>
                <w:szCs w:val="28"/>
              </w:rPr>
              <w:t>тыс. руб.</w:t>
            </w:r>
          </w:p>
        </w:tc>
        <w:tc>
          <w:tcPr>
            <w:tcW w:w="2391" w:type="dxa"/>
            <w:vAlign w:val="center"/>
          </w:tcPr>
          <w:p w14:paraId="48931D89" w14:textId="77777777" w:rsidR="00A04EAF" w:rsidRPr="00A04EAF" w:rsidRDefault="00A04EAF" w:rsidP="00A04EAF">
            <w:pPr>
              <w:jc w:val="center"/>
              <w:rPr>
                <w:bCs/>
                <w:color w:val="000000"/>
                <w:sz w:val="28"/>
                <w:szCs w:val="28"/>
              </w:rPr>
            </w:pPr>
            <w:r w:rsidRPr="00A04EAF">
              <w:rPr>
                <w:bCs/>
                <w:color w:val="000000"/>
                <w:sz w:val="28"/>
                <w:szCs w:val="28"/>
              </w:rPr>
              <w:t>Фактическое значение показателя за 2021 год,</w:t>
            </w:r>
          </w:p>
          <w:p w14:paraId="4EE0D960" w14:textId="77777777" w:rsidR="00A04EAF" w:rsidRPr="00A04EAF" w:rsidRDefault="00A04EAF" w:rsidP="00A04EAF">
            <w:pPr>
              <w:jc w:val="center"/>
              <w:rPr>
                <w:bCs/>
                <w:color w:val="000000"/>
                <w:sz w:val="28"/>
                <w:szCs w:val="28"/>
              </w:rPr>
            </w:pPr>
            <w:r w:rsidRPr="00A04EAF">
              <w:rPr>
                <w:bCs/>
                <w:color w:val="000000"/>
                <w:sz w:val="28"/>
                <w:szCs w:val="28"/>
              </w:rPr>
              <w:t>тыс. руб.</w:t>
            </w:r>
          </w:p>
        </w:tc>
      </w:tr>
      <w:tr w:rsidR="00A04EAF" w:rsidRPr="00A04EAF" w14:paraId="16079AF3" w14:textId="77777777" w:rsidTr="00F95151">
        <w:trPr>
          <w:trHeight w:val="671"/>
          <w:jc w:val="center"/>
        </w:trPr>
        <w:tc>
          <w:tcPr>
            <w:tcW w:w="4556" w:type="dxa"/>
            <w:vAlign w:val="center"/>
          </w:tcPr>
          <w:p w14:paraId="54C2CA81" w14:textId="77777777" w:rsidR="00A04EAF" w:rsidRPr="00A04EAF" w:rsidRDefault="00A04EAF" w:rsidP="00A04EAF">
            <w:pPr>
              <w:jc w:val="center"/>
              <w:rPr>
                <w:bCs/>
                <w:sz w:val="28"/>
                <w:szCs w:val="28"/>
              </w:rPr>
            </w:pPr>
            <w:r w:rsidRPr="00A04EAF">
              <w:rPr>
                <w:sz w:val="28"/>
                <w:szCs w:val="28"/>
              </w:rPr>
              <w:t>Горячее водоснабжение</w:t>
            </w:r>
          </w:p>
        </w:tc>
        <w:tc>
          <w:tcPr>
            <w:tcW w:w="2391" w:type="dxa"/>
            <w:vAlign w:val="center"/>
          </w:tcPr>
          <w:p w14:paraId="4FDFA203" w14:textId="77777777" w:rsidR="00A04EAF" w:rsidRPr="00A04EAF" w:rsidRDefault="00A04EAF" w:rsidP="00A04EAF">
            <w:pPr>
              <w:jc w:val="center"/>
              <w:rPr>
                <w:bCs/>
                <w:sz w:val="28"/>
                <w:szCs w:val="28"/>
              </w:rPr>
            </w:pPr>
            <w:r w:rsidRPr="00A04EAF">
              <w:rPr>
                <w:bCs/>
                <w:sz w:val="28"/>
                <w:szCs w:val="28"/>
              </w:rPr>
              <w:t>6 999</w:t>
            </w:r>
          </w:p>
        </w:tc>
        <w:tc>
          <w:tcPr>
            <w:tcW w:w="2391" w:type="dxa"/>
            <w:vAlign w:val="center"/>
          </w:tcPr>
          <w:p w14:paraId="51571D30" w14:textId="77777777" w:rsidR="00A04EAF" w:rsidRPr="00A04EAF" w:rsidRDefault="00A04EAF" w:rsidP="00A04EAF">
            <w:pPr>
              <w:jc w:val="center"/>
              <w:rPr>
                <w:bCs/>
                <w:sz w:val="28"/>
                <w:szCs w:val="28"/>
              </w:rPr>
            </w:pPr>
            <w:r w:rsidRPr="00A04EAF">
              <w:rPr>
                <w:bCs/>
                <w:sz w:val="28"/>
                <w:szCs w:val="28"/>
              </w:rPr>
              <w:t>7 589</w:t>
            </w:r>
          </w:p>
        </w:tc>
      </w:tr>
    </w:tbl>
    <w:p w14:paraId="3CD00DF5" w14:textId="77777777" w:rsidR="00A04EAF" w:rsidRPr="00A04EAF" w:rsidRDefault="00A04EAF" w:rsidP="00A04EAF">
      <w:pPr>
        <w:ind w:left="-567"/>
        <w:jc w:val="center"/>
        <w:rPr>
          <w:bCs/>
          <w:color w:val="000000"/>
          <w:sz w:val="28"/>
          <w:szCs w:val="28"/>
        </w:rPr>
      </w:pPr>
    </w:p>
    <w:p w14:paraId="14B433E4" w14:textId="77777777" w:rsidR="00A04EAF" w:rsidRPr="00A04EAF" w:rsidRDefault="00A04EAF" w:rsidP="00A04EAF">
      <w:pPr>
        <w:ind w:firstLine="709"/>
        <w:jc w:val="center"/>
        <w:rPr>
          <w:bCs/>
          <w:color w:val="000000" w:themeColor="text1"/>
          <w:sz w:val="28"/>
          <w:szCs w:val="28"/>
        </w:rPr>
      </w:pPr>
      <w:r w:rsidRPr="00A04EAF">
        <w:rPr>
          <w:bCs/>
          <w:color w:val="000000"/>
          <w:sz w:val="28"/>
          <w:szCs w:val="28"/>
        </w:rPr>
        <w:t xml:space="preserve">Раздел 11. Мероприятия, направленные на повышение качества обслуживания абонентов ФГБУ «ЦЖКУ» Минобороны России </w:t>
      </w:r>
      <w:r w:rsidRPr="00A04EAF">
        <w:rPr>
          <w:bCs/>
          <w:color w:val="000000"/>
          <w:sz w:val="28"/>
          <w:szCs w:val="28"/>
        </w:rPr>
        <w:br/>
      </w:r>
      <w:r w:rsidRPr="00A04EAF">
        <w:rPr>
          <w:sz w:val="28"/>
          <w:szCs w:val="28"/>
        </w:rPr>
        <w:t>на потребительском рынке Юргинского городского округа</w:t>
      </w:r>
    </w:p>
    <w:p w14:paraId="60377B08" w14:textId="77777777" w:rsidR="00A04EAF" w:rsidRPr="00A04EAF" w:rsidRDefault="00A04EAF" w:rsidP="00A04EAF">
      <w:pPr>
        <w:ind w:left="-567"/>
        <w:jc w:val="center"/>
        <w:rPr>
          <w:bCs/>
          <w:color w:val="000000"/>
          <w:sz w:val="28"/>
          <w:szCs w:val="28"/>
        </w:rPr>
      </w:pPr>
    </w:p>
    <w:tbl>
      <w:tblPr>
        <w:tblStyle w:val="ae"/>
        <w:tblW w:w="9918" w:type="dxa"/>
        <w:tblInd w:w="-34" w:type="dxa"/>
        <w:tblLook w:val="04A0" w:firstRow="1" w:lastRow="0" w:firstColumn="1" w:lastColumn="0" w:noHBand="0" w:noVBand="1"/>
      </w:tblPr>
      <w:tblGrid>
        <w:gridCol w:w="5935"/>
        <w:gridCol w:w="3983"/>
      </w:tblGrid>
      <w:tr w:rsidR="00A04EAF" w:rsidRPr="00A04EAF" w14:paraId="622400ED" w14:textId="77777777" w:rsidTr="00F95151">
        <w:trPr>
          <w:trHeight w:val="748"/>
        </w:trPr>
        <w:tc>
          <w:tcPr>
            <w:tcW w:w="5935" w:type="dxa"/>
            <w:vAlign w:val="center"/>
          </w:tcPr>
          <w:p w14:paraId="4B77CD81" w14:textId="77777777" w:rsidR="00A04EAF" w:rsidRPr="00A04EAF" w:rsidRDefault="00A04EAF" w:rsidP="00A04EAF">
            <w:pPr>
              <w:jc w:val="center"/>
              <w:rPr>
                <w:bCs/>
                <w:color w:val="000000"/>
                <w:sz w:val="28"/>
                <w:szCs w:val="28"/>
              </w:rPr>
            </w:pPr>
            <w:r w:rsidRPr="00A04EAF">
              <w:rPr>
                <w:bCs/>
                <w:color w:val="000000"/>
                <w:sz w:val="28"/>
                <w:szCs w:val="28"/>
              </w:rPr>
              <w:t>Наименование мероприятия</w:t>
            </w:r>
          </w:p>
        </w:tc>
        <w:tc>
          <w:tcPr>
            <w:tcW w:w="3983" w:type="dxa"/>
            <w:vAlign w:val="center"/>
          </w:tcPr>
          <w:p w14:paraId="4E13A168" w14:textId="77777777" w:rsidR="00A04EAF" w:rsidRPr="00A04EAF" w:rsidRDefault="00A04EAF" w:rsidP="00A04EAF">
            <w:pPr>
              <w:jc w:val="center"/>
              <w:rPr>
                <w:bCs/>
                <w:color w:val="000000"/>
                <w:sz w:val="28"/>
                <w:szCs w:val="28"/>
              </w:rPr>
            </w:pPr>
            <w:r w:rsidRPr="00A04EAF">
              <w:rPr>
                <w:bCs/>
                <w:color w:val="000000"/>
                <w:sz w:val="28"/>
                <w:szCs w:val="28"/>
              </w:rPr>
              <w:t>Период проведения мероприятий</w:t>
            </w:r>
          </w:p>
        </w:tc>
      </w:tr>
      <w:tr w:rsidR="00A04EAF" w:rsidRPr="00A04EAF" w14:paraId="4A92F9A8" w14:textId="77777777" w:rsidTr="00F95151">
        <w:trPr>
          <w:trHeight w:val="405"/>
        </w:trPr>
        <w:tc>
          <w:tcPr>
            <w:tcW w:w="5935" w:type="dxa"/>
            <w:vAlign w:val="center"/>
          </w:tcPr>
          <w:p w14:paraId="1A445E64" w14:textId="77777777" w:rsidR="00A04EAF" w:rsidRPr="00A04EAF" w:rsidRDefault="00A04EAF" w:rsidP="00A04EAF">
            <w:pPr>
              <w:jc w:val="center"/>
              <w:rPr>
                <w:bCs/>
                <w:sz w:val="28"/>
                <w:szCs w:val="28"/>
              </w:rPr>
            </w:pPr>
            <w:r w:rsidRPr="00A04EAF">
              <w:rPr>
                <w:bCs/>
                <w:sz w:val="28"/>
                <w:szCs w:val="28"/>
              </w:rPr>
              <w:t>-</w:t>
            </w:r>
          </w:p>
        </w:tc>
        <w:tc>
          <w:tcPr>
            <w:tcW w:w="3983" w:type="dxa"/>
            <w:vAlign w:val="center"/>
          </w:tcPr>
          <w:p w14:paraId="4BE5D115" w14:textId="77777777" w:rsidR="00A04EAF" w:rsidRPr="00A04EAF" w:rsidRDefault="00A04EAF" w:rsidP="00A04EAF">
            <w:pPr>
              <w:jc w:val="center"/>
              <w:rPr>
                <w:bCs/>
                <w:sz w:val="28"/>
                <w:szCs w:val="28"/>
              </w:rPr>
            </w:pPr>
            <w:r w:rsidRPr="00A04EAF">
              <w:rPr>
                <w:bCs/>
                <w:sz w:val="28"/>
                <w:szCs w:val="28"/>
              </w:rPr>
              <w:t>-</w:t>
            </w:r>
          </w:p>
        </w:tc>
      </w:tr>
    </w:tbl>
    <w:p w14:paraId="03807282" w14:textId="77777777" w:rsidR="00A04EAF" w:rsidRPr="00A04EAF" w:rsidRDefault="00A04EAF" w:rsidP="00A04EAF">
      <w:pPr>
        <w:tabs>
          <w:tab w:val="left" w:pos="0"/>
        </w:tabs>
        <w:ind w:left="10206" w:right="-2"/>
        <w:jc w:val="center"/>
        <w:rPr>
          <w:sz w:val="28"/>
          <w:szCs w:val="28"/>
        </w:rPr>
      </w:pPr>
      <w:r w:rsidRPr="00A04EAF">
        <w:rPr>
          <w:sz w:val="28"/>
          <w:szCs w:val="28"/>
        </w:rPr>
        <w:t>сса</w:t>
      </w:r>
    </w:p>
    <w:p w14:paraId="5DBD7DB7" w14:textId="16F0E5D3" w:rsidR="00A04EAF" w:rsidRPr="00A04EAF" w:rsidRDefault="00A04EAF" w:rsidP="00875AE3">
      <w:pPr>
        <w:tabs>
          <w:tab w:val="left" w:pos="0"/>
        </w:tabs>
        <w:ind w:right="-2"/>
        <w:rPr>
          <w:color w:val="000000"/>
          <w:sz w:val="28"/>
          <w:szCs w:val="28"/>
        </w:rPr>
      </w:pPr>
      <w:r w:rsidRPr="00A04EAF">
        <w:rPr>
          <w:sz w:val="28"/>
          <w:szCs w:val="28"/>
        </w:rPr>
        <w:t xml:space="preserve">т «2» </w:t>
      </w:r>
    </w:p>
    <w:p w14:paraId="498CB850" w14:textId="77777777" w:rsidR="00A04EAF" w:rsidRPr="00A04EAF" w:rsidRDefault="00A04EAF" w:rsidP="00A04EAF">
      <w:pPr>
        <w:tabs>
          <w:tab w:val="left" w:pos="6422"/>
        </w:tabs>
        <w:rPr>
          <w:sz w:val="28"/>
          <w:szCs w:val="28"/>
        </w:rPr>
        <w:sectPr w:rsidR="00A04EAF" w:rsidRPr="00A04EAF" w:rsidSect="00BF4273">
          <w:pgSz w:w="11906" w:h="16838"/>
          <w:pgMar w:top="709" w:right="707" w:bottom="142" w:left="1701" w:header="708" w:footer="708" w:gutter="0"/>
          <w:cols w:space="708"/>
          <w:titlePg/>
          <w:docGrid w:linePitch="381"/>
        </w:sectPr>
      </w:pPr>
    </w:p>
    <w:p w14:paraId="36879EF1" w14:textId="77777777" w:rsidR="00A04EAF" w:rsidRPr="00A04EAF" w:rsidRDefault="00A04EAF" w:rsidP="00A04EAF">
      <w:pPr>
        <w:keepNext/>
        <w:ind w:right="-173"/>
        <w:outlineLvl w:val="3"/>
        <w:rPr>
          <w:b/>
          <w:bCs/>
          <w:color w:val="000000"/>
          <w:kern w:val="32"/>
          <w:sz w:val="28"/>
          <w:szCs w:val="28"/>
        </w:rPr>
      </w:pPr>
      <w:r w:rsidRPr="00A04EAF">
        <w:rPr>
          <w:b/>
          <w:bCs/>
          <w:sz w:val="28"/>
          <w:szCs w:val="28"/>
        </w:rPr>
        <w:lastRenderedPageBreak/>
        <w:t xml:space="preserve">Тарифы ФГБУ «ЦЖКУ» Минобороны России на горячую воду в </w:t>
      </w:r>
      <w:r w:rsidRPr="00A04EAF">
        <w:rPr>
          <w:b/>
          <w:sz w:val="28"/>
          <w:szCs w:val="28"/>
        </w:rPr>
        <w:t xml:space="preserve">закрытой системе горячего водоснабжения, реализуемую </w:t>
      </w:r>
      <w:r w:rsidRPr="00A04EAF">
        <w:rPr>
          <w:b/>
          <w:bCs/>
          <w:sz w:val="28"/>
          <w:szCs w:val="28"/>
        </w:rPr>
        <w:t xml:space="preserve">на потребительском рынке Юргинского городского округа, </w:t>
      </w:r>
      <w:r w:rsidRPr="00A04EAF">
        <w:rPr>
          <w:b/>
          <w:bCs/>
          <w:color w:val="000000"/>
          <w:kern w:val="32"/>
          <w:sz w:val="28"/>
          <w:szCs w:val="28"/>
        </w:rPr>
        <w:t>на период с 01.01.2022 по 31.12.2026</w:t>
      </w:r>
    </w:p>
    <w:p w14:paraId="0BE96124" w14:textId="77777777" w:rsidR="00A04EAF" w:rsidRPr="00A04EAF" w:rsidRDefault="00A04EAF" w:rsidP="00A04EAF">
      <w:pPr>
        <w:keepNext/>
        <w:ind w:left="-284" w:right="423"/>
        <w:jc w:val="center"/>
        <w:outlineLvl w:val="3"/>
        <w:rPr>
          <w:b/>
          <w:bCs/>
          <w:sz w:val="28"/>
          <w:szCs w:val="28"/>
        </w:rPr>
      </w:pPr>
    </w:p>
    <w:tbl>
      <w:tblPr>
        <w:tblW w:w="14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562"/>
        <w:gridCol w:w="2131"/>
        <w:gridCol w:w="2130"/>
        <w:gridCol w:w="3408"/>
        <w:gridCol w:w="3774"/>
      </w:tblGrid>
      <w:tr w:rsidR="00A04EAF" w:rsidRPr="00A04EAF" w14:paraId="5A67E728" w14:textId="77777777" w:rsidTr="00F95151">
        <w:trPr>
          <w:trHeight w:val="646"/>
        </w:trPr>
        <w:tc>
          <w:tcPr>
            <w:tcW w:w="1954" w:type="dxa"/>
            <w:vMerge w:val="restart"/>
            <w:tcBorders>
              <w:top w:val="single" w:sz="2" w:space="0" w:color="auto"/>
              <w:left w:val="single" w:sz="2" w:space="0" w:color="auto"/>
              <w:right w:val="single" w:sz="2" w:space="0" w:color="auto"/>
            </w:tcBorders>
            <w:vAlign w:val="center"/>
            <w:hideMark/>
          </w:tcPr>
          <w:p w14:paraId="13405089" w14:textId="77777777" w:rsidR="00A04EAF" w:rsidRPr="00A04EAF" w:rsidRDefault="00A04EAF" w:rsidP="00A04EAF">
            <w:pPr>
              <w:tabs>
                <w:tab w:val="left" w:pos="3052"/>
              </w:tabs>
              <w:ind w:left="-108" w:right="-108"/>
              <w:jc w:val="center"/>
            </w:pPr>
            <w:r w:rsidRPr="00A04EAF">
              <w:t>Наименование регулируемой организации</w:t>
            </w:r>
          </w:p>
        </w:tc>
        <w:tc>
          <w:tcPr>
            <w:tcW w:w="1562" w:type="dxa"/>
            <w:vMerge w:val="restart"/>
            <w:tcBorders>
              <w:top w:val="single" w:sz="2" w:space="0" w:color="auto"/>
              <w:left w:val="single" w:sz="2" w:space="0" w:color="auto"/>
              <w:right w:val="single" w:sz="2" w:space="0" w:color="auto"/>
            </w:tcBorders>
            <w:vAlign w:val="center"/>
            <w:hideMark/>
          </w:tcPr>
          <w:p w14:paraId="255E62ED" w14:textId="77777777" w:rsidR="00A04EAF" w:rsidRPr="00A04EAF" w:rsidRDefault="00A04EAF" w:rsidP="00A04EAF">
            <w:pPr>
              <w:ind w:left="-108" w:firstLine="47"/>
              <w:jc w:val="center"/>
            </w:pPr>
            <w:r w:rsidRPr="00A04EAF">
              <w:t>Период</w:t>
            </w:r>
          </w:p>
        </w:tc>
        <w:tc>
          <w:tcPr>
            <w:tcW w:w="2131" w:type="dxa"/>
            <w:vMerge w:val="restart"/>
            <w:tcBorders>
              <w:top w:val="single" w:sz="2" w:space="0" w:color="auto"/>
              <w:left w:val="single" w:sz="2" w:space="0" w:color="auto"/>
              <w:bottom w:val="single" w:sz="2" w:space="0" w:color="auto"/>
              <w:right w:val="single" w:sz="2" w:space="0" w:color="auto"/>
            </w:tcBorders>
            <w:vAlign w:val="center"/>
            <w:hideMark/>
          </w:tcPr>
          <w:p w14:paraId="3105D8B1" w14:textId="77777777" w:rsidR="00A04EAF" w:rsidRPr="00A04EAF" w:rsidRDefault="00A04EAF" w:rsidP="00A04EAF">
            <w:pPr>
              <w:ind w:left="-108" w:right="-104" w:firstLine="3"/>
              <w:jc w:val="center"/>
            </w:pPr>
            <w:r w:rsidRPr="00A04EAF">
              <w:t>Компонент на холодную воду для для населения,</w:t>
            </w:r>
          </w:p>
          <w:p w14:paraId="4856D9CA" w14:textId="77777777" w:rsidR="00A04EAF" w:rsidRPr="00A04EAF" w:rsidRDefault="00A04EAF" w:rsidP="00A04EAF">
            <w:pPr>
              <w:ind w:left="-108" w:right="-104" w:firstLine="3"/>
              <w:jc w:val="center"/>
            </w:pPr>
            <w:r w:rsidRPr="00A04EAF">
              <w:t>руб./м</w:t>
            </w:r>
            <w:r w:rsidRPr="00A04EAF">
              <w:rPr>
                <w:vertAlign w:val="superscript"/>
              </w:rPr>
              <w:t>3</w:t>
            </w:r>
            <w:r w:rsidRPr="00A04EAF">
              <w:t xml:space="preserve"> </w:t>
            </w:r>
          </w:p>
          <w:p w14:paraId="46EDEBE8" w14:textId="77777777" w:rsidR="00A04EAF" w:rsidRPr="00A04EAF" w:rsidRDefault="00A04EAF" w:rsidP="00A04EAF">
            <w:pPr>
              <w:tabs>
                <w:tab w:val="left" w:pos="3052"/>
              </w:tabs>
              <w:ind w:left="-108" w:right="-104" w:firstLine="3"/>
              <w:jc w:val="center"/>
            </w:pPr>
            <w:r w:rsidRPr="00A04EAF">
              <w:t>(с НДС)</w:t>
            </w:r>
          </w:p>
        </w:tc>
        <w:tc>
          <w:tcPr>
            <w:tcW w:w="2130" w:type="dxa"/>
            <w:vMerge w:val="restart"/>
            <w:tcBorders>
              <w:top w:val="single" w:sz="2" w:space="0" w:color="auto"/>
              <w:left w:val="single" w:sz="2" w:space="0" w:color="auto"/>
              <w:right w:val="single" w:sz="4" w:space="0" w:color="auto"/>
            </w:tcBorders>
            <w:vAlign w:val="center"/>
            <w:hideMark/>
          </w:tcPr>
          <w:p w14:paraId="307FEEBC" w14:textId="77777777" w:rsidR="00A04EAF" w:rsidRPr="00A04EAF" w:rsidRDefault="00A04EAF" w:rsidP="00A04EAF">
            <w:pPr>
              <w:ind w:left="-108" w:right="-104" w:firstLine="3"/>
              <w:jc w:val="center"/>
            </w:pPr>
            <w:r w:rsidRPr="00A04EAF">
              <w:t>Компонент на холодную воду для потребителей населения,</w:t>
            </w:r>
          </w:p>
          <w:p w14:paraId="36F678C4" w14:textId="77777777" w:rsidR="00A04EAF" w:rsidRPr="00A04EAF" w:rsidRDefault="00A04EAF" w:rsidP="00A04EAF">
            <w:pPr>
              <w:ind w:left="-108" w:right="-104" w:firstLine="3"/>
              <w:jc w:val="center"/>
            </w:pPr>
            <w:r w:rsidRPr="00A04EAF">
              <w:t>руб./м</w:t>
            </w:r>
            <w:r w:rsidRPr="00A04EAF">
              <w:rPr>
                <w:vertAlign w:val="superscript"/>
              </w:rPr>
              <w:t>3 *</w:t>
            </w:r>
          </w:p>
          <w:p w14:paraId="2883C235" w14:textId="77777777" w:rsidR="00A04EAF" w:rsidRPr="00A04EAF" w:rsidRDefault="00A04EAF" w:rsidP="00A04EAF">
            <w:pPr>
              <w:tabs>
                <w:tab w:val="left" w:pos="3052"/>
              </w:tabs>
              <w:ind w:left="-108" w:right="-151"/>
              <w:jc w:val="center"/>
            </w:pPr>
            <w:r w:rsidRPr="00A04EAF">
              <w:t>(без НДС)</w:t>
            </w:r>
          </w:p>
        </w:tc>
        <w:tc>
          <w:tcPr>
            <w:tcW w:w="7182" w:type="dxa"/>
            <w:gridSpan w:val="2"/>
            <w:tcBorders>
              <w:top w:val="single" w:sz="2" w:space="0" w:color="auto"/>
              <w:left w:val="single" w:sz="4" w:space="0" w:color="auto"/>
              <w:right w:val="single" w:sz="2" w:space="0" w:color="auto"/>
            </w:tcBorders>
            <w:vAlign w:val="center"/>
            <w:hideMark/>
          </w:tcPr>
          <w:p w14:paraId="61BE3E46" w14:textId="77777777" w:rsidR="00A04EAF" w:rsidRPr="00A04EAF" w:rsidRDefault="00A04EAF" w:rsidP="00A04EAF">
            <w:pPr>
              <w:tabs>
                <w:tab w:val="left" w:pos="3052"/>
              </w:tabs>
              <w:jc w:val="center"/>
            </w:pPr>
            <w:r w:rsidRPr="00A04EAF">
              <w:t>Компонент на тепловую энергию</w:t>
            </w:r>
          </w:p>
        </w:tc>
      </w:tr>
      <w:tr w:rsidR="00A04EAF" w:rsidRPr="00A04EAF" w14:paraId="4E42C61F" w14:textId="77777777" w:rsidTr="00F95151">
        <w:trPr>
          <w:trHeight w:val="1304"/>
        </w:trPr>
        <w:tc>
          <w:tcPr>
            <w:tcW w:w="1954" w:type="dxa"/>
            <w:vMerge/>
            <w:tcBorders>
              <w:left w:val="single" w:sz="2" w:space="0" w:color="auto"/>
              <w:bottom w:val="single" w:sz="4" w:space="0" w:color="auto"/>
              <w:right w:val="single" w:sz="2" w:space="0" w:color="auto"/>
            </w:tcBorders>
            <w:vAlign w:val="center"/>
          </w:tcPr>
          <w:p w14:paraId="5F1BE0AA" w14:textId="77777777" w:rsidR="00A04EAF" w:rsidRPr="00A04EAF" w:rsidRDefault="00A04EAF" w:rsidP="00A04EAF"/>
        </w:tc>
        <w:tc>
          <w:tcPr>
            <w:tcW w:w="1562" w:type="dxa"/>
            <w:vMerge/>
            <w:tcBorders>
              <w:left w:val="single" w:sz="2" w:space="0" w:color="auto"/>
              <w:bottom w:val="single" w:sz="4" w:space="0" w:color="auto"/>
              <w:right w:val="single" w:sz="2" w:space="0" w:color="auto"/>
            </w:tcBorders>
            <w:vAlign w:val="center"/>
          </w:tcPr>
          <w:p w14:paraId="4B86D29E" w14:textId="77777777" w:rsidR="00A04EAF" w:rsidRPr="00A04EAF" w:rsidRDefault="00A04EAF" w:rsidP="00A04EAF"/>
        </w:tc>
        <w:tc>
          <w:tcPr>
            <w:tcW w:w="2131" w:type="dxa"/>
            <w:vMerge/>
            <w:tcBorders>
              <w:left w:val="single" w:sz="2" w:space="0" w:color="auto"/>
              <w:bottom w:val="single" w:sz="4" w:space="0" w:color="auto"/>
              <w:right w:val="single" w:sz="2" w:space="0" w:color="auto"/>
            </w:tcBorders>
            <w:vAlign w:val="center"/>
          </w:tcPr>
          <w:p w14:paraId="0E4AD0B7" w14:textId="77777777" w:rsidR="00A04EAF" w:rsidRPr="00A04EAF" w:rsidRDefault="00A04EAF" w:rsidP="00A04EAF"/>
        </w:tc>
        <w:tc>
          <w:tcPr>
            <w:tcW w:w="2130" w:type="dxa"/>
            <w:vMerge/>
            <w:tcBorders>
              <w:left w:val="single" w:sz="2" w:space="0" w:color="auto"/>
              <w:bottom w:val="single" w:sz="4" w:space="0" w:color="auto"/>
              <w:right w:val="single" w:sz="4" w:space="0" w:color="auto"/>
            </w:tcBorders>
            <w:vAlign w:val="center"/>
          </w:tcPr>
          <w:p w14:paraId="6735C3BC" w14:textId="77777777" w:rsidR="00A04EAF" w:rsidRPr="00A04EAF" w:rsidRDefault="00A04EAF" w:rsidP="00A04EAF"/>
        </w:tc>
        <w:tc>
          <w:tcPr>
            <w:tcW w:w="3408" w:type="dxa"/>
            <w:tcBorders>
              <w:top w:val="single" w:sz="2" w:space="0" w:color="auto"/>
              <w:left w:val="single" w:sz="4" w:space="0" w:color="auto"/>
              <w:bottom w:val="single" w:sz="4" w:space="0" w:color="auto"/>
              <w:right w:val="single" w:sz="2" w:space="0" w:color="auto"/>
            </w:tcBorders>
            <w:vAlign w:val="center"/>
          </w:tcPr>
          <w:p w14:paraId="14A2F989" w14:textId="77777777" w:rsidR="00A04EAF" w:rsidRPr="00A04EAF" w:rsidRDefault="00A04EAF" w:rsidP="00A04EAF">
            <w:pPr>
              <w:tabs>
                <w:tab w:val="left" w:pos="3052"/>
              </w:tabs>
              <w:ind w:left="-108" w:right="-151"/>
              <w:jc w:val="center"/>
            </w:pPr>
            <w:r w:rsidRPr="00A04EAF">
              <w:t>Одноставочный,</w:t>
            </w:r>
          </w:p>
          <w:p w14:paraId="4B4BC85F" w14:textId="77777777" w:rsidR="00A04EAF" w:rsidRPr="00A04EAF" w:rsidRDefault="00A04EAF" w:rsidP="00A04EAF">
            <w:pPr>
              <w:tabs>
                <w:tab w:val="left" w:pos="3052"/>
              </w:tabs>
              <w:ind w:left="-108" w:right="-151"/>
              <w:jc w:val="center"/>
            </w:pPr>
            <w:r w:rsidRPr="00A04EAF">
              <w:t>руб./Гкал (с НДС)</w:t>
            </w:r>
          </w:p>
        </w:tc>
        <w:tc>
          <w:tcPr>
            <w:tcW w:w="3774" w:type="dxa"/>
            <w:tcBorders>
              <w:top w:val="single" w:sz="2" w:space="0" w:color="auto"/>
              <w:left w:val="single" w:sz="4" w:space="0" w:color="auto"/>
              <w:bottom w:val="single" w:sz="4" w:space="0" w:color="auto"/>
              <w:right w:val="single" w:sz="2" w:space="0" w:color="auto"/>
            </w:tcBorders>
            <w:vAlign w:val="center"/>
          </w:tcPr>
          <w:p w14:paraId="3552C8EB" w14:textId="77777777" w:rsidR="00A04EAF" w:rsidRPr="00A04EAF" w:rsidRDefault="00A04EAF" w:rsidP="00A04EAF">
            <w:pPr>
              <w:ind w:left="-120" w:right="-112"/>
              <w:jc w:val="center"/>
            </w:pPr>
            <w:r w:rsidRPr="00A04EAF">
              <w:t>Одноставочный,</w:t>
            </w:r>
          </w:p>
          <w:p w14:paraId="43F2A222" w14:textId="77777777" w:rsidR="00A04EAF" w:rsidRPr="00A04EAF" w:rsidRDefault="00A04EAF" w:rsidP="00A04EAF">
            <w:pPr>
              <w:ind w:left="-120" w:right="-112"/>
              <w:jc w:val="center"/>
            </w:pPr>
            <w:r w:rsidRPr="00A04EAF">
              <w:t>руб./Гкал (без НДС)*</w:t>
            </w:r>
          </w:p>
        </w:tc>
      </w:tr>
      <w:tr w:rsidR="00A04EAF" w:rsidRPr="00A04EAF" w14:paraId="52696917" w14:textId="77777777" w:rsidTr="00F95151">
        <w:trPr>
          <w:trHeight w:val="389"/>
        </w:trPr>
        <w:tc>
          <w:tcPr>
            <w:tcW w:w="1954" w:type="dxa"/>
            <w:vMerge w:val="restart"/>
            <w:tcBorders>
              <w:top w:val="single" w:sz="4" w:space="0" w:color="auto"/>
              <w:left w:val="single" w:sz="4" w:space="0" w:color="auto"/>
              <w:bottom w:val="single" w:sz="4" w:space="0" w:color="auto"/>
              <w:right w:val="single" w:sz="4" w:space="0" w:color="auto"/>
            </w:tcBorders>
            <w:vAlign w:val="center"/>
          </w:tcPr>
          <w:p w14:paraId="72B76FF2" w14:textId="77777777" w:rsidR="00A04EAF" w:rsidRPr="00A04EAF" w:rsidRDefault="00A04EAF" w:rsidP="00A04EAF">
            <w:pPr>
              <w:tabs>
                <w:tab w:val="left" w:pos="3052"/>
              </w:tabs>
              <w:ind w:left="-73"/>
              <w:jc w:val="center"/>
              <w:rPr>
                <w:bCs/>
                <w:kern w:val="32"/>
                <w:sz w:val="22"/>
                <w:szCs w:val="22"/>
              </w:rPr>
            </w:pPr>
            <w:r w:rsidRPr="00A04EAF">
              <w:rPr>
                <w:bCs/>
                <w:kern w:val="32"/>
                <w:sz w:val="22"/>
                <w:szCs w:val="22"/>
              </w:rPr>
              <w:t>ФГБУ «ЦЖКУ» Минобороны России</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24E8B35" w14:textId="77777777" w:rsidR="00A04EAF" w:rsidRPr="00A04EAF" w:rsidRDefault="00A04EAF" w:rsidP="00A04EAF">
            <w:pPr>
              <w:tabs>
                <w:tab w:val="left" w:pos="3052"/>
              </w:tabs>
              <w:ind w:hanging="108"/>
              <w:jc w:val="center"/>
            </w:pPr>
            <w:r w:rsidRPr="00A04EAF">
              <w:t>с 01.01.2022</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1A3F2023" w14:textId="77777777" w:rsidR="00A04EAF" w:rsidRPr="00A04EAF" w:rsidRDefault="00A04EAF" w:rsidP="00A04EAF">
            <w:pPr>
              <w:jc w:val="center"/>
            </w:pPr>
            <w:r w:rsidRPr="00A04EAF">
              <w:t>48,86</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02C094D2" w14:textId="77777777" w:rsidR="00A04EAF" w:rsidRPr="00A04EAF" w:rsidRDefault="00A04EAF" w:rsidP="00A04EAF">
            <w:pPr>
              <w:jc w:val="center"/>
            </w:pPr>
            <w:r w:rsidRPr="00A04EAF">
              <w:t>40,72</w:t>
            </w:r>
          </w:p>
        </w:tc>
        <w:tc>
          <w:tcPr>
            <w:tcW w:w="3408" w:type="dxa"/>
            <w:tcBorders>
              <w:top w:val="single" w:sz="4" w:space="0" w:color="auto"/>
              <w:left w:val="single" w:sz="4" w:space="0" w:color="auto"/>
              <w:bottom w:val="single" w:sz="4" w:space="0" w:color="auto"/>
              <w:right w:val="single" w:sz="4" w:space="0" w:color="auto"/>
            </w:tcBorders>
            <w:shd w:val="clear" w:color="000000" w:fill="FFFFFF"/>
            <w:vAlign w:val="center"/>
          </w:tcPr>
          <w:p w14:paraId="3119E5F3" w14:textId="77777777" w:rsidR="00A04EAF" w:rsidRPr="00A04EAF" w:rsidRDefault="00A04EAF" w:rsidP="00A04EAF">
            <w:pPr>
              <w:jc w:val="center"/>
            </w:pPr>
            <w:r w:rsidRPr="00A04EAF">
              <w:t>2 095,22</w:t>
            </w:r>
          </w:p>
        </w:tc>
        <w:tc>
          <w:tcPr>
            <w:tcW w:w="3774" w:type="dxa"/>
            <w:tcBorders>
              <w:top w:val="single" w:sz="4" w:space="0" w:color="auto"/>
              <w:left w:val="single" w:sz="4" w:space="0" w:color="auto"/>
              <w:bottom w:val="single" w:sz="4" w:space="0" w:color="auto"/>
              <w:right w:val="single" w:sz="4" w:space="0" w:color="auto"/>
            </w:tcBorders>
            <w:shd w:val="clear" w:color="000000" w:fill="FFFFFF"/>
            <w:vAlign w:val="center"/>
          </w:tcPr>
          <w:p w14:paraId="499774D2" w14:textId="77777777" w:rsidR="00A04EAF" w:rsidRPr="00A04EAF" w:rsidRDefault="00A04EAF" w:rsidP="00A04EAF">
            <w:pPr>
              <w:jc w:val="center"/>
            </w:pPr>
            <w:r w:rsidRPr="00A04EAF">
              <w:t>1 746,02</w:t>
            </w:r>
          </w:p>
        </w:tc>
      </w:tr>
      <w:tr w:rsidR="00A04EAF" w:rsidRPr="00A04EAF" w14:paraId="0055FCCB" w14:textId="77777777" w:rsidTr="00F95151">
        <w:trPr>
          <w:trHeight w:val="418"/>
        </w:trPr>
        <w:tc>
          <w:tcPr>
            <w:tcW w:w="1954" w:type="dxa"/>
            <w:vMerge/>
            <w:tcBorders>
              <w:top w:val="single" w:sz="4" w:space="0" w:color="auto"/>
              <w:left w:val="single" w:sz="4" w:space="0" w:color="auto"/>
              <w:bottom w:val="single" w:sz="4" w:space="0" w:color="auto"/>
              <w:right w:val="single" w:sz="4" w:space="0" w:color="auto"/>
            </w:tcBorders>
            <w:vAlign w:val="center"/>
          </w:tcPr>
          <w:p w14:paraId="30F1782A" w14:textId="77777777" w:rsidR="00A04EAF" w:rsidRPr="00A04EAF" w:rsidRDefault="00A04EAF" w:rsidP="00A04EAF">
            <w:pPr>
              <w:rPr>
                <w:bCs/>
                <w:kern w:val="32"/>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3A9BB0CF" w14:textId="77777777" w:rsidR="00A04EAF" w:rsidRPr="00A04EAF" w:rsidRDefault="00A04EAF" w:rsidP="00A04EAF">
            <w:pPr>
              <w:tabs>
                <w:tab w:val="left" w:pos="3052"/>
              </w:tabs>
              <w:ind w:hanging="108"/>
              <w:jc w:val="center"/>
            </w:pPr>
            <w:r w:rsidRPr="00A04EAF">
              <w:t>с 01.07.2022</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01DACEF8" w14:textId="77777777" w:rsidR="00A04EAF" w:rsidRPr="00A04EAF" w:rsidRDefault="00A04EAF" w:rsidP="00A04EAF">
            <w:pPr>
              <w:jc w:val="center"/>
            </w:pPr>
            <w:r w:rsidRPr="00A04EAF">
              <w:t>51,17</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4242A46F" w14:textId="77777777" w:rsidR="00A04EAF" w:rsidRPr="00A04EAF" w:rsidRDefault="00A04EAF" w:rsidP="00A04EAF">
            <w:pPr>
              <w:jc w:val="center"/>
            </w:pPr>
            <w:r w:rsidRPr="00A04EAF">
              <w:t>42,64</w:t>
            </w:r>
          </w:p>
        </w:tc>
        <w:tc>
          <w:tcPr>
            <w:tcW w:w="3408" w:type="dxa"/>
            <w:tcBorders>
              <w:top w:val="single" w:sz="4" w:space="0" w:color="auto"/>
              <w:left w:val="single" w:sz="4" w:space="0" w:color="auto"/>
              <w:bottom w:val="single" w:sz="4" w:space="0" w:color="auto"/>
              <w:right w:val="single" w:sz="4" w:space="0" w:color="auto"/>
            </w:tcBorders>
            <w:shd w:val="clear" w:color="000000" w:fill="FFFFFF"/>
            <w:vAlign w:val="center"/>
          </w:tcPr>
          <w:p w14:paraId="11AB13D7" w14:textId="77777777" w:rsidR="00A04EAF" w:rsidRPr="00A04EAF" w:rsidRDefault="00A04EAF" w:rsidP="00A04EAF">
            <w:pPr>
              <w:jc w:val="center"/>
            </w:pPr>
            <w:r w:rsidRPr="00A04EAF">
              <w:t>2 185,32</w:t>
            </w:r>
          </w:p>
        </w:tc>
        <w:tc>
          <w:tcPr>
            <w:tcW w:w="3774" w:type="dxa"/>
            <w:tcBorders>
              <w:top w:val="single" w:sz="4" w:space="0" w:color="auto"/>
              <w:left w:val="single" w:sz="4" w:space="0" w:color="auto"/>
              <w:bottom w:val="single" w:sz="4" w:space="0" w:color="auto"/>
              <w:right w:val="single" w:sz="4" w:space="0" w:color="auto"/>
            </w:tcBorders>
            <w:shd w:val="clear" w:color="000000" w:fill="FFFFFF"/>
            <w:vAlign w:val="center"/>
          </w:tcPr>
          <w:p w14:paraId="6B24DD98" w14:textId="77777777" w:rsidR="00A04EAF" w:rsidRPr="00A04EAF" w:rsidRDefault="00A04EAF" w:rsidP="00A04EAF">
            <w:pPr>
              <w:jc w:val="center"/>
            </w:pPr>
            <w:r w:rsidRPr="00A04EAF">
              <w:t>1 821,10</w:t>
            </w:r>
          </w:p>
        </w:tc>
      </w:tr>
      <w:tr w:rsidR="00A04EAF" w:rsidRPr="00A04EAF" w14:paraId="3440E447" w14:textId="77777777" w:rsidTr="00F95151">
        <w:trPr>
          <w:trHeight w:val="397"/>
        </w:trPr>
        <w:tc>
          <w:tcPr>
            <w:tcW w:w="1954" w:type="dxa"/>
            <w:vMerge/>
            <w:tcBorders>
              <w:top w:val="single" w:sz="4" w:space="0" w:color="auto"/>
              <w:left w:val="single" w:sz="4" w:space="0" w:color="auto"/>
              <w:bottom w:val="single" w:sz="4" w:space="0" w:color="auto"/>
              <w:right w:val="single" w:sz="4" w:space="0" w:color="auto"/>
            </w:tcBorders>
            <w:vAlign w:val="center"/>
          </w:tcPr>
          <w:p w14:paraId="7DCFB2DC" w14:textId="77777777" w:rsidR="00A04EAF" w:rsidRPr="00A04EAF" w:rsidRDefault="00A04EAF" w:rsidP="00A04EAF">
            <w:pPr>
              <w:rPr>
                <w:bCs/>
                <w:kern w:val="32"/>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240DAE31" w14:textId="77777777" w:rsidR="00A04EAF" w:rsidRPr="00A04EAF" w:rsidRDefault="00A04EAF" w:rsidP="00A04EAF">
            <w:pPr>
              <w:tabs>
                <w:tab w:val="left" w:pos="3052"/>
              </w:tabs>
              <w:ind w:left="-113" w:right="-102"/>
              <w:jc w:val="center"/>
            </w:pPr>
            <w:r w:rsidRPr="00A04EAF">
              <w:t xml:space="preserve">с 01.12.2022 </w:t>
            </w:r>
          </w:p>
          <w:p w14:paraId="3BE050DD" w14:textId="77777777" w:rsidR="00A04EAF" w:rsidRPr="00A04EAF" w:rsidRDefault="00A04EAF" w:rsidP="00A04EAF">
            <w:pPr>
              <w:tabs>
                <w:tab w:val="left" w:pos="3052"/>
              </w:tabs>
              <w:ind w:left="-113" w:right="-102"/>
              <w:jc w:val="center"/>
            </w:pPr>
            <w:r w:rsidRPr="00A04EAF">
              <w:t>по 31.12.2022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278AF791" w14:textId="77777777" w:rsidR="00A04EAF" w:rsidRPr="00A04EAF" w:rsidRDefault="00A04EAF" w:rsidP="00A04EAF">
            <w:pPr>
              <w:jc w:val="center"/>
            </w:pPr>
            <w:r w:rsidRPr="00A04EAF">
              <w:t>69,19</w:t>
            </w:r>
          </w:p>
        </w:tc>
        <w:tc>
          <w:tcPr>
            <w:tcW w:w="2130" w:type="dxa"/>
            <w:tcBorders>
              <w:top w:val="single" w:sz="4" w:space="0" w:color="auto"/>
              <w:left w:val="nil"/>
              <w:bottom w:val="single" w:sz="4" w:space="0" w:color="auto"/>
              <w:right w:val="single" w:sz="4" w:space="0" w:color="auto"/>
            </w:tcBorders>
            <w:shd w:val="clear" w:color="auto" w:fill="auto"/>
            <w:vAlign w:val="center"/>
          </w:tcPr>
          <w:p w14:paraId="194841E1" w14:textId="77777777" w:rsidR="00A04EAF" w:rsidRPr="00A04EAF" w:rsidRDefault="00A04EAF" w:rsidP="00A04EAF">
            <w:pPr>
              <w:jc w:val="center"/>
            </w:pPr>
            <w:r w:rsidRPr="00A04EAF">
              <w:t>57,66</w:t>
            </w:r>
          </w:p>
        </w:tc>
        <w:tc>
          <w:tcPr>
            <w:tcW w:w="3408" w:type="dxa"/>
            <w:tcBorders>
              <w:top w:val="single" w:sz="4" w:space="0" w:color="auto"/>
              <w:left w:val="nil"/>
              <w:bottom w:val="single" w:sz="4" w:space="0" w:color="auto"/>
              <w:right w:val="single" w:sz="4" w:space="0" w:color="auto"/>
            </w:tcBorders>
            <w:shd w:val="clear" w:color="auto" w:fill="auto"/>
            <w:vAlign w:val="center"/>
          </w:tcPr>
          <w:p w14:paraId="0414242B" w14:textId="77777777" w:rsidR="00A04EAF" w:rsidRPr="00A04EAF" w:rsidRDefault="00A04EAF" w:rsidP="00A04EAF">
            <w:pPr>
              <w:jc w:val="center"/>
            </w:pPr>
            <w:r w:rsidRPr="00A04EAF">
              <w:t>2 387,36</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13BC276B" w14:textId="77777777" w:rsidR="00A04EAF" w:rsidRPr="00A04EAF" w:rsidRDefault="00A04EAF" w:rsidP="00A04EAF">
            <w:pPr>
              <w:jc w:val="center"/>
            </w:pPr>
            <w:r w:rsidRPr="00A04EAF">
              <w:t>1 989,47</w:t>
            </w:r>
          </w:p>
        </w:tc>
      </w:tr>
      <w:tr w:rsidR="00A04EAF" w:rsidRPr="00A04EAF" w14:paraId="15F13D11" w14:textId="77777777" w:rsidTr="00F95151">
        <w:trPr>
          <w:trHeight w:val="430"/>
        </w:trPr>
        <w:tc>
          <w:tcPr>
            <w:tcW w:w="1954" w:type="dxa"/>
            <w:vMerge/>
            <w:tcBorders>
              <w:top w:val="single" w:sz="4" w:space="0" w:color="auto"/>
              <w:left w:val="single" w:sz="4" w:space="0" w:color="auto"/>
              <w:bottom w:val="single" w:sz="4" w:space="0" w:color="auto"/>
              <w:right w:val="single" w:sz="4" w:space="0" w:color="auto"/>
            </w:tcBorders>
            <w:vAlign w:val="center"/>
          </w:tcPr>
          <w:p w14:paraId="3882384F" w14:textId="77777777" w:rsidR="00A04EAF" w:rsidRPr="00A04EAF" w:rsidRDefault="00A04EAF" w:rsidP="00A04EAF">
            <w:pPr>
              <w:rPr>
                <w:bCs/>
                <w:kern w:val="32"/>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76B6F13C" w14:textId="77777777" w:rsidR="00A04EAF" w:rsidRPr="00A04EAF" w:rsidRDefault="00A04EAF" w:rsidP="00A04EAF">
            <w:pPr>
              <w:tabs>
                <w:tab w:val="left" w:pos="3052"/>
              </w:tabs>
              <w:ind w:left="-113" w:firstLine="5"/>
              <w:jc w:val="center"/>
            </w:pPr>
            <w:r w:rsidRPr="00A04EAF">
              <w:t>с 01.01.2023 по 31.12.2023</w:t>
            </w:r>
          </w:p>
        </w:tc>
        <w:tc>
          <w:tcPr>
            <w:tcW w:w="2131" w:type="dxa"/>
            <w:tcBorders>
              <w:top w:val="nil"/>
              <w:left w:val="single" w:sz="4" w:space="0" w:color="auto"/>
              <w:bottom w:val="single" w:sz="4" w:space="0" w:color="auto"/>
              <w:right w:val="single" w:sz="4" w:space="0" w:color="auto"/>
            </w:tcBorders>
            <w:shd w:val="clear" w:color="auto" w:fill="auto"/>
            <w:vAlign w:val="center"/>
          </w:tcPr>
          <w:p w14:paraId="63517006" w14:textId="77777777" w:rsidR="00A04EAF" w:rsidRPr="00A04EAF" w:rsidRDefault="00A04EAF" w:rsidP="00A04EAF">
            <w:pPr>
              <w:jc w:val="center"/>
            </w:pPr>
            <w:r w:rsidRPr="00A04EAF">
              <w:t>69,19</w:t>
            </w:r>
          </w:p>
        </w:tc>
        <w:tc>
          <w:tcPr>
            <w:tcW w:w="2130" w:type="dxa"/>
            <w:tcBorders>
              <w:top w:val="nil"/>
              <w:left w:val="nil"/>
              <w:bottom w:val="single" w:sz="4" w:space="0" w:color="auto"/>
              <w:right w:val="single" w:sz="4" w:space="0" w:color="auto"/>
            </w:tcBorders>
            <w:shd w:val="clear" w:color="auto" w:fill="auto"/>
            <w:vAlign w:val="center"/>
          </w:tcPr>
          <w:p w14:paraId="46437F4E" w14:textId="77777777" w:rsidR="00A04EAF" w:rsidRPr="00A04EAF" w:rsidRDefault="00A04EAF" w:rsidP="00A04EAF">
            <w:pPr>
              <w:jc w:val="center"/>
            </w:pPr>
            <w:r w:rsidRPr="00A04EAF">
              <w:t>57,66</w:t>
            </w:r>
          </w:p>
        </w:tc>
        <w:tc>
          <w:tcPr>
            <w:tcW w:w="3408" w:type="dxa"/>
            <w:tcBorders>
              <w:top w:val="nil"/>
              <w:left w:val="nil"/>
              <w:bottom w:val="single" w:sz="4" w:space="0" w:color="auto"/>
              <w:right w:val="single" w:sz="4" w:space="0" w:color="auto"/>
            </w:tcBorders>
            <w:shd w:val="clear" w:color="auto" w:fill="auto"/>
            <w:vAlign w:val="center"/>
          </w:tcPr>
          <w:p w14:paraId="2677A71C" w14:textId="77777777" w:rsidR="00A04EAF" w:rsidRPr="00A04EAF" w:rsidRDefault="00A04EAF" w:rsidP="00A04EAF">
            <w:pPr>
              <w:jc w:val="center"/>
            </w:pPr>
            <w:r w:rsidRPr="00A04EAF">
              <w:t>2 387,36</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5752937E" w14:textId="77777777" w:rsidR="00A04EAF" w:rsidRPr="00A04EAF" w:rsidRDefault="00A04EAF" w:rsidP="00A04EAF">
            <w:pPr>
              <w:jc w:val="center"/>
            </w:pPr>
            <w:r w:rsidRPr="00A04EAF">
              <w:t>1 989,47</w:t>
            </w:r>
          </w:p>
        </w:tc>
      </w:tr>
      <w:tr w:rsidR="00A04EAF" w:rsidRPr="00A04EAF" w14:paraId="0483E94B" w14:textId="77777777" w:rsidTr="00F95151">
        <w:trPr>
          <w:trHeight w:val="408"/>
        </w:trPr>
        <w:tc>
          <w:tcPr>
            <w:tcW w:w="1954" w:type="dxa"/>
            <w:vMerge/>
            <w:tcBorders>
              <w:top w:val="single" w:sz="4" w:space="0" w:color="auto"/>
              <w:left w:val="single" w:sz="4" w:space="0" w:color="auto"/>
              <w:bottom w:val="single" w:sz="4" w:space="0" w:color="auto"/>
              <w:right w:val="single" w:sz="4" w:space="0" w:color="auto"/>
            </w:tcBorders>
            <w:vAlign w:val="center"/>
          </w:tcPr>
          <w:p w14:paraId="62C0650E" w14:textId="77777777" w:rsidR="00A04EAF" w:rsidRPr="00A04EAF" w:rsidRDefault="00A04EAF" w:rsidP="00A04EAF">
            <w:pPr>
              <w:rPr>
                <w:bCs/>
                <w:kern w:val="32"/>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09F1A68D" w14:textId="77777777" w:rsidR="00A04EAF" w:rsidRPr="00A04EAF" w:rsidRDefault="00A04EAF" w:rsidP="00A04EAF">
            <w:pPr>
              <w:tabs>
                <w:tab w:val="left" w:pos="3052"/>
              </w:tabs>
              <w:ind w:hanging="108"/>
              <w:jc w:val="center"/>
            </w:pPr>
            <w:r w:rsidRPr="00A04EAF">
              <w:t>с 01.01.2024</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168F283F" w14:textId="77777777" w:rsidR="00A04EAF" w:rsidRPr="00A04EAF" w:rsidRDefault="00A04EAF" w:rsidP="00A04EAF">
            <w:pPr>
              <w:jc w:val="center"/>
            </w:pPr>
            <w:r w:rsidRPr="00A04EAF">
              <w:t>54,41</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0D07B522" w14:textId="77777777" w:rsidR="00A04EAF" w:rsidRPr="00A04EAF" w:rsidRDefault="00A04EAF" w:rsidP="00A04EAF">
            <w:pPr>
              <w:jc w:val="center"/>
            </w:pPr>
            <w:r w:rsidRPr="00A04EAF">
              <w:t>45,34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BBC8E53" w14:textId="77777777" w:rsidR="00A04EAF" w:rsidRPr="00A04EAF" w:rsidRDefault="00A04EAF" w:rsidP="00A04EAF">
            <w:pPr>
              <w:jc w:val="center"/>
            </w:pPr>
            <w:r w:rsidRPr="00A04EAF">
              <w:t>2 231,32</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0BACF01B" w14:textId="77777777" w:rsidR="00A04EAF" w:rsidRPr="00A04EAF" w:rsidRDefault="00A04EAF" w:rsidP="00A04EAF">
            <w:pPr>
              <w:jc w:val="center"/>
            </w:pPr>
            <w:r w:rsidRPr="00A04EAF">
              <w:t>1 859,44</w:t>
            </w:r>
          </w:p>
        </w:tc>
      </w:tr>
      <w:tr w:rsidR="00A04EAF" w:rsidRPr="00A04EAF" w14:paraId="50344B9F" w14:textId="77777777" w:rsidTr="00F95151">
        <w:trPr>
          <w:trHeight w:val="414"/>
        </w:trPr>
        <w:tc>
          <w:tcPr>
            <w:tcW w:w="1954" w:type="dxa"/>
            <w:vMerge/>
            <w:tcBorders>
              <w:top w:val="single" w:sz="4" w:space="0" w:color="auto"/>
              <w:left w:val="single" w:sz="4" w:space="0" w:color="auto"/>
              <w:bottom w:val="single" w:sz="4" w:space="0" w:color="auto"/>
              <w:right w:val="single" w:sz="4" w:space="0" w:color="auto"/>
            </w:tcBorders>
            <w:vAlign w:val="center"/>
          </w:tcPr>
          <w:p w14:paraId="53999F89" w14:textId="77777777" w:rsidR="00A04EAF" w:rsidRPr="00A04EAF" w:rsidRDefault="00A04EAF" w:rsidP="00A04EAF">
            <w:pPr>
              <w:rPr>
                <w:bCs/>
                <w:kern w:val="32"/>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478A3AF0" w14:textId="77777777" w:rsidR="00A04EAF" w:rsidRPr="00A04EAF" w:rsidRDefault="00A04EAF" w:rsidP="00A04EAF">
            <w:pPr>
              <w:tabs>
                <w:tab w:val="left" w:pos="3052"/>
              </w:tabs>
              <w:ind w:hanging="108"/>
              <w:jc w:val="center"/>
            </w:pPr>
            <w:r w:rsidRPr="00A04EAF">
              <w:t>с 01.07.2024</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1D03DFCF" w14:textId="77777777" w:rsidR="00A04EAF" w:rsidRPr="00A04EAF" w:rsidRDefault="00A04EAF" w:rsidP="00A04EAF">
            <w:pPr>
              <w:jc w:val="center"/>
            </w:pPr>
            <w:r w:rsidRPr="00A04EAF">
              <w:t>56,58</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38ADBAC7" w14:textId="77777777" w:rsidR="00A04EAF" w:rsidRPr="00A04EAF" w:rsidRDefault="00A04EAF" w:rsidP="00A04EAF">
            <w:pPr>
              <w:jc w:val="center"/>
            </w:pPr>
            <w:r w:rsidRPr="00A04EAF">
              <w:t>47,15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7BE32F11" w14:textId="77777777" w:rsidR="00A04EAF" w:rsidRPr="00A04EAF" w:rsidRDefault="00A04EAF" w:rsidP="00A04EAF">
            <w:pPr>
              <w:jc w:val="center"/>
            </w:pPr>
            <w:r w:rsidRPr="00A04EAF">
              <w:t>2 272,00</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5591AA04" w14:textId="77777777" w:rsidR="00A04EAF" w:rsidRPr="00A04EAF" w:rsidRDefault="00A04EAF" w:rsidP="00A04EAF">
            <w:pPr>
              <w:jc w:val="center"/>
            </w:pPr>
            <w:r w:rsidRPr="00A04EAF">
              <w:t>1 893,33</w:t>
            </w:r>
          </w:p>
        </w:tc>
      </w:tr>
      <w:tr w:rsidR="00A04EAF" w:rsidRPr="00A04EAF" w14:paraId="7D98A5C2" w14:textId="77777777" w:rsidTr="00F95151">
        <w:trPr>
          <w:trHeight w:val="421"/>
        </w:trPr>
        <w:tc>
          <w:tcPr>
            <w:tcW w:w="1954" w:type="dxa"/>
            <w:vMerge/>
            <w:tcBorders>
              <w:top w:val="single" w:sz="4" w:space="0" w:color="auto"/>
              <w:left w:val="single" w:sz="4" w:space="0" w:color="auto"/>
              <w:bottom w:val="single" w:sz="4" w:space="0" w:color="auto"/>
              <w:right w:val="single" w:sz="4" w:space="0" w:color="auto"/>
            </w:tcBorders>
            <w:vAlign w:val="center"/>
          </w:tcPr>
          <w:p w14:paraId="0145E962" w14:textId="77777777" w:rsidR="00A04EAF" w:rsidRPr="00A04EAF" w:rsidRDefault="00A04EAF" w:rsidP="00A04EAF">
            <w:pPr>
              <w:rPr>
                <w:bCs/>
                <w:kern w:val="32"/>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7217072D" w14:textId="77777777" w:rsidR="00A04EAF" w:rsidRPr="00A04EAF" w:rsidRDefault="00A04EAF" w:rsidP="00A04EAF">
            <w:pPr>
              <w:tabs>
                <w:tab w:val="left" w:pos="3052"/>
              </w:tabs>
              <w:ind w:hanging="108"/>
              <w:jc w:val="center"/>
            </w:pPr>
            <w:r w:rsidRPr="00A04EAF">
              <w:t>с 01.01.2025</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787B3A7D" w14:textId="77777777" w:rsidR="00A04EAF" w:rsidRPr="00A04EAF" w:rsidRDefault="00A04EAF" w:rsidP="00A04EAF">
            <w:pPr>
              <w:jc w:val="center"/>
            </w:pPr>
            <w:r w:rsidRPr="00A04EAF">
              <w:t>56,58</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2A7FBD6E" w14:textId="77777777" w:rsidR="00A04EAF" w:rsidRPr="00A04EAF" w:rsidRDefault="00A04EAF" w:rsidP="00A04EAF">
            <w:pPr>
              <w:jc w:val="center"/>
            </w:pPr>
            <w:r w:rsidRPr="00A04EAF">
              <w:t>47,15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192EDB8" w14:textId="77777777" w:rsidR="00A04EAF" w:rsidRPr="00A04EAF" w:rsidRDefault="00A04EAF" w:rsidP="00A04EAF">
            <w:pPr>
              <w:jc w:val="center"/>
            </w:pPr>
            <w:r w:rsidRPr="00A04EAF">
              <w:t>2 272,00</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7CB66DA1" w14:textId="77777777" w:rsidR="00A04EAF" w:rsidRPr="00A04EAF" w:rsidRDefault="00A04EAF" w:rsidP="00A04EAF">
            <w:pPr>
              <w:jc w:val="center"/>
            </w:pPr>
            <w:r w:rsidRPr="00A04EAF">
              <w:t>1 893,33</w:t>
            </w:r>
          </w:p>
        </w:tc>
      </w:tr>
      <w:tr w:rsidR="00A04EAF" w:rsidRPr="00A04EAF" w14:paraId="49F1F53A" w14:textId="77777777" w:rsidTr="00F95151">
        <w:trPr>
          <w:trHeight w:val="413"/>
        </w:trPr>
        <w:tc>
          <w:tcPr>
            <w:tcW w:w="1954" w:type="dxa"/>
            <w:vMerge/>
            <w:tcBorders>
              <w:top w:val="single" w:sz="4" w:space="0" w:color="auto"/>
              <w:left w:val="single" w:sz="4" w:space="0" w:color="auto"/>
              <w:bottom w:val="single" w:sz="4" w:space="0" w:color="auto"/>
              <w:right w:val="single" w:sz="4" w:space="0" w:color="auto"/>
            </w:tcBorders>
            <w:vAlign w:val="center"/>
          </w:tcPr>
          <w:p w14:paraId="641BFAFC" w14:textId="77777777" w:rsidR="00A04EAF" w:rsidRPr="00A04EAF" w:rsidRDefault="00A04EAF" w:rsidP="00A04EAF">
            <w:pPr>
              <w:rPr>
                <w:bCs/>
                <w:kern w:val="32"/>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20788AF6" w14:textId="77777777" w:rsidR="00A04EAF" w:rsidRPr="00A04EAF" w:rsidRDefault="00A04EAF" w:rsidP="00A04EAF">
            <w:pPr>
              <w:tabs>
                <w:tab w:val="left" w:pos="3052"/>
              </w:tabs>
              <w:ind w:hanging="108"/>
              <w:jc w:val="center"/>
            </w:pPr>
            <w:r w:rsidRPr="00A04EAF">
              <w:t>с 01.07.2025</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4B77CB0B" w14:textId="77777777" w:rsidR="00A04EAF" w:rsidRPr="00A04EAF" w:rsidRDefault="00A04EAF" w:rsidP="00A04EAF">
            <w:pPr>
              <w:jc w:val="center"/>
            </w:pPr>
            <w:r w:rsidRPr="00A04EAF">
              <w:t>58,85</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4DB5505E" w14:textId="77777777" w:rsidR="00A04EAF" w:rsidRPr="00A04EAF" w:rsidRDefault="00A04EAF" w:rsidP="00A04EAF">
            <w:pPr>
              <w:jc w:val="center"/>
            </w:pPr>
            <w:r w:rsidRPr="00A04EAF">
              <w:t>49,04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FD90B27" w14:textId="77777777" w:rsidR="00A04EAF" w:rsidRPr="00A04EAF" w:rsidRDefault="00A04EAF" w:rsidP="00A04EAF">
            <w:pPr>
              <w:jc w:val="center"/>
            </w:pPr>
            <w:r w:rsidRPr="00A04EAF">
              <w:t>2 355,68</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048DAB51" w14:textId="77777777" w:rsidR="00A04EAF" w:rsidRPr="00A04EAF" w:rsidRDefault="00A04EAF" w:rsidP="00A04EAF">
            <w:pPr>
              <w:jc w:val="center"/>
            </w:pPr>
            <w:r w:rsidRPr="00A04EAF">
              <w:t>1 963,06</w:t>
            </w:r>
          </w:p>
        </w:tc>
      </w:tr>
      <w:tr w:rsidR="00A04EAF" w:rsidRPr="00A04EAF" w14:paraId="64A16DEA" w14:textId="77777777" w:rsidTr="00F95151">
        <w:trPr>
          <w:trHeight w:val="418"/>
        </w:trPr>
        <w:tc>
          <w:tcPr>
            <w:tcW w:w="1954" w:type="dxa"/>
            <w:vMerge/>
            <w:tcBorders>
              <w:top w:val="single" w:sz="4" w:space="0" w:color="auto"/>
              <w:left w:val="single" w:sz="4" w:space="0" w:color="auto"/>
              <w:bottom w:val="single" w:sz="4" w:space="0" w:color="auto"/>
              <w:right w:val="single" w:sz="4" w:space="0" w:color="auto"/>
            </w:tcBorders>
            <w:vAlign w:val="center"/>
          </w:tcPr>
          <w:p w14:paraId="625991C1" w14:textId="77777777" w:rsidR="00A04EAF" w:rsidRPr="00A04EAF" w:rsidRDefault="00A04EAF" w:rsidP="00A04EAF">
            <w:pPr>
              <w:rPr>
                <w:bCs/>
                <w:kern w:val="32"/>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2139713B" w14:textId="77777777" w:rsidR="00A04EAF" w:rsidRPr="00A04EAF" w:rsidRDefault="00A04EAF" w:rsidP="00A04EAF">
            <w:pPr>
              <w:tabs>
                <w:tab w:val="left" w:pos="3052"/>
              </w:tabs>
              <w:ind w:hanging="108"/>
              <w:jc w:val="center"/>
            </w:pPr>
            <w:r w:rsidRPr="00A04EAF">
              <w:t>с 01.01.2026</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33B9AF4A" w14:textId="77777777" w:rsidR="00A04EAF" w:rsidRPr="00A04EAF" w:rsidRDefault="00A04EAF" w:rsidP="00A04EAF">
            <w:pPr>
              <w:jc w:val="center"/>
            </w:pPr>
            <w:r w:rsidRPr="00A04EAF">
              <w:t>58,85</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75866EF7" w14:textId="77777777" w:rsidR="00A04EAF" w:rsidRPr="00A04EAF" w:rsidRDefault="00A04EAF" w:rsidP="00A04EAF">
            <w:pPr>
              <w:jc w:val="center"/>
            </w:pPr>
            <w:r w:rsidRPr="00A04EAF">
              <w:t>49,04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15BE5B4" w14:textId="77777777" w:rsidR="00A04EAF" w:rsidRPr="00A04EAF" w:rsidRDefault="00A04EAF" w:rsidP="00A04EAF">
            <w:pPr>
              <w:jc w:val="center"/>
            </w:pPr>
            <w:r w:rsidRPr="00A04EAF">
              <w:t>2 355,68</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7D87FA7C" w14:textId="77777777" w:rsidR="00A04EAF" w:rsidRPr="00A04EAF" w:rsidRDefault="00A04EAF" w:rsidP="00A04EAF">
            <w:pPr>
              <w:jc w:val="center"/>
            </w:pPr>
            <w:r w:rsidRPr="00A04EAF">
              <w:t>1 963,06</w:t>
            </w:r>
          </w:p>
        </w:tc>
      </w:tr>
      <w:tr w:rsidR="00A04EAF" w:rsidRPr="00A04EAF" w14:paraId="627D83CF" w14:textId="77777777" w:rsidTr="00F95151">
        <w:trPr>
          <w:trHeight w:val="410"/>
        </w:trPr>
        <w:tc>
          <w:tcPr>
            <w:tcW w:w="1954" w:type="dxa"/>
            <w:vMerge/>
            <w:tcBorders>
              <w:top w:val="single" w:sz="4" w:space="0" w:color="auto"/>
              <w:left w:val="single" w:sz="4" w:space="0" w:color="auto"/>
              <w:bottom w:val="single" w:sz="4" w:space="0" w:color="auto"/>
              <w:right w:val="single" w:sz="4" w:space="0" w:color="auto"/>
            </w:tcBorders>
            <w:vAlign w:val="center"/>
          </w:tcPr>
          <w:p w14:paraId="2002A86A" w14:textId="77777777" w:rsidR="00A04EAF" w:rsidRPr="00A04EAF" w:rsidRDefault="00A04EAF" w:rsidP="00A04EAF">
            <w:pPr>
              <w:rPr>
                <w:bCs/>
                <w:kern w:val="32"/>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tcPr>
          <w:p w14:paraId="2103AE65" w14:textId="77777777" w:rsidR="00A04EAF" w:rsidRPr="00A04EAF" w:rsidRDefault="00A04EAF" w:rsidP="00A04EAF">
            <w:pPr>
              <w:tabs>
                <w:tab w:val="left" w:pos="3052"/>
              </w:tabs>
              <w:ind w:hanging="108"/>
              <w:jc w:val="center"/>
            </w:pPr>
            <w:r w:rsidRPr="00A04EAF">
              <w:t>с 01.07.2026</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tcPr>
          <w:p w14:paraId="254621E6" w14:textId="77777777" w:rsidR="00A04EAF" w:rsidRPr="00A04EAF" w:rsidRDefault="00A04EAF" w:rsidP="00A04EAF">
            <w:pPr>
              <w:jc w:val="center"/>
            </w:pPr>
            <w:r w:rsidRPr="00A04EAF">
              <w:t>61,20</w:t>
            </w:r>
          </w:p>
        </w:tc>
        <w:tc>
          <w:tcPr>
            <w:tcW w:w="2130" w:type="dxa"/>
            <w:tcBorders>
              <w:top w:val="single" w:sz="4" w:space="0" w:color="auto"/>
              <w:left w:val="single" w:sz="4" w:space="0" w:color="auto"/>
              <w:bottom w:val="single" w:sz="4" w:space="0" w:color="auto"/>
              <w:right w:val="single" w:sz="4" w:space="0" w:color="auto"/>
            </w:tcBorders>
            <w:shd w:val="clear" w:color="000000" w:fill="FFFFFF"/>
            <w:vAlign w:val="center"/>
          </w:tcPr>
          <w:p w14:paraId="0E8F39CB" w14:textId="77777777" w:rsidR="00A04EAF" w:rsidRPr="00A04EAF" w:rsidRDefault="00A04EAF" w:rsidP="00A04EAF">
            <w:pPr>
              <w:jc w:val="center"/>
            </w:pPr>
            <w:r w:rsidRPr="00A04EAF">
              <w:t>51,00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7A8CDEE" w14:textId="77777777" w:rsidR="00A04EAF" w:rsidRPr="00A04EAF" w:rsidRDefault="00A04EAF" w:rsidP="00A04EAF">
            <w:pPr>
              <w:jc w:val="center"/>
            </w:pPr>
            <w:r w:rsidRPr="00A04EAF">
              <w:t>2 443,33</w:t>
            </w:r>
          </w:p>
        </w:tc>
        <w:tc>
          <w:tcPr>
            <w:tcW w:w="3774" w:type="dxa"/>
            <w:tcBorders>
              <w:top w:val="single" w:sz="4" w:space="0" w:color="auto"/>
              <w:left w:val="single" w:sz="4" w:space="0" w:color="auto"/>
              <w:bottom w:val="single" w:sz="4" w:space="0" w:color="auto"/>
              <w:right w:val="single" w:sz="4" w:space="0" w:color="auto"/>
            </w:tcBorders>
            <w:shd w:val="clear" w:color="auto" w:fill="auto"/>
            <w:vAlign w:val="center"/>
          </w:tcPr>
          <w:p w14:paraId="11F0EB3F" w14:textId="77777777" w:rsidR="00A04EAF" w:rsidRPr="00A04EAF" w:rsidRDefault="00A04EAF" w:rsidP="00A04EAF">
            <w:pPr>
              <w:jc w:val="center"/>
            </w:pPr>
            <w:r w:rsidRPr="00A04EAF">
              <w:t>2 036,11</w:t>
            </w:r>
          </w:p>
        </w:tc>
      </w:tr>
    </w:tbl>
    <w:p w14:paraId="043697AF" w14:textId="77777777" w:rsidR="00A04EAF" w:rsidRPr="00A04EAF" w:rsidRDefault="00A04EAF" w:rsidP="00A04EAF">
      <w:pPr>
        <w:keepNext/>
        <w:ind w:left="-284" w:right="423"/>
        <w:jc w:val="center"/>
        <w:outlineLvl w:val="3"/>
        <w:rPr>
          <w:b/>
          <w:bCs/>
          <w:sz w:val="28"/>
          <w:szCs w:val="28"/>
        </w:rPr>
      </w:pPr>
    </w:p>
    <w:p w14:paraId="3D65D53D" w14:textId="77777777" w:rsidR="00A04EAF" w:rsidRPr="00A04EAF" w:rsidRDefault="00A04EAF" w:rsidP="00A04EAF">
      <w:pPr>
        <w:ind w:right="110" w:firstLine="567"/>
        <w:jc w:val="both"/>
        <w:rPr>
          <w:bCs/>
          <w:color w:val="000000"/>
          <w:kern w:val="32"/>
          <w:sz w:val="26"/>
          <w:szCs w:val="26"/>
        </w:rPr>
      </w:pPr>
      <w:r w:rsidRPr="00A04EAF">
        <w:rPr>
          <w:bCs/>
          <w:color w:val="000000"/>
          <w:kern w:val="32"/>
          <w:sz w:val="26"/>
          <w:szCs w:val="26"/>
        </w:rPr>
        <w:t>*Тариф для населения указывается в целях реализации пункта 6 статьи 168 Налогового кодекса Российской Федерации (часть вторая).</w:t>
      </w:r>
    </w:p>
    <w:p w14:paraId="06B255A3" w14:textId="77777777" w:rsidR="00A04EAF" w:rsidRPr="00A04EAF" w:rsidRDefault="00A04EAF" w:rsidP="00A04EAF">
      <w:pPr>
        <w:tabs>
          <w:tab w:val="left" w:pos="3686"/>
          <w:tab w:val="left" w:pos="9498"/>
        </w:tabs>
        <w:ind w:left="4395" w:right="140"/>
      </w:pPr>
    </w:p>
    <w:p w14:paraId="028C04D7" w14:textId="77777777" w:rsidR="00A04EAF" w:rsidRPr="00A04EAF" w:rsidRDefault="00A04EAF" w:rsidP="00A04EAF">
      <w:pPr>
        <w:tabs>
          <w:tab w:val="left" w:pos="3686"/>
          <w:tab w:val="left" w:pos="9498"/>
        </w:tabs>
        <w:ind w:left="4395" w:right="140"/>
      </w:pPr>
    </w:p>
    <w:p w14:paraId="7725C3FC" w14:textId="77777777" w:rsidR="00A04EAF" w:rsidRDefault="00A04EAF" w:rsidP="00A04EAF">
      <w:pPr>
        <w:jc w:val="both"/>
        <w:rPr>
          <w:sz w:val="28"/>
          <w:szCs w:val="28"/>
        </w:rPr>
      </w:pPr>
    </w:p>
    <w:p w14:paraId="32AD8946" w14:textId="77777777" w:rsidR="00875AE3" w:rsidRDefault="00875AE3" w:rsidP="00A04EAF">
      <w:pPr>
        <w:tabs>
          <w:tab w:val="left" w:pos="5580"/>
          <w:tab w:val="left" w:pos="9498"/>
        </w:tabs>
        <w:ind w:right="-569"/>
        <w:sectPr w:rsidR="00875AE3" w:rsidSect="00875AE3">
          <w:pgSz w:w="16838" w:h="11906" w:orient="landscape"/>
          <w:pgMar w:top="1134" w:right="851" w:bottom="707" w:left="993" w:header="426" w:footer="407" w:gutter="0"/>
          <w:cols w:space="708"/>
          <w:docGrid w:linePitch="360"/>
        </w:sectPr>
      </w:pPr>
    </w:p>
    <w:p w14:paraId="4678100E" w14:textId="1708AFC1" w:rsidR="00875AE3" w:rsidRPr="00D00103" w:rsidRDefault="00875AE3" w:rsidP="00875AE3">
      <w:pPr>
        <w:tabs>
          <w:tab w:val="left" w:pos="5580"/>
          <w:tab w:val="left" w:pos="9498"/>
        </w:tabs>
        <w:ind w:left="-2884" w:right="-569" w:firstLine="8554"/>
      </w:pPr>
      <w:r w:rsidRPr="00D00103">
        <w:lastRenderedPageBreak/>
        <w:t xml:space="preserve">Приложение № </w:t>
      </w:r>
      <w:r>
        <w:t>1</w:t>
      </w:r>
      <w:r>
        <w:t>9</w:t>
      </w:r>
      <w:r>
        <w:t xml:space="preserve"> </w:t>
      </w:r>
      <w:r w:rsidRPr="00D00103">
        <w:t xml:space="preserve">к протоколу № </w:t>
      </w:r>
      <w:r>
        <w:t>82</w:t>
      </w:r>
    </w:p>
    <w:p w14:paraId="070CC9D2" w14:textId="77777777" w:rsidR="00875AE3" w:rsidRPr="00D00103" w:rsidRDefault="00875AE3" w:rsidP="00875AE3">
      <w:pPr>
        <w:tabs>
          <w:tab w:val="left" w:pos="5580"/>
          <w:tab w:val="left" w:pos="9498"/>
        </w:tabs>
        <w:ind w:left="-2884" w:right="-569" w:firstLine="8554"/>
      </w:pPr>
      <w:r w:rsidRPr="00D00103">
        <w:t>заседания правления Региональной</w:t>
      </w:r>
    </w:p>
    <w:p w14:paraId="10A743E0" w14:textId="77777777" w:rsidR="00875AE3" w:rsidRPr="00D00103" w:rsidRDefault="00875AE3" w:rsidP="00875AE3">
      <w:pPr>
        <w:tabs>
          <w:tab w:val="left" w:pos="5580"/>
          <w:tab w:val="left" w:pos="9498"/>
        </w:tabs>
        <w:ind w:left="-2884" w:right="-569" w:firstLine="8554"/>
      </w:pPr>
      <w:r w:rsidRPr="00D00103">
        <w:t>энергетической комиссии</w:t>
      </w:r>
    </w:p>
    <w:p w14:paraId="7BE39FE5" w14:textId="0DF33807" w:rsidR="00875AE3" w:rsidRDefault="00875AE3" w:rsidP="00875AE3">
      <w:pPr>
        <w:tabs>
          <w:tab w:val="left" w:pos="5580"/>
          <w:tab w:val="left" w:pos="9498"/>
        </w:tabs>
        <w:ind w:left="-2884" w:right="-569" w:firstLine="8554"/>
      </w:pPr>
      <w:r w:rsidRPr="00D00103">
        <w:t xml:space="preserve">Кузбасса от </w:t>
      </w:r>
      <w:r>
        <w:t>24</w:t>
      </w:r>
      <w:r w:rsidRPr="00D00103">
        <w:t>.</w:t>
      </w:r>
      <w:r>
        <w:t>11</w:t>
      </w:r>
      <w:r w:rsidRPr="00D00103">
        <w:t>.2022</w:t>
      </w:r>
    </w:p>
    <w:p w14:paraId="46B913F9" w14:textId="77777777" w:rsidR="00875AE3" w:rsidRDefault="00875AE3" w:rsidP="00875AE3">
      <w:pPr>
        <w:tabs>
          <w:tab w:val="left" w:pos="5580"/>
          <w:tab w:val="left" w:pos="9498"/>
        </w:tabs>
        <w:ind w:left="-2884" w:right="-569" w:firstLine="8554"/>
      </w:pPr>
    </w:p>
    <w:p w14:paraId="4EC52D00" w14:textId="77777777" w:rsidR="00875AE3" w:rsidRPr="00875AE3" w:rsidRDefault="00875AE3" w:rsidP="00875AE3">
      <w:pPr>
        <w:tabs>
          <w:tab w:val="left" w:pos="709"/>
        </w:tabs>
        <w:jc w:val="center"/>
      </w:pPr>
      <w:r w:rsidRPr="00875AE3">
        <w:t>Экспертное заключение</w:t>
      </w:r>
    </w:p>
    <w:p w14:paraId="7D5C499D" w14:textId="77777777" w:rsidR="00875AE3" w:rsidRPr="00875AE3" w:rsidRDefault="00875AE3" w:rsidP="00875AE3">
      <w:pPr>
        <w:jc w:val="center"/>
      </w:pPr>
      <w:r w:rsidRPr="00875AE3">
        <w:t>Региональной энергетической комиссии Кузбасса</w:t>
      </w:r>
    </w:p>
    <w:p w14:paraId="58810C76" w14:textId="77777777" w:rsidR="00875AE3" w:rsidRPr="00875AE3" w:rsidRDefault="00875AE3" w:rsidP="00875AE3">
      <w:pPr>
        <w:jc w:val="center"/>
      </w:pPr>
      <w:r w:rsidRPr="00875AE3">
        <w:t xml:space="preserve">по материалам, представленным </w:t>
      </w:r>
      <w:bookmarkStart w:id="102" w:name="_Hlk87272045"/>
      <w:r w:rsidRPr="00875AE3">
        <w:t xml:space="preserve">МКП ОГО «Теплоэнерго» </w:t>
      </w:r>
      <w:bookmarkEnd w:id="102"/>
    </w:p>
    <w:p w14:paraId="69C7F197" w14:textId="77777777" w:rsidR="00875AE3" w:rsidRPr="00875AE3" w:rsidRDefault="00875AE3" w:rsidP="00875AE3">
      <w:pPr>
        <w:jc w:val="center"/>
      </w:pPr>
      <w:r w:rsidRPr="00875AE3">
        <w:t xml:space="preserve">для корректировки НВВ и уровня тарифов на тепловую энергию </w:t>
      </w:r>
    </w:p>
    <w:p w14:paraId="368C2F2F" w14:textId="77777777" w:rsidR="00875AE3" w:rsidRPr="00875AE3" w:rsidRDefault="00875AE3" w:rsidP="00875AE3">
      <w:pPr>
        <w:jc w:val="center"/>
      </w:pPr>
      <w:r w:rsidRPr="00875AE3">
        <w:t xml:space="preserve">и горячую воду в закрытой системе горячего водоснабжения, реализуемые </w:t>
      </w:r>
    </w:p>
    <w:p w14:paraId="3AFAE52F" w14:textId="77777777" w:rsidR="00875AE3" w:rsidRPr="00875AE3" w:rsidRDefault="00875AE3" w:rsidP="00875AE3">
      <w:pPr>
        <w:jc w:val="center"/>
      </w:pPr>
      <w:r w:rsidRPr="00875AE3">
        <w:t>на потребительском рынке Осинниковского городского округа на 2023 год</w:t>
      </w:r>
    </w:p>
    <w:p w14:paraId="4636FE03" w14:textId="77777777" w:rsidR="00875AE3" w:rsidRPr="00875AE3" w:rsidRDefault="00875AE3" w:rsidP="00875AE3">
      <w:pPr>
        <w:jc w:val="center"/>
      </w:pPr>
    </w:p>
    <w:p w14:paraId="241A907B" w14:textId="77777777" w:rsidR="00875AE3" w:rsidRPr="00875AE3" w:rsidRDefault="00875AE3" w:rsidP="00875AE3">
      <w:pPr>
        <w:keepNext/>
        <w:spacing w:before="240" w:after="60"/>
        <w:outlineLvl w:val="0"/>
        <w:rPr>
          <w:rFonts w:ascii="Cambria" w:hAnsi="Cambria"/>
          <w:b/>
          <w:bCs/>
          <w:kern w:val="32"/>
          <w:sz w:val="32"/>
          <w:szCs w:val="32"/>
          <w:lang w:eastAsia="en-US"/>
        </w:rPr>
      </w:pPr>
      <w:r w:rsidRPr="00875AE3">
        <w:rPr>
          <w:rFonts w:ascii="Cambria" w:hAnsi="Cambria"/>
          <w:b/>
          <w:bCs/>
          <w:kern w:val="32"/>
          <w:sz w:val="32"/>
          <w:szCs w:val="32"/>
          <w:lang w:eastAsia="en-US"/>
        </w:rPr>
        <w:t>Общая характеристика предприятия</w:t>
      </w:r>
    </w:p>
    <w:p w14:paraId="2A25887D" w14:textId="77777777" w:rsidR="00875AE3" w:rsidRPr="00875AE3" w:rsidRDefault="00875AE3" w:rsidP="00875AE3">
      <w:pPr>
        <w:ind w:firstLine="709"/>
        <w:jc w:val="center"/>
        <w:rPr>
          <w:b/>
          <w:u w:val="single"/>
        </w:rPr>
      </w:pPr>
    </w:p>
    <w:p w14:paraId="7CF1FA06" w14:textId="77777777" w:rsidR="00875AE3" w:rsidRPr="00875AE3" w:rsidRDefault="00875AE3" w:rsidP="00875AE3">
      <w:pPr>
        <w:ind w:firstLine="709"/>
        <w:jc w:val="both"/>
        <w:rPr>
          <w:szCs w:val="20"/>
        </w:rPr>
      </w:pPr>
      <w:r w:rsidRPr="00875AE3">
        <w:rPr>
          <w:szCs w:val="20"/>
        </w:rPr>
        <w:t>Полное наименование организации – Муниципальное казенное предприятие Осинниковского городского округа «Теплоэнерго».</w:t>
      </w:r>
    </w:p>
    <w:p w14:paraId="6A11B77B" w14:textId="77777777" w:rsidR="00875AE3" w:rsidRPr="00875AE3" w:rsidRDefault="00875AE3" w:rsidP="00875AE3">
      <w:pPr>
        <w:ind w:firstLine="709"/>
        <w:jc w:val="both"/>
        <w:rPr>
          <w:szCs w:val="20"/>
        </w:rPr>
      </w:pPr>
      <w:r w:rsidRPr="00875AE3">
        <w:rPr>
          <w:szCs w:val="20"/>
        </w:rPr>
        <w:t>Сокращенное наименование организации – МКП ОГО «Теплоэнерго».</w:t>
      </w:r>
    </w:p>
    <w:p w14:paraId="44B8DAE6" w14:textId="77777777" w:rsidR="00875AE3" w:rsidRPr="00875AE3" w:rsidRDefault="00875AE3" w:rsidP="00875AE3">
      <w:pPr>
        <w:ind w:firstLine="709"/>
        <w:jc w:val="both"/>
        <w:rPr>
          <w:szCs w:val="20"/>
        </w:rPr>
      </w:pPr>
      <w:r w:rsidRPr="00875AE3">
        <w:rPr>
          <w:szCs w:val="20"/>
        </w:rPr>
        <w:t xml:space="preserve">Юридический адрес: 652815, Кемеровская область, г. Осинники, </w:t>
      </w:r>
      <w:r w:rsidRPr="00875AE3">
        <w:rPr>
          <w:szCs w:val="20"/>
        </w:rPr>
        <w:br/>
        <w:t>ул. Чайковского, 1А.</w:t>
      </w:r>
    </w:p>
    <w:p w14:paraId="02B29502" w14:textId="77777777" w:rsidR="00875AE3" w:rsidRPr="00875AE3" w:rsidRDefault="00875AE3" w:rsidP="00875AE3">
      <w:pPr>
        <w:ind w:firstLine="709"/>
        <w:jc w:val="both"/>
        <w:rPr>
          <w:szCs w:val="20"/>
        </w:rPr>
      </w:pPr>
      <w:r w:rsidRPr="00875AE3">
        <w:rPr>
          <w:szCs w:val="20"/>
        </w:rPr>
        <w:t xml:space="preserve">Фактический адрес: 652815, Кемеровская область, г. Осинники, </w:t>
      </w:r>
      <w:r w:rsidRPr="00875AE3">
        <w:rPr>
          <w:szCs w:val="20"/>
        </w:rPr>
        <w:br/>
        <w:t>ул. Чайковского, 1А.</w:t>
      </w:r>
    </w:p>
    <w:p w14:paraId="180B0CF9" w14:textId="77777777" w:rsidR="00875AE3" w:rsidRPr="00875AE3" w:rsidRDefault="00875AE3" w:rsidP="00875AE3">
      <w:pPr>
        <w:ind w:firstLine="709"/>
        <w:jc w:val="both"/>
        <w:rPr>
          <w:szCs w:val="20"/>
        </w:rPr>
      </w:pPr>
      <w:r w:rsidRPr="00875AE3">
        <w:rPr>
          <w:szCs w:val="20"/>
        </w:rPr>
        <w:t>Должность, фамилия, имя, отчество руководителя – Директор Волховицкий Владимир Алексеевич.</w:t>
      </w:r>
    </w:p>
    <w:p w14:paraId="7AFD7C7B" w14:textId="77777777" w:rsidR="00875AE3" w:rsidRPr="00875AE3" w:rsidRDefault="00875AE3" w:rsidP="00875AE3">
      <w:pPr>
        <w:ind w:firstLine="709"/>
        <w:jc w:val="both"/>
        <w:rPr>
          <w:szCs w:val="20"/>
        </w:rPr>
      </w:pPr>
      <w:r w:rsidRPr="00875AE3">
        <w:rPr>
          <w:szCs w:val="20"/>
        </w:rPr>
        <w:t>МКП ОГО «Теплоэнерго»</w:t>
      </w:r>
      <w:r w:rsidRPr="00875AE3">
        <w:rPr>
          <w:szCs w:val="20"/>
          <w:lang w:val="x-none"/>
        </w:rPr>
        <w:t xml:space="preserve"> </w:t>
      </w:r>
      <w:r w:rsidRPr="00875AE3">
        <w:rPr>
          <w:szCs w:val="20"/>
        </w:rPr>
        <w:t>выполняет функции единой теплоснабжающей организации в Осинниковском городском округе</w:t>
      </w:r>
      <w:r w:rsidRPr="00875AE3">
        <w:rPr>
          <w:szCs w:val="20"/>
        </w:rPr>
        <w:br/>
        <w:t>на основании постановления Администрации Осинниковского городского округа от 26.08.2019 № 529-п «О присвоении статуса единой теплоснабжающей организации на территории муниципального образования – Осинниковский городской округ».</w:t>
      </w:r>
    </w:p>
    <w:p w14:paraId="699D6B39" w14:textId="77777777" w:rsidR="00875AE3" w:rsidRPr="00875AE3" w:rsidRDefault="00875AE3" w:rsidP="00875AE3">
      <w:pPr>
        <w:ind w:firstLine="709"/>
        <w:jc w:val="both"/>
        <w:rPr>
          <w:szCs w:val="20"/>
        </w:rPr>
      </w:pPr>
      <w:r w:rsidRPr="00875AE3">
        <w:rPr>
          <w:szCs w:val="20"/>
        </w:rPr>
        <w:t xml:space="preserve">Муниципальное имущество закреплено за Муниципальным казенным предприятием Осинниковского городского округа «Теплоэнерго» на праве оперативного управления, постановление Администрации Осинниковского городского округа от 25.02.2020 № 94-п «О переводе муниципального имущества их хозяйственного ведения МУП ОГО </w:t>
      </w:r>
      <w:bookmarkStart w:id="103" w:name="_Hlk84327501"/>
      <w:r w:rsidRPr="00875AE3">
        <w:rPr>
          <w:szCs w:val="20"/>
        </w:rPr>
        <w:t xml:space="preserve">«Теплоэнерго» </w:t>
      </w:r>
      <w:bookmarkEnd w:id="103"/>
      <w:r w:rsidRPr="00875AE3">
        <w:rPr>
          <w:szCs w:val="20"/>
        </w:rPr>
        <w:br/>
        <w:t xml:space="preserve">в оперативное управление МКП ОГО «Теплоэнерго» (стр. 978- 990 том 3). </w:t>
      </w:r>
    </w:p>
    <w:p w14:paraId="57276351" w14:textId="77777777" w:rsidR="00875AE3" w:rsidRPr="00875AE3" w:rsidRDefault="00875AE3" w:rsidP="00875AE3">
      <w:pPr>
        <w:ind w:firstLine="709"/>
        <w:jc w:val="both"/>
        <w:rPr>
          <w:szCs w:val="20"/>
        </w:rPr>
      </w:pPr>
      <w:r w:rsidRPr="00875AE3">
        <w:rPr>
          <w:szCs w:val="20"/>
        </w:rPr>
        <w:t>МУП ОГО «Теплоэнерго» представлены:</w:t>
      </w:r>
    </w:p>
    <w:p w14:paraId="1D19ECB3" w14:textId="77777777" w:rsidR="00875AE3" w:rsidRPr="00875AE3" w:rsidRDefault="00875AE3" w:rsidP="00875AE3">
      <w:pPr>
        <w:ind w:firstLine="709"/>
        <w:jc w:val="both"/>
        <w:rPr>
          <w:szCs w:val="20"/>
        </w:rPr>
      </w:pPr>
      <w:r w:rsidRPr="00875AE3">
        <w:rPr>
          <w:szCs w:val="20"/>
        </w:rPr>
        <w:t>- договор № О/У-0151 от 25.02.2020 «О порядке использования закрепленного на праве оперативного управления муниципального имущества, заключенный с МКУ «КУМИ» ОГО на неопределенный срок (стр. 1000-1122 том 3).</w:t>
      </w:r>
    </w:p>
    <w:p w14:paraId="069A5371" w14:textId="77777777" w:rsidR="00875AE3" w:rsidRPr="00875AE3" w:rsidRDefault="00875AE3" w:rsidP="00875AE3">
      <w:pPr>
        <w:ind w:firstLine="709"/>
        <w:jc w:val="both"/>
        <w:rPr>
          <w:szCs w:val="20"/>
        </w:rPr>
      </w:pPr>
      <w:r w:rsidRPr="00875AE3">
        <w:rPr>
          <w:szCs w:val="20"/>
        </w:rPr>
        <w:t>- договор № О/У -0152 от 25.02.2020 «О порядке использования закрепленного на праве оперативного управления муниципального имущества, заключенный с МКУ «КУМИ» ОГО на неопределенный срок (стр. 991-999 том 3).</w:t>
      </w:r>
    </w:p>
    <w:p w14:paraId="697FC34E" w14:textId="77777777" w:rsidR="00875AE3" w:rsidRPr="00875AE3" w:rsidRDefault="00875AE3" w:rsidP="00875AE3">
      <w:pPr>
        <w:ind w:firstLine="709"/>
        <w:jc w:val="both"/>
        <w:rPr>
          <w:szCs w:val="20"/>
        </w:rPr>
      </w:pPr>
    </w:p>
    <w:p w14:paraId="65747C72" w14:textId="77777777" w:rsidR="00875AE3" w:rsidRPr="00875AE3" w:rsidRDefault="00875AE3" w:rsidP="00875AE3">
      <w:pPr>
        <w:ind w:firstLine="709"/>
        <w:jc w:val="both"/>
        <w:rPr>
          <w:szCs w:val="20"/>
        </w:rPr>
      </w:pPr>
      <w:r w:rsidRPr="00875AE3">
        <w:rPr>
          <w:szCs w:val="20"/>
        </w:rPr>
        <w:t xml:space="preserve">Предприятие осуществляет производство, передачу тепловой энергии </w:t>
      </w:r>
      <w:r w:rsidRPr="00875AE3">
        <w:rPr>
          <w:szCs w:val="20"/>
        </w:rPr>
        <w:br/>
        <w:t>и горячей воды на потребительском рынке Осинниковского городского округа, приобретая часть тепловой энергии от электростанции ПАО «ЮК ГРЭС».</w:t>
      </w:r>
    </w:p>
    <w:p w14:paraId="40D71DF2" w14:textId="77777777" w:rsidR="00875AE3" w:rsidRPr="00875AE3" w:rsidRDefault="00875AE3" w:rsidP="00875AE3">
      <w:pPr>
        <w:ind w:firstLine="709"/>
        <w:jc w:val="both"/>
        <w:rPr>
          <w:szCs w:val="20"/>
        </w:rPr>
      </w:pPr>
      <w:r w:rsidRPr="00875AE3">
        <w:rPr>
          <w:szCs w:val="20"/>
        </w:rPr>
        <w:t xml:space="preserve">Для установления тарифов на тепловую энергию и горячую воду </w:t>
      </w:r>
      <w:r w:rsidRPr="00875AE3">
        <w:rPr>
          <w:szCs w:val="20"/>
        </w:rPr>
        <w:br/>
        <w:t>МКП ОГО «Теплоэнерго» обратилось в региональную энергетическую комиссию Кемеровской области с заявлением (исх. б/н</w:t>
      </w:r>
      <w:r w:rsidRPr="00875AE3">
        <w:t xml:space="preserve"> </w:t>
      </w:r>
      <w:r w:rsidRPr="00875AE3">
        <w:rPr>
          <w:szCs w:val="20"/>
        </w:rPr>
        <w:t xml:space="preserve">от 28.04.2022, </w:t>
      </w:r>
      <w:r w:rsidRPr="00875AE3">
        <w:rPr>
          <w:szCs w:val="20"/>
        </w:rPr>
        <w:br/>
        <w:t xml:space="preserve">вх. № 2712 от 28.04.2022) и представило 3 тома документов. </w:t>
      </w:r>
    </w:p>
    <w:p w14:paraId="17A4A269" w14:textId="77777777" w:rsidR="00875AE3" w:rsidRPr="00875AE3" w:rsidRDefault="00875AE3" w:rsidP="00875AE3">
      <w:pPr>
        <w:ind w:firstLine="709"/>
        <w:jc w:val="both"/>
        <w:rPr>
          <w:szCs w:val="20"/>
        </w:rPr>
      </w:pPr>
      <w:r w:rsidRPr="00875AE3">
        <w:rPr>
          <w:szCs w:val="20"/>
        </w:rPr>
        <w:t>На основании заявления МКП</w:t>
      </w:r>
      <w:r w:rsidRPr="00875AE3">
        <w:t xml:space="preserve"> </w:t>
      </w:r>
      <w:r w:rsidRPr="00875AE3">
        <w:rPr>
          <w:szCs w:val="20"/>
        </w:rPr>
        <w:t>ОГО «Теплоэнерго» открыто дело</w:t>
      </w:r>
      <w:r w:rsidRPr="00875AE3">
        <w:rPr>
          <w:szCs w:val="20"/>
        </w:rPr>
        <w:br/>
        <w:t xml:space="preserve">№ РЭК/27-ТЭ-2023 от 28.04.2022. </w:t>
      </w:r>
    </w:p>
    <w:p w14:paraId="21F7534A" w14:textId="77777777" w:rsidR="00875AE3" w:rsidRPr="00875AE3" w:rsidRDefault="00875AE3" w:rsidP="00875AE3">
      <w:pPr>
        <w:ind w:firstLine="709"/>
        <w:jc w:val="both"/>
        <w:rPr>
          <w:szCs w:val="20"/>
        </w:rPr>
      </w:pPr>
      <w:r w:rsidRPr="00875AE3">
        <w:rPr>
          <w:szCs w:val="20"/>
        </w:rPr>
        <w:t>Письмом от 11.11.2022 № 744 (вх. № 6925 от 11.11.2022) представлен дополнительный пакет документов (том 4).</w:t>
      </w:r>
    </w:p>
    <w:p w14:paraId="2842F9C1" w14:textId="77777777" w:rsidR="00875AE3" w:rsidRPr="00875AE3" w:rsidRDefault="00875AE3" w:rsidP="00875AE3">
      <w:pPr>
        <w:ind w:firstLine="709"/>
        <w:jc w:val="both"/>
        <w:rPr>
          <w:szCs w:val="20"/>
          <w:lang w:val="x-none"/>
        </w:rPr>
      </w:pPr>
      <w:r w:rsidRPr="00875AE3">
        <w:rPr>
          <w:szCs w:val="20"/>
        </w:rPr>
        <w:lastRenderedPageBreak/>
        <w:t xml:space="preserve">МКП ОГО «Теплоэнерго» </w:t>
      </w:r>
      <w:r w:rsidRPr="00875AE3">
        <w:rPr>
          <w:szCs w:val="20"/>
          <w:lang w:val="x-none"/>
        </w:rPr>
        <w:t xml:space="preserve">осуществляет свою деятельность </w:t>
      </w:r>
      <w:r w:rsidRPr="00875AE3">
        <w:rPr>
          <w:szCs w:val="20"/>
          <w:lang w:val="x-none"/>
        </w:rPr>
        <w:br/>
        <w:t>в соответствии с действующим на территории Российской Федерации законодательством, Уставом предприятия.</w:t>
      </w:r>
    </w:p>
    <w:p w14:paraId="2C74199C" w14:textId="77777777" w:rsidR="00875AE3" w:rsidRPr="00875AE3" w:rsidRDefault="00875AE3" w:rsidP="00875AE3">
      <w:pPr>
        <w:ind w:firstLine="709"/>
        <w:jc w:val="both"/>
        <w:rPr>
          <w:szCs w:val="20"/>
        </w:rPr>
      </w:pPr>
      <w:r w:rsidRPr="00875AE3">
        <w:rPr>
          <w:szCs w:val="20"/>
        </w:rPr>
        <w:t>МКП ОГО «Теплоэнерго» применяет общую систему налогообложения.</w:t>
      </w:r>
    </w:p>
    <w:p w14:paraId="7D074DDC" w14:textId="77777777" w:rsidR="00875AE3" w:rsidRPr="00875AE3" w:rsidRDefault="00875AE3" w:rsidP="00875AE3">
      <w:pPr>
        <w:ind w:firstLine="709"/>
        <w:jc w:val="both"/>
        <w:rPr>
          <w:szCs w:val="20"/>
        </w:rPr>
      </w:pPr>
      <w:r w:rsidRPr="00875AE3">
        <w:rPr>
          <w:szCs w:val="20"/>
        </w:rPr>
        <w:t xml:space="preserve">В соответствии со статьей 8 Федерального закона от 27.07.2010 </w:t>
      </w:r>
      <w:r w:rsidRPr="00875AE3">
        <w:rPr>
          <w:szCs w:val="20"/>
        </w:rPr>
        <w:br/>
        <w:t>№190-ФЗ «О теплоснабжении», цены (тарифы) на товары, услуги в сфере теплоснабжения МКП ОГО «Теплоэнерго» подлежат государственному регулированию.</w:t>
      </w:r>
    </w:p>
    <w:p w14:paraId="1C42E91C" w14:textId="77777777" w:rsidR="00875AE3" w:rsidRPr="00875AE3" w:rsidRDefault="00875AE3" w:rsidP="00875AE3">
      <w:pPr>
        <w:ind w:firstLine="709"/>
        <w:jc w:val="both"/>
        <w:rPr>
          <w:szCs w:val="20"/>
        </w:rPr>
      </w:pPr>
      <w:r w:rsidRPr="00875AE3">
        <w:rPr>
          <w:szCs w:val="20"/>
        </w:rPr>
        <w:t>В соответствии с пунктами 3, 4, 5 Основ ценообразования</w:t>
      </w:r>
      <w:r w:rsidRPr="00875AE3">
        <w:rPr>
          <w:b/>
          <w:szCs w:val="20"/>
          <w:lang w:val="x-none"/>
        </w:rPr>
        <w:t xml:space="preserve"> </w:t>
      </w:r>
      <w:r w:rsidRPr="00875AE3">
        <w:rPr>
          <w:szCs w:val="20"/>
        </w:rPr>
        <w:t xml:space="preserve">в сфере теплоснабжения, утвержденными постановлением Правительства РФ </w:t>
      </w:r>
      <w:r w:rsidRPr="00875AE3">
        <w:rPr>
          <w:szCs w:val="20"/>
        </w:rPr>
        <w:br/>
        <w:t>от 22.10.2012 № 1075 «О ценообразовании в сфере теплоснабжения» (далее – «Основы ценообразования») МКП ОГО «Теплоэнерго» осуществляет регулируемую деятельность в полном объеме производимой и реализуемой тепловой энергии.</w:t>
      </w:r>
    </w:p>
    <w:p w14:paraId="4DF59822" w14:textId="77777777" w:rsidR="00875AE3" w:rsidRPr="00875AE3" w:rsidRDefault="00875AE3" w:rsidP="00875AE3">
      <w:pPr>
        <w:ind w:firstLine="709"/>
        <w:jc w:val="both"/>
        <w:rPr>
          <w:szCs w:val="20"/>
        </w:rPr>
      </w:pPr>
      <w:r w:rsidRPr="00875AE3">
        <w:rPr>
          <w:szCs w:val="20"/>
        </w:rPr>
        <w:t xml:space="preserve">Расходы предприятия рассчитываются в соответствии с пунктами 28 </w:t>
      </w:r>
      <w:r w:rsidRPr="00875AE3">
        <w:rPr>
          <w:szCs w:val="20"/>
        </w:rPr>
        <w:br/>
        <w:t>и 31 Основ ценообразования.</w:t>
      </w:r>
    </w:p>
    <w:p w14:paraId="61DA3CB2" w14:textId="77777777" w:rsidR="00875AE3" w:rsidRPr="00875AE3" w:rsidRDefault="00875AE3" w:rsidP="00875AE3">
      <w:pPr>
        <w:autoSpaceDE w:val="0"/>
        <w:autoSpaceDN w:val="0"/>
        <w:adjustRightInd w:val="0"/>
        <w:ind w:right="142" w:firstLine="709"/>
        <w:jc w:val="both"/>
      </w:pPr>
    </w:p>
    <w:p w14:paraId="0C576B88" w14:textId="77777777" w:rsidR="00875AE3" w:rsidRPr="00875AE3" w:rsidRDefault="00875AE3" w:rsidP="00875AE3">
      <w:pPr>
        <w:autoSpaceDE w:val="0"/>
        <w:autoSpaceDN w:val="0"/>
        <w:adjustRightInd w:val="0"/>
        <w:ind w:right="142" w:firstLine="709"/>
        <w:jc w:val="center"/>
        <w:rPr>
          <w:b/>
        </w:rPr>
      </w:pPr>
      <w:r w:rsidRPr="00875AE3">
        <w:rPr>
          <w:b/>
        </w:rPr>
        <w:t>Нормативно правовая база</w:t>
      </w:r>
    </w:p>
    <w:p w14:paraId="10C50558" w14:textId="77777777" w:rsidR="00875AE3" w:rsidRPr="00875AE3" w:rsidRDefault="00875AE3" w:rsidP="00875AE3">
      <w:pPr>
        <w:ind w:firstLine="851"/>
        <w:rPr>
          <w:lang w:eastAsia="en-US"/>
        </w:rPr>
      </w:pPr>
    </w:p>
    <w:p w14:paraId="716AB8A3" w14:textId="77777777" w:rsidR="00875AE3" w:rsidRPr="00875AE3" w:rsidRDefault="00875AE3" w:rsidP="00875AE3">
      <w:pPr>
        <w:numPr>
          <w:ilvl w:val="0"/>
          <w:numId w:val="36"/>
        </w:numPr>
        <w:tabs>
          <w:tab w:val="left" w:pos="1134"/>
          <w:tab w:val="left" w:pos="9900"/>
        </w:tabs>
        <w:ind w:left="0" w:firstLine="709"/>
        <w:jc w:val="both"/>
      </w:pPr>
      <w:r w:rsidRPr="00875AE3">
        <w:t>Гражданский кодекс Российской Федерации.</w:t>
      </w:r>
    </w:p>
    <w:p w14:paraId="263A43D8" w14:textId="77777777" w:rsidR="00875AE3" w:rsidRPr="00875AE3" w:rsidRDefault="00875AE3" w:rsidP="00875AE3">
      <w:pPr>
        <w:numPr>
          <w:ilvl w:val="0"/>
          <w:numId w:val="36"/>
        </w:numPr>
        <w:tabs>
          <w:tab w:val="left" w:pos="1134"/>
          <w:tab w:val="left" w:pos="9900"/>
        </w:tabs>
        <w:ind w:left="0" w:firstLine="709"/>
        <w:jc w:val="both"/>
      </w:pPr>
      <w:r w:rsidRPr="00875AE3">
        <w:t>Налоговый кодекс Российской Федерации.</w:t>
      </w:r>
    </w:p>
    <w:p w14:paraId="24498E69" w14:textId="77777777" w:rsidR="00875AE3" w:rsidRPr="00875AE3" w:rsidRDefault="00875AE3" w:rsidP="00875AE3">
      <w:pPr>
        <w:numPr>
          <w:ilvl w:val="0"/>
          <w:numId w:val="36"/>
        </w:numPr>
        <w:tabs>
          <w:tab w:val="left" w:pos="1134"/>
          <w:tab w:val="left" w:pos="9900"/>
        </w:tabs>
        <w:ind w:left="0" w:firstLine="709"/>
        <w:jc w:val="both"/>
      </w:pPr>
      <w:r w:rsidRPr="00875AE3">
        <w:t>Трудовой Кодекс Российской Федерации.</w:t>
      </w:r>
    </w:p>
    <w:p w14:paraId="34E91CED" w14:textId="77777777" w:rsidR="00875AE3" w:rsidRPr="00875AE3" w:rsidRDefault="00875AE3" w:rsidP="00875AE3">
      <w:pPr>
        <w:numPr>
          <w:ilvl w:val="0"/>
          <w:numId w:val="36"/>
        </w:numPr>
        <w:tabs>
          <w:tab w:val="left" w:pos="1134"/>
          <w:tab w:val="left" w:pos="9900"/>
        </w:tabs>
        <w:ind w:left="0" w:firstLine="709"/>
        <w:jc w:val="both"/>
      </w:pPr>
      <w:r w:rsidRPr="00875AE3">
        <w:t>Федеральный Закон от 17.08.1995 № 147-ФЗ «О естественных монополиях».</w:t>
      </w:r>
    </w:p>
    <w:p w14:paraId="6E076E36" w14:textId="77777777" w:rsidR="00875AE3" w:rsidRPr="00875AE3" w:rsidRDefault="00875AE3" w:rsidP="00875AE3">
      <w:pPr>
        <w:numPr>
          <w:ilvl w:val="0"/>
          <w:numId w:val="36"/>
        </w:numPr>
        <w:tabs>
          <w:tab w:val="left" w:pos="1134"/>
          <w:tab w:val="left" w:pos="9900"/>
        </w:tabs>
        <w:ind w:left="0" w:firstLine="709"/>
        <w:jc w:val="both"/>
      </w:pPr>
      <w:r w:rsidRPr="00875AE3">
        <w:t xml:space="preserve"> Федеральный закон от 27.07.2010 № 190-ФЗ «О теплоснабжении».</w:t>
      </w:r>
    </w:p>
    <w:p w14:paraId="2E1BFDB6" w14:textId="77777777" w:rsidR="00875AE3" w:rsidRPr="00875AE3" w:rsidRDefault="00875AE3" w:rsidP="00875AE3">
      <w:pPr>
        <w:numPr>
          <w:ilvl w:val="0"/>
          <w:numId w:val="36"/>
        </w:numPr>
        <w:tabs>
          <w:tab w:val="left" w:pos="1134"/>
          <w:tab w:val="left" w:pos="9900"/>
        </w:tabs>
        <w:ind w:left="0" w:firstLine="709"/>
        <w:jc w:val="both"/>
      </w:pPr>
      <w:r w:rsidRPr="00875AE3">
        <w:t xml:space="preserve">Постановление Правительства РФ от 06.07.1998 № 700 «О введении раздельного учета затрат по регулируемым видам деятельности </w:t>
      </w:r>
      <w:r w:rsidRPr="00875AE3">
        <w:br/>
        <w:t>в энергетике».</w:t>
      </w:r>
    </w:p>
    <w:p w14:paraId="02E0FEC5" w14:textId="77777777" w:rsidR="00875AE3" w:rsidRPr="00875AE3" w:rsidRDefault="00875AE3" w:rsidP="00875AE3">
      <w:pPr>
        <w:numPr>
          <w:ilvl w:val="0"/>
          <w:numId w:val="36"/>
        </w:numPr>
        <w:tabs>
          <w:tab w:val="left" w:pos="1134"/>
          <w:tab w:val="left" w:pos="9900"/>
        </w:tabs>
        <w:ind w:left="0" w:firstLine="709"/>
        <w:jc w:val="both"/>
      </w:pPr>
      <w:r w:rsidRPr="00875AE3">
        <w:t>Постановление Правительства Российской Федерации от 22.10.2012 № 1075 «О ценообразовании в сфере теплоснабжения».</w:t>
      </w:r>
    </w:p>
    <w:p w14:paraId="0C9A8244" w14:textId="77777777" w:rsidR="00875AE3" w:rsidRPr="00875AE3" w:rsidRDefault="00875AE3" w:rsidP="00875AE3">
      <w:pPr>
        <w:numPr>
          <w:ilvl w:val="0"/>
          <w:numId w:val="36"/>
        </w:numPr>
        <w:tabs>
          <w:tab w:val="left" w:pos="1134"/>
          <w:tab w:val="left" w:pos="9900"/>
        </w:tabs>
        <w:ind w:left="0" w:firstLine="709"/>
        <w:jc w:val="both"/>
      </w:pPr>
      <w:r w:rsidRPr="00875AE3">
        <w:t xml:space="preserve"> Приказ Минэнерго РФ от 30.12.2008 № 323 «Об организации </w:t>
      </w:r>
      <w:r w:rsidRPr="00875AE3">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875AE3">
        <w:br/>
        <w:t>и тепловую энергию от тепловых электрических станций и котельных».</w:t>
      </w:r>
    </w:p>
    <w:p w14:paraId="1E84351D" w14:textId="77777777" w:rsidR="00875AE3" w:rsidRPr="00875AE3" w:rsidRDefault="00875AE3" w:rsidP="00875AE3">
      <w:pPr>
        <w:numPr>
          <w:ilvl w:val="0"/>
          <w:numId w:val="36"/>
        </w:numPr>
        <w:tabs>
          <w:tab w:val="left" w:pos="1134"/>
          <w:tab w:val="left" w:pos="9900"/>
        </w:tabs>
        <w:ind w:left="0" w:firstLine="709"/>
        <w:jc w:val="both"/>
      </w:pPr>
      <w:r w:rsidRPr="00875AE3">
        <w:t xml:space="preserve"> Приказ Минэнерго РФ от 30.12.2008 № 325 «Об организации </w:t>
      </w:r>
      <w:r w:rsidRPr="00875AE3">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875AE3">
        <w:br/>
        <w:t xml:space="preserve">с «Инструкцией по организации в Минэнерго России работы по расчету </w:t>
      </w:r>
      <w:r w:rsidRPr="00875AE3">
        <w:br/>
        <w:t>и обоснованию нормативов технологических потерь при передаче тепловой энергии»).</w:t>
      </w:r>
    </w:p>
    <w:p w14:paraId="50F64BCD" w14:textId="77777777" w:rsidR="00875AE3" w:rsidRPr="00875AE3" w:rsidRDefault="00875AE3" w:rsidP="00875AE3">
      <w:pPr>
        <w:numPr>
          <w:ilvl w:val="0"/>
          <w:numId w:val="36"/>
        </w:numPr>
        <w:tabs>
          <w:tab w:val="left" w:pos="1134"/>
        </w:tabs>
        <w:ind w:left="0" w:firstLine="709"/>
        <w:jc w:val="both"/>
      </w:pPr>
      <w:r w:rsidRPr="00875AE3">
        <w:t xml:space="preserve">Приказ Федеральной службы по тарифам (ФСТ России) </w:t>
      </w:r>
      <w:r w:rsidRPr="00875AE3">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3C6E3DC" w14:textId="77777777" w:rsidR="00875AE3" w:rsidRPr="00875AE3" w:rsidRDefault="00875AE3" w:rsidP="00875AE3">
      <w:pPr>
        <w:numPr>
          <w:ilvl w:val="0"/>
          <w:numId w:val="36"/>
        </w:numPr>
        <w:tabs>
          <w:tab w:val="left" w:pos="1134"/>
        </w:tabs>
        <w:ind w:left="0" w:firstLine="709"/>
        <w:jc w:val="both"/>
      </w:pPr>
      <w:r w:rsidRPr="00875AE3">
        <w:t xml:space="preserve">Приказ Федеральной службы по тарифам (ФСТ России) </w:t>
      </w:r>
      <w:r w:rsidRPr="00875AE3">
        <w:br/>
        <w:t xml:space="preserve">от 07.06.2013 года № 163 «Об утверждении Регламента открытия дел </w:t>
      </w:r>
      <w:r w:rsidRPr="00875AE3">
        <w:br/>
        <w:t>об установлении регулируемых цен (тарифов) и отмене регулирования тарифов в сфере теплоснабжения».</w:t>
      </w:r>
    </w:p>
    <w:p w14:paraId="50202BC3" w14:textId="77777777" w:rsidR="00875AE3" w:rsidRPr="00875AE3" w:rsidRDefault="00875AE3" w:rsidP="00875AE3">
      <w:pPr>
        <w:numPr>
          <w:ilvl w:val="0"/>
          <w:numId w:val="36"/>
        </w:numPr>
        <w:tabs>
          <w:tab w:val="left" w:pos="1134"/>
        </w:tabs>
        <w:ind w:left="0" w:firstLine="709"/>
        <w:jc w:val="both"/>
      </w:pPr>
      <w:r w:rsidRPr="00875AE3">
        <w:t xml:space="preserve">Прочие законы и подзаконные акты, методические разработки </w:t>
      </w:r>
      <w:r w:rsidRPr="00875AE3">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D3BC48F" w14:textId="77777777" w:rsidR="00875AE3" w:rsidRPr="00875AE3" w:rsidRDefault="00875AE3" w:rsidP="00875AE3">
      <w:pPr>
        <w:tabs>
          <w:tab w:val="left" w:pos="851"/>
          <w:tab w:val="left" w:pos="1134"/>
        </w:tabs>
        <w:ind w:firstLine="709"/>
        <w:rPr>
          <w:sz w:val="28"/>
          <w:szCs w:val="20"/>
        </w:rPr>
      </w:pPr>
      <w:r w:rsidRPr="00875AE3">
        <w:rPr>
          <w:sz w:val="28"/>
          <w:szCs w:val="20"/>
        </w:rPr>
        <w:t>Вся нормативно – методическая основа используется в редакции, действующей на момент проведения экспертизы.</w:t>
      </w:r>
    </w:p>
    <w:p w14:paraId="78F0914A" w14:textId="77777777" w:rsidR="00875AE3" w:rsidRPr="00875AE3" w:rsidRDefault="00875AE3" w:rsidP="00875AE3">
      <w:pPr>
        <w:tabs>
          <w:tab w:val="left" w:pos="851"/>
          <w:tab w:val="left" w:pos="1134"/>
        </w:tabs>
        <w:ind w:firstLine="851"/>
        <w:rPr>
          <w:sz w:val="28"/>
          <w:szCs w:val="20"/>
        </w:rPr>
      </w:pPr>
      <w:r w:rsidRPr="00875AE3">
        <w:rPr>
          <w:sz w:val="28"/>
          <w:szCs w:val="20"/>
        </w:rPr>
        <w:br w:type="page"/>
      </w:r>
    </w:p>
    <w:p w14:paraId="4002C117" w14:textId="77777777" w:rsidR="00875AE3" w:rsidRPr="00875AE3" w:rsidRDefault="00875AE3" w:rsidP="00875AE3">
      <w:pPr>
        <w:keepNext/>
        <w:spacing w:before="240" w:after="60"/>
        <w:outlineLvl w:val="0"/>
        <w:rPr>
          <w:rFonts w:ascii="Cambria" w:hAnsi="Cambria"/>
          <w:b/>
          <w:bCs/>
          <w:kern w:val="32"/>
          <w:sz w:val="32"/>
          <w:szCs w:val="32"/>
          <w:lang w:eastAsia="en-US"/>
        </w:rPr>
      </w:pPr>
      <w:r w:rsidRPr="00875AE3">
        <w:rPr>
          <w:rFonts w:ascii="Cambria" w:hAnsi="Cambria"/>
          <w:b/>
          <w:bCs/>
          <w:kern w:val="32"/>
          <w:sz w:val="32"/>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44B656E9" w14:textId="77777777" w:rsidR="00875AE3" w:rsidRPr="00875AE3" w:rsidRDefault="00875AE3" w:rsidP="00875AE3">
      <w:pPr>
        <w:ind w:firstLine="709"/>
        <w:jc w:val="both"/>
      </w:pPr>
    </w:p>
    <w:p w14:paraId="22311465" w14:textId="77777777" w:rsidR="00875AE3" w:rsidRPr="00875AE3" w:rsidRDefault="00875AE3" w:rsidP="00875AE3">
      <w:pPr>
        <w:ind w:right="-1" w:firstLine="709"/>
        <w:jc w:val="both"/>
      </w:pPr>
      <w:r w:rsidRPr="00875AE3">
        <w:t xml:space="preserve">Материалы МКП ОГО «Теплоэнерго» по расчету тарифов на 2023 год, </w:t>
      </w:r>
      <w:r w:rsidRPr="00875AE3">
        <w:br/>
        <w:t xml:space="preserve">с целью корректировки значений долгосрочного периода регулирования </w:t>
      </w:r>
      <w:r w:rsidRPr="00875AE3">
        <w:br/>
        <w:t>2021-2023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875AE3">
        <w:br/>
        <w:t>и «Методических указаний по расчету регулируемых цен (тарифов) в сфере теплоснабжения», утверждённых приказом ФСТ России от 13.06.2013</w:t>
      </w:r>
      <w:r w:rsidRPr="00875AE3">
        <w:br/>
        <w:t>№ 760-э. Расчетно-обосновывающие материалы представлены надлежащим образом, прошнурованы, пронумерованы, заверены подписью руководителя</w:t>
      </w:r>
      <w:r w:rsidRPr="00875AE3">
        <w:br/>
        <w:t>и скреплены печатью предприятия.</w:t>
      </w:r>
    </w:p>
    <w:p w14:paraId="4FE821CF" w14:textId="77777777" w:rsidR="00875AE3" w:rsidRPr="00875AE3" w:rsidRDefault="00875AE3" w:rsidP="00875AE3">
      <w:pPr>
        <w:ind w:right="142" w:firstLine="709"/>
        <w:jc w:val="both"/>
      </w:pPr>
    </w:p>
    <w:p w14:paraId="1765E81B" w14:textId="77777777" w:rsidR="00875AE3" w:rsidRPr="00875AE3" w:rsidRDefault="00875AE3" w:rsidP="00875AE3">
      <w:pPr>
        <w:keepNext/>
        <w:spacing w:before="240" w:after="60"/>
        <w:outlineLvl w:val="0"/>
        <w:rPr>
          <w:rFonts w:ascii="Cambria" w:hAnsi="Cambria"/>
          <w:b/>
          <w:bCs/>
          <w:kern w:val="32"/>
          <w:sz w:val="32"/>
          <w:szCs w:val="32"/>
          <w:lang w:eastAsia="en-US"/>
        </w:rPr>
      </w:pPr>
      <w:r w:rsidRPr="00875AE3">
        <w:rPr>
          <w:rFonts w:ascii="Cambria" w:hAnsi="Cambria"/>
          <w:b/>
          <w:bCs/>
          <w:kern w:val="32"/>
          <w:sz w:val="32"/>
          <w:szCs w:val="32"/>
          <w:lang w:eastAsia="en-US"/>
        </w:rPr>
        <w:t>Оценка достоверности данных, приведенных в предложениях</w:t>
      </w:r>
      <w:r w:rsidRPr="00875AE3">
        <w:rPr>
          <w:rFonts w:ascii="Cambria" w:hAnsi="Cambria"/>
          <w:b/>
          <w:bCs/>
          <w:kern w:val="32"/>
          <w:sz w:val="32"/>
          <w:szCs w:val="32"/>
          <w:lang w:eastAsia="en-US"/>
        </w:rPr>
        <w:br/>
        <w:t>об установлении тарифов и (или) их предельных уровней</w:t>
      </w:r>
    </w:p>
    <w:p w14:paraId="3B86087C" w14:textId="77777777" w:rsidR="00875AE3" w:rsidRPr="00875AE3" w:rsidRDefault="00875AE3" w:rsidP="00875AE3">
      <w:pPr>
        <w:ind w:firstLine="709"/>
        <w:jc w:val="both"/>
      </w:pPr>
    </w:p>
    <w:p w14:paraId="20004B20" w14:textId="77777777" w:rsidR="00875AE3" w:rsidRPr="00875AE3" w:rsidRDefault="00875AE3" w:rsidP="00875AE3">
      <w:pPr>
        <w:ind w:firstLine="709"/>
        <w:jc w:val="both"/>
      </w:pPr>
      <w:r w:rsidRPr="00875AE3">
        <w:t xml:space="preserve">Экспертами рассматривались и принимались во внимание </w:t>
      </w:r>
      <w:r w:rsidRPr="00875AE3">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875AE3">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64EC871" w14:textId="77777777" w:rsidR="00875AE3" w:rsidRPr="00875AE3" w:rsidRDefault="00875AE3" w:rsidP="00875AE3">
      <w:pPr>
        <w:ind w:firstLine="709"/>
        <w:jc w:val="both"/>
      </w:pPr>
      <w:r w:rsidRPr="00875AE3">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МКП ОГО «Теплоэнерго» информации для определения величины экономически обоснованных расходов по регулируемым </w:t>
      </w:r>
      <w:r w:rsidRPr="00875AE3">
        <w:br/>
        <w:t>РЭК Кузбасса видам деятельности на 2023 год.</w:t>
      </w:r>
    </w:p>
    <w:p w14:paraId="576C6B45" w14:textId="77777777" w:rsidR="00875AE3" w:rsidRPr="00875AE3" w:rsidRDefault="00875AE3" w:rsidP="00875AE3">
      <w:pPr>
        <w:ind w:firstLine="709"/>
        <w:jc w:val="both"/>
      </w:pPr>
      <w:r w:rsidRPr="00875AE3">
        <w:t xml:space="preserve">Экспертная оценка экономической обоснованности расходов </w:t>
      </w:r>
      <w:r w:rsidRPr="00875AE3">
        <w:br/>
        <w:t xml:space="preserve">на производство, передачу и сбыт тепловой энергии, принимаемых </w:t>
      </w:r>
      <w:r w:rsidRPr="00875AE3">
        <w:br/>
        <w:t>для расчета тарифов на 2023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2021 года.</w:t>
      </w:r>
    </w:p>
    <w:p w14:paraId="755C1632" w14:textId="77777777" w:rsidR="00875AE3" w:rsidRPr="00875AE3" w:rsidRDefault="00875AE3" w:rsidP="00875AE3">
      <w:pPr>
        <w:ind w:firstLine="709"/>
        <w:jc w:val="both"/>
        <w:rPr>
          <w:lang w:eastAsia="en-US"/>
        </w:rPr>
      </w:pPr>
      <w:r w:rsidRPr="00875AE3">
        <w:rPr>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28.09.2022, в соответствии с которым ИПЦ </w:t>
      </w:r>
      <w:r w:rsidRPr="00875AE3">
        <w:rPr>
          <w:lang w:eastAsia="en-US"/>
        </w:rPr>
        <w:br/>
        <w:t>на 2023 год составит 106,0 %.</w:t>
      </w:r>
    </w:p>
    <w:p w14:paraId="68CC7E16" w14:textId="77777777" w:rsidR="00875AE3" w:rsidRPr="00875AE3" w:rsidRDefault="00875AE3" w:rsidP="00875AE3">
      <w:pPr>
        <w:ind w:firstLine="851"/>
        <w:jc w:val="both"/>
        <w:rPr>
          <w:lang w:eastAsia="en-US"/>
        </w:rPr>
      </w:pPr>
    </w:p>
    <w:p w14:paraId="080E1100" w14:textId="77777777" w:rsidR="00875AE3" w:rsidRPr="00875AE3" w:rsidRDefault="00875AE3" w:rsidP="00875AE3">
      <w:pPr>
        <w:keepNext/>
        <w:spacing w:before="240" w:after="60"/>
        <w:outlineLvl w:val="0"/>
        <w:rPr>
          <w:rFonts w:ascii="Cambria" w:hAnsi="Cambria"/>
          <w:b/>
          <w:bCs/>
          <w:kern w:val="32"/>
          <w:sz w:val="32"/>
          <w:szCs w:val="32"/>
          <w:lang w:eastAsia="en-US"/>
        </w:rPr>
      </w:pPr>
      <w:r w:rsidRPr="00875AE3">
        <w:rPr>
          <w:rFonts w:ascii="Cambria" w:hAnsi="Cambria"/>
          <w:b/>
          <w:bCs/>
          <w:kern w:val="32"/>
          <w:sz w:val="32"/>
          <w:szCs w:val="32"/>
          <w:lang w:eastAsia="en-US"/>
        </w:rPr>
        <w:t xml:space="preserve">Анализ расходов </w:t>
      </w:r>
      <w:bookmarkStart w:id="104" w:name="_Hlk84332429"/>
      <w:r w:rsidRPr="00875AE3">
        <w:rPr>
          <w:rFonts w:ascii="Cambria" w:hAnsi="Cambria"/>
          <w:b/>
          <w:bCs/>
          <w:kern w:val="32"/>
          <w:sz w:val="32"/>
          <w:szCs w:val="32"/>
          <w:lang w:eastAsia="en-US"/>
        </w:rPr>
        <w:t xml:space="preserve">МКП ОГО «Теплоэнерго» </w:t>
      </w:r>
      <w:bookmarkEnd w:id="104"/>
    </w:p>
    <w:p w14:paraId="1EAEDBE8" w14:textId="77777777" w:rsidR="00875AE3" w:rsidRPr="00875AE3" w:rsidRDefault="00875AE3" w:rsidP="00875AE3">
      <w:pPr>
        <w:ind w:firstLine="720"/>
        <w:jc w:val="both"/>
      </w:pPr>
    </w:p>
    <w:p w14:paraId="353721E2" w14:textId="77777777" w:rsidR="00875AE3" w:rsidRPr="00875AE3" w:rsidRDefault="00875AE3" w:rsidP="00875AE3">
      <w:pPr>
        <w:keepNext/>
        <w:jc w:val="center"/>
        <w:outlineLvl w:val="2"/>
        <w:rPr>
          <w:rFonts w:eastAsia="font466"/>
          <w:b/>
          <w:sz w:val="26"/>
          <w:szCs w:val="20"/>
        </w:rPr>
      </w:pPr>
      <w:bookmarkStart w:id="105" w:name="_Toc21094950"/>
      <w:bookmarkStart w:id="106" w:name="_Toc24891726"/>
      <w:r w:rsidRPr="00875AE3">
        <w:rPr>
          <w:rFonts w:eastAsia="font466"/>
          <w:b/>
          <w:sz w:val="26"/>
          <w:szCs w:val="20"/>
        </w:rPr>
        <w:t>Баланс тепловой энергии</w:t>
      </w:r>
      <w:bookmarkEnd w:id="105"/>
      <w:bookmarkEnd w:id="106"/>
    </w:p>
    <w:p w14:paraId="1F1BA356" w14:textId="77777777" w:rsidR="00875AE3" w:rsidRPr="00875AE3" w:rsidRDefault="00875AE3" w:rsidP="00875AE3">
      <w:pPr>
        <w:ind w:firstLine="851"/>
        <w:jc w:val="both"/>
      </w:pPr>
    </w:p>
    <w:p w14:paraId="0255D19E" w14:textId="77777777" w:rsidR="00875AE3" w:rsidRPr="00875AE3" w:rsidRDefault="00875AE3" w:rsidP="00875AE3">
      <w:pPr>
        <w:ind w:firstLine="709"/>
        <w:jc w:val="both"/>
      </w:pPr>
      <w:r w:rsidRPr="00875AE3">
        <w:lastRenderedPageBreak/>
        <w:t>Согласно </w:t>
      </w:r>
      <w:hyperlink r:id="rId37" w:anchor="000013" w:history="1">
        <w:r w:rsidRPr="00875AE3">
          <w:t>пункту 22</w:t>
        </w:r>
      </w:hyperlink>
      <w:r w:rsidRPr="00875AE3">
        <w:t> Основ ценообразования тарифы устанавливаются</w:t>
      </w:r>
      <w:r w:rsidRPr="00875AE3">
        <w:br/>
        <w:t xml:space="preserve">на основании необходимой валовой выручки, определенной </w:t>
      </w:r>
      <w:r w:rsidRPr="00875AE3">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875AE3">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875AE3">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875AE3">
        <w:br/>
        <w:t>с методическими </w:t>
      </w:r>
      <w:hyperlink r:id="rId38" w:anchor="100015" w:history="1">
        <w:r w:rsidRPr="00875AE3">
          <w:t>указаниями</w:t>
        </w:r>
      </w:hyperlink>
      <w:r w:rsidRPr="00875AE3">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15756CB" w14:textId="77777777" w:rsidR="00875AE3" w:rsidRPr="00875AE3" w:rsidRDefault="00875AE3" w:rsidP="00875AE3">
      <w:pPr>
        <w:ind w:firstLine="709"/>
        <w:jc w:val="both"/>
        <w:rPr>
          <w:color w:val="000000"/>
        </w:rPr>
      </w:pPr>
      <w:r w:rsidRPr="00875AE3">
        <w:t xml:space="preserve">Схема теплоснабжения </w:t>
      </w:r>
      <w:bookmarkStart w:id="107" w:name="_Hlk85189635"/>
      <w:r w:rsidRPr="00875AE3">
        <w:t>на 2023 год актуализирована постановлением Администрации Осинниковского городского округа от 29.06.2022 № 721-п «Об утверждении актуализированной схемы теплоснабжения муниципального образования - Осинниковский городской округ на 2023 год»</w:t>
      </w:r>
      <w:bookmarkEnd w:id="107"/>
      <w:r w:rsidRPr="00875AE3">
        <w:t xml:space="preserve"> (</w:t>
      </w:r>
      <w:hyperlink r:id="rId39" w:history="1">
        <w:r w:rsidRPr="00875AE3">
          <w:rPr>
            <w:color w:val="000000"/>
            <w:u w:val="single"/>
          </w:rPr>
          <w:t>https://www.osinniki.org/18027-postanovlenie-ot-29062022g-721-p-ob-utverzhdenii-aktualizirovannoj-shemy-teplosnabzhenija.html</w:t>
        </w:r>
      </w:hyperlink>
      <w:r w:rsidRPr="00875AE3">
        <w:rPr>
          <w:color w:val="000000"/>
        </w:rPr>
        <w:t>).</w:t>
      </w:r>
    </w:p>
    <w:p w14:paraId="7EA96CA8" w14:textId="77777777" w:rsidR="00875AE3" w:rsidRPr="00875AE3" w:rsidRDefault="00875AE3" w:rsidP="00875AE3">
      <w:pPr>
        <w:ind w:firstLine="709"/>
        <w:jc w:val="both"/>
      </w:pPr>
      <w:r w:rsidRPr="00875AE3">
        <w:t xml:space="preserve">Согласно схеме теплоснабжения, суммарный полезный отпуск </w:t>
      </w:r>
      <w:r w:rsidRPr="00875AE3">
        <w:br/>
        <w:t xml:space="preserve">от котельных Осинниковского городского округа на 2023 год составил </w:t>
      </w:r>
      <w:r w:rsidRPr="00875AE3">
        <w:br/>
        <w:t xml:space="preserve">53,845 тыс. Гкал, полезный отпуск тепловой энергии, произведенной </w:t>
      </w:r>
      <w:r w:rsidRPr="00875AE3">
        <w:br/>
        <w:t xml:space="preserve">ПАО «ЮК ГРЭС», для потребителей Осинниковского городского округа составляет 178,645 тыс. Гкал. (https://www.osinniki.org/17794-postanovlenie-ot-24052022g-566-p-o-naznachenii-publichnyh-slushaniy-po-proektu-aktualizirovannoy-shemy-teplosnabzheniya-na-2023-god., «Утверждаемая часть схемы теплоснабжения на 2023 год»). </w:t>
      </w:r>
    </w:p>
    <w:p w14:paraId="44BA61BE" w14:textId="77777777" w:rsidR="00875AE3" w:rsidRPr="00875AE3" w:rsidRDefault="00875AE3" w:rsidP="00875AE3">
      <w:pPr>
        <w:ind w:firstLine="709"/>
        <w:jc w:val="both"/>
      </w:pPr>
      <w:r w:rsidRPr="00875AE3">
        <w:t>Объем потерь тепловой энергии при передаче устанавливается</w:t>
      </w:r>
      <w:r w:rsidRPr="00875AE3">
        <w:br/>
        <w:t>на каждый год долгосрочного периода регулирования, определяется</w:t>
      </w:r>
      <w:r w:rsidRPr="00875AE3">
        <w:br/>
        <w:t>в соответствии с пунктом 40 Методических указаний и в течение этого периода не пересматривается.</w:t>
      </w:r>
    </w:p>
    <w:p w14:paraId="3D44817A" w14:textId="77777777" w:rsidR="00875AE3" w:rsidRPr="00875AE3" w:rsidRDefault="00875AE3" w:rsidP="00875AE3">
      <w:pPr>
        <w:ind w:firstLine="709"/>
        <w:jc w:val="both"/>
      </w:pPr>
      <w:r w:rsidRPr="00875AE3">
        <w:t>В отношении МКП ОГО «Теплоэнерго» потери тепловой энергии</w:t>
      </w:r>
      <w:r w:rsidRPr="00875AE3">
        <w:br/>
        <w:t xml:space="preserve">в сетях предприятия в размере 117,901 тыс. Гкал, утверждены постановлением Региональной энергетической комиссии Кузбасса от 29.09.2020 № 233. </w:t>
      </w:r>
    </w:p>
    <w:p w14:paraId="0827FBCB" w14:textId="77777777" w:rsidR="00875AE3" w:rsidRPr="00875AE3" w:rsidRDefault="00875AE3" w:rsidP="00875AE3">
      <w:pPr>
        <w:ind w:firstLine="709"/>
        <w:jc w:val="both"/>
      </w:pPr>
      <w:r w:rsidRPr="00875AE3">
        <w:t>Согласно схеме теплоснабжения, объем выработки тепловой энергии</w:t>
      </w:r>
      <w:r w:rsidRPr="00875AE3">
        <w:br/>
        <w:t xml:space="preserve">от котельных на 2023 год составляет 67,757 тыс. Гкал. </w:t>
      </w:r>
    </w:p>
    <w:p w14:paraId="00F33F64" w14:textId="77777777" w:rsidR="00875AE3" w:rsidRPr="00875AE3" w:rsidRDefault="00875AE3" w:rsidP="00875AE3">
      <w:pPr>
        <w:ind w:firstLine="709"/>
        <w:jc w:val="both"/>
      </w:pPr>
      <w:r w:rsidRPr="00875AE3">
        <w:t xml:space="preserve">Расходы тепловой энергии на собственные нужды котельных, принимаются на уровне нормативного значения в процентном отношении </w:t>
      </w:r>
      <w:r w:rsidRPr="00875AE3">
        <w:br/>
        <w:t>3,78 % или:</w:t>
      </w:r>
    </w:p>
    <w:p w14:paraId="0ED38BFD" w14:textId="77777777" w:rsidR="00875AE3" w:rsidRPr="00875AE3" w:rsidRDefault="00875AE3" w:rsidP="00875AE3">
      <w:pPr>
        <w:ind w:firstLine="709"/>
        <w:jc w:val="both"/>
      </w:pPr>
      <w:r w:rsidRPr="00875AE3">
        <w:t>2,561 тыс. Гкал. = 67,757 тыс. Гкал. (выработка тепловой энергии котельными) × 3,78 %.</w:t>
      </w:r>
    </w:p>
    <w:p w14:paraId="64AE2647" w14:textId="77777777" w:rsidR="00875AE3" w:rsidRPr="00875AE3" w:rsidRDefault="00875AE3" w:rsidP="00875AE3">
      <w:pPr>
        <w:ind w:firstLine="709"/>
        <w:jc w:val="both"/>
      </w:pPr>
      <w:r w:rsidRPr="00875AE3">
        <w:t>Объемы тепловой энергии по полугодиям 2023 года посчитаны пропорционально сложившемуся факту полезного отпуска тепловой энергии за 2021 год согласно данным шаблона BALANCE.CALC.TARIFF.WARM.FACT.2021:</w:t>
      </w:r>
    </w:p>
    <w:p w14:paraId="07FF4E12" w14:textId="77777777" w:rsidR="00875AE3" w:rsidRPr="00875AE3" w:rsidRDefault="00875AE3" w:rsidP="00875AE3">
      <w:pPr>
        <w:ind w:firstLine="709"/>
        <w:jc w:val="both"/>
      </w:pPr>
      <w:r w:rsidRPr="00875AE3">
        <w:t xml:space="preserve">110,641 тыс </w:t>
      </w:r>
      <w:bookmarkStart w:id="108" w:name="_Hlk84422313"/>
      <w:r w:rsidRPr="00875AE3">
        <w:t xml:space="preserve">Гкал. </w:t>
      </w:r>
      <w:bookmarkEnd w:id="108"/>
      <w:r w:rsidRPr="00875AE3">
        <w:t>(1 полугодие) + 111,804 тыс. Гкал. (2 полугодие) = 222,445 тыс. Гкал.</w:t>
      </w:r>
    </w:p>
    <w:p w14:paraId="6862C348" w14:textId="77777777" w:rsidR="00875AE3" w:rsidRPr="00875AE3" w:rsidRDefault="00875AE3" w:rsidP="00875AE3">
      <w:pPr>
        <w:ind w:firstLine="709"/>
        <w:jc w:val="both"/>
      </w:pPr>
      <w:r w:rsidRPr="00875AE3">
        <w:t>Доля отпуска тепловой энергии по полугодиям составила:</w:t>
      </w:r>
    </w:p>
    <w:p w14:paraId="2FEA8A95" w14:textId="77777777" w:rsidR="00875AE3" w:rsidRPr="00875AE3" w:rsidRDefault="00875AE3" w:rsidP="00875AE3">
      <w:pPr>
        <w:ind w:firstLine="709"/>
        <w:jc w:val="both"/>
      </w:pPr>
      <w:r w:rsidRPr="00875AE3">
        <w:t>0,50 % (1 полугодие) = 110,641 тыс. Гкал. ÷ 222,445 тыс. Гкал.</w:t>
      </w:r>
    </w:p>
    <w:p w14:paraId="53D33F68" w14:textId="77777777" w:rsidR="00875AE3" w:rsidRPr="00875AE3" w:rsidRDefault="00875AE3" w:rsidP="00875AE3">
      <w:pPr>
        <w:ind w:firstLine="709"/>
        <w:jc w:val="both"/>
      </w:pPr>
      <w:r w:rsidRPr="00875AE3">
        <w:t>0,50% (2 полугодие) = 111,804 тыс. Гкал. ÷ 222,445 тыс. Гкал.</w:t>
      </w:r>
    </w:p>
    <w:p w14:paraId="6A346B58" w14:textId="77777777" w:rsidR="00875AE3" w:rsidRPr="00875AE3" w:rsidRDefault="00875AE3" w:rsidP="00875AE3">
      <w:pPr>
        <w:ind w:firstLine="709"/>
        <w:jc w:val="both"/>
      </w:pPr>
    </w:p>
    <w:p w14:paraId="780704C1" w14:textId="77777777" w:rsidR="00875AE3" w:rsidRPr="00875AE3" w:rsidRDefault="00875AE3" w:rsidP="00875AE3">
      <w:pPr>
        <w:ind w:firstLine="709"/>
        <w:jc w:val="both"/>
      </w:pPr>
      <w:r w:rsidRPr="00875AE3">
        <w:t>Сводный баланс тепловой энергии представлен в таблице 1.</w:t>
      </w:r>
    </w:p>
    <w:p w14:paraId="404E4EA2" w14:textId="77777777" w:rsidR="00875AE3" w:rsidRPr="00875AE3" w:rsidRDefault="00875AE3" w:rsidP="00875AE3">
      <w:pPr>
        <w:numPr>
          <w:ilvl w:val="0"/>
          <w:numId w:val="37"/>
        </w:numPr>
        <w:ind w:left="9433" w:right="-426" w:hanging="1070"/>
        <w:jc w:val="right"/>
      </w:pPr>
    </w:p>
    <w:p w14:paraId="172B73B2" w14:textId="77777777" w:rsidR="00875AE3" w:rsidRPr="00875AE3" w:rsidRDefault="00875AE3" w:rsidP="00875AE3">
      <w:pPr>
        <w:spacing w:after="240"/>
        <w:jc w:val="center"/>
        <w:rPr>
          <w:b/>
        </w:rPr>
      </w:pPr>
      <w:r w:rsidRPr="00875AE3">
        <w:rPr>
          <w:b/>
        </w:rPr>
        <w:t>Баланс тепловой энергии ООО МКП ОГО «Теплоэнерго» на 2023 год</w:t>
      </w:r>
    </w:p>
    <w:tbl>
      <w:tblPr>
        <w:tblW w:w="9951" w:type="dxa"/>
        <w:tblInd w:w="-256" w:type="dxa"/>
        <w:tblLook w:val="04A0" w:firstRow="1" w:lastRow="0" w:firstColumn="1" w:lastColumn="0" w:noHBand="0" w:noVBand="1"/>
      </w:tblPr>
      <w:tblGrid>
        <w:gridCol w:w="567"/>
        <w:gridCol w:w="4112"/>
        <w:gridCol w:w="1242"/>
        <w:gridCol w:w="1451"/>
        <w:gridCol w:w="1276"/>
        <w:gridCol w:w="1303"/>
      </w:tblGrid>
      <w:tr w:rsidR="00875AE3" w:rsidRPr="00875AE3" w14:paraId="3D84B98E" w14:textId="77777777" w:rsidTr="00F95151">
        <w:trPr>
          <w:trHeight w:val="37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023B24" w14:textId="77777777" w:rsidR="00875AE3" w:rsidRPr="00875AE3" w:rsidRDefault="00875AE3" w:rsidP="00875AE3">
            <w:pPr>
              <w:jc w:val="center"/>
            </w:pPr>
            <w:r w:rsidRPr="00875AE3">
              <w:lastRenderedPageBreak/>
              <w:t>№ п/п</w:t>
            </w:r>
          </w:p>
        </w:tc>
        <w:tc>
          <w:tcPr>
            <w:tcW w:w="411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A3DF38" w14:textId="77777777" w:rsidR="00875AE3" w:rsidRPr="00875AE3" w:rsidRDefault="00875AE3" w:rsidP="00875AE3">
            <w:pPr>
              <w:jc w:val="center"/>
            </w:pPr>
            <w:r w:rsidRPr="00875AE3">
              <w:t>Показатель</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B74D05" w14:textId="77777777" w:rsidR="00875AE3" w:rsidRPr="00875AE3" w:rsidRDefault="00875AE3" w:rsidP="00875AE3">
            <w:pPr>
              <w:jc w:val="center"/>
              <w:rPr>
                <w:iCs/>
              </w:rPr>
            </w:pPr>
            <w:r w:rsidRPr="00875AE3">
              <w:rPr>
                <w:iCs/>
              </w:rPr>
              <w:t>Единицы измерения</w:t>
            </w:r>
          </w:p>
        </w:tc>
        <w:tc>
          <w:tcPr>
            <w:tcW w:w="1451"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512A550" w14:textId="77777777" w:rsidR="00875AE3" w:rsidRPr="00875AE3" w:rsidRDefault="00875AE3" w:rsidP="00875AE3">
            <w:pPr>
              <w:jc w:val="center"/>
            </w:pPr>
            <w:r w:rsidRPr="00875AE3">
              <w:t>Объем потребления теплоэнергии на 2023 год</w:t>
            </w:r>
          </w:p>
        </w:tc>
        <w:tc>
          <w:tcPr>
            <w:tcW w:w="2579"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5CC87F" w14:textId="77777777" w:rsidR="00875AE3" w:rsidRPr="00875AE3" w:rsidRDefault="00875AE3" w:rsidP="00875AE3">
            <w:pPr>
              <w:jc w:val="center"/>
            </w:pPr>
            <w:r w:rsidRPr="00875AE3">
              <w:t>в том числе</w:t>
            </w:r>
          </w:p>
        </w:tc>
      </w:tr>
      <w:tr w:rsidR="00875AE3" w:rsidRPr="00875AE3" w14:paraId="796F1364" w14:textId="77777777" w:rsidTr="00F95151">
        <w:trPr>
          <w:trHeight w:val="720"/>
          <w:tblHead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CF5B86" w14:textId="77777777" w:rsidR="00875AE3" w:rsidRPr="00875AE3" w:rsidRDefault="00875AE3" w:rsidP="00875AE3"/>
        </w:tc>
        <w:tc>
          <w:tcPr>
            <w:tcW w:w="411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8F6DC79" w14:textId="77777777" w:rsidR="00875AE3" w:rsidRPr="00875AE3" w:rsidRDefault="00875AE3" w:rsidP="00875AE3"/>
        </w:tc>
        <w:tc>
          <w:tcPr>
            <w:tcW w:w="12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750206" w14:textId="77777777" w:rsidR="00875AE3" w:rsidRPr="00875AE3" w:rsidRDefault="00875AE3" w:rsidP="00875AE3">
            <w:pPr>
              <w:rPr>
                <w:i/>
                <w:iCs/>
              </w:rPr>
            </w:pPr>
          </w:p>
        </w:tc>
        <w:tc>
          <w:tcPr>
            <w:tcW w:w="145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0DB6184" w14:textId="77777777" w:rsidR="00875AE3" w:rsidRPr="00875AE3" w:rsidRDefault="00875AE3" w:rsidP="00875AE3"/>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38EDC8" w14:textId="77777777" w:rsidR="00875AE3" w:rsidRPr="00875AE3" w:rsidRDefault="00875AE3" w:rsidP="00875AE3">
            <w:pPr>
              <w:ind w:left="-26"/>
              <w:jc w:val="center"/>
            </w:pPr>
            <w:r w:rsidRPr="00875AE3">
              <w:t>1 полугодие</w:t>
            </w:r>
          </w:p>
        </w:tc>
        <w:tc>
          <w:tcPr>
            <w:tcW w:w="1303"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206C98E" w14:textId="77777777" w:rsidR="00875AE3" w:rsidRPr="00875AE3" w:rsidRDefault="00875AE3" w:rsidP="00875AE3">
            <w:pPr>
              <w:jc w:val="center"/>
            </w:pPr>
            <w:r w:rsidRPr="00875AE3">
              <w:t>2 полугодие</w:t>
            </w:r>
          </w:p>
        </w:tc>
      </w:tr>
      <w:tr w:rsidR="00875AE3" w:rsidRPr="00875AE3" w14:paraId="7816E653" w14:textId="77777777" w:rsidTr="00F95151">
        <w:trPr>
          <w:trHeight w:val="546"/>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47D61F" w14:textId="77777777" w:rsidR="00875AE3" w:rsidRPr="00875AE3" w:rsidRDefault="00875AE3" w:rsidP="00875AE3">
            <w:pPr>
              <w:jc w:val="center"/>
              <w:rPr>
                <w:b/>
                <w:bCs/>
              </w:rPr>
            </w:pPr>
            <w:r w:rsidRPr="00875AE3">
              <w:rPr>
                <w:b/>
                <w:bCs/>
              </w:rPr>
              <w:t>1</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EE213B" w14:textId="77777777" w:rsidR="00875AE3" w:rsidRPr="00875AE3" w:rsidRDefault="00875AE3" w:rsidP="00875AE3">
            <w:pPr>
              <w:rPr>
                <w:b/>
                <w:bCs/>
              </w:rPr>
            </w:pPr>
            <w:r w:rsidRPr="00875AE3">
              <w:rPr>
                <w:b/>
                <w:bCs/>
              </w:rPr>
              <w:t>Выработка на котельных</w:t>
            </w:r>
          </w:p>
          <w:p w14:paraId="0D7D903B" w14:textId="77777777" w:rsidR="00875AE3" w:rsidRPr="00875AE3" w:rsidRDefault="00875AE3" w:rsidP="00875AE3">
            <w:pPr>
              <w:rPr>
                <w:b/>
                <w:bCs/>
              </w:rPr>
            </w:pPr>
            <w:r w:rsidRPr="00875AE3">
              <w:rPr>
                <w:b/>
                <w:bCs/>
              </w:rPr>
              <w:t>г. Осинники</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12D8F7" w14:textId="77777777" w:rsidR="00875AE3" w:rsidRPr="00875AE3" w:rsidRDefault="00875AE3" w:rsidP="00875AE3">
            <w:pPr>
              <w:jc w:val="center"/>
            </w:pPr>
            <w:r w:rsidRPr="00875AE3">
              <w:t>тыс. Гкал.</w:t>
            </w:r>
          </w:p>
        </w:tc>
        <w:tc>
          <w:tcPr>
            <w:tcW w:w="14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1A31AD" w14:textId="77777777" w:rsidR="00875AE3" w:rsidRPr="00875AE3" w:rsidRDefault="00875AE3" w:rsidP="00875AE3">
            <w:pPr>
              <w:jc w:val="center"/>
              <w:rPr>
                <w:b/>
              </w:rPr>
            </w:pPr>
            <w:r w:rsidRPr="00875AE3">
              <w:rPr>
                <w:b/>
              </w:rPr>
              <w:t>67,757</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F0B1A9" w14:textId="77777777" w:rsidR="00875AE3" w:rsidRPr="00875AE3" w:rsidRDefault="00875AE3" w:rsidP="00875AE3">
            <w:pPr>
              <w:jc w:val="center"/>
              <w:rPr>
                <w:b/>
              </w:rPr>
            </w:pPr>
            <w:r w:rsidRPr="00875AE3">
              <w:rPr>
                <w:b/>
              </w:rPr>
              <w:t>33,877</w:t>
            </w:r>
          </w:p>
        </w:tc>
        <w:tc>
          <w:tcPr>
            <w:tcW w:w="13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DC64E1" w14:textId="77777777" w:rsidR="00875AE3" w:rsidRPr="00875AE3" w:rsidRDefault="00875AE3" w:rsidP="00875AE3">
            <w:pPr>
              <w:jc w:val="center"/>
              <w:rPr>
                <w:b/>
              </w:rPr>
            </w:pPr>
            <w:r w:rsidRPr="00875AE3">
              <w:rPr>
                <w:b/>
              </w:rPr>
              <w:t>33,880</w:t>
            </w:r>
          </w:p>
        </w:tc>
      </w:tr>
      <w:tr w:rsidR="00875AE3" w:rsidRPr="00875AE3" w14:paraId="31467E2A" w14:textId="77777777" w:rsidTr="00F95151">
        <w:trPr>
          <w:trHeight w:val="412"/>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8EEF25" w14:textId="77777777" w:rsidR="00875AE3" w:rsidRPr="00875AE3" w:rsidRDefault="00875AE3" w:rsidP="00875AE3">
            <w:pPr>
              <w:jc w:val="center"/>
              <w:rPr>
                <w:b/>
                <w:bCs/>
              </w:rPr>
            </w:pPr>
            <w:r w:rsidRPr="00875AE3">
              <w:rPr>
                <w:b/>
                <w:bCs/>
              </w:rPr>
              <w:t>2</w:t>
            </w:r>
          </w:p>
        </w:tc>
        <w:tc>
          <w:tcPr>
            <w:tcW w:w="411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934FD" w14:textId="77777777" w:rsidR="00875AE3" w:rsidRPr="00875AE3" w:rsidRDefault="00875AE3" w:rsidP="00875AE3">
            <w:pPr>
              <w:rPr>
                <w:b/>
                <w:bCs/>
              </w:rPr>
            </w:pPr>
            <w:r w:rsidRPr="00875AE3">
              <w:rPr>
                <w:b/>
                <w:bCs/>
              </w:rPr>
              <w:t>Собственные нужды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F27984"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2CB238" w14:textId="77777777" w:rsidR="00875AE3" w:rsidRPr="00875AE3" w:rsidRDefault="00875AE3" w:rsidP="00875AE3">
            <w:pPr>
              <w:jc w:val="center"/>
              <w:rPr>
                <w:b/>
              </w:rPr>
            </w:pPr>
            <w:r w:rsidRPr="00875AE3">
              <w:rPr>
                <w:b/>
              </w:rPr>
              <w:t>2,561</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DCC16" w14:textId="77777777" w:rsidR="00875AE3" w:rsidRPr="00875AE3" w:rsidRDefault="00875AE3" w:rsidP="00875AE3">
            <w:pPr>
              <w:jc w:val="center"/>
              <w:rPr>
                <w:b/>
              </w:rPr>
            </w:pPr>
            <w:r w:rsidRPr="00875AE3">
              <w:rPr>
                <w:b/>
              </w:rPr>
              <w:t>1,280</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B3540" w14:textId="77777777" w:rsidR="00875AE3" w:rsidRPr="00875AE3" w:rsidRDefault="00875AE3" w:rsidP="00875AE3">
            <w:pPr>
              <w:jc w:val="center"/>
              <w:rPr>
                <w:b/>
              </w:rPr>
            </w:pPr>
            <w:r w:rsidRPr="00875AE3">
              <w:rPr>
                <w:b/>
              </w:rPr>
              <w:t>1,281</w:t>
            </w:r>
          </w:p>
        </w:tc>
      </w:tr>
      <w:tr w:rsidR="00875AE3" w:rsidRPr="00875AE3" w14:paraId="1B4F9A5E" w14:textId="77777777" w:rsidTr="00F95151">
        <w:trPr>
          <w:trHeight w:val="422"/>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62E7A6" w14:textId="77777777" w:rsidR="00875AE3" w:rsidRPr="00875AE3" w:rsidRDefault="00875AE3" w:rsidP="00875AE3">
            <w:pPr>
              <w:jc w:val="center"/>
              <w:rPr>
                <w:b/>
                <w:bCs/>
              </w:rPr>
            </w:pPr>
            <w:r w:rsidRPr="00875AE3">
              <w:rPr>
                <w:b/>
                <w:bCs/>
              </w:rPr>
              <w:t>3</w:t>
            </w:r>
          </w:p>
        </w:tc>
        <w:tc>
          <w:tcPr>
            <w:tcW w:w="411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5DB5B5" w14:textId="77777777" w:rsidR="00875AE3" w:rsidRPr="00875AE3" w:rsidRDefault="00875AE3" w:rsidP="00875AE3">
            <w:pPr>
              <w:rPr>
                <w:b/>
                <w:bCs/>
              </w:rPr>
            </w:pPr>
            <w:r w:rsidRPr="00875AE3">
              <w:rPr>
                <w:b/>
                <w:bCs/>
              </w:rPr>
              <w:t>Отпуск в сеть</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109187"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ABF1C3" w14:textId="77777777" w:rsidR="00875AE3" w:rsidRPr="00875AE3" w:rsidRDefault="00875AE3" w:rsidP="00875AE3">
            <w:pPr>
              <w:jc w:val="center"/>
              <w:rPr>
                <w:b/>
              </w:rPr>
            </w:pPr>
            <w:r w:rsidRPr="00875AE3">
              <w:rPr>
                <w:b/>
              </w:rPr>
              <w:t>350,391</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669A49" w14:textId="77777777" w:rsidR="00875AE3" w:rsidRPr="00875AE3" w:rsidRDefault="00875AE3" w:rsidP="00875AE3">
            <w:pPr>
              <w:jc w:val="center"/>
              <w:rPr>
                <w:b/>
              </w:rPr>
            </w:pPr>
            <w:r w:rsidRPr="00875AE3">
              <w:rPr>
                <w:b/>
              </w:rPr>
              <w:t>175,194</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9B132" w14:textId="77777777" w:rsidR="00875AE3" w:rsidRPr="00875AE3" w:rsidRDefault="00875AE3" w:rsidP="00875AE3">
            <w:pPr>
              <w:jc w:val="center"/>
              <w:rPr>
                <w:b/>
              </w:rPr>
            </w:pPr>
            <w:r w:rsidRPr="00875AE3">
              <w:rPr>
                <w:b/>
              </w:rPr>
              <w:t>175,197</w:t>
            </w:r>
          </w:p>
        </w:tc>
      </w:tr>
      <w:tr w:rsidR="00875AE3" w:rsidRPr="00875AE3" w14:paraId="32323169" w14:textId="77777777" w:rsidTr="00F95151">
        <w:trPr>
          <w:trHeight w:val="311"/>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E1BB66" w14:textId="77777777" w:rsidR="00875AE3" w:rsidRPr="00875AE3" w:rsidRDefault="00875AE3" w:rsidP="00875AE3">
            <w:pPr>
              <w:jc w:val="center"/>
              <w:rPr>
                <w:b/>
                <w:bCs/>
              </w:rPr>
            </w:pPr>
            <w:r w:rsidRPr="00875AE3">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DF1B30" w14:textId="77777777" w:rsidR="00875AE3" w:rsidRPr="00875AE3" w:rsidRDefault="00875AE3" w:rsidP="00875AE3">
            <w:pPr>
              <w:jc w:val="right"/>
              <w:rPr>
                <w:i/>
                <w:iCs/>
              </w:rPr>
            </w:pPr>
            <w:r w:rsidRPr="00875AE3">
              <w:rPr>
                <w:i/>
                <w:iCs/>
              </w:rPr>
              <w:t>от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22BFD4"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25F51F" w14:textId="77777777" w:rsidR="00875AE3" w:rsidRPr="00875AE3" w:rsidRDefault="00875AE3" w:rsidP="00875AE3">
            <w:pPr>
              <w:jc w:val="center"/>
            </w:pPr>
            <w:r w:rsidRPr="00875AE3">
              <w:t>65,196</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95637" w14:textId="77777777" w:rsidR="00875AE3" w:rsidRPr="00875AE3" w:rsidRDefault="00875AE3" w:rsidP="00875AE3">
            <w:pPr>
              <w:jc w:val="center"/>
            </w:pPr>
            <w:r w:rsidRPr="00875AE3">
              <w:t>32,597</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D5F6A" w14:textId="77777777" w:rsidR="00875AE3" w:rsidRPr="00875AE3" w:rsidRDefault="00875AE3" w:rsidP="00875AE3">
            <w:pPr>
              <w:jc w:val="center"/>
            </w:pPr>
            <w:r w:rsidRPr="00875AE3">
              <w:t>32,599</w:t>
            </w:r>
          </w:p>
        </w:tc>
      </w:tr>
      <w:tr w:rsidR="00875AE3" w:rsidRPr="00875AE3" w14:paraId="7E89BCFF" w14:textId="77777777" w:rsidTr="00F95151">
        <w:trPr>
          <w:trHeight w:val="489"/>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9E630F" w14:textId="77777777" w:rsidR="00875AE3" w:rsidRPr="00875AE3" w:rsidRDefault="00875AE3" w:rsidP="00875AE3">
            <w:pPr>
              <w:jc w:val="center"/>
              <w:rPr>
                <w:b/>
                <w:bCs/>
              </w:rPr>
            </w:pPr>
            <w:r w:rsidRPr="00875AE3">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4B0F17" w14:textId="77777777" w:rsidR="00875AE3" w:rsidRPr="00875AE3" w:rsidRDefault="00875AE3" w:rsidP="00875AE3">
            <w:pPr>
              <w:jc w:val="right"/>
              <w:rPr>
                <w:i/>
                <w:iCs/>
              </w:rPr>
            </w:pPr>
            <w:r w:rsidRPr="00875AE3">
              <w:rPr>
                <w:i/>
                <w:iCs/>
              </w:rPr>
              <w:t xml:space="preserve">покупка тепловой энергии </w:t>
            </w:r>
          </w:p>
          <w:p w14:paraId="0F8EBAA1" w14:textId="77777777" w:rsidR="00875AE3" w:rsidRPr="00875AE3" w:rsidRDefault="00875AE3" w:rsidP="00875AE3">
            <w:pPr>
              <w:jc w:val="right"/>
              <w:rPr>
                <w:i/>
                <w:iCs/>
              </w:rPr>
            </w:pPr>
            <w:r w:rsidRPr="00875AE3">
              <w:rPr>
                <w:i/>
                <w:iCs/>
              </w:rPr>
              <w:t>от ЮК ГРЭС</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A5AB9"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9759CD" w14:textId="77777777" w:rsidR="00875AE3" w:rsidRPr="00875AE3" w:rsidRDefault="00875AE3" w:rsidP="00875AE3">
            <w:pPr>
              <w:jc w:val="center"/>
            </w:pPr>
            <w:r w:rsidRPr="00875AE3">
              <w:t>285,195</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CEB35" w14:textId="77777777" w:rsidR="00875AE3" w:rsidRPr="00875AE3" w:rsidRDefault="00875AE3" w:rsidP="00875AE3">
            <w:pPr>
              <w:jc w:val="center"/>
            </w:pPr>
            <w:r w:rsidRPr="00875AE3">
              <w:t>142,597</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83302" w14:textId="77777777" w:rsidR="00875AE3" w:rsidRPr="00875AE3" w:rsidRDefault="00875AE3" w:rsidP="00875AE3">
            <w:pPr>
              <w:jc w:val="center"/>
            </w:pPr>
            <w:r w:rsidRPr="00875AE3">
              <w:t>142,598</w:t>
            </w:r>
          </w:p>
        </w:tc>
      </w:tr>
      <w:tr w:rsidR="00875AE3" w:rsidRPr="00875AE3" w14:paraId="1FE84F76" w14:textId="77777777" w:rsidTr="00F95151">
        <w:trPr>
          <w:trHeight w:val="49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248AB6" w14:textId="77777777" w:rsidR="00875AE3" w:rsidRPr="00875AE3" w:rsidRDefault="00875AE3" w:rsidP="00875AE3">
            <w:pPr>
              <w:jc w:val="center"/>
              <w:rPr>
                <w:b/>
                <w:bCs/>
              </w:rPr>
            </w:pPr>
            <w:r w:rsidRPr="00875AE3">
              <w:rPr>
                <w:b/>
                <w:bCs/>
              </w:rPr>
              <w:t>4</w:t>
            </w:r>
          </w:p>
        </w:tc>
        <w:tc>
          <w:tcPr>
            <w:tcW w:w="4112" w:type="dxa"/>
            <w:tcBorders>
              <w:top w:val="nil"/>
              <w:left w:val="nil"/>
              <w:bottom w:val="single" w:sz="4" w:space="0" w:color="auto"/>
              <w:right w:val="single" w:sz="4" w:space="0" w:color="auto"/>
            </w:tcBorders>
            <w:shd w:val="clear" w:color="auto" w:fill="auto"/>
            <w:noWrap/>
            <w:tcMar>
              <w:left w:w="28" w:type="dxa"/>
              <w:right w:w="28" w:type="dxa"/>
            </w:tcMar>
            <w:hideMark/>
          </w:tcPr>
          <w:p w14:paraId="65EA1632" w14:textId="77777777" w:rsidR="00875AE3" w:rsidRPr="00875AE3" w:rsidRDefault="00875AE3" w:rsidP="00875AE3">
            <w:pPr>
              <w:rPr>
                <w:b/>
                <w:bCs/>
              </w:rPr>
            </w:pPr>
            <w:r w:rsidRPr="00875AE3">
              <w:rPr>
                <w:b/>
                <w:bCs/>
              </w:rPr>
              <w:t>Потери тепловой энергии</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627133"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9DA717" w14:textId="77777777" w:rsidR="00875AE3" w:rsidRPr="00875AE3" w:rsidRDefault="00875AE3" w:rsidP="00875AE3">
            <w:pPr>
              <w:jc w:val="center"/>
              <w:rPr>
                <w:b/>
              </w:rPr>
            </w:pPr>
            <w:r w:rsidRPr="00875AE3">
              <w:rPr>
                <w:b/>
              </w:rPr>
              <w:t>117,901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FF6F9" w14:textId="77777777" w:rsidR="00875AE3" w:rsidRPr="00875AE3" w:rsidRDefault="00875AE3" w:rsidP="00875AE3">
            <w:pPr>
              <w:jc w:val="center"/>
              <w:rPr>
                <w:b/>
              </w:rPr>
            </w:pPr>
            <w:r w:rsidRPr="00875AE3">
              <w:rPr>
                <w:b/>
              </w:rPr>
              <w:t>58,950</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26B3A" w14:textId="77777777" w:rsidR="00875AE3" w:rsidRPr="00875AE3" w:rsidRDefault="00875AE3" w:rsidP="00875AE3">
            <w:pPr>
              <w:jc w:val="center"/>
              <w:rPr>
                <w:b/>
              </w:rPr>
            </w:pPr>
            <w:r w:rsidRPr="00875AE3">
              <w:rPr>
                <w:b/>
              </w:rPr>
              <w:t>58,951</w:t>
            </w:r>
          </w:p>
        </w:tc>
      </w:tr>
      <w:tr w:rsidR="00875AE3" w:rsidRPr="00875AE3" w14:paraId="78DEA2DD" w14:textId="77777777" w:rsidTr="00F95151">
        <w:trPr>
          <w:trHeight w:val="34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3D2EF8" w14:textId="77777777" w:rsidR="00875AE3" w:rsidRPr="00875AE3" w:rsidRDefault="00875AE3" w:rsidP="00875AE3">
            <w:pPr>
              <w:jc w:val="center"/>
              <w:rPr>
                <w:b/>
                <w:bCs/>
              </w:rPr>
            </w:pPr>
            <w:r w:rsidRPr="00875AE3">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3FB668" w14:textId="77777777" w:rsidR="00875AE3" w:rsidRPr="00875AE3" w:rsidRDefault="00875AE3" w:rsidP="00875AE3">
            <w:pPr>
              <w:jc w:val="right"/>
              <w:rPr>
                <w:i/>
                <w:iCs/>
              </w:rPr>
            </w:pPr>
            <w:r w:rsidRPr="00875AE3">
              <w:rPr>
                <w:i/>
                <w:iCs/>
              </w:rPr>
              <w:t>от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45BD93"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868BBE" w14:textId="77777777" w:rsidR="00875AE3" w:rsidRPr="00875AE3" w:rsidRDefault="00875AE3" w:rsidP="00875AE3">
            <w:pPr>
              <w:jc w:val="center"/>
            </w:pPr>
            <w:r w:rsidRPr="00875AE3">
              <w:t>11,351</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BBB9B" w14:textId="77777777" w:rsidR="00875AE3" w:rsidRPr="00875AE3" w:rsidRDefault="00875AE3" w:rsidP="00875AE3">
            <w:pPr>
              <w:jc w:val="center"/>
            </w:pPr>
            <w:r w:rsidRPr="00875AE3">
              <w:t>5,675</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49235F" w14:textId="77777777" w:rsidR="00875AE3" w:rsidRPr="00875AE3" w:rsidRDefault="00875AE3" w:rsidP="00875AE3">
            <w:pPr>
              <w:jc w:val="center"/>
            </w:pPr>
            <w:r w:rsidRPr="00875AE3">
              <w:t>5,676</w:t>
            </w:r>
          </w:p>
        </w:tc>
      </w:tr>
      <w:tr w:rsidR="00875AE3" w:rsidRPr="00875AE3" w14:paraId="1A25F98A" w14:textId="77777777" w:rsidTr="00F95151">
        <w:trPr>
          <w:trHeight w:val="357"/>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1AF0B3" w14:textId="77777777" w:rsidR="00875AE3" w:rsidRPr="00875AE3" w:rsidRDefault="00875AE3" w:rsidP="00875AE3">
            <w:pPr>
              <w:jc w:val="center"/>
              <w:rPr>
                <w:b/>
                <w:bCs/>
              </w:rPr>
            </w:pPr>
            <w:r w:rsidRPr="00875AE3">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90B29B" w14:textId="77777777" w:rsidR="00875AE3" w:rsidRPr="00875AE3" w:rsidRDefault="00875AE3" w:rsidP="00875AE3">
            <w:pPr>
              <w:jc w:val="right"/>
              <w:rPr>
                <w:i/>
                <w:iCs/>
              </w:rPr>
            </w:pPr>
            <w:r w:rsidRPr="00875AE3">
              <w:rPr>
                <w:i/>
                <w:iCs/>
              </w:rPr>
              <w:t xml:space="preserve"> от ЮК ГРЭС</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20CB42"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2292FE" w14:textId="77777777" w:rsidR="00875AE3" w:rsidRPr="00875AE3" w:rsidRDefault="00875AE3" w:rsidP="00875AE3">
            <w:pPr>
              <w:jc w:val="center"/>
            </w:pPr>
            <w:r w:rsidRPr="00875AE3">
              <w:t>106,550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E0964" w14:textId="77777777" w:rsidR="00875AE3" w:rsidRPr="00875AE3" w:rsidRDefault="00875AE3" w:rsidP="00875AE3">
            <w:pPr>
              <w:jc w:val="center"/>
            </w:pPr>
            <w:r w:rsidRPr="00875AE3">
              <w:t>53,275</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6B298E" w14:textId="77777777" w:rsidR="00875AE3" w:rsidRPr="00875AE3" w:rsidRDefault="00875AE3" w:rsidP="00875AE3">
            <w:pPr>
              <w:jc w:val="center"/>
            </w:pPr>
            <w:r w:rsidRPr="00875AE3">
              <w:t>53,275</w:t>
            </w:r>
          </w:p>
        </w:tc>
      </w:tr>
      <w:tr w:rsidR="00875AE3" w:rsidRPr="00875AE3" w14:paraId="78022892" w14:textId="77777777" w:rsidTr="00F95151">
        <w:trPr>
          <w:trHeight w:val="373"/>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E2EB84" w14:textId="77777777" w:rsidR="00875AE3" w:rsidRPr="00875AE3" w:rsidRDefault="00875AE3" w:rsidP="00875AE3">
            <w:pPr>
              <w:jc w:val="center"/>
              <w:rPr>
                <w:b/>
                <w:bCs/>
              </w:rPr>
            </w:pPr>
            <w:r w:rsidRPr="00875AE3">
              <w:rPr>
                <w:b/>
                <w:bCs/>
              </w:rPr>
              <w:t>5</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71EC43" w14:textId="77777777" w:rsidR="00875AE3" w:rsidRPr="00875AE3" w:rsidRDefault="00875AE3" w:rsidP="00875AE3">
            <w:pPr>
              <w:rPr>
                <w:b/>
                <w:bCs/>
              </w:rPr>
            </w:pPr>
            <w:r w:rsidRPr="00875AE3">
              <w:rPr>
                <w:b/>
                <w:bCs/>
              </w:rPr>
              <w:t xml:space="preserve">Полезный отпуск тепловой энергии </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81A0DB"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04B539" w14:textId="77777777" w:rsidR="00875AE3" w:rsidRPr="00875AE3" w:rsidRDefault="00875AE3" w:rsidP="00875AE3">
            <w:pPr>
              <w:jc w:val="center"/>
              <w:rPr>
                <w:b/>
              </w:rPr>
            </w:pPr>
            <w:r w:rsidRPr="00875AE3">
              <w:rPr>
                <w:b/>
              </w:rPr>
              <w:t>232,490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A90001" w14:textId="77777777" w:rsidR="00875AE3" w:rsidRPr="00875AE3" w:rsidRDefault="00875AE3" w:rsidP="00875AE3">
            <w:pPr>
              <w:jc w:val="center"/>
              <w:rPr>
                <w:b/>
              </w:rPr>
            </w:pPr>
            <w:r w:rsidRPr="00875AE3">
              <w:rPr>
                <w:b/>
              </w:rPr>
              <w:t>116,244</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21E53" w14:textId="77777777" w:rsidR="00875AE3" w:rsidRPr="00875AE3" w:rsidRDefault="00875AE3" w:rsidP="00875AE3">
            <w:pPr>
              <w:jc w:val="center"/>
              <w:rPr>
                <w:b/>
              </w:rPr>
            </w:pPr>
            <w:r w:rsidRPr="00875AE3">
              <w:rPr>
                <w:b/>
              </w:rPr>
              <w:t>116,246</w:t>
            </w:r>
          </w:p>
        </w:tc>
      </w:tr>
      <w:tr w:rsidR="00875AE3" w:rsidRPr="00875AE3" w14:paraId="4D43E2C3" w14:textId="77777777" w:rsidTr="00F95151">
        <w:trPr>
          <w:trHeight w:val="361"/>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DB61C1" w14:textId="77777777" w:rsidR="00875AE3" w:rsidRPr="00875AE3" w:rsidRDefault="00875AE3" w:rsidP="00875AE3">
            <w:pPr>
              <w:jc w:val="center"/>
              <w:rPr>
                <w:b/>
                <w:bCs/>
              </w:rPr>
            </w:pPr>
            <w:r w:rsidRPr="00875AE3">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41CE34" w14:textId="77777777" w:rsidR="00875AE3" w:rsidRPr="00875AE3" w:rsidRDefault="00875AE3" w:rsidP="00875AE3">
            <w:pPr>
              <w:jc w:val="right"/>
              <w:rPr>
                <w:i/>
                <w:iCs/>
              </w:rPr>
            </w:pPr>
            <w:r w:rsidRPr="00875AE3">
              <w:rPr>
                <w:i/>
                <w:iCs/>
              </w:rPr>
              <w:t>от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0775C"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3FCF6D" w14:textId="77777777" w:rsidR="00875AE3" w:rsidRPr="00875AE3" w:rsidRDefault="00875AE3" w:rsidP="00875AE3">
            <w:pPr>
              <w:jc w:val="center"/>
            </w:pPr>
            <w:r w:rsidRPr="00875AE3">
              <w:t>53,845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55B9F" w14:textId="77777777" w:rsidR="00875AE3" w:rsidRPr="00875AE3" w:rsidRDefault="00875AE3" w:rsidP="00875AE3">
            <w:pPr>
              <w:jc w:val="center"/>
            </w:pPr>
            <w:r w:rsidRPr="00875AE3">
              <w:t>26,922</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8A020" w14:textId="77777777" w:rsidR="00875AE3" w:rsidRPr="00875AE3" w:rsidRDefault="00875AE3" w:rsidP="00875AE3">
            <w:pPr>
              <w:jc w:val="center"/>
            </w:pPr>
            <w:r w:rsidRPr="00875AE3">
              <w:t>26,923</w:t>
            </w:r>
          </w:p>
        </w:tc>
      </w:tr>
      <w:tr w:rsidR="00875AE3" w:rsidRPr="00875AE3" w14:paraId="0009B66A" w14:textId="77777777" w:rsidTr="00F95151">
        <w:trPr>
          <w:trHeight w:val="407"/>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5F257C" w14:textId="77777777" w:rsidR="00875AE3" w:rsidRPr="00875AE3" w:rsidRDefault="00875AE3" w:rsidP="00875AE3">
            <w:pPr>
              <w:jc w:val="center"/>
              <w:rPr>
                <w:b/>
                <w:bCs/>
              </w:rPr>
            </w:pPr>
            <w:r w:rsidRPr="00875AE3">
              <w:rPr>
                <w:b/>
                <w:bCs/>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2DED4D" w14:textId="77777777" w:rsidR="00875AE3" w:rsidRPr="00875AE3" w:rsidRDefault="00875AE3" w:rsidP="00875AE3">
            <w:pPr>
              <w:jc w:val="right"/>
              <w:rPr>
                <w:i/>
                <w:iCs/>
              </w:rPr>
            </w:pPr>
            <w:r w:rsidRPr="00875AE3">
              <w:rPr>
                <w:i/>
                <w:iCs/>
              </w:rPr>
              <w:t xml:space="preserve"> от ЮК ГРЭС</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F561FE" w14:textId="77777777" w:rsidR="00875AE3" w:rsidRPr="00875AE3" w:rsidRDefault="00875AE3" w:rsidP="00875AE3">
            <w:pPr>
              <w:jc w:val="center"/>
            </w:pPr>
            <w:r w:rsidRPr="00875AE3">
              <w:t>тыс. Гкал.</w:t>
            </w:r>
          </w:p>
        </w:tc>
        <w:tc>
          <w:tcPr>
            <w:tcW w:w="1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BCF789" w14:textId="77777777" w:rsidR="00875AE3" w:rsidRPr="00875AE3" w:rsidRDefault="00875AE3" w:rsidP="00875AE3">
            <w:pPr>
              <w:jc w:val="center"/>
            </w:pPr>
            <w:r w:rsidRPr="00875AE3">
              <w:t>178,645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10754" w14:textId="77777777" w:rsidR="00875AE3" w:rsidRPr="00875AE3" w:rsidRDefault="00875AE3" w:rsidP="00875AE3">
            <w:pPr>
              <w:jc w:val="center"/>
            </w:pPr>
            <w:r w:rsidRPr="00875AE3">
              <w:t>89,322</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30313" w14:textId="77777777" w:rsidR="00875AE3" w:rsidRPr="00875AE3" w:rsidRDefault="00875AE3" w:rsidP="00875AE3">
            <w:pPr>
              <w:jc w:val="center"/>
            </w:pPr>
            <w:r w:rsidRPr="00875AE3">
              <w:t>89,323</w:t>
            </w:r>
          </w:p>
        </w:tc>
      </w:tr>
    </w:tbl>
    <w:p w14:paraId="0FA7B111" w14:textId="77777777" w:rsidR="00875AE3" w:rsidRPr="00875AE3" w:rsidRDefault="00875AE3" w:rsidP="00875AE3">
      <w:pPr>
        <w:ind w:firstLine="851"/>
        <w:jc w:val="both"/>
      </w:pPr>
    </w:p>
    <w:p w14:paraId="2F408144" w14:textId="77777777" w:rsidR="00875AE3" w:rsidRPr="00875AE3" w:rsidRDefault="00875AE3" w:rsidP="00875AE3">
      <w:pPr>
        <w:rPr>
          <w:highlight w:val="green"/>
          <w:lang w:eastAsia="en-US"/>
        </w:rPr>
      </w:pPr>
    </w:p>
    <w:p w14:paraId="58ABD5A7" w14:textId="77777777" w:rsidR="00875AE3" w:rsidRPr="00875AE3" w:rsidRDefault="00875AE3" w:rsidP="00875AE3">
      <w:pPr>
        <w:keepNext/>
        <w:tabs>
          <w:tab w:val="left" w:pos="2549"/>
        </w:tabs>
        <w:spacing w:line="360" w:lineRule="auto"/>
        <w:outlineLvl w:val="1"/>
        <w:rPr>
          <w:b/>
          <w:sz w:val="28"/>
          <w:szCs w:val="20"/>
        </w:rPr>
      </w:pPr>
      <w:r w:rsidRPr="00875AE3">
        <w:rPr>
          <w:b/>
          <w:sz w:val="28"/>
          <w:szCs w:val="20"/>
        </w:rPr>
        <w:tab/>
        <w:t xml:space="preserve">Расходы на </w:t>
      </w:r>
      <w:bookmarkStart w:id="109" w:name="_Hlk116304522"/>
      <w:r w:rsidRPr="00875AE3">
        <w:rPr>
          <w:b/>
          <w:sz w:val="28"/>
          <w:szCs w:val="20"/>
        </w:rPr>
        <w:t>оплату услуг, оказываемых организациями, осуществляющими регулируемые виды деятельности</w:t>
      </w:r>
    </w:p>
    <w:p w14:paraId="53304806" w14:textId="77777777" w:rsidR="00875AE3" w:rsidRPr="00875AE3" w:rsidRDefault="00875AE3" w:rsidP="00875AE3"/>
    <w:bookmarkEnd w:id="109"/>
    <w:p w14:paraId="7E47FEA5"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574 тыс. руб. (стр. 2 том 1). </w:t>
      </w:r>
    </w:p>
    <w:p w14:paraId="2B00F26F" w14:textId="77777777" w:rsidR="00875AE3" w:rsidRPr="00875AE3" w:rsidRDefault="00875AE3" w:rsidP="00875AE3">
      <w:pPr>
        <w:tabs>
          <w:tab w:val="left" w:pos="1890"/>
        </w:tabs>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E6154C7" w14:textId="77777777" w:rsidR="00875AE3" w:rsidRPr="00875AE3" w:rsidRDefault="00875AE3" w:rsidP="00875AE3">
      <w:pPr>
        <w:tabs>
          <w:tab w:val="left" w:pos="1890"/>
        </w:tabs>
        <w:ind w:firstLine="709"/>
        <w:jc w:val="both"/>
      </w:pPr>
      <w:r w:rsidRPr="00875AE3">
        <w:t xml:space="preserve">Расчет затрат на водоотведение (стр. 555 том 3). </w:t>
      </w:r>
    </w:p>
    <w:p w14:paraId="56FE48EF" w14:textId="77777777" w:rsidR="00875AE3" w:rsidRPr="00875AE3" w:rsidRDefault="00875AE3" w:rsidP="00875AE3">
      <w:pPr>
        <w:tabs>
          <w:tab w:val="left" w:pos="1890"/>
        </w:tabs>
        <w:ind w:firstLine="709"/>
        <w:jc w:val="both"/>
      </w:pPr>
      <w:r w:rsidRPr="00875AE3">
        <w:t>Оборотно-сальдовая ведомость по счету 20 за 2021 год по статье «Водоотведение» на сумму 466 тыс. руб. (стр. 558 том 3).</w:t>
      </w:r>
    </w:p>
    <w:p w14:paraId="7440CF37" w14:textId="77777777" w:rsidR="00875AE3" w:rsidRPr="00875AE3" w:rsidRDefault="00875AE3" w:rsidP="00875AE3">
      <w:pPr>
        <w:tabs>
          <w:tab w:val="left" w:pos="1890"/>
        </w:tabs>
        <w:ind w:firstLine="709"/>
        <w:jc w:val="both"/>
      </w:pPr>
      <w:r w:rsidRPr="00875AE3">
        <w:t>Оборотно-сальдовая ведомость по счету 26 за 2021 год по статье «Водоотведение» на сумму 65 тыс. руб. (стр. 557 том 3).</w:t>
      </w:r>
    </w:p>
    <w:p w14:paraId="755A5B60" w14:textId="77777777" w:rsidR="00875AE3" w:rsidRPr="00875AE3" w:rsidRDefault="00875AE3" w:rsidP="00875AE3">
      <w:pPr>
        <w:tabs>
          <w:tab w:val="left" w:pos="1890"/>
        </w:tabs>
        <w:ind w:firstLine="709"/>
        <w:jc w:val="both"/>
      </w:pPr>
      <w:r w:rsidRPr="00875AE3">
        <w:t>Сводный расчет водопотребления и водоотведения для объектов теплоснабжения на 2023 год (стр. 559 том 3).</w:t>
      </w:r>
    </w:p>
    <w:p w14:paraId="26706F62" w14:textId="77777777" w:rsidR="00875AE3" w:rsidRPr="00875AE3" w:rsidRDefault="00875AE3" w:rsidP="00875AE3">
      <w:pPr>
        <w:tabs>
          <w:tab w:val="left" w:pos="1890"/>
        </w:tabs>
        <w:ind w:firstLine="709"/>
        <w:jc w:val="both"/>
      </w:pPr>
      <w:r w:rsidRPr="00875AE3">
        <w:t xml:space="preserve">Расчет расхода воды на хозяйственно-питьевые нужды объектов теплоснабжения и определение объема хозяйственно-бытовых стоков на 2023 год (стр. 560 том 3). </w:t>
      </w:r>
    </w:p>
    <w:p w14:paraId="426DBFAB" w14:textId="77777777" w:rsidR="00875AE3" w:rsidRPr="00875AE3" w:rsidRDefault="00875AE3" w:rsidP="00875AE3">
      <w:pPr>
        <w:tabs>
          <w:tab w:val="left" w:pos="1890"/>
        </w:tabs>
        <w:ind w:firstLine="709"/>
        <w:jc w:val="both"/>
      </w:pPr>
      <w:r w:rsidRPr="00875AE3">
        <w:t xml:space="preserve">Единый типовой договор холодного водоснабжения и водоотведения </w:t>
      </w:r>
      <w:r w:rsidRPr="00875AE3">
        <w:br/>
        <w:t xml:space="preserve">№ 022/02132/640ВОК/463 МО от 17.09.2019, заключенный </w:t>
      </w:r>
      <w:r w:rsidRPr="00875AE3">
        <w:br/>
        <w:t xml:space="preserve">с ООО «Водоканал», действующий до 31.12.2019 с автопролонгацией </w:t>
      </w:r>
      <w:r w:rsidRPr="00875AE3">
        <w:br/>
        <w:t>(стр. 562-572 том 3).</w:t>
      </w:r>
    </w:p>
    <w:p w14:paraId="075EDE63" w14:textId="77777777" w:rsidR="00875AE3" w:rsidRPr="00875AE3" w:rsidRDefault="00875AE3" w:rsidP="00875AE3">
      <w:pPr>
        <w:tabs>
          <w:tab w:val="left" w:pos="1890"/>
        </w:tabs>
        <w:ind w:firstLine="709"/>
        <w:jc w:val="both"/>
      </w:pPr>
    </w:p>
    <w:p w14:paraId="5D863895" w14:textId="77777777" w:rsidR="00875AE3" w:rsidRPr="00875AE3" w:rsidRDefault="00875AE3" w:rsidP="00875AE3">
      <w:pPr>
        <w:tabs>
          <w:tab w:val="left" w:pos="1890"/>
        </w:tabs>
        <w:ind w:firstLine="709"/>
        <w:jc w:val="both"/>
      </w:pPr>
      <w:r w:rsidRPr="00875AE3">
        <w:t xml:space="preserve">Экспертами был произведен расчет затрат предприятия по данной статье, в соответствии с Основами ценообразования. </w:t>
      </w:r>
    </w:p>
    <w:p w14:paraId="013583F3" w14:textId="77777777" w:rsidR="00875AE3" w:rsidRPr="00875AE3" w:rsidRDefault="00875AE3" w:rsidP="00875AE3">
      <w:pPr>
        <w:ind w:firstLine="709"/>
        <w:jc w:val="both"/>
      </w:pPr>
      <w:r w:rsidRPr="00875AE3">
        <w:t xml:space="preserve">Тарифы на водоотведение для ООО «Водоканал», установленные постановлением Региональной энергетической комиссии Кузбасса </w:t>
      </w:r>
      <w:r w:rsidRPr="00875AE3">
        <w:br/>
        <w:t xml:space="preserve">от 16.08.2022 № 218 «О внесении изменений в постановление региональной энергетической комиссии Кемеровской области от 30.08.2019 № 237 </w:t>
      </w:r>
      <w:r w:rsidRPr="00875AE3">
        <w:br/>
        <w:t xml:space="preserve">«Об утверждении производственной программы в сфере холодного водоснабжения, </w:t>
      </w:r>
      <w:r w:rsidRPr="00875AE3">
        <w:lastRenderedPageBreak/>
        <w:t>водоотведения и об установлении тарифов на питьевую воду, водоотведение ООО «Водоканал» (Калтанский городской округ, Осинниковский городской округ)» в части 2023 года» составляют:</w:t>
      </w:r>
    </w:p>
    <w:p w14:paraId="7D13B041" w14:textId="77777777" w:rsidR="00875AE3" w:rsidRPr="00875AE3" w:rsidRDefault="00875AE3" w:rsidP="00875AE3">
      <w:pPr>
        <w:tabs>
          <w:tab w:val="left" w:pos="1890"/>
        </w:tabs>
        <w:ind w:firstLine="709"/>
        <w:jc w:val="both"/>
      </w:pPr>
      <w:r w:rsidRPr="00875AE3">
        <w:t>с 01.01.2023 по 30.06.2023 года 42,82 руб. куб. м.;</w:t>
      </w:r>
    </w:p>
    <w:p w14:paraId="775DA98B" w14:textId="77777777" w:rsidR="00875AE3" w:rsidRPr="00875AE3" w:rsidRDefault="00875AE3" w:rsidP="00875AE3">
      <w:pPr>
        <w:ind w:firstLine="709"/>
        <w:jc w:val="both"/>
      </w:pPr>
      <w:bookmarkStart w:id="110" w:name="_Hlk85702835"/>
      <w:r w:rsidRPr="00875AE3">
        <w:t xml:space="preserve">с 01.07.2023 </w:t>
      </w:r>
      <w:bookmarkEnd w:id="110"/>
      <w:r w:rsidRPr="00875AE3">
        <w:t>по 31.12.2023 года - 47,67 руб. куб. м.</w:t>
      </w:r>
    </w:p>
    <w:p w14:paraId="5F3E2F82" w14:textId="77777777" w:rsidR="00875AE3" w:rsidRPr="00875AE3" w:rsidRDefault="00875AE3" w:rsidP="00875AE3">
      <w:pPr>
        <w:ind w:firstLine="709"/>
        <w:jc w:val="both"/>
      </w:pPr>
      <w:r w:rsidRPr="00875AE3">
        <w:t xml:space="preserve">Плановый объем сточных вод принят экспертами на уровне предложений предприятия в размере 11,902 тыс. куб. м. (объем воды </w:t>
      </w:r>
      <w:r w:rsidRPr="00875AE3">
        <w:br/>
        <w:t xml:space="preserve">на хозяйственно питьевые нужды) (стр. 560 том 3). </w:t>
      </w:r>
    </w:p>
    <w:p w14:paraId="6FB16B5C" w14:textId="77777777" w:rsidR="00875AE3" w:rsidRPr="00875AE3" w:rsidRDefault="00875AE3" w:rsidP="00875AE3">
      <w:pPr>
        <w:ind w:firstLine="709"/>
        <w:jc w:val="both"/>
      </w:pPr>
      <w:r w:rsidRPr="00875AE3">
        <w:t xml:space="preserve">Таким образом, экономически обоснованный уровень расходов </w:t>
      </w:r>
      <w:r w:rsidRPr="00875AE3">
        <w:br/>
        <w:t>на водоотведение в 2023 году составит:</w:t>
      </w:r>
    </w:p>
    <w:p w14:paraId="0470A029" w14:textId="77777777" w:rsidR="00875AE3" w:rsidRPr="00875AE3" w:rsidRDefault="00875AE3" w:rsidP="00875AE3">
      <w:pPr>
        <w:ind w:firstLine="709"/>
        <w:jc w:val="both"/>
      </w:pPr>
      <w:r w:rsidRPr="00875AE3">
        <w:t xml:space="preserve">(42,82 руб./куб. м + 47,67 </w:t>
      </w:r>
      <w:bookmarkStart w:id="111" w:name="_Hlk119656473"/>
      <w:r w:rsidRPr="00875AE3">
        <w:t>руб./куб. м</w:t>
      </w:r>
      <w:bookmarkEnd w:id="111"/>
      <w:r w:rsidRPr="00875AE3">
        <w:t xml:space="preserve">) ÷2 (тариф на водоотведение </w:t>
      </w:r>
      <w:r w:rsidRPr="00875AE3">
        <w:br/>
        <w:t xml:space="preserve">на 2023 год) × 11,902 тыс. куб. м (плановый объем стоков) = </w:t>
      </w:r>
      <w:r w:rsidRPr="00875AE3">
        <w:rPr>
          <w:b/>
        </w:rPr>
        <w:t>539 тыс. руб</w:t>
      </w:r>
      <w:r w:rsidRPr="00875AE3">
        <w:t>. и подлежит к включению в НВВ предприятия на 2023 год.</w:t>
      </w:r>
    </w:p>
    <w:p w14:paraId="6FBD028F" w14:textId="77777777" w:rsidR="00875AE3" w:rsidRPr="00875AE3" w:rsidRDefault="00875AE3" w:rsidP="00875AE3">
      <w:pPr>
        <w:ind w:firstLine="709"/>
        <w:jc w:val="both"/>
      </w:pPr>
      <w:r w:rsidRPr="00875AE3">
        <w:t>Расходы в размере 35 тыс. руб., не подтвержденные предприятием документально, подлежат исключению из НВВ на 2023 год, как экономически необоснованные.</w:t>
      </w:r>
    </w:p>
    <w:p w14:paraId="41181498" w14:textId="77777777" w:rsidR="00875AE3" w:rsidRPr="00875AE3" w:rsidRDefault="00875AE3" w:rsidP="00875AE3">
      <w:pPr>
        <w:ind w:firstLine="709"/>
        <w:jc w:val="both"/>
      </w:pPr>
    </w:p>
    <w:p w14:paraId="53DAF3BE"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 xml:space="preserve">Арендная плата </w:t>
      </w:r>
    </w:p>
    <w:p w14:paraId="11C5A8C7" w14:textId="77777777" w:rsidR="00875AE3" w:rsidRPr="00875AE3" w:rsidRDefault="00875AE3" w:rsidP="00875AE3">
      <w:pPr>
        <w:rPr>
          <w:lang w:eastAsia="en-US"/>
        </w:rPr>
      </w:pPr>
    </w:p>
    <w:p w14:paraId="66E88B38" w14:textId="77777777" w:rsidR="00875AE3" w:rsidRPr="00875AE3" w:rsidRDefault="00875AE3" w:rsidP="00875AE3">
      <w:pPr>
        <w:ind w:firstLine="709"/>
        <w:jc w:val="both"/>
      </w:pPr>
      <w:r w:rsidRPr="00875AE3">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875AE3">
        <w:br/>
        <w:t>и определяется в соответствии с пунктами 45 и 65 Основ ценообразования.</w:t>
      </w:r>
    </w:p>
    <w:p w14:paraId="0231D4A4" w14:textId="77777777" w:rsidR="00875AE3" w:rsidRPr="00875AE3" w:rsidRDefault="00875AE3" w:rsidP="00875AE3">
      <w:pPr>
        <w:ind w:firstLine="709"/>
        <w:jc w:val="both"/>
      </w:pPr>
      <w:r w:rsidRPr="00875AE3">
        <w:t xml:space="preserve">По данной статье предприятием планируются расходы в размере </w:t>
      </w:r>
      <w:r w:rsidRPr="00875AE3">
        <w:br/>
        <w:t xml:space="preserve">2 918 тыс. руб. (стр. 2 том 1). </w:t>
      </w:r>
    </w:p>
    <w:p w14:paraId="4CB73D44" w14:textId="77777777" w:rsidR="00875AE3" w:rsidRPr="00875AE3" w:rsidRDefault="00875AE3" w:rsidP="00875AE3">
      <w:pPr>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CB6418F" w14:textId="77777777" w:rsidR="00875AE3" w:rsidRPr="00875AE3" w:rsidRDefault="00875AE3" w:rsidP="00875AE3">
      <w:pPr>
        <w:ind w:firstLine="709"/>
        <w:jc w:val="both"/>
      </w:pPr>
      <w:r w:rsidRPr="00875AE3">
        <w:t>Расчет арендной платы (стр. 573 том 3).</w:t>
      </w:r>
    </w:p>
    <w:p w14:paraId="66FDCBFC" w14:textId="77777777" w:rsidR="00875AE3" w:rsidRPr="00875AE3" w:rsidRDefault="00875AE3" w:rsidP="00875AE3">
      <w:pPr>
        <w:ind w:firstLine="709"/>
        <w:jc w:val="both"/>
      </w:pPr>
      <w:r w:rsidRPr="00875AE3">
        <w:t xml:space="preserve">Оборотно-сальдовая ведомость по счету 20 за 2021 год на сумму </w:t>
      </w:r>
      <w:r w:rsidRPr="00875AE3">
        <w:br/>
        <w:t>2 969 тыс. руб. (стр. 574 том 3).</w:t>
      </w:r>
    </w:p>
    <w:p w14:paraId="318775DD" w14:textId="77777777" w:rsidR="00875AE3" w:rsidRPr="00875AE3" w:rsidRDefault="00875AE3" w:rsidP="00875AE3">
      <w:pPr>
        <w:ind w:firstLine="709"/>
        <w:jc w:val="both"/>
      </w:pPr>
      <w:r w:rsidRPr="00875AE3">
        <w:t xml:space="preserve">Оборотно-сальдовая ведомость по счету 76.05 за 2021 год на сумму </w:t>
      </w:r>
      <w:r w:rsidRPr="00875AE3">
        <w:br/>
        <w:t>607 тыс. руб. (стр. 575 том 3).</w:t>
      </w:r>
    </w:p>
    <w:p w14:paraId="34C167AB" w14:textId="77777777" w:rsidR="00875AE3" w:rsidRPr="00875AE3" w:rsidRDefault="00875AE3" w:rsidP="00875AE3">
      <w:pPr>
        <w:ind w:firstLine="709"/>
        <w:jc w:val="both"/>
      </w:pPr>
      <w:r w:rsidRPr="00875AE3">
        <w:t xml:space="preserve">Договор аренды недвижимого имущества № КЭ 1-44/20/10/030/730 МО от 14.12.2020, заключенный с ООО «Коммунэнерго», действующий </w:t>
      </w:r>
      <w:r w:rsidRPr="00875AE3">
        <w:br/>
        <w:t>до 01.09.2021 с автопролонгацией (стр. 585-592 том 3). Стоимость аренды составляет 58,382 тыс. руб./мес., с учетом НДС.</w:t>
      </w:r>
    </w:p>
    <w:p w14:paraId="7AB2D06D" w14:textId="77777777" w:rsidR="00875AE3" w:rsidRPr="00875AE3" w:rsidRDefault="00875AE3" w:rsidP="00875AE3">
      <w:pPr>
        <w:ind w:firstLine="709"/>
        <w:jc w:val="both"/>
      </w:pPr>
      <w:r w:rsidRPr="00875AE3">
        <w:t>Акт приема-передачи имущества по договору:</w:t>
      </w:r>
    </w:p>
    <w:p w14:paraId="38F2E67A" w14:textId="77777777" w:rsidR="00875AE3" w:rsidRPr="00875AE3" w:rsidRDefault="00875AE3" w:rsidP="00875AE3">
      <w:pPr>
        <w:ind w:firstLine="709"/>
        <w:jc w:val="both"/>
      </w:pPr>
      <w:r w:rsidRPr="00875AE3">
        <w:t>котельная установка 2,5 МВт - 3 штуки</w:t>
      </w:r>
    </w:p>
    <w:p w14:paraId="598099FB" w14:textId="77777777" w:rsidR="00875AE3" w:rsidRPr="00875AE3" w:rsidRDefault="00875AE3" w:rsidP="00875AE3">
      <w:pPr>
        <w:ind w:firstLine="709"/>
        <w:jc w:val="both"/>
      </w:pPr>
      <w:r w:rsidRPr="00875AE3">
        <w:t>узел учета тепловой энергии № 1</w:t>
      </w:r>
    </w:p>
    <w:p w14:paraId="35A00CD9" w14:textId="77777777" w:rsidR="00875AE3" w:rsidRPr="00875AE3" w:rsidRDefault="00875AE3" w:rsidP="00875AE3">
      <w:pPr>
        <w:ind w:firstLine="709"/>
        <w:jc w:val="both"/>
      </w:pPr>
      <w:r w:rsidRPr="00875AE3">
        <w:t>узел учета тепловой энергии № 2</w:t>
      </w:r>
    </w:p>
    <w:p w14:paraId="5819B26E" w14:textId="77777777" w:rsidR="00875AE3" w:rsidRPr="00875AE3" w:rsidRDefault="00875AE3" w:rsidP="00875AE3">
      <w:pPr>
        <w:ind w:firstLine="709"/>
        <w:jc w:val="both"/>
      </w:pPr>
      <w:r w:rsidRPr="00875AE3">
        <w:t>К данному договору не представлен расчет арендной платы</w:t>
      </w:r>
      <w:r w:rsidRPr="00875AE3">
        <w:br/>
        <w:t>в соответствии с пунктом 45 Основ ценообразования, поэтому расходы признаются экономически необоснованными.</w:t>
      </w:r>
    </w:p>
    <w:p w14:paraId="6CDEF861" w14:textId="77777777" w:rsidR="00875AE3" w:rsidRPr="00875AE3" w:rsidRDefault="00875AE3" w:rsidP="00875AE3">
      <w:pPr>
        <w:ind w:firstLine="709"/>
        <w:jc w:val="both"/>
      </w:pPr>
    </w:p>
    <w:p w14:paraId="40EB99F3" w14:textId="77777777" w:rsidR="00875AE3" w:rsidRPr="00875AE3" w:rsidRDefault="00875AE3" w:rsidP="00875AE3">
      <w:pPr>
        <w:ind w:firstLine="709"/>
        <w:jc w:val="both"/>
      </w:pPr>
      <w:r w:rsidRPr="00875AE3">
        <w:t xml:space="preserve">Так же представлен договор аренды № КЭ 1-45/20/10/030/729 МО </w:t>
      </w:r>
      <w:r w:rsidRPr="00875AE3">
        <w:br/>
        <w:t>от 14.12.2020, заключенный с ООО «Коммунэнерго», на аренду земельного участка, площадью 1 874,0 кв. м, с кадастровым номером: 42:31:0109006:4, расположенный по адресу: г. Осинники, ул. Ленина, 128, и нежилое помещение, площадью 666,9 кв. м, с кадастровым номером 42:31:0109006:4, расположенное по адресу, г. Осинники, ул. Ленина, 128, помещение 2,</w:t>
      </w:r>
      <w:r w:rsidRPr="00875AE3">
        <w:br/>
        <w:t>со стоимостью договора 2 357 тыс. руб., действующий 01.09.2021</w:t>
      </w:r>
      <w:r w:rsidRPr="00875AE3">
        <w:br/>
        <w:t>с авто пролонгацией (стр. 576 - 584 том 3). Стоимость аренды составляет 144,724 тыс. руб./мес., с учетом НДС.</w:t>
      </w:r>
    </w:p>
    <w:p w14:paraId="297DCABB" w14:textId="77777777" w:rsidR="00875AE3" w:rsidRPr="00875AE3" w:rsidRDefault="00875AE3" w:rsidP="00875AE3">
      <w:pPr>
        <w:ind w:firstLine="709"/>
        <w:jc w:val="both"/>
      </w:pPr>
      <w:r w:rsidRPr="00875AE3">
        <w:t xml:space="preserve">К представленному договору не приложена конкурсная документация. </w:t>
      </w:r>
    </w:p>
    <w:p w14:paraId="59D73E66" w14:textId="77777777" w:rsidR="00875AE3" w:rsidRPr="00875AE3" w:rsidRDefault="00875AE3" w:rsidP="00875AE3">
      <w:pPr>
        <w:ind w:firstLine="709"/>
        <w:jc w:val="both"/>
      </w:pPr>
      <w:r w:rsidRPr="00875AE3">
        <w:lastRenderedPageBreak/>
        <w:t>В соответствии с пунктом 28 Основ ценообразования, такие расходы признаются экономически необоснованными.</w:t>
      </w:r>
    </w:p>
    <w:p w14:paraId="3181C06C" w14:textId="77777777" w:rsidR="00875AE3" w:rsidRPr="00875AE3" w:rsidRDefault="00875AE3" w:rsidP="00875AE3">
      <w:pPr>
        <w:ind w:firstLine="709"/>
        <w:jc w:val="both"/>
      </w:pPr>
    </w:p>
    <w:p w14:paraId="59BFC241" w14:textId="77777777" w:rsidR="00875AE3" w:rsidRPr="00875AE3" w:rsidRDefault="00875AE3" w:rsidP="00875AE3">
      <w:pPr>
        <w:ind w:firstLine="709"/>
        <w:jc w:val="both"/>
      </w:pPr>
      <w:r w:rsidRPr="00875AE3">
        <w:t xml:space="preserve">Договор аренды транспортного средства без экипажа № 10/030/609МО от 01.04.2020, заключенный с Волховицким Владимиром Алексеевичем. Автомобиль марки MITSUBISHI PAJERO SPORT 3.0, гос. номер М 406 ОК. Срок аренды составляет один год с даты передачи транспортного средства арендатору с автопролонгацией. Стоимостью договора составляет </w:t>
      </w:r>
      <w:r w:rsidRPr="00875AE3">
        <w:br/>
        <w:t xml:space="preserve">28,736 тыс. руб./мес. (стр. 612-614 том 3). Паспорт транспортного средства представлен. </w:t>
      </w:r>
    </w:p>
    <w:p w14:paraId="2C8C1B58" w14:textId="77777777" w:rsidR="00875AE3" w:rsidRPr="00875AE3" w:rsidRDefault="00875AE3" w:rsidP="00875AE3">
      <w:pPr>
        <w:ind w:firstLine="709"/>
        <w:jc w:val="both"/>
      </w:pPr>
      <w:r w:rsidRPr="00875AE3">
        <w:t xml:space="preserve">Эксперты отмечают, что договор подписан с обеих сторон </w:t>
      </w:r>
      <w:r w:rsidRPr="00875AE3">
        <w:br/>
        <w:t xml:space="preserve">Волховицким В.А., а также аренда данного транспортного средства предусмотрена другим договором, представленным в материалах тарифного дела МКП «Теплосеть» КГО на тот же период и на тех же условиях. </w:t>
      </w:r>
    </w:p>
    <w:p w14:paraId="1601CFBF" w14:textId="77777777" w:rsidR="00875AE3" w:rsidRPr="00875AE3" w:rsidRDefault="00875AE3" w:rsidP="00875AE3">
      <w:pPr>
        <w:ind w:firstLine="709"/>
        <w:jc w:val="both"/>
      </w:pPr>
      <w:r w:rsidRPr="00875AE3">
        <w:t xml:space="preserve">Договор аренды транспортного средства с экипажем № 10/030/887МО </w:t>
      </w:r>
      <w:r w:rsidRPr="00875AE3">
        <w:br/>
        <w:t xml:space="preserve">от 17.09.2021, заключенный с Волховицким Владимиром Алексеевичем. Автомобиль марки MITSUBISHI PAJERO SPORT 3.0, гос. номер М 406 ОК. Срок аренды составляет один год с даты передачи транспортного средства арендатору с автопролонгацией. Стоимостью договора составляет </w:t>
      </w:r>
      <w:r w:rsidRPr="00875AE3">
        <w:br/>
        <w:t xml:space="preserve">28,736 тыс. руб./мес. (стр. 615-618 том 3). </w:t>
      </w:r>
    </w:p>
    <w:p w14:paraId="5E8B7E85" w14:textId="77777777" w:rsidR="00875AE3" w:rsidRPr="00875AE3" w:rsidRDefault="00875AE3" w:rsidP="00875AE3">
      <w:pPr>
        <w:ind w:firstLine="709"/>
        <w:jc w:val="both"/>
      </w:pPr>
      <w:r w:rsidRPr="00875AE3">
        <w:t xml:space="preserve">Договор аренды транспортного средства с экипажем № 10/054/896МК </w:t>
      </w:r>
      <w:r w:rsidRPr="00875AE3">
        <w:br/>
        <w:t>от 01.11.2021 заключенный с Ивановым Андреем Анатольевичем. Автомобиль марки TOYOTA CAMRY гос. номер М 558 ВН. Срок аренды составляет один год с даты передачи транспортного средства арендатору с автопролонгацией. Стоимостью договора составляет 28,736 тыс. руб./мес. (стр. 619-624 том 3).</w:t>
      </w:r>
    </w:p>
    <w:p w14:paraId="28818DA2" w14:textId="77777777" w:rsidR="00875AE3" w:rsidRPr="00875AE3" w:rsidRDefault="00875AE3" w:rsidP="00875AE3">
      <w:pPr>
        <w:ind w:firstLine="709"/>
        <w:jc w:val="both"/>
      </w:pPr>
      <w:r w:rsidRPr="00875AE3">
        <w:t xml:space="preserve">Договор № 10/030/131С/454МО от 05.10.2019, заключенный </w:t>
      </w:r>
      <w:r w:rsidRPr="00875AE3">
        <w:br/>
        <w:t xml:space="preserve">с ООО «Специализированное автотранспортное предприятие», на аренду транспортного средства без экипажа УАЗ-390945 гос. номер В113АЕ142, </w:t>
      </w:r>
      <w:r w:rsidRPr="00875AE3">
        <w:br/>
        <w:t xml:space="preserve">со стоимостью договора 210 тыс. руб., действующий до 04.10.2020 </w:t>
      </w:r>
      <w:r w:rsidRPr="00875AE3">
        <w:br/>
        <w:t>с автопролонгацией (стр. 607-611 том 2).</w:t>
      </w:r>
    </w:p>
    <w:p w14:paraId="0D23471D" w14:textId="77777777" w:rsidR="00875AE3" w:rsidRPr="00875AE3" w:rsidRDefault="00875AE3" w:rsidP="00875AE3">
      <w:pPr>
        <w:ind w:firstLine="709"/>
        <w:jc w:val="both"/>
      </w:pPr>
      <w:r w:rsidRPr="00875AE3">
        <w:t xml:space="preserve">Договор субаренды транспортного средства № 10/030/127С/448МО </w:t>
      </w:r>
      <w:r w:rsidRPr="00875AE3">
        <w:br/>
        <w:t xml:space="preserve">от 16.09.2019, заключенный с ООО «Специализированное автотранспортное предприятие», на аренду транспортного средства УАЗ-390945 гос. номер Е720АТ142, со стоимостью договора 220 тыс. руб., действующий </w:t>
      </w:r>
      <w:r w:rsidRPr="00875AE3">
        <w:br/>
        <w:t>до 15.09.2020 с автопролонгацией (стр. 602-606 том 2).</w:t>
      </w:r>
    </w:p>
    <w:p w14:paraId="1D6BCD0C" w14:textId="77777777" w:rsidR="00875AE3" w:rsidRPr="00875AE3" w:rsidRDefault="00875AE3" w:rsidP="00875AE3">
      <w:pPr>
        <w:ind w:firstLine="709"/>
        <w:jc w:val="both"/>
      </w:pPr>
      <w:r w:rsidRPr="00875AE3">
        <w:t xml:space="preserve">Эксперты отмечают, что аренда транспорта не относится </w:t>
      </w:r>
      <w:r w:rsidRPr="00875AE3">
        <w:br/>
        <w:t>к неподконтрольным расходам. 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4BA610F6" w14:textId="77777777" w:rsidR="00875AE3" w:rsidRPr="00875AE3" w:rsidRDefault="00875AE3" w:rsidP="00875AE3">
      <w:pPr>
        <w:ind w:firstLine="709"/>
        <w:jc w:val="both"/>
      </w:pPr>
    </w:p>
    <w:p w14:paraId="3CE591C6" w14:textId="77777777" w:rsidR="00875AE3" w:rsidRPr="00875AE3" w:rsidRDefault="00875AE3" w:rsidP="00875AE3">
      <w:pPr>
        <w:ind w:firstLine="709"/>
        <w:jc w:val="both"/>
      </w:pPr>
      <w:r w:rsidRPr="00875AE3">
        <w:t>Расходы в размере 2 918 тыс. руб., не подтвержденные предприятием документально, подлежат исключению из НВВ на 2023 год, как экономически необоснованные.</w:t>
      </w:r>
    </w:p>
    <w:p w14:paraId="4E161BB1" w14:textId="77777777" w:rsidR="00875AE3" w:rsidRPr="00875AE3" w:rsidRDefault="00875AE3" w:rsidP="00875AE3">
      <w:pPr>
        <w:rPr>
          <w:lang w:eastAsia="en-US"/>
        </w:rPr>
      </w:pPr>
    </w:p>
    <w:p w14:paraId="41312912" w14:textId="77777777" w:rsidR="00875AE3" w:rsidRPr="00875AE3" w:rsidRDefault="00875AE3" w:rsidP="00875AE3">
      <w:pPr>
        <w:rPr>
          <w:lang w:eastAsia="en-US"/>
        </w:rPr>
      </w:pPr>
    </w:p>
    <w:p w14:paraId="1601743A"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 xml:space="preserve">Плата за выбросы и сбросы загрязняющих веществ в окружающую среду, размещение отходов и другие виды негативного воздействия </w:t>
      </w:r>
      <w:r w:rsidRPr="00875AE3">
        <w:rPr>
          <w:rFonts w:eastAsia="font466"/>
          <w:b/>
          <w:sz w:val="26"/>
          <w:szCs w:val="20"/>
        </w:rPr>
        <w:br/>
        <w:t>на окружающую среду в пределах установленных нормативов и (или) лимитов</w:t>
      </w:r>
    </w:p>
    <w:p w14:paraId="50D4A2FF" w14:textId="77777777" w:rsidR="00875AE3" w:rsidRPr="00875AE3" w:rsidRDefault="00875AE3" w:rsidP="00875AE3">
      <w:pPr>
        <w:rPr>
          <w:lang w:eastAsia="en-US"/>
        </w:rPr>
      </w:pPr>
    </w:p>
    <w:p w14:paraId="087DE6E2" w14:textId="77777777" w:rsidR="00875AE3" w:rsidRPr="00875AE3" w:rsidRDefault="00875AE3" w:rsidP="00875AE3">
      <w:pPr>
        <w:widowControl w:val="0"/>
        <w:tabs>
          <w:tab w:val="left" w:pos="1890"/>
        </w:tabs>
        <w:ind w:firstLine="709"/>
        <w:jc w:val="both"/>
      </w:pPr>
      <w:r w:rsidRPr="00875AE3">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10F2233" w14:textId="77777777" w:rsidR="00875AE3" w:rsidRPr="00875AE3" w:rsidRDefault="00875AE3" w:rsidP="00875AE3">
      <w:pPr>
        <w:widowControl w:val="0"/>
        <w:tabs>
          <w:tab w:val="left" w:pos="1890"/>
        </w:tabs>
        <w:ind w:firstLine="709"/>
        <w:jc w:val="both"/>
      </w:pPr>
      <w:r w:rsidRPr="00875AE3">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1C9FDDEA" w14:textId="77777777" w:rsidR="00875AE3" w:rsidRPr="00875AE3" w:rsidRDefault="00875AE3" w:rsidP="00875AE3">
      <w:pPr>
        <w:tabs>
          <w:tab w:val="left" w:pos="1890"/>
        </w:tabs>
        <w:ind w:firstLine="709"/>
        <w:jc w:val="both"/>
      </w:pPr>
      <w:r w:rsidRPr="00875AE3">
        <w:t>Законодательство предусматривает взимание платы за следующие виды вредного воздействия на окружающую среду:</w:t>
      </w:r>
    </w:p>
    <w:p w14:paraId="3C111640" w14:textId="77777777" w:rsidR="00875AE3" w:rsidRPr="00875AE3" w:rsidRDefault="00875AE3" w:rsidP="00875AE3">
      <w:pPr>
        <w:tabs>
          <w:tab w:val="left" w:pos="1890"/>
        </w:tabs>
        <w:ind w:firstLine="709"/>
        <w:jc w:val="both"/>
      </w:pPr>
      <w:r w:rsidRPr="00875AE3">
        <w:lastRenderedPageBreak/>
        <w:t xml:space="preserve">1) выброс в атмосферу загрязняющих веществ от стационарных </w:t>
      </w:r>
      <w:r w:rsidRPr="00875AE3">
        <w:br/>
        <w:t>и передвижных источников;</w:t>
      </w:r>
    </w:p>
    <w:p w14:paraId="768F7096" w14:textId="77777777" w:rsidR="00875AE3" w:rsidRPr="00875AE3" w:rsidRDefault="00875AE3" w:rsidP="00875AE3">
      <w:pPr>
        <w:tabs>
          <w:tab w:val="left" w:pos="1890"/>
        </w:tabs>
        <w:ind w:firstLine="709"/>
        <w:jc w:val="both"/>
      </w:pPr>
      <w:r w:rsidRPr="00875AE3">
        <w:t>2) сброс загрязняющих веществ в поверхностные и подземные водные объекты;</w:t>
      </w:r>
    </w:p>
    <w:p w14:paraId="77DF1470" w14:textId="77777777" w:rsidR="00875AE3" w:rsidRPr="00875AE3" w:rsidRDefault="00875AE3" w:rsidP="00875AE3">
      <w:pPr>
        <w:tabs>
          <w:tab w:val="left" w:pos="1890"/>
        </w:tabs>
        <w:ind w:firstLine="709"/>
        <w:jc w:val="both"/>
      </w:pPr>
      <w:r w:rsidRPr="00875AE3">
        <w:t>3) размещение отходов;</w:t>
      </w:r>
    </w:p>
    <w:p w14:paraId="442006E5" w14:textId="77777777" w:rsidR="00875AE3" w:rsidRPr="00875AE3" w:rsidRDefault="00875AE3" w:rsidP="00875AE3">
      <w:pPr>
        <w:tabs>
          <w:tab w:val="left" w:pos="1890"/>
        </w:tabs>
        <w:ind w:firstLine="709"/>
        <w:jc w:val="both"/>
      </w:pPr>
      <w:r w:rsidRPr="00875AE3">
        <w:t>4) другие виды вредного воздействия (шум, вибрация, электромагнитные и радиационные воздействия и т.п.).</w:t>
      </w:r>
    </w:p>
    <w:p w14:paraId="1BB562EC" w14:textId="77777777" w:rsidR="00875AE3" w:rsidRPr="00875AE3" w:rsidRDefault="00875AE3" w:rsidP="00875AE3">
      <w:pPr>
        <w:tabs>
          <w:tab w:val="left" w:pos="1890"/>
        </w:tabs>
        <w:ind w:firstLine="709"/>
        <w:jc w:val="both"/>
      </w:pPr>
      <w:r w:rsidRPr="00875AE3">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18A0C883" w14:textId="77777777" w:rsidR="00875AE3" w:rsidRPr="00875AE3" w:rsidRDefault="00875AE3" w:rsidP="00875AE3">
      <w:pPr>
        <w:tabs>
          <w:tab w:val="left" w:pos="1890"/>
        </w:tabs>
        <w:ind w:firstLine="709"/>
        <w:jc w:val="both"/>
      </w:pPr>
      <w:r w:rsidRPr="00875AE3">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6B38F5B8" w14:textId="77777777" w:rsidR="00875AE3" w:rsidRPr="00875AE3" w:rsidRDefault="00875AE3" w:rsidP="00875AE3">
      <w:pPr>
        <w:ind w:firstLine="709"/>
        <w:jc w:val="both"/>
      </w:pPr>
      <w:r w:rsidRPr="00875AE3">
        <w:t xml:space="preserve">По данной статье предприятием планируются расходы в размере </w:t>
      </w:r>
      <w:r w:rsidRPr="00875AE3">
        <w:br/>
        <w:t>30 тыс. руб. (стр. 2 том 1).</w:t>
      </w:r>
    </w:p>
    <w:p w14:paraId="03379387" w14:textId="77777777" w:rsidR="00875AE3" w:rsidRPr="00875AE3" w:rsidRDefault="00875AE3" w:rsidP="00875AE3">
      <w:pPr>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62342F1" w14:textId="77777777" w:rsidR="00875AE3" w:rsidRPr="00875AE3" w:rsidRDefault="00875AE3" w:rsidP="00875AE3">
      <w:pPr>
        <w:ind w:firstLine="709"/>
        <w:jc w:val="both"/>
      </w:pPr>
      <w:r w:rsidRPr="00875AE3">
        <w:t>Расчет размера платы за негативное воздействие на окружающую среду на 2023 год на сумму 30 тыс. руб. (стр. 656 том 3).</w:t>
      </w:r>
    </w:p>
    <w:p w14:paraId="11CBC111" w14:textId="77777777" w:rsidR="00875AE3" w:rsidRPr="00875AE3" w:rsidRDefault="00875AE3" w:rsidP="00875AE3">
      <w:pPr>
        <w:ind w:firstLine="709"/>
        <w:jc w:val="both"/>
      </w:pPr>
      <w:r w:rsidRPr="00875AE3">
        <w:t xml:space="preserve">Декларация о плате за негативное воздействие на окружающую среду </w:t>
      </w:r>
      <w:r w:rsidRPr="00875AE3">
        <w:br/>
        <w:t xml:space="preserve">за 2021 год (стр. 658-710 том 2). Сумма платы в пределах ПДВ составила </w:t>
      </w:r>
      <w:r w:rsidRPr="00875AE3">
        <w:br/>
        <w:t>38 тыс. руб.</w:t>
      </w:r>
    </w:p>
    <w:p w14:paraId="50BA6568" w14:textId="77777777" w:rsidR="00875AE3" w:rsidRPr="00875AE3" w:rsidRDefault="00875AE3" w:rsidP="00875AE3">
      <w:pPr>
        <w:ind w:firstLine="709"/>
        <w:jc w:val="both"/>
      </w:pPr>
      <w:r w:rsidRPr="00875AE3">
        <w:t xml:space="preserve">Карточка счета 68.10 за 2021 год </w:t>
      </w:r>
      <w:bookmarkStart w:id="112" w:name="_Hlk84498761"/>
      <w:r w:rsidRPr="00875AE3">
        <w:t xml:space="preserve">на сумму </w:t>
      </w:r>
      <w:r w:rsidRPr="00875AE3">
        <w:br/>
        <w:t>51 тыс. руб.</w:t>
      </w:r>
      <w:bookmarkEnd w:id="112"/>
      <w:r w:rsidRPr="00875AE3">
        <w:t xml:space="preserve"> (стр. 700 том 2).</w:t>
      </w:r>
    </w:p>
    <w:p w14:paraId="19D1393D" w14:textId="77777777" w:rsidR="00875AE3" w:rsidRPr="00875AE3" w:rsidRDefault="00875AE3" w:rsidP="00875AE3">
      <w:pPr>
        <w:ind w:firstLine="709"/>
        <w:jc w:val="both"/>
      </w:pPr>
    </w:p>
    <w:p w14:paraId="0A8D8AEB" w14:textId="77777777" w:rsidR="00875AE3" w:rsidRPr="00875AE3" w:rsidRDefault="00875AE3" w:rsidP="00875AE3">
      <w:pPr>
        <w:ind w:firstLine="709"/>
        <w:jc w:val="both"/>
      </w:pPr>
      <w:bookmarkStart w:id="113" w:name="_Hlk84503181"/>
      <w:r w:rsidRPr="00875AE3">
        <w:t xml:space="preserve">Эксперты признают экономически обоснованными расходы </w:t>
      </w:r>
      <w:r w:rsidRPr="00875AE3">
        <w:br/>
        <w:t>по представленному расчету, плату за предельно допустимые выбросы</w:t>
      </w:r>
      <w:r w:rsidRPr="00875AE3">
        <w:br/>
        <w:t xml:space="preserve">в атмосферный воздух в размере </w:t>
      </w:r>
      <w:r w:rsidRPr="00875AE3">
        <w:rPr>
          <w:b/>
        </w:rPr>
        <w:t>30 тыс. руб.</w:t>
      </w:r>
      <w:r w:rsidRPr="00875AE3">
        <w:t xml:space="preserve"> и подлежащими включению</w:t>
      </w:r>
      <w:r w:rsidRPr="00875AE3">
        <w:br/>
        <w:t xml:space="preserve">в НВВ предприятия </w:t>
      </w:r>
      <w:r w:rsidRPr="00875AE3">
        <w:rPr>
          <w:b/>
        </w:rPr>
        <w:t>на 2023 год</w:t>
      </w:r>
      <w:r w:rsidRPr="00875AE3">
        <w:t xml:space="preserve">. </w:t>
      </w:r>
    </w:p>
    <w:p w14:paraId="7316FDDC" w14:textId="77777777" w:rsidR="00875AE3" w:rsidRPr="00875AE3" w:rsidRDefault="00875AE3" w:rsidP="00875AE3">
      <w:pPr>
        <w:ind w:firstLine="709"/>
        <w:jc w:val="both"/>
      </w:pPr>
      <w:r w:rsidRPr="00875AE3">
        <w:t>Корректировка предложения предприятия отсутствует.</w:t>
      </w:r>
    </w:p>
    <w:bookmarkEnd w:id="113"/>
    <w:p w14:paraId="5415CC5E" w14:textId="77777777" w:rsidR="00875AE3" w:rsidRPr="00875AE3" w:rsidRDefault="00875AE3" w:rsidP="00875AE3">
      <w:pPr>
        <w:ind w:firstLine="709"/>
        <w:jc w:val="both"/>
      </w:pPr>
    </w:p>
    <w:p w14:paraId="634E1E45"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Расходы на обязательное страхование</w:t>
      </w:r>
    </w:p>
    <w:p w14:paraId="46EC1B07" w14:textId="77777777" w:rsidR="00875AE3" w:rsidRPr="00875AE3" w:rsidRDefault="00875AE3" w:rsidP="00875AE3">
      <w:pPr>
        <w:rPr>
          <w:lang w:eastAsia="en-US"/>
        </w:rPr>
      </w:pPr>
    </w:p>
    <w:p w14:paraId="6AD5ACD6" w14:textId="77777777" w:rsidR="00875AE3" w:rsidRPr="00875AE3" w:rsidRDefault="00875AE3" w:rsidP="00875AE3">
      <w:pPr>
        <w:tabs>
          <w:tab w:val="left" w:pos="1890"/>
        </w:tabs>
        <w:ind w:firstLine="720"/>
        <w:jc w:val="both"/>
      </w:pPr>
      <w:r w:rsidRPr="00875AE3">
        <w:t>Согласно статье 253 НК РФ расходы на обязательное и добровольное страхование входят в расходы, связанные с производством и реализацией</w:t>
      </w:r>
      <w:r w:rsidRPr="00875AE3">
        <w:br/>
        <w:t>при определении налогооблагаемой базы по налогу на прибыль.</w:t>
      </w:r>
    </w:p>
    <w:p w14:paraId="22549105" w14:textId="77777777" w:rsidR="00875AE3" w:rsidRPr="00875AE3" w:rsidRDefault="00875AE3" w:rsidP="00875AE3">
      <w:pPr>
        <w:tabs>
          <w:tab w:val="left" w:pos="1890"/>
        </w:tabs>
        <w:ind w:firstLine="720"/>
        <w:jc w:val="both"/>
      </w:pPr>
      <w:r w:rsidRPr="00875AE3">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w:t>
      </w:r>
      <w:r w:rsidRPr="00875AE3">
        <w:br/>
        <w:t>при определении налоговой базы по налогу на прибыль, включаются</w:t>
      </w:r>
      <w:r w:rsidRPr="00875AE3">
        <w:br/>
        <w:t>в расходы, связанные с производством и реализацией продукции (услуг)</w:t>
      </w:r>
      <w:r w:rsidRPr="00875AE3">
        <w:br/>
        <w:t>по регулируемым видам деятельности.</w:t>
      </w:r>
    </w:p>
    <w:p w14:paraId="214C2949" w14:textId="77777777" w:rsidR="00875AE3" w:rsidRPr="00875AE3" w:rsidRDefault="00875AE3" w:rsidP="00875AE3">
      <w:pPr>
        <w:tabs>
          <w:tab w:val="left" w:pos="1890"/>
        </w:tabs>
        <w:ind w:firstLine="709"/>
        <w:jc w:val="both"/>
        <w:rPr>
          <w:szCs w:val="20"/>
        </w:rPr>
      </w:pPr>
      <w:r w:rsidRPr="00875AE3">
        <w:rPr>
          <w:szCs w:val="20"/>
        </w:rPr>
        <w:t>По данной статье предприятием планируются расходы в размере</w:t>
      </w:r>
      <w:r w:rsidRPr="00875AE3">
        <w:rPr>
          <w:szCs w:val="20"/>
        </w:rPr>
        <w:br/>
        <w:t>6 тыс. руб. (стр. 2 том 1).</w:t>
      </w:r>
    </w:p>
    <w:p w14:paraId="01D89F67" w14:textId="77777777" w:rsidR="00875AE3" w:rsidRPr="00875AE3" w:rsidRDefault="00875AE3" w:rsidP="00875AE3">
      <w:pPr>
        <w:tabs>
          <w:tab w:val="left" w:pos="1890"/>
        </w:tabs>
        <w:ind w:firstLine="720"/>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E67E9A3" w14:textId="77777777" w:rsidR="00875AE3" w:rsidRPr="00875AE3" w:rsidRDefault="00875AE3" w:rsidP="00875AE3">
      <w:pPr>
        <w:tabs>
          <w:tab w:val="left" w:pos="1890"/>
        </w:tabs>
        <w:ind w:firstLine="720"/>
        <w:jc w:val="both"/>
      </w:pPr>
      <w:r w:rsidRPr="00875AE3">
        <w:t xml:space="preserve">Договор обязательного страхования гражданской ответственности владельца опасного объекта за причинение вреда в результате аварии на опасном объекте к полису SOGX1 2186212064000 № 50/054/822 МО </w:t>
      </w:r>
      <w:r w:rsidRPr="00875AE3">
        <w:br/>
        <w:t xml:space="preserve">от 25.05.2021 (стр. 725-730 том 3). Договор заключен с ООО «Страховая Компания «Согласие» на период с 17.06.2021 по 16.06.2022. Страховая сумма составляет 10 тыс. руб. </w:t>
      </w:r>
    </w:p>
    <w:p w14:paraId="237B0D67" w14:textId="77777777" w:rsidR="00875AE3" w:rsidRPr="00875AE3" w:rsidRDefault="00875AE3" w:rsidP="00875AE3">
      <w:pPr>
        <w:tabs>
          <w:tab w:val="left" w:pos="1890"/>
        </w:tabs>
        <w:ind w:firstLine="720"/>
        <w:jc w:val="both"/>
      </w:pPr>
      <w:r w:rsidRPr="00875AE3">
        <w:lastRenderedPageBreak/>
        <w:t xml:space="preserve">Оборотно-сальдовая ведомость счета 26 за 2021 год на сумму </w:t>
      </w:r>
      <w:r w:rsidRPr="00875AE3">
        <w:br/>
        <w:t>6 тыс. руб. (стр. 724 том 3).</w:t>
      </w:r>
    </w:p>
    <w:p w14:paraId="42BDE449" w14:textId="77777777" w:rsidR="00875AE3" w:rsidRPr="00875AE3" w:rsidRDefault="00875AE3" w:rsidP="00875AE3">
      <w:pPr>
        <w:tabs>
          <w:tab w:val="left" w:pos="1890"/>
        </w:tabs>
        <w:ind w:firstLine="720"/>
        <w:jc w:val="both"/>
      </w:pPr>
    </w:p>
    <w:p w14:paraId="09EBA362" w14:textId="77777777" w:rsidR="00875AE3" w:rsidRPr="00875AE3" w:rsidRDefault="00875AE3" w:rsidP="00875AE3">
      <w:pPr>
        <w:ind w:firstLine="709"/>
        <w:jc w:val="both"/>
      </w:pPr>
      <w:r w:rsidRPr="00875AE3">
        <w:t xml:space="preserve">Эксперты признают экономически обоснованными расходы </w:t>
      </w:r>
      <w:r w:rsidRPr="00875AE3">
        <w:br/>
        <w:t xml:space="preserve">на обязательное страхование гражданской ответственности владельца опасного объекта за причинение вреда в результате аварии на опасном объекте в размере </w:t>
      </w:r>
      <w:r w:rsidRPr="00875AE3">
        <w:rPr>
          <w:b/>
        </w:rPr>
        <w:t>6 тыс. руб.</w:t>
      </w:r>
      <w:r w:rsidRPr="00875AE3">
        <w:t xml:space="preserve"> и подлежащими включению в НВВ предприятия </w:t>
      </w:r>
      <w:r w:rsidRPr="00875AE3">
        <w:br/>
      </w:r>
      <w:r w:rsidRPr="00875AE3">
        <w:rPr>
          <w:b/>
        </w:rPr>
        <w:t>на 2023 год.</w:t>
      </w:r>
      <w:r w:rsidRPr="00875AE3">
        <w:t xml:space="preserve"> </w:t>
      </w:r>
    </w:p>
    <w:p w14:paraId="2FE7986E" w14:textId="77777777" w:rsidR="00875AE3" w:rsidRPr="00875AE3" w:rsidRDefault="00875AE3" w:rsidP="00875AE3">
      <w:pPr>
        <w:tabs>
          <w:tab w:val="left" w:pos="1890"/>
        </w:tabs>
        <w:ind w:firstLine="720"/>
        <w:jc w:val="both"/>
      </w:pPr>
      <w:r w:rsidRPr="00875AE3">
        <w:t>Корректировка предложения предприятия отсутствует.</w:t>
      </w:r>
    </w:p>
    <w:p w14:paraId="62CF85C8" w14:textId="77777777" w:rsidR="00875AE3" w:rsidRPr="00875AE3" w:rsidRDefault="00875AE3" w:rsidP="00875AE3">
      <w:pPr>
        <w:tabs>
          <w:tab w:val="left" w:pos="1890"/>
        </w:tabs>
        <w:ind w:firstLine="720"/>
        <w:jc w:val="both"/>
      </w:pPr>
    </w:p>
    <w:p w14:paraId="4E4C30FB"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Иные расходы, в том числе:</w:t>
      </w:r>
    </w:p>
    <w:p w14:paraId="5BFFF987" w14:textId="77777777" w:rsidR="00875AE3" w:rsidRPr="00875AE3" w:rsidRDefault="00875AE3" w:rsidP="00875AE3"/>
    <w:p w14:paraId="0614A2E9"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Налог на имущество</w:t>
      </w:r>
    </w:p>
    <w:p w14:paraId="60BA8994" w14:textId="77777777" w:rsidR="00875AE3" w:rsidRPr="00875AE3" w:rsidRDefault="00875AE3" w:rsidP="00875AE3">
      <w:pPr>
        <w:ind w:firstLine="851"/>
        <w:jc w:val="both"/>
      </w:pPr>
    </w:p>
    <w:p w14:paraId="6F3CD0CC" w14:textId="77777777" w:rsidR="00875AE3" w:rsidRPr="00875AE3" w:rsidRDefault="00875AE3" w:rsidP="00875AE3">
      <w:pPr>
        <w:ind w:firstLine="709"/>
        <w:jc w:val="both"/>
      </w:pPr>
      <w:r w:rsidRPr="00875AE3">
        <w:t xml:space="preserve">На территории Кемеровской области налог на имущество введен в действие Законом Кемеровской области от 26.11.2003 № 60-ОЗ. </w:t>
      </w:r>
    </w:p>
    <w:p w14:paraId="0B2320BE" w14:textId="77777777" w:rsidR="00875AE3" w:rsidRPr="00875AE3" w:rsidRDefault="00875AE3" w:rsidP="00875AE3">
      <w:pPr>
        <w:tabs>
          <w:tab w:val="left" w:pos="1890"/>
        </w:tabs>
        <w:ind w:firstLine="709"/>
        <w:jc w:val="both"/>
      </w:pPr>
      <w:r w:rsidRPr="00875AE3">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875AE3">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5DABCB99" w14:textId="77777777" w:rsidR="00875AE3" w:rsidRPr="00875AE3" w:rsidRDefault="00875AE3" w:rsidP="00875AE3">
      <w:pPr>
        <w:tabs>
          <w:tab w:val="left" w:pos="1890"/>
        </w:tabs>
        <w:ind w:firstLine="709"/>
        <w:jc w:val="both"/>
      </w:pPr>
      <w:r w:rsidRPr="00875AE3">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22AE9DBA" w14:textId="77777777" w:rsidR="00875AE3" w:rsidRPr="00875AE3" w:rsidRDefault="00875AE3" w:rsidP="00875AE3">
      <w:pPr>
        <w:tabs>
          <w:tab w:val="left" w:pos="1890"/>
        </w:tabs>
        <w:ind w:firstLine="709"/>
        <w:jc w:val="both"/>
        <w:rPr>
          <w:szCs w:val="20"/>
        </w:rPr>
      </w:pPr>
      <w:r w:rsidRPr="00875AE3">
        <w:rPr>
          <w:szCs w:val="20"/>
        </w:rPr>
        <w:t>По данной статье предприятием планируются расходы в размере</w:t>
      </w:r>
      <w:r w:rsidRPr="00875AE3">
        <w:rPr>
          <w:szCs w:val="20"/>
        </w:rPr>
        <w:br/>
        <w:t>4 652 тыс. руб. (стр. 2 том 1).</w:t>
      </w:r>
    </w:p>
    <w:p w14:paraId="1FE5A6B0" w14:textId="77777777" w:rsidR="00875AE3" w:rsidRPr="00875AE3" w:rsidRDefault="00875AE3" w:rsidP="00875AE3">
      <w:pPr>
        <w:tabs>
          <w:tab w:val="left" w:pos="1890"/>
        </w:tabs>
        <w:ind w:firstLine="709"/>
        <w:jc w:val="both"/>
        <w:rPr>
          <w:szCs w:val="20"/>
        </w:rPr>
      </w:pPr>
      <w:r w:rsidRPr="00875AE3">
        <w:rPr>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875AE3">
        <w:t xml:space="preserve"> </w:t>
      </w:r>
      <w:r w:rsidRPr="00875AE3">
        <w:rPr>
          <w:szCs w:val="20"/>
        </w:rPr>
        <w:t>следующие представленные материалы:</w:t>
      </w:r>
    </w:p>
    <w:p w14:paraId="483877AB" w14:textId="77777777" w:rsidR="00875AE3" w:rsidRPr="00875AE3" w:rsidRDefault="00875AE3" w:rsidP="00875AE3">
      <w:pPr>
        <w:tabs>
          <w:tab w:val="left" w:pos="1890"/>
        </w:tabs>
        <w:ind w:firstLine="709"/>
        <w:jc w:val="both"/>
        <w:rPr>
          <w:szCs w:val="20"/>
        </w:rPr>
      </w:pPr>
      <w:r w:rsidRPr="00875AE3">
        <w:rPr>
          <w:szCs w:val="20"/>
        </w:rPr>
        <w:t>Карточка счета 68.08 за 2021 год по статье «Налоги» (стр. 629 том 3).</w:t>
      </w:r>
    </w:p>
    <w:p w14:paraId="3953AAC5" w14:textId="77777777" w:rsidR="00875AE3" w:rsidRPr="00875AE3" w:rsidRDefault="00875AE3" w:rsidP="00875AE3">
      <w:pPr>
        <w:tabs>
          <w:tab w:val="left" w:pos="1890"/>
        </w:tabs>
        <w:ind w:firstLine="709"/>
        <w:jc w:val="both"/>
        <w:rPr>
          <w:szCs w:val="20"/>
        </w:rPr>
      </w:pPr>
      <w:r w:rsidRPr="00875AE3">
        <w:rPr>
          <w:szCs w:val="20"/>
        </w:rPr>
        <w:t xml:space="preserve">Налоговая декларация по налогу на имущество организации за 2021 год на сумму 5 665 тыс. руб. (стр. 630-646 том 3). </w:t>
      </w:r>
    </w:p>
    <w:p w14:paraId="59CB24A0" w14:textId="77777777" w:rsidR="00875AE3" w:rsidRPr="00875AE3" w:rsidRDefault="00875AE3" w:rsidP="00875AE3">
      <w:pPr>
        <w:tabs>
          <w:tab w:val="left" w:pos="1890"/>
        </w:tabs>
        <w:ind w:firstLine="709"/>
        <w:jc w:val="both"/>
        <w:rPr>
          <w:szCs w:val="20"/>
        </w:rPr>
      </w:pPr>
      <w:r w:rsidRPr="00875AE3">
        <w:rPr>
          <w:szCs w:val="20"/>
        </w:rPr>
        <w:t xml:space="preserve">Расчет налога на имущество за 2023 год (стр. 653-655 том 3). </w:t>
      </w:r>
    </w:p>
    <w:p w14:paraId="6148FEE4" w14:textId="77777777" w:rsidR="00875AE3" w:rsidRPr="00875AE3" w:rsidRDefault="00875AE3" w:rsidP="00875AE3">
      <w:pPr>
        <w:tabs>
          <w:tab w:val="left" w:pos="1890"/>
        </w:tabs>
        <w:ind w:firstLine="709"/>
        <w:jc w:val="both"/>
        <w:rPr>
          <w:szCs w:val="20"/>
        </w:rPr>
      </w:pPr>
      <w:r w:rsidRPr="00875AE3">
        <w:rPr>
          <w:szCs w:val="20"/>
        </w:rPr>
        <w:t>Эксперты проанализировали представленный расчет и согласились с его правильностью.</w:t>
      </w:r>
    </w:p>
    <w:p w14:paraId="486758D4" w14:textId="77777777" w:rsidR="00875AE3" w:rsidRPr="00875AE3" w:rsidRDefault="00875AE3" w:rsidP="00875AE3">
      <w:pPr>
        <w:tabs>
          <w:tab w:val="left" w:pos="1890"/>
        </w:tabs>
        <w:ind w:firstLine="709"/>
        <w:jc w:val="both"/>
        <w:rPr>
          <w:szCs w:val="20"/>
        </w:rPr>
      </w:pPr>
      <w:r w:rsidRPr="00875AE3">
        <w:rPr>
          <w:szCs w:val="20"/>
        </w:rPr>
        <w:t xml:space="preserve">В соответствии с расчетом (только недвижимое имущество), экономически обоснованный размер налога на имущество </w:t>
      </w:r>
      <w:r w:rsidRPr="00875AE3">
        <w:rPr>
          <w:b/>
          <w:szCs w:val="20"/>
        </w:rPr>
        <w:t>на 2023 год</w:t>
      </w:r>
      <w:r w:rsidRPr="00875AE3">
        <w:rPr>
          <w:szCs w:val="20"/>
        </w:rPr>
        <w:t xml:space="preserve"> составляет</w:t>
      </w:r>
      <w:r w:rsidRPr="00875AE3">
        <w:rPr>
          <w:b/>
          <w:szCs w:val="20"/>
        </w:rPr>
        <w:t xml:space="preserve"> 4 652 тыс. руб.</w:t>
      </w:r>
      <w:r w:rsidRPr="00875AE3">
        <w:rPr>
          <w:szCs w:val="20"/>
        </w:rPr>
        <w:t>, и предлагается экспертами для включения в НВВ предприятия.</w:t>
      </w:r>
    </w:p>
    <w:p w14:paraId="3FC79B5A" w14:textId="77777777" w:rsidR="00875AE3" w:rsidRPr="00875AE3" w:rsidRDefault="00875AE3" w:rsidP="00875AE3">
      <w:pPr>
        <w:ind w:firstLine="709"/>
        <w:rPr>
          <w:lang w:eastAsia="en-US"/>
        </w:rPr>
      </w:pPr>
      <w:bookmarkStart w:id="114" w:name="_Hlk85187722"/>
      <w:r w:rsidRPr="00875AE3">
        <w:rPr>
          <w:lang w:eastAsia="en-US"/>
        </w:rPr>
        <w:t>Корректировка предложения предприятия отсутствует.</w:t>
      </w:r>
    </w:p>
    <w:p w14:paraId="679F9978" w14:textId="77777777" w:rsidR="00875AE3" w:rsidRPr="00875AE3" w:rsidRDefault="00875AE3" w:rsidP="00875AE3">
      <w:pPr>
        <w:tabs>
          <w:tab w:val="left" w:pos="1890"/>
        </w:tabs>
        <w:ind w:firstLine="709"/>
        <w:jc w:val="both"/>
        <w:rPr>
          <w:highlight w:val="yellow"/>
          <w:lang w:eastAsia="en-US"/>
        </w:rPr>
      </w:pPr>
    </w:p>
    <w:p w14:paraId="70CF7F43" w14:textId="77777777" w:rsidR="00875AE3" w:rsidRPr="00875AE3" w:rsidRDefault="00875AE3" w:rsidP="00875AE3">
      <w:pPr>
        <w:keepNext/>
        <w:spacing w:line="360" w:lineRule="auto"/>
        <w:jc w:val="center"/>
        <w:outlineLvl w:val="1"/>
        <w:rPr>
          <w:b/>
          <w:sz w:val="28"/>
          <w:szCs w:val="20"/>
        </w:rPr>
      </w:pPr>
      <w:bookmarkStart w:id="115" w:name="_Toc24891730"/>
      <w:bookmarkEnd w:id="114"/>
      <w:r w:rsidRPr="00875AE3">
        <w:rPr>
          <w:b/>
          <w:sz w:val="28"/>
          <w:szCs w:val="20"/>
        </w:rPr>
        <w:t xml:space="preserve">Налог на землю </w:t>
      </w:r>
    </w:p>
    <w:p w14:paraId="6352120B" w14:textId="77777777" w:rsidR="00875AE3" w:rsidRPr="00875AE3" w:rsidRDefault="00875AE3" w:rsidP="00875AE3">
      <w:pPr>
        <w:rPr>
          <w:lang w:eastAsia="en-US"/>
        </w:rPr>
      </w:pPr>
    </w:p>
    <w:p w14:paraId="5E8B0EA1" w14:textId="77777777" w:rsidR="00875AE3" w:rsidRPr="00875AE3" w:rsidRDefault="00875AE3" w:rsidP="00875AE3">
      <w:pPr>
        <w:tabs>
          <w:tab w:val="left" w:pos="1890"/>
        </w:tabs>
        <w:ind w:firstLine="709"/>
        <w:jc w:val="both"/>
      </w:pPr>
      <w:r w:rsidRPr="00875AE3">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17BD2024" w14:textId="77777777" w:rsidR="00875AE3" w:rsidRPr="00875AE3" w:rsidRDefault="00875AE3" w:rsidP="00875AE3">
      <w:pPr>
        <w:tabs>
          <w:tab w:val="left" w:pos="1890"/>
        </w:tabs>
        <w:ind w:firstLine="709"/>
        <w:jc w:val="both"/>
        <w:rPr>
          <w:szCs w:val="20"/>
        </w:rPr>
      </w:pPr>
      <w:r w:rsidRPr="00875AE3">
        <w:rPr>
          <w:szCs w:val="20"/>
        </w:rPr>
        <w:t>По данной статье предприятием планируются расходы в размере</w:t>
      </w:r>
      <w:r w:rsidRPr="00875AE3">
        <w:rPr>
          <w:szCs w:val="20"/>
        </w:rPr>
        <w:br/>
        <w:t>222 тыс. руб. (стр. 2 том 1).</w:t>
      </w:r>
    </w:p>
    <w:p w14:paraId="4D86BCE6" w14:textId="77777777" w:rsidR="00875AE3" w:rsidRPr="00875AE3" w:rsidRDefault="00875AE3" w:rsidP="00875AE3">
      <w:pPr>
        <w:tabs>
          <w:tab w:val="left" w:pos="1890"/>
        </w:tabs>
        <w:ind w:firstLine="709"/>
        <w:jc w:val="both"/>
        <w:rPr>
          <w:szCs w:val="20"/>
        </w:rPr>
      </w:pPr>
      <w:r w:rsidRPr="00875AE3">
        <w:rPr>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875AE3">
        <w:t xml:space="preserve"> </w:t>
      </w:r>
      <w:r w:rsidRPr="00875AE3">
        <w:rPr>
          <w:szCs w:val="20"/>
        </w:rPr>
        <w:t>следующие представленные материалы:</w:t>
      </w:r>
    </w:p>
    <w:p w14:paraId="4509A9C2" w14:textId="77777777" w:rsidR="00875AE3" w:rsidRPr="00875AE3" w:rsidRDefault="00875AE3" w:rsidP="00875AE3">
      <w:pPr>
        <w:tabs>
          <w:tab w:val="left" w:pos="1890"/>
        </w:tabs>
        <w:ind w:firstLine="709"/>
        <w:jc w:val="both"/>
        <w:rPr>
          <w:szCs w:val="20"/>
        </w:rPr>
      </w:pPr>
      <w:r w:rsidRPr="00875AE3">
        <w:rPr>
          <w:szCs w:val="20"/>
        </w:rPr>
        <w:lastRenderedPageBreak/>
        <w:t xml:space="preserve">Справка-расчет земельного налога за 2023 год (стр. 628 том 3). </w:t>
      </w:r>
    </w:p>
    <w:p w14:paraId="1EC24807" w14:textId="77777777" w:rsidR="00875AE3" w:rsidRPr="00875AE3" w:rsidRDefault="00875AE3" w:rsidP="00875AE3">
      <w:pPr>
        <w:tabs>
          <w:tab w:val="left" w:pos="1890"/>
        </w:tabs>
        <w:ind w:firstLine="709"/>
        <w:jc w:val="both"/>
        <w:rPr>
          <w:szCs w:val="20"/>
        </w:rPr>
      </w:pPr>
      <w:r w:rsidRPr="00875AE3">
        <w:rPr>
          <w:szCs w:val="20"/>
        </w:rPr>
        <w:t>Карточка счета 68.06 за 2021 год на сумму 55 тыс. руб. (стр. 626 том 3).</w:t>
      </w:r>
    </w:p>
    <w:p w14:paraId="1E51F223" w14:textId="77777777" w:rsidR="00875AE3" w:rsidRPr="00875AE3" w:rsidRDefault="00875AE3" w:rsidP="00875AE3">
      <w:pPr>
        <w:tabs>
          <w:tab w:val="left" w:pos="1890"/>
        </w:tabs>
        <w:ind w:firstLine="709"/>
        <w:jc w:val="both"/>
        <w:rPr>
          <w:szCs w:val="20"/>
        </w:rPr>
      </w:pPr>
      <w:r w:rsidRPr="00875AE3">
        <w:rPr>
          <w:szCs w:val="20"/>
        </w:rPr>
        <w:t xml:space="preserve">Экономически обоснованные расходы налога на землю принимаются экспертами на уровне фактических значений за 2021 год в размере </w:t>
      </w:r>
      <w:r w:rsidRPr="00875AE3">
        <w:rPr>
          <w:szCs w:val="20"/>
        </w:rPr>
        <w:br/>
      </w:r>
      <w:r w:rsidRPr="00875AE3">
        <w:rPr>
          <w:b/>
          <w:szCs w:val="20"/>
        </w:rPr>
        <w:t>55 тыс. руб.</w:t>
      </w:r>
      <w:r w:rsidRPr="00875AE3">
        <w:rPr>
          <w:szCs w:val="20"/>
        </w:rPr>
        <w:t xml:space="preserve">, и предлагаются для включения в НВВ предприятия </w:t>
      </w:r>
      <w:r w:rsidRPr="00875AE3">
        <w:rPr>
          <w:b/>
          <w:szCs w:val="20"/>
        </w:rPr>
        <w:t>на 2023 год</w:t>
      </w:r>
      <w:r w:rsidRPr="00875AE3">
        <w:rPr>
          <w:szCs w:val="20"/>
        </w:rPr>
        <w:t>.</w:t>
      </w:r>
    </w:p>
    <w:p w14:paraId="48C2E807" w14:textId="77777777" w:rsidR="00875AE3" w:rsidRPr="00875AE3" w:rsidRDefault="00875AE3" w:rsidP="00875AE3">
      <w:pPr>
        <w:tabs>
          <w:tab w:val="left" w:pos="1890"/>
        </w:tabs>
        <w:ind w:firstLine="709"/>
        <w:jc w:val="both"/>
        <w:rPr>
          <w:szCs w:val="20"/>
        </w:rPr>
      </w:pPr>
      <w:r w:rsidRPr="00875AE3">
        <w:rPr>
          <w:szCs w:val="20"/>
        </w:rPr>
        <w:t>Расходы в размере 167 тыс. руб., не подтвержденные предприятием документально, подлежат исключению из НВВ на 2023 год, как экономически необоснованные.</w:t>
      </w:r>
    </w:p>
    <w:p w14:paraId="784C4109" w14:textId="77777777" w:rsidR="00875AE3" w:rsidRPr="00875AE3" w:rsidRDefault="00875AE3" w:rsidP="00875AE3">
      <w:pPr>
        <w:rPr>
          <w:lang w:eastAsia="en-US"/>
        </w:rPr>
      </w:pPr>
    </w:p>
    <w:p w14:paraId="2067F713" w14:textId="77777777" w:rsidR="00875AE3" w:rsidRPr="00875AE3" w:rsidRDefault="00875AE3" w:rsidP="00875AE3">
      <w:pPr>
        <w:keepNext/>
        <w:spacing w:line="360" w:lineRule="auto"/>
        <w:jc w:val="center"/>
        <w:outlineLvl w:val="1"/>
        <w:rPr>
          <w:b/>
          <w:sz w:val="28"/>
          <w:szCs w:val="20"/>
        </w:rPr>
      </w:pPr>
      <w:r w:rsidRPr="00875AE3">
        <w:rPr>
          <w:b/>
          <w:sz w:val="28"/>
          <w:szCs w:val="20"/>
        </w:rPr>
        <w:t>Отчисления на социальные нужды</w:t>
      </w:r>
      <w:bookmarkEnd w:id="115"/>
    </w:p>
    <w:p w14:paraId="4F7E50AB" w14:textId="77777777" w:rsidR="00875AE3" w:rsidRPr="00875AE3" w:rsidRDefault="00875AE3" w:rsidP="00875AE3">
      <w:pPr>
        <w:ind w:firstLine="720"/>
        <w:jc w:val="both"/>
        <w:rPr>
          <w:b/>
        </w:rPr>
      </w:pPr>
    </w:p>
    <w:p w14:paraId="3BE995E0" w14:textId="77777777" w:rsidR="00875AE3" w:rsidRPr="00875AE3" w:rsidRDefault="00875AE3" w:rsidP="00875AE3">
      <w:pPr>
        <w:ind w:firstLine="709"/>
        <w:jc w:val="both"/>
      </w:pPr>
      <w:r w:rsidRPr="00875AE3">
        <w:t>В расходы по статье «Отчисления на социальные нужды» включаются:</w:t>
      </w:r>
    </w:p>
    <w:p w14:paraId="0B277F7B" w14:textId="77777777" w:rsidR="00875AE3" w:rsidRPr="00875AE3" w:rsidRDefault="00875AE3" w:rsidP="00875AE3">
      <w:pPr>
        <w:ind w:firstLine="709"/>
        <w:jc w:val="both"/>
      </w:pPr>
      <w:r w:rsidRPr="00875AE3">
        <w:t xml:space="preserve">- сумма страховых взносов в соответствии со ст. 426, 427 Налогового кодекса Российской Федерации (часть вторая) от 05.08.2000 № 117-ФЗ </w:t>
      </w:r>
      <w:r w:rsidRPr="00875AE3">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55241A4" w14:textId="77777777" w:rsidR="00875AE3" w:rsidRPr="00875AE3" w:rsidRDefault="00875AE3" w:rsidP="00875AE3">
      <w:pPr>
        <w:ind w:firstLine="709"/>
        <w:jc w:val="both"/>
      </w:pPr>
      <w:r w:rsidRPr="00875AE3">
        <w:t xml:space="preserve">- сумма страховых взносов в соответствии со ст. 428 НК Налогового кодекса Российской Федерации (часть вторая) от 05.08.2000 № 117-ФЗ </w:t>
      </w:r>
      <w:r w:rsidRPr="00875AE3">
        <w:br/>
        <w:t>(в зависимости от опасности или вредности труда);</w:t>
      </w:r>
    </w:p>
    <w:p w14:paraId="3FACEDA5" w14:textId="77777777" w:rsidR="00875AE3" w:rsidRPr="00875AE3" w:rsidRDefault="00875AE3" w:rsidP="00875AE3">
      <w:pPr>
        <w:ind w:firstLine="709"/>
        <w:jc w:val="both"/>
      </w:pPr>
      <w:r w:rsidRPr="00875AE3">
        <w:t xml:space="preserve">- сумма страховых взносов на обязательное социальное страхование </w:t>
      </w:r>
      <w:r w:rsidRPr="00875AE3">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6825AE34" w14:textId="77777777" w:rsidR="00875AE3" w:rsidRPr="00875AE3" w:rsidRDefault="00875AE3" w:rsidP="00875AE3">
      <w:pPr>
        <w:ind w:firstLine="709"/>
        <w:jc w:val="both"/>
      </w:pPr>
      <w:r w:rsidRPr="00875AE3">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898E3E0" w14:textId="77777777" w:rsidR="00875AE3" w:rsidRPr="00875AE3" w:rsidRDefault="00875AE3" w:rsidP="00875AE3">
      <w:pPr>
        <w:ind w:firstLine="709"/>
        <w:jc w:val="both"/>
      </w:pPr>
      <w:r w:rsidRPr="00875AE3">
        <w:t xml:space="preserve">По данной статье предприятием планируются расходы в размере </w:t>
      </w:r>
      <w:r w:rsidRPr="00875AE3">
        <w:br/>
        <w:t>45 303 тыс. руб. (стр. 2 том 1).</w:t>
      </w:r>
    </w:p>
    <w:p w14:paraId="6C6AB9D3" w14:textId="77777777" w:rsidR="00875AE3" w:rsidRPr="00875AE3" w:rsidRDefault="00875AE3" w:rsidP="00875AE3">
      <w:pPr>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67CF5C" w14:textId="77777777" w:rsidR="00875AE3" w:rsidRPr="00875AE3" w:rsidRDefault="00875AE3" w:rsidP="00875AE3">
      <w:pPr>
        <w:tabs>
          <w:tab w:val="left" w:pos="1890"/>
        </w:tabs>
        <w:ind w:firstLine="709"/>
        <w:jc w:val="both"/>
      </w:pPr>
      <w:r w:rsidRPr="00875AE3">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(стр. 731-732 том 3).  </w:t>
      </w:r>
    </w:p>
    <w:p w14:paraId="0A8AD212" w14:textId="77777777" w:rsidR="00875AE3" w:rsidRPr="00875AE3" w:rsidRDefault="00875AE3" w:rsidP="00875AE3">
      <w:pPr>
        <w:ind w:firstLine="709"/>
        <w:jc w:val="both"/>
      </w:pPr>
      <w:r w:rsidRPr="00875AE3">
        <w:t xml:space="preserve">По оценке экспертов, на 2023 год фонд оплаты труда в операционных расходах предприятия на реализацию тепловой энергии составил: </w:t>
      </w:r>
    </w:p>
    <w:p w14:paraId="0AA9A142" w14:textId="77777777" w:rsidR="00875AE3" w:rsidRPr="00875AE3" w:rsidRDefault="00875AE3" w:rsidP="00875AE3">
      <w:pPr>
        <w:ind w:firstLine="709"/>
        <w:jc w:val="both"/>
      </w:pPr>
      <w:r w:rsidRPr="00875AE3">
        <w:t>127 632 тыс. руб. (ФОТ на 2022 год) ÷ 205 107 тыс. руб. (операционные расходы на 2022 год) × 215 239 тыс. руб. (операционные расходы на 2023 год) = 133 937 тыс. руб.</w:t>
      </w:r>
    </w:p>
    <w:p w14:paraId="289C149B" w14:textId="77777777" w:rsidR="00875AE3" w:rsidRPr="00875AE3" w:rsidRDefault="00875AE3" w:rsidP="00875AE3">
      <w:pPr>
        <w:ind w:firstLine="709"/>
        <w:jc w:val="both"/>
      </w:pPr>
      <w:r w:rsidRPr="00875AE3">
        <w:t xml:space="preserve">Отчисления на социальные нужды на 2023 год составят: </w:t>
      </w:r>
    </w:p>
    <w:p w14:paraId="06CF378F" w14:textId="77777777" w:rsidR="00875AE3" w:rsidRPr="00875AE3" w:rsidRDefault="00875AE3" w:rsidP="00875AE3">
      <w:pPr>
        <w:ind w:firstLine="709"/>
        <w:jc w:val="both"/>
      </w:pPr>
      <w:r w:rsidRPr="00875AE3">
        <w:t xml:space="preserve">133 937 тыс. руб. (плановое значение расходов на оплату труда 2023 год) × 30,2 % (процент отчислений на социальные нужды) = </w:t>
      </w:r>
      <w:r w:rsidRPr="00875AE3">
        <w:rPr>
          <w:b/>
        </w:rPr>
        <w:t>40 449 тыс. руб.</w:t>
      </w:r>
    </w:p>
    <w:p w14:paraId="569313BB" w14:textId="77777777" w:rsidR="00875AE3" w:rsidRPr="00875AE3" w:rsidRDefault="00875AE3" w:rsidP="00875AE3">
      <w:pPr>
        <w:ind w:firstLine="709"/>
        <w:jc w:val="both"/>
      </w:pPr>
      <w:r w:rsidRPr="00875AE3">
        <w:t>Эксперты признают получившуюся величину затрат экономически обоснованной и предлагают её к включению в НВВ предприятия на 2023 год.</w:t>
      </w:r>
    </w:p>
    <w:p w14:paraId="6368E245" w14:textId="77777777" w:rsidR="00875AE3" w:rsidRPr="00875AE3" w:rsidRDefault="00875AE3" w:rsidP="00875AE3">
      <w:pPr>
        <w:tabs>
          <w:tab w:val="left" w:pos="1890"/>
        </w:tabs>
        <w:ind w:firstLine="709"/>
        <w:jc w:val="both"/>
      </w:pPr>
      <w:bookmarkStart w:id="116" w:name="_Hlk84505755"/>
      <w:r w:rsidRPr="00875AE3">
        <w:t xml:space="preserve">Расходы в размере 4 854 тыс. руб., не подтвержденные предприятием документально, подлежат исключению из НВВ на 2023 год, </w:t>
      </w:r>
      <w:r w:rsidRPr="00875AE3">
        <w:br/>
        <w:t>как экономически необоснованные.</w:t>
      </w:r>
    </w:p>
    <w:p w14:paraId="49BD5C23" w14:textId="77777777" w:rsidR="00875AE3" w:rsidRPr="00875AE3" w:rsidRDefault="00875AE3" w:rsidP="00875AE3">
      <w:bookmarkStart w:id="117" w:name="_Toc24891731"/>
      <w:bookmarkEnd w:id="116"/>
    </w:p>
    <w:p w14:paraId="00849A36" w14:textId="77777777" w:rsidR="00875AE3" w:rsidRPr="00875AE3" w:rsidRDefault="00875AE3" w:rsidP="00875AE3">
      <w:pPr>
        <w:keepNext/>
        <w:spacing w:line="360" w:lineRule="auto"/>
        <w:jc w:val="center"/>
        <w:outlineLvl w:val="1"/>
        <w:rPr>
          <w:b/>
          <w:sz w:val="28"/>
          <w:szCs w:val="20"/>
        </w:rPr>
      </w:pPr>
      <w:r w:rsidRPr="00875AE3">
        <w:rPr>
          <w:b/>
          <w:sz w:val="28"/>
          <w:szCs w:val="20"/>
        </w:rPr>
        <w:t xml:space="preserve">Расходы по сомнительным долгам </w:t>
      </w:r>
    </w:p>
    <w:p w14:paraId="7A1CC7E1" w14:textId="77777777" w:rsidR="00875AE3" w:rsidRPr="00875AE3" w:rsidRDefault="00875AE3" w:rsidP="00875AE3">
      <w:pPr>
        <w:rPr>
          <w:lang w:eastAsia="en-US"/>
        </w:rPr>
      </w:pPr>
    </w:p>
    <w:p w14:paraId="3D2D00C5" w14:textId="77777777" w:rsidR="00875AE3" w:rsidRPr="00875AE3" w:rsidRDefault="00875AE3" w:rsidP="00875AE3">
      <w:pPr>
        <w:tabs>
          <w:tab w:val="left" w:pos="1890"/>
        </w:tabs>
        <w:ind w:firstLine="709"/>
        <w:jc w:val="both"/>
        <w:rPr>
          <w:szCs w:val="20"/>
        </w:rPr>
      </w:pPr>
      <w:r w:rsidRPr="00875AE3">
        <w:rPr>
          <w:szCs w:val="20"/>
        </w:rPr>
        <w:t xml:space="preserve">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w:t>
      </w:r>
      <w:r w:rsidRPr="00875AE3">
        <w:rPr>
          <w:szCs w:val="20"/>
        </w:rPr>
        <w:lastRenderedPageBreak/>
        <w:t>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02835884" w14:textId="77777777" w:rsidR="00875AE3" w:rsidRPr="00875AE3" w:rsidRDefault="00875AE3" w:rsidP="00875AE3">
      <w:pPr>
        <w:tabs>
          <w:tab w:val="left" w:pos="1890"/>
        </w:tabs>
        <w:ind w:firstLine="709"/>
        <w:jc w:val="both"/>
        <w:rPr>
          <w:szCs w:val="20"/>
        </w:rPr>
      </w:pPr>
      <w:r w:rsidRPr="00875AE3">
        <w:rPr>
          <w:szCs w:val="20"/>
        </w:rPr>
        <w:t>По данной статье предприятием планируются расходы в размере</w:t>
      </w:r>
      <w:r w:rsidRPr="00875AE3">
        <w:rPr>
          <w:szCs w:val="20"/>
        </w:rPr>
        <w:br/>
        <w:t>7 406 тыс. руб. (стр. 2 том 1).</w:t>
      </w:r>
    </w:p>
    <w:p w14:paraId="03E7765B" w14:textId="77777777" w:rsidR="00875AE3" w:rsidRPr="00875AE3" w:rsidRDefault="00875AE3" w:rsidP="00875AE3">
      <w:pPr>
        <w:tabs>
          <w:tab w:val="left" w:pos="1890"/>
        </w:tabs>
        <w:ind w:firstLine="709"/>
        <w:jc w:val="both"/>
        <w:rPr>
          <w:szCs w:val="20"/>
        </w:rPr>
      </w:pPr>
      <w:r w:rsidRPr="00875AE3">
        <w:rPr>
          <w:szCs w:val="20"/>
        </w:rPr>
        <w:t>В качестве обосновывающих документов представлены:</w:t>
      </w:r>
    </w:p>
    <w:p w14:paraId="61B42F97" w14:textId="77777777" w:rsidR="00875AE3" w:rsidRPr="00875AE3" w:rsidRDefault="00875AE3" w:rsidP="00875AE3">
      <w:pPr>
        <w:tabs>
          <w:tab w:val="left" w:pos="1890"/>
        </w:tabs>
        <w:ind w:firstLine="709"/>
        <w:jc w:val="both"/>
        <w:rPr>
          <w:szCs w:val="20"/>
        </w:rPr>
      </w:pPr>
      <w:r w:rsidRPr="00875AE3">
        <w:rPr>
          <w:szCs w:val="20"/>
        </w:rPr>
        <w:t xml:space="preserve">Оборотно-сальдовая ведомость по счету 62 за 2021 год на сумму </w:t>
      </w:r>
      <w:r w:rsidRPr="00875AE3">
        <w:rPr>
          <w:szCs w:val="20"/>
        </w:rPr>
        <w:br/>
        <w:t>72 742 тыс. руб. (стр. 733 том 3).</w:t>
      </w:r>
    </w:p>
    <w:p w14:paraId="58929CF8" w14:textId="77777777" w:rsidR="00875AE3" w:rsidRPr="00875AE3" w:rsidRDefault="00875AE3" w:rsidP="00875AE3">
      <w:pPr>
        <w:tabs>
          <w:tab w:val="left" w:pos="1890"/>
        </w:tabs>
        <w:ind w:firstLine="709"/>
        <w:jc w:val="both"/>
        <w:rPr>
          <w:szCs w:val="20"/>
        </w:rPr>
      </w:pPr>
      <w:r w:rsidRPr="00875AE3">
        <w:rPr>
          <w:szCs w:val="20"/>
        </w:rPr>
        <w:t xml:space="preserve">Согласно оборотно-сальдовой ведомости по счету 62 за 2021 год </w:t>
      </w:r>
      <w:r w:rsidRPr="00875AE3">
        <w:rPr>
          <w:szCs w:val="20"/>
        </w:rPr>
        <w:br/>
        <w:t xml:space="preserve">МКП ОГО «Теплоэнерго» дебиторская задолженность по категории потребителей «Население» составила </w:t>
      </w:r>
      <w:r w:rsidRPr="00875AE3">
        <w:rPr>
          <w:color w:val="000000"/>
          <w:szCs w:val="20"/>
        </w:rPr>
        <w:t>72 742 тыс. руб.</w:t>
      </w:r>
    </w:p>
    <w:p w14:paraId="0B9CC0F2" w14:textId="77777777" w:rsidR="00875AE3" w:rsidRPr="00875AE3" w:rsidRDefault="00875AE3" w:rsidP="00875AE3">
      <w:pPr>
        <w:tabs>
          <w:tab w:val="left" w:pos="1890"/>
        </w:tabs>
        <w:ind w:firstLine="709"/>
        <w:jc w:val="both"/>
        <w:rPr>
          <w:szCs w:val="20"/>
        </w:rPr>
      </w:pPr>
      <w:r w:rsidRPr="00875AE3">
        <w:rPr>
          <w:szCs w:val="20"/>
        </w:rPr>
        <w:t xml:space="preserve"> </w:t>
      </w:r>
    </w:p>
    <w:p w14:paraId="17A2B824" w14:textId="77777777" w:rsidR="00875AE3" w:rsidRPr="00875AE3" w:rsidRDefault="00875AE3" w:rsidP="00875AE3">
      <w:pPr>
        <w:tabs>
          <w:tab w:val="left" w:pos="1890"/>
        </w:tabs>
        <w:ind w:firstLine="709"/>
        <w:jc w:val="both"/>
        <w:rPr>
          <w:szCs w:val="20"/>
        </w:rPr>
      </w:pPr>
      <w:r w:rsidRPr="00875AE3">
        <w:rPr>
          <w:szCs w:val="20"/>
        </w:rPr>
        <w:t xml:space="preserve">Эксперты рассчитали максимальный размер расходов по сомнительным долгам за 2022 год в соответствии с пп. «а» п. 47 Основ ценообразования </w:t>
      </w:r>
      <w:r w:rsidRPr="00875AE3">
        <w:rPr>
          <w:szCs w:val="20"/>
        </w:rPr>
        <w:br/>
        <w:t>в сфере теплоснабжения:</w:t>
      </w:r>
    </w:p>
    <w:p w14:paraId="587F07B5" w14:textId="77777777" w:rsidR="00875AE3" w:rsidRPr="00875AE3" w:rsidRDefault="00875AE3" w:rsidP="00875AE3">
      <w:pPr>
        <w:tabs>
          <w:tab w:val="left" w:pos="1890"/>
        </w:tabs>
        <w:ind w:firstLine="709"/>
        <w:jc w:val="both"/>
        <w:rPr>
          <w:szCs w:val="20"/>
        </w:rPr>
      </w:pPr>
      <w:r w:rsidRPr="00875AE3">
        <w:rPr>
          <w:szCs w:val="20"/>
        </w:rPr>
        <w:t xml:space="preserve">Полезный отпуск на категорию «Население» в 2022 году составит 180,300 тыс. Гкал (93,756 тыс. Гкал в 1-ом полугодии 2022 года </w:t>
      </w:r>
      <w:r w:rsidRPr="00875AE3">
        <w:rPr>
          <w:szCs w:val="20"/>
        </w:rPr>
        <w:br/>
        <w:t xml:space="preserve">и 86,544 тыс. Гкал во 2-ом полугодии 2022 года). Тарифы на тепловую энергию для МКП ОГО «Теплоэнерго» утверждены постановлением Региональной энергетической комиссии Кузбасса от 17.12.2021 № 794 </w:t>
      </w:r>
      <w:r w:rsidRPr="00875AE3">
        <w:rPr>
          <w:szCs w:val="20"/>
        </w:rPr>
        <w:br/>
        <w:t xml:space="preserve">«О внесении изменений в постановление Региональной энергетической комиссии Кузбасса от 15.12.2020 № 577 «Об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Осинниковского городского округа, на 2021-2023 годы», в части 2022 года» </w:t>
      </w:r>
      <w:r w:rsidRPr="00875AE3">
        <w:rPr>
          <w:szCs w:val="20"/>
        </w:rPr>
        <w:br/>
        <w:t>в размере 2 053,81 руб./Гкал с 01.01.2022 и 2 642,30 руб./Гкал с 01.07.2022.</w:t>
      </w:r>
    </w:p>
    <w:p w14:paraId="1C57814C" w14:textId="77777777" w:rsidR="00875AE3" w:rsidRPr="00875AE3" w:rsidRDefault="00875AE3" w:rsidP="00875AE3">
      <w:pPr>
        <w:tabs>
          <w:tab w:val="left" w:pos="1890"/>
        </w:tabs>
        <w:ind w:firstLine="709"/>
        <w:jc w:val="both"/>
        <w:rPr>
          <w:szCs w:val="20"/>
        </w:rPr>
      </w:pPr>
      <w:r w:rsidRPr="00875AE3">
        <w:rPr>
          <w:szCs w:val="20"/>
        </w:rPr>
        <w:t xml:space="preserve">По расчету экспертов 2% от необходимой валовой выручки, относимой на категорию «Население», установленной для МКП ОГО «Теплоэнерго» </w:t>
      </w:r>
      <w:r w:rsidRPr="00875AE3">
        <w:rPr>
          <w:szCs w:val="20"/>
        </w:rPr>
        <w:br/>
        <w:t>на предыдущий расчетный период регулирования (2022 год), составили:</w:t>
      </w:r>
    </w:p>
    <w:p w14:paraId="64081294" w14:textId="77777777" w:rsidR="00875AE3" w:rsidRPr="00875AE3" w:rsidRDefault="00875AE3" w:rsidP="00875AE3">
      <w:pPr>
        <w:tabs>
          <w:tab w:val="left" w:pos="1890"/>
        </w:tabs>
        <w:ind w:firstLine="709"/>
        <w:jc w:val="both"/>
        <w:rPr>
          <w:szCs w:val="20"/>
        </w:rPr>
      </w:pPr>
      <w:r w:rsidRPr="00875AE3">
        <w:rPr>
          <w:szCs w:val="20"/>
        </w:rPr>
        <w:t xml:space="preserve">(93,756 тыс. Гкал × 2 053,81 руб./Гкал + 86,544 тыс. Гкал × </w:t>
      </w:r>
      <w:r w:rsidRPr="00875AE3">
        <w:rPr>
          <w:szCs w:val="20"/>
        </w:rPr>
        <w:br/>
        <w:t xml:space="preserve">2 642,30 руб./Гкал) × 2% = 8 425 тыс. руб. </w:t>
      </w:r>
    </w:p>
    <w:p w14:paraId="24BDAD08" w14:textId="77777777" w:rsidR="00875AE3" w:rsidRPr="00875AE3" w:rsidRDefault="00875AE3" w:rsidP="00875AE3">
      <w:pPr>
        <w:tabs>
          <w:tab w:val="left" w:pos="1890"/>
        </w:tabs>
        <w:ind w:firstLine="709"/>
        <w:jc w:val="both"/>
      </w:pPr>
      <w:r w:rsidRPr="00875AE3">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1BA3C9A6" w14:textId="77777777" w:rsidR="00875AE3" w:rsidRPr="00875AE3" w:rsidRDefault="00875AE3" w:rsidP="00875AE3">
      <w:pPr>
        <w:tabs>
          <w:tab w:val="left" w:pos="1890"/>
        </w:tabs>
        <w:ind w:firstLine="709"/>
        <w:jc w:val="both"/>
      </w:pPr>
      <w:r w:rsidRPr="00875AE3">
        <w:t xml:space="preserve">- по сомнительной задолженности со сроком возникновения свыше </w:t>
      </w:r>
      <w:r w:rsidRPr="00875AE3">
        <w:br/>
        <w:t>90 календарных дней - в сумму создаваемого резерва включается полная сумма выявленной на основании инвентаризации задолженности;</w:t>
      </w:r>
    </w:p>
    <w:p w14:paraId="757BB28E" w14:textId="77777777" w:rsidR="00875AE3" w:rsidRPr="00875AE3" w:rsidRDefault="00875AE3" w:rsidP="00875AE3">
      <w:pPr>
        <w:tabs>
          <w:tab w:val="left" w:pos="1890"/>
        </w:tabs>
        <w:ind w:firstLine="709"/>
        <w:jc w:val="both"/>
      </w:pPr>
      <w:r w:rsidRPr="00875AE3">
        <w:t xml:space="preserve">-по сомнительной задолженности со сроком возникновения от 45 </w:t>
      </w:r>
      <w:r w:rsidRPr="00875AE3">
        <w:br/>
        <w:t xml:space="preserve">до 90 календарных дней (включительно) - в сумму резерва включается </w:t>
      </w:r>
      <w:r w:rsidRPr="00875AE3">
        <w:br/>
        <w:t>50 процентов от суммы выявленной на основании инвентаризации задолженности;</w:t>
      </w:r>
    </w:p>
    <w:p w14:paraId="257DD5D8" w14:textId="77777777" w:rsidR="00875AE3" w:rsidRPr="00875AE3" w:rsidRDefault="00875AE3" w:rsidP="00875AE3">
      <w:pPr>
        <w:tabs>
          <w:tab w:val="left" w:pos="1890"/>
        </w:tabs>
        <w:ind w:firstLine="709"/>
        <w:jc w:val="both"/>
      </w:pPr>
      <w:r w:rsidRPr="00875AE3">
        <w:t>-по сомнительной задолженности со сроком возникновения до 45 дней - не увеличивает сумму создаваемого резерва. &lt;…&gt;</w:t>
      </w:r>
    </w:p>
    <w:p w14:paraId="67817471" w14:textId="77777777" w:rsidR="00875AE3" w:rsidRPr="00875AE3" w:rsidRDefault="00875AE3" w:rsidP="00875AE3">
      <w:pPr>
        <w:tabs>
          <w:tab w:val="left" w:pos="1890"/>
        </w:tabs>
        <w:ind w:firstLine="709"/>
        <w:jc w:val="both"/>
      </w:pPr>
      <w:r w:rsidRPr="00875AE3">
        <w:t xml:space="preserve">Резерв по сомнительным долгам используется организацией лишь </w:t>
      </w:r>
      <w:r w:rsidRPr="00875AE3">
        <w:br/>
        <w:t xml:space="preserve">на покрытие убытков от безнадежных долгов, признанных таковыми </w:t>
      </w:r>
      <w:r w:rsidRPr="00875AE3">
        <w:br/>
        <w:t>в порядке, установленном настоящей статьей».</w:t>
      </w:r>
    </w:p>
    <w:p w14:paraId="6C5CFCFF" w14:textId="77777777" w:rsidR="00875AE3" w:rsidRPr="00875AE3" w:rsidRDefault="00875AE3" w:rsidP="00875AE3">
      <w:pPr>
        <w:tabs>
          <w:tab w:val="left" w:pos="1890"/>
        </w:tabs>
        <w:ind w:firstLine="709"/>
        <w:jc w:val="both"/>
      </w:pPr>
      <w:r w:rsidRPr="00875AE3">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875AE3">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4662BCB2" w14:textId="77777777" w:rsidR="00875AE3" w:rsidRPr="00875AE3" w:rsidRDefault="00875AE3" w:rsidP="00875AE3">
      <w:pPr>
        <w:tabs>
          <w:tab w:val="left" w:pos="1890"/>
        </w:tabs>
        <w:ind w:firstLine="709"/>
        <w:jc w:val="both"/>
      </w:pPr>
      <w:r w:rsidRPr="00875AE3">
        <w:lastRenderedPageBreak/>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875AE3">
        <w:br/>
        <w:t>по следующим основаниям:</w:t>
      </w:r>
    </w:p>
    <w:p w14:paraId="54EDCE75" w14:textId="77777777" w:rsidR="00875AE3" w:rsidRPr="00875AE3" w:rsidRDefault="00875AE3" w:rsidP="00875AE3">
      <w:pPr>
        <w:tabs>
          <w:tab w:val="left" w:pos="1890"/>
        </w:tabs>
        <w:ind w:firstLine="709"/>
        <w:jc w:val="both"/>
      </w:pPr>
      <w:r w:rsidRPr="00875AE3">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875AE3">
        <w:br/>
        <w:t xml:space="preserve">и иных ценностей, находящихся на счетах, во вкладах или на хранении </w:t>
      </w:r>
      <w:r w:rsidRPr="00875AE3">
        <w:br/>
        <w:t>в банках или иных кредитных организациях;</w:t>
      </w:r>
    </w:p>
    <w:p w14:paraId="42163785" w14:textId="77777777" w:rsidR="00875AE3" w:rsidRPr="00875AE3" w:rsidRDefault="00875AE3" w:rsidP="00875AE3">
      <w:pPr>
        <w:tabs>
          <w:tab w:val="left" w:pos="1890"/>
        </w:tabs>
        <w:ind w:firstLine="709"/>
        <w:jc w:val="both"/>
      </w:pPr>
      <w:r w:rsidRPr="00875AE3">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695CBB10" w14:textId="77777777" w:rsidR="00875AE3" w:rsidRPr="00875AE3" w:rsidRDefault="00875AE3" w:rsidP="00875AE3">
      <w:pPr>
        <w:tabs>
          <w:tab w:val="left" w:pos="1890"/>
        </w:tabs>
        <w:ind w:firstLine="709"/>
        <w:jc w:val="both"/>
      </w:pPr>
      <w:r w:rsidRPr="00875AE3">
        <w:t xml:space="preserve">Безнадежными долгами (долгами, нереальными ко взысканию) также признаются долги гражданина, признанного банкротом, по которым </w:t>
      </w:r>
      <w:r w:rsidRPr="00875AE3">
        <w:br/>
        <w:t xml:space="preserve">он освобождается от дальнейшего исполнения требований кредиторов (считаются погашенными) в соответствии с Федеральным законом </w:t>
      </w:r>
      <w:r w:rsidRPr="00875AE3">
        <w:br/>
        <w:t>от 26.10.2002 № 127-ФЗ «О несостоятельности (банкротстве)».</w:t>
      </w:r>
    </w:p>
    <w:p w14:paraId="2581352C" w14:textId="77777777" w:rsidR="00875AE3" w:rsidRPr="00875AE3" w:rsidRDefault="00875AE3" w:rsidP="00875AE3">
      <w:pPr>
        <w:tabs>
          <w:tab w:val="left" w:pos="1890"/>
        </w:tabs>
        <w:ind w:firstLine="709"/>
        <w:jc w:val="both"/>
      </w:pPr>
      <w:r w:rsidRPr="00875AE3">
        <w:t xml:space="preserve">При расчете расходов по данной статье эксперты считают, </w:t>
      </w:r>
      <w:r w:rsidRPr="00875AE3">
        <w:br/>
        <w:t xml:space="preserve">что фактическая дебиторская задолженность в расходах по сомнительным долгам (неподконтрольные расходы НВВ) включает в себя безнадежную </w:t>
      </w:r>
      <w:r w:rsidRPr="00875AE3">
        <w:br/>
        <w:t>к взысканию задолженность, учитываемую на забалансовом счете 04.</w:t>
      </w:r>
    </w:p>
    <w:p w14:paraId="68E1A316" w14:textId="77777777" w:rsidR="00875AE3" w:rsidRPr="00875AE3" w:rsidRDefault="00875AE3" w:rsidP="00875AE3">
      <w:pPr>
        <w:tabs>
          <w:tab w:val="left" w:pos="1890"/>
        </w:tabs>
        <w:ind w:firstLine="709"/>
        <w:jc w:val="both"/>
      </w:pPr>
      <w:r w:rsidRPr="00875AE3">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333A757C" w14:textId="77777777" w:rsidR="00875AE3" w:rsidRPr="00875AE3" w:rsidRDefault="00875AE3" w:rsidP="00875AE3">
      <w:pPr>
        <w:tabs>
          <w:tab w:val="left" w:pos="1890"/>
        </w:tabs>
        <w:ind w:firstLine="709"/>
        <w:jc w:val="both"/>
      </w:pPr>
      <w:r w:rsidRPr="00875AE3">
        <w:t xml:space="preserve">В связи с тем, предприятием не представлены реестр безвозвратных долгов населения, решения суда и акты о наличии обстоятельств, </w:t>
      </w:r>
      <w:r w:rsidRPr="00875AE3">
        <w:br/>
        <w:t xml:space="preserve">в соответствии с которыми исполнительный документ возвращается взыскателю, постановления об окончании производства и возвращению истцу, затраты по данной статье признаются экспертами экономически необоснованными и предлагаются к исключению из НВВ предприятия </w:t>
      </w:r>
      <w:r w:rsidRPr="00875AE3">
        <w:br/>
        <w:t>на 2023 год.</w:t>
      </w:r>
    </w:p>
    <w:p w14:paraId="64B9DE80" w14:textId="77777777" w:rsidR="00875AE3" w:rsidRPr="00875AE3" w:rsidRDefault="00875AE3" w:rsidP="00875AE3">
      <w:pPr>
        <w:tabs>
          <w:tab w:val="left" w:pos="1890"/>
        </w:tabs>
        <w:ind w:firstLine="709"/>
        <w:jc w:val="both"/>
      </w:pPr>
      <w:bookmarkStart w:id="118" w:name="_Hlk116383716"/>
      <w:r w:rsidRPr="00875AE3">
        <w:t xml:space="preserve">Расходы в размере 7 406 тыс. руб., не подтвержденные предприятием документально, подлежат исключению из НВВ на 2023 год, </w:t>
      </w:r>
      <w:r w:rsidRPr="00875AE3">
        <w:br/>
        <w:t>как экономически необоснованные.</w:t>
      </w:r>
    </w:p>
    <w:bookmarkEnd w:id="118"/>
    <w:p w14:paraId="4999C724" w14:textId="77777777" w:rsidR="00875AE3" w:rsidRPr="00875AE3" w:rsidRDefault="00875AE3" w:rsidP="00875AE3">
      <w:pPr>
        <w:keepNext/>
        <w:spacing w:line="360" w:lineRule="auto"/>
        <w:jc w:val="center"/>
        <w:outlineLvl w:val="1"/>
        <w:rPr>
          <w:b/>
          <w:sz w:val="28"/>
          <w:szCs w:val="20"/>
        </w:rPr>
      </w:pPr>
    </w:p>
    <w:p w14:paraId="2B798679" w14:textId="77777777" w:rsidR="00875AE3" w:rsidRPr="00875AE3" w:rsidRDefault="00875AE3" w:rsidP="00875AE3">
      <w:pPr>
        <w:keepNext/>
        <w:spacing w:line="360" w:lineRule="auto"/>
        <w:jc w:val="center"/>
        <w:outlineLvl w:val="1"/>
        <w:rPr>
          <w:b/>
          <w:sz w:val="28"/>
          <w:szCs w:val="20"/>
        </w:rPr>
      </w:pPr>
      <w:r w:rsidRPr="00875AE3">
        <w:rPr>
          <w:b/>
          <w:sz w:val="28"/>
          <w:szCs w:val="20"/>
        </w:rPr>
        <w:t>Амортизация</w:t>
      </w:r>
      <w:bookmarkEnd w:id="117"/>
    </w:p>
    <w:p w14:paraId="702893FD" w14:textId="77777777" w:rsidR="00875AE3" w:rsidRPr="00875AE3" w:rsidRDefault="00875AE3" w:rsidP="00875AE3">
      <w:pPr>
        <w:ind w:firstLine="720"/>
        <w:jc w:val="both"/>
      </w:pPr>
    </w:p>
    <w:p w14:paraId="5FC24E6A" w14:textId="77777777" w:rsidR="00875AE3" w:rsidRPr="00875AE3" w:rsidRDefault="00875AE3" w:rsidP="00875AE3">
      <w:pPr>
        <w:tabs>
          <w:tab w:val="left" w:pos="1890"/>
        </w:tabs>
        <w:ind w:firstLine="709"/>
        <w:jc w:val="both"/>
      </w:pPr>
      <w:r w:rsidRPr="00875AE3">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875AE3">
        <w:br/>
        <w:t>при установлении тарифов на очередной период регулирования</w:t>
      </w:r>
      <w:r w:rsidRPr="00875AE3">
        <w:br/>
        <w:t xml:space="preserve">в соответствии с законодательством Российской Федерации, регулирующим отношения в сфере бухгалтерского учета. </w:t>
      </w:r>
    </w:p>
    <w:p w14:paraId="3C471BF0" w14:textId="77777777" w:rsidR="00875AE3" w:rsidRPr="00875AE3" w:rsidRDefault="00875AE3" w:rsidP="00875AE3">
      <w:pPr>
        <w:tabs>
          <w:tab w:val="left" w:pos="1890"/>
        </w:tabs>
        <w:ind w:firstLine="709"/>
        <w:jc w:val="both"/>
      </w:pPr>
      <w:r w:rsidRPr="00875AE3">
        <w:t>К основным средствам активы относятся при одновременном выполнении ряда условий, а именно:</w:t>
      </w:r>
    </w:p>
    <w:p w14:paraId="0F07A174" w14:textId="77777777" w:rsidR="00875AE3" w:rsidRPr="00875AE3" w:rsidRDefault="00875AE3" w:rsidP="00875AE3">
      <w:pPr>
        <w:tabs>
          <w:tab w:val="left" w:pos="1890"/>
        </w:tabs>
        <w:ind w:firstLine="709"/>
        <w:jc w:val="both"/>
      </w:pPr>
      <w:r w:rsidRPr="00875AE3">
        <w:t>- использование в производственной деятельности или для управленческих нужд;</w:t>
      </w:r>
    </w:p>
    <w:p w14:paraId="32C99BC2" w14:textId="77777777" w:rsidR="00875AE3" w:rsidRPr="00875AE3" w:rsidRDefault="00875AE3" w:rsidP="00875AE3">
      <w:pPr>
        <w:widowControl w:val="0"/>
        <w:tabs>
          <w:tab w:val="left" w:pos="1890"/>
        </w:tabs>
        <w:ind w:firstLine="709"/>
        <w:jc w:val="both"/>
      </w:pPr>
      <w:r w:rsidRPr="00875AE3">
        <w:t>- использование более 12 месяцев;</w:t>
      </w:r>
    </w:p>
    <w:p w14:paraId="7B69394A" w14:textId="77777777" w:rsidR="00875AE3" w:rsidRPr="00875AE3" w:rsidRDefault="00875AE3" w:rsidP="00875AE3">
      <w:pPr>
        <w:widowControl w:val="0"/>
        <w:tabs>
          <w:tab w:val="left" w:pos="1890"/>
        </w:tabs>
        <w:ind w:firstLine="709"/>
        <w:jc w:val="both"/>
      </w:pPr>
      <w:r w:rsidRPr="00875AE3">
        <w:lastRenderedPageBreak/>
        <w:t>- способность приносить доход;</w:t>
      </w:r>
    </w:p>
    <w:p w14:paraId="0EC7C798" w14:textId="77777777" w:rsidR="00875AE3" w:rsidRPr="00875AE3" w:rsidRDefault="00875AE3" w:rsidP="00875AE3">
      <w:pPr>
        <w:widowControl w:val="0"/>
        <w:tabs>
          <w:tab w:val="left" w:pos="1890"/>
        </w:tabs>
        <w:ind w:firstLine="709"/>
        <w:jc w:val="both"/>
      </w:pPr>
      <w:r w:rsidRPr="00875AE3">
        <w:t>- если не планируется дальнейшая перепродажа.</w:t>
      </w:r>
    </w:p>
    <w:p w14:paraId="2140C180" w14:textId="77777777" w:rsidR="00875AE3" w:rsidRPr="00875AE3" w:rsidRDefault="00875AE3" w:rsidP="00875AE3">
      <w:pPr>
        <w:widowControl w:val="0"/>
        <w:tabs>
          <w:tab w:val="left" w:pos="1890"/>
        </w:tabs>
        <w:ind w:firstLine="709"/>
        <w:jc w:val="both"/>
      </w:pPr>
      <w:r w:rsidRPr="00875AE3">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4C4C1694" w14:textId="77777777" w:rsidR="00875AE3" w:rsidRPr="00875AE3" w:rsidRDefault="00875AE3" w:rsidP="00875AE3">
      <w:pPr>
        <w:tabs>
          <w:tab w:val="left" w:pos="1890"/>
        </w:tabs>
        <w:ind w:firstLine="709"/>
        <w:jc w:val="both"/>
      </w:pPr>
      <w:r w:rsidRPr="00875AE3">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E0B05C2" w14:textId="77777777" w:rsidR="00875AE3" w:rsidRPr="00875AE3" w:rsidRDefault="00875AE3" w:rsidP="00875AE3">
      <w:pPr>
        <w:tabs>
          <w:tab w:val="left" w:pos="1890"/>
        </w:tabs>
        <w:ind w:firstLine="709"/>
        <w:jc w:val="both"/>
      </w:pPr>
    </w:p>
    <w:p w14:paraId="27E89CB9" w14:textId="77777777" w:rsidR="00875AE3" w:rsidRPr="00875AE3" w:rsidRDefault="00875AE3" w:rsidP="00875AE3">
      <w:pPr>
        <w:tabs>
          <w:tab w:val="left" w:pos="1890"/>
        </w:tabs>
        <w:ind w:firstLine="709"/>
        <w:jc w:val="both"/>
        <w:rPr>
          <w:bCs/>
        </w:rPr>
      </w:pPr>
      <w:bookmarkStart w:id="119" w:name="_Hlk524523955"/>
      <w:r w:rsidRPr="00875AE3">
        <w:rPr>
          <w:bCs/>
        </w:rPr>
        <w:t xml:space="preserve">По данной статье МКП ОГО «Теплоэнерго» </w:t>
      </w:r>
      <w:bookmarkEnd w:id="119"/>
      <w:r w:rsidRPr="00875AE3">
        <w:rPr>
          <w:bCs/>
        </w:rPr>
        <w:t xml:space="preserve">на 2023 год заявлены расходы в размере 28 811 тыс. руб. </w:t>
      </w:r>
    </w:p>
    <w:p w14:paraId="21D1365B" w14:textId="77777777" w:rsidR="00875AE3" w:rsidRPr="00875AE3" w:rsidRDefault="00875AE3" w:rsidP="00875AE3">
      <w:pPr>
        <w:tabs>
          <w:tab w:val="left" w:pos="1890"/>
        </w:tabs>
        <w:ind w:firstLine="709"/>
        <w:jc w:val="both"/>
      </w:pPr>
      <w:r w:rsidRPr="00875AE3">
        <w:t>В качестве обосновывающих документов представлены:</w:t>
      </w:r>
    </w:p>
    <w:p w14:paraId="721F1008" w14:textId="77777777" w:rsidR="00875AE3" w:rsidRPr="00875AE3" w:rsidRDefault="00875AE3" w:rsidP="00875AE3">
      <w:pPr>
        <w:tabs>
          <w:tab w:val="left" w:pos="1890"/>
        </w:tabs>
        <w:ind w:firstLine="709"/>
        <w:jc w:val="both"/>
      </w:pPr>
      <w:r w:rsidRPr="00875AE3">
        <w:t>Расчет амортизационных отчислений на 2022 год (стр. 1459-1464 том 5).</w:t>
      </w:r>
    </w:p>
    <w:p w14:paraId="2CB6EDFB" w14:textId="77777777" w:rsidR="00875AE3" w:rsidRPr="00875AE3" w:rsidRDefault="00875AE3" w:rsidP="00875AE3">
      <w:pPr>
        <w:tabs>
          <w:tab w:val="left" w:pos="1890"/>
        </w:tabs>
        <w:ind w:firstLine="709"/>
        <w:jc w:val="both"/>
      </w:pPr>
      <w:r w:rsidRPr="00875AE3">
        <w:t xml:space="preserve">Оборотно-сальдовая ведомость по счету 20 за 2020 год (стр. 809 том 3). </w:t>
      </w:r>
    </w:p>
    <w:p w14:paraId="00D47F65" w14:textId="77777777" w:rsidR="00875AE3" w:rsidRPr="00875AE3" w:rsidRDefault="00875AE3" w:rsidP="00875AE3">
      <w:pPr>
        <w:tabs>
          <w:tab w:val="left" w:pos="1890"/>
        </w:tabs>
        <w:ind w:firstLine="709"/>
        <w:jc w:val="both"/>
      </w:pPr>
      <w:r w:rsidRPr="00875AE3">
        <w:t>Карточка счета 25 за 2020 год. (стр. 810-831 том 3).</w:t>
      </w:r>
    </w:p>
    <w:p w14:paraId="7327E48F" w14:textId="77777777" w:rsidR="00875AE3" w:rsidRPr="00875AE3" w:rsidRDefault="00875AE3" w:rsidP="00875AE3">
      <w:pPr>
        <w:tabs>
          <w:tab w:val="left" w:pos="1890"/>
        </w:tabs>
        <w:ind w:firstLine="709"/>
        <w:jc w:val="both"/>
      </w:pPr>
      <w:r w:rsidRPr="00875AE3">
        <w:t>Справка-расчет амортизации за 2020 год (стр. 832-858 том 3).</w:t>
      </w:r>
    </w:p>
    <w:p w14:paraId="5C783BDB" w14:textId="77777777" w:rsidR="00875AE3" w:rsidRPr="00875AE3" w:rsidRDefault="00875AE3" w:rsidP="00875AE3">
      <w:pPr>
        <w:tabs>
          <w:tab w:val="left" w:pos="1890"/>
        </w:tabs>
        <w:ind w:firstLine="709"/>
        <w:jc w:val="both"/>
      </w:pPr>
      <w:r w:rsidRPr="00875AE3">
        <w:t xml:space="preserve">Дополнительное соглашение от 27.12.2019 к договору № 0018 </w:t>
      </w:r>
      <w:r w:rsidRPr="00875AE3">
        <w:br/>
        <w:t>от 18.09.2019 «О порядке использования закрепленного за муниципальным предприятием на праве хозяйственного ведения муниципального имущества».</w:t>
      </w:r>
    </w:p>
    <w:p w14:paraId="0B9D3A52" w14:textId="77777777" w:rsidR="00875AE3" w:rsidRPr="00875AE3" w:rsidRDefault="00875AE3" w:rsidP="00875AE3">
      <w:pPr>
        <w:tabs>
          <w:tab w:val="left" w:pos="1890"/>
        </w:tabs>
        <w:ind w:firstLine="709"/>
        <w:jc w:val="both"/>
      </w:pPr>
      <w:r w:rsidRPr="00875AE3">
        <w:t xml:space="preserve">Постановление Администрации Осинниковского </w:t>
      </w:r>
      <w:bookmarkStart w:id="120" w:name="_Hlk87271864"/>
      <w:r w:rsidRPr="00875AE3">
        <w:t xml:space="preserve">городского округа </w:t>
      </w:r>
      <w:bookmarkEnd w:id="120"/>
      <w:r w:rsidRPr="00875AE3">
        <w:br/>
        <w:t xml:space="preserve">№ 395-4 от 01.07.2019 «О создании Муниципального унитарного предприятия Осинниковского городского округа «Теплоэнерго» (стр. 1465-1467 том 5). </w:t>
      </w:r>
    </w:p>
    <w:p w14:paraId="29D315A3" w14:textId="77777777" w:rsidR="00875AE3" w:rsidRPr="00875AE3" w:rsidRDefault="00875AE3" w:rsidP="00875AE3">
      <w:pPr>
        <w:tabs>
          <w:tab w:val="left" w:pos="1890"/>
        </w:tabs>
        <w:ind w:firstLine="709"/>
        <w:jc w:val="both"/>
      </w:pPr>
      <w:r w:rsidRPr="00875AE3">
        <w:t xml:space="preserve">Карты по вводу основных средств в эксплуатацию (стр. 1468-1471 </w:t>
      </w:r>
      <w:r w:rsidRPr="00875AE3">
        <w:br/>
        <w:t>том 5).</w:t>
      </w:r>
    </w:p>
    <w:p w14:paraId="21F1CA62" w14:textId="77777777" w:rsidR="00875AE3" w:rsidRPr="00875AE3" w:rsidRDefault="00875AE3" w:rsidP="00875AE3">
      <w:pPr>
        <w:tabs>
          <w:tab w:val="left" w:pos="1890"/>
        </w:tabs>
        <w:ind w:firstLine="709"/>
        <w:jc w:val="both"/>
      </w:pPr>
      <w:r w:rsidRPr="00875AE3">
        <w:t>Эксперты проанализировали представленный расчет амортизационных отчислений и согласились с его правильностью.</w:t>
      </w:r>
    </w:p>
    <w:p w14:paraId="53EDE5F8" w14:textId="77777777" w:rsidR="00875AE3" w:rsidRPr="00875AE3" w:rsidRDefault="00875AE3" w:rsidP="00875AE3">
      <w:pPr>
        <w:ind w:right="-426"/>
        <w:jc w:val="right"/>
      </w:pPr>
    </w:p>
    <w:p w14:paraId="689C4929" w14:textId="77777777" w:rsidR="00875AE3" w:rsidRPr="00875AE3" w:rsidRDefault="00875AE3" w:rsidP="00875AE3">
      <w:pPr>
        <w:ind w:firstLine="709"/>
        <w:jc w:val="both"/>
      </w:pPr>
      <w:r w:rsidRPr="00875AE3">
        <w:t>Эксперты проанализировали представленный расчет и согласились с его правильностью.</w:t>
      </w:r>
    </w:p>
    <w:p w14:paraId="4EAFA394" w14:textId="77777777" w:rsidR="00875AE3" w:rsidRPr="00875AE3" w:rsidRDefault="00875AE3" w:rsidP="00875AE3">
      <w:pPr>
        <w:ind w:firstLine="709"/>
        <w:jc w:val="both"/>
      </w:pPr>
      <w:r w:rsidRPr="00875AE3">
        <w:t>В соответствии с расчетом, экономически обоснованный размер амортизационных отчислений на 2023 год составляет</w:t>
      </w:r>
      <w:r w:rsidRPr="00875AE3">
        <w:rPr>
          <w:b/>
        </w:rPr>
        <w:t xml:space="preserve"> 28 811 тыс. руб.</w:t>
      </w:r>
      <w:r w:rsidRPr="00875AE3">
        <w:t xml:space="preserve">, </w:t>
      </w:r>
      <w:r w:rsidRPr="00875AE3">
        <w:br/>
        <w:t xml:space="preserve">и предлагается экспертами для включения в НВВ предприятия. </w:t>
      </w:r>
    </w:p>
    <w:p w14:paraId="43233E01" w14:textId="77777777" w:rsidR="00875AE3" w:rsidRPr="00875AE3" w:rsidRDefault="00875AE3" w:rsidP="00875AE3">
      <w:pPr>
        <w:ind w:firstLine="709"/>
        <w:jc w:val="both"/>
      </w:pPr>
      <w:r w:rsidRPr="00875AE3">
        <w:t>Корректировка относительно предложения предприятия отсутствует.</w:t>
      </w:r>
    </w:p>
    <w:p w14:paraId="3A0E9304" w14:textId="77777777" w:rsidR="00875AE3" w:rsidRPr="00875AE3" w:rsidRDefault="00875AE3" w:rsidP="00875AE3">
      <w:pPr>
        <w:rPr>
          <w:rFonts w:eastAsia="Calibri"/>
          <w:lang w:eastAsia="en-US"/>
        </w:rPr>
      </w:pPr>
      <w:bookmarkStart w:id="121" w:name="_Toc21094924"/>
      <w:bookmarkStart w:id="122" w:name="_Toc24891736"/>
    </w:p>
    <w:bookmarkEnd w:id="121"/>
    <w:bookmarkEnd w:id="122"/>
    <w:p w14:paraId="5C2AD472" w14:textId="77777777" w:rsidR="00875AE3" w:rsidRPr="00875AE3" w:rsidRDefault="00875AE3" w:rsidP="00875AE3">
      <w:pPr>
        <w:keepNext/>
        <w:keepLines/>
        <w:jc w:val="center"/>
        <w:outlineLvl w:val="1"/>
        <w:rPr>
          <w:rFonts w:eastAsia="Calibri"/>
          <w:b/>
          <w:lang w:eastAsia="en-US"/>
        </w:rPr>
      </w:pPr>
      <w:r w:rsidRPr="00875AE3">
        <w:rPr>
          <w:rFonts w:eastAsia="Calibri"/>
          <w:b/>
          <w:lang w:eastAsia="en-US"/>
        </w:rPr>
        <w:t>Налог на прибыль</w:t>
      </w:r>
    </w:p>
    <w:p w14:paraId="72250B01" w14:textId="77777777" w:rsidR="00875AE3" w:rsidRPr="00875AE3" w:rsidRDefault="00875AE3" w:rsidP="00875AE3">
      <w:pPr>
        <w:ind w:firstLine="851"/>
        <w:jc w:val="both"/>
      </w:pPr>
    </w:p>
    <w:p w14:paraId="12240D4B" w14:textId="77777777" w:rsidR="00875AE3" w:rsidRPr="00875AE3" w:rsidRDefault="00875AE3" w:rsidP="00875AE3">
      <w:pPr>
        <w:ind w:firstLine="709"/>
        <w:jc w:val="both"/>
      </w:pPr>
      <w:r w:rsidRPr="00875AE3">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0C1EA754"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153 тыс. руб. (стр. 123 том 1). </w:t>
      </w:r>
    </w:p>
    <w:p w14:paraId="0F05F405" w14:textId="77777777" w:rsidR="00875AE3" w:rsidRPr="00875AE3" w:rsidRDefault="00875AE3" w:rsidP="00875AE3">
      <w:pPr>
        <w:ind w:firstLine="709"/>
        <w:jc w:val="both"/>
      </w:pPr>
      <w:r w:rsidRPr="00875AE3">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26F27A0" w14:textId="77777777" w:rsidR="00875AE3" w:rsidRPr="00875AE3" w:rsidRDefault="00875AE3" w:rsidP="00875AE3">
      <w:pPr>
        <w:tabs>
          <w:tab w:val="left" w:pos="1890"/>
        </w:tabs>
        <w:ind w:firstLine="709"/>
        <w:jc w:val="both"/>
      </w:pPr>
      <w:r w:rsidRPr="00875AE3">
        <w:t xml:space="preserve">Расходы в размере 153 тыс. руб., не подтвержденные предприятием документально, подлежат исключению из НВВ на 2023 год, </w:t>
      </w:r>
      <w:r w:rsidRPr="00875AE3">
        <w:br/>
        <w:t xml:space="preserve">как экономически необоснованные, так как расходы на мероприятия </w:t>
      </w:r>
      <w:r w:rsidRPr="00875AE3">
        <w:br/>
        <w:t>из прибыли приняты экспертами в размере 0 тыс. руб. (строка 4 таблицы 11).</w:t>
      </w:r>
    </w:p>
    <w:p w14:paraId="2D500DBA" w14:textId="77777777" w:rsidR="00875AE3" w:rsidRPr="00875AE3" w:rsidRDefault="00875AE3" w:rsidP="00875AE3">
      <w:pPr>
        <w:ind w:firstLine="709"/>
        <w:jc w:val="both"/>
      </w:pPr>
    </w:p>
    <w:p w14:paraId="732B61EC" w14:textId="77777777" w:rsidR="00875AE3" w:rsidRPr="00875AE3" w:rsidRDefault="00875AE3" w:rsidP="00875AE3">
      <w:pPr>
        <w:keepNext/>
        <w:spacing w:line="360" w:lineRule="auto"/>
        <w:jc w:val="center"/>
        <w:outlineLvl w:val="1"/>
        <w:rPr>
          <w:b/>
          <w:sz w:val="28"/>
          <w:szCs w:val="20"/>
        </w:rPr>
      </w:pPr>
      <w:r w:rsidRPr="00875AE3">
        <w:rPr>
          <w:b/>
          <w:sz w:val="28"/>
          <w:szCs w:val="20"/>
        </w:rPr>
        <w:lastRenderedPageBreak/>
        <w:t>Расходы на топливо</w:t>
      </w:r>
    </w:p>
    <w:p w14:paraId="62589444" w14:textId="77777777" w:rsidR="00875AE3" w:rsidRPr="00875AE3" w:rsidRDefault="00875AE3" w:rsidP="00875AE3">
      <w:pPr>
        <w:ind w:firstLine="720"/>
        <w:jc w:val="both"/>
      </w:pPr>
    </w:p>
    <w:p w14:paraId="7B3CE684"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63 093 тыс. руб. (стр. 42 – 45 том 4)</w:t>
      </w:r>
    </w:p>
    <w:p w14:paraId="6A6452C8" w14:textId="77777777" w:rsidR="00875AE3" w:rsidRPr="00875AE3" w:rsidRDefault="00875AE3" w:rsidP="00875AE3">
      <w:pPr>
        <w:tabs>
          <w:tab w:val="left" w:pos="1890"/>
        </w:tabs>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5C8B42D" w14:textId="77777777" w:rsidR="00875AE3" w:rsidRPr="00875AE3" w:rsidRDefault="00875AE3" w:rsidP="00875AE3">
      <w:pPr>
        <w:tabs>
          <w:tab w:val="left" w:pos="1890"/>
        </w:tabs>
        <w:ind w:firstLine="709"/>
        <w:jc w:val="both"/>
      </w:pPr>
      <w:r w:rsidRPr="00875AE3">
        <w:t>Расчет затрат на котельное топливо (стр. 43 том 4).</w:t>
      </w:r>
    </w:p>
    <w:p w14:paraId="1FB4DCF2" w14:textId="77777777" w:rsidR="00875AE3" w:rsidRPr="00875AE3" w:rsidRDefault="00875AE3" w:rsidP="00875AE3">
      <w:pPr>
        <w:tabs>
          <w:tab w:val="left" w:pos="1890"/>
        </w:tabs>
        <w:ind w:firstLine="709"/>
        <w:jc w:val="both"/>
      </w:pPr>
      <w:r w:rsidRPr="00875AE3">
        <w:t>Расчет расхода топлива по котельным (стр. 42 том 4).</w:t>
      </w:r>
    </w:p>
    <w:p w14:paraId="788CE509" w14:textId="77777777" w:rsidR="00875AE3" w:rsidRPr="00875AE3" w:rsidRDefault="00875AE3" w:rsidP="00875AE3">
      <w:pPr>
        <w:tabs>
          <w:tab w:val="left" w:pos="1890"/>
        </w:tabs>
        <w:ind w:firstLine="709"/>
        <w:jc w:val="both"/>
      </w:pPr>
      <w:r w:rsidRPr="00875AE3">
        <w:t xml:space="preserve">Договор </w:t>
      </w:r>
      <w:bookmarkStart w:id="123" w:name="_Hlk87347673"/>
      <w:r w:rsidRPr="00875AE3">
        <w:t xml:space="preserve">на поставку угля № 30/011/889 МО от 29.11.2021, заключенный с АО «Сибирская углепромышленная компания», </w:t>
      </w:r>
      <w:bookmarkEnd w:id="123"/>
      <w:r w:rsidRPr="00875AE3">
        <w:t xml:space="preserve">действующий до 31.12.2022, без пролонгации (стр. 167-169 том 1). Уголь марки Тр. Объем топлива </w:t>
      </w:r>
      <w:r w:rsidRPr="00875AE3">
        <w:br/>
        <w:t>по договору составляет 27 000 т. Доставка товара согласно договору: самовывоз с угольного склада поставщика. Цена топлива, согласно договору купли-продажи угля, составляет 1 461,02 руб./т. (без НДС).</w:t>
      </w:r>
    </w:p>
    <w:p w14:paraId="503B8227" w14:textId="77777777" w:rsidR="00875AE3" w:rsidRPr="00875AE3" w:rsidRDefault="00875AE3" w:rsidP="00875AE3">
      <w:pPr>
        <w:tabs>
          <w:tab w:val="left" w:pos="1890"/>
        </w:tabs>
        <w:ind w:firstLine="709"/>
        <w:jc w:val="both"/>
      </w:pPr>
      <w:r w:rsidRPr="00875AE3">
        <w:t xml:space="preserve">Извещение о проведении закупки № 32110767782 от 27.10.2021 </w:t>
      </w:r>
      <w:r w:rsidRPr="00875AE3">
        <w:br/>
        <w:t>(стр. 170-171 том 1).</w:t>
      </w:r>
    </w:p>
    <w:p w14:paraId="15FD03FD" w14:textId="77777777" w:rsidR="00875AE3" w:rsidRPr="00875AE3" w:rsidRDefault="00875AE3" w:rsidP="00875AE3">
      <w:pPr>
        <w:tabs>
          <w:tab w:val="left" w:pos="1890"/>
        </w:tabs>
        <w:ind w:firstLine="709"/>
        <w:jc w:val="both"/>
      </w:pPr>
      <w:r w:rsidRPr="00875AE3">
        <w:t xml:space="preserve">Протокол вскрытия конвертов с заявками на участие в закупочной процедуре - Открытый одноэтапный конкурс № ОГО-71т от 15.11. 2021 </w:t>
      </w:r>
      <w:r w:rsidRPr="00875AE3">
        <w:br/>
        <w:t xml:space="preserve">(стр. 172 том 1). </w:t>
      </w:r>
    </w:p>
    <w:p w14:paraId="268EB104" w14:textId="77777777" w:rsidR="00875AE3" w:rsidRPr="00875AE3" w:rsidRDefault="00875AE3" w:rsidP="00875AE3">
      <w:pPr>
        <w:tabs>
          <w:tab w:val="left" w:pos="1890"/>
        </w:tabs>
        <w:ind w:firstLine="709"/>
        <w:jc w:val="both"/>
        <w:rPr>
          <w:u w:val="single"/>
        </w:rPr>
      </w:pPr>
      <w:r w:rsidRPr="00875AE3">
        <w:t xml:space="preserve">Протокол рассмотрения заявок и подведение итогов на участие </w:t>
      </w:r>
      <w:r w:rsidRPr="00875AE3">
        <w:br/>
        <w:t xml:space="preserve">в закупочной процедуре - Открытый одноэтапный конкурс № ОГО-71т </w:t>
      </w:r>
      <w:r w:rsidRPr="00875AE3">
        <w:br/>
        <w:t xml:space="preserve">от 15.11. 2021 (стр. 173-174 том 1). </w:t>
      </w:r>
      <w:r w:rsidRPr="00875AE3">
        <w:rPr>
          <w:u w:val="single"/>
        </w:rPr>
        <w:t>Закупочная процедура признана несостоявшейся (поступила одна заявка).</w:t>
      </w:r>
    </w:p>
    <w:p w14:paraId="4B29B175" w14:textId="77777777" w:rsidR="00875AE3" w:rsidRPr="00875AE3" w:rsidRDefault="00875AE3" w:rsidP="00875AE3">
      <w:pPr>
        <w:tabs>
          <w:tab w:val="left" w:pos="1890"/>
        </w:tabs>
        <w:ind w:firstLine="709"/>
        <w:jc w:val="both"/>
      </w:pPr>
      <w:r w:rsidRPr="00875AE3">
        <w:t xml:space="preserve">Протоколы испытаний качества топлива за 1 квартал 2022 года (стр. 185-189 том 1). Низшая теплота сгорания топлива (средневзвешанная) составляет </w:t>
      </w:r>
      <w:r w:rsidRPr="00875AE3">
        <w:br/>
        <w:t>6 131 ккал/кг. (стр. 150-178 том 1).</w:t>
      </w:r>
    </w:p>
    <w:p w14:paraId="1989A887" w14:textId="77777777" w:rsidR="00875AE3" w:rsidRPr="00875AE3" w:rsidRDefault="00875AE3" w:rsidP="00875AE3">
      <w:pPr>
        <w:tabs>
          <w:tab w:val="left" w:pos="1890"/>
        </w:tabs>
        <w:ind w:firstLine="709"/>
        <w:jc w:val="both"/>
      </w:pPr>
      <w:r w:rsidRPr="00875AE3">
        <w:t xml:space="preserve">Договор возмездного оказания автотранспортных услуг </w:t>
      </w:r>
      <w:r w:rsidRPr="00875AE3">
        <w:br/>
      </w:r>
      <w:bookmarkStart w:id="124" w:name="_Hlk116650904"/>
      <w:r w:rsidRPr="00875AE3">
        <w:t xml:space="preserve">№ 30/054/894 МО от 24.12.2021, заключенный с ИП Гуринов Дмитрий Владимирович, </w:t>
      </w:r>
      <w:bookmarkEnd w:id="124"/>
      <w:r w:rsidRPr="00875AE3">
        <w:t xml:space="preserve">действующий до 31.12.2022 (перевозка угля со склада поставщика на котельные) (стр. 175-181 том 1). Стоимость услуг на перевозку угля по договору составляет 11 411 тыс. руб. </w:t>
      </w:r>
    </w:p>
    <w:p w14:paraId="51130069" w14:textId="77777777" w:rsidR="00875AE3" w:rsidRPr="00875AE3" w:rsidRDefault="00875AE3" w:rsidP="00875AE3">
      <w:pPr>
        <w:tabs>
          <w:tab w:val="left" w:pos="1890"/>
        </w:tabs>
        <w:ind w:firstLine="709"/>
        <w:jc w:val="both"/>
      </w:pPr>
      <w:r w:rsidRPr="00875AE3">
        <w:t xml:space="preserve">Протокол рассмотрения заявок и подведение итогов на участие </w:t>
      </w:r>
      <w:r w:rsidRPr="00875AE3">
        <w:br/>
        <w:t xml:space="preserve">в закупочной процедуре - Открытый одноэтапный конкурс № ОГО-73у </w:t>
      </w:r>
      <w:r w:rsidRPr="00875AE3">
        <w:br/>
        <w:t xml:space="preserve">от 10.12. 2021 (стр. 182 том 1). </w:t>
      </w:r>
    </w:p>
    <w:p w14:paraId="61038CEA" w14:textId="77777777" w:rsidR="00875AE3" w:rsidRPr="00875AE3" w:rsidRDefault="00875AE3" w:rsidP="00875AE3">
      <w:pPr>
        <w:tabs>
          <w:tab w:val="left" w:pos="1890"/>
        </w:tabs>
        <w:ind w:firstLine="709"/>
        <w:jc w:val="both"/>
      </w:pPr>
      <w:r w:rsidRPr="00875AE3">
        <w:t xml:space="preserve">Протокол оценки и сопоставления заявок на участие в закупочной процедуре - Открытый одноэтапный конкурс № ОГО-73у от 10.12. 2021 </w:t>
      </w:r>
      <w:r w:rsidRPr="00875AE3">
        <w:br/>
        <w:t>(стр. 183-184 том 1). Конкурс состоялся, победитель ИП Гуринов Дмитрий Владимирович.</w:t>
      </w:r>
    </w:p>
    <w:p w14:paraId="6041E5DE" w14:textId="77777777" w:rsidR="00875AE3" w:rsidRPr="00875AE3" w:rsidRDefault="00875AE3" w:rsidP="00875AE3">
      <w:pPr>
        <w:tabs>
          <w:tab w:val="left" w:pos="1890"/>
        </w:tabs>
        <w:ind w:firstLine="709"/>
        <w:jc w:val="both"/>
      </w:pPr>
      <w:r w:rsidRPr="00875AE3">
        <w:t>Стоимость перевозки одной тонны угля автотранспортом по данным шаблона WARM.TOPL.Q2.2022. составляет 332,81 руб., что соответствует условиям договора.</w:t>
      </w:r>
    </w:p>
    <w:p w14:paraId="5B1C4EF6" w14:textId="77777777" w:rsidR="00875AE3" w:rsidRPr="00875AE3" w:rsidRDefault="00875AE3" w:rsidP="00875AE3">
      <w:pPr>
        <w:tabs>
          <w:tab w:val="left" w:pos="1890"/>
        </w:tabs>
        <w:ind w:firstLine="709"/>
        <w:jc w:val="both"/>
      </w:pPr>
      <w:r w:rsidRPr="00875AE3">
        <w:t>Счета-фактуры на транспортные услуги по договору № 30/054/894 МО от 24.01.2022 за 2022 года (стр. 149-151 том 1).</w:t>
      </w:r>
    </w:p>
    <w:p w14:paraId="680E20FC" w14:textId="77777777" w:rsidR="00875AE3" w:rsidRPr="00875AE3" w:rsidRDefault="00875AE3" w:rsidP="00875AE3">
      <w:pPr>
        <w:tabs>
          <w:tab w:val="left" w:pos="1890"/>
        </w:tabs>
        <w:ind w:firstLine="709"/>
        <w:jc w:val="both"/>
      </w:pPr>
    </w:p>
    <w:p w14:paraId="011459CA" w14:textId="77777777" w:rsidR="00875AE3" w:rsidRPr="00875AE3" w:rsidRDefault="00875AE3" w:rsidP="00875AE3">
      <w:pPr>
        <w:tabs>
          <w:tab w:val="left" w:pos="1890"/>
        </w:tabs>
        <w:ind w:firstLine="709"/>
        <w:jc w:val="both"/>
      </w:pPr>
      <w:r w:rsidRPr="00875AE3">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04C53FA0" w14:textId="77777777" w:rsidR="00875AE3" w:rsidRPr="00875AE3" w:rsidRDefault="00875AE3" w:rsidP="00875AE3">
      <w:pPr>
        <w:tabs>
          <w:tab w:val="left" w:pos="1890"/>
        </w:tabs>
        <w:ind w:firstLine="709"/>
        <w:jc w:val="both"/>
      </w:pPr>
      <w:r w:rsidRPr="00875AE3">
        <w:t>1) удельный расход топлива на производство 1 Гкал тепловой энергии;</w:t>
      </w:r>
    </w:p>
    <w:p w14:paraId="1E269B2B" w14:textId="77777777" w:rsidR="00875AE3" w:rsidRPr="00875AE3" w:rsidRDefault="00875AE3" w:rsidP="00875AE3">
      <w:pPr>
        <w:tabs>
          <w:tab w:val="left" w:pos="1890"/>
        </w:tabs>
        <w:ind w:firstLine="709"/>
        <w:jc w:val="both"/>
      </w:pPr>
      <w:r w:rsidRPr="00875AE3">
        <w:t xml:space="preserve">2) плановая (расчетная) цена на топливо с учетом затрат на его доставку и хранение; </w:t>
      </w:r>
    </w:p>
    <w:p w14:paraId="4A1B8EE1" w14:textId="77777777" w:rsidR="00875AE3" w:rsidRPr="00875AE3" w:rsidRDefault="00875AE3" w:rsidP="00875AE3">
      <w:pPr>
        <w:tabs>
          <w:tab w:val="left" w:pos="1890"/>
        </w:tabs>
        <w:ind w:firstLine="709"/>
        <w:jc w:val="both"/>
      </w:pPr>
      <w:r w:rsidRPr="00875AE3">
        <w:t xml:space="preserve">3) расчетный объем отпуска тепловой энергии, поставляемой </w:t>
      </w:r>
      <w:r w:rsidRPr="00875AE3">
        <w:br/>
        <w:t>с коллекторов источника тепловой энергии.</w:t>
      </w:r>
    </w:p>
    <w:p w14:paraId="1E452884" w14:textId="77777777" w:rsidR="00875AE3" w:rsidRPr="00875AE3" w:rsidRDefault="00875AE3" w:rsidP="00875AE3">
      <w:pPr>
        <w:tabs>
          <w:tab w:val="left" w:pos="1890"/>
        </w:tabs>
        <w:ind w:firstLine="709"/>
        <w:jc w:val="both"/>
      </w:pPr>
      <w:r w:rsidRPr="00875AE3">
        <w:t xml:space="preserve">Удельный расход условного топлива утвержден постановлением Региональной энергетической комиссии Кузбасса от __.11.2022 № ___ </w:t>
      </w:r>
      <w:r w:rsidRPr="00875AE3">
        <w:br/>
        <w:t xml:space="preserve">в размере 241,67 кг у.т./Гкал. </w:t>
      </w:r>
    </w:p>
    <w:p w14:paraId="5E3018C8" w14:textId="77777777" w:rsidR="00875AE3" w:rsidRPr="00875AE3" w:rsidRDefault="00875AE3" w:rsidP="00875AE3">
      <w:pPr>
        <w:tabs>
          <w:tab w:val="left" w:pos="1890"/>
        </w:tabs>
        <w:ind w:firstLine="709"/>
        <w:jc w:val="both"/>
      </w:pPr>
    </w:p>
    <w:p w14:paraId="76339FC6" w14:textId="77777777" w:rsidR="00875AE3" w:rsidRPr="00875AE3" w:rsidRDefault="00875AE3" w:rsidP="00875AE3">
      <w:pPr>
        <w:tabs>
          <w:tab w:val="left" w:pos="1890"/>
        </w:tabs>
        <w:ind w:firstLine="709"/>
        <w:jc w:val="both"/>
      </w:pPr>
      <w:r w:rsidRPr="00875AE3">
        <w:lastRenderedPageBreak/>
        <w:t xml:space="preserve">При определении плановой цены на уголь каменный сортомарки Тр </w:t>
      </w:r>
      <w:r w:rsidRPr="00875AE3">
        <w:br/>
        <w:t xml:space="preserve">на 2023 год </w:t>
      </w:r>
      <w:bookmarkStart w:id="125" w:name="_Hlk87429612"/>
      <w:r w:rsidRPr="00875AE3">
        <w:t xml:space="preserve">экспертами исследован представленный обществом договор </w:t>
      </w:r>
      <w:r w:rsidRPr="00875AE3">
        <w:br/>
        <w:t xml:space="preserve">на поставку угля № 30/011/889 МО от 29.11.2021, заключенный </w:t>
      </w:r>
      <w:r w:rsidRPr="00875AE3">
        <w:br/>
        <w:t xml:space="preserve">с АО «Сибирская углепромышленная компания. Поскольку договор заключен </w:t>
      </w:r>
      <w:r w:rsidRPr="00875AE3">
        <w:br/>
        <w:t xml:space="preserve">с единственным поставщиком и конкурс признан не состоявшимся, договор </w:t>
      </w:r>
      <w:r w:rsidRPr="00875AE3">
        <w:br/>
        <w:t>не отвечает требованиям пп. б) п 28 Основ ценообразования «Цены, установленные в договорах, заключенных в результате проведения торгов».</w:t>
      </w:r>
    </w:p>
    <w:p w14:paraId="35855715" w14:textId="77777777" w:rsidR="00875AE3" w:rsidRPr="00875AE3" w:rsidRDefault="00875AE3" w:rsidP="00875AE3">
      <w:pPr>
        <w:tabs>
          <w:tab w:val="left" w:pos="1890"/>
        </w:tabs>
        <w:ind w:firstLine="709"/>
        <w:jc w:val="both"/>
      </w:pPr>
      <w:r w:rsidRPr="00875AE3">
        <w:t xml:space="preserve">При определении фактической стоимости угля, в соответствии </w:t>
      </w:r>
      <w:r w:rsidRPr="00875AE3">
        <w:br/>
        <w:t>с подпунктом г) пункта 29 Основ ценообразования, экспертами использована средняя цена, сложившаяся на бирже за 2021 год. В пересчете на фактическую калорийность цена угля марки Тр (</w:t>
      </w:r>
      <w:r w:rsidRPr="00875AE3">
        <w:rPr>
          <w:lang w:val="en-US"/>
        </w:rPr>
        <w:t>Q</w:t>
      </w:r>
      <w:r w:rsidRPr="00875AE3">
        <w:rPr>
          <w:vertAlign w:val="superscript"/>
        </w:rPr>
        <w:t>н</w:t>
      </w:r>
      <w:r w:rsidRPr="00875AE3">
        <w:rPr>
          <w:vertAlign w:val="subscript"/>
        </w:rPr>
        <w:t xml:space="preserve">р </w:t>
      </w:r>
      <w:r w:rsidRPr="00875AE3">
        <w:t xml:space="preserve">– 5 943 ккал. / кг) составила) – </w:t>
      </w:r>
      <w:r w:rsidRPr="00875AE3">
        <w:br/>
        <w:t>2 235,07 руб./т.</w:t>
      </w:r>
    </w:p>
    <w:p w14:paraId="576A86B0" w14:textId="77777777" w:rsidR="00875AE3" w:rsidRPr="00875AE3" w:rsidRDefault="00875AE3" w:rsidP="00875AE3">
      <w:pPr>
        <w:tabs>
          <w:tab w:val="left" w:pos="1890"/>
        </w:tabs>
        <w:ind w:firstLine="709"/>
        <w:jc w:val="both"/>
      </w:pPr>
      <w:r w:rsidRPr="00875AE3">
        <w:t>Эксперты рассчитали цену угля на 2023 год с учетом индексов изменения цен Минэкономразвития РФ от 28.09.2022 по «Углю энергетическому каменному» на 2021/2022 = 1,537 и 2023/2022 = 0,875:</w:t>
      </w:r>
    </w:p>
    <w:p w14:paraId="2CBDE169" w14:textId="77777777" w:rsidR="00875AE3" w:rsidRPr="00875AE3" w:rsidRDefault="00875AE3" w:rsidP="00875AE3">
      <w:pPr>
        <w:tabs>
          <w:tab w:val="left" w:pos="1890"/>
        </w:tabs>
        <w:ind w:firstLine="709"/>
        <w:jc w:val="both"/>
      </w:pPr>
      <w:r w:rsidRPr="00875AE3">
        <w:t>2 235,07 руб./т × 1,537 × 0,875 = 3 005,89 руб./т.</w:t>
      </w:r>
    </w:p>
    <w:p w14:paraId="0B7D39F6" w14:textId="77777777" w:rsidR="00875AE3" w:rsidRPr="00875AE3" w:rsidRDefault="00875AE3" w:rsidP="00875AE3">
      <w:pPr>
        <w:tabs>
          <w:tab w:val="left" w:pos="1890"/>
        </w:tabs>
        <w:ind w:firstLine="709"/>
        <w:jc w:val="both"/>
      </w:pPr>
      <w:bookmarkStart w:id="126" w:name="_Hlk115966850"/>
      <w:r w:rsidRPr="00875AE3">
        <w:t xml:space="preserve">Цена угля на 2023 год, заявленная МКП ОГО «Теплоэнерго» составляет </w:t>
      </w:r>
      <w:r w:rsidRPr="00875AE3">
        <w:rPr>
          <w:b/>
        </w:rPr>
        <w:t xml:space="preserve">1 650,90 руб./т. </w:t>
      </w:r>
      <w:r w:rsidRPr="00875AE3">
        <w:t>(стр. 44 том 4).</w:t>
      </w:r>
    </w:p>
    <w:bookmarkEnd w:id="126"/>
    <w:p w14:paraId="5E254A69" w14:textId="77777777" w:rsidR="00875AE3" w:rsidRPr="00875AE3" w:rsidRDefault="00875AE3" w:rsidP="00875AE3">
      <w:pPr>
        <w:tabs>
          <w:tab w:val="left" w:pos="1890"/>
        </w:tabs>
        <w:ind w:firstLine="709"/>
        <w:jc w:val="both"/>
      </w:pPr>
      <w:r w:rsidRPr="00875AE3">
        <w:t xml:space="preserve">На основание проведенного расчета эксперты делают вывод, что цена угля на 2023 год по предложениям МКП ОГО «Теплоэнерго» ниже уровня рассчитанной и принимается экспертами в расчет стоимости затрат </w:t>
      </w:r>
      <w:r w:rsidRPr="00875AE3">
        <w:br/>
        <w:t>на топливо.</w:t>
      </w:r>
    </w:p>
    <w:bookmarkEnd w:id="125"/>
    <w:p w14:paraId="57A49940" w14:textId="77777777" w:rsidR="00875AE3" w:rsidRPr="00875AE3" w:rsidRDefault="00875AE3" w:rsidP="00875AE3">
      <w:pPr>
        <w:tabs>
          <w:tab w:val="left" w:pos="1890"/>
        </w:tabs>
        <w:ind w:firstLine="709"/>
        <w:jc w:val="both"/>
      </w:pPr>
    </w:p>
    <w:p w14:paraId="609816CC" w14:textId="77777777" w:rsidR="00875AE3" w:rsidRPr="00875AE3" w:rsidRDefault="00875AE3" w:rsidP="00875AE3">
      <w:pPr>
        <w:tabs>
          <w:tab w:val="left" w:pos="1890"/>
        </w:tabs>
        <w:ind w:firstLine="709"/>
        <w:jc w:val="both"/>
      </w:pPr>
      <w:r w:rsidRPr="00875AE3">
        <w:t xml:space="preserve">При определении расходов на доставку угля от поставщика </w:t>
      </w:r>
      <w:r w:rsidRPr="00875AE3">
        <w:br/>
        <w:t xml:space="preserve">до котельных эксперты отмечают, что договор заключенный на сумму более 100 тыс. руб. должен заключаться с помощью закупочных процедур </w:t>
      </w:r>
      <w:r w:rsidRPr="00875AE3">
        <w:br/>
        <w:t xml:space="preserve">в соответствии с Федеральным законом от 18.07.2011 № 223. </w:t>
      </w:r>
    </w:p>
    <w:p w14:paraId="45AF7530" w14:textId="77777777" w:rsidR="00875AE3" w:rsidRPr="00875AE3" w:rsidRDefault="00875AE3" w:rsidP="00875AE3">
      <w:pPr>
        <w:tabs>
          <w:tab w:val="left" w:pos="1890"/>
        </w:tabs>
        <w:ind w:firstLine="709"/>
        <w:jc w:val="both"/>
      </w:pPr>
      <w:r w:rsidRPr="00875AE3">
        <w:t xml:space="preserve">Цена доставки угля автотранспортом на 2022 год принята экспертами </w:t>
      </w:r>
      <w:r w:rsidRPr="00875AE3">
        <w:br/>
        <w:t>по договору № 30/054/894 МО от 24.01.2022 с ИП Гуринов Дмитрий Владимирович, заключенному по итогам конкурса. Стоимость доставки топлива автотранспортом до котельных составляет 332,81 руб./т.</w:t>
      </w:r>
    </w:p>
    <w:p w14:paraId="772F8D8C" w14:textId="77777777" w:rsidR="00875AE3" w:rsidRPr="00875AE3" w:rsidRDefault="00875AE3" w:rsidP="00875AE3">
      <w:pPr>
        <w:tabs>
          <w:tab w:val="left" w:pos="1890"/>
        </w:tabs>
        <w:ind w:firstLine="709"/>
        <w:jc w:val="both"/>
      </w:pPr>
      <w:r w:rsidRPr="00875AE3">
        <w:t xml:space="preserve">Эксперты рассчитали цену автотранспортных услуг по перевозке угля </w:t>
      </w:r>
      <w:r w:rsidRPr="00875AE3">
        <w:br/>
        <w:t xml:space="preserve">на 2023 год, </w:t>
      </w:r>
      <w:bookmarkStart w:id="127" w:name="_Hlk87429876"/>
      <w:r w:rsidRPr="00875AE3">
        <w:t xml:space="preserve">с применением индекса цен производителей на транспорт </w:t>
      </w:r>
      <w:r w:rsidRPr="00875AE3">
        <w:br/>
        <w:t>с исключением трубопроводного на 2023/2022 в размере 1,063, опубликованном на сайте Минэкономразвития России 28.09.2022:</w:t>
      </w:r>
    </w:p>
    <w:p w14:paraId="76562F43" w14:textId="77777777" w:rsidR="00875AE3" w:rsidRPr="00875AE3" w:rsidRDefault="00875AE3" w:rsidP="00875AE3">
      <w:pPr>
        <w:tabs>
          <w:tab w:val="left" w:pos="1890"/>
        </w:tabs>
        <w:ind w:firstLine="709"/>
        <w:jc w:val="both"/>
      </w:pPr>
      <w:r w:rsidRPr="00875AE3">
        <w:rPr>
          <w:b/>
        </w:rPr>
        <w:t xml:space="preserve">353,78 руб./т. = </w:t>
      </w:r>
      <w:r w:rsidRPr="00875AE3">
        <w:t xml:space="preserve">332,81 руб./т (цена доставки топлива в 2022 году) × 1,063 (ИЦП на транспорт, за исключением трубопроводного). </w:t>
      </w:r>
    </w:p>
    <w:bookmarkEnd w:id="127"/>
    <w:p w14:paraId="636023D6" w14:textId="77777777" w:rsidR="00875AE3" w:rsidRPr="00875AE3" w:rsidRDefault="00875AE3" w:rsidP="00875AE3">
      <w:pPr>
        <w:tabs>
          <w:tab w:val="left" w:pos="1890"/>
        </w:tabs>
        <w:ind w:firstLine="709"/>
        <w:jc w:val="both"/>
      </w:pPr>
    </w:p>
    <w:p w14:paraId="7A4BA460" w14:textId="77777777" w:rsidR="00875AE3" w:rsidRPr="00875AE3" w:rsidRDefault="00875AE3" w:rsidP="00875AE3">
      <w:pPr>
        <w:tabs>
          <w:tab w:val="left" w:pos="1890"/>
        </w:tabs>
        <w:ind w:firstLine="709"/>
        <w:jc w:val="both"/>
      </w:pPr>
      <w:r w:rsidRPr="00875AE3">
        <w:t>Цена топлива с учетом доставки на 2023 год составила:</w:t>
      </w:r>
    </w:p>
    <w:p w14:paraId="42EDFCB2" w14:textId="77777777" w:rsidR="00875AE3" w:rsidRPr="00875AE3" w:rsidRDefault="00875AE3" w:rsidP="00875AE3">
      <w:pPr>
        <w:tabs>
          <w:tab w:val="left" w:pos="1890"/>
        </w:tabs>
        <w:ind w:firstLine="709"/>
        <w:jc w:val="both"/>
      </w:pPr>
      <w:r w:rsidRPr="00875AE3">
        <w:rPr>
          <w:b/>
        </w:rPr>
        <w:t>2 004,68 руб./т</w:t>
      </w:r>
      <w:r w:rsidRPr="00875AE3">
        <w:t xml:space="preserve">. = 1 650,90 </w:t>
      </w:r>
      <w:bookmarkStart w:id="128" w:name="_Hlk87349258"/>
      <w:r w:rsidRPr="00875AE3">
        <w:t xml:space="preserve">руб./т </w:t>
      </w:r>
      <w:bookmarkEnd w:id="128"/>
      <w:r w:rsidRPr="00875AE3">
        <w:t xml:space="preserve">(цена угля) + 353,78 руб./т (цена доставки топлива автотранспортом). </w:t>
      </w:r>
    </w:p>
    <w:p w14:paraId="3F042263" w14:textId="77777777" w:rsidR="00875AE3" w:rsidRPr="00875AE3" w:rsidRDefault="00875AE3" w:rsidP="00875AE3">
      <w:pPr>
        <w:tabs>
          <w:tab w:val="left" w:pos="1890"/>
        </w:tabs>
        <w:ind w:firstLine="709"/>
        <w:jc w:val="both"/>
      </w:pPr>
      <w:r w:rsidRPr="00875AE3">
        <w:t>Переводной коэффициент из условного топлива в натуральное принят</w:t>
      </w:r>
      <w:r w:rsidRPr="00875AE3">
        <w:br/>
        <w:t xml:space="preserve">на основании отчетных данных шаблона WARM.TOPL.Q2.2022 </w:t>
      </w:r>
      <w:r w:rsidRPr="00875AE3">
        <w:br/>
        <w:t xml:space="preserve">за 1 полугодие  ̶  </w:t>
      </w:r>
      <w:r w:rsidRPr="00875AE3">
        <w:rPr>
          <w:b/>
        </w:rPr>
        <w:t>0,849.</w:t>
      </w:r>
      <w:r w:rsidRPr="00875AE3">
        <w:t xml:space="preserve"> </w:t>
      </w:r>
    </w:p>
    <w:p w14:paraId="1CA8151F" w14:textId="77777777" w:rsidR="00875AE3" w:rsidRPr="00875AE3" w:rsidRDefault="00875AE3" w:rsidP="00875AE3">
      <w:pPr>
        <w:tabs>
          <w:tab w:val="left" w:pos="1890"/>
        </w:tabs>
        <w:ind w:firstLine="709"/>
        <w:jc w:val="both"/>
        <w:rPr>
          <w:b/>
        </w:rPr>
      </w:pPr>
      <w:r w:rsidRPr="00875AE3">
        <w:t xml:space="preserve">При этом низшая теплота сгорания топлива (расчетная) составит: 0,849 (переводной коэффициент) × 7 000 ккал/кг × (калорийность условного топлива) = </w:t>
      </w:r>
      <w:r w:rsidRPr="00875AE3">
        <w:rPr>
          <w:b/>
        </w:rPr>
        <w:t>5 943 ккал/кг.</w:t>
      </w:r>
    </w:p>
    <w:p w14:paraId="773F01FA" w14:textId="77777777" w:rsidR="00875AE3" w:rsidRPr="00875AE3" w:rsidRDefault="00875AE3" w:rsidP="00875AE3">
      <w:pPr>
        <w:tabs>
          <w:tab w:val="left" w:pos="1890"/>
        </w:tabs>
        <w:ind w:firstLine="709"/>
        <w:jc w:val="both"/>
      </w:pPr>
      <w:r w:rsidRPr="00875AE3">
        <w:t>Расход натурального топлива составит: 241,67 кг у.т./Гкал (норматив расхода условного топлива) ÷ 0,849 (переводной коэффициент условного топлива в натуральное) = 284,7 кг н.т./Гкал (расход натурального топлива).</w:t>
      </w:r>
    </w:p>
    <w:p w14:paraId="473BCB1B" w14:textId="77777777" w:rsidR="00875AE3" w:rsidRPr="00875AE3" w:rsidRDefault="00875AE3" w:rsidP="00875AE3">
      <w:pPr>
        <w:tabs>
          <w:tab w:val="left" w:pos="1890"/>
        </w:tabs>
        <w:ind w:firstLine="709"/>
        <w:jc w:val="both"/>
      </w:pPr>
      <w:r w:rsidRPr="00875AE3">
        <w:t xml:space="preserve">В соответствии с балансом тепловой энергии, плановый отпуск </w:t>
      </w:r>
      <w:r w:rsidRPr="00875AE3">
        <w:br/>
        <w:t xml:space="preserve">в сеть от котельных МКП ОГО «Теплоэнерго» на 2023 год составляет </w:t>
      </w:r>
      <w:r w:rsidRPr="00875AE3">
        <w:br/>
        <w:t>65,196 тыс. Гкал.</w:t>
      </w:r>
    </w:p>
    <w:p w14:paraId="5BEBAB3D" w14:textId="77777777" w:rsidR="00875AE3" w:rsidRPr="00875AE3" w:rsidRDefault="00875AE3" w:rsidP="00875AE3">
      <w:pPr>
        <w:tabs>
          <w:tab w:val="left" w:pos="1890"/>
        </w:tabs>
        <w:ind w:firstLine="709"/>
        <w:jc w:val="both"/>
      </w:pPr>
      <w:r w:rsidRPr="00875AE3">
        <w:lastRenderedPageBreak/>
        <w:t xml:space="preserve">Объем натурального топлива при этом составит: 65,196 тыс. Гкал (отпуск в сеть) × 284,7 кг н.т./Гкал (расход натурального топлива) = </w:t>
      </w:r>
      <w:r w:rsidRPr="00875AE3">
        <w:br/>
      </w:r>
      <w:r w:rsidRPr="00875AE3">
        <w:rPr>
          <w:b/>
        </w:rPr>
        <w:t>18 561 т</w:t>
      </w:r>
      <w:r w:rsidRPr="00875AE3">
        <w:t xml:space="preserve"> (объем топлива).</w:t>
      </w:r>
    </w:p>
    <w:p w14:paraId="7B153A98" w14:textId="77777777" w:rsidR="00875AE3" w:rsidRPr="00875AE3" w:rsidRDefault="00875AE3" w:rsidP="00875AE3">
      <w:pPr>
        <w:tabs>
          <w:tab w:val="left" w:pos="1890"/>
        </w:tabs>
        <w:ind w:firstLine="709"/>
        <w:jc w:val="both"/>
        <w:rPr>
          <w:b/>
        </w:rPr>
      </w:pPr>
      <w:r w:rsidRPr="00875AE3">
        <w:t xml:space="preserve">Экономически обоснованные расходы на топливо на 2023 год составляют: 18,561 тыс. т (объем топлива) × 2 004,68 руб./т (цена топлива </w:t>
      </w:r>
      <w:r w:rsidRPr="00875AE3">
        <w:br/>
        <w:t xml:space="preserve">с учетом доставки автотранспортом на 2023 год) = </w:t>
      </w:r>
      <w:r w:rsidRPr="00875AE3">
        <w:rPr>
          <w:b/>
        </w:rPr>
        <w:t>37 209</w:t>
      </w:r>
      <w:r w:rsidRPr="00875AE3">
        <w:t xml:space="preserve"> </w:t>
      </w:r>
      <w:r w:rsidRPr="00875AE3">
        <w:rPr>
          <w:b/>
        </w:rPr>
        <w:t>тыс. руб.</w:t>
      </w:r>
      <w:r w:rsidRPr="00875AE3">
        <w:t xml:space="preserve">, </w:t>
      </w:r>
      <w:r w:rsidRPr="00875AE3">
        <w:br/>
        <w:t xml:space="preserve">и предлагаются экспертами к включению в НВВ предприятия на 2023 год. </w:t>
      </w:r>
    </w:p>
    <w:p w14:paraId="7875C796" w14:textId="77777777" w:rsidR="00875AE3" w:rsidRPr="00875AE3" w:rsidRDefault="00875AE3" w:rsidP="00875AE3">
      <w:pPr>
        <w:ind w:firstLine="709"/>
        <w:jc w:val="both"/>
      </w:pPr>
      <w:r w:rsidRPr="00875AE3">
        <w:t xml:space="preserve">Расходы в размере 25 884 тыс. руб., не подтвержденные предприятием документально, подлежат исключению из НВВ на 2023 год, </w:t>
      </w:r>
      <w:r w:rsidRPr="00875AE3">
        <w:br/>
        <w:t>как экономически необоснованные.</w:t>
      </w:r>
    </w:p>
    <w:p w14:paraId="5976B4C2" w14:textId="77777777" w:rsidR="00875AE3" w:rsidRPr="00875AE3" w:rsidRDefault="00875AE3" w:rsidP="00875AE3">
      <w:pPr>
        <w:ind w:firstLine="709"/>
        <w:jc w:val="both"/>
      </w:pPr>
    </w:p>
    <w:p w14:paraId="3A016CA4" w14:textId="77777777" w:rsidR="00875AE3" w:rsidRPr="00875AE3" w:rsidRDefault="00875AE3" w:rsidP="00875AE3">
      <w:pPr>
        <w:keepNext/>
        <w:spacing w:line="360" w:lineRule="auto"/>
        <w:jc w:val="center"/>
        <w:outlineLvl w:val="1"/>
        <w:rPr>
          <w:b/>
          <w:sz w:val="28"/>
          <w:szCs w:val="20"/>
        </w:rPr>
      </w:pPr>
      <w:r w:rsidRPr="00875AE3">
        <w:rPr>
          <w:b/>
          <w:sz w:val="28"/>
          <w:szCs w:val="20"/>
        </w:rPr>
        <w:t>Расходы на электрическую энергию</w:t>
      </w:r>
    </w:p>
    <w:p w14:paraId="63B19436" w14:textId="77777777" w:rsidR="00875AE3" w:rsidRPr="00875AE3" w:rsidRDefault="00875AE3" w:rsidP="00875AE3">
      <w:pPr>
        <w:ind w:firstLine="720"/>
        <w:jc w:val="both"/>
      </w:pPr>
    </w:p>
    <w:p w14:paraId="2E8FC425"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69 577 тыс. руб. </w:t>
      </w:r>
    </w:p>
    <w:p w14:paraId="5C6481D4" w14:textId="77777777" w:rsidR="00875AE3" w:rsidRPr="00875AE3" w:rsidRDefault="00875AE3" w:rsidP="00875AE3">
      <w:pPr>
        <w:tabs>
          <w:tab w:val="left" w:pos="1890"/>
        </w:tabs>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6D5794F" w14:textId="77777777" w:rsidR="00875AE3" w:rsidRPr="00875AE3" w:rsidRDefault="00875AE3" w:rsidP="00875AE3">
      <w:pPr>
        <w:tabs>
          <w:tab w:val="left" w:pos="1890"/>
        </w:tabs>
        <w:ind w:firstLine="709"/>
        <w:jc w:val="both"/>
      </w:pPr>
      <w:r w:rsidRPr="00875AE3">
        <w:t>Расчет расходов на электрическую энергию на 2023 год (стр. 190 том 1).</w:t>
      </w:r>
    </w:p>
    <w:p w14:paraId="169B96A1" w14:textId="77777777" w:rsidR="00875AE3" w:rsidRPr="00875AE3" w:rsidRDefault="00875AE3" w:rsidP="00875AE3">
      <w:pPr>
        <w:tabs>
          <w:tab w:val="left" w:pos="1890"/>
        </w:tabs>
        <w:ind w:firstLine="709"/>
        <w:jc w:val="both"/>
      </w:pPr>
      <w:r w:rsidRPr="00875AE3">
        <w:t xml:space="preserve">Технические характеристики энергопотребляющего оборудования </w:t>
      </w:r>
      <w:r w:rsidRPr="00875AE3">
        <w:br/>
        <w:t xml:space="preserve">МКП ОГО «Теплоэнерго» (стр. 198-205 том 1). </w:t>
      </w:r>
    </w:p>
    <w:p w14:paraId="69EE6A8A" w14:textId="77777777" w:rsidR="00875AE3" w:rsidRPr="00875AE3" w:rsidRDefault="00875AE3" w:rsidP="00875AE3">
      <w:pPr>
        <w:tabs>
          <w:tab w:val="left" w:pos="1890"/>
        </w:tabs>
        <w:ind w:firstLine="709"/>
        <w:jc w:val="both"/>
      </w:pPr>
      <w:r w:rsidRPr="00875AE3">
        <w:t xml:space="preserve">Договор энергоснабжения № 720762 от 07.10.2019, заключенный </w:t>
      </w:r>
      <w:r w:rsidRPr="00875AE3">
        <w:br/>
        <w:t>с ПАО «Кузбассэнергосбыт», действующий до 31.12.2019 с автопролонгацией (3 ценовая категория) (стр. 243-257 том 1).</w:t>
      </w:r>
    </w:p>
    <w:p w14:paraId="7A7A17FB" w14:textId="77777777" w:rsidR="00875AE3" w:rsidRPr="00875AE3" w:rsidRDefault="00875AE3" w:rsidP="00875AE3">
      <w:pPr>
        <w:tabs>
          <w:tab w:val="left" w:pos="1890"/>
        </w:tabs>
        <w:ind w:firstLine="709"/>
        <w:jc w:val="both"/>
      </w:pPr>
      <w:r w:rsidRPr="00875AE3">
        <w:t xml:space="preserve">Договор энергоснабжения № 720763 от 07.10.2019, заключенный </w:t>
      </w:r>
      <w:r w:rsidRPr="00875AE3">
        <w:br/>
        <w:t>с ПАО «Кузбассэнергосбыт», действующий до 31.12.2019 с автопролонгацией (3 ценовая категория) (стр. 227-242 том 1).</w:t>
      </w:r>
    </w:p>
    <w:p w14:paraId="38F6EEF2" w14:textId="77777777" w:rsidR="00875AE3" w:rsidRPr="00875AE3" w:rsidRDefault="00875AE3" w:rsidP="00875AE3">
      <w:pPr>
        <w:tabs>
          <w:tab w:val="left" w:pos="1890"/>
        </w:tabs>
        <w:ind w:firstLine="709"/>
        <w:jc w:val="both"/>
      </w:pPr>
      <w:r w:rsidRPr="00875AE3">
        <w:t xml:space="preserve">Договор энергоснабжения № 720772 от 05.12.2019, заключенный </w:t>
      </w:r>
      <w:r w:rsidRPr="00875AE3">
        <w:br/>
        <w:t>с ПАО «Кузбассэнергосбыт», действующий до 31.12.2021 с автопролонгацией (стр. 258-269 том 1).</w:t>
      </w:r>
    </w:p>
    <w:p w14:paraId="74399001" w14:textId="77777777" w:rsidR="00875AE3" w:rsidRPr="00875AE3" w:rsidRDefault="00875AE3" w:rsidP="00875AE3">
      <w:pPr>
        <w:tabs>
          <w:tab w:val="left" w:pos="1890"/>
        </w:tabs>
        <w:ind w:firstLine="709"/>
        <w:jc w:val="both"/>
      </w:pPr>
      <w:r w:rsidRPr="00875AE3">
        <w:t>Карточка счета 25 за 2021 год по статье «Расходы на электроэнергию» на сумму 58 600 тыс. руб. (стр. 191-195 том 1).</w:t>
      </w:r>
    </w:p>
    <w:p w14:paraId="5F566B40" w14:textId="77777777" w:rsidR="00875AE3" w:rsidRPr="00875AE3" w:rsidRDefault="00875AE3" w:rsidP="00875AE3">
      <w:pPr>
        <w:tabs>
          <w:tab w:val="left" w:pos="1890"/>
        </w:tabs>
        <w:ind w:firstLine="709"/>
        <w:jc w:val="both"/>
      </w:pPr>
      <w:r w:rsidRPr="00875AE3">
        <w:t>Карточка счета 26 за 2021 год по статье «Расходы на электроэнергию» на сумму 165 тыс. руб. (стр. 191-195 том 1).</w:t>
      </w:r>
    </w:p>
    <w:p w14:paraId="115D5DE1" w14:textId="77777777" w:rsidR="00875AE3" w:rsidRPr="00875AE3" w:rsidRDefault="00875AE3" w:rsidP="00875AE3">
      <w:pPr>
        <w:tabs>
          <w:tab w:val="left" w:pos="1890"/>
        </w:tabs>
        <w:ind w:firstLine="709"/>
        <w:jc w:val="both"/>
      </w:pPr>
      <w:bookmarkStart w:id="129" w:name="_Hlk116300402"/>
      <w:r w:rsidRPr="00875AE3">
        <w:t xml:space="preserve">Объем фактического потребления электрической энергии за 2021 год </w:t>
      </w:r>
      <w:bookmarkEnd w:id="129"/>
      <w:r w:rsidRPr="00875AE3">
        <w:br/>
        <w:t>с разбивкой по месяцам. Объем фактического потребления электрической энергии за 2021 год составил 12 553,530 тыс. Квтч., что соответствует данным шаблона BALANCE.CALC.TARIFF.WARM.FACT.2021 (стр. 197 том 1).</w:t>
      </w:r>
    </w:p>
    <w:p w14:paraId="45E73C3B" w14:textId="77777777" w:rsidR="00875AE3" w:rsidRPr="00875AE3" w:rsidRDefault="00875AE3" w:rsidP="00875AE3">
      <w:pPr>
        <w:tabs>
          <w:tab w:val="left" w:pos="1890"/>
        </w:tabs>
        <w:ind w:firstLine="709"/>
        <w:jc w:val="both"/>
      </w:pPr>
    </w:p>
    <w:p w14:paraId="52FE85D0" w14:textId="77777777" w:rsidR="00875AE3" w:rsidRPr="00875AE3" w:rsidRDefault="00875AE3" w:rsidP="00875AE3">
      <w:pPr>
        <w:tabs>
          <w:tab w:val="left" w:pos="1890"/>
        </w:tabs>
        <w:ind w:firstLine="709"/>
        <w:jc w:val="both"/>
      </w:pPr>
      <w:r w:rsidRPr="00875AE3">
        <w:t xml:space="preserve">Счета-фактуры за электроэнергию за 1 квартал 2022 года </w:t>
      </w:r>
      <w:r w:rsidRPr="00875AE3">
        <w:br/>
        <w:t>(стр. 207-226 том 1).</w:t>
      </w:r>
    </w:p>
    <w:p w14:paraId="0960695D" w14:textId="77777777" w:rsidR="00875AE3" w:rsidRPr="00875AE3" w:rsidRDefault="00875AE3" w:rsidP="00875AE3">
      <w:pPr>
        <w:ind w:firstLine="709"/>
        <w:jc w:val="both"/>
      </w:pPr>
      <w:r w:rsidRPr="00875AE3">
        <w:t>Средневзвешенный тариф на покупку электрической энергии</w:t>
      </w:r>
      <w:r w:rsidRPr="00875AE3">
        <w:br/>
        <w:t xml:space="preserve">за 12 месяцев 2021 года, согласно данным шаблона BALANCE.CALC.TARIFF.WARM.FACT.2021, составляет: </w:t>
      </w:r>
    </w:p>
    <w:p w14:paraId="52B6BE5F" w14:textId="77777777" w:rsidR="00875AE3" w:rsidRPr="00875AE3" w:rsidRDefault="00875AE3" w:rsidP="00875AE3">
      <w:pPr>
        <w:ind w:firstLine="709"/>
        <w:jc w:val="both"/>
      </w:pPr>
      <w:r w:rsidRPr="00875AE3">
        <w:t>4,68115 руб./кВтч. = 58 765 тыс. руб. (фактические расходы за 2021 год) ÷ 12 553,530</w:t>
      </w:r>
      <w:r w:rsidRPr="00875AE3">
        <w:rPr>
          <w:rFonts w:ascii="Verdana" w:hAnsi="Verdana" w:cs="Arial CYR"/>
          <w:color w:val="7030A0"/>
          <w:sz w:val="16"/>
          <w:szCs w:val="16"/>
        </w:rPr>
        <w:t xml:space="preserve"> </w:t>
      </w:r>
      <w:r w:rsidRPr="00875AE3">
        <w:t xml:space="preserve">тыс. кВтч (фактический объем потребленной электроэнергии </w:t>
      </w:r>
      <w:r w:rsidRPr="00875AE3">
        <w:br/>
        <w:t>за 2021 год).</w:t>
      </w:r>
    </w:p>
    <w:p w14:paraId="47B21515" w14:textId="77777777" w:rsidR="00875AE3" w:rsidRPr="00875AE3" w:rsidRDefault="00875AE3" w:rsidP="00875AE3">
      <w:pPr>
        <w:ind w:firstLine="709"/>
        <w:jc w:val="both"/>
      </w:pPr>
      <w:r w:rsidRPr="00875AE3">
        <w:t>Эксперты рассчитали цену покупки электрической энергии на 2023 год, с применением индексов цен производителей на обеспечение электрической энергией на 2022/2021 в размере 1,045, на 2023/2022 в размере 1,080, опубликованными на сайте Минэкономразвития России 28.09.2022:</w:t>
      </w:r>
    </w:p>
    <w:p w14:paraId="15DFA6EA" w14:textId="77777777" w:rsidR="00875AE3" w:rsidRPr="00875AE3" w:rsidRDefault="00875AE3" w:rsidP="00875AE3">
      <w:pPr>
        <w:ind w:firstLine="709"/>
        <w:jc w:val="both"/>
      </w:pPr>
      <w:r w:rsidRPr="00875AE3">
        <w:t xml:space="preserve">4,68115 руб./кВтч ×1,045 (индекс) × 1,080 (индекс) = </w:t>
      </w:r>
      <w:r w:rsidRPr="00875AE3">
        <w:br/>
      </w:r>
      <w:r w:rsidRPr="00875AE3">
        <w:rPr>
          <w:b/>
        </w:rPr>
        <w:t>5,28315</w:t>
      </w:r>
      <w:r w:rsidRPr="00875AE3">
        <w:t xml:space="preserve"> </w:t>
      </w:r>
      <w:r w:rsidRPr="00875AE3">
        <w:rPr>
          <w:b/>
        </w:rPr>
        <w:t>руб./кВтч.</w:t>
      </w:r>
    </w:p>
    <w:p w14:paraId="40132225" w14:textId="77777777" w:rsidR="00875AE3" w:rsidRPr="00875AE3" w:rsidRDefault="00875AE3" w:rsidP="00875AE3">
      <w:pPr>
        <w:ind w:firstLine="709"/>
        <w:jc w:val="both"/>
      </w:pPr>
      <w:r w:rsidRPr="00875AE3">
        <w:lastRenderedPageBreak/>
        <w:t>Необходимо отметить, что объем электрической энергии</w:t>
      </w:r>
      <w:r w:rsidRPr="00875AE3">
        <w:br/>
        <w:t xml:space="preserve">не корректируется относительно объема, принятого при регулировании </w:t>
      </w:r>
      <w:r w:rsidRPr="00875AE3">
        <w:br/>
        <w:t xml:space="preserve">на 2021 - 2023 годы, в соответствии с п. 34 Методических указаний </w:t>
      </w:r>
      <w:r w:rsidRPr="00875AE3">
        <w:br/>
        <w:t>по расчету регулируемых цен (тарифов) в сфере теплоснабжения, утвержденных приказом ФСТ России от 13.06.2013 № 760-э и составляет</w:t>
      </w:r>
      <w:r w:rsidRPr="00875AE3">
        <w:br/>
      </w:r>
      <w:r w:rsidRPr="00875AE3">
        <w:rPr>
          <w:b/>
        </w:rPr>
        <w:t>13 263,250 тыс. кВтч.</w:t>
      </w:r>
    </w:p>
    <w:p w14:paraId="3911B5B1" w14:textId="77777777" w:rsidR="00875AE3" w:rsidRPr="00875AE3" w:rsidRDefault="00875AE3" w:rsidP="00875AE3">
      <w:pPr>
        <w:ind w:firstLine="709"/>
        <w:jc w:val="both"/>
      </w:pPr>
      <w:r w:rsidRPr="00875AE3">
        <w:t xml:space="preserve">Таким образом, принимая объем электроэнергии на 2023 год на уровне </w:t>
      </w:r>
      <w:r w:rsidRPr="00875AE3">
        <w:br/>
        <w:t xml:space="preserve">13 263,250 тыс. кВтч., эксперты рассчитали </w:t>
      </w:r>
      <w:bookmarkStart w:id="130" w:name="_Hlk84407656"/>
      <w:r w:rsidRPr="00875AE3">
        <w:t>экономически обоснованные расходы предприятия на приобретение</w:t>
      </w:r>
      <w:bookmarkEnd w:id="130"/>
      <w:r w:rsidRPr="00875AE3">
        <w:t xml:space="preserve"> электрической энергии:</w:t>
      </w:r>
    </w:p>
    <w:p w14:paraId="77740F61" w14:textId="77777777" w:rsidR="00875AE3" w:rsidRPr="00875AE3" w:rsidRDefault="00875AE3" w:rsidP="00875AE3">
      <w:pPr>
        <w:ind w:firstLine="709"/>
        <w:jc w:val="both"/>
      </w:pPr>
      <w:r w:rsidRPr="00875AE3">
        <w:t xml:space="preserve">13 263,250 тыс. кВтч. (расход электрической энергии на 2023год) × 5,28315 руб./кВтч. (плановая цена покупки электрической энергии </w:t>
      </w:r>
      <w:r w:rsidRPr="00875AE3">
        <w:br/>
        <w:t xml:space="preserve">на 2023 год) = 70 072 тыс. руб. </w:t>
      </w:r>
    </w:p>
    <w:p w14:paraId="3A7EF267" w14:textId="77777777" w:rsidR="00875AE3" w:rsidRPr="00875AE3" w:rsidRDefault="00875AE3" w:rsidP="00875AE3">
      <w:pPr>
        <w:ind w:firstLine="709"/>
        <w:jc w:val="both"/>
      </w:pPr>
      <w:r w:rsidRPr="00875AE3">
        <w:rPr>
          <w:rFonts w:hint="eastAsia"/>
        </w:rPr>
        <w:t>В</w:t>
      </w:r>
      <w:r w:rsidRPr="00875AE3">
        <w:t xml:space="preserve"> </w:t>
      </w:r>
      <w:r w:rsidRPr="00875AE3">
        <w:rPr>
          <w:rFonts w:hint="eastAsia"/>
        </w:rPr>
        <w:t>связи</w:t>
      </w:r>
      <w:r w:rsidRPr="00875AE3">
        <w:t xml:space="preserve"> </w:t>
      </w:r>
      <w:r w:rsidRPr="00875AE3">
        <w:rPr>
          <w:rFonts w:hint="eastAsia"/>
        </w:rPr>
        <w:t>с</w:t>
      </w:r>
      <w:r w:rsidRPr="00875AE3">
        <w:t xml:space="preserve"> </w:t>
      </w:r>
      <w:r w:rsidRPr="00875AE3">
        <w:rPr>
          <w:rFonts w:hint="eastAsia"/>
        </w:rPr>
        <w:t>тем</w:t>
      </w:r>
      <w:r w:rsidRPr="00875AE3">
        <w:t xml:space="preserve">, </w:t>
      </w:r>
      <w:r w:rsidRPr="00875AE3">
        <w:rPr>
          <w:rFonts w:hint="eastAsia"/>
        </w:rPr>
        <w:t>что</w:t>
      </w:r>
      <w:r w:rsidRPr="00875AE3">
        <w:t xml:space="preserve"> </w:t>
      </w:r>
      <w:r w:rsidRPr="00875AE3">
        <w:rPr>
          <w:rFonts w:hint="eastAsia"/>
        </w:rPr>
        <w:t>предложение</w:t>
      </w:r>
      <w:r w:rsidRPr="00875AE3">
        <w:t xml:space="preserve"> </w:t>
      </w:r>
      <w:r w:rsidRPr="00875AE3">
        <w:rPr>
          <w:rFonts w:hint="eastAsia"/>
        </w:rPr>
        <w:t>предприятия</w:t>
      </w:r>
      <w:r w:rsidRPr="00875AE3">
        <w:t xml:space="preserve"> по статье «Расходы</w:t>
      </w:r>
      <w:r w:rsidRPr="00875AE3">
        <w:br/>
        <w:t>на электроэнергию»</w:t>
      </w:r>
      <w:r w:rsidRPr="00875AE3">
        <w:rPr>
          <w:rFonts w:hint="eastAsia"/>
        </w:rPr>
        <w:t xml:space="preserve"> не</w:t>
      </w:r>
      <w:r w:rsidRPr="00875AE3">
        <w:t xml:space="preserve"> </w:t>
      </w:r>
      <w:r w:rsidRPr="00875AE3">
        <w:rPr>
          <w:rFonts w:hint="eastAsia"/>
        </w:rPr>
        <w:t>превышает</w:t>
      </w:r>
      <w:r w:rsidRPr="00875AE3">
        <w:t xml:space="preserve"> </w:t>
      </w:r>
      <w:r w:rsidRPr="00875AE3">
        <w:rPr>
          <w:rFonts w:hint="eastAsia"/>
        </w:rPr>
        <w:t>экономически</w:t>
      </w:r>
      <w:r w:rsidRPr="00875AE3">
        <w:t xml:space="preserve"> </w:t>
      </w:r>
      <w:r w:rsidRPr="00875AE3">
        <w:rPr>
          <w:rFonts w:hint="eastAsia"/>
        </w:rPr>
        <w:t>обоснованный</w:t>
      </w:r>
      <w:r w:rsidRPr="00875AE3">
        <w:t xml:space="preserve"> </w:t>
      </w:r>
      <w:r w:rsidRPr="00875AE3">
        <w:rPr>
          <w:rFonts w:hint="eastAsia"/>
        </w:rPr>
        <w:t>уровень</w:t>
      </w:r>
      <w:r w:rsidRPr="00875AE3">
        <w:t xml:space="preserve">, </w:t>
      </w:r>
      <w:r w:rsidRPr="00875AE3">
        <w:br/>
      </w:r>
      <w:r w:rsidRPr="00875AE3">
        <w:rPr>
          <w:rFonts w:hint="eastAsia"/>
        </w:rPr>
        <w:t>в</w:t>
      </w:r>
      <w:r w:rsidRPr="00875AE3">
        <w:t xml:space="preserve"> </w:t>
      </w:r>
      <w:r w:rsidRPr="00875AE3">
        <w:rPr>
          <w:rFonts w:hint="eastAsia"/>
        </w:rPr>
        <w:t>целях</w:t>
      </w:r>
      <w:r w:rsidRPr="00875AE3">
        <w:t xml:space="preserve"> </w:t>
      </w:r>
      <w:r w:rsidRPr="00875AE3">
        <w:rPr>
          <w:rFonts w:hint="eastAsia"/>
        </w:rPr>
        <w:t>соблюдения</w:t>
      </w:r>
      <w:r w:rsidRPr="00875AE3">
        <w:t xml:space="preserve"> </w:t>
      </w:r>
      <w:r w:rsidRPr="00875AE3">
        <w:rPr>
          <w:rFonts w:hint="eastAsia"/>
        </w:rPr>
        <w:t>баланса</w:t>
      </w:r>
      <w:r w:rsidRPr="00875AE3">
        <w:t xml:space="preserve"> </w:t>
      </w:r>
      <w:r w:rsidRPr="00875AE3">
        <w:rPr>
          <w:rFonts w:hint="eastAsia"/>
        </w:rPr>
        <w:t>экономических</w:t>
      </w:r>
      <w:r w:rsidRPr="00875AE3">
        <w:t xml:space="preserve"> </w:t>
      </w:r>
      <w:r w:rsidRPr="00875AE3">
        <w:rPr>
          <w:rFonts w:hint="eastAsia"/>
        </w:rPr>
        <w:t>интересов</w:t>
      </w:r>
      <w:r w:rsidRPr="00875AE3">
        <w:t xml:space="preserve"> </w:t>
      </w:r>
      <w:r w:rsidRPr="00875AE3">
        <w:rPr>
          <w:rFonts w:hint="eastAsia"/>
        </w:rPr>
        <w:t>регулируемых</w:t>
      </w:r>
      <w:r w:rsidRPr="00875AE3">
        <w:t xml:space="preserve"> </w:t>
      </w:r>
      <w:r w:rsidRPr="00875AE3">
        <w:rPr>
          <w:rFonts w:hint="eastAsia"/>
        </w:rPr>
        <w:t>организаций</w:t>
      </w:r>
      <w:r w:rsidRPr="00875AE3">
        <w:t xml:space="preserve"> </w:t>
      </w:r>
      <w:r w:rsidRPr="00875AE3">
        <w:rPr>
          <w:rFonts w:hint="eastAsia"/>
        </w:rPr>
        <w:t>и</w:t>
      </w:r>
      <w:r w:rsidRPr="00875AE3">
        <w:t xml:space="preserve"> </w:t>
      </w:r>
      <w:r w:rsidRPr="00875AE3">
        <w:rPr>
          <w:rFonts w:hint="eastAsia"/>
        </w:rPr>
        <w:t>интересов</w:t>
      </w:r>
      <w:r w:rsidRPr="00875AE3">
        <w:t xml:space="preserve"> </w:t>
      </w:r>
      <w:r w:rsidRPr="00875AE3">
        <w:rPr>
          <w:rFonts w:hint="eastAsia"/>
        </w:rPr>
        <w:t>потребителей</w:t>
      </w:r>
      <w:r w:rsidRPr="00875AE3">
        <w:t xml:space="preserve"> </w:t>
      </w:r>
      <w:r w:rsidRPr="00875AE3">
        <w:rPr>
          <w:rFonts w:hint="eastAsia"/>
        </w:rPr>
        <w:t>эксперты</w:t>
      </w:r>
      <w:r w:rsidRPr="00875AE3">
        <w:t xml:space="preserve"> </w:t>
      </w:r>
      <w:r w:rsidRPr="00875AE3">
        <w:rPr>
          <w:rFonts w:hint="eastAsia"/>
        </w:rPr>
        <w:t>считают</w:t>
      </w:r>
      <w:r w:rsidRPr="00875AE3">
        <w:t xml:space="preserve"> </w:t>
      </w:r>
      <w:r w:rsidRPr="00875AE3">
        <w:rPr>
          <w:rFonts w:hint="eastAsia"/>
        </w:rPr>
        <w:t>целесообразным</w:t>
      </w:r>
      <w:r w:rsidRPr="00875AE3">
        <w:t xml:space="preserve"> </w:t>
      </w:r>
      <w:r w:rsidRPr="00875AE3">
        <w:rPr>
          <w:rFonts w:hint="eastAsia"/>
        </w:rPr>
        <w:t>принять</w:t>
      </w:r>
      <w:r w:rsidRPr="00875AE3">
        <w:t xml:space="preserve"> </w:t>
      </w:r>
      <w:r w:rsidRPr="00875AE3">
        <w:rPr>
          <w:rFonts w:hint="eastAsia"/>
        </w:rPr>
        <w:t>расходы</w:t>
      </w:r>
      <w:r w:rsidRPr="00875AE3">
        <w:t xml:space="preserve"> </w:t>
      </w:r>
      <w:r w:rsidRPr="00875AE3">
        <w:rPr>
          <w:rFonts w:hint="eastAsia"/>
        </w:rPr>
        <w:t>по</w:t>
      </w:r>
      <w:r w:rsidRPr="00875AE3">
        <w:t xml:space="preserve"> </w:t>
      </w:r>
      <w:r w:rsidRPr="00875AE3">
        <w:rPr>
          <w:rFonts w:hint="eastAsia"/>
        </w:rPr>
        <w:t>данной</w:t>
      </w:r>
      <w:r w:rsidRPr="00875AE3">
        <w:t xml:space="preserve"> </w:t>
      </w:r>
      <w:r w:rsidRPr="00875AE3">
        <w:rPr>
          <w:rFonts w:hint="eastAsia"/>
        </w:rPr>
        <w:t>статье</w:t>
      </w:r>
      <w:r w:rsidRPr="00875AE3">
        <w:t xml:space="preserve"> </w:t>
      </w:r>
      <w:r w:rsidRPr="00875AE3">
        <w:rPr>
          <w:rFonts w:hint="eastAsia"/>
        </w:rPr>
        <w:t>по</w:t>
      </w:r>
      <w:r w:rsidRPr="00875AE3">
        <w:t xml:space="preserve"> </w:t>
      </w:r>
      <w:r w:rsidRPr="00875AE3">
        <w:rPr>
          <w:rFonts w:hint="eastAsia"/>
        </w:rPr>
        <w:t>предложению</w:t>
      </w:r>
      <w:r w:rsidRPr="00875AE3">
        <w:t xml:space="preserve"> </w:t>
      </w:r>
      <w:r w:rsidRPr="00875AE3">
        <w:rPr>
          <w:rFonts w:hint="eastAsia"/>
        </w:rPr>
        <w:t>предприятия</w:t>
      </w:r>
      <w:r w:rsidRPr="00875AE3">
        <w:t xml:space="preserve"> </w:t>
      </w:r>
      <w:r w:rsidRPr="00875AE3">
        <w:rPr>
          <w:rFonts w:hint="eastAsia"/>
        </w:rPr>
        <w:t>в</w:t>
      </w:r>
      <w:r w:rsidRPr="00875AE3">
        <w:t xml:space="preserve"> </w:t>
      </w:r>
      <w:r w:rsidRPr="00875AE3">
        <w:rPr>
          <w:rFonts w:hint="eastAsia"/>
        </w:rPr>
        <w:t>размере</w:t>
      </w:r>
      <w:r w:rsidRPr="00875AE3">
        <w:br/>
      </w:r>
      <w:r w:rsidRPr="00875AE3">
        <w:rPr>
          <w:b/>
        </w:rPr>
        <w:t xml:space="preserve">69 577 </w:t>
      </w:r>
      <w:r w:rsidRPr="00875AE3">
        <w:rPr>
          <w:rFonts w:hint="eastAsia"/>
          <w:b/>
        </w:rPr>
        <w:t>тыс</w:t>
      </w:r>
      <w:r w:rsidRPr="00875AE3">
        <w:rPr>
          <w:b/>
        </w:rPr>
        <w:t xml:space="preserve">. </w:t>
      </w:r>
      <w:r w:rsidRPr="00875AE3">
        <w:rPr>
          <w:rFonts w:hint="eastAsia"/>
          <w:b/>
        </w:rPr>
        <w:t>руб</w:t>
      </w:r>
      <w:r w:rsidRPr="00875AE3">
        <w:t>.</w:t>
      </w:r>
    </w:p>
    <w:p w14:paraId="33261E21" w14:textId="77777777" w:rsidR="00875AE3" w:rsidRPr="00875AE3" w:rsidRDefault="00875AE3" w:rsidP="00875AE3">
      <w:pPr>
        <w:ind w:firstLine="709"/>
        <w:jc w:val="both"/>
      </w:pPr>
      <w:r w:rsidRPr="00875AE3">
        <w:t>Корректировка относительно предложения предприятия отсутствует.</w:t>
      </w:r>
    </w:p>
    <w:p w14:paraId="585EA11E" w14:textId="77777777" w:rsidR="00875AE3" w:rsidRPr="00875AE3" w:rsidRDefault="00875AE3" w:rsidP="00875AE3">
      <w:pPr>
        <w:ind w:firstLine="851"/>
        <w:jc w:val="both"/>
      </w:pPr>
    </w:p>
    <w:p w14:paraId="4157E087" w14:textId="77777777" w:rsidR="00875AE3" w:rsidRPr="00875AE3" w:rsidRDefault="00875AE3" w:rsidP="00875AE3">
      <w:pPr>
        <w:keepNext/>
        <w:spacing w:line="360" w:lineRule="auto"/>
        <w:jc w:val="center"/>
        <w:outlineLvl w:val="1"/>
        <w:rPr>
          <w:b/>
          <w:sz w:val="28"/>
          <w:szCs w:val="20"/>
        </w:rPr>
      </w:pPr>
      <w:r w:rsidRPr="00875AE3">
        <w:rPr>
          <w:b/>
          <w:sz w:val="28"/>
          <w:szCs w:val="20"/>
        </w:rPr>
        <w:t>Расходы на тепловую энергию</w:t>
      </w:r>
    </w:p>
    <w:p w14:paraId="634D72B5" w14:textId="77777777" w:rsidR="00875AE3" w:rsidRPr="00875AE3" w:rsidRDefault="00875AE3" w:rsidP="00875AE3">
      <w:pPr>
        <w:rPr>
          <w:lang w:eastAsia="en-US"/>
        </w:rPr>
      </w:pPr>
    </w:p>
    <w:p w14:paraId="2D367786" w14:textId="77777777" w:rsidR="00875AE3" w:rsidRPr="00875AE3" w:rsidRDefault="00875AE3" w:rsidP="00875AE3">
      <w:pPr>
        <w:autoSpaceDE w:val="0"/>
        <w:autoSpaceDN w:val="0"/>
        <w:adjustRightInd w:val="0"/>
        <w:ind w:firstLine="709"/>
        <w:jc w:val="both"/>
        <w:rPr>
          <w:lang w:eastAsia="en-US"/>
        </w:rPr>
      </w:pPr>
      <w:bookmarkStart w:id="131" w:name="_Hlk85189262"/>
      <w:r w:rsidRPr="00875AE3">
        <w:rPr>
          <w:lang w:eastAsia="en-US"/>
        </w:rPr>
        <w:t xml:space="preserve">По данной статье предприятием планируются расходы в размере </w:t>
      </w:r>
      <w:r w:rsidRPr="00875AE3">
        <w:rPr>
          <w:lang w:eastAsia="en-US"/>
        </w:rPr>
        <w:br/>
        <w:t xml:space="preserve">302 048 тыс. руб. </w:t>
      </w:r>
    </w:p>
    <w:p w14:paraId="1D942D7E" w14:textId="77777777" w:rsidR="00875AE3" w:rsidRPr="00875AE3" w:rsidRDefault="00875AE3" w:rsidP="00875AE3">
      <w:pPr>
        <w:autoSpaceDE w:val="0"/>
        <w:autoSpaceDN w:val="0"/>
        <w:adjustRightInd w:val="0"/>
        <w:ind w:firstLine="709"/>
        <w:jc w:val="both"/>
        <w:rPr>
          <w:lang w:eastAsia="en-US"/>
        </w:rPr>
      </w:pPr>
      <w:r w:rsidRPr="00875AE3">
        <w:rPr>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131"/>
    <w:p w14:paraId="58A1FE22" w14:textId="77777777" w:rsidR="00875AE3" w:rsidRPr="00875AE3" w:rsidRDefault="00875AE3" w:rsidP="00875AE3">
      <w:pPr>
        <w:autoSpaceDE w:val="0"/>
        <w:autoSpaceDN w:val="0"/>
        <w:adjustRightInd w:val="0"/>
        <w:ind w:firstLine="709"/>
        <w:jc w:val="both"/>
        <w:rPr>
          <w:lang w:eastAsia="en-US"/>
        </w:rPr>
      </w:pPr>
      <w:r w:rsidRPr="00875AE3">
        <w:rPr>
          <w:lang w:eastAsia="en-US"/>
        </w:rPr>
        <w:t>Договор поставки тепловой энергии и теплоносителя</w:t>
      </w:r>
      <w:r w:rsidRPr="00875AE3">
        <w:rPr>
          <w:lang w:eastAsia="en-US"/>
        </w:rPr>
        <w:br/>
        <w:t>№ 20 50/012/449 МО от 17.09.2019, заключенный с ПАО «Южно-Кузбасская ГРЭС», действующий с 17.09.2019. Действие договора не может превышать срока действия договора аренды Покупателем соответствующего имущества. Договором предусмотрена пролонгация (стр. 277-284 том 1).</w:t>
      </w:r>
      <w:r w:rsidRPr="00875AE3">
        <w:t xml:space="preserve"> </w:t>
      </w:r>
      <w:r w:rsidRPr="00875AE3">
        <w:rPr>
          <w:lang w:eastAsia="en-US"/>
        </w:rPr>
        <w:t>Плановая величина годовой покупки тепловой энергии от ПАО «Южно-Кузбасская ГРЭС» по договору составляет 437,821 тыс. Гкал.</w:t>
      </w:r>
    </w:p>
    <w:p w14:paraId="599F4381" w14:textId="77777777" w:rsidR="00875AE3" w:rsidRPr="00875AE3" w:rsidRDefault="00875AE3" w:rsidP="00875AE3">
      <w:pPr>
        <w:autoSpaceDE w:val="0"/>
        <w:autoSpaceDN w:val="0"/>
        <w:adjustRightInd w:val="0"/>
        <w:ind w:firstLine="709"/>
        <w:jc w:val="both"/>
        <w:rPr>
          <w:lang w:eastAsia="en-US"/>
        </w:rPr>
      </w:pPr>
      <w:r w:rsidRPr="00875AE3">
        <w:rPr>
          <w:lang w:eastAsia="en-US"/>
        </w:rPr>
        <w:t>Карточка счета 25 за 2021 год на сумму 211 439 тыс. руб. (стр. 271-274 том 1)</w:t>
      </w:r>
    </w:p>
    <w:p w14:paraId="4DED8DF2" w14:textId="77777777" w:rsidR="00875AE3" w:rsidRPr="00875AE3" w:rsidRDefault="00875AE3" w:rsidP="00875AE3">
      <w:pPr>
        <w:autoSpaceDE w:val="0"/>
        <w:autoSpaceDN w:val="0"/>
        <w:adjustRightInd w:val="0"/>
        <w:ind w:firstLine="709"/>
        <w:jc w:val="both"/>
        <w:rPr>
          <w:lang w:eastAsia="en-US"/>
        </w:rPr>
      </w:pPr>
      <w:r w:rsidRPr="00875AE3">
        <w:rPr>
          <w:lang w:eastAsia="en-US"/>
        </w:rPr>
        <w:t>Расчет плановых затрат на покупку тепловой энергии на 2023 год. Затраты по расчету составили 302 048 тыс. руб. (стр. 269 том 1).</w:t>
      </w:r>
    </w:p>
    <w:p w14:paraId="2D6B4DD7"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Расчет </w:t>
      </w:r>
      <w:bookmarkStart w:id="132" w:name="_Hlk116376490"/>
      <w:r w:rsidRPr="00875AE3">
        <w:rPr>
          <w:lang w:eastAsia="en-US"/>
        </w:rPr>
        <w:t>объема покупаемой тепловой энергии</w:t>
      </w:r>
      <w:bookmarkEnd w:id="132"/>
      <w:r w:rsidRPr="00875AE3">
        <w:rPr>
          <w:lang w:eastAsia="en-US"/>
        </w:rPr>
        <w:t>. Объем покупаемой тепловой энергии составил 374,285 тыс. Гкал. (стр. 275 том 1).</w:t>
      </w:r>
    </w:p>
    <w:p w14:paraId="0895EB2E"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Тарифы на тепловую энергию утверждены постановлением </w:t>
      </w:r>
      <w:r w:rsidRPr="00875AE3">
        <w:rPr>
          <w:lang w:eastAsia="en-US"/>
        </w:rPr>
        <w:br/>
        <w:t xml:space="preserve">РЭК Кузбасса № ___ от ___.11.2022 «О внесении изменений в постановление региональной энергетической комиссии Кемеровской области от 17.12.2018 </w:t>
      </w:r>
      <w:r w:rsidRPr="00875AE3">
        <w:rPr>
          <w:lang w:eastAsia="en-US"/>
        </w:rPr>
        <w:br/>
        <w:t xml:space="preserve">№ 562 «Об установлении долгосрочных параметров регулирования </w:t>
      </w:r>
      <w:r w:rsidRPr="00875AE3">
        <w:rPr>
          <w:lang w:eastAsia="en-US"/>
        </w:rPr>
        <w:br/>
        <w:t>и долгосрочных тарифов на тепловую энергию на коллекторах источника ПАО «Южно-Кузбасская ГРЭС», реализуемую на потребительском рынке г. Калтан, на 2019-2023 годы, в части 2023 года» в размере 865,64 руб. /Гкал.</w:t>
      </w:r>
    </w:p>
    <w:p w14:paraId="7A6BEE6B" w14:textId="77777777" w:rsidR="00875AE3" w:rsidRPr="00875AE3" w:rsidRDefault="00875AE3" w:rsidP="00875AE3">
      <w:pPr>
        <w:autoSpaceDE w:val="0"/>
        <w:autoSpaceDN w:val="0"/>
        <w:adjustRightInd w:val="0"/>
        <w:ind w:firstLine="709"/>
        <w:jc w:val="both"/>
        <w:rPr>
          <w:lang w:eastAsia="en-US"/>
        </w:rPr>
      </w:pPr>
      <w:bookmarkStart w:id="133" w:name="_Hlk85189478"/>
      <w:r w:rsidRPr="00875AE3">
        <w:rPr>
          <w:lang w:eastAsia="en-US"/>
        </w:rPr>
        <w:t xml:space="preserve">Объем покупки тепловой энергии от станции ПАО «ЮК ГРЭС» в 2023 году составляет 285,195 тыс. Гкал (стр. 6 экспертного заключения). </w:t>
      </w:r>
    </w:p>
    <w:p w14:paraId="19A66D3E" w14:textId="77777777" w:rsidR="00875AE3" w:rsidRPr="00875AE3" w:rsidRDefault="00875AE3" w:rsidP="00875AE3">
      <w:pPr>
        <w:autoSpaceDE w:val="0"/>
        <w:autoSpaceDN w:val="0"/>
        <w:adjustRightInd w:val="0"/>
        <w:ind w:firstLine="709"/>
        <w:jc w:val="both"/>
        <w:rPr>
          <w:lang w:eastAsia="en-US"/>
        </w:rPr>
      </w:pPr>
      <w:r w:rsidRPr="00875AE3">
        <w:rPr>
          <w:lang w:eastAsia="en-US"/>
        </w:rPr>
        <w:t>Экономически обоснованные расходы на покупку тепловой энергии</w:t>
      </w:r>
      <w:r w:rsidRPr="00875AE3">
        <w:rPr>
          <w:lang w:eastAsia="en-US"/>
        </w:rPr>
        <w:br/>
      </w:r>
      <w:r w:rsidRPr="00875AE3">
        <w:rPr>
          <w:b/>
          <w:lang w:eastAsia="en-US"/>
        </w:rPr>
        <w:t>в 2023 году</w:t>
      </w:r>
      <w:r w:rsidRPr="00875AE3">
        <w:rPr>
          <w:lang w:eastAsia="en-US"/>
        </w:rPr>
        <w:t xml:space="preserve"> составляют: 285,195 тыс. куб. м. (годовой объем покупки тепловой энергии с коллекторов) × 865,64 руб./Гкал (тариф на тепловую энергию на 2023 год) = </w:t>
      </w:r>
      <w:r w:rsidRPr="00875AE3">
        <w:rPr>
          <w:b/>
          <w:lang w:eastAsia="en-US"/>
        </w:rPr>
        <w:t xml:space="preserve">246 876 тыс. руб. </w:t>
      </w:r>
      <w:r w:rsidRPr="00875AE3">
        <w:rPr>
          <w:lang w:eastAsia="en-US"/>
        </w:rPr>
        <w:t xml:space="preserve">и предлагаются экспертами </w:t>
      </w:r>
      <w:r w:rsidRPr="00875AE3">
        <w:rPr>
          <w:lang w:eastAsia="en-US"/>
        </w:rPr>
        <w:br/>
        <w:t>к включению в НВВ предприятия на 2023 год.</w:t>
      </w:r>
    </w:p>
    <w:p w14:paraId="20B9AC6E" w14:textId="77777777" w:rsidR="00875AE3" w:rsidRPr="00875AE3" w:rsidRDefault="00875AE3" w:rsidP="00875AE3">
      <w:pPr>
        <w:autoSpaceDE w:val="0"/>
        <w:autoSpaceDN w:val="0"/>
        <w:adjustRightInd w:val="0"/>
        <w:ind w:firstLine="709"/>
        <w:jc w:val="both"/>
        <w:rPr>
          <w:lang w:eastAsia="en-US"/>
        </w:rPr>
      </w:pPr>
      <w:r w:rsidRPr="00875AE3">
        <w:rPr>
          <w:lang w:eastAsia="en-US"/>
        </w:rPr>
        <w:lastRenderedPageBreak/>
        <w:t>Расходы в размере 55 172 тыс. руб., не подтвержденные предприятием документально, подлежат исключению из НВВ на 2023 год, как экономически необоснованные.</w:t>
      </w:r>
    </w:p>
    <w:bookmarkEnd w:id="133"/>
    <w:p w14:paraId="0E18C7B0" w14:textId="77777777" w:rsidR="00875AE3" w:rsidRPr="00875AE3" w:rsidRDefault="00875AE3" w:rsidP="00875AE3">
      <w:pPr>
        <w:autoSpaceDE w:val="0"/>
        <w:autoSpaceDN w:val="0"/>
        <w:adjustRightInd w:val="0"/>
        <w:ind w:firstLine="709"/>
        <w:jc w:val="both"/>
        <w:rPr>
          <w:lang w:eastAsia="en-US"/>
        </w:rPr>
      </w:pPr>
    </w:p>
    <w:p w14:paraId="67B1689A" w14:textId="77777777" w:rsidR="00875AE3" w:rsidRPr="00875AE3" w:rsidRDefault="00875AE3" w:rsidP="00875AE3">
      <w:pPr>
        <w:keepNext/>
        <w:spacing w:line="360" w:lineRule="auto"/>
        <w:jc w:val="center"/>
        <w:outlineLvl w:val="1"/>
        <w:rPr>
          <w:b/>
          <w:sz w:val="28"/>
          <w:szCs w:val="20"/>
        </w:rPr>
      </w:pPr>
      <w:r w:rsidRPr="00875AE3">
        <w:rPr>
          <w:b/>
          <w:sz w:val="28"/>
          <w:szCs w:val="20"/>
        </w:rPr>
        <w:t>Расходы на холодную воду</w:t>
      </w:r>
    </w:p>
    <w:p w14:paraId="1C06C898" w14:textId="77777777" w:rsidR="00875AE3" w:rsidRPr="00875AE3" w:rsidRDefault="00875AE3" w:rsidP="00875AE3">
      <w:pPr>
        <w:ind w:firstLine="720"/>
        <w:jc w:val="both"/>
      </w:pPr>
    </w:p>
    <w:p w14:paraId="4B4A313B"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74 270 тыс. руб. </w:t>
      </w:r>
    </w:p>
    <w:p w14:paraId="784F7F3E" w14:textId="77777777" w:rsidR="00875AE3" w:rsidRPr="00875AE3" w:rsidRDefault="00875AE3" w:rsidP="00875AE3">
      <w:pPr>
        <w:tabs>
          <w:tab w:val="left" w:pos="1890"/>
        </w:tabs>
        <w:ind w:firstLine="709"/>
        <w:jc w:val="both"/>
      </w:pPr>
      <w:bookmarkStart w:id="134" w:name="_Hlk84341532"/>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CD1736C" w14:textId="77777777" w:rsidR="00875AE3" w:rsidRPr="00875AE3" w:rsidRDefault="00875AE3" w:rsidP="00875AE3">
      <w:pPr>
        <w:tabs>
          <w:tab w:val="left" w:pos="1890"/>
        </w:tabs>
        <w:ind w:firstLine="709"/>
        <w:jc w:val="both"/>
      </w:pPr>
      <w:r w:rsidRPr="00875AE3">
        <w:t xml:space="preserve">Расчет затрат на приобретение холодной воды на 2023 год (стр. 297 </w:t>
      </w:r>
      <w:r w:rsidRPr="00875AE3">
        <w:br/>
        <w:t>том 1).</w:t>
      </w:r>
    </w:p>
    <w:p w14:paraId="2A45C07D" w14:textId="77777777" w:rsidR="00875AE3" w:rsidRPr="00875AE3" w:rsidRDefault="00875AE3" w:rsidP="00875AE3">
      <w:pPr>
        <w:tabs>
          <w:tab w:val="left" w:pos="1890"/>
        </w:tabs>
        <w:ind w:firstLine="709"/>
        <w:jc w:val="both"/>
      </w:pPr>
      <w:r w:rsidRPr="00875AE3">
        <w:t xml:space="preserve">Единый типовой договор холодного водоснабжения и водоотведения </w:t>
      </w:r>
      <w:r w:rsidRPr="00875AE3">
        <w:br/>
        <w:t xml:space="preserve">№ 022/02132/640ВОК/463 МО от 17.09.2019, заключенный </w:t>
      </w:r>
      <w:r w:rsidRPr="00875AE3">
        <w:br/>
        <w:t xml:space="preserve">с ООО «Водоканал», действующий до 31.12.2019 с автопролонгацией </w:t>
      </w:r>
      <w:r w:rsidRPr="00875AE3">
        <w:br/>
        <w:t>(стр. 308-322 том 1).</w:t>
      </w:r>
    </w:p>
    <w:p w14:paraId="50F65579" w14:textId="77777777" w:rsidR="00875AE3" w:rsidRPr="00875AE3" w:rsidRDefault="00875AE3" w:rsidP="00875AE3">
      <w:pPr>
        <w:tabs>
          <w:tab w:val="left" w:pos="1890"/>
        </w:tabs>
        <w:ind w:firstLine="709"/>
        <w:jc w:val="both"/>
      </w:pPr>
      <w:r w:rsidRPr="00875AE3">
        <w:t xml:space="preserve">Карточка счета 25 за 2021 год по статье затрат «Холодная вода» </w:t>
      </w:r>
      <w:r w:rsidRPr="00875AE3">
        <w:br/>
        <w:t>на сумму 69 024 тыс. руб. (299-303 том 1).</w:t>
      </w:r>
    </w:p>
    <w:p w14:paraId="1539E989" w14:textId="77777777" w:rsidR="00875AE3" w:rsidRPr="00875AE3" w:rsidRDefault="00875AE3" w:rsidP="00875AE3">
      <w:pPr>
        <w:tabs>
          <w:tab w:val="left" w:pos="1890"/>
        </w:tabs>
        <w:ind w:firstLine="709"/>
        <w:jc w:val="both"/>
      </w:pPr>
      <w:r w:rsidRPr="00875AE3">
        <w:t xml:space="preserve">Карточка счета 26 за 2021 год по статье затрат «Холодная вода» </w:t>
      </w:r>
      <w:r w:rsidRPr="00875AE3">
        <w:br/>
        <w:t>на сумму 47 тыс. руб. (стр. 304 том 1).</w:t>
      </w:r>
    </w:p>
    <w:p w14:paraId="69C0F9CB" w14:textId="77777777" w:rsidR="00875AE3" w:rsidRPr="00875AE3" w:rsidRDefault="00875AE3" w:rsidP="00875AE3">
      <w:pPr>
        <w:tabs>
          <w:tab w:val="left" w:pos="1890"/>
        </w:tabs>
        <w:ind w:firstLine="709"/>
        <w:jc w:val="both"/>
      </w:pPr>
      <w:r w:rsidRPr="00875AE3">
        <w:t>Сводный расчет по объемам водопотребления и водоотведения для объектов теплоснабжения на 2023 год (стр. 305 том 1). Расчетный объем водопотребления составил 1 300 тыс. куб. м.</w:t>
      </w:r>
    </w:p>
    <w:p w14:paraId="2B3BD676" w14:textId="77777777" w:rsidR="00875AE3" w:rsidRPr="00875AE3" w:rsidRDefault="00875AE3" w:rsidP="00875AE3">
      <w:pPr>
        <w:tabs>
          <w:tab w:val="left" w:pos="1890"/>
        </w:tabs>
        <w:ind w:firstLine="709"/>
        <w:jc w:val="both"/>
      </w:pPr>
    </w:p>
    <w:bookmarkEnd w:id="134"/>
    <w:p w14:paraId="319F2E0E" w14:textId="77777777" w:rsidR="00875AE3" w:rsidRPr="00875AE3" w:rsidRDefault="00875AE3" w:rsidP="00875AE3">
      <w:pPr>
        <w:tabs>
          <w:tab w:val="left" w:pos="1890"/>
        </w:tabs>
        <w:ind w:firstLine="709"/>
        <w:jc w:val="both"/>
      </w:pPr>
      <w:r w:rsidRPr="00875AE3">
        <w:t xml:space="preserve">Экспертами был произведен расчет затрат предприятия по данной статье, в соответствии с Основами ценообразования. </w:t>
      </w:r>
    </w:p>
    <w:p w14:paraId="42B6A9F9" w14:textId="77777777" w:rsidR="00875AE3" w:rsidRPr="00875AE3" w:rsidRDefault="00875AE3" w:rsidP="00875AE3">
      <w:pPr>
        <w:tabs>
          <w:tab w:val="left" w:pos="1890"/>
        </w:tabs>
        <w:ind w:firstLine="709"/>
        <w:jc w:val="both"/>
      </w:pPr>
      <w:r w:rsidRPr="00875AE3">
        <w:t xml:space="preserve">Тарифы на питьевую воду для ООО «Водоканал», установлены постановлением Региональной энергетической комиссии Кузбасса </w:t>
      </w:r>
      <w:r w:rsidRPr="00875AE3">
        <w:br/>
        <w:t xml:space="preserve">от 16.08.2022 № 218 «О внесении изменений в постановление региональной энергетической комиссии Кемеровской области от 30.08.2019 № 237 </w:t>
      </w:r>
      <w:r w:rsidRPr="00875AE3">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(Калтанский городской округ, Осинниковский городской округ)» в части 2023 года» и составляют:</w:t>
      </w:r>
    </w:p>
    <w:p w14:paraId="74A39BF5" w14:textId="77777777" w:rsidR="00875AE3" w:rsidRPr="00875AE3" w:rsidRDefault="00875AE3" w:rsidP="00875AE3">
      <w:pPr>
        <w:tabs>
          <w:tab w:val="left" w:pos="1890"/>
        </w:tabs>
        <w:ind w:firstLine="709"/>
        <w:jc w:val="both"/>
      </w:pPr>
      <w:r w:rsidRPr="00875AE3">
        <w:t>с 01.01.2023 по 30.06.2023 года 52,72 руб. куб. м.</w:t>
      </w:r>
    </w:p>
    <w:p w14:paraId="43A2F26D" w14:textId="77777777" w:rsidR="00875AE3" w:rsidRPr="00875AE3" w:rsidRDefault="00875AE3" w:rsidP="00875AE3">
      <w:pPr>
        <w:tabs>
          <w:tab w:val="left" w:pos="1890"/>
        </w:tabs>
        <w:ind w:firstLine="709"/>
        <w:jc w:val="both"/>
      </w:pPr>
      <w:r w:rsidRPr="00875AE3">
        <w:t>с 01.07.2023 по 31.12.2023 года 63,26 руб. куб. м.</w:t>
      </w:r>
    </w:p>
    <w:p w14:paraId="5D3B1324" w14:textId="77777777" w:rsidR="00875AE3" w:rsidRPr="00875AE3" w:rsidRDefault="00875AE3" w:rsidP="00875AE3">
      <w:pPr>
        <w:ind w:firstLine="709"/>
        <w:jc w:val="both"/>
      </w:pPr>
      <w:r w:rsidRPr="00875AE3">
        <w:t xml:space="preserve">Необходимо отметить, что объем покупки холодной воды на производство тепловой энергии в 2023 году </w:t>
      </w:r>
      <w:r w:rsidRPr="00875AE3">
        <w:br/>
        <w:t xml:space="preserve">не корректируется относительно объема, принятого на долгосрочный период 2021-2023 годы, в соответствии с пунктом 34 Методических указаний </w:t>
      </w:r>
      <w:r w:rsidRPr="00875AE3">
        <w:br/>
        <w:t xml:space="preserve">по расчету регулируемых цен (тарифов) в сфере теплоснабжения, утвержденных Приказом ФСТ России от 13.06.2013 № 760-э и составляет </w:t>
      </w:r>
      <w:r w:rsidRPr="00875AE3">
        <w:rPr>
          <w:b/>
        </w:rPr>
        <w:t>103,679 тыс. куб. м.</w:t>
      </w:r>
    </w:p>
    <w:p w14:paraId="3E5A3A39" w14:textId="77777777" w:rsidR="00875AE3" w:rsidRPr="00875AE3" w:rsidRDefault="00875AE3" w:rsidP="00875AE3">
      <w:pPr>
        <w:ind w:firstLine="709"/>
        <w:jc w:val="both"/>
      </w:pPr>
      <w:r w:rsidRPr="00875AE3">
        <w:t xml:space="preserve">Таким образом, экономически обоснованные расходы предприятия </w:t>
      </w:r>
      <w:r w:rsidRPr="00875AE3">
        <w:br/>
        <w:t xml:space="preserve">на приобретение холодной воды </w:t>
      </w:r>
      <w:r w:rsidRPr="00875AE3">
        <w:rPr>
          <w:b/>
        </w:rPr>
        <w:t>в 2023 году</w:t>
      </w:r>
      <w:r w:rsidRPr="00875AE3">
        <w:t xml:space="preserve"> составят:</w:t>
      </w:r>
    </w:p>
    <w:p w14:paraId="267876FF" w14:textId="77777777" w:rsidR="00875AE3" w:rsidRPr="00875AE3" w:rsidRDefault="00875AE3" w:rsidP="00875AE3">
      <w:pPr>
        <w:ind w:firstLine="709"/>
        <w:jc w:val="both"/>
        <w:rPr>
          <w:b/>
        </w:rPr>
      </w:pPr>
      <w:bookmarkStart w:id="135" w:name="_Hlk118963054"/>
      <w:r w:rsidRPr="00875AE3">
        <w:t xml:space="preserve">52,72 руб. куб. м (цена холодной воды 1 полугодия 2023 года) × </w:t>
      </w:r>
      <w:r w:rsidRPr="00875AE3">
        <w:br/>
        <w:t>103,679 тыс. куб. м (годовой объем воды) × 0,50 (доля отпуска тепловой энергии 1 полугодия) + 63,26 руб. куб. м (цена холодной воды 2 полугодия 2023 года) × 103,679 тыс. куб. м (годовой объем воды)</w:t>
      </w:r>
      <w:bookmarkEnd w:id="135"/>
      <w:r w:rsidRPr="00875AE3">
        <w:t xml:space="preserve"> × 0,50 (доля отпуска тепловой энергии 2 полугодия) = </w:t>
      </w:r>
      <w:r w:rsidRPr="00875AE3">
        <w:rPr>
          <w:b/>
        </w:rPr>
        <w:t>6 012 тыс. руб.</w:t>
      </w:r>
    </w:p>
    <w:p w14:paraId="7679E9C1" w14:textId="77777777" w:rsidR="00875AE3" w:rsidRPr="00875AE3" w:rsidRDefault="00875AE3" w:rsidP="00875AE3">
      <w:pPr>
        <w:ind w:firstLine="709"/>
        <w:jc w:val="both"/>
      </w:pPr>
      <w:r w:rsidRPr="00875AE3">
        <w:t>Данные расходы эксперты считают экономически обоснованными</w:t>
      </w:r>
      <w:r w:rsidRPr="00875AE3">
        <w:br/>
        <w:t>и предлагают к включению в НВВ предприятия на 2023 год.</w:t>
      </w:r>
    </w:p>
    <w:p w14:paraId="3E097824" w14:textId="77777777" w:rsidR="00875AE3" w:rsidRPr="00875AE3" w:rsidRDefault="00875AE3" w:rsidP="00875AE3">
      <w:pPr>
        <w:ind w:firstLine="709"/>
        <w:jc w:val="both"/>
      </w:pPr>
      <w:r w:rsidRPr="00875AE3">
        <w:lastRenderedPageBreak/>
        <w:t>Расходы в размере 68 258 тыс. руб., не подтвержденные предприятием документально, подлежат исключению из НВВ на 2023 год, как экономически необоснованные.</w:t>
      </w:r>
    </w:p>
    <w:p w14:paraId="0C52CDA1" w14:textId="77777777" w:rsidR="00875AE3" w:rsidRPr="00875AE3" w:rsidRDefault="00875AE3" w:rsidP="00875AE3">
      <w:pPr>
        <w:ind w:firstLine="709"/>
      </w:pPr>
    </w:p>
    <w:p w14:paraId="5FA75714" w14:textId="77777777" w:rsidR="00875AE3" w:rsidRPr="00875AE3" w:rsidRDefault="00875AE3" w:rsidP="00875AE3">
      <w:pPr>
        <w:ind w:firstLine="709"/>
      </w:pPr>
    </w:p>
    <w:p w14:paraId="31C47FF2" w14:textId="77777777" w:rsidR="00875AE3" w:rsidRPr="00875AE3" w:rsidRDefault="00875AE3" w:rsidP="00875AE3">
      <w:pPr>
        <w:keepNext/>
        <w:spacing w:line="360" w:lineRule="auto"/>
        <w:jc w:val="center"/>
        <w:outlineLvl w:val="1"/>
        <w:rPr>
          <w:b/>
          <w:sz w:val="28"/>
          <w:szCs w:val="20"/>
        </w:rPr>
      </w:pPr>
      <w:bookmarkStart w:id="136" w:name="_Toc21094961"/>
      <w:bookmarkStart w:id="137" w:name="_Toc24891737"/>
      <w:r w:rsidRPr="00875AE3">
        <w:rPr>
          <w:b/>
          <w:sz w:val="28"/>
          <w:szCs w:val="20"/>
        </w:rPr>
        <w:t>Расходы на теплоноситель</w:t>
      </w:r>
    </w:p>
    <w:p w14:paraId="5A6D2D0C" w14:textId="77777777" w:rsidR="00875AE3" w:rsidRPr="00875AE3" w:rsidRDefault="00875AE3" w:rsidP="00875AE3">
      <w:pPr>
        <w:rPr>
          <w:lang w:eastAsia="en-US"/>
        </w:rPr>
      </w:pPr>
    </w:p>
    <w:p w14:paraId="2965FFCD"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По данной статье предприятием планируются расходы в размере </w:t>
      </w:r>
      <w:r w:rsidRPr="00875AE3">
        <w:rPr>
          <w:lang w:eastAsia="en-US"/>
        </w:rPr>
        <w:br/>
        <w:t>2 840 тыс. руб. (стр. 2 том 1).</w:t>
      </w:r>
    </w:p>
    <w:p w14:paraId="4913182A" w14:textId="77777777" w:rsidR="00875AE3" w:rsidRPr="00875AE3" w:rsidRDefault="00875AE3" w:rsidP="00875AE3">
      <w:pPr>
        <w:autoSpaceDE w:val="0"/>
        <w:autoSpaceDN w:val="0"/>
        <w:adjustRightInd w:val="0"/>
        <w:ind w:firstLine="709"/>
        <w:jc w:val="both"/>
        <w:rPr>
          <w:lang w:eastAsia="en-US"/>
        </w:rPr>
      </w:pPr>
      <w:r w:rsidRPr="00875AE3">
        <w:rPr>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92E20A" w14:textId="77777777" w:rsidR="00875AE3" w:rsidRPr="00875AE3" w:rsidRDefault="00875AE3" w:rsidP="00875AE3">
      <w:pPr>
        <w:autoSpaceDE w:val="0"/>
        <w:autoSpaceDN w:val="0"/>
        <w:adjustRightInd w:val="0"/>
        <w:ind w:firstLine="709"/>
        <w:jc w:val="both"/>
        <w:rPr>
          <w:lang w:eastAsia="en-US"/>
        </w:rPr>
      </w:pPr>
      <w:r w:rsidRPr="00875AE3">
        <w:rPr>
          <w:lang w:eastAsia="en-US"/>
        </w:rPr>
        <w:t>Договор поставки тепловой энергии и теплоносителя № 20 50/012/449 МО от 17.09.2019, заключенный с ПАО «Южно-Кузбасская ГРЭС», действующий с 17.09.2019. Действие договора не может превышать срока действия договора аренды Покупателем соответствующего имущества. Договором предусмотрена пролонгация (стр. 277-284 том 1).</w:t>
      </w:r>
    </w:p>
    <w:p w14:paraId="29F69138" w14:textId="77777777" w:rsidR="00875AE3" w:rsidRPr="00875AE3" w:rsidRDefault="00875AE3" w:rsidP="00875AE3">
      <w:pPr>
        <w:autoSpaceDE w:val="0"/>
        <w:autoSpaceDN w:val="0"/>
        <w:adjustRightInd w:val="0"/>
        <w:ind w:firstLine="709"/>
        <w:jc w:val="both"/>
        <w:rPr>
          <w:lang w:eastAsia="en-US"/>
        </w:rPr>
      </w:pPr>
      <w:r w:rsidRPr="00875AE3">
        <w:rPr>
          <w:lang w:eastAsia="en-US"/>
        </w:rPr>
        <w:t>Расчет полезного отпуска теплоносителя (стр. 285-287 том 1).</w:t>
      </w:r>
      <w:r w:rsidRPr="00875AE3">
        <w:t xml:space="preserve"> Согласно расчету объем теплоносителя на 2023 год составил </w:t>
      </w:r>
      <w:r w:rsidRPr="00875AE3">
        <w:rPr>
          <w:lang w:eastAsia="en-US"/>
        </w:rPr>
        <w:t>362,930 тыс. куб. м.</w:t>
      </w:r>
    </w:p>
    <w:p w14:paraId="732DE749"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Расчет затрат на приобретение теплоносителя на 2023 год </w:t>
      </w:r>
      <w:r w:rsidRPr="00875AE3">
        <w:rPr>
          <w:lang w:eastAsia="en-US"/>
        </w:rPr>
        <w:br/>
        <w:t>(стр. 288 том 1).</w:t>
      </w:r>
    </w:p>
    <w:p w14:paraId="430EC279"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Карточка счета 25 за 2021 год на сумму 211 439 тыс. руб. </w:t>
      </w:r>
      <w:r w:rsidRPr="00875AE3">
        <w:rPr>
          <w:lang w:eastAsia="en-US"/>
        </w:rPr>
        <w:br/>
        <w:t>(стр. 290-293 том 1).</w:t>
      </w:r>
    </w:p>
    <w:p w14:paraId="2847659D" w14:textId="77777777" w:rsidR="00875AE3" w:rsidRPr="00875AE3" w:rsidRDefault="00875AE3" w:rsidP="00875AE3">
      <w:pPr>
        <w:autoSpaceDE w:val="0"/>
        <w:autoSpaceDN w:val="0"/>
        <w:adjustRightInd w:val="0"/>
        <w:ind w:firstLine="709"/>
        <w:jc w:val="both"/>
        <w:rPr>
          <w:lang w:eastAsia="en-US"/>
        </w:rPr>
      </w:pPr>
      <w:r w:rsidRPr="00875AE3">
        <w:rPr>
          <w:lang w:eastAsia="en-US"/>
        </w:rPr>
        <w:t>Тарифы на теплоноситель для ПАО «ЮК ГРЭС» на 2023 год утверждены постановлением РЭК Кузбасса № ___ от __.11.2022 «О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г. Калтан, на 2019 - 2023 годы», в части 2023 года» в размере 8,02 руб./куб. м.</w:t>
      </w:r>
    </w:p>
    <w:p w14:paraId="561200B7"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Объем покупки теплоносителя от станции ПАО «ЮК ГРЭС» в 2023 году составляет 272,580 тыс. куб. м. (актуализированная схема теплоснабжения муниципального образования Осинниковский городской округ на 2023 год, Утверждаемая часть). </w:t>
      </w:r>
    </w:p>
    <w:p w14:paraId="0BB24DAA" w14:textId="77777777" w:rsidR="00875AE3" w:rsidRPr="00875AE3" w:rsidRDefault="00875AE3" w:rsidP="00875AE3">
      <w:pPr>
        <w:autoSpaceDE w:val="0"/>
        <w:autoSpaceDN w:val="0"/>
        <w:adjustRightInd w:val="0"/>
        <w:ind w:firstLine="709"/>
        <w:jc w:val="both"/>
        <w:rPr>
          <w:lang w:eastAsia="en-US"/>
        </w:rPr>
      </w:pPr>
      <w:r w:rsidRPr="00875AE3">
        <w:rPr>
          <w:lang w:eastAsia="en-US"/>
        </w:rPr>
        <w:t>Экономически обоснованные расходы на покупку теплоносителя</w:t>
      </w:r>
      <w:r w:rsidRPr="00875AE3">
        <w:rPr>
          <w:lang w:eastAsia="en-US"/>
        </w:rPr>
        <w:br/>
      </w:r>
      <w:r w:rsidRPr="00875AE3">
        <w:rPr>
          <w:b/>
          <w:lang w:eastAsia="en-US"/>
        </w:rPr>
        <w:t>в 2023 году</w:t>
      </w:r>
      <w:r w:rsidRPr="00875AE3">
        <w:rPr>
          <w:lang w:eastAsia="en-US"/>
        </w:rPr>
        <w:t xml:space="preserve"> составляют: 272,580 тыс. куб. м. (годовой объем покупки теплоносителя) × 8,02 руб./куб. м. (тариф на теплоноситель на 2023 год) = </w:t>
      </w:r>
      <w:r w:rsidRPr="00875AE3">
        <w:rPr>
          <w:lang w:eastAsia="en-US"/>
        </w:rPr>
        <w:br/>
      </w:r>
      <w:r w:rsidRPr="00875AE3">
        <w:rPr>
          <w:b/>
          <w:lang w:eastAsia="en-US"/>
        </w:rPr>
        <w:t xml:space="preserve">2 186 тыс. руб. </w:t>
      </w:r>
      <w:r w:rsidRPr="00875AE3">
        <w:rPr>
          <w:lang w:eastAsia="en-US"/>
        </w:rPr>
        <w:t>и предлагаются экспертами к включению в НВВ предприятия на 2023 год.</w:t>
      </w:r>
    </w:p>
    <w:p w14:paraId="525A3CC9" w14:textId="77777777" w:rsidR="00875AE3" w:rsidRPr="00875AE3" w:rsidRDefault="00875AE3" w:rsidP="00875AE3">
      <w:pPr>
        <w:autoSpaceDE w:val="0"/>
        <w:autoSpaceDN w:val="0"/>
        <w:adjustRightInd w:val="0"/>
        <w:ind w:firstLine="709"/>
        <w:jc w:val="both"/>
        <w:rPr>
          <w:lang w:eastAsia="en-US"/>
        </w:rPr>
      </w:pPr>
      <w:r w:rsidRPr="00875AE3">
        <w:rPr>
          <w:lang w:eastAsia="en-US"/>
        </w:rPr>
        <w:t>Расходы в размере 654 тыс. руб., не подтвержденные предприятием документально, подлежат исключению из НВВ на 2023 год, как экономически необоснованные.</w:t>
      </w:r>
    </w:p>
    <w:p w14:paraId="6ADAD68A" w14:textId="77777777" w:rsidR="00875AE3" w:rsidRPr="00875AE3" w:rsidRDefault="00875AE3" w:rsidP="00875AE3">
      <w:pPr>
        <w:rPr>
          <w:highlight w:val="green"/>
          <w:lang w:eastAsia="en-US"/>
        </w:rPr>
      </w:pPr>
    </w:p>
    <w:p w14:paraId="68655F12" w14:textId="77777777" w:rsidR="00875AE3" w:rsidRPr="00875AE3" w:rsidRDefault="00875AE3" w:rsidP="00875AE3">
      <w:pPr>
        <w:keepNext/>
        <w:spacing w:line="360" w:lineRule="auto"/>
        <w:jc w:val="center"/>
        <w:outlineLvl w:val="1"/>
        <w:rPr>
          <w:b/>
          <w:sz w:val="28"/>
          <w:szCs w:val="20"/>
        </w:rPr>
      </w:pPr>
      <w:r w:rsidRPr="00875AE3">
        <w:rPr>
          <w:b/>
          <w:sz w:val="28"/>
          <w:szCs w:val="20"/>
        </w:rPr>
        <w:t>Прибыль</w:t>
      </w:r>
    </w:p>
    <w:p w14:paraId="13FD27F5" w14:textId="77777777" w:rsidR="00875AE3" w:rsidRPr="00875AE3" w:rsidRDefault="00875AE3" w:rsidP="00875AE3">
      <w:pPr>
        <w:rPr>
          <w:lang w:eastAsia="en-US"/>
        </w:rPr>
      </w:pPr>
    </w:p>
    <w:p w14:paraId="71F2A37D" w14:textId="77777777" w:rsidR="00875AE3" w:rsidRPr="00875AE3" w:rsidRDefault="00875AE3" w:rsidP="00875AE3">
      <w:pPr>
        <w:tabs>
          <w:tab w:val="left" w:pos="1890"/>
        </w:tabs>
        <w:ind w:firstLine="709"/>
        <w:jc w:val="both"/>
      </w:pPr>
      <w:r w:rsidRPr="00875AE3">
        <w:t xml:space="preserve">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w:t>
      </w:r>
      <w:r w:rsidRPr="00875AE3">
        <w:br/>
        <w:t xml:space="preserve">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w:t>
      </w:r>
      <w:r w:rsidRPr="00875AE3">
        <w:br/>
        <w:t>на прибыль.</w:t>
      </w:r>
    </w:p>
    <w:p w14:paraId="0476E92D"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764 тыс. руб. </w:t>
      </w:r>
    </w:p>
    <w:p w14:paraId="60DC1313" w14:textId="77777777" w:rsidR="00875AE3" w:rsidRPr="00875AE3" w:rsidRDefault="00875AE3" w:rsidP="00875AE3">
      <w:pPr>
        <w:tabs>
          <w:tab w:val="left" w:pos="1890"/>
        </w:tabs>
        <w:ind w:firstLine="709"/>
        <w:jc w:val="both"/>
      </w:pPr>
      <w:r w:rsidRPr="00875AE3">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представленный МКП ОГО «Теплоэнерго» расчет затрат на социальную программу на 2023 год (стр. 759-763 том 3).</w:t>
      </w:r>
    </w:p>
    <w:p w14:paraId="75D4B4CA" w14:textId="77777777" w:rsidR="00875AE3" w:rsidRPr="00875AE3" w:rsidRDefault="00875AE3" w:rsidP="00875AE3">
      <w:pPr>
        <w:tabs>
          <w:tab w:val="left" w:pos="1890"/>
        </w:tabs>
        <w:ind w:firstLine="709"/>
        <w:jc w:val="both"/>
      </w:pPr>
      <w:r w:rsidRPr="00875AE3">
        <w:t xml:space="preserve">Так как предприятием не представлен коллективный договор, зарегистрированный в Министерстве труда и занятости населения Кузбасса, эксперты признают данные затраты экономически не обоснованными </w:t>
      </w:r>
      <w:r w:rsidRPr="00875AE3">
        <w:br/>
        <w:t>и предлагают исключить из НВВ предприятия на 2023 год.</w:t>
      </w:r>
    </w:p>
    <w:p w14:paraId="7C289101" w14:textId="77777777" w:rsidR="00875AE3" w:rsidRPr="00875AE3" w:rsidRDefault="00875AE3" w:rsidP="00875AE3">
      <w:pPr>
        <w:tabs>
          <w:tab w:val="left" w:pos="1890"/>
        </w:tabs>
        <w:ind w:firstLine="709"/>
        <w:jc w:val="both"/>
      </w:pPr>
    </w:p>
    <w:p w14:paraId="3B4FDBA9" w14:textId="77777777" w:rsidR="00875AE3" w:rsidRPr="00875AE3" w:rsidRDefault="00875AE3" w:rsidP="00875AE3">
      <w:pPr>
        <w:keepNext/>
        <w:spacing w:line="360" w:lineRule="auto"/>
        <w:jc w:val="center"/>
        <w:outlineLvl w:val="1"/>
        <w:rPr>
          <w:b/>
          <w:sz w:val="28"/>
          <w:szCs w:val="20"/>
        </w:rPr>
      </w:pPr>
      <w:bookmarkStart w:id="138" w:name="_Toc53751105"/>
      <w:bookmarkEnd w:id="136"/>
      <w:bookmarkEnd w:id="137"/>
      <w:r w:rsidRPr="00875AE3">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01AAA576" w14:textId="77777777" w:rsidR="00875AE3" w:rsidRPr="00875AE3" w:rsidRDefault="00875AE3" w:rsidP="00875AE3">
      <w:pPr>
        <w:rPr>
          <w:lang w:eastAsia="en-US"/>
        </w:rPr>
      </w:pPr>
    </w:p>
    <w:p w14:paraId="0A9A42CA" w14:textId="77777777" w:rsidR="00875AE3" w:rsidRPr="00875AE3" w:rsidRDefault="00875AE3" w:rsidP="00875AE3">
      <w:pPr>
        <w:tabs>
          <w:tab w:val="left" w:pos="1890"/>
        </w:tabs>
        <w:ind w:firstLine="709"/>
        <w:jc w:val="both"/>
      </w:pPr>
      <w:r w:rsidRPr="00875AE3">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875AE3">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B00E539" w14:textId="77777777" w:rsidR="00875AE3" w:rsidRPr="00875AE3" w:rsidRDefault="00875AE3" w:rsidP="00875AE3">
      <w:pPr>
        <w:tabs>
          <w:tab w:val="left" w:pos="1890"/>
        </w:tabs>
        <w:ind w:firstLine="709"/>
        <w:jc w:val="both"/>
      </w:pPr>
      <w:r w:rsidRPr="00875AE3">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875AE3">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C66A220" w14:textId="77777777" w:rsidR="00875AE3" w:rsidRPr="00875AE3" w:rsidRDefault="00875AE3" w:rsidP="00875AE3">
      <w:pPr>
        <w:tabs>
          <w:tab w:val="left" w:pos="1890"/>
        </w:tabs>
        <w:ind w:firstLine="709"/>
        <w:jc w:val="both"/>
      </w:pPr>
    </w:p>
    <w:p w14:paraId="18667BCC" w14:textId="77777777" w:rsidR="00875AE3" w:rsidRPr="00875AE3" w:rsidRDefault="00875AE3" w:rsidP="00875AE3">
      <w:pPr>
        <w:tabs>
          <w:tab w:val="left" w:pos="1890"/>
        </w:tabs>
        <w:ind w:firstLine="709"/>
        <w:jc w:val="both"/>
      </w:pPr>
      <w:r w:rsidRPr="00875AE3">
        <w:rPr>
          <w:noProof/>
        </w:rPr>
        <w:drawing>
          <wp:inline distT="0" distB="0" distL="0" distR="0" wp14:anchorId="045EF336" wp14:editId="49A4FF83">
            <wp:extent cx="2273935"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3935" cy="333375"/>
                    </a:xfrm>
                    <a:prstGeom prst="rect">
                      <a:avLst/>
                    </a:prstGeom>
                    <a:noFill/>
                    <a:ln>
                      <a:noFill/>
                    </a:ln>
                  </pic:spPr>
                </pic:pic>
              </a:graphicData>
            </a:graphic>
          </wp:inline>
        </w:drawing>
      </w:r>
      <w:r w:rsidRPr="00875AE3">
        <w:t xml:space="preserve"> (тыс. руб.), (22)</w:t>
      </w:r>
    </w:p>
    <w:p w14:paraId="2EA7F03E" w14:textId="77777777" w:rsidR="00875AE3" w:rsidRPr="00875AE3" w:rsidRDefault="00875AE3" w:rsidP="00875AE3">
      <w:pPr>
        <w:tabs>
          <w:tab w:val="left" w:pos="1890"/>
        </w:tabs>
        <w:ind w:firstLine="709"/>
        <w:jc w:val="both"/>
      </w:pPr>
    </w:p>
    <w:p w14:paraId="7BB837A9" w14:textId="77777777" w:rsidR="00875AE3" w:rsidRPr="00875AE3" w:rsidRDefault="00875AE3" w:rsidP="00875AE3">
      <w:pPr>
        <w:tabs>
          <w:tab w:val="left" w:pos="1890"/>
        </w:tabs>
        <w:ind w:firstLine="709"/>
        <w:jc w:val="both"/>
      </w:pPr>
      <w:r w:rsidRPr="00875AE3">
        <w:t>где:</w:t>
      </w:r>
    </w:p>
    <w:p w14:paraId="653C56FD" w14:textId="77777777" w:rsidR="00875AE3" w:rsidRPr="00875AE3" w:rsidRDefault="00875AE3" w:rsidP="00875AE3">
      <w:pPr>
        <w:tabs>
          <w:tab w:val="left" w:pos="1890"/>
        </w:tabs>
        <w:ind w:firstLine="709"/>
        <w:jc w:val="both"/>
      </w:pPr>
      <w:r w:rsidRPr="00875AE3">
        <w:rPr>
          <w:noProof/>
        </w:rPr>
        <w:drawing>
          <wp:inline distT="0" distB="0" distL="0" distR="0" wp14:anchorId="59EB1476" wp14:editId="2A7CE4D6">
            <wp:extent cx="815340" cy="333375"/>
            <wp:effectExtent l="0" t="0" r="381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5340" cy="333375"/>
                    </a:xfrm>
                    <a:prstGeom prst="rect">
                      <a:avLst/>
                    </a:prstGeom>
                    <a:noFill/>
                    <a:ln>
                      <a:noFill/>
                    </a:ln>
                  </pic:spPr>
                </pic:pic>
              </a:graphicData>
            </a:graphic>
          </wp:inline>
        </w:drawing>
      </w:r>
      <w:r w:rsidRPr="00875AE3">
        <w:t xml:space="preserve"> - размер корректировки необходимой валовой выручки </w:t>
      </w:r>
      <w:r w:rsidRPr="00875AE3">
        <w:br/>
        <w:t>по результатам (i-2)-го года;</w:t>
      </w:r>
    </w:p>
    <w:p w14:paraId="56E206D8" w14:textId="77777777" w:rsidR="00875AE3" w:rsidRPr="00875AE3" w:rsidRDefault="00875AE3" w:rsidP="00875AE3">
      <w:pPr>
        <w:tabs>
          <w:tab w:val="left" w:pos="1890"/>
        </w:tabs>
        <w:ind w:firstLine="709"/>
        <w:jc w:val="both"/>
      </w:pPr>
      <w:r w:rsidRPr="00875AE3">
        <w:rPr>
          <w:noProof/>
        </w:rPr>
        <w:drawing>
          <wp:inline distT="0" distB="0" distL="0" distR="0" wp14:anchorId="1463A3C9" wp14:editId="4D8F18C8">
            <wp:extent cx="69215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2150" cy="333375"/>
                    </a:xfrm>
                    <a:prstGeom prst="rect">
                      <a:avLst/>
                    </a:prstGeom>
                    <a:noFill/>
                    <a:ln>
                      <a:noFill/>
                    </a:ln>
                  </pic:spPr>
                </pic:pic>
              </a:graphicData>
            </a:graphic>
          </wp:inline>
        </w:drawing>
      </w:r>
      <w:r w:rsidRPr="00875AE3">
        <w:t xml:space="preserve"> - фактическая величина необходимой валовой выручки </w:t>
      </w:r>
      <w:r w:rsidRPr="00875AE3">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875AE3">
        <w:br/>
        <w:t xml:space="preserve">в соответствии с </w:t>
      </w:r>
      <w:hyperlink r:id="rId40" w:history="1">
        <w:r w:rsidRPr="00875AE3">
          <w:rPr>
            <w:color w:val="0000FF"/>
            <w:u w:val="single"/>
          </w:rPr>
          <w:t>пунктом 55</w:t>
        </w:r>
      </w:hyperlink>
      <w:r w:rsidRPr="00875AE3">
        <w:t xml:space="preserve"> настоящих Методических указаний;</w:t>
      </w:r>
    </w:p>
    <w:p w14:paraId="382D6BA1" w14:textId="77777777" w:rsidR="00875AE3" w:rsidRPr="00875AE3" w:rsidRDefault="00875AE3" w:rsidP="00875AE3">
      <w:pPr>
        <w:tabs>
          <w:tab w:val="left" w:pos="1890"/>
        </w:tabs>
        <w:ind w:firstLine="709"/>
        <w:jc w:val="both"/>
      </w:pPr>
      <w:r w:rsidRPr="00875AE3">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875AE3">
        <w:br/>
        <w:t xml:space="preserve">и тарифов, установленных в соответствии с </w:t>
      </w:r>
      <w:hyperlink r:id="rId41" w:history="1">
        <w:r w:rsidRPr="00875AE3">
          <w:rPr>
            <w:color w:val="0000FF"/>
            <w:u w:val="single"/>
          </w:rPr>
          <w:t>главой IX</w:t>
        </w:r>
      </w:hyperlink>
      <w:r w:rsidRPr="00875AE3">
        <w:t xml:space="preserve"> настоящих Методических указаний на (i-2)-й год, без учета уровня собираемости платежей.</w:t>
      </w:r>
    </w:p>
    <w:p w14:paraId="4186CD30" w14:textId="77777777" w:rsidR="00875AE3" w:rsidRPr="00875AE3" w:rsidRDefault="00875AE3" w:rsidP="00875AE3">
      <w:pPr>
        <w:tabs>
          <w:tab w:val="left" w:pos="1890"/>
        </w:tabs>
        <w:ind w:firstLine="709"/>
        <w:jc w:val="both"/>
      </w:pPr>
      <w:r w:rsidRPr="00875AE3">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875AE3">
        <w:br/>
        <w:t xml:space="preserve">с целью учета отклонения фактических значений параметров расчета тарифов от значений, учтенных при установлении тарифов, рассчитывается </w:t>
      </w:r>
      <w:r w:rsidRPr="00875AE3">
        <w:br/>
      </w:r>
      <w:r w:rsidRPr="00875AE3">
        <w:lastRenderedPageBreak/>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B7A9223" w14:textId="77777777" w:rsidR="00875AE3" w:rsidRPr="00875AE3" w:rsidRDefault="00875AE3" w:rsidP="00875AE3">
      <w:pPr>
        <w:tabs>
          <w:tab w:val="left" w:pos="1890"/>
        </w:tabs>
        <w:ind w:firstLine="709"/>
        <w:jc w:val="both"/>
      </w:pPr>
      <w:r w:rsidRPr="00875AE3">
        <w:t>В расчёт фактической необходимой валовой выручки, согласно Методическим указаниям, включаются:</w:t>
      </w:r>
    </w:p>
    <w:p w14:paraId="5845318A" w14:textId="77777777" w:rsidR="00875AE3" w:rsidRPr="00875AE3" w:rsidRDefault="00875AE3" w:rsidP="00875AE3">
      <w:pPr>
        <w:ind w:firstLine="709"/>
        <w:jc w:val="both"/>
        <w:rPr>
          <w:lang w:eastAsia="en-US"/>
        </w:rPr>
      </w:pPr>
      <w:r w:rsidRPr="00875AE3">
        <w:t xml:space="preserve">- операционные расходы, </w:t>
      </w:r>
      <w:r w:rsidRPr="00875AE3">
        <w:rPr>
          <w:lang w:eastAsia="en-US"/>
        </w:rPr>
        <w:t>рассчитываемые по формуле:</w:t>
      </w:r>
    </w:p>
    <w:p w14:paraId="718A5977" w14:textId="77777777" w:rsidR="00875AE3" w:rsidRPr="00875AE3" w:rsidRDefault="00875AE3" w:rsidP="00875AE3">
      <w:pPr>
        <w:tabs>
          <w:tab w:val="left" w:pos="1890"/>
        </w:tabs>
        <w:ind w:right="-427" w:firstLine="426"/>
        <w:jc w:val="both"/>
      </w:pPr>
      <w:r w:rsidRPr="00875AE3">
        <w:rPr>
          <w:noProof/>
          <w:position w:val="-32"/>
        </w:rPr>
        <w:drawing>
          <wp:inline distT="0" distB="0" distL="0" distR="0" wp14:anchorId="05B6846E" wp14:editId="46032649">
            <wp:extent cx="5844540" cy="581025"/>
            <wp:effectExtent l="0" t="0" r="381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4540" cy="581025"/>
                    </a:xfrm>
                    <a:prstGeom prst="rect">
                      <a:avLst/>
                    </a:prstGeom>
                    <a:noFill/>
                    <a:ln>
                      <a:noFill/>
                    </a:ln>
                  </pic:spPr>
                </pic:pic>
              </a:graphicData>
            </a:graphic>
          </wp:inline>
        </w:drawing>
      </w:r>
      <w:r w:rsidRPr="00875AE3">
        <w:t>;</w:t>
      </w:r>
    </w:p>
    <w:p w14:paraId="63971E5E" w14:textId="77777777" w:rsidR="00875AE3" w:rsidRPr="00875AE3" w:rsidRDefault="00875AE3" w:rsidP="00875AE3">
      <w:pPr>
        <w:tabs>
          <w:tab w:val="left" w:pos="1890"/>
        </w:tabs>
        <w:ind w:firstLine="709"/>
        <w:jc w:val="both"/>
      </w:pPr>
      <w:r w:rsidRPr="00875AE3">
        <w:t>- неподконтрольные расходы на основании документально подтвержденных, имевших место фактических расходов;</w:t>
      </w:r>
    </w:p>
    <w:p w14:paraId="3774EAF8" w14:textId="77777777" w:rsidR="00875AE3" w:rsidRPr="00875AE3" w:rsidRDefault="00875AE3" w:rsidP="00875AE3">
      <w:pPr>
        <w:tabs>
          <w:tab w:val="left" w:pos="1890"/>
        </w:tabs>
        <w:ind w:firstLine="709"/>
        <w:jc w:val="both"/>
      </w:pPr>
      <w:r w:rsidRPr="00875AE3">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875AE3">
        <w:br/>
        <w:t>и фактической цены таких ресурсов, скорректированных на изменение объема полезного отпуска (согласно пункту 56 Методических указаний);</w:t>
      </w:r>
    </w:p>
    <w:p w14:paraId="1B66F860" w14:textId="77777777" w:rsidR="00875AE3" w:rsidRPr="00875AE3" w:rsidRDefault="00875AE3" w:rsidP="00875AE3">
      <w:pPr>
        <w:tabs>
          <w:tab w:val="left" w:pos="1890"/>
        </w:tabs>
        <w:ind w:firstLine="709"/>
        <w:jc w:val="both"/>
      </w:pPr>
      <w:r w:rsidRPr="00875AE3">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75AE3">
        <w:br/>
        <w:t>и фактической цены условного топлива;</w:t>
      </w:r>
    </w:p>
    <w:p w14:paraId="58532AE7" w14:textId="77777777" w:rsidR="00875AE3" w:rsidRPr="00875AE3" w:rsidRDefault="00875AE3" w:rsidP="00875AE3">
      <w:pPr>
        <w:tabs>
          <w:tab w:val="left" w:pos="1890"/>
        </w:tabs>
        <w:ind w:firstLine="709"/>
        <w:jc w:val="both"/>
      </w:pPr>
      <w:r w:rsidRPr="00875AE3">
        <w:t>- фактическая нормативная прибыль.</w:t>
      </w:r>
    </w:p>
    <w:p w14:paraId="09A1CA52" w14:textId="77777777" w:rsidR="00875AE3" w:rsidRPr="00875AE3" w:rsidRDefault="00875AE3" w:rsidP="00875AE3">
      <w:pPr>
        <w:tabs>
          <w:tab w:val="left" w:pos="1890"/>
        </w:tabs>
        <w:ind w:firstLine="709"/>
        <w:jc w:val="both"/>
      </w:pPr>
    </w:p>
    <w:p w14:paraId="1EDB5C92" w14:textId="77777777" w:rsidR="00875AE3" w:rsidRPr="00875AE3" w:rsidRDefault="00875AE3" w:rsidP="00875AE3">
      <w:pPr>
        <w:tabs>
          <w:tab w:val="left" w:pos="1890"/>
        </w:tabs>
        <w:ind w:firstLine="709"/>
        <w:jc w:val="both"/>
      </w:pPr>
      <w:r w:rsidRPr="00875AE3">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875AE3">
        <w:br/>
        <w:t>на реализацию тепловой энергии, с учетом нормативных показателей, рассчитана экспертами по группам статей.</w:t>
      </w:r>
    </w:p>
    <w:p w14:paraId="607B0A07" w14:textId="77777777" w:rsidR="00875AE3" w:rsidRPr="00875AE3" w:rsidRDefault="00875AE3" w:rsidP="00875AE3">
      <w:pPr>
        <w:tabs>
          <w:tab w:val="left" w:pos="1890"/>
        </w:tabs>
        <w:ind w:firstLine="709"/>
        <w:jc w:val="both"/>
      </w:pPr>
      <w:r w:rsidRPr="00875AE3">
        <w:t>Операционные расходы за 2021 год принимаются экспертами на уровне базовых значений (согласно пункту 55 Методических указаний). Базовый уровень операционных расходов утвержден на 2021 год постановлением Региональной энергетической комиссии Кузбасса от 15</w:t>
      </w:r>
      <w:r w:rsidRPr="00875AE3">
        <w:rPr>
          <w:bCs/>
          <w:color w:val="000000"/>
          <w:kern w:val="32"/>
          <w:lang w:eastAsia="en-US"/>
        </w:rPr>
        <w:t xml:space="preserve">.12.2020 № 577 </w:t>
      </w:r>
      <w:r w:rsidRPr="00875AE3">
        <w:rPr>
          <w:bCs/>
          <w:color w:val="000000"/>
          <w:kern w:val="32"/>
          <w:lang w:eastAsia="en-US"/>
        </w:rPr>
        <w:br/>
        <w:t xml:space="preserve">«Об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Осинниковского городского округа, </w:t>
      </w:r>
      <w:r w:rsidRPr="00875AE3">
        <w:rPr>
          <w:bCs/>
          <w:color w:val="000000"/>
          <w:kern w:val="32"/>
          <w:lang w:eastAsia="en-US"/>
        </w:rPr>
        <w:br/>
        <w:t xml:space="preserve">на 2021-2023 годы» </w:t>
      </w:r>
      <w:r w:rsidRPr="00875AE3">
        <w:t xml:space="preserve">в размере </w:t>
      </w:r>
      <w:r w:rsidRPr="00875AE3">
        <w:rPr>
          <w:b/>
        </w:rPr>
        <w:t>199 130 тыс. руб.</w:t>
      </w:r>
      <w:r w:rsidRPr="00875AE3">
        <w:t xml:space="preserve"> </w:t>
      </w:r>
    </w:p>
    <w:p w14:paraId="6B3CA933" w14:textId="77777777" w:rsidR="00875AE3" w:rsidRPr="00875AE3" w:rsidRDefault="00875AE3" w:rsidP="00875AE3">
      <w:pPr>
        <w:tabs>
          <w:tab w:val="left" w:pos="1890"/>
        </w:tabs>
        <w:ind w:firstLine="709"/>
        <w:jc w:val="both"/>
      </w:pPr>
      <w:r w:rsidRPr="00875AE3">
        <w:t>Фактические операционные (подконтрольные) расходы за 2021 год приведены в таблице 2.</w:t>
      </w:r>
    </w:p>
    <w:p w14:paraId="1133F0A2" w14:textId="77777777" w:rsidR="00875AE3" w:rsidRPr="00875AE3" w:rsidRDefault="00875AE3" w:rsidP="00875AE3">
      <w:pPr>
        <w:tabs>
          <w:tab w:val="left" w:pos="1890"/>
        </w:tabs>
        <w:ind w:firstLine="709"/>
        <w:jc w:val="both"/>
      </w:pPr>
      <w:r w:rsidRPr="00875AE3">
        <w:br w:type="page"/>
      </w:r>
    </w:p>
    <w:p w14:paraId="10A327EF" w14:textId="77777777" w:rsidR="00875AE3" w:rsidRPr="00875AE3" w:rsidRDefault="00875AE3" w:rsidP="00875AE3">
      <w:pPr>
        <w:numPr>
          <w:ilvl w:val="0"/>
          <w:numId w:val="37"/>
        </w:numPr>
        <w:ind w:left="0" w:right="-143" w:firstLine="0"/>
        <w:jc w:val="right"/>
      </w:pPr>
    </w:p>
    <w:p w14:paraId="5E3FAE53" w14:textId="77777777" w:rsidR="00875AE3" w:rsidRPr="00875AE3" w:rsidRDefault="00875AE3" w:rsidP="00875AE3">
      <w:pPr>
        <w:jc w:val="center"/>
      </w:pPr>
      <w:r w:rsidRPr="00875AE3">
        <w:t xml:space="preserve">Фактические операционные (подконтрольные) расходы за 2021 г </w:t>
      </w:r>
    </w:p>
    <w:p w14:paraId="4C0F9053" w14:textId="77777777" w:rsidR="00875AE3" w:rsidRPr="00875AE3" w:rsidRDefault="00875AE3" w:rsidP="00875AE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47"/>
        <w:gridCol w:w="980"/>
        <w:gridCol w:w="1646"/>
        <w:gridCol w:w="1504"/>
        <w:gridCol w:w="1769"/>
      </w:tblGrid>
      <w:tr w:rsidR="00875AE3" w:rsidRPr="00875AE3" w14:paraId="38098F3A" w14:textId="77777777" w:rsidTr="00F95151">
        <w:trPr>
          <w:trHeight w:val="900"/>
        </w:trPr>
        <w:tc>
          <w:tcPr>
            <w:tcW w:w="540" w:type="dxa"/>
            <w:shd w:val="clear" w:color="auto" w:fill="auto"/>
            <w:vAlign w:val="center"/>
            <w:hideMark/>
          </w:tcPr>
          <w:p w14:paraId="0C20A8C1" w14:textId="77777777" w:rsidR="00875AE3" w:rsidRPr="00875AE3" w:rsidRDefault="00875AE3" w:rsidP="00875AE3">
            <w:pPr>
              <w:jc w:val="center"/>
            </w:pPr>
            <w:r w:rsidRPr="00875AE3">
              <w:t>№ п/п</w:t>
            </w:r>
          </w:p>
        </w:tc>
        <w:tc>
          <w:tcPr>
            <w:tcW w:w="3151" w:type="dxa"/>
            <w:shd w:val="clear" w:color="auto" w:fill="auto"/>
            <w:vAlign w:val="center"/>
            <w:hideMark/>
          </w:tcPr>
          <w:p w14:paraId="5BF6BD77" w14:textId="77777777" w:rsidR="00875AE3" w:rsidRPr="00875AE3" w:rsidRDefault="00875AE3" w:rsidP="00875AE3">
            <w:pPr>
              <w:jc w:val="center"/>
            </w:pPr>
            <w:r w:rsidRPr="00875AE3">
              <w:t>Наименование расхода</w:t>
            </w:r>
          </w:p>
        </w:tc>
        <w:tc>
          <w:tcPr>
            <w:tcW w:w="980" w:type="dxa"/>
            <w:shd w:val="clear" w:color="auto" w:fill="auto"/>
            <w:vAlign w:val="center"/>
            <w:hideMark/>
          </w:tcPr>
          <w:p w14:paraId="23CF77C4" w14:textId="77777777" w:rsidR="00875AE3" w:rsidRPr="00875AE3" w:rsidRDefault="00875AE3" w:rsidP="00875AE3">
            <w:pPr>
              <w:jc w:val="center"/>
            </w:pPr>
          </w:p>
          <w:p w14:paraId="69326581" w14:textId="77777777" w:rsidR="00875AE3" w:rsidRPr="00875AE3" w:rsidRDefault="00875AE3" w:rsidP="00875AE3">
            <w:pPr>
              <w:jc w:val="center"/>
            </w:pPr>
            <w:r w:rsidRPr="00875AE3">
              <w:t>Ед.изм.</w:t>
            </w:r>
          </w:p>
          <w:p w14:paraId="4D6CF4C2" w14:textId="77777777" w:rsidR="00875AE3" w:rsidRPr="00875AE3" w:rsidRDefault="00875AE3" w:rsidP="00875AE3">
            <w:pPr>
              <w:jc w:val="center"/>
            </w:pPr>
          </w:p>
        </w:tc>
        <w:tc>
          <w:tcPr>
            <w:tcW w:w="1674" w:type="dxa"/>
            <w:shd w:val="clear" w:color="auto" w:fill="auto"/>
            <w:vAlign w:val="center"/>
          </w:tcPr>
          <w:p w14:paraId="67F689B8" w14:textId="77777777" w:rsidR="00875AE3" w:rsidRPr="00875AE3" w:rsidRDefault="00875AE3" w:rsidP="00875AE3">
            <w:pPr>
              <w:ind w:left="-62" w:right="-24"/>
              <w:jc w:val="center"/>
              <w:rPr>
                <w:bCs/>
              </w:rPr>
            </w:pPr>
            <w:r w:rsidRPr="00875AE3">
              <w:rPr>
                <w:bCs/>
              </w:rPr>
              <w:t>Утверждено на 2021 год</w:t>
            </w:r>
          </w:p>
          <w:p w14:paraId="780E507A" w14:textId="77777777" w:rsidR="00875AE3" w:rsidRPr="00875AE3" w:rsidRDefault="00875AE3" w:rsidP="00875AE3">
            <w:pPr>
              <w:jc w:val="center"/>
            </w:pPr>
          </w:p>
        </w:tc>
        <w:tc>
          <w:tcPr>
            <w:tcW w:w="1598" w:type="dxa"/>
            <w:shd w:val="clear" w:color="auto" w:fill="auto"/>
            <w:vAlign w:val="center"/>
            <w:hideMark/>
          </w:tcPr>
          <w:p w14:paraId="58324318" w14:textId="77777777" w:rsidR="00875AE3" w:rsidRPr="00875AE3" w:rsidRDefault="00875AE3" w:rsidP="00875AE3">
            <w:pPr>
              <w:jc w:val="center"/>
            </w:pPr>
            <w:r w:rsidRPr="00875AE3">
              <w:t>Факт за 2021 год</w:t>
            </w:r>
          </w:p>
        </w:tc>
        <w:tc>
          <w:tcPr>
            <w:tcW w:w="1769" w:type="dxa"/>
            <w:shd w:val="clear" w:color="auto" w:fill="auto"/>
            <w:vAlign w:val="center"/>
            <w:hideMark/>
          </w:tcPr>
          <w:p w14:paraId="1B44C36B" w14:textId="77777777" w:rsidR="00875AE3" w:rsidRPr="00875AE3" w:rsidRDefault="00875AE3" w:rsidP="00875AE3">
            <w:pPr>
              <w:jc w:val="center"/>
            </w:pPr>
            <w:r w:rsidRPr="00875AE3">
              <w:t>Корректировка</w:t>
            </w:r>
          </w:p>
        </w:tc>
      </w:tr>
      <w:tr w:rsidR="00875AE3" w:rsidRPr="00875AE3" w14:paraId="34539416" w14:textId="77777777" w:rsidTr="00F95151">
        <w:trPr>
          <w:trHeight w:val="312"/>
        </w:trPr>
        <w:tc>
          <w:tcPr>
            <w:tcW w:w="540" w:type="dxa"/>
            <w:shd w:val="clear" w:color="auto" w:fill="auto"/>
            <w:hideMark/>
          </w:tcPr>
          <w:p w14:paraId="61C8761D" w14:textId="77777777" w:rsidR="00875AE3" w:rsidRPr="00875AE3" w:rsidRDefault="00875AE3" w:rsidP="00875AE3">
            <w:r w:rsidRPr="00875AE3">
              <w:t>1</w:t>
            </w:r>
          </w:p>
        </w:tc>
        <w:tc>
          <w:tcPr>
            <w:tcW w:w="3151" w:type="dxa"/>
            <w:shd w:val="clear" w:color="auto" w:fill="auto"/>
            <w:hideMark/>
          </w:tcPr>
          <w:p w14:paraId="626832C4" w14:textId="77777777" w:rsidR="00875AE3" w:rsidRPr="00875AE3" w:rsidRDefault="00875AE3" w:rsidP="00875AE3">
            <w:r w:rsidRPr="00875AE3">
              <w:t>Расходы на приобретение сырья и материалов</w:t>
            </w:r>
          </w:p>
        </w:tc>
        <w:tc>
          <w:tcPr>
            <w:tcW w:w="980" w:type="dxa"/>
            <w:shd w:val="clear" w:color="auto" w:fill="auto"/>
            <w:vAlign w:val="center"/>
            <w:hideMark/>
          </w:tcPr>
          <w:p w14:paraId="5270692F" w14:textId="77777777" w:rsidR="00875AE3" w:rsidRPr="00875AE3" w:rsidRDefault="00875AE3" w:rsidP="00875AE3">
            <w:pPr>
              <w:ind w:left="-130" w:right="-106"/>
            </w:pPr>
            <w:r w:rsidRPr="00875AE3">
              <w:t xml:space="preserve"> тыс. руб. </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D802410" w14:textId="77777777" w:rsidR="00875AE3" w:rsidRPr="00875AE3" w:rsidRDefault="00875AE3" w:rsidP="00875AE3">
            <w:pPr>
              <w:jc w:val="center"/>
            </w:pPr>
            <w:r w:rsidRPr="00875AE3">
              <w:t>5 087</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45A8B" w14:textId="77777777" w:rsidR="00875AE3" w:rsidRPr="00875AE3" w:rsidRDefault="00875AE3" w:rsidP="00875AE3">
            <w:pPr>
              <w:jc w:val="center"/>
            </w:pPr>
            <w:r w:rsidRPr="00875AE3">
              <w:t>5 087</w:t>
            </w:r>
          </w:p>
        </w:tc>
        <w:tc>
          <w:tcPr>
            <w:tcW w:w="1769" w:type="dxa"/>
            <w:shd w:val="clear" w:color="auto" w:fill="auto"/>
            <w:vAlign w:val="center"/>
          </w:tcPr>
          <w:p w14:paraId="74427370" w14:textId="77777777" w:rsidR="00875AE3" w:rsidRPr="00875AE3" w:rsidRDefault="00875AE3" w:rsidP="00875AE3">
            <w:pPr>
              <w:ind w:left="-110" w:right="-105"/>
              <w:jc w:val="center"/>
            </w:pPr>
            <w:r w:rsidRPr="00875AE3">
              <w:t>0</w:t>
            </w:r>
          </w:p>
        </w:tc>
      </w:tr>
      <w:tr w:rsidR="00875AE3" w:rsidRPr="00875AE3" w14:paraId="4AB4EAF5" w14:textId="77777777" w:rsidTr="00F95151">
        <w:trPr>
          <w:trHeight w:val="312"/>
        </w:trPr>
        <w:tc>
          <w:tcPr>
            <w:tcW w:w="540" w:type="dxa"/>
            <w:shd w:val="clear" w:color="auto" w:fill="auto"/>
            <w:hideMark/>
          </w:tcPr>
          <w:p w14:paraId="0564E856" w14:textId="77777777" w:rsidR="00875AE3" w:rsidRPr="00875AE3" w:rsidRDefault="00875AE3" w:rsidP="00875AE3">
            <w:r w:rsidRPr="00875AE3">
              <w:t>2</w:t>
            </w:r>
          </w:p>
        </w:tc>
        <w:tc>
          <w:tcPr>
            <w:tcW w:w="3151" w:type="dxa"/>
            <w:shd w:val="clear" w:color="auto" w:fill="auto"/>
            <w:hideMark/>
          </w:tcPr>
          <w:p w14:paraId="0B31E4A4" w14:textId="77777777" w:rsidR="00875AE3" w:rsidRPr="00875AE3" w:rsidRDefault="00875AE3" w:rsidP="00875AE3">
            <w:r w:rsidRPr="00875AE3">
              <w:t>Расходы на ремонт основных средств</w:t>
            </w:r>
          </w:p>
        </w:tc>
        <w:tc>
          <w:tcPr>
            <w:tcW w:w="980" w:type="dxa"/>
            <w:shd w:val="clear" w:color="auto" w:fill="auto"/>
            <w:vAlign w:val="center"/>
            <w:hideMark/>
          </w:tcPr>
          <w:p w14:paraId="141D204D" w14:textId="77777777" w:rsidR="00875AE3" w:rsidRPr="00875AE3" w:rsidRDefault="00875AE3" w:rsidP="00875AE3">
            <w:pPr>
              <w:ind w:left="-130" w:right="-106"/>
            </w:pPr>
            <w:r w:rsidRPr="00875AE3">
              <w:t> тыс. руб.</w:t>
            </w:r>
          </w:p>
        </w:tc>
        <w:tc>
          <w:tcPr>
            <w:tcW w:w="1674" w:type="dxa"/>
            <w:tcBorders>
              <w:top w:val="nil"/>
              <w:left w:val="single" w:sz="4" w:space="0" w:color="auto"/>
              <w:bottom w:val="single" w:sz="4" w:space="0" w:color="auto"/>
              <w:right w:val="single" w:sz="4" w:space="0" w:color="auto"/>
            </w:tcBorders>
            <w:shd w:val="clear" w:color="auto" w:fill="auto"/>
            <w:vAlign w:val="center"/>
          </w:tcPr>
          <w:p w14:paraId="3C6CF0B5" w14:textId="77777777" w:rsidR="00875AE3" w:rsidRPr="00875AE3" w:rsidRDefault="00875AE3" w:rsidP="00875AE3">
            <w:pPr>
              <w:jc w:val="center"/>
            </w:pPr>
            <w:r w:rsidRPr="00875AE3">
              <w:t>65 733</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3A5B1537" w14:textId="77777777" w:rsidR="00875AE3" w:rsidRPr="00875AE3" w:rsidRDefault="00875AE3" w:rsidP="00875AE3">
            <w:pPr>
              <w:jc w:val="center"/>
            </w:pPr>
            <w:r w:rsidRPr="00875AE3">
              <w:t>65 733</w:t>
            </w:r>
          </w:p>
        </w:tc>
        <w:tc>
          <w:tcPr>
            <w:tcW w:w="1769" w:type="dxa"/>
            <w:shd w:val="clear" w:color="auto" w:fill="auto"/>
            <w:vAlign w:val="center"/>
            <w:hideMark/>
          </w:tcPr>
          <w:p w14:paraId="5349A111" w14:textId="77777777" w:rsidR="00875AE3" w:rsidRPr="00875AE3" w:rsidRDefault="00875AE3" w:rsidP="00875AE3">
            <w:pPr>
              <w:ind w:left="-110" w:right="-105"/>
              <w:jc w:val="center"/>
            </w:pPr>
            <w:r w:rsidRPr="00875AE3">
              <w:t>0</w:t>
            </w:r>
          </w:p>
        </w:tc>
      </w:tr>
      <w:tr w:rsidR="00875AE3" w:rsidRPr="00875AE3" w14:paraId="0752A296" w14:textId="77777777" w:rsidTr="00F95151">
        <w:trPr>
          <w:trHeight w:val="312"/>
        </w:trPr>
        <w:tc>
          <w:tcPr>
            <w:tcW w:w="540" w:type="dxa"/>
            <w:shd w:val="clear" w:color="auto" w:fill="auto"/>
            <w:hideMark/>
          </w:tcPr>
          <w:p w14:paraId="19A6946B" w14:textId="77777777" w:rsidR="00875AE3" w:rsidRPr="00875AE3" w:rsidRDefault="00875AE3" w:rsidP="00875AE3">
            <w:r w:rsidRPr="00875AE3">
              <w:t>3</w:t>
            </w:r>
          </w:p>
        </w:tc>
        <w:tc>
          <w:tcPr>
            <w:tcW w:w="3151" w:type="dxa"/>
            <w:shd w:val="clear" w:color="auto" w:fill="auto"/>
            <w:hideMark/>
          </w:tcPr>
          <w:p w14:paraId="2698976D" w14:textId="77777777" w:rsidR="00875AE3" w:rsidRPr="00875AE3" w:rsidRDefault="00875AE3" w:rsidP="00875AE3">
            <w:r w:rsidRPr="00875AE3">
              <w:t>Расходы на оплату труда</w:t>
            </w:r>
          </w:p>
        </w:tc>
        <w:tc>
          <w:tcPr>
            <w:tcW w:w="980" w:type="dxa"/>
            <w:shd w:val="clear" w:color="auto" w:fill="auto"/>
            <w:vAlign w:val="center"/>
            <w:hideMark/>
          </w:tcPr>
          <w:p w14:paraId="46F6002C" w14:textId="77777777" w:rsidR="00875AE3" w:rsidRPr="00875AE3" w:rsidRDefault="00875AE3" w:rsidP="00875AE3">
            <w:pPr>
              <w:ind w:left="-130" w:right="-106"/>
            </w:pPr>
            <w:r w:rsidRPr="00875AE3">
              <w:t> тыс. руб.</w:t>
            </w:r>
          </w:p>
        </w:tc>
        <w:tc>
          <w:tcPr>
            <w:tcW w:w="1674" w:type="dxa"/>
            <w:tcBorders>
              <w:top w:val="nil"/>
              <w:left w:val="single" w:sz="4" w:space="0" w:color="auto"/>
              <w:bottom w:val="single" w:sz="4" w:space="0" w:color="auto"/>
              <w:right w:val="single" w:sz="4" w:space="0" w:color="auto"/>
            </w:tcBorders>
            <w:shd w:val="clear" w:color="auto" w:fill="auto"/>
            <w:vAlign w:val="center"/>
          </w:tcPr>
          <w:p w14:paraId="66716E13" w14:textId="77777777" w:rsidR="00875AE3" w:rsidRPr="00875AE3" w:rsidRDefault="00875AE3" w:rsidP="00875AE3">
            <w:pPr>
              <w:jc w:val="center"/>
            </w:pPr>
            <w:r w:rsidRPr="00875AE3">
              <w:t>123 913</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2898C3CB" w14:textId="77777777" w:rsidR="00875AE3" w:rsidRPr="00875AE3" w:rsidRDefault="00875AE3" w:rsidP="00875AE3">
            <w:pPr>
              <w:jc w:val="center"/>
            </w:pPr>
            <w:r w:rsidRPr="00875AE3">
              <w:t>123 913</w:t>
            </w:r>
          </w:p>
        </w:tc>
        <w:tc>
          <w:tcPr>
            <w:tcW w:w="1769" w:type="dxa"/>
            <w:shd w:val="clear" w:color="auto" w:fill="auto"/>
            <w:vAlign w:val="center"/>
            <w:hideMark/>
          </w:tcPr>
          <w:p w14:paraId="079C0403" w14:textId="77777777" w:rsidR="00875AE3" w:rsidRPr="00875AE3" w:rsidRDefault="00875AE3" w:rsidP="00875AE3">
            <w:pPr>
              <w:ind w:left="-110" w:right="-105"/>
              <w:jc w:val="center"/>
            </w:pPr>
            <w:r w:rsidRPr="00875AE3">
              <w:t>0</w:t>
            </w:r>
          </w:p>
        </w:tc>
      </w:tr>
      <w:tr w:rsidR="00875AE3" w:rsidRPr="00875AE3" w14:paraId="5276E112" w14:textId="77777777" w:rsidTr="00F95151">
        <w:trPr>
          <w:trHeight w:val="1068"/>
        </w:trPr>
        <w:tc>
          <w:tcPr>
            <w:tcW w:w="540" w:type="dxa"/>
            <w:shd w:val="clear" w:color="auto" w:fill="auto"/>
            <w:hideMark/>
          </w:tcPr>
          <w:p w14:paraId="08341083" w14:textId="77777777" w:rsidR="00875AE3" w:rsidRPr="00875AE3" w:rsidRDefault="00875AE3" w:rsidP="00875AE3">
            <w:r w:rsidRPr="00875AE3">
              <w:t>4</w:t>
            </w:r>
          </w:p>
        </w:tc>
        <w:tc>
          <w:tcPr>
            <w:tcW w:w="3151" w:type="dxa"/>
            <w:shd w:val="clear" w:color="auto" w:fill="auto"/>
            <w:hideMark/>
          </w:tcPr>
          <w:p w14:paraId="506A3806" w14:textId="77777777" w:rsidR="00875AE3" w:rsidRPr="00875AE3" w:rsidRDefault="00875AE3" w:rsidP="00875AE3">
            <w:r w:rsidRPr="00875AE3">
              <w:t>Расходы на оплату работ и услуг производственного характера, выполняемых по договорам со сторонними организациями</w:t>
            </w:r>
          </w:p>
        </w:tc>
        <w:tc>
          <w:tcPr>
            <w:tcW w:w="980" w:type="dxa"/>
            <w:shd w:val="clear" w:color="auto" w:fill="auto"/>
            <w:vAlign w:val="center"/>
            <w:hideMark/>
          </w:tcPr>
          <w:p w14:paraId="15F40E22" w14:textId="77777777" w:rsidR="00875AE3" w:rsidRPr="00875AE3" w:rsidRDefault="00875AE3" w:rsidP="00875AE3">
            <w:pPr>
              <w:ind w:left="-130" w:right="-106"/>
            </w:pPr>
            <w:r w:rsidRPr="00875AE3">
              <w:t> тыс. руб.</w:t>
            </w:r>
          </w:p>
        </w:tc>
        <w:tc>
          <w:tcPr>
            <w:tcW w:w="1674" w:type="dxa"/>
            <w:tcBorders>
              <w:top w:val="nil"/>
              <w:left w:val="single" w:sz="4" w:space="0" w:color="auto"/>
              <w:bottom w:val="single" w:sz="4" w:space="0" w:color="auto"/>
              <w:right w:val="single" w:sz="4" w:space="0" w:color="auto"/>
            </w:tcBorders>
            <w:shd w:val="clear" w:color="auto" w:fill="auto"/>
            <w:vAlign w:val="center"/>
          </w:tcPr>
          <w:p w14:paraId="4ECEDA8F" w14:textId="77777777" w:rsidR="00875AE3" w:rsidRPr="00875AE3" w:rsidRDefault="00875AE3" w:rsidP="00875AE3">
            <w:pPr>
              <w:jc w:val="center"/>
            </w:pPr>
            <w:r w:rsidRPr="00875AE3">
              <w:t>3 995</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70A3803B" w14:textId="77777777" w:rsidR="00875AE3" w:rsidRPr="00875AE3" w:rsidRDefault="00875AE3" w:rsidP="00875AE3">
            <w:pPr>
              <w:jc w:val="center"/>
            </w:pPr>
            <w:r w:rsidRPr="00875AE3">
              <w:t>3 995</w:t>
            </w:r>
          </w:p>
        </w:tc>
        <w:tc>
          <w:tcPr>
            <w:tcW w:w="1769" w:type="dxa"/>
            <w:shd w:val="clear" w:color="auto" w:fill="auto"/>
            <w:vAlign w:val="center"/>
          </w:tcPr>
          <w:p w14:paraId="4B7B40EF" w14:textId="77777777" w:rsidR="00875AE3" w:rsidRPr="00875AE3" w:rsidRDefault="00875AE3" w:rsidP="00875AE3">
            <w:pPr>
              <w:ind w:left="-110" w:right="-105"/>
              <w:jc w:val="center"/>
            </w:pPr>
            <w:r w:rsidRPr="00875AE3">
              <w:t>0</w:t>
            </w:r>
          </w:p>
        </w:tc>
      </w:tr>
      <w:tr w:rsidR="00875AE3" w:rsidRPr="00875AE3" w14:paraId="57456D32" w14:textId="77777777" w:rsidTr="00F95151">
        <w:trPr>
          <w:trHeight w:val="600"/>
        </w:trPr>
        <w:tc>
          <w:tcPr>
            <w:tcW w:w="540" w:type="dxa"/>
            <w:shd w:val="clear" w:color="auto" w:fill="auto"/>
            <w:hideMark/>
          </w:tcPr>
          <w:p w14:paraId="35A55DFC" w14:textId="77777777" w:rsidR="00875AE3" w:rsidRPr="00875AE3" w:rsidRDefault="00875AE3" w:rsidP="00875AE3">
            <w:r w:rsidRPr="00875AE3">
              <w:t>5</w:t>
            </w:r>
          </w:p>
        </w:tc>
        <w:tc>
          <w:tcPr>
            <w:tcW w:w="3151" w:type="dxa"/>
            <w:shd w:val="clear" w:color="auto" w:fill="auto"/>
            <w:hideMark/>
          </w:tcPr>
          <w:p w14:paraId="24135C59" w14:textId="77777777" w:rsidR="00875AE3" w:rsidRPr="00875AE3" w:rsidRDefault="00875AE3" w:rsidP="00875AE3">
            <w:r w:rsidRPr="00875AE3">
              <w:t>Расходы на оплату иных работ и услуг, выполняемых по договорам с организациями</w:t>
            </w:r>
          </w:p>
        </w:tc>
        <w:tc>
          <w:tcPr>
            <w:tcW w:w="980" w:type="dxa"/>
            <w:shd w:val="clear" w:color="auto" w:fill="auto"/>
            <w:vAlign w:val="center"/>
            <w:hideMark/>
          </w:tcPr>
          <w:p w14:paraId="15CA86F8" w14:textId="77777777" w:rsidR="00875AE3" w:rsidRPr="00875AE3" w:rsidRDefault="00875AE3" w:rsidP="00875AE3">
            <w:pPr>
              <w:ind w:left="-130" w:right="-106"/>
            </w:pPr>
            <w:r w:rsidRPr="00875AE3">
              <w:t> тыс. руб.</w:t>
            </w:r>
          </w:p>
        </w:tc>
        <w:tc>
          <w:tcPr>
            <w:tcW w:w="1674" w:type="dxa"/>
            <w:tcBorders>
              <w:top w:val="nil"/>
              <w:left w:val="single" w:sz="4" w:space="0" w:color="auto"/>
              <w:bottom w:val="single" w:sz="4" w:space="0" w:color="auto"/>
              <w:right w:val="single" w:sz="4" w:space="0" w:color="auto"/>
            </w:tcBorders>
            <w:shd w:val="clear" w:color="auto" w:fill="auto"/>
            <w:vAlign w:val="center"/>
          </w:tcPr>
          <w:p w14:paraId="15A89A42" w14:textId="77777777" w:rsidR="00875AE3" w:rsidRPr="00875AE3" w:rsidRDefault="00875AE3" w:rsidP="00875AE3">
            <w:pPr>
              <w:jc w:val="center"/>
            </w:pPr>
            <w:r w:rsidRPr="00875AE3">
              <w:t>402</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0032985E" w14:textId="77777777" w:rsidR="00875AE3" w:rsidRPr="00875AE3" w:rsidRDefault="00875AE3" w:rsidP="00875AE3">
            <w:pPr>
              <w:jc w:val="center"/>
            </w:pPr>
            <w:r w:rsidRPr="00875AE3">
              <w:t>402</w:t>
            </w:r>
          </w:p>
        </w:tc>
        <w:tc>
          <w:tcPr>
            <w:tcW w:w="1769" w:type="dxa"/>
            <w:shd w:val="clear" w:color="auto" w:fill="auto"/>
            <w:vAlign w:val="center"/>
          </w:tcPr>
          <w:p w14:paraId="300BFF14" w14:textId="77777777" w:rsidR="00875AE3" w:rsidRPr="00875AE3" w:rsidRDefault="00875AE3" w:rsidP="00875AE3">
            <w:pPr>
              <w:ind w:left="-110" w:right="-105"/>
              <w:jc w:val="center"/>
            </w:pPr>
            <w:r w:rsidRPr="00875AE3">
              <w:t>0</w:t>
            </w:r>
          </w:p>
        </w:tc>
      </w:tr>
      <w:tr w:rsidR="00875AE3" w:rsidRPr="00875AE3" w14:paraId="4AD06294" w14:textId="77777777" w:rsidTr="00F95151">
        <w:trPr>
          <w:trHeight w:val="312"/>
        </w:trPr>
        <w:tc>
          <w:tcPr>
            <w:tcW w:w="540" w:type="dxa"/>
            <w:shd w:val="clear" w:color="auto" w:fill="auto"/>
            <w:hideMark/>
          </w:tcPr>
          <w:p w14:paraId="1D7AF19B" w14:textId="77777777" w:rsidR="00875AE3" w:rsidRPr="00875AE3" w:rsidRDefault="00875AE3" w:rsidP="00875AE3">
            <w:r w:rsidRPr="00875AE3">
              <w:t>6</w:t>
            </w:r>
          </w:p>
        </w:tc>
        <w:tc>
          <w:tcPr>
            <w:tcW w:w="3151" w:type="dxa"/>
            <w:shd w:val="clear" w:color="auto" w:fill="auto"/>
            <w:hideMark/>
          </w:tcPr>
          <w:p w14:paraId="10938401" w14:textId="77777777" w:rsidR="00875AE3" w:rsidRPr="00875AE3" w:rsidRDefault="00875AE3" w:rsidP="00875AE3">
            <w:r w:rsidRPr="00875AE3">
              <w:t>Расходы на служебные командировки</w:t>
            </w:r>
          </w:p>
        </w:tc>
        <w:tc>
          <w:tcPr>
            <w:tcW w:w="980" w:type="dxa"/>
            <w:shd w:val="clear" w:color="auto" w:fill="auto"/>
            <w:vAlign w:val="center"/>
            <w:hideMark/>
          </w:tcPr>
          <w:p w14:paraId="063BD2CA" w14:textId="77777777" w:rsidR="00875AE3" w:rsidRPr="00875AE3" w:rsidRDefault="00875AE3" w:rsidP="00875AE3">
            <w:pPr>
              <w:ind w:left="-130" w:right="-106"/>
            </w:pPr>
            <w:r w:rsidRPr="00875AE3">
              <w:t>тыс. руб. </w:t>
            </w:r>
          </w:p>
        </w:tc>
        <w:tc>
          <w:tcPr>
            <w:tcW w:w="1674" w:type="dxa"/>
            <w:tcBorders>
              <w:top w:val="nil"/>
              <w:left w:val="single" w:sz="4" w:space="0" w:color="auto"/>
              <w:bottom w:val="single" w:sz="4" w:space="0" w:color="auto"/>
              <w:right w:val="single" w:sz="4" w:space="0" w:color="auto"/>
            </w:tcBorders>
            <w:shd w:val="clear" w:color="auto" w:fill="auto"/>
            <w:vAlign w:val="center"/>
          </w:tcPr>
          <w:p w14:paraId="40123A3E" w14:textId="77777777" w:rsidR="00875AE3" w:rsidRPr="00875AE3" w:rsidRDefault="00875AE3" w:rsidP="00875AE3">
            <w:pPr>
              <w:jc w:val="center"/>
            </w:pPr>
            <w:r w:rsidRPr="00875AE3">
              <w:t>0</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16513278" w14:textId="77777777" w:rsidR="00875AE3" w:rsidRPr="00875AE3" w:rsidRDefault="00875AE3" w:rsidP="00875AE3">
            <w:pPr>
              <w:jc w:val="center"/>
            </w:pPr>
            <w:r w:rsidRPr="00875AE3">
              <w:t>0</w:t>
            </w:r>
          </w:p>
        </w:tc>
        <w:tc>
          <w:tcPr>
            <w:tcW w:w="1769" w:type="dxa"/>
            <w:shd w:val="clear" w:color="auto" w:fill="auto"/>
            <w:vAlign w:val="center"/>
            <w:hideMark/>
          </w:tcPr>
          <w:p w14:paraId="4409E62F" w14:textId="77777777" w:rsidR="00875AE3" w:rsidRPr="00875AE3" w:rsidRDefault="00875AE3" w:rsidP="00875AE3">
            <w:pPr>
              <w:ind w:left="-110" w:right="-105"/>
              <w:jc w:val="center"/>
            </w:pPr>
            <w:r w:rsidRPr="00875AE3">
              <w:t>0</w:t>
            </w:r>
          </w:p>
        </w:tc>
      </w:tr>
      <w:tr w:rsidR="00875AE3" w:rsidRPr="00875AE3" w14:paraId="54268F5D" w14:textId="77777777" w:rsidTr="00F95151">
        <w:trPr>
          <w:trHeight w:val="312"/>
        </w:trPr>
        <w:tc>
          <w:tcPr>
            <w:tcW w:w="540" w:type="dxa"/>
            <w:shd w:val="clear" w:color="auto" w:fill="auto"/>
            <w:hideMark/>
          </w:tcPr>
          <w:p w14:paraId="3762A8E0" w14:textId="77777777" w:rsidR="00875AE3" w:rsidRPr="00875AE3" w:rsidRDefault="00875AE3" w:rsidP="00875AE3">
            <w:r w:rsidRPr="00875AE3">
              <w:t>7</w:t>
            </w:r>
          </w:p>
        </w:tc>
        <w:tc>
          <w:tcPr>
            <w:tcW w:w="3151" w:type="dxa"/>
            <w:shd w:val="clear" w:color="auto" w:fill="auto"/>
            <w:hideMark/>
          </w:tcPr>
          <w:p w14:paraId="5EF55C6F" w14:textId="77777777" w:rsidR="00875AE3" w:rsidRPr="00875AE3" w:rsidRDefault="00875AE3" w:rsidP="00875AE3">
            <w:r w:rsidRPr="00875AE3">
              <w:t>Расходы на обучение персонала</w:t>
            </w:r>
          </w:p>
        </w:tc>
        <w:tc>
          <w:tcPr>
            <w:tcW w:w="980" w:type="dxa"/>
            <w:shd w:val="clear" w:color="auto" w:fill="auto"/>
            <w:vAlign w:val="center"/>
            <w:hideMark/>
          </w:tcPr>
          <w:p w14:paraId="05E7FDF9" w14:textId="77777777" w:rsidR="00875AE3" w:rsidRPr="00875AE3" w:rsidRDefault="00875AE3" w:rsidP="00875AE3">
            <w:pPr>
              <w:ind w:left="-130" w:right="-106"/>
            </w:pPr>
            <w:r w:rsidRPr="00875AE3">
              <w:t> тыс. руб.</w:t>
            </w:r>
          </w:p>
        </w:tc>
        <w:tc>
          <w:tcPr>
            <w:tcW w:w="1674" w:type="dxa"/>
            <w:tcBorders>
              <w:top w:val="nil"/>
              <w:left w:val="single" w:sz="4" w:space="0" w:color="auto"/>
              <w:bottom w:val="single" w:sz="4" w:space="0" w:color="auto"/>
              <w:right w:val="single" w:sz="4" w:space="0" w:color="auto"/>
            </w:tcBorders>
            <w:shd w:val="clear" w:color="auto" w:fill="auto"/>
            <w:vAlign w:val="center"/>
          </w:tcPr>
          <w:p w14:paraId="3006DF4C" w14:textId="77777777" w:rsidR="00875AE3" w:rsidRPr="00875AE3" w:rsidRDefault="00875AE3" w:rsidP="00875AE3">
            <w:pPr>
              <w:jc w:val="center"/>
            </w:pPr>
            <w:r w:rsidRPr="00875AE3">
              <w:t>0</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12B13609" w14:textId="77777777" w:rsidR="00875AE3" w:rsidRPr="00875AE3" w:rsidRDefault="00875AE3" w:rsidP="00875AE3">
            <w:pPr>
              <w:jc w:val="center"/>
            </w:pPr>
            <w:r w:rsidRPr="00875AE3">
              <w:t>0</w:t>
            </w:r>
          </w:p>
        </w:tc>
        <w:tc>
          <w:tcPr>
            <w:tcW w:w="1769" w:type="dxa"/>
            <w:shd w:val="clear" w:color="auto" w:fill="auto"/>
            <w:vAlign w:val="center"/>
            <w:hideMark/>
          </w:tcPr>
          <w:p w14:paraId="3372BF6D" w14:textId="77777777" w:rsidR="00875AE3" w:rsidRPr="00875AE3" w:rsidRDefault="00875AE3" w:rsidP="00875AE3">
            <w:pPr>
              <w:ind w:left="-110" w:right="-105"/>
              <w:jc w:val="center"/>
            </w:pPr>
            <w:r w:rsidRPr="00875AE3">
              <w:t>0</w:t>
            </w:r>
          </w:p>
        </w:tc>
      </w:tr>
      <w:tr w:rsidR="00875AE3" w:rsidRPr="00875AE3" w14:paraId="4AC80EBF" w14:textId="77777777" w:rsidTr="00F95151">
        <w:trPr>
          <w:trHeight w:val="312"/>
        </w:trPr>
        <w:tc>
          <w:tcPr>
            <w:tcW w:w="540" w:type="dxa"/>
            <w:shd w:val="clear" w:color="auto" w:fill="auto"/>
            <w:hideMark/>
          </w:tcPr>
          <w:p w14:paraId="6656C9A9" w14:textId="77777777" w:rsidR="00875AE3" w:rsidRPr="00875AE3" w:rsidRDefault="00875AE3" w:rsidP="00875AE3">
            <w:r w:rsidRPr="00875AE3">
              <w:t>8</w:t>
            </w:r>
          </w:p>
        </w:tc>
        <w:tc>
          <w:tcPr>
            <w:tcW w:w="3151" w:type="dxa"/>
            <w:shd w:val="clear" w:color="auto" w:fill="auto"/>
            <w:hideMark/>
          </w:tcPr>
          <w:p w14:paraId="2A83414C" w14:textId="77777777" w:rsidR="00875AE3" w:rsidRPr="00875AE3" w:rsidRDefault="00875AE3" w:rsidP="00875AE3">
            <w:r w:rsidRPr="00875AE3">
              <w:t>Лизинговый платеж</w:t>
            </w:r>
          </w:p>
        </w:tc>
        <w:tc>
          <w:tcPr>
            <w:tcW w:w="980" w:type="dxa"/>
            <w:shd w:val="clear" w:color="auto" w:fill="auto"/>
            <w:vAlign w:val="center"/>
            <w:hideMark/>
          </w:tcPr>
          <w:p w14:paraId="086CBF7A" w14:textId="77777777" w:rsidR="00875AE3" w:rsidRPr="00875AE3" w:rsidRDefault="00875AE3" w:rsidP="00875AE3">
            <w:pPr>
              <w:ind w:left="-130" w:right="-106"/>
            </w:pPr>
            <w:r w:rsidRPr="00875AE3">
              <w:t>тыс. руб. </w:t>
            </w:r>
          </w:p>
        </w:tc>
        <w:tc>
          <w:tcPr>
            <w:tcW w:w="1674" w:type="dxa"/>
            <w:tcBorders>
              <w:top w:val="nil"/>
              <w:left w:val="single" w:sz="4" w:space="0" w:color="auto"/>
              <w:bottom w:val="single" w:sz="4" w:space="0" w:color="auto"/>
              <w:right w:val="single" w:sz="4" w:space="0" w:color="auto"/>
            </w:tcBorders>
            <w:shd w:val="clear" w:color="auto" w:fill="auto"/>
            <w:vAlign w:val="center"/>
          </w:tcPr>
          <w:p w14:paraId="4EFA6E02" w14:textId="77777777" w:rsidR="00875AE3" w:rsidRPr="00875AE3" w:rsidRDefault="00875AE3" w:rsidP="00875AE3">
            <w:pPr>
              <w:jc w:val="center"/>
            </w:pPr>
            <w:r w:rsidRPr="00875AE3">
              <w:t>0</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785B0F86" w14:textId="77777777" w:rsidR="00875AE3" w:rsidRPr="00875AE3" w:rsidRDefault="00875AE3" w:rsidP="00875AE3">
            <w:pPr>
              <w:jc w:val="center"/>
            </w:pPr>
            <w:r w:rsidRPr="00875AE3">
              <w:t>0</w:t>
            </w:r>
          </w:p>
        </w:tc>
        <w:tc>
          <w:tcPr>
            <w:tcW w:w="1769" w:type="dxa"/>
            <w:shd w:val="clear" w:color="auto" w:fill="auto"/>
            <w:vAlign w:val="center"/>
            <w:hideMark/>
          </w:tcPr>
          <w:p w14:paraId="586F8ED9" w14:textId="77777777" w:rsidR="00875AE3" w:rsidRPr="00875AE3" w:rsidRDefault="00875AE3" w:rsidP="00875AE3">
            <w:pPr>
              <w:ind w:left="-110" w:right="-105"/>
              <w:jc w:val="center"/>
            </w:pPr>
            <w:r w:rsidRPr="00875AE3">
              <w:t>0</w:t>
            </w:r>
          </w:p>
        </w:tc>
      </w:tr>
      <w:tr w:rsidR="00875AE3" w:rsidRPr="00875AE3" w14:paraId="26148C54" w14:textId="77777777" w:rsidTr="00F95151">
        <w:trPr>
          <w:trHeight w:val="312"/>
        </w:trPr>
        <w:tc>
          <w:tcPr>
            <w:tcW w:w="540" w:type="dxa"/>
            <w:shd w:val="clear" w:color="auto" w:fill="auto"/>
            <w:hideMark/>
          </w:tcPr>
          <w:p w14:paraId="77EA8F26" w14:textId="77777777" w:rsidR="00875AE3" w:rsidRPr="00875AE3" w:rsidRDefault="00875AE3" w:rsidP="00875AE3">
            <w:r w:rsidRPr="00875AE3">
              <w:t>9</w:t>
            </w:r>
          </w:p>
        </w:tc>
        <w:tc>
          <w:tcPr>
            <w:tcW w:w="3151" w:type="dxa"/>
            <w:shd w:val="clear" w:color="auto" w:fill="auto"/>
            <w:hideMark/>
          </w:tcPr>
          <w:p w14:paraId="7C8295DE" w14:textId="77777777" w:rsidR="00875AE3" w:rsidRPr="00875AE3" w:rsidRDefault="00875AE3" w:rsidP="00875AE3">
            <w:r w:rsidRPr="00875AE3">
              <w:t>Арендная плата</w:t>
            </w:r>
          </w:p>
        </w:tc>
        <w:tc>
          <w:tcPr>
            <w:tcW w:w="980" w:type="dxa"/>
            <w:shd w:val="clear" w:color="auto" w:fill="auto"/>
            <w:vAlign w:val="center"/>
            <w:hideMark/>
          </w:tcPr>
          <w:p w14:paraId="38BC6999" w14:textId="77777777" w:rsidR="00875AE3" w:rsidRPr="00875AE3" w:rsidRDefault="00875AE3" w:rsidP="00875AE3">
            <w:pPr>
              <w:ind w:left="-130" w:right="-106"/>
            </w:pPr>
            <w:r w:rsidRPr="00875AE3">
              <w:t> тыс. руб.</w:t>
            </w:r>
          </w:p>
        </w:tc>
        <w:tc>
          <w:tcPr>
            <w:tcW w:w="1674" w:type="dxa"/>
            <w:tcBorders>
              <w:top w:val="nil"/>
              <w:left w:val="single" w:sz="4" w:space="0" w:color="auto"/>
              <w:bottom w:val="single" w:sz="4" w:space="0" w:color="auto"/>
              <w:right w:val="single" w:sz="4" w:space="0" w:color="auto"/>
            </w:tcBorders>
            <w:shd w:val="clear" w:color="auto" w:fill="auto"/>
            <w:vAlign w:val="center"/>
          </w:tcPr>
          <w:p w14:paraId="2F2BE77A" w14:textId="77777777" w:rsidR="00875AE3" w:rsidRPr="00875AE3" w:rsidRDefault="00875AE3" w:rsidP="00875AE3">
            <w:pPr>
              <w:jc w:val="center"/>
            </w:pPr>
            <w:r w:rsidRPr="00875AE3">
              <w:t>0</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425C0571" w14:textId="77777777" w:rsidR="00875AE3" w:rsidRPr="00875AE3" w:rsidRDefault="00875AE3" w:rsidP="00875AE3">
            <w:pPr>
              <w:jc w:val="center"/>
            </w:pPr>
            <w:r w:rsidRPr="00875AE3">
              <w:t>0</w:t>
            </w:r>
          </w:p>
        </w:tc>
        <w:tc>
          <w:tcPr>
            <w:tcW w:w="1769" w:type="dxa"/>
            <w:shd w:val="clear" w:color="auto" w:fill="auto"/>
            <w:vAlign w:val="center"/>
            <w:hideMark/>
          </w:tcPr>
          <w:p w14:paraId="5F499CE3" w14:textId="77777777" w:rsidR="00875AE3" w:rsidRPr="00875AE3" w:rsidRDefault="00875AE3" w:rsidP="00875AE3">
            <w:pPr>
              <w:ind w:left="-110" w:right="-105"/>
              <w:jc w:val="center"/>
            </w:pPr>
            <w:r w:rsidRPr="00875AE3">
              <w:t>0</w:t>
            </w:r>
          </w:p>
        </w:tc>
      </w:tr>
      <w:tr w:rsidR="00875AE3" w:rsidRPr="00875AE3" w14:paraId="5FF7B499" w14:textId="77777777" w:rsidTr="00F95151">
        <w:trPr>
          <w:trHeight w:val="312"/>
        </w:trPr>
        <w:tc>
          <w:tcPr>
            <w:tcW w:w="540" w:type="dxa"/>
            <w:shd w:val="clear" w:color="auto" w:fill="auto"/>
            <w:hideMark/>
          </w:tcPr>
          <w:p w14:paraId="7D584083" w14:textId="77777777" w:rsidR="00875AE3" w:rsidRPr="00875AE3" w:rsidRDefault="00875AE3" w:rsidP="00875AE3">
            <w:r w:rsidRPr="00875AE3">
              <w:t>10</w:t>
            </w:r>
          </w:p>
        </w:tc>
        <w:tc>
          <w:tcPr>
            <w:tcW w:w="3151" w:type="dxa"/>
            <w:shd w:val="clear" w:color="auto" w:fill="auto"/>
            <w:hideMark/>
          </w:tcPr>
          <w:p w14:paraId="3DAFE52A" w14:textId="77777777" w:rsidR="00875AE3" w:rsidRPr="00875AE3" w:rsidRDefault="00875AE3" w:rsidP="00875AE3">
            <w:r w:rsidRPr="00875AE3">
              <w:t>Другие расходы</w:t>
            </w:r>
          </w:p>
        </w:tc>
        <w:tc>
          <w:tcPr>
            <w:tcW w:w="980" w:type="dxa"/>
            <w:shd w:val="clear" w:color="auto" w:fill="auto"/>
            <w:vAlign w:val="center"/>
            <w:hideMark/>
          </w:tcPr>
          <w:p w14:paraId="1FF7549A" w14:textId="77777777" w:rsidR="00875AE3" w:rsidRPr="00875AE3" w:rsidRDefault="00875AE3" w:rsidP="00875AE3">
            <w:pPr>
              <w:ind w:left="-130" w:right="-106"/>
            </w:pPr>
            <w:r w:rsidRPr="00875AE3">
              <w:t> тыс. руб.</w:t>
            </w:r>
          </w:p>
        </w:tc>
        <w:tc>
          <w:tcPr>
            <w:tcW w:w="1674" w:type="dxa"/>
            <w:tcBorders>
              <w:top w:val="nil"/>
              <w:left w:val="single" w:sz="4" w:space="0" w:color="auto"/>
              <w:bottom w:val="single" w:sz="4" w:space="0" w:color="auto"/>
              <w:right w:val="single" w:sz="4" w:space="0" w:color="auto"/>
            </w:tcBorders>
            <w:shd w:val="clear" w:color="auto" w:fill="auto"/>
            <w:vAlign w:val="center"/>
          </w:tcPr>
          <w:p w14:paraId="6E755156" w14:textId="77777777" w:rsidR="00875AE3" w:rsidRPr="00875AE3" w:rsidRDefault="00875AE3" w:rsidP="00875AE3">
            <w:pPr>
              <w:jc w:val="center"/>
            </w:pPr>
            <w:r w:rsidRPr="00875AE3">
              <w:t>0</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25BE55B1" w14:textId="77777777" w:rsidR="00875AE3" w:rsidRPr="00875AE3" w:rsidRDefault="00875AE3" w:rsidP="00875AE3">
            <w:pPr>
              <w:jc w:val="center"/>
            </w:pPr>
            <w:r w:rsidRPr="00875AE3">
              <w:t>0</w:t>
            </w:r>
          </w:p>
        </w:tc>
        <w:tc>
          <w:tcPr>
            <w:tcW w:w="1769" w:type="dxa"/>
            <w:shd w:val="clear" w:color="auto" w:fill="auto"/>
            <w:vAlign w:val="center"/>
            <w:hideMark/>
          </w:tcPr>
          <w:p w14:paraId="11EA2E1C" w14:textId="77777777" w:rsidR="00875AE3" w:rsidRPr="00875AE3" w:rsidRDefault="00875AE3" w:rsidP="00875AE3">
            <w:pPr>
              <w:ind w:left="-110" w:right="-105"/>
              <w:jc w:val="center"/>
            </w:pPr>
            <w:r w:rsidRPr="00875AE3">
              <w:t>0</w:t>
            </w:r>
          </w:p>
        </w:tc>
      </w:tr>
      <w:tr w:rsidR="00875AE3" w:rsidRPr="00875AE3" w14:paraId="2EAC1B6B" w14:textId="77777777" w:rsidTr="00F95151">
        <w:trPr>
          <w:trHeight w:val="576"/>
        </w:trPr>
        <w:tc>
          <w:tcPr>
            <w:tcW w:w="540" w:type="dxa"/>
            <w:shd w:val="clear" w:color="auto" w:fill="auto"/>
            <w:hideMark/>
          </w:tcPr>
          <w:p w14:paraId="3CD835E9" w14:textId="77777777" w:rsidR="00875AE3" w:rsidRPr="00875AE3" w:rsidRDefault="00875AE3" w:rsidP="00875AE3">
            <w:r w:rsidRPr="00875AE3">
              <w:t> </w:t>
            </w:r>
          </w:p>
        </w:tc>
        <w:tc>
          <w:tcPr>
            <w:tcW w:w="3151" w:type="dxa"/>
            <w:shd w:val="clear" w:color="auto" w:fill="auto"/>
            <w:hideMark/>
          </w:tcPr>
          <w:p w14:paraId="4D990DCD" w14:textId="77777777" w:rsidR="00875AE3" w:rsidRPr="00875AE3" w:rsidRDefault="00875AE3" w:rsidP="00875AE3">
            <w:r w:rsidRPr="00875AE3">
              <w:t>Базовый уровень операционных расходов</w:t>
            </w:r>
          </w:p>
        </w:tc>
        <w:tc>
          <w:tcPr>
            <w:tcW w:w="980" w:type="dxa"/>
            <w:shd w:val="clear" w:color="auto" w:fill="auto"/>
            <w:vAlign w:val="center"/>
            <w:hideMark/>
          </w:tcPr>
          <w:p w14:paraId="03B3495E" w14:textId="77777777" w:rsidR="00875AE3" w:rsidRPr="00875AE3" w:rsidRDefault="00875AE3" w:rsidP="00875AE3">
            <w:pPr>
              <w:ind w:left="-130" w:right="-106"/>
            </w:pPr>
            <w:r w:rsidRPr="00875AE3">
              <w:t> тыс. руб.</w:t>
            </w:r>
          </w:p>
        </w:tc>
        <w:tc>
          <w:tcPr>
            <w:tcW w:w="1674" w:type="dxa"/>
            <w:tcBorders>
              <w:top w:val="nil"/>
              <w:left w:val="single" w:sz="4" w:space="0" w:color="auto"/>
              <w:bottom w:val="single" w:sz="4" w:space="0" w:color="auto"/>
              <w:right w:val="single" w:sz="4" w:space="0" w:color="auto"/>
            </w:tcBorders>
            <w:shd w:val="clear" w:color="auto" w:fill="auto"/>
            <w:vAlign w:val="center"/>
          </w:tcPr>
          <w:p w14:paraId="1012511A" w14:textId="77777777" w:rsidR="00875AE3" w:rsidRPr="00875AE3" w:rsidRDefault="00875AE3" w:rsidP="00875AE3">
            <w:pPr>
              <w:jc w:val="center"/>
            </w:pPr>
            <w:r w:rsidRPr="00875AE3">
              <w:t>199 130</w:t>
            </w:r>
          </w:p>
        </w:tc>
        <w:tc>
          <w:tcPr>
            <w:tcW w:w="1598" w:type="dxa"/>
            <w:tcBorders>
              <w:top w:val="nil"/>
              <w:left w:val="single" w:sz="4" w:space="0" w:color="auto"/>
              <w:bottom w:val="single" w:sz="4" w:space="0" w:color="auto"/>
              <w:right w:val="single" w:sz="4" w:space="0" w:color="auto"/>
            </w:tcBorders>
            <w:shd w:val="clear" w:color="auto" w:fill="auto"/>
            <w:vAlign w:val="center"/>
            <w:hideMark/>
          </w:tcPr>
          <w:p w14:paraId="29BDFD88" w14:textId="77777777" w:rsidR="00875AE3" w:rsidRPr="00875AE3" w:rsidRDefault="00875AE3" w:rsidP="00875AE3">
            <w:pPr>
              <w:jc w:val="center"/>
            </w:pPr>
            <w:r w:rsidRPr="00875AE3">
              <w:t>199 130</w:t>
            </w:r>
          </w:p>
        </w:tc>
        <w:tc>
          <w:tcPr>
            <w:tcW w:w="1769" w:type="dxa"/>
            <w:shd w:val="clear" w:color="auto" w:fill="auto"/>
            <w:vAlign w:val="center"/>
            <w:hideMark/>
          </w:tcPr>
          <w:p w14:paraId="78B40EE3" w14:textId="77777777" w:rsidR="00875AE3" w:rsidRPr="00875AE3" w:rsidRDefault="00875AE3" w:rsidP="00875AE3">
            <w:pPr>
              <w:ind w:left="-110" w:right="-105"/>
              <w:jc w:val="center"/>
            </w:pPr>
            <w:r w:rsidRPr="00875AE3">
              <w:t>0</w:t>
            </w:r>
          </w:p>
        </w:tc>
      </w:tr>
    </w:tbl>
    <w:p w14:paraId="1BA4A294" w14:textId="77777777" w:rsidR="00875AE3" w:rsidRPr="00875AE3" w:rsidRDefault="00875AE3" w:rsidP="00875AE3"/>
    <w:p w14:paraId="15FDBEEA" w14:textId="77777777" w:rsidR="00875AE3" w:rsidRPr="00875AE3" w:rsidRDefault="00875AE3" w:rsidP="00875AE3">
      <w:pPr>
        <w:tabs>
          <w:tab w:val="left" w:pos="1890"/>
        </w:tabs>
        <w:ind w:firstLine="709"/>
        <w:jc w:val="both"/>
      </w:pPr>
      <w:r w:rsidRPr="00875AE3">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875AE3">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w:t>
      </w:r>
    </w:p>
    <w:p w14:paraId="4291E4DC" w14:textId="77777777" w:rsidR="00875AE3" w:rsidRPr="00875AE3" w:rsidRDefault="00875AE3" w:rsidP="00875AE3">
      <w:pPr>
        <w:tabs>
          <w:tab w:val="left" w:pos="1890"/>
        </w:tabs>
        <w:ind w:firstLine="709"/>
        <w:jc w:val="both"/>
      </w:pPr>
    </w:p>
    <w:p w14:paraId="72059B31" w14:textId="77777777" w:rsidR="00875AE3" w:rsidRPr="00875AE3" w:rsidRDefault="00875AE3" w:rsidP="00875AE3">
      <w:pPr>
        <w:tabs>
          <w:tab w:val="left" w:pos="1890"/>
        </w:tabs>
        <w:ind w:firstLine="709"/>
        <w:jc w:val="both"/>
      </w:pPr>
      <w:r w:rsidRPr="00875AE3">
        <w:t xml:space="preserve">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 </w:t>
      </w:r>
    </w:p>
    <w:p w14:paraId="5C1FADBF" w14:textId="77777777" w:rsidR="00875AE3" w:rsidRPr="00875AE3" w:rsidRDefault="00875AE3" w:rsidP="00875AE3">
      <w:pPr>
        <w:tabs>
          <w:tab w:val="left" w:pos="1890"/>
        </w:tabs>
        <w:ind w:firstLine="709"/>
        <w:jc w:val="both"/>
      </w:pPr>
      <w:r w:rsidRPr="00875AE3">
        <w:t>Оборотно-сальдовая ведомость ОСВ по счету 20 за 2021 год по статье «Водоотведение» на сумму 466 тыс. руб. (стр. 558 том 3).</w:t>
      </w:r>
    </w:p>
    <w:p w14:paraId="46595778" w14:textId="77777777" w:rsidR="00875AE3" w:rsidRPr="00875AE3" w:rsidRDefault="00875AE3" w:rsidP="00875AE3">
      <w:pPr>
        <w:tabs>
          <w:tab w:val="left" w:pos="1890"/>
        </w:tabs>
        <w:ind w:firstLine="709"/>
        <w:jc w:val="both"/>
      </w:pPr>
      <w:r w:rsidRPr="00875AE3">
        <w:t>Оборотно-сальдовая ведомость ОСВ по счету 26 за 2021 год по статье «Водоотведение» на сумму 65 тыс. руб. (стр. 557 том 3).</w:t>
      </w:r>
    </w:p>
    <w:p w14:paraId="6C7D83B0" w14:textId="77777777" w:rsidR="00875AE3" w:rsidRPr="00875AE3" w:rsidRDefault="00875AE3" w:rsidP="00875AE3">
      <w:pPr>
        <w:tabs>
          <w:tab w:val="left" w:pos="1890"/>
        </w:tabs>
        <w:ind w:firstLine="709"/>
        <w:jc w:val="both"/>
      </w:pPr>
      <w:r w:rsidRPr="00875AE3">
        <w:t xml:space="preserve">Экономически обоснованный уровень затрат по данной статье составил </w:t>
      </w:r>
      <w:r w:rsidRPr="00875AE3">
        <w:rPr>
          <w:b/>
        </w:rPr>
        <w:t>531 тыс. руб.</w:t>
      </w:r>
    </w:p>
    <w:p w14:paraId="2631E2C3" w14:textId="77777777" w:rsidR="00875AE3" w:rsidRPr="00875AE3" w:rsidRDefault="00875AE3" w:rsidP="00875AE3">
      <w:pPr>
        <w:tabs>
          <w:tab w:val="left" w:pos="1890"/>
        </w:tabs>
        <w:ind w:firstLine="709"/>
        <w:jc w:val="both"/>
      </w:pPr>
    </w:p>
    <w:p w14:paraId="62D51500" w14:textId="77777777" w:rsidR="00875AE3" w:rsidRPr="00875AE3" w:rsidRDefault="00875AE3" w:rsidP="00875AE3">
      <w:pPr>
        <w:tabs>
          <w:tab w:val="left" w:pos="1890"/>
        </w:tabs>
        <w:ind w:firstLine="709"/>
        <w:jc w:val="both"/>
      </w:pPr>
      <w:r w:rsidRPr="00875AE3">
        <w:t>В подтверждение расходов на арендную плату предприятием представлены следующие документы:</w:t>
      </w:r>
    </w:p>
    <w:p w14:paraId="239389C0" w14:textId="77777777" w:rsidR="00875AE3" w:rsidRPr="00875AE3" w:rsidRDefault="00875AE3" w:rsidP="00875AE3">
      <w:pPr>
        <w:tabs>
          <w:tab w:val="left" w:pos="1890"/>
        </w:tabs>
        <w:ind w:firstLine="709"/>
        <w:jc w:val="both"/>
      </w:pPr>
      <w:r w:rsidRPr="00875AE3">
        <w:lastRenderedPageBreak/>
        <w:t xml:space="preserve">Оборотно-сальдовая ведомость по счету 20 за 2021 год на сумму </w:t>
      </w:r>
      <w:r w:rsidRPr="00875AE3">
        <w:br/>
        <w:t>2 969 тыс. руб., из них: аренда транспортных средств 430 тыс. руб., аренда оборудования 730 тыс. руб., аренда офисов и помещений 1 681 тыс. руб. аренда земли 128 тыс. руб. (стр. 574 том 3).</w:t>
      </w:r>
    </w:p>
    <w:p w14:paraId="6E18620A" w14:textId="77777777" w:rsidR="00875AE3" w:rsidRPr="00875AE3" w:rsidRDefault="00875AE3" w:rsidP="00875AE3">
      <w:pPr>
        <w:tabs>
          <w:tab w:val="left" w:pos="1890"/>
        </w:tabs>
        <w:ind w:firstLine="709"/>
        <w:jc w:val="both"/>
      </w:pPr>
      <w:r w:rsidRPr="00875AE3">
        <w:t xml:space="preserve">Оборотно-сальдовая ведомость по счету 76.05 за 2021 год на сумму </w:t>
      </w:r>
      <w:r w:rsidRPr="00875AE3">
        <w:br/>
        <w:t>607 тыс. руб. (стр. 575 том 3).</w:t>
      </w:r>
    </w:p>
    <w:p w14:paraId="38760AED"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0 тыс. руб.</w:t>
      </w:r>
    </w:p>
    <w:p w14:paraId="238DF227" w14:textId="77777777" w:rsidR="00875AE3" w:rsidRPr="00875AE3" w:rsidRDefault="00875AE3" w:rsidP="00875AE3">
      <w:pPr>
        <w:tabs>
          <w:tab w:val="left" w:pos="1890"/>
        </w:tabs>
        <w:ind w:firstLine="709"/>
        <w:jc w:val="both"/>
      </w:pPr>
    </w:p>
    <w:p w14:paraId="178F83A8" w14:textId="77777777" w:rsidR="00875AE3" w:rsidRPr="00875AE3" w:rsidRDefault="00875AE3" w:rsidP="00875AE3">
      <w:pPr>
        <w:tabs>
          <w:tab w:val="left" w:pos="1890"/>
        </w:tabs>
        <w:ind w:firstLine="709"/>
        <w:jc w:val="both"/>
      </w:pPr>
      <w:r w:rsidRPr="00875AE3">
        <w:t xml:space="preserve">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bookmarkStart w:id="139" w:name="_Hlk116547033"/>
      <w:r w:rsidRPr="00875AE3">
        <w:t>предприятием представлены следующие документы:</w:t>
      </w:r>
      <w:bookmarkEnd w:id="139"/>
    </w:p>
    <w:p w14:paraId="77BA946D" w14:textId="77777777" w:rsidR="00875AE3" w:rsidRPr="00875AE3" w:rsidRDefault="00875AE3" w:rsidP="00875AE3">
      <w:pPr>
        <w:tabs>
          <w:tab w:val="left" w:pos="1890"/>
        </w:tabs>
        <w:ind w:firstLine="709"/>
        <w:jc w:val="both"/>
      </w:pPr>
      <w:r w:rsidRPr="00875AE3">
        <w:t xml:space="preserve">Карточка счета 68.10 за 2021 год на сумму 38 тыс. руб. (стр. 657 </w:t>
      </w:r>
      <w:r w:rsidRPr="00875AE3">
        <w:br/>
        <w:t>том 3).</w:t>
      </w:r>
    </w:p>
    <w:p w14:paraId="4BDD15FA" w14:textId="77777777" w:rsidR="00875AE3" w:rsidRPr="00875AE3" w:rsidRDefault="00875AE3" w:rsidP="00875AE3">
      <w:pPr>
        <w:tabs>
          <w:tab w:val="left" w:pos="1890"/>
        </w:tabs>
        <w:ind w:firstLine="709"/>
        <w:jc w:val="both"/>
      </w:pPr>
      <w:r w:rsidRPr="00875AE3">
        <w:t xml:space="preserve">Декларация о плате за негативное воздействие на окружающую среду </w:t>
      </w:r>
      <w:r w:rsidRPr="00875AE3">
        <w:br/>
        <w:t xml:space="preserve">за 2021 год (стр. 658-710 том 3). Сумма платы в пределах установленных нормативов и (или) лимитов составила 38 тыс. руб. </w:t>
      </w:r>
    </w:p>
    <w:p w14:paraId="7BA105BD"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38 тыс. руб.</w:t>
      </w:r>
    </w:p>
    <w:p w14:paraId="6B660F68" w14:textId="77777777" w:rsidR="00875AE3" w:rsidRPr="00875AE3" w:rsidRDefault="00875AE3" w:rsidP="00875AE3">
      <w:pPr>
        <w:tabs>
          <w:tab w:val="left" w:pos="1890"/>
        </w:tabs>
        <w:ind w:firstLine="709"/>
        <w:jc w:val="both"/>
      </w:pPr>
    </w:p>
    <w:p w14:paraId="4569EA6A" w14:textId="77777777" w:rsidR="00875AE3" w:rsidRPr="00875AE3" w:rsidRDefault="00875AE3" w:rsidP="00875AE3">
      <w:pPr>
        <w:tabs>
          <w:tab w:val="left" w:pos="1890"/>
        </w:tabs>
        <w:ind w:firstLine="709"/>
        <w:jc w:val="both"/>
      </w:pPr>
      <w:r w:rsidRPr="00875AE3">
        <w:t>В подтверждение расходов на обязательное страхование представлены следующие документы:</w:t>
      </w:r>
    </w:p>
    <w:p w14:paraId="0B52B210" w14:textId="77777777" w:rsidR="00875AE3" w:rsidRPr="00875AE3" w:rsidRDefault="00875AE3" w:rsidP="00875AE3">
      <w:pPr>
        <w:tabs>
          <w:tab w:val="left" w:pos="1890"/>
        </w:tabs>
        <w:ind w:firstLine="709"/>
        <w:jc w:val="both"/>
      </w:pPr>
      <w:r w:rsidRPr="00875AE3">
        <w:t>Оборотно-сальдовая ведомость по счету 26 за 2021 год по статье «Страхование» на сумму 6 тыс. руб. (стр. 724 том 3).</w:t>
      </w:r>
    </w:p>
    <w:p w14:paraId="7E85C336"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6 тыс. руб.</w:t>
      </w:r>
    </w:p>
    <w:p w14:paraId="6C9EDFAE" w14:textId="77777777" w:rsidR="00875AE3" w:rsidRPr="00875AE3" w:rsidRDefault="00875AE3" w:rsidP="00875AE3">
      <w:pPr>
        <w:tabs>
          <w:tab w:val="left" w:pos="1890"/>
        </w:tabs>
        <w:ind w:firstLine="709"/>
        <w:jc w:val="both"/>
        <w:rPr>
          <w:b/>
        </w:rPr>
      </w:pPr>
    </w:p>
    <w:p w14:paraId="25F81A29" w14:textId="77777777" w:rsidR="00875AE3" w:rsidRPr="00875AE3" w:rsidRDefault="00875AE3" w:rsidP="00875AE3">
      <w:pPr>
        <w:tabs>
          <w:tab w:val="left" w:pos="1890"/>
        </w:tabs>
        <w:ind w:firstLine="709"/>
        <w:jc w:val="both"/>
      </w:pPr>
      <w:bookmarkStart w:id="140" w:name="_Hlk116547896"/>
      <w:r w:rsidRPr="00875AE3">
        <w:t>В подтверждение расходов по уплате налога на имущество предприятием представлены следующие документы:</w:t>
      </w:r>
    </w:p>
    <w:bookmarkEnd w:id="140"/>
    <w:p w14:paraId="3A106BCA" w14:textId="77777777" w:rsidR="00875AE3" w:rsidRPr="00875AE3" w:rsidRDefault="00875AE3" w:rsidP="00875AE3">
      <w:pPr>
        <w:tabs>
          <w:tab w:val="left" w:pos="1890"/>
        </w:tabs>
        <w:ind w:firstLine="709"/>
        <w:jc w:val="both"/>
      </w:pPr>
      <w:r w:rsidRPr="00875AE3">
        <w:t>Карточка счета 68.08 за 2021 год по статье «Налоги» (стр. 629 том 3).</w:t>
      </w:r>
    </w:p>
    <w:p w14:paraId="2303F682" w14:textId="77777777" w:rsidR="00875AE3" w:rsidRPr="00875AE3" w:rsidRDefault="00875AE3" w:rsidP="00875AE3">
      <w:pPr>
        <w:tabs>
          <w:tab w:val="left" w:pos="1890"/>
        </w:tabs>
        <w:ind w:firstLine="709"/>
        <w:jc w:val="both"/>
      </w:pPr>
      <w:r w:rsidRPr="00875AE3">
        <w:t xml:space="preserve">Налоговая декларация по налогу на имущество организации за 2021 год на сумму 5 665 тыс. руб. (стр. 630-646 том 3). </w:t>
      </w:r>
    </w:p>
    <w:p w14:paraId="6A148FB2" w14:textId="77777777" w:rsidR="00875AE3" w:rsidRPr="00875AE3" w:rsidRDefault="00875AE3" w:rsidP="00875AE3">
      <w:pPr>
        <w:tabs>
          <w:tab w:val="left" w:pos="1890"/>
        </w:tabs>
        <w:ind w:firstLine="709"/>
        <w:jc w:val="both"/>
      </w:pPr>
      <w:r w:rsidRPr="00875AE3">
        <w:t xml:space="preserve">Экономически обоснованный уровень затрат по данной статье принят экспертами на уровне </w:t>
      </w:r>
      <w:r w:rsidRPr="00875AE3">
        <w:rPr>
          <w:b/>
        </w:rPr>
        <w:t>5 665 тыс. руб.</w:t>
      </w:r>
    </w:p>
    <w:p w14:paraId="31D9A1E4" w14:textId="77777777" w:rsidR="00875AE3" w:rsidRPr="00875AE3" w:rsidRDefault="00875AE3" w:rsidP="00875AE3">
      <w:pPr>
        <w:tabs>
          <w:tab w:val="left" w:pos="1890"/>
        </w:tabs>
        <w:ind w:firstLine="709"/>
        <w:jc w:val="both"/>
      </w:pPr>
    </w:p>
    <w:p w14:paraId="052475D5" w14:textId="77777777" w:rsidR="00875AE3" w:rsidRPr="00875AE3" w:rsidRDefault="00875AE3" w:rsidP="00875AE3">
      <w:pPr>
        <w:tabs>
          <w:tab w:val="left" w:pos="1890"/>
        </w:tabs>
        <w:ind w:firstLine="709"/>
        <w:jc w:val="both"/>
      </w:pPr>
      <w:r w:rsidRPr="00875AE3">
        <w:t>В подтверждение расходов по уплате налога на землю предприятием представлены следующие документы:</w:t>
      </w:r>
    </w:p>
    <w:p w14:paraId="62C9233A" w14:textId="77777777" w:rsidR="00875AE3" w:rsidRPr="00875AE3" w:rsidRDefault="00875AE3" w:rsidP="00875AE3">
      <w:pPr>
        <w:tabs>
          <w:tab w:val="left" w:pos="1890"/>
        </w:tabs>
        <w:ind w:firstLine="709"/>
        <w:jc w:val="both"/>
      </w:pPr>
      <w:r w:rsidRPr="00875AE3">
        <w:t>Карточка счета 68.06 за 2021 год на сумму 55 тыс. руб. (стр. 626 том 3).</w:t>
      </w:r>
    </w:p>
    <w:p w14:paraId="59594069" w14:textId="77777777" w:rsidR="00875AE3" w:rsidRPr="00875AE3" w:rsidRDefault="00875AE3" w:rsidP="00875AE3">
      <w:pPr>
        <w:tabs>
          <w:tab w:val="left" w:pos="1890"/>
        </w:tabs>
        <w:ind w:firstLine="709"/>
        <w:jc w:val="both"/>
      </w:pPr>
      <w:r w:rsidRPr="00875AE3">
        <w:t xml:space="preserve">Экономически обоснованный уровень затрат по данной статье принят экспертами на уровне </w:t>
      </w:r>
      <w:r w:rsidRPr="00875AE3">
        <w:rPr>
          <w:b/>
        </w:rPr>
        <w:t>55 тыс. руб.</w:t>
      </w:r>
    </w:p>
    <w:p w14:paraId="5008DBE7" w14:textId="77777777" w:rsidR="00875AE3" w:rsidRPr="00875AE3" w:rsidRDefault="00875AE3" w:rsidP="00875AE3">
      <w:pPr>
        <w:tabs>
          <w:tab w:val="left" w:pos="1890"/>
        </w:tabs>
        <w:ind w:firstLine="709"/>
        <w:jc w:val="both"/>
      </w:pPr>
    </w:p>
    <w:p w14:paraId="7EE90C00" w14:textId="77777777" w:rsidR="00875AE3" w:rsidRPr="00875AE3" w:rsidRDefault="00875AE3" w:rsidP="00875AE3">
      <w:pPr>
        <w:tabs>
          <w:tab w:val="left" w:pos="1890"/>
        </w:tabs>
        <w:ind w:firstLine="709"/>
        <w:jc w:val="both"/>
      </w:pPr>
      <w:bookmarkStart w:id="141" w:name="_Hlk116565747"/>
      <w:r w:rsidRPr="00875AE3">
        <w:t>В подтверждение расходов по уплате отчислений на социальные нужды предприятием представлены следующие документы:</w:t>
      </w:r>
    </w:p>
    <w:p w14:paraId="4D7E4918" w14:textId="77777777" w:rsidR="00875AE3" w:rsidRPr="00875AE3" w:rsidRDefault="00875AE3" w:rsidP="00875AE3">
      <w:pPr>
        <w:tabs>
          <w:tab w:val="left" w:pos="1890"/>
        </w:tabs>
        <w:ind w:firstLine="709"/>
        <w:jc w:val="both"/>
      </w:pPr>
      <w:r w:rsidRPr="00875AE3">
        <w:t>Уведомление о размере страховых взносов (стр. 211-212 том 2).</w:t>
      </w:r>
    </w:p>
    <w:p w14:paraId="00C7098B" w14:textId="77777777" w:rsidR="00875AE3" w:rsidRPr="00875AE3" w:rsidRDefault="00875AE3" w:rsidP="00875AE3">
      <w:pPr>
        <w:tabs>
          <w:tab w:val="left" w:pos="1890"/>
        </w:tabs>
        <w:ind w:firstLine="709"/>
        <w:jc w:val="both"/>
      </w:pPr>
      <w:bookmarkStart w:id="142" w:name="_Hlk116565705"/>
      <w:r w:rsidRPr="00875AE3">
        <w:t xml:space="preserve">Оборотно-сальдовая ведомость </w:t>
      </w:r>
      <w:bookmarkEnd w:id="142"/>
      <w:r w:rsidRPr="00875AE3">
        <w:t xml:space="preserve">по счету 20 за 2021 год на сумму </w:t>
      </w:r>
      <w:r w:rsidRPr="00875AE3">
        <w:br/>
        <w:t>30 038 тыс. руб. (стр. 754 том 3).</w:t>
      </w:r>
    </w:p>
    <w:p w14:paraId="6EC5DB95" w14:textId="77777777" w:rsidR="00875AE3" w:rsidRPr="00875AE3" w:rsidRDefault="00875AE3" w:rsidP="00875AE3">
      <w:pPr>
        <w:tabs>
          <w:tab w:val="left" w:pos="1890"/>
        </w:tabs>
        <w:ind w:firstLine="709"/>
        <w:jc w:val="both"/>
      </w:pPr>
      <w:r w:rsidRPr="00875AE3">
        <w:t xml:space="preserve">Оборотно-сальдовая ведомость по счету 26 за 2021 год на сумму </w:t>
      </w:r>
      <w:r w:rsidRPr="00875AE3">
        <w:br/>
        <w:t>4 468 тыс. руб. (стр. 757 том 3).</w:t>
      </w:r>
    </w:p>
    <w:p w14:paraId="3785C4EA"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34 506 тыс. руб.</w:t>
      </w:r>
    </w:p>
    <w:p w14:paraId="21E005AC" w14:textId="77777777" w:rsidR="00875AE3" w:rsidRPr="00875AE3" w:rsidRDefault="00875AE3" w:rsidP="00875AE3">
      <w:pPr>
        <w:tabs>
          <w:tab w:val="left" w:pos="1890"/>
        </w:tabs>
        <w:ind w:firstLine="709"/>
        <w:jc w:val="both"/>
        <w:rPr>
          <w:b/>
        </w:rPr>
      </w:pPr>
    </w:p>
    <w:p w14:paraId="2A4667F6" w14:textId="77777777" w:rsidR="00875AE3" w:rsidRPr="00875AE3" w:rsidRDefault="00875AE3" w:rsidP="00875AE3">
      <w:pPr>
        <w:tabs>
          <w:tab w:val="left" w:pos="1890"/>
        </w:tabs>
        <w:ind w:firstLine="709"/>
        <w:jc w:val="both"/>
      </w:pPr>
      <w:bookmarkStart w:id="143" w:name="_Hlk116565923"/>
      <w:bookmarkEnd w:id="141"/>
      <w:r w:rsidRPr="00875AE3">
        <w:t>В подтверждение расходов по начислению амортизации основных средств и нематериальных активов предприятием представлены следующие документы:</w:t>
      </w:r>
    </w:p>
    <w:p w14:paraId="6A0EFEFD" w14:textId="77777777" w:rsidR="00875AE3" w:rsidRPr="00875AE3" w:rsidRDefault="00875AE3" w:rsidP="00875AE3">
      <w:pPr>
        <w:tabs>
          <w:tab w:val="left" w:pos="1890"/>
        </w:tabs>
        <w:ind w:firstLine="709"/>
        <w:jc w:val="both"/>
      </w:pPr>
      <w:r w:rsidRPr="00875AE3">
        <w:lastRenderedPageBreak/>
        <w:t xml:space="preserve">Оборотно-сальдовая ведомость по счету 20 за 2021 год по статье «Амортизация ОС» на сумму 29 536 тыс. руб. (стр. 734 том 3). </w:t>
      </w:r>
    </w:p>
    <w:p w14:paraId="5C5919B5"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29 536 тыс. руб.</w:t>
      </w:r>
    </w:p>
    <w:bookmarkEnd w:id="143"/>
    <w:p w14:paraId="613C20E0" w14:textId="77777777" w:rsidR="00875AE3" w:rsidRPr="00875AE3" w:rsidRDefault="00875AE3" w:rsidP="00875AE3">
      <w:pPr>
        <w:tabs>
          <w:tab w:val="left" w:pos="1890"/>
        </w:tabs>
        <w:ind w:firstLine="709"/>
        <w:jc w:val="both"/>
        <w:rPr>
          <w:b/>
        </w:rPr>
      </w:pPr>
    </w:p>
    <w:p w14:paraId="5AC60F55" w14:textId="77777777" w:rsidR="00875AE3" w:rsidRPr="00875AE3" w:rsidRDefault="00875AE3" w:rsidP="00875AE3">
      <w:pPr>
        <w:tabs>
          <w:tab w:val="left" w:pos="1890"/>
        </w:tabs>
        <w:ind w:firstLine="709"/>
        <w:jc w:val="both"/>
      </w:pPr>
      <w:r w:rsidRPr="00875AE3">
        <w:t>В подтверждение расходов по уплате налога на прибыль</w:t>
      </w:r>
      <w:r w:rsidRPr="00875AE3">
        <w:rPr>
          <w:b/>
        </w:rPr>
        <w:t xml:space="preserve"> </w:t>
      </w:r>
      <w:r w:rsidRPr="00875AE3">
        <w:t>предприятием представлены следующие документы:</w:t>
      </w:r>
    </w:p>
    <w:p w14:paraId="7B472789" w14:textId="77777777" w:rsidR="00875AE3" w:rsidRPr="00875AE3" w:rsidRDefault="00875AE3" w:rsidP="00875AE3">
      <w:pPr>
        <w:tabs>
          <w:tab w:val="left" w:pos="1890"/>
        </w:tabs>
        <w:ind w:firstLine="709"/>
        <w:jc w:val="both"/>
      </w:pPr>
      <w:r w:rsidRPr="00875AE3">
        <w:t xml:space="preserve">Налоговая декларация по налогу на прибыль за 2021 год на сумму </w:t>
      </w:r>
      <w:r w:rsidRPr="00875AE3">
        <w:br/>
        <w:t>5 013 тыс. руб. (стр. 748-753 том 2).</w:t>
      </w:r>
    </w:p>
    <w:p w14:paraId="73C4B60B"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0 тыс. руб.</w:t>
      </w:r>
    </w:p>
    <w:p w14:paraId="5C88A6D3" w14:textId="77777777" w:rsidR="00875AE3" w:rsidRPr="00875AE3" w:rsidRDefault="00875AE3" w:rsidP="00875AE3">
      <w:pPr>
        <w:tabs>
          <w:tab w:val="left" w:pos="1890"/>
        </w:tabs>
        <w:ind w:firstLine="709"/>
        <w:jc w:val="both"/>
      </w:pPr>
    </w:p>
    <w:p w14:paraId="0174DCF9" w14:textId="77777777" w:rsidR="00875AE3" w:rsidRPr="00875AE3" w:rsidRDefault="00875AE3" w:rsidP="00875AE3">
      <w:pPr>
        <w:tabs>
          <w:tab w:val="left" w:pos="1890"/>
        </w:tabs>
        <w:ind w:firstLine="709"/>
        <w:jc w:val="both"/>
      </w:pPr>
      <w:r w:rsidRPr="00875AE3">
        <w:t>Расчет неподконтрольных расходов приведен в таблице 3.</w:t>
      </w:r>
    </w:p>
    <w:p w14:paraId="7B4DFAA5" w14:textId="77777777" w:rsidR="00875AE3" w:rsidRPr="00875AE3" w:rsidRDefault="00875AE3" w:rsidP="00875AE3">
      <w:pPr>
        <w:tabs>
          <w:tab w:val="left" w:pos="1890"/>
        </w:tabs>
        <w:ind w:firstLine="709"/>
        <w:jc w:val="both"/>
        <w:sectPr w:rsidR="00875AE3" w:rsidRPr="00875AE3" w:rsidSect="00F93DE3">
          <w:headerReference w:type="default" r:id="rId42"/>
          <w:pgSz w:w="11906" w:h="16838"/>
          <w:pgMar w:top="851" w:right="992" w:bottom="567" w:left="1418" w:header="709" w:footer="709" w:gutter="0"/>
          <w:cols w:space="708"/>
          <w:titlePg/>
          <w:docGrid w:linePitch="381"/>
        </w:sectPr>
      </w:pPr>
    </w:p>
    <w:p w14:paraId="79958300" w14:textId="77777777" w:rsidR="00875AE3" w:rsidRPr="00875AE3" w:rsidRDefault="00875AE3" w:rsidP="00875AE3">
      <w:pPr>
        <w:tabs>
          <w:tab w:val="left" w:pos="1890"/>
        </w:tabs>
        <w:ind w:firstLine="709"/>
        <w:jc w:val="both"/>
      </w:pPr>
    </w:p>
    <w:p w14:paraId="77CF9480" w14:textId="77777777" w:rsidR="00875AE3" w:rsidRPr="00875AE3" w:rsidRDefault="00875AE3" w:rsidP="00875AE3">
      <w:pPr>
        <w:numPr>
          <w:ilvl w:val="0"/>
          <w:numId w:val="37"/>
        </w:numPr>
        <w:ind w:left="9008" w:right="-426" w:hanging="1069"/>
        <w:jc w:val="right"/>
        <w:rPr>
          <w:lang w:eastAsia="en-US"/>
        </w:rPr>
      </w:pPr>
    </w:p>
    <w:p w14:paraId="7180FC4A" w14:textId="77777777" w:rsidR="00875AE3" w:rsidRPr="00875AE3" w:rsidRDefault="00875AE3" w:rsidP="00875AE3">
      <w:pPr>
        <w:keepNext/>
        <w:ind w:right="141"/>
        <w:jc w:val="center"/>
        <w:outlineLvl w:val="2"/>
        <w:rPr>
          <w:rFonts w:cs="Arial"/>
          <w:b/>
          <w:bCs/>
          <w:szCs w:val="26"/>
          <w:lang w:eastAsia="en-US"/>
        </w:rPr>
      </w:pPr>
      <w:r w:rsidRPr="00875AE3">
        <w:rPr>
          <w:rFonts w:cs="Arial"/>
          <w:b/>
          <w:bCs/>
          <w:szCs w:val="26"/>
          <w:lang w:eastAsia="en-US"/>
        </w:rPr>
        <w:t xml:space="preserve">Реестр неподконтрольных расходов </w:t>
      </w:r>
    </w:p>
    <w:p w14:paraId="7C5BA495" w14:textId="77777777" w:rsidR="00875AE3" w:rsidRPr="00875AE3" w:rsidRDefault="00875AE3" w:rsidP="00875AE3">
      <w:pPr>
        <w:jc w:val="right"/>
      </w:pPr>
    </w:p>
    <w:p w14:paraId="62C5D227" w14:textId="77777777" w:rsidR="00875AE3" w:rsidRPr="00875AE3" w:rsidRDefault="00875AE3" w:rsidP="00875AE3">
      <w:pPr>
        <w:ind w:right="142"/>
        <w:jc w:val="right"/>
      </w:pPr>
      <w:r w:rsidRPr="00875AE3">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875AE3" w:rsidRPr="00875AE3" w14:paraId="6AD47A25" w14:textId="77777777" w:rsidTr="00F95151">
        <w:trPr>
          <w:trHeight w:val="720"/>
        </w:trPr>
        <w:tc>
          <w:tcPr>
            <w:tcW w:w="851" w:type="dxa"/>
            <w:vMerge w:val="restart"/>
            <w:shd w:val="clear" w:color="auto" w:fill="auto"/>
            <w:vAlign w:val="center"/>
            <w:hideMark/>
          </w:tcPr>
          <w:p w14:paraId="5A1BFCE8" w14:textId="77777777" w:rsidR="00875AE3" w:rsidRPr="00875AE3" w:rsidRDefault="00875AE3" w:rsidP="00875AE3">
            <w:pPr>
              <w:jc w:val="center"/>
            </w:pPr>
            <w:r w:rsidRPr="00875AE3">
              <w:t>№ п/п</w:t>
            </w:r>
          </w:p>
        </w:tc>
        <w:tc>
          <w:tcPr>
            <w:tcW w:w="7087" w:type="dxa"/>
            <w:vMerge w:val="restart"/>
            <w:shd w:val="clear" w:color="auto" w:fill="auto"/>
            <w:vAlign w:val="center"/>
            <w:hideMark/>
          </w:tcPr>
          <w:p w14:paraId="7EC228D8" w14:textId="77777777" w:rsidR="00875AE3" w:rsidRPr="00875AE3" w:rsidRDefault="00875AE3" w:rsidP="00875AE3">
            <w:pPr>
              <w:jc w:val="center"/>
            </w:pPr>
            <w:r w:rsidRPr="00875AE3">
              <w:t>Наименование расхода</w:t>
            </w:r>
          </w:p>
        </w:tc>
        <w:tc>
          <w:tcPr>
            <w:tcW w:w="1418" w:type="dxa"/>
            <w:vMerge w:val="restart"/>
            <w:shd w:val="clear" w:color="auto" w:fill="auto"/>
            <w:vAlign w:val="center"/>
            <w:hideMark/>
          </w:tcPr>
          <w:p w14:paraId="79A5DB21" w14:textId="77777777" w:rsidR="00875AE3" w:rsidRPr="00875AE3" w:rsidRDefault="00875AE3" w:rsidP="00875AE3">
            <w:pPr>
              <w:ind w:left="-138" w:right="-153"/>
              <w:jc w:val="center"/>
            </w:pPr>
            <w:r w:rsidRPr="00875AE3">
              <w:t xml:space="preserve">Факт </w:t>
            </w:r>
            <w:r w:rsidRPr="00875AE3">
              <w:br/>
              <w:t>2021 года</w:t>
            </w:r>
          </w:p>
        </w:tc>
      </w:tr>
      <w:tr w:rsidR="00875AE3" w:rsidRPr="00875AE3" w14:paraId="30F3040E" w14:textId="77777777" w:rsidTr="00F95151">
        <w:trPr>
          <w:trHeight w:val="458"/>
        </w:trPr>
        <w:tc>
          <w:tcPr>
            <w:tcW w:w="851" w:type="dxa"/>
            <w:vMerge/>
            <w:shd w:val="clear" w:color="auto" w:fill="auto"/>
            <w:vAlign w:val="center"/>
            <w:hideMark/>
          </w:tcPr>
          <w:p w14:paraId="745ED2B4" w14:textId="77777777" w:rsidR="00875AE3" w:rsidRPr="00875AE3" w:rsidRDefault="00875AE3" w:rsidP="00875AE3">
            <w:pPr>
              <w:jc w:val="center"/>
            </w:pPr>
          </w:p>
        </w:tc>
        <w:tc>
          <w:tcPr>
            <w:tcW w:w="7087" w:type="dxa"/>
            <w:vMerge/>
            <w:shd w:val="clear" w:color="auto" w:fill="auto"/>
            <w:vAlign w:val="center"/>
            <w:hideMark/>
          </w:tcPr>
          <w:p w14:paraId="74C62791" w14:textId="77777777" w:rsidR="00875AE3" w:rsidRPr="00875AE3" w:rsidRDefault="00875AE3" w:rsidP="00875AE3">
            <w:pPr>
              <w:jc w:val="center"/>
            </w:pPr>
          </w:p>
        </w:tc>
        <w:tc>
          <w:tcPr>
            <w:tcW w:w="1418" w:type="dxa"/>
            <w:vMerge/>
            <w:shd w:val="clear" w:color="auto" w:fill="auto"/>
            <w:vAlign w:val="center"/>
            <w:hideMark/>
          </w:tcPr>
          <w:p w14:paraId="70E8E055" w14:textId="77777777" w:rsidR="00875AE3" w:rsidRPr="00875AE3" w:rsidRDefault="00875AE3" w:rsidP="00875AE3">
            <w:pPr>
              <w:jc w:val="center"/>
            </w:pPr>
          </w:p>
        </w:tc>
      </w:tr>
      <w:tr w:rsidR="00875AE3" w:rsidRPr="00875AE3" w14:paraId="6A15D2E0" w14:textId="77777777" w:rsidTr="00F95151">
        <w:trPr>
          <w:trHeight w:val="711"/>
        </w:trPr>
        <w:tc>
          <w:tcPr>
            <w:tcW w:w="851" w:type="dxa"/>
            <w:shd w:val="clear" w:color="auto" w:fill="auto"/>
            <w:noWrap/>
            <w:vAlign w:val="center"/>
            <w:hideMark/>
          </w:tcPr>
          <w:p w14:paraId="75EF6B91" w14:textId="77777777" w:rsidR="00875AE3" w:rsidRPr="00875AE3" w:rsidRDefault="00875AE3" w:rsidP="00875AE3">
            <w:pPr>
              <w:jc w:val="center"/>
            </w:pPr>
            <w:r w:rsidRPr="00875AE3">
              <w:t>1.1</w:t>
            </w:r>
          </w:p>
        </w:tc>
        <w:tc>
          <w:tcPr>
            <w:tcW w:w="7087" w:type="dxa"/>
            <w:shd w:val="clear" w:color="auto" w:fill="auto"/>
            <w:vAlign w:val="center"/>
            <w:hideMark/>
          </w:tcPr>
          <w:p w14:paraId="7CFE9BBF" w14:textId="77777777" w:rsidR="00875AE3" w:rsidRPr="00875AE3" w:rsidRDefault="00875AE3" w:rsidP="00875AE3">
            <w:r w:rsidRPr="00875AE3">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A9FB2D" w14:textId="77777777" w:rsidR="00875AE3" w:rsidRPr="00875AE3" w:rsidRDefault="00875AE3" w:rsidP="00875AE3">
            <w:pPr>
              <w:jc w:val="center"/>
            </w:pPr>
            <w:r w:rsidRPr="00875AE3">
              <w:t>531</w:t>
            </w:r>
          </w:p>
        </w:tc>
      </w:tr>
      <w:tr w:rsidR="00875AE3" w:rsidRPr="00875AE3" w14:paraId="07437A74" w14:textId="77777777" w:rsidTr="00F95151">
        <w:trPr>
          <w:trHeight w:val="360"/>
        </w:trPr>
        <w:tc>
          <w:tcPr>
            <w:tcW w:w="851" w:type="dxa"/>
            <w:shd w:val="clear" w:color="auto" w:fill="auto"/>
            <w:noWrap/>
            <w:vAlign w:val="center"/>
            <w:hideMark/>
          </w:tcPr>
          <w:p w14:paraId="6247B9EF" w14:textId="77777777" w:rsidR="00875AE3" w:rsidRPr="00875AE3" w:rsidRDefault="00875AE3" w:rsidP="00875AE3">
            <w:pPr>
              <w:jc w:val="center"/>
            </w:pPr>
            <w:r w:rsidRPr="00875AE3">
              <w:t>1.2</w:t>
            </w:r>
          </w:p>
        </w:tc>
        <w:tc>
          <w:tcPr>
            <w:tcW w:w="7087" w:type="dxa"/>
            <w:shd w:val="clear" w:color="auto" w:fill="auto"/>
            <w:noWrap/>
            <w:vAlign w:val="center"/>
            <w:hideMark/>
          </w:tcPr>
          <w:p w14:paraId="74B4E880" w14:textId="77777777" w:rsidR="00875AE3" w:rsidRPr="00875AE3" w:rsidRDefault="00875AE3" w:rsidP="00875AE3">
            <w:r w:rsidRPr="00875AE3">
              <w:t>Арендная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487F2B" w14:textId="77777777" w:rsidR="00875AE3" w:rsidRPr="00875AE3" w:rsidRDefault="00875AE3" w:rsidP="00875AE3">
            <w:pPr>
              <w:jc w:val="center"/>
            </w:pPr>
            <w:r w:rsidRPr="00875AE3">
              <w:t>0</w:t>
            </w:r>
          </w:p>
        </w:tc>
      </w:tr>
      <w:tr w:rsidR="00875AE3" w:rsidRPr="00875AE3" w14:paraId="6E199212" w14:textId="77777777" w:rsidTr="00F95151">
        <w:trPr>
          <w:trHeight w:val="360"/>
        </w:trPr>
        <w:tc>
          <w:tcPr>
            <w:tcW w:w="851" w:type="dxa"/>
            <w:shd w:val="clear" w:color="auto" w:fill="auto"/>
            <w:noWrap/>
            <w:vAlign w:val="center"/>
            <w:hideMark/>
          </w:tcPr>
          <w:p w14:paraId="42BD61D9" w14:textId="77777777" w:rsidR="00875AE3" w:rsidRPr="00875AE3" w:rsidRDefault="00875AE3" w:rsidP="00875AE3">
            <w:pPr>
              <w:jc w:val="center"/>
            </w:pPr>
            <w:r w:rsidRPr="00875AE3">
              <w:t>1.3</w:t>
            </w:r>
          </w:p>
        </w:tc>
        <w:tc>
          <w:tcPr>
            <w:tcW w:w="7087" w:type="dxa"/>
            <w:shd w:val="clear" w:color="auto" w:fill="auto"/>
            <w:noWrap/>
            <w:vAlign w:val="center"/>
            <w:hideMark/>
          </w:tcPr>
          <w:p w14:paraId="765F9406" w14:textId="77777777" w:rsidR="00875AE3" w:rsidRPr="00875AE3" w:rsidRDefault="00875AE3" w:rsidP="00875AE3">
            <w:r w:rsidRPr="00875AE3">
              <w:t>Концессионная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EB459" w14:textId="77777777" w:rsidR="00875AE3" w:rsidRPr="00875AE3" w:rsidRDefault="00875AE3" w:rsidP="00875AE3">
            <w:pPr>
              <w:jc w:val="center"/>
            </w:pPr>
            <w:r w:rsidRPr="00875AE3">
              <w:t>0</w:t>
            </w:r>
          </w:p>
        </w:tc>
      </w:tr>
      <w:tr w:rsidR="00875AE3" w:rsidRPr="00875AE3" w14:paraId="2C494012" w14:textId="77777777" w:rsidTr="00F95151">
        <w:trPr>
          <w:trHeight w:val="720"/>
        </w:trPr>
        <w:tc>
          <w:tcPr>
            <w:tcW w:w="851" w:type="dxa"/>
            <w:shd w:val="clear" w:color="auto" w:fill="auto"/>
            <w:noWrap/>
            <w:vAlign w:val="center"/>
            <w:hideMark/>
          </w:tcPr>
          <w:p w14:paraId="6605B146" w14:textId="77777777" w:rsidR="00875AE3" w:rsidRPr="00875AE3" w:rsidRDefault="00875AE3" w:rsidP="00875AE3">
            <w:pPr>
              <w:jc w:val="center"/>
            </w:pPr>
            <w:r w:rsidRPr="00875AE3">
              <w:t>1.4</w:t>
            </w:r>
          </w:p>
        </w:tc>
        <w:tc>
          <w:tcPr>
            <w:tcW w:w="7087" w:type="dxa"/>
            <w:shd w:val="clear" w:color="auto" w:fill="auto"/>
            <w:vAlign w:val="center"/>
            <w:hideMark/>
          </w:tcPr>
          <w:p w14:paraId="036ECAA3" w14:textId="77777777" w:rsidR="00875AE3" w:rsidRPr="00875AE3" w:rsidRDefault="00875AE3" w:rsidP="00875AE3">
            <w:r w:rsidRPr="00875AE3">
              <w:t>Расходы на уплату налогов, сборов и других обязательных платежей, в том числе:</w:t>
            </w:r>
            <w:r w:rsidRPr="00875AE3">
              <w:br/>
              <w:t>Стр. 1.4 = стр. 1.4.1 + стр. 1.4.2 + стр. 1.4.3.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607A86" w14:textId="77777777" w:rsidR="00875AE3" w:rsidRPr="00875AE3" w:rsidRDefault="00875AE3" w:rsidP="00875AE3">
            <w:pPr>
              <w:jc w:val="center"/>
            </w:pPr>
            <w:r w:rsidRPr="00875AE3">
              <w:t>5 764</w:t>
            </w:r>
          </w:p>
        </w:tc>
      </w:tr>
      <w:tr w:rsidR="00875AE3" w:rsidRPr="00875AE3" w14:paraId="64727210" w14:textId="77777777" w:rsidTr="00F95151">
        <w:trPr>
          <w:trHeight w:val="323"/>
        </w:trPr>
        <w:tc>
          <w:tcPr>
            <w:tcW w:w="851" w:type="dxa"/>
            <w:shd w:val="clear" w:color="auto" w:fill="auto"/>
            <w:noWrap/>
            <w:vAlign w:val="center"/>
          </w:tcPr>
          <w:p w14:paraId="112BC0C4" w14:textId="77777777" w:rsidR="00875AE3" w:rsidRPr="00875AE3" w:rsidRDefault="00875AE3" w:rsidP="00875AE3">
            <w:pPr>
              <w:jc w:val="center"/>
            </w:pPr>
            <w:r w:rsidRPr="00875AE3">
              <w:t>1.4.1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68EEAF4" w14:textId="77777777" w:rsidR="00875AE3" w:rsidRPr="00875AE3" w:rsidRDefault="00875AE3" w:rsidP="00875AE3">
            <w:pPr>
              <w:jc w:val="both"/>
            </w:pPr>
            <w:r w:rsidRPr="00875AE3">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D884FB" w14:textId="77777777" w:rsidR="00875AE3" w:rsidRPr="00875AE3" w:rsidRDefault="00875AE3" w:rsidP="00875AE3">
            <w:pPr>
              <w:jc w:val="center"/>
            </w:pPr>
            <w:r w:rsidRPr="00875AE3">
              <w:t>38</w:t>
            </w:r>
          </w:p>
        </w:tc>
      </w:tr>
      <w:tr w:rsidR="00875AE3" w:rsidRPr="00875AE3" w14:paraId="0D9C2D49" w14:textId="77777777" w:rsidTr="00F95151">
        <w:trPr>
          <w:trHeight w:val="413"/>
        </w:trPr>
        <w:tc>
          <w:tcPr>
            <w:tcW w:w="851" w:type="dxa"/>
            <w:shd w:val="clear" w:color="auto" w:fill="auto"/>
            <w:noWrap/>
            <w:vAlign w:val="center"/>
          </w:tcPr>
          <w:p w14:paraId="158ECAB3" w14:textId="77777777" w:rsidR="00875AE3" w:rsidRPr="00875AE3" w:rsidRDefault="00875AE3" w:rsidP="00875AE3">
            <w:pPr>
              <w:jc w:val="center"/>
            </w:pPr>
            <w:r w:rsidRPr="00875AE3">
              <w:t>1.4.2</w:t>
            </w:r>
          </w:p>
        </w:tc>
        <w:tc>
          <w:tcPr>
            <w:tcW w:w="7087" w:type="dxa"/>
            <w:tcBorders>
              <w:top w:val="nil"/>
              <w:left w:val="single" w:sz="4" w:space="0" w:color="auto"/>
              <w:bottom w:val="single" w:sz="4" w:space="0" w:color="auto"/>
              <w:right w:val="single" w:sz="4" w:space="0" w:color="auto"/>
            </w:tcBorders>
            <w:shd w:val="clear" w:color="auto" w:fill="auto"/>
            <w:vAlign w:val="center"/>
          </w:tcPr>
          <w:p w14:paraId="2202E44F" w14:textId="77777777" w:rsidR="00875AE3" w:rsidRPr="00875AE3" w:rsidRDefault="00875AE3" w:rsidP="00875AE3">
            <w:pPr>
              <w:jc w:val="both"/>
            </w:pPr>
            <w:r w:rsidRPr="00875AE3">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FD75C7" w14:textId="77777777" w:rsidR="00875AE3" w:rsidRPr="00875AE3" w:rsidRDefault="00875AE3" w:rsidP="00875AE3">
            <w:pPr>
              <w:jc w:val="center"/>
            </w:pPr>
            <w:r w:rsidRPr="00875AE3">
              <w:t>6</w:t>
            </w:r>
          </w:p>
        </w:tc>
      </w:tr>
      <w:tr w:rsidR="00875AE3" w:rsidRPr="00875AE3" w14:paraId="057F8433" w14:textId="77777777" w:rsidTr="00F95151">
        <w:trPr>
          <w:trHeight w:val="419"/>
        </w:trPr>
        <w:tc>
          <w:tcPr>
            <w:tcW w:w="851" w:type="dxa"/>
            <w:shd w:val="clear" w:color="auto" w:fill="auto"/>
            <w:noWrap/>
            <w:vAlign w:val="center"/>
          </w:tcPr>
          <w:p w14:paraId="3B8202C4" w14:textId="77777777" w:rsidR="00875AE3" w:rsidRPr="00875AE3" w:rsidRDefault="00875AE3" w:rsidP="00875AE3">
            <w:pPr>
              <w:jc w:val="center"/>
            </w:pPr>
            <w:r w:rsidRPr="00875AE3">
              <w:t>1.4.3</w:t>
            </w:r>
          </w:p>
        </w:tc>
        <w:tc>
          <w:tcPr>
            <w:tcW w:w="7087" w:type="dxa"/>
            <w:tcBorders>
              <w:top w:val="nil"/>
              <w:left w:val="single" w:sz="4" w:space="0" w:color="auto"/>
              <w:bottom w:val="single" w:sz="4" w:space="0" w:color="auto"/>
              <w:right w:val="single" w:sz="4" w:space="0" w:color="auto"/>
            </w:tcBorders>
            <w:shd w:val="clear" w:color="auto" w:fill="auto"/>
            <w:vAlign w:val="center"/>
          </w:tcPr>
          <w:p w14:paraId="05B0EA5B" w14:textId="77777777" w:rsidR="00875AE3" w:rsidRPr="00875AE3" w:rsidRDefault="00875AE3" w:rsidP="00875AE3">
            <w:r w:rsidRPr="00875AE3">
              <w:t>иные расходы, в том числе: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6F1B4DAB" w14:textId="77777777" w:rsidR="00875AE3" w:rsidRPr="00875AE3" w:rsidRDefault="00875AE3" w:rsidP="00875AE3">
            <w:pPr>
              <w:jc w:val="center"/>
            </w:pPr>
            <w:r w:rsidRPr="00875AE3">
              <w:t>5 720</w:t>
            </w:r>
          </w:p>
        </w:tc>
      </w:tr>
      <w:tr w:rsidR="00875AE3" w:rsidRPr="00875AE3" w14:paraId="462FF29B" w14:textId="77777777" w:rsidTr="00F95151">
        <w:trPr>
          <w:trHeight w:val="419"/>
        </w:trPr>
        <w:tc>
          <w:tcPr>
            <w:tcW w:w="851" w:type="dxa"/>
            <w:shd w:val="clear" w:color="auto" w:fill="auto"/>
            <w:noWrap/>
            <w:vAlign w:val="center"/>
          </w:tcPr>
          <w:p w14:paraId="07FF3B5F" w14:textId="77777777" w:rsidR="00875AE3" w:rsidRPr="00875AE3" w:rsidRDefault="00875AE3" w:rsidP="00875AE3">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59570BE" w14:textId="77777777" w:rsidR="00875AE3" w:rsidRPr="00875AE3" w:rsidRDefault="00875AE3" w:rsidP="00875AE3">
            <w:pPr>
              <w:outlineLvl w:val="0"/>
            </w:pPr>
            <w:r w:rsidRPr="00875AE3">
              <w:t xml:space="preserve">   налог на имущество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1322EF" w14:textId="77777777" w:rsidR="00875AE3" w:rsidRPr="00875AE3" w:rsidRDefault="00875AE3" w:rsidP="00875AE3">
            <w:pPr>
              <w:jc w:val="center"/>
              <w:outlineLvl w:val="0"/>
            </w:pPr>
            <w:r w:rsidRPr="00875AE3">
              <w:t>5 665</w:t>
            </w:r>
          </w:p>
        </w:tc>
      </w:tr>
      <w:tr w:rsidR="00875AE3" w:rsidRPr="00875AE3" w14:paraId="5C3DC38F" w14:textId="77777777" w:rsidTr="00F95151">
        <w:trPr>
          <w:trHeight w:val="419"/>
        </w:trPr>
        <w:tc>
          <w:tcPr>
            <w:tcW w:w="851" w:type="dxa"/>
            <w:shd w:val="clear" w:color="auto" w:fill="auto"/>
            <w:noWrap/>
            <w:vAlign w:val="center"/>
          </w:tcPr>
          <w:p w14:paraId="387AFE99" w14:textId="77777777" w:rsidR="00875AE3" w:rsidRPr="00875AE3" w:rsidRDefault="00875AE3" w:rsidP="00875AE3">
            <w:pPr>
              <w:jc w:val="center"/>
            </w:pPr>
          </w:p>
        </w:tc>
        <w:tc>
          <w:tcPr>
            <w:tcW w:w="7087" w:type="dxa"/>
            <w:tcBorders>
              <w:top w:val="nil"/>
              <w:left w:val="single" w:sz="4" w:space="0" w:color="auto"/>
              <w:bottom w:val="single" w:sz="4" w:space="0" w:color="auto"/>
              <w:right w:val="single" w:sz="4" w:space="0" w:color="auto"/>
            </w:tcBorders>
            <w:shd w:val="clear" w:color="auto" w:fill="auto"/>
            <w:vAlign w:val="center"/>
          </w:tcPr>
          <w:p w14:paraId="618608B3" w14:textId="77777777" w:rsidR="00875AE3" w:rsidRPr="00875AE3" w:rsidRDefault="00875AE3" w:rsidP="00875AE3">
            <w:pPr>
              <w:outlineLvl w:val="0"/>
            </w:pPr>
            <w:r w:rsidRPr="00875AE3">
              <w:t xml:space="preserve">   земельный налог</w:t>
            </w:r>
          </w:p>
        </w:tc>
        <w:tc>
          <w:tcPr>
            <w:tcW w:w="1418" w:type="dxa"/>
            <w:tcBorders>
              <w:top w:val="nil"/>
              <w:left w:val="single" w:sz="4" w:space="0" w:color="auto"/>
              <w:bottom w:val="single" w:sz="4" w:space="0" w:color="auto"/>
              <w:right w:val="single" w:sz="4" w:space="0" w:color="auto"/>
            </w:tcBorders>
            <w:shd w:val="clear" w:color="auto" w:fill="auto"/>
            <w:vAlign w:val="center"/>
          </w:tcPr>
          <w:p w14:paraId="6E08A20D" w14:textId="77777777" w:rsidR="00875AE3" w:rsidRPr="00875AE3" w:rsidRDefault="00875AE3" w:rsidP="00875AE3">
            <w:pPr>
              <w:jc w:val="center"/>
              <w:outlineLvl w:val="0"/>
            </w:pPr>
            <w:r w:rsidRPr="00875AE3">
              <w:t>55</w:t>
            </w:r>
          </w:p>
        </w:tc>
      </w:tr>
      <w:tr w:rsidR="00875AE3" w:rsidRPr="00875AE3" w14:paraId="626B6E77" w14:textId="77777777" w:rsidTr="00F95151">
        <w:trPr>
          <w:trHeight w:val="360"/>
        </w:trPr>
        <w:tc>
          <w:tcPr>
            <w:tcW w:w="851" w:type="dxa"/>
            <w:shd w:val="clear" w:color="auto" w:fill="auto"/>
            <w:noWrap/>
            <w:vAlign w:val="center"/>
            <w:hideMark/>
          </w:tcPr>
          <w:p w14:paraId="48842216" w14:textId="77777777" w:rsidR="00875AE3" w:rsidRPr="00875AE3" w:rsidRDefault="00875AE3" w:rsidP="00875AE3">
            <w:pPr>
              <w:jc w:val="center"/>
            </w:pPr>
            <w:r w:rsidRPr="00875AE3">
              <w:t>1.5</w:t>
            </w:r>
          </w:p>
        </w:tc>
        <w:tc>
          <w:tcPr>
            <w:tcW w:w="7087" w:type="dxa"/>
            <w:shd w:val="clear" w:color="auto" w:fill="auto"/>
            <w:vAlign w:val="center"/>
            <w:hideMark/>
          </w:tcPr>
          <w:p w14:paraId="101C775E" w14:textId="77777777" w:rsidR="00875AE3" w:rsidRPr="00875AE3" w:rsidRDefault="00875AE3" w:rsidP="00875AE3">
            <w:r w:rsidRPr="00875AE3">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1C0EAA" w14:textId="77777777" w:rsidR="00875AE3" w:rsidRPr="00875AE3" w:rsidRDefault="00875AE3" w:rsidP="00875AE3">
            <w:pPr>
              <w:jc w:val="center"/>
            </w:pPr>
            <w:r w:rsidRPr="00875AE3">
              <w:t>34 506</w:t>
            </w:r>
          </w:p>
        </w:tc>
      </w:tr>
      <w:tr w:rsidR="00875AE3" w:rsidRPr="00875AE3" w14:paraId="37F8C298" w14:textId="77777777" w:rsidTr="00F95151">
        <w:trPr>
          <w:trHeight w:val="360"/>
        </w:trPr>
        <w:tc>
          <w:tcPr>
            <w:tcW w:w="851" w:type="dxa"/>
            <w:shd w:val="clear" w:color="auto" w:fill="auto"/>
            <w:noWrap/>
            <w:vAlign w:val="center"/>
            <w:hideMark/>
          </w:tcPr>
          <w:p w14:paraId="4E79BBD9" w14:textId="77777777" w:rsidR="00875AE3" w:rsidRPr="00875AE3" w:rsidRDefault="00875AE3" w:rsidP="00875AE3">
            <w:pPr>
              <w:jc w:val="center"/>
            </w:pPr>
            <w:r w:rsidRPr="00875AE3">
              <w:t>1.6</w:t>
            </w:r>
          </w:p>
        </w:tc>
        <w:tc>
          <w:tcPr>
            <w:tcW w:w="7087" w:type="dxa"/>
            <w:shd w:val="clear" w:color="auto" w:fill="auto"/>
            <w:vAlign w:val="center"/>
            <w:hideMark/>
          </w:tcPr>
          <w:p w14:paraId="2F284DE6" w14:textId="77777777" w:rsidR="00875AE3" w:rsidRPr="00875AE3" w:rsidRDefault="00875AE3" w:rsidP="00875AE3">
            <w:r w:rsidRPr="00875AE3">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384130C5" w14:textId="77777777" w:rsidR="00875AE3" w:rsidRPr="00875AE3" w:rsidRDefault="00875AE3" w:rsidP="00875AE3">
            <w:pPr>
              <w:jc w:val="center"/>
            </w:pPr>
            <w:r w:rsidRPr="00875AE3">
              <w:t>0</w:t>
            </w:r>
          </w:p>
        </w:tc>
      </w:tr>
      <w:tr w:rsidR="00875AE3" w:rsidRPr="00875AE3" w14:paraId="61789E81" w14:textId="77777777" w:rsidTr="00F95151">
        <w:trPr>
          <w:trHeight w:val="720"/>
        </w:trPr>
        <w:tc>
          <w:tcPr>
            <w:tcW w:w="851" w:type="dxa"/>
            <w:shd w:val="clear" w:color="auto" w:fill="auto"/>
            <w:noWrap/>
            <w:vAlign w:val="center"/>
            <w:hideMark/>
          </w:tcPr>
          <w:p w14:paraId="5D4E1091" w14:textId="77777777" w:rsidR="00875AE3" w:rsidRPr="00875AE3" w:rsidRDefault="00875AE3" w:rsidP="00875AE3">
            <w:pPr>
              <w:jc w:val="center"/>
            </w:pPr>
            <w:r w:rsidRPr="00875AE3">
              <w:t>1.7</w:t>
            </w:r>
          </w:p>
        </w:tc>
        <w:tc>
          <w:tcPr>
            <w:tcW w:w="7087" w:type="dxa"/>
            <w:shd w:val="clear" w:color="auto" w:fill="auto"/>
            <w:vAlign w:val="center"/>
            <w:hideMark/>
          </w:tcPr>
          <w:p w14:paraId="16DE723B" w14:textId="77777777" w:rsidR="00875AE3" w:rsidRPr="00875AE3" w:rsidRDefault="00875AE3" w:rsidP="00875AE3">
            <w:r w:rsidRPr="00875AE3">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6ED0F5F5" w14:textId="77777777" w:rsidR="00875AE3" w:rsidRPr="00875AE3" w:rsidRDefault="00875AE3" w:rsidP="00875AE3">
            <w:pPr>
              <w:jc w:val="center"/>
            </w:pPr>
            <w:r w:rsidRPr="00875AE3">
              <w:t>29 536</w:t>
            </w:r>
          </w:p>
        </w:tc>
      </w:tr>
      <w:tr w:rsidR="00875AE3" w:rsidRPr="00875AE3" w14:paraId="7DA53524" w14:textId="77777777" w:rsidTr="00F95151">
        <w:trPr>
          <w:trHeight w:val="720"/>
        </w:trPr>
        <w:tc>
          <w:tcPr>
            <w:tcW w:w="851" w:type="dxa"/>
            <w:shd w:val="clear" w:color="auto" w:fill="auto"/>
            <w:noWrap/>
            <w:vAlign w:val="center"/>
            <w:hideMark/>
          </w:tcPr>
          <w:p w14:paraId="6B65A748" w14:textId="77777777" w:rsidR="00875AE3" w:rsidRPr="00875AE3" w:rsidRDefault="00875AE3" w:rsidP="00875AE3">
            <w:pPr>
              <w:jc w:val="center"/>
            </w:pPr>
            <w:r w:rsidRPr="00875AE3">
              <w:t>1.8</w:t>
            </w:r>
          </w:p>
        </w:tc>
        <w:tc>
          <w:tcPr>
            <w:tcW w:w="7087" w:type="dxa"/>
            <w:shd w:val="clear" w:color="auto" w:fill="auto"/>
            <w:noWrap/>
            <w:vAlign w:val="center"/>
            <w:hideMark/>
          </w:tcPr>
          <w:p w14:paraId="35CF6EFE" w14:textId="77777777" w:rsidR="00875AE3" w:rsidRPr="00875AE3" w:rsidRDefault="00875AE3" w:rsidP="00875AE3">
            <w:r w:rsidRPr="00875AE3">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E1C73C" w14:textId="77777777" w:rsidR="00875AE3" w:rsidRPr="00875AE3" w:rsidRDefault="00875AE3" w:rsidP="00875AE3">
            <w:pPr>
              <w:jc w:val="center"/>
            </w:pPr>
            <w:r w:rsidRPr="00875AE3">
              <w:t>0</w:t>
            </w:r>
          </w:p>
        </w:tc>
      </w:tr>
      <w:tr w:rsidR="00875AE3" w:rsidRPr="00875AE3" w14:paraId="6D040135" w14:textId="77777777" w:rsidTr="00F95151">
        <w:trPr>
          <w:trHeight w:val="360"/>
        </w:trPr>
        <w:tc>
          <w:tcPr>
            <w:tcW w:w="851" w:type="dxa"/>
            <w:shd w:val="clear" w:color="auto" w:fill="auto"/>
            <w:noWrap/>
            <w:vAlign w:val="center"/>
            <w:hideMark/>
          </w:tcPr>
          <w:p w14:paraId="45F49918" w14:textId="77777777" w:rsidR="00875AE3" w:rsidRPr="00875AE3" w:rsidRDefault="00875AE3" w:rsidP="00875AE3">
            <w:pPr>
              <w:jc w:val="center"/>
            </w:pPr>
          </w:p>
        </w:tc>
        <w:tc>
          <w:tcPr>
            <w:tcW w:w="7087" w:type="dxa"/>
            <w:shd w:val="clear" w:color="auto" w:fill="auto"/>
            <w:noWrap/>
            <w:vAlign w:val="center"/>
            <w:hideMark/>
          </w:tcPr>
          <w:p w14:paraId="53A200AA" w14:textId="77777777" w:rsidR="00875AE3" w:rsidRPr="00875AE3" w:rsidRDefault="00875AE3" w:rsidP="00875AE3">
            <w:r w:rsidRPr="00875AE3">
              <w:t>ИТОГО</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005686" w14:textId="77777777" w:rsidR="00875AE3" w:rsidRPr="00875AE3" w:rsidRDefault="00875AE3" w:rsidP="00875AE3">
            <w:pPr>
              <w:jc w:val="center"/>
            </w:pPr>
            <w:r w:rsidRPr="00875AE3">
              <w:t>70 337</w:t>
            </w:r>
          </w:p>
        </w:tc>
      </w:tr>
      <w:tr w:rsidR="00875AE3" w:rsidRPr="00875AE3" w14:paraId="229FE701" w14:textId="77777777" w:rsidTr="00F95151">
        <w:trPr>
          <w:trHeight w:val="360"/>
        </w:trPr>
        <w:tc>
          <w:tcPr>
            <w:tcW w:w="851" w:type="dxa"/>
            <w:shd w:val="clear" w:color="auto" w:fill="auto"/>
            <w:noWrap/>
            <w:vAlign w:val="center"/>
            <w:hideMark/>
          </w:tcPr>
          <w:p w14:paraId="4DAF46BD" w14:textId="77777777" w:rsidR="00875AE3" w:rsidRPr="00875AE3" w:rsidRDefault="00875AE3" w:rsidP="00875AE3">
            <w:pPr>
              <w:jc w:val="center"/>
            </w:pPr>
            <w:r w:rsidRPr="00875AE3">
              <w:t>2</w:t>
            </w:r>
          </w:p>
        </w:tc>
        <w:tc>
          <w:tcPr>
            <w:tcW w:w="7087" w:type="dxa"/>
            <w:shd w:val="clear" w:color="auto" w:fill="auto"/>
            <w:noWrap/>
            <w:vAlign w:val="center"/>
            <w:hideMark/>
          </w:tcPr>
          <w:p w14:paraId="58399D7F" w14:textId="77777777" w:rsidR="00875AE3" w:rsidRPr="00875AE3" w:rsidRDefault="00875AE3" w:rsidP="00875AE3">
            <w:r w:rsidRPr="00875AE3">
              <w:t>Налог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5BED00" w14:textId="77777777" w:rsidR="00875AE3" w:rsidRPr="00875AE3" w:rsidRDefault="00875AE3" w:rsidP="00875AE3">
            <w:pPr>
              <w:jc w:val="center"/>
            </w:pPr>
            <w:r w:rsidRPr="00875AE3">
              <w:t>0</w:t>
            </w:r>
          </w:p>
        </w:tc>
      </w:tr>
      <w:tr w:rsidR="00875AE3" w:rsidRPr="00875AE3" w14:paraId="16BC04DF" w14:textId="77777777" w:rsidTr="00F95151">
        <w:trPr>
          <w:trHeight w:val="1063"/>
        </w:trPr>
        <w:tc>
          <w:tcPr>
            <w:tcW w:w="851" w:type="dxa"/>
            <w:shd w:val="clear" w:color="auto" w:fill="auto"/>
            <w:noWrap/>
            <w:vAlign w:val="center"/>
            <w:hideMark/>
          </w:tcPr>
          <w:p w14:paraId="6B6DC835" w14:textId="77777777" w:rsidR="00875AE3" w:rsidRPr="00875AE3" w:rsidRDefault="00875AE3" w:rsidP="00875AE3">
            <w:pPr>
              <w:jc w:val="center"/>
            </w:pPr>
            <w:r w:rsidRPr="00875AE3">
              <w:t>3</w:t>
            </w:r>
          </w:p>
        </w:tc>
        <w:tc>
          <w:tcPr>
            <w:tcW w:w="7087" w:type="dxa"/>
            <w:shd w:val="clear" w:color="auto" w:fill="auto"/>
            <w:noWrap/>
            <w:vAlign w:val="center"/>
            <w:hideMark/>
          </w:tcPr>
          <w:p w14:paraId="6DA697F5" w14:textId="77777777" w:rsidR="00875AE3" w:rsidRPr="00875AE3" w:rsidRDefault="00875AE3" w:rsidP="00875AE3">
            <w:r w:rsidRPr="00875AE3">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2071D7" w14:textId="77777777" w:rsidR="00875AE3" w:rsidRPr="00875AE3" w:rsidRDefault="00875AE3" w:rsidP="00875AE3">
            <w:pPr>
              <w:jc w:val="center"/>
            </w:pPr>
            <w:r w:rsidRPr="00875AE3">
              <w:t>0</w:t>
            </w:r>
          </w:p>
        </w:tc>
      </w:tr>
      <w:tr w:rsidR="00875AE3" w:rsidRPr="00875AE3" w14:paraId="1FB75F9B" w14:textId="77777777" w:rsidTr="00F95151">
        <w:trPr>
          <w:trHeight w:val="360"/>
        </w:trPr>
        <w:tc>
          <w:tcPr>
            <w:tcW w:w="851" w:type="dxa"/>
            <w:shd w:val="clear" w:color="auto" w:fill="auto"/>
            <w:noWrap/>
            <w:vAlign w:val="center"/>
            <w:hideMark/>
          </w:tcPr>
          <w:p w14:paraId="4613A897" w14:textId="77777777" w:rsidR="00875AE3" w:rsidRPr="00875AE3" w:rsidRDefault="00875AE3" w:rsidP="00875AE3">
            <w:pPr>
              <w:jc w:val="center"/>
            </w:pPr>
            <w:r w:rsidRPr="00875AE3">
              <w:t>4</w:t>
            </w:r>
          </w:p>
        </w:tc>
        <w:tc>
          <w:tcPr>
            <w:tcW w:w="7087" w:type="dxa"/>
            <w:shd w:val="clear" w:color="auto" w:fill="auto"/>
            <w:vAlign w:val="center"/>
            <w:hideMark/>
          </w:tcPr>
          <w:p w14:paraId="7B3790ED" w14:textId="77777777" w:rsidR="00875AE3" w:rsidRPr="00875AE3" w:rsidRDefault="00875AE3" w:rsidP="00875AE3">
            <w:pPr>
              <w:autoSpaceDE w:val="0"/>
              <w:autoSpaceDN w:val="0"/>
              <w:adjustRightInd w:val="0"/>
              <w:jc w:val="both"/>
            </w:pPr>
            <w:r w:rsidRPr="00875AE3">
              <w:t>Итого неподконтрольных расходов</w:t>
            </w:r>
          </w:p>
          <w:p w14:paraId="1DBFDFC4" w14:textId="77777777" w:rsidR="00875AE3" w:rsidRPr="00875AE3" w:rsidRDefault="00875AE3" w:rsidP="00875AE3">
            <w:pPr>
              <w:autoSpaceDE w:val="0"/>
              <w:autoSpaceDN w:val="0"/>
              <w:adjustRightInd w:val="0"/>
              <w:jc w:val="both"/>
            </w:pPr>
            <w:r w:rsidRPr="00875AE3">
              <w:t xml:space="preserve">Стр. 4 = стр. 1.1 + стр. 1.2 + стр. 1.3 + стр. 1.4 + </w:t>
            </w:r>
            <w:r w:rsidRPr="00875AE3">
              <w:br/>
              <w:t>стр. 1.5 + стр. 1.6 + стр. 1.7 + стр. 1.8 + стр. 2 + стр. 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F82BDB" w14:textId="77777777" w:rsidR="00875AE3" w:rsidRPr="00875AE3" w:rsidRDefault="00875AE3" w:rsidP="00875AE3">
            <w:pPr>
              <w:jc w:val="center"/>
            </w:pPr>
            <w:r w:rsidRPr="00875AE3">
              <w:t>70 337</w:t>
            </w:r>
          </w:p>
        </w:tc>
      </w:tr>
    </w:tbl>
    <w:p w14:paraId="58DB7820" w14:textId="77777777" w:rsidR="00875AE3" w:rsidRPr="00875AE3" w:rsidRDefault="00875AE3" w:rsidP="00875AE3">
      <w:pPr>
        <w:tabs>
          <w:tab w:val="left" w:pos="1890"/>
        </w:tabs>
        <w:ind w:firstLine="709"/>
        <w:jc w:val="both"/>
      </w:pPr>
    </w:p>
    <w:p w14:paraId="769C5404" w14:textId="77777777" w:rsidR="00875AE3" w:rsidRPr="00875AE3" w:rsidRDefault="00875AE3" w:rsidP="00875AE3">
      <w:pPr>
        <w:ind w:right="142" w:firstLine="720"/>
        <w:jc w:val="both"/>
      </w:pPr>
      <w:r w:rsidRPr="00875AE3">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65008F9" w14:textId="77777777" w:rsidR="00875AE3" w:rsidRPr="00875AE3" w:rsidRDefault="00875AE3" w:rsidP="00875AE3">
      <w:pPr>
        <w:ind w:right="142" w:firstLine="720"/>
        <w:jc w:val="both"/>
      </w:pPr>
      <w:r w:rsidRPr="00875AE3">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875AE3">
        <w:br/>
        <w:t>в таблице 4.</w:t>
      </w:r>
    </w:p>
    <w:p w14:paraId="27752B79" w14:textId="77777777" w:rsidR="00875AE3" w:rsidRPr="00875AE3" w:rsidRDefault="00875AE3" w:rsidP="00875AE3">
      <w:pPr>
        <w:ind w:right="142" w:firstLine="720"/>
        <w:jc w:val="both"/>
        <w:rPr>
          <w:lang w:eastAsia="en-US"/>
        </w:rPr>
      </w:pPr>
    </w:p>
    <w:p w14:paraId="551193D4" w14:textId="77777777" w:rsidR="00875AE3" w:rsidRPr="00875AE3" w:rsidRDefault="00875AE3" w:rsidP="00875AE3">
      <w:pPr>
        <w:numPr>
          <w:ilvl w:val="0"/>
          <w:numId w:val="37"/>
        </w:numPr>
        <w:ind w:left="9008" w:right="-426" w:hanging="1069"/>
        <w:jc w:val="right"/>
      </w:pPr>
    </w:p>
    <w:p w14:paraId="1E6101D0" w14:textId="77777777" w:rsidR="00875AE3" w:rsidRPr="00875AE3" w:rsidRDefault="00875AE3" w:rsidP="00875AE3">
      <w:pPr>
        <w:keepNext/>
        <w:ind w:right="141"/>
        <w:jc w:val="center"/>
        <w:outlineLvl w:val="2"/>
        <w:rPr>
          <w:rFonts w:cs="Arial"/>
          <w:b/>
          <w:bCs/>
          <w:szCs w:val="26"/>
          <w:lang w:eastAsia="en-US"/>
        </w:rPr>
      </w:pPr>
      <w:r w:rsidRPr="00875AE3">
        <w:rPr>
          <w:rFonts w:cs="Arial"/>
          <w:b/>
          <w:bCs/>
          <w:szCs w:val="26"/>
          <w:lang w:eastAsia="en-US"/>
        </w:rPr>
        <w:t>Реестр расходов на приобретение энергетических ресурсов, холодной воды и теплоносителя для производства тепловой энергии</w:t>
      </w:r>
    </w:p>
    <w:p w14:paraId="0A8F3B38" w14:textId="77777777" w:rsidR="00875AE3" w:rsidRPr="00875AE3" w:rsidRDefault="00875AE3" w:rsidP="00875AE3">
      <w:pPr>
        <w:jc w:val="right"/>
      </w:pPr>
      <w:r w:rsidRPr="00875AE3">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875AE3" w:rsidRPr="00875AE3" w14:paraId="0DC317CE" w14:textId="77777777" w:rsidTr="00F95151">
        <w:trPr>
          <w:trHeight w:val="483"/>
        </w:trPr>
        <w:tc>
          <w:tcPr>
            <w:tcW w:w="594" w:type="dxa"/>
            <w:vMerge w:val="restart"/>
            <w:shd w:val="clear" w:color="auto" w:fill="auto"/>
            <w:vAlign w:val="center"/>
            <w:hideMark/>
          </w:tcPr>
          <w:p w14:paraId="33DF7EBA" w14:textId="77777777" w:rsidR="00875AE3" w:rsidRPr="00875AE3" w:rsidRDefault="00875AE3" w:rsidP="00875AE3">
            <w:pPr>
              <w:jc w:val="center"/>
              <w:rPr>
                <w:color w:val="000000"/>
              </w:rPr>
            </w:pPr>
            <w:r w:rsidRPr="00875AE3">
              <w:rPr>
                <w:color w:val="000000"/>
              </w:rPr>
              <w:t>№ п/п</w:t>
            </w:r>
          </w:p>
        </w:tc>
        <w:tc>
          <w:tcPr>
            <w:tcW w:w="6811" w:type="dxa"/>
            <w:vMerge w:val="restart"/>
            <w:shd w:val="clear" w:color="auto" w:fill="auto"/>
            <w:vAlign w:val="center"/>
            <w:hideMark/>
          </w:tcPr>
          <w:p w14:paraId="200D85EE" w14:textId="77777777" w:rsidR="00875AE3" w:rsidRPr="00875AE3" w:rsidRDefault="00875AE3" w:rsidP="00875AE3">
            <w:pPr>
              <w:jc w:val="center"/>
              <w:rPr>
                <w:color w:val="000000"/>
              </w:rPr>
            </w:pPr>
            <w:r w:rsidRPr="00875AE3">
              <w:rPr>
                <w:color w:val="000000"/>
              </w:rPr>
              <w:t>Наименование ресурса</w:t>
            </w:r>
          </w:p>
        </w:tc>
        <w:tc>
          <w:tcPr>
            <w:tcW w:w="1951" w:type="dxa"/>
            <w:vMerge w:val="restart"/>
            <w:shd w:val="clear" w:color="auto" w:fill="auto"/>
            <w:vAlign w:val="center"/>
            <w:hideMark/>
          </w:tcPr>
          <w:p w14:paraId="41D7C591" w14:textId="77777777" w:rsidR="00875AE3" w:rsidRPr="00875AE3" w:rsidRDefault="00875AE3" w:rsidP="00875AE3">
            <w:pPr>
              <w:jc w:val="center"/>
              <w:rPr>
                <w:color w:val="000000"/>
              </w:rPr>
            </w:pPr>
            <w:r w:rsidRPr="00875AE3">
              <w:rPr>
                <w:color w:val="000000"/>
              </w:rPr>
              <w:t>Факт</w:t>
            </w:r>
            <w:r w:rsidRPr="00875AE3">
              <w:rPr>
                <w:color w:val="000000"/>
              </w:rPr>
              <w:br/>
              <w:t>2021 года</w:t>
            </w:r>
          </w:p>
        </w:tc>
      </w:tr>
      <w:tr w:rsidR="00875AE3" w:rsidRPr="00875AE3" w14:paraId="76441702" w14:textId="77777777" w:rsidTr="00F95151">
        <w:trPr>
          <w:trHeight w:val="483"/>
        </w:trPr>
        <w:tc>
          <w:tcPr>
            <w:tcW w:w="594" w:type="dxa"/>
            <w:vMerge/>
            <w:shd w:val="clear" w:color="auto" w:fill="auto"/>
            <w:hideMark/>
          </w:tcPr>
          <w:p w14:paraId="1075024B" w14:textId="77777777" w:rsidR="00875AE3" w:rsidRPr="00875AE3" w:rsidRDefault="00875AE3" w:rsidP="00875AE3">
            <w:pPr>
              <w:jc w:val="both"/>
              <w:rPr>
                <w:color w:val="000000"/>
              </w:rPr>
            </w:pPr>
          </w:p>
        </w:tc>
        <w:tc>
          <w:tcPr>
            <w:tcW w:w="6811" w:type="dxa"/>
            <w:vMerge/>
            <w:shd w:val="clear" w:color="auto" w:fill="auto"/>
            <w:hideMark/>
          </w:tcPr>
          <w:p w14:paraId="73E5C385" w14:textId="77777777" w:rsidR="00875AE3" w:rsidRPr="00875AE3" w:rsidRDefault="00875AE3" w:rsidP="00875AE3">
            <w:pPr>
              <w:jc w:val="both"/>
              <w:rPr>
                <w:color w:val="000000"/>
              </w:rPr>
            </w:pPr>
          </w:p>
        </w:tc>
        <w:tc>
          <w:tcPr>
            <w:tcW w:w="1951" w:type="dxa"/>
            <w:vMerge/>
            <w:shd w:val="clear" w:color="auto" w:fill="auto"/>
            <w:hideMark/>
          </w:tcPr>
          <w:p w14:paraId="508AC212" w14:textId="77777777" w:rsidR="00875AE3" w:rsidRPr="00875AE3" w:rsidRDefault="00875AE3" w:rsidP="00875AE3">
            <w:pPr>
              <w:jc w:val="both"/>
              <w:rPr>
                <w:color w:val="000000"/>
              </w:rPr>
            </w:pPr>
          </w:p>
        </w:tc>
      </w:tr>
      <w:tr w:rsidR="00875AE3" w:rsidRPr="00875AE3" w14:paraId="60894ECE" w14:textId="77777777" w:rsidTr="00F95151">
        <w:trPr>
          <w:trHeight w:val="353"/>
        </w:trPr>
        <w:tc>
          <w:tcPr>
            <w:tcW w:w="594" w:type="dxa"/>
            <w:shd w:val="clear" w:color="auto" w:fill="auto"/>
            <w:vAlign w:val="center"/>
            <w:hideMark/>
          </w:tcPr>
          <w:p w14:paraId="2D33AC34" w14:textId="77777777" w:rsidR="00875AE3" w:rsidRPr="00875AE3" w:rsidRDefault="00875AE3" w:rsidP="00875AE3">
            <w:pPr>
              <w:jc w:val="center"/>
              <w:rPr>
                <w:color w:val="000000"/>
              </w:rPr>
            </w:pPr>
            <w:r w:rsidRPr="00875AE3">
              <w:rPr>
                <w:color w:val="000000"/>
              </w:rPr>
              <w:t>1</w:t>
            </w:r>
          </w:p>
        </w:tc>
        <w:tc>
          <w:tcPr>
            <w:tcW w:w="6811" w:type="dxa"/>
            <w:shd w:val="clear" w:color="auto" w:fill="auto"/>
            <w:vAlign w:val="center"/>
            <w:hideMark/>
          </w:tcPr>
          <w:p w14:paraId="3261FFC3" w14:textId="77777777" w:rsidR="00875AE3" w:rsidRPr="00875AE3" w:rsidRDefault="00875AE3" w:rsidP="00875AE3">
            <w:pPr>
              <w:rPr>
                <w:color w:val="000000"/>
              </w:rPr>
            </w:pPr>
            <w:r w:rsidRPr="00875AE3">
              <w:rPr>
                <w:color w:val="000000"/>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DB082" w14:textId="77777777" w:rsidR="00875AE3" w:rsidRPr="00875AE3" w:rsidRDefault="00875AE3" w:rsidP="00875AE3">
            <w:pPr>
              <w:jc w:val="center"/>
            </w:pPr>
            <w:r w:rsidRPr="00875AE3">
              <w:t>23 716</w:t>
            </w:r>
          </w:p>
        </w:tc>
      </w:tr>
      <w:tr w:rsidR="00875AE3" w:rsidRPr="00875AE3" w14:paraId="4EC936C0" w14:textId="77777777" w:rsidTr="00F95151">
        <w:trPr>
          <w:trHeight w:val="353"/>
        </w:trPr>
        <w:tc>
          <w:tcPr>
            <w:tcW w:w="594" w:type="dxa"/>
            <w:shd w:val="clear" w:color="auto" w:fill="auto"/>
            <w:vAlign w:val="center"/>
            <w:hideMark/>
          </w:tcPr>
          <w:p w14:paraId="0EA11E1D" w14:textId="77777777" w:rsidR="00875AE3" w:rsidRPr="00875AE3" w:rsidRDefault="00875AE3" w:rsidP="00875AE3">
            <w:pPr>
              <w:jc w:val="center"/>
              <w:rPr>
                <w:color w:val="000000"/>
              </w:rPr>
            </w:pPr>
            <w:r w:rsidRPr="00875AE3">
              <w:rPr>
                <w:color w:val="000000"/>
              </w:rPr>
              <w:t>2</w:t>
            </w:r>
          </w:p>
        </w:tc>
        <w:tc>
          <w:tcPr>
            <w:tcW w:w="6811" w:type="dxa"/>
            <w:shd w:val="clear" w:color="auto" w:fill="auto"/>
            <w:vAlign w:val="center"/>
            <w:hideMark/>
          </w:tcPr>
          <w:p w14:paraId="560CF9E1" w14:textId="77777777" w:rsidR="00875AE3" w:rsidRPr="00875AE3" w:rsidRDefault="00875AE3" w:rsidP="00875AE3">
            <w:pPr>
              <w:rPr>
                <w:color w:val="000000"/>
              </w:rPr>
            </w:pPr>
            <w:r w:rsidRPr="00875AE3">
              <w:rPr>
                <w:color w:val="000000"/>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ADB012F" w14:textId="77777777" w:rsidR="00875AE3" w:rsidRPr="00875AE3" w:rsidRDefault="00875AE3" w:rsidP="00875AE3">
            <w:pPr>
              <w:jc w:val="center"/>
            </w:pPr>
            <w:r w:rsidRPr="00875AE3">
              <w:t>55 821</w:t>
            </w:r>
          </w:p>
        </w:tc>
      </w:tr>
      <w:tr w:rsidR="00875AE3" w:rsidRPr="00875AE3" w14:paraId="32CAEAC2" w14:textId="77777777" w:rsidTr="00F95151">
        <w:trPr>
          <w:trHeight w:val="353"/>
        </w:trPr>
        <w:tc>
          <w:tcPr>
            <w:tcW w:w="594" w:type="dxa"/>
            <w:shd w:val="clear" w:color="auto" w:fill="auto"/>
            <w:vAlign w:val="center"/>
            <w:hideMark/>
          </w:tcPr>
          <w:p w14:paraId="184632F4" w14:textId="77777777" w:rsidR="00875AE3" w:rsidRPr="00875AE3" w:rsidRDefault="00875AE3" w:rsidP="00875AE3">
            <w:pPr>
              <w:jc w:val="center"/>
              <w:rPr>
                <w:color w:val="000000"/>
              </w:rPr>
            </w:pPr>
            <w:r w:rsidRPr="00875AE3">
              <w:rPr>
                <w:color w:val="000000"/>
              </w:rPr>
              <w:t>3</w:t>
            </w:r>
          </w:p>
        </w:tc>
        <w:tc>
          <w:tcPr>
            <w:tcW w:w="6811" w:type="dxa"/>
            <w:shd w:val="clear" w:color="auto" w:fill="auto"/>
            <w:vAlign w:val="center"/>
            <w:hideMark/>
          </w:tcPr>
          <w:p w14:paraId="581D6DE4" w14:textId="77777777" w:rsidR="00875AE3" w:rsidRPr="00875AE3" w:rsidRDefault="00875AE3" w:rsidP="00875AE3">
            <w:pPr>
              <w:rPr>
                <w:color w:val="000000"/>
              </w:rPr>
            </w:pPr>
            <w:r w:rsidRPr="00875AE3">
              <w:rPr>
                <w:color w:val="000000"/>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C0DA6F4" w14:textId="77777777" w:rsidR="00875AE3" w:rsidRPr="00875AE3" w:rsidRDefault="00875AE3" w:rsidP="00875AE3">
            <w:pPr>
              <w:jc w:val="center"/>
            </w:pPr>
            <w:r w:rsidRPr="00875AE3">
              <w:t>149 057</w:t>
            </w:r>
          </w:p>
        </w:tc>
      </w:tr>
      <w:tr w:rsidR="00875AE3" w:rsidRPr="00875AE3" w14:paraId="631B8931" w14:textId="77777777" w:rsidTr="00F95151">
        <w:trPr>
          <w:trHeight w:val="353"/>
        </w:trPr>
        <w:tc>
          <w:tcPr>
            <w:tcW w:w="594" w:type="dxa"/>
            <w:shd w:val="clear" w:color="auto" w:fill="auto"/>
            <w:vAlign w:val="center"/>
            <w:hideMark/>
          </w:tcPr>
          <w:p w14:paraId="2D9CE1BB" w14:textId="77777777" w:rsidR="00875AE3" w:rsidRPr="00875AE3" w:rsidRDefault="00875AE3" w:rsidP="00875AE3">
            <w:pPr>
              <w:jc w:val="center"/>
              <w:rPr>
                <w:color w:val="000000"/>
              </w:rPr>
            </w:pPr>
            <w:r w:rsidRPr="00875AE3">
              <w:rPr>
                <w:color w:val="000000"/>
              </w:rPr>
              <w:t>4</w:t>
            </w:r>
          </w:p>
        </w:tc>
        <w:tc>
          <w:tcPr>
            <w:tcW w:w="6811" w:type="dxa"/>
            <w:shd w:val="clear" w:color="auto" w:fill="auto"/>
            <w:vAlign w:val="center"/>
            <w:hideMark/>
          </w:tcPr>
          <w:p w14:paraId="768C80D2" w14:textId="77777777" w:rsidR="00875AE3" w:rsidRPr="00875AE3" w:rsidRDefault="00875AE3" w:rsidP="00875AE3">
            <w:pPr>
              <w:rPr>
                <w:color w:val="000000"/>
              </w:rPr>
            </w:pPr>
            <w:r w:rsidRPr="00875AE3">
              <w:rPr>
                <w:color w:val="000000"/>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0736F9D8" w14:textId="77777777" w:rsidR="00875AE3" w:rsidRPr="00875AE3" w:rsidRDefault="00875AE3" w:rsidP="00875AE3">
            <w:pPr>
              <w:jc w:val="center"/>
            </w:pPr>
            <w:r w:rsidRPr="00875AE3">
              <w:t>4 921</w:t>
            </w:r>
          </w:p>
        </w:tc>
      </w:tr>
      <w:tr w:rsidR="00875AE3" w:rsidRPr="00875AE3" w14:paraId="6B321556" w14:textId="77777777" w:rsidTr="00F95151">
        <w:trPr>
          <w:trHeight w:val="353"/>
        </w:trPr>
        <w:tc>
          <w:tcPr>
            <w:tcW w:w="594" w:type="dxa"/>
            <w:shd w:val="clear" w:color="auto" w:fill="auto"/>
            <w:vAlign w:val="center"/>
            <w:hideMark/>
          </w:tcPr>
          <w:p w14:paraId="326AFFB5" w14:textId="77777777" w:rsidR="00875AE3" w:rsidRPr="00875AE3" w:rsidRDefault="00875AE3" w:rsidP="00875AE3">
            <w:pPr>
              <w:jc w:val="center"/>
              <w:rPr>
                <w:color w:val="000000"/>
              </w:rPr>
            </w:pPr>
            <w:r w:rsidRPr="00875AE3">
              <w:rPr>
                <w:color w:val="000000"/>
              </w:rPr>
              <w:t>5</w:t>
            </w:r>
          </w:p>
        </w:tc>
        <w:tc>
          <w:tcPr>
            <w:tcW w:w="6811" w:type="dxa"/>
            <w:shd w:val="clear" w:color="auto" w:fill="auto"/>
            <w:vAlign w:val="center"/>
            <w:hideMark/>
          </w:tcPr>
          <w:p w14:paraId="4DE0939A" w14:textId="77777777" w:rsidR="00875AE3" w:rsidRPr="00875AE3" w:rsidRDefault="00875AE3" w:rsidP="00875AE3">
            <w:pPr>
              <w:rPr>
                <w:color w:val="000000"/>
              </w:rPr>
            </w:pPr>
            <w:r w:rsidRPr="00875AE3">
              <w:rPr>
                <w:color w:val="000000"/>
              </w:rPr>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3B8B5469" w14:textId="77777777" w:rsidR="00875AE3" w:rsidRPr="00875AE3" w:rsidRDefault="00875AE3" w:rsidP="00875AE3">
            <w:pPr>
              <w:jc w:val="center"/>
            </w:pPr>
            <w:r w:rsidRPr="00875AE3">
              <w:t>2 610</w:t>
            </w:r>
          </w:p>
        </w:tc>
      </w:tr>
      <w:tr w:rsidR="00875AE3" w:rsidRPr="00875AE3" w14:paraId="709D48FE" w14:textId="77777777" w:rsidTr="00F95151">
        <w:trPr>
          <w:trHeight w:val="353"/>
        </w:trPr>
        <w:tc>
          <w:tcPr>
            <w:tcW w:w="594" w:type="dxa"/>
            <w:shd w:val="clear" w:color="auto" w:fill="auto"/>
            <w:vAlign w:val="center"/>
            <w:hideMark/>
          </w:tcPr>
          <w:p w14:paraId="7B69723C" w14:textId="77777777" w:rsidR="00875AE3" w:rsidRPr="00875AE3" w:rsidRDefault="00875AE3" w:rsidP="00875AE3">
            <w:pPr>
              <w:jc w:val="center"/>
              <w:rPr>
                <w:color w:val="000000"/>
              </w:rPr>
            </w:pPr>
            <w:r w:rsidRPr="00875AE3">
              <w:rPr>
                <w:color w:val="000000"/>
              </w:rPr>
              <w:t>6</w:t>
            </w:r>
          </w:p>
        </w:tc>
        <w:tc>
          <w:tcPr>
            <w:tcW w:w="6811" w:type="dxa"/>
            <w:shd w:val="clear" w:color="auto" w:fill="auto"/>
            <w:vAlign w:val="center"/>
            <w:hideMark/>
          </w:tcPr>
          <w:p w14:paraId="17505A84" w14:textId="77777777" w:rsidR="00875AE3" w:rsidRPr="00875AE3" w:rsidRDefault="00875AE3" w:rsidP="00875AE3">
            <w:pPr>
              <w:rPr>
                <w:color w:val="000000"/>
              </w:rPr>
            </w:pPr>
            <w:r w:rsidRPr="00875AE3">
              <w:rPr>
                <w:color w:val="000000"/>
              </w:rPr>
              <w:t>ИТОГО:</w:t>
            </w:r>
          </w:p>
          <w:p w14:paraId="00AD3108" w14:textId="77777777" w:rsidR="00875AE3" w:rsidRPr="00875AE3" w:rsidRDefault="00875AE3" w:rsidP="00875AE3">
            <w:pPr>
              <w:autoSpaceDE w:val="0"/>
              <w:autoSpaceDN w:val="0"/>
              <w:adjustRightInd w:val="0"/>
              <w:jc w:val="both"/>
              <w:rPr>
                <w:color w:val="000000"/>
              </w:rPr>
            </w:pPr>
            <w:r w:rsidRPr="00875AE3">
              <w:rPr>
                <w:color w:val="000000"/>
              </w:rPr>
              <w:t>(Стр. 6 = стр. 1 + стр.2 + стр. 3 + стр. 4 + стр. 5.)</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0F3EA06E" w14:textId="77777777" w:rsidR="00875AE3" w:rsidRPr="00875AE3" w:rsidRDefault="00875AE3" w:rsidP="00875AE3">
            <w:pPr>
              <w:jc w:val="center"/>
            </w:pPr>
            <w:r w:rsidRPr="00875AE3">
              <w:t>236 125</w:t>
            </w:r>
          </w:p>
        </w:tc>
      </w:tr>
    </w:tbl>
    <w:p w14:paraId="5D0623FB" w14:textId="77777777" w:rsidR="00875AE3" w:rsidRPr="00875AE3" w:rsidRDefault="00875AE3" w:rsidP="00875AE3">
      <w:pPr>
        <w:tabs>
          <w:tab w:val="left" w:pos="1890"/>
        </w:tabs>
        <w:ind w:firstLine="851"/>
        <w:jc w:val="both"/>
        <w:rPr>
          <w:lang w:eastAsia="en-US"/>
        </w:rPr>
      </w:pPr>
    </w:p>
    <w:p w14:paraId="4F9F4566" w14:textId="77777777" w:rsidR="00875AE3" w:rsidRPr="00875AE3" w:rsidRDefault="00875AE3" w:rsidP="00875AE3">
      <w:pPr>
        <w:tabs>
          <w:tab w:val="left" w:pos="1890"/>
          <w:tab w:val="left" w:pos="9356"/>
        </w:tabs>
        <w:ind w:right="142" w:firstLine="851"/>
        <w:rPr>
          <w:lang w:eastAsia="en-US"/>
        </w:rPr>
      </w:pPr>
      <w:r w:rsidRPr="00875AE3">
        <w:rPr>
          <w:lang w:eastAsia="en-US"/>
        </w:rPr>
        <w:t>4. Фактическая прибыль у</w:t>
      </w:r>
      <w:r w:rsidRPr="00875AE3">
        <w:t xml:space="preserve"> МКП ОГО «Теплоэнерго» </w:t>
      </w:r>
      <w:r w:rsidRPr="00875AE3">
        <w:rPr>
          <w:lang w:eastAsia="en-US"/>
        </w:rPr>
        <w:t>отсутствует.</w:t>
      </w:r>
    </w:p>
    <w:p w14:paraId="2C364581" w14:textId="77777777" w:rsidR="00875AE3" w:rsidRPr="00875AE3" w:rsidRDefault="00875AE3" w:rsidP="00875AE3">
      <w:pPr>
        <w:tabs>
          <w:tab w:val="left" w:pos="1890"/>
          <w:tab w:val="left" w:pos="9356"/>
        </w:tabs>
        <w:ind w:right="142" w:firstLine="851"/>
        <w:rPr>
          <w:lang w:eastAsia="en-US"/>
        </w:rPr>
      </w:pPr>
    </w:p>
    <w:p w14:paraId="39152B79" w14:textId="77777777" w:rsidR="00875AE3" w:rsidRPr="00875AE3" w:rsidRDefault="00875AE3" w:rsidP="00875AE3">
      <w:pPr>
        <w:tabs>
          <w:tab w:val="left" w:pos="1890"/>
          <w:tab w:val="left" w:pos="9356"/>
        </w:tabs>
        <w:ind w:right="142" w:firstLine="709"/>
        <w:jc w:val="both"/>
        <w:rPr>
          <w:lang w:eastAsia="en-US"/>
        </w:rPr>
      </w:pPr>
      <w:r w:rsidRPr="00875AE3">
        <w:rPr>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875AE3">
        <w:rPr>
          <w:lang w:eastAsia="en-US"/>
        </w:rPr>
        <w:br/>
        <w:t>за 2021 год представлен в таблице 5.</w:t>
      </w:r>
    </w:p>
    <w:p w14:paraId="7C3190FA" w14:textId="77777777" w:rsidR="00875AE3" w:rsidRPr="00875AE3" w:rsidRDefault="00875AE3" w:rsidP="00875AE3">
      <w:pPr>
        <w:tabs>
          <w:tab w:val="left" w:pos="9356"/>
        </w:tabs>
        <w:ind w:right="142" w:firstLine="720"/>
        <w:jc w:val="both"/>
        <w:rPr>
          <w:lang w:eastAsia="en-US"/>
        </w:rPr>
      </w:pPr>
      <w:r w:rsidRPr="00875AE3">
        <w:rPr>
          <w:lang w:eastAsia="en-US"/>
        </w:rPr>
        <w:br w:type="page"/>
      </w:r>
    </w:p>
    <w:p w14:paraId="1493C6BA" w14:textId="77777777" w:rsidR="00875AE3" w:rsidRPr="00875AE3" w:rsidRDefault="00875AE3" w:rsidP="00875AE3">
      <w:pPr>
        <w:numPr>
          <w:ilvl w:val="0"/>
          <w:numId w:val="37"/>
        </w:numPr>
        <w:ind w:left="9008" w:right="-426" w:hanging="1069"/>
        <w:jc w:val="right"/>
      </w:pPr>
    </w:p>
    <w:p w14:paraId="043B8373" w14:textId="77777777" w:rsidR="00875AE3" w:rsidRPr="00875AE3" w:rsidRDefault="00875AE3" w:rsidP="00875AE3">
      <w:pPr>
        <w:jc w:val="center"/>
        <w:rPr>
          <w:b/>
        </w:rPr>
      </w:pPr>
      <w:r w:rsidRPr="00875AE3">
        <w:rPr>
          <w:b/>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7A2E76E4" w14:textId="77777777" w:rsidR="00875AE3" w:rsidRPr="00875AE3" w:rsidRDefault="00875AE3" w:rsidP="00875AE3">
      <w:pPr>
        <w:jc w:val="right"/>
      </w:pPr>
      <w:r w:rsidRPr="00875AE3">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875AE3" w:rsidRPr="00875AE3" w14:paraId="6F9CB78F" w14:textId="77777777" w:rsidTr="00F95151">
        <w:trPr>
          <w:trHeight w:val="483"/>
        </w:trPr>
        <w:tc>
          <w:tcPr>
            <w:tcW w:w="594" w:type="dxa"/>
            <w:vMerge w:val="restart"/>
            <w:shd w:val="clear" w:color="auto" w:fill="auto"/>
            <w:vAlign w:val="center"/>
            <w:hideMark/>
          </w:tcPr>
          <w:p w14:paraId="6393F7CC" w14:textId="77777777" w:rsidR="00875AE3" w:rsidRPr="00875AE3" w:rsidRDefault="00875AE3" w:rsidP="00875AE3">
            <w:pPr>
              <w:jc w:val="center"/>
            </w:pPr>
            <w:r w:rsidRPr="00875AE3">
              <w:t>№ п/п</w:t>
            </w:r>
          </w:p>
        </w:tc>
        <w:tc>
          <w:tcPr>
            <w:tcW w:w="6935" w:type="dxa"/>
            <w:vMerge w:val="restart"/>
            <w:shd w:val="clear" w:color="auto" w:fill="auto"/>
            <w:vAlign w:val="center"/>
            <w:hideMark/>
          </w:tcPr>
          <w:p w14:paraId="3E962766" w14:textId="77777777" w:rsidR="00875AE3" w:rsidRPr="00875AE3" w:rsidRDefault="00875AE3" w:rsidP="00875AE3">
            <w:pPr>
              <w:jc w:val="center"/>
            </w:pPr>
            <w:r w:rsidRPr="00875AE3">
              <w:t>Наименование расхода</w:t>
            </w:r>
          </w:p>
        </w:tc>
        <w:tc>
          <w:tcPr>
            <w:tcW w:w="1827" w:type="dxa"/>
            <w:vMerge w:val="restart"/>
            <w:shd w:val="clear" w:color="auto" w:fill="auto"/>
            <w:vAlign w:val="center"/>
            <w:hideMark/>
          </w:tcPr>
          <w:p w14:paraId="2172492D" w14:textId="77777777" w:rsidR="00875AE3" w:rsidRPr="00875AE3" w:rsidRDefault="00875AE3" w:rsidP="00875AE3">
            <w:pPr>
              <w:jc w:val="center"/>
            </w:pPr>
            <w:r w:rsidRPr="00875AE3">
              <w:t>Факт</w:t>
            </w:r>
            <w:r w:rsidRPr="00875AE3">
              <w:br/>
              <w:t>2021 года</w:t>
            </w:r>
          </w:p>
          <w:p w14:paraId="386E0403" w14:textId="77777777" w:rsidR="00875AE3" w:rsidRPr="00875AE3" w:rsidRDefault="00875AE3" w:rsidP="00875AE3">
            <w:pPr>
              <w:jc w:val="center"/>
            </w:pPr>
          </w:p>
        </w:tc>
      </w:tr>
      <w:tr w:rsidR="00875AE3" w:rsidRPr="00875AE3" w14:paraId="676AD3C4" w14:textId="77777777" w:rsidTr="00F95151">
        <w:trPr>
          <w:trHeight w:val="458"/>
        </w:trPr>
        <w:tc>
          <w:tcPr>
            <w:tcW w:w="594" w:type="dxa"/>
            <w:vMerge/>
            <w:shd w:val="clear" w:color="auto" w:fill="auto"/>
            <w:vAlign w:val="center"/>
            <w:hideMark/>
          </w:tcPr>
          <w:p w14:paraId="6A3AEC4C" w14:textId="77777777" w:rsidR="00875AE3" w:rsidRPr="00875AE3" w:rsidRDefault="00875AE3" w:rsidP="00875AE3">
            <w:pPr>
              <w:jc w:val="center"/>
            </w:pPr>
          </w:p>
        </w:tc>
        <w:tc>
          <w:tcPr>
            <w:tcW w:w="6935" w:type="dxa"/>
            <w:vMerge/>
            <w:shd w:val="clear" w:color="auto" w:fill="auto"/>
            <w:vAlign w:val="center"/>
            <w:hideMark/>
          </w:tcPr>
          <w:p w14:paraId="7188097B" w14:textId="77777777" w:rsidR="00875AE3" w:rsidRPr="00875AE3" w:rsidRDefault="00875AE3" w:rsidP="00875AE3">
            <w:pPr>
              <w:jc w:val="center"/>
            </w:pPr>
          </w:p>
        </w:tc>
        <w:tc>
          <w:tcPr>
            <w:tcW w:w="1827" w:type="dxa"/>
            <w:vMerge/>
            <w:shd w:val="clear" w:color="auto" w:fill="auto"/>
            <w:vAlign w:val="center"/>
            <w:hideMark/>
          </w:tcPr>
          <w:p w14:paraId="0AE0A6C7" w14:textId="77777777" w:rsidR="00875AE3" w:rsidRPr="00875AE3" w:rsidRDefault="00875AE3" w:rsidP="00875AE3">
            <w:pPr>
              <w:jc w:val="center"/>
            </w:pPr>
          </w:p>
        </w:tc>
      </w:tr>
      <w:tr w:rsidR="00875AE3" w:rsidRPr="00875AE3" w14:paraId="5CDF7587" w14:textId="77777777" w:rsidTr="00F95151">
        <w:trPr>
          <w:trHeight w:val="360"/>
        </w:trPr>
        <w:tc>
          <w:tcPr>
            <w:tcW w:w="594" w:type="dxa"/>
            <w:shd w:val="clear" w:color="auto" w:fill="auto"/>
            <w:vAlign w:val="center"/>
            <w:hideMark/>
          </w:tcPr>
          <w:p w14:paraId="084AFE3E" w14:textId="77777777" w:rsidR="00875AE3" w:rsidRPr="00875AE3" w:rsidRDefault="00875AE3" w:rsidP="00875AE3">
            <w:pPr>
              <w:jc w:val="center"/>
            </w:pPr>
            <w:r w:rsidRPr="00875AE3">
              <w:t>1</w:t>
            </w:r>
          </w:p>
        </w:tc>
        <w:tc>
          <w:tcPr>
            <w:tcW w:w="6935" w:type="dxa"/>
            <w:shd w:val="clear" w:color="auto" w:fill="auto"/>
            <w:vAlign w:val="center"/>
            <w:hideMark/>
          </w:tcPr>
          <w:p w14:paraId="4008438D" w14:textId="77777777" w:rsidR="00875AE3" w:rsidRPr="00875AE3" w:rsidRDefault="00875AE3" w:rsidP="00875AE3">
            <w:r w:rsidRPr="00875AE3">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44673" w14:textId="77777777" w:rsidR="00875AE3" w:rsidRPr="00875AE3" w:rsidRDefault="00875AE3" w:rsidP="00875AE3">
            <w:pPr>
              <w:jc w:val="center"/>
            </w:pPr>
            <w:r w:rsidRPr="00875AE3">
              <w:t>199 130</w:t>
            </w:r>
          </w:p>
        </w:tc>
      </w:tr>
      <w:tr w:rsidR="00875AE3" w:rsidRPr="00875AE3" w14:paraId="15652B52" w14:textId="77777777" w:rsidTr="00F95151">
        <w:trPr>
          <w:trHeight w:val="360"/>
        </w:trPr>
        <w:tc>
          <w:tcPr>
            <w:tcW w:w="594" w:type="dxa"/>
            <w:shd w:val="clear" w:color="auto" w:fill="auto"/>
            <w:vAlign w:val="center"/>
            <w:hideMark/>
          </w:tcPr>
          <w:p w14:paraId="03ACAE63" w14:textId="77777777" w:rsidR="00875AE3" w:rsidRPr="00875AE3" w:rsidRDefault="00875AE3" w:rsidP="00875AE3">
            <w:pPr>
              <w:jc w:val="center"/>
            </w:pPr>
            <w:r w:rsidRPr="00875AE3">
              <w:t>2</w:t>
            </w:r>
          </w:p>
        </w:tc>
        <w:tc>
          <w:tcPr>
            <w:tcW w:w="6935" w:type="dxa"/>
            <w:shd w:val="clear" w:color="auto" w:fill="auto"/>
            <w:vAlign w:val="center"/>
            <w:hideMark/>
          </w:tcPr>
          <w:p w14:paraId="12AAC67D" w14:textId="77777777" w:rsidR="00875AE3" w:rsidRPr="00875AE3" w:rsidRDefault="00875AE3" w:rsidP="00875AE3">
            <w:r w:rsidRPr="00875AE3">
              <w:t>Неподконтрольные расходы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C8D5791" w14:textId="77777777" w:rsidR="00875AE3" w:rsidRPr="00875AE3" w:rsidRDefault="00875AE3" w:rsidP="00875AE3">
            <w:pPr>
              <w:jc w:val="center"/>
            </w:pPr>
            <w:r w:rsidRPr="00875AE3">
              <w:t>70 337</w:t>
            </w:r>
          </w:p>
        </w:tc>
      </w:tr>
      <w:tr w:rsidR="00875AE3" w:rsidRPr="00875AE3" w14:paraId="6D5F18CC" w14:textId="77777777" w:rsidTr="00F95151">
        <w:trPr>
          <w:trHeight w:val="658"/>
        </w:trPr>
        <w:tc>
          <w:tcPr>
            <w:tcW w:w="594" w:type="dxa"/>
            <w:shd w:val="clear" w:color="auto" w:fill="auto"/>
            <w:vAlign w:val="center"/>
            <w:hideMark/>
          </w:tcPr>
          <w:p w14:paraId="653BB3DE" w14:textId="77777777" w:rsidR="00875AE3" w:rsidRPr="00875AE3" w:rsidRDefault="00875AE3" w:rsidP="00875AE3">
            <w:pPr>
              <w:jc w:val="center"/>
            </w:pPr>
            <w:r w:rsidRPr="00875AE3">
              <w:t>3</w:t>
            </w:r>
          </w:p>
        </w:tc>
        <w:tc>
          <w:tcPr>
            <w:tcW w:w="6935" w:type="dxa"/>
            <w:shd w:val="clear" w:color="auto" w:fill="auto"/>
            <w:vAlign w:val="center"/>
            <w:hideMark/>
          </w:tcPr>
          <w:p w14:paraId="3E7025A3" w14:textId="77777777" w:rsidR="00875AE3" w:rsidRPr="00875AE3" w:rsidRDefault="00875AE3" w:rsidP="00875AE3">
            <w:r w:rsidRPr="00875AE3">
              <w:t>Расходы на приобретение (производство) энергетических ресурсов, холодной воды и теплоносителя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F60BDD2" w14:textId="77777777" w:rsidR="00875AE3" w:rsidRPr="00875AE3" w:rsidRDefault="00875AE3" w:rsidP="00875AE3">
            <w:pPr>
              <w:jc w:val="center"/>
            </w:pPr>
            <w:r w:rsidRPr="00875AE3">
              <w:t>236 125</w:t>
            </w:r>
          </w:p>
        </w:tc>
      </w:tr>
      <w:tr w:rsidR="00875AE3" w:rsidRPr="00875AE3" w14:paraId="60EC5BCD" w14:textId="77777777" w:rsidTr="00F95151">
        <w:trPr>
          <w:trHeight w:val="360"/>
        </w:trPr>
        <w:tc>
          <w:tcPr>
            <w:tcW w:w="594" w:type="dxa"/>
            <w:shd w:val="clear" w:color="auto" w:fill="auto"/>
            <w:vAlign w:val="center"/>
            <w:hideMark/>
          </w:tcPr>
          <w:p w14:paraId="74473F85" w14:textId="77777777" w:rsidR="00875AE3" w:rsidRPr="00875AE3" w:rsidRDefault="00875AE3" w:rsidP="00875AE3">
            <w:pPr>
              <w:jc w:val="center"/>
            </w:pPr>
            <w:r w:rsidRPr="00875AE3">
              <w:t>4</w:t>
            </w:r>
          </w:p>
        </w:tc>
        <w:tc>
          <w:tcPr>
            <w:tcW w:w="6935" w:type="dxa"/>
            <w:shd w:val="clear" w:color="auto" w:fill="auto"/>
            <w:vAlign w:val="center"/>
            <w:hideMark/>
          </w:tcPr>
          <w:p w14:paraId="6C5CC36E" w14:textId="77777777" w:rsidR="00875AE3" w:rsidRPr="00875AE3" w:rsidRDefault="00875AE3" w:rsidP="00875AE3">
            <w:r w:rsidRPr="00875AE3">
              <w:t>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DC24560" w14:textId="77777777" w:rsidR="00875AE3" w:rsidRPr="00875AE3" w:rsidRDefault="00875AE3" w:rsidP="00875AE3">
            <w:pPr>
              <w:jc w:val="center"/>
            </w:pPr>
            <w:r w:rsidRPr="00875AE3">
              <w:t>0</w:t>
            </w:r>
          </w:p>
        </w:tc>
      </w:tr>
      <w:tr w:rsidR="00875AE3" w:rsidRPr="00875AE3" w14:paraId="6D028B78" w14:textId="77777777" w:rsidTr="00F95151">
        <w:trPr>
          <w:trHeight w:val="351"/>
        </w:trPr>
        <w:tc>
          <w:tcPr>
            <w:tcW w:w="594" w:type="dxa"/>
            <w:shd w:val="clear" w:color="auto" w:fill="auto"/>
            <w:vAlign w:val="center"/>
            <w:hideMark/>
          </w:tcPr>
          <w:p w14:paraId="668A9ED6" w14:textId="77777777" w:rsidR="00875AE3" w:rsidRPr="00875AE3" w:rsidRDefault="00875AE3" w:rsidP="00875AE3">
            <w:pPr>
              <w:jc w:val="center"/>
            </w:pPr>
            <w:r w:rsidRPr="00875AE3">
              <w:t>5</w:t>
            </w:r>
          </w:p>
        </w:tc>
        <w:tc>
          <w:tcPr>
            <w:tcW w:w="6935" w:type="dxa"/>
            <w:shd w:val="clear" w:color="auto" w:fill="auto"/>
            <w:vAlign w:val="center"/>
            <w:hideMark/>
          </w:tcPr>
          <w:p w14:paraId="6EFC7000" w14:textId="77777777" w:rsidR="00875AE3" w:rsidRPr="00875AE3" w:rsidRDefault="00875AE3" w:rsidP="00875AE3">
            <w:r w:rsidRPr="00875AE3">
              <w:t>Расчетная предпринимательская 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5619E4B" w14:textId="77777777" w:rsidR="00875AE3" w:rsidRPr="00875AE3" w:rsidRDefault="00875AE3" w:rsidP="00875AE3">
            <w:pPr>
              <w:jc w:val="center"/>
            </w:pPr>
            <w:r w:rsidRPr="00875AE3">
              <w:t>0</w:t>
            </w:r>
          </w:p>
        </w:tc>
      </w:tr>
      <w:tr w:rsidR="00875AE3" w:rsidRPr="00875AE3" w14:paraId="329EA24A" w14:textId="77777777" w:rsidTr="00F95151">
        <w:trPr>
          <w:trHeight w:val="360"/>
        </w:trPr>
        <w:tc>
          <w:tcPr>
            <w:tcW w:w="594" w:type="dxa"/>
            <w:shd w:val="clear" w:color="auto" w:fill="auto"/>
            <w:vAlign w:val="center"/>
            <w:hideMark/>
          </w:tcPr>
          <w:p w14:paraId="15AD6DD6" w14:textId="77777777" w:rsidR="00875AE3" w:rsidRPr="00875AE3" w:rsidRDefault="00875AE3" w:rsidP="00875AE3">
            <w:pPr>
              <w:jc w:val="center"/>
            </w:pPr>
            <w:r w:rsidRPr="00875AE3">
              <w:t>6</w:t>
            </w:r>
          </w:p>
        </w:tc>
        <w:tc>
          <w:tcPr>
            <w:tcW w:w="6935" w:type="dxa"/>
            <w:shd w:val="clear" w:color="auto" w:fill="auto"/>
            <w:vAlign w:val="center"/>
            <w:hideMark/>
          </w:tcPr>
          <w:p w14:paraId="395B6C4E" w14:textId="77777777" w:rsidR="00875AE3" w:rsidRPr="00875AE3" w:rsidRDefault="00875AE3" w:rsidP="00875AE3">
            <w:r w:rsidRPr="00875AE3">
              <w:t>Результаты деятельности до перехода к регулированию цен (тарифов) на основе долгосрочных параметров регулирования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356C3B5" w14:textId="77777777" w:rsidR="00875AE3" w:rsidRPr="00875AE3" w:rsidRDefault="00875AE3" w:rsidP="00875AE3">
            <w:pPr>
              <w:jc w:val="center"/>
            </w:pPr>
            <w:r w:rsidRPr="00875AE3">
              <w:t>0</w:t>
            </w:r>
          </w:p>
        </w:tc>
      </w:tr>
      <w:tr w:rsidR="00875AE3" w:rsidRPr="00875AE3" w14:paraId="78A1D8C0" w14:textId="77777777" w:rsidTr="00F95151">
        <w:trPr>
          <w:trHeight w:val="814"/>
        </w:trPr>
        <w:tc>
          <w:tcPr>
            <w:tcW w:w="594" w:type="dxa"/>
            <w:shd w:val="clear" w:color="auto" w:fill="auto"/>
            <w:vAlign w:val="center"/>
            <w:hideMark/>
          </w:tcPr>
          <w:p w14:paraId="0AC4B8D1" w14:textId="77777777" w:rsidR="00875AE3" w:rsidRPr="00875AE3" w:rsidRDefault="00875AE3" w:rsidP="00875AE3">
            <w:pPr>
              <w:jc w:val="center"/>
            </w:pPr>
            <w:r w:rsidRPr="00875AE3">
              <w:t>7</w:t>
            </w:r>
          </w:p>
        </w:tc>
        <w:tc>
          <w:tcPr>
            <w:tcW w:w="6935" w:type="dxa"/>
            <w:shd w:val="clear" w:color="auto" w:fill="auto"/>
            <w:vAlign w:val="center"/>
            <w:hideMark/>
          </w:tcPr>
          <w:p w14:paraId="37F2EBCA" w14:textId="77777777" w:rsidR="00875AE3" w:rsidRPr="00875AE3" w:rsidRDefault="00875AE3" w:rsidP="00875AE3">
            <w:r w:rsidRPr="00875AE3">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D4C7141" w14:textId="77777777" w:rsidR="00875AE3" w:rsidRPr="00875AE3" w:rsidRDefault="00875AE3" w:rsidP="00875AE3">
            <w:pPr>
              <w:jc w:val="center"/>
            </w:pPr>
            <w:r w:rsidRPr="00875AE3">
              <w:t>0</w:t>
            </w:r>
          </w:p>
        </w:tc>
      </w:tr>
      <w:tr w:rsidR="00875AE3" w:rsidRPr="00875AE3" w14:paraId="52170EEC" w14:textId="77777777" w:rsidTr="00F95151">
        <w:trPr>
          <w:trHeight w:val="542"/>
        </w:trPr>
        <w:tc>
          <w:tcPr>
            <w:tcW w:w="594" w:type="dxa"/>
            <w:shd w:val="clear" w:color="auto" w:fill="auto"/>
            <w:vAlign w:val="center"/>
            <w:hideMark/>
          </w:tcPr>
          <w:p w14:paraId="74052D9D" w14:textId="77777777" w:rsidR="00875AE3" w:rsidRPr="00875AE3" w:rsidRDefault="00875AE3" w:rsidP="00875AE3">
            <w:pPr>
              <w:jc w:val="center"/>
            </w:pPr>
            <w:r w:rsidRPr="00875AE3">
              <w:t>8</w:t>
            </w:r>
          </w:p>
        </w:tc>
        <w:tc>
          <w:tcPr>
            <w:tcW w:w="6935" w:type="dxa"/>
            <w:shd w:val="clear" w:color="auto" w:fill="auto"/>
            <w:vAlign w:val="center"/>
            <w:hideMark/>
          </w:tcPr>
          <w:p w14:paraId="05B3E796" w14:textId="77777777" w:rsidR="00875AE3" w:rsidRPr="00875AE3" w:rsidRDefault="00875AE3" w:rsidP="00875AE3">
            <w:r w:rsidRPr="00875AE3">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1C8093B" w14:textId="77777777" w:rsidR="00875AE3" w:rsidRPr="00875AE3" w:rsidRDefault="00875AE3" w:rsidP="00875AE3">
            <w:pPr>
              <w:jc w:val="center"/>
            </w:pPr>
            <w:r w:rsidRPr="00875AE3">
              <w:t>0</w:t>
            </w:r>
          </w:p>
        </w:tc>
      </w:tr>
      <w:tr w:rsidR="00875AE3" w:rsidRPr="00875AE3" w14:paraId="629E503E" w14:textId="77777777" w:rsidTr="00F95151">
        <w:trPr>
          <w:trHeight w:val="566"/>
        </w:trPr>
        <w:tc>
          <w:tcPr>
            <w:tcW w:w="594" w:type="dxa"/>
            <w:shd w:val="clear" w:color="auto" w:fill="auto"/>
            <w:vAlign w:val="center"/>
            <w:hideMark/>
          </w:tcPr>
          <w:p w14:paraId="59A4628D" w14:textId="77777777" w:rsidR="00875AE3" w:rsidRPr="00875AE3" w:rsidRDefault="00875AE3" w:rsidP="00875AE3">
            <w:pPr>
              <w:jc w:val="center"/>
            </w:pPr>
            <w:r w:rsidRPr="00875AE3">
              <w:t>9</w:t>
            </w:r>
          </w:p>
        </w:tc>
        <w:tc>
          <w:tcPr>
            <w:tcW w:w="6935" w:type="dxa"/>
            <w:shd w:val="clear" w:color="auto" w:fill="auto"/>
            <w:vAlign w:val="center"/>
            <w:hideMark/>
          </w:tcPr>
          <w:p w14:paraId="1265ADDE" w14:textId="77777777" w:rsidR="00875AE3" w:rsidRPr="00875AE3" w:rsidRDefault="00875AE3" w:rsidP="00875AE3">
            <w:r w:rsidRPr="00875AE3">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1CBCDAD" w14:textId="77777777" w:rsidR="00875AE3" w:rsidRPr="00875AE3" w:rsidRDefault="00875AE3" w:rsidP="00875AE3">
            <w:pPr>
              <w:jc w:val="center"/>
            </w:pPr>
            <w:r w:rsidRPr="00875AE3">
              <w:t>0</w:t>
            </w:r>
          </w:p>
        </w:tc>
      </w:tr>
      <w:tr w:rsidR="00875AE3" w:rsidRPr="00875AE3" w14:paraId="5605C9AC" w14:textId="77777777" w:rsidTr="00F95151">
        <w:trPr>
          <w:trHeight w:val="1962"/>
        </w:trPr>
        <w:tc>
          <w:tcPr>
            <w:tcW w:w="594" w:type="dxa"/>
            <w:shd w:val="clear" w:color="auto" w:fill="auto"/>
            <w:vAlign w:val="center"/>
            <w:hideMark/>
          </w:tcPr>
          <w:p w14:paraId="6E795807" w14:textId="77777777" w:rsidR="00875AE3" w:rsidRPr="00875AE3" w:rsidRDefault="00875AE3" w:rsidP="00875AE3">
            <w:pPr>
              <w:jc w:val="center"/>
            </w:pPr>
            <w:r w:rsidRPr="00875AE3">
              <w:t>10</w:t>
            </w:r>
          </w:p>
        </w:tc>
        <w:tc>
          <w:tcPr>
            <w:tcW w:w="6935" w:type="dxa"/>
            <w:shd w:val="clear" w:color="auto" w:fill="auto"/>
            <w:vAlign w:val="center"/>
            <w:hideMark/>
          </w:tcPr>
          <w:p w14:paraId="4032E7E6" w14:textId="77777777" w:rsidR="00875AE3" w:rsidRPr="00875AE3" w:rsidRDefault="00875AE3" w:rsidP="00875AE3">
            <w:r w:rsidRPr="00875AE3">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BF736FF" w14:textId="77777777" w:rsidR="00875AE3" w:rsidRPr="00875AE3" w:rsidRDefault="00875AE3" w:rsidP="00875AE3">
            <w:pPr>
              <w:jc w:val="center"/>
            </w:pPr>
            <w:r w:rsidRPr="00875AE3">
              <w:t>0</w:t>
            </w:r>
          </w:p>
        </w:tc>
      </w:tr>
      <w:tr w:rsidR="00875AE3" w:rsidRPr="00875AE3" w14:paraId="73F18198" w14:textId="77777777" w:rsidTr="00F95151">
        <w:trPr>
          <w:trHeight w:val="360"/>
        </w:trPr>
        <w:tc>
          <w:tcPr>
            <w:tcW w:w="594" w:type="dxa"/>
            <w:shd w:val="clear" w:color="auto" w:fill="auto"/>
            <w:vAlign w:val="center"/>
          </w:tcPr>
          <w:p w14:paraId="3716C133" w14:textId="77777777" w:rsidR="00875AE3" w:rsidRPr="00875AE3" w:rsidRDefault="00875AE3" w:rsidP="00875AE3">
            <w:pPr>
              <w:jc w:val="center"/>
            </w:pPr>
            <w:r w:rsidRPr="00875AE3">
              <w:t>11</w:t>
            </w:r>
          </w:p>
        </w:tc>
        <w:tc>
          <w:tcPr>
            <w:tcW w:w="6935" w:type="dxa"/>
            <w:shd w:val="clear" w:color="auto" w:fill="auto"/>
            <w:vAlign w:val="center"/>
          </w:tcPr>
          <w:p w14:paraId="7EFE82B6" w14:textId="77777777" w:rsidR="00875AE3" w:rsidRPr="00875AE3" w:rsidRDefault="00875AE3" w:rsidP="00875AE3">
            <w:pPr>
              <w:autoSpaceDE w:val="0"/>
              <w:autoSpaceDN w:val="0"/>
              <w:adjustRightInd w:val="0"/>
              <w:jc w:val="both"/>
            </w:pPr>
            <w:r w:rsidRPr="00875AE3">
              <w:t>ИТОГО необходимая валовая выручка:</w:t>
            </w:r>
          </w:p>
          <w:p w14:paraId="04E9815F" w14:textId="77777777" w:rsidR="00875AE3" w:rsidRPr="00875AE3" w:rsidRDefault="00875AE3" w:rsidP="00875AE3">
            <w:pPr>
              <w:autoSpaceDE w:val="0"/>
              <w:autoSpaceDN w:val="0"/>
              <w:adjustRightInd w:val="0"/>
              <w:jc w:val="both"/>
            </w:pPr>
            <w:r w:rsidRPr="00875AE3">
              <w:t>(Стр. 11 = стр. 1 + стр.2 + стр. 3 + стр. 4 + стр. 5 + стр. 6 + стр. 7 + стр. 8 + стр. 9 + стр. 10.)</w:t>
            </w:r>
          </w:p>
        </w:tc>
        <w:tc>
          <w:tcPr>
            <w:tcW w:w="1827" w:type="dxa"/>
            <w:tcBorders>
              <w:top w:val="nil"/>
              <w:left w:val="single" w:sz="4" w:space="0" w:color="auto"/>
              <w:bottom w:val="single" w:sz="4" w:space="0" w:color="auto"/>
              <w:right w:val="single" w:sz="4" w:space="0" w:color="auto"/>
            </w:tcBorders>
            <w:shd w:val="clear" w:color="auto" w:fill="auto"/>
            <w:vAlign w:val="center"/>
          </w:tcPr>
          <w:p w14:paraId="0D14D9BB" w14:textId="77777777" w:rsidR="00875AE3" w:rsidRPr="00875AE3" w:rsidRDefault="00875AE3" w:rsidP="00875AE3">
            <w:pPr>
              <w:ind w:left="-119" w:right="-104"/>
              <w:jc w:val="center"/>
            </w:pPr>
            <w:r w:rsidRPr="00875AE3">
              <w:t>505 592</w:t>
            </w:r>
          </w:p>
        </w:tc>
      </w:tr>
    </w:tbl>
    <w:p w14:paraId="130599EF" w14:textId="77777777" w:rsidR="00875AE3" w:rsidRPr="00875AE3" w:rsidRDefault="00875AE3" w:rsidP="00875AE3">
      <w:pPr>
        <w:ind w:right="142" w:firstLine="720"/>
        <w:jc w:val="both"/>
      </w:pPr>
    </w:p>
    <w:p w14:paraId="58EF2716" w14:textId="77777777" w:rsidR="00875AE3" w:rsidRPr="00875AE3" w:rsidRDefault="00875AE3" w:rsidP="00875AE3">
      <w:pPr>
        <w:ind w:right="142" w:firstLine="720"/>
        <w:jc w:val="both"/>
      </w:pPr>
      <w:r w:rsidRPr="00875AE3">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2021 год.</w:t>
      </w:r>
    </w:p>
    <w:p w14:paraId="69BB58D9" w14:textId="77777777" w:rsidR="00875AE3" w:rsidRPr="00875AE3" w:rsidRDefault="00875AE3" w:rsidP="00875AE3">
      <w:pPr>
        <w:ind w:right="142" w:firstLine="720"/>
        <w:jc w:val="both"/>
        <w:sectPr w:rsidR="00875AE3" w:rsidRPr="00875AE3" w:rsidSect="00F93DE3">
          <w:headerReference w:type="default" r:id="rId43"/>
          <w:pgSz w:w="11906" w:h="16838"/>
          <w:pgMar w:top="851" w:right="991" w:bottom="567" w:left="1418" w:header="720" w:footer="720" w:gutter="0"/>
          <w:cols w:space="720"/>
          <w:titlePg/>
          <w:docGrid w:linePitch="381"/>
        </w:sectPr>
      </w:pPr>
    </w:p>
    <w:p w14:paraId="534C5F36" w14:textId="77777777" w:rsidR="00875AE3" w:rsidRPr="00875AE3" w:rsidRDefault="00875AE3" w:rsidP="00875AE3">
      <w:pPr>
        <w:ind w:right="142" w:firstLine="720"/>
        <w:jc w:val="both"/>
      </w:pPr>
    </w:p>
    <w:p w14:paraId="33ED876A" w14:textId="77777777" w:rsidR="00875AE3" w:rsidRPr="00875AE3" w:rsidRDefault="00875AE3" w:rsidP="00875AE3">
      <w:pPr>
        <w:numPr>
          <w:ilvl w:val="0"/>
          <w:numId w:val="37"/>
        </w:numPr>
        <w:ind w:left="9008" w:right="-426" w:hanging="1069"/>
        <w:jc w:val="right"/>
      </w:pPr>
    </w:p>
    <w:p w14:paraId="3A70BD75" w14:textId="77777777" w:rsidR="00875AE3" w:rsidRPr="00875AE3" w:rsidRDefault="00875AE3" w:rsidP="00875AE3">
      <w:pPr>
        <w:keepNext/>
        <w:keepLines/>
        <w:spacing w:after="120"/>
        <w:jc w:val="center"/>
        <w:outlineLvl w:val="1"/>
        <w:rPr>
          <w:rFonts w:eastAsia="Calibri"/>
          <w:b/>
          <w:lang w:eastAsia="en-US"/>
        </w:rPr>
      </w:pPr>
      <w:r w:rsidRPr="00875AE3">
        <w:rPr>
          <w:rFonts w:eastAsia="Calibri"/>
          <w:b/>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12210414" w14:textId="77777777" w:rsidR="00875AE3" w:rsidRPr="00875AE3" w:rsidRDefault="00875AE3" w:rsidP="00875AE3">
      <w:pPr>
        <w:keepNext/>
        <w:jc w:val="center"/>
        <w:rPr>
          <w:b/>
          <w:szCs w:val="20"/>
          <w:u w:val="singl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85"/>
      </w:tblGrid>
      <w:tr w:rsidR="00875AE3" w:rsidRPr="00875AE3" w14:paraId="0CED5EC1"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17A62D30" w14:textId="77777777" w:rsidR="00875AE3" w:rsidRPr="00875AE3" w:rsidRDefault="00875AE3" w:rsidP="00875AE3">
            <w:pPr>
              <w:jc w:val="both"/>
              <w:rPr>
                <w:color w:val="000000"/>
              </w:rPr>
            </w:pPr>
            <w:r w:rsidRPr="00875AE3">
              <w:rPr>
                <w:color w:val="000000"/>
              </w:rPr>
              <w:t>Фактическая необходимая валовая выручка</w:t>
            </w:r>
            <w:r w:rsidRPr="00875AE3">
              <w:t xml:space="preserve"> </w:t>
            </w:r>
          </w:p>
        </w:tc>
        <w:tc>
          <w:tcPr>
            <w:tcW w:w="2126" w:type="dxa"/>
            <w:vAlign w:val="center"/>
          </w:tcPr>
          <w:p w14:paraId="5D204D92" w14:textId="77777777" w:rsidR="00875AE3" w:rsidRPr="00875AE3" w:rsidRDefault="00875AE3" w:rsidP="00875AE3">
            <w:pPr>
              <w:jc w:val="center"/>
              <w:rPr>
                <w:color w:val="000000"/>
              </w:rPr>
            </w:pPr>
            <w:r w:rsidRPr="00875AE3">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4CD0A7" w14:textId="77777777" w:rsidR="00875AE3" w:rsidRPr="00875AE3" w:rsidRDefault="00875AE3" w:rsidP="00875AE3">
            <w:pPr>
              <w:jc w:val="center"/>
            </w:pPr>
            <w:r w:rsidRPr="00875AE3">
              <w:t>505 592</w:t>
            </w:r>
          </w:p>
        </w:tc>
      </w:tr>
      <w:tr w:rsidR="00875AE3" w:rsidRPr="00875AE3" w14:paraId="14CA1462"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0958BB8D" w14:textId="77777777" w:rsidR="00875AE3" w:rsidRPr="00875AE3" w:rsidRDefault="00875AE3" w:rsidP="00875AE3">
            <w:pPr>
              <w:jc w:val="both"/>
              <w:rPr>
                <w:color w:val="000000"/>
              </w:rPr>
            </w:pPr>
            <w:r w:rsidRPr="00875AE3">
              <w:rPr>
                <w:color w:val="000000"/>
              </w:rPr>
              <w:t>Выручка от реализации тепловой энергии</w:t>
            </w:r>
          </w:p>
        </w:tc>
        <w:tc>
          <w:tcPr>
            <w:tcW w:w="2126" w:type="dxa"/>
            <w:vAlign w:val="center"/>
          </w:tcPr>
          <w:p w14:paraId="2C1FD4DC" w14:textId="77777777" w:rsidR="00875AE3" w:rsidRPr="00875AE3" w:rsidRDefault="00875AE3" w:rsidP="00875AE3">
            <w:pPr>
              <w:jc w:val="center"/>
              <w:rPr>
                <w:color w:val="000000"/>
              </w:rPr>
            </w:pPr>
            <w:r w:rsidRPr="00875AE3">
              <w:rPr>
                <w:color w:val="000000"/>
              </w:rPr>
              <w:t>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35BE15" w14:textId="77777777" w:rsidR="00875AE3" w:rsidRPr="00875AE3" w:rsidRDefault="00875AE3" w:rsidP="00875AE3">
            <w:pPr>
              <w:jc w:val="center"/>
            </w:pPr>
            <w:r w:rsidRPr="00875AE3">
              <w:t>456 857</w:t>
            </w:r>
          </w:p>
        </w:tc>
      </w:tr>
      <w:tr w:rsidR="00875AE3" w:rsidRPr="00875AE3" w14:paraId="337D782C"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277CA488" w14:textId="77777777" w:rsidR="00875AE3" w:rsidRPr="00875AE3" w:rsidRDefault="00875AE3" w:rsidP="00875AE3">
            <w:pPr>
              <w:jc w:val="both"/>
              <w:rPr>
                <w:color w:val="000000"/>
              </w:rPr>
            </w:pPr>
            <w:r w:rsidRPr="00875AE3">
              <w:rPr>
                <w:color w:val="000000"/>
              </w:rPr>
              <w:t>1 полугодие</w:t>
            </w:r>
          </w:p>
        </w:tc>
        <w:tc>
          <w:tcPr>
            <w:tcW w:w="2126" w:type="dxa"/>
            <w:vAlign w:val="center"/>
          </w:tcPr>
          <w:p w14:paraId="73C0C055" w14:textId="77777777" w:rsidR="00875AE3" w:rsidRPr="00875AE3" w:rsidRDefault="00875AE3" w:rsidP="00875AE3">
            <w:pPr>
              <w:jc w:val="center"/>
              <w:rPr>
                <w:color w:val="000000"/>
              </w:rPr>
            </w:pPr>
            <w:r w:rsidRPr="00875AE3">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F6F4B" w14:textId="77777777" w:rsidR="00875AE3" w:rsidRPr="00875AE3" w:rsidRDefault="00875AE3" w:rsidP="00875AE3">
            <w:pPr>
              <w:jc w:val="center"/>
            </w:pPr>
            <w:r w:rsidRPr="00875AE3">
              <w:t>227 234</w:t>
            </w:r>
          </w:p>
        </w:tc>
      </w:tr>
      <w:tr w:rsidR="00875AE3" w:rsidRPr="00875AE3" w14:paraId="5B47CDE6"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6F780759" w14:textId="77777777" w:rsidR="00875AE3" w:rsidRPr="00875AE3" w:rsidRDefault="00875AE3" w:rsidP="00875AE3">
            <w:pPr>
              <w:jc w:val="both"/>
              <w:rPr>
                <w:color w:val="000000"/>
              </w:rPr>
            </w:pPr>
            <w:r w:rsidRPr="00875AE3">
              <w:rPr>
                <w:color w:val="000000"/>
              </w:rPr>
              <w:t>2 полугодие</w:t>
            </w:r>
          </w:p>
        </w:tc>
        <w:tc>
          <w:tcPr>
            <w:tcW w:w="2126" w:type="dxa"/>
            <w:vAlign w:val="center"/>
          </w:tcPr>
          <w:p w14:paraId="6ABED997" w14:textId="77777777" w:rsidR="00875AE3" w:rsidRPr="00875AE3" w:rsidRDefault="00875AE3" w:rsidP="00875AE3">
            <w:pPr>
              <w:jc w:val="center"/>
              <w:rPr>
                <w:color w:val="000000"/>
              </w:rPr>
            </w:pPr>
            <w:r w:rsidRPr="00875AE3">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E643A" w14:textId="77777777" w:rsidR="00875AE3" w:rsidRPr="00875AE3" w:rsidRDefault="00875AE3" w:rsidP="00875AE3">
            <w:pPr>
              <w:jc w:val="center"/>
            </w:pPr>
            <w:r w:rsidRPr="00875AE3">
              <w:t>229 622</w:t>
            </w:r>
          </w:p>
        </w:tc>
      </w:tr>
      <w:tr w:rsidR="00875AE3" w:rsidRPr="00875AE3" w14:paraId="59B7D0E6" w14:textId="77777777" w:rsidTr="00F95151">
        <w:trPr>
          <w:trHeight w:val="900"/>
          <w:jc w:val="center"/>
        </w:trPr>
        <w:tc>
          <w:tcPr>
            <w:tcW w:w="5240" w:type="dxa"/>
            <w:shd w:val="clear" w:color="auto" w:fill="auto"/>
            <w:tcMar>
              <w:top w:w="15" w:type="dxa"/>
              <w:left w:w="15" w:type="dxa"/>
              <w:bottom w:w="0" w:type="dxa"/>
              <w:right w:w="15" w:type="dxa"/>
            </w:tcMar>
            <w:vAlign w:val="center"/>
            <w:hideMark/>
          </w:tcPr>
          <w:p w14:paraId="6CB2DFAC" w14:textId="77777777" w:rsidR="00875AE3" w:rsidRPr="00875AE3" w:rsidRDefault="00875AE3" w:rsidP="00875AE3">
            <w:pPr>
              <w:jc w:val="both"/>
              <w:rPr>
                <w:color w:val="000000"/>
              </w:rPr>
            </w:pPr>
            <w:r w:rsidRPr="00875AE3">
              <w:rPr>
                <w:color w:val="000000"/>
              </w:rPr>
              <w:t>Полезный отпуск (форма SUMMARY.BALANCE.CALC.TARIFF.WARM.</w:t>
            </w:r>
            <w:r w:rsidRPr="00875AE3">
              <w:rPr>
                <w:color w:val="000000"/>
              </w:rPr>
              <w:br/>
              <w:t>2021.FACТ)</w:t>
            </w:r>
          </w:p>
        </w:tc>
        <w:tc>
          <w:tcPr>
            <w:tcW w:w="2126" w:type="dxa"/>
            <w:vAlign w:val="center"/>
          </w:tcPr>
          <w:p w14:paraId="253BB1A3" w14:textId="77777777" w:rsidR="00875AE3" w:rsidRPr="00875AE3" w:rsidRDefault="00875AE3" w:rsidP="00875AE3">
            <w:pPr>
              <w:jc w:val="center"/>
              <w:rPr>
                <w:color w:val="000000"/>
              </w:rPr>
            </w:pPr>
            <w:r w:rsidRPr="00875AE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A8045" w14:textId="77777777" w:rsidR="00875AE3" w:rsidRPr="00875AE3" w:rsidRDefault="00875AE3" w:rsidP="00875AE3">
            <w:pPr>
              <w:jc w:val="center"/>
            </w:pPr>
            <w:r w:rsidRPr="00875AE3">
              <w:t>222,444</w:t>
            </w:r>
          </w:p>
        </w:tc>
      </w:tr>
      <w:tr w:rsidR="00875AE3" w:rsidRPr="00875AE3" w14:paraId="2D5EAED0"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7BD5EEE1" w14:textId="77777777" w:rsidR="00875AE3" w:rsidRPr="00875AE3" w:rsidRDefault="00875AE3" w:rsidP="00875AE3">
            <w:pPr>
              <w:jc w:val="both"/>
              <w:rPr>
                <w:color w:val="000000"/>
              </w:rPr>
            </w:pPr>
            <w:r w:rsidRPr="00875AE3">
              <w:rPr>
                <w:color w:val="000000"/>
              </w:rPr>
              <w:t>1 полугодие</w:t>
            </w:r>
          </w:p>
        </w:tc>
        <w:tc>
          <w:tcPr>
            <w:tcW w:w="2126" w:type="dxa"/>
            <w:vAlign w:val="center"/>
          </w:tcPr>
          <w:p w14:paraId="593A1A15" w14:textId="77777777" w:rsidR="00875AE3" w:rsidRPr="00875AE3" w:rsidRDefault="00875AE3" w:rsidP="00875AE3">
            <w:pPr>
              <w:jc w:val="center"/>
              <w:rPr>
                <w:color w:val="000000"/>
              </w:rPr>
            </w:pPr>
            <w:r w:rsidRPr="00875AE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78AA5" w14:textId="77777777" w:rsidR="00875AE3" w:rsidRPr="00875AE3" w:rsidRDefault="00875AE3" w:rsidP="00875AE3">
            <w:pPr>
              <w:jc w:val="center"/>
            </w:pPr>
            <w:r w:rsidRPr="00875AE3">
              <w:t>110,641</w:t>
            </w:r>
          </w:p>
        </w:tc>
      </w:tr>
      <w:tr w:rsidR="00875AE3" w:rsidRPr="00875AE3" w14:paraId="3A5BF1AA"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2465375B" w14:textId="77777777" w:rsidR="00875AE3" w:rsidRPr="00875AE3" w:rsidRDefault="00875AE3" w:rsidP="00875AE3">
            <w:pPr>
              <w:jc w:val="both"/>
              <w:rPr>
                <w:color w:val="000000"/>
              </w:rPr>
            </w:pPr>
            <w:r w:rsidRPr="00875AE3">
              <w:rPr>
                <w:color w:val="000000"/>
              </w:rPr>
              <w:t>2 полугодие</w:t>
            </w:r>
          </w:p>
        </w:tc>
        <w:tc>
          <w:tcPr>
            <w:tcW w:w="2126" w:type="dxa"/>
            <w:vAlign w:val="center"/>
          </w:tcPr>
          <w:p w14:paraId="5A097712" w14:textId="77777777" w:rsidR="00875AE3" w:rsidRPr="00875AE3" w:rsidRDefault="00875AE3" w:rsidP="00875AE3">
            <w:pPr>
              <w:jc w:val="center"/>
              <w:rPr>
                <w:color w:val="000000"/>
              </w:rPr>
            </w:pPr>
            <w:r w:rsidRPr="00875AE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29E5A6" w14:textId="77777777" w:rsidR="00875AE3" w:rsidRPr="00875AE3" w:rsidRDefault="00875AE3" w:rsidP="00875AE3">
            <w:pPr>
              <w:jc w:val="center"/>
            </w:pPr>
            <w:r w:rsidRPr="00875AE3">
              <w:t>111,803</w:t>
            </w:r>
          </w:p>
        </w:tc>
      </w:tr>
      <w:tr w:rsidR="00875AE3" w:rsidRPr="00875AE3" w14:paraId="70C45C01" w14:textId="77777777" w:rsidTr="00F95151">
        <w:trPr>
          <w:trHeight w:val="600"/>
          <w:jc w:val="center"/>
        </w:trPr>
        <w:tc>
          <w:tcPr>
            <w:tcW w:w="5240" w:type="dxa"/>
            <w:shd w:val="clear" w:color="auto" w:fill="auto"/>
            <w:tcMar>
              <w:top w:w="15" w:type="dxa"/>
              <w:left w:w="15" w:type="dxa"/>
              <w:bottom w:w="0" w:type="dxa"/>
              <w:right w:w="15" w:type="dxa"/>
            </w:tcMar>
            <w:vAlign w:val="center"/>
            <w:hideMark/>
          </w:tcPr>
          <w:p w14:paraId="7452D0DC" w14:textId="77777777" w:rsidR="00875AE3" w:rsidRPr="00875AE3" w:rsidRDefault="00875AE3" w:rsidP="00875AE3">
            <w:pPr>
              <w:jc w:val="both"/>
              <w:rPr>
                <w:color w:val="000000"/>
              </w:rPr>
            </w:pPr>
            <w:r w:rsidRPr="00875AE3">
              <w:rPr>
                <w:color w:val="000000"/>
              </w:rPr>
              <w:t xml:space="preserve">Тариф с 1 января 2021 года (постановление </w:t>
            </w:r>
            <w:r w:rsidRPr="00875AE3">
              <w:rPr>
                <w:color w:val="000000"/>
              </w:rPr>
              <w:br/>
              <w:t>РЭК Кузбасса от 15.12.2020 № 577)</w:t>
            </w:r>
          </w:p>
        </w:tc>
        <w:tc>
          <w:tcPr>
            <w:tcW w:w="2126" w:type="dxa"/>
            <w:vAlign w:val="center"/>
          </w:tcPr>
          <w:p w14:paraId="28237A6A" w14:textId="77777777" w:rsidR="00875AE3" w:rsidRPr="00875AE3" w:rsidRDefault="00875AE3" w:rsidP="00875AE3">
            <w:pPr>
              <w:jc w:val="center"/>
              <w:rPr>
                <w:color w:val="000000"/>
              </w:rPr>
            </w:pPr>
            <w:r w:rsidRPr="00875AE3">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BFCF6" w14:textId="77777777" w:rsidR="00875AE3" w:rsidRPr="00875AE3" w:rsidRDefault="00875AE3" w:rsidP="00875AE3">
            <w:pPr>
              <w:jc w:val="center"/>
            </w:pPr>
            <w:r w:rsidRPr="00875AE3">
              <w:t>2 053,80</w:t>
            </w:r>
          </w:p>
        </w:tc>
      </w:tr>
      <w:tr w:rsidR="00875AE3" w:rsidRPr="00875AE3" w14:paraId="278F0167" w14:textId="77777777" w:rsidTr="00F95151">
        <w:trPr>
          <w:trHeight w:val="600"/>
          <w:jc w:val="center"/>
        </w:trPr>
        <w:tc>
          <w:tcPr>
            <w:tcW w:w="5240" w:type="dxa"/>
            <w:shd w:val="clear" w:color="auto" w:fill="auto"/>
            <w:tcMar>
              <w:top w:w="15" w:type="dxa"/>
              <w:left w:w="15" w:type="dxa"/>
              <w:bottom w:w="0" w:type="dxa"/>
              <w:right w:w="15" w:type="dxa"/>
            </w:tcMar>
            <w:vAlign w:val="center"/>
            <w:hideMark/>
          </w:tcPr>
          <w:p w14:paraId="380A8F45" w14:textId="77777777" w:rsidR="00875AE3" w:rsidRPr="00875AE3" w:rsidRDefault="00875AE3" w:rsidP="00875AE3">
            <w:pPr>
              <w:jc w:val="both"/>
              <w:rPr>
                <w:color w:val="000000"/>
              </w:rPr>
            </w:pPr>
            <w:r w:rsidRPr="00875AE3">
              <w:rPr>
                <w:color w:val="000000"/>
              </w:rPr>
              <w:t xml:space="preserve">Тариф с 1 июля 2021 года (постановление </w:t>
            </w:r>
            <w:r w:rsidRPr="00875AE3">
              <w:rPr>
                <w:color w:val="000000"/>
              </w:rPr>
              <w:br/>
              <w:t>РЭК Кузбасса от 15.12.2020 № 577)</w:t>
            </w:r>
          </w:p>
        </w:tc>
        <w:tc>
          <w:tcPr>
            <w:tcW w:w="2126" w:type="dxa"/>
            <w:vAlign w:val="center"/>
          </w:tcPr>
          <w:p w14:paraId="08271C1E" w14:textId="77777777" w:rsidR="00875AE3" w:rsidRPr="00875AE3" w:rsidRDefault="00875AE3" w:rsidP="00875AE3">
            <w:pPr>
              <w:jc w:val="center"/>
              <w:rPr>
                <w:color w:val="000000"/>
              </w:rPr>
            </w:pPr>
            <w:r w:rsidRPr="00875AE3">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E5A67" w14:textId="77777777" w:rsidR="00875AE3" w:rsidRPr="00875AE3" w:rsidRDefault="00875AE3" w:rsidP="00875AE3">
            <w:pPr>
              <w:jc w:val="center"/>
            </w:pPr>
            <w:r w:rsidRPr="00875AE3">
              <w:t>2 053,81</w:t>
            </w:r>
          </w:p>
        </w:tc>
      </w:tr>
      <w:tr w:rsidR="00875AE3" w:rsidRPr="00875AE3" w14:paraId="4BEBF9D6"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34359A0B" w14:textId="77777777" w:rsidR="00875AE3" w:rsidRPr="00875AE3" w:rsidRDefault="00875AE3" w:rsidP="00875AE3">
            <w:pPr>
              <w:jc w:val="both"/>
              <w:rPr>
                <w:color w:val="000000"/>
              </w:rPr>
            </w:pPr>
            <w:r w:rsidRPr="00875AE3">
              <w:rPr>
                <w:color w:val="000000"/>
              </w:rPr>
              <w:t>Дельта НВВ (стр. 1 – стр. 2)</w:t>
            </w:r>
          </w:p>
        </w:tc>
        <w:tc>
          <w:tcPr>
            <w:tcW w:w="2126" w:type="dxa"/>
            <w:vAlign w:val="center"/>
          </w:tcPr>
          <w:p w14:paraId="076378BB" w14:textId="77777777" w:rsidR="00875AE3" w:rsidRPr="00875AE3" w:rsidRDefault="00875AE3" w:rsidP="00875AE3">
            <w:pPr>
              <w:jc w:val="center"/>
              <w:rPr>
                <w:color w:val="000000"/>
              </w:rPr>
            </w:pPr>
            <w:r w:rsidRPr="00875AE3">
              <w:rPr>
                <w:color w:val="000000"/>
              </w:rPr>
              <w:t>тыс. руб.</w:t>
            </w:r>
          </w:p>
        </w:tc>
        <w:tc>
          <w:tcPr>
            <w:tcW w:w="19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1B6485" w14:textId="77777777" w:rsidR="00875AE3" w:rsidRPr="00875AE3" w:rsidRDefault="00875AE3" w:rsidP="00875AE3">
            <w:pPr>
              <w:jc w:val="center"/>
            </w:pPr>
            <w:r w:rsidRPr="00875AE3">
              <w:t>48 735</w:t>
            </w:r>
          </w:p>
        </w:tc>
      </w:tr>
    </w:tbl>
    <w:p w14:paraId="36DC776F" w14:textId="77777777" w:rsidR="00875AE3" w:rsidRPr="00875AE3" w:rsidRDefault="00875AE3" w:rsidP="00875AE3">
      <w:pPr>
        <w:rPr>
          <w:lang w:eastAsia="en-US"/>
        </w:rPr>
      </w:pPr>
    </w:p>
    <w:p w14:paraId="42DEBE5B" w14:textId="77777777" w:rsidR="00875AE3" w:rsidRPr="00875AE3" w:rsidRDefault="00875AE3" w:rsidP="00875AE3">
      <w:pPr>
        <w:autoSpaceDE w:val="0"/>
        <w:autoSpaceDN w:val="0"/>
        <w:adjustRightInd w:val="0"/>
        <w:ind w:right="142" w:firstLine="709"/>
        <w:jc w:val="both"/>
      </w:pPr>
      <w:r w:rsidRPr="00875AE3">
        <w:t>Размер корректировки с целью учета отклонений фактических значений параметров расчета тарифов от значений, учтенных</w:t>
      </w:r>
      <w:r w:rsidRPr="00875AE3">
        <w:br/>
        <w:t xml:space="preserve">при установлении тарифов, составляет 48 735 тыс. руб. </w:t>
      </w:r>
    </w:p>
    <w:p w14:paraId="76398B83" w14:textId="77777777" w:rsidR="00875AE3" w:rsidRPr="00875AE3" w:rsidRDefault="00875AE3" w:rsidP="00875AE3">
      <w:pPr>
        <w:ind w:right="142" w:firstLine="709"/>
        <w:jc w:val="both"/>
      </w:pPr>
      <w:r w:rsidRPr="00875AE3">
        <w:t xml:space="preserve">Рассчитанный размер корректировки, в соответствии с пунктом 51 Методических указаний подлежит умножению на ИПЦ 1,139 (2022/2021) </w:t>
      </w:r>
      <w:r w:rsidRPr="00875AE3">
        <w:br/>
        <w:t>и 1,060 (2023/2022), опубликованные на сайте Минэкономразвития России 28.09.2022:</w:t>
      </w:r>
    </w:p>
    <w:p w14:paraId="18AA145B" w14:textId="77777777" w:rsidR="00875AE3" w:rsidRPr="00875AE3" w:rsidRDefault="00875AE3" w:rsidP="00875AE3">
      <w:pPr>
        <w:ind w:right="142" w:firstLine="709"/>
        <w:jc w:val="both"/>
      </w:pPr>
      <w:r w:rsidRPr="00875AE3">
        <w:t xml:space="preserve">48 735 тыс. руб. × 1,139 (ИПЦ) × 1,060 (ИПЦ) = 58 840 тыс. руб. </w:t>
      </w:r>
    </w:p>
    <w:p w14:paraId="4FDBB2F6" w14:textId="77777777" w:rsidR="00875AE3" w:rsidRPr="00875AE3" w:rsidRDefault="00875AE3" w:rsidP="00875AE3">
      <w:pPr>
        <w:ind w:right="142" w:firstLine="709"/>
        <w:jc w:val="both"/>
      </w:pPr>
    </w:p>
    <w:p w14:paraId="3A6D6148" w14:textId="77777777" w:rsidR="00875AE3" w:rsidRPr="00875AE3" w:rsidRDefault="00875AE3" w:rsidP="00875AE3">
      <w:pPr>
        <w:rPr>
          <w:lang w:eastAsia="en-US"/>
        </w:rPr>
        <w:sectPr w:rsidR="00875AE3" w:rsidRPr="00875AE3" w:rsidSect="00F93DE3">
          <w:pgSz w:w="11906" w:h="16838"/>
          <w:pgMar w:top="851" w:right="991" w:bottom="567" w:left="1418" w:header="720" w:footer="720" w:gutter="0"/>
          <w:cols w:space="720"/>
          <w:titlePg/>
          <w:docGrid w:linePitch="381"/>
        </w:sectPr>
      </w:pPr>
    </w:p>
    <w:p w14:paraId="1139DFCD" w14:textId="77777777" w:rsidR="00875AE3" w:rsidRPr="00875AE3" w:rsidRDefault="00875AE3" w:rsidP="00875AE3">
      <w:pPr>
        <w:rPr>
          <w:lang w:eastAsia="en-US"/>
        </w:rPr>
      </w:pPr>
    </w:p>
    <w:bookmarkEnd w:id="138"/>
    <w:p w14:paraId="744B6A60" w14:textId="77777777" w:rsidR="00875AE3" w:rsidRPr="00875AE3" w:rsidRDefault="00875AE3" w:rsidP="00875AE3">
      <w:pPr>
        <w:keepNext/>
        <w:spacing w:line="360" w:lineRule="auto"/>
        <w:jc w:val="center"/>
        <w:outlineLvl w:val="1"/>
        <w:rPr>
          <w:b/>
          <w:sz w:val="28"/>
          <w:szCs w:val="20"/>
        </w:rPr>
      </w:pPr>
      <w:r w:rsidRPr="00875AE3">
        <w:rPr>
          <w:b/>
          <w:sz w:val="28"/>
          <w:szCs w:val="20"/>
        </w:rPr>
        <w:t>Расчет необходимой валовой выручки методом индексации установленных тарифов на тепловую энергию на 2023 год</w:t>
      </w:r>
    </w:p>
    <w:p w14:paraId="0C3CD9D7" w14:textId="77777777" w:rsidR="00875AE3" w:rsidRPr="00875AE3" w:rsidRDefault="00875AE3" w:rsidP="00875AE3">
      <w:pPr>
        <w:rPr>
          <w:lang w:eastAsia="en-US"/>
        </w:rPr>
      </w:pPr>
    </w:p>
    <w:p w14:paraId="157DD56A" w14:textId="77777777" w:rsidR="00875AE3" w:rsidRPr="00875AE3" w:rsidRDefault="00875AE3" w:rsidP="00875AE3">
      <w:pPr>
        <w:numPr>
          <w:ilvl w:val="0"/>
          <w:numId w:val="37"/>
        </w:numPr>
        <w:ind w:left="9433" w:right="-568" w:hanging="1352"/>
        <w:jc w:val="right"/>
        <w:rPr>
          <w:lang w:eastAsia="en-US"/>
        </w:rPr>
      </w:pPr>
    </w:p>
    <w:p w14:paraId="177101DA" w14:textId="77777777" w:rsidR="00875AE3" w:rsidRPr="00875AE3" w:rsidRDefault="00875AE3" w:rsidP="00875AE3">
      <w:pPr>
        <w:keepNext/>
        <w:jc w:val="center"/>
        <w:outlineLvl w:val="2"/>
        <w:rPr>
          <w:rFonts w:eastAsia="font466"/>
          <w:b/>
          <w:sz w:val="26"/>
          <w:szCs w:val="20"/>
        </w:rPr>
      </w:pPr>
      <w:bookmarkStart w:id="144" w:name="_Toc24891741"/>
      <w:r w:rsidRPr="00875AE3">
        <w:rPr>
          <w:rFonts w:eastAsia="font466"/>
          <w:b/>
          <w:sz w:val="26"/>
          <w:szCs w:val="20"/>
        </w:rPr>
        <w:t>Расчёт операционных (подконтрольных) расходов на 2023 год долгосрочного периода регулирования на тепловую энерги</w:t>
      </w:r>
      <w:bookmarkEnd w:id="144"/>
      <w:r w:rsidRPr="00875AE3">
        <w:rPr>
          <w:rFonts w:eastAsia="font466"/>
          <w:b/>
          <w:sz w:val="26"/>
          <w:szCs w:val="20"/>
        </w:rPr>
        <w:t xml:space="preserve">ю </w:t>
      </w:r>
    </w:p>
    <w:p w14:paraId="6560C077" w14:textId="77777777" w:rsidR="00875AE3" w:rsidRPr="00875AE3" w:rsidRDefault="00875AE3" w:rsidP="00875AE3">
      <w:pPr>
        <w:jc w:val="center"/>
      </w:pPr>
      <w:r w:rsidRPr="00875AE3">
        <w:t>(приложение 5.2 к Методическим указаниям)</w:t>
      </w:r>
    </w:p>
    <w:p w14:paraId="4BC47EE1" w14:textId="77777777" w:rsidR="00875AE3" w:rsidRPr="00875AE3" w:rsidRDefault="00875AE3" w:rsidP="00875AE3">
      <w:pPr>
        <w:spacing w:line="360" w:lineRule="auto"/>
        <w:jc w:val="both"/>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134"/>
        <w:gridCol w:w="1559"/>
        <w:gridCol w:w="1559"/>
        <w:gridCol w:w="1560"/>
        <w:gridCol w:w="1701"/>
      </w:tblGrid>
      <w:tr w:rsidR="00875AE3" w:rsidRPr="00875AE3" w14:paraId="3CF83AE7" w14:textId="77777777" w:rsidTr="00F95151">
        <w:trPr>
          <w:trHeight w:val="283"/>
          <w:tblHeader/>
        </w:trPr>
        <w:tc>
          <w:tcPr>
            <w:tcW w:w="567" w:type="dxa"/>
            <w:shd w:val="clear" w:color="auto" w:fill="auto"/>
            <w:vAlign w:val="center"/>
            <w:hideMark/>
          </w:tcPr>
          <w:p w14:paraId="4C445BEC" w14:textId="77777777" w:rsidR="00875AE3" w:rsidRPr="00875AE3" w:rsidRDefault="00875AE3" w:rsidP="00875AE3">
            <w:pPr>
              <w:jc w:val="center"/>
              <w:rPr>
                <w:color w:val="000000"/>
              </w:rPr>
            </w:pPr>
            <w:r w:rsidRPr="00875AE3">
              <w:rPr>
                <w:color w:val="000000"/>
              </w:rPr>
              <w:t>№ п/п</w:t>
            </w:r>
          </w:p>
        </w:tc>
        <w:tc>
          <w:tcPr>
            <w:tcW w:w="2552" w:type="dxa"/>
            <w:shd w:val="clear" w:color="auto" w:fill="auto"/>
            <w:vAlign w:val="center"/>
            <w:hideMark/>
          </w:tcPr>
          <w:p w14:paraId="758752EF" w14:textId="77777777" w:rsidR="00875AE3" w:rsidRPr="00875AE3" w:rsidRDefault="00875AE3" w:rsidP="00875AE3">
            <w:pPr>
              <w:jc w:val="center"/>
              <w:rPr>
                <w:color w:val="000000"/>
              </w:rPr>
            </w:pPr>
            <w:r w:rsidRPr="00875AE3">
              <w:rPr>
                <w:color w:val="000000"/>
              </w:rPr>
              <w:t>Параметры расчета расходов</w:t>
            </w:r>
          </w:p>
        </w:tc>
        <w:tc>
          <w:tcPr>
            <w:tcW w:w="1134" w:type="dxa"/>
            <w:shd w:val="clear" w:color="auto" w:fill="auto"/>
            <w:vAlign w:val="center"/>
            <w:hideMark/>
          </w:tcPr>
          <w:p w14:paraId="638591BC" w14:textId="77777777" w:rsidR="00875AE3" w:rsidRPr="00875AE3" w:rsidRDefault="00875AE3" w:rsidP="00875AE3">
            <w:pPr>
              <w:ind w:left="-113" w:right="-113"/>
              <w:jc w:val="center"/>
              <w:rPr>
                <w:color w:val="000000"/>
              </w:rPr>
            </w:pPr>
            <w:r w:rsidRPr="00875AE3">
              <w:rPr>
                <w:color w:val="000000"/>
              </w:rPr>
              <w:t>Ед. изм.</w:t>
            </w:r>
          </w:p>
        </w:tc>
        <w:tc>
          <w:tcPr>
            <w:tcW w:w="1559" w:type="dxa"/>
          </w:tcPr>
          <w:p w14:paraId="1634BD54" w14:textId="77777777" w:rsidR="00875AE3" w:rsidRPr="00875AE3" w:rsidRDefault="00875AE3" w:rsidP="00875AE3">
            <w:pPr>
              <w:ind w:left="-57" w:right="-57"/>
              <w:jc w:val="center"/>
              <w:rPr>
                <w:color w:val="000000"/>
              </w:rPr>
            </w:pPr>
            <w:r w:rsidRPr="00875AE3">
              <w:rPr>
                <w:color w:val="000000"/>
              </w:rPr>
              <w:t>Утверждено на 2022 год</w:t>
            </w:r>
          </w:p>
        </w:tc>
        <w:tc>
          <w:tcPr>
            <w:tcW w:w="1559" w:type="dxa"/>
          </w:tcPr>
          <w:p w14:paraId="005005CD" w14:textId="77777777" w:rsidR="00875AE3" w:rsidRPr="00875AE3" w:rsidRDefault="00875AE3" w:rsidP="00875AE3">
            <w:pPr>
              <w:ind w:left="-57" w:right="-57"/>
              <w:jc w:val="center"/>
              <w:rPr>
                <w:color w:val="000000"/>
              </w:rPr>
            </w:pPr>
            <w:r w:rsidRPr="00875AE3">
              <w:rPr>
                <w:color w:val="000000"/>
              </w:rPr>
              <w:t>Предложение предприятия на 2023 год</w:t>
            </w:r>
          </w:p>
        </w:tc>
        <w:tc>
          <w:tcPr>
            <w:tcW w:w="1560" w:type="dxa"/>
          </w:tcPr>
          <w:p w14:paraId="18FB4B7D" w14:textId="77777777" w:rsidR="00875AE3" w:rsidRPr="00875AE3" w:rsidRDefault="00875AE3" w:rsidP="00875AE3">
            <w:pPr>
              <w:ind w:left="-57" w:right="-57"/>
              <w:jc w:val="center"/>
              <w:rPr>
                <w:color w:val="000000"/>
              </w:rPr>
            </w:pPr>
            <w:r w:rsidRPr="00875AE3">
              <w:rPr>
                <w:color w:val="000000"/>
              </w:rPr>
              <w:t>Предложение экспертов</w:t>
            </w:r>
          </w:p>
          <w:p w14:paraId="7B8BAEDC" w14:textId="77777777" w:rsidR="00875AE3" w:rsidRPr="00875AE3" w:rsidRDefault="00875AE3" w:rsidP="00875AE3">
            <w:pPr>
              <w:ind w:left="-57" w:right="-57"/>
              <w:jc w:val="center"/>
              <w:rPr>
                <w:color w:val="000000"/>
              </w:rPr>
            </w:pPr>
            <w:r w:rsidRPr="00875AE3">
              <w:rPr>
                <w:color w:val="000000"/>
              </w:rPr>
              <w:t>на 2023 год</w:t>
            </w:r>
          </w:p>
        </w:tc>
        <w:tc>
          <w:tcPr>
            <w:tcW w:w="1701" w:type="dxa"/>
          </w:tcPr>
          <w:p w14:paraId="38C01BD3" w14:textId="77777777" w:rsidR="00875AE3" w:rsidRPr="00875AE3" w:rsidRDefault="00875AE3" w:rsidP="00875AE3">
            <w:pPr>
              <w:ind w:left="-57" w:right="-57"/>
              <w:jc w:val="center"/>
              <w:rPr>
                <w:color w:val="000000"/>
              </w:rPr>
            </w:pPr>
            <w:r w:rsidRPr="00875AE3">
              <w:rPr>
                <w:color w:val="000000"/>
              </w:rPr>
              <w:t>Корректировка предложения предприятия</w:t>
            </w:r>
          </w:p>
        </w:tc>
      </w:tr>
      <w:tr w:rsidR="00875AE3" w:rsidRPr="00875AE3" w14:paraId="3EE6106A" w14:textId="77777777" w:rsidTr="00F95151">
        <w:trPr>
          <w:trHeight w:val="895"/>
          <w:tblHeader/>
        </w:trPr>
        <w:tc>
          <w:tcPr>
            <w:tcW w:w="567" w:type="dxa"/>
            <w:shd w:val="clear" w:color="auto" w:fill="auto"/>
            <w:vAlign w:val="center"/>
            <w:hideMark/>
          </w:tcPr>
          <w:p w14:paraId="19F8942D" w14:textId="77777777" w:rsidR="00875AE3" w:rsidRPr="00875AE3" w:rsidRDefault="00875AE3" w:rsidP="00875AE3">
            <w:pPr>
              <w:jc w:val="center"/>
              <w:rPr>
                <w:color w:val="000000"/>
              </w:rPr>
            </w:pPr>
            <w:r w:rsidRPr="00875AE3">
              <w:rPr>
                <w:color w:val="000000"/>
              </w:rPr>
              <w:t>1</w:t>
            </w:r>
          </w:p>
        </w:tc>
        <w:tc>
          <w:tcPr>
            <w:tcW w:w="2552" w:type="dxa"/>
            <w:shd w:val="clear" w:color="auto" w:fill="auto"/>
            <w:vAlign w:val="center"/>
            <w:hideMark/>
          </w:tcPr>
          <w:p w14:paraId="7059372B" w14:textId="77777777" w:rsidR="00875AE3" w:rsidRPr="00875AE3" w:rsidRDefault="00875AE3" w:rsidP="00875AE3">
            <w:pPr>
              <w:rPr>
                <w:color w:val="000000"/>
              </w:rPr>
            </w:pPr>
            <w:r w:rsidRPr="00875AE3">
              <w:rPr>
                <w:color w:val="000000"/>
              </w:rPr>
              <w:t>Индекс потребительских цен на расчетный период регулирования (ИПЦ)</w:t>
            </w:r>
          </w:p>
        </w:tc>
        <w:tc>
          <w:tcPr>
            <w:tcW w:w="1134" w:type="dxa"/>
            <w:shd w:val="clear" w:color="auto" w:fill="auto"/>
            <w:vAlign w:val="center"/>
            <w:hideMark/>
          </w:tcPr>
          <w:p w14:paraId="29A66EFF" w14:textId="77777777" w:rsidR="00875AE3" w:rsidRPr="00875AE3" w:rsidRDefault="00875AE3" w:rsidP="00875AE3">
            <w:pPr>
              <w:ind w:left="-113" w:right="-113"/>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FD0892" w14:textId="77777777" w:rsidR="00875AE3" w:rsidRPr="00875AE3" w:rsidRDefault="00875AE3" w:rsidP="00875AE3">
            <w:pPr>
              <w:jc w:val="center"/>
              <w:rPr>
                <w:color w:val="000000"/>
              </w:rPr>
            </w:pPr>
            <w:r w:rsidRPr="00875AE3">
              <w:rPr>
                <w:color w:val="000000"/>
              </w:rPr>
              <w:t>1,043</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3EC45F" w14:textId="77777777" w:rsidR="00875AE3" w:rsidRPr="00875AE3" w:rsidRDefault="00875AE3" w:rsidP="00875AE3">
            <w:pPr>
              <w:jc w:val="center"/>
              <w:rPr>
                <w:color w:val="000000"/>
              </w:rPr>
            </w:pPr>
            <w:r w:rsidRPr="00875AE3">
              <w:rPr>
                <w:color w:val="000000"/>
              </w:rPr>
              <w:t>1,040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10049C1" w14:textId="77777777" w:rsidR="00875AE3" w:rsidRPr="00875AE3" w:rsidRDefault="00875AE3" w:rsidP="00875AE3">
            <w:pPr>
              <w:jc w:val="center"/>
              <w:rPr>
                <w:color w:val="000000"/>
              </w:rPr>
            </w:pPr>
            <w:r w:rsidRPr="00875AE3">
              <w:rPr>
                <w:color w:val="000000"/>
              </w:rPr>
              <w:t>1,060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1A3167" w14:textId="77777777" w:rsidR="00875AE3" w:rsidRPr="00875AE3" w:rsidRDefault="00875AE3" w:rsidP="00875AE3">
            <w:pPr>
              <w:jc w:val="center"/>
              <w:rPr>
                <w:color w:val="000000"/>
              </w:rPr>
            </w:pPr>
            <w:r w:rsidRPr="00875AE3">
              <w:rPr>
                <w:color w:val="000000"/>
              </w:rPr>
              <w:t>0,020</w:t>
            </w:r>
          </w:p>
        </w:tc>
      </w:tr>
      <w:tr w:rsidR="00875AE3" w:rsidRPr="00875AE3" w14:paraId="6E2A6FB3" w14:textId="77777777" w:rsidTr="00F95151">
        <w:trPr>
          <w:trHeight w:val="575"/>
          <w:tblHeader/>
        </w:trPr>
        <w:tc>
          <w:tcPr>
            <w:tcW w:w="567" w:type="dxa"/>
            <w:shd w:val="clear" w:color="auto" w:fill="auto"/>
            <w:vAlign w:val="center"/>
            <w:hideMark/>
          </w:tcPr>
          <w:p w14:paraId="1B107DBD" w14:textId="77777777" w:rsidR="00875AE3" w:rsidRPr="00875AE3" w:rsidRDefault="00875AE3" w:rsidP="00875AE3">
            <w:pPr>
              <w:jc w:val="center"/>
              <w:rPr>
                <w:color w:val="000000"/>
              </w:rPr>
            </w:pPr>
            <w:r w:rsidRPr="00875AE3">
              <w:rPr>
                <w:color w:val="000000"/>
              </w:rPr>
              <w:t>2</w:t>
            </w:r>
          </w:p>
        </w:tc>
        <w:tc>
          <w:tcPr>
            <w:tcW w:w="2552" w:type="dxa"/>
            <w:shd w:val="clear" w:color="auto" w:fill="auto"/>
            <w:vAlign w:val="center"/>
            <w:hideMark/>
          </w:tcPr>
          <w:p w14:paraId="62B47D38" w14:textId="77777777" w:rsidR="00875AE3" w:rsidRPr="00875AE3" w:rsidRDefault="00875AE3" w:rsidP="00875AE3">
            <w:pPr>
              <w:rPr>
                <w:color w:val="000000"/>
              </w:rPr>
            </w:pPr>
            <w:r w:rsidRPr="00875AE3">
              <w:rPr>
                <w:color w:val="000000"/>
              </w:rPr>
              <w:t>Индекс эффективности операционных расходов (ИР)</w:t>
            </w:r>
          </w:p>
        </w:tc>
        <w:tc>
          <w:tcPr>
            <w:tcW w:w="1134" w:type="dxa"/>
            <w:shd w:val="clear" w:color="auto" w:fill="auto"/>
            <w:vAlign w:val="center"/>
            <w:hideMark/>
          </w:tcPr>
          <w:p w14:paraId="4134CB13" w14:textId="77777777" w:rsidR="00875AE3" w:rsidRPr="00875AE3" w:rsidRDefault="00875AE3" w:rsidP="00875AE3">
            <w:pPr>
              <w:ind w:left="-113" w:right="-113"/>
              <w:jc w:val="center"/>
              <w:rPr>
                <w:color w:val="000000"/>
              </w:rPr>
            </w:pPr>
            <w:r w:rsidRPr="00875AE3">
              <w:rPr>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5F69CD" w14:textId="77777777" w:rsidR="00875AE3" w:rsidRPr="00875AE3" w:rsidRDefault="00875AE3" w:rsidP="00875AE3">
            <w:pPr>
              <w:jc w:val="center"/>
              <w:rPr>
                <w:color w:val="000000"/>
              </w:rPr>
            </w:pPr>
            <w:r w:rsidRPr="00875AE3">
              <w:rPr>
                <w:color w:val="000000"/>
              </w:rPr>
              <w:t>1%</w:t>
            </w:r>
          </w:p>
        </w:tc>
        <w:tc>
          <w:tcPr>
            <w:tcW w:w="1559" w:type="dxa"/>
            <w:tcBorders>
              <w:top w:val="nil"/>
              <w:left w:val="nil"/>
              <w:bottom w:val="single" w:sz="4" w:space="0" w:color="auto"/>
              <w:right w:val="single" w:sz="4" w:space="0" w:color="auto"/>
            </w:tcBorders>
            <w:shd w:val="clear" w:color="auto" w:fill="auto"/>
            <w:vAlign w:val="center"/>
          </w:tcPr>
          <w:p w14:paraId="646AA567" w14:textId="77777777" w:rsidR="00875AE3" w:rsidRPr="00875AE3" w:rsidRDefault="00875AE3" w:rsidP="00875AE3">
            <w:pPr>
              <w:jc w:val="center"/>
              <w:rPr>
                <w:color w:val="000000"/>
              </w:rPr>
            </w:pPr>
            <w:r w:rsidRPr="00875AE3">
              <w:rPr>
                <w:color w:val="000000"/>
              </w:rPr>
              <w:t>1%</w:t>
            </w:r>
          </w:p>
        </w:tc>
        <w:tc>
          <w:tcPr>
            <w:tcW w:w="1560" w:type="dxa"/>
            <w:tcBorders>
              <w:top w:val="nil"/>
              <w:left w:val="nil"/>
              <w:bottom w:val="single" w:sz="4" w:space="0" w:color="auto"/>
              <w:right w:val="single" w:sz="4" w:space="0" w:color="auto"/>
            </w:tcBorders>
            <w:shd w:val="clear" w:color="auto" w:fill="auto"/>
            <w:vAlign w:val="center"/>
          </w:tcPr>
          <w:p w14:paraId="6A5848A4" w14:textId="77777777" w:rsidR="00875AE3" w:rsidRPr="00875AE3" w:rsidRDefault="00875AE3" w:rsidP="00875AE3">
            <w:pPr>
              <w:jc w:val="center"/>
              <w:rPr>
                <w:color w:val="000000"/>
              </w:rPr>
            </w:pPr>
            <w:r w:rsidRPr="00875AE3">
              <w:rPr>
                <w:color w:val="000000"/>
              </w:rPr>
              <w:t>1%</w:t>
            </w:r>
          </w:p>
        </w:tc>
        <w:tc>
          <w:tcPr>
            <w:tcW w:w="1701" w:type="dxa"/>
            <w:tcBorders>
              <w:top w:val="nil"/>
              <w:left w:val="nil"/>
              <w:bottom w:val="single" w:sz="4" w:space="0" w:color="auto"/>
              <w:right w:val="single" w:sz="4" w:space="0" w:color="auto"/>
            </w:tcBorders>
            <w:shd w:val="clear" w:color="auto" w:fill="auto"/>
            <w:vAlign w:val="center"/>
          </w:tcPr>
          <w:p w14:paraId="57E7AED1" w14:textId="77777777" w:rsidR="00875AE3" w:rsidRPr="00875AE3" w:rsidRDefault="00875AE3" w:rsidP="00875AE3">
            <w:pPr>
              <w:jc w:val="center"/>
              <w:rPr>
                <w:color w:val="000000"/>
              </w:rPr>
            </w:pPr>
            <w:r w:rsidRPr="00875AE3">
              <w:rPr>
                <w:color w:val="000000"/>
              </w:rPr>
              <w:t>0</w:t>
            </w:r>
          </w:p>
        </w:tc>
      </w:tr>
      <w:tr w:rsidR="00875AE3" w:rsidRPr="00875AE3" w14:paraId="2E38D9FE" w14:textId="77777777" w:rsidTr="00F95151">
        <w:trPr>
          <w:trHeight w:val="461"/>
          <w:tblHeader/>
        </w:trPr>
        <w:tc>
          <w:tcPr>
            <w:tcW w:w="567" w:type="dxa"/>
            <w:shd w:val="clear" w:color="auto" w:fill="auto"/>
            <w:vAlign w:val="center"/>
            <w:hideMark/>
          </w:tcPr>
          <w:p w14:paraId="6D0C15D1" w14:textId="77777777" w:rsidR="00875AE3" w:rsidRPr="00875AE3" w:rsidRDefault="00875AE3" w:rsidP="00875AE3">
            <w:pPr>
              <w:jc w:val="center"/>
              <w:rPr>
                <w:color w:val="000000"/>
              </w:rPr>
            </w:pPr>
            <w:r w:rsidRPr="00875AE3">
              <w:rPr>
                <w:color w:val="000000"/>
              </w:rPr>
              <w:t>3</w:t>
            </w:r>
          </w:p>
        </w:tc>
        <w:tc>
          <w:tcPr>
            <w:tcW w:w="2552" w:type="dxa"/>
            <w:shd w:val="clear" w:color="auto" w:fill="auto"/>
            <w:vAlign w:val="center"/>
            <w:hideMark/>
          </w:tcPr>
          <w:p w14:paraId="03ADF36F" w14:textId="77777777" w:rsidR="00875AE3" w:rsidRPr="00875AE3" w:rsidRDefault="00875AE3" w:rsidP="00875AE3">
            <w:pPr>
              <w:rPr>
                <w:color w:val="000000"/>
              </w:rPr>
            </w:pPr>
            <w:r w:rsidRPr="00875AE3">
              <w:rPr>
                <w:color w:val="000000"/>
              </w:rPr>
              <w:t>Индекс изменения количества активов (ИКА)</w:t>
            </w:r>
          </w:p>
        </w:tc>
        <w:tc>
          <w:tcPr>
            <w:tcW w:w="1134" w:type="dxa"/>
            <w:shd w:val="clear" w:color="auto" w:fill="auto"/>
            <w:vAlign w:val="center"/>
            <w:hideMark/>
          </w:tcPr>
          <w:p w14:paraId="43608A38" w14:textId="77777777" w:rsidR="00875AE3" w:rsidRPr="00875AE3" w:rsidRDefault="00875AE3" w:rsidP="00875AE3">
            <w:pPr>
              <w:ind w:left="-113" w:right="-113"/>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69A35637" w14:textId="77777777" w:rsidR="00875AE3" w:rsidRPr="00875AE3" w:rsidRDefault="00875AE3" w:rsidP="00875AE3">
            <w:pPr>
              <w:jc w:val="center"/>
              <w:rPr>
                <w:color w:val="000000"/>
              </w:rPr>
            </w:pPr>
            <w:r w:rsidRPr="00875AE3">
              <w:rPr>
                <w:color w:val="000000"/>
              </w:rPr>
              <w:t>-0,0033</w:t>
            </w:r>
          </w:p>
        </w:tc>
        <w:tc>
          <w:tcPr>
            <w:tcW w:w="1559" w:type="dxa"/>
            <w:tcBorders>
              <w:top w:val="nil"/>
              <w:left w:val="nil"/>
              <w:bottom w:val="single" w:sz="4" w:space="0" w:color="auto"/>
              <w:right w:val="single" w:sz="4" w:space="0" w:color="auto"/>
            </w:tcBorders>
            <w:shd w:val="clear" w:color="auto" w:fill="auto"/>
            <w:vAlign w:val="center"/>
          </w:tcPr>
          <w:p w14:paraId="3A2F6DF2" w14:textId="77777777" w:rsidR="00875AE3" w:rsidRPr="00875AE3" w:rsidRDefault="00875AE3" w:rsidP="00875AE3">
            <w:pPr>
              <w:jc w:val="center"/>
              <w:rPr>
                <w:color w:val="000000"/>
              </w:rPr>
            </w:pPr>
            <w:r w:rsidRPr="00875AE3">
              <w:rPr>
                <w:color w:val="000000"/>
              </w:rPr>
              <w:t>0</w:t>
            </w:r>
          </w:p>
        </w:tc>
        <w:tc>
          <w:tcPr>
            <w:tcW w:w="1560" w:type="dxa"/>
            <w:tcBorders>
              <w:top w:val="nil"/>
              <w:left w:val="nil"/>
              <w:bottom w:val="single" w:sz="4" w:space="0" w:color="auto"/>
              <w:right w:val="single" w:sz="4" w:space="0" w:color="auto"/>
            </w:tcBorders>
            <w:shd w:val="clear" w:color="auto" w:fill="auto"/>
            <w:vAlign w:val="center"/>
          </w:tcPr>
          <w:p w14:paraId="4899C151"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4D9A298D" w14:textId="77777777" w:rsidR="00875AE3" w:rsidRPr="00875AE3" w:rsidRDefault="00875AE3" w:rsidP="00875AE3">
            <w:pPr>
              <w:jc w:val="center"/>
              <w:rPr>
                <w:color w:val="000000"/>
              </w:rPr>
            </w:pPr>
            <w:r w:rsidRPr="00875AE3">
              <w:rPr>
                <w:color w:val="000000"/>
              </w:rPr>
              <w:t>0</w:t>
            </w:r>
          </w:p>
        </w:tc>
      </w:tr>
      <w:tr w:rsidR="00875AE3" w:rsidRPr="00875AE3" w14:paraId="1D0878DD" w14:textId="77777777" w:rsidTr="00F95151">
        <w:trPr>
          <w:trHeight w:val="1468"/>
          <w:tblHeader/>
        </w:trPr>
        <w:tc>
          <w:tcPr>
            <w:tcW w:w="567" w:type="dxa"/>
            <w:shd w:val="clear" w:color="auto" w:fill="auto"/>
            <w:vAlign w:val="center"/>
            <w:hideMark/>
          </w:tcPr>
          <w:p w14:paraId="560FC1F5" w14:textId="77777777" w:rsidR="00875AE3" w:rsidRPr="00875AE3" w:rsidRDefault="00875AE3" w:rsidP="00875AE3">
            <w:pPr>
              <w:jc w:val="center"/>
              <w:rPr>
                <w:color w:val="000000"/>
              </w:rPr>
            </w:pPr>
            <w:r w:rsidRPr="00875AE3">
              <w:rPr>
                <w:color w:val="000000"/>
              </w:rPr>
              <w:t>3.1</w:t>
            </w:r>
          </w:p>
        </w:tc>
        <w:tc>
          <w:tcPr>
            <w:tcW w:w="2552" w:type="dxa"/>
            <w:shd w:val="clear" w:color="auto" w:fill="auto"/>
            <w:vAlign w:val="center"/>
            <w:hideMark/>
          </w:tcPr>
          <w:p w14:paraId="3590C84B" w14:textId="77777777" w:rsidR="00875AE3" w:rsidRPr="00875AE3" w:rsidRDefault="00875AE3" w:rsidP="00875AE3">
            <w:pPr>
              <w:rPr>
                <w:color w:val="000000"/>
              </w:rPr>
            </w:pPr>
            <w:r w:rsidRPr="00875AE3">
              <w:rPr>
                <w:color w:val="00000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0E60BB7E" w14:textId="77777777" w:rsidR="00875AE3" w:rsidRPr="00875AE3" w:rsidRDefault="00875AE3" w:rsidP="00875AE3">
            <w:pPr>
              <w:ind w:left="-113" w:right="-113"/>
              <w:jc w:val="center"/>
              <w:rPr>
                <w:color w:val="000000"/>
              </w:rPr>
            </w:pPr>
            <w:r w:rsidRPr="00875AE3">
              <w:rPr>
                <w:color w:val="000000"/>
              </w:rPr>
              <w:t>у.е.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0586DF" w14:textId="77777777" w:rsidR="00875AE3" w:rsidRPr="00875AE3" w:rsidRDefault="00875AE3" w:rsidP="00875AE3">
            <w:pPr>
              <w:jc w:val="center"/>
              <w:rPr>
                <w:color w:val="000000"/>
              </w:rPr>
            </w:pPr>
            <w:r w:rsidRPr="00875AE3">
              <w:rPr>
                <w:color w:val="000000"/>
              </w:rPr>
              <w:t>1 849,883</w:t>
            </w:r>
          </w:p>
        </w:tc>
        <w:tc>
          <w:tcPr>
            <w:tcW w:w="1559" w:type="dxa"/>
            <w:tcBorders>
              <w:top w:val="nil"/>
              <w:left w:val="nil"/>
              <w:bottom w:val="single" w:sz="4" w:space="0" w:color="auto"/>
              <w:right w:val="single" w:sz="4" w:space="0" w:color="auto"/>
            </w:tcBorders>
            <w:shd w:val="clear" w:color="auto" w:fill="auto"/>
            <w:vAlign w:val="center"/>
          </w:tcPr>
          <w:p w14:paraId="5F13F865" w14:textId="77777777" w:rsidR="00875AE3" w:rsidRPr="00875AE3" w:rsidRDefault="00875AE3" w:rsidP="00875AE3">
            <w:pPr>
              <w:jc w:val="center"/>
              <w:rPr>
                <w:color w:val="000000"/>
              </w:rPr>
            </w:pPr>
            <w:r w:rsidRPr="00875AE3">
              <w:rPr>
                <w:color w:val="000000"/>
              </w:rPr>
              <w:t>1849,883</w:t>
            </w:r>
          </w:p>
        </w:tc>
        <w:tc>
          <w:tcPr>
            <w:tcW w:w="1560" w:type="dxa"/>
            <w:tcBorders>
              <w:top w:val="nil"/>
              <w:left w:val="nil"/>
              <w:bottom w:val="single" w:sz="4" w:space="0" w:color="auto"/>
              <w:right w:val="single" w:sz="4" w:space="0" w:color="auto"/>
            </w:tcBorders>
            <w:shd w:val="clear" w:color="auto" w:fill="auto"/>
            <w:vAlign w:val="center"/>
          </w:tcPr>
          <w:p w14:paraId="1C2D1D4D" w14:textId="77777777" w:rsidR="00875AE3" w:rsidRPr="00875AE3" w:rsidRDefault="00875AE3" w:rsidP="00875AE3">
            <w:pPr>
              <w:jc w:val="center"/>
              <w:rPr>
                <w:color w:val="000000"/>
              </w:rPr>
            </w:pPr>
            <w:r w:rsidRPr="00875AE3">
              <w:rPr>
                <w:color w:val="000000"/>
              </w:rPr>
              <w:t>1 849,883</w:t>
            </w:r>
          </w:p>
        </w:tc>
        <w:tc>
          <w:tcPr>
            <w:tcW w:w="1701" w:type="dxa"/>
            <w:tcBorders>
              <w:top w:val="nil"/>
              <w:left w:val="nil"/>
              <w:bottom w:val="single" w:sz="4" w:space="0" w:color="auto"/>
              <w:right w:val="single" w:sz="4" w:space="0" w:color="auto"/>
            </w:tcBorders>
            <w:shd w:val="clear" w:color="auto" w:fill="auto"/>
            <w:vAlign w:val="center"/>
          </w:tcPr>
          <w:p w14:paraId="09C9C7F3" w14:textId="77777777" w:rsidR="00875AE3" w:rsidRPr="00875AE3" w:rsidRDefault="00875AE3" w:rsidP="00875AE3">
            <w:pPr>
              <w:jc w:val="center"/>
              <w:rPr>
                <w:color w:val="000000"/>
              </w:rPr>
            </w:pPr>
            <w:r w:rsidRPr="00875AE3">
              <w:rPr>
                <w:color w:val="000000"/>
              </w:rPr>
              <w:t>0</w:t>
            </w:r>
          </w:p>
        </w:tc>
      </w:tr>
      <w:tr w:rsidR="00875AE3" w:rsidRPr="00875AE3" w14:paraId="08D57C6A" w14:textId="77777777" w:rsidTr="00F95151">
        <w:trPr>
          <w:trHeight w:val="737"/>
          <w:tblHeader/>
        </w:trPr>
        <w:tc>
          <w:tcPr>
            <w:tcW w:w="567" w:type="dxa"/>
            <w:shd w:val="clear" w:color="auto" w:fill="auto"/>
            <w:vAlign w:val="center"/>
            <w:hideMark/>
          </w:tcPr>
          <w:p w14:paraId="691189FA" w14:textId="77777777" w:rsidR="00875AE3" w:rsidRPr="00875AE3" w:rsidRDefault="00875AE3" w:rsidP="00875AE3">
            <w:pPr>
              <w:jc w:val="center"/>
              <w:rPr>
                <w:color w:val="000000"/>
              </w:rPr>
            </w:pPr>
            <w:r w:rsidRPr="00875AE3">
              <w:rPr>
                <w:color w:val="000000"/>
              </w:rPr>
              <w:t>3.2</w:t>
            </w:r>
          </w:p>
        </w:tc>
        <w:tc>
          <w:tcPr>
            <w:tcW w:w="2552" w:type="dxa"/>
            <w:shd w:val="clear" w:color="auto" w:fill="auto"/>
            <w:vAlign w:val="center"/>
            <w:hideMark/>
          </w:tcPr>
          <w:p w14:paraId="60E737E6" w14:textId="77777777" w:rsidR="00875AE3" w:rsidRPr="00875AE3" w:rsidRDefault="00875AE3" w:rsidP="00875AE3">
            <w:pPr>
              <w:rPr>
                <w:color w:val="000000"/>
              </w:rPr>
            </w:pPr>
            <w:r w:rsidRPr="00875AE3">
              <w:rPr>
                <w:color w:val="000000"/>
              </w:rPr>
              <w:t>установленная тепловая мощность источника тепловой энергии</w:t>
            </w:r>
          </w:p>
        </w:tc>
        <w:tc>
          <w:tcPr>
            <w:tcW w:w="1134" w:type="dxa"/>
            <w:shd w:val="clear" w:color="auto" w:fill="auto"/>
            <w:vAlign w:val="center"/>
            <w:hideMark/>
          </w:tcPr>
          <w:p w14:paraId="21586AF7" w14:textId="77777777" w:rsidR="00875AE3" w:rsidRPr="00875AE3" w:rsidRDefault="00875AE3" w:rsidP="00875AE3">
            <w:pPr>
              <w:ind w:left="-113" w:right="-113"/>
              <w:jc w:val="center"/>
              <w:rPr>
                <w:color w:val="000000"/>
              </w:rPr>
            </w:pPr>
            <w:r w:rsidRPr="00875AE3">
              <w:rPr>
                <w:color w:val="000000"/>
              </w:rPr>
              <w:t>Гкал/ч</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0C5B99" w14:textId="77777777" w:rsidR="00875AE3" w:rsidRPr="00875AE3" w:rsidRDefault="00875AE3" w:rsidP="00875AE3">
            <w:pPr>
              <w:jc w:val="center"/>
              <w:rPr>
                <w:color w:val="000000"/>
              </w:rPr>
            </w:pPr>
            <w:r w:rsidRPr="00875AE3">
              <w:rPr>
                <w:color w:val="000000"/>
              </w:rPr>
              <w:t>162,703</w:t>
            </w:r>
          </w:p>
        </w:tc>
        <w:tc>
          <w:tcPr>
            <w:tcW w:w="1559" w:type="dxa"/>
            <w:tcBorders>
              <w:top w:val="nil"/>
              <w:left w:val="nil"/>
              <w:bottom w:val="single" w:sz="4" w:space="0" w:color="auto"/>
              <w:right w:val="single" w:sz="4" w:space="0" w:color="auto"/>
            </w:tcBorders>
            <w:shd w:val="clear" w:color="auto" w:fill="auto"/>
            <w:vAlign w:val="center"/>
          </w:tcPr>
          <w:p w14:paraId="6D22DC90" w14:textId="77777777" w:rsidR="00875AE3" w:rsidRPr="00875AE3" w:rsidRDefault="00875AE3" w:rsidP="00875AE3">
            <w:pPr>
              <w:jc w:val="center"/>
              <w:rPr>
                <w:color w:val="000000"/>
              </w:rPr>
            </w:pPr>
            <w:r w:rsidRPr="00875AE3">
              <w:rPr>
                <w:color w:val="000000"/>
              </w:rPr>
              <w:t>162,703</w:t>
            </w:r>
          </w:p>
        </w:tc>
        <w:tc>
          <w:tcPr>
            <w:tcW w:w="1560" w:type="dxa"/>
            <w:tcBorders>
              <w:top w:val="nil"/>
              <w:left w:val="nil"/>
              <w:bottom w:val="single" w:sz="4" w:space="0" w:color="auto"/>
              <w:right w:val="single" w:sz="4" w:space="0" w:color="auto"/>
            </w:tcBorders>
            <w:shd w:val="clear" w:color="auto" w:fill="auto"/>
            <w:vAlign w:val="center"/>
          </w:tcPr>
          <w:p w14:paraId="6D74744D" w14:textId="77777777" w:rsidR="00875AE3" w:rsidRPr="00875AE3" w:rsidRDefault="00875AE3" w:rsidP="00875AE3">
            <w:pPr>
              <w:jc w:val="center"/>
              <w:rPr>
                <w:color w:val="000000"/>
              </w:rPr>
            </w:pPr>
            <w:r w:rsidRPr="00875AE3">
              <w:rPr>
                <w:color w:val="000000"/>
              </w:rPr>
              <w:t>162,703</w:t>
            </w:r>
          </w:p>
        </w:tc>
        <w:tc>
          <w:tcPr>
            <w:tcW w:w="1701" w:type="dxa"/>
            <w:tcBorders>
              <w:top w:val="nil"/>
              <w:left w:val="nil"/>
              <w:bottom w:val="single" w:sz="4" w:space="0" w:color="auto"/>
              <w:right w:val="single" w:sz="4" w:space="0" w:color="auto"/>
            </w:tcBorders>
            <w:shd w:val="clear" w:color="auto" w:fill="auto"/>
            <w:vAlign w:val="center"/>
          </w:tcPr>
          <w:p w14:paraId="279E8EB5" w14:textId="77777777" w:rsidR="00875AE3" w:rsidRPr="00875AE3" w:rsidRDefault="00875AE3" w:rsidP="00875AE3">
            <w:pPr>
              <w:jc w:val="center"/>
              <w:rPr>
                <w:color w:val="000000"/>
              </w:rPr>
            </w:pPr>
            <w:r w:rsidRPr="00875AE3">
              <w:rPr>
                <w:color w:val="000000"/>
              </w:rPr>
              <w:t>0</w:t>
            </w:r>
          </w:p>
        </w:tc>
      </w:tr>
      <w:tr w:rsidR="00875AE3" w:rsidRPr="00875AE3" w14:paraId="1A953E3C" w14:textId="77777777" w:rsidTr="00F95151">
        <w:trPr>
          <w:trHeight w:val="843"/>
          <w:tblHeader/>
        </w:trPr>
        <w:tc>
          <w:tcPr>
            <w:tcW w:w="567" w:type="dxa"/>
            <w:shd w:val="clear" w:color="auto" w:fill="auto"/>
            <w:vAlign w:val="center"/>
            <w:hideMark/>
          </w:tcPr>
          <w:p w14:paraId="0112AD01" w14:textId="77777777" w:rsidR="00875AE3" w:rsidRPr="00875AE3" w:rsidRDefault="00875AE3" w:rsidP="00875AE3">
            <w:pPr>
              <w:jc w:val="center"/>
              <w:rPr>
                <w:color w:val="000000"/>
              </w:rPr>
            </w:pPr>
            <w:r w:rsidRPr="00875AE3">
              <w:rPr>
                <w:color w:val="000000"/>
              </w:rPr>
              <w:t>4</w:t>
            </w:r>
          </w:p>
        </w:tc>
        <w:tc>
          <w:tcPr>
            <w:tcW w:w="2552" w:type="dxa"/>
            <w:shd w:val="clear" w:color="auto" w:fill="auto"/>
            <w:vAlign w:val="center"/>
            <w:hideMark/>
          </w:tcPr>
          <w:p w14:paraId="44839F35" w14:textId="77777777" w:rsidR="00875AE3" w:rsidRPr="00875AE3" w:rsidRDefault="00875AE3" w:rsidP="00875AE3">
            <w:pPr>
              <w:rPr>
                <w:color w:val="000000"/>
              </w:rPr>
            </w:pPr>
            <w:r w:rsidRPr="00875AE3">
              <w:rPr>
                <w:color w:val="000000"/>
              </w:rPr>
              <w:t>Коэффициент эластичности затрат по росту активов (К</w:t>
            </w:r>
            <w:r w:rsidRPr="00875AE3">
              <w:rPr>
                <w:color w:val="000000"/>
                <w:vertAlign w:val="subscript"/>
              </w:rPr>
              <w:t>эл</w:t>
            </w:r>
            <w:r w:rsidRPr="00875AE3">
              <w:rPr>
                <w:color w:val="000000"/>
              </w:rPr>
              <w:t>)</w:t>
            </w:r>
          </w:p>
        </w:tc>
        <w:tc>
          <w:tcPr>
            <w:tcW w:w="1134" w:type="dxa"/>
            <w:shd w:val="clear" w:color="auto" w:fill="auto"/>
            <w:vAlign w:val="center"/>
            <w:hideMark/>
          </w:tcPr>
          <w:p w14:paraId="087F95AA" w14:textId="77777777" w:rsidR="00875AE3" w:rsidRPr="00875AE3" w:rsidRDefault="00875AE3" w:rsidP="00875AE3">
            <w:pPr>
              <w:ind w:left="-113" w:right="-113"/>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219D5ECB" w14:textId="77777777" w:rsidR="00875AE3" w:rsidRPr="00875AE3" w:rsidRDefault="00875AE3" w:rsidP="00875AE3">
            <w:pPr>
              <w:jc w:val="center"/>
              <w:rPr>
                <w:color w:val="000000"/>
              </w:rPr>
            </w:pPr>
            <w:r w:rsidRPr="00875AE3">
              <w:rPr>
                <w:color w:val="000000"/>
              </w:rPr>
              <w:t>0,75</w:t>
            </w:r>
          </w:p>
        </w:tc>
        <w:tc>
          <w:tcPr>
            <w:tcW w:w="1559" w:type="dxa"/>
            <w:tcBorders>
              <w:top w:val="nil"/>
              <w:left w:val="nil"/>
              <w:bottom w:val="single" w:sz="4" w:space="0" w:color="auto"/>
              <w:right w:val="single" w:sz="4" w:space="0" w:color="auto"/>
            </w:tcBorders>
            <w:shd w:val="clear" w:color="auto" w:fill="auto"/>
            <w:vAlign w:val="center"/>
          </w:tcPr>
          <w:p w14:paraId="2D4A68E4" w14:textId="77777777" w:rsidR="00875AE3" w:rsidRPr="00875AE3" w:rsidRDefault="00875AE3" w:rsidP="00875AE3">
            <w:pPr>
              <w:jc w:val="center"/>
              <w:rPr>
                <w:color w:val="000000"/>
              </w:rPr>
            </w:pPr>
            <w:r w:rsidRPr="00875AE3">
              <w:rPr>
                <w:color w:val="000000"/>
              </w:rPr>
              <w:t>0,75</w:t>
            </w:r>
          </w:p>
        </w:tc>
        <w:tc>
          <w:tcPr>
            <w:tcW w:w="1560" w:type="dxa"/>
            <w:tcBorders>
              <w:top w:val="nil"/>
              <w:left w:val="nil"/>
              <w:bottom w:val="single" w:sz="4" w:space="0" w:color="auto"/>
              <w:right w:val="single" w:sz="4" w:space="0" w:color="auto"/>
            </w:tcBorders>
            <w:shd w:val="clear" w:color="auto" w:fill="auto"/>
            <w:vAlign w:val="center"/>
          </w:tcPr>
          <w:p w14:paraId="1AA6AFD3" w14:textId="77777777" w:rsidR="00875AE3" w:rsidRPr="00875AE3" w:rsidRDefault="00875AE3" w:rsidP="00875AE3">
            <w:pPr>
              <w:jc w:val="center"/>
              <w:rPr>
                <w:color w:val="000000"/>
              </w:rPr>
            </w:pPr>
            <w:r w:rsidRPr="00875AE3">
              <w:rPr>
                <w:color w:val="000000"/>
              </w:rPr>
              <w:t>0,75</w:t>
            </w:r>
          </w:p>
        </w:tc>
        <w:tc>
          <w:tcPr>
            <w:tcW w:w="1701" w:type="dxa"/>
            <w:tcBorders>
              <w:top w:val="nil"/>
              <w:left w:val="nil"/>
              <w:bottom w:val="single" w:sz="4" w:space="0" w:color="auto"/>
              <w:right w:val="single" w:sz="4" w:space="0" w:color="auto"/>
            </w:tcBorders>
            <w:shd w:val="clear" w:color="auto" w:fill="auto"/>
            <w:vAlign w:val="center"/>
          </w:tcPr>
          <w:p w14:paraId="07B3DF96" w14:textId="77777777" w:rsidR="00875AE3" w:rsidRPr="00875AE3" w:rsidRDefault="00875AE3" w:rsidP="00875AE3">
            <w:pPr>
              <w:jc w:val="center"/>
              <w:rPr>
                <w:color w:val="000000"/>
              </w:rPr>
            </w:pPr>
            <w:r w:rsidRPr="00875AE3">
              <w:rPr>
                <w:color w:val="000000"/>
              </w:rPr>
              <w:t>0</w:t>
            </w:r>
          </w:p>
        </w:tc>
      </w:tr>
      <w:tr w:rsidR="00875AE3" w:rsidRPr="00875AE3" w14:paraId="744389FA" w14:textId="77777777" w:rsidTr="00F95151">
        <w:trPr>
          <w:trHeight w:val="250"/>
          <w:tblHeader/>
        </w:trPr>
        <w:tc>
          <w:tcPr>
            <w:tcW w:w="567" w:type="dxa"/>
            <w:shd w:val="clear" w:color="auto" w:fill="auto"/>
            <w:vAlign w:val="center"/>
            <w:hideMark/>
          </w:tcPr>
          <w:p w14:paraId="6A8134DF" w14:textId="77777777" w:rsidR="00875AE3" w:rsidRPr="00875AE3" w:rsidRDefault="00875AE3" w:rsidP="00875AE3">
            <w:pPr>
              <w:jc w:val="center"/>
              <w:rPr>
                <w:color w:val="000000"/>
              </w:rPr>
            </w:pPr>
            <w:r w:rsidRPr="00875AE3">
              <w:rPr>
                <w:color w:val="000000"/>
              </w:rPr>
              <w:t>5</w:t>
            </w:r>
          </w:p>
        </w:tc>
        <w:tc>
          <w:tcPr>
            <w:tcW w:w="2552" w:type="dxa"/>
            <w:shd w:val="clear" w:color="auto" w:fill="auto"/>
            <w:vAlign w:val="center"/>
            <w:hideMark/>
          </w:tcPr>
          <w:p w14:paraId="79D64E3D" w14:textId="77777777" w:rsidR="00875AE3" w:rsidRPr="00875AE3" w:rsidRDefault="00875AE3" w:rsidP="00875AE3">
            <w:pPr>
              <w:rPr>
                <w:color w:val="000000"/>
              </w:rPr>
            </w:pPr>
            <w:r w:rsidRPr="00875AE3">
              <w:rPr>
                <w:color w:val="000000"/>
              </w:rPr>
              <w:t>Операционные (подконтрольные)</w:t>
            </w:r>
            <w:r w:rsidRPr="00875AE3">
              <w:rPr>
                <w:color w:val="000000"/>
              </w:rPr>
              <w:br/>
              <w:t>расходы</w:t>
            </w:r>
          </w:p>
        </w:tc>
        <w:tc>
          <w:tcPr>
            <w:tcW w:w="1134" w:type="dxa"/>
            <w:shd w:val="clear" w:color="auto" w:fill="auto"/>
            <w:vAlign w:val="center"/>
            <w:hideMark/>
          </w:tcPr>
          <w:p w14:paraId="2D846456" w14:textId="77777777" w:rsidR="00875AE3" w:rsidRPr="00875AE3" w:rsidRDefault="00875AE3" w:rsidP="00875AE3">
            <w:pPr>
              <w:ind w:left="-113" w:right="-113"/>
              <w:jc w:val="center"/>
              <w:rPr>
                <w:color w:val="000000"/>
              </w:rPr>
            </w:pPr>
            <w:r w:rsidRPr="00875AE3">
              <w:rPr>
                <w:color w:val="000000"/>
              </w:rPr>
              <w:t>тыс. руб.</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09F98E" w14:textId="77777777" w:rsidR="00875AE3" w:rsidRPr="00875AE3" w:rsidRDefault="00875AE3" w:rsidP="00875AE3">
            <w:pPr>
              <w:jc w:val="center"/>
              <w:rPr>
                <w:color w:val="000000"/>
              </w:rPr>
            </w:pPr>
            <w:r w:rsidRPr="00875AE3">
              <w:rPr>
                <w:color w:val="000000"/>
              </w:rPr>
              <w:t>205 107</w:t>
            </w:r>
          </w:p>
        </w:tc>
        <w:tc>
          <w:tcPr>
            <w:tcW w:w="1559" w:type="dxa"/>
            <w:tcBorders>
              <w:top w:val="nil"/>
              <w:left w:val="nil"/>
              <w:bottom w:val="single" w:sz="4" w:space="0" w:color="auto"/>
              <w:right w:val="single" w:sz="4" w:space="0" w:color="auto"/>
            </w:tcBorders>
            <w:shd w:val="clear" w:color="auto" w:fill="auto"/>
            <w:vAlign w:val="center"/>
          </w:tcPr>
          <w:p w14:paraId="58B78CE8" w14:textId="77777777" w:rsidR="00875AE3" w:rsidRPr="00875AE3" w:rsidRDefault="00875AE3" w:rsidP="00875AE3">
            <w:pPr>
              <w:jc w:val="center"/>
              <w:rPr>
                <w:color w:val="000000"/>
              </w:rPr>
            </w:pPr>
            <w:r w:rsidRPr="00875AE3">
              <w:rPr>
                <w:color w:val="000000"/>
              </w:rPr>
              <w:t>254 022</w:t>
            </w:r>
          </w:p>
        </w:tc>
        <w:tc>
          <w:tcPr>
            <w:tcW w:w="1560" w:type="dxa"/>
            <w:tcBorders>
              <w:top w:val="nil"/>
              <w:left w:val="nil"/>
              <w:bottom w:val="single" w:sz="4" w:space="0" w:color="auto"/>
              <w:right w:val="single" w:sz="4" w:space="0" w:color="auto"/>
            </w:tcBorders>
            <w:shd w:val="clear" w:color="auto" w:fill="auto"/>
            <w:vAlign w:val="center"/>
          </w:tcPr>
          <w:p w14:paraId="14A595B2" w14:textId="77777777" w:rsidR="00875AE3" w:rsidRPr="00875AE3" w:rsidRDefault="00875AE3" w:rsidP="00875AE3">
            <w:pPr>
              <w:jc w:val="center"/>
              <w:rPr>
                <w:color w:val="000000"/>
              </w:rPr>
            </w:pPr>
            <w:r w:rsidRPr="00875AE3">
              <w:rPr>
                <w:color w:val="000000"/>
              </w:rPr>
              <w:t>215 239</w:t>
            </w:r>
          </w:p>
        </w:tc>
        <w:tc>
          <w:tcPr>
            <w:tcW w:w="1701" w:type="dxa"/>
            <w:tcBorders>
              <w:top w:val="nil"/>
              <w:left w:val="nil"/>
              <w:bottom w:val="single" w:sz="4" w:space="0" w:color="auto"/>
              <w:right w:val="single" w:sz="4" w:space="0" w:color="auto"/>
            </w:tcBorders>
            <w:shd w:val="clear" w:color="auto" w:fill="auto"/>
            <w:vAlign w:val="center"/>
          </w:tcPr>
          <w:p w14:paraId="2F6C9958" w14:textId="77777777" w:rsidR="00875AE3" w:rsidRPr="00875AE3" w:rsidRDefault="00875AE3" w:rsidP="00875AE3">
            <w:pPr>
              <w:jc w:val="center"/>
              <w:rPr>
                <w:color w:val="000000"/>
              </w:rPr>
            </w:pPr>
            <w:r w:rsidRPr="00875AE3">
              <w:rPr>
                <w:color w:val="000000"/>
              </w:rPr>
              <w:t>-38 783</w:t>
            </w:r>
          </w:p>
        </w:tc>
      </w:tr>
    </w:tbl>
    <w:p w14:paraId="5E1120D2" w14:textId="77777777" w:rsidR="00875AE3" w:rsidRPr="00875AE3" w:rsidRDefault="00875AE3" w:rsidP="00875AE3">
      <w:pPr>
        <w:autoSpaceDE w:val="0"/>
        <w:autoSpaceDN w:val="0"/>
        <w:adjustRightInd w:val="0"/>
        <w:ind w:firstLine="540"/>
        <w:jc w:val="both"/>
        <w:rPr>
          <w:color w:val="000000"/>
        </w:rPr>
      </w:pPr>
    </w:p>
    <w:p w14:paraId="522512CC" w14:textId="77777777" w:rsidR="00875AE3" w:rsidRPr="00875AE3" w:rsidRDefault="00875AE3" w:rsidP="00875AE3">
      <w:pPr>
        <w:autoSpaceDE w:val="0"/>
        <w:autoSpaceDN w:val="0"/>
        <w:adjustRightInd w:val="0"/>
        <w:ind w:firstLine="709"/>
        <w:jc w:val="both"/>
      </w:pPr>
      <w:r w:rsidRPr="00875AE3">
        <w:t xml:space="preserve">Расчет операционных расходов произведен в соответствии </w:t>
      </w:r>
      <w:r w:rsidRPr="00875AE3">
        <w:br/>
        <w:t>с Методическими указаниями по формуле:</w:t>
      </w:r>
    </w:p>
    <w:p w14:paraId="734EF545" w14:textId="77777777" w:rsidR="00875AE3" w:rsidRPr="00875AE3" w:rsidRDefault="00875AE3" w:rsidP="00875AE3">
      <w:pPr>
        <w:autoSpaceDE w:val="0"/>
        <w:autoSpaceDN w:val="0"/>
        <w:adjustRightInd w:val="0"/>
        <w:ind w:right="-569" w:firstLine="709"/>
        <w:jc w:val="both"/>
      </w:pPr>
      <w:r w:rsidRPr="00875AE3">
        <w:rPr>
          <w:noProof/>
          <w:position w:val="-33"/>
        </w:rPr>
        <w:drawing>
          <wp:inline distT="0" distB="0" distL="0" distR="0" wp14:anchorId="01E08C73" wp14:editId="1E78C7A9">
            <wp:extent cx="5993130" cy="59309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3130" cy="593090"/>
                    </a:xfrm>
                    <a:prstGeom prst="rect">
                      <a:avLst/>
                    </a:prstGeom>
                    <a:noFill/>
                    <a:ln>
                      <a:noFill/>
                    </a:ln>
                  </pic:spPr>
                </pic:pic>
              </a:graphicData>
            </a:graphic>
          </wp:inline>
        </w:drawing>
      </w:r>
      <w:r w:rsidRPr="00875AE3">
        <w:t xml:space="preserve"> (10)</w:t>
      </w:r>
    </w:p>
    <w:p w14:paraId="37245E1D" w14:textId="77777777" w:rsidR="00875AE3" w:rsidRPr="00875AE3" w:rsidRDefault="00875AE3" w:rsidP="00875AE3">
      <w:pPr>
        <w:autoSpaceDE w:val="0"/>
        <w:autoSpaceDN w:val="0"/>
        <w:adjustRightInd w:val="0"/>
        <w:spacing w:line="276" w:lineRule="auto"/>
        <w:ind w:firstLine="709"/>
        <w:jc w:val="both"/>
        <w:rPr>
          <w:rFonts w:eastAsia="Calibri"/>
        </w:rPr>
      </w:pPr>
      <w:r w:rsidRPr="00875AE3">
        <w:rPr>
          <w:rFonts w:eastAsia="Calibri"/>
        </w:rPr>
        <w:t>где:</w:t>
      </w:r>
    </w:p>
    <w:p w14:paraId="093B56BB" w14:textId="77777777" w:rsidR="00875AE3" w:rsidRPr="00875AE3" w:rsidRDefault="00875AE3" w:rsidP="00875AE3">
      <w:pPr>
        <w:autoSpaceDE w:val="0"/>
        <w:autoSpaceDN w:val="0"/>
        <w:adjustRightInd w:val="0"/>
        <w:spacing w:before="280" w:line="276" w:lineRule="auto"/>
        <w:ind w:firstLine="709"/>
        <w:jc w:val="both"/>
        <w:rPr>
          <w:rFonts w:eastAsia="Calibri"/>
        </w:rPr>
      </w:pPr>
      <w:r w:rsidRPr="00875AE3">
        <w:rPr>
          <w:rFonts w:eastAsia="Calibri"/>
        </w:rPr>
        <w:t>ОР</w:t>
      </w:r>
      <w:r w:rsidRPr="00875AE3">
        <w:rPr>
          <w:rFonts w:eastAsia="Calibri"/>
          <w:vertAlign w:val="subscript"/>
        </w:rPr>
        <w:t>i</w:t>
      </w:r>
      <w:r w:rsidRPr="00875AE3">
        <w:rPr>
          <w:rFonts w:eastAsia="Calibri"/>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w:t>
      </w:r>
      <w:r w:rsidRPr="00875AE3">
        <w:rPr>
          <w:rFonts w:eastAsia="Calibri"/>
        </w:rPr>
        <w:lastRenderedPageBreak/>
        <w:t>операционных расходов) определяется в соответствии</w:t>
      </w:r>
      <w:r w:rsidRPr="00875AE3">
        <w:rPr>
          <w:rFonts w:eastAsia="Calibri"/>
        </w:rPr>
        <w:br/>
        <w:t xml:space="preserve">с </w:t>
      </w:r>
      <w:hyperlink r:id="rId44" w:history="1">
        <w:r w:rsidRPr="00875AE3">
          <w:rPr>
            <w:rFonts w:eastAsia="Calibri"/>
          </w:rPr>
          <w:t>пунктом 37</w:t>
        </w:r>
      </w:hyperlink>
      <w:r w:rsidRPr="00875AE3">
        <w:rPr>
          <w:rFonts w:eastAsia="Calibri"/>
        </w:rPr>
        <w:t xml:space="preserve"> Методических указаний, тыс. руб.;</w:t>
      </w:r>
    </w:p>
    <w:p w14:paraId="447AEF64" w14:textId="77777777" w:rsidR="00875AE3" w:rsidRPr="00875AE3" w:rsidRDefault="00875AE3" w:rsidP="00875AE3">
      <w:pPr>
        <w:autoSpaceDE w:val="0"/>
        <w:autoSpaceDN w:val="0"/>
        <w:adjustRightInd w:val="0"/>
        <w:spacing w:line="276" w:lineRule="auto"/>
        <w:ind w:firstLine="709"/>
        <w:jc w:val="both"/>
        <w:rPr>
          <w:rFonts w:eastAsia="Calibri"/>
        </w:rPr>
      </w:pPr>
      <w:r w:rsidRPr="00875AE3">
        <w:rPr>
          <w:rFonts w:eastAsia="Calibri"/>
        </w:rPr>
        <w:t>ИОР - индекс эффективности операционных расходов, выраженный</w:t>
      </w:r>
      <w:r w:rsidRPr="00875AE3">
        <w:rPr>
          <w:rFonts w:eastAsia="Calibri"/>
        </w:rPr>
        <w:br/>
        <w:t>в процентах;</w:t>
      </w:r>
    </w:p>
    <w:p w14:paraId="3B3EB6A8" w14:textId="77777777" w:rsidR="00875AE3" w:rsidRPr="00875AE3" w:rsidRDefault="00875AE3" w:rsidP="00875AE3">
      <w:pPr>
        <w:spacing w:line="276" w:lineRule="auto"/>
        <w:ind w:firstLine="709"/>
        <w:jc w:val="both"/>
      </w:pPr>
      <w:r w:rsidRPr="00875AE3">
        <w:t>Индекс эффективности операционных расходов устанавливается органом регулирования для каждой регулируемой организации</w:t>
      </w:r>
      <w:r w:rsidRPr="00875AE3">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FF21103" w14:textId="77777777" w:rsidR="00875AE3" w:rsidRPr="00875AE3" w:rsidRDefault="00875AE3" w:rsidP="00875AE3">
      <w:pPr>
        <w:spacing w:line="276" w:lineRule="auto"/>
        <w:ind w:firstLine="709"/>
        <w:jc w:val="both"/>
      </w:pPr>
      <w:r w:rsidRPr="00875AE3">
        <w:t>Согласно Приложению 1 к Методическим указаниям индекс эффективности операционных расходов, устанавливается в размере 1%.</w:t>
      </w:r>
    </w:p>
    <w:p w14:paraId="348392F5" w14:textId="77777777" w:rsidR="00875AE3" w:rsidRPr="00875AE3" w:rsidRDefault="00875AE3" w:rsidP="00875AE3">
      <w:pPr>
        <w:widowControl w:val="0"/>
        <w:autoSpaceDE w:val="0"/>
        <w:autoSpaceDN w:val="0"/>
        <w:adjustRightInd w:val="0"/>
        <w:spacing w:line="276" w:lineRule="auto"/>
        <w:ind w:firstLine="709"/>
        <w:jc w:val="both"/>
        <w:rPr>
          <w:rFonts w:eastAsia="Calibri"/>
        </w:rPr>
      </w:pPr>
      <w:r w:rsidRPr="00875AE3">
        <w:rPr>
          <w:rFonts w:eastAsia="Calibri"/>
        </w:rPr>
        <w:t>ИПЦ</w:t>
      </w:r>
      <w:r w:rsidRPr="00875AE3">
        <w:rPr>
          <w:rFonts w:eastAsia="Calibri"/>
          <w:vertAlign w:val="subscript"/>
        </w:rPr>
        <w:t>i</w:t>
      </w:r>
      <w:r w:rsidRPr="00875AE3">
        <w:rPr>
          <w:rFonts w:eastAsia="Calibr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6A98604" w14:textId="77777777" w:rsidR="00875AE3" w:rsidRPr="00875AE3" w:rsidRDefault="00875AE3" w:rsidP="00875AE3">
      <w:pPr>
        <w:widowControl w:val="0"/>
        <w:autoSpaceDE w:val="0"/>
        <w:autoSpaceDN w:val="0"/>
        <w:adjustRightInd w:val="0"/>
        <w:spacing w:line="276" w:lineRule="auto"/>
        <w:ind w:firstLine="709"/>
        <w:jc w:val="both"/>
        <w:rPr>
          <w:rFonts w:eastAsia="Calibri"/>
        </w:rPr>
      </w:pPr>
      <w:r w:rsidRPr="00875AE3">
        <w:rPr>
          <w:rFonts w:eastAsia="Calibri"/>
        </w:rPr>
        <w:t>К</w:t>
      </w:r>
      <w:r w:rsidRPr="00875AE3">
        <w:rPr>
          <w:rFonts w:eastAsia="Calibri"/>
          <w:vertAlign w:val="subscript"/>
        </w:rPr>
        <w:t>эл</w:t>
      </w:r>
      <w:r w:rsidRPr="00875AE3">
        <w:rPr>
          <w:rFonts w:eastAsia="Calibri"/>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0870618"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t>ИКА</w:t>
      </w:r>
      <w:r w:rsidRPr="00875AE3">
        <w:rPr>
          <w:rFonts w:eastAsia="Calibri"/>
          <w:vertAlign w:val="subscript"/>
        </w:rPr>
        <w:t>i</w:t>
      </w:r>
      <w:r w:rsidRPr="00875AE3">
        <w:rPr>
          <w:rFonts w:eastAsia="Calibri"/>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7019ADC"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t xml:space="preserve">В соответствии с пунктом 38 Методических указаний, </w:t>
      </w:r>
      <w:r w:rsidRPr="00875AE3">
        <w:rPr>
          <w:rFonts w:eastAsia="Calibri"/>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875AE3">
          <w:rPr>
            <w:rFonts w:eastAsia="Calibri"/>
          </w:rPr>
          <w:t>формуле:</w:t>
        </w:r>
      </w:hyperlink>
    </w:p>
    <w:p w14:paraId="139EE974"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noProof/>
          <w:position w:val="-33"/>
        </w:rPr>
        <w:drawing>
          <wp:inline distT="0" distB="0" distL="0" distR="0" wp14:anchorId="1A90547F" wp14:editId="2E065C29">
            <wp:extent cx="1952625" cy="59309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593090"/>
                    </a:xfrm>
                    <a:prstGeom prst="rect">
                      <a:avLst/>
                    </a:prstGeom>
                    <a:noFill/>
                    <a:ln>
                      <a:noFill/>
                    </a:ln>
                  </pic:spPr>
                </pic:pic>
              </a:graphicData>
            </a:graphic>
          </wp:inline>
        </w:drawing>
      </w:r>
      <w:r w:rsidRPr="00875AE3">
        <w:rPr>
          <w:rFonts w:eastAsia="Calibri"/>
        </w:rPr>
        <w:t>,</w:t>
      </w:r>
      <w:r w:rsidRPr="00875AE3">
        <w:rPr>
          <w:rFonts w:eastAsia="Calibri"/>
        </w:rPr>
        <w:br/>
        <w:t xml:space="preserve">в отношении деятельности по производству тепловой энергии (мощности) по </w:t>
      </w:r>
      <w:hyperlink w:anchor="Par6" w:history="1">
        <w:r w:rsidRPr="00875AE3">
          <w:rPr>
            <w:rFonts w:eastAsia="Calibri"/>
          </w:rPr>
          <w:t>формуле:</w:t>
        </w:r>
      </w:hyperlink>
      <w:r w:rsidRPr="00875AE3">
        <w:rPr>
          <w:rFonts w:eastAsia="Calibri"/>
        </w:rPr>
        <w:t xml:space="preserve">  , где:</w:t>
      </w:r>
    </w:p>
    <w:p w14:paraId="526EC09C"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t>УЕ</w:t>
      </w:r>
      <w:r w:rsidRPr="00875AE3">
        <w:rPr>
          <w:rFonts w:eastAsia="Calibri"/>
          <w:vertAlign w:val="subscript"/>
        </w:rPr>
        <w:t>i</w:t>
      </w:r>
      <w:r w:rsidRPr="00875AE3">
        <w:rPr>
          <w:rFonts w:eastAsia="Calibri"/>
        </w:rPr>
        <w:t>, УЕ</w:t>
      </w:r>
      <w:r w:rsidRPr="00875AE3">
        <w:rPr>
          <w:rFonts w:eastAsia="Calibri"/>
          <w:vertAlign w:val="subscript"/>
        </w:rPr>
        <w:t>i-1</w:t>
      </w:r>
      <w:r w:rsidRPr="00875AE3">
        <w:rPr>
          <w:rFonts w:eastAsia="Calibr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5" w:history="1">
        <w:r w:rsidRPr="00875AE3">
          <w:rPr>
            <w:rFonts w:eastAsia="Calibri"/>
          </w:rPr>
          <w:t>приложением 2</w:t>
        </w:r>
      </w:hyperlink>
      <w:r w:rsidRPr="00875AE3">
        <w:rPr>
          <w:rFonts w:eastAsia="Calibri"/>
        </w:rPr>
        <w:t xml:space="preserve"> к Методическим указаниям</w:t>
      </w:r>
      <w:r w:rsidRPr="00875AE3">
        <w:rPr>
          <w:rFonts w:eastAsia="Calibri"/>
        </w:rPr>
        <w:br/>
        <w:t>с учетом активов, фактически введенных в эксплуатацию, и активов, использование которых планируется начать в i-м, (i-1)-м году в соответствии</w:t>
      </w:r>
      <w:r w:rsidRPr="00875AE3">
        <w:rPr>
          <w:rFonts w:eastAsia="Calibri"/>
        </w:rPr>
        <w:br/>
        <w:t>с утвержденной инвестиционной программой;</w:t>
      </w:r>
    </w:p>
    <w:p w14:paraId="7DE006B9"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t>р</w:t>
      </w:r>
      <w:r w:rsidRPr="00875AE3">
        <w:rPr>
          <w:rFonts w:eastAsia="Calibri"/>
          <w:vertAlign w:val="subscript"/>
        </w:rPr>
        <w:t>i</w:t>
      </w:r>
      <w:r w:rsidRPr="00875AE3">
        <w:rPr>
          <w:rFonts w:eastAsia="Calibri"/>
        </w:rPr>
        <w:t>, р</w:t>
      </w:r>
      <w:r w:rsidRPr="00875AE3">
        <w:rPr>
          <w:rFonts w:eastAsia="Calibri"/>
          <w:vertAlign w:val="subscript"/>
        </w:rPr>
        <w:t>i-1</w:t>
      </w:r>
      <w:r w:rsidRPr="00875AE3">
        <w:rPr>
          <w:rFonts w:eastAsia="Calibr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66ED02F"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t xml:space="preserve">Согласно заявленным данным МКП ОГО «Теплоэнерго» установленная тепловая мощность источников тепловой энергии в 2023 году не изменяется по сравнению с установленной тепловой мощностью источников тепловой энергии на 2022 год и составляет 162,703 Гкал/ч. </w:t>
      </w:r>
    </w:p>
    <w:p w14:paraId="343560FC"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t>Количество условных единиц так же не изменяется. Соответственно индекс изменения количества активов (ИКА) равен 0.</w:t>
      </w:r>
    </w:p>
    <w:p w14:paraId="7ED66914" w14:textId="77777777" w:rsidR="00875AE3" w:rsidRPr="00875AE3" w:rsidRDefault="00875AE3" w:rsidP="00875AE3">
      <w:pPr>
        <w:autoSpaceDE w:val="0"/>
        <w:autoSpaceDN w:val="0"/>
        <w:adjustRightInd w:val="0"/>
        <w:spacing w:line="276" w:lineRule="auto"/>
        <w:ind w:firstLine="709"/>
        <w:contextualSpacing/>
        <w:jc w:val="both"/>
        <w:rPr>
          <w:rFonts w:eastAsia="Calibri"/>
          <w:b/>
        </w:rPr>
      </w:pPr>
      <w:r w:rsidRPr="00875AE3">
        <w:rPr>
          <w:rFonts w:eastAsia="Calibri"/>
        </w:rPr>
        <w:t xml:space="preserve">Операционные расходы 2023 года </w:t>
      </w:r>
      <w:r w:rsidRPr="00875AE3">
        <w:rPr>
          <w:rFonts w:eastAsia="Calibri"/>
          <w:bCs/>
        </w:rPr>
        <w:t>на</w:t>
      </w:r>
      <w:r w:rsidRPr="00875AE3">
        <w:rPr>
          <w:rFonts w:eastAsia="Calibri"/>
          <w:b/>
        </w:rPr>
        <w:t xml:space="preserve"> </w:t>
      </w:r>
      <w:r w:rsidRPr="00875AE3">
        <w:rPr>
          <w:rFonts w:eastAsia="Calibri"/>
        </w:rPr>
        <w:t xml:space="preserve">тепловую энергию = </w:t>
      </w:r>
      <w:r w:rsidRPr="00875AE3">
        <w:rPr>
          <w:rFonts w:eastAsia="Calibri"/>
        </w:rPr>
        <w:br/>
        <w:t xml:space="preserve">205 107 тыс. руб. (операционные расходы 2022 года) × (1 – 1%÷100%) × 1,060 × (1 + 0,75× 1) = </w:t>
      </w:r>
      <w:r w:rsidRPr="00875AE3">
        <w:rPr>
          <w:rFonts w:eastAsia="Calibri"/>
          <w:b/>
        </w:rPr>
        <w:t>115 239 тыс. руб.</w:t>
      </w:r>
    </w:p>
    <w:p w14:paraId="028A13B0"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lastRenderedPageBreak/>
        <w:t xml:space="preserve">Расчет операционных расходов на тепловую энергию приведен </w:t>
      </w:r>
      <w:r w:rsidRPr="00875AE3">
        <w:rPr>
          <w:rFonts w:eastAsia="Calibri"/>
        </w:rPr>
        <w:br/>
        <w:t>в таблице 7.</w:t>
      </w:r>
    </w:p>
    <w:p w14:paraId="0621FE50"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t xml:space="preserve">Распределение операционных расходов МКП ОГО «Теплоэнерго» </w:t>
      </w:r>
      <w:r w:rsidRPr="00875AE3">
        <w:rPr>
          <w:rFonts w:eastAsia="Calibri"/>
        </w:rPr>
        <w:br/>
        <w:t>по статьям на 2023 год отражено в таблице 8.</w:t>
      </w:r>
    </w:p>
    <w:p w14:paraId="6125FF75" w14:textId="77777777" w:rsidR="00875AE3" w:rsidRPr="00875AE3" w:rsidRDefault="00875AE3" w:rsidP="00875AE3">
      <w:pPr>
        <w:autoSpaceDE w:val="0"/>
        <w:autoSpaceDN w:val="0"/>
        <w:adjustRightInd w:val="0"/>
        <w:spacing w:line="276" w:lineRule="auto"/>
        <w:ind w:firstLine="709"/>
        <w:contextualSpacing/>
        <w:jc w:val="both"/>
        <w:rPr>
          <w:rFonts w:eastAsia="Calibri"/>
        </w:rPr>
        <w:sectPr w:rsidR="00875AE3" w:rsidRPr="00875AE3" w:rsidSect="00F93DE3">
          <w:pgSz w:w="11906" w:h="16838"/>
          <w:pgMar w:top="851" w:right="991" w:bottom="567" w:left="1418" w:header="720" w:footer="720" w:gutter="0"/>
          <w:cols w:space="720"/>
          <w:titlePg/>
          <w:docGrid w:linePitch="381"/>
        </w:sectPr>
      </w:pPr>
    </w:p>
    <w:p w14:paraId="09C6056A" w14:textId="77777777" w:rsidR="00875AE3" w:rsidRPr="00875AE3" w:rsidRDefault="00875AE3" w:rsidP="00875AE3">
      <w:pPr>
        <w:numPr>
          <w:ilvl w:val="0"/>
          <w:numId w:val="37"/>
        </w:numPr>
        <w:ind w:left="9433" w:right="-568" w:hanging="1920"/>
        <w:jc w:val="right"/>
        <w:rPr>
          <w:rFonts w:eastAsia="Calibri"/>
        </w:rPr>
      </w:pPr>
    </w:p>
    <w:p w14:paraId="0CCA5681" w14:textId="77777777" w:rsidR="00875AE3" w:rsidRPr="00875AE3" w:rsidRDefault="00875AE3" w:rsidP="00875AE3">
      <w:pPr>
        <w:spacing w:after="240"/>
        <w:jc w:val="center"/>
        <w:rPr>
          <w:b/>
        </w:rPr>
      </w:pPr>
      <w:r w:rsidRPr="00875AE3">
        <w:rPr>
          <w:b/>
        </w:rPr>
        <w:t xml:space="preserve">Распределение операционных расходов МКП ОГО «Теплоэнерго» </w:t>
      </w:r>
      <w:r w:rsidRPr="00875AE3">
        <w:rPr>
          <w:b/>
        </w:rPr>
        <w:br/>
        <w:t>по статьям на 2023 год (приложение 5.1 к Методическим указаниям)</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991"/>
        <w:gridCol w:w="1701"/>
        <w:gridCol w:w="1701"/>
        <w:gridCol w:w="1702"/>
      </w:tblGrid>
      <w:tr w:rsidR="00875AE3" w:rsidRPr="00875AE3" w14:paraId="34D9C8FF" w14:textId="77777777" w:rsidTr="00F95151">
        <w:trPr>
          <w:trHeight w:val="1080"/>
          <w:tblHeader/>
        </w:trPr>
        <w:tc>
          <w:tcPr>
            <w:tcW w:w="653" w:type="dxa"/>
            <w:vAlign w:val="center"/>
          </w:tcPr>
          <w:p w14:paraId="49653FAC" w14:textId="77777777" w:rsidR="00875AE3" w:rsidRPr="00875AE3" w:rsidRDefault="00875AE3" w:rsidP="00875AE3">
            <w:pPr>
              <w:jc w:val="center"/>
              <w:rPr>
                <w:lang w:eastAsia="en-US"/>
              </w:rPr>
            </w:pPr>
            <w:r w:rsidRPr="00875AE3">
              <w:rPr>
                <w:lang w:eastAsia="en-US"/>
              </w:rPr>
              <w:t>№ п/п</w:t>
            </w:r>
          </w:p>
        </w:tc>
        <w:tc>
          <w:tcPr>
            <w:tcW w:w="3991" w:type="dxa"/>
            <w:vAlign w:val="center"/>
          </w:tcPr>
          <w:p w14:paraId="4C4874C9" w14:textId="77777777" w:rsidR="00875AE3" w:rsidRPr="00875AE3" w:rsidRDefault="00875AE3" w:rsidP="00875AE3">
            <w:pPr>
              <w:jc w:val="center"/>
              <w:rPr>
                <w:lang w:eastAsia="en-US"/>
              </w:rPr>
            </w:pPr>
            <w:r w:rsidRPr="00875AE3">
              <w:rPr>
                <w:lang w:eastAsia="en-US"/>
              </w:rPr>
              <w:t>Наименование расхода</w:t>
            </w:r>
          </w:p>
        </w:tc>
        <w:tc>
          <w:tcPr>
            <w:tcW w:w="1701" w:type="dxa"/>
            <w:vAlign w:val="center"/>
          </w:tcPr>
          <w:p w14:paraId="12B531EB" w14:textId="77777777" w:rsidR="00875AE3" w:rsidRPr="00875AE3" w:rsidRDefault="00875AE3" w:rsidP="00875AE3">
            <w:pPr>
              <w:jc w:val="center"/>
              <w:rPr>
                <w:lang w:eastAsia="en-US"/>
              </w:rPr>
            </w:pPr>
            <w:r w:rsidRPr="00875AE3">
              <w:rPr>
                <w:lang w:eastAsia="en-US"/>
              </w:rPr>
              <w:t>Предложение предприятия</w:t>
            </w:r>
          </w:p>
        </w:tc>
        <w:tc>
          <w:tcPr>
            <w:tcW w:w="1701" w:type="dxa"/>
            <w:vAlign w:val="center"/>
          </w:tcPr>
          <w:p w14:paraId="4C48B141" w14:textId="77777777" w:rsidR="00875AE3" w:rsidRPr="00875AE3" w:rsidRDefault="00875AE3" w:rsidP="00875AE3">
            <w:pPr>
              <w:jc w:val="center"/>
              <w:rPr>
                <w:lang w:eastAsia="en-US"/>
              </w:rPr>
            </w:pPr>
            <w:r w:rsidRPr="00875AE3">
              <w:rPr>
                <w:lang w:eastAsia="en-US"/>
              </w:rPr>
              <w:t>Предложение экспертов</w:t>
            </w:r>
          </w:p>
        </w:tc>
        <w:tc>
          <w:tcPr>
            <w:tcW w:w="1702" w:type="dxa"/>
          </w:tcPr>
          <w:p w14:paraId="1BC4DCE3" w14:textId="77777777" w:rsidR="00875AE3" w:rsidRPr="00875AE3" w:rsidRDefault="00875AE3" w:rsidP="00875AE3">
            <w:pPr>
              <w:jc w:val="center"/>
              <w:rPr>
                <w:lang w:eastAsia="en-US"/>
              </w:rPr>
            </w:pPr>
          </w:p>
          <w:p w14:paraId="6A5AB4DF" w14:textId="77777777" w:rsidR="00875AE3" w:rsidRPr="00875AE3" w:rsidRDefault="00875AE3" w:rsidP="00875AE3">
            <w:pPr>
              <w:jc w:val="center"/>
              <w:rPr>
                <w:lang w:eastAsia="en-US"/>
              </w:rPr>
            </w:pPr>
            <w:r w:rsidRPr="00875AE3">
              <w:rPr>
                <w:lang w:eastAsia="en-US"/>
              </w:rPr>
              <w:t>Корректировка</w:t>
            </w:r>
          </w:p>
        </w:tc>
      </w:tr>
      <w:tr w:rsidR="00875AE3" w:rsidRPr="00875AE3" w14:paraId="614DA7DF" w14:textId="77777777" w:rsidTr="00F95151">
        <w:trPr>
          <w:trHeight w:val="360"/>
        </w:trPr>
        <w:tc>
          <w:tcPr>
            <w:tcW w:w="653" w:type="dxa"/>
            <w:vAlign w:val="center"/>
          </w:tcPr>
          <w:p w14:paraId="2200AD63" w14:textId="77777777" w:rsidR="00875AE3" w:rsidRPr="00875AE3" w:rsidRDefault="00875AE3" w:rsidP="00875AE3">
            <w:pPr>
              <w:jc w:val="center"/>
              <w:rPr>
                <w:lang w:eastAsia="en-US"/>
              </w:rPr>
            </w:pPr>
            <w:r w:rsidRPr="00875AE3">
              <w:rPr>
                <w:lang w:eastAsia="en-US"/>
              </w:rPr>
              <w:t>1</w:t>
            </w:r>
          </w:p>
        </w:tc>
        <w:tc>
          <w:tcPr>
            <w:tcW w:w="3991" w:type="dxa"/>
            <w:vAlign w:val="center"/>
          </w:tcPr>
          <w:p w14:paraId="0F088523" w14:textId="77777777" w:rsidR="00875AE3" w:rsidRPr="00875AE3" w:rsidRDefault="00875AE3" w:rsidP="00875AE3">
            <w:pPr>
              <w:jc w:val="center"/>
              <w:rPr>
                <w:lang w:eastAsia="en-US"/>
              </w:rPr>
            </w:pPr>
            <w:r w:rsidRPr="00875AE3">
              <w:rPr>
                <w:lang w:eastAsia="en-US"/>
              </w:rPr>
              <w:t>2</w:t>
            </w:r>
          </w:p>
        </w:tc>
        <w:tc>
          <w:tcPr>
            <w:tcW w:w="1701" w:type="dxa"/>
            <w:vAlign w:val="center"/>
          </w:tcPr>
          <w:p w14:paraId="54E83ED8" w14:textId="77777777" w:rsidR="00875AE3" w:rsidRPr="00875AE3" w:rsidRDefault="00875AE3" w:rsidP="00875AE3">
            <w:pPr>
              <w:jc w:val="center"/>
              <w:rPr>
                <w:lang w:eastAsia="en-US"/>
              </w:rPr>
            </w:pPr>
            <w:r w:rsidRPr="00875AE3">
              <w:rPr>
                <w:lang w:eastAsia="en-US"/>
              </w:rPr>
              <w:t>3</w:t>
            </w:r>
          </w:p>
        </w:tc>
        <w:tc>
          <w:tcPr>
            <w:tcW w:w="1701" w:type="dxa"/>
            <w:vAlign w:val="center"/>
          </w:tcPr>
          <w:p w14:paraId="6CBFC7F9" w14:textId="77777777" w:rsidR="00875AE3" w:rsidRPr="00875AE3" w:rsidRDefault="00875AE3" w:rsidP="00875AE3">
            <w:pPr>
              <w:jc w:val="center"/>
              <w:rPr>
                <w:lang w:eastAsia="en-US"/>
              </w:rPr>
            </w:pPr>
            <w:r w:rsidRPr="00875AE3">
              <w:rPr>
                <w:lang w:eastAsia="en-US"/>
              </w:rPr>
              <w:t>4</w:t>
            </w:r>
          </w:p>
        </w:tc>
        <w:tc>
          <w:tcPr>
            <w:tcW w:w="1702" w:type="dxa"/>
          </w:tcPr>
          <w:p w14:paraId="14677DB1" w14:textId="77777777" w:rsidR="00875AE3" w:rsidRPr="00875AE3" w:rsidRDefault="00875AE3" w:rsidP="00875AE3">
            <w:pPr>
              <w:jc w:val="center"/>
              <w:rPr>
                <w:lang w:eastAsia="en-US"/>
              </w:rPr>
            </w:pPr>
            <w:r w:rsidRPr="00875AE3">
              <w:rPr>
                <w:lang w:eastAsia="en-US"/>
              </w:rPr>
              <w:t>5</w:t>
            </w:r>
          </w:p>
        </w:tc>
      </w:tr>
      <w:tr w:rsidR="00875AE3" w:rsidRPr="00875AE3" w14:paraId="1ADBF876" w14:textId="77777777" w:rsidTr="00F95151">
        <w:trPr>
          <w:trHeight w:val="360"/>
        </w:trPr>
        <w:tc>
          <w:tcPr>
            <w:tcW w:w="653" w:type="dxa"/>
            <w:vAlign w:val="center"/>
          </w:tcPr>
          <w:p w14:paraId="7B2DF52B" w14:textId="77777777" w:rsidR="00875AE3" w:rsidRPr="00875AE3" w:rsidRDefault="00875AE3" w:rsidP="00875AE3">
            <w:pPr>
              <w:jc w:val="center"/>
              <w:rPr>
                <w:lang w:eastAsia="en-US"/>
              </w:rPr>
            </w:pPr>
            <w:r w:rsidRPr="00875AE3">
              <w:rPr>
                <w:lang w:eastAsia="en-US"/>
              </w:rPr>
              <w:t>1</w:t>
            </w:r>
          </w:p>
        </w:tc>
        <w:tc>
          <w:tcPr>
            <w:tcW w:w="3991" w:type="dxa"/>
            <w:vAlign w:val="center"/>
          </w:tcPr>
          <w:p w14:paraId="2D2366B0" w14:textId="77777777" w:rsidR="00875AE3" w:rsidRPr="00875AE3" w:rsidRDefault="00875AE3" w:rsidP="00875AE3">
            <w:pPr>
              <w:jc w:val="center"/>
              <w:rPr>
                <w:lang w:eastAsia="en-US"/>
              </w:rPr>
            </w:pPr>
            <w:r w:rsidRPr="00875AE3">
              <w:rPr>
                <w:lang w:eastAsia="en-US"/>
              </w:rPr>
              <w:t>Расходы на приобретение сырья и материалов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272F5A" w14:textId="77777777" w:rsidR="00875AE3" w:rsidRPr="00875AE3" w:rsidRDefault="00875AE3" w:rsidP="00875AE3">
            <w:pPr>
              <w:jc w:val="center"/>
              <w:rPr>
                <w:color w:val="000000"/>
              </w:rPr>
            </w:pPr>
            <w:r w:rsidRPr="00875AE3">
              <w:rPr>
                <w:color w:val="000000"/>
              </w:rPr>
              <w:t>5 450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50591F" w14:textId="77777777" w:rsidR="00875AE3" w:rsidRPr="00875AE3" w:rsidRDefault="00875AE3" w:rsidP="00875AE3">
            <w:pPr>
              <w:jc w:val="center"/>
              <w:rPr>
                <w:color w:val="000000"/>
              </w:rPr>
            </w:pPr>
            <w:r w:rsidRPr="00875AE3">
              <w:rPr>
                <w:color w:val="000000"/>
              </w:rPr>
              <w:t>5 499</w:t>
            </w:r>
          </w:p>
        </w:tc>
        <w:tc>
          <w:tcPr>
            <w:tcW w:w="1702" w:type="dxa"/>
            <w:tcBorders>
              <w:top w:val="single" w:sz="4" w:space="0" w:color="auto"/>
              <w:left w:val="nil"/>
              <w:bottom w:val="single" w:sz="4" w:space="0" w:color="auto"/>
              <w:right w:val="single" w:sz="4" w:space="0" w:color="auto"/>
            </w:tcBorders>
            <w:shd w:val="clear" w:color="auto" w:fill="auto"/>
            <w:vAlign w:val="center"/>
          </w:tcPr>
          <w:p w14:paraId="4977FAC3" w14:textId="77777777" w:rsidR="00875AE3" w:rsidRPr="00875AE3" w:rsidRDefault="00875AE3" w:rsidP="00875AE3">
            <w:pPr>
              <w:jc w:val="center"/>
              <w:rPr>
                <w:color w:val="000000"/>
              </w:rPr>
            </w:pPr>
            <w:r w:rsidRPr="00875AE3">
              <w:rPr>
                <w:color w:val="000000"/>
              </w:rPr>
              <w:t>49</w:t>
            </w:r>
          </w:p>
        </w:tc>
      </w:tr>
      <w:tr w:rsidR="00875AE3" w:rsidRPr="00875AE3" w14:paraId="5A9F2229" w14:textId="77777777" w:rsidTr="00F95151">
        <w:trPr>
          <w:trHeight w:val="360"/>
        </w:trPr>
        <w:tc>
          <w:tcPr>
            <w:tcW w:w="653" w:type="dxa"/>
            <w:vAlign w:val="center"/>
          </w:tcPr>
          <w:p w14:paraId="03D796BF" w14:textId="77777777" w:rsidR="00875AE3" w:rsidRPr="00875AE3" w:rsidRDefault="00875AE3" w:rsidP="00875AE3">
            <w:pPr>
              <w:jc w:val="center"/>
              <w:rPr>
                <w:lang w:eastAsia="en-US"/>
              </w:rPr>
            </w:pPr>
            <w:r w:rsidRPr="00875AE3">
              <w:rPr>
                <w:lang w:eastAsia="en-US"/>
              </w:rPr>
              <w:t>2</w:t>
            </w:r>
          </w:p>
        </w:tc>
        <w:tc>
          <w:tcPr>
            <w:tcW w:w="3991" w:type="dxa"/>
            <w:vAlign w:val="center"/>
          </w:tcPr>
          <w:p w14:paraId="00BEC2A1" w14:textId="77777777" w:rsidR="00875AE3" w:rsidRPr="00875AE3" w:rsidRDefault="00875AE3" w:rsidP="00875AE3">
            <w:pPr>
              <w:jc w:val="center"/>
              <w:rPr>
                <w:lang w:eastAsia="en-US"/>
              </w:rPr>
            </w:pPr>
            <w:r w:rsidRPr="00875AE3">
              <w:rPr>
                <w:lang w:eastAsia="en-US"/>
              </w:rPr>
              <w:t>Расходы на ремонт основных средств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3D5888" w14:textId="77777777" w:rsidR="00875AE3" w:rsidRPr="00875AE3" w:rsidRDefault="00875AE3" w:rsidP="00875AE3">
            <w:pPr>
              <w:jc w:val="center"/>
              <w:rPr>
                <w:color w:val="000000"/>
              </w:rPr>
            </w:pPr>
            <w:r w:rsidRPr="00875AE3">
              <w:rPr>
                <w:color w:val="000000"/>
              </w:rPr>
              <w:t>93 850</w:t>
            </w:r>
          </w:p>
        </w:tc>
        <w:tc>
          <w:tcPr>
            <w:tcW w:w="1701" w:type="dxa"/>
            <w:tcBorders>
              <w:top w:val="nil"/>
              <w:left w:val="nil"/>
              <w:bottom w:val="single" w:sz="4" w:space="0" w:color="auto"/>
              <w:right w:val="single" w:sz="4" w:space="0" w:color="auto"/>
            </w:tcBorders>
            <w:shd w:val="clear" w:color="auto" w:fill="auto"/>
            <w:vAlign w:val="center"/>
          </w:tcPr>
          <w:p w14:paraId="197A1C2C" w14:textId="77777777" w:rsidR="00875AE3" w:rsidRPr="00875AE3" w:rsidRDefault="00875AE3" w:rsidP="00875AE3">
            <w:pPr>
              <w:jc w:val="center"/>
              <w:rPr>
                <w:color w:val="000000"/>
              </w:rPr>
            </w:pPr>
            <w:r w:rsidRPr="00875AE3">
              <w:rPr>
                <w:color w:val="000000"/>
              </w:rPr>
              <w:t>71 051</w:t>
            </w:r>
          </w:p>
        </w:tc>
        <w:tc>
          <w:tcPr>
            <w:tcW w:w="1702" w:type="dxa"/>
            <w:tcBorders>
              <w:top w:val="nil"/>
              <w:left w:val="nil"/>
              <w:bottom w:val="single" w:sz="4" w:space="0" w:color="auto"/>
              <w:right w:val="single" w:sz="4" w:space="0" w:color="auto"/>
            </w:tcBorders>
            <w:shd w:val="clear" w:color="auto" w:fill="auto"/>
            <w:vAlign w:val="center"/>
          </w:tcPr>
          <w:p w14:paraId="7C977CE4" w14:textId="77777777" w:rsidR="00875AE3" w:rsidRPr="00875AE3" w:rsidRDefault="00875AE3" w:rsidP="00875AE3">
            <w:pPr>
              <w:jc w:val="center"/>
              <w:rPr>
                <w:color w:val="000000"/>
              </w:rPr>
            </w:pPr>
            <w:r w:rsidRPr="00875AE3">
              <w:rPr>
                <w:color w:val="000000"/>
              </w:rPr>
              <w:t>-22 799</w:t>
            </w:r>
          </w:p>
        </w:tc>
      </w:tr>
      <w:tr w:rsidR="00875AE3" w:rsidRPr="00875AE3" w14:paraId="5FC4415E" w14:textId="77777777" w:rsidTr="00F95151">
        <w:trPr>
          <w:trHeight w:val="360"/>
        </w:trPr>
        <w:tc>
          <w:tcPr>
            <w:tcW w:w="653" w:type="dxa"/>
            <w:vAlign w:val="center"/>
          </w:tcPr>
          <w:p w14:paraId="25EE73B6" w14:textId="77777777" w:rsidR="00875AE3" w:rsidRPr="00875AE3" w:rsidRDefault="00875AE3" w:rsidP="00875AE3">
            <w:pPr>
              <w:jc w:val="center"/>
              <w:rPr>
                <w:lang w:eastAsia="en-US"/>
              </w:rPr>
            </w:pPr>
            <w:r w:rsidRPr="00875AE3">
              <w:rPr>
                <w:lang w:eastAsia="en-US"/>
              </w:rPr>
              <w:t>3</w:t>
            </w:r>
          </w:p>
        </w:tc>
        <w:tc>
          <w:tcPr>
            <w:tcW w:w="3991" w:type="dxa"/>
            <w:vAlign w:val="center"/>
          </w:tcPr>
          <w:p w14:paraId="47D9C769" w14:textId="77777777" w:rsidR="00875AE3" w:rsidRPr="00875AE3" w:rsidRDefault="00875AE3" w:rsidP="00875AE3">
            <w:pPr>
              <w:jc w:val="center"/>
              <w:rPr>
                <w:lang w:eastAsia="en-US"/>
              </w:rPr>
            </w:pPr>
            <w:r w:rsidRPr="00875AE3">
              <w:rPr>
                <w:lang w:eastAsia="en-US"/>
              </w:rPr>
              <w:t>Расходы на оплату труда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C3ED20" w14:textId="77777777" w:rsidR="00875AE3" w:rsidRPr="00875AE3" w:rsidRDefault="00875AE3" w:rsidP="00875AE3">
            <w:pPr>
              <w:jc w:val="center"/>
              <w:rPr>
                <w:color w:val="000000"/>
              </w:rPr>
            </w:pPr>
            <w:r w:rsidRPr="00875AE3">
              <w:rPr>
                <w:color w:val="000000"/>
              </w:rPr>
              <w:t>150 011</w:t>
            </w:r>
          </w:p>
        </w:tc>
        <w:tc>
          <w:tcPr>
            <w:tcW w:w="1701" w:type="dxa"/>
            <w:tcBorders>
              <w:top w:val="nil"/>
              <w:left w:val="nil"/>
              <w:bottom w:val="single" w:sz="4" w:space="0" w:color="auto"/>
              <w:right w:val="single" w:sz="4" w:space="0" w:color="auto"/>
            </w:tcBorders>
            <w:shd w:val="clear" w:color="auto" w:fill="auto"/>
            <w:vAlign w:val="center"/>
          </w:tcPr>
          <w:p w14:paraId="5F6CA044" w14:textId="77777777" w:rsidR="00875AE3" w:rsidRPr="00875AE3" w:rsidRDefault="00875AE3" w:rsidP="00875AE3">
            <w:pPr>
              <w:jc w:val="center"/>
              <w:rPr>
                <w:color w:val="000000"/>
              </w:rPr>
            </w:pPr>
            <w:r w:rsidRPr="00875AE3">
              <w:rPr>
                <w:color w:val="000000"/>
              </w:rPr>
              <w:t>133 937</w:t>
            </w:r>
          </w:p>
        </w:tc>
        <w:tc>
          <w:tcPr>
            <w:tcW w:w="1702" w:type="dxa"/>
            <w:tcBorders>
              <w:top w:val="nil"/>
              <w:left w:val="nil"/>
              <w:bottom w:val="single" w:sz="4" w:space="0" w:color="auto"/>
              <w:right w:val="single" w:sz="4" w:space="0" w:color="auto"/>
            </w:tcBorders>
            <w:shd w:val="clear" w:color="auto" w:fill="auto"/>
            <w:vAlign w:val="center"/>
          </w:tcPr>
          <w:p w14:paraId="654D4105" w14:textId="77777777" w:rsidR="00875AE3" w:rsidRPr="00875AE3" w:rsidRDefault="00875AE3" w:rsidP="00875AE3">
            <w:pPr>
              <w:jc w:val="center"/>
              <w:rPr>
                <w:color w:val="000000"/>
              </w:rPr>
            </w:pPr>
            <w:r w:rsidRPr="00875AE3">
              <w:rPr>
                <w:color w:val="000000"/>
              </w:rPr>
              <w:t>-16 074</w:t>
            </w:r>
          </w:p>
        </w:tc>
      </w:tr>
      <w:tr w:rsidR="00875AE3" w:rsidRPr="00875AE3" w14:paraId="784434BC" w14:textId="77777777" w:rsidTr="00F95151">
        <w:trPr>
          <w:trHeight w:val="1080"/>
        </w:trPr>
        <w:tc>
          <w:tcPr>
            <w:tcW w:w="653" w:type="dxa"/>
            <w:vAlign w:val="center"/>
          </w:tcPr>
          <w:p w14:paraId="070CAA37" w14:textId="77777777" w:rsidR="00875AE3" w:rsidRPr="00875AE3" w:rsidRDefault="00875AE3" w:rsidP="00875AE3">
            <w:pPr>
              <w:jc w:val="center"/>
              <w:rPr>
                <w:lang w:eastAsia="en-US"/>
              </w:rPr>
            </w:pPr>
            <w:r w:rsidRPr="00875AE3">
              <w:rPr>
                <w:lang w:eastAsia="en-US"/>
              </w:rPr>
              <w:t>4</w:t>
            </w:r>
          </w:p>
        </w:tc>
        <w:tc>
          <w:tcPr>
            <w:tcW w:w="3991" w:type="dxa"/>
            <w:vAlign w:val="center"/>
          </w:tcPr>
          <w:p w14:paraId="0BEAA526" w14:textId="77777777" w:rsidR="00875AE3" w:rsidRPr="00875AE3" w:rsidRDefault="00875AE3" w:rsidP="00875AE3">
            <w:pPr>
              <w:jc w:val="center"/>
              <w:rPr>
                <w:lang w:eastAsia="en-US"/>
              </w:rPr>
            </w:pPr>
            <w:r w:rsidRPr="00875AE3">
              <w:rPr>
                <w:lang w:eastAsia="en-US"/>
              </w:rPr>
              <w:t>Расходы на оплату работ и услуг производственного характера, выполняемых по договорам со сторонними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43CE59E1" w14:textId="77777777" w:rsidR="00875AE3" w:rsidRPr="00875AE3" w:rsidRDefault="00875AE3" w:rsidP="00875AE3">
            <w:pPr>
              <w:jc w:val="center"/>
              <w:rPr>
                <w:color w:val="000000"/>
              </w:rPr>
            </w:pPr>
            <w:r w:rsidRPr="00875AE3">
              <w:rPr>
                <w:color w:val="000000"/>
              </w:rPr>
              <w:t>4 280</w:t>
            </w:r>
          </w:p>
        </w:tc>
        <w:tc>
          <w:tcPr>
            <w:tcW w:w="1701" w:type="dxa"/>
            <w:tcBorders>
              <w:top w:val="nil"/>
              <w:left w:val="nil"/>
              <w:bottom w:val="single" w:sz="4" w:space="0" w:color="auto"/>
              <w:right w:val="single" w:sz="4" w:space="0" w:color="auto"/>
            </w:tcBorders>
            <w:shd w:val="clear" w:color="auto" w:fill="auto"/>
            <w:vAlign w:val="center"/>
          </w:tcPr>
          <w:p w14:paraId="5E5AD39E" w14:textId="77777777" w:rsidR="00875AE3" w:rsidRPr="00875AE3" w:rsidRDefault="00875AE3" w:rsidP="00875AE3">
            <w:pPr>
              <w:jc w:val="center"/>
              <w:rPr>
                <w:color w:val="000000"/>
              </w:rPr>
            </w:pPr>
            <w:r w:rsidRPr="00875AE3">
              <w:rPr>
                <w:color w:val="000000"/>
              </w:rPr>
              <w:t>4 318</w:t>
            </w:r>
          </w:p>
        </w:tc>
        <w:tc>
          <w:tcPr>
            <w:tcW w:w="1702" w:type="dxa"/>
            <w:tcBorders>
              <w:top w:val="nil"/>
              <w:left w:val="nil"/>
              <w:bottom w:val="single" w:sz="4" w:space="0" w:color="auto"/>
              <w:right w:val="single" w:sz="4" w:space="0" w:color="auto"/>
            </w:tcBorders>
            <w:shd w:val="clear" w:color="auto" w:fill="auto"/>
            <w:vAlign w:val="center"/>
          </w:tcPr>
          <w:p w14:paraId="5D754E28" w14:textId="77777777" w:rsidR="00875AE3" w:rsidRPr="00875AE3" w:rsidRDefault="00875AE3" w:rsidP="00875AE3">
            <w:pPr>
              <w:jc w:val="center"/>
              <w:rPr>
                <w:color w:val="000000"/>
              </w:rPr>
            </w:pPr>
            <w:r w:rsidRPr="00875AE3">
              <w:rPr>
                <w:color w:val="000000"/>
              </w:rPr>
              <w:t>38</w:t>
            </w:r>
          </w:p>
        </w:tc>
      </w:tr>
      <w:tr w:rsidR="00875AE3" w:rsidRPr="00875AE3" w14:paraId="0354B43A" w14:textId="77777777" w:rsidTr="00F95151">
        <w:trPr>
          <w:trHeight w:val="1080"/>
        </w:trPr>
        <w:tc>
          <w:tcPr>
            <w:tcW w:w="653" w:type="dxa"/>
            <w:vAlign w:val="center"/>
          </w:tcPr>
          <w:p w14:paraId="6BA81930" w14:textId="77777777" w:rsidR="00875AE3" w:rsidRPr="00875AE3" w:rsidRDefault="00875AE3" w:rsidP="00875AE3">
            <w:pPr>
              <w:jc w:val="center"/>
              <w:rPr>
                <w:lang w:eastAsia="en-US"/>
              </w:rPr>
            </w:pPr>
            <w:r w:rsidRPr="00875AE3">
              <w:rPr>
                <w:lang w:eastAsia="en-US"/>
              </w:rPr>
              <w:t>5</w:t>
            </w:r>
          </w:p>
        </w:tc>
        <w:tc>
          <w:tcPr>
            <w:tcW w:w="3991" w:type="dxa"/>
            <w:vAlign w:val="center"/>
          </w:tcPr>
          <w:p w14:paraId="2ADB413F" w14:textId="77777777" w:rsidR="00875AE3" w:rsidRPr="00875AE3" w:rsidRDefault="00875AE3" w:rsidP="00875AE3">
            <w:pPr>
              <w:jc w:val="center"/>
              <w:rPr>
                <w:lang w:eastAsia="en-US"/>
              </w:rPr>
            </w:pPr>
            <w:r w:rsidRPr="00875AE3">
              <w:rPr>
                <w:lang w:eastAsia="en-US"/>
              </w:rPr>
              <w:t>Расходы на оплату иных работ и услуг, выполняемых по договорам с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62DCA3" w14:textId="77777777" w:rsidR="00875AE3" w:rsidRPr="00875AE3" w:rsidRDefault="00875AE3" w:rsidP="00875AE3">
            <w:pPr>
              <w:jc w:val="center"/>
              <w:rPr>
                <w:color w:val="000000"/>
              </w:rPr>
            </w:pPr>
            <w:r w:rsidRPr="00875AE3">
              <w:rPr>
                <w:color w:val="000000"/>
              </w:rPr>
              <w:t>431</w:t>
            </w:r>
          </w:p>
        </w:tc>
        <w:tc>
          <w:tcPr>
            <w:tcW w:w="1701" w:type="dxa"/>
            <w:tcBorders>
              <w:top w:val="nil"/>
              <w:left w:val="nil"/>
              <w:bottom w:val="single" w:sz="4" w:space="0" w:color="auto"/>
              <w:right w:val="single" w:sz="4" w:space="0" w:color="auto"/>
            </w:tcBorders>
            <w:shd w:val="clear" w:color="auto" w:fill="auto"/>
            <w:vAlign w:val="center"/>
          </w:tcPr>
          <w:p w14:paraId="43B72F62" w14:textId="77777777" w:rsidR="00875AE3" w:rsidRPr="00875AE3" w:rsidRDefault="00875AE3" w:rsidP="00875AE3">
            <w:pPr>
              <w:jc w:val="center"/>
              <w:rPr>
                <w:color w:val="000000"/>
              </w:rPr>
            </w:pPr>
            <w:r w:rsidRPr="00875AE3">
              <w:rPr>
                <w:color w:val="000000"/>
              </w:rPr>
              <w:t>434</w:t>
            </w:r>
          </w:p>
        </w:tc>
        <w:tc>
          <w:tcPr>
            <w:tcW w:w="1702" w:type="dxa"/>
            <w:tcBorders>
              <w:top w:val="nil"/>
              <w:left w:val="nil"/>
              <w:bottom w:val="single" w:sz="4" w:space="0" w:color="auto"/>
              <w:right w:val="single" w:sz="4" w:space="0" w:color="auto"/>
            </w:tcBorders>
            <w:shd w:val="clear" w:color="auto" w:fill="auto"/>
            <w:vAlign w:val="center"/>
          </w:tcPr>
          <w:p w14:paraId="65A19818" w14:textId="77777777" w:rsidR="00875AE3" w:rsidRPr="00875AE3" w:rsidRDefault="00875AE3" w:rsidP="00875AE3">
            <w:pPr>
              <w:jc w:val="center"/>
              <w:rPr>
                <w:color w:val="000000"/>
              </w:rPr>
            </w:pPr>
            <w:r w:rsidRPr="00875AE3">
              <w:rPr>
                <w:color w:val="000000"/>
              </w:rPr>
              <w:t>3</w:t>
            </w:r>
          </w:p>
        </w:tc>
      </w:tr>
      <w:tr w:rsidR="00875AE3" w:rsidRPr="00875AE3" w14:paraId="53F2C241" w14:textId="77777777" w:rsidTr="00F95151">
        <w:trPr>
          <w:trHeight w:val="360"/>
        </w:trPr>
        <w:tc>
          <w:tcPr>
            <w:tcW w:w="653" w:type="dxa"/>
            <w:vAlign w:val="center"/>
          </w:tcPr>
          <w:p w14:paraId="6392D0F0" w14:textId="77777777" w:rsidR="00875AE3" w:rsidRPr="00875AE3" w:rsidRDefault="00875AE3" w:rsidP="00875AE3">
            <w:pPr>
              <w:jc w:val="center"/>
              <w:rPr>
                <w:lang w:eastAsia="en-US"/>
              </w:rPr>
            </w:pPr>
            <w:r w:rsidRPr="00875AE3">
              <w:rPr>
                <w:lang w:eastAsia="en-US"/>
              </w:rPr>
              <w:t>6</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1266660D" w14:textId="77777777" w:rsidR="00875AE3" w:rsidRPr="00875AE3" w:rsidRDefault="00875AE3" w:rsidP="00875AE3">
            <w:pPr>
              <w:jc w:val="center"/>
              <w:rPr>
                <w:lang w:eastAsia="en-US"/>
              </w:rPr>
            </w:pPr>
            <w:r w:rsidRPr="00875AE3">
              <w:rPr>
                <w:lang w:eastAsia="en-US"/>
              </w:rPr>
              <w:t>Расходы на служебные командировки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65C98D"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44F21557" w14:textId="77777777" w:rsidR="00875AE3" w:rsidRPr="00875AE3" w:rsidRDefault="00875AE3" w:rsidP="00875AE3">
            <w:pPr>
              <w:jc w:val="center"/>
              <w:rPr>
                <w:color w:val="000000"/>
              </w:rPr>
            </w:pPr>
            <w:r w:rsidRPr="00875AE3">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162992D5" w14:textId="77777777" w:rsidR="00875AE3" w:rsidRPr="00875AE3" w:rsidRDefault="00875AE3" w:rsidP="00875AE3">
            <w:pPr>
              <w:jc w:val="center"/>
              <w:rPr>
                <w:color w:val="000000"/>
              </w:rPr>
            </w:pPr>
            <w:r w:rsidRPr="00875AE3">
              <w:rPr>
                <w:color w:val="000000"/>
              </w:rPr>
              <w:t>0</w:t>
            </w:r>
          </w:p>
        </w:tc>
      </w:tr>
      <w:tr w:rsidR="00875AE3" w:rsidRPr="00875AE3" w14:paraId="41F8E9FE" w14:textId="77777777" w:rsidTr="00F95151">
        <w:trPr>
          <w:trHeight w:val="360"/>
        </w:trPr>
        <w:tc>
          <w:tcPr>
            <w:tcW w:w="653" w:type="dxa"/>
            <w:vAlign w:val="center"/>
          </w:tcPr>
          <w:p w14:paraId="23131F64" w14:textId="77777777" w:rsidR="00875AE3" w:rsidRPr="00875AE3" w:rsidRDefault="00875AE3" w:rsidP="00875AE3">
            <w:pPr>
              <w:jc w:val="center"/>
              <w:rPr>
                <w:lang w:eastAsia="en-US"/>
              </w:rPr>
            </w:pPr>
            <w:r w:rsidRPr="00875AE3">
              <w:rPr>
                <w:lang w:eastAsia="en-US"/>
              </w:rPr>
              <w:t>7</w:t>
            </w:r>
          </w:p>
        </w:tc>
        <w:tc>
          <w:tcPr>
            <w:tcW w:w="3991" w:type="dxa"/>
            <w:tcBorders>
              <w:top w:val="nil"/>
              <w:left w:val="single" w:sz="4" w:space="0" w:color="auto"/>
              <w:bottom w:val="single" w:sz="4" w:space="0" w:color="auto"/>
              <w:right w:val="single" w:sz="4" w:space="0" w:color="auto"/>
            </w:tcBorders>
            <w:shd w:val="clear" w:color="auto" w:fill="auto"/>
            <w:vAlign w:val="center"/>
          </w:tcPr>
          <w:p w14:paraId="2FA808C2" w14:textId="77777777" w:rsidR="00875AE3" w:rsidRPr="00875AE3" w:rsidRDefault="00875AE3" w:rsidP="00875AE3">
            <w:pPr>
              <w:jc w:val="center"/>
              <w:rPr>
                <w:lang w:eastAsia="en-US"/>
              </w:rPr>
            </w:pPr>
            <w:r w:rsidRPr="00875AE3">
              <w:rPr>
                <w:lang w:eastAsia="en-US"/>
              </w:rPr>
              <w:t>Расходы на обучение персонала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64D49D"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233D7895" w14:textId="77777777" w:rsidR="00875AE3" w:rsidRPr="00875AE3" w:rsidRDefault="00875AE3" w:rsidP="00875AE3">
            <w:pPr>
              <w:jc w:val="center"/>
              <w:rPr>
                <w:color w:val="000000"/>
              </w:rPr>
            </w:pPr>
            <w:r w:rsidRPr="00875AE3">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0847B50A" w14:textId="77777777" w:rsidR="00875AE3" w:rsidRPr="00875AE3" w:rsidRDefault="00875AE3" w:rsidP="00875AE3">
            <w:pPr>
              <w:jc w:val="center"/>
              <w:rPr>
                <w:color w:val="000000"/>
              </w:rPr>
            </w:pPr>
            <w:r w:rsidRPr="00875AE3">
              <w:rPr>
                <w:color w:val="000000"/>
              </w:rPr>
              <w:t>0</w:t>
            </w:r>
          </w:p>
        </w:tc>
      </w:tr>
      <w:tr w:rsidR="00875AE3" w:rsidRPr="00875AE3" w14:paraId="0C5AB406" w14:textId="77777777" w:rsidTr="00F95151">
        <w:trPr>
          <w:trHeight w:val="360"/>
        </w:trPr>
        <w:tc>
          <w:tcPr>
            <w:tcW w:w="653" w:type="dxa"/>
            <w:vAlign w:val="center"/>
          </w:tcPr>
          <w:p w14:paraId="0535994E" w14:textId="77777777" w:rsidR="00875AE3" w:rsidRPr="00875AE3" w:rsidRDefault="00875AE3" w:rsidP="00875AE3">
            <w:pPr>
              <w:jc w:val="center"/>
              <w:rPr>
                <w:lang w:eastAsia="en-US"/>
              </w:rPr>
            </w:pPr>
            <w:r w:rsidRPr="00875AE3">
              <w:rPr>
                <w:lang w:eastAsia="en-US"/>
              </w:rPr>
              <w:t>8</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74470B9E" w14:textId="77777777" w:rsidR="00875AE3" w:rsidRPr="00875AE3" w:rsidRDefault="00875AE3" w:rsidP="00875AE3">
            <w:pPr>
              <w:jc w:val="center"/>
              <w:rPr>
                <w:lang w:eastAsia="en-US"/>
              </w:rPr>
            </w:pPr>
            <w:r w:rsidRPr="00875AE3">
              <w:rPr>
                <w:lang w:eastAsia="en-US"/>
              </w:rPr>
              <w:t>Лизинговый платеж</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9594C6"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59794AD1" w14:textId="77777777" w:rsidR="00875AE3" w:rsidRPr="00875AE3" w:rsidRDefault="00875AE3" w:rsidP="00875AE3">
            <w:pPr>
              <w:jc w:val="center"/>
              <w:rPr>
                <w:color w:val="000000"/>
              </w:rPr>
            </w:pPr>
            <w:r w:rsidRPr="00875AE3">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1D381A6E" w14:textId="77777777" w:rsidR="00875AE3" w:rsidRPr="00875AE3" w:rsidRDefault="00875AE3" w:rsidP="00875AE3">
            <w:pPr>
              <w:jc w:val="center"/>
              <w:rPr>
                <w:color w:val="000000"/>
              </w:rPr>
            </w:pPr>
            <w:r w:rsidRPr="00875AE3">
              <w:rPr>
                <w:color w:val="000000"/>
              </w:rPr>
              <w:t>0</w:t>
            </w:r>
          </w:p>
        </w:tc>
      </w:tr>
      <w:tr w:rsidR="00875AE3" w:rsidRPr="00875AE3" w14:paraId="5F21F2A3" w14:textId="77777777" w:rsidTr="00F95151">
        <w:trPr>
          <w:trHeight w:val="360"/>
        </w:trPr>
        <w:tc>
          <w:tcPr>
            <w:tcW w:w="653" w:type="dxa"/>
            <w:vAlign w:val="center"/>
          </w:tcPr>
          <w:p w14:paraId="0EB8F74A" w14:textId="77777777" w:rsidR="00875AE3" w:rsidRPr="00875AE3" w:rsidRDefault="00875AE3" w:rsidP="00875AE3">
            <w:pPr>
              <w:jc w:val="center"/>
              <w:rPr>
                <w:lang w:eastAsia="en-US"/>
              </w:rPr>
            </w:pPr>
            <w:r w:rsidRPr="00875AE3">
              <w:rPr>
                <w:lang w:eastAsia="en-US"/>
              </w:rPr>
              <w:t>9</w:t>
            </w:r>
          </w:p>
        </w:tc>
        <w:tc>
          <w:tcPr>
            <w:tcW w:w="3991" w:type="dxa"/>
            <w:tcBorders>
              <w:top w:val="nil"/>
              <w:left w:val="single" w:sz="4" w:space="0" w:color="auto"/>
              <w:bottom w:val="single" w:sz="4" w:space="0" w:color="auto"/>
              <w:right w:val="single" w:sz="4" w:space="0" w:color="auto"/>
            </w:tcBorders>
            <w:shd w:val="clear" w:color="auto" w:fill="auto"/>
            <w:vAlign w:val="center"/>
          </w:tcPr>
          <w:p w14:paraId="68F392B2" w14:textId="77777777" w:rsidR="00875AE3" w:rsidRPr="00875AE3" w:rsidRDefault="00875AE3" w:rsidP="00875AE3">
            <w:pPr>
              <w:jc w:val="center"/>
              <w:rPr>
                <w:lang w:eastAsia="en-US"/>
              </w:rPr>
            </w:pPr>
            <w:r w:rsidRPr="00875AE3">
              <w:rPr>
                <w:lang w:eastAsia="en-US"/>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634F9512"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7F16CEA5" w14:textId="77777777" w:rsidR="00875AE3" w:rsidRPr="00875AE3" w:rsidRDefault="00875AE3" w:rsidP="00875AE3">
            <w:pPr>
              <w:jc w:val="center"/>
              <w:rPr>
                <w:color w:val="000000"/>
              </w:rPr>
            </w:pPr>
            <w:r w:rsidRPr="00875AE3">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29027A7E" w14:textId="77777777" w:rsidR="00875AE3" w:rsidRPr="00875AE3" w:rsidRDefault="00875AE3" w:rsidP="00875AE3">
            <w:pPr>
              <w:jc w:val="center"/>
              <w:rPr>
                <w:color w:val="000000"/>
              </w:rPr>
            </w:pPr>
            <w:r w:rsidRPr="00875AE3">
              <w:rPr>
                <w:color w:val="000000"/>
              </w:rPr>
              <w:t>0</w:t>
            </w:r>
          </w:p>
        </w:tc>
      </w:tr>
      <w:tr w:rsidR="00875AE3" w:rsidRPr="00875AE3" w14:paraId="3A98B4F9" w14:textId="77777777" w:rsidTr="00F95151">
        <w:trPr>
          <w:trHeight w:val="720"/>
        </w:trPr>
        <w:tc>
          <w:tcPr>
            <w:tcW w:w="653" w:type="dxa"/>
            <w:vAlign w:val="center"/>
          </w:tcPr>
          <w:p w14:paraId="34664044" w14:textId="77777777" w:rsidR="00875AE3" w:rsidRPr="00875AE3" w:rsidRDefault="00875AE3" w:rsidP="00875AE3">
            <w:pPr>
              <w:jc w:val="center"/>
              <w:rPr>
                <w:lang w:eastAsia="en-US"/>
              </w:rPr>
            </w:pPr>
            <w:r w:rsidRPr="00875AE3">
              <w:rPr>
                <w:lang w:eastAsia="en-US"/>
              </w:rPr>
              <w:t>10</w:t>
            </w:r>
          </w:p>
        </w:tc>
        <w:tc>
          <w:tcPr>
            <w:tcW w:w="3991" w:type="dxa"/>
            <w:tcBorders>
              <w:top w:val="nil"/>
              <w:left w:val="single" w:sz="4" w:space="0" w:color="auto"/>
              <w:bottom w:val="single" w:sz="4" w:space="0" w:color="auto"/>
              <w:right w:val="single" w:sz="4" w:space="0" w:color="auto"/>
            </w:tcBorders>
            <w:shd w:val="clear" w:color="auto" w:fill="auto"/>
            <w:vAlign w:val="center"/>
          </w:tcPr>
          <w:p w14:paraId="51BC3D81" w14:textId="77777777" w:rsidR="00875AE3" w:rsidRPr="00875AE3" w:rsidRDefault="00875AE3" w:rsidP="00875AE3">
            <w:pPr>
              <w:jc w:val="center"/>
              <w:rPr>
                <w:lang w:eastAsia="en-US"/>
              </w:rPr>
            </w:pPr>
            <w:r w:rsidRPr="00875AE3">
              <w:rPr>
                <w:lang w:eastAsia="en-US"/>
              </w:rPr>
              <w:t>Другие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905EAC"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668CBA08" w14:textId="77777777" w:rsidR="00875AE3" w:rsidRPr="00875AE3" w:rsidRDefault="00875AE3" w:rsidP="00875AE3">
            <w:pPr>
              <w:jc w:val="center"/>
              <w:rPr>
                <w:color w:val="000000"/>
              </w:rPr>
            </w:pPr>
            <w:r w:rsidRPr="00875AE3">
              <w:rPr>
                <w:color w:val="000000"/>
              </w:rPr>
              <w:t>0</w:t>
            </w:r>
          </w:p>
        </w:tc>
        <w:tc>
          <w:tcPr>
            <w:tcW w:w="1702" w:type="dxa"/>
            <w:tcBorders>
              <w:top w:val="nil"/>
              <w:left w:val="nil"/>
              <w:bottom w:val="single" w:sz="4" w:space="0" w:color="auto"/>
              <w:right w:val="single" w:sz="4" w:space="0" w:color="auto"/>
            </w:tcBorders>
            <w:shd w:val="clear" w:color="auto" w:fill="auto"/>
            <w:vAlign w:val="center"/>
          </w:tcPr>
          <w:p w14:paraId="3FC9C509" w14:textId="77777777" w:rsidR="00875AE3" w:rsidRPr="00875AE3" w:rsidRDefault="00875AE3" w:rsidP="00875AE3">
            <w:pPr>
              <w:jc w:val="center"/>
              <w:rPr>
                <w:color w:val="000000"/>
              </w:rPr>
            </w:pPr>
            <w:r w:rsidRPr="00875AE3">
              <w:rPr>
                <w:color w:val="000000"/>
              </w:rPr>
              <w:t>0</w:t>
            </w:r>
          </w:p>
        </w:tc>
      </w:tr>
      <w:tr w:rsidR="00875AE3" w:rsidRPr="00875AE3" w14:paraId="74CE238F" w14:textId="77777777" w:rsidTr="00F95151">
        <w:trPr>
          <w:trHeight w:val="720"/>
        </w:trPr>
        <w:tc>
          <w:tcPr>
            <w:tcW w:w="653" w:type="dxa"/>
            <w:vAlign w:val="center"/>
          </w:tcPr>
          <w:p w14:paraId="0F6391F9" w14:textId="77777777" w:rsidR="00875AE3" w:rsidRPr="00875AE3" w:rsidRDefault="00875AE3" w:rsidP="00875AE3">
            <w:pPr>
              <w:jc w:val="center"/>
              <w:rPr>
                <w:lang w:eastAsia="en-US"/>
              </w:rPr>
            </w:pPr>
            <w:r w:rsidRPr="00875AE3">
              <w:rPr>
                <w:lang w:eastAsia="en-US"/>
              </w:rPr>
              <w:t>11</w:t>
            </w:r>
          </w:p>
        </w:tc>
        <w:tc>
          <w:tcPr>
            <w:tcW w:w="3991" w:type="dxa"/>
            <w:tcBorders>
              <w:top w:val="nil"/>
              <w:left w:val="single" w:sz="4" w:space="0" w:color="auto"/>
              <w:bottom w:val="single" w:sz="4" w:space="0" w:color="auto"/>
              <w:right w:val="single" w:sz="4" w:space="0" w:color="auto"/>
            </w:tcBorders>
            <w:shd w:val="clear" w:color="auto" w:fill="auto"/>
            <w:vAlign w:val="center"/>
          </w:tcPr>
          <w:p w14:paraId="79E3A4F1" w14:textId="77777777" w:rsidR="00875AE3" w:rsidRPr="00875AE3" w:rsidRDefault="00875AE3" w:rsidP="00875AE3">
            <w:pPr>
              <w:jc w:val="center"/>
              <w:rPr>
                <w:lang w:eastAsia="en-US"/>
              </w:rPr>
            </w:pPr>
            <w:r w:rsidRPr="00875AE3">
              <w:rPr>
                <w:lang w:eastAsia="en-US"/>
              </w:rPr>
              <w:t>ИТОГО уровень операционных расходов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3BA731" w14:textId="77777777" w:rsidR="00875AE3" w:rsidRPr="00875AE3" w:rsidRDefault="00875AE3" w:rsidP="00875AE3">
            <w:pPr>
              <w:jc w:val="center"/>
              <w:rPr>
                <w:color w:val="000000"/>
              </w:rPr>
            </w:pPr>
            <w:r w:rsidRPr="00875AE3">
              <w:rPr>
                <w:color w:val="000000"/>
              </w:rPr>
              <w:t>254 022</w:t>
            </w:r>
          </w:p>
        </w:tc>
        <w:tc>
          <w:tcPr>
            <w:tcW w:w="1701" w:type="dxa"/>
            <w:tcBorders>
              <w:top w:val="nil"/>
              <w:left w:val="nil"/>
              <w:bottom w:val="single" w:sz="4" w:space="0" w:color="auto"/>
              <w:right w:val="single" w:sz="4" w:space="0" w:color="auto"/>
            </w:tcBorders>
            <w:shd w:val="clear" w:color="auto" w:fill="auto"/>
            <w:vAlign w:val="center"/>
          </w:tcPr>
          <w:p w14:paraId="6489BD2B" w14:textId="77777777" w:rsidR="00875AE3" w:rsidRPr="00875AE3" w:rsidRDefault="00875AE3" w:rsidP="00875AE3">
            <w:pPr>
              <w:jc w:val="center"/>
              <w:rPr>
                <w:color w:val="000000"/>
              </w:rPr>
            </w:pPr>
            <w:r w:rsidRPr="00875AE3">
              <w:rPr>
                <w:color w:val="000000"/>
              </w:rPr>
              <w:t>215 239</w:t>
            </w:r>
          </w:p>
        </w:tc>
        <w:tc>
          <w:tcPr>
            <w:tcW w:w="1702" w:type="dxa"/>
            <w:tcBorders>
              <w:top w:val="nil"/>
              <w:left w:val="nil"/>
              <w:bottom w:val="single" w:sz="4" w:space="0" w:color="auto"/>
              <w:right w:val="single" w:sz="4" w:space="0" w:color="auto"/>
            </w:tcBorders>
            <w:shd w:val="clear" w:color="auto" w:fill="auto"/>
            <w:vAlign w:val="center"/>
          </w:tcPr>
          <w:p w14:paraId="132B0792" w14:textId="77777777" w:rsidR="00875AE3" w:rsidRPr="00875AE3" w:rsidRDefault="00875AE3" w:rsidP="00875AE3">
            <w:pPr>
              <w:jc w:val="center"/>
              <w:rPr>
                <w:color w:val="000000"/>
              </w:rPr>
            </w:pPr>
            <w:r w:rsidRPr="00875AE3">
              <w:rPr>
                <w:color w:val="000000"/>
              </w:rPr>
              <w:t>-38 783</w:t>
            </w:r>
          </w:p>
        </w:tc>
      </w:tr>
    </w:tbl>
    <w:p w14:paraId="233715A5" w14:textId="77777777" w:rsidR="00875AE3" w:rsidRPr="00875AE3" w:rsidRDefault="00875AE3" w:rsidP="00875AE3">
      <w:pPr>
        <w:autoSpaceDE w:val="0"/>
        <w:autoSpaceDN w:val="0"/>
        <w:adjustRightInd w:val="0"/>
        <w:spacing w:line="276" w:lineRule="auto"/>
        <w:contextualSpacing/>
        <w:jc w:val="both"/>
        <w:rPr>
          <w:rFonts w:eastAsia="Calibri"/>
        </w:rPr>
      </w:pPr>
    </w:p>
    <w:p w14:paraId="1346159D" w14:textId="77777777" w:rsidR="00875AE3" w:rsidRPr="00875AE3" w:rsidRDefault="00875AE3" w:rsidP="00875AE3">
      <w:pPr>
        <w:ind w:firstLine="709"/>
        <w:jc w:val="both"/>
        <w:rPr>
          <w:lang w:eastAsia="en-US"/>
        </w:rPr>
        <w:sectPr w:rsidR="00875AE3" w:rsidRPr="00875AE3" w:rsidSect="00F93DE3">
          <w:pgSz w:w="11906" w:h="16838"/>
          <w:pgMar w:top="851" w:right="991" w:bottom="567" w:left="1418" w:header="720" w:footer="720" w:gutter="0"/>
          <w:cols w:space="720"/>
          <w:titlePg/>
          <w:docGrid w:linePitch="381"/>
        </w:sectPr>
      </w:pPr>
    </w:p>
    <w:p w14:paraId="02B7E422" w14:textId="77777777" w:rsidR="00875AE3" w:rsidRPr="00875AE3" w:rsidRDefault="00875AE3" w:rsidP="00875AE3">
      <w:pPr>
        <w:ind w:firstLine="709"/>
        <w:jc w:val="both"/>
        <w:rPr>
          <w:lang w:eastAsia="en-US"/>
        </w:rPr>
      </w:pPr>
    </w:p>
    <w:p w14:paraId="63B79363" w14:textId="77777777" w:rsidR="00875AE3" w:rsidRPr="00875AE3" w:rsidRDefault="00875AE3" w:rsidP="00875AE3">
      <w:pPr>
        <w:numPr>
          <w:ilvl w:val="0"/>
          <w:numId w:val="37"/>
        </w:numPr>
        <w:ind w:left="9433" w:right="-568" w:hanging="2061"/>
        <w:jc w:val="right"/>
        <w:rPr>
          <w:lang w:eastAsia="en-US"/>
        </w:rPr>
      </w:pPr>
    </w:p>
    <w:p w14:paraId="149E2F29" w14:textId="77777777" w:rsidR="00875AE3" w:rsidRPr="00875AE3" w:rsidRDefault="00875AE3" w:rsidP="00875AE3">
      <w:pPr>
        <w:keepNext/>
        <w:jc w:val="center"/>
        <w:outlineLvl w:val="2"/>
        <w:rPr>
          <w:rFonts w:eastAsia="font466"/>
          <w:b/>
          <w:sz w:val="26"/>
          <w:szCs w:val="20"/>
        </w:rPr>
      </w:pPr>
      <w:bookmarkStart w:id="145" w:name="_Toc21094968"/>
      <w:bookmarkStart w:id="146" w:name="_Toc24891744"/>
      <w:r w:rsidRPr="00875AE3">
        <w:rPr>
          <w:rFonts w:eastAsia="font466"/>
          <w:b/>
          <w:sz w:val="26"/>
          <w:szCs w:val="20"/>
        </w:rPr>
        <w:t xml:space="preserve">Реестр неподконтрольных расходов </w:t>
      </w:r>
      <w:bookmarkEnd w:id="145"/>
      <w:r w:rsidRPr="00875AE3">
        <w:rPr>
          <w:rFonts w:eastAsia="font466"/>
          <w:b/>
          <w:sz w:val="26"/>
          <w:szCs w:val="20"/>
        </w:rPr>
        <w:t>на 2023 год</w:t>
      </w:r>
      <w:bookmarkEnd w:id="146"/>
    </w:p>
    <w:p w14:paraId="1383FB7C" w14:textId="77777777" w:rsidR="00875AE3" w:rsidRPr="00875AE3" w:rsidRDefault="00875AE3" w:rsidP="00875AE3">
      <w:pPr>
        <w:jc w:val="center"/>
      </w:pPr>
      <w:r w:rsidRPr="00875AE3">
        <w:t>(приложение 5.3 к Методическим указаниям)</w:t>
      </w:r>
    </w:p>
    <w:p w14:paraId="49537161" w14:textId="77777777" w:rsidR="00875AE3" w:rsidRPr="00875AE3" w:rsidRDefault="00875AE3" w:rsidP="00875AE3">
      <w:pPr>
        <w:jc w:val="right"/>
      </w:pPr>
      <w:r w:rsidRPr="00875AE3">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875AE3" w:rsidRPr="00875AE3" w14:paraId="1C1A3022" w14:textId="77777777" w:rsidTr="00F95151">
        <w:trPr>
          <w:trHeight w:val="458"/>
        </w:trPr>
        <w:tc>
          <w:tcPr>
            <w:tcW w:w="814" w:type="dxa"/>
            <w:vMerge w:val="restart"/>
            <w:shd w:val="clear" w:color="auto" w:fill="auto"/>
            <w:vAlign w:val="center"/>
            <w:hideMark/>
          </w:tcPr>
          <w:p w14:paraId="21316BF5" w14:textId="77777777" w:rsidR="00875AE3" w:rsidRPr="00875AE3" w:rsidRDefault="00875AE3" w:rsidP="00875AE3">
            <w:pPr>
              <w:jc w:val="center"/>
            </w:pPr>
            <w:r w:rsidRPr="00875AE3">
              <w:t>№ п/п</w:t>
            </w:r>
          </w:p>
        </w:tc>
        <w:tc>
          <w:tcPr>
            <w:tcW w:w="4148" w:type="dxa"/>
            <w:vMerge w:val="restart"/>
            <w:shd w:val="clear" w:color="auto" w:fill="auto"/>
            <w:vAlign w:val="center"/>
            <w:hideMark/>
          </w:tcPr>
          <w:p w14:paraId="0007680E" w14:textId="77777777" w:rsidR="00875AE3" w:rsidRPr="00875AE3" w:rsidRDefault="00875AE3" w:rsidP="00875AE3">
            <w:pPr>
              <w:jc w:val="center"/>
            </w:pPr>
            <w:r w:rsidRPr="00875AE3">
              <w:t>Наименование расхода</w:t>
            </w:r>
          </w:p>
        </w:tc>
        <w:tc>
          <w:tcPr>
            <w:tcW w:w="1565" w:type="dxa"/>
            <w:vMerge w:val="restart"/>
          </w:tcPr>
          <w:p w14:paraId="372F9097" w14:textId="77777777" w:rsidR="00875AE3" w:rsidRPr="00875AE3" w:rsidRDefault="00875AE3" w:rsidP="00875AE3">
            <w:pPr>
              <w:ind w:left="-57" w:right="-57"/>
              <w:jc w:val="center"/>
            </w:pPr>
            <w:r w:rsidRPr="00875AE3">
              <w:t>Предложение предприятия на 2023 год</w:t>
            </w:r>
          </w:p>
        </w:tc>
        <w:tc>
          <w:tcPr>
            <w:tcW w:w="1560" w:type="dxa"/>
            <w:vMerge w:val="restart"/>
          </w:tcPr>
          <w:p w14:paraId="36CAD0D7" w14:textId="77777777" w:rsidR="00875AE3" w:rsidRPr="00875AE3" w:rsidRDefault="00875AE3" w:rsidP="00875AE3">
            <w:pPr>
              <w:ind w:left="-57" w:right="-57"/>
              <w:jc w:val="center"/>
            </w:pPr>
            <w:r w:rsidRPr="00875AE3">
              <w:t>Предложение экспертов на 2023 год</w:t>
            </w:r>
          </w:p>
        </w:tc>
        <w:tc>
          <w:tcPr>
            <w:tcW w:w="1701" w:type="dxa"/>
            <w:vMerge w:val="restart"/>
          </w:tcPr>
          <w:p w14:paraId="1DBAA35F" w14:textId="77777777" w:rsidR="00875AE3" w:rsidRPr="00875AE3" w:rsidRDefault="00875AE3" w:rsidP="00875AE3">
            <w:pPr>
              <w:ind w:left="-57" w:right="-57"/>
              <w:jc w:val="center"/>
            </w:pPr>
            <w:r w:rsidRPr="00875AE3">
              <w:t>Корректировка предложения предприятия</w:t>
            </w:r>
          </w:p>
        </w:tc>
      </w:tr>
      <w:tr w:rsidR="00875AE3" w:rsidRPr="00875AE3" w14:paraId="2F62F9CC" w14:textId="77777777" w:rsidTr="00F95151">
        <w:trPr>
          <w:trHeight w:val="458"/>
        </w:trPr>
        <w:tc>
          <w:tcPr>
            <w:tcW w:w="814" w:type="dxa"/>
            <w:vMerge/>
            <w:shd w:val="clear" w:color="auto" w:fill="auto"/>
            <w:vAlign w:val="center"/>
            <w:hideMark/>
          </w:tcPr>
          <w:p w14:paraId="33B539CE" w14:textId="77777777" w:rsidR="00875AE3" w:rsidRPr="00875AE3" w:rsidRDefault="00875AE3" w:rsidP="00875AE3">
            <w:pPr>
              <w:jc w:val="center"/>
            </w:pPr>
          </w:p>
        </w:tc>
        <w:tc>
          <w:tcPr>
            <w:tcW w:w="4148" w:type="dxa"/>
            <w:vMerge/>
            <w:shd w:val="clear" w:color="auto" w:fill="auto"/>
            <w:vAlign w:val="center"/>
            <w:hideMark/>
          </w:tcPr>
          <w:p w14:paraId="4A77692E" w14:textId="77777777" w:rsidR="00875AE3" w:rsidRPr="00875AE3" w:rsidRDefault="00875AE3" w:rsidP="00875AE3">
            <w:pPr>
              <w:jc w:val="center"/>
            </w:pPr>
          </w:p>
        </w:tc>
        <w:tc>
          <w:tcPr>
            <w:tcW w:w="1565" w:type="dxa"/>
            <w:vMerge/>
            <w:vAlign w:val="center"/>
          </w:tcPr>
          <w:p w14:paraId="620ADF47" w14:textId="77777777" w:rsidR="00875AE3" w:rsidRPr="00875AE3" w:rsidRDefault="00875AE3" w:rsidP="00875AE3">
            <w:pPr>
              <w:jc w:val="center"/>
            </w:pPr>
          </w:p>
        </w:tc>
        <w:tc>
          <w:tcPr>
            <w:tcW w:w="1560" w:type="dxa"/>
            <w:vMerge/>
            <w:shd w:val="clear" w:color="auto" w:fill="FFFFCC"/>
            <w:vAlign w:val="center"/>
          </w:tcPr>
          <w:p w14:paraId="56249144" w14:textId="77777777" w:rsidR="00875AE3" w:rsidRPr="00875AE3" w:rsidRDefault="00875AE3" w:rsidP="00875AE3">
            <w:pPr>
              <w:jc w:val="center"/>
            </w:pPr>
          </w:p>
        </w:tc>
        <w:tc>
          <w:tcPr>
            <w:tcW w:w="1701" w:type="dxa"/>
            <w:vMerge/>
            <w:vAlign w:val="center"/>
          </w:tcPr>
          <w:p w14:paraId="53E5BBD0" w14:textId="77777777" w:rsidR="00875AE3" w:rsidRPr="00875AE3" w:rsidRDefault="00875AE3" w:rsidP="00875AE3">
            <w:pPr>
              <w:jc w:val="center"/>
            </w:pPr>
          </w:p>
        </w:tc>
      </w:tr>
      <w:tr w:rsidR="00875AE3" w:rsidRPr="00875AE3" w14:paraId="0B2107C1" w14:textId="77777777" w:rsidTr="00F95151">
        <w:trPr>
          <w:trHeight w:val="806"/>
        </w:trPr>
        <w:tc>
          <w:tcPr>
            <w:tcW w:w="814" w:type="dxa"/>
            <w:shd w:val="clear" w:color="auto" w:fill="auto"/>
            <w:noWrap/>
            <w:vAlign w:val="center"/>
            <w:hideMark/>
          </w:tcPr>
          <w:p w14:paraId="0315DBC8" w14:textId="77777777" w:rsidR="00875AE3" w:rsidRPr="00875AE3" w:rsidRDefault="00875AE3" w:rsidP="00875AE3">
            <w:pPr>
              <w:jc w:val="center"/>
            </w:pPr>
            <w:r w:rsidRPr="00875AE3">
              <w:t>1.1</w:t>
            </w:r>
          </w:p>
        </w:tc>
        <w:tc>
          <w:tcPr>
            <w:tcW w:w="4148" w:type="dxa"/>
            <w:shd w:val="clear" w:color="auto" w:fill="auto"/>
            <w:vAlign w:val="center"/>
            <w:hideMark/>
          </w:tcPr>
          <w:p w14:paraId="789D44DF" w14:textId="77777777" w:rsidR="00875AE3" w:rsidRPr="00875AE3" w:rsidRDefault="00875AE3" w:rsidP="00875AE3">
            <w:r w:rsidRPr="00875AE3">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4680837" w14:textId="77777777" w:rsidR="00875AE3" w:rsidRPr="00875AE3" w:rsidRDefault="00875AE3" w:rsidP="00875AE3">
            <w:pPr>
              <w:jc w:val="center"/>
              <w:rPr>
                <w:color w:val="000000"/>
              </w:rPr>
            </w:pPr>
            <w:r w:rsidRPr="00875AE3">
              <w:rPr>
                <w:color w:val="000000"/>
              </w:rPr>
              <w:t>574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FF16E" w14:textId="77777777" w:rsidR="00875AE3" w:rsidRPr="00875AE3" w:rsidRDefault="00875AE3" w:rsidP="00875AE3">
            <w:pPr>
              <w:jc w:val="center"/>
              <w:rPr>
                <w:color w:val="000000"/>
              </w:rPr>
            </w:pPr>
            <w:r w:rsidRPr="00875AE3">
              <w:rPr>
                <w:color w:val="000000"/>
              </w:rPr>
              <w:t>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AE05CC" w14:textId="77777777" w:rsidR="00875AE3" w:rsidRPr="00875AE3" w:rsidRDefault="00875AE3" w:rsidP="00875AE3">
            <w:pPr>
              <w:jc w:val="center"/>
              <w:rPr>
                <w:color w:val="000000"/>
              </w:rPr>
            </w:pPr>
            <w:r w:rsidRPr="00875AE3">
              <w:rPr>
                <w:color w:val="000000"/>
              </w:rPr>
              <w:t>-35</w:t>
            </w:r>
          </w:p>
        </w:tc>
      </w:tr>
      <w:tr w:rsidR="00875AE3" w:rsidRPr="00875AE3" w14:paraId="12D65FC0" w14:textId="77777777" w:rsidTr="00F95151">
        <w:trPr>
          <w:trHeight w:val="137"/>
        </w:trPr>
        <w:tc>
          <w:tcPr>
            <w:tcW w:w="814" w:type="dxa"/>
            <w:shd w:val="clear" w:color="auto" w:fill="auto"/>
            <w:noWrap/>
            <w:vAlign w:val="center"/>
            <w:hideMark/>
          </w:tcPr>
          <w:p w14:paraId="0D3323C6" w14:textId="77777777" w:rsidR="00875AE3" w:rsidRPr="00875AE3" w:rsidRDefault="00875AE3" w:rsidP="00875AE3">
            <w:pPr>
              <w:jc w:val="center"/>
            </w:pPr>
            <w:r w:rsidRPr="00875AE3">
              <w:t>1.2</w:t>
            </w:r>
          </w:p>
        </w:tc>
        <w:tc>
          <w:tcPr>
            <w:tcW w:w="4148" w:type="dxa"/>
            <w:shd w:val="clear" w:color="auto" w:fill="auto"/>
            <w:noWrap/>
            <w:vAlign w:val="center"/>
            <w:hideMark/>
          </w:tcPr>
          <w:p w14:paraId="7DF0204B" w14:textId="77777777" w:rsidR="00875AE3" w:rsidRPr="00875AE3" w:rsidRDefault="00875AE3" w:rsidP="00875AE3">
            <w:r w:rsidRPr="00875AE3">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13D463" w14:textId="77777777" w:rsidR="00875AE3" w:rsidRPr="00875AE3" w:rsidRDefault="00875AE3" w:rsidP="00875AE3">
            <w:pPr>
              <w:jc w:val="center"/>
              <w:rPr>
                <w:color w:val="000000"/>
              </w:rPr>
            </w:pPr>
            <w:r w:rsidRPr="00875AE3">
              <w:rPr>
                <w:color w:val="000000"/>
              </w:rPr>
              <w:t>2 918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3C78640" w14:textId="77777777" w:rsidR="00875AE3" w:rsidRPr="00875AE3" w:rsidRDefault="00875AE3" w:rsidP="00875AE3">
            <w:pPr>
              <w:jc w:val="center"/>
              <w:rPr>
                <w:color w:val="000000"/>
              </w:rPr>
            </w:pPr>
            <w:r w:rsidRPr="00875AE3">
              <w:rPr>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8760623" w14:textId="77777777" w:rsidR="00875AE3" w:rsidRPr="00875AE3" w:rsidRDefault="00875AE3" w:rsidP="00875AE3">
            <w:pPr>
              <w:jc w:val="center"/>
              <w:rPr>
                <w:color w:val="000000"/>
              </w:rPr>
            </w:pPr>
            <w:r w:rsidRPr="00875AE3">
              <w:rPr>
                <w:color w:val="000000"/>
              </w:rPr>
              <w:t>-2 918</w:t>
            </w:r>
          </w:p>
        </w:tc>
      </w:tr>
      <w:tr w:rsidR="00875AE3" w:rsidRPr="00875AE3" w14:paraId="43C11F66" w14:textId="77777777" w:rsidTr="00F95151">
        <w:trPr>
          <w:trHeight w:val="227"/>
        </w:trPr>
        <w:tc>
          <w:tcPr>
            <w:tcW w:w="814" w:type="dxa"/>
            <w:shd w:val="clear" w:color="auto" w:fill="auto"/>
            <w:noWrap/>
            <w:vAlign w:val="center"/>
            <w:hideMark/>
          </w:tcPr>
          <w:p w14:paraId="452413C1" w14:textId="77777777" w:rsidR="00875AE3" w:rsidRPr="00875AE3" w:rsidRDefault="00875AE3" w:rsidP="00875AE3">
            <w:pPr>
              <w:jc w:val="center"/>
            </w:pPr>
            <w:r w:rsidRPr="00875AE3">
              <w:t>1.3</w:t>
            </w:r>
          </w:p>
        </w:tc>
        <w:tc>
          <w:tcPr>
            <w:tcW w:w="4148" w:type="dxa"/>
            <w:shd w:val="clear" w:color="auto" w:fill="auto"/>
            <w:noWrap/>
            <w:vAlign w:val="center"/>
            <w:hideMark/>
          </w:tcPr>
          <w:p w14:paraId="1416A623" w14:textId="77777777" w:rsidR="00875AE3" w:rsidRPr="00875AE3" w:rsidRDefault="00875AE3" w:rsidP="00875AE3">
            <w:r w:rsidRPr="00875AE3">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43F04A15" w14:textId="77777777" w:rsidR="00875AE3" w:rsidRPr="00875AE3" w:rsidRDefault="00875AE3" w:rsidP="00875AE3">
            <w:pPr>
              <w:jc w:val="center"/>
              <w:rPr>
                <w:color w:val="000000"/>
              </w:rPr>
            </w:pPr>
            <w:r w:rsidRPr="00875AE3">
              <w:rPr>
                <w:color w:val="00000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456D866" w14:textId="77777777" w:rsidR="00875AE3" w:rsidRPr="00875AE3" w:rsidRDefault="00875AE3" w:rsidP="00875AE3">
            <w:pPr>
              <w:jc w:val="center"/>
              <w:rPr>
                <w:color w:val="000000"/>
              </w:rPr>
            </w:pPr>
            <w:r w:rsidRPr="00875AE3">
              <w:rPr>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2B8B9EA" w14:textId="77777777" w:rsidR="00875AE3" w:rsidRPr="00875AE3" w:rsidRDefault="00875AE3" w:rsidP="00875AE3">
            <w:pPr>
              <w:jc w:val="center"/>
              <w:rPr>
                <w:color w:val="000000"/>
              </w:rPr>
            </w:pPr>
            <w:r w:rsidRPr="00875AE3">
              <w:rPr>
                <w:color w:val="000000"/>
              </w:rPr>
              <w:t>0</w:t>
            </w:r>
          </w:p>
        </w:tc>
      </w:tr>
      <w:tr w:rsidR="00875AE3" w:rsidRPr="00875AE3" w14:paraId="48CFF383" w14:textId="77777777" w:rsidTr="00F95151">
        <w:trPr>
          <w:trHeight w:val="673"/>
        </w:trPr>
        <w:tc>
          <w:tcPr>
            <w:tcW w:w="814" w:type="dxa"/>
            <w:shd w:val="clear" w:color="auto" w:fill="auto"/>
            <w:noWrap/>
            <w:vAlign w:val="center"/>
            <w:hideMark/>
          </w:tcPr>
          <w:p w14:paraId="62DE5A47" w14:textId="77777777" w:rsidR="00875AE3" w:rsidRPr="00875AE3" w:rsidRDefault="00875AE3" w:rsidP="00875AE3">
            <w:pPr>
              <w:jc w:val="center"/>
              <w:rPr>
                <w:color w:val="000000"/>
              </w:rPr>
            </w:pPr>
            <w:r w:rsidRPr="00875AE3">
              <w:rPr>
                <w:color w:val="000000"/>
              </w:rPr>
              <w:t>1.4</w:t>
            </w:r>
          </w:p>
        </w:tc>
        <w:tc>
          <w:tcPr>
            <w:tcW w:w="4148" w:type="dxa"/>
            <w:shd w:val="clear" w:color="auto" w:fill="auto"/>
            <w:vAlign w:val="center"/>
            <w:hideMark/>
          </w:tcPr>
          <w:p w14:paraId="073A47EA" w14:textId="77777777" w:rsidR="00875AE3" w:rsidRPr="00875AE3" w:rsidRDefault="00875AE3" w:rsidP="00875AE3">
            <w:pPr>
              <w:rPr>
                <w:color w:val="000000"/>
              </w:rPr>
            </w:pPr>
            <w:r w:rsidRPr="00875AE3">
              <w:rPr>
                <w:color w:val="000000"/>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1E5819F" w14:textId="77777777" w:rsidR="00875AE3" w:rsidRPr="00875AE3" w:rsidRDefault="00875AE3" w:rsidP="00875AE3">
            <w:pPr>
              <w:jc w:val="center"/>
              <w:rPr>
                <w:color w:val="000000"/>
              </w:rPr>
            </w:pPr>
            <w:r w:rsidRPr="00875AE3">
              <w:rPr>
                <w:color w:val="000000"/>
              </w:rPr>
              <w:t>4 910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CAA91A5" w14:textId="77777777" w:rsidR="00875AE3" w:rsidRPr="00875AE3" w:rsidRDefault="00875AE3" w:rsidP="00875AE3">
            <w:pPr>
              <w:jc w:val="center"/>
              <w:rPr>
                <w:color w:val="000000"/>
              </w:rPr>
            </w:pPr>
            <w:r w:rsidRPr="00875AE3">
              <w:rPr>
                <w:color w:val="000000"/>
              </w:rPr>
              <w:t>4 743</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A23B75" w14:textId="77777777" w:rsidR="00875AE3" w:rsidRPr="00875AE3" w:rsidRDefault="00875AE3" w:rsidP="00875AE3">
            <w:pPr>
              <w:jc w:val="center"/>
              <w:rPr>
                <w:color w:val="000000"/>
              </w:rPr>
            </w:pPr>
            <w:r w:rsidRPr="00875AE3">
              <w:rPr>
                <w:color w:val="000000"/>
              </w:rPr>
              <w:t>-167</w:t>
            </w:r>
          </w:p>
        </w:tc>
      </w:tr>
      <w:tr w:rsidR="00875AE3" w:rsidRPr="00875AE3" w14:paraId="10E32396" w14:textId="77777777" w:rsidTr="00F95151">
        <w:trPr>
          <w:trHeight w:val="1846"/>
        </w:trPr>
        <w:tc>
          <w:tcPr>
            <w:tcW w:w="814" w:type="dxa"/>
            <w:shd w:val="clear" w:color="auto" w:fill="auto"/>
            <w:noWrap/>
            <w:vAlign w:val="center"/>
            <w:hideMark/>
          </w:tcPr>
          <w:p w14:paraId="6CBDB3BE" w14:textId="77777777" w:rsidR="00875AE3" w:rsidRPr="00875AE3" w:rsidRDefault="00875AE3" w:rsidP="00875AE3">
            <w:pPr>
              <w:jc w:val="center"/>
              <w:rPr>
                <w:color w:val="000000"/>
              </w:rPr>
            </w:pPr>
            <w:r w:rsidRPr="00875AE3">
              <w:rPr>
                <w:color w:val="000000"/>
              </w:rPr>
              <w:t>1.4.1</w:t>
            </w:r>
          </w:p>
        </w:tc>
        <w:tc>
          <w:tcPr>
            <w:tcW w:w="4148" w:type="dxa"/>
            <w:shd w:val="clear" w:color="auto" w:fill="auto"/>
            <w:vAlign w:val="center"/>
            <w:hideMark/>
          </w:tcPr>
          <w:p w14:paraId="44A560FB" w14:textId="77777777" w:rsidR="00875AE3" w:rsidRPr="00875AE3" w:rsidRDefault="00875AE3" w:rsidP="00875AE3">
            <w:pPr>
              <w:rPr>
                <w:color w:val="000000"/>
              </w:rPr>
            </w:pPr>
            <w:r w:rsidRPr="00875AE3">
              <w:rPr>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78658D3" w14:textId="77777777" w:rsidR="00875AE3" w:rsidRPr="00875AE3" w:rsidRDefault="00875AE3" w:rsidP="00875AE3">
            <w:pPr>
              <w:jc w:val="center"/>
              <w:rPr>
                <w:color w:val="000000"/>
              </w:rPr>
            </w:pPr>
            <w:r w:rsidRPr="00875AE3">
              <w:rPr>
                <w:color w:val="000000"/>
              </w:rPr>
              <w:t>30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80A4FC0" w14:textId="77777777" w:rsidR="00875AE3" w:rsidRPr="00875AE3" w:rsidRDefault="00875AE3" w:rsidP="00875AE3">
            <w:pPr>
              <w:jc w:val="center"/>
              <w:rPr>
                <w:color w:val="000000"/>
              </w:rPr>
            </w:pPr>
            <w:r w:rsidRPr="00875AE3">
              <w:rPr>
                <w:color w:val="000000"/>
              </w:rPr>
              <w:t>30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A23BF6" w14:textId="77777777" w:rsidR="00875AE3" w:rsidRPr="00875AE3" w:rsidRDefault="00875AE3" w:rsidP="00875AE3">
            <w:pPr>
              <w:jc w:val="center"/>
              <w:rPr>
                <w:color w:val="000000"/>
              </w:rPr>
            </w:pPr>
            <w:r w:rsidRPr="00875AE3">
              <w:rPr>
                <w:color w:val="000000"/>
              </w:rPr>
              <w:t>0</w:t>
            </w:r>
          </w:p>
        </w:tc>
      </w:tr>
      <w:tr w:rsidR="00875AE3" w:rsidRPr="00875AE3" w14:paraId="29582E6C" w14:textId="77777777" w:rsidTr="00F95151">
        <w:trPr>
          <w:trHeight w:val="70"/>
        </w:trPr>
        <w:tc>
          <w:tcPr>
            <w:tcW w:w="814" w:type="dxa"/>
            <w:shd w:val="clear" w:color="auto" w:fill="auto"/>
            <w:noWrap/>
            <w:vAlign w:val="center"/>
            <w:hideMark/>
          </w:tcPr>
          <w:p w14:paraId="74D8F573" w14:textId="77777777" w:rsidR="00875AE3" w:rsidRPr="00875AE3" w:rsidRDefault="00875AE3" w:rsidP="00875AE3">
            <w:pPr>
              <w:jc w:val="center"/>
              <w:rPr>
                <w:color w:val="000000"/>
              </w:rPr>
            </w:pPr>
            <w:r w:rsidRPr="00875AE3">
              <w:rPr>
                <w:color w:val="000000"/>
              </w:rPr>
              <w:t>1.4.2</w:t>
            </w:r>
          </w:p>
        </w:tc>
        <w:tc>
          <w:tcPr>
            <w:tcW w:w="4148" w:type="dxa"/>
            <w:shd w:val="clear" w:color="auto" w:fill="auto"/>
            <w:vAlign w:val="center"/>
            <w:hideMark/>
          </w:tcPr>
          <w:p w14:paraId="424D3350" w14:textId="77777777" w:rsidR="00875AE3" w:rsidRPr="00875AE3" w:rsidRDefault="00875AE3" w:rsidP="00875AE3">
            <w:pPr>
              <w:rPr>
                <w:color w:val="000000"/>
              </w:rPr>
            </w:pPr>
            <w:r w:rsidRPr="00875AE3">
              <w:rPr>
                <w:color w:val="00000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26B66BB1" w14:textId="77777777" w:rsidR="00875AE3" w:rsidRPr="00875AE3" w:rsidRDefault="00875AE3" w:rsidP="00875AE3">
            <w:pPr>
              <w:jc w:val="center"/>
              <w:rPr>
                <w:color w:val="000000"/>
              </w:rPr>
            </w:pPr>
            <w:r w:rsidRPr="00875AE3">
              <w:rPr>
                <w:color w:val="000000"/>
              </w:rPr>
              <w:t>6</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F4E20CB" w14:textId="77777777" w:rsidR="00875AE3" w:rsidRPr="00875AE3" w:rsidRDefault="00875AE3" w:rsidP="00875AE3">
            <w:pPr>
              <w:jc w:val="center"/>
              <w:rPr>
                <w:color w:val="000000"/>
              </w:rPr>
            </w:pPr>
            <w:r w:rsidRPr="00875AE3">
              <w:rPr>
                <w:color w:val="000000"/>
              </w:rPr>
              <w:t>6</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4CEE21" w14:textId="77777777" w:rsidR="00875AE3" w:rsidRPr="00875AE3" w:rsidRDefault="00875AE3" w:rsidP="00875AE3">
            <w:pPr>
              <w:jc w:val="center"/>
              <w:rPr>
                <w:color w:val="000000"/>
              </w:rPr>
            </w:pPr>
            <w:r w:rsidRPr="00875AE3">
              <w:rPr>
                <w:color w:val="000000"/>
              </w:rPr>
              <w:t>0</w:t>
            </w:r>
          </w:p>
        </w:tc>
      </w:tr>
      <w:tr w:rsidR="00875AE3" w:rsidRPr="00875AE3" w14:paraId="08134DF3" w14:textId="77777777" w:rsidTr="00F95151">
        <w:trPr>
          <w:trHeight w:val="70"/>
        </w:trPr>
        <w:tc>
          <w:tcPr>
            <w:tcW w:w="814" w:type="dxa"/>
            <w:shd w:val="clear" w:color="auto" w:fill="auto"/>
            <w:noWrap/>
            <w:vAlign w:val="center"/>
            <w:hideMark/>
          </w:tcPr>
          <w:p w14:paraId="36F9B52F" w14:textId="77777777" w:rsidR="00875AE3" w:rsidRPr="00875AE3" w:rsidRDefault="00875AE3" w:rsidP="00875AE3">
            <w:pPr>
              <w:jc w:val="center"/>
              <w:rPr>
                <w:color w:val="000000"/>
              </w:rPr>
            </w:pPr>
            <w:r w:rsidRPr="00875AE3">
              <w:rPr>
                <w:color w:val="000000"/>
              </w:rPr>
              <w:t>1.4.3</w:t>
            </w:r>
          </w:p>
        </w:tc>
        <w:tc>
          <w:tcPr>
            <w:tcW w:w="4148" w:type="dxa"/>
            <w:shd w:val="clear" w:color="auto" w:fill="auto"/>
            <w:noWrap/>
            <w:vAlign w:val="center"/>
            <w:hideMark/>
          </w:tcPr>
          <w:p w14:paraId="24A89EA6" w14:textId="77777777" w:rsidR="00875AE3" w:rsidRPr="00875AE3" w:rsidRDefault="00875AE3" w:rsidP="00875AE3">
            <w:pPr>
              <w:rPr>
                <w:color w:val="000000"/>
              </w:rPr>
            </w:pPr>
            <w:r w:rsidRPr="00875AE3">
              <w:rPr>
                <w:color w:val="00000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73DB0039" w14:textId="77777777" w:rsidR="00875AE3" w:rsidRPr="00875AE3" w:rsidRDefault="00875AE3" w:rsidP="00875AE3">
            <w:pPr>
              <w:jc w:val="center"/>
              <w:rPr>
                <w:color w:val="000000"/>
              </w:rPr>
            </w:pPr>
            <w:r w:rsidRPr="00875AE3">
              <w:rPr>
                <w:color w:val="000000"/>
              </w:rPr>
              <w:t>4 874</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3A47435" w14:textId="77777777" w:rsidR="00875AE3" w:rsidRPr="00875AE3" w:rsidRDefault="00875AE3" w:rsidP="00875AE3">
            <w:pPr>
              <w:jc w:val="center"/>
              <w:rPr>
                <w:color w:val="000000"/>
              </w:rPr>
            </w:pPr>
            <w:r w:rsidRPr="00875AE3">
              <w:rPr>
                <w:color w:val="000000"/>
              </w:rPr>
              <w:t>4 707</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0AE581" w14:textId="77777777" w:rsidR="00875AE3" w:rsidRPr="00875AE3" w:rsidRDefault="00875AE3" w:rsidP="00875AE3">
            <w:pPr>
              <w:jc w:val="center"/>
              <w:rPr>
                <w:color w:val="000000"/>
              </w:rPr>
            </w:pPr>
            <w:r w:rsidRPr="00875AE3">
              <w:rPr>
                <w:color w:val="000000"/>
              </w:rPr>
              <w:t>-167</w:t>
            </w:r>
          </w:p>
        </w:tc>
      </w:tr>
      <w:tr w:rsidR="00875AE3" w:rsidRPr="00875AE3" w14:paraId="69C7BC37" w14:textId="77777777" w:rsidTr="00F95151">
        <w:trPr>
          <w:trHeight w:val="183"/>
        </w:trPr>
        <w:tc>
          <w:tcPr>
            <w:tcW w:w="814" w:type="dxa"/>
            <w:shd w:val="clear" w:color="auto" w:fill="auto"/>
            <w:noWrap/>
            <w:vAlign w:val="center"/>
            <w:hideMark/>
          </w:tcPr>
          <w:p w14:paraId="67A20CB6" w14:textId="77777777" w:rsidR="00875AE3" w:rsidRPr="00875AE3" w:rsidRDefault="00875AE3" w:rsidP="00875AE3">
            <w:pPr>
              <w:jc w:val="center"/>
              <w:rPr>
                <w:color w:val="000000"/>
              </w:rPr>
            </w:pPr>
            <w:r w:rsidRPr="00875AE3">
              <w:rPr>
                <w:color w:val="000000"/>
              </w:rPr>
              <w:t>1.5</w:t>
            </w:r>
          </w:p>
        </w:tc>
        <w:tc>
          <w:tcPr>
            <w:tcW w:w="4148" w:type="dxa"/>
            <w:shd w:val="clear" w:color="auto" w:fill="auto"/>
            <w:vAlign w:val="center"/>
            <w:hideMark/>
          </w:tcPr>
          <w:p w14:paraId="4ECE8D1D" w14:textId="77777777" w:rsidR="00875AE3" w:rsidRPr="00875AE3" w:rsidRDefault="00875AE3" w:rsidP="00875AE3">
            <w:pPr>
              <w:rPr>
                <w:color w:val="000000"/>
              </w:rPr>
            </w:pPr>
            <w:r w:rsidRPr="00875AE3">
              <w:rPr>
                <w:color w:val="00000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5087A0F" w14:textId="77777777" w:rsidR="00875AE3" w:rsidRPr="00875AE3" w:rsidRDefault="00875AE3" w:rsidP="00875AE3">
            <w:pPr>
              <w:jc w:val="center"/>
              <w:rPr>
                <w:color w:val="000000"/>
              </w:rPr>
            </w:pPr>
            <w:r w:rsidRPr="00875AE3">
              <w:rPr>
                <w:color w:val="000000"/>
              </w:rPr>
              <w:t>45 303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13F7A34" w14:textId="77777777" w:rsidR="00875AE3" w:rsidRPr="00875AE3" w:rsidRDefault="00875AE3" w:rsidP="00875AE3">
            <w:pPr>
              <w:jc w:val="center"/>
              <w:rPr>
                <w:color w:val="000000"/>
              </w:rPr>
            </w:pPr>
            <w:r w:rsidRPr="00875AE3">
              <w:rPr>
                <w:color w:val="000000"/>
              </w:rPr>
              <w:t>40 449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3FCDD2" w14:textId="77777777" w:rsidR="00875AE3" w:rsidRPr="00875AE3" w:rsidRDefault="00875AE3" w:rsidP="00875AE3">
            <w:pPr>
              <w:jc w:val="center"/>
              <w:rPr>
                <w:color w:val="000000"/>
              </w:rPr>
            </w:pPr>
            <w:r w:rsidRPr="00875AE3">
              <w:rPr>
                <w:color w:val="000000"/>
              </w:rPr>
              <w:t>-4 854</w:t>
            </w:r>
          </w:p>
        </w:tc>
      </w:tr>
      <w:tr w:rsidR="00875AE3" w:rsidRPr="00875AE3" w14:paraId="7C644FBA" w14:textId="77777777" w:rsidTr="00F95151">
        <w:trPr>
          <w:trHeight w:val="70"/>
        </w:trPr>
        <w:tc>
          <w:tcPr>
            <w:tcW w:w="814" w:type="dxa"/>
            <w:shd w:val="clear" w:color="auto" w:fill="auto"/>
            <w:noWrap/>
            <w:vAlign w:val="center"/>
            <w:hideMark/>
          </w:tcPr>
          <w:p w14:paraId="2E8C7C66" w14:textId="77777777" w:rsidR="00875AE3" w:rsidRPr="00875AE3" w:rsidRDefault="00875AE3" w:rsidP="00875AE3">
            <w:pPr>
              <w:jc w:val="center"/>
              <w:rPr>
                <w:color w:val="000000"/>
              </w:rPr>
            </w:pPr>
            <w:r w:rsidRPr="00875AE3">
              <w:rPr>
                <w:color w:val="000000"/>
              </w:rPr>
              <w:t>1.6</w:t>
            </w:r>
          </w:p>
        </w:tc>
        <w:tc>
          <w:tcPr>
            <w:tcW w:w="4148" w:type="dxa"/>
            <w:shd w:val="clear" w:color="auto" w:fill="auto"/>
            <w:vAlign w:val="center"/>
            <w:hideMark/>
          </w:tcPr>
          <w:p w14:paraId="5E8D168A" w14:textId="77777777" w:rsidR="00875AE3" w:rsidRPr="00875AE3" w:rsidRDefault="00875AE3" w:rsidP="00875AE3">
            <w:pPr>
              <w:rPr>
                <w:color w:val="000000"/>
              </w:rPr>
            </w:pPr>
            <w:r w:rsidRPr="00875AE3">
              <w:rPr>
                <w:color w:val="000000"/>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65A6A2E4" w14:textId="77777777" w:rsidR="00875AE3" w:rsidRPr="00875AE3" w:rsidRDefault="00875AE3" w:rsidP="00875AE3">
            <w:pPr>
              <w:jc w:val="center"/>
              <w:rPr>
                <w:color w:val="000000"/>
              </w:rPr>
            </w:pPr>
            <w:r w:rsidRPr="00875AE3">
              <w:rPr>
                <w:color w:val="000000"/>
              </w:rPr>
              <w:t>7 406</w:t>
            </w:r>
          </w:p>
        </w:tc>
        <w:tc>
          <w:tcPr>
            <w:tcW w:w="1560" w:type="dxa"/>
            <w:tcBorders>
              <w:top w:val="nil"/>
              <w:left w:val="nil"/>
              <w:bottom w:val="single" w:sz="4" w:space="0" w:color="auto"/>
              <w:right w:val="single" w:sz="4" w:space="0" w:color="auto"/>
            </w:tcBorders>
            <w:shd w:val="clear" w:color="auto" w:fill="auto"/>
            <w:noWrap/>
            <w:vAlign w:val="center"/>
          </w:tcPr>
          <w:p w14:paraId="44C40136"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2E6F3C2D" w14:textId="77777777" w:rsidR="00875AE3" w:rsidRPr="00875AE3" w:rsidRDefault="00875AE3" w:rsidP="00875AE3">
            <w:pPr>
              <w:jc w:val="center"/>
              <w:rPr>
                <w:color w:val="000000"/>
              </w:rPr>
            </w:pPr>
            <w:r w:rsidRPr="00875AE3">
              <w:rPr>
                <w:color w:val="000000"/>
              </w:rPr>
              <w:t>-7 406</w:t>
            </w:r>
          </w:p>
        </w:tc>
      </w:tr>
      <w:tr w:rsidR="00875AE3" w:rsidRPr="00875AE3" w14:paraId="7577C9A2" w14:textId="77777777" w:rsidTr="00F95151">
        <w:trPr>
          <w:trHeight w:val="279"/>
        </w:trPr>
        <w:tc>
          <w:tcPr>
            <w:tcW w:w="814" w:type="dxa"/>
            <w:shd w:val="clear" w:color="auto" w:fill="auto"/>
            <w:noWrap/>
            <w:vAlign w:val="center"/>
            <w:hideMark/>
          </w:tcPr>
          <w:p w14:paraId="2F539A6B" w14:textId="77777777" w:rsidR="00875AE3" w:rsidRPr="00875AE3" w:rsidRDefault="00875AE3" w:rsidP="00875AE3">
            <w:pPr>
              <w:jc w:val="center"/>
              <w:rPr>
                <w:color w:val="000000"/>
              </w:rPr>
            </w:pPr>
            <w:r w:rsidRPr="00875AE3">
              <w:rPr>
                <w:color w:val="000000"/>
              </w:rPr>
              <w:t>1.7</w:t>
            </w:r>
          </w:p>
        </w:tc>
        <w:tc>
          <w:tcPr>
            <w:tcW w:w="4148" w:type="dxa"/>
            <w:shd w:val="clear" w:color="auto" w:fill="auto"/>
            <w:vAlign w:val="center"/>
            <w:hideMark/>
          </w:tcPr>
          <w:p w14:paraId="3557BA7C" w14:textId="77777777" w:rsidR="00875AE3" w:rsidRPr="00875AE3" w:rsidRDefault="00875AE3" w:rsidP="00875AE3">
            <w:pPr>
              <w:rPr>
                <w:color w:val="000000"/>
              </w:rPr>
            </w:pPr>
            <w:r w:rsidRPr="00875AE3">
              <w:rPr>
                <w:color w:val="000000"/>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19A090F" w14:textId="77777777" w:rsidR="00875AE3" w:rsidRPr="00875AE3" w:rsidRDefault="00875AE3" w:rsidP="00875AE3">
            <w:pPr>
              <w:jc w:val="center"/>
              <w:rPr>
                <w:color w:val="000000"/>
              </w:rPr>
            </w:pPr>
            <w:r w:rsidRPr="00875AE3">
              <w:rPr>
                <w:color w:val="000000"/>
              </w:rPr>
              <w:t>28 811</w:t>
            </w:r>
          </w:p>
        </w:tc>
        <w:tc>
          <w:tcPr>
            <w:tcW w:w="1560" w:type="dxa"/>
            <w:tcBorders>
              <w:top w:val="nil"/>
              <w:left w:val="nil"/>
              <w:bottom w:val="single" w:sz="4" w:space="0" w:color="auto"/>
              <w:right w:val="single" w:sz="4" w:space="0" w:color="auto"/>
            </w:tcBorders>
            <w:shd w:val="clear" w:color="auto" w:fill="auto"/>
            <w:noWrap/>
            <w:vAlign w:val="center"/>
          </w:tcPr>
          <w:p w14:paraId="0D5A280B" w14:textId="77777777" w:rsidR="00875AE3" w:rsidRPr="00875AE3" w:rsidRDefault="00875AE3" w:rsidP="00875AE3">
            <w:pPr>
              <w:jc w:val="center"/>
              <w:rPr>
                <w:color w:val="000000"/>
              </w:rPr>
            </w:pPr>
            <w:r w:rsidRPr="00875AE3">
              <w:rPr>
                <w:color w:val="000000"/>
              </w:rPr>
              <w:t>28 811</w:t>
            </w:r>
          </w:p>
        </w:tc>
        <w:tc>
          <w:tcPr>
            <w:tcW w:w="1701" w:type="dxa"/>
            <w:tcBorders>
              <w:top w:val="nil"/>
              <w:left w:val="nil"/>
              <w:bottom w:val="single" w:sz="4" w:space="0" w:color="auto"/>
              <w:right w:val="single" w:sz="4" w:space="0" w:color="auto"/>
            </w:tcBorders>
            <w:shd w:val="clear" w:color="auto" w:fill="auto"/>
            <w:vAlign w:val="center"/>
          </w:tcPr>
          <w:p w14:paraId="56BEEC30" w14:textId="77777777" w:rsidR="00875AE3" w:rsidRPr="00875AE3" w:rsidRDefault="00875AE3" w:rsidP="00875AE3">
            <w:pPr>
              <w:jc w:val="center"/>
              <w:rPr>
                <w:color w:val="000000"/>
              </w:rPr>
            </w:pPr>
            <w:r w:rsidRPr="00875AE3">
              <w:rPr>
                <w:color w:val="000000"/>
              </w:rPr>
              <w:t>0</w:t>
            </w:r>
          </w:p>
        </w:tc>
      </w:tr>
      <w:tr w:rsidR="00875AE3" w:rsidRPr="00875AE3" w14:paraId="5B92F47F" w14:textId="77777777" w:rsidTr="00F95151">
        <w:trPr>
          <w:trHeight w:val="545"/>
        </w:trPr>
        <w:tc>
          <w:tcPr>
            <w:tcW w:w="814" w:type="dxa"/>
            <w:shd w:val="clear" w:color="auto" w:fill="auto"/>
            <w:noWrap/>
            <w:vAlign w:val="center"/>
            <w:hideMark/>
          </w:tcPr>
          <w:p w14:paraId="0F7F4C6F" w14:textId="77777777" w:rsidR="00875AE3" w:rsidRPr="00875AE3" w:rsidRDefault="00875AE3" w:rsidP="00875AE3">
            <w:pPr>
              <w:jc w:val="center"/>
              <w:rPr>
                <w:color w:val="000000"/>
              </w:rPr>
            </w:pPr>
            <w:r w:rsidRPr="00875AE3">
              <w:rPr>
                <w:color w:val="000000"/>
              </w:rPr>
              <w:t>1.8</w:t>
            </w:r>
          </w:p>
        </w:tc>
        <w:tc>
          <w:tcPr>
            <w:tcW w:w="4148" w:type="dxa"/>
            <w:shd w:val="clear" w:color="auto" w:fill="auto"/>
            <w:noWrap/>
            <w:vAlign w:val="center"/>
            <w:hideMark/>
          </w:tcPr>
          <w:p w14:paraId="21A3E61D" w14:textId="77777777" w:rsidR="00875AE3" w:rsidRPr="00875AE3" w:rsidRDefault="00875AE3" w:rsidP="00875AE3">
            <w:pPr>
              <w:rPr>
                <w:color w:val="000000"/>
              </w:rPr>
            </w:pPr>
            <w:r w:rsidRPr="00875AE3">
              <w:rPr>
                <w:color w:val="000000"/>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27BFAB52" w14:textId="77777777" w:rsidR="00875AE3" w:rsidRPr="00875AE3" w:rsidRDefault="00875AE3" w:rsidP="00875AE3">
            <w:pPr>
              <w:jc w:val="center"/>
              <w:rPr>
                <w:color w:val="000000"/>
              </w:rPr>
            </w:pPr>
            <w:r w:rsidRPr="00875AE3">
              <w:rPr>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7F1C38E2"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78BF3CF8" w14:textId="77777777" w:rsidR="00875AE3" w:rsidRPr="00875AE3" w:rsidRDefault="00875AE3" w:rsidP="00875AE3">
            <w:pPr>
              <w:jc w:val="center"/>
              <w:rPr>
                <w:color w:val="000000"/>
              </w:rPr>
            </w:pPr>
            <w:r w:rsidRPr="00875AE3">
              <w:rPr>
                <w:color w:val="000000"/>
              </w:rPr>
              <w:t>0</w:t>
            </w:r>
          </w:p>
        </w:tc>
      </w:tr>
      <w:tr w:rsidR="00875AE3" w:rsidRPr="00875AE3" w14:paraId="493B14F1" w14:textId="77777777" w:rsidTr="00F95151">
        <w:trPr>
          <w:trHeight w:val="141"/>
        </w:trPr>
        <w:tc>
          <w:tcPr>
            <w:tcW w:w="814" w:type="dxa"/>
            <w:shd w:val="clear" w:color="auto" w:fill="auto"/>
            <w:noWrap/>
            <w:vAlign w:val="center"/>
            <w:hideMark/>
          </w:tcPr>
          <w:p w14:paraId="2FBA9676" w14:textId="77777777" w:rsidR="00875AE3" w:rsidRPr="00875AE3" w:rsidRDefault="00875AE3" w:rsidP="00875AE3">
            <w:pPr>
              <w:jc w:val="center"/>
              <w:rPr>
                <w:color w:val="000000"/>
              </w:rPr>
            </w:pPr>
          </w:p>
        </w:tc>
        <w:tc>
          <w:tcPr>
            <w:tcW w:w="4148" w:type="dxa"/>
            <w:shd w:val="clear" w:color="auto" w:fill="auto"/>
            <w:noWrap/>
            <w:vAlign w:val="center"/>
            <w:hideMark/>
          </w:tcPr>
          <w:p w14:paraId="242AFD0B" w14:textId="77777777" w:rsidR="00875AE3" w:rsidRPr="00875AE3" w:rsidRDefault="00875AE3" w:rsidP="00875AE3">
            <w:pPr>
              <w:rPr>
                <w:color w:val="000000"/>
              </w:rPr>
            </w:pPr>
            <w:r w:rsidRPr="00875AE3">
              <w:rPr>
                <w:color w:val="000000"/>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3A501C" w14:textId="77777777" w:rsidR="00875AE3" w:rsidRPr="00875AE3" w:rsidRDefault="00875AE3" w:rsidP="00875AE3">
            <w:pPr>
              <w:jc w:val="center"/>
              <w:rPr>
                <w:color w:val="000000"/>
              </w:rPr>
            </w:pPr>
            <w:r w:rsidRPr="00875AE3">
              <w:rPr>
                <w:color w:val="000000"/>
              </w:rPr>
              <w:t>89 922</w:t>
            </w:r>
          </w:p>
        </w:tc>
        <w:tc>
          <w:tcPr>
            <w:tcW w:w="1560" w:type="dxa"/>
            <w:tcBorders>
              <w:top w:val="nil"/>
              <w:left w:val="nil"/>
              <w:bottom w:val="single" w:sz="4" w:space="0" w:color="auto"/>
              <w:right w:val="single" w:sz="4" w:space="0" w:color="auto"/>
            </w:tcBorders>
            <w:shd w:val="clear" w:color="auto" w:fill="auto"/>
            <w:noWrap/>
            <w:vAlign w:val="center"/>
          </w:tcPr>
          <w:p w14:paraId="78201617" w14:textId="77777777" w:rsidR="00875AE3" w:rsidRPr="00875AE3" w:rsidRDefault="00875AE3" w:rsidP="00875AE3">
            <w:pPr>
              <w:jc w:val="center"/>
              <w:rPr>
                <w:color w:val="000000"/>
              </w:rPr>
            </w:pPr>
            <w:r w:rsidRPr="00875AE3">
              <w:rPr>
                <w:color w:val="000000"/>
              </w:rPr>
              <w:t>74 542</w:t>
            </w:r>
          </w:p>
        </w:tc>
        <w:tc>
          <w:tcPr>
            <w:tcW w:w="1701" w:type="dxa"/>
            <w:tcBorders>
              <w:top w:val="nil"/>
              <w:left w:val="nil"/>
              <w:bottom w:val="single" w:sz="4" w:space="0" w:color="auto"/>
              <w:right w:val="single" w:sz="4" w:space="0" w:color="auto"/>
            </w:tcBorders>
            <w:shd w:val="clear" w:color="auto" w:fill="auto"/>
            <w:vAlign w:val="center"/>
          </w:tcPr>
          <w:p w14:paraId="01FC5AFC" w14:textId="77777777" w:rsidR="00875AE3" w:rsidRPr="00875AE3" w:rsidRDefault="00875AE3" w:rsidP="00875AE3">
            <w:pPr>
              <w:jc w:val="center"/>
              <w:rPr>
                <w:color w:val="000000"/>
              </w:rPr>
            </w:pPr>
            <w:r w:rsidRPr="00875AE3">
              <w:rPr>
                <w:color w:val="000000"/>
              </w:rPr>
              <w:t>-15 380</w:t>
            </w:r>
          </w:p>
        </w:tc>
      </w:tr>
      <w:tr w:rsidR="00875AE3" w:rsidRPr="00875AE3" w14:paraId="153606B9" w14:textId="77777777" w:rsidTr="00F95151">
        <w:trPr>
          <w:trHeight w:val="70"/>
        </w:trPr>
        <w:tc>
          <w:tcPr>
            <w:tcW w:w="814" w:type="dxa"/>
            <w:shd w:val="clear" w:color="auto" w:fill="auto"/>
            <w:noWrap/>
            <w:vAlign w:val="center"/>
            <w:hideMark/>
          </w:tcPr>
          <w:p w14:paraId="7A9F3F83" w14:textId="77777777" w:rsidR="00875AE3" w:rsidRPr="00875AE3" w:rsidRDefault="00875AE3" w:rsidP="00875AE3">
            <w:pPr>
              <w:jc w:val="center"/>
              <w:rPr>
                <w:color w:val="000000"/>
              </w:rPr>
            </w:pPr>
            <w:r w:rsidRPr="00875AE3">
              <w:rPr>
                <w:color w:val="000000"/>
              </w:rPr>
              <w:t>2</w:t>
            </w:r>
          </w:p>
        </w:tc>
        <w:tc>
          <w:tcPr>
            <w:tcW w:w="4148" w:type="dxa"/>
            <w:shd w:val="clear" w:color="auto" w:fill="auto"/>
            <w:noWrap/>
            <w:vAlign w:val="center"/>
            <w:hideMark/>
          </w:tcPr>
          <w:p w14:paraId="4A546CE4" w14:textId="77777777" w:rsidR="00875AE3" w:rsidRPr="00875AE3" w:rsidRDefault="00875AE3" w:rsidP="00875AE3">
            <w:pPr>
              <w:rPr>
                <w:color w:val="000000"/>
              </w:rPr>
            </w:pPr>
            <w:r w:rsidRPr="00875AE3">
              <w:rPr>
                <w:color w:val="00000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23E23AAD" w14:textId="77777777" w:rsidR="00875AE3" w:rsidRPr="00875AE3" w:rsidRDefault="00875AE3" w:rsidP="00875AE3">
            <w:pPr>
              <w:jc w:val="center"/>
              <w:rPr>
                <w:color w:val="000000"/>
              </w:rPr>
            </w:pPr>
            <w:r w:rsidRPr="00875AE3">
              <w:rPr>
                <w:color w:val="000000"/>
              </w:rPr>
              <w:t>153</w:t>
            </w:r>
          </w:p>
        </w:tc>
        <w:tc>
          <w:tcPr>
            <w:tcW w:w="1560" w:type="dxa"/>
            <w:tcBorders>
              <w:top w:val="nil"/>
              <w:left w:val="nil"/>
              <w:bottom w:val="single" w:sz="4" w:space="0" w:color="auto"/>
              <w:right w:val="single" w:sz="4" w:space="0" w:color="auto"/>
            </w:tcBorders>
            <w:shd w:val="clear" w:color="auto" w:fill="auto"/>
            <w:noWrap/>
            <w:vAlign w:val="center"/>
          </w:tcPr>
          <w:p w14:paraId="38F1BC24"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2CCB7AE2" w14:textId="77777777" w:rsidR="00875AE3" w:rsidRPr="00875AE3" w:rsidRDefault="00875AE3" w:rsidP="00875AE3">
            <w:pPr>
              <w:jc w:val="center"/>
              <w:rPr>
                <w:color w:val="000000"/>
              </w:rPr>
            </w:pPr>
            <w:r w:rsidRPr="00875AE3">
              <w:rPr>
                <w:color w:val="000000"/>
              </w:rPr>
              <w:t>-153</w:t>
            </w:r>
          </w:p>
        </w:tc>
      </w:tr>
      <w:tr w:rsidR="00875AE3" w:rsidRPr="00875AE3" w14:paraId="1E2CF408" w14:textId="77777777" w:rsidTr="00F95151">
        <w:trPr>
          <w:trHeight w:val="70"/>
        </w:trPr>
        <w:tc>
          <w:tcPr>
            <w:tcW w:w="814" w:type="dxa"/>
            <w:shd w:val="clear" w:color="auto" w:fill="auto"/>
            <w:noWrap/>
            <w:vAlign w:val="center"/>
            <w:hideMark/>
          </w:tcPr>
          <w:p w14:paraId="54AC99C8" w14:textId="77777777" w:rsidR="00875AE3" w:rsidRPr="00875AE3" w:rsidRDefault="00875AE3" w:rsidP="00875AE3">
            <w:pPr>
              <w:jc w:val="center"/>
              <w:rPr>
                <w:color w:val="000000"/>
              </w:rPr>
            </w:pPr>
            <w:r w:rsidRPr="00875AE3">
              <w:rPr>
                <w:color w:val="000000"/>
              </w:rPr>
              <w:t>3</w:t>
            </w:r>
          </w:p>
        </w:tc>
        <w:tc>
          <w:tcPr>
            <w:tcW w:w="4148" w:type="dxa"/>
            <w:shd w:val="clear" w:color="auto" w:fill="auto"/>
            <w:noWrap/>
            <w:vAlign w:val="center"/>
            <w:hideMark/>
          </w:tcPr>
          <w:p w14:paraId="7C947ECB" w14:textId="77777777" w:rsidR="00875AE3" w:rsidRPr="00875AE3" w:rsidRDefault="00875AE3" w:rsidP="00875AE3">
            <w:pPr>
              <w:rPr>
                <w:color w:val="000000"/>
              </w:rPr>
            </w:pPr>
            <w:r w:rsidRPr="00875AE3">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67D13C96" w14:textId="77777777" w:rsidR="00875AE3" w:rsidRPr="00875AE3" w:rsidRDefault="00875AE3" w:rsidP="00875AE3">
            <w:pPr>
              <w:jc w:val="center"/>
              <w:rPr>
                <w:color w:val="000000"/>
              </w:rPr>
            </w:pPr>
            <w:r w:rsidRPr="00875AE3">
              <w:rPr>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610E36A8"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7953C802" w14:textId="77777777" w:rsidR="00875AE3" w:rsidRPr="00875AE3" w:rsidRDefault="00875AE3" w:rsidP="00875AE3">
            <w:pPr>
              <w:jc w:val="center"/>
              <w:rPr>
                <w:color w:val="000000"/>
              </w:rPr>
            </w:pPr>
            <w:r w:rsidRPr="00875AE3">
              <w:rPr>
                <w:color w:val="000000"/>
              </w:rPr>
              <w:t>0</w:t>
            </w:r>
          </w:p>
        </w:tc>
      </w:tr>
      <w:tr w:rsidR="00875AE3" w:rsidRPr="00875AE3" w14:paraId="7E91FE6E" w14:textId="77777777" w:rsidTr="00F95151">
        <w:trPr>
          <w:trHeight w:val="199"/>
        </w:trPr>
        <w:tc>
          <w:tcPr>
            <w:tcW w:w="814" w:type="dxa"/>
            <w:shd w:val="clear" w:color="auto" w:fill="auto"/>
            <w:noWrap/>
            <w:vAlign w:val="center"/>
            <w:hideMark/>
          </w:tcPr>
          <w:p w14:paraId="3D9AA1C3" w14:textId="77777777" w:rsidR="00875AE3" w:rsidRPr="00875AE3" w:rsidRDefault="00875AE3" w:rsidP="00875AE3">
            <w:pPr>
              <w:jc w:val="center"/>
              <w:rPr>
                <w:color w:val="000000"/>
              </w:rPr>
            </w:pPr>
            <w:r w:rsidRPr="00875AE3">
              <w:rPr>
                <w:color w:val="000000"/>
              </w:rPr>
              <w:t>4</w:t>
            </w:r>
          </w:p>
        </w:tc>
        <w:tc>
          <w:tcPr>
            <w:tcW w:w="4148" w:type="dxa"/>
            <w:shd w:val="clear" w:color="auto" w:fill="auto"/>
            <w:vAlign w:val="center"/>
            <w:hideMark/>
          </w:tcPr>
          <w:p w14:paraId="703C7AEC" w14:textId="77777777" w:rsidR="00875AE3" w:rsidRPr="00875AE3" w:rsidRDefault="00875AE3" w:rsidP="00875AE3">
            <w:pPr>
              <w:rPr>
                <w:color w:val="000000"/>
              </w:rPr>
            </w:pPr>
            <w:r w:rsidRPr="00875AE3">
              <w:rPr>
                <w:color w:val="00000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B449BB4" w14:textId="77777777" w:rsidR="00875AE3" w:rsidRPr="00875AE3" w:rsidRDefault="00875AE3" w:rsidP="00875AE3">
            <w:pPr>
              <w:jc w:val="center"/>
              <w:rPr>
                <w:color w:val="000000"/>
              </w:rPr>
            </w:pPr>
            <w:r w:rsidRPr="00875AE3">
              <w:rPr>
                <w:color w:val="000000"/>
              </w:rPr>
              <w:t>90 075</w:t>
            </w:r>
          </w:p>
        </w:tc>
        <w:tc>
          <w:tcPr>
            <w:tcW w:w="1560" w:type="dxa"/>
            <w:tcBorders>
              <w:top w:val="nil"/>
              <w:left w:val="nil"/>
              <w:bottom w:val="single" w:sz="4" w:space="0" w:color="auto"/>
              <w:right w:val="single" w:sz="4" w:space="0" w:color="auto"/>
            </w:tcBorders>
            <w:shd w:val="clear" w:color="auto" w:fill="auto"/>
            <w:noWrap/>
            <w:vAlign w:val="center"/>
          </w:tcPr>
          <w:p w14:paraId="72163ED9" w14:textId="77777777" w:rsidR="00875AE3" w:rsidRPr="00875AE3" w:rsidRDefault="00875AE3" w:rsidP="00875AE3">
            <w:pPr>
              <w:jc w:val="center"/>
              <w:rPr>
                <w:color w:val="000000"/>
              </w:rPr>
            </w:pPr>
            <w:r w:rsidRPr="00875AE3">
              <w:rPr>
                <w:color w:val="000000"/>
              </w:rPr>
              <w:t>74 542</w:t>
            </w:r>
          </w:p>
        </w:tc>
        <w:tc>
          <w:tcPr>
            <w:tcW w:w="1701" w:type="dxa"/>
            <w:tcBorders>
              <w:top w:val="nil"/>
              <w:left w:val="nil"/>
              <w:bottom w:val="single" w:sz="4" w:space="0" w:color="auto"/>
              <w:right w:val="single" w:sz="4" w:space="0" w:color="auto"/>
            </w:tcBorders>
            <w:shd w:val="clear" w:color="auto" w:fill="auto"/>
            <w:vAlign w:val="center"/>
          </w:tcPr>
          <w:p w14:paraId="5A7611B4" w14:textId="77777777" w:rsidR="00875AE3" w:rsidRPr="00875AE3" w:rsidRDefault="00875AE3" w:rsidP="00875AE3">
            <w:pPr>
              <w:jc w:val="center"/>
              <w:rPr>
                <w:color w:val="000000"/>
              </w:rPr>
            </w:pPr>
            <w:r w:rsidRPr="00875AE3">
              <w:rPr>
                <w:color w:val="000000"/>
              </w:rPr>
              <w:t>-15 533</w:t>
            </w:r>
          </w:p>
        </w:tc>
      </w:tr>
    </w:tbl>
    <w:p w14:paraId="41DAAC36" w14:textId="77777777" w:rsidR="00875AE3" w:rsidRPr="00875AE3" w:rsidRDefault="00875AE3" w:rsidP="00875AE3">
      <w:pPr>
        <w:tabs>
          <w:tab w:val="left" w:pos="1890"/>
        </w:tabs>
        <w:ind w:firstLine="709"/>
        <w:jc w:val="both"/>
      </w:pPr>
    </w:p>
    <w:p w14:paraId="7D0D5CF8" w14:textId="77777777" w:rsidR="00875AE3" w:rsidRPr="00875AE3" w:rsidRDefault="00875AE3" w:rsidP="00875AE3">
      <w:pPr>
        <w:tabs>
          <w:tab w:val="left" w:pos="1890"/>
        </w:tabs>
        <w:ind w:firstLine="709"/>
        <w:jc w:val="both"/>
      </w:pPr>
      <w:r w:rsidRPr="00875AE3">
        <w:t xml:space="preserve">Расчет неподконтрольных расходов произведен в соответствии </w:t>
      </w:r>
      <w:r w:rsidRPr="00875AE3">
        <w:br/>
        <w:t xml:space="preserve">с Методическими указаниями по расчету регулируемых цен (тарифов) </w:t>
      </w:r>
      <w:r w:rsidRPr="00875AE3">
        <w:br/>
        <w:t xml:space="preserve">в сфере теплоснабжения, утвержденными Приказом ФСТ России </w:t>
      </w:r>
      <w:r w:rsidRPr="00875AE3">
        <w:br/>
        <w:t>от 13.06.2013 № 760-э.</w:t>
      </w:r>
    </w:p>
    <w:p w14:paraId="04B48FA2" w14:textId="77777777" w:rsidR="00875AE3" w:rsidRPr="00875AE3" w:rsidRDefault="00875AE3" w:rsidP="00875AE3">
      <w:pPr>
        <w:sectPr w:rsidR="00875AE3" w:rsidRPr="00875AE3" w:rsidSect="00F93DE3">
          <w:pgSz w:w="11906" w:h="16838"/>
          <w:pgMar w:top="851" w:right="991" w:bottom="567" w:left="1418" w:header="720" w:footer="720" w:gutter="0"/>
          <w:cols w:space="720"/>
          <w:titlePg/>
          <w:docGrid w:linePitch="381"/>
        </w:sectPr>
      </w:pPr>
    </w:p>
    <w:p w14:paraId="1DF6DEF2" w14:textId="77777777" w:rsidR="00875AE3" w:rsidRPr="00875AE3" w:rsidRDefault="00875AE3" w:rsidP="00875AE3"/>
    <w:p w14:paraId="22D39A05" w14:textId="77777777" w:rsidR="00875AE3" w:rsidRPr="00875AE3" w:rsidRDefault="00875AE3" w:rsidP="00875AE3">
      <w:pPr>
        <w:numPr>
          <w:ilvl w:val="0"/>
          <w:numId w:val="37"/>
        </w:numPr>
        <w:ind w:left="9433" w:right="-568" w:hanging="1352"/>
        <w:jc w:val="right"/>
        <w:rPr>
          <w:lang w:eastAsia="en-US"/>
        </w:rPr>
      </w:pPr>
    </w:p>
    <w:p w14:paraId="2AC87CD2" w14:textId="77777777" w:rsidR="00875AE3" w:rsidRPr="00875AE3" w:rsidRDefault="00875AE3" w:rsidP="00875AE3">
      <w:pPr>
        <w:keepNext/>
        <w:jc w:val="center"/>
        <w:outlineLvl w:val="2"/>
        <w:rPr>
          <w:rFonts w:eastAsia="font466"/>
          <w:b/>
          <w:sz w:val="26"/>
          <w:szCs w:val="20"/>
        </w:rPr>
      </w:pPr>
      <w:bookmarkStart w:id="147" w:name="_Toc21094969"/>
      <w:bookmarkStart w:id="148" w:name="_Toc24891745"/>
      <w:r w:rsidRPr="00875AE3">
        <w:rPr>
          <w:rFonts w:eastAsia="font466"/>
          <w:b/>
          <w:sz w:val="26"/>
          <w:szCs w:val="20"/>
        </w:rPr>
        <w:t xml:space="preserve">Реестр расходов на приобретение энергетических ресурсов, </w:t>
      </w:r>
      <w:r w:rsidRPr="00875AE3">
        <w:rPr>
          <w:rFonts w:eastAsia="font466"/>
          <w:b/>
          <w:sz w:val="26"/>
          <w:szCs w:val="20"/>
        </w:rPr>
        <w:br/>
        <w:t xml:space="preserve">холодной воды и теплоносителя (далее - ресурсы) </w:t>
      </w:r>
      <w:bookmarkEnd w:id="147"/>
      <w:r w:rsidRPr="00875AE3">
        <w:rPr>
          <w:rFonts w:eastAsia="font466"/>
          <w:b/>
          <w:sz w:val="26"/>
          <w:szCs w:val="20"/>
        </w:rPr>
        <w:t xml:space="preserve">на тепловую энергию </w:t>
      </w:r>
      <w:r w:rsidRPr="00875AE3">
        <w:rPr>
          <w:rFonts w:eastAsia="font466"/>
          <w:b/>
          <w:sz w:val="26"/>
          <w:szCs w:val="20"/>
        </w:rPr>
        <w:br/>
        <w:t>на 2023 год</w:t>
      </w:r>
      <w:bookmarkEnd w:id="148"/>
    </w:p>
    <w:p w14:paraId="6869574F" w14:textId="77777777" w:rsidR="00875AE3" w:rsidRPr="00875AE3" w:rsidRDefault="00875AE3" w:rsidP="00875AE3">
      <w:pPr>
        <w:spacing w:line="360" w:lineRule="auto"/>
        <w:jc w:val="center"/>
      </w:pPr>
      <w:r w:rsidRPr="00875AE3">
        <w:t>(Приложение 5.4 к Методическим указаниям)</w:t>
      </w:r>
    </w:p>
    <w:p w14:paraId="2C47556E" w14:textId="77777777" w:rsidR="00875AE3" w:rsidRPr="00875AE3" w:rsidRDefault="00875AE3" w:rsidP="00875AE3">
      <w:pPr>
        <w:spacing w:line="360" w:lineRule="auto"/>
        <w:ind w:firstLine="851"/>
        <w:jc w:val="right"/>
      </w:pPr>
      <w:r w:rsidRPr="00875AE3">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875AE3" w:rsidRPr="00875AE3" w14:paraId="198E9D1D" w14:textId="77777777" w:rsidTr="00F95151">
        <w:trPr>
          <w:trHeight w:val="670"/>
        </w:trPr>
        <w:tc>
          <w:tcPr>
            <w:tcW w:w="625" w:type="dxa"/>
            <w:shd w:val="clear" w:color="auto" w:fill="auto"/>
            <w:vAlign w:val="center"/>
            <w:hideMark/>
          </w:tcPr>
          <w:p w14:paraId="47A52DBC" w14:textId="77777777" w:rsidR="00875AE3" w:rsidRPr="00875AE3" w:rsidRDefault="00875AE3" w:rsidP="00875AE3">
            <w:pPr>
              <w:jc w:val="center"/>
            </w:pPr>
            <w:r w:rsidRPr="00875AE3">
              <w:t>№ п/п</w:t>
            </w:r>
          </w:p>
        </w:tc>
        <w:tc>
          <w:tcPr>
            <w:tcW w:w="4150" w:type="dxa"/>
            <w:shd w:val="clear" w:color="auto" w:fill="auto"/>
            <w:vAlign w:val="center"/>
            <w:hideMark/>
          </w:tcPr>
          <w:p w14:paraId="26D857CB" w14:textId="77777777" w:rsidR="00875AE3" w:rsidRPr="00875AE3" w:rsidRDefault="00875AE3" w:rsidP="00875AE3">
            <w:pPr>
              <w:jc w:val="center"/>
            </w:pPr>
            <w:r w:rsidRPr="00875AE3">
              <w:t>Наименование ресурса</w:t>
            </w:r>
          </w:p>
        </w:tc>
        <w:tc>
          <w:tcPr>
            <w:tcW w:w="1500" w:type="dxa"/>
          </w:tcPr>
          <w:p w14:paraId="54ACE00F" w14:textId="77777777" w:rsidR="00875AE3" w:rsidRPr="00875AE3" w:rsidRDefault="00875AE3" w:rsidP="00875AE3">
            <w:pPr>
              <w:ind w:left="-57" w:right="-57"/>
              <w:jc w:val="center"/>
            </w:pPr>
            <w:r w:rsidRPr="00875AE3">
              <w:t>Предложение предприятия на 2023 год</w:t>
            </w:r>
          </w:p>
        </w:tc>
        <w:tc>
          <w:tcPr>
            <w:tcW w:w="1500" w:type="dxa"/>
          </w:tcPr>
          <w:p w14:paraId="071C8D13" w14:textId="77777777" w:rsidR="00875AE3" w:rsidRPr="00875AE3" w:rsidRDefault="00875AE3" w:rsidP="00875AE3">
            <w:pPr>
              <w:ind w:left="-57" w:right="-57"/>
              <w:jc w:val="center"/>
            </w:pPr>
            <w:r w:rsidRPr="00875AE3">
              <w:t>Предложение экспертов на 2023 год</w:t>
            </w:r>
          </w:p>
        </w:tc>
        <w:tc>
          <w:tcPr>
            <w:tcW w:w="1830" w:type="dxa"/>
          </w:tcPr>
          <w:p w14:paraId="6D5CBB69" w14:textId="77777777" w:rsidR="00875AE3" w:rsidRPr="00875AE3" w:rsidRDefault="00875AE3" w:rsidP="00875AE3">
            <w:pPr>
              <w:ind w:left="-57" w:right="-57"/>
              <w:jc w:val="center"/>
            </w:pPr>
            <w:r w:rsidRPr="00875AE3">
              <w:t>Корректировка предложения предприятия</w:t>
            </w:r>
          </w:p>
        </w:tc>
      </w:tr>
      <w:tr w:rsidR="00875AE3" w:rsidRPr="00875AE3" w14:paraId="647D2389" w14:textId="77777777" w:rsidTr="00F95151">
        <w:trPr>
          <w:trHeight w:val="163"/>
        </w:trPr>
        <w:tc>
          <w:tcPr>
            <w:tcW w:w="625" w:type="dxa"/>
            <w:shd w:val="clear" w:color="auto" w:fill="auto"/>
            <w:vAlign w:val="center"/>
            <w:hideMark/>
          </w:tcPr>
          <w:p w14:paraId="0F2E1FA7" w14:textId="77777777" w:rsidR="00875AE3" w:rsidRPr="00875AE3" w:rsidRDefault="00875AE3" w:rsidP="00875AE3">
            <w:pPr>
              <w:jc w:val="center"/>
            </w:pPr>
            <w:r w:rsidRPr="00875AE3">
              <w:t>1</w:t>
            </w:r>
          </w:p>
        </w:tc>
        <w:tc>
          <w:tcPr>
            <w:tcW w:w="4150" w:type="dxa"/>
            <w:shd w:val="clear" w:color="auto" w:fill="auto"/>
            <w:vAlign w:val="center"/>
            <w:hideMark/>
          </w:tcPr>
          <w:p w14:paraId="77811365" w14:textId="77777777" w:rsidR="00875AE3" w:rsidRPr="00875AE3" w:rsidRDefault="00875AE3" w:rsidP="00875AE3">
            <w:r w:rsidRPr="00875AE3">
              <w:t>Расходы на топливо (стр. 10)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2DD1FFB4" w14:textId="77777777" w:rsidR="00875AE3" w:rsidRPr="00875AE3" w:rsidRDefault="00875AE3" w:rsidP="00875AE3">
            <w:pPr>
              <w:jc w:val="center"/>
            </w:pPr>
            <w:r w:rsidRPr="00875AE3">
              <w:t>63 093</w:t>
            </w:r>
          </w:p>
        </w:tc>
        <w:tc>
          <w:tcPr>
            <w:tcW w:w="1500" w:type="dxa"/>
            <w:tcBorders>
              <w:top w:val="single" w:sz="4" w:space="0" w:color="auto"/>
              <w:left w:val="nil"/>
              <w:bottom w:val="single" w:sz="4" w:space="0" w:color="auto"/>
              <w:right w:val="single" w:sz="4" w:space="0" w:color="auto"/>
            </w:tcBorders>
            <w:shd w:val="clear" w:color="auto" w:fill="auto"/>
            <w:vAlign w:val="center"/>
          </w:tcPr>
          <w:p w14:paraId="6C4B7986" w14:textId="77777777" w:rsidR="00875AE3" w:rsidRPr="00875AE3" w:rsidRDefault="00875AE3" w:rsidP="00875AE3">
            <w:pPr>
              <w:jc w:val="center"/>
            </w:pPr>
            <w:r w:rsidRPr="00875AE3">
              <w:t>37 209</w:t>
            </w:r>
          </w:p>
        </w:tc>
        <w:tc>
          <w:tcPr>
            <w:tcW w:w="1830" w:type="dxa"/>
            <w:tcBorders>
              <w:top w:val="single" w:sz="4" w:space="0" w:color="auto"/>
              <w:left w:val="nil"/>
              <w:bottom w:val="single" w:sz="4" w:space="0" w:color="auto"/>
              <w:right w:val="single" w:sz="4" w:space="0" w:color="auto"/>
            </w:tcBorders>
            <w:shd w:val="clear" w:color="auto" w:fill="auto"/>
            <w:vAlign w:val="center"/>
          </w:tcPr>
          <w:p w14:paraId="2682016B" w14:textId="77777777" w:rsidR="00875AE3" w:rsidRPr="00875AE3" w:rsidRDefault="00875AE3" w:rsidP="00875AE3">
            <w:pPr>
              <w:jc w:val="center"/>
            </w:pPr>
            <w:r w:rsidRPr="00875AE3">
              <w:t>-25 884</w:t>
            </w:r>
          </w:p>
        </w:tc>
      </w:tr>
      <w:tr w:rsidR="00875AE3" w:rsidRPr="00875AE3" w14:paraId="1AE5E6F2" w14:textId="77777777" w:rsidTr="00F95151">
        <w:trPr>
          <w:trHeight w:val="253"/>
        </w:trPr>
        <w:tc>
          <w:tcPr>
            <w:tcW w:w="625" w:type="dxa"/>
            <w:shd w:val="clear" w:color="auto" w:fill="auto"/>
            <w:vAlign w:val="center"/>
            <w:hideMark/>
          </w:tcPr>
          <w:p w14:paraId="2FC92B6B" w14:textId="77777777" w:rsidR="00875AE3" w:rsidRPr="00875AE3" w:rsidRDefault="00875AE3" w:rsidP="00875AE3">
            <w:pPr>
              <w:jc w:val="center"/>
            </w:pPr>
            <w:r w:rsidRPr="00875AE3">
              <w:t>2</w:t>
            </w:r>
          </w:p>
        </w:tc>
        <w:tc>
          <w:tcPr>
            <w:tcW w:w="4150" w:type="dxa"/>
            <w:shd w:val="clear" w:color="auto" w:fill="auto"/>
            <w:vAlign w:val="center"/>
            <w:hideMark/>
          </w:tcPr>
          <w:p w14:paraId="539369E2" w14:textId="77777777" w:rsidR="00875AE3" w:rsidRPr="00875AE3" w:rsidRDefault="00875AE3" w:rsidP="00875AE3">
            <w:r w:rsidRPr="00875AE3">
              <w:t>Расходы на электрическую энергию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5951DDEA" w14:textId="77777777" w:rsidR="00875AE3" w:rsidRPr="00875AE3" w:rsidRDefault="00875AE3" w:rsidP="00875AE3">
            <w:pPr>
              <w:jc w:val="center"/>
            </w:pPr>
            <w:r w:rsidRPr="00875AE3">
              <w:t>69 577</w:t>
            </w:r>
          </w:p>
        </w:tc>
        <w:tc>
          <w:tcPr>
            <w:tcW w:w="1500" w:type="dxa"/>
            <w:tcBorders>
              <w:top w:val="nil"/>
              <w:left w:val="nil"/>
              <w:bottom w:val="single" w:sz="4" w:space="0" w:color="auto"/>
              <w:right w:val="single" w:sz="4" w:space="0" w:color="auto"/>
            </w:tcBorders>
            <w:shd w:val="clear" w:color="auto" w:fill="auto"/>
            <w:vAlign w:val="center"/>
          </w:tcPr>
          <w:p w14:paraId="34BB398B" w14:textId="77777777" w:rsidR="00875AE3" w:rsidRPr="00875AE3" w:rsidRDefault="00875AE3" w:rsidP="00875AE3">
            <w:pPr>
              <w:jc w:val="center"/>
            </w:pPr>
            <w:r w:rsidRPr="00875AE3">
              <w:t>69 577</w:t>
            </w:r>
          </w:p>
        </w:tc>
        <w:tc>
          <w:tcPr>
            <w:tcW w:w="1830" w:type="dxa"/>
            <w:tcBorders>
              <w:top w:val="nil"/>
              <w:left w:val="nil"/>
              <w:bottom w:val="single" w:sz="4" w:space="0" w:color="auto"/>
              <w:right w:val="single" w:sz="4" w:space="0" w:color="auto"/>
            </w:tcBorders>
            <w:shd w:val="clear" w:color="auto" w:fill="auto"/>
            <w:vAlign w:val="center"/>
          </w:tcPr>
          <w:p w14:paraId="0D9B53AE" w14:textId="77777777" w:rsidR="00875AE3" w:rsidRPr="00875AE3" w:rsidRDefault="00875AE3" w:rsidP="00875AE3">
            <w:pPr>
              <w:jc w:val="center"/>
            </w:pPr>
            <w:r w:rsidRPr="00875AE3">
              <w:t>0</w:t>
            </w:r>
          </w:p>
        </w:tc>
      </w:tr>
      <w:tr w:rsidR="00875AE3" w:rsidRPr="00875AE3" w14:paraId="7CA5B98B" w14:textId="77777777" w:rsidTr="00F95151">
        <w:trPr>
          <w:trHeight w:val="187"/>
        </w:trPr>
        <w:tc>
          <w:tcPr>
            <w:tcW w:w="625" w:type="dxa"/>
            <w:shd w:val="clear" w:color="auto" w:fill="auto"/>
            <w:vAlign w:val="center"/>
            <w:hideMark/>
          </w:tcPr>
          <w:p w14:paraId="00D99641" w14:textId="77777777" w:rsidR="00875AE3" w:rsidRPr="00875AE3" w:rsidRDefault="00875AE3" w:rsidP="00875AE3">
            <w:pPr>
              <w:jc w:val="center"/>
            </w:pPr>
            <w:r w:rsidRPr="00875AE3">
              <w:t>3</w:t>
            </w:r>
          </w:p>
        </w:tc>
        <w:tc>
          <w:tcPr>
            <w:tcW w:w="4150" w:type="dxa"/>
            <w:shd w:val="clear" w:color="auto" w:fill="auto"/>
            <w:vAlign w:val="center"/>
            <w:hideMark/>
          </w:tcPr>
          <w:p w14:paraId="3665E1E7" w14:textId="77777777" w:rsidR="00875AE3" w:rsidRPr="00875AE3" w:rsidRDefault="00875AE3" w:rsidP="00875AE3">
            <w:r w:rsidRPr="00875AE3">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7D982DC9" w14:textId="77777777" w:rsidR="00875AE3" w:rsidRPr="00875AE3" w:rsidRDefault="00875AE3" w:rsidP="00875AE3">
            <w:pPr>
              <w:jc w:val="center"/>
            </w:pPr>
            <w:r w:rsidRPr="00875AE3">
              <w:t>302 048</w:t>
            </w:r>
          </w:p>
        </w:tc>
        <w:tc>
          <w:tcPr>
            <w:tcW w:w="1500" w:type="dxa"/>
            <w:tcBorders>
              <w:top w:val="nil"/>
              <w:left w:val="nil"/>
              <w:bottom w:val="single" w:sz="4" w:space="0" w:color="auto"/>
              <w:right w:val="single" w:sz="4" w:space="0" w:color="auto"/>
            </w:tcBorders>
            <w:shd w:val="clear" w:color="auto" w:fill="auto"/>
            <w:vAlign w:val="center"/>
          </w:tcPr>
          <w:p w14:paraId="52217FA4" w14:textId="77777777" w:rsidR="00875AE3" w:rsidRPr="00875AE3" w:rsidRDefault="00875AE3" w:rsidP="00875AE3">
            <w:pPr>
              <w:jc w:val="center"/>
            </w:pPr>
            <w:r w:rsidRPr="00875AE3">
              <w:t>246 876</w:t>
            </w:r>
          </w:p>
        </w:tc>
        <w:tc>
          <w:tcPr>
            <w:tcW w:w="1830" w:type="dxa"/>
            <w:tcBorders>
              <w:top w:val="nil"/>
              <w:left w:val="nil"/>
              <w:bottom w:val="single" w:sz="4" w:space="0" w:color="auto"/>
              <w:right w:val="single" w:sz="4" w:space="0" w:color="auto"/>
            </w:tcBorders>
            <w:shd w:val="clear" w:color="auto" w:fill="auto"/>
            <w:vAlign w:val="center"/>
          </w:tcPr>
          <w:p w14:paraId="6A2A87B9" w14:textId="77777777" w:rsidR="00875AE3" w:rsidRPr="00875AE3" w:rsidRDefault="00875AE3" w:rsidP="00875AE3">
            <w:pPr>
              <w:jc w:val="center"/>
            </w:pPr>
            <w:r w:rsidRPr="00875AE3">
              <w:t>-55 172</w:t>
            </w:r>
          </w:p>
        </w:tc>
      </w:tr>
      <w:tr w:rsidR="00875AE3" w:rsidRPr="00875AE3" w14:paraId="1151D7AE" w14:textId="77777777" w:rsidTr="00F95151">
        <w:trPr>
          <w:trHeight w:val="121"/>
        </w:trPr>
        <w:tc>
          <w:tcPr>
            <w:tcW w:w="625" w:type="dxa"/>
            <w:shd w:val="clear" w:color="auto" w:fill="auto"/>
            <w:vAlign w:val="center"/>
            <w:hideMark/>
          </w:tcPr>
          <w:p w14:paraId="7CCBF491" w14:textId="77777777" w:rsidR="00875AE3" w:rsidRPr="00875AE3" w:rsidRDefault="00875AE3" w:rsidP="00875AE3">
            <w:pPr>
              <w:jc w:val="center"/>
            </w:pPr>
            <w:r w:rsidRPr="00875AE3">
              <w:t>4</w:t>
            </w:r>
          </w:p>
        </w:tc>
        <w:tc>
          <w:tcPr>
            <w:tcW w:w="4150" w:type="dxa"/>
            <w:shd w:val="clear" w:color="auto" w:fill="auto"/>
            <w:vAlign w:val="center"/>
            <w:hideMark/>
          </w:tcPr>
          <w:p w14:paraId="37724E3F" w14:textId="77777777" w:rsidR="00875AE3" w:rsidRPr="00875AE3" w:rsidRDefault="00875AE3" w:rsidP="00875AE3">
            <w:r w:rsidRPr="00875AE3">
              <w:t>Расходы на холодную воду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37308C32" w14:textId="77777777" w:rsidR="00875AE3" w:rsidRPr="00875AE3" w:rsidRDefault="00875AE3" w:rsidP="00875AE3">
            <w:pPr>
              <w:jc w:val="center"/>
            </w:pPr>
            <w:r w:rsidRPr="00875AE3">
              <w:t>74 270</w:t>
            </w:r>
          </w:p>
        </w:tc>
        <w:tc>
          <w:tcPr>
            <w:tcW w:w="1500" w:type="dxa"/>
            <w:tcBorders>
              <w:top w:val="nil"/>
              <w:left w:val="nil"/>
              <w:bottom w:val="single" w:sz="4" w:space="0" w:color="auto"/>
              <w:right w:val="single" w:sz="4" w:space="0" w:color="auto"/>
            </w:tcBorders>
            <w:shd w:val="clear" w:color="auto" w:fill="auto"/>
            <w:vAlign w:val="center"/>
          </w:tcPr>
          <w:p w14:paraId="5C7F34AD" w14:textId="77777777" w:rsidR="00875AE3" w:rsidRPr="00875AE3" w:rsidRDefault="00875AE3" w:rsidP="00875AE3">
            <w:pPr>
              <w:jc w:val="center"/>
            </w:pPr>
            <w:r w:rsidRPr="00875AE3">
              <w:t>6 012</w:t>
            </w:r>
          </w:p>
        </w:tc>
        <w:tc>
          <w:tcPr>
            <w:tcW w:w="1830" w:type="dxa"/>
            <w:tcBorders>
              <w:top w:val="nil"/>
              <w:left w:val="nil"/>
              <w:bottom w:val="single" w:sz="4" w:space="0" w:color="auto"/>
              <w:right w:val="single" w:sz="4" w:space="0" w:color="auto"/>
            </w:tcBorders>
            <w:shd w:val="clear" w:color="auto" w:fill="auto"/>
            <w:vAlign w:val="center"/>
          </w:tcPr>
          <w:p w14:paraId="1714BAE0" w14:textId="77777777" w:rsidR="00875AE3" w:rsidRPr="00875AE3" w:rsidRDefault="00875AE3" w:rsidP="00875AE3">
            <w:pPr>
              <w:jc w:val="center"/>
            </w:pPr>
            <w:r w:rsidRPr="00875AE3">
              <w:t>-68 258</w:t>
            </w:r>
          </w:p>
        </w:tc>
      </w:tr>
      <w:tr w:rsidR="00875AE3" w:rsidRPr="00875AE3" w14:paraId="7C88653B" w14:textId="77777777" w:rsidTr="00F95151">
        <w:trPr>
          <w:trHeight w:val="169"/>
        </w:trPr>
        <w:tc>
          <w:tcPr>
            <w:tcW w:w="625" w:type="dxa"/>
            <w:shd w:val="clear" w:color="auto" w:fill="auto"/>
            <w:vAlign w:val="center"/>
            <w:hideMark/>
          </w:tcPr>
          <w:p w14:paraId="0BCBD973" w14:textId="77777777" w:rsidR="00875AE3" w:rsidRPr="00875AE3" w:rsidRDefault="00875AE3" w:rsidP="00875AE3">
            <w:pPr>
              <w:jc w:val="center"/>
            </w:pPr>
            <w:r w:rsidRPr="00875AE3">
              <w:t>5</w:t>
            </w:r>
          </w:p>
        </w:tc>
        <w:tc>
          <w:tcPr>
            <w:tcW w:w="4150" w:type="dxa"/>
            <w:shd w:val="clear" w:color="auto" w:fill="auto"/>
            <w:vAlign w:val="center"/>
            <w:hideMark/>
          </w:tcPr>
          <w:p w14:paraId="2661BCD6" w14:textId="77777777" w:rsidR="00875AE3" w:rsidRPr="00875AE3" w:rsidRDefault="00875AE3" w:rsidP="00875AE3">
            <w:r w:rsidRPr="00875AE3">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0E963017" w14:textId="77777777" w:rsidR="00875AE3" w:rsidRPr="00875AE3" w:rsidRDefault="00875AE3" w:rsidP="00875AE3">
            <w:pPr>
              <w:jc w:val="center"/>
            </w:pPr>
            <w:r w:rsidRPr="00875AE3">
              <w:t>2 840</w:t>
            </w:r>
          </w:p>
        </w:tc>
        <w:tc>
          <w:tcPr>
            <w:tcW w:w="1500" w:type="dxa"/>
            <w:tcBorders>
              <w:top w:val="nil"/>
              <w:left w:val="nil"/>
              <w:bottom w:val="single" w:sz="4" w:space="0" w:color="auto"/>
              <w:right w:val="single" w:sz="4" w:space="0" w:color="auto"/>
            </w:tcBorders>
            <w:shd w:val="clear" w:color="auto" w:fill="auto"/>
            <w:vAlign w:val="center"/>
          </w:tcPr>
          <w:p w14:paraId="32BFADBC" w14:textId="77777777" w:rsidR="00875AE3" w:rsidRPr="00875AE3" w:rsidRDefault="00875AE3" w:rsidP="00875AE3">
            <w:pPr>
              <w:jc w:val="center"/>
            </w:pPr>
            <w:r w:rsidRPr="00875AE3">
              <w:t>2 186</w:t>
            </w:r>
          </w:p>
        </w:tc>
        <w:tc>
          <w:tcPr>
            <w:tcW w:w="1830" w:type="dxa"/>
            <w:tcBorders>
              <w:top w:val="nil"/>
              <w:left w:val="nil"/>
              <w:bottom w:val="single" w:sz="4" w:space="0" w:color="auto"/>
              <w:right w:val="single" w:sz="4" w:space="0" w:color="auto"/>
            </w:tcBorders>
            <w:shd w:val="clear" w:color="auto" w:fill="auto"/>
            <w:vAlign w:val="center"/>
          </w:tcPr>
          <w:p w14:paraId="7E78D4CB" w14:textId="77777777" w:rsidR="00875AE3" w:rsidRPr="00875AE3" w:rsidRDefault="00875AE3" w:rsidP="00875AE3">
            <w:pPr>
              <w:jc w:val="center"/>
            </w:pPr>
            <w:r w:rsidRPr="00875AE3">
              <w:t>-654</w:t>
            </w:r>
          </w:p>
        </w:tc>
      </w:tr>
      <w:tr w:rsidR="00875AE3" w:rsidRPr="00875AE3" w14:paraId="4363E842" w14:textId="77777777" w:rsidTr="00F95151">
        <w:trPr>
          <w:trHeight w:val="201"/>
        </w:trPr>
        <w:tc>
          <w:tcPr>
            <w:tcW w:w="625" w:type="dxa"/>
            <w:shd w:val="clear" w:color="auto" w:fill="auto"/>
            <w:vAlign w:val="center"/>
            <w:hideMark/>
          </w:tcPr>
          <w:p w14:paraId="17A08172" w14:textId="77777777" w:rsidR="00875AE3" w:rsidRPr="00875AE3" w:rsidRDefault="00875AE3" w:rsidP="00875AE3">
            <w:pPr>
              <w:jc w:val="center"/>
            </w:pPr>
            <w:r w:rsidRPr="00875AE3">
              <w:t>6</w:t>
            </w:r>
          </w:p>
        </w:tc>
        <w:tc>
          <w:tcPr>
            <w:tcW w:w="4150" w:type="dxa"/>
            <w:shd w:val="clear" w:color="auto" w:fill="auto"/>
            <w:vAlign w:val="center"/>
            <w:hideMark/>
          </w:tcPr>
          <w:p w14:paraId="0392B362" w14:textId="77777777" w:rsidR="00875AE3" w:rsidRPr="00875AE3" w:rsidRDefault="00875AE3" w:rsidP="00875AE3">
            <w:r w:rsidRPr="00875AE3">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2DF85639" w14:textId="77777777" w:rsidR="00875AE3" w:rsidRPr="00875AE3" w:rsidRDefault="00875AE3" w:rsidP="00875AE3">
            <w:pPr>
              <w:jc w:val="center"/>
            </w:pPr>
            <w:r w:rsidRPr="00875AE3">
              <w:t>511 828</w:t>
            </w:r>
          </w:p>
        </w:tc>
        <w:tc>
          <w:tcPr>
            <w:tcW w:w="1500" w:type="dxa"/>
            <w:tcBorders>
              <w:top w:val="nil"/>
              <w:left w:val="nil"/>
              <w:bottom w:val="single" w:sz="4" w:space="0" w:color="auto"/>
              <w:right w:val="single" w:sz="4" w:space="0" w:color="auto"/>
            </w:tcBorders>
            <w:shd w:val="clear" w:color="auto" w:fill="auto"/>
            <w:vAlign w:val="center"/>
          </w:tcPr>
          <w:p w14:paraId="2B109536" w14:textId="77777777" w:rsidR="00875AE3" w:rsidRPr="00875AE3" w:rsidRDefault="00875AE3" w:rsidP="00875AE3">
            <w:pPr>
              <w:jc w:val="center"/>
            </w:pPr>
            <w:r w:rsidRPr="00875AE3">
              <w:t>361 860</w:t>
            </w:r>
          </w:p>
        </w:tc>
        <w:tc>
          <w:tcPr>
            <w:tcW w:w="1830" w:type="dxa"/>
            <w:tcBorders>
              <w:top w:val="nil"/>
              <w:left w:val="nil"/>
              <w:bottom w:val="single" w:sz="4" w:space="0" w:color="auto"/>
              <w:right w:val="single" w:sz="4" w:space="0" w:color="auto"/>
            </w:tcBorders>
            <w:shd w:val="clear" w:color="auto" w:fill="auto"/>
            <w:vAlign w:val="center"/>
          </w:tcPr>
          <w:p w14:paraId="3638FD8D" w14:textId="77777777" w:rsidR="00875AE3" w:rsidRPr="00875AE3" w:rsidRDefault="00875AE3" w:rsidP="00875AE3">
            <w:pPr>
              <w:jc w:val="center"/>
            </w:pPr>
            <w:r w:rsidRPr="00875AE3">
              <w:t>-149 968</w:t>
            </w:r>
          </w:p>
        </w:tc>
      </w:tr>
    </w:tbl>
    <w:p w14:paraId="6AD2043D" w14:textId="77777777" w:rsidR="00875AE3" w:rsidRPr="00875AE3" w:rsidRDefault="00875AE3" w:rsidP="00875AE3">
      <w:pPr>
        <w:tabs>
          <w:tab w:val="left" w:pos="1890"/>
        </w:tabs>
        <w:ind w:firstLine="720"/>
        <w:jc w:val="both"/>
      </w:pPr>
    </w:p>
    <w:p w14:paraId="15F99751" w14:textId="77777777" w:rsidR="00875AE3" w:rsidRPr="00875AE3" w:rsidRDefault="00875AE3" w:rsidP="00875AE3">
      <w:pPr>
        <w:tabs>
          <w:tab w:val="left" w:pos="1890"/>
        </w:tabs>
        <w:ind w:firstLine="709"/>
        <w:jc w:val="both"/>
      </w:pPr>
      <w:r w:rsidRPr="00875AE3">
        <w:t xml:space="preserve">Расчет расходов на приобретение энергетических ресурсов произведен </w:t>
      </w:r>
      <w:r w:rsidRPr="00875AE3">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875AE3">
        <w:br/>
        <w:t>от 13.06.2013 № 760-э.</w:t>
      </w:r>
    </w:p>
    <w:p w14:paraId="232EBB58" w14:textId="77777777" w:rsidR="00875AE3" w:rsidRPr="00875AE3" w:rsidRDefault="00875AE3" w:rsidP="00875AE3"/>
    <w:p w14:paraId="52D5EC4B" w14:textId="77777777" w:rsidR="00875AE3" w:rsidRPr="00875AE3" w:rsidRDefault="00875AE3" w:rsidP="00875AE3">
      <w:pPr>
        <w:numPr>
          <w:ilvl w:val="0"/>
          <w:numId w:val="37"/>
        </w:numPr>
        <w:ind w:left="9433" w:right="-568" w:hanging="1352"/>
        <w:jc w:val="right"/>
      </w:pPr>
      <w:r w:rsidRPr="00875AE3">
        <w:br w:type="page"/>
      </w:r>
    </w:p>
    <w:p w14:paraId="73D6E477" w14:textId="77777777" w:rsidR="00875AE3" w:rsidRPr="00875AE3" w:rsidRDefault="00875AE3" w:rsidP="00875AE3">
      <w:pPr>
        <w:keepNext/>
        <w:tabs>
          <w:tab w:val="left" w:pos="9214"/>
        </w:tabs>
        <w:ind w:right="283"/>
        <w:jc w:val="center"/>
        <w:outlineLvl w:val="2"/>
        <w:rPr>
          <w:rFonts w:eastAsia="font466"/>
          <w:b/>
          <w:sz w:val="26"/>
          <w:szCs w:val="20"/>
        </w:rPr>
      </w:pPr>
      <w:bookmarkStart w:id="149" w:name="_Toc21094970"/>
      <w:bookmarkStart w:id="150" w:name="_Toc24891746"/>
      <w:r w:rsidRPr="00875AE3">
        <w:rPr>
          <w:rFonts w:eastAsia="font466"/>
          <w:b/>
          <w:sz w:val="26"/>
          <w:szCs w:val="20"/>
        </w:rPr>
        <w:lastRenderedPageBreak/>
        <w:t xml:space="preserve">Расчёт необходимой валовой выручки на тепловую энергию </w:t>
      </w:r>
      <w:r w:rsidRPr="00875AE3">
        <w:rPr>
          <w:rFonts w:eastAsia="font466"/>
          <w:b/>
          <w:sz w:val="26"/>
          <w:szCs w:val="20"/>
        </w:rPr>
        <w:br/>
        <w:t>методом индексации установленных тарифов</w:t>
      </w:r>
      <w:bookmarkEnd w:id="149"/>
      <w:r w:rsidRPr="00875AE3">
        <w:rPr>
          <w:rFonts w:eastAsia="font466"/>
          <w:b/>
          <w:sz w:val="26"/>
          <w:szCs w:val="20"/>
        </w:rPr>
        <w:t xml:space="preserve"> на 2023 год</w:t>
      </w:r>
      <w:bookmarkEnd w:id="150"/>
    </w:p>
    <w:p w14:paraId="1607A6AA" w14:textId="77777777" w:rsidR="00875AE3" w:rsidRPr="00875AE3" w:rsidRDefault="00875AE3" w:rsidP="00875AE3">
      <w:pPr>
        <w:tabs>
          <w:tab w:val="left" w:pos="9214"/>
        </w:tabs>
        <w:spacing w:line="360" w:lineRule="auto"/>
        <w:ind w:right="283"/>
        <w:jc w:val="center"/>
      </w:pPr>
      <w:r w:rsidRPr="00875AE3">
        <w:t>(Приложение 5.9 к Методическим указаниям)</w:t>
      </w:r>
    </w:p>
    <w:p w14:paraId="3E917DEE" w14:textId="77777777" w:rsidR="00875AE3" w:rsidRPr="00875AE3" w:rsidRDefault="00875AE3" w:rsidP="00875AE3">
      <w:pPr>
        <w:ind w:right="283"/>
        <w:jc w:val="right"/>
      </w:pPr>
      <w:r w:rsidRPr="00875AE3">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875AE3" w:rsidRPr="00875AE3" w14:paraId="12D290C3" w14:textId="77777777" w:rsidTr="00F95151">
        <w:trPr>
          <w:trHeight w:val="458"/>
          <w:tblHeader/>
        </w:trPr>
        <w:tc>
          <w:tcPr>
            <w:tcW w:w="658" w:type="dxa"/>
            <w:vMerge w:val="restart"/>
            <w:shd w:val="clear" w:color="auto" w:fill="auto"/>
            <w:vAlign w:val="center"/>
            <w:hideMark/>
          </w:tcPr>
          <w:p w14:paraId="6E98F9CF" w14:textId="77777777" w:rsidR="00875AE3" w:rsidRPr="00875AE3" w:rsidRDefault="00875AE3" w:rsidP="00875AE3">
            <w:pPr>
              <w:jc w:val="center"/>
            </w:pPr>
            <w:r w:rsidRPr="00875AE3">
              <w:t>№ п/п</w:t>
            </w:r>
          </w:p>
        </w:tc>
        <w:tc>
          <w:tcPr>
            <w:tcW w:w="3878" w:type="dxa"/>
            <w:vMerge w:val="restart"/>
            <w:shd w:val="clear" w:color="auto" w:fill="auto"/>
            <w:vAlign w:val="center"/>
            <w:hideMark/>
          </w:tcPr>
          <w:p w14:paraId="7DB47F0B" w14:textId="77777777" w:rsidR="00875AE3" w:rsidRPr="00875AE3" w:rsidRDefault="00875AE3" w:rsidP="00875AE3">
            <w:pPr>
              <w:jc w:val="center"/>
            </w:pPr>
            <w:r w:rsidRPr="00875AE3">
              <w:t>Наименование расхода</w:t>
            </w:r>
          </w:p>
        </w:tc>
        <w:tc>
          <w:tcPr>
            <w:tcW w:w="1599" w:type="dxa"/>
            <w:vMerge w:val="restart"/>
          </w:tcPr>
          <w:p w14:paraId="107ACB26" w14:textId="77777777" w:rsidR="00875AE3" w:rsidRPr="00875AE3" w:rsidRDefault="00875AE3" w:rsidP="00875AE3">
            <w:pPr>
              <w:ind w:left="-57" w:right="-57"/>
              <w:jc w:val="center"/>
            </w:pPr>
            <w:r w:rsidRPr="00875AE3">
              <w:t>Предложение предприятия на 2023 год</w:t>
            </w:r>
          </w:p>
        </w:tc>
        <w:tc>
          <w:tcPr>
            <w:tcW w:w="1560" w:type="dxa"/>
            <w:vMerge w:val="restart"/>
          </w:tcPr>
          <w:p w14:paraId="51D037E9" w14:textId="77777777" w:rsidR="00875AE3" w:rsidRPr="00875AE3" w:rsidRDefault="00875AE3" w:rsidP="00875AE3">
            <w:pPr>
              <w:ind w:left="-57" w:right="-57"/>
              <w:jc w:val="center"/>
            </w:pPr>
            <w:r w:rsidRPr="00875AE3">
              <w:t>Предложение экспертов на 2023 год</w:t>
            </w:r>
          </w:p>
        </w:tc>
        <w:tc>
          <w:tcPr>
            <w:tcW w:w="1701" w:type="dxa"/>
            <w:vMerge w:val="restart"/>
          </w:tcPr>
          <w:p w14:paraId="3BFDCDF2" w14:textId="77777777" w:rsidR="00875AE3" w:rsidRPr="00875AE3" w:rsidRDefault="00875AE3" w:rsidP="00875AE3">
            <w:pPr>
              <w:ind w:left="-57" w:right="-57"/>
              <w:jc w:val="center"/>
            </w:pPr>
            <w:r w:rsidRPr="00875AE3">
              <w:t>Корректировка предложения предприятия</w:t>
            </w:r>
          </w:p>
        </w:tc>
      </w:tr>
      <w:tr w:rsidR="00875AE3" w:rsidRPr="00875AE3" w14:paraId="44AC64AF" w14:textId="77777777" w:rsidTr="00F95151">
        <w:trPr>
          <w:trHeight w:val="458"/>
          <w:tblHeader/>
        </w:trPr>
        <w:tc>
          <w:tcPr>
            <w:tcW w:w="658" w:type="dxa"/>
            <w:vMerge/>
            <w:shd w:val="clear" w:color="auto" w:fill="auto"/>
            <w:vAlign w:val="center"/>
            <w:hideMark/>
          </w:tcPr>
          <w:p w14:paraId="33084622" w14:textId="77777777" w:rsidR="00875AE3" w:rsidRPr="00875AE3" w:rsidRDefault="00875AE3" w:rsidP="00875AE3">
            <w:pPr>
              <w:jc w:val="center"/>
            </w:pPr>
          </w:p>
        </w:tc>
        <w:tc>
          <w:tcPr>
            <w:tcW w:w="3878" w:type="dxa"/>
            <w:vMerge/>
            <w:shd w:val="clear" w:color="auto" w:fill="auto"/>
            <w:vAlign w:val="center"/>
            <w:hideMark/>
          </w:tcPr>
          <w:p w14:paraId="5F775028" w14:textId="77777777" w:rsidR="00875AE3" w:rsidRPr="00875AE3" w:rsidRDefault="00875AE3" w:rsidP="00875AE3">
            <w:pPr>
              <w:jc w:val="center"/>
            </w:pPr>
          </w:p>
        </w:tc>
        <w:tc>
          <w:tcPr>
            <w:tcW w:w="1599" w:type="dxa"/>
            <w:vMerge/>
            <w:vAlign w:val="center"/>
          </w:tcPr>
          <w:p w14:paraId="7F4AE525" w14:textId="77777777" w:rsidR="00875AE3" w:rsidRPr="00875AE3" w:rsidRDefault="00875AE3" w:rsidP="00875AE3">
            <w:pPr>
              <w:jc w:val="center"/>
              <w:rPr>
                <w:highlight w:val="yellow"/>
              </w:rPr>
            </w:pPr>
          </w:p>
        </w:tc>
        <w:tc>
          <w:tcPr>
            <w:tcW w:w="1560" w:type="dxa"/>
            <w:vMerge/>
            <w:shd w:val="clear" w:color="auto" w:fill="FFFFCC"/>
            <w:vAlign w:val="center"/>
          </w:tcPr>
          <w:p w14:paraId="7745BBBE" w14:textId="77777777" w:rsidR="00875AE3" w:rsidRPr="00875AE3" w:rsidRDefault="00875AE3" w:rsidP="00875AE3">
            <w:pPr>
              <w:jc w:val="center"/>
            </w:pPr>
          </w:p>
        </w:tc>
        <w:tc>
          <w:tcPr>
            <w:tcW w:w="1701" w:type="dxa"/>
            <w:vMerge/>
            <w:vAlign w:val="center"/>
          </w:tcPr>
          <w:p w14:paraId="4940593D" w14:textId="77777777" w:rsidR="00875AE3" w:rsidRPr="00875AE3" w:rsidRDefault="00875AE3" w:rsidP="00875AE3">
            <w:pPr>
              <w:jc w:val="center"/>
            </w:pPr>
          </w:p>
        </w:tc>
      </w:tr>
      <w:tr w:rsidR="00875AE3" w:rsidRPr="00875AE3" w14:paraId="7A3847B2" w14:textId="77777777" w:rsidTr="00F95151">
        <w:trPr>
          <w:trHeight w:val="349"/>
        </w:trPr>
        <w:tc>
          <w:tcPr>
            <w:tcW w:w="658" w:type="dxa"/>
            <w:shd w:val="clear" w:color="auto" w:fill="auto"/>
            <w:vAlign w:val="center"/>
            <w:hideMark/>
          </w:tcPr>
          <w:p w14:paraId="249F5A27" w14:textId="77777777" w:rsidR="00875AE3" w:rsidRPr="00875AE3" w:rsidRDefault="00875AE3" w:rsidP="00875AE3">
            <w:pPr>
              <w:jc w:val="center"/>
            </w:pPr>
            <w:r w:rsidRPr="00875AE3">
              <w:t>1</w:t>
            </w:r>
          </w:p>
        </w:tc>
        <w:tc>
          <w:tcPr>
            <w:tcW w:w="3878" w:type="dxa"/>
            <w:shd w:val="clear" w:color="auto" w:fill="auto"/>
            <w:vAlign w:val="center"/>
            <w:hideMark/>
          </w:tcPr>
          <w:p w14:paraId="10525613" w14:textId="77777777" w:rsidR="00875AE3" w:rsidRPr="00875AE3" w:rsidRDefault="00875AE3" w:rsidP="00875AE3">
            <w:r w:rsidRPr="00875AE3">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1BCCA74" w14:textId="77777777" w:rsidR="00875AE3" w:rsidRPr="00875AE3" w:rsidRDefault="00875AE3" w:rsidP="00875AE3">
            <w:pPr>
              <w:jc w:val="center"/>
            </w:pPr>
            <w:r w:rsidRPr="00875AE3">
              <w:t>254 022</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AF9CC9" w14:textId="77777777" w:rsidR="00875AE3" w:rsidRPr="00875AE3" w:rsidRDefault="00875AE3" w:rsidP="00875AE3">
            <w:pPr>
              <w:jc w:val="center"/>
            </w:pPr>
            <w:r w:rsidRPr="00875AE3">
              <w:t>215 239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1E79ED" w14:textId="77777777" w:rsidR="00875AE3" w:rsidRPr="00875AE3" w:rsidRDefault="00875AE3" w:rsidP="00875AE3">
            <w:pPr>
              <w:jc w:val="center"/>
            </w:pPr>
            <w:r w:rsidRPr="00875AE3">
              <w:t>-38 783</w:t>
            </w:r>
          </w:p>
        </w:tc>
      </w:tr>
      <w:tr w:rsidR="00875AE3" w:rsidRPr="00875AE3" w14:paraId="70809E28" w14:textId="77777777" w:rsidTr="00F95151">
        <w:trPr>
          <w:trHeight w:val="204"/>
        </w:trPr>
        <w:tc>
          <w:tcPr>
            <w:tcW w:w="658" w:type="dxa"/>
            <w:shd w:val="clear" w:color="auto" w:fill="auto"/>
            <w:vAlign w:val="center"/>
            <w:hideMark/>
          </w:tcPr>
          <w:p w14:paraId="5C237D43" w14:textId="77777777" w:rsidR="00875AE3" w:rsidRPr="00875AE3" w:rsidRDefault="00875AE3" w:rsidP="00875AE3">
            <w:pPr>
              <w:jc w:val="center"/>
            </w:pPr>
            <w:r w:rsidRPr="00875AE3">
              <w:t>2</w:t>
            </w:r>
          </w:p>
        </w:tc>
        <w:tc>
          <w:tcPr>
            <w:tcW w:w="3878" w:type="dxa"/>
            <w:shd w:val="clear" w:color="auto" w:fill="auto"/>
            <w:vAlign w:val="center"/>
            <w:hideMark/>
          </w:tcPr>
          <w:p w14:paraId="58894815" w14:textId="77777777" w:rsidR="00875AE3" w:rsidRPr="00875AE3" w:rsidRDefault="00875AE3" w:rsidP="00875AE3">
            <w:r w:rsidRPr="00875AE3">
              <w:t>Неподконтрольные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59F382E" w14:textId="77777777" w:rsidR="00875AE3" w:rsidRPr="00875AE3" w:rsidRDefault="00875AE3" w:rsidP="00875AE3">
            <w:pPr>
              <w:jc w:val="center"/>
              <w:rPr>
                <w:color w:val="000000"/>
              </w:rPr>
            </w:pPr>
            <w:r w:rsidRPr="00875AE3">
              <w:rPr>
                <w:color w:val="000000"/>
              </w:rPr>
              <w:t>90 075</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3AFB6C" w14:textId="77777777" w:rsidR="00875AE3" w:rsidRPr="00875AE3" w:rsidRDefault="00875AE3" w:rsidP="00875AE3">
            <w:pPr>
              <w:jc w:val="center"/>
              <w:rPr>
                <w:color w:val="000000"/>
              </w:rPr>
            </w:pPr>
            <w:r w:rsidRPr="00875AE3">
              <w:rPr>
                <w:color w:val="000000"/>
              </w:rPr>
              <w:t>74 542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CC5FB6" w14:textId="77777777" w:rsidR="00875AE3" w:rsidRPr="00875AE3" w:rsidRDefault="00875AE3" w:rsidP="00875AE3">
            <w:pPr>
              <w:jc w:val="center"/>
              <w:rPr>
                <w:color w:val="000000"/>
              </w:rPr>
            </w:pPr>
            <w:r w:rsidRPr="00875AE3">
              <w:rPr>
                <w:color w:val="000000"/>
              </w:rPr>
              <w:t>-15 533</w:t>
            </w:r>
          </w:p>
        </w:tc>
      </w:tr>
      <w:tr w:rsidR="00875AE3" w:rsidRPr="00875AE3" w14:paraId="36B18645" w14:textId="77777777" w:rsidTr="00F95151">
        <w:trPr>
          <w:trHeight w:val="818"/>
        </w:trPr>
        <w:tc>
          <w:tcPr>
            <w:tcW w:w="658" w:type="dxa"/>
            <w:shd w:val="clear" w:color="auto" w:fill="auto"/>
            <w:vAlign w:val="center"/>
            <w:hideMark/>
          </w:tcPr>
          <w:p w14:paraId="11406AF5" w14:textId="77777777" w:rsidR="00875AE3" w:rsidRPr="00875AE3" w:rsidRDefault="00875AE3" w:rsidP="00875AE3">
            <w:pPr>
              <w:jc w:val="center"/>
            </w:pPr>
            <w:r w:rsidRPr="00875AE3">
              <w:t>3</w:t>
            </w:r>
          </w:p>
        </w:tc>
        <w:tc>
          <w:tcPr>
            <w:tcW w:w="3878" w:type="dxa"/>
            <w:shd w:val="clear" w:color="auto" w:fill="auto"/>
            <w:vAlign w:val="center"/>
            <w:hideMark/>
          </w:tcPr>
          <w:p w14:paraId="6F53E762" w14:textId="77777777" w:rsidR="00875AE3" w:rsidRPr="00875AE3" w:rsidRDefault="00875AE3" w:rsidP="00875AE3">
            <w:r w:rsidRPr="00875AE3">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0E08527" w14:textId="77777777" w:rsidR="00875AE3" w:rsidRPr="00875AE3" w:rsidRDefault="00875AE3" w:rsidP="00875AE3">
            <w:pPr>
              <w:jc w:val="center"/>
            </w:pPr>
            <w:r w:rsidRPr="00875AE3">
              <w:t>511 828</w:t>
            </w:r>
          </w:p>
        </w:tc>
        <w:tc>
          <w:tcPr>
            <w:tcW w:w="1560" w:type="dxa"/>
            <w:tcBorders>
              <w:top w:val="nil"/>
              <w:left w:val="nil"/>
              <w:bottom w:val="single" w:sz="4" w:space="0" w:color="auto"/>
              <w:right w:val="single" w:sz="4" w:space="0" w:color="auto"/>
            </w:tcBorders>
            <w:shd w:val="clear" w:color="auto" w:fill="auto"/>
            <w:vAlign w:val="center"/>
          </w:tcPr>
          <w:p w14:paraId="4060E808" w14:textId="77777777" w:rsidR="00875AE3" w:rsidRPr="00875AE3" w:rsidRDefault="00875AE3" w:rsidP="00875AE3">
            <w:pPr>
              <w:jc w:val="center"/>
            </w:pPr>
            <w:r w:rsidRPr="00875AE3">
              <w:t>361 860</w:t>
            </w:r>
          </w:p>
        </w:tc>
        <w:tc>
          <w:tcPr>
            <w:tcW w:w="1701" w:type="dxa"/>
            <w:tcBorders>
              <w:top w:val="nil"/>
              <w:left w:val="nil"/>
              <w:bottom w:val="single" w:sz="4" w:space="0" w:color="auto"/>
              <w:right w:val="single" w:sz="4" w:space="0" w:color="auto"/>
            </w:tcBorders>
            <w:shd w:val="clear" w:color="auto" w:fill="auto"/>
            <w:vAlign w:val="center"/>
          </w:tcPr>
          <w:p w14:paraId="60B263F5" w14:textId="77777777" w:rsidR="00875AE3" w:rsidRPr="00875AE3" w:rsidRDefault="00875AE3" w:rsidP="00875AE3">
            <w:pPr>
              <w:jc w:val="center"/>
            </w:pPr>
            <w:r w:rsidRPr="00875AE3">
              <w:t>-149 968</w:t>
            </w:r>
          </w:p>
        </w:tc>
      </w:tr>
      <w:tr w:rsidR="00875AE3" w:rsidRPr="00875AE3" w14:paraId="5C12C8D6" w14:textId="77777777" w:rsidTr="00F95151">
        <w:trPr>
          <w:trHeight w:val="183"/>
        </w:trPr>
        <w:tc>
          <w:tcPr>
            <w:tcW w:w="658" w:type="dxa"/>
            <w:shd w:val="clear" w:color="auto" w:fill="auto"/>
            <w:vAlign w:val="center"/>
            <w:hideMark/>
          </w:tcPr>
          <w:p w14:paraId="5378DDDB" w14:textId="77777777" w:rsidR="00875AE3" w:rsidRPr="00875AE3" w:rsidRDefault="00875AE3" w:rsidP="00875AE3">
            <w:pPr>
              <w:jc w:val="center"/>
            </w:pPr>
            <w:r w:rsidRPr="00875AE3">
              <w:t>4</w:t>
            </w:r>
          </w:p>
        </w:tc>
        <w:tc>
          <w:tcPr>
            <w:tcW w:w="3878" w:type="dxa"/>
            <w:shd w:val="clear" w:color="auto" w:fill="auto"/>
            <w:vAlign w:val="center"/>
            <w:hideMark/>
          </w:tcPr>
          <w:p w14:paraId="5EE3FDC3" w14:textId="77777777" w:rsidR="00875AE3" w:rsidRPr="00875AE3" w:rsidRDefault="00875AE3" w:rsidP="00875AE3">
            <w:r w:rsidRPr="00875AE3">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B8B0E8F" w14:textId="77777777" w:rsidR="00875AE3" w:rsidRPr="00875AE3" w:rsidRDefault="00875AE3" w:rsidP="00875AE3">
            <w:pPr>
              <w:jc w:val="center"/>
            </w:pPr>
            <w:r w:rsidRPr="00875AE3">
              <w:t>764</w:t>
            </w:r>
          </w:p>
        </w:tc>
        <w:tc>
          <w:tcPr>
            <w:tcW w:w="1560" w:type="dxa"/>
            <w:tcBorders>
              <w:top w:val="nil"/>
              <w:left w:val="nil"/>
              <w:bottom w:val="single" w:sz="4" w:space="0" w:color="auto"/>
              <w:right w:val="single" w:sz="4" w:space="0" w:color="auto"/>
            </w:tcBorders>
            <w:shd w:val="clear" w:color="auto" w:fill="auto"/>
            <w:vAlign w:val="center"/>
          </w:tcPr>
          <w:p w14:paraId="50BA734B"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1BE5DB17" w14:textId="77777777" w:rsidR="00875AE3" w:rsidRPr="00875AE3" w:rsidRDefault="00875AE3" w:rsidP="00875AE3">
            <w:pPr>
              <w:jc w:val="center"/>
            </w:pPr>
            <w:r w:rsidRPr="00875AE3">
              <w:t>-764</w:t>
            </w:r>
          </w:p>
        </w:tc>
      </w:tr>
      <w:tr w:rsidR="00875AE3" w:rsidRPr="00875AE3" w14:paraId="69E12A49" w14:textId="77777777" w:rsidTr="00F95151">
        <w:trPr>
          <w:trHeight w:val="515"/>
        </w:trPr>
        <w:tc>
          <w:tcPr>
            <w:tcW w:w="658" w:type="dxa"/>
            <w:shd w:val="clear" w:color="auto" w:fill="auto"/>
            <w:vAlign w:val="center"/>
          </w:tcPr>
          <w:p w14:paraId="57AF9E85" w14:textId="77777777" w:rsidR="00875AE3" w:rsidRPr="00875AE3" w:rsidRDefault="00875AE3" w:rsidP="00875AE3">
            <w:pPr>
              <w:jc w:val="center"/>
            </w:pPr>
            <w:r w:rsidRPr="00875AE3">
              <w:t>5</w:t>
            </w:r>
          </w:p>
        </w:tc>
        <w:tc>
          <w:tcPr>
            <w:tcW w:w="3878" w:type="dxa"/>
            <w:shd w:val="clear" w:color="auto" w:fill="auto"/>
            <w:vAlign w:val="center"/>
          </w:tcPr>
          <w:p w14:paraId="076139EC" w14:textId="77777777" w:rsidR="00875AE3" w:rsidRPr="00875AE3" w:rsidRDefault="00875AE3" w:rsidP="00875AE3">
            <w:r w:rsidRPr="00875AE3">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37F7D1E6"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auto" w:fill="auto"/>
            <w:vAlign w:val="center"/>
          </w:tcPr>
          <w:p w14:paraId="393C431D"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57E79237" w14:textId="77777777" w:rsidR="00875AE3" w:rsidRPr="00875AE3" w:rsidRDefault="00875AE3" w:rsidP="00875AE3">
            <w:pPr>
              <w:jc w:val="center"/>
            </w:pPr>
            <w:r w:rsidRPr="00875AE3">
              <w:t>0</w:t>
            </w:r>
          </w:p>
        </w:tc>
      </w:tr>
      <w:tr w:rsidR="00875AE3" w:rsidRPr="00875AE3" w14:paraId="332B275B" w14:textId="77777777" w:rsidTr="00F95151">
        <w:trPr>
          <w:trHeight w:val="992"/>
        </w:trPr>
        <w:tc>
          <w:tcPr>
            <w:tcW w:w="658" w:type="dxa"/>
            <w:shd w:val="clear" w:color="auto" w:fill="auto"/>
            <w:vAlign w:val="center"/>
            <w:hideMark/>
          </w:tcPr>
          <w:p w14:paraId="7E201858" w14:textId="77777777" w:rsidR="00875AE3" w:rsidRPr="00875AE3" w:rsidRDefault="00875AE3" w:rsidP="00875AE3">
            <w:pPr>
              <w:jc w:val="center"/>
            </w:pPr>
            <w:r w:rsidRPr="00875AE3">
              <w:t>6</w:t>
            </w:r>
          </w:p>
        </w:tc>
        <w:tc>
          <w:tcPr>
            <w:tcW w:w="3878" w:type="dxa"/>
            <w:shd w:val="clear" w:color="auto" w:fill="auto"/>
            <w:vAlign w:val="center"/>
            <w:hideMark/>
          </w:tcPr>
          <w:p w14:paraId="3052E267" w14:textId="77777777" w:rsidR="00875AE3" w:rsidRPr="00875AE3" w:rsidRDefault="00875AE3" w:rsidP="00875AE3">
            <w:r w:rsidRPr="00875AE3">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6C45BC3"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auto" w:fill="auto"/>
            <w:vAlign w:val="center"/>
          </w:tcPr>
          <w:p w14:paraId="66013994"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580AD8C7" w14:textId="77777777" w:rsidR="00875AE3" w:rsidRPr="00875AE3" w:rsidRDefault="00875AE3" w:rsidP="00875AE3">
            <w:pPr>
              <w:jc w:val="center"/>
            </w:pPr>
            <w:r w:rsidRPr="00875AE3">
              <w:t>0</w:t>
            </w:r>
          </w:p>
        </w:tc>
      </w:tr>
      <w:tr w:rsidR="00875AE3" w:rsidRPr="00875AE3" w14:paraId="4446224B" w14:textId="77777777" w:rsidTr="00F95151">
        <w:trPr>
          <w:trHeight w:val="1292"/>
        </w:trPr>
        <w:tc>
          <w:tcPr>
            <w:tcW w:w="658" w:type="dxa"/>
            <w:shd w:val="clear" w:color="auto" w:fill="auto"/>
            <w:vAlign w:val="center"/>
            <w:hideMark/>
          </w:tcPr>
          <w:p w14:paraId="19919877" w14:textId="77777777" w:rsidR="00875AE3" w:rsidRPr="00875AE3" w:rsidRDefault="00875AE3" w:rsidP="00875AE3">
            <w:pPr>
              <w:jc w:val="center"/>
            </w:pPr>
            <w:r w:rsidRPr="00875AE3">
              <w:t>7</w:t>
            </w:r>
          </w:p>
        </w:tc>
        <w:tc>
          <w:tcPr>
            <w:tcW w:w="3878" w:type="dxa"/>
            <w:shd w:val="clear" w:color="auto" w:fill="auto"/>
            <w:vAlign w:val="center"/>
            <w:hideMark/>
          </w:tcPr>
          <w:p w14:paraId="0192CEDF" w14:textId="77777777" w:rsidR="00875AE3" w:rsidRPr="00875AE3" w:rsidRDefault="00875AE3" w:rsidP="00875AE3">
            <w:r w:rsidRPr="00875AE3">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816F8FB" w14:textId="77777777" w:rsidR="00875AE3" w:rsidRPr="00875AE3" w:rsidRDefault="00875AE3" w:rsidP="00875AE3">
            <w:pPr>
              <w:jc w:val="center"/>
            </w:pPr>
            <w:r w:rsidRPr="00875AE3">
              <w:t>58 840</w:t>
            </w:r>
          </w:p>
        </w:tc>
        <w:tc>
          <w:tcPr>
            <w:tcW w:w="1560" w:type="dxa"/>
            <w:tcBorders>
              <w:top w:val="nil"/>
              <w:left w:val="nil"/>
              <w:bottom w:val="single" w:sz="4" w:space="0" w:color="auto"/>
              <w:right w:val="single" w:sz="4" w:space="0" w:color="auto"/>
            </w:tcBorders>
            <w:shd w:val="clear" w:color="auto" w:fill="auto"/>
            <w:vAlign w:val="center"/>
          </w:tcPr>
          <w:p w14:paraId="245AA953" w14:textId="77777777" w:rsidR="00875AE3" w:rsidRPr="00875AE3" w:rsidRDefault="00875AE3" w:rsidP="00875AE3">
            <w:pPr>
              <w:jc w:val="center"/>
            </w:pPr>
            <w:r w:rsidRPr="00875AE3">
              <w:t>58 840</w:t>
            </w:r>
          </w:p>
        </w:tc>
        <w:tc>
          <w:tcPr>
            <w:tcW w:w="1701" w:type="dxa"/>
            <w:tcBorders>
              <w:top w:val="nil"/>
              <w:left w:val="nil"/>
              <w:bottom w:val="single" w:sz="4" w:space="0" w:color="auto"/>
              <w:right w:val="single" w:sz="4" w:space="0" w:color="auto"/>
            </w:tcBorders>
            <w:shd w:val="clear" w:color="auto" w:fill="auto"/>
            <w:vAlign w:val="center"/>
          </w:tcPr>
          <w:p w14:paraId="451EA8FF" w14:textId="77777777" w:rsidR="00875AE3" w:rsidRPr="00875AE3" w:rsidRDefault="00875AE3" w:rsidP="00875AE3">
            <w:pPr>
              <w:jc w:val="center"/>
            </w:pPr>
            <w:r w:rsidRPr="00875AE3">
              <w:t>0</w:t>
            </w:r>
          </w:p>
        </w:tc>
      </w:tr>
      <w:tr w:rsidR="00875AE3" w:rsidRPr="00875AE3" w14:paraId="358EF766" w14:textId="77777777" w:rsidTr="00F95151">
        <w:trPr>
          <w:trHeight w:val="987"/>
        </w:trPr>
        <w:tc>
          <w:tcPr>
            <w:tcW w:w="658" w:type="dxa"/>
            <w:shd w:val="clear" w:color="auto" w:fill="auto"/>
            <w:vAlign w:val="center"/>
            <w:hideMark/>
          </w:tcPr>
          <w:p w14:paraId="519E610D" w14:textId="77777777" w:rsidR="00875AE3" w:rsidRPr="00875AE3" w:rsidRDefault="00875AE3" w:rsidP="00875AE3">
            <w:pPr>
              <w:jc w:val="center"/>
            </w:pPr>
            <w:r w:rsidRPr="00875AE3">
              <w:t>8</w:t>
            </w:r>
          </w:p>
        </w:tc>
        <w:tc>
          <w:tcPr>
            <w:tcW w:w="3878" w:type="dxa"/>
            <w:shd w:val="clear" w:color="auto" w:fill="auto"/>
            <w:vAlign w:val="center"/>
            <w:hideMark/>
          </w:tcPr>
          <w:p w14:paraId="43FE0657" w14:textId="77777777" w:rsidR="00875AE3" w:rsidRPr="00875AE3" w:rsidRDefault="00875AE3" w:rsidP="00875AE3">
            <w:r w:rsidRPr="00875AE3">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346108D"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auto" w:fill="auto"/>
            <w:vAlign w:val="center"/>
          </w:tcPr>
          <w:p w14:paraId="31F595A4"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357A72B2" w14:textId="77777777" w:rsidR="00875AE3" w:rsidRPr="00875AE3" w:rsidRDefault="00875AE3" w:rsidP="00875AE3">
            <w:pPr>
              <w:jc w:val="center"/>
            </w:pPr>
            <w:r w:rsidRPr="00875AE3">
              <w:t>0</w:t>
            </w:r>
          </w:p>
        </w:tc>
      </w:tr>
      <w:tr w:rsidR="00875AE3" w:rsidRPr="00875AE3" w14:paraId="06647133" w14:textId="77777777" w:rsidTr="00F95151">
        <w:trPr>
          <w:trHeight w:val="495"/>
        </w:trPr>
        <w:tc>
          <w:tcPr>
            <w:tcW w:w="658" w:type="dxa"/>
            <w:shd w:val="clear" w:color="auto" w:fill="auto"/>
            <w:vAlign w:val="center"/>
            <w:hideMark/>
          </w:tcPr>
          <w:p w14:paraId="48B5CAA3" w14:textId="77777777" w:rsidR="00875AE3" w:rsidRPr="00875AE3" w:rsidRDefault="00875AE3" w:rsidP="00875AE3">
            <w:pPr>
              <w:jc w:val="center"/>
            </w:pPr>
            <w:r w:rsidRPr="00875AE3">
              <w:t>9</w:t>
            </w:r>
          </w:p>
        </w:tc>
        <w:tc>
          <w:tcPr>
            <w:tcW w:w="3878" w:type="dxa"/>
            <w:shd w:val="clear" w:color="auto" w:fill="auto"/>
            <w:vAlign w:val="center"/>
            <w:hideMark/>
          </w:tcPr>
          <w:p w14:paraId="012BAD1B" w14:textId="77777777" w:rsidR="00875AE3" w:rsidRPr="00875AE3" w:rsidRDefault="00875AE3" w:rsidP="00875AE3">
            <w:r w:rsidRPr="00875AE3">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39C88C7"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auto" w:fill="auto"/>
            <w:vAlign w:val="center"/>
          </w:tcPr>
          <w:p w14:paraId="2737F4F7"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28BD6F52" w14:textId="77777777" w:rsidR="00875AE3" w:rsidRPr="00875AE3" w:rsidRDefault="00875AE3" w:rsidP="00875AE3">
            <w:pPr>
              <w:jc w:val="center"/>
            </w:pPr>
            <w:r w:rsidRPr="00875AE3">
              <w:t>0</w:t>
            </w:r>
          </w:p>
        </w:tc>
      </w:tr>
      <w:tr w:rsidR="00875AE3" w:rsidRPr="00875AE3" w14:paraId="1C7CFEA8" w14:textId="77777777" w:rsidTr="00F95151">
        <w:trPr>
          <w:cantSplit/>
          <w:trHeight w:val="488"/>
        </w:trPr>
        <w:tc>
          <w:tcPr>
            <w:tcW w:w="658" w:type="dxa"/>
            <w:shd w:val="clear" w:color="auto" w:fill="auto"/>
            <w:vAlign w:val="center"/>
            <w:hideMark/>
          </w:tcPr>
          <w:p w14:paraId="56576989" w14:textId="77777777" w:rsidR="00875AE3" w:rsidRPr="00875AE3" w:rsidRDefault="00875AE3" w:rsidP="00875AE3">
            <w:pPr>
              <w:jc w:val="center"/>
            </w:pPr>
            <w:r w:rsidRPr="00875AE3">
              <w:t>10</w:t>
            </w:r>
          </w:p>
        </w:tc>
        <w:tc>
          <w:tcPr>
            <w:tcW w:w="3878" w:type="dxa"/>
            <w:shd w:val="clear" w:color="auto" w:fill="auto"/>
            <w:vAlign w:val="center"/>
            <w:hideMark/>
          </w:tcPr>
          <w:p w14:paraId="72789135" w14:textId="77777777" w:rsidR="00875AE3" w:rsidRPr="00875AE3" w:rsidRDefault="00875AE3" w:rsidP="00875AE3">
            <w:r w:rsidRPr="00875AE3">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16679E16"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auto" w:fill="auto"/>
            <w:vAlign w:val="center"/>
          </w:tcPr>
          <w:p w14:paraId="202860F9"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481D0606" w14:textId="77777777" w:rsidR="00875AE3" w:rsidRPr="00875AE3" w:rsidRDefault="00875AE3" w:rsidP="00875AE3">
            <w:pPr>
              <w:jc w:val="center"/>
            </w:pPr>
            <w:r w:rsidRPr="00875AE3">
              <w:t>0</w:t>
            </w:r>
          </w:p>
        </w:tc>
      </w:tr>
      <w:tr w:rsidR="00875AE3" w:rsidRPr="00875AE3" w14:paraId="1472F576" w14:textId="77777777" w:rsidTr="00F95151">
        <w:trPr>
          <w:trHeight w:val="337"/>
        </w:trPr>
        <w:tc>
          <w:tcPr>
            <w:tcW w:w="658" w:type="dxa"/>
            <w:shd w:val="clear" w:color="auto" w:fill="auto"/>
            <w:vAlign w:val="center"/>
            <w:hideMark/>
          </w:tcPr>
          <w:p w14:paraId="02422AC8" w14:textId="77777777" w:rsidR="00875AE3" w:rsidRPr="00875AE3" w:rsidRDefault="00875AE3" w:rsidP="00875AE3">
            <w:pPr>
              <w:jc w:val="center"/>
            </w:pPr>
            <w:r w:rsidRPr="00875AE3">
              <w:t>11</w:t>
            </w:r>
          </w:p>
        </w:tc>
        <w:tc>
          <w:tcPr>
            <w:tcW w:w="3878" w:type="dxa"/>
            <w:shd w:val="clear" w:color="auto" w:fill="auto"/>
            <w:vAlign w:val="center"/>
            <w:hideMark/>
          </w:tcPr>
          <w:p w14:paraId="3F6FF387" w14:textId="77777777" w:rsidR="00875AE3" w:rsidRPr="00875AE3" w:rsidRDefault="00875AE3" w:rsidP="00875AE3">
            <w:r w:rsidRPr="00875AE3">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4DE56B7" w14:textId="77777777" w:rsidR="00875AE3" w:rsidRPr="00875AE3" w:rsidRDefault="00875AE3" w:rsidP="00875AE3">
            <w:pPr>
              <w:jc w:val="center"/>
              <w:rPr>
                <w:color w:val="000000"/>
              </w:rPr>
            </w:pPr>
            <w:r w:rsidRPr="00875AE3">
              <w:rPr>
                <w:color w:val="000000"/>
              </w:rPr>
              <w:t>915 529</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B17EB4" w14:textId="77777777" w:rsidR="00875AE3" w:rsidRPr="00875AE3" w:rsidRDefault="00875AE3" w:rsidP="00875AE3">
            <w:pPr>
              <w:jc w:val="center"/>
              <w:rPr>
                <w:color w:val="000000"/>
              </w:rPr>
            </w:pPr>
            <w:r w:rsidRPr="00875AE3">
              <w:rPr>
                <w:color w:val="000000"/>
              </w:rPr>
              <w:t>710 482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567929" w14:textId="77777777" w:rsidR="00875AE3" w:rsidRPr="00875AE3" w:rsidRDefault="00875AE3" w:rsidP="00875AE3">
            <w:pPr>
              <w:jc w:val="center"/>
              <w:rPr>
                <w:color w:val="000000"/>
              </w:rPr>
            </w:pPr>
            <w:r w:rsidRPr="00875AE3">
              <w:rPr>
                <w:color w:val="000000"/>
              </w:rPr>
              <w:t>-205 047</w:t>
            </w:r>
          </w:p>
        </w:tc>
      </w:tr>
    </w:tbl>
    <w:p w14:paraId="193F61FF" w14:textId="77777777" w:rsidR="00875AE3" w:rsidRPr="00875AE3" w:rsidRDefault="00875AE3" w:rsidP="00875AE3">
      <w:pPr>
        <w:tabs>
          <w:tab w:val="left" w:pos="1890"/>
        </w:tabs>
        <w:ind w:firstLine="720"/>
        <w:jc w:val="both"/>
      </w:pPr>
    </w:p>
    <w:p w14:paraId="2F9F3AF8" w14:textId="77777777" w:rsidR="00875AE3" w:rsidRPr="00875AE3" w:rsidRDefault="00875AE3" w:rsidP="00875AE3">
      <w:pPr>
        <w:tabs>
          <w:tab w:val="left" w:pos="1890"/>
        </w:tabs>
        <w:ind w:firstLine="720"/>
        <w:jc w:val="both"/>
      </w:pPr>
      <w:r w:rsidRPr="00875AE3">
        <w:br w:type="page"/>
      </w:r>
      <w:r w:rsidRPr="00875AE3">
        <w:lastRenderedPageBreak/>
        <w:t xml:space="preserve">Расчет необходимой валовой выручки произведен в соответствии </w:t>
      </w:r>
      <w:r w:rsidRPr="00875AE3">
        <w:br/>
        <w:t xml:space="preserve">с Методическими указаниями по расчету регулируемых цен (тарифов) </w:t>
      </w:r>
      <w:r w:rsidRPr="00875AE3">
        <w:br/>
        <w:t xml:space="preserve">в сфере теплоснабжения, утвержденными Приказом ФСТ России </w:t>
      </w:r>
      <w:r w:rsidRPr="00875AE3">
        <w:br/>
        <w:t>от 13.06.2013 № 760-э.</w:t>
      </w:r>
    </w:p>
    <w:p w14:paraId="0AA612F0" w14:textId="77777777" w:rsidR="00875AE3" w:rsidRPr="00875AE3" w:rsidRDefault="00875AE3" w:rsidP="00875AE3">
      <w:pPr>
        <w:tabs>
          <w:tab w:val="left" w:pos="1890"/>
        </w:tabs>
        <w:ind w:firstLine="720"/>
        <w:jc w:val="both"/>
      </w:pPr>
    </w:p>
    <w:p w14:paraId="203148AC" w14:textId="77777777" w:rsidR="00875AE3" w:rsidRPr="00875AE3" w:rsidRDefault="00875AE3" w:rsidP="00875AE3">
      <w:pPr>
        <w:keepNext/>
        <w:spacing w:line="360" w:lineRule="auto"/>
        <w:jc w:val="center"/>
        <w:outlineLvl w:val="1"/>
        <w:rPr>
          <w:b/>
          <w:sz w:val="28"/>
          <w:szCs w:val="20"/>
        </w:rPr>
      </w:pPr>
      <w:bookmarkStart w:id="151" w:name="_Toc24891747"/>
      <w:bookmarkStart w:id="152" w:name="_Toc21094971"/>
      <w:r w:rsidRPr="00875AE3">
        <w:rPr>
          <w:b/>
          <w:sz w:val="28"/>
          <w:szCs w:val="20"/>
        </w:rPr>
        <w:t>Тарифы МКП ОГО «Теплоэнерго» на тепловую энергию</w:t>
      </w:r>
      <w:bookmarkEnd w:id="151"/>
      <w:r w:rsidRPr="00875AE3">
        <w:rPr>
          <w:b/>
          <w:sz w:val="28"/>
          <w:szCs w:val="20"/>
        </w:rPr>
        <w:t xml:space="preserve"> на 2023 год </w:t>
      </w:r>
      <w:bookmarkEnd w:id="152"/>
    </w:p>
    <w:p w14:paraId="1DBDACE7" w14:textId="77777777" w:rsidR="00875AE3" w:rsidRPr="00875AE3" w:rsidRDefault="00875AE3" w:rsidP="00875AE3">
      <w:pPr>
        <w:ind w:firstLine="851"/>
        <w:jc w:val="both"/>
      </w:pPr>
    </w:p>
    <w:p w14:paraId="109ED929" w14:textId="77777777" w:rsidR="00875AE3" w:rsidRPr="00875AE3" w:rsidRDefault="00875AE3" w:rsidP="00875AE3">
      <w:pPr>
        <w:ind w:firstLine="709"/>
        <w:jc w:val="both"/>
      </w:pPr>
      <w:r w:rsidRPr="00875AE3">
        <w:t>Тарифы на тепловую энергию, реализуемую на потребительском рынке, на основании скорректированной необходимой валовой выручки на 2023 год рассчитаны следующим образом:</w:t>
      </w:r>
    </w:p>
    <w:p w14:paraId="38FDB90F" w14:textId="77777777" w:rsidR="00875AE3" w:rsidRPr="00875AE3" w:rsidRDefault="00875AE3" w:rsidP="00875AE3">
      <w:pPr>
        <w:numPr>
          <w:ilvl w:val="0"/>
          <w:numId w:val="37"/>
        </w:numPr>
        <w:ind w:left="8080" w:right="-1" w:hanging="1778"/>
        <w:jc w:val="right"/>
      </w:pPr>
    </w:p>
    <w:tbl>
      <w:tblPr>
        <w:tblW w:w="9493" w:type="dxa"/>
        <w:tblInd w:w="113" w:type="dxa"/>
        <w:tblLook w:val="04A0" w:firstRow="1" w:lastRow="0" w:firstColumn="1" w:lastColumn="0" w:noHBand="0" w:noVBand="1"/>
      </w:tblPr>
      <w:tblGrid>
        <w:gridCol w:w="2263"/>
        <w:gridCol w:w="2127"/>
        <w:gridCol w:w="1984"/>
        <w:gridCol w:w="1276"/>
        <w:gridCol w:w="1843"/>
      </w:tblGrid>
      <w:tr w:rsidR="00875AE3" w:rsidRPr="00875AE3" w14:paraId="23C28ED3" w14:textId="77777777" w:rsidTr="00F95151">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B15301" w14:textId="77777777" w:rsidR="00875AE3" w:rsidRPr="00875AE3" w:rsidRDefault="00875AE3" w:rsidP="00875AE3">
            <w:pPr>
              <w:jc w:val="center"/>
              <w:rPr>
                <w:b/>
                <w:bCs/>
              </w:rPr>
            </w:pPr>
            <w:r w:rsidRPr="00875AE3">
              <w:rPr>
                <w:b/>
                <w:bCs/>
              </w:rPr>
              <w:t>2023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5CA5668" w14:textId="77777777" w:rsidR="00875AE3" w:rsidRPr="00875AE3" w:rsidRDefault="00875AE3" w:rsidP="00875AE3">
            <w:pPr>
              <w:jc w:val="center"/>
            </w:pPr>
            <w:r w:rsidRPr="00875AE3">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E61B629" w14:textId="77777777" w:rsidR="00875AE3" w:rsidRPr="00875AE3" w:rsidRDefault="00875AE3" w:rsidP="00875AE3">
            <w:pPr>
              <w:jc w:val="center"/>
            </w:pPr>
            <w:r w:rsidRPr="00875AE3">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962FB2" w14:textId="77777777" w:rsidR="00875AE3" w:rsidRPr="00875AE3" w:rsidRDefault="00875AE3" w:rsidP="00875AE3">
            <w:pPr>
              <w:jc w:val="center"/>
            </w:pPr>
            <w:r w:rsidRPr="00875AE3">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DB0693F" w14:textId="77777777" w:rsidR="00875AE3" w:rsidRPr="00875AE3" w:rsidRDefault="00875AE3" w:rsidP="00875AE3">
            <w:pPr>
              <w:jc w:val="center"/>
            </w:pPr>
            <w:r w:rsidRPr="00875AE3">
              <w:t>НВВ</w:t>
            </w:r>
          </w:p>
        </w:tc>
      </w:tr>
      <w:tr w:rsidR="00875AE3" w:rsidRPr="00875AE3" w14:paraId="06477779" w14:textId="77777777" w:rsidTr="00F95151">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79EDEEB8" w14:textId="77777777" w:rsidR="00875AE3" w:rsidRPr="00875AE3" w:rsidRDefault="00875AE3" w:rsidP="00875AE3">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37EC0048" w14:textId="77777777" w:rsidR="00875AE3" w:rsidRPr="00875AE3" w:rsidRDefault="00875AE3" w:rsidP="00875AE3">
            <w:pPr>
              <w:jc w:val="center"/>
            </w:pPr>
            <w:r w:rsidRPr="00875AE3">
              <w:t>тыс. Гкал</w:t>
            </w:r>
          </w:p>
        </w:tc>
        <w:tc>
          <w:tcPr>
            <w:tcW w:w="1984" w:type="dxa"/>
            <w:tcBorders>
              <w:top w:val="nil"/>
              <w:left w:val="nil"/>
              <w:bottom w:val="single" w:sz="4" w:space="0" w:color="auto"/>
              <w:right w:val="single" w:sz="4" w:space="0" w:color="auto"/>
            </w:tcBorders>
            <w:shd w:val="clear" w:color="auto" w:fill="auto"/>
            <w:vAlign w:val="center"/>
            <w:hideMark/>
          </w:tcPr>
          <w:p w14:paraId="73D3924F" w14:textId="77777777" w:rsidR="00875AE3" w:rsidRPr="00875AE3" w:rsidRDefault="00875AE3" w:rsidP="00875AE3">
            <w:pPr>
              <w:jc w:val="center"/>
            </w:pPr>
            <w:r w:rsidRPr="00875AE3">
              <w:t>руб./Гкал</w:t>
            </w:r>
          </w:p>
        </w:tc>
        <w:tc>
          <w:tcPr>
            <w:tcW w:w="1276" w:type="dxa"/>
            <w:tcBorders>
              <w:top w:val="nil"/>
              <w:left w:val="nil"/>
              <w:bottom w:val="single" w:sz="4" w:space="0" w:color="auto"/>
              <w:right w:val="single" w:sz="4" w:space="0" w:color="auto"/>
            </w:tcBorders>
            <w:shd w:val="clear" w:color="auto" w:fill="auto"/>
            <w:vAlign w:val="center"/>
            <w:hideMark/>
          </w:tcPr>
          <w:p w14:paraId="16A0DDD5" w14:textId="77777777" w:rsidR="00875AE3" w:rsidRPr="00875AE3" w:rsidRDefault="00875AE3" w:rsidP="00875AE3">
            <w:pPr>
              <w:jc w:val="center"/>
            </w:pPr>
            <w:r w:rsidRPr="00875AE3">
              <w:t>%</w:t>
            </w:r>
          </w:p>
        </w:tc>
        <w:tc>
          <w:tcPr>
            <w:tcW w:w="1843" w:type="dxa"/>
            <w:tcBorders>
              <w:top w:val="nil"/>
              <w:left w:val="nil"/>
              <w:bottom w:val="single" w:sz="4" w:space="0" w:color="auto"/>
              <w:right w:val="single" w:sz="4" w:space="0" w:color="auto"/>
            </w:tcBorders>
            <w:shd w:val="clear" w:color="auto" w:fill="auto"/>
            <w:vAlign w:val="center"/>
            <w:hideMark/>
          </w:tcPr>
          <w:p w14:paraId="346AF50B" w14:textId="77777777" w:rsidR="00875AE3" w:rsidRPr="00875AE3" w:rsidRDefault="00875AE3" w:rsidP="00875AE3">
            <w:pPr>
              <w:jc w:val="center"/>
            </w:pPr>
            <w:r w:rsidRPr="00875AE3">
              <w:t>тыс. руб.</w:t>
            </w:r>
          </w:p>
        </w:tc>
      </w:tr>
      <w:tr w:rsidR="00875AE3" w:rsidRPr="00875AE3" w14:paraId="3F8E6994" w14:textId="77777777" w:rsidTr="00F95151">
        <w:trPr>
          <w:trHeight w:val="73"/>
        </w:trPr>
        <w:tc>
          <w:tcPr>
            <w:tcW w:w="2263" w:type="dxa"/>
            <w:tcBorders>
              <w:top w:val="nil"/>
              <w:left w:val="nil"/>
              <w:bottom w:val="single" w:sz="4" w:space="0" w:color="auto"/>
              <w:right w:val="nil"/>
            </w:tcBorders>
            <w:shd w:val="clear" w:color="auto" w:fill="auto"/>
            <w:vAlign w:val="center"/>
            <w:hideMark/>
          </w:tcPr>
          <w:p w14:paraId="7EBF1394" w14:textId="77777777" w:rsidR="00875AE3" w:rsidRPr="00875AE3" w:rsidRDefault="00875AE3" w:rsidP="00875AE3">
            <w:pPr>
              <w:jc w:val="center"/>
            </w:pPr>
          </w:p>
        </w:tc>
        <w:tc>
          <w:tcPr>
            <w:tcW w:w="2127" w:type="dxa"/>
            <w:tcBorders>
              <w:top w:val="nil"/>
              <w:left w:val="nil"/>
              <w:bottom w:val="single" w:sz="4" w:space="0" w:color="auto"/>
              <w:right w:val="nil"/>
            </w:tcBorders>
            <w:shd w:val="clear" w:color="auto" w:fill="auto"/>
            <w:vAlign w:val="center"/>
            <w:hideMark/>
          </w:tcPr>
          <w:p w14:paraId="035EFE92" w14:textId="77777777" w:rsidR="00875AE3" w:rsidRPr="00875AE3" w:rsidRDefault="00875AE3" w:rsidP="00875AE3">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6E58C66E" w14:textId="77777777" w:rsidR="00875AE3" w:rsidRPr="00875AE3" w:rsidRDefault="00875AE3" w:rsidP="00875AE3">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5EC16E48" w14:textId="77777777" w:rsidR="00875AE3" w:rsidRPr="00875AE3" w:rsidRDefault="00875AE3" w:rsidP="00875AE3">
            <w:pPr>
              <w:jc w:val="center"/>
              <w:rPr>
                <w:highlight w:val="yellow"/>
              </w:rPr>
            </w:pPr>
          </w:p>
        </w:tc>
        <w:tc>
          <w:tcPr>
            <w:tcW w:w="1843" w:type="dxa"/>
            <w:tcBorders>
              <w:top w:val="nil"/>
              <w:left w:val="nil"/>
              <w:bottom w:val="single" w:sz="4" w:space="0" w:color="auto"/>
              <w:right w:val="nil"/>
            </w:tcBorders>
            <w:shd w:val="clear" w:color="auto" w:fill="auto"/>
            <w:hideMark/>
          </w:tcPr>
          <w:p w14:paraId="3DB0B7F8" w14:textId="77777777" w:rsidR="00875AE3" w:rsidRPr="00875AE3" w:rsidRDefault="00875AE3" w:rsidP="00875AE3">
            <w:pPr>
              <w:jc w:val="center"/>
              <w:rPr>
                <w:highlight w:val="yellow"/>
              </w:rPr>
            </w:pPr>
          </w:p>
        </w:tc>
      </w:tr>
      <w:tr w:rsidR="00875AE3" w:rsidRPr="00875AE3" w14:paraId="07F0B192" w14:textId="77777777" w:rsidTr="00F95151">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5752D5A" w14:textId="77777777" w:rsidR="00875AE3" w:rsidRPr="00875AE3" w:rsidRDefault="00875AE3" w:rsidP="00875AE3">
            <w:pPr>
              <w:jc w:val="center"/>
              <w:rPr>
                <w:b/>
                <w:bCs/>
              </w:rPr>
            </w:pPr>
            <w:r w:rsidRPr="00875AE3">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9C6B1" w14:textId="77777777" w:rsidR="00875AE3" w:rsidRPr="00875AE3" w:rsidRDefault="00875AE3" w:rsidP="00875AE3">
            <w:pPr>
              <w:jc w:val="center"/>
              <w:rPr>
                <w:b/>
                <w:bCs/>
                <w:color w:val="000000"/>
              </w:rPr>
            </w:pPr>
            <w:r w:rsidRPr="00875AE3">
              <w:rPr>
                <w:b/>
                <w:bCs/>
                <w:color w:val="000000"/>
              </w:rPr>
              <w:t>232,490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E28247C" w14:textId="77777777" w:rsidR="00875AE3" w:rsidRPr="00875AE3" w:rsidRDefault="00875AE3" w:rsidP="00875AE3">
            <w:pPr>
              <w:jc w:val="center"/>
              <w:rPr>
                <w:b/>
                <w:bCs/>
                <w:color w:val="000000"/>
              </w:rPr>
            </w:pPr>
            <w:r w:rsidRPr="00875AE3">
              <w:rPr>
                <w:b/>
                <w:bCs/>
                <w:color w:val="000000"/>
              </w:rPr>
              <w:t>3 055,97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0C54A8" w14:textId="77777777" w:rsidR="00875AE3" w:rsidRPr="00875AE3" w:rsidRDefault="00875AE3" w:rsidP="00875AE3">
            <w:pPr>
              <w:jc w:val="center"/>
              <w:rPr>
                <w:b/>
                <w:bCs/>
                <w:color w:val="000000"/>
              </w:rPr>
            </w:pPr>
            <w:r w:rsidRPr="00875AE3">
              <w:rPr>
                <w:b/>
                <w:bCs/>
                <w:color w:val="000000"/>
              </w:rPr>
              <w:t>15,66%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187FEF" w14:textId="77777777" w:rsidR="00875AE3" w:rsidRPr="00875AE3" w:rsidRDefault="00875AE3" w:rsidP="00875AE3">
            <w:pPr>
              <w:jc w:val="center"/>
              <w:rPr>
                <w:b/>
                <w:bCs/>
                <w:color w:val="000000"/>
              </w:rPr>
            </w:pPr>
            <w:r w:rsidRPr="00875AE3">
              <w:rPr>
                <w:b/>
                <w:bCs/>
                <w:color w:val="000000"/>
              </w:rPr>
              <w:t>710 482</w:t>
            </w:r>
          </w:p>
        </w:tc>
      </w:tr>
    </w:tbl>
    <w:p w14:paraId="37D8D4ED" w14:textId="77777777" w:rsidR="00875AE3" w:rsidRPr="00875AE3" w:rsidRDefault="00875AE3" w:rsidP="00875AE3">
      <w:bookmarkStart w:id="153" w:name="_Hlk118103610"/>
    </w:p>
    <w:p w14:paraId="146D6C5B" w14:textId="77777777" w:rsidR="00875AE3" w:rsidRPr="00875AE3" w:rsidRDefault="00875AE3" w:rsidP="00875AE3">
      <w:pPr>
        <w:ind w:firstLine="709"/>
        <w:jc w:val="both"/>
      </w:pPr>
      <w:bookmarkStart w:id="154" w:name="_Hlk118981128"/>
      <w:r w:rsidRPr="00875AE3">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w:t>
      </w:r>
      <w:r w:rsidRPr="00875AE3">
        <w:br/>
        <w:t>с 1 декабря 2022.</w:t>
      </w:r>
    </w:p>
    <w:bookmarkEnd w:id="153"/>
    <w:bookmarkEnd w:id="154"/>
    <w:p w14:paraId="44E293E2" w14:textId="77777777" w:rsidR="00875AE3" w:rsidRPr="00875AE3" w:rsidRDefault="00875AE3" w:rsidP="00875AE3"/>
    <w:p w14:paraId="4350211D" w14:textId="77777777" w:rsidR="00875AE3" w:rsidRPr="00875AE3" w:rsidRDefault="00875AE3" w:rsidP="00875AE3">
      <w:pPr>
        <w:ind w:firstLine="709"/>
        <w:jc w:val="both"/>
      </w:pPr>
    </w:p>
    <w:p w14:paraId="74133178" w14:textId="77777777" w:rsidR="00875AE3" w:rsidRPr="00875AE3" w:rsidRDefault="00875AE3" w:rsidP="00875AE3">
      <w:pPr>
        <w:keepNext/>
        <w:spacing w:line="360" w:lineRule="auto"/>
        <w:jc w:val="center"/>
        <w:outlineLvl w:val="1"/>
        <w:rPr>
          <w:b/>
          <w:sz w:val="28"/>
          <w:szCs w:val="20"/>
        </w:rPr>
      </w:pPr>
      <w:r w:rsidRPr="00875AE3">
        <w:rPr>
          <w:b/>
          <w:sz w:val="28"/>
          <w:szCs w:val="20"/>
        </w:rPr>
        <w:br w:type="page"/>
      </w:r>
      <w:r w:rsidRPr="00875AE3">
        <w:rPr>
          <w:b/>
          <w:sz w:val="28"/>
          <w:szCs w:val="20"/>
        </w:rPr>
        <w:lastRenderedPageBreak/>
        <w:t>Расчет тарифов МКП ОГО «Теплоэнерго» на горячую воду в закрытой системе горячего водоснабжения</w:t>
      </w:r>
    </w:p>
    <w:p w14:paraId="1F5DC3EE" w14:textId="77777777" w:rsidR="00875AE3" w:rsidRPr="00875AE3" w:rsidRDefault="00875AE3" w:rsidP="00875AE3">
      <w:pPr>
        <w:ind w:firstLine="709"/>
        <w:jc w:val="both"/>
      </w:pPr>
    </w:p>
    <w:p w14:paraId="6B323456" w14:textId="77777777" w:rsidR="00875AE3" w:rsidRPr="00875AE3" w:rsidRDefault="00875AE3" w:rsidP="00875AE3">
      <w:pPr>
        <w:ind w:firstLine="709"/>
        <w:jc w:val="both"/>
      </w:pPr>
      <w:r w:rsidRPr="00875AE3">
        <w:t xml:space="preserve">Предприятие МКП ОГО «Теплоэнерго» предоставляет коммунальную услугу по горячему водоснабжению на территории Осинниковского городского округа, используя закрытую систему горячего водоснабжения. </w:t>
      </w:r>
    </w:p>
    <w:p w14:paraId="000EADE6" w14:textId="77777777" w:rsidR="00875AE3" w:rsidRPr="00875AE3" w:rsidRDefault="00875AE3" w:rsidP="00875AE3">
      <w:pPr>
        <w:tabs>
          <w:tab w:val="left" w:pos="0"/>
          <w:tab w:val="left" w:pos="9900"/>
        </w:tabs>
        <w:ind w:right="-1" w:firstLine="709"/>
        <w:jc w:val="both"/>
        <w:rPr>
          <w:color w:val="000000"/>
        </w:rPr>
      </w:pPr>
      <w:r w:rsidRPr="00875AE3">
        <w:rPr>
          <w:color w:val="000000"/>
        </w:rPr>
        <w:t xml:space="preserve">В соответствии с п. 9 ст. 32 Федерального закона от 07.12.2011№ 416-ФЗ (ред. от 01.07.2021)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w:t>
      </w:r>
      <w:r w:rsidRPr="00875AE3">
        <w:rPr>
          <w:color w:val="000000"/>
        </w:rPr>
        <w:br/>
        <w:t>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4E31FE56" w14:textId="77777777" w:rsidR="00875AE3" w:rsidRPr="00875AE3" w:rsidRDefault="00875AE3" w:rsidP="00875AE3">
      <w:pPr>
        <w:ind w:firstLine="709"/>
        <w:jc w:val="both"/>
      </w:pPr>
      <w:r w:rsidRPr="00875AE3">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875AE3">
        <w:br/>
        <w:t xml:space="preserve">от 27.12.2013 № 1746-э, анализ экономически обоснованных расходов </w:t>
      </w:r>
      <w:r w:rsidRPr="00875AE3">
        <w:br/>
        <w:t xml:space="preserve">по статьям затрат и прибыли, также расчет необходимой валовой выручку </w:t>
      </w:r>
      <w:r w:rsidRPr="00875AE3">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6EF70268" w14:textId="77777777" w:rsidR="00875AE3" w:rsidRPr="00875AE3" w:rsidRDefault="00875AE3" w:rsidP="00875AE3">
      <w:pPr>
        <w:ind w:firstLine="709"/>
        <w:jc w:val="both"/>
        <w:rPr>
          <w:bCs/>
        </w:rPr>
      </w:pPr>
    </w:p>
    <w:p w14:paraId="15243D1B" w14:textId="77777777" w:rsidR="00875AE3" w:rsidRPr="00875AE3" w:rsidRDefault="00875AE3" w:rsidP="00875AE3">
      <w:pPr>
        <w:numPr>
          <w:ilvl w:val="1"/>
          <w:numId w:val="39"/>
        </w:numPr>
        <w:rPr>
          <w:rFonts w:eastAsia="Calibri"/>
          <w:b/>
        </w:rPr>
      </w:pPr>
      <w:r w:rsidRPr="00875AE3">
        <w:rPr>
          <w:rFonts w:eastAsia="Calibri"/>
        </w:rPr>
        <w:t xml:space="preserve"> </w:t>
      </w:r>
      <w:r w:rsidRPr="00875AE3">
        <w:rPr>
          <w:rFonts w:eastAsia="Calibri"/>
          <w:b/>
        </w:rPr>
        <w:t>Компонент на холодную воду</w:t>
      </w:r>
    </w:p>
    <w:p w14:paraId="2A48E8E3" w14:textId="77777777" w:rsidR="00875AE3" w:rsidRPr="00875AE3" w:rsidRDefault="00875AE3" w:rsidP="00875AE3">
      <w:pPr>
        <w:snapToGrid w:val="0"/>
        <w:rPr>
          <w:lang w:eastAsia="en-US"/>
        </w:rPr>
      </w:pPr>
    </w:p>
    <w:p w14:paraId="4A1B0928" w14:textId="77777777" w:rsidR="00875AE3" w:rsidRPr="00875AE3" w:rsidRDefault="00875AE3" w:rsidP="00875AE3">
      <w:pPr>
        <w:ind w:firstLine="709"/>
        <w:jc w:val="both"/>
        <w:rPr>
          <w:bCs/>
        </w:rPr>
      </w:pPr>
      <w:r w:rsidRPr="00875AE3">
        <w:rPr>
          <w:bCs/>
        </w:rPr>
        <w:t>Значение компонента на холодную воду рассчитывается исходя</w:t>
      </w:r>
      <w:r w:rsidRPr="00875AE3">
        <w:rPr>
          <w:bCs/>
        </w:rPr>
        <w:br/>
        <w:t>из тарифа (тарифов) на питьевую воду (питьевое водоснабжение) по формуле:</w:t>
      </w:r>
    </w:p>
    <w:p w14:paraId="0A3B2252" w14:textId="77777777" w:rsidR="00875AE3" w:rsidRPr="00875AE3" w:rsidRDefault="00875AE3" w:rsidP="00875AE3">
      <w:pPr>
        <w:ind w:firstLine="709"/>
        <w:jc w:val="both"/>
        <w:rPr>
          <w:bCs/>
        </w:rPr>
      </w:pPr>
      <w:r w:rsidRPr="00875AE3">
        <w:rPr>
          <w:bCs/>
          <w:noProof/>
        </w:rPr>
        <w:drawing>
          <wp:inline distT="0" distB="0" distL="0" distR="0" wp14:anchorId="450A6A6F" wp14:editId="3BA2007D">
            <wp:extent cx="803275" cy="3460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3275" cy="346075"/>
                    </a:xfrm>
                    <a:prstGeom prst="rect">
                      <a:avLst/>
                    </a:prstGeom>
                    <a:noFill/>
                    <a:ln>
                      <a:noFill/>
                    </a:ln>
                  </pic:spPr>
                </pic:pic>
              </a:graphicData>
            </a:graphic>
          </wp:inline>
        </w:drawing>
      </w:r>
      <w:r w:rsidRPr="00875AE3">
        <w:rPr>
          <w:bCs/>
        </w:rPr>
        <w:t xml:space="preserve">, </w:t>
      </w:r>
    </w:p>
    <w:p w14:paraId="19A04EA7" w14:textId="77777777" w:rsidR="00875AE3" w:rsidRPr="00875AE3" w:rsidRDefault="00875AE3" w:rsidP="00875AE3">
      <w:pPr>
        <w:ind w:firstLine="709"/>
        <w:jc w:val="both"/>
        <w:rPr>
          <w:bCs/>
        </w:rPr>
      </w:pPr>
      <w:r w:rsidRPr="00875AE3">
        <w:rPr>
          <w:bCs/>
        </w:rPr>
        <w:t>где:</w:t>
      </w:r>
    </w:p>
    <w:p w14:paraId="35F60C40" w14:textId="77777777" w:rsidR="00875AE3" w:rsidRPr="00875AE3" w:rsidRDefault="00875AE3" w:rsidP="00875AE3">
      <w:pPr>
        <w:ind w:firstLine="709"/>
        <w:jc w:val="both"/>
        <w:rPr>
          <w:bCs/>
        </w:rPr>
      </w:pPr>
      <w:r w:rsidRPr="00875AE3">
        <w:rPr>
          <w:bCs/>
          <w:noProof/>
        </w:rPr>
        <w:drawing>
          <wp:inline distT="0" distB="0" distL="0" distR="0" wp14:anchorId="50F97EEB" wp14:editId="0E86F077">
            <wp:extent cx="346075" cy="3460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sidRPr="00875AE3">
        <w:rPr>
          <w:bCs/>
        </w:rPr>
        <w:t xml:space="preserve"> - компонент на холодную воду i-той регулируемой организации, руб./куб. м;</w:t>
      </w:r>
    </w:p>
    <w:p w14:paraId="3B40B3D7" w14:textId="77777777" w:rsidR="00875AE3" w:rsidRPr="00875AE3" w:rsidRDefault="00875AE3" w:rsidP="00875AE3">
      <w:pPr>
        <w:ind w:firstLine="709"/>
        <w:jc w:val="both"/>
        <w:rPr>
          <w:bCs/>
        </w:rPr>
      </w:pPr>
      <w:r w:rsidRPr="00875AE3">
        <w:rPr>
          <w:bCs/>
          <w:noProof/>
        </w:rPr>
        <w:drawing>
          <wp:inline distT="0" distB="0" distL="0" distR="0" wp14:anchorId="69C3B8B4" wp14:editId="1491C96E">
            <wp:extent cx="346075" cy="3460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sidRPr="00875AE3">
        <w:rPr>
          <w:bCs/>
        </w:rPr>
        <w:t xml:space="preserve"> - тариф на питьевую воду (питьевое водоснабжение), рассчитанный в соответствии с </w:t>
      </w:r>
      <w:hyperlink r:id="rId46" w:history="1">
        <w:r w:rsidRPr="00875AE3">
          <w:rPr>
            <w:bCs/>
            <w:color w:val="000000"/>
            <w:u w:val="single"/>
          </w:rPr>
          <w:t>главами VIII</w:t>
        </w:r>
      </w:hyperlink>
      <w:r w:rsidRPr="00875AE3">
        <w:rPr>
          <w:bCs/>
          <w:color w:val="000000"/>
        </w:rPr>
        <w:t xml:space="preserve">, </w:t>
      </w:r>
      <w:hyperlink r:id="rId47" w:history="1">
        <w:r w:rsidRPr="00875AE3">
          <w:rPr>
            <w:bCs/>
            <w:color w:val="000000"/>
            <w:u w:val="single"/>
          </w:rPr>
          <w:t>VIII.I</w:t>
        </w:r>
      </w:hyperlink>
      <w:r w:rsidRPr="00875AE3">
        <w:rPr>
          <w:bCs/>
        </w:rPr>
        <w:t xml:space="preserve"> настоящих Методических указаний, руб./куб. м.</w:t>
      </w:r>
    </w:p>
    <w:p w14:paraId="3C40089C" w14:textId="77777777" w:rsidR="00875AE3" w:rsidRPr="00875AE3" w:rsidRDefault="00875AE3" w:rsidP="00875AE3">
      <w:pPr>
        <w:ind w:firstLine="709"/>
        <w:jc w:val="both"/>
        <w:rPr>
          <w:bCs/>
        </w:rPr>
      </w:pPr>
      <w:r w:rsidRPr="00875AE3">
        <w:rPr>
          <w:bCs/>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48" w:history="1">
        <w:r w:rsidRPr="00875AE3">
          <w:rPr>
            <w:bCs/>
            <w:color w:val="000000"/>
            <w:u w:val="single"/>
          </w:rPr>
          <w:t>разделом IV</w:t>
        </w:r>
      </w:hyperlink>
      <w:r w:rsidRPr="00875AE3">
        <w:rPr>
          <w:bCs/>
        </w:rPr>
        <w:t xml:space="preserve"> настоящих Методических указаний, но не выше тарифа гарантирующей организации</w:t>
      </w:r>
      <w:r w:rsidRPr="00875AE3">
        <w:rPr>
          <w:bCs/>
        </w:rPr>
        <w:br/>
        <w:t>на питьевую воду (питьевое водоснабжение).</w:t>
      </w:r>
    </w:p>
    <w:p w14:paraId="7F9729C6" w14:textId="77777777" w:rsidR="00875AE3" w:rsidRPr="00875AE3" w:rsidRDefault="00875AE3" w:rsidP="00875AE3">
      <w:pPr>
        <w:ind w:firstLine="709"/>
        <w:jc w:val="both"/>
        <w:rPr>
          <w:bCs/>
        </w:rPr>
      </w:pPr>
    </w:p>
    <w:p w14:paraId="652AA0B7" w14:textId="77777777" w:rsidR="00875AE3" w:rsidRPr="00875AE3" w:rsidRDefault="00875AE3" w:rsidP="00875AE3">
      <w:pPr>
        <w:ind w:firstLine="709"/>
        <w:jc w:val="both"/>
        <w:rPr>
          <w:bCs/>
        </w:rPr>
      </w:pPr>
      <w:r w:rsidRPr="00875AE3">
        <w:rPr>
          <w:bCs/>
        </w:rPr>
        <w:t xml:space="preserve">Подпитка сети ГВС производится водой питьевого качества. Предприятие приобретает воду у ООО «Водоканал» (г. Калтан, г. Осинники), подогревает и поставляет на потребительский рынок в виде горячей воды. </w:t>
      </w:r>
    </w:p>
    <w:p w14:paraId="2F647C33" w14:textId="77777777" w:rsidR="00875AE3" w:rsidRPr="00875AE3" w:rsidRDefault="00875AE3" w:rsidP="00875AE3">
      <w:pPr>
        <w:ind w:firstLine="709"/>
        <w:jc w:val="both"/>
        <w:rPr>
          <w:bCs/>
        </w:rPr>
      </w:pPr>
      <w:r w:rsidRPr="00875AE3">
        <w:rPr>
          <w:bCs/>
        </w:rPr>
        <w:t>Значение компонента на холодную воду на 2023 год принято равным тарифу на питьевую воду, утвержденному постановлением Региональной энергетической комиссии Кузбасса от 17.08.2021 № 293 «О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Калтан, г. Осинники)» в части 2023 года» (стр. 23 экспертного заключения).</w:t>
      </w:r>
    </w:p>
    <w:p w14:paraId="3CFD83B3" w14:textId="77777777" w:rsidR="00875AE3" w:rsidRPr="00875AE3" w:rsidRDefault="00875AE3" w:rsidP="00875AE3">
      <w:pPr>
        <w:ind w:firstLine="709"/>
        <w:jc w:val="both"/>
        <w:rPr>
          <w:bCs/>
        </w:rPr>
      </w:pPr>
    </w:p>
    <w:p w14:paraId="64B23554" w14:textId="77777777" w:rsidR="00875AE3" w:rsidRPr="00875AE3" w:rsidRDefault="00875AE3" w:rsidP="00875AE3">
      <w:pPr>
        <w:numPr>
          <w:ilvl w:val="1"/>
          <w:numId w:val="39"/>
        </w:numPr>
        <w:jc w:val="both"/>
        <w:rPr>
          <w:b/>
          <w:bCs/>
        </w:rPr>
      </w:pPr>
      <w:r w:rsidRPr="00875AE3">
        <w:rPr>
          <w:b/>
          <w:bCs/>
        </w:rPr>
        <w:lastRenderedPageBreak/>
        <w:t>Компонент на тепловую энергию</w:t>
      </w:r>
    </w:p>
    <w:p w14:paraId="23B4C669" w14:textId="77777777" w:rsidR="00875AE3" w:rsidRPr="00875AE3" w:rsidRDefault="00875AE3" w:rsidP="00875AE3">
      <w:pPr>
        <w:jc w:val="both"/>
        <w:rPr>
          <w:bCs/>
        </w:rPr>
      </w:pPr>
    </w:p>
    <w:p w14:paraId="692C7D63" w14:textId="77777777" w:rsidR="00875AE3" w:rsidRPr="00875AE3" w:rsidRDefault="00875AE3" w:rsidP="00875AE3">
      <w:pPr>
        <w:ind w:firstLine="709"/>
        <w:jc w:val="both"/>
        <w:rPr>
          <w:bCs/>
        </w:rPr>
      </w:pPr>
      <w:r w:rsidRPr="00875AE3">
        <w:rPr>
          <w:bCs/>
        </w:rPr>
        <w:t>Значение компонента на тепловую энергию при использовании одноставочного тарифа на тепловую энергию определяется по формулам:</w:t>
      </w:r>
    </w:p>
    <w:p w14:paraId="6AD33799" w14:textId="77777777" w:rsidR="00875AE3" w:rsidRPr="00875AE3" w:rsidRDefault="00875AE3" w:rsidP="00875AE3">
      <w:pPr>
        <w:ind w:firstLine="709"/>
        <w:jc w:val="both"/>
        <w:rPr>
          <w:bCs/>
        </w:rPr>
      </w:pPr>
      <w:r w:rsidRPr="00875AE3">
        <w:rPr>
          <w:bCs/>
          <w:noProof/>
        </w:rPr>
        <w:drawing>
          <wp:inline distT="0" distB="0" distL="0" distR="0" wp14:anchorId="37E933FD" wp14:editId="087C3F24">
            <wp:extent cx="828040" cy="3460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8040" cy="346075"/>
                    </a:xfrm>
                    <a:prstGeom prst="rect">
                      <a:avLst/>
                    </a:prstGeom>
                    <a:noFill/>
                    <a:ln>
                      <a:noFill/>
                    </a:ln>
                  </pic:spPr>
                </pic:pic>
              </a:graphicData>
            </a:graphic>
          </wp:inline>
        </w:drawing>
      </w:r>
      <w:r w:rsidRPr="00875AE3">
        <w:rPr>
          <w:bCs/>
        </w:rPr>
        <w:t xml:space="preserve">, </w:t>
      </w:r>
    </w:p>
    <w:p w14:paraId="4408D35B" w14:textId="77777777" w:rsidR="00875AE3" w:rsidRPr="00875AE3" w:rsidRDefault="00875AE3" w:rsidP="00875AE3">
      <w:pPr>
        <w:ind w:firstLine="709"/>
        <w:jc w:val="both"/>
        <w:rPr>
          <w:bCs/>
        </w:rPr>
      </w:pPr>
      <w:r w:rsidRPr="00875AE3">
        <w:rPr>
          <w:bCs/>
        </w:rPr>
        <w:t xml:space="preserve">где: </w:t>
      </w:r>
      <w:r w:rsidRPr="00875AE3">
        <w:rPr>
          <w:bCs/>
          <w:noProof/>
        </w:rPr>
        <w:drawing>
          <wp:inline distT="0" distB="0" distL="0" distR="0" wp14:anchorId="218EED78" wp14:editId="0338E093">
            <wp:extent cx="346075" cy="3460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sidRPr="00875AE3">
        <w:rPr>
          <w:bCs/>
        </w:rPr>
        <w:t xml:space="preserve"> - компонент на тепловую энергию, руб./Гкал;</w:t>
      </w:r>
    </w:p>
    <w:p w14:paraId="21A11DC1" w14:textId="77777777" w:rsidR="00875AE3" w:rsidRPr="00875AE3" w:rsidRDefault="00875AE3" w:rsidP="00875AE3">
      <w:pPr>
        <w:ind w:firstLine="709"/>
        <w:jc w:val="both"/>
        <w:rPr>
          <w:bCs/>
        </w:rPr>
      </w:pPr>
      <w:r w:rsidRPr="00875AE3">
        <w:rPr>
          <w:bCs/>
          <w:noProof/>
        </w:rPr>
        <w:drawing>
          <wp:inline distT="0" distB="0" distL="0" distR="0" wp14:anchorId="380C21EC" wp14:editId="447E2F42">
            <wp:extent cx="333375" cy="346075"/>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346075"/>
                    </a:xfrm>
                    <a:prstGeom prst="rect">
                      <a:avLst/>
                    </a:prstGeom>
                    <a:noFill/>
                    <a:ln>
                      <a:noFill/>
                    </a:ln>
                  </pic:spPr>
                </pic:pic>
              </a:graphicData>
            </a:graphic>
          </wp:inline>
        </w:drawing>
      </w:r>
      <w:r w:rsidRPr="00875AE3">
        <w:rPr>
          <w:bCs/>
        </w:rPr>
        <w:t xml:space="preserve"> - тариф на тепловую энергию, руб./Гкал.</w:t>
      </w:r>
    </w:p>
    <w:p w14:paraId="3CFF4AD5" w14:textId="77777777" w:rsidR="00875AE3" w:rsidRPr="00875AE3" w:rsidRDefault="00875AE3" w:rsidP="00875AE3">
      <w:pPr>
        <w:ind w:firstLine="709"/>
        <w:jc w:val="both"/>
        <w:rPr>
          <w:bCs/>
        </w:rPr>
      </w:pPr>
    </w:p>
    <w:p w14:paraId="28E69F6D" w14:textId="77777777" w:rsidR="00875AE3" w:rsidRPr="00875AE3" w:rsidRDefault="00875AE3" w:rsidP="00875AE3">
      <w:pPr>
        <w:ind w:firstLine="709"/>
        <w:jc w:val="both"/>
      </w:pPr>
      <w:r w:rsidRPr="00875AE3">
        <w:rPr>
          <w:bCs/>
        </w:rPr>
        <w:t>Компонент на тепловую энергию для МКП ОГО «Теплоэнерго», реализуемую на потребительском рынке Осинниковского городского округа, установлен постановлением Региональной энергетической комиссии Кузбасса от __.11.2022 № ___</w:t>
      </w:r>
      <w:r w:rsidRPr="00875AE3">
        <w:t xml:space="preserve"> «</w:t>
      </w:r>
      <w:r w:rsidRPr="00875AE3">
        <w:rPr>
          <w:bCs/>
        </w:rPr>
        <w:t xml:space="preserve">О внесении изменений в постановление Региональной энергетической комиссии Кузбасса от 15.12.2020 № 577 «Об установлении МКП ОГО «Теплоэнерго» долгосрочных параметров регулирования </w:t>
      </w:r>
      <w:r w:rsidRPr="00875AE3">
        <w:rPr>
          <w:bCs/>
        </w:rPr>
        <w:br/>
        <w:t xml:space="preserve">и долгосрочных тарифов на тепловую энергию, реализуемую </w:t>
      </w:r>
      <w:r w:rsidRPr="00875AE3">
        <w:rPr>
          <w:bCs/>
        </w:rPr>
        <w:br/>
        <w:t xml:space="preserve">на потребительском рынке Осинниковского городского округа, на 2021-2023 годы», в части 2023 года» в размере </w:t>
      </w:r>
      <w:r w:rsidRPr="00875AE3">
        <w:rPr>
          <w:b/>
        </w:rPr>
        <w:t>3 055,97 руб./Гкал.</w:t>
      </w:r>
    </w:p>
    <w:p w14:paraId="327EEE77" w14:textId="77777777" w:rsidR="00875AE3" w:rsidRPr="00875AE3" w:rsidRDefault="00875AE3" w:rsidP="00875AE3">
      <w:pPr>
        <w:ind w:firstLine="851"/>
        <w:jc w:val="both"/>
      </w:pPr>
    </w:p>
    <w:p w14:paraId="4A8F2B37" w14:textId="77777777" w:rsidR="00875AE3" w:rsidRPr="00875AE3" w:rsidRDefault="00875AE3" w:rsidP="00875AE3">
      <w:pPr>
        <w:ind w:firstLine="851"/>
        <w:jc w:val="both"/>
      </w:pPr>
      <w:r w:rsidRPr="00875AE3">
        <w:t>На основании вышеуказанного эксперты предлагают принять, тарифы на горячую воду</w:t>
      </w:r>
      <w:r w:rsidRPr="00875AE3">
        <w:rPr>
          <w:color w:val="000000"/>
        </w:rPr>
        <w:t xml:space="preserve"> в закрытой системе горячего водоснабжения </w:t>
      </w:r>
      <w:r w:rsidRPr="00875AE3">
        <w:t xml:space="preserve">на 2023 год </w:t>
      </w:r>
      <w:r w:rsidRPr="00875AE3">
        <w:br/>
        <w:t>для МКП</w:t>
      </w:r>
      <w:r w:rsidRPr="00875AE3">
        <w:rPr>
          <w:bCs/>
          <w:color w:val="000000"/>
          <w:kern w:val="32"/>
        </w:rPr>
        <w:t xml:space="preserve"> ОГО «Теплоэнерго» </w:t>
      </w:r>
      <w:r w:rsidRPr="00875AE3">
        <w:t>в следующем виде:</w:t>
      </w:r>
    </w:p>
    <w:p w14:paraId="7179AA9A" w14:textId="77777777" w:rsidR="00875AE3" w:rsidRPr="00875AE3" w:rsidRDefault="00875AE3" w:rsidP="00875AE3">
      <w:pPr>
        <w:tabs>
          <w:tab w:val="left" w:pos="1890"/>
        </w:tabs>
        <w:ind w:right="-1"/>
        <w:jc w:val="center"/>
      </w:pPr>
    </w:p>
    <w:p w14:paraId="6392DD0A" w14:textId="77777777" w:rsidR="00875AE3" w:rsidRPr="00875AE3" w:rsidRDefault="00875AE3" w:rsidP="00875AE3">
      <w:pPr>
        <w:tabs>
          <w:tab w:val="left" w:pos="1890"/>
        </w:tabs>
        <w:ind w:right="-1"/>
        <w:jc w:val="center"/>
        <w:sectPr w:rsidR="00875AE3" w:rsidRPr="00875AE3" w:rsidSect="00F93DE3">
          <w:pgSz w:w="11906" w:h="16838"/>
          <w:pgMar w:top="851" w:right="991" w:bottom="567" w:left="1418" w:header="720" w:footer="720" w:gutter="0"/>
          <w:cols w:space="720"/>
          <w:titlePg/>
          <w:docGrid w:linePitch="381"/>
        </w:sectPr>
      </w:pPr>
    </w:p>
    <w:p w14:paraId="1436B5A8" w14:textId="77777777" w:rsidR="00875AE3" w:rsidRPr="00875AE3" w:rsidRDefault="00875AE3" w:rsidP="00875AE3">
      <w:pPr>
        <w:numPr>
          <w:ilvl w:val="0"/>
          <w:numId w:val="37"/>
        </w:numPr>
        <w:ind w:left="9575" w:right="-284" w:hanging="1636"/>
        <w:jc w:val="right"/>
        <w:rPr>
          <w:b/>
        </w:rPr>
      </w:pPr>
    </w:p>
    <w:p w14:paraId="11E3AC86" w14:textId="77777777" w:rsidR="00875AE3" w:rsidRPr="00875AE3" w:rsidRDefault="00875AE3" w:rsidP="00875AE3">
      <w:pPr>
        <w:tabs>
          <w:tab w:val="left" w:pos="3828"/>
        </w:tabs>
        <w:spacing w:after="120"/>
        <w:ind w:left="-567"/>
        <w:jc w:val="center"/>
        <w:rPr>
          <w:b/>
        </w:rPr>
      </w:pPr>
      <w:r w:rsidRPr="00875AE3">
        <w:rPr>
          <w:b/>
        </w:rPr>
        <w:t>Двухкомпонентные тарифы МКП ОГО «Теплоэнерго»</w:t>
      </w:r>
    </w:p>
    <w:p w14:paraId="665E56E3" w14:textId="77777777" w:rsidR="00875AE3" w:rsidRPr="00875AE3" w:rsidRDefault="00875AE3" w:rsidP="00875AE3">
      <w:pPr>
        <w:tabs>
          <w:tab w:val="left" w:pos="3828"/>
        </w:tabs>
        <w:spacing w:after="120"/>
        <w:ind w:left="-567"/>
        <w:jc w:val="center"/>
        <w:rPr>
          <w:b/>
        </w:rPr>
      </w:pPr>
      <w:r w:rsidRPr="00875AE3">
        <w:rPr>
          <w:b/>
        </w:rPr>
        <w:t xml:space="preserve">на горячую воду в закрытой системе горячего водоснабжения, </w:t>
      </w:r>
      <w:r w:rsidRPr="00875AE3">
        <w:rPr>
          <w:b/>
        </w:rPr>
        <w:br/>
        <w:t xml:space="preserve">реализуемую </w:t>
      </w:r>
      <w:r w:rsidRPr="00875AE3">
        <w:rPr>
          <w:b/>
          <w:bCs/>
          <w:color w:val="000000"/>
          <w:kern w:val="32"/>
        </w:rPr>
        <w:t>на потребительском рынке Осинниковского городского округа</w:t>
      </w:r>
      <w:r w:rsidRPr="00875AE3">
        <w:rPr>
          <w:b/>
        </w:rPr>
        <w:t>, на 2023 год</w:t>
      </w:r>
    </w:p>
    <w:p w14:paraId="4C3823DF" w14:textId="77777777" w:rsidR="00875AE3" w:rsidRPr="00875AE3" w:rsidRDefault="00875AE3" w:rsidP="00875AE3">
      <w:pPr>
        <w:keepNext/>
        <w:tabs>
          <w:tab w:val="left" w:pos="3828"/>
        </w:tabs>
        <w:jc w:val="center"/>
        <w:rPr>
          <w:b/>
          <w:szCs w:val="20"/>
          <w:u w:val="single"/>
        </w:rPr>
      </w:pPr>
    </w:p>
    <w:tbl>
      <w:tblPr>
        <w:tblW w:w="10236" w:type="dxa"/>
        <w:tblInd w:w="-4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875AE3" w:rsidRPr="00875AE3" w14:paraId="1AFB0B10" w14:textId="77777777" w:rsidTr="00F95151">
        <w:trPr>
          <w:trHeight w:val="674"/>
        </w:trPr>
        <w:tc>
          <w:tcPr>
            <w:tcW w:w="1622" w:type="dxa"/>
            <w:vMerge w:val="restart"/>
            <w:tcBorders>
              <w:top w:val="single" w:sz="2" w:space="0" w:color="auto"/>
              <w:left w:val="single" w:sz="2" w:space="0" w:color="auto"/>
              <w:bottom w:val="single" w:sz="2" w:space="0" w:color="auto"/>
              <w:right w:val="single" w:sz="2" w:space="0" w:color="auto"/>
            </w:tcBorders>
            <w:vAlign w:val="center"/>
            <w:hideMark/>
          </w:tcPr>
          <w:p w14:paraId="20C500F3" w14:textId="77777777" w:rsidR="00875AE3" w:rsidRPr="00875AE3" w:rsidRDefault="00875AE3" w:rsidP="00875AE3">
            <w:pPr>
              <w:tabs>
                <w:tab w:val="left" w:pos="3052"/>
                <w:tab w:val="left" w:pos="3828"/>
              </w:tabs>
              <w:spacing w:line="276" w:lineRule="auto"/>
              <w:ind w:left="-108" w:right="-108"/>
              <w:jc w:val="center"/>
              <w:rPr>
                <w:lang w:eastAsia="en-US"/>
              </w:rPr>
            </w:pPr>
            <w:r w:rsidRPr="00875AE3">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40C22313" w14:textId="77777777" w:rsidR="00875AE3" w:rsidRPr="00875AE3" w:rsidRDefault="00875AE3" w:rsidP="00875AE3">
            <w:pPr>
              <w:tabs>
                <w:tab w:val="left" w:pos="3828"/>
              </w:tabs>
              <w:spacing w:line="276" w:lineRule="auto"/>
              <w:ind w:left="-108" w:firstLine="47"/>
              <w:jc w:val="center"/>
            </w:pPr>
            <w:r w:rsidRPr="00875AE3">
              <w:t>Период</w:t>
            </w:r>
          </w:p>
        </w:tc>
        <w:tc>
          <w:tcPr>
            <w:tcW w:w="3514" w:type="dxa"/>
            <w:gridSpan w:val="2"/>
            <w:tcBorders>
              <w:top w:val="single" w:sz="2" w:space="0" w:color="auto"/>
              <w:left w:val="single" w:sz="2" w:space="0" w:color="auto"/>
              <w:bottom w:val="single" w:sz="2" w:space="0" w:color="auto"/>
              <w:right w:val="single" w:sz="2" w:space="0" w:color="auto"/>
            </w:tcBorders>
            <w:vAlign w:val="center"/>
          </w:tcPr>
          <w:p w14:paraId="72C85D9A" w14:textId="77777777" w:rsidR="00875AE3" w:rsidRPr="00875AE3" w:rsidRDefault="00875AE3" w:rsidP="00875AE3">
            <w:pPr>
              <w:tabs>
                <w:tab w:val="left" w:pos="3828"/>
              </w:tabs>
              <w:spacing w:line="276" w:lineRule="auto"/>
              <w:ind w:left="-108" w:right="-104" w:firstLine="3"/>
              <w:jc w:val="center"/>
            </w:pPr>
          </w:p>
          <w:p w14:paraId="0BBBC4A6" w14:textId="77777777" w:rsidR="00875AE3" w:rsidRPr="00875AE3" w:rsidRDefault="00875AE3" w:rsidP="00875AE3">
            <w:pPr>
              <w:tabs>
                <w:tab w:val="left" w:pos="3828"/>
              </w:tabs>
              <w:spacing w:line="276" w:lineRule="auto"/>
              <w:ind w:left="-108" w:right="-104" w:firstLine="3"/>
              <w:jc w:val="center"/>
            </w:pPr>
            <w:r w:rsidRPr="00875AE3">
              <w:t>Компонент на холодную воду **</w:t>
            </w:r>
          </w:p>
          <w:p w14:paraId="3D73D6C4" w14:textId="77777777" w:rsidR="00875AE3" w:rsidRPr="00875AE3" w:rsidRDefault="00875AE3" w:rsidP="00875AE3">
            <w:pPr>
              <w:tabs>
                <w:tab w:val="left" w:pos="3052"/>
                <w:tab w:val="left" w:pos="3828"/>
              </w:tabs>
              <w:spacing w:line="276" w:lineRule="auto"/>
              <w:jc w:val="center"/>
            </w:pPr>
          </w:p>
        </w:tc>
        <w:tc>
          <w:tcPr>
            <w:tcW w:w="3685" w:type="dxa"/>
            <w:gridSpan w:val="2"/>
            <w:tcBorders>
              <w:top w:val="single" w:sz="2" w:space="0" w:color="auto"/>
              <w:left w:val="single" w:sz="2" w:space="0" w:color="auto"/>
              <w:bottom w:val="single" w:sz="2" w:space="0" w:color="auto"/>
              <w:right w:val="single" w:sz="2" w:space="0" w:color="auto"/>
            </w:tcBorders>
          </w:tcPr>
          <w:p w14:paraId="2002FB77" w14:textId="77777777" w:rsidR="00875AE3" w:rsidRPr="00875AE3" w:rsidRDefault="00875AE3" w:rsidP="00875AE3">
            <w:pPr>
              <w:tabs>
                <w:tab w:val="left" w:pos="3052"/>
                <w:tab w:val="left" w:pos="3828"/>
              </w:tabs>
              <w:spacing w:line="276" w:lineRule="auto"/>
              <w:jc w:val="center"/>
            </w:pPr>
          </w:p>
          <w:p w14:paraId="2D75CB0A" w14:textId="77777777" w:rsidR="00875AE3" w:rsidRPr="00875AE3" w:rsidRDefault="00875AE3" w:rsidP="00875AE3">
            <w:pPr>
              <w:tabs>
                <w:tab w:val="left" w:pos="3052"/>
                <w:tab w:val="left" w:pos="3828"/>
              </w:tabs>
              <w:spacing w:line="276" w:lineRule="auto"/>
              <w:jc w:val="center"/>
            </w:pPr>
            <w:r w:rsidRPr="00875AE3">
              <w:t>Компонент на тепловую энергию ***</w:t>
            </w:r>
          </w:p>
        </w:tc>
      </w:tr>
      <w:tr w:rsidR="00875AE3" w:rsidRPr="00875AE3" w14:paraId="2F9892C9" w14:textId="77777777" w:rsidTr="00F95151">
        <w:trPr>
          <w:trHeight w:val="276"/>
        </w:trPr>
        <w:tc>
          <w:tcPr>
            <w:tcW w:w="1622" w:type="dxa"/>
            <w:vMerge/>
            <w:tcBorders>
              <w:top w:val="single" w:sz="2" w:space="0" w:color="auto"/>
              <w:left w:val="single" w:sz="2" w:space="0" w:color="auto"/>
              <w:bottom w:val="single" w:sz="2" w:space="0" w:color="auto"/>
              <w:right w:val="single" w:sz="2" w:space="0" w:color="auto"/>
            </w:tcBorders>
            <w:vAlign w:val="center"/>
            <w:hideMark/>
          </w:tcPr>
          <w:p w14:paraId="2BE422C8" w14:textId="77777777" w:rsidR="00875AE3" w:rsidRPr="00875AE3" w:rsidRDefault="00875AE3" w:rsidP="00875AE3">
            <w:pPr>
              <w:tabs>
                <w:tab w:val="left" w:pos="3828"/>
              </w:tabs>
              <w:spacing w:line="276" w:lineRule="auto"/>
              <w:rPr>
                <w:lang w:eastAsia="en-US"/>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6A170E72" w14:textId="77777777" w:rsidR="00875AE3" w:rsidRPr="00875AE3" w:rsidRDefault="00875AE3" w:rsidP="00875AE3">
            <w:pPr>
              <w:tabs>
                <w:tab w:val="left" w:pos="3828"/>
              </w:tabs>
              <w:spacing w:line="276" w:lineRule="auto"/>
            </w:pPr>
          </w:p>
        </w:tc>
        <w:tc>
          <w:tcPr>
            <w:tcW w:w="1671" w:type="dxa"/>
            <w:tcBorders>
              <w:top w:val="single" w:sz="2" w:space="0" w:color="auto"/>
              <w:left w:val="single" w:sz="2" w:space="0" w:color="auto"/>
              <w:bottom w:val="single" w:sz="2" w:space="0" w:color="auto"/>
              <w:right w:val="single" w:sz="2" w:space="0" w:color="auto"/>
            </w:tcBorders>
          </w:tcPr>
          <w:p w14:paraId="119229AC" w14:textId="77777777" w:rsidR="00875AE3" w:rsidRPr="00875AE3" w:rsidRDefault="00875AE3" w:rsidP="00875AE3">
            <w:pPr>
              <w:tabs>
                <w:tab w:val="left" w:pos="3052"/>
                <w:tab w:val="left" w:pos="3828"/>
              </w:tabs>
              <w:spacing w:line="276" w:lineRule="auto"/>
              <w:ind w:left="-177" w:right="-149"/>
              <w:jc w:val="center"/>
              <w:rPr>
                <w:lang w:eastAsia="en-US"/>
              </w:rPr>
            </w:pPr>
            <w:r w:rsidRPr="00875AE3">
              <w:rPr>
                <w:lang w:eastAsia="en-US"/>
              </w:rPr>
              <w:t>для населения,</w:t>
            </w:r>
          </w:p>
          <w:p w14:paraId="2F55616F" w14:textId="77777777" w:rsidR="00875AE3" w:rsidRPr="00875AE3" w:rsidRDefault="00875AE3" w:rsidP="00875AE3">
            <w:pPr>
              <w:tabs>
                <w:tab w:val="left" w:pos="3052"/>
                <w:tab w:val="left" w:pos="3828"/>
              </w:tabs>
              <w:spacing w:line="276" w:lineRule="auto"/>
              <w:ind w:left="-177" w:right="-149"/>
              <w:jc w:val="center"/>
              <w:rPr>
                <w:lang w:eastAsia="en-US"/>
              </w:rPr>
            </w:pPr>
            <w:r w:rsidRPr="00875AE3">
              <w:rPr>
                <w:lang w:eastAsia="en-US"/>
              </w:rPr>
              <w:t>руб./м</w:t>
            </w:r>
            <w:r w:rsidRPr="00875AE3">
              <w:rPr>
                <w:vertAlign w:val="superscript"/>
                <w:lang w:eastAsia="en-US"/>
              </w:rPr>
              <w:t xml:space="preserve">3 </w:t>
            </w:r>
            <w:r w:rsidRPr="00875AE3">
              <w:rPr>
                <w:lang w:eastAsia="en-US"/>
              </w:rPr>
              <w:t>*</w:t>
            </w:r>
          </w:p>
          <w:p w14:paraId="7987B0C5" w14:textId="77777777" w:rsidR="00875AE3" w:rsidRPr="00875AE3" w:rsidRDefault="00875AE3" w:rsidP="00875AE3">
            <w:pPr>
              <w:tabs>
                <w:tab w:val="left" w:pos="3052"/>
                <w:tab w:val="left" w:pos="3828"/>
              </w:tabs>
              <w:spacing w:line="276" w:lineRule="auto"/>
              <w:ind w:left="-177" w:right="-149"/>
              <w:jc w:val="center"/>
              <w:rPr>
                <w:lang w:eastAsia="en-US"/>
              </w:rPr>
            </w:pPr>
            <w:r w:rsidRPr="00875AE3">
              <w:rPr>
                <w:lang w:eastAsia="en-US"/>
              </w:rPr>
              <w:t>(с НДС)</w:t>
            </w:r>
          </w:p>
          <w:p w14:paraId="6595606A" w14:textId="77777777" w:rsidR="00875AE3" w:rsidRPr="00875AE3" w:rsidRDefault="00875AE3" w:rsidP="00875AE3">
            <w:pPr>
              <w:tabs>
                <w:tab w:val="left" w:pos="3052"/>
                <w:tab w:val="left" w:pos="3828"/>
              </w:tabs>
              <w:spacing w:line="276" w:lineRule="auto"/>
              <w:ind w:left="-177" w:right="-149"/>
              <w:jc w:val="center"/>
              <w:rPr>
                <w:lang w:eastAsia="en-US"/>
              </w:rPr>
            </w:pPr>
          </w:p>
        </w:tc>
        <w:tc>
          <w:tcPr>
            <w:tcW w:w="1843" w:type="dxa"/>
            <w:tcBorders>
              <w:top w:val="single" w:sz="2" w:space="0" w:color="auto"/>
              <w:left w:val="single" w:sz="2" w:space="0" w:color="auto"/>
              <w:bottom w:val="single" w:sz="2" w:space="0" w:color="auto"/>
              <w:right w:val="single" w:sz="2" w:space="0" w:color="auto"/>
            </w:tcBorders>
            <w:hideMark/>
          </w:tcPr>
          <w:p w14:paraId="2EA09D3F" w14:textId="77777777" w:rsidR="00875AE3" w:rsidRPr="00875AE3" w:rsidRDefault="00875AE3" w:rsidP="00875AE3">
            <w:pPr>
              <w:tabs>
                <w:tab w:val="left" w:pos="3052"/>
                <w:tab w:val="left" w:pos="3828"/>
              </w:tabs>
              <w:spacing w:line="276" w:lineRule="auto"/>
              <w:ind w:left="-108" w:right="-151"/>
              <w:jc w:val="center"/>
            </w:pPr>
            <w:r w:rsidRPr="00875AE3">
              <w:t>для прочих</w:t>
            </w:r>
            <w:r w:rsidRPr="00875AE3">
              <w:br/>
              <w:t>потребителей,</w:t>
            </w:r>
          </w:p>
          <w:p w14:paraId="62BD5273" w14:textId="77777777" w:rsidR="00875AE3" w:rsidRPr="00875AE3" w:rsidRDefault="00875AE3" w:rsidP="00875AE3">
            <w:pPr>
              <w:tabs>
                <w:tab w:val="left" w:pos="3052"/>
                <w:tab w:val="left" w:pos="3828"/>
              </w:tabs>
              <w:spacing w:line="276" w:lineRule="auto"/>
              <w:ind w:left="-108" w:right="-151"/>
              <w:jc w:val="center"/>
            </w:pPr>
            <w:r w:rsidRPr="00875AE3">
              <w:t>руб./м</w:t>
            </w:r>
            <w:r w:rsidRPr="00875AE3">
              <w:rPr>
                <w:vertAlign w:val="superscript"/>
              </w:rPr>
              <w:t>3</w:t>
            </w:r>
          </w:p>
          <w:p w14:paraId="1410FA72" w14:textId="77777777" w:rsidR="00875AE3" w:rsidRPr="00875AE3" w:rsidRDefault="00875AE3" w:rsidP="00875AE3">
            <w:pPr>
              <w:tabs>
                <w:tab w:val="left" w:pos="3052"/>
                <w:tab w:val="left" w:pos="3828"/>
              </w:tabs>
              <w:spacing w:line="276" w:lineRule="auto"/>
              <w:ind w:left="-108" w:right="-151"/>
              <w:jc w:val="center"/>
            </w:pPr>
            <w:r w:rsidRPr="00875AE3">
              <w:t>(без НДС)</w:t>
            </w:r>
          </w:p>
        </w:tc>
        <w:tc>
          <w:tcPr>
            <w:tcW w:w="1843" w:type="dxa"/>
            <w:tcBorders>
              <w:top w:val="single" w:sz="2" w:space="0" w:color="auto"/>
              <w:left w:val="single" w:sz="2" w:space="0" w:color="auto"/>
              <w:bottom w:val="single" w:sz="2" w:space="0" w:color="auto"/>
              <w:right w:val="single" w:sz="2" w:space="0" w:color="auto"/>
            </w:tcBorders>
            <w:hideMark/>
          </w:tcPr>
          <w:p w14:paraId="6A6493C5" w14:textId="77777777" w:rsidR="00875AE3" w:rsidRPr="00875AE3" w:rsidRDefault="00875AE3" w:rsidP="00875AE3">
            <w:pPr>
              <w:tabs>
                <w:tab w:val="left" w:pos="3052"/>
                <w:tab w:val="left" w:pos="3828"/>
              </w:tabs>
              <w:spacing w:line="276" w:lineRule="auto"/>
              <w:ind w:left="-108" w:right="-151"/>
              <w:jc w:val="center"/>
            </w:pPr>
            <w:r w:rsidRPr="00875AE3">
              <w:t>Одноставочный</w:t>
            </w:r>
          </w:p>
          <w:p w14:paraId="2F85DACA" w14:textId="77777777" w:rsidR="00875AE3" w:rsidRPr="00875AE3" w:rsidRDefault="00875AE3" w:rsidP="00875AE3">
            <w:pPr>
              <w:tabs>
                <w:tab w:val="left" w:pos="3052"/>
                <w:tab w:val="left" w:pos="3828"/>
              </w:tabs>
              <w:spacing w:line="276" w:lineRule="auto"/>
              <w:ind w:left="-108" w:right="-151"/>
              <w:jc w:val="center"/>
            </w:pPr>
            <w:r w:rsidRPr="00875AE3">
              <w:t>для населения, руб./Гкал *</w:t>
            </w:r>
            <w:r w:rsidRPr="00875AE3">
              <w:br/>
              <w:t>(с НДС)</w:t>
            </w:r>
          </w:p>
        </w:tc>
        <w:tc>
          <w:tcPr>
            <w:tcW w:w="1842" w:type="dxa"/>
            <w:tcBorders>
              <w:top w:val="single" w:sz="2" w:space="0" w:color="auto"/>
              <w:left w:val="single" w:sz="2" w:space="0" w:color="auto"/>
              <w:bottom w:val="single" w:sz="2" w:space="0" w:color="auto"/>
              <w:right w:val="single" w:sz="2" w:space="0" w:color="auto"/>
            </w:tcBorders>
            <w:hideMark/>
          </w:tcPr>
          <w:p w14:paraId="3D273247" w14:textId="77777777" w:rsidR="00875AE3" w:rsidRPr="00875AE3" w:rsidRDefault="00875AE3" w:rsidP="00875AE3">
            <w:pPr>
              <w:tabs>
                <w:tab w:val="left" w:pos="3052"/>
                <w:tab w:val="left" w:pos="3828"/>
              </w:tabs>
              <w:spacing w:line="276" w:lineRule="auto"/>
              <w:ind w:left="-108" w:right="-151"/>
              <w:jc w:val="center"/>
            </w:pPr>
            <w:r w:rsidRPr="00875AE3">
              <w:t>Одноставочный</w:t>
            </w:r>
          </w:p>
          <w:p w14:paraId="23C09ECB" w14:textId="77777777" w:rsidR="00875AE3" w:rsidRPr="00875AE3" w:rsidRDefault="00875AE3" w:rsidP="00875AE3">
            <w:pPr>
              <w:tabs>
                <w:tab w:val="left" w:pos="3052"/>
                <w:tab w:val="left" w:pos="3828"/>
              </w:tabs>
              <w:spacing w:line="276" w:lineRule="auto"/>
              <w:ind w:left="-108" w:right="-151"/>
              <w:jc w:val="center"/>
            </w:pPr>
            <w:r w:rsidRPr="00875AE3">
              <w:t>для прочих</w:t>
            </w:r>
            <w:r w:rsidRPr="00875AE3">
              <w:br/>
              <w:t xml:space="preserve">потребителей, руб./Гкал </w:t>
            </w:r>
            <w:r w:rsidRPr="00875AE3">
              <w:br/>
              <w:t>(без НДС)</w:t>
            </w:r>
          </w:p>
        </w:tc>
      </w:tr>
      <w:tr w:rsidR="00875AE3" w:rsidRPr="00875AE3" w14:paraId="2224F52A" w14:textId="77777777" w:rsidTr="00F95151">
        <w:trPr>
          <w:trHeight w:val="428"/>
        </w:trPr>
        <w:tc>
          <w:tcPr>
            <w:tcW w:w="1622" w:type="dxa"/>
            <w:tcBorders>
              <w:top w:val="single" w:sz="2" w:space="0" w:color="auto"/>
              <w:left w:val="single" w:sz="2" w:space="0" w:color="auto"/>
              <w:bottom w:val="single" w:sz="2" w:space="0" w:color="auto"/>
              <w:right w:val="single" w:sz="2" w:space="0" w:color="auto"/>
            </w:tcBorders>
            <w:vAlign w:val="center"/>
            <w:hideMark/>
          </w:tcPr>
          <w:p w14:paraId="0B43F5F9" w14:textId="77777777" w:rsidR="00875AE3" w:rsidRPr="00875AE3" w:rsidRDefault="00875AE3" w:rsidP="00875AE3">
            <w:pPr>
              <w:tabs>
                <w:tab w:val="left" w:pos="3828"/>
              </w:tabs>
              <w:spacing w:line="276" w:lineRule="auto"/>
              <w:ind w:left="-108" w:right="-163"/>
              <w:jc w:val="center"/>
            </w:pPr>
            <w:r w:rsidRPr="00875AE3">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494019D6" w14:textId="77777777" w:rsidR="00875AE3" w:rsidRPr="00875AE3" w:rsidRDefault="00875AE3" w:rsidP="00875AE3">
            <w:pPr>
              <w:tabs>
                <w:tab w:val="left" w:pos="3052"/>
                <w:tab w:val="left" w:pos="3828"/>
              </w:tabs>
              <w:spacing w:line="276" w:lineRule="auto"/>
              <w:ind w:hanging="108"/>
              <w:jc w:val="center"/>
              <w:rPr>
                <w:sz w:val="22"/>
                <w:szCs w:val="22"/>
              </w:rPr>
            </w:pPr>
            <w:r w:rsidRPr="00875AE3">
              <w:rPr>
                <w:sz w:val="22"/>
                <w:szCs w:val="22"/>
              </w:rPr>
              <w:t>2</w:t>
            </w:r>
          </w:p>
        </w:tc>
        <w:tc>
          <w:tcPr>
            <w:tcW w:w="1671" w:type="dxa"/>
            <w:tcBorders>
              <w:top w:val="single" w:sz="2" w:space="0" w:color="auto"/>
              <w:left w:val="single" w:sz="4" w:space="0" w:color="auto"/>
              <w:bottom w:val="single" w:sz="4" w:space="0" w:color="auto"/>
              <w:right w:val="single" w:sz="2" w:space="0" w:color="auto"/>
            </w:tcBorders>
            <w:vAlign w:val="center"/>
            <w:hideMark/>
          </w:tcPr>
          <w:p w14:paraId="3B2C126A" w14:textId="77777777" w:rsidR="00875AE3" w:rsidRPr="00875AE3" w:rsidRDefault="00875AE3" w:rsidP="00875AE3">
            <w:pPr>
              <w:tabs>
                <w:tab w:val="left" w:pos="3828"/>
              </w:tabs>
              <w:spacing w:line="276" w:lineRule="auto"/>
              <w:jc w:val="center"/>
              <w:rPr>
                <w:sz w:val="22"/>
                <w:szCs w:val="22"/>
                <w:lang w:eastAsia="en-US"/>
              </w:rPr>
            </w:pPr>
            <w:r w:rsidRPr="00875AE3">
              <w:rPr>
                <w:sz w:val="22"/>
                <w:szCs w:val="22"/>
                <w:lang w:eastAsia="en-US"/>
              </w:rPr>
              <w:t>3</w:t>
            </w:r>
          </w:p>
        </w:tc>
        <w:tc>
          <w:tcPr>
            <w:tcW w:w="1843" w:type="dxa"/>
            <w:tcBorders>
              <w:top w:val="single" w:sz="2" w:space="0" w:color="auto"/>
              <w:left w:val="single" w:sz="4" w:space="0" w:color="auto"/>
              <w:bottom w:val="single" w:sz="4" w:space="0" w:color="auto"/>
              <w:right w:val="single" w:sz="4" w:space="0" w:color="auto"/>
            </w:tcBorders>
            <w:vAlign w:val="center"/>
            <w:hideMark/>
          </w:tcPr>
          <w:p w14:paraId="24CB4706" w14:textId="77777777" w:rsidR="00875AE3" w:rsidRPr="00875AE3" w:rsidRDefault="00875AE3" w:rsidP="00875AE3">
            <w:pPr>
              <w:tabs>
                <w:tab w:val="left" w:pos="3828"/>
              </w:tabs>
              <w:spacing w:line="276" w:lineRule="auto"/>
              <w:jc w:val="center"/>
              <w:rPr>
                <w:sz w:val="22"/>
                <w:szCs w:val="22"/>
                <w:lang w:eastAsia="en-US"/>
              </w:rPr>
            </w:pPr>
            <w:r w:rsidRPr="00875AE3">
              <w:rPr>
                <w:sz w:val="22"/>
                <w:szCs w:val="22"/>
                <w:lang w:eastAsia="en-US"/>
              </w:rPr>
              <w:t>4</w:t>
            </w:r>
          </w:p>
        </w:tc>
        <w:tc>
          <w:tcPr>
            <w:tcW w:w="1843" w:type="dxa"/>
            <w:tcBorders>
              <w:top w:val="single" w:sz="2" w:space="0" w:color="auto"/>
              <w:left w:val="single" w:sz="4" w:space="0" w:color="auto"/>
              <w:bottom w:val="single" w:sz="4" w:space="0" w:color="auto"/>
              <w:right w:val="single" w:sz="4" w:space="0" w:color="auto"/>
            </w:tcBorders>
            <w:vAlign w:val="center"/>
            <w:hideMark/>
          </w:tcPr>
          <w:p w14:paraId="257074D8" w14:textId="77777777" w:rsidR="00875AE3" w:rsidRPr="00875AE3" w:rsidRDefault="00875AE3" w:rsidP="00875AE3">
            <w:pPr>
              <w:tabs>
                <w:tab w:val="left" w:pos="3828"/>
              </w:tabs>
              <w:spacing w:line="276" w:lineRule="auto"/>
              <w:jc w:val="center"/>
              <w:rPr>
                <w:sz w:val="22"/>
                <w:szCs w:val="22"/>
                <w:lang w:eastAsia="en-US"/>
              </w:rPr>
            </w:pPr>
            <w:r w:rsidRPr="00875AE3">
              <w:rPr>
                <w:sz w:val="22"/>
                <w:szCs w:val="22"/>
                <w:lang w:eastAsia="en-US"/>
              </w:rPr>
              <w:t>5</w:t>
            </w:r>
          </w:p>
        </w:tc>
        <w:tc>
          <w:tcPr>
            <w:tcW w:w="1842" w:type="dxa"/>
            <w:tcBorders>
              <w:top w:val="single" w:sz="2" w:space="0" w:color="auto"/>
              <w:left w:val="single" w:sz="4" w:space="0" w:color="auto"/>
              <w:bottom w:val="single" w:sz="4" w:space="0" w:color="auto"/>
              <w:right w:val="single" w:sz="4" w:space="0" w:color="auto"/>
            </w:tcBorders>
            <w:vAlign w:val="center"/>
            <w:hideMark/>
          </w:tcPr>
          <w:p w14:paraId="663F36C4" w14:textId="77777777" w:rsidR="00875AE3" w:rsidRPr="00875AE3" w:rsidRDefault="00875AE3" w:rsidP="00875AE3">
            <w:pPr>
              <w:tabs>
                <w:tab w:val="left" w:pos="3828"/>
              </w:tabs>
              <w:spacing w:line="276" w:lineRule="auto"/>
              <w:jc w:val="center"/>
              <w:rPr>
                <w:sz w:val="22"/>
                <w:szCs w:val="22"/>
                <w:lang w:eastAsia="en-US"/>
              </w:rPr>
            </w:pPr>
            <w:r w:rsidRPr="00875AE3">
              <w:rPr>
                <w:sz w:val="22"/>
                <w:szCs w:val="22"/>
                <w:lang w:eastAsia="en-US"/>
              </w:rPr>
              <w:t>6</w:t>
            </w:r>
          </w:p>
        </w:tc>
      </w:tr>
      <w:tr w:rsidR="00875AE3" w:rsidRPr="00875AE3" w14:paraId="331098C4" w14:textId="77777777" w:rsidTr="00F95151">
        <w:trPr>
          <w:trHeight w:val="418"/>
        </w:trPr>
        <w:tc>
          <w:tcPr>
            <w:tcW w:w="1622" w:type="dxa"/>
            <w:tcBorders>
              <w:top w:val="single" w:sz="2" w:space="0" w:color="auto"/>
              <w:left w:val="single" w:sz="2" w:space="0" w:color="auto"/>
              <w:bottom w:val="single" w:sz="4" w:space="0" w:color="auto"/>
              <w:right w:val="single" w:sz="2" w:space="0" w:color="auto"/>
            </w:tcBorders>
            <w:vAlign w:val="center"/>
            <w:hideMark/>
          </w:tcPr>
          <w:p w14:paraId="7EDE1EAD" w14:textId="77777777" w:rsidR="00875AE3" w:rsidRPr="00875AE3" w:rsidRDefault="00875AE3" w:rsidP="00875AE3">
            <w:pPr>
              <w:tabs>
                <w:tab w:val="left" w:pos="3828"/>
              </w:tabs>
              <w:spacing w:line="276" w:lineRule="auto"/>
              <w:ind w:left="-76" w:right="-75"/>
              <w:rPr>
                <w:bCs/>
                <w:kern w:val="32"/>
                <w:lang w:eastAsia="en-US"/>
              </w:rPr>
            </w:pPr>
            <w:r w:rsidRPr="00875AE3">
              <w:rPr>
                <w:bCs/>
                <w:kern w:val="32"/>
                <w:lang w:eastAsia="en-US"/>
              </w:rPr>
              <w:t>МКП ОГО «Теплоэнерго»</w:t>
            </w:r>
          </w:p>
        </w:tc>
        <w:tc>
          <w:tcPr>
            <w:tcW w:w="1415" w:type="dxa"/>
            <w:tcBorders>
              <w:top w:val="single" w:sz="2" w:space="0" w:color="auto"/>
              <w:left w:val="single" w:sz="2" w:space="0" w:color="auto"/>
              <w:bottom w:val="single" w:sz="2" w:space="0" w:color="auto"/>
              <w:right w:val="single" w:sz="2" w:space="0" w:color="auto"/>
            </w:tcBorders>
            <w:vAlign w:val="center"/>
            <w:hideMark/>
          </w:tcPr>
          <w:p w14:paraId="2A4BCB8F" w14:textId="77777777" w:rsidR="00875AE3" w:rsidRPr="00875AE3" w:rsidRDefault="00875AE3" w:rsidP="00875AE3">
            <w:pPr>
              <w:tabs>
                <w:tab w:val="left" w:pos="3828"/>
              </w:tabs>
              <w:spacing w:line="276" w:lineRule="auto"/>
              <w:ind w:left="-140" w:right="-83"/>
              <w:jc w:val="center"/>
              <w:rPr>
                <w:lang w:eastAsia="en-US"/>
              </w:rPr>
            </w:pPr>
            <w:r w:rsidRPr="00875AE3">
              <w:rPr>
                <w:lang w:eastAsia="en-US"/>
              </w:rPr>
              <w:t>с 01.01.2023 по 31.12.2023</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CF867" w14:textId="77777777" w:rsidR="00875AE3" w:rsidRPr="00875AE3" w:rsidRDefault="00875AE3" w:rsidP="00875AE3">
            <w:pPr>
              <w:jc w:val="center"/>
            </w:pPr>
            <w:r w:rsidRPr="00875AE3">
              <w:t>69,59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A625DE3" w14:textId="77777777" w:rsidR="00875AE3" w:rsidRPr="00875AE3" w:rsidRDefault="00875AE3" w:rsidP="00875AE3">
            <w:pPr>
              <w:jc w:val="center"/>
            </w:pPr>
            <w:r w:rsidRPr="00875AE3">
              <w:t>57,99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B89878" w14:textId="77777777" w:rsidR="00875AE3" w:rsidRPr="00875AE3" w:rsidRDefault="00875AE3" w:rsidP="00875AE3">
            <w:pPr>
              <w:jc w:val="center"/>
            </w:pPr>
            <w:r w:rsidRPr="00875AE3">
              <w:t>3 667,16</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36BE069D" w14:textId="77777777" w:rsidR="00875AE3" w:rsidRPr="00875AE3" w:rsidRDefault="00875AE3" w:rsidP="00875AE3">
            <w:pPr>
              <w:jc w:val="center"/>
            </w:pPr>
            <w:r w:rsidRPr="00875AE3">
              <w:t>3055,97</w:t>
            </w:r>
          </w:p>
        </w:tc>
      </w:tr>
    </w:tbl>
    <w:p w14:paraId="1EC167FA" w14:textId="77777777" w:rsidR="00875AE3" w:rsidRPr="00875AE3" w:rsidRDefault="00875AE3" w:rsidP="00875AE3"/>
    <w:p w14:paraId="7CBEB450" w14:textId="77777777" w:rsidR="00875AE3" w:rsidRPr="00875AE3" w:rsidRDefault="00875AE3" w:rsidP="00875AE3">
      <w:pPr>
        <w:ind w:firstLine="709"/>
        <w:jc w:val="both"/>
      </w:pPr>
      <w:r w:rsidRPr="00875AE3">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w:t>
      </w:r>
      <w:r w:rsidRPr="00875AE3">
        <w:br/>
        <w:t xml:space="preserve">в некоторые акты Правительства Российской Федерации» тарифы на 2023 год устанавливаются без календарной разбивки. Тарифы вводятся в действие </w:t>
      </w:r>
      <w:r w:rsidRPr="00875AE3">
        <w:br/>
        <w:t>с 1 декабря 2022.</w:t>
      </w:r>
    </w:p>
    <w:p w14:paraId="3B1860BE" w14:textId="77777777" w:rsidR="00875AE3" w:rsidRPr="00875AE3" w:rsidRDefault="00875AE3" w:rsidP="00875AE3"/>
    <w:p w14:paraId="31442048" w14:textId="77777777" w:rsidR="00875AE3" w:rsidRPr="00875AE3" w:rsidRDefault="00875AE3" w:rsidP="00875AE3">
      <w:pPr>
        <w:ind w:right="-1"/>
        <w:contextualSpacing/>
        <w:jc w:val="both"/>
      </w:pPr>
    </w:p>
    <w:p w14:paraId="1D973A08" w14:textId="77777777" w:rsidR="00875AE3" w:rsidRPr="00875AE3" w:rsidRDefault="00875AE3" w:rsidP="00875AE3">
      <w:pPr>
        <w:tabs>
          <w:tab w:val="left" w:pos="1890"/>
        </w:tabs>
        <w:ind w:right="-1"/>
        <w:jc w:val="center"/>
        <w:sectPr w:rsidR="00875AE3" w:rsidRPr="00875AE3" w:rsidSect="00F93DE3">
          <w:headerReference w:type="default" r:id="rId49"/>
          <w:pgSz w:w="11906" w:h="16838"/>
          <w:pgMar w:top="851" w:right="991" w:bottom="567" w:left="1418" w:header="720" w:footer="720" w:gutter="0"/>
          <w:cols w:space="720"/>
          <w:titlePg/>
          <w:docGrid w:linePitch="381"/>
        </w:sectPr>
      </w:pPr>
    </w:p>
    <w:p w14:paraId="4D9A1082" w14:textId="77777777" w:rsidR="00875AE3" w:rsidRPr="00875AE3" w:rsidRDefault="00875AE3" w:rsidP="00875AE3">
      <w:pPr>
        <w:ind w:left="9073" w:right="-568"/>
        <w:jc w:val="right"/>
        <w:rPr>
          <w:b/>
        </w:rPr>
      </w:pPr>
    </w:p>
    <w:p w14:paraId="2A782FA2" w14:textId="77777777" w:rsidR="00875AE3" w:rsidRPr="00875AE3" w:rsidRDefault="00875AE3" w:rsidP="00875AE3">
      <w:pPr>
        <w:spacing w:before="240" w:after="60"/>
        <w:jc w:val="center"/>
        <w:outlineLvl w:val="0"/>
        <w:rPr>
          <w:b/>
          <w:sz w:val="28"/>
          <w:szCs w:val="20"/>
        </w:rPr>
      </w:pPr>
      <w:r w:rsidRPr="00875AE3">
        <w:rPr>
          <w:b/>
          <w:sz w:val="28"/>
          <w:szCs w:val="20"/>
        </w:rPr>
        <w:t xml:space="preserve">Сравнительный анализ динамики расходов </w:t>
      </w:r>
      <w:r w:rsidRPr="00875AE3">
        <w:rPr>
          <w:b/>
          <w:sz w:val="28"/>
          <w:szCs w:val="20"/>
        </w:rPr>
        <w:br/>
        <w:t xml:space="preserve">в сравнении с предыдущими периодами регулирования </w:t>
      </w:r>
      <w:r w:rsidRPr="00875AE3">
        <w:rPr>
          <w:b/>
          <w:sz w:val="28"/>
          <w:szCs w:val="20"/>
        </w:rPr>
        <w:br/>
      </w:r>
      <w:r w:rsidRPr="00875AE3">
        <w:rPr>
          <w:b/>
          <w:sz w:val="28"/>
          <w:szCs w:val="28"/>
        </w:rPr>
        <w:t>МКП ОГО «Теплоэнерго»</w:t>
      </w:r>
      <w:r w:rsidRPr="00875AE3">
        <w:rPr>
          <w:b/>
          <w:sz w:val="28"/>
          <w:szCs w:val="20"/>
        </w:rPr>
        <w:t xml:space="preserve"> </w:t>
      </w:r>
    </w:p>
    <w:p w14:paraId="5FC81C9C" w14:textId="77777777" w:rsidR="00875AE3" w:rsidRPr="00875AE3" w:rsidRDefault="00875AE3" w:rsidP="00875AE3"/>
    <w:p w14:paraId="1AFE86CF" w14:textId="77777777" w:rsidR="00875AE3" w:rsidRPr="00875AE3" w:rsidRDefault="00875AE3" w:rsidP="00875AE3">
      <w:pPr>
        <w:numPr>
          <w:ilvl w:val="0"/>
          <w:numId w:val="37"/>
        </w:numPr>
        <w:ind w:left="9433" w:right="-568" w:hanging="1352"/>
        <w:jc w:val="right"/>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875AE3" w:rsidRPr="00875AE3" w14:paraId="0C8B079C" w14:textId="77777777" w:rsidTr="00F95151">
        <w:trPr>
          <w:trHeight w:val="705"/>
        </w:trPr>
        <w:tc>
          <w:tcPr>
            <w:tcW w:w="11084" w:type="dxa"/>
            <w:gridSpan w:val="7"/>
            <w:tcBorders>
              <w:top w:val="nil"/>
              <w:left w:val="nil"/>
              <w:bottom w:val="nil"/>
              <w:right w:val="nil"/>
            </w:tcBorders>
            <w:shd w:val="clear" w:color="auto" w:fill="auto"/>
            <w:noWrap/>
            <w:vAlign w:val="center"/>
            <w:hideMark/>
          </w:tcPr>
          <w:p w14:paraId="31866986" w14:textId="77777777" w:rsidR="00875AE3" w:rsidRPr="00875AE3" w:rsidRDefault="00875AE3" w:rsidP="00875AE3">
            <w:pPr>
              <w:ind w:right="1337"/>
              <w:jc w:val="center"/>
              <w:rPr>
                <w:bCs/>
                <w:sz w:val="20"/>
              </w:rPr>
            </w:pPr>
            <w:r w:rsidRPr="00875AE3">
              <w:rPr>
                <w:bCs/>
              </w:rPr>
              <w:t>Реестр операционных (подконтрольных) расходов</w:t>
            </w:r>
          </w:p>
        </w:tc>
      </w:tr>
      <w:tr w:rsidR="00875AE3" w:rsidRPr="00875AE3" w14:paraId="4094E3D7" w14:textId="77777777" w:rsidTr="00F95151">
        <w:trPr>
          <w:trHeight w:val="300"/>
        </w:trPr>
        <w:tc>
          <w:tcPr>
            <w:tcW w:w="750" w:type="dxa"/>
            <w:tcBorders>
              <w:top w:val="nil"/>
              <w:left w:val="nil"/>
              <w:bottom w:val="nil"/>
              <w:right w:val="nil"/>
            </w:tcBorders>
            <w:shd w:val="clear" w:color="auto" w:fill="auto"/>
            <w:vAlign w:val="center"/>
            <w:hideMark/>
          </w:tcPr>
          <w:p w14:paraId="4CAF9B8D" w14:textId="77777777" w:rsidR="00875AE3" w:rsidRPr="00875AE3" w:rsidRDefault="00875AE3" w:rsidP="00875AE3">
            <w:pPr>
              <w:rPr>
                <w:b/>
                <w:bCs/>
                <w:sz w:val="20"/>
              </w:rPr>
            </w:pPr>
          </w:p>
        </w:tc>
        <w:tc>
          <w:tcPr>
            <w:tcW w:w="3361" w:type="dxa"/>
            <w:tcBorders>
              <w:top w:val="nil"/>
              <w:left w:val="nil"/>
              <w:bottom w:val="nil"/>
              <w:right w:val="nil"/>
            </w:tcBorders>
            <w:shd w:val="clear" w:color="auto" w:fill="auto"/>
            <w:vAlign w:val="center"/>
            <w:hideMark/>
          </w:tcPr>
          <w:p w14:paraId="07EF4CB0" w14:textId="77777777" w:rsidR="00875AE3" w:rsidRPr="00875AE3" w:rsidRDefault="00875AE3" w:rsidP="00875AE3">
            <w:pPr>
              <w:jc w:val="center"/>
              <w:rPr>
                <w:sz w:val="20"/>
              </w:rPr>
            </w:pPr>
          </w:p>
        </w:tc>
        <w:tc>
          <w:tcPr>
            <w:tcW w:w="1701" w:type="dxa"/>
            <w:tcBorders>
              <w:top w:val="nil"/>
              <w:left w:val="nil"/>
              <w:bottom w:val="nil"/>
              <w:right w:val="nil"/>
            </w:tcBorders>
            <w:shd w:val="clear" w:color="auto" w:fill="auto"/>
            <w:vAlign w:val="center"/>
            <w:hideMark/>
          </w:tcPr>
          <w:p w14:paraId="025DB4F6" w14:textId="77777777" w:rsidR="00875AE3" w:rsidRPr="00875AE3" w:rsidRDefault="00875AE3" w:rsidP="00875AE3">
            <w:pPr>
              <w:jc w:val="center"/>
              <w:rPr>
                <w:sz w:val="20"/>
              </w:rPr>
            </w:pPr>
          </w:p>
        </w:tc>
        <w:tc>
          <w:tcPr>
            <w:tcW w:w="1827" w:type="dxa"/>
            <w:gridSpan w:val="2"/>
            <w:tcBorders>
              <w:top w:val="nil"/>
              <w:left w:val="nil"/>
              <w:bottom w:val="nil"/>
              <w:right w:val="nil"/>
            </w:tcBorders>
            <w:shd w:val="clear" w:color="auto" w:fill="auto"/>
            <w:vAlign w:val="center"/>
            <w:hideMark/>
          </w:tcPr>
          <w:p w14:paraId="5FF3FD9C" w14:textId="77777777" w:rsidR="00875AE3" w:rsidRPr="00875AE3" w:rsidRDefault="00875AE3" w:rsidP="00875AE3">
            <w:pPr>
              <w:jc w:val="center"/>
              <w:rPr>
                <w:sz w:val="20"/>
              </w:rPr>
            </w:pPr>
          </w:p>
        </w:tc>
        <w:tc>
          <w:tcPr>
            <w:tcW w:w="1872" w:type="dxa"/>
            <w:tcBorders>
              <w:top w:val="nil"/>
              <w:left w:val="nil"/>
              <w:bottom w:val="nil"/>
              <w:right w:val="nil"/>
            </w:tcBorders>
            <w:shd w:val="clear" w:color="auto" w:fill="auto"/>
            <w:vAlign w:val="center"/>
            <w:hideMark/>
          </w:tcPr>
          <w:p w14:paraId="2E552503" w14:textId="77777777" w:rsidR="00875AE3" w:rsidRPr="00875AE3" w:rsidRDefault="00875AE3" w:rsidP="00875AE3">
            <w:pPr>
              <w:jc w:val="right"/>
              <w:rPr>
                <w:sz w:val="20"/>
              </w:rPr>
            </w:pPr>
            <w:r w:rsidRPr="00875AE3">
              <w:rPr>
                <w:sz w:val="20"/>
              </w:rPr>
              <w:t>тыс. руб.</w:t>
            </w:r>
          </w:p>
        </w:tc>
        <w:tc>
          <w:tcPr>
            <w:tcW w:w="1573" w:type="dxa"/>
            <w:tcBorders>
              <w:top w:val="nil"/>
              <w:left w:val="nil"/>
              <w:bottom w:val="nil"/>
              <w:right w:val="nil"/>
            </w:tcBorders>
            <w:shd w:val="clear" w:color="auto" w:fill="auto"/>
            <w:vAlign w:val="center"/>
            <w:hideMark/>
          </w:tcPr>
          <w:p w14:paraId="1379BEAE" w14:textId="77777777" w:rsidR="00875AE3" w:rsidRPr="00875AE3" w:rsidRDefault="00875AE3" w:rsidP="00875AE3">
            <w:pPr>
              <w:jc w:val="right"/>
              <w:rPr>
                <w:sz w:val="20"/>
              </w:rPr>
            </w:pPr>
          </w:p>
        </w:tc>
      </w:tr>
      <w:tr w:rsidR="00875AE3" w:rsidRPr="00875AE3" w14:paraId="333B0115"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585A6" w14:textId="77777777" w:rsidR="00875AE3" w:rsidRPr="00875AE3" w:rsidRDefault="00875AE3" w:rsidP="00875AE3">
            <w:pPr>
              <w:jc w:val="center"/>
              <w:rPr>
                <w:sz w:val="20"/>
              </w:rPr>
            </w:pPr>
            <w:r w:rsidRPr="00875AE3">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150347" w14:textId="77777777" w:rsidR="00875AE3" w:rsidRPr="00875AE3" w:rsidRDefault="00875AE3" w:rsidP="00875AE3">
            <w:pPr>
              <w:jc w:val="center"/>
              <w:rPr>
                <w:sz w:val="20"/>
              </w:rPr>
            </w:pPr>
            <w:r w:rsidRPr="00875AE3">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92B89B1" w14:textId="77777777" w:rsidR="00875AE3" w:rsidRPr="00875AE3" w:rsidRDefault="00875AE3" w:rsidP="00875AE3">
            <w:pPr>
              <w:jc w:val="center"/>
              <w:rPr>
                <w:sz w:val="20"/>
              </w:rPr>
            </w:pPr>
            <w:r w:rsidRPr="00875AE3">
              <w:rPr>
                <w:sz w:val="20"/>
              </w:rPr>
              <w:t>Утверждено на 2022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264E2F68" w14:textId="77777777" w:rsidR="00875AE3" w:rsidRPr="00875AE3" w:rsidRDefault="00875AE3" w:rsidP="00875AE3">
            <w:pPr>
              <w:jc w:val="center"/>
              <w:rPr>
                <w:sz w:val="20"/>
              </w:rPr>
            </w:pPr>
            <w:r w:rsidRPr="00875AE3">
              <w:rPr>
                <w:sz w:val="20"/>
              </w:rPr>
              <w:t xml:space="preserve">Предложение экспертов </w:t>
            </w:r>
          </w:p>
          <w:p w14:paraId="207D7609" w14:textId="77777777" w:rsidR="00875AE3" w:rsidRPr="00875AE3" w:rsidRDefault="00875AE3" w:rsidP="00875AE3">
            <w:pPr>
              <w:jc w:val="center"/>
              <w:rPr>
                <w:sz w:val="20"/>
              </w:rPr>
            </w:pPr>
            <w:r w:rsidRPr="00875AE3">
              <w:rPr>
                <w:sz w:val="20"/>
              </w:rPr>
              <w:t>на 2023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5F52A" w14:textId="77777777" w:rsidR="00875AE3" w:rsidRPr="00875AE3" w:rsidRDefault="00875AE3" w:rsidP="00875AE3">
            <w:pPr>
              <w:jc w:val="center"/>
              <w:rPr>
                <w:sz w:val="20"/>
              </w:rPr>
            </w:pPr>
            <w:r w:rsidRPr="00875AE3">
              <w:rPr>
                <w:sz w:val="20"/>
              </w:rPr>
              <w:t>Динамика расходов</w:t>
            </w:r>
          </w:p>
        </w:tc>
      </w:tr>
      <w:tr w:rsidR="00875AE3" w:rsidRPr="00875AE3" w14:paraId="73CC949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55EA3" w14:textId="77777777" w:rsidR="00875AE3" w:rsidRPr="00875AE3" w:rsidRDefault="00875AE3" w:rsidP="00875AE3">
            <w:pPr>
              <w:jc w:val="center"/>
              <w:rPr>
                <w:sz w:val="20"/>
              </w:rPr>
            </w:pPr>
            <w:r w:rsidRPr="00875AE3">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2C9584" w14:textId="77777777" w:rsidR="00875AE3" w:rsidRPr="00875AE3" w:rsidRDefault="00875AE3" w:rsidP="00875AE3">
            <w:pPr>
              <w:rPr>
                <w:sz w:val="20"/>
              </w:rPr>
            </w:pPr>
            <w:r w:rsidRPr="00875AE3">
              <w:rPr>
                <w:sz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0BDFF" w14:textId="77777777" w:rsidR="00875AE3" w:rsidRPr="00875AE3" w:rsidRDefault="00875AE3" w:rsidP="00875AE3">
            <w:pPr>
              <w:jc w:val="center"/>
            </w:pPr>
            <w:r w:rsidRPr="00875AE3">
              <w:t>5 240</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1D35BFB2" w14:textId="77777777" w:rsidR="00875AE3" w:rsidRPr="00875AE3" w:rsidRDefault="00875AE3" w:rsidP="00875AE3">
            <w:pPr>
              <w:jc w:val="center"/>
            </w:pPr>
            <w:r w:rsidRPr="00875AE3">
              <w:t>5 499</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3207E442" w14:textId="77777777" w:rsidR="00875AE3" w:rsidRPr="00875AE3" w:rsidRDefault="00875AE3" w:rsidP="00875AE3">
            <w:pPr>
              <w:jc w:val="center"/>
            </w:pPr>
            <w:r w:rsidRPr="00875AE3">
              <w:t>259</w:t>
            </w:r>
          </w:p>
        </w:tc>
      </w:tr>
      <w:tr w:rsidR="00875AE3" w:rsidRPr="00875AE3" w14:paraId="4F7CB2B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D2BD1" w14:textId="77777777" w:rsidR="00875AE3" w:rsidRPr="00875AE3" w:rsidRDefault="00875AE3" w:rsidP="00875AE3">
            <w:pPr>
              <w:jc w:val="center"/>
              <w:rPr>
                <w:sz w:val="20"/>
              </w:rPr>
            </w:pPr>
            <w:r w:rsidRPr="00875AE3">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36A501" w14:textId="77777777" w:rsidR="00875AE3" w:rsidRPr="00875AE3" w:rsidRDefault="00875AE3" w:rsidP="00875AE3">
            <w:pPr>
              <w:rPr>
                <w:sz w:val="20"/>
              </w:rPr>
            </w:pPr>
            <w:r w:rsidRPr="00875AE3">
              <w:rPr>
                <w:sz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64D40E" w14:textId="77777777" w:rsidR="00875AE3" w:rsidRPr="00875AE3" w:rsidRDefault="00875AE3" w:rsidP="00875AE3">
            <w:pPr>
              <w:jc w:val="center"/>
            </w:pPr>
            <w:r w:rsidRPr="00875AE3">
              <w:t>67 706</w:t>
            </w:r>
          </w:p>
        </w:tc>
        <w:tc>
          <w:tcPr>
            <w:tcW w:w="1764" w:type="dxa"/>
            <w:tcBorders>
              <w:top w:val="nil"/>
              <w:left w:val="single" w:sz="4" w:space="0" w:color="auto"/>
              <w:bottom w:val="single" w:sz="4" w:space="0" w:color="auto"/>
              <w:right w:val="single" w:sz="4" w:space="0" w:color="auto"/>
            </w:tcBorders>
            <w:shd w:val="clear" w:color="auto" w:fill="auto"/>
            <w:vAlign w:val="center"/>
          </w:tcPr>
          <w:p w14:paraId="1727FBDF" w14:textId="77777777" w:rsidR="00875AE3" w:rsidRPr="00875AE3" w:rsidRDefault="00875AE3" w:rsidP="00875AE3">
            <w:pPr>
              <w:jc w:val="center"/>
            </w:pPr>
            <w:r w:rsidRPr="00875AE3">
              <w:t>71 051</w:t>
            </w:r>
          </w:p>
        </w:tc>
        <w:tc>
          <w:tcPr>
            <w:tcW w:w="1872" w:type="dxa"/>
            <w:tcBorders>
              <w:top w:val="nil"/>
              <w:left w:val="single" w:sz="4" w:space="0" w:color="auto"/>
              <w:bottom w:val="single" w:sz="4" w:space="0" w:color="auto"/>
              <w:right w:val="single" w:sz="4" w:space="0" w:color="auto"/>
            </w:tcBorders>
            <w:shd w:val="clear" w:color="auto" w:fill="auto"/>
            <w:vAlign w:val="center"/>
          </w:tcPr>
          <w:p w14:paraId="73F66B3B" w14:textId="77777777" w:rsidR="00875AE3" w:rsidRPr="00875AE3" w:rsidRDefault="00875AE3" w:rsidP="00875AE3">
            <w:pPr>
              <w:jc w:val="center"/>
            </w:pPr>
            <w:r w:rsidRPr="00875AE3">
              <w:t>3 345</w:t>
            </w:r>
          </w:p>
        </w:tc>
      </w:tr>
      <w:tr w:rsidR="00875AE3" w:rsidRPr="00875AE3" w14:paraId="58DC297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1E3AF" w14:textId="77777777" w:rsidR="00875AE3" w:rsidRPr="00875AE3" w:rsidRDefault="00875AE3" w:rsidP="00875AE3">
            <w:pPr>
              <w:jc w:val="center"/>
              <w:rPr>
                <w:sz w:val="20"/>
              </w:rPr>
            </w:pPr>
            <w:r w:rsidRPr="00875AE3">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E8A769" w14:textId="77777777" w:rsidR="00875AE3" w:rsidRPr="00875AE3" w:rsidRDefault="00875AE3" w:rsidP="00875AE3">
            <w:pPr>
              <w:rPr>
                <w:sz w:val="20"/>
              </w:rPr>
            </w:pPr>
            <w:r w:rsidRPr="00875AE3">
              <w:rPr>
                <w:sz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6B4448" w14:textId="77777777" w:rsidR="00875AE3" w:rsidRPr="00875AE3" w:rsidRDefault="00875AE3" w:rsidP="00875AE3">
            <w:pPr>
              <w:jc w:val="center"/>
            </w:pPr>
            <w:r w:rsidRPr="00875AE3">
              <w:t>127 632</w:t>
            </w:r>
          </w:p>
        </w:tc>
        <w:tc>
          <w:tcPr>
            <w:tcW w:w="1764" w:type="dxa"/>
            <w:tcBorders>
              <w:top w:val="nil"/>
              <w:left w:val="single" w:sz="4" w:space="0" w:color="auto"/>
              <w:bottom w:val="single" w:sz="4" w:space="0" w:color="auto"/>
              <w:right w:val="single" w:sz="4" w:space="0" w:color="auto"/>
            </w:tcBorders>
            <w:shd w:val="clear" w:color="auto" w:fill="auto"/>
            <w:vAlign w:val="center"/>
          </w:tcPr>
          <w:p w14:paraId="4B274F87" w14:textId="77777777" w:rsidR="00875AE3" w:rsidRPr="00875AE3" w:rsidRDefault="00875AE3" w:rsidP="00875AE3">
            <w:pPr>
              <w:jc w:val="center"/>
            </w:pPr>
            <w:r w:rsidRPr="00875AE3">
              <w:t>133 937</w:t>
            </w:r>
          </w:p>
        </w:tc>
        <w:tc>
          <w:tcPr>
            <w:tcW w:w="1872" w:type="dxa"/>
            <w:tcBorders>
              <w:top w:val="nil"/>
              <w:left w:val="single" w:sz="4" w:space="0" w:color="auto"/>
              <w:bottom w:val="single" w:sz="4" w:space="0" w:color="auto"/>
              <w:right w:val="single" w:sz="4" w:space="0" w:color="auto"/>
            </w:tcBorders>
            <w:shd w:val="clear" w:color="auto" w:fill="auto"/>
            <w:vAlign w:val="center"/>
          </w:tcPr>
          <w:p w14:paraId="3E22D1EC" w14:textId="77777777" w:rsidR="00875AE3" w:rsidRPr="00875AE3" w:rsidRDefault="00875AE3" w:rsidP="00875AE3">
            <w:pPr>
              <w:jc w:val="center"/>
            </w:pPr>
            <w:r w:rsidRPr="00875AE3">
              <w:t>6 305</w:t>
            </w:r>
          </w:p>
        </w:tc>
      </w:tr>
      <w:tr w:rsidR="00875AE3" w:rsidRPr="00875AE3" w14:paraId="1BADD4A5"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EC4AC" w14:textId="77777777" w:rsidR="00875AE3" w:rsidRPr="00875AE3" w:rsidRDefault="00875AE3" w:rsidP="00875AE3">
            <w:pPr>
              <w:jc w:val="center"/>
              <w:rPr>
                <w:sz w:val="20"/>
              </w:rPr>
            </w:pPr>
            <w:r w:rsidRPr="00875AE3">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3BAE2F" w14:textId="77777777" w:rsidR="00875AE3" w:rsidRPr="00875AE3" w:rsidRDefault="00875AE3" w:rsidP="00875AE3">
            <w:pPr>
              <w:rPr>
                <w:sz w:val="20"/>
              </w:rPr>
            </w:pPr>
            <w:r w:rsidRPr="00875AE3">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9627A6" w14:textId="77777777" w:rsidR="00875AE3" w:rsidRPr="00875AE3" w:rsidRDefault="00875AE3" w:rsidP="00875AE3">
            <w:pPr>
              <w:jc w:val="center"/>
            </w:pPr>
            <w:r w:rsidRPr="00875AE3">
              <w:t>4 115</w:t>
            </w:r>
          </w:p>
        </w:tc>
        <w:tc>
          <w:tcPr>
            <w:tcW w:w="1764" w:type="dxa"/>
            <w:tcBorders>
              <w:top w:val="nil"/>
              <w:left w:val="single" w:sz="4" w:space="0" w:color="auto"/>
              <w:bottom w:val="single" w:sz="4" w:space="0" w:color="auto"/>
              <w:right w:val="single" w:sz="4" w:space="0" w:color="auto"/>
            </w:tcBorders>
            <w:shd w:val="clear" w:color="auto" w:fill="auto"/>
            <w:vAlign w:val="center"/>
          </w:tcPr>
          <w:p w14:paraId="117BFEB3" w14:textId="77777777" w:rsidR="00875AE3" w:rsidRPr="00875AE3" w:rsidRDefault="00875AE3" w:rsidP="00875AE3">
            <w:pPr>
              <w:jc w:val="center"/>
            </w:pPr>
            <w:r w:rsidRPr="00875AE3">
              <w:t>4 318</w:t>
            </w:r>
          </w:p>
        </w:tc>
        <w:tc>
          <w:tcPr>
            <w:tcW w:w="1872" w:type="dxa"/>
            <w:tcBorders>
              <w:top w:val="nil"/>
              <w:left w:val="single" w:sz="4" w:space="0" w:color="auto"/>
              <w:bottom w:val="single" w:sz="4" w:space="0" w:color="auto"/>
              <w:right w:val="single" w:sz="4" w:space="0" w:color="auto"/>
            </w:tcBorders>
            <w:shd w:val="clear" w:color="auto" w:fill="auto"/>
            <w:vAlign w:val="center"/>
          </w:tcPr>
          <w:p w14:paraId="5CE6C203" w14:textId="77777777" w:rsidR="00875AE3" w:rsidRPr="00875AE3" w:rsidRDefault="00875AE3" w:rsidP="00875AE3">
            <w:pPr>
              <w:jc w:val="center"/>
            </w:pPr>
            <w:r w:rsidRPr="00875AE3">
              <w:t>203</w:t>
            </w:r>
          </w:p>
        </w:tc>
      </w:tr>
      <w:tr w:rsidR="00875AE3" w:rsidRPr="00875AE3" w14:paraId="0EE831C2"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37277" w14:textId="77777777" w:rsidR="00875AE3" w:rsidRPr="00875AE3" w:rsidRDefault="00875AE3" w:rsidP="00875AE3">
            <w:pPr>
              <w:jc w:val="center"/>
              <w:rPr>
                <w:sz w:val="20"/>
              </w:rPr>
            </w:pPr>
            <w:r w:rsidRPr="00875AE3">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0B25BC" w14:textId="77777777" w:rsidR="00875AE3" w:rsidRPr="00875AE3" w:rsidRDefault="00875AE3" w:rsidP="00875AE3">
            <w:pPr>
              <w:rPr>
                <w:sz w:val="20"/>
              </w:rPr>
            </w:pPr>
            <w:r w:rsidRPr="00875AE3">
              <w:rPr>
                <w:sz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B3635B" w14:textId="77777777" w:rsidR="00875AE3" w:rsidRPr="00875AE3" w:rsidRDefault="00875AE3" w:rsidP="00875AE3">
            <w:pPr>
              <w:jc w:val="center"/>
            </w:pPr>
            <w:r w:rsidRPr="00875AE3">
              <w:t>414</w:t>
            </w:r>
          </w:p>
        </w:tc>
        <w:tc>
          <w:tcPr>
            <w:tcW w:w="1764" w:type="dxa"/>
            <w:tcBorders>
              <w:top w:val="nil"/>
              <w:left w:val="single" w:sz="4" w:space="0" w:color="auto"/>
              <w:bottom w:val="single" w:sz="4" w:space="0" w:color="auto"/>
              <w:right w:val="single" w:sz="4" w:space="0" w:color="auto"/>
            </w:tcBorders>
            <w:shd w:val="clear" w:color="auto" w:fill="auto"/>
            <w:vAlign w:val="center"/>
          </w:tcPr>
          <w:p w14:paraId="05F76D88" w14:textId="77777777" w:rsidR="00875AE3" w:rsidRPr="00875AE3" w:rsidRDefault="00875AE3" w:rsidP="00875AE3">
            <w:pPr>
              <w:jc w:val="center"/>
            </w:pPr>
            <w:r w:rsidRPr="00875AE3">
              <w:t>434</w:t>
            </w:r>
          </w:p>
        </w:tc>
        <w:tc>
          <w:tcPr>
            <w:tcW w:w="1872" w:type="dxa"/>
            <w:tcBorders>
              <w:top w:val="nil"/>
              <w:left w:val="single" w:sz="4" w:space="0" w:color="auto"/>
              <w:bottom w:val="single" w:sz="4" w:space="0" w:color="auto"/>
              <w:right w:val="single" w:sz="4" w:space="0" w:color="auto"/>
            </w:tcBorders>
            <w:shd w:val="clear" w:color="auto" w:fill="auto"/>
            <w:vAlign w:val="center"/>
          </w:tcPr>
          <w:p w14:paraId="0031BB39" w14:textId="77777777" w:rsidR="00875AE3" w:rsidRPr="00875AE3" w:rsidRDefault="00875AE3" w:rsidP="00875AE3">
            <w:pPr>
              <w:jc w:val="center"/>
            </w:pPr>
            <w:r w:rsidRPr="00875AE3">
              <w:t>20</w:t>
            </w:r>
          </w:p>
        </w:tc>
      </w:tr>
      <w:tr w:rsidR="00875AE3" w:rsidRPr="00875AE3" w14:paraId="61AB208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98DDB" w14:textId="77777777" w:rsidR="00875AE3" w:rsidRPr="00875AE3" w:rsidRDefault="00875AE3" w:rsidP="00875AE3">
            <w:pPr>
              <w:jc w:val="center"/>
              <w:rPr>
                <w:sz w:val="20"/>
              </w:rPr>
            </w:pPr>
            <w:r w:rsidRPr="00875AE3">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540379" w14:textId="77777777" w:rsidR="00875AE3" w:rsidRPr="00875AE3" w:rsidRDefault="00875AE3" w:rsidP="00875AE3">
            <w:pPr>
              <w:rPr>
                <w:sz w:val="20"/>
              </w:rPr>
            </w:pPr>
            <w:r w:rsidRPr="00875AE3">
              <w:rPr>
                <w:sz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16212F" w14:textId="77777777" w:rsidR="00875AE3" w:rsidRPr="00875AE3" w:rsidRDefault="00875AE3" w:rsidP="00875AE3">
            <w:pPr>
              <w:jc w:val="center"/>
            </w:pPr>
            <w:r w:rsidRPr="00875AE3">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0903D4F4" w14:textId="77777777" w:rsidR="00875AE3" w:rsidRPr="00875AE3" w:rsidRDefault="00875AE3" w:rsidP="00875AE3">
            <w:pPr>
              <w:jc w:val="center"/>
            </w:pPr>
            <w:r w:rsidRPr="00875AE3">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730D560D" w14:textId="77777777" w:rsidR="00875AE3" w:rsidRPr="00875AE3" w:rsidRDefault="00875AE3" w:rsidP="00875AE3">
            <w:pPr>
              <w:jc w:val="center"/>
            </w:pPr>
            <w:r w:rsidRPr="00875AE3">
              <w:t>0</w:t>
            </w:r>
          </w:p>
        </w:tc>
      </w:tr>
      <w:tr w:rsidR="00875AE3" w:rsidRPr="00875AE3" w14:paraId="50449DF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B4217" w14:textId="77777777" w:rsidR="00875AE3" w:rsidRPr="00875AE3" w:rsidRDefault="00875AE3" w:rsidP="00875AE3">
            <w:pPr>
              <w:jc w:val="center"/>
              <w:rPr>
                <w:sz w:val="20"/>
              </w:rPr>
            </w:pPr>
            <w:r w:rsidRPr="00875AE3">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F359E7" w14:textId="77777777" w:rsidR="00875AE3" w:rsidRPr="00875AE3" w:rsidRDefault="00875AE3" w:rsidP="00875AE3">
            <w:pPr>
              <w:rPr>
                <w:sz w:val="20"/>
              </w:rPr>
            </w:pPr>
            <w:r w:rsidRPr="00875AE3">
              <w:rPr>
                <w:sz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CCBBFA" w14:textId="77777777" w:rsidR="00875AE3" w:rsidRPr="00875AE3" w:rsidRDefault="00875AE3" w:rsidP="00875AE3">
            <w:pPr>
              <w:jc w:val="center"/>
            </w:pPr>
            <w:r w:rsidRPr="00875AE3">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5E541D1E" w14:textId="77777777" w:rsidR="00875AE3" w:rsidRPr="00875AE3" w:rsidRDefault="00875AE3" w:rsidP="00875AE3">
            <w:pPr>
              <w:jc w:val="center"/>
            </w:pPr>
            <w:r w:rsidRPr="00875AE3">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5BEDE3AF" w14:textId="77777777" w:rsidR="00875AE3" w:rsidRPr="00875AE3" w:rsidRDefault="00875AE3" w:rsidP="00875AE3">
            <w:pPr>
              <w:jc w:val="center"/>
            </w:pPr>
            <w:r w:rsidRPr="00875AE3">
              <w:t>0</w:t>
            </w:r>
          </w:p>
        </w:tc>
      </w:tr>
      <w:tr w:rsidR="00875AE3" w:rsidRPr="00875AE3" w14:paraId="16CD356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D146C" w14:textId="77777777" w:rsidR="00875AE3" w:rsidRPr="00875AE3" w:rsidRDefault="00875AE3" w:rsidP="00875AE3">
            <w:pPr>
              <w:jc w:val="center"/>
              <w:rPr>
                <w:sz w:val="20"/>
              </w:rPr>
            </w:pPr>
            <w:r w:rsidRPr="00875AE3">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B57190" w14:textId="77777777" w:rsidR="00875AE3" w:rsidRPr="00875AE3" w:rsidRDefault="00875AE3" w:rsidP="00875AE3">
            <w:pPr>
              <w:rPr>
                <w:sz w:val="20"/>
              </w:rPr>
            </w:pPr>
            <w:r w:rsidRPr="00875AE3">
              <w:rPr>
                <w:sz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D284BE" w14:textId="77777777" w:rsidR="00875AE3" w:rsidRPr="00875AE3" w:rsidRDefault="00875AE3" w:rsidP="00875AE3">
            <w:pPr>
              <w:jc w:val="center"/>
            </w:pPr>
            <w:r w:rsidRPr="00875AE3">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703B4849" w14:textId="77777777" w:rsidR="00875AE3" w:rsidRPr="00875AE3" w:rsidRDefault="00875AE3" w:rsidP="00875AE3">
            <w:pPr>
              <w:jc w:val="center"/>
            </w:pPr>
            <w:r w:rsidRPr="00875AE3">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2D50FB80" w14:textId="77777777" w:rsidR="00875AE3" w:rsidRPr="00875AE3" w:rsidRDefault="00875AE3" w:rsidP="00875AE3">
            <w:pPr>
              <w:jc w:val="center"/>
            </w:pPr>
            <w:r w:rsidRPr="00875AE3">
              <w:t>0</w:t>
            </w:r>
          </w:p>
        </w:tc>
      </w:tr>
      <w:tr w:rsidR="00875AE3" w:rsidRPr="00875AE3" w14:paraId="36EE7B9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619A3" w14:textId="77777777" w:rsidR="00875AE3" w:rsidRPr="00875AE3" w:rsidRDefault="00875AE3" w:rsidP="00875AE3">
            <w:pPr>
              <w:jc w:val="center"/>
              <w:rPr>
                <w:sz w:val="20"/>
              </w:rPr>
            </w:pPr>
            <w:r w:rsidRPr="00875AE3">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927A07" w14:textId="77777777" w:rsidR="00875AE3" w:rsidRPr="00875AE3" w:rsidRDefault="00875AE3" w:rsidP="00875AE3">
            <w:pPr>
              <w:rPr>
                <w:sz w:val="20"/>
              </w:rPr>
            </w:pPr>
            <w:r w:rsidRPr="00875AE3">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602306" w14:textId="77777777" w:rsidR="00875AE3" w:rsidRPr="00875AE3" w:rsidRDefault="00875AE3" w:rsidP="00875AE3">
            <w:pPr>
              <w:jc w:val="center"/>
            </w:pPr>
            <w:r w:rsidRPr="00875AE3">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612C9E21" w14:textId="77777777" w:rsidR="00875AE3" w:rsidRPr="00875AE3" w:rsidRDefault="00875AE3" w:rsidP="00875AE3">
            <w:pPr>
              <w:jc w:val="center"/>
            </w:pPr>
            <w:r w:rsidRPr="00875AE3">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07BB490F" w14:textId="77777777" w:rsidR="00875AE3" w:rsidRPr="00875AE3" w:rsidRDefault="00875AE3" w:rsidP="00875AE3">
            <w:pPr>
              <w:jc w:val="center"/>
            </w:pPr>
            <w:r w:rsidRPr="00875AE3">
              <w:t>0</w:t>
            </w:r>
          </w:p>
        </w:tc>
      </w:tr>
      <w:tr w:rsidR="00875AE3" w:rsidRPr="00875AE3" w14:paraId="0A3FB65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86A6E" w14:textId="77777777" w:rsidR="00875AE3" w:rsidRPr="00875AE3" w:rsidRDefault="00875AE3" w:rsidP="00875AE3">
            <w:pPr>
              <w:jc w:val="center"/>
              <w:rPr>
                <w:sz w:val="20"/>
              </w:rPr>
            </w:pPr>
            <w:r w:rsidRPr="00875AE3">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E7F399" w14:textId="77777777" w:rsidR="00875AE3" w:rsidRPr="00875AE3" w:rsidRDefault="00875AE3" w:rsidP="00875AE3">
            <w:pPr>
              <w:rPr>
                <w:sz w:val="20"/>
              </w:rPr>
            </w:pPr>
            <w:r w:rsidRPr="00875AE3">
              <w:rPr>
                <w:sz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791550" w14:textId="77777777" w:rsidR="00875AE3" w:rsidRPr="00875AE3" w:rsidRDefault="00875AE3" w:rsidP="00875AE3">
            <w:pPr>
              <w:jc w:val="center"/>
            </w:pPr>
            <w:r w:rsidRPr="00875AE3">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5C338B02" w14:textId="77777777" w:rsidR="00875AE3" w:rsidRPr="00875AE3" w:rsidRDefault="00875AE3" w:rsidP="00875AE3">
            <w:pPr>
              <w:jc w:val="center"/>
            </w:pPr>
            <w:r w:rsidRPr="00875AE3">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4068A99D" w14:textId="77777777" w:rsidR="00875AE3" w:rsidRPr="00875AE3" w:rsidRDefault="00875AE3" w:rsidP="00875AE3">
            <w:pPr>
              <w:jc w:val="center"/>
            </w:pPr>
            <w:r w:rsidRPr="00875AE3">
              <w:t>0</w:t>
            </w:r>
          </w:p>
        </w:tc>
      </w:tr>
      <w:tr w:rsidR="00875AE3" w:rsidRPr="00875AE3" w14:paraId="446BFB3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943EED1" w14:textId="77777777" w:rsidR="00875AE3" w:rsidRPr="00875AE3" w:rsidRDefault="00875AE3" w:rsidP="00875AE3">
            <w:pPr>
              <w:jc w:val="center"/>
              <w:rPr>
                <w:sz w:val="20"/>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4E2DAA62" w14:textId="77777777" w:rsidR="00875AE3" w:rsidRPr="00875AE3" w:rsidRDefault="00875AE3" w:rsidP="00875AE3">
            <w:pPr>
              <w:rPr>
                <w:sz w:val="20"/>
              </w:rPr>
            </w:pPr>
            <w:r w:rsidRPr="00875AE3">
              <w:rPr>
                <w:sz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EE3F01" w14:textId="77777777" w:rsidR="00875AE3" w:rsidRPr="00875AE3" w:rsidRDefault="00875AE3" w:rsidP="00875AE3">
            <w:pPr>
              <w:jc w:val="center"/>
            </w:pPr>
            <w:r w:rsidRPr="00875AE3">
              <w:t>205 107</w:t>
            </w:r>
          </w:p>
        </w:tc>
        <w:tc>
          <w:tcPr>
            <w:tcW w:w="1764" w:type="dxa"/>
            <w:tcBorders>
              <w:top w:val="nil"/>
              <w:left w:val="single" w:sz="4" w:space="0" w:color="auto"/>
              <w:bottom w:val="single" w:sz="4" w:space="0" w:color="auto"/>
              <w:right w:val="single" w:sz="4" w:space="0" w:color="auto"/>
            </w:tcBorders>
            <w:shd w:val="clear" w:color="auto" w:fill="auto"/>
            <w:vAlign w:val="center"/>
          </w:tcPr>
          <w:p w14:paraId="76F3D530" w14:textId="77777777" w:rsidR="00875AE3" w:rsidRPr="00875AE3" w:rsidRDefault="00875AE3" w:rsidP="00875AE3">
            <w:pPr>
              <w:jc w:val="center"/>
            </w:pPr>
            <w:r w:rsidRPr="00875AE3">
              <w:t>215 239</w:t>
            </w:r>
          </w:p>
        </w:tc>
        <w:tc>
          <w:tcPr>
            <w:tcW w:w="1872" w:type="dxa"/>
            <w:tcBorders>
              <w:top w:val="nil"/>
              <w:left w:val="single" w:sz="4" w:space="0" w:color="auto"/>
              <w:bottom w:val="single" w:sz="4" w:space="0" w:color="auto"/>
              <w:right w:val="single" w:sz="4" w:space="0" w:color="auto"/>
            </w:tcBorders>
            <w:shd w:val="clear" w:color="auto" w:fill="auto"/>
            <w:vAlign w:val="center"/>
          </w:tcPr>
          <w:p w14:paraId="03468BC0" w14:textId="77777777" w:rsidR="00875AE3" w:rsidRPr="00875AE3" w:rsidRDefault="00875AE3" w:rsidP="00875AE3">
            <w:pPr>
              <w:jc w:val="center"/>
            </w:pPr>
            <w:r w:rsidRPr="00875AE3">
              <w:t>10 132</w:t>
            </w:r>
          </w:p>
        </w:tc>
      </w:tr>
      <w:tr w:rsidR="00875AE3" w:rsidRPr="00875AE3" w14:paraId="3C7AB15E" w14:textId="77777777" w:rsidTr="00F95151">
        <w:trPr>
          <w:trHeight w:val="300"/>
        </w:trPr>
        <w:tc>
          <w:tcPr>
            <w:tcW w:w="750" w:type="dxa"/>
            <w:tcBorders>
              <w:top w:val="nil"/>
              <w:left w:val="nil"/>
              <w:bottom w:val="nil"/>
              <w:right w:val="nil"/>
            </w:tcBorders>
            <w:shd w:val="clear" w:color="auto" w:fill="auto"/>
            <w:vAlign w:val="center"/>
            <w:hideMark/>
          </w:tcPr>
          <w:p w14:paraId="7D919591" w14:textId="77777777" w:rsidR="00875AE3" w:rsidRPr="00875AE3" w:rsidRDefault="00875AE3" w:rsidP="00875AE3">
            <w:pPr>
              <w:rPr>
                <w:sz w:val="20"/>
              </w:rPr>
            </w:pPr>
          </w:p>
        </w:tc>
        <w:tc>
          <w:tcPr>
            <w:tcW w:w="3361" w:type="dxa"/>
            <w:tcBorders>
              <w:top w:val="nil"/>
              <w:left w:val="nil"/>
              <w:bottom w:val="nil"/>
              <w:right w:val="nil"/>
            </w:tcBorders>
            <w:shd w:val="clear" w:color="auto" w:fill="auto"/>
            <w:vAlign w:val="center"/>
            <w:hideMark/>
          </w:tcPr>
          <w:p w14:paraId="5523E70B" w14:textId="77777777" w:rsidR="00875AE3" w:rsidRPr="00875AE3" w:rsidRDefault="00875AE3" w:rsidP="00875AE3">
            <w:pPr>
              <w:rPr>
                <w:sz w:val="20"/>
              </w:rPr>
            </w:pPr>
          </w:p>
        </w:tc>
        <w:tc>
          <w:tcPr>
            <w:tcW w:w="1701" w:type="dxa"/>
            <w:tcBorders>
              <w:top w:val="nil"/>
              <w:left w:val="nil"/>
              <w:bottom w:val="nil"/>
              <w:right w:val="nil"/>
            </w:tcBorders>
            <w:shd w:val="clear" w:color="auto" w:fill="auto"/>
            <w:vAlign w:val="center"/>
            <w:hideMark/>
          </w:tcPr>
          <w:p w14:paraId="5D636524" w14:textId="77777777" w:rsidR="00875AE3" w:rsidRPr="00875AE3" w:rsidRDefault="00875AE3" w:rsidP="00875AE3">
            <w:pPr>
              <w:rPr>
                <w:sz w:val="20"/>
              </w:rPr>
            </w:pPr>
          </w:p>
        </w:tc>
        <w:tc>
          <w:tcPr>
            <w:tcW w:w="1827" w:type="dxa"/>
            <w:gridSpan w:val="2"/>
            <w:tcBorders>
              <w:top w:val="nil"/>
              <w:left w:val="nil"/>
              <w:bottom w:val="nil"/>
              <w:right w:val="nil"/>
            </w:tcBorders>
            <w:shd w:val="clear" w:color="auto" w:fill="auto"/>
            <w:vAlign w:val="center"/>
            <w:hideMark/>
          </w:tcPr>
          <w:p w14:paraId="492BEF3E" w14:textId="77777777" w:rsidR="00875AE3" w:rsidRPr="00875AE3" w:rsidRDefault="00875AE3" w:rsidP="00875AE3">
            <w:pPr>
              <w:rPr>
                <w:sz w:val="20"/>
              </w:rPr>
            </w:pPr>
          </w:p>
        </w:tc>
        <w:tc>
          <w:tcPr>
            <w:tcW w:w="1872" w:type="dxa"/>
            <w:tcBorders>
              <w:top w:val="nil"/>
              <w:left w:val="nil"/>
              <w:bottom w:val="nil"/>
              <w:right w:val="nil"/>
            </w:tcBorders>
            <w:shd w:val="clear" w:color="auto" w:fill="auto"/>
            <w:vAlign w:val="center"/>
            <w:hideMark/>
          </w:tcPr>
          <w:p w14:paraId="3585FD35" w14:textId="77777777" w:rsidR="00875AE3" w:rsidRPr="00875AE3" w:rsidRDefault="00875AE3" w:rsidP="00875AE3">
            <w:pPr>
              <w:rPr>
                <w:sz w:val="20"/>
              </w:rPr>
            </w:pPr>
          </w:p>
        </w:tc>
        <w:tc>
          <w:tcPr>
            <w:tcW w:w="1573" w:type="dxa"/>
            <w:tcBorders>
              <w:top w:val="nil"/>
              <w:left w:val="nil"/>
              <w:bottom w:val="nil"/>
              <w:right w:val="nil"/>
            </w:tcBorders>
            <w:shd w:val="clear" w:color="auto" w:fill="auto"/>
            <w:vAlign w:val="center"/>
            <w:hideMark/>
          </w:tcPr>
          <w:p w14:paraId="704FB25E" w14:textId="77777777" w:rsidR="00875AE3" w:rsidRPr="00875AE3" w:rsidRDefault="00875AE3" w:rsidP="00875AE3">
            <w:pPr>
              <w:rPr>
                <w:sz w:val="20"/>
              </w:rPr>
            </w:pPr>
          </w:p>
        </w:tc>
      </w:tr>
    </w:tbl>
    <w:p w14:paraId="49F3284F" w14:textId="77777777" w:rsidR="00875AE3" w:rsidRPr="00875AE3" w:rsidRDefault="00875AE3" w:rsidP="00875AE3">
      <w:pPr>
        <w:numPr>
          <w:ilvl w:val="0"/>
          <w:numId w:val="37"/>
        </w:numPr>
        <w:ind w:left="9433" w:right="-568" w:hanging="1778"/>
        <w:jc w:val="right"/>
      </w:pPr>
      <w:r w:rsidRPr="00875AE3">
        <w:rPr>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75AE3" w:rsidRPr="00875AE3" w14:paraId="61D39C94"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105E2B47" w14:textId="77777777" w:rsidR="00875AE3" w:rsidRPr="00875AE3" w:rsidRDefault="00875AE3" w:rsidP="00875AE3">
            <w:pPr>
              <w:jc w:val="center"/>
              <w:rPr>
                <w:sz w:val="20"/>
              </w:rPr>
            </w:pPr>
            <w:r w:rsidRPr="00875AE3">
              <w:rPr>
                <w:bCs/>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7AF0EB3" w14:textId="77777777" w:rsidR="00875AE3" w:rsidRPr="00875AE3" w:rsidRDefault="00875AE3" w:rsidP="00875AE3">
            <w:pPr>
              <w:rPr>
                <w:sz w:val="20"/>
              </w:rPr>
            </w:pPr>
          </w:p>
        </w:tc>
      </w:tr>
      <w:tr w:rsidR="00875AE3" w:rsidRPr="00875AE3" w14:paraId="62277FE9" w14:textId="77777777" w:rsidTr="00F95151">
        <w:trPr>
          <w:trHeight w:val="300"/>
        </w:trPr>
        <w:tc>
          <w:tcPr>
            <w:tcW w:w="750" w:type="dxa"/>
            <w:tcBorders>
              <w:top w:val="nil"/>
              <w:left w:val="nil"/>
              <w:bottom w:val="nil"/>
              <w:right w:val="nil"/>
            </w:tcBorders>
            <w:shd w:val="clear" w:color="auto" w:fill="auto"/>
            <w:noWrap/>
            <w:vAlign w:val="center"/>
            <w:hideMark/>
          </w:tcPr>
          <w:p w14:paraId="0E2AB269" w14:textId="77777777" w:rsidR="00875AE3" w:rsidRPr="00875AE3" w:rsidRDefault="00875AE3" w:rsidP="00875AE3">
            <w:pPr>
              <w:rPr>
                <w:sz w:val="20"/>
              </w:rPr>
            </w:pPr>
          </w:p>
        </w:tc>
        <w:tc>
          <w:tcPr>
            <w:tcW w:w="3361" w:type="dxa"/>
            <w:tcBorders>
              <w:top w:val="nil"/>
              <w:left w:val="nil"/>
              <w:bottom w:val="nil"/>
              <w:right w:val="nil"/>
            </w:tcBorders>
            <w:shd w:val="clear" w:color="auto" w:fill="auto"/>
            <w:noWrap/>
            <w:vAlign w:val="center"/>
            <w:hideMark/>
          </w:tcPr>
          <w:p w14:paraId="170B150D" w14:textId="77777777" w:rsidR="00875AE3" w:rsidRPr="00875AE3" w:rsidRDefault="00875AE3" w:rsidP="00875AE3">
            <w:pPr>
              <w:rPr>
                <w:sz w:val="20"/>
              </w:rPr>
            </w:pPr>
          </w:p>
        </w:tc>
        <w:tc>
          <w:tcPr>
            <w:tcW w:w="1573" w:type="dxa"/>
            <w:tcBorders>
              <w:top w:val="nil"/>
              <w:left w:val="nil"/>
              <w:bottom w:val="nil"/>
              <w:right w:val="nil"/>
            </w:tcBorders>
            <w:shd w:val="clear" w:color="auto" w:fill="auto"/>
            <w:noWrap/>
            <w:vAlign w:val="center"/>
            <w:hideMark/>
          </w:tcPr>
          <w:p w14:paraId="1F336253"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noWrap/>
            <w:vAlign w:val="center"/>
            <w:hideMark/>
          </w:tcPr>
          <w:p w14:paraId="114FD263"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noWrap/>
            <w:vAlign w:val="center"/>
            <w:hideMark/>
          </w:tcPr>
          <w:p w14:paraId="3E46D756" w14:textId="77777777" w:rsidR="00875AE3" w:rsidRPr="00875AE3" w:rsidRDefault="00875AE3" w:rsidP="00875AE3">
            <w:pPr>
              <w:jc w:val="right"/>
              <w:rPr>
                <w:sz w:val="20"/>
              </w:rPr>
            </w:pPr>
            <w:r w:rsidRPr="00875AE3">
              <w:rPr>
                <w:sz w:val="20"/>
              </w:rPr>
              <w:t>тыс. руб.</w:t>
            </w:r>
          </w:p>
        </w:tc>
        <w:tc>
          <w:tcPr>
            <w:tcW w:w="1872" w:type="dxa"/>
            <w:gridSpan w:val="2"/>
            <w:tcBorders>
              <w:top w:val="nil"/>
              <w:left w:val="nil"/>
              <w:bottom w:val="nil"/>
              <w:right w:val="nil"/>
            </w:tcBorders>
            <w:shd w:val="clear" w:color="auto" w:fill="auto"/>
            <w:noWrap/>
            <w:vAlign w:val="center"/>
            <w:hideMark/>
          </w:tcPr>
          <w:p w14:paraId="3EBFE100" w14:textId="77777777" w:rsidR="00875AE3" w:rsidRPr="00875AE3" w:rsidRDefault="00875AE3" w:rsidP="00875AE3">
            <w:pPr>
              <w:rPr>
                <w:sz w:val="20"/>
              </w:rPr>
            </w:pPr>
          </w:p>
        </w:tc>
      </w:tr>
      <w:tr w:rsidR="00875AE3" w:rsidRPr="00875AE3" w14:paraId="407F3393"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2EF5A" w14:textId="77777777" w:rsidR="00875AE3" w:rsidRPr="00875AE3" w:rsidRDefault="00875AE3" w:rsidP="00875AE3">
            <w:pPr>
              <w:jc w:val="center"/>
              <w:rPr>
                <w:sz w:val="20"/>
              </w:rPr>
            </w:pPr>
            <w:r w:rsidRPr="00875AE3">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852425" w14:textId="77777777" w:rsidR="00875AE3" w:rsidRPr="00875AE3" w:rsidRDefault="00875AE3" w:rsidP="00875AE3">
            <w:pPr>
              <w:jc w:val="center"/>
              <w:rPr>
                <w:sz w:val="20"/>
              </w:rPr>
            </w:pPr>
            <w:r w:rsidRPr="00875AE3">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4C847C1" w14:textId="77777777" w:rsidR="00875AE3" w:rsidRPr="00875AE3" w:rsidRDefault="00875AE3" w:rsidP="00875AE3">
            <w:pPr>
              <w:jc w:val="center"/>
              <w:rPr>
                <w:sz w:val="20"/>
              </w:rPr>
            </w:pPr>
            <w:r w:rsidRPr="00875AE3">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758650" w14:textId="77777777" w:rsidR="00875AE3" w:rsidRPr="00875AE3" w:rsidRDefault="00875AE3" w:rsidP="00875AE3">
            <w:pPr>
              <w:jc w:val="center"/>
              <w:rPr>
                <w:sz w:val="20"/>
              </w:rPr>
            </w:pPr>
            <w:r w:rsidRPr="00875AE3">
              <w:rPr>
                <w:sz w:val="20"/>
              </w:rPr>
              <w:t xml:space="preserve">Предложение экспертов </w:t>
            </w:r>
          </w:p>
          <w:p w14:paraId="61AE84AD" w14:textId="77777777" w:rsidR="00875AE3" w:rsidRPr="00875AE3" w:rsidRDefault="00875AE3" w:rsidP="00875AE3">
            <w:pPr>
              <w:jc w:val="center"/>
              <w:rPr>
                <w:sz w:val="20"/>
              </w:rPr>
            </w:pPr>
            <w:r w:rsidRPr="00875AE3">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24C3F9" w14:textId="77777777" w:rsidR="00875AE3" w:rsidRPr="00875AE3" w:rsidRDefault="00875AE3" w:rsidP="00875AE3">
            <w:pPr>
              <w:jc w:val="center"/>
              <w:rPr>
                <w:sz w:val="20"/>
              </w:rPr>
            </w:pPr>
            <w:r w:rsidRPr="00875AE3">
              <w:rPr>
                <w:sz w:val="20"/>
              </w:rPr>
              <w:t>Динамика расходов</w:t>
            </w:r>
          </w:p>
        </w:tc>
      </w:tr>
      <w:tr w:rsidR="00875AE3" w:rsidRPr="00875AE3" w14:paraId="18927645"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A5BA7" w14:textId="77777777" w:rsidR="00875AE3" w:rsidRPr="00875AE3" w:rsidRDefault="00875AE3" w:rsidP="00875AE3">
            <w:pPr>
              <w:jc w:val="center"/>
              <w:rPr>
                <w:sz w:val="20"/>
              </w:rPr>
            </w:pPr>
            <w:r w:rsidRPr="00875AE3">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CAF9EC" w14:textId="77777777" w:rsidR="00875AE3" w:rsidRPr="00875AE3" w:rsidRDefault="00875AE3" w:rsidP="00875AE3">
            <w:pPr>
              <w:rPr>
                <w:sz w:val="20"/>
              </w:rPr>
            </w:pPr>
            <w:r w:rsidRPr="00875AE3">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E2AE12" w14:textId="77777777" w:rsidR="00875AE3" w:rsidRPr="00875AE3" w:rsidRDefault="00875AE3" w:rsidP="00875AE3">
            <w:pPr>
              <w:jc w:val="center"/>
            </w:pPr>
            <w:r w:rsidRPr="00875AE3">
              <w:t>510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3CD27D" w14:textId="77777777" w:rsidR="00875AE3" w:rsidRPr="00875AE3" w:rsidRDefault="00875AE3" w:rsidP="00875AE3">
            <w:pPr>
              <w:jc w:val="center"/>
              <w:rPr>
                <w:color w:val="000000"/>
              </w:rPr>
            </w:pPr>
            <w:r w:rsidRPr="00875AE3">
              <w:rPr>
                <w:color w:val="000000"/>
              </w:rPr>
              <w:t>539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363D942" w14:textId="77777777" w:rsidR="00875AE3" w:rsidRPr="00875AE3" w:rsidRDefault="00875AE3" w:rsidP="00875AE3">
            <w:pPr>
              <w:jc w:val="center"/>
              <w:rPr>
                <w:color w:val="000000"/>
              </w:rPr>
            </w:pPr>
            <w:r w:rsidRPr="00875AE3">
              <w:rPr>
                <w:color w:val="000000"/>
              </w:rPr>
              <w:t>29</w:t>
            </w:r>
          </w:p>
        </w:tc>
      </w:tr>
      <w:tr w:rsidR="00875AE3" w:rsidRPr="00875AE3" w14:paraId="4E2033C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FFEDF" w14:textId="77777777" w:rsidR="00875AE3" w:rsidRPr="00875AE3" w:rsidRDefault="00875AE3" w:rsidP="00875AE3">
            <w:pPr>
              <w:jc w:val="center"/>
              <w:rPr>
                <w:sz w:val="20"/>
              </w:rPr>
            </w:pPr>
            <w:r w:rsidRPr="00875AE3">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77187A1" w14:textId="77777777" w:rsidR="00875AE3" w:rsidRPr="00875AE3" w:rsidRDefault="00875AE3" w:rsidP="00875AE3">
            <w:pPr>
              <w:rPr>
                <w:sz w:val="20"/>
              </w:rPr>
            </w:pPr>
            <w:r w:rsidRPr="00875AE3">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96D046E"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64FBABE"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BBBC923" w14:textId="77777777" w:rsidR="00875AE3" w:rsidRPr="00875AE3" w:rsidRDefault="00875AE3" w:rsidP="00875AE3">
            <w:pPr>
              <w:jc w:val="center"/>
              <w:rPr>
                <w:color w:val="000000"/>
              </w:rPr>
            </w:pPr>
            <w:r w:rsidRPr="00875AE3">
              <w:rPr>
                <w:color w:val="000000"/>
              </w:rPr>
              <w:t>0</w:t>
            </w:r>
          </w:p>
        </w:tc>
      </w:tr>
      <w:tr w:rsidR="00875AE3" w:rsidRPr="00875AE3" w14:paraId="32D238F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05BD9" w14:textId="77777777" w:rsidR="00875AE3" w:rsidRPr="00875AE3" w:rsidRDefault="00875AE3" w:rsidP="00875AE3">
            <w:pPr>
              <w:jc w:val="center"/>
              <w:rPr>
                <w:sz w:val="20"/>
              </w:rPr>
            </w:pPr>
            <w:r w:rsidRPr="00875AE3">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58070E5" w14:textId="77777777" w:rsidR="00875AE3" w:rsidRPr="00875AE3" w:rsidRDefault="00875AE3" w:rsidP="00875AE3">
            <w:pPr>
              <w:rPr>
                <w:sz w:val="20"/>
              </w:rPr>
            </w:pPr>
            <w:r w:rsidRPr="00875AE3">
              <w:rPr>
                <w:sz w:val="20"/>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B77CB98"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DCA6E38"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9F338AD" w14:textId="77777777" w:rsidR="00875AE3" w:rsidRPr="00875AE3" w:rsidRDefault="00875AE3" w:rsidP="00875AE3">
            <w:pPr>
              <w:jc w:val="center"/>
              <w:rPr>
                <w:color w:val="000000"/>
              </w:rPr>
            </w:pPr>
            <w:r w:rsidRPr="00875AE3">
              <w:rPr>
                <w:color w:val="000000"/>
              </w:rPr>
              <w:t>0</w:t>
            </w:r>
          </w:p>
        </w:tc>
      </w:tr>
      <w:tr w:rsidR="00875AE3" w:rsidRPr="00875AE3" w14:paraId="4E2A7DB9"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10A37" w14:textId="77777777" w:rsidR="00875AE3" w:rsidRPr="00875AE3" w:rsidRDefault="00875AE3" w:rsidP="00875AE3">
            <w:pPr>
              <w:jc w:val="center"/>
              <w:rPr>
                <w:sz w:val="20"/>
              </w:rPr>
            </w:pPr>
            <w:r w:rsidRPr="00875AE3">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51C4AF" w14:textId="77777777" w:rsidR="00875AE3" w:rsidRPr="00875AE3" w:rsidRDefault="00875AE3" w:rsidP="00875AE3">
            <w:pPr>
              <w:jc w:val="both"/>
              <w:rPr>
                <w:sz w:val="20"/>
              </w:rPr>
            </w:pPr>
            <w:r w:rsidRPr="00875AE3">
              <w:rPr>
                <w:sz w:val="20"/>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CF34C36" w14:textId="77777777" w:rsidR="00875AE3" w:rsidRPr="00875AE3" w:rsidRDefault="00875AE3" w:rsidP="00875AE3">
            <w:pPr>
              <w:jc w:val="center"/>
            </w:pPr>
            <w:r w:rsidRPr="00875AE3">
              <w:t>5 250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CBF76E7" w14:textId="77777777" w:rsidR="00875AE3" w:rsidRPr="00875AE3" w:rsidRDefault="00875AE3" w:rsidP="00875AE3">
            <w:pPr>
              <w:jc w:val="center"/>
              <w:rPr>
                <w:color w:val="000000"/>
              </w:rPr>
            </w:pPr>
            <w:r w:rsidRPr="00875AE3">
              <w:rPr>
                <w:color w:val="000000"/>
              </w:rPr>
              <w:t>4 743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8415A1B" w14:textId="77777777" w:rsidR="00875AE3" w:rsidRPr="00875AE3" w:rsidRDefault="00875AE3" w:rsidP="00875AE3">
            <w:pPr>
              <w:jc w:val="center"/>
              <w:rPr>
                <w:color w:val="000000"/>
              </w:rPr>
            </w:pPr>
            <w:r w:rsidRPr="00875AE3">
              <w:rPr>
                <w:color w:val="000000"/>
              </w:rPr>
              <w:t>-507</w:t>
            </w:r>
          </w:p>
        </w:tc>
      </w:tr>
      <w:tr w:rsidR="00875AE3" w:rsidRPr="00875AE3" w14:paraId="7CF4B5BD" w14:textId="77777777" w:rsidTr="00F9515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F9B9" w14:textId="77777777" w:rsidR="00875AE3" w:rsidRPr="00875AE3" w:rsidRDefault="00875AE3" w:rsidP="00875AE3">
            <w:pPr>
              <w:jc w:val="center"/>
              <w:rPr>
                <w:sz w:val="20"/>
              </w:rPr>
            </w:pPr>
            <w:r w:rsidRPr="00875AE3">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EA0E09" w14:textId="77777777" w:rsidR="00875AE3" w:rsidRPr="00875AE3" w:rsidRDefault="00875AE3" w:rsidP="00875AE3">
            <w:pPr>
              <w:jc w:val="both"/>
              <w:rPr>
                <w:sz w:val="20"/>
              </w:rPr>
            </w:pPr>
            <w:r w:rsidRPr="00875AE3">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4297BAF" w14:textId="77777777" w:rsidR="00875AE3" w:rsidRPr="00875AE3" w:rsidRDefault="00875AE3" w:rsidP="00875AE3">
            <w:pPr>
              <w:jc w:val="center"/>
            </w:pPr>
            <w:r w:rsidRPr="00875AE3">
              <w:t>30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67AD1B2" w14:textId="77777777" w:rsidR="00875AE3" w:rsidRPr="00875AE3" w:rsidRDefault="00875AE3" w:rsidP="00875AE3">
            <w:pPr>
              <w:jc w:val="center"/>
              <w:rPr>
                <w:color w:val="000000"/>
              </w:rPr>
            </w:pPr>
            <w:r w:rsidRPr="00875AE3">
              <w:rPr>
                <w:color w:val="000000"/>
              </w:rPr>
              <w:t>30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0CB93DF" w14:textId="77777777" w:rsidR="00875AE3" w:rsidRPr="00875AE3" w:rsidRDefault="00875AE3" w:rsidP="00875AE3">
            <w:pPr>
              <w:jc w:val="center"/>
              <w:rPr>
                <w:color w:val="000000"/>
              </w:rPr>
            </w:pPr>
            <w:r w:rsidRPr="00875AE3">
              <w:rPr>
                <w:color w:val="000000"/>
              </w:rPr>
              <w:t>0</w:t>
            </w:r>
          </w:p>
        </w:tc>
      </w:tr>
      <w:tr w:rsidR="00875AE3" w:rsidRPr="00875AE3" w14:paraId="2F92938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D0ACC" w14:textId="77777777" w:rsidR="00875AE3" w:rsidRPr="00875AE3" w:rsidRDefault="00875AE3" w:rsidP="00875AE3">
            <w:pPr>
              <w:jc w:val="center"/>
              <w:rPr>
                <w:sz w:val="20"/>
              </w:rPr>
            </w:pPr>
            <w:r w:rsidRPr="00875AE3">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C406C1" w14:textId="77777777" w:rsidR="00875AE3" w:rsidRPr="00875AE3" w:rsidRDefault="00875AE3" w:rsidP="00875AE3">
            <w:pPr>
              <w:jc w:val="both"/>
              <w:rPr>
                <w:sz w:val="20"/>
              </w:rPr>
            </w:pPr>
            <w:r w:rsidRPr="00875AE3">
              <w:rPr>
                <w:sz w:val="20"/>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D44015C" w14:textId="77777777" w:rsidR="00875AE3" w:rsidRPr="00875AE3" w:rsidRDefault="00875AE3" w:rsidP="00875AE3">
            <w:pPr>
              <w:jc w:val="center"/>
            </w:pPr>
            <w:r w:rsidRPr="00875AE3">
              <w:t>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4F5322A" w14:textId="77777777" w:rsidR="00875AE3" w:rsidRPr="00875AE3" w:rsidRDefault="00875AE3" w:rsidP="00875AE3">
            <w:pPr>
              <w:jc w:val="center"/>
              <w:rPr>
                <w:color w:val="000000"/>
              </w:rPr>
            </w:pPr>
            <w:r w:rsidRPr="00875AE3">
              <w:rPr>
                <w:color w:val="000000"/>
              </w:rPr>
              <w:t>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D9245F5" w14:textId="77777777" w:rsidR="00875AE3" w:rsidRPr="00875AE3" w:rsidRDefault="00875AE3" w:rsidP="00875AE3">
            <w:pPr>
              <w:jc w:val="center"/>
              <w:rPr>
                <w:color w:val="000000"/>
              </w:rPr>
            </w:pPr>
            <w:r w:rsidRPr="00875AE3">
              <w:rPr>
                <w:color w:val="000000"/>
              </w:rPr>
              <w:t>0</w:t>
            </w:r>
          </w:p>
        </w:tc>
      </w:tr>
      <w:tr w:rsidR="00875AE3" w:rsidRPr="00875AE3" w14:paraId="5560F8E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2A5D8" w14:textId="77777777" w:rsidR="00875AE3" w:rsidRPr="00875AE3" w:rsidRDefault="00875AE3" w:rsidP="00875AE3">
            <w:pPr>
              <w:jc w:val="center"/>
              <w:rPr>
                <w:sz w:val="20"/>
              </w:rPr>
            </w:pPr>
            <w:r w:rsidRPr="00875AE3">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311165A" w14:textId="77777777" w:rsidR="00875AE3" w:rsidRPr="00875AE3" w:rsidRDefault="00875AE3" w:rsidP="00875AE3">
            <w:pPr>
              <w:rPr>
                <w:sz w:val="20"/>
              </w:rPr>
            </w:pPr>
            <w:r w:rsidRPr="00875AE3">
              <w:rPr>
                <w:sz w:val="20"/>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1934E17" w14:textId="77777777" w:rsidR="00875AE3" w:rsidRPr="00875AE3" w:rsidRDefault="00875AE3" w:rsidP="00875AE3">
            <w:pPr>
              <w:jc w:val="center"/>
            </w:pPr>
            <w:r w:rsidRPr="00875AE3">
              <w:t>5 214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B27A890" w14:textId="77777777" w:rsidR="00875AE3" w:rsidRPr="00875AE3" w:rsidRDefault="00875AE3" w:rsidP="00875AE3">
            <w:pPr>
              <w:jc w:val="center"/>
              <w:rPr>
                <w:color w:val="000000"/>
              </w:rPr>
            </w:pPr>
            <w:r w:rsidRPr="00875AE3">
              <w:rPr>
                <w:color w:val="000000"/>
              </w:rPr>
              <w:t>4 707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B7A7ED7" w14:textId="77777777" w:rsidR="00875AE3" w:rsidRPr="00875AE3" w:rsidRDefault="00875AE3" w:rsidP="00875AE3">
            <w:pPr>
              <w:jc w:val="center"/>
              <w:rPr>
                <w:color w:val="000000"/>
              </w:rPr>
            </w:pPr>
            <w:r w:rsidRPr="00875AE3">
              <w:rPr>
                <w:color w:val="000000"/>
              </w:rPr>
              <w:t>-507</w:t>
            </w:r>
          </w:p>
        </w:tc>
      </w:tr>
      <w:tr w:rsidR="00875AE3" w:rsidRPr="00875AE3" w14:paraId="0E8745C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9F7C3" w14:textId="77777777" w:rsidR="00875AE3" w:rsidRPr="00875AE3" w:rsidRDefault="00875AE3" w:rsidP="00875AE3">
            <w:pPr>
              <w:jc w:val="center"/>
              <w:rPr>
                <w:sz w:val="20"/>
              </w:rPr>
            </w:pPr>
            <w:r w:rsidRPr="00875AE3">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E2A3A5" w14:textId="77777777" w:rsidR="00875AE3" w:rsidRPr="00875AE3" w:rsidRDefault="00875AE3" w:rsidP="00875AE3">
            <w:pPr>
              <w:jc w:val="both"/>
              <w:rPr>
                <w:sz w:val="20"/>
              </w:rPr>
            </w:pPr>
            <w:r w:rsidRPr="00875AE3">
              <w:rPr>
                <w:sz w:val="2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ACC670" w14:textId="77777777" w:rsidR="00875AE3" w:rsidRPr="00875AE3" w:rsidRDefault="00875AE3" w:rsidP="00875AE3">
            <w:pPr>
              <w:jc w:val="center"/>
            </w:pPr>
            <w:r w:rsidRPr="00875AE3">
              <w:t>38 545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4573D4" w14:textId="77777777" w:rsidR="00875AE3" w:rsidRPr="00875AE3" w:rsidRDefault="00875AE3" w:rsidP="00875AE3">
            <w:pPr>
              <w:jc w:val="center"/>
              <w:rPr>
                <w:color w:val="000000"/>
              </w:rPr>
            </w:pPr>
            <w:r w:rsidRPr="00875AE3">
              <w:rPr>
                <w:color w:val="000000"/>
              </w:rPr>
              <w:t>40 449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796E3F" w14:textId="77777777" w:rsidR="00875AE3" w:rsidRPr="00875AE3" w:rsidRDefault="00875AE3" w:rsidP="00875AE3">
            <w:pPr>
              <w:jc w:val="center"/>
              <w:rPr>
                <w:color w:val="000000"/>
              </w:rPr>
            </w:pPr>
            <w:r w:rsidRPr="00875AE3">
              <w:rPr>
                <w:color w:val="000000"/>
              </w:rPr>
              <w:t>1 904</w:t>
            </w:r>
          </w:p>
        </w:tc>
      </w:tr>
      <w:tr w:rsidR="00875AE3" w:rsidRPr="00875AE3" w14:paraId="0AAFC4C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8893" w14:textId="77777777" w:rsidR="00875AE3" w:rsidRPr="00875AE3" w:rsidRDefault="00875AE3" w:rsidP="00875AE3">
            <w:pPr>
              <w:jc w:val="center"/>
              <w:rPr>
                <w:sz w:val="20"/>
              </w:rPr>
            </w:pPr>
            <w:r w:rsidRPr="00875AE3">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036796" w14:textId="77777777" w:rsidR="00875AE3" w:rsidRPr="00875AE3" w:rsidRDefault="00875AE3" w:rsidP="00875AE3">
            <w:pPr>
              <w:jc w:val="both"/>
              <w:rPr>
                <w:sz w:val="20"/>
              </w:rPr>
            </w:pPr>
            <w:r w:rsidRPr="00875AE3">
              <w:rPr>
                <w:sz w:val="20"/>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7A9CCD2"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8235A47"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F4AFBEE" w14:textId="77777777" w:rsidR="00875AE3" w:rsidRPr="00875AE3" w:rsidRDefault="00875AE3" w:rsidP="00875AE3">
            <w:pPr>
              <w:jc w:val="center"/>
              <w:rPr>
                <w:color w:val="000000"/>
              </w:rPr>
            </w:pPr>
            <w:r w:rsidRPr="00875AE3">
              <w:rPr>
                <w:color w:val="000000"/>
              </w:rPr>
              <w:t>0</w:t>
            </w:r>
          </w:p>
        </w:tc>
      </w:tr>
      <w:tr w:rsidR="00875AE3" w:rsidRPr="00875AE3" w14:paraId="018DFEC2"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C2484" w14:textId="77777777" w:rsidR="00875AE3" w:rsidRPr="00875AE3" w:rsidRDefault="00875AE3" w:rsidP="00875AE3">
            <w:pPr>
              <w:jc w:val="center"/>
              <w:rPr>
                <w:sz w:val="20"/>
              </w:rPr>
            </w:pPr>
            <w:r w:rsidRPr="00875AE3">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B18DDC" w14:textId="77777777" w:rsidR="00875AE3" w:rsidRPr="00875AE3" w:rsidRDefault="00875AE3" w:rsidP="00875AE3">
            <w:pPr>
              <w:jc w:val="both"/>
              <w:rPr>
                <w:sz w:val="20"/>
              </w:rPr>
            </w:pPr>
            <w:r w:rsidRPr="00875AE3">
              <w:rPr>
                <w:sz w:val="20"/>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49BE35A" w14:textId="77777777" w:rsidR="00875AE3" w:rsidRPr="00875AE3" w:rsidRDefault="00875AE3" w:rsidP="00875AE3">
            <w:pPr>
              <w:jc w:val="center"/>
            </w:pPr>
            <w:r w:rsidRPr="00875AE3">
              <w:t>29 241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6DB089" w14:textId="77777777" w:rsidR="00875AE3" w:rsidRPr="00875AE3" w:rsidRDefault="00875AE3" w:rsidP="00875AE3">
            <w:pPr>
              <w:jc w:val="center"/>
              <w:rPr>
                <w:color w:val="000000"/>
              </w:rPr>
            </w:pPr>
            <w:r w:rsidRPr="00875AE3">
              <w:rPr>
                <w:color w:val="000000"/>
              </w:rPr>
              <w:t>28 811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A1A647E" w14:textId="77777777" w:rsidR="00875AE3" w:rsidRPr="00875AE3" w:rsidRDefault="00875AE3" w:rsidP="00875AE3">
            <w:pPr>
              <w:jc w:val="center"/>
              <w:rPr>
                <w:color w:val="000000"/>
              </w:rPr>
            </w:pPr>
            <w:r w:rsidRPr="00875AE3">
              <w:rPr>
                <w:color w:val="000000"/>
              </w:rPr>
              <w:t>-430</w:t>
            </w:r>
          </w:p>
        </w:tc>
      </w:tr>
      <w:tr w:rsidR="00875AE3" w:rsidRPr="00875AE3" w14:paraId="43522AD9"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308CE" w14:textId="77777777" w:rsidR="00875AE3" w:rsidRPr="00875AE3" w:rsidRDefault="00875AE3" w:rsidP="00875AE3">
            <w:pPr>
              <w:jc w:val="center"/>
              <w:rPr>
                <w:sz w:val="20"/>
              </w:rPr>
            </w:pPr>
            <w:r w:rsidRPr="00875AE3">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B25A6BF" w14:textId="77777777" w:rsidR="00875AE3" w:rsidRPr="00875AE3" w:rsidRDefault="00875AE3" w:rsidP="00875AE3">
            <w:pPr>
              <w:jc w:val="both"/>
              <w:rPr>
                <w:sz w:val="20"/>
              </w:rPr>
            </w:pPr>
            <w:r w:rsidRPr="00875AE3">
              <w:rPr>
                <w:sz w:val="20"/>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E7ABF82"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611BB10"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14230AC" w14:textId="77777777" w:rsidR="00875AE3" w:rsidRPr="00875AE3" w:rsidRDefault="00875AE3" w:rsidP="00875AE3">
            <w:pPr>
              <w:jc w:val="center"/>
              <w:rPr>
                <w:color w:val="000000"/>
              </w:rPr>
            </w:pPr>
            <w:r w:rsidRPr="00875AE3">
              <w:rPr>
                <w:color w:val="000000"/>
              </w:rPr>
              <w:t>0</w:t>
            </w:r>
          </w:p>
        </w:tc>
      </w:tr>
      <w:tr w:rsidR="00875AE3" w:rsidRPr="00875AE3" w14:paraId="3DEAC70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2A40B" w14:textId="77777777" w:rsidR="00875AE3" w:rsidRPr="00875AE3" w:rsidRDefault="00875AE3" w:rsidP="00875AE3">
            <w:pPr>
              <w:jc w:val="center"/>
              <w:rPr>
                <w:sz w:val="20"/>
              </w:rPr>
            </w:pPr>
            <w:r w:rsidRPr="00875AE3">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19C1257" w14:textId="77777777" w:rsidR="00875AE3" w:rsidRPr="00875AE3" w:rsidRDefault="00875AE3" w:rsidP="00875AE3">
            <w:pPr>
              <w:rPr>
                <w:sz w:val="20"/>
              </w:rPr>
            </w:pPr>
            <w:r w:rsidRPr="00875AE3">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B784D01" w14:textId="77777777" w:rsidR="00875AE3" w:rsidRPr="00875AE3" w:rsidRDefault="00875AE3" w:rsidP="00875AE3">
            <w:pPr>
              <w:jc w:val="center"/>
            </w:pPr>
            <w:r w:rsidRPr="00875AE3">
              <w:t>73 546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2ED816" w14:textId="77777777" w:rsidR="00875AE3" w:rsidRPr="00875AE3" w:rsidRDefault="00875AE3" w:rsidP="00875AE3">
            <w:pPr>
              <w:jc w:val="center"/>
              <w:rPr>
                <w:color w:val="000000"/>
              </w:rPr>
            </w:pPr>
            <w:r w:rsidRPr="00875AE3">
              <w:rPr>
                <w:color w:val="000000"/>
              </w:rPr>
              <w:t>74 542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D248ABA" w14:textId="77777777" w:rsidR="00875AE3" w:rsidRPr="00875AE3" w:rsidRDefault="00875AE3" w:rsidP="00875AE3">
            <w:pPr>
              <w:jc w:val="center"/>
              <w:rPr>
                <w:color w:val="000000"/>
              </w:rPr>
            </w:pPr>
            <w:r w:rsidRPr="00875AE3">
              <w:rPr>
                <w:color w:val="000000"/>
              </w:rPr>
              <w:t>996</w:t>
            </w:r>
          </w:p>
        </w:tc>
      </w:tr>
      <w:tr w:rsidR="00875AE3" w:rsidRPr="00875AE3" w14:paraId="5F1B559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23FFD" w14:textId="77777777" w:rsidR="00875AE3" w:rsidRPr="00875AE3" w:rsidRDefault="00875AE3" w:rsidP="00875AE3">
            <w:pPr>
              <w:jc w:val="center"/>
              <w:rPr>
                <w:sz w:val="20"/>
              </w:rPr>
            </w:pPr>
            <w:r w:rsidRPr="00875AE3">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CBDD50D" w14:textId="77777777" w:rsidR="00875AE3" w:rsidRPr="00875AE3" w:rsidRDefault="00875AE3" w:rsidP="00875AE3">
            <w:pPr>
              <w:rPr>
                <w:sz w:val="20"/>
              </w:rPr>
            </w:pPr>
            <w:r w:rsidRPr="00875AE3">
              <w:rPr>
                <w:sz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A35593"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16BA00"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4EA646B" w14:textId="77777777" w:rsidR="00875AE3" w:rsidRPr="00875AE3" w:rsidRDefault="00875AE3" w:rsidP="00875AE3">
            <w:pPr>
              <w:jc w:val="center"/>
              <w:rPr>
                <w:color w:val="000000"/>
              </w:rPr>
            </w:pPr>
            <w:r w:rsidRPr="00875AE3">
              <w:rPr>
                <w:color w:val="000000"/>
              </w:rPr>
              <w:t>0</w:t>
            </w:r>
          </w:p>
        </w:tc>
      </w:tr>
      <w:tr w:rsidR="00875AE3" w:rsidRPr="00875AE3" w14:paraId="528F2C74"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F0095" w14:textId="77777777" w:rsidR="00875AE3" w:rsidRPr="00875AE3" w:rsidRDefault="00875AE3" w:rsidP="00875AE3">
            <w:pPr>
              <w:jc w:val="center"/>
              <w:rPr>
                <w:sz w:val="20"/>
              </w:rPr>
            </w:pPr>
            <w:r w:rsidRPr="00875AE3">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2B62A98" w14:textId="77777777" w:rsidR="00875AE3" w:rsidRPr="00875AE3" w:rsidRDefault="00875AE3" w:rsidP="00875AE3">
            <w:pPr>
              <w:jc w:val="both"/>
              <w:rPr>
                <w:sz w:val="20"/>
              </w:rPr>
            </w:pPr>
            <w:r w:rsidRPr="00875AE3">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18CFA96"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761F97"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6A6A830" w14:textId="77777777" w:rsidR="00875AE3" w:rsidRPr="00875AE3" w:rsidRDefault="00875AE3" w:rsidP="00875AE3">
            <w:pPr>
              <w:jc w:val="center"/>
              <w:rPr>
                <w:color w:val="000000"/>
              </w:rPr>
            </w:pPr>
            <w:r w:rsidRPr="00875AE3">
              <w:rPr>
                <w:color w:val="000000"/>
              </w:rPr>
              <w:t>0</w:t>
            </w:r>
          </w:p>
        </w:tc>
      </w:tr>
      <w:tr w:rsidR="00875AE3" w:rsidRPr="00875AE3" w14:paraId="1E94CE3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93103" w14:textId="77777777" w:rsidR="00875AE3" w:rsidRPr="00875AE3" w:rsidRDefault="00875AE3" w:rsidP="00875AE3">
            <w:pPr>
              <w:jc w:val="center"/>
              <w:rPr>
                <w:sz w:val="20"/>
              </w:rPr>
            </w:pPr>
            <w:r w:rsidRPr="00875AE3">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CA15E2" w14:textId="77777777" w:rsidR="00875AE3" w:rsidRPr="00875AE3" w:rsidRDefault="00875AE3" w:rsidP="00875AE3">
            <w:pPr>
              <w:jc w:val="both"/>
              <w:rPr>
                <w:sz w:val="20"/>
              </w:rPr>
            </w:pPr>
            <w:r w:rsidRPr="00875AE3">
              <w:rPr>
                <w:sz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B6581E" w14:textId="77777777" w:rsidR="00875AE3" w:rsidRPr="00875AE3" w:rsidRDefault="00875AE3" w:rsidP="00875AE3">
            <w:pPr>
              <w:jc w:val="center"/>
            </w:pPr>
            <w:r w:rsidRPr="00875AE3">
              <w:t>73 546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5F48A4" w14:textId="77777777" w:rsidR="00875AE3" w:rsidRPr="00875AE3" w:rsidRDefault="00875AE3" w:rsidP="00875AE3">
            <w:pPr>
              <w:jc w:val="center"/>
              <w:rPr>
                <w:color w:val="000000"/>
              </w:rPr>
            </w:pPr>
            <w:r w:rsidRPr="00875AE3">
              <w:rPr>
                <w:color w:val="000000"/>
              </w:rPr>
              <w:t>74 542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572C24E" w14:textId="77777777" w:rsidR="00875AE3" w:rsidRPr="00875AE3" w:rsidRDefault="00875AE3" w:rsidP="00875AE3">
            <w:pPr>
              <w:jc w:val="center"/>
              <w:rPr>
                <w:color w:val="000000"/>
              </w:rPr>
            </w:pPr>
            <w:r w:rsidRPr="00875AE3">
              <w:rPr>
                <w:color w:val="000000"/>
              </w:rPr>
              <w:t>996</w:t>
            </w:r>
          </w:p>
        </w:tc>
      </w:tr>
      <w:tr w:rsidR="00875AE3" w:rsidRPr="00875AE3" w14:paraId="07DD0F77" w14:textId="77777777" w:rsidTr="00F95151">
        <w:trPr>
          <w:trHeight w:val="300"/>
        </w:trPr>
        <w:tc>
          <w:tcPr>
            <w:tcW w:w="750" w:type="dxa"/>
            <w:tcBorders>
              <w:top w:val="nil"/>
              <w:left w:val="nil"/>
              <w:bottom w:val="nil"/>
              <w:right w:val="nil"/>
            </w:tcBorders>
            <w:shd w:val="clear" w:color="auto" w:fill="auto"/>
            <w:vAlign w:val="center"/>
            <w:hideMark/>
          </w:tcPr>
          <w:p w14:paraId="4DB86122" w14:textId="77777777" w:rsidR="00875AE3" w:rsidRPr="00875AE3" w:rsidRDefault="00875AE3" w:rsidP="00875AE3">
            <w:pPr>
              <w:jc w:val="center"/>
              <w:rPr>
                <w:color w:val="FF0000"/>
                <w:sz w:val="20"/>
              </w:rPr>
            </w:pPr>
          </w:p>
        </w:tc>
        <w:tc>
          <w:tcPr>
            <w:tcW w:w="3361" w:type="dxa"/>
            <w:tcBorders>
              <w:top w:val="nil"/>
              <w:left w:val="nil"/>
              <w:bottom w:val="nil"/>
              <w:right w:val="nil"/>
            </w:tcBorders>
            <w:shd w:val="clear" w:color="auto" w:fill="auto"/>
            <w:vAlign w:val="center"/>
            <w:hideMark/>
          </w:tcPr>
          <w:p w14:paraId="35733BEE" w14:textId="77777777" w:rsidR="00875AE3" w:rsidRPr="00875AE3" w:rsidRDefault="00875AE3" w:rsidP="00875AE3">
            <w:pPr>
              <w:rPr>
                <w:sz w:val="20"/>
              </w:rPr>
            </w:pPr>
          </w:p>
        </w:tc>
        <w:tc>
          <w:tcPr>
            <w:tcW w:w="1573" w:type="dxa"/>
            <w:tcBorders>
              <w:top w:val="nil"/>
              <w:left w:val="nil"/>
              <w:bottom w:val="nil"/>
              <w:right w:val="nil"/>
            </w:tcBorders>
            <w:shd w:val="clear" w:color="auto" w:fill="auto"/>
            <w:vAlign w:val="center"/>
            <w:hideMark/>
          </w:tcPr>
          <w:p w14:paraId="20CEE67D" w14:textId="77777777" w:rsidR="00875AE3" w:rsidRPr="00875AE3" w:rsidRDefault="00875AE3" w:rsidP="00875AE3">
            <w:pPr>
              <w:rPr>
                <w:color w:val="000000"/>
                <w:sz w:val="20"/>
              </w:rPr>
            </w:pPr>
          </w:p>
        </w:tc>
        <w:tc>
          <w:tcPr>
            <w:tcW w:w="1764" w:type="dxa"/>
            <w:gridSpan w:val="2"/>
            <w:tcBorders>
              <w:top w:val="nil"/>
              <w:left w:val="nil"/>
              <w:bottom w:val="nil"/>
              <w:right w:val="nil"/>
            </w:tcBorders>
            <w:shd w:val="clear" w:color="auto" w:fill="auto"/>
            <w:vAlign w:val="center"/>
            <w:hideMark/>
          </w:tcPr>
          <w:p w14:paraId="3C6D18C2" w14:textId="77777777" w:rsidR="00875AE3" w:rsidRPr="00875AE3" w:rsidRDefault="00875AE3" w:rsidP="00875AE3">
            <w:pPr>
              <w:rPr>
                <w:color w:val="000000"/>
              </w:rPr>
            </w:pPr>
          </w:p>
        </w:tc>
        <w:tc>
          <w:tcPr>
            <w:tcW w:w="1764" w:type="dxa"/>
            <w:gridSpan w:val="2"/>
            <w:tcBorders>
              <w:top w:val="nil"/>
              <w:left w:val="nil"/>
              <w:bottom w:val="nil"/>
              <w:right w:val="nil"/>
            </w:tcBorders>
            <w:shd w:val="clear" w:color="auto" w:fill="auto"/>
            <w:vAlign w:val="center"/>
            <w:hideMark/>
          </w:tcPr>
          <w:p w14:paraId="405BB207" w14:textId="77777777" w:rsidR="00875AE3" w:rsidRPr="00875AE3" w:rsidRDefault="00875AE3" w:rsidP="00875AE3">
            <w:pPr>
              <w:rPr>
                <w:color w:val="000000"/>
              </w:rPr>
            </w:pPr>
          </w:p>
        </w:tc>
        <w:tc>
          <w:tcPr>
            <w:tcW w:w="1872" w:type="dxa"/>
            <w:gridSpan w:val="2"/>
            <w:tcBorders>
              <w:top w:val="nil"/>
              <w:left w:val="nil"/>
              <w:bottom w:val="nil"/>
              <w:right w:val="nil"/>
            </w:tcBorders>
            <w:shd w:val="clear" w:color="auto" w:fill="auto"/>
            <w:vAlign w:val="center"/>
            <w:hideMark/>
          </w:tcPr>
          <w:p w14:paraId="18C9916F" w14:textId="77777777" w:rsidR="00875AE3" w:rsidRPr="00875AE3" w:rsidRDefault="00875AE3" w:rsidP="00875AE3">
            <w:pPr>
              <w:rPr>
                <w:sz w:val="20"/>
              </w:rPr>
            </w:pPr>
          </w:p>
        </w:tc>
      </w:tr>
    </w:tbl>
    <w:p w14:paraId="46A70E4A" w14:textId="77777777" w:rsidR="00875AE3" w:rsidRPr="00875AE3" w:rsidRDefault="00875AE3" w:rsidP="00875AE3">
      <w:pPr>
        <w:numPr>
          <w:ilvl w:val="0"/>
          <w:numId w:val="37"/>
        </w:numPr>
        <w:ind w:left="9433" w:right="-568" w:hanging="1353"/>
        <w:jc w:val="right"/>
      </w:pPr>
      <w:r w:rsidRPr="00875AE3">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75AE3" w:rsidRPr="00875AE3" w14:paraId="400663DF" w14:textId="77777777" w:rsidTr="00F95151">
        <w:trPr>
          <w:trHeight w:val="630"/>
        </w:trPr>
        <w:tc>
          <w:tcPr>
            <w:tcW w:w="11084" w:type="dxa"/>
            <w:gridSpan w:val="9"/>
            <w:tcBorders>
              <w:top w:val="nil"/>
              <w:left w:val="nil"/>
              <w:bottom w:val="nil"/>
              <w:right w:val="nil"/>
            </w:tcBorders>
            <w:shd w:val="clear" w:color="auto" w:fill="auto"/>
            <w:noWrap/>
            <w:vAlign w:val="center"/>
            <w:hideMark/>
          </w:tcPr>
          <w:p w14:paraId="11DC005B" w14:textId="77777777" w:rsidR="00875AE3" w:rsidRPr="00875AE3" w:rsidRDefault="00875AE3" w:rsidP="00875AE3">
            <w:pPr>
              <w:ind w:right="1478"/>
              <w:jc w:val="center"/>
              <w:rPr>
                <w:bCs/>
                <w:sz w:val="20"/>
              </w:rPr>
            </w:pPr>
            <w:r w:rsidRPr="00875AE3">
              <w:rPr>
                <w:bCs/>
              </w:rPr>
              <w:lastRenderedPageBreak/>
              <w:t xml:space="preserve">Реестр расходов на приобретение энергетических ресурсов, холодной воды </w:t>
            </w:r>
            <w:r w:rsidRPr="00875AE3">
              <w:rPr>
                <w:bCs/>
              </w:rPr>
              <w:br/>
              <w:t>и теплоносителя</w:t>
            </w:r>
          </w:p>
        </w:tc>
      </w:tr>
      <w:tr w:rsidR="00875AE3" w:rsidRPr="00875AE3" w14:paraId="758FC9F4" w14:textId="77777777" w:rsidTr="00F95151">
        <w:trPr>
          <w:trHeight w:val="300"/>
        </w:trPr>
        <w:tc>
          <w:tcPr>
            <w:tcW w:w="750" w:type="dxa"/>
            <w:tcBorders>
              <w:top w:val="nil"/>
              <w:left w:val="nil"/>
              <w:bottom w:val="nil"/>
              <w:right w:val="nil"/>
            </w:tcBorders>
            <w:shd w:val="clear" w:color="auto" w:fill="auto"/>
            <w:vAlign w:val="center"/>
            <w:hideMark/>
          </w:tcPr>
          <w:p w14:paraId="5032406C" w14:textId="77777777" w:rsidR="00875AE3" w:rsidRPr="00875AE3" w:rsidRDefault="00875AE3" w:rsidP="00875AE3">
            <w:pPr>
              <w:rPr>
                <w:b/>
                <w:bCs/>
                <w:sz w:val="20"/>
              </w:rPr>
            </w:pPr>
          </w:p>
        </w:tc>
        <w:tc>
          <w:tcPr>
            <w:tcW w:w="3361" w:type="dxa"/>
            <w:tcBorders>
              <w:top w:val="nil"/>
              <w:left w:val="nil"/>
              <w:bottom w:val="nil"/>
              <w:right w:val="nil"/>
            </w:tcBorders>
            <w:shd w:val="clear" w:color="auto" w:fill="auto"/>
            <w:vAlign w:val="center"/>
            <w:hideMark/>
          </w:tcPr>
          <w:p w14:paraId="32DE43FB" w14:textId="77777777" w:rsidR="00875AE3" w:rsidRPr="00875AE3" w:rsidRDefault="00875AE3" w:rsidP="00875AE3">
            <w:pPr>
              <w:rPr>
                <w:sz w:val="20"/>
              </w:rPr>
            </w:pPr>
          </w:p>
        </w:tc>
        <w:tc>
          <w:tcPr>
            <w:tcW w:w="1573" w:type="dxa"/>
            <w:tcBorders>
              <w:top w:val="nil"/>
              <w:left w:val="nil"/>
              <w:bottom w:val="nil"/>
              <w:right w:val="nil"/>
            </w:tcBorders>
            <w:shd w:val="clear" w:color="auto" w:fill="auto"/>
            <w:vAlign w:val="center"/>
            <w:hideMark/>
          </w:tcPr>
          <w:p w14:paraId="13E2B85F"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vAlign w:val="center"/>
            <w:hideMark/>
          </w:tcPr>
          <w:p w14:paraId="7BC7D339"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vAlign w:val="center"/>
            <w:hideMark/>
          </w:tcPr>
          <w:p w14:paraId="3BFF332F" w14:textId="77777777" w:rsidR="00875AE3" w:rsidRPr="00875AE3" w:rsidRDefault="00875AE3" w:rsidP="00875AE3">
            <w:pPr>
              <w:jc w:val="right"/>
              <w:rPr>
                <w:sz w:val="20"/>
              </w:rPr>
            </w:pPr>
            <w:r w:rsidRPr="00875AE3">
              <w:rPr>
                <w:sz w:val="20"/>
              </w:rPr>
              <w:t>тыс. руб.</w:t>
            </w:r>
          </w:p>
        </w:tc>
        <w:tc>
          <w:tcPr>
            <w:tcW w:w="1872" w:type="dxa"/>
            <w:gridSpan w:val="2"/>
            <w:tcBorders>
              <w:top w:val="nil"/>
              <w:left w:val="nil"/>
              <w:bottom w:val="nil"/>
              <w:right w:val="nil"/>
            </w:tcBorders>
            <w:shd w:val="clear" w:color="auto" w:fill="auto"/>
            <w:vAlign w:val="center"/>
            <w:hideMark/>
          </w:tcPr>
          <w:p w14:paraId="485B671E" w14:textId="77777777" w:rsidR="00875AE3" w:rsidRPr="00875AE3" w:rsidRDefault="00875AE3" w:rsidP="00875AE3">
            <w:pPr>
              <w:rPr>
                <w:sz w:val="20"/>
              </w:rPr>
            </w:pPr>
          </w:p>
        </w:tc>
      </w:tr>
      <w:tr w:rsidR="00875AE3" w:rsidRPr="00875AE3" w14:paraId="1E1DE270"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3909A" w14:textId="77777777" w:rsidR="00875AE3" w:rsidRPr="00875AE3" w:rsidRDefault="00875AE3" w:rsidP="00875AE3">
            <w:pPr>
              <w:jc w:val="center"/>
              <w:rPr>
                <w:sz w:val="20"/>
              </w:rPr>
            </w:pPr>
            <w:r w:rsidRPr="00875AE3">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0F1A45" w14:textId="77777777" w:rsidR="00875AE3" w:rsidRPr="00875AE3" w:rsidRDefault="00875AE3" w:rsidP="00875AE3">
            <w:pPr>
              <w:jc w:val="center"/>
              <w:rPr>
                <w:sz w:val="20"/>
              </w:rPr>
            </w:pPr>
            <w:r w:rsidRPr="00875AE3">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56F96FE" w14:textId="77777777" w:rsidR="00875AE3" w:rsidRPr="00875AE3" w:rsidRDefault="00875AE3" w:rsidP="00875AE3">
            <w:pPr>
              <w:jc w:val="center"/>
              <w:rPr>
                <w:sz w:val="20"/>
              </w:rPr>
            </w:pPr>
            <w:r w:rsidRPr="00875AE3">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5006485" w14:textId="77777777" w:rsidR="00875AE3" w:rsidRPr="00875AE3" w:rsidRDefault="00875AE3" w:rsidP="00875AE3">
            <w:pPr>
              <w:jc w:val="center"/>
              <w:rPr>
                <w:sz w:val="20"/>
              </w:rPr>
            </w:pPr>
            <w:r w:rsidRPr="00875AE3">
              <w:rPr>
                <w:sz w:val="20"/>
              </w:rPr>
              <w:t xml:space="preserve">Предложение экспертов </w:t>
            </w:r>
          </w:p>
          <w:p w14:paraId="4B1CF86A" w14:textId="77777777" w:rsidR="00875AE3" w:rsidRPr="00875AE3" w:rsidRDefault="00875AE3" w:rsidP="00875AE3">
            <w:pPr>
              <w:jc w:val="center"/>
              <w:rPr>
                <w:sz w:val="20"/>
              </w:rPr>
            </w:pPr>
            <w:r w:rsidRPr="00875AE3">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2D9E5" w14:textId="77777777" w:rsidR="00875AE3" w:rsidRPr="00875AE3" w:rsidRDefault="00875AE3" w:rsidP="00875AE3">
            <w:pPr>
              <w:jc w:val="center"/>
              <w:rPr>
                <w:sz w:val="20"/>
              </w:rPr>
            </w:pPr>
            <w:r w:rsidRPr="00875AE3">
              <w:rPr>
                <w:sz w:val="20"/>
              </w:rPr>
              <w:t>Динамика расходов</w:t>
            </w:r>
          </w:p>
        </w:tc>
      </w:tr>
      <w:tr w:rsidR="00875AE3" w:rsidRPr="00875AE3" w14:paraId="7E83AC6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497A9" w14:textId="77777777" w:rsidR="00875AE3" w:rsidRPr="00875AE3" w:rsidRDefault="00875AE3" w:rsidP="00875AE3">
            <w:pPr>
              <w:jc w:val="center"/>
              <w:rPr>
                <w:sz w:val="20"/>
              </w:rPr>
            </w:pPr>
            <w:r w:rsidRPr="00875AE3">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BB1858" w14:textId="77777777" w:rsidR="00875AE3" w:rsidRPr="00875AE3" w:rsidRDefault="00875AE3" w:rsidP="00875AE3">
            <w:pPr>
              <w:rPr>
                <w:sz w:val="20"/>
              </w:rPr>
            </w:pPr>
            <w:r w:rsidRPr="00875AE3">
              <w:rPr>
                <w:sz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1BBD1" w14:textId="77777777" w:rsidR="00875AE3" w:rsidRPr="00875AE3" w:rsidRDefault="00875AE3" w:rsidP="00875AE3">
            <w:pPr>
              <w:jc w:val="center"/>
            </w:pPr>
            <w:r w:rsidRPr="00875AE3">
              <w:t>27 511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EFE37" w14:textId="77777777" w:rsidR="00875AE3" w:rsidRPr="00875AE3" w:rsidRDefault="00875AE3" w:rsidP="00875AE3">
            <w:pPr>
              <w:jc w:val="center"/>
            </w:pPr>
            <w:r w:rsidRPr="00875AE3">
              <w:t>37 209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B7425" w14:textId="77777777" w:rsidR="00875AE3" w:rsidRPr="00875AE3" w:rsidRDefault="00875AE3" w:rsidP="00875AE3">
            <w:pPr>
              <w:jc w:val="center"/>
            </w:pPr>
            <w:r w:rsidRPr="00875AE3">
              <w:t>9 698</w:t>
            </w:r>
          </w:p>
        </w:tc>
      </w:tr>
      <w:tr w:rsidR="00875AE3" w:rsidRPr="00875AE3" w14:paraId="1C42D01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A842D" w14:textId="77777777" w:rsidR="00875AE3" w:rsidRPr="00875AE3" w:rsidRDefault="00875AE3" w:rsidP="00875AE3">
            <w:pPr>
              <w:jc w:val="center"/>
              <w:rPr>
                <w:sz w:val="20"/>
              </w:rPr>
            </w:pPr>
            <w:r w:rsidRPr="00875AE3">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2D7D34" w14:textId="77777777" w:rsidR="00875AE3" w:rsidRPr="00875AE3" w:rsidRDefault="00875AE3" w:rsidP="00875AE3">
            <w:pPr>
              <w:jc w:val="both"/>
              <w:rPr>
                <w:sz w:val="20"/>
              </w:rPr>
            </w:pPr>
            <w:r w:rsidRPr="00875AE3">
              <w:rPr>
                <w:sz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28F8FA" w14:textId="77777777" w:rsidR="00875AE3" w:rsidRPr="00875AE3" w:rsidRDefault="00875AE3" w:rsidP="00875AE3">
            <w:pPr>
              <w:jc w:val="center"/>
            </w:pPr>
            <w:r w:rsidRPr="00875AE3">
              <w:t>61 947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E4546D" w14:textId="77777777" w:rsidR="00875AE3" w:rsidRPr="00875AE3" w:rsidRDefault="00875AE3" w:rsidP="00875AE3">
            <w:pPr>
              <w:jc w:val="center"/>
            </w:pPr>
            <w:r w:rsidRPr="00875AE3">
              <w:t>69 577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387CFFC" w14:textId="77777777" w:rsidR="00875AE3" w:rsidRPr="00875AE3" w:rsidRDefault="00875AE3" w:rsidP="00875AE3">
            <w:pPr>
              <w:jc w:val="center"/>
            </w:pPr>
            <w:r w:rsidRPr="00875AE3">
              <w:t>7 630</w:t>
            </w:r>
          </w:p>
        </w:tc>
      </w:tr>
      <w:tr w:rsidR="00875AE3" w:rsidRPr="00875AE3" w14:paraId="72C8B12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5B827" w14:textId="77777777" w:rsidR="00875AE3" w:rsidRPr="00875AE3" w:rsidRDefault="00875AE3" w:rsidP="00875AE3">
            <w:pPr>
              <w:jc w:val="center"/>
              <w:rPr>
                <w:sz w:val="20"/>
              </w:rPr>
            </w:pPr>
            <w:r w:rsidRPr="00875AE3">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E69A0C" w14:textId="77777777" w:rsidR="00875AE3" w:rsidRPr="00875AE3" w:rsidRDefault="00875AE3" w:rsidP="00875AE3">
            <w:pPr>
              <w:jc w:val="both"/>
              <w:rPr>
                <w:sz w:val="20"/>
              </w:rPr>
            </w:pPr>
            <w:r w:rsidRPr="00875AE3">
              <w:rPr>
                <w:sz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B064B8" w14:textId="77777777" w:rsidR="00875AE3" w:rsidRPr="00875AE3" w:rsidRDefault="00875AE3" w:rsidP="00875AE3">
            <w:pPr>
              <w:jc w:val="center"/>
            </w:pPr>
            <w:r w:rsidRPr="00875AE3">
              <w:t>210 860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14E70D" w14:textId="77777777" w:rsidR="00875AE3" w:rsidRPr="00875AE3" w:rsidRDefault="00875AE3" w:rsidP="00875AE3">
            <w:pPr>
              <w:jc w:val="center"/>
            </w:pPr>
            <w:r w:rsidRPr="00875AE3">
              <w:t>246 876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CF0891B" w14:textId="77777777" w:rsidR="00875AE3" w:rsidRPr="00875AE3" w:rsidRDefault="00875AE3" w:rsidP="00875AE3">
            <w:pPr>
              <w:jc w:val="center"/>
            </w:pPr>
            <w:r w:rsidRPr="00875AE3">
              <w:t>36 016</w:t>
            </w:r>
          </w:p>
        </w:tc>
      </w:tr>
      <w:tr w:rsidR="00875AE3" w:rsidRPr="00875AE3" w14:paraId="2FB2483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1965D" w14:textId="77777777" w:rsidR="00875AE3" w:rsidRPr="00875AE3" w:rsidRDefault="00875AE3" w:rsidP="00875AE3">
            <w:pPr>
              <w:jc w:val="center"/>
              <w:rPr>
                <w:sz w:val="20"/>
              </w:rPr>
            </w:pPr>
            <w:r w:rsidRPr="00875AE3">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323C3D" w14:textId="77777777" w:rsidR="00875AE3" w:rsidRPr="00875AE3" w:rsidRDefault="00875AE3" w:rsidP="00875AE3">
            <w:pPr>
              <w:jc w:val="both"/>
              <w:rPr>
                <w:sz w:val="20"/>
              </w:rPr>
            </w:pPr>
            <w:r w:rsidRPr="00875AE3">
              <w:rPr>
                <w:sz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D3DAA74" w14:textId="77777777" w:rsidR="00875AE3" w:rsidRPr="00875AE3" w:rsidRDefault="00875AE3" w:rsidP="00875AE3">
            <w:pPr>
              <w:jc w:val="center"/>
            </w:pPr>
            <w:r w:rsidRPr="00875AE3">
              <w:t>5 466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C10A1E" w14:textId="77777777" w:rsidR="00875AE3" w:rsidRPr="00875AE3" w:rsidRDefault="00875AE3" w:rsidP="00875AE3">
            <w:pPr>
              <w:jc w:val="center"/>
            </w:pPr>
            <w:r w:rsidRPr="00875AE3">
              <w:t>6 012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5AE02E7" w14:textId="77777777" w:rsidR="00875AE3" w:rsidRPr="00875AE3" w:rsidRDefault="00875AE3" w:rsidP="00875AE3">
            <w:pPr>
              <w:jc w:val="center"/>
            </w:pPr>
            <w:r w:rsidRPr="00875AE3">
              <w:t>546</w:t>
            </w:r>
          </w:p>
        </w:tc>
      </w:tr>
      <w:tr w:rsidR="00875AE3" w:rsidRPr="00875AE3" w14:paraId="016F5F5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0A6C" w14:textId="77777777" w:rsidR="00875AE3" w:rsidRPr="00875AE3" w:rsidRDefault="00875AE3" w:rsidP="00875AE3">
            <w:pPr>
              <w:jc w:val="center"/>
              <w:rPr>
                <w:sz w:val="20"/>
              </w:rPr>
            </w:pPr>
            <w:r w:rsidRPr="00875AE3">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BECF43" w14:textId="77777777" w:rsidR="00875AE3" w:rsidRPr="00875AE3" w:rsidRDefault="00875AE3" w:rsidP="00875AE3">
            <w:pPr>
              <w:jc w:val="both"/>
              <w:rPr>
                <w:sz w:val="20"/>
              </w:rPr>
            </w:pPr>
            <w:r w:rsidRPr="00875AE3">
              <w:rPr>
                <w:sz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222B1C" w14:textId="77777777" w:rsidR="00875AE3" w:rsidRPr="00875AE3" w:rsidRDefault="00875AE3" w:rsidP="00875AE3">
            <w:pPr>
              <w:jc w:val="center"/>
            </w:pPr>
            <w:r w:rsidRPr="00875AE3">
              <w:t>2 004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DCAF0E" w14:textId="77777777" w:rsidR="00875AE3" w:rsidRPr="00875AE3" w:rsidRDefault="00875AE3" w:rsidP="00875AE3">
            <w:pPr>
              <w:jc w:val="center"/>
            </w:pPr>
            <w:r w:rsidRPr="00875AE3">
              <w:t>2 186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4349CC7" w14:textId="77777777" w:rsidR="00875AE3" w:rsidRPr="00875AE3" w:rsidRDefault="00875AE3" w:rsidP="00875AE3">
            <w:pPr>
              <w:jc w:val="center"/>
            </w:pPr>
            <w:r w:rsidRPr="00875AE3">
              <w:t>182</w:t>
            </w:r>
          </w:p>
        </w:tc>
      </w:tr>
      <w:tr w:rsidR="00875AE3" w:rsidRPr="00875AE3" w14:paraId="42259E7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8D59C" w14:textId="77777777" w:rsidR="00875AE3" w:rsidRPr="00875AE3" w:rsidRDefault="00875AE3" w:rsidP="00875AE3">
            <w:pPr>
              <w:jc w:val="center"/>
              <w:rPr>
                <w:sz w:val="20"/>
              </w:rPr>
            </w:pPr>
            <w:r w:rsidRPr="00875AE3">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178F12" w14:textId="77777777" w:rsidR="00875AE3" w:rsidRPr="00875AE3" w:rsidRDefault="00875AE3" w:rsidP="00875AE3">
            <w:pPr>
              <w:rPr>
                <w:sz w:val="20"/>
              </w:rPr>
            </w:pPr>
            <w:r w:rsidRPr="00875AE3">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D8A33B" w14:textId="77777777" w:rsidR="00875AE3" w:rsidRPr="00875AE3" w:rsidRDefault="00875AE3" w:rsidP="00875AE3">
            <w:pPr>
              <w:jc w:val="center"/>
            </w:pPr>
            <w:r w:rsidRPr="00875AE3">
              <w:t>307 788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FAF010" w14:textId="77777777" w:rsidR="00875AE3" w:rsidRPr="00875AE3" w:rsidRDefault="00875AE3" w:rsidP="00875AE3">
            <w:pPr>
              <w:jc w:val="center"/>
            </w:pPr>
            <w:r w:rsidRPr="00875AE3">
              <w:t>361 860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4D889A7" w14:textId="77777777" w:rsidR="00875AE3" w:rsidRPr="00875AE3" w:rsidRDefault="00875AE3" w:rsidP="00875AE3">
            <w:pPr>
              <w:jc w:val="center"/>
            </w:pPr>
            <w:r w:rsidRPr="00875AE3">
              <w:t>54 072</w:t>
            </w:r>
          </w:p>
        </w:tc>
      </w:tr>
      <w:tr w:rsidR="00875AE3" w:rsidRPr="00875AE3" w14:paraId="6858604C" w14:textId="77777777" w:rsidTr="00F95151">
        <w:trPr>
          <w:trHeight w:val="300"/>
        </w:trPr>
        <w:tc>
          <w:tcPr>
            <w:tcW w:w="750" w:type="dxa"/>
            <w:tcBorders>
              <w:top w:val="nil"/>
              <w:left w:val="nil"/>
              <w:bottom w:val="nil"/>
              <w:right w:val="nil"/>
            </w:tcBorders>
            <w:shd w:val="clear" w:color="auto" w:fill="auto"/>
            <w:vAlign w:val="center"/>
            <w:hideMark/>
          </w:tcPr>
          <w:p w14:paraId="383D0A0E" w14:textId="77777777" w:rsidR="00875AE3" w:rsidRPr="00875AE3" w:rsidRDefault="00875AE3" w:rsidP="00875AE3">
            <w:pPr>
              <w:jc w:val="center"/>
              <w:rPr>
                <w:color w:val="FF0000"/>
                <w:sz w:val="20"/>
                <w:highlight w:val="yellow"/>
              </w:rPr>
            </w:pPr>
          </w:p>
        </w:tc>
        <w:tc>
          <w:tcPr>
            <w:tcW w:w="3361" w:type="dxa"/>
            <w:tcBorders>
              <w:top w:val="nil"/>
              <w:left w:val="nil"/>
              <w:bottom w:val="nil"/>
              <w:right w:val="nil"/>
            </w:tcBorders>
            <w:shd w:val="clear" w:color="auto" w:fill="auto"/>
            <w:vAlign w:val="center"/>
            <w:hideMark/>
          </w:tcPr>
          <w:p w14:paraId="18B79839" w14:textId="77777777" w:rsidR="00875AE3" w:rsidRPr="00875AE3" w:rsidRDefault="00875AE3" w:rsidP="00875AE3">
            <w:pPr>
              <w:rPr>
                <w:sz w:val="20"/>
                <w:highlight w:val="yellow"/>
              </w:rPr>
            </w:pPr>
          </w:p>
        </w:tc>
        <w:tc>
          <w:tcPr>
            <w:tcW w:w="1573" w:type="dxa"/>
            <w:tcBorders>
              <w:top w:val="nil"/>
              <w:left w:val="nil"/>
              <w:bottom w:val="nil"/>
              <w:right w:val="nil"/>
            </w:tcBorders>
            <w:shd w:val="clear" w:color="auto" w:fill="auto"/>
            <w:vAlign w:val="center"/>
            <w:hideMark/>
          </w:tcPr>
          <w:p w14:paraId="56579414" w14:textId="77777777" w:rsidR="00875AE3" w:rsidRPr="00875AE3" w:rsidRDefault="00875AE3" w:rsidP="00875AE3">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78D8A724" w14:textId="77777777" w:rsidR="00875AE3" w:rsidRPr="00875AE3" w:rsidRDefault="00875AE3" w:rsidP="00875AE3">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2A911527" w14:textId="77777777" w:rsidR="00875AE3" w:rsidRPr="00875AE3" w:rsidRDefault="00875AE3" w:rsidP="00875AE3">
            <w:pPr>
              <w:jc w:val="center"/>
              <w:rPr>
                <w:sz w:val="20"/>
                <w:highlight w:val="yellow"/>
              </w:rPr>
            </w:pPr>
          </w:p>
        </w:tc>
        <w:tc>
          <w:tcPr>
            <w:tcW w:w="1872" w:type="dxa"/>
            <w:gridSpan w:val="2"/>
            <w:tcBorders>
              <w:top w:val="nil"/>
              <w:left w:val="nil"/>
              <w:bottom w:val="nil"/>
              <w:right w:val="nil"/>
            </w:tcBorders>
            <w:shd w:val="clear" w:color="auto" w:fill="auto"/>
            <w:vAlign w:val="center"/>
            <w:hideMark/>
          </w:tcPr>
          <w:p w14:paraId="1AE5436D" w14:textId="77777777" w:rsidR="00875AE3" w:rsidRPr="00875AE3" w:rsidRDefault="00875AE3" w:rsidP="00875AE3">
            <w:pPr>
              <w:jc w:val="center"/>
              <w:rPr>
                <w:sz w:val="20"/>
                <w:highlight w:val="yellow"/>
              </w:rPr>
            </w:pPr>
          </w:p>
        </w:tc>
      </w:tr>
      <w:tr w:rsidR="00875AE3" w:rsidRPr="00875AE3" w14:paraId="2484F2BC" w14:textId="77777777" w:rsidTr="00F95151">
        <w:trPr>
          <w:trHeight w:val="300"/>
        </w:trPr>
        <w:tc>
          <w:tcPr>
            <w:tcW w:w="750" w:type="dxa"/>
            <w:tcBorders>
              <w:top w:val="nil"/>
              <w:left w:val="nil"/>
              <w:bottom w:val="nil"/>
              <w:right w:val="nil"/>
            </w:tcBorders>
            <w:shd w:val="clear" w:color="auto" w:fill="auto"/>
            <w:vAlign w:val="center"/>
            <w:hideMark/>
          </w:tcPr>
          <w:p w14:paraId="21732A30" w14:textId="77777777" w:rsidR="00875AE3" w:rsidRPr="00875AE3" w:rsidRDefault="00875AE3" w:rsidP="00875AE3">
            <w:pPr>
              <w:rPr>
                <w:sz w:val="20"/>
                <w:highlight w:val="yellow"/>
              </w:rPr>
            </w:pPr>
          </w:p>
        </w:tc>
        <w:tc>
          <w:tcPr>
            <w:tcW w:w="3361" w:type="dxa"/>
            <w:tcBorders>
              <w:top w:val="nil"/>
              <w:left w:val="nil"/>
              <w:bottom w:val="nil"/>
              <w:right w:val="nil"/>
            </w:tcBorders>
            <w:shd w:val="clear" w:color="auto" w:fill="auto"/>
            <w:vAlign w:val="center"/>
            <w:hideMark/>
          </w:tcPr>
          <w:p w14:paraId="5A264076" w14:textId="77777777" w:rsidR="00875AE3" w:rsidRPr="00875AE3" w:rsidRDefault="00875AE3" w:rsidP="00875AE3">
            <w:pPr>
              <w:rPr>
                <w:sz w:val="20"/>
                <w:highlight w:val="yellow"/>
              </w:rPr>
            </w:pPr>
          </w:p>
        </w:tc>
        <w:tc>
          <w:tcPr>
            <w:tcW w:w="1573" w:type="dxa"/>
            <w:tcBorders>
              <w:top w:val="nil"/>
              <w:left w:val="nil"/>
              <w:bottom w:val="nil"/>
              <w:right w:val="nil"/>
            </w:tcBorders>
            <w:shd w:val="clear" w:color="auto" w:fill="auto"/>
            <w:vAlign w:val="center"/>
            <w:hideMark/>
          </w:tcPr>
          <w:p w14:paraId="0883E495" w14:textId="77777777" w:rsidR="00875AE3" w:rsidRPr="00875AE3" w:rsidRDefault="00875AE3" w:rsidP="00875AE3">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46E4E951" w14:textId="77777777" w:rsidR="00875AE3" w:rsidRPr="00875AE3" w:rsidRDefault="00875AE3" w:rsidP="00875AE3">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56D7A350" w14:textId="77777777" w:rsidR="00875AE3" w:rsidRPr="00875AE3" w:rsidRDefault="00875AE3" w:rsidP="00875AE3">
            <w:pPr>
              <w:jc w:val="center"/>
              <w:rPr>
                <w:sz w:val="20"/>
                <w:highlight w:val="yellow"/>
              </w:rPr>
            </w:pPr>
          </w:p>
        </w:tc>
        <w:tc>
          <w:tcPr>
            <w:tcW w:w="1872" w:type="dxa"/>
            <w:gridSpan w:val="2"/>
            <w:tcBorders>
              <w:top w:val="nil"/>
              <w:left w:val="nil"/>
              <w:bottom w:val="nil"/>
              <w:right w:val="nil"/>
            </w:tcBorders>
            <w:shd w:val="clear" w:color="auto" w:fill="auto"/>
            <w:vAlign w:val="center"/>
            <w:hideMark/>
          </w:tcPr>
          <w:p w14:paraId="29A11A91" w14:textId="77777777" w:rsidR="00875AE3" w:rsidRPr="00875AE3" w:rsidRDefault="00875AE3" w:rsidP="00875AE3">
            <w:pPr>
              <w:jc w:val="center"/>
              <w:rPr>
                <w:sz w:val="20"/>
                <w:highlight w:val="yellow"/>
              </w:rPr>
            </w:pPr>
          </w:p>
        </w:tc>
      </w:tr>
    </w:tbl>
    <w:p w14:paraId="1B60E9C5" w14:textId="77777777" w:rsidR="00875AE3" w:rsidRPr="00875AE3" w:rsidRDefault="00875AE3" w:rsidP="00875AE3">
      <w:pPr>
        <w:numPr>
          <w:ilvl w:val="0"/>
          <w:numId w:val="37"/>
        </w:numPr>
        <w:ind w:left="9356" w:right="-568" w:hanging="1418"/>
        <w:jc w:val="right"/>
      </w:pPr>
      <w:r w:rsidRPr="00875AE3">
        <w:rPr>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75AE3" w:rsidRPr="00875AE3" w14:paraId="132FA30D"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6FF4EB60" w14:textId="77777777" w:rsidR="00875AE3" w:rsidRPr="00875AE3" w:rsidRDefault="00875AE3" w:rsidP="00875AE3">
            <w:pPr>
              <w:ind w:right="-394"/>
              <w:jc w:val="center"/>
              <w:rPr>
                <w:bCs/>
              </w:rPr>
            </w:pPr>
            <w:r w:rsidRPr="00875AE3">
              <w:rPr>
                <w:bCs/>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1F6C6A6" w14:textId="77777777" w:rsidR="00875AE3" w:rsidRPr="00875AE3" w:rsidRDefault="00875AE3" w:rsidP="00875AE3">
            <w:pPr>
              <w:jc w:val="center"/>
              <w:rPr>
                <w:sz w:val="20"/>
              </w:rPr>
            </w:pPr>
          </w:p>
        </w:tc>
      </w:tr>
      <w:tr w:rsidR="00875AE3" w:rsidRPr="00875AE3" w14:paraId="311274AC" w14:textId="77777777" w:rsidTr="00F95151">
        <w:trPr>
          <w:trHeight w:val="300"/>
        </w:trPr>
        <w:tc>
          <w:tcPr>
            <w:tcW w:w="750" w:type="dxa"/>
            <w:tcBorders>
              <w:top w:val="nil"/>
              <w:left w:val="nil"/>
              <w:bottom w:val="nil"/>
              <w:right w:val="nil"/>
            </w:tcBorders>
            <w:shd w:val="clear" w:color="auto" w:fill="auto"/>
            <w:vAlign w:val="center"/>
            <w:hideMark/>
          </w:tcPr>
          <w:p w14:paraId="258EEDE9" w14:textId="77777777" w:rsidR="00875AE3" w:rsidRPr="00875AE3" w:rsidRDefault="00875AE3" w:rsidP="00875AE3">
            <w:pPr>
              <w:rPr>
                <w:sz w:val="20"/>
              </w:rPr>
            </w:pPr>
          </w:p>
        </w:tc>
        <w:tc>
          <w:tcPr>
            <w:tcW w:w="3361" w:type="dxa"/>
            <w:tcBorders>
              <w:top w:val="nil"/>
              <w:left w:val="nil"/>
              <w:bottom w:val="nil"/>
              <w:right w:val="nil"/>
            </w:tcBorders>
            <w:shd w:val="clear" w:color="auto" w:fill="auto"/>
            <w:vAlign w:val="center"/>
            <w:hideMark/>
          </w:tcPr>
          <w:p w14:paraId="7749C25B" w14:textId="77777777" w:rsidR="00875AE3" w:rsidRPr="00875AE3" w:rsidRDefault="00875AE3" w:rsidP="00875AE3">
            <w:pPr>
              <w:rPr>
                <w:sz w:val="20"/>
              </w:rPr>
            </w:pPr>
          </w:p>
        </w:tc>
        <w:tc>
          <w:tcPr>
            <w:tcW w:w="1573" w:type="dxa"/>
            <w:tcBorders>
              <w:top w:val="nil"/>
              <w:left w:val="nil"/>
              <w:bottom w:val="nil"/>
              <w:right w:val="nil"/>
            </w:tcBorders>
            <w:shd w:val="clear" w:color="auto" w:fill="auto"/>
            <w:vAlign w:val="center"/>
            <w:hideMark/>
          </w:tcPr>
          <w:p w14:paraId="63B21E88" w14:textId="77777777" w:rsidR="00875AE3" w:rsidRPr="00875AE3" w:rsidRDefault="00875AE3" w:rsidP="00875AE3">
            <w:pPr>
              <w:jc w:val="center"/>
              <w:rPr>
                <w:sz w:val="20"/>
              </w:rPr>
            </w:pPr>
          </w:p>
        </w:tc>
        <w:tc>
          <w:tcPr>
            <w:tcW w:w="1764" w:type="dxa"/>
            <w:gridSpan w:val="2"/>
            <w:tcBorders>
              <w:top w:val="nil"/>
              <w:left w:val="nil"/>
              <w:bottom w:val="nil"/>
              <w:right w:val="nil"/>
            </w:tcBorders>
            <w:shd w:val="clear" w:color="auto" w:fill="auto"/>
            <w:vAlign w:val="center"/>
            <w:hideMark/>
          </w:tcPr>
          <w:p w14:paraId="434A42D0" w14:textId="77777777" w:rsidR="00875AE3" w:rsidRPr="00875AE3" w:rsidRDefault="00875AE3" w:rsidP="00875AE3">
            <w:pPr>
              <w:jc w:val="center"/>
              <w:rPr>
                <w:sz w:val="20"/>
              </w:rPr>
            </w:pPr>
          </w:p>
        </w:tc>
        <w:tc>
          <w:tcPr>
            <w:tcW w:w="1764" w:type="dxa"/>
            <w:gridSpan w:val="2"/>
            <w:tcBorders>
              <w:top w:val="nil"/>
              <w:left w:val="nil"/>
              <w:bottom w:val="nil"/>
              <w:right w:val="nil"/>
            </w:tcBorders>
            <w:shd w:val="clear" w:color="auto" w:fill="auto"/>
            <w:vAlign w:val="center"/>
            <w:hideMark/>
          </w:tcPr>
          <w:p w14:paraId="12F205A0" w14:textId="77777777" w:rsidR="00875AE3" w:rsidRPr="00875AE3" w:rsidRDefault="00875AE3" w:rsidP="00875AE3">
            <w:pPr>
              <w:jc w:val="right"/>
              <w:rPr>
                <w:sz w:val="20"/>
              </w:rPr>
            </w:pPr>
            <w:r w:rsidRPr="00875AE3">
              <w:rPr>
                <w:sz w:val="20"/>
              </w:rPr>
              <w:t>тыс. руб.</w:t>
            </w:r>
          </w:p>
        </w:tc>
        <w:tc>
          <w:tcPr>
            <w:tcW w:w="1872" w:type="dxa"/>
            <w:gridSpan w:val="2"/>
            <w:tcBorders>
              <w:top w:val="nil"/>
              <w:left w:val="nil"/>
              <w:bottom w:val="nil"/>
              <w:right w:val="nil"/>
            </w:tcBorders>
            <w:shd w:val="clear" w:color="auto" w:fill="auto"/>
            <w:vAlign w:val="center"/>
            <w:hideMark/>
          </w:tcPr>
          <w:p w14:paraId="69CE795B" w14:textId="77777777" w:rsidR="00875AE3" w:rsidRPr="00875AE3" w:rsidRDefault="00875AE3" w:rsidP="00875AE3">
            <w:pPr>
              <w:jc w:val="center"/>
              <w:rPr>
                <w:sz w:val="20"/>
              </w:rPr>
            </w:pPr>
          </w:p>
        </w:tc>
      </w:tr>
      <w:tr w:rsidR="00875AE3" w:rsidRPr="00875AE3" w14:paraId="33DD7D6E"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2B171" w14:textId="77777777" w:rsidR="00875AE3" w:rsidRPr="00875AE3" w:rsidRDefault="00875AE3" w:rsidP="00875AE3">
            <w:pPr>
              <w:jc w:val="center"/>
              <w:rPr>
                <w:sz w:val="20"/>
              </w:rPr>
            </w:pPr>
            <w:r w:rsidRPr="00875AE3">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2E166A" w14:textId="77777777" w:rsidR="00875AE3" w:rsidRPr="00875AE3" w:rsidRDefault="00875AE3" w:rsidP="00875AE3">
            <w:pPr>
              <w:jc w:val="center"/>
              <w:rPr>
                <w:sz w:val="20"/>
              </w:rPr>
            </w:pPr>
            <w:r w:rsidRPr="00875AE3">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71EBC98" w14:textId="77777777" w:rsidR="00875AE3" w:rsidRPr="00875AE3" w:rsidRDefault="00875AE3" w:rsidP="00875AE3">
            <w:pPr>
              <w:jc w:val="center"/>
              <w:rPr>
                <w:sz w:val="20"/>
              </w:rPr>
            </w:pPr>
            <w:r w:rsidRPr="00875AE3">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135F620" w14:textId="77777777" w:rsidR="00875AE3" w:rsidRPr="00875AE3" w:rsidRDefault="00875AE3" w:rsidP="00875AE3">
            <w:pPr>
              <w:jc w:val="center"/>
              <w:rPr>
                <w:sz w:val="20"/>
              </w:rPr>
            </w:pPr>
            <w:r w:rsidRPr="00875AE3">
              <w:rPr>
                <w:sz w:val="20"/>
              </w:rPr>
              <w:t xml:space="preserve">Предложение экспертов </w:t>
            </w:r>
          </w:p>
          <w:p w14:paraId="1E2FFA7A" w14:textId="77777777" w:rsidR="00875AE3" w:rsidRPr="00875AE3" w:rsidRDefault="00875AE3" w:rsidP="00875AE3">
            <w:pPr>
              <w:jc w:val="center"/>
              <w:rPr>
                <w:sz w:val="20"/>
              </w:rPr>
            </w:pPr>
            <w:r w:rsidRPr="00875AE3">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A8CD6C" w14:textId="77777777" w:rsidR="00875AE3" w:rsidRPr="00875AE3" w:rsidRDefault="00875AE3" w:rsidP="00875AE3">
            <w:pPr>
              <w:jc w:val="center"/>
              <w:rPr>
                <w:sz w:val="20"/>
              </w:rPr>
            </w:pPr>
            <w:r w:rsidRPr="00875AE3">
              <w:rPr>
                <w:sz w:val="20"/>
              </w:rPr>
              <w:t>Динамика расходов</w:t>
            </w:r>
          </w:p>
        </w:tc>
      </w:tr>
      <w:tr w:rsidR="00875AE3" w:rsidRPr="00875AE3" w14:paraId="1EFCA28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1AC97" w14:textId="77777777" w:rsidR="00875AE3" w:rsidRPr="00875AE3" w:rsidRDefault="00875AE3" w:rsidP="00875AE3">
            <w:pPr>
              <w:jc w:val="center"/>
              <w:rPr>
                <w:sz w:val="20"/>
              </w:rPr>
            </w:pPr>
            <w:r w:rsidRPr="00875AE3">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E70F92" w14:textId="77777777" w:rsidR="00875AE3" w:rsidRPr="00875AE3" w:rsidRDefault="00875AE3" w:rsidP="00875AE3">
            <w:pPr>
              <w:rPr>
                <w:sz w:val="20"/>
              </w:rPr>
            </w:pPr>
            <w:r w:rsidRPr="00875AE3">
              <w:rPr>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D3167" w14:textId="77777777" w:rsidR="00875AE3" w:rsidRPr="00875AE3" w:rsidRDefault="00875AE3" w:rsidP="00875AE3">
            <w:pPr>
              <w:jc w:val="center"/>
            </w:pPr>
            <w:r w:rsidRPr="00875AE3">
              <w:t>205 107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CFC56" w14:textId="77777777" w:rsidR="00875AE3" w:rsidRPr="00875AE3" w:rsidRDefault="00875AE3" w:rsidP="00875AE3">
            <w:pPr>
              <w:jc w:val="center"/>
              <w:rPr>
                <w:color w:val="000000"/>
              </w:rPr>
            </w:pPr>
            <w:r w:rsidRPr="00875AE3">
              <w:rPr>
                <w:color w:val="000000"/>
              </w:rPr>
              <w:t>215 239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92065" w14:textId="77777777" w:rsidR="00875AE3" w:rsidRPr="00875AE3" w:rsidRDefault="00875AE3" w:rsidP="00875AE3">
            <w:pPr>
              <w:jc w:val="center"/>
              <w:rPr>
                <w:color w:val="000000"/>
              </w:rPr>
            </w:pPr>
            <w:r w:rsidRPr="00875AE3">
              <w:rPr>
                <w:color w:val="000000"/>
              </w:rPr>
              <w:t>10 132</w:t>
            </w:r>
          </w:p>
        </w:tc>
      </w:tr>
      <w:tr w:rsidR="00875AE3" w:rsidRPr="00875AE3" w14:paraId="1AD0DDE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3D4BB" w14:textId="77777777" w:rsidR="00875AE3" w:rsidRPr="00875AE3" w:rsidRDefault="00875AE3" w:rsidP="00875AE3">
            <w:pPr>
              <w:jc w:val="center"/>
              <w:rPr>
                <w:sz w:val="20"/>
              </w:rPr>
            </w:pPr>
            <w:r w:rsidRPr="00875AE3">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34F2E9" w14:textId="77777777" w:rsidR="00875AE3" w:rsidRPr="00875AE3" w:rsidRDefault="00875AE3" w:rsidP="00875AE3">
            <w:pPr>
              <w:jc w:val="both"/>
              <w:rPr>
                <w:sz w:val="20"/>
              </w:rPr>
            </w:pPr>
            <w:r w:rsidRPr="00875AE3">
              <w:rPr>
                <w:sz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579A7B" w14:textId="77777777" w:rsidR="00875AE3" w:rsidRPr="00875AE3" w:rsidRDefault="00875AE3" w:rsidP="00875AE3">
            <w:pPr>
              <w:jc w:val="center"/>
            </w:pPr>
            <w:r w:rsidRPr="00875AE3">
              <w:t>73 546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E1F40" w14:textId="77777777" w:rsidR="00875AE3" w:rsidRPr="00875AE3" w:rsidRDefault="00875AE3" w:rsidP="00875AE3">
            <w:pPr>
              <w:jc w:val="center"/>
              <w:rPr>
                <w:color w:val="000000"/>
              </w:rPr>
            </w:pPr>
            <w:r w:rsidRPr="00875AE3">
              <w:rPr>
                <w:color w:val="000000"/>
              </w:rPr>
              <w:t>74 542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C91A76E" w14:textId="77777777" w:rsidR="00875AE3" w:rsidRPr="00875AE3" w:rsidRDefault="00875AE3" w:rsidP="00875AE3">
            <w:pPr>
              <w:jc w:val="center"/>
              <w:rPr>
                <w:color w:val="000000"/>
              </w:rPr>
            </w:pPr>
            <w:r w:rsidRPr="00875AE3">
              <w:rPr>
                <w:color w:val="000000"/>
              </w:rPr>
              <w:t>996</w:t>
            </w:r>
          </w:p>
        </w:tc>
      </w:tr>
      <w:tr w:rsidR="00875AE3" w:rsidRPr="00875AE3" w14:paraId="559DE449"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D0669" w14:textId="77777777" w:rsidR="00875AE3" w:rsidRPr="00875AE3" w:rsidRDefault="00875AE3" w:rsidP="00875AE3">
            <w:pPr>
              <w:jc w:val="center"/>
              <w:rPr>
                <w:sz w:val="20"/>
              </w:rPr>
            </w:pPr>
            <w:r w:rsidRPr="00875AE3">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4BC5C9" w14:textId="77777777" w:rsidR="00875AE3" w:rsidRPr="00875AE3" w:rsidRDefault="00875AE3" w:rsidP="00875AE3">
            <w:pPr>
              <w:jc w:val="both"/>
              <w:rPr>
                <w:sz w:val="20"/>
              </w:rPr>
            </w:pPr>
            <w:r w:rsidRPr="00875AE3">
              <w:rPr>
                <w:sz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EF691D" w14:textId="77777777" w:rsidR="00875AE3" w:rsidRPr="00875AE3" w:rsidRDefault="00875AE3" w:rsidP="00875AE3">
            <w:pPr>
              <w:jc w:val="center"/>
            </w:pPr>
            <w:r w:rsidRPr="00875AE3">
              <w:t>307 788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A0671C" w14:textId="77777777" w:rsidR="00875AE3" w:rsidRPr="00875AE3" w:rsidRDefault="00875AE3" w:rsidP="00875AE3">
            <w:pPr>
              <w:jc w:val="center"/>
              <w:rPr>
                <w:color w:val="000000"/>
              </w:rPr>
            </w:pPr>
            <w:r w:rsidRPr="00875AE3">
              <w:rPr>
                <w:color w:val="000000"/>
              </w:rPr>
              <w:t>361 860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BA07463" w14:textId="77777777" w:rsidR="00875AE3" w:rsidRPr="00875AE3" w:rsidRDefault="00875AE3" w:rsidP="00875AE3">
            <w:pPr>
              <w:jc w:val="center"/>
              <w:rPr>
                <w:color w:val="000000"/>
              </w:rPr>
            </w:pPr>
            <w:r w:rsidRPr="00875AE3">
              <w:rPr>
                <w:color w:val="000000"/>
              </w:rPr>
              <w:t>54 072</w:t>
            </w:r>
          </w:p>
        </w:tc>
      </w:tr>
      <w:tr w:rsidR="00875AE3" w:rsidRPr="00875AE3" w14:paraId="04957C5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BBB22" w14:textId="77777777" w:rsidR="00875AE3" w:rsidRPr="00875AE3" w:rsidRDefault="00875AE3" w:rsidP="00875AE3">
            <w:pPr>
              <w:jc w:val="center"/>
              <w:rPr>
                <w:sz w:val="20"/>
              </w:rPr>
            </w:pPr>
            <w:r w:rsidRPr="00875AE3">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56CF6E" w14:textId="77777777" w:rsidR="00875AE3" w:rsidRPr="00875AE3" w:rsidRDefault="00875AE3" w:rsidP="00875AE3">
            <w:pPr>
              <w:jc w:val="both"/>
              <w:rPr>
                <w:sz w:val="20"/>
              </w:rPr>
            </w:pPr>
            <w:r w:rsidRPr="00875AE3">
              <w:rPr>
                <w:sz w:val="20"/>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60A51F"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CAB8142"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A8AA981" w14:textId="77777777" w:rsidR="00875AE3" w:rsidRPr="00875AE3" w:rsidRDefault="00875AE3" w:rsidP="00875AE3">
            <w:pPr>
              <w:jc w:val="center"/>
              <w:rPr>
                <w:color w:val="000000"/>
              </w:rPr>
            </w:pPr>
            <w:r w:rsidRPr="00875AE3">
              <w:rPr>
                <w:color w:val="000000"/>
              </w:rPr>
              <w:t>0</w:t>
            </w:r>
          </w:p>
        </w:tc>
      </w:tr>
      <w:tr w:rsidR="00875AE3" w:rsidRPr="00875AE3" w14:paraId="54F6D4D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F5A69" w14:textId="77777777" w:rsidR="00875AE3" w:rsidRPr="00875AE3" w:rsidRDefault="00875AE3" w:rsidP="00875AE3">
            <w:pPr>
              <w:jc w:val="center"/>
              <w:rPr>
                <w:sz w:val="20"/>
              </w:rPr>
            </w:pPr>
            <w:r w:rsidRPr="00875AE3">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CC5B51" w14:textId="77777777" w:rsidR="00875AE3" w:rsidRPr="00875AE3" w:rsidRDefault="00875AE3" w:rsidP="00875AE3">
            <w:pPr>
              <w:jc w:val="both"/>
              <w:rPr>
                <w:sz w:val="20"/>
              </w:rPr>
            </w:pPr>
            <w:r w:rsidRPr="00875AE3">
              <w:rPr>
                <w:sz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0D7FEED"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95BB566"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E4AC1BA" w14:textId="77777777" w:rsidR="00875AE3" w:rsidRPr="00875AE3" w:rsidRDefault="00875AE3" w:rsidP="00875AE3">
            <w:pPr>
              <w:jc w:val="center"/>
              <w:rPr>
                <w:color w:val="000000"/>
              </w:rPr>
            </w:pPr>
            <w:r w:rsidRPr="00875AE3">
              <w:rPr>
                <w:color w:val="000000"/>
              </w:rPr>
              <w:t>0</w:t>
            </w:r>
          </w:p>
        </w:tc>
      </w:tr>
      <w:tr w:rsidR="00875AE3" w:rsidRPr="00875AE3" w14:paraId="7DFC8541"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FEE89" w14:textId="77777777" w:rsidR="00875AE3" w:rsidRPr="00875AE3" w:rsidRDefault="00875AE3" w:rsidP="00875AE3">
            <w:pPr>
              <w:jc w:val="center"/>
              <w:rPr>
                <w:sz w:val="20"/>
              </w:rPr>
            </w:pPr>
            <w:r w:rsidRPr="00875AE3">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7EBA9D" w14:textId="77777777" w:rsidR="00875AE3" w:rsidRPr="00875AE3" w:rsidRDefault="00875AE3" w:rsidP="00875AE3">
            <w:pPr>
              <w:jc w:val="both"/>
              <w:rPr>
                <w:sz w:val="20"/>
              </w:rPr>
            </w:pPr>
            <w:r w:rsidRPr="00875AE3">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C9DF65" w14:textId="77777777" w:rsidR="00875AE3" w:rsidRPr="00875AE3" w:rsidRDefault="00875AE3" w:rsidP="00875AE3">
            <w:pPr>
              <w:jc w:val="center"/>
            </w:pPr>
            <w:r w:rsidRPr="00875AE3">
              <w:t>-43 278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C8BEEAD"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F50132D" w14:textId="77777777" w:rsidR="00875AE3" w:rsidRPr="00875AE3" w:rsidRDefault="00875AE3" w:rsidP="00875AE3">
            <w:pPr>
              <w:jc w:val="center"/>
              <w:rPr>
                <w:color w:val="000000"/>
              </w:rPr>
            </w:pPr>
            <w:r w:rsidRPr="00875AE3">
              <w:rPr>
                <w:color w:val="000000"/>
              </w:rPr>
              <w:t>43 278</w:t>
            </w:r>
          </w:p>
        </w:tc>
      </w:tr>
      <w:tr w:rsidR="00875AE3" w:rsidRPr="00875AE3" w14:paraId="6CF417D0"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0FBA2" w14:textId="77777777" w:rsidR="00875AE3" w:rsidRPr="00875AE3" w:rsidRDefault="00875AE3" w:rsidP="00875AE3">
            <w:pPr>
              <w:jc w:val="center"/>
              <w:rPr>
                <w:sz w:val="20"/>
              </w:rPr>
            </w:pPr>
            <w:r w:rsidRPr="00875AE3">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125AC7" w14:textId="77777777" w:rsidR="00875AE3" w:rsidRPr="00875AE3" w:rsidRDefault="00875AE3" w:rsidP="00875AE3">
            <w:pPr>
              <w:jc w:val="both"/>
              <w:rPr>
                <w:sz w:val="20"/>
              </w:rPr>
            </w:pPr>
            <w:r w:rsidRPr="00875AE3">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3177D5"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CF03AB" w14:textId="77777777" w:rsidR="00875AE3" w:rsidRPr="00875AE3" w:rsidRDefault="00875AE3" w:rsidP="00875AE3">
            <w:pPr>
              <w:jc w:val="center"/>
              <w:rPr>
                <w:color w:val="000000"/>
              </w:rPr>
            </w:pPr>
            <w:r w:rsidRPr="00875AE3">
              <w:rPr>
                <w:color w:val="000000"/>
              </w:rPr>
              <w:t>58 840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BCC7010" w14:textId="77777777" w:rsidR="00875AE3" w:rsidRPr="00875AE3" w:rsidRDefault="00875AE3" w:rsidP="00875AE3">
            <w:pPr>
              <w:jc w:val="center"/>
              <w:rPr>
                <w:color w:val="000000"/>
              </w:rPr>
            </w:pPr>
            <w:r w:rsidRPr="00875AE3">
              <w:rPr>
                <w:color w:val="000000"/>
              </w:rPr>
              <w:t>58 840</w:t>
            </w:r>
          </w:p>
        </w:tc>
      </w:tr>
      <w:tr w:rsidR="00875AE3" w:rsidRPr="00875AE3" w14:paraId="0C2C46DE"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26618" w14:textId="77777777" w:rsidR="00875AE3" w:rsidRPr="00875AE3" w:rsidRDefault="00875AE3" w:rsidP="00875AE3">
            <w:pPr>
              <w:jc w:val="center"/>
              <w:rPr>
                <w:sz w:val="20"/>
              </w:rPr>
            </w:pPr>
            <w:r w:rsidRPr="00875AE3">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539755" w14:textId="77777777" w:rsidR="00875AE3" w:rsidRPr="00875AE3" w:rsidRDefault="00875AE3" w:rsidP="00875AE3">
            <w:pPr>
              <w:jc w:val="both"/>
              <w:rPr>
                <w:sz w:val="20"/>
              </w:rPr>
            </w:pPr>
            <w:r w:rsidRPr="00875AE3">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E19862"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9FAEDB"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803FDCC" w14:textId="77777777" w:rsidR="00875AE3" w:rsidRPr="00875AE3" w:rsidRDefault="00875AE3" w:rsidP="00875AE3">
            <w:pPr>
              <w:jc w:val="center"/>
              <w:rPr>
                <w:color w:val="000000"/>
              </w:rPr>
            </w:pPr>
            <w:r w:rsidRPr="00875AE3">
              <w:rPr>
                <w:color w:val="000000"/>
              </w:rPr>
              <w:t>0</w:t>
            </w:r>
          </w:p>
        </w:tc>
      </w:tr>
      <w:tr w:rsidR="00875AE3" w:rsidRPr="00875AE3" w14:paraId="442EA6F0"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5844" w14:textId="77777777" w:rsidR="00875AE3" w:rsidRPr="00875AE3" w:rsidRDefault="00875AE3" w:rsidP="00875AE3">
            <w:pPr>
              <w:jc w:val="center"/>
              <w:rPr>
                <w:sz w:val="20"/>
              </w:rPr>
            </w:pPr>
            <w:r w:rsidRPr="00875AE3">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F1E339" w14:textId="77777777" w:rsidR="00875AE3" w:rsidRPr="00875AE3" w:rsidRDefault="00875AE3" w:rsidP="00875AE3">
            <w:pPr>
              <w:jc w:val="both"/>
              <w:rPr>
                <w:sz w:val="20"/>
              </w:rPr>
            </w:pPr>
            <w:r w:rsidRPr="00875AE3">
              <w:rPr>
                <w:sz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1A6D63A"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7544B6"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5D9EB8E" w14:textId="77777777" w:rsidR="00875AE3" w:rsidRPr="00875AE3" w:rsidRDefault="00875AE3" w:rsidP="00875AE3">
            <w:pPr>
              <w:jc w:val="center"/>
              <w:rPr>
                <w:color w:val="000000"/>
              </w:rPr>
            </w:pPr>
            <w:r w:rsidRPr="00875AE3">
              <w:rPr>
                <w:color w:val="000000"/>
              </w:rPr>
              <w:t>0</w:t>
            </w:r>
          </w:p>
        </w:tc>
      </w:tr>
      <w:tr w:rsidR="00875AE3" w:rsidRPr="00875AE3" w14:paraId="19674C31" w14:textId="77777777" w:rsidTr="00F9515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724DF" w14:textId="77777777" w:rsidR="00875AE3" w:rsidRPr="00875AE3" w:rsidRDefault="00875AE3" w:rsidP="00875AE3">
            <w:pPr>
              <w:jc w:val="center"/>
              <w:rPr>
                <w:sz w:val="20"/>
              </w:rPr>
            </w:pPr>
            <w:r w:rsidRPr="00875AE3">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DE5721" w14:textId="77777777" w:rsidR="00875AE3" w:rsidRPr="00875AE3" w:rsidRDefault="00875AE3" w:rsidP="00875AE3">
            <w:pPr>
              <w:jc w:val="both"/>
              <w:rPr>
                <w:sz w:val="20"/>
              </w:rPr>
            </w:pPr>
            <w:r w:rsidRPr="00875AE3">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C157D9"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53BE8D" w14:textId="77777777" w:rsidR="00875AE3" w:rsidRPr="00875AE3" w:rsidRDefault="00875AE3" w:rsidP="00875AE3">
            <w:pPr>
              <w:jc w:val="center"/>
              <w:rPr>
                <w:color w:val="000000"/>
              </w:rPr>
            </w:pPr>
            <w:r w:rsidRPr="00875AE3">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DC21331" w14:textId="77777777" w:rsidR="00875AE3" w:rsidRPr="00875AE3" w:rsidRDefault="00875AE3" w:rsidP="00875AE3">
            <w:pPr>
              <w:jc w:val="center"/>
              <w:rPr>
                <w:color w:val="000000"/>
              </w:rPr>
            </w:pPr>
            <w:r w:rsidRPr="00875AE3">
              <w:rPr>
                <w:color w:val="000000"/>
              </w:rPr>
              <w:t>0</w:t>
            </w:r>
          </w:p>
        </w:tc>
      </w:tr>
      <w:tr w:rsidR="00875AE3" w:rsidRPr="00875AE3" w14:paraId="78485D8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2C45A" w14:textId="77777777" w:rsidR="00875AE3" w:rsidRPr="00875AE3" w:rsidRDefault="00875AE3" w:rsidP="00875AE3">
            <w:pPr>
              <w:jc w:val="center"/>
              <w:rPr>
                <w:sz w:val="20"/>
                <w:lang w:val="en-US"/>
              </w:rPr>
            </w:pPr>
            <w:r w:rsidRPr="00875AE3">
              <w:rPr>
                <w:sz w:val="20"/>
              </w:rPr>
              <w:t>1</w:t>
            </w:r>
            <w:r w:rsidRPr="00875AE3">
              <w:rPr>
                <w:sz w:val="20"/>
                <w:lang w:val="en-US"/>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936E49" w14:textId="77777777" w:rsidR="00875AE3" w:rsidRPr="00875AE3" w:rsidRDefault="00875AE3" w:rsidP="00875AE3">
            <w:pPr>
              <w:jc w:val="both"/>
              <w:rPr>
                <w:sz w:val="20"/>
              </w:rPr>
            </w:pPr>
            <w:r w:rsidRPr="00875AE3">
              <w:rPr>
                <w:sz w:val="20"/>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ACC33" w14:textId="77777777" w:rsidR="00875AE3" w:rsidRPr="00875AE3" w:rsidRDefault="00875AE3" w:rsidP="00875AE3">
            <w:pPr>
              <w:jc w:val="center"/>
            </w:pPr>
            <w:r w:rsidRPr="00875AE3">
              <w:t>543 163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886A8" w14:textId="77777777" w:rsidR="00875AE3" w:rsidRPr="00875AE3" w:rsidRDefault="00875AE3" w:rsidP="00875AE3">
            <w:pPr>
              <w:jc w:val="center"/>
              <w:rPr>
                <w:color w:val="000000"/>
              </w:rPr>
            </w:pPr>
            <w:r w:rsidRPr="00875AE3">
              <w:rPr>
                <w:color w:val="000000"/>
              </w:rPr>
              <w:t>710 482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4D2DBD6" w14:textId="77777777" w:rsidR="00875AE3" w:rsidRPr="00875AE3" w:rsidRDefault="00875AE3" w:rsidP="00875AE3">
            <w:pPr>
              <w:jc w:val="center"/>
              <w:rPr>
                <w:color w:val="000000"/>
              </w:rPr>
            </w:pPr>
            <w:r w:rsidRPr="00875AE3">
              <w:rPr>
                <w:color w:val="000000"/>
              </w:rPr>
              <w:t>167 318</w:t>
            </w:r>
          </w:p>
        </w:tc>
      </w:tr>
    </w:tbl>
    <w:p w14:paraId="0B3829FC" w14:textId="77777777" w:rsidR="00875AE3" w:rsidRPr="00875AE3" w:rsidRDefault="00875AE3" w:rsidP="00875AE3">
      <w:pPr>
        <w:jc w:val="center"/>
      </w:pPr>
    </w:p>
    <w:p w14:paraId="04AF4F70" w14:textId="77777777" w:rsidR="00875AE3" w:rsidRPr="00875AE3" w:rsidRDefault="00875AE3" w:rsidP="00875AE3">
      <w:pPr>
        <w:jc w:val="center"/>
      </w:pPr>
    </w:p>
    <w:p w14:paraId="54873994" w14:textId="77777777" w:rsidR="00875AE3" w:rsidRPr="00875AE3" w:rsidRDefault="00875AE3" w:rsidP="00875AE3">
      <w:pPr>
        <w:jc w:val="center"/>
      </w:pPr>
    </w:p>
    <w:p w14:paraId="62B8BDF4" w14:textId="77777777" w:rsidR="00875AE3" w:rsidRPr="00875AE3" w:rsidRDefault="00875AE3" w:rsidP="00875AE3">
      <w:pPr>
        <w:ind w:left="8506" w:right="-568"/>
        <w:jc w:val="right"/>
      </w:pPr>
    </w:p>
    <w:p w14:paraId="645C15A7" w14:textId="77777777" w:rsidR="00875AE3" w:rsidRPr="00875AE3" w:rsidRDefault="00875AE3" w:rsidP="00875AE3">
      <w:pPr>
        <w:tabs>
          <w:tab w:val="left" w:pos="3686"/>
          <w:tab w:val="left" w:pos="9498"/>
        </w:tabs>
        <w:ind w:left="4395" w:right="140"/>
      </w:pPr>
    </w:p>
    <w:p w14:paraId="3BB7839B" w14:textId="77777777" w:rsidR="00875AE3" w:rsidRPr="00875AE3" w:rsidRDefault="00875AE3" w:rsidP="00875AE3">
      <w:pPr>
        <w:tabs>
          <w:tab w:val="left" w:pos="3686"/>
          <w:tab w:val="left" w:pos="9498"/>
        </w:tabs>
        <w:ind w:left="4395" w:right="140"/>
      </w:pPr>
    </w:p>
    <w:p w14:paraId="0A40A648" w14:textId="77777777" w:rsidR="00875AE3" w:rsidRPr="00875AE3" w:rsidRDefault="00875AE3" w:rsidP="00875AE3">
      <w:pPr>
        <w:tabs>
          <w:tab w:val="left" w:pos="3686"/>
          <w:tab w:val="left" w:pos="9498"/>
        </w:tabs>
        <w:ind w:left="4395" w:right="140"/>
      </w:pPr>
    </w:p>
    <w:p w14:paraId="6D37CAE1" w14:textId="77777777" w:rsidR="00875AE3" w:rsidRPr="00875AE3" w:rsidRDefault="00875AE3" w:rsidP="00875AE3">
      <w:pPr>
        <w:tabs>
          <w:tab w:val="left" w:pos="3686"/>
          <w:tab w:val="left" w:pos="9498"/>
        </w:tabs>
        <w:ind w:left="4395" w:right="140"/>
      </w:pPr>
    </w:p>
    <w:p w14:paraId="106F18D2" w14:textId="77777777" w:rsidR="00875AE3" w:rsidRPr="00875AE3" w:rsidRDefault="00875AE3" w:rsidP="00875AE3">
      <w:pPr>
        <w:tabs>
          <w:tab w:val="left" w:pos="3686"/>
          <w:tab w:val="left" w:pos="9498"/>
        </w:tabs>
        <w:ind w:left="4395" w:right="140"/>
      </w:pPr>
    </w:p>
    <w:p w14:paraId="1117E62A" w14:textId="77777777" w:rsidR="00875AE3" w:rsidRPr="00875AE3" w:rsidRDefault="00875AE3" w:rsidP="00875AE3">
      <w:pPr>
        <w:tabs>
          <w:tab w:val="left" w:pos="3686"/>
          <w:tab w:val="left" w:pos="9498"/>
        </w:tabs>
        <w:ind w:left="4395" w:right="140"/>
      </w:pPr>
    </w:p>
    <w:p w14:paraId="5CE5A3BC" w14:textId="77777777" w:rsidR="00875AE3" w:rsidRPr="00875AE3" w:rsidRDefault="00875AE3" w:rsidP="00875AE3">
      <w:pPr>
        <w:tabs>
          <w:tab w:val="left" w:pos="3686"/>
          <w:tab w:val="left" w:pos="9498"/>
        </w:tabs>
        <w:ind w:left="4395" w:right="140"/>
      </w:pPr>
    </w:p>
    <w:p w14:paraId="70C75243" w14:textId="77777777" w:rsidR="00875AE3" w:rsidRPr="00875AE3" w:rsidRDefault="00875AE3" w:rsidP="00875AE3">
      <w:pPr>
        <w:tabs>
          <w:tab w:val="left" w:pos="3686"/>
          <w:tab w:val="left" w:pos="9498"/>
        </w:tabs>
        <w:ind w:left="4395" w:right="140"/>
      </w:pPr>
    </w:p>
    <w:p w14:paraId="29ABD4EB" w14:textId="77777777" w:rsidR="00875AE3" w:rsidRPr="00875AE3" w:rsidRDefault="00875AE3" w:rsidP="00875AE3">
      <w:pPr>
        <w:tabs>
          <w:tab w:val="left" w:pos="3686"/>
          <w:tab w:val="left" w:pos="9498"/>
        </w:tabs>
        <w:ind w:left="4395" w:right="140"/>
      </w:pPr>
    </w:p>
    <w:p w14:paraId="40140986" w14:textId="77777777" w:rsidR="00875AE3" w:rsidRPr="00875AE3" w:rsidRDefault="00875AE3" w:rsidP="00875AE3">
      <w:pPr>
        <w:tabs>
          <w:tab w:val="left" w:pos="3686"/>
          <w:tab w:val="left" w:pos="9498"/>
        </w:tabs>
        <w:ind w:left="4395" w:right="140"/>
      </w:pPr>
    </w:p>
    <w:p w14:paraId="5BBE1E76" w14:textId="77777777" w:rsidR="00875AE3" w:rsidRPr="00875AE3" w:rsidRDefault="00875AE3" w:rsidP="00875AE3">
      <w:pPr>
        <w:tabs>
          <w:tab w:val="left" w:pos="3686"/>
          <w:tab w:val="left" w:pos="9498"/>
        </w:tabs>
        <w:ind w:left="4395" w:right="140"/>
      </w:pPr>
    </w:p>
    <w:p w14:paraId="27A38B55" w14:textId="77777777" w:rsidR="00875AE3" w:rsidRPr="00875AE3" w:rsidRDefault="00875AE3" w:rsidP="00875AE3">
      <w:pPr>
        <w:tabs>
          <w:tab w:val="left" w:pos="5245"/>
          <w:tab w:val="left" w:pos="6096"/>
        </w:tabs>
        <w:ind w:left="5954" w:right="-1" w:hanging="992"/>
        <w:jc w:val="center"/>
        <w:rPr>
          <w:sz w:val="28"/>
          <w:szCs w:val="28"/>
        </w:rPr>
      </w:pPr>
      <w:r w:rsidRPr="00875AE3">
        <w:rPr>
          <w:sz w:val="28"/>
          <w:szCs w:val="28"/>
        </w:rPr>
        <w:t xml:space="preserve">«Приложение № 2 </w:t>
      </w:r>
    </w:p>
    <w:p w14:paraId="4824F606" w14:textId="77777777" w:rsidR="00875AE3" w:rsidRPr="00875AE3" w:rsidRDefault="00875AE3" w:rsidP="00875AE3">
      <w:pPr>
        <w:tabs>
          <w:tab w:val="left" w:pos="5245"/>
          <w:tab w:val="left" w:pos="6096"/>
        </w:tabs>
        <w:ind w:left="5954" w:right="-1" w:hanging="992"/>
        <w:jc w:val="center"/>
        <w:rPr>
          <w:sz w:val="28"/>
          <w:szCs w:val="28"/>
        </w:rPr>
      </w:pPr>
      <w:r w:rsidRPr="00875AE3">
        <w:rPr>
          <w:sz w:val="28"/>
          <w:szCs w:val="28"/>
        </w:rPr>
        <w:t>к постановлению Региональной</w:t>
      </w:r>
    </w:p>
    <w:p w14:paraId="4CFF1C38" w14:textId="77777777" w:rsidR="00875AE3" w:rsidRPr="00875AE3" w:rsidRDefault="00875AE3" w:rsidP="00875AE3">
      <w:pPr>
        <w:tabs>
          <w:tab w:val="left" w:pos="5245"/>
          <w:tab w:val="left" w:pos="5387"/>
          <w:tab w:val="left" w:pos="6096"/>
        </w:tabs>
        <w:ind w:left="5103" w:right="-1" w:hanging="141"/>
        <w:jc w:val="center"/>
        <w:rPr>
          <w:sz w:val="28"/>
          <w:szCs w:val="28"/>
        </w:rPr>
      </w:pPr>
      <w:r w:rsidRPr="00875AE3">
        <w:rPr>
          <w:sz w:val="28"/>
          <w:szCs w:val="28"/>
        </w:rPr>
        <w:t>энергетической комиссии Кузбасса</w:t>
      </w:r>
      <w:r w:rsidRPr="00875AE3">
        <w:rPr>
          <w:sz w:val="28"/>
          <w:szCs w:val="28"/>
        </w:rPr>
        <w:br/>
        <w:t>от «15» декабря 2020 г. № 577</w:t>
      </w:r>
    </w:p>
    <w:p w14:paraId="71EA7A97" w14:textId="77777777" w:rsidR="00875AE3" w:rsidRPr="00875AE3" w:rsidRDefault="00875AE3" w:rsidP="00875AE3">
      <w:pPr>
        <w:tabs>
          <w:tab w:val="left" w:pos="0"/>
        </w:tabs>
        <w:ind w:left="5670" w:right="-994"/>
        <w:jc w:val="center"/>
        <w:rPr>
          <w:color w:val="000000"/>
          <w:sz w:val="8"/>
          <w:szCs w:val="20"/>
        </w:rPr>
      </w:pPr>
    </w:p>
    <w:p w14:paraId="4B6DE26C" w14:textId="77777777" w:rsidR="00875AE3" w:rsidRPr="00875AE3" w:rsidRDefault="00875AE3" w:rsidP="00875AE3">
      <w:pPr>
        <w:ind w:left="-1276" w:right="-143" w:firstLine="709"/>
        <w:jc w:val="center"/>
        <w:rPr>
          <w:b/>
          <w:bCs/>
          <w:sz w:val="28"/>
          <w:szCs w:val="28"/>
        </w:rPr>
      </w:pPr>
      <w:r w:rsidRPr="00875AE3">
        <w:rPr>
          <w:b/>
          <w:bCs/>
          <w:sz w:val="28"/>
          <w:szCs w:val="28"/>
        </w:rPr>
        <w:t>Долгосрочные тарифы МКП ОГО «Теплоэнерго» на тепловую энергию, реализуемую на потребительском рынке Осинниковского</w:t>
      </w:r>
      <w:r w:rsidRPr="00875AE3">
        <w:rPr>
          <w:b/>
          <w:color w:val="000000"/>
          <w:sz w:val="28"/>
          <w:szCs w:val="28"/>
        </w:rPr>
        <w:t xml:space="preserve"> </w:t>
      </w:r>
      <w:r w:rsidRPr="00875AE3">
        <w:rPr>
          <w:b/>
          <w:bCs/>
          <w:sz w:val="28"/>
          <w:szCs w:val="28"/>
        </w:rPr>
        <w:t xml:space="preserve">городского округа, </w:t>
      </w:r>
    </w:p>
    <w:p w14:paraId="519434E8" w14:textId="77777777" w:rsidR="00875AE3" w:rsidRPr="00875AE3" w:rsidRDefault="00875AE3" w:rsidP="00875AE3">
      <w:pPr>
        <w:ind w:left="-1276" w:right="-143" w:firstLine="709"/>
        <w:jc w:val="center"/>
        <w:rPr>
          <w:b/>
          <w:bCs/>
          <w:sz w:val="28"/>
          <w:szCs w:val="28"/>
        </w:rPr>
      </w:pPr>
      <w:r w:rsidRPr="00875AE3">
        <w:rPr>
          <w:b/>
          <w:bCs/>
          <w:sz w:val="28"/>
          <w:szCs w:val="28"/>
        </w:rPr>
        <w:t xml:space="preserve">на период с 01.01.2021 по 31.12.2023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875AE3" w:rsidRPr="00875AE3" w14:paraId="1EFCAEAA" w14:textId="77777777" w:rsidTr="00F95151">
        <w:tc>
          <w:tcPr>
            <w:tcW w:w="1559" w:type="dxa"/>
            <w:vMerge w:val="restart"/>
            <w:shd w:val="clear" w:color="auto" w:fill="auto"/>
            <w:vAlign w:val="center"/>
          </w:tcPr>
          <w:p w14:paraId="3DBE82CC" w14:textId="77777777" w:rsidR="00875AE3" w:rsidRPr="00875AE3" w:rsidRDefault="00875AE3" w:rsidP="00875AE3">
            <w:pPr>
              <w:ind w:right="-2"/>
              <w:jc w:val="center"/>
              <w:rPr>
                <w:sz w:val="23"/>
                <w:szCs w:val="23"/>
              </w:rPr>
            </w:pPr>
            <w:r w:rsidRPr="00875AE3">
              <w:rPr>
                <w:sz w:val="23"/>
                <w:szCs w:val="23"/>
              </w:rPr>
              <w:t>Наименова-ние регули-руемой организации</w:t>
            </w:r>
          </w:p>
        </w:tc>
        <w:tc>
          <w:tcPr>
            <w:tcW w:w="1980" w:type="dxa"/>
            <w:vMerge w:val="restart"/>
            <w:shd w:val="clear" w:color="auto" w:fill="auto"/>
            <w:vAlign w:val="center"/>
          </w:tcPr>
          <w:p w14:paraId="50AC8FC5" w14:textId="77777777" w:rsidR="00875AE3" w:rsidRPr="00875AE3" w:rsidRDefault="00875AE3" w:rsidP="00875AE3">
            <w:pPr>
              <w:ind w:right="-2"/>
              <w:jc w:val="center"/>
              <w:rPr>
                <w:sz w:val="23"/>
                <w:szCs w:val="23"/>
              </w:rPr>
            </w:pPr>
            <w:r w:rsidRPr="00875AE3">
              <w:rPr>
                <w:sz w:val="23"/>
                <w:szCs w:val="23"/>
              </w:rPr>
              <w:t>Вид тарифа</w:t>
            </w:r>
          </w:p>
        </w:tc>
        <w:tc>
          <w:tcPr>
            <w:tcW w:w="1559" w:type="dxa"/>
            <w:vMerge w:val="restart"/>
            <w:shd w:val="clear" w:color="auto" w:fill="auto"/>
            <w:vAlign w:val="center"/>
          </w:tcPr>
          <w:p w14:paraId="0714533C" w14:textId="77777777" w:rsidR="00875AE3" w:rsidRPr="00875AE3" w:rsidRDefault="00875AE3" w:rsidP="00875AE3">
            <w:pPr>
              <w:ind w:right="-2"/>
              <w:jc w:val="center"/>
              <w:rPr>
                <w:sz w:val="23"/>
                <w:szCs w:val="23"/>
              </w:rPr>
            </w:pPr>
            <w:r w:rsidRPr="00875AE3">
              <w:rPr>
                <w:sz w:val="23"/>
                <w:szCs w:val="23"/>
              </w:rPr>
              <w:t>Период</w:t>
            </w:r>
          </w:p>
        </w:tc>
        <w:tc>
          <w:tcPr>
            <w:tcW w:w="1003" w:type="dxa"/>
            <w:vMerge w:val="restart"/>
            <w:shd w:val="clear" w:color="auto" w:fill="auto"/>
            <w:vAlign w:val="center"/>
          </w:tcPr>
          <w:p w14:paraId="31C9D008" w14:textId="77777777" w:rsidR="00875AE3" w:rsidRPr="00875AE3" w:rsidRDefault="00875AE3" w:rsidP="00875AE3">
            <w:pPr>
              <w:ind w:right="-2"/>
              <w:jc w:val="center"/>
              <w:rPr>
                <w:sz w:val="23"/>
                <w:szCs w:val="23"/>
              </w:rPr>
            </w:pPr>
            <w:r w:rsidRPr="00875AE3">
              <w:rPr>
                <w:sz w:val="23"/>
                <w:szCs w:val="23"/>
              </w:rPr>
              <w:t>Вода</w:t>
            </w:r>
          </w:p>
        </w:tc>
        <w:tc>
          <w:tcPr>
            <w:tcW w:w="3544" w:type="dxa"/>
            <w:gridSpan w:val="4"/>
            <w:shd w:val="clear" w:color="auto" w:fill="auto"/>
            <w:vAlign w:val="center"/>
          </w:tcPr>
          <w:p w14:paraId="263E9554" w14:textId="77777777" w:rsidR="00875AE3" w:rsidRPr="00875AE3" w:rsidRDefault="00875AE3" w:rsidP="00875AE3">
            <w:pPr>
              <w:ind w:right="-2"/>
              <w:jc w:val="center"/>
              <w:rPr>
                <w:sz w:val="23"/>
                <w:szCs w:val="23"/>
              </w:rPr>
            </w:pPr>
            <w:r w:rsidRPr="00875AE3">
              <w:rPr>
                <w:sz w:val="23"/>
                <w:szCs w:val="23"/>
              </w:rPr>
              <w:t>Отборный пар давлением</w:t>
            </w:r>
          </w:p>
        </w:tc>
        <w:tc>
          <w:tcPr>
            <w:tcW w:w="957" w:type="dxa"/>
            <w:vMerge w:val="restart"/>
            <w:shd w:val="clear" w:color="auto" w:fill="auto"/>
            <w:vAlign w:val="center"/>
          </w:tcPr>
          <w:p w14:paraId="49F389DD" w14:textId="77777777" w:rsidR="00875AE3" w:rsidRPr="00875AE3" w:rsidRDefault="00875AE3" w:rsidP="00875AE3">
            <w:pPr>
              <w:ind w:left="-108" w:right="-2" w:firstLine="29"/>
              <w:jc w:val="center"/>
              <w:rPr>
                <w:sz w:val="23"/>
                <w:szCs w:val="23"/>
              </w:rPr>
            </w:pPr>
            <w:r w:rsidRPr="00875AE3">
              <w:rPr>
                <w:sz w:val="23"/>
                <w:szCs w:val="23"/>
              </w:rPr>
              <w:t>Острый и редуци-рован-ный пар</w:t>
            </w:r>
          </w:p>
        </w:tc>
      </w:tr>
      <w:tr w:rsidR="00875AE3" w:rsidRPr="00875AE3" w14:paraId="1A917B05" w14:textId="77777777" w:rsidTr="00F95151">
        <w:tc>
          <w:tcPr>
            <w:tcW w:w="1559" w:type="dxa"/>
            <w:vMerge/>
            <w:shd w:val="clear" w:color="auto" w:fill="auto"/>
            <w:vAlign w:val="center"/>
          </w:tcPr>
          <w:p w14:paraId="5EC57F41" w14:textId="77777777" w:rsidR="00875AE3" w:rsidRPr="00875AE3" w:rsidRDefault="00875AE3" w:rsidP="00875AE3">
            <w:pPr>
              <w:ind w:right="-2"/>
              <w:jc w:val="center"/>
              <w:rPr>
                <w:sz w:val="23"/>
                <w:szCs w:val="23"/>
              </w:rPr>
            </w:pPr>
          </w:p>
        </w:tc>
        <w:tc>
          <w:tcPr>
            <w:tcW w:w="1980" w:type="dxa"/>
            <w:vMerge/>
            <w:shd w:val="clear" w:color="auto" w:fill="auto"/>
            <w:vAlign w:val="center"/>
          </w:tcPr>
          <w:p w14:paraId="59AFD619" w14:textId="77777777" w:rsidR="00875AE3" w:rsidRPr="00875AE3" w:rsidRDefault="00875AE3" w:rsidP="00875AE3">
            <w:pPr>
              <w:ind w:right="-2"/>
              <w:jc w:val="center"/>
              <w:rPr>
                <w:sz w:val="23"/>
                <w:szCs w:val="23"/>
              </w:rPr>
            </w:pPr>
          </w:p>
        </w:tc>
        <w:tc>
          <w:tcPr>
            <w:tcW w:w="1559" w:type="dxa"/>
            <w:vMerge/>
            <w:shd w:val="clear" w:color="auto" w:fill="auto"/>
            <w:vAlign w:val="center"/>
          </w:tcPr>
          <w:p w14:paraId="49B57617" w14:textId="77777777" w:rsidR="00875AE3" w:rsidRPr="00875AE3" w:rsidRDefault="00875AE3" w:rsidP="00875AE3">
            <w:pPr>
              <w:ind w:left="-108" w:right="-2"/>
              <w:jc w:val="center"/>
              <w:rPr>
                <w:sz w:val="23"/>
                <w:szCs w:val="23"/>
              </w:rPr>
            </w:pPr>
          </w:p>
        </w:tc>
        <w:tc>
          <w:tcPr>
            <w:tcW w:w="1003" w:type="dxa"/>
            <w:vMerge/>
            <w:shd w:val="clear" w:color="auto" w:fill="auto"/>
            <w:vAlign w:val="center"/>
          </w:tcPr>
          <w:p w14:paraId="5180379B" w14:textId="77777777" w:rsidR="00875AE3" w:rsidRPr="00875AE3" w:rsidRDefault="00875AE3" w:rsidP="00875AE3">
            <w:pPr>
              <w:ind w:left="-174" w:right="-2"/>
              <w:jc w:val="center"/>
              <w:rPr>
                <w:sz w:val="23"/>
                <w:szCs w:val="23"/>
              </w:rPr>
            </w:pPr>
          </w:p>
        </w:tc>
        <w:tc>
          <w:tcPr>
            <w:tcW w:w="850" w:type="dxa"/>
            <w:shd w:val="clear" w:color="auto" w:fill="auto"/>
            <w:vAlign w:val="center"/>
          </w:tcPr>
          <w:p w14:paraId="3EE21AB0" w14:textId="77777777" w:rsidR="00875AE3" w:rsidRPr="00875AE3" w:rsidRDefault="00875AE3" w:rsidP="00875AE3">
            <w:pPr>
              <w:ind w:right="-2"/>
              <w:jc w:val="center"/>
              <w:rPr>
                <w:sz w:val="23"/>
                <w:szCs w:val="23"/>
                <w:vertAlign w:val="superscript"/>
              </w:rPr>
            </w:pPr>
            <w:r w:rsidRPr="00875AE3">
              <w:rPr>
                <w:sz w:val="23"/>
                <w:szCs w:val="23"/>
              </w:rPr>
              <w:t>от 1,2 до 2,5 кг/см</w:t>
            </w:r>
            <w:r w:rsidRPr="00875AE3">
              <w:rPr>
                <w:sz w:val="23"/>
                <w:szCs w:val="23"/>
                <w:vertAlign w:val="superscript"/>
              </w:rPr>
              <w:t>2</w:t>
            </w:r>
          </w:p>
        </w:tc>
        <w:tc>
          <w:tcPr>
            <w:tcW w:w="835" w:type="dxa"/>
            <w:shd w:val="clear" w:color="auto" w:fill="auto"/>
            <w:vAlign w:val="center"/>
          </w:tcPr>
          <w:p w14:paraId="0326A290" w14:textId="77777777" w:rsidR="00875AE3" w:rsidRPr="00875AE3" w:rsidRDefault="00875AE3" w:rsidP="00875AE3">
            <w:pPr>
              <w:ind w:right="-2"/>
              <w:jc w:val="center"/>
              <w:rPr>
                <w:sz w:val="23"/>
                <w:szCs w:val="23"/>
              </w:rPr>
            </w:pPr>
            <w:r w:rsidRPr="00875AE3">
              <w:rPr>
                <w:sz w:val="23"/>
                <w:szCs w:val="23"/>
              </w:rPr>
              <w:t>от 2,5 до 7,0 кг/см</w:t>
            </w:r>
            <w:r w:rsidRPr="00875AE3">
              <w:rPr>
                <w:sz w:val="23"/>
                <w:szCs w:val="23"/>
                <w:vertAlign w:val="superscript"/>
              </w:rPr>
              <w:t>2</w:t>
            </w:r>
          </w:p>
        </w:tc>
        <w:tc>
          <w:tcPr>
            <w:tcW w:w="1009" w:type="dxa"/>
            <w:shd w:val="clear" w:color="auto" w:fill="auto"/>
            <w:vAlign w:val="center"/>
          </w:tcPr>
          <w:p w14:paraId="7C3732DE" w14:textId="77777777" w:rsidR="00875AE3" w:rsidRPr="00875AE3" w:rsidRDefault="00875AE3" w:rsidP="00875AE3">
            <w:pPr>
              <w:ind w:right="-2"/>
              <w:jc w:val="center"/>
              <w:rPr>
                <w:sz w:val="23"/>
                <w:szCs w:val="23"/>
              </w:rPr>
            </w:pPr>
            <w:r w:rsidRPr="00875AE3">
              <w:rPr>
                <w:sz w:val="23"/>
                <w:szCs w:val="23"/>
              </w:rPr>
              <w:t>от 7,0 до 13,0 кг/см</w:t>
            </w:r>
            <w:r w:rsidRPr="00875AE3">
              <w:rPr>
                <w:sz w:val="23"/>
                <w:szCs w:val="23"/>
                <w:vertAlign w:val="superscript"/>
              </w:rPr>
              <w:t>2</w:t>
            </w:r>
          </w:p>
        </w:tc>
        <w:tc>
          <w:tcPr>
            <w:tcW w:w="850" w:type="dxa"/>
            <w:shd w:val="clear" w:color="auto" w:fill="auto"/>
            <w:vAlign w:val="center"/>
          </w:tcPr>
          <w:p w14:paraId="6CA77691" w14:textId="77777777" w:rsidR="00875AE3" w:rsidRPr="00875AE3" w:rsidRDefault="00875AE3" w:rsidP="00875AE3">
            <w:pPr>
              <w:ind w:right="-2" w:hanging="108"/>
              <w:jc w:val="center"/>
              <w:rPr>
                <w:sz w:val="23"/>
                <w:szCs w:val="23"/>
              </w:rPr>
            </w:pPr>
            <w:r w:rsidRPr="00875AE3">
              <w:rPr>
                <w:sz w:val="23"/>
                <w:szCs w:val="23"/>
              </w:rPr>
              <w:t>свыше 13,0 кг/см</w:t>
            </w:r>
            <w:r w:rsidRPr="00875AE3">
              <w:rPr>
                <w:sz w:val="23"/>
                <w:szCs w:val="23"/>
                <w:vertAlign w:val="superscript"/>
              </w:rPr>
              <w:t>2</w:t>
            </w:r>
          </w:p>
        </w:tc>
        <w:tc>
          <w:tcPr>
            <w:tcW w:w="957" w:type="dxa"/>
            <w:vMerge/>
            <w:shd w:val="clear" w:color="auto" w:fill="auto"/>
            <w:vAlign w:val="center"/>
          </w:tcPr>
          <w:p w14:paraId="6F7C9C9F" w14:textId="77777777" w:rsidR="00875AE3" w:rsidRPr="00875AE3" w:rsidRDefault="00875AE3" w:rsidP="00875AE3">
            <w:pPr>
              <w:ind w:right="-2"/>
              <w:jc w:val="center"/>
              <w:rPr>
                <w:sz w:val="23"/>
                <w:szCs w:val="23"/>
              </w:rPr>
            </w:pPr>
          </w:p>
        </w:tc>
      </w:tr>
      <w:tr w:rsidR="00875AE3" w:rsidRPr="00875AE3" w14:paraId="4BCEF246" w14:textId="77777777" w:rsidTr="00F95151">
        <w:trPr>
          <w:trHeight w:val="505"/>
        </w:trPr>
        <w:tc>
          <w:tcPr>
            <w:tcW w:w="1559" w:type="dxa"/>
            <w:vMerge w:val="restart"/>
            <w:shd w:val="clear" w:color="auto" w:fill="auto"/>
            <w:vAlign w:val="center"/>
          </w:tcPr>
          <w:p w14:paraId="5A294103" w14:textId="77777777" w:rsidR="00875AE3" w:rsidRPr="00875AE3" w:rsidRDefault="00875AE3" w:rsidP="00875AE3">
            <w:pPr>
              <w:tabs>
                <w:tab w:val="left" w:pos="-255"/>
                <w:tab w:val="left" w:pos="427"/>
                <w:tab w:val="left" w:pos="679"/>
              </w:tabs>
              <w:ind w:left="-113" w:right="-104" w:hanging="142"/>
              <w:jc w:val="center"/>
            </w:pPr>
            <w:r w:rsidRPr="00875AE3">
              <w:t>МКП ОГО «Теплоэнерго»</w:t>
            </w:r>
          </w:p>
        </w:tc>
        <w:tc>
          <w:tcPr>
            <w:tcW w:w="9043" w:type="dxa"/>
            <w:gridSpan w:val="8"/>
            <w:shd w:val="clear" w:color="auto" w:fill="auto"/>
            <w:vAlign w:val="center"/>
          </w:tcPr>
          <w:p w14:paraId="7BAFF3E4" w14:textId="77777777" w:rsidR="00875AE3" w:rsidRPr="00875AE3" w:rsidRDefault="00875AE3" w:rsidP="00875AE3">
            <w:pPr>
              <w:ind w:right="-994"/>
              <w:jc w:val="center"/>
              <w:rPr>
                <w:sz w:val="23"/>
                <w:szCs w:val="23"/>
              </w:rPr>
            </w:pPr>
            <w:r w:rsidRPr="00875AE3">
              <w:rPr>
                <w:sz w:val="23"/>
                <w:szCs w:val="23"/>
              </w:rPr>
              <w:t>Для потребителей, в случае отсутствия дифференциации тарифов</w:t>
            </w:r>
          </w:p>
          <w:p w14:paraId="282C6FEF" w14:textId="77777777" w:rsidR="00875AE3" w:rsidRPr="00875AE3" w:rsidRDefault="00875AE3" w:rsidP="00875AE3">
            <w:pPr>
              <w:ind w:right="-994"/>
              <w:jc w:val="center"/>
              <w:rPr>
                <w:sz w:val="23"/>
                <w:szCs w:val="23"/>
              </w:rPr>
            </w:pPr>
            <w:r w:rsidRPr="00875AE3">
              <w:rPr>
                <w:sz w:val="23"/>
                <w:szCs w:val="23"/>
              </w:rPr>
              <w:t>по схеме подключения (без НДС)</w:t>
            </w:r>
          </w:p>
        </w:tc>
      </w:tr>
      <w:tr w:rsidR="00875AE3" w:rsidRPr="00875AE3" w14:paraId="484A9C96" w14:textId="77777777" w:rsidTr="00F95151">
        <w:tc>
          <w:tcPr>
            <w:tcW w:w="1559" w:type="dxa"/>
            <w:vMerge/>
            <w:shd w:val="clear" w:color="auto" w:fill="auto"/>
            <w:vAlign w:val="center"/>
          </w:tcPr>
          <w:p w14:paraId="5D314816" w14:textId="77777777" w:rsidR="00875AE3" w:rsidRPr="00875AE3" w:rsidRDefault="00875AE3" w:rsidP="00875AE3">
            <w:pPr>
              <w:ind w:right="-2"/>
              <w:jc w:val="center"/>
              <w:rPr>
                <w:sz w:val="23"/>
                <w:szCs w:val="23"/>
              </w:rPr>
            </w:pPr>
          </w:p>
        </w:tc>
        <w:tc>
          <w:tcPr>
            <w:tcW w:w="1980" w:type="dxa"/>
            <w:vMerge w:val="restart"/>
            <w:shd w:val="clear" w:color="auto" w:fill="auto"/>
            <w:vAlign w:val="center"/>
          </w:tcPr>
          <w:p w14:paraId="46A759F8" w14:textId="77777777" w:rsidR="00875AE3" w:rsidRPr="00875AE3" w:rsidRDefault="00875AE3" w:rsidP="00875AE3">
            <w:pPr>
              <w:ind w:right="-2"/>
              <w:jc w:val="center"/>
              <w:rPr>
                <w:sz w:val="23"/>
                <w:szCs w:val="23"/>
              </w:rPr>
            </w:pPr>
            <w:r w:rsidRPr="00875AE3">
              <w:rPr>
                <w:sz w:val="23"/>
                <w:szCs w:val="23"/>
              </w:rPr>
              <w:t>Одноставочный</w:t>
            </w:r>
          </w:p>
          <w:p w14:paraId="1D33611A" w14:textId="77777777" w:rsidR="00875AE3" w:rsidRPr="00875AE3" w:rsidRDefault="00875AE3" w:rsidP="00875AE3">
            <w:pPr>
              <w:ind w:right="-2"/>
              <w:jc w:val="center"/>
              <w:rPr>
                <w:sz w:val="23"/>
                <w:szCs w:val="23"/>
              </w:rPr>
            </w:pPr>
            <w:r w:rsidRPr="00875AE3">
              <w:rPr>
                <w:sz w:val="23"/>
                <w:szCs w:val="23"/>
              </w:rPr>
              <w:t>руб./Гкал</w:t>
            </w:r>
          </w:p>
        </w:tc>
        <w:tc>
          <w:tcPr>
            <w:tcW w:w="1559" w:type="dxa"/>
            <w:shd w:val="clear" w:color="auto" w:fill="auto"/>
            <w:vAlign w:val="center"/>
          </w:tcPr>
          <w:p w14:paraId="5720EC66" w14:textId="77777777" w:rsidR="00875AE3" w:rsidRPr="00875AE3" w:rsidRDefault="00875AE3" w:rsidP="00875AE3">
            <w:pPr>
              <w:jc w:val="center"/>
              <w:rPr>
                <w:sz w:val="23"/>
                <w:szCs w:val="23"/>
              </w:rPr>
            </w:pPr>
            <w:r w:rsidRPr="00875AE3">
              <w:t>с 01.01.2021</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519E99C" w14:textId="77777777" w:rsidR="00875AE3" w:rsidRPr="00875AE3" w:rsidRDefault="00875AE3" w:rsidP="00875AE3">
            <w:pPr>
              <w:ind w:left="-108" w:right="-98"/>
              <w:jc w:val="center"/>
              <w:rPr>
                <w:sz w:val="23"/>
                <w:szCs w:val="23"/>
              </w:rPr>
            </w:pPr>
            <w:r w:rsidRPr="00875AE3">
              <w:t>2 053,80</w:t>
            </w:r>
          </w:p>
        </w:tc>
        <w:tc>
          <w:tcPr>
            <w:tcW w:w="850" w:type="dxa"/>
            <w:shd w:val="clear" w:color="auto" w:fill="auto"/>
            <w:vAlign w:val="center"/>
          </w:tcPr>
          <w:p w14:paraId="6E23D65E" w14:textId="77777777" w:rsidR="00875AE3" w:rsidRPr="00875AE3" w:rsidRDefault="00875AE3" w:rsidP="00875AE3">
            <w:pPr>
              <w:ind w:right="-2"/>
              <w:jc w:val="center"/>
              <w:rPr>
                <w:sz w:val="23"/>
                <w:szCs w:val="23"/>
                <w:lang w:val="en-US"/>
              </w:rPr>
            </w:pPr>
            <w:r w:rsidRPr="00875AE3">
              <w:rPr>
                <w:sz w:val="23"/>
                <w:szCs w:val="23"/>
                <w:lang w:val="en-US"/>
              </w:rPr>
              <w:t>x</w:t>
            </w:r>
          </w:p>
        </w:tc>
        <w:tc>
          <w:tcPr>
            <w:tcW w:w="835" w:type="dxa"/>
            <w:shd w:val="clear" w:color="auto" w:fill="auto"/>
            <w:vAlign w:val="center"/>
          </w:tcPr>
          <w:p w14:paraId="6FE3C609"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10314B12"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4E19B87F"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4BC7BA80"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09DA58FD" w14:textId="77777777" w:rsidTr="00F95151">
        <w:tc>
          <w:tcPr>
            <w:tcW w:w="1559" w:type="dxa"/>
            <w:vMerge/>
            <w:shd w:val="clear" w:color="auto" w:fill="auto"/>
            <w:vAlign w:val="center"/>
          </w:tcPr>
          <w:p w14:paraId="71660965" w14:textId="77777777" w:rsidR="00875AE3" w:rsidRPr="00875AE3" w:rsidRDefault="00875AE3" w:rsidP="00875AE3">
            <w:pPr>
              <w:ind w:right="-2"/>
              <w:jc w:val="center"/>
              <w:rPr>
                <w:sz w:val="23"/>
                <w:szCs w:val="23"/>
              </w:rPr>
            </w:pPr>
          </w:p>
        </w:tc>
        <w:tc>
          <w:tcPr>
            <w:tcW w:w="1980" w:type="dxa"/>
            <w:vMerge/>
            <w:shd w:val="clear" w:color="auto" w:fill="auto"/>
            <w:vAlign w:val="center"/>
          </w:tcPr>
          <w:p w14:paraId="72835EE6" w14:textId="77777777" w:rsidR="00875AE3" w:rsidRPr="00875AE3" w:rsidRDefault="00875AE3" w:rsidP="00875AE3">
            <w:pPr>
              <w:ind w:right="-2"/>
              <w:jc w:val="center"/>
              <w:rPr>
                <w:sz w:val="23"/>
                <w:szCs w:val="23"/>
              </w:rPr>
            </w:pPr>
          </w:p>
        </w:tc>
        <w:tc>
          <w:tcPr>
            <w:tcW w:w="1559" w:type="dxa"/>
            <w:shd w:val="clear" w:color="auto" w:fill="auto"/>
            <w:vAlign w:val="center"/>
          </w:tcPr>
          <w:p w14:paraId="34DC9D75" w14:textId="77777777" w:rsidR="00875AE3" w:rsidRPr="00875AE3" w:rsidRDefault="00875AE3" w:rsidP="00875AE3">
            <w:pPr>
              <w:jc w:val="center"/>
              <w:rPr>
                <w:sz w:val="23"/>
                <w:szCs w:val="23"/>
              </w:rPr>
            </w:pPr>
            <w:r w:rsidRPr="00875AE3">
              <w:t>с 01.07.2021</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E916DBE" w14:textId="77777777" w:rsidR="00875AE3" w:rsidRPr="00875AE3" w:rsidRDefault="00875AE3" w:rsidP="00875AE3">
            <w:pPr>
              <w:ind w:left="-108" w:right="-98"/>
              <w:jc w:val="center"/>
              <w:rPr>
                <w:sz w:val="23"/>
                <w:szCs w:val="23"/>
              </w:rPr>
            </w:pPr>
            <w:r w:rsidRPr="00875AE3">
              <w:t>2 053,81</w:t>
            </w:r>
          </w:p>
        </w:tc>
        <w:tc>
          <w:tcPr>
            <w:tcW w:w="850" w:type="dxa"/>
            <w:shd w:val="clear" w:color="auto" w:fill="auto"/>
            <w:vAlign w:val="center"/>
          </w:tcPr>
          <w:p w14:paraId="7C2BDC80"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39B70978"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3DF31AE2"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325B2539"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6DAFBC5E"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11A632F0" w14:textId="77777777" w:rsidTr="00F95151">
        <w:trPr>
          <w:trHeight w:val="189"/>
        </w:trPr>
        <w:tc>
          <w:tcPr>
            <w:tcW w:w="1559" w:type="dxa"/>
            <w:vMerge/>
            <w:shd w:val="clear" w:color="auto" w:fill="auto"/>
            <w:vAlign w:val="center"/>
          </w:tcPr>
          <w:p w14:paraId="189498AF" w14:textId="77777777" w:rsidR="00875AE3" w:rsidRPr="00875AE3" w:rsidRDefault="00875AE3" w:rsidP="00875AE3">
            <w:pPr>
              <w:ind w:right="-2"/>
              <w:jc w:val="center"/>
              <w:rPr>
                <w:sz w:val="23"/>
                <w:szCs w:val="23"/>
              </w:rPr>
            </w:pPr>
          </w:p>
        </w:tc>
        <w:tc>
          <w:tcPr>
            <w:tcW w:w="1980" w:type="dxa"/>
            <w:vMerge/>
            <w:shd w:val="clear" w:color="auto" w:fill="auto"/>
            <w:vAlign w:val="center"/>
          </w:tcPr>
          <w:p w14:paraId="17B242F3" w14:textId="77777777" w:rsidR="00875AE3" w:rsidRPr="00875AE3" w:rsidRDefault="00875AE3" w:rsidP="00875AE3">
            <w:pPr>
              <w:ind w:right="-2"/>
              <w:jc w:val="center"/>
              <w:rPr>
                <w:sz w:val="23"/>
                <w:szCs w:val="23"/>
              </w:rPr>
            </w:pPr>
          </w:p>
        </w:tc>
        <w:tc>
          <w:tcPr>
            <w:tcW w:w="1559" w:type="dxa"/>
            <w:shd w:val="clear" w:color="auto" w:fill="auto"/>
            <w:vAlign w:val="center"/>
          </w:tcPr>
          <w:p w14:paraId="2CBF21CC" w14:textId="77777777" w:rsidR="00875AE3" w:rsidRPr="00875AE3" w:rsidRDefault="00875AE3" w:rsidP="00875AE3">
            <w:pPr>
              <w:jc w:val="center"/>
              <w:rPr>
                <w:sz w:val="23"/>
                <w:szCs w:val="23"/>
              </w:rPr>
            </w:pPr>
            <w:r w:rsidRPr="00875AE3">
              <w:t>с 01.01.2022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B804775" w14:textId="77777777" w:rsidR="00875AE3" w:rsidRPr="00875AE3" w:rsidRDefault="00875AE3" w:rsidP="00875AE3">
            <w:pPr>
              <w:ind w:left="-108" w:right="-98"/>
              <w:jc w:val="center"/>
              <w:rPr>
                <w:sz w:val="23"/>
                <w:szCs w:val="23"/>
              </w:rPr>
            </w:pPr>
            <w:r w:rsidRPr="00875AE3">
              <w:t>2 053,81</w:t>
            </w:r>
          </w:p>
        </w:tc>
        <w:tc>
          <w:tcPr>
            <w:tcW w:w="850" w:type="dxa"/>
            <w:shd w:val="clear" w:color="auto" w:fill="auto"/>
            <w:vAlign w:val="center"/>
          </w:tcPr>
          <w:p w14:paraId="43421DC2"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5A7C758A"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73B615B5"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2B6BB425"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5DEABECA"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2DB00A28" w14:textId="77777777" w:rsidTr="00F95151">
        <w:trPr>
          <w:trHeight w:val="189"/>
        </w:trPr>
        <w:tc>
          <w:tcPr>
            <w:tcW w:w="1559" w:type="dxa"/>
            <w:vMerge/>
            <w:shd w:val="clear" w:color="auto" w:fill="auto"/>
            <w:vAlign w:val="center"/>
          </w:tcPr>
          <w:p w14:paraId="2FFCD5B7" w14:textId="77777777" w:rsidR="00875AE3" w:rsidRPr="00875AE3" w:rsidRDefault="00875AE3" w:rsidP="00875AE3">
            <w:pPr>
              <w:ind w:right="-2"/>
              <w:jc w:val="center"/>
              <w:rPr>
                <w:sz w:val="23"/>
                <w:szCs w:val="23"/>
              </w:rPr>
            </w:pPr>
          </w:p>
        </w:tc>
        <w:tc>
          <w:tcPr>
            <w:tcW w:w="1980" w:type="dxa"/>
            <w:vMerge/>
            <w:shd w:val="clear" w:color="auto" w:fill="auto"/>
            <w:vAlign w:val="center"/>
          </w:tcPr>
          <w:p w14:paraId="119F8D9F" w14:textId="77777777" w:rsidR="00875AE3" w:rsidRPr="00875AE3" w:rsidRDefault="00875AE3" w:rsidP="00875AE3">
            <w:pPr>
              <w:ind w:right="-2"/>
              <w:jc w:val="center"/>
              <w:rPr>
                <w:sz w:val="23"/>
                <w:szCs w:val="23"/>
              </w:rPr>
            </w:pPr>
          </w:p>
        </w:tc>
        <w:tc>
          <w:tcPr>
            <w:tcW w:w="1559" w:type="dxa"/>
            <w:shd w:val="clear" w:color="auto" w:fill="auto"/>
            <w:vAlign w:val="center"/>
          </w:tcPr>
          <w:p w14:paraId="3108D2D2" w14:textId="77777777" w:rsidR="00875AE3" w:rsidRPr="00875AE3" w:rsidRDefault="00875AE3" w:rsidP="00875AE3">
            <w:pPr>
              <w:jc w:val="center"/>
              <w:rPr>
                <w:sz w:val="23"/>
                <w:szCs w:val="23"/>
              </w:rPr>
            </w:pPr>
            <w:r w:rsidRPr="00875AE3">
              <w:t>с 01.07.2022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A8C95C3" w14:textId="77777777" w:rsidR="00875AE3" w:rsidRPr="00875AE3" w:rsidRDefault="00875AE3" w:rsidP="00875AE3">
            <w:pPr>
              <w:ind w:left="-108" w:right="-98"/>
              <w:jc w:val="center"/>
              <w:rPr>
                <w:sz w:val="23"/>
                <w:szCs w:val="23"/>
                <w:lang w:val="en-US"/>
              </w:rPr>
            </w:pPr>
            <w:r w:rsidRPr="00875AE3">
              <w:t>2 642,30</w:t>
            </w:r>
          </w:p>
        </w:tc>
        <w:tc>
          <w:tcPr>
            <w:tcW w:w="850" w:type="dxa"/>
            <w:shd w:val="clear" w:color="auto" w:fill="auto"/>
            <w:vAlign w:val="center"/>
          </w:tcPr>
          <w:p w14:paraId="3E5A1AA7"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21BD5714"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77C26F02"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79298A45"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49AA84A8"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73787F4D" w14:textId="77777777" w:rsidTr="00F95151">
        <w:trPr>
          <w:trHeight w:val="189"/>
        </w:trPr>
        <w:tc>
          <w:tcPr>
            <w:tcW w:w="1559" w:type="dxa"/>
            <w:vMerge/>
            <w:shd w:val="clear" w:color="auto" w:fill="auto"/>
            <w:vAlign w:val="center"/>
          </w:tcPr>
          <w:p w14:paraId="5582744D" w14:textId="77777777" w:rsidR="00875AE3" w:rsidRPr="00875AE3" w:rsidRDefault="00875AE3" w:rsidP="00875AE3">
            <w:pPr>
              <w:ind w:right="-2"/>
              <w:jc w:val="center"/>
              <w:rPr>
                <w:sz w:val="23"/>
                <w:szCs w:val="23"/>
              </w:rPr>
            </w:pPr>
          </w:p>
        </w:tc>
        <w:tc>
          <w:tcPr>
            <w:tcW w:w="1980" w:type="dxa"/>
            <w:vMerge/>
            <w:shd w:val="clear" w:color="auto" w:fill="auto"/>
            <w:vAlign w:val="center"/>
          </w:tcPr>
          <w:p w14:paraId="08B48AAA" w14:textId="77777777" w:rsidR="00875AE3" w:rsidRPr="00875AE3" w:rsidRDefault="00875AE3" w:rsidP="00875AE3">
            <w:pPr>
              <w:ind w:right="-2"/>
              <w:jc w:val="center"/>
              <w:rPr>
                <w:sz w:val="23"/>
                <w:szCs w:val="23"/>
              </w:rPr>
            </w:pPr>
          </w:p>
        </w:tc>
        <w:tc>
          <w:tcPr>
            <w:tcW w:w="1559" w:type="dxa"/>
            <w:shd w:val="clear" w:color="auto" w:fill="auto"/>
            <w:vAlign w:val="center"/>
          </w:tcPr>
          <w:p w14:paraId="11384353" w14:textId="77777777" w:rsidR="00875AE3" w:rsidRPr="00875AE3" w:rsidRDefault="00875AE3" w:rsidP="00875AE3">
            <w:pPr>
              <w:ind w:left="-105" w:right="-111"/>
              <w:jc w:val="center"/>
            </w:pPr>
            <w:r w:rsidRPr="00875AE3">
              <w:t xml:space="preserve">с 01.12.2022 </w:t>
            </w:r>
          </w:p>
          <w:p w14:paraId="367B7708" w14:textId="77777777" w:rsidR="00875AE3" w:rsidRPr="00875AE3" w:rsidRDefault="00875AE3" w:rsidP="00875AE3">
            <w:pPr>
              <w:ind w:left="-105" w:right="-111"/>
              <w:jc w:val="center"/>
              <w:rPr>
                <w:sz w:val="23"/>
                <w:szCs w:val="23"/>
              </w:rPr>
            </w:pPr>
            <w:r w:rsidRPr="00875AE3">
              <w:t>по 31.12.2022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9924A5E" w14:textId="77777777" w:rsidR="00875AE3" w:rsidRPr="00875AE3" w:rsidRDefault="00875AE3" w:rsidP="00875AE3">
            <w:pPr>
              <w:ind w:left="-108" w:right="-98"/>
              <w:jc w:val="center"/>
              <w:rPr>
                <w:sz w:val="23"/>
                <w:szCs w:val="23"/>
              </w:rPr>
            </w:pPr>
            <w:r w:rsidRPr="00875AE3">
              <w:t>3 055,97</w:t>
            </w:r>
          </w:p>
        </w:tc>
        <w:tc>
          <w:tcPr>
            <w:tcW w:w="850" w:type="dxa"/>
            <w:shd w:val="clear" w:color="auto" w:fill="auto"/>
            <w:vAlign w:val="center"/>
          </w:tcPr>
          <w:p w14:paraId="3C3BD788"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5EC85F03"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47F1D16D"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22FC2C8C"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3F45CA8E"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77FD0027" w14:textId="77777777" w:rsidTr="00F95151">
        <w:trPr>
          <w:trHeight w:val="189"/>
        </w:trPr>
        <w:tc>
          <w:tcPr>
            <w:tcW w:w="1559" w:type="dxa"/>
            <w:vMerge/>
            <w:shd w:val="clear" w:color="auto" w:fill="auto"/>
            <w:vAlign w:val="center"/>
          </w:tcPr>
          <w:p w14:paraId="70B8A561" w14:textId="77777777" w:rsidR="00875AE3" w:rsidRPr="00875AE3" w:rsidRDefault="00875AE3" w:rsidP="00875AE3">
            <w:pPr>
              <w:ind w:right="-2"/>
              <w:jc w:val="center"/>
              <w:rPr>
                <w:sz w:val="23"/>
                <w:szCs w:val="23"/>
              </w:rPr>
            </w:pPr>
          </w:p>
        </w:tc>
        <w:tc>
          <w:tcPr>
            <w:tcW w:w="1980" w:type="dxa"/>
            <w:vMerge/>
            <w:shd w:val="clear" w:color="auto" w:fill="auto"/>
            <w:vAlign w:val="center"/>
          </w:tcPr>
          <w:p w14:paraId="76AD768B" w14:textId="77777777" w:rsidR="00875AE3" w:rsidRPr="00875AE3" w:rsidRDefault="00875AE3" w:rsidP="00875AE3">
            <w:pPr>
              <w:ind w:right="-2"/>
              <w:jc w:val="center"/>
              <w:rPr>
                <w:sz w:val="23"/>
                <w:szCs w:val="23"/>
              </w:rPr>
            </w:pPr>
          </w:p>
        </w:tc>
        <w:tc>
          <w:tcPr>
            <w:tcW w:w="1559" w:type="dxa"/>
            <w:shd w:val="clear" w:color="auto" w:fill="auto"/>
            <w:vAlign w:val="center"/>
          </w:tcPr>
          <w:p w14:paraId="77A99985" w14:textId="77777777" w:rsidR="00875AE3" w:rsidRPr="00875AE3" w:rsidRDefault="00875AE3" w:rsidP="00875AE3">
            <w:pPr>
              <w:ind w:left="-105" w:right="-111"/>
              <w:jc w:val="center"/>
            </w:pPr>
            <w:r w:rsidRPr="00875AE3">
              <w:t xml:space="preserve">с 01.01.2023 </w:t>
            </w:r>
          </w:p>
          <w:p w14:paraId="40737A3A" w14:textId="77777777" w:rsidR="00875AE3" w:rsidRPr="00875AE3" w:rsidRDefault="00875AE3" w:rsidP="00875AE3">
            <w:pPr>
              <w:ind w:left="-105" w:right="-111"/>
              <w:jc w:val="center"/>
              <w:rPr>
                <w:sz w:val="23"/>
                <w:szCs w:val="23"/>
              </w:rPr>
            </w:pPr>
            <w:r w:rsidRPr="00875AE3">
              <w:t>по 31.12.2023</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924E71A" w14:textId="77777777" w:rsidR="00875AE3" w:rsidRPr="00875AE3" w:rsidRDefault="00875AE3" w:rsidP="00875AE3">
            <w:pPr>
              <w:ind w:left="-108" w:right="-98"/>
              <w:jc w:val="center"/>
              <w:rPr>
                <w:sz w:val="23"/>
                <w:szCs w:val="23"/>
              </w:rPr>
            </w:pPr>
            <w:r w:rsidRPr="00875AE3">
              <w:t>3 055,97</w:t>
            </w:r>
          </w:p>
        </w:tc>
        <w:tc>
          <w:tcPr>
            <w:tcW w:w="850" w:type="dxa"/>
            <w:shd w:val="clear" w:color="auto" w:fill="auto"/>
            <w:vAlign w:val="center"/>
          </w:tcPr>
          <w:p w14:paraId="07C296BB"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4F1D45F2"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31112FBA"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7B60D21A"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4C691FFD"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39E682A4" w14:textId="77777777" w:rsidTr="00F95151">
        <w:trPr>
          <w:trHeight w:val="334"/>
        </w:trPr>
        <w:tc>
          <w:tcPr>
            <w:tcW w:w="1559" w:type="dxa"/>
            <w:vMerge/>
            <w:shd w:val="clear" w:color="auto" w:fill="auto"/>
            <w:vAlign w:val="center"/>
          </w:tcPr>
          <w:p w14:paraId="3FFBD0CE" w14:textId="77777777" w:rsidR="00875AE3" w:rsidRPr="00875AE3" w:rsidRDefault="00875AE3" w:rsidP="00875AE3">
            <w:pPr>
              <w:ind w:right="-2"/>
              <w:jc w:val="center"/>
              <w:rPr>
                <w:sz w:val="23"/>
                <w:szCs w:val="23"/>
              </w:rPr>
            </w:pPr>
          </w:p>
        </w:tc>
        <w:tc>
          <w:tcPr>
            <w:tcW w:w="1980" w:type="dxa"/>
            <w:shd w:val="clear" w:color="auto" w:fill="auto"/>
            <w:vAlign w:val="center"/>
          </w:tcPr>
          <w:p w14:paraId="3A863365" w14:textId="77777777" w:rsidR="00875AE3" w:rsidRPr="00875AE3" w:rsidRDefault="00875AE3" w:rsidP="00875AE3">
            <w:pPr>
              <w:ind w:right="-2"/>
              <w:jc w:val="center"/>
              <w:rPr>
                <w:sz w:val="23"/>
                <w:szCs w:val="23"/>
              </w:rPr>
            </w:pPr>
            <w:r w:rsidRPr="00875AE3">
              <w:rPr>
                <w:sz w:val="23"/>
                <w:szCs w:val="23"/>
              </w:rPr>
              <w:t>Двухставочный</w:t>
            </w:r>
          </w:p>
        </w:tc>
        <w:tc>
          <w:tcPr>
            <w:tcW w:w="1559" w:type="dxa"/>
            <w:shd w:val="clear" w:color="auto" w:fill="auto"/>
            <w:vAlign w:val="center"/>
          </w:tcPr>
          <w:p w14:paraId="496E8B3F" w14:textId="77777777" w:rsidR="00875AE3" w:rsidRPr="00875AE3" w:rsidRDefault="00875AE3" w:rsidP="00875AE3">
            <w:pPr>
              <w:jc w:val="center"/>
              <w:rPr>
                <w:sz w:val="23"/>
                <w:szCs w:val="23"/>
              </w:rPr>
            </w:pPr>
            <w:r w:rsidRPr="00875AE3">
              <w:rPr>
                <w:sz w:val="23"/>
                <w:szCs w:val="23"/>
              </w:rPr>
              <w:t>x</w:t>
            </w:r>
          </w:p>
        </w:tc>
        <w:tc>
          <w:tcPr>
            <w:tcW w:w="1003" w:type="dxa"/>
            <w:tcBorders>
              <w:top w:val="single" w:sz="4" w:space="0" w:color="auto"/>
            </w:tcBorders>
            <w:shd w:val="clear" w:color="auto" w:fill="auto"/>
            <w:vAlign w:val="center"/>
          </w:tcPr>
          <w:p w14:paraId="30E0DCC2" w14:textId="77777777" w:rsidR="00875AE3" w:rsidRPr="00875AE3" w:rsidRDefault="00875AE3" w:rsidP="00875AE3">
            <w:pPr>
              <w:ind w:left="-108" w:right="-98"/>
              <w:jc w:val="center"/>
              <w:rPr>
                <w:sz w:val="23"/>
                <w:szCs w:val="23"/>
              </w:rPr>
            </w:pPr>
            <w:r w:rsidRPr="00875AE3">
              <w:rPr>
                <w:sz w:val="23"/>
                <w:szCs w:val="23"/>
              </w:rPr>
              <w:t>x</w:t>
            </w:r>
          </w:p>
        </w:tc>
        <w:tc>
          <w:tcPr>
            <w:tcW w:w="850" w:type="dxa"/>
            <w:shd w:val="clear" w:color="auto" w:fill="auto"/>
            <w:vAlign w:val="center"/>
          </w:tcPr>
          <w:p w14:paraId="3D81D565"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38E45224"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2A300FBD"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10D88547"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5D7DB06F"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3A9A80B4" w14:textId="77777777" w:rsidTr="00F95151">
        <w:tc>
          <w:tcPr>
            <w:tcW w:w="1559" w:type="dxa"/>
            <w:vMerge/>
            <w:shd w:val="clear" w:color="auto" w:fill="auto"/>
            <w:vAlign w:val="center"/>
          </w:tcPr>
          <w:p w14:paraId="5B2EB221" w14:textId="77777777" w:rsidR="00875AE3" w:rsidRPr="00875AE3" w:rsidRDefault="00875AE3" w:rsidP="00875AE3">
            <w:pPr>
              <w:ind w:right="-2"/>
              <w:jc w:val="center"/>
              <w:rPr>
                <w:sz w:val="23"/>
                <w:szCs w:val="23"/>
              </w:rPr>
            </w:pPr>
          </w:p>
        </w:tc>
        <w:tc>
          <w:tcPr>
            <w:tcW w:w="1980" w:type="dxa"/>
            <w:shd w:val="clear" w:color="auto" w:fill="auto"/>
            <w:vAlign w:val="center"/>
          </w:tcPr>
          <w:p w14:paraId="2974930D" w14:textId="77777777" w:rsidR="00875AE3" w:rsidRPr="00875AE3" w:rsidRDefault="00875AE3" w:rsidP="00875AE3">
            <w:pPr>
              <w:ind w:left="-105" w:right="-103"/>
              <w:jc w:val="center"/>
              <w:rPr>
                <w:sz w:val="23"/>
                <w:szCs w:val="23"/>
              </w:rPr>
            </w:pPr>
            <w:r w:rsidRPr="00875AE3">
              <w:rPr>
                <w:sz w:val="23"/>
                <w:szCs w:val="23"/>
              </w:rPr>
              <w:t>Ставка за тепловую энергию, руб./Гкал</w:t>
            </w:r>
          </w:p>
        </w:tc>
        <w:tc>
          <w:tcPr>
            <w:tcW w:w="1559" w:type="dxa"/>
            <w:shd w:val="clear" w:color="auto" w:fill="auto"/>
            <w:vAlign w:val="center"/>
          </w:tcPr>
          <w:p w14:paraId="783A253F" w14:textId="77777777" w:rsidR="00875AE3" w:rsidRPr="00875AE3" w:rsidRDefault="00875AE3" w:rsidP="00875AE3">
            <w:pPr>
              <w:jc w:val="center"/>
              <w:rPr>
                <w:sz w:val="23"/>
                <w:szCs w:val="23"/>
              </w:rPr>
            </w:pPr>
            <w:r w:rsidRPr="00875AE3">
              <w:rPr>
                <w:sz w:val="23"/>
                <w:szCs w:val="23"/>
              </w:rPr>
              <w:t>x</w:t>
            </w:r>
          </w:p>
        </w:tc>
        <w:tc>
          <w:tcPr>
            <w:tcW w:w="1003" w:type="dxa"/>
            <w:shd w:val="clear" w:color="auto" w:fill="auto"/>
            <w:vAlign w:val="center"/>
          </w:tcPr>
          <w:p w14:paraId="69B3E5AF" w14:textId="77777777" w:rsidR="00875AE3" w:rsidRPr="00875AE3" w:rsidRDefault="00875AE3" w:rsidP="00875AE3">
            <w:pPr>
              <w:ind w:left="-108" w:right="-98"/>
              <w:jc w:val="center"/>
              <w:rPr>
                <w:sz w:val="23"/>
                <w:szCs w:val="23"/>
              </w:rPr>
            </w:pPr>
            <w:r w:rsidRPr="00875AE3">
              <w:rPr>
                <w:sz w:val="23"/>
                <w:szCs w:val="23"/>
              </w:rPr>
              <w:t>x</w:t>
            </w:r>
          </w:p>
        </w:tc>
        <w:tc>
          <w:tcPr>
            <w:tcW w:w="850" w:type="dxa"/>
            <w:shd w:val="clear" w:color="auto" w:fill="auto"/>
            <w:vAlign w:val="center"/>
          </w:tcPr>
          <w:p w14:paraId="357F57E5"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715BC68D"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68DD11AC"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03FBD678"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6F5F6B0B"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0CA31D06" w14:textId="77777777" w:rsidTr="00F95151">
        <w:trPr>
          <w:trHeight w:val="690"/>
        </w:trPr>
        <w:tc>
          <w:tcPr>
            <w:tcW w:w="1559" w:type="dxa"/>
            <w:vMerge/>
            <w:shd w:val="clear" w:color="auto" w:fill="auto"/>
            <w:vAlign w:val="center"/>
          </w:tcPr>
          <w:p w14:paraId="54484F08" w14:textId="77777777" w:rsidR="00875AE3" w:rsidRPr="00875AE3" w:rsidRDefault="00875AE3" w:rsidP="00875AE3">
            <w:pPr>
              <w:ind w:right="-2"/>
              <w:jc w:val="center"/>
              <w:rPr>
                <w:sz w:val="23"/>
                <w:szCs w:val="23"/>
              </w:rPr>
            </w:pPr>
          </w:p>
        </w:tc>
        <w:tc>
          <w:tcPr>
            <w:tcW w:w="1980" w:type="dxa"/>
            <w:shd w:val="clear" w:color="auto" w:fill="auto"/>
            <w:vAlign w:val="center"/>
          </w:tcPr>
          <w:p w14:paraId="750CD758" w14:textId="77777777" w:rsidR="00875AE3" w:rsidRPr="00875AE3" w:rsidRDefault="00875AE3" w:rsidP="00875AE3">
            <w:pPr>
              <w:ind w:right="-2"/>
              <w:jc w:val="center"/>
              <w:rPr>
                <w:sz w:val="23"/>
                <w:szCs w:val="23"/>
              </w:rPr>
            </w:pPr>
            <w:r w:rsidRPr="00875AE3">
              <w:rPr>
                <w:sz w:val="23"/>
                <w:szCs w:val="23"/>
              </w:rPr>
              <w:t>Ставка за содер-жание тепловой мощности тыс. руб./Гкал/ч в мес.</w:t>
            </w:r>
          </w:p>
        </w:tc>
        <w:tc>
          <w:tcPr>
            <w:tcW w:w="1559" w:type="dxa"/>
            <w:shd w:val="clear" w:color="auto" w:fill="auto"/>
            <w:vAlign w:val="center"/>
          </w:tcPr>
          <w:p w14:paraId="08AE4B53" w14:textId="77777777" w:rsidR="00875AE3" w:rsidRPr="00875AE3" w:rsidRDefault="00875AE3" w:rsidP="00875AE3">
            <w:pPr>
              <w:jc w:val="center"/>
              <w:rPr>
                <w:sz w:val="23"/>
                <w:szCs w:val="23"/>
              </w:rPr>
            </w:pPr>
            <w:r w:rsidRPr="00875AE3">
              <w:rPr>
                <w:sz w:val="23"/>
                <w:szCs w:val="23"/>
              </w:rPr>
              <w:t>x</w:t>
            </w:r>
          </w:p>
        </w:tc>
        <w:tc>
          <w:tcPr>
            <w:tcW w:w="1003" w:type="dxa"/>
            <w:shd w:val="clear" w:color="auto" w:fill="auto"/>
            <w:vAlign w:val="center"/>
          </w:tcPr>
          <w:p w14:paraId="218C687A" w14:textId="77777777" w:rsidR="00875AE3" w:rsidRPr="00875AE3" w:rsidRDefault="00875AE3" w:rsidP="00875AE3">
            <w:pPr>
              <w:ind w:left="-108" w:right="-98"/>
              <w:jc w:val="center"/>
              <w:rPr>
                <w:sz w:val="23"/>
                <w:szCs w:val="23"/>
              </w:rPr>
            </w:pPr>
            <w:r w:rsidRPr="00875AE3">
              <w:rPr>
                <w:sz w:val="23"/>
                <w:szCs w:val="23"/>
              </w:rPr>
              <w:t>x</w:t>
            </w:r>
          </w:p>
        </w:tc>
        <w:tc>
          <w:tcPr>
            <w:tcW w:w="850" w:type="dxa"/>
            <w:shd w:val="clear" w:color="auto" w:fill="auto"/>
            <w:vAlign w:val="center"/>
          </w:tcPr>
          <w:p w14:paraId="2290C213"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26721DC2" w14:textId="77777777" w:rsidR="00875AE3" w:rsidRPr="00875AE3" w:rsidRDefault="00875AE3" w:rsidP="00875AE3">
            <w:pPr>
              <w:ind w:right="-2"/>
              <w:jc w:val="center"/>
              <w:rPr>
                <w:sz w:val="23"/>
                <w:szCs w:val="23"/>
              </w:rPr>
            </w:pPr>
            <w:r w:rsidRPr="00875AE3">
              <w:rPr>
                <w:sz w:val="23"/>
                <w:szCs w:val="23"/>
                <w:lang w:val="en-US"/>
              </w:rPr>
              <w:t>x</w:t>
            </w:r>
          </w:p>
        </w:tc>
        <w:tc>
          <w:tcPr>
            <w:tcW w:w="1009" w:type="dxa"/>
            <w:shd w:val="clear" w:color="auto" w:fill="auto"/>
            <w:vAlign w:val="center"/>
          </w:tcPr>
          <w:p w14:paraId="02EC6091" w14:textId="77777777" w:rsidR="00875AE3" w:rsidRPr="00875AE3" w:rsidRDefault="00875AE3" w:rsidP="00875AE3">
            <w:pPr>
              <w:ind w:right="-2"/>
              <w:jc w:val="center"/>
              <w:rPr>
                <w:sz w:val="23"/>
                <w:szCs w:val="23"/>
              </w:rPr>
            </w:pPr>
            <w:r w:rsidRPr="00875AE3">
              <w:rPr>
                <w:sz w:val="23"/>
                <w:szCs w:val="23"/>
                <w:lang w:val="en-US"/>
              </w:rPr>
              <w:t>x</w:t>
            </w:r>
          </w:p>
        </w:tc>
        <w:tc>
          <w:tcPr>
            <w:tcW w:w="850" w:type="dxa"/>
            <w:shd w:val="clear" w:color="auto" w:fill="auto"/>
            <w:vAlign w:val="center"/>
          </w:tcPr>
          <w:p w14:paraId="414139EC" w14:textId="77777777" w:rsidR="00875AE3" w:rsidRPr="00875AE3" w:rsidRDefault="00875AE3" w:rsidP="00875AE3">
            <w:pPr>
              <w:ind w:right="-2"/>
              <w:jc w:val="center"/>
              <w:rPr>
                <w:sz w:val="23"/>
                <w:szCs w:val="23"/>
              </w:rPr>
            </w:pPr>
            <w:r w:rsidRPr="00875AE3">
              <w:rPr>
                <w:sz w:val="23"/>
                <w:szCs w:val="23"/>
                <w:lang w:val="en-US"/>
              </w:rPr>
              <w:t>x</w:t>
            </w:r>
          </w:p>
        </w:tc>
        <w:tc>
          <w:tcPr>
            <w:tcW w:w="957" w:type="dxa"/>
            <w:shd w:val="clear" w:color="auto" w:fill="auto"/>
            <w:vAlign w:val="center"/>
          </w:tcPr>
          <w:p w14:paraId="7E57E2C2" w14:textId="77777777" w:rsidR="00875AE3" w:rsidRPr="00875AE3" w:rsidRDefault="00875AE3" w:rsidP="00875AE3">
            <w:pPr>
              <w:ind w:right="-2"/>
              <w:jc w:val="center"/>
              <w:rPr>
                <w:sz w:val="23"/>
                <w:szCs w:val="23"/>
              </w:rPr>
            </w:pPr>
            <w:r w:rsidRPr="00875AE3">
              <w:rPr>
                <w:sz w:val="23"/>
                <w:szCs w:val="23"/>
                <w:lang w:val="en-US"/>
              </w:rPr>
              <w:t>x</w:t>
            </w:r>
          </w:p>
        </w:tc>
      </w:tr>
      <w:tr w:rsidR="00875AE3" w:rsidRPr="00875AE3" w14:paraId="36EE6467" w14:textId="77777777" w:rsidTr="00F95151">
        <w:tc>
          <w:tcPr>
            <w:tcW w:w="1559" w:type="dxa"/>
            <w:vMerge/>
            <w:shd w:val="clear" w:color="auto" w:fill="auto"/>
            <w:vAlign w:val="center"/>
          </w:tcPr>
          <w:p w14:paraId="689D1C0F" w14:textId="77777777" w:rsidR="00875AE3" w:rsidRPr="00875AE3" w:rsidRDefault="00875AE3" w:rsidP="00875AE3">
            <w:pPr>
              <w:ind w:right="-2"/>
              <w:jc w:val="center"/>
              <w:rPr>
                <w:sz w:val="23"/>
                <w:szCs w:val="23"/>
              </w:rPr>
            </w:pPr>
          </w:p>
        </w:tc>
        <w:tc>
          <w:tcPr>
            <w:tcW w:w="9043" w:type="dxa"/>
            <w:gridSpan w:val="8"/>
            <w:shd w:val="clear" w:color="auto" w:fill="auto"/>
            <w:vAlign w:val="center"/>
          </w:tcPr>
          <w:p w14:paraId="6E4A6415" w14:textId="77777777" w:rsidR="00875AE3" w:rsidRPr="00875AE3" w:rsidRDefault="00875AE3" w:rsidP="00875AE3">
            <w:pPr>
              <w:ind w:right="-2"/>
              <w:jc w:val="center"/>
              <w:rPr>
                <w:sz w:val="23"/>
                <w:szCs w:val="23"/>
              </w:rPr>
            </w:pPr>
            <w:r w:rsidRPr="00875AE3">
              <w:rPr>
                <w:sz w:val="23"/>
                <w:szCs w:val="23"/>
              </w:rPr>
              <w:t>Население (тарифы указываются с учетом НДС) *</w:t>
            </w:r>
          </w:p>
        </w:tc>
      </w:tr>
      <w:tr w:rsidR="00875AE3" w:rsidRPr="00875AE3" w14:paraId="3724EE67" w14:textId="77777777" w:rsidTr="00F95151">
        <w:trPr>
          <w:trHeight w:val="225"/>
        </w:trPr>
        <w:tc>
          <w:tcPr>
            <w:tcW w:w="1559" w:type="dxa"/>
            <w:vMerge/>
            <w:shd w:val="clear" w:color="auto" w:fill="auto"/>
            <w:vAlign w:val="center"/>
          </w:tcPr>
          <w:p w14:paraId="728E971C" w14:textId="77777777" w:rsidR="00875AE3" w:rsidRPr="00875AE3" w:rsidRDefault="00875AE3" w:rsidP="00875AE3">
            <w:pPr>
              <w:ind w:right="-2"/>
              <w:jc w:val="center"/>
              <w:rPr>
                <w:sz w:val="23"/>
                <w:szCs w:val="23"/>
              </w:rPr>
            </w:pPr>
          </w:p>
        </w:tc>
        <w:tc>
          <w:tcPr>
            <w:tcW w:w="1980" w:type="dxa"/>
            <w:vMerge w:val="restart"/>
            <w:shd w:val="clear" w:color="auto" w:fill="auto"/>
            <w:vAlign w:val="center"/>
          </w:tcPr>
          <w:p w14:paraId="63480940" w14:textId="77777777" w:rsidR="00875AE3" w:rsidRPr="00875AE3" w:rsidRDefault="00875AE3" w:rsidP="00875AE3">
            <w:pPr>
              <w:ind w:right="-2"/>
              <w:jc w:val="center"/>
              <w:rPr>
                <w:sz w:val="23"/>
                <w:szCs w:val="23"/>
              </w:rPr>
            </w:pPr>
            <w:r w:rsidRPr="00875AE3">
              <w:rPr>
                <w:sz w:val="23"/>
                <w:szCs w:val="23"/>
              </w:rPr>
              <w:t>Одноставочный</w:t>
            </w:r>
          </w:p>
          <w:p w14:paraId="5D97D4A9" w14:textId="77777777" w:rsidR="00875AE3" w:rsidRPr="00875AE3" w:rsidRDefault="00875AE3" w:rsidP="00875AE3">
            <w:pPr>
              <w:ind w:right="-2"/>
              <w:jc w:val="center"/>
              <w:rPr>
                <w:sz w:val="23"/>
                <w:szCs w:val="23"/>
              </w:rPr>
            </w:pPr>
            <w:r w:rsidRPr="00875AE3">
              <w:rPr>
                <w:sz w:val="23"/>
                <w:szCs w:val="23"/>
              </w:rPr>
              <w:t>руб./Гкал</w:t>
            </w:r>
          </w:p>
        </w:tc>
        <w:tc>
          <w:tcPr>
            <w:tcW w:w="1559" w:type="dxa"/>
            <w:shd w:val="clear" w:color="auto" w:fill="auto"/>
            <w:vAlign w:val="center"/>
          </w:tcPr>
          <w:p w14:paraId="24C62D44" w14:textId="77777777" w:rsidR="00875AE3" w:rsidRPr="00875AE3" w:rsidRDefault="00875AE3" w:rsidP="00875AE3">
            <w:pPr>
              <w:jc w:val="center"/>
              <w:rPr>
                <w:sz w:val="23"/>
                <w:szCs w:val="23"/>
              </w:rPr>
            </w:pPr>
            <w:r w:rsidRPr="00875AE3">
              <w:t>с 01.01.2021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1C34352" w14:textId="77777777" w:rsidR="00875AE3" w:rsidRPr="00875AE3" w:rsidRDefault="00875AE3" w:rsidP="00875AE3">
            <w:pPr>
              <w:ind w:left="-108" w:right="-98"/>
              <w:jc w:val="center"/>
              <w:rPr>
                <w:sz w:val="23"/>
                <w:szCs w:val="23"/>
              </w:rPr>
            </w:pPr>
            <w:r w:rsidRPr="00875AE3">
              <w:t>2 464,56</w:t>
            </w:r>
          </w:p>
        </w:tc>
        <w:tc>
          <w:tcPr>
            <w:tcW w:w="850" w:type="dxa"/>
            <w:tcBorders>
              <w:left w:val="single" w:sz="4" w:space="0" w:color="auto"/>
            </w:tcBorders>
            <w:shd w:val="clear" w:color="auto" w:fill="auto"/>
            <w:vAlign w:val="center"/>
          </w:tcPr>
          <w:p w14:paraId="1AFA94C8" w14:textId="77777777" w:rsidR="00875AE3" w:rsidRPr="00875AE3" w:rsidRDefault="00875AE3" w:rsidP="00875AE3">
            <w:pPr>
              <w:ind w:right="-2"/>
              <w:jc w:val="center"/>
              <w:rPr>
                <w:sz w:val="23"/>
                <w:szCs w:val="23"/>
              </w:rPr>
            </w:pPr>
            <w:r w:rsidRPr="00875AE3">
              <w:rPr>
                <w:sz w:val="23"/>
                <w:szCs w:val="23"/>
                <w:lang w:val="en-US"/>
              </w:rPr>
              <w:t>x</w:t>
            </w:r>
          </w:p>
        </w:tc>
        <w:tc>
          <w:tcPr>
            <w:tcW w:w="835" w:type="dxa"/>
            <w:shd w:val="clear" w:color="auto" w:fill="auto"/>
            <w:vAlign w:val="center"/>
          </w:tcPr>
          <w:p w14:paraId="1A2A7707" w14:textId="77777777" w:rsidR="00875AE3" w:rsidRPr="00875AE3" w:rsidRDefault="00875AE3" w:rsidP="00875AE3">
            <w:pPr>
              <w:ind w:right="-2"/>
              <w:jc w:val="center"/>
              <w:rPr>
                <w:sz w:val="23"/>
                <w:szCs w:val="23"/>
              </w:rPr>
            </w:pPr>
            <w:r w:rsidRPr="00875AE3">
              <w:rPr>
                <w:sz w:val="23"/>
                <w:szCs w:val="23"/>
                <w:lang w:val="en-US"/>
              </w:rPr>
              <w:t>x</w:t>
            </w:r>
          </w:p>
        </w:tc>
        <w:tc>
          <w:tcPr>
            <w:tcW w:w="1009" w:type="dxa"/>
            <w:shd w:val="clear" w:color="auto" w:fill="auto"/>
            <w:vAlign w:val="center"/>
          </w:tcPr>
          <w:p w14:paraId="6A250E20"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2A9BBF83"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340ECEEB"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178FC294" w14:textId="77777777" w:rsidTr="00F95151">
        <w:trPr>
          <w:trHeight w:val="180"/>
        </w:trPr>
        <w:tc>
          <w:tcPr>
            <w:tcW w:w="1559" w:type="dxa"/>
            <w:vMerge/>
            <w:shd w:val="clear" w:color="auto" w:fill="auto"/>
            <w:vAlign w:val="center"/>
          </w:tcPr>
          <w:p w14:paraId="1EDAC7E0" w14:textId="77777777" w:rsidR="00875AE3" w:rsidRPr="00875AE3" w:rsidRDefault="00875AE3" w:rsidP="00875AE3">
            <w:pPr>
              <w:ind w:right="-2"/>
              <w:jc w:val="center"/>
              <w:rPr>
                <w:sz w:val="23"/>
                <w:szCs w:val="23"/>
              </w:rPr>
            </w:pPr>
          </w:p>
        </w:tc>
        <w:tc>
          <w:tcPr>
            <w:tcW w:w="1980" w:type="dxa"/>
            <w:vMerge/>
            <w:shd w:val="clear" w:color="auto" w:fill="auto"/>
            <w:vAlign w:val="center"/>
          </w:tcPr>
          <w:p w14:paraId="4A32A9C7" w14:textId="77777777" w:rsidR="00875AE3" w:rsidRPr="00875AE3" w:rsidRDefault="00875AE3" w:rsidP="00875AE3">
            <w:pPr>
              <w:ind w:right="-2"/>
              <w:jc w:val="center"/>
              <w:rPr>
                <w:sz w:val="23"/>
                <w:szCs w:val="23"/>
              </w:rPr>
            </w:pPr>
          </w:p>
        </w:tc>
        <w:tc>
          <w:tcPr>
            <w:tcW w:w="1559" w:type="dxa"/>
            <w:shd w:val="clear" w:color="auto" w:fill="auto"/>
            <w:vAlign w:val="center"/>
          </w:tcPr>
          <w:p w14:paraId="14A80320" w14:textId="77777777" w:rsidR="00875AE3" w:rsidRPr="00875AE3" w:rsidRDefault="00875AE3" w:rsidP="00875AE3">
            <w:pPr>
              <w:jc w:val="center"/>
              <w:rPr>
                <w:sz w:val="23"/>
                <w:szCs w:val="23"/>
              </w:rPr>
            </w:pPr>
            <w:r w:rsidRPr="00875AE3">
              <w:t>с 01.07.2021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C8C8F36" w14:textId="77777777" w:rsidR="00875AE3" w:rsidRPr="00875AE3" w:rsidRDefault="00875AE3" w:rsidP="00875AE3">
            <w:pPr>
              <w:ind w:left="-108" w:right="-98"/>
              <w:jc w:val="center"/>
              <w:rPr>
                <w:sz w:val="23"/>
                <w:szCs w:val="23"/>
              </w:rPr>
            </w:pPr>
            <w:r w:rsidRPr="00875AE3">
              <w:t>2 464,57</w:t>
            </w:r>
          </w:p>
        </w:tc>
        <w:tc>
          <w:tcPr>
            <w:tcW w:w="850" w:type="dxa"/>
            <w:tcBorders>
              <w:left w:val="single" w:sz="4" w:space="0" w:color="auto"/>
            </w:tcBorders>
            <w:shd w:val="clear" w:color="auto" w:fill="auto"/>
            <w:vAlign w:val="center"/>
          </w:tcPr>
          <w:p w14:paraId="075EC105"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591F8B58"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2A31A775"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4DF1E9FA"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54A9F7AE"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76AF63E5" w14:textId="77777777" w:rsidTr="00F95151">
        <w:trPr>
          <w:trHeight w:val="135"/>
        </w:trPr>
        <w:tc>
          <w:tcPr>
            <w:tcW w:w="1559" w:type="dxa"/>
            <w:vMerge/>
            <w:shd w:val="clear" w:color="auto" w:fill="auto"/>
            <w:vAlign w:val="center"/>
          </w:tcPr>
          <w:p w14:paraId="01285E9E" w14:textId="77777777" w:rsidR="00875AE3" w:rsidRPr="00875AE3" w:rsidRDefault="00875AE3" w:rsidP="00875AE3">
            <w:pPr>
              <w:ind w:right="-2"/>
              <w:jc w:val="center"/>
              <w:rPr>
                <w:sz w:val="23"/>
                <w:szCs w:val="23"/>
              </w:rPr>
            </w:pPr>
          </w:p>
        </w:tc>
        <w:tc>
          <w:tcPr>
            <w:tcW w:w="1980" w:type="dxa"/>
            <w:vMerge/>
            <w:shd w:val="clear" w:color="auto" w:fill="auto"/>
            <w:vAlign w:val="center"/>
          </w:tcPr>
          <w:p w14:paraId="04C28561" w14:textId="77777777" w:rsidR="00875AE3" w:rsidRPr="00875AE3" w:rsidRDefault="00875AE3" w:rsidP="00875AE3">
            <w:pPr>
              <w:ind w:right="-2"/>
              <w:jc w:val="center"/>
              <w:rPr>
                <w:sz w:val="23"/>
                <w:szCs w:val="23"/>
              </w:rPr>
            </w:pPr>
          </w:p>
        </w:tc>
        <w:tc>
          <w:tcPr>
            <w:tcW w:w="1559" w:type="dxa"/>
            <w:shd w:val="clear" w:color="auto" w:fill="auto"/>
            <w:vAlign w:val="center"/>
          </w:tcPr>
          <w:p w14:paraId="358393A3" w14:textId="77777777" w:rsidR="00875AE3" w:rsidRPr="00875AE3" w:rsidRDefault="00875AE3" w:rsidP="00875AE3">
            <w:pPr>
              <w:jc w:val="center"/>
              <w:rPr>
                <w:sz w:val="23"/>
                <w:szCs w:val="23"/>
              </w:rPr>
            </w:pPr>
            <w:r w:rsidRPr="00875AE3">
              <w:t>с 01.01.2022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3C3986F" w14:textId="77777777" w:rsidR="00875AE3" w:rsidRPr="00875AE3" w:rsidRDefault="00875AE3" w:rsidP="00875AE3">
            <w:pPr>
              <w:ind w:left="-108" w:right="-98"/>
              <w:jc w:val="center"/>
              <w:rPr>
                <w:sz w:val="23"/>
                <w:szCs w:val="23"/>
              </w:rPr>
            </w:pPr>
            <w:r w:rsidRPr="00875AE3">
              <w:t>2 464,57</w:t>
            </w:r>
          </w:p>
        </w:tc>
        <w:tc>
          <w:tcPr>
            <w:tcW w:w="850" w:type="dxa"/>
            <w:tcBorders>
              <w:left w:val="single" w:sz="4" w:space="0" w:color="auto"/>
            </w:tcBorders>
            <w:shd w:val="clear" w:color="auto" w:fill="auto"/>
            <w:vAlign w:val="center"/>
          </w:tcPr>
          <w:p w14:paraId="51BBA819"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272CB5C1"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79456B73"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77381FC6"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3F27D8A7"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4A85769E" w14:textId="77777777" w:rsidTr="00F95151">
        <w:trPr>
          <w:trHeight w:val="135"/>
        </w:trPr>
        <w:tc>
          <w:tcPr>
            <w:tcW w:w="1559" w:type="dxa"/>
            <w:vMerge/>
            <w:shd w:val="clear" w:color="auto" w:fill="auto"/>
            <w:vAlign w:val="center"/>
          </w:tcPr>
          <w:p w14:paraId="4198313E" w14:textId="77777777" w:rsidR="00875AE3" w:rsidRPr="00875AE3" w:rsidRDefault="00875AE3" w:rsidP="00875AE3">
            <w:pPr>
              <w:ind w:right="-2"/>
              <w:jc w:val="center"/>
              <w:rPr>
                <w:sz w:val="23"/>
                <w:szCs w:val="23"/>
              </w:rPr>
            </w:pPr>
          </w:p>
        </w:tc>
        <w:tc>
          <w:tcPr>
            <w:tcW w:w="1980" w:type="dxa"/>
            <w:vMerge/>
            <w:shd w:val="clear" w:color="auto" w:fill="auto"/>
            <w:vAlign w:val="center"/>
          </w:tcPr>
          <w:p w14:paraId="06A5E47B" w14:textId="77777777" w:rsidR="00875AE3" w:rsidRPr="00875AE3" w:rsidRDefault="00875AE3" w:rsidP="00875AE3">
            <w:pPr>
              <w:ind w:right="-2"/>
              <w:jc w:val="center"/>
              <w:rPr>
                <w:sz w:val="23"/>
                <w:szCs w:val="23"/>
              </w:rPr>
            </w:pPr>
          </w:p>
        </w:tc>
        <w:tc>
          <w:tcPr>
            <w:tcW w:w="1559" w:type="dxa"/>
            <w:shd w:val="clear" w:color="auto" w:fill="auto"/>
            <w:vAlign w:val="center"/>
          </w:tcPr>
          <w:p w14:paraId="253AE4B4" w14:textId="77777777" w:rsidR="00875AE3" w:rsidRPr="00875AE3" w:rsidRDefault="00875AE3" w:rsidP="00875AE3">
            <w:pPr>
              <w:jc w:val="center"/>
              <w:rPr>
                <w:sz w:val="23"/>
                <w:szCs w:val="23"/>
              </w:rPr>
            </w:pPr>
            <w:r w:rsidRPr="00875AE3">
              <w:t>с 01.07.2022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F6492B3" w14:textId="77777777" w:rsidR="00875AE3" w:rsidRPr="00875AE3" w:rsidRDefault="00875AE3" w:rsidP="00875AE3">
            <w:pPr>
              <w:ind w:left="-108" w:right="-98"/>
              <w:jc w:val="center"/>
              <w:rPr>
                <w:sz w:val="23"/>
                <w:szCs w:val="23"/>
              </w:rPr>
            </w:pPr>
            <w:r w:rsidRPr="00875AE3">
              <w:t>3 170,76</w:t>
            </w:r>
          </w:p>
        </w:tc>
        <w:tc>
          <w:tcPr>
            <w:tcW w:w="850" w:type="dxa"/>
            <w:tcBorders>
              <w:left w:val="single" w:sz="4" w:space="0" w:color="auto"/>
            </w:tcBorders>
            <w:shd w:val="clear" w:color="auto" w:fill="auto"/>
            <w:vAlign w:val="center"/>
          </w:tcPr>
          <w:p w14:paraId="305CB78B"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6FFA1327"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67BDC031"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75830FE8"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40063E01"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47FFF5B2" w14:textId="77777777" w:rsidTr="00F95151">
        <w:trPr>
          <w:trHeight w:val="135"/>
        </w:trPr>
        <w:tc>
          <w:tcPr>
            <w:tcW w:w="1559" w:type="dxa"/>
            <w:vMerge/>
            <w:shd w:val="clear" w:color="auto" w:fill="auto"/>
            <w:vAlign w:val="center"/>
          </w:tcPr>
          <w:p w14:paraId="7D246575" w14:textId="77777777" w:rsidR="00875AE3" w:rsidRPr="00875AE3" w:rsidRDefault="00875AE3" w:rsidP="00875AE3">
            <w:pPr>
              <w:ind w:right="-2"/>
              <w:jc w:val="center"/>
              <w:rPr>
                <w:sz w:val="23"/>
                <w:szCs w:val="23"/>
              </w:rPr>
            </w:pPr>
          </w:p>
        </w:tc>
        <w:tc>
          <w:tcPr>
            <w:tcW w:w="1980" w:type="dxa"/>
            <w:vMerge/>
            <w:shd w:val="clear" w:color="auto" w:fill="auto"/>
            <w:vAlign w:val="center"/>
          </w:tcPr>
          <w:p w14:paraId="78554671" w14:textId="77777777" w:rsidR="00875AE3" w:rsidRPr="00875AE3" w:rsidRDefault="00875AE3" w:rsidP="00875AE3">
            <w:pPr>
              <w:ind w:right="-2"/>
              <w:jc w:val="center"/>
              <w:rPr>
                <w:sz w:val="23"/>
                <w:szCs w:val="23"/>
              </w:rPr>
            </w:pPr>
          </w:p>
        </w:tc>
        <w:tc>
          <w:tcPr>
            <w:tcW w:w="1559" w:type="dxa"/>
            <w:shd w:val="clear" w:color="auto" w:fill="auto"/>
            <w:vAlign w:val="center"/>
          </w:tcPr>
          <w:p w14:paraId="7A7C5083" w14:textId="77777777" w:rsidR="00875AE3" w:rsidRPr="00875AE3" w:rsidRDefault="00875AE3" w:rsidP="00875AE3">
            <w:pPr>
              <w:ind w:left="-105" w:right="-111"/>
              <w:jc w:val="center"/>
            </w:pPr>
            <w:r w:rsidRPr="00875AE3">
              <w:t xml:space="preserve">с 01.12.2022 </w:t>
            </w:r>
          </w:p>
          <w:p w14:paraId="0E29AE59" w14:textId="77777777" w:rsidR="00875AE3" w:rsidRPr="00875AE3" w:rsidRDefault="00875AE3" w:rsidP="00875AE3">
            <w:pPr>
              <w:ind w:left="-105" w:right="-111"/>
              <w:jc w:val="center"/>
              <w:rPr>
                <w:sz w:val="23"/>
                <w:szCs w:val="23"/>
              </w:rPr>
            </w:pPr>
            <w:r w:rsidRPr="00875AE3">
              <w:t>по 31.12.2022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0125070" w14:textId="77777777" w:rsidR="00875AE3" w:rsidRPr="00875AE3" w:rsidRDefault="00875AE3" w:rsidP="00875AE3">
            <w:pPr>
              <w:ind w:left="-108" w:right="-98"/>
              <w:jc w:val="center"/>
              <w:rPr>
                <w:sz w:val="23"/>
                <w:szCs w:val="23"/>
              </w:rPr>
            </w:pPr>
            <w:r w:rsidRPr="00875AE3">
              <w:t>3 667,16</w:t>
            </w:r>
          </w:p>
        </w:tc>
        <w:tc>
          <w:tcPr>
            <w:tcW w:w="850" w:type="dxa"/>
            <w:tcBorders>
              <w:left w:val="single" w:sz="4" w:space="0" w:color="auto"/>
            </w:tcBorders>
            <w:shd w:val="clear" w:color="auto" w:fill="auto"/>
            <w:vAlign w:val="center"/>
          </w:tcPr>
          <w:p w14:paraId="09A4DD2A" w14:textId="77777777" w:rsidR="00875AE3" w:rsidRPr="00875AE3" w:rsidRDefault="00875AE3" w:rsidP="00875AE3">
            <w:pPr>
              <w:ind w:right="-2"/>
              <w:jc w:val="center"/>
              <w:rPr>
                <w:sz w:val="23"/>
                <w:szCs w:val="23"/>
                <w:lang w:val="en-US"/>
              </w:rPr>
            </w:pPr>
            <w:r w:rsidRPr="00875AE3">
              <w:rPr>
                <w:sz w:val="23"/>
                <w:szCs w:val="23"/>
                <w:lang w:val="en-US"/>
              </w:rPr>
              <w:t>x</w:t>
            </w:r>
          </w:p>
        </w:tc>
        <w:tc>
          <w:tcPr>
            <w:tcW w:w="835" w:type="dxa"/>
            <w:shd w:val="clear" w:color="auto" w:fill="auto"/>
            <w:vAlign w:val="center"/>
          </w:tcPr>
          <w:p w14:paraId="14C54D22"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702CBFA8"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7FC1739B"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3B7D10F2" w14:textId="77777777" w:rsidR="00875AE3" w:rsidRPr="00875AE3" w:rsidRDefault="00875AE3" w:rsidP="00875AE3">
            <w:pPr>
              <w:jc w:val="center"/>
              <w:rPr>
                <w:sz w:val="23"/>
                <w:szCs w:val="23"/>
              </w:rPr>
            </w:pPr>
            <w:r w:rsidRPr="00875AE3">
              <w:rPr>
                <w:sz w:val="23"/>
                <w:szCs w:val="23"/>
              </w:rPr>
              <w:t>x</w:t>
            </w:r>
          </w:p>
        </w:tc>
      </w:tr>
      <w:tr w:rsidR="00875AE3" w:rsidRPr="00875AE3" w14:paraId="17CA3F49" w14:textId="77777777" w:rsidTr="00F95151">
        <w:trPr>
          <w:trHeight w:val="135"/>
        </w:trPr>
        <w:tc>
          <w:tcPr>
            <w:tcW w:w="1559" w:type="dxa"/>
            <w:vMerge/>
            <w:shd w:val="clear" w:color="auto" w:fill="auto"/>
            <w:vAlign w:val="center"/>
          </w:tcPr>
          <w:p w14:paraId="41818914" w14:textId="77777777" w:rsidR="00875AE3" w:rsidRPr="00875AE3" w:rsidRDefault="00875AE3" w:rsidP="00875AE3">
            <w:pPr>
              <w:ind w:right="-2"/>
              <w:jc w:val="center"/>
              <w:rPr>
                <w:sz w:val="23"/>
                <w:szCs w:val="23"/>
              </w:rPr>
            </w:pPr>
          </w:p>
        </w:tc>
        <w:tc>
          <w:tcPr>
            <w:tcW w:w="1980" w:type="dxa"/>
            <w:vMerge/>
            <w:shd w:val="clear" w:color="auto" w:fill="auto"/>
            <w:vAlign w:val="center"/>
          </w:tcPr>
          <w:p w14:paraId="21748ED2" w14:textId="77777777" w:rsidR="00875AE3" w:rsidRPr="00875AE3" w:rsidRDefault="00875AE3" w:rsidP="00875AE3">
            <w:pPr>
              <w:ind w:right="-2"/>
              <w:jc w:val="center"/>
              <w:rPr>
                <w:sz w:val="23"/>
                <w:szCs w:val="23"/>
              </w:rPr>
            </w:pPr>
          </w:p>
        </w:tc>
        <w:tc>
          <w:tcPr>
            <w:tcW w:w="1559" w:type="dxa"/>
            <w:shd w:val="clear" w:color="auto" w:fill="auto"/>
            <w:vAlign w:val="center"/>
          </w:tcPr>
          <w:p w14:paraId="0F97DDDE" w14:textId="77777777" w:rsidR="00875AE3" w:rsidRPr="00875AE3" w:rsidRDefault="00875AE3" w:rsidP="00875AE3">
            <w:pPr>
              <w:ind w:left="-105" w:right="-111"/>
              <w:jc w:val="center"/>
            </w:pPr>
            <w:r w:rsidRPr="00875AE3">
              <w:t xml:space="preserve">с 01.01.2023 </w:t>
            </w:r>
          </w:p>
          <w:p w14:paraId="50273D61" w14:textId="77777777" w:rsidR="00875AE3" w:rsidRPr="00875AE3" w:rsidRDefault="00875AE3" w:rsidP="00875AE3">
            <w:pPr>
              <w:ind w:left="-105" w:right="-111"/>
              <w:jc w:val="center"/>
              <w:rPr>
                <w:sz w:val="23"/>
                <w:szCs w:val="23"/>
              </w:rPr>
            </w:pPr>
            <w:r w:rsidRPr="00875AE3">
              <w:t>по 31.12.2023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C6A80C4" w14:textId="77777777" w:rsidR="00875AE3" w:rsidRPr="00875AE3" w:rsidRDefault="00875AE3" w:rsidP="00875AE3">
            <w:pPr>
              <w:ind w:left="-108" w:right="-98"/>
              <w:jc w:val="center"/>
              <w:rPr>
                <w:sz w:val="23"/>
                <w:szCs w:val="23"/>
              </w:rPr>
            </w:pPr>
            <w:r w:rsidRPr="00875AE3">
              <w:t>3 667,16</w:t>
            </w:r>
          </w:p>
        </w:tc>
        <w:tc>
          <w:tcPr>
            <w:tcW w:w="850" w:type="dxa"/>
            <w:tcBorders>
              <w:left w:val="single" w:sz="4" w:space="0" w:color="auto"/>
            </w:tcBorders>
            <w:shd w:val="clear" w:color="auto" w:fill="auto"/>
            <w:vAlign w:val="center"/>
          </w:tcPr>
          <w:p w14:paraId="6CDAA077" w14:textId="77777777" w:rsidR="00875AE3" w:rsidRPr="00875AE3" w:rsidRDefault="00875AE3" w:rsidP="00875AE3">
            <w:pPr>
              <w:ind w:right="-2"/>
              <w:jc w:val="center"/>
              <w:rPr>
                <w:sz w:val="23"/>
                <w:szCs w:val="23"/>
                <w:lang w:val="en-US"/>
              </w:rPr>
            </w:pPr>
            <w:r w:rsidRPr="00875AE3">
              <w:rPr>
                <w:sz w:val="23"/>
                <w:szCs w:val="23"/>
                <w:lang w:val="en-US"/>
              </w:rPr>
              <w:t>x</w:t>
            </w:r>
          </w:p>
        </w:tc>
        <w:tc>
          <w:tcPr>
            <w:tcW w:w="835" w:type="dxa"/>
            <w:shd w:val="clear" w:color="auto" w:fill="auto"/>
            <w:vAlign w:val="center"/>
          </w:tcPr>
          <w:p w14:paraId="1A4AD717"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442A4986"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25536E0D"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0CB1B06F" w14:textId="77777777" w:rsidR="00875AE3" w:rsidRPr="00875AE3" w:rsidRDefault="00875AE3" w:rsidP="00875AE3">
            <w:pPr>
              <w:jc w:val="center"/>
              <w:rPr>
                <w:sz w:val="23"/>
                <w:szCs w:val="23"/>
              </w:rPr>
            </w:pPr>
            <w:r w:rsidRPr="00875AE3">
              <w:rPr>
                <w:sz w:val="23"/>
                <w:szCs w:val="23"/>
              </w:rPr>
              <w:t>x</w:t>
            </w:r>
          </w:p>
        </w:tc>
      </w:tr>
      <w:tr w:rsidR="00875AE3" w:rsidRPr="00875AE3" w14:paraId="4437E369" w14:textId="77777777" w:rsidTr="00F95151">
        <w:trPr>
          <w:trHeight w:val="135"/>
        </w:trPr>
        <w:tc>
          <w:tcPr>
            <w:tcW w:w="1559" w:type="dxa"/>
            <w:vMerge/>
            <w:shd w:val="clear" w:color="auto" w:fill="auto"/>
            <w:vAlign w:val="center"/>
          </w:tcPr>
          <w:p w14:paraId="44EA8665" w14:textId="77777777" w:rsidR="00875AE3" w:rsidRPr="00875AE3" w:rsidRDefault="00875AE3" w:rsidP="00875AE3">
            <w:pPr>
              <w:ind w:right="-2"/>
              <w:jc w:val="center"/>
              <w:rPr>
                <w:sz w:val="23"/>
                <w:szCs w:val="23"/>
              </w:rPr>
            </w:pPr>
          </w:p>
        </w:tc>
        <w:tc>
          <w:tcPr>
            <w:tcW w:w="1980" w:type="dxa"/>
            <w:shd w:val="clear" w:color="auto" w:fill="auto"/>
            <w:vAlign w:val="center"/>
          </w:tcPr>
          <w:p w14:paraId="7432B757" w14:textId="77777777" w:rsidR="00875AE3" w:rsidRPr="00875AE3" w:rsidRDefault="00875AE3" w:rsidP="00875AE3">
            <w:pPr>
              <w:ind w:right="-2"/>
              <w:jc w:val="center"/>
              <w:rPr>
                <w:sz w:val="23"/>
                <w:szCs w:val="23"/>
              </w:rPr>
            </w:pPr>
            <w:r w:rsidRPr="00875AE3">
              <w:rPr>
                <w:sz w:val="23"/>
                <w:szCs w:val="23"/>
              </w:rPr>
              <w:t>Двухставочный</w:t>
            </w:r>
          </w:p>
        </w:tc>
        <w:tc>
          <w:tcPr>
            <w:tcW w:w="1559" w:type="dxa"/>
            <w:shd w:val="clear" w:color="auto" w:fill="auto"/>
            <w:vAlign w:val="center"/>
          </w:tcPr>
          <w:p w14:paraId="58B07EF6" w14:textId="77777777" w:rsidR="00875AE3" w:rsidRPr="00875AE3" w:rsidRDefault="00875AE3" w:rsidP="00875AE3">
            <w:pPr>
              <w:jc w:val="center"/>
              <w:rPr>
                <w:sz w:val="23"/>
                <w:szCs w:val="23"/>
              </w:rPr>
            </w:pPr>
            <w:r w:rsidRPr="00875AE3">
              <w:rPr>
                <w:sz w:val="23"/>
                <w:szCs w:val="23"/>
              </w:rPr>
              <w:t>x</w:t>
            </w:r>
          </w:p>
        </w:tc>
        <w:tc>
          <w:tcPr>
            <w:tcW w:w="1003" w:type="dxa"/>
            <w:tcBorders>
              <w:top w:val="single" w:sz="4" w:space="0" w:color="auto"/>
            </w:tcBorders>
            <w:shd w:val="clear" w:color="auto" w:fill="auto"/>
            <w:vAlign w:val="center"/>
          </w:tcPr>
          <w:p w14:paraId="0603950A" w14:textId="77777777" w:rsidR="00875AE3" w:rsidRPr="00875AE3" w:rsidRDefault="00875AE3" w:rsidP="00875AE3">
            <w:pPr>
              <w:ind w:left="-108" w:right="-98"/>
              <w:jc w:val="center"/>
              <w:rPr>
                <w:sz w:val="23"/>
                <w:szCs w:val="23"/>
              </w:rPr>
            </w:pPr>
            <w:r w:rsidRPr="00875AE3">
              <w:rPr>
                <w:sz w:val="23"/>
                <w:szCs w:val="23"/>
              </w:rPr>
              <w:t>x</w:t>
            </w:r>
          </w:p>
        </w:tc>
        <w:tc>
          <w:tcPr>
            <w:tcW w:w="850" w:type="dxa"/>
            <w:shd w:val="clear" w:color="auto" w:fill="auto"/>
            <w:vAlign w:val="center"/>
          </w:tcPr>
          <w:p w14:paraId="527942CD" w14:textId="77777777" w:rsidR="00875AE3" w:rsidRPr="00875AE3" w:rsidRDefault="00875AE3" w:rsidP="00875AE3">
            <w:pPr>
              <w:ind w:right="-2"/>
              <w:jc w:val="center"/>
              <w:rPr>
                <w:sz w:val="23"/>
                <w:szCs w:val="23"/>
                <w:lang w:val="en-US"/>
              </w:rPr>
            </w:pPr>
            <w:r w:rsidRPr="00875AE3">
              <w:rPr>
                <w:sz w:val="23"/>
                <w:szCs w:val="23"/>
              </w:rPr>
              <w:t>x</w:t>
            </w:r>
          </w:p>
        </w:tc>
        <w:tc>
          <w:tcPr>
            <w:tcW w:w="835" w:type="dxa"/>
            <w:shd w:val="clear" w:color="auto" w:fill="auto"/>
            <w:vAlign w:val="center"/>
          </w:tcPr>
          <w:p w14:paraId="110485B9"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758AB61D"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6579614E"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7C96E764" w14:textId="77777777" w:rsidR="00875AE3" w:rsidRPr="00875AE3" w:rsidRDefault="00875AE3" w:rsidP="00875AE3">
            <w:pPr>
              <w:jc w:val="center"/>
              <w:rPr>
                <w:sz w:val="23"/>
                <w:szCs w:val="23"/>
              </w:rPr>
            </w:pPr>
            <w:r w:rsidRPr="00875AE3">
              <w:rPr>
                <w:sz w:val="23"/>
                <w:szCs w:val="23"/>
                <w:lang w:val="en-US"/>
              </w:rPr>
              <w:t>x</w:t>
            </w:r>
          </w:p>
        </w:tc>
      </w:tr>
      <w:tr w:rsidR="00875AE3" w:rsidRPr="00875AE3" w14:paraId="21EE4494" w14:textId="77777777" w:rsidTr="00F95151">
        <w:trPr>
          <w:trHeight w:val="135"/>
        </w:trPr>
        <w:tc>
          <w:tcPr>
            <w:tcW w:w="1559" w:type="dxa"/>
            <w:vMerge/>
            <w:shd w:val="clear" w:color="auto" w:fill="auto"/>
            <w:vAlign w:val="center"/>
          </w:tcPr>
          <w:p w14:paraId="2F1C0531" w14:textId="77777777" w:rsidR="00875AE3" w:rsidRPr="00875AE3" w:rsidRDefault="00875AE3" w:rsidP="00875AE3">
            <w:pPr>
              <w:ind w:right="-2"/>
              <w:jc w:val="center"/>
              <w:rPr>
                <w:sz w:val="23"/>
                <w:szCs w:val="23"/>
              </w:rPr>
            </w:pPr>
          </w:p>
        </w:tc>
        <w:tc>
          <w:tcPr>
            <w:tcW w:w="1980" w:type="dxa"/>
            <w:tcBorders>
              <w:bottom w:val="single" w:sz="4" w:space="0" w:color="auto"/>
            </w:tcBorders>
            <w:shd w:val="clear" w:color="auto" w:fill="auto"/>
            <w:vAlign w:val="center"/>
          </w:tcPr>
          <w:p w14:paraId="60FFFEAB" w14:textId="77777777" w:rsidR="00875AE3" w:rsidRPr="00875AE3" w:rsidRDefault="00875AE3" w:rsidP="00875AE3">
            <w:pPr>
              <w:ind w:left="-105" w:right="-103"/>
              <w:jc w:val="center"/>
              <w:rPr>
                <w:sz w:val="23"/>
                <w:szCs w:val="23"/>
              </w:rPr>
            </w:pPr>
            <w:r w:rsidRPr="00875AE3">
              <w:rPr>
                <w:sz w:val="23"/>
                <w:szCs w:val="23"/>
              </w:rPr>
              <w:t>Ставка за тепловую энергию, руб./Гкал</w:t>
            </w:r>
          </w:p>
        </w:tc>
        <w:tc>
          <w:tcPr>
            <w:tcW w:w="1559" w:type="dxa"/>
            <w:tcBorders>
              <w:bottom w:val="single" w:sz="4" w:space="0" w:color="auto"/>
            </w:tcBorders>
            <w:shd w:val="clear" w:color="auto" w:fill="auto"/>
            <w:vAlign w:val="center"/>
          </w:tcPr>
          <w:p w14:paraId="57D9C61A" w14:textId="77777777" w:rsidR="00875AE3" w:rsidRPr="00875AE3" w:rsidRDefault="00875AE3" w:rsidP="00875AE3">
            <w:pPr>
              <w:jc w:val="center"/>
              <w:rPr>
                <w:sz w:val="23"/>
                <w:szCs w:val="23"/>
              </w:rPr>
            </w:pPr>
            <w:r w:rsidRPr="00875AE3">
              <w:rPr>
                <w:sz w:val="23"/>
                <w:szCs w:val="23"/>
              </w:rPr>
              <w:t>x</w:t>
            </w:r>
          </w:p>
        </w:tc>
        <w:tc>
          <w:tcPr>
            <w:tcW w:w="1003" w:type="dxa"/>
            <w:tcBorders>
              <w:bottom w:val="single" w:sz="4" w:space="0" w:color="auto"/>
            </w:tcBorders>
            <w:shd w:val="clear" w:color="auto" w:fill="auto"/>
            <w:vAlign w:val="center"/>
          </w:tcPr>
          <w:p w14:paraId="5891C76F" w14:textId="77777777" w:rsidR="00875AE3" w:rsidRPr="00875AE3" w:rsidRDefault="00875AE3" w:rsidP="00875AE3">
            <w:pPr>
              <w:ind w:left="-108" w:right="-98"/>
              <w:jc w:val="center"/>
              <w:rPr>
                <w:sz w:val="23"/>
                <w:szCs w:val="23"/>
              </w:rPr>
            </w:pPr>
            <w:r w:rsidRPr="00875AE3">
              <w:rPr>
                <w:sz w:val="23"/>
                <w:szCs w:val="23"/>
              </w:rPr>
              <w:t>x</w:t>
            </w:r>
          </w:p>
        </w:tc>
        <w:tc>
          <w:tcPr>
            <w:tcW w:w="850" w:type="dxa"/>
            <w:tcBorders>
              <w:bottom w:val="single" w:sz="4" w:space="0" w:color="auto"/>
            </w:tcBorders>
            <w:shd w:val="clear" w:color="auto" w:fill="auto"/>
            <w:vAlign w:val="center"/>
          </w:tcPr>
          <w:p w14:paraId="6B9CCE0E" w14:textId="77777777" w:rsidR="00875AE3" w:rsidRPr="00875AE3" w:rsidRDefault="00875AE3" w:rsidP="00875AE3">
            <w:pPr>
              <w:ind w:right="-2"/>
              <w:jc w:val="center"/>
              <w:rPr>
                <w:sz w:val="23"/>
                <w:szCs w:val="23"/>
                <w:lang w:val="en-US"/>
              </w:rPr>
            </w:pPr>
            <w:r w:rsidRPr="00875AE3">
              <w:rPr>
                <w:sz w:val="23"/>
                <w:szCs w:val="23"/>
              </w:rPr>
              <w:t>x</w:t>
            </w:r>
          </w:p>
        </w:tc>
        <w:tc>
          <w:tcPr>
            <w:tcW w:w="835" w:type="dxa"/>
            <w:tcBorders>
              <w:bottom w:val="single" w:sz="4" w:space="0" w:color="auto"/>
            </w:tcBorders>
            <w:shd w:val="clear" w:color="auto" w:fill="auto"/>
            <w:vAlign w:val="center"/>
          </w:tcPr>
          <w:p w14:paraId="7999DC07"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tcBorders>
              <w:bottom w:val="single" w:sz="4" w:space="0" w:color="auto"/>
            </w:tcBorders>
            <w:shd w:val="clear" w:color="auto" w:fill="auto"/>
            <w:vAlign w:val="center"/>
          </w:tcPr>
          <w:p w14:paraId="1E9AFCF2"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tcBorders>
              <w:bottom w:val="single" w:sz="4" w:space="0" w:color="auto"/>
            </w:tcBorders>
            <w:shd w:val="clear" w:color="auto" w:fill="auto"/>
            <w:vAlign w:val="center"/>
          </w:tcPr>
          <w:p w14:paraId="3AE681E4"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tcBorders>
              <w:bottom w:val="single" w:sz="4" w:space="0" w:color="auto"/>
            </w:tcBorders>
            <w:shd w:val="clear" w:color="auto" w:fill="auto"/>
            <w:vAlign w:val="center"/>
          </w:tcPr>
          <w:p w14:paraId="3811E796" w14:textId="77777777" w:rsidR="00875AE3" w:rsidRPr="00875AE3" w:rsidRDefault="00875AE3" w:rsidP="00875AE3">
            <w:pPr>
              <w:jc w:val="center"/>
              <w:rPr>
                <w:sz w:val="23"/>
                <w:szCs w:val="23"/>
              </w:rPr>
            </w:pPr>
            <w:r w:rsidRPr="00875AE3">
              <w:rPr>
                <w:sz w:val="23"/>
                <w:szCs w:val="23"/>
                <w:lang w:val="en-US"/>
              </w:rPr>
              <w:t>x</w:t>
            </w:r>
          </w:p>
        </w:tc>
      </w:tr>
      <w:tr w:rsidR="00875AE3" w:rsidRPr="00875AE3" w14:paraId="01BD7996" w14:textId="77777777" w:rsidTr="00F95151">
        <w:trPr>
          <w:trHeight w:val="135"/>
        </w:trPr>
        <w:tc>
          <w:tcPr>
            <w:tcW w:w="1559" w:type="dxa"/>
            <w:vMerge/>
            <w:shd w:val="clear" w:color="auto" w:fill="auto"/>
            <w:vAlign w:val="center"/>
          </w:tcPr>
          <w:p w14:paraId="4CC9A87F" w14:textId="77777777" w:rsidR="00875AE3" w:rsidRPr="00875AE3" w:rsidRDefault="00875AE3" w:rsidP="00875AE3">
            <w:pPr>
              <w:ind w:right="-2"/>
              <w:jc w:val="center"/>
              <w:rPr>
                <w:sz w:val="23"/>
                <w:szCs w:val="23"/>
              </w:rPr>
            </w:pPr>
          </w:p>
        </w:tc>
        <w:tc>
          <w:tcPr>
            <w:tcW w:w="1980" w:type="dxa"/>
            <w:tcBorders>
              <w:top w:val="single" w:sz="4" w:space="0" w:color="auto"/>
            </w:tcBorders>
            <w:shd w:val="clear" w:color="auto" w:fill="auto"/>
            <w:vAlign w:val="center"/>
          </w:tcPr>
          <w:p w14:paraId="6F51FBF5" w14:textId="77777777" w:rsidR="00875AE3" w:rsidRPr="00875AE3" w:rsidRDefault="00875AE3" w:rsidP="00875AE3">
            <w:pPr>
              <w:ind w:right="-2"/>
              <w:jc w:val="center"/>
              <w:rPr>
                <w:sz w:val="23"/>
                <w:szCs w:val="23"/>
              </w:rPr>
            </w:pPr>
            <w:r w:rsidRPr="00875AE3">
              <w:rPr>
                <w:sz w:val="23"/>
                <w:szCs w:val="23"/>
              </w:rPr>
              <w:t xml:space="preserve">Ставка за содер-жание тепловой </w:t>
            </w:r>
          </w:p>
          <w:p w14:paraId="373BCE74" w14:textId="77777777" w:rsidR="00875AE3" w:rsidRPr="00875AE3" w:rsidRDefault="00875AE3" w:rsidP="00875AE3">
            <w:pPr>
              <w:ind w:right="-2"/>
              <w:jc w:val="center"/>
              <w:rPr>
                <w:sz w:val="23"/>
                <w:szCs w:val="23"/>
              </w:rPr>
            </w:pPr>
            <w:r w:rsidRPr="00875AE3">
              <w:rPr>
                <w:sz w:val="23"/>
                <w:szCs w:val="23"/>
              </w:rPr>
              <w:t>мощности тыс. руб./Гкал/ч в мес.</w:t>
            </w:r>
          </w:p>
        </w:tc>
        <w:tc>
          <w:tcPr>
            <w:tcW w:w="1559" w:type="dxa"/>
            <w:tcBorders>
              <w:top w:val="single" w:sz="4" w:space="0" w:color="auto"/>
            </w:tcBorders>
            <w:shd w:val="clear" w:color="auto" w:fill="auto"/>
            <w:vAlign w:val="center"/>
          </w:tcPr>
          <w:p w14:paraId="0C6C1A13" w14:textId="77777777" w:rsidR="00875AE3" w:rsidRPr="00875AE3" w:rsidRDefault="00875AE3" w:rsidP="00875AE3">
            <w:pPr>
              <w:jc w:val="center"/>
              <w:rPr>
                <w:sz w:val="23"/>
                <w:szCs w:val="23"/>
              </w:rPr>
            </w:pPr>
            <w:r w:rsidRPr="00875AE3">
              <w:rPr>
                <w:sz w:val="23"/>
                <w:szCs w:val="23"/>
              </w:rPr>
              <w:t>x</w:t>
            </w:r>
          </w:p>
        </w:tc>
        <w:tc>
          <w:tcPr>
            <w:tcW w:w="1003" w:type="dxa"/>
            <w:tcBorders>
              <w:top w:val="single" w:sz="4" w:space="0" w:color="auto"/>
            </w:tcBorders>
            <w:shd w:val="clear" w:color="auto" w:fill="auto"/>
            <w:vAlign w:val="center"/>
          </w:tcPr>
          <w:p w14:paraId="2A310DE4" w14:textId="77777777" w:rsidR="00875AE3" w:rsidRPr="00875AE3" w:rsidRDefault="00875AE3" w:rsidP="00875AE3">
            <w:pPr>
              <w:ind w:left="-108" w:right="-98"/>
              <w:jc w:val="center"/>
              <w:rPr>
                <w:sz w:val="23"/>
                <w:szCs w:val="23"/>
              </w:rPr>
            </w:pPr>
            <w:r w:rsidRPr="00875AE3">
              <w:rPr>
                <w:sz w:val="23"/>
                <w:szCs w:val="23"/>
              </w:rPr>
              <w:t>x</w:t>
            </w:r>
          </w:p>
        </w:tc>
        <w:tc>
          <w:tcPr>
            <w:tcW w:w="850" w:type="dxa"/>
            <w:tcBorders>
              <w:top w:val="single" w:sz="4" w:space="0" w:color="auto"/>
            </w:tcBorders>
            <w:shd w:val="clear" w:color="auto" w:fill="auto"/>
            <w:vAlign w:val="center"/>
          </w:tcPr>
          <w:p w14:paraId="36EEA624" w14:textId="77777777" w:rsidR="00875AE3" w:rsidRPr="00875AE3" w:rsidRDefault="00875AE3" w:rsidP="00875AE3">
            <w:pPr>
              <w:ind w:right="-2"/>
              <w:jc w:val="center"/>
              <w:rPr>
                <w:sz w:val="23"/>
                <w:szCs w:val="23"/>
                <w:lang w:val="en-US"/>
              </w:rPr>
            </w:pPr>
            <w:r w:rsidRPr="00875AE3">
              <w:rPr>
                <w:sz w:val="23"/>
                <w:szCs w:val="23"/>
              </w:rPr>
              <w:t>x</w:t>
            </w:r>
          </w:p>
        </w:tc>
        <w:tc>
          <w:tcPr>
            <w:tcW w:w="835" w:type="dxa"/>
            <w:tcBorders>
              <w:top w:val="single" w:sz="4" w:space="0" w:color="auto"/>
            </w:tcBorders>
            <w:shd w:val="clear" w:color="auto" w:fill="auto"/>
            <w:vAlign w:val="center"/>
          </w:tcPr>
          <w:p w14:paraId="7C688366"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tcBorders>
              <w:top w:val="single" w:sz="4" w:space="0" w:color="auto"/>
            </w:tcBorders>
            <w:shd w:val="clear" w:color="auto" w:fill="auto"/>
            <w:vAlign w:val="center"/>
          </w:tcPr>
          <w:p w14:paraId="5085D577"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tcBorders>
              <w:top w:val="single" w:sz="4" w:space="0" w:color="auto"/>
            </w:tcBorders>
            <w:shd w:val="clear" w:color="auto" w:fill="auto"/>
            <w:vAlign w:val="center"/>
          </w:tcPr>
          <w:p w14:paraId="395B2859"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tcBorders>
              <w:top w:val="single" w:sz="4" w:space="0" w:color="auto"/>
            </w:tcBorders>
            <w:shd w:val="clear" w:color="auto" w:fill="auto"/>
            <w:vAlign w:val="center"/>
          </w:tcPr>
          <w:p w14:paraId="7927AA4E" w14:textId="77777777" w:rsidR="00875AE3" w:rsidRPr="00875AE3" w:rsidRDefault="00875AE3" w:rsidP="00875AE3">
            <w:pPr>
              <w:jc w:val="center"/>
              <w:rPr>
                <w:sz w:val="23"/>
                <w:szCs w:val="23"/>
              </w:rPr>
            </w:pPr>
            <w:r w:rsidRPr="00875AE3">
              <w:rPr>
                <w:sz w:val="23"/>
                <w:szCs w:val="23"/>
                <w:lang w:val="en-US"/>
              </w:rPr>
              <w:t>x</w:t>
            </w:r>
          </w:p>
        </w:tc>
      </w:tr>
    </w:tbl>
    <w:p w14:paraId="5CEE1DB9" w14:textId="77777777" w:rsidR="00875AE3" w:rsidRPr="00875AE3" w:rsidRDefault="00875AE3" w:rsidP="00875AE3">
      <w:pPr>
        <w:jc w:val="right"/>
        <w:rPr>
          <w:sz w:val="12"/>
        </w:rPr>
      </w:pPr>
    </w:p>
    <w:p w14:paraId="35F71ED2" w14:textId="77777777" w:rsidR="00875AE3" w:rsidRPr="00875AE3" w:rsidRDefault="00875AE3" w:rsidP="00875AE3">
      <w:pPr>
        <w:ind w:left="-851" w:right="169" w:firstLine="426"/>
        <w:jc w:val="both"/>
      </w:pPr>
      <w:r w:rsidRPr="00875AE3">
        <w:t>* Выделяется в целях реализации пункта 6 статьи 168 Налогового кодекса Российской Федерации (часть вторая).</w:t>
      </w:r>
    </w:p>
    <w:p w14:paraId="64663C3F" w14:textId="77777777" w:rsidR="00875AE3" w:rsidRPr="00875AE3" w:rsidRDefault="00875AE3" w:rsidP="00875AE3">
      <w:pPr>
        <w:tabs>
          <w:tab w:val="left" w:pos="3686"/>
          <w:tab w:val="left" w:pos="9498"/>
        </w:tabs>
        <w:ind w:left="4395" w:right="140"/>
      </w:pPr>
    </w:p>
    <w:p w14:paraId="172EC0B0" w14:textId="2085A796" w:rsidR="00875AE3" w:rsidRPr="00D00103" w:rsidRDefault="00875AE3" w:rsidP="00875AE3">
      <w:pPr>
        <w:tabs>
          <w:tab w:val="left" w:pos="5580"/>
          <w:tab w:val="left" w:pos="9498"/>
        </w:tabs>
        <w:ind w:left="-2884" w:right="-569" w:firstLine="8554"/>
      </w:pPr>
      <w:r w:rsidRPr="00D00103">
        <w:lastRenderedPageBreak/>
        <w:t xml:space="preserve">Приложение № </w:t>
      </w:r>
      <w:r>
        <w:t>20</w:t>
      </w:r>
      <w:r>
        <w:t xml:space="preserve"> </w:t>
      </w:r>
      <w:r w:rsidRPr="00D00103">
        <w:t xml:space="preserve">к протоколу № </w:t>
      </w:r>
      <w:r>
        <w:t>82</w:t>
      </w:r>
    </w:p>
    <w:p w14:paraId="77A2E864" w14:textId="77777777" w:rsidR="00875AE3" w:rsidRPr="00D00103" w:rsidRDefault="00875AE3" w:rsidP="00875AE3">
      <w:pPr>
        <w:tabs>
          <w:tab w:val="left" w:pos="5580"/>
          <w:tab w:val="left" w:pos="9498"/>
        </w:tabs>
        <w:ind w:left="-2884" w:right="-569" w:firstLine="8554"/>
      </w:pPr>
      <w:r w:rsidRPr="00D00103">
        <w:t>заседания правления Региональной</w:t>
      </w:r>
    </w:p>
    <w:p w14:paraId="3FBA36F8" w14:textId="77777777" w:rsidR="00875AE3" w:rsidRPr="00D00103" w:rsidRDefault="00875AE3" w:rsidP="00875AE3">
      <w:pPr>
        <w:tabs>
          <w:tab w:val="left" w:pos="5580"/>
          <w:tab w:val="left" w:pos="9498"/>
        </w:tabs>
        <w:ind w:left="-2884" w:right="-569" w:firstLine="8554"/>
      </w:pPr>
      <w:r w:rsidRPr="00D00103">
        <w:t>энергетической комиссии</w:t>
      </w:r>
    </w:p>
    <w:p w14:paraId="65DB9EA2" w14:textId="77777777" w:rsidR="00875AE3" w:rsidRDefault="00875AE3" w:rsidP="00875AE3">
      <w:pPr>
        <w:tabs>
          <w:tab w:val="left" w:pos="5580"/>
          <w:tab w:val="left" w:pos="9498"/>
        </w:tabs>
        <w:ind w:left="-2884" w:right="-569" w:firstLine="8554"/>
      </w:pPr>
      <w:r w:rsidRPr="00D00103">
        <w:t xml:space="preserve">Кузбасса от </w:t>
      </w:r>
      <w:r>
        <w:t>24</w:t>
      </w:r>
      <w:r w:rsidRPr="00D00103">
        <w:t>.</w:t>
      </w:r>
      <w:r>
        <w:t>11</w:t>
      </w:r>
      <w:r w:rsidRPr="00D00103">
        <w:t>.2022</w:t>
      </w:r>
    </w:p>
    <w:p w14:paraId="518BADEF" w14:textId="77777777" w:rsidR="00875AE3" w:rsidRPr="00875AE3" w:rsidRDefault="00875AE3" w:rsidP="00875AE3">
      <w:pPr>
        <w:tabs>
          <w:tab w:val="left" w:pos="3686"/>
          <w:tab w:val="left" w:pos="9498"/>
        </w:tabs>
        <w:ind w:left="4395" w:right="140"/>
      </w:pPr>
    </w:p>
    <w:p w14:paraId="769C8768" w14:textId="77777777" w:rsidR="00875AE3" w:rsidRPr="00875AE3" w:rsidRDefault="00875AE3" w:rsidP="00875AE3">
      <w:pPr>
        <w:tabs>
          <w:tab w:val="left" w:pos="3686"/>
          <w:tab w:val="left" w:pos="9498"/>
        </w:tabs>
        <w:ind w:left="4395" w:right="140"/>
      </w:pPr>
    </w:p>
    <w:p w14:paraId="6E039BF6" w14:textId="77777777" w:rsidR="00875AE3" w:rsidRPr="00875AE3" w:rsidRDefault="00875AE3" w:rsidP="00875AE3">
      <w:pPr>
        <w:tabs>
          <w:tab w:val="left" w:pos="0"/>
        </w:tabs>
        <w:ind w:left="5387"/>
        <w:jc w:val="center"/>
        <w:rPr>
          <w:color w:val="000000"/>
          <w:sz w:val="28"/>
          <w:szCs w:val="28"/>
        </w:rPr>
      </w:pPr>
      <w:r w:rsidRPr="00875AE3">
        <w:rPr>
          <w:sz w:val="28"/>
          <w:szCs w:val="28"/>
        </w:rPr>
        <w:t>«Приложение № 1</w:t>
      </w:r>
      <w:r w:rsidRPr="00875AE3">
        <w:rPr>
          <w:sz w:val="28"/>
          <w:szCs w:val="28"/>
        </w:rPr>
        <w:br/>
        <w:t>к постановлению Региональной энергетической комиссии Кузбасса</w:t>
      </w:r>
      <w:r w:rsidRPr="00875AE3">
        <w:rPr>
          <w:sz w:val="28"/>
          <w:szCs w:val="28"/>
        </w:rPr>
        <w:br/>
        <w:t>от «15» декабря 2020 г. № 578</w:t>
      </w:r>
    </w:p>
    <w:p w14:paraId="1B831DE3" w14:textId="77777777" w:rsidR="00875AE3" w:rsidRPr="00875AE3" w:rsidRDefault="00875AE3" w:rsidP="00875AE3">
      <w:pPr>
        <w:tabs>
          <w:tab w:val="left" w:pos="0"/>
          <w:tab w:val="left" w:pos="3052"/>
        </w:tabs>
        <w:ind w:left="5387" w:hanging="284"/>
      </w:pPr>
      <w:r w:rsidRPr="00875AE3">
        <w:tab/>
      </w:r>
    </w:p>
    <w:p w14:paraId="101E4823" w14:textId="77777777" w:rsidR="00875AE3" w:rsidRPr="00875AE3" w:rsidRDefault="00875AE3" w:rsidP="00875AE3">
      <w:pPr>
        <w:tabs>
          <w:tab w:val="left" w:pos="3052"/>
        </w:tabs>
      </w:pPr>
    </w:p>
    <w:p w14:paraId="74C222CE" w14:textId="77777777" w:rsidR="00875AE3" w:rsidRPr="00875AE3" w:rsidRDefault="00875AE3" w:rsidP="00875AE3">
      <w:pPr>
        <w:tabs>
          <w:tab w:val="left" w:pos="3052"/>
        </w:tabs>
        <w:jc w:val="center"/>
        <w:rPr>
          <w:b/>
          <w:bCs/>
          <w:sz w:val="28"/>
          <w:szCs w:val="28"/>
        </w:rPr>
      </w:pPr>
      <w:r w:rsidRPr="00875AE3">
        <w:rPr>
          <w:b/>
          <w:bCs/>
          <w:sz w:val="28"/>
          <w:szCs w:val="28"/>
        </w:rPr>
        <w:t xml:space="preserve">Производственная программа МКП ОГО «Теплоэнерго» </w:t>
      </w:r>
    </w:p>
    <w:p w14:paraId="56BE2C99" w14:textId="77777777" w:rsidR="00875AE3" w:rsidRPr="00875AE3" w:rsidRDefault="00875AE3" w:rsidP="00875AE3">
      <w:pPr>
        <w:tabs>
          <w:tab w:val="left" w:pos="3052"/>
        </w:tabs>
        <w:jc w:val="center"/>
        <w:rPr>
          <w:b/>
        </w:rPr>
      </w:pPr>
      <w:r w:rsidRPr="00875AE3">
        <w:rPr>
          <w:b/>
          <w:bCs/>
          <w:sz w:val="28"/>
          <w:szCs w:val="28"/>
        </w:rPr>
        <w:t>в сфере горячего водоснабжения в закрытой системе</w:t>
      </w:r>
      <w:r w:rsidRPr="00875AE3">
        <w:t xml:space="preserve"> </w:t>
      </w:r>
      <w:r w:rsidRPr="00875AE3">
        <w:rPr>
          <w:b/>
          <w:bCs/>
          <w:sz w:val="28"/>
          <w:szCs w:val="28"/>
        </w:rPr>
        <w:t xml:space="preserve">горячего водоснабжения </w:t>
      </w:r>
      <w:r w:rsidRPr="00875AE3">
        <w:rPr>
          <w:b/>
          <w:bCs/>
          <w:kern w:val="32"/>
          <w:sz w:val="28"/>
          <w:szCs w:val="28"/>
        </w:rPr>
        <w:t xml:space="preserve">Осинниковского городского округа, </w:t>
      </w:r>
      <w:r w:rsidRPr="00875AE3">
        <w:rPr>
          <w:b/>
          <w:bCs/>
          <w:kern w:val="32"/>
          <w:sz w:val="28"/>
          <w:szCs w:val="28"/>
        </w:rPr>
        <w:br/>
      </w:r>
      <w:r w:rsidRPr="00875AE3">
        <w:rPr>
          <w:b/>
          <w:bCs/>
          <w:sz w:val="28"/>
          <w:szCs w:val="28"/>
        </w:rPr>
        <w:t>на период с 01.01.2021 по 31.12.2023</w:t>
      </w:r>
    </w:p>
    <w:p w14:paraId="58C1DBD9" w14:textId="77777777" w:rsidR="00875AE3" w:rsidRPr="00875AE3" w:rsidRDefault="00875AE3" w:rsidP="00875AE3">
      <w:pPr>
        <w:rPr>
          <w:b/>
        </w:rPr>
      </w:pPr>
    </w:p>
    <w:p w14:paraId="201BEDC0" w14:textId="77777777" w:rsidR="00875AE3" w:rsidRPr="00875AE3" w:rsidRDefault="00875AE3" w:rsidP="00875AE3"/>
    <w:p w14:paraId="6A7C9106" w14:textId="77777777" w:rsidR="00875AE3" w:rsidRPr="00875AE3" w:rsidRDefault="00875AE3" w:rsidP="00875AE3">
      <w:pPr>
        <w:jc w:val="center"/>
        <w:rPr>
          <w:sz w:val="28"/>
          <w:szCs w:val="28"/>
        </w:rPr>
      </w:pPr>
      <w:r w:rsidRPr="00875AE3">
        <w:rPr>
          <w:sz w:val="28"/>
          <w:szCs w:val="28"/>
        </w:rPr>
        <w:t>Раздел 1. Паспорт производственной программы</w:t>
      </w:r>
    </w:p>
    <w:p w14:paraId="47D48ED0" w14:textId="77777777" w:rsidR="00875AE3" w:rsidRPr="00875AE3" w:rsidRDefault="00875AE3" w:rsidP="00875AE3">
      <w:pPr>
        <w:jc w:val="center"/>
        <w:rPr>
          <w:sz w:val="28"/>
          <w:szCs w:val="28"/>
        </w:rPr>
      </w:pPr>
    </w:p>
    <w:tbl>
      <w:tblPr>
        <w:tblStyle w:val="269"/>
        <w:tblW w:w="10207" w:type="dxa"/>
        <w:tblInd w:w="-431" w:type="dxa"/>
        <w:tblLook w:val="04A0" w:firstRow="1" w:lastRow="0" w:firstColumn="1" w:lastColumn="0" w:noHBand="0" w:noVBand="1"/>
      </w:tblPr>
      <w:tblGrid>
        <w:gridCol w:w="5103"/>
        <w:gridCol w:w="5104"/>
      </w:tblGrid>
      <w:tr w:rsidR="00875AE3" w:rsidRPr="00875AE3" w14:paraId="190F9026" w14:textId="77777777" w:rsidTr="00F95151">
        <w:trPr>
          <w:trHeight w:val="1221"/>
        </w:trPr>
        <w:tc>
          <w:tcPr>
            <w:tcW w:w="5103" w:type="dxa"/>
            <w:vAlign w:val="center"/>
          </w:tcPr>
          <w:p w14:paraId="4077902A" w14:textId="77777777" w:rsidR="00875AE3" w:rsidRPr="00875AE3" w:rsidRDefault="00875AE3" w:rsidP="00875AE3">
            <w:pPr>
              <w:jc w:val="center"/>
              <w:rPr>
                <w:sz w:val="28"/>
                <w:szCs w:val="28"/>
                <w:lang w:eastAsia="en-US"/>
              </w:rPr>
            </w:pPr>
            <w:r w:rsidRPr="00875AE3">
              <w:rPr>
                <w:sz w:val="28"/>
                <w:szCs w:val="28"/>
                <w:lang w:eastAsia="en-US"/>
              </w:rPr>
              <w:t>Наименование организации</w:t>
            </w:r>
          </w:p>
        </w:tc>
        <w:tc>
          <w:tcPr>
            <w:tcW w:w="5104" w:type="dxa"/>
            <w:vAlign w:val="center"/>
          </w:tcPr>
          <w:p w14:paraId="45E2637D" w14:textId="77777777" w:rsidR="00875AE3" w:rsidRPr="00875AE3" w:rsidRDefault="00875AE3" w:rsidP="00875AE3">
            <w:pPr>
              <w:jc w:val="center"/>
              <w:rPr>
                <w:sz w:val="28"/>
                <w:szCs w:val="28"/>
                <w:lang w:eastAsia="en-US"/>
              </w:rPr>
            </w:pPr>
            <w:r w:rsidRPr="00875AE3">
              <w:rPr>
                <w:bCs/>
                <w:color w:val="000000"/>
                <w:kern w:val="32"/>
                <w:sz w:val="28"/>
                <w:szCs w:val="28"/>
                <w:lang w:eastAsia="en-US"/>
              </w:rPr>
              <w:t>МКП ОГО «Теплоэнерго»</w:t>
            </w:r>
          </w:p>
        </w:tc>
      </w:tr>
      <w:tr w:rsidR="00875AE3" w:rsidRPr="00875AE3" w14:paraId="3D4D4365" w14:textId="77777777" w:rsidTr="00F95151">
        <w:trPr>
          <w:trHeight w:val="1109"/>
        </w:trPr>
        <w:tc>
          <w:tcPr>
            <w:tcW w:w="5103" w:type="dxa"/>
            <w:vAlign w:val="center"/>
          </w:tcPr>
          <w:p w14:paraId="0519BE33" w14:textId="77777777" w:rsidR="00875AE3" w:rsidRPr="00875AE3" w:rsidRDefault="00875AE3" w:rsidP="00875AE3">
            <w:pPr>
              <w:jc w:val="center"/>
              <w:rPr>
                <w:sz w:val="28"/>
                <w:szCs w:val="28"/>
                <w:lang w:eastAsia="en-US"/>
              </w:rPr>
            </w:pPr>
            <w:r w:rsidRPr="00875AE3">
              <w:rPr>
                <w:sz w:val="28"/>
                <w:szCs w:val="28"/>
                <w:lang w:eastAsia="en-US"/>
              </w:rPr>
              <w:t>Юридический адрес, почтовый адрес</w:t>
            </w:r>
          </w:p>
        </w:tc>
        <w:tc>
          <w:tcPr>
            <w:tcW w:w="5104" w:type="dxa"/>
            <w:vAlign w:val="center"/>
          </w:tcPr>
          <w:p w14:paraId="47A26D70" w14:textId="77777777" w:rsidR="00875AE3" w:rsidRPr="00875AE3" w:rsidRDefault="00875AE3" w:rsidP="00875AE3">
            <w:pPr>
              <w:jc w:val="center"/>
              <w:rPr>
                <w:sz w:val="28"/>
                <w:szCs w:val="28"/>
                <w:lang w:eastAsia="en-US"/>
              </w:rPr>
            </w:pPr>
            <w:r w:rsidRPr="00875AE3">
              <w:rPr>
                <w:sz w:val="28"/>
                <w:szCs w:val="28"/>
                <w:lang w:eastAsia="en-US"/>
              </w:rPr>
              <w:t xml:space="preserve">652815, Кемеровская область, </w:t>
            </w:r>
            <w:r w:rsidRPr="00875AE3">
              <w:rPr>
                <w:sz w:val="28"/>
                <w:szCs w:val="28"/>
                <w:lang w:eastAsia="en-US"/>
              </w:rPr>
              <w:br/>
              <w:t>г. Осинники, ул. Чайковского, 1А</w:t>
            </w:r>
          </w:p>
        </w:tc>
      </w:tr>
      <w:tr w:rsidR="00875AE3" w:rsidRPr="00875AE3" w14:paraId="1DC2C288" w14:textId="77777777" w:rsidTr="00F95151">
        <w:tc>
          <w:tcPr>
            <w:tcW w:w="5103" w:type="dxa"/>
            <w:vAlign w:val="center"/>
          </w:tcPr>
          <w:p w14:paraId="581F4E22" w14:textId="77777777" w:rsidR="00875AE3" w:rsidRPr="00875AE3" w:rsidRDefault="00875AE3" w:rsidP="00875AE3">
            <w:pPr>
              <w:jc w:val="center"/>
              <w:rPr>
                <w:sz w:val="28"/>
                <w:szCs w:val="28"/>
                <w:lang w:eastAsia="en-US"/>
              </w:rPr>
            </w:pPr>
            <w:r w:rsidRPr="00875AE3">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44056364" w14:textId="77777777" w:rsidR="00875AE3" w:rsidRPr="00875AE3" w:rsidRDefault="00875AE3" w:rsidP="00875AE3">
            <w:pPr>
              <w:jc w:val="center"/>
              <w:rPr>
                <w:sz w:val="28"/>
                <w:szCs w:val="28"/>
                <w:lang w:eastAsia="en-US"/>
              </w:rPr>
            </w:pPr>
            <w:r w:rsidRPr="00875AE3">
              <w:rPr>
                <w:sz w:val="28"/>
                <w:szCs w:val="28"/>
                <w:lang w:eastAsia="en-US"/>
              </w:rPr>
              <w:t>Региональная энергетическая комиссия Кузбасса</w:t>
            </w:r>
          </w:p>
        </w:tc>
      </w:tr>
      <w:tr w:rsidR="00875AE3" w:rsidRPr="00875AE3" w14:paraId="656158A5" w14:textId="77777777" w:rsidTr="00F95151">
        <w:tc>
          <w:tcPr>
            <w:tcW w:w="5103" w:type="dxa"/>
            <w:vAlign w:val="center"/>
          </w:tcPr>
          <w:p w14:paraId="53AD8EA8" w14:textId="77777777" w:rsidR="00875AE3" w:rsidRPr="00875AE3" w:rsidRDefault="00875AE3" w:rsidP="00875AE3">
            <w:pPr>
              <w:jc w:val="center"/>
              <w:rPr>
                <w:sz w:val="28"/>
                <w:szCs w:val="28"/>
                <w:lang w:eastAsia="en-US"/>
              </w:rPr>
            </w:pPr>
            <w:r w:rsidRPr="00875AE3">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4446A629" w14:textId="77777777" w:rsidR="00875AE3" w:rsidRPr="00875AE3" w:rsidRDefault="00875AE3" w:rsidP="00875AE3">
            <w:pPr>
              <w:jc w:val="center"/>
              <w:rPr>
                <w:sz w:val="28"/>
                <w:szCs w:val="28"/>
                <w:lang w:eastAsia="en-US"/>
              </w:rPr>
            </w:pPr>
            <w:r w:rsidRPr="00875AE3">
              <w:rPr>
                <w:sz w:val="28"/>
                <w:szCs w:val="28"/>
                <w:lang w:eastAsia="en-US"/>
              </w:rPr>
              <w:t xml:space="preserve">650993, г. Кемерово, </w:t>
            </w:r>
            <w:r w:rsidRPr="00875AE3">
              <w:rPr>
                <w:sz w:val="28"/>
                <w:szCs w:val="28"/>
                <w:lang w:eastAsia="en-US"/>
              </w:rPr>
              <w:br/>
              <w:t>ул. Н. Островского, д. 32</w:t>
            </w:r>
          </w:p>
        </w:tc>
      </w:tr>
    </w:tbl>
    <w:p w14:paraId="6292A567" w14:textId="77777777" w:rsidR="00875AE3" w:rsidRPr="00875AE3" w:rsidRDefault="00875AE3" w:rsidP="00875AE3">
      <w:pPr>
        <w:jc w:val="center"/>
        <w:rPr>
          <w:sz w:val="28"/>
          <w:szCs w:val="28"/>
        </w:rPr>
      </w:pPr>
    </w:p>
    <w:p w14:paraId="2EE05D1A" w14:textId="77777777" w:rsidR="00875AE3" w:rsidRPr="00875AE3" w:rsidRDefault="00875AE3" w:rsidP="00875AE3">
      <w:pPr>
        <w:spacing w:after="200" w:line="276" w:lineRule="auto"/>
        <w:rPr>
          <w:sz w:val="28"/>
          <w:szCs w:val="28"/>
        </w:rPr>
      </w:pPr>
      <w:r w:rsidRPr="00875AE3">
        <w:rPr>
          <w:sz w:val="28"/>
          <w:szCs w:val="28"/>
        </w:rPr>
        <w:br w:type="page"/>
      </w:r>
    </w:p>
    <w:p w14:paraId="70606B82" w14:textId="77777777" w:rsidR="00875AE3" w:rsidRPr="00875AE3" w:rsidRDefault="00875AE3" w:rsidP="00875AE3">
      <w:pPr>
        <w:jc w:val="center"/>
        <w:rPr>
          <w:sz w:val="28"/>
          <w:szCs w:val="28"/>
        </w:rPr>
      </w:pPr>
      <w:r w:rsidRPr="00875AE3">
        <w:rPr>
          <w:bCs/>
          <w:color w:val="000000"/>
          <w:sz w:val="28"/>
          <w:szCs w:val="28"/>
        </w:rPr>
        <w:lastRenderedPageBreak/>
        <w:t xml:space="preserve">Раздел 2. </w:t>
      </w:r>
      <w:r w:rsidRPr="00875AE3">
        <w:rPr>
          <w:sz w:val="28"/>
          <w:szCs w:val="28"/>
        </w:rPr>
        <w:t>Перечень плановых мероприятий по ремонту объектов централизованных систем горячего водоснабжения</w:t>
      </w:r>
      <w:r w:rsidRPr="00875AE3">
        <w:t xml:space="preserve"> </w:t>
      </w:r>
      <w:r w:rsidRPr="00875AE3">
        <w:rPr>
          <w:sz w:val="28"/>
          <w:szCs w:val="28"/>
        </w:rPr>
        <w:t xml:space="preserve">МКП ОГО «Теплоэнерго» </w:t>
      </w:r>
    </w:p>
    <w:p w14:paraId="3E095BDA" w14:textId="77777777" w:rsidR="00875AE3" w:rsidRPr="00875AE3" w:rsidRDefault="00875AE3" w:rsidP="00875AE3">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875AE3" w:rsidRPr="00875AE3" w14:paraId="7C0A1ACC" w14:textId="77777777" w:rsidTr="00F95151">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8159D54" w14:textId="77777777" w:rsidR="00875AE3" w:rsidRPr="00875AE3" w:rsidRDefault="00875AE3" w:rsidP="00875AE3">
            <w:pPr>
              <w:jc w:val="center"/>
              <w:rPr>
                <w:bCs/>
                <w:color w:val="000000"/>
                <w:sz w:val="28"/>
                <w:szCs w:val="28"/>
              </w:rPr>
            </w:pPr>
            <w:r w:rsidRPr="00875AE3">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415EE8" w14:textId="77777777" w:rsidR="00875AE3" w:rsidRPr="00875AE3" w:rsidRDefault="00875AE3" w:rsidP="00875AE3">
            <w:pPr>
              <w:jc w:val="center"/>
              <w:rPr>
                <w:bCs/>
                <w:color w:val="000000"/>
                <w:sz w:val="28"/>
                <w:szCs w:val="28"/>
              </w:rPr>
            </w:pPr>
            <w:r w:rsidRPr="00875AE3">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6E2B762" w14:textId="77777777" w:rsidR="00875AE3" w:rsidRPr="00875AE3" w:rsidRDefault="00875AE3" w:rsidP="00875AE3">
            <w:pPr>
              <w:jc w:val="center"/>
              <w:rPr>
                <w:bCs/>
                <w:color w:val="000000"/>
                <w:sz w:val="28"/>
                <w:szCs w:val="28"/>
              </w:rPr>
            </w:pPr>
            <w:r w:rsidRPr="00875AE3">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62A200EB" w14:textId="77777777" w:rsidR="00875AE3" w:rsidRPr="00875AE3" w:rsidRDefault="00875AE3" w:rsidP="00875AE3">
            <w:pPr>
              <w:jc w:val="center"/>
              <w:rPr>
                <w:bCs/>
                <w:color w:val="000000"/>
                <w:sz w:val="28"/>
                <w:szCs w:val="28"/>
              </w:rPr>
            </w:pPr>
            <w:r w:rsidRPr="00875AE3">
              <w:rPr>
                <w:bCs/>
                <w:color w:val="000000"/>
                <w:sz w:val="28"/>
                <w:szCs w:val="28"/>
              </w:rPr>
              <w:t>Ожидаемый эффект</w:t>
            </w:r>
          </w:p>
        </w:tc>
      </w:tr>
      <w:tr w:rsidR="00875AE3" w:rsidRPr="00875AE3" w14:paraId="0ADA47EA" w14:textId="77777777" w:rsidTr="00F95151">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AB305BD" w14:textId="77777777" w:rsidR="00875AE3" w:rsidRPr="00875AE3" w:rsidRDefault="00875AE3" w:rsidP="00875AE3">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EFE06E" w14:textId="77777777" w:rsidR="00875AE3" w:rsidRPr="00875AE3" w:rsidRDefault="00875AE3" w:rsidP="00875AE3">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D819B59" w14:textId="77777777" w:rsidR="00875AE3" w:rsidRPr="00875AE3" w:rsidRDefault="00875AE3" w:rsidP="00875AE3">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703198CB" w14:textId="77777777" w:rsidR="00875AE3" w:rsidRPr="00875AE3" w:rsidRDefault="00875AE3" w:rsidP="00875AE3">
            <w:pPr>
              <w:jc w:val="center"/>
              <w:rPr>
                <w:bCs/>
                <w:color w:val="000000"/>
                <w:sz w:val="28"/>
                <w:szCs w:val="28"/>
              </w:rPr>
            </w:pPr>
            <w:r w:rsidRPr="00875AE3">
              <w:rPr>
                <w:bCs/>
                <w:color w:val="000000"/>
                <w:sz w:val="28"/>
                <w:szCs w:val="28"/>
              </w:rPr>
              <w:t>Наименование</w:t>
            </w:r>
          </w:p>
          <w:p w14:paraId="39BFA081" w14:textId="77777777" w:rsidR="00875AE3" w:rsidRPr="00875AE3" w:rsidRDefault="00875AE3" w:rsidP="00875AE3">
            <w:pPr>
              <w:jc w:val="center"/>
              <w:rPr>
                <w:bCs/>
                <w:color w:val="000000"/>
                <w:sz w:val="28"/>
                <w:szCs w:val="28"/>
              </w:rPr>
            </w:pPr>
            <w:r w:rsidRPr="00875AE3">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077D38FA" w14:textId="77777777" w:rsidR="00875AE3" w:rsidRPr="00875AE3" w:rsidRDefault="00875AE3" w:rsidP="00875AE3">
            <w:pPr>
              <w:jc w:val="center"/>
              <w:rPr>
                <w:bCs/>
                <w:color w:val="000000"/>
                <w:sz w:val="28"/>
                <w:szCs w:val="28"/>
              </w:rPr>
            </w:pPr>
            <w:r w:rsidRPr="00875AE3">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69FF8691" w14:textId="77777777" w:rsidR="00875AE3" w:rsidRPr="00875AE3" w:rsidRDefault="00875AE3" w:rsidP="00875AE3">
            <w:pPr>
              <w:jc w:val="center"/>
              <w:rPr>
                <w:bCs/>
                <w:color w:val="000000"/>
                <w:sz w:val="28"/>
                <w:szCs w:val="28"/>
              </w:rPr>
            </w:pPr>
            <w:r w:rsidRPr="00875AE3">
              <w:rPr>
                <w:bCs/>
                <w:color w:val="000000"/>
                <w:sz w:val="28"/>
                <w:szCs w:val="28"/>
              </w:rPr>
              <w:t>%</w:t>
            </w:r>
          </w:p>
        </w:tc>
      </w:tr>
      <w:tr w:rsidR="00875AE3" w:rsidRPr="00875AE3" w14:paraId="2321142E" w14:textId="77777777" w:rsidTr="00F95151">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3058A50" w14:textId="77777777" w:rsidR="00875AE3" w:rsidRPr="00875AE3" w:rsidRDefault="00875AE3" w:rsidP="00875AE3">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9802A5" w14:textId="77777777" w:rsidR="00875AE3" w:rsidRPr="00875AE3" w:rsidRDefault="00875AE3" w:rsidP="00875AE3">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0AA36DB" w14:textId="77777777" w:rsidR="00875AE3" w:rsidRPr="00875AE3" w:rsidRDefault="00875AE3" w:rsidP="00875AE3">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1D072AE7" w14:textId="77777777" w:rsidR="00875AE3" w:rsidRPr="00875AE3" w:rsidRDefault="00875AE3" w:rsidP="00875AE3">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3705B45D" w14:textId="77777777" w:rsidR="00875AE3" w:rsidRPr="00875AE3" w:rsidRDefault="00875AE3" w:rsidP="00875AE3">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70E52DF5" w14:textId="77777777" w:rsidR="00875AE3" w:rsidRPr="00875AE3" w:rsidRDefault="00875AE3" w:rsidP="00875AE3">
            <w:pPr>
              <w:rPr>
                <w:bCs/>
                <w:color w:val="000000"/>
                <w:sz w:val="28"/>
                <w:szCs w:val="28"/>
              </w:rPr>
            </w:pPr>
          </w:p>
        </w:tc>
      </w:tr>
      <w:tr w:rsidR="00875AE3" w:rsidRPr="00875AE3" w14:paraId="48E053B1" w14:textId="77777777" w:rsidTr="00F95151">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70FEC12" w14:textId="77777777" w:rsidR="00875AE3" w:rsidRPr="00875AE3" w:rsidRDefault="00875AE3" w:rsidP="00875AE3">
            <w:pPr>
              <w:jc w:val="center"/>
              <w:rPr>
                <w:color w:val="000000"/>
                <w:sz w:val="28"/>
                <w:szCs w:val="28"/>
              </w:rPr>
            </w:pPr>
            <w:r w:rsidRPr="00875AE3">
              <w:rPr>
                <w:color w:val="000000"/>
                <w:sz w:val="28"/>
                <w:szCs w:val="28"/>
              </w:rPr>
              <w:t xml:space="preserve">Горячее водоснабжение </w:t>
            </w:r>
          </w:p>
        </w:tc>
      </w:tr>
      <w:tr w:rsidR="00875AE3" w:rsidRPr="00875AE3" w14:paraId="0A6B0BC1" w14:textId="77777777" w:rsidTr="00F95151">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60F78F61" w14:textId="77777777" w:rsidR="00875AE3" w:rsidRPr="00875AE3" w:rsidRDefault="00875AE3" w:rsidP="00875AE3">
            <w:pPr>
              <w:jc w:val="center"/>
              <w:rPr>
                <w:color w:val="000000"/>
                <w:sz w:val="28"/>
                <w:szCs w:val="28"/>
              </w:rPr>
            </w:pPr>
            <w:bookmarkStart w:id="155" w:name="_Hlk85119123"/>
            <w:r w:rsidRPr="00875AE3">
              <w:rPr>
                <w:color w:val="000000"/>
                <w:sz w:val="28"/>
                <w:szCs w:val="28"/>
              </w:rPr>
              <w:t>-</w:t>
            </w:r>
          </w:p>
        </w:tc>
        <w:tc>
          <w:tcPr>
            <w:tcW w:w="992" w:type="dxa"/>
            <w:tcBorders>
              <w:top w:val="nil"/>
              <w:left w:val="nil"/>
              <w:bottom w:val="single" w:sz="4" w:space="0" w:color="auto"/>
              <w:right w:val="single" w:sz="4" w:space="0" w:color="auto"/>
            </w:tcBorders>
            <w:vAlign w:val="center"/>
            <w:hideMark/>
          </w:tcPr>
          <w:p w14:paraId="14447387" w14:textId="77777777" w:rsidR="00875AE3" w:rsidRPr="00875AE3" w:rsidRDefault="00875AE3" w:rsidP="00875AE3">
            <w:pPr>
              <w:jc w:val="center"/>
              <w:rPr>
                <w:color w:val="000000"/>
                <w:sz w:val="28"/>
                <w:szCs w:val="28"/>
              </w:rPr>
            </w:pPr>
            <w:r w:rsidRPr="00875AE3">
              <w:rPr>
                <w:color w:val="000000"/>
                <w:sz w:val="28"/>
                <w:szCs w:val="28"/>
              </w:rPr>
              <w:t>2021</w:t>
            </w:r>
          </w:p>
        </w:tc>
        <w:tc>
          <w:tcPr>
            <w:tcW w:w="2127" w:type="dxa"/>
            <w:tcBorders>
              <w:top w:val="nil"/>
              <w:left w:val="nil"/>
              <w:bottom w:val="single" w:sz="4" w:space="0" w:color="auto"/>
              <w:right w:val="single" w:sz="4" w:space="0" w:color="auto"/>
            </w:tcBorders>
            <w:vAlign w:val="center"/>
            <w:hideMark/>
          </w:tcPr>
          <w:p w14:paraId="2110BC1D" w14:textId="77777777" w:rsidR="00875AE3" w:rsidRPr="00875AE3" w:rsidRDefault="00875AE3" w:rsidP="00875AE3">
            <w:pPr>
              <w:jc w:val="center"/>
              <w:rPr>
                <w:color w:val="000000"/>
                <w:sz w:val="28"/>
                <w:szCs w:val="28"/>
              </w:rPr>
            </w:pPr>
            <w:r w:rsidRPr="00875AE3">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1A0D759C" w14:textId="77777777" w:rsidR="00875AE3" w:rsidRPr="00875AE3" w:rsidRDefault="00875AE3" w:rsidP="00875AE3">
            <w:pPr>
              <w:jc w:val="center"/>
              <w:rPr>
                <w:color w:val="000000"/>
                <w:sz w:val="28"/>
                <w:szCs w:val="28"/>
              </w:rPr>
            </w:pPr>
            <w:r w:rsidRPr="00875AE3">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1165A9AE" w14:textId="77777777" w:rsidR="00875AE3" w:rsidRPr="00875AE3" w:rsidRDefault="00875AE3" w:rsidP="00875AE3">
            <w:pPr>
              <w:jc w:val="center"/>
              <w:rPr>
                <w:color w:val="000000"/>
                <w:sz w:val="28"/>
                <w:szCs w:val="28"/>
              </w:rPr>
            </w:pPr>
            <w:r w:rsidRPr="00875AE3">
              <w:rPr>
                <w:color w:val="000000"/>
                <w:sz w:val="28"/>
                <w:szCs w:val="28"/>
              </w:rPr>
              <w:t>-</w:t>
            </w:r>
          </w:p>
        </w:tc>
        <w:tc>
          <w:tcPr>
            <w:tcW w:w="992" w:type="dxa"/>
            <w:tcBorders>
              <w:top w:val="nil"/>
              <w:left w:val="nil"/>
              <w:bottom w:val="single" w:sz="4" w:space="0" w:color="auto"/>
              <w:right w:val="single" w:sz="4" w:space="0" w:color="auto"/>
            </w:tcBorders>
            <w:vAlign w:val="center"/>
            <w:hideMark/>
          </w:tcPr>
          <w:p w14:paraId="042B410C" w14:textId="77777777" w:rsidR="00875AE3" w:rsidRPr="00875AE3" w:rsidRDefault="00875AE3" w:rsidP="00875AE3">
            <w:pPr>
              <w:jc w:val="center"/>
              <w:rPr>
                <w:color w:val="000000"/>
                <w:sz w:val="28"/>
                <w:szCs w:val="28"/>
              </w:rPr>
            </w:pPr>
            <w:r w:rsidRPr="00875AE3">
              <w:rPr>
                <w:color w:val="000000"/>
                <w:sz w:val="28"/>
                <w:szCs w:val="28"/>
              </w:rPr>
              <w:t>-</w:t>
            </w:r>
          </w:p>
        </w:tc>
      </w:tr>
      <w:tr w:rsidR="00875AE3" w:rsidRPr="00875AE3" w14:paraId="19A9927F" w14:textId="77777777" w:rsidTr="00F95151">
        <w:trPr>
          <w:trHeight w:val="557"/>
        </w:trPr>
        <w:tc>
          <w:tcPr>
            <w:tcW w:w="2268" w:type="dxa"/>
            <w:tcBorders>
              <w:top w:val="single" w:sz="4" w:space="0" w:color="auto"/>
              <w:left w:val="single" w:sz="4" w:space="0" w:color="auto"/>
              <w:bottom w:val="single" w:sz="4" w:space="0" w:color="auto"/>
              <w:right w:val="single" w:sz="4" w:space="0" w:color="auto"/>
            </w:tcBorders>
          </w:tcPr>
          <w:p w14:paraId="47AEACE6" w14:textId="77777777" w:rsidR="00875AE3" w:rsidRPr="00875AE3" w:rsidRDefault="00875AE3" w:rsidP="00875AE3">
            <w:pPr>
              <w:jc w:val="center"/>
            </w:pPr>
            <w:r w:rsidRPr="00875AE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32BDFD4" w14:textId="77777777" w:rsidR="00875AE3" w:rsidRPr="00875AE3" w:rsidRDefault="00875AE3" w:rsidP="00875AE3">
            <w:pPr>
              <w:jc w:val="center"/>
              <w:rPr>
                <w:color w:val="000000"/>
                <w:sz w:val="28"/>
                <w:szCs w:val="28"/>
              </w:rPr>
            </w:pPr>
            <w:r w:rsidRPr="00875AE3">
              <w:rPr>
                <w:color w:val="000000"/>
                <w:sz w:val="28"/>
                <w:szCs w:val="28"/>
              </w:rPr>
              <w:t>2022</w:t>
            </w:r>
          </w:p>
        </w:tc>
        <w:tc>
          <w:tcPr>
            <w:tcW w:w="2127" w:type="dxa"/>
            <w:tcBorders>
              <w:top w:val="single" w:sz="4" w:space="0" w:color="auto"/>
              <w:left w:val="nil"/>
              <w:bottom w:val="single" w:sz="4" w:space="0" w:color="auto"/>
              <w:right w:val="single" w:sz="4" w:space="0" w:color="auto"/>
            </w:tcBorders>
          </w:tcPr>
          <w:p w14:paraId="15368D8D" w14:textId="77777777" w:rsidR="00875AE3" w:rsidRPr="00875AE3" w:rsidRDefault="00875AE3" w:rsidP="00875AE3">
            <w:pPr>
              <w:jc w:val="center"/>
            </w:pPr>
            <w:r w:rsidRPr="00875AE3">
              <w:rPr>
                <w:color w:val="000000"/>
                <w:sz w:val="28"/>
                <w:szCs w:val="28"/>
              </w:rPr>
              <w:t>-</w:t>
            </w:r>
          </w:p>
        </w:tc>
        <w:tc>
          <w:tcPr>
            <w:tcW w:w="2550" w:type="dxa"/>
            <w:tcBorders>
              <w:top w:val="single" w:sz="4" w:space="0" w:color="auto"/>
              <w:left w:val="nil"/>
              <w:bottom w:val="single" w:sz="4" w:space="0" w:color="auto"/>
              <w:right w:val="single" w:sz="4" w:space="0" w:color="auto"/>
            </w:tcBorders>
          </w:tcPr>
          <w:p w14:paraId="68E12347" w14:textId="77777777" w:rsidR="00875AE3" w:rsidRPr="00875AE3" w:rsidRDefault="00875AE3" w:rsidP="00875AE3">
            <w:pPr>
              <w:jc w:val="center"/>
            </w:pPr>
            <w:r w:rsidRPr="00875AE3">
              <w:rPr>
                <w:color w:val="000000"/>
                <w:sz w:val="28"/>
                <w:szCs w:val="28"/>
              </w:rPr>
              <w:t>-</w:t>
            </w:r>
          </w:p>
        </w:tc>
        <w:tc>
          <w:tcPr>
            <w:tcW w:w="1136" w:type="dxa"/>
            <w:tcBorders>
              <w:top w:val="single" w:sz="4" w:space="0" w:color="auto"/>
              <w:left w:val="nil"/>
              <w:bottom w:val="single" w:sz="4" w:space="0" w:color="auto"/>
              <w:right w:val="single" w:sz="4" w:space="0" w:color="auto"/>
            </w:tcBorders>
          </w:tcPr>
          <w:p w14:paraId="20133875" w14:textId="77777777" w:rsidR="00875AE3" w:rsidRPr="00875AE3" w:rsidRDefault="00875AE3" w:rsidP="00875AE3">
            <w:pPr>
              <w:jc w:val="center"/>
            </w:pPr>
            <w:r w:rsidRPr="00875AE3">
              <w:rPr>
                <w:color w:val="000000"/>
                <w:sz w:val="28"/>
                <w:szCs w:val="28"/>
              </w:rPr>
              <w:t>-</w:t>
            </w:r>
          </w:p>
        </w:tc>
        <w:tc>
          <w:tcPr>
            <w:tcW w:w="992" w:type="dxa"/>
            <w:tcBorders>
              <w:top w:val="single" w:sz="4" w:space="0" w:color="auto"/>
              <w:left w:val="nil"/>
              <w:bottom w:val="single" w:sz="4" w:space="0" w:color="auto"/>
              <w:right w:val="single" w:sz="4" w:space="0" w:color="auto"/>
            </w:tcBorders>
          </w:tcPr>
          <w:p w14:paraId="1C6995EE" w14:textId="77777777" w:rsidR="00875AE3" w:rsidRPr="00875AE3" w:rsidRDefault="00875AE3" w:rsidP="00875AE3">
            <w:pPr>
              <w:jc w:val="center"/>
            </w:pPr>
            <w:r w:rsidRPr="00875AE3">
              <w:rPr>
                <w:color w:val="000000"/>
                <w:sz w:val="28"/>
                <w:szCs w:val="28"/>
              </w:rPr>
              <w:t>-</w:t>
            </w:r>
          </w:p>
        </w:tc>
      </w:tr>
      <w:tr w:rsidR="00875AE3" w:rsidRPr="00875AE3" w14:paraId="2391AE1E" w14:textId="77777777" w:rsidTr="00F95151">
        <w:trPr>
          <w:trHeight w:val="557"/>
        </w:trPr>
        <w:tc>
          <w:tcPr>
            <w:tcW w:w="2268" w:type="dxa"/>
            <w:tcBorders>
              <w:top w:val="single" w:sz="4" w:space="0" w:color="auto"/>
              <w:left w:val="single" w:sz="4" w:space="0" w:color="auto"/>
              <w:bottom w:val="single" w:sz="4" w:space="0" w:color="auto"/>
              <w:right w:val="single" w:sz="4" w:space="0" w:color="auto"/>
            </w:tcBorders>
          </w:tcPr>
          <w:p w14:paraId="1965CD1C" w14:textId="77777777" w:rsidR="00875AE3" w:rsidRPr="00875AE3" w:rsidRDefault="00875AE3" w:rsidP="00875AE3">
            <w:pPr>
              <w:jc w:val="center"/>
            </w:pPr>
            <w:r w:rsidRPr="00875AE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17A5CC6" w14:textId="77777777" w:rsidR="00875AE3" w:rsidRPr="00875AE3" w:rsidRDefault="00875AE3" w:rsidP="00875AE3">
            <w:pPr>
              <w:jc w:val="center"/>
              <w:rPr>
                <w:color w:val="000000"/>
                <w:sz w:val="28"/>
                <w:szCs w:val="28"/>
              </w:rPr>
            </w:pPr>
            <w:r w:rsidRPr="00875AE3">
              <w:rPr>
                <w:color w:val="000000"/>
                <w:sz w:val="28"/>
                <w:szCs w:val="28"/>
              </w:rPr>
              <w:t>2023</w:t>
            </w:r>
          </w:p>
        </w:tc>
        <w:tc>
          <w:tcPr>
            <w:tcW w:w="2127" w:type="dxa"/>
            <w:tcBorders>
              <w:top w:val="single" w:sz="4" w:space="0" w:color="auto"/>
              <w:left w:val="nil"/>
              <w:bottom w:val="single" w:sz="4" w:space="0" w:color="auto"/>
              <w:right w:val="single" w:sz="4" w:space="0" w:color="auto"/>
            </w:tcBorders>
          </w:tcPr>
          <w:p w14:paraId="7E45FB35" w14:textId="77777777" w:rsidR="00875AE3" w:rsidRPr="00875AE3" w:rsidRDefault="00875AE3" w:rsidP="00875AE3">
            <w:pPr>
              <w:jc w:val="center"/>
            </w:pPr>
            <w:r w:rsidRPr="00875AE3">
              <w:rPr>
                <w:color w:val="000000"/>
                <w:sz w:val="28"/>
                <w:szCs w:val="28"/>
              </w:rPr>
              <w:t>-</w:t>
            </w:r>
          </w:p>
        </w:tc>
        <w:tc>
          <w:tcPr>
            <w:tcW w:w="2550" w:type="dxa"/>
            <w:tcBorders>
              <w:top w:val="single" w:sz="4" w:space="0" w:color="auto"/>
              <w:left w:val="nil"/>
              <w:bottom w:val="single" w:sz="4" w:space="0" w:color="auto"/>
              <w:right w:val="single" w:sz="4" w:space="0" w:color="auto"/>
            </w:tcBorders>
          </w:tcPr>
          <w:p w14:paraId="5DC31404" w14:textId="77777777" w:rsidR="00875AE3" w:rsidRPr="00875AE3" w:rsidRDefault="00875AE3" w:rsidP="00875AE3">
            <w:pPr>
              <w:jc w:val="center"/>
            </w:pPr>
            <w:r w:rsidRPr="00875AE3">
              <w:rPr>
                <w:color w:val="000000"/>
                <w:sz w:val="28"/>
                <w:szCs w:val="28"/>
              </w:rPr>
              <w:t>-</w:t>
            </w:r>
          </w:p>
        </w:tc>
        <w:tc>
          <w:tcPr>
            <w:tcW w:w="1136" w:type="dxa"/>
            <w:tcBorders>
              <w:top w:val="single" w:sz="4" w:space="0" w:color="auto"/>
              <w:left w:val="nil"/>
              <w:bottom w:val="single" w:sz="4" w:space="0" w:color="auto"/>
              <w:right w:val="single" w:sz="4" w:space="0" w:color="auto"/>
            </w:tcBorders>
          </w:tcPr>
          <w:p w14:paraId="1FE3CFB9" w14:textId="77777777" w:rsidR="00875AE3" w:rsidRPr="00875AE3" w:rsidRDefault="00875AE3" w:rsidP="00875AE3">
            <w:pPr>
              <w:jc w:val="center"/>
            </w:pPr>
            <w:r w:rsidRPr="00875AE3">
              <w:rPr>
                <w:color w:val="000000"/>
                <w:sz w:val="28"/>
                <w:szCs w:val="28"/>
              </w:rPr>
              <w:t>-</w:t>
            </w:r>
          </w:p>
        </w:tc>
        <w:tc>
          <w:tcPr>
            <w:tcW w:w="992" w:type="dxa"/>
            <w:tcBorders>
              <w:top w:val="single" w:sz="4" w:space="0" w:color="auto"/>
              <w:left w:val="nil"/>
              <w:bottom w:val="single" w:sz="4" w:space="0" w:color="auto"/>
              <w:right w:val="single" w:sz="4" w:space="0" w:color="auto"/>
            </w:tcBorders>
          </w:tcPr>
          <w:p w14:paraId="01A49FC3" w14:textId="77777777" w:rsidR="00875AE3" w:rsidRPr="00875AE3" w:rsidRDefault="00875AE3" w:rsidP="00875AE3">
            <w:pPr>
              <w:jc w:val="center"/>
            </w:pPr>
            <w:r w:rsidRPr="00875AE3">
              <w:rPr>
                <w:color w:val="000000"/>
                <w:sz w:val="28"/>
                <w:szCs w:val="28"/>
              </w:rPr>
              <w:t>-</w:t>
            </w:r>
          </w:p>
        </w:tc>
      </w:tr>
      <w:bookmarkEnd w:id="155"/>
    </w:tbl>
    <w:p w14:paraId="26D18A2B" w14:textId="77777777" w:rsidR="00875AE3" w:rsidRPr="00875AE3" w:rsidRDefault="00875AE3" w:rsidP="00875AE3">
      <w:pPr>
        <w:jc w:val="center"/>
        <w:rPr>
          <w:sz w:val="28"/>
          <w:szCs w:val="28"/>
        </w:rPr>
      </w:pPr>
    </w:p>
    <w:p w14:paraId="4FAE6DB9" w14:textId="77777777" w:rsidR="00875AE3" w:rsidRPr="00875AE3" w:rsidRDefault="00875AE3" w:rsidP="00875AE3">
      <w:pPr>
        <w:spacing w:after="200" w:line="276" w:lineRule="auto"/>
        <w:jc w:val="center"/>
        <w:rPr>
          <w:sz w:val="28"/>
          <w:szCs w:val="28"/>
        </w:rPr>
      </w:pPr>
      <w:r w:rsidRPr="00875AE3">
        <w:rPr>
          <w:sz w:val="28"/>
          <w:szCs w:val="28"/>
        </w:rPr>
        <w:t>Раздел 3. Перечень плановых мероприятий, направленных</w:t>
      </w:r>
    </w:p>
    <w:p w14:paraId="71B42915" w14:textId="77777777" w:rsidR="00875AE3" w:rsidRPr="00875AE3" w:rsidRDefault="00875AE3" w:rsidP="00875AE3">
      <w:pPr>
        <w:jc w:val="center"/>
        <w:rPr>
          <w:sz w:val="28"/>
          <w:szCs w:val="28"/>
        </w:rPr>
      </w:pPr>
      <w:r w:rsidRPr="00875AE3">
        <w:rPr>
          <w:sz w:val="28"/>
          <w:szCs w:val="28"/>
        </w:rPr>
        <w:t xml:space="preserve">на улучшение качества горячей воды </w:t>
      </w:r>
      <w:bookmarkStart w:id="156" w:name="_Hlk85119270"/>
      <w:r w:rsidRPr="00875AE3">
        <w:rPr>
          <w:sz w:val="28"/>
          <w:szCs w:val="28"/>
        </w:rPr>
        <w:t>МКП ОГО «Теплоэнерго»</w:t>
      </w:r>
    </w:p>
    <w:p w14:paraId="27990F1B" w14:textId="77777777" w:rsidR="00875AE3" w:rsidRPr="00875AE3" w:rsidRDefault="00875AE3" w:rsidP="00875AE3">
      <w:pPr>
        <w:jc w:val="center"/>
        <w:rPr>
          <w:sz w:val="28"/>
          <w:szCs w:val="28"/>
        </w:rPr>
      </w:pPr>
      <w:r w:rsidRPr="00875AE3">
        <w:rPr>
          <w:sz w:val="28"/>
          <w:szCs w:val="28"/>
        </w:rPr>
        <w:t xml:space="preserve">на потребительском рынке Осинниковского городского </w:t>
      </w:r>
      <w:r w:rsidRPr="00875AE3">
        <w:rPr>
          <w:bCs/>
          <w:color w:val="000000"/>
          <w:kern w:val="32"/>
          <w:sz w:val="28"/>
          <w:szCs w:val="28"/>
        </w:rPr>
        <w:t>округа</w:t>
      </w:r>
    </w:p>
    <w:p w14:paraId="35E537AE" w14:textId="77777777" w:rsidR="00875AE3" w:rsidRPr="00875AE3" w:rsidRDefault="00875AE3" w:rsidP="00875AE3">
      <w:pPr>
        <w:jc w:val="center"/>
        <w:rPr>
          <w:sz w:val="28"/>
          <w:szCs w:val="28"/>
        </w:rPr>
      </w:pPr>
    </w:p>
    <w:tbl>
      <w:tblPr>
        <w:tblStyle w:val="31"/>
        <w:tblW w:w="9782" w:type="dxa"/>
        <w:tblInd w:w="-431" w:type="dxa"/>
        <w:tblLayout w:type="fixed"/>
        <w:tblLook w:val="04A0" w:firstRow="1" w:lastRow="0" w:firstColumn="1" w:lastColumn="0" w:noHBand="0" w:noVBand="1"/>
      </w:tblPr>
      <w:tblGrid>
        <w:gridCol w:w="3334"/>
        <w:gridCol w:w="992"/>
        <w:gridCol w:w="1451"/>
        <w:gridCol w:w="2020"/>
        <w:gridCol w:w="1276"/>
        <w:gridCol w:w="709"/>
      </w:tblGrid>
      <w:tr w:rsidR="00875AE3" w:rsidRPr="00875AE3" w14:paraId="26D9EFDA" w14:textId="77777777" w:rsidTr="00F95151">
        <w:trPr>
          <w:trHeight w:val="706"/>
        </w:trPr>
        <w:tc>
          <w:tcPr>
            <w:tcW w:w="3334" w:type="dxa"/>
            <w:vMerge w:val="restart"/>
            <w:vAlign w:val="center"/>
          </w:tcPr>
          <w:bookmarkEnd w:id="156"/>
          <w:p w14:paraId="3595E2E2" w14:textId="77777777" w:rsidR="00875AE3" w:rsidRPr="00875AE3" w:rsidRDefault="00875AE3" w:rsidP="00875AE3">
            <w:pPr>
              <w:rPr>
                <w:sz w:val="28"/>
                <w:szCs w:val="28"/>
              </w:rPr>
            </w:pPr>
            <w:r w:rsidRPr="00875AE3">
              <w:rPr>
                <w:sz w:val="28"/>
                <w:szCs w:val="28"/>
              </w:rPr>
              <w:t>Наименование мероприятия</w:t>
            </w:r>
          </w:p>
        </w:tc>
        <w:tc>
          <w:tcPr>
            <w:tcW w:w="992" w:type="dxa"/>
            <w:vMerge w:val="restart"/>
            <w:vAlign w:val="center"/>
          </w:tcPr>
          <w:p w14:paraId="522DB551" w14:textId="77777777" w:rsidR="00875AE3" w:rsidRPr="00875AE3" w:rsidRDefault="00875AE3" w:rsidP="00875AE3">
            <w:pPr>
              <w:rPr>
                <w:sz w:val="28"/>
                <w:szCs w:val="28"/>
              </w:rPr>
            </w:pPr>
            <w:r w:rsidRPr="00875AE3">
              <w:rPr>
                <w:sz w:val="28"/>
                <w:szCs w:val="28"/>
              </w:rPr>
              <w:t>Срок реали-зации</w:t>
            </w:r>
          </w:p>
        </w:tc>
        <w:tc>
          <w:tcPr>
            <w:tcW w:w="1451" w:type="dxa"/>
            <w:vMerge w:val="restart"/>
          </w:tcPr>
          <w:p w14:paraId="3E91CDA0" w14:textId="77777777" w:rsidR="00875AE3" w:rsidRPr="00875AE3" w:rsidRDefault="00875AE3" w:rsidP="00875AE3">
            <w:pPr>
              <w:rPr>
                <w:sz w:val="28"/>
                <w:szCs w:val="28"/>
              </w:rPr>
            </w:pPr>
            <w:r w:rsidRPr="00875AE3">
              <w:rPr>
                <w:sz w:val="28"/>
                <w:szCs w:val="28"/>
              </w:rPr>
              <w:t>Финан-совые потреб-ности, тыс. руб. (без НДС)</w:t>
            </w:r>
          </w:p>
        </w:tc>
        <w:tc>
          <w:tcPr>
            <w:tcW w:w="4005" w:type="dxa"/>
            <w:gridSpan w:val="3"/>
            <w:vAlign w:val="center"/>
          </w:tcPr>
          <w:p w14:paraId="7A8A4DDC" w14:textId="77777777" w:rsidR="00875AE3" w:rsidRPr="00875AE3" w:rsidRDefault="00875AE3" w:rsidP="00875AE3">
            <w:pPr>
              <w:rPr>
                <w:sz w:val="28"/>
                <w:szCs w:val="28"/>
              </w:rPr>
            </w:pPr>
            <w:r w:rsidRPr="00875AE3">
              <w:rPr>
                <w:sz w:val="28"/>
                <w:szCs w:val="28"/>
              </w:rPr>
              <w:t>Ожидаемый эффект</w:t>
            </w:r>
          </w:p>
        </w:tc>
      </w:tr>
      <w:tr w:rsidR="00875AE3" w:rsidRPr="00875AE3" w14:paraId="78A529D9" w14:textId="77777777" w:rsidTr="00F95151">
        <w:trPr>
          <w:trHeight w:val="844"/>
        </w:trPr>
        <w:tc>
          <w:tcPr>
            <w:tcW w:w="3334" w:type="dxa"/>
            <w:vMerge/>
          </w:tcPr>
          <w:p w14:paraId="11D34CA6" w14:textId="77777777" w:rsidR="00875AE3" w:rsidRPr="00875AE3" w:rsidRDefault="00875AE3" w:rsidP="00875AE3">
            <w:pPr>
              <w:rPr>
                <w:sz w:val="28"/>
                <w:szCs w:val="28"/>
              </w:rPr>
            </w:pPr>
          </w:p>
        </w:tc>
        <w:tc>
          <w:tcPr>
            <w:tcW w:w="992" w:type="dxa"/>
            <w:vMerge/>
          </w:tcPr>
          <w:p w14:paraId="72303699" w14:textId="77777777" w:rsidR="00875AE3" w:rsidRPr="00875AE3" w:rsidRDefault="00875AE3" w:rsidP="00875AE3">
            <w:pPr>
              <w:rPr>
                <w:sz w:val="28"/>
                <w:szCs w:val="28"/>
              </w:rPr>
            </w:pPr>
          </w:p>
        </w:tc>
        <w:tc>
          <w:tcPr>
            <w:tcW w:w="1451" w:type="dxa"/>
            <w:vMerge/>
          </w:tcPr>
          <w:p w14:paraId="3EAB718F" w14:textId="77777777" w:rsidR="00875AE3" w:rsidRPr="00875AE3" w:rsidRDefault="00875AE3" w:rsidP="00875AE3">
            <w:pPr>
              <w:rPr>
                <w:sz w:val="28"/>
                <w:szCs w:val="28"/>
              </w:rPr>
            </w:pPr>
          </w:p>
        </w:tc>
        <w:tc>
          <w:tcPr>
            <w:tcW w:w="2020" w:type="dxa"/>
            <w:vAlign w:val="center"/>
          </w:tcPr>
          <w:p w14:paraId="52305D08" w14:textId="77777777" w:rsidR="00875AE3" w:rsidRPr="00875AE3" w:rsidRDefault="00875AE3" w:rsidP="00875AE3">
            <w:pPr>
              <w:rPr>
                <w:sz w:val="28"/>
                <w:szCs w:val="28"/>
              </w:rPr>
            </w:pPr>
            <w:r w:rsidRPr="00875AE3">
              <w:rPr>
                <w:sz w:val="28"/>
                <w:szCs w:val="28"/>
              </w:rPr>
              <w:t>Наименование показателей</w:t>
            </w:r>
          </w:p>
        </w:tc>
        <w:tc>
          <w:tcPr>
            <w:tcW w:w="1276" w:type="dxa"/>
            <w:vAlign w:val="center"/>
          </w:tcPr>
          <w:p w14:paraId="246DCCD5" w14:textId="77777777" w:rsidR="00875AE3" w:rsidRPr="00875AE3" w:rsidRDefault="00875AE3" w:rsidP="00875AE3">
            <w:pPr>
              <w:ind w:left="-105"/>
              <w:rPr>
                <w:sz w:val="28"/>
                <w:szCs w:val="28"/>
              </w:rPr>
            </w:pPr>
            <w:r w:rsidRPr="00875AE3">
              <w:rPr>
                <w:sz w:val="28"/>
                <w:szCs w:val="28"/>
              </w:rPr>
              <w:t>тыс. руб.</w:t>
            </w:r>
          </w:p>
        </w:tc>
        <w:tc>
          <w:tcPr>
            <w:tcW w:w="709" w:type="dxa"/>
            <w:vAlign w:val="center"/>
          </w:tcPr>
          <w:p w14:paraId="2357C173" w14:textId="77777777" w:rsidR="00875AE3" w:rsidRPr="00875AE3" w:rsidRDefault="00875AE3" w:rsidP="00875AE3">
            <w:pPr>
              <w:rPr>
                <w:sz w:val="28"/>
                <w:szCs w:val="28"/>
              </w:rPr>
            </w:pPr>
            <w:r w:rsidRPr="00875AE3">
              <w:rPr>
                <w:sz w:val="28"/>
                <w:szCs w:val="28"/>
              </w:rPr>
              <w:t>%</w:t>
            </w:r>
          </w:p>
        </w:tc>
      </w:tr>
      <w:tr w:rsidR="00875AE3" w:rsidRPr="00875AE3" w14:paraId="799B8BCB" w14:textId="77777777" w:rsidTr="00F95151">
        <w:tc>
          <w:tcPr>
            <w:tcW w:w="9782" w:type="dxa"/>
            <w:gridSpan w:val="6"/>
          </w:tcPr>
          <w:p w14:paraId="73435833" w14:textId="77777777" w:rsidR="00875AE3" w:rsidRPr="00875AE3" w:rsidRDefault="00875AE3" w:rsidP="00875AE3">
            <w:pPr>
              <w:ind w:left="720"/>
              <w:contextualSpacing/>
              <w:rPr>
                <w:sz w:val="28"/>
                <w:szCs w:val="28"/>
              </w:rPr>
            </w:pPr>
            <w:r w:rsidRPr="00875AE3">
              <w:rPr>
                <w:sz w:val="28"/>
                <w:szCs w:val="28"/>
              </w:rPr>
              <w:t>Горячее водоснабжение</w:t>
            </w:r>
          </w:p>
        </w:tc>
      </w:tr>
      <w:tr w:rsidR="00875AE3" w:rsidRPr="00875AE3" w14:paraId="29361830" w14:textId="77777777" w:rsidTr="00F95151">
        <w:tc>
          <w:tcPr>
            <w:tcW w:w="3334" w:type="dxa"/>
          </w:tcPr>
          <w:p w14:paraId="5F4EE0E8" w14:textId="77777777" w:rsidR="00875AE3" w:rsidRPr="00875AE3" w:rsidRDefault="00875AE3" w:rsidP="00875AE3">
            <w:pPr>
              <w:rPr>
                <w:color w:val="FF0000"/>
                <w:sz w:val="28"/>
                <w:szCs w:val="28"/>
              </w:rPr>
            </w:pPr>
            <w:bookmarkStart w:id="157" w:name="_Hlk85119141"/>
            <w:r w:rsidRPr="00875AE3">
              <w:rPr>
                <w:sz w:val="28"/>
                <w:szCs w:val="28"/>
              </w:rPr>
              <w:t>-</w:t>
            </w:r>
          </w:p>
        </w:tc>
        <w:tc>
          <w:tcPr>
            <w:tcW w:w="992" w:type="dxa"/>
          </w:tcPr>
          <w:p w14:paraId="70170F5A" w14:textId="77777777" w:rsidR="00875AE3" w:rsidRPr="00875AE3" w:rsidRDefault="00875AE3" w:rsidP="00875AE3">
            <w:pPr>
              <w:rPr>
                <w:sz w:val="28"/>
                <w:szCs w:val="28"/>
              </w:rPr>
            </w:pPr>
            <w:r w:rsidRPr="00875AE3">
              <w:rPr>
                <w:sz w:val="28"/>
                <w:szCs w:val="28"/>
              </w:rPr>
              <w:t>2021</w:t>
            </w:r>
          </w:p>
        </w:tc>
        <w:tc>
          <w:tcPr>
            <w:tcW w:w="1451" w:type="dxa"/>
          </w:tcPr>
          <w:p w14:paraId="3FB4DF30" w14:textId="77777777" w:rsidR="00875AE3" w:rsidRPr="00875AE3" w:rsidRDefault="00875AE3" w:rsidP="00875AE3">
            <w:pPr>
              <w:rPr>
                <w:sz w:val="28"/>
                <w:szCs w:val="28"/>
              </w:rPr>
            </w:pPr>
            <w:r w:rsidRPr="00875AE3">
              <w:rPr>
                <w:sz w:val="28"/>
                <w:szCs w:val="28"/>
              </w:rPr>
              <w:t>-</w:t>
            </w:r>
          </w:p>
        </w:tc>
        <w:tc>
          <w:tcPr>
            <w:tcW w:w="2020" w:type="dxa"/>
          </w:tcPr>
          <w:p w14:paraId="18E31912" w14:textId="77777777" w:rsidR="00875AE3" w:rsidRPr="00875AE3" w:rsidRDefault="00875AE3" w:rsidP="00875AE3">
            <w:pPr>
              <w:rPr>
                <w:sz w:val="28"/>
                <w:szCs w:val="28"/>
              </w:rPr>
            </w:pPr>
            <w:r w:rsidRPr="00875AE3">
              <w:rPr>
                <w:sz w:val="28"/>
                <w:szCs w:val="28"/>
              </w:rPr>
              <w:t>-</w:t>
            </w:r>
          </w:p>
        </w:tc>
        <w:tc>
          <w:tcPr>
            <w:tcW w:w="1276" w:type="dxa"/>
          </w:tcPr>
          <w:p w14:paraId="5B4578D7" w14:textId="77777777" w:rsidR="00875AE3" w:rsidRPr="00875AE3" w:rsidRDefault="00875AE3" w:rsidP="00875AE3">
            <w:pPr>
              <w:rPr>
                <w:sz w:val="28"/>
                <w:szCs w:val="28"/>
              </w:rPr>
            </w:pPr>
            <w:r w:rsidRPr="00875AE3">
              <w:rPr>
                <w:sz w:val="28"/>
                <w:szCs w:val="28"/>
              </w:rPr>
              <w:t>-</w:t>
            </w:r>
          </w:p>
        </w:tc>
        <w:tc>
          <w:tcPr>
            <w:tcW w:w="709" w:type="dxa"/>
          </w:tcPr>
          <w:p w14:paraId="1339BDE1" w14:textId="77777777" w:rsidR="00875AE3" w:rsidRPr="00875AE3" w:rsidRDefault="00875AE3" w:rsidP="00875AE3">
            <w:pPr>
              <w:rPr>
                <w:sz w:val="28"/>
                <w:szCs w:val="28"/>
              </w:rPr>
            </w:pPr>
            <w:r w:rsidRPr="00875AE3">
              <w:rPr>
                <w:sz w:val="28"/>
                <w:szCs w:val="28"/>
              </w:rPr>
              <w:t>-</w:t>
            </w:r>
          </w:p>
        </w:tc>
      </w:tr>
      <w:bookmarkEnd w:id="157"/>
      <w:tr w:rsidR="00875AE3" w:rsidRPr="00875AE3" w14:paraId="605B9BFE" w14:textId="77777777" w:rsidTr="00F95151">
        <w:tc>
          <w:tcPr>
            <w:tcW w:w="3334" w:type="dxa"/>
          </w:tcPr>
          <w:p w14:paraId="1B4AACCD" w14:textId="77777777" w:rsidR="00875AE3" w:rsidRPr="00875AE3" w:rsidRDefault="00875AE3" w:rsidP="00875AE3">
            <w:pPr>
              <w:rPr>
                <w:color w:val="FF0000"/>
                <w:sz w:val="28"/>
                <w:szCs w:val="28"/>
              </w:rPr>
            </w:pPr>
            <w:r w:rsidRPr="00875AE3">
              <w:rPr>
                <w:sz w:val="28"/>
                <w:szCs w:val="28"/>
              </w:rPr>
              <w:t>-</w:t>
            </w:r>
          </w:p>
        </w:tc>
        <w:tc>
          <w:tcPr>
            <w:tcW w:w="992" w:type="dxa"/>
          </w:tcPr>
          <w:p w14:paraId="1AD3F344" w14:textId="77777777" w:rsidR="00875AE3" w:rsidRPr="00875AE3" w:rsidRDefault="00875AE3" w:rsidP="00875AE3">
            <w:pPr>
              <w:rPr>
                <w:sz w:val="28"/>
                <w:szCs w:val="28"/>
              </w:rPr>
            </w:pPr>
            <w:r w:rsidRPr="00875AE3">
              <w:rPr>
                <w:sz w:val="28"/>
                <w:szCs w:val="28"/>
              </w:rPr>
              <w:t>2022</w:t>
            </w:r>
          </w:p>
        </w:tc>
        <w:tc>
          <w:tcPr>
            <w:tcW w:w="1451" w:type="dxa"/>
          </w:tcPr>
          <w:p w14:paraId="5028336C" w14:textId="77777777" w:rsidR="00875AE3" w:rsidRPr="00875AE3" w:rsidRDefault="00875AE3" w:rsidP="00875AE3">
            <w:pPr>
              <w:rPr>
                <w:sz w:val="28"/>
                <w:szCs w:val="28"/>
              </w:rPr>
            </w:pPr>
            <w:r w:rsidRPr="00875AE3">
              <w:rPr>
                <w:sz w:val="28"/>
                <w:szCs w:val="28"/>
              </w:rPr>
              <w:t>-</w:t>
            </w:r>
          </w:p>
        </w:tc>
        <w:tc>
          <w:tcPr>
            <w:tcW w:w="2020" w:type="dxa"/>
          </w:tcPr>
          <w:p w14:paraId="31498728" w14:textId="77777777" w:rsidR="00875AE3" w:rsidRPr="00875AE3" w:rsidRDefault="00875AE3" w:rsidP="00875AE3">
            <w:pPr>
              <w:rPr>
                <w:sz w:val="28"/>
                <w:szCs w:val="28"/>
              </w:rPr>
            </w:pPr>
            <w:r w:rsidRPr="00875AE3">
              <w:rPr>
                <w:sz w:val="28"/>
                <w:szCs w:val="28"/>
              </w:rPr>
              <w:t>-</w:t>
            </w:r>
          </w:p>
        </w:tc>
        <w:tc>
          <w:tcPr>
            <w:tcW w:w="1276" w:type="dxa"/>
          </w:tcPr>
          <w:p w14:paraId="6CD2E9F6" w14:textId="77777777" w:rsidR="00875AE3" w:rsidRPr="00875AE3" w:rsidRDefault="00875AE3" w:rsidP="00875AE3">
            <w:pPr>
              <w:rPr>
                <w:sz w:val="28"/>
                <w:szCs w:val="28"/>
              </w:rPr>
            </w:pPr>
            <w:r w:rsidRPr="00875AE3">
              <w:rPr>
                <w:sz w:val="28"/>
                <w:szCs w:val="28"/>
              </w:rPr>
              <w:t>-</w:t>
            </w:r>
          </w:p>
        </w:tc>
        <w:tc>
          <w:tcPr>
            <w:tcW w:w="709" w:type="dxa"/>
          </w:tcPr>
          <w:p w14:paraId="726679CD" w14:textId="77777777" w:rsidR="00875AE3" w:rsidRPr="00875AE3" w:rsidRDefault="00875AE3" w:rsidP="00875AE3">
            <w:pPr>
              <w:rPr>
                <w:sz w:val="28"/>
                <w:szCs w:val="28"/>
              </w:rPr>
            </w:pPr>
            <w:r w:rsidRPr="00875AE3">
              <w:rPr>
                <w:sz w:val="28"/>
                <w:szCs w:val="28"/>
              </w:rPr>
              <w:t>-</w:t>
            </w:r>
          </w:p>
        </w:tc>
      </w:tr>
      <w:tr w:rsidR="00875AE3" w:rsidRPr="00875AE3" w14:paraId="51C1DFFE" w14:textId="77777777" w:rsidTr="00F95151">
        <w:tc>
          <w:tcPr>
            <w:tcW w:w="3334" w:type="dxa"/>
          </w:tcPr>
          <w:p w14:paraId="357C361E" w14:textId="77777777" w:rsidR="00875AE3" w:rsidRPr="00875AE3" w:rsidRDefault="00875AE3" w:rsidP="00875AE3">
            <w:pPr>
              <w:rPr>
                <w:color w:val="FF0000"/>
                <w:sz w:val="28"/>
                <w:szCs w:val="28"/>
              </w:rPr>
            </w:pPr>
            <w:r w:rsidRPr="00875AE3">
              <w:rPr>
                <w:sz w:val="28"/>
                <w:szCs w:val="28"/>
              </w:rPr>
              <w:t>-</w:t>
            </w:r>
          </w:p>
        </w:tc>
        <w:tc>
          <w:tcPr>
            <w:tcW w:w="992" w:type="dxa"/>
          </w:tcPr>
          <w:p w14:paraId="7934E460" w14:textId="77777777" w:rsidR="00875AE3" w:rsidRPr="00875AE3" w:rsidRDefault="00875AE3" w:rsidP="00875AE3">
            <w:pPr>
              <w:rPr>
                <w:sz w:val="28"/>
                <w:szCs w:val="28"/>
              </w:rPr>
            </w:pPr>
            <w:r w:rsidRPr="00875AE3">
              <w:rPr>
                <w:sz w:val="28"/>
                <w:szCs w:val="28"/>
              </w:rPr>
              <w:t>2023</w:t>
            </w:r>
          </w:p>
        </w:tc>
        <w:tc>
          <w:tcPr>
            <w:tcW w:w="1451" w:type="dxa"/>
          </w:tcPr>
          <w:p w14:paraId="7D2A4203" w14:textId="77777777" w:rsidR="00875AE3" w:rsidRPr="00875AE3" w:rsidRDefault="00875AE3" w:rsidP="00875AE3">
            <w:pPr>
              <w:rPr>
                <w:sz w:val="28"/>
                <w:szCs w:val="28"/>
              </w:rPr>
            </w:pPr>
            <w:r w:rsidRPr="00875AE3">
              <w:rPr>
                <w:sz w:val="28"/>
                <w:szCs w:val="28"/>
              </w:rPr>
              <w:t>-</w:t>
            </w:r>
          </w:p>
        </w:tc>
        <w:tc>
          <w:tcPr>
            <w:tcW w:w="2020" w:type="dxa"/>
          </w:tcPr>
          <w:p w14:paraId="59337921" w14:textId="77777777" w:rsidR="00875AE3" w:rsidRPr="00875AE3" w:rsidRDefault="00875AE3" w:rsidP="00875AE3">
            <w:pPr>
              <w:rPr>
                <w:sz w:val="28"/>
                <w:szCs w:val="28"/>
              </w:rPr>
            </w:pPr>
            <w:r w:rsidRPr="00875AE3">
              <w:rPr>
                <w:sz w:val="28"/>
                <w:szCs w:val="28"/>
              </w:rPr>
              <w:t>-</w:t>
            </w:r>
          </w:p>
        </w:tc>
        <w:tc>
          <w:tcPr>
            <w:tcW w:w="1276" w:type="dxa"/>
          </w:tcPr>
          <w:p w14:paraId="26BAD390" w14:textId="77777777" w:rsidR="00875AE3" w:rsidRPr="00875AE3" w:rsidRDefault="00875AE3" w:rsidP="00875AE3">
            <w:pPr>
              <w:rPr>
                <w:sz w:val="28"/>
                <w:szCs w:val="28"/>
              </w:rPr>
            </w:pPr>
            <w:r w:rsidRPr="00875AE3">
              <w:rPr>
                <w:sz w:val="28"/>
                <w:szCs w:val="28"/>
              </w:rPr>
              <w:t>-</w:t>
            </w:r>
          </w:p>
        </w:tc>
        <w:tc>
          <w:tcPr>
            <w:tcW w:w="709" w:type="dxa"/>
          </w:tcPr>
          <w:p w14:paraId="6852F65B" w14:textId="77777777" w:rsidR="00875AE3" w:rsidRPr="00875AE3" w:rsidRDefault="00875AE3" w:rsidP="00875AE3">
            <w:pPr>
              <w:rPr>
                <w:sz w:val="28"/>
                <w:szCs w:val="28"/>
              </w:rPr>
            </w:pPr>
            <w:r w:rsidRPr="00875AE3">
              <w:rPr>
                <w:sz w:val="28"/>
                <w:szCs w:val="28"/>
              </w:rPr>
              <w:t>-</w:t>
            </w:r>
          </w:p>
        </w:tc>
      </w:tr>
    </w:tbl>
    <w:p w14:paraId="15BAF26F" w14:textId="77777777" w:rsidR="00875AE3" w:rsidRPr="00875AE3" w:rsidRDefault="00875AE3" w:rsidP="00875AE3">
      <w:pPr>
        <w:rPr>
          <w:sz w:val="28"/>
          <w:szCs w:val="28"/>
        </w:rPr>
      </w:pPr>
    </w:p>
    <w:p w14:paraId="3FF35A06" w14:textId="77777777" w:rsidR="00875AE3" w:rsidRPr="00875AE3" w:rsidRDefault="00875AE3" w:rsidP="00875AE3">
      <w:pPr>
        <w:spacing w:after="200" w:line="276" w:lineRule="auto"/>
        <w:rPr>
          <w:sz w:val="28"/>
          <w:szCs w:val="28"/>
        </w:rPr>
      </w:pPr>
      <w:r w:rsidRPr="00875AE3">
        <w:rPr>
          <w:sz w:val="28"/>
          <w:szCs w:val="28"/>
        </w:rPr>
        <w:br w:type="page"/>
      </w:r>
    </w:p>
    <w:p w14:paraId="75D17FE1" w14:textId="77777777" w:rsidR="00875AE3" w:rsidRPr="00875AE3" w:rsidRDefault="00875AE3" w:rsidP="00875AE3">
      <w:pPr>
        <w:ind w:left="-142" w:right="-144"/>
        <w:jc w:val="center"/>
        <w:rPr>
          <w:sz w:val="28"/>
          <w:szCs w:val="28"/>
        </w:rPr>
      </w:pPr>
      <w:r w:rsidRPr="00875AE3">
        <w:rPr>
          <w:sz w:val="28"/>
          <w:szCs w:val="28"/>
        </w:rPr>
        <w:lastRenderedPageBreak/>
        <w:t xml:space="preserve">Раздел 4. Перечень плановых мероприятий по энергосбережению </w:t>
      </w:r>
    </w:p>
    <w:p w14:paraId="0123C391" w14:textId="77777777" w:rsidR="00875AE3" w:rsidRPr="00875AE3" w:rsidRDefault="00875AE3" w:rsidP="00875AE3">
      <w:pPr>
        <w:ind w:left="-142" w:right="-144"/>
        <w:jc w:val="center"/>
        <w:rPr>
          <w:sz w:val="28"/>
          <w:szCs w:val="28"/>
        </w:rPr>
      </w:pPr>
      <w:r w:rsidRPr="00875AE3">
        <w:rPr>
          <w:sz w:val="28"/>
          <w:szCs w:val="28"/>
        </w:rPr>
        <w:t xml:space="preserve">и повышению энергетической эффективности горячего водоснабжения </w:t>
      </w:r>
    </w:p>
    <w:p w14:paraId="541249A5" w14:textId="77777777" w:rsidR="00875AE3" w:rsidRPr="00875AE3" w:rsidRDefault="00875AE3" w:rsidP="00875AE3">
      <w:pPr>
        <w:ind w:left="-142" w:right="-144"/>
        <w:jc w:val="center"/>
        <w:rPr>
          <w:sz w:val="28"/>
          <w:szCs w:val="28"/>
        </w:rPr>
      </w:pPr>
      <w:r w:rsidRPr="00875AE3">
        <w:rPr>
          <w:sz w:val="28"/>
          <w:szCs w:val="28"/>
        </w:rPr>
        <w:t xml:space="preserve">(в том числе по снижению потерь воды при транспортировке) </w:t>
      </w:r>
    </w:p>
    <w:p w14:paraId="5CA03314" w14:textId="77777777" w:rsidR="00875AE3" w:rsidRPr="00875AE3" w:rsidRDefault="00875AE3" w:rsidP="00875AE3">
      <w:pPr>
        <w:ind w:left="-142" w:right="-144"/>
        <w:jc w:val="center"/>
        <w:rPr>
          <w:sz w:val="28"/>
          <w:szCs w:val="28"/>
        </w:rPr>
      </w:pPr>
      <w:r w:rsidRPr="00875AE3">
        <w:rPr>
          <w:sz w:val="28"/>
          <w:szCs w:val="28"/>
        </w:rPr>
        <w:t xml:space="preserve">МКП ОГО «Теплоэнерго» на потребительском рынке </w:t>
      </w:r>
    </w:p>
    <w:p w14:paraId="08D48067" w14:textId="77777777" w:rsidR="00875AE3" w:rsidRPr="00875AE3" w:rsidRDefault="00875AE3" w:rsidP="00875AE3">
      <w:pPr>
        <w:ind w:left="-142" w:right="-144"/>
        <w:jc w:val="center"/>
        <w:rPr>
          <w:sz w:val="28"/>
          <w:szCs w:val="28"/>
        </w:rPr>
      </w:pPr>
      <w:bookmarkStart w:id="158" w:name="_Hlk85119634"/>
      <w:r w:rsidRPr="00875AE3">
        <w:rPr>
          <w:sz w:val="28"/>
          <w:szCs w:val="28"/>
        </w:rPr>
        <w:t xml:space="preserve">Осинниковского городского </w:t>
      </w:r>
      <w:r w:rsidRPr="00875AE3">
        <w:rPr>
          <w:bCs/>
          <w:sz w:val="28"/>
          <w:szCs w:val="28"/>
        </w:rPr>
        <w:t>округа</w:t>
      </w:r>
    </w:p>
    <w:bookmarkEnd w:id="158"/>
    <w:p w14:paraId="5B4EA5BD" w14:textId="77777777" w:rsidR="00875AE3" w:rsidRPr="00875AE3" w:rsidRDefault="00875AE3" w:rsidP="00875AE3">
      <w:pPr>
        <w:ind w:left="-142" w:right="-144"/>
        <w:jc w:val="center"/>
        <w:rPr>
          <w:sz w:val="28"/>
          <w:szCs w:val="28"/>
        </w:rPr>
      </w:pPr>
    </w:p>
    <w:tbl>
      <w:tblPr>
        <w:tblStyle w:val="ae"/>
        <w:tblW w:w="9782" w:type="dxa"/>
        <w:tblInd w:w="-431" w:type="dxa"/>
        <w:tblLook w:val="04A0" w:firstRow="1" w:lastRow="0" w:firstColumn="1" w:lastColumn="0" w:noHBand="0" w:noVBand="1"/>
      </w:tblPr>
      <w:tblGrid>
        <w:gridCol w:w="3334"/>
        <w:gridCol w:w="992"/>
        <w:gridCol w:w="1451"/>
        <w:gridCol w:w="2304"/>
        <w:gridCol w:w="1134"/>
        <w:gridCol w:w="567"/>
      </w:tblGrid>
      <w:tr w:rsidR="00875AE3" w:rsidRPr="00875AE3" w14:paraId="4E7B4092" w14:textId="77777777" w:rsidTr="00F95151">
        <w:trPr>
          <w:trHeight w:val="706"/>
        </w:trPr>
        <w:tc>
          <w:tcPr>
            <w:tcW w:w="3334" w:type="dxa"/>
            <w:vMerge w:val="restart"/>
            <w:vAlign w:val="center"/>
          </w:tcPr>
          <w:p w14:paraId="733937F2" w14:textId="77777777" w:rsidR="00875AE3" w:rsidRPr="00875AE3" w:rsidRDefault="00875AE3" w:rsidP="00875AE3">
            <w:pPr>
              <w:ind w:left="-142" w:right="-144"/>
              <w:jc w:val="center"/>
              <w:rPr>
                <w:sz w:val="28"/>
                <w:szCs w:val="28"/>
              </w:rPr>
            </w:pPr>
            <w:r w:rsidRPr="00875AE3">
              <w:rPr>
                <w:sz w:val="28"/>
                <w:szCs w:val="28"/>
              </w:rPr>
              <w:t xml:space="preserve">Наименование </w:t>
            </w:r>
          </w:p>
          <w:p w14:paraId="75243B84" w14:textId="77777777" w:rsidR="00875AE3" w:rsidRPr="00875AE3" w:rsidRDefault="00875AE3" w:rsidP="00875AE3">
            <w:pPr>
              <w:ind w:left="-142" w:right="-144"/>
              <w:jc w:val="center"/>
              <w:rPr>
                <w:sz w:val="28"/>
                <w:szCs w:val="28"/>
              </w:rPr>
            </w:pPr>
            <w:r w:rsidRPr="00875AE3">
              <w:rPr>
                <w:sz w:val="28"/>
                <w:szCs w:val="28"/>
              </w:rPr>
              <w:t>мероприятия</w:t>
            </w:r>
          </w:p>
        </w:tc>
        <w:tc>
          <w:tcPr>
            <w:tcW w:w="992" w:type="dxa"/>
            <w:vMerge w:val="restart"/>
            <w:vAlign w:val="center"/>
          </w:tcPr>
          <w:p w14:paraId="0A0C39DB" w14:textId="77777777" w:rsidR="00875AE3" w:rsidRPr="00875AE3" w:rsidRDefault="00875AE3" w:rsidP="00875AE3">
            <w:pPr>
              <w:ind w:left="-142" w:right="-144"/>
              <w:jc w:val="center"/>
              <w:rPr>
                <w:sz w:val="28"/>
                <w:szCs w:val="28"/>
              </w:rPr>
            </w:pPr>
            <w:r w:rsidRPr="00875AE3">
              <w:rPr>
                <w:sz w:val="28"/>
                <w:szCs w:val="28"/>
              </w:rPr>
              <w:t>Срок реали-зации</w:t>
            </w:r>
          </w:p>
        </w:tc>
        <w:tc>
          <w:tcPr>
            <w:tcW w:w="1451" w:type="dxa"/>
            <w:vMerge w:val="restart"/>
          </w:tcPr>
          <w:p w14:paraId="121446A0" w14:textId="77777777" w:rsidR="00875AE3" w:rsidRPr="00875AE3" w:rsidRDefault="00875AE3" w:rsidP="00875AE3">
            <w:pPr>
              <w:ind w:left="-142" w:right="-144"/>
              <w:jc w:val="center"/>
              <w:rPr>
                <w:sz w:val="28"/>
                <w:szCs w:val="28"/>
              </w:rPr>
            </w:pPr>
            <w:r w:rsidRPr="00875AE3">
              <w:rPr>
                <w:sz w:val="28"/>
                <w:szCs w:val="28"/>
              </w:rPr>
              <w:t>Финан-совые потреб-ности, тыс. руб. (без НДС)</w:t>
            </w:r>
          </w:p>
        </w:tc>
        <w:tc>
          <w:tcPr>
            <w:tcW w:w="4005" w:type="dxa"/>
            <w:gridSpan w:val="3"/>
            <w:vAlign w:val="center"/>
          </w:tcPr>
          <w:p w14:paraId="2EE62737" w14:textId="77777777" w:rsidR="00875AE3" w:rsidRPr="00875AE3" w:rsidRDefault="00875AE3" w:rsidP="00875AE3">
            <w:pPr>
              <w:ind w:left="-142" w:right="-144"/>
              <w:jc w:val="center"/>
              <w:rPr>
                <w:sz w:val="28"/>
                <w:szCs w:val="28"/>
              </w:rPr>
            </w:pPr>
            <w:r w:rsidRPr="00875AE3">
              <w:rPr>
                <w:sz w:val="28"/>
                <w:szCs w:val="28"/>
              </w:rPr>
              <w:t>Ожидаемый эффект</w:t>
            </w:r>
          </w:p>
        </w:tc>
      </w:tr>
      <w:tr w:rsidR="00875AE3" w:rsidRPr="00875AE3" w14:paraId="19739317" w14:textId="77777777" w:rsidTr="00F95151">
        <w:trPr>
          <w:trHeight w:val="844"/>
        </w:trPr>
        <w:tc>
          <w:tcPr>
            <w:tcW w:w="3334" w:type="dxa"/>
            <w:vMerge/>
          </w:tcPr>
          <w:p w14:paraId="696907D7" w14:textId="77777777" w:rsidR="00875AE3" w:rsidRPr="00875AE3" w:rsidRDefault="00875AE3" w:rsidP="00875AE3">
            <w:pPr>
              <w:ind w:left="-142" w:right="-144"/>
              <w:jc w:val="center"/>
              <w:rPr>
                <w:sz w:val="28"/>
                <w:szCs w:val="28"/>
              </w:rPr>
            </w:pPr>
          </w:p>
        </w:tc>
        <w:tc>
          <w:tcPr>
            <w:tcW w:w="992" w:type="dxa"/>
            <w:vMerge/>
          </w:tcPr>
          <w:p w14:paraId="7D5EA509" w14:textId="77777777" w:rsidR="00875AE3" w:rsidRPr="00875AE3" w:rsidRDefault="00875AE3" w:rsidP="00875AE3">
            <w:pPr>
              <w:ind w:left="-142" w:right="-144"/>
              <w:jc w:val="center"/>
              <w:rPr>
                <w:sz w:val="28"/>
                <w:szCs w:val="28"/>
              </w:rPr>
            </w:pPr>
          </w:p>
        </w:tc>
        <w:tc>
          <w:tcPr>
            <w:tcW w:w="1451" w:type="dxa"/>
            <w:vMerge/>
          </w:tcPr>
          <w:p w14:paraId="32EE339F" w14:textId="77777777" w:rsidR="00875AE3" w:rsidRPr="00875AE3" w:rsidRDefault="00875AE3" w:rsidP="00875AE3">
            <w:pPr>
              <w:ind w:left="-142" w:right="-144"/>
              <w:jc w:val="center"/>
              <w:rPr>
                <w:sz w:val="28"/>
                <w:szCs w:val="28"/>
              </w:rPr>
            </w:pPr>
          </w:p>
        </w:tc>
        <w:tc>
          <w:tcPr>
            <w:tcW w:w="2304" w:type="dxa"/>
            <w:vAlign w:val="center"/>
          </w:tcPr>
          <w:p w14:paraId="773F1D38" w14:textId="77777777" w:rsidR="00875AE3" w:rsidRPr="00875AE3" w:rsidRDefault="00875AE3" w:rsidP="00875AE3">
            <w:pPr>
              <w:ind w:left="-142" w:right="-144"/>
              <w:jc w:val="center"/>
              <w:rPr>
                <w:sz w:val="28"/>
                <w:szCs w:val="28"/>
              </w:rPr>
            </w:pPr>
            <w:r w:rsidRPr="00875AE3">
              <w:rPr>
                <w:sz w:val="28"/>
                <w:szCs w:val="28"/>
              </w:rPr>
              <w:t>Наименование показателей</w:t>
            </w:r>
          </w:p>
        </w:tc>
        <w:tc>
          <w:tcPr>
            <w:tcW w:w="1134" w:type="dxa"/>
            <w:vAlign w:val="center"/>
          </w:tcPr>
          <w:p w14:paraId="4B50F1F7" w14:textId="77777777" w:rsidR="00875AE3" w:rsidRPr="00875AE3" w:rsidRDefault="00875AE3" w:rsidP="00875AE3">
            <w:pPr>
              <w:ind w:left="-142" w:right="-144"/>
              <w:jc w:val="center"/>
              <w:rPr>
                <w:sz w:val="28"/>
                <w:szCs w:val="28"/>
              </w:rPr>
            </w:pPr>
            <w:r w:rsidRPr="00875AE3">
              <w:rPr>
                <w:sz w:val="28"/>
                <w:szCs w:val="28"/>
              </w:rPr>
              <w:t>тыс. руб.</w:t>
            </w:r>
          </w:p>
        </w:tc>
        <w:tc>
          <w:tcPr>
            <w:tcW w:w="567" w:type="dxa"/>
            <w:vAlign w:val="center"/>
          </w:tcPr>
          <w:p w14:paraId="7B5F7E0C" w14:textId="77777777" w:rsidR="00875AE3" w:rsidRPr="00875AE3" w:rsidRDefault="00875AE3" w:rsidP="00875AE3">
            <w:pPr>
              <w:ind w:left="-142" w:right="-144"/>
              <w:jc w:val="center"/>
              <w:rPr>
                <w:sz w:val="28"/>
                <w:szCs w:val="28"/>
              </w:rPr>
            </w:pPr>
            <w:r w:rsidRPr="00875AE3">
              <w:rPr>
                <w:sz w:val="28"/>
                <w:szCs w:val="28"/>
              </w:rPr>
              <w:t>%</w:t>
            </w:r>
          </w:p>
        </w:tc>
      </w:tr>
      <w:tr w:rsidR="00875AE3" w:rsidRPr="00875AE3" w14:paraId="522994E9" w14:textId="77777777" w:rsidTr="00F95151">
        <w:tc>
          <w:tcPr>
            <w:tcW w:w="9782" w:type="dxa"/>
            <w:gridSpan w:val="6"/>
          </w:tcPr>
          <w:p w14:paraId="01DE8F3C" w14:textId="77777777" w:rsidR="00875AE3" w:rsidRPr="00875AE3" w:rsidRDefault="00875AE3" w:rsidP="00875AE3">
            <w:pPr>
              <w:ind w:left="-142" w:right="-144"/>
              <w:jc w:val="center"/>
              <w:rPr>
                <w:sz w:val="28"/>
                <w:szCs w:val="28"/>
              </w:rPr>
            </w:pPr>
            <w:r w:rsidRPr="00875AE3">
              <w:rPr>
                <w:sz w:val="28"/>
                <w:szCs w:val="28"/>
              </w:rPr>
              <w:t>Горячее водоснабжение</w:t>
            </w:r>
          </w:p>
        </w:tc>
      </w:tr>
      <w:tr w:rsidR="00875AE3" w:rsidRPr="00875AE3" w14:paraId="01210431" w14:textId="77777777" w:rsidTr="00F95151">
        <w:tc>
          <w:tcPr>
            <w:tcW w:w="3334" w:type="dxa"/>
          </w:tcPr>
          <w:p w14:paraId="20429D9E" w14:textId="77777777" w:rsidR="00875AE3" w:rsidRPr="00875AE3" w:rsidRDefault="00875AE3" w:rsidP="00875AE3">
            <w:pPr>
              <w:ind w:left="-142" w:right="-144"/>
              <w:jc w:val="center"/>
              <w:rPr>
                <w:sz w:val="28"/>
                <w:szCs w:val="28"/>
              </w:rPr>
            </w:pPr>
            <w:bookmarkStart w:id="159" w:name="_Hlk85119303"/>
            <w:r w:rsidRPr="00875AE3">
              <w:rPr>
                <w:sz w:val="28"/>
                <w:szCs w:val="28"/>
              </w:rPr>
              <w:t>-</w:t>
            </w:r>
          </w:p>
        </w:tc>
        <w:tc>
          <w:tcPr>
            <w:tcW w:w="992" w:type="dxa"/>
          </w:tcPr>
          <w:p w14:paraId="36A58141" w14:textId="77777777" w:rsidR="00875AE3" w:rsidRPr="00875AE3" w:rsidRDefault="00875AE3" w:rsidP="00875AE3">
            <w:pPr>
              <w:ind w:left="-142" w:right="-144"/>
              <w:jc w:val="center"/>
              <w:rPr>
                <w:sz w:val="28"/>
                <w:szCs w:val="28"/>
              </w:rPr>
            </w:pPr>
            <w:r w:rsidRPr="00875AE3">
              <w:rPr>
                <w:sz w:val="28"/>
                <w:szCs w:val="28"/>
              </w:rPr>
              <w:t>2021</w:t>
            </w:r>
          </w:p>
        </w:tc>
        <w:tc>
          <w:tcPr>
            <w:tcW w:w="1451" w:type="dxa"/>
          </w:tcPr>
          <w:p w14:paraId="065C5FB3" w14:textId="77777777" w:rsidR="00875AE3" w:rsidRPr="00875AE3" w:rsidRDefault="00875AE3" w:rsidP="00875AE3">
            <w:pPr>
              <w:ind w:left="-142" w:right="-144"/>
              <w:jc w:val="center"/>
              <w:rPr>
                <w:sz w:val="28"/>
                <w:szCs w:val="28"/>
              </w:rPr>
            </w:pPr>
            <w:r w:rsidRPr="00875AE3">
              <w:rPr>
                <w:sz w:val="28"/>
                <w:szCs w:val="28"/>
              </w:rPr>
              <w:t>-</w:t>
            </w:r>
          </w:p>
        </w:tc>
        <w:tc>
          <w:tcPr>
            <w:tcW w:w="2304" w:type="dxa"/>
          </w:tcPr>
          <w:p w14:paraId="20D01BA3" w14:textId="77777777" w:rsidR="00875AE3" w:rsidRPr="00875AE3" w:rsidRDefault="00875AE3" w:rsidP="00875AE3">
            <w:pPr>
              <w:ind w:left="-142" w:right="-144"/>
              <w:jc w:val="center"/>
              <w:rPr>
                <w:sz w:val="28"/>
                <w:szCs w:val="28"/>
              </w:rPr>
            </w:pPr>
            <w:r w:rsidRPr="00875AE3">
              <w:rPr>
                <w:sz w:val="28"/>
                <w:szCs w:val="28"/>
              </w:rPr>
              <w:t>-</w:t>
            </w:r>
          </w:p>
        </w:tc>
        <w:tc>
          <w:tcPr>
            <w:tcW w:w="1134" w:type="dxa"/>
          </w:tcPr>
          <w:p w14:paraId="6AC10C3C" w14:textId="77777777" w:rsidR="00875AE3" w:rsidRPr="00875AE3" w:rsidRDefault="00875AE3" w:rsidP="00875AE3">
            <w:pPr>
              <w:ind w:left="-142" w:right="-144"/>
              <w:jc w:val="center"/>
              <w:rPr>
                <w:sz w:val="28"/>
                <w:szCs w:val="28"/>
              </w:rPr>
            </w:pPr>
            <w:r w:rsidRPr="00875AE3">
              <w:rPr>
                <w:sz w:val="28"/>
                <w:szCs w:val="28"/>
              </w:rPr>
              <w:t>-</w:t>
            </w:r>
          </w:p>
        </w:tc>
        <w:tc>
          <w:tcPr>
            <w:tcW w:w="567" w:type="dxa"/>
          </w:tcPr>
          <w:p w14:paraId="0AFF59B4" w14:textId="77777777" w:rsidR="00875AE3" w:rsidRPr="00875AE3" w:rsidRDefault="00875AE3" w:rsidP="00875AE3">
            <w:pPr>
              <w:ind w:left="-142" w:right="-144"/>
              <w:jc w:val="center"/>
              <w:rPr>
                <w:sz w:val="28"/>
                <w:szCs w:val="28"/>
              </w:rPr>
            </w:pPr>
            <w:r w:rsidRPr="00875AE3">
              <w:rPr>
                <w:sz w:val="28"/>
                <w:szCs w:val="28"/>
              </w:rPr>
              <w:t>-</w:t>
            </w:r>
          </w:p>
        </w:tc>
      </w:tr>
      <w:tr w:rsidR="00875AE3" w:rsidRPr="00875AE3" w14:paraId="1985E8BC" w14:textId="77777777" w:rsidTr="00F95151">
        <w:tc>
          <w:tcPr>
            <w:tcW w:w="3334" w:type="dxa"/>
          </w:tcPr>
          <w:p w14:paraId="6AAA8F4F" w14:textId="77777777" w:rsidR="00875AE3" w:rsidRPr="00875AE3" w:rsidRDefault="00875AE3" w:rsidP="00875AE3">
            <w:pPr>
              <w:ind w:left="-142" w:right="-144"/>
              <w:jc w:val="center"/>
              <w:rPr>
                <w:sz w:val="28"/>
                <w:szCs w:val="28"/>
              </w:rPr>
            </w:pPr>
            <w:r w:rsidRPr="00875AE3">
              <w:rPr>
                <w:sz w:val="28"/>
                <w:szCs w:val="28"/>
              </w:rPr>
              <w:t>-</w:t>
            </w:r>
          </w:p>
        </w:tc>
        <w:tc>
          <w:tcPr>
            <w:tcW w:w="992" w:type="dxa"/>
          </w:tcPr>
          <w:p w14:paraId="2C48BCCB" w14:textId="77777777" w:rsidR="00875AE3" w:rsidRPr="00875AE3" w:rsidRDefault="00875AE3" w:rsidP="00875AE3">
            <w:pPr>
              <w:ind w:left="-142" w:right="-144"/>
              <w:jc w:val="center"/>
              <w:rPr>
                <w:sz w:val="28"/>
                <w:szCs w:val="28"/>
              </w:rPr>
            </w:pPr>
            <w:r w:rsidRPr="00875AE3">
              <w:rPr>
                <w:sz w:val="28"/>
                <w:szCs w:val="28"/>
              </w:rPr>
              <w:t>2022</w:t>
            </w:r>
          </w:p>
        </w:tc>
        <w:tc>
          <w:tcPr>
            <w:tcW w:w="1451" w:type="dxa"/>
          </w:tcPr>
          <w:p w14:paraId="7D7F76AF" w14:textId="77777777" w:rsidR="00875AE3" w:rsidRPr="00875AE3" w:rsidRDefault="00875AE3" w:rsidP="00875AE3">
            <w:pPr>
              <w:ind w:left="-142" w:right="-144"/>
              <w:jc w:val="center"/>
              <w:rPr>
                <w:sz w:val="28"/>
                <w:szCs w:val="28"/>
              </w:rPr>
            </w:pPr>
            <w:r w:rsidRPr="00875AE3">
              <w:rPr>
                <w:sz w:val="28"/>
                <w:szCs w:val="28"/>
              </w:rPr>
              <w:t>-</w:t>
            </w:r>
          </w:p>
        </w:tc>
        <w:tc>
          <w:tcPr>
            <w:tcW w:w="2304" w:type="dxa"/>
          </w:tcPr>
          <w:p w14:paraId="1DF90798" w14:textId="77777777" w:rsidR="00875AE3" w:rsidRPr="00875AE3" w:rsidRDefault="00875AE3" w:rsidP="00875AE3">
            <w:pPr>
              <w:ind w:left="-142" w:right="-144"/>
              <w:jc w:val="center"/>
              <w:rPr>
                <w:sz w:val="28"/>
                <w:szCs w:val="28"/>
              </w:rPr>
            </w:pPr>
            <w:r w:rsidRPr="00875AE3">
              <w:rPr>
                <w:sz w:val="28"/>
                <w:szCs w:val="28"/>
              </w:rPr>
              <w:t>-</w:t>
            </w:r>
          </w:p>
        </w:tc>
        <w:tc>
          <w:tcPr>
            <w:tcW w:w="1134" w:type="dxa"/>
          </w:tcPr>
          <w:p w14:paraId="75A51AF9" w14:textId="77777777" w:rsidR="00875AE3" w:rsidRPr="00875AE3" w:rsidRDefault="00875AE3" w:rsidP="00875AE3">
            <w:pPr>
              <w:ind w:left="-142" w:right="-144"/>
              <w:jc w:val="center"/>
              <w:rPr>
                <w:sz w:val="28"/>
                <w:szCs w:val="28"/>
              </w:rPr>
            </w:pPr>
            <w:r w:rsidRPr="00875AE3">
              <w:rPr>
                <w:sz w:val="28"/>
                <w:szCs w:val="28"/>
              </w:rPr>
              <w:t>-</w:t>
            </w:r>
          </w:p>
        </w:tc>
        <w:tc>
          <w:tcPr>
            <w:tcW w:w="567" w:type="dxa"/>
          </w:tcPr>
          <w:p w14:paraId="5A08AA9B" w14:textId="77777777" w:rsidR="00875AE3" w:rsidRPr="00875AE3" w:rsidRDefault="00875AE3" w:rsidP="00875AE3">
            <w:pPr>
              <w:ind w:left="-142" w:right="-144"/>
              <w:jc w:val="center"/>
              <w:rPr>
                <w:sz w:val="28"/>
                <w:szCs w:val="28"/>
              </w:rPr>
            </w:pPr>
            <w:r w:rsidRPr="00875AE3">
              <w:rPr>
                <w:sz w:val="28"/>
                <w:szCs w:val="28"/>
              </w:rPr>
              <w:t>-</w:t>
            </w:r>
          </w:p>
        </w:tc>
      </w:tr>
      <w:tr w:rsidR="00875AE3" w:rsidRPr="00875AE3" w14:paraId="1F2FFD74" w14:textId="77777777" w:rsidTr="00F95151">
        <w:tc>
          <w:tcPr>
            <w:tcW w:w="3334" w:type="dxa"/>
          </w:tcPr>
          <w:p w14:paraId="413E2167" w14:textId="77777777" w:rsidR="00875AE3" w:rsidRPr="00875AE3" w:rsidRDefault="00875AE3" w:rsidP="00875AE3">
            <w:pPr>
              <w:ind w:left="-142" w:right="-144"/>
              <w:jc w:val="center"/>
              <w:rPr>
                <w:sz w:val="28"/>
                <w:szCs w:val="28"/>
              </w:rPr>
            </w:pPr>
            <w:r w:rsidRPr="00875AE3">
              <w:rPr>
                <w:sz w:val="28"/>
                <w:szCs w:val="28"/>
              </w:rPr>
              <w:t>-</w:t>
            </w:r>
          </w:p>
        </w:tc>
        <w:tc>
          <w:tcPr>
            <w:tcW w:w="992" w:type="dxa"/>
          </w:tcPr>
          <w:p w14:paraId="07945399" w14:textId="77777777" w:rsidR="00875AE3" w:rsidRPr="00875AE3" w:rsidRDefault="00875AE3" w:rsidP="00875AE3">
            <w:pPr>
              <w:ind w:left="-142" w:right="-144"/>
              <w:jc w:val="center"/>
              <w:rPr>
                <w:sz w:val="28"/>
                <w:szCs w:val="28"/>
              </w:rPr>
            </w:pPr>
            <w:r w:rsidRPr="00875AE3">
              <w:rPr>
                <w:sz w:val="28"/>
                <w:szCs w:val="28"/>
              </w:rPr>
              <w:t>2023</w:t>
            </w:r>
          </w:p>
        </w:tc>
        <w:tc>
          <w:tcPr>
            <w:tcW w:w="1451" w:type="dxa"/>
          </w:tcPr>
          <w:p w14:paraId="6057CCA0" w14:textId="77777777" w:rsidR="00875AE3" w:rsidRPr="00875AE3" w:rsidRDefault="00875AE3" w:rsidP="00875AE3">
            <w:pPr>
              <w:ind w:left="-142" w:right="-144"/>
              <w:jc w:val="center"/>
              <w:rPr>
                <w:sz w:val="28"/>
                <w:szCs w:val="28"/>
              </w:rPr>
            </w:pPr>
            <w:r w:rsidRPr="00875AE3">
              <w:rPr>
                <w:sz w:val="28"/>
                <w:szCs w:val="28"/>
              </w:rPr>
              <w:t>-</w:t>
            </w:r>
          </w:p>
        </w:tc>
        <w:tc>
          <w:tcPr>
            <w:tcW w:w="2304" w:type="dxa"/>
          </w:tcPr>
          <w:p w14:paraId="2352113C" w14:textId="77777777" w:rsidR="00875AE3" w:rsidRPr="00875AE3" w:rsidRDefault="00875AE3" w:rsidP="00875AE3">
            <w:pPr>
              <w:ind w:left="-142" w:right="-144"/>
              <w:jc w:val="center"/>
              <w:rPr>
                <w:sz w:val="28"/>
                <w:szCs w:val="28"/>
              </w:rPr>
            </w:pPr>
            <w:r w:rsidRPr="00875AE3">
              <w:rPr>
                <w:sz w:val="28"/>
                <w:szCs w:val="28"/>
              </w:rPr>
              <w:t>-</w:t>
            </w:r>
          </w:p>
        </w:tc>
        <w:tc>
          <w:tcPr>
            <w:tcW w:w="1134" w:type="dxa"/>
          </w:tcPr>
          <w:p w14:paraId="1E6BEEFC" w14:textId="77777777" w:rsidR="00875AE3" w:rsidRPr="00875AE3" w:rsidRDefault="00875AE3" w:rsidP="00875AE3">
            <w:pPr>
              <w:ind w:left="-142" w:right="-144"/>
              <w:jc w:val="center"/>
              <w:rPr>
                <w:sz w:val="28"/>
                <w:szCs w:val="28"/>
              </w:rPr>
            </w:pPr>
            <w:r w:rsidRPr="00875AE3">
              <w:rPr>
                <w:sz w:val="28"/>
                <w:szCs w:val="28"/>
              </w:rPr>
              <w:t>-</w:t>
            </w:r>
          </w:p>
        </w:tc>
        <w:tc>
          <w:tcPr>
            <w:tcW w:w="567" w:type="dxa"/>
          </w:tcPr>
          <w:p w14:paraId="2DBBF843" w14:textId="77777777" w:rsidR="00875AE3" w:rsidRPr="00875AE3" w:rsidRDefault="00875AE3" w:rsidP="00875AE3">
            <w:pPr>
              <w:ind w:left="-142" w:right="-144"/>
              <w:jc w:val="center"/>
              <w:rPr>
                <w:sz w:val="28"/>
                <w:szCs w:val="28"/>
              </w:rPr>
            </w:pPr>
            <w:r w:rsidRPr="00875AE3">
              <w:rPr>
                <w:sz w:val="28"/>
                <w:szCs w:val="28"/>
              </w:rPr>
              <w:t>-</w:t>
            </w:r>
          </w:p>
        </w:tc>
      </w:tr>
    </w:tbl>
    <w:p w14:paraId="0F1B2030" w14:textId="77777777" w:rsidR="00875AE3" w:rsidRPr="00875AE3" w:rsidRDefault="00875AE3" w:rsidP="00875AE3">
      <w:pPr>
        <w:ind w:left="-142" w:right="-144"/>
        <w:jc w:val="center"/>
        <w:rPr>
          <w:sz w:val="28"/>
          <w:szCs w:val="28"/>
        </w:rPr>
      </w:pPr>
    </w:p>
    <w:bookmarkEnd w:id="159"/>
    <w:p w14:paraId="1EAE8B22" w14:textId="77777777" w:rsidR="00875AE3" w:rsidRPr="00875AE3" w:rsidRDefault="00875AE3" w:rsidP="00875AE3">
      <w:pPr>
        <w:spacing w:after="200" w:line="276" w:lineRule="auto"/>
        <w:rPr>
          <w:bCs/>
          <w:color w:val="000000"/>
          <w:sz w:val="28"/>
          <w:szCs w:val="28"/>
        </w:rPr>
      </w:pPr>
      <w:r w:rsidRPr="00875AE3">
        <w:rPr>
          <w:sz w:val="28"/>
          <w:szCs w:val="28"/>
        </w:rPr>
        <w:t>Раздел 5. Планируемые объемы подачи горячей воды потребителям</w:t>
      </w:r>
      <w:r w:rsidRPr="00875AE3">
        <w:rPr>
          <w:bCs/>
          <w:color w:val="000000"/>
          <w:sz w:val="28"/>
          <w:szCs w:val="28"/>
        </w:rPr>
        <w:t xml:space="preserve"> </w:t>
      </w:r>
    </w:p>
    <w:p w14:paraId="291C6BF3" w14:textId="77777777" w:rsidR="00875AE3" w:rsidRPr="00875AE3" w:rsidRDefault="00875AE3" w:rsidP="00875AE3">
      <w:pPr>
        <w:ind w:left="-142" w:right="-144"/>
        <w:jc w:val="center"/>
      </w:pPr>
      <w:bookmarkStart w:id="160" w:name="_Hlk85119438"/>
      <w:r w:rsidRPr="00875AE3">
        <w:rPr>
          <w:bCs/>
          <w:color w:val="000000"/>
          <w:kern w:val="32"/>
          <w:sz w:val="28"/>
          <w:szCs w:val="28"/>
        </w:rPr>
        <w:t>МКП ОГО «Теплоэнерго»</w:t>
      </w:r>
    </w:p>
    <w:bookmarkEnd w:id="160"/>
    <w:p w14:paraId="4265FF87" w14:textId="77777777" w:rsidR="00875AE3" w:rsidRPr="00875AE3" w:rsidRDefault="00875AE3" w:rsidP="00875AE3">
      <w:pPr>
        <w:jc w:val="center"/>
        <w:rPr>
          <w:color w:val="000000" w:themeColor="text1"/>
          <w:sz w:val="28"/>
          <w:szCs w:val="28"/>
        </w:rPr>
      </w:pPr>
    </w:p>
    <w:tbl>
      <w:tblPr>
        <w:tblStyle w:val="269"/>
        <w:tblpPr w:leftFromText="180" w:rightFromText="180" w:vertAnchor="text" w:horzAnchor="margin" w:tblpXSpec="center" w:tblpY="115"/>
        <w:tblW w:w="9747" w:type="dxa"/>
        <w:tblLayout w:type="fixed"/>
        <w:tblLook w:val="04A0" w:firstRow="1" w:lastRow="0" w:firstColumn="1" w:lastColumn="0" w:noHBand="0" w:noVBand="1"/>
      </w:tblPr>
      <w:tblGrid>
        <w:gridCol w:w="812"/>
        <w:gridCol w:w="2414"/>
        <w:gridCol w:w="568"/>
        <w:gridCol w:w="992"/>
        <w:gridCol w:w="991"/>
        <w:gridCol w:w="993"/>
        <w:gridCol w:w="993"/>
        <w:gridCol w:w="1984"/>
      </w:tblGrid>
      <w:tr w:rsidR="00875AE3" w:rsidRPr="00875AE3" w14:paraId="6811768A" w14:textId="77777777" w:rsidTr="00F95151">
        <w:trPr>
          <w:trHeight w:val="681"/>
        </w:trPr>
        <w:tc>
          <w:tcPr>
            <w:tcW w:w="812" w:type="dxa"/>
            <w:vMerge w:val="restart"/>
            <w:vAlign w:val="center"/>
          </w:tcPr>
          <w:p w14:paraId="5E08A500" w14:textId="77777777" w:rsidR="00875AE3" w:rsidRPr="00875AE3" w:rsidRDefault="00875AE3" w:rsidP="00875AE3">
            <w:pPr>
              <w:jc w:val="center"/>
              <w:rPr>
                <w:sz w:val="28"/>
                <w:szCs w:val="28"/>
                <w:lang w:eastAsia="en-US"/>
              </w:rPr>
            </w:pPr>
            <w:r w:rsidRPr="00875AE3">
              <w:rPr>
                <w:sz w:val="28"/>
                <w:szCs w:val="28"/>
                <w:lang w:eastAsia="en-US"/>
              </w:rPr>
              <w:t>№ п/п</w:t>
            </w:r>
          </w:p>
        </w:tc>
        <w:tc>
          <w:tcPr>
            <w:tcW w:w="2414" w:type="dxa"/>
            <w:vMerge w:val="restart"/>
            <w:vAlign w:val="center"/>
          </w:tcPr>
          <w:p w14:paraId="0CAECB5E" w14:textId="77777777" w:rsidR="00875AE3" w:rsidRPr="00875AE3" w:rsidRDefault="00875AE3" w:rsidP="00875AE3">
            <w:pPr>
              <w:jc w:val="center"/>
              <w:rPr>
                <w:sz w:val="28"/>
                <w:szCs w:val="28"/>
                <w:lang w:eastAsia="en-US"/>
              </w:rPr>
            </w:pPr>
            <w:r w:rsidRPr="00875AE3">
              <w:rPr>
                <w:sz w:val="28"/>
                <w:szCs w:val="28"/>
                <w:lang w:eastAsia="en-US"/>
              </w:rPr>
              <w:t>Наименование показателя</w:t>
            </w:r>
          </w:p>
        </w:tc>
        <w:tc>
          <w:tcPr>
            <w:tcW w:w="568" w:type="dxa"/>
            <w:vMerge w:val="restart"/>
            <w:vAlign w:val="center"/>
          </w:tcPr>
          <w:p w14:paraId="28BC8AE0" w14:textId="77777777" w:rsidR="00875AE3" w:rsidRPr="00875AE3" w:rsidRDefault="00875AE3" w:rsidP="00875AE3">
            <w:pPr>
              <w:ind w:left="-108" w:right="-108" w:hanging="142"/>
              <w:jc w:val="center"/>
              <w:rPr>
                <w:sz w:val="28"/>
                <w:szCs w:val="28"/>
                <w:lang w:eastAsia="en-US"/>
              </w:rPr>
            </w:pPr>
            <w:r w:rsidRPr="00875AE3">
              <w:rPr>
                <w:sz w:val="28"/>
                <w:szCs w:val="28"/>
                <w:lang w:eastAsia="en-US"/>
              </w:rPr>
              <w:t>Ед. изм.</w:t>
            </w:r>
          </w:p>
        </w:tc>
        <w:tc>
          <w:tcPr>
            <w:tcW w:w="1983" w:type="dxa"/>
            <w:gridSpan w:val="2"/>
            <w:vAlign w:val="center"/>
          </w:tcPr>
          <w:p w14:paraId="64286FEA" w14:textId="77777777" w:rsidR="00875AE3" w:rsidRPr="00875AE3" w:rsidRDefault="00875AE3" w:rsidP="00875AE3">
            <w:pPr>
              <w:jc w:val="center"/>
              <w:rPr>
                <w:sz w:val="28"/>
                <w:szCs w:val="28"/>
                <w:lang w:eastAsia="en-US"/>
              </w:rPr>
            </w:pPr>
            <w:r w:rsidRPr="00875AE3">
              <w:rPr>
                <w:sz w:val="28"/>
                <w:szCs w:val="28"/>
                <w:lang w:eastAsia="en-US"/>
              </w:rPr>
              <w:t>2021</w:t>
            </w:r>
          </w:p>
        </w:tc>
        <w:tc>
          <w:tcPr>
            <w:tcW w:w="1986" w:type="dxa"/>
            <w:gridSpan w:val="2"/>
            <w:vAlign w:val="center"/>
          </w:tcPr>
          <w:p w14:paraId="7E5A5B37" w14:textId="77777777" w:rsidR="00875AE3" w:rsidRPr="00875AE3" w:rsidRDefault="00875AE3" w:rsidP="00875AE3">
            <w:pPr>
              <w:jc w:val="center"/>
              <w:rPr>
                <w:sz w:val="28"/>
                <w:szCs w:val="28"/>
                <w:lang w:eastAsia="en-US"/>
              </w:rPr>
            </w:pPr>
            <w:r w:rsidRPr="00875AE3">
              <w:rPr>
                <w:sz w:val="28"/>
                <w:szCs w:val="28"/>
                <w:lang w:eastAsia="en-US"/>
              </w:rPr>
              <w:t>2022</w:t>
            </w:r>
          </w:p>
        </w:tc>
        <w:tc>
          <w:tcPr>
            <w:tcW w:w="1984" w:type="dxa"/>
            <w:vAlign w:val="center"/>
          </w:tcPr>
          <w:p w14:paraId="6B6A4CCE" w14:textId="77777777" w:rsidR="00875AE3" w:rsidRPr="00875AE3" w:rsidRDefault="00875AE3" w:rsidP="00875AE3">
            <w:pPr>
              <w:jc w:val="center"/>
              <w:rPr>
                <w:sz w:val="28"/>
                <w:szCs w:val="28"/>
                <w:lang w:eastAsia="en-US"/>
              </w:rPr>
            </w:pPr>
            <w:r w:rsidRPr="00875AE3">
              <w:rPr>
                <w:sz w:val="28"/>
                <w:szCs w:val="28"/>
                <w:lang w:eastAsia="en-US"/>
              </w:rPr>
              <w:t>2023</w:t>
            </w:r>
          </w:p>
        </w:tc>
      </w:tr>
      <w:tr w:rsidR="00875AE3" w:rsidRPr="00875AE3" w14:paraId="786C3E35" w14:textId="77777777" w:rsidTr="00F95151">
        <w:trPr>
          <w:trHeight w:val="947"/>
        </w:trPr>
        <w:tc>
          <w:tcPr>
            <w:tcW w:w="812" w:type="dxa"/>
            <w:vMerge/>
          </w:tcPr>
          <w:p w14:paraId="00FD8825" w14:textId="77777777" w:rsidR="00875AE3" w:rsidRPr="00875AE3" w:rsidRDefault="00875AE3" w:rsidP="00875AE3">
            <w:pPr>
              <w:jc w:val="both"/>
              <w:rPr>
                <w:sz w:val="28"/>
                <w:szCs w:val="28"/>
                <w:lang w:eastAsia="en-US"/>
              </w:rPr>
            </w:pPr>
          </w:p>
        </w:tc>
        <w:tc>
          <w:tcPr>
            <w:tcW w:w="2414" w:type="dxa"/>
            <w:vMerge/>
          </w:tcPr>
          <w:p w14:paraId="195C9829" w14:textId="77777777" w:rsidR="00875AE3" w:rsidRPr="00875AE3" w:rsidRDefault="00875AE3" w:rsidP="00875AE3">
            <w:pPr>
              <w:jc w:val="both"/>
              <w:rPr>
                <w:sz w:val="28"/>
                <w:szCs w:val="28"/>
                <w:lang w:eastAsia="en-US"/>
              </w:rPr>
            </w:pPr>
          </w:p>
        </w:tc>
        <w:tc>
          <w:tcPr>
            <w:tcW w:w="568" w:type="dxa"/>
            <w:vMerge/>
          </w:tcPr>
          <w:p w14:paraId="10461086" w14:textId="77777777" w:rsidR="00875AE3" w:rsidRPr="00875AE3" w:rsidRDefault="00875AE3" w:rsidP="00875AE3">
            <w:pPr>
              <w:jc w:val="both"/>
              <w:rPr>
                <w:sz w:val="28"/>
                <w:szCs w:val="28"/>
                <w:lang w:eastAsia="en-US"/>
              </w:rPr>
            </w:pPr>
          </w:p>
        </w:tc>
        <w:tc>
          <w:tcPr>
            <w:tcW w:w="992" w:type="dxa"/>
            <w:vAlign w:val="center"/>
          </w:tcPr>
          <w:p w14:paraId="6AF4A96D" w14:textId="77777777" w:rsidR="00875AE3" w:rsidRPr="00875AE3" w:rsidRDefault="00875AE3" w:rsidP="00875AE3">
            <w:pPr>
              <w:ind w:left="-108" w:right="-179"/>
              <w:rPr>
                <w:lang w:eastAsia="en-US"/>
              </w:rPr>
            </w:pPr>
            <w:r w:rsidRPr="00875AE3">
              <w:rPr>
                <w:lang w:eastAsia="en-US"/>
              </w:rPr>
              <w:t xml:space="preserve"> с 01.01. по 30.06.</w:t>
            </w:r>
          </w:p>
        </w:tc>
        <w:tc>
          <w:tcPr>
            <w:tcW w:w="991" w:type="dxa"/>
            <w:vAlign w:val="center"/>
          </w:tcPr>
          <w:p w14:paraId="47149A65" w14:textId="77777777" w:rsidR="00875AE3" w:rsidRPr="00875AE3" w:rsidRDefault="00875AE3" w:rsidP="00875AE3">
            <w:pPr>
              <w:ind w:left="-179" w:right="-108"/>
              <w:jc w:val="center"/>
              <w:rPr>
                <w:lang w:eastAsia="en-US"/>
              </w:rPr>
            </w:pPr>
            <w:r w:rsidRPr="00875AE3">
              <w:rPr>
                <w:lang w:eastAsia="en-US"/>
              </w:rPr>
              <w:t>с 01.07. по 31.12.</w:t>
            </w:r>
          </w:p>
        </w:tc>
        <w:tc>
          <w:tcPr>
            <w:tcW w:w="993" w:type="dxa"/>
            <w:vAlign w:val="center"/>
          </w:tcPr>
          <w:p w14:paraId="7C73E430" w14:textId="77777777" w:rsidR="00875AE3" w:rsidRPr="00875AE3" w:rsidRDefault="00875AE3" w:rsidP="00875AE3">
            <w:pPr>
              <w:ind w:left="-391" w:right="-179" w:firstLine="142"/>
              <w:jc w:val="center"/>
              <w:rPr>
                <w:lang w:eastAsia="en-US"/>
              </w:rPr>
            </w:pPr>
            <w:r w:rsidRPr="00875AE3">
              <w:rPr>
                <w:lang w:eastAsia="en-US"/>
              </w:rPr>
              <w:t>с 01.01.</w:t>
            </w:r>
          </w:p>
          <w:p w14:paraId="0505FAEE" w14:textId="77777777" w:rsidR="00875AE3" w:rsidRPr="00875AE3" w:rsidRDefault="00875AE3" w:rsidP="00875AE3">
            <w:pPr>
              <w:ind w:left="-391" w:right="-179" w:firstLine="142"/>
              <w:jc w:val="center"/>
              <w:rPr>
                <w:lang w:eastAsia="en-US"/>
              </w:rPr>
            </w:pPr>
            <w:r w:rsidRPr="00875AE3">
              <w:rPr>
                <w:lang w:eastAsia="en-US"/>
              </w:rPr>
              <w:t>по 30.06.</w:t>
            </w:r>
          </w:p>
        </w:tc>
        <w:tc>
          <w:tcPr>
            <w:tcW w:w="993" w:type="dxa"/>
            <w:vAlign w:val="center"/>
          </w:tcPr>
          <w:p w14:paraId="517828BE" w14:textId="77777777" w:rsidR="00875AE3" w:rsidRPr="00875AE3" w:rsidRDefault="00875AE3" w:rsidP="00875AE3">
            <w:pPr>
              <w:ind w:left="-108" w:right="-250"/>
              <w:jc w:val="center"/>
              <w:rPr>
                <w:lang w:eastAsia="en-US"/>
              </w:rPr>
            </w:pPr>
            <w:r w:rsidRPr="00875AE3">
              <w:rPr>
                <w:lang w:eastAsia="en-US"/>
              </w:rPr>
              <w:t>с 01.07.</w:t>
            </w:r>
          </w:p>
          <w:p w14:paraId="09BFE847" w14:textId="77777777" w:rsidR="00875AE3" w:rsidRPr="00875AE3" w:rsidRDefault="00875AE3" w:rsidP="00875AE3">
            <w:pPr>
              <w:ind w:left="-108" w:right="-250"/>
              <w:rPr>
                <w:lang w:eastAsia="en-US"/>
              </w:rPr>
            </w:pPr>
            <w:r w:rsidRPr="00875AE3">
              <w:rPr>
                <w:lang w:eastAsia="en-US"/>
              </w:rPr>
              <w:t xml:space="preserve"> по 31.12.</w:t>
            </w:r>
          </w:p>
        </w:tc>
        <w:tc>
          <w:tcPr>
            <w:tcW w:w="1984" w:type="dxa"/>
            <w:vAlign w:val="center"/>
          </w:tcPr>
          <w:p w14:paraId="223EAACF" w14:textId="77777777" w:rsidR="00875AE3" w:rsidRPr="00875AE3" w:rsidRDefault="00875AE3" w:rsidP="00875AE3">
            <w:pPr>
              <w:ind w:left="-391" w:right="-179" w:firstLine="142"/>
              <w:jc w:val="center"/>
              <w:rPr>
                <w:lang w:eastAsia="en-US"/>
              </w:rPr>
            </w:pPr>
            <w:r w:rsidRPr="00875AE3">
              <w:rPr>
                <w:lang w:eastAsia="en-US"/>
              </w:rPr>
              <w:t>с 01.01.</w:t>
            </w:r>
          </w:p>
          <w:p w14:paraId="592B97D2" w14:textId="77777777" w:rsidR="00875AE3" w:rsidRPr="00875AE3" w:rsidRDefault="00875AE3" w:rsidP="00875AE3">
            <w:pPr>
              <w:ind w:left="-108" w:right="-108" w:hanging="19"/>
              <w:jc w:val="center"/>
              <w:rPr>
                <w:lang w:eastAsia="en-US"/>
              </w:rPr>
            </w:pPr>
            <w:r w:rsidRPr="00875AE3">
              <w:rPr>
                <w:lang w:eastAsia="en-US"/>
              </w:rPr>
              <w:t>по 31.12.</w:t>
            </w:r>
          </w:p>
        </w:tc>
      </w:tr>
      <w:tr w:rsidR="00875AE3" w:rsidRPr="00875AE3" w14:paraId="58DD2C2F" w14:textId="77777777" w:rsidTr="00F95151">
        <w:trPr>
          <w:trHeight w:val="256"/>
        </w:trPr>
        <w:tc>
          <w:tcPr>
            <w:tcW w:w="812" w:type="dxa"/>
          </w:tcPr>
          <w:p w14:paraId="6B9B7F2C" w14:textId="77777777" w:rsidR="00875AE3" w:rsidRPr="00875AE3" w:rsidRDefault="00875AE3" w:rsidP="00875AE3">
            <w:pPr>
              <w:jc w:val="center"/>
              <w:rPr>
                <w:sz w:val="28"/>
                <w:szCs w:val="28"/>
                <w:lang w:eastAsia="en-US"/>
              </w:rPr>
            </w:pPr>
            <w:r w:rsidRPr="00875AE3">
              <w:rPr>
                <w:sz w:val="28"/>
                <w:szCs w:val="28"/>
                <w:lang w:eastAsia="en-US"/>
              </w:rPr>
              <w:t>1</w:t>
            </w:r>
          </w:p>
        </w:tc>
        <w:tc>
          <w:tcPr>
            <w:tcW w:w="2414" w:type="dxa"/>
          </w:tcPr>
          <w:p w14:paraId="476AA801" w14:textId="77777777" w:rsidR="00875AE3" w:rsidRPr="00875AE3" w:rsidRDefault="00875AE3" w:rsidP="00875AE3">
            <w:pPr>
              <w:jc w:val="center"/>
              <w:rPr>
                <w:sz w:val="28"/>
                <w:szCs w:val="28"/>
                <w:lang w:eastAsia="en-US"/>
              </w:rPr>
            </w:pPr>
            <w:r w:rsidRPr="00875AE3">
              <w:rPr>
                <w:sz w:val="28"/>
                <w:szCs w:val="28"/>
                <w:lang w:eastAsia="en-US"/>
              </w:rPr>
              <w:t>2</w:t>
            </w:r>
          </w:p>
        </w:tc>
        <w:tc>
          <w:tcPr>
            <w:tcW w:w="568" w:type="dxa"/>
          </w:tcPr>
          <w:p w14:paraId="61BC134A" w14:textId="77777777" w:rsidR="00875AE3" w:rsidRPr="00875AE3" w:rsidRDefault="00875AE3" w:rsidP="00875AE3">
            <w:pPr>
              <w:jc w:val="center"/>
              <w:rPr>
                <w:sz w:val="28"/>
                <w:szCs w:val="28"/>
                <w:lang w:eastAsia="en-US"/>
              </w:rPr>
            </w:pPr>
            <w:r w:rsidRPr="00875AE3">
              <w:rPr>
                <w:sz w:val="28"/>
                <w:szCs w:val="28"/>
                <w:lang w:eastAsia="en-US"/>
              </w:rPr>
              <w:t>3</w:t>
            </w:r>
          </w:p>
        </w:tc>
        <w:tc>
          <w:tcPr>
            <w:tcW w:w="992" w:type="dxa"/>
            <w:vAlign w:val="center"/>
          </w:tcPr>
          <w:p w14:paraId="073CF16D" w14:textId="77777777" w:rsidR="00875AE3" w:rsidRPr="00875AE3" w:rsidRDefault="00875AE3" w:rsidP="00875AE3">
            <w:pPr>
              <w:jc w:val="center"/>
              <w:rPr>
                <w:sz w:val="28"/>
                <w:szCs w:val="28"/>
                <w:lang w:eastAsia="en-US"/>
              </w:rPr>
            </w:pPr>
            <w:r w:rsidRPr="00875AE3">
              <w:rPr>
                <w:sz w:val="28"/>
                <w:szCs w:val="28"/>
                <w:lang w:eastAsia="en-US"/>
              </w:rPr>
              <w:t>4</w:t>
            </w:r>
          </w:p>
        </w:tc>
        <w:tc>
          <w:tcPr>
            <w:tcW w:w="991" w:type="dxa"/>
            <w:vAlign w:val="center"/>
          </w:tcPr>
          <w:p w14:paraId="48069985" w14:textId="77777777" w:rsidR="00875AE3" w:rsidRPr="00875AE3" w:rsidRDefault="00875AE3" w:rsidP="00875AE3">
            <w:pPr>
              <w:jc w:val="center"/>
              <w:rPr>
                <w:sz w:val="28"/>
                <w:szCs w:val="28"/>
                <w:lang w:eastAsia="en-US"/>
              </w:rPr>
            </w:pPr>
            <w:r w:rsidRPr="00875AE3">
              <w:rPr>
                <w:sz w:val="28"/>
                <w:szCs w:val="28"/>
                <w:lang w:eastAsia="en-US"/>
              </w:rPr>
              <w:t>5</w:t>
            </w:r>
          </w:p>
        </w:tc>
        <w:tc>
          <w:tcPr>
            <w:tcW w:w="993" w:type="dxa"/>
            <w:vAlign w:val="center"/>
          </w:tcPr>
          <w:p w14:paraId="403C62A0" w14:textId="77777777" w:rsidR="00875AE3" w:rsidRPr="00875AE3" w:rsidRDefault="00875AE3" w:rsidP="00875AE3">
            <w:pPr>
              <w:jc w:val="center"/>
              <w:rPr>
                <w:sz w:val="28"/>
                <w:szCs w:val="28"/>
                <w:lang w:eastAsia="en-US"/>
              </w:rPr>
            </w:pPr>
            <w:r w:rsidRPr="00875AE3">
              <w:rPr>
                <w:sz w:val="28"/>
                <w:szCs w:val="28"/>
                <w:lang w:eastAsia="en-US"/>
              </w:rPr>
              <w:t>6</w:t>
            </w:r>
          </w:p>
        </w:tc>
        <w:tc>
          <w:tcPr>
            <w:tcW w:w="993" w:type="dxa"/>
            <w:vAlign w:val="center"/>
          </w:tcPr>
          <w:p w14:paraId="67A06FC3" w14:textId="77777777" w:rsidR="00875AE3" w:rsidRPr="00875AE3" w:rsidRDefault="00875AE3" w:rsidP="00875AE3">
            <w:pPr>
              <w:jc w:val="center"/>
              <w:rPr>
                <w:sz w:val="28"/>
                <w:szCs w:val="28"/>
                <w:lang w:eastAsia="en-US"/>
              </w:rPr>
            </w:pPr>
            <w:r w:rsidRPr="00875AE3">
              <w:rPr>
                <w:sz w:val="28"/>
                <w:szCs w:val="28"/>
                <w:lang w:eastAsia="en-US"/>
              </w:rPr>
              <w:t>7</w:t>
            </w:r>
          </w:p>
        </w:tc>
        <w:tc>
          <w:tcPr>
            <w:tcW w:w="1984" w:type="dxa"/>
            <w:vAlign w:val="center"/>
          </w:tcPr>
          <w:p w14:paraId="10EC6B4D" w14:textId="77777777" w:rsidR="00875AE3" w:rsidRPr="00875AE3" w:rsidRDefault="00875AE3" w:rsidP="00875AE3">
            <w:pPr>
              <w:jc w:val="center"/>
              <w:rPr>
                <w:sz w:val="28"/>
                <w:szCs w:val="28"/>
                <w:lang w:eastAsia="en-US"/>
              </w:rPr>
            </w:pPr>
            <w:r w:rsidRPr="00875AE3">
              <w:rPr>
                <w:sz w:val="28"/>
                <w:szCs w:val="28"/>
                <w:lang w:eastAsia="en-US"/>
              </w:rPr>
              <w:t>8</w:t>
            </w:r>
          </w:p>
        </w:tc>
      </w:tr>
      <w:tr w:rsidR="00875AE3" w:rsidRPr="00875AE3" w14:paraId="4800A735" w14:textId="77777777" w:rsidTr="00F95151">
        <w:trPr>
          <w:trHeight w:val="543"/>
        </w:trPr>
        <w:tc>
          <w:tcPr>
            <w:tcW w:w="9747" w:type="dxa"/>
            <w:gridSpan w:val="8"/>
            <w:vAlign w:val="center"/>
          </w:tcPr>
          <w:p w14:paraId="37F4DE4B" w14:textId="77777777" w:rsidR="00875AE3" w:rsidRPr="00875AE3" w:rsidRDefault="00875AE3" w:rsidP="00875AE3">
            <w:pPr>
              <w:ind w:left="360"/>
              <w:jc w:val="center"/>
              <w:rPr>
                <w:sz w:val="28"/>
                <w:szCs w:val="28"/>
                <w:lang w:eastAsia="en-US"/>
              </w:rPr>
            </w:pPr>
            <w:r w:rsidRPr="00875AE3">
              <w:rPr>
                <w:sz w:val="28"/>
                <w:szCs w:val="28"/>
                <w:lang w:eastAsia="en-US"/>
              </w:rPr>
              <w:t xml:space="preserve">Горячее водоснабжение </w:t>
            </w:r>
          </w:p>
        </w:tc>
      </w:tr>
      <w:tr w:rsidR="00875AE3" w:rsidRPr="00875AE3" w14:paraId="3D1D54F8" w14:textId="77777777" w:rsidTr="00F95151">
        <w:trPr>
          <w:trHeight w:val="1282"/>
        </w:trPr>
        <w:tc>
          <w:tcPr>
            <w:tcW w:w="812" w:type="dxa"/>
            <w:vAlign w:val="center"/>
          </w:tcPr>
          <w:p w14:paraId="5C1B6C6D" w14:textId="77777777" w:rsidR="00875AE3" w:rsidRPr="00875AE3" w:rsidRDefault="00875AE3" w:rsidP="00875AE3">
            <w:pPr>
              <w:jc w:val="center"/>
              <w:rPr>
                <w:lang w:eastAsia="en-US"/>
              </w:rPr>
            </w:pPr>
            <w:r w:rsidRPr="00875AE3">
              <w:rPr>
                <w:lang w:eastAsia="en-US"/>
              </w:rPr>
              <w:t>1.</w:t>
            </w:r>
          </w:p>
        </w:tc>
        <w:tc>
          <w:tcPr>
            <w:tcW w:w="2414" w:type="dxa"/>
            <w:vAlign w:val="center"/>
          </w:tcPr>
          <w:p w14:paraId="231B7913" w14:textId="77777777" w:rsidR="00875AE3" w:rsidRPr="00875AE3" w:rsidRDefault="00875AE3" w:rsidP="00875AE3">
            <w:pPr>
              <w:jc w:val="center"/>
              <w:rPr>
                <w:lang w:eastAsia="en-US"/>
              </w:rPr>
            </w:pPr>
            <w:r w:rsidRPr="00875AE3">
              <w:rPr>
                <w:lang w:eastAsia="en-US"/>
              </w:rPr>
              <w:t>Отпущено горячей воды по категориям потребителей</w:t>
            </w:r>
          </w:p>
        </w:tc>
        <w:tc>
          <w:tcPr>
            <w:tcW w:w="568" w:type="dxa"/>
            <w:vAlign w:val="center"/>
          </w:tcPr>
          <w:p w14:paraId="7000A1D2" w14:textId="77777777" w:rsidR="00875AE3" w:rsidRPr="00875AE3" w:rsidRDefault="00875AE3" w:rsidP="00875AE3">
            <w:pPr>
              <w:jc w:val="center"/>
              <w:rPr>
                <w:vertAlign w:val="superscript"/>
                <w:lang w:eastAsia="en-US"/>
              </w:rPr>
            </w:pPr>
            <w:r w:rsidRPr="00875AE3">
              <w:rPr>
                <w:lang w:eastAsia="en-US"/>
              </w:rPr>
              <w:t>м</w:t>
            </w:r>
            <w:r w:rsidRPr="00875AE3">
              <w:rPr>
                <w:vertAlign w:val="superscript"/>
                <w:lang w:eastAsia="en-US"/>
              </w:rPr>
              <w:t>3</w:t>
            </w:r>
          </w:p>
        </w:tc>
        <w:tc>
          <w:tcPr>
            <w:tcW w:w="992" w:type="dxa"/>
            <w:vAlign w:val="center"/>
          </w:tcPr>
          <w:p w14:paraId="634CDFE9" w14:textId="77777777" w:rsidR="00875AE3" w:rsidRPr="00875AE3" w:rsidRDefault="00875AE3" w:rsidP="00875AE3">
            <w:pPr>
              <w:ind w:left="-79" w:right="-137"/>
              <w:jc w:val="center"/>
              <w:rPr>
                <w:lang w:eastAsia="en-US"/>
              </w:rPr>
            </w:pPr>
            <w:r w:rsidRPr="00875AE3">
              <w:rPr>
                <w:lang w:eastAsia="en-US"/>
              </w:rPr>
              <w:t>377 314</w:t>
            </w:r>
          </w:p>
        </w:tc>
        <w:tc>
          <w:tcPr>
            <w:tcW w:w="991" w:type="dxa"/>
            <w:vAlign w:val="center"/>
          </w:tcPr>
          <w:p w14:paraId="1736D9C5" w14:textId="77777777" w:rsidR="00875AE3" w:rsidRPr="00875AE3" w:rsidRDefault="00875AE3" w:rsidP="00875AE3">
            <w:pPr>
              <w:ind w:left="-79" w:right="-109"/>
              <w:jc w:val="center"/>
              <w:rPr>
                <w:lang w:eastAsia="en-US"/>
              </w:rPr>
            </w:pPr>
            <w:r w:rsidRPr="00875AE3">
              <w:rPr>
                <w:lang w:eastAsia="en-US"/>
              </w:rPr>
              <w:t>294 364</w:t>
            </w:r>
          </w:p>
        </w:tc>
        <w:tc>
          <w:tcPr>
            <w:tcW w:w="993" w:type="dxa"/>
            <w:vAlign w:val="center"/>
          </w:tcPr>
          <w:p w14:paraId="2E4D122A" w14:textId="77777777" w:rsidR="00875AE3" w:rsidRPr="00875AE3" w:rsidRDefault="00875AE3" w:rsidP="00875AE3">
            <w:pPr>
              <w:ind w:left="-78" w:right="-137"/>
              <w:jc w:val="center"/>
              <w:rPr>
                <w:lang w:eastAsia="en-US"/>
              </w:rPr>
            </w:pPr>
            <w:r w:rsidRPr="00875AE3">
              <w:rPr>
                <w:lang w:eastAsia="en-US"/>
              </w:rPr>
              <w:t>373 679</w:t>
            </w:r>
          </w:p>
        </w:tc>
        <w:tc>
          <w:tcPr>
            <w:tcW w:w="993" w:type="dxa"/>
            <w:vAlign w:val="center"/>
          </w:tcPr>
          <w:p w14:paraId="5DBEA68E" w14:textId="77777777" w:rsidR="00875AE3" w:rsidRPr="00875AE3" w:rsidRDefault="00875AE3" w:rsidP="00875AE3">
            <w:pPr>
              <w:ind w:left="-79" w:right="-108"/>
              <w:jc w:val="center"/>
              <w:rPr>
                <w:lang w:eastAsia="en-US"/>
              </w:rPr>
            </w:pPr>
            <w:r w:rsidRPr="00875AE3">
              <w:rPr>
                <w:lang w:eastAsia="en-US"/>
              </w:rPr>
              <w:t>336 466</w:t>
            </w:r>
          </w:p>
        </w:tc>
        <w:tc>
          <w:tcPr>
            <w:tcW w:w="1984" w:type="dxa"/>
            <w:vAlign w:val="center"/>
          </w:tcPr>
          <w:p w14:paraId="7608727E" w14:textId="77777777" w:rsidR="00875AE3" w:rsidRPr="00875AE3" w:rsidRDefault="00875AE3" w:rsidP="00875AE3">
            <w:pPr>
              <w:ind w:left="-79" w:right="-108"/>
              <w:jc w:val="center"/>
              <w:rPr>
                <w:lang w:eastAsia="en-US"/>
              </w:rPr>
            </w:pPr>
            <w:r w:rsidRPr="00875AE3">
              <w:rPr>
                <w:lang w:eastAsia="en-US"/>
              </w:rPr>
              <w:t>671 678</w:t>
            </w:r>
          </w:p>
        </w:tc>
      </w:tr>
      <w:tr w:rsidR="00875AE3" w:rsidRPr="00875AE3" w14:paraId="3B2B9C98" w14:textId="77777777" w:rsidTr="00F95151">
        <w:trPr>
          <w:trHeight w:val="988"/>
        </w:trPr>
        <w:tc>
          <w:tcPr>
            <w:tcW w:w="812" w:type="dxa"/>
            <w:vAlign w:val="center"/>
          </w:tcPr>
          <w:p w14:paraId="2951780D" w14:textId="77777777" w:rsidR="00875AE3" w:rsidRPr="00875AE3" w:rsidRDefault="00875AE3" w:rsidP="00875AE3">
            <w:pPr>
              <w:jc w:val="center"/>
              <w:rPr>
                <w:lang w:eastAsia="en-US"/>
              </w:rPr>
            </w:pPr>
            <w:r w:rsidRPr="00875AE3">
              <w:rPr>
                <w:lang w:eastAsia="en-US"/>
              </w:rPr>
              <w:t>1.1.</w:t>
            </w:r>
          </w:p>
        </w:tc>
        <w:tc>
          <w:tcPr>
            <w:tcW w:w="2414" w:type="dxa"/>
            <w:vAlign w:val="center"/>
          </w:tcPr>
          <w:p w14:paraId="357748EA" w14:textId="77777777" w:rsidR="00875AE3" w:rsidRPr="00875AE3" w:rsidRDefault="00875AE3" w:rsidP="00875AE3">
            <w:pPr>
              <w:jc w:val="center"/>
              <w:rPr>
                <w:lang w:eastAsia="en-US"/>
              </w:rPr>
            </w:pPr>
            <w:r w:rsidRPr="00875AE3">
              <w:rPr>
                <w:lang w:eastAsia="en-US"/>
              </w:rPr>
              <w:t>На потребительский рынок</w:t>
            </w:r>
          </w:p>
        </w:tc>
        <w:tc>
          <w:tcPr>
            <w:tcW w:w="568" w:type="dxa"/>
            <w:vAlign w:val="center"/>
          </w:tcPr>
          <w:p w14:paraId="3C3509B5" w14:textId="77777777" w:rsidR="00875AE3" w:rsidRPr="00875AE3" w:rsidRDefault="00875AE3" w:rsidP="00875AE3">
            <w:pPr>
              <w:jc w:val="center"/>
              <w:rPr>
                <w:lang w:eastAsia="en-US"/>
              </w:rPr>
            </w:pPr>
            <w:r w:rsidRPr="00875AE3">
              <w:rPr>
                <w:lang w:eastAsia="en-US"/>
              </w:rPr>
              <w:t>м</w:t>
            </w:r>
            <w:r w:rsidRPr="00875AE3">
              <w:rPr>
                <w:vertAlign w:val="superscript"/>
                <w:lang w:eastAsia="en-US"/>
              </w:rPr>
              <w:t>3</w:t>
            </w:r>
          </w:p>
        </w:tc>
        <w:tc>
          <w:tcPr>
            <w:tcW w:w="992" w:type="dxa"/>
            <w:vAlign w:val="center"/>
          </w:tcPr>
          <w:p w14:paraId="59C23048" w14:textId="77777777" w:rsidR="00875AE3" w:rsidRPr="00875AE3" w:rsidRDefault="00875AE3" w:rsidP="00875AE3">
            <w:pPr>
              <w:ind w:left="-79" w:right="-137"/>
              <w:jc w:val="center"/>
              <w:rPr>
                <w:lang w:eastAsia="en-US"/>
              </w:rPr>
            </w:pPr>
            <w:r w:rsidRPr="00875AE3">
              <w:rPr>
                <w:lang w:eastAsia="en-US"/>
              </w:rPr>
              <w:t>370 850</w:t>
            </w:r>
          </w:p>
        </w:tc>
        <w:tc>
          <w:tcPr>
            <w:tcW w:w="991" w:type="dxa"/>
            <w:vAlign w:val="center"/>
          </w:tcPr>
          <w:p w14:paraId="09C31798" w14:textId="77777777" w:rsidR="00875AE3" w:rsidRPr="00875AE3" w:rsidRDefault="00875AE3" w:rsidP="00875AE3">
            <w:pPr>
              <w:ind w:left="-79" w:right="-109"/>
              <w:jc w:val="center"/>
              <w:rPr>
                <w:lang w:eastAsia="en-US"/>
              </w:rPr>
            </w:pPr>
            <w:r w:rsidRPr="00875AE3">
              <w:rPr>
                <w:lang w:eastAsia="en-US"/>
              </w:rPr>
              <w:t>287 961</w:t>
            </w:r>
          </w:p>
        </w:tc>
        <w:tc>
          <w:tcPr>
            <w:tcW w:w="993" w:type="dxa"/>
            <w:vAlign w:val="center"/>
          </w:tcPr>
          <w:p w14:paraId="1C6CE91A" w14:textId="77777777" w:rsidR="00875AE3" w:rsidRPr="00875AE3" w:rsidRDefault="00875AE3" w:rsidP="00875AE3">
            <w:pPr>
              <w:ind w:left="-78" w:right="-137"/>
              <w:jc w:val="center"/>
              <w:rPr>
                <w:lang w:eastAsia="en-US"/>
              </w:rPr>
            </w:pPr>
            <w:r w:rsidRPr="00875AE3">
              <w:rPr>
                <w:lang w:eastAsia="en-US"/>
              </w:rPr>
              <w:t>367 131</w:t>
            </w:r>
          </w:p>
        </w:tc>
        <w:tc>
          <w:tcPr>
            <w:tcW w:w="993" w:type="dxa"/>
            <w:vAlign w:val="center"/>
          </w:tcPr>
          <w:p w14:paraId="19375DD8" w14:textId="77777777" w:rsidR="00875AE3" w:rsidRPr="00875AE3" w:rsidRDefault="00875AE3" w:rsidP="00875AE3">
            <w:pPr>
              <w:ind w:left="-79" w:right="-108"/>
              <w:jc w:val="center"/>
              <w:rPr>
                <w:lang w:eastAsia="en-US"/>
              </w:rPr>
            </w:pPr>
            <w:r w:rsidRPr="00875AE3">
              <w:rPr>
                <w:lang w:eastAsia="en-US"/>
              </w:rPr>
              <w:t>330 071</w:t>
            </w:r>
          </w:p>
        </w:tc>
        <w:tc>
          <w:tcPr>
            <w:tcW w:w="1984" w:type="dxa"/>
            <w:vAlign w:val="center"/>
          </w:tcPr>
          <w:p w14:paraId="7C17E14F" w14:textId="77777777" w:rsidR="00875AE3" w:rsidRPr="00875AE3" w:rsidRDefault="00875AE3" w:rsidP="00875AE3">
            <w:pPr>
              <w:ind w:left="-79" w:right="-108"/>
              <w:jc w:val="center"/>
              <w:rPr>
                <w:lang w:eastAsia="en-US"/>
              </w:rPr>
            </w:pPr>
            <w:r w:rsidRPr="00875AE3">
              <w:rPr>
                <w:lang w:eastAsia="en-US"/>
              </w:rPr>
              <w:t>658 811</w:t>
            </w:r>
          </w:p>
        </w:tc>
      </w:tr>
      <w:tr w:rsidR="00875AE3" w:rsidRPr="00875AE3" w14:paraId="0159416B" w14:textId="77777777" w:rsidTr="00F95151">
        <w:trPr>
          <w:trHeight w:val="835"/>
        </w:trPr>
        <w:tc>
          <w:tcPr>
            <w:tcW w:w="812" w:type="dxa"/>
            <w:vAlign w:val="center"/>
          </w:tcPr>
          <w:p w14:paraId="132347AA" w14:textId="77777777" w:rsidR="00875AE3" w:rsidRPr="00875AE3" w:rsidRDefault="00875AE3" w:rsidP="00875AE3">
            <w:pPr>
              <w:jc w:val="center"/>
              <w:rPr>
                <w:lang w:eastAsia="en-US"/>
              </w:rPr>
            </w:pPr>
            <w:r w:rsidRPr="00875AE3">
              <w:rPr>
                <w:lang w:eastAsia="en-US"/>
              </w:rPr>
              <w:t>1.1.1.</w:t>
            </w:r>
          </w:p>
        </w:tc>
        <w:tc>
          <w:tcPr>
            <w:tcW w:w="2414" w:type="dxa"/>
            <w:vAlign w:val="center"/>
          </w:tcPr>
          <w:p w14:paraId="4B81136F" w14:textId="77777777" w:rsidR="00875AE3" w:rsidRPr="00875AE3" w:rsidRDefault="00875AE3" w:rsidP="00875AE3">
            <w:pPr>
              <w:jc w:val="center"/>
              <w:rPr>
                <w:lang w:eastAsia="en-US"/>
              </w:rPr>
            </w:pPr>
            <w:r w:rsidRPr="00875AE3">
              <w:rPr>
                <w:lang w:eastAsia="en-US"/>
              </w:rPr>
              <w:t>Потребителям в жилищном секторе</w:t>
            </w:r>
          </w:p>
        </w:tc>
        <w:tc>
          <w:tcPr>
            <w:tcW w:w="568" w:type="dxa"/>
            <w:vAlign w:val="center"/>
          </w:tcPr>
          <w:p w14:paraId="31D35886" w14:textId="77777777" w:rsidR="00875AE3" w:rsidRPr="00875AE3" w:rsidRDefault="00875AE3" w:rsidP="00875AE3">
            <w:pPr>
              <w:jc w:val="center"/>
              <w:rPr>
                <w:lang w:eastAsia="en-US"/>
              </w:rPr>
            </w:pPr>
            <w:r w:rsidRPr="00875AE3">
              <w:rPr>
                <w:lang w:eastAsia="en-US"/>
              </w:rPr>
              <w:t>м</w:t>
            </w:r>
            <w:r w:rsidRPr="00875AE3">
              <w:rPr>
                <w:vertAlign w:val="superscript"/>
                <w:lang w:eastAsia="en-US"/>
              </w:rPr>
              <w:t>3</w:t>
            </w:r>
          </w:p>
        </w:tc>
        <w:tc>
          <w:tcPr>
            <w:tcW w:w="992" w:type="dxa"/>
            <w:vAlign w:val="center"/>
          </w:tcPr>
          <w:p w14:paraId="13F7E64C" w14:textId="77777777" w:rsidR="00875AE3" w:rsidRPr="00875AE3" w:rsidRDefault="00875AE3" w:rsidP="00875AE3">
            <w:pPr>
              <w:ind w:left="-79" w:right="-137"/>
              <w:jc w:val="center"/>
              <w:rPr>
                <w:lang w:eastAsia="en-US"/>
              </w:rPr>
            </w:pPr>
            <w:r w:rsidRPr="00875AE3">
              <w:rPr>
                <w:lang w:eastAsia="en-US"/>
              </w:rPr>
              <w:t>330 671</w:t>
            </w:r>
          </w:p>
        </w:tc>
        <w:tc>
          <w:tcPr>
            <w:tcW w:w="991" w:type="dxa"/>
            <w:vAlign w:val="center"/>
          </w:tcPr>
          <w:p w14:paraId="284AAE61" w14:textId="77777777" w:rsidR="00875AE3" w:rsidRPr="00875AE3" w:rsidRDefault="00875AE3" w:rsidP="00875AE3">
            <w:pPr>
              <w:ind w:left="-79" w:right="-109"/>
              <w:jc w:val="center"/>
              <w:rPr>
                <w:lang w:eastAsia="en-US"/>
              </w:rPr>
            </w:pPr>
            <w:r w:rsidRPr="00875AE3">
              <w:rPr>
                <w:lang w:eastAsia="en-US"/>
              </w:rPr>
              <w:t>256 719</w:t>
            </w:r>
          </w:p>
        </w:tc>
        <w:tc>
          <w:tcPr>
            <w:tcW w:w="993" w:type="dxa"/>
            <w:vAlign w:val="center"/>
          </w:tcPr>
          <w:p w14:paraId="54107EA0" w14:textId="77777777" w:rsidR="00875AE3" w:rsidRPr="00875AE3" w:rsidRDefault="00875AE3" w:rsidP="00875AE3">
            <w:pPr>
              <w:ind w:left="-78" w:right="-137"/>
              <w:jc w:val="center"/>
              <w:rPr>
                <w:lang w:eastAsia="en-US"/>
              </w:rPr>
            </w:pPr>
            <w:r w:rsidRPr="00875AE3">
              <w:rPr>
                <w:lang w:eastAsia="en-US"/>
              </w:rPr>
              <w:t>323 583</w:t>
            </w:r>
          </w:p>
        </w:tc>
        <w:tc>
          <w:tcPr>
            <w:tcW w:w="993" w:type="dxa"/>
            <w:vAlign w:val="center"/>
          </w:tcPr>
          <w:p w14:paraId="17D6B398" w14:textId="77777777" w:rsidR="00875AE3" w:rsidRPr="00875AE3" w:rsidRDefault="00875AE3" w:rsidP="00875AE3">
            <w:pPr>
              <w:ind w:left="-79" w:right="-108"/>
              <w:jc w:val="center"/>
              <w:rPr>
                <w:lang w:eastAsia="en-US"/>
              </w:rPr>
            </w:pPr>
            <w:r w:rsidRPr="00875AE3">
              <w:rPr>
                <w:lang w:eastAsia="en-US"/>
              </w:rPr>
              <w:t>289 802</w:t>
            </w:r>
          </w:p>
        </w:tc>
        <w:tc>
          <w:tcPr>
            <w:tcW w:w="1984" w:type="dxa"/>
            <w:vAlign w:val="center"/>
          </w:tcPr>
          <w:p w14:paraId="22B47E2D" w14:textId="77777777" w:rsidR="00875AE3" w:rsidRPr="00875AE3" w:rsidRDefault="00875AE3" w:rsidP="00875AE3">
            <w:pPr>
              <w:ind w:left="-79" w:right="-108"/>
              <w:jc w:val="center"/>
              <w:rPr>
                <w:lang w:eastAsia="en-US"/>
              </w:rPr>
            </w:pPr>
            <w:r w:rsidRPr="00875AE3">
              <w:rPr>
                <w:lang w:eastAsia="en-US"/>
              </w:rPr>
              <w:t>587 390</w:t>
            </w:r>
          </w:p>
        </w:tc>
      </w:tr>
      <w:tr w:rsidR="00875AE3" w:rsidRPr="00875AE3" w14:paraId="0C74D310" w14:textId="77777777" w:rsidTr="00F95151">
        <w:trPr>
          <w:trHeight w:val="561"/>
        </w:trPr>
        <w:tc>
          <w:tcPr>
            <w:tcW w:w="812" w:type="dxa"/>
            <w:vAlign w:val="center"/>
          </w:tcPr>
          <w:p w14:paraId="582F5AC5" w14:textId="77777777" w:rsidR="00875AE3" w:rsidRPr="00875AE3" w:rsidRDefault="00875AE3" w:rsidP="00875AE3">
            <w:pPr>
              <w:jc w:val="center"/>
              <w:rPr>
                <w:lang w:eastAsia="en-US"/>
              </w:rPr>
            </w:pPr>
            <w:r w:rsidRPr="00875AE3">
              <w:rPr>
                <w:lang w:eastAsia="en-US"/>
              </w:rPr>
              <w:t>1.1.2.</w:t>
            </w:r>
          </w:p>
        </w:tc>
        <w:tc>
          <w:tcPr>
            <w:tcW w:w="2414" w:type="dxa"/>
            <w:vAlign w:val="center"/>
          </w:tcPr>
          <w:p w14:paraId="2BBA1A8D" w14:textId="77777777" w:rsidR="00875AE3" w:rsidRPr="00875AE3" w:rsidRDefault="00875AE3" w:rsidP="00875AE3">
            <w:pPr>
              <w:jc w:val="center"/>
              <w:rPr>
                <w:lang w:eastAsia="en-US"/>
              </w:rPr>
            </w:pPr>
            <w:r w:rsidRPr="00875AE3">
              <w:rPr>
                <w:lang w:eastAsia="en-US"/>
              </w:rPr>
              <w:t>Бюджетным организациям</w:t>
            </w:r>
          </w:p>
        </w:tc>
        <w:tc>
          <w:tcPr>
            <w:tcW w:w="568" w:type="dxa"/>
            <w:vAlign w:val="center"/>
          </w:tcPr>
          <w:p w14:paraId="1D995024" w14:textId="77777777" w:rsidR="00875AE3" w:rsidRPr="00875AE3" w:rsidRDefault="00875AE3" w:rsidP="00875AE3">
            <w:pPr>
              <w:jc w:val="center"/>
              <w:rPr>
                <w:lang w:eastAsia="en-US"/>
              </w:rPr>
            </w:pPr>
            <w:r w:rsidRPr="00875AE3">
              <w:rPr>
                <w:lang w:eastAsia="en-US"/>
              </w:rPr>
              <w:t>м</w:t>
            </w:r>
            <w:r w:rsidRPr="00875AE3">
              <w:rPr>
                <w:vertAlign w:val="superscript"/>
                <w:lang w:eastAsia="en-US"/>
              </w:rPr>
              <w:t>3</w:t>
            </w:r>
          </w:p>
        </w:tc>
        <w:tc>
          <w:tcPr>
            <w:tcW w:w="992" w:type="dxa"/>
            <w:vAlign w:val="center"/>
          </w:tcPr>
          <w:p w14:paraId="1DA44268" w14:textId="77777777" w:rsidR="00875AE3" w:rsidRPr="00875AE3" w:rsidRDefault="00875AE3" w:rsidP="00875AE3">
            <w:pPr>
              <w:ind w:left="-79" w:right="-137"/>
              <w:jc w:val="center"/>
              <w:rPr>
                <w:lang w:eastAsia="en-US"/>
              </w:rPr>
            </w:pPr>
            <w:r w:rsidRPr="00875AE3">
              <w:rPr>
                <w:lang w:eastAsia="en-US"/>
              </w:rPr>
              <w:t>31 208</w:t>
            </w:r>
          </w:p>
        </w:tc>
        <w:tc>
          <w:tcPr>
            <w:tcW w:w="991" w:type="dxa"/>
            <w:vAlign w:val="center"/>
          </w:tcPr>
          <w:p w14:paraId="419454A4" w14:textId="77777777" w:rsidR="00875AE3" w:rsidRPr="00875AE3" w:rsidRDefault="00875AE3" w:rsidP="00875AE3">
            <w:pPr>
              <w:ind w:left="-79" w:right="-109"/>
              <w:jc w:val="center"/>
              <w:rPr>
                <w:lang w:eastAsia="en-US"/>
              </w:rPr>
            </w:pPr>
            <w:r w:rsidRPr="00875AE3">
              <w:rPr>
                <w:lang w:eastAsia="en-US"/>
              </w:rPr>
              <w:t>24 558</w:t>
            </w:r>
          </w:p>
        </w:tc>
        <w:tc>
          <w:tcPr>
            <w:tcW w:w="993" w:type="dxa"/>
            <w:vAlign w:val="center"/>
          </w:tcPr>
          <w:p w14:paraId="727FEEA4" w14:textId="77777777" w:rsidR="00875AE3" w:rsidRPr="00875AE3" w:rsidRDefault="00875AE3" w:rsidP="00875AE3">
            <w:pPr>
              <w:ind w:left="-78" w:right="-137"/>
              <w:jc w:val="center"/>
              <w:rPr>
                <w:lang w:eastAsia="en-US"/>
              </w:rPr>
            </w:pPr>
            <w:r w:rsidRPr="00875AE3">
              <w:rPr>
                <w:lang w:eastAsia="en-US"/>
              </w:rPr>
              <w:t>36 468</w:t>
            </w:r>
          </w:p>
        </w:tc>
        <w:tc>
          <w:tcPr>
            <w:tcW w:w="993" w:type="dxa"/>
            <w:vAlign w:val="center"/>
          </w:tcPr>
          <w:p w14:paraId="30F30C54" w14:textId="77777777" w:rsidR="00875AE3" w:rsidRPr="00875AE3" w:rsidRDefault="00875AE3" w:rsidP="00875AE3">
            <w:pPr>
              <w:ind w:left="-79" w:right="-108"/>
              <w:jc w:val="center"/>
              <w:rPr>
                <w:lang w:eastAsia="en-US"/>
              </w:rPr>
            </w:pPr>
            <w:r w:rsidRPr="00875AE3">
              <w:rPr>
                <w:lang w:eastAsia="en-US"/>
              </w:rPr>
              <w:t>34 193</w:t>
            </w:r>
          </w:p>
        </w:tc>
        <w:tc>
          <w:tcPr>
            <w:tcW w:w="1984" w:type="dxa"/>
            <w:vAlign w:val="center"/>
          </w:tcPr>
          <w:p w14:paraId="772CCB01" w14:textId="77777777" w:rsidR="00875AE3" w:rsidRPr="00875AE3" w:rsidRDefault="00875AE3" w:rsidP="00875AE3">
            <w:pPr>
              <w:ind w:left="-79" w:right="-108"/>
              <w:jc w:val="center"/>
              <w:rPr>
                <w:lang w:eastAsia="en-US"/>
              </w:rPr>
            </w:pPr>
            <w:r w:rsidRPr="00875AE3">
              <w:rPr>
                <w:lang w:eastAsia="en-US"/>
              </w:rPr>
              <w:t>55 766</w:t>
            </w:r>
          </w:p>
        </w:tc>
      </w:tr>
      <w:tr w:rsidR="00875AE3" w:rsidRPr="00875AE3" w14:paraId="7ACF8961" w14:textId="77777777" w:rsidTr="00F95151">
        <w:trPr>
          <w:trHeight w:val="546"/>
        </w:trPr>
        <w:tc>
          <w:tcPr>
            <w:tcW w:w="812" w:type="dxa"/>
            <w:vAlign w:val="center"/>
          </w:tcPr>
          <w:p w14:paraId="78D1BD4A" w14:textId="77777777" w:rsidR="00875AE3" w:rsidRPr="00875AE3" w:rsidRDefault="00875AE3" w:rsidP="00875AE3">
            <w:pPr>
              <w:jc w:val="center"/>
              <w:rPr>
                <w:lang w:eastAsia="en-US"/>
              </w:rPr>
            </w:pPr>
            <w:r w:rsidRPr="00875AE3">
              <w:rPr>
                <w:lang w:eastAsia="en-US"/>
              </w:rPr>
              <w:t>1.1.3.</w:t>
            </w:r>
          </w:p>
        </w:tc>
        <w:tc>
          <w:tcPr>
            <w:tcW w:w="2414" w:type="dxa"/>
            <w:vAlign w:val="center"/>
          </w:tcPr>
          <w:p w14:paraId="2157ADBB" w14:textId="77777777" w:rsidR="00875AE3" w:rsidRPr="00875AE3" w:rsidRDefault="00875AE3" w:rsidP="00875AE3">
            <w:pPr>
              <w:jc w:val="center"/>
              <w:rPr>
                <w:lang w:eastAsia="en-US"/>
              </w:rPr>
            </w:pPr>
            <w:r w:rsidRPr="00875AE3">
              <w:rPr>
                <w:lang w:eastAsia="en-US"/>
              </w:rPr>
              <w:t>Прочим потребителям</w:t>
            </w:r>
          </w:p>
        </w:tc>
        <w:tc>
          <w:tcPr>
            <w:tcW w:w="568" w:type="dxa"/>
            <w:vAlign w:val="center"/>
          </w:tcPr>
          <w:p w14:paraId="3BB09D80" w14:textId="77777777" w:rsidR="00875AE3" w:rsidRPr="00875AE3" w:rsidRDefault="00875AE3" w:rsidP="00875AE3">
            <w:pPr>
              <w:jc w:val="center"/>
              <w:rPr>
                <w:lang w:eastAsia="en-US"/>
              </w:rPr>
            </w:pPr>
            <w:r w:rsidRPr="00875AE3">
              <w:rPr>
                <w:lang w:eastAsia="en-US"/>
              </w:rPr>
              <w:t>м</w:t>
            </w:r>
            <w:r w:rsidRPr="00875AE3">
              <w:rPr>
                <w:vertAlign w:val="superscript"/>
                <w:lang w:eastAsia="en-US"/>
              </w:rPr>
              <w:t>3</w:t>
            </w:r>
          </w:p>
        </w:tc>
        <w:tc>
          <w:tcPr>
            <w:tcW w:w="992" w:type="dxa"/>
            <w:vAlign w:val="center"/>
          </w:tcPr>
          <w:p w14:paraId="019704AE" w14:textId="77777777" w:rsidR="00875AE3" w:rsidRPr="00875AE3" w:rsidRDefault="00875AE3" w:rsidP="00875AE3">
            <w:pPr>
              <w:ind w:left="-79" w:right="-137"/>
              <w:jc w:val="center"/>
              <w:rPr>
                <w:lang w:eastAsia="en-US"/>
              </w:rPr>
            </w:pPr>
            <w:r w:rsidRPr="00875AE3">
              <w:rPr>
                <w:lang w:eastAsia="en-US"/>
              </w:rPr>
              <w:t>8 971</w:t>
            </w:r>
          </w:p>
        </w:tc>
        <w:tc>
          <w:tcPr>
            <w:tcW w:w="991" w:type="dxa"/>
            <w:vAlign w:val="center"/>
          </w:tcPr>
          <w:p w14:paraId="199B3E23" w14:textId="77777777" w:rsidR="00875AE3" w:rsidRPr="00875AE3" w:rsidRDefault="00875AE3" w:rsidP="00875AE3">
            <w:pPr>
              <w:ind w:left="-79" w:right="-109"/>
              <w:jc w:val="center"/>
              <w:rPr>
                <w:lang w:eastAsia="en-US"/>
              </w:rPr>
            </w:pPr>
            <w:r w:rsidRPr="00875AE3">
              <w:rPr>
                <w:lang w:eastAsia="en-US"/>
              </w:rPr>
              <w:t>6 684</w:t>
            </w:r>
          </w:p>
        </w:tc>
        <w:tc>
          <w:tcPr>
            <w:tcW w:w="993" w:type="dxa"/>
            <w:vAlign w:val="center"/>
          </w:tcPr>
          <w:p w14:paraId="73AB7DA9" w14:textId="77777777" w:rsidR="00875AE3" w:rsidRPr="00875AE3" w:rsidRDefault="00875AE3" w:rsidP="00875AE3">
            <w:pPr>
              <w:ind w:left="-78" w:right="-137"/>
              <w:jc w:val="center"/>
              <w:rPr>
                <w:lang w:eastAsia="en-US"/>
              </w:rPr>
            </w:pPr>
            <w:r w:rsidRPr="00875AE3">
              <w:rPr>
                <w:lang w:eastAsia="en-US"/>
              </w:rPr>
              <w:t>7 080</w:t>
            </w:r>
          </w:p>
        </w:tc>
        <w:tc>
          <w:tcPr>
            <w:tcW w:w="993" w:type="dxa"/>
            <w:vAlign w:val="center"/>
          </w:tcPr>
          <w:p w14:paraId="1500A389" w14:textId="77777777" w:rsidR="00875AE3" w:rsidRPr="00875AE3" w:rsidRDefault="00875AE3" w:rsidP="00875AE3">
            <w:pPr>
              <w:ind w:left="-79" w:right="-108"/>
              <w:jc w:val="center"/>
              <w:rPr>
                <w:lang w:eastAsia="en-US"/>
              </w:rPr>
            </w:pPr>
            <w:r w:rsidRPr="00875AE3">
              <w:rPr>
                <w:lang w:eastAsia="en-US"/>
              </w:rPr>
              <w:t>6 076</w:t>
            </w:r>
          </w:p>
        </w:tc>
        <w:tc>
          <w:tcPr>
            <w:tcW w:w="1984" w:type="dxa"/>
            <w:vAlign w:val="center"/>
          </w:tcPr>
          <w:p w14:paraId="548E86A0" w14:textId="77777777" w:rsidR="00875AE3" w:rsidRPr="00875AE3" w:rsidRDefault="00875AE3" w:rsidP="00875AE3">
            <w:pPr>
              <w:ind w:left="-79" w:right="-108"/>
              <w:jc w:val="center"/>
              <w:rPr>
                <w:lang w:eastAsia="en-US"/>
              </w:rPr>
            </w:pPr>
            <w:r w:rsidRPr="00875AE3">
              <w:rPr>
                <w:lang w:eastAsia="en-US"/>
              </w:rPr>
              <w:t>15 655</w:t>
            </w:r>
          </w:p>
        </w:tc>
      </w:tr>
      <w:tr w:rsidR="00875AE3" w:rsidRPr="00875AE3" w14:paraId="14FAAA92" w14:textId="77777777" w:rsidTr="00F95151">
        <w:trPr>
          <w:trHeight w:val="850"/>
        </w:trPr>
        <w:tc>
          <w:tcPr>
            <w:tcW w:w="812" w:type="dxa"/>
            <w:vAlign w:val="center"/>
          </w:tcPr>
          <w:p w14:paraId="06D6459A" w14:textId="77777777" w:rsidR="00875AE3" w:rsidRPr="00875AE3" w:rsidRDefault="00875AE3" w:rsidP="00875AE3">
            <w:pPr>
              <w:jc w:val="center"/>
              <w:rPr>
                <w:lang w:eastAsia="en-US"/>
              </w:rPr>
            </w:pPr>
            <w:r w:rsidRPr="00875AE3">
              <w:rPr>
                <w:lang w:eastAsia="en-US"/>
              </w:rPr>
              <w:t>1.2.</w:t>
            </w:r>
          </w:p>
        </w:tc>
        <w:tc>
          <w:tcPr>
            <w:tcW w:w="2414" w:type="dxa"/>
            <w:vAlign w:val="center"/>
          </w:tcPr>
          <w:p w14:paraId="6538E60E" w14:textId="77777777" w:rsidR="00875AE3" w:rsidRPr="00875AE3" w:rsidRDefault="00875AE3" w:rsidP="00875AE3">
            <w:pPr>
              <w:jc w:val="center"/>
              <w:rPr>
                <w:lang w:eastAsia="en-US"/>
              </w:rPr>
            </w:pPr>
            <w:r w:rsidRPr="00875AE3">
              <w:rPr>
                <w:lang w:eastAsia="en-US"/>
              </w:rPr>
              <w:t>На собственные нужды производства</w:t>
            </w:r>
          </w:p>
        </w:tc>
        <w:tc>
          <w:tcPr>
            <w:tcW w:w="568" w:type="dxa"/>
            <w:vAlign w:val="center"/>
          </w:tcPr>
          <w:p w14:paraId="52DEA15E" w14:textId="77777777" w:rsidR="00875AE3" w:rsidRPr="00875AE3" w:rsidRDefault="00875AE3" w:rsidP="00875AE3">
            <w:pPr>
              <w:jc w:val="center"/>
              <w:rPr>
                <w:lang w:eastAsia="en-US"/>
              </w:rPr>
            </w:pPr>
            <w:r w:rsidRPr="00875AE3">
              <w:rPr>
                <w:lang w:eastAsia="en-US"/>
              </w:rPr>
              <w:t>м</w:t>
            </w:r>
            <w:r w:rsidRPr="00875AE3">
              <w:rPr>
                <w:vertAlign w:val="superscript"/>
                <w:lang w:eastAsia="en-US"/>
              </w:rPr>
              <w:t>3</w:t>
            </w:r>
          </w:p>
        </w:tc>
        <w:tc>
          <w:tcPr>
            <w:tcW w:w="992" w:type="dxa"/>
            <w:vAlign w:val="center"/>
          </w:tcPr>
          <w:p w14:paraId="41E17DC6" w14:textId="77777777" w:rsidR="00875AE3" w:rsidRPr="00875AE3" w:rsidRDefault="00875AE3" w:rsidP="00875AE3">
            <w:pPr>
              <w:ind w:left="-79" w:right="-137"/>
              <w:jc w:val="center"/>
              <w:rPr>
                <w:lang w:eastAsia="en-US"/>
              </w:rPr>
            </w:pPr>
            <w:r w:rsidRPr="00875AE3">
              <w:rPr>
                <w:lang w:eastAsia="en-US"/>
              </w:rPr>
              <w:t>6 464</w:t>
            </w:r>
          </w:p>
        </w:tc>
        <w:tc>
          <w:tcPr>
            <w:tcW w:w="991" w:type="dxa"/>
            <w:vAlign w:val="center"/>
          </w:tcPr>
          <w:p w14:paraId="02A2DA9E" w14:textId="77777777" w:rsidR="00875AE3" w:rsidRPr="00875AE3" w:rsidRDefault="00875AE3" w:rsidP="00875AE3">
            <w:pPr>
              <w:ind w:left="-79" w:right="-109"/>
              <w:jc w:val="center"/>
              <w:rPr>
                <w:lang w:eastAsia="en-US"/>
              </w:rPr>
            </w:pPr>
            <w:r w:rsidRPr="00875AE3">
              <w:rPr>
                <w:lang w:eastAsia="en-US"/>
              </w:rPr>
              <w:t>6 403</w:t>
            </w:r>
          </w:p>
        </w:tc>
        <w:tc>
          <w:tcPr>
            <w:tcW w:w="993" w:type="dxa"/>
            <w:vAlign w:val="center"/>
          </w:tcPr>
          <w:p w14:paraId="3CA99007" w14:textId="77777777" w:rsidR="00875AE3" w:rsidRPr="00875AE3" w:rsidRDefault="00875AE3" w:rsidP="00875AE3">
            <w:pPr>
              <w:ind w:left="-78" w:right="-137"/>
              <w:jc w:val="center"/>
              <w:rPr>
                <w:lang w:eastAsia="en-US"/>
              </w:rPr>
            </w:pPr>
            <w:r w:rsidRPr="00875AE3">
              <w:rPr>
                <w:lang w:eastAsia="en-US"/>
              </w:rPr>
              <w:t>6 548</w:t>
            </w:r>
          </w:p>
        </w:tc>
        <w:tc>
          <w:tcPr>
            <w:tcW w:w="993" w:type="dxa"/>
            <w:vAlign w:val="center"/>
          </w:tcPr>
          <w:p w14:paraId="500731F7" w14:textId="77777777" w:rsidR="00875AE3" w:rsidRPr="00875AE3" w:rsidRDefault="00875AE3" w:rsidP="00875AE3">
            <w:pPr>
              <w:ind w:left="-79" w:right="-108"/>
              <w:jc w:val="center"/>
              <w:rPr>
                <w:lang w:eastAsia="en-US"/>
              </w:rPr>
            </w:pPr>
            <w:r w:rsidRPr="00875AE3">
              <w:rPr>
                <w:lang w:eastAsia="en-US"/>
              </w:rPr>
              <w:t>6 395</w:t>
            </w:r>
          </w:p>
        </w:tc>
        <w:tc>
          <w:tcPr>
            <w:tcW w:w="1984" w:type="dxa"/>
            <w:vAlign w:val="center"/>
          </w:tcPr>
          <w:p w14:paraId="3F149DE8" w14:textId="77777777" w:rsidR="00875AE3" w:rsidRPr="00875AE3" w:rsidRDefault="00875AE3" w:rsidP="00875AE3">
            <w:pPr>
              <w:ind w:left="-79" w:right="-108"/>
              <w:jc w:val="center"/>
              <w:rPr>
                <w:lang w:eastAsia="en-US"/>
              </w:rPr>
            </w:pPr>
            <w:r w:rsidRPr="00875AE3">
              <w:rPr>
                <w:lang w:eastAsia="en-US"/>
              </w:rPr>
              <w:t>12 867</w:t>
            </w:r>
          </w:p>
        </w:tc>
      </w:tr>
    </w:tbl>
    <w:p w14:paraId="6F6E5BFB" w14:textId="77777777" w:rsidR="00875AE3" w:rsidRPr="00875AE3" w:rsidRDefault="00875AE3" w:rsidP="00875AE3">
      <w:pPr>
        <w:jc w:val="center"/>
        <w:rPr>
          <w:color w:val="FF0000"/>
          <w:sz w:val="28"/>
          <w:szCs w:val="28"/>
        </w:rPr>
      </w:pPr>
    </w:p>
    <w:p w14:paraId="77CBAE2E" w14:textId="77777777" w:rsidR="00875AE3" w:rsidRPr="00875AE3" w:rsidRDefault="00875AE3" w:rsidP="00875AE3">
      <w:pPr>
        <w:spacing w:after="200" w:line="276" w:lineRule="auto"/>
        <w:jc w:val="center"/>
        <w:rPr>
          <w:bCs/>
          <w:color w:val="000000"/>
          <w:sz w:val="28"/>
          <w:szCs w:val="28"/>
        </w:rPr>
      </w:pPr>
      <w:r w:rsidRPr="00875AE3">
        <w:rPr>
          <w:sz w:val="28"/>
          <w:szCs w:val="28"/>
        </w:rPr>
        <w:br w:type="page"/>
      </w:r>
      <w:r w:rsidRPr="00875AE3">
        <w:rPr>
          <w:bCs/>
          <w:color w:val="000000"/>
          <w:sz w:val="28"/>
          <w:szCs w:val="28"/>
        </w:rPr>
        <w:lastRenderedPageBreak/>
        <w:t>Раздел 6. Объем финансовых потребностей, необходимых для</w:t>
      </w:r>
    </w:p>
    <w:p w14:paraId="5BE6209B" w14:textId="77777777" w:rsidR="00875AE3" w:rsidRPr="00875AE3" w:rsidRDefault="00875AE3" w:rsidP="00875AE3">
      <w:pPr>
        <w:ind w:left="-142" w:right="-144"/>
        <w:jc w:val="center"/>
      </w:pPr>
      <w:r w:rsidRPr="00875AE3">
        <w:rPr>
          <w:bCs/>
          <w:color w:val="000000"/>
          <w:sz w:val="28"/>
          <w:szCs w:val="28"/>
        </w:rPr>
        <w:t xml:space="preserve">реализации производственной программы </w:t>
      </w:r>
      <w:r w:rsidRPr="00875AE3">
        <w:rPr>
          <w:bCs/>
          <w:color w:val="000000"/>
          <w:sz w:val="28"/>
          <w:szCs w:val="28"/>
        </w:rPr>
        <w:br/>
      </w:r>
      <w:r w:rsidRPr="00875AE3">
        <w:rPr>
          <w:bCs/>
          <w:color w:val="000000"/>
          <w:kern w:val="32"/>
          <w:sz w:val="28"/>
          <w:szCs w:val="28"/>
        </w:rPr>
        <w:t>МКП ОГО «Теплоэнерго»</w:t>
      </w:r>
      <w:r w:rsidRPr="00875AE3">
        <w:rPr>
          <w:sz w:val="28"/>
          <w:szCs w:val="28"/>
        </w:rPr>
        <w:t xml:space="preserve"> </w:t>
      </w:r>
    </w:p>
    <w:p w14:paraId="267DCAED" w14:textId="77777777" w:rsidR="00875AE3" w:rsidRPr="00875AE3" w:rsidRDefault="00875AE3" w:rsidP="00875AE3">
      <w:pPr>
        <w:jc w:val="center"/>
        <w:rPr>
          <w:sz w:val="28"/>
          <w:szCs w:val="28"/>
        </w:rPr>
      </w:pPr>
    </w:p>
    <w:tbl>
      <w:tblPr>
        <w:tblStyle w:val="269"/>
        <w:tblpPr w:leftFromText="180" w:rightFromText="180" w:vertAnchor="text" w:horzAnchor="margin" w:tblpY="33"/>
        <w:tblW w:w="9464" w:type="dxa"/>
        <w:tblLook w:val="04A0" w:firstRow="1" w:lastRow="0" w:firstColumn="1" w:lastColumn="0" w:noHBand="0" w:noVBand="1"/>
      </w:tblPr>
      <w:tblGrid>
        <w:gridCol w:w="2414"/>
        <w:gridCol w:w="1186"/>
        <w:gridCol w:w="1186"/>
        <w:gridCol w:w="1205"/>
        <w:gridCol w:w="1205"/>
        <w:gridCol w:w="2268"/>
      </w:tblGrid>
      <w:tr w:rsidR="00875AE3" w:rsidRPr="00875AE3" w14:paraId="614B17D1" w14:textId="77777777" w:rsidTr="00F95151">
        <w:trPr>
          <w:trHeight w:val="332"/>
        </w:trPr>
        <w:tc>
          <w:tcPr>
            <w:tcW w:w="2414" w:type="dxa"/>
            <w:vMerge w:val="restart"/>
            <w:vAlign w:val="center"/>
          </w:tcPr>
          <w:p w14:paraId="42DEC029"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Наименование показателя</w:t>
            </w:r>
          </w:p>
        </w:tc>
        <w:tc>
          <w:tcPr>
            <w:tcW w:w="2372" w:type="dxa"/>
            <w:gridSpan w:val="2"/>
            <w:vAlign w:val="center"/>
          </w:tcPr>
          <w:p w14:paraId="767ECB78"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2021</w:t>
            </w:r>
          </w:p>
        </w:tc>
        <w:tc>
          <w:tcPr>
            <w:tcW w:w="2410" w:type="dxa"/>
            <w:gridSpan w:val="2"/>
            <w:vAlign w:val="center"/>
          </w:tcPr>
          <w:p w14:paraId="7950ADFB" w14:textId="77777777" w:rsidR="00875AE3" w:rsidRPr="00875AE3" w:rsidRDefault="00875AE3" w:rsidP="00875AE3">
            <w:pPr>
              <w:jc w:val="center"/>
              <w:rPr>
                <w:bCs/>
                <w:color w:val="000000"/>
                <w:sz w:val="28"/>
                <w:szCs w:val="28"/>
                <w:lang w:eastAsia="en-US"/>
              </w:rPr>
            </w:pPr>
            <w:r w:rsidRPr="00875AE3">
              <w:rPr>
                <w:lang w:eastAsia="en-US"/>
              </w:rPr>
              <w:t>2022</w:t>
            </w:r>
          </w:p>
        </w:tc>
        <w:tc>
          <w:tcPr>
            <w:tcW w:w="2268" w:type="dxa"/>
            <w:vAlign w:val="center"/>
          </w:tcPr>
          <w:p w14:paraId="272F6BE6"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2023</w:t>
            </w:r>
          </w:p>
        </w:tc>
      </w:tr>
      <w:tr w:rsidR="00875AE3" w:rsidRPr="00875AE3" w14:paraId="3C74C1FD" w14:textId="77777777" w:rsidTr="00F95151">
        <w:trPr>
          <w:trHeight w:val="585"/>
        </w:trPr>
        <w:tc>
          <w:tcPr>
            <w:tcW w:w="2414" w:type="dxa"/>
            <w:vMerge/>
          </w:tcPr>
          <w:p w14:paraId="18DD8EC9" w14:textId="77777777" w:rsidR="00875AE3" w:rsidRPr="00875AE3" w:rsidRDefault="00875AE3" w:rsidP="00875AE3">
            <w:pPr>
              <w:jc w:val="center"/>
              <w:rPr>
                <w:bCs/>
                <w:color w:val="000000"/>
                <w:sz w:val="28"/>
                <w:szCs w:val="28"/>
                <w:lang w:eastAsia="en-US"/>
              </w:rPr>
            </w:pPr>
          </w:p>
        </w:tc>
        <w:tc>
          <w:tcPr>
            <w:tcW w:w="1186" w:type="dxa"/>
            <w:vAlign w:val="center"/>
          </w:tcPr>
          <w:p w14:paraId="06BB710A" w14:textId="77777777" w:rsidR="00875AE3" w:rsidRPr="00875AE3" w:rsidRDefault="00875AE3" w:rsidP="00875AE3">
            <w:pPr>
              <w:jc w:val="center"/>
              <w:rPr>
                <w:bCs/>
                <w:color w:val="000000"/>
                <w:sz w:val="28"/>
                <w:szCs w:val="28"/>
                <w:lang w:eastAsia="en-US"/>
              </w:rPr>
            </w:pPr>
            <w:r w:rsidRPr="00875AE3">
              <w:rPr>
                <w:lang w:eastAsia="en-US"/>
              </w:rPr>
              <w:t xml:space="preserve"> с 01.01. по 30.06.</w:t>
            </w:r>
          </w:p>
        </w:tc>
        <w:tc>
          <w:tcPr>
            <w:tcW w:w="1186" w:type="dxa"/>
            <w:vAlign w:val="center"/>
          </w:tcPr>
          <w:p w14:paraId="5FEC5310" w14:textId="77777777" w:rsidR="00875AE3" w:rsidRPr="00875AE3" w:rsidRDefault="00875AE3" w:rsidP="00875AE3">
            <w:pPr>
              <w:jc w:val="center"/>
              <w:rPr>
                <w:bCs/>
                <w:color w:val="000000"/>
                <w:sz w:val="28"/>
                <w:szCs w:val="28"/>
                <w:lang w:eastAsia="en-US"/>
              </w:rPr>
            </w:pPr>
            <w:r w:rsidRPr="00875AE3">
              <w:rPr>
                <w:lang w:eastAsia="en-US"/>
              </w:rPr>
              <w:t>с 01.07. по 31.12.</w:t>
            </w:r>
          </w:p>
        </w:tc>
        <w:tc>
          <w:tcPr>
            <w:tcW w:w="1205" w:type="dxa"/>
            <w:vAlign w:val="center"/>
          </w:tcPr>
          <w:p w14:paraId="083B8321" w14:textId="77777777" w:rsidR="00875AE3" w:rsidRPr="00875AE3" w:rsidRDefault="00875AE3" w:rsidP="00875AE3">
            <w:pPr>
              <w:jc w:val="center"/>
              <w:rPr>
                <w:lang w:eastAsia="en-US"/>
              </w:rPr>
            </w:pPr>
            <w:r w:rsidRPr="00875AE3">
              <w:rPr>
                <w:lang w:eastAsia="en-US"/>
              </w:rPr>
              <w:t xml:space="preserve"> с 01.01. по 30.06.</w:t>
            </w:r>
          </w:p>
        </w:tc>
        <w:tc>
          <w:tcPr>
            <w:tcW w:w="1205" w:type="dxa"/>
            <w:vAlign w:val="center"/>
          </w:tcPr>
          <w:p w14:paraId="6E223532" w14:textId="77777777" w:rsidR="00875AE3" w:rsidRPr="00875AE3" w:rsidRDefault="00875AE3" w:rsidP="00875AE3">
            <w:pPr>
              <w:jc w:val="center"/>
              <w:rPr>
                <w:lang w:eastAsia="en-US"/>
              </w:rPr>
            </w:pPr>
            <w:r w:rsidRPr="00875AE3">
              <w:rPr>
                <w:lang w:eastAsia="en-US"/>
              </w:rPr>
              <w:t>с 01.07. по 31.12.</w:t>
            </w:r>
          </w:p>
        </w:tc>
        <w:tc>
          <w:tcPr>
            <w:tcW w:w="2268" w:type="dxa"/>
            <w:vAlign w:val="center"/>
          </w:tcPr>
          <w:p w14:paraId="315F9F73" w14:textId="77777777" w:rsidR="00875AE3" w:rsidRPr="00875AE3" w:rsidRDefault="00875AE3" w:rsidP="00875AE3">
            <w:pPr>
              <w:jc w:val="center"/>
              <w:rPr>
                <w:bCs/>
                <w:color w:val="000000"/>
                <w:sz w:val="28"/>
                <w:szCs w:val="28"/>
                <w:lang w:eastAsia="en-US"/>
              </w:rPr>
            </w:pPr>
            <w:r w:rsidRPr="00875AE3">
              <w:rPr>
                <w:lang w:eastAsia="en-US"/>
              </w:rPr>
              <w:t xml:space="preserve"> с 01.01. по 31.12.</w:t>
            </w:r>
          </w:p>
        </w:tc>
      </w:tr>
      <w:tr w:rsidR="00875AE3" w:rsidRPr="00875AE3" w14:paraId="3DA338D9" w14:textId="77777777" w:rsidTr="00F95151">
        <w:trPr>
          <w:trHeight w:val="2722"/>
        </w:trPr>
        <w:tc>
          <w:tcPr>
            <w:tcW w:w="2414" w:type="dxa"/>
            <w:vAlign w:val="center"/>
          </w:tcPr>
          <w:p w14:paraId="6642DE20" w14:textId="77777777" w:rsidR="00875AE3" w:rsidRPr="00875AE3" w:rsidRDefault="00875AE3" w:rsidP="00875AE3">
            <w:pPr>
              <w:jc w:val="center"/>
              <w:rPr>
                <w:sz w:val="28"/>
                <w:szCs w:val="28"/>
                <w:lang w:eastAsia="en-US"/>
              </w:rPr>
            </w:pPr>
            <w:r w:rsidRPr="00875AE3">
              <w:rPr>
                <w:sz w:val="28"/>
                <w:szCs w:val="28"/>
                <w:lang w:eastAsia="en-US"/>
              </w:rPr>
              <w:t>Финансовые потребности, необходимые</w:t>
            </w:r>
            <w:r w:rsidRPr="00875AE3">
              <w:rPr>
                <w:sz w:val="28"/>
                <w:szCs w:val="28"/>
                <w:lang w:eastAsia="en-US"/>
              </w:rPr>
              <w:br/>
              <w:t>для реализации производственной программы</w:t>
            </w:r>
            <w:r w:rsidRPr="00875AE3">
              <w:rPr>
                <w:sz w:val="28"/>
                <w:szCs w:val="28"/>
                <w:lang w:eastAsia="en-US"/>
              </w:rPr>
              <w:br/>
              <w:t>в сфере горячего водоснабжения,</w:t>
            </w:r>
          </w:p>
          <w:p w14:paraId="2E505BF3" w14:textId="77777777" w:rsidR="00875AE3" w:rsidRPr="00875AE3" w:rsidRDefault="00875AE3" w:rsidP="00875AE3">
            <w:pPr>
              <w:jc w:val="center"/>
              <w:rPr>
                <w:bCs/>
                <w:color w:val="000000"/>
                <w:sz w:val="28"/>
                <w:szCs w:val="28"/>
                <w:lang w:eastAsia="en-US"/>
              </w:rPr>
            </w:pPr>
            <w:r w:rsidRPr="00875AE3">
              <w:rPr>
                <w:sz w:val="28"/>
                <w:szCs w:val="28"/>
                <w:lang w:eastAsia="en-US"/>
              </w:rPr>
              <w:t>тыс. руб.</w:t>
            </w:r>
          </w:p>
        </w:tc>
        <w:tc>
          <w:tcPr>
            <w:tcW w:w="1186" w:type="dxa"/>
            <w:vAlign w:val="center"/>
          </w:tcPr>
          <w:p w14:paraId="5BE44973" w14:textId="77777777" w:rsidR="00875AE3" w:rsidRPr="00875AE3" w:rsidRDefault="00875AE3" w:rsidP="00875AE3">
            <w:pPr>
              <w:jc w:val="center"/>
              <w:rPr>
                <w:sz w:val="28"/>
                <w:lang w:eastAsia="en-US"/>
              </w:rPr>
            </w:pPr>
            <w:r w:rsidRPr="00875AE3">
              <w:rPr>
                <w:sz w:val="28"/>
                <w:lang w:eastAsia="en-US"/>
              </w:rPr>
              <w:t>19 907</w:t>
            </w:r>
          </w:p>
        </w:tc>
        <w:tc>
          <w:tcPr>
            <w:tcW w:w="1186" w:type="dxa"/>
            <w:vAlign w:val="center"/>
          </w:tcPr>
          <w:p w14:paraId="5FE2A840" w14:textId="77777777" w:rsidR="00875AE3" w:rsidRPr="00875AE3" w:rsidRDefault="00875AE3" w:rsidP="00875AE3">
            <w:pPr>
              <w:jc w:val="center"/>
              <w:rPr>
                <w:sz w:val="28"/>
                <w:lang w:eastAsia="en-US"/>
              </w:rPr>
            </w:pPr>
            <w:r w:rsidRPr="00875AE3">
              <w:rPr>
                <w:sz w:val="28"/>
                <w:lang w:eastAsia="en-US"/>
              </w:rPr>
              <w:t>15 551</w:t>
            </w:r>
          </w:p>
        </w:tc>
        <w:tc>
          <w:tcPr>
            <w:tcW w:w="1205" w:type="dxa"/>
            <w:vAlign w:val="center"/>
          </w:tcPr>
          <w:p w14:paraId="155D9989" w14:textId="77777777" w:rsidR="00875AE3" w:rsidRPr="00875AE3" w:rsidRDefault="00875AE3" w:rsidP="00875AE3">
            <w:pPr>
              <w:jc w:val="center"/>
              <w:rPr>
                <w:sz w:val="28"/>
                <w:lang w:eastAsia="en-US"/>
              </w:rPr>
            </w:pPr>
            <w:r w:rsidRPr="00875AE3">
              <w:rPr>
                <w:sz w:val="28"/>
                <w:lang w:eastAsia="en-US"/>
              </w:rPr>
              <w:t>19 355</w:t>
            </w:r>
          </w:p>
        </w:tc>
        <w:tc>
          <w:tcPr>
            <w:tcW w:w="1205" w:type="dxa"/>
            <w:vAlign w:val="center"/>
          </w:tcPr>
          <w:p w14:paraId="42D7E108" w14:textId="77777777" w:rsidR="00875AE3" w:rsidRPr="00875AE3" w:rsidRDefault="00875AE3" w:rsidP="00875AE3">
            <w:pPr>
              <w:jc w:val="center"/>
              <w:rPr>
                <w:sz w:val="28"/>
                <w:lang w:eastAsia="en-US"/>
              </w:rPr>
            </w:pPr>
            <w:r w:rsidRPr="00875AE3">
              <w:rPr>
                <w:sz w:val="28"/>
                <w:lang w:eastAsia="en-US"/>
              </w:rPr>
              <w:t>17 401</w:t>
            </w:r>
          </w:p>
        </w:tc>
        <w:tc>
          <w:tcPr>
            <w:tcW w:w="2268" w:type="dxa"/>
            <w:vAlign w:val="center"/>
          </w:tcPr>
          <w:p w14:paraId="6EE0B596" w14:textId="77777777" w:rsidR="00875AE3" w:rsidRPr="00875AE3" w:rsidRDefault="00875AE3" w:rsidP="00875AE3">
            <w:pPr>
              <w:jc w:val="center"/>
              <w:rPr>
                <w:sz w:val="28"/>
                <w:lang w:eastAsia="en-US"/>
              </w:rPr>
            </w:pPr>
            <w:r w:rsidRPr="00875AE3">
              <w:rPr>
                <w:sz w:val="28"/>
                <w:lang w:eastAsia="en-US"/>
              </w:rPr>
              <w:t>37 551</w:t>
            </w:r>
          </w:p>
        </w:tc>
      </w:tr>
    </w:tbl>
    <w:p w14:paraId="39C8B253" w14:textId="77777777" w:rsidR="00875AE3" w:rsidRPr="00875AE3" w:rsidRDefault="00875AE3" w:rsidP="00875AE3">
      <w:pPr>
        <w:jc w:val="center"/>
        <w:rPr>
          <w:sz w:val="28"/>
          <w:szCs w:val="28"/>
        </w:rPr>
      </w:pPr>
    </w:p>
    <w:p w14:paraId="636DFDA8" w14:textId="77777777" w:rsidR="00875AE3" w:rsidRPr="00875AE3" w:rsidRDefault="00875AE3" w:rsidP="00875AE3">
      <w:pPr>
        <w:tabs>
          <w:tab w:val="left" w:pos="3989"/>
        </w:tabs>
        <w:spacing w:after="200" w:line="276" w:lineRule="auto"/>
        <w:jc w:val="center"/>
        <w:rPr>
          <w:bCs/>
          <w:color w:val="000000"/>
          <w:sz w:val="28"/>
          <w:szCs w:val="28"/>
        </w:rPr>
      </w:pPr>
      <w:r w:rsidRPr="00875AE3">
        <w:rPr>
          <w:bCs/>
          <w:color w:val="000000"/>
          <w:sz w:val="28"/>
          <w:szCs w:val="28"/>
        </w:rPr>
        <w:t>Раздел 7. График реализации мероприятий производственной</w:t>
      </w:r>
    </w:p>
    <w:p w14:paraId="0DA8F844" w14:textId="77777777" w:rsidR="00875AE3" w:rsidRPr="00875AE3" w:rsidRDefault="00875AE3" w:rsidP="00875AE3">
      <w:pPr>
        <w:ind w:left="-142" w:right="-144"/>
        <w:jc w:val="center"/>
      </w:pPr>
      <w:r w:rsidRPr="00875AE3">
        <w:rPr>
          <w:bCs/>
          <w:color w:val="000000"/>
          <w:sz w:val="28"/>
          <w:szCs w:val="28"/>
        </w:rPr>
        <w:t xml:space="preserve"> программы </w:t>
      </w:r>
      <w:r w:rsidRPr="00875AE3">
        <w:rPr>
          <w:bCs/>
          <w:color w:val="000000"/>
          <w:kern w:val="32"/>
          <w:sz w:val="28"/>
          <w:szCs w:val="28"/>
        </w:rPr>
        <w:t>МКП ОГО «Теплоэнерго»</w:t>
      </w:r>
      <w:r w:rsidRPr="00875AE3">
        <w:rPr>
          <w:sz w:val="28"/>
          <w:szCs w:val="28"/>
        </w:rPr>
        <w:t xml:space="preserve"> </w:t>
      </w:r>
    </w:p>
    <w:p w14:paraId="26490133" w14:textId="77777777" w:rsidR="00875AE3" w:rsidRPr="00875AE3" w:rsidRDefault="00875AE3" w:rsidP="00875AE3">
      <w:pPr>
        <w:ind w:left="-567" w:firstLine="1134"/>
        <w:jc w:val="center"/>
        <w:rPr>
          <w:bCs/>
          <w:color w:val="000000"/>
          <w:sz w:val="28"/>
          <w:szCs w:val="28"/>
        </w:rPr>
      </w:pPr>
    </w:p>
    <w:p w14:paraId="59BFD9B7" w14:textId="77777777" w:rsidR="00875AE3" w:rsidRPr="00875AE3" w:rsidRDefault="00875AE3" w:rsidP="00875AE3">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875AE3" w:rsidRPr="00875AE3" w14:paraId="7026B678" w14:textId="77777777" w:rsidTr="00F95151">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01039AB" w14:textId="77777777" w:rsidR="00875AE3" w:rsidRPr="00875AE3" w:rsidRDefault="00875AE3" w:rsidP="00875AE3">
            <w:pPr>
              <w:jc w:val="center"/>
              <w:rPr>
                <w:sz w:val="28"/>
                <w:szCs w:val="28"/>
              </w:rPr>
            </w:pPr>
            <w:r w:rsidRPr="00875AE3">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9811615" w14:textId="77777777" w:rsidR="00875AE3" w:rsidRPr="00875AE3" w:rsidRDefault="00875AE3" w:rsidP="00875AE3">
            <w:pPr>
              <w:jc w:val="center"/>
              <w:rPr>
                <w:sz w:val="28"/>
                <w:szCs w:val="28"/>
              </w:rPr>
            </w:pPr>
            <w:r w:rsidRPr="00875AE3">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68390FF9" w14:textId="77777777" w:rsidR="00875AE3" w:rsidRPr="00875AE3" w:rsidRDefault="00875AE3" w:rsidP="00875AE3">
            <w:pPr>
              <w:jc w:val="center"/>
              <w:rPr>
                <w:sz w:val="28"/>
                <w:szCs w:val="28"/>
              </w:rPr>
            </w:pPr>
            <w:r w:rsidRPr="00875AE3">
              <w:rPr>
                <w:sz w:val="28"/>
                <w:szCs w:val="28"/>
              </w:rPr>
              <w:t>Дата окончания реализации мероприятий</w:t>
            </w:r>
          </w:p>
        </w:tc>
      </w:tr>
      <w:tr w:rsidR="00875AE3" w:rsidRPr="00875AE3" w14:paraId="384BCDA9" w14:textId="77777777" w:rsidTr="00F95151">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83312D5" w14:textId="77777777" w:rsidR="00875AE3" w:rsidRPr="00875AE3" w:rsidRDefault="00875AE3" w:rsidP="00875AE3">
            <w:pPr>
              <w:rPr>
                <w:sz w:val="28"/>
                <w:szCs w:val="28"/>
              </w:rPr>
            </w:pPr>
            <w:r w:rsidRPr="00875AE3">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7A6624F5" w14:textId="77777777" w:rsidR="00875AE3" w:rsidRPr="00875AE3" w:rsidRDefault="00875AE3" w:rsidP="00875AE3">
            <w:pPr>
              <w:jc w:val="center"/>
              <w:rPr>
                <w:sz w:val="28"/>
                <w:szCs w:val="28"/>
              </w:rPr>
            </w:pPr>
            <w:r w:rsidRPr="00875AE3">
              <w:rPr>
                <w:sz w:val="28"/>
                <w:szCs w:val="28"/>
              </w:rPr>
              <w:t>01.01.2021 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3BA4B1F5" w14:textId="77777777" w:rsidR="00875AE3" w:rsidRPr="00875AE3" w:rsidRDefault="00875AE3" w:rsidP="00875AE3">
            <w:pPr>
              <w:jc w:val="center"/>
              <w:rPr>
                <w:sz w:val="28"/>
                <w:szCs w:val="28"/>
              </w:rPr>
            </w:pPr>
            <w:r w:rsidRPr="00875AE3">
              <w:rPr>
                <w:sz w:val="28"/>
                <w:szCs w:val="28"/>
              </w:rPr>
              <w:t>31.12.2023</w:t>
            </w:r>
          </w:p>
        </w:tc>
      </w:tr>
    </w:tbl>
    <w:p w14:paraId="4F1D9513" w14:textId="77777777" w:rsidR="00875AE3" w:rsidRPr="00875AE3" w:rsidRDefault="00875AE3" w:rsidP="00875AE3">
      <w:pPr>
        <w:jc w:val="both"/>
        <w:rPr>
          <w:sz w:val="28"/>
          <w:szCs w:val="28"/>
        </w:rPr>
      </w:pPr>
    </w:p>
    <w:p w14:paraId="3CECDB16" w14:textId="77777777" w:rsidR="00875AE3" w:rsidRPr="00875AE3" w:rsidRDefault="00875AE3" w:rsidP="00875AE3">
      <w:pPr>
        <w:spacing w:after="200" w:line="276" w:lineRule="auto"/>
        <w:rPr>
          <w:sz w:val="28"/>
          <w:szCs w:val="28"/>
        </w:rPr>
      </w:pPr>
    </w:p>
    <w:p w14:paraId="659DA505" w14:textId="77777777" w:rsidR="00875AE3" w:rsidRPr="00875AE3" w:rsidRDefault="00875AE3" w:rsidP="00875AE3">
      <w:pPr>
        <w:tabs>
          <w:tab w:val="left" w:pos="2841"/>
        </w:tabs>
        <w:spacing w:after="200" w:line="276" w:lineRule="auto"/>
        <w:rPr>
          <w:bCs/>
          <w:color w:val="000000"/>
          <w:sz w:val="28"/>
          <w:szCs w:val="28"/>
        </w:rPr>
      </w:pPr>
      <w:r w:rsidRPr="00875AE3">
        <w:rPr>
          <w:sz w:val="28"/>
          <w:szCs w:val="28"/>
        </w:rPr>
        <w:tab/>
        <w:t xml:space="preserve">Раздел 8. </w:t>
      </w:r>
      <w:r w:rsidRPr="00875AE3">
        <w:rPr>
          <w:bCs/>
          <w:color w:val="000000"/>
          <w:sz w:val="28"/>
          <w:szCs w:val="28"/>
        </w:rPr>
        <w:t xml:space="preserve">Показатели надежности, качества, </w:t>
      </w:r>
    </w:p>
    <w:p w14:paraId="6BD09C56" w14:textId="77777777" w:rsidR="00875AE3" w:rsidRPr="00875AE3" w:rsidRDefault="00875AE3" w:rsidP="00875AE3">
      <w:pPr>
        <w:ind w:left="-142" w:firstLine="709"/>
        <w:jc w:val="center"/>
        <w:rPr>
          <w:sz w:val="28"/>
          <w:szCs w:val="28"/>
        </w:rPr>
      </w:pPr>
      <w:r w:rsidRPr="00875AE3">
        <w:rPr>
          <w:bCs/>
          <w:color w:val="000000"/>
          <w:sz w:val="28"/>
          <w:szCs w:val="28"/>
        </w:rPr>
        <w:t xml:space="preserve">энергетической эффективности объектов систем </w:t>
      </w:r>
      <w:r w:rsidRPr="00875AE3">
        <w:rPr>
          <w:sz w:val="28"/>
          <w:szCs w:val="28"/>
        </w:rPr>
        <w:t>горячего водоснабжения</w:t>
      </w:r>
    </w:p>
    <w:p w14:paraId="3D0A822F" w14:textId="77777777" w:rsidR="00875AE3" w:rsidRPr="00875AE3" w:rsidRDefault="00875AE3" w:rsidP="00875AE3">
      <w:pPr>
        <w:ind w:left="-567"/>
        <w:jc w:val="center"/>
        <w:rPr>
          <w:bCs/>
          <w:color w:val="000000"/>
          <w:sz w:val="28"/>
          <w:szCs w:val="28"/>
        </w:rPr>
      </w:pPr>
    </w:p>
    <w:tbl>
      <w:tblPr>
        <w:tblStyle w:val="269"/>
        <w:tblW w:w="9497" w:type="dxa"/>
        <w:tblInd w:w="108" w:type="dxa"/>
        <w:tblLayout w:type="fixed"/>
        <w:tblLook w:val="04A0" w:firstRow="1" w:lastRow="0" w:firstColumn="1" w:lastColumn="0" w:noHBand="0" w:noVBand="1"/>
      </w:tblPr>
      <w:tblGrid>
        <w:gridCol w:w="708"/>
        <w:gridCol w:w="4537"/>
        <w:gridCol w:w="1418"/>
        <w:gridCol w:w="1417"/>
        <w:gridCol w:w="1417"/>
      </w:tblGrid>
      <w:tr w:rsidR="00875AE3" w:rsidRPr="00875AE3" w14:paraId="0C1554EE" w14:textId="77777777" w:rsidTr="00F95151">
        <w:tc>
          <w:tcPr>
            <w:tcW w:w="708" w:type="dxa"/>
            <w:vAlign w:val="center"/>
          </w:tcPr>
          <w:p w14:paraId="57311120"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 п/п</w:t>
            </w:r>
          </w:p>
        </w:tc>
        <w:tc>
          <w:tcPr>
            <w:tcW w:w="4537" w:type="dxa"/>
            <w:vAlign w:val="center"/>
          </w:tcPr>
          <w:p w14:paraId="106AE07B"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Наименование показателя</w:t>
            </w:r>
          </w:p>
        </w:tc>
        <w:tc>
          <w:tcPr>
            <w:tcW w:w="1418" w:type="dxa"/>
            <w:vAlign w:val="center"/>
          </w:tcPr>
          <w:p w14:paraId="6F3278B7"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План 2021 год</w:t>
            </w:r>
          </w:p>
        </w:tc>
        <w:tc>
          <w:tcPr>
            <w:tcW w:w="1417" w:type="dxa"/>
            <w:vAlign w:val="center"/>
          </w:tcPr>
          <w:p w14:paraId="7E4E00DC"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План 2022 год</w:t>
            </w:r>
          </w:p>
        </w:tc>
        <w:tc>
          <w:tcPr>
            <w:tcW w:w="1417" w:type="dxa"/>
          </w:tcPr>
          <w:p w14:paraId="1183E5D8"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План 2023 год</w:t>
            </w:r>
          </w:p>
        </w:tc>
      </w:tr>
      <w:tr w:rsidR="00875AE3" w:rsidRPr="00875AE3" w14:paraId="237956F3" w14:textId="77777777" w:rsidTr="00F95151">
        <w:tc>
          <w:tcPr>
            <w:tcW w:w="708" w:type="dxa"/>
            <w:vAlign w:val="center"/>
          </w:tcPr>
          <w:p w14:paraId="2967F08D"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1.</w:t>
            </w:r>
          </w:p>
        </w:tc>
        <w:tc>
          <w:tcPr>
            <w:tcW w:w="4537" w:type="dxa"/>
            <w:vAlign w:val="center"/>
          </w:tcPr>
          <w:p w14:paraId="13840CA5" w14:textId="77777777" w:rsidR="00875AE3" w:rsidRPr="00875AE3" w:rsidRDefault="00875AE3" w:rsidP="00875AE3">
            <w:pPr>
              <w:jc w:val="center"/>
              <w:rPr>
                <w:color w:val="000000" w:themeColor="text1"/>
                <w:sz w:val="22"/>
                <w:szCs w:val="22"/>
                <w:lang w:eastAsia="en-US"/>
              </w:rPr>
            </w:pPr>
            <w:r w:rsidRPr="00875AE3">
              <w:rPr>
                <w:sz w:val="28"/>
                <w:szCs w:val="28"/>
                <w:lang w:eastAsia="en-US"/>
              </w:rPr>
              <w:t>Показатели качества горячей воды</w:t>
            </w:r>
          </w:p>
        </w:tc>
        <w:tc>
          <w:tcPr>
            <w:tcW w:w="1418" w:type="dxa"/>
            <w:vAlign w:val="center"/>
          </w:tcPr>
          <w:p w14:paraId="4BE5CAFE"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1417" w:type="dxa"/>
            <w:vAlign w:val="center"/>
          </w:tcPr>
          <w:p w14:paraId="49A93CD4"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1417" w:type="dxa"/>
            <w:vAlign w:val="center"/>
          </w:tcPr>
          <w:p w14:paraId="7C8F6096"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r>
      <w:tr w:rsidR="00875AE3" w:rsidRPr="00875AE3" w14:paraId="59458815" w14:textId="77777777" w:rsidTr="00F95151">
        <w:tc>
          <w:tcPr>
            <w:tcW w:w="708" w:type="dxa"/>
            <w:vAlign w:val="center"/>
          </w:tcPr>
          <w:p w14:paraId="010976E2"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2.</w:t>
            </w:r>
          </w:p>
        </w:tc>
        <w:tc>
          <w:tcPr>
            <w:tcW w:w="4537" w:type="dxa"/>
            <w:vAlign w:val="center"/>
          </w:tcPr>
          <w:p w14:paraId="63225DF8" w14:textId="77777777" w:rsidR="00875AE3" w:rsidRPr="00875AE3" w:rsidRDefault="00875AE3" w:rsidP="00875AE3">
            <w:pPr>
              <w:jc w:val="center"/>
              <w:rPr>
                <w:bCs/>
                <w:color w:val="000000"/>
                <w:sz w:val="28"/>
                <w:szCs w:val="28"/>
                <w:lang w:eastAsia="en-US"/>
              </w:rPr>
            </w:pPr>
            <w:r w:rsidRPr="00875AE3">
              <w:rPr>
                <w:sz w:val="28"/>
                <w:szCs w:val="28"/>
                <w:lang w:eastAsia="en-US"/>
              </w:rPr>
              <w:t>Показатели надежности и бесперебойности горячего водоснабжения</w:t>
            </w:r>
          </w:p>
        </w:tc>
        <w:tc>
          <w:tcPr>
            <w:tcW w:w="1418" w:type="dxa"/>
            <w:vAlign w:val="center"/>
          </w:tcPr>
          <w:p w14:paraId="387BD0D5"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1417" w:type="dxa"/>
            <w:vAlign w:val="center"/>
          </w:tcPr>
          <w:p w14:paraId="0107433D"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1417" w:type="dxa"/>
            <w:vAlign w:val="center"/>
          </w:tcPr>
          <w:p w14:paraId="0EAB360F"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r>
      <w:tr w:rsidR="00875AE3" w:rsidRPr="00875AE3" w14:paraId="3AEFDF9E" w14:textId="77777777" w:rsidTr="00F95151">
        <w:tc>
          <w:tcPr>
            <w:tcW w:w="708" w:type="dxa"/>
            <w:vAlign w:val="center"/>
          </w:tcPr>
          <w:p w14:paraId="5B828088"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3.</w:t>
            </w:r>
          </w:p>
        </w:tc>
        <w:tc>
          <w:tcPr>
            <w:tcW w:w="4537" w:type="dxa"/>
            <w:vAlign w:val="center"/>
          </w:tcPr>
          <w:p w14:paraId="3889BCF8" w14:textId="77777777" w:rsidR="00875AE3" w:rsidRPr="00875AE3" w:rsidRDefault="00875AE3" w:rsidP="00875AE3">
            <w:pPr>
              <w:jc w:val="center"/>
              <w:rPr>
                <w:bCs/>
                <w:color w:val="000000"/>
                <w:sz w:val="28"/>
                <w:szCs w:val="28"/>
                <w:lang w:eastAsia="en-US"/>
              </w:rPr>
            </w:pPr>
            <w:r w:rsidRPr="00875AE3">
              <w:rPr>
                <w:sz w:val="28"/>
                <w:szCs w:val="28"/>
                <w:lang w:eastAsia="en-US"/>
              </w:rPr>
              <w:t>Показатели энергетической эффективности использования ресурсов</w:t>
            </w:r>
          </w:p>
        </w:tc>
        <w:tc>
          <w:tcPr>
            <w:tcW w:w="1418" w:type="dxa"/>
            <w:vAlign w:val="center"/>
          </w:tcPr>
          <w:p w14:paraId="17234E96"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1417" w:type="dxa"/>
            <w:vAlign w:val="center"/>
          </w:tcPr>
          <w:p w14:paraId="408A97D3"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1417" w:type="dxa"/>
            <w:vAlign w:val="center"/>
          </w:tcPr>
          <w:p w14:paraId="1FEF507F"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r>
    </w:tbl>
    <w:p w14:paraId="1F62952E" w14:textId="77777777" w:rsidR="00875AE3" w:rsidRPr="00875AE3" w:rsidRDefault="00875AE3" w:rsidP="00875AE3">
      <w:pPr>
        <w:ind w:left="-567"/>
        <w:jc w:val="center"/>
        <w:rPr>
          <w:bCs/>
          <w:color w:val="000000"/>
          <w:sz w:val="28"/>
          <w:szCs w:val="28"/>
        </w:rPr>
      </w:pPr>
    </w:p>
    <w:p w14:paraId="2401C4F4" w14:textId="77777777" w:rsidR="00875AE3" w:rsidRPr="00875AE3" w:rsidRDefault="00875AE3" w:rsidP="00875AE3">
      <w:pPr>
        <w:spacing w:after="200" w:line="276" w:lineRule="auto"/>
        <w:rPr>
          <w:bCs/>
          <w:color w:val="000000"/>
          <w:sz w:val="28"/>
          <w:szCs w:val="28"/>
        </w:rPr>
      </w:pPr>
      <w:r w:rsidRPr="00875AE3">
        <w:rPr>
          <w:bCs/>
          <w:color w:val="000000"/>
          <w:sz w:val="28"/>
          <w:szCs w:val="28"/>
        </w:rPr>
        <w:br w:type="page"/>
      </w:r>
    </w:p>
    <w:p w14:paraId="72ED83CD" w14:textId="77777777" w:rsidR="00875AE3" w:rsidRPr="00875AE3" w:rsidRDefault="00875AE3" w:rsidP="00875AE3">
      <w:pPr>
        <w:ind w:left="-567"/>
        <w:jc w:val="center"/>
        <w:rPr>
          <w:bCs/>
          <w:color w:val="000000"/>
          <w:sz w:val="28"/>
          <w:szCs w:val="28"/>
        </w:rPr>
      </w:pPr>
      <w:r w:rsidRPr="00875AE3">
        <w:rPr>
          <w:bCs/>
          <w:color w:val="000000"/>
          <w:sz w:val="28"/>
          <w:szCs w:val="28"/>
        </w:rPr>
        <w:lastRenderedPageBreak/>
        <w:t>Раздел 9. Расчет эффективности производственной программы</w:t>
      </w:r>
    </w:p>
    <w:p w14:paraId="1CE65466" w14:textId="77777777" w:rsidR="00875AE3" w:rsidRPr="00875AE3" w:rsidRDefault="00875AE3" w:rsidP="00875AE3">
      <w:pPr>
        <w:ind w:left="-567"/>
        <w:jc w:val="center"/>
        <w:rPr>
          <w:bCs/>
          <w:color w:val="000000"/>
          <w:sz w:val="28"/>
          <w:szCs w:val="28"/>
        </w:rPr>
      </w:pPr>
    </w:p>
    <w:tbl>
      <w:tblPr>
        <w:tblStyle w:val="269"/>
        <w:tblW w:w="10094" w:type="dxa"/>
        <w:tblInd w:w="-601" w:type="dxa"/>
        <w:tblLayout w:type="fixed"/>
        <w:tblLook w:val="04A0" w:firstRow="1" w:lastRow="0" w:firstColumn="1" w:lastColumn="0" w:noHBand="0" w:noVBand="1"/>
      </w:tblPr>
      <w:tblGrid>
        <w:gridCol w:w="709"/>
        <w:gridCol w:w="3148"/>
        <w:gridCol w:w="1559"/>
        <w:gridCol w:w="2551"/>
        <w:gridCol w:w="2127"/>
      </w:tblGrid>
      <w:tr w:rsidR="00875AE3" w:rsidRPr="00875AE3" w14:paraId="293DBF56" w14:textId="77777777" w:rsidTr="00F95151">
        <w:trPr>
          <w:trHeight w:val="2286"/>
        </w:trPr>
        <w:tc>
          <w:tcPr>
            <w:tcW w:w="709" w:type="dxa"/>
            <w:vAlign w:val="center"/>
          </w:tcPr>
          <w:p w14:paraId="4B408985"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 п/п</w:t>
            </w:r>
          </w:p>
        </w:tc>
        <w:tc>
          <w:tcPr>
            <w:tcW w:w="3148" w:type="dxa"/>
            <w:vAlign w:val="center"/>
          </w:tcPr>
          <w:p w14:paraId="05E8A390" w14:textId="77777777" w:rsidR="00875AE3" w:rsidRPr="00875AE3" w:rsidRDefault="00875AE3" w:rsidP="00875AE3">
            <w:pPr>
              <w:ind w:left="-74" w:hanging="74"/>
              <w:jc w:val="center"/>
              <w:rPr>
                <w:bCs/>
                <w:color w:val="000000"/>
                <w:sz w:val="28"/>
                <w:szCs w:val="28"/>
                <w:lang w:eastAsia="en-US"/>
              </w:rPr>
            </w:pPr>
            <w:r w:rsidRPr="00875AE3">
              <w:rPr>
                <w:bCs/>
                <w:color w:val="000000"/>
                <w:sz w:val="28"/>
                <w:szCs w:val="28"/>
                <w:lang w:eastAsia="en-US"/>
              </w:rPr>
              <w:t>Наименование показателя</w:t>
            </w:r>
          </w:p>
        </w:tc>
        <w:tc>
          <w:tcPr>
            <w:tcW w:w="1559" w:type="dxa"/>
            <w:vAlign w:val="center"/>
          </w:tcPr>
          <w:p w14:paraId="48D78289"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Значение показателя в базовом периоде</w:t>
            </w:r>
          </w:p>
          <w:p w14:paraId="0EB79697"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2021 год</w:t>
            </w:r>
          </w:p>
        </w:tc>
        <w:tc>
          <w:tcPr>
            <w:tcW w:w="2551" w:type="dxa"/>
            <w:vAlign w:val="center"/>
          </w:tcPr>
          <w:p w14:paraId="3418EA02"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Планируемое значение показателя по итогам реализации производственной программы</w:t>
            </w:r>
            <w:r w:rsidRPr="00875AE3">
              <w:rPr>
                <w:bCs/>
                <w:color w:val="000000"/>
                <w:sz w:val="28"/>
                <w:szCs w:val="28"/>
                <w:lang w:eastAsia="en-US"/>
              </w:rPr>
              <w:br/>
              <w:t>2023 год</w:t>
            </w:r>
          </w:p>
        </w:tc>
        <w:tc>
          <w:tcPr>
            <w:tcW w:w="2127" w:type="dxa"/>
            <w:vAlign w:val="center"/>
          </w:tcPr>
          <w:p w14:paraId="3AD62FAF" w14:textId="77777777" w:rsidR="00875AE3" w:rsidRPr="00875AE3" w:rsidRDefault="00875AE3" w:rsidP="00875AE3">
            <w:pPr>
              <w:ind w:left="-105"/>
              <w:jc w:val="center"/>
              <w:rPr>
                <w:bCs/>
                <w:color w:val="000000"/>
                <w:sz w:val="28"/>
                <w:szCs w:val="28"/>
                <w:lang w:eastAsia="en-US"/>
              </w:rPr>
            </w:pPr>
            <w:r w:rsidRPr="00875AE3">
              <w:rPr>
                <w:bCs/>
                <w:color w:val="000000"/>
                <w:sz w:val="28"/>
                <w:szCs w:val="28"/>
                <w:lang w:eastAsia="en-US"/>
              </w:rPr>
              <w:t>Эффективность производствен-ной программы,</w:t>
            </w:r>
          </w:p>
          <w:p w14:paraId="45F02810" w14:textId="77777777" w:rsidR="00875AE3" w:rsidRPr="00875AE3" w:rsidRDefault="00875AE3" w:rsidP="00875AE3">
            <w:pPr>
              <w:ind w:left="-105"/>
              <w:jc w:val="center"/>
              <w:rPr>
                <w:bCs/>
                <w:color w:val="000000"/>
                <w:sz w:val="28"/>
                <w:szCs w:val="28"/>
                <w:lang w:eastAsia="en-US"/>
              </w:rPr>
            </w:pPr>
            <w:r w:rsidRPr="00875AE3">
              <w:rPr>
                <w:bCs/>
                <w:color w:val="000000"/>
                <w:sz w:val="28"/>
                <w:szCs w:val="28"/>
                <w:lang w:eastAsia="en-US"/>
              </w:rPr>
              <w:t>тыс. руб.</w:t>
            </w:r>
          </w:p>
        </w:tc>
      </w:tr>
      <w:tr w:rsidR="00875AE3" w:rsidRPr="00875AE3" w14:paraId="54D6E669" w14:textId="77777777" w:rsidTr="00F95151">
        <w:trPr>
          <w:trHeight w:val="860"/>
        </w:trPr>
        <w:tc>
          <w:tcPr>
            <w:tcW w:w="709" w:type="dxa"/>
            <w:vAlign w:val="center"/>
          </w:tcPr>
          <w:p w14:paraId="40E211B2"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1.</w:t>
            </w:r>
          </w:p>
        </w:tc>
        <w:tc>
          <w:tcPr>
            <w:tcW w:w="3148" w:type="dxa"/>
            <w:vAlign w:val="center"/>
          </w:tcPr>
          <w:p w14:paraId="3BCDB022" w14:textId="77777777" w:rsidR="00875AE3" w:rsidRPr="00875AE3" w:rsidRDefault="00875AE3" w:rsidP="00875AE3">
            <w:pPr>
              <w:ind w:left="-74" w:hanging="74"/>
              <w:jc w:val="center"/>
              <w:rPr>
                <w:sz w:val="28"/>
                <w:szCs w:val="28"/>
                <w:lang w:eastAsia="en-US"/>
              </w:rPr>
            </w:pPr>
            <w:r w:rsidRPr="00875AE3">
              <w:rPr>
                <w:sz w:val="28"/>
                <w:szCs w:val="28"/>
                <w:lang w:eastAsia="en-US"/>
              </w:rPr>
              <w:t>Показатели качества горячей воды</w:t>
            </w:r>
          </w:p>
        </w:tc>
        <w:tc>
          <w:tcPr>
            <w:tcW w:w="1559" w:type="dxa"/>
            <w:vAlign w:val="center"/>
          </w:tcPr>
          <w:p w14:paraId="5CEAD35A"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2551" w:type="dxa"/>
            <w:vAlign w:val="center"/>
          </w:tcPr>
          <w:p w14:paraId="37BB1D14"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2127" w:type="dxa"/>
            <w:vAlign w:val="center"/>
          </w:tcPr>
          <w:p w14:paraId="20576BFF"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r>
      <w:tr w:rsidR="00875AE3" w:rsidRPr="00875AE3" w14:paraId="0CFC7837" w14:textId="77777777" w:rsidTr="00F95151">
        <w:trPr>
          <w:trHeight w:val="1132"/>
        </w:trPr>
        <w:tc>
          <w:tcPr>
            <w:tcW w:w="709" w:type="dxa"/>
            <w:tcBorders>
              <w:bottom w:val="single" w:sz="4" w:space="0" w:color="auto"/>
            </w:tcBorders>
            <w:vAlign w:val="center"/>
          </w:tcPr>
          <w:p w14:paraId="53521CA4"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2.</w:t>
            </w:r>
          </w:p>
        </w:tc>
        <w:tc>
          <w:tcPr>
            <w:tcW w:w="3148" w:type="dxa"/>
            <w:tcBorders>
              <w:bottom w:val="single" w:sz="4" w:space="0" w:color="auto"/>
            </w:tcBorders>
            <w:vAlign w:val="center"/>
          </w:tcPr>
          <w:p w14:paraId="102198E5" w14:textId="77777777" w:rsidR="00875AE3" w:rsidRPr="00875AE3" w:rsidRDefault="00875AE3" w:rsidP="00875AE3">
            <w:pPr>
              <w:ind w:left="-74" w:hanging="74"/>
              <w:jc w:val="center"/>
              <w:rPr>
                <w:sz w:val="28"/>
                <w:szCs w:val="28"/>
                <w:lang w:eastAsia="en-US"/>
              </w:rPr>
            </w:pPr>
            <w:r w:rsidRPr="00875AE3">
              <w:rPr>
                <w:sz w:val="28"/>
                <w:szCs w:val="28"/>
                <w:lang w:eastAsia="en-US"/>
              </w:rPr>
              <w:t>Показатели надежности и бесперебойности горячего водоснабжения</w:t>
            </w:r>
          </w:p>
        </w:tc>
        <w:tc>
          <w:tcPr>
            <w:tcW w:w="1559" w:type="dxa"/>
            <w:tcBorders>
              <w:bottom w:val="single" w:sz="4" w:space="0" w:color="auto"/>
            </w:tcBorders>
            <w:vAlign w:val="center"/>
          </w:tcPr>
          <w:p w14:paraId="73F35072"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2551" w:type="dxa"/>
            <w:tcBorders>
              <w:bottom w:val="single" w:sz="4" w:space="0" w:color="auto"/>
            </w:tcBorders>
            <w:vAlign w:val="center"/>
          </w:tcPr>
          <w:p w14:paraId="58621BA6"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2127" w:type="dxa"/>
            <w:tcBorders>
              <w:bottom w:val="single" w:sz="4" w:space="0" w:color="auto"/>
            </w:tcBorders>
            <w:vAlign w:val="center"/>
          </w:tcPr>
          <w:p w14:paraId="46CBA16C"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r>
      <w:tr w:rsidR="00875AE3" w:rsidRPr="00875AE3" w14:paraId="774BB386" w14:textId="77777777" w:rsidTr="00F95151">
        <w:trPr>
          <w:trHeight w:val="968"/>
        </w:trPr>
        <w:tc>
          <w:tcPr>
            <w:tcW w:w="709" w:type="dxa"/>
            <w:tcBorders>
              <w:bottom w:val="single" w:sz="4" w:space="0" w:color="auto"/>
            </w:tcBorders>
            <w:vAlign w:val="center"/>
          </w:tcPr>
          <w:p w14:paraId="4C9C9080"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3.</w:t>
            </w:r>
          </w:p>
        </w:tc>
        <w:tc>
          <w:tcPr>
            <w:tcW w:w="3148" w:type="dxa"/>
            <w:tcBorders>
              <w:bottom w:val="single" w:sz="4" w:space="0" w:color="auto"/>
            </w:tcBorders>
            <w:vAlign w:val="center"/>
          </w:tcPr>
          <w:p w14:paraId="2D605305" w14:textId="77777777" w:rsidR="00875AE3" w:rsidRPr="00875AE3" w:rsidRDefault="00875AE3" w:rsidP="00875AE3">
            <w:pPr>
              <w:ind w:left="-74" w:hanging="74"/>
              <w:jc w:val="center"/>
              <w:rPr>
                <w:bCs/>
                <w:color w:val="000000"/>
                <w:sz w:val="28"/>
                <w:szCs w:val="28"/>
                <w:lang w:eastAsia="en-US"/>
              </w:rPr>
            </w:pPr>
            <w:r w:rsidRPr="00875AE3">
              <w:rPr>
                <w:bCs/>
                <w:color w:val="000000"/>
                <w:sz w:val="28"/>
                <w:szCs w:val="28"/>
                <w:lang w:eastAsia="en-US"/>
              </w:rPr>
              <w:t>Показатели энергетической эффективности использования ресурсов</w:t>
            </w:r>
          </w:p>
        </w:tc>
        <w:tc>
          <w:tcPr>
            <w:tcW w:w="1559" w:type="dxa"/>
            <w:tcBorders>
              <w:bottom w:val="single" w:sz="4" w:space="0" w:color="auto"/>
            </w:tcBorders>
            <w:vAlign w:val="center"/>
          </w:tcPr>
          <w:p w14:paraId="635DBC75"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2551" w:type="dxa"/>
            <w:tcBorders>
              <w:bottom w:val="single" w:sz="4" w:space="0" w:color="auto"/>
            </w:tcBorders>
            <w:vAlign w:val="center"/>
          </w:tcPr>
          <w:p w14:paraId="1E13C5F3"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c>
          <w:tcPr>
            <w:tcW w:w="2127" w:type="dxa"/>
            <w:tcBorders>
              <w:bottom w:val="single" w:sz="4" w:space="0" w:color="auto"/>
            </w:tcBorders>
            <w:vAlign w:val="center"/>
          </w:tcPr>
          <w:p w14:paraId="779DAEE6"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w:t>
            </w:r>
          </w:p>
        </w:tc>
      </w:tr>
    </w:tbl>
    <w:p w14:paraId="2E331331" w14:textId="77777777" w:rsidR="00875AE3" w:rsidRPr="00875AE3" w:rsidRDefault="00875AE3" w:rsidP="00875AE3">
      <w:pPr>
        <w:ind w:left="-567"/>
        <w:jc w:val="center"/>
        <w:rPr>
          <w:bCs/>
          <w:color w:val="000000"/>
          <w:sz w:val="28"/>
          <w:szCs w:val="28"/>
        </w:rPr>
      </w:pPr>
    </w:p>
    <w:p w14:paraId="78740DD9" w14:textId="77777777" w:rsidR="00875AE3" w:rsidRPr="00875AE3" w:rsidRDefault="00875AE3" w:rsidP="00875AE3">
      <w:pPr>
        <w:tabs>
          <w:tab w:val="left" w:pos="3503"/>
        </w:tabs>
        <w:spacing w:after="200" w:line="276" w:lineRule="auto"/>
        <w:jc w:val="center"/>
        <w:rPr>
          <w:bCs/>
          <w:color w:val="000000"/>
          <w:sz w:val="28"/>
          <w:szCs w:val="28"/>
        </w:rPr>
      </w:pPr>
      <w:r w:rsidRPr="00875AE3">
        <w:rPr>
          <w:bCs/>
          <w:color w:val="000000"/>
          <w:sz w:val="28"/>
          <w:szCs w:val="28"/>
        </w:rPr>
        <w:t>Раздел 10. Отчет об исполнении производственной программы</w:t>
      </w:r>
    </w:p>
    <w:p w14:paraId="17442FE0" w14:textId="77777777" w:rsidR="00875AE3" w:rsidRPr="00875AE3" w:rsidRDefault="00875AE3" w:rsidP="00875AE3">
      <w:pPr>
        <w:ind w:left="-426"/>
        <w:jc w:val="center"/>
        <w:rPr>
          <w:bCs/>
          <w:color w:val="000000"/>
          <w:sz w:val="28"/>
          <w:szCs w:val="28"/>
        </w:rPr>
      </w:pPr>
      <w:r w:rsidRPr="00875AE3">
        <w:rPr>
          <w:bCs/>
          <w:color w:val="000000"/>
          <w:sz w:val="28"/>
          <w:szCs w:val="28"/>
        </w:rPr>
        <w:t>за 2021 год МКП ОГО «Теплоэнерго» на потребительском рынке Осинниковского городского округа</w:t>
      </w:r>
    </w:p>
    <w:p w14:paraId="2DED6989" w14:textId="77777777" w:rsidR="00875AE3" w:rsidRPr="00875AE3" w:rsidRDefault="00875AE3" w:rsidP="00875AE3">
      <w:pPr>
        <w:ind w:left="-567"/>
        <w:jc w:val="center"/>
        <w:rPr>
          <w:bCs/>
          <w:color w:val="000000"/>
          <w:sz w:val="28"/>
          <w:szCs w:val="28"/>
        </w:rPr>
      </w:pPr>
    </w:p>
    <w:tbl>
      <w:tblPr>
        <w:tblStyle w:val="480"/>
        <w:tblW w:w="9810" w:type="dxa"/>
        <w:tblInd w:w="-601" w:type="dxa"/>
        <w:tblBorders>
          <w:bottom w:val="none" w:sz="0" w:space="0" w:color="auto"/>
        </w:tblBorders>
        <w:tblLook w:val="04A0" w:firstRow="1" w:lastRow="0" w:firstColumn="1" w:lastColumn="0" w:noHBand="0" w:noVBand="1"/>
      </w:tblPr>
      <w:tblGrid>
        <w:gridCol w:w="4424"/>
        <w:gridCol w:w="5386"/>
      </w:tblGrid>
      <w:tr w:rsidR="00875AE3" w:rsidRPr="00875AE3" w14:paraId="7D0C0FBE" w14:textId="77777777" w:rsidTr="00F95151">
        <w:tc>
          <w:tcPr>
            <w:tcW w:w="4424" w:type="dxa"/>
            <w:tcBorders>
              <w:bottom w:val="single" w:sz="4" w:space="0" w:color="auto"/>
            </w:tcBorders>
            <w:vAlign w:val="center"/>
          </w:tcPr>
          <w:p w14:paraId="07F6795A" w14:textId="77777777" w:rsidR="00875AE3" w:rsidRPr="00875AE3" w:rsidRDefault="00875AE3" w:rsidP="00875AE3">
            <w:pPr>
              <w:rPr>
                <w:color w:val="000000"/>
                <w:sz w:val="28"/>
                <w:szCs w:val="28"/>
              </w:rPr>
            </w:pPr>
            <w:r w:rsidRPr="00875AE3">
              <w:rPr>
                <w:color w:val="000000"/>
                <w:sz w:val="28"/>
                <w:szCs w:val="28"/>
              </w:rPr>
              <w:t>Наименование показателя</w:t>
            </w:r>
          </w:p>
        </w:tc>
        <w:tc>
          <w:tcPr>
            <w:tcW w:w="5386" w:type="dxa"/>
            <w:tcBorders>
              <w:bottom w:val="single" w:sz="4" w:space="0" w:color="auto"/>
            </w:tcBorders>
            <w:vAlign w:val="center"/>
          </w:tcPr>
          <w:p w14:paraId="159A173D" w14:textId="77777777" w:rsidR="00875AE3" w:rsidRPr="00875AE3" w:rsidRDefault="00875AE3" w:rsidP="00875AE3">
            <w:pPr>
              <w:rPr>
                <w:color w:val="000000"/>
                <w:sz w:val="28"/>
                <w:szCs w:val="28"/>
              </w:rPr>
            </w:pPr>
            <w:r w:rsidRPr="00875AE3">
              <w:rPr>
                <w:color w:val="000000"/>
                <w:sz w:val="28"/>
                <w:szCs w:val="28"/>
              </w:rPr>
              <w:t xml:space="preserve">Фактическое значение показателя </w:t>
            </w:r>
          </w:p>
          <w:p w14:paraId="537A32B6" w14:textId="77777777" w:rsidR="00875AE3" w:rsidRPr="00875AE3" w:rsidRDefault="00875AE3" w:rsidP="00875AE3">
            <w:pPr>
              <w:rPr>
                <w:color w:val="000000"/>
                <w:sz w:val="28"/>
                <w:szCs w:val="28"/>
              </w:rPr>
            </w:pPr>
            <w:r w:rsidRPr="00875AE3">
              <w:rPr>
                <w:color w:val="000000"/>
                <w:sz w:val="28"/>
                <w:szCs w:val="28"/>
              </w:rPr>
              <w:t xml:space="preserve">за 2021 год, </w:t>
            </w:r>
          </w:p>
          <w:p w14:paraId="11F848C3" w14:textId="77777777" w:rsidR="00875AE3" w:rsidRPr="00875AE3" w:rsidRDefault="00875AE3" w:rsidP="00875AE3">
            <w:pPr>
              <w:rPr>
                <w:color w:val="000000"/>
                <w:sz w:val="28"/>
                <w:szCs w:val="28"/>
              </w:rPr>
            </w:pPr>
            <w:r w:rsidRPr="00875AE3">
              <w:rPr>
                <w:color w:val="000000"/>
                <w:sz w:val="28"/>
                <w:szCs w:val="28"/>
              </w:rPr>
              <w:t>тыс. руб.</w:t>
            </w:r>
          </w:p>
        </w:tc>
      </w:tr>
      <w:tr w:rsidR="00875AE3" w:rsidRPr="00875AE3" w14:paraId="78DFACAE" w14:textId="77777777" w:rsidTr="00F95151">
        <w:tc>
          <w:tcPr>
            <w:tcW w:w="4424" w:type="dxa"/>
            <w:tcBorders>
              <w:bottom w:val="single" w:sz="4" w:space="0" w:color="auto"/>
            </w:tcBorders>
            <w:vAlign w:val="center"/>
          </w:tcPr>
          <w:p w14:paraId="52C4E0FC" w14:textId="77777777" w:rsidR="00875AE3" w:rsidRPr="00875AE3" w:rsidRDefault="00875AE3" w:rsidP="00875AE3">
            <w:pPr>
              <w:rPr>
                <w:sz w:val="28"/>
                <w:szCs w:val="28"/>
              </w:rPr>
            </w:pPr>
            <w:r w:rsidRPr="00875AE3">
              <w:rPr>
                <w:sz w:val="28"/>
                <w:szCs w:val="28"/>
              </w:rPr>
              <w:t>Горячее водоснабжение</w:t>
            </w:r>
          </w:p>
        </w:tc>
        <w:tc>
          <w:tcPr>
            <w:tcW w:w="5386" w:type="dxa"/>
            <w:tcBorders>
              <w:bottom w:val="single" w:sz="4" w:space="0" w:color="auto"/>
            </w:tcBorders>
            <w:vAlign w:val="center"/>
          </w:tcPr>
          <w:p w14:paraId="65F81237" w14:textId="77777777" w:rsidR="00875AE3" w:rsidRPr="00875AE3" w:rsidRDefault="00875AE3" w:rsidP="00875AE3">
            <w:pPr>
              <w:rPr>
                <w:sz w:val="28"/>
                <w:szCs w:val="28"/>
              </w:rPr>
            </w:pPr>
            <w:r w:rsidRPr="00875AE3">
              <w:rPr>
                <w:sz w:val="28"/>
                <w:szCs w:val="28"/>
              </w:rPr>
              <w:t>68 481</w:t>
            </w:r>
          </w:p>
        </w:tc>
      </w:tr>
    </w:tbl>
    <w:p w14:paraId="37F09436" w14:textId="77777777" w:rsidR="00875AE3" w:rsidRPr="00875AE3" w:rsidRDefault="00875AE3" w:rsidP="00875AE3">
      <w:pPr>
        <w:ind w:left="-567"/>
        <w:jc w:val="center"/>
        <w:rPr>
          <w:bCs/>
          <w:color w:val="000000"/>
          <w:sz w:val="28"/>
          <w:szCs w:val="28"/>
        </w:rPr>
      </w:pPr>
    </w:p>
    <w:p w14:paraId="23729EFB" w14:textId="77777777" w:rsidR="00875AE3" w:rsidRPr="00875AE3" w:rsidRDefault="00875AE3" w:rsidP="00875AE3">
      <w:pPr>
        <w:tabs>
          <w:tab w:val="left" w:pos="3308"/>
        </w:tabs>
        <w:spacing w:after="200" w:line="276" w:lineRule="auto"/>
        <w:jc w:val="center"/>
        <w:rPr>
          <w:bCs/>
          <w:color w:val="000000"/>
          <w:sz w:val="28"/>
          <w:szCs w:val="28"/>
        </w:rPr>
      </w:pPr>
      <w:r w:rsidRPr="00875AE3">
        <w:rPr>
          <w:bCs/>
          <w:color w:val="000000"/>
          <w:sz w:val="28"/>
          <w:szCs w:val="28"/>
        </w:rPr>
        <w:t xml:space="preserve">Раздел 11. Мероприятия, направленные на повышение качества </w:t>
      </w:r>
      <w:r w:rsidRPr="00875AE3">
        <w:rPr>
          <w:bCs/>
          <w:color w:val="000000"/>
          <w:sz w:val="28"/>
          <w:szCs w:val="28"/>
        </w:rPr>
        <w:br/>
        <w:t>обслуживания абонентов</w:t>
      </w:r>
    </w:p>
    <w:p w14:paraId="7F49C1F8" w14:textId="77777777" w:rsidR="00875AE3" w:rsidRPr="00875AE3" w:rsidRDefault="00875AE3" w:rsidP="00875AE3">
      <w:pPr>
        <w:ind w:left="-567"/>
        <w:jc w:val="center"/>
        <w:rPr>
          <w:bCs/>
          <w:color w:val="000000"/>
          <w:sz w:val="28"/>
          <w:szCs w:val="28"/>
        </w:rPr>
      </w:pPr>
    </w:p>
    <w:tbl>
      <w:tblPr>
        <w:tblStyle w:val="269"/>
        <w:tblW w:w="9918" w:type="dxa"/>
        <w:tblInd w:w="-567" w:type="dxa"/>
        <w:tblLook w:val="04A0" w:firstRow="1" w:lastRow="0" w:firstColumn="1" w:lastColumn="0" w:noHBand="0" w:noVBand="1"/>
      </w:tblPr>
      <w:tblGrid>
        <w:gridCol w:w="5935"/>
        <w:gridCol w:w="3983"/>
      </w:tblGrid>
      <w:tr w:rsidR="00875AE3" w:rsidRPr="00875AE3" w14:paraId="54A30363" w14:textId="77777777" w:rsidTr="00F95151">
        <w:trPr>
          <w:trHeight w:val="748"/>
        </w:trPr>
        <w:tc>
          <w:tcPr>
            <w:tcW w:w="5935" w:type="dxa"/>
            <w:vAlign w:val="center"/>
          </w:tcPr>
          <w:p w14:paraId="4BA34F8A"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Наименование мероприятия</w:t>
            </w:r>
          </w:p>
        </w:tc>
        <w:tc>
          <w:tcPr>
            <w:tcW w:w="3983" w:type="dxa"/>
            <w:vAlign w:val="center"/>
          </w:tcPr>
          <w:p w14:paraId="532F3221"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Период проведения мероприятий</w:t>
            </w:r>
          </w:p>
        </w:tc>
      </w:tr>
      <w:tr w:rsidR="00875AE3" w:rsidRPr="00875AE3" w14:paraId="301A5D71" w14:textId="77777777" w:rsidTr="00F95151">
        <w:trPr>
          <w:trHeight w:val="405"/>
        </w:trPr>
        <w:tc>
          <w:tcPr>
            <w:tcW w:w="5935" w:type="dxa"/>
            <w:vAlign w:val="center"/>
          </w:tcPr>
          <w:p w14:paraId="0CC5E048" w14:textId="77777777" w:rsidR="00875AE3" w:rsidRPr="00875AE3" w:rsidRDefault="00875AE3" w:rsidP="00875AE3">
            <w:pPr>
              <w:jc w:val="center"/>
              <w:rPr>
                <w:bCs/>
                <w:sz w:val="28"/>
                <w:szCs w:val="28"/>
                <w:lang w:eastAsia="en-US"/>
              </w:rPr>
            </w:pPr>
            <w:r w:rsidRPr="00875AE3">
              <w:rPr>
                <w:bCs/>
                <w:sz w:val="28"/>
                <w:szCs w:val="28"/>
                <w:lang w:eastAsia="en-US"/>
              </w:rPr>
              <w:t>-</w:t>
            </w:r>
          </w:p>
        </w:tc>
        <w:tc>
          <w:tcPr>
            <w:tcW w:w="3983" w:type="dxa"/>
            <w:vAlign w:val="center"/>
          </w:tcPr>
          <w:p w14:paraId="1E39F28A" w14:textId="77777777" w:rsidR="00875AE3" w:rsidRPr="00875AE3" w:rsidRDefault="00875AE3" w:rsidP="00875AE3">
            <w:pPr>
              <w:jc w:val="center"/>
              <w:rPr>
                <w:bCs/>
                <w:sz w:val="28"/>
                <w:szCs w:val="28"/>
                <w:lang w:eastAsia="en-US"/>
              </w:rPr>
            </w:pPr>
            <w:r w:rsidRPr="00875AE3">
              <w:rPr>
                <w:bCs/>
                <w:sz w:val="28"/>
                <w:szCs w:val="28"/>
                <w:lang w:eastAsia="en-US"/>
              </w:rPr>
              <w:t>-</w:t>
            </w:r>
          </w:p>
        </w:tc>
      </w:tr>
    </w:tbl>
    <w:p w14:paraId="7E7F9290" w14:textId="77777777" w:rsidR="00875AE3" w:rsidRPr="00875AE3" w:rsidRDefault="00875AE3" w:rsidP="00875AE3">
      <w:pPr>
        <w:jc w:val="both"/>
        <w:rPr>
          <w:sz w:val="28"/>
          <w:szCs w:val="28"/>
        </w:rPr>
      </w:pPr>
    </w:p>
    <w:p w14:paraId="7F268855" w14:textId="77777777" w:rsidR="00875AE3" w:rsidRPr="00875AE3" w:rsidRDefault="00875AE3" w:rsidP="00875AE3">
      <w:pPr>
        <w:spacing w:after="200" w:line="276" w:lineRule="auto"/>
        <w:rPr>
          <w:sz w:val="28"/>
          <w:szCs w:val="28"/>
        </w:rPr>
      </w:pPr>
      <w:r w:rsidRPr="00875AE3">
        <w:rPr>
          <w:sz w:val="28"/>
          <w:szCs w:val="28"/>
        </w:rPr>
        <w:br w:type="page"/>
      </w:r>
    </w:p>
    <w:p w14:paraId="044925FC" w14:textId="77777777" w:rsidR="00875AE3" w:rsidRPr="00875AE3" w:rsidRDefault="00875AE3" w:rsidP="00875AE3">
      <w:pPr>
        <w:ind w:left="4962" w:right="-32"/>
        <w:jc w:val="center"/>
        <w:rPr>
          <w:sz w:val="28"/>
          <w:szCs w:val="28"/>
        </w:rPr>
      </w:pPr>
      <w:r w:rsidRPr="00875AE3">
        <w:rPr>
          <w:sz w:val="28"/>
          <w:szCs w:val="28"/>
        </w:rPr>
        <w:lastRenderedPageBreak/>
        <w:t>Приложение № 2</w:t>
      </w:r>
      <w:r w:rsidRPr="00875AE3">
        <w:rPr>
          <w:sz w:val="28"/>
          <w:szCs w:val="28"/>
        </w:rPr>
        <w:br/>
        <w:t xml:space="preserve">к постановлению Региональной </w:t>
      </w:r>
    </w:p>
    <w:p w14:paraId="0542E6D4" w14:textId="77777777" w:rsidR="00875AE3" w:rsidRPr="00875AE3" w:rsidRDefault="00875AE3" w:rsidP="00875AE3">
      <w:pPr>
        <w:tabs>
          <w:tab w:val="left" w:pos="0"/>
        </w:tabs>
        <w:ind w:left="4962" w:right="-32"/>
        <w:jc w:val="center"/>
        <w:rPr>
          <w:sz w:val="28"/>
          <w:szCs w:val="28"/>
        </w:rPr>
      </w:pPr>
      <w:r w:rsidRPr="00875AE3">
        <w:rPr>
          <w:sz w:val="28"/>
          <w:szCs w:val="28"/>
        </w:rPr>
        <w:t xml:space="preserve">энергетической комиссии </w:t>
      </w:r>
    </w:p>
    <w:p w14:paraId="729E01EB" w14:textId="77777777" w:rsidR="00875AE3" w:rsidRPr="00875AE3" w:rsidRDefault="00875AE3" w:rsidP="00875AE3">
      <w:pPr>
        <w:tabs>
          <w:tab w:val="left" w:pos="0"/>
        </w:tabs>
        <w:ind w:left="4962" w:right="-32"/>
        <w:jc w:val="center"/>
        <w:rPr>
          <w:sz w:val="28"/>
          <w:szCs w:val="28"/>
        </w:rPr>
      </w:pPr>
      <w:r w:rsidRPr="00875AE3">
        <w:rPr>
          <w:sz w:val="28"/>
          <w:szCs w:val="28"/>
        </w:rPr>
        <w:t>Кузбасса</w:t>
      </w:r>
    </w:p>
    <w:p w14:paraId="32BC8956" w14:textId="77777777" w:rsidR="00875AE3" w:rsidRPr="00875AE3" w:rsidRDefault="00875AE3" w:rsidP="00875AE3">
      <w:pPr>
        <w:tabs>
          <w:tab w:val="left" w:pos="0"/>
        </w:tabs>
        <w:ind w:left="4962" w:right="-32"/>
        <w:jc w:val="center"/>
        <w:rPr>
          <w:sz w:val="28"/>
          <w:szCs w:val="28"/>
        </w:rPr>
      </w:pPr>
      <w:r w:rsidRPr="00875AE3">
        <w:rPr>
          <w:sz w:val="28"/>
          <w:szCs w:val="28"/>
        </w:rPr>
        <w:t>от «15» декабря 2020 г. № 578</w:t>
      </w:r>
    </w:p>
    <w:p w14:paraId="05ED708D" w14:textId="77777777" w:rsidR="00875AE3" w:rsidRPr="00875AE3" w:rsidRDefault="00875AE3" w:rsidP="00875AE3">
      <w:pPr>
        <w:tabs>
          <w:tab w:val="left" w:pos="0"/>
        </w:tabs>
        <w:ind w:left="4962" w:right="-32"/>
        <w:jc w:val="center"/>
        <w:rPr>
          <w:sz w:val="28"/>
          <w:szCs w:val="28"/>
        </w:rPr>
      </w:pPr>
    </w:p>
    <w:p w14:paraId="01038F91" w14:textId="77777777" w:rsidR="00875AE3" w:rsidRPr="00875AE3" w:rsidRDefault="00875AE3" w:rsidP="00875AE3">
      <w:pPr>
        <w:tabs>
          <w:tab w:val="left" w:pos="0"/>
        </w:tabs>
        <w:ind w:left="4962" w:right="140"/>
        <w:jc w:val="center"/>
        <w:rPr>
          <w:sz w:val="12"/>
          <w:szCs w:val="12"/>
        </w:rPr>
      </w:pPr>
    </w:p>
    <w:p w14:paraId="00A765F3" w14:textId="77777777" w:rsidR="00875AE3" w:rsidRPr="00875AE3" w:rsidRDefault="00875AE3" w:rsidP="00875AE3">
      <w:pPr>
        <w:tabs>
          <w:tab w:val="left" w:pos="0"/>
        </w:tabs>
        <w:jc w:val="center"/>
        <w:rPr>
          <w:b/>
          <w:color w:val="000000"/>
          <w:sz w:val="6"/>
          <w:szCs w:val="4"/>
        </w:rPr>
      </w:pPr>
    </w:p>
    <w:p w14:paraId="30FEDE91" w14:textId="77777777" w:rsidR="00875AE3" w:rsidRPr="00875AE3" w:rsidRDefault="00875AE3" w:rsidP="00875AE3">
      <w:pPr>
        <w:spacing w:after="120"/>
        <w:ind w:left="-567" w:firstLine="709"/>
        <w:jc w:val="center"/>
        <w:rPr>
          <w:b/>
          <w:sz w:val="28"/>
        </w:rPr>
      </w:pPr>
      <w:r w:rsidRPr="00875AE3">
        <w:rPr>
          <w:b/>
          <w:sz w:val="28"/>
        </w:rPr>
        <w:t xml:space="preserve">Двухкомпонентные тарифы МКП ОГО «Теплоэнерго» </w:t>
      </w:r>
      <w:r w:rsidRPr="00875AE3">
        <w:rPr>
          <w:b/>
          <w:sz w:val="28"/>
        </w:rPr>
        <w:br/>
        <w:t xml:space="preserve">на горячую воду в закрытой системе </w:t>
      </w:r>
      <w:r w:rsidRPr="00875AE3">
        <w:rPr>
          <w:b/>
          <w:bCs/>
          <w:sz w:val="28"/>
        </w:rPr>
        <w:t>горячего водоснабжения</w:t>
      </w:r>
      <w:r w:rsidRPr="00875AE3">
        <w:rPr>
          <w:b/>
          <w:sz w:val="28"/>
        </w:rPr>
        <w:t xml:space="preserve">, реализуемую </w:t>
      </w:r>
      <w:r w:rsidRPr="00875AE3">
        <w:rPr>
          <w:b/>
          <w:sz w:val="28"/>
        </w:rPr>
        <w:br/>
      </w:r>
      <w:r w:rsidRPr="00875AE3">
        <w:rPr>
          <w:b/>
          <w:bCs/>
          <w:color w:val="000000"/>
          <w:kern w:val="32"/>
          <w:sz w:val="28"/>
          <w:szCs w:val="28"/>
        </w:rPr>
        <w:t>на потребительском рынке Осинниковского городского округа</w:t>
      </w:r>
      <w:r w:rsidRPr="00875AE3">
        <w:rPr>
          <w:b/>
          <w:sz w:val="28"/>
        </w:rPr>
        <w:t xml:space="preserve">, </w:t>
      </w:r>
      <w:r w:rsidRPr="00875AE3">
        <w:rPr>
          <w:b/>
          <w:sz w:val="28"/>
        </w:rPr>
        <w:br/>
        <w:t>на период с 01.01.2021 по 31.12.2023</w:t>
      </w:r>
    </w:p>
    <w:tbl>
      <w:tblPr>
        <w:tblW w:w="1023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415"/>
        <w:gridCol w:w="1671"/>
        <w:gridCol w:w="1843"/>
        <w:gridCol w:w="1843"/>
        <w:gridCol w:w="1842"/>
      </w:tblGrid>
      <w:tr w:rsidR="00875AE3" w:rsidRPr="00875AE3" w14:paraId="5D9EECE0" w14:textId="77777777" w:rsidTr="00F95151">
        <w:trPr>
          <w:trHeight w:val="674"/>
        </w:trPr>
        <w:tc>
          <w:tcPr>
            <w:tcW w:w="1622" w:type="dxa"/>
            <w:vMerge w:val="restart"/>
            <w:shd w:val="clear" w:color="auto" w:fill="auto"/>
            <w:vAlign w:val="center"/>
          </w:tcPr>
          <w:p w14:paraId="3CAD23FF" w14:textId="77777777" w:rsidR="00875AE3" w:rsidRPr="00875AE3" w:rsidRDefault="00875AE3" w:rsidP="00875AE3">
            <w:pPr>
              <w:tabs>
                <w:tab w:val="left" w:pos="3052"/>
              </w:tabs>
              <w:ind w:left="-108" w:right="-108"/>
              <w:jc w:val="center"/>
            </w:pPr>
            <w:r w:rsidRPr="00875AE3">
              <w:t>Наименование регулируемой организации</w:t>
            </w:r>
          </w:p>
        </w:tc>
        <w:tc>
          <w:tcPr>
            <w:tcW w:w="1415" w:type="dxa"/>
            <w:vMerge w:val="restart"/>
            <w:vAlign w:val="center"/>
          </w:tcPr>
          <w:p w14:paraId="594ACB7C" w14:textId="77777777" w:rsidR="00875AE3" w:rsidRPr="00875AE3" w:rsidRDefault="00875AE3" w:rsidP="00875AE3">
            <w:pPr>
              <w:ind w:left="-108" w:firstLine="47"/>
              <w:jc w:val="center"/>
            </w:pPr>
            <w:r w:rsidRPr="00875AE3">
              <w:t>Период</w:t>
            </w:r>
          </w:p>
        </w:tc>
        <w:tc>
          <w:tcPr>
            <w:tcW w:w="3514" w:type="dxa"/>
            <w:gridSpan w:val="2"/>
            <w:shd w:val="clear" w:color="auto" w:fill="auto"/>
            <w:vAlign w:val="center"/>
          </w:tcPr>
          <w:p w14:paraId="256D2E1D" w14:textId="77777777" w:rsidR="00875AE3" w:rsidRPr="00875AE3" w:rsidRDefault="00875AE3" w:rsidP="00875AE3">
            <w:pPr>
              <w:ind w:left="-108" w:right="-104" w:firstLine="3"/>
              <w:jc w:val="center"/>
            </w:pPr>
          </w:p>
          <w:p w14:paraId="688ECEBF" w14:textId="77777777" w:rsidR="00875AE3" w:rsidRPr="00875AE3" w:rsidRDefault="00875AE3" w:rsidP="00875AE3">
            <w:pPr>
              <w:ind w:left="-108" w:right="-104" w:firstLine="3"/>
              <w:jc w:val="center"/>
            </w:pPr>
            <w:r w:rsidRPr="00875AE3">
              <w:t>Компонент на холодную воду **</w:t>
            </w:r>
          </w:p>
          <w:p w14:paraId="499E68C7" w14:textId="77777777" w:rsidR="00875AE3" w:rsidRPr="00875AE3" w:rsidRDefault="00875AE3" w:rsidP="00875AE3">
            <w:pPr>
              <w:tabs>
                <w:tab w:val="left" w:pos="3052"/>
              </w:tabs>
              <w:jc w:val="center"/>
            </w:pPr>
          </w:p>
        </w:tc>
        <w:tc>
          <w:tcPr>
            <w:tcW w:w="3685" w:type="dxa"/>
            <w:gridSpan w:val="2"/>
          </w:tcPr>
          <w:p w14:paraId="5D2669A4" w14:textId="77777777" w:rsidR="00875AE3" w:rsidRPr="00875AE3" w:rsidRDefault="00875AE3" w:rsidP="00875AE3">
            <w:pPr>
              <w:tabs>
                <w:tab w:val="left" w:pos="3052"/>
              </w:tabs>
              <w:jc w:val="center"/>
            </w:pPr>
          </w:p>
          <w:p w14:paraId="25AFA022" w14:textId="77777777" w:rsidR="00875AE3" w:rsidRPr="00875AE3" w:rsidRDefault="00875AE3" w:rsidP="00875AE3">
            <w:pPr>
              <w:tabs>
                <w:tab w:val="left" w:pos="3052"/>
              </w:tabs>
              <w:jc w:val="center"/>
            </w:pPr>
            <w:r w:rsidRPr="00875AE3">
              <w:t>Компонент на тепловую энергию ***</w:t>
            </w:r>
          </w:p>
        </w:tc>
      </w:tr>
      <w:tr w:rsidR="00875AE3" w:rsidRPr="00875AE3" w14:paraId="1FAD1AC9" w14:textId="77777777" w:rsidTr="00F95151">
        <w:trPr>
          <w:trHeight w:val="276"/>
        </w:trPr>
        <w:tc>
          <w:tcPr>
            <w:tcW w:w="1622" w:type="dxa"/>
            <w:vMerge/>
            <w:shd w:val="clear" w:color="auto" w:fill="auto"/>
            <w:vAlign w:val="center"/>
          </w:tcPr>
          <w:p w14:paraId="34F233E1" w14:textId="77777777" w:rsidR="00875AE3" w:rsidRPr="00875AE3" w:rsidRDefault="00875AE3" w:rsidP="00875AE3">
            <w:pPr>
              <w:tabs>
                <w:tab w:val="left" w:pos="3052"/>
              </w:tabs>
              <w:jc w:val="center"/>
            </w:pPr>
          </w:p>
        </w:tc>
        <w:tc>
          <w:tcPr>
            <w:tcW w:w="1415" w:type="dxa"/>
            <w:vMerge/>
            <w:vAlign w:val="center"/>
          </w:tcPr>
          <w:p w14:paraId="4ABD04CC" w14:textId="77777777" w:rsidR="00875AE3" w:rsidRPr="00875AE3" w:rsidRDefault="00875AE3" w:rsidP="00875AE3">
            <w:pPr>
              <w:tabs>
                <w:tab w:val="left" w:pos="3052"/>
              </w:tabs>
              <w:jc w:val="center"/>
            </w:pPr>
          </w:p>
        </w:tc>
        <w:tc>
          <w:tcPr>
            <w:tcW w:w="1671" w:type="dxa"/>
            <w:shd w:val="clear" w:color="auto" w:fill="auto"/>
          </w:tcPr>
          <w:p w14:paraId="506DD994" w14:textId="77777777" w:rsidR="00875AE3" w:rsidRPr="00875AE3" w:rsidRDefault="00875AE3" w:rsidP="00875AE3">
            <w:pPr>
              <w:tabs>
                <w:tab w:val="left" w:pos="3052"/>
              </w:tabs>
              <w:ind w:left="-177" w:right="-149"/>
              <w:jc w:val="center"/>
            </w:pPr>
            <w:r w:rsidRPr="00875AE3">
              <w:t>для населения,</w:t>
            </w:r>
          </w:p>
          <w:p w14:paraId="2140E9F2" w14:textId="77777777" w:rsidR="00875AE3" w:rsidRPr="00875AE3" w:rsidRDefault="00875AE3" w:rsidP="00875AE3">
            <w:pPr>
              <w:tabs>
                <w:tab w:val="left" w:pos="3052"/>
              </w:tabs>
              <w:ind w:left="-177" w:right="-149"/>
              <w:jc w:val="center"/>
            </w:pPr>
            <w:r w:rsidRPr="00875AE3">
              <w:t>руб./м</w:t>
            </w:r>
            <w:r w:rsidRPr="00875AE3">
              <w:rPr>
                <w:vertAlign w:val="superscript"/>
              </w:rPr>
              <w:t xml:space="preserve">3 </w:t>
            </w:r>
            <w:r w:rsidRPr="00875AE3">
              <w:t>*</w:t>
            </w:r>
          </w:p>
          <w:p w14:paraId="525BA0F6" w14:textId="77777777" w:rsidR="00875AE3" w:rsidRPr="00875AE3" w:rsidRDefault="00875AE3" w:rsidP="00875AE3">
            <w:pPr>
              <w:tabs>
                <w:tab w:val="left" w:pos="3052"/>
              </w:tabs>
              <w:ind w:left="-177" w:right="-149"/>
              <w:jc w:val="center"/>
            </w:pPr>
            <w:r w:rsidRPr="00875AE3">
              <w:t>(с НДС)</w:t>
            </w:r>
          </w:p>
          <w:p w14:paraId="203AD21D" w14:textId="77777777" w:rsidR="00875AE3" w:rsidRPr="00875AE3" w:rsidRDefault="00875AE3" w:rsidP="00875AE3">
            <w:pPr>
              <w:tabs>
                <w:tab w:val="left" w:pos="3052"/>
              </w:tabs>
              <w:ind w:left="-177" w:right="-149"/>
              <w:jc w:val="center"/>
            </w:pPr>
          </w:p>
        </w:tc>
        <w:tc>
          <w:tcPr>
            <w:tcW w:w="1843" w:type="dxa"/>
          </w:tcPr>
          <w:p w14:paraId="0B9B66B9" w14:textId="77777777" w:rsidR="00875AE3" w:rsidRPr="00875AE3" w:rsidRDefault="00875AE3" w:rsidP="00875AE3">
            <w:pPr>
              <w:tabs>
                <w:tab w:val="left" w:pos="3052"/>
              </w:tabs>
              <w:ind w:left="-108" w:right="-151"/>
              <w:jc w:val="center"/>
            </w:pPr>
            <w:r w:rsidRPr="00875AE3">
              <w:t>для прочих</w:t>
            </w:r>
            <w:r w:rsidRPr="00875AE3">
              <w:br/>
              <w:t>потребителей,</w:t>
            </w:r>
          </w:p>
          <w:p w14:paraId="63C085EC" w14:textId="77777777" w:rsidR="00875AE3" w:rsidRPr="00875AE3" w:rsidRDefault="00875AE3" w:rsidP="00875AE3">
            <w:pPr>
              <w:tabs>
                <w:tab w:val="left" w:pos="3052"/>
              </w:tabs>
              <w:ind w:left="-108" w:right="-151"/>
              <w:jc w:val="center"/>
            </w:pPr>
            <w:r w:rsidRPr="00875AE3">
              <w:t>руб./м</w:t>
            </w:r>
            <w:r w:rsidRPr="00875AE3">
              <w:rPr>
                <w:vertAlign w:val="superscript"/>
              </w:rPr>
              <w:t>3</w:t>
            </w:r>
          </w:p>
          <w:p w14:paraId="6BDE89D8" w14:textId="77777777" w:rsidR="00875AE3" w:rsidRPr="00875AE3" w:rsidRDefault="00875AE3" w:rsidP="00875AE3">
            <w:pPr>
              <w:tabs>
                <w:tab w:val="left" w:pos="3052"/>
              </w:tabs>
              <w:ind w:left="-108" w:right="-151"/>
              <w:jc w:val="center"/>
            </w:pPr>
            <w:r w:rsidRPr="00875AE3">
              <w:t>(без НДС)</w:t>
            </w:r>
          </w:p>
        </w:tc>
        <w:tc>
          <w:tcPr>
            <w:tcW w:w="1843" w:type="dxa"/>
          </w:tcPr>
          <w:p w14:paraId="535B1EE0" w14:textId="77777777" w:rsidR="00875AE3" w:rsidRPr="00875AE3" w:rsidRDefault="00875AE3" w:rsidP="00875AE3">
            <w:pPr>
              <w:tabs>
                <w:tab w:val="left" w:pos="3052"/>
              </w:tabs>
              <w:ind w:left="-108" w:right="-151"/>
              <w:jc w:val="center"/>
            </w:pPr>
            <w:r w:rsidRPr="00875AE3">
              <w:t>Одноставочный</w:t>
            </w:r>
          </w:p>
          <w:p w14:paraId="69BC5781" w14:textId="77777777" w:rsidR="00875AE3" w:rsidRPr="00875AE3" w:rsidRDefault="00875AE3" w:rsidP="00875AE3">
            <w:pPr>
              <w:tabs>
                <w:tab w:val="left" w:pos="3052"/>
              </w:tabs>
              <w:ind w:left="-108" w:right="-151"/>
              <w:jc w:val="center"/>
            </w:pPr>
            <w:r w:rsidRPr="00875AE3">
              <w:t>для населения, руб./Гкал *</w:t>
            </w:r>
            <w:r w:rsidRPr="00875AE3">
              <w:br/>
              <w:t>(с НДС)</w:t>
            </w:r>
          </w:p>
        </w:tc>
        <w:tc>
          <w:tcPr>
            <w:tcW w:w="1842" w:type="dxa"/>
          </w:tcPr>
          <w:p w14:paraId="7975F1C9" w14:textId="77777777" w:rsidR="00875AE3" w:rsidRPr="00875AE3" w:rsidRDefault="00875AE3" w:rsidP="00875AE3">
            <w:pPr>
              <w:tabs>
                <w:tab w:val="left" w:pos="3052"/>
              </w:tabs>
              <w:ind w:left="-108" w:right="-151"/>
              <w:jc w:val="center"/>
            </w:pPr>
            <w:r w:rsidRPr="00875AE3">
              <w:t>Одноставочный</w:t>
            </w:r>
          </w:p>
          <w:p w14:paraId="3CC9AAE0" w14:textId="77777777" w:rsidR="00875AE3" w:rsidRPr="00875AE3" w:rsidRDefault="00875AE3" w:rsidP="00875AE3">
            <w:pPr>
              <w:tabs>
                <w:tab w:val="left" w:pos="3052"/>
              </w:tabs>
              <w:ind w:left="-108" w:right="-151"/>
              <w:jc w:val="center"/>
            </w:pPr>
            <w:r w:rsidRPr="00875AE3">
              <w:t>для прочих</w:t>
            </w:r>
            <w:r w:rsidRPr="00875AE3">
              <w:br/>
              <w:t xml:space="preserve">потребителей, руб./Гкал </w:t>
            </w:r>
            <w:r w:rsidRPr="00875AE3">
              <w:br/>
              <w:t>(без НДС)</w:t>
            </w:r>
          </w:p>
        </w:tc>
      </w:tr>
      <w:tr w:rsidR="00875AE3" w:rsidRPr="00875AE3" w14:paraId="1BCF1ABA" w14:textId="77777777" w:rsidTr="00F95151">
        <w:trPr>
          <w:trHeight w:val="428"/>
        </w:trPr>
        <w:tc>
          <w:tcPr>
            <w:tcW w:w="1622" w:type="dxa"/>
            <w:shd w:val="clear" w:color="auto" w:fill="auto"/>
            <w:vAlign w:val="center"/>
          </w:tcPr>
          <w:p w14:paraId="4EE94877" w14:textId="77777777" w:rsidR="00875AE3" w:rsidRPr="00875AE3" w:rsidRDefault="00875AE3" w:rsidP="00875AE3">
            <w:pPr>
              <w:ind w:left="-108" w:right="-163"/>
              <w:jc w:val="center"/>
            </w:pPr>
            <w:r w:rsidRPr="00875AE3">
              <w:t>1</w:t>
            </w:r>
          </w:p>
        </w:tc>
        <w:tc>
          <w:tcPr>
            <w:tcW w:w="1415" w:type="dxa"/>
            <w:vAlign w:val="center"/>
          </w:tcPr>
          <w:p w14:paraId="668DE6F4" w14:textId="77777777" w:rsidR="00875AE3" w:rsidRPr="00875AE3" w:rsidRDefault="00875AE3" w:rsidP="00875AE3">
            <w:pPr>
              <w:tabs>
                <w:tab w:val="left" w:pos="3052"/>
              </w:tabs>
              <w:ind w:left="-140" w:right="-78" w:firstLine="32"/>
              <w:jc w:val="center"/>
              <w:rPr>
                <w:sz w:val="22"/>
                <w:szCs w:val="22"/>
              </w:rPr>
            </w:pPr>
            <w:r w:rsidRPr="00875AE3">
              <w:rPr>
                <w:sz w:val="22"/>
                <w:szCs w:val="22"/>
              </w:rPr>
              <w:t>2</w:t>
            </w:r>
          </w:p>
        </w:tc>
        <w:tc>
          <w:tcPr>
            <w:tcW w:w="1671" w:type="dxa"/>
            <w:shd w:val="clear" w:color="auto" w:fill="auto"/>
            <w:vAlign w:val="center"/>
          </w:tcPr>
          <w:p w14:paraId="6CE203CB" w14:textId="77777777" w:rsidR="00875AE3" w:rsidRPr="00875AE3" w:rsidRDefault="00875AE3" w:rsidP="00875AE3">
            <w:pPr>
              <w:ind w:left="-138" w:right="-108"/>
              <w:jc w:val="center"/>
              <w:rPr>
                <w:sz w:val="22"/>
                <w:szCs w:val="22"/>
              </w:rPr>
            </w:pPr>
            <w:r w:rsidRPr="00875AE3">
              <w:rPr>
                <w:sz w:val="22"/>
                <w:szCs w:val="22"/>
              </w:rPr>
              <w:t>3</w:t>
            </w:r>
          </w:p>
        </w:tc>
        <w:tc>
          <w:tcPr>
            <w:tcW w:w="1843" w:type="dxa"/>
            <w:vAlign w:val="center"/>
          </w:tcPr>
          <w:p w14:paraId="35B864D4" w14:textId="77777777" w:rsidR="00875AE3" w:rsidRPr="00875AE3" w:rsidRDefault="00875AE3" w:rsidP="00875AE3">
            <w:pPr>
              <w:ind w:left="-108" w:right="-108"/>
              <w:jc w:val="center"/>
              <w:rPr>
                <w:sz w:val="22"/>
                <w:szCs w:val="22"/>
              </w:rPr>
            </w:pPr>
            <w:r w:rsidRPr="00875AE3">
              <w:rPr>
                <w:sz w:val="22"/>
                <w:szCs w:val="22"/>
              </w:rPr>
              <w:t>4</w:t>
            </w:r>
          </w:p>
        </w:tc>
        <w:tc>
          <w:tcPr>
            <w:tcW w:w="1843" w:type="dxa"/>
            <w:vAlign w:val="center"/>
          </w:tcPr>
          <w:p w14:paraId="7E00EA02" w14:textId="77777777" w:rsidR="00875AE3" w:rsidRPr="00875AE3" w:rsidRDefault="00875AE3" w:rsidP="00875AE3">
            <w:pPr>
              <w:ind w:left="-108" w:right="-108"/>
              <w:jc w:val="center"/>
              <w:rPr>
                <w:sz w:val="22"/>
                <w:szCs w:val="22"/>
              </w:rPr>
            </w:pPr>
            <w:r w:rsidRPr="00875AE3">
              <w:rPr>
                <w:sz w:val="22"/>
                <w:szCs w:val="22"/>
              </w:rPr>
              <w:t>5</w:t>
            </w:r>
          </w:p>
        </w:tc>
        <w:tc>
          <w:tcPr>
            <w:tcW w:w="1842" w:type="dxa"/>
            <w:vAlign w:val="center"/>
          </w:tcPr>
          <w:p w14:paraId="041E5C7F" w14:textId="77777777" w:rsidR="00875AE3" w:rsidRPr="00875AE3" w:rsidRDefault="00875AE3" w:rsidP="00875AE3">
            <w:pPr>
              <w:ind w:left="-108" w:right="-108"/>
              <w:jc w:val="center"/>
              <w:rPr>
                <w:sz w:val="22"/>
                <w:szCs w:val="22"/>
              </w:rPr>
            </w:pPr>
            <w:r w:rsidRPr="00875AE3">
              <w:rPr>
                <w:sz w:val="22"/>
                <w:szCs w:val="22"/>
              </w:rPr>
              <w:t>6</w:t>
            </w:r>
          </w:p>
        </w:tc>
      </w:tr>
      <w:tr w:rsidR="00875AE3" w:rsidRPr="00875AE3" w14:paraId="1E33012E" w14:textId="77777777" w:rsidTr="00F95151">
        <w:trPr>
          <w:trHeight w:val="393"/>
        </w:trPr>
        <w:tc>
          <w:tcPr>
            <w:tcW w:w="1622" w:type="dxa"/>
            <w:vMerge w:val="restart"/>
            <w:shd w:val="clear" w:color="auto" w:fill="auto"/>
            <w:vAlign w:val="center"/>
          </w:tcPr>
          <w:p w14:paraId="734119F3" w14:textId="77777777" w:rsidR="00875AE3" w:rsidRPr="00875AE3" w:rsidRDefault="00875AE3" w:rsidP="00875AE3">
            <w:pPr>
              <w:tabs>
                <w:tab w:val="left" w:pos="3052"/>
              </w:tabs>
              <w:ind w:left="-78" w:right="-76"/>
              <w:jc w:val="center"/>
              <w:rPr>
                <w:bCs/>
                <w:kern w:val="32"/>
              </w:rPr>
            </w:pPr>
            <w:r w:rsidRPr="00875AE3">
              <w:rPr>
                <w:bCs/>
                <w:kern w:val="32"/>
              </w:rPr>
              <w:t>МКП ОГО «Теплоэнерго»</w:t>
            </w:r>
          </w:p>
        </w:tc>
        <w:tc>
          <w:tcPr>
            <w:tcW w:w="1415" w:type="dxa"/>
            <w:vAlign w:val="center"/>
          </w:tcPr>
          <w:p w14:paraId="238D6AF4" w14:textId="77777777" w:rsidR="00875AE3" w:rsidRPr="00875AE3" w:rsidRDefault="00875AE3" w:rsidP="00875AE3">
            <w:pPr>
              <w:ind w:left="-140" w:right="-78"/>
              <w:jc w:val="center"/>
            </w:pPr>
            <w:r w:rsidRPr="00875AE3">
              <w:t>с 01.01.2021</w:t>
            </w:r>
          </w:p>
        </w:tc>
        <w:tc>
          <w:tcPr>
            <w:tcW w:w="1671" w:type="dxa"/>
            <w:shd w:val="clear" w:color="000000" w:fill="FFFFFF"/>
            <w:vAlign w:val="center"/>
          </w:tcPr>
          <w:p w14:paraId="034CC6DF" w14:textId="77777777" w:rsidR="00875AE3" w:rsidRPr="00875AE3" w:rsidRDefault="00875AE3" w:rsidP="00875AE3">
            <w:pPr>
              <w:ind w:left="-138" w:right="-108"/>
              <w:jc w:val="center"/>
            </w:pPr>
            <w:r w:rsidRPr="00875AE3">
              <w:t>63,31</w:t>
            </w:r>
          </w:p>
        </w:tc>
        <w:tc>
          <w:tcPr>
            <w:tcW w:w="1843" w:type="dxa"/>
            <w:shd w:val="clear" w:color="000000" w:fill="FFFFFF"/>
            <w:vAlign w:val="center"/>
          </w:tcPr>
          <w:p w14:paraId="3375FD47" w14:textId="77777777" w:rsidR="00875AE3" w:rsidRPr="00875AE3" w:rsidRDefault="00875AE3" w:rsidP="00875AE3">
            <w:pPr>
              <w:ind w:left="-108" w:right="-108"/>
              <w:jc w:val="center"/>
            </w:pPr>
            <w:r w:rsidRPr="00875AE3">
              <w:t>52,76</w:t>
            </w:r>
          </w:p>
        </w:tc>
        <w:tc>
          <w:tcPr>
            <w:tcW w:w="1843" w:type="dxa"/>
            <w:shd w:val="clear" w:color="auto" w:fill="auto"/>
            <w:vAlign w:val="center"/>
          </w:tcPr>
          <w:p w14:paraId="50826356" w14:textId="77777777" w:rsidR="00875AE3" w:rsidRPr="00875AE3" w:rsidRDefault="00875AE3" w:rsidP="00875AE3">
            <w:pPr>
              <w:ind w:left="-108" w:right="-108"/>
              <w:jc w:val="center"/>
            </w:pPr>
            <w:r w:rsidRPr="00875AE3">
              <w:t>2 464,56</w:t>
            </w:r>
          </w:p>
        </w:tc>
        <w:tc>
          <w:tcPr>
            <w:tcW w:w="1842" w:type="dxa"/>
            <w:shd w:val="clear" w:color="000000" w:fill="FFFFFF"/>
            <w:vAlign w:val="center"/>
          </w:tcPr>
          <w:p w14:paraId="3529C338" w14:textId="77777777" w:rsidR="00875AE3" w:rsidRPr="00875AE3" w:rsidRDefault="00875AE3" w:rsidP="00875AE3">
            <w:pPr>
              <w:ind w:left="-108" w:right="-108"/>
              <w:jc w:val="center"/>
            </w:pPr>
            <w:r w:rsidRPr="00875AE3">
              <w:t>2 053,80</w:t>
            </w:r>
          </w:p>
        </w:tc>
      </w:tr>
      <w:tr w:rsidR="00875AE3" w:rsidRPr="00875AE3" w14:paraId="701D60FE" w14:textId="77777777" w:rsidTr="00F95151">
        <w:trPr>
          <w:trHeight w:val="412"/>
        </w:trPr>
        <w:tc>
          <w:tcPr>
            <w:tcW w:w="1622" w:type="dxa"/>
            <w:vMerge/>
            <w:shd w:val="clear" w:color="auto" w:fill="auto"/>
            <w:vAlign w:val="center"/>
          </w:tcPr>
          <w:p w14:paraId="25C10047" w14:textId="77777777" w:rsidR="00875AE3" w:rsidRPr="00875AE3" w:rsidRDefault="00875AE3" w:rsidP="00875AE3">
            <w:pPr>
              <w:tabs>
                <w:tab w:val="left" w:pos="3052"/>
              </w:tabs>
              <w:jc w:val="center"/>
              <w:rPr>
                <w:bCs/>
                <w:kern w:val="32"/>
              </w:rPr>
            </w:pPr>
          </w:p>
        </w:tc>
        <w:tc>
          <w:tcPr>
            <w:tcW w:w="1415" w:type="dxa"/>
            <w:vAlign w:val="center"/>
          </w:tcPr>
          <w:p w14:paraId="783470F7" w14:textId="77777777" w:rsidR="00875AE3" w:rsidRPr="00875AE3" w:rsidRDefault="00875AE3" w:rsidP="00875AE3">
            <w:pPr>
              <w:ind w:left="-140" w:right="-78"/>
              <w:jc w:val="center"/>
            </w:pPr>
            <w:r w:rsidRPr="00875AE3">
              <w:t>с 01.07.2021</w:t>
            </w:r>
          </w:p>
        </w:tc>
        <w:tc>
          <w:tcPr>
            <w:tcW w:w="1671" w:type="dxa"/>
            <w:shd w:val="clear" w:color="000000" w:fill="FFFFFF"/>
            <w:vAlign w:val="center"/>
          </w:tcPr>
          <w:p w14:paraId="0EDEB762" w14:textId="77777777" w:rsidR="00875AE3" w:rsidRPr="00875AE3" w:rsidRDefault="00875AE3" w:rsidP="00875AE3">
            <w:pPr>
              <w:ind w:left="-138" w:right="-108"/>
              <w:jc w:val="center"/>
            </w:pPr>
            <w:r w:rsidRPr="00875AE3">
              <w:t>63,40</w:t>
            </w:r>
          </w:p>
        </w:tc>
        <w:tc>
          <w:tcPr>
            <w:tcW w:w="1843" w:type="dxa"/>
            <w:shd w:val="clear" w:color="000000" w:fill="FFFFFF"/>
            <w:vAlign w:val="center"/>
          </w:tcPr>
          <w:p w14:paraId="112DE3A0" w14:textId="77777777" w:rsidR="00875AE3" w:rsidRPr="00875AE3" w:rsidRDefault="00875AE3" w:rsidP="00875AE3">
            <w:pPr>
              <w:ind w:left="-108" w:right="-108"/>
              <w:jc w:val="center"/>
            </w:pPr>
            <w:r w:rsidRPr="00875AE3">
              <w:t>52,83</w:t>
            </w:r>
          </w:p>
        </w:tc>
        <w:tc>
          <w:tcPr>
            <w:tcW w:w="1843" w:type="dxa"/>
            <w:shd w:val="clear" w:color="auto" w:fill="auto"/>
            <w:vAlign w:val="center"/>
          </w:tcPr>
          <w:p w14:paraId="28822D5E" w14:textId="77777777" w:rsidR="00875AE3" w:rsidRPr="00875AE3" w:rsidRDefault="00875AE3" w:rsidP="00875AE3">
            <w:pPr>
              <w:ind w:left="-108" w:right="-108"/>
              <w:jc w:val="center"/>
            </w:pPr>
            <w:r w:rsidRPr="00875AE3">
              <w:t>2 464,57</w:t>
            </w:r>
          </w:p>
        </w:tc>
        <w:tc>
          <w:tcPr>
            <w:tcW w:w="1842" w:type="dxa"/>
            <w:shd w:val="clear" w:color="000000" w:fill="FFFFFF"/>
            <w:vAlign w:val="center"/>
          </w:tcPr>
          <w:p w14:paraId="25134A7D" w14:textId="77777777" w:rsidR="00875AE3" w:rsidRPr="00875AE3" w:rsidRDefault="00875AE3" w:rsidP="00875AE3">
            <w:pPr>
              <w:ind w:left="-108" w:right="-108"/>
              <w:jc w:val="center"/>
            </w:pPr>
            <w:r w:rsidRPr="00875AE3">
              <w:t>2 053,81</w:t>
            </w:r>
          </w:p>
        </w:tc>
      </w:tr>
      <w:tr w:rsidR="00875AE3" w:rsidRPr="00875AE3" w14:paraId="3AD0D2B3" w14:textId="77777777" w:rsidTr="00F95151">
        <w:trPr>
          <w:trHeight w:val="418"/>
        </w:trPr>
        <w:tc>
          <w:tcPr>
            <w:tcW w:w="1622" w:type="dxa"/>
            <w:vMerge/>
            <w:shd w:val="clear" w:color="auto" w:fill="auto"/>
            <w:vAlign w:val="center"/>
          </w:tcPr>
          <w:p w14:paraId="321EEA55" w14:textId="77777777" w:rsidR="00875AE3" w:rsidRPr="00875AE3" w:rsidRDefault="00875AE3" w:rsidP="00875AE3">
            <w:pPr>
              <w:tabs>
                <w:tab w:val="left" w:pos="3052"/>
              </w:tabs>
              <w:jc w:val="center"/>
              <w:rPr>
                <w:bCs/>
                <w:kern w:val="32"/>
              </w:rPr>
            </w:pPr>
          </w:p>
        </w:tc>
        <w:tc>
          <w:tcPr>
            <w:tcW w:w="1415" w:type="dxa"/>
            <w:vAlign w:val="center"/>
          </w:tcPr>
          <w:p w14:paraId="671094AB" w14:textId="77777777" w:rsidR="00875AE3" w:rsidRPr="00875AE3" w:rsidRDefault="00875AE3" w:rsidP="00875AE3">
            <w:pPr>
              <w:ind w:left="-140" w:right="-78"/>
              <w:jc w:val="center"/>
            </w:pPr>
            <w:r w:rsidRPr="00875AE3">
              <w:t>с 01.01.2022</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02246381" w14:textId="77777777" w:rsidR="00875AE3" w:rsidRPr="00875AE3" w:rsidRDefault="00875AE3" w:rsidP="00875AE3">
            <w:pPr>
              <w:ind w:left="-138" w:right="-108"/>
              <w:jc w:val="center"/>
            </w:pPr>
            <w:r w:rsidRPr="00875AE3">
              <w:t>63,26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09F73F" w14:textId="77777777" w:rsidR="00875AE3" w:rsidRPr="00875AE3" w:rsidRDefault="00875AE3" w:rsidP="00875AE3">
            <w:pPr>
              <w:ind w:left="-108" w:right="-108"/>
              <w:jc w:val="center"/>
            </w:pPr>
            <w:r w:rsidRPr="00875AE3">
              <w:t>52,72</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5F0C40" w14:textId="77777777" w:rsidR="00875AE3" w:rsidRPr="00875AE3" w:rsidRDefault="00875AE3" w:rsidP="00875AE3">
            <w:pPr>
              <w:ind w:left="-108" w:right="-108"/>
              <w:jc w:val="center"/>
            </w:pPr>
            <w:r w:rsidRPr="00875AE3">
              <w:t>2 464,57</w:t>
            </w:r>
          </w:p>
        </w:tc>
        <w:tc>
          <w:tcPr>
            <w:tcW w:w="1842" w:type="dxa"/>
            <w:tcBorders>
              <w:top w:val="single" w:sz="4" w:space="0" w:color="auto"/>
              <w:left w:val="nil"/>
              <w:bottom w:val="single" w:sz="4" w:space="0" w:color="auto"/>
              <w:right w:val="single" w:sz="8" w:space="0" w:color="auto"/>
            </w:tcBorders>
            <w:shd w:val="clear" w:color="auto" w:fill="auto"/>
            <w:vAlign w:val="center"/>
          </w:tcPr>
          <w:p w14:paraId="3F65ADFF" w14:textId="77777777" w:rsidR="00875AE3" w:rsidRPr="00875AE3" w:rsidRDefault="00875AE3" w:rsidP="00875AE3">
            <w:pPr>
              <w:ind w:left="-108" w:right="-108"/>
              <w:jc w:val="center"/>
            </w:pPr>
            <w:r w:rsidRPr="00875AE3">
              <w:t>2 053,81</w:t>
            </w:r>
          </w:p>
        </w:tc>
      </w:tr>
      <w:tr w:rsidR="00875AE3" w:rsidRPr="00875AE3" w14:paraId="50237929" w14:textId="77777777" w:rsidTr="00F95151">
        <w:trPr>
          <w:trHeight w:val="418"/>
        </w:trPr>
        <w:tc>
          <w:tcPr>
            <w:tcW w:w="1622" w:type="dxa"/>
            <w:vMerge/>
            <w:shd w:val="clear" w:color="auto" w:fill="auto"/>
            <w:vAlign w:val="center"/>
          </w:tcPr>
          <w:p w14:paraId="782FE64E" w14:textId="77777777" w:rsidR="00875AE3" w:rsidRPr="00875AE3" w:rsidRDefault="00875AE3" w:rsidP="00875AE3">
            <w:pPr>
              <w:tabs>
                <w:tab w:val="left" w:pos="3052"/>
              </w:tabs>
              <w:jc w:val="center"/>
              <w:rPr>
                <w:bCs/>
                <w:kern w:val="32"/>
              </w:rPr>
            </w:pPr>
          </w:p>
        </w:tc>
        <w:tc>
          <w:tcPr>
            <w:tcW w:w="1415" w:type="dxa"/>
            <w:vAlign w:val="center"/>
          </w:tcPr>
          <w:p w14:paraId="60A330E6" w14:textId="77777777" w:rsidR="00875AE3" w:rsidRPr="00875AE3" w:rsidRDefault="00875AE3" w:rsidP="00875AE3">
            <w:pPr>
              <w:ind w:left="-140" w:right="-78"/>
              <w:jc w:val="center"/>
            </w:pPr>
            <w:r w:rsidRPr="00875AE3">
              <w:t>с 01.07.2022</w:t>
            </w:r>
          </w:p>
        </w:tc>
        <w:tc>
          <w:tcPr>
            <w:tcW w:w="1671" w:type="dxa"/>
            <w:tcBorders>
              <w:top w:val="nil"/>
              <w:left w:val="single" w:sz="4" w:space="0" w:color="auto"/>
              <w:bottom w:val="single" w:sz="4" w:space="0" w:color="auto"/>
              <w:right w:val="single" w:sz="4" w:space="0" w:color="auto"/>
            </w:tcBorders>
            <w:shd w:val="clear" w:color="auto" w:fill="auto"/>
            <w:vAlign w:val="center"/>
          </w:tcPr>
          <w:p w14:paraId="6F97DD6A" w14:textId="77777777" w:rsidR="00875AE3" w:rsidRPr="00875AE3" w:rsidRDefault="00875AE3" w:rsidP="00875AE3">
            <w:pPr>
              <w:ind w:left="-138" w:right="-108"/>
              <w:jc w:val="center"/>
            </w:pPr>
            <w:r w:rsidRPr="00875AE3">
              <w:t>63,26</w:t>
            </w:r>
          </w:p>
        </w:tc>
        <w:tc>
          <w:tcPr>
            <w:tcW w:w="1843" w:type="dxa"/>
            <w:tcBorders>
              <w:top w:val="nil"/>
              <w:left w:val="nil"/>
              <w:bottom w:val="single" w:sz="4" w:space="0" w:color="auto"/>
              <w:right w:val="single" w:sz="4" w:space="0" w:color="auto"/>
            </w:tcBorders>
            <w:shd w:val="clear" w:color="auto" w:fill="auto"/>
            <w:vAlign w:val="center"/>
          </w:tcPr>
          <w:p w14:paraId="301620FF" w14:textId="77777777" w:rsidR="00875AE3" w:rsidRPr="00875AE3" w:rsidRDefault="00875AE3" w:rsidP="00875AE3">
            <w:pPr>
              <w:ind w:left="-108" w:right="-108"/>
              <w:jc w:val="center"/>
            </w:pPr>
            <w:r w:rsidRPr="00875AE3">
              <w:t>52,72</w:t>
            </w:r>
          </w:p>
        </w:tc>
        <w:tc>
          <w:tcPr>
            <w:tcW w:w="1843" w:type="dxa"/>
            <w:tcBorders>
              <w:top w:val="nil"/>
              <w:left w:val="nil"/>
              <w:bottom w:val="single" w:sz="4" w:space="0" w:color="auto"/>
              <w:right w:val="single" w:sz="4" w:space="0" w:color="auto"/>
            </w:tcBorders>
            <w:shd w:val="clear" w:color="auto" w:fill="auto"/>
            <w:vAlign w:val="center"/>
          </w:tcPr>
          <w:p w14:paraId="5BFCA948" w14:textId="77777777" w:rsidR="00875AE3" w:rsidRPr="00875AE3" w:rsidRDefault="00875AE3" w:rsidP="00875AE3">
            <w:pPr>
              <w:ind w:left="-108" w:right="-108"/>
              <w:jc w:val="center"/>
            </w:pPr>
            <w:r w:rsidRPr="00875AE3">
              <w:t>3 170,76</w:t>
            </w:r>
          </w:p>
        </w:tc>
        <w:tc>
          <w:tcPr>
            <w:tcW w:w="1842" w:type="dxa"/>
            <w:tcBorders>
              <w:top w:val="nil"/>
              <w:left w:val="nil"/>
              <w:bottom w:val="single" w:sz="4" w:space="0" w:color="auto"/>
              <w:right w:val="single" w:sz="8" w:space="0" w:color="auto"/>
            </w:tcBorders>
            <w:shd w:val="clear" w:color="auto" w:fill="auto"/>
            <w:vAlign w:val="center"/>
          </w:tcPr>
          <w:p w14:paraId="06F71669" w14:textId="77777777" w:rsidR="00875AE3" w:rsidRPr="00875AE3" w:rsidRDefault="00875AE3" w:rsidP="00875AE3">
            <w:pPr>
              <w:ind w:left="-108" w:right="-108"/>
              <w:jc w:val="center"/>
            </w:pPr>
            <w:r w:rsidRPr="00875AE3">
              <w:t>2 642,30</w:t>
            </w:r>
          </w:p>
        </w:tc>
      </w:tr>
      <w:tr w:rsidR="00875AE3" w:rsidRPr="00875AE3" w14:paraId="503B19FA" w14:textId="77777777" w:rsidTr="00F95151">
        <w:trPr>
          <w:trHeight w:val="418"/>
        </w:trPr>
        <w:tc>
          <w:tcPr>
            <w:tcW w:w="1622" w:type="dxa"/>
            <w:vMerge/>
            <w:shd w:val="clear" w:color="auto" w:fill="auto"/>
            <w:vAlign w:val="center"/>
          </w:tcPr>
          <w:p w14:paraId="7BEBEA84" w14:textId="77777777" w:rsidR="00875AE3" w:rsidRPr="00875AE3" w:rsidRDefault="00875AE3" w:rsidP="00875AE3">
            <w:pPr>
              <w:tabs>
                <w:tab w:val="left" w:pos="3052"/>
              </w:tabs>
              <w:jc w:val="center"/>
              <w:rPr>
                <w:bCs/>
                <w:kern w:val="32"/>
              </w:rPr>
            </w:pPr>
          </w:p>
        </w:tc>
        <w:tc>
          <w:tcPr>
            <w:tcW w:w="1415" w:type="dxa"/>
            <w:vAlign w:val="center"/>
          </w:tcPr>
          <w:p w14:paraId="2490B4E1" w14:textId="77777777" w:rsidR="00875AE3" w:rsidRPr="00875AE3" w:rsidRDefault="00875AE3" w:rsidP="00875AE3">
            <w:pPr>
              <w:ind w:left="-140" w:right="-78"/>
              <w:jc w:val="center"/>
            </w:pPr>
            <w:r w:rsidRPr="00875AE3">
              <w:t>с 01.12.2022 по 31.12.2022</w:t>
            </w:r>
          </w:p>
        </w:tc>
        <w:tc>
          <w:tcPr>
            <w:tcW w:w="1671" w:type="dxa"/>
            <w:shd w:val="clear" w:color="000000" w:fill="FFFFFF"/>
            <w:vAlign w:val="center"/>
          </w:tcPr>
          <w:p w14:paraId="5E77D701" w14:textId="77777777" w:rsidR="00875AE3" w:rsidRPr="00875AE3" w:rsidRDefault="00875AE3" w:rsidP="00875AE3">
            <w:pPr>
              <w:ind w:left="-138" w:right="-108"/>
              <w:jc w:val="center"/>
            </w:pPr>
            <w:r w:rsidRPr="00875AE3">
              <w:t>69,59</w:t>
            </w:r>
          </w:p>
        </w:tc>
        <w:tc>
          <w:tcPr>
            <w:tcW w:w="1843" w:type="dxa"/>
            <w:shd w:val="clear" w:color="000000" w:fill="FFFFFF"/>
            <w:vAlign w:val="center"/>
          </w:tcPr>
          <w:p w14:paraId="36803534" w14:textId="77777777" w:rsidR="00875AE3" w:rsidRPr="00875AE3" w:rsidRDefault="00875AE3" w:rsidP="00875AE3">
            <w:pPr>
              <w:ind w:left="-108" w:right="-108"/>
              <w:jc w:val="center"/>
            </w:pPr>
            <w:r w:rsidRPr="00875AE3">
              <w:t>57,99</w:t>
            </w:r>
          </w:p>
        </w:tc>
        <w:tc>
          <w:tcPr>
            <w:tcW w:w="1843" w:type="dxa"/>
            <w:shd w:val="clear" w:color="auto" w:fill="auto"/>
            <w:vAlign w:val="center"/>
          </w:tcPr>
          <w:p w14:paraId="6F85DEAF" w14:textId="77777777" w:rsidR="00875AE3" w:rsidRPr="00875AE3" w:rsidRDefault="00875AE3" w:rsidP="00875AE3">
            <w:pPr>
              <w:ind w:left="-108" w:right="-108"/>
              <w:jc w:val="center"/>
            </w:pPr>
            <w:r w:rsidRPr="00875AE3">
              <w:t>3 667,16</w:t>
            </w:r>
          </w:p>
        </w:tc>
        <w:tc>
          <w:tcPr>
            <w:tcW w:w="1842" w:type="dxa"/>
            <w:shd w:val="clear" w:color="000000" w:fill="FFFFFF"/>
            <w:vAlign w:val="center"/>
          </w:tcPr>
          <w:p w14:paraId="7DBCD4C2" w14:textId="77777777" w:rsidR="00875AE3" w:rsidRPr="00875AE3" w:rsidRDefault="00875AE3" w:rsidP="00875AE3">
            <w:pPr>
              <w:ind w:left="-108" w:right="-108"/>
              <w:jc w:val="center"/>
            </w:pPr>
            <w:r w:rsidRPr="00875AE3">
              <w:t>3 055,97</w:t>
            </w:r>
          </w:p>
        </w:tc>
      </w:tr>
      <w:tr w:rsidR="00875AE3" w:rsidRPr="00875AE3" w14:paraId="418F3473" w14:textId="77777777" w:rsidTr="00F95151">
        <w:trPr>
          <w:trHeight w:val="418"/>
        </w:trPr>
        <w:tc>
          <w:tcPr>
            <w:tcW w:w="1622" w:type="dxa"/>
            <w:vMerge/>
            <w:shd w:val="clear" w:color="auto" w:fill="auto"/>
            <w:vAlign w:val="center"/>
          </w:tcPr>
          <w:p w14:paraId="06605D45" w14:textId="77777777" w:rsidR="00875AE3" w:rsidRPr="00875AE3" w:rsidRDefault="00875AE3" w:rsidP="00875AE3">
            <w:pPr>
              <w:tabs>
                <w:tab w:val="left" w:pos="3052"/>
              </w:tabs>
              <w:jc w:val="center"/>
              <w:rPr>
                <w:bCs/>
                <w:kern w:val="32"/>
              </w:rPr>
            </w:pPr>
          </w:p>
        </w:tc>
        <w:tc>
          <w:tcPr>
            <w:tcW w:w="1415" w:type="dxa"/>
            <w:vAlign w:val="center"/>
          </w:tcPr>
          <w:p w14:paraId="39E6E48D" w14:textId="77777777" w:rsidR="00875AE3" w:rsidRPr="00875AE3" w:rsidRDefault="00875AE3" w:rsidP="00875AE3">
            <w:pPr>
              <w:ind w:left="-140" w:right="-78"/>
              <w:jc w:val="center"/>
            </w:pPr>
            <w:r w:rsidRPr="00875AE3">
              <w:t>с 01.01.2023 по 31.12.2023</w:t>
            </w:r>
          </w:p>
        </w:tc>
        <w:tc>
          <w:tcPr>
            <w:tcW w:w="1671" w:type="dxa"/>
            <w:shd w:val="clear" w:color="000000" w:fill="FFFFFF"/>
            <w:vAlign w:val="center"/>
          </w:tcPr>
          <w:p w14:paraId="69DACFCF" w14:textId="77777777" w:rsidR="00875AE3" w:rsidRPr="00875AE3" w:rsidRDefault="00875AE3" w:rsidP="00875AE3">
            <w:pPr>
              <w:ind w:left="-138" w:right="-108"/>
              <w:jc w:val="center"/>
            </w:pPr>
            <w:r w:rsidRPr="00875AE3">
              <w:t>69,59</w:t>
            </w:r>
          </w:p>
        </w:tc>
        <w:tc>
          <w:tcPr>
            <w:tcW w:w="1843" w:type="dxa"/>
            <w:shd w:val="clear" w:color="000000" w:fill="FFFFFF"/>
            <w:vAlign w:val="center"/>
          </w:tcPr>
          <w:p w14:paraId="0A632932" w14:textId="77777777" w:rsidR="00875AE3" w:rsidRPr="00875AE3" w:rsidRDefault="00875AE3" w:rsidP="00875AE3">
            <w:pPr>
              <w:ind w:left="-108" w:right="-108"/>
              <w:jc w:val="center"/>
            </w:pPr>
            <w:r w:rsidRPr="00875AE3">
              <w:t>57,99</w:t>
            </w:r>
          </w:p>
        </w:tc>
        <w:tc>
          <w:tcPr>
            <w:tcW w:w="1843" w:type="dxa"/>
            <w:shd w:val="clear" w:color="auto" w:fill="auto"/>
            <w:vAlign w:val="center"/>
          </w:tcPr>
          <w:p w14:paraId="19301358" w14:textId="77777777" w:rsidR="00875AE3" w:rsidRPr="00875AE3" w:rsidRDefault="00875AE3" w:rsidP="00875AE3">
            <w:pPr>
              <w:ind w:left="-108" w:right="-108"/>
              <w:jc w:val="center"/>
            </w:pPr>
            <w:r w:rsidRPr="00875AE3">
              <w:t>3 667,16</w:t>
            </w:r>
          </w:p>
        </w:tc>
        <w:tc>
          <w:tcPr>
            <w:tcW w:w="1842" w:type="dxa"/>
            <w:shd w:val="clear" w:color="000000" w:fill="FFFFFF"/>
            <w:vAlign w:val="center"/>
          </w:tcPr>
          <w:p w14:paraId="6462E8F0" w14:textId="77777777" w:rsidR="00875AE3" w:rsidRPr="00875AE3" w:rsidRDefault="00875AE3" w:rsidP="00875AE3">
            <w:pPr>
              <w:ind w:left="-108" w:right="-108"/>
              <w:jc w:val="center"/>
            </w:pPr>
            <w:r w:rsidRPr="00875AE3">
              <w:t>3 055,97</w:t>
            </w:r>
          </w:p>
        </w:tc>
      </w:tr>
    </w:tbl>
    <w:p w14:paraId="2DDC03E2" w14:textId="77777777" w:rsidR="00875AE3" w:rsidRPr="00875AE3" w:rsidRDefault="00875AE3" w:rsidP="00875AE3">
      <w:pPr>
        <w:ind w:left="176"/>
        <w:jc w:val="center"/>
        <w:rPr>
          <w:b/>
          <w:bCs/>
          <w:sz w:val="28"/>
          <w:szCs w:val="28"/>
        </w:rPr>
      </w:pPr>
    </w:p>
    <w:p w14:paraId="6C8DC25A" w14:textId="77777777" w:rsidR="00875AE3" w:rsidRPr="00875AE3" w:rsidRDefault="00875AE3" w:rsidP="00875AE3">
      <w:pPr>
        <w:ind w:right="-2" w:firstLine="709"/>
        <w:jc w:val="both"/>
        <w:rPr>
          <w:sz w:val="28"/>
        </w:rPr>
      </w:pPr>
      <w:r w:rsidRPr="00875AE3">
        <w:rPr>
          <w:sz w:val="28"/>
        </w:rPr>
        <w:t>* Тарифы для населения указывается в целях реализации пункта 6 статьи 168 Налогового кодекса Российской Федерации (часть вторая).</w:t>
      </w:r>
    </w:p>
    <w:p w14:paraId="1565DAF4" w14:textId="77777777" w:rsidR="00875AE3" w:rsidRPr="00875AE3" w:rsidRDefault="00875AE3" w:rsidP="00875AE3">
      <w:pPr>
        <w:ind w:right="-2" w:firstLine="709"/>
        <w:jc w:val="both"/>
        <w:rPr>
          <w:sz w:val="28"/>
        </w:rPr>
      </w:pPr>
      <w:r w:rsidRPr="00875AE3">
        <w:rPr>
          <w:sz w:val="28"/>
        </w:rPr>
        <w:t xml:space="preserve">** Компонент на холодную воду установлен для ООО «Водоканал» постановлением Региональной энергетической комиссии Кузбасса </w:t>
      </w:r>
      <w:r w:rsidRPr="00875AE3">
        <w:rPr>
          <w:sz w:val="28"/>
        </w:rPr>
        <w:br/>
        <w:t xml:space="preserve">от 30.08.2019 № 237 (в редакции постановлений Региональной энергетической комиссии Кузбасса </w:t>
      </w:r>
      <w:bookmarkStart w:id="161" w:name="_Hlk103772310"/>
      <w:r w:rsidRPr="00875AE3">
        <w:rPr>
          <w:sz w:val="28"/>
        </w:rPr>
        <w:t>от 17.08.2021 № 293</w:t>
      </w:r>
      <w:bookmarkEnd w:id="161"/>
      <w:r w:rsidRPr="00875AE3">
        <w:rPr>
          <w:sz w:val="28"/>
        </w:rPr>
        <w:t xml:space="preserve">, от 16.08.2022 № 218). </w:t>
      </w:r>
    </w:p>
    <w:p w14:paraId="7F8D779D" w14:textId="77777777" w:rsidR="00875AE3" w:rsidRPr="00875AE3" w:rsidRDefault="00875AE3" w:rsidP="00875AE3">
      <w:pPr>
        <w:ind w:right="-2" w:firstLine="709"/>
        <w:jc w:val="both"/>
        <w:rPr>
          <w:sz w:val="28"/>
        </w:rPr>
      </w:pPr>
      <w:r w:rsidRPr="00875AE3">
        <w:rPr>
          <w:sz w:val="28"/>
        </w:rPr>
        <w:t>*** Компонент на тепловую энергию для МКП ОГО «Теплоэнерго» установлен постановлением Региональной энергетической комиссии Кузбасса от 15.12.2020 № 577.</w:t>
      </w:r>
    </w:p>
    <w:p w14:paraId="7132ABFB" w14:textId="77777777" w:rsidR="00875AE3" w:rsidRPr="00875AE3" w:rsidRDefault="00875AE3" w:rsidP="00875AE3">
      <w:pPr>
        <w:tabs>
          <w:tab w:val="left" w:pos="3686"/>
          <w:tab w:val="left" w:pos="9498"/>
        </w:tabs>
        <w:ind w:left="4395" w:right="140"/>
      </w:pPr>
    </w:p>
    <w:p w14:paraId="3FFCB664" w14:textId="77777777" w:rsidR="00875AE3" w:rsidRPr="00875AE3" w:rsidRDefault="00875AE3" w:rsidP="00875AE3">
      <w:pPr>
        <w:tabs>
          <w:tab w:val="left" w:pos="3686"/>
          <w:tab w:val="left" w:pos="9498"/>
        </w:tabs>
        <w:ind w:left="4395" w:right="140"/>
      </w:pPr>
    </w:p>
    <w:p w14:paraId="5CEDFE0E" w14:textId="77777777" w:rsidR="00875AE3" w:rsidRPr="00875AE3" w:rsidRDefault="00875AE3" w:rsidP="00875AE3">
      <w:pPr>
        <w:tabs>
          <w:tab w:val="left" w:pos="3686"/>
          <w:tab w:val="left" w:pos="9498"/>
        </w:tabs>
        <w:ind w:left="4395" w:right="140"/>
      </w:pPr>
    </w:p>
    <w:p w14:paraId="31385639" w14:textId="77777777" w:rsidR="00875AE3" w:rsidRPr="00875AE3" w:rsidRDefault="00875AE3" w:rsidP="00875AE3">
      <w:pPr>
        <w:tabs>
          <w:tab w:val="left" w:pos="3686"/>
          <w:tab w:val="left" w:pos="9498"/>
        </w:tabs>
        <w:ind w:left="4395" w:right="140"/>
      </w:pPr>
    </w:p>
    <w:p w14:paraId="48402975" w14:textId="77777777" w:rsidR="00875AE3" w:rsidRDefault="00875AE3" w:rsidP="00875AE3">
      <w:pPr>
        <w:tabs>
          <w:tab w:val="left" w:pos="3686"/>
          <w:tab w:val="left" w:pos="9498"/>
        </w:tabs>
        <w:ind w:left="4395" w:right="140"/>
        <w:sectPr w:rsidR="00875AE3" w:rsidSect="00875AE3">
          <w:pgSz w:w="11906" w:h="16838"/>
          <w:pgMar w:top="851" w:right="707" w:bottom="993" w:left="1134" w:header="426" w:footer="407" w:gutter="0"/>
          <w:cols w:space="708"/>
          <w:docGrid w:linePitch="360"/>
        </w:sectPr>
      </w:pPr>
    </w:p>
    <w:p w14:paraId="60834698" w14:textId="211B0469" w:rsidR="00875AE3" w:rsidRPr="00D00103" w:rsidRDefault="00875AE3" w:rsidP="00875AE3">
      <w:pPr>
        <w:tabs>
          <w:tab w:val="left" w:pos="5580"/>
          <w:tab w:val="left" w:pos="9498"/>
        </w:tabs>
        <w:ind w:left="-2884" w:right="-569" w:firstLine="8554"/>
      </w:pPr>
      <w:r w:rsidRPr="00D00103">
        <w:lastRenderedPageBreak/>
        <w:t xml:space="preserve">Приложение № </w:t>
      </w:r>
      <w:r>
        <w:t>2</w:t>
      </w:r>
      <w:r>
        <w:t>1</w:t>
      </w:r>
      <w:r>
        <w:t xml:space="preserve"> </w:t>
      </w:r>
      <w:r w:rsidRPr="00D00103">
        <w:t xml:space="preserve">к протоколу № </w:t>
      </w:r>
      <w:r>
        <w:t>82</w:t>
      </w:r>
    </w:p>
    <w:p w14:paraId="27380DF0" w14:textId="77777777" w:rsidR="00875AE3" w:rsidRPr="00D00103" w:rsidRDefault="00875AE3" w:rsidP="00875AE3">
      <w:pPr>
        <w:tabs>
          <w:tab w:val="left" w:pos="5580"/>
          <w:tab w:val="left" w:pos="9498"/>
        </w:tabs>
        <w:ind w:left="-2884" w:right="-569" w:firstLine="8554"/>
      </w:pPr>
      <w:r w:rsidRPr="00D00103">
        <w:t>заседания правления Региональной</w:t>
      </w:r>
    </w:p>
    <w:p w14:paraId="2C7B6610" w14:textId="77777777" w:rsidR="00875AE3" w:rsidRPr="00D00103" w:rsidRDefault="00875AE3" w:rsidP="00875AE3">
      <w:pPr>
        <w:tabs>
          <w:tab w:val="left" w:pos="5580"/>
          <w:tab w:val="left" w:pos="9498"/>
        </w:tabs>
        <w:ind w:left="-2884" w:right="-569" w:firstLine="8554"/>
      </w:pPr>
      <w:r w:rsidRPr="00D00103">
        <w:t>энергетической комиссии</w:t>
      </w:r>
    </w:p>
    <w:p w14:paraId="15073E4B" w14:textId="15C44AE6" w:rsidR="00875AE3" w:rsidRDefault="00875AE3" w:rsidP="00875AE3">
      <w:pPr>
        <w:tabs>
          <w:tab w:val="left" w:pos="5580"/>
          <w:tab w:val="left" w:pos="9498"/>
        </w:tabs>
        <w:ind w:left="-2884" w:right="-569" w:firstLine="8554"/>
      </w:pPr>
      <w:r w:rsidRPr="00D00103">
        <w:t xml:space="preserve">Кузбасса от </w:t>
      </w:r>
      <w:r>
        <w:t>24</w:t>
      </w:r>
      <w:r w:rsidRPr="00D00103">
        <w:t>.</w:t>
      </w:r>
      <w:r>
        <w:t>11</w:t>
      </w:r>
      <w:r w:rsidRPr="00D00103">
        <w:t>.2022</w:t>
      </w:r>
    </w:p>
    <w:p w14:paraId="267A1CEB" w14:textId="77777777" w:rsidR="000B7F4C" w:rsidRDefault="000B7F4C" w:rsidP="00875AE3">
      <w:pPr>
        <w:tabs>
          <w:tab w:val="left" w:pos="5580"/>
          <w:tab w:val="left" w:pos="9498"/>
        </w:tabs>
        <w:ind w:left="-2884" w:right="-569" w:firstLine="8554"/>
      </w:pPr>
    </w:p>
    <w:p w14:paraId="2C45588E" w14:textId="77777777" w:rsidR="00875AE3" w:rsidRPr="00875AE3" w:rsidRDefault="00875AE3" w:rsidP="00875AE3">
      <w:pPr>
        <w:tabs>
          <w:tab w:val="left" w:pos="709"/>
        </w:tabs>
        <w:jc w:val="center"/>
      </w:pPr>
      <w:r w:rsidRPr="00875AE3">
        <w:t>Экспертное заключение</w:t>
      </w:r>
    </w:p>
    <w:p w14:paraId="7B62FE26" w14:textId="77777777" w:rsidR="00875AE3" w:rsidRPr="00875AE3" w:rsidRDefault="00875AE3" w:rsidP="00875AE3">
      <w:pPr>
        <w:jc w:val="center"/>
      </w:pPr>
      <w:r w:rsidRPr="00875AE3">
        <w:t>Региональной энергетической комиссии Кузбасса</w:t>
      </w:r>
    </w:p>
    <w:p w14:paraId="1FBCEB59" w14:textId="77777777" w:rsidR="00875AE3" w:rsidRPr="00875AE3" w:rsidRDefault="00875AE3" w:rsidP="00875AE3">
      <w:pPr>
        <w:jc w:val="center"/>
      </w:pPr>
      <w:r w:rsidRPr="00875AE3">
        <w:t xml:space="preserve">по материалам, представленным МКП «Теплосеть» КГО </w:t>
      </w:r>
    </w:p>
    <w:p w14:paraId="2D9D6C68" w14:textId="77777777" w:rsidR="00875AE3" w:rsidRPr="00875AE3" w:rsidRDefault="00875AE3" w:rsidP="00875AE3">
      <w:pPr>
        <w:jc w:val="center"/>
      </w:pPr>
      <w:r w:rsidRPr="00875AE3">
        <w:t xml:space="preserve">для корректировки НВВ и уровня тарифов на тепловую энергию </w:t>
      </w:r>
    </w:p>
    <w:p w14:paraId="0B5498AB" w14:textId="77777777" w:rsidR="00875AE3" w:rsidRPr="00875AE3" w:rsidRDefault="00875AE3" w:rsidP="00875AE3">
      <w:pPr>
        <w:jc w:val="center"/>
      </w:pPr>
      <w:r w:rsidRPr="00875AE3">
        <w:t>и горячую воду, реализуемые на потребительском рынке Калтанского городского округа на 2023 год</w:t>
      </w:r>
    </w:p>
    <w:p w14:paraId="47718527" w14:textId="77777777" w:rsidR="00875AE3" w:rsidRPr="00875AE3" w:rsidRDefault="00875AE3" w:rsidP="00875AE3">
      <w:pPr>
        <w:jc w:val="center"/>
      </w:pPr>
    </w:p>
    <w:p w14:paraId="690E0960" w14:textId="77777777" w:rsidR="00875AE3" w:rsidRPr="00875AE3" w:rsidRDefault="00875AE3" w:rsidP="00875AE3">
      <w:pPr>
        <w:keepNext/>
        <w:spacing w:before="240" w:after="60"/>
        <w:outlineLvl w:val="0"/>
        <w:rPr>
          <w:rFonts w:ascii="Cambria" w:hAnsi="Cambria"/>
          <w:b/>
          <w:bCs/>
          <w:kern w:val="32"/>
          <w:sz w:val="32"/>
          <w:szCs w:val="32"/>
          <w:lang w:eastAsia="en-US"/>
        </w:rPr>
      </w:pPr>
      <w:r w:rsidRPr="00875AE3">
        <w:rPr>
          <w:rFonts w:ascii="Cambria" w:hAnsi="Cambria"/>
          <w:b/>
          <w:bCs/>
          <w:kern w:val="32"/>
          <w:sz w:val="32"/>
          <w:szCs w:val="32"/>
          <w:lang w:eastAsia="en-US"/>
        </w:rPr>
        <w:t>Общая характеристика предприятия</w:t>
      </w:r>
    </w:p>
    <w:p w14:paraId="5A8A8A68" w14:textId="77777777" w:rsidR="00875AE3" w:rsidRPr="00875AE3" w:rsidRDefault="00875AE3" w:rsidP="00875AE3">
      <w:pPr>
        <w:ind w:firstLine="709"/>
        <w:jc w:val="center"/>
        <w:rPr>
          <w:b/>
          <w:u w:val="single"/>
        </w:rPr>
      </w:pPr>
    </w:p>
    <w:p w14:paraId="0FEC8C27" w14:textId="77777777" w:rsidR="00875AE3" w:rsidRPr="00875AE3" w:rsidRDefault="00875AE3" w:rsidP="00875AE3">
      <w:pPr>
        <w:ind w:firstLine="709"/>
        <w:jc w:val="both"/>
        <w:rPr>
          <w:szCs w:val="20"/>
        </w:rPr>
      </w:pPr>
      <w:r w:rsidRPr="00875AE3">
        <w:rPr>
          <w:szCs w:val="20"/>
        </w:rPr>
        <w:t>Полное наименование организации – Муниципальное казенное предприятие «Теплосеть» Калтанского городского округа.</w:t>
      </w:r>
    </w:p>
    <w:p w14:paraId="00C97BE1" w14:textId="77777777" w:rsidR="00875AE3" w:rsidRPr="00875AE3" w:rsidRDefault="00875AE3" w:rsidP="00875AE3">
      <w:pPr>
        <w:ind w:firstLine="709"/>
        <w:jc w:val="both"/>
        <w:rPr>
          <w:szCs w:val="20"/>
        </w:rPr>
      </w:pPr>
      <w:r w:rsidRPr="00875AE3">
        <w:rPr>
          <w:szCs w:val="20"/>
        </w:rPr>
        <w:t xml:space="preserve">Сокращенное наименование организации – </w:t>
      </w:r>
      <w:bookmarkStart w:id="162" w:name="_Hlk87517574"/>
      <w:r w:rsidRPr="00875AE3">
        <w:rPr>
          <w:szCs w:val="20"/>
        </w:rPr>
        <w:t>МКП «Теплосеть» КГО</w:t>
      </w:r>
      <w:bookmarkEnd w:id="162"/>
      <w:r w:rsidRPr="00875AE3">
        <w:rPr>
          <w:szCs w:val="20"/>
        </w:rPr>
        <w:t>.</w:t>
      </w:r>
    </w:p>
    <w:p w14:paraId="4CA213B2" w14:textId="77777777" w:rsidR="00875AE3" w:rsidRPr="00875AE3" w:rsidRDefault="00875AE3" w:rsidP="00875AE3">
      <w:pPr>
        <w:ind w:firstLine="709"/>
        <w:jc w:val="both"/>
        <w:rPr>
          <w:szCs w:val="20"/>
        </w:rPr>
      </w:pPr>
      <w:r w:rsidRPr="00875AE3">
        <w:rPr>
          <w:szCs w:val="20"/>
        </w:rPr>
        <w:t>Юридический адрес: 652740, Кемеровская область, г. Калтан, переулок Комсомольский, 7/3.</w:t>
      </w:r>
    </w:p>
    <w:p w14:paraId="00DA6CE9" w14:textId="77777777" w:rsidR="00875AE3" w:rsidRPr="00875AE3" w:rsidRDefault="00875AE3" w:rsidP="00875AE3">
      <w:pPr>
        <w:ind w:firstLine="709"/>
        <w:jc w:val="both"/>
        <w:rPr>
          <w:szCs w:val="20"/>
        </w:rPr>
      </w:pPr>
      <w:r w:rsidRPr="00875AE3">
        <w:rPr>
          <w:szCs w:val="20"/>
        </w:rPr>
        <w:t>Фактический адрес: 652740, Кемеровская область, г. Калтан, переулок Комсомольский, 7/3.</w:t>
      </w:r>
    </w:p>
    <w:p w14:paraId="5690CC08" w14:textId="77777777" w:rsidR="00875AE3" w:rsidRPr="00875AE3" w:rsidRDefault="00875AE3" w:rsidP="00875AE3">
      <w:pPr>
        <w:ind w:firstLine="709"/>
        <w:jc w:val="both"/>
        <w:rPr>
          <w:szCs w:val="20"/>
        </w:rPr>
      </w:pPr>
      <w:r w:rsidRPr="00875AE3">
        <w:rPr>
          <w:szCs w:val="20"/>
        </w:rPr>
        <w:t>Должность, фамилия, имя, отчество руководителя – Директор Иванов Андрей Анатольевич.</w:t>
      </w:r>
    </w:p>
    <w:p w14:paraId="0BF04140" w14:textId="77777777" w:rsidR="00875AE3" w:rsidRPr="00875AE3" w:rsidRDefault="00875AE3" w:rsidP="00875AE3">
      <w:pPr>
        <w:ind w:firstLine="709"/>
        <w:jc w:val="both"/>
        <w:rPr>
          <w:szCs w:val="20"/>
        </w:rPr>
      </w:pPr>
      <w:r w:rsidRPr="00875AE3">
        <w:rPr>
          <w:szCs w:val="20"/>
        </w:rPr>
        <w:t xml:space="preserve">МКП «Теплосеть» КГО выполняет функции единой теплоснабжающей организации в Калтанском городском округе на основании постановления Администрации Калтанского городского округа от 02.10.2019 № 230-п </w:t>
      </w:r>
      <w:r w:rsidRPr="00875AE3">
        <w:rPr>
          <w:szCs w:val="20"/>
        </w:rPr>
        <w:br/>
        <w:t>«Об определении единой теплоснабжающей организации на территории Калтанского городского округа».</w:t>
      </w:r>
    </w:p>
    <w:p w14:paraId="1B03FA3C" w14:textId="77777777" w:rsidR="00875AE3" w:rsidRPr="00875AE3" w:rsidRDefault="00875AE3" w:rsidP="00875AE3">
      <w:pPr>
        <w:ind w:firstLine="709"/>
        <w:jc w:val="both"/>
        <w:rPr>
          <w:szCs w:val="20"/>
        </w:rPr>
      </w:pPr>
      <w:r w:rsidRPr="00875AE3">
        <w:rPr>
          <w:szCs w:val="20"/>
        </w:rPr>
        <w:t xml:space="preserve">Муниципальное имущество закреплено за Муниципальным казенным предприятием «Теплосеть» Калтанского городского округа на праве оперативного управления, представлены: </w:t>
      </w:r>
    </w:p>
    <w:p w14:paraId="02A39C4D" w14:textId="77777777" w:rsidR="00875AE3" w:rsidRPr="00875AE3" w:rsidRDefault="00875AE3" w:rsidP="00875AE3">
      <w:pPr>
        <w:ind w:firstLine="709"/>
        <w:jc w:val="both"/>
        <w:rPr>
          <w:szCs w:val="20"/>
        </w:rPr>
      </w:pPr>
      <w:r w:rsidRPr="00875AE3">
        <w:rPr>
          <w:szCs w:val="20"/>
        </w:rPr>
        <w:t xml:space="preserve">- распоряжение администрации Калтанского городского округа </w:t>
      </w:r>
      <w:r w:rsidRPr="00875AE3">
        <w:rPr>
          <w:szCs w:val="20"/>
        </w:rPr>
        <w:br/>
        <w:t>от 01.10.2019 № 1884-р «О приеме и передаче муниципального имущества» (стр. 13-17 том 3);</w:t>
      </w:r>
    </w:p>
    <w:p w14:paraId="59AFFAE8" w14:textId="77777777" w:rsidR="00875AE3" w:rsidRPr="00875AE3" w:rsidRDefault="00875AE3" w:rsidP="00875AE3">
      <w:pPr>
        <w:ind w:firstLine="709"/>
        <w:jc w:val="both"/>
        <w:rPr>
          <w:szCs w:val="20"/>
        </w:rPr>
      </w:pPr>
      <w:r w:rsidRPr="00875AE3">
        <w:rPr>
          <w:szCs w:val="20"/>
        </w:rPr>
        <w:t xml:space="preserve">- распоряжение администрации Калтанского городского округа </w:t>
      </w:r>
      <w:r w:rsidRPr="00875AE3">
        <w:rPr>
          <w:szCs w:val="20"/>
        </w:rPr>
        <w:br/>
        <w:t>от 14.07.2020 № 1121-р «О приеме и передаче муниципального имущества и включении его в реестр учета объектов муниципальной собственности Калтанского городского округа» (стр. 18-20 том 3).</w:t>
      </w:r>
    </w:p>
    <w:p w14:paraId="4F397451" w14:textId="77777777" w:rsidR="00875AE3" w:rsidRPr="00875AE3" w:rsidRDefault="00875AE3" w:rsidP="00875AE3">
      <w:pPr>
        <w:ind w:firstLine="709"/>
        <w:jc w:val="both"/>
        <w:rPr>
          <w:szCs w:val="20"/>
        </w:rPr>
      </w:pPr>
      <w:r w:rsidRPr="00875AE3">
        <w:rPr>
          <w:szCs w:val="20"/>
        </w:rPr>
        <w:t xml:space="preserve">Земельные участки под объекты переданы в постоянное (бессрочное) пользование: </w:t>
      </w:r>
    </w:p>
    <w:p w14:paraId="6A3036B1" w14:textId="77777777" w:rsidR="00875AE3" w:rsidRPr="00875AE3" w:rsidRDefault="00875AE3" w:rsidP="00875AE3">
      <w:pPr>
        <w:ind w:firstLine="709"/>
        <w:jc w:val="both"/>
        <w:rPr>
          <w:szCs w:val="20"/>
        </w:rPr>
      </w:pPr>
      <w:r w:rsidRPr="00875AE3">
        <w:rPr>
          <w:szCs w:val="20"/>
        </w:rPr>
        <w:t xml:space="preserve">- распоряжение администрации Калтанского городского округа </w:t>
      </w:r>
      <w:r w:rsidRPr="00875AE3">
        <w:rPr>
          <w:szCs w:val="20"/>
        </w:rPr>
        <w:br/>
        <w:t xml:space="preserve">от 09.09.2020 № 1466-р «О предоставлении земельного участка в </w:t>
      </w:r>
      <w:bookmarkStart w:id="163" w:name="_Hlk116122390"/>
      <w:r w:rsidRPr="00875AE3">
        <w:rPr>
          <w:szCs w:val="20"/>
        </w:rPr>
        <w:t xml:space="preserve">постоянное (бессрочное) </w:t>
      </w:r>
      <w:bookmarkEnd w:id="163"/>
      <w:r w:rsidRPr="00875AE3">
        <w:rPr>
          <w:szCs w:val="20"/>
        </w:rPr>
        <w:t>пользование» (стр. 24-27 том 3);</w:t>
      </w:r>
    </w:p>
    <w:p w14:paraId="56AF1A63" w14:textId="77777777" w:rsidR="00875AE3" w:rsidRPr="00875AE3" w:rsidRDefault="00875AE3" w:rsidP="00875AE3">
      <w:pPr>
        <w:ind w:firstLine="709"/>
        <w:jc w:val="both"/>
        <w:rPr>
          <w:szCs w:val="20"/>
        </w:rPr>
      </w:pPr>
      <w:r w:rsidRPr="00875AE3">
        <w:rPr>
          <w:szCs w:val="20"/>
        </w:rPr>
        <w:t xml:space="preserve">- распоряжение администрации Калтанского городского округа </w:t>
      </w:r>
      <w:r w:rsidRPr="00875AE3">
        <w:rPr>
          <w:szCs w:val="20"/>
        </w:rPr>
        <w:br/>
        <w:t>от 09.09.2020 № 1467-р «О предоставлении земельного участка в постоянное (бессрочное) пользование» (стр. 28 том 3);</w:t>
      </w:r>
    </w:p>
    <w:p w14:paraId="16942BFF" w14:textId="77777777" w:rsidR="00875AE3" w:rsidRPr="00875AE3" w:rsidRDefault="00875AE3" w:rsidP="00875AE3">
      <w:pPr>
        <w:ind w:firstLine="709"/>
        <w:jc w:val="both"/>
        <w:rPr>
          <w:szCs w:val="20"/>
        </w:rPr>
      </w:pPr>
      <w:r w:rsidRPr="00875AE3">
        <w:rPr>
          <w:szCs w:val="20"/>
        </w:rPr>
        <w:t xml:space="preserve">- распоряжение администрации Калтанского городского округа </w:t>
      </w:r>
      <w:r w:rsidRPr="00875AE3">
        <w:rPr>
          <w:szCs w:val="20"/>
        </w:rPr>
        <w:br/>
        <w:t xml:space="preserve">от 19.11.2020 № 1904-р «о внесении изменений в распоряжение администрации Калтанского городского округа </w:t>
      </w:r>
      <w:r w:rsidRPr="00875AE3">
        <w:rPr>
          <w:szCs w:val="20"/>
        </w:rPr>
        <w:br/>
        <w:t>от 09.09.2020 № 1467-р «О предоставлении земельного участка в постоянное (бессрочное) пользование» (стр. 29 том 3);</w:t>
      </w:r>
    </w:p>
    <w:p w14:paraId="4D689BEB" w14:textId="77777777" w:rsidR="00875AE3" w:rsidRPr="00875AE3" w:rsidRDefault="00875AE3" w:rsidP="00875AE3">
      <w:pPr>
        <w:ind w:firstLine="709"/>
        <w:jc w:val="both"/>
        <w:rPr>
          <w:szCs w:val="20"/>
        </w:rPr>
      </w:pPr>
      <w:r w:rsidRPr="00875AE3">
        <w:rPr>
          <w:szCs w:val="20"/>
        </w:rPr>
        <w:lastRenderedPageBreak/>
        <w:t xml:space="preserve">- распоряжение администрации Калтанского городского округа </w:t>
      </w:r>
      <w:r w:rsidRPr="00875AE3">
        <w:rPr>
          <w:szCs w:val="20"/>
        </w:rPr>
        <w:br/>
        <w:t>от 09.09.2020 № 1463-р «О предоставлении земельного участка в постоянное (бессрочное) пользование» (стр. 33 том 3);</w:t>
      </w:r>
    </w:p>
    <w:p w14:paraId="41326EBF" w14:textId="77777777" w:rsidR="00875AE3" w:rsidRPr="00875AE3" w:rsidRDefault="00875AE3" w:rsidP="00875AE3">
      <w:pPr>
        <w:ind w:firstLine="709"/>
        <w:jc w:val="both"/>
        <w:rPr>
          <w:szCs w:val="20"/>
        </w:rPr>
      </w:pPr>
      <w:r w:rsidRPr="00875AE3">
        <w:rPr>
          <w:szCs w:val="20"/>
        </w:rPr>
        <w:t>- выписки из ЕГРН об основных характеристиках и зарегистрированных правах на объекты недвижимости (стр. 21-23, 25-27, 30-32, 34-78 том 3).</w:t>
      </w:r>
    </w:p>
    <w:p w14:paraId="46CF7033" w14:textId="77777777" w:rsidR="00875AE3" w:rsidRPr="00875AE3" w:rsidRDefault="00875AE3" w:rsidP="00875AE3">
      <w:pPr>
        <w:ind w:firstLine="709"/>
        <w:jc w:val="both"/>
        <w:rPr>
          <w:szCs w:val="20"/>
        </w:rPr>
      </w:pPr>
      <w:r w:rsidRPr="00875AE3">
        <w:rPr>
          <w:szCs w:val="20"/>
        </w:rPr>
        <w:t xml:space="preserve">Предприятие осуществляет производство, передачу тепловой энергии </w:t>
      </w:r>
      <w:r w:rsidRPr="00875AE3">
        <w:rPr>
          <w:szCs w:val="20"/>
        </w:rPr>
        <w:br/>
        <w:t xml:space="preserve">и горячей воды на потребительском рынке Калтанского городского округа, приобретая часть тепловой энергии от электростанции </w:t>
      </w:r>
      <w:r w:rsidRPr="00875AE3">
        <w:rPr>
          <w:szCs w:val="20"/>
        </w:rPr>
        <w:br/>
        <w:t>ПАО «ЮК ГРЭС».</w:t>
      </w:r>
    </w:p>
    <w:p w14:paraId="1F103410" w14:textId="77777777" w:rsidR="00875AE3" w:rsidRPr="00875AE3" w:rsidRDefault="00875AE3" w:rsidP="00875AE3">
      <w:pPr>
        <w:autoSpaceDE w:val="0"/>
        <w:autoSpaceDN w:val="0"/>
        <w:adjustRightInd w:val="0"/>
        <w:ind w:firstLine="709"/>
        <w:jc w:val="both"/>
      </w:pPr>
      <w:r w:rsidRPr="00875AE3">
        <w:t xml:space="preserve">Долгосрочные параметры регулирования на 2021 – 2023 годы </w:t>
      </w:r>
      <w:r w:rsidRPr="00875AE3">
        <w:br/>
        <w:t xml:space="preserve">с указанием операционных расходов, необходимых для расчета плановых операционных расходов 2022 года, утверждены постановлением региональной энергетической комиссии Кемеровской области от 18.12.2020 № 669 </w:t>
      </w:r>
      <w:r w:rsidRPr="00875AE3">
        <w:br/>
        <w:t>«Об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Калтанского городского округа, на 2021-2023 годы».</w:t>
      </w:r>
    </w:p>
    <w:p w14:paraId="4BAA13FE" w14:textId="77777777" w:rsidR="00875AE3" w:rsidRPr="00875AE3" w:rsidRDefault="00875AE3" w:rsidP="00875AE3">
      <w:pPr>
        <w:ind w:firstLine="709"/>
        <w:jc w:val="both"/>
        <w:rPr>
          <w:szCs w:val="20"/>
        </w:rPr>
      </w:pPr>
      <w:r w:rsidRPr="00875AE3">
        <w:rPr>
          <w:szCs w:val="20"/>
        </w:rPr>
        <w:t xml:space="preserve">Для корректировки НВВ и установления тарифов на тепловую энергию и горячую воду, реализуемые на потребительском рынке Калтанского городского округа на 2023 год МКП «Теплосеть» КГО обратилось </w:t>
      </w:r>
      <w:r w:rsidRPr="00875AE3">
        <w:rPr>
          <w:szCs w:val="20"/>
        </w:rPr>
        <w:br/>
        <w:t xml:space="preserve">в Региональную энергетическую комиссию Кузбасса с заявлением </w:t>
      </w:r>
      <w:r w:rsidRPr="00875AE3">
        <w:rPr>
          <w:szCs w:val="20"/>
        </w:rPr>
        <w:br/>
        <w:t xml:space="preserve">исх. от 28.04.2022 № б/н, вх. от 28.04.2022 № 2711 и представило 3 тома документов. </w:t>
      </w:r>
    </w:p>
    <w:p w14:paraId="56CDCA5E" w14:textId="77777777" w:rsidR="00875AE3" w:rsidRPr="00875AE3" w:rsidRDefault="00875AE3" w:rsidP="00875AE3">
      <w:pPr>
        <w:ind w:firstLine="709"/>
        <w:jc w:val="both"/>
        <w:rPr>
          <w:szCs w:val="20"/>
        </w:rPr>
      </w:pPr>
      <w:r w:rsidRPr="00875AE3">
        <w:rPr>
          <w:szCs w:val="20"/>
        </w:rPr>
        <w:t>На основании заявления МКП «Теплосеть» КГО открыто дело</w:t>
      </w:r>
      <w:r w:rsidRPr="00875AE3">
        <w:rPr>
          <w:szCs w:val="20"/>
        </w:rPr>
        <w:br/>
        <w:t xml:space="preserve">№ РЭК/28-ТС-2023 от 28.04.2022. </w:t>
      </w:r>
    </w:p>
    <w:p w14:paraId="2FD962D9" w14:textId="77777777" w:rsidR="00875AE3" w:rsidRPr="00875AE3" w:rsidRDefault="00875AE3" w:rsidP="00875AE3">
      <w:pPr>
        <w:ind w:firstLine="709"/>
        <w:jc w:val="both"/>
        <w:rPr>
          <w:szCs w:val="20"/>
        </w:rPr>
      </w:pPr>
      <w:r w:rsidRPr="00875AE3">
        <w:rPr>
          <w:szCs w:val="20"/>
        </w:rPr>
        <w:t>Письмом от 11.11.2022 № 539 (вх. № 6927 от 11.11.2022) представлен дополнительный пакет документов (том 4).</w:t>
      </w:r>
    </w:p>
    <w:p w14:paraId="41B1EB7C" w14:textId="77777777" w:rsidR="00875AE3" w:rsidRPr="00875AE3" w:rsidRDefault="00875AE3" w:rsidP="00875AE3">
      <w:pPr>
        <w:ind w:firstLine="709"/>
        <w:jc w:val="both"/>
        <w:rPr>
          <w:szCs w:val="20"/>
          <w:lang w:val="x-none"/>
        </w:rPr>
      </w:pPr>
      <w:r w:rsidRPr="00875AE3">
        <w:rPr>
          <w:szCs w:val="20"/>
        </w:rPr>
        <w:t xml:space="preserve">МКП «Теплосеть» КГО </w:t>
      </w:r>
      <w:r w:rsidRPr="00875AE3">
        <w:rPr>
          <w:szCs w:val="20"/>
          <w:lang w:val="x-none"/>
        </w:rPr>
        <w:t xml:space="preserve">осуществляет свою деятельность </w:t>
      </w:r>
      <w:r w:rsidRPr="00875AE3">
        <w:rPr>
          <w:szCs w:val="20"/>
          <w:lang w:val="x-none"/>
        </w:rPr>
        <w:br/>
        <w:t>в соответствии с действующим на территории Российской Федерации законодательством, Уставом предприятия</w:t>
      </w:r>
      <w:r w:rsidRPr="00875AE3">
        <w:rPr>
          <w:szCs w:val="20"/>
        </w:rPr>
        <w:t xml:space="preserve"> (стр. 7-12 том 3)</w:t>
      </w:r>
      <w:r w:rsidRPr="00875AE3">
        <w:rPr>
          <w:szCs w:val="20"/>
          <w:lang w:val="x-none"/>
        </w:rPr>
        <w:t>.</w:t>
      </w:r>
    </w:p>
    <w:p w14:paraId="61A3C6EA" w14:textId="77777777" w:rsidR="00875AE3" w:rsidRPr="00875AE3" w:rsidRDefault="00875AE3" w:rsidP="00875AE3">
      <w:pPr>
        <w:ind w:firstLine="709"/>
        <w:jc w:val="both"/>
        <w:rPr>
          <w:szCs w:val="20"/>
        </w:rPr>
      </w:pPr>
      <w:r w:rsidRPr="00875AE3">
        <w:rPr>
          <w:szCs w:val="20"/>
        </w:rPr>
        <w:t>МКП «Теплосеть» КГО применяет общую систему налогообложения.</w:t>
      </w:r>
    </w:p>
    <w:p w14:paraId="6312FB2A" w14:textId="77777777" w:rsidR="00875AE3" w:rsidRPr="00875AE3" w:rsidRDefault="00875AE3" w:rsidP="00875AE3">
      <w:pPr>
        <w:ind w:firstLine="709"/>
        <w:jc w:val="both"/>
        <w:rPr>
          <w:szCs w:val="20"/>
        </w:rPr>
      </w:pPr>
      <w:r w:rsidRPr="00875AE3">
        <w:rPr>
          <w:szCs w:val="20"/>
        </w:rPr>
        <w:t xml:space="preserve">В соответствии со статьей 8 Федерального закона от 27.07.2010 </w:t>
      </w:r>
      <w:r w:rsidRPr="00875AE3">
        <w:rPr>
          <w:szCs w:val="20"/>
        </w:rPr>
        <w:br/>
        <w:t>№190-ФЗ «О теплоснабжении», цены (тарифы) на товары, услуги в сфере теплоснабжения МКП «Теплосеть» КГО подлежат государственному регулированию.</w:t>
      </w:r>
    </w:p>
    <w:p w14:paraId="6A3A5345" w14:textId="77777777" w:rsidR="00875AE3" w:rsidRPr="00875AE3" w:rsidRDefault="00875AE3" w:rsidP="00875AE3">
      <w:pPr>
        <w:ind w:firstLine="709"/>
        <w:jc w:val="both"/>
        <w:rPr>
          <w:szCs w:val="20"/>
        </w:rPr>
      </w:pPr>
      <w:r w:rsidRPr="00875AE3">
        <w:rPr>
          <w:szCs w:val="20"/>
        </w:rPr>
        <w:t>В соответствии с пунктами 3, 4, 5 Основ ценообразования</w:t>
      </w:r>
      <w:r w:rsidRPr="00875AE3">
        <w:rPr>
          <w:b/>
          <w:szCs w:val="20"/>
          <w:lang w:val="x-none"/>
        </w:rPr>
        <w:t xml:space="preserve"> </w:t>
      </w:r>
      <w:r w:rsidRPr="00875AE3">
        <w:rPr>
          <w:szCs w:val="20"/>
        </w:rPr>
        <w:t xml:space="preserve">в сфере теплоснабжения, утвержденными постановлением Правительства РФ </w:t>
      </w:r>
      <w:r w:rsidRPr="00875AE3">
        <w:rPr>
          <w:szCs w:val="20"/>
        </w:rPr>
        <w:br/>
        <w:t>от 22.10.2012 № 1075 «О ценообразовании в сфере теплоснабжения» (далее – «Основы ценообразования») МКП «Теплосеть» КГО осуществляет регулируемую деятельность в полном объеме производимой и реализуемой тепловой энергии.</w:t>
      </w:r>
    </w:p>
    <w:p w14:paraId="5A99762D" w14:textId="77777777" w:rsidR="00875AE3" w:rsidRPr="00875AE3" w:rsidRDefault="00875AE3" w:rsidP="00875AE3">
      <w:pPr>
        <w:ind w:firstLine="709"/>
        <w:jc w:val="both"/>
        <w:rPr>
          <w:szCs w:val="20"/>
        </w:rPr>
      </w:pPr>
      <w:r w:rsidRPr="00875AE3">
        <w:rPr>
          <w:szCs w:val="20"/>
        </w:rPr>
        <w:t xml:space="preserve">Расходы предприятия рассчитываются в соответствии с пунктами </w:t>
      </w:r>
      <w:r w:rsidRPr="00875AE3">
        <w:rPr>
          <w:szCs w:val="20"/>
        </w:rPr>
        <w:br/>
        <w:t>28 и 31 Основ ценообразования.</w:t>
      </w:r>
    </w:p>
    <w:p w14:paraId="4C577CB4" w14:textId="77777777" w:rsidR="00875AE3" w:rsidRPr="00875AE3" w:rsidRDefault="00875AE3" w:rsidP="00875AE3">
      <w:pPr>
        <w:ind w:firstLine="709"/>
        <w:jc w:val="both"/>
        <w:rPr>
          <w:szCs w:val="20"/>
        </w:rPr>
      </w:pPr>
    </w:p>
    <w:p w14:paraId="5357F5DB" w14:textId="77777777" w:rsidR="00875AE3" w:rsidRPr="00875AE3" w:rsidRDefault="00875AE3" w:rsidP="00875AE3">
      <w:pPr>
        <w:autoSpaceDE w:val="0"/>
        <w:autoSpaceDN w:val="0"/>
        <w:adjustRightInd w:val="0"/>
        <w:ind w:right="142" w:firstLine="709"/>
        <w:jc w:val="both"/>
      </w:pPr>
      <w:r w:rsidRPr="00875AE3">
        <w:br w:type="page"/>
      </w:r>
    </w:p>
    <w:p w14:paraId="707FC50C" w14:textId="77777777" w:rsidR="00875AE3" w:rsidRPr="00875AE3" w:rsidRDefault="00875AE3" w:rsidP="00875AE3">
      <w:pPr>
        <w:keepNext/>
        <w:spacing w:before="240" w:after="60"/>
        <w:outlineLvl w:val="0"/>
        <w:rPr>
          <w:rFonts w:ascii="Cambria" w:hAnsi="Cambria"/>
          <w:b/>
          <w:bCs/>
          <w:kern w:val="32"/>
          <w:sz w:val="32"/>
          <w:szCs w:val="32"/>
          <w:lang w:eastAsia="en-US"/>
        </w:rPr>
      </w:pPr>
      <w:r w:rsidRPr="00875AE3">
        <w:rPr>
          <w:rFonts w:ascii="Cambria" w:hAnsi="Cambria"/>
          <w:b/>
          <w:bCs/>
          <w:kern w:val="32"/>
          <w:sz w:val="32"/>
          <w:szCs w:val="32"/>
          <w:lang w:eastAsia="en-US"/>
        </w:rPr>
        <w:lastRenderedPageBreak/>
        <w:t>Нормативно правовая база</w:t>
      </w:r>
    </w:p>
    <w:p w14:paraId="70B74C2D" w14:textId="77777777" w:rsidR="00875AE3" w:rsidRPr="00875AE3" w:rsidRDefault="00875AE3" w:rsidP="00875AE3">
      <w:pPr>
        <w:ind w:firstLine="851"/>
        <w:rPr>
          <w:lang w:eastAsia="en-US"/>
        </w:rPr>
      </w:pPr>
    </w:p>
    <w:p w14:paraId="42F24D10" w14:textId="77777777" w:rsidR="00875AE3" w:rsidRPr="00875AE3" w:rsidRDefault="00875AE3" w:rsidP="00875AE3">
      <w:pPr>
        <w:numPr>
          <w:ilvl w:val="0"/>
          <w:numId w:val="36"/>
        </w:numPr>
        <w:tabs>
          <w:tab w:val="left" w:pos="1134"/>
          <w:tab w:val="left" w:pos="9900"/>
        </w:tabs>
        <w:ind w:left="0" w:firstLine="709"/>
        <w:jc w:val="both"/>
      </w:pPr>
      <w:r w:rsidRPr="00875AE3">
        <w:t>Гражданский кодекс Российской Федерации.</w:t>
      </w:r>
    </w:p>
    <w:p w14:paraId="64833C3F" w14:textId="77777777" w:rsidR="00875AE3" w:rsidRPr="00875AE3" w:rsidRDefault="00875AE3" w:rsidP="00875AE3">
      <w:pPr>
        <w:numPr>
          <w:ilvl w:val="0"/>
          <w:numId w:val="36"/>
        </w:numPr>
        <w:tabs>
          <w:tab w:val="left" w:pos="1134"/>
          <w:tab w:val="left" w:pos="9900"/>
        </w:tabs>
        <w:ind w:left="0" w:firstLine="709"/>
        <w:jc w:val="both"/>
      </w:pPr>
      <w:r w:rsidRPr="00875AE3">
        <w:t>Налоговый кодекс Российской Федерации.</w:t>
      </w:r>
    </w:p>
    <w:p w14:paraId="19AB2A23" w14:textId="77777777" w:rsidR="00875AE3" w:rsidRPr="00875AE3" w:rsidRDefault="00875AE3" w:rsidP="00875AE3">
      <w:pPr>
        <w:numPr>
          <w:ilvl w:val="0"/>
          <w:numId w:val="36"/>
        </w:numPr>
        <w:tabs>
          <w:tab w:val="left" w:pos="1134"/>
          <w:tab w:val="left" w:pos="9900"/>
        </w:tabs>
        <w:ind w:left="0" w:firstLine="709"/>
        <w:jc w:val="both"/>
      </w:pPr>
      <w:r w:rsidRPr="00875AE3">
        <w:t>Трудовой Кодекс Российской Федерации.</w:t>
      </w:r>
    </w:p>
    <w:p w14:paraId="567C2DBF" w14:textId="77777777" w:rsidR="00875AE3" w:rsidRPr="00875AE3" w:rsidRDefault="00875AE3" w:rsidP="00875AE3">
      <w:pPr>
        <w:numPr>
          <w:ilvl w:val="0"/>
          <w:numId w:val="36"/>
        </w:numPr>
        <w:tabs>
          <w:tab w:val="left" w:pos="1134"/>
          <w:tab w:val="left" w:pos="9900"/>
        </w:tabs>
        <w:ind w:left="0" w:firstLine="709"/>
        <w:jc w:val="both"/>
      </w:pPr>
      <w:r w:rsidRPr="00875AE3">
        <w:t>Федеральный Закон от 17.08.1995 № 147-ФЗ «О естественных монополиях».</w:t>
      </w:r>
    </w:p>
    <w:p w14:paraId="74F3D897" w14:textId="77777777" w:rsidR="00875AE3" w:rsidRPr="00875AE3" w:rsidRDefault="00875AE3" w:rsidP="00875AE3">
      <w:pPr>
        <w:numPr>
          <w:ilvl w:val="0"/>
          <w:numId w:val="36"/>
        </w:numPr>
        <w:tabs>
          <w:tab w:val="left" w:pos="1134"/>
          <w:tab w:val="left" w:pos="9900"/>
        </w:tabs>
        <w:ind w:left="0" w:firstLine="709"/>
        <w:jc w:val="both"/>
      </w:pPr>
      <w:r w:rsidRPr="00875AE3">
        <w:t xml:space="preserve"> Федеральный закон от 27.07.2010 № 190-ФЗ «О теплоснабжении».</w:t>
      </w:r>
    </w:p>
    <w:p w14:paraId="49C921C0" w14:textId="77777777" w:rsidR="00875AE3" w:rsidRPr="00875AE3" w:rsidRDefault="00875AE3" w:rsidP="00875AE3">
      <w:pPr>
        <w:numPr>
          <w:ilvl w:val="0"/>
          <w:numId w:val="36"/>
        </w:numPr>
        <w:tabs>
          <w:tab w:val="left" w:pos="1134"/>
          <w:tab w:val="left" w:pos="9900"/>
        </w:tabs>
        <w:ind w:left="0" w:firstLine="709"/>
        <w:jc w:val="both"/>
      </w:pPr>
      <w:r w:rsidRPr="00875AE3">
        <w:t xml:space="preserve">Постановление Правительства РФ от 06.07.1998 № 700 «О введении раздельного учета затрат по регулируемым видам деятельности </w:t>
      </w:r>
      <w:r w:rsidRPr="00875AE3">
        <w:br/>
        <w:t>в энергетике».</w:t>
      </w:r>
    </w:p>
    <w:p w14:paraId="44209732" w14:textId="77777777" w:rsidR="00875AE3" w:rsidRPr="00875AE3" w:rsidRDefault="00875AE3" w:rsidP="00875AE3">
      <w:pPr>
        <w:numPr>
          <w:ilvl w:val="0"/>
          <w:numId w:val="36"/>
        </w:numPr>
        <w:tabs>
          <w:tab w:val="left" w:pos="1134"/>
          <w:tab w:val="left" w:pos="9900"/>
        </w:tabs>
        <w:ind w:left="0" w:firstLine="709"/>
        <w:jc w:val="both"/>
      </w:pPr>
      <w:r w:rsidRPr="00875AE3">
        <w:t>Постановление Правительства Российской Федерации от 22.10.2012 № 1075 «О ценообразовании в сфере теплоснабжения».</w:t>
      </w:r>
    </w:p>
    <w:p w14:paraId="315527D7" w14:textId="77777777" w:rsidR="00875AE3" w:rsidRPr="00875AE3" w:rsidRDefault="00875AE3" w:rsidP="00875AE3">
      <w:pPr>
        <w:numPr>
          <w:ilvl w:val="0"/>
          <w:numId w:val="36"/>
        </w:numPr>
        <w:tabs>
          <w:tab w:val="left" w:pos="1134"/>
          <w:tab w:val="left" w:pos="9900"/>
        </w:tabs>
        <w:ind w:left="0" w:firstLine="709"/>
        <w:jc w:val="both"/>
      </w:pPr>
      <w:r w:rsidRPr="00875AE3">
        <w:t xml:space="preserve"> Приказ Минэнерго РФ от 30.12.2008 № 323 «Об организации </w:t>
      </w:r>
      <w:r w:rsidRPr="00875AE3">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875AE3">
        <w:br/>
        <w:t>и тепловую энергию от тепловых электрических станций и котельных».</w:t>
      </w:r>
    </w:p>
    <w:p w14:paraId="2AE6324E" w14:textId="77777777" w:rsidR="00875AE3" w:rsidRPr="00875AE3" w:rsidRDefault="00875AE3" w:rsidP="00875AE3">
      <w:pPr>
        <w:numPr>
          <w:ilvl w:val="0"/>
          <w:numId w:val="36"/>
        </w:numPr>
        <w:tabs>
          <w:tab w:val="left" w:pos="1134"/>
          <w:tab w:val="left" w:pos="9900"/>
        </w:tabs>
        <w:ind w:left="0" w:firstLine="709"/>
        <w:jc w:val="both"/>
      </w:pPr>
      <w:r w:rsidRPr="00875AE3">
        <w:t xml:space="preserve"> Приказ Минэнерго РФ от 30.12.2008 № 325 «Об организации </w:t>
      </w:r>
      <w:r w:rsidRPr="00875AE3">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875AE3">
        <w:br/>
        <w:t xml:space="preserve">с «Инструкцией по организации в Минэнерго России работы по расчету </w:t>
      </w:r>
      <w:r w:rsidRPr="00875AE3">
        <w:br/>
        <w:t>и обоснованию нормативов технологических потерь при передаче тепловой энергии»).</w:t>
      </w:r>
    </w:p>
    <w:p w14:paraId="5C24B3F3" w14:textId="77777777" w:rsidR="00875AE3" w:rsidRPr="00875AE3" w:rsidRDefault="00875AE3" w:rsidP="00875AE3">
      <w:pPr>
        <w:numPr>
          <w:ilvl w:val="0"/>
          <w:numId w:val="36"/>
        </w:numPr>
        <w:tabs>
          <w:tab w:val="left" w:pos="1134"/>
        </w:tabs>
        <w:ind w:left="0" w:firstLine="709"/>
        <w:jc w:val="both"/>
      </w:pPr>
      <w:r w:rsidRPr="00875AE3">
        <w:t xml:space="preserve">Приказ Федеральной службы по тарифам (ФСТ России) </w:t>
      </w:r>
      <w:r w:rsidRPr="00875AE3">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7185469" w14:textId="77777777" w:rsidR="00875AE3" w:rsidRPr="00875AE3" w:rsidRDefault="00875AE3" w:rsidP="00875AE3">
      <w:pPr>
        <w:numPr>
          <w:ilvl w:val="0"/>
          <w:numId w:val="36"/>
        </w:numPr>
        <w:tabs>
          <w:tab w:val="left" w:pos="1134"/>
        </w:tabs>
        <w:ind w:left="0" w:firstLine="709"/>
        <w:jc w:val="both"/>
      </w:pPr>
      <w:r w:rsidRPr="00875AE3">
        <w:t xml:space="preserve">Приказ Федеральной службы по тарифам (ФСТ России) </w:t>
      </w:r>
      <w:r w:rsidRPr="00875AE3">
        <w:br/>
        <w:t xml:space="preserve">от 07.06.2013 года № 163 «Об утверждении Регламента открытия дел </w:t>
      </w:r>
      <w:r w:rsidRPr="00875AE3">
        <w:br/>
        <w:t>об установлении регулируемых цен (тарифов) и отмене регулирования тарифов в сфере теплоснабжения».</w:t>
      </w:r>
    </w:p>
    <w:p w14:paraId="4B6AFF89" w14:textId="77777777" w:rsidR="00875AE3" w:rsidRPr="00875AE3" w:rsidRDefault="00875AE3" w:rsidP="00875AE3">
      <w:pPr>
        <w:numPr>
          <w:ilvl w:val="0"/>
          <w:numId w:val="36"/>
        </w:numPr>
        <w:tabs>
          <w:tab w:val="left" w:pos="1134"/>
        </w:tabs>
        <w:ind w:left="0" w:firstLine="709"/>
        <w:jc w:val="both"/>
      </w:pPr>
      <w:r w:rsidRPr="00875AE3">
        <w:t xml:space="preserve">Прочие законы и подзаконные акты, методические разработки </w:t>
      </w:r>
      <w:r w:rsidRPr="00875AE3">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2D9F7DE" w14:textId="77777777" w:rsidR="00875AE3" w:rsidRPr="00875AE3" w:rsidRDefault="00875AE3" w:rsidP="00875AE3">
      <w:pPr>
        <w:tabs>
          <w:tab w:val="left" w:pos="851"/>
          <w:tab w:val="left" w:pos="1134"/>
        </w:tabs>
        <w:ind w:firstLine="709"/>
        <w:rPr>
          <w:sz w:val="28"/>
          <w:szCs w:val="20"/>
        </w:rPr>
      </w:pPr>
      <w:r w:rsidRPr="00875AE3">
        <w:rPr>
          <w:sz w:val="28"/>
          <w:szCs w:val="20"/>
        </w:rPr>
        <w:t>Вся нормативно – методическая основа используется в редакции, действующей на момент проведения экспертизы.</w:t>
      </w:r>
    </w:p>
    <w:p w14:paraId="5F06FC54" w14:textId="77777777" w:rsidR="00875AE3" w:rsidRPr="00875AE3" w:rsidRDefault="00875AE3" w:rsidP="00875AE3">
      <w:pPr>
        <w:tabs>
          <w:tab w:val="left" w:pos="851"/>
          <w:tab w:val="left" w:pos="1134"/>
        </w:tabs>
        <w:ind w:firstLine="851"/>
        <w:rPr>
          <w:sz w:val="28"/>
          <w:szCs w:val="20"/>
        </w:rPr>
      </w:pPr>
      <w:r w:rsidRPr="00875AE3">
        <w:rPr>
          <w:sz w:val="28"/>
          <w:szCs w:val="20"/>
        </w:rPr>
        <w:br w:type="page"/>
      </w:r>
    </w:p>
    <w:p w14:paraId="2A0B05F2" w14:textId="77777777" w:rsidR="00875AE3" w:rsidRPr="00875AE3" w:rsidRDefault="00875AE3" w:rsidP="00875AE3">
      <w:pPr>
        <w:keepNext/>
        <w:spacing w:before="240" w:after="60"/>
        <w:outlineLvl w:val="0"/>
        <w:rPr>
          <w:rFonts w:ascii="Cambria" w:hAnsi="Cambria"/>
          <w:b/>
          <w:bCs/>
          <w:kern w:val="32"/>
          <w:sz w:val="32"/>
          <w:szCs w:val="32"/>
          <w:lang w:eastAsia="en-US"/>
        </w:rPr>
      </w:pPr>
      <w:r w:rsidRPr="00875AE3">
        <w:rPr>
          <w:rFonts w:ascii="Cambria" w:hAnsi="Cambria"/>
          <w:b/>
          <w:bCs/>
          <w:kern w:val="32"/>
          <w:sz w:val="32"/>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03EFF02E" w14:textId="77777777" w:rsidR="00875AE3" w:rsidRPr="00875AE3" w:rsidRDefault="00875AE3" w:rsidP="00875AE3">
      <w:pPr>
        <w:ind w:firstLine="709"/>
        <w:jc w:val="both"/>
      </w:pPr>
    </w:p>
    <w:p w14:paraId="26DDD154" w14:textId="77777777" w:rsidR="00875AE3" w:rsidRPr="00875AE3" w:rsidRDefault="00875AE3" w:rsidP="00875AE3">
      <w:pPr>
        <w:ind w:right="-1" w:firstLine="709"/>
        <w:jc w:val="both"/>
      </w:pPr>
      <w:r w:rsidRPr="00875AE3">
        <w:t xml:space="preserve">Материалы МКП «Теплосеть» КГО по расчету тарифов на 2023 год, </w:t>
      </w:r>
      <w:r w:rsidRPr="00875AE3">
        <w:br/>
        <w:t xml:space="preserve">с целью корректировки значений долгосрочного периода регулирования </w:t>
      </w:r>
      <w:r w:rsidRPr="00875AE3">
        <w:br/>
        <w:t>2021-2023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875AE3">
        <w:br/>
        <w:t>и «Методических указаний по расчету регулируемых цен (тарифов) в сфере теплоснабжения», утверждённых приказом ФСТ России от 13.06.2013</w:t>
      </w:r>
      <w:r w:rsidRPr="00875AE3">
        <w:br/>
        <w:t>№ 760-э. Расчетно-обосновывающие материалы представлены надлежащим образом, прошнурованы, пронумерованы, заверены подписью руководителя</w:t>
      </w:r>
      <w:r w:rsidRPr="00875AE3">
        <w:br/>
        <w:t>и скреплены печатью предприятия.</w:t>
      </w:r>
    </w:p>
    <w:p w14:paraId="26B45B55" w14:textId="77777777" w:rsidR="00875AE3" w:rsidRPr="00875AE3" w:rsidRDefault="00875AE3" w:rsidP="00875AE3">
      <w:pPr>
        <w:ind w:right="142" w:firstLine="709"/>
        <w:jc w:val="both"/>
      </w:pPr>
    </w:p>
    <w:p w14:paraId="7020A138" w14:textId="77777777" w:rsidR="00875AE3" w:rsidRPr="00875AE3" w:rsidRDefault="00875AE3" w:rsidP="00875AE3">
      <w:pPr>
        <w:keepNext/>
        <w:spacing w:before="240" w:after="60"/>
        <w:outlineLvl w:val="0"/>
        <w:rPr>
          <w:rFonts w:ascii="Cambria" w:hAnsi="Cambria"/>
          <w:b/>
          <w:bCs/>
          <w:kern w:val="32"/>
          <w:sz w:val="32"/>
          <w:szCs w:val="32"/>
          <w:lang w:eastAsia="en-US"/>
        </w:rPr>
      </w:pPr>
      <w:r w:rsidRPr="00875AE3">
        <w:rPr>
          <w:rFonts w:ascii="Cambria" w:hAnsi="Cambria"/>
          <w:b/>
          <w:bCs/>
          <w:kern w:val="32"/>
          <w:sz w:val="32"/>
          <w:szCs w:val="32"/>
          <w:lang w:eastAsia="en-US"/>
        </w:rPr>
        <w:t>Оценка достоверности данных, приведенных в предложениях</w:t>
      </w:r>
      <w:r w:rsidRPr="00875AE3">
        <w:rPr>
          <w:rFonts w:ascii="Cambria" w:hAnsi="Cambria"/>
          <w:b/>
          <w:bCs/>
          <w:kern w:val="32"/>
          <w:sz w:val="32"/>
          <w:szCs w:val="32"/>
          <w:lang w:eastAsia="en-US"/>
        </w:rPr>
        <w:br/>
        <w:t>об установлении тарифов и (или) их предельных уровней</w:t>
      </w:r>
    </w:p>
    <w:p w14:paraId="2ED5DD47" w14:textId="77777777" w:rsidR="00875AE3" w:rsidRPr="00875AE3" w:rsidRDefault="00875AE3" w:rsidP="00875AE3">
      <w:pPr>
        <w:ind w:firstLine="709"/>
        <w:jc w:val="both"/>
      </w:pPr>
    </w:p>
    <w:p w14:paraId="5D96B10D" w14:textId="77777777" w:rsidR="00875AE3" w:rsidRPr="00875AE3" w:rsidRDefault="00875AE3" w:rsidP="00875AE3">
      <w:pPr>
        <w:ind w:firstLine="709"/>
        <w:jc w:val="both"/>
      </w:pPr>
      <w:r w:rsidRPr="00875AE3">
        <w:t xml:space="preserve">Экспертами рассматривались и принимались во внимание </w:t>
      </w:r>
      <w:r w:rsidRPr="00875AE3">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875AE3">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9132BC4" w14:textId="77777777" w:rsidR="00875AE3" w:rsidRPr="00875AE3" w:rsidRDefault="00875AE3" w:rsidP="00875AE3">
      <w:pPr>
        <w:ind w:firstLine="709"/>
        <w:jc w:val="both"/>
      </w:pPr>
      <w:r w:rsidRPr="00875AE3">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МКП «Теплосеть» КГО информации для определения величины экономически обоснованных расходов по регулируемым </w:t>
      </w:r>
      <w:r w:rsidRPr="00875AE3">
        <w:br/>
        <w:t>РЭК Кузбасса видам деятельности на 2023 год.</w:t>
      </w:r>
    </w:p>
    <w:p w14:paraId="6F82FB8E" w14:textId="77777777" w:rsidR="00875AE3" w:rsidRPr="00875AE3" w:rsidRDefault="00875AE3" w:rsidP="00875AE3">
      <w:pPr>
        <w:ind w:firstLine="709"/>
        <w:jc w:val="both"/>
      </w:pPr>
      <w:r w:rsidRPr="00875AE3">
        <w:t xml:space="preserve">Экспертная оценка экономической обоснованности расходов </w:t>
      </w:r>
      <w:r w:rsidRPr="00875AE3">
        <w:br/>
        <w:t xml:space="preserve">на производство, передачу и сбыт тепловой энергии, принимаемых </w:t>
      </w:r>
      <w:r w:rsidRPr="00875AE3">
        <w:br/>
        <w:t>для расчета тарифов на 2023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2021 года.</w:t>
      </w:r>
    </w:p>
    <w:p w14:paraId="0EF97272" w14:textId="77777777" w:rsidR="00875AE3" w:rsidRPr="00875AE3" w:rsidRDefault="00875AE3" w:rsidP="00875AE3">
      <w:pPr>
        <w:ind w:firstLine="709"/>
        <w:jc w:val="both"/>
        <w:rPr>
          <w:lang w:eastAsia="en-US"/>
        </w:rPr>
      </w:pPr>
      <w:r w:rsidRPr="00875AE3">
        <w:rPr>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28.09.2022, в соответствии с которым ИПЦ </w:t>
      </w:r>
      <w:r w:rsidRPr="00875AE3">
        <w:rPr>
          <w:lang w:eastAsia="en-US"/>
        </w:rPr>
        <w:br/>
        <w:t>на 2023 год составит 106,0 %.</w:t>
      </w:r>
    </w:p>
    <w:p w14:paraId="12A83CA2" w14:textId="77777777" w:rsidR="00875AE3" w:rsidRPr="00875AE3" w:rsidRDefault="00875AE3" w:rsidP="00875AE3">
      <w:pPr>
        <w:ind w:firstLine="851"/>
        <w:jc w:val="both"/>
        <w:rPr>
          <w:lang w:eastAsia="en-US"/>
        </w:rPr>
      </w:pPr>
    </w:p>
    <w:p w14:paraId="5B2AD5B0" w14:textId="77777777" w:rsidR="00875AE3" w:rsidRPr="00875AE3" w:rsidRDefault="00875AE3" w:rsidP="00875AE3">
      <w:pPr>
        <w:ind w:firstLine="851"/>
        <w:jc w:val="both"/>
        <w:rPr>
          <w:lang w:eastAsia="en-US"/>
        </w:rPr>
      </w:pPr>
    </w:p>
    <w:p w14:paraId="15549BAE" w14:textId="77777777" w:rsidR="00875AE3" w:rsidRPr="00875AE3" w:rsidRDefault="00875AE3" w:rsidP="00875AE3">
      <w:pPr>
        <w:keepNext/>
        <w:spacing w:before="240" w:after="60"/>
        <w:outlineLvl w:val="0"/>
        <w:rPr>
          <w:rFonts w:ascii="Cambria" w:hAnsi="Cambria"/>
          <w:b/>
          <w:bCs/>
          <w:kern w:val="32"/>
          <w:sz w:val="32"/>
          <w:szCs w:val="32"/>
          <w:lang w:eastAsia="en-US"/>
        </w:rPr>
      </w:pPr>
      <w:r w:rsidRPr="00875AE3">
        <w:rPr>
          <w:rFonts w:ascii="Cambria" w:hAnsi="Cambria"/>
          <w:b/>
          <w:bCs/>
          <w:kern w:val="32"/>
          <w:sz w:val="32"/>
          <w:szCs w:val="32"/>
          <w:lang w:eastAsia="en-US"/>
        </w:rPr>
        <w:t xml:space="preserve">Анализ расходов МКП «Теплосеть» КГО </w:t>
      </w:r>
    </w:p>
    <w:p w14:paraId="69E51469" w14:textId="77777777" w:rsidR="00875AE3" w:rsidRPr="00875AE3" w:rsidRDefault="00875AE3" w:rsidP="00875AE3">
      <w:pPr>
        <w:ind w:firstLine="720"/>
        <w:jc w:val="both"/>
      </w:pPr>
    </w:p>
    <w:p w14:paraId="144CF4D0"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Баланс тепловой энергии</w:t>
      </w:r>
    </w:p>
    <w:p w14:paraId="67587BEB" w14:textId="77777777" w:rsidR="00875AE3" w:rsidRPr="00875AE3" w:rsidRDefault="00875AE3" w:rsidP="00875AE3">
      <w:pPr>
        <w:ind w:firstLine="851"/>
        <w:jc w:val="both"/>
      </w:pPr>
    </w:p>
    <w:p w14:paraId="4896D497" w14:textId="77777777" w:rsidR="00875AE3" w:rsidRPr="00875AE3" w:rsidRDefault="00875AE3" w:rsidP="00875AE3">
      <w:pPr>
        <w:ind w:firstLine="709"/>
        <w:jc w:val="both"/>
      </w:pPr>
      <w:r w:rsidRPr="00875AE3">
        <w:lastRenderedPageBreak/>
        <w:t>Согласно </w:t>
      </w:r>
      <w:hyperlink r:id="rId50" w:anchor="000013" w:history="1">
        <w:r w:rsidRPr="00875AE3">
          <w:t>пункту 22</w:t>
        </w:r>
      </w:hyperlink>
      <w:r w:rsidRPr="00875AE3">
        <w:t> Основ ценообразования тарифы устанавливаются</w:t>
      </w:r>
      <w:r w:rsidRPr="00875AE3">
        <w:br/>
        <w:t xml:space="preserve">на основании необходимой валовой выручки, определенной </w:t>
      </w:r>
      <w:r w:rsidRPr="00875AE3">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875AE3">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875AE3">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875AE3">
        <w:br/>
        <w:t>с методическими </w:t>
      </w:r>
      <w:hyperlink r:id="rId51" w:anchor="100015" w:history="1">
        <w:r w:rsidRPr="00875AE3">
          <w:t>указаниями</w:t>
        </w:r>
      </w:hyperlink>
      <w:r w:rsidRPr="00875AE3">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D66861C" w14:textId="77777777" w:rsidR="00875AE3" w:rsidRPr="00875AE3" w:rsidRDefault="00875AE3" w:rsidP="00875AE3">
      <w:pPr>
        <w:ind w:firstLine="709"/>
        <w:jc w:val="both"/>
      </w:pPr>
      <w:r w:rsidRPr="00875AE3">
        <w:t xml:space="preserve">Схема теплоснабжения на 2023 год актуализирована постановлением Администрации Калтанского городского округа от 15.08.2022 № 282-п </w:t>
      </w:r>
      <w:r w:rsidRPr="00875AE3">
        <w:rPr>
          <w:highlight w:val="yellow"/>
        </w:rPr>
        <w:br/>
      </w:r>
      <w:r w:rsidRPr="00875AE3">
        <w:t xml:space="preserve">«Об утверждении актуализации схемы теплоснабжения Калтанского городского округа на 2023 год и на период до 2028 года» (http://www.kaltan.net/node/4289). </w:t>
      </w:r>
    </w:p>
    <w:p w14:paraId="4133D788" w14:textId="77777777" w:rsidR="00875AE3" w:rsidRPr="00875AE3" w:rsidRDefault="00875AE3" w:rsidP="00875AE3">
      <w:pPr>
        <w:ind w:firstLine="709"/>
        <w:jc w:val="both"/>
      </w:pPr>
      <w:r w:rsidRPr="00875AE3">
        <w:t xml:space="preserve">Согласно схеме теплоснабжения (http://kaltan.net/files/files/docs/Gorodskoe%20hozaistvo/Схема%20теплоснабжения%20КГО%202023), суммарный полезный отпуск тепловой энергии </w:t>
      </w:r>
      <w:r w:rsidRPr="00875AE3">
        <w:br/>
        <w:t xml:space="preserve">от котельных Калтанского городского округа на 2023 год составляет </w:t>
      </w:r>
      <w:r w:rsidRPr="00875AE3">
        <w:br/>
        <w:t xml:space="preserve">31,349 тыс. Гкал, полезный отпуск тепловой энергии, произведенной </w:t>
      </w:r>
      <w:r w:rsidRPr="00875AE3">
        <w:br/>
        <w:t xml:space="preserve">ПАО «ЮК ГРЭС», для потребителей Калтанского городского округа составляет 132,607 тыс. Гкал. (стр. 121-124, раздел «Утверждаемая часть схемы теплоснабжения на 2023 год»). </w:t>
      </w:r>
    </w:p>
    <w:p w14:paraId="7CE063CE" w14:textId="77777777" w:rsidR="00875AE3" w:rsidRPr="00875AE3" w:rsidRDefault="00875AE3" w:rsidP="00875AE3">
      <w:pPr>
        <w:ind w:firstLine="709"/>
        <w:jc w:val="both"/>
      </w:pPr>
      <w:r w:rsidRPr="00875AE3">
        <w:t>Объем потерь тепловой энергии при передаче устанавливается</w:t>
      </w:r>
      <w:r w:rsidRPr="00875AE3">
        <w:br/>
        <w:t>на каждый год долгосрочного периода регулирования, определяется</w:t>
      </w:r>
      <w:r w:rsidRPr="00875AE3">
        <w:br/>
        <w:t>в соответствии с пунктом 40 Методических указаний и в течение этого периода не пересматривается.</w:t>
      </w:r>
    </w:p>
    <w:p w14:paraId="4761C927" w14:textId="77777777" w:rsidR="00875AE3" w:rsidRPr="00875AE3" w:rsidRDefault="00875AE3" w:rsidP="00875AE3">
      <w:pPr>
        <w:ind w:firstLine="709"/>
        <w:jc w:val="both"/>
      </w:pPr>
      <w:r w:rsidRPr="00875AE3">
        <w:t xml:space="preserve">В отношении МКП «Теплосеть» КГО потери тепловой энергии в сетях предприятия, утверждены постановлением Региональной энергетической комиссии Кузбасса от 29.09.2020 № 233 и составляют 37,499 </w:t>
      </w:r>
      <w:bookmarkStart w:id="164" w:name="_Hlk85702440"/>
      <w:r w:rsidRPr="00875AE3">
        <w:t xml:space="preserve">тыс. Гкал. </w:t>
      </w:r>
      <w:bookmarkEnd w:id="164"/>
      <w:r w:rsidRPr="00875AE3">
        <w:br/>
        <w:t>(за минусом потерь на тепличное хозяйство ООО «Росток» 15,744 тыс. Гкал.).</w:t>
      </w:r>
    </w:p>
    <w:p w14:paraId="0D6EA5A1" w14:textId="77777777" w:rsidR="00875AE3" w:rsidRPr="00875AE3" w:rsidRDefault="00875AE3" w:rsidP="00875AE3">
      <w:pPr>
        <w:ind w:firstLine="709"/>
        <w:jc w:val="both"/>
      </w:pPr>
      <w:r w:rsidRPr="00875AE3">
        <w:t>Согласно схеме теплоснабжения, объем выработки тепловой энергии</w:t>
      </w:r>
      <w:r w:rsidRPr="00875AE3">
        <w:br/>
        <w:t xml:space="preserve">в сеть котельными на 2023 год составляет 39,619 тыс. Гкал. </w:t>
      </w:r>
    </w:p>
    <w:p w14:paraId="68D4B766" w14:textId="77777777" w:rsidR="00875AE3" w:rsidRPr="00875AE3" w:rsidRDefault="00875AE3" w:rsidP="00875AE3">
      <w:pPr>
        <w:ind w:firstLine="709"/>
        <w:jc w:val="both"/>
      </w:pPr>
      <w:r w:rsidRPr="00875AE3">
        <w:t xml:space="preserve">Расходы тепловой энергии на собственные нужды котельной, принимаются на уровне нормативного значения в процентном отношении </w:t>
      </w:r>
      <w:r w:rsidRPr="00875AE3">
        <w:br/>
        <w:t>2,62 % или:</w:t>
      </w:r>
    </w:p>
    <w:p w14:paraId="438CC0CF" w14:textId="77777777" w:rsidR="00875AE3" w:rsidRPr="00875AE3" w:rsidRDefault="00875AE3" w:rsidP="00875AE3">
      <w:pPr>
        <w:ind w:firstLine="709"/>
        <w:jc w:val="both"/>
      </w:pPr>
      <w:r w:rsidRPr="00875AE3">
        <w:t>1,038 тыс. Гкал. = 39,619 тыс. Гкал. (выработка тепловой энергии котельными) × 2,62 %.</w:t>
      </w:r>
    </w:p>
    <w:p w14:paraId="09CDAF9A" w14:textId="77777777" w:rsidR="00875AE3" w:rsidRPr="00875AE3" w:rsidRDefault="00875AE3" w:rsidP="00875AE3">
      <w:pPr>
        <w:ind w:firstLine="709"/>
        <w:jc w:val="both"/>
      </w:pPr>
      <w:r w:rsidRPr="00875AE3">
        <w:t>Объемы тепловой энергии по полугодиям 2023 года посчитаны пропорционально сложившемуся факту полезного отпуска тепловой энергии за 2021 год согласно данным шаблона BALANCE.CALC.TARIFF.WARM.FACT.2020:</w:t>
      </w:r>
    </w:p>
    <w:p w14:paraId="32D657BA" w14:textId="77777777" w:rsidR="00875AE3" w:rsidRPr="00875AE3" w:rsidRDefault="00875AE3" w:rsidP="00875AE3">
      <w:pPr>
        <w:ind w:firstLine="709"/>
        <w:jc w:val="both"/>
      </w:pPr>
      <w:r w:rsidRPr="00875AE3">
        <w:t>84,033 тыс. Гкал. (1 полугодие) + 78,124 тыс. Гкал. (2 полугодие) = 162,157 тыс. Гкал.</w:t>
      </w:r>
    </w:p>
    <w:p w14:paraId="63F0378F" w14:textId="77777777" w:rsidR="00875AE3" w:rsidRPr="00875AE3" w:rsidRDefault="00875AE3" w:rsidP="00875AE3">
      <w:pPr>
        <w:ind w:firstLine="709"/>
        <w:jc w:val="both"/>
      </w:pPr>
      <w:r w:rsidRPr="00875AE3">
        <w:t>Доля отпуска тепловой энергии по полугодиям составила:</w:t>
      </w:r>
    </w:p>
    <w:p w14:paraId="1190639C" w14:textId="77777777" w:rsidR="00875AE3" w:rsidRPr="00875AE3" w:rsidRDefault="00875AE3" w:rsidP="00875AE3">
      <w:pPr>
        <w:ind w:firstLine="709"/>
        <w:jc w:val="both"/>
      </w:pPr>
      <w:r w:rsidRPr="00875AE3">
        <w:t>0,52 % (1 полугодие) = 84,033 тыс. Гкал. ÷162,157 тыс. Гкал.</w:t>
      </w:r>
    </w:p>
    <w:p w14:paraId="6B4A1868" w14:textId="77777777" w:rsidR="00875AE3" w:rsidRPr="00875AE3" w:rsidRDefault="00875AE3" w:rsidP="00875AE3">
      <w:pPr>
        <w:ind w:firstLine="709"/>
        <w:jc w:val="both"/>
      </w:pPr>
      <w:r w:rsidRPr="00875AE3">
        <w:t>0,48% (2 полугодие) = 78,124 тыс. Гкал. ÷162,157 тыс. Гкал.</w:t>
      </w:r>
    </w:p>
    <w:p w14:paraId="14974B97" w14:textId="77777777" w:rsidR="00875AE3" w:rsidRPr="00875AE3" w:rsidRDefault="00875AE3" w:rsidP="00875AE3">
      <w:pPr>
        <w:ind w:firstLine="709"/>
        <w:jc w:val="both"/>
      </w:pPr>
    </w:p>
    <w:p w14:paraId="0B3B9270" w14:textId="77777777" w:rsidR="00875AE3" w:rsidRPr="00875AE3" w:rsidRDefault="00875AE3" w:rsidP="00875AE3">
      <w:pPr>
        <w:ind w:firstLine="709"/>
        <w:jc w:val="both"/>
      </w:pPr>
      <w:r w:rsidRPr="00875AE3">
        <w:t>Сводный баланс тепловой энергии представлен в таблице 1.</w:t>
      </w:r>
    </w:p>
    <w:p w14:paraId="076D771B" w14:textId="77777777" w:rsidR="00875AE3" w:rsidRPr="00875AE3" w:rsidRDefault="00875AE3" w:rsidP="00875AE3">
      <w:pPr>
        <w:ind w:firstLine="709"/>
        <w:jc w:val="both"/>
      </w:pPr>
    </w:p>
    <w:p w14:paraId="0D7F04ED" w14:textId="77777777" w:rsidR="00875AE3" w:rsidRPr="00875AE3" w:rsidRDefault="00875AE3" w:rsidP="00875AE3">
      <w:pPr>
        <w:numPr>
          <w:ilvl w:val="0"/>
          <w:numId w:val="37"/>
        </w:numPr>
        <w:ind w:left="9716" w:right="-426" w:hanging="1070"/>
        <w:jc w:val="right"/>
      </w:pPr>
    </w:p>
    <w:p w14:paraId="5CECC1D3" w14:textId="77777777" w:rsidR="00875AE3" w:rsidRPr="00875AE3" w:rsidRDefault="00875AE3" w:rsidP="00875AE3">
      <w:pPr>
        <w:spacing w:after="240"/>
        <w:jc w:val="center"/>
        <w:rPr>
          <w:b/>
        </w:rPr>
      </w:pPr>
      <w:r w:rsidRPr="00875AE3">
        <w:rPr>
          <w:b/>
        </w:rPr>
        <w:t>Баланс тепловой энергии МКП «Теплосеть» КГО на 2023 год</w:t>
      </w:r>
    </w:p>
    <w:tbl>
      <w:tblPr>
        <w:tblW w:w="10154" w:type="dxa"/>
        <w:tblInd w:w="-459" w:type="dxa"/>
        <w:tblLook w:val="04A0" w:firstRow="1" w:lastRow="0" w:firstColumn="1" w:lastColumn="0" w:noHBand="0" w:noVBand="1"/>
      </w:tblPr>
      <w:tblGrid>
        <w:gridCol w:w="770"/>
        <w:gridCol w:w="3434"/>
        <w:gridCol w:w="1132"/>
        <w:gridCol w:w="1842"/>
        <w:gridCol w:w="1559"/>
        <w:gridCol w:w="1417"/>
      </w:tblGrid>
      <w:tr w:rsidR="00875AE3" w:rsidRPr="00875AE3" w14:paraId="5B3A240F" w14:textId="77777777" w:rsidTr="00F95151">
        <w:trPr>
          <w:trHeight w:val="375"/>
          <w:tblHead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1D4B1AB" w14:textId="77777777" w:rsidR="00875AE3" w:rsidRPr="00875AE3" w:rsidRDefault="00875AE3" w:rsidP="00875AE3">
            <w:pPr>
              <w:jc w:val="center"/>
            </w:pPr>
            <w:r w:rsidRPr="00875AE3">
              <w:lastRenderedPageBreak/>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B0A3D1" w14:textId="77777777" w:rsidR="00875AE3" w:rsidRPr="00875AE3" w:rsidRDefault="00875AE3" w:rsidP="00875AE3">
            <w:pPr>
              <w:jc w:val="center"/>
            </w:pPr>
            <w:r w:rsidRPr="00875AE3">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8979B2" w14:textId="77777777" w:rsidR="00875AE3" w:rsidRPr="00875AE3" w:rsidRDefault="00875AE3" w:rsidP="00875AE3">
            <w:pPr>
              <w:jc w:val="center"/>
              <w:rPr>
                <w:iCs/>
              </w:rPr>
            </w:pPr>
            <w:r w:rsidRPr="00875AE3">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B0E7A4D" w14:textId="77777777" w:rsidR="00875AE3" w:rsidRPr="00875AE3" w:rsidRDefault="00875AE3" w:rsidP="00875AE3">
            <w:pPr>
              <w:jc w:val="center"/>
            </w:pPr>
            <w:r w:rsidRPr="00875AE3">
              <w:t>Объем потребления теплоэнергии на 2023 год</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76D79B" w14:textId="77777777" w:rsidR="00875AE3" w:rsidRPr="00875AE3" w:rsidRDefault="00875AE3" w:rsidP="00875AE3">
            <w:pPr>
              <w:jc w:val="center"/>
            </w:pPr>
            <w:r w:rsidRPr="00875AE3">
              <w:t>в том числе</w:t>
            </w:r>
          </w:p>
        </w:tc>
      </w:tr>
      <w:tr w:rsidR="00875AE3" w:rsidRPr="00875AE3" w14:paraId="0E32CCE8" w14:textId="77777777" w:rsidTr="00F95151">
        <w:trPr>
          <w:trHeight w:val="1080"/>
          <w:tblHead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86299D" w14:textId="77777777" w:rsidR="00875AE3" w:rsidRPr="00875AE3" w:rsidRDefault="00875AE3" w:rsidP="00875AE3"/>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F767E5" w14:textId="77777777" w:rsidR="00875AE3" w:rsidRPr="00875AE3" w:rsidRDefault="00875AE3" w:rsidP="00875AE3"/>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597955" w14:textId="77777777" w:rsidR="00875AE3" w:rsidRPr="00875AE3" w:rsidRDefault="00875AE3" w:rsidP="00875AE3">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690941C" w14:textId="77777777" w:rsidR="00875AE3" w:rsidRPr="00875AE3" w:rsidRDefault="00875AE3" w:rsidP="00875AE3"/>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8ED507" w14:textId="77777777" w:rsidR="00875AE3" w:rsidRPr="00875AE3" w:rsidRDefault="00875AE3" w:rsidP="00875AE3">
            <w:pPr>
              <w:jc w:val="center"/>
            </w:pPr>
            <w:r w:rsidRPr="00875AE3">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98F6C18" w14:textId="77777777" w:rsidR="00875AE3" w:rsidRPr="00875AE3" w:rsidRDefault="00875AE3" w:rsidP="00875AE3">
            <w:pPr>
              <w:jc w:val="center"/>
            </w:pPr>
            <w:r w:rsidRPr="00875AE3">
              <w:t>2 полугодие</w:t>
            </w:r>
          </w:p>
        </w:tc>
      </w:tr>
      <w:tr w:rsidR="00875AE3" w:rsidRPr="00875AE3" w14:paraId="4A18CEC2" w14:textId="77777777" w:rsidTr="00F95151">
        <w:trPr>
          <w:trHeight w:val="630"/>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EBA13E" w14:textId="77777777" w:rsidR="00875AE3" w:rsidRPr="00875AE3" w:rsidRDefault="00875AE3" w:rsidP="00875AE3">
            <w:pPr>
              <w:jc w:val="center"/>
              <w:rPr>
                <w:b/>
                <w:bCs/>
              </w:rPr>
            </w:pPr>
            <w:r w:rsidRPr="00875AE3">
              <w:rPr>
                <w:b/>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95B3DE" w14:textId="77777777" w:rsidR="00875AE3" w:rsidRPr="00875AE3" w:rsidRDefault="00875AE3" w:rsidP="00875AE3">
            <w:pPr>
              <w:rPr>
                <w:b/>
                <w:bCs/>
              </w:rPr>
            </w:pPr>
            <w:r w:rsidRPr="00875AE3">
              <w:rPr>
                <w:b/>
                <w:bCs/>
              </w:rPr>
              <w:t>Выработка на котельных</w:t>
            </w:r>
          </w:p>
          <w:p w14:paraId="01223E85" w14:textId="77777777" w:rsidR="00875AE3" w:rsidRPr="00875AE3" w:rsidRDefault="00875AE3" w:rsidP="00875AE3">
            <w:pPr>
              <w:rPr>
                <w:b/>
                <w:bCs/>
              </w:rPr>
            </w:pPr>
            <w:r w:rsidRPr="00875AE3">
              <w:rPr>
                <w:b/>
                <w:bCs/>
              </w:rPr>
              <w:t>г. Калтан</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C512E4" w14:textId="77777777" w:rsidR="00875AE3" w:rsidRPr="00875AE3" w:rsidRDefault="00875AE3" w:rsidP="00875AE3">
            <w:pPr>
              <w:jc w:val="center"/>
            </w:pPr>
            <w:r w:rsidRPr="00875AE3">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726C80" w14:textId="77777777" w:rsidR="00875AE3" w:rsidRPr="00875AE3" w:rsidRDefault="00875AE3" w:rsidP="00875AE3">
            <w:pPr>
              <w:jc w:val="center"/>
              <w:rPr>
                <w:b/>
              </w:rPr>
            </w:pPr>
            <w:r w:rsidRPr="00875AE3">
              <w:rPr>
                <w:b/>
              </w:rPr>
              <w:t>39,619</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8B94E45" w14:textId="77777777" w:rsidR="00875AE3" w:rsidRPr="00875AE3" w:rsidRDefault="00875AE3" w:rsidP="00875AE3">
            <w:pPr>
              <w:jc w:val="center"/>
              <w:rPr>
                <w:b/>
              </w:rPr>
            </w:pPr>
            <w:r w:rsidRPr="00875AE3">
              <w:rPr>
                <w:b/>
              </w:rPr>
              <w:t>20,602</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7FC6E1B" w14:textId="77777777" w:rsidR="00875AE3" w:rsidRPr="00875AE3" w:rsidRDefault="00875AE3" w:rsidP="00875AE3">
            <w:pPr>
              <w:jc w:val="center"/>
              <w:rPr>
                <w:b/>
              </w:rPr>
            </w:pPr>
            <w:r w:rsidRPr="00875AE3">
              <w:rPr>
                <w:b/>
              </w:rPr>
              <w:t>19,017</w:t>
            </w:r>
          </w:p>
        </w:tc>
      </w:tr>
      <w:tr w:rsidR="00875AE3" w:rsidRPr="00875AE3" w14:paraId="143A543F"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C0D739" w14:textId="77777777" w:rsidR="00875AE3" w:rsidRPr="00875AE3" w:rsidRDefault="00875AE3" w:rsidP="00875AE3">
            <w:pPr>
              <w:jc w:val="center"/>
              <w:rPr>
                <w:b/>
                <w:bCs/>
              </w:rPr>
            </w:pPr>
            <w:r w:rsidRPr="00875AE3">
              <w:rPr>
                <w:b/>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D6B04" w14:textId="77777777" w:rsidR="00875AE3" w:rsidRPr="00875AE3" w:rsidRDefault="00875AE3" w:rsidP="00875AE3">
            <w:pPr>
              <w:rPr>
                <w:b/>
                <w:bCs/>
              </w:rPr>
            </w:pPr>
            <w:r w:rsidRPr="00875AE3">
              <w:rPr>
                <w:b/>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CF52F7"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AEB7C2" w14:textId="77777777" w:rsidR="00875AE3" w:rsidRPr="00875AE3" w:rsidRDefault="00875AE3" w:rsidP="00875AE3">
            <w:pPr>
              <w:jc w:val="center"/>
              <w:rPr>
                <w:b/>
              </w:rPr>
            </w:pPr>
            <w:r w:rsidRPr="00875AE3">
              <w:rPr>
                <w:b/>
              </w:rPr>
              <w:t>1,038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C41C8" w14:textId="77777777" w:rsidR="00875AE3" w:rsidRPr="00875AE3" w:rsidRDefault="00875AE3" w:rsidP="00875AE3">
            <w:pPr>
              <w:jc w:val="center"/>
              <w:rPr>
                <w:b/>
              </w:rPr>
            </w:pPr>
            <w:r w:rsidRPr="00875AE3">
              <w:rPr>
                <w:b/>
              </w:rPr>
              <w:t>0,540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0440E4" w14:textId="77777777" w:rsidR="00875AE3" w:rsidRPr="00875AE3" w:rsidRDefault="00875AE3" w:rsidP="00875AE3">
            <w:pPr>
              <w:jc w:val="center"/>
              <w:rPr>
                <w:b/>
              </w:rPr>
            </w:pPr>
            <w:r w:rsidRPr="00875AE3">
              <w:rPr>
                <w:b/>
              </w:rPr>
              <w:t>0,498</w:t>
            </w:r>
          </w:p>
        </w:tc>
      </w:tr>
      <w:tr w:rsidR="00875AE3" w:rsidRPr="00875AE3" w14:paraId="4B9B56C4"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BEAEE2" w14:textId="77777777" w:rsidR="00875AE3" w:rsidRPr="00875AE3" w:rsidRDefault="00875AE3" w:rsidP="00875AE3">
            <w:pPr>
              <w:jc w:val="center"/>
              <w:rPr>
                <w:b/>
                <w:bCs/>
              </w:rPr>
            </w:pPr>
            <w:r w:rsidRPr="00875AE3">
              <w:rPr>
                <w:b/>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47DE34" w14:textId="77777777" w:rsidR="00875AE3" w:rsidRPr="00875AE3" w:rsidRDefault="00875AE3" w:rsidP="00875AE3">
            <w:pPr>
              <w:rPr>
                <w:b/>
                <w:bCs/>
              </w:rPr>
            </w:pPr>
            <w:r w:rsidRPr="00875AE3">
              <w:rPr>
                <w:b/>
                <w:bCs/>
              </w:rPr>
              <w:t>Отпуск в сеть</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246362"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056F0F" w14:textId="77777777" w:rsidR="00875AE3" w:rsidRPr="00875AE3" w:rsidRDefault="00875AE3" w:rsidP="00875AE3">
            <w:pPr>
              <w:jc w:val="center"/>
              <w:rPr>
                <w:b/>
              </w:rPr>
            </w:pPr>
            <w:r w:rsidRPr="00875AE3">
              <w:rPr>
                <w:b/>
              </w:rPr>
              <w:t>201,455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825EBB" w14:textId="77777777" w:rsidR="00875AE3" w:rsidRPr="00875AE3" w:rsidRDefault="00875AE3" w:rsidP="00875AE3">
            <w:pPr>
              <w:jc w:val="center"/>
              <w:rPr>
                <w:b/>
              </w:rPr>
            </w:pPr>
            <w:r w:rsidRPr="00875AE3">
              <w:rPr>
                <w:b/>
              </w:rPr>
              <w:t>104,757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78DBF7" w14:textId="77777777" w:rsidR="00875AE3" w:rsidRPr="00875AE3" w:rsidRDefault="00875AE3" w:rsidP="00875AE3">
            <w:pPr>
              <w:jc w:val="center"/>
              <w:rPr>
                <w:b/>
              </w:rPr>
            </w:pPr>
            <w:r w:rsidRPr="00875AE3">
              <w:rPr>
                <w:b/>
              </w:rPr>
              <w:t>96,698</w:t>
            </w:r>
          </w:p>
        </w:tc>
      </w:tr>
      <w:tr w:rsidR="00875AE3" w:rsidRPr="00875AE3" w14:paraId="3F16A604"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5C7FD9" w14:textId="77777777" w:rsidR="00875AE3" w:rsidRPr="00875AE3" w:rsidRDefault="00875AE3" w:rsidP="00875AE3">
            <w:pPr>
              <w:jc w:val="center"/>
              <w:rPr>
                <w:b/>
                <w:bCs/>
              </w:rPr>
            </w:pPr>
            <w:r w:rsidRPr="00875AE3">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A17382" w14:textId="77777777" w:rsidR="00875AE3" w:rsidRPr="00875AE3" w:rsidRDefault="00875AE3" w:rsidP="00875AE3">
            <w:pPr>
              <w:rPr>
                <w:i/>
                <w:iCs/>
              </w:rPr>
            </w:pPr>
            <w:r w:rsidRPr="00875AE3">
              <w:rPr>
                <w:i/>
                <w:iCs/>
              </w:rPr>
              <w:t>от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D92D99"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B72BA9" w14:textId="77777777" w:rsidR="00875AE3" w:rsidRPr="00875AE3" w:rsidRDefault="00875AE3" w:rsidP="00875AE3">
            <w:pPr>
              <w:jc w:val="center"/>
            </w:pPr>
            <w:r w:rsidRPr="00875AE3">
              <w:t>38,581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12CD95" w14:textId="77777777" w:rsidR="00875AE3" w:rsidRPr="00875AE3" w:rsidRDefault="00875AE3" w:rsidP="00875AE3">
            <w:pPr>
              <w:jc w:val="center"/>
            </w:pPr>
            <w:r w:rsidRPr="00875AE3">
              <w:t>20,062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5A925" w14:textId="77777777" w:rsidR="00875AE3" w:rsidRPr="00875AE3" w:rsidRDefault="00875AE3" w:rsidP="00875AE3">
            <w:pPr>
              <w:jc w:val="center"/>
            </w:pPr>
            <w:r w:rsidRPr="00875AE3">
              <w:t>18,519</w:t>
            </w:r>
          </w:p>
        </w:tc>
      </w:tr>
      <w:tr w:rsidR="00875AE3" w:rsidRPr="00875AE3" w14:paraId="519DCE45" w14:textId="77777777" w:rsidTr="00F95151">
        <w:trPr>
          <w:trHeight w:val="64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EBBC6C" w14:textId="77777777" w:rsidR="00875AE3" w:rsidRPr="00875AE3" w:rsidRDefault="00875AE3" w:rsidP="00875AE3">
            <w:pPr>
              <w:jc w:val="center"/>
              <w:rPr>
                <w:b/>
                <w:bCs/>
              </w:rPr>
            </w:pPr>
            <w:r w:rsidRPr="00875AE3">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85454" w14:textId="77777777" w:rsidR="00875AE3" w:rsidRPr="00875AE3" w:rsidRDefault="00875AE3" w:rsidP="00875AE3">
            <w:pPr>
              <w:rPr>
                <w:i/>
                <w:iCs/>
              </w:rPr>
            </w:pPr>
            <w:r w:rsidRPr="00875AE3">
              <w:rPr>
                <w:i/>
                <w:iCs/>
              </w:rPr>
              <w:t>покупка тепловой энергии от ЮК ГРЭС, в том числе:</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B7CCDE"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3B3CE2" w14:textId="77777777" w:rsidR="00875AE3" w:rsidRPr="00875AE3" w:rsidRDefault="00875AE3" w:rsidP="00875AE3">
            <w:pPr>
              <w:jc w:val="center"/>
            </w:pPr>
            <w:r w:rsidRPr="00875AE3">
              <w:t>162,874</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B9AF1" w14:textId="77777777" w:rsidR="00875AE3" w:rsidRPr="00875AE3" w:rsidRDefault="00875AE3" w:rsidP="00875AE3">
            <w:pPr>
              <w:jc w:val="center"/>
            </w:pPr>
            <w:r w:rsidRPr="00875AE3">
              <w:t>84,695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3FEAC" w14:textId="77777777" w:rsidR="00875AE3" w:rsidRPr="00875AE3" w:rsidRDefault="00875AE3" w:rsidP="00875AE3">
            <w:pPr>
              <w:jc w:val="center"/>
            </w:pPr>
            <w:r w:rsidRPr="00875AE3">
              <w:t>78,179</w:t>
            </w:r>
          </w:p>
        </w:tc>
      </w:tr>
      <w:tr w:rsidR="00875AE3" w:rsidRPr="00875AE3" w14:paraId="1BCFDAE7" w14:textId="77777777" w:rsidTr="00F95151">
        <w:trPr>
          <w:trHeight w:val="64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DFF1957" w14:textId="77777777" w:rsidR="00875AE3" w:rsidRPr="00875AE3" w:rsidRDefault="00875AE3" w:rsidP="00875AE3">
            <w:pPr>
              <w:jc w:val="center"/>
              <w:rPr>
                <w:b/>
                <w:bCs/>
              </w:rPr>
            </w:pPr>
          </w:p>
        </w:tc>
        <w:tc>
          <w:tcPr>
            <w:tcW w:w="34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2E7BE424" w14:textId="77777777" w:rsidR="00875AE3" w:rsidRPr="00875AE3" w:rsidRDefault="00875AE3" w:rsidP="00875AE3">
            <w:pPr>
              <w:jc w:val="center"/>
              <w:rPr>
                <w:i/>
                <w:iCs/>
              </w:rPr>
            </w:pPr>
            <w:r w:rsidRPr="00875AE3">
              <w:rPr>
                <w:i/>
                <w:iCs/>
              </w:rPr>
              <w:t>с коллекторов</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61EC0222"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61AB003" w14:textId="77777777" w:rsidR="00875AE3" w:rsidRPr="00875AE3" w:rsidRDefault="00875AE3" w:rsidP="00875AE3">
            <w:pPr>
              <w:jc w:val="center"/>
            </w:pPr>
            <w:r w:rsidRPr="00875AE3">
              <w:t>47,031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8DF3EE1" w14:textId="77777777" w:rsidR="00875AE3" w:rsidRPr="00875AE3" w:rsidRDefault="00875AE3" w:rsidP="00875AE3">
            <w:pPr>
              <w:jc w:val="center"/>
            </w:pPr>
            <w:r w:rsidRPr="00875AE3">
              <w:t>24,456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77C04C5" w14:textId="77777777" w:rsidR="00875AE3" w:rsidRPr="00875AE3" w:rsidRDefault="00875AE3" w:rsidP="00875AE3">
            <w:pPr>
              <w:jc w:val="center"/>
            </w:pPr>
            <w:r w:rsidRPr="00875AE3">
              <w:t>22,575</w:t>
            </w:r>
          </w:p>
        </w:tc>
      </w:tr>
      <w:tr w:rsidR="00875AE3" w:rsidRPr="00875AE3" w14:paraId="725EE8FC" w14:textId="77777777" w:rsidTr="00F95151">
        <w:trPr>
          <w:trHeight w:val="64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00D8186" w14:textId="77777777" w:rsidR="00875AE3" w:rsidRPr="00875AE3" w:rsidRDefault="00875AE3" w:rsidP="00875AE3">
            <w:pPr>
              <w:jc w:val="center"/>
              <w:rPr>
                <w:b/>
                <w:bCs/>
              </w:rPr>
            </w:pPr>
          </w:p>
        </w:tc>
        <w:tc>
          <w:tcPr>
            <w:tcW w:w="3434"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712EAE98" w14:textId="77777777" w:rsidR="00875AE3" w:rsidRPr="00875AE3" w:rsidRDefault="00875AE3" w:rsidP="00875AE3">
            <w:pPr>
              <w:jc w:val="center"/>
              <w:rPr>
                <w:i/>
                <w:iCs/>
              </w:rPr>
            </w:pPr>
            <w:r w:rsidRPr="00875AE3">
              <w:rPr>
                <w:i/>
                <w:iCs/>
              </w:rPr>
              <w:t>через сети ООО «Мечел-Энерго»</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26ECF0E9"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AE2DF80" w14:textId="77777777" w:rsidR="00875AE3" w:rsidRPr="00875AE3" w:rsidRDefault="00875AE3" w:rsidP="00875AE3">
            <w:pPr>
              <w:jc w:val="center"/>
            </w:pPr>
            <w:r w:rsidRPr="00875AE3">
              <w:t>115,843</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CA52EEF" w14:textId="77777777" w:rsidR="00875AE3" w:rsidRPr="00875AE3" w:rsidRDefault="00875AE3" w:rsidP="00875AE3">
            <w:pPr>
              <w:jc w:val="center"/>
            </w:pPr>
            <w:r w:rsidRPr="00875AE3">
              <w:t>60,238</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8063D00" w14:textId="77777777" w:rsidR="00875AE3" w:rsidRPr="00875AE3" w:rsidRDefault="00875AE3" w:rsidP="00875AE3">
            <w:pPr>
              <w:jc w:val="center"/>
            </w:pPr>
            <w:r w:rsidRPr="00875AE3">
              <w:t>55,605</w:t>
            </w:r>
          </w:p>
        </w:tc>
      </w:tr>
      <w:tr w:rsidR="00875AE3" w:rsidRPr="00875AE3" w14:paraId="0861FA8F"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1D1065" w14:textId="77777777" w:rsidR="00875AE3" w:rsidRPr="00875AE3" w:rsidRDefault="00875AE3" w:rsidP="00875AE3">
            <w:pPr>
              <w:jc w:val="center"/>
              <w:rPr>
                <w:b/>
                <w:bCs/>
              </w:rPr>
            </w:pPr>
            <w:r w:rsidRPr="00875AE3">
              <w:rPr>
                <w:b/>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hideMark/>
          </w:tcPr>
          <w:p w14:paraId="7C0ACE7A" w14:textId="77777777" w:rsidR="00875AE3" w:rsidRPr="00875AE3" w:rsidRDefault="00875AE3" w:rsidP="00875AE3">
            <w:pPr>
              <w:rPr>
                <w:b/>
                <w:bCs/>
              </w:rPr>
            </w:pPr>
            <w:r w:rsidRPr="00875AE3">
              <w:rPr>
                <w:b/>
                <w:bCs/>
              </w:rPr>
              <w:t>Потери тепловой энергии</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A00BB7"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EE4CD0" w14:textId="77777777" w:rsidR="00875AE3" w:rsidRPr="00875AE3" w:rsidRDefault="00875AE3" w:rsidP="00875AE3">
            <w:pPr>
              <w:jc w:val="center"/>
              <w:rPr>
                <w:b/>
              </w:rPr>
            </w:pPr>
            <w:r w:rsidRPr="00875AE3">
              <w:rPr>
                <w:b/>
              </w:rPr>
              <w:t>37,499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059F86" w14:textId="77777777" w:rsidR="00875AE3" w:rsidRPr="00875AE3" w:rsidRDefault="00875AE3" w:rsidP="00875AE3">
            <w:pPr>
              <w:jc w:val="center"/>
              <w:rPr>
                <w:b/>
              </w:rPr>
            </w:pPr>
            <w:r w:rsidRPr="00875AE3">
              <w:rPr>
                <w:b/>
              </w:rPr>
              <w:t>19,500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5E152" w14:textId="77777777" w:rsidR="00875AE3" w:rsidRPr="00875AE3" w:rsidRDefault="00875AE3" w:rsidP="00875AE3">
            <w:pPr>
              <w:jc w:val="center"/>
              <w:rPr>
                <w:b/>
              </w:rPr>
            </w:pPr>
            <w:r w:rsidRPr="00875AE3">
              <w:rPr>
                <w:b/>
              </w:rPr>
              <w:t>17,999</w:t>
            </w:r>
          </w:p>
        </w:tc>
      </w:tr>
      <w:tr w:rsidR="00875AE3" w:rsidRPr="00875AE3" w14:paraId="495A1170"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D5E57D" w14:textId="77777777" w:rsidR="00875AE3" w:rsidRPr="00875AE3" w:rsidRDefault="00875AE3" w:rsidP="00875AE3">
            <w:pPr>
              <w:jc w:val="center"/>
              <w:rPr>
                <w:b/>
                <w:bCs/>
              </w:rPr>
            </w:pPr>
            <w:r w:rsidRPr="00875AE3">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D1C652" w14:textId="77777777" w:rsidR="00875AE3" w:rsidRPr="00875AE3" w:rsidRDefault="00875AE3" w:rsidP="00875AE3">
            <w:pPr>
              <w:jc w:val="right"/>
              <w:rPr>
                <w:i/>
                <w:iCs/>
              </w:rPr>
            </w:pPr>
            <w:r w:rsidRPr="00875AE3">
              <w:rPr>
                <w:i/>
                <w:iCs/>
              </w:rPr>
              <w:t>от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B236CC"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ECDF17" w14:textId="77777777" w:rsidR="00875AE3" w:rsidRPr="00875AE3" w:rsidRDefault="00875AE3" w:rsidP="00875AE3">
            <w:pPr>
              <w:jc w:val="center"/>
            </w:pPr>
            <w:r w:rsidRPr="00875AE3">
              <w:t>7,232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374AEC" w14:textId="77777777" w:rsidR="00875AE3" w:rsidRPr="00875AE3" w:rsidRDefault="00875AE3" w:rsidP="00875AE3">
            <w:pPr>
              <w:jc w:val="center"/>
            </w:pPr>
            <w:r w:rsidRPr="00875AE3">
              <w:t>3,761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22A36" w14:textId="77777777" w:rsidR="00875AE3" w:rsidRPr="00875AE3" w:rsidRDefault="00875AE3" w:rsidP="00875AE3">
            <w:pPr>
              <w:jc w:val="center"/>
            </w:pPr>
            <w:r w:rsidRPr="00875AE3">
              <w:t>3,471</w:t>
            </w:r>
          </w:p>
        </w:tc>
      </w:tr>
      <w:tr w:rsidR="00875AE3" w:rsidRPr="00875AE3" w14:paraId="0DEAD5EB"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5BDBE4" w14:textId="77777777" w:rsidR="00875AE3" w:rsidRPr="00875AE3" w:rsidRDefault="00875AE3" w:rsidP="00875AE3">
            <w:pPr>
              <w:jc w:val="center"/>
              <w:rPr>
                <w:b/>
                <w:bCs/>
              </w:rPr>
            </w:pPr>
            <w:r w:rsidRPr="00875AE3">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0F8A61" w14:textId="77777777" w:rsidR="00875AE3" w:rsidRPr="00875AE3" w:rsidRDefault="00875AE3" w:rsidP="00875AE3">
            <w:pPr>
              <w:jc w:val="right"/>
              <w:rPr>
                <w:i/>
                <w:iCs/>
              </w:rPr>
            </w:pPr>
            <w:r w:rsidRPr="00875AE3">
              <w:rPr>
                <w:i/>
                <w:iCs/>
              </w:rPr>
              <w:t xml:space="preserve"> от ЮК ГРЭС</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3C68D4"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8E72B2" w14:textId="77777777" w:rsidR="00875AE3" w:rsidRPr="00875AE3" w:rsidRDefault="00875AE3" w:rsidP="00875AE3">
            <w:pPr>
              <w:jc w:val="center"/>
            </w:pPr>
            <w:r w:rsidRPr="00875AE3">
              <w:t>30,267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D2DCCC" w14:textId="77777777" w:rsidR="00875AE3" w:rsidRPr="00875AE3" w:rsidRDefault="00875AE3" w:rsidP="00875AE3">
            <w:pPr>
              <w:jc w:val="center"/>
            </w:pPr>
            <w:r w:rsidRPr="00875AE3">
              <w:t>15,739</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6D588C" w14:textId="77777777" w:rsidR="00875AE3" w:rsidRPr="00875AE3" w:rsidRDefault="00875AE3" w:rsidP="00875AE3">
            <w:pPr>
              <w:jc w:val="center"/>
            </w:pPr>
            <w:r w:rsidRPr="00875AE3">
              <w:t>14,528</w:t>
            </w:r>
          </w:p>
        </w:tc>
      </w:tr>
      <w:tr w:rsidR="00875AE3" w:rsidRPr="00875AE3" w14:paraId="08664AA3" w14:textId="77777777" w:rsidTr="00F95151">
        <w:trPr>
          <w:trHeight w:val="67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1D50CC" w14:textId="77777777" w:rsidR="00875AE3" w:rsidRPr="00875AE3" w:rsidRDefault="00875AE3" w:rsidP="00875AE3">
            <w:pPr>
              <w:jc w:val="center"/>
              <w:rPr>
                <w:b/>
                <w:bCs/>
              </w:rPr>
            </w:pPr>
            <w:r w:rsidRPr="00875AE3">
              <w:rPr>
                <w:b/>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B14CF8" w14:textId="77777777" w:rsidR="00875AE3" w:rsidRPr="00875AE3" w:rsidRDefault="00875AE3" w:rsidP="00875AE3">
            <w:pPr>
              <w:rPr>
                <w:b/>
                <w:bCs/>
              </w:rPr>
            </w:pPr>
            <w:r w:rsidRPr="00875AE3">
              <w:rPr>
                <w:b/>
                <w:bCs/>
              </w:rPr>
              <w:t>Полезный отпуск тепловой энергии, в т.ч.</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E29C09"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88EC38" w14:textId="77777777" w:rsidR="00875AE3" w:rsidRPr="00875AE3" w:rsidRDefault="00875AE3" w:rsidP="00875AE3">
            <w:pPr>
              <w:jc w:val="center"/>
              <w:rPr>
                <w:b/>
              </w:rPr>
            </w:pPr>
            <w:r w:rsidRPr="00875AE3">
              <w:rPr>
                <w:b/>
              </w:rPr>
              <w:t>163,956</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DB1037" w14:textId="77777777" w:rsidR="00875AE3" w:rsidRPr="00875AE3" w:rsidRDefault="00875AE3" w:rsidP="00875AE3">
            <w:pPr>
              <w:jc w:val="center"/>
              <w:rPr>
                <w:b/>
              </w:rPr>
            </w:pPr>
            <w:r w:rsidRPr="00875AE3">
              <w:rPr>
                <w:b/>
              </w:rPr>
              <w:t>85,257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9C8B9" w14:textId="77777777" w:rsidR="00875AE3" w:rsidRPr="00875AE3" w:rsidRDefault="00875AE3" w:rsidP="00875AE3">
            <w:pPr>
              <w:jc w:val="center"/>
              <w:rPr>
                <w:b/>
              </w:rPr>
            </w:pPr>
            <w:r w:rsidRPr="00875AE3">
              <w:rPr>
                <w:b/>
              </w:rPr>
              <w:t>78,699</w:t>
            </w:r>
          </w:p>
        </w:tc>
      </w:tr>
      <w:tr w:rsidR="00875AE3" w:rsidRPr="00875AE3" w14:paraId="005CF98E" w14:textId="77777777" w:rsidTr="00F95151">
        <w:trPr>
          <w:trHeight w:val="58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49F235" w14:textId="77777777" w:rsidR="00875AE3" w:rsidRPr="00875AE3" w:rsidRDefault="00875AE3" w:rsidP="00875AE3">
            <w:pPr>
              <w:jc w:val="center"/>
              <w:rPr>
                <w:b/>
                <w:bCs/>
              </w:rPr>
            </w:pPr>
            <w:r w:rsidRPr="00875AE3">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DDAE6D" w14:textId="77777777" w:rsidR="00875AE3" w:rsidRPr="00875AE3" w:rsidRDefault="00875AE3" w:rsidP="00875AE3">
            <w:pPr>
              <w:jc w:val="right"/>
              <w:rPr>
                <w:i/>
                <w:iCs/>
              </w:rPr>
            </w:pPr>
            <w:r w:rsidRPr="00875AE3">
              <w:rPr>
                <w:i/>
                <w:iCs/>
              </w:rPr>
              <w:t>от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7956E7"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07A474" w14:textId="77777777" w:rsidR="00875AE3" w:rsidRPr="00875AE3" w:rsidRDefault="00875AE3" w:rsidP="00875AE3">
            <w:pPr>
              <w:jc w:val="center"/>
            </w:pPr>
            <w:r w:rsidRPr="00875AE3">
              <w:t>31,349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3CA306" w14:textId="77777777" w:rsidR="00875AE3" w:rsidRPr="00875AE3" w:rsidRDefault="00875AE3" w:rsidP="00875AE3">
            <w:pPr>
              <w:jc w:val="center"/>
            </w:pPr>
            <w:r w:rsidRPr="00875AE3">
              <w:t>16,301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6EF74" w14:textId="77777777" w:rsidR="00875AE3" w:rsidRPr="00875AE3" w:rsidRDefault="00875AE3" w:rsidP="00875AE3">
            <w:pPr>
              <w:jc w:val="center"/>
            </w:pPr>
            <w:r w:rsidRPr="00875AE3">
              <w:t>15,048</w:t>
            </w:r>
          </w:p>
        </w:tc>
      </w:tr>
      <w:tr w:rsidR="00875AE3" w:rsidRPr="00875AE3" w14:paraId="0D88D7E3" w14:textId="77777777" w:rsidTr="00F95151">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DE69D9" w14:textId="77777777" w:rsidR="00875AE3" w:rsidRPr="00875AE3" w:rsidRDefault="00875AE3" w:rsidP="00875AE3">
            <w:pPr>
              <w:jc w:val="center"/>
              <w:rPr>
                <w:b/>
                <w:bCs/>
              </w:rPr>
            </w:pPr>
            <w:r w:rsidRPr="00875AE3">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8F5239" w14:textId="77777777" w:rsidR="00875AE3" w:rsidRPr="00875AE3" w:rsidRDefault="00875AE3" w:rsidP="00875AE3">
            <w:pPr>
              <w:jc w:val="right"/>
              <w:rPr>
                <w:i/>
                <w:iCs/>
              </w:rPr>
            </w:pPr>
            <w:r w:rsidRPr="00875AE3">
              <w:rPr>
                <w:i/>
                <w:iCs/>
              </w:rPr>
              <w:t xml:space="preserve"> от ЮК ГРЭС</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212E3" w14:textId="77777777" w:rsidR="00875AE3" w:rsidRPr="00875AE3" w:rsidRDefault="00875AE3" w:rsidP="00875AE3">
            <w:pPr>
              <w:jc w:val="center"/>
            </w:pPr>
            <w:r w:rsidRPr="00875AE3">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AB7647" w14:textId="77777777" w:rsidR="00875AE3" w:rsidRPr="00875AE3" w:rsidRDefault="00875AE3" w:rsidP="00875AE3">
            <w:pPr>
              <w:jc w:val="center"/>
            </w:pPr>
            <w:r w:rsidRPr="00875AE3">
              <w:t>132,607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561ED" w14:textId="77777777" w:rsidR="00875AE3" w:rsidRPr="00875AE3" w:rsidRDefault="00875AE3" w:rsidP="00875AE3">
            <w:pPr>
              <w:jc w:val="center"/>
            </w:pPr>
            <w:r w:rsidRPr="00875AE3">
              <w:t>68,956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EA9CA9" w14:textId="77777777" w:rsidR="00875AE3" w:rsidRPr="00875AE3" w:rsidRDefault="00875AE3" w:rsidP="00875AE3">
            <w:pPr>
              <w:jc w:val="center"/>
            </w:pPr>
            <w:r w:rsidRPr="00875AE3">
              <w:t>63,651</w:t>
            </w:r>
          </w:p>
        </w:tc>
      </w:tr>
    </w:tbl>
    <w:p w14:paraId="55CEE6CC" w14:textId="77777777" w:rsidR="00875AE3" w:rsidRPr="00875AE3" w:rsidRDefault="00875AE3" w:rsidP="00875AE3">
      <w:pPr>
        <w:spacing w:after="240"/>
        <w:ind w:hanging="284"/>
        <w:rPr>
          <w:b/>
        </w:rPr>
      </w:pPr>
    </w:p>
    <w:p w14:paraId="7D78F6F3" w14:textId="77777777" w:rsidR="00875AE3" w:rsidRPr="00875AE3" w:rsidRDefault="00875AE3" w:rsidP="00875AE3">
      <w:pPr>
        <w:rPr>
          <w:highlight w:val="green"/>
          <w:lang w:eastAsia="en-US"/>
        </w:rPr>
      </w:pPr>
      <w:r w:rsidRPr="00875AE3">
        <w:rPr>
          <w:highlight w:val="green"/>
          <w:lang w:eastAsia="en-US"/>
        </w:rPr>
        <w:br w:type="page"/>
      </w:r>
    </w:p>
    <w:p w14:paraId="24A6B620" w14:textId="77777777" w:rsidR="00875AE3" w:rsidRPr="00875AE3" w:rsidRDefault="00875AE3" w:rsidP="00875AE3">
      <w:pPr>
        <w:keepNext/>
        <w:spacing w:line="360" w:lineRule="auto"/>
        <w:jc w:val="center"/>
        <w:outlineLvl w:val="1"/>
        <w:rPr>
          <w:b/>
          <w:sz w:val="28"/>
          <w:szCs w:val="20"/>
        </w:rPr>
      </w:pPr>
      <w:r w:rsidRPr="00875AE3">
        <w:rPr>
          <w:b/>
          <w:sz w:val="28"/>
          <w:szCs w:val="20"/>
        </w:rPr>
        <w:lastRenderedPageBreak/>
        <w:t>Расходы на оплату услуг, оказываемых организациями, осуществляющими регулируемые виды деятельности</w:t>
      </w:r>
    </w:p>
    <w:p w14:paraId="2AA5A831" w14:textId="77777777" w:rsidR="00875AE3" w:rsidRPr="00875AE3" w:rsidRDefault="00875AE3" w:rsidP="00875AE3"/>
    <w:p w14:paraId="30322CFA"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99 тыс. руб. (стр. 179 том 1). </w:t>
      </w:r>
    </w:p>
    <w:p w14:paraId="0FF4501C" w14:textId="77777777" w:rsidR="00875AE3" w:rsidRPr="00875AE3" w:rsidRDefault="00875AE3" w:rsidP="00875AE3">
      <w:pPr>
        <w:tabs>
          <w:tab w:val="left" w:pos="1890"/>
        </w:tabs>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AB1FB1E" w14:textId="77777777" w:rsidR="00875AE3" w:rsidRPr="00875AE3" w:rsidRDefault="00875AE3" w:rsidP="00875AE3">
      <w:pPr>
        <w:tabs>
          <w:tab w:val="left" w:pos="1890"/>
        </w:tabs>
        <w:ind w:firstLine="709"/>
        <w:jc w:val="both"/>
      </w:pPr>
      <w:r w:rsidRPr="00875AE3">
        <w:t xml:space="preserve">Единый типовой договор холодного водоснабжения и водоотведения </w:t>
      </w:r>
      <w:r w:rsidRPr="00875AE3">
        <w:br/>
        <w:t xml:space="preserve">№ 022/02132/590 ВОК/331 МК от 17.09.2019, заключенный </w:t>
      </w:r>
      <w:r w:rsidRPr="00875AE3">
        <w:br/>
        <w:t xml:space="preserve">с ООО «Водоканал», действующий до 31.12.2019 с авто пролонгацией </w:t>
      </w:r>
      <w:r w:rsidRPr="00875AE3">
        <w:br/>
        <w:t xml:space="preserve">(стр. 123-133 том 2). </w:t>
      </w:r>
    </w:p>
    <w:p w14:paraId="08FB898A" w14:textId="77777777" w:rsidR="00875AE3" w:rsidRPr="00875AE3" w:rsidRDefault="00875AE3" w:rsidP="00875AE3">
      <w:pPr>
        <w:tabs>
          <w:tab w:val="left" w:pos="1890"/>
        </w:tabs>
        <w:ind w:firstLine="709"/>
        <w:jc w:val="both"/>
      </w:pPr>
      <w:r w:rsidRPr="00875AE3">
        <w:t>Расчет объемов и стоимости отводимых стоков (стр. 110-111 том 2).</w:t>
      </w:r>
    </w:p>
    <w:p w14:paraId="34D82C3B" w14:textId="77777777" w:rsidR="00875AE3" w:rsidRPr="00875AE3" w:rsidRDefault="00875AE3" w:rsidP="00875AE3">
      <w:pPr>
        <w:tabs>
          <w:tab w:val="left" w:pos="1890"/>
        </w:tabs>
        <w:ind w:firstLine="709"/>
        <w:jc w:val="both"/>
      </w:pPr>
      <w:r w:rsidRPr="00875AE3">
        <w:t>Оборотно-сальдовая ведомость по счету 20 за 2021 год по статье «Водоотведение» на сумму 38,852 тыс. руб. (стр. 112 том 2).</w:t>
      </w:r>
    </w:p>
    <w:p w14:paraId="642596A4" w14:textId="77777777" w:rsidR="00875AE3" w:rsidRPr="00875AE3" w:rsidRDefault="00875AE3" w:rsidP="00875AE3">
      <w:pPr>
        <w:tabs>
          <w:tab w:val="left" w:pos="1890"/>
        </w:tabs>
        <w:ind w:firstLine="709"/>
        <w:jc w:val="both"/>
      </w:pPr>
      <w:r w:rsidRPr="00875AE3">
        <w:t>Оборотно-сальдовая ведомость по счету 26 за 2021 год по статье «Водоотведение» на сумму 8,532 тыс. руб. (стр. 113 том 2).</w:t>
      </w:r>
    </w:p>
    <w:p w14:paraId="11110F29" w14:textId="77777777" w:rsidR="00875AE3" w:rsidRPr="00875AE3" w:rsidRDefault="00875AE3" w:rsidP="00875AE3">
      <w:pPr>
        <w:tabs>
          <w:tab w:val="left" w:pos="1890"/>
        </w:tabs>
        <w:ind w:firstLine="709"/>
        <w:jc w:val="both"/>
      </w:pPr>
      <w:r w:rsidRPr="00875AE3">
        <w:t xml:space="preserve">Расчет объемов водоотведения на 2023 год (стр. 114-120 том 2). </w:t>
      </w:r>
    </w:p>
    <w:p w14:paraId="567F5BDA" w14:textId="77777777" w:rsidR="00875AE3" w:rsidRPr="00875AE3" w:rsidRDefault="00875AE3" w:rsidP="00875AE3">
      <w:pPr>
        <w:tabs>
          <w:tab w:val="left" w:pos="1890"/>
        </w:tabs>
        <w:ind w:firstLine="709"/>
        <w:jc w:val="both"/>
      </w:pPr>
    </w:p>
    <w:p w14:paraId="6EF3B0BB" w14:textId="77777777" w:rsidR="00875AE3" w:rsidRPr="00875AE3" w:rsidRDefault="00875AE3" w:rsidP="00875AE3">
      <w:pPr>
        <w:tabs>
          <w:tab w:val="left" w:pos="1890"/>
        </w:tabs>
        <w:ind w:firstLine="709"/>
        <w:jc w:val="both"/>
      </w:pPr>
      <w:r w:rsidRPr="00875AE3">
        <w:t xml:space="preserve">Экспертами был произведен расчет затрат предприятия по данной статье, в соответствии с Основами ценообразования. </w:t>
      </w:r>
    </w:p>
    <w:p w14:paraId="15CFDD6A" w14:textId="77777777" w:rsidR="00875AE3" w:rsidRPr="00875AE3" w:rsidRDefault="00875AE3" w:rsidP="00875AE3">
      <w:pPr>
        <w:ind w:firstLine="709"/>
        <w:jc w:val="both"/>
      </w:pPr>
      <w:r w:rsidRPr="00875AE3">
        <w:t xml:space="preserve">Тарифы на водоотведение для ООО «Водоканал», установленные постановлением Региональной энергетической комиссии Кузбасса </w:t>
      </w:r>
      <w:r w:rsidRPr="00875AE3">
        <w:br/>
        <w:t xml:space="preserve">от 16.08.2022 № 218 «О внесении изменений в постановление региональной энергетической комиссии Кемеровской области от 30.08.2019 № 237 </w:t>
      </w:r>
      <w:r w:rsidRPr="00875AE3">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(Калтанский городской округ, Осинниковский городской округ)» в части 2023 года» составляют:</w:t>
      </w:r>
    </w:p>
    <w:p w14:paraId="626DD923" w14:textId="77777777" w:rsidR="00875AE3" w:rsidRPr="00875AE3" w:rsidRDefault="00875AE3" w:rsidP="00875AE3">
      <w:pPr>
        <w:tabs>
          <w:tab w:val="left" w:pos="1890"/>
        </w:tabs>
        <w:ind w:firstLine="709"/>
        <w:jc w:val="both"/>
      </w:pPr>
      <w:r w:rsidRPr="00875AE3">
        <w:t>с 01.01.2023 по 31.12.2023 года - 35,15 руб. куб. м.</w:t>
      </w:r>
    </w:p>
    <w:p w14:paraId="2B30054F" w14:textId="77777777" w:rsidR="00875AE3" w:rsidRPr="00875AE3" w:rsidRDefault="00875AE3" w:rsidP="00875AE3">
      <w:pPr>
        <w:ind w:firstLine="709"/>
        <w:jc w:val="both"/>
      </w:pPr>
      <w:r w:rsidRPr="00875AE3">
        <w:t xml:space="preserve">Плановый объем сточных вод принят экспертами на уровне фактических значений за 2021 год, в соответствии с данными шаблона BALANCE.CALC.TARIFF.WARM.2021.FACT. в размере 1,492 тыс. куб. м. </w:t>
      </w:r>
    </w:p>
    <w:p w14:paraId="6C486942" w14:textId="77777777" w:rsidR="00875AE3" w:rsidRPr="00875AE3" w:rsidRDefault="00875AE3" w:rsidP="00875AE3">
      <w:pPr>
        <w:ind w:firstLine="709"/>
        <w:jc w:val="both"/>
      </w:pPr>
      <w:r w:rsidRPr="00875AE3">
        <w:t>Расходы на водоотведение в 2023 году составят:</w:t>
      </w:r>
    </w:p>
    <w:p w14:paraId="30FB06B5" w14:textId="77777777" w:rsidR="00875AE3" w:rsidRPr="00875AE3" w:rsidRDefault="00875AE3" w:rsidP="00875AE3">
      <w:pPr>
        <w:ind w:firstLine="709"/>
        <w:jc w:val="both"/>
      </w:pPr>
      <w:bookmarkStart w:id="165" w:name="_Hlk85703421"/>
      <w:r w:rsidRPr="00875AE3">
        <w:t xml:space="preserve">35,15 руб./куб. м (тариф на водоотведение на 2023 год) × </w:t>
      </w:r>
      <w:r w:rsidRPr="00875AE3">
        <w:br/>
        <w:t>1,492 тыс. куб. м (плановый объем сточных вод в 2023 году)</w:t>
      </w:r>
      <w:bookmarkEnd w:id="165"/>
      <w:r w:rsidRPr="00875AE3">
        <w:t xml:space="preserve"> = </w:t>
      </w:r>
      <w:r w:rsidRPr="00875AE3">
        <w:rPr>
          <w:b/>
        </w:rPr>
        <w:t>52 тыс. руб</w:t>
      </w:r>
      <w:r w:rsidRPr="00875AE3">
        <w:t>.</w:t>
      </w:r>
    </w:p>
    <w:p w14:paraId="293D1FCD" w14:textId="77777777" w:rsidR="00875AE3" w:rsidRPr="00875AE3" w:rsidRDefault="00875AE3" w:rsidP="00875AE3">
      <w:pPr>
        <w:ind w:firstLine="709"/>
        <w:jc w:val="both"/>
      </w:pPr>
      <w:r w:rsidRPr="00875AE3">
        <w:t>Данные расходы эксперты считают экономически обоснованными</w:t>
      </w:r>
      <w:r w:rsidRPr="00875AE3">
        <w:br/>
        <w:t>и предлагают к включению в НВВ предприятия на 2023 год.</w:t>
      </w:r>
    </w:p>
    <w:p w14:paraId="28F9D158" w14:textId="77777777" w:rsidR="00875AE3" w:rsidRPr="00875AE3" w:rsidRDefault="00875AE3" w:rsidP="00875AE3">
      <w:pPr>
        <w:ind w:firstLine="709"/>
        <w:jc w:val="both"/>
      </w:pPr>
      <w:r w:rsidRPr="00875AE3">
        <w:t>Расходы в размере 47 тыс. руб., не подтвержденные предприятием документально, подлежат исключению из НВВ на 2023 год, как экономически необоснованные.</w:t>
      </w:r>
    </w:p>
    <w:p w14:paraId="12E0D697" w14:textId="77777777" w:rsidR="00875AE3" w:rsidRPr="00875AE3" w:rsidRDefault="00875AE3" w:rsidP="00875AE3">
      <w:pPr>
        <w:ind w:firstLine="709"/>
        <w:sectPr w:rsidR="00875AE3" w:rsidRPr="00875AE3" w:rsidSect="00F975FB">
          <w:pgSz w:w="11906" w:h="16838"/>
          <w:pgMar w:top="851" w:right="992" w:bottom="567" w:left="1418" w:header="709" w:footer="709" w:gutter="0"/>
          <w:cols w:space="708"/>
          <w:titlePg/>
          <w:docGrid w:linePitch="381"/>
        </w:sectPr>
      </w:pPr>
    </w:p>
    <w:p w14:paraId="56952C7B"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lastRenderedPageBreak/>
        <w:t xml:space="preserve">Арендная плата </w:t>
      </w:r>
    </w:p>
    <w:p w14:paraId="33D84B6B" w14:textId="77777777" w:rsidR="00875AE3" w:rsidRPr="00875AE3" w:rsidRDefault="00875AE3" w:rsidP="00875AE3">
      <w:pPr>
        <w:rPr>
          <w:lang w:eastAsia="en-US"/>
        </w:rPr>
      </w:pPr>
    </w:p>
    <w:p w14:paraId="0BD20E75" w14:textId="77777777" w:rsidR="00875AE3" w:rsidRPr="00875AE3" w:rsidRDefault="00875AE3" w:rsidP="00875AE3">
      <w:pPr>
        <w:ind w:firstLine="709"/>
        <w:jc w:val="both"/>
      </w:pPr>
      <w:r w:rsidRPr="00875AE3">
        <w:t xml:space="preserve">По данной статье предприятием планируются расходы в размере </w:t>
      </w:r>
      <w:r w:rsidRPr="00875AE3">
        <w:br/>
        <w:t xml:space="preserve">577 тыс. руб. (стр. 179 том 1). </w:t>
      </w:r>
    </w:p>
    <w:p w14:paraId="14815607" w14:textId="77777777" w:rsidR="00875AE3" w:rsidRPr="00875AE3" w:rsidRDefault="00875AE3" w:rsidP="00875AE3">
      <w:pPr>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0CE14DF" w14:textId="77777777" w:rsidR="00875AE3" w:rsidRPr="00875AE3" w:rsidRDefault="00875AE3" w:rsidP="00875AE3">
      <w:pPr>
        <w:ind w:firstLine="709"/>
        <w:jc w:val="both"/>
      </w:pPr>
      <w:r w:rsidRPr="00875AE3">
        <w:t>Расчет арендной платы на 2023 год (стр. 174 том 2).</w:t>
      </w:r>
    </w:p>
    <w:p w14:paraId="3D03900B" w14:textId="77777777" w:rsidR="00875AE3" w:rsidRPr="00875AE3" w:rsidRDefault="00875AE3" w:rsidP="00875AE3">
      <w:pPr>
        <w:ind w:firstLine="709"/>
        <w:jc w:val="both"/>
      </w:pPr>
      <w:r w:rsidRPr="00875AE3">
        <w:t xml:space="preserve">Договор аренды транспортного средства с экипажем № 10/030/546 МК </w:t>
      </w:r>
      <w:r w:rsidRPr="00875AE3">
        <w:br/>
        <w:t xml:space="preserve">от 29.10.2020, заключенный с Ивановым Андреем Анатольевичем. Автомобиль марки TOYOTA CAMRY гос. номер М 558 ВН. Срок аренды составляет один год с даты передачи транспортного средства арендатору. </w:t>
      </w:r>
      <w:r w:rsidRPr="00875AE3">
        <w:br/>
        <w:t>Договором предусмотрена пролонгация. Стоимостью договора составляет 28,736 тыс. руб./мес. (стр. 177-178 том 2). Конкурсная документация и расчет арендной платы не представлены.</w:t>
      </w:r>
    </w:p>
    <w:p w14:paraId="4CB9D874" w14:textId="77777777" w:rsidR="00875AE3" w:rsidRPr="00875AE3" w:rsidRDefault="00875AE3" w:rsidP="00875AE3">
      <w:pPr>
        <w:ind w:firstLine="709"/>
        <w:jc w:val="both"/>
      </w:pPr>
      <w:r w:rsidRPr="00875AE3">
        <w:t>Соглашение о расторжении договора № 10/030/546МК от 29.10.2020 подписанное 31.10.2021 (стр. 179 том 2).</w:t>
      </w:r>
    </w:p>
    <w:p w14:paraId="10B1A78B" w14:textId="77777777" w:rsidR="00875AE3" w:rsidRPr="00875AE3" w:rsidRDefault="00875AE3" w:rsidP="00875AE3">
      <w:pPr>
        <w:ind w:firstLine="709"/>
        <w:jc w:val="both"/>
      </w:pPr>
      <w:r w:rsidRPr="00875AE3">
        <w:t>Договор аренды транспортного средства без экипажа № 10/054/699 МК от 01.11.2021, заключенный с Волховицким Владимиром Алексеевичем. Автомобиль марки MITSUBISHI PAJERO SPORT 3.0, гос. номер М 406 ОК. Срок аренды составляет один год с даты передачи транспортного средства арендатору. Договором предусмотрена пролонгация. Стоимостью договора составляет 28,736 тыс. руб./мес. (стр. 180-181 том 2). Паспорт транспортного средства (стр. 183-184 том 2). Конкурсная документация и расчет арендной платы не представлены.</w:t>
      </w:r>
    </w:p>
    <w:p w14:paraId="0A754B54" w14:textId="77777777" w:rsidR="00875AE3" w:rsidRPr="00875AE3" w:rsidRDefault="00875AE3" w:rsidP="00875AE3">
      <w:pPr>
        <w:ind w:firstLine="709"/>
        <w:jc w:val="both"/>
      </w:pPr>
      <w:r w:rsidRPr="00875AE3">
        <w:t xml:space="preserve">Договор № 10/030/132С/321МК от 05.10.2019, заключенный </w:t>
      </w:r>
      <w:r w:rsidRPr="00875AE3">
        <w:br/>
        <w:t xml:space="preserve">с ООО «Специализированное автотранспортное предприятие», на аренду транспортного средства без экипажа УАЗ-390945 гос. номер Р 264 ЕА 142. </w:t>
      </w:r>
      <w:r w:rsidRPr="00875AE3">
        <w:br/>
        <w:t>Стоимость договора составляет 210 тыс. руб. Договор действует до 04.10.2020 с автопролонгацией (стр. 185-187 том 2).</w:t>
      </w:r>
    </w:p>
    <w:p w14:paraId="50D78219" w14:textId="77777777" w:rsidR="00875AE3" w:rsidRPr="00875AE3" w:rsidRDefault="00875AE3" w:rsidP="00875AE3">
      <w:pPr>
        <w:ind w:firstLine="709"/>
        <w:jc w:val="both"/>
      </w:pPr>
      <w:r w:rsidRPr="00875AE3">
        <w:t xml:space="preserve">К представленному договору не представлена конкурсная документация. </w:t>
      </w:r>
    </w:p>
    <w:p w14:paraId="76A6D5D7" w14:textId="77777777" w:rsidR="00875AE3" w:rsidRPr="00875AE3" w:rsidRDefault="00875AE3" w:rsidP="00875AE3">
      <w:pPr>
        <w:ind w:firstLine="709"/>
        <w:jc w:val="both"/>
      </w:pPr>
    </w:p>
    <w:p w14:paraId="7966945C" w14:textId="77777777" w:rsidR="00875AE3" w:rsidRPr="00875AE3" w:rsidRDefault="00875AE3" w:rsidP="00875AE3">
      <w:pPr>
        <w:ind w:firstLine="709"/>
        <w:jc w:val="both"/>
      </w:pPr>
      <w:r w:rsidRPr="00875AE3">
        <w:t>Эксперты отмечают, что 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r w:rsidRPr="00875AE3">
        <w:rPr>
          <w:rFonts w:ascii="Verdana" w:hAnsi="Verdana" w:cs="Arial CYR"/>
          <w:color w:val="7030A0"/>
          <w:sz w:val="16"/>
          <w:szCs w:val="16"/>
        </w:rPr>
        <w:t xml:space="preserve"> </w:t>
      </w:r>
      <w:r w:rsidRPr="00875AE3">
        <w:t xml:space="preserve">Аренда транспорта не относится к неподконтрольным расходам. </w:t>
      </w:r>
    </w:p>
    <w:p w14:paraId="6F5685FB" w14:textId="77777777" w:rsidR="00875AE3" w:rsidRPr="00875AE3" w:rsidRDefault="00875AE3" w:rsidP="00875AE3">
      <w:pPr>
        <w:ind w:firstLine="709"/>
        <w:jc w:val="both"/>
      </w:pPr>
      <w:r w:rsidRPr="00875AE3">
        <w:t>На основании выше указанного расходы в размере 577 тыс. руб., подлежат исключению из НВВ предприятия на 2023 год, как экономически необоснованные.</w:t>
      </w:r>
    </w:p>
    <w:p w14:paraId="655ED210" w14:textId="77777777" w:rsidR="00875AE3" w:rsidRPr="00875AE3" w:rsidRDefault="00875AE3" w:rsidP="00875AE3">
      <w:pPr>
        <w:rPr>
          <w:lang w:eastAsia="en-US"/>
        </w:rPr>
        <w:sectPr w:rsidR="00875AE3" w:rsidRPr="00875AE3" w:rsidSect="00F975FB">
          <w:pgSz w:w="11906" w:h="16838"/>
          <w:pgMar w:top="851" w:right="992" w:bottom="567" w:left="1418" w:header="709" w:footer="709" w:gutter="0"/>
          <w:cols w:space="708"/>
          <w:titlePg/>
          <w:docGrid w:linePitch="381"/>
        </w:sectPr>
      </w:pPr>
    </w:p>
    <w:p w14:paraId="01AD8E9A" w14:textId="77777777" w:rsidR="00875AE3" w:rsidRPr="00875AE3" w:rsidRDefault="00875AE3" w:rsidP="00875AE3">
      <w:pPr>
        <w:rPr>
          <w:lang w:eastAsia="en-US"/>
        </w:rPr>
      </w:pPr>
    </w:p>
    <w:p w14:paraId="7A4454CD"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 xml:space="preserve">Плата за выбросы и сбросы загрязняющих веществ в окружающую среду, размещение отходов и другие виды негативного воздействия </w:t>
      </w:r>
      <w:r w:rsidRPr="00875AE3">
        <w:rPr>
          <w:rFonts w:eastAsia="font466"/>
          <w:b/>
          <w:sz w:val="26"/>
          <w:szCs w:val="20"/>
        </w:rPr>
        <w:br/>
        <w:t>на окружающую среду в пределах установленных нормативов и (или) лимитов</w:t>
      </w:r>
    </w:p>
    <w:p w14:paraId="2A7638C8" w14:textId="77777777" w:rsidR="00875AE3" w:rsidRPr="00875AE3" w:rsidRDefault="00875AE3" w:rsidP="00875AE3">
      <w:pPr>
        <w:rPr>
          <w:lang w:eastAsia="en-US"/>
        </w:rPr>
      </w:pPr>
    </w:p>
    <w:p w14:paraId="146D2840" w14:textId="77777777" w:rsidR="00875AE3" w:rsidRPr="00875AE3" w:rsidRDefault="00875AE3" w:rsidP="00875AE3">
      <w:pPr>
        <w:widowControl w:val="0"/>
        <w:tabs>
          <w:tab w:val="left" w:pos="1890"/>
        </w:tabs>
        <w:ind w:firstLine="709"/>
        <w:jc w:val="both"/>
      </w:pPr>
      <w:r w:rsidRPr="00875AE3">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3AADDFB0" w14:textId="77777777" w:rsidR="00875AE3" w:rsidRPr="00875AE3" w:rsidRDefault="00875AE3" w:rsidP="00875AE3">
      <w:pPr>
        <w:widowControl w:val="0"/>
        <w:tabs>
          <w:tab w:val="left" w:pos="1890"/>
        </w:tabs>
        <w:ind w:firstLine="709"/>
        <w:jc w:val="both"/>
      </w:pPr>
      <w:r w:rsidRPr="00875AE3">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B6B44DF" w14:textId="77777777" w:rsidR="00875AE3" w:rsidRPr="00875AE3" w:rsidRDefault="00875AE3" w:rsidP="00875AE3">
      <w:pPr>
        <w:tabs>
          <w:tab w:val="left" w:pos="1890"/>
        </w:tabs>
        <w:ind w:firstLine="709"/>
        <w:jc w:val="both"/>
      </w:pPr>
      <w:r w:rsidRPr="00875AE3">
        <w:t>Законодательство предусматривает взимание платы за следующие виды вредного воздействия на окружающую среду:</w:t>
      </w:r>
    </w:p>
    <w:p w14:paraId="1D3DE200" w14:textId="77777777" w:rsidR="00875AE3" w:rsidRPr="00875AE3" w:rsidRDefault="00875AE3" w:rsidP="00875AE3">
      <w:pPr>
        <w:tabs>
          <w:tab w:val="left" w:pos="1890"/>
        </w:tabs>
        <w:ind w:firstLine="709"/>
        <w:jc w:val="both"/>
      </w:pPr>
      <w:r w:rsidRPr="00875AE3">
        <w:t xml:space="preserve">1) выброс в атмосферу загрязняющих веществ от стационарных </w:t>
      </w:r>
      <w:r w:rsidRPr="00875AE3">
        <w:br/>
        <w:t>и передвижных источников;</w:t>
      </w:r>
    </w:p>
    <w:p w14:paraId="6A13DC4F" w14:textId="77777777" w:rsidR="00875AE3" w:rsidRPr="00875AE3" w:rsidRDefault="00875AE3" w:rsidP="00875AE3">
      <w:pPr>
        <w:tabs>
          <w:tab w:val="left" w:pos="1890"/>
        </w:tabs>
        <w:ind w:firstLine="709"/>
        <w:jc w:val="both"/>
      </w:pPr>
      <w:r w:rsidRPr="00875AE3">
        <w:t>2) сброс загрязняющих веществ в поверхностные и подземные водные объекты;</w:t>
      </w:r>
    </w:p>
    <w:p w14:paraId="16F7B963" w14:textId="77777777" w:rsidR="00875AE3" w:rsidRPr="00875AE3" w:rsidRDefault="00875AE3" w:rsidP="00875AE3">
      <w:pPr>
        <w:tabs>
          <w:tab w:val="left" w:pos="1890"/>
        </w:tabs>
        <w:ind w:firstLine="709"/>
        <w:jc w:val="both"/>
      </w:pPr>
      <w:r w:rsidRPr="00875AE3">
        <w:t>3) размещение отходов;</w:t>
      </w:r>
    </w:p>
    <w:p w14:paraId="388FDA04" w14:textId="77777777" w:rsidR="00875AE3" w:rsidRPr="00875AE3" w:rsidRDefault="00875AE3" w:rsidP="00875AE3">
      <w:pPr>
        <w:tabs>
          <w:tab w:val="left" w:pos="1890"/>
        </w:tabs>
        <w:ind w:firstLine="709"/>
        <w:jc w:val="both"/>
      </w:pPr>
      <w:r w:rsidRPr="00875AE3">
        <w:t>4) другие виды вредного воздействия (шум, вибрация, электромагнитные и радиационные воздействия и т.п.).</w:t>
      </w:r>
    </w:p>
    <w:p w14:paraId="01AB9723" w14:textId="77777777" w:rsidR="00875AE3" w:rsidRPr="00875AE3" w:rsidRDefault="00875AE3" w:rsidP="00875AE3">
      <w:pPr>
        <w:tabs>
          <w:tab w:val="left" w:pos="1890"/>
        </w:tabs>
        <w:ind w:firstLine="709"/>
        <w:jc w:val="both"/>
      </w:pPr>
      <w:r w:rsidRPr="00875AE3">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ED1B85D" w14:textId="77777777" w:rsidR="00875AE3" w:rsidRPr="00875AE3" w:rsidRDefault="00875AE3" w:rsidP="00875AE3">
      <w:pPr>
        <w:tabs>
          <w:tab w:val="left" w:pos="1890"/>
        </w:tabs>
        <w:ind w:firstLine="709"/>
        <w:jc w:val="both"/>
      </w:pPr>
      <w:r w:rsidRPr="00875AE3">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E9A866E" w14:textId="77777777" w:rsidR="00875AE3" w:rsidRPr="00875AE3" w:rsidRDefault="00875AE3" w:rsidP="00875AE3">
      <w:pPr>
        <w:ind w:firstLine="709"/>
        <w:jc w:val="both"/>
      </w:pPr>
      <w:r w:rsidRPr="00875AE3">
        <w:t xml:space="preserve">По данной статье предприятием планируются расходы в размере </w:t>
      </w:r>
      <w:r w:rsidRPr="00875AE3">
        <w:br/>
        <w:t>19 тыс. руб. (стр. 179 том 1).</w:t>
      </w:r>
    </w:p>
    <w:p w14:paraId="4923EEBF" w14:textId="77777777" w:rsidR="00875AE3" w:rsidRPr="00875AE3" w:rsidRDefault="00875AE3" w:rsidP="00875AE3">
      <w:pPr>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28AE57D" w14:textId="77777777" w:rsidR="00875AE3" w:rsidRPr="00875AE3" w:rsidRDefault="00875AE3" w:rsidP="00875AE3">
      <w:pPr>
        <w:ind w:firstLine="709"/>
        <w:jc w:val="both"/>
      </w:pPr>
      <w:r w:rsidRPr="00875AE3">
        <w:t xml:space="preserve">Декларация о плате за негативное воздействие на окружающую среду </w:t>
      </w:r>
      <w:r w:rsidRPr="00875AE3">
        <w:br/>
        <w:t xml:space="preserve">за 2021 год (стр. 144-173 том 2). Сумма платы в пределах ПДВ составила </w:t>
      </w:r>
      <w:r w:rsidRPr="00875AE3">
        <w:br/>
        <w:t>23 тыс. руб.</w:t>
      </w:r>
    </w:p>
    <w:p w14:paraId="2592A68E" w14:textId="77777777" w:rsidR="00875AE3" w:rsidRPr="00875AE3" w:rsidRDefault="00875AE3" w:rsidP="00875AE3">
      <w:pPr>
        <w:ind w:firstLine="709"/>
        <w:jc w:val="both"/>
      </w:pPr>
      <w:bookmarkStart w:id="166" w:name="_Hlk116120943"/>
      <w:r w:rsidRPr="00875AE3">
        <w:t xml:space="preserve">Оборотно-сальдовая ведомость </w:t>
      </w:r>
      <w:bookmarkEnd w:id="166"/>
      <w:r w:rsidRPr="00875AE3">
        <w:t xml:space="preserve">счета 68.10 за 2021 год на сумму </w:t>
      </w:r>
      <w:r w:rsidRPr="00875AE3">
        <w:br/>
        <w:t>23 тыс. руб. (стр. 134 том 2).</w:t>
      </w:r>
    </w:p>
    <w:p w14:paraId="060C6DA2" w14:textId="77777777" w:rsidR="00875AE3" w:rsidRPr="00875AE3" w:rsidRDefault="00875AE3" w:rsidP="00875AE3">
      <w:pPr>
        <w:ind w:firstLine="709"/>
        <w:jc w:val="both"/>
      </w:pPr>
      <w:r w:rsidRPr="00875AE3">
        <w:t xml:space="preserve">Расчет размера платы за негативное воздействие на окружающую среду на 2023 год (стр. 135-143 том 2). </w:t>
      </w:r>
    </w:p>
    <w:p w14:paraId="25D69461" w14:textId="77777777" w:rsidR="00875AE3" w:rsidRPr="00875AE3" w:rsidRDefault="00875AE3" w:rsidP="00875AE3">
      <w:pPr>
        <w:ind w:firstLine="709"/>
        <w:jc w:val="both"/>
      </w:pPr>
      <w:r w:rsidRPr="00875AE3">
        <w:t xml:space="preserve">Эксперты признают экономически обоснованными расходы </w:t>
      </w:r>
      <w:r w:rsidRPr="00875AE3">
        <w:br/>
        <w:t>по представленному расчету платы за предельно допустимые выбросы</w:t>
      </w:r>
      <w:r w:rsidRPr="00875AE3">
        <w:br/>
        <w:t xml:space="preserve">в атмосферный воздух в размере </w:t>
      </w:r>
      <w:r w:rsidRPr="00875AE3">
        <w:rPr>
          <w:b/>
        </w:rPr>
        <w:t>19 тыс. руб.</w:t>
      </w:r>
      <w:r w:rsidRPr="00875AE3">
        <w:t xml:space="preserve"> и подлежащими включению</w:t>
      </w:r>
      <w:r w:rsidRPr="00875AE3">
        <w:br/>
        <w:t xml:space="preserve">в НВВ предприятия на 2023 год. </w:t>
      </w:r>
    </w:p>
    <w:p w14:paraId="34070D61" w14:textId="77777777" w:rsidR="00875AE3" w:rsidRPr="00875AE3" w:rsidRDefault="00875AE3" w:rsidP="00875AE3">
      <w:pPr>
        <w:ind w:firstLine="709"/>
        <w:jc w:val="both"/>
      </w:pPr>
      <w:bookmarkStart w:id="167" w:name="_Hlk85788242"/>
      <w:r w:rsidRPr="00875AE3">
        <w:t>Корректировка предложения предприятия отсутствует.</w:t>
      </w:r>
    </w:p>
    <w:bookmarkEnd w:id="167"/>
    <w:p w14:paraId="0D99084D" w14:textId="77777777" w:rsidR="00875AE3" w:rsidRPr="00875AE3" w:rsidRDefault="00875AE3" w:rsidP="00875AE3">
      <w:pPr>
        <w:ind w:firstLine="709"/>
      </w:pPr>
    </w:p>
    <w:p w14:paraId="42E01F14"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Расходы на обязательное страхование</w:t>
      </w:r>
    </w:p>
    <w:p w14:paraId="2B152972" w14:textId="77777777" w:rsidR="00875AE3" w:rsidRPr="00875AE3" w:rsidRDefault="00875AE3" w:rsidP="00875AE3">
      <w:pPr>
        <w:rPr>
          <w:lang w:eastAsia="en-US"/>
        </w:rPr>
      </w:pPr>
    </w:p>
    <w:p w14:paraId="65E3B275" w14:textId="77777777" w:rsidR="00875AE3" w:rsidRPr="00875AE3" w:rsidRDefault="00875AE3" w:rsidP="00875AE3">
      <w:pPr>
        <w:tabs>
          <w:tab w:val="left" w:pos="1890"/>
        </w:tabs>
        <w:ind w:firstLine="720"/>
        <w:jc w:val="both"/>
      </w:pPr>
      <w:r w:rsidRPr="00875AE3">
        <w:t>Согласно статье 253 НК РФ расходы на обязательное и добровольное страхование входят в расходы, связанные с производством и реализацией</w:t>
      </w:r>
      <w:r w:rsidRPr="00875AE3">
        <w:br/>
        <w:t>при определении налогооблагаемой базы по налогу на прибыль.</w:t>
      </w:r>
    </w:p>
    <w:p w14:paraId="6B422D9C" w14:textId="77777777" w:rsidR="00875AE3" w:rsidRPr="00875AE3" w:rsidRDefault="00875AE3" w:rsidP="00875AE3">
      <w:pPr>
        <w:tabs>
          <w:tab w:val="left" w:pos="1890"/>
        </w:tabs>
        <w:ind w:firstLine="720"/>
        <w:jc w:val="both"/>
      </w:pPr>
      <w:r w:rsidRPr="00875AE3">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w:t>
      </w:r>
      <w:r w:rsidRPr="00875AE3">
        <w:br/>
        <w:t>при определении налоговой базы по налогу на прибыль, включаются</w:t>
      </w:r>
      <w:r w:rsidRPr="00875AE3">
        <w:br/>
      </w:r>
      <w:r w:rsidRPr="00875AE3">
        <w:lastRenderedPageBreak/>
        <w:t>в расходы, связанные с производством и реализацией продукции (услуг)</w:t>
      </w:r>
      <w:r w:rsidRPr="00875AE3">
        <w:br/>
        <w:t>по регулируемым видам деятельности.</w:t>
      </w:r>
    </w:p>
    <w:p w14:paraId="64DCA438" w14:textId="77777777" w:rsidR="00875AE3" w:rsidRPr="00875AE3" w:rsidRDefault="00875AE3" w:rsidP="00875AE3">
      <w:pPr>
        <w:tabs>
          <w:tab w:val="left" w:pos="1890"/>
        </w:tabs>
        <w:ind w:firstLine="709"/>
        <w:jc w:val="both"/>
        <w:rPr>
          <w:szCs w:val="20"/>
        </w:rPr>
      </w:pPr>
      <w:r w:rsidRPr="00875AE3">
        <w:rPr>
          <w:szCs w:val="20"/>
        </w:rPr>
        <w:t>По данной статье предприятием планируются расходы в размере</w:t>
      </w:r>
      <w:r w:rsidRPr="00875AE3">
        <w:rPr>
          <w:szCs w:val="20"/>
        </w:rPr>
        <w:br/>
        <w:t xml:space="preserve">22 тыс. руб. </w:t>
      </w:r>
    </w:p>
    <w:p w14:paraId="7F94DD91" w14:textId="77777777" w:rsidR="00875AE3" w:rsidRPr="00875AE3" w:rsidRDefault="00875AE3" w:rsidP="00875AE3">
      <w:pPr>
        <w:tabs>
          <w:tab w:val="left" w:pos="1890"/>
        </w:tabs>
        <w:ind w:firstLine="720"/>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D051318" w14:textId="77777777" w:rsidR="00875AE3" w:rsidRPr="00875AE3" w:rsidRDefault="00875AE3" w:rsidP="00875AE3">
      <w:pPr>
        <w:tabs>
          <w:tab w:val="left" w:pos="1890"/>
        </w:tabs>
        <w:ind w:firstLine="720"/>
        <w:jc w:val="both"/>
      </w:pPr>
      <w:r w:rsidRPr="00875AE3">
        <w:t xml:space="preserve">Договор страхования имущества юридических лиц № 22321PW000028 от 18.03.2022 (стр. 193-194 том 2). Договор заключен с ОАО «ВКС» </w:t>
      </w:r>
      <w:r w:rsidRPr="00875AE3">
        <w:br/>
        <w:t xml:space="preserve">на период с 19.03.2022 по 18.03.2023. Страховая премия по договору составила 20 тыс. руб. </w:t>
      </w:r>
    </w:p>
    <w:p w14:paraId="16BA264F" w14:textId="77777777" w:rsidR="00875AE3" w:rsidRPr="00875AE3" w:rsidRDefault="00875AE3" w:rsidP="00875AE3">
      <w:pPr>
        <w:tabs>
          <w:tab w:val="left" w:pos="1890"/>
        </w:tabs>
        <w:ind w:firstLine="720"/>
        <w:jc w:val="both"/>
      </w:pPr>
      <w:bookmarkStart w:id="168" w:name="_Hlk116029557"/>
      <w:r w:rsidRPr="00875AE3">
        <w:t>Оборотно-сальдовая ведомость по счету 26 за 2021 год по статье «Страхование» на сумму 4,080 тыс. руб. (стр. 191 том 2).</w:t>
      </w:r>
    </w:p>
    <w:p w14:paraId="7E5C6D14" w14:textId="77777777" w:rsidR="00875AE3" w:rsidRPr="00875AE3" w:rsidRDefault="00875AE3" w:rsidP="00875AE3">
      <w:pPr>
        <w:tabs>
          <w:tab w:val="left" w:pos="1890"/>
        </w:tabs>
        <w:ind w:firstLine="720"/>
        <w:jc w:val="both"/>
      </w:pPr>
      <w:r w:rsidRPr="00875AE3">
        <w:t>Оборотно-сальдовая ведомость по счету 20 за 2021 год по статье «Страхование» на сумму 1,367 тыс. руб. (стр. 192 том 2).</w:t>
      </w:r>
    </w:p>
    <w:bookmarkEnd w:id="168"/>
    <w:p w14:paraId="3AD183F0" w14:textId="77777777" w:rsidR="00875AE3" w:rsidRPr="00875AE3" w:rsidRDefault="00875AE3" w:rsidP="00875AE3">
      <w:pPr>
        <w:ind w:firstLine="709"/>
        <w:jc w:val="both"/>
      </w:pPr>
    </w:p>
    <w:p w14:paraId="12BF68C7" w14:textId="77777777" w:rsidR="00875AE3" w:rsidRPr="00875AE3" w:rsidRDefault="00875AE3" w:rsidP="00875AE3">
      <w:pPr>
        <w:ind w:firstLine="709"/>
        <w:jc w:val="both"/>
      </w:pPr>
      <w:r w:rsidRPr="00875AE3">
        <w:t xml:space="preserve">Эксперты признают экономически обоснованными расходы </w:t>
      </w:r>
      <w:r w:rsidRPr="00875AE3">
        <w:br/>
        <w:t xml:space="preserve">на обязательное страхование гражданской ответственности владельца опасного объекта за причинение вреда в результате аварии на опасном объекте в размере </w:t>
      </w:r>
      <w:r w:rsidRPr="00875AE3">
        <w:rPr>
          <w:b/>
        </w:rPr>
        <w:t>20 тыс. руб.</w:t>
      </w:r>
      <w:r w:rsidRPr="00875AE3">
        <w:t xml:space="preserve"> и подлежащими включению в НВВ предприятия </w:t>
      </w:r>
      <w:r w:rsidRPr="00875AE3">
        <w:br/>
        <w:t xml:space="preserve">на 2023 год. </w:t>
      </w:r>
    </w:p>
    <w:p w14:paraId="542364EC" w14:textId="77777777" w:rsidR="00875AE3" w:rsidRPr="00875AE3" w:rsidRDefault="00875AE3" w:rsidP="00875AE3">
      <w:pPr>
        <w:ind w:firstLine="709"/>
        <w:jc w:val="both"/>
      </w:pPr>
      <w:bookmarkStart w:id="169" w:name="_Hlk84513461"/>
      <w:r w:rsidRPr="00875AE3">
        <w:t>Расходы в размере 2 тыс. руб., не подтвержденные предприятием документально, подлежат исключению из НВВ на 2023 год, как экономически необоснованные.</w:t>
      </w:r>
    </w:p>
    <w:bookmarkEnd w:id="169"/>
    <w:p w14:paraId="6CE38846" w14:textId="77777777" w:rsidR="00875AE3" w:rsidRPr="00875AE3" w:rsidRDefault="00875AE3" w:rsidP="00875AE3">
      <w:pPr>
        <w:tabs>
          <w:tab w:val="left" w:pos="1890"/>
        </w:tabs>
        <w:ind w:firstLine="720"/>
        <w:jc w:val="both"/>
      </w:pPr>
    </w:p>
    <w:p w14:paraId="6FEFDDC3"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Иные расходы, в том числе:</w:t>
      </w:r>
    </w:p>
    <w:p w14:paraId="601B7740" w14:textId="77777777" w:rsidR="00875AE3" w:rsidRPr="00875AE3" w:rsidRDefault="00875AE3" w:rsidP="00875AE3"/>
    <w:p w14:paraId="18BAC45E"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Налог на имущество</w:t>
      </w:r>
    </w:p>
    <w:p w14:paraId="500C1620" w14:textId="77777777" w:rsidR="00875AE3" w:rsidRPr="00875AE3" w:rsidRDefault="00875AE3" w:rsidP="00875AE3">
      <w:pPr>
        <w:ind w:firstLine="851"/>
        <w:jc w:val="both"/>
      </w:pPr>
    </w:p>
    <w:p w14:paraId="7AB9AA81" w14:textId="77777777" w:rsidR="00875AE3" w:rsidRPr="00875AE3" w:rsidRDefault="00875AE3" w:rsidP="00875AE3">
      <w:pPr>
        <w:ind w:firstLine="709"/>
        <w:jc w:val="both"/>
      </w:pPr>
      <w:r w:rsidRPr="00875AE3">
        <w:t xml:space="preserve">На территории Кемеровской области налог на имущество введен в действие Законом Кемеровской области от 26.11.2003 № 60-ОЗ. </w:t>
      </w:r>
    </w:p>
    <w:p w14:paraId="3FCF11BF" w14:textId="77777777" w:rsidR="00875AE3" w:rsidRPr="00875AE3" w:rsidRDefault="00875AE3" w:rsidP="00875AE3">
      <w:pPr>
        <w:tabs>
          <w:tab w:val="left" w:pos="1890"/>
        </w:tabs>
        <w:ind w:firstLine="709"/>
        <w:jc w:val="both"/>
      </w:pPr>
      <w:r w:rsidRPr="00875AE3">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875AE3">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05E8A209" w14:textId="77777777" w:rsidR="00875AE3" w:rsidRPr="00875AE3" w:rsidRDefault="00875AE3" w:rsidP="00875AE3">
      <w:pPr>
        <w:tabs>
          <w:tab w:val="left" w:pos="1890"/>
        </w:tabs>
        <w:ind w:firstLine="709"/>
        <w:jc w:val="both"/>
      </w:pPr>
      <w:r w:rsidRPr="00875AE3">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489CD7FC" w14:textId="77777777" w:rsidR="00875AE3" w:rsidRPr="00875AE3" w:rsidRDefault="00875AE3" w:rsidP="00875AE3">
      <w:pPr>
        <w:tabs>
          <w:tab w:val="left" w:pos="1890"/>
        </w:tabs>
        <w:ind w:firstLine="709"/>
        <w:jc w:val="both"/>
        <w:rPr>
          <w:szCs w:val="20"/>
        </w:rPr>
      </w:pPr>
      <w:r w:rsidRPr="00875AE3">
        <w:rPr>
          <w:szCs w:val="20"/>
        </w:rPr>
        <w:t>По данной статье предприятием планируются расходы в размере</w:t>
      </w:r>
      <w:r w:rsidRPr="00875AE3">
        <w:rPr>
          <w:szCs w:val="20"/>
        </w:rPr>
        <w:br/>
        <w:t xml:space="preserve">3 192 тыс. руб. </w:t>
      </w:r>
    </w:p>
    <w:p w14:paraId="4416B889" w14:textId="77777777" w:rsidR="00875AE3" w:rsidRPr="00875AE3" w:rsidRDefault="00875AE3" w:rsidP="00875AE3">
      <w:pPr>
        <w:tabs>
          <w:tab w:val="left" w:pos="1890"/>
        </w:tabs>
        <w:ind w:firstLine="709"/>
        <w:jc w:val="both"/>
        <w:rPr>
          <w:szCs w:val="20"/>
        </w:rPr>
      </w:pPr>
      <w:r w:rsidRPr="00875AE3">
        <w:rPr>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875AE3">
        <w:t xml:space="preserve"> </w:t>
      </w:r>
      <w:r w:rsidRPr="00875AE3">
        <w:rPr>
          <w:szCs w:val="20"/>
        </w:rPr>
        <w:t>следующие представленные материалы:</w:t>
      </w:r>
    </w:p>
    <w:p w14:paraId="36B23F61" w14:textId="77777777" w:rsidR="00875AE3" w:rsidRPr="00875AE3" w:rsidRDefault="00875AE3" w:rsidP="00875AE3">
      <w:pPr>
        <w:tabs>
          <w:tab w:val="left" w:pos="1890"/>
        </w:tabs>
        <w:ind w:firstLine="709"/>
        <w:jc w:val="both"/>
        <w:rPr>
          <w:szCs w:val="20"/>
        </w:rPr>
      </w:pPr>
      <w:r w:rsidRPr="00875AE3">
        <w:rPr>
          <w:szCs w:val="20"/>
        </w:rPr>
        <w:t xml:space="preserve">Налоговая декларацию по налогу на имущество организации </w:t>
      </w:r>
      <w:r w:rsidRPr="00875AE3">
        <w:rPr>
          <w:szCs w:val="20"/>
        </w:rPr>
        <w:br/>
        <w:t>за 2021 год (стр. 198-208 том 2).</w:t>
      </w:r>
      <w:r w:rsidRPr="00875AE3">
        <w:t xml:space="preserve"> </w:t>
      </w:r>
      <w:r w:rsidRPr="00875AE3">
        <w:rPr>
          <w:szCs w:val="20"/>
        </w:rPr>
        <w:t>Сумма налога составила 3 966 тыс. руб.</w:t>
      </w:r>
    </w:p>
    <w:p w14:paraId="6F363D62" w14:textId="77777777" w:rsidR="00875AE3" w:rsidRPr="00875AE3" w:rsidRDefault="00875AE3" w:rsidP="00875AE3">
      <w:pPr>
        <w:tabs>
          <w:tab w:val="left" w:pos="1890"/>
        </w:tabs>
        <w:ind w:firstLine="709"/>
        <w:jc w:val="both"/>
        <w:rPr>
          <w:szCs w:val="20"/>
        </w:rPr>
      </w:pPr>
      <w:r w:rsidRPr="00875AE3">
        <w:rPr>
          <w:szCs w:val="20"/>
        </w:rPr>
        <w:t>Расчет налога на имущество на 2023 год (стр. 197 том 2). Сумма налога составляет 3 192 тыс. руб.</w:t>
      </w:r>
    </w:p>
    <w:p w14:paraId="0EDDCDF1" w14:textId="77777777" w:rsidR="00875AE3" w:rsidRPr="00875AE3" w:rsidRDefault="00875AE3" w:rsidP="00875AE3">
      <w:pPr>
        <w:tabs>
          <w:tab w:val="left" w:pos="1890"/>
        </w:tabs>
        <w:ind w:firstLine="709"/>
        <w:jc w:val="both"/>
        <w:rPr>
          <w:szCs w:val="20"/>
        </w:rPr>
      </w:pPr>
      <w:r w:rsidRPr="00875AE3">
        <w:rPr>
          <w:szCs w:val="20"/>
        </w:rPr>
        <w:t>Эксперты проанализировали представленный расчет и согласились с его правильностью.</w:t>
      </w:r>
    </w:p>
    <w:p w14:paraId="6E325B68" w14:textId="77777777" w:rsidR="00875AE3" w:rsidRPr="00875AE3" w:rsidRDefault="00875AE3" w:rsidP="00875AE3">
      <w:pPr>
        <w:tabs>
          <w:tab w:val="left" w:pos="1890"/>
        </w:tabs>
        <w:ind w:firstLine="709"/>
        <w:jc w:val="both"/>
        <w:rPr>
          <w:szCs w:val="20"/>
        </w:rPr>
      </w:pPr>
      <w:r w:rsidRPr="00875AE3">
        <w:rPr>
          <w:szCs w:val="20"/>
        </w:rPr>
        <w:t>В соответствии с расчетом (только недвижимое имущество), экономически обоснованный размер налога на имущество на 2023 год составляет</w:t>
      </w:r>
      <w:r w:rsidRPr="00875AE3">
        <w:rPr>
          <w:b/>
          <w:szCs w:val="20"/>
        </w:rPr>
        <w:t xml:space="preserve"> 3 192 тыс. руб.</w:t>
      </w:r>
      <w:r w:rsidRPr="00875AE3">
        <w:rPr>
          <w:szCs w:val="20"/>
        </w:rPr>
        <w:t>, и предлагается экспертами для включения в НВВ предприятия.</w:t>
      </w:r>
    </w:p>
    <w:p w14:paraId="1CE9A237" w14:textId="77777777" w:rsidR="00875AE3" w:rsidRPr="00875AE3" w:rsidRDefault="00875AE3" w:rsidP="00875AE3">
      <w:pPr>
        <w:tabs>
          <w:tab w:val="left" w:pos="1890"/>
        </w:tabs>
        <w:ind w:firstLine="720"/>
        <w:jc w:val="both"/>
        <w:rPr>
          <w:lang w:eastAsia="en-US"/>
        </w:rPr>
      </w:pPr>
      <w:r w:rsidRPr="00875AE3">
        <w:rPr>
          <w:lang w:eastAsia="en-US"/>
        </w:rPr>
        <w:lastRenderedPageBreak/>
        <w:t xml:space="preserve">Корректировка относительно предложений предприятия </w:t>
      </w:r>
      <w:r w:rsidRPr="00875AE3">
        <w:rPr>
          <w:lang w:eastAsia="en-US"/>
        </w:rPr>
        <w:br/>
        <w:t xml:space="preserve">не проводилась. </w:t>
      </w:r>
    </w:p>
    <w:p w14:paraId="4A00CE27" w14:textId="77777777" w:rsidR="00875AE3" w:rsidRPr="00875AE3" w:rsidRDefault="00875AE3" w:rsidP="00875AE3">
      <w:pPr>
        <w:tabs>
          <w:tab w:val="left" w:pos="1890"/>
        </w:tabs>
        <w:ind w:firstLine="720"/>
        <w:jc w:val="both"/>
        <w:rPr>
          <w:lang w:eastAsia="en-US"/>
        </w:rPr>
      </w:pPr>
    </w:p>
    <w:p w14:paraId="1BF19486" w14:textId="77777777" w:rsidR="00875AE3" w:rsidRPr="00875AE3" w:rsidRDefault="00875AE3" w:rsidP="00875AE3">
      <w:pPr>
        <w:keepNext/>
        <w:spacing w:line="360" w:lineRule="auto"/>
        <w:jc w:val="center"/>
        <w:outlineLvl w:val="1"/>
        <w:rPr>
          <w:b/>
          <w:sz w:val="28"/>
          <w:szCs w:val="20"/>
        </w:rPr>
      </w:pPr>
      <w:r w:rsidRPr="00875AE3">
        <w:rPr>
          <w:b/>
          <w:sz w:val="28"/>
          <w:szCs w:val="20"/>
        </w:rPr>
        <w:t xml:space="preserve">Налог на землю </w:t>
      </w:r>
    </w:p>
    <w:p w14:paraId="1DDB90CE" w14:textId="77777777" w:rsidR="00875AE3" w:rsidRPr="00875AE3" w:rsidRDefault="00875AE3" w:rsidP="00875AE3">
      <w:pPr>
        <w:rPr>
          <w:lang w:eastAsia="en-US"/>
        </w:rPr>
      </w:pPr>
    </w:p>
    <w:p w14:paraId="0B4EE430" w14:textId="77777777" w:rsidR="00875AE3" w:rsidRPr="00875AE3" w:rsidRDefault="00875AE3" w:rsidP="00875AE3">
      <w:pPr>
        <w:tabs>
          <w:tab w:val="left" w:pos="1890"/>
        </w:tabs>
        <w:ind w:firstLine="709"/>
        <w:jc w:val="both"/>
      </w:pPr>
      <w:r w:rsidRPr="00875AE3">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6C94C580" w14:textId="77777777" w:rsidR="00875AE3" w:rsidRPr="00875AE3" w:rsidRDefault="00875AE3" w:rsidP="00875AE3">
      <w:pPr>
        <w:tabs>
          <w:tab w:val="left" w:pos="1890"/>
        </w:tabs>
        <w:ind w:firstLine="709"/>
        <w:jc w:val="both"/>
        <w:rPr>
          <w:szCs w:val="20"/>
        </w:rPr>
      </w:pPr>
      <w:r w:rsidRPr="00875AE3">
        <w:rPr>
          <w:szCs w:val="20"/>
        </w:rPr>
        <w:t>По данной статье предприятием планируются расходы в размере</w:t>
      </w:r>
      <w:r w:rsidRPr="00875AE3">
        <w:rPr>
          <w:szCs w:val="20"/>
        </w:rPr>
        <w:br/>
        <w:t xml:space="preserve">81 тыс. руб. </w:t>
      </w:r>
    </w:p>
    <w:p w14:paraId="2269A4F4" w14:textId="77777777" w:rsidR="00875AE3" w:rsidRPr="00875AE3" w:rsidRDefault="00875AE3" w:rsidP="00875AE3">
      <w:pPr>
        <w:tabs>
          <w:tab w:val="left" w:pos="1890"/>
        </w:tabs>
        <w:ind w:firstLine="709"/>
        <w:jc w:val="both"/>
        <w:rPr>
          <w:szCs w:val="20"/>
        </w:rPr>
      </w:pPr>
      <w:r w:rsidRPr="00875AE3">
        <w:rPr>
          <w:szCs w:val="20"/>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49E9FC62" w14:textId="77777777" w:rsidR="00875AE3" w:rsidRPr="00875AE3" w:rsidRDefault="00875AE3" w:rsidP="00875AE3">
      <w:pPr>
        <w:tabs>
          <w:tab w:val="left" w:pos="1890"/>
        </w:tabs>
        <w:ind w:firstLine="709"/>
        <w:jc w:val="both"/>
        <w:rPr>
          <w:szCs w:val="20"/>
        </w:rPr>
      </w:pPr>
      <w:r w:rsidRPr="00875AE3">
        <w:rPr>
          <w:szCs w:val="20"/>
        </w:rPr>
        <w:t xml:space="preserve">Эксперты отмечают, что представленный пакет документов не содержит обосновывающих документов по данной статье затрат на 2023 год. </w:t>
      </w:r>
    </w:p>
    <w:p w14:paraId="308409FA" w14:textId="77777777" w:rsidR="00875AE3" w:rsidRPr="00875AE3" w:rsidRDefault="00875AE3" w:rsidP="00875AE3">
      <w:pPr>
        <w:tabs>
          <w:tab w:val="left" w:pos="1890"/>
        </w:tabs>
        <w:ind w:firstLine="709"/>
        <w:jc w:val="both"/>
        <w:rPr>
          <w:szCs w:val="20"/>
        </w:rPr>
      </w:pPr>
    </w:p>
    <w:p w14:paraId="547F9582" w14:textId="77777777" w:rsidR="00875AE3" w:rsidRPr="00875AE3" w:rsidRDefault="00875AE3" w:rsidP="00875AE3">
      <w:pPr>
        <w:tabs>
          <w:tab w:val="left" w:pos="1890"/>
        </w:tabs>
        <w:ind w:firstLine="709"/>
        <w:jc w:val="both"/>
        <w:rPr>
          <w:szCs w:val="20"/>
        </w:rPr>
      </w:pPr>
      <w:r w:rsidRPr="00875AE3">
        <w:rPr>
          <w:szCs w:val="20"/>
        </w:rPr>
        <w:t>Экспертами данные расходы в размере 81 тыс. руб. признаются экономически не обоснованными и подлежащими исключению из НВВ предприятия на 2023 год.</w:t>
      </w:r>
    </w:p>
    <w:p w14:paraId="3D978653" w14:textId="77777777" w:rsidR="00875AE3" w:rsidRPr="00875AE3" w:rsidRDefault="00875AE3" w:rsidP="00875AE3">
      <w:pPr>
        <w:rPr>
          <w:lang w:eastAsia="en-US"/>
        </w:rPr>
      </w:pPr>
    </w:p>
    <w:p w14:paraId="7908FFC8" w14:textId="77777777" w:rsidR="00875AE3" w:rsidRPr="00875AE3" w:rsidRDefault="00875AE3" w:rsidP="00875AE3">
      <w:pPr>
        <w:keepNext/>
        <w:spacing w:line="360" w:lineRule="auto"/>
        <w:jc w:val="center"/>
        <w:outlineLvl w:val="1"/>
        <w:rPr>
          <w:b/>
          <w:sz w:val="28"/>
          <w:szCs w:val="20"/>
        </w:rPr>
      </w:pPr>
      <w:r w:rsidRPr="00875AE3">
        <w:rPr>
          <w:b/>
          <w:sz w:val="28"/>
          <w:szCs w:val="20"/>
        </w:rPr>
        <w:t>Отчисления на социальные нужды</w:t>
      </w:r>
    </w:p>
    <w:p w14:paraId="69498F7E" w14:textId="77777777" w:rsidR="00875AE3" w:rsidRPr="00875AE3" w:rsidRDefault="00875AE3" w:rsidP="00875AE3">
      <w:pPr>
        <w:ind w:firstLine="720"/>
        <w:jc w:val="both"/>
        <w:rPr>
          <w:b/>
        </w:rPr>
      </w:pPr>
    </w:p>
    <w:p w14:paraId="4612CE15" w14:textId="77777777" w:rsidR="00875AE3" w:rsidRPr="00875AE3" w:rsidRDefault="00875AE3" w:rsidP="00875AE3">
      <w:pPr>
        <w:ind w:firstLine="709"/>
        <w:jc w:val="both"/>
      </w:pPr>
      <w:r w:rsidRPr="00875AE3">
        <w:t>В расходы по статье «Отчисления на социальные нужды» включаются:</w:t>
      </w:r>
    </w:p>
    <w:p w14:paraId="5A78D864" w14:textId="77777777" w:rsidR="00875AE3" w:rsidRPr="00875AE3" w:rsidRDefault="00875AE3" w:rsidP="00875AE3">
      <w:pPr>
        <w:ind w:firstLine="709"/>
        <w:jc w:val="both"/>
      </w:pPr>
      <w:r w:rsidRPr="00875AE3">
        <w:t xml:space="preserve">- сумма страховых взносов в соответствии со ст. 426, 427 Налогового кодекса Российской Федерации (часть вторая) от 05.08.2000 № 117-ФЗ </w:t>
      </w:r>
      <w:r w:rsidRPr="00875AE3">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9124938" w14:textId="77777777" w:rsidR="00875AE3" w:rsidRPr="00875AE3" w:rsidRDefault="00875AE3" w:rsidP="00875AE3">
      <w:pPr>
        <w:ind w:firstLine="709"/>
        <w:jc w:val="both"/>
      </w:pPr>
      <w:r w:rsidRPr="00875AE3">
        <w:t xml:space="preserve">- сумма страховых взносов в соответствии со ст. 428 НК Налогового кодекса Российской Федерации (часть вторая) от 05.08.2000 № 117-ФЗ </w:t>
      </w:r>
      <w:r w:rsidRPr="00875AE3">
        <w:br/>
        <w:t>(в зависимости от опасности или вредности труда);</w:t>
      </w:r>
    </w:p>
    <w:p w14:paraId="7D8FE1D3" w14:textId="77777777" w:rsidR="00875AE3" w:rsidRPr="00875AE3" w:rsidRDefault="00875AE3" w:rsidP="00875AE3">
      <w:pPr>
        <w:ind w:firstLine="709"/>
        <w:jc w:val="both"/>
      </w:pPr>
      <w:r w:rsidRPr="00875AE3">
        <w:t xml:space="preserve">- сумма страховых взносов на обязательное социальное страхование </w:t>
      </w:r>
      <w:r w:rsidRPr="00875AE3">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13D75EDB" w14:textId="77777777" w:rsidR="00875AE3" w:rsidRPr="00875AE3" w:rsidRDefault="00875AE3" w:rsidP="00875AE3">
      <w:pPr>
        <w:ind w:firstLine="709"/>
        <w:jc w:val="both"/>
      </w:pPr>
      <w:r w:rsidRPr="00875AE3">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85EAD22" w14:textId="77777777" w:rsidR="00875AE3" w:rsidRPr="00875AE3" w:rsidRDefault="00875AE3" w:rsidP="00875AE3">
      <w:pPr>
        <w:ind w:firstLine="709"/>
        <w:jc w:val="both"/>
      </w:pPr>
      <w:r w:rsidRPr="00875AE3">
        <w:t xml:space="preserve">По данной статье предприятием планируются расходы в размере </w:t>
      </w:r>
      <w:r w:rsidRPr="00875AE3">
        <w:br/>
        <w:t>24 159 тыс. руб. (стр. 179 том 1).</w:t>
      </w:r>
    </w:p>
    <w:p w14:paraId="7324C651" w14:textId="77777777" w:rsidR="00875AE3" w:rsidRPr="00875AE3" w:rsidRDefault="00875AE3" w:rsidP="00875AE3">
      <w:pPr>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4D910E0" w14:textId="77777777" w:rsidR="00875AE3" w:rsidRPr="00875AE3" w:rsidRDefault="00875AE3" w:rsidP="00875AE3">
      <w:pPr>
        <w:tabs>
          <w:tab w:val="left" w:pos="1890"/>
        </w:tabs>
        <w:ind w:firstLine="709"/>
        <w:jc w:val="both"/>
      </w:pPr>
      <w:r w:rsidRPr="00875AE3">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(стр. 211-212 том 2). </w:t>
      </w:r>
    </w:p>
    <w:p w14:paraId="76696086" w14:textId="77777777" w:rsidR="00875AE3" w:rsidRPr="00875AE3" w:rsidRDefault="00875AE3" w:rsidP="00875AE3">
      <w:pPr>
        <w:ind w:firstLine="709"/>
        <w:jc w:val="both"/>
      </w:pPr>
      <w:r w:rsidRPr="00875AE3">
        <w:t xml:space="preserve">По оценке экспертов, на 2023 год фонд оплаты труда в операционных расходах предприятия на реализацию тепловой энергии составил: </w:t>
      </w:r>
    </w:p>
    <w:p w14:paraId="43A8FE40" w14:textId="77777777" w:rsidR="00875AE3" w:rsidRPr="00875AE3" w:rsidRDefault="00875AE3" w:rsidP="00875AE3">
      <w:pPr>
        <w:ind w:firstLine="709"/>
        <w:jc w:val="both"/>
      </w:pPr>
      <w:r w:rsidRPr="00875AE3">
        <w:t>56 990 тыс. руб. (ФОТ на 2022 год) ÷ 110 941 тыс. руб. (операционные расходы на 2022 год) × 116 422 тыс. руб. (операционные расходы на 2023 год) = 59 806 тыс. руб.</w:t>
      </w:r>
    </w:p>
    <w:p w14:paraId="452EA39C" w14:textId="77777777" w:rsidR="00875AE3" w:rsidRPr="00875AE3" w:rsidRDefault="00875AE3" w:rsidP="00875AE3">
      <w:pPr>
        <w:ind w:firstLine="709"/>
        <w:jc w:val="both"/>
      </w:pPr>
      <w:r w:rsidRPr="00875AE3">
        <w:t xml:space="preserve">Отчисления на социальные нужды на 2023 год составят: </w:t>
      </w:r>
    </w:p>
    <w:p w14:paraId="294760A7" w14:textId="77777777" w:rsidR="00875AE3" w:rsidRPr="00875AE3" w:rsidRDefault="00875AE3" w:rsidP="00875AE3">
      <w:pPr>
        <w:ind w:firstLine="709"/>
        <w:jc w:val="both"/>
      </w:pPr>
      <w:r w:rsidRPr="00875AE3">
        <w:lastRenderedPageBreak/>
        <w:t xml:space="preserve">59 806 тыс. руб. (плановое значение расходов на оплату труда 2023 год) × 30,2 % (процент отчислений на социальные нужды) = </w:t>
      </w:r>
      <w:r w:rsidRPr="00875AE3">
        <w:rPr>
          <w:b/>
        </w:rPr>
        <w:t>18 061 тыс. руб.</w:t>
      </w:r>
    </w:p>
    <w:p w14:paraId="3253BD5C" w14:textId="77777777" w:rsidR="00875AE3" w:rsidRPr="00875AE3" w:rsidRDefault="00875AE3" w:rsidP="00875AE3">
      <w:pPr>
        <w:ind w:firstLine="709"/>
        <w:jc w:val="both"/>
      </w:pPr>
      <w:r w:rsidRPr="00875AE3">
        <w:t>Эксперты признают получившуюся величину затрат экономически обоснованной и предлагают её к включению в НВВ предприятия на 2023 год.</w:t>
      </w:r>
    </w:p>
    <w:p w14:paraId="51945254" w14:textId="77777777" w:rsidR="00875AE3" w:rsidRPr="00875AE3" w:rsidRDefault="00875AE3" w:rsidP="00875AE3">
      <w:pPr>
        <w:tabs>
          <w:tab w:val="left" w:pos="1890"/>
        </w:tabs>
        <w:ind w:firstLine="709"/>
        <w:jc w:val="both"/>
      </w:pPr>
      <w:r w:rsidRPr="00875AE3">
        <w:t xml:space="preserve">Расходы в размере 6 098 тыс. руб., не подтвержденные предприятием документально, подлежат исключению из НВВ на 2023 год, </w:t>
      </w:r>
      <w:r w:rsidRPr="00875AE3">
        <w:br/>
        <w:t>как экономически необоснованные.</w:t>
      </w:r>
    </w:p>
    <w:p w14:paraId="42274D89" w14:textId="77777777" w:rsidR="00875AE3" w:rsidRPr="00875AE3" w:rsidRDefault="00875AE3" w:rsidP="00875AE3"/>
    <w:p w14:paraId="78D6659F" w14:textId="77777777" w:rsidR="00875AE3" w:rsidRPr="00875AE3" w:rsidRDefault="00875AE3" w:rsidP="00875AE3">
      <w:pPr>
        <w:keepNext/>
        <w:spacing w:line="360" w:lineRule="auto"/>
        <w:jc w:val="center"/>
        <w:outlineLvl w:val="1"/>
        <w:rPr>
          <w:b/>
          <w:sz w:val="28"/>
          <w:szCs w:val="20"/>
        </w:rPr>
      </w:pPr>
      <w:r w:rsidRPr="00875AE3">
        <w:rPr>
          <w:b/>
          <w:sz w:val="28"/>
          <w:szCs w:val="20"/>
        </w:rPr>
        <w:t>Амортизация</w:t>
      </w:r>
    </w:p>
    <w:p w14:paraId="54057155" w14:textId="77777777" w:rsidR="00875AE3" w:rsidRPr="00875AE3" w:rsidRDefault="00875AE3" w:rsidP="00875AE3">
      <w:pPr>
        <w:ind w:firstLine="720"/>
        <w:jc w:val="both"/>
      </w:pPr>
    </w:p>
    <w:p w14:paraId="6FD9AB5C" w14:textId="77777777" w:rsidR="00875AE3" w:rsidRPr="00875AE3" w:rsidRDefault="00875AE3" w:rsidP="00875AE3">
      <w:pPr>
        <w:tabs>
          <w:tab w:val="left" w:pos="1890"/>
        </w:tabs>
        <w:ind w:firstLine="709"/>
        <w:jc w:val="both"/>
        <w:rPr>
          <w:bCs/>
        </w:rPr>
      </w:pPr>
      <w:r w:rsidRPr="00875AE3">
        <w:rPr>
          <w:bCs/>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w:t>
      </w:r>
      <w:r w:rsidRPr="00875AE3">
        <w:rPr>
          <w:bCs/>
        </w:rPr>
        <w:br/>
        <w:t xml:space="preserve">при установлении тарифов на очередной период регулирования </w:t>
      </w:r>
      <w:r w:rsidRPr="00875AE3">
        <w:rPr>
          <w:bCs/>
        </w:rPr>
        <w:br/>
        <w:t>в соответствии с законодательством Российской Федерации, регулирующим отношения в сфере бухгалтерского учета.</w:t>
      </w:r>
    </w:p>
    <w:p w14:paraId="0C8FCE54" w14:textId="77777777" w:rsidR="00875AE3" w:rsidRPr="00875AE3" w:rsidRDefault="00875AE3" w:rsidP="00875AE3">
      <w:pPr>
        <w:tabs>
          <w:tab w:val="left" w:pos="1890"/>
        </w:tabs>
        <w:ind w:firstLine="709"/>
        <w:jc w:val="both"/>
      </w:pPr>
      <w:r w:rsidRPr="00875AE3">
        <w:t>К основным средствам активы относятся при одновременном выполнении ряда условий, а именно:</w:t>
      </w:r>
    </w:p>
    <w:p w14:paraId="03EB2132" w14:textId="77777777" w:rsidR="00875AE3" w:rsidRPr="00875AE3" w:rsidRDefault="00875AE3" w:rsidP="00875AE3">
      <w:pPr>
        <w:tabs>
          <w:tab w:val="left" w:pos="1890"/>
        </w:tabs>
        <w:ind w:firstLine="709"/>
        <w:jc w:val="both"/>
      </w:pPr>
      <w:r w:rsidRPr="00875AE3">
        <w:t>- использование в производственной деятельности или для управленческих нужд;</w:t>
      </w:r>
    </w:p>
    <w:p w14:paraId="6E6522E0" w14:textId="77777777" w:rsidR="00875AE3" w:rsidRPr="00875AE3" w:rsidRDefault="00875AE3" w:rsidP="00875AE3">
      <w:pPr>
        <w:widowControl w:val="0"/>
        <w:tabs>
          <w:tab w:val="left" w:pos="1890"/>
        </w:tabs>
        <w:ind w:firstLine="709"/>
        <w:jc w:val="both"/>
      </w:pPr>
      <w:r w:rsidRPr="00875AE3">
        <w:t>- использование более 12 месяцев;</w:t>
      </w:r>
    </w:p>
    <w:p w14:paraId="38F7CF8E" w14:textId="77777777" w:rsidR="00875AE3" w:rsidRPr="00875AE3" w:rsidRDefault="00875AE3" w:rsidP="00875AE3">
      <w:pPr>
        <w:widowControl w:val="0"/>
        <w:tabs>
          <w:tab w:val="left" w:pos="1890"/>
        </w:tabs>
        <w:ind w:firstLine="709"/>
        <w:jc w:val="both"/>
      </w:pPr>
      <w:r w:rsidRPr="00875AE3">
        <w:t>- способность приносить доход;</w:t>
      </w:r>
    </w:p>
    <w:p w14:paraId="15E24EE2" w14:textId="77777777" w:rsidR="00875AE3" w:rsidRPr="00875AE3" w:rsidRDefault="00875AE3" w:rsidP="00875AE3">
      <w:pPr>
        <w:widowControl w:val="0"/>
        <w:tabs>
          <w:tab w:val="left" w:pos="1890"/>
        </w:tabs>
        <w:ind w:firstLine="709"/>
        <w:jc w:val="both"/>
      </w:pPr>
      <w:r w:rsidRPr="00875AE3">
        <w:t>- если не планируется дальнейшая перепродажа.</w:t>
      </w:r>
    </w:p>
    <w:p w14:paraId="25F8F4D7" w14:textId="77777777" w:rsidR="00875AE3" w:rsidRPr="00875AE3" w:rsidRDefault="00875AE3" w:rsidP="00875AE3">
      <w:pPr>
        <w:widowControl w:val="0"/>
        <w:tabs>
          <w:tab w:val="left" w:pos="1890"/>
        </w:tabs>
        <w:ind w:firstLine="709"/>
        <w:jc w:val="both"/>
      </w:pPr>
      <w:r w:rsidRPr="00875AE3">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AD5B38C" w14:textId="77777777" w:rsidR="00875AE3" w:rsidRPr="00875AE3" w:rsidRDefault="00875AE3" w:rsidP="00875AE3">
      <w:pPr>
        <w:tabs>
          <w:tab w:val="left" w:pos="1890"/>
        </w:tabs>
        <w:ind w:firstLine="709"/>
        <w:jc w:val="both"/>
      </w:pPr>
      <w:r w:rsidRPr="00875AE3">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355DAB9" w14:textId="77777777" w:rsidR="00875AE3" w:rsidRPr="00875AE3" w:rsidRDefault="00875AE3" w:rsidP="00875AE3">
      <w:pPr>
        <w:tabs>
          <w:tab w:val="left" w:pos="1890"/>
        </w:tabs>
        <w:ind w:firstLine="709"/>
        <w:jc w:val="both"/>
        <w:rPr>
          <w:bCs/>
        </w:rPr>
      </w:pPr>
      <w:r w:rsidRPr="00875AE3">
        <w:rPr>
          <w:bCs/>
        </w:rPr>
        <w:t xml:space="preserve">По данной статье МКП «Теплосеть» КГО на 2023 год заявлены расходы в сумме 18 418 тыс. руб. </w:t>
      </w:r>
    </w:p>
    <w:p w14:paraId="1FB4D562" w14:textId="77777777" w:rsidR="00875AE3" w:rsidRPr="00875AE3" w:rsidRDefault="00875AE3" w:rsidP="00875AE3">
      <w:pPr>
        <w:tabs>
          <w:tab w:val="left" w:pos="1890"/>
        </w:tabs>
        <w:ind w:firstLine="709"/>
        <w:jc w:val="both"/>
      </w:pPr>
      <w:r w:rsidRPr="00875AE3">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p>
    <w:p w14:paraId="776AD2D6" w14:textId="77777777" w:rsidR="00875AE3" w:rsidRPr="00875AE3" w:rsidRDefault="00875AE3" w:rsidP="00875AE3">
      <w:pPr>
        <w:tabs>
          <w:tab w:val="left" w:pos="1890"/>
        </w:tabs>
        <w:ind w:firstLine="709"/>
        <w:jc w:val="both"/>
      </w:pPr>
      <w:r w:rsidRPr="00875AE3">
        <w:t>Расчет амортизационных отчислений на 2023 год (стр. 215-218 том 2).</w:t>
      </w:r>
    </w:p>
    <w:p w14:paraId="58274B76" w14:textId="77777777" w:rsidR="00875AE3" w:rsidRPr="00875AE3" w:rsidRDefault="00875AE3" w:rsidP="00875AE3">
      <w:pPr>
        <w:tabs>
          <w:tab w:val="left" w:pos="1890"/>
        </w:tabs>
        <w:ind w:firstLine="709"/>
        <w:jc w:val="both"/>
      </w:pPr>
      <w:r w:rsidRPr="00875AE3">
        <w:t xml:space="preserve">Оборотно-сальдовая ведомость по счету 20 за 2021 год на сумму </w:t>
      </w:r>
      <w:r w:rsidRPr="00875AE3">
        <w:br/>
        <w:t>19 277 тыс. руб. (стр. 214 том 2).</w:t>
      </w:r>
    </w:p>
    <w:p w14:paraId="7686C11C" w14:textId="77777777" w:rsidR="00875AE3" w:rsidRPr="00875AE3" w:rsidRDefault="00875AE3" w:rsidP="00875AE3">
      <w:pPr>
        <w:tabs>
          <w:tab w:val="left" w:pos="1890"/>
        </w:tabs>
        <w:ind w:firstLine="709"/>
        <w:jc w:val="both"/>
      </w:pPr>
      <w:r w:rsidRPr="00875AE3">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875AE3">
        <w:br/>
        <w:t>при установлении тарифов на очередной период регулирования</w:t>
      </w:r>
      <w:r w:rsidRPr="00875AE3">
        <w:br/>
        <w:t>в соответствии с законодательством Российской Федерации, регулирующим отношения в сфере бухгалтерского учета.</w:t>
      </w:r>
    </w:p>
    <w:p w14:paraId="2AAB47CF" w14:textId="77777777" w:rsidR="00875AE3" w:rsidRPr="00875AE3" w:rsidRDefault="00875AE3" w:rsidP="00875AE3">
      <w:pPr>
        <w:tabs>
          <w:tab w:val="left" w:pos="1890"/>
        </w:tabs>
        <w:ind w:firstLine="709"/>
        <w:jc w:val="both"/>
      </w:pPr>
      <w:r w:rsidRPr="00875AE3">
        <w:t>Согласно пунктам 7, 8 приказа Минфина России от 30.03.2001 № 26н</w:t>
      </w:r>
      <w:r w:rsidRPr="00875AE3">
        <w:br/>
        <w:t xml:space="preserve">«Об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w:t>
      </w:r>
      <w:r w:rsidRPr="00875AE3">
        <w:lastRenderedPageBreak/>
        <w:t>фактических затрат организации</w:t>
      </w:r>
      <w:r w:rsidRPr="00875AE3">
        <w:br/>
        <w:t>на приобретение, сооружение и изготовление, за исключением налога</w:t>
      </w:r>
      <w:r w:rsidRPr="00875AE3">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07EE94C3" w14:textId="77777777" w:rsidR="00875AE3" w:rsidRPr="00875AE3" w:rsidRDefault="00875AE3" w:rsidP="00875AE3">
      <w:pPr>
        <w:tabs>
          <w:tab w:val="left" w:pos="1890"/>
        </w:tabs>
        <w:ind w:firstLine="709"/>
        <w:jc w:val="both"/>
      </w:pPr>
      <w:r w:rsidRPr="00875AE3">
        <w:t xml:space="preserve">В тарифном деле отсутствуют доказательства приобретения имущества </w:t>
      </w:r>
      <w:r w:rsidRPr="00875AE3">
        <w:rPr>
          <w:bCs/>
        </w:rPr>
        <w:t>МКП «Теплосеть» КГО</w:t>
      </w:r>
      <w:r w:rsidRPr="00875AE3">
        <w:t>, соответственно расходы по данной статье</w:t>
      </w:r>
      <w:r w:rsidRPr="00875AE3">
        <w:br/>
        <w:t>не приняты в расчет тарифа. Аналогичные нормы содержатся в Налоговом Кодексе.</w:t>
      </w:r>
    </w:p>
    <w:p w14:paraId="66CDB808" w14:textId="77777777" w:rsidR="00875AE3" w:rsidRPr="00875AE3" w:rsidRDefault="00875AE3" w:rsidP="00875AE3">
      <w:pPr>
        <w:tabs>
          <w:tab w:val="left" w:pos="1890"/>
        </w:tabs>
        <w:ind w:firstLine="709"/>
        <w:jc w:val="both"/>
      </w:pPr>
      <w:r w:rsidRPr="00875AE3">
        <w:t xml:space="preserve">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w:t>
      </w:r>
      <w:r w:rsidRPr="00875AE3">
        <w:br/>
        <w:t>(в ред. Федеральных законов от 29.05.2002 № 57-ФЗ, от 23.07.2013 № 215-ФЗ).</w:t>
      </w:r>
    </w:p>
    <w:p w14:paraId="7D19F7C6" w14:textId="77777777" w:rsidR="00875AE3" w:rsidRPr="00875AE3" w:rsidRDefault="00875AE3" w:rsidP="00875AE3">
      <w:pPr>
        <w:tabs>
          <w:tab w:val="left" w:pos="1890"/>
        </w:tabs>
        <w:ind w:firstLine="709"/>
        <w:jc w:val="both"/>
      </w:pPr>
      <w:r w:rsidRPr="00875AE3">
        <w:t xml:space="preserve">Ввиду того, что имущество </w:t>
      </w:r>
      <w:r w:rsidRPr="00875AE3">
        <w:rPr>
          <w:bCs/>
        </w:rPr>
        <w:t xml:space="preserve">МКП «Теплосеть» КГО </w:t>
      </w:r>
      <w:r w:rsidRPr="00875AE3">
        <w:t>приобретено</w:t>
      </w:r>
      <w:r w:rsidRPr="00875AE3">
        <w:br/>
        <w:t xml:space="preserve">за счет средств собственника (органа местного самоуправления), </w:t>
      </w:r>
      <w:r w:rsidRPr="00875AE3">
        <w:br/>
        <w:t xml:space="preserve">то начисление амортизации на данное имущество не производится, так как затраты на его создание организация не несла и возмещать их не может. </w:t>
      </w:r>
    </w:p>
    <w:p w14:paraId="68436435" w14:textId="77777777" w:rsidR="00875AE3" w:rsidRPr="00875AE3" w:rsidRDefault="00875AE3" w:rsidP="00875AE3">
      <w:pPr>
        <w:ind w:firstLine="709"/>
        <w:jc w:val="both"/>
      </w:pPr>
      <w:r w:rsidRPr="00875AE3">
        <w:t>В связи с этим, амортизационные отчисления в размере 18</w:t>
      </w:r>
      <w:r w:rsidRPr="00875AE3">
        <w:rPr>
          <w:bCs/>
        </w:rPr>
        <w:t xml:space="preserve"> 418</w:t>
      </w:r>
      <w:r w:rsidRPr="00875AE3">
        <w:t xml:space="preserve"> тыс. руб. подлежат исключению из НВВ на 2023 год, как экономически необоснованные.</w:t>
      </w:r>
    </w:p>
    <w:p w14:paraId="7C683A10" w14:textId="77777777" w:rsidR="00875AE3" w:rsidRPr="00875AE3" w:rsidRDefault="00875AE3" w:rsidP="00875AE3">
      <w:pPr>
        <w:rPr>
          <w:rFonts w:eastAsia="Calibri"/>
          <w:lang w:eastAsia="en-US"/>
        </w:rPr>
      </w:pPr>
    </w:p>
    <w:p w14:paraId="45887ED5" w14:textId="77777777" w:rsidR="00875AE3" w:rsidRPr="00875AE3" w:rsidRDefault="00875AE3" w:rsidP="00875AE3">
      <w:pPr>
        <w:keepNext/>
        <w:keepLines/>
        <w:jc w:val="center"/>
        <w:outlineLvl w:val="1"/>
        <w:rPr>
          <w:rFonts w:eastAsia="Calibri"/>
          <w:b/>
          <w:lang w:eastAsia="en-US"/>
        </w:rPr>
      </w:pPr>
      <w:r w:rsidRPr="00875AE3">
        <w:rPr>
          <w:rFonts w:eastAsia="Calibri"/>
          <w:b/>
          <w:lang w:eastAsia="en-US"/>
        </w:rPr>
        <w:t>Налог на прибыль</w:t>
      </w:r>
    </w:p>
    <w:p w14:paraId="20769782" w14:textId="77777777" w:rsidR="00875AE3" w:rsidRPr="00875AE3" w:rsidRDefault="00875AE3" w:rsidP="00875AE3">
      <w:pPr>
        <w:ind w:firstLine="851"/>
        <w:jc w:val="both"/>
      </w:pPr>
    </w:p>
    <w:p w14:paraId="009F1FCF" w14:textId="77777777" w:rsidR="00875AE3" w:rsidRPr="00875AE3" w:rsidRDefault="00875AE3" w:rsidP="00875AE3">
      <w:pPr>
        <w:ind w:firstLine="709"/>
        <w:jc w:val="both"/>
      </w:pPr>
      <w:r w:rsidRPr="00875AE3">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739409E9"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98 тыс. руб. (стр. 179 том 1). </w:t>
      </w:r>
    </w:p>
    <w:p w14:paraId="114D14F4" w14:textId="77777777" w:rsidR="00875AE3" w:rsidRPr="00875AE3" w:rsidRDefault="00875AE3" w:rsidP="00875AE3">
      <w:pPr>
        <w:ind w:firstLine="709"/>
        <w:jc w:val="both"/>
      </w:pPr>
      <w:r w:rsidRPr="00875AE3">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5298378" w14:textId="77777777" w:rsidR="00875AE3" w:rsidRPr="00875AE3" w:rsidRDefault="00875AE3" w:rsidP="00875AE3">
      <w:pPr>
        <w:tabs>
          <w:tab w:val="left" w:pos="1890"/>
        </w:tabs>
        <w:ind w:firstLine="709"/>
        <w:jc w:val="both"/>
      </w:pPr>
      <w:r w:rsidRPr="00875AE3">
        <w:t xml:space="preserve">Расходы в размере 98 тыс. руб., не подтвержденные предприятием документально, подлежат исключению из НВВ на 2023 год, </w:t>
      </w:r>
      <w:r w:rsidRPr="00875AE3">
        <w:br/>
        <w:t xml:space="preserve">как экономически необоснованные, так как расходы на мероприятия </w:t>
      </w:r>
      <w:r w:rsidRPr="00875AE3">
        <w:br/>
        <w:t>из прибыли приняты экспертами в размере 0 тыс. руб. (строка 4 таблицы 11).</w:t>
      </w:r>
    </w:p>
    <w:p w14:paraId="34A58097" w14:textId="77777777" w:rsidR="00875AE3" w:rsidRPr="00875AE3" w:rsidRDefault="00875AE3" w:rsidP="00875AE3">
      <w:pPr>
        <w:ind w:firstLine="709"/>
        <w:jc w:val="both"/>
      </w:pPr>
    </w:p>
    <w:p w14:paraId="4C42ED35" w14:textId="77777777" w:rsidR="00875AE3" w:rsidRPr="00875AE3" w:rsidRDefault="00875AE3" w:rsidP="00875AE3">
      <w:pPr>
        <w:keepNext/>
        <w:spacing w:line="360" w:lineRule="auto"/>
        <w:jc w:val="center"/>
        <w:outlineLvl w:val="1"/>
        <w:rPr>
          <w:b/>
          <w:sz w:val="28"/>
          <w:szCs w:val="20"/>
        </w:rPr>
      </w:pPr>
      <w:r w:rsidRPr="00875AE3">
        <w:rPr>
          <w:b/>
          <w:sz w:val="28"/>
          <w:szCs w:val="20"/>
        </w:rPr>
        <w:t xml:space="preserve">Расходы по сомнительным долгам </w:t>
      </w:r>
    </w:p>
    <w:p w14:paraId="3E92E79D" w14:textId="77777777" w:rsidR="00875AE3" w:rsidRPr="00875AE3" w:rsidRDefault="00875AE3" w:rsidP="00875AE3">
      <w:pPr>
        <w:rPr>
          <w:lang w:eastAsia="en-US"/>
        </w:rPr>
      </w:pPr>
    </w:p>
    <w:p w14:paraId="24CC5850" w14:textId="77777777" w:rsidR="00875AE3" w:rsidRPr="00875AE3" w:rsidRDefault="00875AE3" w:rsidP="00875AE3">
      <w:pPr>
        <w:tabs>
          <w:tab w:val="left" w:pos="1890"/>
        </w:tabs>
        <w:ind w:firstLine="709"/>
        <w:jc w:val="both"/>
        <w:rPr>
          <w:szCs w:val="20"/>
        </w:rPr>
      </w:pPr>
      <w:r w:rsidRPr="00875AE3">
        <w:rPr>
          <w:szCs w:val="20"/>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4E64CC94" w14:textId="77777777" w:rsidR="00875AE3" w:rsidRPr="00875AE3" w:rsidRDefault="00875AE3" w:rsidP="00875AE3">
      <w:pPr>
        <w:tabs>
          <w:tab w:val="left" w:pos="1890"/>
        </w:tabs>
        <w:ind w:firstLine="709"/>
        <w:jc w:val="both"/>
        <w:rPr>
          <w:szCs w:val="20"/>
        </w:rPr>
      </w:pPr>
      <w:r w:rsidRPr="00875AE3">
        <w:rPr>
          <w:szCs w:val="20"/>
        </w:rPr>
        <w:t>По данной статье предприятием планируются расходы в размере</w:t>
      </w:r>
      <w:r w:rsidRPr="00875AE3">
        <w:rPr>
          <w:szCs w:val="20"/>
        </w:rPr>
        <w:br/>
        <w:t xml:space="preserve">4 112 тыс. руб. </w:t>
      </w:r>
    </w:p>
    <w:p w14:paraId="0C09299A" w14:textId="77777777" w:rsidR="00875AE3" w:rsidRPr="00875AE3" w:rsidRDefault="00875AE3" w:rsidP="00875AE3">
      <w:pPr>
        <w:tabs>
          <w:tab w:val="left" w:pos="1890"/>
        </w:tabs>
        <w:ind w:firstLine="709"/>
        <w:jc w:val="both"/>
        <w:rPr>
          <w:szCs w:val="20"/>
        </w:rPr>
      </w:pPr>
      <w:r w:rsidRPr="00875AE3">
        <w:rPr>
          <w:szCs w:val="20"/>
        </w:rPr>
        <w:t>В качестве обосновывающих документов представлены:</w:t>
      </w:r>
    </w:p>
    <w:p w14:paraId="568DB8A2" w14:textId="77777777" w:rsidR="00875AE3" w:rsidRPr="00875AE3" w:rsidRDefault="00875AE3" w:rsidP="00875AE3">
      <w:pPr>
        <w:tabs>
          <w:tab w:val="left" w:pos="1890"/>
        </w:tabs>
        <w:ind w:firstLine="709"/>
        <w:jc w:val="both"/>
        <w:rPr>
          <w:szCs w:val="20"/>
        </w:rPr>
      </w:pPr>
      <w:r w:rsidRPr="00875AE3">
        <w:rPr>
          <w:szCs w:val="20"/>
        </w:rPr>
        <w:t xml:space="preserve">Оборотно-сальдовая ведомость по счету 62 за 2021 год на сумму </w:t>
      </w:r>
      <w:r w:rsidRPr="00875AE3">
        <w:rPr>
          <w:szCs w:val="20"/>
        </w:rPr>
        <w:br/>
        <w:t>30 101 тыс. руб. (стр. 213 том 2).</w:t>
      </w:r>
    </w:p>
    <w:p w14:paraId="15F107D4" w14:textId="77777777" w:rsidR="00875AE3" w:rsidRPr="00875AE3" w:rsidRDefault="00875AE3" w:rsidP="00875AE3">
      <w:pPr>
        <w:tabs>
          <w:tab w:val="left" w:pos="1890"/>
        </w:tabs>
        <w:ind w:firstLine="709"/>
        <w:jc w:val="both"/>
        <w:rPr>
          <w:color w:val="000000"/>
          <w:szCs w:val="20"/>
        </w:rPr>
      </w:pPr>
      <w:r w:rsidRPr="00875AE3">
        <w:rPr>
          <w:szCs w:val="20"/>
        </w:rPr>
        <w:t xml:space="preserve">Согласно оборотно-сальдовой ведомости по счету 62 за 2021 год </w:t>
      </w:r>
      <w:r w:rsidRPr="00875AE3">
        <w:rPr>
          <w:szCs w:val="20"/>
        </w:rPr>
        <w:br/>
        <w:t xml:space="preserve">МКП «Теплосеть» КГО дебиторская задолженность по категории потребителей «Население» составила </w:t>
      </w:r>
      <w:r w:rsidRPr="00875AE3">
        <w:rPr>
          <w:color w:val="000000"/>
          <w:szCs w:val="20"/>
        </w:rPr>
        <w:t>30 101 тыс. руб.</w:t>
      </w:r>
    </w:p>
    <w:p w14:paraId="5AC615D9" w14:textId="77777777" w:rsidR="00875AE3" w:rsidRPr="00875AE3" w:rsidRDefault="00875AE3" w:rsidP="00875AE3">
      <w:pPr>
        <w:tabs>
          <w:tab w:val="left" w:pos="1890"/>
        </w:tabs>
        <w:ind w:firstLine="709"/>
        <w:jc w:val="both"/>
        <w:rPr>
          <w:szCs w:val="20"/>
        </w:rPr>
      </w:pPr>
      <w:r w:rsidRPr="00875AE3">
        <w:rPr>
          <w:szCs w:val="20"/>
        </w:rPr>
        <w:t xml:space="preserve"> </w:t>
      </w:r>
    </w:p>
    <w:p w14:paraId="7C410AC2" w14:textId="77777777" w:rsidR="00875AE3" w:rsidRPr="00875AE3" w:rsidRDefault="00875AE3" w:rsidP="00875AE3">
      <w:pPr>
        <w:tabs>
          <w:tab w:val="left" w:pos="1890"/>
        </w:tabs>
        <w:ind w:firstLine="709"/>
        <w:jc w:val="both"/>
        <w:rPr>
          <w:szCs w:val="20"/>
        </w:rPr>
      </w:pPr>
      <w:r w:rsidRPr="00875AE3">
        <w:rPr>
          <w:szCs w:val="20"/>
        </w:rPr>
        <w:lastRenderedPageBreak/>
        <w:t xml:space="preserve">Эксперты рассчитали максимальный размер расходов по сомнительным долгам на 2022 год в соответствии с пп. «а» п. 47 Основ ценообразования </w:t>
      </w:r>
      <w:r w:rsidRPr="00875AE3">
        <w:rPr>
          <w:szCs w:val="20"/>
        </w:rPr>
        <w:br/>
        <w:t>в сфере теплоснабжения:</w:t>
      </w:r>
    </w:p>
    <w:p w14:paraId="6646A804" w14:textId="77777777" w:rsidR="00875AE3" w:rsidRPr="00875AE3" w:rsidRDefault="00875AE3" w:rsidP="00875AE3">
      <w:pPr>
        <w:tabs>
          <w:tab w:val="left" w:pos="1890"/>
        </w:tabs>
        <w:ind w:firstLine="709"/>
        <w:jc w:val="both"/>
        <w:rPr>
          <w:szCs w:val="20"/>
        </w:rPr>
      </w:pPr>
      <w:r w:rsidRPr="00875AE3">
        <w:rPr>
          <w:szCs w:val="20"/>
        </w:rPr>
        <w:t xml:space="preserve">Полезный отпуск на категорию «Население» в 2022 году составит 127,982 тыс. Гкал (76,670 тыс. Гкал в 1-ом полугодии 2022 года и </w:t>
      </w:r>
      <w:r w:rsidRPr="00875AE3">
        <w:rPr>
          <w:szCs w:val="20"/>
        </w:rPr>
        <w:br/>
        <w:t xml:space="preserve">56,312 тыс. Гкал во 2-ом полугодии 2022 года). Тарифы на тепловую энергию для МКП «Теплосеть» КГО утверждены постановлением Региональной энергетической комиссии Кузбасса от 17.12.2021 № 769 «О внесении изменений в постановление Региональной энергетической комиссии Кузбасса от 18.12.2020 № 669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Калтанского городского округа, </w:t>
      </w:r>
      <w:r w:rsidRPr="00875AE3">
        <w:rPr>
          <w:szCs w:val="20"/>
        </w:rPr>
        <w:br/>
        <w:t xml:space="preserve">на 2021-2023 годы», в части 2022 года» в размере 1 573,58 руб./Гкал </w:t>
      </w:r>
      <w:r w:rsidRPr="00875AE3">
        <w:rPr>
          <w:szCs w:val="20"/>
        </w:rPr>
        <w:br/>
        <w:t>с 01.01.2022 и 1 809,86 руб./Гкал с 01.07.2022.</w:t>
      </w:r>
    </w:p>
    <w:p w14:paraId="3FA87EE4" w14:textId="77777777" w:rsidR="00875AE3" w:rsidRPr="00875AE3" w:rsidRDefault="00875AE3" w:rsidP="00875AE3">
      <w:pPr>
        <w:tabs>
          <w:tab w:val="left" w:pos="1890"/>
        </w:tabs>
        <w:ind w:firstLine="709"/>
        <w:jc w:val="both"/>
        <w:rPr>
          <w:szCs w:val="20"/>
        </w:rPr>
      </w:pPr>
      <w:r w:rsidRPr="00875AE3">
        <w:rPr>
          <w:szCs w:val="20"/>
        </w:rPr>
        <w:t xml:space="preserve">По расчету экспертов 2% от необходимой валовой выручки, относимой на категорию «Население», установленной для МКП «Теплосеть» КГО </w:t>
      </w:r>
      <w:r w:rsidRPr="00875AE3">
        <w:rPr>
          <w:szCs w:val="20"/>
        </w:rPr>
        <w:br/>
        <w:t>на предыдущий расчетный период регулирования (2022 год), составили:</w:t>
      </w:r>
    </w:p>
    <w:p w14:paraId="3E18B7B6" w14:textId="77777777" w:rsidR="00875AE3" w:rsidRPr="00875AE3" w:rsidRDefault="00875AE3" w:rsidP="00875AE3">
      <w:pPr>
        <w:tabs>
          <w:tab w:val="left" w:pos="1890"/>
        </w:tabs>
        <w:ind w:firstLine="709"/>
        <w:jc w:val="both"/>
        <w:rPr>
          <w:szCs w:val="20"/>
        </w:rPr>
      </w:pPr>
      <w:r w:rsidRPr="00875AE3">
        <w:rPr>
          <w:szCs w:val="20"/>
        </w:rPr>
        <w:t xml:space="preserve">(76,670 тыс. Гкал × 1 573,58 руб./Гкал + 56,312 тыс. Гкал × </w:t>
      </w:r>
      <w:r w:rsidRPr="00875AE3">
        <w:rPr>
          <w:szCs w:val="20"/>
        </w:rPr>
        <w:br/>
        <w:t xml:space="preserve">1 809,86 руб./Гкал) × 2% = 4 294 тыс. руб. </w:t>
      </w:r>
    </w:p>
    <w:p w14:paraId="554C9483" w14:textId="77777777" w:rsidR="00875AE3" w:rsidRPr="00875AE3" w:rsidRDefault="00875AE3" w:rsidP="00875AE3">
      <w:pPr>
        <w:tabs>
          <w:tab w:val="left" w:pos="1890"/>
        </w:tabs>
        <w:ind w:firstLine="709"/>
        <w:jc w:val="both"/>
      </w:pPr>
      <w:r w:rsidRPr="00875AE3">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75EA45CB" w14:textId="77777777" w:rsidR="00875AE3" w:rsidRPr="00875AE3" w:rsidRDefault="00875AE3" w:rsidP="00875AE3">
      <w:pPr>
        <w:tabs>
          <w:tab w:val="left" w:pos="1890"/>
        </w:tabs>
        <w:ind w:firstLine="709"/>
        <w:jc w:val="both"/>
      </w:pPr>
      <w:r w:rsidRPr="00875AE3">
        <w:t xml:space="preserve">- по сомнительной задолженности со сроком возникновения свыше </w:t>
      </w:r>
      <w:r w:rsidRPr="00875AE3">
        <w:br/>
        <w:t>90 календарных дней - в сумму создаваемого резерва включается полная сумма выявленной на основании инвентаризации задолженности;</w:t>
      </w:r>
    </w:p>
    <w:p w14:paraId="378485A4" w14:textId="77777777" w:rsidR="00875AE3" w:rsidRPr="00875AE3" w:rsidRDefault="00875AE3" w:rsidP="00875AE3">
      <w:pPr>
        <w:tabs>
          <w:tab w:val="left" w:pos="1890"/>
        </w:tabs>
        <w:ind w:firstLine="709"/>
        <w:jc w:val="both"/>
      </w:pPr>
      <w:r w:rsidRPr="00875AE3">
        <w:t xml:space="preserve">-по сомнительной задолженности со сроком возникновения от 45 </w:t>
      </w:r>
      <w:r w:rsidRPr="00875AE3">
        <w:br/>
        <w:t xml:space="preserve">до 90 календарных дней (включительно) - в сумму резерва включается </w:t>
      </w:r>
      <w:r w:rsidRPr="00875AE3">
        <w:br/>
        <w:t>50 процентов от суммы выявленной на основании инвентаризации задолженности;</w:t>
      </w:r>
    </w:p>
    <w:p w14:paraId="7207B905" w14:textId="77777777" w:rsidR="00875AE3" w:rsidRPr="00875AE3" w:rsidRDefault="00875AE3" w:rsidP="00875AE3">
      <w:pPr>
        <w:tabs>
          <w:tab w:val="left" w:pos="1890"/>
        </w:tabs>
        <w:ind w:firstLine="709"/>
        <w:jc w:val="both"/>
      </w:pPr>
      <w:r w:rsidRPr="00875AE3">
        <w:t>-по сомнительной задолженности со сроком возникновения до 45 дней - не увеличивает сумму создаваемого резерва. &lt;…&gt;</w:t>
      </w:r>
    </w:p>
    <w:p w14:paraId="2D51E9DB" w14:textId="77777777" w:rsidR="00875AE3" w:rsidRPr="00875AE3" w:rsidRDefault="00875AE3" w:rsidP="00875AE3">
      <w:pPr>
        <w:tabs>
          <w:tab w:val="left" w:pos="1890"/>
        </w:tabs>
        <w:ind w:firstLine="709"/>
        <w:jc w:val="both"/>
      </w:pPr>
      <w:r w:rsidRPr="00875AE3">
        <w:t xml:space="preserve">Резерв по сомнительным долгам используется организацией лишь </w:t>
      </w:r>
      <w:r w:rsidRPr="00875AE3">
        <w:br/>
        <w:t>на покрытие убытков от безнадежных долгов, признанных таковыми в порядке, установленном настоящей статьей».</w:t>
      </w:r>
    </w:p>
    <w:p w14:paraId="3A8545E9" w14:textId="77777777" w:rsidR="00875AE3" w:rsidRPr="00875AE3" w:rsidRDefault="00875AE3" w:rsidP="00875AE3">
      <w:pPr>
        <w:tabs>
          <w:tab w:val="left" w:pos="1890"/>
        </w:tabs>
        <w:ind w:firstLine="709"/>
        <w:jc w:val="both"/>
      </w:pPr>
      <w:r w:rsidRPr="00875AE3">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875AE3">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25D7BCD6" w14:textId="77777777" w:rsidR="00875AE3" w:rsidRPr="00875AE3" w:rsidRDefault="00875AE3" w:rsidP="00875AE3">
      <w:pPr>
        <w:tabs>
          <w:tab w:val="left" w:pos="1890"/>
        </w:tabs>
        <w:ind w:firstLine="709"/>
        <w:jc w:val="both"/>
      </w:pPr>
      <w:r w:rsidRPr="00875AE3">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875AE3">
        <w:br/>
        <w:t>по следующим основаниям:</w:t>
      </w:r>
    </w:p>
    <w:p w14:paraId="60741244" w14:textId="77777777" w:rsidR="00875AE3" w:rsidRPr="00875AE3" w:rsidRDefault="00875AE3" w:rsidP="00875AE3">
      <w:pPr>
        <w:tabs>
          <w:tab w:val="left" w:pos="1890"/>
        </w:tabs>
        <w:ind w:firstLine="709"/>
        <w:jc w:val="both"/>
      </w:pPr>
      <w:r w:rsidRPr="00875AE3">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875AE3">
        <w:br/>
        <w:t>и иных ценностей, находящихся на счетах, во вкладах или на хранении в банках или иных кредитных организациях;</w:t>
      </w:r>
    </w:p>
    <w:p w14:paraId="5FEDA134" w14:textId="77777777" w:rsidR="00875AE3" w:rsidRPr="00875AE3" w:rsidRDefault="00875AE3" w:rsidP="00875AE3">
      <w:pPr>
        <w:tabs>
          <w:tab w:val="left" w:pos="1890"/>
        </w:tabs>
        <w:ind w:firstLine="709"/>
        <w:jc w:val="both"/>
      </w:pPr>
      <w:r w:rsidRPr="00875AE3">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3A4E3450" w14:textId="77777777" w:rsidR="00875AE3" w:rsidRPr="00875AE3" w:rsidRDefault="00875AE3" w:rsidP="00875AE3">
      <w:pPr>
        <w:tabs>
          <w:tab w:val="left" w:pos="1890"/>
        </w:tabs>
        <w:ind w:firstLine="709"/>
        <w:jc w:val="both"/>
      </w:pPr>
      <w:r w:rsidRPr="00875AE3">
        <w:lastRenderedPageBreak/>
        <w:t xml:space="preserve">Безнадежными долгами (долгами, нереальными ко взысканию) также признаются долги гражданина, признанного банкротом, по которым </w:t>
      </w:r>
      <w:r w:rsidRPr="00875AE3">
        <w:br/>
        <w:t xml:space="preserve">он освобождается от дальнейшего исполнения требований кредиторов (считаются погашенными) в соответствии с Федеральным законом </w:t>
      </w:r>
      <w:r w:rsidRPr="00875AE3">
        <w:br/>
        <w:t>от 26.10.2002 № 127-ФЗ «О несостоятельности (банкротстве)».</w:t>
      </w:r>
    </w:p>
    <w:p w14:paraId="6539B488" w14:textId="77777777" w:rsidR="00875AE3" w:rsidRPr="00875AE3" w:rsidRDefault="00875AE3" w:rsidP="00875AE3">
      <w:pPr>
        <w:tabs>
          <w:tab w:val="left" w:pos="1890"/>
        </w:tabs>
        <w:ind w:firstLine="709"/>
        <w:jc w:val="both"/>
      </w:pPr>
      <w:r w:rsidRPr="00875AE3">
        <w:t xml:space="preserve">При расчете расходов по данной статье эксперты считают, </w:t>
      </w:r>
      <w:r w:rsidRPr="00875AE3">
        <w:br/>
        <w:t>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71CFAC94" w14:textId="77777777" w:rsidR="00875AE3" w:rsidRPr="00875AE3" w:rsidRDefault="00875AE3" w:rsidP="00875AE3">
      <w:pPr>
        <w:tabs>
          <w:tab w:val="left" w:pos="1890"/>
        </w:tabs>
        <w:ind w:firstLine="709"/>
        <w:jc w:val="both"/>
      </w:pPr>
      <w:r w:rsidRPr="00875AE3">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471CAE8A" w14:textId="77777777" w:rsidR="00875AE3" w:rsidRPr="00875AE3" w:rsidRDefault="00875AE3" w:rsidP="00875AE3">
      <w:pPr>
        <w:tabs>
          <w:tab w:val="left" w:pos="1890"/>
        </w:tabs>
        <w:ind w:firstLine="709"/>
        <w:jc w:val="both"/>
      </w:pPr>
      <w:r w:rsidRPr="00875AE3">
        <w:t xml:space="preserve">В связи с тем, что предприятием не представлены реестр безвозвратных долгов населения, решения суда и акты о наличии обстоятельств, </w:t>
      </w:r>
      <w:r w:rsidRPr="00875AE3">
        <w:br/>
        <w:t xml:space="preserve">в соответствии с которыми исполнительный документ возвращается взыскателю, постановления об окончании производства и возвращению истцу, затраты по данной статье признаются экспертами экономически необоснованными и предлагаются к исключению из НВВ предприятия </w:t>
      </w:r>
      <w:r w:rsidRPr="00875AE3">
        <w:br/>
        <w:t>на 2023 год.</w:t>
      </w:r>
    </w:p>
    <w:p w14:paraId="3260B8E1" w14:textId="77777777" w:rsidR="00875AE3" w:rsidRPr="00875AE3" w:rsidRDefault="00875AE3" w:rsidP="00875AE3">
      <w:pPr>
        <w:tabs>
          <w:tab w:val="left" w:pos="1890"/>
        </w:tabs>
        <w:ind w:firstLine="709"/>
        <w:jc w:val="both"/>
      </w:pPr>
      <w:r w:rsidRPr="00875AE3">
        <w:t xml:space="preserve">Расходы в размере 4 112 тыс. руб., не подтвержденные предприятием документально, подлежат исключению из НВВ на 2023 год, </w:t>
      </w:r>
      <w:r w:rsidRPr="00875AE3">
        <w:br/>
        <w:t>как экономически необоснованные.</w:t>
      </w:r>
    </w:p>
    <w:p w14:paraId="43A153EC" w14:textId="77777777" w:rsidR="00875AE3" w:rsidRPr="00875AE3" w:rsidRDefault="00875AE3" w:rsidP="00875AE3">
      <w:pPr>
        <w:keepNext/>
        <w:spacing w:line="360" w:lineRule="auto"/>
        <w:jc w:val="center"/>
        <w:outlineLvl w:val="1"/>
        <w:rPr>
          <w:b/>
          <w:sz w:val="28"/>
          <w:szCs w:val="20"/>
        </w:rPr>
      </w:pPr>
    </w:p>
    <w:p w14:paraId="1F1D69D1" w14:textId="77777777" w:rsidR="00875AE3" w:rsidRPr="00875AE3" w:rsidRDefault="00875AE3" w:rsidP="00875AE3">
      <w:pPr>
        <w:keepNext/>
        <w:spacing w:line="360" w:lineRule="auto"/>
        <w:jc w:val="center"/>
        <w:outlineLvl w:val="1"/>
        <w:rPr>
          <w:b/>
          <w:sz w:val="28"/>
          <w:szCs w:val="20"/>
        </w:rPr>
      </w:pPr>
      <w:r w:rsidRPr="00875AE3">
        <w:rPr>
          <w:b/>
          <w:sz w:val="28"/>
          <w:szCs w:val="20"/>
        </w:rPr>
        <w:t>Расходы на топливо</w:t>
      </w:r>
    </w:p>
    <w:p w14:paraId="46712BAD" w14:textId="77777777" w:rsidR="00875AE3" w:rsidRPr="00875AE3" w:rsidRDefault="00875AE3" w:rsidP="00875AE3">
      <w:pPr>
        <w:rPr>
          <w:lang w:eastAsia="en-US"/>
        </w:rPr>
      </w:pPr>
    </w:p>
    <w:p w14:paraId="7EA560E3"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25 419 тыс. руб. (стр. 69-71 том 4).</w:t>
      </w:r>
    </w:p>
    <w:p w14:paraId="2982EAE3" w14:textId="77777777" w:rsidR="00875AE3" w:rsidRPr="00875AE3" w:rsidRDefault="00875AE3" w:rsidP="00875AE3">
      <w:pPr>
        <w:tabs>
          <w:tab w:val="left" w:pos="1890"/>
        </w:tabs>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E79DB36" w14:textId="77777777" w:rsidR="00875AE3" w:rsidRPr="00875AE3" w:rsidRDefault="00875AE3" w:rsidP="00875AE3">
      <w:pPr>
        <w:tabs>
          <w:tab w:val="left" w:pos="1890"/>
        </w:tabs>
        <w:ind w:firstLine="709"/>
        <w:jc w:val="both"/>
      </w:pPr>
      <w:r w:rsidRPr="00875AE3">
        <w:t>Расчет расхода топлива по котельным (стр. 188-190, 198 том 1).</w:t>
      </w:r>
    </w:p>
    <w:p w14:paraId="43DB6ACD" w14:textId="77777777" w:rsidR="00875AE3" w:rsidRPr="00875AE3" w:rsidRDefault="00875AE3" w:rsidP="00875AE3">
      <w:pPr>
        <w:tabs>
          <w:tab w:val="left" w:pos="1890"/>
        </w:tabs>
        <w:ind w:firstLine="709"/>
        <w:jc w:val="both"/>
      </w:pPr>
      <w:r w:rsidRPr="00875AE3">
        <w:t>Расчет затрат на котельное топливо (стр. 69-71 том 4).</w:t>
      </w:r>
    </w:p>
    <w:p w14:paraId="539D1F8D" w14:textId="77777777" w:rsidR="00875AE3" w:rsidRPr="00875AE3" w:rsidRDefault="00875AE3" w:rsidP="00875AE3">
      <w:pPr>
        <w:tabs>
          <w:tab w:val="left" w:pos="1890"/>
        </w:tabs>
        <w:ind w:firstLine="709"/>
        <w:jc w:val="both"/>
      </w:pPr>
      <w:r w:rsidRPr="00875AE3">
        <w:t xml:space="preserve">Договор на поставку угля </w:t>
      </w:r>
      <w:bookmarkStart w:id="170" w:name="_Hlk87428856"/>
      <w:r w:rsidRPr="00875AE3">
        <w:t xml:space="preserve">№ 30/054/688 МК от 30.11.2021, заключенный </w:t>
      </w:r>
      <w:r w:rsidRPr="00875AE3">
        <w:br/>
        <w:t>с АО «УК «Кузбассразрезуголь»</w:t>
      </w:r>
      <w:bookmarkEnd w:id="170"/>
      <w:r w:rsidRPr="00875AE3">
        <w:t xml:space="preserve">, действующий до 31.12.2022 </w:t>
      </w:r>
      <w:r w:rsidRPr="00875AE3">
        <w:br/>
        <w:t xml:space="preserve">без автопролонгации (стр. 204 том 1). Уголь марки Тр. Доставка товара согласно договору: самовывоз с угольного склада поставщика. Цена топлива, согласно договору купли-продажи угля, составляет 1 461,00 руб./т. </w:t>
      </w:r>
    </w:p>
    <w:p w14:paraId="4DD03F56" w14:textId="77777777" w:rsidR="00875AE3" w:rsidRPr="00875AE3" w:rsidRDefault="00875AE3" w:rsidP="00875AE3">
      <w:pPr>
        <w:tabs>
          <w:tab w:val="left" w:pos="1890"/>
        </w:tabs>
        <w:ind w:firstLine="709"/>
        <w:jc w:val="both"/>
      </w:pPr>
      <w:r w:rsidRPr="00875AE3">
        <w:t xml:space="preserve">Протокол вскрытия конвертов с заявками на участие в закупочной процедуре - Открытый одноэтапный конкурс № КГО-59т от 15.11. 2021 </w:t>
      </w:r>
      <w:r w:rsidRPr="00875AE3">
        <w:br/>
        <w:t xml:space="preserve">(стр. 202 том 1). </w:t>
      </w:r>
    </w:p>
    <w:p w14:paraId="491A9B49" w14:textId="77777777" w:rsidR="00875AE3" w:rsidRPr="00875AE3" w:rsidRDefault="00875AE3" w:rsidP="00875AE3">
      <w:pPr>
        <w:tabs>
          <w:tab w:val="left" w:pos="1890"/>
        </w:tabs>
        <w:ind w:firstLine="709"/>
        <w:jc w:val="both"/>
        <w:rPr>
          <w:u w:val="single"/>
        </w:rPr>
      </w:pPr>
      <w:r w:rsidRPr="00875AE3">
        <w:t xml:space="preserve">Протокол рассмотрения заявок и подведение итогов на участие </w:t>
      </w:r>
      <w:r w:rsidRPr="00875AE3">
        <w:br/>
        <w:t xml:space="preserve">в закупочной процедуре - Открытый одноэтапный конкурс № КГО-59т </w:t>
      </w:r>
      <w:r w:rsidRPr="00875AE3">
        <w:br/>
        <w:t xml:space="preserve">от 15.11. 2021 (стр. 203 том 1). </w:t>
      </w:r>
      <w:r w:rsidRPr="00875AE3">
        <w:rPr>
          <w:u w:val="single"/>
        </w:rPr>
        <w:t xml:space="preserve">Закупочная процедура признана несостоявшейся (поступила одна заявка). </w:t>
      </w:r>
    </w:p>
    <w:p w14:paraId="1CC41F94" w14:textId="77777777" w:rsidR="00875AE3" w:rsidRPr="00875AE3" w:rsidRDefault="00875AE3" w:rsidP="00875AE3">
      <w:pPr>
        <w:tabs>
          <w:tab w:val="left" w:pos="1890"/>
        </w:tabs>
        <w:ind w:firstLine="709"/>
        <w:jc w:val="both"/>
      </w:pPr>
      <w:r w:rsidRPr="00875AE3">
        <w:t xml:space="preserve">Счета-фактуры за 1 квартал 2022 года АО «УК «Кузбассразрезуголь» </w:t>
      </w:r>
      <w:r w:rsidRPr="00875AE3">
        <w:br/>
        <w:t xml:space="preserve">на поставку угля марки Тр (стр. 220-222 том 1). </w:t>
      </w:r>
    </w:p>
    <w:p w14:paraId="2AFC455C" w14:textId="77777777" w:rsidR="00875AE3" w:rsidRPr="00875AE3" w:rsidRDefault="00875AE3" w:rsidP="00875AE3">
      <w:pPr>
        <w:tabs>
          <w:tab w:val="left" w:pos="1890"/>
        </w:tabs>
        <w:ind w:firstLine="709"/>
        <w:jc w:val="both"/>
      </w:pPr>
      <w:r w:rsidRPr="00875AE3">
        <w:t xml:space="preserve">Удостоверения качества топлива за 2022 год (стр. 223-226 том 1). Низшая теплота сгорания топлива (средневзвешанная) составляет </w:t>
      </w:r>
      <w:r w:rsidRPr="00875AE3">
        <w:br/>
        <w:t>5 136 ккал/кг.</w:t>
      </w:r>
    </w:p>
    <w:p w14:paraId="2AFDB709" w14:textId="77777777" w:rsidR="00875AE3" w:rsidRPr="00875AE3" w:rsidRDefault="00875AE3" w:rsidP="00875AE3">
      <w:pPr>
        <w:tabs>
          <w:tab w:val="left" w:pos="1890"/>
        </w:tabs>
        <w:ind w:firstLine="709"/>
        <w:jc w:val="both"/>
      </w:pPr>
    </w:p>
    <w:p w14:paraId="62639B3A" w14:textId="77777777" w:rsidR="00875AE3" w:rsidRPr="00875AE3" w:rsidRDefault="00875AE3" w:rsidP="00875AE3">
      <w:pPr>
        <w:tabs>
          <w:tab w:val="left" w:pos="1890"/>
        </w:tabs>
        <w:ind w:firstLine="709"/>
        <w:jc w:val="both"/>
      </w:pPr>
      <w:r w:rsidRPr="00875AE3">
        <w:t xml:space="preserve">Договор возмездного оказания автотранспортных услуг </w:t>
      </w:r>
      <w:r w:rsidRPr="00875AE3">
        <w:br/>
      </w:r>
      <w:bookmarkStart w:id="171" w:name="_Hlk87429135"/>
      <w:r w:rsidRPr="00875AE3">
        <w:t>№ 30/054/696 МК от 24.12.2021</w:t>
      </w:r>
      <w:bookmarkEnd w:id="171"/>
      <w:r w:rsidRPr="00875AE3">
        <w:t>, заключенный с ООО «Корн и К», действующий до 31.12.2022 без пролонгации (перевозка угля со склада поставщика на котельные, вывоз шлака) (стр. 211-216 том 1). Стоимость услуг на перевозку угля по договору составляет 1 703,130 тыс. руб.</w:t>
      </w:r>
    </w:p>
    <w:p w14:paraId="2246DA70" w14:textId="77777777" w:rsidR="00875AE3" w:rsidRPr="00875AE3" w:rsidRDefault="00875AE3" w:rsidP="00875AE3">
      <w:pPr>
        <w:tabs>
          <w:tab w:val="left" w:pos="1890"/>
        </w:tabs>
        <w:ind w:firstLine="709"/>
        <w:jc w:val="both"/>
      </w:pPr>
      <w:r w:rsidRPr="00875AE3">
        <w:t xml:space="preserve">Протокол вскрытия конвертов с заявками на участие в закупочной процедуре - Открытый одноэтапный конкурс № КГО-61у от 10.12.2021 </w:t>
      </w:r>
      <w:r w:rsidRPr="00875AE3">
        <w:br/>
        <w:t xml:space="preserve">(стр. 208 том 1). </w:t>
      </w:r>
    </w:p>
    <w:p w14:paraId="1336B06A" w14:textId="77777777" w:rsidR="00875AE3" w:rsidRPr="00875AE3" w:rsidRDefault="00875AE3" w:rsidP="00875AE3">
      <w:pPr>
        <w:tabs>
          <w:tab w:val="left" w:pos="1890"/>
        </w:tabs>
        <w:ind w:firstLine="709"/>
        <w:jc w:val="both"/>
        <w:rPr>
          <w:u w:val="single"/>
        </w:rPr>
      </w:pPr>
      <w:r w:rsidRPr="00875AE3">
        <w:t xml:space="preserve">Протокол рассмотрения заявок и подведение итогов на участие </w:t>
      </w:r>
      <w:r w:rsidRPr="00875AE3">
        <w:br/>
        <w:t xml:space="preserve">в закупочной процедуре - Открытый одноэтапный конкурс № КГО-61у </w:t>
      </w:r>
      <w:r w:rsidRPr="00875AE3">
        <w:br/>
        <w:t xml:space="preserve">от 10.12.2021 (стр. 209-210 том 1). Согласно протоколу оценки </w:t>
      </w:r>
      <w:r w:rsidRPr="00875AE3">
        <w:br/>
        <w:t xml:space="preserve">и сопоставления заявок на участие в закупочной процедуре - </w:t>
      </w:r>
      <w:r w:rsidRPr="00875AE3">
        <w:rPr>
          <w:u w:val="single"/>
        </w:rPr>
        <w:t xml:space="preserve">заключить договор с ООО «Корн и К». </w:t>
      </w:r>
    </w:p>
    <w:p w14:paraId="341A8F0D" w14:textId="77777777" w:rsidR="00875AE3" w:rsidRPr="00875AE3" w:rsidRDefault="00875AE3" w:rsidP="00875AE3">
      <w:pPr>
        <w:tabs>
          <w:tab w:val="left" w:pos="1890"/>
        </w:tabs>
        <w:ind w:firstLine="709"/>
        <w:jc w:val="both"/>
      </w:pPr>
      <w:r w:rsidRPr="00875AE3">
        <w:t xml:space="preserve">Счета-фактуры за 1 квартал 2022 года ООО «Корн и К» транспортные услуги по перевозки груза (стр. 217-219 том 1). </w:t>
      </w:r>
    </w:p>
    <w:p w14:paraId="79EEB691" w14:textId="77777777" w:rsidR="00875AE3" w:rsidRPr="00875AE3" w:rsidRDefault="00875AE3" w:rsidP="00875AE3">
      <w:pPr>
        <w:tabs>
          <w:tab w:val="left" w:pos="1890"/>
        </w:tabs>
        <w:ind w:firstLine="709"/>
        <w:jc w:val="both"/>
      </w:pPr>
      <w:r w:rsidRPr="00875AE3">
        <w:t>Стоимость перевозки одной тонны угля автотранспортом составляет 81,30 руб., что соответствует данным шаблона WARM.TOPL.Q2.2022.</w:t>
      </w:r>
    </w:p>
    <w:p w14:paraId="55DED881" w14:textId="77777777" w:rsidR="00875AE3" w:rsidRPr="00875AE3" w:rsidRDefault="00875AE3" w:rsidP="00875AE3">
      <w:pPr>
        <w:tabs>
          <w:tab w:val="left" w:pos="1890"/>
        </w:tabs>
        <w:ind w:firstLine="709"/>
        <w:jc w:val="both"/>
      </w:pPr>
      <w:r w:rsidRPr="00875AE3">
        <w:t xml:space="preserve">Договор возмездного оказания автотранспортных услуг </w:t>
      </w:r>
      <w:r w:rsidRPr="00875AE3">
        <w:br/>
        <w:t xml:space="preserve">№ 50/054/717 МК от 14.02.2022, заключенный с ООО «АТП Южный Кузбасс», действующий до 31.01.2023 без пролонгации (стр. 206-207 том 1). Стоимость услуг по договору (буртовка угля) составляет 5 305,771 тыс. руб. с НДС. </w:t>
      </w:r>
    </w:p>
    <w:p w14:paraId="6124A234" w14:textId="77777777" w:rsidR="00875AE3" w:rsidRPr="00875AE3" w:rsidRDefault="00875AE3" w:rsidP="00875AE3">
      <w:pPr>
        <w:tabs>
          <w:tab w:val="left" w:pos="1890"/>
        </w:tabs>
        <w:ind w:firstLine="709"/>
        <w:jc w:val="both"/>
        <w:rPr>
          <w:u w:val="single"/>
        </w:rPr>
      </w:pPr>
      <w:r w:rsidRPr="00875AE3">
        <w:t xml:space="preserve">Протокол рассмотрения заявок и подведение итогов на участие </w:t>
      </w:r>
      <w:r w:rsidRPr="00875AE3">
        <w:br/>
        <w:t xml:space="preserve">в закупочной процедуре - Открытый одноэтапный конкурс № КГО-64у </w:t>
      </w:r>
      <w:r w:rsidRPr="00875AE3">
        <w:br/>
        <w:t xml:space="preserve">от 02.02.2022 (стр. 205 том 1). </w:t>
      </w:r>
      <w:r w:rsidRPr="00875AE3">
        <w:rPr>
          <w:u w:val="single"/>
        </w:rPr>
        <w:t xml:space="preserve">Закупочная процедура признана несостоявшейся - не подана ни одна заявка. </w:t>
      </w:r>
    </w:p>
    <w:p w14:paraId="556FA0D2" w14:textId="77777777" w:rsidR="00875AE3" w:rsidRPr="00875AE3" w:rsidRDefault="00875AE3" w:rsidP="00875AE3">
      <w:pPr>
        <w:tabs>
          <w:tab w:val="left" w:pos="1890"/>
        </w:tabs>
        <w:ind w:firstLine="709"/>
        <w:jc w:val="both"/>
      </w:pPr>
    </w:p>
    <w:p w14:paraId="367982C3" w14:textId="77777777" w:rsidR="00875AE3" w:rsidRPr="00875AE3" w:rsidRDefault="00875AE3" w:rsidP="00875AE3">
      <w:pPr>
        <w:tabs>
          <w:tab w:val="left" w:pos="1890"/>
        </w:tabs>
        <w:ind w:firstLine="709"/>
        <w:jc w:val="both"/>
      </w:pPr>
      <w:r w:rsidRPr="00875AE3">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6E9A50F2" w14:textId="77777777" w:rsidR="00875AE3" w:rsidRPr="00875AE3" w:rsidRDefault="00875AE3" w:rsidP="00875AE3">
      <w:pPr>
        <w:tabs>
          <w:tab w:val="left" w:pos="1890"/>
        </w:tabs>
        <w:ind w:firstLine="709"/>
        <w:jc w:val="both"/>
      </w:pPr>
      <w:r w:rsidRPr="00875AE3">
        <w:t>1) удельный расход топлива на производство 1 Гкал тепловой энергии;</w:t>
      </w:r>
    </w:p>
    <w:p w14:paraId="31205983" w14:textId="77777777" w:rsidR="00875AE3" w:rsidRPr="00875AE3" w:rsidRDefault="00875AE3" w:rsidP="00875AE3">
      <w:pPr>
        <w:tabs>
          <w:tab w:val="left" w:pos="1890"/>
        </w:tabs>
        <w:ind w:firstLine="709"/>
        <w:jc w:val="both"/>
      </w:pPr>
      <w:r w:rsidRPr="00875AE3">
        <w:t xml:space="preserve">2) плановая (расчетная) цена на топливо с учетом затрат на его доставку и хранение; </w:t>
      </w:r>
    </w:p>
    <w:p w14:paraId="4116CB56" w14:textId="77777777" w:rsidR="00875AE3" w:rsidRPr="00875AE3" w:rsidRDefault="00875AE3" w:rsidP="00875AE3">
      <w:pPr>
        <w:tabs>
          <w:tab w:val="left" w:pos="1890"/>
        </w:tabs>
        <w:ind w:firstLine="709"/>
        <w:jc w:val="both"/>
      </w:pPr>
      <w:r w:rsidRPr="00875AE3">
        <w:t xml:space="preserve">3) расчетный объем отпуска тепловой энергии, поставляемой </w:t>
      </w:r>
      <w:r w:rsidRPr="00875AE3">
        <w:br/>
        <w:t>с коллекторов источника тепловой энергии.</w:t>
      </w:r>
    </w:p>
    <w:p w14:paraId="2283666E" w14:textId="77777777" w:rsidR="00875AE3" w:rsidRPr="00875AE3" w:rsidRDefault="00875AE3" w:rsidP="00875AE3">
      <w:pPr>
        <w:tabs>
          <w:tab w:val="left" w:pos="1890"/>
        </w:tabs>
        <w:ind w:firstLine="709"/>
        <w:jc w:val="both"/>
      </w:pPr>
      <w:r w:rsidRPr="00875AE3">
        <w:t xml:space="preserve">Удельный расход условного топлива утвержден постановлением Региональной энергетической комиссии Кузбасса от __.11.2022 № ___ </w:t>
      </w:r>
      <w:r w:rsidRPr="00875AE3">
        <w:br/>
        <w:t xml:space="preserve">в размере 259,2 кг у.т./Гкал. </w:t>
      </w:r>
    </w:p>
    <w:p w14:paraId="25FD48AE" w14:textId="77777777" w:rsidR="00875AE3" w:rsidRPr="00875AE3" w:rsidRDefault="00875AE3" w:rsidP="00875AE3">
      <w:pPr>
        <w:tabs>
          <w:tab w:val="left" w:pos="1890"/>
        </w:tabs>
        <w:ind w:firstLine="709"/>
        <w:jc w:val="both"/>
      </w:pPr>
    </w:p>
    <w:p w14:paraId="00D9EFF7" w14:textId="77777777" w:rsidR="00875AE3" w:rsidRPr="00875AE3" w:rsidRDefault="00875AE3" w:rsidP="00875AE3">
      <w:pPr>
        <w:tabs>
          <w:tab w:val="left" w:pos="1890"/>
        </w:tabs>
        <w:ind w:firstLine="709"/>
        <w:jc w:val="both"/>
      </w:pPr>
      <w:r w:rsidRPr="00875AE3">
        <w:t xml:space="preserve">При определении плановой цены на уголь каменный сортомарки Тр </w:t>
      </w:r>
      <w:r w:rsidRPr="00875AE3">
        <w:br/>
        <w:t xml:space="preserve">на 2023 год экспертами исследован представленный обществом договор </w:t>
      </w:r>
      <w:r w:rsidRPr="00875AE3">
        <w:br/>
        <w:t xml:space="preserve">на поставку угля № 30/054/688 МК от 30.11.2021, заключенный </w:t>
      </w:r>
      <w:r w:rsidRPr="00875AE3">
        <w:br/>
        <w:t xml:space="preserve">с АО «УК «Кузбассразрезуголь». Поскольку договор заключен </w:t>
      </w:r>
      <w:r w:rsidRPr="00875AE3">
        <w:br/>
        <w:t xml:space="preserve">с единственным поставщиком и конкурс признан не состоявшимся, договор </w:t>
      </w:r>
      <w:r w:rsidRPr="00875AE3">
        <w:br/>
        <w:t>не отвечает требованиям пп. б) п 28 Основ ценообразования «Цены, установленные в договорах, заключенных в результате проведения торгов».</w:t>
      </w:r>
    </w:p>
    <w:p w14:paraId="43D78569" w14:textId="77777777" w:rsidR="00875AE3" w:rsidRPr="00875AE3" w:rsidRDefault="00875AE3" w:rsidP="00875AE3">
      <w:pPr>
        <w:tabs>
          <w:tab w:val="left" w:pos="1890"/>
        </w:tabs>
        <w:ind w:firstLine="709"/>
        <w:jc w:val="both"/>
      </w:pPr>
      <w:r w:rsidRPr="00875AE3">
        <w:t xml:space="preserve">При определении фактической стоимости угля, в соответствии </w:t>
      </w:r>
      <w:r w:rsidRPr="00875AE3">
        <w:br/>
        <w:t>с подпунктом г) пункта 29 Основ ценообразования, экспертами использована средняя цена, сложившаяся на бирже за 2021 год. В пересчете на фактическую калорийность цена угля марки Тр (</w:t>
      </w:r>
      <w:r w:rsidRPr="00875AE3">
        <w:rPr>
          <w:lang w:val="en-US"/>
        </w:rPr>
        <w:t>Q</w:t>
      </w:r>
      <w:r w:rsidRPr="00875AE3">
        <w:rPr>
          <w:vertAlign w:val="superscript"/>
        </w:rPr>
        <w:t>н</w:t>
      </w:r>
      <w:r w:rsidRPr="00875AE3">
        <w:rPr>
          <w:vertAlign w:val="subscript"/>
        </w:rPr>
        <w:t xml:space="preserve">р </w:t>
      </w:r>
      <w:r w:rsidRPr="00875AE3">
        <w:t xml:space="preserve">– 5 136 ккал. / кг) составила) – </w:t>
      </w:r>
      <w:r w:rsidRPr="00875AE3">
        <w:br/>
        <w:t>1 931,57 руб./т.</w:t>
      </w:r>
    </w:p>
    <w:p w14:paraId="3E25ED34" w14:textId="77777777" w:rsidR="00875AE3" w:rsidRPr="00875AE3" w:rsidRDefault="00875AE3" w:rsidP="00875AE3">
      <w:pPr>
        <w:tabs>
          <w:tab w:val="left" w:pos="1890"/>
        </w:tabs>
        <w:ind w:firstLine="709"/>
        <w:jc w:val="both"/>
        <w:rPr>
          <w:color w:val="000000"/>
        </w:rPr>
      </w:pPr>
      <w:r w:rsidRPr="00875AE3">
        <w:t xml:space="preserve">Эксперты рассчитали цену угля на 2023 год с учетом </w:t>
      </w:r>
      <w:r w:rsidRPr="00875AE3">
        <w:rPr>
          <w:color w:val="000000"/>
        </w:rPr>
        <w:t>индексов изменения цен Минэкономразвития РФ от 28.09.2022 по «Углю энергетическому каменному» на 2021/2022 = 1,537 и 2023/2022 = 0,875:</w:t>
      </w:r>
    </w:p>
    <w:p w14:paraId="5009C3F3" w14:textId="77777777" w:rsidR="00875AE3" w:rsidRPr="00875AE3" w:rsidRDefault="00875AE3" w:rsidP="00875AE3">
      <w:pPr>
        <w:tabs>
          <w:tab w:val="left" w:pos="1890"/>
        </w:tabs>
        <w:ind w:firstLine="709"/>
        <w:jc w:val="both"/>
      </w:pPr>
      <w:r w:rsidRPr="00875AE3">
        <w:t>1 931,57 руб./т × 1,537 × 0,875 = 2 597,72 руб./т.</w:t>
      </w:r>
    </w:p>
    <w:p w14:paraId="21AF15E0" w14:textId="77777777" w:rsidR="00875AE3" w:rsidRPr="00875AE3" w:rsidRDefault="00875AE3" w:rsidP="00875AE3">
      <w:pPr>
        <w:tabs>
          <w:tab w:val="left" w:pos="1890"/>
        </w:tabs>
        <w:ind w:firstLine="709"/>
        <w:jc w:val="both"/>
      </w:pPr>
      <w:r w:rsidRPr="00875AE3">
        <w:lastRenderedPageBreak/>
        <w:t xml:space="preserve">Цена угля на 2023 год, заявленная МКП «Теплосеть» КГО составляет </w:t>
      </w:r>
      <w:r w:rsidRPr="00875AE3">
        <w:rPr>
          <w:b/>
        </w:rPr>
        <w:t xml:space="preserve">1 650,90 руб./т. </w:t>
      </w:r>
      <w:r w:rsidRPr="00875AE3">
        <w:t>(стр. 69-70 том 4).</w:t>
      </w:r>
    </w:p>
    <w:p w14:paraId="54E6E89F" w14:textId="77777777" w:rsidR="00875AE3" w:rsidRPr="00875AE3" w:rsidRDefault="00875AE3" w:rsidP="00875AE3">
      <w:pPr>
        <w:tabs>
          <w:tab w:val="left" w:pos="1890"/>
        </w:tabs>
        <w:ind w:firstLine="709"/>
        <w:jc w:val="both"/>
      </w:pPr>
      <w:r w:rsidRPr="00875AE3">
        <w:t xml:space="preserve">На основание проведенного расчета эксперты делают вывод, что цена угля на 2023 год по предложениям МКП «Теплосеть» КГО ниже уровня рассчитанной и принимается экспертами в расчет стоимости затрат </w:t>
      </w:r>
      <w:r w:rsidRPr="00875AE3">
        <w:br/>
        <w:t>на топливо.</w:t>
      </w:r>
    </w:p>
    <w:p w14:paraId="39770915" w14:textId="77777777" w:rsidR="00875AE3" w:rsidRPr="00875AE3" w:rsidRDefault="00875AE3" w:rsidP="00875AE3">
      <w:pPr>
        <w:tabs>
          <w:tab w:val="left" w:pos="1890"/>
        </w:tabs>
        <w:ind w:firstLine="709"/>
        <w:jc w:val="both"/>
      </w:pPr>
    </w:p>
    <w:p w14:paraId="26A444FF" w14:textId="77777777" w:rsidR="00875AE3" w:rsidRPr="00875AE3" w:rsidRDefault="00875AE3" w:rsidP="00875AE3">
      <w:pPr>
        <w:tabs>
          <w:tab w:val="left" w:pos="1890"/>
        </w:tabs>
        <w:ind w:firstLine="709"/>
        <w:jc w:val="both"/>
      </w:pPr>
      <w:bookmarkStart w:id="172" w:name="_Hlk87429404"/>
      <w:r w:rsidRPr="00875AE3">
        <w:t xml:space="preserve">При определении расходов на доставку угля от поставщика </w:t>
      </w:r>
      <w:r w:rsidRPr="00875AE3">
        <w:br/>
        <w:t xml:space="preserve">до котельных эксперты отмечают, что договор заключенный на сумму более 100 тыс. руб. должен заключаться с помощью закупочных процедур </w:t>
      </w:r>
      <w:r w:rsidRPr="00875AE3">
        <w:br/>
        <w:t xml:space="preserve">в соответствии с Федеральным законом от 18.07.2011 № 223. </w:t>
      </w:r>
    </w:p>
    <w:p w14:paraId="06F7A05D" w14:textId="77777777" w:rsidR="00875AE3" w:rsidRPr="00875AE3" w:rsidRDefault="00875AE3" w:rsidP="00875AE3">
      <w:pPr>
        <w:tabs>
          <w:tab w:val="left" w:pos="1890"/>
        </w:tabs>
        <w:ind w:firstLine="709"/>
        <w:jc w:val="both"/>
      </w:pPr>
      <w:r w:rsidRPr="00875AE3">
        <w:t xml:space="preserve">Цена доставки угля автотранспортом на 2022 год принята экспертами </w:t>
      </w:r>
      <w:r w:rsidRPr="00875AE3">
        <w:br/>
        <w:t xml:space="preserve">по договору № КГО-61у от 10.12.2021, заключенному </w:t>
      </w:r>
      <w:r w:rsidRPr="00875AE3">
        <w:br/>
        <w:t>с ООО «Корн и К» по итогам конкурса. Стоимость доставки топлива автотранспортом до котельных составляет 81,30 руб./т (стр. 208 том 1).</w:t>
      </w:r>
    </w:p>
    <w:p w14:paraId="64CFCC53" w14:textId="77777777" w:rsidR="00875AE3" w:rsidRPr="00875AE3" w:rsidRDefault="00875AE3" w:rsidP="00875AE3">
      <w:pPr>
        <w:tabs>
          <w:tab w:val="left" w:pos="1890"/>
        </w:tabs>
        <w:ind w:firstLine="709"/>
        <w:jc w:val="both"/>
      </w:pPr>
      <w:r w:rsidRPr="00875AE3">
        <w:t xml:space="preserve">Эксперты рассчитали цену автотранспортных услуг по перевозке угля </w:t>
      </w:r>
      <w:r w:rsidRPr="00875AE3">
        <w:br/>
        <w:t xml:space="preserve">на 2023 год, с применением индекса цен производителей на транспорт </w:t>
      </w:r>
      <w:r w:rsidRPr="00875AE3">
        <w:br/>
        <w:t>с исключением трубопроводного на 2023/2022 в размере 1,063, опубликованном на сайте Минэкономразвития России 28.09.2022:</w:t>
      </w:r>
    </w:p>
    <w:p w14:paraId="12DE835E" w14:textId="77777777" w:rsidR="00875AE3" w:rsidRPr="00875AE3" w:rsidRDefault="00875AE3" w:rsidP="00875AE3">
      <w:pPr>
        <w:tabs>
          <w:tab w:val="left" w:pos="1890"/>
        </w:tabs>
        <w:ind w:firstLine="709"/>
        <w:jc w:val="both"/>
      </w:pPr>
      <w:r w:rsidRPr="00875AE3">
        <w:rPr>
          <w:b/>
        </w:rPr>
        <w:t xml:space="preserve">86,42 руб./т. = </w:t>
      </w:r>
      <w:r w:rsidRPr="00875AE3">
        <w:t xml:space="preserve">81,30 руб./т (цена доставки топлива в 2022 году) × 1,063 (ИЦП на транспорт, за исключением трубопроводного). </w:t>
      </w:r>
    </w:p>
    <w:p w14:paraId="7D62603F" w14:textId="77777777" w:rsidR="00875AE3" w:rsidRPr="00875AE3" w:rsidRDefault="00875AE3" w:rsidP="00875AE3">
      <w:pPr>
        <w:tabs>
          <w:tab w:val="left" w:pos="1890"/>
        </w:tabs>
        <w:ind w:firstLine="709"/>
        <w:jc w:val="both"/>
      </w:pPr>
    </w:p>
    <w:p w14:paraId="42134C72" w14:textId="77777777" w:rsidR="00875AE3" w:rsidRPr="00875AE3" w:rsidRDefault="00875AE3" w:rsidP="00875AE3">
      <w:pPr>
        <w:tabs>
          <w:tab w:val="left" w:pos="1890"/>
        </w:tabs>
        <w:ind w:firstLine="709"/>
        <w:jc w:val="both"/>
      </w:pPr>
      <w:r w:rsidRPr="00875AE3">
        <w:t xml:space="preserve">При определении расходов на буртовку угля эксперты отмечают, </w:t>
      </w:r>
      <w:r w:rsidRPr="00875AE3">
        <w:br/>
        <w:t xml:space="preserve">что договор заключенный на сумму более 100 тыс. руб. должен заключаться </w:t>
      </w:r>
      <w:r w:rsidRPr="00875AE3">
        <w:br/>
        <w:t xml:space="preserve">с помощью закупочных процедур в соответствии с Федеральным законом </w:t>
      </w:r>
      <w:r w:rsidRPr="00875AE3">
        <w:br/>
        <w:t xml:space="preserve">от 18.07.2011 № 223. </w:t>
      </w:r>
    </w:p>
    <w:p w14:paraId="7968791E" w14:textId="77777777" w:rsidR="00875AE3" w:rsidRPr="00875AE3" w:rsidRDefault="00875AE3" w:rsidP="00875AE3">
      <w:pPr>
        <w:tabs>
          <w:tab w:val="left" w:pos="1890"/>
        </w:tabs>
        <w:ind w:firstLine="709"/>
        <w:jc w:val="both"/>
      </w:pPr>
      <w:r w:rsidRPr="00875AE3">
        <w:t xml:space="preserve">Экспертами исследован представленный обществом договор </w:t>
      </w:r>
      <w:r w:rsidRPr="00875AE3">
        <w:br/>
        <w:t xml:space="preserve">на буртовку угля № 50/054/717 МК от 14.02.2022, заключенный </w:t>
      </w:r>
      <w:r w:rsidRPr="00875AE3">
        <w:br/>
        <w:t xml:space="preserve">с ООО «АТП Южный Кузбасс». Поскольку договор заключен без конкурса, так как конкурс признан не состоявшимся (ввиду отсутствия заявок), договор </w:t>
      </w:r>
      <w:r w:rsidRPr="00875AE3">
        <w:br/>
        <w:t xml:space="preserve">не отвечает требованиям пп. б) п 28 Основ ценообразования. </w:t>
      </w:r>
    </w:p>
    <w:p w14:paraId="37FB6D95" w14:textId="77777777" w:rsidR="00875AE3" w:rsidRPr="00875AE3" w:rsidRDefault="00875AE3" w:rsidP="00875AE3">
      <w:pPr>
        <w:tabs>
          <w:tab w:val="left" w:pos="1890"/>
        </w:tabs>
        <w:ind w:firstLine="709"/>
        <w:jc w:val="both"/>
      </w:pPr>
      <w:r w:rsidRPr="00875AE3">
        <w:t xml:space="preserve">В связи с ограниченностью рынка (отсутствие заявок) эксперты </w:t>
      </w:r>
      <w:r w:rsidRPr="00875AE3">
        <w:br/>
        <w:t xml:space="preserve">при определении цены буртовки угля использовали фактически сложившуюся цену в 2022 году (шаблон WARM.TOPL.Q2.2022), </w:t>
      </w:r>
      <w:r w:rsidRPr="00875AE3">
        <w:br/>
        <w:t xml:space="preserve">с применением индекса цен производителей на транспорт </w:t>
      </w:r>
      <w:r w:rsidRPr="00875AE3">
        <w:br/>
        <w:t>с исключением трубопроводного на 2023/2022 в размере 1,063, опубликованном на сайте Минэкономразвития России 28.09.2022:</w:t>
      </w:r>
    </w:p>
    <w:p w14:paraId="43A7C65E" w14:textId="77777777" w:rsidR="00875AE3" w:rsidRPr="00875AE3" w:rsidRDefault="00875AE3" w:rsidP="00875AE3">
      <w:pPr>
        <w:tabs>
          <w:tab w:val="left" w:pos="1890"/>
        </w:tabs>
        <w:ind w:firstLine="709"/>
        <w:jc w:val="both"/>
      </w:pPr>
      <w:r w:rsidRPr="00875AE3">
        <w:rPr>
          <w:b/>
        </w:rPr>
        <w:t xml:space="preserve">48,92 руб./т. = </w:t>
      </w:r>
      <w:r w:rsidRPr="00875AE3">
        <w:t xml:space="preserve">46,02 руб./т (цена буртовки угля в 2022 году) × 1,063 (ИЦП на транспорт, за исключением трубопроводного). </w:t>
      </w:r>
    </w:p>
    <w:p w14:paraId="1671EACE" w14:textId="77777777" w:rsidR="00875AE3" w:rsidRPr="00875AE3" w:rsidRDefault="00875AE3" w:rsidP="00875AE3">
      <w:pPr>
        <w:tabs>
          <w:tab w:val="left" w:pos="1890"/>
        </w:tabs>
        <w:ind w:firstLine="709"/>
        <w:jc w:val="both"/>
      </w:pPr>
    </w:p>
    <w:bookmarkEnd w:id="172"/>
    <w:p w14:paraId="2B498E78" w14:textId="77777777" w:rsidR="00875AE3" w:rsidRPr="00875AE3" w:rsidRDefault="00875AE3" w:rsidP="00875AE3">
      <w:pPr>
        <w:tabs>
          <w:tab w:val="left" w:pos="1890"/>
        </w:tabs>
        <w:ind w:firstLine="709"/>
        <w:jc w:val="both"/>
      </w:pPr>
      <w:r w:rsidRPr="00875AE3">
        <w:t>Цена топлива с учетом доставки и буртовки на 2023 год составила:</w:t>
      </w:r>
    </w:p>
    <w:p w14:paraId="3FEB5CD2" w14:textId="77777777" w:rsidR="00875AE3" w:rsidRPr="00875AE3" w:rsidRDefault="00875AE3" w:rsidP="00875AE3">
      <w:pPr>
        <w:tabs>
          <w:tab w:val="left" w:pos="1890"/>
        </w:tabs>
        <w:ind w:firstLine="709"/>
        <w:jc w:val="both"/>
      </w:pPr>
      <w:r w:rsidRPr="00875AE3">
        <w:rPr>
          <w:b/>
        </w:rPr>
        <w:t>1 786,24 руб./т</w:t>
      </w:r>
      <w:r w:rsidRPr="00875AE3">
        <w:t xml:space="preserve">. = 1 650,90 руб./т (цена угля) + 86,42 руб./т (цена доставки топлива автотранспортом) + 48,92 руб./т (цена буртовки угля). </w:t>
      </w:r>
    </w:p>
    <w:p w14:paraId="4354CC37" w14:textId="77777777" w:rsidR="00875AE3" w:rsidRPr="00875AE3" w:rsidRDefault="00875AE3" w:rsidP="00875AE3">
      <w:pPr>
        <w:tabs>
          <w:tab w:val="left" w:pos="1890"/>
        </w:tabs>
        <w:ind w:firstLine="709"/>
        <w:jc w:val="both"/>
      </w:pPr>
      <w:r w:rsidRPr="00875AE3">
        <w:t>Переводной коэффициент из условного топлива в натуральное принят</w:t>
      </w:r>
      <w:r w:rsidRPr="00875AE3">
        <w:br/>
        <w:t xml:space="preserve">на основании отчетных данных шаблона WARM.TOPL.Q2.2022 </w:t>
      </w:r>
      <w:r w:rsidRPr="00875AE3">
        <w:br/>
        <w:t xml:space="preserve">за 1 полугодие  ̶  </w:t>
      </w:r>
      <w:r w:rsidRPr="00875AE3">
        <w:rPr>
          <w:b/>
        </w:rPr>
        <w:t>0,886.</w:t>
      </w:r>
      <w:r w:rsidRPr="00875AE3">
        <w:t xml:space="preserve"> </w:t>
      </w:r>
    </w:p>
    <w:p w14:paraId="272B3159" w14:textId="77777777" w:rsidR="00875AE3" w:rsidRPr="00875AE3" w:rsidRDefault="00875AE3" w:rsidP="00875AE3">
      <w:pPr>
        <w:tabs>
          <w:tab w:val="left" w:pos="1890"/>
        </w:tabs>
        <w:ind w:firstLine="709"/>
        <w:jc w:val="both"/>
      </w:pPr>
      <w:r w:rsidRPr="00875AE3">
        <w:t>При этом Расход натурального топлива составит: 259,2 кг у.т./Гкал (норматив расхода условного топлива) ÷ 0,886 (переводной коэффициент условного топлива в натуральное) = 292,6 кг н.т./Гкал (расход натурального топлива).</w:t>
      </w:r>
    </w:p>
    <w:p w14:paraId="3F10F53B" w14:textId="77777777" w:rsidR="00875AE3" w:rsidRPr="00875AE3" w:rsidRDefault="00875AE3" w:rsidP="00875AE3">
      <w:pPr>
        <w:tabs>
          <w:tab w:val="left" w:pos="1890"/>
        </w:tabs>
        <w:ind w:firstLine="709"/>
        <w:jc w:val="both"/>
      </w:pPr>
      <w:r w:rsidRPr="00875AE3">
        <w:t xml:space="preserve">В соответствии с балансом тепловой энергии, плановый отпуск </w:t>
      </w:r>
      <w:r w:rsidRPr="00875AE3">
        <w:br/>
        <w:t xml:space="preserve">в сеть от котельных МКП «Теплосеть» КГО на 2023 год составляет </w:t>
      </w:r>
      <w:r w:rsidRPr="00875AE3">
        <w:br/>
        <w:t>38,581 тыс. Гкал.</w:t>
      </w:r>
    </w:p>
    <w:p w14:paraId="089CA05E" w14:textId="77777777" w:rsidR="00875AE3" w:rsidRPr="00875AE3" w:rsidRDefault="00875AE3" w:rsidP="00875AE3">
      <w:pPr>
        <w:tabs>
          <w:tab w:val="left" w:pos="1890"/>
        </w:tabs>
        <w:ind w:firstLine="709"/>
        <w:jc w:val="both"/>
      </w:pPr>
      <w:r w:rsidRPr="00875AE3">
        <w:lastRenderedPageBreak/>
        <w:t xml:space="preserve">Объем натурального топлива при этом составит: 38,581 тыс. Гкал (отпуск в сеть) × 292,6 кг н.т./Гкал (расход натурального топлива) = </w:t>
      </w:r>
      <w:r w:rsidRPr="00875AE3">
        <w:br/>
      </w:r>
      <w:r w:rsidRPr="00875AE3">
        <w:rPr>
          <w:b/>
        </w:rPr>
        <w:t>11 289 т</w:t>
      </w:r>
      <w:r w:rsidRPr="00875AE3">
        <w:t xml:space="preserve"> (объем топлива).</w:t>
      </w:r>
    </w:p>
    <w:p w14:paraId="7BC0F802" w14:textId="77777777" w:rsidR="00875AE3" w:rsidRPr="00875AE3" w:rsidRDefault="00875AE3" w:rsidP="00875AE3">
      <w:pPr>
        <w:tabs>
          <w:tab w:val="left" w:pos="1890"/>
        </w:tabs>
        <w:ind w:firstLine="709"/>
        <w:jc w:val="both"/>
      </w:pPr>
      <w:r w:rsidRPr="00875AE3">
        <w:t xml:space="preserve">Экономически обоснованные расходы на топливо на 2023 год составляют: </w:t>
      </w:r>
    </w:p>
    <w:p w14:paraId="34F757F8" w14:textId="77777777" w:rsidR="00875AE3" w:rsidRPr="00875AE3" w:rsidRDefault="00875AE3" w:rsidP="00875AE3">
      <w:pPr>
        <w:tabs>
          <w:tab w:val="left" w:pos="1890"/>
        </w:tabs>
        <w:ind w:firstLine="709"/>
        <w:jc w:val="both"/>
        <w:rPr>
          <w:b/>
        </w:rPr>
      </w:pPr>
      <w:r w:rsidRPr="00875AE3">
        <w:rPr>
          <w:b/>
        </w:rPr>
        <w:t xml:space="preserve">20 165 тыс. руб. </w:t>
      </w:r>
      <w:r w:rsidRPr="00875AE3">
        <w:t xml:space="preserve">= 11,289 тыс. т (объем топлива) × 1 786,24 руб./т (цена топлива с учетом доставки автотранспортом и гуртовки), и предлагаются экспертами к включению в НВВ предприятия на 2023 год. </w:t>
      </w:r>
    </w:p>
    <w:p w14:paraId="0FF686A9" w14:textId="77777777" w:rsidR="00875AE3" w:rsidRPr="00875AE3" w:rsidRDefault="00875AE3" w:rsidP="00875AE3">
      <w:pPr>
        <w:ind w:firstLine="709"/>
        <w:jc w:val="both"/>
      </w:pPr>
      <w:r w:rsidRPr="00875AE3">
        <w:t xml:space="preserve">Расходы в размере 5 254 тыс. руб., не подтвержденные предприятием документально, подлежат исключению из НВВ на 2023 год, </w:t>
      </w:r>
      <w:r w:rsidRPr="00875AE3">
        <w:br/>
        <w:t>как экономически необоснованные.</w:t>
      </w:r>
    </w:p>
    <w:p w14:paraId="7F98B265" w14:textId="77777777" w:rsidR="00875AE3" w:rsidRPr="00875AE3" w:rsidRDefault="00875AE3" w:rsidP="00875AE3">
      <w:pPr>
        <w:ind w:firstLine="709"/>
        <w:jc w:val="both"/>
      </w:pPr>
    </w:p>
    <w:p w14:paraId="2000C4F4" w14:textId="77777777" w:rsidR="00875AE3" w:rsidRPr="00875AE3" w:rsidRDefault="00875AE3" w:rsidP="00875AE3">
      <w:pPr>
        <w:keepNext/>
        <w:spacing w:line="360" w:lineRule="auto"/>
        <w:jc w:val="center"/>
        <w:outlineLvl w:val="1"/>
        <w:rPr>
          <w:b/>
          <w:sz w:val="28"/>
          <w:szCs w:val="20"/>
        </w:rPr>
      </w:pPr>
      <w:r w:rsidRPr="00875AE3">
        <w:rPr>
          <w:b/>
          <w:sz w:val="28"/>
          <w:szCs w:val="20"/>
        </w:rPr>
        <w:t>Расходы на электрическую энергию</w:t>
      </w:r>
    </w:p>
    <w:p w14:paraId="58908CA5" w14:textId="77777777" w:rsidR="00875AE3" w:rsidRPr="00875AE3" w:rsidRDefault="00875AE3" w:rsidP="00875AE3">
      <w:pPr>
        <w:ind w:firstLine="720"/>
        <w:jc w:val="both"/>
      </w:pPr>
    </w:p>
    <w:p w14:paraId="3C708523"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22 937 тыс. руб. </w:t>
      </w:r>
    </w:p>
    <w:p w14:paraId="43B05878" w14:textId="77777777" w:rsidR="00875AE3" w:rsidRPr="00875AE3" w:rsidRDefault="00875AE3" w:rsidP="00875AE3">
      <w:pPr>
        <w:tabs>
          <w:tab w:val="left" w:pos="1890"/>
        </w:tabs>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F3EDBBE" w14:textId="77777777" w:rsidR="00875AE3" w:rsidRPr="00875AE3" w:rsidRDefault="00875AE3" w:rsidP="00875AE3">
      <w:pPr>
        <w:tabs>
          <w:tab w:val="left" w:pos="1890"/>
        </w:tabs>
        <w:ind w:firstLine="709"/>
        <w:jc w:val="both"/>
      </w:pPr>
      <w:r w:rsidRPr="00875AE3">
        <w:t xml:space="preserve">Договор энергоснабжения № 730606 от 26.09.2019 </w:t>
      </w:r>
      <w:r w:rsidRPr="00875AE3">
        <w:br/>
        <w:t xml:space="preserve">с ПАО «Кузбассэнергосбыт», действующий до 31.12.2019 (стр. 258-278 том 1). </w:t>
      </w:r>
    </w:p>
    <w:p w14:paraId="0980F44C" w14:textId="77777777" w:rsidR="00875AE3" w:rsidRPr="00875AE3" w:rsidRDefault="00875AE3" w:rsidP="00875AE3">
      <w:pPr>
        <w:tabs>
          <w:tab w:val="left" w:pos="1890"/>
        </w:tabs>
        <w:ind w:firstLine="709"/>
        <w:jc w:val="both"/>
      </w:pPr>
      <w:r w:rsidRPr="00875AE3">
        <w:t xml:space="preserve">Договор энергоснабжения № 730639 от 01.06.2020 </w:t>
      </w:r>
      <w:r w:rsidRPr="00875AE3">
        <w:br/>
        <w:t xml:space="preserve">с ПАО «Кузбассэнергосбыт», действующий до 31.12.2020 с авто пролонгацией (стр. 239-257 том 1). Энергоснабжение производственной базы, расположенной по адресу: г. Калтан, ул. Комсомольская, 79. </w:t>
      </w:r>
    </w:p>
    <w:p w14:paraId="3328CD25" w14:textId="77777777" w:rsidR="00875AE3" w:rsidRPr="00875AE3" w:rsidRDefault="00875AE3" w:rsidP="00875AE3">
      <w:pPr>
        <w:ind w:firstLine="709"/>
        <w:jc w:val="both"/>
      </w:pPr>
      <w:r w:rsidRPr="00875AE3">
        <w:t>Оборотно-сальдовая ведомость по счету 20 за 2021 год по статье «Расходы на электроэнергию» на сумму 19 005 тыс. руб. (стр. 230 том 1).</w:t>
      </w:r>
    </w:p>
    <w:p w14:paraId="3F52CD7F" w14:textId="77777777" w:rsidR="00875AE3" w:rsidRPr="00875AE3" w:rsidRDefault="00875AE3" w:rsidP="00875AE3">
      <w:pPr>
        <w:ind w:firstLine="709"/>
        <w:jc w:val="both"/>
      </w:pPr>
      <w:bookmarkStart w:id="173" w:name="_Hlk116029621"/>
      <w:r w:rsidRPr="00875AE3">
        <w:t xml:space="preserve">Оборотно-сальдовая ведомость </w:t>
      </w:r>
      <w:bookmarkEnd w:id="173"/>
      <w:r w:rsidRPr="00875AE3">
        <w:t>по счету 26 за 2021 год по статье «Расходы на электроэнергию» на сумму 63 тыс. руб. (стр. 230 том 1).</w:t>
      </w:r>
    </w:p>
    <w:p w14:paraId="66A25ECC" w14:textId="77777777" w:rsidR="00875AE3" w:rsidRPr="00875AE3" w:rsidRDefault="00875AE3" w:rsidP="00875AE3">
      <w:pPr>
        <w:ind w:firstLine="709"/>
        <w:jc w:val="both"/>
      </w:pPr>
      <w:r w:rsidRPr="00875AE3">
        <w:t>Расчет затрат на электроэнергию на 2023 год (стр. 227 том 1).</w:t>
      </w:r>
    </w:p>
    <w:p w14:paraId="7E1B93E5" w14:textId="77777777" w:rsidR="00875AE3" w:rsidRPr="00875AE3" w:rsidRDefault="00875AE3" w:rsidP="00875AE3">
      <w:pPr>
        <w:ind w:firstLine="709"/>
        <w:jc w:val="both"/>
      </w:pPr>
    </w:p>
    <w:p w14:paraId="0305A597" w14:textId="77777777" w:rsidR="00875AE3" w:rsidRPr="00875AE3" w:rsidRDefault="00875AE3" w:rsidP="00875AE3">
      <w:pPr>
        <w:ind w:firstLine="709"/>
        <w:jc w:val="both"/>
      </w:pPr>
      <w:r w:rsidRPr="00875AE3">
        <w:t>Средневзвешенный тариф на покупку электрической энергии</w:t>
      </w:r>
      <w:r w:rsidRPr="00875AE3">
        <w:br/>
        <w:t xml:space="preserve">за 12 месяцев 2021 года, согласно данным шаблона BALANCE.CALC.TARIFF.WARM.FACT.2021, составляет: </w:t>
      </w:r>
    </w:p>
    <w:p w14:paraId="0AAE4CD4" w14:textId="77777777" w:rsidR="00875AE3" w:rsidRPr="00875AE3" w:rsidRDefault="00875AE3" w:rsidP="00875AE3">
      <w:pPr>
        <w:ind w:firstLine="709"/>
        <w:jc w:val="both"/>
      </w:pPr>
      <w:r w:rsidRPr="00875AE3">
        <w:t>4,88166 руб./кВтч. = 19 068 тыс. руб. (фактические расходы за 2021 год) ÷ 3 906,052</w:t>
      </w:r>
      <w:r w:rsidRPr="00875AE3">
        <w:rPr>
          <w:rFonts w:ascii="Verdana" w:hAnsi="Verdana" w:cs="Arial CYR"/>
          <w:color w:val="7030A0"/>
          <w:sz w:val="16"/>
          <w:szCs w:val="16"/>
        </w:rPr>
        <w:t xml:space="preserve"> </w:t>
      </w:r>
      <w:r w:rsidRPr="00875AE3">
        <w:t xml:space="preserve">тыс. кВтч (фактический объем потребленной электроэнергии </w:t>
      </w:r>
      <w:r w:rsidRPr="00875AE3">
        <w:br/>
        <w:t>за 2021 год).</w:t>
      </w:r>
    </w:p>
    <w:p w14:paraId="5BC6129E" w14:textId="77777777" w:rsidR="00875AE3" w:rsidRPr="00875AE3" w:rsidRDefault="00875AE3" w:rsidP="00875AE3">
      <w:pPr>
        <w:ind w:firstLine="709"/>
        <w:jc w:val="both"/>
      </w:pPr>
      <w:r w:rsidRPr="00875AE3">
        <w:t>Эксперты рассчитали цену покупки электрической энергии на 2023 год, с применением индексов цен производителей на обеспечение электрической энергией на 2022/2021 в размере 1,045, на 2023/2022 в размере 1,080, опубликованными на сайте Минэкономразвития России 28.09.2022:</w:t>
      </w:r>
    </w:p>
    <w:p w14:paraId="58C531AC" w14:textId="77777777" w:rsidR="00875AE3" w:rsidRPr="00875AE3" w:rsidRDefault="00875AE3" w:rsidP="00875AE3">
      <w:pPr>
        <w:ind w:firstLine="709"/>
        <w:jc w:val="both"/>
      </w:pPr>
      <w:r w:rsidRPr="00875AE3">
        <w:t xml:space="preserve">4,88166 руб./кВтч ×1,045 (индекс) × 1,080 (индекс) = </w:t>
      </w:r>
      <w:r w:rsidRPr="00875AE3">
        <w:br/>
      </w:r>
      <w:bookmarkStart w:id="174" w:name="_Hlk84844037"/>
      <w:r w:rsidRPr="00875AE3">
        <w:rPr>
          <w:b/>
        </w:rPr>
        <w:t xml:space="preserve">5,50944 </w:t>
      </w:r>
      <w:bookmarkEnd w:id="174"/>
      <w:r w:rsidRPr="00875AE3">
        <w:rPr>
          <w:b/>
        </w:rPr>
        <w:t>руб./кВтч.</w:t>
      </w:r>
    </w:p>
    <w:p w14:paraId="200F6ED3" w14:textId="77777777" w:rsidR="00875AE3" w:rsidRPr="00875AE3" w:rsidRDefault="00875AE3" w:rsidP="00875AE3">
      <w:pPr>
        <w:ind w:firstLine="709"/>
        <w:jc w:val="both"/>
      </w:pPr>
      <w:r w:rsidRPr="00875AE3">
        <w:t>Необходимо отметить, что объем электрической энергии</w:t>
      </w:r>
      <w:r w:rsidRPr="00875AE3">
        <w:br/>
        <w:t xml:space="preserve">не корректируется относительно объема, принятого при регулировании </w:t>
      </w:r>
      <w:r w:rsidRPr="00875AE3">
        <w:br/>
        <w:t xml:space="preserve">на 2021 - 2023 годы, в соответствии с п. 34 Методических указаний </w:t>
      </w:r>
      <w:r w:rsidRPr="00875AE3">
        <w:br/>
        <w:t>по расчету регулируемых цен (тарифов) в сфере теплоснабжения, утвержденных приказом ФСТ России от 13.06.2013 № 760-э и составляет</w:t>
      </w:r>
      <w:r w:rsidRPr="00875AE3">
        <w:br/>
      </w:r>
      <w:r w:rsidRPr="00875AE3">
        <w:rPr>
          <w:b/>
        </w:rPr>
        <w:t>4 191,37 тыс. кВтч.</w:t>
      </w:r>
    </w:p>
    <w:p w14:paraId="0B1B583E" w14:textId="77777777" w:rsidR="00875AE3" w:rsidRPr="00875AE3" w:rsidRDefault="00875AE3" w:rsidP="00875AE3">
      <w:pPr>
        <w:ind w:firstLine="709"/>
        <w:jc w:val="both"/>
      </w:pPr>
      <w:r w:rsidRPr="00875AE3">
        <w:t xml:space="preserve">Таким образом, принимая объем электроэнергии на 2023 год на уровне </w:t>
      </w:r>
      <w:r w:rsidRPr="00875AE3">
        <w:br/>
        <w:t>4 191,37 тыс. кВтч., эксперты рассчитали экономически обоснованные расходы предприятия на приобретение электрической энергии:</w:t>
      </w:r>
    </w:p>
    <w:p w14:paraId="3314EFDB" w14:textId="77777777" w:rsidR="00875AE3" w:rsidRPr="00875AE3" w:rsidRDefault="00875AE3" w:rsidP="00875AE3">
      <w:pPr>
        <w:ind w:firstLine="709"/>
        <w:jc w:val="both"/>
      </w:pPr>
      <w:r w:rsidRPr="00875AE3">
        <w:lastRenderedPageBreak/>
        <w:t xml:space="preserve">4 191,37 тыс. кВтч. (расход электрической энергии на 2023год) × </w:t>
      </w:r>
      <w:r w:rsidRPr="00875AE3">
        <w:br/>
        <w:t xml:space="preserve">5,50944 руб./кВтч. (плановая цена покупки электрической энергии на 2023 год) = 23 092 тыс. руб. </w:t>
      </w:r>
    </w:p>
    <w:p w14:paraId="45427A47" w14:textId="77777777" w:rsidR="00875AE3" w:rsidRPr="00875AE3" w:rsidRDefault="00875AE3" w:rsidP="00875AE3">
      <w:pPr>
        <w:ind w:firstLine="709"/>
        <w:jc w:val="both"/>
      </w:pPr>
      <w:r w:rsidRPr="00875AE3">
        <w:rPr>
          <w:rFonts w:hint="eastAsia"/>
        </w:rPr>
        <w:t>В</w:t>
      </w:r>
      <w:r w:rsidRPr="00875AE3">
        <w:t xml:space="preserve"> </w:t>
      </w:r>
      <w:r w:rsidRPr="00875AE3">
        <w:rPr>
          <w:rFonts w:hint="eastAsia"/>
        </w:rPr>
        <w:t>связи</w:t>
      </w:r>
      <w:r w:rsidRPr="00875AE3">
        <w:t xml:space="preserve"> </w:t>
      </w:r>
      <w:r w:rsidRPr="00875AE3">
        <w:rPr>
          <w:rFonts w:hint="eastAsia"/>
        </w:rPr>
        <w:t>с</w:t>
      </w:r>
      <w:r w:rsidRPr="00875AE3">
        <w:t xml:space="preserve"> </w:t>
      </w:r>
      <w:r w:rsidRPr="00875AE3">
        <w:rPr>
          <w:rFonts w:hint="eastAsia"/>
        </w:rPr>
        <w:t>тем</w:t>
      </w:r>
      <w:r w:rsidRPr="00875AE3">
        <w:t xml:space="preserve">, </w:t>
      </w:r>
      <w:r w:rsidRPr="00875AE3">
        <w:rPr>
          <w:rFonts w:hint="eastAsia"/>
        </w:rPr>
        <w:t>что</w:t>
      </w:r>
      <w:r w:rsidRPr="00875AE3">
        <w:t xml:space="preserve"> </w:t>
      </w:r>
      <w:r w:rsidRPr="00875AE3">
        <w:rPr>
          <w:rFonts w:hint="eastAsia"/>
        </w:rPr>
        <w:t>предложение</w:t>
      </w:r>
      <w:r w:rsidRPr="00875AE3">
        <w:t xml:space="preserve"> </w:t>
      </w:r>
      <w:r w:rsidRPr="00875AE3">
        <w:rPr>
          <w:rFonts w:hint="eastAsia"/>
        </w:rPr>
        <w:t>предприятия</w:t>
      </w:r>
      <w:r w:rsidRPr="00875AE3">
        <w:t xml:space="preserve"> по статье «Расходы</w:t>
      </w:r>
      <w:r w:rsidRPr="00875AE3">
        <w:br/>
        <w:t>на электроэнергию»</w:t>
      </w:r>
      <w:r w:rsidRPr="00875AE3">
        <w:rPr>
          <w:rFonts w:hint="eastAsia"/>
        </w:rPr>
        <w:t xml:space="preserve"> не</w:t>
      </w:r>
      <w:r w:rsidRPr="00875AE3">
        <w:t xml:space="preserve"> </w:t>
      </w:r>
      <w:r w:rsidRPr="00875AE3">
        <w:rPr>
          <w:rFonts w:hint="eastAsia"/>
        </w:rPr>
        <w:t>превышает</w:t>
      </w:r>
      <w:r w:rsidRPr="00875AE3">
        <w:t xml:space="preserve"> </w:t>
      </w:r>
      <w:r w:rsidRPr="00875AE3">
        <w:rPr>
          <w:rFonts w:hint="eastAsia"/>
        </w:rPr>
        <w:t>экономически</w:t>
      </w:r>
      <w:r w:rsidRPr="00875AE3">
        <w:t xml:space="preserve"> </w:t>
      </w:r>
      <w:r w:rsidRPr="00875AE3">
        <w:rPr>
          <w:rFonts w:hint="eastAsia"/>
        </w:rPr>
        <w:t>обоснованный</w:t>
      </w:r>
      <w:r w:rsidRPr="00875AE3">
        <w:t xml:space="preserve"> </w:t>
      </w:r>
      <w:r w:rsidRPr="00875AE3">
        <w:rPr>
          <w:rFonts w:hint="eastAsia"/>
        </w:rPr>
        <w:t>уровень</w:t>
      </w:r>
      <w:r w:rsidRPr="00875AE3">
        <w:t xml:space="preserve">, </w:t>
      </w:r>
      <w:r w:rsidRPr="00875AE3">
        <w:br/>
      </w:r>
      <w:r w:rsidRPr="00875AE3">
        <w:rPr>
          <w:rFonts w:hint="eastAsia"/>
        </w:rPr>
        <w:t>в</w:t>
      </w:r>
      <w:r w:rsidRPr="00875AE3">
        <w:t xml:space="preserve"> </w:t>
      </w:r>
      <w:r w:rsidRPr="00875AE3">
        <w:rPr>
          <w:rFonts w:hint="eastAsia"/>
        </w:rPr>
        <w:t>целях</w:t>
      </w:r>
      <w:r w:rsidRPr="00875AE3">
        <w:t xml:space="preserve"> </w:t>
      </w:r>
      <w:r w:rsidRPr="00875AE3">
        <w:rPr>
          <w:rFonts w:hint="eastAsia"/>
        </w:rPr>
        <w:t>соблюдения</w:t>
      </w:r>
      <w:r w:rsidRPr="00875AE3">
        <w:t xml:space="preserve"> </w:t>
      </w:r>
      <w:r w:rsidRPr="00875AE3">
        <w:rPr>
          <w:rFonts w:hint="eastAsia"/>
        </w:rPr>
        <w:t>баланса</w:t>
      </w:r>
      <w:r w:rsidRPr="00875AE3">
        <w:t xml:space="preserve"> </w:t>
      </w:r>
      <w:r w:rsidRPr="00875AE3">
        <w:rPr>
          <w:rFonts w:hint="eastAsia"/>
        </w:rPr>
        <w:t>экономических</w:t>
      </w:r>
      <w:r w:rsidRPr="00875AE3">
        <w:t xml:space="preserve"> </w:t>
      </w:r>
      <w:r w:rsidRPr="00875AE3">
        <w:rPr>
          <w:rFonts w:hint="eastAsia"/>
        </w:rPr>
        <w:t>интересов</w:t>
      </w:r>
      <w:r w:rsidRPr="00875AE3">
        <w:t xml:space="preserve"> </w:t>
      </w:r>
      <w:r w:rsidRPr="00875AE3">
        <w:rPr>
          <w:rFonts w:hint="eastAsia"/>
        </w:rPr>
        <w:t>регулируемых</w:t>
      </w:r>
      <w:r w:rsidRPr="00875AE3">
        <w:t xml:space="preserve"> </w:t>
      </w:r>
      <w:r w:rsidRPr="00875AE3">
        <w:rPr>
          <w:rFonts w:hint="eastAsia"/>
        </w:rPr>
        <w:t>организаций</w:t>
      </w:r>
      <w:r w:rsidRPr="00875AE3">
        <w:t xml:space="preserve"> </w:t>
      </w:r>
      <w:r w:rsidRPr="00875AE3">
        <w:rPr>
          <w:rFonts w:hint="eastAsia"/>
        </w:rPr>
        <w:t>и</w:t>
      </w:r>
      <w:r w:rsidRPr="00875AE3">
        <w:t xml:space="preserve"> </w:t>
      </w:r>
      <w:r w:rsidRPr="00875AE3">
        <w:rPr>
          <w:rFonts w:hint="eastAsia"/>
        </w:rPr>
        <w:t>интересов</w:t>
      </w:r>
      <w:r w:rsidRPr="00875AE3">
        <w:t xml:space="preserve"> </w:t>
      </w:r>
      <w:r w:rsidRPr="00875AE3">
        <w:rPr>
          <w:rFonts w:hint="eastAsia"/>
        </w:rPr>
        <w:t>потребителей</w:t>
      </w:r>
      <w:r w:rsidRPr="00875AE3">
        <w:t xml:space="preserve"> </w:t>
      </w:r>
      <w:r w:rsidRPr="00875AE3">
        <w:rPr>
          <w:rFonts w:hint="eastAsia"/>
        </w:rPr>
        <w:t>эксперты</w:t>
      </w:r>
      <w:r w:rsidRPr="00875AE3">
        <w:t xml:space="preserve"> </w:t>
      </w:r>
      <w:r w:rsidRPr="00875AE3">
        <w:rPr>
          <w:rFonts w:hint="eastAsia"/>
        </w:rPr>
        <w:t>считают</w:t>
      </w:r>
      <w:r w:rsidRPr="00875AE3">
        <w:t xml:space="preserve"> </w:t>
      </w:r>
      <w:r w:rsidRPr="00875AE3">
        <w:rPr>
          <w:rFonts w:hint="eastAsia"/>
        </w:rPr>
        <w:t>целесообразным</w:t>
      </w:r>
      <w:r w:rsidRPr="00875AE3">
        <w:t xml:space="preserve"> </w:t>
      </w:r>
      <w:r w:rsidRPr="00875AE3">
        <w:rPr>
          <w:rFonts w:hint="eastAsia"/>
        </w:rPr>
        <w:t>принять</w:t>
      </w:r>
      <w:r w:rsidRPr="00875AE3">
        <w:t xml:space="preserve"> </w:t>
      </w:r>
      <w:r w:rsidRPr="00875AE3">
        <w:rPr>
          <w:rFonts w:hint="eastAsia"/>
        </w:rPr>
        <w:t>расходы</w:t>
      </w:r>
      <w:r w:rsidRPr="00875AE3">
        <w:t xml:space="preserve"> </w:t>
      </w:r>
      <w:r w:rsidRPr="00875AE3">
        <w:rPr>
          <w:rFonts w:hint="eastAsia"/>
        </w:rPr>
        <w:t>по</w:t>
      </w:r>
      <w:r w:rsidRPr="00875AE3">
        <w:t xml:space="preserve"> </w:t>
      </w:r>
      <w:r w:rsidRPr="00875AE3">
        <w:rPr>
          <w:rFonts w:hint="eastAsia"/>
        </w:rPr>
        <w:t>данной</w:t>
      </w:r>
      <w:r w:rsidRPr="00875AE3">
        <w:t xml:space="preserve"> </w:t>
      </w:r>
      <w:r w:rsidRPr="00875AE3">
        <w:rPr>
          <w:rFonts w:hint="eastAsia"/>
        </w:rPr>
        <w:t>статье</w:t>
      </w:r>
      <w:r w:rsidRPr="00875AE3">
        <w:t xml:space="preserve"> </w:t>
      </w:r>
      <w:r w:rsidRPr="00875AE3">
        <w:rPr>
          <w:rFonts w:hint="eastAsia"/>
        </w:rPr>
        <w:t>по</w:t>
      </w:r>
      <w:r w:rsidRPr="00875AE3">
        <w:t xml:space="preserve"> </w:t>
      </w:r>
      <w:r w:rsidRPr="00875AE3">
        <w:rPr>
          <w:rFonts w:hint="eastAsia"/>
        </w:rPr>
        <w:t>предложению</w:t>
      </w:r>
      <w:r w:rsidRPr="00875AE3">
        <w:t xml:space="preserve"> </w:t>
      </w:r>
      <w:r w:rsidRPr="00875AE3">
        <w:rPr>
          <w:rFonts w:hint="eastAsia"/>
        </w:rPr>
        <w:t>предприятия</w:t>
      </w:r>
      <w:r w:rsidRPr="00875AE3">
        <w:t xml:space="preserve"> </w:t>
      </w:r>
      <w:r w:rsidRPr="00875AE3">
        <w:rPr>
          <w:rFonts w:hint="eastAsia"/>
        </w:rPr>
        <w:t>в</w:t>
      </w:r>
      <w:r w:rsidRPr="00875AE3">
        <w:t xml:space="preserve"> </w:t>
      </w:r>
      <w:r w:rsidRPr="00875AE3">
        <w:rPr>
          <w:rFonts w:hint="eastAsia"/>
        </w:rPr>
        <w:t>размере</w:t>
      </w:r>
      <w:r w:rsidRPr="00875AE3">
        <w:br/>
      </w:r>
      <w:r w:rsidRPr="00875AE3">
        <w:rPr>
          <w:b/>
        </w:rPr>
        <w:t xml:space="preserve">22 937 </w:t>
      </w:r>
      <w:r w:rsidRPr="00875AE3">
        <w:rPr>
          <w:rFonts w:hint="eastAsia"/>
          <w:b/>
        </w:rPr>
        <w:t>тыс</w:t>
      </w:r>
      <w:r w:rsidRPr="00875AE3">
        <w:rPr>
          <w:b/>
        </w:rPr>
        <w:t xml:space="preserve">. </w:t>
      </w:r>
      <w:r w:rsidRPr="00875AE3">
        <w:rPr>
          <w:rFonts w:hint="eastAsia"/>
          <w:b/>
        </w:rPr>
        <w:t>руб</w:t>
      </w:r>
      <w:r w:rsidRPr="00875AE3">
        <w:t>.</w:t>
      </w:r>
    </w:p>
    <w:p w14:paraId="2259C7D7" w14:textId="77777777" w:rsidR="00875AE3" w:rsidRPr="00875AE3" w:rsidRDefault="00875AE3" w:rsidP="00875AE3">
      <w:pPr>
        <w:ind w:firstLine="709"/>
        <w:jc w:val="both"/>
      </w:pPr>
      <w:r w:rsidRPr="00875AE3">
        <w:t>Корректировка предложения предприятия отсутствует.</w:t>
      </w:r>
    </w:p>
    <w:p w14:paraId="695458F9" w14:textId="77777777" w:rsidR="00875AE3" w:rsidRPr="00875AE3" w:rsidRDefault="00875AE3" w:rsidP="00875AE3">
      <w:pPr>
        <w:ind w:firstLine="851"/>
        <w:jc w:val="both"/>
      </w:pPr>
    </w:p>
    <w:p w14:paraId="63E62870" w14:textId="77777777" w:rsidR="00875AE3" w:rsidRPr="00875AE3" w:rsidRDefault="00875AE3" w:rsidP="00875AE3">
      <w:pPr>
        <w:keepNext/>
        <w:spacing w:line="360" w:lineRule="auto"/>
        <w:jc w:val="center"/>
        <w:outlineLvl w:val="1"/>
        <w:rPr>
          <w:b/>
          <w:sz w:val="28"/>
          <w:szCs w:val="20"/>
        </w:rPr>
      </w:pPr>
      <w:r w:rsidRPr="00875AE3">
        <w:rPr>
          <w:b/>
          <w:sz w:val="28"/>
          <w:szCs w:val="20"/>
        </w:rPr>
        <w:t>Расходы на тепловую энергию</w:t>
      </w:r>
    </w:p>
    <w:p w14:paraId="0FAA44AE" w14:textId="77777777" w:rsidR="00875AE3" w:rsidRPr="00875AE3" w:rsidRDefault="00875AE3" w:rsidP="00875AE3">
      <w:pPr>
        <w:rPr>
          <w:lang w:eastAsia="en-US"/>
        </w:rPr>
      </w:pPr>
    </w:p>
    <w:p w14:paraId="12198195"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По данной статье предприятием планируются расходы в размере </w:t>
      </w:r>
      <w:r w:rsidRPr="00875AE3">
        <w:rPr>
          <w:lang w:eastAsia="en-US"/>
        </w:rPr>
        <w:br/>
        <w:t xml:space="preserve">188 333 тыс. руб. </w:t>
      </w:r>
    </w:p>
    <w:p w14:paraId="778CF7B5" w14:textId="77777777" w:rsidR="00875AE3" w:rsidRPr="00875AE3" w:rsidRDefault="00875AE3" w:rsidP="00875AE3">
      <w:pPr>
        <w:autoSpaceDE w:val="0"/>
        <w:autoSpaceDN w:val="0"/>
        <w:adjustRightInd w:val="0"/>
        <w:ind w:firstLine="709"/>
        <w:jc w:val="both"/>
        <w:rPr>
          <w:lang w:eastAsia="en-US"/>
        </w:rPr>
      </w:pPr>
      <w:r w:rsidRPr="00875AE3">
        <w:rPr>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607DF00"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Договор поставки тепловой энергии и теплоносителя № 65 </w:t>
      </w:r>
      <w:r w:rsidRPr="00875AE3">
        <w:rPr>
          <w:lang w:eastAsia="en-US"/>
        </w:rPr>
        <w:br/>
        <w:t>от 27.03.2020, заключенный с ПАО «Южно-Кузбасская ГРЭС», действующий с 01.04.2020. Действие договора не может превышать срок пользования Покупателем теплосетевого комплекса г. Калтан на праве оперативного управления (стр. 292-302 том 1).</w:t>
      </w:r>
    </w:p>
    <w:p w14:paraId="2702F3C5" w14:textId="77777777" w:rsidR="00875AE3" w:rsidRPr="00875AE3" w:rsidRDefault="00875AE3" w:rsidP="00875AE3">
      <w:pPr>
        <w:autoSpaceDE w:val="0"/>
        <w:autoSpaceDN w:val="0"/>
        <w:adjustRightInd w:val="0"/>
        <w:ind w:firstLine="709"/>
        <w:jc w:val="both"/>
        <w:rPr>
          <w:lang w:eastAsia="en-US"/>
        </w:rPr>
      </w:pPr>
      <w:r w:rsidRPr="00875AE3">
        <w:rPr>
          <w:lang w:eastAsia="en-US"/>
        </w:rPr>
        <w:t>Плановая величина годовой покупки тепловой энергии от ПАО «Южно-Кузбасская ГРЭС» по договору составляет 284,602 тыс. Гкал.</w:t>
      </w:r>
    </w:p>
    <w:p w14:paraId="374E8E48" w14:textId="77777777" w:rsidR="00875AE3" w:rsidRPr="00875AE3" w:rsidRDefault="00875AE3" w:rsidP="00875AE3">
      <w:pPr>
        <w:autoSpaceDE w:val="0"/>
        <w:autoSpaceDN w:val="0"/>
        <w:adjustRightInd w:val="0"/>
        <w:ind w:firstLine="709"/>
        <w:jc w:val="both"/>
        <w:rPr>
          <w:lang w:eastAsia="en-US"/>
        </w:rPr>
      </w:pPr>
      <w:r w:rsidRPr="00875AE3">
        <w:rPr>
          <w:lang w:eastAsia="en-US"/>
        </w:rPr>
        <w:t>Карточка счета 25 за 2021 год по статье «Расходы на тепловую энергию» на сумму 147 478 тыс. руб. (стр. 283-286 том 1).</w:t>
      </w:r>
    </w:p>
    <w:p w14:paraId="5BB51F18" w14:textId="77777777" w:rsidR="00875AE3" w:rsidRPr="00875AE3" w:rsidRDefault="00875AE3" w:rsidP="00875AE3">
      <w:pPr>
        <w:autoSpaceDE w:val="0"/>
        <w:autoSpaceDN w:val="0"/>
        <w:adjustRightInd w:val="0"/>
        <w:ind w:firstLine="709"/>
        <w:jc w:val="both"/>
        <w:rPr>
          <w:lang w:eastAsia="en-US"/>
        </w:rPr>
      </w:pPr>
      <w:r w:rsidRPr="00875AE3">
        <w:rPr>
          <w:lang w:eastAsia="en-US"/>
        </w:rPr>
        <w:t>Расчет затрат на покупку тепловой энергии на 2023 год (стр. 279 том 1).</w:t>
      </w:r>
    </w:p>
    <w:p w14:paraId="4E76CBBC"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Договор оказания услуг по передаче тепловой энергии, теплоносителя </w:t>
      </w:r>
      <w:r w:rsidRPr="00875AE3">
        <w:rPr>
          <w:lang w:eastAsia="en-US"/>
        </w:rPr>
        <w:br/>
        <w:t xml:space="preserve">№ 1/50/011/461 МК от 30.03.2020, заключенный с ООО «Мечел-Энерго», действующий до 31.12.2020 с автопролонгацией (стр. 303-305 том 1). </w:t>
      </w:r>
    </w:p>
    <w:p w14:paraId="3E72DA57"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Постановление РЭК Кузбасса № ___ от ___.11.2022 «О внесении изменений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 </w:t>
      </w:r>
      <w:r w:rsidRPr="00875AE3">
        <w:rPr>
          <w:lang w:eastAsia="en-US"/>
        </w:rPr>
        <w:br/>
        <w:t xml:space="preserve">на коллекторах источника ПАО «Южно-Кузбасская ГРЭС», реализуемую </w:t>
      </w:r>
      <w:r w:rsidRPr="00875AE3">
        <w:rPr>
          <w:lang w:eastAsia="en-US"/>
        </w:rPr>
        <w:br/>
        <w:t>на потребительском рынке г. Калтан, на 2019-2023 годы, в части 2023 года».</w:t>
      </w:r>
    </w:p>
    <w:p w14:paraId="572F1CC9"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Постановление РЭК Кузбасса от __.11.2022 № __ «О внесении изменений в постановление региональной энергетической комиссии Кузбасса от 10.12.2020 № 543 «Об установлении ООО «МЕЧЕЛ-ЭНЕРГО» долгосрочных параметров регулирования и долгосрочных тарифов на услуги по передаче тепловой энергии, теплоносителя от теплоисточника </w:t>
      </w:r>
      <w:r w:rsidRPr="00875AE3">
        <w:rPr>
          <w:lang w:eastAsia="en-US"/>
        </w:rPr>
        <w:br/>
        <w:t>ПАО «ЮК ГРЭС», реализуемые на потребительском рынке Калтанского городского округа, на 2021-2023 годы», в части 2023 года».</w:t>
      </w:r>
    </w:p>
    <w:p w14:paraId="45703B69"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Объем покупки тепловой энергии от станции ПАО «ЮК ГРЭС» в 2023 году составляет 162,874 </w:t>
      </w:r>
      <w:bookmarkStart w:id="175" w:name="_Hlk85715816"/>
      <w:r w:rsidRPr="00875AE3">
        <w:rPr>
          <w:lang w:eastAsia="en-US"/>
        </w:rPr>
        <w:t xml:space="preserve">тыс. Гкал., </w:t>
      </w:r>
      <w:bookmarkEnd w:id="175"/>
      <w:r w:rsidRPr="00875AE3">
        <w:rPr>
          <w:lang w:eastAsia="en-US"/>
        </w:rPr>
        <w:t xml:space="preserve">в том числе: с коллекторов </w:t>
      </w:r>
      <w:r w:rsidRPr="00875AE3">
        <w:rPr>
          <w:lang w:eastAsia="en-US"/>
        </w:rPr>
        <w:br/>
        <w:t>47,031</w:t>
      </w:r>
      <w:r w:rsidRPr="00875AE3">
        <w:t xml:space="preserve"> </w:t>
      </w:r>
      <w:r w:rsidRPr="00875AE3">
        <w:rPr>
          <w:lang w:eastAsia="en-US"/>
        </w:rPr>
        <w:t xml:space="preserve">тыс. Гкал., через сети ООО «Мечел-Энерго» 115,843 тыс. Гкал. </w:t>
      </w:r>
      <w:r w:rsidRPr="00875AE3">
        <w:rPr>
          <w:lang w:eastAsia="en-US"/>
        </w:rPr>
        <w:br/>
        <w:t xml:space="preserve">(стр. 7 экспертного заключения). </w:t>
      </w:r>
    </w:p>
    <w:p w14:paraId="7DA416AA"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Экономически обоснованные расходы на покупку тепловой энергии </w:t>
      </w:r>
      <w:r w:rsidRPr="00875AE3">
        <w:rPr>
          <w:lang w:eastAsia="en-US"/>
        </w:rPr>
        <w:br/>
        <w:t xml:space="preserve">в 2023 году составляют: </w:t>
      </w:r>
      <w:r w:rsidRPr="00875AE3">
        <w:rPr>
          <w:rFonts w:ascii="Yu Gothic UI Semilight" w:eastAsia="Yu Gothic UI Semilight" w:hAnsi="Yu Gothic UI Semilight" w:hint="eastAsia"/>
          <w:lang w:eastAsia="en-US"/>
        </w:rPr>
        <w:t>[</w:t>
      </w:r>
      <w:r w:rsidRPr="00875AE3">
        <w:rPr>
          <w:rFonts w:eastAsia="Yu Gothic UI Semilight"/>
          <w:lang w:eastAsia="en-US"/>
        </w:rPr>
        <w:t>47</w:t>
      </w:r>
      <w:r w:rsidRPr="00875AE3">
        <w:rPr>
          <w:lang w:eastAsia="en-US"/>
        </w:rPr>
        <w:t xml:space="preserve">,031 тыс. куб. м. (годовой объем покупки тепловой энергии с коллекторов станции ПАО «ЮК ГРЭС» ) × </w:t>
      </w:r>
      <w:bookmarkStart w:id="176" w:name="_Hlk90379312"/>
      <w:r w:rsidRPr="00875AE3">
        <w:rPr>
          <w:lang w:eastAsia="en-US"/>
        </w:rPr>
        <w:t>865,64 руб./Гкал (тариф на тепловую энергию на 2023 год)</w:t>
      </w:r>
      <w:bookmarkEnd w:id="176"/>
      <w:r w:rsidRPr="00875AE3">
        <w:rPr>
          <w:lang w:eastAsia="en-US"/>
        </w:rPr>
        <w:t xml:space="preserve"> + 115,843 тыс. куб. м. (годовой объем тепловой энергии, передаваемый через сети ООО «МЕЧЕЛ-ЭНЕРГО») × </w:t>
      </w:r>
      <w:r w:rsidRPr="00875AE3">
        <w:rPr>
          <w:lang w:eastAsia="en-US"/>
        </w:rPr>
        <w:br/>
      </w:r>
      <w:r w:rsidRPr="00875AE3">
        <w:rPr>
          <w:rFonts w:ascii="Yu Gothic UI Semilight" w:eastAsia="Yu Gothic UI Semilight" w:hAnsi="Yu Gothic UI Semilight" w:hint="eastAsia"/>
          <w:lang w:eastAsia="en-US"/>
        </w:rPr>
        <w:lastRenderedPageBreak/>
        <w:t>[</w:t>
      </w:r>
      <w:r w:rsidRPr="00875AE3">
        <w:rPr>
          <w:rFonts w:eastAsia="Yu Gothic UI Semilight"/>
          <w:lang w:eastAsia="en-US"/>
        </w:rPr>
        <w:t>274,78</w:t>
      </w:r>
      <w:r w:rsidRPr="00875AE3">
        <w:rPr>
          <w:sz w:val="32"/>
          <w:lang w:eastAsia="en-US"/>
        </w:rPr>
        <w:t xml:space="preserve"> </w:t>
      </w:r>
      <w:r w:rsidRPr="00875AE3">
        <w:rPr>
          <w:lang w:eastAsia="en-US"/>
        </w:rPr>
        <w:t>руб./Гкал (тариф на передачу тепловой энергии</w:t>
      </w:r>
      <w:r w:rsidRPr="00875AE3">
        <w:t xml:space="preserve"> </w:t>
      </w:r>
      <w:r w:rsidRPr="00875AE3">
        <w:rPr>
          <w:lang w:eastAsia="en-US"/>
        </w:rPr>
        <w:t xml:space="preserve">через сети </w:t>
      </w:r>
      <w:r w:rsidRPr="00875AE3">
        <w:rPr>
          <w:lang w:eastAsia="en-US"/>
        </w:rPr>
        <w:br/>
        <w:t xml:space="preserve">ООО «МЕЧЕЛ-ЭНЕРГО») + </w:t>
      </w:r>
      <w:bookmarkStart w:id="177" w:name="_Hlk90379856"/>
      <w:r w:rsidRPr="00875AE3">
        <w:rPr>
          <w:lang w:eastAsia="en-US"/>
        </w:rPr>
        <w:t xml:space="preserve">865,64 руб./Гкал (тариф на тепловую энергию </w:t>
      </w:r>
      <w:r w:rsidRPr="00875AE3">
        <w:rPr>
          <w:lang w:eastAsia="en-US"/>
        </w:rPr>
        <w:br/>
        <w:t>на 2023 год)</w:t>
      </w:r>
      <w:r w:rsidRPr="00875AE3">
        <w:rPr>
          <w:rFonts w:ascii="Yu Gothic UI Semilight" w:eastAsia="Yu Gothic UI Semilight" w:hAnsi="Yu Gothic UI Semilight" w:hint="eastAsia"/>
          <w:lang w:eastAsia="en-US"/>
        </w:rPr>
        <w:t>]</w:t>
      </w:r>
      <w:r w:rsidRPr="00875AE3">
        <w:rPr>
          <w:lang w:eastAsia="en-US"/>
        </w:rPr>
        <w:t xml:space="preserve"> </w:t>
      </w:r>
      <w:bookmarkEnd w:id="177"/>
      <w:r w:rsidRPr="00875AE3">
        <w:rPr>
          <w:lang w:eastAsia="en-US"/>
        </w:rPr>
        <w:t xml:space="preserve">= </w:t>
      </w:r>
      <w:r w:rsidRPr="00875AE3">
        <w:rPr>
          <w:b/>
          <w:lang w:eastAsia="en-US"/>
        </w:rPr>
        <w:t xml:space="preserve">172 822 тыс. руб. </w:t>
      </w:r>
      <w:r w:rsidRPr="00875AE3">
        <w:rPr>
          <w:lang w:eastAsia="en-US"/>
        </w:rPr>
        <w:t>и предлагаются экспертами к включению в НВВ предприятия на 2023 год.</w:t>
      </w:r>
    </w:p>
    <w:p w14:paraId="1B066AB3" w14:textId="77777777" w:rsidR="00875AE3" w:rsidRPr="00875AE3" w:rsidRDefault="00875AE3" w:rsidP="00875AE3">
      <w:pPr>
        <w:autoSpaceDE w:val="0"/>
        <w:autoSpaceDN w:val="0"/>
        <w:adjustRightInd w:val="0"/>
        <w:ind w:firstLine="709"/>
        <w:jc w:val="both"/>
        <w:rPr>
          <w:lang w:eastAsia="en-US"/>
        </w:rPr>
      </w:pPr>
      <w:r w:rsidRPr="00875AE3">
        <w:rPr>
          <w:lang w:eastAsia="en-US"/>
        </w:rPr>
        <w:t>Расходы в размере 15 511 тыс. руб., не подтвержденные предприятием документально, подлежат исключению из НВВ на 2023 год, как экономически необоснованные.</w:t>
      </w:r>
    </w:p>
    <w:p w14:paraId="60382114" w14:textId="77777777" w:rsidR="00875AE3" w:rsidRPr="00875AE3" w:rsidRDefault="00875AE3" w:rsidP="00875AE3">
      <w:pPr>
        <w:rPr>
          <w:highlight w:val="green"/>
          <w:lang w:eastAsia="en-US"/>
        </w:rPr>
      </w:pPr>
    </w:p>
    <w:p w14:paraId="6459E41D" w14:textId="77777777" w:rsidR="00875AE3" w:rsidRPr="00875AE3" w:rsidRDefault="00875AE3" w:rsidP="00875AE3">
      <w:pPr>
        <w:keepNext/>
        <w:spacing w:line="360" w:lineRule="auto"/>
        <w:jc w:val="center"/>
        <w:outlineLvl w:val="1"/>
        <w:rPr>
          <w:b/>
          <w:sz w:val="28"/>
          <w:szCs w:val="20"/>
        </w:rPr>
      </w:pPr>
      <w:r w:rsidRPr="00875AE3">
        <w:rPr>
          <w:b/>
          <w:sz w:val="28"/>
          <w:szCs w:val="20"/>
        </w:rPr>
        <w:t>Расходы на холодную воду</w:t>
      </w:r>
    </w:p>
    <w:p w14:paraId="6791234B" w14:textId="77777777" w:rsidR="00875AE3" w:rsidRPr="00875AE3" w:rsidRDefault="00875AE3" w:rsidP="00875AE3">
      <w:pPr>
        <w:ind w:firstLine="720"/>
        <w:jc w:val="both"/>
      </w:pPr>
    </w:p>
    <w:p w14:paraId="4603F0A1"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5 864 тыс. руб. </w:t>
      </w:r>
    </w:p>
    <w:p w14:paraId="2033180C" w14:textId="77777777" w:rsidR="00875AE3" w:rsidRPr="00875AE3" w:rsidRDefault="00875AE3" w:rsidP="00875AE3">
      <w:pPr>
        <w:tabs>
          <w:tab w:val="left" w:pos="1890"/>
        </w:tabs>
        <w:ind w:firstLine="709"/>
        <w:jc w:val="both"/>
      </w:pPr>
      <w:r w:rsidRPr="00875AE3">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32E49BE" w14:textId="77777777" w:rsidR="00875AE3" w:rsidRPr="00875AE3" w:rsidRDefault="00875AE3" w:rsidP="00875AE3">
      <w:pPr>
        <w:tabs>
          <w:tab w:val="left" w:pos="1890"/>
        </w:tabs>
        <w:ind w:firstLine="709"/>
        <w:jc w:val="both"/>
      </w:pPr>
      <w:r w:rsidRPr="00875AE3">
        <w:t xml:space="preserve">Расчет расхода воды на выработку и транспорт тепловой энергии </w:t>
      </w:r>
      <w:r w:rsidRPr="00875AE3">
        <w:br/>
        <w:t>и отводимых стоков на 2023 год (стр. 319-325 том 1). Расчетный объем воды на 2023 год составил 102,46 тыс. куб. м.</w:t>
      </w:r>
    </w:p>
    <w:p w14:paraId="01CFDF82" w14:textId="77777777" w:rsidR="00875AE3" w:rsidRPr="00875AE3" w:rsidRDefault="00875AE3" w:rsidP="00875AE3">
      <w:pPr>
        <w:tabs>
          <w:tab w:val="left" w:pos="1890"/>
        </w:tabs>
        <w:ind w:firstLine="709"/>
        <w:jc w:val="both"/>
      </w:pPr>
      <w:r w:rsidRPr="00875AE3">
        <w:t xml:space="preserve">Расчет расходов на приобретение холодной воды и теплоносителя </w:t>
      </w:r>
      <w:r w:rsidRPr="00875AE3">
        <w:br/>
        <w:t>на 2023 год (стр. 306-308 том 1).</w:t>
      </w:r>
    </w:p>
    <w:p w14:paraId="1EBE3DC5" w14:textId="77777777" w:rsidR="00875AE3" w:rsidRPr="00875AE3" w:rsidRDefault="00875AE3" w:rsidP="00875AE3">
      <w:pPr>
        <w:tabs>
          <w:tab w:val="left" w:pos="1890"/>
        </w:tabs>
        <w:ind w:firstLine="709"/>
        <w:jc w:val="both"/>
      </w:pPr>
      <w:r w:rsidRPr="00875AE3">
        <w:t xml:space="preserve">Единый типовой договор холодного водоснабжения и водоотведения </w:t>
      </w:r>
      <w:r w:rsidRPr="00875AE3">
        <w:br/>
        <w:t xml:space="preserve">№ 022/02132/590 ВОК/331 МК от 17.09.2019 заключенный </w:t>
      </w:r>
      <w:r w:rsidRPr="00875AE3">
        <w:br/>
        <w:t xml:space="preserve">с ООО «Водоканал», действующий до 31.12.2019 с автопролонгацией </w:t>
      </w:r>
      <w:r w:rsidRPr="00875AE3">
        <w:br/>
        <w:t>(стр. 362-372 том 1).</w:t>
      </w:r>
    </w:p>
    <w:p w14:paraId="0354633F" w14:textId="77777777" w:rsidR="00875AE3" w:rsidRPr="00875AE3" w:rsidRDefault="00875AE3" w:rsidP="00875AE3">
      <w:pPr>
        <w:tabs>
          <w:tab w:val="left" w:pos="1890"/>
        </w:tabs>
        <w:ind w:firstLine="709"/>
        <w:jc w:val="both"/>
      </w:pPr>
      <w:bookmarkStart w:id="178" w:name="_Hlk116546780"/>
      <w:r w:rsidRPr="00875AE3">
        <w:t xml:space="preserve">Оборотно-сальдовая ведомость </w:t>
      </w:r>
      <w:bookmarkEnd w:id="178"/>
      <w:r w:rsidRPr="00875AE3">
        <w:t>по счету 26 за 2021 год по статье «Холодная вода» на сумму 7 505 тыс. руб. (стр. 310 том 1).</w:t>
      </w:r>
    </w:p>
    <w:p w14:paraId="5770269A" w14:textId="77777777" w:rsidR="00875AE3" w:rsidRPr="00875AE3" w:rsidRDefault="00875AE3" w:rsidP="00875AE3">
      <w:pPr>
        <w:tabs>
          <w:tab w:val="left" w:pos="1890"/>
        </w:tabs>
        <w:ind w:firstLine="709"/>
        <w:jc w:val="both"/>
      </w:pPr>
      <w:r w:rsidRPr="00875AE3">
        <w:t>Оборотно-сальдовая ведомость по счету 20 за 2021 год по статье «Холодная вода» на сумму 13 428 тыс. руб. (стр. 309 том 1).</w:t>
      </w:r>
    </w:p>
    <w:p w14:paraId="0485BD10" w14:textId="77777777" w:rsidR="00875AE3" w:rsidRPr="00875AE3" w:rsidRDefault="00875AE3" w:rsidP="00875AE3">
      <w:pPr>
        <w:tabs>
          <w:tab w:val="left" w:pos="1890"/>
        </w:tabs>
        <w:ind w:firstLine="709"/>
        <w:jc w:val="both"/>
      </w:pPr>
    </w:p>
    <w:p w14:paraId="19B2D480" w14:textId="77777777" w:rsidR="00875AE3" w:rsidRPr="00875AE3" w:rsidRDefault="00875AE3" w:rsidP="00875AE3">
      <w:pPr>
        <w:tabs>
          <w:tab w:val="left" w:pos="1890"/>
        </w:tabs>
        <w:ind w:firstLine="709"/>
        <w:jc w:val="both"/>
      </w:pPr>
      <w:r w:rsidRPr="00875AE3">
        <w:t xml:space="preserve">Экспертами был произведен расчет затрат предприятия по данной статье, в соответствии с Основами ценообразования. </w:t>
      </w:r>
    </w:p>
    <w:p w14:paraId="7C8EE320" w14:textId="77777777" w:rsidR="00875AE3" w:rsidRPr="00875AE3" w:rsidRDefault="00875AE3" w:rsidP="00875AE3">
      <w:pPr>
        <w:tabs>
          <w:tab w:val="left" w:pos="1890"/>
        </w:tabs>
        <w:ind w:firstLine="709"/>
        <w:jc w:val="both"/>
      </w:pPr>
      <w:r w:rsidRPr="00875AE3">
        <w:t xml:space="preserve">Тарифы на питьевую воду для ООО «Водоканал», установлены </w:t>
      </w:r>
      <w:bookmarkStart w:id="179" w:name="_Hlk119053190"/>
      <w:bookmarkStart w:id="180" w:name="_Hlk87519391"/>
      <w:r w:rsidRPr="00875AE3">
        <w:t xml:space="preserve">постановлением Региональной энергетической комиссии Кузбасса </w:t>
      </w:r>
      <w:r w:rsidRPr="00875AE3">
        <w:br/>
        <w:t xml:space="preserve">от 16.08.2022 № 218 «О внесении изменений в постановление региональной энергетической комиссии Кемеровской области от 30.08.2019 № 237 </w:t>
      </w:r>
      <w:r w:rsidRPr="00875AE3">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(Калтанский городской округ, Осинниковский городской округ)» в части 2023 года». </w:t>
      </w:r>
      <w:bookmarkEnd w:id="179"/>
      <w:r w:rsidRPr="00875AE3">
        <w:t>На период с 01.01.2023 по 31.12.2023 тарифы составляют:</w:t>
      </w:r>
    </w:p>
    <w:p w14:paraId="10AC3E69" w14:textId="77777777" w:rsidR="00875AE3" w:rsidRPr="00875AE3" w:rsidRDefault="00875AE3" w:rsidP="00875AE3">
      <w:pPr>
        <w:tabs>
          <w:tab w:val="left" w:pos="1890"/>
        </w:tabs>
        <w:ind w:firstLine="709"/>
        <w:jc w:val="both"/>
      </w:pPr>
      <w:r w:rsidRPr="00875AE3">
        <w:t>с 01.01.2023 по 30.06.2023 года 52,72 руб. куб. м.</w:t>
      </w:r>
    </w:p>
    <w:p w14:paraId="3AE2F851" w14:textId="77777777" w:rsidR="00875AE3" w:rsidRPr="00875AE3" w:rsidRDefault="00875AE3" w:rsidP="00875AE3">
      <w:pPr>
        <w:tabs>
          <w:tab w:val="left" w:pos="1890"/>
        </w:tabs>
        <w:ind w:firstLine="709"/>
        <w:jc w:val="both"/>
      </w:pPr>
      <w:r w:rsidRPr="00875AE3">
        <w:t>с 01.07.2023 по 31.12.2023 года 63,26 руб. куб. м.</w:t>
      </w:r>
    </w:p>
    <w:bookmarkEnd w:id="180"/>
    <w:p w14:paraId="305D21C7" w14:textId="77777777" w:rsidR="00875AE3" w:rsidRPr="00875AE3" w:rsidRDefault="00875AE3" w:rsidP="00875AE3">
      <w:pPr>
        <w:ind w:firstLine="709"/>
        <w:jc w:val="both"/>
        <w:rPr>
          <w:b/>
        </w:rPr>
      </w:pPr>
      <w:r w:rsidRPr="00875AE3">
        <w:t xml:space="preserve">Необходимо отметить, что объем покупки холодной воды в 2023 году </w:t>
      </w:r>
      <w:r w:rsidRPr="00875AE3">
        <w:br/>
        <w:t xml:space="preserve">не корректируется относительно объема, принятого на долгосрочный период 2021-2023 годы, в соответствии с пунктом 34 Методических указаний </w:t>
      </w:r>
      <w:r w:rsidRPr="00875AE3">
        <w:br/>
        <w:t xml:space="preserve">по расчету регулируемых цен (тарифов) в сфере теплоснабжения, утвержденных Приказом ФСТ России от 13.06.2013 № 760-э и составляет </w:t>
      </w:r>
      <w:r w:rsidRPr="00875AE3">
        <w:rPr>
          <w:b/>
        </w:rPr>
        <w:t>47,094 тыс. куб. м.</w:t>
      </w:r>
    </w:p>
    <w:p w14:paraId="7FE5ADC6" w14:textId="77777777" w:rsidR="00875AE3" w:rsidRPr="00875AE3" w:rsidRDefault="00875AE3" w:rsidP="00875AE3">
      <w:pPr>
        <w:ind w:firstLine="709"/>
        <w:jc w:val="both"/>
      </w:pPr>
      <w:r w:rsidRPr="00875AE3">
        <w:t xml:space="preserve">Таким образом, экономически обоснованные расходы предприятия </w:t>
      </w:r>
      <w:r w:rsidRPr="00875AE3">
        <w:br/>
        <w:t>на приобретение холодной воды в 2023 году составят:</w:t>
      </w:r>
    </w:p>
    <w:p w14:paraId="29488702" w14:textId="77777777" w:rsidR="00875AE3" w:rsidRPr="00875AE3" w:rsidRDefault="00875AE3" w:rsidP="00875AE3">
      <w:pPr>
        <w:ind w:firstLine="709"/>
        <w:jc w:val="both"/>
        <w:rPr>
          <w:b/>
        </w:rPr>
      </w:pPr>
      <w:r w:rsidRPr="00875AE3">
        <w:t xml:space="preserve">52,72 руб. куб. м (цена холодной воды 1 полугодия 2023 года) × </w:t>
      </w:r>
      <w:r w:rsidRPr="00875AE3">
        <w:br/>
        <w:t xml:space="preserve">47,094 тыс. куб. м (годовой объем воды) × 0,52 (доля отпуска тепловой энергии 1 полугодия) + 63,26 руб. куб. м (цена холодной воды 2 полугодия 2023 года) × 47,094 тыс. куб. м (годовой объем воды) × 0,48 (доля отпуска тепловой энергии 2 полугодия) = </w:t>
      </w:r>
      <w:r w:rsidRPr="00875AE3">
        <w:rPr>
          <w:b/>
        </w:rPr>
        <w:t>2 721 тыс. руб.</w:t>
      </w:r>
    </w:p>
    <w:p w14:paraId="5E7017CA" w14:textId="77777777" w:rsidR="00875AE3" w:rsidRPr="00875AE3" w:rsidRDefault="00875AE3" w:rsidP="00875AE3">
      <w:pPr>
        <w:ind w:firstLine="709"/>
        <w:jc w:val="both"/>
      </w:pPr>
      <w:r w:rsidRPr="00875AE3">
        <w:lastRenderedPageBreak/>
        <w:t>Данные расходы эксперты считают экономически обоснованными</w:t>
      </w:r>
      <w:r w:rsidRPr="00875AE3">
        <w:br/>
        <w:t>и предлагают к включению в НВВ предприятия на 2023 год.</w:t>
      </w:r>
    </w:p>
    <w:p w14:paraId="0D4D85D7" w14:textId="77777777" w:rsidR="00875AE3" w:rsidRPr="00875AE3" w:rsidRDefault="00875AE3" w:rsidP="00875AE3">
      <w:pPr>
        <w:ind w:firstLine="709"/>
        <w:jc w:val="both"/>
      </w:pPr>
      <w:r w:rsidRPr="00875AE3">
        <w:t>Расходы в размере 3 143 тыс. руб., не подтвержденные предприятием документально, подлежат исключению из НВВ на 2023 год, как экономически необоснованные.</w:t>
      </w:r>
    </w:p>
    <w:p w14:paraId="72143A55" w14:textId="77777777" w:rsidR="00875AE3" w:rsidRPr="00875AE3" w:rsidRDefault="00875AE3" w:rsidP="00875AE3">
      <w:pPr>
        <w:ind w:firstLine="709"/>
      </w:pPr>
    </w:p>
    <w:p w14:paraId="0D0EB5AF" w14:textId="77777777" w:rsidR="00875AE3" w:rsidRPr="00875AE3" w:rsidRDefault="00875AE3" w:rsidP="00875AE3">
      <w:pPr>
        <w:keepNext/>
        <w:spacing w:line="360" w:lineRule="auto"/>
        <w:jc w:val="center"/>
        <w:outlineLvl w:val="1"/>
        <w:rPr>
          <w:b/>
          <w:sz w:val="28"/>
          <w:szCs w:val="20"/>
        </w:rPr>
      </w:pPr>
      <w:r w:rsidRPr="00875AE3">
        <w:rPr>
          <w:b/>
          <w:sz w:val="28"/>
          <w:szCs w:val="20"/>
        </w:rPr>
        <w:t>Расходы на теплоноситель</w:t>
      </w:r>
    </w:p>
    <w:p w14:paraId="085CB625" w14:textId="77777777" w:rsidR="00875AE3" w:rsidRPr="00875AE3" w:rsidRDefault="00875AE3" w:rsidP="00875AE3">
      <w:pPr>
        <w:rPr>
          <w:lang w:eastAsia="en-US"/>
        </w:rPr>
      </w:pPr>
    </w:p>
    <w:p w14:paraId="67C46C6D" w14:textId="77777777" w:rsidR="00875AE3" w:rsidRPr="00875AE3" w:rsidRDefault="00875AE3" w:rsidP="00875AE3">
      <w:pPr>
        <w:autoSpaceDE w:val="0"/>
        <w:autoSpaceDN w:val="0"/>
        <w:adjustRightInd w:val="0"/>
        <w:ind w:firstLine="709"/>
        <w:jc w:val="both"/>
        <w:rPr>
          <w:lang w:eastAsia="en-US"/>
        </w:rPr>
      </w:pPr>
      <w:r w:rsidRPr="00875AE3">
        <w:rPr>
          <w:lang w:eastAsia="en-US"/>
        </w:rPr>
        <w:t>По данной статье предприятием планируются расходы на 2023 год</w:t>
      </w:r>
      <w:r w:rsidRPr="00875AE3">
        <w:rPr>
          <w:lang w:eastAsia="en-US"/>
        </w:rPr>
        <w:br/>
        <w:t xml:space="preserve">в размере 723 тыс. руб. </w:t>
      </w:r>
    </w:p>
    <w:p w14:paraId="75807A45" w14:textId="77777777" w:rsidR="00875AE3" w:rsidRPr="00875AE3" w:rsidRDefault="00875AE3" w:rsidP="00875AE3">
      <w:pPr>
        <w:autoSpaceDE w:val="0"/>
        <w:autoSpaceDN w:val="0"/>
        <w:adjustRightInd w:val="0"/>
        <w:ind w:firstLine="709"/>
        <w:jc w:val="both"/>
        <w:rPr>
          <w:lang w:eastAsia="en-US"/>
        </w:rPr>
      </w:pPr>
      <w:r w:rsidRPr="00875AE3">
        <w:rPr>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CDF9FC0"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Договор поставки тепловой энергии и теплоносителя № 65 </w:t>
      </w:r>
      <w:r w:rsidRPr="00875AE3">
        <w:rPr>
          <w:lang w:eastAsia="en-US"/>
        </w:rPr>
        <w:br/>
        <w:t>от 27.03.2020, заключенный с ПАО «Южно-Кузбасская ГРЭС», действующий с 01.04.2020. Действие договора не может превышать срок пользования Покупателем теплосетевого комплекса г. Калтан на праве оперативного управления (стр. 347-359 том 1).</w:t>
      </w:r>
    </w:p>
    <w:p w14:paraId="0A007E2B"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Договор оказания услуг по передаче тепловой энергии, теплоносителя </w:t>
      </w:r>
      <w:r w:rsidRPr="00875AE3">
        <w:rPr>
          <w:lang w:eastAsia="en-US"/>
        </w:rPr>
        <w:br/>
        <w:t xml:space="preserve">№ 1/50/011/461 МК от 30.03.2020, заключенный с ООО «Мечел-Энерго», действующий до 31.12.2020 с автопролонгацией (стр. 303-305 том 1). </w:t>
      </w:r>
    </w:p>
    <w:p w14:paraId="4FF4DCEF" w14:textId="77777777" w:rsidR="00875AE3" w:rsidRPr="00875AE3" w:rsidRDefault="00875AE3" w:rsidP="00875AE3">
      <w:pPr>
        <w:autoSpaceDE w:val="0"/>
        <w:autoSpaceDN w:val="0"/>
        <w:adjustRightInd w:val="0"/>
        <w:ind w:firstLine="709"/>
        <w:jc w:val="both"/>
        <w:rPr>
          <w:lang w:eastAsia="en-US"/>
        </w:rPr>
      </w:pPr>
      <w:r w:rsidRPr="00875AE3">
        <w:rPr>
          <w:lang w:eastAsia="en-US"/>
        </w:rPr>
        <w:t xml:space="preserve">Расчет расходов на приобретение холодной воды и теплоносителя </w:t>
      </w:r>
      <w:r w:rsidRPr="00875AE3">
        <w:rPr>
          <w:lang w:eastAsia="en-US"/>
        </w:rPr>
        <w:br/>
        <w:t>на 2023 год (стр. 308 том 1).</w:t>
      </w:r>
    </w:p>
    <w:p w14:paraId="7FCCA831" w14:textId="77777777" w:rsidR="00875AE3" w:rsidRPr="00875AE3" w:rsidRDefault="00875AE3" w:rsidP="00875AE3">
      <w:pPr>
        <w:autoSpaceDE w:val="0"/>
        <w:autoSpaceDN w:val="0"/>
        <w:adjustRightInd w:val="0"/>
        <w:ind w:firstLine="709"/>
        <w:jc w:val="both"/>
        <w:rPr>
          <w:lang w:eastAsia="en-US"/>
        </w:rPr>
      </w:pPr>
    </w:p>
    <w:p w14:paraId="695D6B2A" w14:textId="77777777" w:rsidR="00875AE3" w:rsidRPr="00875AE3" w:rsidRDefault="00875AE3" w:rsidP="00875AE3">
      <w:pPr>
        <w:autoSpaceDE w:val="0"/>
        <w:autoSpaceDN w:val="0"/>
        <w:adjustRightInd w:val="0"/>
        <w:ind w:firstLine="709"/>
        <w:jc w:val="both"/>
        <w:rPr>
          <w:lang w:eastAsia="en-US"/>
        </w:rPr>
      </w:pPr>
      <w:r w:rsidRPr="00875AE3">
        <w:rPr>
          <w:lang w:eastAsia="en-US"/>
        </w:rPr>
        <w:t>Постановление РЭК Кузбасса от __.12.2022 № ___ «О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г. Калтан, на 2019 - 2023 годы» в части 2023 года».</w:t>
      </w:r>
    </w:p>
    <w:p w14:paraId="3FE524C4" w14:textId="77777777" w:rsidR="00875AE3" w:rsidRPr="00875AE3" w:rsidRDefault="00875AE3" w:rsidP="00875AE3">
      <w:pPr>
        <w:autoSpaceDE w:val="0"/>
        <w:autoSpaceDN w:val="0"/>
        <w:adjustRightInd w:val="0"/>
        <w:ind w:firstLine="709"/>
        <w:jc w:val="both"/>
        <w:rPr>
          <w:lang w:eastAsia="en-US"/>
        </w:rPr>
      </w:pPr>
      <w:r w:rsidRPr="00875AE3">
        <w:rPr>
          <w:lang w:eastAsia="en-US"/>
        </w:rPr>
        <w:t>Объем покупки теплоносителя тепловой энергии от станции</w:t>
      </w:r>
      <w:r w:rsidRPr="00875AE3">
        <w:rPr>
          <w:lang w:eastAsia="en-US"/>
        </w:rPr>
        <w:br/>
        <w:t>ПАО «ЮК ГРЭС» через сети ООО «МЕЧЕЛ-ЭНЕРГО» в 2023 году составляет 28,493 тыс. куб. м.</w:t>
      </w:r>
      <w:r w:rsidRPr="00875AE3">
        <w:t xml:space="preserve"> </w:t>
      </w:r>
      <w:r w:rsidRPr="00875AE3">
        <w:rPr>
          <w:lang w:eastAsia="en-US"/>
        </w:rPr>
        <w:t xml:space="preserve">(нормативные потери теплоносителя) от станции </w:t>
      </w:r>
      <w:r w:rsidRPr="00875AE3">
        <w:rPr>
          <w:lang w:eastAsia="en-US"/>
        </w:rPr>
        <w:br/>
        <w:t>ПАО «ЮК ГРЭС» в 2023 году (стр. 32-33 схемы т/с. Утверждаемая часть).</w:t>
      </w:r>
    </w:p>
    <w:p w14:paraId="54C04C5E" w14:textId="77777777" w:rsidR="00875AE3" w:rsidRPr="00875AE3" w:rsidRDefault="00875AE3" w:rsidP="00875AE3">
      <w:pPr>
        <w:autoSpaceDE w:val="0"/>
        <w:autoSpaceDN w:val="0"/>
        <w:adjustRightInd w:val="0"/>
        <w:ind w:firstLine="709"/>
        <w:jc w:val="both"/>
        <w:rPr>
          <w:lang w:eastAsia="en-US"/>
        </w:rPr>
      </w:pPr>
      <w:r w:rsidRPr="00875AE3">
        <w:rPr>
          <w:lang w:eastAsia="en-US"/>
        </w:rPr>
        <w:t>Экономически обоснованные расходы на приобретение теплоносителя</w:t>
      </w:r>
      <w:r w:rsidRPr="00875AE3">
        <w:rPr>
          <w:lang w:eastAsia="en-US"/>
        </w:rPr>
        <w:br/>
      </w:r>
      <w:r w:rsidRPr="00875AE3">
        <w:rPr>
          <w:b/>
          <w:lang w:eastAsia="en-US"/>
        </w:rPr>
        <w:t>в 2023 году</w:t>
      </w:r>
      <w:r w:rsidRPr="00875AE3">
        <w:rPr>
          <w:lang w:eastAsia="en-US"/>
        </w:rPr>
        <w:t xml:space="preserve"> составят: 28,493 тыс. куб. м. (годовой объем) × 8,02 руб./куб. м (тариф 2023 года) = </w:t>
      </w:r>
      <w:r w:rsidRPr="00875AE3">
        <w:rPr>
          <w:b/>
          <w:lang w:eastAsia="en-US"/>
        </w:rPr>
        <w:t xml:space="preserve">229 тыс. руб. </w:t>
      </w:r>
      <w:r w:rsidRPr="00875AE3">
        <w:rPr>
          <w:lang w:eastAsia="en-US"/>
        </w:rPr>
        <w:t>и предлагаются экспертами к включению в НВВ предприятия на 2023 год.</w:t>
      </w:r>
    </w:p>
    <w:p w14:paraId="703E91D4" w14:textId="77777777" w:rsidR="00875AE3" w:rsidRPr="00875AE3" w:rsidRDefault="00875AE3" w:rsidP="00875AE3">
      <w:pPr>
        <w:autoSpaceDE w:val="0"/>
        <w:autoSpaceDN w:val="0"/>
        <w:adjustRightInd w:val="0"/>
        <w:ind w:firstLine="709"/>
        <w:jc w:val="both"/>
        <w:rPr>
          <w:lang w:eastAsia="en-US"/>
        </w:rPr>
      </w:pPr>
      <w:r w:rsidRPr="00875AE3">
        <w:rPr>
          <w:lang w:eastAsia="en-US"/>
        </w:rPr>
        <w:t>Расходы в размере 494 тыс. руб., не подтвержденные предприятием документально, подлежат исключению из НВВ на 2023 год, как экономически необоснованные.</w:t>
      </w:r>
    </w:p>
    <w:p w14:paraId="2B6D707F" w14:textId="77777777" w:rsidR="00875AE3" w:rsidRPr="00875AE3" w:rsidRDefault="00875AE3" w:rsidP="00875AE3">
      <w:pPr>
        <w:autoSpaceDE w:val="0"/>
        <w:autoSpaceDN w:val="0"/>
        <w:adjustRightInd w:val="0"/>
        <w:ind w:firstLine="709"/>
        <w:jc w:val="both"/>
        <w:rPr>
          <w:lang w:eastAsia="en-US"/>
        </w:rPr>
      </w:pPr>
    </w:p>
    <w:p w14:paraId="208182FE" w14:textId="77777777" w:rsidR="00875AE3" w:rsidRPr="00875AE3" w:rsidRDefault="00875AE3" w:rsidP="00875AE3">
      <w:pPr>
        <w:keepNext/>
        <w:spacing w:line="360" w:lineRule="auto"/>
        <w:jc w:val="center"/>
        <w:outlineLvl w:val="1"/>
        <w:rPr>
          <w:b/>
          <w:sz w:val="28"/>
          <w:szCs w:val="20"/>
        </w:rPr>
      </w:pPr>
      <w:r w:rsidRPr="00875AE3">
        <w:rPr>
          <w:b/>
          <w:sz w:val="28"/>
          <w:szCs w:val="20"/>
        </w:rPr>
        <w:t>Прибыль</w:t>
      </w:r>
    </w:p>
    <w:p w14:paraId="238B0F5C" w14:textId="77777777" w:rsidR="00875AE3" w:rsidRPr="00875AE3" w:rsidRDefault="00875AE3" w:rsidP="00875AE3">
      <w:pPr>
        <w:rPr>
          <w:lang w:eastAsia="en-US"/>
        </w:rPr>
      </w:pPr>
    </w:p>
    <w:p w14:paraId="28D90208" w14:textId="77777777" w:rsidR="00875AE3" w:rsidRPr="00875AE3" w:rsidRDefault="00875AE3" w:rsidP="00875AE3">
      <w:pPr>
        <w:tabs>
          <w:tab w:val="left" w:pos="1890"/>
        </w:tabs>
        <w:ind w:firstLine="709"/>
        <w:jc w:val="both"/>
      </w:pPr>
      <w:r w:rsidRPr="00875AE3">
        <w:t xml:space="preserve">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w:t>
      </w:r>
      <w:r w:rsidRPr="00875AE3">
        <w:br/>
        <w:t xml:space="preserve">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w:t>
      </w:r>
      <w:r w:rsidRPr="00875AE3">
        <w:br/>
        <w:t>на прибыль.</w:t>
      </w:r>
    </w:p>
    <w:p w14:paraId="282FBCEE" w14:textId="77777777" w:rsidR="00875AE3" w:rsidRPr="00875AE3" w:rsidRDefault="00875AE3" w:rsidP="00875AE3">
      <w:pPr>
        <w:tabs>
          <w:tab w:val="left" w:pos="1890"/>
        </w:tabs>
        <w:ind w:firstLine="709"/>
        <w:jc w:val="both"/>
      </w:pPr>
      <w:r w:rsidRPr="00875AE3">
        <w:t xml:space="preserve">По данной статье предприятием планируются расходы в размере </w:t>
      </w:r>
      <w:r w:rsidRPr="00875AE3">
        <w:br/>
        <w:t xml:space="preserve">488 тыс. руб. </w:t>
      </w:r>
    </w:p>
    <w:p w14:paraId="4A6FD000" w14:textId="77777777" w:rsidR="00875AE3" w:rsidRPr="00875AE3" w:rsidRDefault="00875AE3" w:rsidP="00875AE3">
      <w:pPr>
        <w:tabs>
          <w:tab w:val="left" w:pos="1890"/>
        </w:tabs>
        <w:ind w:firstLine="709"/>
        <w:jc w:val="both"/>
      </w:pPr>
      <w:r w:rsidRPr="00875AE3">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w:t>
      </w:r>
      <w:r w:rsidRPr="00875AE3">
        <w:lastRenderedPageBreak/>
        <w:t>рассмотрен и проанализирован представленный МКП «Теплосеть» КГО расчет затрат на социальную программу на 2023 год (стр. 225-229 том 2).</w:t>
      </w:r>
    </w:p>
    <w:p w14:paraId="3E8B6C2A" w14:textId="77777777" w:rsidR="00875AE3" w:rsidRPr="00875AE3" w:rsidRDefault="00875AE3" w:rsidP="00875AE3">
      <w:pPr>
        <w:tabs>
          <w:tab w:val="left" w:pos="1890"/>
        </w:tabs>
        <w:ind w:firstLine="709"/>
        <w:jc w:val="both"/>
      </w:pPr>
      <w:r w:rsidRPr="00875AE3">
        <w:t xml:space="preserve">Так как предприятием не представлен коллективный договор, зарегистрированный в Министерстве труда и занятости населения Кузбасса, эксперты признают данные затраты экономически не обоснованными </w:t>
      </w:r>
      <w:r w:rsidRPr="00875AE3">
        <w:br/>
        <w:t>и предлагают исключить из НВВ предприятия на 2023 год.</w:t>
      </w:r>
    </w:p>
    <w:p w14:paraId="05C14AC6" w14:textId="77777777" w:rsidR="00875AE3" w:rsidRPr="00875AE3" w:rsidRDefault="00875AE3" w:rsidP="00875AE3">
      <w:pPr>
        <w:tabs>
          <w:tab w:val="left" w:pos="1890"/>
        </w:tabs>
        <w:ind w:firstLine="709"/>
        <w:jc w:val="both"/>
      </w:pPr>
    </w:p>
    <w:p w14:paraId="635E344B" w14:textId="77777777" w:rsidR="00875AE3" w:rsidRPr="00875AE3" w:rsidRDefault="00875AE3" w:rsidP="00875AE3">
      <w:pPr>
        <w:keepNext/>
        <w:spacing w:line="360" w:lineRule="auto"/>
        <w:jc w:val="center"/>
        <w:outlineLvl w:val="1"/>
        <w:rPr>
          <w:b/>
          <w:sz w:val="28"/>
          <w:szCs w:val="20"/>
        </w:rPr>
      </w:pPr>
      <w:r w:rsidRPr="00875AE3">
        <w:rPr>
          <w:b/>
          <w:sz w:val="28"/>
          <w:szCs w:val="20"/>
        </w:rPr>
        <w:br w:type="page"/>
      </w:r>
      <w:r w:rsidRPr="00875AE3">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2021 год</w:t>
      </w:r>
    </w:p>
    <w:p w14:paraId="3008FB16" w14:textId="77777777" w:rsidR="00875AE3" w:rsidRPr="00875AE3" w:rsidRDefault="00875AE3" w:rsidP="00875AE3">
      <w:pPr>
        <w:autoSpaceDE w:val="0"/>
        <w:autoSpaceDN w:val="0"/>
        <w:adjustRightInd w:val="0"/>
        <w:ind w:firstLine="851"/>
        <w:jc w:val="center"/>
        <w:rPr>
          <w:lang w:eastAsia="en-US"/>
        </w:rPr>
      </w:pPr>
    </w:p>
    <w:p w14:paraId="63954CAA" w14:textId="77777777" w:rsidR="00875AE3" w:rsidRPr="00875AE3" w:rsidRDefault="00875AE3" w:rsidP="00875AE3">
      <w:pPr>
        <w:tabs>
          <w:tab w:val="left" w:pos="1890"/>
        </w:tabs>
        <w:ind w:firstLine="709"/>
        <w:jc w:val="both"/>
      </w:pPr>
      <w:r w:rsidRPr="00875AE3">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875AE3">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1AAEF25" w14:textId="77777777" w:rsidR="00875AE3" w:rsidRPr="00875AE3" w:rsidRDefault="00875AE3" w:rsidP="00875AE3">
      <w:pPr>
        <w:tabs>
          <w:tab w:val="left" w:pos="1890"/>
        </w:tabs>
        <w:ind w:firstLine="709"/>
        <w:jc w:val="both"/>
      </w:pPr>
      <w:r w:rsidRPr="00875AE3">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875AE3">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5A55308" w14:textId="77777777" w:rsidR="00875AE3" w:rsidRPr="00875AE3" w:rsidRDefault="00875AE3" w:rsidP="00875AE3">
      <w:pPr>
        <w:tabs>
          <w:tab w:val="left" w:pos="1890"/>
        </w:tabs>
        <w:ind w:firstLine="709"/>
        <w:jc w:val="both"/>
      </w:pPr>
    </w:p>
    <w:p w14:paraId="726F25A8" w14:textId="77777777" w:rsidR="00875AE3" w:rsidRPr="00875AE3" w:rsidRDefault="00875AE3" w:rsidP="00875AE3">
      <w:pPr>
        <w:tabs>
          <w:tab w:val="left" w:pos="1890"/>
        </w:tabs>
        <w:ind w:firstLine="709"/>
        <w:jc w:val="both"/>
      </w:pPr>
      <w:r w:rsidRPr="00875AE3">
        <w:rPr>
          <w:noProof/>
        </w:rPr>
        <w:drawing>
          <wp:inline distT="0" distB="0" distL="0" distR="0" wp14:anchorId="753C8473" wp14:editId="2DB21A54">
            <wp:extent cx="2273935" cy="3333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3935" cy="333375"/>
                    </a:xfrm>
                    <a:prstGeom prst="rect">
                      <a:avLst/>
                    </a:prstGeom>
                    <a:noFill/>
                    <a:ln>
                      <a:noFill/>
                    </a:ln>
                  </pic:spPr>
                </pic:pic>
              </a:graphicData>
            </a:graphic>
          </wp:inline>
        </w:drawing>
      </w:r>
      <w:r w:rsidRPr="00875AE3">
        <w:t xml:space="preserve"> (тыс. руб.), (22)</w:t>
      </w:r>
    </w:p>
    <w:p w14:paraId="2D049060" w14:textId="77777777" w:rsidR="00875AE3" w:rsidRPr="00875AE3" w:rsidRDefault="00875AE3" w:rsidP="00875AE3">
      <w:pPr>
        <w:tabs>
          <w:tab w:val="left" w:pos="1890"/>
        </w:tabs>
        <w:ind w:firstLine="709"/>
        <w:jc w:val="both"/>
      </w:pPr>
    </w:p>
    <w:p w14:paraId="23236D8C" w14:textId="77777777" w:rsidR="00875AE3" w:rsidRPr="00875AE3" w:rsidRDefault="00875AE3" w:rsidP="00875AE3">
      <w:pPr>
        <w:tabs>
          <w:tab w:val="left" w:pos="1890"/>
        </w:tabs>
        <w:ind w:firstLine="709"/>
        <w:jc w:val="both"/>
      </w:pPr>
      <w:r w:rsidRPr="00875AE3">
        <w:t>где:</w:t>
      </w:r>
    </w:p>
    <w:p w14:paraId="212E4FF4" w14:textId="77777777" w:rsidR="00875AE3" w:rsidRPr="00875AE3" w:rsidRDefault="00875AE3" w:rsidP="00875AE3">
      <w:pPr>
        <w:tabs>
          <w:tab w:val="left" w:pos="1890"/>
        </w:tabs>
        <w:ind w:firstLine="709"/>
        <w:jc w:val="both"/>
      </w:pPr>
      <w:r w:rsidRPr="00875AE3">
        <w:rPr>
          <w:noProof/>
        </w:rPr>
        <w:drawing>
          <wp:inline distT="0" distB="0" distL="0" distR="0" wp14:anchorId="24A8C762" wp14:editId="79F5BD49">
            <wp:extent cx="815340" cy="333375"/>
            <wp:effectExtent l="0" t="0" r="381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5340" cy="333375"/>
                    </a:xfrm>
                    <a:prstGeom prst="rect">
                      <a:avLst/>
                    </a:prstGeom>
                    <a:noFill/>
                    <a:ln>
                      <a:noFill/>
                    </a:ln>
                  </pic:spPr>
                </pic:pic>
              </a:graphicData>
            </a:graphic>
          </wp:inline>
        </w:drawing>
      </w:r>
      <w:r w:rsidRPr="00875AE3">
        <w:t xml:space="preserve"> - размер корректировки необходимой валовой выручки </w:t>
      </w:r>
      <w:r w:rsidRPr="00875AE3">
        <w:br/>
        <w:t>по результатам (i-2)-го года;</w:t>
      </w:r>
    </w:p>
    <w:p w14:paraId="08BE110C" w14:textId="77777777" w:rsidR="00875AE3" w:rsidRPr="00875AE3" w:rsidRDefault="00875AE3" w:rsidP="00875AE3">
      <w:pPr>
        <w:tabs>
          <w:tab w:val="left" w:pos="1890"/>
        </w:tabs>
        <w:ind w:firstLine="709"/>
        <w:jc w:val="both"/>
      </w:pPr>
      <w:r w:rsidRPr="00875AE3">
        <w:rPr>
          <w:noProof/>
        </w:rPr>
        <w:drawing>
          <wp:inline distT="0" distB="0" distL="0" distR="0" wp14:anchorId="636B8CAF" wp14:editId="3000F675">
            <wp:extent cx="692150" cy="3333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2150" cy="333375"/>
                    </a:xfrm>
                    <a:prstGeom prst="rect">
                      <a:avLst/>
                    </a:prstGeom>
                    <a:noFill/>
                    <a:ln>
                      <a:noFill/>
                    </a:ln>
                  </pic:spPr>
                </pic:pic>
              </a:graphicData>
            </a:graphic>
          </wp:inline>
        </w:drawing>
      </w:r>
      <w:r w:rsidRPr="00875AE3">
        <w:t xml:space="preserve"> - фактическая величина необходимой валовой выручки </w:t>
      </w:r>
      <w:r w:rsidRPr="00875AE3">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875AE3">
        <w:br/>
        <w:t xml:space="preserve">в соответствии с </w:t>
      </w:r>
      <w:hyperlink r:id="rId52" w:history="1">
        <w:r w:rsidRPr="00875AE3">
          <w:rPr>
            <w:color w:val="0000FF"/>
            <w:u w:val="single"/>
          </w:rPr>
          <w:t>пунктом 55</w:t>
        </w:r>
      </w:hyperlink>
      <w:r w:rsidRPr="00875AE3">
        <w:t xml:space="preserve"> настоящих Методических указаний;</w:t>
      </w:r>
    </w:p>
    <w:p w14:paraId="7EA09ED2" w14:textId="77777777" w:rsidR="00875AE3" w:rsidRPr="00875AE3" w:rsidRDefault="00875AE3" w:rsidP="00875AE3">
      <w:pPr>
        <w:tabs>
          <w:tab w:val="left" w:pos="1890"/>
        </w:tabs>
        <w:ind w:firstLine="709"/>
        <w:jc w:val="both"/>
      </w:pPr>
      <w:r w:rsidRPr="00875AE3">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875AE3">
        <w:br/>
        <w:t xml:space="preserve">и тарифов, установленных в соответствии с </w:t>
      </w:r>
      <w:hyperlink r:id="rId53" w:history="1">
        <w:r w:rsidRPr="00875AE3">
          <w:rPr>
            <w:color w:val="0000FF"/>
            <w:u w:val="single"/>
          </w:rPr>
          <w:t>главой IX</w:t>
        </w:r>
      </w:hyperlink>
      <w:r w:rsidRPr="00875AE3">
        <w:t xml:space="preserve"> настоящих Методических указаний на (i-2)-й год, без учета уровня собираемости платежей.</w:t>
      </w:r>
    </w:p>
    <w:p w14:paraId="72F9D798" w14:textId="77777777" w:rsidR="00875AE3" w:rsidRPr="00875AE3" w:rsidRDefault="00875AE3" w:rsidP="00875AE3">
      <w:pPr>
        <w:tabs>
          <w:tab w:val="left" w:pos="1890"/>
        </w:tabs>
        <w:ind w:firstLine="709"/>
        <w:jc w:val="both"/>
      </w:pPr>
      <w:r w:rsidRPr="00875AE3">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5D0E56A" w14:textId="77777777" w:rsidR="00875AE3" w:rsidRPr="00875AE3" w:rsidRDefault="00875AE3" w:rsidP="00875AE3">
      <w:pPr>
        <w:tabs>
          <w:tab w:val="left" w:pos="1890"/>
        </w:tabs>
        <w:ind w:firstLine="709"/>
        <w:jc w:val="both"/>
      </w:pPr>
      <w:r w:rsidRPr="00875AE3">
        <w:t>В расчёт фактической необходимой валовой выручки, согласно Методическим указаниям, включаются:</w:t>
      </w:r>
    </w:p>
    <w:p w14:paraId="69FE15CE" w14:textId="77777777" w:rsidR="00875AE3" w:rsidRPr="00875AE3" w:rsidRDefault="00875AE3" w:rsidP="00875AE3">
      <w:pPr>
        <w:ind w:firstLine="709"/>
        <w:jc w:val="both"/>
        <w:rPr>
          <w:lang w:eastAsia="en-US"/>
        </w:rPr>
      </w:pPr>
      <w:r w:rsidRPr="00875AE3">
        <w:t xml:space="preserve">- операционные расходы, </w:t>
      </w:r>
      <w:r w:rsidRPr="00875AE3">
        <w:rPr>
          <w:lang w:eastAsia="en-US"/>
        </w:rPr>
        <w:t>рассчитываемые по формуле:</w:t>
      </w:r>
    </w:p>
    <w:p w14:paraId="53977B3E" w14:textId="77777777" w:rsidR="00875AE3" w:rsidRPr="00875AE3" w:rsidRDefault="00875AE3" w:rsidP="00875AE3">
      <w:pPr>
        <w:tabs>
          <w:tab w:val="left" w:pos="1890"/>
        </w:tabs>
        <w:ind w:right="-427" w:firstLine="426"/>
        <w:jc w:val="both"/>
      </w:pPr>
      <w:r w:rsidRPr="00875AE3">
        <w:rPr>
          <w:noProof/>
          <w:position w:val="-32"/>
        </w:rPr>
        <w:drawing>
          <wp:inline distT="0" distB="0" distL="0" distR="0" wp14:anchorId="2FFBBB06" wp14:editId="6742AAD2">
            <wp:extent cx="5844540" cy="581025"/>
            <wp:effectExtent l="0" t="0" r="381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4540" cy="581025"/>
                    </a:xfrm>
                    <a:prstGeom prst="rect">
                      <a:avLst/>
                    </a:prstGeom>
                    <a:noFill/>
                    <a:ln>
                      <a:noFill/>
                    </a:ln>
                  </pic:spPr>
                </pic:pic>
              </a:graphicData>
            </a:graphic>
          </wp:inline>
        </w:drawing>
      </w:r>
      <w:r w:rsidRPr="00875AE3">
        <w:t>;</w:t>
      </w:r>
    </w:p>
    <w:p w14:paraId="755FD994" w14:textId="77777777" w:rsidR="00875AE3" w:rsidRPr="00875AE3" w:rsidRDefault="00875AE3" w:rsidP="00875AE3">
      <w:pPr>
        <w:tabs>
          <w:tab w:val="left" w:pos="1890"/>
        </w:tabs>
        <w:ind w:firstLine="709"/>
        <w:jc w:val="both"/>
      </w:pPr>
      <w:r w:rsidRPr="00875AE3">
        <w:lastRenderedPageBreak/>
        <w:t>- неподконтрольные расходы на основании документально подтвержденных, имевших место фактических расходов;</w:t>
      </w:r>
    </w:p>
    <w:p w14:paraId="792AFDB8" w14:textId="77777777" w:rsidR="00875AE3" w:rsidRPr="00875AE3" w:rsidRDefault="00875AE3" w:rsidP="00875AE3">
      <w:pPr>
        <w:tabs>
          <w:tab w:val="left" w:pos="1890"/>
        </w:tabs>
        <w:ind w:firstLine="709"/>
        <w:jc w:val="both"/>
      </w:pPr>
      <w:r w:rsidRPr="00875AE3">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875AE3">
        <w:br/>
        <w:t>и фактической цены таких ресурсов, скорректированных на изменение объема полезного отпуска (согласно пункту 56 Методических указаний);</w:t>
      </w:r>
    </w:p>
    <w:p w14:paraId="01547EE6" w14:textId="77777777" w:rsidR="00875AE3" w:rsidRPr="00875AE3" w:rsidRDefault="00875AE3" w:rsidP="00875AE3">
      <w:pPr>
        <w:tabs>
          <w:tab w:val="left" w:pos="1890"/>
        </w:tabs>
        <w:ind w:firstLine="709"/>
        <w:jc w:val="both"/>
      </w:pPr>
      <w:r w:rsidRPr="00875AE3">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75AE3">
        <w:br/>
        <w:t>и фактической цены условного топлива;</w:t>
      </w:r>
    </w:p>
    <w:p w14:paraId="2194E532" w14:textId="77777777" w:rsidR="00875AE3" w:rsidRPr="00875AE3" w:rsidRDefault="00875AE3" w:rsidP="00875AE3">
      <w:pPr>
        <w:tabs>
          <w:tab w:val="left" w:pos="1890"/>
        </w:tabs>
        <w:ind w:firstLine="709"/>
        <w:jc w:val="both"/>
      </w:pPr>
      <w:r w:rsidRPr="00875AE3">
        <w:t>- фактическая нормативная прибыль.</w:t>
      </w:r>
    </w:p>
    <w:p w14:paraId="68296603" w14:textId="77777777" w:rsidR="00875AE3" w:rsidRPr="00875AE3" w:rsidRDefault="00875AE3" w:rsidP="00875AE3">
      <w:pPr>
        <w:tabs>
          <w:tab w:val="left" w:pos="1890"/>
        </w:tabs>
        <w:ind w:firstLine="709"/>
        <w:jc w:val="both"/>
      </w:pPr>
    </w:p>
    <w:p w14:paraId="173B64EF" w14:textId="77777777" w:rsidR="00875AE3" w:rsidRPr="00875AE3" w:rsidRDefault="00875AE3" w:rsidP="00875AE3">
      <w:pPr>
        <w:tabs>
          <w:tab w:val="left" w:pos="1890"/>
        </w:tabs>
        <w:ind w:firstLine="709"/>
        <w:jc w:val="both"/>
      </w:pPr>
      <w:r w:rsidRPr="00875AE3">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875AE3">
        <w:br/>
        <w:t>на реализацию тепловой энергии, с учетом нормативных показателей, рассчитана экспертами по группам статей.</w:t>
      </w:r>
    </w:p>
    <w:p w14:paraId="5C9BECE7" w14:textId="77777777" w:rsidR="00875AE3" w:rsidRPr="00875AE3" w:rsidRDefault="00875AE3" w:rsidP="00875AE3">
      <w:pPr>
        <w:tabs>
          <w:tab w:val="left" w:pos="1890"/>
        </w:tabs>
        <w:ind w:firstLine="709"/>
        <w:jc w:val="both"/>
      </w:pPr>
      <w:r w:rsidRPr="00875AE3">
        <w:t>1. Согласно данным предприятия количество условных единиц и установленная мощность котельных МКП «Теплосеть» КГО</w:t>
      </w:r>
      <w:r w:rsidRPr="00875AE3">
        <w:br/>
        <w:t>в 2021 году относительно 2020 года не изменились.  Таким образом, индекс изменения количества активов (ИКА) равен 0.</w:t>
      </w:r>
    </w:p>
    <w:p w14:paraId="64DC5014" w14:textId="77777777" w:rsidR="00875AE3" w:rsidRPr="00875AE3" w:rsidRDefault="00875AE3" w:rsidP="00875AE3">
      <w:pPr>
        <w:tabs>
          <w:tab w:val="left" w:pos="1890"/>
        </w:tabs>
        <w:ind w:firstLine="709"/>
        <w:jc w:val="both"/>
      </w:pPr>
      <w:r w:rsidRPr="00875AE3">
        <w:t>Операционные расходы за 2021 год принимаются экспертами на уровне базовых значений (согласно пункту 55 Методических указаний). Базовый уровень операционных расходов утвержден на 2021 год постановлением Региональной энергетической комиссии Кузбасса от 18</w:t>
      </w:r>
      <w:r w:rsidRPr="00875AE3">
        <w:rPr>
          <w:bCs/>
          <w:color w:val="000000"/>
          <w:kern w:val="32"/>
          <w:lang w:eastAsia="en-US"/>
        </w:rPr>
        <w:t xml:space="preserve">.12.2020 № 669 </w:t>
      </w:r>
      <w:r w:rsidRPr="00875AE3">
        <w:rPr>
          <w:bCs/>
          <w:color w:val="000000"/>
          <w:kern w:val="32"/>
          <w:lang w:eastAsia="en-US"/>
        </w:rPr>
        <w:br/>
        <w:t xml:space="preserve">«Об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Калтанского городского округа, </w:t>
      </w:r>
      <w:r w:rsidRPr="00875AE3">
        <w:rPr>
          <w:bCs/>
          <w:color w:val="000000"/>
          <w:kern w:val="32"/>
          <w:lang w:eastAsia="en-US"/>
        </w:rPr>
        <w:br/>
        <w:t xml:space="preserve">на 2021-2023 годы» </w:t>
      </w:r>
      <w:r w:rsidRPr="00875AE3">
        <w:t xml:space="preserve">в размере </w:t>
      </w:r>
      <w:r w:rsidRPr="00875AE3">
        <w:rPr>
          <w:b/>
        </w:rPr>
        <w:t>107 442 тыс. руб.</w:t>
      </w:r>
      <w:r w:rsidRPr="00875AE3">
        <w:t xml:space="preserve"> </w:t>
      </w:r>
    </w:p>
    <w:p w14:paraId="72F8FA43" w14:textId="77777777" w:rsidR="00875AE3" w:rsidRPr="00875AE3" w:rsidRDefault="00875AE3" w:rsidP="00875AE3">
      <w:pPr>
        <w:tabs>
          <w:tab w:val="left" w:pos="1890"/>
        </w:tabs>
        <w:ind w:firstLine="709"/>
        <w:jc w:val="both"/>
      </w:pPr>
      <w:r w:rsidRPr="00875AE3">
        <w:t>Фактические операционные (подконтрольные) расходы за 2021 год приведены в таблице 6.</w:t>
      </w:r>
    </w:p>
    <w:p w14:paraId="54A5C4DD" w14:textId="77777777" w:rsidR="00875AE3" w:rsidRPr="00875AE3" w:rsidRDefault="00875AE3" w:rsidP="00875AE3">
      <w:pPr>
        <w:tabs>
          <w:tab w:val="left" w:pos="1890"/>
        </w:tabs>
        <w:ind w:firstLine="709"/>
        <w:jc w:val="both"/>
      </w:pPr>
    </w:p>
    <w:p w14:paraId="767E3B1B" w14:textId="77777777" w:rsidR="00875AE3" w:rsidRPr="00875AE3" w:rsidRDefault="00875AE3" w:rsidP="00875AE3">
      <w:pPr>
        <w:tabs>
          <w:tab w:val="left" w:pos="1890"/>
        </w:tabs>
        <w:ind w:firstLine="709"/>
        <w:jc w:val="both"/>
      </w:pPr>
    </w:p>
    <w:p w14:paraId="63AE7F6E" w14:textId="77777777" w:rsidR="00875AE3" w:rsidRPr="00875AE3" w:rsidRDefault="00875AE3" w:rsidP="00875AE3">
      <w:pPr>
        <w:tabs>
          <w:tab w:val="left" w:pos="1890"/>
        </w:tabs>
        <w:ind w:firstLine="709"/>
        <w:jc w:val="both"/>
      </w:pPr>
    </w:p>
    <w:p w14:paraId="385B8C48" w14:textId="77777777" w:rsidR="00875AE3" w:rsidRPr="00875AE3" w:rsidRDefault="00875AE3" w:rsidP="00875AE3">
      <w:pPr>
        <w:tabs>
          <w:tab w:val="left" w:pos="1890"/>
        </w:tabs>
        <w:ind w:firstLine="709"/>
        <w:jc w:val="both"/>
      </w:pPr>
    </w:p>
    <w:p w14:paraId="2B218085" w14:textId="77777777" w:rsidR="00875AE3" w:rsidRPr="00875AE3" w:rsidRDefault="00875AE3" w:rsidP="00875AE3">
      <w:pPr>
        <w:tabs>
          <w:tab w:val="left" w:pos="1890"/>
        </w:tabs>
        <w:ind w:firstLine="709"/>
        <w:jc w:val="both"/>
      </w:pPr>
    </w:p>
    <w:p w14:paraId="3F4C4A67" w14:textId="77777777" w:rsidR="00875AE3" w:rsidRPr="00875AE3" w:rsidRDefault="00875AE3" w:rsidP="00875AE3">
      <w:pPr>
        <w:tabs>
          <w:tab w:val="left" w:pos="1890"/>
        </w:tabs>
        <w:ind w:firstLine="709"/>
        <w:jc w:val="both"/>
      </w:pPr>
    </w:p>
    <w:p w14:paraId="6CCF3452" w14:textId="77777777" w:rsidR="00875AE3" w:rsidRPr="00875AE3" w:rsidRDefault="00875AE3" w:rsidP="00875AE3">
      <w:pPr>
        <w:tabs>
          <w:tab w:val="left" w:pos="1890"/>
        </w:tabs>
        <w:ind w:firstLine="709"/>
        <w:jc w:val="both"/>
      </w:pPr>
    </w:p>
    <w:p w14:paraId="64172500" w14:textId="77777777" w:rsidR="00875AE3" w:rsidRPr="00875AE3" w:rsidRDefault="00875AE3" w:rsidP="00875AE3">
      <w:pPr>
        <w:tabs>
          <w:tab w:val="left" w:pos="1890"/>
        </w:tabs>
        <w:ind w:firstLine="709"/>
        <w:jc w:val="both"/>
      </w:pPr>
    </w:p>
    <w:p w14:paraId="66F34A8A" w14:textId="77777777" w:rsidR="00875AE3" w:rsidRPr="00875AE3" w:rsidRDefault="00875AE3" w:rsidP="00875AE3">
      <w:pPr>
        <w:tabs>
          <w:tab w:val="left" w:pos="1890"/>
        </w:tabs>
        <w:ind w:firstLine="709"/>
        <w:jc w:val="both"/>
      </w:pPr>
    </w:p>
    <w:p w14:paraId="1E7F6C4C" w14:textId="77777777" w:rsidR="00875AE3" w:rsidRPr="00875AE3" w:rsidRDefault="00875AE3" w:rsidP="00875AE3">
      <w:pPr>
        <w:tabs>
          <w:tab w:val="left" w:pos="1890"/>
        </w:tabs>
        <w:ind w:firstLine="709"/>
        <w:jc w:val="both"/>
      </w:pPr>
    </w:p>
    <w:p w14:paraId="196A631F" w14:textId="77777777" w:rsidR="00875AE3" w:rsidRPr="00875AE3" w:rsidRDefault="00875AE3" w:rsidP="00875AE3">
      <w:pPr>
        <w:numPr>
          <w:ilvl w:val="0"/>
          <w:numId w:val="37"/>
        </w:numPr>
        <w:ind w:left="0" w:right="-143" w:firstLine="0"/>
        <w:jc w:val="right"/>
      </w:pPr>
    </w:p>
    <w:p w14:paraId="216968FE" w14:textId="77777777" w:rsidR="00875AE3" w:rsidRPr="00875AE3" w:rsidRDefault="00875AE3" w:rsidP="00875AE3">
      <w:pPr>
        <w:jc w:val="center"/>
      </w:pPr>
      <w:r w:rsidRPr="00875AE3">
        <w:t xml:space="preserve">Фактические операционные (подконтрольные) расходы за 2021 г </w:t>
      </w:r>
    </w:p>
    <w:p w14:paraId="63ED8BBF" w14:textId="77777777" w:rsidR="00875AE3" w:rsidRPr="00875AE3" w:rsidRDefault="00875AE3" w:rsidP="00875AE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47"/>
        <w:gridCol w:w="980"/>
        <w:gridCol w:w="1646"/>
        <w:gridCol w:w="1504"/>
        <w:gridCol w:w="1769"/>
      </w:tblGrid>
      <w:tr w:rsidR="00875AE3" w:rsidRPr="00875AE3" w14:paraId="0EBBBC76" w14:textId="77777777" w:rsidTr="00F95151">
        <w:trPr>
          <w:trHeight w:val="900"/>
        </w:trPr>
        <w:tc>
          <w:tcPr>
            <w:tcW w:w="540" w:type="dxa"/>
            <w:shd w:val="clear" w:color="auto" w:fill="auto"/>
            <w:vAlign w:val="center"/>
            <w:hideMark/>
          </w:tcPr>
          <w:p w14:paraId="2B17166C" w14:textId="77777777" w:rsidR="00875AE3" w:rsidRPr="00875AE3" w:rsidRDefault="00875AE3" w:rsidP="00875AE3">
            <w:pPr>
              <w:jc w:val="center"/>
            </w:pPr>
            <w:r w:rsidRPr="00875AE3">
              <w:t>№ п/п</w:t>
            </w:r>
          </w:p>
        </w:tc>
        <w:tc>
          <w:tcPr>
            <w:tcW w:w="3151" w:type="dxa"/>
            <w:shd w:val="clear" w:color="auto" w:fill="auto"/>
            <w:vAlign w:val="center"/>
            <w:hideMark/>
          </w:tcPr>
          <w:p w14:paraId="2FC406A0" w14:textId="77777777" w:rsidR="00875AE3" w:rsidRPr="00875AE3" w:rsidRDefault="00875AE3" w:rsidP="00875AE3">
            <w:pPr>
              <w:jc w:val="center"/>
            </w:pPr>
            <w:r w:rsidRPr="00875AE3">
              <w:t>Наименование расхода</w:t>
            </w:r>
          </w:p>
        </w:tc>
        <w:tc>
          <w:tcPr>
            <w:tcW w:w="980" w:type="dxa"/>
            <w:shd w:val="clear" w:color="auto" w:fill="auto"/>
            <w:vAlign w:val="center"/>
            <w:hideMark/>
          </w:tcPr>
          <w:p w14:paraId="0E3EF65A" w14:textId="77777777" w:rsidR="00875AE3" w:rsidRPr="00875AE3" w:rsidRDefault="00875AE3" w:rsidP="00875AE3">
            <w:pPr>
              <w:jc w:val="center"/>
            </w:pPr>
          </w:p>
          <w:p w14:paraId="207DA673" w14:textId="77777777" w:rsidR="00875AE3" w:rsidRPr="00875AE3" w:rsidRDefault="00875AE3" w:rsidP="00875AE3">
            <w:pPr>
              <w:jc w:val="center"/>
            </w:pPr>
            <w:r w:rsidRPr="00875AE3">
              <w:t>Ед.изм.</w:t>
            </w:r>
          </w:p>
          <w:p w14:paraId="0F6755C2" w14:textId="77777777" w:rsidR="00875AE3" w:rsidRPr="00875AE3" w:rsidRDefault="00875AE3" w:rsidP="00875AE3">
            <w:pPr>
              <w:jc w:val="center"/>
            </w:pPr>
          </w:p>
        </w:tc>
        <w:tc>
          <w:tcPr>
            <w:tcW w:w="1674" w:type="dxa"/>
            <w:shd w:val="clear" w:color="auto" w:fill="auto"/>
            <w:vAlign w:val="center"/>
          </w:tcPr>
          <w:p w14:paraId="0A51AE00" w14:textId="77777777" w:rsidR="00875AE3" w:rsidRPr="00875AE3" w:rsidRDefault="00875AE3" w:rsidP="00875AE3">
            <w:pPr>
              <w:ind w:left="-62" w:right="-24"/>
              <w:jc w:val="center"/>
              <w:rPr>
                <w:bCs/>
              </w:rPr>
            </w:pPr>
            <w:r w:rsidRPr="00875AE3">
              <w:rPr>
                <w:bCs/>
              </w:rPr>
              <w:t>Утверждено на 2021 год</w:t>
            </w:r>
          </w:p>
          <w:p w14:paraId="7A8CE427" w14:textId="77777777" w:rsidR="00875AE3" w:rsidRPr="00875AE3" w:rsidRDefault="00875AE3" w:rsidP="00875AE3">
            <w:pPr>
              <w:jc w:val="center"/>
            </w:pPr>
          </w:p>
        </w:tc>
        <w:tc>
          <w:tcPr>
            <w:tcW w:w="1598" w:type="dxa"/>
            <w:shd w:val="clear" w:color="auto" w:fill="auto"/>
            <w:vAlign w:val="center"/>
            <w:hideMark/>
          </w:tcPr>
          <w:p w14:paraId="0A19A82E" w14:textId="77777777" w:rsidR="00875AE3" w:rsidRPr="00875AE3" w:rsidRDefault="00875AE3" w:rsidP="00875AE3">
            <w:pPr>
              <w:jc w:val="center"/>
            </w:pPr>
            <w:r w:rsidRPr="00875AE3">
              <w:t>Факт за 2021 год</w:t>
            </w:r>
          </w:p>
        </w:tc>
        <w:tc>
          <w:tcPr>
            <w:tcW w:w="1769" w:type="dxa"/>
            <w:shd w:val="clear" w:color="auto" w:fill="auto"/>
            <w:vAlign w:val="center"/>
            <w:hideMark/>
          </w:tcPr>
          <w:p w14:paraId="15559181" w14:textId="77777777" w:rsidR="00875AE3" w:rsidRPr="00875AE3" w:rsidRDefault="00875AE3" w:rsidP="00875AE3">
            <w:pPr>
              <w:jc w:val="center"/>
            </w:pPr>
            <w:r w:rsidRPr="00875AE3">
              <w:t>Корректировка</w:t>
            </w:r>
          </w:p>
        </w:tc>
      </w:tr>
      <w:tr w:rsidR="00875AE3" w:rsidRPr="00875AE3" w14:paraId="719D123C" w14:textId="77777777" w:rsidTr="00F95151">
        <w:trPr>
          <w:trHeight w:val="312"/>
        </w:trPr>
        <w:tc>
          <w:tcPr>
            <w:tcW w:w="540" w:type="dxa"/>
            <w:shd w:val="clear" w:color="auto" w:fill="auto"/>
            <w:hideMark/>
          </w:tcPr>
          <w:p w14:paraId="5339AFFE" w14:textId="77777777" w:rsidR="00875AE3" w:rsidRPr="00875AE3" w:rsidRDefault="00875AE3" w:rsidP="00875AE3">
            <w:r w:rsidRPr="00875AE3">
              <w:t>1</w:t>
            </w:r>
          </w:p>
        </w:tc>
        <w:tc>
          <w:tcPr>
            <w:tcW w:w="3151" w:type="dxa"/>
            <w:shd w:val="clear" w:color="auto" w:fill="auto"/>
            <w:hideMark/>
          </w:tcPr>
          <w:p w14:paraId="672174CB" w14:textId="77777777" w:rsidR="00875AE3" w:rsidRPr="00875AE3" w:rsidRDefault="00875AE3" w:rsidP="00875AE3">
            <w:r w:rsidRPr="00875AE3">
              <w:t>Расходы на приобретение сырья и материалов</w:t>
            </w:r>
          </w:p>
        </w:tc>
        <w:tc>
          <w:tcPr>
            <w:tcW w:w="980" w:type="dxa"/>
            <w:shd w:val="clear" w:color="auto" w:fill="auto"/>
            <w:vAlign w:val="center"/>
            <w:hideMark/>
          </w:tcPr>
          <w:p w14:paraId="098A8191" w14:textId="77777777" w:rsidR="00875AE3" w:rsidRPr="00875AE3" w:rsidRDefault="00875AE3" w:rsidP="00875AE3">
            <w:pPr>
              <w:ind w:left="-130" w:right="-106"/>
            </w:pPr>
            <w:r w:rsidRPr="00875AE3">
              <w:t xml:space="preserve"> тыс. руб. </w:t>
            </w:r>
          </w:p>
        </w:tc>
        <w:tc>
          <w:tcPr>
            <w:tcW w:w="1674" w:type="dxa"/>
            <w:shd w:val="clear" w:color="auto" w:fill="auto"/>
            <w:vAlign w:val="center"/>
          </w:tcPr>
          <w:p w14:paraId="219947C8" w14:textId="77777777" w:rsidR="00875AE3" w:rsidRPr="00875AE3" w:rsidRDefault="00875AE3" w:rsidP="00875AE3">
            <w:pPr>
              <w:ind w:left="-110" w:right="-105"/>
              <w:jc w:val="center"/>
            </w:pPr>
            <w:r w:rsidRPr="00875AE3">
              <w:t>1 851</w:t>
            </w:r>
          </w:p>
        </w:tc>
        <w:tc>
          <w:tcPr>
            <w:tcW w:w="1598" w:type="dxa"/>
            <w:shd w:val="clear" w:color="auto" w:fill="auto"/>
            <w:vAlign w:val="center"/>
            <w:hideMark/>
          </w:tcPr>
          <w:p w14:paraId="10638EAA" w14:textId="77777777" w:rsidR="00875AE3" w:rsidRPr="00875AE3" w:rsidRDefault="00875AE3" w:rsidP="00875AE3">
            <w:pPr>
              <w:ind w:left="-110" w:right="-105"/>
              <w:jc w:val="center"/>
            </w:pPr>
            <w:r w:rsidRPr="00875AE3">
              <w:t>1 851</w:t>
            </w:r>
          </w:p>
        </w:tc>
        <w:tc>
          <w:tcPr>
            <w:tcW w:w="1769" w:type="dxa"/>
            <w:shd w:val="clear" w:color="auto" w:fill="auto"/>
            <w:vAlign w:val="center"/>
          </w:tcPr>
          <w:p w14:paraId="5664BC6A" w14:textId="77777777" w:rsidR="00875AE3" w:rsidRPr="00875AE3" w:rsidRDefault="00875AE3" w:rsidP="00875AE3">
            <w:pPr>
              <w:ind w:left="-110" w:right="-105"/>
              <w:jc w:val="center"/>
            </w:pPr>
            <w:r w:rsidRPr="00875AE3">
              <w:t>0</w:t>
            </w:r>
          </w:p>
        </w:tc>
      </w:tr>
      <w:tr w:rsidR="00875AE3" w:rsidRPr="00875AE3" w14:paraId="420D6D43" w14:textId="77777777" w:rsidTr="00F95151">
        <w:trPr>
          <w:trHeight w:val="312"/>
        </w:trPr>
        <w:tc>
          <w:tcPr>
            <w:tcW w:w="540" w:type="dxa"/>
            <w:shd w:val="clear" w:color="auto" w:fill="auto"/>
            <w:hideMark/>
          </w:tcPr>
          <w:p w14:paraId="31D17EEF" w14:textId="77777777" w:rsidR="00875AE3" w:rsidRPr="00875AE3" w:rsidRDefault="00875AE3" w:rsidP="00875AE3">
            <w:r w:rsidRPr="00875AE3">
              <w:t>2</w:t>
            </w:r>
          </w:p>
        </w:tc>
        <w:tc>
          <w:tcPr>
            <w:tcW w:w="3151" w:type="dxa"/>
            <w:shd w:val="clear" w:color="auto" w:fill="auto"/>
            <w:hideMark/>
          </w:tcPr>
          <w:p w14:paraId="4CFF6978" w14:textId="77777777" w:rsidR="00875AE3" w:rsidRPr="00875AE3" w:rsidRDefault="00875AE3" w:rsidP="00875AE3">
            <w:r w:rsidRPr="00875AE3">
              <w:t>Расходы на ремонт основных средств</w:t>
            </w:r>
          </w:p>
        </w:tc>
        <w:tc>
          <w:tcPr>
            <w:tcW w:w="980" w:type="dxa"/>
            <w:shd w:val="clear" w:color="auto" w:fill="auto"/>
            <w:vAlign w:val="center"/>
            <w:hideMark/>
          </w:tcPr>
          <w:p w14:paraId="7D7E07D7" w14:textId="77777777" w:rsidR="00875AE3" w:rsidRPr="00875AE3" w:rsidRDefault="00875AE3" w:rsidP="00875AE3">
            <w:pPr>
              <w:ind w:left="-130" w:right="-106"/>
            </w:pPr>
            <w:r w:rsidRPr="00875AE3">
              <w:t> тыс. руб.</w:t>
            </w:r>
          </w:p>
        </w:tc>
        <w:tc>
          <w:tcPr>
            <w:tcW w:w="1674" w:type="dxa"/>
            <w:shd w:val="clear" w:color="auto" w:fill="auto"/>
            <w:vAlign w:val="center"/>
          </w:tcPr>
          <w:p w14:paraId="66FFCED8" w14:textId="77777777" w:rsidR="00875AE3" w:rsidRPr="00875AE3" w:rsidRDefault="00875AE3" w:rsidP="00875AE3">
            <w:pPr>
              <w:ind w:left="-110" w:right="-105"/>
              <w:jc w:val="center"/>
            </w:pPr>
            <w:r w:rsidRPr="00875AE3">
              <w:t>46 783</w:t>
            </w:r>
          </w:p>
        </w:tc>
        <w:tc>
          <w:tcPr>
            <w:tcW w:w="1598" w:type="dxa"/>
            <w:shd w:val="clear" w:color="auto" w:fill="auto"/>
            <w:vAlign w:val="center"/>
            <w:hideMark/>
          </w:tcPr>
          <w:p w14:paraId="7EAF2B87" w14:textId="77777777" w:rsidR="00875AE3" w:rsidRPr="00875AE3" w:rsidRDefault="00875AE3" w:rsidP="00875AE3">
            <w:pPr>
              <w:ind w:left="-110" w:right="-105"/>
              <w:jc w:val="center"/>
            </w:pPr>
            <w:r w:rsidRPr="00875AE3">
              <w:t>46 783</w:t>
            </w:r>
          </w:p>
        </w:tc>
        <w:tc>
          <w:tcPr>
            <w:tcW w:w="1769" w:type="dxa"/>
            <w:shd w:val="clear" w:color="auto" w:fill="auto"/>
            <w:vAlign w:val="center"/>
            <w:hideMark/>
          </w:tcPr>
          <w:p w14:paraId="2125CBF0" w14:textId="77777777" w:rsidR="00875AE3" w:rsidRPr="00875AE3" w:rsidRDefault="00875AE3" w:rsidP="00875AE3">
            <w:pPr>
              <w:ind w:left="-110" w:right="-105"/>
              <w:jc w:val="center"/>
            </w:pPr>
            <w:r w:rsidRPr="00875AE3">
              <w:t>0</w:t>
            </w:r>
          </w:p>
        </w:tc>
      </w:tr>
      <w:tr w:rsidR="00875AE3" w:rsidRPr="00875AE3" w14:paraId="0A95BABD" w14:textId="77777777" w:rsidTr="00F95151">
        <w:trPr>
          <w:trHeight w:val="312"/>
        </w:trPr>
        <w:tc>
          <w:tcPr>
            <w:tcW w:w="540" w:type="dxa"/>
            <w:shd w:val="clear" w:color="auto" w:fill="auto"/>
            <w:hideMark/>
          </w:tcPr>
          <w:p w14:paraId="18256A3A" w14:textId="77777777" w:rsidR="00875AE3" w:rsidRPr="00875AE3" w:rsidRDefault="00875AE3" w:rsidP="00875AE3">
            <w:r w:rsidRPr="00875AE3">
              <w:t>3</w:t>
            </w:r>
          </w:p>
        </w:tc>
        <w:tc>
          <w:tcPr>
            <w:tcW w:w="3151" w:type="dxa"/>
            <w:shd w:val="clear" w:color="auto" w:fill="auto"/>
            <w:hideMark/>
          </w:tcPr>
          <w:p w14:paraId="6E68E01A" w14:textId="77777777" w:rsidR="00875AE3" w:rsidRPr="00875AE3" w:rsidRDefault="00875AE3" w:rsidP="00875AE3">
            <w:r w:rsidRPr="00875AE3">
              <w:t>Расходы на оплату труда</w:t>
            </w:r>
          </w:p>
        </w:tc>
        <w:tc>
          <w:tcPr>
            <w:tcW w:w="980" w:type="dxa"/>
            <w:shd w:val="clear" w:color="auto" w:fill="auto"/>
            <w:vAlign w:val="center"/>
            <w:hideMark/>
          </w:tcPr>
          <w:p w14:paraId="486A25A7" w14:textId="77777777" w:rsidR="00875AE3" w:rsidRPr="00875AE3" w:rsidRDefault="00875AE3" w:rsidP="00875AE3">
            <w:pPr>
              <w:ind w:left="-130" w:right="-106"/>
            </w:pPr>
            <w:r w:rsidRPr="00875AE3">
              <w:t> тыс. руб.</w:t>
            </w:r>
          </w:p>
        </w:tc>
        <w:tc>
          <w:tcPr>
            <w:tcW w:w="1674" w:type="dxa"/>
            <w:shd w:val="clear" w:color="auto" w:fill="auto"/>
            <w:vAlign w:val="center"/>
          </w:tcPr>
          <w:p w14:paraId="2B335A33" w14:textId="77777777" w:rsidR="00875AE3" w:rsidRPr="00875AE3" w:rsidRDefault="00875AE3" w:rsidP="00875AE3">
            <w:pPr>
              <w:ind w:left="-110" w:right="-105"/>
              <w:jc w:val="center"/>
            </w:pPr>
            <w:r w:rsidRPr="00875AE3">
              <w:t>55 192</w:t>
            </w:r>
          </w:p>
        </w:tc>
        <w:tc>
          <w:tcPr>
            <w:tcW w:w="1598" w:type="dxa"/>
            <w:shd w:val="clear" w:color="auto" w:fill="auto"/>
            <w:vAlign w:val="center"/>
            <w:hideMark/>
          </w:tcPr>
          <w:p w14:paraId="6C182AE5" w14:textId="77777777" w:rsidR="00875AE3" w:rsidRPr="00875AE3" w:rsidRDefault="00875AE3" w:rsidP="00875AE3">
            <w:pPr>
              <w:ind w:left="-110" w:right="-105"/>
              <w:jc w:val="center"/>
            </w:pPr>
            <w:r w:rsidRPr="00875AE3">
              <w:t>55 192</w:t>
            </w:r>
          </w:p>
        </w:tc>
        <w:tc>
          <w:tcPr>
            <w:tcW w:w="1769" w:type="dxa"/>
            <w:shd w:val="clear" w:color="auto" w:fill="auto"/>
            <w:vAlign w:val="center"/>
            <w:hideMark/>
          </w:tcPr>
          <w:p w14:paraId="76328142" w14:textId="77777777" w:rsidR="00875AE3" w:rsidRPr="00875AE3" w:rsidRDefault="00875AE3" w:rsidP="00875AE3">
            <w:pPr>
              <w:ind w:left="-110" w:right="-105"/>
              <w:jc w:val="center"/>
            </w:pPr>
            <w:r w:rsidRPr="00875AE3">
              <w:t>0</w:t>
            </w:r>
          </w:p>
        </w:tc>
      </w:tr>
      <w:tr w:rsidR="00875AE3" w:rsidRPr="00875AE3" w14:paraId="27A6E0F3" w14:textId="77777777" w:rsidTr="00F95151">
        <w:trPr>
          <w:trHeight w:val="1068"/>
        </w:trPr>
        <w:tc>
          <w:tcPr>
            <w:tcW w:w="540" w:type="dxa"/>
            <w:shd w:val="clear" w:color="auto" w:fill="auto"/>
            <w:hideMark/>
          </w:tcPr>
          <w:p w14:paraId="2D299E95" w14:textId="77777777" w:rsidR="00875AE3" w:rsidRPr="00875AE3" w:rsidRDefault="00875AE3" w:rsidP="00875AE3">
            <w:r w:rsidRPr="00875AE3">
              <w:lastRenderedPageBreak/>
              <w:t>4</w:t>
            </w:r>
          </w:p>
        </w:tc>
        <w:tc>
          <w:tcPr>
            <w:tcW w:w="3151" w:type="dxa"/>
            <w:shd w:val="clear" w:color="auto" w:fill="auto"/>
            <w:hideMark/>
          </w:tcPr>
          <w:p w14:paraId="30B57D44" w14:textId="77777777" w:rsidR="00875AE3" w:rsidRPr="00875AE3" w:rsidRDefault="00875AE3" w:rsidP="00875AE3">
            <w:r w:rsidRPr="00875AE3">
              <w:t>Расходы на оплату работ и услуг производственного характера, выполняемых по договорам со сторонними организациями</w:t>
            </w:r>
          </w:p>
        </w:tc>
        <w:tc>
          <w:tcPr>
            <w:tcW w:w="980" w:type="dxa"/>
            <w:shd w:val="clear" w:color="auto" w:fill="auto"/>
            <w:vAlign w:val="center"/>
            <w:hideMark/>
          </w:tcPr>
          <w:p w14:paraId="3D9369F4" w14:textId="77777777" w:rsidR="00875AE3" w:rsidRPr="00875AE3" w:rsidRDefault="00875AE3" w:rsidP="00875AE3">
            <w:pPr>
              <w:ind w:left="-130" w:right="-106"/>
            </w:pPr>
            <w:r w:rsidRPr="00875AE3">
              <w:t> тыс. руб.</w:t>
            </w:r>
          </w:p>
        </w:tc>
        <w:tc>
          <w:tcPr>
            <w:tcW w:w="1674" w:type="dxa"/>
            <w:shd w:val="clear" w:color="auto" w:fill="auto"/>
            <w:vAlign w:val="center"/>
          </w:tcPr>
          <w:p w14:paraId="5B547DB8" w14:textId="77777777" w:rsidR="00875AE3" w:rsidRPr="00875AE3" w:rsidRDefault="00875AE3" w:rsidP="00875AE3">
            <w:pPr>
              <w:ind w:left="-110" w:right="-105"/>
              <w:jc w:val="center"/>
            </w:pPr>
            <w:r w:rsidRPr="00875AE3">
              <w:t>3 308</w:t>
            </w:r>
          </w:p>
        </w:tc>
        <w:tc>
          <w:tcPr>
            <w:tcW w:w="1598" w:type="dxa"/>
            <w:shd w:val="clear" w:color="auto" w:fill="auto"/>
            <w:vAlign w:val="center"/>
            <w:hideMark/>
          </w:tcPr>
          <w:p w14:paraId="5367F201" w14:textId="77777777" w:rsidR="00875AE3" w:rsidRPr="00875AE3" w:rsidRDefault="00875AE3" w:rsidP="00875AE3">
            <w:pPr>
              <w:ind w:left="-110" w:right="-105"/>
              <w:jc w:val="center"/>
            </w:pPr>
            <w:r w:rsidRPr="00875AE3">
              <w:t>3 308</w:t>
            </w:r>
          </w:p>
        </w:tc>
        <w:tc>
          <w:tcPr>
            <w:tcW w:w="1769" w:type="dxa"/>
            <w:shd w:val="clear" w:color="auto" w:fill="auto"/>
            <w:vAlign w:val="center"/>
          </w:tcPr>
          <w:p w14:paraId="55BBFB5C" w14:textId="77777777" w:rsidR="00875AE3" w:rsidRPr="00875AE3" w:rsidRDefault="00875AE3" w:rsidP="00875AE3">
            <w:pPr>
              <w:ind w:left="-110" w:right="-105"/>
              <w:jc w:val="center"/>
            </w:pPr>
            <w:r w:rsidRPr="00875AE3">
              <w:t>0</w:t>
            </w:r>
          </w:p>
        </w:tc>
      </w:tr>
      <w:tr w:rsidR="00875AE3" w:rsidRPr="00875AE3" w14:paraId="6A027EE7" w14:textId="77777777" w:rsidTr="00F95151">
        <w:trPr>
          <w:trHeight w:val="600"/>
        </w:trPr>
        <w:tc>
          <w:tcPr>
            <w:tcW w:w="540" w:type="dxa"/>
            <w:shd w:val="clear" w:color="auto" w:fill="auto"/>
            <w:hideMark/>
          </w:tcPr>
          <w:p w14:paraId="48108CAA" w14:textId="77777777" w:rsidR="00875AE3" w:rsidRPr="00875AE3" w:rsidRDefault="00875AE3" w:rsidP="00875AE3">
            <w:r w:rsidRPr="00875AE3">
              <w:t>5</w:t>
            </w:r>
          </w:p>
        </w:tc>
        <w:tc>
          <w:tcPr>
            <w:tcW w:w="3151" w:type="dxa"/>
            <w:shd w:val="clear" w:color="auto" w:fill="auto"/>
            <w:hideMark/>
          </w:tcPr>
          <w:p w14:paraId="3DF12D0D" w14:textId="77777777" w:rsidR="00875AE3" w:rsidRPr="00875AE3" w:rsidRDefault="00875AE3" w:rsidP="00875AE3">
            <w:r w:rsidRPr="00875AE3">
              <w:t>Расходы на оплату иных работ и услуг, выполняемых по договорам с организациями</w:t>
            </w:r>
          </w:p>
        </w:tc>
        <w:tc>
          <w:tcPr>
            <w:tcW w:w="980" w:type="dxa"/>
            <w:shd w:val="clear" w:color="auto" w:fill="auto"/>
            <w:vAlign w:val="center"/>
            <w:hideMark/>
          </w:tcPr>
          <w:p w14:paraId="685A16A6" w14:textId="77777777" w:rsidR="00875AE3" w:rsidRPr="00875AE3" w:rsidRDefault="00875AE3" w:rsidP="00875AE3">
            <w:pPr>
              <w:ind w:left="-130" w:right="-106"/>
            </w:pPr>
            <w:r w:rsidRPr="00875AE3">
              <w:t> тыс. руб.</w:t>
            </w:r>
          </w:p>
        </w:tc>
        <w:tc>
          <w:tcPr>
            <w:tcW w:w="1674" w:type="dxa"/>
            <w:shd w:val="clear" w:color="auto" w:fill="auto"/>
            <w:vAlign w:val="center"/>
          </w:tcPr>
          <w:p w14:paraId="6323D0B8" w14:textId="77777777" w:rsidR="00875AE3" w:rsidRPr="00875AE3" w:rsidRDefault="00875AE3" w:rsidP="00875AE3">
            <w:pPr>
              <w:ind w:left="-110" w:right="-105"/>
              <w:jc w:val="center"/>
            </w:pPr>
            <w:r w:rsidRPr="00875AE3">
              <w:t>281</w:t>
            </w:r>
          </w:p>
        </w:tc>
        <w:tc>
          <w:tcPr>
            <w:tcW w:w="1598" w:type="dxa"/>
            <w:shd w:val="clear" w:color="auto" w:fill="auto"/>
            <w:vAlign w:val="center"/>
            <w:hideMark/>
          </w:tcPr>
          <w:p w14:paraId="700B0AB1" w14:textId="77777777" w:rsidR="00875AE3" w:rsidRPr="00875AE3" w:rsidRDefault="00875AE3" w:rsidP="00875AE3">
            <w:pPr>
              <w:ind w:left="-110" w:right="-105"/>
              <w:jc w:val="center"/>
            </w:pPr>
            <w:r w:rsidRPr="00875AE3">
              <w:t>281</w:t>
            </w:r>
          </w:p>
        </w:tc>
        <w:tc>
          <w:tcPr>
            <w:tcW w:w="1769" w:type="dxa"/>
            <w:shd w:val="clear" w:color="auto" w:fill="auto"/>
            <w:vAlign w:val="center"/>
          </w:tcPr>
          <w:p w14:paraId="72A61F0F" w14:textId="77777777" w:rsidR="00875AE3" w:rsidRPr="00875AE3" w:rsidRDefault="00875AE3" w:rsidP="00875AE3">
            <w:pPr>
              <w:ind w:left="-110" w:right="-105"/>
              <w:jc w:val="center"/>
            </w:pPr>
            <w:r w:rsidRPr="00875AE3">
              <w:t>0</w:t>
            </w:r>
          </w:p>
        </w:tc>
      </w:tr>
      <w:tr w:rsidR="00875AE3" w:rsidRPr="00875AE3" w14:paraId="36FB681B" w14:textId="77777777" w:rsidTr="00F95151">
        <w:trPr>
          <w:trHeight w:val="312"/>
        </w:trPr>
        <w:tc>
          <w:tcPr>
            <w:tcW w:w="540" w:type="dxa"/>
            <w:shd w:val="clear" w:color="auto" w:fill="auto"/>
            <w:hideMark/>
          </w:tcPr>
          <w:p w14:paraId="7CCB58E1" w14:textId="77777777" w:rsidR="00875AE3" w:rsidRPr="00875AE3" w:rsidRDefault="00875AE3" w:rsidP="00875AE3">
            <w:r w:rsidRPr="00875AE3">
              <w:t>6</w:t>
            </w:r>
          </w:p>
        </w:tc>
        <w:tc>
          <w:tcPr>
            <w:tcW w:w="3151" w:type="dxa"/>
            <w:shd w:val="clear" w:color="auto" w:fill="auto"/>
            <w:hideMark/>
          </w:tcPr>
          <w:p w14:paraId="201D9E56" w14:textId="77777777" w:rsidR="00875AE3" w:rsidRPr="00875AE3" w:rsidRDefault="00875AE3" w:rsidP="00875AE3">
            <w:r w:rsidRPr="00875AE3">
              <w:t>Расходы на служебные командировки</w:t>
            </w:r>
          </w:p>
        </w:tc>
        <w:tc>
          <w:tcPr>
            <w:tcW w:w="980" w:type="dxa"/>
            <w:shd w:val="clear" w:color="auto" w:fill="auto"/>
            <w:vAlign w:val="center"/>
            <w:hideMark/>
          </w:tcPr>
          <w:p w14:paraId="2B50009E" w14:textId="77777777" w:rsidR="00875AE3" w:rsidRPr="00875AE3" w:rsidRDefault="00875AE3" w:rsidP="00875AE3">
            <w:pPr>
              <w:ind w:left="-130" w:right="-106"/>
            </w:pPr>
            <w:r w:rsidRPr="00875AE3">
              <w:t>тыс. руб. </w:t>
            </w:r>
          </w:p>
        </w:tc>
        <w:tc>
          <w:tcPr>
            <w:tcW w:w="1674" w:type="dxa"/>
            <w:shd w:val="clear" w:color="auto" w:fill="auto"/>
            <w:vAlign w:val="center"/>
          </w:tcPr>
          <w:p w14:paraId="373469CB" w14:textId="77777777" w:rsidR="00875AE3" w:rsidRPr="00875AE3" w:rsidRDefault="00875AE3" w:rsidP="00875AE3">
            <w:pPr>
              <w:ind w:left="-110" w:right="-105"/>
              <w:jc w:val="center"/>
            </w:pPr>
            <w:r w:rsidRPr="00875AE3">
              <w:t>0</w:t>
            </w:r>
          </w:p>
        </w:tc>
        <w:tc>
          <w:tcPr>
            <w:tcW w:w="1598" w:type="dxa"/>
            <w:shd w:val="clear" w:color="auto" w:fill="auto"/>
            <w:vAlign w:val="center"/>
            <w:hideMark/>
          </w:tcPr>
          <w:p w14:paraId="70CB53A8" w14:textId="77777777" w:rsidR="00875AE3" w:rsidRPr="00875AE3" w:rsidRDefault="00875AE3" w:rsidP="00875AE3">
            <w:pPr>
              <w:ind w:left="-110" w:right="-105"/>
              <w:jc w:val="center"/>
            </w:pPr>
            <w:r w:rsidRPr="00875AE3">
              <w:t>0</w:t>
            </w:r>
          </w:p>
        </w:tc>
        <w:tc>
          <w:tcPr>
            <w:tcW w:w="1769" w:type="dxa"/>
            <w:shd w:val="clear" w:color="auto" w:fill="auto"/>
            <w:vAlign w:val="center"/>
            <w:hideMark/>
          </w:tcPr>
          <w:p w14:paraId="435535BD" w14:textId="77777777" w:rsidR="00875AE3" w:rsidRPr="00875AE3" w:rsidRDefault="00875AE3" w:rsidP="00875AE3">
            <w:pPr>
              <w:ind w:left="-110" w:right="-105"/>
              <w:jc w:val="center"/>
            </w:pPr>
            <w:r w:rsidRPr="00875AE3">
              <w:t>0</w:t>
            </w:r>
          </w:p>
        </w:tc>
      </w:tr>
      <w:tr w:rsidR="00875AE3" w:rsidRPr="00875AE3" w14:paraId="16F20685" w14:textId="77777777" w:rsidTr="00F95151">
        <w:trPr>
          <w:trHeight w:val="312"/>
        </w:trPr>
        <w:tc>
          <w:tcPr>
            <w:tcW w:w="540" w:type="dxa"/>
            <w:shd w:val="clear" w:color="auto" w:fill="auto"/>
            <w:hideMark/>
          </w:tcPr>
          <w:p w14:paraId="65D5A27B" w14:textId="77777777" w:rsidR="00875AE3" w:rsidRPr="00875AE3" w:rsidRDefault="00875AE3" w:rsidP="00875AE3">
            <w:r w:rsidRPr="00875AE3">
              <w:t>7</w:t>
            </w:r>
          </w:p>
        </w:tc>
        <w:tc>
          <w:tcPr>
            <w:tcW w:w="3151" w:type="dxa"/>
            <w:shd w:val="clear" w:color="auto" w:fill="auto"/>
            <w:hideMark/>
          </w:tcPr>
          <w:p w14:paraId="4FC73E3F" w14:textId="77777777" w:rsidR="00875AE3" w:rsidRPr="00875AE3" w:rsidRDefault="00875AE3" w:rsidP="00875AE3">
            <w:r w:rsidRPr="00875AE3">
              <w:t>Расходы на обучение персонала</w:t>
            </w:r>
          </w:p>
        </w:tc>
        <w:tc>
          <w:tcPr>
            <w:tcW w:w="980" w:type="dxa"/>
            <w:shd w:val="clear" w:color="auto" w:fill="auto"/>
            <w:vAlign w:val="center"/>
            <w:hideMark/>
          </w:tcPr>
          <w:p w14:paraId="29ABD081" w14:textId="77777777" w:rsidR="00875AE3" w:rsidRPr="00875AE3" w:rsidRDefault="00875AE3" w:rsidP="00875AE3">
            <w:pPr>
              <w:ind w:left="-130" w:right="-106"/>
            </w:pPr>
            <w:r w:rsidRPr="00875AE3">
              <w:t> тыс. руб.</w:t>
            </w:r>
          </w:p>
        </w:tc>
        <w:tc>
          <w:tcPr>
            <w:tcW w:w="1674" w:type="dxa"/>
            <w:shd w:val="clear" w:color="auto" w:fill="auto"/>
            <w:vAlign w:val="center"/>
          </w:tcPr>
          <w:p w14:paraId="3F6AA1A1" w14:textId="77777777" w:rsidR="00875AE3" w:rsidRPr="00875AE3" w:rsidRDefault="00875AE3" w:rsidP="00875AE3">
            <w:pPr>
              <w:ind w:left="-110" w:right="-105"/>
              <w:jc w:val="center"/>
            </w:pPr>
            <w:r w:rsidRPr="00875AE3">
              <w:t>0</w:t>
            </w:r>
          </w:p>
        </w:tc>
        <w:tc>
          <w:tcPr>
            <w:tcW w:w="1598" w:type="dxa"/>
            <w:shd w:val="clear" w:color="auto" w:fill="auto"/>
            <w:vAlign w:val="center"/>
            <w:hideMark/>
          </w:tcPr>
          <w:p w14:paraId="78C7833D" w14:textId="77777777" w:rsidR="00875AE3" w:rsidRPr="00875AE3" w:rsidRDefault="00875AE3" w:rsidP="00875AE3">
            <w:pPr>
              <w:ind w:left="-110" w:right="-105"/>
              <w:jc w:val="center"/>
            </w:pPr>
            <w:r w:rsidRPr="00875AE3">
              <w:t>0</w:t>
            </w:r>
          </w:p>
        </w:tc>
        <w:tc>
          <w:tcPr>
            <w:tcW w:w="1769" w:type="dxa"/>
            <w:shd w:val="clear" w:color="auto" w:fill="auto"/>
            <w:vAlign w:val="center"/>
            <w:hideMark/>
          </w:tcPr>
          <w:p w14:paraId="1902AEA1" w14:textId="77777777" w:rsidR="00875AE3" w:rsidRPr="00875AE3" w:rsidRDefault="00875AE3" w:rsidP="00875AE3">
            <w:pPr>
              <w:ind w:left="-110" w:right="-105"/>
              <w:jc w:val="center"/>
            </w:pPr>
            <w:r w:rsidRPr="00875AE3">
              <w:t>0</w:t>
            </w:r>
          </w:p>
        </w:tc>
      </w:tr>
      <w:tr w:rsidR="00875AE3" w:rsidRPr="00875AE3" w14:paraId="012B855B" w14:textId="77777777" w:rsidTr="00F95151">
        <w:trPr>
          <w:trHeight w:val="312"/>
        </w:trPr>
        <w:tc>
          <w:tcPr>
            <w:tcW w:w="540" w:type="dxa"/>
            <w:shd w:val="clear" w:color="auto" w:fill="auto"/>
            <w:hideMark/>
          </w:tcPr>
          <w:p w14:paraId="5DF0E05A" w14:textId="77777777" w:rsidR="00875AE3" w:rsidRPr="00875AE3" w:rsidRDefault="00875AE3" w:rsidP="00875AE3">
            <w:r w:rsidRPr="00875AE3">
              <w:t>8</w:t>
            </w:r>
          </w:p>
        </w:tc>
        <w:tc>
          <w:tcPr>
            <w:tcW w:w="3151" w:type="dxa"/>
            <w:shd w:val="clear" w:color="auto" w:fill="auto"/>
            <w:hideMark/>
          </w:tcPr>
          <w:p w14:paraId="7CDBB3D5" w14:textId="77777777" w:rsidR="00875AE3" w:rsidRPr="00875AE3" w:rsidRDefault="00875AE3" w:rsidP="00875AE3">
            <w:r w:rsidRPr="00875AE3">
              <w:t>Лизинговый платеж</w:t>
            </w:r>
          </w:p>
        </w:tc>
        <w:tc>
          <w:tcPr>
            <w:tcW w:w="980" w:type="dxa"/>
            <w:shd w:val="clear" w:color="auto" w:fill="auto"/>
            <w:vAlign w:val="center"/>
            <w:hideMark/>
          </w:tcPr>
          <w:p w14:paraId="138EFC1A" w14:textId="77777777" w:rsidR="00875AE3" w:rsidRPr="00875AE3" w:rsidRDefault="00875AE3" w:rsidP="00875AE3">
            <w:pPr>
              <w:ind w:left="-130" w:right="-106"/>
            </w:pPr>
            <w:r w:rsidRPr="00875AE3">
              <w:t>тыс. руб. </w:t>
            </w:r>
          </w:p>
        </w:tc>
        <w:tc>
          <w:tcPr>
            <w:tcW w:w="1674" w:type="dxa"/>
            <w:shd w:val="clear" w:color="auto" w:fill="auto"/>
            <w:vAlign w:val="center"/>
          </w:tcPr>
          <w:p w14:paraId="6F6A1F86" w14:textId="77777777" w:rsidR="00875AE3" w:rsidRPr="00875AE3" w:rsidRDefault="00875AE3" w:rsidP="00875AE3">
            <w:pPr>
              <w:ind w:left="-110" w:right="-105"/>
              <w:jc w:val="center"/>
            </w:pPr>
            <w:r w:rsidRPr="00875AE3">
              <w:t>0</w:t>
            </w:r>
          </w:p>
        </w:tc>
        <w:tc>
          <w:tcPr>
            <w:tcW w:w="1598" w:type="dxa"/>
            <w:shd w:val="clear" w:color="auto" w:fill="auto"/>
            <w:vAlign w:val="center"/>
            <w:hideMark/>
          </w:tcPr>
          <w:p w14:paraId="55484CB7" w14:textId="77777777" w:rsidR="00875AE3" w:rsidRPr="00875AE3" w:rsidRDefault="00875AE3" w:rsidP="00875AE3">
            <w:pPr>
              <w:ind w:left="-110" w:right="-105"/>
              <w:jc w:val="center"/>
            </w:pPr>
            <w:r w:rsidRPr="00875AE3">
              <w:t>0</w:t>
            </w:r>
          </w:p>
        </w:tc>
        <w:tc>
          <w:tcPr>
            <w:tcW w:w="1769" w:type="dxa"/>
            <w:shd w:val="clear" w:color="auto" w:fill="auto"/>
            <w:vAlign w:val="center"/>
            <w:hideMark/>
          </w:tcPr>
          <w:p w14:paraId="51B3FE31" w14:textId="77777777" w:rsidR="00875AE3" w:rsidRPr="00875AE3" w:rsidRDefault="00875AE3" w:rsidP="00875AE3">
            <w:pPr>
              <w:ind w:left="-110" w:right="-105"/>
              <w:jc w:val="center"/>
            </w:pPr>
            <w:r w:rsidRPr="00875AE3">
              <w:t>0</w:t>
            </w:r>
          </w:p>
        </w:tc>
      </w:tr>
      <w:tr w:rsidR="00875AE3" w:rsidRPr="00875AE3" w14:paraId="1765A590" w14:textId="77777777" w:rsidTr="00F95151">
        <w:trPr>
          <w:trHeight w:val="312"/>
        </w:trPr>
        <w:tc>
          <w:tcPr>
            <w:tcW w:w="540" w:type="dxa"/>
            <w:shd w:val="clear" w:color="auto" w:fill="auto"/>
            <w:hideMark/>
          </w:tcPr>
          <w:p w14:paraId="7DA7A894" w14:textId="77777777" w:rsidR="00875AE3" w:rsidRPr="00875AE3" w:rsidRDefault="00875AE3" w:rsidP="00875AE3">
            <w:r w:rsidRPr="00875AE3">
              <w:t>9</w:t>
            </w:r>
          </w:p>
        </w:tc>
        <w:tc>
          <w:tcPr>
            <w:tcW w:w="3151" w:type="dxa"/>
            <w:shd w:val="clear" w:color="auto" w:fill="auto"/>
            <w:hideMark/>
          </w:tcPr>
          <w:p w14:paraId="23FB42A2" w14:textId="77777777" w:rsidR="00875AE3" w:rsidRPr="00875AE3" w:rsidRDefault="00875AE3" w:rsidP="00875AE3">
            <w:r w:rsidRPr="00875AE3">
              <w:t>Арендная плата</w:t>
            </w:r>
          </w:p>
        </w:tc>
        <w:tc>
          <w:tcPr>
            <w:tcW w:w="980" w:type="dxa"/>
            <w:shd w:val="clear" w:color="auto" w:fill="auto"/>
            <w:vAlign w:val="center"/>
            <w:hideMark/>
          </w:tcPr>
          <w:p w14:paraId="79381272" w14:textId="77777777" w:rsidR="00875AE3" w:rsidRPr="00875AE3" w:rsidRDefault="00875AE3" w:rsidP="00875AE3">
            <w:pPr>
              <w:ind w:left="-130" w:right="-106"/>
            </w:pPr>
            <w:r w:rsidRPr="00875AE3">
              <w:t> тыс. руб.</w:t>
            </w:r>
          </w:p>
        </w:tc>
        <w:tc>
          <w:tcPr>
            <w:tcW w:w="1674" w:type="dxa"/>
            <w:shd w:val="clear" w:color="auto" w:fill="auto"/>
            <w:vAlign w:val="center"/>
          </w:tcPr>
          <w:p w14:paraId="77289832" w14:textId="77777777" w:rsidR="00875AE3" w:rsidRPr="00875AE3" w:rsidRDefault="00875AE3" w:rsidP="00875AE3">
            <w:pPr>
              <w:ind w:left="-110" w:right="-105"/>
              <w:jc w:val="center"/>
            </w:pPr>
            <w:r w:rsidRPr="00875AE3">
              <w:t>0</w:t>
            </w:r>
          </w:p>
        </w:tc>
        <w:tc>
          <w:tcPr>
            <w:tcW w:w="1598" w:type="dxa"/>
            <w:shd w:val="clear" w:color="auto" w:fill="auto"/>
            <w:vAlign w:val="center"/>
            <w:hideMark/>
          </w:tcPr>
          <w:p w14:paraId="6B63AEDF" w14:textId="77777777" w:rsidR="00875AE3" w:rsidRPr="00875AE3" w:rsidRDefault="00875AE3" w:rsidP="00875AE3">
            <w:pPr>
              <w:ind w:left="-110" w:right="-105"/>
              <w:jc w:val="center"/>
            </w:pPr>
            <w:r w:rsidRPr="00875AE3">
              <w:t>0</w:t>
            </w:r>
          </w:p>
        </w:tc>
        <w:tc>
          <w:tcPr>
            <w:tcW w:w="1769" w:type="dxa"/>
            <w:shd w:val="clear" w:color="auto" w:fill="auto"/>
            <w:vAlign w:val="center"/>
            <w:hideMark/>
          </w:tcPr>
          <w:p w14:paraId="6A3892D3" w14:textId="77777777" w:rsidR="00875AE3" w:rsidRPr="00875AE3" w:rsidRDefault="00875AE3" w:rsidP="00875AE3">
            <w:pPr>
              <w:ind w:left="-110" w:right="-105"/>
              <w:jc w:val="center"/>
            </w:pPr>
            <w:r w:rsidRPr="00875AE3">
              <w:t>0</w:t>
            </w:r>
          </w:p>
        </w:tc>
      </w:tr>
      <w:tr w:rsidR="00875AE3" w:rsidRPr="00875AE3" w14:paraId="3E30E3C1" w14:textId="77777777" w:rsidTr="00F95151">
        <w:trPr>
          <w:trHeight w:val="312"/>
        </w:trPr>
        <w:tc>
          <w:tcPr>
            <w:tcW w:w="540" w:type="dxa"/>
            <w:shd w:val="clear" w:color="auto" w:fill="auto"/>
            <w:hideMark/>
          </w:tcPr>
          <w:p w14:paraId="318D30EC" w14:textId="77777777" w:rsidR="00875AE3" w:rsidRPr="00875AE3" w:rsidRDefault="00875AE3" w:rsidP="00875AE3">
            <w:r w:rsidRPr="00875AE3">
              <w:t>10</w:t>
            </w:r>
          </w:p>
        </w:tc>
        <w:tc>
          <w:tcPr>
            <w:tcW w:w="3151" w:type="dxa"/>
            <w:shd w:val="clear" w:color="auto" w:fill="auto"/>
            <w:hideMark/>
          </w:tcPr>
          <w:p w14:paraId="109A9CA3" w14:textId="77777777" w:rsidR="00875AE3" w:rsidRPr="00875AE3" w:rsidRDefault="00875AE3" w:rsidP="00875AE3">
            <w:r w:rsidRPr="00875AE3">
              <w:t>Другие расходы</w:t>
            </w:r>
          </w:p>
        </w:tc>
        <w:tc>
          <w:tcPr>
            <w:tcW w:w="980" w:type="dxa"/>
            <w:shd w:val="clear" w:color="auto" w:fill="auto"/>
            <w:vAlign w:val="center"/>
            <w:hideMark/>
          </w:tcPr>
          <w:p w14:paraId="1677D6F5" w14:textId="77777777" w:rsidR="00875AE3" w:rsidRPr="00875AE3" w:rsidRDefault="00875AE3" w:rsidP="00875AE3">
            <w:pPr>
              <w:ind w:left="-130" w:right="-106"/>
            </w:pPr>
            <w:r w:rsidRPr="00875AE3">
              <w:t> тыс. руб.</w:t>
            </w:r>
          </w:p>
        </w:tc>
        <w:tc>
          <w:tcPr>
            <w:tcW w:w="1674" w:type="dxa"/>
            <w:shd w:val="clear" w:color="auto" w:fill="auto"/>
            <w:vAlign w:val="center"/>
          </w:tcPr>
          <w:p w14:paraId="0E7E4242" w14:textId="77777777" w:rsidR="00875AE3" w:rsidRPr="00875AE3" w:rsidRDefault="00875AE3" w:rsidP="00875AE3">
            <w:pPr>
              <w:ind w:left="-110" w:right="-105"/>
              <w:jc w:val="center"/>
            </w:pPr>
            <w:r w:rsidRPr="00875AE3">
              <w:t>27</w:t>
            </w:r>
          </w:p>
        </w:tc>
        <w:tc>
          <w:tcPr>
            <w:tcW w:w="1598" w:type="dxa"/>
            <w:shd w:val="clear" w:color="auto" w:fill="auto"/>
            <w:vAlign w:val="center"/>
            <w:hideMark/>
          </w:tcPr>
          <w:p w14:paraId="1CC09BDF" w14:textId="77777777" w:rsidR="00875AE3" w:rsidRPr="00875AE3" w:rsidRDefault="00875AE3" w:rsidP="00875AE3">
            <w:pPr>
              <w:ind w:left="-110" w:right="-105"/>
              <w:jc w:val="center"/>
            </w:pPr>
            <w:r w:rsidRPr="00875AE3">
              <w:t>27</w:t>
            </w:r>
          </w:p>
        </w:tc>
        <w:tc>
          <w:tcPr>
            <w:tcW w:w="1769" w:type="dxa"/>
            <w:shd w:val="clear" w:color="auto" w:fill="auto"/>
            <w:vAlign w:val="center"/>
            <w:hideMark/>
          </w:tcPr>
          <w:p w14:paraId="24286ED7" w14:textId="77777777" w:rsidR="00875AE3" w:rsidRPr="00875AE3" w:rsidRDefault="00875AE3" w:rsidP="00875AE3">
            <w:pPr>
              <w:ind w:left="-110" w:right="-105"/>
              <w:jc w:val="center"/>
            </w:pPr>
            <w:r w:rsidRPr="00875AE3">
              <w:t>0</w:t>
            </w:r>
          </w:p>
        </w:tc>
      </w:tr>
      <w:tr w:rsidR="00875AE3" w:rsidRPr="00875AE3" w14:paraId="42643F57" w14:textId="77777777" w:rsidTr="00F95151">
        <w:trPr>
          <w:trHeight w:val="576"/>
        </w:trPr>
        <w:tc>
          <w:tcPr>
            <w:tcW w:w="540" w:type="dxa"/>
            <w:shd w:val="clear" w:color="auto" w:fill="auto"/>
            <w:hideMark/>
          </w:tcPr>
          <w:p w14:paraId="749E3F0C" w14:textId="77777777" w:rsidR="00875AE3" w:rsidRPr="00875AE3" w:rsidRDefault="00875AE3" w:rsidP="00875AE3">
            <w:r w:rsidRPr="00875AE3">
              <w:t> </w:t>
            </w:r>
          </w:p>
        </w:tc>
        <w:tc>
          <w:tcPr>
            <w:tcW w:w="3151" w:type="dxa"/>
            <w:shd w:val="clear" w:color="auto" w:fill="auto"/>
            <w:hideMark/>
          </w:tcPr>
          <w:p w14:paraId="75E5AAB0" w14:textId="77777777" w:rsidR="00875AE3" w:rsidRPr="00875AE3" w:rsidRDefault="00875AE3" w:rsidP="00875AE3">
            <w:r w:rsidRPr="00875AE3">
              <w:t>Базовый уровень операционных расходов</w:t>
            </w:r>
          </w:p>
        </w:tc>
        <w:tc>
          <w:tcPr>
            <w:tcW w:w="980" w:type="dxa"/>
            <w:shd w:val="clear" w:color="auto" w:fill="auto"/>
            <w:vAlign w:val="center"/>
            <w:hideMark/>
          </w:tcPr>
          <w:p w14:paraId="06D2218B" w14:textId="77777777" w:rsidR="00875AE3" w:rsidRPr="00875AE3" w:rsidRDefault="00875AE3" w:rsidP="00875AE3">
            <w:pPr>
              <w:ind w:left="-130" w:right="-106"/>
            </w:pPr>
            <w:r w:rsidRPr="00875AE3">
              <w:t> тыс. руб.</w:t>
            </w:r>
          </w:p>
        </w:tc>
        <w:tc>
          <w:tcPr>
            <w:tcW w:w="1674" w:type="dxa"/>
            <w:shd w:val="clear" w:color="auto" w:fill="auto"/>
            <w:vAlign w:val="center"/>
          </w:tcPr>
          <w:p w14:paraId="465D91DC" w14:textId="77777777" w:rsidR="00875AE3" w:rsidRPr="00875AE3" w:rsidRDefault="00875AE3" w:rsidP="00875AE3">
            <w:pPr>
              <w:ind w:left="-110" w:right="-105"/>
              <w:jc w:val="center"/>
            </w:pPr>
            <w:r w:rsidRPr="00875AE3">
              <w:t>107 442</w:t>
            </w:r>
          </w:p>
        </w:tc>
        <w:tc>
          <w:tcPr>
            <w:tcW w:w="1598" w:type="dxa"/>
            <w:shd w:val="clear" w:color="auto" w:fill="auto"/>
            <w:vAlign w:val="center"/>
            <w:hideMark/>
          </w:tcPr>
          <w:p w14:paraId="0EB17FE3" w14:textId="77777777" w:rsidR="00875AE3" w:rsidRPr="00875AE3" w:rsidRDefault="00875AE3" w:rsidP="00875AE3">
            <w:pPr>
              <w:ind w:left="-110" w:right="-105"/>
              <w:jc w:val="center"/>
            </w:pPr>
            <w:r w:rsidRPr="00875AE3">
              <w:t>107 442</w:t>
            </w:r>
          </w:p>
        </w:tc>
        <w:tc>
          <w:tcPr>
            <w:tcW w:w="1769" w:type="dxa"/>
            <w:shd w:val="clear" w:color="auto" w:fill="auto"/>
            <w:vAlign w:val="center"/>
            <w:hideMark/>
          </w:tcPr>
          <w:p w14:paraId="4A83EE92" w14:textId="77777777" w:rsidR="00875AE3" w:rsidRPr="00875AE3" w:rsidRDefault="00875AE3" w:rsidP="00875AE3">
            <w:pPr>
              <w:ind w:left="-110" w:right="-105"/>
              <w:jc w:val="center"/>
            </w:pPr>
            <w:r w:rsidRPr="00875AE3">
              <w:t>0</w:t>
            </w:r>
          </w:p>
        </w:tc>
      </w:tr>
    </w:tbl>
    <w:p w14:paraId="1ADEC074" w14:textId="77777777" w:rsidR="00875AE3" w:rsidRPr="00875AE3" w:rsidRDefault="00875AE3" w:rsidP="00875AE3"/>
    <w:p w14:paraId="6E89DF6E" w14:textId="77777777" w:rsidR="00875AE3" w:rsidRPr="00875AE3" w:rsidRDefault="00875AE3" w:rsidP="00875AE3">
      <w:pPr>
        <w:tabs>
          <w:tab w:val="left" w:pos="1890"/>
        </w:tabs>
        <w:ind w:firstLine="709"/>
        <w:jc w:val="both"/>
      </w:pPr>
      <w:r w:rsidRPr="00875AE3">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w:t>
      </w:r>
      <w:r w:rsidRPr="00875AE3">
        <w:br/>
        <w:t>(в соответствии с п. 39 Методических указаний).</w:t>
      </w:r>
    </w:p>
    <w:p w14:paraId="3A4D6F21" w14:textId="77777777" w:rsidR="00875AE3" w:rsidRPr="00875AE3" w:rsidRDefault="00875AE3" w:rsidP="00875AE3">
      <w:pPr>
        <w:tabs>
          <w:tab w:val="left" w:pos="1890"/>
        </w:tabs>
        <w:ind w:firstLine="709"/>
        <w:jc w:val="both"/>
      </w:pPr>
    </w:p>
    <w:p w14:paraId="47AD1BAE" w14:textId="77777777" w:rsidR="00875AE3" w:rsidRPr="00875AE3" w:rsidRDefault="00875AE3" w:rsidP="00875AE3">
      <w:pPr>
        <w:tabs>
          <w:tab w:val="left" w:pos="1890"/>
        </w:tabs>
        <w:ind w:firstLine="709"/>
        <w:jc w:val="both"/>
      </w:pPr>
      <w:r w:rsidRPr="00875AE3">
        <w:t xml:space="preserve">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 </w:t>
      </w:r>
    </w:p>
    <w:p w14:paraId="570BC21E" w14:textId="77777777" w:rsidR="00875AE3" w:rsidRPr="00875AE3" w:rsidRDefault="00875AE3" w:rsidP="00875AE3">
      <w:pPr>
        <w:tabs>
          <w:tab w:val="left" w:pos="1890"/>
        </w:tabs>
        <w:ind w:firstLine="709"/>
        <w:jc w:val="both"/>
      </w:pPr>
      <w:r w:rsidRPr="00875AE3">
        <w:t xml:space="preserve">Оборотно-сальдовая ведомость по счету 20 за 2021 год по статье «Водоотведение» на сумму 39 тыс. руб. (стр. 112 том 2). </w:t>
      </w:r>
    </w:p>
    <w:p w14:paraId="7922E5EA" w14:textId="77777777" w:rsidR="00875AE3" w:rsidRPr="00875AE3" w:rsidRDefault="00875AE3" w:rsidP="00875AE3">
      <w:pPr>
        <w:tabs>
          <w:tab w:val="left" w:pos="1890"/>
        </w:tabs>
        <w:ind w:firstLine="709"/>
        <w:jc w:val="both"/>
      </w:pPr>
      <w:r w:rsidRPr="00875AE3">
        <w:t>Оборотно-сальдовая ведомость по счету 26 за 2021 год по статье «Водоотведение» на сумму 9 тыс. руб. (стр. 113 том 2).</w:t>
      </w:r>
    </w:p>
    <w:p w14:paraId="4ADB4D39" w14:textId="77777777" w:rsidR="00875AE3" w:rsidRPr="00875AE3" w:rsidRDefault="00875AE3" w:rsidP="00875AE3">
      <w:pPr>
        <w:tabs>
          <w:tab w:val="left" w:pos="1890"/>
        </w:tabs>
        <w:ind w:firstLine="709"/>
        <w:jc w:val="both"/>
      </w:pPr>
      <w:r w:rsidRPr="00875AE3">
        <w:t xml:space="preserve">Экономически обоснованный уровень затрат по данной статье составил </w:t>
      </w:r>
      <w:r w:rsidRPr="00875AE3">
        <w:rPr>
          <w:b/>
        </w:rPr>
        <w:t>47 тыс. руб.</w:t>
      </w:r>
    </w:p>
    <w:p w14:paraId="5A2E706D" w14:textId="77777777" w:rsidR="00875AE3" w:rsidRPr="00875AE3" w:rsidRDefault="00875AE3" w:rsidP="00875AE3">
      <w:pPr>
        <w:tabs>
          <w:tab w:val="left" w:pos="1890"/>
        </w:tabs>
        <w:ind w:firstLine="709"/>
        <w:jc w:val="both"/>
      </w:pPr>
    </w:p>
    <w:p w14:paraId="429BF4F1" w14:textId="77777777" w:rsidR="00875AE3" w:rsidRPr="00875AE3" w:rsidRDefault="00875AE3" w:rsidP="00875AE3">
      <w:pPr>
        <w:tabs>
          <w:tab w:val="left" w:pos="1890"/>
        </w:tabs>
        <w:ind w:firstLine="709"/>
        <w:jc w:val="both"/>
      </w:pPr>
      <w:r w:rsidRPr="00875AE3">
        <w:t>В подтверждение расходов на арендную плату предприятием представлены следующие документы:</w:t>
      </w:r>
    </w:p>
    <w:p w14:paraId="7410983D" w14:textId="77777777" w:rsidR="00875AE3" w:rsidRPr="00875AE3" w:rsidRDefault="00875AE3" w:rsidP="00875AE3">
      <w:pPr>
        <w:tabs>
          <w:tab w:val="left" w:pos="1890"/>
        </w:tabs>
        <w:ind w:firstLine="709"/>
        <w:jc w:val="both"/>
      </w:pPr>
      <w:r w:rsidRPr="00875AE3">
        <w:t xml:space="preserve">Оборотно-сальдовая ведомость по счету 76.05 за 2021 год на сумму </w:t>
      </w:r>
      <w:r w:rsidRPr="00875AE3">
        <w:br/>
        <w:t>345 тыс. руб. (стр. 175 том 2).</w:t>
      </w:r>
    </w:p>
    <w:p w14:paraId="3BAD626F" w14:textId="77777777" w:rsidR="00875AE3" w:rsidRPr="00875AE3" w:rsidRDefault="00875AE3" w:rsidP="00875AE3">
      <w:pPr>
        <w:tabs>
          <w:tab w:val="left" w:pos="1890"/>
        </w:tabs>
        <w:ind w:firstLine="709"/>
        <w:jc w:val="both"/>
      </w:pPr>
      <w:bookmarkStart w:id="181" w:name="_Hlk116547403"/>
      <w:r w:rsidRPr="00875AE3">
        <w:t xml:space="preserve">Оборотно-сальдовая ведомость </w:t>
      </w:r>
      <w:bookmarkEnd w:id="181"/>
      <w:r w:rsidRPr="00875AE3">
        <w:t xml:space="preserve">по счету 20 за 2021 год по статье «Аренда транспортных средств производственного назначения» на сумму </w:t>
      </w:r>
      <w:r w:rsidRPr="00875AE3">
        <w:br/>
        <w:t>210 тыс. руб. (стр176 том 2).</w:t>
      </w:r>
    </w:p>
    <w:p w14:paraId="05A602FC" w14:textId="77777777" w:rsidR="00875AE3" w:rsidRPr="00875AE3" w:rsidRDefault="00875AE3" w:rsidP="00875AE3">
      <w:pPr>
        <w:tabs>
          <w:tab w:val="left" w:pos="1890"/>
        </w:tabs>
        <w:ind w:firstLine="709"/>
        <w:jc w:val="both"/>
      </w:pPr>
      <w:r w:rsidRPr="00875AE3">
        <w:t xml:space="preserve">Договор № 10/030/132С/321МК от 05.10.2019, заключенный </w:t>
      </w:r>
      <w:r w:rsidRPr="00875AE3">
        <w:br/>
        <w:t xml:space="preserve">с ООО «Специализированное автотранспортное предприятие», на аренду транспортного средства без экипажа УАЗ-390945 гос. номер Р 264 ЕА 142, </w:t>
      </w:r>
      <w:r w:rsidRPr="00875AE3">
        <w:br/>
        <w:t xml:space="preserve">со стоимостью договора 210 тыс. руб., действующий до 04.10.2020 </w:t>
      </w:r>
      <w:r w:rsidRPr="00875AE3">
        <w:br/>
        <w:t>с автопролонгацией (стр. 185-187 том 2). Договор заключен без конкурса.</w:t>
      </w:r>
    </w:p>
    <w:p w14:paraId="4CCD3C09"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0 тыс. руб.</w:t>
      </w:r>
    </w:p>
    <w:p w14:paraId="788511D6" w14:textId="77777777" w:rsidR="00875AE3" w:rsidRPr="00875AE3" w:rsidRDefault="00875AE3" w:rsidP="00875AE3">
      <w:pPr>
        <w:tabs>
          <w:tab w:val="left" w:pos="1890"/>
        </w:tabs>
        <w:ind w:firstLine="709"/>
        <w:jc w:val="both"/>
      </w:pPr>
    </w:p>
    <w:p w14:paraId="240A4684" w14:textId="77777777" w:rsidR="00875AE3" w:rsidRPr="00875AE3" w:rsidRDefault="00875AE3" w:rsidP="00875AE3">
      <w:pPr>
        <w:tabs>
          <w:tab w:val="left" w:pos="1890"/>
        </w:tabs>
        <w:ind w:firstLine="709"/>
        <w:jc w:val="both"/>
      </w:pPr>
      <w:r w:rsidRPr="00875AE3">
        <w:t>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представлены следующие документы:</w:t>
      </w:r>
    </w:p>
    <w:p w14:paraId="393FEE86" w14:textId="77777777" w:rsidR="00875AE3" w:rsidRPr="00875AE3" w:rsidRDefault="00875AE3" w:rsidP="00875AE3">
      <w:pPr>
        <w:tabs>
          <w:tab w:val="left" w:pos="1890"/>
        </w:tabs>
        <w:ind w:firstLine="709"/>
        <w:jc w:val="both"/>
      </w:pPr>
      <w:r w:rsidRPr="00875AE3">
        <w:t xml:space="preserve">Оборотно-сальдовая ведомость по счету 68.10 за 2021 год на сумму </w:t>
      </w:r>
      <w:r w:rsidRPr="00875AE3">
        <w:br/>
        <w:t>23 тыс. руб. (стр. 134 том 2).</w:t>
      </w:r>
    </w:p>
    <w:p w14:paraId="64AE69D6" w14:textId="77777777" w:rsidR="00875AE3" w:rsidRPr="00875AE3" w:rsidRDefault="00875AE3" w:rsidP="00875AE3">
      <w:pPr>
        <w:tabs>
          <w:tab w:val="left" w:pos="1890"/>
        </w:tabs>
        <w:ind w:firstLine="709"/>
        <w:jc w:val="both"/>
      </w:pPr>
      <w:r w:rsidRPr="00875AE3">
        <w:t xml:space="preserve">Декларация о плате за негативное воздействие на окружающую среду </w:t>
      </w:r>
      <w:r w:rsidRPr="00875AE3">
        <w:br/>
        <w:t>за 2021 год. Сумма платы в пределах установленных нормативов и (или) лимитов составила 23 тыс. руб. (стр. 144-173 том 2).</w:t>
      </w:r>
    </w:p>
    <w:p w14:paraId="121F2ACF"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23 тыс. руб.</w:t>
      </w:r>
    </w:p>
    <w:p w14:paraId="50BA0889" w14:textId="77777777" w:rsidR="00875AE3" w:rsidRPr="00875AE3" w:rsidRDefault="00875AE3" w:rsidP="00875AE3">
      <w:pPr>
        <w:tabs>
          <w:tab w:val="left" w:pos="1890"/>
        </w:tabs>
        <w:ind w:firstLine="709"/>
        <w:jc w:val="both"/>
      </w:pPr>
    </w:p>
    <w:p w14:paraId="0BE65899" w14:textId="77777777" w:rsidR="00875AE3" w:rsidRPr="00875AE3" w:rsidRDefault="00875AE3" w:rsidP="00875AE3">
      <w:pPr>
        <w:tabs>
          <w:tab w:val="left" w:pos="1890"/>
        </w:tabs>
        <w:ind w:firstLine="709"/>
        <w:jc w:val="both"/>
      </w:pPr>
      <w:r w:rsidRPr="00875AE3">
        <w:t>В подтверждение расходов на обязательное страхование представлены следующие документы:</w:t>
      </w:r>
    </w:p>
    <w:p w14:paraId="1EE19D7B" w14:textId="77777777" w:rsidR="00875AE3" w:rsidRPr="00875AE3" w:rsidRDefault="00875AE3" w:rsidP="00875AE3">
      <w:pPr>
        <w:tabs>
          <w:tab w:val="left" w:pos="1890"/>
        </w:tabs>
        <w:ind w:firstLine="709"/>
        <w:jc w:val="both"/>
      </w:pPr>
      <w:r w:rsidRPr="00875AE3">
        <w:t>Оборотно-сальдовая ведомость по счету 20 за 2021 год по статье «Страхование» на сумму 1,367 тыс. руб. (стр. 192 том 2).</w:t>
      </w:r>
    </w:p>
    <w:p w14:paraId="50633E7D" w14:textId="77777777" w:rsidR="00875AE3" w:rsidRPr="00875AE3" w:rsidRDefault="00875AE3" w:rsidP="00875AE3">
      <w:pPr>
        <w:tabs>
          <w:tab w:val="left" w:pos="1890"/>
        </w:tabs>
        <w:ind w:firstLine="709"/>
        <w:jc w:val="both"/>
      </w:pPr>
      <w:r w:rsidRPr="00875AE3">
        <w:t>Оборотно-сальдовая ведомость по счету 26 за 2021 год по статье «Страхование» на сумму 4,080 тыс. руб. (стр. 191 том 2).</w:t>
      </w:r>
    </w:p>
    <w:p w14:paraId="0A613434"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5 тыс. руб.</w:t>
      </w:r>
    </w:p>
    <w:p w14:paraId="4E1C6CDB" w14:textId="77777777" w:rsidR="00875AE3" w:rsidRPr="00875AE3" w:rsidRDefault="00875AE3" w:rsidP="00875AE3">
      <w:pPr>
        <w:tabs>
          <w:tab w:val="left" w:pos="1890"/>
        </w:tabs>
        <w:ind w:firstLine="709"/>
        <w:jc w:val="both"/>
        <w:rPr>
          <w:b/>
        </w:rPr>
      </w:pPr>
    </w:p>
    <w:p w14:paraId="3388EFB7" w14:textId="77777777" w:rsidR="00875AE3" w:rsidRPr="00875AE3" w:rsidRDefault="00875AE3" w:rsidP="00875AE3">
      <w:pPr>
        <w:tabs>
          <w:tab w:val="left" w:pos="1890"/>
        </w:tabs>
        <w:ind w:firstLine="709"/>
        <w:jc w:val="both"/>
      </w:pPr>
      <w:r w:rsidRPr="00875AE3">
        <w:t>В подтверждение расходов по уплате налога на имущество предприятием представлены следующие документы:</w:t>
      </w:r>
    </w:p>
    <w:p w14:paraId="27611760" w14:textId="77777777" w:rsidR="00875AE3" w:rsidRPr="00875AE3" w:rsidRDefault="00875AE3" w:rsidP="00875AE3">
      <w:pPr>
        <w:tabs>
          <w:tab w:val="left" w:pos="1890"/>
        </w:tabs>
        <w:ind w:firstLine="709"/>
        <w:jc w:val="both"/>
      </w:pPr>
      <w:r w:rsidRPr="00875AE3">
        <w:t xml:space="preserve">Налоговая декларация по налогу на имущество организации за 2021 год. Сумма налога составила 3 966 тыс. руб. (стр. 198-208 том 2). </w:t>
      </w:r>
    </w:p>
    <w:p w14:paraId="52CA73D3" w14:textId="77777777" w:rsidR="00875AE3" w:rsidRPr="00875AE3" w:rsidRDefault="00875AE3" w:rsidP="00875AE3">
      <w:pPr>
        <w:tabs>
          <w:tab w:val="left" w:pos="1890"/>
        </w:tabs>
        <w:ind w:firstLine="709"/>
        <w:jc w:val="both"/>
      </w:pPr>
      <w:r w:rsidRPr="00875AE3">
        <w:t>Оборотно-сальдовая ведомость по счету 68.08 за 2021 год по статье «Налог на имущество» на сумму 3 966 тыс. руб. (стр. 195 том 2).</w:t>
      </w:r>
    </w:p>
    <w:p w14:paraId="3BCA371A" w14:textId="77777777" w:rsidR="00875AE3" w:rsidRPr="00875AE3" w:rsidRDefault="00875AE3" w:rsidP="00875AE3">
      <w:pPr>
        <w:tabs>
          <w:tab w:val="left" w:pos="1890"/>
        </w:tabs>
        <w:ind w:firstLine="709"/>
        <w:jc w:val="both"/>
      </w:pPr>
      <w:r w:rsidRPr="00875AE3">
        <w:t xml:space="preserve">Экономически обоснованный уровень затрат по данной статье принят экспертами на уровне </w:t>
      </w:r>
      <w:r w:rsidRPr="00875AE3">
        <w:rPr>
          <w:b/>
        </w:rPr>
        <w:t>3 966 тыс. руб.</w:t>
      </w:r>
    </w:p>
    <w:p w14:paraId="57B0A4EE" w14:textId="77777777" w:rsidR="00875AE3" w:rsidRPr="00875AE3" w:rsidRDefault="00875AE3" w:rsidP="00875AE3">
      <w:pPr>
        <w:tabs>
          <w:tab w:val="left" w:pos="1890"/>
        </w:tabs>
        <w:ind w:firstLine="709"/>
        <w:jc w:val="both"/>
      </w:pPr>
    </w:p>
    <w:p w14:paraId="2EB4190D" w14:textId="77777777" w:rsidR="00875AE3" w:rsidRPr="00875AE3" w:rsidRDefault="00875AE3" w:rsidP="00875AE3">
      <w:pPr>
        <w:tabs>
          <w:tab w:val="left" w:pos="1890"/>
        </w:tabs>
        <w:ind w:firstLine="709"/>
        <w:jc w:val="both"/>
      </w:pPr>
      <w:r w:rsidRPr="00875AE3">
        <w:t>В подтверждение расходов по уплате налога на землю предприятием представлены следующие документы:</w:t>
      </w:r>
    </w:p>
    <w:p w14:paraId="4E31D25A" w14:textId="77777777" w:rsidR="00875AE3" w:rsidRPr="00875AE3" w:rsidRDefault="00875AE3" w:rsidP="00875AE3">
      <w:pPr>
        <w:tabs>
          <w:tab w:val="left" w:pos="1890"/>
        </w:tabs>
        <w:ind w:firstLine="709"/>
        <w:jc w:val="both"/>
      </w:pPr>
      <w:r w:rsidRPr="00875AE3">
        <w:t>Оборотно-сальдовая ведомость по счету 68.06 за 2021 год по статье налог на землю на сумму 81 тыс. руб. (стр. 196 том 2).</w:t>
      </w:r>
    </w:p>
    <w:p w14:paraId="685F9D3C" w14:textId="77777777" w:rsidR="00875AE3" w:rsidRPr="00875AE3" w:rsidRDefault="00875AE3" w:rsidP="00875AE3">
      <w:pPr>
        <w:tabs>
          <w:tab w:val="left" w:pos="1890"/>
        </w:tabs>
        <w:ind w:firstLine="709"/>
        <w:jc w:val="both"/>
      </w:pPr>
      <w:r w:rsidRPr="00875AE3">
        <w:t xml:space="preserve">Экономически обоснованный уровень затрат по данной статье принят экспертами на уровне </w:t>
      </w:r>
      <w:r w:rsidRPr="00875AE3">
        <w:rPr>
          <w:b/>
        </w:rPr>
        <w:t>81 тыс. руб.</w:t>
      </w:r>
    </w:p>
    <w:p w14:paraId="371FFF22" w14:textId="77777777" w:rsidR="00875AE3" w:rsidRPr="00875AE3" w:rsidRDefault="00875AE3" w:rsidP="00875AE3">
      <w:pPr>
        <w:tabs>
          <w:tab w:val="left" w:pos="1890"/>
        </w:tabs>
        <w:ind w:firstLine="709"/>
        <w:jc w:val="both"/>
      </w:pPr>
    </w:p>
    <w:p w14:paraId="618B8A40" w14:textId="77777777" w:rsidR="00875AE3" w:rsidRPr="00875AE3" w:rsidRDefault="00875AE3" w:rsidP="00875AE3">
      <w:pPr>
        <w:tabs>
          <w:tab w:val="left" w:pos="1890"/>
        </w:tabs>
        <w:ind w:firstLine="709"/>
        <w:jc w:val="both"/>
      </w:pPr>
      <w:r w:rsidRPr="00875AE3">
        <w:t>В подтверждение расходов по уплате отчислений на социальные нужды предприятием представлены следующие документы:</w:t>
      </w:r>
    </w:p>
    <w:p w14:paraId="41439D5B" w14:textId="77777777" w:rsidR="00875AE3" w:rsidRPr="00875AE3" w:rsidRDefault="00875AE3" w:rsidP="00875AE3">
      <w:pPr>
        <w:tabs>
          <w:tab w:val="left" w:pos="1890"/>
        </w:tabs>
        <w:ind w:firstLine="709"/>
        <w:jc w:val="both"/>
      </w:pPr>
      <w:r w:rsidRPr="00875AE3">
        <w:t>Уведомление о размере страховых взносов (стр. 211-212 том 2).</w:t>
      </w:r>
    </w:p>
    <w:p w14:paraId="59F8794F" w14:textId="77777777" w:rsidR="00875AE3" w:rsidRPr="00875AE3" w:rsidRDefault="00875AE3" w:rsidP="00875AE3">
      <w:pPr>
        <w:tabs>
          <w:tab w:val="left" w:pos="1890"/>
        </w:tabs>
        <w:ind w:firstLine="709"/>
        <w:jc w:val="both"/>
      </w:pPr>
      <w:r w:rsidRPr="00875AE3">
        <w:t xml:space="preserve">Оборотно-сальдовая ведомость по счету 26 за 2021 год на сумму </w:t>
      </w:r>
      <w:r w:rsidRPr="00875AE3">
        <w:br/>
        <w:t>10 707 тыс. руб. (стр. 209 том 2).</w:t>
      </w:r>
    </w:p>
    <w:p w14:paraId="2C52AFF4" w14:textId="77777777" w:rsidR="00875AE3" w:rsidRPr="00875AE3" w:rsidRDefault="00875AE3" w:rsidP="00875AE3">
      <w:pPr>
        <w:tabs>
          <w:tab w:val="left" w:pos="1890"/>
        </w:tabs>
        <w:ind w:firstLine="709"/>
        <w:jc w:val="both"/>
      </w:pPr>
      <w:r w:rsidRPr="00875AE3">
        <w:t xml:space="preserve">Оборотно-сальдовая ведомость по счету 26 за 2021 год на сумму </w:t>
      </w:r>
      <w:r w:rsidRPr="00875AE3">
        <w:br/>
        <w:t>2 380 тыс. руб. (стр. 210 том 2).</w:t>
      </w:r>
    </w:p>
    <w:p w14:paraId="7B34FED3"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13 087 тыс. руб.</w:t>
      </w:r>
    </w:p>
    <w:p w14:paraId="3B20E707" w14:textId="77777777" w:rsidR="00875AE3" w:rsidRPr="00875AE3" w:rsidRDefault="00875AE3" w:rsidP="00875AE3">
      <w:pPr>
        <w:tabs>
          <w:tab w:val="left" w:pos="1890"/>
        </w:tabs>
        <w:ind w:firstLine="709"/>
        <w:jc w:val="both"/>
        <w:rPr>
          <w:b/>
        </w:rPr>
      </w:pPr>
    </w:p>
    <w:p w14:paraId="784BD37A" w14:textId="77777777" w:rsidR="00875AE3" w:rsidRPr="00875AE3" w:rsidRDefault="00875AE3" w:rsidP="00875AE3">
      <w:pPr>
        <w:tabs>
          <w:tab w:val="left" w:pos="1890"/>
        </w:tabs>
        <w:ind w:firstLine="709"/>
        <w:jc w:val="both"/>
      </w:pPr>
      <w:r w:rsidRPr="00875AE3">
        <w:t>В подтверждение расходов по уплате налога на прибыль</w:t>
      </w:r>
      <w:r w:rsidRPr="00875AE3">
        <w:rPr>
          <w:b/>
        </w:rPr>
        <w:t xml:space="preserve"> </w:t>
      </w:r>
      <w:r w:rsidRPr="00875AE3">
        <w:t>предприятием представлены следующие документы:</w:t>
      </w:r>
    </w:p>
    <w:p w14:paraId="0FFCEAA8" w14:textId="77777777" w:rsidR="00875AE3" w:rsidRPr="00875AE3" w:rsidRDefault="00875AE3" w:rsidP="00875AE3">
      <w:pPr>
        <w:tabs>
          <w:tab w:val="left" w:pos="1890"/>
        </w:tabs>
        <w:ind w:firstLine="709"/>
        <w:jc w:val="both"/>
      </w:pPr>
      <w:r w:rsidRPr="00875AE3">
        <w:t xml:space="preserve">Налоговая декларация по налогу на прибыль за 2021 год на сумму </w:t>
      </w:r>
      <w:r w:rsidRPr="00875AE3">
        <w:br/>
        <w:t>5 221 тыс. руб. (стр. 219-224 том 2).</w:t>
      </w:r>
    </w:p>
    <w:p w14:paraId="74C2E1E8" w14:textId="77777777" w:rsidR="00875AE3" w:rsidRPr="00875AE3" w:rsidRDefault="00875AE3" w:rsidP="00875AE3">
      <w:pPr>
        <w:tabs>
          <w:tab w:val="left" w:pos="1890"/>
        </w:tabs>
        <w:ind w:firstLine="709"/>
        <w:jc w:val="both"/>
        <w:rPr>
          <w:b/>
        </w:rPr>
      </w:pPr>
      <w:r w:rsidRPr="00875AE3">
        <w:t xml:space="preserve">Экономически обоснованный уровень затрат по данной статье принят экспертами на уровне </w:t>
      </w:r>
      <w:r w:rsidRPr="00875AE3">
        <w:rPr>
          <w:b/>
        </w:rPr>
        <w:t>0 тыс. руб.</w:t>
      </w:r>
    </w:p>
    <w:p w14:paraId="736167EE" w14:textId="77777777" w:rsidR="00875AE3" w:rsidRPr="00875AE3" w:rsidRDefault="00875AE3" w:rsidP="00875AE3">
      <w:pPr>
        <w:tabs>
          <w:tab w:val="left" w:pos="1890"/>
        </w:tabs>
        <w:ind w:firstLine="709"/>
        <w:jc w:val="both"/>
      </w:pPr>
    </w:p>
    <w:p w14:paraId="7ADD0FF7" w14:textId="77777777" w:rsidR="00875AE3" w:rsidRPr="00875AE3" w:rsidRDefault="00875AE3" w:rsidP="00875AE3">
      <w:pPr>
        <w:tabs>
          <w:tab w:val="left" w:pos="1890"/>
        </w:tabs>
        <w:ind w:firstLine="709"/>
        <w:jc w:val="both"/>
      </w:pPr>
      <w:r w:rsidRPr="00875AE3">
        <w:t>Расчет неподконтрольных расходов приведен в таблице 3.</w:t>
      </w:r>
    </w:p>
    <w:p w14:paraId="0DBA7656" w14:textId="77777777" w:rsidR="00875AE3" w:rsidRPr="00875AE3" w:rsidRDefault="00875AE3" w:rsidP="00875AE3">
      <w:pPr>
        <w:tabs>
          <w:tab w:val="left" w:pos="1890"/>
        </w:tabs>
        <w:ind w:firstLine="709"/>
        <w:jc w:val="both"/>
        <w:sectPr w:rsidR="00875AE3" w:rsidRPr="00875AE3" w:rsidSect="00F975FB">
          <w:pgSz w:w="11906" w:h="16838"/>
          <w:pgMar w:top="851" w:right="992" w:bottom="567" w:left="1418" w:header="709" w:footer="709" w:gutter="0"/>
          <w:cols w:space="708"/>
          <w:titlePg/>
          <w:docGrid w:linePitch="381"/>
        </w:sectPr>
      </w:pPr>
    </w:p>
    <w:p w14:paraId="455A819B" w14:textId="77777777" w:rsidR="00875AE3" w:rsidRPr="00875AE3" w:rsidRDefault="00875AE3" w:rsidP="00875AE3">
      <w:pPr>
        <w:tabs>
          <w:tab w:val="left" w:pos="1890"/>
        </w:tabs>
        <w:ind w:firstLine="709"/>
        <w:jc w:val="both"/>
      </w:pPr>
    </w:p>
    <w:p w14:paraId="3C2AF246" w14:textId="77777777" w:rsidR="00875AE3" w:rsidRPr="00875AE3" w:rsidRDefault="00875AE3" w:rsidP="00875AE3">
      <w:pPr>
        <w:numPr>
          <w:ilvl w:val="0"/>
          <w:numId w:val="37"/>
        </w:numPr>
        <w:ind w:left="9008" w:right="-426" w:hanging="1069"/>
        <w:jc w:val="right"/>
        <w:rPr>
          <w:lang w:eastAsia="en-US"/>
        </w:rPr>
      </w:pPr>
    </w:p>
    <w:p w14:paraId="569D2E89" w14:textId="77777777" w:rsidR="00875AE3" w:rsidRPr="00875AE3" w:rsidRDefault="00875AE3" w:rsidP="00875AE3">
      <w:pPr>
        <w:keepNext/>
        <w:ind w:right="141"/>
        <w:jc w:val="center"/>
        <w:outlineLvl w:val="2"/>
        <w:rPr>
          <w:rFonts w:cs="Arial"/>
          <w:b/>
          <w:bCs/>
          <w:szCs w:val="26"/>
          <w:lang w:eastAsia="en-US"/>
        </w:rPr>
      </w:pPr>
      <w:r w:rsidRPr="00875AE3">
        <w:rPr>
          <w:rFonts w:cs="Arial"/>
          <w:b/>
          <w:bCs/>
          <w:szCs w:val="26"/>
          <w:lang w:eastAsia="en-US"/>
        </w:rPr>
        <w:t xml:space="preserve">Реестр неподконтрольных расходов </w:t>
      </w:r>
    </w:p>
    <w:p w14:paraId="670F2611" w14:textId="77777777" w:rsidR="00875AE3" w:rsidRPr="00875AE3" w:rsidRDefault="00875AE3" w:rsidP="00875AE3">
      <w:pPr>
        <w:jc w:val="right"/>
      </w:pPr>
    </w:p>
    <w:p w14:paraId="4B345462" w14:textId="77777777" w:rsidR="00875AE3" w:rsidRPr="00875AE3" w:rsidRDefault="00875AE3" w:rsidP="00875AE3">
      <w:pPr>
        <w:ind w:right="142"/>
        <w:jc w:val="right"/>
      </w:pPr>
      <w:r w:rsidRPr="00875AE3">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875AE3" w:rsidRPr="00875AE3" w14:paraId="18CBD15F" w14:textId="77777777" w:rsidTr="00F95151">
        <w:trPr>
          <w:trHeight w:val="720"/>
        </w:trPr>
        <w:tc>
          <w:tcPr>
            <w:tcW w:w="851" w:type="dxa"/>
            <w:vMerge w:val="restart"/>
            <w:shd w:val="clear" w:color="auto" w:fill="auto"/>
            <w:vAlign w:val="center"/>
            <w:hideMark/>
          </w:tcPr>
          <w:p w14:paraId="31961742" w14:textId="77777777" w:rsidR="00875AE3" w:rsidRPr="00875AE3" w:rsidRDefault="00875AE3" w:rsidP="00875AE3">
            <w:pPr>
              <w:jc w:val="center"/>
            </w:pPr>
            <w:r w:rsidRPr="00875AE3">
              <w:t>№ п/п</w:t>
            </w:r>
          </w:p>
        </w:tc>
        <w:tc>
          <w:tcPr>
            <w:tcW w:w="7087" w:type="dxa"/>
            <w:vMerge w:val="restart"/>
            <w:shd w:val="clear" w:color="auto" w:fill="auto"/>
            <w:vAlign w:val="center"/>
            <w:hideMark/>
          </w:tcPr>
          <w:p w14:paraId="660708C7" w14:textId="77777777" w:rsidR="00875AE3" w:rsidRPr="00875AE3" w:rsidRDefault="00875AE3" w:rsidP="00875AE3">
            <w:pPr>
              <w:jc w:val="center"/>
            </w:pPr>
            <w:r w:rsidRPr="00875AE3">
              <w:t>Наименование расхода</w:t>
            </w:r>
          </w:p>
        </w:tc>
        <w:tc>
          <w:tcPr>
            <w:tcW w:w="1418" w:type="dxa"/>
            <w:vMerge w:val="restart"/>
            <w:shd w:val="clear" w:color="auto" w:fill="auto"/>
            <w:vAlign w:val="center"/>
            <w:hideMark/>
          </w:tcPr>
          <w:p w14:paraId="36E8B746" w14:textId="77777777" w:rsidR="00875AE3" w:rsidRPr="00875AE3" w:rsidRDefault="00875AE3" w:rsidP="00875AE3">
            <w:pPr>
              <w:ind w:left="-138" w:right="-153"/>
              <w:jc w:val="center"/>
            </w:pPr>
            <w:r w:rsidRPr="00875AE3">
              <w:t xml:space="preserve">Факт </w:t>
            </w:r>
            <w:r w:rsidRPr="00875AE3">
              <w:br/>
              <w:t>2021 года</w:t>
            </w:r>
          </w:p>
        </w:tc>
      </w:tr>
      <w:tr w:rsidR="00875AE3" w:rsidRPr="00875AE3" w14:paraId="73EAA399" w14:textId="77777777" w:rsidTr="00F95151">
        <w:trPr>
          <w:trHeight w:val="458"/>
        </w:trPr>
        <w:tc>
          <w:tcPr>
            <w:tcW w:w="851" w:type="dxa"/>
            <w:vMerge/>
            <w:shd w:val="clear" w:color="auto" w:fill="auto"/>
            <w:vAlign w:val="center"/>
            <w:hideMark/>
          </w:tcPr>
          <w:p w14:paraId="5E2BF44A" w14:textId="77777777" w:rsidR="00875AE3" w:rsidRPr="00875AE3" w:rsidRDefault="00875AE3" w:rsidP="00875AE3">
            <w:pPr>
              <w:jc w:val="center"/>
            </w:pPr>
          </w:p>
        </w:tc>
        <w:tc>
          <w:tcPr>
            <w:tcW w:w="7087" w:type="dxa"/>
            <w:vMerge/>
            <w:shd w:val="clear" w:color="auto" w:fill="auto"/>
            <w:vAlign w:val="center"/>
            <w:hideMark/>
          </w:tcPr>
          <w:p w14:paraId="57479F5C" w14:textId="77777777" w:rsidR="00875AE3" w:rsidRPr="00875AE3" w:rsidRDefault="00875AE3" w:rsidP="00875AE3">
            <w:pPr>
              <w:jc w:val="center"/>
            </w:pPr>
          </w:p>
        </w:tc>
        <w:tc>
          <w:tcPr>
            <w:tcW w:w="1418" w:type="dxa"/>
            <w:vMerge/>
            <w:shd w:val="clear" w:color="auto" w:fill="auto"/>
            <w:vAlign w:val="center"/>
            <w:hideMark/>
          </w:tcPr>
          <w:p w14:paraId="71B97C83" w14:textId="77777777" w:rsidR="00875AE3" w:rsidRPr="00875AE3" w:rsidRDefault="00875AE3" w:rsidP="00875AE3">
            <w:pPr>
              <w:jc w:val="center"/>
            </w:pPr>
          </w:p>
        </w:tc>
      </w:tr>
      <w:tr w:rsidR="00875AE3" w:rsidRPr="00875AE3" w14:paraId="41D92E57" w14:textId="77777777" w:rsidTr="00F95151">
        <w:trPr>
          <w:trHeight w:val="711"/>
        </w:trPr>
        <w:tc>
          <w:tcPr>
            <w:tcW w:w="851" w:type="dxa"/>
            <w:shd w:val="clear" w:color="auto" w:fill="auto"/>
            <w:noWrap/>
            <w:vAlign w:val="center"/>
            <w:hideMark/>
          </w:tcPr>
          <w:p w14:paraId="0B932816" w14:textId="77777777" w:rsidR="00875AE3" w:rsidRPr="00875AE3" w:rsidRDefault="00875AE3" w:rsidP="00875AE3">
            <w:pPr>
              <w:jc w:val="center"/>
            </w:pPr>
            <w:r w:rsidRPr="00875AE3">
              <w:t>1.1</w:t>
            </w:r>
          </w:p>
        </w:tc>
        <w:tc>
          <w:tcPr>
            <w:tcW w:w="7087" w:type="dxa"/>
            <w:shd w:val="clear" w:color="auto" w:fill="auto"/>
            <w:vAlign w:val="center"/>
            <w:hideMark/>
          </w:tcPr>
          <w:p w14:paraId="27757F14" w14:textId="77777777" w:rsidR="00875AE3" w:rsidRPr="00875AE3" w:rsidRDefault="00875AE3" w:rsidP="00875AE3">
            <w:r w:rsidRPr="00875AE3">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198E6C0" w14:textId="77777777" w:rsidR="00875AE3" w:rsidRPr="00875AE3" w:rsidRDefault="00875AE3" w:rsidP="00875AE3">
            <w:pPr>
              <w:jc w:val="center"/>
              <w:rPr>
                <w:color w:val="000000"/>
              </w:rPr>
            </w:pPr>
            <w:r w:rsidRPr="00875AE3">
              <w:rPr>
                <w:color w:val="000000"/>
              </w:rPr>
              <w:t>47</w:t>
            </w:r>
          </w:p>
        </w:tc>
      </w:tr>
      <w:tr w:rsidR="00875AE3" w:rsidRPr="00875AE3" w14:paraId="2CA2B1AB" w14:textId="77777777" w:rsidTr="00F95151">
        <w:trPr>
          <w:trHeight w:val="360"/>
        </w:trPr>
        <w:tc>
          <w:tcPr>
            <w:tcW w:w="851" w:type="dxa"/>
            <w:shd w:val="clear" w:color="auto" w:fill="auto"/>
            <w:noWrap/>
            <w:vAlign w:val="center"/>
            <w:hideMark/>
          </w:tcPr>
          <w:p w14:paraId="43D38A3C" w14:textId="77777777" w:rsidR="00875AE3" w:rsidRPr="00875AE3" w:rsidRDefault="00875AE3" w:rsidP="00875AE3">
            <w:pPr>
              <w:jc w:val="center"/>
            </w:pPr>
            <w:r w:rsidRPr="00875AE3">
              <w:t>1.2</w:t>
            </w:r>
          </w:p>
        </w:tc>
        <w:tc>
          <w:tcPr>
            <w:tcW w:w="7087" w:type="dxa"/>
            <w:shd w:val="clear" w:color="auto" w:fill="auto"/>
            <w:noWrap/>
            <w:vAlign w:val="center"/>
            <w:hideMark/>
          </w:tcPr>
          <w:p w14:paraId="256AF657" w14:textId="77777777" w:rsidR="00875AE3" w:rsidRPr="00875AE3" w:rsidRDefault="00875AE3" w:rsidP="00875AE3">
            <w:r w:rsidRPr="00875AE3">
              <w:t>Арендная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793994" w14:textId="77777777" w:rsidR="00875AE3" w:rsidRPr="00875AE3" w:rsidRDefault="00875AE3" w:rsidP="00875AE3">
            <w:pPr>
              <w:jc w:val="center"/>
              <w:rPr>
                <w:color w:val="000000"/>
              </w:rPr>
            </w:pPr>
            <w:r w:rsidRPr="00875AE3">
              <w:rPr>
                <w:color w:val="000000"/>
              </w:rPr>
              <w:t>0</w:t>
            </w:r>
          </w:p>
        </w:tc>
      </w:tr>
      <w:tr w:rsidR="00875AE3" w:rsidRPr="00875AE3" w14:paraId="2C3AB23D" w14:textId="77777777" w:rsidTr="00F95151">
        <w:trPr>
          <w:trHeight w:val="360"/>
        </w:trPr>
        <w:tc>
          <w:tcPr>
            <w:tcW w:w="851" w:type="dxa"/>
            <w:shd w:val="clear" w:color="auto" w:fill="auto"/>
            <w:noWrap/>
            <w:vAlign w:val="center"/>
            <w:hideMark/>
          </w:tcPr>
          <w:p w14:paraId="7886AADC" w14:textId="77777777" w:rsidR="00875AE3" w:rsidRPr="00875AE3" w:rsidRDefault="00875AE3" w:rsidP="00875AE3">
            <w:pPr>
              <w:jc w:val="center"/>
            </w:pPr>
            <w:r w:rsidRPr="00875AE3">
              <w:t>1.3</w:t>
            </w:r>
          </w:p>
        </w:tc>
        <w:tc>
          <w:tcPr>
            <w:tcW w:w="7087" w:type="dxa"/>
            <w:shd w:val="clear" w:color="auto" w:fill="auto"/>
            <w:noWrap/>
            <w:vAlign w:val="center"/>
            <w:hideMark/>
          </w:tcPr>
          <w:p w14:paraId="6155AD89" w14:textId="77777777" w:rsidR="00875AE3" w:rsidRPr="00875AE3" w:rsidRDefault="00875AE3" w:rsidP="00875AE3">
            <w:r w:rsidRPr="00875AE3">
              <w:t>Концессионная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EEF451A" w14:textId="77777777" w:rsidR="00875AE3" w:rsidRPr="00875AE3" w:rsidRDefault="00875AE3" w:rsidP="00875AE3">
            <w:pPr>
              <w:jc w:val="center"/>
              <w:rPr>
                <w:color w:val="000000"/>
              </w:rPr>
            </w:pPr>
            <w:r w:rsidRPr="00875AE3">
              <w:rPr>
                <w:color w:val="000000"/>
              </w:rPr>
              <w:t>0</w:t>
            </w:r>
          </w:p>
        </w:tc>
      </w:tr>
      <w:tr w:rsidR="00875AE3" w:rsidRPr="00875AE3" w14:paraId="09D45E55" w14:textId="77777777" w:rsidTr="00F95151">
        <w:trPr>
          <w:trHeight w:val="720"/>
        </w:trPr>
        <w:tc>
          <w:tcPr>
            <w:tcW w:w="851" w:type="dxa"/>
            <w:shd w:val="clear" w:color="auto" w:fill="auto"/>
            <w:noWrap/>
            <w:vAlign w:val="center"/>
            <w:hideMark/>
          </w:tcPr>
          <w:p w14:paraId="62D4A60D" w14:textId="77777777" w:rsidR="00875AE3" w:rsidRPr="00875AE3" w:rsidRDefault="00875AE3" w:rsidP="00875AE3">
            <w:pPr>
              <w:jc w:val="center"/>
            </w:pPr>
            <w:r w:rsidRPr="00875AE3">
              <w:t>1.4</w:t>
            </w:r>
          </w:p>
        </w:tc>
        <w:tc>
          <w:tcPr>
            <w:tcW w:w="7087" w:type="dxa"/>
            <w:shd w:val="clear" w:color="auto" w:fill="auto"/>
            <w:vAlign w:val="center"/>
            <w:hideMark/>
          </w:tcPr>
          <w:p w14:paraId="12F31D0A" w14:textId="77777777" w:rsidR="00875AE3" w:rsidRPr="00875AE3" w:rsidRDefault="00875AE3" w:rsidP="00875AE3">
            <w:r w:rsidRPr="00875AE3">
              <w:t>Расходы на уплату налогов, сборов и других обязательных платежей, в том числе:</w:t>
            </w:r>
            <w:r w:rsidRPr="00875AE3">
              <w:br/>
              <w:t>Стр. 1.4 = стр. 1.4.1 + стр. 1.4.2 + стр. 1.4.3.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ADB3B8" w14:textId="77777777" w:rsidR="00875AE3" w:rsidRPr="00875AE3" w:rsidRDefault="00875AE3" w:rsidP="00875AE3">
            <w:pPr>
              <w:jc w:val="center"/>
              <w:rPr>
                <w:color w:val="000000"/>
              </w:rPr>
            </w:pPr>
            <w:r w:rsidRPr="00875AE3">
              <w:rPr>
                <w:color w:val="000000"/>
              </w:rPr>
              <w:t>4 075</w:t>
            </w:r>
          </w:p>
        </w:tc>
      </w:tr>
      <w:tr w:rsidR="00875AE3" w:rsidRPr="00875AE3" w14:paraId="75A26567" w14:textId="77777777" w:rsidTr="00F95151">
        <w:trPr>
          <w:trHeight w:val="323"/>
        </w:trPr>
        <w:tc>
          <w:tcPr>
            <w:tcW w:w="851" w:type="dxa"/>
            <w:shd w:val="clear" w:color="auto" w:fill="auto"/>
            <w:noWrap/>
            <w:vAlign w:val="center"/>
          </w:tcPr>
          <w:p w14:paraId="3333971B" w14:textId="77777777" w:rsidR="00875AE3" w:rsidRPr="00875AE3" w:rsidRDefault="00875AE3" w:rsidP="00875AE3">
            <w:pPr>
              <w:jc w:val="center"/>
            </w:pPr>
            <w:r w:rsidRPr="00875AE3">
              <w:t>1.4.1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D38B170" w14:textId="77777777" w:rsidR="00875AE3" w:rsidRPr="00875AE3" w:rsidRDefault="00875AE3" w:rsidP="00875AE3">
            <w:pPr>
              <w:jc w:val="both"/>
            </w:pPr>
            <w:r w:rsidRPr="00875AE3">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2FBEC3A" w14:textId="77777777" w:rsidR="00875AE3" w:rsidRPr="00875AE3" w:rsidRDefault="00875AE3" w:rsidP="00875AE3">
            <w:pPr>
              <w:jc w:val="center"/>
              <w:rPr>
                <w:color w:val="000000"/>
              </w:rPr>
            </w:pPr>
            <w:r w:rsidRPr="00875AE3">
              <w:rPr>
                <w:color w:val="000000"/>
              </w:rPr>
              <w:t>23</w:t>
            </w:r>
          </w:p>
        </w:tc>
      </w:tr>
      <w:tr w:rsidR="00875AE3" w:rsidRPr="00875AE3" w14:paraId="15F7A2DE" w14:textId="77777777" w:rsidTr="00F95151">
        <w:trPr>
          <w:trHeight w:val="413"/>
        </w:trPr>
        <w:tc>
          <w:tcPr>
            <w:tcW w:w="851" w:type="dxa"/>
            <w:shd w:val="clear" w:color="auto" w:fill="auto"/>
            <w:noWrap/>
            <w:vAlign w:val="center"/>
          </w:tcPr>
          <w:p w14:paraId="721915AE" w14:textId="77777777" w:rsidR="00875AE3" w:rsidRPr="00875AE3" w:rsidRDefault="00875AE3" w:rsidP="00875AE3">
            <w:pPr>
              <w:jc w:val="center"/>
            </w:pPr>
            <w:r w:rsidRPr="00875AE3">
              <w:t>1.4.2</w:t>
            </w:r>
          </w:p>
        </w:tc>
        <w:tc>
          <w:tcPr>
            <w:tcW w:w="7087" w:type="dxa"/>
            <w:tcBorders>
              <w:top w:val="nil"/>
              <w:left w:val="single" w:sz="4" w:space="0" w:color="auto"/>
              <w:bottom w:val="single" w:sz="4" w:space="0" w:color="auto"/>
              <w:right w:val="single" w:sz="4" w:space="0" w:color="auto"/>
            </w:tcBorders>
            <w:shd w:val="clear" w:color="auto" w:fill="auto"/>
            <w:vAlign w:val="center"/>
          </w:tcPr>
          <w:p w14:paraId="47619864" w14:textId="77777777" w:rsidR="00875AE3" w:rsidRPr="00875AE3" w:rsidRDefault="00875AE3" w:rsidP="00875AE3">
            <w:pPr>
              <w:jc w:val="both"/>
            </w:pPr>
            <w:r w:rsidRPr="00875AE3">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2008A0" w14:textId="77777777" w:rsidR="00875AE3" w:rsidRPr="00875AE3" w:rsidRDefault="00875AE3" w:rsidP="00875AE3">
            <w:pPr>
              <w:jc w:val="center"/>
              <w:rPr>
                <w:color w:val="000000"/>
              </w:rPr>
            </w:pPr>
            <w:r w:rsidRPr="00875AE3">
              <w:rPr>
                <w:color w:val="000000"/>
              </w:rPr>
              <w:t>5</w:t>
            </w:r>
          </w:p>
        </w:tc>
      </w:tr>
      <w:tr w:rsidR="00875AE3" w:rsidRPr="00875AE3" w14:paraId="321B4FBD" w14:textId="77777777" w:rsidTr="00F95151">
        <w:trPr>
          <w:trHeight w:val="419"/>
        </w:trPr>
        <w:tc>
          <w:tcPr>
            <w:tcW w:w="851" w:type="dxa"/>
            <w:shd w:val="clear" w:color="auto" w:fill="auto"/>
            <w:noWrap/>
            <w:vAlign w:val="center"/>
          </w:tcPr>
          <w:p w14:paraId="582FCFBA" w14:textId="77777777" w:rsidR="00875AE3" w:rsidRPr="00875AE3" w:rsidRDefault="00875AE3" w:rsidP="00875AE3">
            <w:pPr>
              <w:jc w:val="center"/>
            </w:pPr>
            <w:r w:rsidRPr="00875AE3">
              <w:t>1.4.3</w:t>
            </w:r>
          </w:p>
        </w:tc>
        <w:tc>
          <w:tcPr>
            <w:tcW w:w="7087" w:type="dxa"/>
            <w:tcBorders>
              <w:top w:val="nil"/>
              <w:left w:val="single" w:sz="4" w:space="0" w:color="auto"/>
              <w:bottom w:val="single" w:sz="4" w:space="0" w:color="auto"/>
              <w:right w:val="single" w:sz="4" w:space="0" w:color="auto"/>
            </w:tcBorders>
            <w:shd w:val="clear" w:color="auto" w:fill="auto"/>
            <w:vAlign w:val="center"/>
          </w:tcPr>
          <w:p w14:paraId="3D40EB70" w14:textId="77777777" w:rsidR="00875AE3" w:rsidRPr="00875AE3" w:rsidRDefault="00875AE3" w:rsidP="00875AE3">
            <w:r w:rsidRPr="00875AE3">
              <w:t>иные расходы, в том числе:</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94EB7E" w14:textId="77777777" w:rsidR="00875AE3" w:rsidRPr="00875AE3" w:rsidRDefault="00875AE3" w:rsidP="00875AE3">
            <w:pPr>
              <w:jc w:val="center"/>
              <w:rPr>
                <w:color w:val="000000"/>
              </w:rPr>
            </w:pPr>
            <w:r w:rsidRPr="00875AE3">
              <w:rPr>
                <w:color w:val="000000"/>
              </w:rPr>
              <w:t>4 047</w:t>
            </w:r>
          </w:p>
        </w:tc>
      </w:tr>
      <w:tr w:rsidR="00875AE3" w:rsidRPr="00875AE3" w14:paraId="25BEAC7E" w14:textId="77777777" w:rsidTr="00F95151">
        <w:trPr>
          <w:trHeight w:val="419"/>
        </w:trPr>
        <w:tc>
          <w:tcPr>
            <w:tcW w:w="851" w:type="dxa"/>
            <w:shd w:val="clear" w:color="auto" w:fill="auto"/>
            <w:noWrap/>
            <w:vAlign w:val="center"/>
          </w:tcPr>
          <w:p w14:paraId="5CCECF03" w14:textId="77777777" w:rsidR="00875AE3" w:rsidRPr="00875AE3" w:rsidRDefault="00875AE3" w:rsidP="00875AE3">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4E89FA1" w14:textId="77777777" w:rsidR="00875AE3" w:rsidRPr="00875AE3" w:rsidRDefault="00875AE3" w:rsidP="00875AE3">
            <w:pPr>
              <w:outlineLvl w:val="0"/>
            </w:pPr>
            <w:r w:rsidRPr="00875AE3">
              <w:t xml:space="preserve">   налог на имущество</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40886D" w14:textId="77777777" w:rsidR="00875AE3" w:rsidRPr="00875AE3" w:rsidRDefault="00875AE3" w:rsidP="00875AE3">
            <w:pPr>
              <w:jc w:val="center"/>
              <w:outlineLvl w:val="0"/>
              <w:rPr>
                <w:color w:val="000000"/>
              </w:rPr>
            </w:pPr>
            <w:r w:rsidRPr="00875AE3">
              <w:rPr>
                <w:color w:val="000000"/>
              </w:rPr>
              <w:t>3 966</w:t>
            </w:r>
          </w:p>
        </w:tc>
      </w:tr>
      <w:tr w:rsidR="00875AE3" w:rsidRPr="00875AE3" w14:paraId="0C6867D4" w14:textId="77777777" w:rsidTr="00F95151">
        <w:trPr>
          <w:trHeight w:val="419"/>
        </w:trPr>
        <w:tc>
          <w:tcPr>
            <w:tcW w:w="851" w:type="dxa"/>
            <w:shd w:val="clear" w:color="auto" w:fill="auto"/>
            <w:noWrap/>
            <w:vAlign w:val="center"/>
          </w:tcPr>
          <w:p w14:paraId="1EEC3105" w14:textId="77777777" w:rsidR="00875AE3" w:rsidRPr="00875AE3" w:rsidRDefault="00875AE3" w:rsidP="00875AE3">
            <w:pPr>
              <w:jc w:val="center"/>
            </w:pPr>
          </w:p>
        </w:tc>
        <w:tc>
          <w:tcPr>
            <w:tcW w:w="7087" w:type="dxa"/>
            <w:tcBorders>
              <w:top w:val="nil"/>
              <w:left w:val="single" w:sz="4" w:space="0" w:color="auto"/>
              <w:bottom w:val="single" w:sz="4" w:space="0" w:color="auto"/>
              <w:right w:val="single" w:sz="4" w:space="0" w:color="auto"/>
            </w:tcBorders>
            <w:shd w:val="clear" w:color="auto" w:fill="auto"/>
            <w:vAlign w:val="center"/>
          </w:tcPr>
          <w:p w14:paraId="66215F16" w14:textId="77777777" w:rsidR="00875AE3" w:rsidRPr="00875AE3" w:rsidRDefault="00875AE3" w:rsidP="00875AE3">
            <w:pPr>
              <w:outlineLvl w:val="0"/>
            </w:pPr>
            <w:r w:rsidRPr="00875AE3">
              <w:t xml:space="preserve">   земельный налог</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49B9C4" w14:textId="77777777" w:rsidR="00875AE3" w:rsidRPr="00875AE3" w:rsidRDefault="00875AE3" w:rsidP="00875AE3">
            <w:pPr>
              <w:jc w:val="center"/>
              <w:outlineLvl w:val="0"/>
              <w:rPr>
                <w:color w:val="000000"/>
              </w:rPr>
            </w:pPr>
            <w:r w:rsidRPr="00875AE3">
              <w:rPr>
                <w:color w:val="000000"/>
              </w:rPr>
              <w:t>81</w:t>
            </w:r>
          </w:p>
        </w:tc>
      </w:tr>
      <w:tr w:rsidR="00875AE3" w:rsidRPr="00875AE3" w14:paraId="6E96BF0D" w14:textId="77777777" w:rsidTr="00F95151">
        <w:trPr>
          <w:trHeight w:val="360"/>
        </w:trPr>
        <w:tc>
          <w:tcPr>
            <w:tcW w:w="851" w:type="dxa"/>
            <w:shd w:val="clear" w:color="auto" w:fill="auto"/>
            <w:noWrap/>
            <w:vAlign w:val="center"/>
            <w:hideMark/>
          </w:tcPr>
          <w:p w14:paraId="1C63D868" w14:textId="77777777" w:rsidR="00875AE3" w:rsidRPr="00875AE3" w:rsidRDefault="00875AE3" w:rsidP="00875AE3">
            <w:pPr>
              <w:jc w:val="center"/>
            </w:pPr>
            <w:r w:rsidRPr="00875AE3">
              <w:t>1.5</w:t>
            </w:r>
          </w:p>
        </w:tc>
        <w:tc>
          <w:tcPr>
            <w:tcW w:w="7087" w:type="dxa"/>
            <w:shd w:val="clear" w:color="auto" w:fill="auto"/>
            <w:vAlign w:val="center"/>
            <w:hideMark/>
          </w:tcPr>
          <w:p w14:paraId="3D71BD96" w14:textId="77777777" w:rsidR="00875AE3" w:rsidRPr="00875AE3" w:rsidRDefault="00875AE3" w:rsidP="00875AE3">
            <w:r w:rsidRPr="00875AE3">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F82F8FC" w14:textId="77777777" w:rsidR="00875AE3" w:rsidRPr="00875AE3" w:rsidRDefault="00875AE3" w:rsidP="00875AE3">
            <w:pPr>
              <w:jc w:val="center"/>
              <w:rPr>
                <w:color w:val="000000"/>
              </w:rPr>
            </w:pPr>
            <w:r w:rsidRPr="00875AE3">
              <w:rPr>
                <w:color w:val="000000"/>
              </w:rPr>
              <w:t>13 087</w:t>
            </w:r>
          </w:p>
        </w:tc>
      </w:tr>
      <w:tr w:rsidR="00875AE3" w:rsidRPr="00875AE3" w14:paraId="778C2A03" w14:textId="77777777" w:rsidTr="00F95151">
        <w:trPr>
          <w:trHeight w:val="360"/>
        </w:trPr>
        <w:tc>
          <w:tcPr>
            <w:tcW w:w="851" w:type="dxa"/>
            <w:shd w:val="clear" w:color="auto" w:fill="auto"/>
            <w:noWrap/>
            <w:vAlign w:val="center"/>
            <w:hideMark/>
          </w:tcPr>
          <w:p w14:paraId="282C37F5" w14:textId="77777777" w:rsidR="00875AE3" w:rsidRPr="00875AE3" w:rsidRDefault="00875AE3" w:rsidP="00875AE3">
            <w:pPr>
              <w:jc w:val="center"/>
            </w:pPr>
            <w:r w:rsidRPr="00875AE3">
              <w:t>1.6</w:t>
            </w:r>
          </w:p>
        </w:tc>
        <w:tc>
          <w:tcPr>
            <w:tcW w:w="7087" w:type="dxa"/>
            <w:shd w:val="clear" w:color="auto" w:fill="auto"/>
            <w:vAlign w:val="center"/>
            <w:hideMark/>
          </w:tcPr>
          <w:p w14:paraId="436B6A93" w14:textId="77777777" w:rsidR="00875AE3" w:rsidRPr="00875AE3" w:rsidRDefault="00875AE3" w:rsidP="00875AE3">
            <w:r w:rsidRPr="00875AE3">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AE46891" w14:textId="77777777" w:rsidR="00875AE3" w:rsidRPr="00875AE3" w:rsidRDefault="00875AE3" w:rsidP="00875AE3">
            <w:pPr>
              <w:jc w:val="center"/>
              <w:rPr>
                <w:color w:val="000000"/>
              </w:rPr>
            </w:pPr>
            <w:r w:rsidRPr="00875AE3">
              <w:rPr>
                <w:color w:val="000000"/>
              </w:rPr>
              <w:t>0</w:t>
            </w:r>
          </w:p>
        </w:tc>
      </w:tr>
      <w:tr w:rsidR="00875AE3" w:rsidRPr="00875AE3" w14:paraId="722DEBC2" w14:textId="77777777" w:rsidTr="00F95151">
        <w:trPr>
          <w:trHeight w:val="720"/>
        </w:trPr>
        <w:tc>
          <w:tcPr>
            <w:tcW w:w="851" w:type="dxa"/>
            <w:shd w:val="clear" w:color="auto" w:fill="auto"/>
            <w:noWrap/>
            <w:vAlign w:val="center"/>
            <w:hideMark/>
          </w:tcPr>
          <w:p w14:paraId="57349CCA" w14:textId="77777777" w:rsidR="00875AE3" w:rsidRPr="00875AE3" w:rsidRDefault="00875AE3" w:rsidP="00875AE3">
            <w:pPr>
              <w:jc w:val="center"/>
            </w:pPr>
            <w:r w:rsidRPr="00875AE3">
              <w:t>1.7</w:t>
            </w:r>
          </w:p>
        </w:tc>
        <w:tc>
          <w:tcPr>
            <w:tcW w:w="7087" w:type="dxa"/>
            <w:shd w:val="clear" w:color="auto" w:fill="auto"/>
            <w:vAlign w:val="center"/>
            <w:hideMark/>
          </w:tcPr>
          <w:p w14:paraId="186FDA36" w14:textId="77777777" w:rsidR="00875AE3" w:rsidRPr="00875AE3" w:rsidRDefault="00875AE3" w:rsidP="00875AE3">
            <w:r w:rsidRPr="00875AE3">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130184" w14:textId="77777777" w:rsidR="00875AE3" w:rsidRPr="00875AE3" w:rsidRDefault="00875AE3" w:rsidP="00875AE3">
            <w:pPr>
              <w:jc w:val="center"/>
              <w:rPr>
                <w:color w:val="000000"/>
              </w:rPr>
            </w:pPr>
            <w:r w:rsidRPr="00875AE3">
              <w:rPr>
                <w:color w:val="000000"/>
              </w:rPr>
              <w:t>0</w:t>
            </w:r>
          </w:p>
        </w:tc>
      </w:tr>
      <w:tr w:rsidR="00875AE3" w:rsidRPr="00875AE3" w14:paraId="0CAF4FB5" w14:textId="77777777" w:rsidTr="00F95151">
        <w:trPr>
          <w:trHeight w:val="720"/>
        </w:trPr>
        <w:tc>
          <w:tcPr>
            <w:tcW w:w="851" w:type="dxa"/>
            <w:shd w:val="clear" w:color="auto" w:fill="auto"/>
            <w:noWrap/>
            <w:vAlign w:val="center"/>
            <w:hideMark/>
          </w:tcPr>
          <w:p w14:paraId="66BA6444" w14:textId="77777777" w:rsidR="00875AE3" w:rsidRPr="00875AE3" w:rsidRDefault="00875AE3" w:rsidP="00875AE3">
            <w:pPr>
              <w:jc w:val="center"/>
            </w:pPr>
            <w:r w:rsidRPr="00875AE3">
              <w:t>1.8</w:t>
            </w:r>
          </w:p>
        </w:tc>
        <w:tc>
          <w:tcPr>
            <w:tcW w:w="7087" w:type="dxa"/>
            <w:shd w:val="clear" w:color="auto" w:fill="auto"/>
            <w:noWrap/>
            <w:vAlign w:val="center"/>
            <w:hideMark/>
          </w:tcPr>
          <w:p w14:paraId="17A56909" w14:textId="77777777" w:rsidR="00875AE3" w:rsidRPr="00875AE3" w:rsidRDefault="00875AE3" w:rsidP="00875AE3">
            <w:r w:rsidRPr="00875AE3">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BB3A10" w14:textId="77777777" w:rsidR="00875AE3" w:rsidRPr="00875AE3" w:rsidRDefault="00875AE3" w:rsidP="00875AE3">
            <w:pPr>
              <w:jc w:val="center"/>
              <w:rPr>
                <w:color w:val="000000"/>
              </w:rPr>
            </w:pPr>
            <w:r w:rsidRPr="00875AE3">
              <w:rPr>
                <w:color w:val="000000"/>
              </w:rPr>
              <w:t>0</w:t>
            </w:r>
          </w:p>
        </w:tc>
      </w:tr>
      <w:tr w:rsidR="00875AE3" w:rsidRPr="00875AE3" w14:paraId="095A4973" w14:textId="77777777" w:rsidTr="00F95151">
        <w:trPr>
          <w:trHeight w:val="360"/>
        </w:trPr>
        <w:tc>
          <w:tcPr>
            <w:tcW w:w="851" w:type="dxa"/>
            <w:shd w:val="clear" w:color="auto" w:fill="auto"/>
            <w:noWrap/>
            <w:vAlign w:val="center"/>
            <w:hideMark/>
          </w:tcPr>
          <w:p w14:paraId="3C9188B4" w14:textId="77777777" w:rsidR="00875AE3" w:rsidRPr="00875AE3" w:rsidRDefault="00875AE3" w:rsidP="00875AE3">
            <w:pPr>
              <w:jc w:val="center"/>
            </w:pPr>
          </w:p>
        </w:tc>
        <w:tc>
          <w:tcPr>
            <w:tcW w:w="7087" w:type="dxa"/>
            <w:shd w:val="clear" w:color="auto" w:fill="auto"/>
            <w:noWrap/>
            <w:vAlign w:val="center"/>
            <w:hideMark/>
          </w:tcPr>
          <w:p w14:paraId="363632D7" w14:textId="77777777" w:rsidR="00875AE3" w:rsidRPr="00875AE3" w:rsidRDefault="00875AE3" w:rsidP="00875AE3">
            <w:r w:rsidRPr="00875AE3">
              <w:t>ИТОГО</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492697" w14:textId="77777777" w:rsidR="00875AE3" w:rsidRPr="00875AE3" w:rsidRDefault="00875AE3" w:rsidP="00875AE3">
            <w:pPr>
              <w:jc w:val="center"/>
              <w:rPr>
                <w:color w:val="000000"/>
              </w:rPr>
            </w:pPr>
            <w:r w:rsidRPr="00875AE3">
              <w:rPr>
                <w:color w:val="000000"/>
              </w:rPr>
              <w:t>17 209</w:t>
            </w:r>
          </w:p>
        </w:tc>
      </w:tr>
      <w:tr w:rsidR="00875AE3" w:rsidRPr="00875AE3" w14:paraId="77D1AFB4" w14:textId="77777777" w:rsidTr="00F95151">
        <w:trPr>
          <w:trHeight w:val="360"/>
        </w:trPr>
        <w:tc>
          <w:tcPr>
            <w:tcW w:w="851" w:type="dxa"/>
            <w:shd w:val="clear" w:color="auto" w:fill="auto"/>
            <w:noWrap/>
            <w:vAlign w:val="center"/>
            <w:hideMark/>
          </w:tcPr>
          <w:p w14:paraId="67C0650A" w14:textId="77777777" w:rsidR="00875AE3" w:rsidRPr="00875AE3" w:rsidRDefault="00875AE3" w:rsidP="00875AE3">
            <w:pPr>
              <w:jc w:val="center"/>
            </w:pPr>
            <w:r w:rsidRPr="00875AE3">
              <w:t>2</w:t>
            </w:r>
          </w:p>
        </w:tc>
        <w:tc>
          <w:tcPr>
            <w:tcW w:w="7087" w:type="dxa"/>
            <w:shd w:val="clear" w:color="auto" w:fill="auto"/>
            <w:noWrap/>
            <w:vAlign w:val="center"/>
            <w:hideMark/>
          </w:tcPr>
          <w:p w14:paraId="5AF12D89" w14:textId="77777777" w:rsidR="00875AE3" w:rsidRPr="00875AE3" w:rsidRDefault="00875AE3" w:rsidP="00875AE3">
            <w:r w:rsidRPr="00875AE3">
              <w:t>Налог на прибыль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6CD91A" w14:textId="77777777" w:rsidR="00875AE3" w:rsidRPr="00875AE3" w:rsidRDefault="00875AE3" w:rsidP="00875AE3">
            <w:pPr>
              <w:jc w:val="center"/>
              <w:rPr>
                <w:color w:val="000000"/>
              </w:rPr>
            </w:pPr>
            <w:r w:rsidRPr="00875AE3">
              <w:rPr>
                <w:color w:val="000000"/>
              </w:rPr>
              <w:t>0</w:t>
            </w:r>
          </w:p>
        </w:tc>
      </w:tr>
      <w:tr w:rsidR="00875AE3" w:rsidRPr="00875AE3" w14:paraId="363E6071" w14:textId="77777777" w:rsidTr="00F95151">
        <w:trPr>
          <w:trHeight w:val="1063"/>
        </w:trPr>
        <w:tc>
          <w:tcPr>
            <w:tcW w:w="851" w:type="dxa"/>
            <w:shd w:val="clear" w:color="auto" w:fill="auto"/>
            <w:noWrap/>
            <w:vAlign w:val="center"/>
            <w:hideMark/>
          </w:tcPr>
          <w:p w14:paraId="424E96EF" w14:textId="77777777" w:rsidR="00875AE3" w:rsidRPr="00875AE3" w:rsidRDefault="00875AE3" w:rsidP="00875AE3">
            <w:pPr>
              <w:jc w:val="center"/>
            </w:pPr>
            <w:r w:rsidRPr="00875AE3">
              <w:t>3</w:t>
            </w:r>
          </w:p>
        </w:tc>
        <w:tc>
          <w:tcPr>
            <w:tcW w:w="7087" w:type="dxa"/>
            <w:shd w:val="clear" w:color="auto" w:fill="auto"/>
            <w:noWrap/>
            <w:vAlign w:val="center"/>
            <w:hideMark/>
          </w:tcPr>
          <w:p w14:paraId="5C01231E" w14:textId="77777777" w:rsidR="00875AE3" w:rsidRPr="00875AE3" w:rsidRDefault="00875AE3" w:rsidP="00875AE3">
            <w:r w:rsidRPr="00875AE3">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AD1D00" w14:textId="77777777" w:rsidR="00875AE3" w:rsidRPr="00875AE3" w:rsidRDefault="00875AE3" w:rsidP="00875AE3">
            <w:pPr>
              <w:jc w:val="center"/>
              <w:rPr>
                <w:color w:val="000000"/>
              </w:rPr>
            </w:pPr>
            <w:r w:rsidRPr="00875AE3">
              <w:rPr>
                <w:color w:val="000000"/>
              </w:rPr>
              <w:t>0</w:t>
            </w:r>
          </w:p>
        </w:tc>
      </w:tr>
      <w:tr w:rsidR="00875AE3" w:rsidRPr="00875AE3" w14:paraId="1E0CFD0B" w14:textId="77777777" w:rsidTr="00F95151">
        <w:trPr>
          <w:trHeight w:val="360"/>
        </w:trPr>
        <w:tc>
          <w:tcPr>
            <w:tcW w:w="851" w:type="dxa"/>
            <w:shd w:val="clear" w:color="auto" w:fill="auto"/>
            <w:noWrap/>
            <w:vAlign w:val="center"/>
            <w:hideMark/>
          </w:tcPr>
          <w:p w14:paraId="1206A7EB" w14:textId="77777777" w:rsidR="00875AE3" w:rsidRPr="00875AE3" w:rsidRDefault="00875AE3" w:rsidP="00875AE3">
            <w:pPr>
              <w:jc w:val="center"/>
            </w:pPr>
            <w:r w:rsidRPr="00875AE3">
              <w:t>4</w:t>
            </w:r>
          </w:p>
        </w:tc>
        <w:tc>
          <w:tcPr>
            <w:tcW w:w="7087" w:type="dxa"/>
            <w:shd w:val="clear" w:color="auto" w:fill="auto"/>
            <w:vAlign w:val="center"/>
            <w:hideMark/>
          </w:tcPr>
          <w:p w14:paraId="2464A62F" w14:textId="77777777" w:rsidR="00875AE3" w:rsidRPr="00875AE3" w:rsidRDefault="00875AE3" w:rsidP="00875AE3">
            <w:pPr>
              <w:autoSpaceDE w:val="0"/>
              <w:autoSpaceDN w:val="0"/>
              <w:adjustRightInd w:val="0"/>
              <w:jc w:val="both"/>
            </w:pPr>
            <w:r w:rsidRPr="00875AE3">
              <w:t>Итого неподконтрольных расходов</w:t>
            </w:r>
          </w:p>
          <w:p w14:paraId="44481B50" w14:textId="77777777" w:rsidR="00875AE3" w:rsidRPr="00875AE3" w:rsidRDefault="00875AE3" w:rsidP="00875AE3">
            <w:pPr>
              <w:autoSpaceDE w:val="0"/>
              <w:autoSpaceDN w:val="0"/>
              <w:adjustRightInd w:val="0"/>
              <w:jc w:val="both"/>
            </w:pPr>
            <w:r w:rsidRPr="00875AE3">
              <w:t xml:space="preserve">Стр. 4 = стр. 1.1 + стр. 1.2 + стр. 1.3 + стр. 1.4 + </w:t>
            </w:r>
            <w:r w:rsidRPr="00875AE3">
              <w:br/>
              <w:t>стр. 1.5 + стр. 1.6 + стр. 1.7 + стр. 1.8 + стр. 2 + стр. 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4C956B" w14:textId="77777777" w:rsidR="00875AE3" w:rsidRPr="00875AE3" w:rsidRDefault="00875AE3" w:rsidP="00875AE3">
            <w:pPr>
              <w:jc w:val="center"/>
              <w:rPr>
                <w:color w:val="000000"/>
              </w:rPr>
            </w:pPr>
            <w:r w:rsidRPr="00875AE3">
              <w:rPr>
                <w:color w:val="000000"/>
              </w:rPr>
              <w:t>17 209</w:t>
            </w:r>
          </w:p>
        </w:tc>
      </w:tr>
    </w:tbl>
    <w:p w14:paraId="73545A4C" w14:textId="77777777" w:rsidR="00875AE3" w:rsidRPr="00875AE3" w:rsidRDefault="00875AE3" w:rsidP="00875AE3">
      <w:pPr>
        <w:tabs>
          <w:tab w:val="left" w:pos="1890"/>
        </w:tabs>
        <w:ind w:firstLine="709"/>
        <w:jc w:val="both"/>
      </w:pPr>
    </w:p>
    <w:p w14:paraId="06190482" w14:textId="77777777" w:rsidR="00875AE3" w:rsidRPr="00875AE3" w:rsidRDefault="00875AE3" w:rsidP="00875AE3">
      <w:pPr>
        <w:ind w:right="142" w:firstLine="720"/>
        <w:jc w:val="both"/>
      </w:pPr>
      <w:r w:rsidRPr="00875AE3">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8CE9C1D" w14:textId="77777777" w:rsidR="00875AE3" w:rsidRPr="00875AE3" w:rsidRDefault="00875AE3" w:rsidP="00875AE3">
      <w:pPr>
        <w:ind w:right="142" w:firstLine="720"/>
        <w:jc w:val="both"/>
      </w:pPr>
      <w:r w:rsidRPr="00875AE3">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875AE3">
        <w:br/>
        <w:t>в таблице 4.</w:t>
      </w:r>
    </w:p>
    <w:p w14:paraId="7947B071" w14:textId="77777777" w:rsidR="00875AE3" w:rsidRPr="00875AE3" w:rsidRDefault="00875AE3" w:rsidP="00875AE3">
      <w:pPr>
        <w:ind w:right="142" w:firstLine="720"/>
        <w:jc w:val="both"/>
        <w:rPr>
          <w:lang w:eastAsia="en-US"/>
        </w:rPr>
      </w:pPr>
    </w:p>
    <w:p w14:paraId="4E48C9D3" w14:textId="77777777" w:rsidR="00875AE3" w:rsidRPr="00875AE3" w:rsidRDefault="00875AE3" w:rsidP="00875AE3">
      <w:pPr>
        <w:numPr>
          <w:ilvl w:val="0"/>
          <w:numId w:val="37"/>
        </w:numPr>
        <w:ind w:left="9008" w:right="-426" w:hanging="1069"/>
        <w:jc w:val="right"/>
      </w:pPr>
    </w:p>
    <w:p w14:paraId="59737759" w14:textId="77777777" w:rsidR="00875AE3" w:rsidRPr="00875AE3" w:rsidRDefault="00875AE3" w:rsidP="00875AE3">
      <w:pPr>
        <w:keepNext/>
        <w:ind w:right="141"/>
        <w:jc w:val="center"/>
        <w:outlineLvl w:val="2"/>
        <w:rPr>
          <w:rFonts w:cs="Arial"/>
          <w:b/>
          <w:bCs/>
          <w:szCs w:val="26"/>
          <w:lang w:eastAsia="en-US"/>
        </w:rPr>
      </w:pPr>
      <w:r w:rsidRPr="00875AE3">
        <w:rPr>
          <w:rFonts w:cs="Arial"/>
          <w:b/>
          <w:bCs/>
          <w:szCs w:val="26"/>
          <w:lang w:eastAsia="en-US"/>
        </w:rPr>
        <w:t>Реестр расходов на приобретение энергетических ресурсов, холодной воды и теплоносителя для производства тепловой энергии</w:t>
      </w:r>
    </w:p>
    <w:p w14:paraId="3DB6670D" w14:textId="77777777" w:rsidR="00875AE3" w:rsidRPr="00875AE3" w:rsidRDefault="00875AE3" w:rsidP="00875AE3">
      <w:pPr>
        <w:jc w:val="right"/>
      </w:pPr>
      <w:r w:rsidRPr="00875AE3">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875AE3" w:rsidRPr="00875AE3" w14:paraId="16523C54" w14:textId="77777777" w:rsidTr="00F95151">
        <w:trPr>
          <w:trHeight w:val="483"/>
        </w:trPr>
        <w:tc>
          <w:tcPr>
            <w:tcW w:w="594" w:type="dxa"/>
            <w:vMerge w:val="restart"/>
            <w:shd w:val="clear" w:color="auto" w:fill="auto"/>
            <w:vAlign w:val="center"/>
            <w:hideMark/>
          </w:tcPr>
          <w:p w14:paraId="199C2FC6" w14:textId="77777777" w:rsidR="00875AE3" w:rsidRPr="00875AE3" w:rsidRDefault="00875AE3" w:rsidP="00875AE3">
            <w:pPr>
              <w:jc w:val="center"/>
              <w:rPr>
                <w:color w:val="000000"/>
              </w:rPr>
            </w:pPr>
            <w:r w:rsidRPr="00875AE3">
              <w:rPr>
                <w:color w:val="000000"/>
              </w:rPr>
              <w:t>№ п/п</w:t>
            </w:r>
          </w:p>
        </w:tc>
        <w:tc>
          <w:tcPr>
            <w:tcW w:w="6811" w:type="dxa"/>
            <w:vMerge w:val="restart"/>
            <w:shd w:val="clear" w:color="auto" w:fill="auto"/>
            <w:vAlign w:val="center"/>
            <w:hideMark/>
          </w:tcPr>
          <w:p w14:paraId="17E16E70" w14:textId="77777777" w:rsidR="00875AE3" w:rsidRPr="00875AE3" w:rsidRDefault="00875AE3" w:rsidP="00875AE3">
            <w:pPr>
              <w:jc w:val="center"/>
              <w:rPr>
                <w:color w:val="000000"/>
              </w:rPr>
            </w:pPr>
            <w:r w:rsidRPr="00875AE3">
              <w:rPr>
                <w:color w:val="000000"/>
              </w:rPr>
              <w:t>Наименование ресурса</w:t>
            </w:r>
          </w:p>
        </w:tc>
        <w:tc>
          <w:tcPr>
            <w:tcW w:w="1951" w:type="dxa"/>
            <w:vMerge w:val="restart"/>
            <w:shd w:val="clear" w:color="auto" w:fill="auto"/>
            <w:vAlign w:val="center"/>
            <w:hideMark/>
          </w:tcPr>
          <w:p w14:paraId="3E56784F" w14:textId="77777777" w:rsidR="00875AE3" w:rsidRPr="00875AE3" w:rsidRDefault="00875AE3" w:rsidP="00875AE3">
            <w:pPr>
              <w:jc w:val="center"/>
              <w:rPr>
                <w:color w:val="000000"/>
              </w:rPr>
            </w:pPr>
            <w:r w:rsidRPr="00875AE3">
              <w:rPr>
                <w:color w:val="000000"/>
              </w:rPr>
              <w:t>Факт</w:t>
            </w:r>
            <w:r w:rsidRPr="00875AE3">
              <w:rPr>
                <w:color w:val="000000"/>
              </w:rPr>
              <w:br/>
              <w:t>2021 года</w:t>
            </w:r>
          </w:p>
        </w:tc>
      </w:tr>
      <w:tr w:rsidR="00875AE3" w:rsidRPr="00875AE3" w14:paraId="028DABF6" w14:textId="77777777" w:rsidTr="00F95151">
        <w:trPr>
          <w:trHeight w:val="483"/>
        </w:trPr>
        <w:tc>
          <w:tcPr>
            <w:tcW w:w="594" w:type="dxa"/>
            <w:vMerge/>
            <w:shd w:val="clear" w:color="auto" w:fill="auto"/>
            <w:hideMark/>
          </w:tcPr>
          <w:p w14:paraId="6BE11CE2" w14:textId="77777777" w:rsidR="00875AE3" w:rsidRPr="00875AE3" w:rsidRDefault="00875AE3" w:rsidP="00875AE3">
            <w:pPr>
              <w:jc w:val="both"/>
              <w:rPr>
                <w:color w:val="000000"/>
              </w:rPr>
            </w:pPr>
          </w:p>
        </w:tc>
        <w:tc>
          <w:tcPr>
            <w:tcW w:w="6811" w:type="dxa"/>
            <w:vMerge/>
            <w:shd w:val="clear" w:color="auto" w:fill="auto"/>
            <w:hideMark/>
          </w:tcPr>
          <w:p w14:paraId="361DF70C" w14:textId="77777777" w:rsidR="00875AE3" w:rsidRPr="00875AE3" w:rsidRDefault="00875AE3" w:rsidP="00875AE3">
            <w:pPr>
              <w:jc w:val="both"/>
              <w:rPr>
                <w:color w:val="000000"/>
              </w:rPr>
            </w:pPr>
          </w:p>
        </w:tc>
        <w:tc>
          <w:tcPr>
            <w:tcW w:w="1951" w:type="dxa"/>
            <w:vMerge/>
            <w:shd w:val="clear" w:color="auto" w:fill="auto"/>
            <w:hideMark/>
          </w:tcPr>
          <w:p w14:paraId="369B6565" w14:textId="77777777" w:rsidR="00875AE3" w:rsidRPr="00875AE3" w:rsidRDefault="00875AE3" w:rsidP="00875AE3">
            <w:pPr>
              <w:jc w:val="both"/>
              <w:rPr>
                <w:color w:val="000000"/>
              </w:rPr>
            </w:pPr>
          </w:p>
        </w:tc>
      </w:tr>
      <w:tr w:rsidR="00875AE3" w:rsidRPr="00875AE3" w14:paraId="64118046" w14:textId="77777777" w:rsidTr="00F95151">
        <w:trPr>
          <w:trHeight w:val="353"/>
        </w:trPr>
        <w:tc>
          <w:tcPr>
            <w:tcW w:w="594" w:type="dxa"/>
            <w:shd w:val="clear" w:color="auto" w:fill="auto"/>
            <w:vAlign w:val="center"/>
            <w:hideMark/>
          </w:tcPr>
          <w:p w14:paraId="100AAECC" w14:textId="77777777" w:rsidR="00875AE3" w:rsidRPr="00875AE3" w:rsidRDefault="00875AE3" w:rsidP="00875AE3">
            <w:pPr>
              <w:jc w:val="center"/>
              <w:rPr>
                <w:color w:val="000000"/>
              </w:rPr>
            </w:pPr>
            <w:r w:rsidRPr="00875AE3">
              <w:rPr>
                <w:color w:val="000000"/>
              </w:rPr>
              <w:t>1</w:t>
            </w:r>
          </w:p>
        </w:tc>
        <w:tc>
          <w:tcPr>
            <w:tcW w:w="6811" w:type="dxa"/>
            <w:shd w:val="clear" w:color="auto" w:fill="auto"/>
            <w:vAlign w:val="center"/>
            <w:hideMark/>
          </w:tcPr>
          <w:p w14:paraId="04E084F5" w14:textId="77777777" w:rsidR="00875AE3" w:rsidRPr="00875AE3" w:rsidRDefault="00875AE3" w:rsidP="00875AE3">
            <w:pPr>
              <w:rPr>
                <w:color w:val="000000"/>
              </w:rPr>
            </w:pPr>
            <w:r w:rsidRPr="00875AE3">
              <w:rPr>
                <w:color w:val="000000"/>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96201" w14:textId="77777777" w:rsidR="00875AE3" w:rsidRPr="00875AE3" w:rsidRDefault="00875AE3" w:rsidP="00875AE3">
            <w:pPr>
              <w:jc w:val="center"/>
              <w:rPr>
                <w:color w:val="000000"/>
              </w:rPr>
            </w:pPr>
            <w:r w:rsidRPr="00875AE3">
              <w:rPr>
                <w:color w:val="000000"/>
              </w:rPr>
              <w:t>14 669</w:t>
            </w:r>
          </w:p>
        </w:tc>
      </w:tr>
      <w:tr w:rsidR="00875AE3" w:rsidRPr="00875AE3" w14:paraId="32DB09A1" w14:textId="77777777" w:rsidTr="00F95151">
        <w:trPr>
          <w:trHeight w:val="353"/>
        </w:trPr>
        <w:tc>
          <w:tcPr>
            <w:tcW w:w="594" w:type="dxa"/>
            <w:shd w:val="clear" w:color="auto" w:fill="auto"/>
            <w:vAlign w:val="center"/>
            <w:hideMark/>
          </w:tcPr>
          <w:p w14:paraId="0E72FB50" w14:textId="77777777" w:rsidR="00875AE3" w:rsidRPr="00875AE3" w:rsidRDefault="00875AE3" w:rsidP="00875AE3">
            <w:pPr>
              <w:jc w:val="center"/>
              <w:rPr>
                <w:color w:val="000000"/>
              </w:rPr>
            </w:pPr>
            <w:r w:rsidRPr="00875AE3">
              <w:rPr>
                <w:color w:val="000000"/>
              </w:rPr>
              <w:t>2</w:t>
            </w:r>
          </w:p>
        </w:tc>
        <w:tc>
          <w:tcPr>
            <w:tcW w:w="6811" w:type="dxa"/>
            <w:shd w:val="clear" w:color="auto" w:fill="auto"/>
            <w:vAlign w:val="center"/>
            <w:hideMark/>
          </w:tcPr>
          <w:p w14:paraId="6C1FE588" w14:textId="77777777" w:rsidR="00875AE3" w:rsidRPr="00875AE3" w:rsidRDefault="00875AE3" w:rsidP="00875AE3">
            <w:pPr>
              <w:rPr>
                <w:color w:val="000000"/>
              </w:rPr>
            </w:pPr>
            <w:r w:rsidRPr="00875AE3">
              <w:rPr>
                <w:color w:val="000000"/>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000000" w:fill="FFFFFF"/>
            <w:vAlign w:val="center"/>
            <w:hideMark/>
          </w:tcPr>
          <w:p w14:paraId="1EB57876" w14:textId="77777777" w:rsidR="00875AE3" w:rsidRPr="00875AE3" w:rsidRDefault="00875AE3" w:rsidP="00875AE3">
            <w:pPr>
              <w:jc w:val="center"/>
              <w:rPr>
                <w:color w:val="000000"/>
              </w:rPr>
            </w:pPr>
            <w:r w:rsidRPr="00875AE3">
              <w:rPr>
                <w:color w:val="000000"/>
              </w:rPr>
              <w:t>17 283</w:t>
            </w:r>
          </w:p>
        </w:tc>
      </w:tr>
      <w:tr w:rsidR="00875AE3" w:rsidRPr="00875AE3" w14:paraId="3EFFB7D1" w14:textId="77777777" w:rsidTr="00F95151">
        <w:trPr>
          <w:trHeight w:val="353"/>
        </w:trPr>
        <w:tc>
          <w:tcPr>
            <w:tcW w:w="594" w:type="dxa"/>
            <w:shd w:val="clear" w:color="auto" w:fill="auto"/>
            <w:vAlign w:val="center"/>
            <w:hideMark/>
          </w:tcPr>
          <w:p w14:paraId="180D3943" w14:textId="77777777" w:rsidR="00875AE3" w:rsidRPr="00875AE3" w:rsidRDefault="00875AE3" w:rsidP="00875AE3">
            <w:pPr>
              <w:jc w:val="center"/>
              <w:rPr>
                <w:color w:val="000000"/>
              </w:rPr>
            </w:pPr>
            <w:r w:rsidRPr="00875AE3">
              <w:rPr>
                <w:color w:val="000000"/>
              </w:rPr>
              <w:t>3</w:t>
            </w:r>
          </w:p>
        </w:tc>
        <w:tc>
          <w:tcPr>
            <w:tcW w:w="6811" w:type="dxa"/>
            <w:shd w:val="clear" w:color="auto" w:fill="auto"/>
            <w:vAlign w:val="center"/>
            <w:hideMark/>
          </w:tcPr>
          <w:p w14:paraId="4E5A75AA" w14:textId="77777777" w:rsidR="00875AE3" w:rsidRPr="00875AE3" w:rsidRDefault="00875AE3" w:rsidP="00875AE3">
            <w:pPr>
              <w:rPr>
                <w:color w:val="000000"/>
              </w:rPr>
            </w:pPr>
            <w:r w:rsidRPr="00875AE3">
              <w:rPr>
                <w:color w:val="000000"/>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F60C8AE" w14:textId="77777777" w:rsidR="00875AE3" w:rsidRPr="00875AE3" w:rsidRDefault="00875AE3" w:rsidP="00875AE3">
            <w:pPr>
              <w:jc w:val="center"/>
              <w:rPr>
                <w:color w:val="000000"/>
              </w:rPr>
            </w:pPr>
            <w:r w:rsidRPr="00875AE3">
              <w:rPr>
                <w:color w:val="000000"/>
              </w:rPr>
              <w:t>112 308</w:t>
            </w:r>
          </w:p>
        </w:tc>
      </w:tr>
      <w:tr w:rsidR="00875AE3" w:rsidRPr="00875AE3" w14:paraId="4AEDA478" w14:textId="77777777" w:rsidTr="00F95151">
        <w:trPr>
          <w:trHeight w:val="353"/>
        </w:trPr>
        <w:tc>
          <w:tcPr>
            <w:tcW w:w="594" w:type="dxa"/>
            <w:shd w:val="clear" w:color="auto" w:fill="auto"/>
            <w:vAlign w:val="center"/>
            <w:hideMark/>
          </w:tcPr>
          <w:p w14:paraId="733BA976" w14:textId="77777777" w:rsidR="00875AE3" w:rsidRPr="00875AE3" w:rsidRDefault="00875AE3" w:rsidP="00875AE3">
            <w:pPr>
              <w:jc w:val="center"/>
              <w:rPr>
                <w:color w:val="000000"/>
              </w:rPr>
            </w:pPr>
            <w:r w:rsidRPr="00875AE3">
              <w:rPr>
                <w:color w:val="000000"/>
              </w:rPr>
              <w:t>4</w:t>
            </w:r>
          </w:p>
        </w:tc>
        <w:tc>
          <w:tcPr>
            <w:tcW w:w="6811" w:type="dxa"/>
            <w:shd w:val="clear" w:color="auto" w:fill="auto"/>
            <w:vAlign w:val="center"/>
            <w:hideMark/>
          </w:tcPr>
          <w:p w14:paraId="52E0FA38" w14:textId="77777777" w:rsidR="00875AE3" w:rsidRPr="00875AE3" w:rsidRDefault="00875AE3" w:rsidP="00875AE3">
            <w:pPr>
              <w:rPr>
                <w:color w:val="000000"/>
              </w:rPr>
            </w:pPr>
            <w:r w:rsidRPr="00875AE3">
              <w:rPr>
                <w:color w:val="000000"/>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BEC14FB" w14:textId="77777777" w:rsidR="00875AE3" w:rsidRPr="00875AE3" w:rsidRDefault="00875AE3" w:rsidP="00875AE3">
            <w:pPr>
              <w:jc w:val="center"/>
              <w:rPr>
                <w:color w:val="000000"/>
              </w:rPr>
            </w:pPr>
            <w:r w:rsidRPr="00875AE3">
              <w:rPr>
                <w:color w:val="000000"/>
              </w:rPr>
              <w:t>2 101</w:t>
            </w:r>
          </w:p>
        </w:tc>
      </w:tr>
      <w:tr w:rsidR="00875AE3" w:rsidRPr="00875AE3" w14:paraId="1B4C2E88" w14:textId="77777777" w:rsidTr="00F95151">
        <w:trPr>
          <w:trHeight w:val="353"/>
        </w:trPr>
        <w:tc>
          <w:tcPr>
            <w:tcW w:w="594" w:type="dxa"/>
            <w:shd w:val="clear" w:color="auto" w:fill="auto"/>
            <w:vAlign w:val="center"/>
            <w:hideMark/>
          </w:tcPr>
          <w:p w14:paraId="19CB6DC8" w14:textId="77777777" w:rsidR="00875AE3" w:rsidRPr="00875AE3" w:rsidRDefault="00875AE3" w:rsidP="00875AE3">
            <w:pPr>
              <w:jc w:val="center"/>
              <w:rPr>
                <w:color w:val="000000"/>
              </w:rPr>
            </w:pPr>
            <w:r w:rsidRPr="00875AE3">
              <w:rPr>
                <w:color w:val="000000"/>
              </w:rPr>
              <w:t>5</w:t>
            </w:r>
          </w:p>
        </w:tc>
        <w:tc>
          <w:tcPr>
            <w:tcW w:w="6811" w:type="dxa"/>
            <w:shd w:val="clear" w:color="auto" w:fill="auto"/>
            <w:vAlign w:val="center"/>
            <w:hideMark/>
          </w:tcPr>
          <w:p w14:paraId="2C3F517F" w14:textId="77777777" w:rsidR="00875AE3" w:rsidRPr="00875AE3" w:rsidRDefault="00875AE3" w:rsidP="00875AE3">
            <w:pPr>
              <w:rPr>
                <w:color w:val="000000"/>
              </w:rPr>
            </w:pPr>
            <w:r w:rsidRPr="00875AE3">
              <w:rPr>
                <w:color w:val="000000"/>
              </w:rPr>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42645B0" w14:textId="77777777" w:rsidR="00875AE3" w:rsidRPr="00875AE3" w:rsidRDefault="00875AE3" w:rsidP="00875AE3">
            <w:pPr>
              <w:jc w:val="center"/>
              <w:rPr>
                <w:color w:val="000000"/>
              </w:rPr>
            </w:pPr>
            <w:r w:rsidRPr="00875AE3">
              <w:rPr>
                <w:color w:val="000000"/>
              </w:rPr>
              <w:t>711</w:t>
            </w:r>
          </w:p>
        </w:tc>
      </w:tr>
      <w:tr w:rsidR="00875AE3" w:rsidRPr="00875AE3" w14:paraId="6590CB81" w14:textId="77777777" w:rsidTr="00F95151">
        <w:trPr>
          <w:trHeight w:val="353"/>
        </w:trPr>
        <w:tc>
          <w:tcPr>
            <w:tcW w:w="594" w:type="dxa"/>
            <w:shd w:val="clear" w:color="auto" w:fill="auto"/>
            <w:vAlign w:val="center"/>
            <w:hideMark/>
          </w:tcPr>
          <w:p w14:paraId="54A1D6B8" w14:textId="77777777" w:rsidR="00875AE3" w:rsidRPr="00875AE3" w:rsidRDefault="00875AE3" w:rsidP="00875AE3">
            <w:pPr>
              <w:jc w:val="center"/>
              <w:rPr>
                <w:color w:val="000000"/>
              </w:rPr>
            </w:pPr>
            <w:r w:rsidRPr="00875AE3">
              <w:rPr>
                <w:color w:val="000000"/>
              </w:rPr>
              <w:t>6</w:t>
            </w:r>
          </w:p>
        </w:tc>
        <w:tc>
          <w:tcPr>
            <w:tcW w:w="6811" w:type="dxa"/>
            <w:shd w:val="clear" w:color="auto" w:fill="auto"/>
            <w:vAlign w:val="center"/>
            <w:hideMark/>
          </w:tcPr>
          <w:p w14:paraId="5FB73D57" w14:textId="77777777" w:rsidR="00875AE3" w:rsidRPr="00875AE3" w:rsidRDefault="00875AE3" w:rsidP="00875AE3">
            <w:pPr>
              <w:rPr>
                <w:color w:val="000000"/>
              </w:rPr>
            </w:pPr>
            <w:r w:rsidRPr="00875AE3">
              <w:rPr>
                <w:color w:val="000000"/>
              </w:rPr>
              <w:t>ИТОГО:</w:t>
            </w:r>
          </w:p>
          <w:p w14:paraId="13B90D0C" w14:textId="77777777" w:rsidR="00875AE3" w:rsidRPr="00875AE3" w:rsidRDefault="00875AE3" w:rsidP="00875AE3">
            <w:pPr>
              <w:autoSpaceDE w:val="0"/>
              <w:autoSpaceDN w:val="0"/>
              <w:adjustRightInd w:val="0"/>
              <w:jc w:val="both"/>
              <w:rPr>
                <w:color w:val="000000"/>
              </w:rPr>
            </w:pPr>
            <w:r w:rsidRPr="00875AE3">
              <w:rPr>
                <w:color w:val="000000"/>
              </w:rPr>
              <w:t>(Стр. 6 = стр. 1 + стр.2 + стр. 3 + стр. 4 + стр. 5.)</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3D36420D" w14:textId="77777777" w:rsidR="00875AE3" w:rsidRPr="00875AE3" w:rsidRDefault="00875AE3" w:rsidP="00875AE3">
            <w:pPr>
              <w:jc w:val="center"/>
              <w:rPr>
                <w:color w:val="000000"/>
              </w:rPr>
            </w:pPr>
            <w:r w:rsidRPr="00875AE3">
              <w:rPr>
                <w:color w:val="000000"/>
              </w:rPr>
              <w:t>147 072</w:t>
            </w:r>
          </w:p>
        </w:tc>
      </w:tr>
    </w:tbl>
    <w:p w14:paraId="7EDC0B72" w14:textId="77777777" w:rsidR="00875AE3" w:rsidRPr="00875AE3" w:rsidRDefault="00875AE3" w:rsidP="00875AE3">
      <w:pPr>
        <w:tabs>
          <w:tab w:val="left" w:pos="1890"/>
        </w:tabs>
        <w:ind w:firstLine="851"/>
        <w:jc w:val="both"/>
        <w:rPr>
          <w:lang w:eastAsia="en-US"/>
        </w:rPr>
      </w:pPr>
    </w:p>
    <w:p w14:paraId="5AB010B8" w14:textId="77777777" w:rsidR="00875AE3" w:rsidRPr="00875AE3" w:rsidRDefault="00875AE3" w:rsidP="00875AE3">
      <w:pPr>
        <w:tabs>
          <w:tab w:val="left" w:pos="1890"/>
          <w:tab w:val="left" w:pos="9356"/>
        </w:tabs>
        <w:ind w:right="142" w:firstLine="851"/>
        <w:rPr>
          <w:lang w:eastAsia="en-US"/>
        </w:rPr>
      </w:pPr>
      <w:r w:rsidRPr="00875AE3">
        <w:rPr>
          <w:lang w:eastAsia="en-US"/>
        </w:rPr>
        <w:t>4. Фактическая прибыль у</w:t>
      </w:r>
      <w:r w:rsidRPr="00875AE3">
        <w:t xml:space="preserve"> МКП «Теплосеть» КГО </w:t>
      </w:r>
      <w:r w:rsidRPr="00875AE3">
        <w:rPr>
          <w:lang w:eastAsia="en-US"/>
        </w:rPr>
        <w:t>отсутствует.</w:t>
      </w:r>
    </w:p>
    <w:p w14:paraId="2F7E49DF" w14:textId="77777777" w:rsidR="00875AE3" w:rsidRPr="00875AE3" w:rsidRDefault="00875AE3" w:rsidP="00875AE3">
      <w:pPr>
        <w:tabs>
          <w:tab w:val="left" w:pos="1890"/>
          <w:tab w:val="left" w:pos="9356"/>
        </w:tabs>
        <w:ind w:right="142" w:firstLine="851"/>
        <w:rPr>
          <w:lang w:eastAsia="en-US"/>
        </w:rPr>
      </w:pPr>
    </w:p>
    <w:p w14:paraId="1AE4C07D" w14:textId="77777777" w:rsidR="00875AE3" w:rsidRPr="00875AE3" w:rsidRDefault="00875AE3" w:rsidP="00875AE3">
      <w:pPr>
        <w:tabs>
          <w:tab w:val="left" w:pos="1890"/>
          <w:tab w:val="left" w:pos="9356"/>
        </w:tabs>
        <w:ind w:right="142" w:firstLine="709"/>
        <w:jc w:val="both"/>
        <w:rPr>
          <w:lang w:eastAsia="en-US"/>
        </w:rPr>
      </w:pPr>
      <w:r w:rsidRPr="00875AE3">
        <w:rPr>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875AE3">
        <w:rPr>
          <w:lang w:eastAsia="en-US"/>
        </w:rPr>
        <w:br/>
        <w:t>за 2021 год представлен в таблице 5.</w:t>
      </w:r>
    </w:p>
    <w:p w14:paraId="54B93208" w14:textId="77777777" w:rsidR="00875AE3" w:rsidRPr="00875AE3" w:rsidRDefault="00875AE3" w:rsidP="00875AE3">
      <w:pPr>
        <w:tabs>
          <w:tab w:val="left" w:pos="9356"/>
        </w:tabs>
        <w:ind w:right="142" w:firstLine="720"/>
        <w:jc w:val="both"/>
        <w:rPr>
          <w:lang w:eastAsia="en-US"/>
        </w:rPr>
      </w:pPr>
      <w:r w:rsidRPr="00875AE3">
        <w:rPr>
          <w:lang w:eastAsia="en-US"/>
        </w:rPr>
        <w:br w:type="page"/>
      </w:r>
    </w:p>
    <w:p w14:paraId="5FC146B4" w14:textId="77777777" w:rsidR="00875AE3" w:rsidRPr="00875AE3" w:rsidRDefault="00875AE3" w:rsidP="00875AE3">
      <w:pPr>
        <w:numPr>
          <w:ilvl w:val="0"/>
          <w:numId w:val="37"/>
        </w:numPr>
        <w:ind w:left="9008" w:right="-426" w:hanging="1069"/>
        <w:jc w:val="right"/>
      </w:pPr>
    </w:p>
    <w:p w14:paraId="14C25384" w14:textId="77777777" w:rsidR="00875AE3" w:rsidRPr="00875AE3" w:rsidRDefault="00875AE3" w:rsidP="00875AE3">
      <w:pPr>
        <w:jc w:val="center"/>
        <w:rPr>
          <w:b/>
        </w:rPr>
      </w:pPr>
      <w:r w:rsidRPr="00875AE3">
        <w:rPr>
          <w:b/>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7E0AA68C" w14:textId="77777777" w:rsidR="00875AE3" w:rsidRPr="00875AE3" w:rsidRDefault="00875AE3" w:rsidP="00875AE3">
      <w:pPr>
        <w:jc w:val="right"/>
      </w:pPr>
      <w:r w:rsidRPr="00875AE3">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875AE3" w:rsidRPr="00875AE3" w14:paraId="7DF4BB8E" w14:textId="77777777" w:rsidTr="00F95151">
        <w:trPr>
          <w:trHeight w:val="483"/>
        </w:trPr>
        <w:tc>
          <w:tcPr>
            <w:tcW w:w="594" w:type="dxa"/>
            <w:vMerge w:val="restart"/>
            <w:shd w:val="clear" w:color="auto" w:fill="auto"/>
            <w:vAlign w:val="center"/>
            <w:hideMark/>
          </w:tcPr>
          <w:p w14:paraId="79A44084" w14:textId="77777777" w:rsidR="00875AE3" w:rsidRPr="00875AE3" w:rsidRDefault="00875AE3" w:rsidP="00875AE3">
            <w:pPr>
              <w:jc w:val="center"/>
            </w:pPr>
            <w:r w:rsidRPr="00875AE3">
              <w:t>№ п/п</w:t>
            </w:r>
          </w:p>
        </w:tc>
        <w:tc>
          <w:tcPr>
            <w:tcW w:w="6935" w:type="dxa"/>
            <w:vMerge w:val="restart"/>
            <w:shd w:val="clear" w:color="auto" w:fill="auto"/>
            <w:vAlign w:val="center"/>
            <w:hideMark/>
          </w:tcPr>
          <w:p w14:paraId="2D4C0B4E" w14:textId="77777777" w:rsidR="00875AE3" w:rsidRPr="00875AE3" w:rsidRDefault="00875AE3" w:rsidP="00875AE3">
            <w:pPr>
              <w:jc w:val="center"/>
            </w:pPr>
            <w:r w:rsidRPr="00875AE3">
              <w:t>Наименование расхода</w:t>
            </w:r>
          </w:p>
        </w:tc>
        <w:tc>
          <w:tcPr>
            <w:tcW w:w="1827" w:type="dxa"/>
            <w:vMerge w:val="restart"/>
            <w:shd w:val="clear" w:color="auto" w:fill="auto"/>
            <w:vAlign w:val="center"/>
            <w:hideMark/>
          </w:tcPr>
          <w:p w14:paraId="595A72D8" w14:textId="77777777" w:rsidR="00875AE3" w:rsidRPr="00875AE3" w:rsidRDefault="00875AE3" w:rsidP="00875AE3">
            <w:pPr>
              <w:jc w:val="center"/>
            </w:pPr>
            <w:r w:rsidRPr="00875AE3">
              <w:t>Факт</w:t>
            </w:r>
            <w:r w:rsidRPr="00875AE3">
              <w:br/>
              <w:t>2021 года</w:t>
            </w:r>
          </w:p>
        </w:tc>
      </w:tr>
      <w:tr w:rsidR="00875AE3" w:rsidRPr="00875AE3" w14:paraId="63BC876F" w14:textId="77777777" w:rsidTr="00F95151">
        <w:trPr>
          <w:trHeight w:val="458"/>
        </w:trPr>
        <w:tc>
          <w:tcPr>
            <w:tcW w:w="594" w:type="dxa"/>
            <w:vMerge/>
            <w:shd w:val="clear" w:color="auto" w:fill="auto"/>
            <w:vAlign w:val="center"/>
            <w:hideMark/>
          </w:tcPr>
          <w:p w14:paraId="30CC36CA" w14:textId="77777777" w:rsidR="00875AE3" w:rsidRPr="00875AE3" w:rsidRDefault="00875AE3" w:rsidP="00875AE3">
            <w:pPr>
              <w:jc w:val="center"/>
            </w:pPr>
          </w:p>
        </w:tc>
        <w:tc>
          <w:tcPr>
            <w:tcW w:w="6935" w:type="dxa"/>
            <w:vMerge/>
            <w:shd w:val="clear" w:color="auto" w:fill="auto"/>
            <w:vAlign w:val="center"/>
            <w:hideMark/>
          </w:tcPr>
          <w:p w14:paraId="255EB522" w14:textId="77777777" w:rsidR="00875AE3" w:rsidRPr="00875AE3" w:rsidRDefault="00875AE3" w:rsidP="00875AE3">
            <w:pPr>
              <w:jc w:val="center"/>
            </w:pPr>
          </w:p>
        </w:tc>
        <w:tc>
          <w:tcPr>
            <w:tcW w:w="1827" w:type="dxa"/>
            <w:vMerge/>
            <w:shd w:val="clear" w:color="auto" w:fill="auto"/>
            <w:vAlign w:val="center"/>
            <w:hideMark/>
          </w:tcPr>
          <w:p w14:paraId="3D579359" w14:textId="77777777" w:rsidR="00875AE3" w:rsidRPr="00875AE3" w:rsidRDefault="00875AE3" w:rsidP="00875AE3">
            <w:pPr>
              <w:jc w:val="center"/>
            </w:pPr>
          </w:p>
        </w:tc>
      </w:tr>
      <w:tr w:rsidR="00875AE3" w:rsidRPr="00875AE3" w14:paraId="19ADC222" w14:textId="77777777" w:rsidTr="00F95151">
        <w:trPr>
          <w:trHeight w:val="360"/>
        </w:trPr>
        <w:tc>
          <w:tcPr>
            <w:tcW w:w="594" w:type="dxa"/>
            <w:shd w:val="clear" w:color="auto" w:fill="auto"/>
            <w:vAlign w:val="center"/>
            <w:hideMark/>
          </w:tcPr>
          <w:p w14:paraId="52A49FD0" w14:textId="77777777" w:rsidR="00875AE3" w:rsidRPr="00875AE3" w:rsidRDefault="00875AE3" w:rsidP="00875AE3">
            <w:pPr>
              <w:jc w:val="center"/>
            </w:pPr>
            <w:r w:rsidRPr="00875AE3">
              <w:t>1</w:t>
            </w:r>
          </w:p>
        </w:tc>
        <w:tc>
          <w:tcPr>
            <w:tcW w:w="6935" w:type="dxa"/>
            <w:shd w:val="clear" w:color="auto" w:fill="auto"/>
            <w:vAlign w:val="center"/>
            <w:hideMark/>
          </w:tcPr>
          <w:p w14:paraId="1093DD62" w14:textId="77777777" w:rsidR="00875AE3" w:rsidRPr="00875AE3" w:rsidRDefault="00875AE3" w:rsidP="00875AE3">
            <w:r w:rsidRPr="00875AE3">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0C4E2" w14:textId="77777777" w:rsidR="00875AE3" w:rsidRPr="00875AE3" w:rsidRDefault="00875AE3" w:rsidP="00875AE3">
            <w:pPr>
              <w:jc w:val="center"/>
              <w:rPr>
                <w:color w:val="000000"/>
              </w:rPr>
            </w:pPr>
            <w:r w:rsidRPr="00875AE3">
              <w:rPr>
                <w:color w:val="000000"/>
              </w:rPr>
              <w:t>107 442</w:t>
            </w:r>
          </w:p>
        </w:tc>
      </w:tr>
      <w:tr w:rsidR="00875AE3" w:rsidRPr="00875AE3" w14:paraId="2D4A758E" w14:textId="77777777" w:rsidTr="00F95151">
        <w:trPr>
          <w:trHeight w:val="360"/>
        </w:trPr>
        <w:tc>
          <w:tcPr>
            <w:tcW w:w="594" w:type="dxa"/>
            <w:shd w:val="clear" w:color="auto" w:fill="auto"/>
            <w:vAlign w:val="center"/>
            <w:hideMark/>
          </w:tcPr>
          <w:p w14:paraId="39FD5663" w14:textId="77777777" w:rsidR="00875AE3" w:rsidRPr="00875AE3" w:rsidRDefault="00875AE3" w:rsidP="00875AE3">
            <w:pPr>
              <w:jc w:val="center"/>
            </w:pPr>
            <w:r w:rsidRPr="00875AE3">
              <w:t>2</w:t>
            </w:r>
          </w:p>
        </w:tc>
        <w:tc>
          <w:tcPr>
            <w:tcW w:w="6935" w:type="dxa"/>
            <w:shd w:val="clear" w:color="auto" w:fill="auto"/>
            <w:vAlign w:val="center"/>
            <w:hideMark/>
          </w:tcPr>
          <w:p w14:paraId="46E7EB1B" w14:textId="77777777" w:rsidR="00875AE3" w:rsidRPr="00875AE3" w:rsidRDefault="00875AE3" w:rsidP="00875AE3">
            <w:r w:rsidRPr="00875AE3">
              <w:t>Неподконтрольные расходы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4A334E2A" w14:textId="77777777" w:rsidR="00875AE3" w:rsidRPr="00875AE3" w:rsidRDefault="00875AE3" w:rsidP="00875AE3">
            <w:pPr>
              <w:jc w:val="center"/>
              <w:rPr>
                <w:color w:val="000000"/>
              </w:rPr>
            </w:pPr>
            <w:r w:rsidRPr="00875AE3">
              <w:rPr>
                <w:color w:val="000000"/>
              </w:rPr>
              <w:t>17 209</w:t>
            </w:r>
          </w:p>
        </w:tc>
      </w:tr>
      <w:tr w:rsidR="00875AE3" w:rsidRPr="00875AE3" w14:paraId="6ECB9BCD" w14:textId="77777777" w:rsidTr="00F95151">
        <w:trPr>
          <w:trHeight w:val="658"/>
        </w:trPr>
        <w:tc>
          <w:tcPr>
            <w:tcW w:w="594" w:type="dxa"/>
            <w:shd w:val="clear" w:color="auto" w:fill="auto"/>
            <w:vAlign w:val="center"/>
            <w:hideMark/>
          </w:tcPr>
          <w:p w14:paraId="1C8C8954" w14:textId="77777777" w:rsidR="00875AE3" w:rsidRPr="00875AE3" w:rsidRDefault="00875AE3" w:rsidP="00875AE3">
            <w:pPr>
              <w:jc w:val="center"/>
            </w:pPr>
            <w:r w:rsidRPr="00875AE3">
              <w:t>3</w:t>
            </w:r>
          </w:p>
        </w:tc>
        <w:tc>
          <w:tcPr>
            <w:tcW w:w="6935" w:type="dxa"/>
            <w:shd w:val="clear" w:color="auto" w:fill="auto"/>
            <w:vAlign w:val="center"/>
            <w:hideMark/>
          </w:tcPr>
          <w:p w14:paraId="567D0C98" w14:textId="77777777" w:rsidR="00875AE3" w:rsidRPr="00875AE3" w:rsidRDefault="00875AE3" w:rsidP="00875AE3">
            <w:r w:rsidRPr="00875AE3">
              <w:t>Расходы на приобретение (производство) энергетических ресурсов, холодной воды и теплоносителя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1658FC16" w14:textId="77777777" w:rsidR="00875AE3" w:rsidRPr="00875AE3" w:rsidRDefault="00875AE3" w:rsidP="00875AE3">
            <w:pPr>
              <w:jc w:val="center"/>
              <w:rPr>
                <w:color w:val="000000"/>
              </w:rPr>
            </w:pPr>
            <w:r w:rsidRPr="00875AE3">
              <w:rPr>
                <w:color w:val="000000"/>
              </w:rPr>
              <w:t>147 072</w:t>
            </w:r>
          </w:p>
        </w:tc>
      </w:tr>
      <w:tr w:rsidR="00875AE3" w:rsidRPr="00875AE3" w14:paraId="0995DA1C" w14:textId="77777777" w:rsidTr="00F95151">
        <w:trPr>
          <w:trHeight w:val="360"/>
        </w:trPr>
        <w:tc>
          <w:tcPr>
            <w:tcW w:w="594" w:type="dxa"/>
            <w:shd w:val="clear" w:color="auto" w:fill="auto"/>
            <w:vAlign w:val="center"/>
            <w:hideMark/>
          </w:tcPr>
          <w:p w14:paraId="1424F013" w14:textId="77777777" w:rsidR="00875AE3" w:rsidRPr="00875AE3" w:rsidRDefault="00875AE3" w:rsidP="00875AE3">
            <w:pPr>
              <w:jc w:val="center"/>
            </w:pPr>
            <w:r w:rsidRPr="00875AE3">
              <w:t>4</w:t>
            </w:r>
          </w:p>
        </w:tc>
        <w:tc>
          <w:tcPr>
            <w:tcW w:w="6935" w:type="dxa"/>
            <w:shd w:val="clear" w:color="auto" w:fill="auto"/>
            <w:vAlign w:val="center"/>
            <w:hideMark/>
          </w:tcPr>
          <w:p w14:paraId="681AD241" w14:textId="77777777" w:rsidR="00875AE3" w:rsidRPr="00875AE3" w:rsidRDefault="00875AE3" w:rsidP="00875AE3">
            <w:r w:rsidRPr="00875AE3">
              <w:t>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8010125" w14:textId="77777777" w:rsidR="00875AE3" w:rsidRPr="00875AE3" w:rsidRDefault="00875AE3" w:rsidP="00875AE3">
            <w:pPr>
              <w:jc w:val="center"/>
              <w:rPr>
                <w:color w:val="000000"/>
              </w:rPr>
            </w:pPr>
            <w:r w:rsidRPr="00875AE3">
              <w:rPr>
                <w:color w:val="000000"/>
              </w:rPr>
              <w:t>0</w:t>
            </w:r>
          </w:p>
        </w:tc>
      </w:tr>
      <w:tr w:rsidR="00875AE3" w:rsidRPr="00875AE3" w14:paraId="1D8E6AD2" w14:textId="77777777" w:rsidTr="00F95151">
        <w:trPr>
          <w:trHeight w:val="351"/>
        </w:trPr>
        <w:tc>
          <w:tcPr>
            <w:tcW w:w="594" w:type="dxa"/>
            <w:shd w:val="clear" w:color="auto" w:fill="auto"/>
            <w:vAlign w:val="center"/>
            <w:hideMark/>
          </w:tcPr>
          <w:p w14:paraId="54DD2CB4" w14:textId="77777777" w:rsidR="00875AE3" w:rsidRPr="00875AE3" w:rsidRDefault="00875AE3" w:rsidP="00875AE3">
            <w:pPr>
              <w:jc w:val="center"/>
            </w:pPr>
            <w:r w:rsidRPr="00875AE3">
              <w:t>5</w:t>
            </w:r>
          </w:p>
        </w:tc>
        <w:tc>
          <w:tcPr>
            <w:tcW w:w="6935" w:type="dxa"/>
            <w:shd w:val="clear" w:color="auto" w:fill="auto"/>
            <w:vAlign w:val="center"/>
            <w:hideMark/>
          </w:tcPr>
          <w:p w14:paraId="4408C8A3" w14:textId="77777777" w:rsidR="00875AE3" w:rsidRPr="00875AE3" w:rsidRDefault="00875AE3" w:rsidP="00875AE3">
            <w:r w:rsidRPr="00875AE3">
              <w:t>Расчетная предпринимательская 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2005E77D" w14:textId="77777777" w:rsidR="00875AE3" w:rsidRPr="00875AE3" w:rsidRDefault="00875AE3" w:rsidP="00875AE3">
            <w:pPr>
              <w:jc w:val="center"/>
              <w:rPr>
                <w:color w:val="000000"/>
              </w:rPr>
            </w:pPr>
            <w:r w:rsidRPr="00875AE3">
              <w:rPr>
                <w:color w:val="000000"/>
              </w:rPr>
              <w:t>0</w:t>
            </w:r>
          </w:p>
        </w:tc>
      </w:tr>
      <w:tr w:rsidR="00875AE3" w:rsidRPr="00875AE3" w14:paraId="5797075C" w14:textId="77777777" w:rsidTr="00F95151">
        <w:trPr>
          <w:trHeight w:val="360"/>
        </w:trPr>
        <w:tc>
          <w:tcPr>
            <w:tcW w:w="594" w:type="dxa"/>
            <w:shd w:val="clear" w:color="auto" w:fill="auto"/>
            <w:vAlign w:val="center"/>
            <w:hideMark/>
          </w:tcPr>
          <w:p w14:paraId="7BA4CDE8" w14:textId="77777777" w:rsidR="00875AE3" w:rsidRPr="00875AE3" w:rsidRDefault="00875AE3" w:rsidP="00875AE3">
            <w:pPr>
              <w:jc w:val="center"/>
            </w:pPr>
            <w:r w:rsidRPr="00875AE3">
              <w:t>6</w:t>
            </w:r>
          </w:p>
        </w:tc>
        <w:tc>
          <w:tcPr>
            <w:tcW w:w="6935" w:type="dxa"/>
            <w:shd w:val="clear" w:color="auto" w:fill="auto"/>
            <w:vAlign w:val="center"/>
            <w:hideMark/>
          </w:tcPr>
          <w:p w14:paraId="7C7C3264" w14:textId="77777777" w:rsidR="00875AE3" w:rsidRPr="00875AE3" w:rsidRDefault="00875AE3" w:rsidP="00875AE3">
            <w:r w:rsidRPr="00875AE3">
              <w:t>Результаты деятельности до перехода к регулированию цен (тарифов) на основе долгосрочных параметров регулирования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43A622EF" w14:textId="77777777" w:rsidR="00875AE3" w:rsidRPr="00875AE3" w:rsidRDefault="00875AE3" w:rsidP="00875AE3">
            <w:pPr>
              <w:jc w:val="center"/>
              <w:rPr>
                <w:color w:val="000000"/>
              </w:rPr>
            </w:pPr>
            <w:r w:rsidRPr="00875AE3">
              <w:rPr>
                <w:color w:val="000000"/>
              </w:rPr>
              <w:t>0</w:t>
            </w:r>
          </w:p>
        </w:tc>
      </w:tr>
      <w:tr w:rsidR="00875AE3" w:rsidRPr="00875AE3" w14:paraId="2E5DCCC6" w14:textId="77777777" w:rsidTr="00F95151">
        <w:trPr>
          <w:trHeight w:val="814"/>
        </w:trPr>
        <w:tc>
          <w:tcPr>
            <w:tcW w:w="594" w:type="dxa"/>
            <w:shd w:val="clear" w:color="auto" w:fill="auto"/>
            <w:vAlign w:val="center"/>
            <w:hideMark/>
          </w:tcPr>
          <w:p w14:paraId="58023AC6" w14:textId="77777777" w:rsidR="00875AE3" w:rsidRPr="00875AE3" w:rsidRDefault="00875AE3" w:rsidP="00875AE3">
            <w:pPr>
              <w:jc w:val="center"/>
            </w:pPr>
            <w:r w:rsidRPr="00875AE3">
              <w:t>7</w:t>
            </w:r>
          </w:p>
        </w:tc>
        <w:tc>
          <w:tcPr>
            <w:tcW w:w="6935" w:type="dxa"/>
            <w:shd w:val="clear" w:color="auto" w:fill="auto"/>
            <w:vAlign w:val="center"/>
            <w:hideMark/>
          </w:tcPr>
          <w:p w14:paraId="68959C6A" w14:textId="77777777" w:rsidR="00875AE3" w:rsidRPr="00875AE3" w:rsidRDefault="00875AE3" w:rsidP="00875AE3">
            <w:r w:rsidRPr="00875AE3">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4E9E6A38" w14:textId="77777777" w:rsidR="00875AE3" w:rsidRPr="00875AE3" w:rsidRDefault="00875AE3" w:rsidP="00875AE3">
            <w:pPr>
              <w:jc w:val="center"/>
              <w:rPr>
                <w:color w:val="000000"/>
              </w:rPr>
            </w:pPr>
            <w:r w:rsidRPr="00875AE3">
              <w:rPr>
                <w:color w:val="000000"/>
              </w:rPr>
              <w:t>0</w:t>
            </w:r>
          </w:p>
        </w:tc>
      </w:tr>
      <w:tr w:rsidR="00875AE3" w:rsidRPr="00875AE3" w14:paraId="121E7410" w14:textId="77777777" w:rsidTr="00F95151">
        <w:trPr>
          <w:trHeight w:val="542"/>
        </w:trPr>
        <w:tc>
          <w:tcPr>
            <w:tcW w:w="594" w:type="dxa"/>
            <w:shd w:val="clear" w:color="auto" w:fill="auto"/>
            <w:vAlign w:val="center"/>
            <w:hideMark/>
          </w:tcPr>
          <w:p w14:paraId="5F858705" w14:textId="77777777" w:rsidR="00875AE3" w:rsidRPr="00875AE3" w:rsidRDefault="00875AE3" w:rsidP="00875AE3">
            <w:pPr>
              <w:jc w:val="center"/>
            </w:pPr>
            <w:r w:rsidRPr="00875AE3">
              <w:t>8</w:t>
            </w:r>
          </w:p>
        </w:tc>
        <w:tc>
          <w:tcPr>
            <w:tcW w:w="6935" w:type="dxa"/>
            <w:shd w:val="clear" w:color="auto" w:fill="auto"/>
            <w:vAlign w:val="center"/>
            <w:hideMark/>
          </w:tcPr>
          <w:p w14:paraId="2099A269" w14:textId="77777777" w:rsidR="00875AE3" w:rsidRPr="00875AE3" w:rsidRDefault="00875AE3" w:rsidP="00875AE3">
            <w:r w:rsidRPr="00875AE3">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40F85695" w14:textId="77777777" w:rsidR="00875AE3" w:rsidRPr="00875AE3" w:rsidRDefault="00875AE3" w:rsidP="00875AE3">
            <w:pPr>
              <w:jc w:val="center"/>
              <w:rPr>
                <w:color w:val="000000"/>
              </w:rPr>
            </w:pPr>
            <w:r w:rsidRPr="00875AE3">
              <w:rPr>
                <w:color w:val="000000"/>
              </w:rPr>
              <w:t>0</w:t>
            </w:r>
          </w:p>
        </w:tc>
      </w:tr>
      <w:tr w:rsidR="00875AE3" w:rsidRPr="00875AE3" w14:paraId="2F761805" w14:textId="77777777" w:rsidTr="00F95151">
        <w:trPr>
          <w:trHeight w:val="566"/>
        </w:trPr>
        <w:tc>
          <w:tcPr>
            <w:tcW w:w="594" w:type="dxa"/>
            <w:shd w:val="clear" w:color="auto" w:fill="auto"/>
            <w:vAlign w:val="center"/>
            <w:hideMark/>
          </w:tcPr>
          <w:p w14:paraId="35574CCD" w14:textId="77777777" w:rsidR="00875AE3" w:rsidRPr="00875AE3" w:rsidRDefault="00875AE3" w:rsidP="00875AE3">
            <w:pPr>
              <w:jc w:val="center"/>
            </w:pPr>
            <w:r w:rsidRPr="00875AE3">
              <w:t>9</w:t>
            </w:r>
          </w:p>
        </w:tc>
        <w:tc>
          <w:tcPr>
            <w:tcW w:w="6935" w:type="dxa"/>
            <w:shd w:val="clear" w:color="auto" w:fill="auto"/>
            <w:vAlign w:val="center"/>
            <w:hideMark/>
          </w:tcPr>
          <w:p w14:paraId="712A16C8" w14:textId="77777777" w:rsidR="00875AE3" w:rsidRPr="00875AE3" w:rsidRDefault="00875AE3" w:rsidP="00875AE3">
            <w:r w:rsidRPr="00875AE3">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6B8ED57" w14:textId="77777777" w:rsidR="00875AE3" w:rsidRPr="00875AE3" w:rsidRDefault="00875AE3" w:rsidP="00875AE3">
            <w:pPr>
              <w:jc w:val="center"/>
              <w:rPr>
                <w:color w:val="000000"/>
              </w:rPr>
            </w:pPr>
            <w:r w:rsidRPr="00875AE3">
              <w:rPr>
                <w:color w:val="000000"/>
              </w:rPr>
              <w:t>0</w:t>
            </w:r>
          </w:p>
        </w:tc>
      </w:tr>
      <w:tr w:rsidR="00875AE3" w:rsidRPr="00875AE3" w14:paraId="59FB2DC3" w14:textId="77777777" w:rsidTr="00F95151">
        <w:trPr>
          <w:trHeight w:val="1962"/>
        </w:trPr>
        <w:tc>
          <w:tcPr>
            <w:tcW w:w="594" w:type="dxa"/>
            <w:shd w:val="clear" w:color="auto" w:fill="auto"/>
            <w:vAlign w:val="center"/>
            <w:hideMark/>
          </w:tcPr>
          <w:p w14:paraId="60844391" w14:textId="77777777" w:rsidR="00875AE3" w:rsidRPr="00875AE3" w:rsidRDefault="00875AE3" w:rsidP="00875AE3">
            <w:pPr>
              <w:jc w:val="center"/>
            </w:pPr>
            <w:r w:rsidRPr="00875AE3">
              <w:t>10</w:t>
            </w:r>
          </w:p>
        </w:tc>
        <w:tc>
          <w:tcPr>
            <w:tcW w:w="6935" w:type="dxa"/>
            <w:shd w:val="clear" w:color="auto" w:fill="auto"/>
            <w:vAlign w:val="center"/>
            <w:hideMark/>
          </w:tcPr>
          <w:p w14:paraId="4D210404" w14:textId="77777777" w:rsidR="00875AE3" w:rsidRPr="00875AE3" w:rsidRDefault="00875AE3" w:rsidP="00875AE3">
            <w:r w:rsidRPr="00875AE3">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6A3EE57" w14:textId="77777777" w:rsidR="00875AE3" w:rsidRPr="00875AE3" w:rsidRDefault="00875AE3" w:rsidP="00875AE3">
            <w:pPr>
              <w:jc w:val="center"/>
              <w:rPr>
                <w:color w:val="000000"/>
              </w:rPr>
            </w:pPr>
            <w:r w:rsidRPr="00875AE3">
              <w:rPr>
                <w:color w:val="000000"/>
              </w:rPr>
              <w:t>0</w:t>
            </w:r>
          </w:p>
        </w:tc>
      </w:tr>
      <w:tr w:rsidR="00875AE3" w:rsidRPr="00875AE3" w14:paraId="1D571D17" w14:textId="77777777" w:rsidTr="00F95151">
        <w:trPr>
          <w:trHeight w:val="360"/>
        </w:trPr>
        <w:tc>
          <w:tcPr>
            <w:tcW w:w="594" w:type="dxa"/>
            <w:shd w:val="clear" w:color="auto" w:fill="auto"/>
            <w:vAlign w:val="center"/>
          </w:tcPr>
          <w:p w14:paraId="1417677C" w14:textId="77777777" w:rsidR="00875AE3" w:rsidRPr="00875AE3" w:rsidRDefault="00875AE3" w:rsidP="00875AE3">
            <w:pPr>
              <w:jc w:val="center"/>
            </w:pPr>
            <w:r w:rsidRPr="00875AE3">
              <w:t>11</w:t>
            </w:r>
          </w:p>
        </w:tc>
        <w:tc>
          <w:tcPr>
            <w:tcW w:w="6935" w:type="dxa"/>
            <w:shd w:val="clear" w:color="auto" w:fill="auto"/>
            <w:vAlign w:val="center"/>
          </w:tcPr>
          <w:p w14:paraId="60E9CB20" w14:textId="77777777" w:rsidR="00875AE3" w:rsidRPr="00875AE3" w:rsidRDefault="00875AE3" w:rsidP="00875AE3">
            <w:pPr>
              <w:autoSpaceDE w:val="0"/>
              <w:autoSpaceDN w:val="0"/>
              <w:adjustRightInd w:val="0"/>
              <w:jc w:val="both"/>
            </w:pPr>
            <w:r w:rsidRPr="00875AE3">
              <w:t>ИТОГО необходимая валовая выручка:</w:t>
            </w:r>
          </w:p>
          <w:p w14:paraId="0422649E" w14:textId="77777777" w:rsidR="00875AE3" w:rsidRPr="00875AE3" w:rsidRDefault="00875AE3" w:rsidP="00875AE3">
            <w:pPr>
              <w:autoSpaceDE w:val="0"/>
              <w:autoSpaceDN w:val="0"/>
              <w:adjustRightInd w:val="0"/>
              <w:jc w:val="both"/>
            </w:pPr>
            <w:r w:rsidRPr="00875AE3">
              <w:t>(Стр. 11 = стр. 1 + стр.2 + стр. 3 + стр. 4 + стр. 5 + стр. 6 + стр. 7 + стр. 8 + стр. 9 + стр. 10.)</w:t>
            </w:r>
          </w:p>
        </w:tc>
        <w:tc>
          <w:tcPr>
            <w:tcW w:w="1827" w:type="dxa"/>
            <w:tcBorders>
              <w:top w:val="nil"/>
              <w:left w:val="single" w:sz="4" w:space="0" w:color="auto"/>
              <w:bottom w:val="single" w:sz="4" w:space="0" w:color="auto"/>
              <w:right w:val="single" w:sz="4" w:space="0" w:color="auto"/>
            </w:tcBorders>
            <w:shd w:val="clear" w:color="auto" w:fill="auto"/>
            <w:vAlign w:val="center"/>
          </w:tcPr>
          <w:p w14:paraId="367ABAA5" w14:textId="77777777" w:rsidR="00875AE3" w:rsidRPr="00875AE3" w:rsidRDefault="00875AE3" w:rsidP="00875AE3">
            <w:pPr>
              <w:ind w:left="-119" w:right="-104"/>
              <w:jc w:val="center"/>
              <w:rPr>
                <w:color w:val="000000"/>
              </w:rPr>
            </w:pPr>
            <w:r w:rsidRPr="00875AE3">
              <w:rPr>
                <w:color w:val="000000"/>
              </w:rPr>
              <w:t>271 723</w:t>
            </w:r>
          </w:p>
        </w:tc>
      </w:tr>
    </w:tbl>
    <w:p w14:paraId="3203CA55" w14:textId="77777777" w:rsidR="00875AE3" w:rsidRPr="00875AE3" w:rsidRDefault="00875AE3" w:rsidP="00875AE3">
      <w:pPr>
        <w:ind w:right="142" w:firstLine="720"/>
        <w:jc w:val="both"/>
      </w:pPr>
    </w:p>
    <w:p w14:paraId="5675E396" w14:textId="77777777" w:rsidR="00875AE3" w:rsidRPr="00875AE3" w:rsidRDefault="00875AE3" w:rsidP="00875AE3">
      <w:pPr>
        <w:ind w:right="142" w:firstLine="720"/>
        <w:jc w:val="both"/>
      </w:pPr>
      <w:r w:rsidRPr="00875AE3">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2021 год.</w:t>
      </w:r>
    </w:p>
    <w:p w14:paraId="03A8E0FD" w14:textId="77777777" w:rsidR="00875AE3" w:rsidRPr="00875AE3" w:rsidRDefault="00875AE3" w:rsidP="00875AE3">
      <w:pPr>
        <w:ind w:right="142" w:firstLine="720"/>
        <w:jc w:val="both"/>
        <w:sectPr w:rsidR="00875AE3" w:rsidRPr="00875AE3" w:rsidSect="00F975FB">
          <w:headerReference w:type="default" r:id="rId54"/>
          <w:pgSz w:w="11906" w:h="16838"/>
          <w:pgMar w:top="851" w:right="991" w:bottom="567" w:left="1418" w:header="720" w:footer="720" w:gutter="0"/>
          <w:cols w:space="720"/>
          <w:titlePg/>
          <w:docGrid w:linePitch="381"/>
        </w:sectPr>
      </w:pPr>
    </w:p>
    <w:p w14:paraId="00CC082E" w14:textId="77777777" w:rsidR="00875AE3" w:rsidRPr="00875AE3" w:rsidRDefault="00875AE3" w:rsidP="00875AE3">
      <w:pPr>
        <w:ind w:right="142" w:firstLine="720"/>
        <w:jc w:val="both"/>
      </w:pPr>
    </w:p>
    <w:p w14:paraId="2E627E04" w14:textId="77777777" w:rsidR="00875AE3" w:rsidRPr="00875AE3" w:rsidRDefault="00875AE3" w:rsidP="00875AE3">
      <w:pPr>
        <w:numPr>
          <w:ilvl w:val="0"/>
          <w:numId w:val="37"/>
        </w:numPr>
        <w:ind w:left="9008" w:right="-426" w:hanging="1069"/>
        <w:jc w:val="right"/>
      </w:pPr>
    </w:p>
    <w:p w14:paraId="138926DD" w14:textId="77777777" w:rsidR="00875AE3" w:rsidRPr="00875AE3" w:rsidRDefault="00875AE3" w:rsidP="00875AE3">
      <w:pPr>
        <w:keepNext/>
        <w:keepLines/>
        <w:spacing w:after="120"/>
        <w:jc w:val="center"/>
        <w:outlineLvl w:val="1"/>
        <w:rPr>
          <w:rFonts w:eastAsia="Calibri"/>
          <w:b/>
          <w:lang w:eastAsia="en-US"/>
        </w:rPr>
      </w:pPr>
      <w:r w:rsidRPr="00875AE3">
        <w:rPr>
          <w:rFonts w:eastAsia="Calibri"/>
          <w:b/>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0FA4AF3D" w14:textId="77777777" w:rsidR="00875AE3" w:rsidRPr="00875AE3" w:rsidRDefault="00875AE3" w:rsidP="00875AE3">
      <w:pPr>
        <w:keepNext/>
        <w:jc w:val="center"/>
        <w:rPr>
          <w:b/>
          <w:szCs w:val="20"/>
          <w:u w:val="singl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85"/>
      </w:tblGrid>
      <w:tr w:rsidR="00875AE3" w:rsidRPr="00875AE3" w14:paraId="1C9E7BA9"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3BE362CE" w14:textId="77777777" w:rsidR="00875AE3" w:rsidRPr="00875AE3" w:rsidRDefault="00875AE3" w:rsidP="00875AE3">
            <w:pPr>
              <w:jc w:val="both"/>
              <w:rPr>
                <w:color w:val="000000"/>
              </w:rPr>
            </w:pPr>
            <w:r w:rsidRPr="00875AE3">
              <w:rPr>
                <w:color w:val="000000"/>
              </w:rPr>
              <w:t>Фактическая необходимая валовая выручка</w:t>
            </w:r>
            <w:r w:rsidRPr="00875AE3">
              <w:t xml:space="preserve"> </w:t>
            </w:r>
          </w:p>
        </w:tc>
        <w:tc>
          <w:tcPr>
            <w:tcW w:w="2126" w:type="dxa"/>
            <w:vAlign w:val="center"/>
          </w:tcPr>
          <w:p w14:paraId="1D525E67" w14:textId="77777777" w:rsidR="00875AE3" w:rsidRPr="00875AE3" w:rsidRDefault="00875AE3" w:rsidP="00875AE3">
            <w:pPr>
              <w:jc w:val="center"/>
              <w:rPr>
                <w:color w:val="000000"/>
              </w:rPr>
            </w:pPr>
            <w:r w:rsidRPr="00875AE3">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C643D" w14:textId="77777777" w:rsidR="00875AE3" w:rsidRPr="00875AE3" w:rsidRDefault="00875AE3" w:rsidP="00875AE3">
            <w:pPr>
              <w:jc w:val="center"/>
            </w:pPr>
            <w:r w:rsidRPr="00875AE3">
              <w:t>271 723</w:t>
            </w:r>
          </w:p>
        </w:tc>
      </w:tr>
      <w:tr w:rsidR="00875AE3" w:rsidRPr="00875AE3" w14:paraId="59335210"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06FAD3D8" w14:textId="77777777" w:rsidR="00875AE3" w:rsidRPr="00875AE3" w:rsidRDefault="00875AE3" w:rsidP="00875AE3">
            <w:pPr>
              <w:jc w:val="both"/>
              <w:rPr>
                <w:color w:val="000000"/>
              </w:rPr>
            </w:pPr>
            <w:r w:rsidRPr="00875AE3">
              <w:rPr>
                <w:color w:val="000000"/>
              </w:rPr>
              <w:t>Выручка от реализации тепловой энергии</w:t>
            </w:r>
          </w:p>
        </w:tc>
        <w:tc>
          <w:tcPr>
            <w:tcW w:w="2126" w:type="dxa"/>
            <w:vAlign w:val="center"/>
          </w:tcPr>
          <w:p w14:paraId="5F9DC9F4" w14:textId="77777777" w:rsidR="00875AE3" w:rsidRPr="00875AE3" w:rsidRDefault="00875AE3" w:rsidP="00875AE3">
            <w:pPr>
              <w:jc w:val="center"/>
              <w:rPr>
                <w:color w:val="000000"/>
              </w:rPr>
            </w:pPr>
            <w:r w:rsidRPr="00875AE3">
              <w:rPr>
                <w:color w:val="000000"/>
              </w:rPr>
              <w:t>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9703B" w14:textId="77777777" w:rsidR="00875AE3" w:rsidRPr="00875AE3" w:rsidRDefault="00875AE3" w:rsidP="00875AE3">
            <w:pPr>
              <w:jc w:val="center"/>
            </w:pPr>
            <w:r w:rsidRPr="00875AE3">
              <w:t>254 351</w:t>
            </w:r>
          </w:p>
        </w:tc>
      </w:tr>
      <w:tr w:rsidR="00875AE3" w:rsidRPr="00875AE3" w14:paraId="399F1AF1"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20E0065B" w14:textId="77777777" w:rsidR="00875AE3" w:rsidRPr="00875AE3" w:rsidRDefault="00875AE3" w:rsidP="00875AE3">
            <w:pPr>
              <w:jc w:val="both"/>
              <w:rPr>
                <w:color w:val="000000"/>
              </w:rPr>
            </w:pPr>
            <w:r w:rsidRPr="00875AE3">
              <w:rPr>
                <w:color w:val="000000"/>
              </w:rPr>
              <w:t>1 полугодие</w:t>
            </w:r>
          </w:p>
        </w:tc>
        <w:tc>
          <w:tcPr>
            <w:tcW w:w="2126" w:type="dxa"/>
            <w:vAlign w:val="center"/>
          </w:tcPr>
          <w:p w14:paraId="4D60A308" w14:textId="77777777" w:rsidR="00875AE3" w:rsidRPr="00875AE3" w:rsidRDefault="00875AE3" w:rsidP="00875AE3">
            <w:pPr>
              <w:jc w:val="center"/>
              <w:rPr>
                <w:color w:val="000000"/>
              </w:rPr>
            </w:pPr>
            <w:r w:rsidRPr="00875AE3">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B38CF" w14:textId="77777777" w:rsidR="00875AE3" w:rsidRPr="00875AE3" w:rsidRDefault="00875AE3" w:rsidP="00875AE3">
            <w:pPr>
              <w:jc w:val="center"/>
            </w:pPr>
            <w:r w:rsidRPr="00875AE3">
              <w:t>131 417</w:t>
            </w:r>
          </w:p>
        </w:tc>
      </w:tr>
      <w:tr w:rsidR="00875AE3" w:rsidRPr="00875AE3" w14:paraId="5B19C87D"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27D95CCE" w14:textId="77777777" w:rsidR="00875AE3" w:rsidRPr="00875AE3" w:rsidRDefault="00875AE3" w:rsidP="00875AE3">
            <w:pPr>
              <w:jc w:val="both"/>
              <w:rPr>
                <w:color w:val="000000"/>
              </w:rPr>
            </w:pPr>
            <w:r w:rsidRPr="00875AE3">
              <w:rPr>
                <w:color w:val="000000"/>
              </w:rPr>
              <w:t>2 полугодие</w:t>
            </w:r>
          </w:p>
        </w:tc>
        <w:tc>
          <w:tcPr>
            <w:tcW w:w="2126" w:type="dxa"/>
            <w:vAlign w:val="center"/>
          </w:tcPr>
          <w:p w14:paraId="58CA08BA" w14:textId="77777777" w:rsidR="00875AE3" w:rsidRPr="00875AE3" w:rsidRDefault="00875AE3" w:rsidP="00875AE3">
            <w:pPr>
              <w:jc w:val="center"/>
              <w:rPr>
                <w:color w:val="000000"/>
              </w:rPr>
            </w:pPr>
            <w:r w:rsidRPr="00875AE3">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BDA2C2" w14:textId="77777777" w:rsidR="00875AE3" w:rsidRPr="00875AE3" w:rsidRDefault="00875AE3" w:rsidP="00875AE3">
            <w:pPr>
              <w:jc w:val="center"/>
            </w:pPr>
            <w:r w:rsidRPr="00875AE3">
              <w:t>122 934</w:t>
            </w:r>
          </w:p>
        </w:tc>
      </w:tr>
      <w:tr w:rsidR="00875AE3" w:rsidRPr="00875AE3" w14:paraId="2A02339B" w14:textId="77777777" w:rsidTr="00F95151">
        <w:trPr>
          <w:trHeight w:val="900"/>
          <w:jc w:val="center"/>
        </w:trPr>
        <w:tc>
          <w:tcPr>
            <w:tcW w:w="5240" w:type="dxa"/>
            <w:shd w:val="clear" w:color="auto" w:fill="auto"/>
            <w:tcMar>
              <w:top w:w="15" w:type="dxa"/>
              <w:left w:w="15" w:type="dxa"/>
              <w:bottom w:w="0" w:type="dxa"/>
              <w:right w:w="15" w:type="dxa"/>
            </w:tcMar>
            <w:vAlign w:val="center"/>
            <w:hideMark/>
          </w:tcPr>
          <w:p w14:paraId="072D3F5A" w14:textId="77777777" w:rsidR="00875AE3" w:rsidRPr="00875AE3" w:rsidRDefault="00875AE3" w:rsidP="00875AE3">
            <w:pPr>
              <w:jc w:val="both"/>
              <w:rPr>
                <w:color w:val="000000"/>
              </w:rPr>
            </w:pPr>
            <w:r w:rsidRPr="00875AE3">
              <w:rPr>
                <w:color w:val="000000"/>
              </w:rPr>
              <w:t>Полезный отпуск (форма SUMMARY.BALANCE.CALC.TARIFF.WARM.</w:t>
            </w:r>
            <w:r w:rsidRPr="00875AE3">
              <w:rPr>
                <w:color w:val="000000"/>
              </w:rPr>
              <w:br/>
              <w:t>2021.FACТ)</w:t>
            </w:r>
          </w:p>
        </w:tc>
        <w:tc>
          <w:tcPr>
            <w:tcW w:w="2126" w:type="dxa"/>
            <w:vAlign w:val="center"/>
          </w:tcPr>
          <w:p w14:paraId="6DE40E4C" w14:textId="77777777" w:rsidR="00875AE3" w:rsidRPr="00875AE3" w:rsidRDefault="00875AE3" w:rsidP="00875AE3">
            <w:pPr>
              <w:jc w:val="center"/>
              <w:rPr>
                <w:color w:val="000000"/>
              </w:rPr>
            </w:pPr>
            <w:r w:rsidRPr="00875AE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57910" w14:textId="77777777" w:rsidR="00875AE3" w:rsidRPr="00875AE3" w:rsidRDefault="00875AE3" w:rsidP="00875AE3">
            <w:pPr>
              <w:jc w:val="center"/>
            </w:pPr>
            <w:r w:rsidRPr="00875AE3">
              <w:t>162,157</w:t>
            </w:r>
          </w:p>
        </w:tc>
      </w:tr>
      <w:tr w:rsidR="00875AE3" w:rsidRPr="00875AE3" w14:paraId="02E4B507"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31827E27" w14:textId="77777777" w:rsidR="00875AE3" w:rsidRPr="00875AE3" w:rsidRDefault="00875AE3" w:rsidP="00875AE3">
            <w:pPr>
              <w:jc w:val="both"/>
              <w:rPr>
                <w:color w:val="000000"/>
              </w:rPr>
            </w:pPr>
            <w:r w:rsidRPr="00875AE3">
              <w:rPr>
                <w:color w:val="000000"/>
              </w:rPr>
              <w:t>1 полугодие</w:t>
            </w:r>
          </w:p>
        </w:tc>
        <w:tc>
          <w:tcPr>
            <w:tcW w:w="2126" w:type="dxa"/>
            <w:vAlign w:val="center"/>
          </w:tcPr>
          <w:p w14:paraId="762E6486" w14:textId="77777777" w:rsidR="00875AE3" w:rsidRPr="00875AE3" w:rsidRDefault="00875AE3" w:rsidP="00875AE3">
            <w:pPr>
              <w:jc w:val="center"/>
              <w:rPr>
                <w:color w:val="000000"/>
              </w:rPr>
            </w:pPr>
            <w:r w:rsidRPr="00875AE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D35805" w14:textId="77777777" w:rsidR="00875AE3" w:rsidRPr="00875AE3" w:rsidRDefault="00875AE3" w:rsidP="00875AE3">
            <w:pPr>
              <w:jc w:val="center"/>
            </w:pPr>
            <w:r w:rsidRPr="00875AE3">
              <w:t>84,033</w:t>
            </w:r>
          </w:p>
        </w:tc>
      </w:tr>
      <w:tr w:rsidR="00875AE3" w:rsidRPr="00875AE3" w14:paraId="7BD5AF84"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1B016EBD" w14:textId="77777777" w:rsidR="00875AE3" w:rsidRPr="00875AE3" w:rsidRDefault="00875AE3" w:rsidP="00875AE3">
            <w:pPr>
              <w:jc w:val="both"/>
              <w:rPr>
                <w:color w:val="000000"/>
              </w:rPr>
            </w:pPr>
            <w:r w:rsidRPr="00875AE3">
              <w:rPr>
                <w:color w:val="000000"/>
              </w:rPr>
              <w:t>2 полугодие</w:t>
            </w:r>
          </w:p>
        </w:tc>
        <w:tc>
          <w:tcPr>
            <w:tcW w:w="2126" w:type="dxa"/>
            <w:vAlign w:val="center"/>
          </w:tcPr>
          <w:p w14:paraId="21020E0C" w14:textId="77777777" w:rsidR="00875AE3" w:rsidRPr="00875AE3" w:rsidRDefault="00875AE3" w:rsidP="00875AE3">
            <w:pPr>
              <w:jc w:val="center"/>
              <w:rPr>
                <w:color w:val="000000"/>
              </w:rPr>
            </w:pPr>
            <w:r w:rsidRPr="00875AE3">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1B47B" w14:textId="77777777" w:rsidR="00875AE3" w:rsidRPr="00875AE3" w:rsidRDefault="00875AE3" w:rsidP="00875AE3">
            <w:pPr>
              <w:jc w:val="center"/>
            </w:pPr>
            <w:r w:rsidRPr="00875AE3">
              <w:t>78,124</w:t>
            </w:r>
          </w:p>
        </w:tc>
      </w:tr>
      <w:tr w:rsidR="00875AE3" w:rsidRPr="00875AE3" w14:paraId="7B9E8CA2" w14:textId="77777777" w:rsidTr="00F95151">
        <w:trPr>
          <w:trHeight w:val="600"/>
          <w:jc w:val="center"/>
        </w:trPr>
        <w:tc>
          <w:tcPr>
            <w:tcW w:w="5240" w:type="dxa"/>
            <w:shd w:val="clear" w:color="auto" w:fill="auto"/>
            <w:tcMar>
              <w:top w:w="15" w:type="dxa"/>
              <w:left w:w="15" w:type="dxa"/>
              <w:bottom w:w="0" w:type="dxa"/>
              <w:right w:w="15" w:type="dxa"/>
            </w:tcMar>
            <w:vAlign w:val="center"/>
            <w:hideMark/>
          </w:tcPr>
          <w:p w14:paraId="4FBB5D2E" w14:textId="77777777" w:rsidR="00875AE3" w:rsidRPr="00875AE3" w:rsidRDefault="00875AE3" w:rsidP="00875AE3">
            <w:pPr>
              <w:jc w:val="both"/>
              <w:rPr>
                <w:color w:val="000000"/>
              </w:rPr>
            </w:pPr>
            <w:r w:rsidRPr="00875AE3">
              <w:rPr>
                <w:color w:val="000000"/>
              </w:rPr>
              <w:t xml:space="preserve">Тариф с 1 января 2021 года (постановление </w:t>
            </w:r>
            <w:r w:rsidRPr="00875AE3">
              <w:rPr>
                <w:color w:val="000000"/>
              </w:rPr>
              <w:br/>
              <w:t>РЭК Кузбасса от 18.12.2020 № 669)</w:t>
            </w:r>
          </w:p>
        </w:tc>
        <w:tc>
          <w:tcPr>
            <w:tcW w:w="2126" w:type="dxa"/>
            <w:vAlign w:val="center"/>
          </w:tcPr>
          <w:p w14:paraId="61F27BDC" w14:textId="77777777" w:rsidR="00875AE3" w:rsidRPr="00875AE3" w:rsidRDefault="00875AE3" w:rsidP="00875AE3">
            <w:pPr>
              <w:jc w:val="center"/>
              <w:rPr>
                <w:color w:val="000000"/>
              </w:rPr>
            </w:pPr>
            <w:r w:rsidRPr="00875AE3">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69212" w14:textId="77777777" w:rsidR="00875AE3" w:rsidRPr="00875AE3" w:rsidRDefault="00875AE3" w:rsidP="00875AE3">
            <w:pPr>
              <w:jc w:val="center"/>
            </w:pPr>
            <w:r w:rsidRPr="00875AE3">
              <w:t>1 563,87</w:t>
            </w:r>
          </w:p>
        </w:tc>
      </w:tr>
      <w:tr w:rsidR="00875AE3" w:rsidRPr="00875AE3" w14:paraId="1240BCEC" w14:textId="77777777" w:rsidTr="00F95151">
        <w:trPr>
          <w:trHeight w:val="600"/>
          <w:jc w:val="center"/>
        </w:trPr>
        <w:tc>
          <w:tcPr>
            <w:tcW w:w="5240" w:type="dxa"/>
            <w:shd w:val="clear" w:color="auto" w:fill="auto"/>
            <w:tcMar>
              <w:top w:w="15" w:type="dxa"/>
              <w:left w:w="15" w:type="dxa"/>
              <w:bottom w:w="0" w:type="dxa"/>
              <w:right w:w="15" w:type="dxa"/>
            </w:tcMar>
            <w:vAlign w:val="center"/>
            <w:hideMark/>
          </w:tcPr>
          <w:p w14:paraId="0C8629BA" w14:textId="77777777" w:rsidR="00875AE3" w:rsidRPr="00875AE3" w:rsidRDefault="00875AE3" w:rsidP="00875AE3">
            <w:pPr>
              <w:jc w:val="both"/>
              <w:rPr>
                <w:color w:val="000000"/>
              </w:rPr>
            </w:pPr>
            <w:r w:rsidRPr="00875AE3">
              <w:rPr>
                <w:color w:val="000000"/>
              </w:rPr>
              <w:t xml:space="preserve">Тариф с 1 июля 2021 года (постановление </w:t>
            </w:r>
            <w:r w:rsidRPr="00875AE3">
              <w:rPr>
                <w:color w:val="000000"/>
              </w:rPr>
              <w:br/>
              <w:t>РЭК Кузбасса от 18.12.2020 № 669)</w:t>
            </w:r>
          </w:p>
        </w:tc>
        <w:tc>
          <w:tcPr>
            <w:tcW w:w="2126" w:type="dxa"/>
            <w:vAlign w:val="center"/>
          </w:tcPr>
          <w:p w14:paraId="11FB7640" w14:textId="77777777" w:rsidR="00875AE3" w:rsidRPr="00875AE3" w:rsidRDefault="00875AE3" w:rsidP="00875AE3">
            <w:pPr>
              <w:jc w:val="center"/>
              <w:rPr>
                <w:color w:val="000000"/>
              </w:rPr>
            </w:pPr>
            <w:r w:rsidRPr="00875AE3">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F43922" w14:textId="77777777" w:rsidR="00875AE3" w:rsidRPr="00875AE3" w:rsidRDefault="00875AE3" w:rsidP="00875AE3">
            <w:pPr>
              <w:jc w:val="center"/>
            </w:pPr>
            <w:r w:rsidRPr="00875AE3">
              <w:t>1 573,58</w:t>
            </w:r>
          </w:p>
        </w:tc>
      </w:tr>
      <w:tr w:rsidR="00875AE3" w:rsidRPr="00875AE3" w14:paraId="2681CDEA" w14:textId="77777777" w:rsidTr="00F95151">
        <w:trPr>
          <w:trHeight w:val="300"/>
          <w:jc w:val="center"/>
        </w:trPr>
        <w:tc>
          <w:tcPr>
            <w:tcW w:w="5240" w:type="dxa"/>
            <w:shd w:val="clear" w:color="auto" w:fill="auto"/>
            <w:tcMar>
              <w:top w:w="15" w:type="dxa"/>
              <w:left w:w="15" w:type="dxa"/>
              <w:bottom w:w="0" w:type="dxa"/>
              <w:right w:w="15" w:type="dxa"/>
            </w:tcMar>
            <w:vAlign w:val="center"/>
            <w:hideMark/>
          </w:tcPr>
          <w:p w14:paraId="589C6F0B" w14:textId="77777777" w:rsidR="00875AE3" w:rsidRPr="00875AE3" w:rsidRDefault="00875AE3" w:rsidP="00875AE3">
            <w:pPr>
              <w:jc w:val="both"/>
              <w:rPr>
                <w:color w:val="000000"/>
              </w:rPr>
            </w:pPr>
            <w:r w:rsidRPr="00875AE3">
              <w:rPr>
                <w:color w:val="000000"/>
              </w:rPr>
              <w:t>Дельта НВВ (стр. 1 – стр. 2)</w:t>
            </w:r>
          </w:p>
        </w:tc>
        <w:tc>
          <w:tcPr>
            <w:tcW w:w="2126" w:type="dxa"/>
            <w:vAlign w:val="center"/>
          </w:tcPr>
          <w:p w14:paraId="045CD383" w14:textId="77777777" w:rsidR="00875AE3" w:rsidRPr="00875AE3" w:rsidRDefault="00875AE3" w:rsidP="00875AE3">
            <w:pPr>
              <w:jc w:val="center"/>
              <w:rPr>
                <w:color w:val="000000"/>
              </w:rPr>
            </w:pPr>
            <w:r w:rsidRPr="00875AE3">
              <w:rPr>
                <w:color w:val="000000"/>
              </w:rPr>
              <w:t>тыс. руб.</w:t>
            </w:r>
          </w:p>
        </w:tc>
        <w:tc>
          <w:tcPr>
            <w:tcW w:w="19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2B0C3F" w14:textId="77777777" w:rsidR="00875AE3" w:rsidRPr="00875AE3" w:rsidRDefault="00875AE3" w:rsidP="00875AE3">
            <w:pPr>
              <w:jc w:val="center"/>
            </w:pPr>
            <w:r w:rsidRPr="00875AE3">
              <w:t>17 372</w:t>
            </w:r>
          </w:p>
        </w:tc>
      </w:tr>
    </w:tbl>
    <w:p w14:paraId="5CC55BC1" w14:textId="77777777" w:rsidR="00875AE3" w:rsidRPr="00875AE3" w:rsidRDefault="00875AE3" w:rsidP="00875AE3">
      <w:pPr>
        <w:rPr>
          <w:lang w:eastAsia="en-US"/>
        </w:rPr>
      </w:pPr>
    </w:p>
    <w:p w14:paraId="1A5DDB79" w14:textId="77777777" w:rsidR="00875AE3" w:rsidRPr="00875AE3" w:rsidRDefault="00875AE3" w:rsidP="00875AE3">
      <w:pPr>
        <w:autoSpaceDE w:val="0"/>
        <w:autoSpaceDN w:val="0"/>
        <w:adjustRightInd w:val="0"/>
        <w:ind w:right="142" w:firstLine="709"/>
        <w:jc w:val="both"/>
      </w:pPr>
      <w:r w:rsidRPr="00875AE3">
        <w:t>Размер корректировки с целью учета отклонений фактических значений параметров расчета тарифов от значений, учтенных</w:t>
      </w:r>
      <w:r w:rsidRPr="00875AE3">
        <w:br/>
        <w:t xml:space="preserve">при установлении тарифов, составляет 17 372 тыс. руб. </w:t>
      </w:r>
    </w:p>
    <w:p w14:paraId="1DB97B10" w14:textId="77777777" w:rsidR="00875AE3" w:rsidRPr="00875AE3" w:rsidRDefault="00875AE3" w:rsidP="00875AE3">
      <w:pPr>
        <w:ind w:right="142" w:firstLine="709"/>
        <w:jc w:val="both"/>
      </w:pPr>
      <w:r w:rsidRPr="00875AE3">
        <w:t xml:space="preserve">Рассчитанный размер корректировки, в соответствии с пунктом 51 Методических указаний подлежит умножению на ИПЦ 1,139 (2022/2021) </w:t>
      </w:r>
      <w:r w:rsidRPr="00875AE3">
        <w:br/>
        <w:t>и 1,060 (2023/2022), опубликованные на сайте Минэкономразвития России 28.09.2022:</w:t>
      </w:r>
    </w:p>
    <w:p w14:paraId="6FB2E0F0" w14:textId="77777777" w:rsidR="00875AE3" w:rsidRPr="00875AE3" w:rsidRDefault="00875AE3" w:rsidP="00875AE3">
      <w:pPr>
        <w:ind w:right="142" w:firstLine="709"/>
        <w:jc w:val="both"/>
      </w:pPr>
      <w:r w:rsidRPr="00875AE3">
        <w:t xml:space="preserve">17 372 тыс. руб. × 1,139 (ИПЦ) × 1,060 (ИПЦ) = </w:t>
      </w:r>
      <w:r w:rsidRPr="00875AE3">
        <w:rPr>
          <w:b/>
        </w:rPr>
        <w:t>20 974 тыс. руб.</w:t>
      </w:r>
      <w:r w:rsidRPr="00875AE3">
        <w:t xml:space="preserve"> </w:t>
      </w:r>
    </w:p>
    <w:p w14:paraId="3C6C4602" w14:textId="77777777" w:rsidR="00875AE3" w:rsidRPr="00875AE3" w:rsidRDefault="00875AE3" w:rsidP="00875AE3">
      <w:pPr>
        <w:rPr>
          <w:lang w:eastAsia="en-US"/>
        </w:rPr>
      </w:pPr>
    </w:p>
    <w:p w14:paraId="20C68715" w14:textId="77777777" w:rsidR="00875AE3" w:rsidRPr="00875AE3" w:rsidRDefault="00875AE3" w:rsidP="00875AE3">
      <w:pPr>
        <w:autoSpaceDE w:val="0"/>
        <w:autoSpaceDN w:val="0"/>
        <w:adjustRightInd w:val="0"/>
        <w:ind w:firstLine="709"/>
        <w:jc w:val="both"/>
        <w:rPr>
          <w:color w:val="000000"/>
          <w:lang w:eastAsia="en-US"/>
        </w:rPr>
        <w:sectPr w:rsidR="00875AE3" w:rsidRPr="00875AE3" w:rsidSect="00F975FB">
          <w:pgSz w:w="11906" w:h="16838"/>
          <w:pgMar w:top="851" w:right="991" w:bottom="567" w:left="1418" w:header="720" w:footer="720" w:gutter="0"/>
          <w:cols w:space="720"/>
          <w:titlePg/>
          <w:docGrid w:linePitch="381"/>
        </w:sectPr>
      </w:pPr>
    </w:p>
    <w:p w14:paraId="7B38E79F" w14:textId="77777777" w:rsidR="00875AE3" w:rsidRPr="00875AE3" w:rsidRDefault="00875AE3" w:rsidP="00875AE3">
      <w:pPr>
        <w:autoSpaceDE w:val="0"/>
        <w:autoSpaceDN w:val="0"/>
        <w:adjustRightInd w:val="0"/>
        <w:ind w:firstLine="709"/>
        <w:jc w:val="both"/>
        <w:rPr>
          <w:color w:val="000000"/>
          <w:lang w:eastAsia="en-US"/>
        </w:rPr>
      </w:pPr>
    </w:p>
    <w:p w14:paraId="511ACB67" w14:textId="77777777" w:rsidR="00875AE3" w:rsidRPr="00875AE3" w:rsidRDefault="00875AE3" w:rsidP="00875AE3">
      <w:pPr>
        <w:keepNext/>
        <w:spacing w:line="360" w:lineRule="auto"/>
        <w:jc w:val="center"/>
        <w:outlineLvl w:val="1"/>
        <w:rPr>
          <w:b/>
          <w:sz w:val="28"/>
          <w:szCs w:val="20"/>
        </w:rPr>
      </w:pPr>
      <w:r w:rsidRPr="00875AE3">
        <w:rPr>
          <w:b/>
          <w:sz w:val="28"/>
          <w:szCs w:val="20"/>
        </w:rPr>
        <w:t>Расчет необходимой валовой выручки методом индексации установленных тарифов на тепловую энергию на 2023 год</w:t>
      </w:r>
    </w:p>
    <w:p w14:paraId="0BFA0603" w14:textId="77777777" w:rsidR="00875AE3" w:rsidRPr="00875AE3" w:rsidRDefault="00875AE3" w:rsidP="00875AE3">
      <w:pPr>
        <w:rPr>
          <w:lang w:eastAsia="en-US"/>
        </w:rPr>
      </w:pPr>
    </w:p>
    <w:p w14:paraId="11C56188" w14:textId="77777777" w:rsidR="00875AE3" w:rsidRPr="00875AE3" w:rsidRDefault="00875AE3" w:rsidP="00875AE3">
      <w:pPr>
        <w:numPr>
          <w:ilvl w:val="0"/>
          <w:numId w:val="37"/>
        </w:numPr>
        <w:ind w:left="9716" w:right="-568" w:hanging="927"/>
        <w:jc w:val="right"/>
        <w:rPr>
          <w:lang w:eastAsia="en-US"/>
        </w:rPr>
      </w:pPr>
    </w:p>
    <w:p w14:paraId="5C3B59F9" w14:textId="77777777" w:rsidR="00875AE3" w:rsidRPr="00875AE3" w:rsidRDefault="00875AE3" w:rsidP="00875AE3">
      <w:pPr>
        <w:autoSpaceDE w:val="0"/>
        <w:autoSpaceDN w:val="0"/>
        <w:adjustRightInd w:val="0"/>
        <w:ind w:firstLine="539"/>
        <w:jc w:val="both"/>
      </w:pPr>
    </w:p>
    <w:p w14:paraId="6BF78ECE"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 xml:space="preserve">Расчёт операционных (подконтрольных) расходов на 2023 год долгосрочного периода регулирования на тепловую энергию </w:t>
      </w:r>
    </w:p>
    <w:p w14:paraId="132E5D84" w14:textId="77777777" w:rsidR="00875AE3" w:rsidRPr="00875AE3" w:rsidRDefault="00875AE3" w:rsidP="00875AE3">
      <w:pPr>
        <w:jc w:val="center"/>
      </w:pPr>
      <w:r w:rsidRPr="00875AE3">
        <w:t>(приложение 5.2 к Методическим указаниям)</w:t>
      </w:r>
    </w:p>
    <w:p w14:paraId="74C63AFC" w14:textId="77777777" w:rsidR="00875AE3" w:rsidRPr="00875AE3" w:rsidRDefault="00875AE3" w:rsidP="00875AE3">
      <w:pPr>
        <w:spacing w:line="360" w:lineRule="auto"/>
        <w:jc w:val="both"/>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1134"/>
        <w:gridCol w:w="1559"/>
        <w:gridCol w:w="1559"/>
        <w:gridCol w:w="1560"/>
        <w:gridCol w:w="1701"/>
      </w:tblGrid>
      <w:tr w:rsidR="00875AE3" w:rsidRPr="00875AE3" w14:paraId="0EF0D961" w14:textId="77777777" w:rsidTr="00F95151">
        <w:trPr>
          <w:trHeight w:val="283"/>
          <w:tblHeader/>
        </w:trPr>
        <w:tc>
          <w:tcPr>
            <w:tcW w:w="567" w:type="dxa"/>
            <w:shd w:val="clear" w:color="auto" w:fill="auto"/>
            <w:vAlign w:val="center"/>
            <w:hideMark/>
          </w:tcPr>
          <w:p w14:paraId="73D1D1ED" w14:textId="77777777" w:rsidR="00875AE3" w:rsidRPr="00875AE3" w:rsidRDefault="00875AE3" w:rsidP="00875AE3">
            <w:pPr>
              <w:jc w:val="center"/>
            </w:pPr>
            <w:r w:rsidRPr="00875AE3">
              <w:t>№ п/п</w:t>
            </w:r>
          </w:p>
        </w:tc>
        <w:tc>
          <w:tcPr>
            <w:tcW w:w="2836" w:type="dxa"/>
            <w:shd w:val="clear" w:color="auto" w:fill="auto"/>
            <w:vAlign w:val="center"/>
            <w:hideMark/>
          </w:tcPr>
          <w:p w14:paraId="536F5F04" w14:textId="77777777" w:rsidR="00875AE3" w:rsidRPr="00875AE3" w:rsidRDefault="00875AE3" w:rsidP="00875AE3">
            <w:pPr>
              <w:jc w:val="center"/>
            </w:pPr>
            <w:r w:rsidRPr="00875AE3">
              <w:t>Параметры расчета расходов</w:t>
            </w:r>
          </w:p>
        </w:tc>
        <w:tc>
          <w:tcPr>
            <w:tcW w:w="1134" w:type="dxa"/>
            <w:shd w:val="clear" w:color="auto" w:fill="auto"/>
            <w:vAlign w:val="center"/>
            <w:hideMark/>
          </w:tcPr>
          <w:p w14:paraId="729D0846" w14:textId="77777777" w:rsidR="00875AE3" w:rsidRPr="00875AE3" w:rsidRDefault="00875AE3" w:rsidP="00875AE3">
            <w:pPr>
              <w:ind w:left="-113" w:right="-113"/>
              <w:jc w:val="center"/>
            </w:pPr>
            <w:r w:rsidRPr="00875AE3">
              <w:t>Ед. изм.</w:t>
            </w:r>
          </w:p>
        </w:tc>
        <w:tc>
          <w:tcPr>
            <w:tcW w:w="1559" w:type="dxa"/>
          </w:tcPr>
          <w:p w14:paraId="0D534DE2" w14:textId="77777777" w:rsidR="00875AE3" w:rsidRPr="00875AE3" w:rsidRDefault="00875AE3" w:rsidP="00875AE3">
            <w:pPr>
              <w:ind w:left="-57" w:right="-57"/>
              <w:jc w:val="center"/>
            </w:pPr>
            <w:r w:rsidRPr="00875AE3">
              <w:t>Утверждено на 2022 год</w:t>
            </w:r>
          </w:p>
        </w:tc>
        <w:tc>
          <w:tcPr>
            <w:tcW w:w="1559" w:type="dxa"/>
          </w:tcPr>
          <w:p w14:paraId="4FDF92AB" w14:textId="77777777" w:rsidR="00875AE3" w:rsidRPr="00875AE3" w:rsidRDefault="00875AE3" w:rsidP="00875AE3">
            <w:pPr>
              <w:ind w:left="-57" w:right="-57"/>
              <w:jc w:val="center"/>
            </w:pPr>
            <w:r w:rsidRPr="00875AE3">
              <w:t>Предложение предприятия на 2023 год</w:t>
            </w:r>
          </w:p>
        </w:tc>
        <w:tc>
          <w:tcPr>
            <w:tcW w:w="1560" w:type="dxa"/>
          </w:tcPr>
          <w:p w14:paraId="4F0A9378" w14:textId="77777777" w:rsidR="00875AE3" w:rsidRPr="00875AE3" w:rsidRDefault="00875AE3" w:rsidP="00875AE3">
            <w:pPr>
              <w:ind w:left="-57" w:right="-57"/>
              <w:jc w:val="center"/>
            </w:pPr>
            <w:r w:rsidRPr="00875AE3">
              <w:t>Предложение экспертов</w:t>
            </w:r>
          </w:p>
          <w:p w14:paraId="63C84B44" w14:textId="77777777" w:rsidR="00875AE3" w:rsidRPr="00875AE3" w:rsidRDefault="00875AE3" w:rsidP="00875AE3">
            <w:pPr>
              <w:ind w:left="-57" w:right="-57"/>
              <w:jc w:val="center"/>
            </w:pPr>
            <w:r w:rsidRPr="00875AE3">
              <w:t>на 2023 год</w:t>
            </w:r>
          </w:p>
        </w:tc>
        <w:tc>
          <w:tcPr>
            <w:tcW w:w="1701" w:type="dxa"/>
          </w:tcPr>
          <w:p w14:paraId="15FC6664" w14:textId="77777777" w:rsidR="00875AE3" w:rsidRPr="00875AE3" w:rsidRDefault="00875AE3" w:rsidP="00875AE3">
            <w:pPr>
              <w:ind w:left="-57" w:right="-57"/>
              <w:jc w:val="center"/>
            </w:pPr>
            <w:r w:rsidRPr="00875AE3">
              <w:t>Корректировка предложения предприятия</w:t>
            </w:r>
          </w:p>
        </w:tc>
      </w:tr>
      <w:tr w:rsidR="00875AE3" w:rsidRPr="00875AE3" w14:paraId="67C04894" w14:textId="77777777" w:rsidTr="00F95151">
        <w:trPr>
          <w:trHeight w:val="895"/>
          <w:tblHeader/>
        </w:trPr>
        <w:tc>
          <w:tcPr>
            <w:tcW w:w="567" w:type="dxa"/>
            <w:shd w:val="clear" w:color="auto" w:fill="auto"/>
            <w:vAlign w:val="center"/>
            <w:hideMark/>
          </w:tcPr>
          <w:p w14:paraId="48D029EA" w14:textId="77777777" w:rsidR="00875AE3" w:rsidRPr="00875AE3" w:rsidRDefault="00875AE3" w:rsidP="00875AE3">
            <w:pPr>
              <w:jc w:val="center"/>
            </w:pPr>
            <w:r w:rsidRPr="00875AE3">
              <w:t>1</w:t>
            </w:r>
          </w:p>
        </w:tc>
        <w:tc>
          <w:tcPr>
            <w:tcW w:w="2836" w:type="dxa"/>
            <w:shd w:val="clear" w:color="auto" w:fill="auto"/>
            <w:vAlign w:val="center"/>
            <w:hideMark/>
          </w:tcPr>
          <w:p w14:paraId="74E4E161" w14:textId="77777777" w:rsidR="00875AE3" w:rsidRPr="00875AE3" w:rsidRDefault="00875AE3" w:rsidP="00875AE3">
            <w:r w:rsidRPr="00875AE3">
              <w:t>Индекс потребительских цен на расчетный период регулирования (ИПЦ)</w:t>
            </w:r>
          </w:p>
        </w:tc>
        <w:tc>
          <w:tcPr>
            <w:tcW w:w="1134" w:type="dxa"/>
            <w:shd w:val="clear" w:color="auto" w:fill="auto"/>
            <w:vAlign w:val="center"/>
            <w:hideMark/>
          </w:tcPr>
          <w:p w14:paraId="0BA72B3F" w14:textId="77777777" w:rsidR="00875AE3" w:rsidRPr="00875AE3" w:rsidRDefault="00875AE3" w:rsidP="00875AE3">
            <w:pPr>
              <w:ind w:left="-113" w:right="-113"/>
              <w:jc w:val="cente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732BDAB" w14:textId="77777777" w:rsidR="00875AE3" w:rsidRPr="00875AE3" w:rsidRDefault="00875AE3" w:rsidP="00875AE3">
            <w:pPr>
              <w:jc w:val="center"/>
              <w:rPr>
                <w:color w:val="000000"/>
              </w:rPr>
            </w:pPr>
            <w:r w:rsidRPr="00875AE3">
              <w:rPr>
                <w:color w:val="000000"/>
              </w:rPr>
              <w:t>1,043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A32249" w14:textId="77777777" w:rsidR="00875AE3" w:rsidRPr="00875AE3" w:rsidRDefault="00875AE3" w:rsidP="00875AE3">
            <w:pPr>
              <w:jc w:val="center"/>
              <w:rPr>
                <w:color w:val="000000"/>
              </w:rPr>
            </w:pPr>
            <w:r w:rsidRPr="00875AE3">
              <w:rPr>
                <w:color w:val="000000"/>
              </w:rPr>
              <w:t>1,040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672A33" w14:textId="77777777" w:rsidR="00875AE3" w:rsidRPr="00875AE3" w:rsidRDefault="00875AE3" w:rsidP="00875AE3">
            <w:pPr>
              <w:jc w:val="center"/>
              <w:rPr>
                <w:color w:val="000000"/>
              </w:rPr>
            </w:pPr>
            <w:r w:rsidRPr="00875AE3">
              <w:rPr>
                <w:color w:val="000000"/>
              </w:rPr>
              <w:t>1,060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CAE502" w14:textId="77777777" w:rsidR="00875AE3" w:rsidRPr="00875AE3" w:rsidRDefault="00875AE3" w:rsidP="00875AE3">
            <w:pPr>
              <w:jc w:val="center"/>
              <w:rPr>
                <w:color w:val="000000"/>
              </w:rPr>
            </w:pPr>
            <w:r w:rsidRPr="00875AE3">
              <w:rPr>
                <w:color w:val="000000"/>
              </w:rPr>
              <w:t>0,020</w:t>
            </w:r>
          </w:p>
        </w:tc>
      </w:tr>
      <w:tr w:rsidR="00875AE3" w:rsidRPr="00875AE3" w14:paraId="6FBC86FE" w14:textId="77777777" w:rsidTr="00F95151">
        <w:trPr>
          <w:trHeight w:val="575"/>
          <w:tblHeader/>
        </w:trPr>
        <w:tc>
          <w:tcPr>
            <w:tcW w:w="567" w:type="dxa"/>
            <w:shd w:val="clear" w:color="auto" w:fill="auto"/>
            <w:vAlign w:val="center"/>
            <w:hideMark/>
          </w:tcPr>
          <w:p w14:paraId="56AD4136" w14:textId="77777777" w:rsidR="00875AE3" w:rsidRPr="00875AE3" w:rsidRDefault="00875AE3" w:rsidP="00875AE3">
            <w:pPr>
              <w:jc w:val="center"/>
            </w:pPr>
            <w:r w:rsidRPr="00875AE3">
              <w:t>2</w:t>
            </w:r>
          </w:p>
        </w:tc>
        <w:tc>
          <w:tcPr>
            <w:tcW w:w="2836" w:type="dxa"/>
            <w:shd w:val="clear" w:color="auto" w:fill="auto"/>
            <w:vAlign w:val="center"/>
            <w:hideMark/>
          </w:tcPr>
          <w:p w14:paraId="4FABA097" w14:textId="77777777" w:rsidR="00875AE3" w:rsidRPr="00875AE3" w:rsidRDefault="00875AE3" w:rsidP="00875AE3">
            <w:r w:rsidRPr="00875AE3">
              <w:t>Индекс эффективности операционных расходов (ИР)</w:t>
            </w:r>
          </w:p>
        </w:tc>
        <w:tc>
          <w:tcPr>
            <w:tcW w:w="1134" w:type="dxa"/>
            <w:shd w:val="clear" w:color="auto" w:fill="auto"/>
            <w:vAlign w:val="center"/>
            <w:hideMark/>
          </w:tcPr>
          <w:p w14:paraId="063C90E2" w14:textId="77777777" w:rsidR="00875AE3" w:rsidRPr="00875AE3" w:rsidRDefault="00875AE3" w:rsidP="00875AE3">
            <w:pPr>
              <w:ind w:left="-113" w:right="-113"/>
              <w:jc w:val="center"/>
            </w:pPr>
            <w:r w:rsidRPr="00875AE3">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C8EE147" w14:textId="77777777" w:rsidR="00875AE3" w:rsidRPr="00875AE3" w:rsidRDefault="00875AE3" w:rsidP="00875AE3">
            <w:pPr>
              <w:jc w:val="center"/>
              <w:rPr>
                <w:color w:val="000000"/>
              </w:rPr>
            </w:pPr>
            <w:r w:rsidRPr="00875AE3">
              <w:rPr>
                <w:color w:val="000000"/>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653CF4" w14:textId="77777777" w:rsidR="00875AE3" w:rsidRPr="00875AE3" w:rsidRDefault="00875AE3" w:rsidP="00875AE3">
            <w:pPr>
              <w:jc w:val="center"/>
              <w:rPr>
                <w:color w:val="000000"/>
              </w:rPr>
            </w:pPr>
            <w:r w:rsidRPr="00875AE3">
              <w:rPr>
                <w:color w:val="000000"/>
              </w:rPr>
              <w:t>1%</w:t>
            </w:r>
          </w:p>
        </w:tc>
        <w:tc>
          <w:tcPr>
            <w:tcW w:w="1560" w:type="dxa"/>
            <w:tcBorders>
              <w:top w:val="nil"/>
              <w:left w:val="nil"/>
              <w:bottom w:val="single" w:sz="4" w:space="0" w:color="auto"/>
              <w:right w:val="single" w:sz="4" w:space="0" w:color="auto"/>
            </w:tcBorders>
            <w:shd w:val="clear" w:color="auto" w:fill="auto"/>
            <w:vAlign w:val="center"/>
          </w:tcPr>
          <w:p w14:paraId="76E04683" w14:textId="77777777" w:rsidR="00875AE3" w:rsidRPr="00875AE3" w:rsidRDefault="00875AE3" w:rsidP="00875AE3">
            <w:pPr>
              <w:jc w:val="center"/>
              <w:rPr>
                <w:color w:val="000000"/>
              </w:rPr>
            </w:pPr>
            <w:r w:rsidRPr="00875AE3">
              <w:rPr>
                <w:color w:val="000000"/>
              </w:rPr>
              <w:t>1%</w:t>
            </w:r>
          </w:p>
        </w:tc>
        <w:tc>
          <w:tcPr>
            <w:tcW w:w="1701" w:type="dxa"/>
            <w:tcBorders>
              <w:top w:val="nil"/>
              <w:left w:val="nil"/>
              <w:bottom w:val="single" w:sz="4" w:space="0" w:color="auto"/>
              <w:right w:val="single" w:sz="4" w:space="0" w:color="auto"/>
            </w:tcBorders>
            <w:shd w:val="clear" w:color="auto" w:fill="auto"/>
            <w:vAlign w:val="center"/>
          </w:tcPr>
          <w:p w14:paraId="14FE02C2" w14:textId="77777777" w:rsidR="00875AE3" w:rsidRPr="00875AE3" w:rsidRDefault="00875AE3" w:rsidP="00875AE3">
            <w:pPr>
              <w:jc w:val="center"/>
              <w:rPr>
                <w:color w:val="000000"/>
              </w:rPr>
            </w:pPr>
            <w:r w:rsidRPr="00875AE3">
              <w:rPr>
                <w:color w:val="000000"/>
              </w:rPr>
              <w:t>0</w:t>
            </w:r>
          </w:p>
        </w:tc>
      </w:tr>
      <w:tr w:rsidR="00875AE3" w:rsidRPr="00875AE3" w14:paraId="234C0065" w14:textId="77777777" w:rsidTr="00F95151">
        <w:trPr>
          <w:trHeight w:val="461"/>
          <w:tblHeader/>
        </w:trPr>
        <w:tc>
          <w:tcPr>
            <w:tcW w:w="567" w:type="dxa"/>
            <w:shd w:val="clear" w:color="auto" w:fill="auto"/>
            <w:vAlign w:val="center"/>
            <w:hideMark/>
          </w:tcPr>
          <w:p w14:paraId="2E93B928" w14:textId="77777777" w:rsidR="00875AE3" w:rsidRPr="00875AE3" w:rsidRDefault="00875AE3" w:rsidP="00875AE3">
            <w:pPr>
              <w:jc w:val="center"/>
            </w:pPr>
            <w:r w:rsidRPr="00875AE3">
              <w:t>3</w:t>
            </w:r>
          </w:p>
        </w:tc>
        <w:tc>
          <w:tcPr>
            <w:tcW w:w="2836" w:type="dxa"/>
            <w:shd w:val="clear" w:color="auto" w:fill="auto"/>
            <w:vAlign w:val="center"/>
            <w:hideMark/>
          </w:tcPr>
          <w:p w14:paraId="7433092C" w14:textId="77777777" w:rsidR="00875AE3" w:rsidRPr="00875AE3" w:rsidRDefault="00875AE3" w:rsidP="00875AE3">
            <w:r w:rsidRPr="00875AE3">
              <w:t>Индекс изменения количества активов (ИКА)</w:t>
            </w:r>
          </w:p>
        </w:tc>
        <w:tc>
          <w:tcPr>
            <w:tcW w:w="1134" w:type="dxa"/>
            <w:shd w:val="clear" w:color="auto" w:fill="auto"/>
            <w:vAlign w:val="center"/>
            <w:hideMark/>
          </w:tcPr>
          <w:p w14:paraId="64F3CE6D" w14:textId="77777777" w:rsidR="00875AE3" w:rsidRPr="00875AE3" w:rsidRDefault="00875AE3" w:rsidP="00875AE3">
            <w:pPr>
              <w:ind w:left="-113" w:right="-113"/>
              <w:jc w:val="cente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84305BC" w14:textId="77777777" w:rsidR="00875AE3" w:rsidRPr="00875AE3" w:rsidRDefault="00875AE3" w:rsidP="00875AE3">
            <w:pPr>
              <w:jc w:val="center"/>
              <w:rPr>
                <w:color w:val="000000"/>
              </w:rPr>
            </w:pPr>
            <w:r w:rsidRPr="00875AE3">
              <w:rPr>
                <w:color w:val="000000"/>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E3FEAD8" w14:textId="77777777" w:rsidR="00875AE3" w:rsidRPr="00875AE3" w:rsidRDefault="00875AE3" w:rsidP="00875AE3">
            <w:pPr>
              <w:jc w:val="center"/>
              <w:rPr>
                <w:color w:val="000000"/>
              </w:rPr>
            </w:pPr>
            <w:r w:rsidRPr="00875AE3">
              <w:rPr>
                <w:color w:val="000000"/>
              </w:rPr>
              <w:t>0</w:t>
            </w:r>
          </w:p>
        </w:tc>
        <w:tc>
          <w:tcPr>
            <w:tcW w:w="1560" w:type="dxa"/>
            <w:tcBorders>
              <w:top w:val="nil"/>
              <w:left w:val="nil"/>
              <w:bottom w:val="single" w:sz="4" w:space="0" w:color="auto"/>
              <w:right w:val="single" w:sz="4" w:space="0" w:color="auto"/>
            </w:tcBorders>
            <w:shd w:val="clear" w:color="auto" w:fill="auto"/>
            <w:vAlign w:val="center"/>
          </w:tcPr>
          <w:p w14:paraId="35212986" w14:textId="77777777" w:rsidR="00875AE3" w:rsidRPr="00875AE3" w:rsidRDefault="00875AE3" w:rsidP="00875AE3">
            <w:pPr>
              <w:jc w:val="center"/>
              <w:rPr>
                <w:color w:val="000000"/>
              </w:rPr>
            </w:pPr>
            <w:r w:rsidRPr="00875AE3">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5442D757" w14:textId="77777777" w:rsidR="00875AE3" w:rsidRPr="00875AE3" w:rsidRDefault="00875AE3" w:rsidP="00875AE3">
            <w:pPr>
              <w:jc w:val="center"/>
              <w:rPr>
                <w:color w:val="000000"/>
              </w:rPr>
            </w:pPr>
            <w:r w:rsidRPr="00875AE3">
              <w:rPr>
                <w:color w:val="000000"/>
              </w:rPr>
              <w:t>0</w:t>
            </w:r>
          </w:p>
        </w:tc>
      </w:tr>
      <w:tr w:rsidR="00875AE3" w:rsidRPr="00875AE3" w14:paraId="09D8FF9B" w14:textId="77777777" w:rsidTr="00F95151">
        <w:trPr>
          <w:trHeight w:val="1468"/>
          <w:tblHeader/>
        </w:trPr>
        <w:tc>
          <w:tcPr>
            <w:tcW w:w="567" w:type="dxa"/>
            <w:shd w:val="clear" w:color="auto" w:fill="auto"/>
            <w:vAlign w:val="center"/>
            <w:hideMark/>
          </w:tcPr>
          <w:p w14:paraId="35B7E9B9" w14:textId="77777777" w:rsidR="00875AE3" w:rsidRPr="00875AE3" w:rsidRDefault="00875AE3" w:rsidP="00875AE3">
            <w:pPr>
              <w:jc w:val="center"/>
            </w:pPr>
            <w:r w:rsidRPr="00875AE3">
              <w:t>3.1</w:t>
            </w:r>
          </w:p>
        </w:tc>
        <w:tc>
          <w:tcPr>
            <w:tcW w:w="2836" w:type="dxa"/>
            <w:shd w:val="clear" w:color="auto" w:fill="auto"/>
            <w:vAlign w:val="center"/>
            <w:hideMark/>
          </w:tcPr>
          <w:p w14:paraId="6B8E3F89" w14:textId="77777777" w:rsidR="00875AE3" w:rsidRPr="00875AE3" w:rsidRDefault="00875AE3" w:rsidP="00875AE3">
            <w:r w:rsidRPr="00875AE3">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4B286919" w14:textId="77777777" w:rsidR="00875AE3" w:rsidRPr="00875AE3" w:rsidRDefault="00875AE3" w:rsidP="00875AE3">
            <w:pPr>
              <w:ind w:left="-113" w:right="-113"/>
              <w:jc w:val="center"/>
            </w:pPr>
            <w:r w:rsidRPr="00875AE3">
              <w:t>у.е.</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854C782" w14:textId="77777777" w:rsidR="00875AE3" w:rsidRPr="00875AE3" w:rsidRDefault="00875AE3" w:rsidP="00875AE3">
            <w:pPr>
              <w:jc w:val="center"/>
              <w:rPr>
                <w:color w:val="000000"/>
              </w:rPr>
            </w:pPr>
            <w:r w:rsidRPr="00875AE3">
              <w:rPr>
                <w:color w:val="000000"/>
              </w:rPr>
              <w:t>640,41</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76C7DB" w14:textId="77777777" w:rsidR="00875AE3" w:rsidRPr="00875AE3" w:rsidRDefault="00875AE3" w:rsidP="00875AE3">
            <w:pPr>
              <w:jc w:val="center"/>
              <w:rPr>
                <w:color w:val="000000"/>
              </w:rPr>
            </w:pPr>
            <w:r w:rsidRPr="00875AE3">
              <w:rPr>
                <w:color w:val="000000"/>
              </w:rPr>
              <w:t>640,41</w:t>
            </w:r>
          </w:p>
        </w:tc>
        <w:tc>
          <w:tcPr>
            <w:tcW w:w="1560" w:type="dxa"/>
            <w:tcBorders>
              <w:top w:val="nil"/>
              <w:left w:val="nil"/>
              <w:bottom w:val="single" w:sz="4" w:space="0" w:color="auto"/>
              <w:right w:val="single" w:sz="4" w:space="0" w:color="auto"/>
            </w:tcBorders>
            <w:shd w:val="clear" w:color="auto" w:fill="auto"/>
            <w:vAlign w:val="center"/>
          </w:tcPr>
          <w:p w14:paraId="42DDD92D" w14:textId="77777777" w:rsidR="00875AE3" w:rsidRPr="00875AE3" w:rsidRDefault="00875AE3" w:rsidP="00875AE3">
            <w:pPr>
              <w:jc w:val="center"/>
              <w:rPr>
                <w:color w:val="000000"/>
              </w:rPr>
            </w:pPr>
            <w:r w:rsidRPr="00875AE3">
              <w:rPr>
                <w:color w:val="000000"/>
              </w:rPr>
              <w:t>640,41</w:t>
            </w:r>
          </w:p>
        </w:tc>
        <w:tc>
          <w:tcPr>
            <w:tcW w:w="1701" w:type="dxa"/>
            <w:tcBorders>
              <w:top w:val="nil"/>
              <w:left w:val="nil"/>
              <w:bottom w:val="single" w:sz="4" w:space="0" w:color="auto"/>
              <w:right w:val="single" w:sz="4" w:space="0" w:color="auto"/>
            </w:tcBorders>
            <w:shd w:val="clear" w:color="auto" w:fill="auto"/>
            <w:vAlign w:val="center"/>
          </w:tcPr>
          <w:p w14:paraId="53E16B2A" w14:textId="77777777" w:rsidR="00875AE3" w:rsidRPr="00875AE3" w:rsidRDefault="00875AE3" w:rsidP="00875AE3">
            <w:pPr>
              <w:jc w:val="center"/>
              <w:rPr>
                <w:color w:val="000000"/>
              </w:rPr>
            </w:pPr>
            <w:r w:rsidRPr="00875AE3">
              <w:rPr>
                <w:color w:val="000000"/>
              </w:rPr>
              <w:t>0</w:t>
            </w:r>
          </w:p>
        </w:tc>
      </w:tr>
      <w:tr w:rsidR="00875AE3" w:rsidRPr="00875AE3" w14:paraId="78E69446" w14:textId="77777777" w:rsidTr="00F95151">
        <w:trPr>
          <w:trHeight w:val="737"/>
          <w:tblHeader/>
        </w:trPr>
        <w:tc>
          <w:tcPr>
            <w:tcW w:w="567" w:type="dxa"/>
            <w:shd w:val="clear" w:color="auto" w:fill="auto"/>
            <w:vAlign w:val="center"/>
            <w:hideMark/>
          </w:tcPr>
          <w:p w14:paraId="64D28C83" w14:textId="77777777" w:rsidR="00875AE3" w:rsidRPr="00875AE3" w:rsidRDefault="00875AE3" w:rsidP="00875AE3">
            <w:pPr>
              <w:jc w:val="center"/>
            </w:pPr>
            <w:r w:rsidRPr="00875AE3">
              <w:t>3.2</w:t>
            </w:r>
          </w:p>
        </w:tc>
        <w:tc>
          <w:tcPr>
            <w:tcW w:w="2836" w:type="dxa"/>
            <w:shd w:val="clear" w:color="auto" w:fill="auto"/>
            <w:vAlign w:val="center"/>
            <w:hideMark/>
          </w:tcPr>
          <w:p w14:paraId="7C65680F" w14:textId="77777777" w:rsidR="00875AE3" w:rsidRPr="00875AE3" w:rsidRDefault="00875AE3" w:rsidP="00875AE3">
            <w:r w:rsidRPr="00875AE3">
              <w:t>установленная тепловая мощность источника тепловой энергии</w:t>
            </w:r>
          </w:p>
        </w:tc>
        <w:tc>
          <w:tcPr>
            <w:tcW w:w="1134" w:type="dxa"/>
            <w:shd w:val="clear" w:color="auto" w:fill="auto"/>
            <w:vAlign w:val="center"/>
            <w:hideMark/>
          </w:tcPr>
          <w:p w14:paraId="59560BEC" w14:textId="77777777" w:rsidR="00875AE3" w:rsidRPr="00875AE3" w:rsidRDefault="00875AE3" w:rsidP="00875AE3">
            <w:pPr>
              <w:ind w:left="-113" w:right="-113"/>
              <w:jc w:val="center"/>
            </w:pPr>
            <w:r w:rsidRPr="00875AE3">
              <w:t>Гкал/ч</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5143BF8" w14:textId="77777777" w:rsidR="00875AE3" w:rsidRPr="00875AE3" w:rsidRDefault="00875AE3" w:rsidP="00875AE3">
            <w:pPr>
              <w:jc w:val="center"/>
              <w:rPr>
                <w:color w:val="000000"/>
              </w:rPr>
            </w:pPr>
            <w:r w:rsidRPr="00875AE3">
              <w:rPr>
                <w:color w:val="000000"/>
              </w:rPr>
              <w:t>31,09</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4D6DC4" w14:textId="77777777" w:rsidR="00875AE3" w:rsidRPr="00875AE3" w:rsidRDefault="00875AE3" w:rsidP="00875AE3">
            <w:pPr>
              <w:jc w:val="center"/>
              <w:rPr>
                <w:color w:val="000000"/>
              </w:rPr>
            </w:pPr>
            <w:r w:rsidRPr="00875AE3">
              <w:rPr>
                <w:color w:val="000000"/>
              </w:rPr>
              <w:t>31,09</w:t>
            </w:r>
          </w:p>
        </w:tc>
        <w:tc>
          <w:tcPr>
            <w:tcW w:w="1560" w:type="dxa"/>
            <w:tcBorders>
              <w:top w:val="nil"/>
              <w:left w:val="nil"/>
              <w:bottom w:val="single" w:sz="4" w:space="0" w:color="auto"/>
              <w:right w:val="single" w:sz="4" w:space="0" w:color="auto"/>
            </w:tcBorders>
            <w:shd w:val="clear" w:color="auto" w:fill="auto"/>
            <w:vAlign w:val="center"/>
          </w:tcPr>
          <w:p w14:paraId="2978B56C" w14:textId="77777777" w:rsidR="00875AE3" w:rsidRPr="00875AE3" w:rsidRDefault="00875AE3" w:rsidP="00875AE3">
            <w:pPr>
              <w:jc w:val="center"/>
              <w:rPr>
                <w:color w:val="000000"/>
              </w:rPr>
            </w:pPr>
            <w:r w:rsidRPr="00875AE3">
              <w:rPr>
                <w:color w:val="000000"/>
              </w:rPr>
              <w:t>31,09</w:t>
            </w:r>
          </w:p>
        </w:tc>
        <w:tc>
          <w:tcPr>
            <w:tcW w:w="1701" w:type="dxa"/>
            <w:tcBorders>
              <w:top w:val="nil"/>
              <w:left w:val="nil"/>
              <w:bottom w:val="single" w:sz="4" w:space="0" w:color="auto"/>
              <w:right w:val="single" w:sz="4" w:space="0" w:color="auto"/>
            </w:tcBorders>
            <w:shd w:val="clear" w:color="auto" w:fill="auto"/>
            <w:vAlign w:val="center"/>
          </w:tcPr>
          <w:p w14:paraId="16D4B313" w14:textId="77777777" w:rsidR="00875AE3" w:rsidRPr="00875AE3" w:rsidRDefault="00875AE3" w:rsidP="00875AE3">
            <w:pPr>
              <w:jc w:val="center"/>
              <w:rPr>
                <w:color w:val="000000"/>
              </w:rPr>
            </w:pPr>
            <w:r w:rsidRPr="00875AE3">
              <w:rPr>
                <w:color w:val="000000"/>
              </w:rPr>
              <w:t>0,00</w:t>
            </w:r>
          </w:p>
        </w:tc>
      </w:tr>
      <w:tr w:rsidR="00875AE3" w:rsidRPr="00875AE3" w14:paraId="465BF8A3" w14:textId="77777777" w:rsidTr="00F95151">
        <w:trPr>
          <w:trHeight w:val="843"/>
          <w:tblHeader/>
        </w:trPr>
        <w:tc>
          <w:tcPr>
            <w:tcW w:w="567" w:type="dxa"/>
            <w:shd w:val="clear" w:color="auto" w:fill="auto"/>
            <w:vAlign w:val="center"/>
            <w:hideMark/>
          </w:tcPr>
          <w:p w14:paraId="40D3405C" w14:textId="77777777" w:rsidR="00875AE3" w:rsidRPr="00875AE3" w:rsidRDefault="00875AE3" w:rsidP="00875AE3">
            <w:pPr>
              <w:jc w:val="center"/>
            </w:pPr>
            <w:r w:rsidRPr="00875AE3">
              <w:t>4</w:t>
            </w:r>
          </w:p>
        </w:tc>
        <w:tc>
          <w:tcPr>
            <w:tcW w:w="2836" w:type="dxa"/>
            <w:shd w:val="clear" w:color="auto" w:fill="auto"/>
            <w:vAlign w:val="center"/>
            <w:hideMark/>
          </w:tcPr>
          <w:p w14:paraId="0358D7E0" w14:textId="77777777" w:rsidR="00875AE3" w:rsidRPr="00875AE3" w:rsidRDefault="00875AE3" w:rsidP="00875AE3">
            <w:r w:rsidRPr="00875AE3">
              <w:t>Коэффициент эластичности затрат по росту активов (К</w:t>
            </w:r>
            <w:r w:rsidRPr="00875AE3">
              <w:rPr>
                <w:vertAlign w:val="subscript"/>
              </w:rPr>
              <w:t>эл</w:t>
            </w:r>
            <w:r w:rsidRPr="00875AE3">
              <w:t>)</w:t>
            </w:r>
          </w:p>
        </w:tc>
        <w:tc>
          <w:tcPr>
            <w:tcW w:w="1134" w:type="dxa"/>
            <w:shd w:val="clear" w:color="auto" w:fill="auto"/>
            <w:vAlign w:val="center"/>
            <w:hideMark/>
          </w:tcPr>
          <w:p w14:paraId="025E66AC" w14:textId="77777777" w:rsidR="00875AE3" w:rsidRPr="00875AE3" w:rsidRDefault="00875AE3" w:rsidP="00875AE3">
            <w:pPr>
              <w:ind w:left="-113" w:right="-113"/>
              <w:jc w:val="cente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A959418" w14:textId="77777777" w:rsidR="00875AE3" w:rsidRPr="00875AE3" w:rsidRDefault="00875AE3" w:rsidP="00875AE3">
            <w:pPr>
              <w:jc w:val="center"/>
              <w:rPr>
                <w:color w:val="000000"/>
              </w:rPr>
            </w:pPr>
            <w:r w:rsidRPr="00875AE3">
              <w:rPr>
                <w:color w:val="000000"/>
              </w:rPr>
              <w:t>0,75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5F6517" w14:textId="77777777" w:rsidR="00875AE3" w:rsidRPr="00875AE3" w:rsidRDefault="00875AE3" w:rsidP="00875AE3">
            <w:pPr>
              <w:jc w:val="center"/>
              <w:rPr>
                <w:color w:val="000000"/>
              </w:rPr>
            </w:pPr>
            <w:r w:rsidRPr="00875AE3">
              <w:rPr>
                <w:color w:val="000000"/>
              </w:rPr>
              <w:t>0,75</w:t>
            </w:r>
          </w:p>
        </w:tc>
        <w:tc>
          <w:tcPr>
            <w:tcW w:w="1560" w:type="dxa"/>
            <w:tcBorders>
              <w:top w:val="nil"/>
              <w:left w:val="nil"/>
              <w:bottom w:val="single" w:sz="4" w:space="0" w:color="auto"/>
              <w:right w:val="single" w:sz="4" w:space="0" w:color="auto"/>
            </w:tcBorders>
            <w:shd w:val="clear" w:color="auto" w:fill="auto"/>
            <w:vAlign w:val="center"/>
          </w:tcPr>
          <w:p w14:paraId="01B60464" w14:textId="77777777" w:rsidR="00875AE3" w:rsidRPr="00875AE3" w:rsidRDefault="00875AE3" w:rsidP="00875AE3">
            <w:pPr>
              <w:jc w:val="center"/>
              <w:rPr>
                <w:color w:val="000000"/>
              </w:rPr>
            </w:pPr>
            <w:r w:rsidRPr="00875AE3">
              <w:rPr>
                <w:color w:val="000000"/>
              </w:rPr>
              <w:t>0,75</w:t>
            </w:r>
          </w:p>
        </w:tc>
        <w:tc>
          <w:tcPr>
            <w:tcW w:w="1701" w:type="dxa"/>
            <w:tcBorders>
              <w:top w:val="nil"/>
              <w:left w:val="nil"/>
              <w:bottom w:val="single" w:sz="4" w:space="0" w:color="auto"/>
              <w:right w:val="single" w:sz="4" w:space="0" w:color="auto"/>
            </w:tcBorders>
            <w:shd w:val="clear" w:color="auto" w:fill="auto"/>
            <w:vAlign w:val="center"/>
          </w:tcPr>
          <w:p w14:paraId="3ED32C6C" w14:textId="77777777" w:rsidR="00875AE3" w:rsidRPr="00875AE3" w:rsidRDefault="00875AE3" w:rsidP="00875AE3">
            <w:pPr>
              <w:jc w:val="center"/>
              <w:rPr>
                <w:color w:val="000000"/>
              </w:rPr>
            </w:pPr>
            <w:r w:rsidRPr="00875AE3">
              <w:rPr>
                <w:color w:val="000000"/>
              </w:rPr>
              <w:t>0</w:t>
            </w:r>
          </w:p>
        </w:tc>
      </w:tr>
      <w:tr w:rsidR="00875AE3" w:rsidRPr="00875AE3" w14:paraId="1A5C5A54" w14:textId="77777777" w:rsidTr="00F95151">
        <w:trPr>
          <w:trHeight w:val="250"/>
          <w:tblHeader/>
        </w:trPr>
        <w:tc>
          <w:tcPr>
            <w:tcW w:w="567" w:type="dxa"/>
            <w:shd w:val="clear" w:color="auto" w:fill="auto"/>
            <w:vAlign w:val="center"/>
            <w:hideMark/>
          </w:tcPr>
          <w:p w14:paraId="515E680B" w14:textId="77777777" w:rsidR="00875AE3" w:rsidRPr="00875AE3" w:rsidRDefault="00875AE3" w:rsidP="00875AE3">
            <w:pPr>
              <w:jc w:val="center"/>
            </w:pPr>
            <w:r w:rsidRPr="00875AE3">
              <w:t>5</w:t>
            </w:r>
          </w:p>
        </w:tc>
        <w:tc>
          <w:tcPr>
            <w:tcW w:w="2836" w:type="dxa"/>
            <w:shd w:val="clear" w:color="auto" w:fill="auto"/>
            <w:vAlign w:val="center"/>
            <w:hideMark/>
          </w:tcPr>
          <w:p w14:paraId="2DCA5E3D" w14:textId="77777777" w:rsidR="00875AE3" w:rsidRPr="00875AE3" w:rsidRDefault="00875AE3" w:rsidP="00875AE3">
            <w:r w:rsidRPr="00875AE3">
              <w:t>Операционные (подконтрольные)</w:t>
            </w:r>
            <w:r w:rsidRPr="00875AE3">
              <w:br/>
              <w:t>расходы</w:t>
            </w:r>
          </w:p>
        </w:tc>
        <w:tc>
          <w:tcPr>
            <w:tcW w:w="1134" w:type="dxa"/>
            <w:shd w:val="clear" w:color="auto" w:fill="auto"/>
            <w:vAlign w:val="center"/>
            <w:hideMark/>
          </w:tcPr>
          <w:p w14:paraId="478E27BF" w14:textId="77777777" w:rsidR="00875AE3" w:rsidRPr="00875AE3" w:rsidRDefault="00875AE3" w:rsidP="00875AE3">
            <w:pPr>
              <w:ind w:left="-113" w:right="-113"/>
              <w:jc w:val="center"/>
            </w:pPr>
            <w:r w:rsidRPr="00875AE3">
              <w:t>тыс. руб.</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3979F35" w14:textId="77777777" w:rsidR="00875AE3" w:rsidRPr="00875AE3" w:rsidRDefault="00875AE3" w:rsidP="00875AE3">
            <w:pPr>
              <w:jc w:val="center"/>
              <w:rPr>
                <w:color w:val="000000"/>
              </w:rPr>
            </w:pPr>
            <w:r w:rsidRPr="00875AE3">
              <w:rPr>
                <w:color w:val="000000"/>
              </w:rPr>
              <w:t>110 941</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C37F68" w14:textId="77777777" w:rsidR="00875AE3" w:rsidRPr="00875AE3" w:rsidRDefault="00875AE3" w:rsidP="00875AE3">
            <w:pPr>
              <w:jc w:val="center"/>
              <w:rPr>
                <w:color w:val="000000"/>
              </w:rPr>
            </w:pPr>
            <w:r w:rsidRPr="00875AE3">
              <w:rPr>
                <w:color w:val="000000"/>
              </w:rPr>
              <w:t>143 922</w:t>
            </w:r>
          </w:p>
        </w:tc>
        <w:tc>
          <w:tcPr>
            <w:tcW w:w="1560" w:type="dxa"/>
            <w:tcBorders>
              <w:top w:val="nil"/>
              <w:left w:val="nil"/>
              <w:bottom w:val="single" w:sz="4" w:space="0" w:color="auto"/>
              <w:right w:val="single" w:sz="4" w:space="0" w:color="auto"/>
            </w:tcBorders>
            <w:shd w:val="clear" w:color="auto" w:fill="auto"/>
            <w:vAlign w:val="center"/>
          </w:tcPr>
          <w:p w14:paraId="18FB99BE" w14:textId="77777777" w:rsidR="00875AE3" w:rsidRPr="00875AE3" w:rsidRDefault="00875AE3" w:rsidP="00875AE3">
            <w:pPr>
              <w:jc w:val="center"/>
              <w:rPr>
                <w:color w:val="000000"/>
              </w:rPr>
            </w:pPr>
            <w:r w:rsidRPr="00875AE3">
              <w:rPr>
                <w:color w:val="000000"/>
              </w:rPr>
              <w:t>116 422</w:t>
            </w:r>
          </w:p>
        </w:tc>
        <w:tc>
          <w:tcPr>
            <w:tcW w:w="1701" w:type="dxa"/>
            <w:tcBorders>
              <w:top w:val="nil"/>
              <w:left w:val="nil"/>
              <w:bottom w:val="single" w:sz="4" w:space="0" w:color="auto"/>
              <w:right w:val="single" w:sz="4" w:space="0" w:color="auto"/>
            </w:tcBorders>
            <w:shd w:val="clear" w:color="auto" w:fill="auto"/>
            <w:vAlign w:val="center"/>
          </w:tcPr>
          <w:p w14:paraId="0745C327" w14:textId="77777777" w:rsidR="00875AE3" w:rsidRPr="00875AE3" w:rsidRDefault="00875AE3" w:rsidP="00875AE3">
            <w:pPr>
              <w:jc w:val="center"/>
              <w:rPr>
                <w:color w:val="000000"/>
              </w:rPr>
            </w:pPr>
            <w:r w:rsidRPr="00875AE3">
              <w:rPr>
                <w:color w:val="000000"/>
              </w:rPr>
              <w:t>-27 500</w:t>
            </w:r>
          </w:p>
        </w:tc>
      </w:tr>
    </w:tbl>
    <w:p w14:paraId="640213F7" w14:textId="77777777" w:rsidR="00875AE3" w:rsidRPr="00875AE3" w:rsidRDefault="00875AE3" w:rsidP="00875AE3">
      <w:pPr>
        <w:autoSpaceDE w:val="0"/>
        <w:autoSpaceDN w:val="0"/>
        <w:adjustRightInd w:val="0"/>
        <w:ind w:firstLine="540"/>
        <w:jc w:val="both"/>
      </w:pPr>
    </w:p>
    <w:p w14:paraId="3EC4E790" w14:textId="77777777" w:rsidR="00875AE3" w:rsidRPr="00875AE3" w:rsidRDefault="00875AE3" w:rsidP="00875AE3">
      <w:pPr>
        <w:autoSpaceDE w:val="0"/>
        <w:autoSpaceDN w:val="0"/>
        <w:adjustRightInd w:val="0"/>
        <w:ind w:firstLine="709"/>
        <w:jc w:val="both"/>
      </w:pPr>
      <w:r w:rsidRPr="00875AE3">
        <w:t xml:space="preserve">Расчет операционных расходов произведен в соответствии </w:t>
      </w:r>
      <w:r w:rsidRPr="00875AE3">
        <w:br/>
        <w:t>с Методическими указаниями по формуле:</w:t>
      </w:r>
    </w:p>
    <w:p w14:paraId="22F44A51" w14:textId="77777777" w:rsidR="00875AE3" w:rsidRPr="00875AE3" w:rsidRDefault="00875AE3" w:rsidP="00875AE3">
      <w:pPr>
        <w:autoSpaceDE w:val="0"/>
        <w:autoSpaceDN w:val="0"/>
        <w:adjustRightInd w:val="0"/>
        <w:ind w:right="-569" w:firstLine="709"/>
        <w:jc w:val="both"/>
      </w:pPr>
      <w:r w:rsidRPr="00875AE3">
        <w:rPr>
          <w:noProof/>
          <w:position w:val="-33"/>
        </w:rPr>
        <w:drawing>
          <wp:inline distT="0" distB="0" distL="0" distR="0" wp14:anchorId="03A02BBC" wp14:editId="32BA7EEC">
            <wp:extent cx="5993130" cy="59309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3130" cy="593090"/>
                    </a:xfrm>
                    <a:prstGeom prst="rect">
                      <a:avLst/>
                    </a:prstGeom>
                    <a:noFill/>
                    <a:ln>
                      <a:noFill/>
                    </a:ln>
                  </pic:spPr>
                </pic:pic>
              </a:graphicData>
            </a:graphic>
          </wp:inline>
        </w:drawing>
      </w:r>
      <w:r w:rsidRPr="00875AE3">
        <w:t xml:space="preserve"> (10)</w:t>
      </w:r>
    </w:p>
    <w:p w14:paraId="10D3D873" w14:textId="77777777" w:rsidR="00875AE3" w:rsidRPr="00875AE3" w:rsidRDefault="00875AE3" w:rsidP="00875AE3">
      <w:pPr>
        <w:autoSpaceDE w:val="0"/>
        <w:autoSpaceDN w:val="0"/>
        <w:adjustRightInd w:val="0"/>
        <w:spacing w:line="276" w:lineRule="auto"/>
        <w:ind w:firstLine="709"/>
        <w:jc w:val="both"/>
        <w:rPr>
          <w:rFonts w:eastAsia="Calibri"/>
        </w:rPr>
      </w:pPr>
      <w:r w:rsidRPr="00875AE3">
        <w:rPr>
          <w:rFonts w:eastAsia="Calibri"/>
        </w:rPr>
        <w:t>где:</w:t>
      </w:r>
    </w:p>
    <w:p w14:paraId="2A237125" w14:textId="77777777" w:rsidR="00875AE3" w:rsidRPr="00875AE3" w:rsidRDefault="00875AE3" w:rsidP="00875AE3">
      <w:pPr>
        <w:autoSpaceDE w:val="0"/>
        <w:autoSpaceDN w:val="0"/>
        <w:adjustRightInd w:val="0"/>
        <w:spacing w:before="280" w:line="276" w:lineRule="auto"/>
        <w:ind w:firstLine="709"/>
        <w:jc w:val="both"/>
        <w:rPr>
          <w:rFonts w:eastAsia="Calibri"/>
        </w:rPr>
      </w:pPr>
      <w:r w:rsidRPr="00875AE3">
        <w:rPr>
          <w:rFonts w:eastAsia="Calibri"/>
        </w:rPr>
        <w:t>ОР</w:t>
      </w:r>
      <w:r w:rsidRPr="00875AE3">
        <w:rPr>
          <w:rFonts w:eastAsia="Calibri"/>
          <w:vertAlign w:val="subscript"/>
        </w:rPr>
        <w:t>i</w:t>
      </w:r>
      <w:r w:rsidRPr="00875AE3">
        <w:rPr>
          <w:rFonts w:eastAsia="Calibri"/>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w:t>
      </w:r>
      <w:r w:rsidRPr="00875AE3">
        <w:rPr>
          <w:rFonts w:eastAsia="Calibri"/>
        </w:rPr>
        <w:br/>
        <w:t xml:space="preserve">с </w:t>
      </w:r>
      <w:hyperlink r:id="rId55" w:history="1">
        <w:r w:rsidRPr="00875AE3">
          <w:rPr>
            <w:rFonts w:eastAsia="Calibri"/>
          </w:rPr>
          <w:t>пунктом 37</w:t>
        </w:r>
      </w:hyperlink>
      <w:r w:rsidRPr="00875AE3">
        <w:rPr>
          <w:rFonts w:eastAsia="Calibri"/>
        </w:rPr>
        <w:t xml:space="preserve"> Методических указаний, тыс. руб.;</w:t>
      </w:r>
    </w:p>
    <w:p w14:paraId="2CB86937" w14:textId="77777777" w:rsidR="00875AE3" w:rsidRPr="00875AE3" w:rsidRDefault="00875AE3" w:rsidP="00875AE3">
      <w:pPr>
        <w:autoSpaceDE w:val="0"/>
        <w:autoSpaceDN w:val="0"/>
        <w:adjustRightInd w:val="0"/>
        <w:spacing w:line="276" w:lineRule="auto"/>
        <w:ind w:firstLine="709"/>
        <w:jc w:val="both"/>
        <w:rPr>
          <w:rFonts w:eastAsia="Calibri"/>
        </w:rPr>
      </w:pPr>
      <w:r w:rsidRPr="00875AE3">
        <w:rPr>
          <w:rFonts w:eastAsia="Calibri"/>
        </w:rPr>
        <w:lastRenderedPageBreak/>
        <w:t>ИОР - индекс эффективности операционных расходов, выраженный</w:t>
      </w:r>
      <w:r w:rsidRPr="00875AE3">
        <w:rPr>
          <w:rFonts w:eastAsia="Calibri"/>
        </w:rPr>
        <w:br/>
        <w:t>в процентах;</w:t>
      </w:r>
    </w:p>
    <w:p w14:paraId="39A9357A" w14:textId="77777777" w:rsidR="00875AE3" w:rsidRPr="00875AE3" w:rsidRDefault="00875AE3" w:rsidP="00875AE3">
      <w:pPr>
        <w:spacing w:line="276" w:lineRule="auto"/>
        <w:ind w:firstLine="709"/>
        <w:jc w:val="both"/>
      </w:pPr>
      <w:r w:rsidRPr="00875AE3">
        <w:t>Индекс эффективности операционных расходов устанавливается органом регулирования для каждой регулируемой организации</w:t>
      </w:r>
      <w:r w:rsidRPr="00875AE3">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B7562A3" w14:textId="77777777" w:rsidR="00875AE3" w:rsidRPr="00875AE3" w:rsidRDefault="00875AE3" w:rsidP="00875AE3">
      <w:pPr>
        <w:spacing w:line="276" w:lineRule="auto"/>
        <w:ind w:firstLine="709"/>
        <w:jc w:val="both"/>
      </w:pPr>
      <w:r w:rsidRPr="00875AE3">
        <w:t>Согласно Приложению 1 к Методическим указаниям индекс эффективности операционных расходов, устанавливается в размере 1%.</w:t>
      </w:r>
    </w:p>
    <w:p w14:paraId="5155CE79" w14:textId="77777777" w:rsidR="00875AE3" w:rsidRPr="00875AE3" w:rsidRDefault="00875AE3" w:rsidP="00875AE3">
      <w:pPr>
        <w:widowControl w:val="0"/>
        <w:autoSpaceDE w:val="0"/>
        <w:autoSpaceDN w:val="0"/>
        <w:adjustRightInd w:val="0"/>
        <w:spacing w:line="276" w:lineRule="auto"/>
        <w:ind w:firstLine="709"/>
        <w:jc w:val="both"/>
        <w:rPr>
          <w:rFonts w:eastAsia="Calibri"/>
        </w:rPr>
      </w:pPr>
      <w:r w:rsidRPr="00875AE3">
        <w:rPr>
          <w:rFonts w:eastAsia="Calibri"/>
        </w:rPr>
        <w:t>На момент составления данного отчета эксперты руководствовались прогнозом Минэкономразвития, опубликованным на сайте 28.09.2022, в соответствии с которым ИПЦ на 2023 год составляет 106,0 %.</w:t>
      </w:r>
    </w:p>
    <w:p w14:paraId="63DEC7D4" w14:textId="77777777" w:rsidR="00875AE3" w:rsidRPr="00875AE3" w:rsidRDefault="00875AE3" w:rsidP="00875AE3">
      <w:pPr>
        <w:widowControl w:val="0"/>
        <w:autoSpaceDE w:val="0"/>
        <w:autoSpaceDN w:val="0"/>
        <w:adjustRightInd w:val="0"/>
        <w:spacing w:line="276" w:lineRule="auto"/>
        <w:ind w:firstLine="709"/>
        <w:jc w:val="both"/>
        <w:rPr>
          <w:rFonts w:eastAsia="Calibri"/>
        </w:rPr>
      </w:pPr>
      <w:r w:rsidRPr="00875AE3">
        <w:rPr>
          <w:rFonts w:eastAsia="Calibri"/>
        </w:rPr>
        <w:t>ИПЦ</w:t>
      </w:r>
      <w:r w:rsidRPr="00875AE3">
        <w:rPr>
          <w:rFonts w:eastAsia="Calibri"/>
          <w:vertAlign w:val="subscript"/>
        </w:rPr>
        <w:t>i</w:t>
      </w:r>
      <w:r w:rsidRPr="00875AE3">
        <w:rPr>
          <w:rFonts w:eastAsia="Calibr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4A501FB" w14:textId="77777777" w:rsidR="00875AE3" w:rsidRPr="00875AE3" w:rsidRDefault="00875AE3" w:rsidP="00875AE3">
      <w:pPr>
        <w:widowControl w:val="0"/>
        <w:autoSpaceDE w:val="0"/>
        <w:autoSpaceDN w:val="0"/>
        <w:adjustRightInd w:val="0"/>
        <w:spacing w:line="276" w:lineRule="auto"/>
        <w:ind w:firstLine="709"/>
        <w:jc w:val="both"/>
        <w:rPr>
          <w:rFonts w:eastAsia="Calibri"/>
        </w:rPr>
      </w:pPr>
      <w:r w:rsidRPr="00875AE3">
        <w:rPr>
          <w:rFonts w:eastAsia="Calibri"/>
        </w:rPr>
        <w:t>К</w:t>
      </w:r>
      <w:r w:rsidRPr="00875AE3">
        <w:rPr>
          <w:rFonts w:eastAsia="Calibri"/>
          <w:vertAlign w:val="subscript"/>
        </w:rPr>
        <w:t>эл</w:t>
      </w:r>
      <w:r w:rsidRPr="00875AE3">
        <w:rPr>
          <w:rFonts w:eastAsia="Calibri"/>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7949DE96"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t>ИКА</w:t>
      </w:r>
      <w:r w:rsidRPr="00875AE3">
        <w:rPr>
          <w:rFonts w:eastAsia="Calibri"/>
          <w:vertAlign w:val="subscript"/>
        </w:rPr>
        <w:t>i</w:t>
      </w:r>
      <w:r w:rsidRPr="00875AE3">
        <w:rPr>
          <w:rFonts w:eastAsia="Calibri"/>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1ED099E"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t xml:space="preserve">В соответствии с пунктом 38 Методических указаний, </w:t>
      </w:r>
      <w:r w:rsidRPr="00875AE3">
        <w:rPr>
          <w:rFonts w:eastAsia="Calibri"/>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875AE3">
          <w:rPr>
            <w:rFonts w:eastAsia="Calibri"/>
          </w:rPr>
          <w:t>формуле:</w:t>
        </w:r>
      </w:hyperlink>
    </w:p>
    <w:p w14:paraId="1D96C63F"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noProof/>
          <w:position w:val="-33"/>
        </w:rPr>
        <w:drawing>
          <wp:inline distT="0" distB="0" distL="0" distR="0" wp14:anchorId="37A40358" wp14:editId="2A21181E">
            <wp:extent cx="1952625" cy="59309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593090"/>
                    </a:xfrm>
                    <a:prstGeom prst="rect">
                      <a:avLst/>
                    </a:prstGeom>
                    <a:noFill/>
                    <a:ln>
                      <a:noFill/>
                    </a:ln>
                  </pic:spPr>
                </pic:pic>
              </a:graphicData>
            </a:graphic>
          </wp:inline>
        </w:drawing>
      </w:r>
      <w:r w:rsidRPr="00875AE3">
        <w:rPr>
          <w:rFonts w:eastAsia="Calibri"/>
        </w:rPr>
        <w:t>,</w:t>
      </w:r>
      <w:r w:rsidRPr="00875AE3">
        <w:rPr>
          <w:rFonts w:eastAsia="Calibri"/>
        </w:rPr>
        <w:br/>
        <w:t xml:space="preserve">в отношении деятельности по производству тепловой энергии (мощности) по </w:t>
      </w:r>
      <w:hyperlink w:anchor="Par6" w:history="1">
        <w:r w:rsidRPr="00875AE3">
          <w:rPr>
            <w:rFonts w:eastAsia="Calibri"/>
          </w:rPr>
          <w:t>формуле:</w:t>
        </w:r>
      </w:hyperlink>
      <w:r w:rsidRPr="00875AE3">
        <w:rPr>
          <w:rFonts w:eastAsia="Calibri"/>
        </w:rPr>
        <w:t xml:space="preserve">  , где:</w:t>
      </w:r>
    </w:p>
    <w:p w14:paraId="3C401C2E"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t>УЕ</w:t>
      </w:r>
      <w:r w:rsidRPr="00875AE3">
        <w:rPr>
          <w:rFonts w:eastAsia="Calibri"/>
          <w:vertAlign w:val="subscript"/>
        </w:rPr>
        <w:t>i</w:t>
      </w:r>
      <w:r w:rsidRPr="00875AE3">
        <w:rPr>
          <w:rFonts w:eastAsia="Calibri"/>
        </w:rPr>
        <w:t>, УЕ</w:t>
      </w:r>
      <w:r w:rsidRPr="00875AE3">
        <w:rPr>
          <w:rFonts w:eastAsia="Calibri"/>
          <w:vertAlign w:val="subscript"/>
        </w:rPr>
        <w:t>i-1</w:t>
      </w:r>
      <w:r w:rsidRPr="00875AE3">
        <w:rPr>
          <w:rFonts w:eastAsia="Calibr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6" w:history="1">
        <w:r w:rsidRPr="00875AE3">
          <w:rPr>
            <w:rFonts w:eastAsia="Calibri"/>
          </w:rPr>
          <w:t>приложением 2</w:t>
        </w:r>
      </w:hyperlink>
      <w:r w:rsidRPr="00875AE3">
        <w:rPr>
          <w:rFonts w:eastAsia="Calibri"/>
        </w:rPr>
        <w:t xml:space="preserve"> к Методическим указаниям</w:t>
      </w:r>
      <w:r w:rsidRPr="00875AE3">
        <w:rPr>
          <w:rFonts w:eastAsia="Calibri"/>
        </w:rPr>
        <w:br/>
        <w:t>с учетом активов, фактически введенных в эксплуатацию, и активов, использование которых планируется начать в i-м, (i-1)-м году в соответствии</w:t>
      </w:r>
      <w:r w:rsidRPr="00875AE3">
        <w:rPr>
          <w:rFonts w:eastAsia="Calibri"/>
        </w:rPr>
        <w:br/>
        <w:t>с утвержденной инвестиционной программой;</w:t>
      </w:r>
    </w:p>
    <w:p w14:paraId="0285DA85" w14:textId="77777777" w:rsidR="00875AE3" w:rsidRPr="00875AE3" w:rsidRDefault="00875AE3" w:rsidP="00875AE3">
      <w:pPr>
        <w:autoSpaceDE w:val="0"/>
        <w:autoSpaceDN w:val="0"/>
        <w:adjustRightInd w:val="0"/>
        <w:spacing w:line="276" w:lineRule="auto"/>
        <w:ind w:firstLine="709"/>
        <w:contextualSpacing/>
        <w:jc w:val="both"/>
        <w:rPr>
          <w:rFonts w:eastAsia="Calibri"/>
        </w:rPr>
      </w:pPr>
      <w:r w:rsidRPr="00875AE3">
        <w:rPr>
          <w:rFonts w:eastAsia="Calibri"/>
        </w:rPr>
        <w:t>р</w:t>
      </w:r>
      <w:r w:rsidRPr="00875AE3">
        <w:rPr>
          <w:rFonts w:eastAsia="Calibri"/>
          <w:vertAlign w:val="subscript"/>
        </w:rPr>
        <w:t>i</w:t>
      </w:r>
      <w:r w:rsidRPr="00875AE3">
        <w:rPr>
          <w:rFonts w:eastAsia="Calibri"/>
        </w:rPr>
        <w:t>, р</w:t>
      </w:r>
      <w:r w:rsidRPr="00875AE3">
        <w:rPr>
          <w:rFonts w:eastAsia="Calibri"/>
          <w:vertAlign w:val="subscript"/>
        </w:rPr>
        <w:t>i-1</w:t>
      </w:r>
      <w:r w:rsidRPr="00875AE3">
        <w:rPr>
          <w:rFonts w:eastAsia="Calibr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41CD091" w14:textId="77777777" w:rsidR="00875AE3" w:rsidRPr="00875AE3" w:rsidRDefault="00875AE3" w:rsidP="00875AE3">
      <w:pPr>
        <w:ind w:firstLine="709"/>
        <w:jc w:val="both"/>
        <w:rPr>
          <w:lang w:eastAsia="en-US"/>
        </w:rPr>
      </w:pPr>
      <w:r w:rsidRPr="00875AE3">
        <w:rPr>
          <w:lang w:eastAsia="en-US"/>
        </w:rPr>
        <w:t xml:space="preserve">Согласно заявленным данным МКП «Теплосеть» КГО установленная тепловая мощность источников тепловой энергии в 2023 году не изменяется по сравнению с установленной тепловой мощностью источников тепловой энергии на 2022 год и составляет 31,09 Гкал/ч. </w:t>
      </w:r>
    </w:p>
    <w:p w14:paraId="407A49FB" w14:textId="77777777" w:rsidR="00875AE3" w:rsidRPr="00875AE3" w:rsidRDefault="00875AE3" w:rsidP="00875AE3">
      <w:pPr>
        <w:ind w:firstLine="709"/>
        <w:jc w:val="both"/>
        <w:rPr>
          <w:lang w:eastAsia="en-US"/>
        </w:rPr>
      </w:pPr>
      <w:r w:rsidRPr="00875AE3">
        <w:rPr>
          <w:lang w:eastAsia="en-US"/>
        </w:rPr>
        <w:t>Количество условных единиц так же не изменяется. Соответственно индекс изменения количества активов (ИКА) равен 0.</w:t>
      </w:r>
    </w:p>
    <w:p w14:paraId="2E7503F7" w14:textId="77777777" w:rsidR="00875AE3" w:rsidRPr="00875AE3" w:rsidRDefault="00875AE3" w:rsidP="00875AE3">
      <w:pPr>
        <w:ind w:firstLine="709"/>
        <w:jc w:val="both"/>
        <w:rPr>
          <w:b/>
          <w:lang w:eastAsia="en-US"/>
        </w:rPr>
      </w:pPr>
      <w:r w:rsidRPr="00875AE3">
        <w:rPr>
          <w:lang w:eastAsia="en-US"/>
        </w:rPr>
        <w:t xml:space="preserve">Операционные расходы 2023 года </w:t>
      </w:r>
      <w:r w:rsidRPr="00875AE3">
        <w:rPr>
          <w:bCs/>
          <w:lang w:eastAsia="en-US"/>
        </w:rPr>
        <w:t>на</w:t>
      </w:r>
      <w:r w:rsidRPr="00875AE3">
        <w:rPr>
          <w:b/>
          <w:lang w:eastAsia="en-US"/>
        </w:rPr>
        <w:t xml:space="preserve"> </w:t>
      </w:r>
      <w:r w:rsidRPr="00875AE3">
        <w:rPr>
          <w:lang w:eastAsia="en-US"/>
        </w:rPr>
        <w:t xml:space="preserve">тепловую энергию = </w:t>
      </w:r>
      <w:r w:rsidRPr="00875AE3">
        <w:rPr>
          <w:lang w:eastAsia="en-US"/>
        </w:rPr>
        <w:br/>
        <w:t xml:space="preserve">110 941 тыс. руб. (операционные расходы 2022 года) × (1 – 1%÷100%) × 1,060 × (1 + 0,75× 1) = </w:t>
      </w:r>
      <w:r w:rsidRPr="00875AE3">
        <w:rPr>
          <w:b/>
          <w:lang w:eastAsia="en-US"/>
        </w:rPr>
        <w:t>116 422</w:t>
      </w:r>
      <w:r w:rsidRPr="00875AE3">
        <w:rPr>
          <w:b/>
        </w:rPr>
        <w:t xml:space="preserve"> </w:t>
      </w:r>
      <w:r w:rsidRPr="00875AE3">
        <w:rPr>
          <w:b/>
          <w:lang w:eastAsia="en-US"/>
        </w:rPr>
        <w:t>тыс. руб.</w:t>
      </w:r>
    </w:p>
    <w:p w14:paraId="5A25F624" w14:textId="77777777" w:rsidR="00875AE3" w:rsidRPr="00875AE3" w:rsidRDefault="00875AE3" w:rsidP="00875AE3">
      <w:pPr>
        <w:ind w:firstLine="709"/>
        <w:jc w:val="both"/>
        <w:rPr>
          <w:lang w:eastAsia="en-US"/>
        </w:rPr>
      </w:pPr>
      <w:r w:rsidRPr="00875AE3">
        <w:rPr>
          <w:lang w:eastAsia="en-US"/>
        </w:rPr>
        <w:lastRenderedPageBreak/>
        <w:t xml:space="preserve">Расчет операционных расходов на тепловую энергию приведен </w:t>
      </w:r>
      <w:r w:rsidRPr="00875AE3">
        <w:rPr>
          <w:lang w:eastAsia="en-US"/>
        </w:rPr>
        <w:br/>
        <w:t>в таблице 7.</w:t>
      </w:r>
    </w:p>
    <w:p w14:paraId="7D60B3FE" w14:textId="77777777" w:rsidR="00875AE3" w:rsidRPr="00875AE3" w:rsidRDefault="00875AE3" w:rsidP="00875AE3">
      <w:pPr>
        <w:ind w:firstLine="709"/>
        <w:jc w:val="both"/>
        <w:rPr>
          <w:lang w:eastAsia="en-US"/>
        </w:rPr>
      </w:pPr>
      <w:r w:rsidRPr="00875AE3">
        <w:rPr>
          <w:lang w:eastAsia="en-US"/>
        </w:rPr>
        <w:t xml:space="preserve">Распределение операционных расходов МКП «Теплосеть» КГО </w:t>
      </w:r>
      <w:r w:rsidRPr="00875AE3">
        <w:rPr>
          <w:lang w:eastAsia="en-US"/>
        </w:rPr>
        <w:br/>
        <w:t>по статьям на 2023 год отражено в таблице 8.</w:t>
      </w:r>
    </w:p>
    <w:p w14:paraId="01E60D37" w14:textId="77777777" w:rsidR="00875AE3" w:rsidRPr="00875AE3" w:rsidRDefault="00875AE3" w:rsidP="00875AE3">
      <w:pPr>
        <w:ind w:firstLine="709"/>
        <w:jc w:val="both"/>
        <w:rPr>
          <w:lang w:eastAsia="en-US"/>
        </w:rPr>
        <w:sectPr w:rsidR="00875AE3" w:rsidRPr="00875AE3" w:rsidSect="00F975FB">
          <w:pgSz w:w="11906" w:h="16838"/>
          <w:pgMar w:top="851" w:right="991" w:bottom="567" w:left="1418" w:header="720" w:footer="720" w:gutter="0"/>
          <w:cols w:space="720"/>
          <w:titlePg/>
          <w:docGrid w:linePitch="381"/>
        </w:sectPr>
      </w:pPr>
    </w:p>
    <w:p w14:paraId="7195A6DB" w14:textId="77777777" w:rsidR="00875AE3" w:rsidRPr="00875AE3" w:rsidRDefault="00875AE3" w:rsidP="00875AE3">
      <w:pPr>
        <w:ind w:firstLine="709"/>
        <w:jc w:val="both"/>
        <w:rPr>
          <w:lang w:eastAsia="en-US"/>
        </w:rPr>
      </w:pPr>
    </w:p>
    <w:p w14:paraId="152F2264" w14:textId="77777777" w:rsidR="00875AE3" w:rsidRPr="00875AE3" w:rsidRDefault="00875AE3" w:rsidP="00875AE3">
      <w:pPr>
        <w:numPr>
          <w:ilvl w:val="0"/>
          <w:numId w:val="37"/>
        </w:numPr>
        <w:ind w:left="9639" w:right="-568" w:hanging="1701"/>
        <w:jc w:val="right"/>
        <w:rPr>
          <w:lang w:eastAsia="en-US"/>
        </w:rPr>
      </w:pPr>
    </w:p>
    <w:p w14:paraId="4C470010" w14:textId="77777777" w:rsidR="00875AE3" w:rsidRPr="00875AE3" w:rsidRDefault="00875AE3" w:rsidP="00875AE3">
      <w:pPr>
        <w:spacing w:after="240"/>
        <w:jc w:val="center"/>
        <w:rPr>
          <w:b/>
        </w:rPr>
      </w:pPr>
      <w:r w:rsidRPr="00875AE3">
        <w:rPr>
          <w:b/>
        </w:rPr>
        <w:t xml:space="preserve">Распределение операционных расходов МКП «Теплосеть» КГО </w:t>
      </w:r>
      <w:r w:rsidRPr="00875AE3">
        <w:rPr>
          <w:b/>
        </w:rPr>
        <w:br/>
        <w:t>по статьям на 2023 год (приложение 5.1 к Методическим указаниям)</w:t>
      </w:r>
    </w:p>
    <w:p w14:paraId="5ADA4652" w14:textId="77777777" w:rsidR="00875AE3" w:rsidRPr="00875AE3" w:rsidRDefault="00875AE3" w:rsidP="00875AE3">
      <w:pPr>
        <w:jc w:val="both"/>
        <w:rPr>
          <w:lang w:eastAsia="en-US"/>
        </w:rPr>
      </w:pPr>
    </w:p>
    <w:tbl>
      <w:tblPr>
        <w:tblW w:w="974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991"/>
        <w:gridCol w:w="1701"/>
        <w:gridCol w:w="1701"/>
        <w:gridCol w:w="1702"/>
      </w:tblGrid>
      <w:tr w:rsidR="00875AE3" w:rsidRPr="00875AE3" w14:paraId="46F33B83" w14:textId="77777777" w:rsidTr="00F95151">
        <w:trPr>
          <w:trHeight w:val="1080"/>
          <w:tblHeader/>
        </w:trPr>
        <w:tc>
          <w:tcPr>
            <w:tcW w:w="653" w:type="dxa"/>
            <w:vAlign w:val="center"/>
          </w:tcPr>
          <w:p w14:paraId="02C88FD5" w14:textId="77777777" w:rsidR="00875AE3" w:rsidRPr="00875AE3" w:rsidRDefault="00875AE3" w:rsidP="00875AE3">
            <w:pPr>
              <w:jc w:val="center"/>
              <w:rPr>
                <w:lang w:eastAsia="en-US"/>
              </w:rPr>
            </w:pPr>
            <w:r w:rsidRPr="00875AE3">
              <w:rPr>
                <w:lang w:eastAsia="en-US"/>
              </w:rPr>
              <w:t>№ п/п</w:t>
            </w:r>
          </w:p>
        </w:tc>
        <w:tc>
          <w:tcPr>
            <w:tcW w:w="3991" w:type="dxa"/>
            <w:vAlign w:val="center"/>
          </w:tcPr>
          <w:p w14:paraId="6342A243" w14:textId="77777777" w:rsidR="00875AE3" w:rsidRPr="00875AE3" w:rsidRDefault="00875AE3" w:rsidP="00875AE3">
            <w:pPr>
              <w:jc w:val="center"/>
              <w:rPr>
                <w:lang w:eastAsia="en-US"/>
              </w:rPr>
            </w:pPr>
            <w:r w:rsidRPr="00875AE3">
              <w:rPr>
                <w:lang w:eastAsia="en-US"/>
              </w:rPr>
              <w:t>Наименование расхода</w:t>
            </w:r>
          </w:p>
        </w:tc>
        <w:tc>
          <w:tcPr>
            <w:tcW w:w="1701" w:type="dxa"/>
            <w:vAlign w:val="center"/>
          </w:tcPr>
          <w:p w14:paraId="0E57D3EA" w14:textId="77777777" w:rsidR="00875AE3" w:rsidRPr="00875AE3" w:rsidRDefault="00875AE3" w:rsidP="00875AE3">
            <w:pPr>
              <w:jc w:val="center"/>
              <w:rPr>
                <w:lang w:eastAsia="en-US"/>
              </w:rPr>
            </w:pPr>
            <w:r w:rsidRPr="00875AE3">
              <w:rPr>
                <w:lang w:eastAsia="en-US"/>
              </w:rPr>
              <w:t>Предложение предприятия</w:t>
            </w:r>
          </w:p>
        </w:tc>
        <w:tc>
          <w:tcPr>
            <w:tcW w:w="1701" w:type="dxa"/>
            <w:vAlign w:val="center"/>
          </w:tcPr>
          <w:p w14:paraId="5A696DE1" w14:textId="77777777" w:rsidR="00875AE3" w:rsidRPr="00875AE3" w:rsidRDefault="00875AE3" w:rsidP="00875AE3">
            <w:pPr>
              <w:jc w:val="center"/>
              <w:rPr>
                <w:lang w:eastAsia="en-US"/>
              </w:rPr>
            </w:pPr>
            <w:r w:rsidRPr="00875AE3">
              <w:rPr>
                <w:lang w:eastAsia="en-US"/>
              </w:rPr>
              <w:t>Предложение экспертов</w:t>
            </w:r>
          </w:p>
        </w:tc>
        <w:tc>
          <w:tcPr>
            <w:tcW w:w="1702" w:type="dxa"/>
          </w:tcPr>
          <w:p w14:paraId="19A94195" w14:textId="77777777" w:rsidR="00875AE3" w:rsidRPr="00875AE3" w:rsidRDefault="00875AE3" w:rsidP="00875AE3">
            <w:pPr>
              <w:jc w:val="center"/>
              <w:rPr>
                <w:lang w:eastAsia="en-US"/>
              </w:rPr>
            </w:pPr>
          </w:p>
          <w:p w14:paraId="0D45B9BD" w14:textId="77777777" w:rsidR="00875AE3" w:rsidRPr="00875AE3" w:rsidRDefault="00875AE3" w:rsidP="00875AE3">
            <w:pPr>
              <w:jc w:val="center"/>
              <w:rPr>
                <w:lang w:eastAsia="en-US"/>
              </w:rPr>
            </w:pPr>
            <w:r w:rsidRPr="00875AE3">
              <w:rPr>
                <w:lang w:eastAsia="en-US"/>
              </w:rPr>
              <w:t>Корректировка</w:t>
            </w:r>
          </w:p>
        </w:tc>
      </w:tr>
      <w:tr w:rsidR="00875AE3" w:rsidRPr="00875AE3" w14:paraId="44CF9FD7" w14:textId="77777777" w:rsidTr="00F95151">
        <w:trPr>
          <w:trHeight w:val="360"/>
        </w:trPr>
        <w:tc>
          <w:tcPr>
            <w:tcW w:w="653" w:type="dxa"/>
            <w:vAlign w:val="center"/>
          </w:tcPr>
          <w:p w14:paraId="7C3EDEBD" w14:textId="77777777" w:rsidR="00875AE3" w:rsidRPr="00875AE3" w:rsidRDefault="00875AE3" w:rsidP="00875AE3">
            <w:pPr>
              <w:jc w:val="center"/>
              <w:rPr>
                <w:lang w:eastAsia="en-US"/>
              </w:rPr>
            </w:pPr>
            <w:r w:rsidRPr="00875AE3">
              <w:rPr>
                <w:lang w:eastAsia="en-US"/>
              </w:rPr>
              <w:t>1</w:t>
            </w:r>
          </w:p>
        </w:tc>
        <w:tc>
          <w:tcPr>
            <w:tcW w:w="3991" w:type="dxa"/>
            <w:vAlign w:val="center"/>
          </w:tcPr>
          <w:p w14:paraId="12F3E3D0" w14:textId="77777777" w:rsidR="00875AE3" w:rsidRPr="00875AE3" w:rsidRDefault="00875AE3" w:rsidP="00875AE3">
            <w:pPr>
              <w:jc w:val="center"/>
              <w:rPr>
                <w:lang w:eastAsia="en-US"/>
              </w:rPr>
            </w:pPr>
            <w:r w:rsidRPr="00875AE3">
              <w:rPr>
                <w:lang w:eastAsia="en-US"/>
              </w:rPr>
              <w:t>2</w:t>
            </w:r>
          </w:p>
        </w:tc>
        <w:tc>
          <w:tcPr>
            <w:tcW w:w="1701" w:type="dxa"/>
            <w:vAlign w:val="center"/>
          </w:tcPr>
          <w:p w14:paraId="31774C73" w14:textId="77777777" w:rsidR="00875AE3" w:rsidRPr="00875AE3" w:rsidRDefault="00875AE3" w:rsidP="00875AE3">
            <w:pPr>
              <w:jc w:val="center"/>
              <w:rPr>
                <w:lang w:eastAsia="en-US"/>
              </w:rPr>
            </w:pPr>
            <w:r w:rsidRPr="00875AE3">
              <w:rPr>
                <w:lang w:eastAsia="en-US"/>
              </w:rPr>
              <w:t>3</w:t>
            </w:r>
          </w:p>
        </w:tc>
        <w:tc>
          <w:tcPr>
            <w:tcW w:w="1701" w:type="dxa"/>
            <w:vAlign w:val="center"/>
          </w:tcPr>
          <w:p w14:paraId="48BC9FDC" w14:textId="77777777" w:rsidR="00875AE3" w:rsidRPr="00875AE3" w:rsidRDefault="00875AE3" w:rsidP="00875AE3">
            <w:pPr>
              <w:jc w:val="center"/>
              <w:rPr>
                <w:lang w:eastAsia="en-US"/>
              </w:rPr>
            </w:pPr>
            <w:r w:rsidRPr="00875AE3">
              <w:rPr>
                <w:lang w:eastAsia="en-US"/>
              </w:rPr>
              <w:t>4</w:t>
            </w:r>
          </w:p>
        </w:tc>
        <w:tc>
          <w:tcPr>
            <w:tcW w:w="1702" w:type="dxa"/>
          </w:tcPr>
          <w:p w14:paraId="074D8AB9" w14:textId="77777777" w:rsidR="00875AE3" w:rsidRPr="00875AE3" w:rsidRDefault="00875AE3" w:rsidP="00875AE3">
            <w:pPr>
              <w:jc w:val="center"/>
              <w:rPr>
                <w:lang w:eastAsia="en-US"/>
              </w:rPr>
            </w:pPr>
            <w:r w:rsidRPr="00875AE3">
              <w:rPr>
                <w:lang w:eastAsia="en-US"/>
              </w:rPr>
              <w:t>5</w:t>
            </w:r>
          </w:p>
        </w:tc>
      </w:tr>
      <w:tr w:rsidR="00875AE3" w:rsidRPr="00875AE3" w14:paraId="3D19AB1D" w14:textId="77777777" w:rsidTr="00F95151">
        <w:trPr>
          <w:trHeight w:val="360"/>
        </w:trPr>
        <w:tc>
          <w:tcPr>
            <w:tcW w:w="653" w:type="dxa"/>
            <w:vAlign w:val="center"/>
          </w:tcPr>
          <w:p w14:paraId="6C33E3A1" w14:textId="77777777" w:rsidR="00875AE3" w:rsidRPr="00875AE3" w:rsidRDefault="00875AE3" w:rsidP="00875AE3">
            <w:pPr>
              <w:jc w:val="center"/>
              <w:rPr>
                <w:lang w:eastAsia="en-US"/>
              </w:rPr>
            </w:pPr>
            <w:r w:rsidRPr="00875AE3">
              <w:rPr>
                <w:lang w:eastAsia="en-US"/>
              </w:rPr>
              <w:t>1</w:t>
            </w:r>
          </w:p>
        </w:tc>
        <w:tc>
          <w:tcPr>
            <w:tcW w:w="3991" w:type="dxa"/>
            <w:vAlign w:val="center"/>
          </w:tcPr>
          <w:p w14:paraId="1DB0803E" w14:textId="77777777" w:rsidR="00875AE3" w:rsidRPr="00875AE3" w:rsidRDefault="00875AE3" w:rsidP="00875AE3">
            <w:pPr>
              <w:jc w:val="center"/>
              <w:rPr>
                <w:lang w:eastAsia="en-US"/>
              </w:rPr>
            </w:pPr>
            <w:r w:rsidRPr="00875AE3">
              <w:rPr>
                <w:lang w:eastAsia="en-US"/>
              </w:rPr>
              <w:t>Расходы на приобретение сырья и материалов</w:t>
            </w:r>
          </w:p>
        </w:tc>
        <w:tc>
          <w:tcPr>
            <w:tcW w:w="1701" w:type="dxa"/>
            <w:shd w:val="clear" w:color="auto" w:fill="auto"/>
            <w:vAlign w:val="center"/>
          </w:tcPr>
          <w:p w14:paraId="17347B9B" w14:textId="77777777" w:rsidR="00875AE3" w:rsidRPr="00875AE3" w:rsidRDefault="00875AE3" w:rsidP="00875AE3">
            <w:pPr>
              <w:jc w:val="center"/>
              <w:rPr>
                <w:color w:val="000000"/>
              </w:rPr>
            </w:pPr>
            <w:r w:rsidRPr="00875AE3">
              <w:rPr>
                <w:color w:val="000000"/>
              </w:rPr>
              <w:t>1 987</w:t>
            </w:r>
          </w:p>
        </w:tc>
        <w:tc>
          <w:tcPr>
            <w:tcW w:w="1701" w:type="dxa"/>
            <w:shd w:val="clear" w:color="auto" w:fill="auto"/>
            <w:vAlign w:val="center"/>
          </w:tcPr>
          <w:p w14:paraId="53769BCF" w14:textId="77777777" w:rsidR="00875AE3" w:rsidRPr="00875AE3" w:rsidRDefault="00875AE3" w:rsidP="00875AE3">
            <w:pPr>
              <w:jc w:val="center"/>
              <w:rPr>
                <w:color w:val="000000"/>
              </w:rPr>
            </w:pPr>
            <w:r w:rsidRPr="00875AE3">
              <w:rPr>
                <w:color w:val="000000"/>
              </w:rPr>
              <w:t>2 005</w:t>
            </w:r>
          </w:p>
        </w:tc>
        <w:tc>
          <w:tcPr>
            <w:tcW w:w="1702" w:type="dxa"/>
            <w:shd w:val="clear" w:color="auto" w:fill="auto"/>
            <w:vAlign w:val="center"/>
          </w:tcPr>
          <w:p w14:paraId="08443E60" w14:textId="77777777" w:rsidR="00875AE3" w:rsidRPr="00875AE3" w:rsidRDefault="00875AE3" w:rsidP="00875AE3">
            <w:pPr>
              <w:jc w:val="center"/>
              <w:rPr>
                <w:color w:val="000000"/>
              </w:rPr>
            </w:pPr>
            <w:r w:rsidRPr="00875AE3">
              <w:rPr>
                <w:color w:val="000000"/>
              </w:rPr>
              <w:t>18</w:t>
            </w:r>
          </w:p>
        </w:tc>
      </w:tr>
      <w:tr w:rsidR="00875AE3" w:rsidRPr="00875AE3" w14:paraId="0A5CB55B" w14:textId="77777777" w:rsidTr="00F95151">
        <w:trPr>
          <w:trHeight w:val="360"/>
        </w:trPr>
        <w:tc>
          <w:tcPr>
            <w:tcW w:w="653" w:type="dxa"/>
            <w:vAlign w:val="center"/>
          </w:tcPr>
          <w:p w14:paraId="1CC640E4" w14:textId="77777777" w:rsidR="00875AE3" w:rsidRPr="00875AE3" w:rsidRDefault="00875AE3" w:rsidP="00875AE3">
            <w:pPr>
              <w:jc w:val="center"/>
              <w:rPr>
                <w:lang w:eastAsia="en-US"/>
              </w:rPr>
            </w:pPr>
            <w:r w:rsidRPr="00875AE3">
              <w:rPr>
                <w:lang w:eastAsia="en-US"/>
              </w:rPr>
              <w:t>2</w:t>
            </w:r>
          </w:p>
        </w:tc>
        <w:tc>
          <w:tcPr>
            <w:tcW w:w="3991" w:type="dxa"/>
            <w:vAlign w:val="center"/>
          </w:tcPr>
          <w:p w14:paraId="7CB43DFF" w14:textId="77777777" w:rsidR="00875AE3" w:rsidRPr="00875AE3" w:rsidRDefault="00875AE3" w:rsidP="00875AE3">
            <w:pPr>
              <w:jc w:val="center"/>
              <w:rPr>
                <w:lang w:eastAsia="en-US"/>
              </w:rPr>
            </w:pPr>
            <w:r w:rsidRPr="00875AE3">
              <w:rPr>
                <w:lang w:eastAsia="en-US"/>
              </w:rPr>
              <w:t>Расходы на ремонт основных средств</w:t>
            </w:r>
          </w:p>
        </w:tc>
        <w:tc>
          <w:tcPr>
            <w:tcW w:w="1701" w:type="dxa"/>
            <w:shd w:val="clear" w:color="auto" w:fill="auto"/>
            <w:vAlign w:val="center"/>
          </w:tcPr>
          <w:p w14:paraId="29BB514E" w14:textId="77777777" w:rsidR="00875AE3" w:rsidRPr="00875AE3" w:rsidRDefault="00875AE3" w:rsidP="00875AE3">
            <w:pPr>
              <w:jc w:val="center"/>
              <w:rPr>
                <w:color w:val="000000"/>
              </w:rPr>
            </w:pPr>
            <w:r w:rsidRPr="00875AE3">
              <w:rPr>
                <w:color w:val="000000"/>
              </w:rPr>
              <w:t>61 874</w:t>
            </w:r>
          </w:p>
        </w:tc>
        <w:tc>
          <w:tcPr>
            <w:tcW w:w="1701" w:type="dxa"/>
            <w:shd w:val="clear" w:color="auto" w:fill="auto"/>
            <w:vAlign w:val="center"/>
          </w:tcPr>
          <w:p w14:paraId="122AE5F2" w14:textId="77777777" w:rsidR="00875AE3" w:rsidRPr="00875AE3" w:rsidRDefault="00875AE3" w:rsidP="00875AE3">
            <w:pPr>
              <w:jc w:val="center"/>
              <w:rPr>
                <w:color w:val="000000"/>
              </w:rPr>
            </w:pPr>
            <w:r w:rsidRPr="00875AE3">
              <w:rPr>
                <w:color w:val="000000"/>
              </w:rPr>
              <w:t>50 693</w:t>
            </w:r>
          </w:p>
        </w:tc>
        <w:tc>
          <w:tcPr>
            <w:tcW w:w="1702" w:type="dxa"/>
            <w:shd w:val="clear" w:color="auto" w:fill="auto"/>
            <w:vAlign w:val="center"/>
          </w:tcPr>
          <w:p w14:paraId="12C428C4" w14:textId="77777777" w:rsidR="00875AE3" w:rsidRPr="00875AE3" w:rsidRDefault="00875AE3" w:rsidP="00875AE3">
            <w:pPr>
              <w:jc w:val="center"/>
              <w:rPr>
                <w:color w:val="000000"/>
              </w:rPr>
            </w:pPr>
            <w:r w:rsidRPr="00875AE3">
              <w:rPr>
                <w:color w:val="000000"/>
              </w:rPr>
              <w:t>-11 181</w:t>
            </w:r>
          </w:p>
        </w:tc>
      </w:tr>
      <w:tr w:rsidR="00875AE3" w:rsidRPr="00875AE3" w14:paraId="19CCBA3A" w14:textId="77777777" w:rsidTr="00F95151">
        <w:trPr>
          <w:trHeight w:val="360"/>
        </w:trPr>
        <w:tc>
          <w:tcPr>
            <w:tcW w:w="653" w:type="dxa"/>
            <w:vAlign w:val="center"/>
          </w:tcPr>
          <w:p w14:paraId="21A628D8" w14:textId="77777777" w:rsidR="00875AE3" w:rsidRPr="00875AE3" w:rsidRDefault="00875AE3" w:rsidP="00875AE3">
            <w:pPr>
              <w:jc w:val="center"/>
              <w:rPr>
                <w:lang w:eastAsia="en-US"/>
              </w:rPr>
            </w:pPr>
            <w:r w:rsidRPr="00875AE3">
              <w:rPr>
                <w:lang w:eastAsia="en-US"/>
              </w:rPr>
              <w:t>3</w:t>
            </w:r>
          </w:p>
        </w:tc>
        <w:tc>
          <w:tcPr>
            <w:tcW w:w="3991" w:type="dxa"/>
            <w:vAlign w:val="center"/>
          </w:tcPr>
          <w:p w14:paraId="7E79B690" w14:textId="77777777" w:rsidR="00875AE3" w:rsidRPr="00875AE3" w:rsidRDefault="00875AE3" w:rsidP="00875AE3">
            <w:pPr>
              <w:jc w:val="center"/>
              <w:rPr>
                <w:lang w:eastAsia="en-US"/>
              </w:rPr>
            </w:pPr>
            <w:r w:rsidRPr="00875AE3">
              <w:rPr>
                <w:lang w:eastAsia="en-US"/>
              </w:rPr>
              <w:t>Расходы на оплату труда</w:t>
            </w:r>
          </w:p>
        </w:tc>
        <w:tc>
          <w:tcPr>
            <w:tcW w:w="1701" w:type="dxa"/>
            <w:shd w:val="clear" w:color="auto" w:fill="auto"/>
            <w:vAlign w:val="center"/>
          </w:tcPr>
          <w:p w14:paraId="1E5DB930" w14:textId="77777777" w:rsidR="00875AE3" w:rsidRPr="00875AE3" w:rsidRDefault="00875AE3" w:rsidP="00875AE3">
            <w:pPr>
              <w:jc w:val="center"/>
              <w:rPr>
                <w:color w:val="000000"/>
              </w:rPr>
            </w:pPr>
            <w:r w:rsidRPr="00875AE3">
              <w:rPr>
                <w:color w:val="000000"/>
              </w:rPr>
              <w:t>76 178</w:t>
            </w:r>
          </w:p>
        </w:tc>
        <w:tc>
          <w:tcPr>
            <w:tcW w:w="1701" w:type="dxa"/>
            <w:shd w:val="clear" w:color="auto" w:fill="auto"/>
            <w:vAlign w:val="center"/>
          </w:tcPr>
          <w:p w14:paraId="0C96181E" w14:textId="77777777" w:rsidR="00875AE3" w:rsidRPr="00875AE3" w:rsidRDefault="00875AE3" w:rsidP="00875AE3">
            <w:pPr>
              <w:jc w:val="center"/>
              <w:rPr>
                <w:color w:val="000000"/>
              </w:rPr>
            </w:pPr>
            <w:r w:rsidRPr="00875AE3">
              <w:rPr>
                <w:color w:val="000000"/>
              </w:rPr>
              <w:t>59 806</w:t>
            </w:r>
          </w:p>
        </w:tc>
        <w:tc>
          <w:tcPr>
            <w:tcW w:w="1702" w:type="dxa"/>
            <w:shd w:val="clear" w:color="auto" w:fill="auto"/>
            <w:vAlign w:val="center"/>
          </w:tcPr>
          <w:p w14:paraId="7527FAC8" w14:textId="77777777" w:rsidR="00875AE3" w:rsidRPr="00875AE3" w:rsidRDefault="00875AE3" w:rsidP="00875AE3">
            <w:pPr>
              <w:jc w:val="center"/>
              <w:rPr>
                <w:color w:val="000000"/>
              </w:rPr>
            </w:pPr>
            <w:r w:rsidRPr="00875AE3">
              <w:rPr>
                <w:color w:val="000000"/>
              </w:rPr>
              <w:t>-16 372</w:t>
            </w:r>
          </w:p>
        </w:tc>
      </w:tr>
      <w:tr w:rsidR="00875AE3" w:rsidRPr="00875AE3" w14:paraId="565EF816" w14:textId="77777777" w:rsidTr="00F95151">
        <w:trPr>
          <w:trHeight w:val="1080"/>
        </w:trPr>
        <w:tc>
          <w:tcPr>
            <w:tcW w:w="653" w:type="dxa"/>
            <w:vAlign w:val="center"/>
          </w:tcPr>
          <w:p w14:paraId="5E110861" w14:textId="77777777" w:rsidR="00875AE3" w:rsidRPr="00875AE3" w:rsidRDefault="00875AE3" w:rsidP="00875AE3">
            <w:pPr>
              <w:jc w:val="center"/>
              <w:rPr>
                <w:lang w:eastAsia="en-US"/>
              </w:rPr>
            </w:pPr>
            <w:r w:rsidRPr="00875AE3">
              <w:rPr>
                <w:lang w:eastAsia="en-US"/>
              </w:rPr>
              <w:t>4</w:t>
            </w:r>
          </w:p>
        </w:tc>
        <w:tc>
          <w:tcPr>
            <w:tcW w:w="3991" w:type="dxa"/>
            <w:vAlign w:val="center"/>
          </w:tcPr>
          <w:p w14:paraId="4E7B4BC0" w14:textId="77777777" w:rsidR="00875AE3" w:rsidRPr="00875AE3" w:rsidRDefault="00875AE3" w:rsidP="00875AE3">
            <w:pPr>
              <w:jc w:val="center"/>
              <w:rPr>
                <w:lang w:eastAsia="en-US"/>
              </w:rPr>
            </w:pPr>
            <w:r w:rsidRPr="00875AE3">
              <w:rPr>
                <w:lang w:eastAsia="en-US"/>
              </w:rPr>
              <w:t>Расходы на оплату работ и услуг производственного характера, выполняемых по договорам со сторонними организациями</w:t>
            </w:r>
          </w:p>
        </w:tc>
        <w:tc>
          <w:tcPr>
            <w:tcW w:w="1701" w:type="dxa"/>
            <w:shd w:val="clear" w:color="auto" w:fill="auto"/>
            <w:vAlign w:val="center"/>
          </w:tcPr>
          <w:p w14:paraId="6B15EEC5" w14:textId="77777777" w:rsidR="00875AE3" w:rsidRPr="00875AE3" w:rsidRDefault="00875AE3" w:rsidP="00875AE3">
            <w:pPr>
              <w:jc w:val="center"/>
              <w:rPr>
                <w:color w:val="000000"/>
              </w:rPr>
            </w:pPr>
            <w:r w:rsidRPr="00875AE3">
              <w:rPr>
                <w:color w:val="000000"/>
              </w:rPr>
              <w:t>3 552</w:t>
            </w:r>
          </w:p>
        </w:tc>
        <w:tc>
          <w:tcPr>
            <w:tcW w:w="1701" w:type="dxa"/>
            <w:shd w:val="clear" w:color="auto" w:fill="auto"/>
            <w:vAlign w:val="center"/>
          </w:tcPr>
          <w:p w14:paraId="4375FC98" w14:textId="77777777" w:rsidR="00875AE3" w:rsidRPr="00875AE3" w:rsidRDefault="00875AE3" w:rsidP="00875AE3">
            <w:pPr>
              <w:jc w:val="center"/>
              <w:rPr>
                <w:color w:val="000000"/>
              </w:rPr>
            </w:pPr>
            <w:r w:rsidRPr="00875AE3">
              <w:rPr>
                <w:color w:val="000000"/>
              </w:rPr>
              <w:t>3 584</w:t>
            </w:r>
          </w:p>
        </w:tc>
        <w:tc>
          <w:tcPr>
            <w:tcW w:w="1702" w:type="dxa"/>
            <w:shd w:val="clear" w:color="auto" w:fill="auto"/>
            <w:vAlign w:val="center"/>
          </w:tcPr>
          <w:p w14:paraId="206824F8" w14:textId="77777777" w:rsidR="00875AE3" w:rsidRPr="00875AE3" w:rsidRDefault="00875AE3" w:rsidP="00875AE3">
            <w:pPr>
              <w:jc w:val="center"/>
              <w:rPr>
                <w:color w:val="000000"/>
              </w:rPr>
            </w:pPr>
            <w:r w:rsidRPr="00875AE3">
              <w:rPr>
                <w:color w:val="000000"/>
              </w:rPr>
              <w:t>32</w:t>
            </w:r>
          </w:p>
        </w:tc>
      </w:tr>
      <w:tr w:rsidR="00875AE3" w:rsidRPr="00875AE3" w14:paraId="6C468CF0" w14:textId="77777777" w:rsidTr="00F95151">
        <w:trPr>
          <w:trHeight w:val="1080"/>
        </w:trPr>
        <w:tc>
          <w:tcPr>
            <w:tcW w:w="653" w:type="dxa"/>
            <w:vAlign w:val="center"/>
          </w:tcPr>
          <w:p w14:paraId="14605476" w14:textId="77777777" w:rsidR="00875AE3" w:rsidRPr="00875AE3" w:rsidRDefault="00875AE3" w:rsidP="00875AE3">
            <w:pPr>
              <w:jc w:val="center"/>
              <w:rPr>
                <w:lang w:eastAsia="en-US"/>
              </w:rPr>
            </w:pPr>
            <w:r w:rsidRPr="00875AE3">
              <w:rPr>
                <w:lang w:eastAsia="en-US"/>
              </w:rPr>
              <w:t>5</w:t>
            </w:r>
          </w:p>
        </w:tc>
        <w:tc>
          <w:tcPr>
            <w:tcW w:w="3991" w:type="dxa"/>
            <w:vAlign w:val="center"/>
          </w:tcPr>
          <w:p w14:paraId="4E94FEFE" w14:textId="77777777" w:rsidR="00875AE3" w:rsidRPr="00875AE3" w:rsidRDefault="00875AE3" w:rsidP="00875AE3">
            <w:pPr>
              <w:jc w:val="center"/>
              <w:rPr>
                <w:lang w:eastAsia="en-US"/>
              </w:rPr>
            </w:pPr>
            <w:r w:rsidRPr="00875AE3">
              <w:rPr>
                <w:lang w:eastAsia="en-US"/>
              </w:rPr>
              <w:t>Расходы на оплату иных работ и услуг, выполняемых по договорам с организациями</w:t>
            </w:r>
          </w:p>
        </w:tc>
        <w:tc>
          <w:tcPr>
            <w:tcW w:w="1701" w:type="dxa"/>
            <w:shd w:val="clear" w:color="auto" w:fill="auto"/>
            <w:vAlign w:val="center"/>
          </w:tcPr>
          <w:p w14:paraId="45074518" w14:textId="77777777" w:rsidR="00875AE3" w:rsidRPr="00875AE3" w:rsidRDefault="00875AE3" w:rsidP="00875AE3">
            <w:pPr>
              <w:jc w:val="center"/>
              <w:rPr>
                <w:color w:val="000000"/>
              </w:rPr>
            </w:pPr>
            <w:r w:rsidRPr="00875AE3">
              <w:rPr>
                <w:color w:val="000000"/>
              </w:rPr>
              <w:t>302</w:t>
            </w:r>
          </w:p>
        </w:tc>
        <w:tc>
          <w:tcPr>
            <w:tcW w:w="1701" w:type="dxa"/>
            <w:shd w:val="clear" w:color="auto" w:fill="auto"/>
            <w:vAlign w:val="center"/>
          </w:tcPr>
          <w:p w14:paraId="42F275FF" w14:textId="77777777" w:rsidR="00875AE3" w:rsidRPr="00875AE3" w:rsidRDefault="00875AE3" w:rsidP="00875AE3">
            <w:pPr>
              <w:jc w:val="center"/>
              <w:rPr>
                <w:color w:val="000000"/>
              </w:rPr>
            </w:pPr>
            <w:r w:rsidRPr="00875AE3">
              <w:rPr>
                <w:color w:val="000000"/>
              </w:rPr>
              <w:t>304</w:t>
            </w:r>
          </w:p>
        </w:tc>
        <w:tc>
          <w:tcPr>
            <w:tcW w:w="1702" w:type="dxa"/>
            <w:shd w:val="clear" w:color="auto" w:fill="auto"/>
            <w:vAlign w:val="center"/>
          </w:tcPr>
          <w:p w14:paraId="6AA58E07" w14:textId="77777777" w:rsidR="00875AE3" w:rsidRPr="00875AE3" w:rsidRDefault="00875AE3" w:rsidP="00875AE3">
            <w:pPr>
              <w:jc w:val="center"/>
              <w:rPr>
                <w:color w:val="000000"/>
              </w:rPr>
            </w:pPr>
            <w:r w:rsidRPr="00875AE3">
              <w:rPr>
                <w:color w:val="000000"/>
              </w:rPr>
              <w:t>2</w:t>
            </w:r>
          </w:p>
        </w:tc>
      </w:tr>
      <w:tr w:rsidR="00875AE3" w:rsidRPr="00875AE3" w14:paraId="023C6745" w14:textId="77777777" w:rsidTr="00F95151">
        <w:trPr>
          <w:trHeight w:val="360"/>
        </w:trPr>
        <w:tc>
          <w:tcPr>
            <w:tcW w:w="653" w:type="dxa"/>
            <w:vAlign w:val="center"/>
          </w:tcPr>
          <w:p w14:paraId="6999D0B1" w14:textId="77777777" w:rsidR="00875AE3" w:rsidRPr="00875AE3" w:rsidRDefault="00875AE3" w:rsidP="00875AE3">
            <w:pPr>
              <w:jc w:val="center"/>
              <w:rPr>
                <w:lang w:eastAsia="en-US"/>
              </w:rPr>
            </w:pPr>
            <w:r w:rsidRPr="00875AE3">
              <w:rPr>
                <w:lang w:eastAsia="en-US"/>
              </w:rPr>
              <w:t>6</w:t>
            </w:r>
          </w:p>
        </w:tc>
        <w:tc>
          <w:tcPr>
            <w:tcW w:w="3991" w:type="dxa"/>
            <w:shd w:val="clear" w:color="auto" w:fill="auto"/>
            <w:vAlign w:val="center"/>
          </w:tcPr>
          <w:p w14:paraId="4CE7F9BB" w14:textId="77777777" w:rsidR="00875AE3" w:rsidRPr="00875AE3" w:rsidRDefault="00875AE3" w:rsidP="00875AE3">
            <w:pPr>
              <w:jc w:val="center"/>
              <w:rPr>
                <w:lang w:eastAsia="en-US"/>
              </w:rPr>
            </w:pPr>
            <w:r w:rsidRPr="00875AE3">
              <w:rPr>
                <w:lang w:eastAsia="en-US"/>
              </w:rPr>
              <w:t>Расходы на служебные командировки</w:t>
            </w:r>
          </w:p>
        </w:tc>
        <w:tc>
          <w:tcPr>
            <w:tcW w:w="1701" w:type="dxa"/>
            <w:shd w:val="clear" w:color="auto" w:fill="auto"/>
            <w:vAlign w:val="center"/>
          </w:tcPr>
          <w:p w14:paraId="7A645631" w14:textId="77777777" w:rsidR="00875AE3" w:rsidRPr="00875AE3" w:rsidRDefault="00875AE3" w:rsidP="00875AE3">
            <w:pPr>
              <w:jc w:val="center"/>
              <w:rPr>
                <w:color w:val="000000"/>
              </w:rPr>
            </w:pPr>
            <w:r w:rsidRPr="00875AE3">
              <w:rPr>
                <w:color w:val="000000"/>
              </w:rPr>
              <w:t>0</w:t>
            </w:r>
          </w:p>
        </w:tc>
        <w:tc>
          <w:tcPr>
            <w:tcW w:w="1701" w:type="dxa"/>
            <w:shd w:val="clear" w:color="auto" w:fill="auto"/>
            <w:vAlign w:val="center"/>
          </w:tcPr>
          <w:p w14:paraId="764B9F24" w14:textId="77777777" w:rsidR="00875AE3" w:rsidRPr="00875AE3" w:rsidRDefault="00875AE3" w:rsidP="00875AE3">
            <w:pPr>
              <w:jc w:val="center"/>
              <w:rPr>
                <w:color w:val="000000"/>
              </w:rPr>
            </w:pPr>
            <w:r w:rsidRPr="00875AE3">
              <w:rPr>
                <w:color w:val="000000"/>
              </w:rPr>
              <w:t>0</w:t>
            </w:r>
          </w:p>
        </w:tc>
        <w:tc>
          <w:tcPr>
            <w:tcW w:w="1702" w:type="dxa"/>
            <w:shd w:val="clear" w:color="auto" w:fill="auto"/>
            <w:vAlign w:val="center"/>
          </w:tcPr>
          <w:p w14:paraId="4E252655" w14:textId="77777777" w:rsidR="00875AE3" w:rsidRPr="00875AE3" w:rsidRDefault="00875AE3" w:rsidP="00875AE3">
            <w:pPr>
              <w:jc w:val="center"/>
              <w:rPr>
                <w:color w:val="000000"/>
              </w:rPr>
            </w:pPr>
            <w:r w:rsidRPr="00875AE3">
              <w:rPr>
                <w:color w:val="000000"/>
              </w:rPr>
              <w:t>0</w:t>
            </w:r>
          </w:p>
        </w:tc>
      </w:tr>
      <w:tr w:rsidR="00875AE3" w:rsidRPr="00875AE3" w14:paraId="366C11B7" w14:textId="77777777" w:rsidTr="00F95151">
        <w:trPr>
          <w:trHeight w:val="360"/>
        </w:trPr>
        <w:tc>
          <w:tcPr>
            <w:tcW w:w="653" w:type="dxa"/>
            <w:vAlign w:val="center"/>
          </w:tcPr>
          <w:p w14:paraId="6252741E" w14:textId="77777777" w:rsidR="00875AE3" w:rsidRPr="00875AE3" w:rsidRDefault="00875AE3" w:rsidP="00875AE3">
            <w:pPr>
              <w:jc w:val="center"/>
              <w:rPr>
                <w:lang w:eastAsia="en-US"/>
              </w:rPr>
            </w:pPr>
            <w:r w:rsidRPr="00875AE3">
              <w:rPr>
                <w:lang w:eastAsia="en-US"/>
              </w:rPr>
              <w:t>7</w:t>
            </w:r>
          </w:p>
        </w:tc>
        <w:tc>
          <w:tcPr>
            <w:tcW w:w="3991" w:type="dxa"/>
            <w:shd w:val="clear" w:color="auto" w:fill="auto"/>
            <w:vAlign w:val="center"/>
          </w:tcPr>
          <w:p w14:paraId="103D89A1" w14:textId="77777777" w:rsidR="00875AE3" w:rsidRPr="00875AE3" w:rsidRDefault="00875AE3" w:rsidP="00875AE3">
            <w:pPr>
              <w:jc w:val="center"/>
              <w:rPr>
                <w:lang w:eastAsia="en-US"/>
              </w:rPr>
            </w:pPr>
            <w:r w:rsidRPr="00875AE3">
              <w:rPr>
                <w:lang w:eastAsia="en-US"/>
              </w:rPr>
              <w:t>Расходы на обучение персонала</w:t>
            </w:r>
          </w:p>
        </w:tc>
        <w:tc>
          <w:tcPr>
            <w:tcW w:w="1701" w:type="dxa"/>
            <w:shd w:val="clear" w:color="auto" w:fill="auto"/>
            <w:vAlign w:val="center"/>
          </w:tcPr>
          <w:p w14:paraId="23D5B118" w14:textId="77777777" w:rsidR="00875AE3" w:rsidRPr="00875AE3" w:rsidRDefault="00875AE3" w:rsidP="00875AE3">
            <w:pPr>
              <w:jc w:val="center"/>
              <w:rPr>
                <w:color w:val="000000"/>
              </w:rPr>
            </w:pPr>
            <w:r w:rsidRPr="00875AE3">
              <w:rPr>
                <w:color w:val="000000"/>
              </w:rPr>
              <w:t>0</w:t>
            </w:r>
          </w:p>
        </w:tc>
        <w:tc>
          <w:tcPr>
            <w:tcW w:w="1701" w:type="dxa"/>
            <w:shd w:val="clear" w:color="auto" w:fill="auto"/>
            <w:vAlign w:val="center"/>
          </w:tcPr>
          <w:p w14:paraId="57F7A3C2" w14:textId="77777777" w:rsidR="00875AE3" w:rsidRPr="00875AE3" w:rsidRDefault="00875AE3" w:rsidP="00875AE3">
            <w:pPr>
              <w:jc w:val="center"/>
              <w:rPr>
                <w:color w:val="000000"/>
              </w:rPr>
            </w:pPr>
            <w:r w:rsidRPr="00875AE3">
              <w:rPr>
                <w:color w:val="000000"/>
              </w:rPr>
              <w:t>0</w:t>
            </w:r>
          </w:p>
        </w:tc>
        <w:tc>
          <w:tcPr>
            <w:tcW w:w="1702" w:type="dxa"/>
            <w:shd w:val="clear" w:color="auto" w:fill="auto"/>
            <w:vAlign w:val="center"/>
          </w:tcPr>
          <w:p w14:paraId="5252329A" w14:textId="77777777" w:rsidR="00875AE3" w:rsidRPr="00875AE3" w:rsidRDefault="00875AE3" w:rsidP="00875AE3">
            <w:pPr>
              <w:jc w:val="center"/>
              <w:rPr>
                <w:color w:val="000000"/>
              </w:rPr>
            </w:pPr>
            <w:r w:rsidRPr="00875AE3">
              <w:rPr>
                <w:color w:val="000000"/>
              </w:rPr>
              <w:t>0</w:t>
            </w:r>
          </w:p>
        </w:tc>
      </w:tr>
      <w:tr w:rsidR="00875AE3" w:rsidRPr="00875AE3" w14:paraId="6590DE5D" w14:textId="77777777" w:rsidTr="00F95151">
        <w:trPr>
          <w:trHeight w:val="360"/>
        </w:trPr>
        <w:tc>
          <w:tcPr>
            <w:tcW w:w="653" w:type="dxa"/>
            <w:vAlign w:val="center"/>
          </w:tcPr>
          <w:p w14:paraId="6AF0762A" w14:textId="77777777" w:rsidR="00875AE3" w:rsidRPr="00875AE3" w:rsidRDefault="00875AE3" w:rsidP="00875AE3">
            <w:pPr>
              <w:jc w:val="center"/>
              <w:rPr>
                <w:lang w:eastAsia="en-US"/>
              </w:rPr>
            </w:pPr>
            <w:r w:rsidRPr="00875AE3">
              <w:rPr>
                <w:lang w:eastAsia="en-US"/>
              </w:rPr>
              <w:t>8</w:t>
            </w:r>
          </w:p>
        </w:tc>
        <w:tc>
          <w:tcPr>
            <w:tcW w:w="3991" w:type="dxa"/>
            <w:shd w:val="clear" w:color="auto" w:fill="auto"/>
            <w:vAlign w:val="center"/>
          </w:tcPr>
          <w:p w14:paraId="25F21D8C" w14:textId="77777777" w:rsidR="00875AE3" w:rsidRPr="00875AE3" w:rsidRDefault="00875AE3" w:rsidP="00875AE3">
            <w:pPr>
              <w:jc w:val="center"/>
              <w:rPr>
                <w:lang w:eastAsia="en-US"/>
              </w:rPr>
            </w:pPr>
            <w:r w:rsidRPr="00875AE3">
              <w:rPr>
                <w:lang w:eastAsia="en-US"/>
              </w:rPr>
              <w:t>Лизинговый платеж</w:t>
            </w:r>
          </w:p>
        </w:tc>
        <w:tc>
          <w:tcPr>
            <w:tcW w:w="1701" w:type="dxa"/>
            <w:shd w:val="clear" w:color="auto" w:fill="auto"/>
            <w:vAlign w:val="center"/>
          </w:tcPr>
          <w:p w14:paraId="54645A1A" w14:textId="77777777" w:rsidR="00875AE3" w:rsidRPr="00875AE3" w:rsidRDefault="00875AE3" w:rsidP="00875AE3">
            <w:pPr>
              <w:jc w:val="center"/>
              <w:rPr>
                <w:color w:val="000000"/>
              </w:rPr>
            </w:pPr>
            <w:r w:rsidRPr="00875AE3">
              <w:rPr>
                <w:color w:val="000000"/>
              </w:rPr>
              <w:t>0</w:t>
            </w:r>
          </w:p>
        </w:tc>
        <w:tc>
          <w:tcPr>
            <w:tcW w:w="1701" w:type="dxa"/>
            <w:shd w:val="clear" w:color="auto" w:fill="auto"/>
            <w:vAlign w:val="center"/>
          </w:tcPr>
          <w:p w14:paraId="28E173E9" w14:textId="77777777" w:rsidR="00875AE3" w:rsidRPr="00875AE3" w:rsidRDefault="00875AE3" w:rsidP="00875AE3">
            <w:pPr>
              <w:jc w:val="center"/>
              <w:rPr>
                <w:color w:val="000000"/>
              </w:rPr>
            </w:pPr>
            <w:r w:rsidRPr="00875AE3">
              <w:rPr>
                <w:color w:val="000000"/>
              </w:rPr>
              <w:t>0</w:t>
            </w:r>
          </w:p>
        </w:tc>
        <w:tc>
          <w:tcPr>
            <w:tcW w:w="1702" w:type="dxa"/>
            <w:shd w:val="clear" w:color="auto" w:fill="auto"/>
            <w:vAlign w:val="center"/>
          </w:tcPr>
          <w:p w14:paraId="6C286AAA" w14:textId="77777777" w:rsidR="00875AE3" w:rsidRPr="00875AE3" w:rsidRDefault="00875AE3" w:rsidP="00875AE3">
            <w:pPr>
              <w:jc w:val="center"/>
              <w:rPr>
                <w:color w:val="000000"/>
              </w:rPr>
            </w:pPr>
            <w:r w:rsidRPr="00875AE3">
              <w:rPr>
                <w:color w:val="000000"/>
              </w:rPr>
              <w:t>0</w:t>
            </w:r>
          </w:p>
        </w:tc>
      </w:tr>
      <w:tr w:rsidR="00875AE3" w:rsidRPr="00875AE3" w14:paraId="27EE02B2" w14:textId="77777777" w:rsidTr="00F95151">
        <w:trPr>
          <w:trHeight w:val="360"/>
        </w:trPr>
        <w:tc>
          <w:tcPr>
            <w:tcW w:w="653" w:type="dxa"/>
            <w:vAlign w:val="center"/>
          </w:tcPr>
          <w:p w14:paraId="01AF7120" w14:textId="77777777" w:rsidR="00875AE3" w:rsidRPr="00875AE3" w:rsidRDefault="00875AE3" w:rsidP="00875AE3">
            <w:pPr>
              <w:jc w:val="center"/>
              <w:rPr>
                <w:lang w:eastAsia="en-US"/>
              </w:rPr>
            </w:pPr>
            <w:r w:rsidRPr="00875AE3">
              <w:rPr>
                <w:lang w:eastAsia="en-US"/>
              </w:rPr>
              <w:t>9</w:t>
            </w:r>
          </w:p>
        </w:tc>
        <w:tc>
          <w:tcPr>
            <w:tcW w:w="3991" w:type="dxa"/>
            <w:shd w:val="clear" w:color="auto" w:fill="auto"/>
            <w:vAlign w:val="center"/>
          </w:tcPr>
          <w:p w14:paraId="42939C36" w14:textId="77777777" w:rsidR="00875AE3" w:rsidRPr="00875AE3" w:rsidRDefault="00875AE3" w:rsidP="00875AE3">
            <w:pPr>
              <w:jc w:val="center"/>
              <w:rPr>
                <w:lang w:eastAsia="en-US"/>
              </w:rPr>
            </w:pPr>
            <w:r w:rsidRPr="00875AE3">
              <w:rPr>
                <w:lang w:eastAsia="en-US"/>
              </w:rPr>
              <w:t>Арендная плата</w:t>
            </w:r>
          </w:p>
        </w:tc>
        <w:tc>
          <w:tcPr>
            <w:tcW w:w="1701" w:type="dxa"/>
            <w:shd w:val="clear" w:color="auto" w:fill="auto"/>
            <w:vAlign w:val="center"/>
          </w:tcPr>
          <w:p w14:paraId="33DC9751" w14:textId="77777777" w:rsidR="00875AE3" w:rsidRPr="00875AE3" w:rsidRDefault="00875AE3" w:rsidP="00875AE3">
            <w:pPr>
              <w:jc w:val="center"/>
              <w:rPr>
                <w:color w:val="000000"/>
              </w:rPr>
            </w:pPr>
            <w:r w:rsidRPr="00875AE3">
              <w:rPr>
                <w:color w:val="000000"/>
              </w:rPr>
              <w:t>0</w:t>
            </w:r>
          </w:p>
        </w:tc>
        <w:tc>
          <w:tcPr>
            <w:tcW w:w="1701" w:type="dxa"/>
            <w:shd w:val="clear" w:color="auto" w:fill="auto"/>
            <w:vAlign w:val="center"/>
          </w:tcPr>
          <w:p w14:paraId="30A5C4C9" w14:textId="77777777" w:rsidR="00875AE3" w:rsidRPr="00875AE3" w:rsidRDefault="00875AE3" w:rsidP="00875AE3">
            <w:pPr>
              <w:jc w:val="center"/>
              <w:rPr>
                <w:color w:val="000000"/>
              </w:rPr>
            </w:pPr>
            <w:r w:rsidRPr="00875AE3">
              <w:rPr>
                <w:color w:val="000000"/>
              </w:rPr>
              <w:t>0</w:t>
            </w:r>
          </w:p>
        </w:tc>
        <w:tc>
          <w:tcPr>
            <w:tcW w:w="1702" w:type="dxa"/>
            <w:shd w:val="clear" w:color="auto" w:fill="auto"/>
            <w:vAlign w:val="center"/>
          </w:tcPr>
          <w:p w14:paraId="627B1BFF" w14:textId="77777777" w:rsidR="00875AE3" w:rsidRPr="00875AE3" w:rsidRDefault="00875AE3" w:rsidP="00875AE3">
            <w:pPr>
              <w:jc w:val="center"/>
              <w:rPr>
                <w:color w:val="000000"/>
              </w:rPr>
            </w:pPr>
            <w:r w:rsidRPr="00875AE3">
              <w:rPr>
                <w:color w:val="000000"/>
              </w:rPr>
              <w:t>0</w:t>
            </w:r>
          </w:p>
        </w:tc>
      </w:tr>
      <w:tr w:rsidR="00875AE3" w:rsidRPr="00875AE3" w14:paraId="256DD3B3" w14:textId="77777777" w:rsidTr="00F95151">
        <w:trPr>
          <w:trHeight w:val="720"/>
        </w:trPr>
        <w:tc>
          <w:tcPr>
            <w:tcW w:w="653" w:type="dxa"/>
            <w:vAlign w:val="center"/>
          </w:tcPr>
          <w:p w14:paraId="70EA2035" w14:textId="77777777" w:rsidR="00875AE3" w:rsidRPr="00875AE3" w:rsidRDefault="00875AE3" w:rsidP="00875AE3">
            <w:pPr>
              <w:jc w:val="center"/>
              <w:rPr>
                <w:lang w:eastAsia="en-US"/>
              </w:rPr>
            </w:pPr>
            <w:r w:rsidRPr="00875AE3">
              <w:rPr>
                <w:lang w:eastAsia="en-US"/>
              </w:rPr>
              <w:t>10</w:t>
            </w:r>
          </w:p>
        </w:tc>
        <w:tc>
          <w:tcPr>
            <w:tcW w:w="3991" w:type="dxa"/>
            <w:shd w:val="clear" w:color="auto" w:fill="auto"/>
            <w:vAlign w:val="center"/>
          </w:tcPr>
          <w:p w14:paraId="60E27E46" w14:textId="77777777" w:rsidR="00875AE3" w:rsidRPr="00875AE3" w:rsidRDefault="00875AE3" w:rsidP="00875AE3">
            <w:pPr>
              <w:jc w:val="center"/>
              <w:rPr>
                <w:lang w:eastAsia="en-US"/>
              </w:rPr>
            </w:pPr>
            <w:r w:rsidRPr="00875AE3">
              <w:rPr>
                <w:lang w:eastAsia="en-US"/>
              </w:rPr>
              <w:t>Другие расходы</w:t>
            </w:r>
          </w:p>
        </w:tc>
        <w:tc>
          <w:tcPr>
            <w:tcW w:w="1701" w:type="dxa"/>
            <w:shd w:val="clear" w:color="auto" w:fill="auto"/>
            <w:vAlign w:val="center"/>
          </w:tcPr>
          <w:p w14:paraId="6C13285B" w14:textId="77777777" w:rsidR="00875AE3" w:rsidRPr="00875AE3" w:rsidRDefault="00875AE3" w:rsidP="00875AE3">
            <w:pPr>
              <w:jc w:val="center"/>
              <w:rPr>
                <w:color w:val="000000"/>
              </w:rPr>
            </w:pPr>
            <w:r w:rsidRPr="00875AE3">
              <w:rPr>
                <w:color w:val="000000"/>
              </w:rPr>
              <w:t>29</w:t>
            </w:r>
          </w:p>
        </w:tc>
        <w:tc>
          <w:tcPr>
            <w:tcW w:w="1701" w:type="dxa"/>
            <w:shd w:val="clear" w:color="auto" w:fill="auto"/>
            <w:vAlign w:val="center"/>
          </w:tcPr>
          <w:p w14:paraId="36001E99" w14:textId="77777777" w:rsidR="00875AE3" w:rsidRPr="00875AE3" w:rsidRDefault="00875AE3" w:rsidP="00875AE3">
            <w:pPr>
              <w:jc w:val="center"/>
              <w:rPr>
                <w:color w:val="000000"/>
              </w:rPr>
            </w:pPr>
            <w:r w:rsidRPr="00875AE3">
              <w:rPr>
                <w:color w:val="000000"/>
              </w:rPr>
              <w:t>30</w:t>
            </w:r>
          </w:p>
        </w:tc>
        <w:tc>
          <w:tcPr>
            <w:tcW w:w="1702" w:type="dxa"/>
            <w:shd w:val="clear" w:color="auto" w:fill="auto"/>
            <w:vAlign w:val="center"/>
          </w:tcPr>
          <w:p w14:paraId="3DA2B105" w14:textId="77777777" w:rsidR="00875AE3" w:rsidRPr="00875AE3" w:rsidRDefault="00875AE3" w:rsidP="00875AE3">
            <w:pPr>
              <w:jc w:val="center"/>
              <w:rPr>
                <w:color w:val="000000"/>
              </w:rPr>
            </w:pPr>
            <w:r w:rsidRPr="00875AE3">
              <w:rPr>
                <w:color w:val="000000"/>
              </w:rPr>
              <w:t>1</w:t>
            </w:r>
          </w:p>
        </w:tc>
      </w:tr>
      <w:tr w:rsidR="00875AE3" w:rsidRPr="00875AE3" w14:paraId="18D270D9" w14:textId="77777777" w:rsidTr="00F95151">
        <w:trPr>
          <w:trHeight w:val="720"/>
        </w:trPr>
        <w:tc>
          <w:tcPr>
            <w:tcW w:w="653" w:type="dxa"/>
            <w:tcBorders>
              <w:bottom w:val="single" w:sz="4" w:space="0" w:color="auto"/>
            </w:tcBorders>
            <w:vAlign w:val="center"/>
          </w:tcPr>
          <w:p w14:paraId="015F4D6D" w14:textId="77777777" w:rsidR="00875AE3" w:rsidRPr="00875AE3" w:rsidRDefault="00875AE3" w:rsidP="00875AE3">
            <w:pPr>
              <w:jc w:val="center"/>
              <w:rPr>
                <w:lang w:eastAsia="en-US"/>
              </w:rPr>
            </w:pPr>
            <w:r w:rsidRPr="00875AE3">
              <w:rPr>
                <w:lang w:eastAsia="en-US"/>
              </w:rPr>
              <w:t>11</w:t>
            </w:r>
          </w:p>
        </w:tc>
        <w:tc>
          <w:tcPr>
            <w:tcW w:w="3991" w:type="dxa"/>
            <w:tcBorders>
              <w:bottom w:val="single" w:sz="4" w:space="0" w:color="auto"/>
            </w:tcBorders>
            <w:shd w:val="clear" w:color="auto" w:fill="auto"/>
            <w:vAlign w:val="center"/>
          </w:tcPr>
          <w:p w14:paraId="402A0871" w14:textId="77777777" w:rsidR="00875AE3" w:rsidRPr="00875AE3" w:rsidRDefault="00875AE3" w:rsidP="00875AE3">
            <w:pPr>
              <w:jc w:val="center"/>
              <w:rPr>
                <w:lang w:eastAsia="en-US"/>
              </w:rPr>
            </w:pPr>
            <w:r w:rsidRPr="00875AE3">
              <w:rPr>
                <w:lang w:eastAsia="en-US"/>
              </w:rPr>
              <w:t>ИТОГО уровень операционных расходов</w:t>
            </w:r>
          </w:p>
        </w:tc>
        <w:tc>
          <w:tcPr>
            <w:tcW w:w="1701" w:type="dxa"/>
            <w:tcBorders>
              <w:bottom w:val="single" w:sz="4" w:space="0" w:color="auto"/>
            </w:tcBorders>
            <w:shd w:val="clear" w:color="auto" w:fill="auto"/>
            <w:vAlign w:val="center"/>
          </w:tcPr>
          <w:p w14:paraId="2792B996" w14:textId="77777777" w:rsidR="00875AE3" w:rsidRPr="00875AE3" w:rsidRDefault="00875AE3" w:rsidP="00875AE3">
            <w:pPr>
              <w:jc w:val="center"/>
              <w:rPr>
                <w:color w:val="000000"/>
              </w:rPr>
            </w:pPr>
            <w:r w:rsidRPr="00875AE3">
              <w:rPr>
                <w:color w:val="000000"/>
              </w:rPr>
              <w:t>143 922</w:t>
            </w:r>
          </w:p>
        </w:tc>
        <w:tc>
          <w:tcPr>
            <w:tcW w:w="1701" w:type="dxa"/>
            <w:tcBorders>
              <w:bottom w:val="single" w:sz="4" w:space="0" w:color="auto"/>
            </w:tcBorders>
            <w:shd w:val="clear" w:color="auto" w:fill="auto"/>
            <w:vAlign w:val="center"/>
          </w:tcPr>
          <w:p w14:paraId="42E668F6" w14:textId="77777777" w:rsidR="00875AE3" w:rsidRPr="00875AE3" w:rsidRDefault="00875AE3" w:rsidP="00875AE3">
            <w:pPr>
              <w:jc w:val="center"/>
              <w:rPr>
                <w:color w:val="000000"/>
              </w:rPr>
            </w:pPr>
            <w:r w:rsidRPr="00875AE3">
              <w:rPr>
                <w:color w:val="000000"/>
              </w:rPr>
              <w:t>116 422</w:t>
            </w:r>
          </w:p>
        </w:tc>
        <w:tc>
          <w:tcPr>
            <w:tcW w:w="1702" w:type="dxa"/>
            <w:tcBorders>
              <w:bottom w:val="single" w:sz="4" w:space="0" w:color="auto"/>
            </w:tcBorders>
            <w:shd w:val="clear" w:color="auto" w:fill="auto"/>
            <w:vAlign w:val="center"/>
          </w:tcPr>
          <w:p w14:paraId="1C558B6C" w14:textId="77777777" w:rsidR="00875AE3" w:rsidRPr="00875AE3" w:rsidRDefault="00875AE3" w:rsidP="00875AE3">
            <w:pPr>
              <w:jc w:val="center"/>
              <w:rPr>
                <w:color w:val="000000"/>
              </w:rPr>
            </w:pPr>
            <w:r w:rsidRPr="00875AE3">
              <w:rPr>
                <w:color w:val="000000"/>
              </w:rPr>
              <w:t>-27 500</w:t>
            </w:r>
          </w:p>
        </w:tc>
      </w:tr>
    </w:tbl>
    <w:p w14:paraId="5C3FFAAA" w14:textId="77777777" w:rsidR="00875AE3" w:rsidRPr="00875AE3" w:rsidRDefault="00875AE3" w:rsidP="00875AE3">
      <w:pPr>
        <w:jc w:val="both"/>
        <w:rPr>
          <w:lang w:eastAsia="en-US"/>
        </w:rPr>
      </w:pPr>
    </w:p>
    <w:p w14:paraId="1D8030B0" w14:textId="77777777" w:rsidR="00875AE3" w:rsidRPr="00875AE3" w:rsidRDefault="00875AE3" w:rsidP="00875AE3">
      <w:pPr>
        <w:jc w:val="both"/>
        <w:rPr>
          <w:lang w:eastAsia="en-US"/>
        </w:rPr>
        <w:sectPr w:rsidR="00875AE3" w:rsidRPr="00875AE3" w:rsidSect="00F975FB">
          <w:pgSz w:w="11906" w:h="16838"/>
          <w:pgMar w:top="851" w:right="991" w:bottom="567" w:left="1418" w:header="720" w:footer="720" w:gutter="0"/>
          <w:cols w:space="720"/>
          <w:titlePg/>
          <w:docGrid w:linePitch="381"/>
        </w:sectPr>
      </w:pPr>
    </w:p>
    <w:p w14:paraId="59D89D1D" w14:textId="77777777" w:rsidR="00875AE3" w:rsidRPr="00875AE3" w:rsidRDefault="00875AE3" w:rsidP="00875AE3">
      <w:pPr>
        <w:jc w:val="both"/>
        <w:rPr>
          <w:lang w:eastAsia="en-US"/>
        </w:rPr>
      </w:pPr>
    </w:p>
    <w:p w14:paraId="66103ED2" w14:textId="77777777" w:rsidR="00875AE3" w:rsidRPr="00875AE3" w:rsidRDefault="00875AE3" w:rsidP="00875AE3">
      <w:pPr>
        <w:numPr>
          <w:ilvl w:val="0"/>
          <w:numId w:val="37"/>
        </w:numPr>
        <w:ind w:left="9716" w:right="-568" w:hanging="1069"/>
        <w:jc w:val="right"/>
        <w:rPr>
          <w:lang w:eastAsia="en-US"/>
        </w:rPr>
      </w:pPr>
    </w:p>
    <w:p w14:paraId="1846DD9A"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Реестр неподконтрольных расходов на 2023 год</w:t>
      </w:r>
    </w:p>
    <w:p w14:paraId="71B01237" w14:textId="77777777" w:rsidR="00875AE3" w:rsidRPr="00875AE3" w:rsidRDefault="00875AE3" w:rsidP="00875AE3">
      <w:pPr>
        <w:jc w:val="center"/>
      </w:pPr>
      <w:r w:rsidRPr="00875AE3">
        <w:t>(приложение 5.3 к Методическим указаниям)</w:t>
      </w:r>
    </w:p>
    <w:p w14:paraId="0AB7CDCE" w14:textId="77777777" w:rsidR="00875AE3" w:rsidRPr="00875AE3" w:rsidRDefault="00875AE3" w:rsidP="00875AE3">
      <w:pPr>
        <w:jc w:val="right"/>
      </w:pPr>
      <w:r w:rsidRPr="00875AE3">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875AE3" w:rsidRPr="00875AE3" w14:paraId="1EB7963C" w14:textId="77777777" w:rsidTr="00F95151">
        <w:trPr>
          <w:trHeight w:val="458"/>
        </w:trPr>
        <w:tc>
          <w:tcPr>
            <w:tcW w:w="814" w:type="dxa"/>
            <w:vMerge w:val="restart"/>
            <w:shd w:val="clear" w:color="auto" w:fill="auto"/>
            <w:vAlign w:val="center"/>
            <w:hideMark/>
          </w:tcPr>
          <w:p w14:paraId="485F1B32" w14:textId="77777777" w:rsidR="00875AE3" w:rsidRPr="00875AE3" w:rsidRDefault="00875AE3" w:rsidP="00875AE3">
            <w:pPr>
              <w:jc w:val="center"/>
            </w:pPr>
            <w:r w:rsidRPr="00875AE3">
              <w:t>№ п/п</w:t>
            </w:r>
          </w:p>
        </w:tc>
        <w:tc>
          <w:tcPr>
            <w:tcW w:w="4148" w:type="dxa"/>
            <w:vMerge w:val="restart"/>
            <w:shd w:val="clear" w:color="auto" w:fill="auto"/>
            <w:vAlign w:val="center"/>
            <w:hideMark/>
          </w:tcPr>
          <w:p w14:paraId="03A33252" w14:textId="77777777" w:rsidR="00875AE3" w:rsidRPr="00875AE3" w:rsidRDefault="00875AE3" w:rsidP="00875AE3">
            <w:pPr>
              <w:jc w:val="center"/>
            </w:pPr>
            <w:r w:rsidRPr="00875AE3">
              <w:t>Наименование расхода</w:t>
            </w:r>
          </w:p>
        </w:tc>
        <w:tc>
          <w:tcPr>
            <w:tcW w:w="1565" w:type="dxa"/>
            <w:vMerge w:val="restart"/>
          </w:tcPr>
          <w:p w14:paraId="26CE2F82" w14:textId="77777777" w:rsidR="00875AE3" w:rsidRPr="00875AE3" w:rsidRDefault="00875AE3" w:rsidP="00875AE3">
            <w:pPr>
              <w:ind w:left="-57" w:right="-57"/>
              <w:jc w:val="center"/>
            </w:pPr>
            <w:r w:rsidRPr="00875AE3">
              <w:t>Предложение предприятия на 2023 год</w:t>
            </w:r>
          </w:p>
        </w:tc>
        <w:tc>
          <w:tcPr>
            <w:tcW w:w="1560" w:type="dxa"/>
            <w:vMerge w:val="restart"/>
          </w:tcPr>
          <w:p w14:paraId="4F015F26" w14:textId="77777777" w:rsidR="00875AE3" w:rsidRPr="00875AE3" w:rsidRDefault="00875AE3" w:rsidP="00875AE3">
            <w:pPr>
              <w:ind w:left="-57" w:right="-57"/>
              <w:jc w:val="center"/>
            </w:pPr>
            <w:r w:rsidRPr="00875AE3">
              <w:t>Предложение экспертов на 2023 год</w:t>
            </w:r>
          </w:p>
        </w:tc>
        <w:tc>
          <w:tcPr>
            <w:tcW w:w="1701" w:type="dxa"/>
            <w:vMerge w:val="restart"/>
          </w:tcPr>
          <w:p w14:paraId="02AC153E" w14:textId="77777777" w:rsidR="00875AE3" w:rsidRPr="00875AE3" w:rsidRDefault="00875AE3" w:rsidP="00875AE3">
            <w:pPr>
              <w:ind w:left="-57" w:right="-57"/>
              <w:jc w:val="center"/>
            </w:pPr>
            <w:r w:rsidRPr="00875AE3">
              <w:t>Корректировка предложения предприятия</w:t>
            </w:r>
          </w:p>
        </w:tc>
      </w:tr>
      <w:tr w:rsidR="00875AE3" w:rsidRPr="00875AE3" w14:paraId="2A5AE354" w14:textId="77777777" w:rsidTr="00F95151">
        <w:trPr>
          <w:trHeight w:val="458"/>
        </w:trPr>
        <w:tc>
          <w:tcPr>
            <w:tcW w:w="814" w:type="dxa"/>
            <w:vMerge/>
            <w:shd w:val="clear" w:color="auto" w:fill="auto"/>
            <w:vAlign w:val="center"/>
            <w:hideMark/>
          </w:tcPr>
          <w:p w14:paraId="040B43CF" w14:textId="77777777" w:rsidR="00875AE3" w:rsidRPr="00875AE3" w:rsidRDefault="00875AE3" w:rsidP="00875AE3">
            <w:pPr>
              <w:jc w:val="center"/>
            </w:pPr>
          </w:p>
        </w:tc>
        <w:tc>
          <w:tcPr>
            <w:tcW w:w="4148" w:type="dxa"/>
            <w:vMerge/>
            <w:shd w:val="clear" w:color="auto" w:fill="auto"/>
            <w:vAlign w:val="center"/>
            <w:hideMark/>
          </w:tcPr>
          <w:p w14:paraId="3F3515AB" w14:textId="77777777" w:rsidR="00875AE3" w:rsidRPr="00875AE3" w:rsidRDefault="00875AE3" w:rsidP="00875AE3">
            <w:pPr>
              <w:jc w:val="center"/>
            </w:pPr>
          </w:p>
        </w:tc>
        <w:tc>
          <w:tcPr>
            <w:tcW w:w="1565" w:type="dxa"/>
            <w:vMerge/>
            <w:vAlign w:val="center"/>
          </w:tcPr>
          <w:p w14:paraId="728D272C" w14:textId="77777777" w:rsidR="00875AE3" w:rsidRPr="00875AE3" w:rsidRDefault="00875AE3" w:rsidP="00875AE3">
            <w:pPr>
              <w:jc w:val="center"/>
            </w:pPr>
          </w:p>
        </w:tc>
        <w:tc>
          <w:tcPr>
            <w:tcW w:w="1560" w:type="dxa"/>
            <w:vMerge/>
            <w:shd w:val="clear" w:color="auto" w:fill="FFFFCC"/>
            <w:vAlign w:val="center"/>
          </w:tcPr>
          <w:p w14:paraId="2C24ABF6" w14:textId="77777777" w:rsidR="00875AE3" w:rsidRPr="00875AE3" w:rsidRDefault="00875AE3" w:rsidP="00875AE3">
            <w:pPr>
              <w:jc w:val="center"/>
            </w:pPr>
          </w:p>
        </w:tc>
        <w:tc>
          <w:tcPr>
            <w:tcW w:w="1701" w:type="dxa"/>
            <w:vMerge/>
            <w:vAlign w:val="center"/>
          </w:tcPr>
          <w:p w14:paraId="15E5C247" w14:textId="77777777" w:rsidR="00875AE3" w:rsidRPr="00875AE3" w:rsidRDefault="00875AE3" w:rsidP="00875AE3">
            <w:pPr>
              <w:jc w:val="center"/>
            </w:pPr>
          </w:p>
        </w:tc>
      </w:tr>
      <w:tr w:rsidR="00875AE3" w:rsidRPr="00875AE3" w14:paraId="20FD5761" w14:textId="77777777" w:rsidTr="00F95151">
        <w:trPr>
          <w:trHeight w:val="806"/>
        </w:trPr>
        <w:tc>
          <w:tcPr>
            <w:tcW w:w="814" w:type="dxa"/>
            <w:shd w:val="clear" w:color="auto" w:fill="auto"/>
            <w:noWrap/>
            <w:vAlign w:val="center"/>
            <w:hideMark/>
          </w:tcPr>
          <w:p w14:paraId="7BCFD691" w14:textId="77777777" w:rsidR="00875AE3" w:rsidRPr="00875AE3" w:rsidRDefault="00875AE3" w:rsidP="00875AE3">
            <w:pPr>
              <w:jc w:val="center"/>
            </w:pPr>
            <w:r w:rsidRPr="00875AE3">
              <w:t>1.1</w:t>
            </w:r>
          </w:p>
        </w:tc>
        <w:tc>
          <w:tcPr>
            <w:tcW w:w="4148" w:type="dxa"/>
            <w:shd w:val="clear" w:color="auto" w:fill="auto"/>
            <w:vAlign w:val="center"/>
            <w:hideMark/>
          </w:tcPr>
          <w:p w14:paraId="6F677CB2" w14:textId="77777777" w:rsidR="00875AE3" w:rsidRPr="00875AE3" w:rsidRDefault="00875AE3" w:rsidP="00875AE3">
            <w:r w:rsidRPr="00875AE3">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027BAF6" w14:textId="77777777" w:rsidR="00875AE3" w:rsidRPr="00875AE3" w:rsidRDefault="00875AE3" w:rsidP="00875AE3">
            <w:pPr>
              <w:jc w:val="center"/>
            </w:pPr>
            <w:r w:rsidRPr="00875AE3">
              <w:t>99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F3C6AC6" w14:textId="77777777" w:rsidR="00875AE3" w:rsidRPr="00875AE3" w:rsidRDefault="00875AE3" w:rsidP="00875AE3">
            <w:pPr>
              <w:jc w:val="center"/>
            </w:pPr>
            <w:r w:rsidRPr="00875AE3">
              <w:t>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D90E11" w14:textId="77777777" w:rsidR="00875AE3" w:rsidRPr="00875AE3" w:rsidRDefault="00875AE3" w:rsidP="00875AE3">
            <w:pPr>
              <w:jc w:val="center"/>
            </w:pPr>
            <w:r w:rsidRPr="00875AE3">
              <w:t>-47</w:t>
            </w:r>
          </w:p>
        </w:tc>
      </w:tr>
      <w:tr w:rsidR="00875AE3" w:rsidRPr="00875AE3" w14:paraId="5CC8591B" w14:textId="77777777" w:rsidTr="00F95151">
        <w:trPr>
          <w:trHeight w:val="137"/>
        </w:trPr>
        <w:tc>
          <w:tcPr>
            <w:tcW w:w="814" w:type="dxa"/>
            <w:shd w:val="clear" w:color="auto" w:fill="auto"/>
            <w:noWrap/>
            <w:vAlign w:val="center"/>
            <w:hideMark/>
          </w:tcPr>
          <w:p w14:paraId="320DD65E" w14:textId="77777777" w:rsidR="00875AE3" w:rsidRPr="00875AE3" w:rsidRDefault="00875AE3" w:rsidP="00875AE3">
            <w:pPr>
              <w:jc w:val="center"/>
            </w:pPr>
            <w:r w:rsidRPr="00875AE3">
              <w:t>1.2</w:t>
            </w:r>
          </w:p>
        </w:tc>
        <w:tc>
          <w:tcPr>
            <w:tcW w:w="4148" w:type="dxa"/>
            <w:shd w:val="clear" w:color="auto" w:fill="auto"/>
            <w:noWrap/>
            <w:vAlign w:val="center"/>
            <w:hideMark/>
          </w:tcPr>
          <w:p w14:paraId="57E59B7B" w14:textId="77777777" w:rsidR="00875AE3" w:rsidRPr="00875AE3" w:rsidRDefault="00875AE3" w:rsidP="00875AE3">
            <w:r w:rsidRPr="00875AE3">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1E8A9487" w14:textId="77777777" w:rsidR="00875AE3" w:rsidRPr="00875AE3" w:rsidRDefault="00875AE3" w:rsidP="00875AE3">
            <w:pPr>
              <w:jc w:val="center"/>
            </w:pPr>
            <w:r w:rsidRPr="00875AE3">
              <w:t>577</w:t>
            </w:r>
          </w:p>
        </w:tc>
        <w:tc>
          <w:tcPr>
            <w:tcW w:w="1560" w:type="dxa"/>
            <w:tcBorders>
              <w:top w:val="nil"/>
              <w:left w:val="nil"/>
              <w:bottom w:val="single" w:sz="4" w:space="0" w:color="auto"/>
              <w:right w:val="single" w:sz="4" w:space="0" w:color="auto"/>
            </w:tcBorders>
            <w:shd w:val="clear" w:color="auto" w:fill="auto"/>
            <w:noWrap/>
            <w:vAlign w:val="center"/>
          </w:tcPr>
          <w:p w14:paraId="4570C686"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127CE776" w14:textId="77777777" w:rsidR="00875AE3" w:rsidRPr="00875AE3" w:rsidRDefault="00875AE3" w:rsidP="00875AE3">
            <w:pPr>
              <w:jc w:val="center"/>
            </w:pPr>
            <w:r w:rsidRPr="00875AE3">
              <w:t>-577</w:t>
            </w:r>
          </w:p>
        </w:tc>
      </w:tr>
      <w:tr w:rsidR="00875AE3" w:rsidRPr="00875AE3" w14:paraId="44ABEE17" w14:textId="77777777" w:rsidTr="00F95151">
        <w:trPr>
          <w:trHeight w:val="227"/>
        </w:trPr>
        <w:tc>
          <w:tcPr>
            <w:tcW w:w="814" w:type="dxa"/>
            <w:shd w:val="clear" w:color="auto" w:fill="auto"/>
            <w:noWrap/>
            <w:vAlign w:val="center"/>
            <w:hideMark/>
          </w:tcPr>
          <w:p w14:paraId="0D0F4657" w14:textId="77777777" w:rsidR="00875AE3" w:rsidRPr="00875AE3" w:rsidRDefault="00875AE3" w:rsidP="00875AE3">
            <w:pPr>
              <w:jc w:val="center"/>
            </w:pPr>
            <w:r w:rsidRPr="00875AE3">
              <w:t>1.3</w:t>
            </w:r>
          </w:p>
        </w:tc>
        <w:tc>
          <w:tcPr>
            <w:tcW w:w="4148" w:type="dxa"/>
            <w:shd w:val="clear" w:color="auto" w:fill="auto"/>
            <w:noWrap/>
            <w:vAlign w:val="center"/>
            <w:hideMark/>
          </w:tcPr>
          <w:p w14:paraId="1E0A2FCE" w14:textId="77777777" w:rsidR="00875AE3" w:rsidRPr="00875AE3" w:rsidRDefault="00875AE3" w:rsidP="00875AE3">
            <w:r w:rsidRPr="00875AE3">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7D8AE28"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auto" w:fill="auto"/>
            <w:noWrap/>
            <w:vAlign w:val="center"/>
          </w:tcPr>
          <w:p w14:paraId="1E9DF07A"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2C1F37C9" w14:textId="77777777" w:rsidR="00875AE3" w:rsidRPr="00875AE3" w:rsidRDefault="00875AE3" w:rsidP="00875AE3">
            <w:pPr>
              <w:jc w:val="center"/>
            </w:pPr>
            <w:r w:rsidRPr="00875AE3">
              <w:t>0</w:t>
            </w:r>
          </w:p>
        </w:tc>
      </w:tr>
      <w:tr w:rsidR="00875AE3" w:rsidRPr="00875AE3" w14:paraId="12CECCEA" w14:textId="77777777" w:rsidTr="00F95151">
        <w:trPr>
          <w:trHeight w:val="673"/>
        </w:trPr>
        <w:tc>
          <w:tcPr>
            <w:tcW w:w="814" w:type="dxa"/>
            <w:shd w:val="clear" w:color="auto" w:fill="auto"/>
            <w:noWrap/>
            <w:vAlign w:val="center"/>
            <w:hideMark/>
          </w:tcPr>
          <w:p w14:paraId="12D9BA8E" w14:textId="77777777" w:rsidR="00875AE3" w:rsidRPr="00875AE3" w:rsidRDefault="00875AE3" w:rsidP="00875AE3">
            <w:pPr>
              <w:jc w:val="center"/>
              <w:rPr>
                <w:color w:val="000000"/>
              </w:rPr>
            </w:pPr>
            <w:r w:rsidRPr="00875AE3">
              <w:rPr>
                <w:color w:val="000000"/>
              </w:rPr>
              <w:t>1.4</w:t>
            </w:r>
          </w:p>
        </w:tc>
        <w:tc>
          <w:tcPr>
            <w:tcW w:w="4148" w:type="dxa"/>
            <w:shd w:val="clear" w:color="auto" w:fill="auto"/>
            <w:vAlign w:val="center"/>
            <w:hideMark/>
          </w:tcPr>
          <w:p w14:paraId="45D69707" w14:textId="77777777" w:rsidR="00875AE3" w:rsidRPr="00875AE3" w:rsidRDefault="00875AE3" w:rsidP="00875AE3">
            <w:pPr>
              <w:rPr>
                <w:color w:val="000000"/>
              </w:rPr>
            </w:pPr>
            <w:r w:rsidRPr="00875AE3">
              <w:rPr>
                <w:color w:val="000000"/>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546CBF48" w14:textId="77777777" w:rsidR="00875AE3" w:rsidRPr="00875AE3" w:rsidRDefault="00875AE3" w:rsidP="00875AE3">
            <w:pPr>
              <w:jc w:val="center"/>
            </w:pPr>
            <w:r w:rsidRPr="00875AE3">
              <w:t>3 314</w:t>
            </w:r>
          </w:p>
        </w:tc>
        <w:tc>
          <w:tcPr>
            <w:tcW w:w="1560" w:type="dxa"/>
            <w:tcBorders>
              <w:top w:val="nil"/>
              <w:left w:val="nil"/>
              <w:bottom w:val="single" w:sz="4" w:space="0" w:color="auto"/>
              <w:right w:val="single" w:sz="4" w:space="0" w:color="auto"/>
            </w:tcBorders>
            <w:shd w:val="clear" w:color="auto" w:fill="auto"/>
            <w:noWrap/>
            <w:vAlign w:val="center"/>
          </w:tcPr>
          <w:p w14:paraId="6AF321E4" w14:textId="77777777" w:rsidR="00875AE3" w:rsidRPr="00875AE3" w:rsidRDefault="00875AE3" w:rsidP="00875AE3">
            <w:pPr>
              <w:jc w:val="center"/>
            </w:pPr>
            <w:r w:rsidRPr="00875AE3">
              <w:t>3 231</w:t>
            </w:r>
          </w:p>
        </w:tc>
        <w:tc>
          <w:tcPr>
            <w:tcW w:w="1701" w:type="dxa"/>
            <w:tcBorders>
              <w:top w:val="nil"/>
              <w:left w:val="nil"/>
              <w:bottom w:val="single" w:sz="4" w:space="0" w:color="auto"/>
              <w:right w:val="single" w:sz="4" w:space="0" w:color="auto"/>
            </w:tcBorders>
            <w:shd w:val="clear" w:color="auto" w:fill="auto"/>
            <w:vAlign w:val="center"/>
          </w:tcPr>
          <w:p w14:paraId="0C6827E2" w14:textId="77777777" w:rsidR="00875AE3" w:rsidRPr="00875AE3" w:rsidRDefault="00875AE3" w:rsidP="00875AE3">
            <w:pPr>
              <w:jc w:val="center"/>
            </w:pPr>
            <w:r w:rsidRPr="00875AE3">
              <w:t>-83</w:t>
            </w:r>
          </w:p>
        </w:tc>
      </w:tr>
      <w:tr w:rsidR="00875AE3" w:rsidRPr="00875AE3" w14:paraId="33CB545F" w14:textId="77777777" w:rsidTr="00F95151">
        <w:trPr>
          <w:trHeight w:val="1846"/>
        </w:trPr>
        <w:tc>
          <w:tcPr>
            <w:tcW w:w="814" w:type="dxa"/>
            <w:shd w:val="clear" w:color="auto" w:fill="auto"/>
            <w:noWrap/>
            <w:vAlign w:val="center"/>
            <w:hideMark/>
          </w:tcPr>
          <w:p w14:paraId="2297EF3F" w14:textId="77777777" w:rsidR="00875AE3" w:rsidRPr="00875AE3" w:rsidRDefault="00875AE3" w:rsidP="00875AE3">
            <w:pPr>
              <w:jc w:val="center"/>
              <w:rPr>
                <w:color w:val="000000"/>
              </w:rPr>
            </w:pPr>
            <w:r w:rsidRPr="00875AE3">
              <w:rPr>
                <w:color w:val="000000"/>
              </w:rPr>
              <w:t>1.4.1</w:t>
            </w:r>
          </w:p>
        </w:tc>
        <w:tc>
          <w:tcPr>
            <w:tcW w:w="4148" w:type="dxa"/>
            <w:shd w:val="clear" w:color="auto" w:fill="auto"/>
            <w:vAlign w:val="center"/>
            <w:hideMark/>
          </w:tcPr>
          <w:p w14:paraId="39C20D3E" w14:textId="77777777" w:rsidR="00875AE3" w:rsidRPr="00875AE3" w:rsidRDefault="00875AE3" w:rsidP="00875AE3">
            <w:pPr>
              <w:rPr>
                <w:color w:val="000000"/>
              </w:rPr>
            </w:pPr>
            <w:r w:rsidRPr="00875AE3">
              <w:rPr>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482D6B1" w14:textId="77777777" w:rsidR="00875AE3" w:rsidRPr="00875AE3" w:rsidRDefault="00875AE3" w:rsidP="00875AE3">
            <w:pPr>
              <w:jc w:val="center"/>
            </w:pPr>
            <w:r w:rsidRPr="00875AE3">
              <w:t>19</w:t>
            </w:r>
          </w:p>
        </w:tc>
        <w:tc>
          <w:tcPr>
            <w:tcW w:w="1560" w:type="dxa"/>
            <w:tcBorders>
              <w:top w:val="nil"/>
              <w:left w:val="nil"/>
              <w:bottom w:val="single" w:sz="4" w:space="0" w:color="auto"/>
              <w:right w:val="single" w:sz="4" w:space="0" w:color="auto"/>
            </w:tcBorders>
            <w:shd w:val="clear" w:color="auto" w:fill="auto"/>
            <w:noWrap/>
            <w:vAlign w:val="center"/>
          </w:tcPr>
          <w:p w14:paraId="0A7335F8" w14:textId="77777777" w:rsidR="00875AE3" w:rsidRPr="00875AE3" w:rsidRDefault="00875AE3" w:rsidP="00875AE3">
            <w:pPr>
              <w:jc w:val="center"/>
            </w:pPr>
            <w:r w:rsidRPr="00875AE3">
              <w:t>19</w:t>
            </w:r>
          </w:p>
        </w:tc>
        <w:tc>
          <w:tcPr>
            <w:tcW w:w="1701" w:type="dxa"/>
            <w:tcBorders>
              <w:top w:val="nil"/>
              <w:left w:val="nil"/>
              <w:bottom w:val="single" w:sz="4" w:space="0" w:color="auto"/>
              <w:right w:val="single" w:sz="4" w:space="0" w:color="auto"/>
            </w:tcBorders>
            <w:shd w:val="clear" w:color="auto" w:fill="auto"/>
            <w:vAlign w:val="center"/>
          </w:tcPr>
          <w:p w14:paraId="00EA33A1" w14:textId="77777777" w:rsidR="00875AE3" w:rsidRPr="00875AE3" w:rsidRDefault="00875AE3" w:rsidP="00875AE3">
            <w:pPr>
              <w:jc w:val="center"/>
            </w:pPr>
            <w:r w:rsidRPr="00875AE3">
              <w:t>0</w:t>
            </w:r>
          </w:p>
        </w:tc>
      </w:tr>
      <w:tr w:rsidR="00875AE3" w:rsidRPr="00875AE3" w14:paraId="6C5CE4DC" w14:textId="77777777" w:rsidTr="00F95151">
        <w:trPr>
          <w:trHeight w:val="70"/>
        </w:trPr>
        <w:tc>
          <w:tcPr>
            <w:tcW w:w="814" w:type="dxa"/>
            <w:shd w:val="clear" w:color="auto" w:fill="auto"/>
            <w:noWrap/>
            <w:vAlign w:val="center"/>
            <w:hideMark/>
          </w:tcPr>
          <w:p w14:paraId="1A7092C9" w14:textId="77777777" w:rsidR="00875AE3" w:rsidRPr="00875AE3" w:rsidRDefault="00875AE3" w:rsidP="00875AE3">
            <w:pPr>
              <w:jc w:val="center"/>
              <w:rPr>
                <w:color w:val="000000"/>
              </w:rPr>
            </w:pPr>
            <w:r w:rsidRPr="00875AE3">
              <w:rPr>
                <w:color w:val="000000"/>
              </w:rPr>
              <w:t>1.4.2</w:t>
            </w:r>
          </w:p>
        </w:tc>
        <w:tc>
          <w:tcPr>
            <w:tcW w:w="4148" w:type="dxa"/>
            <w:shd w:val="clear" w:color="auto" w:fill="auto"/>
            <w:vAlign w:val="center"/>
            <w:hideMark/>
          </w:tcPr>
          <w:p w14:paraId="6BBBF8EE" w14:textId="77777777" w:rsidR="00875AE3" w:rsidRPr="00875AE3" w:rsidRDefault="00875AE3" w:rsidP="00875AE3">
            <w:pPr>
              <w:rPr>
                <w:color w:val="000000"/>
              </w:rPr>
            </w:pPr>
            <w:r w:rsidRPr="00875AE3">
              <w:rPr>
                <w:color w:val="00000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2549A4BB" w14:textId="77777777" w:rsidR="00875AE3" w:rsidRPr="00875AE3" w:rsidRDefault="00875AE3" w:rsidP="00875AE3">
            <w:pPr>
              <w:jc w:val="center"/>
            </w:pPr>
            <w:r w:rsidRPr="00875AE3">
              <w:t>22</w:t>
            </w:r>
          </w:p>
        </w:tc>
        <w:tc>
          <w:tcPr>
            <w:tcW w:w="1560" w:type="dxa"/>
            <w:tcBorders>
              <w:top w:val="nil"/>
              <w:left w:val="nil"/>
              <w:bottom w:val="single" w:sz="4" w:space="0" w:color="auto"/>
              <w:right w:val="single" w:sz="4" w:space="0" w:color="auto"/>
            </w:tcBorders>
            <w:shd w:val="clear" w:color="auto" w:fill="auto"/>
            <w:noWrap/>
            <w:vAlign w:val="center"/>
          </w:tcPr>
          <w:p w14:paraId="15416923" w14:textId="77777777" w:rsidR="00875AE3" w:rsidRPr="00875AE3" w:rsidRDefault="00875AE3" w:rsidP="00875AE3">
            <w:pPr>
              <w:jc w:val="center"/>
            </w:pPr>
            <w:r w:rsidRPr="00875AE3">
              <w:t>20</w:t>
            </w:r>
          </w:p>
        </w:tc>
        <w:tc>
          <w:tcPr>
            <w:tcW w:w="1701" w:type="dxa"/>
            <w:tcBorders>
              <w:top w:val="nil"/>
              <w:left w:val="nil"/>
              <w:bottom w:val="single" w:sz="4" w:space="0" w:color="auto"/>
              <w:right w:val="single" w:sz="4" w:space="0" w:color="auto"/>
            </w:tcBorders>
            <w:shd w:val="clear" w:color="auto" w:fill="auto"/>
            <w:vAlign w:val="center"/>
          </w:tcPr>
          <w:p w14:paraId="096B16F8" w14:textId="77777777" w:rsidR="00875AE3" w:rsidRPr="00875AE3" w:rsidRDefault="00875AE3" w:rsidP="00875AE3">
            <w:pPr>
              <w:jc w:val="center"/>
            </w:pPr>
            <w:r w:rsidRPr="00875AE3">
              <w:t>-2</w:t>
            </w:r>
          </w:p>
        </w:tc>
      </w:tr>
      <w:tr w:rsidR="00875AE3" w:rsidRPr="00875AE3" w14:paraId="4973DB65" w14:textId="77777777" w:rsidTr="00F95151">
        <w:trPr>
          <w:trHeight w:val="70"/>
        </w:trPr>
        <w:tc>
          <w:tcPr>
            <w:tcW w:w="814" w:type="dxa"/>
            <w:shd w:val="clear" w:color="auto" w:fill="auto"/>
            <w:noWrap/>
            <w:vAlign w:val="center"/>
            <w:hideMark/>
          </w:tcPr>
          <w:p w14:paraId="42C4B1AD" w14:textId="77777777" w:rsidR="00875AE3" w:rsidRPr="00875AE3" w:rsidRDefault="00875AE3" w:rsidP="00875AE3">
            <w:pPr>
              <w:jc w:val="center"/>
              <w:rPr>
                <w:color w:val="000000"/>
              </w:rPr>
            </w:pPr>
            <w:r w:rsidRPr="00875AE3">
              <w:rPr>
                <w:color w:val="000000"/>
              </w:rPr>
              <w:t>1.4.3</w:t>
            </w:r>
          </w:p>
        </w:tc>
        <w:tc>
          <w:tcPr>
            <w:tcW w:w="4148" w:type="dxa"/>
            <w:shd w:val="clear" w:color="auto" w:fill="auto"/>
            <w:noWrap/>
            <w:vAlign w:val="center"/>
            <w:hideMark/>
          </w:tcPr>
          <w:p w14:paraId="0EE1071A" w14:textId="77777777" w:rsidR="00875AE3" w:rsidRPr="00875AE3" w:rsidRDefault="00875AE3" w:rsidP="00875AE3">
            <w:pPr>
              <w:rPr>
                <w:color w:val="000000"/>
              </w:rPr>
            </w:pPr>
            <w:r w:rsidRPr="00875AE3">
              <w:rPr>
                <w:color w:val="00000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9DA2E55" w14:textId="77777777" w:rsidR="00875AE3" w:rsidRPr="00875AE3" w:rsidRDefault="00875AE3" w:rsidP="00875AE3">
            <w:pPr>
              <w:jc w:val="center"/>
            </w:pPr>
            <w:r w:rsidRPr="00875AE3">
              <w:t>3 273</w:t>
            </w:r>
          </w:p>
        </w:tc>
        <w:tc>
          <w:tcPr>
            <w:tcW w:w="1560" w:type="dxa"/>
            <w:tcBorders>
              <w:top w:val="nil"/>
              <w:left w:val="nil"/>
              <w:bottom w:val="single" w:sz="4" w:space="0" w:color="auto"/>
              <w:right w:val="single" w:sz="4" w:space="0" w:color="auto"/>
            </w:tcBorders>
            <w:shd w:val="clear" w:color="auto" w:fill="auto"/>
            <w:noWrap/>
            <w:vAlign w:val="center"/>
          </w:tcPr>
          <w:p w14:paraId="7230746D" w14:textId="77777777" w:rsidR="00875AE3" w:rsidRPr="00875AE3" w:rsidRDefault="00875AE3" w:rsidP="00875AE3">
            <w:pPr>
              <w:jc w:val="center"/>
            </w:pPr>
            <w:r w:rsidRPr="00875AE3">
              <w:t>3 192</w:t>
            </w:r>
          </w:p>
        </w:tc>
        <w:tc>
          <w:tcPr>
            <w:tcW w:w="1701" w:type="dxa"/>
            <w:tcBorders>
              <w:top w:val="nil"/>
              <w:left w:val="nil"/>
              <w:bottom w:val="single" w:sz="4" w:space="0" w:color="auto"/>
              <w:right w:val="single" w:sz="4" w:space="0" w:color="auto"/>
            </w:tcBorders>
            <w:shd w:val="clear" w:color="auto" w:fill="auto"/>
            <w:vAlign w:val="center"/>
          </w:tcPr>
          <w:p w14:paraId="47EF7BF9" w14:textId="77777777" w:rsidR="00875AE3" w:rsidRPr="00875AE3" w:rsidRDefault="00875AE3" w:rsidP="00875AE3">
            <w:pPr>
              <w:jc w:val="center"/>
            </w:pPr>
            <w:r w:rsidRPr="00875AE3">
              <w:t>-81</w:t>
            </w:r>
          </w:p>
        </w:tc>
      </w:tr>
      <w:tr w:rsidR="00875AE3" w:rsidRPr="00875AE3" w14:paraId="66BE5531" w14:textId="77777777" w:rsidTr="00F95151">
        <w:trPr>
          <w:trHeight w:val="183"/>
        </w:trPr>
        <w:tc>
          <w:tcPr>
            <w:tcW w:w="814" w:type="dxa"/>
            <w:shd w:val="clear" w:color="auto" w:fill="auto"/>
            <w:noWrap/>
            <w:vAlign w:val="center"/>
            <w:hideMark/>
          </w:tcPr>
          <w:p w14:paraId="7CB486A8" w14:textId="77777777" w:rsidR="00875AE3" w:rsidRPr="00875AE3" w:rsidRDefault="00875AE3" w:rsidP="00875AE3">
            <w:pPr>
              <w:jc w:val="center"/>
              <w:rPr>
                <w:color w:val="000000"/>
              </w:rPr>
            </w:pPr>
            <w:r w:rsidRPr="00875AE3">
              <w:rPr>
                <w:color w:val="000000"/>
              </w:rPr>
              <w:t>1.5</w:t>
            </w:r>
          </w:p>
        </w:tc>
        <w:tc>
          <w:tcPr>
            <w:tcW w:w="4148" w:type="dxa"/>
            <w:shd w:val="clear" w:color="auto" w:fill="auto"/>
            <w:vAlign w:val="center"/>
            <w:hideMark/>
          </w:tcPr>
          <w:p w14:paraId="349EDA7C" w14:textId="77777777" w:rsidR="00875AE3" w:rsidRPr="00875AE3" w:rsidRDefault="00875AE3" w:rsidP="00875AE3">
            <w:pPr>
              <w:rPr>
                <w:color w:val="000000"/>
              </w:rPr>
            </w:pPr>
            <w:r w:rsidRPr="00875AE3">
              <w:rPr>
                <w:color w:val="00000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D309FD6" w14:textId="77777777" w:rsidR="00875AE3" w:rsidRPr="00875AE3" w:rsidRDefault="00875AE3" w:rsidP="00875AE3">
            <w:pPr>
              <w:jc w:val="center"/>
            </w:pPr>
            <w:r w:rsidRPr="00875AE3">
              <w:t>24 159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D70B7F2" w14:textId="77777777" w:rsidR="00875AE3" w:rsidRPr="00875AE3" w:rsidRDefault="00875AE3" w:rsidP="00875AE3">
            <w:pPr>
              <w:jc w:val="center"/>
            </w:pPr>
            <w:r w:rsidRPr="00875AE3">
              <w:t>18 061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4DABA3" w14:textId="77777777" w:rsidR="00875AE3" w:rsidRPr="00875AE3" w:rsidRDefault="00875AE3" w:rsidP="00875AE3">
            <w:pPr>
              <w:jc w:val="center"/>
            </w:pPr>
            <w:r w:rsidRPr="00875AE3">
              <w:t>-6 098</w:t>
            </w:r>
          </w:p>
        </w:tc>
      </w:tr>
      <w:tr w:rsidR="00875AE3" w:rsidRPr="00875AE3" w14:paraId="67653C99" w14:textId="77777777" w:rsidTr="00F95151">
        <w:trPr>
          <w:trHeight w:val="70"/>
        </w:trPr>
        <w:tc>
          <w:tcPr>
            <w:tcW w:w="814" w:type="dxa"/>
            <w:shd w:val="clear" w:color="auto" w:fill="auto"/>
            <w:noWrap/>
            <w:vAlign w:val="center"/>
            <w:hideMark/>
          </w:tcPr>
          <w:p w14:paraId="2ED735DC" w14:textId="77777777" w:rsidR="00875AE3" w:rsidRPr="00875AE3" w:rsidRDefault="00875AE3" w:rsidP="00875AE3">
            <w:pPr>
              <w:jc w:val="center"/>
              <w:rPr>
                <w:color w:val="000000"/>
              </w:rPr>
            </w:pPr>
            <w:r w:rsidRPr="00875AE3">
              <w:rPr>
                <w:color w:val="000000"/>
              </w:rPr>
              <w:t>1.6</w:t>
            </w:r>
          </w:p>
        </w:tc>
        <w:tc>
          <w:tcPr>
            <w:tcW w:w="4148" w:type="dxa"/>
            <w:shd w:val="clear" w:color="auto" w:fill="auto"/>
            <w:vAlign w:val="center"/>
            <w:hideMark/>
          </w:tcPr>
          <w:p w14:paraId="1139F278" w14:textId="77777777" w:rsidR="00875AE3" w:rsidRPr="00875AE3" w:rsidRDefault="00875AE3" w:rsidP="00875AE3">
            <w:pPr>
              <w:rPr>
                <w:color w:val="000000"/>
              </w:rPr>
            </w:pPr>
            <w:r w:rsidRPr="00875AE3">
              <w:rPr>
                <w:color w:val="000000"/>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7717AC40" w14:textId="77777777" w:rsidR="00875AE3" w:rsidRPr="00875AE3" w:rsidRDefault="00875AE3" w:rsidP="00875AE3">
            <w:pPr>
              <w:jc w:val="center"/>
            </w:pPr>
            <w:r w:rsidRPr="00875AE3">
              <w:t>4 112</w:t>
            </w:r>
          </w:p>
        </w:tc>
        <w:tc>
          <w:tcPr>
            <w:tcW w:w="1560" w:type="dxa"/>
            <w:tcBorders>
              <w:top w:val="nil"/>
              <w:left w:val="nil"/>
              <w:bottom w:val="single" w:sz="4" w:space="0" w:color="auto"/>
              <w:right w:val="single" w:sz="4" w:space="0" w:color="auto"/>
            </w:tcBorders>
            <w:shd w:val="clear" w:color="auto" w:fill="auto"/>
            <w:noWrap/>
            <w:vAlign w:val="center"/>
          </w:tcPr>
          <w:p w14:paraId="6237F81A"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1835EA2B" w14:textId="77777777" w:rsidR="00875AE3" w:rsidRPr="00875AE3" w:rsidRDefault="00875AE3" w:rsidP="00875AE3">
            <w:pPr>
              <w:jc w:val="center"/>
            </w:pPr>
            <w:r w:rsidRPr="00875AE3">
              <w:t>-4 112</w:t>
            </w:r>
          </w:p>
        </w:tc>
      </w:tr>
      <w:tr w:rsidR="00875AE3" w:rsidRPr="00875AE3" w14:paraId="1B01DFDB" w14:textId="77777777" w:rsidTr="00F95151">
        <w:trPr>
          <w:trHeight w:val="279"/>
        </w:trPr>
        <w:tc>
          <w:tcPr>
            <w:tcW w:w="814" w:type="dxa"/>
            <w:shd w:val="clear" w:color="auto" w:fill="auto"/>
            <w:noWrap/>
            <w:vAlign w:val="center"/>
            <w:hideMark/>
          </w:tcPr>
          <w:p w14:paraId="31D2B6A3" w14:textId="77777777" w:rsidR="00875AE3" w:rsidRPr="00875AE3" w:rsidRDefault="00875AE3" w:rsidP="00875AE3">
            <w:pPr>
              <w:jc w:val="center"/>
              <w:rPr>
                <w:color w:val="000000"/>
              </w:rPr>
            </w:pPr>
            <w:r w:rsidRPr="00875AE3">
              <w:rPr>
                <w:color w:val="000000"/>
              </w:rPr>
              <w:t>1.7</w:t>
            </w:r>
          </w:p>
        </w:tc>
        <w:tc>
          <w:tcPr>
            <w:tcW w:w="4148" w:type="dxa"/>
            <w:shd w:val="clear" w:color="auto" w:fill="auto"/>
            <w:vAlign w:val="center"/>
            <w:hideMark/>
          </w:tcPr>
          <w:p w14:paraId="7BB56B1F" w14:textId="77777777" w:rsidR="00875AE3" w:rsidRPr="00875AE3" w:rsidRDefault="00875AE3" w:rsidP="00875AE3">
            <w:pPr>
              <w:rPr>
                <w:color w:val="000000"/>
              </w:rPr>
            </w:pPr>
            <w:r w:rsidRPr="00875AE3">
              <w:rPr>
                <w:color w:val="000000"/>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9DB7147" w14:textId="77777777" w:rsidR="00875AE3" w:rsidRPr="00875AE3" w:rsidRDefault="00875AE3" w:rsidP="00875AE3">
            <w:pPr>
              <w:jc w:val="center"/>
            </w:pPr>
            <w:r w:rsidRPr="00875AE3">
              <w:t>18 418</w:t>
            </w:r>
          </w:p>
        </w:tc>
        <w:tc>
          <w:tcPr>
            <w:tcW w:w="1560" w:type="dxa"/>
            <w:tcBorders>
              <w:top w:val="nil"/>
              <w:left w:val="nil"/>
              <w:bottom w:val="single" w:sz="4" w:space="0" w:color="auto"/>
              <w:right w:val="single" w:sz="4" w:space="0" w:color="auto"/>
            </w:tcBorders>
            <w:shd w:val="clear" w:color="auto" w:fill="auto"/>
            <w:noWrap/>
            <w:vAlign w:val="center"/>
          </w:tcPr>
          <w:p w14:paraId="7295BC15"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755D653E" w14:textId="77777777" w:rsidR="00875AE3" w:rsidRPr="00875AE3" w:rsidRDefault="00875AE3" w:rsidP="00875AE3">
            <w:pPr>
              <w:jc w:val="center"/>
            </w:pPr>
            <w:r w:rsidRPr="00875AE3">
              <w:t>18 418</w:t>
            </w:r>
          </w:p>
        </w:tc>
      </w:tr>
      <w:tr w:rsidR="00875AE3" w:rsidRPr="00875AE3" w14:paraId="596CC6DB" w14:textId="77777777" w:rsidTr="00F95151">
        <w:trPr>
          <w:trHeight w:val="545"/>
        </w:trPr>
        <w:tc>
          <w:tcPr>
            <w:tcW w:w="814" w:type="dxa"/>
            <w:shd w:val="clear" w:color="auto" w:fill="auto"/>
            <w:noWrap/>
            <w:vAlign w:val="center"/>
            <w:hideMark/>
          </w:tcPr>
          <w:p w14:paraId="31F5906D" w14:textId="77777777" w:rsidR="00875AE3" w:rsidRPr="00875AE3" w:rsidRDefault="00875AE3" w:rsidP="00875AE3">
            <w:pPr>
              <w:jc w:val="center"/>
              <w:rPr>
                <w:color w:val="000000"/>
              </w:rPr>
            </w:pPr>
            <w:r w:rsidRPr="00875AE3">
              <w:rPr>
                <w:color w:val="000000"/>
              </w:rPr>
              <w:t>1.8</w:t>
            </w:r>
          </w:p>
        </w:tc>
        <w:tc>
          <w:tcPr>
            <w:tcW w:w="4148" w:type="dxa"/>
            <w:shd w:val="clear" w:color="auto" w:fill="auto"/>
            <w:noWrap/>
            <w:vAlign w:val="center"/>
            <w:hideMark/>
          </w:tcPr>
          <w:p w14:paraId="34B28475" w14:textId="77777777" w:rsidR="00875AE3" w:rsidRPr="00875AE3" w:rsidRDefault="00875AE3" w:rsidP="00875AE3">
            <w:pPr>
              <w:rPr>
                <w:color w:val="000000"/>
              </w:rPr>
            </w:pPr>
            <w:r w:rsidRPr="00875AE3">
              <w:rPr>
                <w:color w:val="000000"/>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F9054B2"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auto" w:fill="auto"/>
            <w:noWrap/>
            <w:vAlign w:val="center"/>
          </w:tcPr>
          <w:p w14:paraId="1F0E027D"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7782365F" w14:textId="77777777" w:rsidR="00875AE3" w:rsidRPr="00875AE3" w:rsidRDefault="00875AE3" w:rsidP="00875AE3">
            <w:pPr>
              <w:jc w:val="center"/>
            </w:pPr>
            <w:r w:rsidRPr="00875AE3">
              <w:t>0</w:t>
            </w:r>
          </w:p>
        </w:tc>
      </w:tr>
      <w:tr w:rsidR="00875AE3" w:rsidRPr="00875AE3" w14:paraId="768DB112" w14:textId="77777777" w:rsidTr="00F95151">
        <w:trPr>
          <w:trHeight w:val="141"/>
        </w:trPr>
        <w:tc>
          <w:tcPr>
            <w:tcW w:w="814" w:type="dxa"/>
            <w:shd w:val="clear" w:color="auto" w:fill="auto"/>
            <w:noWrap/>
            <w:vAlign w:val="center"/>
            <w:hideMark/>
          </w:tcPr>
          <w:p w14:paraId="3D15B293" w14:textId="77777777" w:rsidR="00875AE3" w:rsidRPr="00875AE3" w:rsidRDefault="00875AE3" w:rsidP="00875AE3">
            <w:pPr>
              <w:jc w:val="center"/>
              <w:rPr>
                <w:color w:val="000000"/>
              </w:rPr>
            </w:pPr>
          </w:p>
        </w:tc>
        <w:tc>
          <w:tcPr>
            <w:tcW w:w="4148" w:type="dxa"/>
            <w:shd w:val="clear" w:color="auto" w:fill="auto"/>
            <w:noWrap/>
            <w:vAlign w:val="center"/>
            <w:hideMark/>
          </w:tcPr>
          <w:p w14:paraId="04708447" w14:textId="77777777" w:rsidR="00875AE3" w:rsidRPr="00875AE3" w:rsidRDefault="00875AE3" w:rsidP="00875AE3">
            <w:pPr>
              <w:rPr>
                <w:color w:val="000000"/>
              </w:rPr>
            </w:pPr>
            <w:r w:rsidRPr="00875AE3">
              <w:rPr>
                <w:color w:val="000000"/>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6B8F4738" w14:textId="77777777" w:rsidR="00875AE3" w:rsidRPr="00875AE3" w:rsidRDefault="00875AE3" w:rsidP="00875AE3">
            <w:pPr>
              <w:jc w:val="center"/>
            </w:pPr>
            <w:r w:rsidRPr="00875AE3">
              <w:t>50 679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C2EB8" w14:textId="77777777" w:rsidR="00875AE3" w:rsidRPr="00875AE3" w:rsidRDefault="00875AE3" w:rsidP="00875AE3">
            <w:pPr>
              <w:jc w:val="center"/>
            </w:pPr>
            <w:r w:rsidRPr="00875AE3">
              <w:t>21 344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8940F4" w14:textId="77777777" w:rsidR="00875AE3" w:rsidRPr="00875AE3" w:rsidRDefault="00875AE3" w:rsidP="00875AE3">
            <w:pPr>
              <w:jc w:val="center"/>
            </w:pPr>
            <w:r w:rsidRPr="00875AE3">
              <w:t>-29 335</w:t>
            </w:r>
          </w:p>
        </w:tc>
      </w:tr>
      <w:tr w:rsidR="00875AE3" w:rsidRPr="00875AE3" w14:paraId="4FE9D2E2" w14:textId="77777777" w:rsidTr="00F95151">
        <w:trPr>
          <w:trHeight w:val="70"/>
        </w:trPr>
        <w:tc>
          <w:tcPr>
            <w:tcW w:w="814" w:type="dxa"/>
            <w:shd w:val="clear" w:color="auto" w:fill="auto"/>
            <w:noWrap/>
            <w:vAlign w:val="center"/>
            <w:hideMark/>
          </w:tcPr>
          <w:p w14:paraId="34CEF6FA" w14:textId="77777777" w:rsidR="00875AE3" w:rsidRPr="00875AE3" w:rsidRDefault="00875AE3" w:rsidP="00875AE3">
            <w:pPr>
              <w:jc w:val="center"/>
              <w:rPr>
                <w:color w:val="000000"/>
              </w:rPr>
            </w:pPr>
            <w:r w:rsidRPr="00875AE3">
              <w:rPr>
                <w:color w:val="000000"/>
              </w:rPr>
              <w:t>2</w:t>
            </w:r>
          </w:p>
        </w:tc>
        <w:tc>
          <w:tcPr>
            <w:tcW w:w="4148" w:type="dxa"/>
            <w:shd w:val="clear" w:color="auto" w:fill="auto"/>
            <w:noWrap/>
            <w:vAlign w:val="center"/>
            <w:hideMark/>
          </w:tcPr>
          <w:p w14:paraId="02E59CFB" w14:textId="77777777" w:rsidR="00875AE3" w:rsidRPr="00875AE3" w:rsidRDefault="00875AE3" w:rsidP="00875AE3">
            <w:pPr>
              <w:rPr>
                <w:color w:val="000000"/>
              </w:rPr>
            </w:pPr>
            <w:r w:rsidRPr="00875AE3">
              <w:rPr>
                <w:color w:val="00000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3DC3F996" w14:textId="77777777" w:rsidR="00875AE3" w:rsidRPr="00875AE3" w:rsidRDefault="00875AE3" w:rsidP="00875AE3">
            <w:pPr>
              <w:jc w:val="center"/>
            </w:pPr>
            <w:r w:rsidRPr="00875AE3">
              <w:t>98</w:t>
            </w:r>
          </w:p>
        </w:tc>
        <w:tc>
          <w:tcPr>
            <w:tcW w:w="1560" w:type="dxa"/>
            <w:tcBorders>
              <w:top w:val="nil"/>
              <w:left w:val="nil"/>
              <w:bottom w:val="single" w:sz="4" w:space="0" w:color="auto"/>
              <w:right w:val="single" w:sz="4" w:space="0" w:color="auto"/>
            </w:tcBorders>
            <w:shd w:val="clear" w:color="auto" w:fill="auto"/>
            <w:noWrap/>
            <w:vAlign w:val="center"/>
          </w:tcPr>
          <w:p w14:paraId="224AD660"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2C0ED40D" w14:textId="77777777" w:rsidR="00875AE3" w:rsidRPr="00875AE3" w:rsidRDefault="00875AE3" w:rsidP="00875AE3">
            <w:pPr>
              <w:jc w:val="center"/>
            </w:pPr>
            <w:r w:rsidRPr="00875AE3">
              <w:t>-98</w:t>
            </w:r>
          </w:p>
        </w:tc>
      </w:tr>
      <w:tr w:rsidR="00875AE3" w:rsidRPr="00875AE3" w14:paraId="63B714FC" w14:textId="77777777" w:rsidTr="00F95151">
        <w:trPr>
          <w:trHeight w:val="70"/>
        </w:trPr>
        <w:tc>
          <w:tcPr>
            <w:tcW w:w="814" w:type="dxa"/>
            <w:shd w:val="clear" w:color="auto" w:fill="auto"/>
            <w:noWrap/>
            <w:vAlign w:val="center"/>
            <w:hideMark/>
          </w:tcPr>
          <w:p w14:paraId="584C11F9" w14:textId="77777777" w:rsidR="00875AE3" w:rsidRPr="00875AE3" w:rsidRDefault="00875AE3" w:rsidP="00875AE3">
            <w:pPr>
              <w:jc w:val="center"/>
              <w:rPr>
                <w:color w:val="000000"/>
              </w:rPr>
            </w:pPr>
            <w:r w:rsidRPr="00875AE3">
              <w:rPr>
                <w:color w:val="000000"/>
              </w:rPr>
              <w:t>3</w:t>
            </w:r>
          </w:p>
        </w:tc>
        <w:tc>
          <w:tcPr>
            <w:tcW w:w="4148" w:type="dxa"/>
            <w:shd w:val="clear" w:color="auto" w:fill="auto"/>
            <w:noWrap/>
            <w:vAlign w:val="center"/>
            <w:hideMark/>
          </w:tcPr>
          <w:p w14:paraId="795A708B" w14:textId="77777777" w:rsidR="00875AE3" w:rsidRPr="00875AE3" w:rsidRDefault="00875AE3" w:rsidP="00875AE3">
            <w:pPr>
              <w:rPr>
                <w:color w:val="000000"/>
              </w:rPr>
            </w:pPr>
            <w:r w:rsidRPr="00875AE3">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1D9C84B3"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auto" w:fill="auto"/>
            <w:noWrap/>
            <w:vAlign w:val="center"/>
          </w:tcPr>
          <w:p w14:paraId="189B98C7"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auto" w:fill="auto"/>
            <w:vAlign w:val="center"/>
          </w:tcPr>
          <w:p w14:paraId="2440C44A" w14:textId="77777777" w:rsidR="00875AE3" w:rsidRPr="00875AE3" w:rsidRDefault="00875AE3" w:rsidP="00875AE3">
            <w:pPr>
              <w:jc w:val="center"/>
            </w:pPr>
            <w:r w:rsidRPr="00875AE3">
              <w:t>0</w:t>
            </w:r>
          </w:p>
        </w:tc>
      </w:tr>
      <w:tr w:rsidR="00875AE3" w:rsidRPr="00875AE3" w14:paraId="7E144A4E" w14:textId="77777777" w:rsidTr="00F95151">
        <w:trPr>
          <w:trHeight w:val="199"/>
        </w:trPr>
        <w:tc>
          <w:tcPr>
            <w:tcW w:w="814" w:type="dxa"/>
            <w:shd w:val="clear" w:color="auto" w:fill="auto"/>
            <w:noWrap/>
            <w:vAlign w:val="center"/>
            <w:hideMark/>
          </w:tcPr>
          <w:p w14:paraId="01ACFA0B" w14:textId="77777777" w:rsidR="00875AE3" w:rsidRPr="00875AE3" w:rsidRDefault="00875AE3" w:rsidP="00875AE3">
            <w:pPr>
              <w:jc w:val="center"/>
              <w:rPr>
                <w:color w:val="000000"/>
              </w:rPr>
            </w:pPr>
            <w:r w:rsidRPr="00875AE3">
              <w:rPr>
                <w:color w:val="000000"/>
              </w:rPr>
              <w:t>4</w:t>
            </w:r>
          </w:p>
        </w:tc>
        <w:tc>
          <w:tcPr>
            <w:tcW w:w="4148" w:type="dxa"/>
            <w:shd w:val="clear" w:color="auto" w:fill="auto"/>
            <w:vAlign w:val="center"/>
            <w:hideMark/>
          </w:tcPr>
          <w:p w14:paraId="64011A16" w14:textId="77777777" w:rsidR="00875AE3" w:rsidRPr="00875AE3" w:rsidRDefault="00875AE3" w:rsidP="00875AE3">
            <w:pPr>
              <w:rPr>
                <w:color w:val="000000"/>
              </w:rPr>
            </w:pPr>
            <w:r w:rsidRPr="00875AE3">
              <w:rPr>
                <w:color w:val="00000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952B0A3" w14:textId="77777777" w:rsidR="00875AE3" w:rsidRPr="00875AE3" w:rsidRDefault="00875AE3" w:rsidP="00875AE3">
            <w:pPr>
              <w:jc w:val="center"/>
            </w:pPr>
            <w:r w:rsidRPr="00875AE3">
              <w:t>50 777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F2440" w14:textId="77777777" w:rsidR="00875AE3" w:rsidRPr="00875AE3" w:rsidRDefault="00875AE3" w:rsidP="00875AE3">
            <w:pPr>
              <w:jc w:val="center"/>
            </w:pPr>
            <w:r w:rsidRPr="00875AE3">
              <w:t>21 344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2E6638" w14:textId="77777777" w:rsidR="00875AE3" w:rsidRPr="00875AE3" w:rsidRDefault="00875AE3" w:rsidP="00875AE3">
            <w:pPr>
              <w:jc w:val="center"/>
            </w:pPr>
            <w:r w:rsidRPr="00875AE3">
              <w:t>-29 433</w:t>
            </w:r>
          </w:p>
        </w:tc>
      </w:tr>
    </w:tbl>
    <w:p w14:paraId="6B739BFA" w14:textId="77777777" w:rsidR="00875AE3" w:rsidRPr="00875AE3" w:rsidRDefault="00875AE3" w:rsidP="00875AE3">
      <w:pPr>
        <w:tabs>
          <w:tab w:val="left" w:pos="1890"/>
        </w:tabs>
        <w:ind w:firstLine="709"/>
        <w:jc w:val="both"/>
      </w:pPr>
      <w:r w:rsidRPr="00875AE3">
        <w:br w:type="page"/>
      </w:r>
      <w:r w:rsidRPr="00875AE3">
        <w:lastRenderedPageBreak/>
        <w:t xml:space="preserve">Расчет неподконтрольных расходов произведен в соответствии </w:t>
      </w:r>
      <w:r w:rsidRPr="00875AE3">
        <w:br/>
        <w:t xml:space="preserve">с Методическими указаниями по расчету регулируемых цен (тарифов) </w:t>
      </w:r>
      <w:r w:rsidRPr="00875AE3">
        <w:br/>
        <w:t xml:space="preserve">в сфере теплоснабжения, утвержденными Приказом ФСТ России </w:t>
      </w:r>
      <w:r w:rsidRPr="00875AE3">
        <w:br/>
        <w:t>от 13.06.2013 № 760-э.</w:t>
      </w:r>
    </w:p>
    <w:p w14:paraId="4D33B996" w14:textId="77777777" w:rsidR="00875AE3" w:rsidRPr="00875AE3" w:rsidRDefault="00875AE3" w:rsidP="00875AE3"/>
    <w:p w14:paraId="54637B65" w14:textId="77777777" w:rsidR="00875AE3" w:rsidRPr="00875AE3" w:rsidRDefault="00875AE3" w:rsidP="00875AE3">
      <w:pPr>
        <w:numPr>
          <w:ilvl w:val="0"/>
          <w:numId w:val="37"/>
        </w:numPr>
        <w:ind w:left="9716" w:right="-568" w:hanging="927"/>
        <w:jc w:val="right"/>
        <w:rPr>
          <w:lang w:eastAsia="en-US"/>
        </w:rPr>
      </w:pPr>
    </w:p>
    <w:p w14:paraId="0781AB9C" w14:textId="77777777" w:rsidR="00875AE3" w:rsidRPr="00875AE3" w:rsidRDefault="00875AE3" w:rsidP="00875AE3">
      <w:pPr>
        <w:keepNext/>
        <w:jc w:val="center"/>
        <w:outlineLvl w:val="2"/>
        <w:rPr>
          <w:rFonts w:eastAsia="font466"/>
          <w:b/>
          <w:sz w:val="26"/>
          <w:szCs w:val="20"/>
        </w:rPr>
      </w:pPr>
      <w:r w:rsidRPr="00875AE3">
        <w:rPr>
          <w:rFonts w:eastAsia="font466"/>
          <w:b/>
          <w:sz w:val="26"/>
          <w:szCs w:val="20"/>
        </w:rPr>
        <w:t xml:space="preserve">Реестр расходов на приобретение энергетических ресурсов, </w:t>
      </w:r>
      <w:r w:rsidRPr="00875AE3">
        <w:rPr>
          <w:rFonts w:eastAsia="font466"/>
          <w:b/>
          <w:sz w:val="26"/>
          <w:szCs w:val="20"/>
        </w:rPr>
        <w:br/>
        <w:t>холодной воды и теплоносителя (далее - ресурсы) на 2023 год</w:t>
      </w:r>
    </w:p>
    <w:p w14:paraId="14A131F4" w14:textId="77777777" w:rsidR="00875AE3" w:rsidRPr="00875AE3" w:rsidRDefault="00875AE3" w:rsidP="00875AE3">
      <w:pPr>
        <w:spacing w:line="360" w:lineRule="auto"/>
        <w:jc w:val="center"/>
      </w:pPr>
      <w:r w:rsidRPr="00875AE3">
        <w:t>(Приложение 5.4 к Методическим указаниям)</w:t>
      </w:r>
    </w:p>
    <w:p w14:paraId="07060C8D" w14:textId="77777777" w:rsidR="00875AE3" w:rsidRPr="00875AE3" w:rsidRDefault="00875AE3" w:rsidP="00875AE3">
      <w:pPr>
        <w:spacing w:line="360" w:lineRule="auto"/>
        <w:ind w:firstLine="851"/>
        <w:jc w:val="right"/>
      </w:pPr>
      <w:r w:rsidRPr="00875AE3">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875AE3" w:rsidRPr="00875AE3" w14:paraId="41FD0A7F" w14:textId="77777777" w:rsidTr="00F95151">
        <w:trPr>
          <w:trHeight w:val="670"/>
        </w:trPr>
        <w:tc>
          <w:tcPr>
            <w:tcW w:w="625" w:type="dxa"/>
            <w:shd w:val="clear" w:color="auto" w:fill="auto"/>
            <w:vAlign w:val="center"/>
            <w:hideMark/>
          </w:tcPr>
          <w:p w14:paraId="0E1C2576" w14:textId="77777777" w:rsidR="00875AE3" w:rsidRPr="00875AE3" w:rsidRDefault="00875AE3" w:rsidP="00875AE3">
            <w:pPr>
              <w:jc w:val="center"/>
            </w:pPr>
            <w:r w:rsidRPr="00875AE3">
              <w:t>№ п/п</w:t>
            </w:r>
          </w:p>
        </w:tc>
        <w:tc>
          <w:tcPr>
            <w:tcW w:w="4150" w:type="dxa"/>
            <w:shd w:val="clear" w:color="auto" w:fill="auto"/>
            <w:vAlign w:val="center"/>
            <w:hideMark/>
          </w:tcPr>
          <w:p w14:paraId="68D5E819" w14:textId="77777777" w:rsidR="00875AE3" w:rsidRPr="00875AE3" w:rsidRDefault="00875AE3" w:rsidP="00875AE3">
            <w:pPr>
              <w:jc w:val="center"/>
            </w:pPr>
            <w:r w:rsidRPr="00875AE3">
              <w:t>Наименование ресурса</w:t>
            </w:r>
          </w:p>
        </w:tc>
        <w:tc>
          <w:tcPr>
            <w:tcW w:w="1500" w:type="dxa"/>
          </w:tcPr>
          <w:p w14:paraId="7135E4D1" w14:textId="77777777" w:rsidR="00875AE3" w:rsidRPr="00875AE3" w:rsidRDefault="00875AE3" w:rsidP="00875AE3">
            <w:pPr>
              <w:ind w:left="-57" w:right="-57"/>
              <w:jc w:val="center"/>
            </w:pPr>
            <w:r w:rsidRPr="00875AE3">
              <w:t>Предложение предприятия на 2023 год</w:t>
            </w:r>
          </w:p>
        </w:tc>
        <w:tc>
          <w:tcPr>
            <w:tcW w:w="1500" w:type="dxa"/>
          </w:tcPr>
          <w:p w14:paraId="3B9808AF" w14:textId="77777777" w:rsidR="00875AE3" w:rsidRPr="00875AE3" w:rsidRDefault="00875AE3" w:rsidP="00875AE3">
            <w:pPr>
              <w:ind w:left="-57" w:right="-57"/>
              <w:jc w:val="center"/>
            </w:pPr>
            <w:r w:rsidRPr="00875AE3">
              <w:t>Предложение экспертов на 2023 год</w:t>
            </w:r>
          </w:p>
        </w:tc>
        <w:tc>
          <w:tcPr>
            <w:tcW w:w="1830" w:type="dxa"/>
          </w:tcPr>
          <w:p w14:paraId="5291E4A2" w14:textId="77777777" w:rsidR="00875AE3" w:rsidRPr="00875AE3" w:rsidRDefault="00875AE3" w:rsidP="00875AE3">
            <w:pPr>
              <w:ind w:left="-57" w:right="-57"/>
              <w:jc w:val="center"/>
            </w:pPr>
            <w:r w:rsidRPr="00875AE3">
              <w:t>Корректировка предложения предприятия</w:t>
            </w:r>
          </w:p>
        </w:tc>
      </w:tr>
      <w:tr w:rsidR="00875AE3" w:rsidRPr="00875AE3" w14:paraId="38E7EA38" w14:textId="77777777" w:rsidTr="00F95151">
        <w:trPr>
          <w:trHeight w:val="163"/>
        </w:trPr>
        <w:tc>
          <w:tcPr>
            <w:tcW w:w="625" w:type="dxa"/>
            <w:shd w:val="clear" w:color="auto" w:fill="auto"/>
            <w:vAlign w:val="center"/>
            <w:hideMark/>
          </w:tcPr>
          <w:p w14:paraId="23887657" w14:textId="77777777" w:rsidR="00875AE3" w:rsidRPr="00875AE3" w:rsidRDefault="00875AE3" w:rsidP="00875AE3">
            <w:pPr>
              <w:jc w:val="center"/>
            </w:pPr>
            <w:r w:rsidRPr="00875AE3">
              <w:t>1</w:t>
            </w:r>
          </w:p>
        </w:tc>
        <w:tc>
          <w:tcPr>
            <w:tcW w:w="4150" w:type="dxa"/>
            <w:shd w:val="clear" w:color="auto" w:fill="auto"/>
            <w:vAlign w:val="center"/>
            <w:hideMark/>
          </w:tcPr>
          <w:p w14:paraId="4530B708" w14:textId="77777777" w:rsidR="00875AE3" w:rsidRPr="00875AE3" w:rsidRDefault="00875AE3" w:rsidP="00875AE3">
            <w:r w:rsidRPr="00875AE3">
              <w:t>Расходы на топливо (стр. 10)</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78EA760F" w14:textId="77777777" w:rsidR="00875AE3" w:rsidRPr="00875AE3" w:rsidRDefault="00875AE3" w:rsidP="00875AE3">
            <w:pPr>
              <w:jc w:val="center"/>
            </w:pPr>
            <w:r w:rsidRPr="00875AE3">
              <w:t>25 419</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55C01A94" w14:textId="77777777" w:rsidR="00875AE3" w:rsidRPr="00875AE3" w:rsidRDefault="00875AE3" w:rsidP="00875AE3">
            <w:pPr>
              <w:jc w:val="center"/>
            </w:pPr>
            <w:r w:rsidRPr="00875AE3">
              <w:t>20 165</w:t>
            </w:r>
          </w:p>
        </w:tc>
        <w:tc>
          <w:tcPr>
            <w:tcW w:w="1830" w:type="dxa"/>
            <w:tcBorders>
              <w:top w:val="single" w:sz="4" w:space="0" w:color="auto"/>
              <w:left w:val="nil"/>
              <w:bottom w:val="single" w:sz="4" w:space="0" w:color="auto"/>
              <w:right w:val="single" w:sz="4" w:space="0" w:color="auto"/>
            </w:tcBorders>
            <w:shd w:val="clear" w:color="000000" w:fill="FFFFFF"/>
            <w:vAlign w:val="center"/>
          </w:tcPr>
          <w:p w14:paraId="45C886CB" w14:textId="77777777" w:rsidR="00875AE3" w:rsidRPr="00875AE3" w:rsidRDefault="00875AE3" w:rsidP="00875AE3">
            <w:pPr>
              <w:jc w:val="center"/>
            </w:pPr>
            <w:r w:rsidRPr="00875AE3">
              <w:t>-5 254</w:t>
            </w:r>
          </w:p>
        </w:tc>
      </w:tr>
      <w:tr w:rsidR="00875AE3" w:rsidRPr="00875AE3" w14:paraId="2C2FDEAA" w14:textId="77777777" w:rsidTr="00F95151">
        <w:trPr>
          <w:trHeight w:val="253"/>
        </w:trPr>
        <w:tc>
          <w:tcPr>
            <w:tcW w:w="625" w:type="dxa"/>
            <w:shd w:val="clear" w:color="auto" w:fill="auto"/>
            <w:vAlign w:val="center"/>
            <w:hideMark/>
          </w:tcPr>
          <w:p w14:paraId="34114355" w14:textId="77777777" w:rsidR="00875AE3" w:rsidRPr="00875AE3" w:rsidRDefault="00875AE3" w:rsidP="00875AE3">
            <w:pPr>
              <w:jc w:val="center"/>
            </w:pPr>
            <w:r w:rsidRPr="00875AE3">
              <w:t>2</w:t>
            </w:r>
          </w:p>
        </w:tc>
        <w:tc>
          <w:tcPr>
            <w:tcW w:w="4150" w:type="dxa"/>
            <w:shd w:val="clear" w:color="auto" w:fill="auto"/>
            <w:vAlign w:val="center"/>
            <w:hideMark/>
          </w:tcPr>
          <w:p w14:paraId="1550D751" w14:textId="77777777" w:rsidR="00875AE3" w:rsidRPr="00875AE3" w:rsidRDefault="00875AE3" w:rsidP="00875AE3">
            <w:r w:rsidRPr="00875AE3">
              <w:t>Расходы на электрическую энергию (стр. 12)</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961042F" w14:textId="77777777" w:rsidR="00875AE3" w:rsidRPr="00875AE3" w:rsidRDefault="00875AE3" w:rsidP="00875AE3">
            <w:pPr>
              <w:jc w:val="center"/>
            </w:pPr>
            <w:r w:rsidRPr="00875AE3">
              <w:t>22 937</w:t>
            </w:r>
          </w:p>
        </w:tc>
        <w:tc>
          <w:tcPr>
            <w:tcW w:w="1500" w:type="dxa"/>
            <w:tcBorders>
              <w:top w:val="nil"/>
              <w:left w:val="nil"/>
              <w:bottom w:val="single" w:sz="4" w:space="0" w:color="auto"/>
              <w:right w:val="single" w:sz="4" w:space="0" w:color="auto"/>
            </w:tcBorders>
            <w:shd w:val="clear" w:color="000000" w:fill="FFFFFF"/>
            <w:vAlign w:val="center"/>
          </w:tcPr>
          <w:p w14:paraId="79EA5D08" w14:textId="77777777" w:rsidR="00875AE3" w:rsidRPr="00875AE3" w:rsidRDefault="00875AE3" w:rsidP="00875AE3">
            <w:pPr>
              <w:jc w:val="center"/>
            </w:pPr>
            <w:r w:rsidRPr="00875AE3">
              <w:t>22 937</w:t>
            </w:r>
          </w:p>
        </w:tc>
        <w:tc>
          <w:tcPr>
            <w:tcW w:w="1830" w:type="dxa"/>
            <w:tcBorders>
              <w:top w:val="nil"/>
              <w:left w:val="nil"/>
              <w:bottom w:val="single" w:sz="4" w:space="0" w:color="auto"/>
              <w:right w:val="single" w:sz="4" w:space="0" w:color="auto"/>
            </w:tcBorders>
            <w:shd w:val="clear" w:color="000000" w:fill="FFFFFF"/>
            <w:vAlign w:val="center"/>
          </w:tcPr>
          <w:p w14:paraId="2EFFF391" w14:textId="77777777" w:rsidR="00875AE3" w:rsidRPr="00875AE3" w:rsidRDefault="00875AE3" w:rsidP="00875AE3">
            <w:pPr>
              <w:jc w:val="center"/>
            </w:pPr>
            <w:r w:rsidRPr="00875AE3">
              <w:t>0</w:t>
            </w:r>
          </w:p>
        </w:tc>
      </w:tr>
      <w:tr w:rsidR="00875AE3" w:rsidRPr="00875AE3" w14:paraId="4BD63E9F" w14:textId="77777777" w:rsidTr="00F95151">
        <w:trPr>
          <w:trHeight w:val="187"/>
        </w:trPr>
        <w:tc>
          <w:tcPr>
            <w:tcW w:w="625" w:type="dxa"/>
            <w:shd w:val="clear" w:color="auto" w:fill="auto"/>
            <w:vAlign w:val="center"/>
            <w:hideMark/>
          </w:tcPr>
          <w:p w14:paraId="437DE332" w14:textId="77777777" w:rsidR="00875AE3" w:rsidRPr="00875AE3" w:rsidRDefault="00875AE3" w:rsidP="00875AE3">
            <w:pPr>
              <w:jc w:val="center"/>
            </w:pPr>
            <w:r w:rsidRPr="00875AE3">
              <w:t>3</w:t>
            </w:r>
          </w:p>
        </w:tc>
        <w:tc>
          <w:tcPr>
            <w:tcW w:w="4150" w:type="dxa"/>
            <w:shd w:val="clear" w:color="auto" w:fill="auto"/>
            <w:vAlign w:val="center"/>
            <w:hideMark/>
          </w:tcPr>
          <w:p w14:paraId="4F81BAEC" w14:textId="77777777" w:rsidR="00875AE3" w:rsidRPr="00875AE3" w:rsidRDefault="00875AE3" w:rsidP="00875AE3">
            <w:r w:rsidRPr="00875AE3">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EECCDB2" w14:textId="77777777" w:rsidR="00875AE3" w:rsidRPr="00875AE3" w:rsidRDefault="00875AE3" w:rsidP="00875AE3">
            <w:pPr>
              <w:jc w:val="center"/>
            </w:pPr>
            <w:r w:rsidRPr="00875AE3">
              <w:t>188 333</w:t>
            </w:r>
          </w:p>
        </w:tc>
        <w:tc>
          <w:tcPr>
            <w:tcW w:w="1500" w:type="dxa"/>
            <w:tcBorders>
              <w:top w:val="nil"/>
              <w:left w:val="nil"/>
              <w:bottom w:val="single" w:sz="4" w:space="0" w:color="auto"/>
              <w:right w:val="single" w:sz="4" w:space="0" w:color="auto"/>
            </w:tcBorders>
            <w:shd w:val="clear" w:color="000000" w:fill="FFFFFF"/>
            <w:vAlign w:val="center"/>
          </w:tcPr>
          <w:p w14:paraId="1D9BF6F7" w14:textId="77777777" w:rsidR="00875AE3" w:rsidRPr="00875AE3" w:rsidRDefault="00875AE3" w:rsidP="00875AE3">
            <w:pPr>
              <w:jc w:val="center"/>
            </w:pPr>
            <w:r w:rsidRPr="00875AE3">
              <w:t>172 822</w:t>
            </w:r>
          </w:p>
        </w:tc>
        <w:tc>
          <w:tcPr>
            <w:tcW w:w="1830" w:type="dxa"/>
            <w:tcBorders>
              <w:top w:val="nil"/>
              <w:left w:val="nil"/>
              <w:bottom w:val="single" w:sz="4" w:space="0" w:color="auto"/>
              <w:right w:val="single" w:sz="4" w:space="0" w:color="auto"/>
            </w:tcBorders>
            <w:shd w:val="clear" w:color="000000" w:fill="FFFFFF"/>
            <w:vAlign w:val="center"/>
          </w:tcPr>
          <w:p w14:paraId="035E1848" w14:textId="77777777" w:rsidR="00875AE3" w:rsidRPr="00875AE3" w:rsidRDefault="00875AE3" w:rsidP="00875AE3">
            <w:pPr>
              <w:jc w:val="center"/>
            </w:pPr>
            <w:r w:rsidRPr="00875AE3">
              <w:t>-15 511</w:t>
            </w:r>
          </w:p>
        </w:tc>
      </w:tr>
      <w:tr w:rsidR="00875AE3" w:rsidRPr="00875AE3" w14:paraId="498247CE" w14:textId="77777777" w:rsidTr="00F95151">
        <w:trPr>
          <w:trHeight w:val="121"/>
        </w:trPr>
        <w:tc>
          <w:tcPr>
            <w:tcW w:w="625" w:type="dxa"/>
            <w:shd w:val="clear" w:color="auto" w:fill="auto"/>
            <w:vAlign w:val="center"/>
            <w:hideMark/>
          </w:tcPr>
          <w:p w14:paraId="752D4A00" w14:textId="77777777" w:rsidR="00875AE3" w:rsidRPr="00875AE3" w:rsidRDefault="00875AE3" w:rsidP="00875AE3">
            <w:pPr>
              <w:jc w:val="center"/>
            </w:pPr>
            <w:r w:rsidRPr="00875AE3">
              <w:t>4</w:t>
            </w:r>
          </w:p>
        </w:tc>
        <w:tc>
          <w:tcPr>
            <w:tcW w:w="4150" w:type="dxa"/>
            <w:shd w:val="clear" w:color="auto" w:fill="auto"/>
            <w:vAlign w:val="center"/>
            <w:hideMark/>
          </w:tcPr>
          <w:p w14:paraId="657CE5F2" w14:textId="77777777" w:rsidR="00875AE3" w:rsidRPr="00875AE3" w:rsidRDefault="00875AE3" w:rsidP="00875AE3">
            <w:r w:rsidRPr="00875AE3">
              <w:t>Расходы на холодную воду (стр. 12)</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38E702D" w14:textId="77777777" w:rsidR="00875AE3" w:rsidRPr="00875AE3" w:rsidRDefault="00875AE3" w:rsidP="00875AE3">
            <w:pPr>
              <w:jc w:val="center"/>
            </w:pPr>
            <w:r w:rsidRPr="00875AE3">
              <w:t>5 864</w:t>
            </w:r>
          </w:p>
        </w:tc>
        <w:tc>
          <w:tcPr>
            <w:tcW w:w="1500" w:type="dxa"/>
            <w:tcBorders>
              <w:top w:val="nil"/>
              <w:left w:val="nil"/>
              <w:bottom w:val="single" w:sz="4" w:space="0" w:color="auto"/>
              <w:right w:val="single" w:sz="4" w:space="0" w:color="auto"/>
            </w:tcBorders>
            <w:shd w:val="clear" w:color="000000" w:fill="FFFFFF"/>
            <w:vAlign w:val="center"/>
          </w:tcPr>
          <w:p w14:paraId="0A721A1C" w14:textId="77777777" w:rsidR="00875AE3" w:rsidRPr="00875AE3" w:rsidRDefault="00875AE3" w:rsidP="00875AE3">
            <w:pPr>
              <w:jc w:val="center"/>
            </w:pPr>
            <w:r w:rsidRPr="00875AE3">
              <w:t>2 721</w:t>
            </w:r>
          </w:p>
        </w:tc>
        <w:tc>
          <w:tcPr>
            <w:tcW w:w="1830" w:type="dxa"/>
            <w:tcBorders>
              <w:top w:val="nil"/>
              <w:left w:val="nil"/>
              <w:bottom w:val="single" w:sz="4" w:space="0" w:color="auto"/>
              <w:right w:val="single" w:sz="4" w:space="0" w:color="auto"/>
            </w:tcBorders>
            <w:shd w:val="clear" w:color="000000" w:fill="FFFFFF"/>
            <w:vAlign w:val="center"/>
          </w:tcPr>
          <w:p w14:paraId="56605AA5" w14:textId="77777777" w:rsidR="00875AE3" w:rsidRPr="00875AE3" w:rsidRDefault="00875AE3" w:rsidP="00875AE3">
            <w:pPr>
              <w:jc w:val="center"/>
            </w:pPr>
            <w:r w:rsidRPr="00875AE3">
              <w:t>-3 143</w:t>
            </w:r>
          </w:p>
        </w:tc>
      </w:tr>
      <w:tr w:rsidR="00875AE3" w:rsidRPr="00875AE3" w14:paraId="4E569CF2" w14:textId="77777777" w:rsidTr="00F95151">
        <w:trPr>
          <w:trHeight w:val="169"/>
        </w:trPr>
        <w:tc>
          <w:tcPr>
            <w:tcW w:w="625" w:type="dxa"/>
            <w:shd w:val="clear" w:color="auto" w:fill="auto"/>
            <w:vAlign w:val="center"/>
            <w:hideMark/>
          </w:tcPr>
          <w:p w14:paraId="260977D7" w14:textId="77777777" w:rsidR="00875AE3" w:rsidRPr="00875AE3" w:rsidRDefault="00875AE3" w:rsidP="00875AE3">
            <w:pPr>
              <w:jc w:val="center"/>
            </w:pPr>
            <w:r w:rsidRPr="00875AE3">
              <w:t>5</w:t>
            </w:r>
          </w:p>
        </w:tc>
        <w:tc>
          <w:tcPr>
            <w:tcW w:w="4150" w:type="dxa"/>
            <w:shd w:val="clear" w:color="auto" w:fill="auto"/>
            <w:vAlign w:val="center"/>
            <w:hideMark/>
          </w:tcPr>
          <w:p w14:paraId="544729F4" w14:textId="77777777" w:rsidR="00875AE3" w:rsidRPr="00875AE3" w:rsidRDefault="00875AE3" w:rsidP="00875AE3">
            <w:r w:rsidRPr="00875AE3">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9214DFB" w14:textId="77777777" w:rsidR="00875AE3" w:rsidRPr="00875AE3" w:rsidRDefault="00875AE3" w:rsidP="00875AE3">
            <w:pPr>
              <w:jc w:val="center"/>
            </w:pPr>
            <w:r w:rsidRPr="00875AE3">
              <w:t>723</w:t>
            </w:r>
          </w:p>
        </w:tc>
        <w:tc>
          <w:tcPr>
            <w:tcW w:w="1500" w:type="dxa"/>
            <w:tcBorders>
              <w:top w:val="nil"/>
              <w:left w:val="nil"/>
              <w:bottom w:val="single" w:sz="4" w:space="0" w:color="auto"/>
              <w:right w:val="single" w:sz="4" w:space="0" w:color="auto"/>
            </w:tcBorders>
            <w:shd w:val="clear" w:color="000000" w:fill="FFFFFF"/>
            <w:vAlign w:val="center"/>
          </w:tcPr>
          <w:p w14:paraId="1DB975F2" w14:textId="77777777" w:rsidR="00875AE3" w:rsidRPr="00875AE3" w:rsidRDefault="00875AE3" w:rsidP="00875AE3">
            <w:pPr>
              <w:jc w:val="center"/>
            </w:pPr>
            <w:r w:rsidRPr="00875AE3">
              <w:t>229</w:t>
            </w:r>
          </w:p>
        </w:tc>
        <w:tc>
          <w:tcPr>
            <w:tcW w:w="1830" w:type="dxa"/>
            <w:tcBorders>
              <w:top w:val="nil"/>
              <w:left w:val="nil"/>
              <w:bottom w:val="single" w:sz="4" w:space="0" w:color="auto"/>
              <w:right w:val="single" w:sz="4" w:space="0" w:color="auto"/>
            </w:tcBorders>
            <w:shd w:val="clear" w:color="000000" w:fill="FFFFFF"/>
            <w:vAlign w:val="center"/>
          </w:tcPr>
          <w:p w14:paraId="6EEE7DA2" w14:textId="77777777" w:rsidR="00875AE3" w:rsidRPr="00875AE3" w:rsidRDefault="00875AE3" w:rsidP="00875AE3">
            <w:pPr>
              <w:jc w:val="center"/>
            </w:pPr>
            <w:r w:rsidRPr="00875AE3">
              <w:t>-494</w:t>
            </w:r>
          </w:p>
        </w:tc>
      </w:tr>
      <w:tr w:rsidR="00875AE3" w:rsidRPr="00875AE3" w14:paraId="4D88D2A2" w14:textId="77777777" w:rsidTr="00F95151">
        <w:trPr>
          <w:trHeight w:val="201"/>
        </w:trPr>
        <w:tc>
          <w:tcPr>
            <w:tcW w:w="625" w:type="dxa"/>
            <w:shd w:val="clear" w:color="auto" w:fill="auto"/>
            <w:vAlign w:val="center"/>
            <w:hideMark/>
          </w:tcPr>
          <w:p w14:paraId="6BCFDBBC" w14:textId="77777777" w:rsidR="00875AE3" w:rsidRPr="00875AE3" w:rsidRDefault="00875AE3" w:rsidP="00875AE3">
            <w:pPr>
              <w:jc w:val="center"/>
            </w:pPr>
            <w:r w:rsidRPr="00875AE3">
              <w:t>6</w:t>
            </w:r>
          </w:p>
        </w:tc>
        <w:tc>
          <w:tcPr>
            <w:tcW w:w="4150" w:type="dxa"/>
            <w:shd w:val="clear" w:color="auto" w:fill="auto"/>
            <w:vAlign w:val="center"/>
            <w:hideMark/>
          </w:tcPr>
          <w:p w14:paraId="202DA3C0" w14:textId="77777777" w:rsidR="00875AE3" w:rsidRPr="00875AE3" w:rsidRDefault="00875AE3" w:rsidP="00875AE3">
            <w:r w:rsidRPr="00875AE3">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1EFB852" w14:textId="77777777" w:rsidR="00875AE3" w:rsidRPr="00875AE3" w:rsidRDefault="00875AE3" w:rsidP="00875AE3">
            <w:pPr>
              <w:jc w:val="center"/>
            </w:pPr>
            <w:r w:rsidRPr="00875AE3">
              <w:t>243 276</w:t>
            </w:r>
          </w:p>
        </w:tc>
        <w:tc>
          <w:tcPr>
            <w:tcW w:w="1500" w:type="dxa"/>
            <w:tcBorders>
              <w:top w:val="nil"/>
              <w:left w:val="nil"/>
              <w:bottom w:val="single" w:sz="4" w:space="0" w:color="auto"/>
              <w:right w:val="single" w:sz="4" w:space="0" w:color="auto"/>
            </w:tcBorders>
            <w:shd w:val="clear" w:color="000000" w:fill="FFFFFF"/>
            <w:vAlign w:val="center"/>
          </w:tcPr>
          <w:p w14:paraId="347EE4C7" w14:textId="77777777" w:rsidR="00875AE3" w:rsidRPr="00875AE3" w:rsidRDefault="00875AE3" w:rsidP="00875AE3">
            <w:pPr>
              <w:jc w:val="center"/>
            </w:pPr>
            <w:r w:rsidRPr="00875AE3">
              <w:t>218 874</w:t>
            </w:r>
          </w:p>
        </w:tc>
        <w:tc>
          <w:tcPr>
            <w:tcW w:w="1830" w:type="dxa"/>
            <w:tcBorders>
              <w:top w:val="nil"/>
              <w:left w:val="nil"/>
              <w:bottom w:val="single" w:sz="4" w:space="0" w:color="auto"/>
              <w:right w:val="single" w:sz="4" w:space="0" w:color="auto"/>
            </w:tcBorders>
            <w:shd w:val="clear" w:color="000000" w:fill="FFFFFF"/>
            <w:vAlign w:val="center"/>
          </w:tcPr>
          <w:p w14:paraId="031B689C" w14:textId="77777777" w:rsidR="00875AE3" w:rsidRPr="00875AE3" w:rsidRDefault="00875AE3" w:rsidP="00875AE3">
            <w:pPr>
              <w:jc w:val="center"/>
            </w:pPr>
            <w:r w:rsidRPr="00875AE3">
              <w:t>-24 402</w:t>
            </w:r>
          </w:p>
        </w:tc>
      </w:tr>
    </w:tbl>
    <w:p w14:paraId="15055FE8" w14:textId="77777777" w:rsidR="00875AE3" w:rsidRPr="00875AE3" w:rsidRDefault="00875AE3" w:rsidP="00875AE3">
      <w:pPr>
        <w:tabs>
          <w:tab w:val="left" w:pos="1890"/>
        </w:tabs>
        <w:ind w:firstLine="720"/>
        <w:jc w:val="both"/>
      </w:pPr>
    </w:p>
    <w:p w14:paraId="0A3D039A" w14:textId="77777777" w:rsidR="00875AE3" w:rsidRPr="00875AE3" w:rsidRDefault="00875AE3" w:rsidP="00875AE3">
      <w:pPr>
        <w:tabs>
          <w:tab w:val="left" w:pos="1890"/>
        </w:tabs>
        <w:ind w:firstLine="709"/>
        <w:jc w:val="both"/>
      </w:pPr>
      <w:r w:rsidRPr="00875AE3">
        <w:t xml:space="preserve">Расчет расходов на приобретение энергетических ресурсов произведен </w:t>
      </w:r>
      <w:r w:rsidRPr="00875AE3">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875AE3">
        <w:br/>
        <w:t>от 13.06.2013 № 760-э.</w:t>
      </w:r>
    </w:p>
    <w:p w14:paraId="61BFE6E3" w14:textId="77777777" w:rsidR="00875AE3" w:rsidRPr="00875AE3" w:rsidRDefault="00875AE3" w:rsidP="00875AE3"/>
    <w:p w14:paraId="1A09784C" w14:textId="77777777" w:rsidR="00875AE3" w:rsidRPr="00875AE3" w:rsidRDefault="00875AE3" w:rsidP="00875AE3">
      <w:pPr>
        <w:numPr>
          <w:ilvl w:val="0"/>
          <w:numId w:val="37"/>
        </w:numPr>
        <w:ind w:left="9716" w:right="-568" w:hanging="1069"/>
        <w:jc w:val="right"/>
      </w:pPr>
      <w:r w:rsidRPr="00875AE3">
        <w:br w:type="page"/>
      </w:r>
    </w:p>
    <w:p w14:paraId="7858A950" w14:textId="77777777" w:rsidR="00875AE3" w:rsidRPr="00875AE3" w:rsidRDefault="00875AE3" w:rsidP="00875AE3">
      <w:pPr>
        <w:keepNext/>
        <w:tabs>
          <w:tab w:val="left" w:pos="9214"/>
        </w:tabs>
        <w:ind w:right="283"/>
        <w:jc w:val="center"/>
        <w:outlineLvl w:val="2"/>
        <w:rPr>
          <w:rFonts w:eastAsia="font466"/>
          <w:b/>
          <w:sz w:val="26"/>
          <w:szCs w:val="20"/>
        </w:rPr>
      </w:pPr>
      <w:r w:rsidRPr="00875AE3">
        <w:rPr>
          <w:rFonts w:eastAsia="font466"/>
          <w:b/>
          <w:sz w:val="26"/>
          <w:szCs w:val="20"/>
        </w:rPr>
        <w:lastRenderedPageBreak/>
        <w:t xml:space="preserve">Расчёт необходимой валовой выручки на тепловую энергию </w:t>
      </w:r>
      <w:r w:rsidRPr="00875AE3">
        <w:rPr>
          <w:rFonts w:eastAsia="font466"/>
          <w:b/>
          <w:sz w:val="26"/>
          <w:szCs w:val="20"/>
        </w:rPr>
        <w:br/>
        <w:t>методом индексации установленных тарифов на 2023 год</w:t>
      </w:r>
    </w:p>
    <w:p w14:paraId="7C645A9E" w14:textId="77777777" w:rsidR="00875AE3" w:rsidRPr="00875AE3" w:rsidRDefault="00875AE3" w:rsidP="00875AE3">
      <w:pPr>
        <w:tabs>
          <w:tab w:val="left" w:pos="9214"/>
        </w:tabs>
        <w:spacing w:line="360" w:lineRule="auto"/>
        <w:ind w:right="283"/>
        <w:jc w:val="center"/>
      </w:pPr>
      <w:r w:rsidRPr="00875AE3">
        <w:t>(Приложение 5.9 к Методическим указаниям)</w:t>
      </w:r>
    </w:p>
    <w:p w14:paraId="30F569A4" w14:textId="77777777" w:rsidR="00875AE3" w:rsidRPr="00875AE3" w:rsidRDefault="00875AE3" w:rsidP="00875AE3">
      <w:pPr>
        <w:ind w:right="283"/>
        <w:jc w:val="right"/>
      </w:pPr>
      <w:r w:rsidRPr="00875AE3">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875AE3" w:rsidRPr="00875AE3" w14:paraId="5801BFED" w14:textId="77777777" w:rsidTr="00F95151">
        <w:trPr>
          <w:trHeight w:val="458"/>
          <w:tblHeader/>
        </w:trPr>
        <w:tc>
          <w:tcPr>
            <w:tcW w:w="658" w:type="dxa"/>
            <w:vMerge w:val="restart"/>
            <w:shd w:val="clear" w:color="auto" w:fill="auto"/>
            <w:vAlign w:val="center"/>
            <w:hideMark/>
          </w:tcPr>
          <w:p w14:paraId="51E2975D" w14:textId="77777777" w:rsidR="00875AE3" w:rsidRPr="00875AE3" w:rsidRDefault="00875AE3" w:rsidP="00875AE3">
            <w:pPr>
              <w:jc w:val="center"/>
            </w:pPr>
            <w:r w:rsidRPr="00875AE3">
              <w:t>№ п/п</w:t>
            </w:r>
          </w:p>
        </w:tc>
        <w:tc>
          <w:tcPr>
            <w:tcW w:w="3878" w:type="dxa"/>
            <w:vMerge w:val="restart"/>
            <w:shd w:val="clear" w:color="auto" w:fill="auto"/>
            <w:vAlign w:val="center"/>
            <w:hideMark/>
          </w:tcPr>
          <w:p w14:paraId="7CD59C01" w14:textId="77777777" w:rsidR="00875AE3" w:rsidRPr="00875AE3" w:rsidRDefault="00875AE3" w:rsidP="00875AE3">
            <w:pPr>
              <w:jc w:val="center"/>
            </w:pPr>
            <w:r w:rsidRPr="00875AE3">
              <w:t>Наименование расхода</w:t>
            </w:r>
          </w:p>
        </w:tc>
        <w:tc>
          <w:tcPr>
            <w:tcW w:w="1599" w:type="dxa"/>
            <w:vMerge w:val="restart"/>
          </w:tcPr>
          <w:p w14:paraId="29CECEAC" w14:textId="77777777" w:rsidR="00875AE3" w:rsidRPr="00875AE3" w:rsidRDefault="00875AE3" w:rsidP="00875AE3">
            <w:pPr>
              <w:ind w:left="-57" w:right="-57"/>
              <w:jc w:val="center"/>
            </w:pPr>
            <w:r w:rsidRPr="00875AE3">
              <w:t>Предложение предприятия на 2023 год</w:t>
            </w:r>
          </w:p>
        </w:tc>
        <w:tc>
          <w:tcPr>
            <w:tcW w:w="1560" w:type="dxa"/>
            <w:vMerge w:val="restart"/>
          </w:tcPr>
          <w:p w14:paraId="7DDB5D25" w14:textId="77777777" w:rsidR="00875AE3" w:rsidRPr="00875AE3" w:rsidRDefault="00875AE3" w:rsidP="00875AE3">
            <w:pPr>
              <w:ind w:left="-57" w:right="-57"/>
              <w:jc w:val="center"/>
            </w:pPr>
            <w:r w:rsidRPr="00875AE3">
              <w:t>Предложение экспертов на 2023 год</w:t>
            </w:r>
          </w:p>
        </w:tc>
        <w:tc>
          <w:tcPr>
            <w:tcW w:w="1701" w:type="dxa"/>
            <w:vMerge w:val="restart"/>
          </w:tcPr>
          <w:p w14:paraId="63914B47" w14:textId="77777777" w:rsidR="00875AE3" w:rsidRPr="00875AE3" w:rsidRDefault="00875AE3" w:rsidP="00875AE3">
            <w:pPr>
              <w:ind w:left="-57" w:right="-57"/>
              <w:jc w:val="center"/>
            </w:pPr>
            <w:r w:rsidRPr="00875AE3">
              <w:t>Корректировка предложения предприятия</w:t>
            </w:r>
          </w:p>
        </w:tc>
      </w:tr>
      <w:tr w:rsidR="00875AE3" w:rsidRPr="00875AE3" w14:paraId="6CFD1ADC" w14:textId="77777777" w:rsidTr="00F95151">
        <w:trPr>
          <w:trHeight w:val="458"/>
          <w:tblHeader/>
        </w:trPr>
        <w:tc>
          <w:tcPr>
            <w:tcW w:w="658" w:type="dxa"/>
            <w:vMerge/>
            <w:shd w:val="clear" w:color="auto" w:fill="auto"/>
            <w:vAlign w:val="center"/>
            <w:hideMark/>
          </w:tcPr>
          <w:p w14:paraId="562CDED5" w14:textId="77777777" w:rsidR="00875AE3" w:rsidRPr="00875AE3" w:rsidRDefault="00875AE3" w:rsidP="00875AE3">
            <w:pPr>
              <w:jc w:val="center"/>
            </w:pPr>
          </w:p>
        </w:tc>
        <w:tc>
          <w:tcPr>
            <w:tcW w:w="3878" w:type="dxa"/>
            <w:vMerge/>
            <w:shd w:val="clear" w:color="auto" w:fill="auto"/>
            <w:vAlign w:val="center"/>
            <w:hideMark/>
          </w:tcPr>
          <w:p w14:paraId="126D7543" w14:textId="77777777" w:rsidR="00875AE3" w:rsidRPr="00875AE3" w:rsidRDefault="00875AE3" w:rsidP="00875AE3">
            <w:pPr>
              <w:jc w:val="center"/>
            </w:pPr>
          </w:p>
        </w:tc>
        <w:tc>
          <w:tcPr>
            <w:tcW w:w="1599" w:type="dxa"/>
            <w:vMerge/>
            <w:vAlign w:val="center"/>
          </w:tcPr>
          <w:p w14:paraId="0C3843B0" w14:textId="77777777" w:rsidR="00875AE3" w:rsidRPr="00875AE3" w:rsidRDefault="00875AE3" w:rsidP="00875AE3">
            <w:pPr>
              <w:jc w:val="center"/>
              <w:rPr>
                <w:highlight w:val="yellow"/>
              </w:rPr>
            </w:pPr>
          </w:p>
        </w:tc>
        <w:tc>
          <w:tcPr>
            <w:tcW w:w="1560" w:type="dxa"/>
            <w:vMerge/>
            <w:shd w:val="clear" w:color="auto" w:fill="FFFFCC"/>
            <w:vAlign w:val="center"/>
          </w:tcPr>
          <w:p w14:paraId="65898131" w14:textId="77777777" w:rsidR="00875AE3" w:rsidRPr="00875AE3" w:rsidRDefault="00875AE3" w:rsidP="00875AE3">
            <w:pPr>
              <w:jc w:val="center"/>
            </w:pPr>
          </w:p>
        </w:tc>
        <w:tc>
          <w:tcPr>
            <w:tcW w:w="1701" w:type="dxa"/>
            <w:vMerge/>
            <w:vAlign w:val="center"/>
          </w:tcPr>
          <w:p w14:paraId="672E0EDD" w14:textId="77777777" w:rsidR="00875AE3" w:rsidRPr="00875AE3" w:rsidRDefault="00875AE3" w:rsidP="00875AE3">
            <w:pPr>
              <w:jc w:val="center"/>
            </w:pPr>
          </w:p>
        </w:tc>
      </w:tr>
      <w:tr w:rsidR="00875AE3" w:rsidRPr="00875AE3" w14:paraId="7E6DE37F" w14:textId="77777777" w:rsidTr="00F95151">
        <w:trPr>
          <w:trHeight w:val="349"/>
        </w:trPr>
        <w:tc>
          <w:tcPr>
            <w:tcW w:w="658" w:type="dxa"/>
            <w:shd w:val="clear" w:color="auto" w:fill="auto"/>
            <w:vAlign w:val="center"/>
            <w:hideMark/>
          </w:tcPr>
          <w:p w14:paraId="44FC5D50" w14:textId="77777777" w:rsidR="00875AE3" w:rsidRPr="00875AE3" w:rsidRDefault="00875AE3" w:rsidP="00875AE3">
            <w:pPr>
              <w:jc w:val="center"/>
            </w:pPr>
            <w:r w:rsidRPr="00875AE3">
              <w:t>1</w:t>
            </w:r>
          </w:p>
        </w:tc>
        <w:tc>
          <w:tcPr>
            <w:tcW w:w="3878" w:type="dxa"/>
            <w:shd w:val="clear" w:color="auto" w:fill="auto"/>
            <w:vAlign w:val="center"/>
            <w:hideMark/>
          </w:tcPr>
          <w:p w14:paraId="2094956A" w14:textId="77777777" w:rsidR="00875AE3" w:rsidRPr="00875AE3" w:rsidRDefault="00875AE3" w:rsidP="00875AE3">
            <w:r w:rsidRPr="00875AE3">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7F34C4B1" w14:textId="77777777" w:rsidR="00875AE3" w:rsidRPr="00875AE3" w:rsidRDefault="00875AE3" w:rsidP="00875AE3">
            <w:pPr>
              <w:jc w:val="center"/>
            </w:pPr>
            <w:r w:rsidRPr="00875AE3">
              <w:t>143 922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66ABB8E" w14:textId="77777777" w:rsidR="00875AE3" w:rsidRPr="00875AE3" w:rsidRDefault="00875AE3" w:rsidP="00875AE3">
            <w:pPr>
              <w:jc w:val="center"/>
            </w:pPr>
            <w:r w:rsidRPr="00875AE3">
              <w:t>116 422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7A9F6CC" w14:textId="77777777" w:rsidR="00875AE3" w:rsidRPr="00875AE3" w:rsidRDefault="00875AE3" w:rsidP="00875AE3">
            <w:pPr>
              <w:jc w:val="center"/>
            </w:pPr>
            <w:r w:rsidRPr="00875AE3">
              <w:t>-27 500</w:t>
            </w:r>
          </w:p>
        </w:tc>
      </w:tr>
      <w:tr w:rsidR="00875AE3" w:rsidRPr="00875AE3" w14:paraId="1DB1D0CC" w14:textId="77777777" w:rsidTr="00F95151">
        <w:trPr>
          <w:trHeight w:val="204"/>
        </w:trPr>
        <w:tc>
          <w:tcPr>
            <w:tcW w:w="658" w:type="dxa"/>
            <w:shd w:val="clear" w:color="auto" w:fill="auto"/>
            <w:vAlign w:val="center"/>
            <w:hideMark/>
          </w:tcPr>
          <w:p w14:paraId="58BD74D9" w14:textId="77777777" w:rsidR="00875AE3" w:rsidRPr="00875AE3" w:rsidRDefault="00875AE3" w:rsidP="00875AE3">
            <w:pPr>
              <w:jc w:val="center"/>
            </w:pPr>
            <w:r w:rsidRPr="00875AE3">
              <w:t>2</w:t>
            </w:r>
          </w:p>
        </w:tc>
        <w:tc>
          <w:tcPr>
            <w:tcW w:w="3878" w:type="dxa"/>
            <w:shd w:val="clear" w:color="auto" w:fill="auto"/>
            <w:vAlign w:val="center"/>
            <w:hideMark/>
          </w:tcPr>
          <w:p w14:paraId="77389074" w14:textId="77777777" w:rsidR="00875AE3" w:rsidRPr="00875AE3" w:rsidRDefault="00875AE3" w:rsidP="00875AE3">
            <w:r w:rsidRPr="00875AE3">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00ABA5C" w14:textId="77777777" w:rsidR="00875AE3" w:rsidRPr="00875AE3" w:rsidRDefault="00875AE3" w:rsidP="00875AE3">
            <w:pPr>
              <w:jc w:val="center"/>
            </w:pPr>
            <w:r w:rsidRPr="00875AE3">
              <w:t>50 777</w:t>
            </w:r>
          </w:p>
        </w:tc>
        <w:tc>
          <w:tcPr>
            <w:tcW w:w="1560" w:type="dxa"/>
            <w:tcBorders>
              <w:top w:val="nil"/>
              <w:left w:val="nil"/>
              <w:bottom w:val="single" w:sz="4" w:space="0" w:color="auto"/>
              <w:right w:val="single" w:sz="4" w:space="0" w:color="auto"/>
            </w:tcBorders>
            <w:shd w:val="clear" w:color="000000" w:fill="FFFFFF"/>
            <w:vAlign w:val="center"/>
          </w:tcPr>
          <w:p w14:paraId="469C3DF4" w14:textId="77777777" w:rsidR="00875AE3" w:rsidRPr="00875AE3" w:rsidRDefault="00875AE3" w:rsidP="00875AE3">
            <w:pPr>
              <w:jc w:val="center"/>
            </w:pPr>
            <w:r w:rsidRPr="00875AE3">
              <w:t>21 344</w:t>
            </w:r>
          </w:p>
        </w:tc>
        <w:tc>
          <w:tcPr>
            <w:tcW w:w="1701" w:type="dxa"/>
            <w:tcBorders>
              <w:top w:val="nil"/>
              <w:left w:val="nil"/>
              <w:bottom w:val="single" w:sz="4" w:space="0" w:color="auto"/>
              <w:right w:val="single" w:sz="4" w:space="0" w:color="auto"/>
            </w:tcBorders>
            <w:shd w:val="clear" w:color="000000" w:fill="FFFFFF"/>
            <w:vAlign w:val="center"/>
          </w:tcPr>
          <w:p w14:paraId="73018E02" w14:textId="77777777" w:rsidR="00875AE3" w:rsidRPr="00875AE3" w:rsidRDefault="00875AE3" w:rsidP="00875AE3">
            <w:pPr>
              <w:jc w:val="center"/>
            </w:pPr>
            <w:r w:rsidRPr="00875AE3">
              <w:t>-29 433</w:t>
            </w:r>
          </w:p>
        </w:tc>
      </w:tr>
      <w:tr w:rsidR="00875AE3" w:rsidRPr="00875AE3" w14:paraId="17022F05" w14:textId="77777777" w:rsidTr="00F95151">
        <w:trPr>
          <w:trHeight w:val="818"/>
        </w:trPr>
        <w:tc>
          <w:tcPr>
            <w:tcW w:w="658" w:type="dxa"/>
            <w:shd w:val="clear" w:color="auto" w:fill="auto"/>
            <w:vAlign w:val="center"/>
            <w:hideMark/>
          </w:tcPr>
          <w:p w14:paraId="49A3F581" w14:textId="77777777" w:rsidR="00875AE3" w:rsidRPr="00875AE3" w:rsidRDefault="00875AE3" w:rsidP="00875AE3">
            <w:pPr>
              <w:jc w:val="center"/>
            </w:pPr>
            <w:r w:rsidRPr="00875AE3">
              <w:t>3</w:t>
            </w:r>
          </w:p>
        </w:tc>
        <w:tc>
          <w:tcPr>
            <w:tcW w:w="3878" w:type="dxa"/>
            <w:shd w:val="clear" w:color="auto" w:fill="auto"/>
            <w:vAlign w:val="center"/>
            <w:hideMark/>
          </w:tcPr>
          <w:p w14:paraId="320E3613" w14:textId="77777777" w:rsidR="00875AE3" w:rsidRPr="00875AE3" w:rsidRDefault="00875AE3" w:rsidP="00875AE3">
            <w:r w:rsidRPr="00875AE3">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63D3311" w14:textId="77777777" w:rsidR="00875AE3" w:rsidRPr="00875AE3" w:rsidRDefault="00875AE3" w:rsidP="00875AE3">
            <w:pPr>
              <w:jc w:val="center"/>
            </w:pPr>
            <w:r w:rsidRPr="00875AE3">
              <w:t>243 276</w:t>
            </w:r>
          </w:p>
        </w:tc>
        <w:tc>
          <w:tcPr>
            <w:tcW w:w="1560" w:type="dxa"/>
            <w:tcBorders>
              <w:top w:val="nil"/>
              <w:left w:val="nil"/>
              <w:bottom w:val="single" w:sz="4" w:space="0" w:color="auto"/>
              <w:right w:val="single" w:sz="4" w:space="0" w:color="auto"/>
            </w:tcBorders>
            <w:shd w:val="clear" w:color="000000" w:fill="FFFFFF"/>
            <w:vAlign w:val="center"/>
          </w:tcPr>
          <w:p w14:paraId="54DD0DE8" w14:textId="77777777" w:rsidR="00875AE3" w:rsidRPr="00875AE3" w:rsidRDefault="00875AE3" w:rsidP="00875AE3">
            <w:pPr>
              <w:jc w:val="center"/>
            </w:pPr>
            <w:r w:rsidRPr="00875AE3">
              <w:t>218 874</w:t>
            </w:r>
          </w:p>
        </w:tc>
        <w:tc>
          <w:tcPr>
            <w:tcW w:w="1701" w:type="dxa"/>
            <w:tcBorders>
              <w:top w:val="nil"/>
              <w:left w:val="nil"/>
              <w:bottom w:val="single" w:sz="4" w:space="0" w:color="auto"/>
              <w:right w:val="single" w:sz="4" w:space="0" w:color="auto"/>
            </w:tcBorders>
            <w:shd w:val="clear" w:color="000000" w:fill="FFFFFF"/>
            <w:vAlign w:val="center"/>
          </w:tcPr>
          <w:p w14:paraId="3F6B6B5A" w14:textId="77777777" w:rsidR="00875AE3" w:rsidRPr="00875AE3" w:rsidRDefault="00875AE3" w:rsidP="00875AE3">
            <w:pPr>
              <w:jc w:val="center"/>
            </w:pPr>
            <w:r w:rsidRPr="00875AE3">
              <w:t>-24 402</w:t>
            </w:r>
          </w:p>
        </w:tc>
      </w:tr>
      <w:tr w:rsidR="00875AE3" w:rsidRPr="00875AE3" w14:paraId="5EA9452F" w14:textId="77777777" w:rsidTr="00F95151">
        <w:trPr>
          <w:trHeight w:val="183"/>
        </w:trPr>
        <w:tc>
          <w:tcPr>
            <w:tcW w:w="658" w:type="dxa"/>
            <w:shd w:val="clear" w:color="auto" w:fill="auto"/>
            <w:vAlign w:val="center"/>
            <w:hideMark/>
          </w:tcPr>
          <w:p w14:paraId="49D285B1" w14:textId="77777777" w:rsidR="00875AE3" w:rsidRPr="00875AE3" w:rsidRDefault="00875AE3" w:rsidP="00875AE3">
            <w:pPr>
              <w:jc w:val="center"/>
            </w:pPr>
            <w:r w:rsidRPr="00875AE3">
              <w:t>4</w:t>
            </w:r>
          </w:p>
        </w:tc>
        <w:tc>
          <w:tcPr>
            <w:tcW w:w="3878" w:type="dxa"/>
            <w:shd w:val="clear" w:color="auto" w:fill="auto"/>
            <w:vAlign w:val="center"/>
            <w:hideMark/>
          </w:tcPr>
          <w:p w14:paraId="2C5FBDF4" w14:textId="77777777" w:rsidR="00875AE3" w:rsidRPr="00875AE3" w:rsidRDefault="00875AE3" w:rsidP="00875AE3">
            <w:r w:rsidRPr="00875AE3">
              <w:t>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0070DA2" w14:textId="77777777" w:rsidR="00875AE3" w:rsidRPr="00875AE3" w:rsidRDefault="00875AE3" w:rsidP="00875AE3">
            <w:pPr>
              <w:jc w:val="center"/>
            </w:pPr>
            <w:r w:rsidRPr="00875AE3">
              <w:t>488</w:t>
            </w:r>
          </w:p>
        </w:tc>
        <w:tc>
          <w:tcPr>
            <w:tcW w:w="1560" w:type="dxa"/>
            <w:tcBorders>
              <w:top w:val="nil"/>
              <w:left w:val="nil"/>
              <w:bottom w:val="single" w:sz="4" w:space="0" w:color="auto"/>
              <w:right w:val="single" w:sz="4" w:space="0" w:color="auto"/>
            </w:tcBorders>
            <w:shd w:val="clear" w:color="000000" w:fill="FFFFFF"/>
            <w:vAlign w:val="center"/>
          </w:tcPr>
          <w:p w14:paraId="59A2F171"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000000" w:fill="FFFFFF"/>
            <w:vAlign w:val="center"/>
          </w:tcPr>
          <w:p w14:paraId="5B1563FA" w14:textId="77777777" w:rsidR="00875AE3" w:rsidRPr="00875AE3" w:rsidRDefault="00875AE3" w:rsidP="00875AE3">
            <w:pPr>
              <w:jc w:val="center"/>
            </w:pPr>
            <w:r w:rsidRPr="00875AE3">
              <w:t>-488</w:t>
            </w:r>
          </w:p>
        </w:tc>
      </w:tr>
      <w:tr w:rsidR="00875AE3" w:rsidRPr="00875AE3" w14:paraId="7DBA5264" w14:textId="77777777" w:rsidTr="00F95151">
        <w:trPr>
          <w:trHeight w:val="515"/>
        </w:trPr>
        <w:tc>
          <w:tcPr>
            <w:tcW w:w="658" w:type="dxa"/>
            <w:shd w:val="clear" w:color="auto" w:fill="auto"/>
            <w:vAlign w:val="center"/>
          </w:tcPr>
          <w:p w14:paraId="1ED01456" w14:textId="77777777" w:rsidR="00875AE3" w:rsidRPr="00875AE3" w:rsidRDefault="00875AE3" w:rsidP="00875AE3">
            <w:pPr>
              <w:jc w:val="center"/>
            </w:pPr>
            <w:r w:rsidRPr="00875AE3">
              <w:t>5</w:t>
            </w:r>
          </w:p>
        </w:tc>
        <w:tc>
          <w:tcPr>
            <w:tcW w:w="3878" w:type="dxa"/>
            <w:shd w:val="clear" w:color="auto" w:fill="auto"/>
            <w:vAlign w:val="center"/>
          </w:tcPr>
          <w:p w14:paraId="2FA8EF2D" w14:textId="77777777" w:rsidR="00875AE3" w:rsidRPr="00875AE3" w:rsidRDefault="00875AE3" w:rsidP="00875AE3">
            <w:r w:rsidRPr="00875AE3">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EEC5335"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000000" w:fill="FFFFFF"/>
            <w:vAlign w:val="center"/>
          </w:tcPr>
          <w:p w14:paraId="4B410B7E"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000000" w:fill="FFFFFF"/>
            <w:vAlign w:val="center"/>
          </w:tcPr>
          <w:p w14:paraId="1962C8B4" w14:textId="77777777" w:rsidR="00875AE3" w:rsidRPr="00875AE3" w:rsidRDefault="00875AE3" w:rsidP="00875AE3">
            <w:pPr>
              <w:jc w:val="center"/>
            </w:pPr>
            <w:r w:rsidRPr="00875AE3">
              <w:t>0</w:t>
            </w:r>
          </w:p>
        </w:tc>
      </w:tr>
      <w:tr w:rsidR="00875AE3" w:rsidRPr="00875AE3" w14:paraId="03901467" w14:textId="77777777" w:rsidTr="00F95151">
        <w:trPr>
          <w:trHeight w:val="992"/>
        </w:trPr>
        <w:tc>
          <w:tcPr>
            <w:tcW w:w="658" w:type="dxa"/>
            <w:shd w:val="clear" w:color="auto" w:fill="auto"/>
            <w:vAlign w:val="center"/>
            <w:hideMark/>
          </w:tcPr>
          <w:p w14:paraId="6FF7BE96" w14:textId="77777777" w:rsidR="00875AE3" w:rsidRPr="00875AE3" w:rsidRDefault="00875AE3" w:rsidP="00875AE3">
            <w:pPr>
              <w:jc w:val="center"/>
            </w:pPr>
            <w:r w:rsidRPr="00875AE3">
              <w:t>6</w:t>
            </w:r>
          </w:p>
        </w:tc>
        <w:tc>
          <w:tcPr>
            <w:tcW w:w="3878" w:type="dxa"/>
            <w:shd w:val="clear" w:color="auto" w:fill="auto"/>
            <w:vAlign w:val="center"/>
            <w:hideMark/>
          </w:tcPr>
          <w:p w14:paraId="0E576EDD" w14:textId="77777777" w:rsidR="00875AE3" w:rsidRPr="00875AE3" w:rsidRDefault="00875AE3" w:rsidP="00875AE3">
            <w:r w:rsidRPr="00875AE3">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B44DD31"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000000" w:fill="FFFFFF"/>
            <w:vAlign w:val="center"/>
          </w:tcPr>
          <w:p w14:paraId="2BE67087"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000000" w:fill="FFFFFF"/>
            <w:vAlign w:val="center"/>
          </w:tcPr>
          <w:p w14:paraId="4277A8B6" w14:textId="77777777" w:rsidR="00875AE3" w:rsidRPr="00875AE3" w:rsidRDefault="00875AE3" w:rsidP="00875AE3">
            <w:pPr>
              <w:jc w:val="center"/>
            </w:pPr>
            <w:r w:rsidRPr="00875AE3">
              <w:t>0</w:t>
            </w:r>
          </w:p>
        </w:tc>
      </w:tr>
      <w:tr w:rsidR="00875AE3" w:rsidRPr="00875AE3" w14:paraId="277F16DC" w14:textId="77777777" w:rsidTr="00F95151">
        <w:trPr>
          <w:trHeight w:val="1292"/>
        </w:trPr>
        <w:tc>
          <w:tcPr>
            <w:tcW w:w="658" w:type="dxa"/>
            <w:shd w:val="clear" w:color="auto" w:fill="auto"/>
            <w:vAlign w:val="center"/>
            <w:hideMark/>
          </w:tcPr>
          <w:p w14:paraId="496B756E" w14:textId="77777777" w:rsidR="00875AE3" w:rsidRPr="00875AE3" w:rsidRDefault="00875AE3" w:rsidP="00875AE3">
            <w:pPr>
              <w:jc w:val="center"/>
            </w:pPr>
            <w:r w:rsidRPr="00875AE3">
              <w:t>7</w:t>
            </w:r>
          </w:p>
        </w:tc>
        <w:tc>
          <w:tcPr>
            <w:tcW w:w="3878" w:type="dxa"/>
            <w:shd w:val="clear" w:color="auto" w:fill="auto"/>
            <w:vAlign w:val="center"/>
            <w:hideMark/>
          </w:tcPr>
          <w:p w14:paraId="3A84D7C6" w14:textId="77777777" w:rsidR="00875AE3" w:rsidRPr="00875AE3" w:rsidRDefault="00875AE3" w:rsidP="00875AE3">
            <w:r w:rsidRPr="00875AE3">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556A677" w14:textId="77777777" w:rsidR="00875AE3" w:rsidRPr="00875AE3" w:rsidRDefault="00875AE3" w:rsidP="00875AE3">
            <w:pPr>
              <w:jc w:val="center"/>
            </w:pPr>
            <w:r w:rsidRPr="00875AE3">
              <w:t>46 666</w:t>
            </w:r>
          </w:p>
        </w:tc>
        <w:tc>
          <w:tcPr>
            <w:tcW w:w="1560" w:type="dxa"/>
            <w:tcBorders>
              <w:top w:val="nil"/>
              <w:left w:val="nil"/>
              <w:bottom w:val="single" w:sz="4" w:space="0" w:color="auto"/>
              <w:right w:val="single" w:sz="4" w:space="0" w:color="auto"/>
            </w:tcBorders>
            <w:shd w:val="clear" w:color="000000" w:fill="FFFFFF"/>
            <w:vAlign w:val="center"/>
          </w:tcPr>
          <w:p w14:paraId="383CED69" w14:textId="77777777" w:rsidR="00875AE3" w:rsidRPr="00875AE3" w:rsidRDefault="00875AE3" w:rsidP="00875AE3">
            <w:pPr>
              <w:jc w:val="center"/>
            </w:pPr>
            <w:r w:rsidRPr="00875AE3">
              <w:t>20 974</w:t>
            </w:r>
          </w:p>
        </w:tc>
        <w:tc>
          <w:tcPr>
            <w:tcW w:w="1701" w:type="dxa"/>
            <w:tcBorders>
              <w:top w:val="nil"/>
              <w:left w:val="nil"/>
              <w:bottom w:val="single" w:sz="4" w:space="0" w:color="auto"/>
              <w:right w:val="single" w:sz="4" w:space="0" w:color="auto"/>
            </w:tcBorders>
            <w:shd w:val="clear" w:color="000000" w:fill="FFFFFF"/>
            <w:vAlign w:val="center"/>
          </w:tcPr>
          <w:p w14:paraId="146CA83E" w14:textId="77777777" w:rsidR="00875AE3" w:rsidRPr="00875AE3" w:rsidRDefault="00875AE3" w:rsidP="00875AE3">
            <w:pPr>
              <w:jc w:val="center"/>
            </w:pPr>
            <w:r w:rsidRPr="00875AE3">
              <w:t>-25 692</w:t>
            </w:r>
          </w:p>
        </w:tc>
      </w:tr>
      <w:tr w:rsidR="00875AE3" w:rsidRPr="00875AE3" w14:paraId="07578101" w14:textId="77777777" w:rsidTr="00F95151">
        <w:trPr>
          <w:trHeight w:val="987"/>
        </w:trPr>
        <w:tc>
          <w:tcPr>
            <w:tcW w:w="658" w:type="dxa"/>
            <w:shd w:val="clear" w:color="auto" w:fill="auto"/>
            <w:vAlign w:val="center"/>
            <w:hideMark/>
          </w:tcPr>
          <w:p w14:paraId="519CC293" w14:textId="77777777" w:rsidR="00875AE3" w:rsidRPr="00875AE3" w:rsidRDefault="00875AE3" w:rsidP="00875AE3">
            <w:pPr>
              <w:jc w:val="center"/>
            </w:pPr>
            <w:r w:rsidRPr="00875AE3">
              <w:t>8</w:t>
            </w:r>
          </w:p>
        </w:tc>
        <w:tc>
          <w:tcPr>
            <w:tcW w:w="3878" w:type="dxa"/>
            <w:shd w:val="clear" w:color="auto" w:fill="auto"/>
            <w:vAlign w:val="center"/>
            <w:hideMark/>
          </w:tcPr>
          <w:p w14:paraId="05E15447" w14:textId="77777777" w:rsidR="00875AE3" w:rsidRPr="00875AE3" w:rsidRDefault="00875AE3" w:rsidP="00875AE3">
            <w:r w:rsidRPr="00875AE3">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06AD739"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000000" w:fill="FFFFFF"/>
            <w:vAlign w:val="center"/>
          </w:tcPr>
          <w:p w14:paraId="0DCF7EBA" w14:textId="77777777" w:rsidR="00875AE3" w:rsidRPr="00875AE3" w:rsidRDefault="00875AE3" w:rsidP="00875AE3">
            <w:pPr>
              <w:jc w:val="center"/>
            </w:pPr>
            <w:r w:rsidRPr="00875AE3">
              <w:t> </w:t>
            </w:r>
          </w:p>
        </w:tc>
        <w:tc>
          <w:tcPr>
            <w:tcW w:w="1701" w:type="dxa"/>
            <w:tcBorders>
              <w:top w:val="nil"/>
              <w:left w:val="nil"/>
              <w:bottom w:val="single" w:sz="4" w:space="0" w:color="auto"/>
              <w:right w:val="single" w:sz="4" w:space="0" w:color="auto"/>
            </w:tcBorders>
            <w:shd w:val="clear" w:color="000000" w:fill="FFFFFF"/>
            <w:vAlign w:val="center"/>
          </w:tcPr>
          <w:p w14:paraId="6C3D50F4" w14:textId="77777777" w:rsidR="00875AE3" w:rsidRPr="00875AE3" w:rsidRDefault="00875AE3" w:rsidP="00875AE3">
            <w:pPr>
              <w:jc w:val="center"/>
            </w:pPr>
            <w:r w:rsidRPr="00875AE3">
              <w:t>0</w:t>
            </w:r>
          </w:p>
        </w:tc>
      </w:tr>
      <w:tr w:rsidR="00875AE3" w:rsidRPr="00875AE3" w14:paraId="6FE92B65" w14:textId="77777777" w:rsidTr="00F95151">
        <w:trPr>
          <w:trHeight w:val="495"/>
        </w:trPr>
        <w:tc>
          <w:tcPr>
            <w:tcW w:w="658" w:type="dxa"/>
            <w:shd w:val="clear" w:color="auto" w:fill="auto"/>
            <w:vAlign w:val="center"/>
            <w:hideMark/>
          </w:tcPr>
          <w:p w14:paraId="42FCA741" w14:textId="77777777" w:rsidR="00875AE3" w:rsidRPr="00875AE3" w:rsidRDefault="00875AE3" w:rsidP="00875AE3">
            <w:pPr>
              <w:jc w:val="center"/>
            </w:pPr>
            <w:r w:rsidRPr="00875AE3">
              <w:t>9</w:t>
            </w:r>
          </w:p>
        </w:tc>
        <w:tc>
          <w:tcPr>
            <w:tcW w:w="3878" w:type="dxa"/>
            <w:shd w:val="clear" w:color="auto" w:fill="auto"/>
            <w:vAlign w:val="center"/>
            <w:hideMark/>
          </w:tcPr>
          <w:p w14:paraId="71A942AD" w14:textId="77777777" w:rsidR="00875AE3" w:rsidRPr="00875AE3" w:rsidRDefault="00875AE3" w:rsidP="00875AE3">
            <w:r w:rsidRPr="00875AE3">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56FCD6E"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000000" w:fill="FFFFFF"/>
            <w:vAlign w:val="center"/>
          </w:tcPr>
          <w:p w14:paraId="2D289BB3"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000000" w:fill="FFFFFF"/>
            <w:vAlign w:val="center"/>
          </w:tcPr>
          <w:p w14:paraId="09E9F859" w14:textId="77777777" w:rsidR="00875AE3" w:rsidRPr="00875AE3" w:rsidRDefault="00875AE3" w:rsidP="00875AE3">
            <w:pPr>
              <w:jc w:val="center"/>
            </w:pPr>
            <w:r w:rsidRPr="00875AE3">
              <w:t>0</w:t>
            </w:r>
          </w:p>
        </w:tc>
      </w:tr>
      <w:tr w:rsidR="00875AE3" w:rsidRPr="00875AE3" w14:paraId="213C47F9" w14:textId="77777777" w:rsidTr="00F95151">
        <w:trPr>
          <w:cantSplit/>
          <w:trHeight w:val="488"/>
        </w:trPr>
        <w:tc>
          <w:tcPr>
            <w:tcW w:w="658" w:type="dxa"/>
            <w:shd w:val="clear" w:color="auto" w:fill="auto"/>
            <w:vAlign w:val="center"/>
            <w:hideMark/>
          </w:tcPr>
          <w:p w14:paraId="5F32C351" w14:textId="77777777" w:rsidR="00875AE3" w:rsidRPr="00875AE3" w:rsidRDefault="00875AE3" w:rsidP="00875AE3">
            <w:pPr>
              <w:jc w:val="center"/>
            </w:pPr>
            <w:r w:rsidRPr="00875AE3">
              <w:t>10</w:t>
            </w:r>
          </w:p>
        </w:tc>
        <w:tc>
          <w:tcPr>
            <w:tcW w:w="3878" w:type="dxa"/>
            <w:shd w:val="clear" w:color="auto" w:fill="auto"/>
            <w:vAlign w:val="center"/>
            <w:hideMark/>
          </w:tcPr>
          <w:p w14:paraId="397BDD8E" w14:textId="77777777" w:rsidR="00875AE3" w:rsidRPr="00875AE3" w:rsidRDefault="00875AE3" w:rsidP="00875AE3">
            <w:r w:rsidRPr="00875AE3">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FEF7656" w14:textId="77777777" w:rsidR="00875AE3" w:rsidRPr="00875AE3" w:rsidRDefault="00875AE3" w:rsidP="00875AE3">
            <w:pPr>
              <w:jc w:val="center"/>
            </w:pPr>
            <w:r w:rsidRPr="00875AE3">
              <w:t>0</w:t>
            </w:r>
          </w:p>
        </w:tc>
        <w:tc>
          <w:tcPr>
            <w:tcW w:w="1560" w:type="dxa"/>
            <w:tcBorders>
              <w:top w:val="nil"/>
              <w:left w:val="nil"/>
              <w:bottom w:val="single" w:sz="4" w:space="0" w:color="auto"/>
              <w:right w:val="single" w:sz="4" w:space="0" w:color="auto"/>
            </w:tcBorders>
            <w:shd w:val="clear" w:color="000000" w:fill="FFFFFF"/>
            <w:vAlign w:val="center"/>
          </w:tcPr>
          <w:p w14:paraId="009BB4B6" w14:textId="77777777" w:rsidR="00875AE3" w:rsidRPr="00875AE3" w:rsidRDefault="00875AE3" w:rsidP="00875AE3">
            <w:pPr>
              <w:jc w:val="center"/>
            </w:pPr>
            <w:r w:rsidRPr="00875AE3">
              <w:t>0</w:t>
            </w:r>
          </w:p>
        </w:tc>
        <w:tc>
          <w:tcPr>
            <w:tcW w:w="1701" w:type="dxa"/>
            <w:tcBorders>
              <w:top w:val="nil"/>
              <w:left w:val="nil"/>
              <w:bottom w:val="single" w:sz="4" w:space="0" w:color="auto"/>
              <w:right w:val="single" w:sz="4" w:space="0" w:color="auto"/>
            </w:tcBorders>
            <w:shd w:val="clear" w:color="000000" w:fill="FFFFFF"/>
            <w:vAlign w:val="center"/>
          </w:tcPr>
          <w:p w14:paraId="70705A12" w14:textId="77777777" w:rsidR="00875AE3" w:rsidRPr="00875AE3" w:rsidRDefault="00875AE3" w:rsidP="00875AE3">
            <w:pPr>
              <w:jc w:val="center"/>
            </w:pPr>
            <w:r w:rsidRPr="00875AE3">
              <w:t>0</w:t>
            </w:r>
          </w:p>
        </w:tc>
      </w:tr>
      <w:tr w:rsidR="00875AE3" w:rsidRPr="00875AE3" w14:paraId="605CCFBF" w14:textId="77777777" w:rsidTr="00F95151">
        <w:trPr>
          <w:trHeight w:val="337"/>
        </w:trPr>
        <w:tc>
          <w:tcPr>
            <w:tcW w:w="658" w:type="dxa"/>
            <w:shd w:val="clear" w:color="auto" w:fill="auto"/>
            <w:vAlign w:val="center"/>
            <w:hideMark/>
          </w:tcPr>
          <w:p w14:paraId="20A1DBF9" w14:textId="77777777" w:rsidR="00875AE3" w:rsidRPr="00875AE3" w:rsidRDefault="00875AE3" w:rsidP="00875AE3">
            <w:pPr>
              <w:jc w:val="center"/>
            </w:pPr>
            <w:r w:rsidRPr="00875AE3">
              <w:t>11</w:t>
            </w:r>
          </w:p>
        </w:tc>
        <w:tc>
          <w:tcPr>
            <w:tcW w:w="3878" w:type="dxa"/>
            <w:shd w:val="clear" w:color="auto" w:fill="auto"/>
            <w:vAlign w:val="center"/>
            <w:hideMark/>
          </w:tcPr>
          <w:p w14:paraId="7C80A1FD" w14:textId="77777777" w:rsidR="00875AE3" w:rsidRPr="00875AE3" w:rsidRDefault="00875AE3" w:rsidP="00875AE3">
            <w:r w:rsidRPr="00875AE3">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6DD37280" w14:textId="77777777" w:rsidR="00875AE3" w:rsidRPr="00875AE3" w:rsidRDefault="00875AE3" w:rsidP="00875AE3">
            <w:pPr>
              <w:jc w:val="center"/>
            </w:pPr>
            <w:r w:rsidRPr="00875AE3">
              <w:t>485 129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3DC819F" w14:textId="77777777" w:rsidR="00875AE3" w:rsidRPr="00875AE3" w:rsidRDefault="00875AE3" w:rsidP="00875AE3">
            <w:pPr>
              <w:jc w:val="center"/>
            </w:pPr>
            <w:r w:rsidRPr="00875AE3">
              <w:t>377 614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D65AAF9" w14:textId="77777777" w:rsidR="00875AE3" w:rsidRPr="00875AE3" w:rsidRDefault="00875AE3" w:rsidP="00875AE3">
            <w:pPr>
              <w:jc w:val="center"/>
            </w:pPr>
            <w:r w:rsidRPr="00875AE3">
              <w:t>-107 515</w:t>
            </w:r>
          </w:p>
        </w:tc>
      </w:tr>
    </w:tbl>
    <w:p w14:paraId="639AC28D" w14:textId="77777777" w:rsidR="00875AE3" w:rsidRPr="00875AE3" w:rsidRDefault="00875AE3" w:rsidP="00875AE3">
      <w:pPr>
        <w:tabs>
          <w:tab w:val="left" w:pos="1890"/>
        </w:tabs>
        <w:ind w:firstLine="720"/>
        <w:jc w:val="both"/>
      </w:pPr>
    </w:p>
    <w:p w14:paraId="43269834" w14:textId="77777777" w:rsidR="00875AE3" w:rsidRPr="00875AE3" w:rsidRDefault="00875AE3" w:rsidP="00875AE3">
      <w:pPr>
        <w:tabs>
          <w:tab w:val="left" w:pos="1890"/>
        </w:tabs>
        <w:ind w:firstLine="720"/>
        <w:jc w:val="both"/>
      </w:pPr>
      <w:r w:rsidRPr="00875AE3">
        <w:br w:type="page"/>
      </w:r>
      <w:r w:rsidRPr="00875AE3">
        <w:lastRenderedPageBreak/>
        <w:t xml:space="preserve">Расчет необходимой валовой выручки произведен в соответствии </w:t>
      </w:r>
      <w:r w:rsidRPr="00875AE3">
        <w:br/>
        <w:t xml:space="preserve">с Методическими указаниями по расчету регулируемых цен (тарифов) </w:t>
      </w:r>
      <w:r w:rsidRPr="00875AE3">
        <w:br/>
        <w:t xml:space="preserve">в сфере теплоснабжения, утвержденными Приказом ФСТ России </w:t>
      </w:r>
      <w:r w:rsidRPr="00875AE3">
        <w:br/>
        <w:t>от 13.06.2013 № 760-э.</w:t>
      </w:r>
    </w:p>
    <w:p w14:paraId="3AA9DBD5" w14:textId="77777777" w:rsidR="00875AE3" w:rsidRPr="00875AE3" w:rsidRDefault="00875AE3" w:rsidP="00875AE3">
      <w:pPr>
        <w:tabs>
          <w:tab w:val="left" w:pos="1890"/>
        </w:tabs>
        <w:ind w:firstLine="720"/>
        <w:jc w:val="both"/>
      </w:pPr>
    </w:p>
    <w:p w14:paraId="21634529" w14:textId="77777777" w:rsidR="00875AE3" w:rsidRPr="00875AE3" w:rsidRDefault="00875AE3" w:rsidP="00875AE3">
      <w:pPr>
        <w:keepNext/>
        <w:spacing w:line="360" w:lineRule="auto"/>
        <w:jc w:val="center"/>
        <w:outlineLvl w:val="1"/>
        <w:rPr>
          <w:b/>
          <w:sz w:val="28"/>
          <w:szCs w:val="20"/>
        </w:rPr>
      </w:pPr>
      <w:r w:rsidRPr="00875AE3">
        <w:rPr>
          <w:b/>
          <w:sz w:val="28"/>
          <w:szCs w:val="20"/>
        </w:rPr>
        <w:t xml:space="preserve">Тарифы МКП «Теплосеть» КГО на тепловую энергию на 2023 год </w:t>
      </w:r>
    </w:p>
    <w:p w14:paraId="7860F402" w14:textId="77777777" w:rsidR="00875AE3" w:rsidRPr="00875AE3" w:rsidRDefault="00875AE3" w:rsidP="00875AE3">
      <w:pPr>
        <w:ind w:firstLine="851"/>
        <w:jc w:val="both"/>
      </w:pPr>
    </w:p>
    <w:p w14:paraId="3A7DE0D2" w14:textId="77777777" w:rsidR="00875AE3" w:rsidRPr="00875AE3" w:rsidRDefault="00875AE3" w:rsidP="00875AE3">
      <w:pPr>
        <w:ind w:firstLine="709"/>
        <w:jc w:val="both"/>
      </w:pPr>
      <w:r w:rsidRPr="00875AE3">
        <w:t>Тарифы на тепловую энергию, реализуемую на потребительском рынке, на основании скорректированной необходимой валовой выручки на 2023 год рассчитаны следующим образом:</w:t>
      </w:r>
    </w:p>
    <w:p w14:paraId="0A26A7F1" w14:textId="77777777" w:rsidR="00875AE3" w:rsidRPr="00875AE3" w:rsidRDefault="00875AE3" w:rsidP="00875AE3">
      <w:pPr>
        <w:numPr>
          <w:ilvl w:val="0"/>
          <w:numId w:val="37"/>
        </w:numPr>
        <w:ind w:left="9214" w:right="-568" w:hanging="1276"/>
        <w:jc w:val="right"/>
      </w:pPr>
    </w:p>
    <w:tbl>
      <w:tblPr>
        <w:tblW w:w="9493" w:type="dxa"/>
        <w:tblInd w:w="113" w:type="dxa"/>
        <w:tblLook w:val="04A0" w:firstRow="1" w:lastRow="0" w:firstColumn="1" w:lastColumn="0" w:noHBand="0" w:noVBand="1"/>
      </w:tblPr>
      <w:tblGrid>
        <w:gridCol w:w="2263"/>
        <w:gridCol w:w="2127"/>
        <w:gridCol w:w="1984"/>
        <w:gridCol w:w="1276"/>
        <w:gridCol w:w="1843"/>
      </w:tblGrid>
      <w:tr w:rsidR="00875AE3" w:rsidRPr="00875AE3" w14:paraId="0E742877" w14:textId="77777777" w:rsidTr="00F95151">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057F41" w14:textId="77777777" w:rsidR="00875AE3" w:rsidRPr="00875AE3" w:rsidRDefault="00875AE3" w:rsidP="00875AE3">
            <w:pPr>
              <w:jc w:val="center"/>
              <w:rPr>
                <w:b/>
                <w:bCs/>
              </w:rPr>
            </w:pPr>
            <w:r w:rsidRPr="00875AE3">
              <w:rPr>
                <w:b/>
                <w:bCs/>
              </w:rPr>
              <w:t>2022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5EF84A7" w14:textId="77777777" w:rsidR="00875AE3" w:rsidRPr="00875AE3" w:rsidRDefault="00875AE3" w:rsidP="00875AE3">
            <w:pPr>
              <w:jc w:val="center"/>
            </w:pPr>
            <w:r w:rsidRPr="00875AE3">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0C0E2AB" w14:textId="77777777" w:rsidR="00875AE3" w:rsidRPr="00875AE3" w:rsidRDefault="00875AE3" w:rsidP="00875AE3">
            <w:pPr>
              <w:jc w:val="center"/>
            </w:pPr>
            <w:r w:rsidRPr="00875AE3">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C49874" w14:textId="77777777" w:rsidR="00875AE3" w:rsidRPr="00875AE3" w:rsidRDefault="00875AE3" w:rsidP="00875AE3">
            <w:pPr>
              <w:jc w:val="center"/>
            </w:pPr>
            <w:r w:rsidRPr="00875AE3">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B198E48" w14:textId="77777777" w:rsidR="00875AE3" w:rsidRPr="00875AE3" w:rsidRDefault="00875AE3" w:rsidP="00875AE3">
            <w:pPr>
              <w:jc w:val="center"/>
            </w:pPr>
            <w:r w:rsidRPr="00875AE3">
              <w:t>НВВ</w:t>
            </w:r>
          </w:p>
        </w:tc>
      </w:tr>
      <w:tr w:rsidR="00875AE3" w:rsidRPr="00875AE3" w14:paraId="355C11CA" w14:textId="77777777" w:rsidTr="00F95151">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19411B93" w14:textId="77777777" w:rsidR="00875AE3" w:rsidRPr="00875AE3" w:rsidRDefault="00875AE3" w:rsidP="00875AE3">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71CB8EAC" w14:textId="77777777" w:rsidR="00875AE3" w:rsidRPr="00875AE3" w:rsidRDefault="00875AE3" w:rsidP="00875AE3">
            <w:pPr>
              <w:jc w:val="center"/>
            </w:pPr>
            <w:r w:rsidRPr="00875AE3">
              <w:t>тыс. Гкал</w:t>
            </w:r>
          </w:p>
        </w:tc>
        <w:tc>
          <w:tcPr>
            <w:tcW w:w="1984" w:type="dxa"/>
            <w:tcBorders>
              <w:top w:val="nil"/>
              <w:left w:val="nil"/>
              <w:bottom w:val="single" w:sz="4" w:space="0" w:color="auto"/>
              <w:right w:val="single" w:sz="4" w:space="0" w:color="auto"/>
            </w:tcBorders>
            <w:shd w:val="clear" w:color="auto" w:fill="auto"/>
            <w:vAlign w:val="center"/>
            <w:hideMark/>
          </w:tcPr>
          <w:p w14:paraId="292D4623" w14:textId="77777777" w:rsidR="00875AE3" w:rsidRPr="00875AE3" w:rsidRDefault="00875AE3" w:rsidP="00875AE3">
            <w:pPr>
              <w:jc w:val="center"/>
            </w:pPr>
            <w:r w:rsidRPr="00875AE3">
              <w:t>руб./Гкал</w:t>
            </w:r>
          </w:p>
        </w:tc>
        <w:tc>
          <w:tcPr>
            <w:tcW w:w="1276" w:type="dxa"/>
            <w:tcBorders>
              <w:top w:val="nil"/>
              <w:left w:val="nil"/>
              <w:bottom w:val="single" w:sz="4" w:space="0" w:color="auto"/>
              <w:right w:val="single" w:sz="4" w:space="0" w:color="auto"/>
            </w:tcBorders>
            <w:shd w:val="clear" w:color="auto" w:fill="auto"/>
            <w:vAlign w:val="center"/>
            <w:hideMark/>
          </w:tcPr>
          <w:p w14:paraId="48E864B0" w14:textId="77777777" w:rsidR="00875AE3" w:rsidRPr="00875AE3" w:rsidRDefault="00875AE3" w:rsidP="00875AE3">
            <w:pPr>
              <w:jc w:val="center"/>
            </w:pPr>
            <w:r w:rsidRPr="00875AE3">
              <w:t>%</w:t>
            </w:r>
          </w:p>
        </w:tc>
        <w:tc>
          <w:tcPr>
            <w:tcW w:w="1843" w:type="dxa"/>
            <w:tcBorders>
              <w:top w:val="nil"/>
              <w:left w:val="nil"/>
              <w:bottom w:val="single" w:sz="4" w:space="0" w:color="auto"/>
              <w:right w:val="single" w:sz="4" w:space="0" w:color="auto"/>
            </w:tcBorders>
            <w:shd w:val="clear" w:color="auto" w:fill="auto"/>
            <w:vAlign w:val="center"/>
            <w:hideMark/>
          </w:tcPr>
          <w:p w14:paraId="166B81B7" w14:textId="77777777" w:rsidR="00875AE3" w:rsidRPr="00875AE3" w:rsidRDefault="00875AE3" w:rsidP="00875AE3">
            <w:pPr>
              <w:jc w:val="center"/>
            </w:pPr>
            <w:r w:rsidRPr="00875AE3">
              <w:t>тыс. руб.</w:t>
            </w:r>
          </w:p>
        </w:tc>
      </w:tr>
      <w:tr w:rsidR="00875AE3" w:rsidRPr="00875AE3" w14:paraId="6F27771C" w14:textId="77777777" w:rsidTr="00F95151">
        <w:trPr>
          <w:trHeight w:val="73"/>
        </w:trPr>
        <w:tc>
          <w:tcPr>
            <w:tcW w:w="2263" w:type="dxa"/>
            <w:tcBorders>
              <w:top w:val="nil"/>
              <w:left w:val="nil"/>
              <w:bottom w:val="single" w:sz="4" w:space="0" w:color="auto"/>
              <w:right w:val="nil"/>
            </w:tcBorders>
            <w:shd w:val="clear" w:color="auto" w:fill="auto"/>
            <w:vAlign w:val="center"/>
            <w:hideMark/>
          </w:tcPr>
          <w:p w14:paraId="282330BA" w14:textId="77777777" w:rsidR="00875AE3" w:rsidRPr="00875AE3" w:rsidRDefault="00875AE3" w:rsidP="00875AE3">
            <w:pPr>
              <w:jc w:val="center"/>
            </w:pPr>
          </w:p>
        </w:tc>
        <w:tc>
          <w:tcPr>
            <w:tcW w:w="2127" w:type="dxa"/>
            <w:tcBorders>
              <w:top w:val="nil"/>
              <w:left w:val="nil"/>
              <w:bottom w:val="single" w:sz="4" w:space="0" w:color="auto"/>
              <w:right w:val="nil"/>
            </w:tcBorders>
            <w:shd w:val="clear" w:color="auto" w:fill="auto"/>
            <w:vAlign w:val="center"/>
            <w:hideMark/>
          </w:tcPr>
          <w:p w14:paraId="691107D7" w14:textId="77777777" w:rsidR="00875AE3" w:rsidRPr="00875AE3" w:rsidRDefault="00875AE3" w:rsidP="00875AE3">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4D66ACC1" w14:textId="77777777" w:rsidR="00875AE3" w:rsidRPr="00875AE3" w:rsidRDefault="00875AE3" w:rsidP="00875AE3">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76FE464C" w14:textId="77777777" w:rsidR="00875AE3" w:rsidRPr="00875AE3" w:rsidRDefault="00875AE3" w:rsidP="00875AE3">
            <w:pPr>
              <w:jc w:val="center"/>
              <w:rPr>
                <w:highlight w:val="yellow"/>
              </w:rPr>
            </w:pPr>
          </w:p>
        </w:tc>
        <w:tc>
          <w:tcPr>
            <w:tcW w:w="1843" w:type="dxa"/>
            <w:tcBorders>
              <w:top w:val="nil"/>
              <w:left w:val="nil"/>
              <w:bottom w:val="single" w:sz="4" w:space="0" w:color="auto"/>
              <w:right w:val="nil"/>
            </w:tcBorders>
            <w:shd w:val="clear" w:color="auto" w:fill="auto"/>
            <w:hideMark/>
          </w:tcPr>
          <w:p w14:paraId="13DBB7D1" w14:textId="77777777" w:rsidR="00875AE3" w:rsidRPr="00875AE3" w:rsidRDefault="00875AE3" w:rsidP="00875AE3">
            <w:pPr>
              <w:jc w:val="center"/>
              <w:rPr>
                <w:highlight w:val="yellow"/>
              </w:rPr>
            </w:pPr>
          </w:p>
        </w:tc>
      </w:tr>
      <w:tr w:rsidR="00875AE3" w:rsidRPr="00875AE3" w14:paraId="57BCBDC2" w14:textId="77777777" w:rsidTr="00F95151">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8115120" w14:textId="77777777" w:rsidR="00875AE3" w:rsidRPr="00875AE3" w:rsidRDefault="00875AE3" w:rsidP="00875AE3">
            <w:pPr>
              <w:jc w:val="center"/>
              <w:rPr>
                <w:b/>
                <w:bCs/>
              </w:rPr>
            </w:pPr>
            <w:r w:rsidRPr="00875AE3">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21E74" w14:textId="77777777" w:rsidR="00875AE3" w:rsidRPr="00875AE3" w:rsidRDefault="00875AE3" w:rsidP="00875AE3">
            <w:pPr>
              <w:jc w:val="center"/>
              <w:rPr>
                <w:b/>
                <w:bCs/>
              </w:rPr>
            </w:pPr>
            <w:r w:rsidRPr="00875AE3">
              <w:rPr>
                <w:b/>
                <w:bCs/>
              </w:rPr>
              <w:t>163,956</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E371C35" w14:textId="77777777" w:rsidR="00875AE3" w:rsidRPr="00875AE3" w:rsidRDefault="00875AE3" w:rsidP="00875AE3">
            <w:pPr>
              <w:jc w:val="center"/>
              <w:rPr>
                <w:b/>
                <w:bCs/>
              </w:rPr>
            </w:pPr>
            <w:r w:rsidRPr="00875AE3">
              <w:rPr>
                <w:b/>
                <w:bCs/>
              </w:rPr>
              <w:t>2 303,14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4215D0" w14:textId="77777777" w:rsidR="00875AE3" w:rsidRPr="00875AE3" w:rsidRDefault="00875AE3" w:rsidP="00875AE3">
            <w:pPr>
              <w:jc w:val="center"/>
              <w:rPr>
                <w:b/>
                <w:bCs/>
              </w:rPr>
            </w:pPr>
            <w:r w:rsidRPr="00875AE3">
              <w:rPr>
                <w:b/>
                <w:bCs/>
              </w:rPr>
              <w:t>27,27%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4BB072" w14:textId="77777777" w:rsidR="00875AE3" w:rsidRPr="00875AE3" w:rsidRDefault="00875AE3" w:rsidP="00875AE3">
            <w:pPr>
              <w:jc w:val="center"/>
              <w:rPr>
                <w:b/>
                <w:bCs/>
              </w:rPr>
            </w:pPr>
            <w:r w:rsidRPr="00875AE3">
              <w:rPr>
                <w:b/>
                <w:bCs/>
              </w:rPr>
              <w:t>377 614</w:t>
            </w:r>
          </w:p>
        </w:tc>
      </w:tr>
    </w:tbl>
    <w:p w14:paraId="7EC8AC17" w14:textId="77777777" w:rsidR="00875AE3" w:rsidRPr="00875AE3" w:rsidRDefault="00875AE3" w:rsidP="00875AE3">
      <w:pPr>
        <w:jc w:val="center"/>
      </w:pPr>
    </w:p>
    <w:p w14:paraId="737EEEC8" w14:textId="77777777" w:rsidR="00875AE3" w:rsidRPr="00875AE3" w:rsidRDefault="00875AE3" w:rsidP="00875AE3">
      <w:pPr>
        <w:ind w:firstLine="851"/>
        <w:jc w:val="both"/>
      </w:pPr>
      <w:bookmarkStart w:id="182" w:name="_Hlk119055261"/>
      <w:r w:rsidRPr="00875AE3">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w:t>
      </w:r>
      <w:r w:rsidRPr="00875AE3">
        <w:br/>
        <w:t>с 1 декабря 2022.</w:t>
      </w:r>
    </w:p>
    <w:p w14:paraId="679B5561" w14:textId="77777777" w:rsidR="00875AE3" w:rsidRPr="00875AE3" w:rsidRDefault="00875AE3" w:rsidP="00875AE3">
      <w:pPr>
        <w:ind w:firstLine="709"/>
      </w:pPr>
    </w:p>
    <w:bookmarkEnd w:id="182"/>
    <w:p w14:paraId="4D276BA4" w14:textId="77777777" w:rsidR="00875AE3" w:rsidRPr="00875AE3" w:rsidRDefault="00875AE3" w:rsidP="00875AE3">
      <w:pPr>
        <w:ind w:firstLine="709"/>
        <w:jc w:val="both"/>
      </w:pPr>
      <w:r w:rsidRPr="00875AE3">
        <w:br w:type="page"/>
      </w:r>
    </w:p>
    <w:p w14:paraId="7C5940A6" w14:textId="77777777" w:rsidR="00875AE3" w:rsidRPr="00875AE3" w:rsidRDefault="00875AE3" w:rsidP="00875AE3">
      <w:pPr>
        <w:keepNext/>
        <w:spacing w:line="360" w:lineRule="auto"/>
        <w:jc w:val="center"/>
        <w:outlineLvl w:val="1"/>
        <w:rPr>
          <w:b/>
          <w:sz w:val="28"/>
          <w:szCs w:val="20"/>
        </w:rPr>
      </w:pPr>
      <w:r w:rsidRPr="00875AE3">
        <w:rPr>
          <w:b/>
          <w:sz w:val="28"/>
          <w:szCs w:val="20"/>
        </w:rPr>
        <w:lastRenderedPageBreak/>
        <w:t xml:space="preserve">Расчет тарифов МКП «Теплосеть» КГО на горячую воду </w:t>
      </w:r>
      <w:r w:rsidRPr="00875AE3">
        <w:rPr>
          <w:b/>
          <w:sz w:val="28"/>
          <w:szCs w:val="20"/>
        </w:rPr>
        <w:br/>
        <w:t xml:space="preserve">в открытой системе горячего водоснабжения </w:t>
      </w:r>
    </w:p>
    <w:p w14:paraId="07122ADA" w14:textId="77777777" w:rsidR="00875AE3" w:rsidRPr="00875AE3" w:rsidRDefault="00875AE3" w:rsidP="00875AE3">
      <w:pPr>
        <w:ind w:firstLine="709"/>
        <w:jc w:val="both"/>
      </w:pPr>
    </w:p>
    <w:p w14:paraId="5F029B20" w14:textId="77777777" w:rsidR="00875AE3" w:rsidRPr="00875AE3" w:rsidRDefault="00875AE3" w:rsidP="00875AE3">
      <w:pPr>
        <w:ind w:firstLine="709"/>
        <w:jc w:val="both"/>
      </w:pPr>
      <w:r w:rsidRPr="00875AE3">
        <w:t>Предприятие МУП «Теплосеть» КГО предоставляет коммунальную услугу по горячему водоснабжению на территории Калтанского городского округа открытой системе горячего водоснабжения (теплоснабжения).</w:t>
      </w:r>
    </w:p>
    <w:p w14:paraId="020601BB" w14:textId="77777777" w:rsidR="00875AE3" w:rsidRPr="00875AE3" w:rsidRDefault="00875AE3" w:rsidP="00875AE3">
      <w:pPr>
        <w:tabs>
          <w:tab w:val="left" w:pos="0"/>
          <w:tab w:val="left" w:pos="9900"/>
        </w:tabs>
        <w:ind w:right="-1" w:firstLine="709"/>
        <w:jc w:val="both"/>
        <w:rPr>
          <w:color w:val="000000"/>
        </w:rPr>
      </w:pPr>
      <w:r w:rsidRPr="00875AE3">
        <w:rPr>
          <w:color w:val="000000"/>
        </w:rPr>
        <w:t xml:space="preserve">Согласно п. 87 Основ ценообразования в сфере теплоснабжения, утвержденных постановлением Правительства РФ от 22.10.2012 № 1075 </w:t>
      </w:r>
      <w:r w:rsidRPr="00875AE3">
        <w:rPr>
          <w:color w:val="000000"/>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875AE3">
        <w:t xml:space="preserve"> </w:t>
      </w:r>
      <w:r w:rsidRPr="00875AE3">
        <w:rPr>
          <w:color w:val="000000"/>
        </w:rPr>
        <w:t xml:space="preserve">горячего водоснабжения (теплоснабжения), который состоит из компонента </w:t>
      </w:r>
      <w:r w:rsidRPr="00875AE3">
        <w:rPr>
          <w:color w:val="000000"/>
        </w:rPr>
        <w:br/>
        <w:t>на теплоноситель и компонента на тепловую энергию.</w:t>
      </w:r>
    </w:p>
    <w:p w14:paraId="3B7D1403" w14:textId="77777777" w:rsidR="00875AE3" w:rsidRPr="00875AE3" w:rsidRDefault="00875AE3" w:rsidP="00875AE3">
      <w:pPr>
        <w:tabs>
          <w:tab w:val="left" w:pos="0"/>
          <w:tab w:val="left" w:pos="9900"/>
        </w:tabs>
        <w:ind w:right="-1" w:firstLine="709"/>
        <w:jc w:val="both"/>
        <w:rPr>
          <w:color w:val="000000"/>
        </w:rPr>
      </w:pPr>
      <w:r w:rsidRPr="00875AE3">
        <w:rPr>
          <w:color w:val="000000"/>
        </w:rPr>
        <w:t>Нормативы расхода тепловой энергии, необходимый для осуществления горячего водоснабжения МКП «Теплосеть» КГО приняты в соответствии принят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w:t>
      </w:r>
      <w:r w:rsidRPr="00875AE3">
        <w:rPr>
          <w:color w:val="000000"/>
        </w:rPr>
        <w:br/>
        <w:t>на территории Кемеровской области»:</w:t>
      </w:r>
    </w:p>
    <w:p w14:paraId="48758FF5" w14:textId="77777777" w:rsidR="00875AE3" w:rsidRPr="00875AE3" w:rsidRDefault="00875AE3" w:rsidP="00875AE3">
      <w:pPr>
        <w:tabs>
          <w:tab w:val="left" w:pos="0"/>
          <w:tab w:val="left" w:pos="9900"/>
        </w:tabs>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875AE3" w:rsidRPr="00875AE3" w14:paraId="496DEA0C" w14:textId="77777777" w:rsidTr="00F95151">
        <w:trPr>
          <w:trHeight w:val="420"/>
          <w:jc w:val="center"/>
        </w:trPr>
        <w:tc>
          <w:tcPr>
            <w:tcW w:w="4676" w:type="dxa"/>
            <w:gridSpan w:val="2"/>
            <w:shd w:val="clear" w:color="auto" w:fill="auto"/>
            <w:vAlign w:val="center"/>
          </w:tcPr>
          <w:p w14:paraId="612084D1" w14:textId="77777777" w:rsidR="00875AE3" w:rsidRPr="00875AE3" w:rsidRDefault="00875AE3" w:rsidP="00875AE3">
            <w:pPr>
              <w:jc w:val="center"/>
            </w:pPr>
            <w:r w:rsidRPr="00875AE3">
              <w:rPr>
                <w:color w:val="000000"/>
              </w:rPr>
              <w:br w:type="page"/>
            </w:r>
            <w:r w:rsidRPr="00875AE3">
              <w:t>С изолированными стояками</w:t>
            </w:r>
          </w:p>
        </w:tc>
        <w:tc>
          <w:tcPr>
            <w:tcW w:w="4675" w:type="dxa"/>
            <w:gridSpan w:val="2"/>
            <w:shd w:val="clear" w:color="auto" w:fill="auto"/>
            <w:vAlign w:val="center"/>
            <w:hideMark/>
          </w:tcPr>
          <w:p w14:paraId="37942576" w14:textId="77777777" w:rsidR="00875AE3" w:rsidRPr="00875AE3" w:rsidRDefault="00875AE3" w:rsidP="00875AE3">
            <w:pPr>
              <w:jc w:val="center"/>
            </w:pPr>
            <w:r w:rsidRPr="00875AE3">
              <w:t>С неизолированными стояками</w:t>
            </w:r>
          </w:p>
        </w:tc>
      </w:tr>
      <w:tr w:rsidR="00875AE3" w:rsidRPr="00875AE3" w14:paraId="2E194DFF" w14:textId="77777777" w:rsidTr="00F95151">
        <w:trPr>
          <w:trHeight w:val="255"/>
          <w:jc w:val="center"/>
        </w:trPr>
        <w:tc>
          <w:tcPr>
            <w:tcW w:w="2410" w:type="dxa"/>
            <w:shd w:val="clear" w:color="auto" w:fill="auto"/>
            <w:vAlign w:val="center"/>
            <w:hideMark/>
          </w:tcPr>
          <w:p w14:paraId="18B8A175" w14:textId="77777777" w:rsidR="00875AE3" w:rsidRPr="00875AE3" w:rsidRDefault="00875AE3" w:rsidP="00875AE3">
            <w:pPr>
              <w:jc w:val="center"/>
            </w:pPr>
            <w:r w:rsidRPr="00875AE3">
              <w:t xml:space="preserve">с </w:t>
            </w:r>
            <w:r w:rsidRPr="00875AE3">
              <w:br/>
              <w:t>полотенцесушителем</w:t>
            </w:r>
          </w:p>
        </w:tc>
        <w:tc>
          <w:tcPr>
            <w:tcW w:w="2266" w:type="dxa"/>
            <w:shd w:val="clear" w:color="auto" w:fill="auto"/>
            <w:vAlign w:val="center"/>
            <w:hideMark/>
          </w:tcPr>
          <w:p w14:paraId="7E16C9D6" w14:textId="77777777" w:rsidR="00875AE3" w:rsidRPr="00875AE3" w:rsidRDefault="00875AE3" w:rsidP="00875AE3">
            <w:pPr>
              <w:jc w:val="center"/>
            </w:pPr>
            <w:r w:rsidRPr="00875AE3">
              <w:t>без полотенцесушителя</w:t>
            </w:r>
          </w:p>
        </w:tc>
        <w:tc>
          <w:tcPr>
            <w:tcW w:w="2409" w:type="dxa"/>
            <w:shd w:val="clear" w:color="auto" w:fill="auto"/>
            <w:vAlign w:val="center"/>
            <w:hideMark/>
          </w:tcPr>
          <w:p w14:paraId="4B4A09C2" w14:textId="77777777" w:rsidR="00875AE3" w:rsidRPr="00875AE3" w:rsidRDefault="00875AE3" w:rsidP="00875AE3">
            <w:pPr>
              <w:jc w:val="center"/>
            </w:pPr>
            <w:r w:rsidRPr="00875AE3">
              <w:t xml:space="preserve">с </w:t>
            </w:r>
            <w:r w:rsidRPr="00875AE3">
              <w:br/>
              <w:t>полотенцесушителем</w:t>
            </w:r>
          </w:p>
        </w:tc>
        <w:tc>
          <w:tcPr>
            <w:tcW w:w="2266" w:type="dxa"/>
            <w:shd w:val="clear" w:color="auto" w:fill="auto"/>
            <w:vAlign w:val="center"/>
            <w:hideMark/>
          </w:tcPr>
          <w:p w14:paraId="72652A6B" w14:textId="77777777" w:rsidR="00875AE3" w:rsidRPr="00875AE3" w:rsidRDefault="00875AE3" w:rsidP="00875AE3">
            <w:pPr>
              <w:jc w:val="center"/>
            </w:pPr>
            <w:r w:rsidRPr="00875AE3">
              <w:t>без полотенцесушителя</w:t>
            </w:r>
          </w:p>
        </w:tc>
      </w:tr>
      <w:tr w:rsidR="00875AE3" w:rsidRPr="00875AE3" w14:paraId="0CA849B0" w14:textId="77777777" w:rsidTr="00F95151">
        <w:trPr>
          <w:trHeight w:val="255"/>
          <w:jc w:val="center"/>
        </w:trPr>
        <w:tc>
          <w:tcPr>
            <w:tcW w:w="2410" w:type="dxa"/>
            <w:shd w:val="clear" w:color="auto" w:fill="auto"/>
            <w:vAlign w:val="center"/>
          </w:tcPr>
          <w:p w14:paraId="1BD204AF" w14:textId="77777777" w:rsidR="00875AE3" w:rsidRPr="00875AE3" w:rsidRDefault="00875AE3" w:rsidP="00875AE3">
            <w:pPr>
              <w:spacing w:line="276" w:lineRule="auto"/>
              <w:jc w:val="center"/>
            </w:pPr>
            <w:r w:rsidRPr="00875AE3">
              <w:t>0,0544</w:t>
            </w:r>
          </w:p>
        </w:tc>
        <w:tc>
          <w:tcPr>
            <w:tcW w:w="2266" w:type="dxa"/>
            <w:shd w:val="clear" w:color="auto" w:fill="auto"/>
            <w:vAlign w:val="center"/>
          </w:tcPr>
          <w:p w14:paraId="630A6744" w14:textId="77777777" w:rsidR="00875AE3" w:rsidRPr="00875AE3" w:rsidRDefault="00875AE3" w:rsidP="00875AE3">
            <w:pPr>
              <w:spacing w:line="276" w:lineRule="auto"/>
              <w:jc w:val="center"/>
            </w:pPr>
            <w:r w:rsidRPr="00875AE3">
              <w:t>0,0536</w:t>
            </w:r>
          </w:p>
        </w:tc>
        <w:tc>
          <w:tcPr>
            <w:tcW w:w="2409" w:type="dxa"/>
            <w:shd w:val="clear" w:color="auto" w:fill="auto"/>
            <w:vAlign w:val="center"/>
          </w:tcPr>
          <w:p w14:paraId="212896AA" w14:textId="77777777" w:rsidR="00875AE3" w:rsidRPr="00875AE3" w:rsidRDefault="00875AE3" w:rsidP="00875AE3">
            <w:pPr>
              <w:spacing w:line="276" w:lineRule="auto"/>
              <w:jc w:val="center"/>
            </w:pPr>
            <w:r w:rsidRPr="00875AE3">
              <w:t>0,0580</w:t>
            </w:r>
          </w:p>
        </w:tc>
        <w:tc>
          <w:tcPr>
            <w:tcW w:w="2266" w:type="dxa"/>
            <w:shd w:val="clear" w:color="auto" w:fill="auto"/>
            <w:vAlign w:val="center"/>
          </w:tcPr>
          <w:p w14:paraId="2D28AE02" w14:textId="77777777" w:rsidR="00875AE3" w:rsidRPr="00875AE3" w:rsidRDefault="00875AE3" w:rsidP="00875AE3">
            <w:pPr>
              <w:spacing w:line="276" w:lineRule="auto"/>
              <w:jc w:val="center"/>
            </w:pPr>
            <w:r w:rsidRPr="00875AE3">
              <w:t>0,0548</w:t>
            </w:r>
          </w:p>
        </w:tc>
      </w:tr>
    </w:tbl>
    <w:p w14:paraId="2F1F98F0" w14:textId="77777777" w:rsidR="00875AE3" w:rsidRPr="00875AE3" w:rsidRDefault="00875AE3" w:rsidP="00875AE3">
      <w:pPr>
        <w:tabs>
          <w:tab w:val="left" w:pos="0"/>
          <w:tab w:val="left" w:pos="9900"/>
        </w:tabs>
        <w:ind w:right="-1" w:firstLine="709"/>
        <w:jc w:val="both"/>
        <w:rPr>
          <w:color w:val="000000"/>
        </w:rPr>
      </w:pPr>
    </w:p>
    <w:p w14:paraId="6A3B0B46" w14:textId="77777777" w:rsidR="00875AE3" w:rsidRPr="00875AE3" w:rsidRDefault="00875AE3" w:rsidP="00875AE3">
      <w:pPr>
        <w:ind w:firstLine="709"/>
        <w:jc w:val="both"/>
        <w:rPr>
          <w:bCs/>
        </w:rPr>
      </w:pPr>
      <w:bookmarkStart w:id="183" w:name="_Hlk87520762"/>
      <w:r w:rsidRPr="00875AE3">
        <w:rPr>
          <w:bCs/>
        </w:rPr>
        <w:t>Компонент на тепловую энергию для МКП «Теплосеть» КГО, реализуемую на потребительском рынке Калтанского городского округа, установлен постановлением Региональной энергетической комиссии Кузбасса от __.11.2022 № ___</w:t>
      </w:r>
      <w:r w:rsidRPr="00875AE3">
        <w:t xml:space="preserve"> «</w:t>
      </w:r>
      <w:r w:rsidRPr="00875AE3">
        <w:rPr>
          <w:bCs/>
        </w:rPr>
        <w:t xml:space="preserve">О внесении изменений в постановление Региональной энергетической комиссии Кузбасса от 18.12.2020 № 669 «Об установлении МКП «Теплосеть» КГО долгосрочных параметров регулирования </w:t>
      </w:r>
      <w:r w:rsidRPr="00875AE3">
        <w:rPr>
          <w:bCs/>
        </w:rPr>
        <w:br/>
        <w:t xml:space="preserve">и долгосрочных тарифов на тепловую энергию, реализуемую </w:t>
      </w:r>
      <w:r w:rsidRPr="00875AE3">
        <w:rPr>
          <w:bCs/>
        </w:rPr>
        <w:br/>
        <w:t>на потребительском рынке Калтанского городского округа, на 2021-2023 годы», в части 2023 года»:</w:t>
      </w:r>
      <w:r w:rsidRPr="00875AE3">
        <w:t xml:space="preserve"> </w:t>
      </w:r>
    </w:p>
    <w:p w14:paraId="762C5F55" w14:textId="77777777" w:rsidR="00875AE3" w:rsidRPr="00875AE3" w:rsidRDefault="00875AE3" w:rsidP="00875AE3">
      <w:pPr>
        <w:ind w:firstLine="851"/>
        <w:jc w:val="both"/>
      </w:pPr>
      <w:r w:rsidRPr="00875AE3">
        <w:t xml:space="preserve">с 01.01.2022 по 31.12.2023 – </w:t>
      </w:r>
      <w:r w:rsidRPr="00875AE3">
        <w:rPr>
          <w:b/>
        </w:rPr>
        <w:t>2 303,14 руб./Гкал.</w:t>
      </w:r>
    </w:p>
    <w:bookmarkEnd w:id="183"/>
    <w:p w14:paraId="1F523718" w14:textId="77777777" w:rsidR="00875AE3" w:rsidRPr="00875AE3" w:rsidRDefault="00875AE3" w:rsidP="00875AE3">
      <w:pPr>
        <w:ind w:firstLine="709"/>
        <w:jc w:val="both"/>
        <w:rPr>
          <w:bCs/>
        </w:rPr>
      </w:pPr>
      <w:r w:rsidRPr="00875AE3">
        <w:rPr>
          <w:bCs/>
        </w:rPr>
        <w:t xml:space="preserve">Значение компонента на теплоноситель принято равным средневзвешенным значениям тарифов на теплоноситель и питьевую воду, утвержденных постановлениями РЭК Кузбасса от __.11.2022 № ___ </w:t>
      </w:r>
      <w:r w:rsidRPr="00875AE3">
        <w:rPr>
          <w:bCs/>
        </w:rPr>
        <w:br/>
        <w:t xml:space="preserve">«О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w:t>
      </w:r>
      <w:r w:rsidRPr="00875AE3">
        <w:rPr>
          <w:bCs/>
        </w:rPr>
        <w:br/>
        <w:t xml:space="preserve">на теплоноситель, реализуемый ПАО «ЮК ГРЭС» на потребительском рынке г. Калтан, на 2019 - 2023 годы» в части 2023 года» для ПАО «ЮК ГРЭС» </w:t>
      </w:r>
      <w:r w:rsidRPr="00875AE3">
        <w:rPr>
          <w:bCs/>
        </w:rPr>
        <w:br/>
        <w:t>и</w:t>
      </w:r>
      <w:r w:rsidRPr="00875AE3">
        <w:t xml:space="preserve"> от 16.08.2022 № 218 «О внесении изменений в постановление региональной энергетической комиссии Кемеровской области от 30.08.2019 № 237 </w:t>
      </w:r>
      <w:r w:rsidRPr="00875AE3">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(Калтанский городской округ, Осинниковский городской округ)» в части 2023 года» </w:t>
      </w:r>
      <w:r w:rsidRPr="00875AE3">
        <w:rPr>
          <w:bCs/>
        </w:rPr>
        <w:t>соответственно.</w:t>
      </w:r>
    </w:p>
    <w:p w14:paraId="301846E5" w14:textId="77777777" w:rsidR="00875AE3" w:rsidRPr="00875AE3" w:rsidRDefault="00875AE3" w:rsidP="00875AE3">
      <w:pPr>
        <w:tabs>
          <w:tab w:val="left" w:pos="0"/>
          <w:tab w:val="left" w:pos="9900"/>
        </w:tabs>
        <w:ind w:right="-1" w:firstLine="709"/>
        <w:jc w:val="both"/>
        <w:rPr>
          <w:color w:val="000000"/>
        </w:rPr>
      </w:pPr>
      <w:r w:rsidRPr="00875AE3">
        <w:rPr>
          <w:color w:val="000000"/>
        </w:rPr>
        <w:t xml:space="preserve">В целях расчета тарифов на горячую воду принять </w:t>
      </w:r>
      <w:r w:rsidRPr="00875AE3">
        <w:rPr>
          <w:bCs/>
        </w:rPr>
        <w:t>средневзвешенные значения тарифов на теплоноситель и питьевую воду</w:t>
      </w:r>
      <w:r w:rsidRPr="00875AE3">
        <w:rPr>
          <w:color w:val="000000"/>
        </w:rPr>
        <w:t>:</w:t>
      </w:r>
    </w:p>
    <w:p w14:paraId="2E649B5B" w14:textId="77777777" w:rsidR="00875AE3" w:rsidRPr="00875AE3" w:rsidRDefault="00875AE3" w:rsidP="00875AE3">
      <w:pPr>
        <w:tabs>
          <w:tab w:val="left" w:pos="0"/>
          <w:tab w:val="left" w:pos="9900"/>
        </w:tabs>
        <w:ind w:right="-1" w:firstLine="709"/>
        <w:jc w:val="both"/>
        <w:rPr>
          <w:b/>
          <w:color w:val="000000"/>
        </w:rPr>
      </w:pPr>
      <w:r w:rsidRPr="00875AE3">
        <w:rPr>
          <w:color w:val="000000"/>
        </w:rPr>
        <w:t xml:space="preserve">с 01.01.2023 по 31.12.2023 года </w:t>
      </w:r>
      <w:r w:rsidRPr="00875AE3">
        <w:rPr>
          <w:b/>
          <w:color w:val="000000"/>
        </w:rPr>
        <w:t>17,77 руб. куб. м.</w:t>
      </w:r>
    </w:p>
    <w:p w14:paraId="64A8B591" w14:textId="77777777" w:rsidR="00875AE3" w:rsidRPr="00875AE3" w:rsidRDefault="00875AE3" w:rsidP="00875AE3">
      <w:pPr>
        <w:ind w:firstLine="709"/>
        <w:jc w:val="both"/>
      </w:pPr>
      <w:r w:rsidRPr="00875AE3">
        <w:lastRenderedPageBreak/>
        <w:t xml:space="preserve">На основании вышеуказанного эксперты предлагают принять, тарифы </w:t>
      </w:r>
      <w:r w:rsidRPr="00875AE3">
        <w:br/>
        <w:t>на горячую воду</w:t>
      </w:r>
      <w:r w:rsidRPr="00875AE3">
        <w:rPr>
          <w:color w:val="000000"/>
        </w:rPr>
        <w:t xml:space="preserve"> в открытой системе горячего водоснабжения </w:t>
      </w:r>
      <w:r w:rsidRPr="00875AE3">
        <w:t xml:space="preserve">на 2023 год </w:t>
      </w:r>
      <w:r w:rsidRPr="00875AE3">
        <w:br/>
        <w:t>для МУП «Теплосеть» КГО в следующем виде:</w:t>
      </w:r>
    </w:p>
    <w:p w14:paraId="374A6EC4" w14:textId="77777777" w:rsidR="00875AE3" w:rsidRPr="00875AE3" w:rsidRDefault="00875AE3" w:rsidP="00875AE3">
      <w:pPr>
        <w:tabs>
          <w:tab w:val="left" w:pos="0"/>
          <w:tab w:val="left" w:pos="9900"/>
        </w:tabs>
        <w:ind w:right="-1" w:firstLine="709"/>
        <w:jc w:val="both"/>
        <w:rPr>
          <w:color w:val="000000"/>
        </w:rPr>
      </w:pPr>
    </w:p>
    <w:p w14:paraId="3D882F0B" w14:textId="77777777" w:rsidR="00875AE3" w:rsidRPr="00875AE3" w:rsidRDefault="00875AE3" w:rsidP="00875AE3">
      <w:pPr>
        <w:tabs>
          <w:tab w:val="left" w:pos="0"/>
          <w:tab w:val="left" w:pos="9900"/>
        </w:tabs>
        <w:ind w:right="-1" w:firstLine="709"/>
        <w:jc w:val="both"/>
        <w:rPr>
          <w:color w:val="000000"/>
        </w:rPr>
      </w:pPr>
    </w:p>
    <w:p w14:paraId="2C818AAB" w14:textId="77777777" w:rsidR="00875AE3" w:rsidRPr="00875AE3" w:rsidRDefault="00875AE3" w:rsidP="00875AE3">
      <w:pPr>
        <w:tabs>
          <w:tab w:val="left" w:pos="1890"/>
        </w:tabs>
        <w:ind w:right="-1"/>
        <w:jc w:val="center"/>
        <w:sectPr w:rsidR="00875AE3" w:rsidRPr="00875AE3" w:rsidSect="00F975FB">
          <w:pgSz w:w="11906" w:h="16838"/>
          <w:pgMar w:top="851" w:right="991" w:bottom="567" w:left="1418" w:header="720" w:footer="720" w:gutter="0"/>
          <w:cols w:space="720"/>
          <w:titlePg/>
          <w:docGrid w:linePitch="381"/>
        </w:sectPr>
      </w:pPr>
    </w:p>
    <w:p w14:paraId="00B19B84" w14:textId="77777777" w:rsidR="00875AE3" w:rsidRPr="00875AE3" w:rsidRDefault="00875AE3" w:rsidP="00875AE3">
      <w:pPr>
        <w:numPr>
          <w:ilvl w:val="0"/>
          <w:numId w:val="37"/>
        </w:numPr>
        <w:ind w:left="9716" w:right="-568"/>
        <w:jc w:val="right"/>
        <w:rPr>
          <w:b/>
        </w:rPr>
      </w:pPr>
    </w:p>
    <w:p w14:paraId="38A7BED1" w14:textId="77777777" w:rsidR="00875AE3" w:rsidRPr="00875AE3" w:rsidRDefault="00875AE3" w:rsidP="00875AE3">
      <w:pPr>
        <w:spacing w:after="240"/>
        <w:ind w:firstLine="709"/>
        <w:jc w:val="center"/>
        <w:rPr>
          <w:b/>
        </w:rPr>
      </w:pPr>
      <w:r w:rsidRPr="00875AE3">
        <w:rPr>
          <w:b/>
        </w:rPr>
        <w:t>Тарифы на горячую воду МУП «Теплосеть» КГО, реализуемую в открытой системе горячего водоснабжения</w:t>
      </w:r>
      <w:r w:rsidRPr="00875AE3">
        <w:t xml:space="preserve"> </w:t>
      </w:r>
      <w:r w:rsidRPr="00875AE3">
        <w:br/>
      </w:r>
      <w:r w:rsidRPr="00875AE3">
        <w:rPr>
          <w:b/>
        </w:rPr>
        <w:t xml:space="preserve">на потребительском рынке </w:t>
      </w:r>
      <w:r w:rsidRPr="00875AE3">
        <w:rPr>
          <w:b/>
          <w:bCs/>
        </w:rPr>
        <w:t>Калтанского городского округа</w:t>
      </w:r>
      <w:r w:rsidRPr="00875AE3">
        <w:rPr>
          <w:b/>
        </w:rPr>
        <w:t xml:space="preserve"> на 2023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875AE3" w:rsidRPr="00875AE3" w14:paraId="6ECC0408" w14:textId="77777777" w:rsidTr="00F95151">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023AF" w14:textId="77777777" w:rsidR="00875AE3" w:rsidRPr="00875AE3" w:rsidRDefault="00875AE3" w:rsidP="00875AE3">
            <w:pPr>
              <w:jc w:val="center"/>
              <w:rPr>
                <w:sz w:val="22"/>
                <w:szCs w:val="22"/>
              </w:rPr>
            </w:pPr>
            <w:r w:rsidRPr="00875AE3">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5A1A8" w14:textId="77777777" w:rsidR="00875AE3" w:rsidRPr="00875AE3" w:rsidRDefault="00875AE3" w:rsidP="00875AE3">
            <w:pPr>
              <w:jc w:val="center"/>
              <w:rPr>
                <w:sz w:val="22"/>
                <w:szCs w:val="22"/>
              </w:rPr>
            </w:pPr>
            <w:r w:rsidRPr="00875AE3">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AC75C89" w14:textId="77777777" w:rsidR="00875AE3" w:rsidRPr="00875AE3" w:rsidRDefault="00875AE3" w:rsidP="00875AE3">
            <w:pPr>
              <w:jc w:val="center"/>
              <w:rPr>
                <w:sz w:val="22"/>
                <w:szCs w:val="22"/>
              </w:rPr>
            </w:pPr>
            <w:r w:rsidRPr="00875AE3">
              <w:rPr>
                <w:sz w:val="22"/>
                <w:szCs w:val="22"/>
              </w:rPr>
              <w:t>Тариф на горячую воду для населения, руб./м</w:t>
            </w:r>
            <w:r w:rsidRPr="00875AE3">
              <w:rPr>
                <w:sz w:val="22"/>
                <w:szCs w:val="22"/>
                <w:vertAlign w:val="superscript"/>
              </w:rPr>
              <w:t xml:space="preserve">3 </w:t>
            </w:r>
            <w:r w:rsidRPr="00875AE3">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D35B795" w14:textId="77777777" w:rsidR="00875AE3" w:rsidRPr="00875AE3" w:rsidRDefault="00875AE3" w:rsidP="00875AE3">
            <w:pPr>
              <w:jc w:val="center"/>
              <w:rPr>
                <w:sz w:val="22"/>
                <w:szCs w:val="22"/>
              </w:rPr>
            </w:pPr>
            <w:r w:rsidRPr="00875AE3">
              <w:rPr>
                <w:sz w:val="22"/>
                <w:szCs w:val="22"/>
              </w:rPr>
              <w:t>Тариф на горячую воду для прочих потребителей, руб./ м</w:t>
            </w:r>
            <w:r w:rsidRPr="00875AE3">
              <w:rPr>
                <w:sz w:val="22"/>
                <w:szCs w:val="22"/>
                <w:vertAlign w:val="superscript"/>
              </w:rPr>
              <w:t>3</w:t>
            </w:r>
            <w:r w:rsidRPr="00875AE3">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0915E" w14:textId="77777777" w:rsidR="00875AE3" w:rsidRPr="00875AE3" w:rsidRDefault="00875AE3" w:rsidP="00875AE3">
            <w:pPr>
              <w:jc w:val="center"/>
              <w:rPr>
                <w:sz w:val="22"/>
                <w:szCs w:val="22"/>
              </w:rPr>
            </w:pPr>
            <w:r w:rsidRPr="00875AE3">
              <w:rPr>
                <w:sz w:val="22"/>
                <w:szCs w:val="22"/>
              </w:rPr>
              <w:t>Компонент на теплоно-ситель, руб./м</w:t>
            </w:r>
            <w:r w:rsidRPr="00875AE3">
              <w:rPr>
                <w:sz w:val="22"/>
                <w:szCs w:val="22"/>
                <w:vertAlign w:val="superscript"/>
              </w:rPr>
              <w:t>3</w:t>
            </w:r>
            <w:r w:rsidRPr="00875AE3">
              <w:rPr>
                <w:sz w:val="22"/>
                <w:szCs w:val="22"/>
              </w:rPr>
              <w:t xml:space="preserve"> </w:t>
            </w:r>
            <w:r w:rsidRPr="00875AE3">
              <w:rPr>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4C658C81" w14:textId="77777777" w:rsidR="00875AE3" w:rsidRPr="00875AE3" w:rsidRDefault="00875AE3" w:rsidP="00875AE3">
            <w:pPr>
              <w:jc w:val="center"/>
              <w:rPr>
                <w:sz w:val="22"/>
                <w:szCs w:val="22"/>
              </w:rPr>
            </w:pPr>
            <w:r w:rsidRPr="00875AE3">
              <w:rPr>
                <w:sz w:val="22"/>
                <w:szCs w:val="22"/>
              </w:rPr>
              <w:t>Компонент на тепловую энергию</w:t>
            </w:r>
          </w:p>
        </w:tc>
      </w:tr>
      <w:tr w:rsidR="00875AE3" w:rsidRPr="00875AE3" w14:paraId="7E51F736" w14:textId="77777777" w:rsidTr="00F95151">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3C39893" w14:textId="77777777" w:rsidR="00875AE3" w:rsidRPr="00875AE3" w:rsidRDefault="00875AE3" w:rsidP="00875AE3">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1C10803" w14:textId="77777777" w:rsidR="00875AE3" w:rsidRPr="00875AE3" w:rsidRDefault="00875AE3" w:rsidP="00875AE3">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55D0EF2" w14:textId="77777777" w:rsidR="00875AE3" w:rsidRPr="00875AE3" w:rsidRDefault="00875AE3" w:rsidP="00875AE3">
            <w:pPr>
              <w:jc w:val="center"/>
              <w:rPr>
                <w:sz w:val="22"/>
                <w:szCs w:val="22"/>
              </w:rPr>
            </w:pPr>
            <w:r w:rsidRPr="00875AE3">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E1301B3" w14:textId="77777777" w:rsidR="00875AE3" w:rsidRPr="00875AE3" w:rsidRDefault="00875AE3" w:rsidP="00875AE3">
            <w:pPr>
              <w:ind w:left="-122" w:right="-120"/>
              <w:jc w:val="center"/>
              <w:rPr>
                <w:sz w:val="22"/>
                <w:szCs w:val="22"/>
              </w:rPr>
            </w:pPr>
            <w:r w:rsidRPr="00875AE3">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A351B2D" w14:textId="77777777" w:rsidR="00875AE3" w:rsidRPr="00875AE3" w:rsidRDefault="00875AE3" w:rsidP="00875AE3">
            <w:pPr>
              <w:jc w:val="center"/>
              <w:rPr>
                <w:sz w:val="22"/>
                <w:szCs w:val="22"/>
              </w:rPr>
            </w:pPr>
            <w:r w:rsidRPr="00875AE3">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2605D73" w14:textId="77777777" w:rsidR="00875AE3" w:rsidRPr="00875AE3" w:rsidRDefault="00875AE3" w:rsidP="00875AE3">
            <w:pPr>
              <w:ind w:left="-76" w:right="-167"/>
              <w:jc w:val="center"/>
              <w:rPr>
                <w:sz w:val="22"/>
                <w:szCs w:val="22"/>
              </w:rPr>
            </w:pPr>
            <w:r w:rsidRPr="00875AE3">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5EDBEEC" w14:textId="77777777" w:rsidR="00875AE3" w:rsidRPr="00875AE3" w:rsidRDefault="00875AE3" w:rsidP="00875AE3">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4CC23BC7" w14:textId="77777777" w:rsidR="00875AE3" w:rsidRPr="00875AE3" w:rsidRDefault="00875AE3" w:rsidP="00875AE3">
            <w:pPr>
              <w:jc w:val="center"/>
              <w:rPr>
                <w:sz w:val="22"/>
                <w:szCs w:val="22"/>
              </w:rPr>
            </w:pPr>
            <w:r w:rsidRPr="00875AE3">
              <w:rPr>
                <w:sz w:val="22"/>
                <w:szCs w:val="22"/>
              </w:rPr>
              <w:t xml:space="preserve">Односта-вочный, руб./Гкал </w:t>
            </w:r>
            <w:r w:rsidRPr="00875AE3">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527C1C2E" w14:textId="77777777" w:rsidR="00875AE3" w:rsidRPr="00875AE3" w:rsidRDefault="00875AE3" w:rsidP="00875AE3">
            <w:pPr>
              <w:jc w:val="center"/>
              <w:rPr>
                <w:sz w:val="22"/>
                <w:szCs w:val="22"/>
              </w:rPr>
            </w:pPr>
            <w:r w:rsidRPr="00875AE3">
              <w:rPr>
                <w:sz w:val="22"/>
                <w:szCs w:val="22"/>
              </w:rPr>
              <w:t>Двухставочный</w:t>
            </w:r>
          </w:p>
        </w:tc>
      </w:tr>
      <w:tr w:rsidR="00875AE3" w:rsidRPr="00875AE3" w14:paraId="22EDD9B6" w14:textId="77777777" w:rsidTr="00F95151">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985BF0A" w14:textId="77777777" w:rsidR="00875AE3" w:rsidRPr="00875AE3" w:rsidRDefault="00875AE3" w:rsidP="00875AE3">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AFEB62E" w14:textId="77777777" w:rsidR="00875AE3" w:rsidRPr="00875AE3" w:rsidRDefault="00875AE3" w:rsidP="00875AE3">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89FCA7D" w14:textId="77777777" w:rsidR="00875AE3" w:rsidRPr="00875AE3" w:rsidRDefault="00875AE3" w:rsidP="00875AE3">
            <w:pPr>
              <w:jc w:val="center"/>
              <w:rPr>
                <w:sz w:val="22"/>
                <w:szCs w:val="22"/>
              </w:rPr>
            </w:pPr>
            <w:r w:rsidRPr="00875AE3">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5281E10" w14:textId="77777777" w:rsidR="00875AE3" w:rsidRPr="00875AE3" w:rsidRDefault="00875AE3" w:rsidP="00875AE3">
            <w:pPr>
              <w:jc w:val="center"/>
              <w:rPr>
                <w:sz w:val="22"/>
                <w:szCs w:val="22"/>
              </w:rPr>
            </w:pPr>
            <w:r w:rsidRPr="00875AE3">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F1620ED" w14:textId="77777777" w:rsidR="00875AE3" w:rsidRPr="00875AE3" w:rsidRDefault="00875AE3" w:rsidP="00875AE3">
            <w:pPr>
              <w:jc w:val="center"/>
              <w:rPr>
                <w:sz w:val="22"/>
                <w:szCs w:val="22"/>
              </w:rPr>
            </w:pPr>
            <w:r w:rsidRPr="00875AE3">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EFA317E" w14:textId="77777777" w:rsidR="00875AE3" w:rsidRPr="00875AE3" w:rsidRDefault="00875AE3" w:rsidP="00875AE3">
            <w:pPr>
              <w:jc w:val="center"/>
              <w:rPr>
                <w:sz w:val="22"/>
                <w:szCs w:val="22"/>
              </w:rPr>
            </w:pPr>
            <w:r w:rsidRPr="00875AE3">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F4958F6" w14:textId="77777777" w:rsidR="00875AE3" w:rsidRPr="00875AE3" w:rsidRDefault="00875AE3" w:rsidP="00875AE3">
            <w:pPr>
              <w:jc w:val="center"/>
              <w:rPr>
                <w:sz w:val="22"/>
                <w:szCs w:val="22"/>
              </w:rPr>
            </w:pPr>
            <w:r w:rsidRPr="00875AE3">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BE692F6" w14:textId="77777777" w:rsidR="00875AE3" w:rsidRPr="00875AE3" w:rsidRDefault="00875AE3" w:rsidP="00875AE3">
            <w:pPr>
              <w:jc w:val="center"/>
              <w:rPr>
                <w:sz w:val="22"/>
                <w:szCs w:val="22"/>
              </w:rPr>
            </w:pPr>
            <w:r w:rsidRPr="00875AE3">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7A0A6AE" w14:textId="77777777" w:rsidR="00875AE3" w:rsidRPr="00875AE3" w:rsidRDefault="00875AE3" w:rsidP="00875AE3">
            <w:pPr>
              <w:jc w:val="center"/>
              <w:rPr>
                <w:sz w:val="22"/>
                <w:szCs w:val="22"/>
              </w:rPr>
            </w:pPr>
            <w:r w:rsidRPr="00875AE3">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9274DB4" w14:textId="77777777" w:rsidR="00875AE3" w:rsidRPr="00875AE3" w:rsidRDefault="00875AE3" w:rsidP="00875AE3">
            <w:pPr>
              <w:jc w:val="center"/>
              <w:rPr>
                <w:sz w:val="22"/>
                <w:szCs w:val="22"/>
              </w:rPr>
            </w:pPr>
            <w:r w:rsidRPr="00875AE3">
              <w:rPr>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3DCF331" w14:textId="77777777" w:rsidR="00875AE3" w:rsidRPr="00875AE3" w:rsidRDefault="00875AE3" w:rsidP="00875AE3">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7E6A81ED" w14:textId="77777777" w:rsidR="00875AE3" w:rsidRPr="00875AE3" w:rsidRDefault="00875AE3" w:rsidP="00875AE3">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7076D4A" w14:textId="77777777" w:rsidR="00875AE3" w:rsidRPr="00875AE3" w:rsidRDefault="00875AE3" w:rsidP="00875AE3">
            <w:pPr>
              <w:ind w:right="-110"/>
              <w:jc w:val="center"/>
              <w:rPr>
                <w:sz w:val="22"/>
                <w:szCs w:val="22"/>
              </w:rPr>
            </w:pPr>
            <w:r w:rsidRPr="00875AE3">
              <w:rPr>
                <w:sz w:val="22"/>
                <w:szCs w:val="22"/>
              </w:rPr>
              <w:t>Ставка за мощность, тыс. руб./Гкал/</w:t>
            </w:r>
            <w:r w:rsidRPr="00875AE3">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52F88407" w14:textId="77777777" w:rsidR="00875AE3" w:rsidRPr="00875AE3" w:rsidRDefault="00875AE3" w:rsidP="00875AE3">
            <w:pPr>
              <w:jc w:val="center"/>
              <w:rPr>
                <w:sz w:val="22"/>
                <w:szCs w:val="22"/>
              </w:rPr>
            </w:pPr>
            <w:r w:rsidRPr="00875AE3">
              <w:rPr>
                <w:sz w:val="22"/>
                <w:szCs w:val="22"/>
              </w:rPr>
              <w:t>Ставка за тепловую энергию, руб./Гкал</w:t>
            </w:r>
          </w:p>
        </w:tc>
      </w:tr>
      <w:tr w:rsidR="00875AE3" w:rsidRPr="00875AE3" w14:paraId="0BFDA89B" w14:textId="77777777" w:rsidTr="00F95151">
        <w:trPr>
          <w:trHeight w:val="284"/>
          <w:jc w:val="center"/>
        </w:trPr>
        <w:tc>
          <w:tcPr>
            <w:tcW w:w="1961" w:type="dxa"/>
            <w:tcBorders>
              <w:top w:val="single" w:sz="4" w:space="0" w:color="auto"/>
              <w:left w:val="single" w:sz="4" w:space="0" w:color="auto"/>
              <w:bottom w:val="single" w:sz="4" w:space="0" w:color="000000"/>
              <w:right w:val="single" w:sz="4" w:space="0" w:color="auto"/>
            </w:tcBorders>
            <w:vAlign w:val="center"/>
            <w:hideMark/>
          </w:tcPr>
          <w:p w14:paraId="19C5D471" w14:textId="77777777" w:rsidR="00875AE3" w:rsidRPr="00875AE3" w:rsidRDefault="00875AE3" w:rsidP="00875AE3">
            <w:pPr>
              <w:jc w:val="center"/>
              <w:rPr>
                <w:sz w:val="22"/>
                <w:szCs w:val="22"/>
              </w:rPr>
            </w:pPr>
            <w:r w:rsidRPr="00875AE3">
              <w:rPr>
                <w:sz w:val="22"/>
                <w:szCs w:val="22"/>
              </w:rPr>
              <w:t xml:space="preserve">МУП «Теплосеть» КГО </w:t>
            </w:r>
          </w:p>
        </w:tc>
        <w:tc>
          <w:tcPr>
            <w:tcW w:w="1476" w:type="dxa"/>
            <w:tcBorders>
              <w:top w:val="nil"/>
              <w:left w:val="nil"/>
              <w:bottom w:val="single" w:sz="4" w:space="0" w:color="auto"/>
              <w:right w:val="single" w:sz="4" w:space="0" w:color="auto"/>
            </w:tcBorders>
            <w:shd w:val="clear" w:color="auto" w:fill="auto"/>
            <w:vAlign w:val="center"/>
            <w:hideMark/>
          </w:tcPr>
          <w:p w14:paraId="5573A4CD" w14:textId="77777777" w:rsidR="00875AE3" w:rsidRPr="00875AE3" w:rsidRDefault="00875AE3" w:rsidP="00875AE3">
            <w:pPr>
              <w:ind w:left="-144" w:right="-13"/>
              <w:jc w:val="center"/>
              <w:rPr>
                <w:sz w:val="22"/>
                <w:szCs w:val="22"/>
              </w:rPr>
            </w:pPr>
            <w:r w:rsidRPr="00875AE3">
              <w:rPr>
                <w:sz w:val="22"/>
                <w:szCs w:val="22"/>
              </w:rPr>
              <w:t>с 01.01.2023 по 31.12.2023</w:t>
            </w:r>
          </w:p>
        </w:tc>
        <w:tc>
          <w:tcPr>
            <w:tcW w:w="910" w:type="dxa"/>
            <w:tcBorders>
              <w:top w:val="nil"/>
              <w:left w:val="nil"/>
              <w:bottom w:val="single" w:sz="8" w:space="0" w:color="auto"/>
              <w:right w:val="single" w:sz="8" w:space="0" w:color="auto"/>
            </w:tcBorders>
            <w:shd w:val="clear" w:color="000000" w:fill="FFFFFF"/>
            <w:vAlign w:val="center"/>
          </w:tcPr>
          <w:p w14:paraId="50863DB0" w14:textId="77777777" w:rsidR="00875AE3" w:rsidRPr="00875AE3" w:rsidRDefault="00875AE3" w:rsidP="00875AE3">
            <w:pPr>
              <w:jc w:val="center"/>
              <w:rPr>
                <w:sz w:val="22"/>
                <w:szCs w:val="22"/>
              </w:rPr>
            </w:pPr>
            <w:r w:rsidRPr="00875AE3">
              <w:rPr>
                <w:sz w:val="22"/>
                <w:szCs w:val="22"/>
              </w:rPr>
              <w:t>171,67</w:t>
            </w:r>
          </w:p>
        </w:tc>
        <w:tc>
          <w:tcPr>
            <w:tcW w:w="910" w:type="dxa"/>
            <w:tcBorders>
              <w:top w:val="nil"/>
              <w:left w:val="nil"/>
              <w:bottom w:val="single" w:sz="8" w:space="0" w:color="auto"/>
              <w:right w:val="single" w:sz="8" w:space="0" w:color="auto"/>
            </w:tcBorders>
            <w:shd w:val="clear" w:color="000000" w:fill="FFFFFF"/>
            <w:vAlign w:val="center"/>
          </w:tcPr>
          <w:p w14:paraId="48F97462" w14:textId="77777777" w:rsidR="00875AE3" w:rsidRPr="00875AE3" w:rsidRDefault="00875AE3" w:rsidP="00875AE3">
            <w:pPr>
              <w:jc w:val="center"/>
              <w:rPr>
                <w:sz w:val="22"/>
                <w:szCs w:val="22"/>
              </w:rPr>
            </w:pPr>
            <w:r w:rsidRPr="00875AE3">
              <w:rPr>
                <w:sz w:val="22"/>
                <w:szCs w:val="22"/>
              </w:rPr>
              <w:t>169,46</w:t>
            </w:r>
          </w:p>
        </w:tc>
        <w:tc>
          <w:tcPr>
            <w:tcW w:w="910" w:type="dxa"/>
            <w:tcBorders>
              <w:top w:val="nil"/>
              <w:left w:val="nil"/>
              <w:bottom w:val="single" w:sz="8" w:space="0" w:color="auto"/>
              <w:right w:val="single" w:sz="8" w:space="0" w:color="auto"/>
            </w:tcBorders>
            <w:shd w:val="clear" w:color="000000" w:fill="FFFFFF"/>
            <w:vAlign w:val="center"/>
          </w:tcPr>
          <w:p w14:paraId="24F2BF93" w14:textId="77777777" w:rsidR="00875AE3" w:rsidRPr="00875AE3" w:rsidRDefault="00875AE3" w:rsidP="00875AE3">
            <w:pPr>
              <w:jc w:val="center"/>
              <w:rPr>
                <w:sz w:val="22"/>
                <w:szCs w:val="22"/>
              </w:rPr>
            </w:pPr>
            <w:r w:rsidRPr="00875AE3">
              <w:rPr>
                <w:sz w:val="22"/>
                <w:szCs w:val="22"/>
              </w:rPr>
              <w:t>181,62</w:t>
            </w:r>
          </w:p>
        </w:tc>
        <w:tc>
          <w:tcPr>
            <w:tcW w:w="910" w:type="dxa"/>
            <w:tcBorders>
              <w:top w:val="nil"/>
              <w:left w:val="nil"/>
              <w:bottom w:val="single" w:sz="8" w:space="0" w:color="auto"/>
              <w:right w:val="single" w:sz="8" w:space="0" w:color="auto"/>
            </w:tcBorders>
            <w:shd w:val="clear" w:color="000000" w:fill="FFFFFF"/>
            <w:vAlign w:val="center"/>
          </w:tcPr>
          <w:p w14:paraId="0FAC3A6E" w14:textId="77777777" w:rsidR="00875AE3" w:rsidRPr="00875AE3" w:rsidRDefault="00875AE3" w:rsidP="00875AE3">
            <w:pPr>
              <w:jc w:val="center"/>
              <w:rPr>
                <w:sz w:val="22"/>
                <w:szCs w:val="22"/>
              </w:rPr>
            </w:pPr>
            <w:r w:rsidRPr="00875AE3">
              <w:rPr>
                <w:sz w:val="22"/>
                <w:szCs w:val="22"/>
              </w:rPr>
              <w:t>172,78</w:t>
            </w:r>
          </w:p>
        </w:tc>
        <w:tc>
          <w:tcPr>
            <w:tcW w:w="910" w:type="dxa"/>
            <w:tcBorders>
              <w:top w:val="nil"/>
              <w:left w:val="nil"/>
              <w:bottom w:val="single" w:sz="8" w:space="0" w:color="auto"/>
              <w:right w:val="single" w:sz="8" w:space="0" w:color="auto"/>
            </w:tcBorders>
            <w:shd w:val="clear" w:color="000000" w:fill="FFFFFF"/>
            <w:vAlign w:val="center"/>
          </w:tcPr>
          <w:p w14:paraId="5D4A4123" w14:textId="77777777" w:rsidR="00875AE3" w:rsidRPr="00875AE3" w:rsidRDefault="00875AE3" w:rsidP="00875AE3">
            <w:pPr>
              <w:jc w:val="center"/>
              <w:rPr>
                <w:sz w:val="22"/>
                <w:szCs w:val="22"/>
              </w:rPr>
            </w:pPr>
            <w:r w:rsidRPr="00875AE3">
              <w:rPr>
                <w:sz w:val="22"/>
                <w:szCs w:val="22"/>
              </w:rPr>
              <w:t>143,06</w:t>
            </w:r>
          </w:p>
        </w:tc>
        <w:tc>
          <w:tcPr>
            <w:tcW w:w="910" w:type="dxa"/>
            <w:tcBorders>
              <w:top w:val="nil"/>
              <w:left w:val="nil"/>
              <w:bottom w:val="single" w:sz="8" w:space="0" w:color="auto"/>
              <w:right w:val="single" w:sz="8" w:space="0" w:color="auto"/>
            </w:tcBorders>
            <w:shd w:val="clear" w:color="000000" w:fill="FFFFFF"/>
            <w:vAlign w:val="center"/>
          </w:tcPr>
          <w:p w14:paraId="04B1B7E1" w14:textId="77777777" w:rsidR="00875AE3" w:rsidRPr="00875AE3" w:rsidRDefault="00875AE3" w:rsidP="00875AE3">
            <w:pPr>
              <w:jc w:val="center"/>
              <w:rPr>
                <w:sz w:val="22"/>
                <w:szCs w:val="22"/>
              </w:rPr>
            </w:pPr>
            <w:r w:rsidRPr="00875AE3">
              <w:rPr>
                <w:sz w:val="22"/>
                <w:szCs w:val="22"/>
              </w:rPr>
              <w:t>141,22</w:t>
            </w:r>
          </w:p>
        </w:tc>
        <w:tc>
          <w:tcPr>
            <w:tcW w:w="910" w:type="dxa"/>
            <w:tcBorders>
              <w:top w:val="nil"/>
              <w:left w:val="nil"/>
              <w:bottom w:val="single" w:sz="8" w:space="0" w:color="auto"/>
              <w:right w:val="single" w:sz="8" w:space="0" w:color="auto"/>
            </w:tcBorders>
            <w:shd w:val="clear" w:color="000000" w:fill="FFFFFF"/>
            <w:vAlign w:val="center"/>
          </w:tcPr>
          <w:p w14:paraId="30E7F640" w14:textId="77777777" w:rsidR="00875AE3" w:rsidRPr="00875AE3" w:rsidRDefault="00875AE3" w:rsidP="00875AE3">
            <w:pPr>
              <w:jc w:val="center"/>
              <w:rPr>
                <w:sz w:val="22"/>
                <w:szCs w:val="22"/>
              </w:rPr>
            </w:pPr>
            <w:r w:rsidRPr="00875AE3">
              <w:rPr>
                <w:sz w:val="22"/>
                <w:szCs w:val="22"/>
              </w:rPr>
              <w:t>151,35</w:t>
            </w:r>
          </w:p>
        </w:tc>
        <w:tc>
          <w:tcPr>
            <w:tcW w:w="910" w:type="dxa"/>
            <w:tcBorders>
              <w:top w:val="nil"/>
              <w:left w:val="nil"/>
              <w:bottom w:val="single" w:sz="8" w:space="0" w:color="auto"/>
              <w:right w:val="single" w:sz="8" w:space="0" w:color="auto"/>
            </w:tcBorders>
            <w:shd w:val="clear" w:color="000000" w:fill="FFFFFF"/>
            <w:vAlign w:val="center"/>
          </w:tcPr>
          <w:p w14:paraId="4DDEC1FA" w14:textId="77777777" w:rsidR="00875AE3" w:rsidRPr="00875AE3" w:rsidRDefault="00875AE3" w:rsidP="00875AE3">
            <w:pPr>
              <w:jc w:val="center"/>
              <w:rPr>
                <w:sz w:val="22"/>
                <w:szCs w:val="22"/>
              </w:rPr>
            </w:pPr>
            <w:r w:rsidRPr="00875AE3">
              <w:rPr>
                <w:sz w:val="22"/>
                <w:szCs w:val="22"/>
              </w:rPr>
              <w:t>143,98</w:t>
            </w:r>
          </w:p>
        </w:tc>
        <w:tc>
          <w:tcPr>
            <w:tcW w:w="1365" w:type="dxa"/>
            <w:tcBorders>
              <w:top w:val="nil"/>
              <w:left w:val="nil"/>
              <w:bottom w:val="single" w:sz="8" w:space="0" w:color="auto"/>
              <w:right w:val="single" w:sz="8" w:space="0" w:color="auto"/>
            </w:tcBorders>
            <w:shd w:val="clear" w:color="000000" w:fill="FFFFFF"/>
            <w:vAlign w:val="center"/>
          </w:tcPr>
          <w:p w14:paraId="75C46DA8" w14:textId="77777777" w:rsidR="00875AE3" w:rsidRPr="00875AE3" w:rsidRDefault="00875AE3" w:rsidP="00875AE3">
            <w:pPr>
              <w:jc w:val="center"/>
              <w:rPr>
                <w:sz w:val="22"/>
                <w:szCs w:val="22"/>
              </w:rPr>
            </w:pPr>
            <w:r w:rsidRPr="00875AE3">
              <w:rPr>
                <w:sz w:val="22"/>
                <w:szCs w:val="22"/>
              </w:rPr>
              <w:t>17,77</w:t>
            </w:r>
          </w:p>
        </w:tc>
        <w:tc>
          <w:tcPr>
            <w:tcW w:w="1451" w:type="dxa"/>
            <w:tcBorders>
              <w:top w:val="nil"/>
              <w:left w:val="nil"/>
              <w:bottom w:val="single" w:sz="8" w:space="0" w:color="auto"/>
              <w:right w:val="single" w:sz="8" w:space="0" w:color="auto"/>
            </w:tcBorders>
            <w:shd w:val="clear" w:color="000000" w:fill="FFFFFF"/>
            <w:vAlign w:val="center"/>
          </w:tcPr>
          <w:p w14:paraId="0BAFBE12" w14:textId="77777777" w:rsidR="00875AE3" w:rsidRPr="00875AE3" w:rsidRDefault="00875AE3" w:rsidP="00875AE3">
            <w:pPr>
              <w:jc w:val="center"/>
              <w:rPr>
                <w:sz w:val="22"/>
                <w:szCs w:val="22"/>
              </w:rPr>
            </w:pPr>
            <w:r w:rsidRPr="00875AE3">
              <w:rPr>
                <w:sz w:val="22"/>
                <w:szCs w:val="22"/>
              </w:rPr>
              <w:t>2 303,14</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01B6BB6" w14:textId="77777777" w:rsidR="00875AE3" w:rsidRPr="00875AE3" w:rsidRDefault="00875AE3" w:rsidP="00875AE3">
            <w:pPr>
              <w:jc w:val="center"/>
            </w:pPr>
            <w:r w:rsidRPr="00875AE3">
              <w:t>х</w:t>
            </w:r>
          </w:p>
        </w:tc>
        <w:tc>
          <w:tcPr>
            <w:tcW w:w="1134" w:type="dxa"/>
            <w:tcBorders>
              <w:top w:val="nil"/>
              <w:left w:val="nil"/>
              <w:bottom w:val="single" w:sz="4" w:space="0" w:color="auto"/>
              <w:right w:val="single" w:sz="4" w:space="0" w:color="auto"/>
            </w:tcBorders>
            <w:shd w:val="clear" w:color="auto" w:fill="auto"/>
            <w:vAlign w:val="center"/>
            <w:hideMark/>
          </w:tcPr>
          <w:p w14:paraId="670027A4" w14:textId="77777777" w:rsidR="00875AE3" w:rsidRPr="00875AE3" w:rsidRDefault="00875AE3" w:rsidP="00875AE3">
            <w:pPr>
              <w:jc w:val="center"/>
            </w:pPr>
            <w:r w:rsidRPr="00875AE3">
              <w:t>х</w:t>
            </w:r>
          </w:p>
        </w:tc>
      </w:tr>
    </w:tbl>
    <w:p w14:paraId="1D39F69C" w14:textId="77777777" w:rsidR="00875AE3" w:rsidRPr="00875AE3" w:rsidRDefault="00875AE3" w:rsidP="00875AE3"/>
    <w:p w14:paraId="53B69045" w14:textId="77777777" w:rsidR="00875AE3" w:rsidRPr="00875AE3" w:rsidRDefault="00875AE3" w:rsidP="00875AE3">
      <w:pPr>
        <w:ind w:firstLine="851"/>
        <w:jc w:val="both"/>
      </w:pPr>
      <w:r w:rsidRPr="00875AE3">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w:t>
      </w:r>
      <w:r w:rsidRPr="00875AE3">
        <w:br/>
        <w:t>в действие с 1 декабря 2022.</w:t>
      </w:r>
    </w:p>
    <w:p w14:paraId="1DC9797D" w14:textId="77777777" w:rsidR="00875AE3" w:rsidRPr="00875AE3" w:rsidRDefault="00875AE3" w:rsidP="00875AE3">
      <w:pPr>
        <w:ind w:firstLine="709"/>
        <w:jc w:val="both"/>
      </w:pPr>
    </w:p>
    <w:p w14:paraId="554682C1" w14:textId="77777777" w:rsidR="00875AE3" w:rsidRPr="00875AE3" w:rsidRDefault="00875AE3" w:rsidP="00875AE3"/>
    <w:p w14:paraId="0D1317DC" w14:textId="77777777" w:rsidR="00875AE3" w:rsidRPr="00875AE3" w:rsidRDefault="00875AE3" w:rsidP="00875AE3"/>
    <w:p w14:paraId="3086FC0F" w14:textId="77777777" w:rsidR="00875AE3" w:rsidRPr="00875AE3" w:rsidRDefault="00875AE3" w:rsidP="00875AE3">
      <w:pPr>
        <w:ind w:right="-1"/>
        <w:contextualSpacing/>
        <w:jc w:val="both"/>
      </w:pPr>
    </w:p>
    <w:p w14:paraId="45809A93" w14:textId="77777777" w:rsidR="00875AE3" w:rsidRPr="00875AE3" w:rsidRDefault="00875AE3" w:rsidP="00875AE3">
      <w:pPr>
        <w:spacing w:before="240" w:after="60"/>
        <w:outlineLvl w:val="0"/>
        <w:rPr>
          <w:b/>
          <w:sz w:val="28"/>
          <w:szCs w:val="20"/>
        </w:rPr>
        <w:sectPr w:rsidR="00875AE3" w:rsidRPr="00875AE3" w:rsidSect="00F975FB">
          <w:headerReference w:type="default" r:id="rId57"/>
          <w:footerReference w:type="even" r:id="rId58"/>
          <w:pgSz w:w="16838" w:h="11906" w:orient="landscape"/>
          <w:pgMar w:top="1701" w:right="851" w:bottom="284" w:left="851" w:header="709" w:footer="709" w:gutter="0"/>
          <w:cols w:space="708"/>
          <w:titlePg/>
          <w:docGrid w:linePitch="381"/>
        </w:sectPr>
      </w:pPr>
    </w:p>
    <w:p w14:paraId="71B6CC0C" w14:textId="77777777" w:rsidR="00875AE3" w:rsidRPr="00875AE3" w:rsidRDefault="00875AE3" w:rsidP="00875AE3">
      <w:pPr>
        <w:keepNext/>
        <w:tabs>
          <w:tab w:val="left" w:pos="426"/>
        </w:tabs>
        <w:ind w:left="502" w:hanging="360"/>
        <w:jc w:val="center"/>
        <w:outlineLvl w:val="0"/>
        <w:rPr>
          <w:rFonts w:cs="Arial"/>
          <w:b/>
          <w:bCs/>
          <w:kern w:val="32"/>
          <w:szCs w:val="32"/>
          <w:lang w:eastAsia="en-US"/>
        </w:rPr>
      </w:pPr>
      <w:r w:rsidRPr="00875AE3">
        <w:rPr>
          <w:rFonts w:cs="Arial"/>
          <w:b/>
          <w:bCs/>
          <w:kern w:val="32"/>
          <w:szCs w:val="32"/>
          <w:lang w:eastAsia="en-US"/>
        </w:rPr>
        <w:lastRenderedPageBreak/>
        <w:t>Расчет тарифов МКП «Теплосеть» КГО на горячую воду в закрытой системе горячего водоснабжения</w:t>
      </w:r>
    </w:p>
    <w:p w14:paraId="0CBECF9D" w14:textId="77777777" w:rsidR="00875AE3" w:rsidRPr="00875AE3" w:rsidRDefault="00875AE3" w:rsidP="00875AE3">
      <w:pPr>
        <w:ind w:firstLine="709"/>
        <w:jc w:val="both"/>
      </w:pPr>
    </w:p>
    <w:p w14:paraId="0F2F7934" w14:textId="77777777" w:rsidR="00875AE3" w:rsidRPr="00875AE3" w:rsidRDefault="00875AE3" w:rsidP="00875AE3">
      <w:pPr>
        <w:ind w:firstLine="709"/>
        <w:jc w:val="both"/>
      </w:pPr>
      <w:r w:rsidRPr="00875AE3">
        <w:t xml:space="preserve">Предприятие МКП «Теплосеть» КГО предоставляет коммунальную услугу по горячему водоснабжению на территории Калтанского городского округа, используя закрытую системе горячего водоснабжения. </w:t>
      </w:r>
    </w:p>
    <w:p w14:paraId="2B497817" w14:textId="77777777" w:rsidR="00875AE3" w:rsidRPr="00875AE3" w:rsidRDefault="00875AE3" w:rsidP="00875AE3">
      <w:pPr>
        <w:tabs>
          <w:tab w:val="left" w:pos="0"/>
          <w:tab w:val="left" w:pos="9900"/>
        </w:tabs>
        <w:ind w:right="-1" w:firstLine="709"/>
        <w:jc w:val="both"/>
        <w:rPr>
          <w:color w:val="000000"/>
        </w:rPr>
      </w:pPr>
      <w:r w:rsidRPr="00875AE3">
        <w:rPr>
          <w:color w:val="000000"/>
        </w:rPr>
        <w:t xml:space="preserve">В соответствии с п. 9 ст. 32 Федерального закона от 07.12.2011№ 416-ФЗ (ред. от 01.07.2021)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w:t>
      </w:r>
      <w:r w:rsidRPr="00875AE3">
        <w:rPr>
          <w:color w:val="000000"/>
        </w:rPr>
        <w:br/>
        <w:t>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3C90C6AC" w14:textId="77777777" w:rsidR="00875AE3" w:rsidRPr="00875AE3" w:rsidRDefault="00875AE3" w:rsidP="00875AE3">
      <w:pPr>
        <w:ind w:firstLine="709"/>
        <w:jc w:val="both"/>
      </w:pPr>
      <w:r w:rsidRPr="00875AE3">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875AE3">
        <w:br/>
        <w:t xml:space="preserve">от 27.12.2013 № 1746-э, анализ экономически обоснованных расходов </w:t>
      </w:r>
      <w:r w:rsidRPr="00875AE3">
        <w:br/>
        <w:t xml:space="preserve">по статьям затрат и прибыли, также расчет необходимой валовой выручку </w:t>
      </w:r>
      <w:r w:rsidRPr="00875AE3">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192296CB" w14:textId="77777777" w:rsidR="00875AE3" w:rsidRPr="00875AE3" w:rsidRDefault="00875AE3" w:rsidP="00875AE3">
      <w:pPr>
        <w:ind w:firstLine="709"/>
        <w:jc w:val="both"/>
        <w:rPr>
          <w:bCs/>
        </w:rPr>
      </w:pPr>
    </w:p>
    <w:p w14:paraId="5EFFA935" w14:textId="77777777" w:rsidR="00875AE3" w:rsidRPr="00875AE3" w:rsidRDefault="00875AE3" w:rsidP="00875AE3">
      <w:pPr>
        <w:keepNext/>
        <w:keepLines/>
        <w:numPr>
          <w:ilvl w:val="1"/>
          <w:numId w:val="38"/>
        </w:numPr>
        <w:ind w:left="0" w:firstLine="0"/>
        <w:outlineLvl w:val="1"/>
        <w:rPr>
          <w:rFonts w:eastAsia="Calibri"/>
          <w:b/>
          <w:lang w:eastAsia="en-US"/>
        </w:rPr>
      </w:pPr>
      <w:r w:rsidRPr="00875AE3">
        <w:rPr>
          <w:rFonts w:eastAsia="Calibri"/>
          <w:b/>
          <w:lang w:eastAsia="en-US"/>
        </w:rPr>
        <w:t>Компонент на холодную воду</w:t>
      </w:r>
    </w:p>
    <w:p w14:paraId="110B50B1" w14:textId="77777777" w:rsidR="00875AE3" w:rsidRPr="00875AE3" w:rsidRDefault="00875AE3" w:rsidP="00875AE3">
      <w:pPr>
        <w:snapToGrid w:val="0"/>
        <w:rPr>
          <w:lang w:eastAsia="en-US"/>
        </w:rPr>
      </w:pPr>
    </w:p>
    <w:p w14:paraId="7A234221" w14:textId="77777777" w:rsidR="00875AE3" w:rsidRPr="00875AE3" w:rsidRDefault="00875AE3" w:rsidP="00875AE3">
      <w:pPr>
        <w:ind w:firstLine="709"/>
        <w:jc w:val="both"/>
        <w:rPr>
          <w:bCs/>
        </w:rPr>
      </w:pPr>
      <w:r w:rsidRPr="00875AE3">
        <w:rPr>
          <w:bCs/>
        </w:rPr>
        <w:t>Значение компонента на холодную воду рассчитывается исходя</w:t>
      </w:r>
      <w:r w:rsidRPr="00875AE3">
        <w:rPr>
          <w:bCs/>
        </w:rPr>
        <w:br/>
        <w:t>из тарифа (тарифов) на питьевую воду (питьевое водоснабжение) по формуле:</w:t>
      </w:r>
    </w:p>
    <w:p w14:paraId="35ACF628" w14:textId="77777777" w:rsidR="00875AE3" w:rsidRPr="00875AE3" w:rsidRDefault="00875AE3" w:rsidP="00875AE3">
      <w:pPr>
        <w:ind w:firstLine="709"/>
        <w:jc w:val="both"/>
        <w:rPr>
          <w:bCs/>
        </w:rPr>
      </w:pPr>
      <w:r w:rsidRPr="00875AE3">
        <w:rPr>
          <w:bCs/>
          <w:noProof/>
        </w:rPr>
        <w:drawing>
          <wp:inline distT="0" distB="0" distL="0" distR="0" wp14:anchorId="52A705DF" wp14:editId="6C992715">
            <wp:extent cx="803275" cy="3460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3275" cy="346075"/>
                    </a:xfrm>
                    <a:prstGeom prst="rect">
                      <a:avLst/>
                    </a:prstGeom>
                    <a:noFill/>
                    <a:ln>
                      <a:noFill/>
                    </a:ln>
                  </pic:spPr>
                </pic:pic>
              </a:graphicData>
            </a:graphic>
          </wp:inline>
        </w:drawing>
      </w:r>
      <w:r w:rsidRPr="00875AE3">
        <w:rPr>
          <w:bCs/>
        </w:rPr>
        <w:t xml:space="preserve">, </w:t>
      </w:r>
    </w:p>
    <w:p w14:paraId="476C3446" w14:textId="77777777" w:rsidR="00875AE3" w:rsidRPr="00875AE3" w:rsidRDefault="00875AE3" w:rsidP="00875AE3">
      <w:pPr>
        <w:ind w:firstLine="709"/>
        <w:jc w:val="both"/>
        <w:rPr>
          <w:bCs/>
        </w:rPr>
      </w:pPr>
      <w:r w:rsidRPr="00875AE3">
        <w:rPr>
          <w:bCs/>
        </w:rPr>
        <w:t>где:</w:t>
      </w:r>
    </w:p>
    <w:p w14:paraId="1D1E2FCF" w14:textId="77777777" w:rsidR="00875AE3" w:rsidRPr="00875AE3" w:rsidRDefault="00875AE3" w:rsidP="00875AE3">
      <w:pPr>
        <w:ind w:firstLine="709"/>
        <w:jc w:val="both"/>
        <w:rPr>
          <w:bCs/>
        </w:rPr>
      </w:pPr>
      <w:r w:rsidRPr="00875AE3">
        <w:rPr>
          <w:bCs/>
          <w:noProof/>
        </w:rPr>
        <w:drawing>
          <wp:inline distT="0" distB="0" distL="0" distR="0" wp14:anchorId="4A7D401F" wp14:editId="4211C9E4">
            <wp:extent cx="346075" cy="3460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sidRPr="00875AE3">
        <w:rPr>
          <w:bCs/>
        </w:rPr>
        <w:t xml:space="preserve"> - компонент на холодную воду i-той регулируемой организации, руб./куб. м;</w:t>
      </w:r>
    </w:p>
    <w:p w14:paraId="2A1CCB87" w14:textId="77777777" w:rsidR="00875AE3" w:rsidRPr="00875AE3" w:rsidRDefault="00875AE3" w:rsidP="00875AE3">
      <w:pPr>
        <w:ind w:firstLine="709"/>
        <w:jc w:val="both"/>
        <w:rPr>
          <w:bCs/>
        </w:rPr>
      </w:pPr>
      <w:r w:rsidRPr="00875AE3">
        <w:rPr>
          <w:bCs/>
          <w:noProof/>
        </w:rPr>
        <w:drawing>
          <wp:inline distT="0" distB="0" distL="0" distR="0" wp14:anchorId="3F7B077F" wp14:editId="6DDB5A8A">
            <wp:extent cx="346075" cy="3460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sidRPr="00875AE3">
        <w:rPr>
          <w:bCs/>
        </w:rPr>
        <w:t xml:space="preserve"> - тариф на питьевую воду (питьевое водоснабжение), рассчитанный в соответствии с </w:t>
      </w:r>
      <w:hyperlink r:id="rId59" w:history="1">
        <w:r w:rsidRPr="00875AE3">
          <w:rPr>
            <w:bCs/>
            <w:color w:val="000000"/>
            <w:u w:val="single"/>
          </w:rPr>
          <w:t>главами VIII</w:t>
        </w:r>
      </w:hyperlink>
      <w:r w:rsidRPr="00875AE3">
        <w:rPr>
          <w:bCs/>
          <w:color w:val="000000"/>
        </w:rPr>
        <w:t xml:space="preserve">, </w:t>
      </w:r>
      <w:hyperlink r:id="rId60" w:history="1">
        <w:r w:rsidRPr="00875AE3">
          <w:rPr>
            <w:bCs/>
            <w:color w:val="000000"/>
            <w:u w:val="single"/>
          </w:rPr>
          <w:t>VIII.I</w:t>
        </w:r>
      </w:hyperlink>
      <w:r w:rsidRPr="00875AE3">
        <w:rPr>
          <w:bCs/>
        </w:rPr>
        <w:t xml:space="preserve"> настоящих Методических указаний, руб./куб. м.</w:t>
      </w:r>
    </w:p>
    <w:p w14:paraId="2DB8BDC8" w14:textId="77777777" w:rsidR="00875AE3" w:rsidRPr="00875AE3" w:rsidRDefault="00875AE3" w:rsidP="00875AE3">
      <w:pPr>
        <w:ind w:firstLine="709"/>
        <w:jc w:val="both"/>
        <w:rPr>
          <w:bCs/>
        </w:rPr>
      </w:pPr>
      <w:r w:rsidRPr="00875AE3">
        <w:rPr>
          <w:bCs/>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61" w:history="1">
        <w:r w:rsidRPr="00875AE3">
          <w:rPr>
            <w:bCs/>
            <w:color w:val="000000"/>
            <w:u w:val="single"/>
          </w:rPr>
          <w:t>разделом IV</w:t>
        </w:r>
      </w:hyperlink>
      <w:r w:rsidRPr="00875AE3">
        <w:rPr>
          <w:bCs/>
        </w:rPr>
        <w:t xml:space="preserve"> настоящих Методических указаний, но не выше тарифа гарантирующей организации</w:t>
      </w:r>
      <w:r w:rsidRPr="00875AE3">
        <w:rPr>
          <w:bCs/>
        </w:rPr>
        <w:br/>
        <w:t>на питьевую воду (питьевое водоснабжение).</w:t>
      </w:r>
    </w:p>
    <w:p w14:paraId="23555CED" w14:textId="77777777" w:rsidR="00875AE3" w:rsidRPr="00875AE3" w:rsidRDefault="00875AE3" w:rsidP="00875AE3">
      <w:pPr>
        <w:ind w:firstLine="709"/>
        <w:jc w:val="both"/>
        <w:rPr>
          <w:bCs/>
        </w:rPr>
      </w:pPr>
    </w:p>
    <w:p w14:paraId="1CDABD93" w14:textId="77777777" w:rsidR="00875AE3" w:rsidRPr="00875AE3" w:rsidRDefault="00875AE3" w:rsidP="00875AE3">
      <w:pPr>
        <w:ind w:firstLine="709"/>
        <w:jc w:val="both"/>
        <w:rPr>
          <w:bCs/>
        </w:rPr>
      </w:pPr>
      <w:r w:rsidRPr="00875AE3">
        <w:rPr>
          <w:bCs/>
        </w:rPr>
        <w:t xml:space="preserve">Подпитка сети ГВС производится водой питьевого качества. Предприятие приобретает воду у ООО «Водоканал» (г. Калтан, г. Осинники), подогревает и поставляет на потребительский рынок в виде горячей воды. </w:t>
      </w:r>
    </w:p>
    <w:p w14:paraId="0EA78334" w14:textId="77777777" w:rsidR="00875AE3" w:rsidRPr="00875AE3" w:rsidRDefault="00875AE3" w:rsidP="00875AE3">
      <w:pPr>
        <w:ind w:firstLine="709"/>
        <w:jc w:val="both"/>
        <w:rPr>
          <w:bCs/>
        </w:rPr>
      </w:pPr>
      <w:r w:rsidRPr="00875AE3">
        <w:rPr>
          <w:bCs/>
        </w:rPr>
        <w:t xml:space="preserve">Значение компонента на холодную воду на 2023 год принято равным тарифу на питьевую воду в размере - </w:t>
      </w:r>
      <w:r w:rsidRPr="00875AE3">
        <w:rPr>
          <w:b/>
          <w:bCs/>
        </w:rPr>
        <w:t>57,78</w:t>
      </w:r>
      <w:r w:rsidRPr="00875AE3">
        <w:rPr>
          <w:b/>
        </w:rPr>
        <w:t xml:space="preserve"> </w:t>
      </w:r>
      <w:r w:rsidRPr="00875AE3">
        <w:rPr>
          <w:b/>
          <w:bCs/>
        </w:rPr>
        <w:t xml:space="preserve">руб. куб. м. </w:t>
      </w:r>
    </w:p>
    <w:p w14:paraId="4B610A5A" w14:textId="77777777" w:rsidR="00875AE3" w:rsidRPr="00875AE3" w:rsidRDefault="00875AE3" w:rsidP="00875AE3">
      <w:pPr>
        <w:ind w:firstLine="709"/>
        <w:jc w:val="both"/>
        <w:rPr>
          <w:bCs/>
        </w:rPr>
      </w:pPr>
    </w:p>
    <w:p w14:paraId="64D6FBD4" w14:textId="77777777" w:rsidR="00875AE3" w:rsidRPr="00875AE3" w:rsidRDefault="00875AE3" w:rsidP="00875AE3">
      <w:pPr>
        <w:jc w:val="both"/>
        <w:rPr>
          <w:bCs/>
        </w:rPr>
      </w:pPr>
    </w:p>
    <w:p w14:paraId="2687EBC1" w14:textId="77777777" w:rsidR="00875AE3" w:rsidRPr="00875AE3" w:rsidRDefault="00875AE3" w:rsidP="00875AE3">
      <w:pPr>
        <w:numPr>
          <w:ilvl w:val="1"/>
          <w:numId w:val="38"/>
        </w:numPr>
        <w:ind w:left="0" w:firstLine="0"/>
        <w:jc w:val="both"/>
        <w:rPr>
          <w:bCs/>
        </w:rPr>
      </w:pPr>
      <w:r w:rsidRPr="00875AE3">
        <w:rPr>
          <w:b/>
          <w:bCs/>
        </w:rPr>
        <w:t xml:space="preserve"> </w:t>
      </w:r>
      <w:r w:rsidRPr="00875AE3">
        <w:rPr>
          <w:bCs/>
        </w:rPr>
        <w:tab/>
      </w:r>
      <w:r w:rsidRPr="00875AE3">
        <w:rPr>
          <w:b/>
          <w:bCs/>
        </w:rPr>
        <w:t>Компонент на тепловую энергию</w:t>
      </w:r>
    </w:p>
    <w:p w14:paraId="476C08A1" w14:textId="77777777" w:rsidR="00875AE3" w:rsidRPr="00875AE3" w:rsidRDefault="00875AE3" w:rsidP="00875AE3">
      <w:pPr>
        <w:jc w:val="both"/>
        <w:rPr>
          <w:bCs/>
        </w:rPr>
      </w:pPr>
    </w:p>
    <w:p w14:paraId="1693E733" w14:textId="77777777" w:rsidR="00875AE3" w:rsidRPr="00875AE3" w:rsidRDefault="00875AE3" w:rsidP="00875AE3">
      <w:pPr>
        <w:ind w:firstLine="709"/>
        <w:jc w:val="both"/>
        <w:rPr>
          <w:bCs/>
        </w:rPr>
      </w:pPr>
      <w:r w:rsidRPr="00875AE3">
        <w:rPr>
          <w:bCs/>
        </w:rPr>
        <w:t>Значение компонента на тепловую энергию при использовании одноставочного тарифа на тепловую энергию определяется по формулам:</w:t>
      </w:r>
    </w:p>
    <w:p w14:paraId="431959C8" w14:textId="77777777" w:rsidR="00875AE3" w:rsidRPr="00875AE3" w:rsidRDefault="00875AE3" w:rsidP="00875AE3">
      <w:pPr>
        <w:ind w:firstLine="709"/>
        <w:jc w:val="both"/>
        <w:rPr>
          <w:bCs/>
        </w:rPr>
      </w:pPr>
      <w:r w:rsidRPr="00875AE3">
        <w:rPr>
          <w:bCs/>
          <w:noProof/>
        </w:rPr>
        <w:lastRenderedPageBreak/>
        <w:drawing>
          <wp:inline distT="0" distB="0" distL="0" distR="0" wp14:anchorId="132D644F" wp14:editId="4F6DEE0F">
            <wp:extent cx="828040" cy="3460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8040" cy="346075"/>
                    </a:xfrm>
                    <a:prstGeom prst="rect">
                      <a:avLst/>
                    </a:prstGeom>
                    <a:noFill/>
                    <a:ln>
                      <a:noFill/>
                    </a:ln>
                  </pic:spPr>
                </pic:pic>
              </a:graphicData>
            </a:graphic>
          </wp:inline>
        </w:drawing>
      </w:r>
      <w:r w:rsidRPr="00875AE3">
        <w:rPr>
          <w:bCs/>
        </w:rPr>
        <w:t xml:space="preserve">, </w:t>
      </w:r>
    </w:p>
    <w:p w14:paraId="3E9627B8" w14:textId="77777777" w:rsidR="00875AE3" w:rsidRPr="00875AE3" w:rsidRDefault="00875AE3" w:rsidP="00875AE3">
      <w:pPr>
        <w:ind w:firstLine="709"/>
        <w:jc w:val="both"/>
        <w:rPr>
          <w:bCs/>
        </w:rPr>
      </w:pPr>
      <w:r w:rsidRPr="00875AE3">
        <w:rPr>
          <w:bCs/>
        </w:rPr>
        <w:t xml:space="preserve">где: </w:t>
      </w:r>
      <w:r w:rsidRPr="00875AE3">
        <w:rPr>
          <w:bCs/>
          <w:noProof/>
        </w:rPr>
        <w:drawing>
          <wp:inline distT="0" distB="0" distL="0" distR="0" wp14:anchorId="47529A9A" wp14:editId="4701E807">
            <wp:extent cx="346075" cy="3460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a:ln>
                      <a:noFill/>
                    </a:ln>
                  </pic:spPr>
                </pic:pic>
              </a:graphicData>
            </a:graphic>
          </wp:inline>
        </w:drawing>
      </w:r>
      <w:r w:rsidRPr="00875AE3">
        <w:rPr>
          <w:bCs/>
        </w:rPr>
        <w:t xml:space="preserve"> - компонент на тепловую энергию, руб./Гкал;</w:t>
      </w:r>
    </w:p>
    <w:p w14:paraId="217EA46C" w14:textId="77777777" w:rsidR="00875AE3" w:rsidRPr="00875AE3" w:rsidRDefault="00875AE3" w:rsidP="00875AE3">
      <w:pPr>
        <w:ind w:firstLine="709"/>
        <w:jc w:val="both"/>
        <w:rPr>
          <w:bCs/>
        </w:rPr>
      </w:pPr>
      <w:r w:rsidRPr="00875AE3">
        <w:rPr>
          <w:bCs/>
          <w:noProof/>
        </w:rPr>
        <w:drawing>
          <wp:inline distT="0" distB="0" distL="0" distR="0" wp14:anchorId="2F2F2578" wp14:editId="3EBD26AA">
            <wp:extent cx="333375" cy="346075"/>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346075"/>
                    </a:xfrm>
                    <a:prstGeom prst="rect">
                      <a:avLst/>
                    </a:prstGeom>
                    <a:noFill/>
                    <a:ln>
                      <a:noFill/>
                    </a:ln>
                  </pic:spPr>
                </pic:pic>
              </a:graphicData>
            </a:graphic>
          </wp:inline>
        </w:drawing>
      </w:r>
      <w:r w:rsidRPr="00875AE3">
        <w:rPr>
          <w:bCs/>
        </w:rPr>
        <w:t xml:space="preserve"> - тариф на тепловую энергию, руб./Гкал.</w:t>
      </w:r>
    </w:p>
    <w:p w14:paraId="12769044" w14:textId="77777777" w:rsidR="00875AE3" w:rsidRPr="00875AE3" w:rsidRDefault="00875AE3" w:rsidP="00875AE3">
      <w:pPr>
        <w:ind w:firstLine="709"/>
        <w:jc w:val="both"/>
        <w:rPr>
          <w:bCs/>
        </w:rPr>
      </w:pPr>
    </w:p>
    <w:p w14:paraId="698929B0" w14:textId="77777777" w:rsidR="00875AE3" w:rsidRPr="00875AE3" w:rsidRDefault="00875AE3" w:rsidP="00875AE3">
      <w:pPr>
        <w:ind w:firstLine="709"/>
        <w:jc w:val="both"/>
        <w:rPr>
          <w:bCs/>
        </w:rPr>
      </w:pPr>
      <w:r w:rsidRPr="00875AE3">
        <w:rPr>
          <w:bCs/>
        </w:rPr>
        <w:t>Компонент на тепловую энергию для МКП «Теплосеть» КГО, реализуемую на потребительском рынке Калтанского городского округа, установлен постановлением Региональной энергетической комиссии Кузбасса от __.11.2022 № ___</w:t>
      </w:r>
      <w:r w:rsidRPr="00875AE3">
        <w:t xml:space="preserve"> «</w:t>
      </w:r>
      <w:r w:rsidRPr="00875AE3">
        <w:rPr>
          <w:bCs/>
        </w:rPr>
        <w:t xml:space="preserve">О внесении изменений в постановление Региональной энергетической комиссии Кузбасса от 18.12.2020 № 669 «Об установлении МКП «Теплосеть» КГО долгосрочных параметров регулирования </w:t>
      </w:r>
      <w:r w:rsidRPr="00875AE3">
        <w:rPr>
          <w:bCs/>
        </w:rPr>
        <w:br/>
        <w:t xml:space="preserve">и долгосрочных тарифов на тепловую энергию, реализуемую </w:t>
      </w:r>
      <w:r w:rsidRPr="00875AE3">
        <w:rPr>
          <w:bCs/>
        </w:rPr>
        <w:br/>
        <w:t>на потребительском рынке Калтанского городского округа, на 2021-2023 годы», в части 2023 года»:</w:t>
      </w:r>
      <w:r w:rsidRPr="00875AE3">
        <w:t xml:space="preserve"> </w:t>
      </w:r>
    </w:p>
    <w:p w14:paraId="4E112C7D" w14:textId="77777777" w:rsidR="00875AE3" w:rsidRPr="00875AE3" w:rsidRDefault="00875AE3" w:rsidP="00875AE3">
      <w:pPr>
        <w:ind w:firstLine="851"/>
        <w:jc w:val="both"/>
      </w:pPr>
      <w:r w:rsidRPr="00875AE3">
        <w:t xml:space="preserve">с 01.01.2023 по 31.12.2023 – </w:t>
      </w:r>
      <w:r w:rsidRPr="00875AE3">
        <w:rPr>
          <w:b/>
        </w:rPr>
        <w:t>2 303,14 руб./Гкал.</w:t>
      </w:r>
    </w:p>
    <w:p w14:paraId="03E4924D" w14:textId="77777777" w:rsidR="00875AE3" w:rsidRPr="00875AE3" w:rsidRDefault="00875AE3" w:rsidP="00875AE3">
      <w:pPr>
        <w:ind w:firstLine="851"/>
        <w:jc w:val="both"/>
      </w:pPr>
    </w:p>
    <w:p w14:paraId="72CD541C" w14:textId="77777777" w:rsidR="00875AE3" w:rsidRPr="00875AE3" w:rsidRDefault="00875AE3" w:rsidP="00875AE3">
      <w:pPr>
        <w:ind w:firstLine="851"/>
        <w:jc w:val="both"/>
      </w:pPr>
      <w:r w:rsidRPr="00875AE3">
        <w:t>На основании вышеуказанного эксперты предлагают принять, тарифы на горячую воду</w:t>
      </w:r>
      <w:r w:rsidRPr="00875AE3">
        <w:rPr>
          <w:color w:val="000000"/>
        </w:rPr>
        <w:t xml:space="preserve"> в закрытой системе горячего водоснабжения </w:t>
      </w:r>
      <w:r w:rsidRPr="00875AE3">
        <w:t>на 2023 год для МКП</w:t>
      </w:r>
      <w:r w:rsidRPr="00875AE3">
        <w:rPr>
          <w:bCs/>
          <w:color w:val="000000"/>
          <w:kern w:val="32"/>
        </w:rPr>
        <w:t xml:space="preserve"> «Теплосеть» КГО </w:t>
      </w:r>
      <w:r w:rsidRPr="00875AE3">
        <w:t>в следующем виде:</w:t>
      </w:r>
    </w:p>
    <w:p w14:paraId="4A20A298" w14:textId="77777777" w:rsidR="00875AE3" w:rsidRPr="00875AE3" w:rsidRDefault="00875AE3" w:rsidP="00875AE3">
      <w:pPr>
        <w:tabs>
          <w:tab w:val="left" w:pos="1890"/>
        </w:tabs>
        <w:ind w:right="-1"/>
        <w:jc w:val="center"/>
      </w:pPr>
    </w:p>
    <w:p w14:paraId="610A74C3" w14:textId="77777777" w:rsidR="00875AE3" w:rsidRPr="00875AE3" w:rsidRDefault="00875AE3" w:rsidP="00875AE3">
      <w:pPr>
        <w:tabs>
          <w:tab w:val="left" w:pos="1890"/>
        </w:tabs>
        <w:ind w:right="-1"/>
        <w:jc w:val="center"/>
        <w:sectPr w:rsidR="00875AE3" w:rsidRPr="00875AE3" w:rsidSect="00F975FB">
          <w:pgSz w:w="11906" w:h="16838"/>
          <w:pgMar w:top="851" w:right="992" w:bottom="567" w:left="1418" w:header="720" w:footer="720" w:gutter="0"/>
          <w:cols w:space="720"/>
          <w:titlePg/>
          <w:docGrid w:linePitch="381"/>
        </w:sectPr>
      </w:pPr>
    </w:p>
    <w:p w14:paraId="692E4AFB" w14:textId="77777777" w:rsidR="00875AE3" w:rsidRPr="00875AE3" w:rsidRDefault="00875AE3" w:rsidP="00875AE3">
      <w:pPr>
        <w:numPr>
          <w:ilvl w:val="0"/>
          <w:numId w:val="37"/>
        </w:numPr>
        <w:ind w:left="9716" w:right="-284" w:hanging="1636"/>
        <w:jc w:val="right"/>
        <w:rPr>
          <w:b/>
        </w:rPr>
      </w:pPr>
    </w:p>
    <w:p w14:paraId="2FFF7FD6" w14:textId="77777777" w:rsidR="00875AE3" w:rsidRPr="00875AE3" w:rsidRDefault="00875AE3" w:rsidP="00875AE3">
      <w:pPr>
        <w:tabs>
          <w:tab w:val="left" w:pos="3828"/>
        </w:tabs>
        <w:spacing w:after="120"/>
        <w:ind w:left="-567"/>
        <w:jc w:val="center"/>
        <w:rPr>
          <w:b/>
        </w:rPr>
      </w:pPr>
      <w:r w:rsidRPr="00875AE3">
        <w:rPr>
          <w:b/>
        </w:rPr>
        <w:t>Двухкомпонентные тарифы МКП «Теплосеть» КГО</w:t>
      </w:r>
    </w:p>
    <w:p w14:paraId="77D809DC" w14:textId="77777777" w:rsidR="00875AE3" w:rsidRPr="00875AE3" w:rsidRDefault="00875AE3" w:rsidP="00875AE3">
      <w:pPr>
        <w:tabs>
          <w:tab w:val="left" w:pos="3828"/>
        </w:tabs>
        <w:spacing w:after="120"/>
        <w:ind w:left="-567"/>
        <w:jc w:val="center"/>
        <w:rPr>
          <w:b/>
        </w:rPr>
      </w:pPr>
      <w:r w:rsidRPr="00875AE3">
        <w:rPr>
          <w:b/>
        </w:rPr>
        <w:t xml:space="preserve">на горячую воду в закрытой системе горячего водоснабжения, </w:t>
      </w:r>
      <w:r w:rsidRPr="00875AE3">
        <w:rPr>
          <w:b/>
        </w:rPr>
        <w:br/>
        <w:t xml:space="preserve">реализуемую </w:t>
      </w:r>
      <w:r w:rsidRPr="00875AE3">
        <w:rPr>
          <w:b/>
          <w:bCs/>
          <w:color w:val="000000"/>
          <w:kern w:val="32"/>
        </w:rPr>
        <w:t>на потребительском рынке Калтанского городского округа</w:t>
      </w:r>
      <w:r w:rsidRPr="00875AE3">
        <w:rPr>
          <w:b/>
        </w:rPr>
        <w:t xml:space="preserve">, </w:t>
      </w:r>
      <w:r w:rsidRPr="00875AE3">
        <w:rPr>
          <w:b/>
        </w:rPr>
        <w:br/>
        <w:t>на 2023 год</w:t>
      </w:r>
    </w:p>
    <w:p w14:paraId="35FF23F3" w14:textId="77777777" w:rsidR="00875AE3" w:rsidRPr="00875AE3" w:rsidRDefault="00875AE3" w:rsidP="00875AE3">
      <w:pPr>
        <w:keepNext/>
        <w:tabs>
          <w:tab w:val="left" w:pos="3828"/>
        </w:tabs>
        <w:jc w:val="center"/>
        <w:rPr>
          <w:b/>
          <w:szCs w:val="20"/>
          <w:u w:val="single"/>
        </w:rPr>
      </w:pPr>
    </w:p>
    <w:tbl>
      <w:tblPr>
        <w:tblW w:w="10236" w:type="dxa"/>
        <w:tblInd w:w="-4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875AE3" w:rsidRPr="00875AE3" w14:paraId="1EAE902A" w14:textId="77777777" w:rsidTr="00F95151">
        <w:trPr>
          <w:trHeight w:val="674"/>
        </w:trPr>
        <w:tc>
          <w:tcPr>
            <w:tcW w:w="1622" w:type="dxa"/>
            <w:vMerge w:val="restart"/>
            <w:tcBorders>
              <w:top w:val="single" w:sz="2" w:space="0" w:color="auto"/>
              <w:left w:val="single" w:sz="2" w:space="0" w:color="auto"/>
              <w:bottom w:val="single" w:sz="2" w:space="0" w:color="auto"/>
              <w:right w:val="single" w:sz="2" w:space="0" w:color="auto"/>
            </w:tcBorders>
            <w:vAlign w:val="center"/>
            <w:hideMark/>
          </w:tcPr>
          <w:p w14:paraId="1812F1D4" w14:textId="77777777" w:rsidR="00875AE3" w:rsidRPr="00875AE3" w:rsidRDefault="00875AE3" w:rsidP="00875AE3">
            <w:pPr>
              <w:tabs>
                <w:tab w:val="left" w:pos="3052"/>
                <w:tab w:val="left" w:pos="3828"/>
              </w:tabs>
              <w:spacing w:line="276" w:lineRule="auto"/>
              <w:ind w:left="-108" w:right="-108"/>
              <w:jc w:val="center"/>
              <w:rPr>
                <w:lang w:eastAsia="en-US"/>
              </w:rPr>
            </w:pPr>
            <w:r w:rsidRPr="00875AE3">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29D40F9C" w14:textId="77777777" w:rsidR="00875AE3" w:rsidRPr="00875AE3" w:rsidRDefault="00875AE3" w:rsidP="00875AE3">
            <w:pPr>
              <w:tabs>
                <w:tab w:val="left" w:pos="3828"/>
              </w:tabs>
              <w:spacing w:line="276" w:lineRule="auto"/>
              <w:ind w:left="-108" w:firstLine="47"/>
              <w:jc w:val="center"/>
            </w:pPr>
            <w:r w:rsidRPr="00875AE3">
              <w:t>Период</w:t>
            </w:r>
          </w:p>
        </w:tc>
        <w:tc>
          <w:tcPr>
            <w:tcW w:w="3514" w:type="dxa"/>
            <w:gridSpan w:val="2"/>
            <w:tcBorders>
              <w:top w:val="single" w:sz="2" w:space="0" w:color="auto"/>
              <w:left w:val="single" w:sz="2" w:space="0" w:color="auto"/>
              <w:bottom w:val="single" w:sz="2" w:space="0" w:color="auto"/>
              <w:right w:val="single" w:sz="2" w:space="0" w:color="auto"/>
            </w:tcBorders>
            <w:vAlign w:val="center"/>
          </w:tcPr>
          <w:p w14:paraId="476792FC" w14:textId="77777777" w:rsidR="00875AE3" w:rsidRPr="00875AE3" w:rsidRDefault="00875AE3" w:rsidP="00875AE3">
            <w:pPr>
              <w:tabs>
                <w:tab w:val="left" w:pos="3828"/>
              </w:tabs>
              <w:spacing w:line="276" w:lineRule="auto"/>
              <w:ind w:left="-108" w:right="-104" w:firstLine="3"/>
              <w:jc w:val="center"/>
            </w:pPr>
          </w:p>
          <w:p w14:paraId="6B7EBA0A" w14:textId="77777777" w:rsidR="00875AE3" w:rsidRPr="00875AE3" w:rsidRDefault="00875AE3" w:rsidP="00875AE3">
            <w:pPr>
              <w:tabs>
                <w:tab w:val="left" w:pos="3828"/>
              </w:tabs>
              <w:spacing w:line="276" w:lineRule="auto"/>
              <w:ind w:left="-108" w:right="-104" w:firstLine="3"/>
              <w:jc w:val="center"/>
            </w:pPr>
            <w:r w:rsidRPr="00875AE3">
              <w:t>Компонент на холодную воду **</w:t>
            </w:r>
          </w:p>
          <w:p w14:paraId="77B4126E" w14:textId="77777777" w:rsidR="00875AE3" w:rsidRPr="00875AE3" w:rsidRDefault="00875AE3" w:rsidP="00875AE3">
            <w:pPr>
              <w:tabs>
                <w:tab w:val="left" w:pos="3052"/>
                <w:tab w:val="left" w:pos="3828"/>
              </w:tabs>
              <w:spacing w:line="276" w:lineRule="auto"/>
              <w:jc w:val="center"/>
            </w:pPr>
          </w:p>
        </w:tc>
        <w:tc>
          <w:tcPr>
            <w:tcW w:w="3685" w:type="dxa"/>
            <w:gridSpan w:val="2"/>
            <w:tcBorders>
              <w:top w:val="single" w:sz="2" w:space="0" w:color="auto"/>
              <w:left w:val="single" w:sz="2" w:space="0" w:color="auto"/>
              <w:bottom w:val="single" w:sz="2" w:space="0" w:color="auto"/>
              <w:right w:val="single" w:sz="2" w:space="0" w:color="auto"/>
            </w:tcBorders>
          </w:tcPr>
          <w:p w14:paraId="52340F74" w14:textId="77777777" w:rsidR="00875AE3" w:rsidRPr="00875AE3" w:rsidRDefault="00875AE3" w:rsidP="00875AE3">
            <w:pPr>
              <w:tabs>
                <w:tab w:val="left" w:pos="3052"/>
                <w:tab w:val="left" w:pos="3828"/>
              </w:tabs>
              <w:spacing w:line="276" w:lineRule="auto"/>
              <w:jc w:val="center"/>
            </w:pPr>
          </w:p>
          <w:p w14:paraId="3241BAF8" w14:textId="77777777" w:rsidR="00875AE3" w:rsidRPr="00875AE3" w:rsidRDefault="00875AE3" w:rsidP="00875AE3">
            <w:pPr>
              <w:tabs>
                <w:tab w:val="left" w:pos="3052"/>
                <w:tab w:val="left" w:pos="3828"/>
              </w:tabs>
              <w:spacing w:line="276" w:lineRule="auto"/>
              <w:jc w:val="center"/>
            </w:pPr>
            <w:r w:rsidRPr="00875AE3">
              <w:t>Компонент на тепловую энергию ***</w:t>
            </w:r>
          </w:p>
        </w:tc>
      </w:tr>
      <w:tr w:rsidR="00875AE3" w:rsidRPr="00875AE3" w14:paraId="10BD7C5D" w14:textId="77777777" w:rsidTr="00F95151">
        <w:trPr>
          <w:trHeight w:val="276"/>
        </w:trPr>
        <w:tc>
          <w:tcPr>
            <w:tcW w:w="1622" w:type="dxa"/>
            <w:vMerge/>
            <w:tcBorders>
              <w:top w:val="single" w:sz="2" w:space="0" w:color="auto"/>
              <w:left w:val="single" w:sz="2" w:space="0" w:color="auto"/>
              <w:bottom w:val="single" w:sz="2" w:space="0" w:color="auto"/>
              <w:right w:val="single" w:sz="2" w:space="0" w:color="auto"/>
            </w:tcBorders>
            <w:vAlign w:val="center"/>
            <w:hideMark/>
          </w:tcPr>
          <w:p w14:paraId="29DD6D75" w14:textId="77777777" w:rsidR="00875AE3" w:rsidRPr="00875AE3" w:rsidRDefault="00875AE3" w:rsidP="00875AE3">
            <w:pPr>
              <w:tabs>
                <w:tab w:val="left" w:pos="3828"/>
              </w:tabs>
              <w:spacing w:line="276" w:lineRule="auto"/>
              <w:rPr>
                <w:lang w:eastAsia="en-US"/>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2EBCDEF2" w14:textId="77777777" w:rsidR="00875AE3" w:rsidRPr="00875AE3" w:rsidRDefault="00875AE3" w:rsidP="00875AE3">
            <w:pPr>
              <w:tabs>
                <w:tab w:val="left" w:pos="3828"/>
              </w:tabs>
              <w:spacing w:line="276" w:lineRule="auto"/>
            </w:pPr>
          </w:p>
        </w:tc>
        <w:tc>
          <w:tcPr>
            <w:tcW w:w="1671" w:type="dxa"/>
            <w:tcBorders>
              <w:top w:val="single" w:sz="2" w:space="0" w:color="auto"/>
              <w:left w:val="single" w:sz="2" w:space="0" w:color="auto"/>
              <w:bottom w:val="single" w:sz="2" w:space="0" w:color="auto"/>
              <w:right w:val="single" w:sz="2" w:space="0" w:color="auto"/>
            </w:tcBorders>
            <w:vAlign w:val="center"/>
          </w:tcPr>
          <w:p w14:paraId="1EC1C1A8" w14:textId="77777777" w:rsidR="00875AE3" w:rsidRPr="00875AE3" w:rsidRDefault="00875AE3" w:rsidP="00875AE3">
            <w:pPr>
              <w:tabs>
                <w:tab w:val="left" w:pos="3052"/>
                <w:tab w:val="left" w:pos="3828"/>
              </w:tabs>
              <w:spacing w:line="276" w:lineRule="auto"/>
              <w:ind w:left="-177" w:right="-149"/>
              <w:jc w:val="center"/>
              <w:rPr>
                <w:lang w:eastAsia="en-US"/>
              </w:rPr>
            </w:pPr>
            <w:r w:rsidRPr="00875AE3">
              <w:rPr>
                <w:lang w:eastAsia="en-US"/>
              </w:rPr>
              <w:t>для населения,</w:t>
            </w:r>
          </w:p>
          <w:p w14:paraId="0A2F1869" w14:textId="77777777" w:rsidR="00875AE3" w:rsidRPr="00875AE3" w:rsidRDefault="00875AE3" w:rsidP="00875AE3">
            <w:pPr>
              <w:tabs>
                <w:tab w:val="left" w:pos="3052"/>
                <w:tab w:val="left" w:pos="3828"/>
              </w:tabs>
              <w:spacing w:line="276" w:lineRule="auto"/>
              <w:ind w:left="-177" w:right="-149"/>
              <w:jc w:val="center"/>
              <w:rPr>
                <w:lang w:eastAsia="en-US"/>
              </w:rPr>
            </w:pPr>
            <w:r w:rsidRPr="00875AE3">
              <w:rPr>
                <w:lang w:eastAsia="en-US"/>
              </w:rPr>
              <w:t>руб./м</w:t>
            </w:r>
            <w:r w:rsidRPr="00875AE3">
              <w:rPr>
                <w:vertAlign w:val="superscript"/>
                <w:lang w:eastAsia="en-US"/>
              </w:rPr>
              <w:t xml:space="preserve">3 </w:t>
            </w:r>
            <w:r w:rsidRPr="00875AE3">
              <w:rPr>
                <w:lang w:eastAsia="en-US"/>
              </w:rPr>
              <w:t>*</w:t>
            </w:r>
          </w:p>
          <w:p w14:paraId="4BC82778" w14:textId="77777777" w:rsidR="00875AE3" w:rsidRPr="00875AE3" w:rsidRDefault="00875AE3" w:rsidP="00875AE3">
            <w:pPr>
              <w:tabs>
                <w:tab w:val="left" w:pos="3052"/>
                <w:tab w:val="left" w:pos="3828"/>
              </w:tabs>
              <w:spacing w:line="276" w:lineRule="auto"/>
              <w:ind w:left="-177" w:right="-149"/>
              <w:jc w:val="center"/>
              <w:rPr>
                <w:lang w:eastAsia="en-US"/>
              </w:rPr>
            </w:pPr>
            <w:r w:rsidRPr="00875AE3">
              <w:rPr>
                <w:lang w:eastAsia="en-US"/>
              </w:rPr>
              <w:t>(с НДС)</w:t>
            </w:r>
          </w:p>
          <w:p w14:paraId="589F10B1" w14:textId="77777777" w:rsidR="00875AE3" w:rsidRPr="00875AE3" w:rsidRDefault="00875AE3" w:rsidP="00875AE3">
            <w:pPr>
              <w:tabs>
                <w:tab w:val="left" w:pos="3052"/>
                <w:tab w:val="left" w:pos="3828"/>
              </w:tabs>
              <w:spacing w:line="276" w:lineRule="auto"/>
              <w:ind w:left="-177" w:right="-149"/>
              <w:jc w:val="center"/>
              <w:rPr>
                <w:lang w:eastAsia="en-US"/>
              </w:rPr>
            </w:pPr>
          </w:p>
        </w:tc>
        <w:tc>
          <w:tcPr>
            <w:tcW w:w="1843" w:type="dxa"/>
            <w:tcBorders>
              <w:top w:val="single" w:sz="2" w:space="0" w:color="auto"/>
              <w:left w:val="single" w:sz="2" w:space="0" w:color="auto"/>
              <w:bottom w:val="single" w:sz="2" w:space="0" w:color="auto"/>
              <w:right w:val="single" w:sz="2" w:space="0" w:color="auto"/>
            </w:tcBorders>
            <w:vAlign w:val="center"/>
            <w:hideMark/>
          </w:tcPr>
          <w:p w14:paraId="695037EE" w14:textId="77777777" w:rsidR="00875AE3" w:rsidRPr="00875AE3" w:rsidRDefault="00875AE3" w:rsidP="00875AE3">
            <w:pPr>
              <w:tabs>
                <w:tab w:val="left" w:pos="3052"/>
                <w:tab w:val="left" w:pos="3828"/>
              </w:tabs>
              <w:spacing w:line="276" w:lineRule="auto"/>
              <w:ind w:left="-108" w:right="-151"/>
              <w:jc w:val="center"/>
            </w:pPr>
            <w:r w:rsidRPr="00875AE3">
              <w:t>для прочих</w:t>
            </w:r>
            <w:r w:rsidRPr="00875AE3">
              <w:br/>
              <w:t>потребителей,</w:t>
            </w:r>
          </w:p>
          <w:p w14:paraId="457E994D" w14:textId="77777777" w:rsidR="00875AE3" w:rsidRPr="00875AE3" w:rsidRDefault="00875AE3" w:rsidP="00875AE3">
            <w:pPr>
              <w:tabs>
                <w:tab w:val="left" w:pos="3052"/>
                <w:tab w:val="left" w:pos="3828"/>
              </w:tabs>
              <w:spacing w:line="276" w:lineRule="auto"/>
              <w:ind w:left="-108" w:right="-151"/>
              <w:jc w:val="center"/>
            </w:pPr>
            <w:r w:rsidRPr="00875AE3">
              <w:t>руб./м</w:t>
            </w:r>
            <w:r w:rsidRPr="00875AE3">
              <w:rPr>
                <w:vertAlign w:val="superscript"/>
              </w:rPr>
              <w:t>3</w:t>
            </w:r>
          </w:p>
          <w:p w14:paraId="24CBF1C5" w14:textId="77777777" w:rsidR="00875AE3" w:rsidRPr="00875AE3" w:rsidRDefault="00875AE3" w:rsidP="00875AE3">
            <w:pPr>
              <w:tabs>
                <w:tab w:val="left" w:pos="3052"/>
                <w:tab w:val="left" w:pos="3828"/>
              </w:tabs>
              <w:spacing w:line="276" w:lineRule="auto"/>
              <w:ind w:left="-108" w:right="-151"/>
              <w:jc w:val="center"/>
            </w:pPr>
            <w:r w:rsidRPr="00875AE3">
              <w:t>(без НДС)</w:t>
            </w:r>
          </w:p>
        </w:tc>
        <w:tc>
          <w:tcPr>
            <w:tcW w:w="1843" w:type="dxa"/>
            <w:tcBorders>
              <w:top w:val="single" w:sz="2" w:space="0" w:color="auto"/>
              <w:left w:val="single" w:sz="2" w:space="0" w:color="auto"/>
              <w:bottom w:val="single" w:sz="2" w:space="0" w:color="auto"/>
              <w:right w:val="single" w:sz="2" w:space="0" w:color="auto"/>
            </w:tcBorders>
            <w:vAlign w:val="center"/>
            <w:hideMark/>
          </w:tcPr>
          <w:p w14:paraId="3F06E164" w14:textId="77777777" w:rsidR="00875AE3" w:rsidRPr="00875AE3" w:rsidRDefault="00875AE3" w:rsidP="00875AE3">
            <w:pPr>
              <w:tabs>
                <w:tab w:val="left" w:pos="3052"/>
                <w:tab w:val="left" w:pos="3828"/>
              </w:tabs>
              <w:spacing w:line="276" w:lineRule="auto"/>
              <w:ind w:left="-108" w:right="-151"/>
              <w:jc w:val="center"/>
            </w:pPr>
            <w:r w:rsidRPr="00875AE3">
              <w:t>Одноставочный</w:t>
            </w:r>
          </w:p>
          <w:p w14:paraId="06019678" w14:textId="77777777" w:rsidR="00875AE3" w:rsidRPr="00875AE3" w:rsidRDefault="00875AE3" w:rsidP="00875AE3">
            <w:pPr>
              <w:tabs>
                <w:tab w:val="left" w:pos="3052"/>
                <w:tab w:val="left" w:pos="3828"/>
              </w:tabs>
              <w:spacing w:line="276" w:lineRule="auto"/>
              <w:ind w:left="-108" w:right="-151"/>
              <w:jc w:val="center"/>
            </w:pPr>
            <w:r w:rsidRPr="00875AE3">
              <w:t>для населения, руб./Гкал *</w:t>
            </w:r>
            <w:r w:rsidRPr="00875AE3">
              <w:br/>
              <w:t>(с НДС)</w:t>
            </w:r>
          </w:p>
        </w:tc>
        <w:tc>
          <w:tcPr>
            <w:tcW w:w="1842" w:type="dxa"/>
            <w:tcBorders>
              <w:top w:val="single" w:sz="2" w:space="0" w:color="auto"/>
              <w:left w:val="single" w:sz="2" w:space="0" w:color="auto"/>
              <w:bottom w:val="single" w:sz="2" w:space="0" w:color="auto"/>
              <w:right w:val="single" w:sz="2" w:space="0" w:color="auto"/>
            </w:tcBorders>
            <w:vAlign w:val="center"/>
            <w:hideMark/>
          </w:tcPr>
          <w:p w14:paraId="05F6249B" w14:textId="77777777" w:rsidR="00875AE3" w:rsidRPr="00875AE3" w:rsidRDefault="00875AE3" w:rsidP="00875AE3">
            <w:pPr>
              <w:tabs>
                <w:tab w:val="left" w:pos="3052"/>
                <w:tab w:val="left" w:pos="3828"/>
              </w:tabs>
              <w:spacing w:line="276" w:lineRule="auto"/>
              <w:ind w:left="-108" w:right="-151"/>
              <w:jc w:val="center"/>
            </w:pPr>
            <w:r w:rsidRPr="00875AE3">
              <w:t>Одноставочный</w:t>
            </w:r>
          </w:p>
          <w:p w14:paraId="4EE70BD3" w14:textId="77777777" w:rsidR="00875AE3" w:rsidRPr="00875AE3" w:rsidRDefault="00875AE3" w:rsidP="00875AE3">
            <w:pPr>
              <w:tabs>
                <w:tab w:val="left" w:pos="3052"/>
                <w:tab w:val="left" w:pos="3828"/>
              </w:tabs>
              <w:spacing w:line="276" w:lineRule="auto"/>
              <w:ind w:left="-108" w:right="-151"/>
              <w:jc w:val="center"/>
            </w:pPr>
            <w:r w:rsidRPr="00875AE3">
              <w:t>для прочих</w:t>
            </w:r>
            <w:r w:rsidRPr="00875AE3">
              <w:br/>
              <w:t xml:space="preserve">потребителей, руб./Гкал </w:t>
            </w:r>
            <w:r w:rsidRPr="00875AE3">
              <w:br/>
              <w:t>(без НДС)</w:t>
            </w:r>
          </w:p>
        </w:tc>
      </w:tr>
      <w:tr w:rsidR="00875AE3" w:rsidRPr="00875AE3" w14:paraId="30A214F3" w14:textId="77777777" w:rsidTr="00F95151">
        <w:trPr>
          <w:trHeight w:val="428"/>
        </w:trPr>
        <w:tc>
          <w:tcPr>
            <w:tcW w:w="1622" w:type="dxa"/>
            <w:tcBorders>
              <w:top w:val="single" w:sz="2" w:space="0" w:color="auto"/>
              <w:left w:val="single" w:sz="2" w:space="0" w:color="auto"/>
              <w:bottom w:val="single" w:sz="2" w:space="0" w:color="auto"/>
              <w:right w:val="single" w:sz="2" w:space="0" w:color="auto"/>
            </w:tcBorders>
            <w:vAlign w:val="center"/>
            <w:hideMark/>
          </w:tcPr>
          <w:p w14:paraId="5058C60A" w14:textId="77777777" w:rsidR="00875AE3" w:rsidRPr="00875AE3" w:rsidRDefault="00875AE3" w:rsidP="00875AE3">
            <w:pPr>
              <w:tabs>
                <w:tab w:val="left" w:pos="3828"/>
              </w:tabs>
              <w:spacing w:line="276" w:lineRule="auto"/>
              <w:ind w:left="-108" w:right="-163"/>
              <w:jc w:val="center"/>
            </w:pPr>
            <w:r w:rsidRPr="00875AE3">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78B247B2" w14:textId="77777777" w:rsidR="00875AE3" w:rsidRPr="00875AE3" w:rsidRDefault="00875AE3" w:rsidP="00875AE3">
            <w:pPr>
              <w:tabs>
                <w:tab w:val="left" w:pos="3052"/>
                <w:tab w:val="left" w:pos="3828"/>
              </w:tabs>
              <w:spacing w:line="276" w:lineRule="auto"/>
              <w:ind w:hanging="108"/>
              <w:jc w:val="center"/>
              <w:rPr>
                <w:sz w:val="22"/>
                <w:szCs w:val="22"/>
              </w:rPr>
            </w:pPr>
            <w:r w:rsidRPr="00875AE3">
              <w:rPr>
                <w:sz w:val="22"/>
                <w:szCs w:val="22"/>
              </w:rPr>
              <w:t>2</w:t>
            </w:r>
          </w:p>
        </w:tc>
        <w:tc>
          <w:tcPr>
            <w:tcW w:w="1671" w:type="dxa"/>
            <w:tcBorders>
              <w:top w:val="single" w:sz="2" w:space="0" w:color="auto"/>
              <w:left w:val="single" w:sz="4" w:space="0" w:color="auto"/>
              <w:bottom w:val="single" w:sz="2" w:space="0" w:color="auto"/>
              <w:right w:val="single" w:sz="2" w:space="0" w:color="auto"/>
            </w:tcBorders>
            <w:vAlign w:val="center"/>
            <w:hideMark/>
          </w:tcPr>
          <w:p w14:paraId="6A755E3D" w14:textId="77777777" w:rsidR="00875AE3" w:rsidRPr="00875AE3" w:rsidRDefault="00875AE3" w:rsidP="00875AE3">
            <w:pPr>
              <w:tabs>
                <w:tab w:val="left" w:pos="3828"/>
              </w:tabs>
              <w:spacing w:line="276" w:lineRule="auto"/>
              <w:jc w:val="center"/>
              <w:rPr>
                <w:sz w:val="22"/>
                <w:szCs w:val="22"/>
                <w:lang w:eastAsia="en-US"/>
              </w:rPr>
            </w:pPr>
            <w:r w:rsidRPr="00875AE3">
              <w:rPr>
                <w:sz w:val="22"/>
                <w:szCs w:val="22"/>
                <w:lang w:eastAsia="en-US"/>
              </w:rPr>
              <w:t>3</w:t>
            </w:r>
          </w:p>
        </w:tc>
        <w:tc>
          <w:tcPr>
            <w:tcW w:w="1843" w:type="dxa"/>
            <w:tcBorders>
              <w:top w:val="single" w:sz="2" w:space="0" w:color="auto"/>
              <w:left w:val="single" w:sz="4" w:space="0" w:color="auto"/>
              <w:bottom w:val="single" w:sz="2" w:space="0" w:color="auto"/>
              <w:right w:val="single" w:sz="4" w:space="0" w:color="auto"/>
            </w:tcBorders>
            <w:vAlign w:val="center"/>
            <w:hideMark/>
          </w:tcPr>
          <w:p w14:paraId="33AD3DA0" w14:textId="77777777" w:rsidR="00875AE3" w:rsidRPr="00875AE3" w:rsidRDefault="00875AE3" w:rsidP="00875AE3">
            <w:pPr>
              <w:tabs>
                <w:tab w:val="left" w:pos="3828"/>
              </w:tabs>
              <w:spacing w:line="276" w:lineRule="auto"/>
              <w:jc w:val="center"/>
              <w:rPr>
                <w:sz w:val="22"/>
                <w:szCs w:val="22"/>
                <w:lang w:eastAsia="en-US"/>
              </w:rPr>
            </w:pPr>
            <w:r w:rsidRPr="00875AE3">
              <w:rPr>
                <w:sz w:val="22"/>
                <w:szCs w:val="22"/>
                <w:lang w:eastAsia="en-US"/>
              </w:rPr>
              <w:t>4</w:t>
            </w:r>
          </w:p>
        </w:tc>
        <w:tc>
          <w:tcPr>
            <w:tcW w:w="1843" w:type="dxa"/>
            <w:tcBorders>
              <w:top w:val="single" w:sz="2" w:space="0" w:color="auto"/>
              <w:left w:val="single" w:sz="4" w:space="0" w:color="auto"/>
              <w:bottom w:val="single" w:sz="2" w:space="0" w:color="auto"/>
              <w:right w:val="single" w:sz="4" w:space="0" w:color="auto"/>
            </w:tcBorders>
            <w:vAlign w:val="center"/>
            <w:hideMark/>
          </w:tcPr>
          <w:p w14:paraId="1821F972" w14:textId="77777777" w:rsidR="00875AE3" w:rsidRPr="00875AE3" w:rsidRDefault="00875AE3" w:rsidP="00875AE3">
            <w:pPr>
              <w:tabs>
                <w:tab w:val="left" w:pos="3828"/>
              </w:tabs>
              <w:spacing w:line="276" w:lineRule="auto"/>
              <w:jc w:val="center"/>
              <w:rPr>
                <w:sz w:val="22"/>
                <w:szCs w:val="22"/>
                <w:lang w:eastAsia="en-US"/>
              </w:rPr>
            </w:pPr>
            <w:r w:rsidRPr="00875AE3">
              <w:rPr>
                <w:sz w:val="22"/>
                <w:szCs w:val="22"/>
                <w:lang w:eastAsia="en-US"/>
              </w:rPr>
              <w:t>5</w:t>
            </w:r>
          </w:p>
        </w:tc>
        <w:tc>
          <w:tcPr>
            <w:tcW w:w="1842" w:type="dxa"/>
            <w:tcBorders>
              <w:top w:val="single" w:sz="2" w:space="0" w:color="auto"/>
              <w:left w:val="single" w:sz="4" w:space="0" w:color="auto"/>
              <w:bottom w:val="single" w:sz="2" w:space="0" w:color="auto"/>
              <w:right w:val="single" w:sz="4" w:space="0" w:color="auto"/>
            </w:tcBorders>
            <w:vAlign w:val="center"/>
            <w:hideMark/>
          </w:tcPr>
          <w:p w14:paraId="6A6B477A" w14:textId="77777777" w:rsidR="00875AE3" w:rsidRPr="00875AE3" w:rsidRDefault="00875AE3" w:rsidP="00875AE3">
            <w:pPr>
              <w:tabs>
                <w:tab w:val="left" w:pos="3828"/>
              </w:tabs>
              <w:spacing w:line="276" w:lineRule="auto"/>
              <w:jc w:val="center"/>
              <w:rPr>
                <w:sz w:val="22"/>
                <w:szCs w:val="22"/>
                <w:lang w:eastAsia="en-US"/>
              </w:rPr>
            </w:pPr>
            <w:r w:rsidRPr="00875AE3">
              <w:rPr>
                <w:sz w:val="22"/>
                <w:szCs w:val="22"/>
                <w:lang w:eastAsia="en-US"/>
              </w:rPr>
              <w:t>6</w:t>
            </w:r>
          </w:p>
        </w:tc>
      </w:tr>
      <w:tr w:rsidR="00875AE3" w:rsidRPr="00875AE3" w14:paraId="266BF6F0" w14:textId="77777777" w:rsidTr="00F95151">
        <w:trPr>
          <w:trHeight w:val="418"/>
        </w:trPr>
        <w:tc>
          <w:tcPr>
            <w:tcW w:w="1622" w:type="dxa"/>
            <w:tcBorders>
              <w:top w:val="single" w:sz="2" w:space="0" w:color="auto"/>
              <w:left w:val="single" w:sz="2" w:space="0" w:color="auto"/>
              <w:bottom w:val="single" w:sz="4" w:space="0" w:color="auto"/>
              <w:right w:val="single" w:sz="2" w:space="0" w:color="auto"/>
            </w:tcBorders>
            <w:vAlign w:val="center"/>
            <w:hideMark/>
          </w:tcPr>
          <w:p w14:paraId="550A6AE5" w14:textId="77777777" w:rsidR="00875AE3" w:rsidRPr="00875AE3" w:rsidRDefault="00875AE3" w:rsidP="00875AE3">
            <w:pPr>
              <w:tabs>
                <w:tab w:val="left" w:pos="3828"/>
              </w:tabs>
              <w:spacing w:line="276" w:lineRule="auto"/>
              <w:ind w:left="-75" w:right="-81"/>
              <w:jc w:val="center"/>
              <w:rPr>
                <w:bCs/>
                <w:kern w:val="32"/>
                <w:lang w:eastAsia="en-US"/>
              </w:rPr>
            </w:pPr>
            <w:r w:rsidRPr="00875AE3">
              <w:rPr>
                <w:bCs/>
                <w:kern w:val="32"/>
                <w:lang w:eastAsia="en-US"/>
              </w:rPr>
              <w:t>МКП «Теплосеть» КГО</w:t>
            </w:r>
          </w:p>
        </w:tc>
        <w:tc>
          <w:tcPr>
            <w:tcW w:w="1415" w:type="dxa"/>
            <w:tcBorders>
              <w:top w:val="single" w:sz="2" w:space="0" w:color="auto"/>
              <w:left w:val="single" w:sz="2" w:space="0" w:color="auto"/>
              <w:bottom w:val="single" w:sz="2" w:space="0" w:color="auto"/>
              <w:right w:val="single" w:sz="2" w:space="0" w:color="auto"/>
            </w:tcBorders>
            <w:vAlign w:val="center"/>
            <w:hideMark/>
          </w:tcPr>
          <w:p w14:paraId="0BB3AB03" w14:textId="77777777" w:rsidR="00875AE3" w:rsidRPr="00875AE3" w:rsidRDefault="00875AE3" w:rsidP="00875AE3">
            <w:pPr>
              <w:tabs>
                <w:tab w:val="left" w:pos="3828"/>
              </w:tabs>
              <w:spacing w:line="276" w:lineRule="auto"/>
              <w:ind w:left="-140" w:right="-57"/>
              <w:jc w:val="center"/>
              <w:rPr>
                <w:lang w:eastAsia="en-US"/>
              </w:rPr>
            </w:pPr>
            <w:r w:rsidRPr="00875AE3">
              <w:rPr>
                <w:lang w:eastAsia="en-US"/>
              </w:rPr>
              <w:t>с 01.01.2023 по 31.12.2023</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44113" w14:textId="77777777" w:rsidR="00875AE3" w:rsidRPr="00875AE3" w:rsidRDefault="00875AE3" w:rsidP="00875AE3">
            <w:pPr>
              <w:jc w:val="center"/>
            </w:pPr>
            <w:r w:rsidRPr="00875AE3">
              <w:t>69,34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C31251B" w14:textId="77777777" w:rsidR="00875AE3" w:rsidRPr="00875AE3" w:rsidRDefault="00875AE3" w:rsidP="00875AE3">
            <w:pPr>
              <w:jc w:val="center"/>
            </w:pPr>
            <w:r w:rsidRPr="00875AE3">
              <w:t>57,78</w:t>
            </w: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4696749" w14:textId="77777777" w:rsidR="00875AE3" w:rsidRPr="00875AE3" w:rsidRDefault="00875AE3" w:rsidP="00875AE3">
            <w:pPr>
              <w:jc w:val="center"/>
            </w:pPr>
            <w:r w:rsidRPr="00875AE3">
              <w:t>2 763,77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C1345" w14:textId="77777777" w:rsidR="00875AE3" w:rsidRPr="00875AE3" w:rsidRDefault="00875AE3" w:rsidP="00875AE3">
            <w:pPr>
              <w:jc w:val="center"/>
            </w:pPr>
            <w:r w:rsidRPr="00875AE3">
              <w:t>2 303,14</w:t>
            </w:r>
          </w:p>
        </w:tc>
      </w:tr>
    </w:tbl>
    <w:p w14:paraId="16ED29DC" w14:textId="77777777" w:rsidR="00875AE3" w:rsidRPr="00875AE3" w:rsidRDefault="00875AE3" w:rsidP="00875AE3">
      <w:pPr>
        <w:ind w:firstLine="709"/>
        <w:jc w:val="both"/>
      </w:pPr>
    </w:p>
    <w:p w14:paraId="236B9A24" w14:textId="77777777" w:rsidR="00875AE3" w:rsidRPr="00875AE3" w:rsidRDefault="00875AE3" w:rsidP="00875AE3">
      <w:pPr>
        <w:ind w:firstLine="851"/>
        <w:jc w:val="both"/>
      </w:pPr>
      <w:r w:rsidRPr="00875AE3">
        <w:t>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с 1 декабря 2022.</w:t>
      </w:r>
    </w:p>
    <w:p w14:paraId="720519E9" w14:textId="77777777" w:rsidR="00875AE3" w:rsidRPr="00875AE3" w:rsidRDefault="00875AE3" w:rsidP="00875AE3">
      <w:pPr>
        <w:ind w:firstLine="709"/>
      </w:pPr>
    </w:p>
    <w:p w14:paraId="48C000BF" w14:textId="77777777" w:rsidR="00875AE3" w:rsidRPr="00875AE3" w:rsidRDefault="00875AE3" w:rsidP="00875AE3">
      <w:pPr>
        <w:spacing w:before="240" w:after="60"/>
        <w:jc w:val="center"/>
        <w:outlineLvl w:val="0"/>
        <w:rPr>
          <w:b/>
          <w:szCs w:val="20"/>
        </w:rPr>
      </w:pPr>
    </w:p>
    <w:p w14:paraId="08E97808" w14:textId="77777777" w:rsidR="00875AE3" w:rsidRPr="00875AE3" w:rsidRDefault="00875AE3" w:rsidP="00875AE3">
      <w:pPr>
        <w:spacing w:before="240" w:after="60"/>
        <w:jc w:val="center"/>
        <w:outlineLvl w:val="0"/>
        <w:rPr>
          <w:b/>
          <w:sz w:val="28"/>
          <w:szCs w:val="20"/>
        </w:rPr>
      </w:pPr>
      <w:r w:rsidRPr="00875AE3">
        <w:rPr>
          <w:b/>
          <w:sz w:val="28"/>
          <w:szCs w:val="20"/>
        </w:rPr>
        <w:br w:type="page"/>
      </w:r>
      <w:r w:rsidRPr="00875AE3">
        <w:rPr>
          <w:b/>
          <w:sz w:val="28"/>
          <w:szCs w:val="20"/>
        </w:rPr>
        <w:lastRenderedPageBreak/>
        <w:t xml:space="preserve">Сравнительный анализ динамики расходов </w:t>
      </w:r>
      <w:r w:rsidRPr="00875AE3">
        <w:rPr>
          <w:b/>
          <w:sz w:val="28"/>
          <w:szCs w:val="20"/>
        </w:rPr>
        <w:br/>
        <w:t xml:space="preserve">в сравнении с предыдущими периодами регулирования </w:t>
      </w:r>
      <w:r w:rsidRPr="00875AE3">
        <w:rPr>
          <w:b/>
          <w:sz w:val="28"/>
          <w:szCs w:val="20"/>
        </w:rPr>
        <w:br/>
        <w:t xml:space="preserve">МКП «Теплосеть» КГО </w:t>
      </w:r>
    </w:p>
    <w:p w14:paraId="7FAE79CF" w14:textId="77777777" w:rsidR="00875AE3" w:rsidRPr="00875AE3" w:rsidRDefault="00875AE3" w:rsidP="00875AE3"/>
    <w:p w14:paraId="6383EF29" w14:textId="77777777" w:rsidR="00875AE3" w:rsidRPr="00875AE3" w:rsidRDefault="00875AE3" w:rsidP="00875AE3">
      <w:pPr>
        <w:numPr>
          <w:ilvl w:val="0"/>
          <w:numId w:val="37"/>
        </w:numPr>
        <w:ind w:left="9716" w:right="-568" w:hanging="1211"/>
        <w:jc w:val="right"/>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875AE3" w:rsidRPr="00875AE3" w14:paraId="20EC0705" w14:textId="77777777" w:rsidTr="00F95151">
        <w:trPr>
          <w:trHeight w:val="705"/>
        </w:trPr>
        <w:tc>
          <w:tcPr>
            <w:tcW w:w="11084" w:type="dxa"/>
            <w:gridSpan w:val="7"/>
            <w:tcBorders>
              <w:top w:val="nil"/>
              <w:left w:val="nil"/>
              <w:bottom w:val="nil"/>
              <w:right w:val="nil"/>
            </w:tcBorders>
            <w:shd w:val="clear" w:color="auto" w:fill="auto"/>
            <w:noWrap/>
            <w:vAlign w:val="center"/>
            <w:hideMark/>
          </w:tcPr>
          <w:p w14:paraId="577AE690" w14:textId="77777777" w:rsidR="00875AE3" w:rsidRPr="00875AE3" w:rsidRDefault="00875AE3" w:rsidP="00875AE3">
            <w:pPr>
              <w:ind w:right="1337"/>
              <w:jc w:val="center"/>
              <w:rPr>
                <w:bCs/>
                <w:sz w:val="20"/>
              </w:rPr>
            </w:pPr>
            <w:r w:rsidRPr="00875AE3">
              <w:rPr>
                <w:bCs/>
              </w:rPr>
              <w:t>Реестр операционных (подконтрольных) расходов</w:t>
            </w:r>
          </w:p>
        </w:tc>
      </w:tr>
      <w:tr w:rsidR="00875AE3" w:rsidRPr="00875AE3" w14:paraId="367FB767" w14:textId="77777777" w:rsidTr="00F95151">
        <w:trPr>
          <w:trHeight w:val="300"/>
        </w:trPr>
        <w:tc>
          <w:tcPr>
            <w:tcW w:w="750" w:type="dxa"/>
            <w:tcBorders>
              <w:top w:val="nil"/>
              <w:left w:val="nil"/>
              <w:bottom w:val="nil"/>
              <w:right w:val="nil"/>
            </w:tcBorders>
            <w:shd w:val="clear" w:color="auto" w:fill="auto"/>
            <w:vAlign w:val="center"/>
            <w:hideMark/>
          </w:tcPr>
          <w:p w14:paraId="19D60317" w14:textId="77777777" w:rsidR="00875AE3" w:rsidRPr="00875AE3" w:rsidRDefault="00875AE3" w:rsidP="00875AE3">
            <w:pPr>
              <w:rPr>
                <w:b/>
                <w:bCs/>
                <w:sz w:val="20"/>
              </w:rPr>
            </w:pPr>
          </w:p>
        </w:tc>
        <w:tc>
          <w:tcPr>
            <w:tcW w:w="3361" w:type="dxa"/>
            <w:tcBorders>
              <w:top w:val="nil"/>
              <w:left w:val="nil"/>
              <w:bottom w:val="nil"/>
              <w:right w:val="nil"/>
            </w:tcBorders>
            <w:shd w:val="clear" w:color="auto" w:fill="auto"/>
            <w:vAlign w:val="center"/>
            <w:hideMark/>
          </w:tcPr>
          <w:p w14:paraId="42414CA4" w14:textId="77777777" w:rsidR="00875AE3" w:rsidRPr="00875AE3" w:rsidRDefault="00875AE3" w:rsidP="00875AE3">
            <w:pPr>
              <w:jc w:val="center"/>
              <w:rPr>
                <w:sz w:val="20"/>
              </w:rPr>
            </w:pPr>
          </w:p>
        </w:tc>
        <w:tc>
          <w:tcPr>
            <w:tcW w:w="1701" w:type="dxa"/>
            <w:tcBorders>
              <w:top w:val="nil"/>
              <w:left w:val="nil"/>
              <w:bottom w:val="nil"/>
              <w:right w:val="nil"/>
            </w:tcBorders>
            <w:shd w:val="clear" w:color="auto" w:fill="auto"/>
            <w:vAlign w:val="center"/>
            <w:hideMark/>
          </w:tcPr>
          <w:p w14:paraId="5E260DC3" w14:textId="77777777" w:rsidR="00875AE3" w:rsidRPr="00875AE3" w:rsidRDefault="00875AE3" w:rsidP="00875AE3">
            <w:pPr>
              <w:jc w:val="center"/>
              <w:rPr>
                <w:sz w:val="20"/>
              </w:rPr>
            </w:pPr>
          </w:p>
        </w:tc>
        <w:tc>
          <w:tcPr>
            <w:tcW w:w="1827" w:type="dxa"/>
            <w:gridSpan w:val="2"/>
            <w:tcBorders>
              <w:top w:val="nil"/>
              <w:left w:val="nil"/>
              <w:bottom w:val="nil"/>
              <w:right w:val="nil"/>
            </w:tcBorders>
            <w:shd w:val="clear" w:color="auto" w:fill="auto"/>
            <w:vAlign w:val="center"/>
            <w:hideMark/>
          </w:tcPr>
          <w:p w14:paraId="74EAD80A" w14:textId="77777777" w:rsidR="00875AE3" w:rsidRPr="00875AE3" w:rsidRDefault="00875AE3" w:rsidP="00875AE3">
            <w:pPr>
              <w:jc w:val="center"/>
              <w:rPr>
                <w:sz w:val="20"/>
              </w:rPr>
            </w:pPr>
          </w:p>
        </w:tc>
        <w:tc>
          <w:tcPr>
            <w:tcW w:w="1872" w:type="dxa"/>
            <w:tcBorders>
              <w:top w:val="nil"/>
              <w:left w:val="nil"/>
              <w:bottom w:val="nil"/>
              <w:right w:val="nil"/>
            </w:tcBorders>
            <w:shd w:val="clear" w:color="auto" w:fill="auto"/>
            <w:vAlign w:val="center"/>
            <w:hideMark/>
          </w:tcPr>
          <w:p w14:paraId="706EEE8B" w14:textId="77777777" w:rsidR="00875AE3" w:rsidRPr="00875AE3" w:rsidRDefault="00875AE3" w:rsidP="00875AE3">
            <w:pPr>
              <w:jc w:val="right"/>
              <w:rPr>
                <w:sz w:val="20"/>
              </w:rPr>
            </w:pPr>
            <w:r w:rsidRPr="00875AE3">
              <w:rPr>
                <w:sz w:val="20"/>
              </w:rPr>
              <w:t>тыс. руб.</w:t>
            </w:r>
          </w:p>
        </w:tc>
        <w:tc>
          <w:tcPr>
            <w:tcW w:w="1573" w:type="dxa"/>
            <w:tcBorders>
              <w:top w:val="nil"/>
              <w:left w:val="nil"/>
              <w:bottom w:val="nil"/>
              <w:right w:val="nil"/>
            </w:tcBorders>
            <w:shd w:val="clear" w:color="auto" w:fill="auto"/>
            <w:vAlign w:val="center"/>
            <w:hideMark/>
          </w:tcPr>
          <w:p w14:paraId="6AC22E86" w14:textId="77777777" w:rsidR="00875AE3" w:rsidRPr="00875AE3" w:rsidRDefault="00875AE3" w:rsidP="00875AE3">
            <w:pPr>
              <w:jc w:val="right"/>
              <w:rPr>
                <w:sz w:val="20"/>
              </w:rPr>
            </w:pPr>
          </w:p>
        </w:tc>
      </w:tr>
      <w:tr w:rsidR="00875AE3" w:rsidRPr="00875AE3" w14:paraId="291BEFF1"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BB366" w14:textId="77777777" w:rsidR="00875AE3" w:rsidRPr="00875AE3" w:rsidRDefault="00875AE3" w:rsidP="00875AE3">
            <w:pPr>
              <w:jc w:val="center"/>
              <w:rPr>
                <w:sz w:val="20"/>
              </w:rPr>
            </w:pPr>
            <w:r w:rsidRPr="00875AE3">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0E26BF" w14:textId="77777777" w:rsidR="00875AE3" w:rsidRPr="00875AE3" w:rsidRDefault="00875AE3" w:rsidP="00875AE3">
            <w:pPr>
              <w:jc w:val="center"/>
              <w:rPr>
                <w:sz w:val="20"/>
              </w:rPr>
            </w:pPr>
            <w:r w:rsidRPr="00875AE3">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3F14D4C" w14:textId="77777777" w:rsidR="00875AE3" w:rsidRPr="00875AE3" w:rsidRDefault="00875AE3" w:rsidP="00875AE3">
            <w:pPr>
              <w:jc w:val="center"/>
              <w:rPr>
                <w:sz w:val="20"/>
              </w:rPr>
            </w:pPr>
            <w:r w:rsidRPr="00875AE3">
              <w:rPr>
                <w:sz w:val="20"/>
              </w:rPr>
              <w:t>Утверждено на 2022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4B2F2344" w14:textId="77777777" w:rsidR="00875AE3" w:rsidRPr="00875AE3" w:rsidRDefault="00875AE3" w:rsidP="00875AE3">
            <w:pPr>
              <w:jc w:val="center"/>
              <w:rPr>
                <w:sz w:val="20"/>
              </w:rPr>
            </w:pPr>
            <w:r w:rsidRPr="00875AE3">
              <w:rPr>
                <w:sz w:val="20"/>
              </w:rPr>
              <w:t xml:space="preserve">Предложение экспертов </w:t>
            </w:r>
          </w:p>
          <w:p w14:paraId="6A68CC8E" w14:textId="77777777" w:rsidR="00875AE3" w:rsidRPr="00875AE3" w:rsidRDefault="00875AE3" w:rsidP="00875AE3">
            <w:pPr>
              <w:jc w:val="center"/>
              <w:rPr>
                <w:sz w:val="20"/>
              </w:rPr>
            </w:pPr>
            <w:r w:rsidRPr="00875AE3">
              <w:rPr>
                <w:sz w:val="20"/>
              </w:rPr>
              <w:t>на 2023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C5028" w14:textId="77777777" w:rsidR="00875AE3" w:rsidRPr="00875AE3" w:rsidRDefault="00875AE3" w:rsidP="00875AE3">
            <w:pPr>
              <w:jc w:val="center"/>
              <w:rPr>
                <w:sz w:val="20"/>
              </w:rPr>
            </w:pPr>
            <w:r w:rsidRPr="00875AE3">
              <w:rPr>
                <w:sz w:val="20"/>
              </w:rPr>
              <w:t>Динамика расходов</w:t>
            </w:r>
          </w:p>
        </w:tc>
      </w:tr>
      <w:tr w:rsidR="00875AE3" w:rsidRPr="00875AE3" w14:paraId="472B230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0A91F" w14:textId="77777777" w:rsidR="00875AE3" w:rsidRPr="00875AE3" w:rsidRDefault="00875AE3" w:rsidP="00875AE3">
            <w:pPr>
              <w:jc w:val="center"/>
              <w:rPr>
                <w:sz w:val="20"/>
              </w:rPr>
            </w:pPr>
            <w:r w:rsidRPr="00875AE3">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F4E96B" w14:textId="77777777" w:rsidR="00875AE3" w:rsidRPr="00875AE3" w:rsidRDefault="00875AE3" w:rsidP="00875AE3">
            <w:pPr>
              <w:rPr>
                <w:sz w:val="20"/>
              </w:rPr>
            </w:pPr>
            <w:r w:rsidRPr="00875AE3">
              <w:rPr>
                <w:sz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BA1F0" w14:textId="77777777" w:rsidR="00875AE3" w:rsidRPr="00875AE3" w:rsidRDefault="00875AE3" w:rsidP="00875AE3">
            <w:pPr>
              <w:jc w:val="center"/>
            </w:pPr>
            <w:r w:rsidRPr="00875AE3">
              <w:t>1 911</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2B70359A" w14:textId="77777777" w:rsidR="00875AE3" w:rsidRPr="00875AE3" w:rsidRDefault="00875AE3" w:rsidP="00875AE3">
            <w:pPr>
              <w:jc w:val="center"/>
            </w:pPr>
            <w:r w:rsidRPr="00875AE3">
              <w:t>2 005</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AC51E61" w14:textId="77777777" w:rsidR="00875AE3" w:rsidRPr="00875AE3" w:rsidRDefault="00875AE3" w:rsidP="00875AE3">
            <w:pPr>
              <w:jc w:val="center"/>
            </w:pPr>
            <w:r w:rsidRPr="00875AE3">
              <w:t>94</w:t>
            </w:r>
          </w:p>
        </w:tc>
      </w:tr>
      <w:tr w:rsidR="00875AE3" w:rsidRPr="00875AE3" w14:paraId="74A41CB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B17A2" w14:textId="77777777" w:rsidR="00875AE3" w:rsidRPr="00875AE3" w:rsidRDefault="00875AE3" w:rsidP="00875AE3">
            <w:pPr>
              <w:jc w:val="center"/>
              <w:rPr>
                <w:sz w:val="20"/>
              </w:rPr>
            </w:pPr>
            <w:r w:rsidRPr="00875AE3">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F6911F" w14:textId="77777777" w:rsidR="00875AE3" w:rsidRPr="00875AE3" w:rsidRDefault="00875AE3" w:rsidP="00875AE3">
            <w:pPr>
              <w:rPr>
                <w:sz w:val="20"/>
              </w:rPr>
            </w:pPr>
            <w:r w:rsidRPr="00875AE3">
              <w:rPr>
                <w:sz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2A21FD" w14:textId="77777777" w:rsidR="00875AE3" w:rsidRPr="00875AE3" w:rsidRDefault="00875AE3" w:rsidP="00875AE3">
            <w:pPr>
              <w:jc w:val="center"/>
            </w:pPr>
            <w:r w:rsidRPr="00875AE3">
              <w:t>48 307</w:t>
            </w:r>
          </w:p>
        </w:tc>
        <w:tc>
          <w:tcPr>
            <w:tcW w:w="1764" w:type="dxa"/>
            <w:tcBorders>
              <w:top w:val="nil"/>
              <w:left w:val="single" w:sz="4" w:space="0" w:color="auto"/>
              <w:bottom w:val="single" w:sz="4" w:space="0" w:color="auto"/>
              <w:right w:val="single" w:sz="4" w:space="0" w:color="auto"/>
            </w:tcBorders>
            <w:shd w:val="clear" w:color="auto" w:fill="auto"/>
            <w:vAlign w:val="center"/>
          </w:tcPr>
          <w:p w14:paraId="0A66A494" w14:textId="77777777" w:rsidR="00875AE3" w:rsidRPr="00875AE3" w:rsidRDefault="00875AE3" w:rsidP="00875AE3">
            <w:pPr>
              <w:jc w:val="center"/>
            </w:pPr>
            <w:r w:rsidRPr="00875AE3">
              <w:t>50 693</w:t>
            </w:r>
          </w:p>
        </w:tc>
        <w:tc>
          <w:tcPr>
            <w:tcW w:w="1872" w:type="dxa"/>
            <w:tcBorders>
              <w:top w:val="nil"/>
              <w:left w:val="single" w:sz="4" w:space="0" w:color="auto"/>
              <w:bottom w:val="single" w:sz="4" w:space="0" w:color="auto"/>
              <w:right w:val="single" w:sz="4" w:space="0" w:color="auto"/>
            </w:tcBorders>
            <w:shd w:val="clear" w:color="auto" w:fill="auto"/>
            <w:vAlign w:val="center"/>
          </w:tcPr>
          <w:p w14:paraId="1EC4880D" w14:textId="77777777" w:rsidR="00875AE3" w:rsidRPr="00875AE3" w:rsidRDefault="00875AE3" w:rsidP="00875AE3">
            <w:pPr>
              <w:jc w:val="center"/>
            </w:pPr>
            <w:r w:rsidRPr="00875AE3">
              <w:t>2 386</w:t>
            </w:r>
          </w:p>
        </w:tc>
      </w:tr>
      <w:tr w:rsidR="00875AE3" w:rsidRPr="00875AE3" w14:paraId="259A793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F331C" w14:textId="77777777" w:rsidR="00875AE3" w:rsidRPr="00875AE3" w:rsidRDefault="00875AE3" w:rsidP="00875AE3">
            <w:pPr>
              <w:jc w:val="center"/>
              <w:rPr>
                <w:sz w:val="20"/>
              </w:rPr>
            </w:pPr>
            <w:r w:rsidRPr="00875AE3">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8898B5" w14:textId="77777777" w:rsidR="00875AE3" w:rsidRPr="00875AE3" w:rsidRDefault="00875AE3" w:rsidP="00875AE3">
            <w:pPr>
              <w:rPr>
                <w:sz w:val="20"/>
              </w:rPr>
            </w:pPr>
            <w:r w:rsidRPr="00875AE3">
              <w:rPr>
                <w:sz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5721EE" w14:textId="77777777" w:rsidR="00875AE3" w:rsidRPr="00875AE3" w:rsidRDefault="00875AE3" w:rsidP="00875AE3">
            <w:pPr>
              <w:jc w:val="center"/>
            </w:pPr>
            <w:r w:rsidRPr="00875AE3">
              <w:t>56 990</w:t>
            </w:r>
          </w:p>
        </w:tc>
        <w:tc>
          <w:tcPr>
            <w:tcW w:w="1764" w:type="dxa"/>
            <w:tcBorders>
              <w:top w:val="nil"/>
              <w:left w:val="single" w:sz="4" w:space="0" w:color="auto"/>
              <w:bottom w:val="single" w:sz="4" w:space="0" w:color="auto"/>
              <w:right w:val="single" w:sz="4" w:space="0" w:color="auto"/>
            </w:tcBorders>
            <w:shd w:val="clear" w:color="auto" w:fill="auto"/>
            <w:vAlign w:val="center"/>
          </w:tcPr>
          <w:p w14:paraId="09BDA0EC" w14:textId="77777777" w:rsidR="00875AE3" w:rsidRPr="00875AE3" w:rsidRDefault="00875AE3" w:rsidP="00875AE3">
            <w:pPr>
              <w:jc w:val="center"/>
            </w:pPr>
            <w:r w:rsidRPr="00875AE3">
              <w:t>59 806</w:t>
            </w:r>
          </w:p>
        </w:tc>
        <w:tc>
          <w:tcPr>
            <w:tcW w:w="1872" w:type="dxa"/>
            <w:tcBorders>
              <w:top w:val="nil"/>
              <w:left w:val="single" w:sz="4" w:space="0" w:color="auto"/>
              <w:bottom w:val="single" w:sz="4" w:space="0" w:color="auto"/>
              <w:right w:val="single" w:sz="4" w:space="0" w:color="auto"/>
            </w:tcBorders>
            <w:shd w:val="clear" w:color="auto" w:fill="auto"/>
            <w:vAlign w:val="center"/>
          </w:tcPr>
          <w:p w14:paraId="4AD34212" w14:textId="77777777" w:rsidR="00875AE3" w:rsidRPr="00875AE3" w:rsidRDefault="00875AE3" w:rsidP="00875AE3">
            <w:pPr>
              <w:jc w:val="center"/>
            </w:pPr>
            <w:r w:rsidRPr="00875AE3">
              <w:t>2 816</w:t>
            </w:r>
          </w:p>
        </w:tc>
      </w:tr>
      <w:tr w:rsidR="00875AE3" w:rsidRPr="00875AE3" w14:paraId="6339DC88"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81FAC" w14:textId="77777777" w:rsidR="00875AE3" w:rsidRPr="00875AE3" w:rsidRDefault="00875AE3" w:rsidP="00875AE3">
            <w:pPr>
              <w:jc w:val="center"/>
              <w:rPr>
                <w:sz w:val="20"/>
              </w:rPr>
            </w:pPr>
            <w:r w:rsidRPr="00875AE3">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53DF47" w14:textId="77777777" w:rsidR="00875AE3" w:rsidRPr="00875AE3" w:rsidRDefault="00875AE3" w:rsidP="00875AE3">
            <w:pPr>
              <w:rPr>
                <w:sz w:val="20"/>
              </w:rPr>
            </w:pPr>
            <w:r w:rsidRPr="00875AE3">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A97FCF" w14:textId="77777777" w:rsidR="00875AE3" w:rsidRPr="00875AE3" w:rsidRDefault="00875AE3" w:rsidP="00875AE3">
            <w:pPr>
              <w:jc w:val="center"/>
            </w:pPr>
            <w:r w:rsidRPr="00875AE3">
              <w:t>3 415</w:t>
            </w:r>
          </w:p>
        </w:tc>
        <w:tc>
          <w:tcPr>
            <w:tcW w:w="1764" w:type="dxa"/>
            <w:tcBorders>
              <w:top w:val="nil"/>
              <w:left w:val="single" w:sz="4" w:space="0" w:color="auto"/>
              <w:bottom w:val="single" w:sz="4" w:space="0" w:color="auto"/>
              <w:right w:val="single" w:sz="4" w:space="0" w:color="auto"/>
            </w:tcBorders>
            <w:shd w:val="clear" w:color="auto" w:fill="auto"/>
            <w:vAlign w:val="center"/>
          </w:tcPr>
          <w:p w14:paraId="0598F9F3" w14:textId="77777777" w:rsidR="00875AE3" w:rsidRPr="00875AE3" w:rsidRDefault="00875AE3" w:rsidP="00875AE3">
            <w:pPr>
              <w:jc w:val="center"/>
            </w:pPr>
            <w:r w:rsidRPr="00875AE3">
              <w:t>3 584</w:t>
            </w:r>
          </w:p>
        </w:tc>
        <w:tc>
          <w:tcPr>
            <w:tcW w:w="1872" w:type="dxa"/>
            <w:tcBorders>
              <w:top w:val="nil"/>
              <w:left w:val="single" w:sz="4" w:space="0" w:color="auto"/>
              <w:bottom w:val="single" w:sz="4" w:space="0" w:color="auto"/>
              <w:right w:val="single" w:sz="4" w:space="0" w:color="auto"/>
            </w:tcBorders>
            <w:shd w:val="clear" w:color="auto" w:fill="auto"/>
            <w:vAlign w:val="center"/>
          </w:tcPr>
          <w:p w14:paraId="58B99945" w14:textId="77777777" w:rsidR="00875AE3" w:rsidRPr="00875AE3" w:rsidRDefault="00875AE3" w:rsidP="00875AE3">
            <w:pPr>
              <w:jc w:val="center"/>
            </w:pPr>
            <w:r w:rsidRPr="00875AE3">
              <w:t>169</w:t>
            </w:r>
          </w:p>
        </w:tc>
      </w:tr>
      <w:tr w:rsidR="00875AE3" w:rsidRPr="00875AE3" w14:paraId="31468A8D"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E3FE6" w14:textId="77777777" w:rsidR="00875AE3" w:rsidRPr="00875AE3" w:rsidRDefault="00875AE3" w:rsidP="00875AE3">
            <w:pPr>
              <w:jc w:val="center"/>
              <w:rPr>
                <w:sz w:val="20"/>
              </w:rPr>
            </w:pPr>
            <w:r w:rsidRPr="00875AE3">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762303" w14:textId="77777777" w:rsidR="00875AE3" w:rsidRPr="00875AE3" w:rsidRDefault="00875AE3" w:rsidP="00875AE3">
            <w:pPr>
              <w:rPr>
                <w:sz w:val="20"/>
              </w:rPr>
            </w:pPr>
            <w:r w:rsidRPr="00875AE3">
              <w:rPr>
                <w:sz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B29F65E" w14:textId="77777777" w:rsidR="00875AE3" w:rsidRPr="00875AE3" w:rsidRDefault="00875AE3" w:rsidP="00875AE3">
            <w:pPr>
              <w:jc w:val="center"/>
            </w:pPr>
            <w:r w:rsidRPr="00875AE3">
              <w:t>290</w:t>
            </w:r>
          </w:p>
        </w:tc>
        <w:tc>
          <w:tcPr>
            <w:tcW w:w="1764" w:type="dxa"/>
            <w:tcBorders>
              <w:top w:val="nil"/>
              <w:left w:val="single" w:sz="4" w:space="0" w:color="auto"/>
              <w:bottom w:val="single" w:sz="4" w:space="0" w:color="auto"/>
              <w:right w:val="single" w:sz="4" w:space="0" w:color="auto"/>
            </w:tcBorders>
            <w:shd w:val="clear" w:color="auto" w:fill="auto"/>
            <w:vAlign w:val="center"/>
          </w:tcPr>
          <w:p w14:paraId="23DD4A8B" w14:textId="77777777" w:rsidR="00875AE3" w:rsidRPr="00875AE3" w:rsidRDefault="00875AE3" w:rsidP="00875AE3">
            <w:pPr>
              <w:jc w:val="center"/>
            </w:pPr>
            <w:r w:rsidRPr="00875AE3">
              <w:t>304</w:t>
            </w:r>
          </w:p>
        </w:tc>
        <w:tc>
          <w:tcPr>
            <w:tcW w:w="1872" w:type="dxa"/>
            <w:tcBorders>
              <w:top w:val="nil"/>
              <w:left w:val="single" w:sz="4" w:space="0" w:color="auto"/>
              <w:bottom w:val="single" w:sz="4" w:space="0" w:color="auto"/>
              <w:right w:val="single" w:sz="4" w:space="0" w:color="auto"/>
            </w:tcBorders>
            <w:shd w:val="clear" w:color="auto" w:fill="auto"/>
            <w:vAlign w:val="center"/>
          </w:tcPr>
          <w:p w14:paraId="7B817A87" w14:textId="77777777" w:rsidR="00875AE3" w:rsidRPr="00875AE3" w:rsidRDefault="00875AE3" w:rsidP="00875AE3">
            <w:pPr>
              <w:jc w:val="center"/>
            </w:pPr>
            <w:r w:rsidRPr="00875AE3">
              <w:t>14</w:t>
            </w:r>
          </w:p>
        </w:tc>
      </w:tr>
      <w:tr w:rsidR="00875AE3" w:rsidRPr="00875AE3" w14:paraId="6448E12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E0049" w14:textId="77777777" w:rsidR="00875AE3" w:rsidRPr="00875AE3" w:rsidRDefault="00875AE3" w:rsidP="00875AE3">
            <w:pPr>
              <w:jc w:val="center"/>
              <w:rPr>
                <w:sz w:val="20"/>
              </w:rPr>
            </w:pPr>
            <w:r w:rsidRPr="00875AE3">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9DF225" w14:textId="77777777" w:rsidR="00875AE3" w:rsidRPr="00875AE3" w:rsidRDefault="00875AE3" w:rsidP="00875AE3">
            <w:pPr>
              <w:rPr>
                <w:sz w:val="20"/>
              </w:rPr>
            </w:pPr>
            <w:r w:rsidRPr="00875AE3">
              <w:rPr>
                <w:sz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5F5892" w14:textId="77777777" w:rsidR="00875AE3" w:rsidRPr="00875AE3" w:rsidRDefault="00875AE3" w:rsidP="00875AE3">
            <w:pPr>
              <w:jc w:val="center"/>
            </w:pPr>
            <w:r w:rsidRPr="00875AE3">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01D5BECC" w14:textId="77777777" w:rsidR="00875AE3" w:rsidRPr="00875AE3" w:rsidRDefault="00875AE3" w:rsidP="00875AE3">
            <w:pPr>
              <w:jc w:val="center"/>
            </w:pPr>
            <w:r w:rsidRPr="00875AE3">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00053EDA" w14:textId="77777777" w:rsidR="00875AE3" w:rsidRPr="00875AE3" w:rsidRDefault="00875AE3" w:rsidP="00875AE3">
            <w:pPr>
              <w:jc w:val="center"/>
            </w:pPr>
            <w:r w:rsidRPr="00875AE3">
              <w:t>0</w:t>
            </w:r>
          </w:p>
        </w:tc>
      </w:tr>
      <w:tr w:rsidR="00875AE3" w:rsidRPr="00875AE3" w14:paraId="3980E27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2693B" w14:textId="77777777" w:rsidR="00875AE3" w:rsidRPr="00875AE3" w:rsidRDefault="00875AE3" w:rsidP="00875AE3">
            <w:pPr>
              <w:jc w:val="center"/>
              <w:rPr>
                <w:sz w:val="20"/>
              </w:rPr>
            </w:pPr>
            <w:r w:rsidRPr="00875AE3">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BBE436" w14:textId="77777777" w:rsidR="00875AE3" w:rsidRPr="00875AE3" w:rsidRDefault="00875AE3" w:rsidP="00875AE3">
            <w:pPr>
              <w:rPr>
                <w:sz w:val="20"/>
              </w:rPr>
            </w:pPr>
            <w:r w:rsidRPr="00875AE3">
              <w:rPr>
                <w:sz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2EB50C" w14:textId="77777777" w:rsidR="00875AE3" w:rsidRPr="00875AE3" w:rsidRDefault="00875AE3" w:rsidP="00875AE3">
            <w:pPr>
              <w:jc w:val="center"/>
            </w:pPr>
            <w:r w:rsidRPr="00875AE3">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1E46780" w14:textId="77777777" w:rsidR="00875AE3" w:rsidRPr="00875AE3" w:rsidRDefault="00875AE3" w:rsidP="00875AE3">
            <w:pPr>
              <w:jc w:val="center"/>
            </w:pPr>
            <w:r w:rsidRPr="00875AE3">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026360B0" w14:textId="77777777" w:rsidR="00875AE3" w:rsidRPr="00875AE3" w:rsidRDefault="00875AE3" w:rsidP="00875AE3">
            <w:pPr>
              <w:jc w:val="center"/>
            </w:pPr>
            <w:r w:rsidRPr="00875AE3">
              <w:t>0</w:t>
            </w:r>
          </w:p>
        </w:tc>
      </w:tr>
      <w:tr w:rsidR="00875AE3" w:rsidRPr="00875AE3" w14:paraId="47D3910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D5869" w14:textId="77777777" w:rsidR="00875AE3" w:rsidRPr="00875AE3" w:rsidRDefault="00875AE3" w:rsidP="00875AE3">
            <w:pPr>
              <w:jc w:val="center"/>
              <w:rPr>
                <w:sz w:val="20"/>
              </w:rPr>
            </w:pPr>
            <w:r w:rsidRPr="00875AE3">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B588D1" w14:textId="77777777" w:rsidR="00875AE3" w:rsidRPr="00875AE3" w:rsidRDefault="00875AE3" w:rsidP="00875AE3">
            <w:pPr>
              <w:rPr>
                <w:sz w:val="20"/>
              </w:rPr>
            </w:pPr>
            <w:r w:rsidRPr="00875AE3">
              <w:rPr>
                <w:sz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64E7724" w14:textId="77777777" w:rsidR="00875AE3" w:rsidRPr="00875AE3" w:rsidRDefault="00875AE3" w:rsidP="00875AE3">
            <w:pPr>
              <w:jc w:val="center"/>
            </w:pPr>
            <w:r w:rsidRPr="00875AE3">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6B3D8946" w14:textId="77777777" w:rsidR="00875AE3" w:rsidRPr="00875AE3" w:rsidRDefault="00875AE3" w:rsidP="00875AE3">
            <w:pPr>
              <w:jc w:val="center"/>
            </w:pPr>
            <w:r w:rsidRPr="00875AE3">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32C84388" w14:textId="77777777" w:rsidR="00875AE3" w:rsidRPr="00875AE3" w:rsidRDefault="00875AE3" w:rsidP="00875AE3">
            <w:pPr>
              <w:jc w:val="center"/>
            </w:pPr>
            <w:r w:rsidRPr="00875AE3">
              <w:t>0</w:t>
            </w:r>
          </w:p>
        </w:tc>
      </w:tr>
      <w:tr w:rsidR="00875AE3" w:rsidRPr="00875AE3" w14:paraId="13BE7DE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04EA1" w14:textId="77777777" w:rsidR="00875AE3" w:rsidRPr="00875AE3" w:rsidRDefault="00875AE3" w:rsidP="00875AE3">
            <w:pPr>
              <w:jc w:val="center"/>
              <w:rPr>
                <w:sz w:val="20"/>
              </w:rPr>
            </w:pPr>
            <w:r w:rsidRPr="00875AE3">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854516" w14:textId="77777777" w:rsidR="00875AE3" w:rsidRPr="00875AE3" w:rsidRDefault="00875AE3" w:rsidP="00875AE3">
            <w:pPr>
              <w:rPr>
                <w:sz w:val="20"/>
              </w:rPr>
            </w:pPr>
            <w:r w:rsidRPr="00875AE3">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B84B96" w14:textId="77777777" w:rsidR="00875AE3" w:rsidRPr="00875AE3" w:rsidRDefault="00875AE3" w:rsidP="00875AE3">
            <w:pPr>
              <w:jc w:val="center"/>
            </w:pPr>
            <w:r w:rsidRPr="00875AE3">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4938973A" w14:textId="77777777" w:rsidR="00875AE3" w:rsidRPr="00875AE3" w:rsidRDefault="00875AE3" w:rsidP="00875AE3">
            <w:pPr>
              <w:jc w:val="center"/>
            </w:pPr>
            <w:r w:rsidRPr="00875AE3">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1B0E6ED4" w14:textId="77777777" w:rsidR="00875AE3" w:rsidRPr="00875AE3" w:rsidRDefault="00875AE3" w:rsidP="00875AE3">
            <w:pPr>
              <w:jc w:val="center"/>
            </w:pPr>
            <w:r w:rsidRPr="00875AE3">
              <w:t>0</w:t>
            </w:r>
          </w:p>
        </w:tc>
      </w:tr>
      <w:tr w:rsidR="00875AE3" w:rsidRPr="00875AE3" w14:paraId="2D5AD25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CECF" w14:textId="77777777" w:rsidR="00875AE3" w:rsidRPr="00875AE3" w:rsidRDefault="00875AE3" w:rsidP="00875AE3">
            <w:pPr>
              <w:jc w:val="center"/>
              <w:rPr>
                <w:sz w:val="20"/>
              </w:rPr>
            </w:pPr>
            <w:r w:rsidRPr="00875AE3">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978949" w14:textId="77777777" w:rsidR="00875AE3" w:rsidRPr="00875AE3" w:rsidRDefault="00875AE3" w:rsidP="00875AE3">
            <w:pPr>
              <w:rPr>
                <w:sz w:val="20"/>
              </w:rPr>
            </w:pPr>
            <w:r w:rsidRPr="00875AE3">
              <w:rPr>
                <w:sz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7A5DD5" w14:textId="77777777" w:rsidR="00875AE3" w:rsidRPr="00875AE3" w:rsidRDefault="00875AE3" w:rsidP="00875AE3">
            <w:pPr>
              <w:jc w:val="center"/>
            </w:pPr>
            <w:r w:rsidRPr="00875AE3">
              <w:t>28</w:t>
            </w:r>
          </w:p>
        </w:tc>
        <w:tc>
          <w:tcPr>
            <w:tcW w:w="1764" w:type="dxa"/>
            <w:tcBorders>
              <w:top w:val="nil"/>
              <w:left w:val="single" w:sz="4" w:space="0" w:color="auto"/>
              <w:bottom w:val="single" w:sz="4" w:space="0" w:color="auto"/>
              <w:right w:val="single" w:sz="4" w:space="0" w:color="auto"/>
            </w:tcBorders>
            <w:shd w:val="clear" w:color="auto" w:fill="auto"/>
            <w:vAlign w:val="center"/>
          </w:tcPr>
          <w:p w14:paraId="116E8395" w14:textId="77777777" w:rsidR="00875AE3" w:rsidRPr="00875AE3" w:rsidRDefault="00875AE3" w:rsidP="00875AE3">
            <w:pPr>
              <w:jc w:val="center"/>
            </w:pPr>
            <w:r w:rsidRPr="00875AE3">
              <w:t>30</w:t>
            </w:r>
          </w:p>
        </w:tc>
        <w:tc>
          <w:tcPr>
            <w:tcW w:w="1872" w:type="dxa"/>
            <w:tcBorders>
              <w:top w:val="nil"/>
              <w:left w:val="single" w:sz="4" w:space="0" w:color="auto"/>
              <w:bottom w:val="single" w:sz="4" w:space="0" w:color="auto"/>
              <w:right w:val="single" w:sz="4" w:space="0" w:color="auto"/>
            </w:tcBorders>
            <w:shd w:val="clear" w:color="auto" w:fill="auto"/>
            <w:vAlign w:val="center"/>
          </w:tcPr>
          <w:p w14:paraId="57BA9E61" w14:textId="77777777" w:rsidR="00875AE3" w:rsidRPr="00875AE3" w:rsidRDefault="00875AE3" w:rsidP="00875AE3">
            <w:pPr>
              <w:jc w:val="center"/>
            </w:pPr>
            <w:r w:rsidRPr="00875AE3">
              <w:t>2</w:t>
            </w:r>
          </w:p>
        </w:tc>
      </w:tr>
      <w:tr w:rsidR="00875AE3" w:rsidRPr="00875AE3" w14:paraId="6281FE8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04545E7" w14:textId="77777777" w:rsidR="00875AE3" w:rsidRPr="00875AE3" w:rsidRDefault="00875AE3" w:rsidP="00875AE3">
            <w:pPr>
              <w:jc w:val="center"/>
              <w:rPr>
                <w:sz w:val="20"/>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4C977C05" w14:textId="77777777" w:rsidR="00875AE3" w:rsidRPr="00875AE3" w:rsidRDefault="00875AE3" w:rsidP="00875AE3">
            <w:pPr>
              <w:rPr>
                <w:sz w:val="20"/>
              </w:rPr>
            </w:pPr>
            <w:r w:rsidRPr="00875AE3">
              <w:rPr>
                <w:sz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7DA222" w14:textId="77777777" w:rsidR="00875AE3" w:rsidRPr="00875AE3" w:rsidRDefault="00875AE3" w:rsidP="00875AE3">
            <w:pPr>
              <w:jc w:val="center"/>
            </w:pPr>
            <w:r w:rsidRPr="00875AE3">
              <w:t>110 941</w:t>
            </w:r>
          </w:p>
        </w:tc>
        <w:tc>
          <w:tcPr>
            <w:tcW w:w="1764" w:type="dxa"/>
            <w:tcBorders>
              <w:top w:val="nil"/>
              <w:left w:val="single" w:sz="4" w:space="0" w:color="auto"/>
              <w:bottom w:val="single" w:sz="4" w:space="0" w:color="auto"/>
              <w:right w:val="single" w:sz="4" w:space="0" w:color="auto"/>
            </w:tcBorders>
            <w:shd w:val="clear" w:color="auto" w:fill="auto"/>
            <w:vAlign w:val="center"/>
          </w:tcPr>
          <w:p w14:paraId="70C1D5C7" w14:textId="77777777" w:rsidR="00875AE3" w:rsidRPr="00875AE3" w:rsidRDefault="00875AE3" w:rsidP="00875AE3">
            <w:pPr>
              <w:jc w:val="center"/>
            </w:pPr>
            <w:r w:rsidRPr="00875AE3">
              <w:t>116 422</w:t>
            </w:r>
          </w:p>
        </w:tc>
        <w:tc>
          <w:tcPr>
            <w:tcW w:w="1872" w:type="dxa"/>
            <w:tcBorders>
              <w:top w:val="nil"/>
              <w:left w:val="single" w:sz="4" w:space="0" w:color="auto"/>
              <w:bottom w:val="single" w:sz="4" w:space="0" w:color="auto"/>
              <w:right w:val="single" w:sz="4" w:space="0" w:color="auto"/>
            </w:tcBorders>
            <w:shd w:val="clear" w:color="auto" w:fill="auto"/>
            <w:vAlign w:val="center"/>
          </w:tcPr>
          <w:p w14:paraId="573334EB" w14:textId="77777777" w:rsidR="00875AE3" w:rsidRPr="00875AE3" w:rsidRDefault="00875AE3" w:rsidP="00875AE3">
            <w:pPr>
              <w:jc w:val="center"/>
            </w:pPr>
            <w:r w:rsidRPr="00875AE3">
              <w:t>5 481</w:t>
            </w:r>
          </w:p>
        </w:tc>
      </w:tr>
      <w:tr w:rsidR="00875AE3" w:rsidRPr="00875AE3" w14:paraId="25DCB761" w14:textId="77777777" w:rsidTr="00F95151">
        <w:trPr>
          <w:trHeight w:val="300"/>
        </w:trPr>
        <w:tc>
          <w:tcPr>
            <w:tcW w:w="750" w:type="dxa"/>
            <w:tcBorders>
              <w:top w:val="nil"/>
              <w:left w:val="nil"/>
              <w:bottom w:val="nil"/>
              <w:right w:val="nil"/>
            </w:tcBorders>
            <w:shd w:val="clear" w:color="auto" w:fill="auto"/>
            <w:vAlign w:val="center"/>
            <w:hideMark/>
          </w:tcPr>
          <w:p w14:paraId="300D5A41" w14:textId="77777777" w:rsidR="00875AE3" w:rsidRPr="00875AE3" w:rsidRDefault="00875AE3" w:rsidP="00875AE3">
            <w:pPr>
              <w:rPr>
                <w:sz w:val="20"/>
              </w:rPr>
            </w:pPr>
          </w:p>
        </w:tc>
        <w:tc>
          <w:tcPr>
            <w:tcW w:w="3361" w:type="dxa"/>
            <w:tcBorders>
              <w:top w:val="nil"/>
              <w:left w:val="nil"/>
              <w:bottom w:val="nil"/>
              <w:right w:val="nil"/>
            </w:tcBorders>
            <w:shd w:val="clear" w:color="auto" w:fill="auto"/>
            <w:vAlign w:val="center"/>
            <w:hideMark/>
          </w:tcPr>
          <w:p w14:paraId="0B4C3CB8" w14:textId="77777777" w:rsidR="00875AE3" w:rsidRPr="00875AE3" w:rsidRDefault="00875AE3" w:rsidP="00875AE3">
            <w:pPr>
              <w:rPr>
                <w:sz w:val="20"/>
              </w:rPr>
            </w:pPr>
          </w:p>
        </w:tc>
        <w:tc>
          <w:tcPr>
            <w:tcW w:w="1701" w:type="dxa"/>
            <w:tcBorders>
              <w:top w:val="nil"/>
              <w:left w:val="nil"/>
              <w:bottom w:val="nil"/>
              <w:right w:val="nil"/>
            </w:tcBorders>
            <w:shd w:val="clear" w:color="auto" w:fill="auto"/>
            <w:vAlign w:val="center"/>
            <w:hideMark/>
          </w:tcPr>
          <w:p w14:paraId="06C20ECD" w14:textId="77777777" w:rsidR="00875AE3" w:rsidRPr="00875AE3" w:rsidRDefault="00875AE3" w:rsidP="00875AE3">
            <w:pPr>
              <w:rPr>
                <w:sz w:val="20"/>
              </w:rPr>
            </w:pPr>
          </w:p>
        </w:tc>
        <w:tc>
          <w:tcPr>
            <w:tcW w:w="1827" w:type="dxa"/>
            <w:gridSpan w:val="2"/>
            <w:tcBorders>
              <w:top w:val="nil"/>
              <w:left w:val="nil"/>
              <w:bottom w:val="nil"/>
              <w:right w:val="nil"/>
            </w:tcBorders>
            <w:shd w:val="clear" w:color="auto" w:fill="auto"/>
            <w:vAlign w:val="center"/>
            <w:hideMark/>
          </w:tcPr>
          <w:p w14:paraId="5DBE8B8A" w14:textId="77777777" w:rsidR="00875AE3" w:rsidRPr="00875AE3" w:rsidRDefault="00875AE3" w:rsidP="00875AE3">
            <w:pPr>
              <w:rPr>
                <w:sz w:val="20"/>
              </w:rPr>
            </w:pPr>
          </w:p>
        </w:tc>
        <w:tc>
          <w:tcPr>
            <w:tcW w:w="1872" w:type="dxa"/>
            <w:tcBorders>
              <w:top w:val="nil"/>
              <w:left w:val="nil"/>
              <w:bottom w:val="nil"/>
              <w:right w:val="nil"/>
            </w:tcBorders>
            <w:shd w:val="clear" w:color="auto" w:fill="auto"/>
            <w:vAlign w:val="center"/>
            <w:hideMark/>
          </w:tcPr>
          <w:p w14:paraId="71FC0865" w14:textId="77777777" w:rsidR="00875AE3" w:rsidRPr="00875AE3" w:rsidRDefault="00875AE3" w:rsidP="00875AE3">
            <w:pPr>
              <w:rPr>
                <w:sz w:val="20"/>
              </w:rPr>
            </w:pPr>
          </w:p>
        </w:tc>
        <w:tc>
          <w:tcPr>
            <w:tcW w:w="1573" w:type="dxa"/>
            <w:tcBorders>
              <w:top w:val="nil"/>
              <w:left w:val="nil"/>
              <w:bottom w:val="nil"/>
              <w:right w:val="nil"/>
            </w:tcBorders>
            <w:shd w:val="clear" w:color="auto" w:fill="auto"/>
            <w:vAlign w:val="center"/>
            <w:hideMark/>
          </w:tcPr>
          <w:p w14:paraId="6CDAEDAB" w14:textId="77777777" w:rsidR="00875AE3" w:rsidRPr="00875AE3" w:rsidRDefault="00875AE3" w:rsidP="00875AE3">
            <w:pPr>
              <w:rPr>
                <w:sz w:val="20"/>
              </w:rPr>
            </w:pPr>
          </w:p>
        </w:tc>
      </w:tr>
    </w:tbl>
    <w:p w14:paraId="1F73BA44" w14:textId="77777777" w:rsidR="00875AE3" w:rsidRPr="00875AE3" w:rsidRDefault="00875AE3" w:rsidP="00875AE3">
      <w:pPr>
        <w:numPr>
          <w:ilvl w:val="0"/>
          <w:numId w:val="37"/>
        </w:numPr>
        <w:ind w:left="9716" w:right="-568" w:hanging="1919"/>
        <w:jc w:val="right"/>
      </w:pPr>
      <w:r w:rsidRPr="00875AE3">
        <w:rPr>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75AE3" w:rsidRPr="00875AE3" w14:paraId="4AEE7111"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35BD74C2" w14:textId="77777777" w:rsidR="00875AE3" w:rsidRPr="00875AE3" w:rsidRDefault="00875AE3" w:rsidP="00875AE3">
            <w:pPr>
              <w:jc w:val="center"/>
              <w:rPr>
                <w:sz w:val="20"/>
              </w:rPr>
            </w:pPr>
            <w:r w:rsidRPr="00875AE3">
              <w:rPr>
                <w:bCs/>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034F6D7" w14:textId="77777777" w:rsidR="00875AE3" w:rsidRPr="00875AE3" w:rsidRDefault="00875AE3" w:rsidP="00875AE3">
            <w:pPr>
              <w:rPr>
                <w:sz w:val="20"/>
              </w:rPr>
            </w:pPr>
          </w:p>
        </w:tc>
      </w:tr>
      <w:tr w:rsidR="00875AE3" w:rsidRPr="00875AE3" w14:paraId="34F62C1B" w14:textId="77777777" w:rsidTr="00F95151">
        <w:trPr>
          <w:trHeight w:val="300"/>
        </w:trPr>
        <w:tc>
          <w:tcPr>
            <w:tcW w:w="750" w:type="dxa"/>
            <w:tcBorders>
              <w:top w:val="nil"/>
              <w:left w:val="nil"/>
              <w:bottom w:val="nil"/>
              <w:right w:val="nil"/>
            </w:tcBorders>
            <w:shd w:val="clear" w:color="auto" w:fill="auto"/>
            <w:noWrap/>
            <w:vAlign w:val="center"/>
            <w:hideMark/>
          </w:tcPr>
          <w:p w14:paraId="387486A6" w14:textId="77777777" w:rsidR="00875AE3" w:rsidRPr="00875AE3" w:rsidRDefault="00875AE3" w:rsidP="00875AE3">
            <w:pPr>
              <w:rPr>
                <w:sz w:val="20"/>
              </w:rPr>
            </w:pPr>
          </w:p>
        </w:tc>
        <w:tc>
          <w:tcPr>
            <w:tcW w:w="3361" w:type="dxa"/>
            <w:tcBorders>
              <w:top w:val="nil"/>
              <w:left w:val="nil"/>
              <w:bottom w:val="nil"/>
              <w:right w:val="nil"/>
            </w:tcBorders>
            <w:shd w:val="clear" w:color="auto" w:fill="auto"/>
            <w:noWrap/>
            <w:vAlign w:val="center"/>
            <w:hideMark/>
          </w:tcPr>
          <w:p w14:paraId="695E503D" w14:textId="77777777" w:rsidR="00875AE3" w:rsidRPr="00875AE3" w:rsidRDefault="00875AE3" w:rsidP="00875AE3">
            <w:pPr>
              <w:rPr>
                <w:sz w:val="20"/>
              </w:rPr>
            </w:pPr>
          </w:p>
        </w:tc>
        <w:tc>
          <w:tcPr>
            <w:tcW w:w="1573" w:type="dxa"/>
            <w:tcBorders>
              <w:top w:val="nil"/>
              <w:left w:val="nil"/>
              <w:bottom w:val="nil"/>
              <w:right w:val="nil"/>
            </w:tcBorders>
            <w:shd w:val="clear" w:color="auto" w:fill="auto"/>
            <w:noWrap/>
            <w:vAlign w:val="center"/>
            <w:hideMark/>
          </w:tcPr>
          <w:p w14:paraId="62392E5E"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noWrap/>
            <w:vAlign w:val="center"/>
            <w:hideMark/>
          </w:tcPr>
          <w:p w14:paraId="46B4AFCE"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noWrap/>
            <w:vAlign w:val="center"/>
            <w:hideMark/>
          </w:tcPr>
          <w:p w14:paraId="1CC93BA5" w14:textId="77777777" w:rsidR="00875AE3" w:rsidRPr="00875AE3" w:rsidRDefault="00875AE3" w:rsidP="00875AE3">
            <w:pPr>
              <w:jc w:val="right"/>
              <w:rPr>
                <w:sz w:val="20"/>
              </w:rPr>
            </w:pPr>
            <w:r w:rsidRPr="00875AE3">
              <w:rPr>
                <w:sz w:val="20"/>
              </w:rPr>
              <w:t>тыс. руб.</w:t>
            </w:r>
          </w:p>
        </w:tc>
        <w:tc>
          <w:tcPr>
            <w:tcW w:w="1872" w:type="dxa"/>
            <w:gridSpan w:val="2"/>
            <w:tcBorders>
              <w:top w:val="nil"/>
              <w:left w:val="nil"/>
              <w:bottom w:val="nil"/>
              <w:right w:val="nil"/>
            </w:tcBorders>
            <w:shd w:val="clear" w:color="auto" w:fill="auto"/>
            <w:noWrap/>
            <w:vAlign w:val="center"/>
            <w:hideMark/>
          </w:tcPr>
          <w:p w14:paraId="6F01D931" w14:textId="77777777" w:rsidR="00875AE3" w:rsidRPr="00875AE3" w:rsidRDefault="00875AE3" w:rsidP="00875AE3">
            <w:pPr>
              <w:rPr>
                <w:sz w:val="20"/>
              </w:rPr>
            </w:pPr>
          </w:p>
        </w:tc>
      </w:tr>
      <w:tr w:rsidR="00875AE3" w:rsidRPr="00875AE3" w14:paraId="49DDD291"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6D2A9" w14:textId="77777777" w:rsidR="00875AE3" w:rsidRPr="00875AE3" w:rsidRDefault="00875AE3" w:rsidP="00875AE3">
            <w:pPr>
              <w:jc w:val="center"/>
              <w:rPr>
                <w:sz w:val="20"/>
              </w:rPr>
            </w:pPr>
            <w:r w:rsidRPr="00875AE3">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CC88D8" w14:textId="77777777" w:rsidR="00875AE3" w:rsidRPr="00875AE3" w:rsidRDefault="00875AE3" w:rsidP="00875AE3">
            <w:pPr>
              <w:jc w:val="center"/>
              <w:rPr>
                <w:sz w:val="20"/>
              </w:rPr>
            </w:pPr>
            <w:r w:rsidRPr="00875AE3">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CAA8C14" w14:textId="77777777" w:rsidR="00875AE3" w:rsidRPr="00875AE3" w:rsidRDefault="00875AE3" w:rsidP="00875AE3">
            <w:pPr>
              <w:jc w:val="center"/>
              <w:rPr>
                <w:sz w:val="20"/>
              </w:rPr>
            </w:pPr>
            <w:r w:rsidRPr="00875AE3">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5CCAB4A" w14:textId="77777777" w:rsidR="00875AE3" w:rsidRPr="00875AE3" w:rsidRDefault="00875AE3" w:rsidP="00875AE3">
            <w:pPr>
              <w:jc w:val="center"/>
              <w:rPr>
                <w:sz w:val="20"/>
              </w:rPr>
            </w:pPr>
            <w:r w:rsidRPr="00875AE3">
              <w:rPr>
                <w:sz w:val="20"/>
              </w:rPr>
              <w:t xml:space="preserve">Предложение экспертов </w:t>
            </w:r>
          </w:p>
          <w:p w14:paraId="27D40F6D" w14:textId="77777777" w:rsidR="00875AE3" w:rsidRPr="00875AE3" w:rsidRDefault="00875AE3" w:rsidP="00875AE3">
            <w:pPr>
              <w:jc w:val="center"/>
              <w:rPr>
                <w:sz w:val="20"/>
              </w:rPr>
            </w:pPr>
            <w:r w:rsidRPr="00875AE3">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607E66" w14:textId="77777777" w:rsidR="00875AE3" w:rsidRPr="00875AE3" w:rsidRDefault="00875AE3" w:rsidP="00875AE3">
            <w:pPr>
              <w:jc w:val="center"/>
              <w:rPr>
                <w:sz w:val="20"/>
              </w:rPr>
            </w:pPr>
            <w:r w:rsidRPr="00875AE3">
              <w:rPr>
                <w:sz w:val="20"/>
              </w:rPr>
              <w:t>Динамика расходов</w:t>
            </w:r>
          </w:p>
        </w:tc>
      </w:tr>
      <w:tr w:rsidR="00875AE3" w:rsidRPr="00875AE3" w14:paraId="648D0873"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3D167" w14:textId="77777777" w:rsidR="00875AE3" w:rsidRPr="00875AE3" w:rsidRDefault="00875AE3" w:rsidP="00875AE3">
            <w:pPr>
              <w:jc w:val="center"/>
              <w:rPr>
                <w:sz w:val="20"/>
              </w:rPr>
            </w:pPr>
            <w:r w:rsidRPr="00875AE3">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E53643" w14:textId="77777777" w:rsidR="00875AE3" w:rsidRPr="00875AE3" w:rsidRDefault="00875AE3" w:rsidP="00875AE3">
            <w:pPr>
              <w:rPr>
                <w:sz w:val="20"/>
              </w:rPr>
            </w:pPr>
            <w:r w:rsidRPr="00875AE3">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5F53A5" w14:textId="77777777" w:rsidR="00875AE3" w:rsidRPr="00875AE3" w:rsidRDefault="00875AE3" w:rsidP="00875AE3">
            <w:pPr>
              <w:jc w:val="center"/>
              <w:rPr>
                <w:color w:val="000000"/>
              </w:rPr>
            </w:pPr>
            <w:r w:rsidRPr="00875AE3">
              <w:rPr>
                <w:color w:val="000000"/>
              </w:rPr>
              <w:t>58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18E0B3" w14:textId="77777777" w:rsidR="00875AE3" w:rsidRPr="00875AE3" w:rsidRDefault="00875AE3" w:rsidP="00875AE3">
            <w:pPr>
              <w:jc w:val="center"/>
            </w:pPr>
            <w:r w:rsidRPr="00875AE3">
              <w:t>52</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70DAF6" w14:textId="77777777" w:rsidR="00875AE3" w:rsidRPr="00875AE3" w:rsidRDefault="00875AE3" w:rsidP="00875AE3">
            <w:pPr>
              <w:jc w:val="center"/>
            </w:pPr>
            <w:r w:rsidRPr="00875AE3">
              <w:t>-6</w:t>
            </w:r>
          </w:p>
        </w:tc>
      </w:tr>
      <w:tr w:rsidR="00875AE3" w:rsidRPr="00875AE3" w14:paraId="4AB028A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A1200" w14:textId="77777777" w:rsidR="00875AE3" w:rsidRPr="00875AE3" w:rsidRDefault="00875AE3" w:rsidP="00875AE3">
            <w:pPr>
              <w:jc w:val="center"/>
              <w:rPr>
                <w:sz w:val="20"/>
              </w:rPr>
            </w:pPr>
            <w:r w:rsidRPr="00875AE3">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8E144E4" w14:textId="77777777" w:rsidR="00875AE3" w:rsidRPr="00875AE3" w:rsidRDefault="00875AE3" w:rsidP="00875AE3">
            <w:pPr>
              <w:rPr>
                <w:sz w:val="20"/>
              </w:rPr>
            </w:pPr>
            <w:r w:rsidRPr="00875AE3">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51CD630" w14:textId="77777777" w:rsidR="00875AE3" w:rsidRPr="00875AE3" w:rsidRDefault="00875AE3" w:rsidP="00875AE3">
            <w:pPr>
              <w:jc w:val="center"/>
              <w:rPr>
                <w:color w:val="000000"/>
              </w:rPr>
            </w:pPr>
            <w:r w:rsidRPr="00875AE3">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E51D6E9"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54AEA300" w14:textId="77777777" w:rsidR="00875AE3" w:rsidRPr="00875AE3" w:rsidRDefault="00875AE3" w:rsidP="00875AE3">
            <w:pPr>
              <w:jc w:val="center"/>
            </w:pPr>
            <w:r w:rsidRPr="00875AE3">
              <w:t>0</w:t>
            </w:r>
          </w:p>
        </w:tc>
      </w:tr>
      <w:tr w:rsidR="00875AE3" w:rsidRPr="00875AE3" w14:paraId="7C2D0E5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4F0A6" w14:textId="77777777" w:rsidR="00875AE3" w:rsidRPr="00875AE3" w:rsidRDefault="00875AE3" w:rsidP="00875AE3">
            <w:pPr>
              <w:jc w:val="center"/>
              <w:rPr>
                <w:sz w:val="20"/>
              </w:rPr>
            </w:pPr>
            <w:r w:rsidRPr="00875AE3">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6109EA" w14:textId="77777777" w:rsidR="00875AE3" w:rsidRPr="00875AE3" w:rsidRDefault="00875AE3" w:rsidP="00875AE3">
            <w:pPr>
              <w:rPr>
                <w:sz w:val="20"/>
              </w:rPr>
            </w:pPr>
            <w:r w:rsidRPr="00875AE3">
              <w:rPr>
                <w:sz w:val="20"/>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6C62847" w14:textId="77777777" w:rsidR="00875AE3" w:rsidRPr="00875AE3" w:rsidRDefault="00875AE3" w:rsidP="00875AE3">
            <w:pPr>
              <w:jc w:val="center"/>
              <w:rPr>
                <w:color w:val="000000"/>
              </w:rPr>
            </w:pPr>
            <w:r w:rsidRPr="00875AE3">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041691"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46E28C4C" w14:textId="77777777" w:rsidR="00875AE3" w:rsidRPr="00875AE3" w:rsidRDefault="00875AE3" w:rsidP="00875AE3">
            <w:pPr>
              <w:jc w:val="center"/>
            </w:pPr>
            <w:r w:rsidRPr="00875AE3">
              <w:t>0</w:t>
            </w:r>
          </w:p>
        </w:tc>
      </w:tr>
      <w:tr w:rsidR="00875AE3" w:rsidRPr="00875AE3" w14:paraId="32EC6C3A"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CB596" w14:textId="77777777" w:rsidR="00875AE3" w:rsidRPr="00875AE3" w:rsidRDefault="00875AE3" w:rsidP="00875AE3">
            <w:pPr>
              <w:jc w:val="center"/>
              <w:rPr>
                <w:sz w:val="20"/>
              </w:rPr>
            </w:pPr>
            <w:r w:rsidRPr="00875AE3">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1F3780" w14:textId="77777777" w:rsidR="00875AE3" w:rsidRPr="00875AE3" w:rsidRDefault="00875AE3" w:rsidP="00875AE3">
            <w:pPr>
              <w:jc w:val="both"/>
              <w:rPr>
                <w:sz w:val="20"/>
              </w:rPr>
            </w:pPr>
            <w:r w:rsidRPr="00875AE3">
              <w:rPr>
                <w:sz w:val="20"/>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4A0F493" w14:textId="77777777" w:rsidR="00875AE3" w:rsidRPr="00875AE3" w:rsidRDefault="00875AE3" w:rsidP="00875AE3">
            <w:pPr>
              <w:jc w:val="center"/>
              <w:rPr>
                <w:color w:val="000000"/>
              </w:rPr>
            </w:pPr>
            <w:r w:rsidRPr="00875AE3">
              <w:rPr>
                <w:color w:val="000000"/>
              </w:rPr>
              <w:t>3 601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DD3ABC1" w14:textId="77777777" w:rsidR="00875AE3" w:rsidRPr="00875AE3" w:rsidRDefault="00875AE3" w:rsidP="00875AE3">
            <w:pPr>
              <w:jc w:val="center"/>
            </w:pPr>
            <w:r w:rsidRPr="00875AE3">
              <w:t>3 231</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1C70EACD" w14:textId="77777777" w:rsidR="00875AE3" w:rsidRPr="00875AE3" w:rsidRDefault="00875AE3" w:rsidP="00875AE3">
            <w:pPr>
              <w:jc w:val="center"/>
            </w:pPr>
            <w:r w:rsidRPr="00875AE3">
              <w:t>-370</w:t>
            </w:r>
          </w:p>
        </w:tc>
      </w:tr>
      <w:tr w:rsidR="00875AE3" w:rsidRPr="00875AE3" w14:paraId="72A0F16C" w14:textId="77777777" w:rsidTr="00F9515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0B7ED" w14:textId="77777777" w:rsidR="00875AE3" w:rsidRPr="00875AE3" w:rsidRDefault="00875AE3" w:rsidP="00875AE3">
            <w:pPr>
              <w:jc w:val="center"/>
              <w:rPr>
                <w:sz w:val="20"/>
              </w:rPr>
            </w:pPr>
            <w:r w:rsidRPr="00875AE3">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9CC42F" w14:textId="77777777" w:rsidR="00875AE3" w:rsidRPr="00875AE3" w:rsidRDefault="00875AE3" w:rsidP="00875AE3">
            <w:pPr>
              <w:jc w:val="both"/>
              <w:rPr>
                <w:sz w:val="20"/>
              </w:rPr>
            </w:pPr>
            <w:r w:rsidRPr="00875AE3">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21F04AF" w14:textId="77777777" w:rsidR="00875AE3" w:rsidRPr="00875AE3" w:rsidRDefault="00875AE3" w:rsidP="00875AE3">
            <w:pPr>
              <w:jc w:val="center"/>
              <w:rPr>
                <w:color w:val="000000"/>
              </w:rPr>
            </w:pPr>
            <w:r w:rsidRPr="00875AE3">
              <w:rPr>
                <w:color w:val="000000"/>
              </w:rPr>
              <w:t>19</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B037D99" w14:textId="77777777" w:rsidR="00875AE3" w:rsidRPr="00875AE3" w:rsidRDefault="00875AE3" w:rsidP="00875AE3">
            <w:pPr>
              <w:jc w:val="center"/>
            </w:pPr>
            <w:r w:rsidRPr="00875AE3">
              <w:t>19</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0FF63020" w14:textId="77777777" w:rsidR="00875AE3" w:rsidRPr="00875AE3" w:rsidRDefault="00875AE3" w:rsidP="00875AE3">
            <w:pPr>
              <w:jc w:val="center"/>
            </w:pPr>
            <w:r w:rsidRPr="00875AE3">
              <w:t>0</w:t>
            </w:r>
          </w:p>
        </w:tc>
      </w:tr>
      <w:tr w:rsidR="00875AE3" w:rsidRPr="00875AE3" w14:paraId="7E787DC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AA61C" w14:textId="77777777" w:rsidR="00875AE3" w:rsidRPr="00875AE3" w:rsidRDefault="00875AE3" w:rsidP="00875AE3">
            <w:pPr>
              <w:jc w:val="center"/>
              <w:rPr>
                <w:sz w:val="20"/>
              </w:rPr>
            </w:pPr>
            <w:r w:rsidRPr="00875AE3">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A34CF9" w14:textId="77777777" w:rsidR="00875AE3" w:rsidRPr="00875AE3" w:rsidRDefault="00875AE3" w:rsidP="00875AE3">
            <w:pPr>
              <w:jc w:val="both"/>
              <w:rPr>
                <w:sz w:val="20"/>
              </w:rPr>
            </w:pPr>
            <w:r w:rsidRPr="00875AE3">
              <w:rPr>
                <w:sz w:val="20"/>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ECCCD43" w14:textId="77777777" w:rsidR="00875AE3" w:rsidRPr="00875AE3" w:rsidRDefault="00875AE3" w:rsidP="00875AE3">
            <w:pPr>
              <w:jc w:val="center"/>
              <w:rPr>
                <w:color w:val="000000"/>
              </w:rPr>
            </w:pPr>
            <w:r w:rsidRPr="00875AE3">
              <w:rPr>
                <w:color w:val="000000"/>
              </w:rPr>
              <w:t>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1EB7742" w14:textId="77777777" w:rsidR="00875AE3" w:rsidRPr="00875AE3" w:rsidRDefault="00875AE3" w:rsidP="00875AE3">
            <w:pPr>
              <w:jc w:val="center"/>
            </w:pPr>
            <w:r w:rsidRPr="00875AE3">
              <w:t>20</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114AD275" w14:textId="77777777" w:rsidR="00875AE3" w:rsidRPr="00875AE3" w:rsidRDefault="00875AE3" w:rsidP="00875AE3">
            <w:pPr>
              <w:jc w:val="center"/>
            </w:pPr>
            <w:r w:rsidRPr="00875AE3">
              <w:t>14</w:t>
            </w:r>
          </w:p>
        </w:tc>
      </w:tr>
      <w:tr w:rsidR="00875AE3" w:rsidRPr="00875AE3" w14:paraId="33F2647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6DF3" w14:textId="77777777" w:rsidR="00875AE3" w:rsidRPr="00875AE3" w:rsidRDefault="00875AE3" w:rsidP="00875AE3">
            <w:pPr>
              <w:jc w:val="center"/>
              <w:rPr>
                <w:sz w:val="20"/>
              </w:rPr>
            </w:pPr>
            <w:r w:rsidRPr="00875AE3">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A9F7F2" w14:textId="77777777" w:rsidR="00875AE3" w:rsidRPr="00875AE3" w:rsidRDefault="00875AE3" w:rsidP="00875AE3">
            <w:pPr>
              <w:rPr>
                <w:sz w:val="20"/>
              </w:rPr>
            </w:pPr>
            <w:r w:rsidRPr="00875AE3">
              <w:rPr>
                <w:sz w:val="20"/>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199AB59" w14:textId="77777777" w:rsidR="00875AE3" w:rsidRPr="00875AE3" w:rsidRDefault="00875AE3" w:rsidP="00875AE3">
            <w:pPr>
              <w:jc w:val="center"/>
              <w:rPr>
                <w:color w:val="000000"/>
              </w:rPr>
            </w:pPr>
            <w:r w:rsidRPr="00875AE3">
              <w:rPr>
                <w:color w:val="000000"/>
              </w:rPr>
              <w:t>3 576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F4F4428" w14:textId="77777777" w:rsidR="00875AE3" w:rsidRPr="00875AE3" w:rsidRDefault="00875AE3" w:rsidP="00875AE3">
            <w:pPr>
              <w:jc w:val="center"/>
            </w:pPr>
            <w:r w:rsidRPr="00875AE3">
              <w:t>3 192</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5EF68FAA" w14:textId="77777777" w:rsidR="00875AE3" w:rsidRPr="00875AE3" w:rsidRDefault="00875AE3" w:rsidP="00875AE3">
            <w:pPr>
              <w:jc w:val="center"/>
            </w:pPr>
            <w:r w:rsidRPr="00875AE3">
              <w:t>-384</w:t>
            </w:r>
          </w:p>
        </w:tc>
      </w:tr>
      <w:tr w:rsidR="00875AE3" w:rsidRPr="00875AE3" w14:paraId="06ACBAD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619A6" w14:textId="77777777" w:rsidR="00875AE3" w:rsidRPr="00875AE3" w:rsidRDefault="00875AE3" w:rsidP="00875AE3">
            <w:pPr>
              <w:jc w:val="center"/>
              <w:rPr>
                <w:sz w:val="20"/>
              </w:rPr>
            </w:pPr>
            <w:r w:rsidRPr="00875AE3">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12FA62" w14:textId="77777777" w:rsidR="00875AE3" w:rsidRPr="00875AE3" w:rsidRDefault="00875AE3" w:rsidP="00875AE3">
            <w:pPr>
              <w:jc w:val="both"/>
              <w:rPr>
                <w:sz w:val="20"/>
              </w:rPr>
            </w:pPr>
            <w:r w:rsidRPr="00875AE3">
              <w:rPr>
                <w:sz w:val="2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1C257F" w14:textId="77777777" w:rsidR="00875AE3" w:rsidRPr="00875AE3" w:rsidRDefault="00875AE3" w:rsidP="00875AE3">
            <w:pPr>
              <w:jc w:val="center"/>
              <w:rPr>
                <w:color w:val="000000"/>
              </w:rPr>
            </w:pPr>
            <w:r w:rsidRPr="00875AE3">
              <w:rPr>
                <w:color w:val="000000"/>
              </w:rPr>
              <w:t>17 211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2CD6" w14:textId="77777777" w:rsidR="00875AE3" w:rsidRPr="00875AE3" w:rsidRDefault="00875AE3" w:rsidP="00875AE3">
            <w:pPr>
              <w:jc w:val="center"/>
            </w:pPr>
            <w:r w:rsidRPr="00875AE3">
              <w:t>18 061</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CDFF453" w14:textId="77777777" w:rsidR="00875AE3" w:rsidRPr="00875AE3" w:rsidRDefault="00875AE3" w:rsidP="00875AE3">
            <w:pPr>
              <w:jc w:val="center"/>
            </w:pPr>
            <w:r w:rsidRPr="00875AE3">
              <w:t>850</w:t>
            </w:r>
          </w:p>
        </w:tc>
      </w:tr>
      <w:tr w:rsidR="00875AE3" w:rsidRPr="00875AE3" w14:paraId="00ADFC8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7B347" w14:textId="77777777" w:rsidR="00875AE3" w:rsidRPr="00875AE3" w:rsidRDefault="00875AE3" w:rsidP="00875AE3">
            <w:pPr>
              <w:jc w:val="center"/>
              <w:rPr>
                <w:sz w:val="20"/>
              </w:rPr>
            </w:pPr>
            <w:r w:rsidRPr="00875AE3">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F56BFC" w14:textId="77777777" w:rsidR="00875AE3" w:rsidRPr="00875AE3" w:rsidRDefault="00875AE3" w:rsidP="00875AE3">
            <w:pPr>
              <w:jc w:val="both"/>
              <w:rPr>
                <w:sz w:val="20"/>
              </w:rPr>
            </w:pPr>
            <w:r w:rsidRPr="00875AE3">
              <w:rPr>
                <w:sz w:val="20"/>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53C5712" w14:textId="77777777" w:rsidR="00875AE3" w:rsidRPr="00875AE3" w:rsidRDefault="00875AE3" w:rsidP="00875AE3">
            <w:pPr>
              <w:jc w:val="center"/>
              <w:rPr>
                <w:color w:val="000000"/>
              </w:rPr>
            </w:pPr>
            <w:r w:rsidRPr="00875AE3">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6E5340B"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220A500E" w14:textId="77777777" w:rsidR="00875AE3" w:rsidRPr="00875AE3" w:rsidRDefault="00875AE3" w:rsidP="00875AE3">
            <w:pPr>
              <w:jc w:val="center"/>
            </w:pPr>
            <w:r w:rsidRPr="00875AE3">
              <w:t>0</w:t>
            </w:r>
          </w:p>
        </w:tc>
      </w:tr>
      <w:tr w:rsidR="00875AE3" w:rsidRPr="00875AE3" w14:paraId="5CAFBB73"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EBAC3" w14:textId="77777777" w:rsidR="00875AE3" w:rsidRPr="00875AE3" w:rsidRDefault="00875AE3" w:rsidP="00875AE3">
            <w:pPr>
              <w:jc w:val="center"/>
              <w:rPr>
                <w:sz w:val="20"/>
              </w:rPr>
            </w:pPr>
            <w:r w:rsidRPr="00875AE3">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0FA941" w14:textId="77777777" w:rsidR="00875AE3" w:rsidRPr="00875AE3" w:rsidRDefault="00875AE3" w:rsidP="00875AE3">
            <w:pPr>
              <w:jc w:val="both"/>
              <w:rPr>
                <w:sz w:val="20"/>
              </w:rPr>
            </w:pPr>
            <w:r w:rsidRPr="00875AE3">
              <w:rPr>
                <w:sz w:val="20"/>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8DCDC7F" w14:textId="77777777" w:rsidR="00875AE3" w:rsidRPr="00875AE3" w:rsidRDefault="00875AE3" w:rsidP="00875AE3">
            <w:pPr>
              <w:jc w:val="center"/>
              <w:rPr>
                <w:color w:val="000000"/>
              </w:rPr>
            </w:pPr>
            <w:r w:rsidRPr="00875AE3">
              <w:rPr>
                <w:color w:val="000000"/>
              </w:rPr>
              <w:t>18 668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C03C6F9"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07F4FD8D" w14:textId="77777777" w:rsidR="00875AE3" w:rsidRPr="00875AE3" w:rsidRDefault="00875AE3" w:rsidP="00875AE3">
            <w:pPr>
              <w:jc w:val="center"/>
            </w:pPr>
            <w:r w:rsidRPr="00875AE3">
              <w:t>-18 668</w:t>
            </w:r>
          </w:p>
        </w:tc>
      </w:tr>
      <w:tr w:rsidR="00875AE3" w:rsidRPr="00875AE3" w14:paraId="253B4DE0"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71194" w14:textId="77777777" w:rsidR="00875AE3" w:rsidRPr="00875AE3" w:rsidRDefault="00875AE3" w:rsidP="00875AE3">
            <w:pPr>
              <w:jc w:val="center"/>
              <w:rPr>
                <w:sz w:val="20"/>
              </w:rPr>
            </w:pPr>
            <w:r w:rsidRPr="00875AE3">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2A3CB2" w14:textId="77777777" w:rsidR="00875AE3" w:rsidRPr="00875AE3" w:rsidRDefault="00875AE3" w:rsidP="00875AE3">
            <w:pPr>
              <w:jc w:val="both"/>
              <w:rPr>
                <w:sz w:val="20"/>
              </w:rPr>
            </w:pPr>
            <w:r w:rsidRPr="00875AE3">
              <w:rPr>
                <w:sz w:val="20"/>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D676203" w14:textId="77777777" w:rsidR="00875AE3" w:rsidRPr="00875AE3" w:rsidRDefault="00875AE3" w:rsidP="00875AE3">
            <w:pPr>
              <w:jc w:val="center"/>
              <w:rPr>
                <w:color w:val="000000"/>
              </w:rPr>
            </w:pPr>
            <w:r w:rsidRPr="00875AE3">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227F5EB"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2211F045" w14:textId="77777777" w:rsidR="00875AE3" w:rsidRPr="00875AE3" w:rsidRDefault="00875AE3" w:rsidP="00875AE3">
            <w:pPr>
              <w:jc w:val="center"/>
            </w:pPr>
            <w:r w:rsidRPr="00875AE3">
              <w:t>0</w:t>
            </w:r>
          </w:p>
        </w:tc>
      </w:tr>
      <w:tr w:rsidR="00875AE3" w:rsidRPr="00875AE3" w14:paraId="2A9F679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756CD" w14:textId="77777777" w:rsidR="00875AE3" w:rsidRPr="00875AE3" w:rsidRDefault="00875AE3" w:rsidP="00875AE3">
            <w:pPr>
              <w:jc w:val="center"/>
              <w:rPr>
                <w:sz w:val="20"/>
              </w:rPr>
            </w:pPr>
            <w:r w:rsidRPr="00875AE3">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339DACD" w14:textId="77777777" w:rsidR="00875AE3" w:rsidRPr="00875AE3" w:rsidRDefault="00875AE3" w:rsidP="00875AE3">
            <w:pPr>
              <w:rPr>
                <w:sz w:val="20"/>
              </w:rPr>
            </w:pPr>
            <w:r w:rsidRPr="00875AE3">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D8BCCB4" w14:textId="77777777" w:rsidR="00875AE3" w:rsidRPr="00875AE3" w:rsidRDefault="00875AE3" w:rsidP="00875AE3">
            <w:pPr>
              <w:jc w:val="center"/>
              <w:rPr>
                <w:color w:val="000000"/>
              </w:rPr>
            </w:pPr>
            <w:r w:rsidRPr="00875AE3">
              <w:rPr>
                <w:color w:val="000000"/>
              </w:rPr>
              <w:t>39 538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738F440" w14:textId="77777777" w:rsidR="00875AE3" w:rsidRPr="00875AE3" w:rsidRDefault="00875AE3" w:rsidP="00875AE3">
            <w:pPr>
              <w:jc w:val="center"/>
            </w:pPr>
            <w:r w:rsidRPr="00875AE3">
              <w:t>21 344</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4EFF1397" w14:textId="77777777" w:rsidR="00875AE3" w:rsidRPr="00875AE3" w:rsidRDefault="00875AE3" w:rsidP="00875AE3">
            <w:pPr>
              <w:jc w:val="center"/>
            </w:pPr>
            <w:r w:rsidRPr="00875AE3">
              <w:t>-18 194</w:t>
            </w:r>
          </w:p>
        </w:tc>
      </w:tr>
      <w:tr w:rsidR="00875AE3" w:rsidRPr="00875AE3" w14:paraId="69A57ED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6D11F" w14:textId="77777777" w:rsidR="00875AE3" w:rsidRPr="00875AE3" w:rsidRDefault="00875AE3" w:rsidP="00875AE3">
            <w:pPr>
              <w:jc w:val="center"/>
              <w:rPr>
                <w:sz w:val="20"/>
              </w:rPr>
            </w:pPr>
            <w:r w:rsidRPr="00875AE3">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A158FE" w14:textId="77777777" w:rsidR="00875AE3" w:rsidRPr="00875AE3" w:rsidRDefault="00875AE3" w:rsidP="00875AE3">
            <w:pPr>
              <w:rPr>
                <w:sz w:val="20"/>
              </w:rPr>
            </w:pPr>
            <w:r w:rsidRPr="00875AE3">
              <w:rPr>
                <w:sz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1DFF419" w14:textId="77777777" w:rsidR="00875AE3" w:rsidRPr="00875AE3" w:rsidRDefault="00875AE3" w:rsidP="00875AE3">
            <w:pPr>
              <w:jc w:val="center"/>
              <w:rPr>
                <w:color w:val="000000"/>
              </w:rPr>
            </w:pPr>
            <w:r w:rsidRPr="00875AE3">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7A4252B"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4F32C467" w14:textId="77777777" w:rsidR="00875AE3" w:rsidRPr="00875AE3" w:rsidRDefault="00875AE3" w:rsidP="00875AE3">
            <w:pPr>
              <w:jc w:val="center"/>
            </w:pPr>
            <w:r w:rsidRPr="00875AE3">
              <w:t>0</w:t>
            </w:r>
          </w:p>
        </w:tc>
      </w:tr>
      <w:tr w:rsidR="00875AE3" w:rsidRPr="00875AE3" w14:paraId="36BFA703"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7BF0" w14:textId="77777777" w:rsidR="00875AE3" w:rsidRPr="00875AE3" w:rsidRDefault="00875AE3" w:rsidP="00875AE3">
            <w:pPr>
              <w:jc w:val="center"/>
              <w:rPr>
                <w:sz w:val="20"/>
              </w:rPr>
            </w:pPr>
            <w:r w:rsidRPr="00875AE3">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0424F66" w14:textId="77777777" w:rsidR="00875AE3" w:rsidRPr="00875AE3" w:rsidRDefault="00875AE3" w:rsidP="00875AE3">
            <w:pPr>
              <w:jc w:val="both"/>
              <w:rPr>
                <w:sz w:val="20"/>
              </w:rPr>
            </w:pPr>
            <w:r w:rsidRPr="00875AE3">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AECD226" w14:textId="77777777" w:rsidR="00875AE3" w:rsidRPr="00875AE3" w:rsidRDefault="00875AE3" w:rsidP="00875AE3">
            <w:pPr>
              <w:jc w:val="center"/>
              <w:rPr>
                <w:color w:val="000000"/>
              </w:rPr>
            </w:pPr>
            <w:r w:rsidRPr="00875AE3">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A46CA54"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08CCE025" w14:textId="77777777" w:rsidR="00875AE3" w:rsidRPr="00875AE3" w:rsidRDefault="00875AE3" w:rsidP="00875AE3">
            <w:pPr>
              <w:jc w:val="center"/>
            </w:pPr>
            <w:r w:rsidRPr="00875AE3">
              <w:t>0</w:t>
            </w:r>
          </w:p>
        </w:tc>
      </w:tr>
      <w:tr w:rsidR="00875AE3" w:rsidRPr="00875AE3" w14:paraId="681627D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6E113" w14:textId="77777777" w:rsidR="00875AE3" w:rsidRPr="00875AE3" w:rsidRDefault="00875AE3" w:rsidP="00875AE3">
            <w:pPr>
              <w:jc w:val="center"/>
              <w:rPr>
                <w:sz w:val="20"/>
              </w:rPr>
            </w:pPr>
            <w:r w:rsidRPr="00875AE3">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A57E93" w14:textId="77777777" w:rsidR="00875AE3" w:rsidRPr="00875AE3" w:rsidRDefault="00875AE3" w:rsidP="00875AE3">
            <w:pPr>
              <w:jc w:val="both"/>
              <w:rPr>
                <w:sz w:val="20"/>
              </w:rPr>
            </w:pPr>
            <w:r w:rsidRPr="00875AE3">
              <w:rPr>
                <w:sz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FF5C429" w14:textId="77777777" w:rsidR="00875AE3" w:rsidRPr="00875AE3" w:rsidRDefault="00875AE3" w:rsidP="00875AE3">
            <w:pPr>
              <w:jc w:val="center"/>
              <w:rPr>
                <w:color w:val="000000"/>
              </w:rPr>
            </w:pPr>
            <w:r w:rsidRPr="00875AE3">
              <w:rPr>
                <w:color w:val="000000"/>
              </w:rPr>
              <w:t>39 538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273555B" w14:textId="77777777" w:rsidR="00875AE3" w:rsidRPr="00875AE3" w:rsidRDefault="00875AE3" w:rsidP="00875AE3">
            <w:pPr>
              <w:jc w:val="center"/>
            </w:pPr>
            <w:r w:rsidRPr="00875AE3">
              <w:t>21 344</w:t>
            </w:r>
          </w:p>
        </w:tc>
        <w:tc>
          <w:tcPr>
            <w:tcW w:w="1872" w:type="dxa"/>
            <w:gridSpan w:val="2"/>
            <w:tcBorders>
              <w:top w:val="nil"/>
              <w:left w:val="single" w:sz="4" w:space="0" w:color="auto"/>
              <w:bottom w:val="single" w:sz="4" w:space="0" w:color="auto"/>
              <w:right w:val="single" w:sz="4" w:space="0" w:color="auto"/>
            </w:tcBorders>
            <w:shd w:val="clear" w:color="000000" w:fill="FFFFFF"/>
            <w:noWrap/>
            <w:vAlign w:val="center"/>
          </w:tcPr>
          <w:p w14:paraId="6D9E2C4B" w14:textId="77777777" w:rsidR="00875AE3" w:rsidRPr="00875AE3" w:rsidRDefault="00875AE3" w:rsidP="00875AE3">
            <w:pPr>
              <w:jc w:val="center"/>
            </w:pPr>
            <w:r w:rsidRPr="00875AE3">
              <w:t>-18 194</w:t>
            </w:r>
          </w:p>
        </w:tc>
      </w:tr>
      <w:tr w:rsidR="00875AE3" w:rsidRPr="00875AE3" w14:paraId="7C99A3E8" w14:textId="77777777" w:rsidTr="00F95151">
        <w:trPr>
          <w:trHeight w:val="300"/>
        </w:trPr>
        <w:tc>
          <w:tcPr>
            <w:tcW w:w="750" w:type="dxa"/>
            <w:tcBorders>
              <w:top w:val="nil"/>
              <w:left w:val="nil"/>
              <w:bottom w:val="nil"/>
              <w:right w:val="nil"/>
            </w:tcBorders>
            <w:shd w:val="clear" w:color="auto" w:fill="auto"/>
            <w:vAlign w:val="center"/>
            <w:hideMark/>
          </w:tcPr>
          <w:p w14:paraId="350340D7" w14:textId="77777777" w:rsidR="00875AE3" w:rsidRPr="00875AE3" w:rsidRDefault="00875AE3" w:rsidP="00875AE3">
            <w:pPr>
              <w:jc w:val="center"/>
              <w:rPr>
                <w:color w:val="FF0000"/>
                <w:sz w:val="20"/>
              </w:rPr>
            </w:pPr>
          </w:p>
        </w:tc>
        <w:tc>
          <w:tcPr>
            <w:tcW w:w="3361" w:type="dxa"/>
            <w:tcBorders>
              <w:top w:val="nil"/>
              <w:left w:val="nil"/>
              <w:bottom w:val="nil"/>
              <w:right w:val="nil"/>
            </w:tcBorders>
            <w:shd w:val="clear" w:color="auto" w:fill="auto"/>
            <w:vAlign w:val="center"/>
            <w:hideMark/>
          </w:tcPr>
          <w:p w14:paraId="58DB5ADC" w14:textId="77777777" w:rsidR="00875AE3" w:rsidRPr="00875AE3" w:rsidRDefault="00875AE3" w:rsidP="00875AE3">
            <w:pPr>
              <w:rPr>
                <w:sz w:val="20"/>
              </w:rPr>
            </w:pPr>
          </w:p>
        </w:tc>
        <w:tc>
          <w:tcPr>
            <w:tcW w:w="1573" w:type="dxa"/>
            <w:tcBorders>
              <w:top w:val="nil"/>
              <w:left w:val="nil"/>
              <w:bottom w:val="nil"/>
              <w:right w:val="nil"/>
            </w:tcBorders>
            <w:shd w:val="clear" w:color="auto" w:fill="auto"/>
            <w:vAlign w:val="center"/>
            <w:hideMark/>
          </w:tcPr>
          <w:p w14:paraId="72399332"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vAlign w:val="center"/>
            <w:hideMark/>
          </w:tcPr>
          <w:p w14:paraId="25D0C6DF"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vAlign w:val="center"/>
            <w:hideMark/>
          </w:tcPr>
          <w:p w14:paraId="556A2D74" w14:textId="77777777" w:rsidR="00875AE3" w:rsidRPr="00875AE3" w:rsidRDefault="00875AE3" w:rsidP="00875AE3">
            <w:pPr>
              <w:rPr>
                <w:sz w:val="20"/>
              </w:rPr>
            </w:pPr>
          </w:p>
        </w:tc>
        <w:tc>
          <w:tcPr>
            <w:tcW w:w="1872" w:type="dxa"/>
            <w:gridSpan w:val="2"/>
            <w:tcBorders>
              <w:top w:val="nil"/>
              <w:left w:val="nil"/>
              <w:bottom w:val="nil"/>
              <w:right w:val="nil"/>
            </w:tcBorders>
            <w:shd w:val="clear" w:color="auto" w:fill="auto"/>
            <w:vAlign w:val="center"/>
            <w:hideMark/>
          </w:tcPr>
          <w:p w14:paraId="655EB02D" w14:textId="77777777" w:rsidR="00875AE3" w:rsidRPr="00875AE3" w:rsidRDefault="00875AE3" w:rsidP="00875AE3">
            <w:pPr>
              <w:rPr>
                <w:sz w:val="20"/>
              </w:rPr>
            </w:pPr>
          </w:p>
        </w:tc>
      </w:tr>
    </w:tbl>
    <w:p w14:paraId="2D31FB43" w14:textId="77777777" w:rsidR="00875AE3" w:rsidRPr="00875AE3" w:rsidRDefault="00875AE3" w:rsidP="00875AE3">
      <w:pPr>
        <w:numPr>
          <w:ilvl w:val="0"/>
          <w:numId w:val="37"/>
        </w:numPr>
        <w:ind w:left="9498" w:right="-569" w:hanging="2127"/>
        <w:jc w:val="right"/>
      </w:pPr>
      <w:r w:rsidRPr="00875AE3">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75AE3" w:rsidRPr="00875AE3" w14:paraId="7B6E4F8F" w14:textId="77777777" w:rsidTr="00F95151">
        <w:trPr>
          <w:trHeight w:val="630"/>
        </w:trPr>
        <w:tc>
          <w:tcPr>
            <w:tcW w:w="11084" w:type="dxa"/>
            <w:gridSpan w:val="9"/>
            <w:tcBorders>
              <w:top w:val="nil"/>
              <w:left w:val="nil"/>
              <w:bottom w:val="nil"/>
              <w:right w:val="nil"/>
            </w:tcBorders>
            <w:shd w:val="clear" w:color="auto" w:fill="auto"/>
            <w:noWrap/>
            <w:vAlign w:val="center"/>
            <w:hideMark/>
          </w:tcPr>
          <w:p w14:paraId="7180F61B" w14:textId="77777777" w:rsidR="00875AE3" w:rsidRPr="00875AE3" w:rsidRDefault="00875AE3" w:rsidP="00875AE3">
            <w:pPr>
              <w:ind w:right="1478"/>
              <w:jc w:val="center"/>
              <w:rPr>
                <w:bCs/>
                <w:sz w:val="20"/>
              </w:rPr>
            </w:pPr>
            <w:r w:rsidRPr="00875AE3">
              <w:rPr>
                <w:bCs/>
              </w:rPr>
              <w:lastRenderedPageBreak/>
              <w:t xml:space="preserve">Реестр расходов на приобретение энергетических ресурсов, холодной воды </w:t>
            </w:r>
            <w:r w:rsidRPr="00875AE3">
              <w:rPr>
                <w:bCs/>
              </w:rPr>
              <w:br/>
              <w:t>и теплоносителя</w:t>
            </w:r>
          </w:p>
        </w:tc>
      </w:tr>
      <w:tr w:rsidR="00875AE3" w:rsidRPr="00875AE3" w14:paraId="47281E03" w14:textId="77777777" w:rsidTr="00F95151">
        <w:trPr>
          <w:trHeight w:val="300"/>
        </w:trPr>
        <w:tc>
          <w:tcPr>
            <w:tcW w:w="750" w:type="dxa"/>
            <w:tcBorders>
              <w:top w:val="nil"/>
              <w:left w:val="nil"/>
              <w:bottom w:val="nil"/>
              <w:right w:val="nil"/>
            </w:tcBorders>
            <w:shd w:val="clear" w:color="auto" w:fill="auto"/>
            <w:vAlign w:val="center"/>
            <w:hideMark/>
          </w:tcPr>
          <w:p w14:paraId="51EF1490" w14:textId="77777777" w:rsidR="00875AE3" w:rsidRPr="00875AE3" w:rsidRDefault="00875AE3" w:rsidP="00875AE3">
            <w:pPr>
              <w:rPr>
                <w:b/>
                <w:bCs/>
                <w:sz w:val="20"/>
              </w:rPr>
            </w:pPr>
          </w:p>
        </w:tc>
        <w:tc>
          <w:tcPr>
            <w:tcW w:w="3361" w:type="dxa"/>
            <w:tcBorders>
              <w:top w:val="nil"/>
              <w:left w:val="nil"/>
              <w:bottom w:val="nil"/>
              <w:right w:val="nil"/>
            </w:tcBorders>
            <w:shd w:val="clear" w:color="auto" w:fill="auto"/>
            <w:vAlign w:val="center"/>
            <w:hideMark/>
          </w:tcPr>
          <w:p w14:paraId="5BF4BCA4" w14:textId="77777777" w:rsidR="00875AE3" w:rsidRPr="00875AE3" w:rsidRDefault="00875AE3" w:rsidP="00875AE3">
            <w:pPr>
              <w:rPr>
                <w:sz w:val="20"/>
              </w:rPr>
            </w:pPr>
          </w:p>
        </w:tc>
        <w:tc>
          <w:tcPr>
            <w:tcW w:w="1573" w:type="dxa"/>
            <w:tcBorders>
              <w:top w:val="nil"/>
              <w:left w:val="nil"/>
              <w:bottom w:val="nil"/>
              <w:right w:val="nil"/>
            </w:tcBorders>
            <w:shd w:val="clear" w:color="auto" w:fill="auto"/>
            <w:vAlign w:val="center"/>
            <w:hideMark/>
          </w:tcPr>
          <w:p w14:paraId="56F5C1BC"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vAlign w:val="center"/>
            <w:hideMark/>
          </w:tcPr>
          <w:p w14:paraId="2D162130" w14:textId="77777777" w:rsidR="00875AE3" w:rsidRPr="00875AE3" w:rsidRDefault="00875AE3" w:rsidP="00875AE3">
            <w:pPr>
              <w:rPr>
                <w:sz w:val="20"/>
              </w:rPr>
            </w:pPr>
          </w:p>
        </w:tc>
        <w:tc>
          <w:tcPr>
            <w:tcW w:w="1764" w:type="dxa"/>
            <w:gridSpan w:val="2"/>
            <w:tcBorders>
              <w:top w:val="nil"/>
              <w:left w:val="nil"/>
              <w:bottom w:val="nil"/>
              <w:right w:val="nil"/>
            </w:tcBorders>
            <w:shd w:val="clear" w:color="auto" w:fill="auto"/>
            <w:vAlign w:val="center"/>
            <w:hideMark/>
          </w:tcPr>
          <w:p w14:paraId="45040AC0" w14:textId="77777777" w:rsidR="00875AE3" w:rsidRPr="00875AE3" w:rsidRDefault="00875AE3" w:rsidP="00875AE3">
            <w:pPr>
              <w:jc w:val="right"/>
              <w:rPr>
                <w:sz w:val="20"/>
              </w:rPr>
            </w:pPr>
            <w:r w:rsidRPr="00875AE3">
              <w:rPr>
                <w:sz w:val="20"/>
              </w:rPr>
              <w:t>тыс. руб.</w:t>
            </w:r>
          </w:p>
        </w:tc>
        <w:tc>
          <w:tcPr>
            <w:tcW w:w="1872" w:type="dxa"/>
            <w:gridSpan w:val="2"/>
            <w:tcBorders>
              <w:top w:val="nil"/>
              <w:left w:val="nil"/>
              <w:bottom w:val="nil"/>
              <w:right w:val="nil"/>
            </w:tcBorders>
            <w:shd w:val="clear" w:color="auto" w:fill="auto"/>
            <w:vAlign w:val="center"/>
            <w:hideMark/>
          </w:tcPr>
          <w:p w14:paraId="471D3932" w14:textId="77777777" w:rsidR="00875AE3" w:rsidRPr="00875AE3" w:rsidRDefault="00875AE3" w:rsidP="00875AE3">
            <w:pPr>
              <w:rPr>
                <w:sz w:val="20"/>
              </w:rPr>
            </w:pPr>
          </w:p>
        </w:tc>
      </w:tr>
      <w:tr w:rsidR="00875AE3" w:rsidRPr="00875AE3" w14:paraId="44A5C2FA"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433AD" w14:textId="77777777" w:rsidR="00875AE3" w:rsidRPr="00875AE3" w:rsidRDefault="00875AE3" w:rsidP="00875AE3">
            <w:pPr>
              <w:jc w:val="center"/>
              <w:rPr>
                <w:sz w:val="20"/>
              </w:rPr>
            </w:pPr>
            <w:r w:rsidRPr="00875AE3">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0F64D7" w14:textId="77777777" w:rsidR="00875AE3" w:rsidRPr="00875AE3" w:rsidRDefault="00875AE3" w:rsidP="00875AE3">
            <w:pPr>
              <w:jc w:val="center"/>
              <w:rPr>
                <w:sz w:val="20"/>
              </w:rPr>
            </w:pPr>
            <w:r w:rsidRPr="00875AE3">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49C62A6" w14:textId="77777777" w:rsidR="00875AE3" w:rsidRPr="00875AE3" w:rsidRDefault="00875AE3" w:rsidP="00875AE3">
            <w:pPr>
              <w:jc w:val="center"/>
              <w:rPr>
                <w:sz w:val="20"/>
              </w:rPr>
            </w:pPr>
            <w:r w:rsidRPr="00875AE3">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E814C46" w14:textId="77777777" w:rsidR="00875AE3" w:rsidRPr="00875AE3" w:rsidRDefault="00875AE3" w:rsidP="00875AE3">
            <w:pPr>
              <w:jc w:val="center"/>
              <w:rPr>
                <w:sz w:val="20"/>
              </w:rPr>
            </w:pPr>
            <w:r w:rsidRPr="00875AE3">
              <w:rPr>
                <w:sz w:val="20"/>
              </w:rPr>
              <w:t xml:space="preserve">Предложение экспертов </w:t>
            </w:r>
          </w:p>
          <w:p w14:paraId="71580EB1" w14:textId="77777777" w:rsidR="00875AE3" w:rsidRPr="00875AE3" w:rsidRDefault="00875AE3" w:rsidP="00875AE3">
            <w:pPr>
              <w:jc w:val="center"/>
              <w:rPr>
                <w:sz w:val="20"/>
              </w:rPr>
            </w:pPr>
            <w:r w:rsidRPr="00875AE3">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38807B" w14:textId="77777777" w:rsidR="00875AE3" w:rsidRPr="00875AE3" w:rsidRDefault="00875AE3" w:rsidP="00875AE3">
            <w:pPr>
              <w:jc w:val="center"/>
              <w:rPr>
                <w:sz w:val="20"/>
              </w:rPr>
            </w:pPr>
            <w:r w:rsidRPr="00875AE3">
              <w:rPr>
                <w:sz w:val="20"/>
              </w:rPr>
              <w:t>Динамика расходов</w:t>
            </w:r>
          </w:p>
        </w:tc>
      </w:tr>
      <w:tr w:rsidR="00875AE3" w:rsidRPr="00875AE3" w14:paraId="511BC5A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5D7EC" w14:textId="77777777" w:rsidR="00875AE3" w:rsidRPr="00875AE3" w:rsidRDefault="00875AE3" w:rsidP="00875AE3">
            <w:pPr>
              <w:jc w:val="center"/>
              <w:rPr>
                <w:sz w:val="20"/>
              </w:rPr>
            </w:pPr>
            <w:r w:rsidRPr="00875AE3">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A9502C" w14:textId="77777777" w:rsidR="00875AE3" w:rsidRPr="00875AE3" w:rsidRDefault="00875AE3" w:rsidP="00875AE3">
            <w:pPr>
              <w:rPr>
                <w:sz w:val="20"/>
              </w:rPr>
            </w:pPr>
            <w:r w:rsidRPr="00875AE3">
              <w:rPr>
                <w:sz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5A736" w14:textId="77777777" w:rsidR="00875AE3" w:rsidRPr="00875AE3" w:rsidRDefault="00875AE3" w:rsidP="00875AE3">
            <w:pPr>
              <w:jc w:val="center"/>
            </w:pPr>
            <w:r w:rsidRPr="00875AE3">
              <w:t>15 141</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9CACF0" w14:textId="77777777" w:rsidR="00875AE3" w:rsidRPr="00875AE3" w:rsidRDefault="00875AE3" w:rsidP="00875AE3">
            <w:pPr>
              <w:jc w:val="center"/>
            </w:pPr>
            <w:r w:rsidRPr="00875AE3">
              <w:t>20 165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369BA" w14:textId="77777777" w:rsidR="00875AE3" w:rsidRPr="00875AE3" w:rsidRDefault="00875AE3" w:rsidP="00875AE3">
            <w:pPr>
              <w:jc w:val="center"/>
            </w:pPr>
            <w:r w:rsidRPr="00875AE3">
              <w:t>5 024</w:t>
            </w:r>
          </w:p>
        </w:tc>
      </w:tr>
      <w:tr w:rsidR="00875AE3" w:rsidRPr="00875AE3" w14:paraId="289B315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B9E7F" w14:textId="77777777" w:rsidR="00875AE3" w:rsidRPr="00875AE3" w:rsidRDefault="00875AE3" w:rsidP="00875AE3">
            <w:pPr>
              <w:jc w:val="center"/>
              <w:rPr>
                <w:sz w:val="20"/>
              </w:rPr>
            </w:pPr>
            <w:r w:rsidRPr="00875AE3">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7C3265" w14:textId="77777777" w:rsidR="00875AE3" w:rsidRPr="00875AE3" w:rsidRDefault="00875AE3" w:rsidP="00875AE3">
            <w:pPr>
              <w:jc w:val="both"/>
              <w:rPr>
                <w:sz w:val="20"/>
              </w:rPr>
            </w:pPr>
            <w:r w:rsidRPr="00875AE3">
              <w:rPr>
                <w:sz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A638BD" w14:textId="77777777" w:rsidR="00875AE3" w:rsidRPr="00875AE3" w:rsidRDefault="00875AE3" w:rsidP="00875AE3">
            <w:pPr>
              <w:jc w:val="center"/>
            </w:pPr>
            <w:r w:rsidRPr="00875AE3">
              <w:t>20 489</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CDB81CD" w14:textId="77777777" w:rsidR="00875AE3" w:rsidRPr="00875AE3" w:rsidRDefault="00875AE3" w:rsidP="00875AE3">
            <w:pPr>
              <w:jc w:val="center"/>
            </w:pPr>
            <w:r w:rsidRPr="00875AE3">
              <w:t>22 937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C0F78D3" w14:textId="77777777" w:rsidR="00875AE3" w:rsidRPr="00875AE3" w:rsidRDefault="00875AE3" w:rsidP="00875AE3">
            <w:pPr>
              <w:jc w:val="center"/>
            </w:pPr>
            <w:r w:rsidRPr="00875AE3">
              <w:t>2 448</w:t>
            </w:r>
          </w:p>
        </w:tc>
      </w:tr>
      <w:tr w:rsidR="00875AE3" w:rsidRPr="00875AE3" w14:paraId="77BB0B1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F8AE0" w14:textId="77777777" w:rsidR="00875AE3" w:rsidRPr="00875AE3" w:rsidRDefault="00875AE3" w:rsidP="00875AE3">
            <w:pPr>
              <w:jc w:val="center"/>
              <w:rPr>
                <w:sz w:val="20"/>
              </w:rPr>
            </w:pPr>
            <w:r w:rsidRPr="00875AE3">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3F91C9" w14:textId="77777777" w:rsidR="00875AE3" w:rsidRPr="00875AE3" w:rsidRDefault="00875AE3" w:rsidP="00875AE3">
            <w:pPr>
              <w:jc w:val="both"/>
              <w:rPr>
                <w:sz w:val="20"/>
              </w:rPr>
            </w:pPr>
            <w:r w:rsidRPr="00875AE3">
              <w:rPr>
                <w:sz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C8A0C3" w14:textId="77777777" w:rsidR="00875AE3" w:rsidRPr="00875AE3" w:rsidRDefault="00875AE3" w:rsidP="00875AE3">
            <w:pPr>
              <w:jc w:val="center"/>
            </w:pPr>
            <w:r w:rsidRPr="00875AE3">
              <w:t>144 758</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3CC4364" w14:textId="77777777" w:rsidR="00875AE3" w:rsidRPr="00875AE3" w:rsidRDefault="00875AE3" w:rsidP="00875AE3">
            <w:pPr>
              <w:jc w:val="center"/>
            </w:pPr>
            <w:r w:rsidRPr="00875AE3">
              <w:t>172 822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E42120A" w14:textId="77777777" w:rsidR="00875AE3" w:rsidRPr="00875AE3" w:rsidRDefault="00875AE3" w:rsidP="00875AE3">
            <w:pPr>
              <w:jc w:val="center"/>
            </w:pPr>
            <w:r w:rsidRPr="00875AE3">
              <w:t>28 064</w:t>
            </w:r>
          </w:p>
        </w:tc>
      </w:tr>
      <w:tr w:rsidR="00875AE3" w:rsidRPr="00875AE3" w14:paraId="2C44782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60637" w14:textId="77777777" w:rsidR="00875AE3" w:rsidRPr="00875AE3" w:rsidRDefault="00875AE3" w:rsidP="00875AE3">
            <w:pPr>
              <w:jc w:val="center"/>
              <w:rPr>
                <w:sz w:val="20"/>
              </w:rPr>
            </w:pPr>
            <w:r w:rsidRPr="00875AE3">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494C1D" w14:textId="77777777" w:rsidR="00875AE3" w:rsidRPr="00875AE3" w:rsidRDefault="00875AE3" w:rsidP="00875AE3">
            <w:pPr>
              <w:jc w:val="both"/>
              <w:rPr>
                <w:sz w:val="20"/>
              </w:rPr>
            </w:pPr>
            <w:r w:rsidRPr="00875AE3">
              <w:rPr>
                <w:sz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F9D019" w14:textId="77777777" w:rsidR="00875AE3" w:rsidRPr="00875AE3" w:rsidRDefault="00875AE3" w:rsidP="00875AE3">
            <w:pPr>
              <w:jc w:val="center"/>
            </w:pPr>
            <w:r w:rsidRPr="00875AE3">
              <w:t>2 483</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5B12793" w14:textId="77777777" w:rsidR="00875AE3" w:rsidRPr="00875AE3" w:rsidRDefault="00875AE3" w:rsidP="00875AE3">
            <w:pPr>
              <w:jc w:val="center"/>
            </w:pPr>
            <w:r w:rsidRPr="00875AE3">
              <w:t>2 721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847F9BB" w14:textId="77777777" w:rsidR="00875AE3" w:rsidRPr="00875AE3" w:rsidRDefault="00875AE3" w:rsidP="00875AE3">
            <w:pPr>
              <w:jc w:val="center"/>
            </w:pPr>
            <w:r w:rsidRPr="00875AE3">
              <w:t>238</w:t>
            </w:r>
          </w:p>
        </w:tc>
      </w:tr>
      <w:tr w:rsidR="00875AE3" w:rsidRPr="00875AE3" w14:paraId="4480787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1C48F" w14:textId="77777777" w:rsidR="00875AE3" w:rsidRPr="00875AE3" w:rsidRDefault="00875AE3" w:rsidP="00875AE3">
            <w:pPr>
              <w:jc w:val="center"/>
              <w:rPr>
                <w:sz w:val="20"/>
              </w:rPr>
            </w:pPr>
            <w:r w:rsidRPr="00875AE3">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9E86B9" w14:textId="77777777" w:rsidR="00875AE3" w:rsidRPr="00875AE3" w:rsidRDefault="00875AE3" w:rsidP="00875AE3">
            <w:pPr>
              <w:jc w:val="both"/>
              <w:rPr>
                <w:sz w:val="20"/>
              </w:rPr>
            </w:pPr>
            <w:r w:rsidRPr="00875AE3">
              <w:rPr>
                <w:sz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A3732C" w14:textId="77777777" w:rsidR="00875AE3" w:rsidRPr="00875AE3" w:rsidRDefault="00875AE3" w:rsidP="00875AE3">
            <w:pPr>
              <w:jc w:val="center"/>
            </w:pPr>
            <w:r w:rsidRPr="00875AE3">
              <w:t>215</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6864484" w14:textId="77777777" w:rsidR="00875AE3" w:rsidRPr="00875AE3" w:rsidRDefault="00875AE3" w:rsidP="00875AE3">
            <w:pPr>
              <w:jc w:val="center"/>
            </w:pPr>
            <w:r w:rsidRPr="00875AE3">
              <w:t>229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7FF3426" w14:textId="77777777" w:rsidR="00875AE3" w:rsidRPr="00875AE3" w:rsidRDefault="00875AE3" w:rsidP="00875AE3">
            <w:pPr>
              <w:jc w:val="center"/>
            </w:pPr>
            <w:r w:rsidRPr="00875AE3">
              <w:t>14</w:t>
            </w:r>
          </w:p>
        </w:tc>
      </w:tr>
      <w:tr w:rsidR="00875AE3" w:rsidRPr="00875AE3" w14:paraId="6F5D919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0F5B" w14:textId="77777777" w:rsidR="00875AE3" w:rsidRPr="00875AE3" w:rsidRDefault="00875AE3" w:rsidP="00875AE3">
            <w:pPr>
              <w:jc w:val="center"/>
              <w:rPr>
                <w:sz w:val="20"/>
              </w:rPr>
            </w:pPr>
            <w:r w:rsidRPr="00875AE3">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A8D586" w14:textId="77777777" w:rsidR="00875AE3" w:rsidRPr="00875AE3" w:rsidRDefault="00875AE3" w:rsidP="00875AE3">
            <w:pPr>
              <w:rPr>
                <w:sz w:val="20"/>
              </w:rPr>
            </w:pPr>
            <w:r w:rsidRPr="00875AE3">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1449C0" w14:textId="77777777" w:rsidR="00875AE3" w:rsidRPr="00875AE3" w:rsidRDefault="00875AE3" w:rsidP="00875AE3">
            <w:pPr>
              <w:jc w:val="center"/>
            </w:pPr>
            <w:r w:rsidRPr="00875AE3">
              <w:t>183 086</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75E1CF3" w14:textId="77777777" w:rsidR="00875AE3" w:rsidRPr="00875AE3" w:rsidRDefault="00875AE3" w:rsidP="00875AE3">
            <w:pPr>
              <w:jc w:val="center"/>
            </w:pPr>
            <w:r w:rsidRPr="00875AE3">
              <w:t>218 874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08953B8" w14:textId="77777777" w:rsidR="00875AE3" w:rsidRPr="00875AE3" w:rsidRDefault="00875AE3" w:rsidP="00875AE3">
            <w:pPr>
              <w:jc w:val="center"/>
            </w:pPr>
            <w:r w:rsidRPr="00875AE3">
              <w:t>35 788</w:t>
            </w:r>
          </w:p>
        </w:tc>
      </w:tr>
      <w:tr w:rsidR="00875AE3" w:rsidRPr="00875AE3" w14:paraId="1D66BF19" w14:textId="77777777" w:rsidTr="00F95151">
        <w:trPr>
          <w:trHeight w:val="300"/>
        </w:trPr>
        <w:tc>
          <w:tcPr>
            <w:tcW w:w="750" w:type="dxa"/>
            <w:tcBorders>
              <w:top w:val="nil"/>
              <w:left w:val="nil"/>
              <w:bottom w:val="nil"/>
              <w:right w:val="nil"/>
            </w:tcBorders>
            <w:shd w:val="clear" w:color="auto" w:fill="auto"/>
            <w:vAlign w:val="center"/>
            <w:hideMark/>
          </w:tcPr>
          <w:p w14:paraId="73A6F5DD" w14:textId="77777777" w:rsidR="00875AE3" w:rsidRPr="00875AE3" w:rsidRDefault="00875AE3" w:rsidP="00875AE3">
            <w:pPr>
              <w:jc w:val="center"/>
              <w:rPr>
                <w:color w:val="FF0000"/>
                <w:sz w:val="20"/>
                <w:highlight w:val="yellow"/>
              </w:rPr>
            </w:pPr>
          </w:p>
        </w:tc>
        <w:tc>
          <w:tcPr>
            <w:tcW w:w="3361" w:type="dxa"/>
            <w:tcBorders>
              <w:top w:val="nil"/>
              <w:left w:val="nil"/>
              <w:bottom w:val="nil"/>
              <w:right w:val="nil"/>
            </w:tcBorders>
            <w:shd w:val="clear" w:color="auto" w:fill="auto"/>
            <w:vAlign w:val="center"/>
            <w:hideMark/>
          </w:tcPr>
          <w:p w14:paraId="67331F7C" w14:textId="77777777" w:rsidR="00875AE3" w:rsidRPr="00875AE3" w:rsidRDefault="00875AE3" w:rsidP="00875AE3">
            <w:pPr>
              <w:rPr>
                <w:sz w:val="20"/>
                <w:highlight w:val="yellow"/>
              </w:rPr>
            </w:pPr>
          </w:p>
        </w:tc>
        <w:tc>
          <w:tcPr>
            <w:tcW w:w="1573" w:type="dxa"/>
            <w:tcBorders>
              <w:top w:val="nil"/>
              <w:left w:val="nil"/>
              <w:bottom w:val="nil"/>
              <w:right w:val="nil"/>
            </w:tcBorders>
            <w:shd w:val="clear" w:color="auto" w:fill="auto"/>
            <w:vAlign w:val="center"/>
            <w:hideMark/>
          </w:tcPr>
          <w:p w14:paraId="2F4BD029" w14:textId="77777777" w:rsidR="00875AE3" w:rsidRPr="00875AE3" w:rsidRDefault="00875AE3" w:rsidP="00875AE3">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0A7D6EE5" w14:textId="77777777" w:rsidR="00875AE3" w:rsidRPr="00875AE3" w:rsidRDefault="00875AE3" w:rsidP="00875AE3">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0913EAF0" w14:textId="77777777" w:rsidR="00875AE3" w:rsidRPr="00875AE3" w:rsidRDefault="00875AE3" w:rsidP="00875AE3">
            <w:pPr>
              <w:jc w:val="center"/>
              <w:rPr>
                <w:sz w:val="20"/>
                <w:highlight w:val="yellow"/>
              </w:rPr>
            </w:pPr>
          </w:p>
        </w:tc>
        <w:tc>
          <w:tcPr>
            <w:tcW w:w="1872" w:type="dxa"/>
            <w:gridSpan w:val="2"/>
            <w:tcBorders>
              <w:top w:val="nil"/>
              <w:left w:val="nil"/>
              <w:bottom w:val="nil"/>
              <w:right w:val="nil"/>
            </w:tcBorders>
            <w:shd w:val="clear" w:color="auto" w:fill="auto"/>
            <w:vAlign w:val="center"/>
            <w:hideMark/>
          </w:tcPr>
          <w:p w14:paraId="5C289EF3" w14:textId="77777777" w:rsidR="00875AE3" w:rsidRPr="00875AE3" w:rsidRDefault="00875AE3" w:rsidP="00875AE3">
            <w:pPr>
              <w:jc w:val="center"/>
              <w:rPr>
                <w:sz w:val="20"/>
                <w:highlight w:val="yellow"/>
              </w:rPr>
            </w:pPr>
          </w:p>
        </w:tc>
      </w:tr>
      <w:tr w:rsidR="00875AE3" w:rsidRPr="00875AE3" w14:paraId="68008655" w14:textId="77777777" w:rsidTr="00F95151">
        <w:trPr>
          <w:trHeight w:val="300"/>
        </w:trPr>
        <w:tc>
          <w:tcPr>
            <w:tcW w:w="750" w:type="dxa"/>
            <w:tcBorders>
              <w:top w:val="nil"/>
              <w:left w:val="nil"/>
              <w:bottom w:val="nil"/>
              <w:right w:val="nil"/>
            </w:tcBorders>
            <w:shd w:val="clear" w:color="auto" w:fill="auto"/>
            <w:vAlign w:val="center"/>
            <w:hideMark/>
          </w:tcPr>
          <w:p w14:paraId="09BDEE5D" w14:textId="77777777" w:rsidR="00875AE3" w:rsidRPr="00875AE3" w:rsidRDefault="00875AE3" w:rsidP="00875AE3">
            <w:pPr>
              <w:rPr>
                <w:sz w:val="20"/>
                <w:highlight w:val="yellow"/>
              </w:rPr>
            </w:pPr>
          </w:p>
        </w:tc>
        <w:tc>
          <w:tcPr>
            <w:tcW w:w="3361" w:type="dxa"/>
            <w:tcBorders>
              <w:top w:val="nil"/>
              <w:left w:val="nil"/>
              <w:bottom w:val="nil"/>
              <w:right w:val="nil"/>
            </w:tcBorders>
            <w:shd w:val="clear" w:color="auto" w:fill="auto"/>
            <w:vAlign w:val="center"/>
            <w:hideMark/>
          </w:tcPr>
          <w:p w14:paraId="566E15D0" w14:textId="77777777" w:rsidR="00875AE3" w:rsidRPr="00875AE3" w:rsidRDefault="00875AE3" w:rsidP="00875AE3">
            <w:pPr>
              <w:rPr>
                <w:sz w:val="20"/>
                <w:highlight w:val="yellow"/>
              </w:rPr>
            </w:pPr>
          </w:p>
        </w:tc>
        <w:tc>
          <w:tcPr>
            <w:tcW w:w="1573" w:type="dxa"/>
            <w:tcBorders>
              <w:top w:val="nil"/>
              <w:left w:val="nil"/>
              <w:bottom w:val="nil"/>
              <w:right w:val="nil"/>
            </w:tcBorders>
            <w:shd w:val="clear" w:color="auto" w:fill="auto"/>
            <w:vAlign w:val="center"/>
            <w:hideMark/>
          </w:tcPr>
          <w:p w14:paraId="5847B6F6" w14:textId="77777777" w:rsidR="00875AE3" w:rsidRPr="00875AE3" w:rsidRDefault="00875AE3" w:rsidP="00875AE3">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5242D282" w14:textId="77777777" w:rsidR="00875AE3" w:rsidRPr="00875AE3" w:rsidRDefault="00875AE3" w:rsidP="00875AE3">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6892A894" w14:textId="77777777" w:rsidR="00875AE3" w:rsidRPr="00875AE3" w:rsidRDefault="00875AE3" w:rsidP="00875AE3">
            <w:pPr>
              <w:jc w:val="center"/>
              <w:rPr>
                <w:sz w:val="20"/>
                <w:highlight w:val="yellow"/>
              </w:rPr>
            </w:pPr>
          </w:p>
        </w:tc>
        <w:tc>
          <w:tcPr>
            <w:tcW w:w="1872" w:type="dxa"/>
            <w:gridSpan w:val="2"/>
            <w:tcBorders>
              <w:top w:val="nil"/>
              <w:left w:val="nil"/>
              <w:bottom w:val="nil"/>
              <w:right w:val="nil"/>
            </w:tcBorders>
            <w:shd w:val="clear" w:color="auto" w:fill="auto"/>
            <w:vAlign w:val="center"/>
            <w:hideMark/>
          </w:tcPr>
          <w:p w14:paraId="5D5A306C" w14:textId="77777777" w:rsidR="00875AE3" w:rsidRPr="00875AE3" w:rsidRDefault="00875AE3" w:rsidP="00875AE3">
            <w:pPr>
              <w:jc w:val="center"/>
              <w:rPr>
                <w:sz w:val="20"/>
                <w:highlight w:val="yellow"/>
              </w:rPr>
            </w:pPr>
          </w:p>
        </w:tc>
      </w:tr>
    </w:tbl>
    <w:p w14:paraId="772E68AE" w14:textId="77777777" w:rsidR="00875AE3" w:rsidRPr="00875AE3" w:rsidRDefault="00875AE3" w:rsidP="00875AE3">
      <w:pPr>
        <w:numPr>
          <w:ilvl w:val="0"/>
          <w:numId w:val="37"/>
        </w:numPr>
        <w:ind w:left="9214" w:right="-568" w:hanging="1134"/>
        <w:jc w:val="right"/>
      </w:pPr>
      <w:r w:rsidRPr="00875AE3">
        <w:rPr>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75AE3" w:rsidRPr="00875AE3" w14:paraId="42887443"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4A72DA70" w14:textId="77777777" w:rsidR="00875AE3" w:rsidRPr="00875AE3" w:rsidRDefault="00875AE3" w:rsidP="00875AE3">
            <w:pPr>
              <w:ind w:right="-394"/>
              <w:jc w:val="center"/>
              <w:rPr>
                <w:bCs/>
              </w:rPr>
            </w:pPr>
            <w:r w:rsidRPr="00875AE3">
              <w:rPr>
                <w:bCs/>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332E503" w14:textId="77777777" w:rsidR="00875AE3" w:rsidRPr="00875AE3" w:rsidRDefault="00875AE3" w:rsidP="00875AE3">
            <w:pPr>
              <w:jc w:val="center"/>
              <w:rPr>
                <w:sz w:val="20"/>
              </w:rPr>
            </w:pPr>
          </w:p>
        </w:tc>
      </w:tr>
      <w:tr w:rsidR="00875AE3" w:rsidRPr="00875AE3" w14:paraId="3018D0DA" w14:textId="77777777" w:rsidTr="00F95151">
        <w:trPr>
          <w:trHeight w:val="300"/>
        </w:trPr>
        <w:tc>
          <w:tcPr>
            <w:tcW w:w="750" w:type="dxa"/>
            <w:tcBorders>
              <w:top w:val="nil"/>
              <w:left w:val="nil"/>
              <w:bottom w:val="nil"/>
              <w:right w:val="nil"/>
            </w:tcBorders>
            <w:shd w:val="clear" w:color="auto" w:fill="auto"/>
            <w:vAlign w:val="center"/>
            <w:hideMark/>
          </w:tcPr>
          <w:p w14:paraId="07E115D2" w14:textId="77777777" w:rsidR="00875AE3" w:rsidRPr="00875AE3" w:rsidRDefault="00875AE3" w:rsidP="00875AE3">
            <w:pPr>
              <w:rPr>
                <w:sz w:val="20"/>
              </w:rPr>
            </w:pPr>
          </w:p>
        </w:tc>
        <w:tc>
          <w:tcPr>
            <w:tcW w:w="3361" w:type="dxa"/>
            <w:tcBorders>
              <w:top w:val="nil"/>
              <w:left w:val="nil"/>
              <w:bottom w:val="nil"/>
              <w:right w:val="nil"/>
            </w:tcBorders>
            <w:shd w:val="clear" w:color="auto" w:fill="auto"/>
            <w:vAlign w:val="center"/>
            <w:hideMark/>
          </w:tcPr>
          <w:p w14:paraId="610EC6D8" w14:textId="77777777" w:rsidR="00875AE3" w:rsidRPr="00875AE3" w:rsidRDefault="00875AE3" w:rsidP="00875AE3">
            <w:pPr>
              <w:rPr>
                <w:sz w:val="20"/>
              </w:rPr>
            </w:pPr>
          </w:p>
        </w:tc>
        <w:tc>
          <w:tcPr>
            <w:tcW w:w="1573" w:type="dxa"/>
            <w:tcBorders>
              <w:top w:val="nil"/>
              <w:left w:val="nil"/>
              <w:bottom w:val="nil"/>
              <w:right w:val="nil"/>
            </w:tcBorders>
            <w:shd w:val="clear" w:color="auto" w:fill="auto"/>
            <w:vAlign w:val="center"/>
            <w:hideMark/>
          </w:tcPr>
          <w:p w14:paraId="0EEF3718" w14:textId="77777777" w:rsidR="00875AE3" w:rsidRPr="00875AE3" w:rsidRDefault="00875AE3" w:rsidP="00875AE3">
            <w:pPr>
              <w:jc w:val="center"/>
              <w:rPr>
                <w:sz w:val="20"/>
              </w:rPr>
            </w:pPr>
          </w:p>
        </w:tc>
        <w:tc>
          <w:tcPr>
            <w:tcW w:w="1764" w:type="dxa"/>
            <w:gridSpan w:val="2"/>
            <w:tcBorders>
              <w:top w:val="nil"/>
              <w:left w:val="nil"/>
              <w:bottom w:val="nil"/>
              <w:right w:val="nil"/>
            </w:tcBorders>
            <w:shd w:val="clear" w:color="auto" w:fill="auto"/>
            <w:vAlign w:val="center"/>
            <w:hideMark/>
          </w:tcPr>
          <w:p w14:paraId="0A215968" w14:textId="77777777" w:rsidR="00875AE3" w:rsidRPr="00875AE3" w:rsidRDefault="00875AE3" w:rsidP="00875AE3">
            <w:pPr>
              <w:jc w:val="center"/>
              <w:rPr>
                <w:sz w:val="20"/>
              </w:rPr>
            </w:pPr>
          </w:p>
        </w:tc>
        <w:tc>
          <w:tcPr>
            <w:tcW w:w="1764" w:type="dxa"/>
            <w:gridSpan w:val="2"/>
            <w:tcBorders>
              <w:top w:val="nil"/>
              <w:left w:val="nil"/>
              <w:bottom w:val="nil"/>
              <w:right w:val="nil"/>
            </w:tcBorders>
            <w:shd w:val="clear" w:color="auto" w:fill="auto"/>
            <w:vAlign w:val="center"/>
            <w:hideMark/>
          </w:tcPr>
          <w:p w14:paraId="3C6F9B69" w14:textId="77777777" w:rsidR="00875AE3" w:rsidRPr="00875AE3" w:rsidRDefault="00875AE3" w:rsidP="00875AE3">
            <w:pPr>
              <w:jc w:val="right"/>
              <w:rPr>
                <w:sz w:val="20"/>
              </w:rPr>
            </w:pPr>
            <w:r w:rsidRPr="00875AE3">
              <w:rPr>
                <w:sz w:val="20"/>
              </w:rPr>
              <w:t>тыс. руб.</w:t>
            </w:r>
          </w:p>
        </w:tc>
        <w:tc>
          <w:tcPr>
            <w:tcW w:w="1872" w:type="dxa"/>
            <w:gridSpan w:val="2"/>
            <w:tcBorders>
              <w:top w:val="nil"/>
              <w:left w:val="nil"/>
              <w:bottom w:val="nil"/>
              <w:right w:val="nil"/>
            </w:tcBorders>
            <w:shd w:val="clear" w:color="auto" w:fill="auto"/>
            <w:vAlign w:val="center"/>
            <w:hideMark/>
          </w:tcPr>
          <w:p w14:paraId="20A9E091" w14:textId="77777777" w:rsidR="00875AE3" w:rsidRPr="00875AE3" w:rsidRDefault="00875AE3" w:rsidP="00875AE3">
            <w:pPr>
              <w:jc w:val="center"/>
              <w:rPr>
                <w:sz w:val="20"/>
              </w:rPr>
            </w:pPr>
          </w:p>
        </w:tc>
      </w:tr>
      <w:tr w:rsidR="00875AE3" w:rsidRPr="00875AE3" w14:paraId="544B70D6"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FB2F" w14:textId="77777777" w:rsidR="00875AE3" w:rsidRPr="00875AE3" w:rsidRDefault="00875AE3" w:rsidP="00875AE3">
            <w:pPr>
              <w:jc w:val="center"/>
              <w:rPr>
                <w:sz w:val="20"/>
              </w:rPr>
            </w:pPr>
            <w:r w:rsidRPr="00875AE3">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81188E" w14:textId="77777777" w:rsidR="00875AE3" w:rsidRPr="00875AE3" w:rsidRDefault="00875AE3" w:rsidP="00875AE3">
            <w:pPr>
              <w:jc w:val="center"/>
              <w:rPr>
                <w:sz w:val="20"/>
              </w:rPr>
            </w:pPr>
            <w:r w:rsidRPr="00875AE3">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C9801A9" w14:textId="77777777" w:rsidR="00875AE3" w:rsidRPr="00875AE3" w:rsidRDefault="00875AE3" w:rsidP="00875AE3">
            <w:pPr>
              <w:jc w:val="center"/>
              <w:rPr>
                <w:sz w:val="20"/>
              </w:rPr>
            </w:pPr>
            <w:r w:rsidRPr="00875AE3">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E8496D2" w14:textId="77777777" w:rsidR="00875AE3" w:rsidRPr="00875AE3" w:rsidRDefault="00875AE3" w:rsidP="00875AE3">
            <w:pPr>
              <w:jc w:val="center"/>
              <w:rPr>
                <w:sz w:val="20"/>
              </w:rPr>
            </w:pPr>
            <w:r w:rsidRPr="00875AE3">
              <w:rPr>
                <w:sz w:val="20"/>
              </w:rPr>
              <w:t xml:space="preserve">Предложение экспертов </w:t>
            </w:r>
          </w:p>
          <w:p w14:paraId="4F9ADBBE" w14:textId="77777777" w:rsidR="00875AE3" w:rsidRPr="00875AE3" w:rsidRDefault="00875AE3" w:rsidP="00875AE3">
            <w:pPr>
              <w:jc w:val="center"/>
              <w:rPr>
                <w:sz w:val="20"/>
              </w:rPr>
            </w:pPr>
            <w:r w:rsidRPr="00875AE3">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ECDF9E" w14:textId="77777777" w:rsidR="00875AE3" w:rsidRPr="00875AE3" w:rsidRDefault="00875AE3" w:rsidP="00875AE3">
            <w:pPr>
              <w:jc w:val="center"/>
              <w:rPr>
                <w:sz w:val="20"/>
              </w:rPr>
            </w:pPr>
            <w:r w:rsidRPr="00875AE3">
              <w:rPr>
                <w:sz w:val="20"/>
              </w:rPr>
              <w:t>Динамика расходов</w:t>
            </w:r>
          </w:p>
        </w:tc>
      </w:tr>
      <w:tr w:rsidR="00875AE3" w:rsidRPr="00875AE3" w14:paraId="2EEA3A6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4A3AC" w14:textId="77777777" w:rsidR="00875AE3" w:rsidRPr="00875AE3" w:rsidRDefault="00875AE3" w:rsidP="00875AE3">
            <w:pPr>
              <w:jc w:val="center"/>
              <w:rPr>
                <w:sz w:val="20"/>
              </w:rPr>
            </w:pPr>
            <w:r w:rsidRPr="00875AE3">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77FDD7" w14:textId="77777777" w:rsidR="00875AE3" w:rsidRPr="00875AE3" w:rsidRDefault="00875AE3" w:rsidP="00875AE3">
            <w:pPr>
              <w:rPr>
                <w:sz w:val="20"/>
              </w:rPr>
            </w:pPr>
            <w:r w:rsidRPr="00875AE3">
              <w:rPr>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1DA6C" w14:textId="77777777" w:rsidR="00875AE3" w:rsidRPr="00875AE3" w:rsidRDefault="00875AE3" w:rsidP="00875AE3">
            <w:pPr>
              <w:jc w:val="center"/>
            </w:pPr>
            <w:r w:rsidRPr="00875AE3">
              <w:t>110 941</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355FB6" w14:textId="77777777" w:rsidR="00875AE3" w:rsidRPr="00875AE3" w:rsidRDefault="00875AE3" w:rsidP="00875AE3">
            <w:pPr>
              <w:jc w:val="center"/>
            </w:pPr>
            <w:r w:rsidRPr="00875AE3">
              <w:t>116 422</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A5BA55" w14:textId="77777777" w:rsidR="00875AE3" w:rsidRPr="00875AE3" w:rsidRDefault="00875AE3" w:rsidP="00875AE3">
            <w:pPr>
              <w:jc w:val="center"/>
            </w:pPr>
            <w:r w:rsidRPr="00875AE3">
              <w:t>5 481</w:t>
            </w:r>
          </w:p>
        </w:tc>
      </w:tr>
      <w:tr w:rsidR="00875AE3" w:rsidRPr="00875AE3" w14:paraId="43CBF6F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F4DFE" w14:textId="77777777" w:rsidR="00875AE3" w:rsidRPr="00875AE3" w:rsidRDefault="00875AE3" w:rsidP="00875AE3">
            <w:pPr>
              <w:jc w:val="center"/>
              <w:rPr>
                <w:sz w:val="20"/>
              </w:rPr>
            </w:pPr>
            <w:r w:rsidRPr="00875AE3">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EFFB8A" w14:textId="77777777" w:rsidR="00875AE3" w:rsidRPr="00875AE3" w:rsidRDefault="00875AE3" w:rsidP="00875AE3">
            <w:pPr>
              <w:jc w:val="both"/>
              <w:rPr>
                <w:sz w:val="20"/>
              </w:rPr>
            </w:pPr>
            <w:r w:rsidRPr="00875AE3">
              <w:rPr>
                <w:sz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91B71F" w14:textId="77777777" w:rsidR="00875AE3" w:rsidRPr="00875AE3" w:rsidRDefault="00875AE3" w:rsidP="00875AE3">
            <w:pPr>
              <w:jc w:val="center"/>
            </w:pPr>
            <w:r w:rsidRPr="00875AE3">
              <w:t>39 538</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32AFFDE" w14:textId="77777777" w:rsidR="00875AE3" w:rsidRPr="00875AE3" w:rsidRDefault="00875AE3" w:rsidP="00875AE3">
            <w:pPr>
              <w:jc w:val="center"/>
            </w:pPr>
            <w:r w:rsidRPr="00875AE3">
              <w:t>21 344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3A6DF28" w14:textId="77777777" w:rsidR="00875AE3" w:rsidRPr="00875AE3" w:rsidRDefault="00875AE3" w:rsidP="00875AE3">
            <w:pPr>
              <w:jc w:val="center"/>
            </w:pPr>
            <w:r w:rsidRPr="00875AE3">
              <w:t>-18 194</w:t>
            </w:r>
          </w:p>
        </w:tc>
      </w:tr>
      <w:tr w:rsidR="00875AE3" w:rsidRPr="00875AE3" w14:paraId="459E998A"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D6D98" w14:textId="77777777" w:rsidR="00875AE3" w:rsidRPr="00875AE3" w:rsidRDefault="00875AE3" w:rsidP="00875AE3">
            <w:pPr>
              <w:jc w:val="center"/>
              <w:rPr>
                <w:sz w:val="20"/>
              </w:rPr>
            </w:pPr>
            <w:r w:rsidRPr="00875AE3">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F2253B" w14:textId="77777777" w:rsidR="00875AE3" w:rsidRPr="00875AE3" w:rsidRDefault="00875AE3" w:rsidP="00875AE3">
            <w:pPr>
              <w:jc w:val="both"/>
              <w:rPr>
                <w:sz w:val="20"/>
              </w:rPr>
            </w:pPr>
            <w:r w:rsidRPr="00875AE3">
              <w:rPr>
                <w:sz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8B0713" w14:textId="77777777" w:rsidR="00875AE3" w:rsidRPr="00875AE3" w:rsidRDefault="00875AE3" w:rsidP="00875AE3">
            <w:pPr>
              <w:jc w:val="center"/>
            </w:pPr>
            <w:r w:rsidRPr="00875AE3">
              <w:t>183 086</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99B4F0E" w14:textId="77777777" w:rsidR="00875AE3" w:rsidRPr="00875AE3" w:rsidRDefault="00875AE3" w:rsidP="00875AE3">
            <w:pPr>
              <w:jc w:val="center"/>
            </w:pPr>
            <w:r w:rsidRPr="00875AE3">
              <w:t>218 874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63475F9" w14:textId="77777777" w:rsidR="00875AE3" w:rsidRPr="00875AE3" w:rsidRDefault="00875AE3" w:rsidP="00875AE3">
            <w:pPr>
              <w:jc w:val="center"/>
            </w:pPr>
            <w:r w:rsidRPr="00875AE3">
              <w:t>35 788</w:t>
            </w:r>
          </w:p>
        </w:tc>
      </w:tr>
      <w:tr w:rsidR="00875AE3" w:rsidRPr="00875AE3" w14:paraId="7FC59E0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512EE" w14:textId="77777777" w:rsidR="00875AE3" w:rsidRPr="00875AE3" w:rsidRDefault="00875AE3" w:rsidP="00875AE3">
            <w:pPr>
              <w:jc w:val="center"/>
              <w:rPr>
                <w:sz w:val="20"/>
              </w:rPr>
            </w:pPr>
            <w:r w:rsidRPr="00875AE3">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641F75" w14:textId="77777777" w:rsidR="00875AE3" w:rsidRPr="00875AE3" w:rsidRDefault="00875AE3" w:rsidP="00875AE3">
            <w:pPr>
              <w:jc w:val="both"/>
              <w:rPr>
                <w:sz w:val="20"/>
              </w:rPr>
            </w:pPr>
            <w:r w:rsidRPr="00875AE3">
              <w:rPr>
                <w:sz w:val="20"/>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A17B407"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A62594B"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A08698B" w14:textId="77777777" w:rsidR="00875AE3" w:rsidRPr="00875AE3" w:rsidRDefault="00875AE3" w:rsidP="00875AE3">
            <w:pPr>
              <w:jc w:val="center"/>
            </w:pPr>
            <w:r w:rsidRPr="00875AE3">
              <w:t>0</w:t>
            </w:r>
          </w:p>
        </w:tc>
      </w:tr>
      <w:tr w:rsidR="00875AE3" w:rsidRPr="00875AE3" w14:paraId="658A9510"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D97DD" w14:textId="77777777" w:rsidR="00875AE3" w:rsidRPr="00875AE3" w:rsidRDefault="00875AE3" w:rsidP="00875AE3">
            <w:pPr>
              <w:jc w:val="center"/>
              <w:rPr>
                <w:sz w:val="20"/>
              </w:rPr>
            </w:pPr>
            <w:r w:rsidRPr="00875AE3">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C7E136" w14:textId="77777777" w:rsidR="00875AE3" w:rsidRPr="00875AE3" w:rsidRDefault="00875AE3" w:rsidP="00875AE3">
            <w:pPr>
              <w:jc w:val="both"/>
              <w:rPr>
                <w:sz w:val="20"/>
              </w:rPr>
            </w:pPr>
            <w:r w:rsidRPr="00875AE3">
              <w:rPr>
                <w:sz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117ABFB"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2DB472"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870416B" w14:textId="77777777" w:rsidR="00875AE3" w:rsidRPr="00875AE3" w:rsidRDefault="00875AE3" w:rsidP="00875AE3">
            <w:pPr>
              <w:jc w:val="center"/>
            </w:pPr>
            <w:r w:rsidRPr="00875AE3">
              <w:t>0</w:t>
            </w:r>
          </w:p>
        </w:tc>
      </w:tr>
      <w:tr w:rsidR="00875AE3" w:rsidRPr="00875AE3" w14:paraId="740E96CD"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575EF" w14:textId="77777777" w:rsidR="00875AE3" w:rsidRPr="00875AE3" w:rsidRDefault="00875AE3" w:rsidP="00875AE3">
            <w:pPr>
              <w:jc w:val="center"/>
              <w:rPr>
                <w:sz w:val="20"/>
              </w:rPr>
            </w:pPr>
            <w:r w:rsidRPr="00875AE3">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0A139C" w14:textId="77777777" w:rsidR="00875AE3" w:rsidRPr="00875AE3" w:rsidRDefault="00875AE3" w:rsidP="00875AE3">
            <w:pPr>
              <w:jc w:val="both"/>
              <w:rPr>
                <w:sz w:val="20"/>
              </w:rPr>
            </w:pPr>
            <w:r w:rsidRPr="00875AE3">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9F33F1" w14:textId="77777777" w:rsidR="00875AE3" w:rsidRPr="00875AE3" w:rsidRDefault="00875AE3" w:rsidP="00875AE3">
            <w:pPr>
              <w:jc w:val="center"/>
            </w:pPr>
            <w:r w:rsidRPr="00875AE3">
              <w:t>-51 860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2989087"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1ED34C7" w14:textId="77777777" w:rsidR="00875AE3" w:rsidRPr="00875AE3" w:rsidRDefault="00875AE3" w:rsidP="00875AE3">
            <w:pPr>
              <w:jc w:val="center"/>
            </w:pPr>
            <w:r w:rsidRPr="00875AE3">
              <w:t>51 860</w:t>
            </w:r>
          </w:p>
        </w:tc>
      </w:tr>
      <w:tr w:rsidR="00875AE3" w:rsidRPr="00875AE3" w14:paraId="7D6BC487"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C2584" w14:textId="77777777" w:rsidR="00875AE3" w:rsidRPr="00875AE3" w:rsidRDefault="00875AE3" w:rsidP="00875AE3">
            <w:pPr>
              <w:jc w:val="center"/>
              <w:rPr>
                <w:sz w:val="20"/>
              </w:rPr>
            </w:pPr>
            <w:r w:rsidRPr="00875AE3">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F81A49" w14:textId="77777777" w:rsidR="00875AE3" w:rsidRPr="00875AE3" w:rsidRDefault="00875AE3" w:rsidP="00875AE3">
            <w:pPr>
              <w:jc w:val="both"/>
              <w:rPr>
                <w:sz w:val="20"/>
              </w:rPr>
            </w:pPr>
            <w:r w:rsidRPr="00875AE3">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153A8F"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0746A33" w14:textId="77777777" w:rsidR="00875AE3" w:rsidRPr="00875AE3" w:rsidRDefault="00875AE3" w:rsidP="00875AE3">
            <w:pPr>
              <w:jc w:val="center"/>
            </w:pPr>
            <w:r w:rsidRPr="00875AE3">
              <w:t>20 974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D1AEFBC" w14:textId="77777777" w:rsidR="00875AE3" w:rsidRPr="00875AE3" w:rsidRDefault="00875AE3" w:rsidP="00875AE3">
            <w:pPr>
              <w:jc w:val="center"/>
            </w:pPr>
            <w:r w:rsidRPr="00875AE3">
              <w:t>20 974</w:t>
            </w:r>
          </w:p>
        </w:tc>
      </w:tr>
      <w:tr w:rsidR="00875AE3" w:rsidRPr="00875AE3" w14:paraId="0E4D198F"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F68F4" w14:textId="77777777" w:rsidR="00875AE3" w:rsidRPr="00875AE3" w:rsidRDefault="00875AE3" w:rsidP="00875AE3">
            <w:pPr>
              <w:jc w:val="center"/>
              <w:rPr>
                <w:sz w:val="20"/>
              </w:rPr>
            </w:pPr>
            <w:r w:rsidRPr="00875AE3">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4A2080" w14:textId="77777777" w:rsidR="00875AE3" w:rsidRPr="00875AE3" w:rsidRDefault="00875AE3" w:rsidP="00875AE3">
            <w:pPr>
              <w:jc w:val="both"/>
              <w:rPr>
                <w:sz w:val="20"/>
              </w:rPr>
            </w:pPr>
            <w:r w:rsidRPr="00875AE3">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CD8965"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71CB8B1" w14:textId="77777777" w:rsidR="00875AE3" w:rsidRPr="00875AE3" w:rsidRDefault="00875AE3" w:rsidP="00875AE3">
            <w:pPr>
              <w:jc w:val="center"/>
            </w:pPr>
            <w:r w:rsidRPr="00875AE3">
              <w:t> </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3E61F56" w14:textId="77777777" w:rsidR="00875AE3" w:rsidRPr="00875AE3" w:rsidRDefault="00875AE3" w:rsidP="00875AE3">
            <w:pPr>
              <w:jc w:val="center"/>
            </w:pPr>
            <w:r w:rsidRPr="00875AE3">
              <w:t>0</w:t>
            </w:r>
          </w:p>
        </w:tc>
      </w:tr>
      <w:tr w:rsidR="00875AE3" w:rsidRPr="00875AE3" w14:paraId="5FE14ECF"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A4B55" w14:textId="77777777" w:rsidR="00875AE3" w:rsidRPr="00875AE3" w:rsidRDefault="00875AE3" w:rsidP="00875AE3">
            <w:pPr>
              <w:jc w:val="center"/>
              <w:rPr>
                <w:sz w:val="20"/>
              </w:rPr>
            </w:pPr>
            <w:r w:rsidRPr="00875AE3">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88C130" w14:textId="77777777" w:rsidR="00875AE3" w:rsidRPr="00875AE3" w:rsidRDefault="00875AE3" w:rsidP="00875AE3">
            <w:pPr>
              <w:jc w:val="both"/>
              <w:rPr>
                <w:sz w:val="20"/>
              </w:rPr>
            </w:pPr>
            <w:r w:rsidRPr="00875AE3">
              <w:rPr>
                <w:sz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6828F4"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AF7DC4E"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1CB50A3" w14:textId="77777777" w:rsidR="00875AE3" w:rsidRPr="00875AE3" w:rsidRDefault="00875AE3" w:rsidP="00875AE3">
            <w:pPr>
              <w:jc w:val="center"/>
            </w:pPr>
            <w:r w:rsidRPr="00875AE3">
              <w:t>0</w:t>
            </w:r>
          </w:p>
        </w:tc>
      </w:tr>
      <w:tr w:rsidR="00875AE3" w:rsidRPr="00875AE3" w14:paraId="1EEB57A0" w14:textId="77777777" w:rsidTr="00F9515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953FB" w14:textId="77777777" w:rsidR="00875AE3" w:rsidRPr="00875AE3" w:rsidRDefault="00875AE3" w:rsidP="00875AE3">
            <w:pPr>
              <w:jc w:val="center"/>
              <w:rPr>
                <w:sz w:val="20"/>
              </w:rPr>
            </w:pPr>
            <w:r w:rsidRPr="00875AE3">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37BCE4" w14:textId="77777777" w:rsidR="00875AE3" w:rsidRPr="00875AE3" w:rsidRDefault="00875AE3" w:rsidP="00875AE3">
            <w:pPr>
              <w:jc w:val="both"/>
              <w:rPr>
                <w:sz w:val="20"/>
              </w:rPr>
            </w:pPr>
            <w:r w:rsidRPr="00875AE3">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566892" w14:textId="77777777" w:rsidR="00875AE3" w:rsidRPr="00875AE3" w:rsidRDefault="00875AE3" w:rsidP="00875AE3">
            <w:pPr>
              <w:jc w:val="center"/>
            </w:pPr>
            <w:r w:rsidRPr="00875AE3">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0F67889" w14:textId="77777777" w:rsidR="00875AE3" w:rsidRPr="00875AE3" w:rsidRDefault="00875AE3" w:rsidP="00875AE3">
            <w:pPr>
              <w:jc w:val="center"/>
            </w:pPr>
            <w:r w:rsidRPr="00875AE3">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A7B1542" w14:textId="77777777" w:rsidR="00875AE3" w:rsidRPr="00875AE3" w:rsidRDefault="00875AE3" w:rsidP="00875AE3">
            <w:pPr>
              <w:jc w:val="center"/>
            </w:pPr>
            <w:r w:rsidRPr="00875AE3">
              <w:t>0</w:t>
            </w:r>
          </w:p>
        </w:tc>
      </w:tr>
      <w:tr w:rsidR="00875AE3" w:rsidRPr="00875AE3" w14:paraId="14A60BFB"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D5603" w14:textId="77777777" w:rsidR="00875AE3" w:rsidRPr="00875AE3" w:rsidRDefault="00875AE3" w:rsidP="00875AE3">
            <w:pPr>
              <w:jc w:val="center"/>
              <w:rPr>
                <w:sz w:val="20"/>
              </w:rPr>
            </w:pPr>
            <w:r w:rsidRPr="00875AE3">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299677" w14:textId="77777777" w:rsidR="00875AE3" w:rsidRPr="00875AE3" w:rsidRDefault="00875AE3" w:rsidP="00875AE3">
            <w:pPr>
              <w:rPr>
                <w:sz w:val="20"/>
              </w:rPr>
            </w:pPr>
            <w:r w:rsidRPr="00875AE3">
              <w:rPr>
                <w:sz w:val="20"/>
              </w:rPr>
              <w:t xml:space="preserve">Корректировка НВВ, связанная </w:t>
            </w:r>
            <w:r w:rsidRPr="00875AE3">
              <w:rPr>
                <w:sz w:val="20"/>
              </w:rPr>
              <w:br/>
              <w:t xml:space="preserve">с соблюдением ст. 3 ФЗ </w:t>
            </w:r>
            <w:r w:rsidRPr="00875AE3">
              <w:rPr>
                <w:sz w:val="20"/>
              </w:rPr>
              <w:br/>
              <w:t xml:space="preserve">от 27.07.2010 № 190 </w:t>
            </w:r>
            <w:r w:rsidRPr="00875AE3">
              <w:rPr>
                <w:sz w:val="20"/>
              </w:rPr>
              <w:br/>
              <w:t>«О теплоснабжении»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E4A38" w14:textId="77777777" w:rsidR="00875AE3" w:rsidRPr="00875AE3" w:rsidRDefault="00875AE3" w:rsidP="00875AE3">
            <w:pPr>
              <w:jc w:val="center"/>
            </w:pPr>
            <w:r w:rsidRPr="00875AE3">
              <w:t>-6 675</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F20AE7" w14:textId="77777777" w:rsidR="00875AE3" w:rsidRPr="00875AE3" w:rsidRDefault="00875AE3" w:rsidP="00875AE3">
            <w:pPr>
              <w:jc w:val="center"/>
            </w:pPr>
            <w:r w:rsidRPr="00875AE3">
              <w:t>0 </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399217A" w14:textId="77777777" w:rsidR="00875AE3" w:rsidRPr="00875AE3" w:rsidRDefault="00875AE3" w:rsidP="00875AE3">
            <w:pPr>
              <w:jc w:val="center"/>
            </w:pPr>
            <w:r w:rsidRPr="00875AE3">
              <w:t>6 675</w:t>
            </w:r>
          </w:p>
        </w:tc>
      </w:tr>
      <w:tr w:rsidR="00875AE3" w:rsidRPr="00875AE3" w14:paraId="70EA3BB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65AAD" w14:textId="77777777" w:rsidR="00875AE3" w:rsidRPr="00875AE3" w:rsidRDefault="00875AE3" w:rsidP="00875AE3">
            <w:pPr>
              <w:jc w:val="center"/>
              <w:rPr>
                <w:sz w:val="20"/>
              </w:rPr>
            </w:pPr>
            <w:r w:rsidRPr="00875AE3">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71650D" w14:textId="77777777" w:rsidR="00875AE3" w:rsidRPr="00875AE3" w:rsidRDefault="00875AE3" w:rsidP="00875AE3">
            <w:pPr>
              <w:jc w:val="both"/>
              <w:rPr>
                <w:sz w:val="20"/>
              </w:rPr>
            </w:pPr>
            <w:r w:rsidRPr="00875AE3">
              <w:rPr>
                <w:sz w:val="20"/>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3EAB7E" w14:textId="77777777" w:rsidR="00875AE3" w:rsidRPr="00875AE3" w:rsidRDefault="00875AE3" w:rsidP="00875AE3">
            <w:pPr>
              <w:jc w:val="center"/>
            </w:pPr>
            <w:r w:rsidRPr="00875AE3">
              <w:t>275 030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345DFB6" w14:textId="77777777" w:rsidR="00875AE3" w:rsidRPr="00875AE3" w:rsidRDefault="00875AE3" w:rsidP="00875AE3">
            <w:pPr>
              <w:jc w:val="center"/>
            </w:pPr>
            <w:r w:rsidRPr="00875AE3">
              <w:t>377 614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AA401EA" w14:textId="77777777" w:rsidR="00875AE3" w:rsidRPr="00875AE3" w:rsidRDefault="00875AE3" w:rsidP="00875AE3">
            <w:pPr>
              <w:jc w:val="center"/>
            </w:pPr>
            <w:r w:rsidRPr="00875AE3">
              <w:t>102 583</w:t>
            </w:r>
          </w:p>
        </w:tc>
      </w:tr>
    </w:tbl>
    <w:p w14:paraId="65018D75" w14:textId="77777777" w:rsidR="00875AE3" w:rsidRPr="00875AE3" w:rsidRDefault="00875AE3" w:rsidP="00875AE3">
      <w:pPr>
        <w:jc w:val="center"/>
      </w:pPr>
    </w:p>
    <w:p w14:paraId="079CA157" w14:textId="77777777" w:rsidR="00875AE3" w:rsidRPr="00875AE3" w:rsidRDefault="00875AE3" w:rsidP="00875AE3">
      <w:pPr>
        <w:ind w:left="8506" w:right="-568"/>
        <w:jc w:val="right"/>
      </w:pPr>
    </w:p>
    <w:p w14:paraId="1EE6464C" w14:textId="77777777" w:rsidR="00875AE3" w:rsidRPr="00875AE3" w:rsidRDefault="00875AE3" w:rsidP="00875AE3">
      <w:pPr>
        <w:tabs>
          <w:tab w:val="left" w:pos="3686"/>
          <w:tab w:val="left" w:pos="9498"/>
        </w:tabs>
        <w:ind w:left="4395" w:right="140"/>
      </w:pPr>
    </w:p>
    <w:p w14:paraId="0323943A" w14:textId="77777777" w:rsidR="00875AE3" w:rsidRPr="00875AE3" w:rsidRDefault="00875AE3" w:rsidP="00875AE3">
      <w:pPr>
        <w:tabs>
          <w:tab w:val="left" w:pos="3686"/>
          <w:tab w:val="left" w:pos="9498"/>
        </w:tabs>
        <w:ind w:left="4395" w:right="140"/>
      </w:pPr>
    </w:p>
    <w:p w14:paraId="06FA148B" w14:textId="77777777" w:rsidR="00875AE3" w:rsidRPr="00875AE3" w:rsidRDefault="00875AE3" w:rsidP="00875AE3">
      <w:pPr>
        <w:tabs>
          <w:tab w:val="left" w:pos="3686"/>
          <w:tab w:val="left" w:pos="9498"/>
        </w:tabs>
        <w:ind w:left="4395" w:right="140"/>
      </w:pPr>
    </w:p>
    <w:p w14:paraId="42F2D710" w14:textId="77777777" w:rsidR="00875AE3" w:rsidRPr="00875AE3" w:rsidRDefault="00875AE3" w:rsidP="00875AE3">
      <w:pPr>
        <w:tabs>
          <w:tab w:val="left" w:pos="3686"/>
          <w:tab w:val="left" w:pos="9498"/>
        </w:tabs>
        <w:ind w:left="4395" w:right="140"/>
      </w:pPr>
    </w:p>
    <w:p w14:paraId="793164FB" w14:textId="77777777" w:rsidR="00875AE3" w:rsidRPr="00875AE3" w:rsidRDefault="00875AE3" w:rsidP="00875AE3">
      <w:pPr>
        <w:tabs>
          <w:tab w:val="left" w:pos="3686"/>
          <w:tab w:val="left" w:pos="9498"/>
        </w:tabs>
        <w:ind w:left="4395" w:right="140"/>
      </w:pPr>
    </w:p>
    <w:p w14:paraId="76FBDC7A" w14:textId="77777777" w:rsidR="00875AE3" w:rsidRPr="00875AE3" w:rsidRDefault="00875AE3" w:rsidP="00875AE3">
      <w:pPr>
        <w:tabs>
          <w:tab w:val="left" w:pos="3686"/>
          <w:tab w:val="left" w:pos="9498"/>
        </w:tabs>
        <w:ind w:left="4395" w:right="140"/>
      </w:pPr>
    </w:p>
    <w:p w14:paraId="374638B8" w14:textId="77777777" w:rsidR="00875AE3" w:rsidRPr="00875AE3" w:rsidRDefault="00875AE3" w:rsidP="00875AE3">
      <w:pPr>
        <w:tabs>
          <w:tab w:val="left" w:pos="3686"/>
          <w:tab w:val="left" w:pos="9498"/>
        </w:tabs>
        <w:ind w:left="4395" w:right="140"/>
      </w:pPr>
    </w:p>
    <w:p w14:paraId="1BFAC330" w14:textId="77777777" w:rsidR="00875AE3" w:rsidRPr="00875AE3" w:rsidRDefault="00875AE3" w:rsidP="00875AE3">
      <w:pPr>
        <w:tabs>
          <w:tab w:val="left" w:pos="3686"/>
          <w:tab w:val="left" w:pos="9498"/>
        </w:tabs>
        <w:ind w:left="4395" w:right="140"/>
      </w:pPr>
    </w:p>
    <w:p w14:paraId="7E1EC1D4" w14:textId="77777777" w:rsidR="00875AE3" w:rsidRPr="00875AE3" w:rsidRDefault="00875AE3" w:rsidP="00875AE3">
      <w:pPr>
        <w:tabs>
          <w:tab w:val="left" w:pos="3686"/>
          <w:tab w:val="left" w:pos="9498"/>
        </w:tabs>
        <w:ind w:left="4395" w:right="140"/>
      </w:pPr>
    </w:p>
    <w:p w14:paraId="7CFEE776" w14:textId="77777777" w:rsidR="00875AE3" w:rsidRPr="00875AE3" w:rsidRDefault="00875AE3" w:rsidP="00875AE3">
      <w:pPr>
        <w:ind w:left="5387" w:right="-1"/>
        <w:jc w:val="center"/>
        <w:rPr>
          <w:sz w:val="28"/>
          <w:szCs w:val="28"/>
        </w:rPr>
      </w:pPr>
      <w:r w:rsidRPr="00875AE3">
        <w:rPr>
          <w:sz w:val="28"/>
          <w:szCs w:val="28"/>
        </w:rPr>
        <w:t xml:space="preserve">«Приложение № 2 </w:t>
      </w:r>
    </w:p>
    <w:p w14:paraId="5A028709" w14:textId="77777777" w:rsidR="00875AE3" w:rsidRPr="00875AE3" w:rsidRDefault="00875AE3" w:rsidP="00875AE3">
      <w:pPr>
        <w:ind w:left="5387" w:right="-1"/>
        <w:jc w:val="center"/>
        <w:rPr>
          <w:sz w:val="28"/>
          <w:szCs w:val="28"/>
        </w:rPr>
      </w:pPr>
      <w:r w:rsidRPr="00875AE3">
        <w:rPr>
          <w:sz w:val="28"/>
          <w:szCs w:val="28"/>
        </w:rPr>
        <w:t>к постановлению Региональной</w:t>
      </w:r>
    </w:p>
    <w:p w14:paraId="2E035723" w14:textId="77777777" w:rsidR="00875AE3" w:rsidRPr="00875AE3" w:rsidRDefault="00875AE3" w:rsidP="00875AE3">
      <w:pPr>
        <w:ind w:left="5387" w:right="-1"/>
        <w:jc w:val="center"/>
        <w:rPr>
          <w:sz w:val="28"/>
          <w:szCs w:val="28"/>
        </w:rPr>
      </w:pPr>
      <w:r w:rsidRPr="00875AE3">
        <w:rPr>
          <w:sz w:val="28"/>
          <w:szCs w:val="28"/>
        </w:rPr>
        <w:t>энергетической комиссии Кузбасса</w:t>
      </w:r>
      <w:r w:rsidRPr="00875AE3">
        <w:rPr>
          <w:sz w:val="28"/>
          <w:szCs w:val="28"/>
        </w:rPr>
        <w:br/>
        <w:t>от «18» декабря 2020 г. № 669</w:t>
      </w:r>
    </w:p>
    <w:p w14:paraId="51329EA6" w14:textId="77777777" w:rsidR="00875AE3" w:rsidRPr="00875AE3" w:rsidRDefault="00875AE3" w:rsidP="00875AE3">
      <w:pPr>
        <w:tabs>
          <w:tab w:val="left" w:pos="0"/>
        </w:tabs>
        <w:ind w:left="5670" w:right="-994"/>
        <w:jc w:val="center"/>
        <w:rPr>
          <w:color w:val="000000"/>
          <w:sz w:val="14"/>
          <w:szCs w:val="20"/>
        </w:rPr>
      </w:pPr>
    </w:p>
    <w:p w14:paraId="1DFD2458" w14:textId="77777777" w:rsidR="00875AE3" w:rsidRPr="00875AE3" w:rsidRDefault="00875AE3" w:rsidP="00875AE3">
      <w:pPr>
        <w:ind w:left="-993" w:right="-1" w:firstLine="709"/>
        <w:jc w:val="center"/>
        <w:rPr>
          <w:b/>
          <w:bCs/>
          <w:sz w:val="28"/>
          <w:szCs w:val="28"/>
        </w:rPr>
      </w:pPr>
      <w:r w:rsidRPr="00875AE3">
        <w:rPr>
          <w:b/>
          <w:bCs/>
          <w:sz w:val="28"/>
          <w:szCs w:val="28"/>
        </w:rPr>
        <w:t>Долгосрочные тарифы МКП «Теплосеть» КГО на тепловую энергию, реализуемую на потребительском рынке Калтанского</w:t>
      </w:r>
      <w:r w:rsidRPr="00875AE3">
        <w:rPr>
          <w:b/>
          <w:color w:val="000000"/>
          <w:sz w:val="28"/>
          <w:szCs w:val="28"/>
        </w:rPr>
        <w:t xml:space="preserve"> </w:t>
      </w:r>
      <w:r w:rsidRPr="00875AE3">
        <w:rPr>
          <w:b/>
          <w:bCs/>
          <w:sz w:val="28"/>
          <w:szCs w:val="28"/>
        </w:rPr>
        <w:t xml:space="preserve">городского округа, </w:t>
      </w:r>
    </w:p>
    <w:p w14:paraId="1367F5E0" w14:textId="77777777" w:rsidR="00875AE3" w:rsidRPr="00875AE3" w:rsidRDefault="00875AE3" w:rsidP="00875AE3">
      <w:pPr>
        <w:ind w:left="-1276" w:right="-143" w:firstLine="709"/>
        <w:jc w:val="center"/>
        <w:rPr>
          <w:b/>
          <w:bCs/>
          <w:sz w:val="28"/>
          <w:szCs w:val="28"/>
        </w:rPr>
      </w:pPr>
      <w:r w:rsidRPr="00875AE3">
        <w:rPr>
          <w:b/>
          <w:bCs/>
          <w:sz w:val="28"/>
          <w:szCs w:val="28"/>
        </w:rPr>
        <w:t xml:space="preserve">на период с 01.01.2021 по 31.12.2023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875AE3" w:rsidRPr="00875AE3" w14:paraId="36174C28" w14:textId="77777777" w:rsidTr="00F95151">
        <w:tc>
          <w:tcPr>
            <w:tcW w:w="1559" w:type="dxa"/>
            <w:vMerge w:val="restart"/>
            <w:shd w:val="clear" w:color="auto" w:fill="auto"/>
            <w:vAlign w:val="center"/>
          </w:tcPr>
          <w:p w14:paraId="165044CE" w14:textId="77777777" w:rsidR="00875AE3" w:rsidRPr="00875AE3" w:rsidRDefault="00875AE3" w:rsidP="00875AE3">
            <w:pPr>
              <w:ind w:right="-2"/>
              <w:jc w:val="center"/>
              <w:rPr>
                <w:sz w:val="23"/>
                <w:szCs w:val="23"/>
              </w:rPr>
            </w:pPr>
            <w:r w:rsidRPr="00875AE3">
              <w:rPr>
                <w:sz w:val="23"/>
                <w:szCs w:val="23"/>
              </w:rPr>
              <w:t>Наименова-ние регули-руемой организации</w:t>
            </w:r>
          </w:p>
        </w:tc>
        <w:tc>
          <w:tcPr>
            <w:tcW w:w="1980" w:type="dxa"/>
            <w:vMerge w:val="restart"/>
            <w:shd w:val="clear" w:color="auto" w:fill="auto"/>
            <w:vAlign w:val="center"/>
          </w:tcPr>
          <w:p w14:paraId="206C4FAE" w14:textId="77777777" w:rsidR="00875AE3" w:rsidRPr="00875AE3" w:rsidRDefault="00875AE3" w:rsidP="00875AE3">
            <w:pPr>
              <w:ind w:right="-2"/>
              <w:jc w:val="center"/>
              <w:rPr>
                <w:sz w:val="23"/>
                <w:szCs w:val="23"/>
              </w:rPr>
            </w:pPr>
            <w:r w:rsidRPr="00875AE3">
              <w:rPr>
                <w:sz w:val="23"/>
                <w:szCs w:val="23"/>
              </w:rPr>
              <w:t>Вид тарифа</w:t>
            </w:r>
          </w:p>
        </w:tc>
        <w:tc>
          <w:tcPr>
            <w:tcW w:w="1559" w:type="dxa"/>
            <w:vMerge w:val="restart"/>
            <w:shd w:val="clear" w:color="auto" w:fill="auto"/>
            <w:vAlign w:val="center"/>
          </w:tcPr>
          <w:p w14:paraId="76398C91" w14:textId="77777777" w:rsidR="00875AE3" w:rsidRPr="00875AE3" w:rsidRDefault="00875AE3" w:rsidP="00875AE3">
            <w:pPr>
              <w:ind w:right="-2"/>
              <w:jc w:val="center"/>
              <w:rPr>
                <w:sz w:val="23"/>
                <w:szCs w:val="23"/>
              </w:rPr>
            </w:pPr>
            <w:r w:rsidRPr="00875AE3">
              <w:rPr>
                <w:sz w:val="23"/>
                <w:szCs w:val="23"/>
              </w:rPr>
              <w:t>Период</w:t>
            </w:r>
          </w:p>
        </w:tc>
        <w:tc>
          <w:tcPr>
            <w:tcW w:w="1003" w:type="dxa"/>
            <w:vMerge w:val="restart"/>
            <w:shd w:val="clear" w:color="auto" w:fill="auto"/>
            <w:vAlign w:val="center"/>
          </w:tcPr>
          <w:p w14:paraId="18D28606" w14:textId="77777777" w:rsidR="00875AE3" w:rsidRPr="00875AE3" w:rsidRDefault="00875AE3" w:rsidP="00875AE3">
            <w:pPr>
              <w:ind w:right="-2"/>
              <w:jc w:val="center"/>
              <w:rPr>
                <w:sz w:val="23"/>
                <w:szCs w:val="23"/>
              </w:rPr>
            </w:pPr>
            <w:r w:rsidRPr="00875AE3">
              <w:rPr>
                <w:sz w:val="23"/>
                <w:szCs w:val="23"/>
              </w:rPr>
              <w:t>Вода</w:t>
            </w:r>
          </w:p>
        </w:tc>
        <w:tc>
          <w:tcPr>
            <w:tcW w:w="3544" w:type="dxa"/>
            <w:gridSpan w:val="4"/>
            <w:shd w:val="clear" w:color="auto" w:fill="auto"/>
            <w:vAlign w:val="center"/>
          </w:tcPr>
          <w:p w14:paraId="5F6C44A8" w14:textId="77777777" w:rsidR="00875AE3" w:rsidRPr="00875AE3" w:rsidRDefault="00875AE3" w:rsidP="00875AE3">
            <w:pPr>
              <w:ind w:right="-2"/>
              <w:jc w:val="center"/>
              <w:rPr>
                <w:sz w:val="23"/>
                <w:szCs w:val="23"/>
              </w:rPr>
            </w:pPr>
            <w:r w:rsidRPr="00875AE3">
              <w:rPr>
                <w:sz w:val="23"/>
                <w:szCs w:val="23"/>
              </w:rPr>
              <w:t>Отборный пар давлением</w:t>
            </w:r>
          </w:p>
        </w:tc>
        <w:tc>
          <w:tcPr>
            <w:tcW w:w="957" w:type="dxa"/>
            <w:vMerge w:val="restart"/>
            <w:shd w:val="clear" w:color="auto" w:fill="auto"/>
            <w:vAlign w:val="center"/>
          </w:tcPr>
          <w:p w14:paraId="5792CEE0" w14:textId="77777777" w:rsidR="00875AE3" w:rsidRPr="00875AE3" w:rsidRDefault="00875AE3" w:rsidP="00875AE3">
            <w:pPr>
              <w:ind w:left="-108" w:right="-2" w:firstLine="29"/>
              <w:jc w:val="center"/>
              <w:rPr>
                <w:sz w:val="23"/>
                <w:szCs w:val="23"/>
              </w:rPr>
            </w:pPr>
            <w:r w:rsidRPr="00875AE3">
              <w:rPr>
                <w:sz w:val="23"/>
                <w:szCs w:val="23"/>
              </w:rPr>
              <w:t>Острый и редуци-рован-ный пар</w:t>
            </w:r>
          </w:p>
        </w:tc>
      </w:tr>
      <w:tr w:rsidR="00875AE3" w:rsidRPr="00875AE3" w14:paraId="0405024C" w14:textId="77777777" w:rsidTr="00F95151">
        <w:tc>
          <w:tcPr>
            <w:tcW w:w="1559" w:type="dxa"/>
            <w:vMerge/>
            <w:shd w:val="clear" w:color="auto" w:fill="auto"/>
            <w:vAlign w:val="center"/>
          </w:tcPr>
          <w:p w14:paraId="36D159C6" w14:textId="77777777" w:rsidR="00875AE3" w:rsidRPr="00875AE3" w:rsidRDefault="00875AE3" w:rsidP="00875AE3">
            <w:pPr>
              <w:ind w:right="-2"/>
              <w:jc w:val="center"/>
              <w:rPr>
                <w:sz w:val="23"/>
                <w:szCs w:val="23"/>
              </w:rPr>
            </w:pPr>
          </w:p>
        </w:tc>
        <w:tc>
          <w:tcPr>
            <w:tcW w:w="1980" w:type="dxa"/>
            <w:vMerge/>
            <w:shd w:val="clear" w:color="auto" w:fill="auto"/>
            <w:vAlign w:val="center"/>
          </w:tcPr>
          <w:p w14:paraId="186DC019" w14:textId="77777777" w:rsidR="00875AE3" w:rsidRPr="00875AE3" w:rsidRDefault="00875AE3" w:rsidP="00875AE3">
            <w:pPr>
              <w:ind w:right="-2"/>
              <w:jc w:val="center"/>
              <w:rPr>
                <w:sz w:val="23"/>
                <w:szCs w:val="23"/>
              </w:rPr>
            </w:pPr>
          </w:p>
        </w:tc>
        <w:tc>
          <w:tcPr>
            <w:tcW w:w="1559" w:type="dxa"/>
            <w:vMerge/>
            <w:shd w:val="clear" w:color="auto" w:fill="auto"/>
            <w:vAlign w:val="center"/>
          </w:tcPr>
          <w:p w14:paraId="456F3747" w14:textId="77777777" w:rsidR="00875AE3" w:rsidRPr="00875AE3" w:rsidRDefault="00875AE3" w:rsidP="00875AE3">
            <w:pPr>
              <w:ind w:left="-108" w:right="-2"/>
              <w:jc w:val="center"/>
              <w:rPr>
                <w:sz w:val="23"/>
                <w:szCs w:val="23"/>
              </w:rPr>
            </w:pPr>
          </w:p>
        </w:tc>
        <w:tc>
          <w:tcPr>
            <w:tcW w:w="1003" w:type="dxa"/>
            <w:vMerge/>
            <w:shd w:val="clear" w:color="auto" w:fill="auto"/>
            <w:vAlign w:val="center"/>
          </w:tcPr>
          <w:p w14:paraId="56A88179" w14:textId="77777777" w:rsidR="00875AE3" w:rsidRPr="00875AE3" w:rsidRDefault="00875AE3" w:rsidP="00875AE3">
            <w:pPr>
              <w:ind w:left="-174" w:right="-2"/>
              <w:jc w:val="center"/>
              <w:rPr>
                <w:sz w:val="23"/>
                <w:szCs w:val="23"/>
              </w:rPr>
            </w:pPr>
          </w:p>
        </w:tc>
        <w:tc>
          <w:tcPr>
            <w:tcW w:w="850" w:type="dxa"/>
            <w:shd w:val="clear" w:color="auto" w:fill="auto"/>
            <w:vAlign w:val="center"/>
          </w:tcPr>
          <w:p w14:paraId="197BE144" w14:textId="77777777" w:rsidR="00875AE3" w:rsidRPr="00875AE3" w:rsidRDefault="00875AE3" w:rsidP="00875AE3">
            <w:pPr>
              <w:ind w:right="-2"/>
              <w:jc w:val="center"/>
              <w:rPr>
                <w:sz w:val="23"/>
                <w:szCs w:val="23"/>
                <w:vertAlign w:val="superscript"/>
              </w:rPr>
            </w:pPr>
            <w:r w:rsidRPr="00875AE3">
              <w:rPr>
                <w:sz w:val="23"/>
                <w:szCs w:val="23"/>
              </w:rPr>
              <w:t>от 1,2 до 2,5 кг/см</w:t>
            </w:r>
            <w:r w:rsidRPr="00875AE3">
              <w:rPr>
                <w:sz w:val="23"/>
                <w:szCs w:val="23"/>
                <w:vertAlign w:val="superscript"/>
              </w:rPr>
              <w:t>2</w:t>
            </w:r>
          </w:p>
        </w:tc>
        <w:tc>
          <w:tcPr>
            <w:tcW w:w="835" w:type="dxa"/>
            <w:shd w:val="clear" w:color="auto" w:fill="auto"/>
            <w:vAlign w:val="center"/>
          </w:tcPr>
          <w:p w14:paraId="407DAD2B" w14:textId="77777777" w:rsidR="00875AE3" w:rsidRPr="00875AE3" w:rsidRDefault="00875AE3" w:rsidP="00875AE3">
            <w:pPr>
              <w:ind w:right="-2"/>
              <w:jc w:val="center"/>
              <w:rPr>
                <w:sz w:val="23"/>
                <w:szCs w:val="23"/>
              </w:rPr>
            </w:pPr>
            <w:r w:rsidRPr="00875AE3">
              <w:rPr>
                <w:sz w:val="23"/>
                <w:szCs w:val="23"/>
              </w:rPr>
              <w:t>от 2,5 до 7,0 кг/см</w:t>
            </w:r>
            <w:r w:rsidRPr="00875AE3">
              <w:rPr>
                <w:sz w:val="23"/>
                <w:szCs w:val="23"/>
                <w:vertAlign w:val="superscript"/>
              </w:rPr>
              <w:t>2</w:t>
            </w:r>
          </w:p>
        </w:tc>
        <w:tc>
          <w:tcPr>
            <w:tcW w:w="1009" w:type="dxa"/>
            <w:shd w:val="clear" w:color="auto" w:fill="auto"/>
            <w:vAlign w:val="center"/>
          </w:tcPr>
          <w:p w14:paraId="30691EB1" w14:textId="77777777" w:rsidR="00875AE3" w:rsidRPr="00875AE3" w:rsidRDefault="00875AE3" w:rsidP="00875AE3">
            <w:pPr>
              <w:ind w:right="-2"/>
              <w:jc w:val="center"/>
              <w:rPr>
                <w:sz w:val="23"/>
                <w:szCs w:val="23"/>
              </w:rPr>
            </w:pPr>
            <w:r w:rsidRPr="00875AE3">
              <w:rPr>
                <w:sz w:val="23"/>
                <w:szCs w:val="23"/>
              </w:rPr>
              <w:t>от 7,0 до 13,0 кг/см</w:t>
            </w:r>
            <w:r w:rsidRPr="00875AE3">
              <w:rPr>
                <w:sz w:val="23"/>
                <w:szCs w:val="23"/>
                <w:vertAlign w:val="superscript"/>
              </w:rPr>
              <w:t>2</w:t>
            </w:r>
          </w:p>
        </w:tc>
        <w:tc>
          <w:tcPr>
            <w:tcW w:w="850" w:type="dxa"/>
            <w:shd w:val="clear" w:color="auto" w:fill="auto"/>
            <w:vAlign w:val="center"/>
          </w:tcPr>
          <w:p w14:paraId="4BCB3E7F" w14:textId="77777777" w:rsidR="00875AE3" w:rsidRPr="00875AE3" w:rsidRDefault="00875AE3" w:rsidP="00875AE3">
            <w:pPr>
              <w:ind w:right="-2" w:hanging="108"/>
              <w:jc w:val="center"/>
              <w:rPr>
                <w:sz w:val="23"/>
                <w:szCs w:val="23"/>
              </w:rPr>
            </w:pPr>
            <w:r w:rsidRPr="00875AE3">
              <w:rPr>
                <w:sz w:val="23"/>
                <w:szCs w:val="23"/>
              </w:rPr>
              <w:t>свыше 13,0 кг/см</w:t>
            </w:r>
            <w:r w:rsidRPr="00875AE3">
              <w:rPr>
                <w:sz w:val="23"/>
                <w:szCs w:val="23"/>
                <w:vertAlign w:val="superscript"/>
              </w:rPr>
              <w:t>2</w:t>
            </w:r>
          </w:p>
        </w:tc>
        <w:tc>
          <w:tcPr>
            <w:tcW w:w="957" w:type="dxa"/>
            <w:vMerge/>
            <w:shd w:val="clear" w:color="auto" w:fill="auto"/>
            <w:vAlign w:val="center"/>
          </w:tcPr>
          <w:p w14:paraId="4F2971F1" w14:textId="77777777" w:rsidR="00875AE3" w:rsidRPr="00875AE3" w:rsidRDefault="00875AE3" w:rsidP="00875AE3">
            <w:pPr>
              <w:ind w:right="-2"/>
              <w:jc w:val="center"/>
              <w:rPr>
                <w:sz w:val="23"/>
                <w:szCs w:val="23"/>
              </w:rPr>
            </w:pPr>
          </w:p>
        </w:tc>
      </w:tr>
      <w:tr w:rsidR="00875AE3" w:rsidRPr="00875AE3" w14:paraId="52199201" w14:textId="77777777" w:rsidTr="00F95151">
        <w:trPr>
          <w:trHeight w:val="505"/>
        </w:trPr>
        <w:tc>
          <w:tcPr>
            <w:tcW w:w="1559" w:type="dxa"/>
            <w:vMerge w:val="restart"/>
            <w:shd w:val="clear" w:color="auto" w:fill="auto"/>
            <w:vAlign w:val="center"/>
          </w:tcPr>
          <w:p w14:paraId="4F35C59F" w14:textId="77777777" w:rsidR="00875AE3" w:rsidRPr="00875AE3" w:rsidRDefault="00875AE3" w:rsidP="00875AE3">
            <w:pPr>
              <w:tabs>
                <w:tab w:val="left" w:pos="-255"/>
                <w:tab w:val="left" w:pos="427"/>
                <w:tab w:val="left" w:pos="679"/>
              </w:tabs>
              <w:ind w:left="-113" w:right="-104" w:hanging="142"/>
              <w:jc w:val="center"/>
            </w:pPr>
            <w:r w:rsidRPr="00875AE3">
              <w:t xml:space="preserve">МКП «Теплосеть» КГО </w:t>
            </w:r>
          </w:p>
        </w:tc>
        <w:tc>
          <w:tcPr>
            <w:tcW w:w="9043" w:type="dxa"/>
            <w:gridSpan w:val="8"/>
            <w:shd w:val="clear" w:color="auto" w:fill="auto"/>
            <w:vAlign w:val="center"/>
          </w:tcPr>
          <w:p w14:paraId="5CEB3E73" w14:textId="77777777" w:rsidR="00875AE3" w:rsidRPr="00875AE3" w:rsidRDefault="00875AE3" w:rsidP="00875AE3">
            <w:pPr>
              <w:ind w:right="-994"/>
              <w:jc w:val="center"/>
              <w:rPr>
                <w:sz w:val="23"/>
                <w:szCs w:val="23"/>
              </w:rPr>
            </w:pPr>
            <w:r w:rsidRPr="00875AE3">
              <w:rPr>
                <w:sz w:val="23"/>
                <w:szCs w:val="23"/>
              </w:rPr>
              <w:t>Для потребителей, в случае отсутствия дифференциации тарифов</w:t>
            </w:r>
          </w:p>
          <w:p w14:paraId="47C7ABE0" w14:textId="77777777" w:rsidR="00875AE3" w:rsidRPr="00875AE3" w:rsidRDefault="00875AE3" w:rsidP="00875AE3">
            <w:pPr>
              <w:ind w:right="-994"/>
              <w:jc w:val="center"/>
              <w:rPr>
                <w:sz w:val="23"/>
                <w:szCs w:val="23"/>
              </w:rPr>
            </w:pPr>
            <w:r w:rsidRPr="00875AE3">
              <w:rPr>
                <w:sz w:val="23"/>
                <w:szCs w:val="23"/>
              </w:rPr>
              <w:t>по схеме подключения (без НДС)</w:t>
            </w:r>
          </w:p>
        </w:tc>
      </w:tr>
      <w:tr w:rsidR="00875AE3" w:rsidRPr="00875AE3" w14:paraId="6EAC52AA" w14:textId="77777777" w:rsidTr="00F95151">
        <w:tc>
          <w:tcPr>
            <w:tcW w:w="1559" w:type="dxa"/>
            <w:vMerge/>
            <w:shd w:val="clear" w:color="auto" w:fill="auto"/>
            <w:vAlign w:val="center"/>
          </w:tcPr>
          <w:p w14:paraId="3A032434" w14:textId="77777777" w:rsidR="00875AE3" w:rsidRPr="00875AE3" w:rsidRDefault="00875AE3" w:rsidP="00875AE3">
            <w:pPr>
              <w:ind w:right="-2"/>
              <w:jc w:val="center"/>
              <w:rPr>
                <w:sz w:val="23"/>
                <w:szCs w:val="23"/>
              </w:rPr>
            </w:pPr>
          </w:p>
        </w:tc>
        <w:tc>
          <w:tcPr>
            <w:tcW w:w="1980" w:type="dxa"/>
            <w:vMerge w:val="restart"/>
            <w:shd w:val="clear" w:color="auto" w:fill="auto"/>
            <w:vAlign w:val="center"/>
          </w:tcPr>
          <w:p w14:paraId="2590B1B0" w14:textId="77777777" w:rsidR="00875AE3" w:rsidRPr="00875AE3" w:rsidRDefault="00875AE3" w:rsidP="00875AE3">
            <w:pPr>
              <w:ind w:right="-2"/>
              <w:jc w:val="center"/>
              <w:rPr>
                <w:sz w:val="23"/>
                <w:szCs w:val="23"/>
              </w:rPr>
            </w:pPr>
            <w:r w:rsidRPr="00875AE3">
              <w:rPr>
                <w:sz w:val="23"/>
                <w:szCs w:val="23"/>
              </w:rPr>
              <w:t>Одноставочный</w:t>
            </w:r>
          </w:p>
          <w:p w14:paraId="3AFD7BC3" w14:textId="77777777" w:rsidR="00875AE3" w:rsidRPr="00875AE3" w:rsidRDefault="00875AE3" w:rsidP="00875AE3">
            <w:pPr>
              <w:ind w:right="-2"/>
              <w:jc w:val="center"/>
              <w:rPr>
                <w:sz w:val="23"/>
                <w:szCs w:val="23"/>
              </w:rPr>
            </w:pPr>
            <w:r w:rsidRPr="00875AE3">
              <w:rPr>
                <w:sz w:val="23"/>
                <w:szCs w:val="23"/>
              </w:rPr>
              <w:t>руб./Гкал</w:t>
            </w:r>
          </w:p>
        </w:tc>
        <w:tc>
          <w:tcPr>
            <w:tcW w:w="1559" w:type="dxa"/>
            <w:shd w:val="clear" w:color="auto" w:fill="auto"/>
            <w:vAlign w:val="center"/>
          </w:tcPr>
          <w:p w14:paraId="2981C4FA" w14:textId="77777777" w:rsidR="00875AE3" w:rsidRPr="00875AE3" w:rsidRDefault="00875AE3" w:rsidP="00875AE3">
            <w:pPr>
              <w:jc w:val="center"/>
              <w:rPr>
                <w:sz w:val="23"/>
                <w:szCs w:val="23"/>
              </w:rPr>
            </w:pPr>
            <w:r w:rsidRPr="00875AE3">
              <w:t>с 01.01.2021</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26E7C31" w14:textId="77777777" w:rsidR="00875AE3" w:rsidRPr="00875AE3" w:rsidRDefault="00875AE3" w:rsidP="00875AE3">
            <w:pPr>
              <w:ind w:left="-108" w:right="-98"/>
              <w:jc w:val="center"/>
              <w:rPr>
                <w:sz w:val="23"/>
                <w:szCs w:val="23"/>
              </w:rPr>
            </w:pPr>
            <w:r w:rsidRPr="00875AE3">
              <w:t>1 563,87</w:t>
            </w:r>
          </w:p>
        </w:tc>
        <w:tc>
          <w:tcPr>
            <w:tcW w:w="850" w:type="dxa"/>
            <w:shd w:val="clear" w:color="auto" w:fill="auto"/>
            <w:vAlign w:val="center"/>
          </w:tcPr>
          <w:p w14:paraId="139F47AF" w14:textId="77777777" w:rsidR="00875AE3" w:rsidRPr="00875AE3" w:rsidRDefault="00875AE3" w:rsidP="00875AE3">
            <w:pPr>
              <w:ind w:right="-2"/>
              <w:jc w:val="center"/>
              <w:rPr>
                <w:sz w:val="23"/>
                <w:szCs w:val="23"/>
                <w:lang w:val="en-US"/>
              </w:rPr>
            </w:pPr>
            <w:r w:rsidRPr="00875AE3">
              <w:rPr>
                <w:sz w:val="23"/>
                <w:szCs w:val="23"/>
                <w:lang w:val="en-US"/>
              </w:rPr>
              <w:t>x</w:t>
            </w:r>
          </w:p>
        </w:tc>
        <w:tc>
          <w:tcPr>
            <w:tcW w:w="835" w:type="dxa"/>
            <w:shd w:val="clear" w:color="auto" w:fill="auto"/>
            <w:vAlign w:val="center"/>
          </w:tcPr>
          <w:p w14:paraId="608DBCFE"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389853DC"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46D5F4DD"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191FA93D"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0826DDB7" w14:textId="77777777" w:rsidTr="00F95151">
        <w:tc>
          <w:tcPr>
            <w:tcW w:w="1559" w:type="dxa"/>
            <w:vMerge/>
            <w:shd w:val="clear" w:color="auto" w:fill="auto"/>
            <w:vAlign w:val="center"/>
          </w:tcPr>
          <w:p w14:paraId="63EC24DD" w14:textId="77777777" w:rsidR="00875AE3" w:rsidRPr="00875AE3" w:rsidRDefault="00875AE3" w:rsidP="00875AE3">
            <w:pPr>
              <w:ind w:right="-2"/>
              <w:jc w:val="center"/>
              <w:rPr>
                <w:sz w:val="23"/>
                <w:szCs w:val="23"/>
              </w:rPr>
            </w:pPr>
          </w:p>
        </w:tc>
        <w:tc>
          <w:tcPr>
            <w:tcW w:w="1980" w:type="dxa"/>
            <w:vMerge/>
            <w:shd w:val="clear" w:color="auto" w:fill="auto"/>
            <w:vAlign w:val="center"/>
          </w:tcPr>
          <w:p w14:paraId="754F1BB5" w14:textId="77777777" w:rsidR="00875AE3" w:rsidRPr="00875AE3" w:rsidRDefault="00875AE3" w:rsidP="00875AE3">
            <w:pPr>
              <w:ind w:right="-2"/>
              <w:jc w:val="center"/>
              <w:rPr>
                <w:sz w:val="23"/>
                <w:szCs w:val="23"/>
              </w:rPr>
            </w:pPr>
          </w:p>
        </w:tc>
        <w:tc>
          <w:tcPr>
            <w:tcW w:w="1559" w:type="dxa"/>
            <w:shd w:val="clear" w:color="auto" w:fill="auto"/>
            <w:vAlign w:val="center"/>
          </w:tcPr>
          <w:p w14:paraId="76E6DE65" w14:textId="77777777" w:rsidR="00875AE3" w:rsidRPr="00875AE3" w:rsidRDefault="00875AE3" w:rsidP="00875AE3">
            <w:pPr>
              <w:jc w:val="center"/>
              <w:rPr>
                <w:sz w:val="23"/>
                <w:szCs w:val="23"/>
              </w:rPr>
            </w:pPr>
            <w:r w:rsidRPr="00875AE3">
              <w:t>с 01.07.2021</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1EEBB69" w14:textId="77777777" w:rsidR="00875AE3" w:rsidRPr="00875AE3" w:rsidRDefault="00875AE3" w:rsidP="00875AE3">
            <w:pPr>
              <w:ind w:left="-108" w:right="-98"/>
              <w:jc w:val="center"/>
              <w:rPr>
                <w:sz w:val="23"/>
                <w:szCs w:val="23"/>
              </w:rPr>
            </w:pPr>
            <w:r w:rsidRPr="00875AE3">
              <w:t>1 573,58</w:t>
            </w:r>
          </w:p>
        </w:tc>
        <w:tc>
          <w:tcPr>
            <w:tcW w:w="850" w:type="dxa"/>
            <w:shd w:val="clear" w:color="auto" w:fill="auto"/>
            <w:vAlign w:val="center"/>
          </w:tcPr>
          <w:p w14:paraId="0E986238"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06FCC53B"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2A271578"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386F5670"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2253E938"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75D6238E" w14:textId="77777777" w:rsidTr="00F95151">
        <w:trPr>
          <w:trHeight w:val="189"/>
        </w:trPr>
        <w:tc>
          <w:tcPr>
            <w:tcW w:w="1559" w:type="dxa"/>
            <w:vMerge/>
            <w:shd w:val="clear" w:color="auto" w:fill="auto"/>
            <w:vAlign w:val="center"/>
          </w:tcPr>
          <w:p w14:paraId="56147D30" w14:textId="77777777" w:rsidR="00875AE3" w:rsidRPr="00875AE3" w:rsidRDefault="00875AE3" w:rsidP="00875AE3">
            <w:pPr>
              <w:ind w:right="-2"/>
              <w:jc w:val="center"/>
              <w:rPr>
                <w:sz w:val="23"/>
                <w:szCs w:val="23"/>
              </w:rPr>
            </w:pPr>
          </w:p>
        </w:tc>
        <w:tc>
          <w:tcPr>
            <w:tcW w:w="1980" w:type="dxa"/>
            <w:vMerge/>
            <w:shd w:val="clear" w:color="auto" w:fill="auto"/>
            <w:vAlign w:val="center"/>
          </w:tcPr>
          <w:p w14:paraId="6B136DC1" w14:textId="77777777" w:rsidR="00875AE3" w:rsidRPr="00875AE3" w:rsidRDefault="00875AE3" w:rsidP="00875AE3">
            <w:pPr>
              <w:ind w:right="-2"/>
              <w:jc w:val="center"/>
              <w:rPr>
                <w:sz w:val="23"/>
                <w:szCs w:val="23"/>
              </w:rPr>
            </w:pPr>
          </w:p>
        </w:tc>
        <w:tc>
          <w:tcPr>
            <w:tcW w:w="1559" w:type="dxa"/>
            <w:shd w:val="clear" w:color="auto" w:fill="auto"/>
            <w:vAlign w:val="center"/>
          </w:tcPr>
          <w:p w14:paraId="636684B7" w14:textId="77777777" w:rsidR="00875AE3" w:rsidRPr="00875AE3" w:rsidRDefault="00875AE3" w:rsidP="00875AE3">
            <w:pPr>
              <w:jc w:val="center"/>
              <w:rPr>
                <w:sz w:val="23"/>
                <w:szCs w:val="23"/>
              </w:rPr>
            </w:pPr>
            <w:r w:rsidRPr="00875AE3">
              <w:t>с 01.01.2022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EFE4734" w14:textId="77777777" w:rsidR="00875AE3" w:rsidRPr="00875AE3" w:rsidRDefault="00875AE3" w:rsidP="00875AE3">
            <w:pPr>
              <w:ind w:left="-108" w:right="-98"/>
              <w:jc w:val="center"/>
            </w:pPr>
            <w:r w:rsidRPr="00875AE3">
              <w:t>1 573,58</w:t>
            </w:r>
          </w:p>
        </w:tc>
        <w:tc>
          <w:tcPr>
            <w:tcW w:w="850" w:type="dxa"/>
            <w:shd w:val="clear" w:color="auto" w:fill="auto"/>
            <w:vAlign w:val="center"/>
          </w:tcPr>
          <w:p w14:paraId="2BFE9738"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60FC0699"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3F9611D2"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7B3670E3"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7295BF3B"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45B7178D" w14:textId="77777777" w:rsidTr="00F95151">
        <w:trPr>
          <w:trHeight w:val="189"/>
        </w:trPr>
        <w:tc>
          <w:tcPr>
            <w:tcW w:w="1559" w:type="dxa"/>
            <w:vMerge/>
            <w:shd w:val="clear" w:color="auto" w:fill="auto"/>
            <w:vAlign w:val="center"/>
          </w:tcPr>
          <w:p w14:paraId="331EF8CC" w14:textId="77777777" w:rsidR="00875AE3" w:rsidRPr="00875AE3" w:rsidRDefault="00875AE3" w:rsidP="00875AE3">
            <w:pPr>
              <w:ind w:right="-2"/>
              <w:jc w:val="center"/>
              <w:rPr>
                <w:sz w:val="23"/>
                <w:szCs w:val="23"/>
              </w:rPr>
            </w:pPr>
          </w:p>
        </w:tc>
        <w:tc>
          <w:tcPr>
            <w:tcW w:w="1980" w:type="dxa"/>
            <w:vMerge/>
            <w:shd w:val="clear" w:color="auto" w:fill="auto"/>
            <w:vAlign w:val="center"/>
          </w:tcPr>
          <w:p w14:paraId="463B677A" w14:textId="77777777" w:rsidR="00875AE3" w:rsidRPr="00875AE3" w:rsidRDefault="00875AE3" w:rsidP="00875AE3">
            <w:pPr>
              <w:ind w:right="-2"/>
              <w:jc w:val="center"/>
              <w:rPr>
                <w:sz w:val="23"/>
                <w:szCs w:val="23"/>
              </w:rPr>
            </w:pPr>
          </w:p>
        </w:tc>
        <w:tc>
          <w:tcPr>
            <w:tcW w:w="1559" w:type="dxa"/>
            <w:shd w:val="clear" w:color="auto" w:fill="auto"/>
            <w:vAlign w:val="center"/>
          </w:tcPr>
          <w:p w14:paraId="6FFD8417" w14:textId="77777777" w:rsidR="00875AE3" w:rsidRPr="00875AE3" w:rsidRDefault="00875AE3" w:rsidP="00875AE3">
            <w:pPr>
              <w:jc w:val="center"/>
              <w:rPr>
                <w:sz w:val="23"/>
                <w:szCs w:val="23"/>
              </w:rPr>
            </w:pPr>
            <w:r w:rsidRPr="00875AE3">
              <w:t>с 01.07.2022</w:t>
            </w:r>
          </w:p>
        </w:tc>
        <w:tc>
          <w:tcPr>
            <w:tcW w:w="1003" w:type="dxa"/>
            <w:tcBorders>
              <w:top w:val="nil"/>
              <w:left w:val="single" w:sz="4" w:space="0" w:color="auto"/>
              <w:bottom w:val="single" w:sz="4" w:space="0" w:color="auto"/>
              <w:right w:val="single" w:sz="4" w:space="0" w:color="auto"/>
            </w:tcBorders>
            <w:shd w:val="clear" w:color="auto" w:fill="auto"/>
            <w:vAlign w:val="center"/>
          </w:tcPr>
          <w:p w14:paraId="6BC15F36" w14:textId="77777777" w:rsidR="00875AE3" w:rsidRPr="00875AE3" w:rsidRDefault="00875AE3" w:rsidP="00875AE3">
            <w:pPr>
              <w:ind w:left="-108" w:right="-98"/>
              <w:jc w:val="center"/>
              <w:rPr>
                <w:lang w:val="en-US"/>
              </w:rPr>
            </w:pPr>
            <w:r w:rsidRPr="00875AE3">
              <w:t>1 809,68</w:t>
            </w:r>
          </w:p>
        </w:tc>
        <w:tc>
          <w:tcPr>
            <w:tcW w:w="850" w:type="dxa"/>
            <w:shd w:val="clear" w:color="auto" w:fill="auto"/>
            <w:vAlign w:val="center"/>
          </w:tcPr>
          <w:p w14:paraId="746E9A5E"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5224FCD0"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70038A5B"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52DFBA3F"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6BF8E005"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4A66103C" w14:textId="77777777" w:rsidTr="00F95151">
        <w:trPr>
          <w:trHeight w:val="189"/>
        </w:trPr>
        <w:tc>
          <w:tcPr>
            <w:tcW w:w="1559" w:type="dxa"/>
            <w:vMerge/>
            <w:shd w:val="clear" w:color="auto" w:fill="auto"/>
            <w:vAlign w:val="center"/>
          </w:tcPr>
          <w:p w14:paraId="1C0F6041" w14:textId="77777777" w:rsidR="00875AE3" w:rsidRPr="00875AE3" w:rsidRDefault="00875AE3" w:rsidP="00875AE3">
            <w:pPr>
              <w:ind w:right="-2"/>
              <w:jc w:val="center"/>
              <w:rPr>
                <w:sz w:val="23"/>
                <w:szCs w:val="23"/>
              </w:rPr>
            </w:pPr>
          </w:p>
        </w:tc>
        <w:tc>
          <w:tcPr>
            <w:tcW w:w="1980" w:type="dxa"/>
            <w:vMerge/>
            <w:shd w:val="clear" w:color="auto" w:fill="auto"/>
            <w:vAlign w:val="center"/>
          </w:tcPr>
          <w:p w14:paraId="14EC63E6" w14:textId="77777777" w:rsidR="00875AE3" w:rsidRPr="00875AE3" w:rsidRDefault="00875AE3" w:rsidP="00875AE3">
            <w:pPr>
              <w:ind w:right="-2"/>
              <w:jc w:val="center"/>
              <w:rPr>
                <w:sz w:val="23"/>
                <w:szCs w:val="23"/>
              </w:rPr>
            </w:pPr>
          </w:p>
        </w:tc>
        <w:tc>
          <w:tcPr>
            <w:tcW w:w="1559" w:type="dxa"/>
            <w:shd w:val="clear" w:color="auto" w:fill="auto"/>
            <w:vAlign w:val="center"/>
          </w:tcPr>
          <w:p w14:paraId="4BC13091" w14:textId="77777777" w:rsidR="00875AE3" w:rsidRPr="00875AE3" w:rsidRDefault="00875AE3" w:rsidP="00875AE3">
            <w:pPr>
              <w:ind w:left="-105" w:right="-111"/>
              <w:jc w:val="center"/>
            </w:pPr>
            <w:r w:rsidRPr="00875AE3">
              <w:t xml:space="preserve">с 01.12.2022 </w:t>
            </w:r>
          </w:p>
          <w:p w14:paraId="4D71057D" w14:textId="77777777" w:rsidR="00875AE3" w:rsidRPr="00875AE3" w:rsidRDefault="00875AE3" w:rsidP="00875AE3">
            <w:pPr>
              <w:ind w:left="-105" w:right="-111"/>
              <w:jc w:val="center"/>
              <w:rPr>
                <w:sz w:val="23"/>
                <w:szCs w:val="23"/>
              </w:rPr>
            </w:pPr>
            <w:r w:rsidRPr="00875AE3">
              <w:t>по 31.12.2022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3EC6BF3" w14:textId="77777777" w:rsidR="00875AE3" w:rsidRPr="00875AE3" w:rsidRDefault="00875AE3" w:rsidP="00875AE3">
            <w:pPr>
              <w:ind w:left="-108" w:right="-98"/>
              <w:jc w:val="center"/>
              <w:rPr>
                <w:sz w:val="23"/>
                <w:szCs w:val="23"/>
              </w:rPr>
            </w:pPr>
            <w:r w:rsidRPr="00875AE3">
              <w:t>2 303,14</w:t>
            </w:r>
          </w:p>
        </w:tc>
        <w:tc>
          <w:tcPr>
            <w:tcW w:w="850" w:type="dxa"/>
            <w:shd w:val="clear" w:color="auto" w:fill="auto"/>
            <w:vAlign w:val="center"/>
          </w:tcPr>
          <w:p w14:paraId="1FF5ED18"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389584D1"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5B150A42"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513778FE"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58297B25"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6288DC5B" w14:textId="77777777" w:rsidTr="00F95151">
        <w:trPr>
          <w:trHeight w:val="189"/>
        </w:trPr>
        <w:tc>
          <w:tcPr>
            <w:tcW w:w="1559" w:type="dxa"/>
            <w:vMerge/>
            <w:shd w:val="clear" w:color="auto" w:fill="auto"/>
            <w:vAlign w:val="center"/>
          </w:tcPr>
          <w:p w14:paraId="4889A6D0" w14:textId="77777777" w:rsidR="00875AE3" w:rsidRPr="00875AE3" w:rsidRDefault="00875AE3" w:rsidP="00875AE3">
            <w:pPr>
              <w:ind w:right="-2"/>
              <w:jc w:val="center"/>
              <w:rPr>
                <w:sz w:val="23"/>
                <w:szCs w:val="23"/>
              </w:rPr>
            </w:pPr>
          </w:p>
        </w:tc>
        <w:tc>
          <w:tcPr>
            <w:tcW w:w="1980" w:type="dxa"/>
            <w:vMerge/>
            <w:shd w:val="clear" w:color="auto" w:fill="auto"/>
            <w:vAlign w:val="center"/>
          </w:tcPr>
          <w:p w14:paraId="63D14B4F" w14:textId="77777777" w:rsidR="00875AE3" w:rsidRPr="00875AE3" w:rsidRDefault="00875AE3" w:rsidP="00875AE3">
            <w:pPr>
              <w:ind w:right="-2"/>
              <w:jc w:val="center"/>
              <w:rPr>
                <w:sz w:val="23"/>
                <w:szCs w:val="23"/>
              </w:rPr>
            </w:pPr>
          </w:p>
        </w:tc>
        <w:tc>
          <w:tcPr>
            <w:tcW w:w="1559" w:type="dxa"/>
            <w:shd w:val="clear" w:color="auto" w:fill="auto"/>
            <w:vAlign w:val="center"/>
          </w:tcPr>
          <w:p w14:paraId="6F42F60E" w14:textId="77777777" w:rsidR="00875AE3" w:rsidRPr="00875AE3" w:rsidRDefault="00875AE3" w:rsidP="00875AE3">
            <w:pPr>
              <w:ind w:left="-105" w:right="-111"/>
              <w:jc w:val="center"/>
            </w:pPr>
            <w:r w:rsidRPr="00875AE3">
              <w:t xml:space="preserve">с 01.01.2023 </w:t>
            </w:r>
          </w:p>
          <w:p w14:paraId="76E6678D" w14:textId="77777777" w:rsidR="00875AE3" w:rsidRPr="00875AE3" w:rsidRDefault="00875AE3" w:rsidP="00875AE3">
            <w:pPr>
              <w:ind w:left="-105" w:right="-111"/>
              <w:jc w:val="center"/>
              <w:rPr>
                <w:sz w:val="23"/>
                <w:szCs w:val="23"/>
              </w:rPr>
            </w:pPr>
            <w:r w:rsidRPr="00875AE3">
              <w:t>по 31.12.2023</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01F7ECB" w14:textId="77777777" w:rsidR="00875AE3" w:rsidRPr="00875AE3" w:rsidRDefault="00875AE3" w:rsidP="00875AE3">
            <w:pPr>
              <w:ind w:left="-108" w:right="-98"/>
              <w:jc w:val="center"/>
              <w:rPr>
                <w:sz w:val="23"/>
                <w:szCs w:val="23"/>
              </w:rPr>
            </w:pPr>
            <w:r w:rsidRPr="00875AE3">
              <w:t>2 303,14</w:t>
            </w:r>
          </w:p>
        </w:tc>
        <w:tc>
          <w:tcPr>
            <w:tcW w:w="850" w:type="dxa"/>
            <w:shd w:val="clear" w:color="auto" w:fill="auto"/>
            <w:vAlign w:val="center"/>
          </w:tcPr>
          <w:p w14:paraId="534FDAE2"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398CDF3A"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6C5C951A"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36D0E8E7"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0783B379"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3ECC7883" w14:textId="77777777" w:rsidTr="00F95151">
        <w:trPr>
          <w:trHeight w:val="334"/>
        </w:trPr>
        <w:tc>
          <w:tcPr>
            <w:tcW w:w="1559" w:type="dxa"/>
            <w:vMerge/>
            <w:shd w:val="clear" w:color="auto" w:fill="auto"/>
            <w:vAlign w:val="center"/>
          </w:tcPr>
          <w:p w14:paraId="377A8020" w14:textId="77777777" w:rsidR="00875AE3" w:rsidRPr="00875AE3" w:rsidRDefault="00875AE3" w:rsidP="00875AE3">
            <w:pPr>
              <w:ind w:right="-2"/>
              <w:jc w:val="center"/>
              <w:rPr>
                <w:sz w:val="23"/>
                <w:szCs w:val="23"/>
              </w:rPr>
            </w:pPr>
          </w:p>
        </w:tc>
        <w:tc>
          <w:tcPr>
            <w:tcW w:w="1980" w:type="dxa"/>
            <w:shd w:val="clear" w:color="auto" w:fill="auto"/>
            <w:vAlign w:val="center"/>
          </w:tcPr>
          <w:p w14:paraId="71922922" w14:textId="77777777" w:rsidR="00875AE3" w:rsidRPr="00875AE3" w:rsidRDefault="00875AE3" w:rsidP="00875AE3">
            <w:pPr>
              <w:ind w:right="-2"/>
              <w:jc w:val="center"/>
              <w:rPr>
                <w:sz w:val="23"/>
                <w:szCs w:val="23"/>
              </w:rPr>
            </w:pPr>
            <w:r w:rsidRPr="00875AE3">
              <w:rPr>
                <w:sz w:val="23"/>
                <w:szCs w:val="23"/>
              </w:rPr>
              <w:t>Двухставочный</w:t>
            </w:r>
          </w:p>
        </w:tc>
        <w:tc>
          <w:tcPr>
            <w:tcW w:w="1559" w:type="dxa"/>
            <w:shd w:val="clear" w:color="auto" w:fill="auto"/>
            <w:vAlign w:val="center"/>
          </w:tcPr>
          <w:p w14:paraId="0F40F192" w14:textId="77777777" w:rsidR="00875AE3" w:rsidRPr="00875AE3" w:rsidRDefault="00875AE3" w:rsidP="00875AE3">
            <w:pPr>
              <w:jc w:val="center"/>
              <w:rPr>
                <w:sz w:val="23"/>
                <w:szCs w:val="23"/>
              </w:rPr>
            </w:pPr>
            <w:r w:rsidRPr="00875AE3">
              <w:rPr>
                <w:sz w:val="23"/>
                <w:szCs w:val="23"/>
              </w:rPr>
              <w:t>x</w:t>
            </w:r>
          </w:p>
        </w:tc>
        <w:tc>
          <w:tcPr>
            <w:tcW w:w="1003" w:type="dxa"/>
            <w:shd w:val="clear" w:color="auto" w:fill="auto"/>
            <w:vAlign w:val="center"/>
          </w:tcPr>
          <w:p w14:paraId="49801706" w14:textId="77777777" w:rsidR="00875AE3" w:rsidRPr="00875AE3" w:rsidRDefault="00875AE3" w:rsidP="00875AE3">
            <w:pPr>
              <w:ind w:left="-108" w:right="-98"/>
              <w:jc w:val="center"/>
              <w:rPr>
                <w:sz w:val="23"/>
                <w:szCs w:val="23"/>
              </w:rPr>
            </w:pPr>
            <w:r w:rsidRPr="00875AE3">
              <w:rPr>
                <w:sz w:val="23"/>
                <w:szCs w:val="23"/>
              </w:rPr>
              <w:t>x</w:t>
            </w:r>
          </w:p>
        </w:tc>
        <w:tc>
          <w:tcPr>
            <w:tcW w:w="850" w:type="dxa"/>
            <w:shd w:val="clear" w:color="auto" w:fill="auto"/>
            <w:vAlign w:val="center"/>
          </w:tcPr>
          <w:p w14:paraId="520028BB"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6B2768D2"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61ED26CA"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61F5FFCD"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3563554F"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34646937" w14:textId="77777777" w:rsidTr="00F95151">
        <w:tc>
          <w:tcPr>
            <w:tcW w:w="1559" w:type="dxa"/>
            <w:vMerge/>
            <w:shd w:val="clear" w:color="auto" w:fill="auto"/>
            <w:vAlign w:val="center"/>
          </w:tcPr>
          <w:p w14:paraId="45381800" w14:textId="77777777" w:rsidR="00875AE3" w:rsidRPr="00875AE3" w:rsidRDefault="00875AE3" w:rsidP="00875AE3">
            <w:pPr>
              <w:ind w:right="-2"/>
              <w:jc w:val="center"/>
              <w:rPr>
                <w:sz w:val="23"/>
                <w:szCs w:val="23"/>
              </w:rPr>
            </w:pPr>
          </w:p>
        </w:tc>
        <w:tc>
          <w:tcPr>
            <w:tcW w:w="1980" w:type="dxa"/>
            <w:shd w:val="clear" w:color="auto" w:fill="auto"/>
            <w:vAlign w:val="center"/>
          </w:tcPr>
          <w:p w14:paraId="13FD8CBF" w14:textId="77777777" w:rsidR="00875AE3" w:rsidRPr="00875AE3" w:rsidRDefault="00875AE3" w:rsidP="00875AE3">
            <w:pPr>
              <w:ind w:left="-105" w:right="-103"/>
              <w:jc w:val="center"/>
              <w:rPr>
                <w:sz w:val="23"/>
                <w:szCs w:val="23"/>
              </w:rPr>
            </w:pPr>
            <w:r w:rsidRPr="00875AE3">
              <w:rPr>
                <w:sz w:val="23"/>
                <w:szCs w:val="23"/>
              </w:rPr>
              <w:t>Ставка за тепловую энергию, руб./Гкал</w:t>
            </w:r>
          </w:p>
        </w:tc>
        <w:tc>
          <w:tcPr>
            <w:tcW w:w="1559" w:type="dxa"/>
            <w:shd w:val="clear" w:color="auto" w:fill="auto"/>
            <w:vAlign w:val="center"/>
          </w:tcPr>
          <w:p w14:paraId="010D3F93" w14:textId="77777777" w:rsidR="00875AE3" w:rsidRPr="00875AE3" w:rsidRDefault="00875AE3" w:rsidP="00875AE3">
            <w:pPr>
              <w:jc w:val="center"/>
              <w:rPr>
                <w:sz w:val="23"/>
                <w:szCs w:val="23"/>
              </w:rPr>
            </w:pPr>
            <w:r w:rsidRPr="00875AE3">
              <w:rPr>
                <w:sz w:val="23"/>
                <w:szCs w:val="23"/>
              </w:rPr>
              <w:t>x</w:t>
            </w:r>
          </w:p>
        </w:tc>
        <w:tc>
          <w:tcPr>
            <w:tcW w:w="1003" w:type="dxa"/>
            <w:shd w:val="clear" w:color="auto" w:fill="auto"/>
            <w:vAlign w:val="center"/>
          </w:tcPr>
          <w:p w14:paraId="744CA91D" w14:textId="77777777" w:rsidR="00875AE3" w:rsidRPr="00875AE3" w:rsidRDefault="00875AE3" w:rsidP="00875AE3">
            <w:pPr>
              <w:ind w:left="-108" w:right="-98"/>
              <w:jc w:val="center"/>
              <w:rPr>
                <w:sz w:val="23"/>
                <w:szCs w:val="23"/>
              </w:rPr>
            </w:pPr>
            <w:r w:rsidRPr="00875AE3">
              <w:rPr>
                <w:sz w:val="23"/>
                <w:szCs w:val="23"/>
              </w:rPr>
              <w:t>x</w:t>
            </w:r>
          </w:p>
        </w:tc>
        <w:tc>
          <w:tcPr>
            <w:tcW w:w="850" w:type="dxa"/>
            <w:shd w:val="clear" w:color="auto" w:fill="auto"/>
            <w:vAlign w:val="center"/>
          </w:tcPr>
          <w:p w14:paraId="3C00BF03"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03ACB6AD"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13E8C37F"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63A09EE6"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23FCCD80"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6EB3F88A" w14:textId="77777777" w:rsidTr="00F95151">
        <w:trPr>
          <w:trHeight w:val="690"/>
        </w:trPr>
        <w:tc>
          <w:tcPr>
            <w:tcW w:w="1559" w:type="dxa"/>
            <w:vMerge/>
            <w:shd w:val="clear" w:color="auto" w:fill="auto"/>
            <w:vAlign w:val="center"/>
          </w:tcPr>
          <w:p w14:paraId="0B2521EC" w14:textId="77777777" w:rsidR="00875AE3" w:rsidRPr="00875AE3" w:rsidRDefault="00875AE3" w:rsidP="00875AE3">
            <w:pPr>
              <w:ind w:right="-2"/>
              <w:jc w:val="center"/>
              <w:rPr>
                <w:sz w:val="23"/>
                <w:szCs w:val="23"/>
              </w:rPr>
            </w:pPr>
          </w:p>
        </w:tc>
        <w:tc>
          <w:tcPr>
            <w:tcW w:w="1980" w:type="dxa"/>
            <w:shd w:val="clear" w:color="auto" w:fill="auto"/>
            <w:vAlign w:val="center"/>
          </w:tcPr>
          <w:p w14:paraId="2A932464" w14:textId="77777777" w:rsidR="00875AE3" w:rsidRPr="00875AE3" w:rsidRDefault="00875AE3" w:rsidP="00875AE3">
            <w:pPr>
              <w:ind w:right="-2"/>
              <w:jc w:val="center"/>
              <w:rPr>
                <w:sz w:val="23"/>
                <w:szCs w:val="23"/>
              </w:rPr>
            </w:pPr>
            <w:r w:rsidRPr="00875AE3">
              <w:rPr>
                <w:sz w:val="23"/>
                <w:szCs w:val="23"/>
              </w:rPr>
              <w:t>Ставка за содер-жание тепловой мощности тыс. руб./Гкал/ч в мес.</w:t>
            </w:r>
          </w:p>
        </w:tc>
        <w:tc>
          <w:tcPr>
            <w:tcW w:w="1559" w:type="dxa"/>
            <w:shd w:val="clear" w:color="auto" w:fill="auto"/>
            <w:vAlign w:val="center"/>
          </w:tcPr>
          <w:p w14:paraId="69E7D902" w14:textId="77777777" w:rsidR="00875AE3" w:rsidRPr="00875AE3" w:rsidRDefault="00875AE3" w:rsidP="00875AE3">
            <w:pPr>
              <w:jc w:val="center"/>
              <w:rPr>
                <w:sz w:val="23"/>
                <w:szCs w:val="23"/>
              </w:rPr>
            </w:pPr>
            <w:r w:rsidRPr="00875AE3">
              <w:rPr>
                <w:sz w:val="23"/>
                <w:szCs w:val="23"/>
              </w:rPr>
              <w:t>x</w:t>
            </w:r>
          </w:p>
        </w:tc>
        <w:tc>
          <w:tcPr>
            <w:tcW w:w="1003" w:type="dxa"/>
            <w:shd w:val="clear" w:color="auto" w:fill="auto"/>
            <w:vAlign w:val="center"/>
          </w:tcPr>
          <w:p w14:paraId="7E7D02E8" w14:textId="77777777" w:rsidR="00875AE3" w:rsidRPr="00875AE3" w:rsidRDefault="00875AE3" w:rsidP="00875AE3">
            <w:pPr>
              <w:ind w:left="-108" w:right="-98"/>
              <w:jc w:val="center"/>
              <w:rPr>
                <w:sz w:val="23"/>
                <w:szCs w:val="23"/>
              </w:rPr>
            </w:pPr>
            <w:r w:rsidRPr="00875AE3">
              <w:rPr>
                <w:sz w:val="23"/>
                <w:szCs w:val="23"/>
              </w:rPr>
              <w:t>x</w:t>
            </w:r>
          </w:p>
        </w:tc>
        <w:tc>
          <w:tcPr>
            <w:tcW w:w="850" w:type="dxa"/>
            <w:shd w:val="clear" w:color="auto" w:fill="auto"/>
            <w:vAlign w:val="center"/>
          </w:tcPr>
          <w:p w14:paraId="1CE56EAD"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28D3A802" w14:textId="77777777" w:rsidR="00875AE3" w:rsidRPr="00875AE3" w:rsidRDefault="00875AE3" w:rsidP="00875AE3">
            <w:pPr>
              <w:ind w:right="-2"/>
              <w:jc w:val="center"/>
              <w:rPr>
                <w:sz w:val="23"/>
                <w:szCs w:val="23"/>
              </w:rPr>
            </w:pPr>
            <w:r w:rsidRPr="00875AE3">
              <w:rPr>
                <w:sz w:val="23"/>
                <w:szCs w:val="23"/>
                <w:lang w:val="en-US"/>
              </w:rPr>
              <w:t>x</w:t>
            </w:r>
          </w:p>
        </w:tc>
        <w:tc>
          <w:tcPr>
            <w:tcW w:w="1009" w:type="dxa"/>
            <w:shd w:val="clear" w:color="auto" w:fill="auto"/>
            <w:vAlign w:val="center"/>
          </w:tcPr>
          <w:p w14:paraId="5AE1214D" w14:textId="77777777" w:rsidR="00875AE3" w:rsidRPr="00875AE3" w:rsidRDefault="00875AE3" w:rsidP="00875AE3">
            <w:pPr>
              <w:ind w:right="-2"/>
              <w:jc w:val="center"/>
              <w:rPr>
                <w:sz w:val="23"/>
                <w:szCs w:val="23"/>
              </w:rPr>
            </w:pPr>
            <w:r w:rsidRPr="00875AE3">
              <w:rPr>
                <w:sz w:val="23"/>
                <w:szCs w:val="23"/>
                <w:lang w:val="en-US"/>
              </w:rPr>
              <w:t>x</w:t>
            </w:r>
          </w:p>
        </w:tc>
        <w:tc>
          <w:tcPr>
            <w:tcW w:w="850" w:type="dxa"/>
            <w:shd w:val="clear" w:color="auto" w:fill="auto"/>
            <w:vAlign w:val="center"/>
          </w:tcPr>
          <w:p w14:paraId="09C7793E" w14:textId="77777777" w:rsidR="00875AE3" w:rsidRPr="00875AE3" w:rsidRDefault="00875AE3" w:rsidP="00875AE3">
            <w:pPr>
              <w:ind w:right="-2"/>
              <w:jc w:val="center"/>
              <w:rPr>
                <w:sz w:val="23"/>
                <w:szCs w:val="23"/>
              </w:rPr>
            </w:pPr>
            <w:r w:rsidRPr="00875AE3">
              <w:rPr>
                <w:sz w:val="23"/>
                <w:szCs w:val="23"/>
                <w:lang w:val="en-US"/>
              </w:rPr>
              <w:t>x</w:t>
            </w:r>
          </w:p>
        </w:tc>
        <w:tc>
          <w:tcPr>
            <w:tcW w:w="957" w:type="dxa"/>
            <w:shd w:val="clear" w:color="auto" w:fill="auto"/>
            <w:vAlign w:val="center"/>
          </w:tcPr>
          <w:p w14:paraId="4482F313" w14:textId="77777777" w:rsidR="00875AE3" w:rsidRPr="00875AE3" w:rsidRDefault="00875AE3" w:rsidP="00875AE3">
            <w:pPr>
              <w:ind w:right="-2"/>
              <w:jc w:val="center"/>
              <w:rPr>
                <w:sz w:val="23"/>
                <w:szCs w:val="23"/>
              </w:rPr>
            </w:pPr>
            <w:r w:rsidRPr="00875AE3">
              <w:rPr>
                <w:sz w:val="23"/>
                <w:szCs w:val="23"/>
                <w:lang w:val="en-US"/>
              </w:rPr>
              <w:t>x</w:t>
            </w:r>
          </w:p>
        </w:tc>
      </w:tr>
      <w:tr w:rsidR="00875AE3" w:rsidRPr="00875AE3" w14:paraId="25A848CF" w14:textId="77777777" w:rsidTr="00F95151">
        <w:tc>
          <w:tcPr>
            <w:tcW w:w="1559" w:type="dxa"/>
            <w:vMerge/>
            <w:shd w:val="clear" w:color="auto" w:fill="auto"/>
            <w:vAlign w:val="center"/>
          </w:tcPr>
          <w:p w14:paraId="0952C1C5" w14:textId="77777777" w:rsidR="00875AE3" w:rsidRPr="00875AE3" w:rsidRDefault="00875AE3" w:rsidP="00875AE3">
            <w:pPr>
              <w:ind w:right="-2"/>
              <w:jc w:val="center"/>
              <w:rPr>
                <w:sz w:val="23"/>
                <w:szCs w:val="23"/>
              </w:rPr>
            </w:pPr>
          </w:p>
        </w:tc>
        <w:tc>
          <w:tcPr>
            <w:tcW w:w="9043" w:type="dxa"/>
            <w:gridSpan w:val="8"/>
            <w:shd w:val="clear" w:color="auto" w:fill="auto"/>
            <w:vAlign w:val="center"/>
          </w:tcPr>
          <w:p w14:paraId="46E04AF4" w14:textId="77777777" w:rsidR="00875AE3" w:rsidRPr="00875AE3" w:rsidRDefault="00875AE3" w:rsidP="00875AE3">
            <w:pPr>
              <w:ind w:right="-2"/>
              <w:jc w:val="center"/>
              <w:rPr>
                <w:sz w:val="23"/>
                <w:szCs w:val="23"/>
              </w:rPr>
            </w:pPr>
            <w:r w:rsidRPr="00875AE3">
              <w:rPr>
                <w:sz w:val="23"/>
                <w:szCs w:val="23"/>
              </w:rPr>
              <w:t>Население (тарифы указываются с учетом НДС) *</w:t>
            </w:r>
          </w:p>
        </w:tc>
      </w:tr>
      <w:tr w:rsidR="00875AE3" w:rsidRPr="00875AE3" w14:paraId="6CB2F0FF" w14:textId="77777777" w:rsidTr="00F95151">
        <w:trPr>
          <w:trHeight w:val="225"/>
        </w:trPr>
        <w:tc>
          <w:tcPr>
            <w:tcW w:w="1559" w:type="dxa"/>
            <w:vMerge/>
            <w:shd w:val="clear" w:color="auto" w:fill="auto"/>
            <w:vAlign w:val="center"/>
          </w:tcPr>
          <w:p w14:paraId="43FE02B1" w14:textId="77777777" w:rsidR="00875AE3" w:rsidRPr="00875AE3" w:rsidRDefault="00875AE3" w:rsidP="00875AE3">
            <w:pPr>
              <w:ind w:right="-2"/>
              <w:jc w:val="center"/>
              <w:rPr>
                <w:sz w:val="23"/>
                <w:szCs w:val="23"/>
              </w:rPr>
            </w:pPr>
          </w:p>
        </w:tc>
        <w:tc>
          <w:tcPr>
            <w:tcW w:w="1980" w:type="dxa"/>
            <w:vMerge w:val="restart"/>
            <w:shd w:val="clear" w:color="auto" w:fill="auto"/>
            <w:vAlign w:val="center"/>
          </w:tcPr>
          <w:p w14:paraId="02BA23CF" w14:textId="77777777" w:rsidR="00875AE3" w:rsidRPr="00875AE3" w:rsidRDefault="00875AE3" w:rsidP="00875AE3">
            <w:pPr>
              <w:ind w:right="-2"/>
              <w:jc w:val="center"/>
              <w:rPr>
                <w:sz w:val="23"/>
                <w:szCs w:val="23"/>
              </w:rPr>
            </w:pPr>
            <w:r w:rsidRPr="00875AE3">
              <w:rPr>
                <w:sz w:val="23"/>
                <w:szCs w:val="23"/>
              </w:rPr>
              <w:t>Одноставочный</w:t>
            </w:r>
          </w:p>
          <w:p w14:paraId="39FC7811" w14:textId="77777777" w:rsidR="00875AE3" w:rsidRPr="00875AE3" w:rsidRDefault="00875AE3" w:rsidP="00875AE3">
            <w:pPr>
              <w:ind w:right="-2"/>
              <w:jc w:val="center"/>
              <w:rPr>
                <w:sz w:val="23"/>
                <w:szCs w:val="23"/>
              </w:rPr>
            </w:pPr>
            <w:r w:rsidRPr="00875AE3">
              <w:rPr>
                <w:sz w:val="23"/>
                <w:szCs w:val="23"/>
              </w:rPr>
              <w:t>руб./Гкал</w:t>
            </w:r>
          </w:p>
        </w:tc>
        <w:tc>
          <w:tcPr>
            <w:tcW w:w="1559" w:type="dxa"/>
            <w:shd w:val="clear" w:color="auto" w:fill="auto"/>
            <w:vAlign w:val="center"/>
          </w:tcPr>
          <w:p w14:paraId="2597030A" w14:textId="77777777" w:rsidR="00875AE3" w:rsidRPr="00875AE3" w:rsidRDefault="00875AE3" w:rsidP="00875AE3">
            <w:pPr>
              <w:jc w:val="center"/>
              <w:rPr>
                <w:sz w:val="23"/>
                <w:szCs w:val="23"/>
              </w:rPr>
            </w:pPr>
            <w:r w:rsidRPr="00875AE3">
              <w:t>с 01.01.2021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D5C5F77" w14:textId="77777777" w:rsidR="00875AE3" w:rsidRPr="00875AE3" w:rsidRDefault="00875AE3" w:rsidP="00875AE3">
            <w:pPr>
              <w:ind w:left="-108" w:right="-98"/>
              <w:jc w:val="center"/>
              <w:rPr>
                <w:sz w:val="23"/>
                <w:szCs w:val="23"/>
              </w:rPr>
            </w:pPr>
            <w:r w:rsidRPr="00875AE3">
              <w:t>1 876,64</w:t>
            </w:r>
          </w:p>
        </w:tc>
        <w:tc>
          <w:tcPr>
            <w:tcW w:w="850" w:type="dxa"/>
            <w:tcBorders>
              <w:left w:val="single" w:sz="4" w:space="0" w:color="auto"/>
            </w:tcBorders>
            <w:shd w:val="clear" w:color="auto" w:fill="auto"/>
            <w:vAlign w:val="center"/>
          </w:tcPr>
          <w:p w14:paraId="4BC720FC" w14:textId="77777777" w:rsidR="00875AE3" w:rsidRPr="00875AE3" w:rsidRDefault="00875AE3" w:rsidP="00875AE3">
            <w:pPr>
              <w:ind w:right="-2"/>
              <w:jc w:val="center"/>
              <w:rPr>
                <w:sz w:val="23"/>
                <w:szCs w:val="23"/>
              </w:rPr>
            </w:pPr>
            <w:r w:rsidRPr="00875AE3">
              <w:rPr>
                <w:sz w:val="23"/>
                <w:szCs w:val="23"/>
                <w:lang w:val="en-US"/>
              </w:rPr>
              <w:t>x</w:t>
            </w:r>
          </w:p>
        </w:tc>
        <w:tc>
          <w:tcPr>
            <w:tcW w:w="835" w:type="dxa"/>
            <w:shd w:val="clear" w:color="auto" w:fill="auto"/>
            <w:vAlign w:val="center"/>
          </w:tcPr>
          <w:p w14:paraId="31494BB3" w14:textId="77777777" w:rsidR="00875AE3" w:rsidRPr="00875AE3" w:rsidRDefault="00875AE3" w:rsidP="00875AE3">
            <w:pPr>
              <w:ind w:right="-2"/>
              <w:jc w:val="center"/>
              <w:rPr>
                <w:sz w:val="23"/>
                <w:szCs w:val="23"/>
              </w:rPr>
            </w:pPr>
            <w:r w:rsidRPr="00875AE3">
              <w:rPr>
                <w:sz w:val="23"/>
                <w:szCs w:val="23"/>
                <w:lang w:val="en-US"/>
              </w:rPr>
              <w:t>x</w:t>
            </w:r>
          </w:p>
        </w:tc>
        <w:tc>
          <w:tcPr>
            <w:tcW w:w="1009" w:type="dxa"/>
            <w:shd w:val="clear" w:color="auto" w:fill="auto"/>
            <w:vAlign w:val="center"/>
          </w:tcPr>
          <w:p w14:paraId="63E9D7EF"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1D0DD7B9"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37199D43"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6610DDD0" w14:textId="77777777" w:rsidTr="00F95151">
        <w:trPr>
          <w:trHeight w:val="180"/>
        </w:trPr>
        <w:tc>
          <w:tcPr>
            <w:tcW w:w="1559" w:type="dxa"/>
            <w:vMerge/>
            <w:shd w:val="clear" w:color="auto" w:fill="auto"/>
            <w:vAlign w:val="center"/>
          </w:tcPr>
          <w:p w14:paraId="27D468CA" w14:textId="77777777" w:rsidR="00875AE3" w:rsidRPr="00875AE3" w:rsidRDefault="00875AE3" w:rsidP="00875AE3">
            <w:pPr>
              <w:ind w:right="-2"/>
              <w:jc w:val="center"/>
              <w:rPr>
                <w:sz w:val="23"/>
                <w:szCs w:val="23"/>
              </w:rPr>
            </w:pPr>
          </w:p>
        </w:tc>
        <w:tc>
          <w:tcPr>
            <w:tcW w:w="1980" w:type="dxa"/>
            <w:vMerge/>
            <w:shd w:val="clear" w:color="auto" w:fill="auto"/>
            <w:vAlign w:val="center"/>
          </w:tcPr>
          <w:p w14:paraId="1AC4D47E" w14:textId="77777777" w:rsidR="00875AE3" w:rsidRPr="00875AE3" w:rsidRDefault="00875AE3" w:rsidP="00875AE3">
            <w:pPr>
              <w:ind w:right="-2"/>
              <w:jc w:val="center"/>
              <w:rPr>
                <w:sz w:val="23"/>
                <w:szCs w:val="23"/>
              </w:rPr>
            </w:pPr>
          </w:p>
        </w:tc>
        <w:tc>
          <w:tcPr>
            <w:tcW w:w="1559" w:type="dxa"/>
            <w:shd w:val="clear" w:color="auto" w:fill="auto"/>
            <w:vAlign w:val="center"/>
          </w:tcPr>
          <w:p w14:paraId="0C18A7B7" w14:textId="77777777" w:rsidR="00875AE3" w:rsidRPr="00875AE3" w:rsidRDefault="00875AE3" w:rsidP="00875AE3">
            <w:pPr>
              <w:jc w:val="center"/>
              <w:rPr>
                <w:sz w:val="23"/>
                <w:szCs w:val="23"/>
              </w:rPr>
            </w:pPr>
            <w:r w:rsidRPr="00875AE3">
              <w:t>с 01.07.2021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8E6C4F7" w14:textId="77777777" w:rsidR="00875AE3" w:rsidRPr="00875AE3" w:rsidRDefault="00875AE3" w:rsidP="00875AE3">
            <w:pPr>
              <w:ind w:left="-108" w:right="-98"/>
              <w:jc w:val="center"/>
              <w:rPr>
                <w:sz w:val="23"/>
                <w:szCs w:val="23"/>
              </w:rPr>
            </w:pPr>
            <w:r w:rsidRPr="00875AE3">
              <w:t>1 888,30</w:t>
            </w:r>
          </w:p>
        </w:tc>
        <w:tc>
          <w:tcPr>
            <w:tcW w:w="850" w:type="dxa"/>
            <w:tcBorders>
              <w:left w:val="single" w:sz="4" w:space="0" w:color="auto"/>
            </w:tcBorders>
            <w:shd w:val="clear" w:color="auto" w:fill="auto"/>
            <w:vAlign w:val="center"/>
          </w:tcPr>
          <w:p w14:paraId="381EF506"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16AAB0FD"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2D548A2A"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1F454633"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3FA2DD4E"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3CC0C162" w14:textId="77777777" w:rsidTr="00F95151">
        <w:trPr>
          <w:trHeight w:val="135"/>
        </w:trPr>
        <w:tc>
          <w:tcPr>
            <w:tcW w:w="1559" w:type="dxa"/>
            <w:vMerge/>
            <w:shd w:val="clear" w:color="auto" w:fill="auto"/>
            <w:vAlign w:val="center"/>
          </w:tcPr>
          <w:p w14:paraId="301A64A8" w14:textId="77777777" w:rsidR="00875AE3" w:rsidRPr="00875AE3" w:rsidRDefault="00875AE3" w:rsidP="00875AE3">
            <w:pPr>
              <w:ind w:right="-2"/>
              <w:jc w:val="center"/>
              <w:rPr>
                <w:sz w:val="23"/>
                <w:szCs w:val="23"/>
              </w:rPr>
            </w:pPr>
          </w:p>
        </w:tc>
        <w:tc>
          <w:tcPr>
            <w:tcW w:w="1980" w:type="dxa"/>
            <w:vMerge/>
            <w:shd w:val="clear" w:color="auto" w:fill="auto"/>
            <w:vAlign w:val="center"/>
          </w:tcPr>
          <w:p w14:paraId="7F9450AD" w14:textId="77777777" w:rsidR="00875AE3" w:rsidRPr="00875AE3" w:rsidRDefault="00875AE3" w:rsidP="00875AE3">
            <w:pPr>
              <w:ind w:right="-2"/>
              <w:jc w:val="center"/>
              <w:rPr>
                <w:sz w:val="23"/>
                <w:szCs w:val="23"/>
              </w:rPr>
            </w:pPr>
          </w:p>
        </w:tc>
        <w:tc>
          <w:tcPr>
            <w:tcW w:w="1559" w:type="dxa"/>
            <w:shd w:val="clear" w:color="auto" w:fill="auto"/>
            <w:vAlign w:val="center"/>
          </w:tcPr>
          <w:p w14:paraId="77E80045" w14:textId="77777777" w:rsidR="00875AE3" w:rsidRPr="00875AE3" w:rsidRDefault="00875AE3" w:rsidP="00875AE3">
            <w:pPr>
              <w:jc w:val="center"/>
              <w:rPr>
                <w:sz w:val="23"/>
                <w:szCs w:val="23"/>
              </w:rPr>
            </w:pPr>
            <w:r w:rsidRPr="00875AE3">
              <w:t>с 01.01.2022</w:t>
            </w:r>
          </w:p>
        </w:tc>
        <w:tc>
          <w:tcPr>
            <w:tcW w:w="1003" w:type="dxa"/>
            <w:tcBorders>
              <w:top w:val="single" w:sz="4" w:space="0" w:color="auto"/>
              <w:left w:val="nil"/>
              <w:bottom w:val="single" w:sz="4" w:space="0" w:color="auto"/>
              <w:right w:val="nil"/>
            </w:tcBorders>
            <w:shd w:val="clear" w:color="auto" w:fill="auto"/>
            <w:vAlign w:val="bottom"/>
          </w:tcPr>
          <w:p w14:paraId="1A5F47FC" w14:textId="77777777" w:rsidR="00875AE3" w:rsidRPr="00875AE3" w:rsidRDefault="00875AE3" w:rsidP="00875AE3">
            <w:pPr>
              <w:ind w:left="-108" w:right="-98"/>
              <w:jc w:val="center"/>
            </w:pPr>
            <w:r w:rsidRPr="00875AE3">
              <w:t>1 888,30</w:t>
            </w:r>
          </w:p>
        </w:tc>
        <w:tc>
          <w:tcPr>
            <w:tcW w:w="850" w:type="dxa"/>
            <w:tcBorders>
              <w:left w:val="single" w:sz="4" w:space="0" w:color="auto"/>
            </w:tcBorders>
            <w:shd w:val="clear" w:color="auto" w:fill="auto"/>
            <w:vAlign w:val="center"/>
          </w:tcPr>
          <w:p w14:paraId="54595E32"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037F813B"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4D8D5879"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428801F5"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76BFF256"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531DCD72" w14:textId="77777777" w:rsidTr="00F95151">
        <w:trPr>
          <w:trHeight w:val="135"/>
        </w:trPr>
        <w:tc>
          <w:tcPr>
            <w:tcW w:w="1559" w:type="dxa"/>
            <w:vMerge/>
            <w:shd w:val="clear" w:color="auto" w:fill="auto"/>
            <w:vAlign w:val="center"/>
          </w:tcPr>
          <w:p w14:paraId="49C7950F" w14:textId="77777777" w:rsidR="00875AE3" w:rsidRPr="00875AE3" w:rsidRDefault="00875AE3" w:rsidP="00875AE3">
            <w:pPr>
              <w:ind w:right="-2"/>
              <w:jc w:val="center"/>
              <w:rPr>
                <w:sz w:val="23"/>
                <w:szCs w:val="23"/>
              </w:rPr>
            </w:pPr>
          </w:p>
        </w:tc>
        <w:tc>
          <w:tcPr>
            <w:tcW w:w="1980" w:type="dxa"/>
            <w:vMerge/>
            <w:shd w:val="clear" w:color="auto" w:fill="auto"/>
            <w:vAlign w:val="center"/>
          </w:tcPr>
          <w:p w14:paraId="08AE2CBB" w14:textId="77777777" w:rsidR="00875AE3" w:rsidRPr="00875AE3" w:rsidRDefault="00875AE3" w:rsidP="00875AE3">
            <w:pPr>
              <w:ind w:right="-2"/>
              <w:jc w:val="center"/>
              <w:rPr>
                <w:sz w:val="23"/>
                <w:szCs w:val="23"/>
              </w:rPr>
            </w:pPr>
          </w:p>
        </w:tc>
        <w:tc>
          <w:tcPr>
            <w:tcW w:w="1559" w:type="dxa"/>
            <w:shd w:val="clear" w:color="auto" w:fill="auto"/>
            <w:vAlign w:val="center"/>
          </w:tcPr>
          <w:p w14:paraId="1CF6B1F7" w14:textId="77777777" w:rsidR="00875AE3" w:rsidRPr="00875AE3" w:rsidRDefault="00875AE3" w:rsidP="00875AE3">
            <w:pPr>
              <w:jc w:val="center"/>
              <w:rPr>
                <w:sz w:val="23"/>
                <w:szCs w:val="23"/>
              </w:rPr>
            </w:pPr>
            <w:r w:rsidRPr="00875AE3">
              <w:t>с 01.07.2022</w:t>
            </w:r>
          </w:p>
        </w:tc>
        <w:tc>
          <w:tcPr>
            <w:tcW w:w="1003" w:type="dxa"/>
            <w:tcBorders>
              <w:top w:val="single" w:sz="4" w:space="0" w:color="auto"/>
              <w:left w:val="nil"/>
              <w:bottom w:val="single" w:sz="4" w:space="0" w:color="auto"/>
              <w:right w:val="nil"/>
            </w:tcBorders>
            <w:shd w:val="clear" w:color="auto" w:fill="auto"/>
            <w:vAlign w:val="bottom"/>
          </w:tcPr>
          <w:p w14:paraId="3F1614C4" w14:textId="77777777" w:rsidR="00875AE3" w:rsidRPr="00875AE3" w:rsidRDefault="00875AE3" w:rsidP="00875AE3">
            <w:pPr>
              <w:ind w:left="-108" w:right="-98"/>
              <w:jc w:val="center"/>
            </w:pPr>
            <w:r w:rsidRPr="00875AE3">
              <w:t>2 171,62</w:t>
            </w:r>
          </w:p>
        </w:tc>
        <w:tc>
          <w:tcPr>
            <w:tcW w:w="850" w:type="dxa"/>
            <w:tcBorders>
              <w:left w:val="single" w:sz="4" w:space="0" w:color="auto"/>
            </w:tcBorders>
            <w:shd w:val="clear" w:color="auto" w:fill="auto"/>
            <w:vAlign w:val="center"/>
          </w:tcPr>
          <w:p w14:paraId="4D277A58" w14:textId="77777777" w:rsidR="00875AE3" w:rsidRPr="00875AE3" w:rsidRDefault="00875AE3" w:rsidP="00875AE3">
            <w:pPr>
              <w:jc w:val="center"/>
              <w:rPr>
                <w:sz w:val="23"/>
                <w:szCs w:val="23"/>
              </w:rPr>
            </w:pPr>
            <w:r w:rsidRPr="00875AE3">
              <w:rPr>
                <w:sz w:val="23"/>
                <w:szCs w:val="23"/>
              </w:rPr>
              <w:t>x</w:t>
            </w:r>
          </w:p>
        </w:tc>
        <w:tc>
          <w:tcPr>
            <w:tcW w:w="835" w:type="dxa"/>
            <w:shd w:val="clear" w:color="auto" w:fill="auto"/>
            <w:vAlign w:val="center"/>
          </w:tcPr>
          <w:p w14:paraId="7E8D6552"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1174F573"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4EF8FD97"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41256844" w14:textId="77777777" w:rsidR="00875AE3" w:rsidRPr="00875AE3" w:rsidRDefault="00875AE3" w:rsidP="00875AE3">
            <w:pPr>
              <w:ind w:right="-2"/>
              <w:jc w:val="center"/>
              <w:rPr>
                <w:sz w:val="23"/>
                <w:szCs w:val="23"/>
                <w:lang w:val="en-US"/>
              </w:rPr>
            </w:pPr>
            <w:r w:rsidRPr="00875AE3">
              <w:rPr>
                <w:sz w:val="23"/>
                <w:szCs w:val="23"/>
                <w:lang w:val="en-US"/>
              </w:rPr>
              <w:t>x</w:t>
            </w:r>
          </w:p>
        </w:tc>
      </w:tr>
      <w:tr w:rsidR="00875AE3" w:rsidRPr="00875AE3" w14:paraId="6F499F3A" w14:textId="77777777" w:rsidTr="00F95151">
        <w:trPr>
          <w:trHeight w:val="135"/>
        </w:trPr>
        <w:tc>
          <w:tcPr>
            <w:tcW w:w="1559" w:type="dxa"/>
            <w:vMerge/>
            <w:shd w:val="clear" w:color="auto" w:fill="auto"/>
            <w:vAlign w:val="center"/>
          </w:tcPr>
          <w:p w14:paraId="395F78F6" w14:textId="77777777" w:rsidR="00875AE3" w:rsidRPr="00875AE3" w:rsidRDefault="00875AE3" w:rsidP="00875AE3">
            <w:pPr>
              <w:ind w:right="-2"/>
              <w:jc w:val="center"/>
              <w:rPr>
                <w:sz w:val="23"/>
                <w:szCs w:val="23"/>
              </w:rPr>
            </w:pPr>
          </w:p>
        </w:tc>
        <w:tc>
          <w:tcPr>
            <w:tcW w:w="1980" w:type="dxa"/>
            <w:vMerge/>
            <w:shd w:val="clear" w:color="auto" w:fill="auto"/>
            <w:vAlign w:val="center"/>
          </w:tcPr>
          <w:p w14:paraId="1EB05A73" w14:textId="77777777" w:rsidR="00875AE3" w:rsidRPr="00875AE3" w:rsidRDefault="00875AE3" w:rsidP="00875AE3">
            <w:pPr>
              <w:ind w:right="-2"/>
              <w:jc w:val="center"/>
              <w:rPr>
                <w:sz w:val="23"/>
                <w:szCs w:val="23"/>
              </w:rPr>
            </w:pPr>
          </w:p>
        </w:tc>
        <w:tc>
          <w:tcPr>
            <w:tcW w:w="1559" w:type="dxa"/>
            <w:shd w:val="clear" w:color="auto" w:fill="auto"/>
            <w:vAlign w:val="center"/>
          </w:tcPr>
          <w:p w14:paraId="6E8AA286" w14:textId="77777777" w:rsidR="00875AE3" w:rsidRPr="00875AE3" w:rsidRDefault="00875AE3" w:rsidP="00875AE3">
            <w:pPr>
              <w:tabs>
                <w:tab w:val="left" w:pos="1343"/>
              </w:tabs>
              <w:ind w:left="-105"/>
              <w:jc w:val="center"/>
              <w:rPr>
                <w:sz w:val="23"/>
                <w:szCs w:val="23"/>
              </w:rPr>
            </w:pPr>
            <w:r w:rsidRPr="00875AE3">
              <w:t>с 01.12.2022 по 31.12.2022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789EA16" w14:textId="77777777" w:rsidR="00875AE3" w:rsidRPr="00875AE3" w:rsidRDefault="00875AE3" w:rsidP="00875AE3">
            <w:pPr>
              <w:ind w:left="-108" w:right="-98"/>
              <w:jc w:val="center"/>
              <w:rPr>
                <w:sz w:val="23"/>
                <w:szCs w:val="23"/>
              </w:rPr>
            </w:pPr>
            <w:r w:rsidRPr="00875AE3">
              <w:t>2 763,77</w:t>
            </w:r>
          </w:p>
        </w:tc>
        <w:tc>
          <w:tcPr>
            <w:tcW w:w="850" w:type="dxa"/>
            <w:tcBorders>
              <w:left w:val="single" w:sz="4" w:space="0" w:color="auto"/>
            </w:tcBorders>
            <w:shd w:val="clear" w:color="auto" w:fill="auto"/>
            <w:vAlign w:val="center"/>
          </w:tcPr>
          <w:p w14:paraId="60E62E20" w14:textId="77777777" w:rsidR="00875AE3" w:rsidRPr="00875AE3" w:rsidRDefault="00875AE3" w:rsidP="00875AE3">
            <w:pPr>
              <w:ind w:right="-2"/>
              <w:jc w:val="center"/>
              <w:rPr>
                <w:sz w:val="23"/>
                <w:szCs w:val="23"/>
                <w:lang w:val="en-US"/>
              </w:rPr>
            </w:pPr>
            <w:r w:rsidRPr="00875AE3">
              <w:rPr>
                <w:sz w:val="23"/>
                <w:szCs w:val="23"/>
                <w:lang w:val="en-US"/>
              </w:rPr>
              <w:t>x</w:t>
            </w:r>
          </w:p>
        </w:tc>
        <w:tc>
          <w:tcPr>
            <w:tcW w:w="835" w:type="dxa"/>
            <w:shd w:val="clear" w:color="auto" w:fill="auto"/>
            <w:vAlign w:val="center"/>
          </w:tcPr>
          <w:p w14:paraId="79845D2F"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65F7D2ED"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6F63BBDD"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602B1175" w14:textId="77777777" w:rsidR="00875AE3" w:rsidRPr="00875AE3" w:rsidRDefault="00875AE3" w:rsidP="00875AE3">
            <w:pPr>
              <w:jc w:val="center"/>
              <w:rPr>
                <w:sz w:val="23"/>
                <w:szCs w:val="23"/>
              </w:rPr>
            </w:pPr>
            <w:r w:rsidRPr="00875AE3">
              <w:rPr>
                <w:sz w:val="23"/>
                <w:szCs w:val="23"/>
              </w:rPr>
              <w:t>x</w:t>
            </w:r>
          </w:p>
        </w:tc>
      </w:tr>
      <w:tr w:rsidR="00875AE3" w:rsidRPr="00875AE3" w14:paraId="66774AEF" w14:textId="77777777" w:rsidTr="00F95151">
        <w:trPr>
          <w:trHeight w:val="135"/>
        </w:trPr>
        <w:tc>
          <w:tcPr>
            <w:tcW w:w="1559" w:type="dxa"/>
            <w:vMerge/>
            <w:shd w:val="clear" w:color="auto" w:fill="auto"/>
            <w:vAlign w:val="center"/>
          </w:tcPr>
          <w:p w14:paraId="766E5938" w14:textId="77777777" w:rsidR="00875AE3" w:rsidRPr="00875AE3" w:rsidRDefault="00875AE3" w:rsidP="00875AE3">
            <w:pPr>
              <w:ind w:right="-2"/>
              <w:jc w:val="center"/>
              <w:rPr>
                <w:sz w:val="23"/>
                <w:szCs w:val="23"/>
              </w:rPr>
            </w:pPr>
          </w:p>
        </w:tc>
        <w:tc>
          <w:tcPr>
            <w:tcW w:w="1980" w:type="dxa"/>
            <w:vMerge/>
            <w:shd w:val="clear" w:color="auto" w:fill="auto"/>
            <w:vAlign w:val="center"/>
          </w:tcPr>
          <w:p w14:paraId="0261C1F1" w14:textId="77777777" w:rsidR="00875AE3" w:rsidRPr="00875AE3" w:rsidRDefault="00875AE3" w:rsidP="00875AE3">
            <w:pPr>
              <w:ind w:right="-2"/>
              <w:jc w:val="center"/>
              <w:rPr>
                <w:sz w:val="23"/>
                <w:szCs w:val="23"/>
              </w:rPr>
            </w:pPr>
          </w:p>
        </w:tc>
        <w:tc>
          <w:tcPr>
            <w:tcW w:w="1559" w:type="dxa"/>
            <w:shd w:val="clear" w:color="auto" w:fill="auto"/>
            <w:vAlign w:val="center"/>
          </w:tcPr>
          <w:p w14:paraId="7B59F31E" w14:textId="77777777" w:rsidR="00875AE3" w:rsidRPr="00875AE3" w:rsidRDefault="00875AE3" w:rsidP="00875AE3">
            <w:pPr>
              <w:tabs>
                <w:tab w:val="left" w:pos="1343"/>
              </w:tabs>
              <w:ind w:left="-105"/>
              <w:jc w:val="center"/>
              <w:rPr>
                <w:sz w:val="23"/>
                <w:szCs w:val="23"/>
              </w:rPr>
            </w:pPr>
            <w:r w:rsidRPr="00875AE3">
              <w:t>с 01.01.2023 по 31.12.2023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4D0CB6C" w14:textId="77777777" w:rsidR="00875AE3" w:rsidRPr="00875AE3" w:rsidRDefault="00875AE3" w:rsidP="00875AE3">
            <w:pPr>
              <w:ind w:left="-108" w:right="-98"/>
              <w:jc w:val="center"/>
              <w:rPr>
                <w:sz w:val="23"/>
                <w:szCs w:val="23"/>
              </w:rPr>
            </w:pPr>
            <w:r w:rsidRPr="00875AE3">
              <w:t>2 763,77</w:t>
            </w:r>
          </w:p>
        </w:tc>
        <w:tc>
          <w:tcPr>
            <w:tcW w:w="850" w:type="dxa"/>
            <w:tcBorders>
              <w:left w:val="single" w:sz="4" w:space="0" w:color="auto"/>
            </w:tcBorders>
            <w:shd w:val="clear" w:color="auto" w:fill="auto"/>
            <w:vAlign w:val="center"/>
          </w:tcPr>
          <w:p w14:paraId="1918D304" w14:textId="77777777" w:rsidR="00875AE3" w:rsidRPr="00875AE3" w:rsidRDefault="00875AE3" w:rsidP="00875AE3">
            <w:pPr>
              <w:ind w:right="-2"/>
              <w:jc w:val="center"/>
              <w:rPr>
                <w:sz w:val="23"/>
                <w:szCs w:val="23"/>
                <w:lang w:val="en-US"/>
              </w:rPr>
            </w:pPr>
            <w:r w:rsidRPr="00875AE3">
              <w:rPr>
                <w:sz w:val="23"/>
                <w:szCs w:val="23"/>
                <w:lang w:val="en-US"/>
              </w:rPr>
              <w:t>x</w:t>
            </w:r>
          </w:p>
        </w:tc>
        <w:tc>
          <w:tcPr>
            <w:tcW w:w="835" w:type="dxa"/>
            <w:shd w:val="clear" w:color="auto" w:fill="auto"/>
            <w:vAlign w:val="center"/>
          </w:tcPr>
          <w:p w14:paraId="6863FFB1"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5F550ED4"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5D26B993"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31AA1F16" w14:textId="77777777" w:rsidR="00875AE3" w:rsidRPr="00875AE3" w:rsidRDefault="00875AE3" w:rsidP="00875AE3">
            <w:pPr>
              <w:jc w:val="center"/>
              <w:rPr>
                <w:sz w:val="23"/>
                <w:szCs w:val="23"/>
              </w:rPr>
            </w:pPr>
            <w:r w:rsidRPr="00875AE3">
              <w:rPr>
                <w:sz w:val="23"/>
                <w:szCs w:val="23"/>
              </w:rPr>
              <w:t>x</w:t>
            </w:r>
          </w:p>
        </w:tc>
      </w:tr>
      <w:tr w:rsidR="00875AE3" w:rsidRPr="00875AE3" w14:paraId="7C3153AF" w14:textId="77777777" w:rsidTr="00F95151">
        <w:trPr>
          <w:trHeight w:val="135"/>
        </w:trPr>
        <w:tc>
          <w:tcPr>
            <w:tcW w:w="1559" w:type="dxa"/>
            <w:vMerge/>
            <w:shd w:val="clear" w:color="auto" w:fill="auto"/>
            <w:vAlign w:val="center"/>
          </w:tcPr>
          <w:p w14:paraId="098298A8" w14:textId="77777777" w:rsidR="00875AE3" w:rsidRPr="00875AE3" w:rsidRDefault="00875AE3" w:rsidP="00875AE3">
            <w:pPr>
              <w:ind w:right="-2"/>
              <w:jc w:val="center"/>
              <w:rPr>
                <w:sz w:val="23"/>
                <w:szCs w:val="23"/>
              </w:rPr>
            </w:pPr>
          </w:p>
        </w:tc>
        <w:tc>
          <w:tcPr>
            <w:tcW w:w="1980" w:type="dxa"/>
            <w:shd w:val="clear" w:color="auto" w:fill="auto"/>
            <w:vAlign w:val="center"/>
          </w:tcPr>
          <w:p w14:paraId="722712BC" w14:textId="77777777" w:rsidR="00875AE3" w:rsidRPr="00875AE3" w:rsidRDefault="00875AE3" w:rsidP="00875AE3">
            <w:pPr>
              <w:ind w:right="-2"/>
              <w:jc w:val="center"/>
              <w:rPr>
                <w:sz w:val="23"/>
                <w:szCs w:val="23"/>
              </w:rPr>
            </w:pPr>
            <w:r w:rsidRPr="00875AE3">
              <w:rPr>
                <w:sz w:val="23"/>
                <w:szCs w:val="23"/>
              </w:rPr>
              <w:t>Двухставочный</w:t>
            </w:r>
          </w:p>
        </w:tc>
        <w:tc>
          <w:tcPr>
            <w:tcW w:w="1559" w:type="dxa"/>
            <w:shd w:val="clear" w:color="auto" w:fill="auto"/>
            <w:vAlign w:val="center"/>
          </w:tcPr>
          <w:p w14:paraId="6006AEDB" w14:textId="77777777" w:rsidR="00875AE3" w:rsidRPr="00875AE3" w:rsidRDefault="00875AE3" w:rsidP="00875AE3">
            <w:pPr>
              <w:jc w:val="center"/>
              <w:rPr>
                <w:sz w:val="23"/>
                <w:szCs w:val="23"/>
              </w:rPr>
            </w:pPr>
            <w:r w:rsidRPr="00875AE3">
              <w:rPr>
                <w:sz w:val="23"/>
                <w:szCs w:val="23"/>
              </w:rPr>
              <w:t>x</w:t>
            </w:r>
          </w:p>
        </w:tc>
        <w:tc>
          <w:tcPr>
            <w:tcW w:w="1003" w:type="dxa"/>
            <w:shd w:val="clear" w:color="auto" w:fill="auto"/>
            <w:vAlign w:val="center"/>
          </w:tcPr>
          <w:p w14:paraId="7B6EEB6F" w14:textId="77777777" w:rsidR="00875AE3" w:rsidRPr="00875AE3" w:rsidRDefault="00875AE3" w:rsidP="00875AE3">
            <w:pPr>
              <w:ind w:left="-108" w:right="-98"/>
              <w:jc w:val="center"/>
              <w:rPr>
                <w:sz w:val="23"/>
                <w:szCs w:val="23"/>
              </w:rPr>
            </w:pPr>
            <w:r w:rsidRPr="00875AE3">
              <w:rPr>
                <w:sz w:val="23"/>
                <w:szCs w:val="23"/>
              </w:rPr>
              <w:t>x</w:t>
            </w:r>
          </w:p>
        </w:tc>
        <w:tc>
          <w:tcPr>
            <w:tcW w:w="850" w:type="dxa"/>
            <w:shd w:val="clear" w:color="auto" w:fill="auto"/>
            <w:vAlign w:val="center"/>
          </w:tcPr>
          <w:p w14:paraId="694B0665" w14:textId="77777777" w:rsidR="00875AE3" w:rsidRPr="00875AE3" w:rsidRDefault="00875AE3" w:rsidP="00875AE3">
            <w:pPr>
              <w:ind w:right="-2"/>
              <w:jc w:val="center"/>
              <w:rPr>
                <w:sz w:val="23"/>
                <w:szCs w:val="23"/>
                <w:lang w:val="en-US"/>
              </w:rPr>
            </w:pPr>
            <w:r w:rsidRPr="00875AE3">
              <w:rPr>
                <w:sz w:val="23"/>
                <w:szCs w:val="23"/>
              </w:rPr>
              <w:t>x</w:t>
            </w:r>
          </w:p>
        </w:tc>
        <w:tc>
          <w:tcPr>
            <w:tcW w:w="835" w:type="dxa"/>
            <w:shd w:val="clear" w:color="auto" w:fill="auto"/>
            <w:vAlign w:val="center"/>
          </w:tcPr>
          <w:p w14:paraId="7E41414E"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shd w:val="clear" w:color="auto" w:fill="auto"/>
            <w:vAlign w:val="center"/>
          </w:tcPr>
          <w:p w14:paraId="28734DC4"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shd w:val="clear" w:color="auto" w:fill="auto"/>
            <w:vAlign w:val="center"/>
          </w:tcPr>
          <w:p w14:paraId="6A7B1890"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shd w:val="clear" w:color="auto" w:fill="auto"/>
            <w:vAlign w:val="center"/>
          </w:tcPr>
          <w:p w14:paraId="0F6A4DA4" w14:textId="77777777" w:rsidR="00875AE3" w:rsidRPr="00875AE3" w:rsidRDefault="00875AE3" w:rsidP="00875AE3">
            <w:pPr>
              <w:jc w:val="center"/>
              <w:rPr>
                <w:sz w:val="23"/>
                <w:szCs w:val="23"/>
              </w:rPr>
            </w:pPr>
            <w:r w:rsidRPr="00875AE3">
              <w:rPr>
                <w:sz w:val="23"/>
                <w:szCs w:val="23"/>
                <w:lang w:val="en-US"/>
              </w:rPr>
              <w:t>x</w:t>
            </w:r>
          </w:p>
        </w:tc>
      </w:tr>
      <w:tr w:rsidR="00875AE3" w:rsidRPr="00875AE3" w14:paraId="3580F230" w14:textId="77777777" w:rsidTr="00F95151">
        <w:trPr>
          <w:trHeight w:val="135"/>
        </w:trPr>
        <w:tc>
          <w:tcPr>
            <w:tcW w:w="1559" w:type="dxa"/>
            <w:vMerge/>
            <w:shd w:val="clear" w:color="auto" w:fill="auto"/>
            <w:vAlign w:val="center"/>
          </w:tcPr>
          <w:p w14:paraId="0B6448E1" w14:textId="77777777" w:rsidR="00875AE3" w:rsidRPr="00875AE3" w:rsidRDefault="00875AE3" w:rsidP="00875AE3">
            <w:pPr>
              <w:ind w:right="-2"/>
              <w:jc w:val="center"/>
              <w:rPr>
                <w:sz w:val="23"/>
                <w:szCs w:val="23"/>
              </w:rPr>
            </w:pPr>
          </w:p>
        </w:tc>
        <w:tc>
          <w:tcPr>
            <w:tcW w:w="1980" w:type="dxa"/>
            <w:tcBorders>
              <w:bottom w:val="single" w:sz="4" w:space="0" w:color="auto"/>
            </w:tcBorders>
            <w:shd w:val="clear" w:color="auto" w:fill="auto"/>
            <w:vAlign w:val="center"/>
          </w:tcPr>
          <w:p w14:paraId="214C8D39" w14:textId="77777777" w:rsidR="00875AE3" w:rsidRPr="00875AE3" w:rsidRDefault="00875AE3" w:rsidP="00875AE3">
            <w:pPr>
              <w:ind w:left="-105" w:right="-103"/>
              <w:jc w:val="center"/>
              <w:rPr>
                <w:sz w:val="23"/>
                <w:szCs w:val="23"/>
              </w:rPr>
            </w:pPr>
            <w:r w:rsidRPr="00875AE3">
              <w:rPr>
                <w:sz w:val="23"/>
                <w:szCs w:val="23"/>
              </w:rPr>
              <w:t>Ставка за тепловую энергию, руб./Гкал</w:t>
            </w:r>
          </w:p>
        </w:tc>
        <w:tc>
          <w:tcPr>
            <w:tcW w:w="1559" w:type="dxa"/>
            <w:tcBorders>
              <w:bottom w:val="single" w:sz="4" w:space="0" w:color="auto"/>
            </w:tcBorders>
            <w:shd w:val="clear" w:color="auto" w:fill="auto"/>
            <w:vAlign w:val="center"/>
          </w:tcPr>
          <w:p w14:paraId="10D28100" w14:textId="77777777" w:rsidR="00875AE3" w:rsidRPr="00875AE3" w:rsidRDefault="00875AE3" w:rsidP="00875AE3">
            <w:pPr>
              <w:jc w:val="center"/>
              <w:rPr>
                <w:sz w:val="23"/>
                <w:szCs w:val="23"/>
              </w:rPr>
            </w:pPr>
            <w:r w:rsidRPr="00875AE3">
              <w:rPr>
                <w:sz w:val="23"/>
                <w:szCs w:val="23"/>
              </w:rPr>
              <w:t>x</w:t>
            </w:r>
          </w:p>
        </w:tc>
        <w:tc>
          <w:tcPr>
            <w:tcW w:w="1003" w:type="dxa"/>
            <w:tcBorders>
              <w:bottom w:val="single" w:sz="4" w:space="0" w:color="auto"/>
            </w:tcBorders>
            <w:shd w:val="clear" w:color="auto" w:fill="auto"/>
            <w:vAlign w:val="center"/>
          </w:tcPr>
          <w:p w14:paraId="76ABA6CD" w14:textId="77777777" w:rsidR="00875AE3" w:rsidRPr="00875AE3" w:rsidRDefault="00875AE3" w:rsidP="00875AE3">
            <w:pPr>
              <w:ind w:left="-108" w:right="-98"/>
              <w:jc w:val="center"/>
              <w:rPr>
                <w:sz w:val="23"/>
                <w:szCs w:val="23"/>
              </w:rPr>
            </w:pPr>
            <w:r w:rsidRPr="00875AE3">
              <w:rPr>
                <w:sz w:val="23"/>
                <w:szCs w:val="23"/>
              </w:rPr>
              <w:t>x</w:t>
            </w:r>
          </w:p>
        </w:tc>
        <w:tc>
          <w:tcPr>
            <w:tcW w:w="850" w:type="dxa"/>
            <w:tcBorders>
              <w:bottom w:val="single" w:sz="4" w:space="0" w:color="auto"/>
            </w:tcBorders>
            <w:shd w:val="clear" w:color="auto" w:fill="auto"/>
            <w:vAlign w:val="center"/>
          </w:tcPr>
          <w:p w14:paraId="322B0374" w14:textId="77777777" w:rsidR="00875AE3" w:rsidRPr="00875AE3" w:rsidRDefault="00875AE3" w:rsidP="00875AE3">
            <w:pPr>
              <w:ind w:right="-2"/>
              <w:jc w:val="center"/>
              <w:rPr>
                <w:sz w:val="23"/>
                <w:szCs w:val="23"/>
                <w:lang w:val="en-US"/>
              </w:rPr>
            </w:pPr>
            <w:r w:rsidRPr="00875AE3">
              <w:rPr>
                <w:sz w:val="23"/>
                <w:szCs w:val="23"/>
              </w:rPr>
              <w:t>x</w:t>
            </w:r>
          </w:p>
        </w:tc>
        <w:tc>
          <w:tcPr>
            <w:tcW w:w="835" w:type="dxa"/>
            <w:tcBorders>
              <w:bottom w:val="single" w:sz="4" w:space="0" w:color="auto"/>
            </w:tcBorders>
            <w:shd w:val="clear" w:color="auto" w:fill="auto"/>
            <w:vAlign w:val="center"/>
          </w:tcPr>
          <w:p w14:paraId="37305215"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tcBorders>
              <w:bottom w:val="single" w:sz="4" w:space="0" w:color="auto"/>
            </w:tcBorders>
            <w:shd w:val="clear" w:color="auto" w:fill="auto"/>
            <w:vAlign w:val="center"/>
          </w:tcPr>
          <w:p w14:paraId="53C9BA68"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tcBorders>
              <w:bottom w:val="single" w:sz="4" w:space="0" w:color="auto"/>
            </w:tcBorders>
            <w:shd w:val="clear" w:color="auto" w:fill="auto"/>
            <w:vAlign w:val="center"/>
          </w:tcPr>
          <w:p w14:paraId="7D010C42"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tcBorders>
              <w:bottom w:val="single" w:sz="4" w:space="0" w:color="auto"/>
            </w:tcBorders>
            <w:shd w:val="clear" w:color="auto" w:fill="auto"/>
            <w:vAlign w:val="center"/>
          </w:tcPr>
          <w:p w14:paraId="2C403012" w14:textId="77777777" w:rsidR="00875AE3" w:rsidRPr="00875AE3" w:rsidRDefault="00875AE3" w:rsidP="00875AE3">
            <w:pPr>
              <w:jc w:val="center"/>
              <w:rPr>
                <w:sz w:val="23"/>
                <w:szCs w:val="23"/>
              </w:rPr>
            </w:pPr>
            <w:r w:rsidRPr="00875AE3">
              <w:rPr>
                <w:sz w:val="23"/>
                <w:szCs w:val="23"/>
                <w:lang w:val="en-US"/>
              </w:rPr>
              <w:t>x</w:t>
            </w:r>
          </w:p>
        </w:tc>
      </w:tr>
      <w:tr w:rsidR="00875AE3" w:rsidRPr="00875AE3" w14:paraId="04E8DD40" w14:textId="77777777" w:rsidTr="00F95151">
        <w:trPr>
          <w:trHeight w:val="135"/>
        </w:trPr>
        <w:tc>
          <w:tcPr>
            <w:tcW w:w="1559" w:type="dxa"/>
            <w:vMerge/>
            <w:shd w:val="clear" w:color="auto" w:fill="auto"/>
            <w:vAlign w:val="center"/>
          </w:tcPr>
          <w:p w14:paraId="2ED7F880" w14:textId="77777777" w:rsidR="00875AE3" w:rsidRPr="00875AE3" w:rsidRDefault="00875AE3" w:rsidP="00875AE3">
            <w:pPr>
              <w:ind w:right="-2"/>
              <w:jc w:val="center"/>
              <w:rPr>
                <w:sz w:val="23"/>
                <w:szCs w:val="23"/>
              </w:rPr>
            </w:pPr>
          </w:p>
        </w:tc>
        <w:tc>
          <w:tcPr>
            <w:tcW w:w="1980" w:type="dxa"/>
            <w:tcBorders>
              <w:top w:val="single" w:sz="4" w:space="0" w:color="auto"/>
            </w:tcBorders>
            <w:shd w:val="clear" w:color="auto" w:fill="auto"/>
            <w:vAlign w:val="center"/>
          </w:tcPr>
          <w:p w14:paraId="2E6510E8" w14:textId="77777777" w:rsidR="00875AE3" w:rsidRPr="00875AE3" w:rsidRDefault="00875AE3" w:rsidP="00875AE3">
            <w:pPr>
              <w:ind w:right="-2"/>
              <w:jc w:val="center"/>
              <w:rPr>
                <w:sz w:val="23"/>
                <w:szCs w:val="23"/>
              </w:rPr>
            </w:pPr>
            <w:r w:rsidRPr="00875AE3">
              <w:rPr>
                <w:sz w:val="23"/>
                <w:szCs w:val="23"/>
              </w:rPr>
              <w:t xml:space="preserve">Ставка за содер-жание тепловой </w:t>
            </w:r>
          </w:p>
          <w:p w14:paraId="764655EA" w14:textId="77777777" w:rsidR="00875AE3" w:rsidRPr="00875AE3" w:rsidRDefault="00875AE3" w:rsidP="00875AE3">
            <w:pPr>
              <w:ind w:right="-2"/>
              <w:jc w:val="center"/>
              <w:rPr>
                <w:sz w:val="23"/>
                <w:szCs w:val="23"/>
              </w:rPr>
            </w:pPr>
            <w:r w:rsidRPr="00875AE3">
              <w:rPr>
                <w:sz w:val="23"/>
                <w:szCs w:val="23"/>
              </w:rPr>
              <w:t>мощности тыс. руб./Гкал/ч в мес.</w:t>
            </w:r>
          </w:p>
        </w:tc>
        <w:tc>
          <w:tcPr>
            <w:tcW w:w="1559" w:type="dxa"/>
            <w:tcBorders>
              <w:top w:val="single" w:sz="4" w:space="0" w:color="auto"/>
            </w:tcBorders>
            <w:shd w:val="clear" w:color="auto" w:fill="auto"/>
            <w:vAlign w:val="center"/>
          </w:tcPr>
          <w:p w14:paraId="035AF6B6" w14:textId="77777777" w:rsidR="00875AE3" w:rsidRPr="00875AE3" w:rsidRDefault="00875AE3" w:rsidP="00875AE3">
            <w:pPr>
              <w:jc w:val="center"/>
              <w:rPr>
                <w:sz w:val="23"/>
                <w:szCs w:val="23"/>
              </w:rPr>
            </w:pPr>
            <w:r w:rsidRPr="00875AE3">
              <w:rPr>
                <w:sz w:val="23"/>
                <w:szCs w:val="23"/>
              </w:rPr>
              <w:t>x</w:t>
            </w:r>
          </w:p>
        </w:tc>
        <w:tc>
          <w:tcPr>
            <w:tcW w:w="1003" w:type="dxa"/>
            <w:tcBorders>
              <w:top w:val="single" w:sz="4" w:space="0" w:color="auto"/>
            </w:tcBorders>
            <w:shd w:val="clear" w:color="auto" w:fill="auto"/>
            <w:vAlign w:val="center"/>
          </w:tcPr>
          <w:p w14:paraId="53B74B9B" w14:textId="77777777" w:rsidR="00875AE3" w:rsidRPr="00875AE3" w:rsidRDefault="00875AE3" w:rsidP="00875AE3">
            <w:pPr>
              <w:ind w:left="-108" w:right="-98"/>
              <w:jc w:val="center"/>
              <w:rPr>
                <w:sz w:val="23"/>
                <w:szCs w:val="23"/>
              </w:rPr>
            </w:pPr>
            <w:r w:rsidRPr="00875AE3">
              <w:rPr>
                <w:sz w:val="23"/>
                <w:szCs w:val="23"/>
              </w:rPr>
              <w:t>x</w:t>
            </w:r>
          </w:p>
        </w:tc>
        <w:tc>
          <w:tcPr>
            <w:tcW w:w="850" w:type="dxa"/>
            <w:tcBorders>
              <w:top w:val="single" w:sz="4" w:space="0" w:color="auto"/>
            </w:tcBorders>
            <w:shd w:val="clear" w:color="auto" w:fill="auto"/>
            <w:vAlign w:val="center"/>
          </w:tcPr>
          <w:p w14:paraId="39DC4895" w14:textId="77777777" w:rsidR="00875AE3" w:rsidRPr="00875AE3" w:rsidRDefault="00875AE3" w:rsidP="00875AE3">
            <w:pPr>
              <w:ind w:right="-2"/>
              <w:jc w:val="center"/>
              <w:rPr>
                <w:sz w:val="23"/>
                <w:szCs w:val="23"/>
                <w:lang w:val="en-US"/>
              </w:rPr>
            </w:pPr>
            <w:r w:rsidRPr="00875AE3">
              <w:rPr>
                <w:sz w:val="23"/>
                <w:szCs w:val="23"/>
              </w:rPr>
              <w:t>x</w:t>
            </w:r>
          </w:p>
        </w:tc>
        <w:tc>
          <w:tcPr>
            <w:tcW w:w="835" w:type="dxa"/>
            <w:tcBorders>
              <w:top w:val="single" w:sz="4" w:space="0" w:color="auto"/>
            </w:tcBorders>
            <w:shd w:val="clear" w:color="auto" w:fill="auto"/>
            <w:vAlign w:val="center"/>
          </w:tcPr>
          <w:p w14:paraId="52D95CB6" w14:textId="77777777" w:rsidR="00875AE3" w:rsidRPr="00875AE3" w:rsidRDefault="00875AE3" w:rsidP="00875AE3">
            <w:pPr>
              <w:ind w:right="-2"/>
              <w:jc w:val="center"/>
              <w:rPr>
                <w:sz w:val="23"/>
                <w:szCs w:val="23"/>
                <w:lang w:val="en-US"/>
              </w:rPr>
            </w:pPr>
            <w:r w:rsidRPr="00875AE3">
              <w:rPr>
                <w:sz w:val="23"/>
                <w:szCs w:val="23"/>
                <w:lang w:val="en-US"/>
              </w:rPr>
              <w:t>x</w:t>
            </w:r>
          </w:p>
        </w:tc>
        <w:tc>
          <w:tcPr>
            <w:tcW w:w="1009" w:type="dxa"/>
            <w:tcBorders>
              <w:top w:val="single" w:sz="4" w:space="0" w:color="auto"/>
            </w:tcBorders>
            <w:shd w:val="clear" w:color="auto" w:fill="auto"/>
            <w:vAlign w:val="center"/>
          </w:tcPr>
          <w:p w14:paraId="77C69120" w14:textId="77777777" w:rsidR="00875AE3" w:rsidRPr="00875AE3" w:rsidRDefault="00875AE3" w:rsidP="00875AE3">
            <w:pPr>
              <w:ind w:right="-2"/>
              <w:jc w:val="center"/>
              <w:rPr>
                <w:sz w:val="23"/>
                <w:szCs w:val="23"/>
                <w:lang w:val="en-US"/>
              </w:rPr>
            </w:pPr>
            <w:r w:rsidRPr="00875AE3">
              <w:rPr>
                <w:sz w:val="23"/>
                <w:szCs w:val="23"/>
                <w:lang w:val="en-US"/>
              </w:rPr>
              <w:t>x</w:t>
            </w:r>
          </w:p>
        </w:tc>
        <w:tc>
          <w:tcPr>
            <w:tcW w:w="850" w:type="dxa"/>
            <w:tcBorders>
              <w:top w:val="single" w:sz="4" w:space="0" w:color="auto"/>
            </w:tcBorders>
            <w:shd w:val="clear" w:color="auto" w:fill="auto"/>
            <w:vAlign w:val="center"/>
          </w:tcPr>
          <w:p w14:paraId="17BA5EC1" w14:textId="77777777" w:rsidR="00875AE3" w:rsidRPr="00875AE3" w:rsidRDefault="00875AE3" w:rsidP="00875AE3">
            <w:pPr>
              <w:ind w:right="-2"/>
              <w:jc w:val="center"/>
              <w:rPr>
                <w:sz w:val="23"/>
                <w:szCs w:val="23"/>
                <w:lang w:val="en-US"/>
              </w:rPr>
            </w:pPr>
            <w:r w:rsidRPr="00875AE3">
              <w:rPr>
                <w:sz w:val="23"/>
                <w:szCs w:val="23"/>
                <w:lang w:val="en-US"/>
              </w:rPr>
              <w:t>x</w:t>
            </w:r>
          </w:p>
        </w:tc>
        <w:tc>
          <w:tcPr>
            <w:tcW w:w="957" w:type="dxa"/>
            <w:tcBorders>
              <w:top w:val="single" w:sz="4" w:space="0" w:color="auto"/>
            </w:tcBorders>
            <w:shd w:val="clear" w:color="auto" w:fill="auto"/>
            <w:vAlign w:val="center"/>
          </w:tcPr>
          <w:p w14:paraId="63D1DBC4" w14:textId="77777777" w:rsidR="00875AE3" w:rsidRPr="00875AE3" w:rsidRDefault="00875AE3" w:rsidP="00875AE3">
            <w:pPr>
              <w:jc w:val="center"/>
              <w:rPr>
                <w:sz w:val="23"/>
                <w:szCs w:val="23"/>
              </w:rPr>
            </w:pPr>
            <w:r w:rsidRPr="00875AE3">
              <w:rPr>
                <w:sz w:val="23"/>
                <w:szCs w:val="23"/>
                <w:lang w:val="en-US"/>
              </w:rPr>
              <w:t>x</w:t>
            </w:r>
          </w:p>
        </w:tc>
      </w:tr>
    </w:tbl>
    <w:p w14:paraId="747C9B11" w14:textId="77777777" w:rsidR="00875AE3" w:rsidRPr="00875AE3" w:rsidRDefault="00875AE3" w:rsidP="00875AE3">
      <w:pPr>
        <w:jc w:val="right"/>
        <w:rPr>
          <w:sz w:val="20"/>
        </w:rPr>
      </w:pPr>
    </w:p>
    <w:p w14:paraId="6B55CB91" w14:textId="77777777" w:rsidR="00875AE3" w:rsidRPr="00875AE3" w:rsidRDefault="00875AE3" w:rsidP="00875AE3">
      <w:pPr>
        <w:ind w:left="-851" w:right="169" w:firstLine="426"/>
        <w:jc w:val="both"/>
      </w:pPr>
      <w:r w:rsidRPr="00875AE3">
        <w:t>* Выделяется в целях реализации пункта 6 статьи 168 Налогового кодекса Российской Федерации (часть вторая).</w:t>
      </w:r>
    </w:p>
    <w:p w14:paraId="556F6532" w14:textId="77777777" w:rsidR="00875AE3" w:rsidRPr="00875AE3" w:rsidRDefault="00875AE3" w:rsidP="00875AE3">
      <w:pPr>
        <w:tabs>
          <w:tab w:val="left" w:pos="3686"/>
          <w:tab w:val="left" w:pos="9498"/>
        </w:tabs>
        <w:ind w:left="4395" w:right="140"/>
      </w:pPr>
    </w:p>
    <w:p w14:paraId="2D8A222E" w14:textId="77777777" w:rsidR="00875AE3" w:rsidRPr="00875AE3" w:rsidRDefault="00875AE3" w:rsidP="00875AE3">
      <w:pPr>
        <w:tabs>
          <w:tab w:val="left" w:pos="3686"/>
          <w:tab w:val="left" w:pos="9498"/>
        </w:tabs>
        <w:ind w:left="4395" w:right="140"/>
      </w:pPr>
    </w:p>
    <w:p w14:paraId="274E1195" w14:textId="77777777" w:rsidR="00875AE3" w:rsidRPr="00875AE3" w:rsidRDefault="00875AE3" w:rsidP="00875AE3">
      <w:pPr>
        <w:tabs>
          <w:tab w:val="left" w:pos="3686"/>
          <w:tab w:val="left" w:pos="9498"/>
        </w:tabs>
        <w:ind w:left="4395" w:right="140"/>
        <w:sectPr w:rsidR="00875AE3" w:rsidRPr="00875AE3" w:rsidSect="005D7AB9">
          <w:pgSz w:w="11906" w:h="16838"/>
          <w:pgMar w:top="709" w:right="707" w:bottom="426" w:left="1701" w:header="708" w:footer="708" w:gutter="0"/>
          <w:cols w:space="708"/>
          <w:titlePg/>
          <w:docGrid w:linePitch="381"/>
        </w:sectPr>
      </w:pPr>
    </w:p>
    <w:p w14:paraId="2D235430" w14:textId="77777777" w:rsidR="00875AE3" w:rsidRPr="00D00103" w:rsidRDefault="00875AE3" w:rsidP="00875AE3">
      <w:pPr>
        <w:tabs>
          <w:tab w:val="left" w:pos="5580"/>
          <w:tab w:val="left" w:pos="9498"/>
        </w:tabs>
        <w:ind w:left="-2884" w:right="-569" w:firstLine="14083"/>
      </w:pPr>
      <w:r w:rsidRPr="00D00103">
        <w:lastRenderedPageBreak/>
        <w:t xml:space="preserve">Приложение № </w:t>
      </w:r>
      <w:r>
        <w:t xml:space="preserve">22 </w:t>
      </w:r>
      <w:r w:rsidRPr="00D00103">
        <w:t xml:space="preserve">к протоколу № </w:t>
      </w:r>
      <w:r>
        <w:t>82</w:t>
      </w:r>
    </w:p>
    <w:p w14:paraId="3F618204" w14:textId="77777777" w:rsidR="00875AE3" w:rsidRPr="00D00103" w:rsidRDefault="00875AE3" w:rsidP="00875AE3">
      <w:pPr>
        <w:tabs>
          <w:tab w:val="left" w:pos="5580"/>
          <w:tab w:val="left" w:pos="9498"/>
        </w:tabs>
        <w:ind w:left="-2884" w:right="-569" w:firstLine="14083"/>
      </w:pPr>
      <w:r w:rsidRPr="00D00103">
        <w:t>заседания правления Региональной</w:t>
      </w:r>
    </w:p>
    <w:p w14:paraId="1AC59F5C" w14:textId="77777777" w:rsidR="00875AE3" w:rsidRPr="00D00103" w:rsidRDefault="00875AE3" w:rsidP="00875AE3">
      <w:pPr>
        <w:tabs>
          <w:tab w:val="left" w:pos="5580"/>
          <w:tab w:val="left" w:pos="9498"/>
        </w:tabs>
        <w:ind w:left="-2884" w:right="-569" w:firstLine="14083"/>
      </w:pPr>
      <w:r w:rsidRPr="00D00103">
        <w:t>энергетической комиссии</w:t>
      </w:r>
    </w:p>
    <w:p w14:paraId="2A7F3FF9" w14:textId="77777777" w:rsidR="00875AE3" w:rsidRDefault="00875AE3" w:rsidP="00875AE3">
      <w:pPr>
        <w:tabs>
          <w:tab w:val="left" w:pos="5580"/>
          <w:tab w:val="left" w:pos="9498"/>
        </w:tabs>
        <w:ind w:left="-2884" w:right="-569" w:firstLine="14083"/>
      </w:pPr>
      <w:r w:rsidRPr="00D00103">
        <w:t xml:space="preserve">Кузбасса от </w:t>
      </w:r>
      <w:r>
        <w:t>24</w:t>
      </w:r>
      <w:r w:rsidRPr="00D00103">
        <w:t>.</w:t>
      </w:r>
      <w:r>
        <w:t>11</w:t>
      </w:r>
      <w:r w:rsidRPr="00D00103">
        <w:t>.2022</w:t>
      </w:r>
    </w:p>
    <w:p w14:paraId="5CE474BF" w14:textId="77777777" w:rsidR="00875AE3" w:rsidRPr="00875AE3" w:rsidRDefault="00875AE3" w:rsidP="00875AE3">
      <w:pPr>
        <w:tabs>
          <w:tab w:val="left" w:pos="3686"/>
          <w:tab w:val="left" w:pos="9498"/>
        </w:tabs>
        <w:ind w:left="7655" w:right="140"/>
      </w:pPr>
    </w:p>
    <w:p w14:paraId="435FBB7F" w14:textId="77777777" w:rsidR="00875AE3" w:rsidRPr="00875AE3" w:rsidRDefault="00875AE3" w:rsidP="00875AE3">
      <w:pPr>
        <w:tabs>
          <w:tab w:val="center" w:pos="5387"/>
          <w:tab w:val="center" w:pos="6663"/>
          <w:tab w:val="left" w:pos="11057"/>
        </w:tabs>
        <w:ind w:left="8931" w:right="298"/>
        <w:jc w:val="center"/>
        <w:rPr>
          <w:bCs/>
          <w:color w:val="000000"/>
          <w:kern w:val="32"/>
        </w:rPr>
      </w:pPr>
      <w:r w:rsidRPr="00875AE3">
        <w:rPr>
          <w:bCs/>
          <w:color w:val="000000"/>
          <w:kern w:val="32"/>
        </w:rPr>
        <w:t>«Приложение</w:t>
      </w:r>
    </w:p>
    <w:p w14:paraId="4AA8D77F" w14:textId="77777777" w:rsidR="00875AE3" w:rsidRPr="00875AE3" w:rsidRDefault="00875AE3" w:rsidP="00875AE3">
      <w:pPr>
        <w:tabs>
          <w:tab w:val="center" w:pos="5387"/>
          <w:tab w:val="center" w:pos="6663"/>
          <w:tab w:val="left" w:pos="10206"/>
        </w:tabs>
        <w:ind w:left="8931" w:right="298"/>
        <w:jc w:val="center"/>
        <w:rPr>
          <w:bCs/>
          <w:color w:val="000000"/>
          <w:kern w:val="32"/>
        </w:rPr>
      </w:pPr>
      <w:r w:rsidRPr="00875AE3">
        <w:rPr>
          <w:bCs/>
          <w:color w:val="000000"/>
          <w:kern w:val="32"/>
        </w:rPr>
        <w:t>к постановлению Региональной</w:t>
      </w:r>
      <w:r w:rsidRPr="00875AE3">
        <w:rPr>
          <w:bCs/>
          <w:color w:val="000000"/>
          <w:kern w:val="32"/>
        </w:rPr>
        <w:br/>
        <w:t>энергетической комиссии Кузбасса</w:t>
      </w:r>
    </w:p>
    <w:p w14:paraId="4A5FED3E" w14:textId="77777777" w:rsidR="00875AE3" w:rsidRPr="00875AE3" w:rsidRDefault="00875AE3" w:rsidP="00875AE3">
      <w:pPr>
        <w:tabs>
          <w:tab w:val="center" w:pos="5387"/>
          <w:tab w:val="center" w:pos="6663"/>
          <w:tab w:val="left" w:pos="11057"/>
        </w:tabs>
        <w:ind w:left="8931" w:right="298"/>
        <w:jc w:val="center"/>
        <w:rPr>
          <w:bCs/>
          <w:color w:val="000000"/>
          <w:kern w:val="32"/>
        </w:rPr>
      </w:pPr>
      <w:r w:rsidRPr="00875AE3">
        <w:rPr>
          <w:bCs/>
          <w:color w:val="000000"/>
          <w:kern w:val="32"/>
        </w:rPr>
        <w:t>от «18» декабря 2020 г. № 670</w:t>
      </w:r>
    </w:p>
    <w:p w14:paraId="5D1D2FA6" w14:textId="77777777" w:rsidR="00875AE3" w:rsidRPr="00875AE3" w:rsidRDefault="00875AE3" w:rsidP="00875AE3">
      <w:pPr>
        <w:tabs>
          <w:tab w:val="left" w:pos="0"/>
        </w:tabs>
        <w:ind w:left="5670" w:right="-994"/>
        <w:jc w:val="center"/>
        <w:rPr>
          <w:color w:val="000000"/>
          <w:sz w:val="20"/>
          <w:szCs w:val="20"/>
        </w:rPr>
      </w:pPr>
    </w:p>
    <w:p w14:paraId="43B9E220" w14:textId="77777777" w:rsidR="00875AE3" w:rsidRPr="00875AE3" w:rsidRDefault="00875AE3" w:rsidP="00875AE3">
      <w:pPr>
        <w:ind w:left="1417" w:right="850" w:firstLine="710"/>
        <w:jc w:val="center"/>
        <w:rPr>
          <w:color w:val="000000"/>
          <w:sz w:val="28"/>
          <w:szCs w:val="28"/>
        </w:rPr>
      </w:pPr>
      <w:r w:rsidRPr="00875AE3">
        <w:rPr>
          <w:b/>
          <w:bCs/>
        </w:rPr>
        <w:t>Долгосрочные тарифы МКП «Теплосеть» КГО на горячую воду в открытой системе горячего водоснабжения (теплоснабжения), реализуемую на потребительском рынке Калтанского городского округа, на период с 01.01.2021 по 31.12.2023</w:t>
      </w:r>
      <w:r w:rsidRPr="00875AE3">
        <w:rPr>
          <w:color w:val="000000"/>
          <w:sz w:val="28"/>
          <w:szCs w:val="28"/>
        </w:rPr>
        <w:t xml:space="preserve"> </w:t>
      </w:r>
    </w:p>
    <w:tbl>
      <w:tblPr>
        <w:tblW w:w="15559"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875AE3" w:rsidRPr="00875AE3" w14:paraId="3D745816" w14:textId="77777777" w:rsidTr="00F95151">
        <w:trPr>
          <w:trHeight w:val="364"/>
        </w:trPr>
        <w:tc>
          <w:tcPr>
            <w:tcW w:w="1614" w:type="dxa"/>
            <w:vMerge w:val="restart"/>
            <w:shd w:val="clear" w:color="auto" w:fill="auto"/>
            <w:vAlign w:val="center"/>
          </w:tcPr>
          <w:p w14:paraId="4D24B1E7" w14:textId="77777777" w:rsidR="00875AE3" w:rsidRPr="00875AE3" w:rsidRDefault="00875AE3" w:rsidP="00875AE3">
            <w:pPr>
              <w:tabs>
                <w:tab w:val="left" w:pos="3052"/>
              </w:tabs>
              <w:ind w:left="-108" w:right="-108"/>
              <w:jc w:val="center"/>
              <w:rPr>
                <w:color w:val="000000"/>
                <w:sz w:val="22"/>
                <w:szCs w:val="22"/>
              </w:rPr>
            </w:pPr>
            <w:r w:rsidRPr="00875AE3">
              <w:rPr>
                <w:color w:val="000000"/>
                <w:sz w:val="22"/>
                <w:szCs w:val="22"/>
              </w:rPr>
              <w:t>Наименование регулируемой организации</w:t>
            </w:r>
          </w:p>
        </w:tc>
        <w:tc>
          <w:tcPr>
            <w:tcW w:w="1613" w:type="dxa"/>
            <w:vMerge w:val="restart"/>
            <w:vAlign w:val="center"/>
          </w:tcPr>
          <w:p w14:paraId="13C9C150" w14:textId="77777777" w:rsidR="00875AE3" w:rsidRPr="00875AE3" w:rsidRDefault="00875AE3" w:rsidP="00875AE3">
            <w:pPr>
              <w:ind w:left="-108" w:firstLine="47"/>
              <w:jc w:val="center"/>
              <w:rPr>
                <w:color w:val="000000"/>
                <w:sz w:val="22"/>
                <w:szCs w:val="22"/>
              </w:rPr>
            </w:pPr>
            <w:r w:rsidRPr="00875AE3">
              <w:rPr>
                <w:color w:val="000000"/>
                <w:sz w:val="22"/>
                <w:szCs w:val="22"/>
              </w:rPr>
              <w:t>Период</w:t>
            </w:r>
          </w:p>
        </w:tc>
        <w:tc>
          <w:tcPr>
            <w:tcW w:w="3685" w:type="dxa"/>
            <w:gridSpan w:val="4"/>
            <w:tcBorders>
              <w:bottom w:val="single" w:sz="4" w:space="0" w:color="auto"/>
            </w:tcBorders>
            <w:vAlign w:val="center"/>
          </w:tcPr>
          <w:p w14:paraId="3E09DE19" w14:textId="77777777" w:rsidR="00875AE3" w:rsidRPr="00875AE3" w:rsidRDefault="00875AE3" w:rsidP="00875AE3">
            <w:pPr>
              <w:ind w:left="-108" w:firstLine="47"/>
              <w:jc w:val="center"/>
              <w:rPr>
                <w:color w:val="000000"/>
                <w:sz w:val="22"/>
                <w:szCs w:val="22"/>
              </w:rPr>
            </w:pPr>
            <w:r w:rsidRPr="00875AE3">
              <w:rPr>
                <w:color w:val="000000"/>
                <w:sz w:val="22"/>
                <w:szCs w:val="22"/>
              </w:rPr>
              <w:t>Тариф на горячую воду для населения, руб./м³* (с НДС)</w:t>
            </w:r>
          </w:p>
        </w:tc>
        <w:tc>
          <w:tcPr>
            <w:tcW w:w="3828" w:type="dxa"/>
            <w:gridSpan w:val="4"/>
            <w:tcBorders>
              <w:bottom w:val="single" w:sz="4" w:space="0" w:color="auto"/>
            </w:tcBorders>
            <w:shd w:val="clear" w:color="auto" w:fill="auto"/>
            <w:vAlign w:val="center"/>
          </w:tcPr>
          <w:p w14:paraId="1B9A3C3A" w14:textId="77777777" w:rsidR="00875AE3" w:rsidRPr="00875AE3" w:rsidRDefault="00875AE3" w:rsidP="00875AE3">
            <w:pPr>
              <w:ind w:left="-108" w:firstLine="47"/>
              <w:jc w:val="center"/>
              <w:rPr>
                <w:color w:val="000000"/>
                <w:sz w:val="22"/>
                <w:szCs w:val="22"/>
              </w:rPr>
            </w:pPr>
            <w:r w:rsidRPr="00875AE3">
              <w:rPr>
                <w:color w:val="000000"/>
                <w:sz w:val="22"/>
                <w:szCs w:val="22"/>
              </w:rPr>
              <w:t>Тариф на горячую воду для прочих потребителей, руб./м³ (без НДС)</w:t>
            </w:r>
          </w:p>
        </w:tc>
        <w:tc>
          <w:tcPr>
            <w:tcW w:w="1134" w:type="dxa"/>
            <w:vMerge w:val="restart"/>
            <w:shd w:val="clear" w:color="auto" w:fill="auto"/>
            <w:vAlign w:val="center"/>
          </w:tcPr>
          <w:p w14:paraId="07053A11" w14:textId="77777777" w:rsidR="00875AE3" w:rsidRPr="00875AE3" w:rsidRDefault="00875AE3" w:rsidP="00875AE3">
            <w:pPr>
              <w:ind w:left="-108" w:right="-104" w:firstLine="3"/>
              <w:jc w:val="center"/>
              <w:rPr>
                <w:color w:val="000000"/>
                <w:sz w:val="22"/>
                <w:szCs w:val="22"/>
              </w:rPr>
            </w:pPr>
            <w:r w:rsidRPr="00875AE3">
              <w:rPr>
                <w:color w:val="000000"/>
                <w:sz w:val="22"/>
                <w:szCs w:val="22"/>
              </w:rPr>
              <w:t>Компонент на теплоно-ситель,</w:t>
            </w:r>
          </w:p>
          <w:p w14:paraId="6E914C1B" w14:textId="77777777" w:rsidR="00875AE3" w:rsidRPr="00875AE3" w:rsidRDefault="00875AE3" w:rsidP="00875AE3">
            <w:pPr>
              <w:ind w:left="-108" w:right="-104" w:firstLine="3"/>
              <w:jc w:val="center"/>
              <w:rPr>
                <w:color w:val="000000"/>
                <w:sz w:val="22"/>
                <w:szCs w:val="22"/>
              </w:rPr>
            </w:pPr>
            <w:r w:rsidRPr="00875AE3">
              <w:rPr>
                <w:color w:val="000000"/>
                <w:sz w:val="22"/>
                <w:szCs w:val="22"/>
              </w:rPr>
              <w:t xml:space="preserve">руб./м³ </w:t>
            </w:r>
            <w:r w:rsidRPr="00875AE3">
              <w:rPr>
                <w:color w:val="000000"/>
                <w:sz w:val="22"/>
                <w:szCs w:val="22"/>
              </w:rPr>
              <w:br/>
              <w:t>(без НДС)</w:t>
            </w:r>
          </w:p>
        </w:tc>
        <w:tc>
          <w:tcPr>
            <w:tcW w:w="3685" w:type="dxa"/>
            <w:gridSpan w:val="3"/>
            <w:shd w:val="clear" w:color="auto" w:fill="auto"/>
            <w:vAlign w:val="center"/>
          </w:tcPr>
          <w:p w14:paraId="57218EE9" w14:textId="77777777" w:rsidR="00875AE3" w:rsidRPr="00875AE3" w:rsidRDefault="00875AE3" w:rsidP="00875AE3">
            <w:pPr>
              <w:tabs>
                <w:tab w:val="left" w:pos="3052"/>
              </w:tabs>
              <w:jc w:val="center"/>
              <w:rPr>
                <w:color w:val="000000"/>
                <w:sz w:val="22"/>
                <w:szCs w:val="22"/>
              </w:rPr>
            </w:pPr>
            <w:r w:rsidRPr="00875AE3">
              <w:rPr>
                <w:color w:val="000000"/>
                <w:sz w:val="22"/>
                <w:szCs w:val="22"/>
              </w:rPr>
              <w:t>Компонент на тепловую энергию</w:t>
            </w:r>
          </w:p>
        </w:tc>
      </w:tr>
      <w:tr w:rsidR="00875AE3" w:rsidRPr="00875AE3" w14:paraId="26A29E13" w14:textId="77777777" w:rsidTr="00F95151">
        <w:trPr>
          <w:trHeight w:val="225"/>
        </w:trPr>
        <w:tc>
          <w:tcPr>
            <w:tcW w:w="1614" w:type="dxa"/>
            <w:vMerge/>
            <w:shd w:val="clear" w:color="auto" w:fill="auto"/>
            <w:vAlign w:val="center"/>
          </w:tcPr>
          <w:p w14:paraId="33641CDC" w14:textId="77777777" w:rsidR="00875AE3" w:rsidRPr="00875AE3" w:rsidRDefault="00875AE3" w:rsidP="00875AE3">
            <w:pPr>
              <w:tabs>
                <w:tab w:val="left" w:pos="3052"/>
              </w:tabs>
              <w:jc w:val="center"/>
              <w:rPr>
                <w:color w:val="000000"/>
                <w:sz w:val="22"/>
                <w:szCs w:val="22"/>
              </w:rPr>
            </w:pPr>
          </w:p>
        </w:tc>
        <w:tc>
          <w:tcPr>
            <w:tcW w:w="1613" w:type="dxa"/>
            <w:vMerge/>
            <w:vAlign w:val="center"/>
          </w:tcPr>
          <w:p w14:paraId="22B3E7BC" w14:textId="77777777" w:rsidR="00875AE3" w:rsidRPr="00875AE3" w:rsidRDefault="00875AE3" w:rsidP="00875AE3">
            <w:pPr>
              <w:tabs>
                <w:tab w:val="left" w:pos="3052"/>
              </w:tabs>
              <w:jc w:val="center"/>
              <w:rPr>
                <w:color w:val="000000"/>
                <w:sz w:val="22"/>
                <w:szCs w:val="22"/>
              </w:rPr>
            </w:pPr>
          </w:p>
        </w:tc>
        <w:tc>
          <w:tcPr>
            <w:tcW w:w="1843" w:type="dxa"/>
            <w:gridSpan w:val="2"/>
            <w:tcBorders>
              <w:top w:val="single" w:sz="4" w:space="0" w:color="auto"/>
            </w:tcBorders>
            <w:vAlign w:val="center"/>
          </w:tcPr>
          <w:p w14:paraId="6ACDD988" w14:textId="77777777" w:rsidR="00875AE3" w:rsidRPr="00875AE3" w:rsidRDefault="00875AE3" w:rsidP="00875AE3">
            <w:pPr>
              <w:ind w:left="-108" w:right="-85" w:hanging="55"/>
              <w:jc w:val="center"/>
              <w:rPr>
                <w:color w:val="000000"/>
                <w:sz w:val="22"/>
                <w:szCs w:val="22"/>
              </w:rPr>
            </w:pPr>
            <w:r w:rsidRPr="00875AE3">
              <w:rPr>
                <w:color w:val="000000"/>
                <w:sz w:val="22"/>
                <w:szCs w:val="22"/>
              </w:rPr>
              <w:t>Изолированные стояки</w:t>
            </w:r>
          </w:p>
        </w:tc>
        <w:tc>
          <w:tcPr>
            <w:tcW w:w="1842" w:type="dxa"/>
            <w:gridSpan w:val="2"/>
            <w:tcBorders>
              <w:top w:val="single" w:sz="4" w:space="0" w:color="auto"/>
            </w:tcBorders>
            <w:vAlign w:val="center"/>
          </w:tcPr>
          <w:p w14:paraId="761F261F" w14:textId="77777777" w:rsidR="00875AE3" w:rsidRPr="00875AE3" w:rsidRDefault="00875AE3" w:rsidP="00875AE3">
            <w:pPr>
              <w:ind w:left="-108" w:right="-85" w:hanging="4"/>
              <w:jc w:val="center"/>
              <w:rPr>
                <w:color w:val="000000"/>
                <w:sz w:val="22"/>
                <w:szCs w:val="22"/>
              </w:rPr>
            </w:pPr>
            <w:r w:rsidRPr="00875AE3">
              <w:rPr>
                <w:color w:val="000000"/>
                <w:sz w:val="22"/>
                <w:szCs w:val="22"/>
              </w:rPr>
              <w:t>Неизолированные стояки</w:t>
            </w:r>
          </w:p>
        </w:tc>
        <w:tc>
          <w:tcPr>
            <w:tcW w:w="1843" w:type="dxa"/>
            <w:gridSpan w:val="2"/>
            <w:tcBorders>
              <w:top w:val="single" w:sz="4" w:space="0" w:color="auto"/>
            </w:tcBorders>
            <w:vAlign w:val="center"/>
          </w:tcPr>
          <w:p w14:paraId="24066CDF" w14:textId="77777777" w:rsidR="00875AE3" w:rsidRPr="00875AE3" w:rsidRDefault="00875AE3" w:rsidP="00875AE3">
            <w:pPr>
              <w:ind w:left="-108" w:right="-85" w:hanging="55"/>
              <w:jc w:val="center"/>
              <w:rPr>
                <w:color w:val="000000"/>
                <w:sz w:val="22"/>
                <w:szCs w:val="22"/>
              </w:rPr>
            </w:pPr>
            <w:r w:rsidRPr="00875AE3">
              <w:rPr>
                <w:color w:val="000000"/>
                <w:sz w:val="22"/>
                <w:szCs w:val="22"/>
              </w:rPr>
              <w:t>Изолированные стояки</w:t>
            </w:r>
          </w:p>
        </w:tc>
        <w:tc>
          <w:tcPr>
            <w:tcW w:w="1985" w:type="dxa"/>
            <w:gridSpan w:val="2"/>
            <w:tcBorders>
              <w:top w:val="single" w:sz="4" w:space="0" w:color="auto"/>
            </w:tcBorders>
            <w:vAlign w:val="center"/>
          </w:tcPr>
          <w:p w14:paraId="258B795C" w14:textId="77777777" w:rsidR="00875AE3" w:rsidRPr="00875AE3" w:rsidRDefault="00875AE3" w:rsidP="00875AE3">
            <w:pPr>
              <w:ind w:left="-108" w:right="-85" w:hanging="4"/>
              <w:jc w:val="center"/>
              <w:rPr>
                <w:color w:val="000000"/>
                <w:sz w:val="22"/>
                <w:szCs w:val="22"/>
              </w:rPr>
            </w:pPr>
            <w:r w:rsidRPr="00875AE3">
              <w:rPr>
                <w:color w:val="000000"/>
                <w:sz w:val="22"/>
                <w:szCs w:val="22"/>
              </w:rPr>
              <w:t>Неизолированные стояки</w:t>
            </w:r>
          </w:p>
        </w:tc>
        <w:tc>
          <w:tcPr>
            <w:tcW w:w="1134" w:type="dxa"/>
            <w:vMerge/>
            <w:shd w:val="clear" w:color="auto" w:fill="auto"/>
            <w:vAlign w:val="center"/>
          </w:tcPr>
          <w:p w14:paraId="72BB89CC" w14:textId="77777777" w:rsidR="00875AE3" w:rsidRPr="00875AE3" w:rsidRDefault="00875AE3" w:rsidP="00875AE3">
            <w:pPr>
              <w:tabs>
                <w:tab w:val="left" w:pos="3052"/>
              </w:tabs>
              <w:jc w:val="center"/>
              <w:rPr>
                <w:color w:val="000000"/>
                <w:sz w:val="22"/>
                <w:szCs w:val="22"/>
              </w:rPr>
            </w:pPr>
          </w:p>
        </w:tc>
        <w:tc>
          <w:tcPr>
            <w:tcW w:w="1134" w:type="dxa"/>
            <w:vMerge w:val="restart"/>
            <w:shd w:val="clear" w:color="auto" w:fill="auto"/>
            <w:vAlign w:val="center"/>
          </w:tcPr>
          <w:p w14:paraId="1FA24CF9" w14:textId="77777777" w:rsidR="00875AE3" w:rsidRPr="00875AE3" w:rsidRDefault="00875AE3" w:rsidP="00875AE3">
            <w:pPr>
              <w:tabs>
                <w:tab w:val="left" w:pos="3052"/>
              </w:tabs>
              <w:ind w:left="-108" w:right="-151"/>
              <w:jc w:val="center"/>
              <w:rPr>
                <w:color w:val="000000"/>
                <w:sz w:val="22"/>
                <w:szCs w:val="22"/>
              </w:rPr>
            </w:pPr>
            <w:r w:rsidRPr="00875AE3">
              <w:rPr>
                <w:color w:val="000000"/>
                <w:sz w:val="22"/>
                <w:szCs w:val="22"/>
              </w:rPr>
              <w:t>Односта-вочный, руб./Гкал</w:t>
            </w:r>
          </w:p>
          <w:p w14:paraId="306FBBA8" w14:textId="77777777" w:rsidR="00875AE3" w:rsidRPr="00875AE3" w:rsidRDefault="00875AE3" w:rsidP="00875AE3">
            <w:pPr>
              <w:tabs>
                <w:tab w:val="left" w:pos="3052"/>
              </w:tabs>
              <w:ind w:left="-108" w:right="-151"/>
              <w:jc w:val="center"/>
              <w:rPr>
                <w:color w:val="000000"/>
                <w:sz w:val="22"/>
                <w:szCs w:val="22"/>
              </w:rPr>
            </w:pPr>
            <w:r w:rsidRPr="00875AE3">
              <w:rPr>
                <w:color w:val="000000"/>
                <w:sz w:val="22"/>
                <w:szCs w:val="22"/>
              </w:rPr>
              <w:t>** (без НДС)</w:t>
            </w:r>
          </w:p>
        </w:tc>
        <w:tc>
          <w:tcPr>
            <w:tcW w:w="2551" w:type="dxa"/>
            <w:gridSpan w:val="2"/>
            <w:shd w:val="clear" w:color="auto" w:fill="auto"/>
            <w:vAlign w:val="center"/>
          </w:tcPr>
          <w:p w14:paraId="497EF5A5" w14:textId="77777777" w:rsidR="00875AE3" w:rsidRPr="00875AE3" w:rsidRDefault="00875AE3" w:rsidP="00875AE3">
            <w:pPr>
              <w:tabs>
                <w:tab w:val="left" w:pos="3052"/>
              </w:tabs>
              <w:jc w:val="center"/>
              <w:rPr>
                <w:color w:val="000000"/>
                <w:sz w:val="22"/>
                <w:szCs w:val="22"/>
              </w:rPr>
            </w:pPr>
            <w:r w:rsidRPr="00875AE3">
              <w:rPr>
                <w:color w:val="000000"/>
                <w:sz w:val="22"/>
                <w:szCs w:val="22"/>
              </w:rPr>
              <w:t>Двухставочный</w:t>
            </w:r>
          </w:p>
        </w:tc>
      </w:tr>
      <w:tr w:rsidR="00875AE3" w:rsidRPr="00875AE3" w14:paraId="6CC13193" w14:textId="77777777" w:rsidTr="00F95151">
        <w:trPr>
          <w:trHeight w:val="1444"/>
        </w:trPr>
        <w:tc>
          <w:tcPr>
            <w:tcW w:w="1614" w:type="dxa"/>
            <w:vMerge/>
            <w:tcBorders>
              <w:bottom w:val="single" w:sz="4" w:space="0" w:color="auto"/>
            </w:tcBorders>
            <w:shd w:val="clear" w:color="auto" w:fill="auto"/>
            <w:vAlign w:val="center"/>
          </w:tcPr>
          <w:p w14:paraId="4796FE4B" w14:textId="77777777" w:rsidR="00875AE3" w:rsidRPr="00875AE3" w:rsidRDefault="00875AE3" w:rsidP="00875AE3">
            <w:pPr>
              <w:tabs>
                <w:tab w:val="left" w:pos="3052"/>
              </w:tabs>
              <w:jc w:val="center"/>
              <w:rPr>
                <w:color w:val="000000"/>
                <w:sz w:val="22"/>
                <w:szCs w:val="22"/>
              </w:rPr>
            </w:pPr>
          </w:p>
        </w:tc>
        <w:tc>
          <w:tcPr>
            <w:tcW w:w="1613" w:type="dxa"/>
            <w:vMerge/>
            <w:tcBorders>
              <w:bottom w:val="single" w:sz="4" w:space="0" w:color="auto"/>
            </w:tcBorders>
            <w:vAlign w:val="center"/>
          </w:tcPr>
          <w:p w14:paraId="06A6505A" w14:textId="77777777" w:rsidR="00875AE3" w:rsidRPr="00875AE3" w:rsidRDefault="00875AE3" w:rsidP="00875AE3">
            <w:pPr>
              <w:tabs>
                <w:tab w:val="left" w:pos="3052"/>
              </w:tabs>
              <w:jc w:val="center"/>
              <w:rPr>
                <w:color w:val="000000"/>
                <w:sz w:val="22"/>
                <w:szCs w:val="22"/>
              </w:rPr>
            </w:pPr>
          </w:p>
        </w:tc>
        <w:tc>
          <w:tcPr>
            <w:tcW w:w="850" w:type="dxa"/>
            <w:tcBorders>
              <w:bottom w:val="single" w:sz="4" w:space="0" w:color="auto"/>
            </w:tcBorders>
            <w:vAlign w:val="center"/>
          </w:tcPr>
          <w:p w14:paraId="35653CA7" w14:textId="77777777" w:rsidR="00875AE3" w:rsidRPr="00875AE3" w:rsidRDefault="00875AE3" w:rsidP="00875AE3">
            <w:pPr>
              <w:tabs>
                <w:tab w:val="left" w:pos="3052"/>
              </w:tabs>
              <w:ind w:right="-35"/>
              <w:jc w:val="center"/>
              <w:rPr>
                <w:color w:val="000000"/>
                <w:sz w:val="22"/>
                <w:szCs w:val="22"/>
              </w:rPr>
            </w:pPr>
            <w:r w:rsidRPr="00875AE3">
              <w:rPr>
                <w:color w:val="000000"/>
                <w:sz w:val="22"/>
                <w:szCs w:val="22"/>
              </w:rPr>
              <w:t>с поло-тенце-суши-телями</w:t>
            </w:r>
          </w:p>
        </w:tc>
        <w:tc>
          <w:tcPr>
            <w:tcW w:w="993" w:type="dxa"/>
            <w:tcBorders>
              <w:bottom w:val="single" w:sz="4" w:space="0" w:color="auto"/>
            </w:tcBorders>
            <w:vAlign w:val="center"/>
          </w:tcPr>
          <w:p w14:paraId="07D48FBD" w14:textId="77777777" w:rsidR="00875AE3" w:rsidRPr="00875AE3" w:rsidRDefault="00875AE3" w:rsidP="00875AE3">
            <w:pPr>
              <w:tabs>
                <w:tab w:val="left" w:pos="3052"/>
              </w:tabs>
              <w:ind w:right="-35"/>
              <w:jc w:val="center"/>
              <w:rPr>
                <w:color w:val="000000"/>
                <w:sz w:val="22"/>
                <w:szCs w:val="22"/>
              </w:rPr>
            </w:pPr>
            <w:r w:rsidRPr="00875AE3">
              <w:rPr>
                <w:color w:val="000000"/>
                <w:sz w:val="22"/>
                <w:szCs w:val="22"/>
              </w:rPr>
              <w:t>без поло-тенце-суши-теля</w:t>
            </w:r>
          </w:p>
        </w:tc>
        <w:tc>
          <w:tcPr>
            <w:tcW w:w="850" w:type="dxa"/>
            <w:tcBorders>
              <w:bottom w:val="single" w:sz="4" w:space="0" w:color="auto"/>
            </w:tcBorders>
            <w:vAlign w:val="center"/>
          </w:tcPr>
          <w:p w14:paraId="009AFA90" w14:textId="77777777" w:rsidR="00875AE3" w:rsidRPr="00875AE3" w:rsidRDefault="00875AE3" w:rsidP="00875AE3">
            <w:pPr>
              <w:tabs>
                <w:tab w:val="left" w:pos="3052"/>
              </w:tabs>
              <w:ind w:right="-35"/>
              <w:jc w:val="center"/>
              <w:rPr>
                <w:color w:val="000000"/>
                <w:sz w:val="22"/>
                <w:szCs w:val="22"/>
              </w:rPr>
            </w:pPr>
            <w:r w:rsidRPr="00875AE3">
              <w:rPr>
                <w:color w:val="000000"/>
                <w:sz w:val="22"/>
                <w:szCs w:val="22"/>
              </w:rPr>
              <w:t>с поло-тенце-суши-телями</w:t>
            </w:r>
          </w:p>
        </w:tc>
        <w:tc>
          <w:tcPr>
            <w:tcW w:w="992" w:type="dxa"/>
            <w:tcBorders>
              <w:bottom w:val="single" w:sz="4" w:space="0" w:color="auto"/>
            </w:tcBorders>
            <w:vAlign w:val="center"/>
          </w:tcPr>
          <w:p w14:paraId="548B22EE" w14:textId="77777777" w:rsidR="00875AE3" w:rsidRPr="00875AE3" w:rsidRDefault="00875AE3" w:rsidP="00875AE3">
            <w:pPr>
              <w:tabs>
                <w:tab w:val="left" w:pos="3052"/>
              </w:tabs>
              <w:ind w:right="-35"/>
              <w:jc w:val="center"/>
              <w:rPr>
                <w:color w:val="000000"/>
                <w:sz w:val="22"/>
                <w:szCs w:val="22"/>
              </w:rPr>
            </w:pPr>
            <w:r w:rsidRPr="00875AE3">
              <w:rPr>
                <w:color w:val="000000"/>
                <w:sz w:val="22"/>
                <w:szCs w:val="22"/>
              </w:rPr>
              <w:t>без поло-тенце-суши-теля</w:t>
            </w:r>
          </w:p>
        </w:tc>
        <w:tc>
          <w:tcPr>
            <w:tcW w:w="851" w:type="dxa"/>
            <w:tcBorders>
              <w:bottom w:val="single" w:sz="4" w:space="0" w:color="auto"/>
            </w:tcBorders>
            <w:vAlign w:val="center"/>
          </w:tcPr>
          <w:p w14:paraId="78C7DC46" w14:textId="77777777" w:rsidR="00875AE3" w:rsidRPr="00875AE3" w:rsidRDefault="00875AE3" w:rsidP="00875AE3">
            <w:pPr>
              <w:tabs>
                <w:tab w:val="left" w:pos="3052"/>
              </w:tabs>
              <w:ind w:right="-68"/>
              <w:jc w:val="center"/>
              <w:rPr>
                <w:color w:val="000000"/>
                <w:sz w:val="22"/>
                <w:szCs w:val="22"/>
              </w:rPr>
            </w:pPr>
            <w:r w:rsidRPr="00875AE3">
              <w:rPr>
                <w:color w:val="000000"/>
                <w:sz w:val="22"/>
                <w:szCs w:val="22"/>
              </w:rPr>
              <w:t xml:space="preserve">с </w:t>
            </w:r>
            <w:r w:rsidRPr="00875AE3">
              <w:rPr>
                <w:color w:val="000000"/>
                <w:sz w:val="22"/>
                <w:szCs w:val="22"/>
              </w:rPr>
              <w:br/>
              <w:t>поло-тенце-суши-телями</w:t>
            </w:r>
          </w:p>
        </w:tc>
        <w:tc>
          <w:tcPr>
            <w:tcW w:w="992" w:type="dxa"/>
            <w:tcBorders>
              <w:bottom w:val="single" w:sz="4" w:space="0" w:color="auto"/>
            </w:tcBorders>
            <w:vAlign w:val="center"/>
          </w:tcPr>
          <w:p w14:paraId="265A709A" w14:textId="77777777" w:rsidR="00875AE3" w:rsidRPr="00875AE3" w:rsidRDefault="00875AE3" w:rsidP="00875AE3">
            <w:pPr>
              <w:tabs>
                <w:tab w:val="left" w:pos="3052"/>
              </w:tabs>
              <w:ind w:right="-35"/>
              <w:jc w:val="center"/>
              <w:rPr>
                <w:color w:val="000000"/>
                <w:sz w:val="22"/>
                <w:szCs w:val="22"/>
              </w:rPr>
            </w:pPr>
            <w:r w:rsidRPr="00875AE3">
              <w:rPr>
                <w:color w:val="000000"/>
                <w:sz w:val="22"/>
                <w:szCs w:val="22"/>
              </w:rPr>
              <w:t>без поло-тенце-суши-теля</w:t>
            </w:r>
          </w:p>
        </w:tc>
        <w:tc>
          <w:tcPr>
            <w:tcW w:w="992" w:type="dxa"/>
            <w:tcBorders>
              <w:bottom w:val="single" w:sz="4" w:space="0" w:color="auto"/>
            </w:tcBorders>
            <w:vAlign w:val="center"/>
          </w:tcPr>
          <w:p w14:paraId="769E917E" w14:textId="77777777" w:rsidR="00875AE3" w:rsidRPr="00875AE3" w:rsidRDefault="00875AE3" w:rsidP="00875AE3">
            <w:pPr>
              <w:tabs>
                <w:tab w:val="left" w:pos="3052"/>
              </w:tabs>
              <w:ind w:left="-177" w:right="-149"/>
              <w:jc w:val="center"/>
              <w:rPr>
                <w:color w:val="000000"/>
                <w:sz w:val="22"/>
                <w:szCs w:val="22"/>
              </w:rPr>
            </w:pPr>
            <w:r w:rsidRPr="00875AE3">
              <w:rPr>
                <w:color w:val="000000"/>
                <w:sz w:val="22"/>
                <w:szCs w:val="22"/>
              </w:rPr>
              <w:t xml:space="preserve">с </w:t>
            </w:r>
            <w:r w:rsidRPr="00875AE3">
              <w:rPr>
                <w:color w:val="000000"/>
                <w:sz w:val="22"/>
                <w:szCs w:val="22"/>
              </w:rPr>
              <w:br/>
              <w:t>поло-тенце-суши-телями</w:t>
            </w:r>
          </w:p>
        </w:tc>
        <w:tc>
          <w:tcPr>
            <w:tcW w:w="993" w:type="dxa"/>
            <w:tcBorders>
              <w:bottom w:val="single" w:sz="4" w:space="0" w:color="auto"/>
            </w:tcBorders>
            <w:vAlign w:val="center"/>
          </w:tcPr>
          <w:p w14:paraId="3C408EE7" w14:textId="77777777" w:rsidR="00875AE3" w:rsidRPr="00875AE3" w:rsidRDefault="00875AE3" w:rsidP="00875AE3">
            <w:pPr>
              <w:tabs>
                <w:tab w:val="left" w:pos="3052"/>
              </w:tabs>
              <w:ind w:left="-144" w:right="-35"/>
              <w:jc w:val="center"/>
              <w:rPr>
                <w:color w:val="000000"/>
                <w:sz w:val="22"/>
                <w:szCs w:val="22"/>
              </w:rPr>
            </w:pPr>
            <w:r w:rsidRPr="00875AE3">
              <w:rPr>
                <w:color w:val="000000"/>
                <w:sz w:val="22"/>
                <w:szCs w:val="22"/>
              </w:rPr>
              <w:t>без поло-тенце-суши-теля</w:t>
            </w:r>
          </w:p>
        </w:tc>
        <w:tc>
          <w:tcPr>
            <w:tcW w:w="1134" w:type="dxa"/>
            <w:vMerge/>
            <w:tcBorders>
              <w:bottom w:val="single" w:sz="4" w:space="0" w:color="auto"/>
            </w:tcBorders>
            <w:shd w:val="clear" w:color="auto" w:fill="auto"/>
            <w:vAlign w:val="center"/>
          </w:tcPr>
          <w:p w14:paraId="13B6FEC6" w14:textId="77777777" w:rsidR="00875AE3" w:rsidRPr="00875AE3" w:rsidRDefault="00875AE3" w:rsidP="00875AE3">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6E58B703" w14:textId="77777777" w:rsidR="00875AE3" w:rsidRPr="00875AE3" w:rsidRDefault="00875AE3" w:rsidP="00875AE3">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14:paraId="5C71DA0F" w14:textId="77777777" w:rsidR="00875AE3" w:rsidRPr="00875AE3" w:rsidRDefault="00875AE3" w:rsidP="00875AE3">
            <w:pPr>
              <w:ind w:left="-95" w:right="-65"/>
              <w:jc w:val="center"/>
              <w:rPr>
                <w:color w:val="000000"/>
                <w:sz w:val="22"/>
                <w:szCs w:val="22"/>
              </w:rPr>
            </w:pPr>
            <w:r w:rsidRPr="00875AE3">
              <w:rPr>
                <w:color w:val="000000"/>
                <w:sz w:val="22"/>
                <w:szCs w:val="22"/>
              </w:rPr>
              <w:t>Ставка за мощность, тыс. руб./</w:t>
            </w:r>
          </w:p>
          <w:p w14:paraId="16C767EA" w14:textId="77777777" w:rsidR="00875AE3" w:rsidRPr="00875AE3" w:rsidRDefault="00875AE3" w:rsidP="00875AE3">
            <w:pPr>
              <w:ind w:left="-95" w:right="-65"/>
              <w:jc w:val="center"/>
              <w:rPr>
                <w:color w:val="000000"/>
                <w:sz w:val="22"/>
                <w:szCs w:val="22"/>
              </w:rPr>
            </w:pPr>
            <w:r w:rsidRPr="00875AE3">
              <w:rPr>
                <w:color w:val="000000"/>
                <w:sz w:val="22"/>
                <w:szCs w:val="22"/>
              </w:rPr>
              <w:t xml:space="preserve">Гкал/час </w:t>
            </w:r>
          </w:p>
          <w:p w14:paraId="7AEA3626" w14:textId="77777777" w:rsidR="00875AE3" w:rsidRPr="00875AE3" w:rsidRDefault="00875AE3" w:rsidP="00875AE3">
            <w:pPr>
              <w:ind w:left="-95" w:right="-65"/>
              <w:jc w:val="center"/>
              <w:rPr>
                <w:color w:val="000000"/>
                <w:sz w:val="22"/>
                <w:szCs w:val="22"/>
              </w:rPr>
            </w:pPr>
            <w:r w:rsidRPr="00875AE3">
              <w:rPr>
                <w:color w:val="000000"/>
                <w:sz w:val="22"/>
                <w:szCs w:val="22"/>
              </w:rPr>
              <w:t>в мес.</w:t>
            </w:r>
          </w:p>
        </w:tc>
        <w:tc>
          <w:tcPr>
            <w:tcW w:w="1208" w:type="dxa"/>
            <w:tcBorders>
              <w:bottom w:val="single" w:sz="4" w:space="0" w:color="auto"/>
            </w:tcBorders>
            <w:shd w:val="clear" w:color="auto" w:fill="auto"/>
            <w:vAlign w:val="center"/>
          </w:tcPr>
          <w:p w14:paraId="062C4E36" w14:textId="77777777" w:rsidR="00875AE3" w:rsidRPr="00875AE3" w:rsidRDefault="00875AE3" w:rsidP="00875AE3">
            <w:pPr>
              <w:ind w:left="-120" w:right="-112"/>
              <w:jc w:val="center"/>
              <w:rPr>
                <w:color w:val="000000"/>
                <w:sz w:val="22"/>
                <w:szCs w:val="22"/>
              </w:rPr>
            </w:pPr>
            <w:r w:rsidRPr="00875AE3">
              <w:rPr>
                <w:color w:val="000000"/>
                <w:sz w:val="22"/>
                <w:szCs w:val="22"/>
              </w:rPr>
              <w:t>Ставка за тепловую энергию, руб./Гкал</w:t>
            </w:r>
          </w:p>
        </w:tc>
      </w:tr>
      <w:tr w:rsidR="00875AE3" w:rsidRPr="00875AE3" w14:paraId="007F9466" w14:textId="77777777" w:rsidTr="00F95151">
        <w:trPr>
          <w:trHeight w:val="311"/>
        </w:trPr>
        <w:tc>
          <w:tcPr>
            <w:tcW w:w="1614" w:type="dxa"/>
            <w:vMerge w:val="restart"/>
            <w:tcBorders>
              <w:top w:val="single" w:sz="4" w:space="0" w:color="auto"/>
              <w:right w:val="single" w:sz="4" w:space="0" w:color="auto"/>
            </w:tcBorders>
            <w:shd w:val="clear" w:color="auto" w:fill="auto"/>
            <w:vAlign w:val="center"/>
          </w:tcPr>
          <w:p w14:paraId="4A97CAF0" w14:textId="77777777" w:rsidR="00875AE3" w:rsidRPr="00875AE3" w:rsidRDefault="00875AE3" w:rsidP="00875AE3">
            <w:pPr>
              <w:ind w:left="-142" w:right="-162"/>
              <w:jc w:val="center"/>
              <w:rPr>
                <w:color w:val="000000"/>
              </w:rPr>
            </w:pPr>
            <w:r w:rsidRPr="00875AE3">
              <w:rPr>
                <w:bCs/>
                <w:color w:val="000000"/>
              </w:rPr>
              <w:t xml:space="preserve">МКП «Теплосеть» КГО </w:t>
            </w:r>
          </w:p>
        </w:tc>
        <w:tc>
          <w:tcPr>
            <w:tcW w:w="1613" w:type="dxa"/>
            <w:tcBorders>
              <w:top w:val="single" w:sz="4" w:space="0" w:color="auto"/>
              <w:left w:val="single" w:sz="4" w:space="0" w:color="auto"/>
              <w:bottom w:val="single" w:sz="4" w:space="0" w:color="auto"/>
              <w:right w:val="single" w:sz="4" w:space="0" w:color="auto"/>
            </w:tcBorders>
            <w:vAlign w:val="center"/>
          </w:tcPr>
          <w:p w14:paraId="3C5140D0" w14:textId="77777777" w:rsidR="00875AE3" w:rsidRPr="00875AE3" w:rsidRDefault="00875AE3" w:rsidP="00875AE3">
            <w:pPr>
              <w:ind w:left="-91" w:right="-72"/>
              <w:jc w:val="center"/>
            </w:pPr>
            <w:r w:rsidRPr="00875AE3">
              <w:t>с 01.01.2021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04D6C" w14:textId="77777777" w:rsidR="00875AE3" w:rsidRPr="00875AE3" w:rsidRDefault="00875AE3" w:rsidP="00875AE3">
            <w:pPr>
              <w:ind w:left="-144" w:right="-72" w:firstLine="36"/>
              <w:jc w:val="center"/>
              <w:rPr>
                <w:color w:val="000000"/>
              </w:rPr>
            </w:pPr>
            <w:r w:rsidRPr="00875AE3">
              <w:rPr>
                <w:sz w:val="22"/>
                <w:szCs w:val="22"/>
              </w:rPr>
              <w:t>119,76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16E441" w14:textId="77777777" w:rsidR="00875AE3" w:rsidRPr="00875AE3" w:rsidRDefault="00875AE3" w:rsidP="00875AE3">
            <w:pPr>
              <w:ind w:left="-144" w:right="-71"/>
              <w:jc w:val="center"/>
              <w:rPr>
                <w:color w:val="000000"/>
              </w:rPr>
            </w:pPr>
            <w:r w:rsidRPr="00875AE3">
              <w:rPr>
                <w:sz w:val="22"/>
                <w:szCs w:val="22"/>
              </w:rPr>
              <w:t>118,26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3F580C" w14:textId="77777777" w:rsidR="00875AE3" w:rsidRPr="00875AE3" w:rsidRDefault="00875AE3" w:rsidP="00875AE3">
            <w:pPr>
              <w:ind w:left="-145" w:right="-72" w:firstLine="37"/>
              <w:jc w:val="center"/>
              <w:rPr>
                <w:color w:val="000000"/>
              </w:rPr>
            </w:pPr>
            <w:r w:rsidRPr="00875AE3">
              <w:rPr>
                <w:sz w:val="22"/>
                <w:szCs w:val="22"/>
              </w:rPr>
              <w:t>126,52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21944E" w14:textId="77777777" w:rsidR="00875AE3" w:rsidRPr="00875AE3" w:rsidRDefault="00875AE3" w:rsidP="00875AE3">
            <w:pPr>
              <w:ind w:left="-144" w:right="-72"/>
              <w:jc w:val="center"/>
              <w:rPr>
                <w:color w:val="000000"/>
              </w:rPr>
            </w:pPr>
            <w:r w:rsidRPr="00875AE3">
              <w:rPr>
                <w:sz w:val="22"/>
                <w:szCs w:val="22"/>
              </w:rPr>
              <w:t>120,52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436D45" w14:textId="77777777" w:rsidR="00875AE3" w:rsidRPr="00875AE3" w:rsidRDefault="00875AE3" w:rsidP="00875AE3">
            <w:pPr>
              <w:ind w:left="-144" w:right="-72"/>
              <w:jc w:val="center"/>
              <w:rPr>
                <w:color w:val="000000"/>
              </w:rPr>
            </w:pPr>
            <w:r w:rsidRPr="00875AE3">
              <w:rPr>
                <w:sz w:val="22"/>
                <w:szCs w:val="22"/>
              </w:rPr>
              <w:t>99,80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C3D05A" w14:textId="77777777" w:rsidR="00875AE3" w:rsidRPr="00875AE3" w:rsidRDefault="00875AE3" w:rsidP="00875AE3">
            <w:pPr>
              <w:ind w:left="-144" w:right="-72"/>
              <w:jc w:val="center"/>
              <w:rPr>
                <w:color w:val="000000"/>
              </w:rPr>
            </w:pPr>
            <w:r w:rsidRPr="00875AE3">
              <w:rPr>
                <w:sz w:val="22"/>
                <w:szCs w:val="22"/>
              </w:rPr>
              <w:t>98,55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CCFD4" w14:textId="77777777" w:rsidR="00875AE3" w:rsidRPr="00875AE3" w:rsidRDefault="00875AE3" w:rsidP="00875AE3">
            <w:pPr>
              <w:ind w:left="-144" w:right="-72"/>
              <w:jc w:val="center"/>
              <w:rPr>
                <w:color w:val="000000"/>
              </w:rPr>
            </w:pPr>
            <w:r w:rsidRPr="00875AE3">
              <w:rPr>
                <w:sz w:val="22"/>
                <w:szCs w:val="22"/>
              </w:rPr>
              <w:t>105,43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5DEEA0" w14:textId="77777777" w:rsidR="00875AE3" w:rsidRPr="00875AE3" w:rsidRDefault="00875AE3" w:rsidP="00875AE3">
            <w:pPr>
              <w:ind w:left="-144" w:right="-71"/>
              <w:jc w:val="center"/>
              <w:rPr>
                <w:color w:val="000000"/>
              </w:rPr>
            </w:pPr>
            <w:r w:rsidRPr="00875AE3">
              <w:rPr>
                <w:sz w:val="22"/>
                <w:szCs w:val="22"/>
              </w:rPr>
              <w:t>100,43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85EA5" w14:textId="77777777" w:rsidR="00875AE3" w:rsidRPr="00875AE3" w:rsidRDefault="00875AE3" w:rsidP="00875AE3">
            <w:pPr>
              <w:ind w:left="-145" w:right="-71"/>
              <w:jc w:val="center"/>
            </w:pPr>
            <w:r w:rsidRPr="00875AE3">
              <w:rPr>
                <w:sz w:val="22"/>
                <w:szCs w:val="22"/>
              </w:rPr>
              <w:t>14,73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73B6C9" w14:textId="77777777" w:rsidR="00875AE3" w:rsidRPr="00875AE3" w:rsidRDefault="00875AE3" w:rsidP="00875AE3">
            <w:pPr>
              <w:ind w:left="-110" w:right="-86"/>
              <w:jc w:val="center"/>
              <w:rPr>
                <w:lang w:val="en-US"/>
              </w:rPr>
            </w:pPr>
            <w:r w:rsidRPr="00875AE3">
              <w:rPr>
                <w:sz w:val="22"/>
                <w:szCs w:val="22"/>
              </w:rPr>
              <w:t>1 563,87</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D380481" w14:textId="77777777" w:rsidR="00875AE3" w:rsidRPr="00875AE3" w:rsidRDefault="00875AE3" w:rsidP="00875AE3">
            <w:pPr>
              <w:ind w:left="-145" w:right="-146"/>
              <w:jc w:val="center"/>
            </w:pPr>
            <w:r w:rsidRPr="00875AE3">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9118748" w14:textId="77777777" w:rsidR="00875AE3" w:rsidRPr="00875AE3" w:rsidRDefault="00875AE3" w:rsidP="00875AE3">
            <w:pPr>
              <w:ind w:left="-70" w:right="-72"/>
              <w:jc w:val="center"/>
            </w:pPr>
            <w:r w:rsidRPr="00875AE3">
              <w:t>х</w:t>
            </w:r>
          </w:p>
        </w:tc>
      </w:tr>
      <w:tr w:rsidR="00875AE3" w:rsidRPr="00875AE3" w14:paraId="33E678F5" w14:textId="77777777" w:rsidTr="00F95151">
        <w:trPr>
          <w:trHeight w:val="259"/>
        </w:trPr>
        <w:tc>
          <w:tcPr>
            <w:tcW w:w="1614" w:type="dxa"/>
            <w:vMerge/>
            <w:tcBorders>
              <w:top w:val="single" w:sz="4" w:space="0" w:color="auto"/>
              <w:bottom w:val="single" w:sz="4" w:space="0" w:color="auto"/>
              <w:right w:val="single" w:sz="4" w:space="0" w:color="auto"/>
            </w:tcBorders>
            <w:shd w:val="clear" w:color="auto" w:fill="auto"/>
            <w:vAlign w:val="center"/>
          </w:tcPr>
          <w:p w14:paraId="396CCC38" w14:textId="77777777" w:rsidR="00875AE3" w:rsidRPr="00875AE3" w:rsidRDefault="00875AE3" w:rsidP="00875AE3">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1DE35EE8" w14:textId="77777777" w:rsidR="00875AE3" w:rsidRPr="00875AE3" w:rsidRDefault="00875AE3" w:rsidP="00875AE3">
            <w:pPr>
              <w:ind w:left="-91" w:right="-72"/>
              <w:jc w:val="center"/>
            </w:pPr>
            <w:r w:rsidRPr="00875AE3">
              <w:t>с 01.07.2021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BCB210" w14:textId="77777777" w:rsidR="00875AE3" w:rsidRPr="00875AE3" w:rsidRDefault="00875AE3" w:rsidP="00875AE3">
            <w:pPr>
              <w:ind w:left="-144" w:right="-72" w:firstLine="36"/>
              <w:jc w:val="center"/>
              <w:rPr>
                <w:color w:val="000000"/>
              </w:rPr>
            </w:pPr>
            <w:r w:rsidRPr="00875AE3">
              <w:rPr>
                <w:sz w:val="22"/>
                <w:szCs w:val="22"/>
              </w:rPr>
              <w:t>122,22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07EA1B" w14:textId="77777777" w:rsidR="00875AE3" w:rsidRPr="00875AE3" w:rsidRDefault="00875AE3" w:rsidP="00875AE3">
            <w:pPr>
              <w:ind w:left="-144" w:right="-71"/>
              <w:jc w:val="center"/>
              <w:rPr>
                <w:color w:val="000000"/>
              </w:rPr>
            </w:pPr>
            <w:r w:rsidRPr="00875AE3">
              <w:rPr>
                <w:sz w:val="22"/>
                <w:szCs w:val="22"/>
              </w:rPr>
              <w:t>120,71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ACBC90" w14:textId="77777777" w:rsidR="00875AE3" w:rsidRPr="00875AE3" w:rsidRDefault="00875AE3" w:rsidP="00875AE3">
            <w:pPr>
              <w:ind w:left="-145" w:right="-72" w:firstLine="37"/>
              <w:jc w:val="center"/>
              <w:rPr>
                <w:color w:val="000000"/>
              </w:rPr>
            </w:pPr>
            <w:r w:rsidRPr="00875AE3">
              <w:rPr>
                <w:sz w:val="22"/>
                <w:szCs w:val="22"/>
              </w:rPr>
              <w:t>129,02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CAC757" w14:textId="77777777" w:rsidR="00875AE3" w:rsidRPr="00875AE3" w:rsidRDefault="00875AE3" w:rsidP="00875AE3">
            <w:pPr>
              <w:ind w:left="-144" w:right="-72"/>
              <w:jc w:val="center"/>
              <w:rPr>
                <w:color w:val="000000"/>
              </w:rPr>
            </w:pPr>
            <w:r w:rsidRPr="00875AE3">
              <w:rPr>
                <w:sz w:val="22"/>
                <w:szCs w:val="22"/>
              </w:rPr>
              <w:t>122,98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4E32B8" w14:textId="77777777" w:rsidR="00875AE3" w:rsidRPr="00875AE3" w:rsidRDefault="00875AE3" w:rsidP="00875AE3">
            <w:pPr>
              <w:ind w:left="-144" w:right="-72"/>
              <w:jc w:val="center"/>
              <w:rPr>
                <w:color w:val="000000"/>
              </w:rPr>
            </w:pPr>
            <w:r w:rsidRPr="00875AE3">
              <w:rPr>
                <w:sz w:val="22"/>
                <w:szCs w:val="22"/>
              </w:rPr>
              <w:t>101,85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C75B7" w14:textId="77777777" w:rsidR="00875AE3" w:rsidRPr="00875AE3" w:rsidRDefault="00875AE3" w:rsidP="00875AE3">
            <w:pPr>
              <w:ind w:left="-144" w:right="-72"/>
              <w:jc w:val="center"/>
              <w:rPr>
                <w:color w:val="000000"/>
              </w:rPr>
            </w:pPr>
            <w:r w:rsidRPr="00875AE3">
              <w:rPr>
                <w:sz w:val="22"/>
                <w:szCs w:val="22"/>
              </w:rPr>
              <w:t>100,59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3CC228" w14:textId="77777777" w:rsidR="00875AE3" w:rsidRPr="00875AE3" w:rsidRDefault="00875AE3" w:rsidP="00875AE3">
            <w:pPr>
              <w:ind w:left="-144" w:right="-72"/>
              <w:jc w:val="center"/>
              <w:rPr>
                <w:color w:val="000000"/>
              </w:rPr>
            </w:pPr>
            <w:r w:rsidRPr="00875AE3">
              <w:rPr>
                <w:sz w:val="22"/>
                <w:szCs w:val="22"/>
              </w:rPr>
              <w:t>107,52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F11AE3" w14:textId="77777777" w:rsidR="00875AE3" w:rsidRPr="00875AE3" w:rsidRDefault="00875AE3" w:rsidP="00875AE3">
            <w:pPr>
              <w:ind w:left="-144" w:right="-71"/>
              <w:jc w:val="center"/>
              <w:rPr>
                <w:color w:val="000000"/>
              </w:rPr>
            </w:pPr>
            <w:r w:rsidRPr="00875AE3">
              <w:rPr>
                <w:sz w:val="22"/>
                <w:szCs w:val="22"/>
              </w:rPr>
              <w:t>102,48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147F3" w14:textId="77777777" w:rsidR="00875AE3" w:rsidRPr="00875AE3" w:rsidRDefault="00875AE3" w:rsidP="00875AE3">
            <w:pPr>
              <w:ind w:left="-145" w:right="-71"/>
              <w:jc w:val="center"/>
            </w:pPr>
            <w:r w:rsidRPr="00875AE3">
              <w:rPr>
                <w:sz w:val="22"/>
                <w:szCs w:val="22"/>
              </w:rPr>
              <w:t>16,25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522765" w14:textId="77777777" w:rsidR="00875AE3" w:rsidRPr="00875AE3" w:rsidRDefault="00875AE3" w:rsidP="00875AE3">
            <w:pPr>
              <w:ind w:left="-110" w:right="-86"/>
              <w:jc w:val="center"/>
              <w:rPr>
                <w:lang w:val="en-US"/>
              </w:rPr>
            </w:pPr>
            <w:r w:rsidRPr="00875AE3">
              <w:rPr>
                <w:sz w:val="22"/>
                <w:szCs w:val="22"/>
              </w:rPr>
              <w:t>1 573,58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0BE19AB" w14:textId="77777777" w:rsidR="00875AE3" w:rsidRPr="00875AE3" w:rsidRDefault="00875AE3" w:rsidP="00875AE3">
            <w:pPr>
              <w:ind w:left="-145" w:right="-146"/>
              <w:jc w:val="center"/>
            </w:pPr>
            <w:r w:rsidRPr="00875AE3">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7EB9601" w14:textId="77777777" w:rsidR="00875AE3" w:rsidRPr="00875AE3" w:rsidRDefault="00875AE3" w:rsidP="00875AE3">
            <w:pPr>
              <w:ind w:left="-70" w:right="-72"/>
              <w:jc w:val="center"/>
            </w:pPr>
            <w:r w:rsidRPr="00875AE3">
              <w:t>х</w:t>
            </w:r>
          </w:p>
        </w:tc>
      </w:tr>
      <w:tr w:rsidR="00875AE3" w:rsidRPr="00875AE3" w14:paraId="33A0E09F" w14:textId="77777777" w:rsidTr="00F95151">
        <w:trPr>
          <w:trHeight w:val="263"/>
        </w:trPr>
        <w:tc>
          <w:tcPr>
            <w:tcW w:w="16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BB2B9E" w14:textId="77777777" w:rsidR="00875AE3" w:rsidRPr="00875AE3" w:rsidRDefault="00875AE3" w:rsidP="00875AE3">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4685135B" w14:textId="77777777" w:rsidR="00875AE3" w:rsidRPr="00875AE3" w:rsidRDefault="00875AE3" w:rsidP="00875AE3">
            <w:pPr>
              <w:ind w:left="-91" w:right="-72"/>
              <w:jc w:val="center"/>
            </w:pPr>
            <w:r w:rsidRPr="00875AE3">
              <w:t>с 01.01.2022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44646B" w14:textId="77777777" w:rsidR="00875AE3" w:rsidRPr="00875AE3" w:rsidRDefault="00875AE3" w:rsidP="00875AE3">
            <w:pPr>
              <w:ind w:left="-144" w:right="-72" w:firstLine="36"/>
              <w:jc w:val="center"/>
              <w:rPr>
                <w:color w:val="000000"/>
              </w:rPr>
            </w:pPr>
            <w:r w:rsidRPr="00875AE3">
              <w:rPr>
                <w:sz w:val="22"/>
                <w:szCs w:val="22"/>
              </w:rPr>
              <w:t>122,28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CD5F53" w14:textId="77777777" w:rsidR="00875AE3" w:rsidRPr="00875AE3" w:rsidRDefault="00875AE3" w:rsidP="00875AE3">
            <w:pPr>
              <w:ind w:left="-144" w:right="-71"/>
              <w:jc w:val="center"/>
              <w:rPr>
                <w:color w:val="000000"/>
              </w:rPr>
            </w:pPr>
            <w:r w:rsidRPr="00875AE3">
              <w:rPr>
                <w:sz w:val="22"/>
                <w:szCs w:val="22"/>
              </w:rPr>
              <w:t>120,77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CEAFC5" w14:textId="77777777" w:rsidR="00875AE3" w:rsidRPr="00875AE3" w:rsidRDefault="00875AE3" w:rsidP="00875AE3">
            <w:pPr>
              <w:ind w:left="-145" w:right="-72" w:firstLine="37"/>
              <w:jc w:val="center"/>
              <w:rPr>
                <w:color w:val="000000"/>
              </w:rPr>
            </w:pPr>
            <w:r w:rsidRPr="00875AE3">
              <w:rPr>
                <w:sz w:val="22"/>
                <w:szCs w:val="22"/>
              </w:rPr>
              <w:t>129,08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39F062" w14:textId="77777777" w:rsidR="00875AE3" w:rsidRPr="00875AE3" w:rsidRDefault="00875AE3" w:rsidP="00875AE3">
            <w:pPr>
              <w:ind w:left="-144" w:right="-72"/>
              <w:jc w:val="center"/>
              <w:rPr>
                <w:color w:val="000000"/>
              </w:rPr>
            </w:pPr>
            <w:r w:rsidRPr="00875AE3">
              <w:rPr>
                <w:sz w:val="22"/>
                <w:szCs w:val="22"/>
              </w:rPr>
              <w:t>123,04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C7B4F3" w14:textId="77777777" w:rsidR="00875AE3" w:rsidRPr="00875AE3" w:rsidRDefault="00875AE3" w:rsidP="00875AE3">
            <w:pPr>
              <w:ind w:left="-144" w:right="-72"/>
              <w:jc w:val="center"/>
              <w:rPr>
                <w:color w:val="000000"/>
              </w:rPr>
            </w:pPr>
            <w:r w:rsidRPr="00875AE3">
              <w:rPr>
                <w:sz w:val="22"/>
                <w:szCs w:val="22"/>
              </w:rPr>
              <w:t>101,90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757D7C" w14:textId="77777777" w:rsidR="00875AE3" w:rsidRPr="00875AE3" w:rsidRDefault="00875AE3" w:rsidP="00875AE3">
            <w:pPr>
              <w:ind w:left="-144" w:right="-72"/>
              <w:jc w:val="center"/>
              <w:rPr>
                <w:color w:val="000000"/>
              </w:rPr>
            </w:pPr>
            <w:r w:rsidRPr="00875AE3">
              <w:rPr>
                <w:sz w:val="22"/>
                <w:szCs w:val="22"/>
              </w:rPr>
              <w:t>100,64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5BC228" w14:textId="77777777" w:rsidR="00875AE3" w:rsidRPr="00875AE3" w:rsidRDefault="00875AE3" w:rsidP="00875AE3">
            <w:pPr>
              <w:ind w:left="-144" w:right="-72"/>
              <w:jc w:val="center"/>
              <w:rPr>
                <w:color w:val="000000"/>
              </w:rPr>
            </w:pPr>
            <w:r w:rsidRPr="00875AE3">
              <w:rPr>
                <w:sz w:val="22"/>
                <w:szCs w:val="22"/>
              </w:rPr>
              <w:t>107,57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3456A5" w14:textId="77777777" w:rsidR="00875AE3" w:rsidRPr="00875AE3" w:rsidRDefault="00875AE3" w:rsidP="00875AE3">
            <w:pPr>
              <w:ind w:left="-144" w:right="-71"/>
              <w:jc w:val="center"/>
              <w:rPr>
                <w:color w:val="000000"/>
              </w:rPr>
            </w:pPr>
            <w:r w:rsidRPr="00875AE3">
              <w:rPr>
                <w:sz w:val="22"/>
                <w:szCs w:val="22"/>
              </w:rPr>
              <w:t>102,53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ECB0D0" w14:textId="77777777" w:rsidR="00875AE3" w:rsidRPr="00875AE3" w:rsidRDefault="00875AE3" w:rsidP="00875AE3">
            <w:pPr>
              <w:ind w:left="-145" w:right="-71"/>
              <w:jc w:val="center"/>
            </w:pPr>
            <w:r w:rsidRPr="00875AE3">
              <w:rPr>
                <w:sz w:val="22"/>
                <w:szCs w:val="22"/>
              </w:rPr>
              <w:t>16,30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7F03C" w14:textId="77777777" w:rsidR="00875AE3" w:rsidRPr="00875AE3" w:rsidRDefault="00875AE3" w:rsidP="00875AE3">
            <w:pPr>
              <w:ind w:left="-110" w:right="-86"/>
              <w:jc w:val="center"/>
              <w:rPr>
                <w:lang w:val="en-US"/>
              </w:rPr>
            </w:pPr>
            <w:r w:rsidRPr="00875AE3">
              <w:rPr>
                <w:sz w:val="22"/>
                <w:szCs w:val="22"/>
              </w:rPr>
              <w:t>1 573,58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2D7EB03" w14:textId="77777777" w:rsidR="00875AE3" w:rsidRPr="00875AE3" w:rsidRDefault="00875AE3" w:rsidP="00875AE3">
            <w:pPr>
              <w:ind w:left="-145" w:right="-146"/>
              <w:jc w:val="center"/>
            </w:pPr>
            <w:r w:rsidRPr="00875AE3">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05FBB4A" w14:textId="77777777" w:rsidR="00875AE3" w:rsidRPr="00875AE3" w:rsidRDefault="00875AE3" w:rsidP="00875AE3">
            <w:pPr>
              <w:ind w:left="-70" w:right="-72"/>
              <w:jc w:val="center"/>
            </w:pPr>
            <w:r w:rsidRPr="00875AE3">
              <w:t>х</w:t>
            </w:r>
          </w:p>
        </w:tc>
      </w:tr>
      <w:tr w:rsidR="00875AE3" w:rsidRPr="00875AE3" w14:paraId="3B2B2A81" w14:textId="77777777" w:rsidTr="00F95151">
        <w:trPr>
          <w:trHeight w:val="253"/>
        </w:trPr>
        <w:tc>
          <w:tcPr>
            <w:tcW w:w="16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D60C54" w14:textId="77777777" w:rsidR="00875AE3" w:rsidRPr="00875AE3" w:rsidRDefault="00875AE3" w:rsidP="00875AE3">
            <w:pPr>
              <w:ind w:right="-23"/>
              <w:jc w:val="center"/>
              <w:rPr>
                <w:color w:val="000000"/>
              </w:rPr>
            </w:pPr>
            <w:r w:rsidRPr="00875AE3">
              <w:rPr>
                <w:bCs/>
                <w:color w:val="000000"/>
              </w:rPr>
              <w:t>МУП «Яйская теплоснаб-жающая организация» Яйского городского поселения</w:t>
            </w:r>
          </w:p>
        </w:tc>
        <w:tc>
          <w:tcPr>
            <w:tcW w:w="1613" w:type="dxa"/>
            <w:tcBorders>
              <w:top w:val="single" w:sz="4" w:space="0" w:color="auto"/>
              <w:left w:val="single" w:sz="4" w:space="0" w:color="auto"/>
              <w:bottom w:val="single" w:sz="4" w:space="0" w:color="auto"/>
              <w:right w:val="single" w:sz="4" w:space="0" w:color="auto"/>
            </w:tcBorders>
            <w:vAlign w:val="center"/>
          </w:tcPr>
          <w:p w14:paraId="57A3C0D1" w14:textId="77777777" w:rsidR="00875AE3" w:rsidRPr="00875AE3" w:rsidRDefault="00875AE3" w:rsidP="00875AE3">
            <w:pPr>
              <w:ind w:left="-91" w:right="-72"/>
              <w:jc w:val="center"/>
              <w:rPr>
                <w:bCs/>
                <w:color w:val="000000"/>
              </w:rPr>
            </w:pPr>
            <w:r w:rsidRPr="00875AE3">
              <w:t>с 01.07.2022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28E4A6" w14:textId="77777777" w:rsidR="00875AE3" w:rsidRPr="00875AE3" w:rsidRDefault="00875AE3" w:rsidP="00875AE3">
            <w:pPr>
              <w:ind w:left="-144" w:right="-72" w:firstLine="36"/>
              <w:jc w:val="center"/>
              <w:rPr>
                <w:color w:val="000000"/>
              </w:rPr>
            </w:pPr>
            <w:r w:rsidRPr="00875AE3">
              <w:rPr>
                <w:sz w:val="22"/>
                <w:szCs w:val="22"/>
              </w:rPr>
              <w:t>137,94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D87C28" w14:textId="77777777" w:rsidR="00875AE3" w:rsidRPr="00875AE3" w:rsidRDefault="00875AE3" w:rsidP="00875AE3">
            <w:pPr>
              <w:ind w:left="-144" w:right="-71"/>
              <w:jc w:val="center"/>
              <w:rPr>
                <w:color w:val="000000"/>
              </w:rPr>
            </w:pPr>
            <w:r w:rsidRPr="00875AE3">
              <w:rPr>
                <w:sz w:val="22"/>
                <w:szCs w:val="22"/>
              </w:rPr>
              <w:t>136,20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201227" w14:textId="77777777" w:rsidR="00875AE3" w:rsidRPr="00875AE3" w:rsidRDefault="00875AE3" w:rsidP="00875AE3">
            <w:pPr>
              <w:ind w:left="-145" w:right="-72" w:firstLine="37"/>
              <w:jc w:val="center"/>
              <w:rPr>
                <w:color w:val="000000"/>
              </w:rPr>
            </w:pPr>
            <w:r w:rsidRPr="00875AE3">
              <w:rPr>
                <w:sz w:val="22"/>
                <w:szCs w:val="22"/>
              </w:rPr>
              <w:t>145,75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53350" w14:textId="77777777" w:rsidR="00875AE3" w:rsidRPr="00875AE3" w:rsidRDefault="00875AE3" w:rsidP="00875AE3">
            <w:pPr>
              <w:ind w:left="-144" w:right="-72"/>
              <w:jc w:val="center"/>
              <w:rPr>
                <w:color w:val="000000"/>
              </w:rPr>
            </w:pPr>
            <w:r w:rsidRPr="00875AE3">
              <w:rPr>
                <w:sz w:val="22"/>
                <w:szCs w:val="22"/>
              </w:rPr>
              <w:t>138,80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6E7967" w14:textId="77777777" w:rsidR="00875AE3" w:rsidRPr="00875AE3" w:rsidRDefault="00875AE3" w:rsidP="00875AE3">
            <w:pPr>
              <w:ind w:left="-144" w:right="-72"/>
              <w:jc w:val="center"/>
              <w:rPr>
                <w:color w:val="000000"/>
              </w:rPr>
            </w:pPr>
            <w:r w:rsidRPr="00875AE3">
              <w:rPr>
                <w:sz w:val="22"/>
                <w:szCs w:val="22"/>
              </w:rPr>
              <w:t>114,95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342920" w14:textId="77777777" w:rsidR="00875AE3" w:rsidRPr="00875AE3" w:rsidRDefault="00875AE3" w:rsidP="00875AE3">
            <w:pPr>
              <w:ind w:left="-144" w:right="-72"/>
              <w:jc w:val="center"/>
              <w:rPr>
                <w:color w:val="000000"/>
              </w:rPr>
            </w:pPr>
            <w:r w:rsidRPr="00875AE3">
              <w:rPr>
                <w:sz w:val="22"/>
                <w:szCs w:val="22"/>
              </w:rPr>
              <w:t>113,50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1AA01F" w14:textId="77777777" w:rsidR="00875AE3" w:rsidRPr="00875AE3" w:rsidRDefault="00875AE3" w:rsidP="00875AE3">
            <w:pPr>
              <w:ind w:left="-144" w:right="-72"/>
              <w:jc w:val="center"/>
              <w:rPr>
                <w:color w:val="000000"/>
              </w:rPr>
            </w:pPr>
            <w:r w:rsidRPr="00875AE3">
              <w:rPr>
                <w:sz w:val="22"/>
                <w:szCs w:val="22"/>
              </w:rPr>
              <w:t>121,46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7D8387" w14:textId="77777777" w:rsidR="00875AE3" w:rsidRPr="00875AE3" w:rsidRDefault="00875AE3" w:rsidP="00875AE3">
            <w:pPr>
              <w:ind w:left="-144" w:right="-71"/>
              <w:jc w:val="center"/>
              <w:rPr>
                <w:color w:val="000000"/>
              </w:rPr>
            </w:pPr>
            <w:r w:rsidRPr="00875AE3">
              <w:rPr>
                <w:sz w:val="22"/>
                <w:szCs w:val="22"/>
              </w:rPr>
              <w:t>115,67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2BA9B6" w14:textId="77777777" w:rsidR="00875AE3" w:rsidRPr="00875AE3" w:rsidRDefault="00875AE3" w:rsidP="00875AE3">
            <w:pPr>
              <w:ind w:left="-145" w:right="-71"/>
              <w:jc w:val="center"/>
            </w:pPr>
            <w:r w:rsidRPr="00875AE3">
              <w:rPr>
                <w:sz w:val="22"/>
                <w:szCs w:val="22"/>
              </w:rPr>
              <w:t>16,50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A7287" w14:textId="77777777" w:rsidR="00875AE3" w:rsidRPr="00875AE3" w:rsidRDefault="00875AE3" w:rsidP="00875AE3">
            <w:pPr>
              <w:ind w:left="-110" w:right="-86"/>
              <w:jc w:val="center"/>
              <w:rPr>
                <w:lang w:val="en-US"/>
              </w:rPr>
            </w:pPr>
            <w:r w:rsidRPr="00875AE3">
              <w:rPr>
                <w:sz w:val="22"/>
                <w:szCs w:val="22"/>
              </w:rPr>
              <w:t>1 809,68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7A85C7E" w14:textId="77777777" w:rsidR="00875AE3" w:rsidRPr="00875AE3" w:rsidRDefault="00875AE3" w:rsidP="00875AE3">
            <w:pPr>
              <w:ind w:left="-145" w:right="-146"/>
              <w:jc w:val="center"/>
            </w:pPr>
            <w:r w:rsidRPr="00875AE3">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0F11123" w14:textId="77777777" w:rsidR="00875AE3" w:rsidRPr="00875AE3" w:rsidRDefault="00875AE3" w:rsidP="00875AE3">
            <w:pPr>
              <w:ind w:left="-70" w:right="-72"/>
              <w:jc w:val="center"/>
            </w:pPr>
            <w:r w:rsidRPr="00875AE3">
              <w:t>х</w:t>
            </w:r>
          </w:p>
        </w:tc>
      </w:tr>
      <w:tr w:rsidR="00875AE3" w:rsidRPr="00875AE3" w14:paraId="67C5C9F3" w14:textId="77777777" w:rsidTr="00F95151">
        <w:trPr>
          <w:trHeight w:val="257"/>
        </w:trPr>
        <w:tc>
          <w:tcPr>
            <w:tcW w:w="16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0A78F3" w14:textId="77777777" w:rsidR="00875AE3" w:rsidRPr="00875AE3" w:rsidRDefault="00875AE3" w:rsidP="00875AE3">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66CEB84C" w14:textId="77777777" w:rsidR="00875AE3" w:rsidRPr="00875AE3" w:rsidRDefault="00875AE3" w:rsidP="00875AE3">
            <w:pPr>
              <w:ind w:left="-91" w:right="-72"/>
              <w:jc w:val="center"/>
            </w:pPr>
            <w:r w:rsidRPr="00875AE3">
              <w:t xml:space="preserve">с 01.12.2022 </w:t>
            </w:r>
          </w:p>
          <w:p w14:paraId="23813A64" w14:textId="77777777" w:rsidR="00875AE3" w:rsidRPr="00875AE3" w:rsidRDefault="00875AE3" w:rsidP="00875AE3">
            <w:pPr>
              <w:ind w:left="-91" w:right="-72"/>
              <w:jc w:val="center"/>
              <w:rPr>
                <w:bCs/>
                <w:color w:val="000000"/>
              </w:rPr>
            </w:pPr>
            <w:r w:rsidRPr="00875AE3">
              <w:t>по 31.12.2022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FA9E5B2" w14:textId="77777777" w:rsidR="00875AE3" w:rsidRPr="00875AE3" w:rsidRDefault="00875AE3" w:rsidP="00875AE3">
            <w:pPr>
              <w:ind w:left="-144" w:right="-72" w:firstLine="36"/>
              <w:jc w:val="center"/>
              <w:rPr>
                <w:color w:val="000000"/>
              </w:rPr>
            </w:pPr>
            <w:r w:rsidRPr="00875AE3">
              <w:rPr>
                <w:sz w:val="22"/>
                <w:szCs w:val="22"/>
              </w:rPr>
              <w:t>171,67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3DDAF90" w14:textId="77777777" w:rsidR="00875AE3" w:rsidRPr="00875AE3" w:rsidRDefault="00875AE3" w:rsidP="00875AE3">
            <w:pPr>
              <w:ind w:left="-144" w:right="-71"/>
              <w:jc w:val="center"/>
              <w:rPr>
                <w:color w:val="000000"/>
              </w:rPr>
            </w:pPr>
            <w:r w:rsidRPr="00875AE3">
              <w:rPr>
                <w:sz w:val="22"/>
                <w:szCs w:val="22"/>
              </w:rPr>
              <w:t>169,46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AA4EF3F" w14:textId="77777777" w:rsidR="00875AE3" w:rsidRPr="00875AE3" w:rsidRDefault="00875AE3" w:rsidP="00875AE3">
            <w:pPr>
              <w:ind w:left="-145" w:right="-72" w:firstLine="37"/>
              <w:jc w:val="center"/>
              <w:rPr>
                <w:color w:val="000000"/>
              </w:rPr>
            </w:pPr>
            <w:r w:rsidRPr="00875AE3">
              <w:rPr>
                <w:sz w:val="22"/>
                <w:szCs w:val="22"/>
              </w:rPr>
              <w:t>181,62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47B05BF" w14:textId="77777777" w:rsidR="00875AE3" w:rsidRPr="00875AE3" w:rsidRDefault="00875AE3" w:rsidP="00875AE3">
            <w:pPr>
              <w:ind w:left="-144" w:right="-72"/>
              <w:jc w:val="center"/>
              <w:rPr>
                <w:color w:val="000000"/>
              </w:rPr>
            </w:pPr>
            <w:r w:rsidRPr="00875AE3">
              <w:rPr>
                <w:sz w:val="22"/>
                <w:szCs w:val="22"/>
              </w:rPr>
              <w:t>172,78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E9863A1" w14:textId="77777777" w:rsidR="00875AE3" w:rsidRPr="00875AE3" w:rsidRDefault="00875AE3" w:rsidP="00875AE3">
            <w:pPr>
              <w:ind w:left="-144" w:right="-72"/>
              <w:jc w:val="center"/>
              <w:rPr>
                <w:color w:val="000000"/>
              </w:rPr>
            </w:pPr>
            <w:r w:rsidRPr="00875AE3">
              <w:rPr>
                <w:sz w:val="22"/>
                <w:szCs w:val="22"/>
              </w:rPr>
              <w:t>143,06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32D90D" w14:textId="77777777" w:rsidR="00875AE3" w:rsidRPr="00875AE3" w:rsidRDefault="00875AE3" w:rsidP="00875AE3">
            <w:pPr>
              <w:ind w:left="-144" w:right="-72"/>
              <w:jc w:val="center"/>
              <w:rPr>
                <w:color w:val="000000"/>
              </w:rPr>
            </w:pPr>
            <w:r w:rsidRPr="00875AE3">
              <w:rPr>
                <w:sz w:val="22"/>
                <w:szCs w:val="22"/>
              </w:rPr>
              <w:t>141,22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4BD9F16" w14:textId="77777777" w:rsidR="00875AE3" w:rsidRPr="00875AE3" w:rsidRDefault="00875AE3" w:rsidP="00875AE3">
            <w:pPr>
              <w:ind w:left="-144" w:right="-72"/>
              <w:jc w:val="center"/>
              <w:rPr>
                <w:color w:val="000000"/>
              </w:rPr>
            </w:pPr>
            <w:r w:rsidRPr="00875AE3">
              <w:rPr>
                <w:sz w:val="22"/>
                <w:szCs w:val="22"/>
              </w:rPr>
              <w:t>151,35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98D0740" w14:textId="77777777" w:rsidR="00875AE3" w:rsidRPr="00875AE3" w:rsidRDefault="00875AE3" w:rsidP="00875AE3">
            <w:pPr>
              <w:ind w:left="-144" w:right="-71"/>
              <w:jc w:val="center"/>
              <w:rPr>
                <w:color w:val="000000"/>
              </w:rPr>
            </w:pPr>
            <w:r w:rsidRPr="00875AE3">
              <w:rPr>
                <w:sz w:val="22"/>
                <w:szCs w:val="22"/>
              </w:rPr>
              <w:t>143,98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5C108C" w14:textId="77777777" w:rsidR="00875AE3" w:rsidRPr="00875AE3" w:rsidRDefault="00875AE3" w:rsidP="00875AE3">
            <w:pPr>
              <w:ind w:left="-145" w:right="-71"/>
              <w:jc w:val="center"/>
            </w:pPr>
            <w:r w:rsidRPr="00875AE3">
              <w:rPr>
                <w:sz w:val="22"/>
                <w:szCs w:val="22"/>
              </w:rPr>
              <w:t>17,77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F38CB8" w14:textId="77777777" w:rsidR="00875AE3" w:rsidRPr="00875AE3" w:rsidRDefault="00875AE3" w:rsidP="00875AE3">
            <w:pPr>
              <w:ind w:left="-110" w:right="-86"/>
              <w:jc w:val="center"/>
            </w:pPr>
            <w:r w:rsidRPr="00875AE3">
              <w:rPr>
                <w:sz w:val="22"/>
                <w:szCs w:val="22"/>
              </w:rPr>
              <w:t>2 303,14</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A6A6215" w14:textId="77777777" w:rsidR="00875AE3" w:rsidRPr="00875AE3" w:rsidRDefault="00875AE3" w:rsidP="00875AE3">
            <w:pPr>
              <w:ind w:left="-145" w:right="-146"/>
              <w:jc w:val="center"/>
            </w:pPr>
            <w:r w:rsidRPr="00875AE3">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E41A78D" w14:textId="77777777" w:rsidR="00875AE3" w:rsidRPr="00875AE3" w:rsidRDefault="00875AE3" w:rsidP="00875AE3">
            <w:pPr>
              <w:ind w:left="-70" w:right="-72"/>
              <w:jc w:val="center"/>
            </w:pPr>
            <w:r w:rsidRPr="00875AE3">
              <w:t>х</w:t>
            </w:r>
          </w:p>
        </w:tc>
      </w:tr>
      <w:tr w:rsidR="00875AE3" w:rsidRPr="00875AE3" w14:paraId="2A5D8DAA" w14:textId="77777777" w:rsidTr="00F95151">
        <w:trPr>
          <w:trHeight w:val="261"/>
        </w:trPr>
        <w:tc>
          <w:tcPr>
            <w:tcW w:w="16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E167B0" w14:textId="77777777" w:rsidR="00875AE3" w:rsidRPr="00875AE3" w:rsidRDefault="00875AE3" w:rsidP="00875AE3">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4753A0CE" w14:textId="77777777" w:rsidR="00875AE3" w:rsidRPr="00875AE3" w:rsidRDefault="00875AE3" w:rsidP="00875AE3">
            <w:pPr>
              <w:ind w:left="-91" w:right="-72"/>
              <w:jc w:val="center"/>
            </w:pPr>
            <w:r w:rsidRPr="00875AE3">
              <w:t xml:space="preserve">с 01.01.2023 </w:t>
            </w:r>
          </w:p>
          <w:p w14:paraId="6E4CDED1" w14:textId="77777777" w:rsidR="00875AE3" w:rsidRPr="00875AE3" w:rsidRDefault="00875AE3" w:rsidP="00875AE3">
            <w:pPr>
              <w:ind w:left="-91" w:right="-72"/>
              <w:jc w:val="center"/>
              <w:rPr>
                <w:bCs/>
                <w:color w:val="000000"/>
              </w:rPr>
            </w:pPr>
            <w:r w:rsidRPr="00875AE3">
              <w:t>по 31.12.2023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60CEBEB" w14:textId="77777777" w:rsidR="00875AE3" w:rsidRPr="00875AE3" w:rsidRDefault="00875AE3" w:rsidP="00875AE3">
            <w:pPr>
              <w:ind w:left="-144" w:right="-72" w:firstLine="36"/>
              <w:jc w:val="center"/>
              <w:rPr>
                <w:color w:val="000000"/>
              </w:rPr>
            </w:pPr>
            <w:r w:rsidRPr="00875AE3">
              <w:rPr>
                <w:sz w:val="22"/>
                <w:szCs w:val="22"/>
              </w:rPr>
              <w:t>171,67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8C350BE" w14:textId="77777777" w:rsidR="00875AE3" w:rsidRPr="00875AE3" w:rsidRDefault="00875AE3" w:rsidP="00875AE3">
            <w:pPr>
              <w:ind w:left="-144" w:right="-71"/>
              <w:jc w:val="center"/>
              <w:rPr>
                <w:color w:val="000000"/>
              </w:rPr>
            </w:pPr>
            <w:r w:rsidRPr="00875AE3">
              <w:rPr>
                <w:sz w:val="22"/>
                <w:szCs w:val="22"/>
              </w:rPr>
              <w:t>169,46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7FD4F9B" w14:textId="77777777" w:rsidR="00875AE3" w:rsidRPr="00875AE3" w:rsidRDefault="00875AE3" w:rsidP="00875AE3">
            <w:pPr>
              <w:ind w:left="-145" w:right="-72" w:firstLine="37"/>
              <w:jc w:val="center"/>
              <w:rPr>
                <w:color w:val="000000"/>
              </w:rPr>
            </w:pPr>
            <w:r w:rsidRPr="00875AE3">
              <w:rPr>
                <w:sz w:val="22"/>
                <w:szCs w:val="22"/>
              </w:rPr>
              <w:t>181,62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BE3CB31" w14:textId="77777777" w:rsidR="00875AE3" w:rsidRPr="00875AE3" w:rsidRDefault="00875AE3" w:rsidP="00875AE3">
            <w:pPr>
              <w:ind w:left="-144" w:right="-72"/>
              <w:jc w:val="center"/>
              <w:rPr>
                <w:color w:val="000000"/>
              </w:rPr>
            </w:pPr>
            <w:r w:rsidRPr="00875AE3">
              <w:rPr>
                <w:sz w:val="22"/>
                <w:szCs w:val="22"/>
              </w:rPr>
              <w:t>172,78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CF7077E" w14:textId="77777777" w:rsidR="00875AE3" w:rsidRPr="00875AE3" w:rsidRDefault="00875AE3" w:rsidP="00875AE3">
            <w:pPr>
              <w:ind w:left="-144" w:right="-72"/>
              <w:jc w:val="center"/>
              <w:rPr>
                <w:color w:val="000000"/>
              </w:rPr>
            </w:pPr>
            <w:r w:rsidRPr="00875AE3">
              <w:rPr>
                <w:sz w:val="22"/>
                <w:szCs w:val="22"/>
              </w:rPr>
              <w:t>143,06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BE74DCE" w14:textId="77777777" w:rsidR="00875AE3" w:rsidRPr="00875AE3" w:rsidRDefault="00875AE3" w:rsidP="00875AE3">
            <w:pPr>
              <w:ind w:left="-144" w:right="-72"/>
              <w:jc w:val="center"/>
              <w:rPr>
                <w:color w:val="000000"/>
              </w:rPr>
            </w:pPr>
            <w:r w:rsidRPr="00875AE3">
              <w:rPr>
                <w:sz w:val="22"/>
                <w:szCs w:val="22"/>
              </w:rPr>
              <w:t>141,22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3A0BA4B" w14:textId="77777777" w:rsidR="00875AE3" w:rsidRPr="00875AE3" w:rsidRDefault="00875AE3" w:rsidP="00875AE3">
            <w:pPr>
              <w:ind w:left="-144" w:right="-72"/>
              <w:jc w:val="center"/>
              <w:rPr>
                <w:color w:val="000000"/>
              </w:rPr>
            </w:pPr>
            <w:r w:rsidRPr="00875AE3">
              <w:rPr>
                <w:sz w:val="22"/>
                <w:szCs w:val="22"/>
              </w:rPr>
              <w:t>151,35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8179CA6" w14:textId="77777777" w:rsidR="00875AE3" w:rsidRPr="00875AE3" w:rsidRDefault="00875AE3" w:rsidP="00875AE3">
            <w:pPr>
              <w:ind w:left="-144" w:right="-71"/>
              <w:jc w:val="center"/>
              <w:rPr>
                <w:color w:val="000000"/>
              </w:rPr>
            </w:pPr>
            <w:r w:rsidRPr="00875AE3">
              <w:rPr>
                <w:sz w:val="22"/>
                <w:szCs w:val="22"/>
              </w:rPr>
              <w:t>143,98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E15821" w14:textId="77777777" w:rsidR="00875AE3" w:rsidRPr="00875AE3" w:rsidRDefault="00875AE3" w:rsidP="00875AE3">
            <w:pPr>
              <w:ind w:left="-145" w:right="-71"/>
              <w:jc w:val="center"/>
            </w:pPr>
            <w:r w:rsidRPr="00875AE3">
              <w:rPr>
                <w:sz w:val="22"/>
                <w:szCs w:val="22"/>
              </w:rPr>
              <w:t>17,77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FEE34B" w14:textId="77777777" w:rsidR="00875AE3" w:rsidRPr="00875AE3" w:rsidRDefault="00875AE3" w:rsidP="00875AE3">
            <w:pPr>
              <w:ind w:left="-110" w:right="-86"/>
              <w:jc w:val="center"/>
            </w:pPr>
            <w:r w:rsidRPr="00875AE3">
              <w:rPr>
                <w:sz w:val="22"/>
                <w:szCs w:val="22"/>
              </w:rPr>
              <w:t>2 303,14</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C62B772" w14:textId="77777777" w:rsidR="00875AE3" w:rsidRPr="00875AE3" w:rsidRDefault="00875AE3" w:rsidP="00875AE3">
            <w:pPr>
              <w:ind w:left="-145" w:right="-146"/>
              <w:jc w:val="center"/>
            </w:pPr>
            <w:r w:rsidRPr="00875AE3">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2246C59" w14:textId="77777777" w:rsidR="00875AE3" w:rsidRPr="00875AE3" w:rsidRDefault="00875AE3" w:rsidP="00875AE3">
            <w:pPr>
              <w:ind w:left="-70" w:right="-72"/>
              <w:jc w:val="center"/>
            </w:pPr>
            <w:r w:rsidRPr="00875AE3">
              <w:t>х</w:t>
            </w:r>
          </w:p>
        </w:tc>
      </w:tr>
    </w:tbl>
    <w:p w14:paraId="62108BD9" w14:textId="77777777" w:rsidR="00875AE3" w:rsidRPr="00875AE3" w:rsidRDefault="00875AE3" w:rsidP="00875AE3">
      <w:pPr>
        <w:tabs>
          <w:tab w:val="left" w:pos="4253"/>
        </w:tabs>
        <w:ind w:left="426" w:right="582" w:firstLine="851"/>
        <w:jc w:val="both"/>
      </w:pPr>
    </w:p>
    <w:p w14:paraId="2FD1DC8C" w14:textId="77777777" w:rsidR="00875AE3" w:rsidRPr="00875AE3" w:rsidRDefault="00875AE3" w:rsidP="00875AE3">
      <w:pPr>
        <w:tabs>
          <w:tab w:val="left" w:pos="4253"/>
        </w:tabs>
        <w:ind w:right="582" w:firstLine="993"/>
        <w:jc w:val="both"/>
      </w:pPr>
      <w:r w:rsidRPr="00875AE3">
        <w:lastRenderedPageBreak/>
        <w:t>* Тариф для населения указывается в целях реализации п. 6 ст. 168 Налогового кодекса Российской Федерации (часть вторая).</w:t>
      </w:r>
    </w:p>
    <w:p w14:paraId="2106C319" w14:textId="77777777" w:rsidR="00875AE3" w:rsidRPr="00875AE3" w:rsidRDefault="00875AE3" w:rsidP="00875AE3">
      <w:pPr>
        <w:tabs>
          <w:tab w:val="left" w:pos="4253"/>
        </w:tabs>
        <w:ind w:right="582" w:firstLine="993"/>
        <w:jc w:val="both"/>
      </w:pPr>
      <w:r w:rsidRPr="00875AE3">
        <w:t>** Компонент на тепловую энергию для МКП «Теплосеть» КГО установлен постановлением Региональной энергетической комиссии Кузбасса от 18.12.2020 № 669.</w:t>
      </w:r>
    </w:p>
    <w:p w14:paraId="1B776090" w14:textId="77777777" w:rsidR="00875AE3" w:rsidRPr="00875AE3" w:rsidRDefault="00875AE3" w:rsidP="00875AE3">
      <w:pPr>
        <w:tabs>
          <w:tab w:val="left" w:pos="3686"/>
          <w:tab w:val="left" w:pos="9498"/>
        </w:tabs>
        <w:ind w:left="4395" w:right="140"/>
        <w:sectPr w:rsidR="00875AE3" w:rsidRPr="00875AE3" w:rsidSect="00F83CEA">
          <w:pgSz w:w="16838" w:h="11906" w:orient="landscape"/>
          <w:pgMar w:top="709" w:right="425" w:bottom="993" w:left="709" w:header="709" w:footer="709" w:gutter="0"/>
          <w:cols w:space="708"/>
          <w:titlePg/>
          <w:docGrid w:linePitch="381"/>
        </w:sectPr>
      </w:pPr>
    </w:p>
    <w:p w14:paraId="1D7744C4" w14:textId="7E562CBE" w:rsidR="00875AE3" w:rsidRPr="00D00103" w:rsidRDefault="00875AE3" w:rsidP="00875AE3">
      <w:pPr>
        <w:tabs>
          <w:tab w:val="left" w:pos="5580"/>
          <w:tab w:val="left" w:pos="9498"/>
        </w:tabs>
        <w:ind w:left="-2884" w:right="-569" w:firstLine="8554"/>
      </w:pPr>
      <w:r w:rsidRPr="00D00103">
        <w:lastRenderedPageBreak/>
        <w:t xml:space="preserve">Приложение № </w:t>
      </w:r>
      <w:r>
        <w:t>2</w:t>
      </w:r>
      <w:r>
        <w:t>3</w:t>
      </w:r>
      <w:r>
        <w:t xml:space="preserve"> </w:t>
      </w:r>
      <w:r w:rsidRPr="00D00103">
        <w:t xml:space="preserve">к протоколу № </w:t>
      </w:r>
      <w:r>
        <w:t>82</w:t>
      </w:r>
    </w:p>
    <w:p w14:paraId="0395E148" w14:textId="77777777" w:rsidR="00875AE3" w:rsidRPr="00D00103" w:rsidRDefault="00875AE3" w:rsidP="00875AE3">
      <w:pPr>
        <w:tabs>
          <w:tab w:val="left" w:pos="5580"/>
          <w:tab w:val="left" w:pos="9498"/>
        </w:tabs>
        <w:ind w:left="-2884" w:right="-569" w:firstLine="8554"/>
      </w:pPr>
      <w:r w:rsidRPr="00D00103">
        <w:t>заседания правления Региональной</w:t>
      </w:r>
    </w:p>
    <w:p w14:paraId="27F044F9" w14:textId="77777777" w:rsidR="00875AE3" w:rsidRPr="00D00103" w:rsidRDefault="00875AE3" w:rsidP="00875AE3">
      <w:pPr>
        <w:tabs>
          <w:tab w:val="left" w:pos="5580"/>
          <w:tab w:val="left" w:pos="9498"/>
        </w:tabs>
        <w:ind w:left="-2884" w:right="-569" w:firstLine="8554"/>
      </w:pPr>
      <w:r w:rsidRPr="00D00103">
        <w:t>энергетической комиссии</w:t>
      </w:r>
    </w:p>
    <w:p w14:paraId="4792D8AD" w14:textId="77777777" w:rsidR="00875AE3" w:rsidRDefault="00875AE3" w:rsidP="00875AE3">
      <w:pPr>
        <w:tabs>
          <w:tab w:val="left" w:pos="5580"/>
          <w:tab w:val="left" w:pos="9498"/>
        </w:tabs>
        <w:ind w:left="-2884" w:right="-569" w:firstLine="8554"/>
      </w:pPr>
      <w:r w:rsidRPr="00D00103">
        <w:t xml:space="preserve">Кузбасса от </w:t>
      </w:r>
      <w:r>
        <w:t>24</w:t>
      </w:r>
      <w:r w:rsidRPr="00D00103">
        <w:t>.</w:t>
      </w:r>
      <w:r>
        <w:t>11</w:t>
      </w:r>
      <w:r w:rsidRPr="00D00103">
        <w:t>.2022</w:t>
      </w:r>
    </w:p>
    <w:p w14:paraId="5F922BB9" w14:textId="77777777" w:rsidR="00875AE3" w:rsidRPr="00875AE3" w:rsidRDefault="00875AE3" w:rsidP="00875AE3">
      <w:pPr>
        <w:tabs>
          <w:tab w:val="left" w:pos="3686"/>
          <w:tab w:val="left" w:pos="9498"/>
        </w:tabs>
        <w:ind w:left="4111" w:right="140"/>
      </w:pPr>
    </w:p>
    <w:p w14:paraId="05A44EAC" w14:textId="77777777" w:rsidR="00875AE3" w:rsidRPr="00875AE3" w:rsidRDefault="00875AE3" w:rsidP="00875AE3">
      <w:pPr>
        <w:tabs>
          <w:tab w:val="left" w:pos="3686"/>
          <w:tab w:val="left" w:pos="9498"/>
        </w:tabs>
        <w:ind w:left="4111" w:right="140"/>
      </w:pPr>
    </w:p>
    <w:p w14:paraId="0B6AD6A2" w14:textId="77777777" w:rsidR="00875AE3" w:rsidRPr="00875AE3" w:rsidRDefault="00875AE3" w:rsidP="00875AE3">
      <w:pPr>
        <w:tabs>
          <w:tab w:val="left" w:pos="0"/>
        </w:tabs>
        <w:ind w:left="5103"/>
        <w:jc w:val="center"/>
        <w:rPr>
          <w:color w:val="000000"/>
          <w:sz w:val="28"/>
          <w:szCs w:val="28"/>
        </w:rPr>
      </w:pPr>
      <w:bookmarkStart w:id="184" w:name="_Hlk84253424"/>
      <w:r w:rsidRPr="00875AE3">
        <w:rPr>
          <w:sz w:val="28"/>
          <w:szCs w:val="28"/>
        </w:rPr>
        <w:t>«Приложение № 1</w:t>
      </w:r>
      <w:r w:rsidRPr="00875AE3">
        <w:rPr>
          <w:sz w:val="28"/>
          <w:szCs w:val="28"/>
        </w:rPr>
        <w:br/>
        <w:t>к постановлению Региональной энергетической комиссии Кузбасса</w:t>
      </w:r>
      <w:r w:rsidRPr="00875AE3">
        <w:rPr>
          <w:sz w:val="28"/>
          <w:szCs w:val="28"/>
        </w:rPr>
        <w:br/>
        <w:t>от «18» декабря 2020 г. № 671</w:t>
      </w:r>
    </w:p>
    <w:bookmarkEnd w:id="184"/>
    <w:p w14:paraId="1CB8B688" w14:textId="77777777" w:rsidR="00875AE3" w:rsidRPr="00875AE3" w:rsidRDefault="00875AE3" w:rsidP="00875AE3">
      <w:pPr>
        <w:tabs>
          <w:tab w:val="left" w:pos="0"/>
          <w:tab w:val="left" w:pos="3052"/>
        </w:tabs>
        <w:ind w:left="5387" w:hanging="284"/>
      </w:pPr>
      <w:r w:rsidRPr="00875AE3">
        <w:tab/>
      </w:r>
    </w:p>
    <w:p w14:paraId="753F434A" w14:textId="77777777" w:rsidR="00875AE3" w:rsidRPr="00875AE3" w:rsidRDefault="00875AE3" w:rsidP="00875AE3">
      <w:pPr>
        <w:tabs>
          <w:tab w:val="left" w:pos="3052"/>
        </w:tabs>
      </w:pPr>
    </w:p>
    <w:p w14:paraId="17055D74" w14:textId="77777777" w:rsidR="00875AE3" w:rsidRPr="00875AE3" w:rsidRDefault="00875AE3" w:rsidP="00875AE3">
      <w:pPr>
        <w:tabs>
          <w:tab w:val="left" w:pos="3052"/>
        </w:tabs>
        <w:jc w:val="center"/>
        <w:rPr>
          <w:b/>
          <w:bCs/>
          <w:sz w:val="28"/>
          <w:szCs w:val="28"/>
        </w:rPr>
      </w:pPr>
      <w:r w:rsidRPr="00875AE3">
        <w:rPr>
          <w:b/>
          <w:bCs/>
          <w:sz w:val="28"/>
          <w:szCs w:val="28"/>
        </w:rPr>
        <w:t>Производственная программа МКП «Теплосеть» КГО</w:t>
      </w:r>
    </w:p>
    <w:p w14:paraId="43DEF073" w14:textId="77777777" w:rsidR="00875AE3" w:rsidRPr="00875AE3" w:rsidRDefault="00875AE3" w:rsidP="00875AE3">
      <w:pPr>
        <w:tabs>
          <w:tab w:val="left" w:pos="3052"/>
        </w:tabs>
        <w:jc w:val="center"/>
        <w:rPr>
          <w:b/>
        </w:rPr>
      </w:pPr>
      <w:r w:rsidRPr="00875AE3">
        <w:rPr>
          <w:b/>
          <w:bCs/>
          <w:sz w:val="28"/>
          <w:szCs w:val="28"/>
        </w:rPr>
        <w:t>в сфере горячего водоснабжения в закрытой системе теплоснабжения</w:t>
      </w:r>
      <w:r w:rsidRPr="00875AE3">
        <w:rPr>
          <w:b/>
          <w:bCs/>
          <w:kern w:val="32"/>
          <w:sz w:val="28"/>
          <w:szCs w:val="28"/>
        </w:rPr>
        <w:t xml:space="preserve"> </w:t>
      </w:r>
      <w:r w:rsidRPr="00875AE3">
        <w:rPr>
          <w:b/>
          <w:bCs/>
          <w:kern w:val="32"/>
          <w:sz w:val="28"/>
          <w:szCs w:val="28"/>
        </w:rPr>
        <w:br/>
        <w:t xml:space="preserve">Калтанского городского округа, </w:t>
      </w:r>
      <w:r w:rsidRPr="00875AE3">
        <w:rPr>
          <w:b/>
          <w:bCs/>
          <w:sz w:val="28"/>
          <w:szCs w:val="28"/>
        </w:rPr>
        <w:t>на период с 01.01.2021 по 31.12.2023</w:t>
      </w:r>
    </w:p>
    <w:p w14:paraId="5ABB464A" w14:textId="77777777" w:rsidR="00875AE3" w:rsidRPr="00875AE3" w:rsidRDefault="00875AE3" w:rsidP="00875AE3">
      <w:pPr>
        <w:rPr>
          <w:b/>
        </w:rPr>
      </w:pPr>
    </w:p>
    <w:p w14:paraId="5D846EE8" w14:textId="77777777" w:rsidR="00875AE3" w:rsidRPr="00875AE3" w:rsidRDefault="00875AE3" w:rsidP="00875AE3"/>
    <w:p w14:paraId="3C9F94F2" w14:textId="77777777" w:rsidR="00875AE3" w:rsidRPr="00875AE3" w:rsidRDefault="00875AE3" w:rsidP="00875AE3">
      <w:pPr>
        <w:jc w:val="center"/>
        <w:rPr>
          <w:sz w:val="28"/>
          <w:szCs w:val="28"/>
        </w:rPr>
      </w:pPr>
      <w:r w:rsidRPr="00875AE3">
        <w:rPr>
          <w:sz w:val="28"/>
          <w:szCs w:val="28"/>
        </w:rPr>
        <w:t>Раздел 1. Паспорт производственной программы</w:t>
      </w:r>
    </w:p>
    <w:p w14:paraId="5121D983" w14:textId="77777777" w:rsidR="00875AE3" w:rsidRPr="00875AE3" w:rsidRDefault="00875AE3" w:rsidP="00875AE3">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875AE3" w:rsidRPr="00875AE3" w14:paraId="177DF611" w14:textId="77777777" w:rsidTr="00F95151">
        <w:trPr>
          <w:trHeight w:val="1221"/>
        </w:trPr>
        <w:tc>
          <w:tcPr>
            <w:tcW w:w="5103" w:type="dxa"/>
            <w:vAlign w:val="center"/>
          </w:tcPr>
          <w:p w14:paraId="1AA24903" w14:textId="77777777" w:rsidR="00875AE3" w:rsidRPr="00875AE3" w:rsidRDefault="00875AE3" w:rsidP="00875AE3">
            <w:pPr>
              <w:jc w:val="center"/>
              <w:rPr>
                <w:sz w:val="28"/>
                <w:szCs w:val="28"/>
              </w:rPr>
            </w:pPr>
            <w:r w:rsidRPr="00875AE3">
              <w:rPr>
                <w:sz w:val="28"/>
                <w:szCs w:val="28"/>
              </w:rPr>
              <w:t>Наименование организации</w:t>
            </w:r>
          </w:p>
        </w:tc>
        <w:tc>
          <w:tcPr>
            <w:tcW w:w="4962" w:type="dxa"/>
            <w:vAlign w:val="center"/>
          </w:tcPr>
          <w:p w14:paraId="5ED7CA6F" w14:textId="77777777" w:rsidR="00875AE3" w:rsidRPr="00875AE3" w:rsidRDefault="00875AE3" w:rsidP="00875AE3">
            <w:pPr>
              <w:jc w:val="center"/>
              <w:rPr>
                <w:sz w:val="28"/>
                <w:szCs w:val="28"/>
              </w:rPr>
            </w:pPr>
            <w:r w:rsidRPr="00875AE3">
              <w:rPr>
                <w:bCs/>
                <w:color w:val="000000"/>
                <w:kern w:val="32"/>
                <w:sz w:val="28"/>
                <w:szCs w:val="28"/>
              </w:rPr>
              <w:t xml:space="preserve">МКП «Теплосеть» КГО </w:t>
            </w:r>
          </w:p>
        </w:tc>
      </w:tr>
      <w:tr w:rsidR="00875AE3" w:rsidRPr="00875AE3" w14:paraId="51E9531A" w14:textId="77777777" w:rsidTr="00F95151">
        <w:trPr>
          <w:trHeight w:val="1109"/>
        </w:trPr>
        <w:tc>
          <w:tcPr>
            <w:tcW w:w="5103" w:type="dxa"/>
            <w:vAlign w:val="center"/>
          </w:tcPr>
          <w:p w14:paraId="5655B9AC" w14:textId="77777777" w:rsidR="00875AE3" w:rsidRPr="00875AE3" w:rsidRDefault="00875AE3" w:rsidP="00875AE3">
            <w:pPr>
              <w:jc w:val="center"/>
              <w:rPr>
                <w:sz w:val="28"/>
                <w:szCs w:val="28"/>
              </w:rPr>
            </w:pPr>
            <w:r w:rsidRPr="00875AE3">
              <w:rPr>
                <w:sz w:val="28"/>
                <w:szCs w:val="28"/>
              </w:rPr>
              <w:t>Юридический адрес, почтовый адрес</w:t>
            </w:r>
          </w:p>
        </w:tc>
        <w:tc>
          <w:tcPr>
            <w:tcW w:w="4962" w:type="dxa"/>
            <w:vAlign w:val="center"/>
          </w:tcPr>
          <w:p w14:paraId="31C0F0F9" w14:textId="77777777" w:rsidR="00875AE3" w:rsidRPr="00875AE3" w:rsidRDefault="00875AE3" w:rsidP="00875AE3">
            <w:pPr>
              <w:jc w:val="center"/>
              <w:rPr>
                <w:sz w:val="28"/>
                <w:szCs w:val="28"/>
              </w:rPr>
            </w:pPr>
            <w:r w:rsidRPr="00875AE3">
              <w:rPr>
                <w:sz w:val="28"/>
                <w:szCs w:val="28"/>
              </w:rPr>
              <w:t xml:space="preserve">652740, Кемеровская область, </w:t>
            </w:r>
            <w:r w:rsidRPr="00875AE3">
              <w:rPr>
                <w:sz w:val="28"/>
                <w:szCs w:val="28"/>
              </w:rPr>
              <w:br/>
              <w:t>г. Калтан, ул. Комсомольский, 7/3</w:t>
            </w:r>
          </w:p>
        </w:tc>
      </w:tr>
      <w:tr w:rsidR="00875AE3" w:rsidRPr="00875AE3" w14:paraId="7E4D4BB1" w14:textId="77777777" w:rsidTr="00F95151">
        <w:tc>
          <w:tcPr>
            <w:tcW w:w="5103" w:type="dxa"/>
            <w:vAlign w:val="center"/>
          </w:tcPr>
          <w:p w14:paraId="7F25F3B1" w14:textId="77777777" w:rsidR="00875AE3" w:rsidRPr="00875AE3" w:rsidRDefault="00875AE3" w:rsidP="00875AE3">
            <w:pPr>
              <w:jc w:val="center"/>
              <w:rPr>
                <w:sz w:val="28"/>
                <w:szCs w:val="28"/>
              </w:rPr>
            </w:pPr>
            <w:r w:rsidRPr="00875AE3">
              <w:rPr>
                <w:sz w:val="28"/>
                <w:szCs w:val="28"/>
              </w:rPr>
              <w:t>Наименование уполномоченного органа, утвердившего производственную программу</w:t>
            </w:r>
          </w:p>
        </w:tc>
        <w:tc>
          <w:tcPr>
            <w:tcW w:w="4962" w:type="dxa"/>
            <w:vAlign w:val="center"/>
          </w:tcPr>
          <w:p w14:paraId="6E02D90A" w14:textId="77777777" w:rsidR="00875AE3" w:rsidRPr="00875AE3" w:rsidRDefault="00875AE3" w:rsidP="00875AE3">
            <w:pPr>
              <w:jc w:val="center"/>
              <w:rPr>
                <w:sz w:val="28"/>
                <w:szCs w:val="28"/>
              </w:rPr>
            </w:pPr>
            <w:r w:rsidRPr="00875AE3">
              <w:rPr>
                <w:sz w:val="28"/>
                <w:szCs w:val="28"/>
              </w:rPr>
              <w:t>Региональная энергетическая комиссия Кузбасса</w:t>
            </w:r>
          </w:p>
        </w:tc>
      </w:tr>
      <w:tr w:rsidR="00875AE3" w:rsidRPr="00875AE3" w14:paraId="084424E2" w14:textId="77777777" w:rsidTr="00F95151">
        <w:tc>
          <w:tcPr>
            <w:tcW w:w="5103" w:type="dxa"/>
            <w:vAlign w:val="center"/>
          </w:tcPr>
          <w:p w14:paraId="765DB744" w14:textId="77777777" w:rsidR="00875AE3" w:rsidRPr="00875AE3" w:rsidRDefault="00875AE3" w:rsidP="00875AE3">
            <w:pPr>
              <w:jc w:val="center"/>
              <w:rPr>
                <w:sz w:val="28"/>
                <w:szCs w:val="28"/>
              </w:rPr>
            </w:pPr>
            <w:r w:rsidRPr="00875AE3">
              <w:rPr>
                <w:sz w:val="28"/>
                <w:szCs w:val="28"/>
              </w:rPr>
              <w:t>Юридический адрес, почтовый адрес уполномоченного органа, утвердившего производственную программу</w:t>
            </w:r>
          </w:p>
        </w:tc>
        <w:tc>
          <w:tcPr>
            <w:tcW w:w="4962" w:type="dxa"/>
            <w:vAlign w:val="center"/>
          </w:tcPr>
          <w:p w14:paraId="044C9030" w14:textId="77777777" w:rsidR="00875AE3" w:rsidRPr="00875AE3" w:rsidRDefault="00875AE3" w:rsidP="00875AE3">
            <w:pPr>
              <w:jc w:val="center"/>
              <w:rPr>
                <w:sz w:val="28"/>
                <w:szCs w:val="28"/>
              </w:rPr>
            </w:pPr>
            <w:r w:rsidRPr="00875AE3">
              <w:rPr>
                <w:sz w:val="28"/>
                <w:szCs w:val="28"/>
              </w:rPr>
              <w:t xml:space="preserve">650993, г. Кемерово, </w:t>
            </w:r>
            <w:r w:rsidRPr="00875AE3">
              <w:rPr>
                <w:sz w:val="28"/>
                <w:szCs w:val="28"/>
              </w:rPr>
              <w:br/>
              <w:t>ул. Н. Островского, д. 32</w:t>
            </w:r>
          </w:p>
        </w:tc>
      </w:tr>
    </w:tbl>
    <w:p w14:paraId="3947A25B" w14:textId="77777777" w:rsidR="00875AE3" w:rsidRPr="00875AE3" w:rsidRDefault="00875AE3" w:rsidP="00875AE3">
      <w:pPr>
        <w:jc w:val="center"/>
        <w:rPr>
          <w:sz w:val="28"/>
          <w:szCs w:val="28"/>
        </w:rPr>
      </w:pPr>
    </w:p>
    <w:p w14:paraId="0C2C5601" w14:textId="77777777" w:rsidR="00875AE3" w:rsidRPr="00875AE3" w:rsidRDefault="00875AE3" w:rsidP="00875AE3">
      <w:pPr>
        <w:spacing w:after="200" w:line="276" w:lineRule="auto"/>
        <w:rPr>
          <w:sz w:val="28"/>
          <w:szCs w:val="28"/>
        </w:rPr>
      </w:pPr>
      <w:r w:rsidRPr="00875AE3">
        <w:rPr>
          <w:sz w:val="28"/>
          <w:szCs w:val="28"/>
        </w:rPr>
        <w:br w:type="page"/>
      </w:r>
    </w:p>
    <w:p w14:paraId="1BEC08C8" w14:textId="77777777" w:rsidR="00875AE3" w:rsidRPr="00875AE3" w:rsidRDefault="00875AE3" w:rsidP="00875AE3">
      <w:pPr>
        <w:jc w:val="center"/>
        <w:rPr>
          <w:sz w:val="28"/>
          <w:szCs w:val="28"/>
        </w:rPr>
      </w:pPr>
      <w:r w:rsidRPr="00875AE3">
        <w:rPr>
          <w:bCs/>
          <w:color w:val="000000"/>
          <w:sz w:val="28"/>
          <w:szCs w:val="28"/>
        </w:rPr>
        <w:lastRenderedPageBreak/>
        <w:t xml:space="preserve">Раздел 2. </w:t>
      </w:r>
      <w:r w:rsidRPr="00875AE3">
        <w:rPr>
          <w:sz w:val="28"/>
          <w:szCs w:val="28"/>
        </w:rPr>
        <w:t xml:space="preserve">Перечень плановых мероприятий по ремонту объектов централизованных систем горячего водоснабжения </w:t>
      </w:r>
    </w:p>
    <w:p w14:paraId="49199EC6" w14:textId="77777777" w:rsidR="00875AE3" w:rsidRPr="00875AE3" w:rsidRDefault="00875AE3" w:rsidP="00875AE3">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875AE3" w:rsidRPr="00875AE3" w14:paraId="3AF176F5" w14:textId="77777777" w:rsidTr="00F95151">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6ECDBA8" w14:textId="77777777" w:rsidR="00875AE3" w:rsidRPr="00875AE3" w:rsidRDefault="00875AE3" w:rsidP="00875AE3">
            <w:pPr>
              <w:jc w:val="center"/>
              <w:rPr>
                <w:bCs/>
                <w:color w:val="000000"/>
                <w:sz w:val="28"/>
                <w:szCs w:val="28"/>
              </w:rPr>
            </w:pPr>
            <w:r w:rsidRPr="00875AE3">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7B3B20A" w14:textId="77777777" w:rsidR="00875AE3" w:rsidRPr="00875AE3" w:rsidRDefault="00875AE3" w:rsidP="00875AE3">
            <w:pPr>
              <w:jc w:val="center"/>
              <w:rPr>
                <w:bCs/>
                <w:color w:val="000000"/>
                <w:sz w:val="28"/>
                <w:szCs w:val="28"/>
              </w:rPr>
            </w:pPr>
            <w:r w:rsidRPr="00875AE3">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3C22D22" w14:textId="77777777" w:rsidR="00875AE3" w:rsidRPr="00875AE3" w:rsidRDefault="00875AE3" w:rsidP="00875AE3">
            <w:pPr>
              <w:jc w:val="center"/>
              <w:rPr>
                <w:bCs/>
                <w:color w:val="000000"/>
                <w:sz w:val="28"/>
                <w:szCs w:val="28"/>
              </w:rPr>
            </w:pPr>
            <w:r w:rsidRPr="00875AE3">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0B4A42CD" w14:textId="77777777" w:rsidR="00875AE3" w:rsidRPr="00875AE3" w:rsidRDefault="00875AE3" w:rsidP="00875AE3">
            <w:pPr>
              <w:jc w:val="center"/>
              <w:rPr>
                <w:bCs/>
                <w:color w:val="000000"/>
                <w:sz w:val="28"/>
                <w:szCs w:val="28"/>
              </w:rPr>
            </w:pPr>
            <w:r w:rsidRPr="00875AE3">
              <w:rPr>
                <w:bCs/>
                <w:color w:val="000000"/>
                <w:sz w:val="28"/>
                <w:szCs w:val="28"/>
              </w:rPr>
              <w:t>Ожидаемый эффект</w:t>
            </w:r>
          </w:p>
        </w:tc>
      </w:tr>
      <w:tr w:rsidR="00875AE3" w:rsidRPr="00875AE3" w14:paraId="30A8D5EE" w14:textId="77777777" w:rsidTr="00F95151">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C6D6F97" w14:textId="77777777" w:rsidR="00875AE3" w:rsidRPr="00875AE3" w:rsidRDefault="00875AE3" w:rsidP="00875AE3">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5EE4D8" w14:textId="77777777" w:rsidR="00875AE3" w:rsidRPr="00875AE3" w:rsidRDefault="00875AE3" w:rsidP="00875AE3">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C7E2F5F" w14:textId="77777777" w:rsidR="00875AE3" w:rsidRPr="00875AE3" w:rsidRDefault="00875AE3" w:rsidP="00875AE3">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3FEC47EC" w14:textId="77777777" w:rsidR="00875AE3" w:rsidRPr="00875AE3" w:rsidRDefault="00875AE3" w:rsidP="00875AE3">
            <w:pPr>
              <w:jc w:val="center"/>
              <w:rPr>
                <w:bCs/>
                <w:color w:val="000000"/>
                <w:sz w:val="28"/>
                <w:szCs w:val="28"/>
              </w:rPr>
            </w:pPr>
            <w:r w:rsidRPr="00875AE3">
              <w:rPr>
                <w:bCs/>
                <w:color w:val="000000"/>
                <w:sz w:val="28"/>
                <w:szCs w:val="28"/>
              </w:rPr>
              <w:t>Наименование</w:t>
            </w:r>
          </w:p>
          <w:p w14:paraId="668FFEAD" w14:textId="77777777" w:rsidR="00875AE3" w:rsidRPr="00875AE3" w:rsidRDefault="00875AE3" w:rsidP="00875AE3">
            <w:pPr>
              <w:jc w:val="center"/>
              <w:rPr>
                <w:bCs/>
                <w:color w:val="000000"/>
                <w:sz w:val="28"/>
                <w:szCs w:val="28"/>
              </w:rPr>
            </w:pPr>
            <w:r w:rsidRPr="00875AE3">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3D2A19CD" w14:textId="77777777" w:rsidR="00875AE3" w:rsidRPr="00875AE3" w:rsidRDefault="00875AE3" w:rsidP="00875AE3">
            <w:pPr>
              <w:jc w:val="center"/>
              <w:rPr>
                <w:bCs/>
                <w:color w:val="000000"/>
                <w:sz w:val="28"/>
                <w:szCs w:val="28"/>
              </w:rPr>
            </w:pPr>
            <w:r w:rsidRPr="00875AE3">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32C96FB" w14:textId="77777777" w:rsidR="00875AE3" w:rsidRPr="00875AE3" w:rsidRDefault="00875AE3" w:rsidP="00875AE3">
            <w:pPr>
              <w:jc w:val="center"/>
              <w:rPr>
                <w:bCs/>
                <w:color w:val="000000"/>
                <w:sz w:val="28"/>
                <w:szCs w:val="28"/>
              </w:rPr>
            </w:pPr>
            <w:r w:rsidRPr="00875AE3">
              <w:rPr>
                <w:bCs/>
                <w:color w:val="000000"/>
                <w:sz w:val="28"/>
                <w:szCs w:val="28"/>
              </w:rPr>
              <w:t>%</w:t>
            </w:r>
          </w:p>
        </w:tc>
      </w:tr>
      <w:tr w:rsidR="00875AE3" w:rsidRPr="00875AE3" w14:paraId="494C1E03" w14:textId="77777777" w:rsidTr="00F95151">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823CE85" w14:textId="77777777" w:rsidR="00875AE3" w:rsidRPr="00875AE3" w:rsidRDefault="00875AE3" w:rsidP="00875AE3">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B6B3F5" w14:textId="77777777" w:rsidR="00875AE3" w:rsidRPr="00875AE3" w:rsidRDefault="00875AE3" w:rsidP="00875AE3">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C22B092" w14:textId="77777777" w:rsidR="00875AE3" w:rsidRPr="00875AE3" w:rsidRDefault="00875AE3" w:rsidP="00875AE3">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9DCA08A" w14:textId="77777777" w:rsidR="00875AE3" w:rsidRPr="00875AE3" w:rsidRDefault="00875AE3" w:rsidP="00875AE3">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30079D42" w14:textId="77777777" w:rsidR="00875AE3" w:rsidRPr="00875AE3" w:rsidRDefault="00875AE3" w:rsidP="00875AE3">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2F28BFA0" w14:textId="77777777" w:rsidR="00875AE3" w:rsidRPr="00875AE3" w:rsidRDefault="00875AE3" w:rsidP="00875AE3">
            <w:pPr>
              <w:rPr>
                <w:bCs/>
                <w:color w:val="000000"/>
                <w:sz w:val="28"/>
                <w:szCs w:val="28"/>
              </w:rPr>
            </w:pPr>
          </w:p>
        </w:tc>
      </w:tr>
      <w:tr w:rsidR="00875AE3" w:rsidRPr="00875AE3" w14:paraId="0AF15238" w14:textId="77777777" w:rsidTr="00F95151">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08283E79" w14:textId="77777777" w:rsidR="00875AE3" w:rsidRPr="00875AE3" w:rsidRDefault="00875AE3" w:rsidP="00875AE3">
            <w:pPr>
              <w:jc w:val="center"/>
              <w:rPr>
                <w:color w:val="000000"/>
                <w:sz w:val="28"/>
                <w:szCs w:val="28"/>
              </w:rPr>
            </w:pPr>
            <w:r w:rsidRPr="00875AE3">
              <w:rPr>
                <w:color w:val="000000"/>
                <w:sz w:val="28"/>
                <w:szCs w:val="28"/>
              </w:rPr>
              <w:t xml:space="preserve">Горячее водоснабжение </w:t>
            </w:r>
          </w:p>
        </w:tc>
      </w:tr>
      <w:tr w:rsidR="00875AE3" w:rsidRPr="00875AE3" w14:paraId="28EBD8F9" w14:textId="77777777" w:rsidTr="00F95151">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66EBF2E7" w14:textId="77777777" w:rsidR="00875AE3" w:rsidRPr="00875AE3" w:rsidRDefault="00875AE3" w:rsidP="00875AE3">
            <w:pPr>
              <w:jc w:val="center"/>
              <w:rPr>
                <w:color w:val="000000"/>
                <w:sz w:val="28"/>
                <w:szCs w:val="28"/>
              </w:rPr>
            </w:pPr>
            <w:r w:rsidRPr="00875AE3">
              <w:rPr>
                <w:color w:val="000000"/>
                <w:sz w:val="28"/>
                <w:szCs w:val="28"/>
              </w:rPr>
              <w:t>-</w:t>
            </w:r>
          </w:p>
        </w:tc>
        <w:tc>
          <w:tcPr>
            <w:tcW w:w="992" w:type="dxa"/>
            <w:tcBorders>
              <w:top w:val="nil"/>
              <w:left w:val="nil"/>
              <w:bottom w:val="single" w:sz="4" w:space="0" w:color="auto"/>
              <w:right w:val="single" w:sz="4" w:space="0" w:color="auto"/>
            </w:tcBorders>
            <w:vAlign w:val="center"/>
            <w:hideMark/>
          </w:tcPr>
          <w:p w14:paraId="04D2697B" w14:textId="77777777" w:rsidR="00875AE3" w:rsidRPr="00875AE3" w:rsidRDefault="00875AE3" w:rsidP="00875AE3">
            <w:pPr>
              <w:jc w:val="center"/>
              <w:rPr>
                <w:color w:val="000000"/>
                <w:sz w:val="28"/>
                <w:szCs w:val="28"/>
              </w:rPr>
            </w:pPr>
            <w:r w:rsidRPr="00875AE3">
              <w:rPr>
                <w:color w:val="000000"/>
                <w:sz w:val="28"/>
                <w:szCs w:val="28"/>
              </w:rPr>
              <w:t>2021</w:t>
            </w:r>
          </w:p>
        </w:tc>
        <w:tc>
          <w:tcPr>
            <w:tcW w:w="2127" w:type="dxa"/>
            <w:tcBorders>
              <w:top w:val="nil"/>
              <w:left w:val="nil"/>
              <w:bottom w:val="single" w:sz="4" w:space="0" w:color="auto"/>
              <w:right w:val="single" w:sz="4" w:space="0" w:color="auto"/>
            </w:tcBorders>
            <w:vAlign w:val="center"/>
            <w:hideMark/>
          </w:tcPr>
          <w:p w14:paraId="172533D5" w14:textId="77777777" w:rsidR="00875AE3" w:rsidRPr="00875AE3" w:rsidRDefault="00875AE3" w:rsidP="00875AE3">
            <w:pPr>
              <w:jc w:val="center"/>
              <w:rPr>
                <w:color w:val="000000"/>
                <w:sz w:val="28"/>
                <w:szCs w:val="28"/>
              </w:rPr>
            </w:pPr>
            <w:r w:rsidRPr="00875AE3">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094222F0" w14:textId="77777777" w:rsidR="00875AE3" w:rsidRPr="00875AE3" w:rsidRDefault="00875AE3" w:rsidP="00875AE3">
            <w:pPr>
              <w:jc w:val="center"/>
              <w:rPr>
                <w:color w:val="000000"/>
                <w:sz w:val="28"/>
                <w:szCs w:val="28"/>
              </w:rPr>
            </w:pPr>
            <w:r w:rsidRPr="00875AE3">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4942F946" w14:textId="77777777" w:rsidR="00875AE3" w:rsidRPr="00875AE3" w:rsidRDefault="00875AE3" w:rsidP="00875AE3">
            <w:pPr>
              <w:jc w:val="center"/>
              <w:rPr>
                <w:color w:val="000000"/>
                <w:sz w:val="28"/>
                <w:szCs w:val="28"/>
              </w:rPr>
            </w:pPr>
            <w:r w:rsidRPr="00875AE3">
              <w:rPr>
                <w:color w:val="000000"/>
                <w:sz w:val="28"/>
                <w:szCs w:val="28"/>
              </w:rPr>
              <w:t>-</w:t>
            </w:r>
          </w:p>
        </w:tc>
        <w:tc>
          <w:tcPr>
            <w:tcW w:w="992" w:type="dxa"/>
            <w:tcBorders>
              <w:top w:val="nil"/>
              <w:left w:val="nil"/>
              <w:bottom w:val="single" w:sz="4" w:space="0" w:color="auto"/>
              <w:right w:val="single" w:sz="4" w:space="0" w:color="auto"/>
            </w:tcBorders>
            <w:vAlign w:val="center"/>
            <w:hideMark/>
          </w:tcPr>
          <w:p w14:paraId="2961D317" w14:textId="77777777" w:rsidR="00875AE3" w:rsidRPr="00875AE3" w:rsidRDefault="00875AE3" w:rsidP="00875AE3">
            <w:pPr>
              <w:jc w:val="center"/>
              <w:rPr>
                <w:color w:val="000000"/>
                <w:sz w:val="28"/>
                <w:szCs w:val="28"/>
              </w:rPr>
            </w:pPr>
            <w:r w:rsidRPr="00875AE3">
              <w:rPr>
                <w:color w:val="000000"/>
                <w:sz w:val="28"/>
                <w:szCs w:val="28"/>
              </w:rPr>
              <w:t>-</w:t>
            </w:r>
          </w:p>
        </w:tc>
      </w:tr>
      <w:tr w:rsidR="00875AE3" w:rsidRPr="00875AE3" w14:paraId="0789FACB" w14:textId="77777777" w:rsidTr="00F95151">
        <w:trPr>
          <w:trHeight w:val="557"/>
        </w:trPr>
        <w:tc>
          <w:tcPr>
            <w:tcW w:w="2268" w:type="dxa"/>
            <w:tcBorders>
              <w:top w:val="single" w:sz="4" w:space="0" w:color="auto"/>
              <w:left w:val="single" w:sz="4" w:space="0" w:color="auto"/>
              <w:bottom w:val="single" w:sz="4" w:space="0" w:color="auto"/>
              <w:right w:val="single" w:sz="4" w:space="0" w:color="auto"/>
            </w:tcBorders>
          </w:tcPr>
          <w:p w14:paraId="7AEF8419" w14:textId="77777777" w:rsidR="00875AE3" w:rsidRPr="00875AE3" w:rsidRDefault="00875AE3" w:rsidP="00875AE3">
            <w:pPr>
              <w:jc w:val="center"/>
            </w:pPr>
            <w:r w:rsidRPr="00875AE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1ABA366" w14:textId="77777777" w:rsidR="00875AE3" w:rsidRPr="00875AE3" w:rsidRDefault="00875AE3" w:rsidP="00875AE3">
            <w:pPr>
              <w:jc w:val="center"/>
              <w:rPr>
                <w:color w:val="000000"/>
                <w:sz w:val="28"/>
                <w:szCs w:val="28"/>
              </w:rPr>
            </w:pPr>
            <w:r w:rsidRPr="00875AE3">
              <w:rPr>
                <w:color w:val="000000"/>
                <w:sz w:val="28"/>
                <w:szCs w:val="28"/>
              </w:rPr>
              <w:t>2022</w:t>
            </w:r>
          </w:p>
        </w:tc>
        <w:tc>
          <w:tcPr>
            <w:tcW w:w="2127" w:type="dxa"/>
            <w:tcBorders>
              <w:top w:val="single" w:sz="4" w:space="0" w:color="auto"/>
              <w:left w:val="nil"/>
              <w:bottom w:val="single" w:sz="4" w:space="0" w:color="auto"/>
              <w:right w:val="single" w:sz="4" w:space="0" w:color="auto"/>
            </w:tcBorders>
          </w:tcPr>
          <w:p w14:paraId="40A864AF" w14:textId="77777777" w:rsidR="00875AE3" w:rsidRPr="00875AE3" w:rsidRDefault="00875AE3" w:rsidP="00875AE3">
            <w:pPr>
              <w:jc w:val="center"/>
            </w:pPr>
            <w:r w:rsidRPr="00875AE3">
              <w:rPr>
                <w:color w:val="000000"/>
                <w:sz w:val="28"/>
                <w:szCs w:val="28"/>
              </w:rPr>
              <w:t>-</w:t>
            </w:r>
          </w:p>
        </w:tc>
        <w:tc>
          <w:tcPr>
            <w:tcW w:w="2550" w:type="dxa"/>
            <w:tcBorders>
              <w:top w:val="single" w:sz="4" w:space="0" w:color="auto"/>
              <w:left w:val="nil"/>
              <w:bottom w:val="single" w:sz="4" w:space="0" w:color="auto"/>
              <w:right w:val="single" w:sz="4" w:space="0" w:color="auto"/>
            </w:tcBorders>
          </w:tcPr>
          <w:p w14:paraId="172B653E" w14:textId="77777777" w:rsidR="00875AE3" w:rsidRPr="00875AE3" w:rsidRDefault="00875AE3" w:rsidP="00875AE3">
            <w:pPr>
              <w:jc w:val="center"/>
            </w:pPr>
            <w:r w:rsidRPr="00875AE3">
              <w:rPr>
                <w:color w:val="000000"/>
                <w:sz w:val="28"/>
                <w:szCs w:val="28"/>
              </w:rPr>
              <w:t>-</w:t>
            </w:r>
          </w:p>
        </w:tc>
        <w:tc>
          <w:tcPr>
            <w:tcW w:w="1136" w:type="dxa"/>
            <w:tcBorders>
              <w:top w:val="single" w:sz="4" w:space="0" w:color="auto"/>
              <w:left w:val="nil"/>
              <w:bottom w:val="single" w:sz="4" w:space="0" w:color="auto"/>
              <w:right w:val="single" w:sz="4" w:space="0" w:color="auto"/>
            </w:tcBorders>
          </w:tcPr>
          <w:p w14:paraId="76D7C2ED" w14:textId="77777777" w:rsidR="00875AE3" w:rsidRPr="00875AE3" w:rsidRDefault="00875AE3" w:rsidP="00875AE3">
            <w:pPr>
              <w:jc w:val="center"/>
            </w:pPr>
            <w:r w:rsidRPr="00875AE3">
              <w:rPr>
                <w:color w:val="000000"/>
                <w:sz w:val="28"/>
                <w:szCs w:val="28"/>
              </w:rPr>
              <w:t>-</w:t>
            </w:r>
          </w:p>
        </w:tc>
        <w:tc>
          <w:tcPr>
            <w:tcW w:w="992" w:type="dxa"/>
            <w:tcBorders>
              <w:top w:val="single" w:sz="4" w:space="0" w:color="auto"/>
              <w:left w:val="nil"/>
              <w:bottom w:val="single" w:sz="4" w:space="0" w:color="auto"/>
              <w:right w:val="single" w:sz="4" w:space="0" w:color="auto"/>
            </w:tcBorders>
          </w:tcPr>
          <w:p w14:paraId="4E5E0245" w14:textId="77777777" w:rsidR="00875AE3" w:rsidRPr="00875AE3" w:rsidRDefault="00875AE3" w:rsidP="00875AE3">
            <w:pPr>
              <w:jc w:val="center"/>
            </w:pPr>
            <w:r w:rsidRPr="00875AE3">
              <w:rPr>
                <w:color w:val="000000"/>
                <w:sz w:val="28"/>
                <w:szCs w:val="28"/>
              </w:rPr>
              <w:t>-</w:t>
            </w:r>
          </w:p>
        </w:tc>
      </w:tr>
      <w:tr w:rsidR="00875AE3" w:rsidRPr="00875AE3" w14:paraId="3AFFA807" w14:textId="77777777" w:rsidTr="00F95151">
        <w:trPr>
          <w:trHeight w:val="557"/>
        </w:trPr>
        <w:tc>
          <w:tcPr>
            <w:tcW w:w="2268" w:type="dxa"/>
            <w:tcBorders>
              <w:top w:val="single" w:sz="4" w:space="0" w:color="auto"/>
              <w:left w:val="single" w:sz="4" w:space="0" w:color="auto"/>
              <w:bottom w:val="single" w:sz="4" w:space="0" w:color="auto"/>
              <w:right w:val="single" w:sz="4" w:space="0" w:color="auto"/>
            </w:tcBorders>
          </w:tcPr>
          <w:p w14:paraId="5366FC89" w14:textId="77777777" w:rsidR="00875AE3" w:rsidRPr="00875AE3" w:rsidRDefault="00875AE3" w:rsidP="00875AE3">
            <w:pPr>
              <w:jc w:val="center"/>
            </w:pPr>
            <w:r w:rsidRPr="00875AE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0F2F5DA" w14:textId="77777777" w:rsidR="00875AE3" w:rsidRPr="00875AE3" w:rsidRDefault="00875AE3" w:rsidP="00875AE3">
            <w:pPr>
              <w:jc w:val="center"/>
              <w:rPr>
                <w:color w:val="000000"/>
                <w:sz w:val="28"/>
                <w:szCs w:val="28"/>
              </w:rPr>
            </w:pPr>
            <w:r w:rsidRPr="00875AE3">
              <w:rPr>
                <w:color w:val="000000"/>
                <w:sz w:val="28"/>
                <w:szCs w:val="28"/>
              </w:rPr>
              <w:t>2023</w:t>
            </w:r>
          </w:p>
        </w:tc>
        <w:tc>
          <w:tcPr>
            <w:tcW w:w="2127" w:type="dxa"/>
            <w:tcBorders>
              <w:top w:val="single" w:sz="4" w:space="0" w:color="auto"/>
              <w:left w:val="nil"/>
              <w:bottom w:val="single" w:sz="4" w:space="0" w:color="auto"/>
              <w:right w:val="single" w:sz="4" w:space="0" w:color="auto"/>
            </w:tcBorders>
          </w:tcPr>
          <w:p w14:paraId="73CE7D1D" w14:textId="77777777" w:rsidR="00875AE3" w:rsidRPr="00875AE3" w:rsidRDefault="00875AE3" w:rsidP="00875AE3">
            <w:pPr>
              <w:jc w:val="center"/>
            </w:pPr>
            <w:r w:rsidRPr="00875AE3">
              <w:rPr>
                <w:color w:val="000000"/>
                <w:sz w:val="28"/>
                <w:szCs w:val="28"/>
              </w:rPr>
              <w:t>-</w:t>
            </w:r>
          </w:p>
        </w:tc>
        <w:tc>
          <w:tcPr>
            <w:tcW w:w="2550" w:type="dxa"/>
            <w:tcBorders>
              <w:top w:val="single" w:sz="4" w:space="0" w:color="auto"/>
              <w:left w:val="nil"/>
              <w:bottom w:val="single" w:sz="4" w:space="0" w:color="auto"/>
              <w:right w:val="single" w:sz="4" w:space="0" w:color="auto"/>
            </w:tcBorders>
          </w:tcPr>
          <w:p w14:paraId="53A2C855" w14:textId="77777777" w:rsidR="00875AE3" w:rsidRPr="00875AE3" w:rsidRDefault="00875AE3" w:rsidP="00875AE3">
            <w:pPr>
              <w:jc w:val="center"/>
            </w:pPr>
            <w:r w:rsidRPr="00875AE3">
              <w:rPr>
                <w:color w:val="000000"/>
                <w:sz w:val="28"/>
                <w:szCs w:val="28"/>
              </w:rPr>
              <w:t>-</w:t>
            </w:r>
          </w:p>
        </w:tc>
        <w:tc>
          <w:tcPr>
            <w:tcW w:w="1136" w:type="dxa"/>
            <w:tcBorders>
              <w:top w:val="single" w:sz="4" w:space="0" w:color="auto"/>
              <w:left w:val="nil"/>
              <w:bottom w:val="single" w:sz="4" w:space="0" w:color="auto"/>
              <w:right w:val="single" w:sz="4" w:space="0" w:color="auto"/>
            </w:tcBorders>
          </w:tcPr>
          <w:p w14:paraId="26EC3607" w14:textId="77777777" w:rsidR="00875AE3" w:rsidRPr="00875AE3" w:rsidRDefault="00875AE3" w:rsidP="00875AE3">
            <w:pPr>
              <w:jc w:val="center"/>
            </w:pPr>
            <w:r w:rsidRPr="00875AE3">
              <w:rPr>
                <w:color w:val="000000"/>
                <w:sz w:val="28"/>
                <w:szCs w:val="28"/>
              </w:rPr>
              <w:t>-</w:t>
            </w:r>
          </w:p>
        </w:tc>
        <w:tc>
          <w:tcPr>
            <w:tcW w:w="992" w:type="dxa"/>
            <w:tcBorders>
              <w:top w:val="single" w:sz="4" w:space="0" w:color="auto"/>
              <w:left w:val="nil"/>
              <w:bottom w:val="single" w:sz="4" w:space="0" w:color="auto"/>
              <w:right w:val="single" w:sz="4" w:space="0" w:color="auto"/>
            </w:tcBorders>
          </w:tcPr>
          <w:p w14:paraId="4EE17984" w14:textId="77777777" w:rsidR="00875AE3" w:rsidRPr="00875AE3" w:rsidRDefault="00875AE3" w:rsidP="00875AE3">
            <w:pPr>
              <w:jc w:val="center"/>
            </w:pPr>
            <w:r w:rsidRPr="00875AE3">
              <w:rPr>
                <w:color w:val="000000"/>
                <w:sz w:val="28"/>
                <w:szCs w:val="28"/>
              </w:rPr>
              <w:t>-</w:t>
            </w:r>
          </w:p>
        </w:tc>
      </w:tr>
    </w:tbl>
    <w:p w14:paraId="7CDDDDAB" w14:textId="77777777" w:rsidR="00875AE3" w:rsidRPr="00875AE3" w:rsidRDefault="00875AE3" w:rsidP="00875AE3">
      <w:pPr>
        <w:jc w:val="center"/>
        <w:rPr>
          <w:sz w:val="28"/>
          <w:szCs w:val="28"/>
        </w:rPr>
      </w:pPr>
    </w:p>
    <w:p w14:paraId="668DF41C" w14:textId="77777777" w:rsidR="00875AE3" w:rsidRPr="00875AE3" w:rsidRDefault="00875AE3" w:rsidP="00875AE3">
      <w:pPr>
        <w:spacing w:after="200" w:line="276" w:lineRule="auto"/>
        <w:jc w:val="center"/>
        <w:rPr>
          <w:sz w:val="28"/>
          <w:szCs w:val="28"/>
        </w:rPr>
      </w:pPr>
      <w:r w:rsidRPr="00875AE3">
        <w:rPr>
          <w:sz w:val="28"/>
          <w:szCs w:val="28"/>
        </w:rPr>
        <w:t>Раздел 3. Перечень плановых мероприятий, направленных</w:t>
      </w:r>
    </w:p>
    <w:p w14:paraId="6EDAD446" w14:textId="77777777" w:rsidR="00875AE3" w:rsidRPr="00875AE3" w:rsidRDefault="00875AE3" w:rsidP="00875AE3">
      <w:pPr>
        <w:jc w:val="center"/>
        <w:rPr>
          <w:sz w:val="28"/>
          <w:szCs w:val="28"/>
        </w:rPr>
      </w:pPr>
      <w:r w:rsidRPr="00875AE3">
        <w:rPr>
          <w:sz w:val="28"/>
          <w:szCs w:val="28"/>
        </w:rPr>
        <w:t xml:space="preserve">на улучшение качества горячей воды МКП «Теплосеть» КГО </w:t>
      </w:r>
    </w:p>
    <w:p w14:paraId="5C0E762B" w14:textId="77777777" w:rsidR="00875AE3" w:rsidRPr="00875AE3" w:rsidRDefault="00875AE3" w:rsidP="00875AE3">
      <w:pPr>
        <w:jc w:val="center"/>
        <w:rPr>
          <w:sz w:val="28"/>
          <w:szCs w:val="28"/>
        </w:rPr>
      </w:pPr>
      <w:r w:rsidRPr="00875AE3">
        <w:rPr>
          <w:sz w:val="28"/>
          <w:szCs w:val="28"/>
        </w:rPr>
        <w:t xml:space="preserve">на потребительском рынке Калтанского городского </w:t>
      </w:r>
      <w:r w:rsidRPr="00875AE3">
        <w:rPr>
          <w:bCs/>
          <w:color w:val="000000"/>
          <w:kern w:val="32"/>
          <w:sz w:val="28"/>
          <w:szCs w:val="28"/>
        </w:rPr>
        <w:t>округа</w:t>
      </w:r>
    </w:p>
    <w:p w14:paraId="31D82976" w14:textId="77777777" w:rsidR="00875AE3" w:rsidRPr="00875AE3" w:rsidRDefault="00875AE3" w:rsidP="00875AE3">
      <w:pPr>
        <w:jc w:val="center"/>
        <w:rPr>
          <w:sz w:val="28"/>
          <w:szCs w:val="28"/>
        </w:rPr>
      </w:pPr>
    </w:p>
    <w:tbl>
      <w:tblPr>
        <w:tblStyle w:val="31"/>
        <w:tblW w:w="9782" w:type="dxa"/>
        <w:tblInd w:w="-431" w:type="dxa"/>
        <w:tblLayout w:type="fixed"/>
        <w:tblLook w:val="04A0" w:firstRow="1" w:lastRow="0" w:firstColumn="1" w:lastColumn="0" w:noHBand="0" w:noVBand="1"/>
      </w:tblPr>
      <w:tblGrid>
        <w:gridCol w:w="3334"/>
        <w:gridCol w:w="992"/>
        <w:gridCol w:w="1451"/>
        <w:gridCol w:w="2020"/>
        <w:gridCol w:w="1276"/>
        <w:gridCol w:w="709"/>
      </w:tblGrid>
      <w:tr w:rsidR="00875AE3" w:rsidRPr="00875AE3" w14:paraId="6520FF3F" w14:textId="77777777" w:rsidTr="00F95151">
        <w:trPr>
          <w:trHeight w:val="706"/>
        </w:trPr>
        <w:tc>
          <w:tcPr>
            <w:tcW w:w="3334" w:type="dxa"/>
            <w:vMerge w:val="restart"/>
            <w:vAlign w:val="center"/>
          </w:tcPr>
          <w:p w14:paraId="4CBB658A" w14:textId="77777777" w:rsidR="00875AE3" w:rsidRPr="00875AE3" w:rsidRDefault="00875AE3" w:rsidP="00875AE3">
            <w:pPr>
              <w:rPr>
                <w:sz w:val="28"/>
                <w:szCs w:val="28"/>
              </w:rPr>
            </w:pPr>
            <w:r w:rsidRPr="00875AE3">
              <w:rPr>
                <w:sz w:val="28"/>
                <w:szCs w:val="28"/>
              </w:rPr>
              <w:t>Наименование мероприятия</w:t>
            </w:r>
          </w:p>
        </w:tc>
        <w:tc>
          <w:tcPr>
            <w:tcW w:w="992" w:type="dxa"/>
            <w:vMerge w:val="restart"/>
            <w:vAlign w:val="center"/>
          </w:tcPr>
          <w:p w14:paraId="4C333886" w14:textId="77777777" w:rsidR="00875AE3" w:rsidRPr="00875AE3" w:rsidRDefault="00875AE3" w:rsidP="00875AE3">
            <w:pPr>
              <w:rPr>
                <w:sz w:val="28"/>
                <w:szCs w:val="28"/>
              </w:rPr>
            </w:pPr>
            <w:r w:rsidRPr="00875AE3">
              <w:rPr>
                <w:sz w:val="28"/>
                <w:szCs w:val="28"/>
              </w:rPr>
              <w:t>Срок реали-зации</w:t>
            </w:r>
          </w:p>
        </w:tc>
        <w:tc>
          <w:tcPr>
            <w:tcW w:w="1451" w:type="dxa"/>
            <w:vMerge w:val="restart"/>
          </w:tcPr>
          <w:p w14:paraId="640C3AE7" w14:textId="77777777" w:rsidR="00875AE3" w:rsidRPr="00875AE3" w:rsidRDefault="00875AE3" w:rsidP="00875AE3">
            <w:pPr>
              <w:rPr>
                <w:sz w:val="28"/>
                <w:szCs w:val="28"/>
              </w:rPr>
            </w:pPr>
            <w:r w:rsidRPr="00875AE3">
              <w:rPr>
                <w:sz w:val="28"/>
                <w:szCs w:val="28"/>
              </w:rPr>
              <w:t>Финан-совые потреб-ности, тыс. руб. (без НДС)</w:t>
            </w:r>
          </w:p>
        </w:tc>
        <w:tc>
          <w:tcPr>
            <w:tcW w:w="4005" w:type="dxa"/>
            <w:gridSpan w:val="3"/>
            <w:vAlign w:val="center"/>
          </w:tcPr>
          <w:p w14:paraId="443CA209" w14:textId="77777777" w:rsidR="00875AE3" w:rsidRPr="00875AE3" w:rsidRDefault="00875AE3" w:rsidP="00875AE3">
            <w:pPr>
              <w:rPr>
                <w:sz w:val="28"/>
                <w:szCs w:val="28"/>
              </w:rPr>
            </w:pPr>
            <w:r w:rsidRPr="00875AE3">
              <w:rPr>
                <w:sz w:val="28"/>
                <w:szCs w:val="28"/>
              </w:rPr>
              <w:t>Ожидаемый эффект</w:t>
            </w:r>
          </w:p>
        </w:tc>
      </w:tr>
      <w:tr w:rsidR="00875AE3" w:rsidRPr="00875AE3" w14:paraId="245DEDEE" w14:textId="77777777" w:rsidTr="00F95151">
        <w:trPr>
          <w:trHeight w:val="844"/>
        </w:trPr>
        <w:tc>
          <w:tcPr>
            <w:tcW w:w="3334" w:type="dxa"/>
            <w:vMerge/>
          </w:tcPr>
          <w:p w14:paraId="3DECF4C5" w14:textId="77777777" w:rsidR="00875AE3" w:rsidRPr="00875AE3" w:rsidRDefault="00875AE3" w:rsidP="00875AE3">
            <w:pPr>
              <w:rPr>
                <w:sz w:val="28"/>
                <w:szCs w:val="28"/>
              </w:rPr>
            </w:pPr>
          </w:p>
        </w:tc>
        <w:tc>
          <w:tcPr>
            <w:tcW w:w="992" w:type="dxa"/>
            <w:vMerge/>
          </w:tcPr>
          <w:p w14:paraId="4676FE16" w14:textId="77777777" w:rsidR="00875AE3" w:rsidRPr="00875AE3" w:rsidRDefault="00875AE3" w:rsidP="00875AE3">
            <w:pPr>
              <w:rPr>
                <w:sz w:val="28"/>
                <w:szCs w:val="28"/>
              </w:rPr>
            </w:pPr>
          </w:p>
        </w:tc>
        <w:tc>
          <w:tcPr>
            <w:tcW w:w="1451" w:type="dxa"/>
            <w:vMerge/>
          </w:tcPr>
          <w:p w14:paraId="5DFE67A2" w14:textId="77777777" w:rsidR="00875AE3" w:rsidRPr="00875AE3" w:rsidRDefault="00875AE3" w:rsidP="00875AE3">
            <w:pPr>
              <w:rPr>
                <w:sz w:val="28"/>
                <w:szCs w:val="28"/>
              </w:rPr>
            </w:pPr>
          </w:p>
        </w:tc>
        <w:tc>
          <w:tcPr>
            <w:tcW w:w="2020" w:type="dxa"/>
            <w:vAlign w:val="center"/>
          </w:tcPr>
          <w:p w14:paraId="03DAA34C" w14:textId="77777777" w:rsidR="00875AE3" w:rsidRPr="00875AE3" w:rsidRDefault="00875AE3" w:rsidP="00875AE3">
            <w:pPr>
              <w:rPr>
                <w:sz w:val="28"/>
                <w:szCs w:val="28"/>
              </w:rPr>
            </w:pPr>
            <w:r w:rsidRPr="00875AE3">
              <w:rPr>
                <w:sz w:val="28"/>
                <w:szCs w:val="28"/>
              </w:rPr>
              <w:t>Наименование показателей</w:t>
            </w:r>
          </w:p>
        </w:tc>
        <w:tc>
          <w:tcPr>
            <w:tcW w:w="1276" w:type="dxa"/>
            <w:vAlign w:val="center"/>
          </w:tcPr>
          <w:p w14:paraId="75B74E3B" w14:textId="77777777" w:rsidR="00875AE3" w:rsidRPr="00875AE3" w:rsidRDefault="00875AE3" w:rsidP="00875AE3">
            <w:pPr>
              <w:ind w:left="-105"/>
              <w:rPr>
                <w:sz w:val="28"/>
                <w:szCs w:val="28"/>
              </w:rPr>
            </w:pPr>
            <w:r w:rsidRPr="00875AE3">
              <w:rPr>
                <w:sz w:val="28"/>
                <w:szCs w:val="28"/>
              </w:rPr>
              <w:t>тыс. руб.</w:t>
            </w:r>
          </w:p>
        </w:tc>
        <w:tc>
          <w:tcPr>
            <w:tcW w:w="709" w:type="dxa"/>
            <w:vAlign w:val="center"/>
          </w:tcPr>
          <w:p w14:paraId="14413369" w14:textId="77777777" w:rsidR="00875AE3" w:rsidRPr="00875AE3" w:rsidRDefault="00875AE3" w:rsidP="00875AE3">
            <w:pPr>
              <w:rPr>
                <w:sz w:val="28"/>
                <w:szCs w:val="28"/>
              </w:rPr>
            </w:pPr>
            <w:r w:rsidRPr="00875AE3">
              <w:rPr>
                <w:sz w:val="28"/>
                <w:szCs w:val="28"/>
              </w:rPr>
              <w:t>%</w:t>
            </w:r>
          </w:p>
        </w:tc>
      </w:tr>
      <w:tr w:rsidR="00875AE3" w:rsidRPr="00875AE3" w14:paraId="66679765" w14:textId="77777777" w:rsidTr="00F95151">
        <w:tc>
          <w:tcPr>
            <w:tcW w:w="9782" w:type="dxa"/>
            <w:gridSpan w:val="6"/>
          </w:tcPr>
          <w:p w14:paraId="427D926F" w14:textId="77777777" w:rsidR="00875AE3" w:rsidRPr="00875AE3" w:rsidRDefault="00875AE3" w:rsidP="00875AE3">
            <w:pPr>
              <w:ind w:left="720"/>
              <w:contextualSpacing/>
              <w:rPr>
                <w:sz w:val="28"/>
                <w:szCs w:val="28"/>
              </w:rPr>
            </w:pPr>
            <w:r w:rsidRPr="00875AE3">
              <w:rPr>
                <w:sz w:val="28"/>
                <w:szCs w:val="28"/>
              </w:rPr>
              <w:t>Горячее водоснабжение</w:t>
            </w:r>
          </w:p>
        </w:tc>
      </w:tr>
      <w:tr w:rsidR="00875AE3" w:rsidRPr="00875AE3" w14:paraId="71EA812A" w14:textId="77777777" w:rsidTr="00F95151">
        <w:tc>
          <w:tcPr>
            <w:tcW w:w="3334" w:type="dxa"/>
          </w:tcPr>
          <w:p w14:paraId="2F27ED30" w14:textId="77777777" w:rsidR="00875AE3" w:rsidRPr="00875AE3" w:rsidRDefault="00875AE3" w:rsidP="00875AE3">
            <w:pPr>
              <w:rPr>
                <w:color w:val="FF0000"/>
                <w:sz w:val="28"/>
                <w:szCs w:val="28"/>
              </w:rPr>
            </w:pPr>
            <w:r w:rsidRPr="00875AE3">
              <w:rPr>
                <w:sz w:val="28"/>
                <w:szCs w:val="28"/>
              </w:rPr>
              <w:t>-</w:t>
            </w:r>
          </w:p>
        </w:tc>
        <w:tc>
          <w:tcPr>
            <w:tcW w:w="992" w:type="dxa"/>
          </w:tcPr>
          <w:p w14:paraId="29C308B4" w14:textId="77777777" w:rsidR="00875AE3" w:rsidRPr="00875AE3" w:rsidRDefault="00875AE3" w:rsidP="00875AE3">
            <w:pPr>
              <w:rPr>
                <w:sz w:val="28"/>
                <w:szCs w:val="28"/>
              </w:rPr>
            </w:pPr>
            <w:r w:rsidRPr="00875AE3">
              <w:rPr>
                <w:sz w:val="28"/>
                <w:szCs w:val="28"/>
              </w:rPr>
              <w:t>2021</w:t>
            </w:r>
          </w:p>
        </w:tc>
        <w:tc>
          <w:tcPr>
            <w:tcW w:w="1451" w:type="dxa"/>
          </w:tcPr>
          <w:p w14:paraId="3A31B90F" w14:textId="77777777" w:rsidR="00875AE3" w:rsidRPr="00875AE3" w:rsidRDefault="00875AE3" w:rsidP="00875AE3">
            <w:pPr>
              <w:rPr>
                <w:sz w:val="28"/>
                <w:szCs w:val="28"/>
              </w:rPr>
            </w:pPr>
            <w:r w:rsidRPr="00875AE3">
              <w:rPr>
                <w:sz w:val="28"/>
                <w:szCs w:val="28"/>
              </w:rPr>
              <w:t>-</w:t>
            </w:r>
          </w:p>
        </w:tc>
        <w:tc>
          <w:tcPr>
            <w:tcW w:w="2020" w:type="dxa"/>
          </w:tcPr>
          <w:p w14:paraId="20953BDC" w14:textId="77777777" w:rsidR="00875AE3" w:rsidRPr="00875AE3" w:rsidRDefault="00875AE3" w:rsidP="00875AE3">
            <w:pPr>
              <w:rPr>
                <w:sz w:val="28"/>
                <w:szCs w:val="28"/>
              </w:rPr>
            </w:pPr>
            <w:r w:rsidRPr="00875AE3">
              <w:rPr>
                <w:sz w:val="28"/>
                <w:szCs w:val="28"/>
              </w:rPr>
              <w:t>-</w:t>
            </w:r>
          </w:p>
        </w:tc>
        <w:tc>
          <w:tcPr>
            <w:tcW w:w="1276" w:type="dxa"/>
          </w:tcPr>
          <w:p w14:paraId="18261E5F" w14:textId="77777777" w:rsidR="00875AE3" w:rsidRPr="00875AE3" w:rsidRDefault="00875AE3" w:rsidP="00875AE3">
            <w:pPr>
              <w:rPr>
                <w:sz w:val="28"/>
                <w:szCs w:val="28"/>
              </w:rPr>
            </w:pPr>
            <w:r w:rsidRPr="00875AE3">
              <w:rPr>
                <w:sz w:val="28"/>
                <w:szCs w:val="28"/>
              </w:rPr>
              <w:t>-</w:t>
            </w:r>
          </w:p>
        </w:tc>
        <w:tc>
          <w:tcPr>
            <w:tcW w:w="709" w:type="dxa"/>
          </w:tcPr>
          <w:p w14:paraId="0967E5E0" w14:textId="77777777" w:rsidR="00875AE3" w:rsidRPr="00875AE3" w:rsidRDefault="00875AE3" w:rsidP="00875AE3">
            <w:pPr>
              <w:rPr>
                <w:sz w:val="28"/>
                <w:szCs w:val="28"/>
              </w:rPr>
            </w:pPr>
            <w:r w:rsidRPr="00875AE3">
              <w:rPr>
                <w:sz w:val="28"/>
                <w:szCs w:val="28"/>
              </w:rPr>
              <w:t>-</w:t>
            </w:r>
          </w:p>
        </w:tc>
      </w:tr>
      <w:tr w:rsidR="00875AE3" w:rsidRPr="00875AE3" w14:paraId="722F6095" w14:textId="77777777" w:rsidTr="00F95151">
        <w:tc>
          <w:tcPr>
            <w:tcW w:w="3334" w:type="dxa"/>
          </w:tcPr>
          <w:p w14:paraId="4C6A0A57" w14:textId="77777777" w:rsidR="00875AE3" w:rsidRPr="00875AE3" w:rsidRDefault="00875AE3" w:rsidP="00875AE3">
            <w:pPr>
              <w:rPr>
                <w:color w:val="FF0000"/>
                <w:sz w:val="28"/>
                <w:szCs w:val="28"/>
              </w:rPr>
            </w:pPr>
            <w:r w:rsidRPr="00875AE3">
              <w:rPr>
                <w:sz w:val="28"/>
                <w:szCs w:val="28"/>
              </w:rPr>
              <w:t>-</w:t>
            </w:r>
          </w:p>
        </w:tc>
        <w:tc>
          <w:tcPr>
            <w:tcW w:w="992" w:type="dxa"/>
          </w:tcPr>
          <w:p w14:paraId="1B1B7C9B" w14:textId="77777777" w:rsidR="00875AE3" w:rsidRPr="00875AE3" w:rsidRDefault="00875AE3" w:rsidP="00875AE3">
            <w:pPr>
              <w:rPr>
                <w:sz w:val="28"/>
                <w:szCs w:val="28"/>
              </w:rPr>
            </w:pPr>
            <w:r w:rsidRPr="00875AE3">
              <w:rPr>
                <w:sz w:val="28"/>
                <w:szCs w:val="28"/>
              </w:rPr>
              <w:t>2022</w:t>
            </w:r>
          </w:p>
        </w:tc>
        <w:tc>
          <w:tcPr>
            <w:tcW w:w="1451" w:type="dxa"/>
          </w:tcPr>
          <w:p w14:paraId="0888075A" w14:textId="77777777" w:rsidR="00875AE3" w:rsidRPr="00875AE3" w:rsidRDefault="00875AE3" w:rsidP="00875AE3">
            <w:pPr>
              <w:rPr>
                <w:sz w:val="28"/>
                <w:szCs w:val="28"/>
              </w:rPr>
            </w:pPr>
            <w:r w:rsidRPr="00875AE3">
              <w:rPr>
                <w:sz w:val="28"/>
                <w:szCs w:val="28"/>
              </w:rPr>
              <w:t>-</w:t>
            </w:r>
          </w:p>
        </w:tc>
        <w:tc>
          <w:tcPr>
            <w:tcW w:w="2020" w:type="dxa"/>
          </w:tcPr>
          <w:p w14:paraId="658EAE48" w14:textId="77777777" w:rsidR="00875AE3" w:rsidRPr="00875AE3" w:rsidRDefault="00875AE3" w:rsidP="00875AE3">
            <w:pPr>
              <w:rPr>
                <w:sz w:val="28"/>
                <w:szCs w:val="28"/>
              </w:rPr>
            </w:pPr>
            <w:r w:rsidRPr="00875AE3">
              <w:rPr>
                <w:sz w:val="28"/>
                <w:szCs w:val="28"/>
              </w:rPr>
              <w:t>-</w:t>
            </w:r>
          </w:p>
        </w:tc>
        <w:tc>
          <w:tcPr>
            <w:tcW w:w="1276" w:type="dxa"/>
          </w:tcPr>
          <w:p w14:paraId="2DC0EEE7" w14:textId="77777777" w:rsidR="00875AE3" w:rsidRPr="00875AE3" w:rsidRDefault="00875AE3" w:rsidP="00875AE3">
            <w:pPr>
              <w:rPr>
                <w:sz w:val="28"/>
                <w:szCs w:val="28"/>
              </w:rPr>
            </w:pPr>
            <w:r w:rsidRPr="00875AE3">
              <w:rPr>
                <w:sz w:val="28"/>
                <w:szCs w:val="28"/>
              </w:rPr>
              <w:t>-</w:t>
            </w:r>
          </w:p>
        </w:tc>
        <w:tc>
          <w:tcPr>
            <w:tcW w:w="709" w:type="dxa"/>
          </w:tcPr>
          <w:p w14:paraId="5D99D93A" w14:textId="77777777" w:rsidR="00875AE3" w:rsidRPr="00875AE3" w:rsidRDefault="00875AE3" w:rsidP="00875AE3">
            <w:pPr>
              <w:rPr>
                <w:sz w:val="28"/>
                <w:szCs w:val="28"/>
              </w:rPr>
            </w:pPr>
            <w:r w:rsidRPr="00875AE3">
              <w:rPr>
                <w:sz w:val="28"/>
                <w:szCs w:val="28"/>
              </w:rPr>
              <w:t>-</w:t>
            </w:r>
          </w:p>
        </w:tc>
      </w:tr>
      <w:tr w:rsidR="00875AE3" w:rsidRPr="00875AE3" w14:paraId="0E77EA24" w14:textId="77777777" w:rsidTr="00F95151">
        <w:tc>
          <w:tcPr>
            <w:tcW w:w="3334" w:type="dxa"/>
          </w:tcPr>
          <w:p w14:paraId="1E991E28" w14:textId="77777777" w:rsidR="00875AE3" w:rsidRPr="00875AE3" w:rsidRDefault="00875AE3" w:rsidP="00875AE3">
            <w:pPr>
              <w:rPr>
                <w:color w:val="FF0000"/>
                <w:sz w:val="28"/>
                <w:szCs w:val="28"/>
              </w:rPr>
            </w:pPr>
            <w:r w:rsidRPr="00875AE3">
              <w:rPr>
                <w:sz w:val="28"/>
                <w:szCs w:val="28"/>
              </w:rPr>
              <w:t>-</w:t>
            </w:r>
          </w:p>
        </w:tc>
        <w:tc>
          <w:tcPr>
            <w:tcW w:w="992" w:type="dxa"/>
          </w:tcPr>
          <w:p w14:paraId="732698E7" w14:textId="77777777" w:rsidR="00875AE3" w:rsidRPr="00875AE3" w:rsidRDefault="00875AE3" w:rsidP="00875AE3">
            <w:pPr>
              <w:rPr>
                <w:sz w:val="28"/>
                <w:szCs w:val="28"/>
              </w:rPr>
            </w:pPr>
            <w:r w:rsidRPr="00875AE3">
              <w:rPr>
                <w:sz w:val="28"/>
                <w:szCs w:val="28"/>
              </w:rPr>
              <w:t>2023</w:t>
            </w:r>
          </w:p>
        </w:tc>
        <w:tc>
          <w:tcPr>
            <w:tcW w:w="1451" w:type="dxa"/>
          </w:tcPr>
          <w:p w14:paraId="2AC4D4D9" w14:textId="77777777" w:rsidR="00875AE3" w:rsidRPr="00875AE3" w:rsidRDefault="00875AE3" w:rsidP="00875AE3">
            <w:pPr>
              <w:rPr>
                <w:sz w:val="28"/>
                <w:szCs w:val="28"/>
              </w:rPr>
            </w:pPr>
            <w:r w:rsidRPr="00875AE3">
              <w:rPr>
                <w:sz w:val="28"/>
                <w:szCs w:val="28"/>
              </w:rPr>
              <w:t>-</w:t>
            </w:r>
          </w:p>
        </w:tc>
        <w:tc>
          <w:tcPr>
            <w:tcW w:w="2020" w:type="dxa"/>
          </w:tcPr>
          <w:p w14:paraId="5C265748" w14:textId="77777777" w:rsidR="00875AE3" w:rsidRPr="00875AE3" w:rsidRDefault="00875AE3" w:rsidP="00875AE3">
            <w:pPr>
              <w:rPr>
                <w:sz w:val="28"/>
                <w:szCs w:val="28"/>
              </w:rPr>
            </w:pPr>
            <w:r w:rsidRPr="00875AE3">
              <w:rPr>
                <w:sz w:val="28"/>
                <w:szCs w:val="28"/>
              </w:rPr>
              <w:t>-</w:t>
            </w:r>
          </w:p>
        </w:tc>
        <w:tc>
          <w:tcPr>
            <w:tcW w:w="1276" w:type="dxa"/>
          </w:tcPr>
          <w:p w14:paraId="45EF45D0" w14:textId="77777777" w:rsidR="00875AE3" w:rsidRPr="00875AE3" w:rsidRDefault="00875AE3" w:rsidP="00875AE3">
            <w:pPr>
              <w:rPr>
                <w:sz w:val="28"/>
                <w:szCs w:val="28"/>
              </w:rPr>
            </w:pPr>
            <w:r w:rsidRPr="00875AE3">
              <w:rPr>
                <w:sz w:val="28"/>
                <w:szCs w:val="28"/>
              </w:rPr>
              <w:t>-</w:t>
            </w:r>
          </w:p>
        </w:tc>
        <w:tc>
          <w:tcPr>
            <w:tcW w:w="709" w:type="dxa"/>
          </w:tcPr>
          <w:p w14:paraId="0756228B" w14:textId="77777777" w:rsidR="00875AE3" w:rsidRPr="00875AE3" w:rsidRDefault="00875AE3" w:rsidP="00875AE3">
            <w:pPr>
              <w:rPr>
                <w:sz w:val="28"/>
                <w:szCs w:val="28"/>
              </w:rPr>
            </w:pPr>
            <w:r w:rsidRPr="00875AE3">
              <w:rPr>
                <w:sz w:val="28"/>
                <w:szCs w:val="28"/>
              </w:rPr>
              <w:t>-</w:t>
            </w:r>
          </w:p>
        </w:tc>
      </w:tr>
    </w:tbl>
    <w:p w14:paraId="295E3109" w14:textId="77777777" w:rsidR="00875AE3" w:rsidRPr="00875AE3" w:rsidRDefault="00875AE3" w:rsidP="00875AE3">
      <w:pPr>
        <w:ind w:left="-142" w:right="-144"/>
        <w:jc w:val="center"/>
        <w:rPr>
          <w:sz w:val="28"/>
          <w:szCs w:val="28"/>
        </w:rPr>
      </w:pPr>
    </w:p>
    <w:p w14:paraId="1D8BE476" w14:textId="77777777" w:rsidR="00875AE3" w:rsidRPr="00875AE3" w:rsidRDefault="00875AE3" w:rsidP="00875AE3">
      <w:pPr>
        <w:spacing w:after="200" w:line="276" w:lineRule="auto"/>
        <w:rPr>
          <w:sz w:val="28"/>
          <w:szCs w:val="28"/>
        </w:rPr>
      </w:pPr>
      <w:r w:rsidRPr="00875AE3">
        <w:rPr>
          <w:sz w:val="28"/>
          <w:szCs w:val="28"/>
        </w:rPr>
        <w:br w:type="page"/>
      </w:r>
    </w:p>
    <w:p w14:paraId="1AC85391" w14:textId="77777777" w:rsidR="00875AE3" w:rsidRPr="00875AE3" w:rsidRDefault="00875AE3" w:rsidP="00875AE3">
      <w:pPr>
        <w:ind w:left="-142" w:right="-144"/>
        <w:jc w:val="center"/>
        <w:rPr>
          <w:sz w:val="28"/>
          <w:szCs w:val="28"/>
        </w:rPr>
      </w:pPr>
      <w:r w:rsidRPr="00875AE3">
        <w:rPr>
          <w:sz w:val="28"/>
          <w:szCs w:val="28"/>
        </w:rPr>
        <w:lastRenderedPageBreak/>
        <w:t xml:space="preserve">Раздел 4. Перечень плановых мероприятий по энергосбережению </w:t>
      </w:r>
    </w:p>
    <w:p w14:paraId="123AAD35" w14:textId="77777777" w:rsidR="00875AE3" w:rsidRPr="00875AE3" w:rsidRDefault="00875AE3" w:rsidP="00875AE3">
      <w:pPr>
        <w:ind w:left="-142" w:right="-144"/>
        <w:jc w:val="center"/>
        <w:rPr>
          <w:sz w:val="28"/>
          <w:szCs w:val="28"/>
        </w:rPr>
      </w:pPr>
      <w:r w:rsidRPr="00875AE3">
        <w:rPr>
          <w:sz w:val="28"/>
          <w:szCs w:val="28"/>
        </w:rPr>
        <w:t xml:space="preserve">и повышению энергетической эффективности горячего водоснабжения </w:t>
      </w:r>
    </w:p>
    <w:p w14:paraId="70138153" w14:textId="77777777" w:rsidR="00875AE3" w:rsidRPr="00875AE3" w:rsidRDefault="00875AE3" w:rsidP="00875AE3">
      <w:pPr>
        <w:ind w:left="-142" w:right="-144"/>
        <w:jc w:val="center"/>
        <w:rPr>
          <w:sz w:val="28"/>
          <w:szCs w:val="28"/>
        </w:rPr>
      </w:pPr>
      <w:r w:rsidRPr="00875AE3">
        <w:rPr>
          <w:sz w:val="28"/>
          <w:szCs w:val="28"/>
        </w:rPr>
        <w:t xml:space="preserve">(в том числе по снижению потерь воды при транспортировке) </w:t>
      </w:r>
    </w:p>
    <w:p w14:paraId="37553A66" w14:textId="77777777" w:rsidR="00875AE3" w:rsidRPr="00875AE3" w:rsidRDefault="00875AE3" w:rsidP="00875AE3">
      <w:pPr>
        <w:ind w:left="-142" w:right="-144"/>
        <w:jc w:val="center"/>
        <w:rPr>
          <w:sz w:val="28"/>
          <w:szCs w:val="28"/>
        </w:rPr>
      </w:pPr>
      <w:r w:rsidRPr="00875AE3">
        <w:rPr>
          <w:sz w:val="28"/>
          <w:szCs w:val="28"/>
        </w:rPr>
        <w:t xml:space="preserve">МКП «Теплосеть» КГО на потребительском рынке </w:t>
      </w:r>
    </w:p>
    <w:p w14:paraId="5BAE2E99" w14:textId="77777777" w:rsidR="00875AE3" w:rsidRPr="00875AE3" w:rsidRDefault="00875AE3" w:rsidP="00875AE3">
      <w:pPr>
        <w:ind w:left="-142" w:right="-144"/>
        <w:jc w:val="center"/>
        <w:rPr>
          <w:sz w:val="28"/>
          <w:szCs w:val="28"/>
        </w:rPr>
      </w:pPr>
      <w:r w:rsidRPr="00875AE3">
        <w:rPr>
          <w:sz w:val="28"/>
          <w:szCs w:val="28"/>
        </w:rPr>
        <w:t xml:space="preserve">Калтанского городского </w:t>
      </w:r>
      <w:r w:rsidRPr="00875AE3">
        <w:rPr>
          <w:bCs/>
          <w:sz w:val="28"/>
          <w:szCs w:val="28"/>
        </w:rPr>
        <w:t>округа</w:t>
      </w:r>
    </w:p>
    <w:p w14:paraId="443E91BA" w14:textId="77777777" w:rsidR="00875AE3" w:rsidRPr="00875AE3" w:rsidRDefault="00875AE3" w:rsidP="00875AE3">
      <w:pPr>
        <w:ind w:left="-142" w:right="-144"/>
        <w:jc w:val="center"/>
        <w:rPr>
          <w:sz w:val="28"/>
          <w:szCs w:val="28"/>
        </w:rPr>
      </w:pPr>
    </w:p>
    <w:tbl>
      <w:tblPr>
        <w:tblStyle w:val="ae"/>
        <w:tblW w:w="9782" w:type="dxa"/>
        <w:tblInd w:w="-431" w:type="dxa"/>
        <w:tblLook w:val="04A0" w:firstRow="1" w:lastRow="0" w:firstColumn="1" w:lastColumn="0" w:noHBand="0" w:noVBand="1"/>
      </w:tblPr>
      <w:tblGrid>
        <w:gridCol w:w="3334"/>
        <w:gridCol w:w="992"/>
        <w:gridCol w:w="1451"/>
        <w:gridCol w:w="2304"/>
        <w:gridCol w:w="1134"/>
        <w:gridCol w:w="567"/>
      </w:tblGrid>
      <w:tr w:rsidR="00875AE3" w:rsidRPr="00875AE3" w14:paraId="0E31BB6A" w14:textId="77777777" w:rsidTr="00F95151">
        <w:trPr>
          <w:trHeight w:val="706"/>
        </w:trPr>
        <w:tc>
          <w:tcPr>
            <w:tcW w:w="3334" w:type="dxa"/>
            <w:vMerge w:val="restart"/>
            <w:vAlign w:val="center"/>
          </w:tcPr>
          <w:p w14:paraId="2F6966DC" w14:textId="77777777" w:rsidR="00875AE3" w:rsidRPr="00875AE3" w:rsidRDefault="00875AE3" w:rsidP="00875AE3">
            <w:pPr>
              <w:ind w:left="-142" w:right="-144"/>
              <w:jc w:val="center"/>
              <w:rPr>
                <w:sz w:val="28"/>
                <w:szCs w:val="28"/>
              </w:rPr>
            </w:pPr>
            <w:r w:rsidRPr="00875AE3">
              <w:rPr>
                <w:sz w:val="28"/>
                <w:szCs w:val="28"/>
              </w:rPr>
              <w:t xml:space="preserve">Наименование </w:t>
            </w:r>
          </w:p>
          <w:p w14:paraId="799BDB0A" w14:textId="77777777" w:rsidR="00875AE3" w:rsidRPr="00875AE3" w:rsidRDefault="00875AE3" w:rsidP="00875AE3">
            <w:pPr>
              <w:ind w:left="-142" w:right="-144"/>
              <w:jc w:val="center"/>
              <w:rPr>
                <w:sz w:val="28"/>
                <w:szCs w:val="28"/>
              </w:rPr>
            </w:pPr>
            <w:r w:rsidRPr="00875AE3">
              <w:rPr>
                <w:sz w:val="28"/>
                <w:szCs w:val="28"/>
              </w:rPr>
              <w:t>мероприятия</w:t>
            </w:r>
          </w:p>
        </w:tc>
        <w:tc>
          <w:tcPr>
            <w:tcW w:w="992" w:type="dxa"/>
            <w:vMerge w:val="restart"/>
            <w:vAlign w:val="center"/>
          </w:tcPr>
          <w:p w14:paraId="6B2EF5A8" w14:textId="77777777" w:rsidR="00875AE3" w:rsidRPr="00875AE3" w:rsidRDefault="00875AE3" w:rsidP="00875AE3">
            <w:pPr>
              <w:ind w:left="-142" w:right="-144"/>
              <w:jc w:val="center"/>
              <w:rPr>
                <w:sz w:val="28"/>
                <w:szCs w:val="28"/>
              </w:rPr>
            </w:pPr>
            <w:r w:rsidRPr="00875AE3">
              <w:rPr>
                <w:sz w:val="28"/>
                <w:szCs w:val="28"/>
              </w:rPr>
              <w:t>Срок реали-зации</w:t>
            </w:r>
          </w:p>
        </w:tc>
        <w:tc>
          <w:tcPr>
            <w:tcW w:w="1451" w:type="dxa"/>
            <w:vMerge w:val="restart"/>
          </w:tcPr>
          <w:p w14:paraId="039324F2" w14:textId="77777777" w:rsidR="00875AE3" w:rsidRPr="00875AE3" w:rsidRDefault="00875AE3" w:rsidP="00875AE3">
            <w:pPr>
              <w:ind w:left="-142" w:right="-144"/>
              <w:jc w:val="center"/>
              <w:rPr>
                <w:sz w:val="28"/>
                <w:szCs w:val="28"/>
              </w:rPr>
            </w:pPr>
            <w:r w:rsidRPr="00875AE3">
              <w:rPr>
                <w:sz w:val="28"/>
                <w:szCs w:val="28"/>
              </w:rPr>
              <w:t>Финан-совые потреб-ности, тыс. руб. (без НДС)</w:t>
            </w:r>
          </w:p>
        </w:tc>
        <w:tc>
          <w:tcPr>
            <w:tcW w:w="4005" w:type="dxa"/>
            <w:gridSpan w:val="3"/>
            <w:vAlign w:val="center"/>
          </w:tcPr>
          <w:p w14:paraId="3EFD1595" w14:textId="77777777" w:rsidR="00875AE3" w:rsidRPr="00875AE3" w:rsidRDefault="00875AE3" w:rsidP="00875AE3">
            <w:pPr>
              <w:ind w:left="-142" w:right="-144"/>
              <w:jc w:val="center"/>
              <w:rPr>
                <w:sz w:val="28"/>
                <w:szCs w:val="28"/>
              </w:rPr>
            </w:pPr>
            <w:r w:rsidRPr="00875AE3">
              <w:rPr>
                <w:sz w:val="28"/>
                <w:szCs w:val="28"/>
              </w:rPr>
              <w:t>Ожидаемый эффект</w:t>
            </w:r>
          </w:p>
        </w:tc>
      </w:tr>
      <w:tr w:rsidR="00875AE3" w:rsidRPr="00875AE3" w14:paraId="0FE962D3" w14:textId="77777777" w:rsidTr="00F95151">
        <w:trPr>
          <w:trHeight w:val="844"/>
        </w:trPr>
        <w:tc>
          <w:tcPr>
            <w:tcW w:w="3334" w:type="dxa"/>
            <w:vMerge/>
          </w:tcPr>
          <w:p w14:paraId="24EF9386" w14:textId="77777777" w:rsidR="00875AE3" w:rsidRPr="00875AE3" w:rsidRDefault="00875AE3" w:rsidP="00875AE3">
            <w:pPr>
              <w:ind w:left="-142" w:right="-144"/>
              <w:jc w:val="center"/>
              <w:rPr>
                <w:sz w:val="28"/>
                <w:szCs w:val="28"/>
              </w:rPr>
            </w:pPr>
          </w:p>
        </w:tc>
        <w:tc>
          <w:tcPr>
            <w:tcW w:w="992" w:type="dxa"/>
            <w:vMerge/>
          </w:tcPr>
          <w:p w14:paraId="15FB3022" w14:textId="77777777" w:rsidR="00875AE3" w:rsidRPr="00875AE3" w:rsidRDefault="00875AE3" w:rsidP="00875AE3">
            <w:pPr>
              <w:ind w:left="-142" w:right="-144"/>
              <w:jc w:val="center"/>
              <w:rPr>
                <w:sz w:val="28"/>
                <w:szCs w:val="28"/>
              </w:rPr>
            </w:pPr>
          </w:p>
        </w:tc>
        <w:tc>
          <w:tcPr>
            <w:tcW w:w="1451" w:type="dxa"/>
            <w:vMerge/>
          </w:tcPr>
          <w:p w14:paraId="60724185" w14:textId="77777777" w:rsidR="00875AE3" w:rsidRPr="00875AE3" w:rsidRDefault="00875AE3" w:rsidP="00875AE3">
            <w:pPr>
              <w:ind w:left="-142" w:right="-144"/>
              <w:jc w:val="center"/>
              <w:rPr>
                <w:sz w:val="28"/>
                <w:szCs w:val="28"/>
              </w:rPr>
            </w:pPr>
          </w:p>
        </w:tc>
        <w:tc>
          <w:tcPr>
            <w:tcW w:w="2304" w:type="dxa"/>
            <w:vAlign w:val="center"/>
          </w:tcPr>
          <w:p w14:paraId="1A487BDC" w14:textId="77777777" w:rsidR="00875AE3" w:rsidRPr="00875AE3" w:rsidRDefault="00875AE3" w:rsidP="00875AE3">
            <w:pPr>
              <w:ind w:left="-142" w:right="-144"/>
              <w:jc w:val="center"/>
              <w:rPr>
                <w:sz w:val="28"/>
                <w:szCs w:val="28"/>
              </w:rPr>
            </w:pPr>
            <w:r w:rsidRPr="00875AE3">
              <w:rPr>
                <w:sz w:val="28"/>
                <w:szCs w:val="28"/>
              </w:rPr>
              <w:t>Наименование показателей</w:t>
            </w:r>
          </w:p>
        </w:tc>
        <w:tc>
          <w:tcPr>
            <w:tcW w:w="1134" w:type="dxa"/>
            <w:vAlign w:val="center"/>
          </w:tcPr>
          <w:p w14:paraId="69C47A04" w14:textId="77777777" w:rsidR="00875AE3" w:rsidRPr="00875AE3" w:rsidRDefault="00875AE3" w:rsidP="00875AE3">
            <w:pPr>
              <w:ind w:left="-142" w:right="-144"/>
              <w:jc w:val="center"/>
              <w:rPr>
                <w:sz w:val="28"/>
                <w:szCs w:val="28"/>
              </w:rPr>
            </w:pPr>
            <w:r w:rsidRPr="00875AE3">
              <w:rPr>
                <w:sz w:val="28"/>
                <w:szCs w:val="28"/>
              </w:rPr>
              <w:t>тыс. руб.</w:t>
            </w:r>
          </w:p>
        </w:tc>
        <w:tc>
          <w:tcPr>
            <w:tcW w:w="567" w:type="dxa"/>
            <w:vAlign w:val="center"/>
          </w:tcPr>
          <w:p w14:paraId="3189D627" w14:textId="77777777" w:rsidR="00875AE3" w:rsidRPr="00875AE3" w:rsidRDefault="00875AE3" w:rsidP="00875AE3">
            <w:pPr>
              <w:ind w:left="-142" w:right="-144"/>
              <w:jc w:val="center"/>
              <w:rPr>
                <w:sz w:val="28"/>
                <w:szCs w:val="28"/>
              </w:rPr>
            </w:pPr>
            <w:r w:rsidRPr="00875AE3">
              <w:rPr>
                <w:sz w:val="28"/>
                <w:szCs w:val="28"/>
              </w:rPr>
              <w:t>%</w:t>
            </w:r>
          </w:p>
        </w:tc>
      </w:tr>
      <w:tr w:rsidR="00875AE3" w:rsidRPr="00875AE3" w14:paraId="76E42BAF" w14:textId="77777777" w:rsidTr="00F95151">
        <w:tc>
          <w:tcPr>
            <w:tcW w:w="9782" w:type="dxa"/>
            <w:gridSpan w:val="6"/>
          </w:tcPr>
          <w:p w14:paraId="0780E52A" w14:textId="77777777" w:rsidR="00875AE3" w:rsidRPr="00875AE3" w:rsidRDefault="00875AE3" w:rsidP="00875AE3">
            <w:pPr>
              <w:ind w:left="-142" w:right="-144"/>
              <w:jc w:val="center"/>
              <w:rPr>
                <w:sz w:val="28"/>
                <w:szCs w:val="28"/>
              </w:rPr>
            </w:pPr>
            <w:r w:rsidRPr="00875AE3">
              <w:rPr>
                <w:sz w:val="28"/>
                <w:szCs w:val="28"/>
              </w:rPr>
              <w:t>Горячее водоснабжение</w:t>
            </w:r>
          </w:p>
        </w:tc>
      </w:tr>
      <w:tr w:rsidR="00875AE3" w:rsidRPr="00875AE3" w14:paraId="2A14A1FB" w14:textId="77777777" w:rsidTr="00F95151">
        <w:tc>
          <w:tcPr>
            <w:tcW w:w="3334" w:type="dxa"/>
          </w:tcPr>
          <w:p w14:paraId="2A6CD7F4" w14:textId="77777777" w:rsidR="00875AE3" w:rsidRPr="00875AE3" w:rsidRDefault="00875AE3" w:rsidP="00875AE3">
            <w:pPr>
              <w:ind w:left="-142" w:right="-144"/>
              <w:jc w:val="center"/>
              <w:rPr>
                <w:sz w:val="28"/>
                <w:szCs w:val="28"/>
              </w:rPr>
            </w:pPr>
            <w:r w:rsidRPr="00875AE3">
              <w:rPr>
                <w:sz w:val="28"/>
                <w:szCs w:val="28"/>
              </w:rPr>
              <w:t>-</w:t>
            </w:r>
          </w:p>
        </w:tc>
        <w:tc>
          <w:tcPr>
            <w:tcW w:w="992" w:type="dxa"/>
          </w:tcPr>
          <w:p w14:paraId="2CA57D64" w14:textId="77777777" w:rsidR="00875AE3" w:rsidRPr="00875AE3" w:rsidRDefault="00875AE3" w:rsidP="00875AE3">
            <w:pPr>
              <w:ind w:left="-142" w:right="-144"/>
              <w:jc w:val="center"/>
              <w:rPr>
                <w:sz w:val="28"/>
                <w:szCs w:val="28"/>
              </w:rPr>
            </w:pPr>
            <w:r w:rsidRPr="00875AE3">
              <w:rPr>
                <w:sz w:val="28"/>
                <w:szCs w:val="28"/>
              </w:rPr>
              <w:t>2021</w:t>
            </w:r>
          </w:p>
        </w:tc>
        <w:tc>
          <w:tcPr>
            <w:tcW w:w="1451" w:type="dxa"/>
          </w:tcPr>
          <w:p w14:paraId="63C81F52" w14:textId="77777777" w:rsidR="00875AE3" w:rsidRPr="00875AE3" w:rsidRDefault="00875AE3" w:rsidP="00875AE3">
            <w:pPr>
              <w:ind w:left="-142" w:right="-144"/>
              <w:jc w:val="center"/>
              <w:rPr>
                <w:sz w:val="28"/>
                <w:szCs w:val="28"/>
              </w:rPr>
            </w:pPr>
            <w:r w:rsidRPr="00875AE3">
              <w:rPr>
                <w:sz w:val="28"/>
                <w:szCs w:val="28"/>
              </w:rPr>
              <w:t>-</w:t>
            </w:r>
          </w:p>
        </w:tc>
        <w:tc>
          <w:tcPr>
            <w:tcW w:w="2304" w:type="dxa"/>
          </w:tcPr>
          <w:p w14:paraId="0F667D42" w14:textId="77777777" w:rsidR="00875AE3" w:rsidRPr="00875AE3" w:rsidRDefault="00875AE3" w:rsidP="00875AE3">
            <w:pPr>
              <w:ind w:left="-142" w:right="-144"/>
              <w:jc w:val="center"/>
              <w:rPr>
                <w:sz w:val="28"/>
                <w:szCs w:val="28"/>
              </w:rPr>
            </w:pPr>
            <w:r w:rsidRPr="00875AE3">
              <w:rPr>
                <w:sz w:val="28"/>
                <w:szCs w:val="28"/>
              </w:rPr>
              <w:t>-</w:t>
            </w:r>
          </w:p>
        </w:tc>
        <w:tc>
          <w:tcPr>
            <w:tcW w:w="1134" w:type="dxa"/>
          </w:tcPr>
          <w:p w14:paraId="69E0191A" w14:textId="77777777" w:rsidR="00875AE3" w:rsidRPr="00875AE3" w:rsidRDefault="00875AE3" w:rsidP="00875AE3">
            <w:pPr>
              <w:ind w:left="-142" w:right="-144"/>
              <w:jc w:val="center"/>
              <w:rPr>
                <w:sz w:val="28"/>
                <w:szCs w:val="28"/>
              </w:rPr>
            </w:pPr>
            <w:r w:rsidRPr="00875AE3">
              <w:rPr>
                <w:sz w:val="28"/>
                <w:szCs w:val="28"/>
              </w:rPr>
              <w:t>-</w:t>
            </w:r>
          </w:p>
        </w:tc>
        <w:tc>
          <w:tcPr>
            <w:tcW w:w="567" w:type="dxa"/>
          </w:tcPr>
          <w:p w14:paraId="552FE943" w14:textId="77777777" w:rsidR="00875AE3" w:rsidRPr="00875AE3" w:rsidRDefault="00875AE3" w:rsidP="00875AE3">
            <w:pPr>
              <w:ind w:left="-142" w:right="-144"/>
              <w:jc w:val="center"/>
              <w:rPr>
                <w:sz w:val="28"/>
                <w:szCs w:val="28"/>
              </w:rPr>
            </w:pPr>
            <w:r w:rsidRPr="00875AE3">
              <w:rPr>
                <w:sz w:val="28"/>
                <w:szCs w:val="28"/>
              </w:rPr>
              <w:t>-</w:t>
            </w:r>
          </w:p>
        </w:tc>
      </w:tr>
      <w:tr w:rsidR="00875AE3" w:rsidRPr="00875AE3" w14:paraId="263935BA" w14:textId="77777777" w:rsidTr="00F95151">
        <w:tc>
          <w:tcPr>
            <w:tcW w:w="3334" w:type="dxa"/>
          </w:tcPr>
          <w:p w14:paraId="7496F093" w14:textId="77777777" w:rsidR="00875AE3" w:rsidRPr="00875AE3" w:rsidRDefault="00875AE3" w:rsidP="00875AE3">
            <w:pPr>
              <w:ind w:left="-142" w:right="-144"/>
              <w:jc w:val="center"/>
              <w:rPr>
                <w:sz w:val="28"/>
                <w:szCs w:val="28"/>
              </w:rPr>
            </w:pPr>
            <w:r w:rsidRPr="00875AE3">
              <w:rPr>
                <w:sz w:val="28"/>
                <w:szCs w:val="28"/>
              </w:rPr>
              <w:t>-</w:t>
            </w:r>
          </w:p>
        </w:tc>
        <w:tc>
          <w:tcPr>
            <w:tcW w:w="992" w:type="dxa"/>
          </w:tcPr>
          <w:p w14:paraId="5D9821CD" w14:textId="77777777" w:rsidR="00875AE3" w:rsidRPr="00875AE3" w:rsidRDefault="00875AE3" w:rsidP="00875AE3">
            <w:pPr>
              <w:ind w:left="-142" w:right="-144"/>
              <w:jc w:val="center"/>
              <w:rPr>
                <w:sz w:val="28"/>
                <w:szCs w:val="28"/>
              </w:rPr>
            </w:pPr>
            <w:r w:rsidRPr="00875AE3">
              <w:rPr>
                <w:sz w:val="28"/>
                <w:szCs w:val="28"/>
              </w:rPr>
              <w:t>2022</w:t>
            </w:r>
          </w:p>
        </w:tc>
        <w:tc>
          <w:tcPr>
            <w:tcW w:w="1451" w:type="dxa"/>
          </w:tcPr>
          <w:p w14:paraId="30558C9E" w14:textId="77777777" w:rsidR="00875AE3" w:rsidRPr="00875AE3" w:rsidRDefault="00875AE3" w:rsidP="00875AE3">
            <w:pPr>
              <w:ind w:left="-142" w:right="-144"/>
              <w:jc w:val="center"/>
              <w:rPr>
                <w:sz w:val="28"/>
                <w:szCs w:val="28"/>
              </w:rPr>
            </w:pPr>
            <w:r w:rsidRPr="00875AE3">
              <w:rPr>
                <w:sz w:val="28"/>
                <w:szCs w:val="28"/>
              </w:rPr>
              <w:t>-</w:t>
            </w:r>
          </w:p>
        </w:tc>
        <w:tc>
          <w:tcPr>
            <w:tcW w:w="2304" w:type="dxa"/>
          </w:tcPr>
          <w:p w14:paraId="5D004663" w14:textId="77777777" w:rsidR="00875AE3" w:rsidRPr="00875AE3" w:rsidRDefault="00875AE3" w:rsidP="00875AE3">
            <w:pPr>
              <w:ind w:left="-142" w:right="-144"/>
              <w:jc w:val="center"/>
              <w:rPr>
                <w:sz w:val="28"/>
                <w:szCs w:val="28"/>
              </w:rPr>
            </w:pPr>
            <w:r w:rsidRPr="00875AE3">
              <w:rPr>
                <w:sz w:val="28"/>
                <w:szCs w:val="28"/>
              </w:rPr>
              <w:t>-</w:t>
            </w:r>
          </w:p>
        </w:tc>
        <w:tc>
          <w:tcPr>
            <w:tcW w:w="1134" w:type="dxa"/>
          </w:tcPr>
          <w:p w14:paraId="6E993E9F" w14:textId="77777777" w:rsidR="00875AE3" w:rsidRPr="00875AE3" w:rsidRDefault="00875AE3" w:rsidP="00875AE3">
            <w:pPr>
              <w:ind w:left="-142" w:right="-144"/>
              <w:jc w:val="center"/>
              <w:rPr>
                <w:sz w:val="28"/>
                <w:szCs w:val="28"/>
              </w:rPr>
            </w:pPr>
            <w:r w:rsidRPr="00875AE3">
              <w:rPr>
                <w:sz w:val="28"/>
                <w:szCs w:val="28"/>
              </w:rPr>
              <w:t>-</w:t>
            </w:r>
          </w:p>
        </w:tc>
        <w:tc>
          <w:tcPr>
            <w:tcW w:w="567" w:type="dxa"/>
          </w:tcPr>
          <w:p w14:paraId="080440DE" w14:textId="77777777" w:rsidR="00875AE3" w:rsidRPr="00875AE3" w:rsidRDefault="00875AE3" w:rsidP="00875AE3">
            <w:pPr>
              <w:ind w:left="-142" w:right="-144"/>
              <w:jc w:val="center"/>
              <w:rPr>
                <w:sz w:val="28"/>
                <w:szCs w:val="28"/>
              </w:rPr>
            </w:pPr>
            <w:r w:rsidRPr="00875AE3">
              <w:rPr>
                <w:sz w:val="28"/>
                <w:szCs w:val="28"/>
              </w:rPr>
              <w:t>-</w:t>
            </w:r>
          </w:p>
        </w:tc>
      </w:tr>
      <w:tr w:rsidR="00875AE3" w:rsidRPr="00875AE3" w14:paraId="799EE202" w14:textId="77777777" w:rsidTr="00F95151">
        <w:tc>
          <w:tcPr>
            <w:tcW w:w="3334" w:type="dxa"/>
          </w:tcPr>
          <w:p w14:paraId="7BCEF96F" w14:textId="77777777" w:rsidR="00875AE3" w:rsidRPr="00875AE3" w:rsidRDefault="00875AE3" w:rsidP="00875AE3">
            <w:pPr>
              <w:ind w:left="-142" w:right="-144"/>
              <w:jc w:val="center"/>
              <w:rPr>
                <w:sz w:val="28"/>
                <w:szCs w:val="28"/>
              </w:rPr>
            </w:pPr>
            <w:r w:rsidRPr="00875AE3">
              <w:rPr>
                <w:sz w:val="28"/>
                <w:szCs w:val="28"/>
              </w:rPr>
              <w:t>-</w:t>
            </w:r>
          </w:p>
        </w:tc>
        <w:tc>
          <w:tcPr>
            <w:tcW w:w="992" w:type="dxa"/>
          </w:tcPr>
          <w:p w14:paraId="4E44017F" w14:textId="77777777" w:rsidR="00875AE3" w:rsidRPr="00875AE3" w:rsidRDefault="00875AE3" w:rsidP="00875AE3">
            <w:pPr>
              <w:ind w:left="-142" w:right="-144"/>
              <w:jc w:val="center"/>
              <w:rPr>
                <w:sz w:val="28"/>
                <w:szCs w:val="28"/>
              </w:rPr>
            </w:pPr>
            <w:r w:rsidRPr="00875AE3">
              <w:rPr>
                <w:sz w:val="28"/>
                <w:szCs w:val="28"/>
              </w:rPr>
              <w:t>2023</w:t>
            </w:r>
          </w:p>
        </w:tc>
        <w:tc>
          <w:tcPr>
            <w:tcW w:w="1451" w:type="dxa"/>
          </w:tcPr>
          <w:p w14:paraId="21FA4DD0" w14:textId="77777777" w:rsidR="00875AE3" w:rsidRPr="00875AE3" w:rsidRDefault="00875AE3" w:rsidP="00875AE3">
            <w:pPr>
              <w:ind w:left="-142" w:right="-144"/>
              <w:jc w:val="center"/>
              <w:rPr>
                <w:sz w:val="28"/>
                <w:szCs w:val="28"/>
              </w:rPr>
            </w:pPr>
            <w:r w:rsidRPr="00875AE3">
              <w:rPr>
                <w:sz w:val="28"/>
                <w:szCs w:val="28"/>
              </w:rPr>
              <w:t>-</w:t>
            </w:r>
          </w:p>
        </w:tc>
        <w:tc>
          <w:tcPr>
            <w:tcW w:w="2304" w:type="dxa"/>
          </w:tcPr>
          <w:p w14:paraId="1A87F4E3" w14:textId="77777777" w:rsidR="00875AE3" w:rsidRPr="00875AE3" w:rsidRDefault="00875AE3" w:rsidP="00875AE3">
            <w:pPr>
              <w:ind w:left="-142" w:right="-144"/>
              <w:jc w:val="center"/>
              <w:rPr>
                <w:sz w:val="28"/>
                <w:szCs w:val="28"/>
              </w:rPr>
            </w:pPr>
            <w:r w:rsidRPr="00875AE3">
              <w:rPr>
                <w:sz w:val="28"/>
                <w:szCs w:val="28"/>
              </w:rPr>
              <w:t>-</w:t>
            </w:r>
          </w:p>
        </w:tc>
        <w:tc>
          <w:tcPr>
            <w:tcW w:w="1134" w:type="dxa"/>
          </w:tcPr>
          <w:p w14:paraId="6CCA7783" w14:textId="77777777" w:rsidR="00875AE3" w:rsidRPr="00875AE3" w:rsidRDefault="00875AE3" w:rsidP="00875AE3">
            <w:pPr>
              <w:ind w:left="-142" w:right="-144"/>
              <w:jc w:val="center"/>
              <w:rPr>
                <w:sz w:val="28"/>
                <w:szCs w:val="28"/>
              </w:rPr>
            </w:pPr>
            <w:r w:rsidRPr="00875AE3">
              <w:rPr>
                <w:sz w:val="28"/>
                <w:szCs w:val="28"/>
              </w:rPr>
              <w:t>-</w:t>
            </w:r>
          </w:p>
        </w:tc>
        <w:tc>
          <w:tcPr>
            <w:tcW w:w="567" w:type="dxa"/>
          </w:tcPr>
          <w:p w14:paraId="2E57CEA2" w14:textId="77777777" w:rsidR="00875AE3" w:rsidRPr="00875AE3" w:rsidRDefault="00875AE3" w:rsidP="00875AE3">
            <w:pPr>
              <w:ind w:left="-142" w:right="-144"/>
              <w:jc w:val="center"/>
              <w:rPr>
                <w:sz w:val="28"/>
                <w:szCs w:val="28"/>
              </w:rPr>
            </w:pPr>
            <w:r w:rsidRPr="00875AE3">
              <w:rPr>
                <w:sz w:val="28"/>
                <w:szCs w:val="28"/>
              </w:rPr>
              <w:t>-</w:t>
            </w:r>
          </w:p>
        </w:tc>
      </w:tr>
    </w:tbl>
    <w:p w14:paraId="5F5159AA" w14:textId="77777777" w:rsidR="00875AE3" w:rsidRPr="00875AE3" w:rsidRDefault="00875AE3" w:rsidP="00875AE3">
      <w:pPr>
        <w:ind w:left="-142" w:right="-144"/>
        <w:jc w:val="center"/>
        <w:rPr>
          <w:sz w:val="28"/>
          <w:szCs w:val="28"/>
        </w:rPr>
      </w:pPr>
    </w:p>
    <w:p w14:paraId="4EE9C12C" w14:textId="77777777" w:rsidR="00875AE3" w:rsidRPr="00875AE3" w:rsidRDefault="00875AE3" w:rsidP="00875AE3">
      <w:pPr>
        <w:ind w:left="-142" w:right="-144"/>
        <w:jc w:val="center"/>
        <w:rPr>
          <w:bCs/>
          <w:color w:val="000000"/>
          <w:sz w:val="28"/>
          <w:szCs w:val="28"/>
        </w:rPr>
      </w:pPr>
      <w:r w:rsidRPr="00875AE3">
        <w:rPr>
          <w:sz w:val="28"/>
          <w:szCs w:val="28"/>
        </w:rPr>
        <w:t>Раздел 5. Планируемые объемы подачи горячей воды потребителям</w:t>
      </w:r>
      <w:r w:rsidRPr="00875AE3">
        <w:rPr>
          <w:bCs/>
          <w:color w:val="000000"/>
          <w:sz w:val="28"/>
          <w:szCs w:val="28"/>
        </w:rPr>
        <w:t xml:space="preserve"> </w:t>
      </w:r>
    </w:p>
    <w:p w14:paraId="78A49CD5" w14:textId="77777777" w:rsidR="00875AE3" w:rsidRPr="00875AE3" w:rsidRDefault="00875AE3" w:rsidP="00875AE3">
      <w:pPr>
        <w:ind w:left="-142" w:right="-144"/>
        <w:jc w:val="center"/>
      </w:pPr>
      <w:r w:rsidRPr="00875AE3">
        <w:rPr>
          <w:bCs/>
          <w:color w:val="000000"/>
          <w:kern w:val="32"/>
          <w:sz w:val="28"/>
          <w:szCs w:val="28"/>
        </w:rPr>
        <w:t>МКП «Теплосеть» КГО</w:t>
      </w:r>
      <w:r w:rsidRPr="00875AE3">
        <w:rPr>
          <w:b/>
          <w:bCs/>
          <w:color w:val="000000"/>
          <w:kern w:val="32"/>
          <w:sz w:val="28"/>
          <w:szCs w:val="28"/>
        </w:rPr>
        <w:t xml:space="preserve"> </w:t>
      </w:r>
    </w:p>
    <w:p w14:paraId="5E218E24" w14:textId="77777777" w:rsidR="00875AE3" w:rsidRPr="00875AE3" w:rsidRDefault="00875AE3" w:rsidP="00875AE3">
      <w:pPr>
        <w:jc w:val="center"/>
        <w:rPr>
          <w:color w:val="FF0000"/>
          <w:sz w:val="28"/>
          <w:szCs w:val="28"/>
        </w:rPr>
      </w:pPr>
    </w:p>
    <w:tbl>
      <w:tblPr>
        <w:tblStyle w:val="ae"/>
        <w:tblpPr w:leftFromText="180" w:rightFromText="180" w:vertAnchor="text" w:horzAnchor="margin" w:tblpXSpec="center" w:tblpY="115"/>
        <w:tblW w:w="9747" w:type="dxa"/>
        <w:tblLayout w:type="fixed"/>
        <w:tblLook w:val="04A0" w:firstRow="1" w:lastRow="0" w:firstColumn="1" w:lastColumn="0" w:noHBand="0" w:noVBand="1"/>
      </w:tblPr>
      <w:tblGrid>
        <w:gridCol w:w="812"/>
        <w:gridCol w:w="2414"/>
        <w:gridCol w:w="568"/>
        <w:gridCol w:w="992"/>
        <w:gridCol w:w="991"/>
        <w:gridCol w:w="993"/>
        <w:gridCol w:w="993"/>
        <w:gridCol w:w="1984"/>
      </w:tblGrid>
      <w:tr w:rsidR="00875AE3" w:rsidRPr="00875AE3" w14:paraId="21591B6B" w14:textId="77777777" w:rsidTr="00F95151">
        <w:trPr>
          <w:trHeight w:val="681"/>
        </w:trPr>
        <w:tc>
          <w:tcPr>
            <w:tcW w:w="812" w:type="dxa"/>
            <w:vMerge w:val="restart"/>
            <w:vAlign w:val="center"/>
          </w:tcPr>
          <w:p w14:paraId="4856D12C" w14:textId="77777777" w:rsidR="00875AE3" w:rsidRPr="00875AE3" w:rsidRDefault="00875AE3" w:rsidP="00875AE3">
            <w:pPr>
              <w:jc w:val="center"/>
              <w:rPr>
                <w:sz w:val="28"/>
                <w:szCs w:val="28"/>
              </w:rPr>
            </w:pPr>
            <w:r w:rsidRPr="00875AE3">
              <w:rPr>
                <w:sz w:val="28"/>
                <w:szCs w:val="28"/>
              </w:rPr>
              <w:t>№ п/п</w:t>
            </w:r>
          </w:p>
        </w:tc>
        <w:tc>
          <w:tcPr>
            <w:tcW w:w="2414" w:type="dxa"/>
            <w:vMerge w:val="restart"/>
            <w:vAlign w:val="center"/>
          </w:tcPr>
          <w:p w14:paraId="45A35382" w14:textId="77777777" w:rsidR="00875AE3" w:rsidRPr="00875AE3" w:rsidRDefault="00875AE3" w:rsidP="00875AE3">
            <w:pPr>
              <w:jc w:val="center"/>
              <w:rPr>
                <w:sz w:val="28"/>
                <w:szCs w:val="28"/>
              </w:rPr>
            </w:pPr>
            <w:r w:rsidRPr="00875AE3">
              <w:rPr>
                <w:sz w:val="28"/>
                <w:szCs w:val="28"/>
              </w:rPr>
              <w:t>Наименование показателя</w:t>
            </w:r>
          </w:p>
        </w:tc>
        <w:tc>
          <w:tcPr>
            <w:tcW w:w="568" w:type="dxa"/>
            <w:vMerge w:val="restart"/>
            <w:vAlign w:val="center"/>
          </w:tcPr>
          <w:p w14:paraId="25C789DB" w14:textId="77777777" w:rsidR="00875AE3" w:rsidRPr="00875AE3" w:rsidRDefault="00875AE3" w:rsidP="00875AE3">
            <w:pPr>
              <w:ind w:left="-108" w:right="-108" w:hanging="142"/>
              <w:jc w:val="center"/>
              <w:rPr>
                <w:sz w:val="28"/>
                <w:szCs w:val="28"/>
              </w:rPr>
            </w:pPr>
            <w:r w:rsidRPr="00875AE3">
              <w:rPr>
                <w:sz w:val="28"/>
                <w:szCs w:val="28"/>
              </w:rPr>
              <w:t>Ед. изм.</w:t>
            </w:r>
          </w:p>
        </w:tc>
        <w:tc>
          <w:tcPr>
            <w:tcW w:w="1983" w:type="dxa"/>
            <w:gridSpan w:val="2"/>
            <w:vAlign w:val="center"/>
          </w:tcPr>
          <w:p w14:paraId="7300520D" w14:textId="77777777" w:rsidR="00875AE3" w:rsidRPr="00875AE3" w:rsidRDefault="00875AE3" w:rsidP="00875AE3">
            <w:pPr>
              <w:jc w:val="center"/>
              <w:rPr>
                <w:sz w:val="28"/>
                <w:szCs w:val="28"/>
              </w:rPr>
            </w:pPr>
            <w:r w:rsidRPr="00875AE3">
              <w:rPr>
                <w:sz w:val="28"/>
                <w:szCs w:val="28"/>
              </w:rPr>
              <w:t>2021</w:t>
            </w:r>
          </w:p>
        </w:tc>
        <w:tc>
          <w:tcPr>
            <w:tcW w:w="1986" w:type="dxa"/>
            <w:gridSpan w:val="2"/>
            <w:vAlign w:val="center"/>
          </w:tcPr>
          <w:p w14:paraId="6E589F1A" w14:textId="77777777" w:rsidR="00875AE3" w:rsidRPr="00875AE3" w:rsidRDefault="00875AE3" w:rsidP="00875AE3">
            <w:pPr>
              <w:jc w:val="center"/>
              <w:rPr>
                <w:sz w:val="28"/>
                <w:szCs w:val="28"/>
              </w:rPr>
            </w:pPr>
            <w:r w:rsidRPr="00875AE3">
              <w:rPr>
                <w:sz w:val="28"/>
                <w:szCs w:val="28"/>
              </w:rPr>
              <w:t>2022</w:t>
            </w:r>
          </w:p>
        </w:tc>
        <w:tc>
          <w:tcPr>
            <w:tcW w:w="1984" w:type="dxa"/>
            <w:vAlign w:val="center"/>
          </w:tcPr>
          <w:p w14:paraId="58DC9551" w14:textId="77777777" w:rsidR="00875AE3" w:rsidRPr="00875AE3" w:rsidRDefault="00875AE3" w:rsidP="00875AE3">
            <w:pPr>
              <w:jc w:val="center"/>
              <w:rPr>
                <w:sz w:val="28"/>
                <w:szCs w:val="28"/>
              </w:rPr>
            </w:pPr>
            <w:r w:rsidRPr="00875AE3">
              <w:rPr>
                <w:sz w:val="28"/>
                <w:szCs w:val="28"/>
              </w:rPr>
              <w:t>2023</w:t>
            </w:r>
          </w:p>
        </w:tc>
      </w:tr>
      <w:tr w:rsidR="00875AE3" w:rsidRPr="00875AE3" w14:paraId="410B0D04" w14:textId="77777777" w:rsidTr="00F95151">
        <w:trPr>
          <w:trHeight w:val="947"/>
        </w:trPr>
        <w:tc>
          <w:tcPr>
            <w:tcW w:w="812" w:type="dxa"/>
            <w:vMerge/>
          </w:tcPr>
          <w:p w14:paraId="727DAD49" w14:textId="77777777" w:rsidR="00875AE3" w:rsidRPr="00875AE3" w:rsidRDefault="00875AE3" w:rsidP="00875AE3">
            <w:pPr>
              <w:jc w:val="both"/>
              <w:rPr>
                <w:sz w:val="28"/>
                <w:szCs w:val="28"/>
              </w:rPr>
            </w:pPr>
          </w:p>
        </w:tc>
        <w:tc>
          <w:tcPr>
            <w:tcW w:w="2414" w:type="dxa"/>
            <w:vMerge/>
          </w:tcPr>
          <w:p w14:paraId="5A6DCC6B" w14:textId="77777777" w:rsidR="00875AE3" w:rsidRPr="00875AE3" w:rsidRDefault="00875AE3" w:rsidP="00875AE3">
            <w:pPr>
              <w:jc w:val="both"/>
              <w:rPr>
                <w:sz w:val="28"/>
                <w:szCs w:val="28"/>
              </w:rPr>
            </w:pPr>
          </w:p>
        </w:tc>
        <w:tc>
          <w:tcPr>
            <w:tcW w:w="568" w:type="dxa"/>
            <w:vMerge/>
          </w:tcPr>
          <w:p w14:paraId="41480B4C" w14:textId="77777777" w:rsidR="00875AE3" w:rsidRPr="00875AE3" w:rsidRDefault="00875AE3" w:rsidP="00875AE3">
            <w:pPr>
              <w:jc w:val="both"/>
              <w:rPr>
                <w:sz w:val="28"/>
                <w:szCs w:val="28"/>
              </w:rPr>
            </w:pPr>
          </w:p>
        </w:tc>
        <w:tc>
          <w:tcPr>
            <w:tcW w:w="992" w:type="dxa"/>
            <w:vAlign w:val="center"/>
          </w:tcPr>
          <w:p w14:paraId="03E64811" w14:textId="77777777" w:rsidR="00875AE3" w:rsidRPr="00875AE3" w:rsidRDefault="00875AE3" w:rsidP="00875AE3">
            <w:pPr>
              <w:ind w:left="-108" w:right="-179"/>
            </w:pPr>
            <w:r w:rsidRPr="00875AE3">
              <w:t xml:space="preserve"> с 01.01. по 30.06.</w:t>
            </w:r>
          </w:p>
        </w:tc>
        <w:tc>
          <w:tcPr>
            <w:tcW w:w="991" w:type="dxa"/>
            <w:vAlign w:val="center"/>
          </w:tcPr>
          <w:p w14:paraId="34676568" w14:textId="77777777" w:rsidR="00875AE3" w:rsidRPr="00875AE3" w:rsidRDefault="00875AE3" w:rsidP="00875AE3">
            <w:pPr>
              <w:ind w:left="-179" w:right="-108"/>
              <w:jc w:val="center"/>
            </w:pPr>
            <w:r w:rsidRPr="00875AE3">
              <w:t>с 01.07. по 31.12.</w:t>
            </w:r>
          </w:p>
        </w:tc>
        <w:tc>
          <w:tcPr>
            <w:tcW w:w="993" w:type="dxa"/>
            <w:vAlign w:val="center"/>
          </w:tcPr>
          <w:p w14:paraId="7DAA0737" w14:textId="77777777" w:rsidR="00875AE3" w:rsidRPr="00875AE3" w:rsidRDefault="00875AE3" w:rsidP="00875AE3">
            <w:pPr>
              <w:ind w:left="-72" w:right="-139"/>
              <w:jc w:val="center"/>
            </w:pPr>
            <w:r w:rsidRPr="00875AE3">
              <w:t>с 01.01.</w:t>
            </w:r>
          </w:p>
          <w:p w14:paraId="7EE3D146" w14:textId="77777777" w:rsidR="00875AE3" w:rsidRPr="00875AE3" w:rsidRDefault="00875AE3" w:rsidP="00875AE3">
            <w:pPr>
              <w:ind w:left="-72" w:right="-139"/>
              <w:jc w:val="center"/>
            </w:pPr>
            <w:r w:rsidRPr="00875AE3">
              <w:t>по 30.06.</w:t>
            </w:r>
          </w:p>
        </w:tc>
        <w:tc>
          <w:tcPr>
            <w:tcW w:w="993" w:type="dxa"/>
            <w:vAlign w:val="center"/>
          </w:tcPr>
          <w:p w14:paraId="04E053DC" w14:textId="77777777" w:rsidR="00875AE3" w:rsidRPr="00875AE3" w:rsidRDefault="00875AE3" w:rsidP="00875AE3">
            <w:pPr>
              <w:ind w:left="-108" w:right="-139"/>
              <w:jc w:val="center"/>
            </w:pPr>
            <w:r w:rsidRPr="00875AE3">
              <w:t>с 01.07.</w:t>
            </w:r>
          </w:p>
          <w:p w14:paraId="2CFDC1EA" w14:textId="77777777" w:rsidR="00875AE3" w:rsidRPr="00875AE3" w:rsidRDefault="00875AE3" w:rsidP="00875AE3">
            <w:pPr>
              <w:ind w:left="-108" w:right="-139"/>
            </w:pPr>
            <w:r w:rsidRPr="00875AE3">
              <w:t xml:space="preserve"> по 31.12.</w:t>
            </w:r>
          </w:p>
        </w:tc>
        <w:tc>
          <w:tcPr>
            <w:tcW w:w="1984" w:type="dxa"/>
            <w:vAlign w:val="center"/>
          </w:tcPr>
          <w:p w14:paraId="1E05012E" w14:textId="77777777" w:rsidR="00875AE3" w:rsidRPr="00875AE3" w:rsidRDefault="00875AE3" w:rsidP="00875AE3">
            <w:pPr>
              <w:ind w:left="-218" w:right="-179"/>
              <w:jc w:val="center"/>
            </w:pPr>
            <w:r w:rsidRPr="00875AE3">
              <w:t>с 01.01. по 31.12.</w:t>
            </w:r>
          </w:p>
        </w:tc>
      </w:tr>
      <w:tr w:rsidR="00875AE3" w:rsidRPr="00875AE3" w14:paraId="1A2A4C0A" w14:textId="77777777" w:rsidTr="00F95151">
        <w:trPr>
          <w:trHeight w:val="256"/>
        </w:trPr>
        <w:tc>
          <w:tcPr>
            <w:tcW w:w="812" w:type="dxa"/>
          </w:tcPr>
          <w:p w14:paraId="5FFF1AFB" w14:textId="77777777" w:rsidR="00875AE3" w:rsidRPr="00875AE3" w:rsidRDefault="00875AE3" w:rsidP="00875AE3">
            <w:pPr>
              <w:jc w:val="center"/>
              <w:rPr>
                <w:sz w:val="28"/>
                <w:szCs w:val="28"/>
              </w:rPr>
            </w:pPr>
            <w:r w:rsidRPr="00875AE3">
              <w:rPr>
                <w:sz w:val="28"/>
                <w:szCs w:val="28"/>
              </w:rPr>
              <w:t>1</w:t>
            </w:r>
          </w:p>
        </w:tc>
        <w:tc>
          <w:tcPr>
            <w:tcW w:w="2414" w:type="dxa"/>
          </w:tcPr>
          <w:p w14:paraId="58BB08CB" w14:textId="77777777" w:rsidR="00875AE3" w:rsidRPr="00875AE3" w:rsidRDefault="00875AE3" w:rsidP="00875AE3">
            <w:pPr>
              <w:jc w:val="center"/>
              <w:rPr>
                <w:sz w:val="28"/>
                <w:szCs w:val="28"/>
              </w:rPr>
            </w:pPr>
            <w:r w:rsidRPr="00875AE3">
              <w:rPr>
                <w:sz w:val="28"/>
                <w:szCs w:val="28"/>
              </w:rPr>
              <w:t>2</w:t>
            </w:r>
          </w:p>
        </w:tc>
        <w:tc>
          <w:tcPr>
            <w:tcW w:w="568" w:type="dxa"/>
          </w:tcPr>
          <w:p w14:paraId="1A4D2605" w14:textId="77777777" w:rsidR="00875AE3" w:rsidRPr="00875AE3" w:rsidRDefault="00875AE3" w:rsidP="00875AE3">
            <w:pPr>
              <w:jc w:val="center"/>
              <w:rPr>
                <w:sz w:val="28"/>
                <w:szCs w:val="28"/>
              </w:rPr>
            </w:pPr>
            <w:r w:rsidRPr="00875AE3">
              <w:rPr>
                <w:sz w:val="28"/>
                <w:szCs w:val="28"/>
              </w:rPr>
              <w:t>3</w:t>
            </w:r>
          </w:p>
        </w:tc>
        <w:tc>
          <w:tcPr>
            <w:tcW w:w="992" w:type="dxa"/>
            <w:vAlign w:val="center"/>
          </w:tcPr>
          <w:p w14:paraId="1CB8523A" w14:textId="77777777" w:rsidR="00875AE3" w:rsidRPr="00875AE3" w:rsidRDefault="00875AE3" w:rsidP="00875AE3">
            <w:pPr>
              <w:jc w:val="center"/>
              <w:rPr>
                <w:sz w:val="28"/>
                <w:szCs w:val="28"/>
              </w:rPr>
            </w:pPr>
            <w:r w:rsidRPr="00875AE3">
              <w:rPr>
                <w:sz w:val="28"/>
                <w:szCs w:val="28"/>
              </w:rPr>
              <w:t>4</w:t>
            </w:r>
          </w:p>
        </w:tc>
        <w:tc>
          <w:tcPr>
            <w:tcW w:w="991" w:type="dxa"/>
            <w:vAlign w:val="center"/>
          </w:tcPr>
          <w:p w14:paraId="66374EB0" w14:textId="77777777" w:rsidR="00875AE3" w:rsidRPr="00875AE3" w:rsidRDefault="00875AE3" w:rsidP="00875AE3">
            <w:pPr>
              <w:jc w:val="center"/>
              <w:rPr>
                <w:sz w:val="28"/>
                <w:szCs w:val="28"/>
              </w:rPr>
            </w:pPr>
            <w:r w:rsidRPr="00875AE3">
              <w:rPr>
                <w:sz w:val="28"/>
                <w:szCs w:val="28"/>
              </w:rPr>
              <w:t>5</w:t>
            </w:r>
          </w:p>
        </w:tc>
        <w:tc>
          <w:tcPr>
            <w:tcW w:w="993" w:type="dxa"/>
            <w:vAlign w:val="center"/>
          </w:tcPr>
          <w:p w14:paraId="72D2AB0C" w14:textId="77777777" w:rsidR="00875AE3" w:rsidRPr="00875AE3" w:rsidRDefault="00875AE3" w:rsidP="00875AE3">
            <w:pPr>
              <w:jc w:val="center"/>
              <w:rPr>
                <w:sz w:val="28"/>
                <w:szCs w:val="28"/>
              </w:rPr>
            </w:pPr>
            <w:r w:rsidRPr="00875AE3">
              <w:rPr>
                <w:sz w:val="28"/>
                <w:szCs w:val="28"/>
              </w:rPr>
              <w:t>6</w:t>
            </w:r>
          </w:p>
        </w:tc>
        <w:tc>
          <w:tcPr>
            <w:tcW w:w="993" w:type="dxa"/>
            <w:vAlign w:val="center"/>
          </w:tcPr>
          <w:p w14:paraId="16F8E7E5" w14:textId="77777777" w:rsidR="00875AE3" w:rsidRPr="00875AE3" w:rsidRDefault="00875AE3" w:rsidP="00875AE3">
            <w:pPr>
              <w:jc w:val="center"/>
              <w:rPr>
                <w:sz w:val="28"/>
                <w:szCs w:val="28"/>
              </w:rPr>
            </w:pPr>
            <w:r w:rsidRPr="00875AE3">
              <w:rPr>
                <w:sz w:val="28"/>
                <w:szCs w:val="28"/>
              </w:rPr>
              <w:t>7</w:t>
            </w:r>
          </w:p>
        </w:tc>
        <w:tc>
          <w:tcPr>
            <w:tcW w:w="1984" w:type="dxa"/>
            <w:vAlign w:val="center"/>
          </w:tcPr>
          <w:p w14:paraId="65E4EB78" w14:textId="77777777" w:rsidR="00875AE3" w:rsidRPr="00875AE3" w:rsidRDefault="00875AE3" w:rsidP="00875AE3">
            <w:pPr>
              <w:jc w:val="center"/>
              <w:rPr>
                <w:sz w:val="28"/>
                <w:szCs w:val="28"/>
              </w:rPr>
            </w:pPr>
            <w:r w:rsidRPr="00875AE3">
              <w:rPr>
                <w:sz w:val="28"/>
                <w:szCs w:val="28"/>
              </w:rPr>
              <w:t>8</w:t>
            </w:r>
          </w:p>
        </w:tc>
      </w:tr>
      <w:tr w:rsidR="00875AE3" w:rsidRPr="00875AE3" w14:paraId="0422F697" w14:textId="77777777" w:rsidTr="00F95151">
        <w:trPr>
          <w:trHeight w:val="543"/>
        </w:trPr>
        <w:tc>
          <w:tcPr>
            <w:tcW w:w="9747" w:type="dxa"/>
            <w:gridSpan w:val="8"/>
            <w:vAlign w:val="center"/>
          </w:tcPr>
          <w:p w14:paraId="63B3CF42" w14:textId="77777777" w:rsidR="00875AE3" w:rsidRPr="00875AE3" w:rsidRDefault="00875AE3" w:rsidP="00875AE3">
            <w:pPr>
              <w:ind w:left="360"/>
              <w:jc w:val="center"/>
              <w:rPr>
                <w:sz w:val="28"/>
                <w:szCs w:val="28"/>
              </w:rPr>
            </w:pPr>
            <w:r w:rsidRPr="00875AE3">
              <w:rPr>
                <w:sz w:val="28"/>
                <w:szCs w:val="28"/>
              </w:rPr>
              <w:t xml:space="preserve">Горячее водоснабжение </w:t>
            </w:r>
          </w:p>
        </w:tc>
      </w:tr>
      <w:tr w:rsidR="00875AE3" w:rsidRPr="00875AE3" w14:paraId="3A018355" w14:textId="77777777" w:rsidTr="00F95151">
        <w:trPr>
          <w:trHeight w:val="1282"/>
        </w:trPr>
        <w:tc>
          <w:tcPr>
            <w:tcW w:w="812" w:type="dxa"/>
            <w:vAlign w:val="center"/>
          </w:tcPr>
          <w:p w14:paraId="4C5AA9A4" w14:textId="77777777" w:rsidR="00875AE3" w:rsidRPr="00875AE3" w:rsidRDefault="00875AE3" w:rsidP="00875AE3">
            <w:pPr>
              <w:jc w:val="center"/>
            </w:pPr>
            <w:r w:rsidRPr="00875AE3">
              <w:t>1.</w:t>
            </w:r>
          </w:p>
        </w:tc>
        <w:tc>
          <w:tcPr>
            <w:tcW w:w="2414" w:type="dxa"/>
            <w:vAlign w:val="center"/>
          </w:tcPr>
          <w:p w14:paraId="4D2AC78D" w14:textId="77777777" w:rsidR="00875AE3" w:rsidRPr="00875AE3" w:rsidRDefault="00875AE3" w:rsidP="00875AE3">
            <w:pPr>
              <w:jc w:val="center"/>
            </w:pPr>
            <w:r w:rsidRPr="00875AE3">
              <w:t>Отпущено горячей воды по категориям потребителей</w:t>
            </w:r>
          </w:p>
        </w:tc>
        <w:tc>
          <w:tcPr>
            <w:tcW w:w="568" w:type="dxa"/>
            <w:vAlign w:val="center"/>
          </w:tcPr>
          <w:p w14:paraId="7D36574B" w14:textId="77777777" w:rsidR="00875AE3" w:rsidRPr="00875AE3" w:rsidRDefault="00875AE3" w:rsidP="00875AE3">
            <w:pPr>
              <w:jc w:val="center"/>
              <w:rPr>
                <w:vertAlign w:val="superscript"/>
              </w:rPr>
            </w:pPr>
            <w:r w:rsidRPr="00875AE3">
              <w:t>м</w:t>
            </w:r>
            <w:r w:rsidRPr="00875AE3">
              <w:rPr>
                <w:vertAlign w:val="superscript"/>
              </w:rPr>
              <w:t>3</w:t>
            </w:r>
          </w:p>
        </w:tc>
        <w:tc>
          <w:tcPr>
            <w:tcW w:w="992" w:type="dxa"/>
            <w:vAlign w:val="center"/>
          </w:tcPr>
          <w:p w14:paraId="28BFC7BE" w14:textId="77777777" w:rsidR="00875AE3" w:rsidRPr="00875AE3" w:rsidRDefault="00875AE3" w:rsidP="00875AE3">
            <w:pPr>
              <w:ind w:hanging="107"/>
              <w:jc w:val="center"/>
            </w:pPr>
            <w:r w:rsidRPr="00875AE3">
              <w:t>46 697</w:t>
            </w:r>
          </w:p>
        </w:tc>
        <w:tc>
          <w:tcPr>
            <w:tcW w:w="991" w:type="dxa"/>
            <w:vAlign w:val="center"/>
          </w:tcPr>
          <w:p w14:paraId="605E824A" w14:textId="77777777" w:rsidR="00875AE3" w:rsidRPr="00875AE3" w:rsidRDefault="00875AE3" w:rsidP="00875AE3">
            <w:pPr>
              <w:ind w:left="-178" w:right="-109"/>
              <w:jc w:val="center"/>
            </w:pPr>
            <w:r w:rsidRPr="00875AE3">
              <w:t>37 802</w:t>
            </w:r>
          </w:p>
        </w:tc>
        <w:tc>
          <w:tcPr>
            <w:tcW w:w="993" w:type="dxa"/>
            <w:shd w:val="clear" w:color="auto" w:fill="auto"/>
            <w:vAlign w:val="center"/>
          </w:tcPr>
          <w:p w14:paraId="24B9288D" w14:textId="77777777" w:rsidR="00875AE3" w:rsidRPr="00875AE3" w:rsidRDefault="00875AE3" w:rsidP="00875AE3">
            <w:pPr>
              <w:ind w:right="-10"/>
              <w:jc w:val="center"/>
            </w:pPr>
            <w:r w:rsidRPr="00875AE3">
              <w:t>46 455</w:t>
            </w:r>
          </w:p>
        </w:tc>
        <w:tc>
          <w:tcPr>
            <w:tcW w:w="993" w:type="dxa"/>
            <w:shd w:val="clear" w:color="auto" w:fill="auto"/>
            <w:vAlign w:val="center"/>
          </w:tcPr>
          <w:p w14:paraId="6E5570A0" w14:textId="77777777" w:rsidR="00875AE3" w:rsidRPr="00875AE3" w:rsidRDefault="00875AE3" w:rsidP="00875AE3">
            <w:pPr>
              <w:ind w:right="-108"/>
              <w:jc w:val="center"/>
            </w:pPr>
            <w:r w:rsidRPr="00875AE3">
              <w:t>41 260</w:t>
            </w:r>
          </w:p>
        </w:tc>
        <w:tc>
          <w:tcPr>
            <w:tcW w:w="1984" w:type="dxa"/>
            <w:vAlign w:val="center"/>
          </w:tcPr>
          <w:p w14:paraId="5ECEAE4C" w14:textId="77777777" w:rsidR="00875AE3" w:rsidRPr="00875AE3" w:rsidRDefault="00875AE3" w:rsidP="00875AE3">
            <w:pPr>
              <w:ind w:right="-108"/>
              <w:jc w:val="center"/>
            </w:pPr>
            <w:r w:rsidRPr="00875AE3">
              <w:t>84 499</w:t>
            </w:r>
          </w:p>
        </w:tc>
      </w:tr>
      <w:tr w:rsidR="00875AE3" w:rsidRPr="00875AE3" w14:paraId="3D2EF105" w14:textId="77777777" w:rsidTr="00F95151">
        <w:trPr>
          <w:trHeight w:val="988"/>
        </w:trPr>
        <w:tc>
          <w:tcPr>
            <w:tcW w:w="812" w:type="dxa"/>
            <w:vAlign w:val="center"/>
          </w:tcPr>
          <w:p w14:paraId="67183908" w14:textId="77777777" w:rsidR="00875AE3" w:rsidRPr="00875AE3" w:rsidRDefault="00875AE3" w:rsidP="00875AE3">
            <w:pPr>
              <w:jc w:val="center"/>
            </w:pPr>
            <w:r w:rsidRPr="00875AE3">
              <w:t>1.1.</w:t>
            </w:r>
          </w:p>
        </w:tc>
        <w:tc>
          <w:tcPr>
            <w:tcW w:w="2414" w:type="dxa"/>
            <w:vAlign w:val="center"/>
          </w:tcPr>
          <w:p w14:paraId="2750C9FD" w14:textId="77777777" w:rsidR="00875AE3" w:rsidRPr="00875AE3" w:rsidRDefault="00875AE3" w:rsidP="00875AE3">
            <w:pPr>
              <w:jc w:val="center"/>
            </w:pPr>
            <w:r w:rsidRPr="00875AE3">
              <w:t>На потребительский рынок</w:t>
            </w:r>
          </w:p>
        </w:tc>
        <w:tc>
          <w:tcPr>
            <w:tcW w:w="568" w:type="dxa"/>
            <w:vAlign w:val="center"/>
          </w:tcPr>
          <w:p w14:paraId="6161BFD5" w14:textId="77777777" w:rsidR="00875AE3" w:rsidRPr="00875AE3" w:rsidRDefault="00875AE3" w:rsidP="00875AE3">
            <w:pPr>
              <w:jc w:val="center"/>
            </w:pPr>
            <w:r w:rsidRPr="00875AE3">
              <w:t>м</w:t>
            </w:r>
            <w:r w:rsidRPr="00875AE3">
              <w:rPr>
                <w:vertAlign w:val="superscript"/>
              </w:rPr>
              <w:t>3</w:t>
            </w:r>
          </w:p>
        </w:tc>
        <w:tc>
          <w:tcPr>
            <w:tcW w:w="992" w:type="dxa"/>
            <w:vAlign w:val="center"/>
          </w:tcPr>
          <w:p w14:paraId="7E092ECF" w14:textId="77777777" w:rsidR="00875AE3" w:rsidRPr="00875AE3" w:rsidRDefault="00875AE3" w:rsidP="00875AE3">
            <w:pPr>
              <w:ind w:hanging="107"/>
              <w:jc w:val="center"/>
            </w:pPr>
            <w:r w:rsidRPr="00875AE3">
              <w:t>45 355</w:t>
            </w:r>
          </w:p>
        </w:tc>
        <w:tc>
          <w:tcPr>
            <w:tcW w:w="991" w:type="dxa"/>
            <w:vAlign w:val="center"/>
          </w:tcPr>
          <w:p w14:paraId="4155B2A3" w14:textId="77777777" w:rsidR="00875AE3" w:rsidRPr="00875AE3" w:rsidRDefault="00875AE3" w:rsidP="00875AE3">
            <w:pPr>
              <w:ind w:left="-178" w:right="-109"/>
              <w:jc w:val="center"/>
            </w:pPr>
            <w:r w:rsidRPr="00875AE3">
              <w:t>36 465</w:t>
            </w:r>
          </w:p>
        </w:tc>
        <w:tc>
          <w:tcPr>
            <w:tcW w:w="993" w:type="dxa"/>
            <w:shd w:val="clear" w:color="auto" w:fill="auto"/>
            <w:vAlign w:val="center"/>
          </w:tcPr>
          <w:p w14:paraId="0FB2DF60" w14:textId="77777777" w:rsidR="00875AE3" w:rsidRPr="00875AE3" w:rsidRDefault="00875AE3" w:rsidP="00875AE3">
            <w:pPr>
              <w:ind w:right="-10"/>
              <w:jc w:val="center"/>
            </w:pPr>
            <w:r w:rsidRPr="00875AE3">
              <w:t>45 283</w:t>
            </w:r>
          </w:p>
        </w:tc>
        <w:tc>
          <w:tcPr>
            <w:tcW w:w="993" w:type="dxa"/>
            <w:shd w:val="clear" w:color="auto" w:fill="auto"/>
            <w:vAlign w:val="center"/>
          </w:tcPr>
          <w:p w14:paraId="5C301647" w14:textId="77777777" w:rsidR="00875AE3" w:rsidRPr="00875AE3" w:rsidRDefault="00875AE3" w:rsidP="00875AE3">
            <w:pPr>
              <w:ind w:right="-108"/>
              <w:jc w:val="center"/>
            </w:pPr>
            <w:r w:rsidRPr="00875AE3">
              <w:t>40 116</w:t>
            </w:r>
          </w:p>
        </w:tc>
        <w:tc>
          <w:tcPr>
            <w:tcW w:w="1984" w:type="dxa"/>
            <w:vAlign w:val="center"/>
          </w:tcPr>
          <w:p w14:paraId="3BD388AC" w14:textId="77777777" w:rsidR="00875AE3" w:rsidRPr="00875AE3" w:rsidRDefault="00875AE3" w:rsidP="00875AE3">
            <w:pPr>
              <w:ind w:right="-108"/>
              <w:jc w:val="center"/>
            </w:pPr>
            <w:r w:rsidRPr="00875AE3">
              <w:t>81 820</w:t>
            </w:r>
          </w:p>
        </w:tc>
      </w:tr>
      <w:tr w:rsidR="00875AE3" w:rsidRPr="00875AE3" w14:paraId="48388842" w14:textId="77777777" w:rsidTr="00F95151">
        <w:trPr>
          <w:trHeight w:val="835"/>
        </w:trPr>
        <w:tc>
          <w:tcPr>
            <w:tcW w:w="812" w:type="dxa"/>
            <w:vAlign w:val="center"/>
          </w:tcPr>
          <w:p w14:paraId="4CE1320B" w14:textId="77777777" w:rsidR="00875AE3" w:rsidRPr="00875AE3" w:rsidRDefault="00875AE3" w:rsidP="00875AE3">
            <w:pPr>
              <w:jc w:val="center"/>
            </w:pPr>
            <w:r w:rsidRPr="00875AE3">
              <w:t>1.1.1.</w:t>
            </w:r>
          </w:p>
        </w:tc>
        <w:tc>
          <w:tcPr>
            <w:tcW w:w="2414" w:type="dxa"/>
            <w:vAlign w:val="center"/>
          </w:tcPr>
          <w:p w14:paraId="7649B90B" w14:textId="77777777" w:rsidR="00875AE3" w:rsidRPr="00875AE3" w:rsidRDefault="00875AE3" w:rsidP="00875AE3">
            <w:pPr>
              <w:jc w:val="center"/>
            </w:pPr>
            <w:r w:rsidRPr="00875AE3">
              <w:t>Потребителям в жилищном секторе</w:t>
            </w:r>
          </w:p>
        </w:tc>
        <w:tc>
          <w:tcPr>
            <w:tcW w:w="568" w:type="dxa"/>
            <w:vAlign w:val="center"/>
          </w:tcPr>
          <w:p w14:paraId="054CCE2A" w14:textId="77777777" w:rsidR="00875AE3" w:rsidRPr="00875AE3" w:rsidRDefault="00875AE3" w:rsidP="00875AE3">
            <w:pPr>
              <w:jc w:val="center"/>
            </w:pPr>
            <w:r w:rsidRPr="00875AE3">
              <w:t>м</w:t>
            </w:r>
            <w:r w:rsidRPr="00875AE3">
              <w:rPr>
                <w:vertAlign w:val="superscript"/>
              </w:rPr>
              <w:t>3</w:t>
            </w:r>
          </w:p>
        </w:tc>
        <w:tc>
          <w:tcPr>
            <w:tcW w:w="992" w:type="dxa"/>
            <w:vAlign w:val="center"/>
          </w:tcPr>
          <w:p w14:paraId="6E8DDBC6" w14:textId="77777777" w:rsidR="00875AE3" w:rsidRPr="00875AE3" w:rsidRDefault="00875AE3" w:rsidP="00875AE3">
            <w:pPr>
              <w:ind w:hanging="107"/>
              <w:jc w:val="center"/>
            </w:pPr>
            <w:r w:rsidRPr="00875AE3">
              <w:t>43 878</w:t>
            </w:r>
          </w:p>
        </w:tc>
        <w:tc>
          <w:tcPr>
            <w:tcW w:w="991" w:type="dxa"/>
            <w:vAlign w:val="center"/>
          </w:tcPr>
          <w:p w14:paraId="533535D0" w14:textId="77777777" w:rsidR="00875AE3" w:rsidRPr="00875AE3" w:rsidRDefault="00875AE3" w:rsidP="00875AE3">
            <w:pPr>
              <w:ind w:left="-178" w:right="-109"/>
              <w:jc w:val="center"/>
            </w:pPr>
            <w:r w:rsidRPr="00875AE3">
              <w:t>35 205</w:t>
            </w:r>
          </w:p>
        </w:tc>
        <w:tc>
          <w:tcPr>
            <w:tcW w:w="993" w:type="dxa"/>
            <w:shd w:val="clear" w:color="auto" w:fill="auto"/>
            <w:vAlign w:val="center"/>
          </w:tcPr>
          <w:p w14:paraId="3B5E4235" w14:textId="77777777" w:rsidR="00875AE3" w:rsidRPr="00875AE3" w:rsidRDefault="00875AE3" w:rsidP="00875AE3">
            <w:pPr>
              <w:ind w:right="-10"/>
              <w:jc w:val="center"/>
            </w:pPr>
            <w:r w:rsidRPr="00875AE3">
              <w:t>43 921</w:t>
            </w:r>
          </w:p>
        </w:tc>
        <w:tc>
          <w:tcPr>
            <w:tcW w:w="993" w:type="dxa"/>
            <w:shd w:val="clear" w:color="auto" w:fill="auto"/>
            <w:vAlign w:val="center"/>
          </w:tcPr>
          <w:p w14:paraId="2A1EB655" w14:textId="77777777" w:rsidR="00875AE3" w:rsidRPr="00875AE3" w:rsidRDefault="00875AE3" w:rsidP="00875AE3">
            <w:pPr>
              <w:ind w:right="-108"/>
              <w:jc w:val="center"/>
            </w:pPr>
            <w:r w:rsidRPr="00875AE3">
              <w:t>38 742</w:t>
            </w:r>
          </w:p>
        </w:tc>
        <w:tc>
          <w:tcPr>
            <w:tcW w:w="1984" w:type="dxa"/>
            <w:vAlign w:val="center"/>
          </w:tcPr>
          <w:p w14:paraId="7745B4DD" w14:textId="77777777" w:rsidR="00875AE3" w:rsidRPr="00875AE3" w:rsidRDefault="00875AE3" w:rsidP="00875AE3">
            <w:pPr>
              <w:ind w:right="-108"/>
              <w:jc w:val="center"/>
            </w:pPr>
            <w:r w:rsidRPr="00875AE3">
              <w:t>79 083</w:t>
            </w:r>
          </w:p>
        </w:tc>
      </w:tr>
      <w:tr w:rsidR="00875AE3" w:rsidRPr="00875AE3" w14:paraId="72F89819" w14:textId="77777777" w:rsidTr="00F95151">
        <w:trPr>
          <w:trHeight w:val="561"/>
        </w:trPr>
        <w:tc>
          <w:tcPr>
            <w:tcW w:w="812" w:type="dxa"/>
            <w:vAlign w:val="center"/>
          </w:tcPr>
          <w:p w14:paraId="3BD01D20" w14:textId="77777777" w:rsidR="00875AE3" w:rsidRPr="00875AE3" w:rsidRDefault="00875AE3" w:rsidP="00875AE3">
            <w:pPr>
              <w:jc w:val="center"/>
            </w:pPr>
            <w:r w:rsidRPr="00875AE3">
              <w:t>1.1.2.</w:t>
            </w:r>
          </w:p>
        </w:tc>
        <w:tc>
          <w:tcPr>
            <w:tcW w:w="2414" w:type="dxa"/>
            <w:vAlign w:val="center"/>
          </w:tcPr>
          <w:p w14:paraId="39FA239A" w14:textId="77777777" w:rsidR="00875AE3" w:rsidRPr="00875AE3" w:rsidRDefault="00875AE3" w:rsidP="00875AE3">
            <w:pPr>
              <w:jc w:val="center"/>
            </w:pPr>
            <w:r w:rsidRPr="00875AE3">
              <w:t>Бюджетным организациям</w:t>
            </w:r>
          </w:p>
        </w:tc>
        <w:tc>
          <w:tcPr>
            <w:tcW w:w="568" w:type="dxa"/>
            <w:vAlign w:val="center"/>
          </w:tcPr>
          <w:p w14:paraId="4C348FA7" w14:textId="77777777" w:rsidR="00875AE3" w:rsidRPr="00875AE3" w:rsidRDefault="00875AE3" w:rsidP="00875AE3">
            <w:pPr>
              <w:jc w:val="center"/>
            </w:pPr>
            <w:r w:rsidRPr="00875AE3">
              <w:t>м</w:t>
            </w:r>
            <w:r w:rsidRPr="00875AE3">
              <w:rPr>
                <w:vertAlign w:val="superscript"/>
              </w:rPr>
              <w:t>3</w:t>
            </w:r>
          </w:p>
        </w:tc>
        <w:tc>
          <w:tcPr>
            <w:tcW w:w="992" w:type="dxa"/>
            <w:vAlign w:val="center"/>
          </w:tcPr>
          <w:p w14:paraId="1777E92A" w14:textId="77777777" w:rsidR="00875AE3" w:rsidRPr="00875AE3" w:rsidRDefault="00875AE3" w:rsidP="00875AE3">
            <w:pPr>
              <w:ind w:hanging="107"/>
              <w:jc w:val="center"/>
            </w:pPr>
            <w:r w:rsidRPr="00875AE3">
              <w:t>885</w:t>
            </w:r>
          </w:p>
        </w:tc>
        <w:tc>
          <w:tcPr>
            <w:tcW w:w="991" w:type="dxa"/>
            <w:vAlign w:val="center"/>
          </w:tcPr>
          <w:p w14:paraId="6E38AE85" w14:textId="77777777" w:rsidR="00875AE3" w:rsidRPr="00875AE3" w:rsidRDefault="00875AE3" w:rsidP="00875AE3">
            <w:pPr>
              <w:ind w:left="-178" w:right="-109"/>
              <w:jc w:val="center"/>
            </w:pPr>
            <w:r w:rsidRPr="00875AE3">
              <w:t>698</w:t>
            </w:r>
          </w:p>
        </w:tc>
        <w:tc>
          <w:tcPr>
            <w:tcW w:w="993" w:type="dxa"/>
            <w:shd w:val="clear" w:color="auto" w:fill="auto"/>
            <w:vAlign w:val="center"/>
          </w:tcPr>
          <w:p w14:paraId="0F8C2259" w14:textId="77777777" w:rsidR="00875AE3" w:rsidRPr="00875AE3" w:rsidRDefault="00875AE3" w:rsidP="00875AE3">
            <w:pPr>
              <w:ind w:right="-10"/>
              <w:jc w:val="center"/>
            </w:pPr>
            <w:r w:rsidRPr="00875AE3">
              <w:t>568</w:t>
            </w:r>
          </w:p>
        </w:tc>
        <w:tc>
          <w:tcPr>
            <w:tcW w:w="993" w:type="dxa"/>
            <w:shd w:val="clear" w:color="auto" w:fill="auto"/>
            <w:vAlign w:val="center"/>
          </w:tcPr>
          <w:p w14:paraId="0E0E77E4" w14:textId="77777777" w:rsidR="00875AE3" w:rsidRPr="00875AE3" w:rsidRDefault="00875AE3" w:rsidP="00875AE3">
            <w:pPr>
              <w:ind w:right="-108"/>
              <w:jc w:val="center"/>
            </w:pPr>
            <w:r w:rsidRPr="00875AE3">
              <w:t>639</w:t>
            </w:r>
          </w:p>
        </w:tc>
        <w:tc>
          <w:tcPr>
            <w:tcW w:w="1984" w:type="dxa"/>
            <w:vAlign w:val="center"/>
          </w:tcPr>
          <w:p w14:paraId="5C1A2B36" w14:textId="77777777" w:rsidR="00875AE3" w:rsidRPr="00875AE3" w:rsidRDefault="00875AE3" w:rsidP="00875AE3">
            <w:pPr>
              <w:ind w:right="-108"/>
              <w:jc w:val="center"/>
            </w:pPr>
            <w:r w:rsidRPr="00875AE3">
              <w:t>1 583</w:t>
            </w:r>
          </w:p>
        </w:tc>
      </w:tr>
      <w:tr w:rsidR="00875AE3" w:rsidRPr="00875AE3" w14:paraId="4A9CCE4C" w14:textId="77777777" w:rsidTr="00F95151">
        <w:trPr>
          <w:trHeight w:val="546"/>
        </w:trPr>
        <w:tc>
          <w:tcPr>
            <w:tcW w:w="812" w:type="dxa"/>
            <w:vAlign w:val="center"/>
          </w:tcPr>
          <w:p w14:paraId="45EFDCFC" w14:textId="77777777" w:rsidR="00875AE3" w:rsidRPr="00875AE3" w:rsidRDefault="00875AE3" w:rsidP="00875AE3">
            <w:pPr>
              <w:jc w:val="center"/>
            </w:pPr>
            <w:r w:rsidRPr="00875AE3">
              <w:t>1.1.3.</w:t>
            </w:r>
          </w:p>
        </w:tc>
        <w:tc>
          <w:tcPr>
            <w:tcW w:w="2414" w:type="dxa"/>
            <w:vAlign w:val="center"/>
          </w:tcPr>
          <w:p w14:paraId="1DFD8A96" w14:textId="77777777" w:rsidR="00875AE3" w:rsidRPr="00875AE3" w:rsidRDefault="00875AE3" w:rsidP="00875AE3">
            <w:pPr>
              <w:jc w:val="center"/>
            </w:pPr>
            <w:r w:rsidRPr="00875AE3">
              <w:t>Прочим потребителям</w:t>
            </w:r>
          </w:p>
        </w:tc>
        <w:tc>
          <w:tcPr>
            <w:tcW w:w="568" w:type="dxa"/>
            <w:vAlign w:val="center"/>
          </w:tcPr>
          <w:p w14:paraId="22BA6A92" w14:textId="77777777" w:rsidR="00875AE3" w:rsidRPr="00875AE3" w:rsidRDefault="00875AE3" w:rsidP="00875AE3">
            <w:pPr>
              <w:jc w:val="center"/>
            </w:pPr>
            <w:r w:rsidRPr="00875AE3">
              <w:t>м</w:t>
            </w:r>
            <w:r w:rsidRPr="00875AE3">
              <w:rPr>
                <w:vertAlign w:val="superscript"/>
              </w:rPr>
              <w:t>3</w:t>
            </w:r>
          </w:p>
        </w:tc>
        <w:tc>
          <w:tcPr>
            <w:tcW w:w="992" w:type="dxa"/>
            <w:vAlign w:val="center"/>
          </w:tcPr>
          <w:p w14:paraId="649720DA" w14:textId="77777777" w:rsidR="00875AE3" w:rsidRPr="00875AE3" w:rsidRDefault="00875AE3" w:rsidP="00875AE3">
            <w:pPr>
              <w:ind w:hanging="107"/>
              <w:jc w:val="center"/>
            </w:pPr>
            <w:r w:rsidRPr="00875AE3">
              <w:t>592</w:t>
            </w:r>
          </w:p>
        </w:tc>
        <w:tc>
          <w:tcPr>
            <w:tcW w:w="991" w:type="dxa"/>
            <w:vAlign w:val="center"/>
          </w:tcPr>
          <w:p w14:paraId="14D445C8" w14:textId="77777777" w:rsidR="00875AE3" w:rsidRPr="00875AE3" w:rsidRDefault="00875AE3" w:rsidP="00875AE3">
            <w:pPr>
              <w:ind w:left="-178" w:right="-109"/>
              <w:jc w:val="center"/>
            </w:pPr>
            <w:r w:rsidRPr="00875AE3">
              <w:t>562</w:t>
            </w:r>
          </w:p>
        </w:tc>
        <w:tc>
          <w:tcPr>
            <w:tcW w:w="993" w:type="dxa"/>
            <w:shd w:val="clear" w:color="auto" w:fill="auto"/>
            <w:vAlign w:val="center"/>
          </w:tcPr>
          <w:p w14:paraId="2E85C36D" w14:textId="77777777" w:rsidR="00875AE3" w:rsidRPr="00875AE3" w:rsidRDefault="00875AE3" w:rsidP="00875AE3">
            <w:pPr>
              <w:ind w:right="-10"/>
              <w:jc w:val="center"/>
            </w:pPr>
            <w:r w:rsidRPr="00875AE3">
              <w:t>794</w:t>
            </w:r>
          </w:p>
        </w:tc>
        <w:tc>
          <w:tcPr>
            <w:tcW w:w="993" w:type="dxa"/>
            <w:shd w:val="clear" w:color="auto" w:fill="auto"/>
            <w:vAlign w:val="center"/>
          </w:tcPr>
          <w:p w14:paraId="5CA70829" w14:textId="77777777" w:rsidR="00875AE3" w:rsidRPr="00875AE3" w:rsidRDefault="00875AE3" w:rsidP="00875AE3">
            <w:pPr>
              <w:ind w:right="-108"/>
              <w:jc w:val="center"/>
            </w:pPr>
            <w:r w:rsidRPr="00875AE3">
              <w:t>735</w:t>
            </w:r>
          </w:p>
        </w:tc>
        <w:tc>
          <w:tcPr>
            <w:tcW w:w="1984" w:type="dxa"/>
            <w:vAlign w:val="center"/>
          </w:tcPr>
          <w:p w14:paraId="0EF0E563" w14:textId="77777777" w:rsidR="00875AE3" w:rsidRPr="00875AE3" w:rsidRDefault="00875AE3" w:rsidP="00875AE3">
            <w:pPr>
              <w:ind w:right="-108"/>
              <w:jc w:val="center"/>
            </w:pPr>
            <w:r w:rsidRPr="00875AE3">
              <w:t>1 154</w:t>
            </w:r>
          </w:p>
        </w:tc>
      </w:tr>
      <w:tr w:rsidR="00875AE3" w:rsidRPr="00875AE3" w14:paraId="40A3A025" w14:textId="77777777" w:rsidTr="00F95151">
        <w:trPr>
          <w:trHeight w:val="850"/>
        </w:trPr>
        <w:tc>
          <w:tcPr>
            <w:tcW w:w="812" w:type="dxa"/>
            <w:vAlign w:val="center"/>
          </w:tcPr>
          <w:p w14:paraId="7CA31073" w14:textId="77777777" w:rsidR="00875AE3" w:rsidRPr="00875AE3" w:rsidRDefault="00875AE3" w:rsidP="00875AE3">
            <w:pPr>
              <w:jc w:val="center"/>
            </w:pPr>
            <w:r w:rsidRPr="00875AE3">
              <w:t>1.2.</w:t>
            </w:r>
          </w:p>
        </w:tc>
        <w:tc>
          <w:tcPr>
            <w:tcW w:w="2414" w:type="dxa"/>
            <w:vAlign w:val="center"/>
          </w:tcPr>
          <w:p w14:paraId="16BAF9A0" w14:textId="77777777" w:rsidR="00875AE3" w:rsidRPr="00875AE3" w:rsidRDefault="00875AE3" w:rsidP="00875AE3">
            <w:pPr>
              <w:jc w:val="center"/>
            </w:pPr>
            <w:r w:rsidRPr="00875AE3">
              <w:t>На собственные нужды производства</w:t>
            </w:r>
          </w:p>
        </w:tc>
        <w:tc>
          <w:tcPr>
            <w:tcW w:w="568" w:type="dxa"/>
            <w:vAlign w:val="center"/>
          </w:tcPr>
          <w:p w14:paraId="1E072DB1" w14:textId="77777777" w:rsidR="00875AE3" w:rsidRPr="00875AE3" w:rsidRDefault="00875AE3" w:rsidP="00875AE3">
            <w:pPr>
              <w:jc w:val="center"/>
            </w:pPr>
            <w:r w:rsidRPr="00875AE3">
              <w:t>м</w:t>
            </w:r>
            <w:r w:rsidRPr="00875AE3">
              <w:rPr>
                <w:vertAlign w:val="superscript"/>
              </w:rPr>
              <w:t>3</w:t>
            </w:r>
          </w:p>
        </w:tc>
        <w:tc>
          <w:tcPr>
            <w:tcW w:w="992" w:type="dxa"/>
            <w:vAlign w:val="center"/>
          </w:tcPr>
          <w:p w14:paraId="1470AC7B" w14:textId="77777777" w:rsidR="00875AE3" w:rsidRPr="00875AE3" w:rsidRDefault="00875AE3" w:rsidP="00875AE3">
            <w:pPr>
              <w:jc w:val="center"/>
            </w:pPr>
            <w:r w:rsidRPr="00875AE3">
              <w:t>1 342</w:t>
            </w:r>
          </w:p>
        </w:tc>
        <w:tc>
          <w:tcPr>
            <w:tcW w:w="991" w:type="dxa"/>
            <w:vAlign w:val="center"/>
          </w:tcPr>
          <w:p w14:paraId="4195A19B" w14:textId="77777777" w:rsidR="00875AE3" w:rsidRPr="00875AE3" w:rsidRDefault="00875AE3" w:rsidP="00875AE3">
            <w:pPr>
              <w:ind w:left="-178" w:right="-109"/>
              <w:jc w:val="center"/>
            </w:pPr>
            <w:r w:rsidRPr="00875AE3">
              <w:t>1 337</w:t>
            </w:r>
          </w:p>
        </w:tc>
        <w:tc>
          <w:tcPr>
            <w:tcW w:w="993" w:type="dxa"/>
            <w:shd w:val="clear" w:color="auto" w:fill="auto"/>
            <w:vAlign w:val="center"/>
          </w:tcPr>
          <w:p w14:paraId="2465969F" w14:textId="77777777" w:rsidR="00875AE3" w:rsidRPr="00875AE3" w:rsidRDefault="00875AE3" w:rsidP="00875AE3">
            <w:pPr>
              <w:jc w:val="center"/>
            </w:pPr>
            <w:r w:rsidRPr="00875AE3">
              <w:t>1 172</w:t>
            </w:r>
          </w:p>
        </w:tc>
        <w:tc>
          <w:tcPr>
            <w:tcW w:w="993" w:type="dxa"/>
            <w:shd w:val="clear" w:color="auto" w:fill="auto"/>
            <w:vAlign w:val="center"/>
          </w:tcPr>
          <w:p w14:paraId="68500709" w14:textId="77777777" w:rsidR="00875AE3" w:rsidRPr="00875AE3" w:rsidRDefault="00875AE3" w:rsidP="00875AE3">
            <w:pPr>
              <w:ind w:right="-108"/>
              <w:jc w:val="center"/>
            </w:pPr>
            <w:r w:rsidRPr="00875AE3">
              <w:t>1 144</w:t>
            </w:r>
          </w:p>
        </w:tc>
        <w:tc>
          <w:tcPr>
            <w:tcW w:w="1984" w:type="dxa"/>
            <w:vAlign w:val="center"/>
          </w:tcPr>
          <w:p w14:paraId="612AC3BA" w14:textId="77777777" w:rsidR="00875AE3" w:rsidRPr="00875AE3" w:rsidRDefault="00875AE3" w:rsidP="00875AE3">
            <w:pPr>
              <w:ind w:right="-108"/>
              <w:jc w:val="center"/>
            </w:pPr>
            <w:r w:rsidRPr="00875AE3">
              <w:t>2 679</w:t>
            </w:r>
          </w:p>
        </w:tc>
      </w:tr>
    </w:tbl>
    <w:p w14:paraId="604382A8" w14:textId="77777777" w:rsidR="00875AE3" w:rsidRPr="00875AE3" w:rsidRDefault="00875AE3" w:rsidP="00875AE3">
      <w:pPr>
        <w:jc w:val="center"/>
        <w:rPr>
          <w:color w:val="FF0000"/>
          <w:sz w:val="28"/>
          <w:szCs w:val="28"/>
        </w:rPr>
      </w:pPr>
    </w:p>
    <w:p w14:paraId="18F8515B" w14:textId="77777777" w:rsidR="00875AE3" w:rsidRPr="00875AE3" w:rsidRDefault="00875AE3" w:rsidP="00875AE3">
      <w:pPr>
        <w:spacing w:after="200" w:line="276" w:lineRule="auto"/>
        <w:jc w:val="center"/>
      </w:pPr>
      <w:r w:rsidRPr="00875AE3">
        <w:rPr>
          <w:color w:val="FF0000"/>
          <w:sz w:val="28"/>
          <w:szCs w:val="28"/>
        </w:rPr>
        <w:br w:type="page"/>
      </w:r>
      <w:r w:rsidRPr="00875AE3">
        <w:rPr>
          <w:bCs/>
          <w:color w:val="000000"/>
          <w:sz w:val="28"/>
          <w:szCs w:val="28"/>
        </w:rPr>
        <w:lastRenderedPageBreak/>
        <w:t xml:space="preserve">Раздел 6. Объем финансовых потребностей, необходимых </w:t>
      </w:r>
      <w:r w:rsidRPr="00875AE3">
        <w:rPr>
          <w:bCs/>
          <w:color w:val="000000"/>
          <w:sz w:val="28"/>
          <w:szCs w:val="28"/>
        </w:rPr>
        <w:br/>
        <w:t xml:space="preserve">для реализации производственной программы </w:t>
      </w:r>
      <w:r w:rsidRPr="00875AE3">
        <w:rPr>
          <w:bCs/>
          <w:color w:val="000000"/>
          <w:sz w:val="28"/>
          <w:szCs w:val="28"/>
        </w:rPr>
        <w:br/>
      </w:r>
      <w:r w:rsidRPr="00875AE3">
        <w:rPr>
          <w:bCs/>
          <w:color w:val="000000"/>
          <w:kern w:val="32"/>
          <w:sz w:val="28"/>
          <w:szCs w:val="28"/>
        </w:rPr>
        <w:t>МКП «Теплосеть» КГО»</w:t>
      </w:r>
    </w:p>
    <w:p w14:paraId="0955E03C" w14:textId="77777777" w:rsidR="00875AE3" w:rsidRPr="00875AE3" w:rsidRDefault="00875AE3" w:rsidP="00875AE3">
      <w:pPr>
        <w:jc w:val="center"/>
        <w:rPr>
          <w:sz w:val="28"/>
          <w:szCs w:val="28"/>
        </w:rPr>
      </w:pPr>
    </w:p>
    <w:tbl>
      <w:tblPr>
        <w:tblStyle w:val="ae"/>
        <w:tblpPr w:leftFromText="180" w:rightFromText="180" w:vertAnchor="text" w:horzAnchor="margin" w:tblpY="33"/>
        <w:tblW w:w="9464" w:type="dxa"/>
        <w:tblLook w:val="04A0" w:firstRow="1" w:lastRow="0" w:firstColumn="1" w:lastColumn="0" w:noHBand="0" w:noVBand="1"/>
      </w:tblPr>
      <w:tblGrid>
        <w:gridCol w:w="2414"/>
        <w:gridCol w:w="1186"/>
        <w:gridCol w:w="1186"/>
        <w:gridCol w:w="1205"/>
        <w:gridCol w:w="1205"/>
        <w:gridCol w:w="2268"/>
      </w:tblGrid>
      <w:tr w:rsidR="00875AE3" w:rsidRPr="00875AE3" w14:paraId="7E76B000" w14:textId="77777777" w:rsidTr="00F95151">
        <w:trPr>
          <w:trHeight w:val="332"/>
        </w:trPr>
        <w:tc>
          <w:tcPr>
            <w:tcW w:w="2414" w:type="dxa"/>
            <w:vMerge w:val="restart"/>
            <w:vAlign w:val="center"/>
          </w:tcPr>
          <w:p w14:paraId="3E881EE9" w14:textId="77777777" w:rsidR="00875AE3" w:rsidRPr="00875AE3" w:rsidRDefault="00875AE3" w:rsidP="00875AE3">
            <w:pPr>
              <w:jc w:val="center"/>
              <w:rPr>
                <w:bCs/>
                <w:color w:val="000000"/>
                <w:sz w:val="28"/>
                <w:szCs w:val="28"/>
              </w:rPr>
            </w:pPr>
            <w:r w:rsidRPr="00875AE3">
              <w:rPr>
                <w:bCs/>
                <w:color w:val="000000"/>
                <w:sz w:val="28"/>
                <w:szCs w:val="28"/>
              </w:rPr>
              <w:t>Наименование показателя</w:t>
            </w:r>
          </w:p>
        </w:tc>
        <w:tc>
          <w:tcPr>
            <w:tcW w:w="2372" w:type="dxa"/>
            <w:gridSpan w:val="2"/>
            <w:vAlign w:val="center"/>
          </w:tcPr>
          <w:p w14:paraId="0716A491" w14:textId="77777777" w:rsidR="00875AE3" w:rsidRPr="00875AE3" w:rsidRDefault="00875AE3" w:rsidP="00875AE3">
            <w:pPr>
              <w:jc w:val="center"/>
              <w:rPr>
                <w:bCs/>
                <w:color w:val="000000"/>
                <w:sz w:val="28"/>
                <w:szCs w:val="28"/>
              </w:rPr>
            </w:pPr>
            <w:r w:rsidRPr="00875AE3">
              <w:rPr>
                <w:bCs/>
                <w:color w:val="000000"/>
                <w:sz w:val="28"/>
                <w:szCs w:val="28"/>
              </w:rPr>
              <w:t>2021</w:t>
            </w:r>
          </w:p>
        </w:tc>
        <w:tc>
          <w:tcPr>
            <w:tcW w:w="2410" w:type="dxa"/>
            <w:gridSpan w:val="2"/>
            <w:vAlign w:val="center"/>
          </w:tcPr>
          <w:p w14:paraId="0AB412F0" w14:textId="77777777" w:rsidR="00875AE3" w:rsidRPr="00875AE3" w:rsidRDefault="00875AE3" w:rsidP="00875AE3">
            <w:pPr>
              <w:jc w:val="center"/>
              <w:rPr>
                <w:bCs/>
                <w:color w:val="000000"/>
                <w:sz w:val="28"/>
                <w:szCs w:val="28"/>
              </w:rPr>
            </w:pPr>
            <w:r w:rsidRPr="00875AE3">
              <w:t>2022</w:t>
            </w:r>
          </w:p>
        </w:tc>
        <w:tc>
          <w:tcPr>
            <w:tcW w:w="2268" w:type="dxa"/>
            <w:vAlign w:val="center"/>
          </w:tcPr>
          <w:p w14:paraId="394746DF" w14:textId="77777777" w:rsidR="00875AE3" w:rsidRPr="00875AE3" w:rsidRDefault="00875AE3" w:rsidP="00875AE3">
            <w:pPr>
              <w:jc w:val="center"/>
              <w:rPr>
                <w:bCs/>
                <w:color w:val="000000"/>
                <w:sz w:val="28"/>
                <w:szCs w:val="28"/>
              </w:rPr>
            </w:pPr>
            <w:r w:rsidRPr="00875AE3">
              <w:rPr>
                <w:bCs/>
                <w:color w:val="000000"/>
                <w:sz w:val="28"/>
                <w:szCs w:val="28"/>
              </w:rPr>
              <w:t>2023</w:t>
            </w:r>
          </w:p>
        </w:tc>
      </w:tr>
      <w:tr w:rsidR="00875AE3" w:rsidRPr="00875AE3" w14:paraId="0D8A7437" w14:textId="77777777" w:rsidTr="00F95151">
        <w:trPr>
          <w:trHeight w:val="585"/>
        </w:trPr>
        <w:tc>
          <w:tcPr>
            <w:tcW w:w="2414" w:type="dxa"/>
            <w:vMerge/>
          </w:tcPr>
          <w:p w14:paraId="2A4AEBC8" w14:textId="77777777" w:rsidR="00875AE3" w:rsidRPr="00875AE3" w:rsidRDefault="00875AE3" w:rsidP="00875AE3">
            <w:pPr>
              <w:jc w:val="center"/>
              <w:rPr>
                <w:bCs/>
                <w:color w:val="000000"/>
                <w:sz w:val="28"/>
                <w:szCs w:val="28"/>
              </w:rPr>
            </w:pPr>
          </w:p>
        </w:tc>
        <w:tc>
          <w:tcPr>
            <w:tcW w:w="1186" w:type="dxa"/>
            <w:vAlign w:val="center"/>
          </w:tcPr>
          <w:p w14:paraId="17443432" w14:textId="77777777" w:rsidR="00875AE3" w:rsidRPr="00875AE3" w:rsidRDefault="00875AE3" w:rsidP="00875AE3">
            <w:pPr>
              <w:jc w:val="center"/>
              <w:rPr>
                <w:bCs/>
                <w:color w:val="000000"/>
                <w:sz w:val="28"/>
                <w:szCs w:val="28"/>
              </w:rPr>
            </w:pPr>
            <w:r w:rsidRPr="00875AE3">
              <w:t xml:space="preserve"> с 01.01. по 30.06.</w:t>
            </w:r>
          </w:p>
        </w:tc>
        <w:tc>
          <w:tcPr>
            <w:tcW w:w="1186" w:type="dxa"/>
            <w:vAlign w:val="center"/>
          </w:tcPr>
          <w:p w14:paraId="2E932227" w14:textId="77777777" w:rsidR="00875AE3" w:rsidRPr="00875AE3" w:rsidRDefault="00875AE3" w:rsidP="00875AE3">
            <w:pPr>
              <w:jc w:val="center"/>
              <w:rPr>
                <w:bCs/>
                <w:color w:val="000000"/>
                <w:sz w:val="28"/>
                <w:szCs w:val="28"/>
              </w:rPr>
            </w:pPr>
            <w:r w:rsidRPr="00875AE3">
              <w:t>с 01.07. по 31.12.</w:t>
            </w:r>
          </w:p>
        </w:tc>
        <w:tc>
          <w:tcPr>
            <w:tcW w:w="1205" w:type="dxa"/>
            <w:vAlign w:val="center"/>
          </w:tcPr>
          <w:p w14:paraId="5D9210A7" w14:textId="77777777" w:rsidR="00875AE3" w:rsidRPr="00875AE3" w:rsidRDefault="00875AE3" w:rsidP="00875AE3">
            <w:pPr>
              <w:jc w:val="center"/>
            </w:pPr>
            <w:r w:rsidRPr="00875AE3">
              <w:t xml:space="preserve"> с 01.01. по 30.06.</w:t>
            </w:r>
          </w:p>
        </w:tc>
        <w:tc>
          <w:tcPr>
            <w:tcW w:w="1205" w:type="dxa"/>
            <w:vAlign w:val="center"/>
          </w:tcPr>
          <w:p w14:paraId="4795B261" w14:textId="77777777" w:rsidR="00875AE3" w:rsidRPr="00875AE3" w:rsidRDefault="00875AE3" w:rsidP="00875AE3">
            <w:pPr>
              <w:jc w:val="center"/>
            </w:pPr>
            <w:r w:rsidRPr="00875AE3">
              <w:t>с 01.07. по 31.12.</w:t>
            </w:r>
          </w:p>
        </w:tc>
        <w:tc>
          <w:tcPr>
            <w:tcW w:w="2268" w:type="dxa"/>
            <w:vAlign w:val="center"/>
          </w:tcPr>
          <w:p w14:paraId="54E919AA" w14:textId="77777777" w:rsidR="00875AE3" w:rsidRPr="00875AE3" w:rsidRDefault="00875AE3" w:rsidP="00875AE3">
            <w:pPr>
              <w:jc w:val="center"/>
              <w:rPr>
                <w:bCs/>
                <w:color w:val="000000"/>
                <w:sz w:val="28"/>
                <w:szCs w:val="28"/>
              </w:rPr>
            </w:pPr>
            <w:r w:rsidRPr="00875AE3">
              <w:t xml:space="preserve"> с 01.01. по 31.12.</w:t>
            </w:r>
          </w:p>
        </w:tc>
      </w:tr>
      <w:tr w:rsidR="00875AE3" w:rsidRPr="00875AE3" w14:paraId="65689EAD" w14:textId="77777777" w:rsidTr="00F95151">
        <w:trPr>
          <w:trHeight w:val="2722"/>
        </w:trPr>
        <w:tc>
          <w:tcPr>
            <w:tcW w:w="2414" w:type="dxa"/>
            <w:vAlign w:val="center"/>
          </w:tcPr>
          <w:p w14:paraId="13991336" w14:textId="77777777" w:rsidR="00875AE3" w:rsidRPr="00875AE3" w:rsidRDefault="00875AE3" w:rsidP="00875AE3">
            <w:pPr>
              <w:jc w:val="center"/>
              <w:rPr>
                <w:sz w:val="28"/>
                <w:szCs w:val="28"/>
              </w:rPr>
            </w:pPr>
            <w:r w:rsidRPr="00875AE3">
              <w:rPr>
                <w:sz w:val="28"/>
                <w:szCs w:val="28"/>
              </w:rPr>
              <w:t>Финансовые потребности, необходимые</w:t>
            </w:r>
            <w:r w:rsidRPr="00875AE3">
              <w:rPr>
                <w:sz w:val="28"/>
                <w:szCs w:val="28"/>
              </w:rPr>
              <w:br/>
              <w:t>для реализации производственной программы</w:t>
            </w:r>
            <w:r w:rsidRPr="00875AE3">
              <w:rPr>
                <w:sz w:val="28"/>
                <w:szCs w:val="28"/>
              </w:rPr>
              <w:br/>
              <w:t>в сфере горячего водоснабжения,</w:t>
            </w:r>
          </w:p>
          <w:p w14:paraId="7282BF0E" w14:textId="77777777" w:rsidR="00875AE3" w:rsidRPr="00875AE3" w:rsidRDefault="00875AE3" w:rsidP="00875AE3">
            <w:pPr>
              <w:jc w:val="center"/>
              <w:rPr>
                <w:bCs/>
                <w:color w:val="000000"/>
                <w:sz w:val="28"/>
                <w:szCs w:val="28"/>
              </w:rPr>
            </w:pPr>
            <w:r w:rsidRPr="00875AE3">
              <w:rPr>
                <w:sz w:val="28"/>
                <w:szCs w:val="28"/>
              </w:rPr>
              <w:t>тыс. руб.</w:t>
            </w:r>
          </w:p>
        </w:tc>
        <w:tc>
          <w:tcPr>
            <w:tcW w:w="1186" w:type="dxa"/>
            <w:vAlign w:val="center"/>
          </w:tcPr>
          <w:p w14:paraId="1CE85E05" w14:textId="77777777" w:rsidR="00875AE3" w:rsidRPr="00875AE3" w:rsidRDefault="00875AE3" w:rsidP="00875AE3">
            <w:pPr>
              <w:jc w:val="center"/>
              <w:rPr>
                <w:sz w:val="28"/>
              </w:rPr>
            </w:pPr>
            <w:r w:rsidRPr="00875AE3">
              <w:rPr>
                <w:sz w:val="28"/>
              </w:rPr>
              <w:t>2 464</w:t>
            </w:r>
          </w:p>
        </w:tc>
        <w:tc>
          <w:tcPr>
            <w:tcW w:w="1186" w:type="dxa"/>
            <w:vAlign w:val="center"/>
          </w:tcPr>
          <w:p w14:paraId="196BA8E1" w14:textId="77777777" w:rsidR="00875AE3" w:rsidRPr="00875AE3" w:rsidRDefault="00875AE3" w:rsidP="00875AE3">
            <w:pPr>
              <w:jc w:val="center"/>
              <w:rPr>
                <w:sz w:val="28"/>
              </w:rPr>
            </w:pPr>
            <w:r w:rsidRPr="00875AE3">
              <w:rPr>
                <w:sz w:val="28"/>
              </w:rPr>
              <w:t>1 997</w:t>
            </w:r>
          </w:p>
        </w:tc>
        <w:tc>
          <w:tcPr>
            <w:tcW w:w="1205" w:type="dxa"/>
            <w:vAlign w:val="center"/>
          </w:tcPr>
          <w:p w14:paraId="523A8904" w14:textId="77777777" w:rsidR="00875AE3" w:rsidRPr="00875AE3" w:rsidRDefault="00875AE3" w:rsidP="00875AE3">
            <w:pPr>
              <w:jc w:val="center"/>
              <w:rPr>
                <w:sz w:val="28"/>
              </w:rPr>
            </w:pPr>
            <w:r w:rsidRPr="00875AE3">
              <w:rPr>
                <w:sz w:val="28"/>
              </w:rPr>
              <w:t>2 387</w:t>
            </w:r>
          </w:p>
        </w:tc>
        <w:tc>
          <w:tcPr>
            <w:tcW w:w="1205" w:type="dxa"/>
            <w:vAlign w:val="center"/>
          </w:tcPr>
          <w:p w14:paraId="2AA75105" w14:textId="77777777" w:rsidR="00875AE3" w:rsidRPr="00875AE3" w:rsidRDefault="00875AE3" w:rsidP="00875AE3">
            <w:pPr>
              <w:jc w:val="center"/>
              <w:rPr>
                <w:sz w:val="28"/>
              </w:rPr>
            </w:pPr>
            <w:r w:rsidRPr="00875AE3">
              <w:rPr>
                <w:sz w:val="28"/>
              </w:rPr>
              <w:t>2 115</w:t>
            </w:r>
          </w:p>
        </w:tc>
        <w:tc>
          <w:tcPr>
            <w:tcW w:w="2268" w:type="dxa"/>
            <w:vAlign w:val="center"/>
          </w:tcPr>
          <w:p w14:paraId="6FDBFC3D" w14:textId="77777777" w:rsidR="00875AE3" w:rsidRPr="00875AE3" w:rsidRDefault="00875AE3" w:rsidP="00875AE3">
            <w:pPr>
              <w:jc w:val="center"/>
              <w:rPr>
                <w:sz w:val="28"/>
              </w:rPr>
            </w:pPr>
            <w:r w:rsidRPr="00875AE3">
              <w:rPr>
                <w:sz w:val="28"/>
              </w:rPr>
              <w:t>4 726</w:t>
            </w:r>
          </w:p>
        </w:tc>
      </w:tr>
    </w:tbl>
    <w:p w14:paraId="799C500D" w14:textId="77777777" w:rsidR="00875AE3" w:rsidRPr="00875AE3" w:rsidRDefault="00875AE3" w:rsidP="00875AE3">
      <w:pPr>
        <w:jc w:val="center"/>
        <w:rPr>
          <w:sz w:val="28"/>
          <w:szCs w:val="28"/>
        </w:rPr>
      </w:pPr>
    </w:p>
    <w:p w14:paraId="7CB7F090" w14:textId="77777777" w:rsidR="00875AE3" w:rsidRPr="00875AE3" w:rsidRDefault="00875AE3" w:rsidP="00875AE3">
      <w:pPr>
        <w:spacing w:after="200" w:line="276" w:lineRule="auto"/>
        <w:rPr>
          <w:sz w:val="28"/>
          <w:szCs w:val="28"/>
        </w:rPr>
      </w:pPr>
    </w:p>
    <w:p w14:paraId="3794CF9B" w14:textId="77777777" w:rsidR="00875AE3" w:rsidRPr="00875AE3" w:rsidRDefault="00875AE3" w:rsidP="00875AE3">
      <w:pPr>
        <w:tabs>
          <w:tab w:val="left" w:pos="3697"/>
        </w:tabs>
        <w:spacing w:after="200" w:line="276" w:lineRule="auto"/>
        <w:jc w:val="center"/>
        <w:rPr>
          <w:bCs/>
          <w:color w:val="000000"/>
          <w:sz w:val="28"/>
          <w:szCs w:val="28"/>
        </w:rPr>
      </w:pPr>
      <w:r w:rsidRPr="00875AE3">
        <w:rPr>
          <w:bCs/>
          <w:color w:val="000000"/>
          <w:sz w:val="28"/>
          <w:szCs w:val="28"/>
        </w:rPr>
        <w:t>Раздел 7. График реализации мероприятий производственной</w:t>
      </w:r>
    </w:p>
    <w:p w14:paraId="62ED3A8F" w14:textId="77777777" w:rsidR="00875AE3" w:rsidRPr="00875AE3" w:rsidRDefault="00875AE3" w:rsidP="00875AE3">
      <w:pPr>
        <w:jc w:val="center"/>
      </w:pPr>
      <w:r w:rsidRPr="00875AE3">
        <w:rPr>
          <w:bCs/>
          <w:color w:val="000000"/>
          <w:sz w:val="28"/>
          <w:szCs w:val="28"/>
        </w:rPr>
        <w:t xml:space="preserve"> программы </w:t>
      </w:r>
      <w:r w:rsidRPr="00875AE3">
        <w:rPr>
          <w:bCs/>
          <w:color w:val="000000"/>
          <w:kern w:val="32"/>
          <w:sz w:val="28"/>
          <w:szCs w:val="28"/>
        </w:rPr>
        <w:t>МКП «Теплосеть» КГО</w:t>
      </w:r>
    </w:p>
    <w:p w14:paraId="41EC6434" w14:textId="77777777" w:rsidR="00875AE3" w:rsidRPr="00875AE3" w:rsidRDefault="00875AE3" w:rsidP="00875AE3">
      <w:pPr>
        <w:ind w:left="-567" w:firstLine="1134"/>
        <w:jc w:val="center"/>
        <w:rPr>
          <w:bCs/>
          <w:color w:val="000000"/>
          <w:sz w:val="28"/>
          <w:szCs w:val="28"/>
        </w:rPr>
      </w:pPr>
    </w:p>
    <w:p w14:paraId="24CCFA15" w14:textId="77777777" w:rsidR="00875AE3" w:rsidRPr="00875AE3" w:rsidRDefault="00875AE3" w:rsidP="00875AE3">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875AE3" w:rsidRPr="00875AE3" w14:paraId="17EDC103" w14:textId="77777777" w:rsidTr="00F95151">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66A2AD47" w14:textId="77777777" w:rsidR="00875AE3" w:rsidRPr="00875AE3" w:rsidRDefault="00875AE3" w:rsidP="00875AE3">
            <w:pPr>
              <w:jc w:val="center"/>
              <w:rPr>
                <w:sz w:val="28"/>
                <w:szCs w:val="28"/>
              </w:rPr>
            </w:pPr>
            <w:r w:rsidRPr="00875AE3">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9DE58BC" w14:textId="77777777" w:rsidR="00875AE3" w:rsidRPr="00875AE3" w:rsidRDefault="00875AE3" w:rsidP="00875AE3">
            <w:pPr>
              <w:jc w:val="center"/>
              <w:rPr>
                <w:sz w:val="28"/>
                <w:szCs w:val="28"/>
              </w:rPr>
            </w:pPr>
            <w:r w:rsidRPr="00875AE3">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31FED2E7" w14:textId="77777777" w:rsidR="00875AE3" w:rsidRPr="00875AE3" w:rsidRDefault="00875AE3" w:rsidP="00875AE3">
            <w:pPr>
              <w:jc w:val="center"/>
              <w:rPr>
                <w:sz w:val="28"/>
                <w:szCs w:val="28"/>
              </w:rPr>
            </w:pPr>
            <w:r w:rsidRPr="00875AE3">
              <w:rPr>
                <w:sz w:val="28"/>
                <w:szCs w:val="28"/>
              </w:rPr>
              <w:t>Дата окончания реализации мероприятий</w:t>
            </w:r>
          </w:p>
        </w:tc>
      </w:tr>
      <w:tr w:rsidR="00875AE3" w:rsidRPr="00875AE3" w14:paraId="595C2264" w14:textId="77777777" w:rsidTr="00F95151">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7124272" w14:textId="77777777" w:rsidR="00875AE3" w:rsidRPr="00875AE3" w:rsidRDefault="00875AE3" w:rsidP="00875AE3">
            <w:pPr>
              <w:rPr>
                <w:sz w:val="28"/>
                <w:szCs w:val="28"/>
              </w:rPr>
            </w:pPr>
            <w:r w:rsidRPr="00875AE3">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328BC54A" w14:textId="77777777" w:rsidR="00875AE3" w:rsidRPr="00875AE3" w:rsidRDefault="00875AE3" w:rsidP="00875AE3">
            <w:pPr>
              <w:jc w:val="center"/>
              <w:rPr>
                <w:sz w:val="28"/>
                <w:szCs w:val="28"/>
              </w:rPr>
            </w:pPr>
            <w:r w:rsidRPr="00875AE3">
              <w:rPr>
                <w:sz w:val="28"/>
                <w:szCs w:val="28"/>
              </w:rPr>
              <w:t>01.01.2021 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371C725D" w14:textId="77777777" w:rsidR="00875AE3" w:rsidRPr="00875AE3" w:rsidRDefault="00875AE3" w:rsidP="00875AE3">
            <w:pPr>
              <w:jc w:val="center"/>
              <w:rPr>
                <w:sz w:val="28"/>
                <w:szCs w:val="28"/>
              </w:rPr>
            </w:pPr>
            <w:r w:rsidRPr="00875AE3">
              <w:rPr>
                <w:sz w:val="28"/>
                <w:szCs w:val="28"/>
              </w:rPr>
              <w:t>31.12.2023</w:t>
            </w:r>
          </w:p>
        </w:tc>
      </w:tr>
    </w:tbl>
    <w:p w14:paraId="3EA0308B" w14:textId="77777777" w:rsidR="00875AE3" w:rsidRPr="00875AE3" w:rsidRDefault="00875AE3" w:rsidP="00875AE3">
      <w:pPr>
        <w:jc w:val="both"/>
        <w:rPr>
          <w:sz w:val="28"/>
          <w:szCs w:val="28"/>
        </w:rPr>
      </w:pPr>
    </w:p>
    <w:p w14:paraId="227312A6" w14:textId="77777777" w:rsidR="00875AE3" w:rsidRPr="00875AE3" w:rsidRDefault="00875AE3" w:rsidP="00875AE3">
      <w:pPr>
        <w:spacing w:after="200" w:line="276" w:lineRule="auto"/>
        <w:rPr>
          <w:sz w:val="28"/>
          <w:szCs w:val="28"/>
        </w:rPr>
      </w:pPr>
      <w:r w:rsidRPr="00875AE3">
        <w:rPr>
          <w:sz w:val="28"/>
          <w:szCs w:val="28"/>
        </w:rPr>
        <w:br w:type="page"/>
      </w:r>
    </w:p>
    <w:p w14:paraId="339F2F17" w14:textId="77777777" w:rsidR="00875AE3" w:rsidRPr="00875AE3" w:rsidRDefault="00875AE3" w:rsidP="00875AE3">
      <w:pPr>
        <w:ind w:right="-285"/>
        <w:jc w:val="center"/>
        <w:rPr>
          <w:bCs/>
          <w:color w:val="000000"/>
          <w:sz w:val="28"/>
          <w:szCs w:val="28"/>
        </w:rPr>
      </w:pPr>
      <w:r w:rsidRPr="00875AE3">
        <w:rPr>
          <w:sz w:val="28"/>
          <w:szCs w:val="28"/>
        </w:rPr>
        <w:lastRenderedPageBreak/>
        <w:t xml:space="preserve">Раздел 8. </w:t>
      </w:r>
      <w:r w:rsidRPr="00875AE3">
        <w:rPr>
          <w:bCs/>
          <w:color w:val="000000"/>
          <w:sz w:val="28"/>
          <w:szCs w:val="28"/>
        </w:rPr>
        <w:t xml:space="preserve">Показатели надежности, качества, </w:t>
      </w:r>
    </w:p>
    <w:p w14:paraId="7CDE5573" w14:textId="77777777" w:rsidR="00875AE3" w:rsidRPr="00875AE3" w:rsidRDefault="00875AE3" w:rsidP="00875AE3">
      <w:pPr>
        <w:ind w:right="-285"/>
        <w:jc w:val="center"/>
        <w:rPr>
          <w:sz w:val="28"/>
          <w:szCs w:val="28"/>
        </w:rPr>
      </w:pPr>
      <w:r w:rsidRPr="00875AE3">
        <w:rPr>
          <w:bCs/>
          <w:color w:val="000000"/>
          <w:sz w:val="28"/>
          <w:szCs w:val="28"/>
        </w:rPr>
        <w:t xml:space="preserve">энергетической эффективности объектов систем </w:t>
      </w:r>
      <w:r w:rsidRPr="00875AE3">
        <w:rPr>
          <w:sz w:val="28"/>
          <w:szCs w:val="28"/>
        </w:rPr>
        <w:t>горячего водоснабжения</w:t>
      </w:r>
    </w:p>
    <w:p w14:paraId="788123A5" w14:textId="77777777" w:rsidR="00875AE3" w:rsidRPr="00875AE3" w:rsidRDefault="00875AE3" w:rsidP="00875AE3">
      <w:pPr>
        <w:ind w:left="-567"/>
        <w:jc w:val="center"/>
        <w:rPr>
          <w:bCs/>
          <w:color w:val="000000"/>
          <w:sz w:val="28"/>
          <w:szCs w:val="28"/>
        </w:rPr>
      </w:pPr>
    </w:p>
    <w:tbl>
      <w:tblPr>
        <w:tblStyle w:val="ae"/>
        <w:tblW w:w="9924" w:type="dxa"/>
        <w:tblInd w:w="-431" w:type="dxa"/>
        <w:tblLayout w:type="fixed"/>
        <w:tblLook w:val="04A0" w:firstRow="1" w:lastRow="0" w:firstColumn="1" w:lastColumn="0" w:noHBand="0" w:noVBand="1"/>
      </w:tblPr>
      <w:tblGrid>
        <w:gridCol w:w="852"/>
        <w:gridCol w:w="3685"/>
        <w:gridCol w:w="1418"/>
        <w:gridCol w:w="1418"/>
        <w:gridCol w:w="1275"/>
        <w:gridCol w:w="1276"/>
      </w:tblGrid>
      <w:tr w:rsidR="00875AE3" w:rsidRPr="00875AE3" w14:paraId="25D2640F" w14:textId="77777777" w:rsidTr="00F95151">
        <w:tc>
          <w:tcPr>
            <w:tcW w:w="852" w:type="dxa"/>
            <w:vAlign w:val="center"/>
          </w:tcPr>
          <w:p w14:paraId="0D416F59" w14:textId="77777777" w:rsidR="00875AE3" w:rsidRPr="00875AE3" w:rsidRDefault="00875AE3" w:rsidP="00875AE3">
            <w:pPr>
              <w:jc w:val="center"/>
              <w:rPr>
                <w:bCs/>
                <w:color w:val="000000"/>
                <w:sz w:val="28"/>
                <w:szCs w:val="28"/>
              </w:rPr>
            </w:pPr>
            <w:r w:rsidRPr="00875AE3">
              <w:rPr>
                <w:bCs/>
                <w:color w:val="000000"/>
                <w:sz w:val="28"/>
                <w:szCs w:val="28"/>
              </w:rPr>
              <w:t>№ п/п</w:t>
            </w:r>
          </w:p>
        </w:tc>
        <w:tc>
          <w:tcPr>
            <w:tcW w:w="3685" w:type="dxa"/>
            <w:vAlign w:val="center"/>
          </w:tcPr>
          <w:p w14:paraId="22596D4B" w14:textId="77777777" w:rsidR="00875AE3" w:rsidRPr="00875AE3" w:rsidRDefault="00875AE3" w:rsidP="00875AE3">
            <w:pPr>
              <w:jc w:val="center"/>
              <w:rPr>
                <w:bCs/>
                <w:color w:val="000000"/>
                <w:sz w:val="28"/>
                <w:szCs w:val="28"/>
              </w:rPr>
            </w:pPr>
            <w:r w:rsidRPr="00875AE3">
              <w:rPr>
                <w:bCs/>
                <w:color w:val="000000"/>
                <w:sz w:val="28"/>
                <w:szCs w:val="28"/>
              </w:rPr>
              <w:t>Наименование показателя</w:t>
            </w:r>
          </w:p>
        </w:tc>
        <w:tc>
          <w:tcPr>
            <w:tcW w:w="1418" w:type="dxa"/>
          </w:tcPr>
          <w:p w14:paraId="5BC2A66B" w14:textId="77777777" w:rsidR="00875AE3" w:rsidRPr="00875AE3" w:rsidRDefault="00875AE3" w:rsidP="00875AE3">
            <w:pPr>
              <w:jc w:val="center"/>
              <w:rPr>
                <w:bCs/>
                <w:color w:val="000000"/>
                <w:sz w:val="28"/>
                <w:szCs w:val="28"/>
              </w:rPr>
            </w:pPr>
            <w:r w:rsidRPr="00875AE3">
              <w:rPr>
                <w:bCs/>
                <w:color w:val="000000"/>
                <w:sz w:val="28"/>
                <w:szCs w:val="28"/>
              </w:rPr>
              <w:t>Факт 2020 года</w:t>
            </w:r>
          </w:p>
        </w:tc>
        <w:tc>
          <w:tcPr>
            <w:tcW w:w="1418" w:type="dxa"/>
            <w:vAlign w:val="center"/>
          </w:tcPr>
          <w:p w14:paraId="55773E59" w14:textId="77777777" w:rsidR="00875AE3" w:rsidRPr="00875AE3" w:rsidRDefault="00875AE3" w:rsidP="00875AE3">
            <w:pPr>
              <w:jc w:val="center"/>
              <w:rPr>
                <w:bCs/>
                <w:color w:val="000000"/>
                <w:sz w:val="28"/>
                <w:szCs w:val="28"/>
              </w:rPr>
            </w:pPr>
            <w:r w:rsidRPr="00875AE3">
              <w:rPr>
                <w:bCs/>
                <w:color w:val="000000"/>
                <w:sz w:val="28"/>
                <w:szCs w:val="28"/>
              </w:rPr>
              <w:t>План 2021 год</w:t>
            </w:r>
          </w:p>
        </w:tc>
        <w:tc>
          <w:tcPr>
            <w:tcW w:w="1275" w:type="dxa"/>
            <w:vAlign w:val="center"/>
          </w:tcPr>
          <w:p w14:paraId="5A9FB040" w14:textId="77777777" w:rsidR="00875AE3" w:rsidRPr="00875AE3" w:rsidRDefault="00875AE3" w:rsidP="00875AE3">
            <w:pPr>
              <w:jc w:val="center"/>
              <w:rPr>
                <w:bCs/>
                <w:color w:val="000000"/>
                <w:sz w:val="28"/>
                <w:szCs w:val="28"/>
              </w:rPr>
            </w:pPr>
            <w:r w:rsidRPr="00875AE3">
              <w:rPr>
                <w:bCs/>
                <w:color w:val="000000"/>
                <w:sz w:val="28"/>
                <w:szCs w:val="28"/>
              </w:rPr>
              <w:t>План 2022 год</w:t>
            </w:r>
          </w:p>
        </w:tc>
        <w:tc>
          <w:tcPr>
            <w:tcW w:w="1276" w:type="dxa"/>
          </w:tcPr>
          <w:p w14:paraId="3B3971E0" w14:textId="77777777" w:rsidR="00875AE3" w:rsidRPr="00875AE3" w:rsidRDefault="00875AE3" w:rsidP="00875AE3">
            <w:pPr>
              <w:jc w:val="center"/>
              <w:rPr>
                <w:bCs/>
                <w:color w:val="000000"/>
                <w:sz w:val="28"/>
                <w:szCs w:val="28"/>
              </w:rPr>
            </w:pPr>
            <w:r w:rsidRPr="00875AE3">
              <w:rPr>
                <w:bCs/>
                <w:color w:val="000000"/>
                <w:sz w:val="28"/>
                <w:szCs w:val="28"/>
              </w:rPr>
              <w:t>План 2023 год</w:t>
            </w:r>
          </w:p>
        </w:tc>
      </w:tr>
      <w:tr w:rsidR="00875AE3" w:rsidRPr="00875AE3" w14:paraId="72546598" w14:textId="77777777" w:rsidTr="00F95151">
        <w:tc>
          <w:tcPr>
            <w:tcW w:w="852" w:type="dxa"/>
            <w:vAlign w:val="center"/>
          </w:tcPr>
          <w:p w14:paraId="13556A72" w14:textId="77777777" w:rsidR="00875AE3" w:rsidRPr="00875AE3" w:rsidRDefault="00875AE3" w:rsidP="00875AE3">
            <w:pPr>
              <w:jc w:val="center"/>
              <w:rPr>
                <w:bCs/>
                <w:color w:val="000000"/>
                <w:sz w:val="28"/>
                <w:szCs w:val="28"/>
              </w:rPr>
            </w:pPr>
            <w:r w:rsidRPr="00875AE3">
              <w:rPr>
                <w:bCs/>
                <w:color w:val="000000"/>
                <w:sz w:val="28"/>
                <w:szCs w:val="28"/>
              </w:rPr>
              <w:t>1.</w:t>
            </w:r>
          </w:p>
        </w:tc>
        <w:tc>
          <w:tcPr>
            <w:tcW w:w="3685" w:type="dxa"/>
            <w:vAlign w:val="center"/>
          </w:tcPr>
          <w:p w14:paraId="4EE14678" w14:textId="77777777" w:rsidR="00875AE3" w:rsidRPr="00875AE3" w:rsidRDefault="00875AE3" w:rsidP="00875AE3">
            <w:pPr>
              <w:jc w:val="center"/>
              <w:rPr>
                <w:color w:val="000000" w:themeColor="text1"/>
                <w:sz w:val="22"/>
                <w:szCs w:val="22"/>
              </w:rPr>
            </w:pPr>
            <w:r w:rsidRPr="00875AE3">
              <w:rPr>
                <w:sz w:val="28"/>
                <w:szCs w:val="28"/>
              </w:rPr>
              <w:t>Показатели качества горячей воды</w:t>
            </w:r>
          </w:p>
        </w:tc>
        <w:tc>
          <w:tcPr>
            <w:tcW w:w="1418" w:type="dxa"/>
            <w:vAlign w:val="center"/>
          </w:tcPr>
          <w:p w14:paraId="33594622" w14:textId="77777777" w:rsidR="00875AE3" w:rsidRPr="00875AE3" w:rsidRDefault="00875AE3" w:rsidP="00875AE3">
            <w:pPr>
              <w:jc w:val="center"/>
              <w:rPr>
                <w:bCs/>
                <w:color w:val="000000"/>
                <w:sz w:val="28"/>
                <w:szCs w:val="28"/>
              </w:rPr>
            </w:pPr>
            <w:r w:rsidRPr="00875AE3">
              <w:rPr>
                <w:bCs/>
                <w:color w:val="000000"/>
                <w:sz w:val="28"/>
                <w:szCs w:val="28"/>
              </w:rPr>
              <w:t>-</w:t>
            </w:r>
          </w:p>
        </w:tc>
        <w:tc>
          <w:tcPr>
            <w:tcW w:w="1418" w:type="dxa"/>
            <w:vAlign w:val="center"/>
          </w:tcPr>
          <w:p w14:paraId="02E44658" w14:textId="77777777" w:rsidR="00875AE3" w:rsidRPr="00875AE3" w:rsidRDefault="00875AE3" w:rsidP="00875AE3">
            <w:pPr>
              <w:jc w:val="center"/>
              <w:rPr>
                <w:bCs/>
                <w:color w:val="000000"/>
                <w:sz w:val="28"/>
                <w:szCs w:val="28"/>
              </w:rPr>
            </w:pPr>
            <w:r w:rsidRPr="00875AE3">
              <w:rPr>
                <w:bCs/>
                <w:color w:val="000000"/>
                <w:sz w:val="28"/>
                <w:szCs w:val="28"/>
              </w:rPr>
              <w:t>-</w:t>
            </w:r>
          </w:p>
        </w:tc>
        <w:tc>
          <w:tcPr>
            <w:tcW w:w="1275" w:type="dxa"/>
            <w:vAlign w:val="center"/>
          </w:tcPr>
          <w:p w14:paraId="0A6B5618" w14:textId="77777777" w:rsidR="00875AE3" w:rsidRPr="00875AE3" w:rsidRDefault="00875AE3" w:rsidP="00875AE3">
            <w:pPr>
              <w:jc w:val="center"/>
              <w:rPr>
                <w:bCs/>
                <w:color w:val="000000"/>
                <w:sz w:val="28"/>
                <w:szCs w:val="28"/>
              </w:rPr>
            </w:pPr>
            <w:r w:rsidRPr="00875AE3">
              <w:rPr>
                <w:bCs/>
                <w:color w:val="000000"/>
                <w:sz w:val="28"/>
                <w:szCs w:val="28"/>
              </w:rPr>
              <w:t>-</w:t>
            </w:r>
          </w:p>
        </w:tc>
        <w:tc>
          <w:tcPr>
            <w:tcW w:w="1276" w:type="dxa"/>
            <w:vAlign w:val="center"/>
          </w:tcPr>
          <w:p w14:paraId="52D28C12" w14:textId="77777777" w:rsidR="00875AE3" w:rsidRPr="00875AE3" w:rsidRDefault="00875AE3" w:rsidP="00875AE3">
            <w:pPr>
              <w:jc w:val="center"/>
              <w:rPr>
                <w:bCs/>
                <w:color w:val="000000"/>
                <w:sz w:val="28"/>
                <w:szCs w:val="28"/>
              </w:rPr>
            </w:pPr>
            <w:r w:rsidRPr="00875AE3">
              <w:rPr>
                <w:bCs/>
                <w:color w:val="000000"/>
                <w:sz w:val="28"/>
                <w:szCs w:val="28"/>
              </w:rPr>
              <w:t>-</w:t>
            </w:r>
          </w:p>
        </w:tc>
      </w:tr>
      <w:tr w:rsidR="00875AE3" w:rsidRPr="00875AE3" w14:paraId="082B3372" w14:textId="77777777" w:rsidTr="00F95151">
        <w:tc>
          <w:tcPr>
            <w:tcW w:w="852" w:type="dxa"/>
            <w:vAlign w:val="center"/>
          </w:tcPr>
          <w:p w14:paraId="2ACA6BAF" w14:textId="77777777" w:rsidR="00875AE3" w:rsidRPr="00875AE3" w:rsidRDefault="00875AE3" w:rsidP="00875AE3">
            <w:pPr>
              <w:jc w:val="center"/>
              <w:rPr>
                <w:bCs/>
                <w:color w:val="000000"/>
                <w:sz w:val="28"/>
                <w:szCs w:val="28"/>
              </w:rPr>
            </w:pPr>
            <w:r w:rsidRPr="00875AE3">
              <w:rPr>
                <w:bCs/>
                <w:color w:val="000000"/>
                <w:sz w:val="28"/>
                <w:szCs w:val="28"/>
              </w:rPr>
              <w:t>2.</w:t>
            </w:r>
          </w:p>
        </w:tc>
        <w:tc>
          <w:tcPr>
            <w:tcW w:w="3685" w:type="dxa"/>
            <w:vAlign w:val="center"/>
          </w:tcPr>
          <w:p w14:paraId="3291EEF8" w14:textId="77777777" w:rsidR="00875AE3" w:rsidRPr="00875AE3" w:rsidRDefault="00875AE3" w:rsidP="00875AE3">
            <w:pPr>
              <w:jc w:val="center"/>
              <w:rPr>
                <w:bCs/>
                <w:color w:val="000000"/>
                <w:sz w:val="28"/>
                <w:szCs w:val="28"/>
              </w:rPr>
            </w:pPr>
            <w:r w:rsidRPr="00875AE3">
              <w:rPr>
                <w:sz w:val="28"/>
                <w:szCs w:val="28"/>
              </w:rPr>
              <w:t>Показатели надежности и бесперебойности горячего водоснабжения</w:t>
            </w:r>
          </w:p>
        </w:tc>
        <w:tc>
          <w:tcPr>
            <w:tcW w:w="1418" w:type="dxa"/>
            <w:vAlign w:val="center"/>
          </w:tcPr>
          <w:p w14:paraId="23896421" w14:textId="77777777" w:rsidR="00875AE3" w:rsidRPr="00875AE3" w:rsidRDefault="00875AE3" w:rsidP="00875AE3">
            <w:pPr>
              <w:jc w:val="center"/>
              <w:rPr>
                <w:bCs/>
                <w:color w:val="000000"/>
                <w:sz w:val="28"/>
                <w:szCs w:val="28"/>
              </w:rPr>
            </w:pPr>
            <w:r w:rsidRPr="00875AE3">
              <w:rPr>
                <w:bCs/>
                <w:color w:val="000000"/>
                <w:sz w:val="28"/>
                <w:szCs w:val="28"/>
              </w:rPr>
              <w:t>-</w:t>
            </w:r>
          </w:p>
        </w:tc>
        <w:tc>
          <w:tcPr>
            <w:tcW w:w="1418" w:type="dxa"/>
            <w:vAlign w:val="center"/>
          </w:tcPr>
          <w:p w14:paraId="68D31D21" w14:textId="77777777" w:rsidR="00875AE3" w:rsidRPr="00875AE3" w:rsidRDefault="00875AE3" w:rsidP="00875AE3">
            <w:pPr>
              <w:jc w:val="center"/>
              <w:rPr>
                <w:bCs/>
                <w:color w:val="000000"/>
                <w:sz w:val="28"/>
                <w:szCs w:val="28"/>
              </w:rPr>
            </w:pPr>
            <w:r w:rsidRPr="00875AE3">
              <w:rPr>
                <w:bCs/>
                <w:color w:val="000000"/>
                <w:sz w:val="28"/>
                <w:szCs w:val="28"/>
              </w:rPr>
              <w:t>-</w:t>
            </w:r>
          </w:p>
        </w:tc>
        <w:tc>
          <w:tcPr>
            <w:tcW w:w="1275" w:type="dxa"/>
            <w:vAlign w:val="center"/>
          </w:tcPr>
          <w:p w14:paraId="06115E59" w14:textId="77777777" w:rsidR="00875AE3" w:rsidRPr="00875AE3" w:rsidRDefault="00875AE3" w:rsidP="00875AE3">
            <w:pPr>
              <w:jc w:val="center"/>
              <w:rPr>
                <w:bCs/>
                <w:color w:val="000000"/>
                <w:sz w:val="28"/>
                <w:szCs w:val="28"/>
              </w:rPr>
            </w:pPr>
            <w:r w:rsidRPr="00875AE3">
              <w:rPr>
                <w:bCs/>
                <w:color w:val="000000"/>
                <w:sz w:val="28"/>
                <w:szCs w:val="28"/>
              </w:rPr>
              <w:t>-</w:t>
            </w:r>
          </w:p>
        </w:tc>
        <w:tc>
          <w:tcPr>
            <w:tcW w:w="1276" w:type="dxa"/>
            <w:vAlign w:val="center"/>
          </w:tcPr>
          <w:p w14:paraId="635D2A43" w14:textId="77777777" w:rsidR="00875AE3" w:rsidRPr="00875AE3" w:rsidRDefault="00875AE3" w:rsidP="00875AE3">
            <w:pPr>
              <w:jc w:val="center"/>
              <w:rPr>
                <w:bCs/>
                <w:color w:val="000000"/>
                <w:sz w:val="28"/>
                <w:szCs w:val="28"/>
              </w:rPr>
            </w:pPr>
            <w:r w:rsidRPr="00875AE3">
              <w:rPr>
                <w:bCs/>
                <w:color w:val="000000"/>
                <w:sz w:val="28"/>
                <w:szCs w:val="28"/>
              </w:rPr>
              <w:t>-</w:t>
            </w:r>
          </w:p>
        </w:tc>
      </w:tr>
      <w:tr w:rsidR="00875AE3" w:rsidRPr="00875AE3" w14:paraId="3E5ABF4F" w14:textId="77777777" w:rsidTr="00F95151">
        <w:tc>
          <w:tcPr>
            <w:tcW w:w="852" w:type="dxa"/>
            <w:vAlign w:val="center"/>
          </w:tcPr>
          <w:p w14:paraId="7C614D7D" w14:textId="77777777" w:rsidR="00875AE3" w:rsidRPr="00875AE3" w:rsidRDefault="00875AE3" w:rsidP="00875AE3">
            <w:pPr>
              <w:jc w:val="center"/>
              <w:rPr>
                <w:bCs/>
                <w:color w:val="000000"/>
                <w:sz w:val="28"/>
                <w:szCs w:val="28"/>
              </w:rPr>
            </w:pPr>
            <w:r w:rsidRPr="00875AE3">
              <w:rPr>
                <w:bCs/>
                <w:color w:val="000000"/>
                <w:sz w:val="28"/>
                <w:szCs w:val="28"/>
              </w:rPr>
              <w:t>3.</w:t>
            </w:r>
          </w:p>
        </w:tc>
        <w:tc>
          <w:tcPr>
            <w:tcW w:w="3685" w:type="dxa"/>
            <w:vAlign w:val="center"/>
          </w:tcPr>
          <w:p w14:paraId="3BE6B3A4" w14:textId="77777777" w:rsidR="00875AE3" w:rsidRPr="00875AE3" w:rsidRDefault="00875AE3" w:rsidP="00875AE3">
            <w:pPr>
              <w:jc w:val="center"/>
              <w:rPr>
                <w:bCs/>
                <w:color w:val="000000"/>
                <w:sz w:val="28"/>
                <w:szCs w:val="28"/>
              </w:rPr>
            </w:pPr>
            <w:r w:rsidRPr="00875AE3">
              <w:rPr>
                <w:sz w:val="28"/>
                <w:szCs w:val="28"/>
              </w:rPr>
              <w:t>Показатели энергетической эффективности использования ресурсов</w:t>
            </w:r>
          </w:p>
        </w:tc>
        <w:tc>
          <w:tcPr>
            <w:tcW w:w="1418" w:type="dxa"/>
            <w:vAlign w:val="center"/>
          </w:tcPr>
          <w:p w14:paraId="1C865E8A" w14:textId="77777777" w:rsidR="00875AE3" w:rsidRPr="00875AE3" w:rsidRDefault="00875AE3" w:rsidP="00875AE3">
            <w:pPr>
              <w:jc w:val="center"/>
              <w:rPr>
                <w:bCs/>
                <w:color w:val="000000"/>
                <w:sz w:val="28"/>
                <w:szCs w:val="28"/>
              </w:rPr>
            </w:pPr>
            <w:r w:rsidRPr="00875AE3">
              <w:rPr>
                <w:bCs/>
                <w:color w:val="000000"/>
                <w:sz w:val="28"/>
                <w:szCs w:val="28"/>
              </w:rPr>
              <w:t>-</w:t>
            </w:r>
          </w:p>
        </w:tc>
        <w:tc>
          <w:tcPr>
            <w:tcW w:w="1418" w:type="dxa"/>
            <w:vAlign w:val="center"/>
          </w:tcPr>
          <w:p w14:paraId="69E5A44E" w14:textId="77777777" w:rsidR="00875AE3" w:rsidRPr="00875AE3" w:rsidRDefault="00875AE3" w:rsidP="00875AE3">
            <w:pPr>
              <w:jc w:val="center"/>
              <w:rPr>
                <w:bCs/>
                <w:color w:val="000000"/>
                <w:sz w:val="28"/>
                <w:szCs w:val="28"/>
              </w:rPr>
            </w:pPr>
            <w:r w:rsidRPr="00875AE3">
              <w:rPr>
                <w:bCs/>
                <w:color w:val="000000"/>
                <w:sz w:val="28"/>
                <w:szCs w:val="28"/>
              </w:rPr>
              <w:t>-</w:t>
            </w:r>
          </w:p>
        </w:tc>
        <w:tc>
          <w:tcPr>
            <w:tcW w:w="1275" w:type="dxa"/>
            <w:vAlign w:val="center"/>
          </w:tcPr>
          <w:p w14:paraId="29DD2BD0" w14:textId="77777777" w:rsidR="00875AE3" w:rsidRPr="00875AE3" w:rsidRDefault="00875AE3" w:rsidP="00875AE3">
            <w:pPr>
              <w:jc w:val="center"/>
              <w:rPr>
                <w:bCs/>
                <w:color w:val="000000"/>
                <w:sz w:val="28"/>
                <w:szCs w:val="28"/>
              </w:rPr>
            </w:pPr>
            <w:r w:rsidRPr="00875AE3">
              <w:rPr>
                <w:bCs/>
                <w:color w:val="000000"/>
                <w:sz w:val="28"/>
                <w:szCs w:val="28"/>
              </w:rPr>
              <w:t>-</w:t>
            </w:r>
          </w:p>
        </w:tc>
        <w:tc>
          <w:tcPr>
            <w:tcW w:w="1276" w:type="dxa"/>
            <w:vAlign w:val="center"/>
          </w:tcPr>
          <w:p w14:paraId="24E69E7C" w14:textId="77777777" w:rsidR="00875AE3" w:rsidRPr="00875AE3" w:rsidRDefault="00875AE3" w:rsidP="00875AE3">
            <w:pPr>
              <w:jc w:val="center"/>
              <w:rPr>
                <w:bCs/>
                <w:color w:val="000000"/>
                <w:sz w:val="28"/>
                <w:szCs w:val="28"/>
              </w:rPr>
            </w:pPr>
            <w:r w:rsidRPr="00875AE3">
              <w:rPr>
                <w:bCs/>
                <w:color w:val="000000"/>
                <w:sz w:val="28"/>
                <w:szCs w:val="28"/>
              </w:rPr>
              <w:t>-</w:t>
            </w:r>
          </w:p>
        </w:tc>
      </w:tr>
    </w:tbl>
    <w:p w14:paraId="3A69FF62" w14:textId="77777777" w:rsidR="00875AE3" w:rsidRPr="00875AE3" w:rsidRDefault="00875AE3" w:rsidP="00875AE3">
      <w:pPr>
        <w:ind w:left="-567"/>
        <w:jc w:val="center"/>
        <w:rPr>
          <w:bCs/>
          <w:color w:val="000000"/>
          <w:sz w:val="28"/>
          <w:szCs w:val="28"/>
        </w:rPr>
      </w:pPr>
    </w:p>
    <w:p w14:paraId="0F772999" w14:textId="77777777" w:rsidR="00875AE3" w:rsidRPr="00875AE3" w:rsidRDefault="00875AE3" w:rsidP="00875AE3">
      <w:pPr>
        <w:tabs>
          <w:tab w:val="left" w:pos="3483"/>
        </w:tabs>
        <w:spacing w:after="200" w:line="276" w:lineRule="auto"/>
        <w:rPr>
          <w:bCs/>
          <w:color w:val="000000"/>
          <w:sz w:val="28"/>
          <w:szCs w:val="28"/>
        </w:rPr>
      </w:pPr>
      <w:r w:rsidRPr="00875AE3">
        <w:rPr>
          <w:bCs/>
          <w:color w:val="000000"/>
          <w:sz w:val="28"/>
          <w:szCs w:val="28"/>
        </w:rPr>
        <w:tab/>
      </w:r>
      <w:r w:rsidRPr="00875AE3">
        <w:rPr>
          <w:bCs/>
          <w:color w:val="000000"/>
          <w:sz w:val="28"/>
          <w:szCs w:val="28"/>
        </w:rPr>
        <w:tab/>
      </w:r>
    </w:p>
    <w:p w14:paraId="698381A3" w14:textId="77777777" w:rsidR="00875AE3" w:rsidRPr="00875AE3" w:rsidRDefault="00875AE3" w:rsidP="00875AE3">
      <w:pPr>
        <w:ind w:left="-567"/>
        <w:jc w:val="center"/>
        <w:rPr>
          <w:bCs/>
          <w:color w:val="000000"/>
          <w:sz w:val="28"/>
          <w:szCs w:val="28"/>
        </w:rPr>
      </w:pPr>
      <w:r w:rsidRPr="00875AE3">
        <w:rPr>
          <w:bCs/>
          <w:color w:val="000000"/>
          <w:sz w:val="28"/>
          <w:szCs w:val="28"/>
        </w:rPr>
        <w:t>Раздел 9. Расчет эффективности производственной программы</w:t>
      </w:r>
    </w:p>
    <w:p w14:paraId="751126C0" w14:textId="77777777" w:rsidR="00875AE3" w:rsidRPr="00875AE3" w:rsidRDefault="00875AE3" w:rsidP="00875AE3">
      <w:pPr>
        <w:ind w:left="-567"/>
        <w:jc w:val="center"/>
        <w:rPr>
          <w:bCs/>
          <w:color w:val="000000"/>
          <w:sz w:val="28"/>
          <w:szCs w:val="28"/>
        </w:rPr>
      </w:pPr>
    </w:p>
    <w:tbl>
      <w:tblPr>
        <w:tblStyle w:val="ae"/>
        <w:tblW w:w="10235" w:type="dxa"/>
        <w:tblInd w:w="-601" w:type="dxa"/>
        <w:tblLayout w:type="fixed"/>
        <w:tblLook w:val="04A0" w:firstRow="1" w:lastRow="0" w:firstColumn="1" w:lastColumn="0" w:noHBand="0" w:noVBand="1"/>
      </w:tblPr>
      <w:tblGrid>
        <w:gridCol w:w="709"/>
        <w:gridCol w:w="3403"/>
        <w:gridCol w:w="1559"/>
        <w:gridCol w:w="2552"/>
        <w:gridCol w:w="2012"/>
      </w:tblGrid>
      <w:tr w:rsidR="00875AE3" w:rsidRPr="00875AE3" w14:paraId="22561243" w14:textId="77777777" w:rsidTr="00F95151">
        <w:trPr>
          <w:trHeight w:val="2286"/>
        </w:trPr>
        <w:tc>
          <w:tcPr>
            <w:tcW w:w="709" w:type="dxa"/>
            <w:vAlign w:val="center"/>
          </w:tcPr>
          <w:p w14:paraId="2E087A1A" w14:textId="77777777" w:rsidR="00875AE3" w:rsidRPr="00875AE3" w:rsidRDefault="00875AE3" w:rsidP="00875AE3">
            <w:pPr>
              <w:jc w:val="center"/>
              <w:rPr>
                <w:bCs/>
                <w:color w:val="000000"/>
                <w:sz w:val="28"/>
                <w:szCs w:val="28"/>
              </w:rPr>
            </w:pPr>
            <w:r w:rsidRPr="00875AE3">
              <w:rPr>
                <w:bCs/>
                <w:color w:val="000000"/>
                <w:sz w:val="28"/>
                <w:szCs w:val="28"/>
              </w:rPr>
              <w:t>№ п/п</w:t>
            </w:r>
          </w:p>
        </w:tc>
        <w:tc>
          <w:tcPr>
            <w:tcW w:w="3403" w:type="dxa"/>
            <w:vAlign w:val="center"/>
          </w:tcPr>
          <w:p w14:paraId="16411615" w14:textId="77777777" w:rsidR="00875AE3" w:rsidRPr="00875AE3" w:rsidRDefault="00875AE3" w:rsidP="00875AE3">
            <w:pPr>
              <w:jc w:val="center"/>
              <w:rPr>
                <w:bCs/>
                <w:color w:val="000000"/>
                <w:sz w:val="28"/>
                <w:szCs w:val="28"/>
              </w:rPr>
            </w:pPr>
            <w:r w:rsidRPr="00875AE3">
              <w:rPr>
                <w:bCs/>
                <w:color w:val="000000"/>
                <w:sz w:val="28"/>
                <w:szCs w:val="28"/>
              </w:rPr>
              <w:t>Наименование показателя</w:t>
            </w:r>
          </w:p>
        </w:tc>
        <w:tc>
          <w:tcPr>
            <w:tcW w:w="1559" w:type="dxa"/>
            <w:vAlign w:val="center"/>
          </w:tcPr>
          <w:p w14:paraId="59F8E6EA" w14:textId="77777777" w:rsidR="00875AE3" w:rsidRPr="00875AE3" w:rsidRDefault="00875AE3" w:rsidP="00875AE3">
            <w:pPr>
              <w:jc w:val="center"/>
              <w:rPr>
                <w:bCs/>
                <w:color w:val="000000"/>
                <w:sz w:val="28"/>
                <w:szCs w:val="28"/>
              </w:rPr>
            </w:pPr>
            <w:r w:rsidRPr="00875AE3">
              <w:rPr>
                <w:bCs/>
                <w:color w:val="000000"/>
                <w:sz w:val="28"/>
                <w:szCs w:val="28"/>
              </w:rPr>
              <w:t>Значение показателя в базовом периоде</w:t>
            </w:r>
          </w:p>
          <w:p w14:paraId="3CBF7D31" w14:textId="77777777" w:rsidR="00875AE3" w:rsidRPr="00875AE3" w:rsidRDefault="00875AE3" w:rsidP="00875AE3">
            <w:pPr>
              <w:jc w:val="center"/>
              <w:rPr>
                <w:bCs/>
                <w:color w:val="000000"/>
                <w:sz w:val="28"/>
                <w:szCs w:val="28"/>
              </w:rPr>
            </w:pPr>
            <w:r w:rsidRPr="00875AE3">
              <w:rPr>
                <w:bCs/>
                <w:color w:val="000000"/>
                <w:sz w:val="28"/>
                <w:szCs w:val="28"/>
              </w:rPr>
              <w:t>2021 год</w:t>
            </w:r>
          </w:p>
        </w:tc>
        <w:tc>
          <w:tcPr>
            <w:tcW w:w="2552" w:type="dxa"/>
            <w:vAlign w:val="center"/>
          </w:tcPr>
          <w:p w14:paraId="1932A701" w14:textId="77777777" w:rsidR="00875AE3" w:rsidRPr="00875AE3" w:rsidRDefault="00875AE3" w:rsidP="00875AE3">
            <w:pPr>
              <w:jc w:val="center"/>
              <w:rPr>
                <w:bCs/>
                <w:color w:val="000000"/>
                <w:sz w:val="28"/>
                <w:szCs w:val="28"/>
              </w:rPr>
            </w:pPr>
            <w:r w:rsidRPr="00875AE3">
              <w:rPr>
                <w:bCs/>
                <w:color w:val="000000"/>
                <w:sz w:val="28"/>
                <w:szCs w:val="28"/>
              </w:rPr>
              <w:t>Планируемое значение показателя по итогам реализации производственной программы</w:t>
            </w:r>
            <w:r w:rsidRPr="00875AE3">
              <w:rPr>
                <w:bCs/>
                <w:color w:val="000000"/>
                <w:sz w:val="28"/>
                <w:szCs w:val="28"/>
              </w:rPr>
              <w:br/>
              <w:t>2023 год</w:t>
            </w:r>
          </w:p>
        </w:tc>
        <w:tc>
          <w:tcPr>
            <w:tcW w:w="2012" w:type="dxa"/>
            <w:vAlign w:val="center"/>
          </w:tcPr>
          <w:p w14:paraId="473DA1E9" w14:textId="77777777" w:rsidR="00875AE3" w:rsidRPr="00875AE3" w:rsidRDefault="00875AE3" w:rsidP="00875AE3">
            <w:pPr>
              <w:ind w:left="-222" w:right="-204" w:hanging="80"/>
              <w:jc w:val="center"/>
              <w:rPr>
                <w:bCs/>
                <w:color w:val="000000"/>
                <w:sz w:val="28"/>
                <w:szCs w:val="28"/>
              </w:rPr>
            </w:pPr>
            <w:r w:rsidRPr="00875AE3">
              <w:rPr>
                <w:bCs/>
                <w:color w:val="000000"/>
                <w:sz w:val="28"/>
                <w:szCs w:val="28"/>
              </w:rPr>
              <w:t>Эффективность производствен-ной программы,</w:t>
            </w:r>
          </w:p>
          <w:p w14:paraId="22794B9A" w14:textId="77777777" w:rsidR="00875AE3" w:rsidRPr="00875AE3" w:rsidRDefault="00875AE3" w:rsidP="00875AE3">
            <w:pPr>
              <w:ind w:left="-222" w:right="-204" w:hanging="80"/>
              <w:jc w:val="center"/>
              <w:rPr>
                <w:bCs/>
                <w:color w:val="000000"/>
                <w:sz w:val="28"/>
                <w:szCs w:val="28"/>
              </w:rPr>
            </w:pPr>
            <w:r w:rsidRPr="00875AE3">
              <w:rPr>
                <w:bCs/>
                <w:color w:val="000000"/>
                <w:sz w:val="28"/>
                <w:szCs w:val="28"/>
              </w:rPr>
              <w:t>тыс. руб.</w:t>
            </w:r>
          </w:p>
        </w:tc>
      </w:tr>
      <w:tr w:rsidR="00875AE3" w:rsidRPr="00875AE3" w14:paraId="485C0132" w14:textId="77777777" w:rsidTr="00F95151">
        <w:trPr>
          <w:trHeight w:val="860"/>
        </w:trPr>
        <w:tc>
          <w:tcPr>
            <w:tcW w:w="709" w:type="dxa"/>
            <w:vAlign w:val="center"/>
          </w:tcPr>
          <w:p w14:paraId="5B075A79" w14:textId="77777777" w:rsidR="00875AE3" w:rsidRPr="00875AE3" w:rsidRDefault="00875AE3" w:rsidP="00875AE3">
            <w:pPr>
              <w:jc w:val="center"/>
              <w:rPr>
                <w:bCs/>
                <w:color w:val="000000"/>
                <w:sz w:val="28"/>
                <w:szCs w:val="28"/>
              </w:rPr>
            </w:pPr>
            <w:r w:rsidRPr="00875AE3">
              <w:rPr>
                <w:bCs/>
                <w:color w:val="000000"/>
                <w:sz w:val="28"/>
                <w:szCs w:val="28"/>
              </w:rPr>
              <w:t>1.</w:t>
            </w:r>
          </w:p>
        </w:tc>
        <w:tc>
          <w:tcPr>
            <w:tcW w:w="3403" w:type="dxa"/>
            <w:vAlign w:val="center"/>
          </w:tcPr>
          <w:p w14:paraId="4426AE65" w14:textId="77777777" w:rsidR="00875AE3" w:rsidRPr="00875AE3" w:rsidRDefault="00875AE3" w:rsidP="00875AE3">
            <w:pPr>
              <w:jc w:val="center"/>
              <w:rPr>
                <w:sz w:val="28"/>
                <w:szCs w:val="28"/>
              </w:rPr>
            </w:pPr>
            <w:r w:rsidRPr="00875AE3">
              <w:rPr>
                <w:sz w:val="28"/>
                <w:szCs w:val="28"/>
              </w:rPr>
              <w:t>Показатели качества горячей воды</w:t>
            </w:r>
          </w:p>
        </w:tc>
        <w:tc>
          <w:tcPr>
            <w:tcW w:w="1559" w:type="dxa"/>
            <w:vAlign w:val="center"/>
          </w:tcPr>
          <w:p w14:paraId="1AFD3BC0" w14:textId="77777777" w:rsidR="00875AE3" w:rsidRPr="00875AE3" w:rsidRDefault="00875AE3" w:rsidP="00875AE3">
            <w:pPr>
              <w:jc w:val="center"/>
              <w:rPr>
                <w:bCs/>
                <w:color w:val="000000"/>
                <w:sz w:val="28"/>
                <w:szCs w:val="28"/>
              </w:rPr>
            </w:pPr>
            <w:r w:rsidRPr="00875AE3">
              <w:rPr>
                <w:bCs/>
                <w:color w:val="000000"/>
                <w:sz w:val="28"/>
                <w:szCs w:val="28"/>
              </w:rPr>
              <w:t>-</w:t>
            </w:r>
          </w:p>
        </w:tc>
        <w:tc>
          <w:tcPr>
            <w:tcW w:w="2552" w:type="dxa"/>
            <w:vAlign w:val="center"/>
          </w:tcPr>
          <w:p w14:paraId="7FE9ED2B" w14:textId="77777777" w:rsidR="00875AE3" w:rsidRPr="00875AE3" w:rsidRDefault="00875AE3" w:rsidP="00875AE3">
            <w:pPr>
              <w:jc w:val="center"/>
              <w:rPr>
                <w:bCs/>
                <w:color w:val="000000"/>
                <w:sz w:val="28"/>
                <w:szCs w:val="28"/>
              </w:rPr>
            </w:pPr>
            <w:r w:rsidRPr="00875AE3">
              <w:rPr>
                <w:bCs/>
                <w:color w:val="000000"/>
                <w:sz w:val="28"/>
                <w:szCs w:val="28"/>
              </w:rPr>
              <w:t>-</w:t>
            </w:r>
          </w:p>
        </w:tc>
        <w:tc>
          <w:tcPr>
            <w:tcW w:w="2012" w:type="dxa"/>
            <w:vAlign w:val="center"/>
          </w:tcPr>
          <w:p w14:paraId="4C3C8235" w14:textId="77777777" w:rsidR="00875AE3" w:rsidRPr="00875AE3" w:rsidRDefault="00875AE3" w:rsidP="00875AE3">
            <w:pPr>
              <w:jc w:val="center"/>
              <w:rPr>
                <w:bCs/>
                <w:color w:val="000000"/>
                <w:sz w:val="28"/>
                <w:szCs w:val="28"/>
              </w:rPr>
            </w:pPr>
            <w:r w:rsidRPr="00875AE3">
              <w:rPr>
                <w:bCs/>
                <w:color w:val="000000"/>
                <w:sz w:val="28"/>
                <w:szCs w:val="28"/>
              </w:rPr>
              <w:t>-</w:t>
            </w:r>
          </w:p>
        </w:tc>
      </w:tr>
      <w:tr w:rsidR="00875AE3" w:rsidRPr="00875AE3" w14:paraId="4633FF8F" w14:textId="77777777" w:rsidTr="00F95151">
        <w:trPr>
          <w:trHeight w:val="1132"/>
        </w:trPr>
        <w:tc>
          <w:tcPr>
            <w:tcW w:w="709" w:type="dxa"/>
            <w:tcBorders>
              <w:bottom w:val="single" w:sz="4" w:space="0" w:color="auto"/>
            </w:tcBorders>
            <w:vAlign w:val="center"/>
          </w:tcPr>
          <w:p w14:paraId="0CA6C21E" w14:textId="77777777" w:rsidR="00875AE3" w:rsidRPr="00875AE3" w:rsidRDefault="00875AE3" w:rsidP="00875AE3">
            <w:pPr>
              <w:jc w:val="center"/>
              <w:rPr>
                <w:bCs/>
                <w:color w:val="000000"/>
                <w:sz w:val="28"/>
                <w:szCs w:val="28"/>
              </w:rPr>
            </w:pPr>
            <w:r w:rsidRPr="00875AE3">
              <w:rPr>
                <w:bCs/>
                <w:color w:val="000000"/>
                <w:sz w:val="28"/>
                <w:szCs w:val="28"/>
              </w:rPr>
              <w:t>2.</w:t>
            </w:r>
          </w:p>
        </w:tc>
        <w:tc>
          <w:tcPr>
            <w:tcW w:w="3403" w:type="dxa"/>
            <w:tcBorders>
              <w:bottom w:val="single" w:sz="4" w:space="0" w:color="auto"/>
            </w:tcBorders>
            <w:vAlign w:val="center"/>
          </w:tcPr>
          <w:p w14:paraId="7471C266" w14:textId="77777777" w:rsidR="00875AE3" w:rsidRPr="00875AE3" w:rsidRDefault="00875AE3" w:rsidP="00875AE3">
            <w:pPr>
              <w:jc w:val="center"/>
              <w:rPr>
                <w:sz w:val="28"/>
                <w:szCs w:val="28"/>
              </w:rPr>
            </w:pPr>
            <w:r w:rsidRPr="00875AE3">
              <w:rPr>
                <w:sz w:val="28"/>
                <w:szCs w:val="28"/>
              </w:rPr>
              <w:t>Показатели надежности и бесперебойности горячего водоснабжения</w:t>
            </w:r>
          </w:p>
        </w:tc>
        <w:tc>
          <w:tcPr>
            <w:tcW w:w="1559" w:type="dxa"/>
            <w:tcBorders>
              <w:bottom w:val="single" w:sz="4" w:space="0" w:color="auto"/>
            </w:tcBorders>
            <w:vAlign w:val="center"/>
          </w:tcPr>
          <w:p w14:paraId="4B3BCA86" w14:textId="77777777" w:rsidR="00875AE3" w:rsidRPr="00875AE3" w:rsidRDefault="00875AE3" w:rsidP="00875AE3">
            <w:pPr>
              <w:jc w:val="center"/>
              <w:rPr>
                <w:bCs/>
                <w:color w:val="000000"/>
                <w:sz w:val="28"/>
                <w:szCs w:val="28"/>
              </w:rPr>
            </w:pPr>
            <w:r w:rsidRPr="00875AE3">
              <w:rPr>
                <w:bCs/>
                <w:color w:val="000000"/>
                <w:sz w:val="28"/>
                <w:szCs w:val="28"/>
              </w:rPr>
              <w:t>-</w:t>
            </w:r>
          </w:p>
        </w:tc>
        <w:tc>
          <w:tcPr>
            <w:tcW w:w="2552" w:type="dxa"/>
            <w:tcBorders>
              <w:bottom w:val="single" w:sz="4" w:space="0" w:color="auto"/>
            </w:tcBorders>
            <w:vAlign w:val="center"/>
          </w:tcPr>
          <w:p w14:paraId="4FD5601A" w14:textId="77777777" w:rsidR="00875AE3" w:rsidRPr="00875AE3" w:rsidRDefault="00875AE3" w:rsidP="00875AE3">
            <w:pPr>
              <w:jc w:val="center"/>
              <w:rPr>
                <w:bCs/>
                <w:color w:val="000000"/>
                <w:sz w:val="28"/>
                <w:szCs w:val="28"/>
              </w:rPr>
            </w:pPr>
            <w:r w:rsidRPr="00875AE3">
              <w:rPr>
                <w:bCs/>
                <w:color w:val="000000"/>
                <w:sz w:val="28"/>
                <w:szCs w:val="28"/>
              </w:rPr>
              <w:t>-</w:t>
            </w:r>
          </w:p>
        </w:tc>
        <w:tc>
          <w:tcPr>
            <w:tcW w:w="2012" w:type="dxa"/>
            <w:tcBorders>
              <w:bottom w:val="single" w:sz="4" w:space="0" w:color="auto"/>
            </w:tcBorders>
            <w:vAlign w:val="center"/>
          </w:tcPr>
          <w:p w14:paraId="47D4B517" w14:textId="77777777" w:rsidR="00875AE3" w:rsidRPr="00875AE3" w:rsidRDefault="00875AE3" w:rsidP="00875AE3">
            <w:pPr>
              <w:jc w:val="center"/>
              <w:rPr>
                <w:bCs/>
                <w:color w:val="000000"/>
                <w:sz w:val="28"/>
                <w:szCs w:val="28"/>
              </w:rPr>
            </w:pPr>
            <w:r w:rsidRPr="00875AE3">
              <w:rPr>
                <w:bCs/>
                <w:color w:val="000000"/>
                <w:sz w:val="28"/>
                <w:szCs w:val="28"/>
              </w:rPr>
              <w:t>-</w:t>
            </w:r>
          </w:p>
        </w:tc>
      </w:tr>
      <w:tr w:rsidR="00875AE3" w:rsidRPr="00875AE3" w14:paraId="03DA5605" w14:textId="77777777" w:rsidTr="00F95151">
        <w:trPr>
          <w:trHeight w:val="968"/>
        </w:trPr>
        <w:tc>
          <w:tcPr>
            <w:tcW w:w="709" w:type="dxa"/>
            <w:tcBorders>
              <w:bottom w:val="single" w:sz="4" w:space="0" w:color="auto"/>
            </w:tcBorders>
            <w:vAlign w:val="center"/>
          </w:tcPr>
          <w:p w14:paraId="53DFE05F" w14:textId="77777777" w:rsidR="00875AE3" w:rsidRPr="00875AE3" w:rsidRDefault="00875AE3" w:rsidP="00875AE3">
            <w:pPr>
              <w:jc w:val="center"/>
              <w:rPr>
                <w:bCs/>
                <w:color w:val="000000"/>
                <w:sz w:val="28"/>
                <w:szCs w:val="28"/>
              </w:rPr>
            </w:pPr>
            <w:r w:rsidRPr="00875AE3">
              <w:rPr>
                <w:bCs/>
                <w:color w:val="000000"/>
                <w:sz w:val="28"/>
                <w:szCs w:val="28"/>
              </w:rPr>
              <w:t>3.</w:t>
            </w:r>
          </w:p>
        </w:tc>
        <w:tc>
          <w:tcPr>
            <w:tcW w:w="3403" w:type="dxa"/>
            <w:tcBorders>
              <w:bottom w:val="single" w:sz="4" w:space="0" w:color="auto"/>
            </w:tcBorders>
            <w:vAlign w:val="center"/>
          </w:tcPr>
          <w:p w14:paraId="4EAF8B08" w14:textId="77777777" w:rsidR="00875AE3" w:rsidRPr="00875AE3" w:rsidRDefault="00875AE3" w:rsidP="00875AE3">
            <w:pPr>
              <w:jc w:val="center"/>
              <w:rPr>
                <w:bCs/>
                <w:color w:val="000000"/>
                <w:sz w:val="28"/>
                <w:szCs w:val="28"/>
              </w:rPr>
            </w:pPr>
            <w:r w:rsidRPr="00875AE3">
              <w:rPr>
                <w:bCs/>
                <w:color w:val="000000"/>
                <w:sz w:val="28"/>
                <w:szCs w:val="28"/>
              </w:rPr>
              <w:t>Показатели энергетической эффективности использования ресурсов</w:t>
            </w:r>
          </w:p>
        </w:tc>
        <w:tc>
          <w:tcPr>
            <w:tcW w:w="1559" w:type="dxa"/>
            <w:tcBorders>
              <w:bottom w:val="single" w:sz="4" w:space="0" w:color="auto"/>
            </w:tcBorders>
            <w:vAlign w:val="center"/>
          </w:tcPr>
          <w:p w14:paraId="3F7588AC" w14:textId="77777777" w:rsidR="00875AE3" w:rsidRPr="00875AE3" w:rsidRDefault="00875AE3" w:rsidP="00875AE3">
            <w:pPr>
              <w:jc w:val="center"/>
              <w:rPr>
                <w:bCs/>
                <w:color w:val="000000"/>
                <w:sz w:val="28"/>
                <w:szCs w:val="28"/>
              </w:rPr>
            </w:pPr>
            <w:r w:rsidRPr="00875AE3">
              <w:rPr>
                <w:bCs/>
                <w:color w:val="000000"/>
                <w:sz w:val="28"/>
                <w:szCs w:val="28"/>
              </w:rPr>
              <w:t>-</w:t>
            </w:r>
          </w:p>
        </w:tc>
        <w:tc>
          <w:tcPr>
            <w:tcW w:w="2552" w:type="dxa"/>
            <w:tcBorders>
              <w:bottom w:val="single" w:sz="4" w:space="0" w:color="auto"/>
            </w:tcBorders>
            <w:vAlign w:val="center"/>
          </w:tcPr>
          <w:p w14:paraId="1B09155D" w14:textId="77777777" w:rsidR="00875AE3" w:rsidRPr="00875AE3" w:rsidRDefault="00875AE3" w:rsidP="00875AE3">
            <w:pPr>
              <w:jc w:val="center"/>
              <w:rPr>
                <w:bCs/>
                <w:color w:val="000000"/>
                <w:sz w:val="28"/>
                <w:szCs w:val="28"/>
              </w:rPr>
            </w:pPr>
            <w:r w:rsidRPr="00875AE3">
              <w:rPr>
                <w:bCs/>
                <w:color w:val="000000"/>
                <w:sz w:val="28"/>
                <w:szCs w:val="28"/>
              </w:rPr>
              <w:t>-</w:t>
            </w:r>
          </w:p>
        </w:tc>
        <w:tc>
          <w:tcPr>
            <w:tcW w:w="2012" w:type="dxa"/>
            <w:tcBorders>
              <w:bottom w:val="single" w:sz="4" w:space="0" w:color="auto"/>
            </w:tcBorders>
            <w:vAlign w:val="center"/>
          </w:tcPr>
          <w:p w14:paraId="46855352" w14:textId="77777777" w:rsidR="00875AE3" w:rsidRPr="00875AE3" w:rsidRDefault="00875AE3" w:rsidP="00875AE3">
            <w:pPr>
              <w:jc w:val="center"/>
              <w:rPr>
                <w:bCs/>
                <w:color w:val="000000"/>
                <w:sz w:val="28"/>
                <w:szCs w:val="28"/>
              </w:rPr>
            </w:pPr>
            <w:r w:rsidRPr="00875AE3">
              <w:rPr>
                <w:bCs/>
                <w:color w:val="000000"/>
                <w:sz w:val="28"/>
                <w:szCs w:val="28"/>
              </w:rPr>
              <w:t>-</w:t>
            </w:r>
          </w:p>
        </w:tc>
      </w:tr>
    </w:tbl>
    <w:p w14:paraId="6A22C080" w14:textId="77777777" w:rsidR="00875AE3" w:rsidRPr="00875AE3" w:rsidRDefault="00875AE3" w:rsidP="00875AE3">
      <w:pPr>
        <w:ind w:left="-567"/>
        <w:jc w:val="center"/>
        <w:rPr>
          <w:bCs/>
          <w:color w:val="000000"/>
          <w:sz w:val="28"/>
          <w:szCs w:val="28"/>
        </w:rPr>
      </w:pPr>
    </w:p>
    <w:p w14:paraId="523FE1AA" w14:textId="77777777" w:rsidR="00875AE3" w:rsidRPr="00875AE3" w:rsidRDefault="00875AE3" w:rsidP="00875AE3">
      <w:pPr>
        <w:spacing w:after="200" w:line="276" w:lineRule="auto"/>
        <w:rPr>
          <w:bCs/>
          <w:color w:val="000000"/>
          <w:sz w:val="28"/>
          <w:szCs w:val="28"/>
        </w:rPr>
      </w:pPr>
      <w:r w:rsidRPr="00875AE3">
        <w:rPr>
          <w:bCs/>
          <w:color w:val="000000"/>
          <w:sz w:val="28"/>
          <w:szCs w:val="28"/>
        </w:rPr>
        <w:br w:type="page"/>
      </w:r>
    </w:p>
    <w:p w14:paraId="77C11790" w14:textId="77777777" w:rsidR="00875AE3" w:rsidRPr="00875AE3" w:rsidRDefault="00875AE3" w:rsidP="00875AE3">
      <w:pPr>
        <w:ind w:left="-426"/>
        <w:jc w:val="center"/>
        <w:rPr>
          <w:bCs/>
          <w:color w:val="000000"/>
          <w:sz w:val="28"/>
          <w:szCs w:val="28"/>
        </w:rPr>
      </w:pPr>
      <w:r w:rsidRPr="00875AE3">
        <w:rPr>
          <w:bCs/>
          <w:color w:val="000000"/>
          <w:sz w:val="28"/>
          <w:szCs w:val="28"/>
        </w:rPr>
        <w:lastRenderedPageBreak/>
        <w:t xml:space="preserve">Раздел 10. Отчет об исполнении производственной программы </w:t>
      </w:r>
    </w:p>
    <w:p w14:paraId="45B1E33A" w14:textId="77777777" w:rsidR="00875AE3" w:rsidRPr="00875AE3" w:rsidRDefault="00875AE3" w:rsidP="00875AE3">
      <w:pPr>
        <w:ind w:left="-426"/>
        <w:jc w:val="center"/>
        <w:rPr>
          <w:bCs/>
          <w:color w:val="000000"/>
          <w:sz w:val="28"/>
          <w:szCs w:val="28"/>
        </w:rPr>
      </w:pPr>
      <w:r w:rsidRPr="00875AE3">
        <w:rPr>
          <w:bCs/>
          <w:color w:val="000000"/>
          <w:sz w:val="28"/>
          <w:szCs w:val="28"/>
        </w:rPr>
        <w:t xml:space="preserve">за 2021 год МКП «Теплосеть» на потребительском рынке </w:t>
      </w:r>
      <w:r w:rsidRPr="00875AE3">
        <w:rPr>
          <w:bCs/>
          <w:color w:val="000000"/>
          <w:sz w:val="28"/>
          <w:szCs w:val="28"/>
        </w:rPr>
        <w:br/>
        <w:t>Калтанского городского округа</w:t>
      </w:r>
    </w:p>
    <w:p w14:paraId="546701E9" w14:textId="77777777" w:rsidR="00875AE3" w:rsidRPr="00875AE3" w:rsidRDefault="00875AE3" w:rsidP="00875AE3">
      <w:pPr>
        <w:ind w:left="-567"/>
        <w:jc w:val="center"/>
        <w:rPr>
          <w:bCs/>
          <w:color w:val="000000"/>
          <w:sz w:val="28"/>
          <w:szCs w:val="28"/>
        </w:rPr>
      </w:pPr>
    </w:p>
    <w:tbl>
      <w:tblPr>
        <w:tblStyle w:val="49"/>
        <w:tblW w:w="9668" w:type="dxa"/>
        <w:jc w:val="center"/>
        <w:tblLook w:val="04A0" w:firstRow="1" w:lastRow="0" w:firstColumn="1" w:lastColumn="0" w:noHBand="0" w:noVBand="1"/>
      </w:tblPr>
      <w:tblGrid>
        <w:gridCol w:w="4424"/>
        <w:gridCol w:w="5244"/>
      </w:tblGrid>
      <w:tr w:rsidR="00875AE3" w:rsidRPr="00875AE3" w14:paraId="1B7DD5CA" w14:textId="77777777" w:rsidTr="00875AE3">
        <w:trPr>
          <w:jc w:val="center"/>
        </w:trPr>
        <w:tc>
          <w:tcPr>
            <w:tcW w:w="4424" w:type="dxa"/>
            <w:vAlign w:val="center"/>
          </w:tcPr>
          <w:p w14:paraId="0EC11952" w14:textId="77777777" w:rsidR="00875AE3" w:rsidRPr="00875AE3" w:rsidRDefault="00875AE3" w:rsidP="00875AE3">
            <w:pPr>
              <w:rPr>
                <w:color w:val="000000"/>
                <w:sz w:val="28"/>
                <w:szCs w:val="28"/>
              </w:rPr>
            </w:pPr>
            <w:r w:rsidRPr="00875AE3">
              <w:rPr>
                <w:color w:val="000000"/>
                <w:sz w:val="28"/>
                <w:szCs w:val="28"/>
              </w:rPr>
              <w:t>Наименование показателя</w:t>
            </w:r>
          </w:p>
        </w:tc>
        <w:tc>
          <w:tcPr>
            <w:tcW w:w="5244" w:type="dxa"/>
          </w:tcPr>
          <w:p w14:paraId="20F511D1" w14:textId="77777777" w:rsidR="00875AE3" w:rsidRPr="00875AE3" w:rsidRDefault="00875AE3" w:rsidP="00875AE3">
            <w:pPr>
              <w:rPr>
                <w:color w:val="000000"/>
                <w:sz w:val="28"/>
                <w:szCs w:val="28"/>
              </w:rPr>
            </w:pPr>
            <w:r w:rsidRPr="00875AE3">
              <w:rPr>
                <w:color w:val="000000"/>
                <w:sz w:val="28"/>
                <w:szCs w:val="28"/>
              </w:rPr>
              <w:t xml:space="preserve">Фактическое значение показателя </w:t>
            </w:r>
          </w:p>
          <w:p w14:paraId="74B94D26" w14:textId="77777777" w:rsidR="00875AE3" w:rsidRPr="00875AE3" w:rsidRDefault="00875AE3" w:rsidP="00875AE3">
            <w:pPr>
              <w:rPr>
                <w:color w:val="000000"/>
                <w:sz w:val="28"/>
                <w:szCs w:val="28"/>
              </w:rPr>
            </w:pPr>
            <w:r w:rsidRPr="00875AE3">
              <w:rPr>
                <w:color w:val="000000"/>
                <w:sz w:val="28"/>
                <w:szCs w:val="28"/>
              </w:rPr>
              <w:t xml:space="preserve">за 2021 год, </w:t>
            </w:r>
          </w:p>
          <w:p w14:paraId="03D19CED" w14:textId="77777777" w:rsidR="00875AE3" w:rsidRPr="00875AE3" w:rsidRDefault="00875AE3" w:rsidP="00875AE3">
            <w:pPr>
              <w:rPr>
                <w:color w:val="000000"/>
                <w:sz w:val="28"/>
                <w:szCs w:val="28"/>
              </w:rPr>
            </w:pPr>
            <w:r w:rsidRPr="00875AE3">
              <w:rPr>
                <w:color w:val="000000"/>
                <w:sz w:val="28"/>
                <w:szCs w:val="28"/>
              </w:rPr>
              <w:t>тыс. руб.</w:t>
            </w:r>
          </w:p>
        </w:tc>
      </w:tr>
      <w:tr w:rsidR="00875AE3" w:rsidRPr="00875AE3" w14:paraId="50BCE029" w14:textId="77777777" w:rsidTr="00875AE3">
        <w:trPr>
          <w:jc w:val="center"/>
        </w:trPr>
        <w:tc>
          <w:tcPr>
            <w:tcW w:w="4424" w:type="dxa"/>
            <w:vAlign w:val="center"/>
          </w:tcPr>
          <w:p w14:paraId="457F67DF" w14:textId="77777777" w:rsidR="00875AE3" w:rsidRPr="00875AE3" w:rsidRDefault="00875AE3" w:rsidP="00875AE3">
            <w:pPr>
              <w:rPr>
                <w:sz w:val="28"/>
                <w:szCs w:val="28"/>
              </w:rPr>
            </w:pPr>
            <w:r w:rsidRPr="00875AE3">
              <w:rPr>
                <w:sz w:val="28"/>
                <w:szCs w:val="28"/>
              </w:rPr>
              <w:t>Горячее водоснабжение</w:t>
            </w:r>
          </w:p>
        </w:tc>
        <w:tc>
          <w:tcPr>
            <w:tcW w:w="5244" w:type="dxa"/>
          </w:tcPr>
          <w:p w14:paraId="43C0A669" w14:textId="77777777" w:rsidR="00875AE3" w:rsidRPr="00875AE3" w:rsidRDefault="00875AE3" w:rsidP="00875AE3">
            <w:pPr>
              <w:rPr>
                <w:sz w:val="28"/>
                <w:szCs w:val="28"/>
              </w:rPr>
            </w:pPr>
            <w:r w:rsidRPr="00875AE3">
              <w:rPr>
                <w:sz w:val="28"/>
                <w:szCs w:val="28"/>
              </w:rPr>
              <w:t>4 361</w:t>
            </w:r>
          </w:p>
        </w:tc>
      </w:tr>
    </w:tbl>
    <w:p w14:paraId="78F072D0" w14:textId="77777777" w:rsidR="00875AE3" w:rsidRPr="00875AE3" w:rsidRDefault="00875AE3" w:rsidP="00875AE3">
      <w:pPr>
        <w:ind w:left="-567"/>
        <w:jc w:val="center"/>
        <w:rPr>
          <w:bCs/>
          <w:color w:val="000000"/>
          <w:sz w:val="28"/>
          <w:szCs w:val="28"/>
        </w:rPr>
      </w:pPr>
    </w:p>
    <w:p w14:paraId="3B71814F" w14:textId="77777777" w:rsidR="00875AE3" w:rsidRPr="00875AE3" w:rsidRDefault="00875AE3" w:rsidP="00875AE3">
      <w:pPr>
        <w:jc w:val="both"/>
        <w:rPr>
          <w:sz w:val="28"/>
          <w:szCs w:val="28"/>
        </w:rPr>
      </w:pPr>
    </w:p>
    <w:p w14:paraId="0C7A9556" w14:textId="77777777" w:rsidR="00875AE3" w:rsidRPr="00875AE3" w:rsidRDefault="00875AE3" w:rsidP="00875AE3">
      <w:pPr>
        <w:ind w:left="-567"/>
        <w:jc w:val="center"/>
        <w:rPr>
          <w:bCs/>
          <w:color w:val="000000"/>
          <w:sz w:val="28"/>
          <w:szCs w:val="28"/>
        </w:rPr>
      </w:pPr>
      <w:r w:rsidRPr="00875AE3">
        <w:rPr>
          <w:bCs/>
          <w:color w:val="000000"/>
          <w:sz w:val="28"/>
          <w:szCs w:val="28"/>
        </w:rPr>
        <w:t xml:space="preserve">Раздел 11. Мероприятия, направленные на повышение качества </w:t>
      </w:r>
      <w:r w:rsidRPr="00875AE3">
        <w:rPr>
          <w:bCs/>
          <w:color w:val="000000"/>
          <w:sz w:val="28"/>
          <w:szCs w:val="28"/>
        </w:rPr>
        <w:br/>
        <w:t>обслуживания абонентов</w:t>
      </w:r>
    </w:p>
    <w:p w14:paraId="55BFAB5B" w14:textId="77777777" w:rsidR="00875AE3" w:rsidRPr="00875AE3" w:rsidRDefault="00875AE3" w:rsidP="00875AE3">
      <w:pPr>
        <w:ind w:left="-567"/>
        <w:jc w:val="center"/>
        <w:rPr>
          <w:bCs/>
          <w:color w:val="000000"/>
          <w:sz w:val="28"/>
          <w:szCs w:val="28"/>
        </w:rPr>
      </w:pPr>
    </w:p>
    <w:tbl>
      <w:tblPr>
        <w:tblStyle w:val="2700"/>
        <w:tblW w:w="9918" w:type="dxa"/>
        <w:jc w:val="center"/>
        <w:tblLook w:val="04A0" w:firstRow="1" w:lastRow="0" w:firstColumn="1" w:lastColumn="0" w:noHBand="0" w:noVBand="1"/>
      </w:tblPr>
      <w:tblGrid>
        <w:gridCol w:w="5935"/>
        <w:gridCol w:w="3983"/>
      </w:tblGrid>
      <w:tr w:rsidR="00875AE3" w:rsidRPr="00875AE3" w14:paraId="36EBE0BD" w14:textId="77777777" w:rsidTr="00875AE3">
        <w:trPr>
          <w:trHeight w:val="748"/>
          <w:jc w:val="center"/>
        </w:trPr>
        <w:tc>
          <w:tcPr>
            <w:tcW w:w="5935" w:type="dxa"/>
            <w:vAlign w:val="center"/>
          </w:tcPr>
          <w:p w14:paraId="351D94DB"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Наименование мероприятия</w:t>
            </w:r>
          </w:p>
        </w:tc>
        <w:tc>
          <w:tcPr>
            <w:tcW w:w="3983" w:type="dxa"/>
            <w:vAlign w:val="center"/>
          </w:tcPr>
          <w:p w14:paraId="4AE46462" w14:textId="77777777" w:rsidR="00875AE3" w:rsidRPr="00875AE3" w:rsidRDefault="00875AE3" w:rsidP="00875AE3">
            <w:pPr>
              <w:jc w:val="center"/>
              <w:rPr>
                <w:bCs/>
                <w:color w:val="000000"/>
                <w:sz w:val="28"/>
                <w:szCs w:val="28"/>
                <w:lang w:eastAsia="en-US"/>
              </w:rPr>
            </w:pPr>
            <w:r w:rsidRPr="00875AE3">
              <w:rPr>
                <w:bCs/>
                <w:color w:val="000000"/>
                <w:sz w:val="28"/>
                <w:szCs w:val="28"/>
                <w:lang w:eastAsia="en-US"/>
              </w:rPr>
              <w:t>Период проведения мероприятий</w:t>
            </w:r>
          </w:p>
        </w:tc>
      </w:tr>
      <w:tr w:rsidR="00875AE3" w:rsidRPr="00875AE3" w14:paraId="0F099FBB" w14:textId="77777777" w:rsidTr="00875AE3">
        <w:trPr>
          <w:trHeight w:val="405"/>
          <w:jc w:val="center"/>
        </w:trPr>
        <w:tc>
          <w:tcPr>
            <w:tcW w:w="5935" w:type="dxa"/>
            <w:vAlign w:val="center"/>
          </w:tcPr>
          <w:p w14:paraId="12198409" w14:textId="77777777" w:rsidR="00875AE3" w:rsidRPr="00875AE3" w:rsidRDefault="00875AE3" w:rsidP="00875AE3">
            <w:pPr>
              <w:jc w:val="center"/>
              <w:rPr>
                <w:bCs/>
                <w:sz w:val="28"/>
                <w:szCs w:val="28"/>
                <w:lang w:eastAsia="en-US"/>
              </w:rPr>
            </w:pPr>
            <w:r w:rsidRPr="00875AE3">
              <w:rPr>
                <w:bCs/>
                <w:sz w:val="28"/>
                <w:szCs w:val="28"/>
                <w:lang w:eastAsia="en-US"/>
              </w:rPr>
              <w:t>-</w:t>
            </w:r>
          </w:p>
        </w:tc>
        <w:tc>
          <w:tcPr>
            <w:tcW w:w="3983" w:type="dxa"/>
            <w:vAlign w:val="center"/>
          </w:tcPr>
          <w:p w14:paraId="77EB0AC8" w14:textId="77777777" w:rsidR="00875AE3" w:rsidRPr="00875AE3" w:rsidRDefault="00875AE3" w:rsidP="00875AE3">
            <w:pPr>
              <w:jc w:val="center"/>
              <w:rPr>
                <w:bCs/>
                <w:sz w:val="28"/>
                <w:szCs w:val="28"/>
                <w:lang w:eastAsia="en-US"/>
              </w:rPr>
            </w:pPr>
            <w:r w:rsidRPr="00875AE3">
              <w:rPr>
                <w:bCs/>
                <w:sz w:val="28"/>
                <w:szCs w:val="28"/>
                <w:lang w:eastAsia="en-US"/>
              </w:rPr>
              <w:t>-</w:t>
            </w:r>
          </w:p>
        </w:tc>
      </w:tr>
    </w:tbl>
    <w:p w14:paraId="7F41932F" w14:textId="77777777" w:rsidR="00875AE3" w:rsidRPr="00875AE3" w:rsidRDefault="00875AE3" w:rsidP="00875AE3">
      <w:pPr>
        <w:jc w:val="both"/>
        <w:rPr>
          <w:sz w:val="28"/>
          <w:szCs w:val="28"/>
        </w:rPr>
      </w:pPr>
    </w:p>
    <w:p w14:paraId="11B87281" w14:textId="77777777" w:rsidR="00875AE3" w:rsidRPr="00875AE3" w:rsidRDefault="00875AE3" w:rsidP="00875AE3">
      <w:pPr>
        <w:spacing w:after="200" w:line="276" w:lineRule="auto"/>
        <w:rPr>
          <w:sz w:val="28"/>
          <w:szCs w:val="28"/>
        </w:rPr>
      </w:pPr>
      <w:r w:rsidRPr="00875AE3">
        <w:rPr>
          <w:sz w:val="28"/>
          <w:szCs w:val="28"/>
        </w:rPr>
        <w:br w:type="page"/>
      </w:r>
    </w:p>
    <w:p w14:paraId="6C0D7F39" w14:textId="77777777" w:rsidR="00875AE3" w:rsidRPr="00875AE3" w:rsidRDefault="00875AE3" w:rsidP="00875AE3">
      <w:pPr>
        <w:ind w:left="5103" w:right="-32"/>
        <w:jc w:val="center"/>
        <w:rPr>
          <w:sz w:val="28"/>
          <w:szCs w:val="28"/>
        </w:rPr>
      </w:pPr>
      <w:r w:rsidRPr="00875AE3">
        <w:rPr>
          <w:sz w:val="28"/>
          <w:szCs w:val="28"/>
        </w:rPr>
        <w:lastRenderedPageBreak/>
        <w:t>Приложение № 2</w:t>
      </w:r>
      <w:r w:rsidRPr="00875AE3">
        <w:rPr>
          <w:sz w:val="28"/>
          <w:szCs w:val="28"/>
        </w:rPr>
        <w:br/>
        <w:t xml:space="preserve">к постановлению Региональной </w:t>
      </w:r>
    </w:p>
    <w:p w14:paraId="5CD6AF08" w14:textId="77777777" w:rsidR="00875AE3" w:rsidRPr="00875AE3" w:rsidRDefault="00875AE3" w:rsidP="00875AE3">
      <w:pPr>
        <w:tabs>
          <w:tab w:val="left" w:pos="0"/>
        </w:tabs>
        <w:ind w:left="5103" w:right="-32"/>
        <w:jc w:val="center"/>
        <w:rPr>
          <w:sz w:val="28"/>
          <w:szCs w:val="28"/>
        </w:rPr>
      </w:pPr>
      <w:r w:rsidRPr="00875AE3">
        <w:rPr>
          <w:sz w:val="28"/>
          <w:szCs w:val="28"/>
        </w:rPr>
        <w:t>энергетической комиссии Кузбасса</w:t>
      </w:r>
    </w:p>
    <w:p w14:paraId="3305B387" w14:textId="77777777" w:rsidR="00875AE3" w:rsidRPr="00875AE3" w:rsidRDefault="00875AE3" w:rsidP="00875AE3">
      <w:pPr>
        <w:tabs>
          <w:tab w:val="left" w:pos="0"/>
        </w:tabs>
        <w:ind w:left="5103" w:right="-32"/>
        <w:jc w:val="center"/>
        <w:rPr>
          <w:sz w:val="28"/>
          <w:szCs w:val="28"/>
        </w:rPr>
      </w:pPr>
      <w:r w:rsidRPr="00875AE3">
        <w:rPr>
          <w:sz w:val="28"/>
          <w:szCs w:val="28"/>
        </w:rPr>
        <w:t>от «18» декабря 2020 г. № 671</w:t>
      </w:r>
    </w:p>
    <w:p w14:paraId="7CC511EA" w14:textId="77777777" w:rsidR="00875AE3" w:rsidRPr="00875AE3" w:rsidRDefault="00875AE3" w:rsidP="00875AE3">
      <w:pPr>
        <w:tabs>
          <w:tab w:val="left" w:pos="0"/>
        </w:tabs>
        <w:ind w:left="4962" w:right="-32"/>
        <w:jc w:val="center"/>
        <w:rPr>
          <w:sz w:val="28"/>
          <w:szCs w:val="28"/>
        </w:rPr>
      </w:pPr>
    </w:p>
    <w:p w14:paraId="2F4D2FFA" w14:textId="77777777" w:rsidR="00875AE3" w:rsidRPr="00875AE3" w:rsidRDefault="00875AE3" w:rsidP="00875AE3">
      <w:pPr>
        <w:tabs>
          <w:tab w:val="left" w:pos="0"/>
        </w:tabs>
        <w:ind w:left="4962" w:right="140"/>
        <w:jc w:val="center"/>
        <w:rPr>
          <w:sz w:val="12"/>
          <w:szCs w:val="12"/>
        </w:rPr>
      </w:pPr>
    </w:p>
    <w:p w14:paraId="3F3647F0" w14:textId="77777777" w:rsidR="00875AE3" w:rsidRPr="00875AE3" w:rsidRDefault="00875AE3" w:rsidP="00875AE3">
      <w:pPr>
        <w:tabs>
          <w:tab w:val="left" w:pos="0"/>
        </w:tabs>
        <w:jc w:val="center"/>
        <w:rPr>
          <w:b/>
          <w:color w:val="000000"/>
          <w:sz w:val="6"/>
          <w:szCs w:val="4"/>
        </w:rPr>
      </w:pPr>
    </w:p>
    <w:p w14:paraId="20728BEB" w14:textId="77777777" w:rsidR="00875AE3" w:rsidRPr="00875AE3" w:rsidRDefault="00875AE3" w:rsidP="00875AE3">
      <w:pPr>
        <w:spacing w:after="120"/>
        <w:ind w:firstLine="709"/>
        <w:jc w:val="center"/>
        <w:rPr>
          <w:b/>
          <w:sz w:val="28"/>
        </w:rPr>
      </w:pPr>
      <w:r w:rsidRPr="00875AE3">
        <w:rPr>
          <w:b/>
          <w:sz w:val="28"/>
        </w:rPr>
        <w:t xml:space="preserve">Двухкомпонентные тарифы МКП </w:t>
      </w:r>
      <w:r w:rsidRPr="00875AE3">
        <w:rPr>
          <w:b/>
          <w:bCs/>
          <w:sz w:val="28"/>
        </w:rPr>
        <w:t xml:space="preserve">«Теплосеть» КГО </w:t>
      </w:r>
      <w:r w:rsidRPr="00875AE3">
        <w:rPr>
          <w:b/>
          <w:sz w:val="28"/>
        </w:rPr>
        <w:t>на горячую воду в закрытой системе горячего водоснабжения, реализуемую</w:t>
      </w:r>
      <w:r w:rsidRPr="00875AE3">
        <w:rPr>
          <w:b/>
          <w:sz w:val="28"/>
        </w:rPr>
        <w:br/>
      </w:r>
      <w:r w:rsidRPr="00875AE3">
        <w:rPr>
          <w:b/>
          <w:bCs/>
          <w:color w:val="000000"/>
          <w:kern w:val="32"/>
          <w:sz w:val="28"/>
          <w:szCs w:val="28"/>
        </w:rPr>
        <w:t>на потребительском рынке Калтанского городского округа</w:t>
      </w:r>
      <w:r w:rsidRPr="00875AE3">
        <w:rPr>
          <w:b/>
          <w:sz w:val="28"/>
        </w:rPr>
        <w:t>,</w:t>
      </w:r>
      <w:r w:rsidRPr="00875AE3">
        <w:rPr>
          <w:b/>
          <w:sz w:val="28"/>
        </w:rPr>
        <w:br/>
        <w:t>на период с 01.01.2021 по 31.12.2023</w:t>
      </w:r>
    </w:p>
    <w:tbl>
      <w:tblPr>
        <w:tblW w:w="10236" w:type="dxa"/>
        <w:tblInd w:w="-6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875AE3" w:rsidRPr="00875AE3" w14:paraId="2B2ECE4C" w14:textId="77777777" w:rsidTr="00F95151">
        <w:trPr>
          <w:trHeight w:val="674"/>
        </w:trPr>
        <w:tc>
          <w:tcPr>
            <w:tcW w:w="1622" w:type="dxa"/>
            <w:vMerge w:val="restart"/>
            <w:shd w:val="clear" w:color="auto" w:fill="auto"/>
            <w:vAlign w:val="center"/>
          </w:tcPr>
          <w:p w14:paraId="656E8605" w14:textId="77777777" w:rsidR="00875AE3" w:rsidRPr="00875AE3" w:rsidRDefault="00875AE3" w:rsidP="00875AE3">
            <w:pPr>
              <w:tabs>
                <w:tab w:val="left" w:pos="3052"/>
              </w:tabs>
              <w:ind w:left="-108" w:right="-108"/>
              <w:jc w:val="center"/>
            </w:pPr>
            <w:r w:rsidRPr="00875AE3">
              <w:t>Наименование регулируемой организации</w:t>
            </w:r>
          </w:p>
        </w:tc>
        <w:tc>
          <w:tcPr>
            <w:tcW w:w="1415" w:type="dxa"/>
            <w:vMerge w:val="restart"/>
            <w:vAlign w:val="center"/>
          </w:tcPr>
          <w:p w14:paraId="5C184AE0" w14:textId="77777777" w:rsidR="00875AE3" w:rsidRPr="00875AE3" w:rsidRDefault="00875AE3" w:rsidP="00875AE3">
            <w:pPr>
              <w:ind w:left="-108" w:firstLine="47"/>
              <w:jc w:val="center"/>
            </w:pPr>
            <w:r w:rsidRPr="00875AE3">
              <w:t>Период</w:t>
            </w:r>
          </w:p>
        </w:tc>
        <w:tc>
          <w:tcPr>
            <w:tcW w:w="3514" w:type="dxa"/>
            <w:gridSpan w:val="2"/>
            <w:shd w:val="clear" w:color="auto" w:fill="auto"/>
            <w:vAlign w:val="center"/>
          </w:tcPr>
          <w:p w14:paraId="2AFD6425" w14:textId="77777777" w:rsidR="00875AE3" w:rsidRPr="00875AE3" w:rsidRDefault="00875AE3" w:rsidP="00875AE3">
            <w:pPr>
              <w:ind w:left="-108" w:right="-104" w:firstLine="3"/>
              <w:jc w:val="center"/>
            </w:pPr>
          </w:p>
          <w:p w14:paraId="55F7A114" w14:textId="77777777" w:rsidR="00875AE3" w:rsidRPr="00875AE3" w:rsidRDefault="00875AE3" w:rsidP="00875AE3">
            <w:pPr>
              <w:ind w:left="-108" w:right="-104" w:firstLine="3"/>
              <w:jc w:val="center"/>
            </w:pPr>
            <w:r w:rsidRPr="00875AE3">
              <w:t>Компонент на холодную воду **</w:t>
            </w:r>
          </w:p>
          <w:p w14:paraId="17EB5A9A" w14:textId="77777777" w:rsidR="00875AE3" w:rsidRPr="00875AE3" w:rsidRDefault="00875AE3" w:rsidP="00875AE3">
            <w:pPr>
              <w:tabs>
                <w:tab w:val="left" w:pos="3052"/>
              </w:tabs>
              <w:jc w:val="center"/>
            </w:pPr>
          </w:p>
        </w:tc>
        <w:tc>
          <w:tcPr>
            <w:tcW w:w="3685" w:type="dxa"/>
            <w:gridSpan w:val="2"/>
          </w:tcPr>
          <w:p w14:paraId="3AFF93B9" w14:textId="77777777" w:rsidR="00875AE3" w:rsidRPr="00875AE3" w:rsidRDefault="00875AE3" w:rsidP="00875AE3">
            <w:pPr>
              <w:tabs>
                <w:tab w:val="left" w:pos="3052"/>
              </w:tabs>
              <w:jc w:val="center"/>
            </w:pPr>
          </w:p>
          <w:p w14:paraId="79D2E882" w14:textId="77777777" w:rsidR="00875AE3" w:rsidRPr="00875AE3" w:rsidRDefault="00875AE3" w:rsidP="00875AE3">
            <w:pPr>
              <w:tabs>
                <w:tab w:val="left" w:pos="3052"/>
              </w:tabs>
              <w:jc w:val="center"/>
            </w:pPr>
            <w:r w:rsidRPr="00875AE3">
              <w:t>Компонент на тепловую энергию ***</w:t>
            </w:r>
          </w:p>
        </w:tc>
      </w:tr>
      <w:tr w:rsidR="00875AE3" w:rsidRPr="00875AE3" w14:paraId="1E913A60" w14:textId="77777777" w:rsidTr="00F95151">
        <w:trPr>
          <w:trHeight w:val="276"/>
        </w:trPr>
        <w:tc>
          <w:tcPr>
            <w:tcW w:w="1622" w:type="dxa"/>
            <w:vMerge/>
            <w:shd w:val="clear" w:color="auto" w:fill="auto"/>
            <w:vAlign w:val="center"/>
          </w:tcPr>
          <w:p w14:paraId="3DACF1E2" w14:textId="77777777" w:rsidR="00875AE3" w:rsidRPr="00875AE3" w:rsidRDefault="00875AE3" w:rsidP="00875AE3">
            <w:pPr>
              <w:tabs>
                <w:tab w:val="left" w:pos="3052"/>
              </w:tabs>
              <w:jc w:val="center"/>
            </w:pPr>
          </w:p>
        </w:tc>
        <w:tc>
          <w:tcPr>
            <w:tcW w:w="1415" w:type="dxa"/>
            <w:vMerge/>
            <w:tcBorders>
              <w:bottom w:val="single" w:sz="4" w:space="0" w:color="auto"/>
            </w:tcBorders>
            <w:vAlign w:val="center"/>
          </w:tcPr>
          <w:p w14:paraId="2EC82E63" w14:textId="77777777" w:rsidR="00875AE3" w:rsidRPr="00875AE3" w:rsidRDefault="00875AE3" w:rsidP="00875AE3">
            <w:pPr>
              <w:tabs>
                <w:tab w:val="left" w:pos="3052"/>
              </w:tabs>
              <w:jc w:val="center"/>
            </w:pPr>
          </w:p>
        </w:tc>
        <w:tc>
          <w:tcPr>
            <w:tcW w:w="1671" w:type="dxa"/>
            <w:tcBorders>
              <w:bottom w:val="single" w:sz="4" w:space="0" w:color="auto"/>
            </w:tcBorders>
            <w:shd w:val="clear" w:color="auto" w:fill="auto"/>
          </w:tcPr>
          <w:p w14:paraId="50A86A26" w14:textId="77777777" w:rsidR="00875AE3" w:rsidRPr="00875AE3" w:rsidRDefault="00875AE3" w:rsidP="00875AE3">
            <w:pPr>
              <w:tabs>
                <w:tab w:val="left" w:pos="3052"/>
              </w:tabs>
              <w:ind w:left="-177" w:right="-149"/>
              <w:jc w:val="center"/>
            </w:pPr>
            <w:r w:rsidRPr="00875AE3">
              <w:t>для населения,</w:t>
            </w:r>
          </w:p>
          <w:p w14:paraId="67FD1A01" w14:textId="77777777" w:rsidR="00875AE3" w:rsidRPr="00875AE3" w:rsidRDefault="00875AE3" w:rsidP="00875AE3">
            <w:pPr>
              <w:tabs>
                <w:tab w:val="left" w:pos="3052"/>
              </w:tabs>
              <w:ind w:left="-177" w:right="-149"/>
              <w:jc w:val="center"/>
            </w:pPr>
            <w:r w:rsidRPr="00875AE3">
              <w:t>руб./м</w:t>
            </w:r>
            <w:r w:rsidRPr="00875AE3">
              <w:rPr>
                <w:vertAlign w:val="superscript"/>
              </w:rPr>
              <w:t xml:space="preserve">3 </w:t>
            </w:r>
            <w:r w:rsidRPr="00875AE3">
              <w:t>*</w:t>
            </w:r>
          </w:p>
          <w:p w14:paraId="73DB8F46" w14:textId="77777777" w:rsidR="00875AE3" w:rsidRPr="00875AE3" w:rsidRDefault="00875AE3" w:rsidP="00875AE3">
            <w:pPr>
              <w:tabs>
                <w:tab w:val="left" w:pos="3052"/>
              </w:tabs>
              <w:ind w:left="-177" w:right="-149"/>
              <w:jc w:val="center"/>
            </w:pPr>
            <w:r w:rsidRPr="00875AE3">
              <w:t>(с НДС)</w:t>
            </w:r>
          </w:p>
          <w:p w14:paraId="49145462" w14:textId="77777777" w:rsidR="00875AE3" w:rsidRPr="00875AE3" w:rsidRDefault="00875AE3" w:rsidP="00875AE3">
            <w:pPr>
              <w:tabs>
                <w:tab w:val="left" w:pos="3052"/>
              </w:tabs>
              <w:ind w:left="-177" w:right="-149"/>
              <w:jc w:val="center"/>
            </w:pPr>
          </w:p>
        </w:tc>
        <w:tc>
          <w:tcPr>
            <w:tcW w:w="1843" w:type="dxa"/>
            <w:tcBorders>
              <w:bottom w:val="single" w:sz="4" w:space="0" w:color="auto"/>
            </w:tcBorders>
          </w:tcPr>
          <w:p w14:paraId="2BF6196E" w14:textId="77777777" w:rsidR="00875AE3" w:rsidRPr="00875AE3" w:rsidRDefault="00875AE3" w:rsidP="00875AE3">
            <w:pPr>
              <w:tabs>
                <w:tab w:val="left" w:pos="3052"/>
              </w:tabs>
              <w:ind w:left="-108" w:right="-151"/>
              <w:jc w:val="center"/>
            </w:pPr>
            <w:r w:rsidRPr="00875AE3">
              <w:t>для прочих</w:t>
            </w:r>
            <w:r w:rsidRPr="00875AE3">
              <w:br/>
              <w:t>потребителей,</w:t>
            </w:r>
          </w:p>
          <w:p w14:paraId="1B3A6508" w14:textId="77777777" w:rsidR="00875AE3" w:rsidRPr="00875AE3" w:rsidRDefault="00875AE3" w:rsidP="00875AE3">
            <w:pPr>
              <w:tabs>
                <w:tab w:val="left" w:pos="3052"/>
              </w:tabs>
              <w:ind w:left="-108" w:right="-151"/>
              <w:jc w:val="center"/>
            </w:pPr>
            <w:r w:rsidRPr="00875AE3">
              <w:t>руб./м</w:t>
            </w:r>
            <w:r w:rsidRPr="00875AE3">
              <w:rPr>
                <w:vertAlign w:val="superscript"/>
              </w:rPr>
              <w:t>3</w:t>
            </w:r>
          </w:p>
          <w:p w14:paraId="2A42B61B" w14:textId="77777777" w:rsidR="00875AE3" w:rsidRPr="00875AE3" w:rsidRDefault="00875AE3" w:rsidP="00875AE3">
            <w:pPr>
              <w:tabs>
                <w:tab w:val="left" w:pos="3052"/>
              </w:tabs>
              <w:ind w:left="-108" w:right="-151"/>
              <w:jc w:val="center"/>
            </w:pPr>
            <w:r w:rsidRPr="00875AE3">
              <w:t>(без НДС)</w:t>
            </w:r>
          </w:p>
        </w:tc>
        <w:tc>
          <w:tcPr>
            <w:tcW w:w="1843" w:type="dxa"/>
            <w:tcBorders>
              <w:bottom w:val="single" w:sz="4" w:space="0" w:color="auto"/>
            </w:tcBorders>
          </w:tcPr>
          <w:p w14:paraId="5C50E740" w14:textId="77777777" w:rsidR="00875AE3" w:rsidRPr="00875AE3" w:rsidRDefault="00875AE3" w:rsidP="00875AE3">
            <w:pPr>
              <w:tabs>
                <w:tab w:val="left" w:pos="3052"/>
              </w:tabs>
              <w:ind w:left="-108" w:right="-151"/>
              <w:jc w:val="center"/>
            </w:pPr>
            <w:r w:rsidRPr="00875AE3">
              <w:t>Одноставочный</w:t>
            </w:r>
          </w:p>
          <w:p w14:paraId="26C459FE" w14:textId="77777777" w:rsidR="00875AE3" w:rsidRPr="00875AE3" w:rsidRDefault="00875AE3" w:rsidP="00875AE3">
            <w:pPr>
              <w:tabs>
                <w:tab w:val="left" w:pos="3052"/>
              </w:tabs>
              <w:ind w:left="-108" w:right="-151"/>
              <w:jc w:val="center"/>
            </w:pPr>
            <w:r w:rsidRPr="00875AE3">
              <w:t>для населения, руб./Гкал *</w:t>
            </w:r>
            <w:r w:rsidRPr="00875AE3">
              <w:br/>
              <w:t>(с НДС)</w:t>
            </w:r>
          </w:p>
        </w:tc>
        <w:tc>
          <w:tcPr>
            <w:tcW w:w="1842" w:type="dxa"/>
            <w:tcBorders>
              <w:bottom w:val="single" w:sz="4" w:space="0" w:color="auto"/>
            </w:tcBorders>
          </w:tcPr>
          <w:p w14:paraId="55BD33A6" w14:textId="77777777" w:rsidR="00875AE3" w:rsidRPr="00875AE3" w:rsidRDefault="00875AE3" w:rsidP="00875AE3">
            <w:pPr>
              <w:tabs>
                <w:tab w:val="left" w:pos="3052"/>
              </w:tabs>
              <w:ind w:left="-108" w:right="-151"/>
              <w:jc w:val="center"/>
            </w:pPr>
            <w:r w:rsidRPr="00875AE3">
              <w:t>Одноставочный</w:t>
            </w:r>
          </w:p>
          <w:p w14:paraId="567340FE" w14:textId="77777777" w:rsidR="00875AE3" w:rsidRPr="00875AE3" w:rsidRDefault="00875AE3" w:rsidP="00875AE3">
            <w:pPr>
              <w:tabs>
                <w:tab w:val="left" w:pos="3052"/>
              </w:tabs>
              <w:ind w:left="-108" w:right="-151"/>
              <w:jc w:val="center"/>
            </w:pPr>
            <w:r w:rsidRPr="00875AE3">
              <w:t>для прочих</w:t>
            </w:r>
            <w:r w:rsidRPr="00875AE3">
              <w:br/>
              <w:t xml:space="preserve">потребителей, руб./Гкал </w:t>
            </w:r>
            <w:r w:rsidRPr="00875AE3">
              <w:br/>
              <w:t>(без НДС)</w:t>
            </w:r>
          </w:p>
        </w:tc>
      </w:tr>
      <w:tr w:rsidR="00875AE3" w:rsidRPr="00875AE3" w14:paraId="7EED794C" w14:textId="77777777" w:rsidTr="00F95151">
        <w:trPr>
          <w:trHeight w:val="428"/>
        </w:trPr>
        <w:tc>
          <w:tcPr>
            <w:tcW w:w="1622" w:type="dxa"/>
            <w:tcBorders>
              <w:right w:val="single" w:sz="4" w:space="0" w:color="auto"/>
            </w:tcBorders>
            <w:shd w:val="clear" w:color="auto" w:fill="auto"/>
            <w:vAlign w:val="center"/>
          </w:tcPr>
          <w:p w14:paraId="44793025" w14:textId="77777777" w:rsidR="00875AE3" w:rsidRPr="00875AE3" w:rsidRDefault="00875AE3" w:rsidP="00875AE3">
            <w:pPr>
              <w:ind w:left="-108" w:right="-163"/>
              <w:jc w:val="center"/>
            </w:pPr>
            <w:r w:rsidRPr="00875AE3">
              <w:t>1</w:t>
            </w:r>
          </w:p>
        </w:tc>
        <w:tc>
          <w:tcPr>
            <w:tcW w:w="1415" w:type="dxa"/>
            <w:tcBorders>
              <w:top w:val="single" w:sz="4" w:space="0" w:color="auto"/>
              <w:left w:val="single" w:sz="4" w:space="0" w:color="auto"/>
              <w:bottom w:val="single" w:sz="4" w:space="0" w:color="auto"/>
            </w:tcBorders>
            <w:vAlign w:val="center"/>
          </w:tcPr>
          <w:p w14:paraId="7838C8EA" w14:textId="77777777" w:rsidR="00875AE3" w:rsidRPr="00875AE3" w:rsidRDefault="00875AE3" w:rsidP="00875AE3">
            <w:pPr>
              <w:tabs>
                <w:tab w:val="left" w:pos="3052"/>
              </w:tabs>
              <w:ind w:hanging="108"/>
              <w:jc w:val="center"/>
              <w:rPr>
                <w:sz w:val="22"/>
                <w:szCs w:val="22"/>
              </w:rPr>
            </w:pPr>
            <w:r w:rsidRPr="00875AE3">
              <w:rPr>
                <w:sz w:val="22"/>
                <w:szCs w:val="22"/>
              </w:rPr>
              <w:t>2</w:t>
            </w:r>
          </w:p>
        </w:tc>
        <w:tc>
          <w:tcPr>
            <w:tcW w:w="1671" w:type="dxa"/>
            <w:tcBorders>
              <w:top w:val="single" w:sz="4" w:space="0" w:color="auto"/>
              <w:left w:val="single" w:sz="4" w:space="0" w:color="auto"/>
              <w:bottom w:val="single" w:sz="4" w:space="0" w:color="auto"/>
            </w:tcBorders>
            <w:shd w:val="clear" w:color="auto" w:fill="auto"/>
            <w:vAlign w:val="center"/>
          </w:tcPr>
          <w:p w14:paraId="3580B22B" w14:textId="77777777" w:rsidR="00875AE3" w:rsidRPr="00875AE3" w:rsidRDefault="00875AE3" w:rsidP="00875AE3">
            <w:pPr>
              <w:jc w:val="center"/>
              <w:rPr>
                <w:sz w:val="22"/>
                <w:szCs w:val="22"/>
              </w:rPr>
            </w:pPr>
            <w:r w:rsidRPr="00875AE3">
              <w:rPr>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253FEA86" w14:textId="77777777" w:rsidR="00875AE3" w:rsidRPr="00875AE3" w:rsidRDefault="00875AE3" w:rsidP="00875AE3">
            <w:pPr>
              <w:jc w:val="center"/>
              <w:rPr>
                <w:sz w:val="22"/>
                <w:szCs w:val="22"/>
              </w:rPr>
            </w:pPr>
            <w:r w:rsidRPr="00875AE3">
              <w:rPr>
                <w:sz w:val="22"/>
                <w:szCs w:val="22"/>
              </w:rPr>
              <w:t>4</w:t>
            </w:r>
          </w:p>
        </w:tc>
        <w:tc>
          <w:tcPr>
            <w:tcW w:w="1843" w:type="dxa"/>
            <w:tcBorders>
              <w:top w:val="single" w:sz="4" w:space="0" w:color="auto"/>
              <w:left w:val="single" w:sz="4" w:space="0" w:color="auto"/>
              <w:bottom w:val="single" w:sz="4" w:space="0" w:color="auto"/>
              <w:right w:val="single" w:sz="4" w:space="0" w:color="auto"/>
            </w:tcBorders>
            <w:vAlign w:val="center"/>
          </w:tcPr>
          <w:p w14:paraId="2014D46C" w14:textId="77777777" w:rsidR="00875AE3" w:rsidRPr="00875AE3" w:rsidRDefault="00875AE3" w:rsidP="00875AE3">
            <w:pPr>
              <w:jc w:val="center"/>
              <w:rPr>
                <w:sz w:val="22"/>
                <w:szCs w:val="22"/>
              </w:rPr>
            </w:pPr>
            <w:r w:rsidRPr="00875AE3">
              <w:rPr>
                <w:sz w:val="22"/>
                <w:szCs w:val="22"/>
              </w:rPr>
              <w:t>5</w:t>
            </w:r>
          </w:p>
        </w:tc>
        <w:tc>
          <w:tcPr>
            <w:tcW w:w="1842" w:type="dxa"/>
            <w:tcBorders>
              <w:top w:val="single" w:sz="4" w:space="0" w:color="auto"/>
              <w:left w:val="single" w:sz="4" w:space="0" w:color="auto"/>
              <w:bottom w:val="single" w:sz="4" w:space="0" w:color="auto"/>
              <w:right w:val="single" w:sz="4" w:space="0" w:color="auto"/>
            </w:tcBorders>
            <w:vAlign w:val="center"/>
          </w:tcPr>
          <w:p w14:paraId="5A26007C" w14:textId="77777777" w:rsidR="00875AE3" w:rsidRPr="00875AE3" w:rsidRDefault="00875AE3" w:rsidP="00875AE3">
            <w:pPr>
              <w:jc w:val="center"/>
              <w:rPr>
                <w:sz w:val="22"/>
                <w:szCs w:val="22"/>
              </w:rPr>
            </w:pPr>
            <w:r w:rsidRPr="00875AE3">
              <w:rPr>
                <w:sz w:val="22"/>
                <w:szCs w:val="22"/>
              </w:rPr>
              <w:t>6</w:t>
            </w:r>
          </w:p>
        </w:tc>
      </w:tr>
      <w:tr w:rsidR="00875AE3" w:rsidRPr="00875AE3" w14:paraId="65AC51C3" w14:textId="77777777" w:rsidTr="00F95151">
        <w:trPr>
          <w:trHeight w:val="393"/>
        </w:trPr>
        <w:tc>
          <w:tcPr>
            <w:tcW w:w="1622" w:type="dxa"/>
            <w:vMerge w:val="restart"/>
            <w:tcBorders>
              <w:right w:val="single" w:sz="4" w:space="0" w:color="auto"/>
            </w:tcBorders>
            <w:shd w:val="clear" w:color="auto" w:fill="auto"/>
            <w:vAlign w:val="center"/>
          </w:tcPr>
          <w:p w14:paraId="77535A28" w14:textId="77777777" w:rsidR="00875AE3" w:rsidRPr="00875AE3" w:rsidRDefault="00875AE3" w:rsidP="00875AE3">
            <w:pPr>
              <w:tabs>
                <w:tab w:val="left" w:pos="3052"/>
              </w:tabs>
              <w:ind w:left="-142" w:right="-45" w:hanging="142"/>
              <w:jc w:val="center"/>
              <w:rPr>
                <w:bCs/>
                <w:kern w:val="32"/>
              </w:rPr>
            </w:pPr>
            <w:r w:rsidRPr="00875AE3">
              <w:rPr>
                <w:bCs/>
                <w:kern w:val="32"/>
              </w:rPr>
              <w:t xml:space="preserve">МКП «Теплосеть» КГО </w:t>
            </w:r>
          </w:p>
        </w:tc>
        <w:tc>
          <w:tcPr>
            <w:tcW w:w="1415" w:type="dxa"/>
            <w:tcBorders>
              <w:top w:val="single" w:sz="4" w:space="0" w:color="auto"/>
              <w:left w:val="single" w:sz="4" w:space="0" w:color="auto"/>
              <w:bottom w:val="single" w:sz="4" w:space="0" w:color="auto"/>
              <w:right w:val="single" w:sz="4" w:space="0" w:color="auto"/>
            </w:tcBorders>
            <w:vAlign w:val="center"/>
          </w:tcPr>
          <w:p w14:paraId="53B6B2FB" w14:textId="77777777" w:rsidR="00875AE3" w:rsidRPr="00875AE3" w:rsidRDefault="00875AE3" w:rsidP="00875AE3">
            <w:pPr>
              <w:ind w:left="-140" w:right="-57"/>
              <w:jc w:val="center"/>
            </w:pPr>
            <w:r w:rsidRPr="00875AE3">
              <w:t>с 01.01.2021</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22FD2A2A" w14:textId="77777777" w:rsidR="00875AE3" w:rsidRPr="00875AE3" w:rsidRDefault="00875AE3" w:rsidP="00875AE3">
            <w:pPr>
              <w:jc w:val="center"/>
            </w:pPr>
            <w:r w:rsidRPr="00875AE3">
              <w:t>63,31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5476512" w14:textId="77777777" w:rsidR="00875AE3" w:rsidRPr="00875AE3" w:rsidRDefault="00875AE3" w:rsidP="00875AE3">
            <w:pPr>
              <w:jc w:val="center"/>
            </w:pPr>
            <w:r w:rsidRPr="00875AE3">
              <w:t>52,76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FD5F3E" w14:textId="77777777" w:rsidR="00875AE3" w:rsidRPr="00875AE3" w:rsidRDefault="00875AE3" w:rsidP="00875AE3">
            <w:pPr>
              <w:jc w:val="center"/>
            </w:pPr>
            <w:r w:rsidRPr="00875AE3">
              <w:t>1 876,64</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593BC974" w14:textId="77777777" w:rsidR="00875AE3" w:rsidRPr="00875AE3" w:rsidRDefault="00875AE3" w:rsidP="00875AE3">
            <w:pPr>
              <w:jc w:val="center"/>
            </w:pPr>
            <w:r w:rsidRPr="00875AE3">
              <w:t>1 563,87</w:t>
            </w:r>
          </w:p>
        </w:tc>
      </w:tr>
      <w:tr w:rsidR="00875AE3" w:rsidRPr="00875AE3" w14:paraId="375645C6" w14:textId="77777777" w:rsidTr="00F95151">
        <w:trPr>
          <w:trHeight w:val="412"/>
        </w:trPr>
        <w:tc>
          <w:tcPr>
            <w:tcW w:w="1622" w:type="dxa"/>
            <w:vMerge/>
            <w:tcBorders>
              <w:right w:val="single" w:sz="4" w:space="0" w:color="auto"/>
            </w:tcBorders>
            <w:shd w:val="clear" w:color="auto" w:fill="auto"/>
            <w:vAlign w:val="center"/>
          </w:tcPr>
          <w:p w14:paraId="1EC991E4" w14:textId="77777777" w:rsidR="00875AE3" w:rsidRPr="00875AE3" w:rsidRDefault="00875AE3" w:rsidP="00875AE3">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35EE8875" w14:textId="77777777" w:rsidR="00875AE3" w:rsidRPr="00875AE3" w:rsidRDefault="00875AE3" w:rsidP="00875AE3">
            <w:pPr>
              <w:ind w:left="-140" w:right="-57"/>
              <w:jc w:val="center"/>
            </w:pPr>
            <w:r w:rsidRPr="00875AE3">
              <w:t>с 01.07.2021</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1AF5C5ED" w14:textId="77777777" w:rsidR="00875AE3" w:rsidRPr="00875AE3" w:rsidRDefault="00875AE3" w:rsidP="00875AE3">
            <w:pPr>
              <w:jc w:val="center"/>
            </w:pPr>
            <w:r w:rsidRPr="00875AE3">
              <w:t>63,40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1B6CB45" w14:textId="77777777" w:rsidR="00875AE3" w:rsidRPr="00875AE3" w:rsidRDefault="00875AE3" w:rsidP="00875AE3">
            <w:pPr>
              <w:jc w:val="center"/>
            </w:pPr>
            <w:r w:rsidRPr="00875AE3">
              <w:t>52,83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A0FC6B" w14:textId="77777777" w:rsidR="00875AE3" w:rsidRPr="00875AE3" w:rsidRDefault="00875AE3" w:rsidP="00875AE3">
            <w:pPr>
              <w:jc w:val="center"/>
            </w:pPr>
            <w:r w:rsidRPr="00875AE3">
              <w:t>1 888,30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0700735C" w14:textId="77777777" w:rsidR="00875AE3" w:rsidRPr="00875AE3" w:rsidRDefault="00875AE3" w:rsidP="00875AE3">
            <w:pPr>
              <w:jc w:val="center"/>
            </w:pPr>
            <w:r w:rsidRPr="00875AE3">
              <w:t>1 573,58</w:t>
            </w:r>
          </w:p>
        </w:tc>
      </w:tr>
      <w:tr w:rsidR="00875AE3" w:rsidRPr="00875AE3" w14:paraId="207F9C5A" w14:textId="77777777" w:rsidTr="00F95151">
        <w:trPr>
          <w:trHeight w:val="418"/>
        </w:trPr>
        <w:tc>
          <w:tcPr>
            <w:tcW w:w="1622" w:type="dxa"/>
            <w:vMerge/>
            <w:tcBorders>
              <w:right w:val="single" w:sz="4" w:space="0" w:color="auto"/>
            </w:tcBorders>
            <w:shd w:val="clear" w:color="auto" w:fill="auto"/>
            <w:vAlign w:val="center"/>
          </w:tcPr>
          <w:p w14:paraId="03BF7CFF" w14:textId="77777777" w:rsidR="00875AE3" w:rsidRPr="00875AE3" w:rsidRDefault="00875AE3" w:rsidP="00875AE3">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642B01B9" w14:textId="77777777" w:rsidR="00875AE3" w:rsidRPr="00875AE3" w:rsidRDefault="00875AE3" w:rsidP="00875AE3">
            <w:pPr>
              <w:ind w:left="-140" w:right="-57"/>
              <w:jc w:val="center"/>
            </w:pPr>
            <w:r w:rsidRPr="00875AE3">
              <w:t>с 01.01.2022</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60EE1429" w14:textId="77777777" w:rsidR="00875AE3" w:rsidRPr="00875AE3" w:rsidRDefault="00875AE3" w:rsidP="00875AE3">
            <w:pPr>
              <w:jc w:val="center"/>
            </w:pPr>
            <w:r w:rsidRPr="00875AE3">
              <w:t>63,26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884FB3" w14:textId="77777777" w:rsidR="00875AE3" w:rsidRPr="00875AE3" w:rsidRDefault="00875AE3" w:rsidP="00875AE3">
            <w:pPr>
              <w:jc w:val="center"/>
            </w:pPr>
            <w:r w:rsidRPr="00875AE3">
              <w:t>52,72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664199" w14:textId="77777777" w:rsidR="00875AE3" w:rsidRPr="00875AE3" w:rsidRDefault="00875AE3" w:rsidP="00875AE3">
            <w:pPr>
              <w:jc w:val="center"/>
            </w:pPr>
            <w:r w:rsidRPr="00875AE3">
              <w:t>1 888,30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EF4D92" w14:textId="77777777" w:rsidR="00875AE3" w:rsidRPr="00875AE3" w:rsidRDefault="00875AE3" w:rsidP="00875AE3">
            <w:pPr>
              <w:jc w:val="center"/>
            </w:pPr>
            <w:r w:rsidRPr="00875AE3">
              <w:t>1 573,58</w:t>
            </w:r>
          </w:p>
        </w:tc>
      </w:tr>
      <w:tr w:rsidR="00875AE3" w:rsidRPr="00875AE3" w14:paraId="5DDBCC9E" w14:textId="77777777" w:rsidTr="00F95151">
        <w:trPr>
          <w:trHeight w:val="418"/>
        </w:trPr>
        <w:tc>
          <w:tcPr>
            <w:tcW w:w="1622" w:type="dxa"/>
            <w:vMerge/>
            <w:tcBorders>
              <w:right w:val="single" w:sz="4" w:space="0" w:color="auto"/>
            </w:tcBorders>
            <w:shd w:val="clear" w:color="auto" w:fill="auto"/>
            <w:vAlign w:val="center"/>
          </w:tcPr>
          <w:p w14:paraId="5A9DF904" w14:textId="77777777" w:rsidR="00875AE3" w:rsidRPr="00875AE3" w:rsidRDefault="00875AE3" w:rsidP="00875AE3">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796703DD" w14:textId="77777777" w:rsidR="00875AE3" w:rsidRPr="00875AE3" w:rsidRDefault="00875AE3" w:rsidP="00875AE3">
            <w:pPr>
              <w:ind w:left="-140" w:right="-57"/>
              <w:jc w:val="center"/>
            </w:pPr>
            <w:r w:rsidRPr="00875AE3">
              <w:t>с 01.07.2022</w:t>
            </w:r>
          </w:p>
        </w:tc>
        <w:tc>
          <w:tcPr>
            <w:tcW w:w="1671" w:type="dxa"/>
            <w:tcBorders>
              <w:top w:val="nil"/>
              <w:left w:val="single" w:sz="4" w:space="0" w:color="auto"/>
              <w:bottom w:val="single" w:sz="4" w:space="0" w:color="auto"/>
              <w:right w:val="single" w:sz="4" w:space="0" w:color="auto"/>
            </w:tcBorders>
            <w:shd w:val="clear" w:color="auto" w:fill="auto"/>
            <w:vAlign w:val="center"/>
          </w:tcPr>
          <w:p w14:paraId="000C2755" w14:textId="77777777" w:rsidR="00875AE3" w:rsidRPr="00875AE3" w:rsidRDefault="00875AE3" w:rsidP="00875AE3">
            <w:pPr>
              <w:jc w:val="center"/>
            </w:pPr>
            <w:r w:rsidRPr="00875AE3">
              <w:t>63,26</w:t>
            </w:r>
          </w:p>
        </w:tc>
        <w:tc>
          <w:tcPr>
            <w:tcW w:w="1843" w:type="dxa"/>
            <w:tcBorders>
              <w:top w:val="nil"/>
              <w:left w:val="nil"/>
              <w:bottom w:val="single" w:sz="4" w:space="0" w:color="auto"/>
              <w:right w:val="single" w:sz="4" w:space="0" w:color="auto"/>
            </w:tcBorders>
            <w:shd w:val="clear" w:color="auto" w:fill="auto"/>
            <w:vAlign w:val="center"/>
          </w:tcPr>
          <w:p w14:paraId="6D4D86AC" w14:textId="77777777" w:rsidR="00875AE3" w:rsidRPr="00875AE3" w:rsidRDefault="00875AE3" w:rsidP="00875AE3">
            <w:pPr>
              <w:jc w:val="center"/>
            </w:pPr>
            <w:r w:rsidRPr="00875AE3">
              <w:t>52,72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4676D" w14:textId="77777777" w:rsidR="00875AE3" w:rsidRPr="00875AE3" w:rsidRDefault="00875AE3" w:rsidP="00875AE3">
            <w:pPr>
              <w:jc w:val="center"/>
            </w:pPr>
            <w:r w:rsidRPr="00875AE3">
              <w:t>2 171,62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F709A4A" w14:textId="77777777" w:rsidR="00875AE3" w:rsidRPr="00875AE3" w:rsidRDefault="00875AE3" w:rsidP="00875AE3">
            <w:pPr>
              <w:jc w:val="center"/>
            </w:pPr>
            <w:r w:rsidRPr="00875AE3">
              <w:t>1 809,68</w:t>
            </w:r>
          </w:p>
        </w:tc>
      </w:tr>
      <w:tr w:rsidR="00875AE3" w:rsidRPr="00875AE3" w14:paraId="66609944" w14:textId="77777777" w:rsidTr="00F95151">
        <w:trPr>
          <w:trHeight w:val="418"/>
        </w:trPr>
        <w:tc>
          <w:tcPr>
            <w:tcW w:w="1622" w:type="dxa"/>
            <w:vMerge/>
            <w:tcBorders>
              <w:right w:val="single" w:sz="4" w:space="0" w:color="auto"/>
            </w:tcBorders>
            <w:shd w:val="clear" w:color="auto" w:fill="auto"/>
            <w:vAlign w:val="center"/>
          </w:tcPr>
          <w:p w14:paraId="5445AB07" w14:textId="77777777" w:rsidR="00875AE3" w:rsidRPr="00875AE3" w:rsidRDefault="00875AE3" w:rsidP="00875AE3">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0FBF1F63" w14:textId="77777777" w:rsidR="00875AE3" w:rsidRPr="00875AE3" w:rsidRDefault="00875AE3" w:rsidP="00875AE3">
            <w:pPr>
              <w:ind w:left="-140" w:right="-57"/>
              <w:jc w:val="center"/>
            </w:pPr>
            <w:r w:rsidRPr="00875AE3">
              <w:t>с 01.12.2022 по 31.12.2022</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3223C566" w14:textId="77777777" w:rsidR="00875AE3" w:rsidRPr="00875AE3" w:rsidRDefault="00875AE3" w:rsidP="00875AE3">
            <w:pPr>
              <w:jc w:val="center"/>
            </w:pPr>
            <w:r w:rsidRPr="00875AE3">
              <w:t>69,34</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158A8E2" w14:textId="77777777" w:rsidR="00875AE3" w:rsidRPr="00875AE3" w:rsidRDefault="00875AE3" w:rsidP="00875AE3">
            <w:pPr>
              <w:jc w:val="center"/>
            </w:pPr>
            <w:r w:rsidRPr="00875AE3">
              <w:t>57,78</w:t>
            </w:r>
          </w:p>
        </w:tc>
        <w:tc>
          <w:tcPr>
            <w:tcW w:w="1843" w:type="dxa"/>
            <w:tcBorders>
              <w:top w:val="single" w:sz="4" w:space="0" w:color="auto"/>
              <w:left w:val="nil"/>
              <w:bottom w:val="single" w:sz="4" w:space="0" w:color="auto"/>
              <w:right w:val="single" w:sz="8" w:space="0" w:color="auto"/>
            </w:tcBorders>
            <w:shd w:val="clear" w:color="000000" w:fill="FFFFFF"/>
            <w:vAlign w:val="center"/>
          </w:tcPr>
          <w:p w14:paraId="61539CDF" w14:textId="77777777" w:rsidR="00875AE3" w:rsidRPr="00875AE3" w:rsidRDefault="00875AE3" w:rsidP="00875AE3">
            <w:pPr>
              <w:jc w:val="center"/>
            </w:pPr>
            <w:r w:rsidRPr="00875AE3">
              <w:t>2 763,77</w:t>
            </w:r>
          </w:p>
        </w:tc>
        <w:tc>
          <w:tcPr>
            <w:tcW w:w="1842" w:type="dxa"/>
            <w:tcBorders>
              <w:top w:val="single" w:sz="4" w:space="0" w:color="auto"/>
              <w:left w:val="nil"/>
              <w:bottom w:val="single" w:sz="4" w:space="0" w:color="auto"/>
              <w:right w:val="single" w:sz="8" w:space="0" w:color="auto"/>
            </w:tcBorders>
            <w:shd w:val="clear" w:color="000000" w:fill="FFFFFF"/>
            <w:vAlign w:val="center"/>
          </w:tcPr>
          <w:p w14:paraId="5FB60EBF" w14:textId="77777777" w:rsidR="00875AE3" w:rsidRPr="00875AE3" w:rsidRDefault="00875AE3" w:rsidP="00875AE3">
            <w:pPr>
              <w:jc w:val="center"/>
            </w:pPr>
            <w:r w:rsidRPr="00875AE3">
              <w:t>2 303,14</w:t>
            </w:r>
          </w:p>
        </w:tc>
      </w:tr>
      <w:tr w:rsidR="00875AE3" w:rsidRPr="00875AE3" w14:paraId="3D4356DC" w14:textId="77777777" w:rsidTr="00F95151">
        <w:trPr>
          <w:trHeight w:val="418"/>
        </w:trPr>
        <w:tc>
          <w:tcPr>
            <w:tcW w:w="1622" w:type="dxa"/>
            <w:vMerge/>
            <w:tcBorders>
              <w:bottom w:val="single" w:sz="4" w:space="0" w:color="auto"/>
              <w:right w:val="single" w:sz="4" w:space="0" w:color="auto"/>
            </w:tcBorders>
            <w:shd w:val="clear" w:color="auto" w:fill="auto"/>
            <w:vAlign w:val="center"/>
          </w:tcPr>
          <w:p w14:paraId="22E4A46A" w14:textId="77777777" w:rsidR="00875AE3" w:rsidRPr="00875AE3" w:rsidRDefault="00875AE3" w:rsidP="00875AE3">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388440C3" w14:textId="77777777" w:rsidR="00875AE3" w:rsidRPr="00875AE3" w:rsidRDefault="00875AE3" w:rsidP="00875AE3">
            <w:pPr>
              <w:ind w:left="-140" w:right="-57"/>
              <w:jc w:val="center"/>
            </w:pPr>
            <w:r w:rsidRPr="00875AE3">
              <w:t>с 01.01.2023 по 31.12.2023</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44B552E7" w14:textId="77777777" w:rsidR="00875AE3" w:rsidRPr="00875AE3" w:rsidRDefault="00875AE3" w:rsidP="00875AE3">
            <w:pPr>
              <w:jc w:val="center"/>
            </w:pPr>
            <w:r w:rsidRPr="00875AE3">
              <w:t>69,34</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B3A4E7E" w14:textId="77777777" w:rsidR="00875AE3" w:rsidRPr="00875AE3" w:rsidRDefault="00875AE3" w:rsidP="00875AE3">
            <w:pPr>
              <w:jc w:val="center"/>
            </w:pPr>
            <w:r w:rsidRPr="00875AE3">
              <w:t>57,78</w:t>
            </w:r>
          </w:p>
        </w:tc>
        <w:tc>
          <w:tcPr>
            <w:tcW w:w="1843" w:type="dxa"/>
            <w:tcBorders>
              <w:top w:val="single" w:sz="4" w:space="0" w:color="auto"/>
              <w:left w:val="nil"/>
              <w:bottom w:val="single" w:sz="4" w:space="0" w:color="auto"/>
              <w:right w:val="single" w:sz="8" w:space="0" w:color="auto"/>
            </w:tcBorders>
            <w:shd w:val="clear" w:color="000000" w:fill="FFFFFF"/>
            <w:vAlign w:val="center"/>
          </w:tcPr>
          <w:p w14:paraId="06E22B2B" w14:textId="77777777" w:rsidR="00875AE3" w:rsidRPr="00875AE3" w:rsidRDefault="00875AE3" w:rsidP="00875AE3">
            <w:pPr>
              <w:jc w:val="center"/>
            </w:pPr>
            <w:r w:rsidRPr="00875AE3">
              <w:t>2 763,77</w:t>
            </w:r>
          </w:p>
        </w:tc>
        <w:tc>
          <w:tcPr>
            <w:tcW w:w="1842" w:type="dxa"/>
            <w:tcBorders>
              <w:top w:val="single" w:sz="4" w:space="0" w:color="auto"/>
              <w:left w:val="nil"/>
              <w:bottom w:val="single" w:sz="4" w:space="0" w:color="auto"/>
              <w:right w:val="single" w:sz="8" w:space="0" w:color="auto"/>
            </w:tcBorders>
            <w:shd w:val="clear" w:color="000000" w:fill="FFFFFF"/>
            <w:vAlign w:val="center"/>
          </w:tcPr>
          <w:p w14:paraId="2D9EB99C" w14:textId="77777777" w:rsidR="00875AE3" w:rsidRPr="00875AE3" w:rsidRDefault="00875AE3" w:rsidP="00875AE3">
            <w:pPr>
              <w:jc w:val="center"/>
            </w:pPr>
            <w:r w:rsidRPr="00875AE3">
              <w:t>2 303,14</w:t>
            </w:r>
          </w:p>
        </w:tc>
      </w:tr>
    </w:tbl>
    <w:p w14:paraId="5B6810CF" w14:textId="77777777" w:rsidR="00875AE3" w:rsidRPr="00875AE3" w:rsidRDefault="00875AE3" w:rsidP="00875AE3">
      <w:pPr>
        <w:ind w:left="176"/>
        <w:jc w:val="center"/>
        <w:rPr>
          <w:b/>
          <w:bCs/>
          <w:sz w:val="28"/>
          <w:szCs w:val="28"/>
        </w:rPr>
      </w:pPr>
    </w:p>
    <w:p w14:paraId="4259BBB4" w14:textId="77777777" w:rsidR="00875AE3" w:rsidRPr="00875AE3" w:rsidRDefault="00875AE3" w:rsidP="00875AE3">
      <w:pPr>
        <w:ind w:right="-2" w:firstLine="709"/>
        <w:jc w:val="both"/>
        <w:rPr>
          <w:sz w:val="28"/>
        </w:rPr>
      </w:pPr>
      <w:r w:rsidRPr="00875AE3">
        <w:rPr>
          <w:sz w:val="28"/>
        </w:rPr>
        <w:t>* Тарифы для населения указывается в целях реализации пункта 6 статьи 168 Налогового кодекса Российской Федерации (часть вторая).</w:t>
      </w:r>
    </w:p>
    <w:p w14:paraId="0782AE74" w14:textId="77777777" w:rsidR="00875AE3" w:rsidRPr="00875AE3" w:rsidRDefault="00875AE3" w:rsidP="00875AE3">
      <w:pPr>
        <w:ind w:right="-2" w:firstLine="709"/>
        <w:jc w:val="both"/>
        <w:rPr>
          <w:sz w:val="28"/>
        </w:rPr>
      </w:pPr>
      <w:r w:rsidRPr="00875AE3">
        <w:rPr>
          <w:sz w:val="28"/>
        </w:rPr>
        <w:t xml:space="preserve">** Компонент на холодную воду установлен для ООО «Водоканал» постановлением Региональной энергетической комиссии Кузбасса </w:t>
      </w:r>
      <w:r w:rsidRPr="00875AE3">
        <w:rPr>
          <w:sz w:val="28"/>
        </w:rPr>
        <w:br/>
        <w:t xml:space="preserve">от 30.08.2019 № 237. </w:t>
      </w:r>
    </w:p>
    <w:p w14:paraId="3B6B4540" w14:textId="77777777" w:rsidR="00875AE3" w:rsidRPr="00875AE3" w:rsidRDefault="00875AE3" w:rsidP="00875AE3">
      <w:pPr>
        <w:ind w:right="-2" w:firstLine="709"/>
        <w:jc w:val="both"/>
        <w:rPr>
          <w:sz w:val="28"/>
        </w:rPr>
      </w:pPr>
      <w:r w:rsidRPr="00875AE3">
        <w:rPr>
          <w:sz w:val="28"/>
        </w:rPr>
        <w:t>*** Компонент на тепловую энергию для МКП «Теплосеть» КГО установлен постановлением Региональной энергетической комиссии Кузбасса от 18.12.2020 № 669.</w:t>
      </w:r>
    </w:p>
    <w:p w14:paraId="1D4C6911" w14:textId="77777777" w:rsidR="00875AE3" w:rsidRPr="00875AE3" w:rsidRDefault="00875AE3" w:rsidP="00875AE3">
      <w:pPr>
        <w:tabs>
          <w:tab w:val="left" w:pos="3686"/>
          <w:tab w:val="left" w:pos="9498"/>
        </w:tabs>
        <w:ind w:right="140"/>
      </w:pPr>
    </w:p>
    <w:p w14:paraId="1767693A" w14:textId="77777777" w:rsidR="00875AE3" w:rsidRPr="00875AE3" w:rsidRDefault="00875AE3" w:rsidP="00875AE3">
      <w:pPr>
        <w:tabs>
          <w:tab w:val="left" w:pos="3686"/>
          <w:tab w:val="left" w:pos="9498"/>
        </w:tabs>
        <w:ind w:left="4395" w:right="140"/>
      </w:pPr>
    </w:p>
    <w:p w14:paraId="59509B34" w14:textId="77777777" w:rsidR="00875AE3" w:rsidRPr="00875AE3" w:rsidRDefault="00875AE3" w:rsidP="00875AE3">
      <w:pPr>
        <w:tabs>
          <w:tab w:val="left" w:pos="3686"/>
          <w:tab w:val="left" w:pos="9498"/>
        </w:tabs>
        <w:ind w:right="140"/>
      </w:pPr>
    </w:p>
    <w:p w14:paraId="4AFF73E0" w14:textId="77777777" w:rsidR="00875AE3" w:rsidRDefault="00875AE3" w:rsidP="00875AE3">
      <w:pPr>
        <w:tabs>
          <w:tab w:val="left" w:pos="5580"/>
          <w:tab w:val="left" w:pos="9498"/>
        </w:tabs>
        <w:ind w:left="-2884" w:right="-569" w:firstLine="8554"/>
        <w:sectPr w:rsidR="00875AE3" w:rsidSect="00875AE3">
          <w:pgSz w:w="11906" w:h="16838"/>
          <w:pgMar w:top="851" w:right="707" w:bottom="993" w:left="1134" w:header="426" w:footer="407" w:gutter="0"/>
          <w:cols w:space="708"/>
          <w:docGrid w:linePitch="360"/>
        </w:sectPr>
      </w:pPr>
    </w:p>
    <w:p w14:paraId="4B729BDE" w14:textId="2948D741" w:rsidR="00875AE3" w:rsidRPr="00D00103" w:rsidRDefault="00875AE3" w:rsidP="00875AE3">
      <w:pPr>
        <w:tabs>
          <w:tab w:val="left" w:pos="5580"/>
          <w:tab w:val="left" w:pos="9498"/>
        </w:tabs>
        <w:ind w:left="-2884" w:right="-569" w:firstLine="8554"/>
      </w:pPr>
      <w:r w:rsidRPr="00D00103">
        <w:lastRenderedPageBreak/>
        <w:t xml:space="preserve">Приложение № </w:t>
      </w:r>
      <w:r>
        <w:t>2</w:t>
      </w:r>
      <w:r>
        <w:t>4</w:t>
      </w:r>
      <w:r>
        <w:t xml:space="preserve"> </w:t>
      </w:r>
      <w:r w:rsidRPr="00D00103">
        <w:t xml:space="preserve">к протоколу № </w:t>
      </w:r>
      <w:r>
        <w:t>82</w:t>
      </w:r>
    </w:p>
    <w:p w14:paraId="06D27DE7" w14:textId="77777777" w:rsidR="00875AE3" w:rsidRPr="00D00103" w:rsidRDefault="00875AE3" w:rsidP="00875AE3">
      <w:pPr>
        <w:tabs>
          <w:tab w:val="left" w:pos="5580"/>
          <w:tab w:val="left" w:pos="9498"/>
        </w:tabs>
        <w:ind w:left="-2884" w:right="-569" w:firstLine="8554"/>
      </w:pPr>
      <w:r w:rsidRPr="00D00103">
        <w:t>заседания правления Региональной</w:t>
      </w:r>
    </w:p>
    <w:p w14:paraId="5434A9C2" w14:textId="77777777" w:rsidR="00875AE3" w:rsidRPr="00D00103" w:rsidRDefault="00875AE3" w:rsidP="00875AE3">
      <w:pPr>
        <w:tabs>
          <w:tab w:val="left" w:pos="5580"/>
          <w:tab w:val="left" w:pos="9498"/>
        </w:tabs>
        <w:ind w:left="-2884" w:right="-569" w:firstLine="8554"/>
      </w:pPr>
      <w:r w:rsidRPr="00D00103">
        <w:t>энергетической комиссии</w:t>
      </w:r>
    </w:p>
    <w:p w14:paraId="03616314" w14:textId="77777777" w:rsidR="00875AE3" w:rsidRDefault="00875AE3" w:rsidP="00875AE3">
      <w:pPr>
        <w:tabs>
          <w:tab w:val="left" w:pos="5580"/>
          <w:tab w:val="left" w:pos="9498"/>
        </w:tabs>
        <w:ind w:left="-2884" w:right="-569" w:firstLine="8554"/>
      </w:pPr>
      <w:r w:rsidRPr="00D00103">
        <w:t xml:space="preserve">Кузбасса от </w:t>
      </w:r>
      <w:r>
        <w:t>24</w:t>
      </w:r>
      <w:r w:rsidRPr="00D00103">
        <w:t>.</w:t>
      </w:r>
      <w:r>
        <w:t>11</w:t>
      </w:r>
      <w:r w:rsidRPr="00D00103">
        <w:t>.2022</w:t>
      </w:r>
    </w:p>
    <w:p w14:paraId="45365EFA" w14:textId="77777777" w:rsidR="000B7F4C" w:rsidRDefault="000B7F4C" w:rsidP="000B7F4C">
      <w:pPr>
        <w:tabs>
          <w:tab w:val="left" w:pos="3686"/>
          <w:tab w:val="left" w:pos="9498"/>
        </w:tabs>
        <w:ind w:left="4395" w:right="140"/>
      </w:pPr>
    </w:p>
    <w:p w14:paraId="51E68679" w14:textId="77777777" w:rsidR="000B7F4C" w:rsidRDefault="000B7F4C" w:rsidP="000B7F4C">
      <w:pPr>
        <w:ind w:left="284"/>
        <w:jc w:val="center"/>
        <w:rPr>
          <w:b/>
          <w:sz w:val="28"/>
          <w:szCs w:val="22"/>
        </w:rPr>
      </w:pPr>
      <w:r>
        <w:rPr>
          <w:b/>
          <w:sz w:val="28"/>
        </w:rPr>
        <w:t>Пояснительная записка</w:t>
      </w:r>
    </w:p>
    <w:p w14:paraId="13C19EC9" w14:textId="77777777" w:rsidR="000B7F4C" w:rsidRPr="00E00B1F" w:rsidRDefault="000B7F4C" w:rsidP="000B7F4C">
      <w:pPr>
        <w:ind w:left="284" w:right="140"/>
        <w:jc w:val="center"/>
        <w:rPr>
          <w:b/>
          <w:bCs/>
          <w:kern w:val="32"/>
          <w:sz w:val="28"/>
          <w:szCs w:val="28"/>
        </w:rPr>
      </w:pPr>
      <w:r>
        <w:rPr>
          <w:b/>
          <w:sz w:val="28"/>
        </w:rPr>
        <w:t>Региональной энергетической комиссии Кузбасса</w:t>
      </w:r>
      <w:r w:rsidRPr="00A979B5">
        <w:t xml:space="preserve"> </w:t>
      </w:r>
      <w:r w:rsidRPr="00A979B5">
        <w:rPr>
          <w:b/>
          <w:sz w:val="28"/>
        </w:rPr>
        <w:t>к проект</w:t>
      </w:r>
      <w:r>
        <w:rPr>
          <w:b/>
          <w:sz w:val="28"/>
        </w:rPr>
        <w:t>ам</w:t>
      </w:r>
      <w:r w:rsidRPr="00A979B5">
        <w:rPr>
          <w:b/>
          <w:sz w:val="28"/>
        </w:rPr>
        <w:t xml:space="preserve"> постановлени</w:t>
      </w:r>
      <w:r>
        <w:rPr>
          <w:b/>
          <w:sz w:val="28"/>
        </w:rPr>
        <w:t xml:space="preserve">й </w:t>
      </w:r>
      <w:r w:rsidRPr="00E00B1F">
        <w:rPr>
          <w:b/>
          <w:bCs/>
          <w:kern w:val="32"/>
          <w:sz w:val="28"/>
          <w:szCs w:val="28"/>
        </w:rPr>
        <w:t>от 14.12.2021 № 668 «Об установлении</w:t>
      </w:r>
      <w:r>
        <w:rPr>
          <w:b/>
          <w:bCs/>
          <w:kern w:val="32"/>
          <w:sz w:val="28"/>
          <w:szCs w:val="28"/>
        </w:rPr>
        <w:br/>
      </w:r>
      <w:r w:rsidRPr="00E00B1F">
        <w:rPr>
          <w:b/>
          <w:bCs/>
          <w:kern w:val="32"/>
          <w:sz w:val="28"/>
          <w:szCs w:val="28"/>
        </w:rPr>
        <w:t xml:space="preserve">ООО «Управляющая Компания «ЖилКомплекс» долгосрочных параметров регулирования и долгосрочных тарифов </w:t>
      </w:r>
    </w:p>
    <w:p w14:paraId="05F53BCC" w14:textId="77777777" w:rsidR="000B7F4C" w:rsidRDefault="000B7F4C" w:rsidP="000B7F4C">
      <w:pPr>
        <w:jc w:val="center"/>
        <w:rPr>
          <w:b/>
          <w:bCs/>
          <w:kern w:val="32"/>
          <w:sz w:val="28"/>
          <w:szCs w:val="28"/>
        </w:rPr>
      </w:pPr>
      <w:r w:rsidRPr="00E00B1F">
        <w:rPr>
          <w:b/>
          <w:bCs/>
          <w:kern w:val="32"/>
          <w:sz w:val="28"/>
          <w:szCs w:val="28"/>
        </w:rPr>
        <w:t xml:space="preserve">на тепловую энергию, реализуемую на потребительском рынке Мысковского городского округа, на 2021-2024 годы», в части </w:t>
      </w:r>
      <w:r>
        <w:rPr>
          <w:b/>
          <w:bCs/>
          <w:kern w:val="32"/>
          <w:sz w:val="28"/>
          <w:szCs w:val="28"/>
        </w:rPr>
        <w:t xml:space="preserve">периода </w:t>
      </w:r>
    </w:p>
    <w:p w14:paraId="2C03AC1F" w14:textId="77777777" w:rsidR="000B7F4C" w:rsidRDefault="000B7F4C" w:rsidP="000B7F4C">
      <w:pPr>
        <w:jc w:val="center"/>
        <w:rPr>
          <w:b/>
          <w:bCs/>
          <w:kern w:val="32"/>
          <w:sz w:val="28"/>
          <w:szCs w:val="28"/>
        </w:rPr>
      </w:pPr>
      <w:r>
        <w:rPr>
          <w:b/>
          <w:bCs/>
          <w:kern w:val="32"/>
          <w:sz w:val="28"/>
          <w:szCs w:val="28"/>
        </w:rPr>
        <w:t>с 01.12.2022 по 31.12.</w:t>
      </w:r>
      <w:r w:rsidRPr="00E00B1F">
        <w:rPr>
          <w:b/>
          <w:bCs/>
          <w:kern w:val="32"/>
          <w:sz w:val="28"/>
          <w:szCs w:val="28"/>
        </w:rPr>
        <w:t>2023 года</w:t>
      </w:r>
      <w:r>
        <w:rPr>
          <w:b/>
          <w:bCs/>
          <w:kern w:val="32"/>
          <w:sz w:val="28"/>
          <w:szCs w:val="28"/>
        </w:rPr>
        <w:t xml:space="preserve"> </w:t>
      </w:r>
    </w:p>
    <w:p w14:paraId="23EEDEC8" w14:textId="77777777" w:rsidR="000B7F4C" w:rsidRDefault="000B7F4C" w:rsidP="000B7F4C">
      <w:pPr>
        <w:jc w:val="center"/>
        <w:rPr>
          <w:b/>
          <w:bCs/>
          <w:kern w:val="32"/>
          <w:sz w:val="28"/>
          <w:szCs w:val="28"/>
        </w:rPr>
      </w:pPr>
      <w:r>
        <w:rPr>
          <w:b/>
          <w:bCs/>
          <w:kern w:val="32"/>
          <w:sz w:val="28"/>
          <w:szCs w:val="28"/>
        </w:rPr>
        <w:t xml:space="preserve">и </w:t>
      </w:r>
      <w:bookmarkStart w:id="185" w:name="_Hlk119314490"/>
      <w:r w:rsidRPr="00655A46">
        <w:rPr>
          <w:b/>
          <w:bCs/>
          <w:kern w:val="32"/>
          <w:sz w:val="28"/>
          <w:szCs w:val="28"/>
        </w:rPr>
        <w:t xml:space="preserve">от 14.12.2021 № 669 </w:t>
      </w:r>
      <w:bookmarkStart w:id="186" w:name="_Hlk95483960"/>
      <w:r w:rsidRPr="00655A46">
        <w:rPr>
          <w:b/>
          <w:bCs/>
          <w:kern w:val="32"/>
          <w:sz w:val="28"/>
          <w:szCs w:val="28"/>
        </w:rPr>
        <w:t xml:space="preserve">«Об установлении </w:t>
      </w:r>
      <w:bookmarkStart w:id="187" w:name="_Hlk87456422"/>
      <w:r w:rsidRPr="00655A46">
        <w:rPr>
          <w:b/>
          <w:bCs/>
          <w:kern w:val="32"/>
          <w:sz w:val="28"/>
          <w:szCs w:val="28"/>
        </w:rPr>
        <w:t xml:space="preserve">ООО «Управляющая Компания «ЖилКомплекс» </w:t>
      </w:r>
      <w:bookmarkEnd w:id="187"/>
      <w:r w:rsidRPr="00655A46">
        <w:rPr>
          <w:b/>
          <w:bCs/>
          <w:kern w:val="32"/>
          <w:sz w:val="28"/>
          <w:szCs w:val="28"/>
        </w:rPr>
        <w:t>тарифов на горячую воду в открытой системе горячего водоснабжения, реализуемую на потребительском рынке Мысковского городского округа, на 2021 – 2024 годы»</w:t>
      </w:r>
      <w:bookmarkEnd w:id="186"/>
      <w:r w:rsidRPr="00655A46">
        <w:rPr>
          <w:b/>
          <w:bCs/>
          <w:kern w:val="32"/>
          <w:sz w:val="28"/>
          <w:szCs w:val="28"/>
        </w:rPr>
        <w:t xml:space="preserve">, </w:t>
      </w:r>
      <w:r w:rsidRPr="00A979B5">
        <w:rPr>
          <w:b/>
          <w:bCs/>
          <w:kern w:val="32"/>
          <w:sz w:val="28"/>
          <w:szCs w:val="28"/>
        </w:rPr>
        <w:t>в части периода</w:t>
      </w:r>
      <w:r>
        <w:rPr>
          <w:b/>
          <w:bCs/>
          <w:kern w:val="32"/>
          <w:sz w:val="28"/>
          <w:szCs w:val="28"/>
        </w:rPr>
        <w:t xml:space="preserve"> </w:t>
      </w:r>
    </w:p>
    <w:p w14:paraId="1DE55701" w14:textId="77777777" w:rsidR="000B7F4C" w:rsidRPr="00655A46" w:rsidRDefault="000B7F4C" w:rsidP="000B7F4C">
      <w:pPr>
        <w:jc w:val="center"/>
        <w:rPr>
          <w:b/>
          <w:bCs/>
          <w:kern w:val="32"/>
          <w:sz w:val="28"/>
          <w:szCs w:val="28"/>
        </w:rPr>
      </w:pPr>
      <w:r w:rsidRPr="00A979B5">
        <w:rPr>
          <w:b/>
          <w:bCs/>
          <w:kern w:val="32"/>
          <w:sz w:val="28"/>
          <w:szCs w:val="28"/>
        </w:rPr>
        <w:t>с 01.12.2022 по 31.12.2023 года»</w:t>
      </w:r>
      <w:r>
        <w:rPr>
          <w:b/>
          <w:bCs/>
          <w:kern w:val="32"/>
          <w:sz w:val="28"/>
          <w:szCs w:val="28"/>
        </w:rPr>
        <w:t xml:space="preserve"> </w:t>
      </w:r>
    </w:p>
    <w:bookmarkEnd w:id="185"/>
    <w:p w14:paraId="02478B9F" w14:textId="77777777" w:rsidR="000B7F4C" w:rsidRDefault="000B7F4C" w:rsidP="000B7F4C">
      <w:pPr>
        <w:ind w:firstLine="709"/>
        <w:jc w:val="center"/>
        <w:rPr>
          <w:bCs/>
          <w:kern w:val="32"/>
          <w:sz w:val="28"/>
          <w:szCs w:val="28"/>
        </w:rPr>
      </w:pPr>
    </w:p>
    <w:p w14:paraId="0DC40677" w14:textId="77777777" w:rsidR="000B7F4C" w:rsidRDefault="000B7F4C" w:rsidP="000B7F4C">
      <w:pPr>
        <w:tabs>
          <w:tab w:val="left" w:pos="1418"/>
          <w:tab w:val="center" w:pos="4858"/>
        </w:tabs>
        <w:ind w:left="360"/>
        <w:jc w:val="center"/>
        <w:rPr>
          <w:b/>
          <w:kern w:val="32"/>
          <w:sz w:val="28"/>
          <w:szCs w:val="28"/>
        </w:rPr>
      </w:pPr>
    </w:p>
    <w:p w14:paraId="3438C373" w14:textId="77777777" w:rsidR="000B7F4C" w:rsidRDefault="000B7F4C" w:rsidP="000B7F4C">
      <w:pPr>
        <w:ind w:right="140" w:firstLine="709"/>
        <w:jc w:val="both"/>
        <w:rPr>
          <w:sz w:val="28"/>
        </w:rPr>
      </w:pPr>
      <w:r>
        <w:rPr>
          <w:sz w:val="28"/>
        </w:rPr>
        <w:t xml:space="preserve">Постановлением РЭК Кузбасса </w:t>
      </w:r>
      <w:r w:rsidRPr="007450EB">
        <w:rPr>
          <w:sz w:val="28"/>
        </w:rPr>
        <w:t>от 06.09.2022 № 2</w:t>
      </w:r>
      <w:r>
        <w:rPr>
          <w:sz w:val="28"/>
        </w:rPr>
        <w:t xml:space="preserve">48 </w:t>
      </w:r>
      <w:r w:rsidRPr="001A16BB">
        <w:rPr>
          <w:sz w:val="28"/>
        </w:rPr>
        <w:t xml:space="preserve">«О внесении изменений в постановление Региональной энергетической комиссии Кузбасса </w:t>
      </w:r>
      <w:bookmarkStart w:id="188" w:name="_Hlk119499986"/>
      <w:r w:rsidRPr="001A16BB">
        <w:rPr>
          <w:sz w:val="28"/>
        </w:rPr>
        <w:t>от 14.12.2021 № 668 «Об установлении</w:t>
      </w:r>
      <w:r>
        <w:rPr>
          <w:sz w:val="28"/>
        </w:rPr>
        <w:t xml:space="preserve"> </w:t>
      </w:r>
      <w:r w:rsidRPr="001A16BB">
        <w:rPr>
          <w:sz w:val="28"/>
        </w:rPr>
        <w:t xml:space="preserve">ООО «Управляющая Компания «ЖилКомплекс» долгосрочных параметров регулирования и долгосрочных тарифов на тепловую энергию, реализуемую на потребительском рынке Мысковского городского округа, на 2021-2024 годы», в части 2023 года» </w:t>
      </w:r>
      <w:bookmarkEnd w:id="188"/>
      <w:r>
        <w:rPr>
          <w:sz w:val="28"/>
        </w:rPr>
        <w:t xml:space="preserve">установлены тарифы на </w:t>
      </w:r>
      <w:r w:rsidRPr="00D4146B">
        <w:rPr>
          <w:sz w:val="28"/>
        </w:rPr>
        <w:t>тепловую энергию</w:t>
      </w:r>
      <w:r>
        <w:rPr>
          <w:sz w:val="28"/>
        </w:rPr>
        <w:t xml:space="preserve"> на 2023 год.</w:t>
      </w:r>
    </w:p>
    <w:p w14:paraId="00AED073" w14:textId="77777777" w:rsidR="000B7F4C" w:rsidRPr="001A16BB" w:rsidRDefault="000B7F4C" w:rsidP="000B7F4C">
      <w:pPr>
        <w:tabs>
          <w:tab w:val="left" w:pos="9356"/>
        </w:tabs>
        <w:autoSpaceDE w:val="0"/>
        <w:autoSpaceDN w:val="0"/>
        <w:adjustRightInd w:val="0"/>
        <w:ind w:right="-2" w:firstLine="709"/>
        <w:jc w:val="both"/>
        <w:rPr>
          <w:bCs/>
          <w:sz w:val="28"/>
          <w:szCs w:val="28"/>
        </w:rPr>
      </w:pPr>
      <w:r w:rsidRPr="001A16BB">
        <w:rPr>
          <w:bCs/>
          <w:sz w:val="28"/>
          <w:szCs w:val="28"/>
        </w:rPr>
        <w:t xml:space="preserve">Постановлением РЭК Кузбасса от 06.09.2022 </w:t>
      </w:r>
      <w:r>
        <w:rPr>
          <w:bCs/>
          <w:sz w:val="28"/>
          <w:szCs w:val="28"/>
        </w:rPr>
        <w:t xml:space="preserve">№ 249 </w:t>
      </w:r>
      <w:r w:rsidRPr="001A16BB">
        <w:rPr>
          <w:bCs/>
          <w:sz w:val="28"/>
          <w:szCs w:val="28"/>
        </w:rPr>
        <w:t xml:space="preserve">«О внесении изменений в постановление Региональной энергетической комиссии Кузбасса </w:t>
      </w:r>
      <w:bookmarkStart w:id="189" w:name="_Hlk119501135"/>
      <w:r w:rsidRPr="001A16BB">
        <w:rPr>
          <w:bCs/>
          <w:sz w:val="28"/>
          <w:szCs w:val="28"/>
        </w:rPr>
        <w:t>от 14.12.2021 № 669 «Об установлении ООО «Управляющая Компания «ЖилКомплекс» тарифов на горячую воду в открытой системе горячего водоснабжения, реализуемую на потребительском рынке Мысковского городского округа, на 2021 – 2024 годы», в части 2023 года»</w:t>
      </w:r>
      <w:r>
        <w:rPr>
          <w:bCs/>
          <w:sz w:val="28"/>
          <w:szCs w:val="28"/>
        </w:rPr>
        <w:t xml:space="preserve"> </w:t>
      </w:r>
      <w:bookmarkEnd w:id="189"/>
      <w:r>
        <w:rPr>
          <w:bCs/>
          <w:sz w:val="28"/>
          <w:szCs w:val="28"/>
        </w:rPr>
        <w:t xml:space="preserve">установлены тарифы на горячую воду в открытой системе теплоснабжения (горячего водоснабжения) на 2023 год. </w:t>
      </w:r>
    </w:p>
    <w:p w14:paraId="4D7F6BB2" w14:textId="77777777" w:rsidR="000B7F4C" w:rsidRPr="00705E0C" w:rsidRDefault="000B7F4C" w:rsidP="000B7F4C">
      <w:pPr>
        <w:tabs>
          <w:tab w:val="left" w:pos="9356"/>
        </w:tabs>
        <w:autoSpaceDE w:val="0"/>
        <w:autoSpaceDN w:val="0"/>
        <w:adjustRightInd w:val="0"/>
        <w:ind w:right="-2" w:firstLine="709"/>
        <w:jc w:val="both"/>
        <w:rPr>
          <w:bCs/>
          <w:sz w:val="28"/>
          <w:szCs w:val="28"/>
        </w:rPr>
      </w:pPr>
      <w:r w:rsidRPr="00705E0C">
        <w:rPr>
          <w:bCs/>
          <w:sz w:val="28"/>
          <w:szCs w:val="28"/>
        </w:rPr>
        <w:t xml:space="preserve">В соответствии с постановлением Правительства </w:t>
      </w:r>
      <w:r w:rsidRPr="00915C8F">
        <w:rPr>
          <w:bCs/>
          <w:sz w:val="28"/>
          <w:szCs w:val="28"/>
        </w:rPr>
        <w:t xml:space="preserve">Российской Федерации </w:t>
      </w:r>
      <w:r w:rsidRPr="00705E0C">
        <w:rPr>
          <w:bCs/>
          <w:sz w:val="28"/>
          <w:szCs w:val="28"/>
        </w:rPr>
        <w:t>от</w:t>
      </w:r>
      <w:r>
        <w:rPr>
          <w:bCs/>
          <w:sz w:val="28"/>
          <w:szCs w:val="28"/>
        </w:rPr>
        <w:t xml:space="preserve"> 14.11.2022 </w:t>
      </w:r>
      <w:r w:rsidRPr="00705E0C">
        <w:rPr>
          <w:bCs/>
          <w:sz w:val="28"/>
          <w:szCs w:val="28"/>
        </w:rPr>
        <w:t>№</w:t>
      </w:r>
      <w:r>
        <w:rPr>
          <w:bCs/>
          <w:sz w:val="28"/>
          <w:szCs w:val="28"/>
        </w:rPr>
        <w:t xml:space="preserve"> 2053</w:t>
      </w:r>
      <w:r w:rsidRPr="00705E0C">
        <w:rPr>
          <w:bCs/>
          <w:sz w:val="28"/>
          <w:szCs w:val="28"/>
        </w:rPr>
        <w:t xml:space="preserve"> «Об особенностях индексации регулируемых цен (тарифов) с 1 декабря 2022 г. по 31 декабря 2023 г. и</w:t>
      </w:r>
      <w:r>
        <w:rPr>
          <w:bCs/>
          <w:sz w:val="28"/>
          <w:szCs w:val="28"/>
        </w:rPr>
        <w:t xml:space="preserve"> о</w:t>
      </w:r>
      <w:r w:rsidRPr="00705E0C">
        <w:rPr>
          <w:bCs/>
          <w:sz w:val="28"/>
          <w:szCs w:val="28"/>
        </w:rPr>
        <w:t xml:space="preserve"> внесении изменений </w:t>
      </w:r>
      <w:r>
        <w:rPr>
          <w:bCs/>
          <w:sz w:val="28"/>
          <w:szCs w:val="28"/>
        </w:rPr>
        <w:br/>
      </w:r>
      <w:r w:rsidRPr="00705E0C">
        <w:rPr>
          <w:bCs/>
          <w:sz w:val="28"/>
          <w:szCs w:val="28"/>
        </w:rPr>
        <w:t xml:space="preserve">в </w:t>
      </w:r>
      <w:r>
        <w:rPr>
          <w:bCs/>
          <w:sz w:val="28"/>
          <w:szCs w:val="28"/>
        </w:rPr>
        <w:t>некоторые</w:t>
      </w:r>
      <w:r w:rsidRPr="00705E0C">
        <w:rPr>
          <w:bCs/>
          <w:sz w:val="28"/>
          <w:szCs w:val="28"/>
        </w:rPr>
        <w:t xml:space="preserve"> акты Правительства Российской Федерации»</w:t>
      </w:r>
      <w:r>
        <w:rPr>
          <w:bCs/>
          <w:sz w:val="28"/>
          <w:szCs w:val="28"/>
        </w:rPr>
        <w:t>:</w:t>
      </w:r>
    </w:p>
    <w:p w14:paraId="2C53740B" w14:textId="77777777" w:rsidR="000B7F4C" w:rsidRPr="00655A46" w:rsidRDefault="000B7F4C" w:rsidP="000B7F4C">
      <w:pPr>
        <w:autoSpaceDE w:val="0"/>
        <w:autoSpaceDN w:val="0"/>
        <w:adjustRightInd w:val="0"/>
        <w:ind w:firstLine="709"/>
        <w:jc w:val="both"/>
        <w:rPr>
          <w:bCs/>
          <w:sz w:val="28"/>
          <w:szCs w:val="28"/>
        </w:rPr>
      </w:pPr>
      <w:r>
        <w:rPr>
          <w:bCs/>
          <w:sz w:val="28"/>
          <w:szCs w:val="28"/>
        </w:rPr>
        <w:t xml:space="preserve">Пункт </w:t>
      </w:r>
      <w:r w:rsidRPr="00705E0C">
        <w:rPr>
          <w:bCs/>
          <w:sz w:val="28"/>
          <w:szCs w:val="28"/>
        </w:rPr>
        <w:t xml:space="preserve">3. </w:t>
      </w:r>
      <w:r w:rsidRPr="00655A46">
        <w:rPr>
          <w:bCs/>
          <w:sz w:val="28"/>
          <w:szCs w:val="28"/>
        </w:rPr>
        <w:t xml:space="preserve">Исполнительным органам субъектов Российской Федерации </w:t>
      </w:r>
      <w:r w:rsidRPr="00655A46">
        <w:rPr>
          <w:bCs/>
          <w:sz w:val="28"/>
          <w:szCs w:val="28"/>
        </w:rPr>
        <w:br/>
        <w:t xml:space="preserve">в области государственного регулирования тарифов не позднее 15 дней </w:t>
      </w:r>
      <w:r w:rsidRPr="00655A46">
        <w:rPr>
          <w:bCs/>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655A46">
        <w:rPr>
          <w:bCs/>
          <w:sz w:val="28"/>
          <w:szCs w:val="28"/>
        </w:rPr>
        <w:br/>
        <w:t>в действие с 1 декабря 2022 г.:</w:t>
      </w:r>
    </w:p>
    <w:p w14:paraId="189789EA" w14:textId="77777777" w:rsidR="000B7F4C" w:rsidRPr="005205B7" w:rsidRDefault="000B7F4C" w:rsidP="000B7F4C">
      <w:pPr>
        <w:autoSpaceDE w:val="0"/>
        <w:autoSpaceDN w:val="0"/>
        <w:adjustRightInd w:val="0"/>
        <w:ind w:firstLine="709"/>
        <w:jc w:val="both"/>
        <w:rPr>
          <w:bCs/>
          <w:sz w:val="28"/>
          <w:szCs w:val="28"/>
        </w:rPr>
      </w:pPr>
      <w:r>
        <w:rPr>
          <w:bCs/>
          <w:sz w:val="28"/>
          <w:szCs w:val="28"/>
        </w:rPr>
        <w:t>6) р</w:t>
      </w:r>
      <w:r w:rsidRPr="000328F8">
        <w:rPr>
          <w:bCs/>
          <w:sz w:val="28"/>
          <w:szCs w:val="28"/>
        </w:rPr>
        <w:t>егулируемые цены (тарифы) в сферах теплоснабжения, горячего водоснабжения, холодного водоснабжения</w:t>
      </w:r>
      <w:r>
        <w:rPr>
          <w:bCs/>
          <w:sz w:val="28"/>
          <w:szCs w:val="28"/>
        </w:rPr>
        <w:t xml:space="preserve"> и</w:t>
      </w:r>
      <w:r w:rsidRPr="000328F8">
        <w:rPr>
          <w:bCs/>
          <w:sz w:val="28"/>
          <w:szCs w:val="28"/>
        </w:rPr>
        <w:t xml:space="preserve"> водоотведения, </w:t>
      </w:r>
      <w:r>
        <w:rPr>
          <w:bCs/>
          <w:sz w:val="28"/>
          <w:szCs w:val="28"/>
        </w:rPr>
        <w:t xml:space="preserve">а также </w:t>
      </w:r>
      <w:r w:rsidRPr="000328F8">
        <w:rPr>
          <w:bCs/>
          <w:sz w:val="28"/>
          <w:szCs w:val="28"/>
        </w:rPr>
        <w:t>в области обращения с твердыми коммунальными отходами</w:t>
      </w:r>
      <w:r>
        <w:rPr>
          <w:bCs/>
          <w:sz w:val="28"/>
          <w:szCs w:val="28"/>
        </w:rPr>
        <w:t xml:space="preserve">, за исключением тарифов </w:t>
      </w:r>
      <w:r>
        <w:rPr>
          <w:bCs/>
          <w:sz w:val="28"/>
          <w:szCs w:val="28"/>
        </w:rPr>
        <w:br/>
      </w:r>
      <w:r>
        <w:rPr>
          <w:bCs/>
          <w:sz w:val="28"/>
          <w:szCs w:val="28"/>
        </w:rPr>
        <w:lastRenderedPageBreak/>
        <w:t xml:space="preserve">на подключение (технологическое присоединение) к системе теплоснабжения, тарифов на подключения (технологическое присоединение) </w:t>
      </w:r>
      <w:r>
        <w:rPr>
          <w:bCs/>
          <w:sz w:val="28"/>
          <w:szCs w:val="28"/>
        </w:rPr>
        <w:br/>
        <w:t>к централизованной системе горячего водоснабжения, холодного водоснабжения и (или) водоотведения</w:t>
      </w:r>
      <w:r w:rsidRPr="000328F8">
        <w:rPr>
          <w:bCs/>
          <w:sz w:val="28"/>
          <w:szCs w:val="28"/>
        </w:rPr>
        <w:t>.</w:t>
      </w:r>
    </w:p>
    <w:p w14:paraId="0892872A" w14:textId="77777777" w:rsidR="000B7F4C" w:rsidRPr="002D435D" w:rsidRDefault="000B7F4C" w:rsidP="000B7F4C">
      <w:pPr>
        <w:autoSpaceDE w:val="0"/>
        <w:autoSpaceDN w:val="0"/>
        <w:adjustRightInd w:val="0"/>
        <w:ind w:firstLine="709"/>
        <w:jc w:val="both"/>
        <w:rPr>
          <w:rFonts w:eastAsia="Calibri"/>
          <w:bCs/>
          <w:sz w:val="28"/>
          <w:szCs w:val="28"/>
        </w:rPr>
      </w:pPr>
      <w:r>
        <w:rPr>
          <w:rFonts w:eastAsia="Calibri"/>
          <w:bCs/>
          <w:sz w:val="28"/>
          <w:szCs w:val="28"/>
        </w:rPr>
        <w:t xml:space="preserve">Пункт </w:t>
      </w:r>
      <w:r w:rsidRPr="002D435D">
        <w:rPr>
          <w:rFonts w:eastAsia="Calibri"/>
          <w:bCs/>
          <w:sz w:val="28"/>
          <w:szCs w:val="28"/>
        </w:rPr>
        <w:t xml:space="preserve">4. Установить с 1 декабря 2022 г. по 31 декабря 2022 г. </w:t>
      </w:r>
      <w:r w:rsidRPr="002D435D">
        <w:rPr>
          <w:rFonts w:eastAsia="Calibri"/>
          <w:bCs/>
          <w:sz w:val="28"/>
          <w:szCs w:val="28"/>
        </w:rPr>
        <w:br/>
        <w:t xml:space="preserve">и на 2023 год (финансовый год) следующие особенности формирования </w:t>
      </w:r>
      <w:r w:rsidRPr="002D435D">
        <w:rPr>
          <w:rFonts w:eastAsia="Calibri"/>
          <w:bCs/>
          <w:spacing w:val="-4"/>
          <w:sz w:val="28"/>
          <w:szCs w:val="28"/>
        </w:rPr>
        <w:t>индексов изменения размера вносимой гражданами платы за коммунальные</w:t>
      </w:r>
      <w:r w:rsidRPr="002D435D">
        <w:rPr>
          <w:rFonts w:eastAsia="Calibri"/>
          <w:bCs/>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w:t>
      </w:r>
      <w:r>
        <w:rPr>
          <w:rFonts w:eastAsia="Calibri"/>
          <w:bCs/>
          <w:sz w:val="28"/>
          <w:szCs w:val="28"/>
        </w:rPr>
        <w:t xml:space="preserve"> и</w:t>
      </w:r>
      <w:r w:rsidRPr="002D435D">
        <w:rPr>
          <w:rFonts w:eastAsia="Calibri"/>
          <w:bCs/>
          <w:sz w:val="28"/>
          <w:szCs w:val="28"/>
        </w:rPr>
        <w:t xml:space="preserve"> водоотведения, </w:t>
      </w:r>
      <w:r w:rsidRPr="002D435D">
        <w:rPr>
          <w:rFonts w:eastAsia="Calibri"/>
          <w:bCs/>
          <w:sz w:val="28"/>
          <w:szCs w:val="28"/>
        </w:rPr>
        <w:br/>
      </w:r>
      <w:r>
        <w:rPr>
          <w:rFonts w:eastAsia="Calibri"/>
          <w:bCs/>
          <w:sz w:val="28"/>
          <w:szCs w:val="28"/>
        </w:rPr>
        <w:t xml:space="preserve">а также </w:t>
      </w:r>
      <w:r w:rsidRPr="002D435D">
        <w:rPr>
          <w:rFonts w:eastAsia="Calibri"/>
          <w:bCs/>
          <w:sz w:val="28"/>
          <w:szCs w:val="28"/>
        </w:rPr>
        <w:t xml:space="preserve">в области обращения с твердыми коммунальными отходами </w:t>
      </w:r>
      <w:r>
        <w:rPr>
          <w:rFonts w:eastAsia="Calibri"/>
          <w:bCs/>
          <w:sz w:val="28"/>
          <w:szCs w:val="28"/>
        </w:rPr>
        <w:br/>
      </w:r>
      <w:r w:rsidRPr="002D435D">
        <w:rPr>
          <w:rFonts w:eastAsia="Calibri"/>
          <w:bCs/>
          <w:sz w:val="28"/>
          <w:szCs w:val="28"/>
        </w:rPr>
        <w:t>в Российской Федерации:</w:t>
      </w:r>
    </w:p>
    <w:p w14:paraId="78580FBA" w14:textId="77777777" w:rsidR="000B7F4C" w:rsidRPr="002D435D" w:rsidRDefault="000B7F4C" w:rsidP="000B7F4C">
      <w:pPr>
        <w:autoSpaceDE w:val="0"/>
        <w:autoSpaceDN w:val="0"/>
        <w:adjustRightInd w:val="0"/>
        <w:ind w:firstLine="709"/>
        <w:jc w:val="both"/>
        <w:rPr>
          <w:rFonts w:eastAsia="Calibri"/>
          <w:sz w:val="28"/>
          <w:szCs w:val="28"/>
        </w:rPr>
      </w:pPr>
      <w:r>
        <w:rPr>
          <w:rFonts w:eastAsia="Calibri"/>
          <w:sz w:val="28"/>
          <w:szCs w:val="28"/>
        </w:rPr>
        <w:t>11</w:t>
      </w:r>
      <w:r w:rsidRPr="002D435D">
        <w:rPr>
          <w:rFonts w:eastAsia="Calibri"/>
          <w:sz w:val="28"/>
          <w:szCs w:val="28"/>
        </w:rPr>
        <w:t xml:space="preserve">) регулируемые цены (тарифы) и (или) предельные (минимальные) </w:t>
      </w:r>
      <w:r>
        <w:rPr>
          <w:rFonts w:eastAsia="Calibri"/>
          <w:sz w:val="28"/>
          <w:szCs w:val="28"/>
        </w:rPr>
        <w:br/>
      </w:r>
      <w:r w:rsidRPr="002D435D">
        <w:rPr>
          <w:rFonts w:eastAsia="Calibri"/>
          <w:sz w:val="28"/>
          <w:szCs w:val="28"/>
        </w:rPr>
        <w:t xml:space="preserve">и (или) максимальные) уровни цен (тарифов) на товары </w:t>
      </w:r>
      <w:r w:rsidRPr="002D435D">
        <w:rPr>
          <w:rFonts w:eastAsia="Calibri"/>
          <w:sz w:val="28"/>
          <w:szCs w:val="28"/>
        </w:rPr>
        <w:br/>
        <w:t>и услуги в электроэнергетике, в сферах теплоснабжения, горячего водоснабжения, холодного водоснабжения</w:t>
      </w:r>
      <w:r>
        <w:rPr>
          <w:rFonts w:eastAsia="Calibri"/>
          <w:sz w:val="28"/>
          <w:szCs w:val="28"/>
        </w:rPr>
        <w:t xml:space="preserve"> и</w:t>
      </w:r>
      <w:r w:rsidRPr="002D435D">
        <w:rPr>
          <w:rFonts w:eastAsia="Calibri"/>
          <w:sz w:val="28"/>
          <w:szCs w:val="28"/>
        </w:rPr>
        <w:t xml:space="preserve"> водоотведения, </w:t>
      </w:r>
      <w:r>
        <w:rPr>
          <w:rFonts w:eastAsia="Calibri"/>
          <w:sz w:val="28"/>
          <w:szCs w:val="28"/>
        </w:rPr>
        <w:t xml:space="preserve">а также </w:t>
      </w:r>
      <w:r w:rsidRPr="002D435D">
        <w:rPr>
          <w:rFonts w:eastAsia="Calibri"/>
          <w:sz w:val="28"/>
          <w:szCs w:val="28"/>
        </w:rPr>
        <w:t>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6560389F" w14:textId="77777777" w:rsidR="000B7F4C" w:rsidRPr="009B05FC" w:rsidRDefault="000B7F4C" w:rsidP="000B7F4C">
      <w:pPr>
        <w:autoSpaceDE w:val="0"/>
        <w:autoSpaceDN w:val="0"/>
        <w:adjustRightInd w:val="0"/>
        <w:ind w:firstLine="709"/>
        <w:jc w:val="both"/>
        <w:rPr>
          <w:rFonts w:eastAsia="Calibri"/>
          <w:sz w:val="28"/>
          <w:szCs w:val="28"/>
        </w:rPr>
      </w:pPr>
      <w:r w:rsidRPr="009B05FC">
        <w:rPr>
          <w:rFonts w:eastAsia="Calibri"/>
          <w:sz w:val="28"/>
          <w:szCs w:val="28"/>
        </w:rPr>
        <w:t xml:space="preserve">16) </w:t>
      </w:r>
      <w:r w:rsidRPr="009B05FC">
        <w:rPr>
          <w:rFonts w:eastAsia="Calibri"/>
          <w:bCs/>
          <w:sz w:val="28"/>
          <w:szCs w:val="28"/>
        </w:rPr>
        <w:t xml:space="preserve">при установлении (пересмотре) регулируемых цен (тарифов) </w:t>
      </w:r>
      <w:r w:rsidRPr="009B05FC">
        <w:rPr>
          <w:rFonts w:eastAsia="Calibri"/>
          <w:bCs/>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9B05FC">
        <w:rPr>
          <w:rFonts w:eastAsia="Calibri"/>
          <w:bCs/>
          <w:sz w:val="28"/>
          <w:szCs w:val="28"/>
        </w:rPr>
        <w:br/>
        <w:t xml:space="preserve">с пунктами 2 и 3 настоящего постановления </w:t>
      </w:r>
      <w:r w:rsidRPr="009B05FC">
        <w:rPr>
          <w:rFonts w:eastAsia="Calibri"/>
          <w:sz w:val="28"/>
          <w:szCs w:val="28"/>
        </w:rPr>
        <w:t>используются годовые планируемые на 2023 год параметры для расчета указанных регулируемых цен (тарифов).</w:t>
      </w:r>
    </w:p>
    <w:p w14:paraId="376914E3" w14:textId="77777777" w:rsidR="000B7F4C" w:rsidRDefault="000B7F4C" w:rsidP="000B7F4C">
      <w:pPr>
        <w:tabs>
          <w:tab w:val="left" w:pos="9356"/>
        </w:tabs>
        <w:autoSpaceDE w:val="0"/>
        <w:autoSpaceDN w:val="0"/>
        <w:adjustRightInd w:val="0"/>
        <w:ind w:right="-2" w:firstLine="709"/>
        <w:jc w:val="both"/>
        <w:rPr>
          <w:bCs/>
          <w:sz w:val="28"/>
          <w:szCs w:val="28"/>
        </w:rPr>
      </w:pPr>
      <w:r w:rsidRPr="00705E0C">
        <w:rPr>
          <w:bCs/>
          <w:sz w:val="28"/>
          <w:szCs w:val="28"/>
        </w:rPr>
        <w:t xml:space="preserve">Таким образом, </w:t>
      </w:r>
      <w:r>
        <w:rPr>
          <w:bCs/>
          <w:sz w:val="28"/>
          <w:szCs w:val="28"/>
        </w:rPr>
        <w:t>п</w:t>
      </w:r>
      <w:r>
        <w:rPr>
          <w:sz w:val="28"/>
        </w:rPr>
        <w:t xml:space="preserve">остановления РЭК Кузбасса </w:t>
      </w:r>
      <w:r w:rsidRPr="006F1F83">
        <w:rPr>
          <w:sz w:val="28"/>
        </w:rPr>
        <w:t xml:space="preserve">от 14.12.2021 № 668 </w:t>
      </w:r>
      <w:r>
        <w:rPr>
          <w:sz w:val="28"/>
        </w:rPr>
        <w:br/>
      </w:r>
      <w:r w:rsidRPr="006F1F83">
        <w:rPr>
          <w:sz w:val="28"/>
        </w:rPr>
        <w:t xml:space="preserve">«Об установлении ООО «Управляющая Компания «ЖилКомплекс» долгосрочных параметров регулирования и долгосрочных тарифов на тепловую энергию, реализуемую на потребительском рынке Мысковского городского округа, на 2021-2024 годы», в части 2023 года» </w:t>
      </w:r>
      <w:r>
        <w:rPr>
          <w:sz w:val="28"/>
        </w:rPr>
        <w:t xml:space="preserve">и </w:t>
      </w:r>
      <w:r w:rsidRPr="00112805">
        <w:rPr>
          <w:bCs/>
          <w:sz w:val="28"/>
        </w:rPr>
        <w:t xml:space="preserve">от 14.12.2021 № 669 </w:t>
      </w:r>
      <w:r>
        <w:rPr>
          <w:bCs/>
          <w:sz w:val="28"/>
        </w:rPr>
        <w:br/>
      </w:r>
      <w:r w:rsidRPr="00112805">
        <w:rPr>
          <w:bCs/>
          <w:sz w:val="28"/>
        </w:rPr>
        <w:t xml:space="preserve">«Об установлении ООО «Управляющая Компания «ЖилКомплекс» тарифов </w:t>
      </w:r>
      <w:r>
        <w:rPr>
          <w:bCs/>
          <w:sz w:val="28"/>
        </w:rPr>
        <w:br/>
      </w:r>
      <w:r w:rsidRPr="00112805">
        <w:rPr>
          <w:bCs/>
          <w:sz w:val="28"/>
        </w:rPr>
        <w:t xml:space="preserve">на горячую воду в открытой системе горячего водоснабжения, реализуемую </w:t>
      </w:r>
      <w:r>
        <w:rPr>
          <w:bCs/>
          <w:sz w:val="28"/>
        </w:rPr>
        <w:br/>
      </w:r>
      <w:r w:rsidRPr="00112805">
        <w:rPr>
          <w:bCs/>
          <w:sz w:val="28"/>
        </w:rPr>
        <w:t xml:space="preserve">на потребительском рынке Мысковского городского округа, на 2021 – 2024 годы», в части 2023 года» </w:t>
      </w:r>
      <w:r>
        <w:rPr>
          <w:bCs/>
          <w:sz w:val="28"/>
          <w:szCs w:val="28"/>
        </w:rPr>
        <w:t xml:space="preserve">предлагаем привести в соответствие </w:t>
      </w:r>
      <w:r>
        <w:rPr>
          <w:bCs/>
          <w:sz w:val="28"/>
          <w:szCs w:val="28"/>
        </w:rPr>
        <w:br/>
        <w:t>с вышеуказанным постановлением РФ, утвердив:</w:t>
      </w:r>
    </w:p>
    <w:p w14:paraId="55531C3C" w14:textId="77777777" w:rsidR="000B7F4C" w:rsidRDefault="000B7F4C" w:rsidP="000B7F4C">
      <w:pPr>
        <w:tabs>
          <w:tab w:val="left" w:pos="9356"/>
        </w:tabs>
        <w:autoSpaceDE w:val="0"/>
        <w:autoSpaceDN w:val="0"/>
        <w:adjustRightInd w:val="0"/>
        <w:ind w:right="-2" w:firstLine="709"/>
        <w:jc w:val="both"/>
        <w:rPr>
          <w:bCs/>
          <w:sz w:val="28"/>
          <w:szCs w:val="28"/>
        </w:rPr>
      </w:pPr>
      <w:r>
        <w:rPr>
          <w:bCs/>
          <w:sz w:val="28"/>
          <w:szCs w:val="28"/>
        </w:rPr>
        <w:t>1. Баланс тепловой энергии без календарной разбивки на 2023 год.</w:t>
      </w:r>
    </w:p>
    <w:p w14:paraId="706F067B" w14:textId="77777777" w:rsidR="000B7F4C" w:rsidRDefault="000B7F4C" w:rsidP="000B7F4C">
      <w:pPr>
        <w:tabs>
          <w:tab w:val="left" w:pos="9356"/>
        </w:tabs>
        <w:autoSpaceDE w:val="0"/>
        <w:autoSpaceDN w:val="0"/>
        <w:adjustRightInd w:val="0"/>
        <w:ind w:right="-2" w:firstLine="709"/>
        <w:jc w:val="both"/>
        <w:rPr>
          <w:bCs/>
          <w:sz w:val="28"/>
          <w:szCs w:val="28"/>
        </w:rPr>
      </w:pPr>
      <w:r>
        <w:rPr>
          <w:bCs/>
          <w:sz w:val="28"/>
          <w:szCs w:val="28"/>
        </w:rPr>
        <w:t xml:space="preserve">2. Тарифы на тепловую энергию на период с 01.12.2022 по 31.12.2023 </w:t>
      </w:r>
      <w:r>
        <w:rPr>
          <w:bCs/>
          <w:sz w:val="28"/>
          <w:szCs w:val="28"/>
        </w:rPr>
        <w:br/>
        <w:t xml:space="preserve">для прочих потребителей в размере 2 282,22 руб./Гкал (без НДС) (рассчитаны исходя из годовых НВВ и объемов реализации на 2023 год </w:t>
      </w:r>
      <w:r>
        <w:rPr>
          <w:bCs/>
          <w:sz w:val="28"/>
          <w:szCs w:val="28"/>
        </w:rPr>
        <w:br/>
        <w:t xml:space="preserve">и распространены на декабрь 2022 года), для населения – 2 738,66 </w:t>
      </w:r>
      <w:r w:rsidRPr="000D7AE2">
        <w:rPr>
          <w:bCs/>
          <w:sz w:val="28"/>
          <w:szCs w:val="28"/>
        </w:rPr>
        <w:t xml:space="preserve">руб./Гкал </w:t>
      </w:r>
      <w:r>
        <w:rPr>
          <w:bCs/>
          <w:sz w:val="28"/>
          <w:szCs w:val="28"/>
        </w:rPr>
        <w:br/>
        <w:t xml:space="preserve">(с </w:t>
      </w:r>
      <w:r w:rsidRPr="000D7AE2">
        <w:rPr>
          <w:bCs/>
          <w:sz w:val="28"/>
          <w:szCs w:val="28"/>
        </w:rPr>
        <w:t>НДС</w:t>
      </w:r>
      <w:r>
        <w:rPr>
          <w:bCs/>
          <w:sz w:val="28"/>
          <w:szCs w:val="28"/>
        </w:rPr>
        <w:t>).</w:t>
      </w:r>
    </w:p>
    <w:p w14:paraId="6E5890F8" w14:textId="77777777" w:rsidR="000B7F4C" w:rsidRDefault="000B7F4C" w:rsidP="000B7F4C">
      <w:pPr>
        <w:tabs>
          <w:tab w:val="left" w:pos="9356"/>
        </w:tabs>
        <w:autoSpaceDE w:val="0"/>
        <w:autoSpaceDN w:val="0"/>
        <w:adjustRightInd w:val="0"/>
        <w:ind w:right="-2" w:firstLine="709"/>
        <w:jc w:val="both"/>
        <w:rPr>
          <w:bCs/>
          <w:sz w:val="28"/>
          <w:szCs w:val="28"/>
        </w:rPr>
      </w:pPr>
      <w:r>
        <w:rPr>
          <w:bCs/>
          <w:sz w:val="28"/>
          <w:szCs w:val="28"/>
        </w:rPr>
        <w:t xml:space="preserve">Расчет и обоснование НВВ и баланса </w:t>
      </w:r>
      <w:r w:rsidRPr="00630200">
        <w:rPr>
          <w:bCs/>
          <w:sz w:val="28"/>
          <w:szCs w:val="28"/>
        </w:rPr>
        <w:t xml:space="preserve">тепловой энергии </w:t>
      </w:r>
      <w:r>
        <w:rPr>
          <w:bCs/>
          <w:sz w:val="28"/>
          <w:szCs w:val="28"/>
        </w:rPr>
        <w:t xml:space="preserve">содержатся </w:t>
      </w:r>
      <w:r>
        <w:rPr>
          <w:bCs/>
          <w:sz w:val="28"/>
          <w:szCs w:val="28"/>
        </w:rPr>
        <w:br/>
        <w:t>в экспертном заключении к тарифам, установленным п</w:t>
      </w:r>
      <w:r>
        <w:rPr>
          <w:sz w:val="28"/>
        </w:rPr>
        <w:t xml:space="preserve">остановлением </w:t>
      </w:r>
      <w:r>
        <w:rPr>
          <w:sz w:val="28"/>
        </w:rPr>
        <w:br/>
        <w:t xml:space="preserve">РЭК Кузбасса </w:t>
      </w:r>
      <w:r w:rsidRPr="009B3FCA">
        <w:rPr>
          <w:bCs/>
          <w:kern w:val="32"/>
          <w:sz w:val="28"/>
          <w:szCs w:val="28"/>
        </w:rPr>
        <w:t xml:space="preserve">от </w:t>
      </w:r>
      <w:r w:rsidRPr="006F1F83">
        <w:rPr>
          <w:bCs/>
          <w:kern w:val="32"/>
          <w:sz w:val="28"/>
          <w:szCs w:val="28"/>
        </w:rPr>
        <w:t xml:space="preserve">14.12.2021 № 668 «Об установлении ООО «Управляющая Компания «ЖилКомплекс» долгосрочных параметров регулирования </w:t>
      </w:r>
      <w:r>
        <w:rPr>
          <w:bCs/>
          <w:kern w:val="32"/>
          <w:sz w:val="28"/>
          <w:szCs w:val="28"/>
        </w:rPr>
        <w:br/>
      </w:r>
      <w:r w:rsidRPr="006F1F83">
        <w:rPr>
          <w:bCs/>
          <w:kern w:val="32"/>
          <w:sz w:val="28"/>
          <w:szCs w:val="28"/>
        </w:rPr>
        <w:lastRenderedPageBreak/>
        <w:t xml:space="preserve">и долгосрочных тарифов на тепловую энергию, реализуемую </w:t>
      </w:r>
      <w:r>
        <w:rPr>
          <w:bCs/>
          <w:kern w:val="32"/>
          <w:sz w:val="28"/>
          <w:szCs w:val="28"/>
        </w:rPr>
        <w:br/>
      </w:r>
      <w:r w:rsidRPr="006F1F83">
        <w:rPr>
          <w:bCs/>
          <w:kern w:val="32"/>
          <w:sz w:val="28"/>
          <w:szCs w:val="28"/>
        </w:rPr>
        <w:t>на потребительском рынке Мысковского городского округа, на 2021-2024 годы», в части 2023 года»</w:t>
      </w:r>
      <w:r>
        <w:rPr>
          <w:bCs/>
          <w:kern w:val="32"/>
          <w:sz w:val="28"/>
          <w:szCs w:val="28"/>
        </w:rPr>
        <w:t xml:space="preserve">. </w:t>
      </w:r>
    </w:p>
    <w:p w14:paraId="56BE76B3" w14:textId="77777777" w:rsidR="000B7F4C" w:rsidRPr="00705E0C" w:rsidRDefault="000B7F4C" w:rsidP="000B7F4C">
      <w:pPr>
        <w:ind w:right="-2" w:firstLine="709"/>
        <w:jc w:val="both"/>
        <w:rPr>
          <w:rFonts w:eastAsia="Calibri"/>
          <w:bCs/>
          <w:kern w:val="32"/>
          <w:sz w:val="28"/>
          <w:szCs w:val="28"/>
        </w:rPr>
      </w:pPr>
      <w:r>
        <w:rPr>
          <w:rFonts w:eastAsia="Calibri"/>
          <w:kern w:val="32"/>
          <w:sz w:val="28"/>
          <w:szCs w:val="28"/>
        </w:rPr>
        <w:t xml:space="preserve">Дополнительные материалы от ООО </w:t>
      </w:r>
      <w:r w:rsidRPr="00630200">
        <w:rPr>
          <w:rFonts w:eastAsia="Calibri"/>
          <w:kern w:val="32"/>
          <w:sz w:val="28"/>
          <w:szCs w:val="28"/>
        </w:rPr>
        <w:t>«</w:t>
      </w:r>
      <w:r>
        <w:rPr>
          <w:rFonts w:eastAsia="Calibri"/>
          <w:kern w:val="32"/>
          <w:sz w:val="28"/>
          <w:szCs w:val="28"/>
        </w:rPr>
        <w:t>УК «Жил</w:t>
      </w:r>
      <w:r w:rsidRPr="00630200">
        <w:rPr>
          <w:rFonts w:eastAsia="Calibri"/>
          <w:kern w:val="32"/>
          <w:sz w:val="28"/>
          <w:szCs w:val="28"/>
        </w:rPr>
        <w:t>Комплекс»</w:t>
      </w:r>
      <w:r>
        <w:rPr>
          <w:rFonts w:eastAsia="Calibri"/>
          <w:kern w:val="32"/>
          <w:sz w:val="28"/>
          <w:szCs w:val="28"/>
        </w:rPr>
        <w:t xml:space="preserve"> в орган регулирования в установленный постановлением </w:t>
      </w:r>
      <w:r w:rsidRPr="00705E0C">
        <w:rPr>
          <w:bCs/>
          <w:sz w:val="28"/>
          <w:szCs w:val="28"/>
        </w:rPr>
        <w:t xml:space="preserve">Правительства </w:t>
      </w:r>
      <w:r w:rsidRPr="00915C8F">
        <w:rPr>
          <w:bCs/>
          <w:sz w:val="28"/>
          <w:szCs w:val="28"/>
        </w:rPr>
        <w:t xml:space="preserve">Российской Федерации </w:t>
      </w:r>
      <w:r w:rsidRPr="00705E0C">
        <w:rPr>
          <w:bCs/>
          <w:sz w:val="28"/>
          <w:szCs w:val="28"/>
        </w:rPr>
        <w:t xml:space="preserve">от </w:t>
      </w:r>
      <w:r>
        <w:rPr>
          <w:bCs/>
          <w:sz w:val="28"/>
          <w:szCs w:val="28"/>
        </w:rPr>
        <w:t xml:space="preserve">14.11.2022 </w:t>
      </w:r>
      <w:r w:rsidRPr="00705E0C">
        <w:rPr>
          <w:bCs/>
          <w:sz w:val="28"/>
          <w:szCs w:val="28"/>
        </w:rPr>
        <w:t xml:space="preserve">№ </w:t>
      </w:r>
      <w:r>
        <w:rPr>
          <w:bCs/>
          <w:sz w:val="28"/>
          <w:szCs w:val="28"/>
        </w:rPr>
        <w:t>2053</w:t>
      </w:r>
      <w:r w:rsidRPr="00705E0C">
        <w:rPr>
          <w:bCs/>
          <w:sz w:val="28"/>
          <w:szCs w:val="28"/>
        </w:rPr>
        <w:t xml:space="preserve"> «Об особенностях индексации регулируемых цен (тарифов) с 1 декабря 2022 г. по 31 декабря 2023 г. и </w:t>
      </w:r>
      <w:r>
        <w:rPr>
          <w:bCs/>
          <w:sz w:val="28"/>
          <w:szCs w:val="28"/>
        </w:rPr>
        <w:t xml:space="preserve">о </w:t>
      </w:r>
      <w:r w:rsidRPr="00705E0C">
        <w:rPr>
          <w:bCs/>
          <w:sz w:val="28"/>
          <w:szCs w:val="28"/>
        </w:rPr>
        <w:t xml:space="preserve">внесении изменений </w:t>
      </w:r>
      <w:r>
        <w:rPr>
          <w:bCs/>
          <w:sz w:val="28"/>
          <w:szCs w:val="28"/>
        </w:rPr>
        <w:br/>
      </w:r>
      <w:r w:rsidRPr="00705E0C">
        <w:rPr>
          <w:bCs/>
          <w:sz w:val="28"/>
          <w:szCs w:val="28"/>
        </w:rPr>
        <w:t xml:space="preserve">в </w:t>
      </w:r>
      <w:r>
        <w:rPr>
          <w:bCs/>
          <w:sz w:val="28"/>
          <w:szCs w:val="28"/>
        </w:rPr>
        <w:t>некоторые</w:t>
      </w:r>
      <w:r w:rsidRPr="00705E0C">
        <w:rPr>
          <w:bCs/>
          <w:sz w:val="28"/>
          <w:szCs w:val="28"/>
        </w:rPr>
        <w:t xml:space="preserve"> акты Правительства Российской Федерации»</w:t>
      </w:r>
      <w:r>
        <w:rPr>
          <w:bCs/>
          <w:sz w:val="28"/>
          <w:szCs w:val="28"/>
        </w:rPr>
        <w:t xml:space="preserve"> срок не поступали.</w:t>
      </w:r>
    </w:p>
    <w:p w14:paraId="63DC8D90" w14:textId="77777777" w:rsidR="000B7F4C" w:rsidRDefault="000B7F4C" w:rsidP="000B7F4C">
      <w:pPr>
        <w:ind w:left="284" w:right="-2" w:firstLine="709"/>
        <w:jc w:val="both"/>
        <w:rPr>
          <w:rFonts w:eastAsia="Calibri"/>
          <w:bCs/>
          <w:kern w:val="32"/>
          <w:sz w:val="28"/>
          <w:szCs w:val="28"/>
        </w:rPr>
      </w:pPr>
    </w:p>
    <w:p w14:paraId="1F2FB3AB" w14:textId="77777777" w:rsidR="000B7F4C" w:rsidRDefault="000B7F4C" w:rsidP="000B7F4C">
      <w:pPr>
        <w:ind w:left="284" w:firstLine="709"/>
        <w:jc w:val="both"/>
        <w:rPr>
          <w:rFonts w:eastAsia="Calibri"/>
          <w:bCs/>
          <w:kern w:val="32"/>
          <w:sz w:val="28"/>
          <w:szCs w:val="28"/>
        </w:rPr>
      </w:pPr>
    </w:p>
    <w:p w14:paraId="040C5F3F" w14:textId="77777777" w:rsidR="000B7F4C" w:rsidRDefault="000B7F4C" w:rsidP="000B7F4C">
      <w:pPr>
        <w:ind w:left="284" w:firstLine="709"/>
        <w:jc w:val="both"/>
        <w:rPr>
          <w:rFonts w:eastAsia="Calibri"/>
          <w:bCs/>
          <w:kern w:val="32"/>
          <w:sz w:val="28"/>
          <w:szCs w:val="28"/>
        </w:rPr>
      </w:pPr>
    </w:p>
    <w:p w14:paraId="69AEA93C" w14:textId="77777777" w:rsidR="000B7F4C" w:rsidRDefault="000B7F4C" w:rsidP="000B7F4C">
      <w:pPr>
        <w:tabs>
          <w:tab w:val="left" w:pos="3686"/>
          <w:tab w:val="left" w:pos="9498"/>
        </w:tabs>
        <w:ind w:left="4395" w:right="140"/>
      </w:pPr>
    </w:p>
    <w:p w14:paraId="6C9F4939" w14:textId="77777777" w:rsidR="000B7F4C" w:rsidRDefault="000B7F4C" w:rsidP="000B7F4C">
      <w:pPr>
        <w:tabs>
          <w:tab w:val="left" w:pos="3686"/>
          <w:tab w:val="left" w:pos="9498"/>
        </w:tabs>
        <w:ind w:left="4395" w:right="140"/>
      </w:pPr>
    </w:p>
    <w:p w14:paraId="35C8F529" w14:textId="77777777" w:rsidR="000B7F4C" w:rsidRDefault="000B7F4C" w:rsidP="000B7F4C">
      <w:pPr>
        <w:tabs>
          <w:tab w:val="left" w:pos="3686"/>
          <w:tab w:val="left" w:pos="9498"/>
        </w:tabs>
        <w:ind w:left="4395" w:right="140"/>
      </w:pPr>
    </w:p>
    <w:p w14:paraId="7971FDA2" w14:textId="77777777" w:rsidR="000B7F4C" w:rsidRDefault="000B7F4C" w:rsidP="000B7F4C">
      <w:pPr>
        <w:tabs>
          <w:tab w:val="left" w:pos="3686"/>
          <w:tab w:val="left" w:pos="9498"/>
        </w:tabs>
        <w:ind w:left="4395" w:right="140"/>
      </w:pPr>
    </w:p>
    <w:p w14:paraId="251C2498" w14:textId="77777777" w:rsidR="000B7F4C" w:rsidRDefault="000B7F4C" w:rsidP="000B7F4C">
      <w:pPr>
        <w:tabs>
          <w:tab w:val="left" w:pos="3686"/>
          <w:tab w:val="left" w:pos="9498"/>
        </w:tabs>
        <w:ind w:left="4395" w:right="140"/>
      </w:pPr>
    </w:p>
    <w:p w14:paraId="43B48EB2" w14:textId="77777777" w:rsidR="000B7F4C" w:rsidRDefault="000B7F4C" w:rsidP="000B7F4C">
      <w:pPr>
        <w:tabs>
          <w:tab w:val="left" w:pos="3686"/>
          <w:tab w:val="left" w:pos="9498"/>
        </w:tabs>
        <w:ind w:left="4395" w:right="140"/>
      </w:pPr>
    </w:p>
    <w:p w14:paraId="00D31457" w14:textId="77777777" w:rsidR="000B7F4C" w:rsidRDefault="000B7F4C" w:rsidP="000B7F4C">
      <w:pPr>
        <w:tabs>
          <w:tab w:val="left" w:pos="3686"/>
          <w:tab w:val="left" w:pos="9498"/>
        </w:tabs>
        <w:ind w:left="4395" w:right="140"/>
      </w:pPr>
    </w:p>
    <w:p w14:paraId="3CC000A2" w14:textId="77777777" w:rsidR="000B7F4C" w:rsidRDefault="000B7F4C" w:rsidP="000B7F4C">
      <w:pPr>
        <w:tabs>
          <w:tab w:val="left" w:pos="3686"/>
          <w:tab w:val="left" w:pos="9498"/>
        </w:tabs>
        <w:ind w:left="4395" w:right="140"/>
      </w:pPr>
    </w:p>
    <w:p w14:paraId="2CE51514" w14:textId="77777777" w:rsidR="000B7F4C" w:rsidRDefault="000B7F4C" w:rsidP="000B7F4C">
      <w:pPr>
        <w:tabs>
          <w:tab w:val="left" w:pos="3686"/>
          <w:tab w:val="left" w:pos="9498"/>
        </w:tabs>
        <w:ind w:left="4395" w:right="140"/>
      </w:pPr>
    </w:p>
    <w:p w14:paraId="6B66777B" w14:textId="77777777" w:rsidR="000B7F4C" w:rsidRDefault="000B7F4C" w:rsidP="000B7F4C">
      <w:pPr>
        <w:tabs>
          <w:tab w:val="left" w:pos="3686"/>
          <w:tab w:val="left" w:pos="9498"/>
        </w:tabs>
        <w:ind w:left="4395" w:right="140"/>
      </w:pPr>
    </w:p>
    <w:p w14:paraId="55029402" w14:textId="77777777" w:rsidR="000B7F4C" w:rsidRDefault="000B7F4C" w:rsidP="000B7F4C">
      <w:pPr>
        <w:tabs>
          <w:tab w:val="left" w:pos="3686"/>
          <w:tab w:val="left" w:pos="9498"/>
        </w:tabs>
        <w:ind w:left="4395" w:right="140"/>
      </w:pPr>
    </w:p>
    <w:p w14:paraId="5EF4E0F9" w14:textId="77777777" w:rsidR="000B7F4C" w:rsidRDefault="000B7F4C" w:rsidP="000B7F4C">
      <w:pPr>
        <w:tabs>
          <w:tab w:val="left" w:pos="3686"/>
          <w:tab w:val="left" w:pos="9498"/>
        </w:tabs>
        <w:ind w:left="4395" w:right="140"/>
      </w:pPr>
    </w:p>
    <w:p w14:paraId="73679EE6" w14:textId="77777777" w:rsidR="000B7F4C" w:rsidRDefault="000B7F4C" w:rsidP="000B7F4C">
      <w:pPr>
        <w:tabs>
          <w:tab w:val="left" w:pos="3686"/>
          <w:tab w:val="left" w:pos="9498"/>
        </w:tabs>
        <w:ind w:left="4395" w:right="140"/>
      </w:pPr>
    </w:p>
    <w:p w14:paraId="6947D3B7" w14:textId="77777777" w:rsidR="000B7F4C" w:rsidRDefault="000B7F4C" w:rsidP="000B7F4C">
      <w:pPr>
        <w:tabs>
          <w:tab w:val="left" w:pos="3686"/>
          <w:tab w:val="left" w:pos="9498"/>
        </w:tabs>
        <w:ind w:left="4395" w:right="140"/>
      </w:pPr>
    </w:p>
    <w:p w14:paraId="0391FE8F" w14:textId="77777777" w:rsidR="000B7F4C" w:rsidRDefault="000B7F4C" w:rsidP="000B7F4C">
      <w:pPr>
        <w:tabs>
          <w:tab w:val="left" w:pos="3686"/>
          <w:tab w:val="left" w:pos="9498"/>
        </w:tabs>
        <w:ind w:left="4395" w:right="140"/>
      </w:pPr>
    </w:p>
    <w:p w14:paraId="12DF56B8" w14:textId="77777777" w:rsidR="000B7F4C" w:rsidRDefault="000B7F4C" w:rsidP="000B7F4C">
      <w:pPr>
        <w:tabs>
          <w:tab w:val="left" w:pos="3686"/>
          <w:tab w:val="left" w:pos="9498"/>
        </w:tabs>
        <w:ind w:left="4395" w:right="140"/>
      </w:pPr>
    </w:p>
    <w:p w14:paraId="1D0E8F1D" w14:textId="77777777" w:rsidR="000B7F4C" w:rsidRDefault="000B7F4C" w:rsidP="000B7F4C">
      <w:pPr>
        <w:tabs>
          <w:tab w:val="left" w:pos="3686"/>
          <w:tab w:val="left" w:pos="9498"/>
        </w:tabs>
        <w:ind w:left="4395" w:right="140"/>
      </w:pPr>
    </w:p>
    <w:p w14:paraId="5294FCD6" w14:textId="77777777" w:rsidR="000B7F4C" w:rsidRDefault="000B7F4C" w:rsidP="000B7F4C">
      <w:pPr>
        <w:tabs>
          <w:tab w:val="left" w:pos="3686"/>
          <w:tab w:val="left" w:pos="9498"/>
        </w:tabs>
        <w:ind w:left="4395" w:right="140"/>
      </w:pPr>
    </w:p>
    <w:p w14:paraId="38B48B83" w14:textId="77777777" w:rsidR="000B7F4C" w:rsidRDefault="000B7F4C" w:rsidP="000B7F4C">
      <w:pPr>
        <w:tabs>
          <w:tab w:val="left" w:pos="3686"/>
          <w:tab w:val="left" w:pos="9498"/>
        </w:tabs>
        <w:ind w:left="4395" w:right="140"/>
      </w:pPr>
    </w:p>
    <w:p w14:paraId="0158FE67" w14:textId="77777777" w:rsidR="000B7F4C" w:rsidRDefault="000B7F4C" w:rsidP="000B7F4C">
      <w:pPr>
        <w:tabs>
          <w:tab w:val="left" w:pos="3686"/>
          <w:tab w:val="left" w:pos="9498"/>
        </w:tabs>
        <w:ind w:left="4395" w:right="140"/>
      </w:pPr>
    </w:p>
    <w:p w14:paraId="4E2478C7" w14:textId="77777777" w:rsidR="000B7F4C" w:rsidRDefault="000B7F4C" w:rsidP="000B7F4C">
      <w:pPr>
        <w:tabs>
          <w:tab w:val="left" w:pos="3686"/>
          <w:tab w:val="left" w:pos="9498"/>
        </w:tabs>
        <w:ind w:left="4395" w:right="140"/>
      </w:pPr>
    </w:p>
    <w:p w14:paraId="683A4F72" w14:textId="77777777" w:rsidR="000B7F4C" w:rsidRDefault="000B7F4C" w:rsidP="000B7F4C">
      <w:pPr>
        <w:tabs>
          <w:tab w:val="left" w:pos="3686"/>
          <w:tab w:val="left" w:pos="9498"/>
        </w:tabs>
        <w:ind w:left="4395" w:right="140"/>
      </w:pPr>
    </w:p>
    <w:p w14:paraId="2006B5F6" w14:textId="77777777" w:rsidR="000B7F4C" w:rsidRDefault="000B7F4C" w:rsidP="000B7F4C">
      <w:pPr>
        <w:tabs>
          <w:tab w:val="left" w:pos="3686"/>
          <w:tab w:val="left" w:pos="9498"/>
        </w:tabs>
        <w:ind w:left="4395" w:right="140"/>
      </w:pPr>
    </w:p>
    <w:p w14:paraId="3C7F6746" w14:textId="77777777" w:rsidR="000B7F4C" w:rsidRDefault="000B7F4C" w:rsidP="000B7F4C">
      <w:pPr>
        <w:tabs>
          <w:tab w:val="left" w:pos="3686"/>
          <w:tab w:val="left" w:pos="9498"/>
        </w:tabs>
        <w:ind w:left="4395" w:right="140"/>
      </w:pPr>
    </w:p>
    <w:p w14:paraId="7EA9B826" w14:textId="77777777" w:rsidR="000B7F4C" w:rsidRDefault="000B7F4C" w:rsidP="000B7F4C">
      <w:pPr>
        <w:tabs>
          <w:tab w:val="left" w:pos="3686"/>
          <w:tab w:val="left" w:pos="9498"/>
        </w:tabs>
        <w:ind w:left="4395" w:right="140"/>
      </w:pPr>
    </w:p>
    <w:p w14:paraId="500A9432" w14:textId="77777777" w:rsidR="000B7F4C" w:rsidRDefault="000B7F4C" w:rsidP="000B7F4C">
      <w:pPr>
        <w:tabs>
          <w:tab w:val="left" w:pos="3686"/>
          <w:tab w:val="left" w:pos="9498"/>
        </w:tabs>
        <w:ind w:left="4395" w:right="140"/>
      </w:pPr>
    </w:p>
    <w:p w14:paraId="40E42EE3" w14:textId="77777777" w:rsidR="000B7F4C" w:rsidRDefault="000B7F4C" w:rsidP="000B7F4C">
      <w:pPr>
        <w:tabs>
          <w:tab w:val="left" w:pos="3686"/>
          <w:tab w:val="left" w:pos="9498"/>
        </w:tabs>
        <w:ind w:left="4395" w:right="140"/>
      </w:pPr>
    </w:p>
    <w:p w14:paraId="0CE78373" w14:textId="77777777" w:rsidR="000B7F4C" w:rsidRDefault="000B7F4C" w:rsidP="000B7F4C">
      <w:pPr>
        <w:tabs>
          <w:tab w:val="left" w:pos="3686"/>
          <w:tab w:val="left" w:pos="9498"/>
        </w:tabs>
        <w:ind w:left="4395" w:right="140"/>
      </w:pPr>
    </w:p>
    <w:p w14:paraId="28AA831C" w14:textId="77777777" w:rsidR="000B7F4C" w:rsidRDefault="000B7F4C" w:rsidP="000B7F4C">
      <w:pPr>
        <w:tabs>
          <w:tab w:val="left" w:pos="3686"/>
          <w:tab w:val="left" w:pos="9498"/>
        </w:tabs>
        <w:ind w:left="4395" w:right="140"/>
      </w:pPr>
    </w:p>
    <w:p w14:paraId="307482B8" w14:textId="77777777" w:rsidR="000B7F4C" w:rsidRDefault="000B7F4C" w:rsidP="000B7F4C">
      <w:pPr>
        <w:tabs>
          <w:tab w:val="left" w:pos="3686"/>
          <w:tab w:val="left" w:pos="9498"/>
        </w:tabs>
        <w:ind w:left="4395" w:right="140"/>
      </w:pPr>
    </w:p>
    <w:p w14:paraId="00C79381" w14:textId="77777777" w:rsidR="000B7F4C" w:rsidRDefault="000B7F4C" w:rsidP="000B7F4C">
      <w:pPr>
        <w:tabs>
          <w:tab w:val="left" w:pos="3686"/>
          <w:tab w:val="left" w:pos="9498"/>
        </w:tabs>
        <w:ind w:left="4395" w:right="140"/>
      </w:pPr>
    </w:p>
    <w:p w14:paraId="03727A5C" w14:textId="77777777" w:rsidR="000B7F4C" w:rsidRDefault="000B7F4C" w:rsidP="000B7F4C">
      <w:pPr>
        <w:tabs>
          <w:tab w:val="left" w:pos="3686"/>
          <w:tab w:val="left" w:pos="9498"/>
        </w:tabs>
        <w:ind w:left="4395" w:right="140"/>
      </w:pPr>
    </w:p>
    <w:p w14:paraId="59CCBB44" w14:textId="77777777" w:rsidR="000B7F4C" w:rsidRDefault="000B7F4C" w:rsidP="000B7F4C">
      <w:pPr>
        <w:tabs>
          <w:tab w:val="left" w:pos="3686"/>
          <w:tab w:val="left" w:pos="9498"/>
        </w:tabs>
        <w:ind w:left="4395" w:right="140"/>
      </w:pPr>
    </w:p>
    <w:p w14:paraId="1E390C9C" w14:textId="77777777" w:rsidR="000B7F4C" w:rsidRDefault="000B7F4C" w:rsidP="000B7F4C">
      <w:pPr>
        <w:tabs>
          <w:tab w:val="left" w:pos="3686"/>
          <w:tab w:val="left" w:pos="9498"/>
        </w:tabs>
        <w:ind w:left="4395" w:right="140"/>
      </w:pPr>
    </w:p>
    <w:p w14:paraId="0DA57C4A" w14:textId="77777777" w:rsidR="000B7F4C" w:rsidRDefault="000B7F4C" w:rsidP="000B7F4C">
      <w:pPr>
        <w:tabs>
          <w:tab w:val="left" w:pos="3686"/>
          <w:tab w:val="left" w:pos="9498"/>
        </w:tabs>
        <w:ind w:left="4395" w:right="140"/>
      </w:pPr>
    </w:p>
    <w:p w14:paraId="209DDE87" w14:textId="77777777" w:rsidR="000B7F4C" w:rsidRDefault="000B7F4C" w:rsidP="000B7F4C">
      <w:pPr>
        <w:tabs>
          <w:tab w:val="left" w:pos="3686"/>
          <w:tab w:val="left" w:pos="9498"/>
        </w:tabs>
        <w:ind w:left="4395" w:right="140"/>
      </w:pPr>
    </w:p>
    <w:p w14:paraId="636EAAFF" w14:textId="77777777" w:rsidR="000B7F4C" w:rsidRDefault="000B7F4C" w:rsidP="000B7F4C">
      <w:pPr>
        <w:tabs>
          <w:tab w:val="left" w:pos="3686"/>
          <w:tab w:val="left" w:pos="9498"/>
        </w:tabs>
        <w:ind w:left="4395" w:right="140"/>
      </w:pPr>
    </w:p>
    <w:p w14:paraId="27A2DD31" w14:textId="77777777" w:rsidR="000B7F4C" w:rsidRDefault="000B7F4C" w:rsidP="000B7F4C">
      <w:pPr>
        <w:tabs>
          <w:tab w:val="left" w:pos="3686"/>
          <w:tab w:val="left" w:pos="9498"/>
        </w:tabs>
        <w:ind w:left="4395" w:right="140"/>
      </w:pPr>
    </w:p>
    <w:p w14:paraId="2E0C7180" w14:textId="77777777" w:rsidR="000B7F4C" w:rsidRDefault="000B7F4C" w:rsidP="000B7F4C">
      <w:pPr>
        <w:tabs>
          <w:tab w:val="left" w:pos="3686"/>
          <w:tab w:val="left" w:pos="9498"/>
        </w:tabs>
        <w:ind w:left="4395" w:right="140"/>
      </w:pPr>
    </w:p>
    <w:p w14:paraId="2E6B0707" w14:textId="77777777" w:rsidR="000B7F4C" w:rsidRDefault="000B7F4C" w:rsidP="000B7F4C">
      <w:pPr>
        <w:tabs>
          <w:tab w:val="left" w:pos="3686"/>
          <w:tab w:val="left" w:pos="9498"/>
        </w:tabs>
        <w:ind w:left="4395" w:right="140"/>
      </w:pPr>
    </w:p>
    <w:p w14:paraId="5AF974FA" w14:textId="77777777" w:rsidR="000B7F4C" w:rsidRDefault="000B7F4C" w:rsidP="000B7F4C">
      <w:pPr>
        <w:tabs>
          <w:tab w:val="left" w:pos="3686"/>
          <w:tab w:val="left" w:pos="9498"/>
        </w:tabs>
        <w:ind w:left="4395" w:right="140"/>
      </w:pPr>
    </w:p>
    <w:p w14:paraId="2F098811" w14:textId="77777777" w:rsidR="000B7F4C" w:rsidRDefault="000B7F4C" w:rsidP="000B7F4C">
      <w:pPr>
        <w:tabs>
          <w:tab w:val="left" w:pos="3686"/>
          <w:tab w:val="left" w:pos="9498"/>
        </w:tabs>
        <w:ind w:left="4395" w:right="140"/>
      </w:pPr>
    </w:p>
    <w:p w14:paraId="4B56703D" w14:textId="77777777" w:rsidR="000B7F4C" w:rsidRDefault="000B7F4C" w:rsidP="000B7F4C">
      <w:pPr>
        <w:ind w:left="5387" w:right="-1"/>
        <w:jc w:val="center"/>
        <w:rPr>
          <w:sz w:val="28"/>
          <w:szCs w:val="28"/>
        </w:rPr>
      </w:pPr>
    </w:p>
    <w:p w14:paraId="4E1CC23B" w14:textId="77777777" w:rsidR="000B7F4C" w:rsidRDefault="000B7F4C" w:rsidP="000B7F4C">
      <w:pPr>
        <w:ind w:left="5387" w:right="-1"/>
        <w:jc w:val="center"/>
        <w:rPr>
          <w:sz w:val="28"/>
          <w:szCs w:val="28"/>
        </w:rPr>
      </w:pPr>
    </w:p>
    <w:p w14:paraId="405424C1" w14:textId="77777777" w:rsidR="000B7F4C" w:rsidRPr="00905D7B" w:rsidRDefault="000B7F4C" w:rsidP="000B7F4C">
      <w:pPr>
        <w:ind w:left="5387" w:right="-1"/>
        <w:jc w:val="center"/>
        <w:rPr>
          <w:sz w:val="28"/>
          <w:szCs w:val="28"/>
        </w:rPr>
      </w:pPr>
      <w:r>
        <w:rPr>
          <w:sz w:val="28"/>
          <w:szCs w:val="28"/>
        </w:rPr>
        <w:t>«</w:t>
      </w:r>
      <w:r w:rsidRPr="00905D7B">
        <w:rPr>
          <w:sz w:val="28"/>
          <w:szCs w:val="28"/>
        </w:rPr>
        <w:t xml:space="preserve">Приложение № 2 </w:t>
      </w:r>
    </w:p>
    <w:p w14:paraId="7712D95A" w14:textId="77777777" w:rsidR="000B7F4C" w:rsidRDefault="000B7F4C" w:rsidP="000B7F4C">
      <w:pPr>
        <w:ind w:left="5387" w:right="-1"/>
        <w:jc w:val="center"/>
        <w:rPr>
          <w:sz w:val="28"/>
          <w:szCs w:val="28"/>
        </w:rPr>
      </w:pPr>
      <w:r w:rsidRPr="00905D7B">
        <w:rPr>
          <w:sz w:val="28"/>
          <w:szCs w:val="28"/>
        </w:rPr>
        <w:t xml:space="preserve">к постановлению </w:t>
      </w:r>
      <w:r>
        <w:rPr>
          <w:sz w:val="28"/>
          <w:szCs w:val="28"/>
        </w:rPr>
        <w:t>Р</w:t>
      </w:r>
      <w:r w:rsidRPr="00905D7B">
        <w:rPr>
          <w:sz w:val="28"/>
          <w:szCs w:val="28"/>
        </w:rPr>
        <w:t>егиональной</w:t>
      </w:r>
    </w:p>
    <w:p w14:paraId="29293859" w14:textId="77777777" w:rsidR="000B7F4C" w:rsidRPr="00905D7B" w:rsidRDefault="000B7F4C" w:rsidP="000B7F4C">
      <w:pPr>
        <w:ind w:left="5387" w:right="-1"/>
        <w:jc w:val="center"/>
        <w:rPr>
          <w:sz w:val="28"/>
          <w:szCs w:val="28"/>
        </w:rPr>
      </w:pPr>
      <w:r w:rsidRPr="00905D7B">
        <w:rPr>
          <w:sz w:val="28"/>
          <w:szCs w:val="28"/>
        </w:rPr>
        <w:t>энергетической комиссии</w:t>
      </w:r>
      <w:r>
        <w:rPr>
          <w:sz w:val="28"/>
          <w:szCs w:val="28"/>
        </w:rPr>
        <w:t xml:space="preserve"> </w:t>
      </w:r>
      <w:r w:rsidRPr="00905D7B">
        <w:rPr>
          <w:sz w:val="28"/>
          <w:szCs w:val="28"/>
        </w:rPr>
        <w:t>К</w:t>
      </w:r>
      <w:r>
        <w:rPr>
          <w:sz w:val="28"/>
          <w:szCs w:val="28"/>
        </w:rPr>
        <w:t>узбасса</w:t>
      </w:r>
      <w:r w:rsidRPr="00905D7B">
        <w:rPr>
          <w:sz w:val="28"/>
          <w:szCs w:val="28"/>
        </w:rPr>
        <w:br/>
        <w:t>от «</w:t>
      </w:r>
      <w:r>
        <w:rPr>
          <w:sz w:val="28"/>
          <w:szCs w:val="28"/>
        </w:rPr>
        <w:t>14</w:t>
      </w:r>
      <w:r w:rsidRPr="00905D7B">
        <w:rPr>
          <w:sz w:val="28"/>
          <w:szCs w:val="28"/>
        </w:rPr>
        <w:t xml:space="preserve">» </w:t>
      </w:r>
      <w:r>
        <w:rPr>
          <w:sz w:val="28"/>
          <w:szCs w:val="28"/>
        </w:rPr>
        <w:t>дека</w:t>
      </w:r>
      <w:r w:rsidRPr="00905D7B">
        <w:rPr>
          <w:sz w:val="28"/>
          <w:szCs w:val="28"/>
        </w:rPr>
        <w:t>бря 20</w:t>
      </w:r>
      <w:r>
        <w:rPr>
          <w:sz w:val="28"/>
          <w:szCs w:val="28"/>
        </w:rPr>
        <w:t>21</w:t>
      </w:r>
      <w:r w:rsidRPr="00905D7B">
        <w:rPr>
          <w:sz w:val="28"/>
          <w:szCs w:val="28"/>
        </w:rPr>
        <w:t xml:space="preserve"> г. № </w:t>
      </w:r>
      <w:r>
        <w:rPr>
          <w:sz w:val="28"/>
          <w:szCs w:val="28"/>
        </w:rPr>
        <w:t>668</w:t>
      </w:r>
    </w:p>
    <w:p w14:paraId="2D63827A" w14:textId="77777777" w:rsidR="000B7F4C" w:rsidRPr="009958C7" w:rsidRDefault="000B7F4C" w:rsidP="000B7F4C">
      <w:pPr>
        <w:tabs>
          <w:tab w:val="left" w:pos="0"/>
        </w:tabs>
        <w:ind w:left="5670" w:right="-994"/>
        <w:jc w:val="center"/>
        <w:rPr>
          <w:color w:val="000000"/>
          <w:sz w:val="32"/>
          <w:szCs w:val="20"/>
        </w:rPr>
      </w:pPr>
    </w:p>
    <w:p w14:paraId="5D915B7C" w14:textId="77777777" w:rsidR="000B7F4C" w:rsidRPr="00905D7B" w:rsidRDefault="000B7F4C" w:rsidP="000B7F4C">
      <w:pPr>
        <w:ind w:left="-993" w:right="-1" w:firstLine="709"/>
        <w:jc w:val="center"/>
        <w:rPr>
          <w:b/>
          <w:bCs/>
          <w:sz w:val="28"/>
          <w:szCs w:val="28"/>
        </w:rPr>
      </w:pPr>
      <w:r w:rsidRPr="00AC7BF9">
        <w:rPr>
          <w:b/>
          <w:bCs/>
          <w:sz w:val="28"/>
          <w:szCs w:val="28"/>
        </w:rPr>
        <w:t xml:space="preserve">Долгосрочные тарифы </w:t>
      </w:r>
      <w:r w:rsidRPr="00104FC5">
        <w:rPr>
          <w:b/>
          <w:bCs/>
          <w:sz w:val="28"/>
          <w:szCs w:val="28"/>
        </w:rPr>
        <w:t>ООО «</w:t>
      </w:r>
      <w:r w:rsidRPr="009C156F">
        <w:rPr>
          <w:b/>
          <w:bCs/>
          <w:sz w:val="28"/>
          <w:szCs w:val="28"/>
        </w:rPr>
        <w:t xml:space="preserve">Управляющая Компания </w:t>
      </w:r>
      <w:r w:rsidRPr="00104FC5">
        <w:rPr>
          <w:b/>
          <w:bCs/>
          <w:sz w:val="28"/>
          <w:szCs w:val="28"/>
        </w:rPr>
        <w:t xml:space="preserve">«ЖилКомплекс» </w:t>
      </w:r>
      <w:r>
        <w:rPr>
          <w:b/>
          <w:bCs/>
          <w:sz w:val="28"/>
          <w:szCs w:val="28"/>
        </w:rPr>
        <w:br/>
      </w:r>
      <w:r w:rsidRPr="00AC7BF9">
        <w:rPr>
          <w:b/>
          <w:bCs/>
          <w:sz w:val="28"/>
          <w:szCs w:val="28"/>
        </w:rPr>
        <w:t>на тепловую энергию, реализуемую</w:t>
      </w:r>
      <w:r>
        <w:rPr>
          <w:b/>
          <w:bCs/>
          <w:sz w:val="28"/>
          <w:szCs w:val="28"/>
        </w:rPr>
        <w:t xml:space="preserve"> </w:t>
      </w:r>
      <w:r w:rsidRPr="00AC7BF9">
        <w:rPr>
          <w:b/>
          <w:bCs/>
          <w:sz w:val="28"/>
          <w:szCs w:val="28"/>
        </w:rPr>
        <w:t xml:space="preserve">на потребительском рынке </w:t>
      </w:r>
      <w:r>
        <w:rPr>
          <w:b/>
          <w:bCs/>
          <w:sz w:val="28"/>
          <w:szCs w:val="28"/>
        </w:rPr>
        <w:t>Мысковского</w:t>
      </w:r>
      <w:r w:rsidRPr="001F1E46">
        <w:rPr>
          <w:b/>
          <w:color w:val="000000"/>
          <w:sz w:val="28"/>
          <w:szCs w:val="28"/>
        </w:rPr>
        <w:t xml:space="preserve"> </w:t>
      </w:r>
      <w:r w:rsidRPr="001F1E46">
        <w:rPr>
          <w:b/>
          <w:bCs/>
          <w:sz w:val="28"/>
          <w:szCs w:val="28"/>
        </w:rPr>
        <w:t>городского округа</w:t>
      </w:r>
      <w:r w:rsidRPr="00AC7BF9">
        <w:rPr>
          <w:b/>
          <w:bCs/>
          <w:sz w:val="28"/>
          <w:szCs w:val="28"/>
        </w:rPr>
        <w:t xml:space="preserve">, на период с </w:t>
      </w:r>
      <w:r>
        <w:rPr>
          <w:b/>
          <w:bCs/>
          <w:sz w:val="28"/>
          <w:szCs w:val="28"/>
        </w:rPr>
        <w:t>15</w:t>
      </w:r>
      <w:r w:rsidRPr="00AC7BF9">
        <w:rPr>
          <w:b/>
          <w:bCs/>
          <w:sz w:val="28"/>
          <w:szCs w:val="28"/>
        </w:rPr>
        <w:t>.</w:t>
      </w:r>
      <w:r>
        <w:rPr>
          <w:b/>
          <w:bCs/>
          <w:sz w:val="28"/>
          <w:szCs w:val="28"/>
        </w:rPr>
        <w:t>12</w:t>
      </w:r>
      <w:r w:rsidRPr="00AC7BF9">
        <w:rPr>
          <w:b/>
          <w:bCs/>
          <w:sz w:val="28"/>
          <w:szCs w:val="28"/>
        </w:rPr>
        <w:t>.20</w:t>
      </w:r>
      <w:r>
        <w:rPr>
          <w:b/>
          <w:bCs/>
          <w:sz w:val="28"/>
          <w:szCs w:val="28"/>
        </w:rPr>
        <w:t>21</w:t>
      </w:r>
      <w:r w:rsidRPr="00AC7BF9">
        <w:rPr>
          <w:b/>
          <w:bCs/>
          <w:sz w:val="28"/>
          <w:szCs w:val="28"/>
        </w:rPr>
        <w:t xml:space="preserve"> по 31.12.202</w:t>
      </w:r>
      <w:r>
        <w:rPr>
          <w:b/>
          <w:bCs/>
          <w:sz w:val="28"/>
          <w:szCs w:val="28"/>
        </w:rPr>
        <w:t>4</w:t>
      </w:r>
    </w:p>
    <w:tbl>
      <w:tblPr>
        <w:tblpPr w:leftFromText="180" w:rightFromText="180" w:vertAnchor="text" w:horzAnchor="margin" w:tblpXSpec="right" w:tblpY="384"/>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993"/>
        <w:gridCol w:w="10"/>
        <w:gridCol w:w="840"/>
        <w:gridCol w:w="10"/>
        <w:gridCol w:w="835"/>
        <w:gridCol w:w="6"/>
        <w:gridCol w:w="992"/>
        <w:gridCol w:w="11"/>
        <w:gridCol w:w="839"/>
        <w:gridCol w:w="11"/>
        <w:gridCol w:w="957"/>
        <w:gridCol w:w="9"/>
      </w:tblGrid>
      <w:tr w:rsidR="000B7F4C" w:rsidRPr="001064EB" w14:paraId="40CD233E" w14:textId="77777777" w:rsidTr="00F95151">
        <w:trPr>
          <w:gridAfter w:val="1"/>
          <w:wAfter w:w="9" w:type="dxa"/>
        </w:trPr>
        <w:tc>
          <w:tcPr>
            <w:tcW w:w="1838" w:type="dxa"/>
            <w:vMerge w:val="restart"/>
            <w:shd w:val="clear" w:color="auto" w:fill="auto"/>
            <w:vAlign w:val="center"/>
          </w:tcPr>
          <w:p w14:paraId="2C6F83BB" w14:textId="77777777" w:rsidR="000B7F4C" w:rsidRPr="001064EB" w:rsidRDefault="000B7F4C" w:rsidP="00F95151">
            <w:pPr>
              <w:ind w:right="-2"/>
              <w:jc w:val="center"/>
              <w:rPr>
                <w:sz w:val="23"/>
                <w:szCs w:val="23"/>
              </w:rPr>
            </w:pPr>
            <w:r w:rsidRPr="001064EB">
              <w:rPr>
                <w:sz w:val="23"/>
                <w:szCs w:val="23"/>
              </w:rPr>
              <w:t>Наименова</w:t>
            </w:r>
            <w:r>
              <w:rPr>
                <w:sz w:val="23"/>
                <w:szCs w:val="23"/>
              </w:rPr>
              <w:t>-</w:t>
            </w:r>
            <w:r w:rsidRPr="001064EB">
              <w:rPr>
                <w:sz w:val="23"/>
                <w:szCs w:val="23"/>
              </w:rPr>
              <w:t>ние регули-руемой организации</w:t>
            </w:r>
          </w:p>
        </w:tc>
        <w:tc>
          <w:tcPr>
            <w:tcW w:w="1843" w:type="dxa"/>
            <w:vMerge w:val="restart"/>
            <w:shd w:val="clear" w:color="auto" w:fill="auto"/>
            <w:vAlign w:val="center"/>
          </w:tcPr>
          <w:p w14:paraId="4D1D750C" w14:textId="77777777" w:rsidR="000B7F4C" w:rsidRPr="001064EB" w:rsidRDefault="000B7F4C" w:rsidP="00F95151">
            <w:pPr>
              <w:ind w:right="-2"/>
              <w:jc w:val="center"/>
              <w:rPr>
                <w:sz w:val="23"/>
                <w:szCs w:val="23"/>
              </w:rPr>
            </w:pPr>
            <w:r w:rsidRPr="001064EB">
              <w:rPr>
                <w:sz w:val="23"/>
                <w:szCs w:val="23"/>
              </w:rPr>
              <w:t>Вид тарифа</w:t>
            </w:r>
          </w:p>
        </w:tc>
        <w:tc>
          <w:tcPr>
            <w:tcW w:w="1417" w:type="dxa"/>
            <w:vMerge w:val="restart"/>
            <w:shd w:val="clear" w:color="auto" w:fill="auto"/>
            <w:vAlign w:val="center"/>
          </w:tcPr>
          <w:p w14:paraId="7E203E93" w14:textId="77777777" w:rsidR="000B7F4C" w:rsidRPr="001064EB" w:rsidRDefault="000B7F4C" w:rsidP="00F95151">
            <w:pPr>
              <w:ind w:right="-2"/>
              <w:jc w:val="center"/>
              <w:rPr>
                <w:sz w:val="23"/>
                <w:szCs w:val="23"/>
              </w:rPr>
            </w:pPr>
            <w:r w:rsidRPr="001064EB">
              <w:rPr>
                <w:sz w:val="23"/>
                <w:szCs w:val="23"/>
              </w:rPr>
              <w:t>Период</w:t>
            </w:r>
          </w:p>
        </w:tc>
        <w:tc>
          <w:tcPr>
            <w:tcW w:w="1003" w:type="dxa"/>
            <w:gridSpan w:val="2"/>
            <w:vMerge w:val="restart"/>
            <w:shd w:val="clear" w:color="auto" w:fill="auto"/>
            <w:vAlign w:val="center"/>
          </w:tcPr>
          <w:p w14:paraId="360D78DA" w14:textId="77777777" w:rsidR="000B7F4C" w:rsidRPr="001064EB" w:rsidRDefault="000B7F4C" w:rsidP="00F95151">
            <w:pPr>
              <w:ind w:right="-2"/>
              <w:jc w:val="center"/>
              <w:rPr>
                <w:sz w:val="23"/>
                <w:szCs w:val="23"/>
              </w:rPr>
            </w:pPr>
            <w:r w:rsidRPr="001064EB">
              <w:rPr>
                <w:sz w:val="23"/>
                <w:szCs w:val="23"/>
              </w:rPr>
              <w:t>Вода</w:t>
            </w:r>
          </w:p>
        </w:tc>
        <w:tc>
          <w:tcPr>
            <w:tcW w:w="3544" w:type="dxa"/>
            <w:gridSpan w:val="8"/>
            <w:shd w:val="clear" w:color="auto" w:fill="auto"/>
            <w:vAlign w:val="center"/>
          </w:tcPr>
          <w:p w14:paraId="3DE208F4" w14:textId="77777777" w:rsidR="000B7F4C" w:rsidRPr="001064EB" w:rsidRDefault="000B7F4C" w:rsidP="00F95151">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237E569A" w14:textId="77777777" w:rsidR="000B7F4C" w:rsidRPr="001064EB" w:rsidRDefault="000B7F4C" w:rsidP="00F95151">
            <w:pPr>
              <w:ind w:left="-108" w:right="-2" w:firstLine="29"/>
              <w:jc w:val="center"/>
              <w:rPr>
                <w:sz w:val="23"/>
                <w:szCs w:val="23"/>
              </w:rPr>
            </w:pPr>
            <w:r w:rsidRPr="001064EB">
              <w:rPr>
                <w:sz w:val="23"/>
                <w:szCs w:val="23"/>
              </w:rPr>
              <w:t>Острый и редуци-рован-ный пар</w:t>
            </w:r>
          </w:p>
        </w:tc>
      </w:tr>
      <w:tr w:rsidR="000B7F4C" w:rsidRPr="001064EB" w14:paraId="333AAB7C" w14:textId="77777777" w:rsidTr="00F95151">
        <w:trPr>
          <w:gridAfter w:val="1"/>
          <w:wAfter w:w="9" w:type="dxa"/>
        </w:trPr>
        <w:tc>
          <w:tcPr>
            <w:tcW w:w="1838" w:type="dxa"/>
            <w:vMerge/>
            <w:shd w:val="clear" w:color="auto" w:fill="auto"/>
            <w:vAlign w:val="center"/>
          </w:tcPr>
          <w:p w14:paraId="18CDDE70" w14:textId="77777777" w:rsidR="000B7F4C" w:rsidRPr="001064EB" w:rsidRDefault="000B7F4C" w:rsidP="00F95151">
            <w:pPr>
              <w:ind w:right="-2"/>
              <w:jc w:val="center"/>
              <w:rPr>
                <w:sz w:val="23"/>
                <w:szCs w:val="23"/>
              </w:rPr>
            </w:pPr>
          </w:p>
        </w:tc>
        <w:tc>
          <w:tcPr>
            <w:tcW w:w="1843" w:type="dxa"/>
            <w:vMerge/>
            <w:shd w:val="clear" w:color="auto" w:fill="auto"/>
            <w:vAlign w:val="center"/>
          </w:tcPr>
          <w:p w14:paraId="2CDB2B28" w14:textId="77777777" w:rsidR="000B7F4C" w:rsidRPr="001064EB" w:rsidRDefault="000B7F4C" w:rsidP="00F95151">
            <w:pPr>
              <w:ind w:right="-2"/>
              <w:jc w:val="center"/>
              <w:rPr>
                <w:sz w:val="23"/>
                <w:szCs w:val="23"/>
              </w:rPr>
            </w:pPr>
          </w:p>
        </w:tc>
        <w:tc>
          <w:tcPr>
            <w:tcW w:w="1417" w:type="dxa"/>
            <w:vMerge/>
            <w:shd w:val="clear" w:color="auto" w:fill="auto"/>
            <w:vAlign w:val="center"/>
          </w:tcPr>
          <w:p w14:paraId="6F136768" w14:textId="77777777" w:rsidR="000B7F4C" w:rsidRPr="001064EB" w:rsidRDefault="000B7F4C" w:rsidP="00F95151">
            <w:pPr>
              <w:ind w:left="-108" w:right="-2"/>
              <w:jc w:val="center"/>
              <w:rPr>
                <w:sz w:val="23"/>
                <w:szCs w:val="23"/>
              </w:rPr>
            </w:pPr>
          </w:p>
        </w:tc>
        <w:tc>
          <w:tcPr>
            <w:tcW w:w="1003" w:type="dxa"/>
            <w:gridSpan w:val="2"/>
            <w:vMerge/>
            <w:shd w:val="clear" w:color="auto" w:fill="auto"/>
            <w:vAlign w:val="center"/>
          </w:tcPr>
          <w:p w14:paraId="567304BB" w14:textId="77777777" w:rsidR="000B7F4C" w:rsidRPr="001064EB" w:rsidRDefault="000B7F4C" w:rsidP="00F95151">
            <w:pPr>
              <w:ind w:left="-174" w:right="-2"/>
              <w:jc w:val="center"/>
              <w:rPr>
                <w:sz w:val="23"/>
                <w:szCs w:val="23"/>
              </w:rPr>
            </w:pPr>
          </w:p>
        </w:tc>
        <w:tc>
          <w:tcPr>
            <w:tcW w:w="850" w:type="dxa"/>
            <w:gridSpan w:val="2"/>
            <w:shd w:val="clear" w:color="auto" w:fill="auto"/>
            <w:vAlign w:val="center"/>
          </w:tcPr>
          <w:p w14:paraId="15894ED5" w14:textId="77777777" w:rsidR="000B7F4C" w:rsidRPr="001064EB" w:rsidRDefault="000B7F4C" w:rsidP="00F95151">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835" w:type="dxa"/>
            <w:shd w:val="clear" w:color="auto" w:fill="auto"/>
            <w:vAlign w:val="center"/>
          </w:tcPr>
          <w:p w14:paraId="4FA1ED23" w14:textId="77777777" w:rsidR="000B7F4C" w:rsidRPr="001064EB" w:rsidRDefault="000B7F4C" w:rsidP="00F95151">
            <w:pPr>
              <w:ind w:right="-2"/>
              <w:jc w:val="center"/>
              <w:rPr>
                <w:sz w:val="23"/>
                <w:szCs w:val="23"/>
              </w:rPr>
            </w:pPr>
            <w:r w:rsidRPr="001064EB">
              <w:rPr>
                <w:sz w:val="23"/>
                <w:szCs w:val="23"/>
              </w:rPr>
              <w:t>от 2,5 до 7,0 кг/см</w:t>
            </w:r>
            <w:r w:rsidRPr="001064EB">
              <w:rPr>
                <w:sz w:val="23"/>
                <w:szCs w:val="23"/>
                <w:vertAlign w:val="superscript"/>
              </w:rPr>
              <w:t>2</w:t>
            </w:r>
          </w:p>
        </w:tc>
        <w:tc>
          <w:tcPr>
            <w:tcW w:w="1009" w:type="dxa"/>
            <w:gridSpan w:val="3"/>
            <w:shd w:val="clear" w:color="auto" w:fill="auto"/>
            <w:vAlign w:val="center"/>
          </w:tcPr>
          <w:p w14:paraId="1213348E" w14:textId="77777777" w:rsidR="000B7F4C" w:rsidRPr="001064EB" w:rsidRDefault="000B7F4C" w:rsidP="00F95151">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gridSpan w:val="2"/>
            <w:shd w:val="clear" w:color="auto" w:fill="auto"/>
            <w:vAlign w:val="center"/>
          </w:tcPr>
          <w:p w14:paraId="05D3E117" w14:textId="77777777" w:rsidR="000B7F4C" w:rsidRPr="001064EB" w:rsidRDefault="000B7F4C" w:rsidP="00F95151">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2C6ED6FE" w14:textId="77777777" w:rsidR="000B7F4C" w:rsidRPr="001064EB" w:rsidRDefault="000B7F4C" w:rsidP="00F95151">
            <w:pPr>
              <w:ind w:right="-2"/>
              <w:jc w:val="center"/>
              <w:rPr>
                <w:sz w:val="23"/>
                <w:szCs w:val="23"/>
              </w:rPr>
            </w:pPr>
          </w:p>
        </w:tc>
      </w:tr>
      <w:tr w:rsidR="000B7F4C" w:rsidRPr="001064EB" w14:paraId="734F7AF6" w14:textId="77777777" w:rsidTr="00F95151">
        <w:trPr>
          <w:gridAfter w:val="1"/>
          <w:wAfter w:w="9" w:type="dxa"/>
          <w:trHeight w:val="221"/>
        </w:trPr>
        <w:tc>
          <w:tcPr>
            <w:tcW w:w="1838" w:type="dxa"/>
            <w:shd w:val="clear" w:color="auto" w:fill="auto"/>
            <w:vAlign w:val="center"/>
          </w:tcPr>
          <w:p w14:paraId="6CD18C63" w14:textId="77777777" w:rsidR="000B7F4C" w:rsidRPr="006233EA" w:rsidRDefault="000B7F4C" w:rsidP="00F95151">
            <w:pPr>
              <w:tabs>
                <w:tab w:val="left" w:pos="-255"/>
                <w:tab w:val="left" w:pos="427"/>
                <w:tab w:val="left" w:pos="679"/>
              </w:tabs>
              <w:ind w:left="-113" w:right="-104" w:firstLine="5"/>
              <w:jc w:val="center"/>
            </w:pPr>
            <w:r>
              <w:t>1</w:t>
            </w:r>
          </w:p>
        </w:tc>
        <w:tc>
          <w:tcPr>
            <w:tcW w:w="1843" w:type="dxa"/>
            <w:shd w:val="clear" w:color="auto" w:fill="auto"/>
            <w:vAlign w:val="center"/>
          </w:tcPr>
          <w:p w14:paraId="3E0391B9" w14:textId="77777777" w:rsidR="000B7F4C" w:rsidRPr="001064EB" w:rsidRDefault="000B7F4C" w:rsidP="00F95151">
            <w:pPr>
              <w:ind w:left="-113" w:right="-110"/>
              <w:jc w:val="center"/>
              <w:rPr>
                <w:sz w:val="23"/>
                <w:szCs w:val="23"/>
              </w:rPr>
            </w:pPr>
            <w:r>
              <w:rPr>
                <w:sz w:val="23"/>
                <w:szCs w:val="23"/>
              </w:rPr>
              <w:t>2</w:t>
            </w:r>
          </w:p>
        </w:tc>
        <w:tc>
          <w:tcPr>
            <w:tcW w:w="1417" w:type="dxa"/>
            <w:shd w:val="clear" w:color="auto" w:fill="auto"/>
            <w:vAlign w:val="center"/>
          </w:tcPr>
          <w:p w14:paraId="29FA4571" w14:textId="77777777" w:rsidR="000B7F4C" w:rsidRPr="001064EB" w:rsidRDefault="000B7F4C" w:rsidP="00F95151">
            <w:pPr>
              <w:ind w:left="-106" w:right="-111"/>
              <w:jc w:val="center"/>
              <w:rPr>
                <w:sz w:val="23"/>
                <w:szCs w:val="23"/>
              </w:rPr>
            </w:pPr>
            <w:r>
              <w:rPr>
                <w:sz w:val="23"/>
                <w:szCs w:val="23"/>
              </w:rPr>
              <w:t>3</w:t>
            </w:r>
          </w:p>
        </w:tc>
        <w:tc>
          <w:tcPr>
            <w:tcW w:w="993" w:type="dxa"/>
            <w:shd w:val="clear" w:color="auto" w:fill="auto"/>
            <w:vAlign w:val="center"/>
          </w:tcPr>
          <w:p w14:paraId="0146D4B9" w14:textId="77777777" w:rsidR="000B7F4C" w:rsidRPr="001064EB" w:rsidRDefault="000B7F4C" w:rsidP="00F95151">
            <w:pPr>
              <w:ind w:left="-105" w:right="-108"/>
              <w:jc w:val="center"/>
              <w:rPr>
                <w:sz w:val="23"/>
                <w:szCs w:val="23"/>
              </w:rPr>
            </w:pPr>
            <w:r>
              <w:rPr>
                <w:sz w:val="23"/>
                <w:szCs w:val="23"/>
              </w:rPr>
              <w:t>4</w:t>
            </w:r>
          </w:p>
        </w:tc>
        <w:tc>
          <w:tcPr>
            <w:tcW w:w="850" w:type="dxa"/>
            <w:gridSpan w:val="2"/>
            <w:shd w:val="clear" w:color="auto" w:fill="auto"/>
            <w:vAlign w:val="center"/>
          </w:tcPr>
          <w:p w14:paraId="155B7A6D" w14:textId="77777777" w:rsidR="000B7F4C" w:rsidRPr="001064EB" w:rsidRDefault="000B7F4C" w:rsidP="00F95151">
            <w:pPr>
              <w:ind w:left="-108" w:right="-106"/>
              <w:jc w:val="center"/>
              <w:rPr>
                <w:sz w:val="23"/>
                <w:szCs w:val="23"/>
              </w:rPr>
            </w:pPr>
            <w:r>
              <w:rPr>
                <w:sz w:val="23"/>
                <w:szCs w:val="23"/>
              </w:rPr>
              <w:t>5</w:t>
            </w:r>
          </w:p>
        </w:tc>
        <w:tc>
          <w:tcPr>
            <w:tcW w:w="851" w:type="dxa"/>
            <w:gridSpan w:val="3"/>
            <w:shd w:val="clear" w:color="auto" w:fill="auto"/>
            <w:vAlign w:val="center"/>
          </w:tcPr>
          <w:p w14:paraId="71746A6F" w14:textId="77777777" w:rsidR="000B7F4C" w:rsidRPr="001064EB" w:rsidRDefault="000B7F4C" w:rsidP="00F95151">
            <w:pPr>
              <w:ind w:left="-110" w:right="-105"/>
              <w:jc w:val="center"/>
              <w:rPr>
                <w:sz w:val="23"/>
                <w:szCs w:val="23"/>
              </w:rPr>
            </w:pPr>
            <w:r>
              <w:rPr>
                <w:sz w:val="23"/>
                <w:szCs w:val="23"/>
              </w:rPr>
              <w:t>6</w:t>
            </w:r>
          </w:p>
        </w:tc>
        <w:tc>
          <w:tcPr>
            <w:tcW w:w="992" w:type="dxa"/>
            <w:shd w:val="clear" w:color="auto" w:fill="auto"/>
            <w:vAlign w:val="center"/>
          </w:tcPr>
          <w:p w14:paraId="1A240A91" w14:textId="77777777" w:rsidR="000B7F4C" w:rsidRPr="001064EB" w:rsidRDefault="000B7F4C" w:rsidP="00F95151">
            <w:pPr>
              <w:ind w:left="-111" w:right="-113"/>
              <w:jc w:val="center"/>
              <w:rPr>
                <w:sz w:val="23"/>
                <w:szCs w:val="23"/>
              </w:rPr>
            </w:pPr>
            <w:r>
              <w:rPr>
                <w:sz w:val="23"/>
                <w:szCs w:val="23"/>
              </w:rPr>
              <w:t>7</w:t>
            </w:r>
          </w:p>
        </w:tc>
        <w:tc>
          <w:tcPr>
            <w:tcW w:w="850" w:type="dxa"/>
            <w:gridSpan w:val="2"/>
            <w:shd w:val="clear" w:color="auto" w:fill="auto"/>
            <w:vAlign w:val="center"/>
          </w:tcPr>
          <w:p w14:paraId="73B61DA3" w14:textId="77777777" w:rsidR="000B7F4C" w:rsidRPr="001064EB" w:rsidRDefault="000B7F4C" w:rsidP="00F95151">
            <w:pPr>
              <w:ind w:left="-103" w:right="-111"/>
              <w:jc w:val="center"/>
              <w:rPr>
                <w:sz w:val="23"/>
                <w:szCs w:val="23"/>
              </w:rPr>
            </w:pPr>
            <w:r>
              <w:rPr>
                <w:sz w:val="23"/>
                <w:szCs w:val="23"/>
              </w:rPr>
              <w:t>8</w:t>
            </w:r>
          </w:p>
        </w:tc>
        <w:tc>
          <w:tcPr>
            <w:tcW w:w="968" w:type="dxa"/>
            <w:gridSpan w:val="2"/>
            <w:shd w:val="clear" w:color="auto" w:fill="auto"/>
            <w:vAlign w:val="center"/>
          </w:tcPr>
          <w:p w14:paraId="2C9BE290" w14:textId="77777777" w:rsidR="000B7F4C" w:rsidRPr="001064EB" w:rsidRDefault="000B7F4C" w:rsidP="00F95151">
            <w:pPr>
              <w:ind w:left="-105" w:right="-132"/>
              <w:jc w:val="center"/>
              <w:rPr>
                <w:sz w:val="23"/>
                <w:szCs w:val="23"/>
              </w:rPr>
            </w:pPr>
            <w:r>
              <w:rPr>
                <w:sz w:val="23"/>
                <w:szCs w:val="23"/>
              </w:rPr>
              <w:t>9</w:t>
            </w:r>
          </w:p>
        </w:tc>
      </w:tr>
      <w:tr w:rsidR="000B7F4C" w:rsidRPr="001064EB" w14:paraId="4C77A312" w14:textId="77777777" w:rsidTr="00F95151">
        <w:trPr>
          <w:trHeight w:val="505"/>
        </w:trPr>
        <w:tc>
          <w:tcPr>
            <w:tcW w:w="1838" w:type="dxa"/>
            <w:vMerge w:val="restart"/>
            <w:shd w:val="clear" w:color="auto" w:fill="auto"/>
            <w:vAlign w:val="center"/>
          </w:tcPr>
          <w:p w14:paraId="4B2D289A" w14:textId="77777777" w:rsidR="000B7F4C" w:rsidRDefault="000B7F4C" w:rsidP="00F95151">
            <w:pPr>
              <w:tabs>
                <w:tab w:val="left" w:pos="-255"/>
                <w:tab w:val="left" w:pos="427"/>
                <w:tab w:val="left" w:pos="679"/>
              </w:tabs>
              <w:ind w:left="-113" w:right="-104" w:hanging="142"/>
              <w:jc w:val="center"/>
            </w:pPr>
            <w:r w:rsidRPr="006233EA">
              <w:t xml:space="preserve">ООО </w:t>
            </w:r>
          </w:p>
          <w:p w14:paraId="1E7B71E4" w14:textId="77777777" w:rsidR="000B7F4C" w:rsidRDefault="000B7F4C" w:rsidP="00F95151">
            <w:pPr>
              <w:tabs>
                <w:tab w:val="left" w:pos="-255"/>
                <w:tab w:val="left" w:pos="427"/>
                <w:tab w:val="left" w:pos="679"/>
              </w:tabs>
              <w:ind w:left="-113" w:right="-104" w:hanging="142"/>
              <w:jc w:val="center"/>
            </w:pPr>
            <w:r w:rsidRPr="006233EA">
              <w:t>«</w:t>
            </w:r>
            <w:r w:rsidRPr="009C156F">
              <w:t>Управляющая</w:t>
            </w:r>
          </w:p>
          <w:p w14:paraId="00CCF86C" w14:textId="77777777" w:rsidR="000B7F4C" w:rsidRPr="00622579" w:rsidRDefault="000B7F4C" w:rsidP="00F95151">
            <w:pPr>
              <w:tabs>
                <w:tab w:val="left" w:pos="-255"/>
                <w:tab w:val="left" w:pos="427"/>
                <w:tab w:val="left" w:pos="679"/>
              </w:tabs>
              <w:ind w:left="-113" w:right="-104" w:hanging="142"/>
              <w:jc w:val="center"/>
            </w:pPr>
            <w:r w:rsidRPr="009C156F">
              <w:t xml:space="preserve">Компания </w:t>
            </w:r>
            <w:r w:rsidRPr="006233EA">
              <w:t xml:space="preserve">«ЖилКомплекс» </w:t>
            </w:r>
            <w:r w:rsidRPr="00143E4E">
              <w:t xml:space="preserve"> </w:t>
            </w:r>
          </w:p>
        </w:tc>
        <w:tc>
          <w:tcPr>
            <w:tcW w:w="8773" w:type="dxa"/>
            <w:gridSpan w:val="14"/>
            <w:shd w:val="clear" w:color="auto" w:fill="auto"/>
            <w:vAlign w:val="center"/>
          </w:tcPr>
          <w:p w14:paraId="5262EA60" w14:textId="77777777" w:rsidR="000B7F4C" w:rsidRDefault="000B7F4C" w:rsidP="00F95151">
            <w:pPr>
              <w:ind w:right="-994"/>
              <w:jc w:val="center"/>
              <w:rPr>
                <w:sz w:val="23"/>
                <w:szCs w:val="23"/>
              </w:rPr>
            </w:pPr>
            <w:r w:rsidRPr="001064EB">
              <w:rPr>
                <w:sz w:val="23"/>
                <w:szCs w:val="23"/>
              </w:rPr>
              <w:t>Для потребителей, в случае отсутствия дифференциации тарифов</w:t>
            </w:r>
          </w:p>
          <w:p w14:paraId="37C645FC" w14:textId="77777777" w:rsidR="000B7F4C" w:rsidRPr="001064EB" w:rsidRDefault="000B7F4C" w:rsidP="00F95151">
            <w:pPr>
              <w:ind w:right="-994"/>
              <w:jc w:val="center"/>
              <w:rPr>
                <w:sz w:val="23"/>
                <w:szCs w:val="23"/>
              </w:rPr>
            </w:pPr>
            <w:r w:rsidRPr="001064EB">
              <w:rPr>
                <w:sz w:val="23"/>
                <w:szCs w:val="23"/>
              </w:rPr>
              <w:t>по схеме</w:t>
            </w:r>
            <w:r>
              <w:rPr>
                <w:sz w:val="23"/>
                <w:szCs w:val="23"/>
              </w:rPr>
              <w:t xml:space="preserve"> </w:t>
            </w:r>
            <w:r w:rsidRPr="001064EB">
              <w:rPr>
                <w:sz w:val="23"/>
                <w:szCs w:val="23"/>
              </w:rPr>
              <w:t>подключения</w:t>
            </w:r>
            <w:r>
              <w:rPr>
                <w:sz w:val="23"/>
                <w:szCs w:val="23"/>
              </w:rPr>
              <w:t xml:space="preserve"> </w:t>
            </w:r>
            <w:r w:rsidRPr="0019443D">
              <w:rPr>
                <w:sz w:val="23"/>
                <w:szCs w:val="23"/>
              </w:rPr>
              <w:t>(без НДС)</w:t>
            </w:r>
          </w:p>
        </w:tc>
      </w:tr>
      <w:tr w:rsidR="000B7F4C" w:rsidRPr="001064EB" w14:paraId="547BA800" w14:textId="77777777" w:rsidTr="00F95151">
        <w:trPr>
          <w:gridAfter w:val="1"/>
          <w:wAfter w:w="9" w:type="dxa"/>
        </w:trPr>
        <w:tc>
          <w:tcPr>
            <w:tcW w:w="1838" w:type="dxa"/>
            <w:vMerge/>
            <w:shd w:val="clear" w:color="auto" w:fill="auto"/>
            <w:vAlign w:val="center"/>
          </w:tcPr>
          <w:p w14:paraId="24B7D12B" w14:textId="77777777" w:rsidR="000B7F4C" w:rsidRPr="001064EB" w:rsidRDefault="000B7F4C" w:rsidP="00F95151">
            <w:pPr>
              <w:ind w:right="-2"/>
              <w:jc w:val="center"/>
              <w:rPr>
                <w:sz w:val="23"/>
                <w:szCs w:val="23"/>
              </w:rPr>
            </w:pPr>
          </w:p>
        </w:tc>
        <w:tc>
          <w:tcPr>
            <w:tcW w:w="1843" w:type="dxa"/>
            <w:vMerge w:val="restart"/>
            <w:shd w:val="clear" w:color="auto" w:fill="auto"/>
            <w:vAlign w:val="center"/>
          </w:tcPr>
          <w:p w14:paraId="3AE01A1D" w14:textId="77777777" w:rsidR="000B7F4C" w:rsidRPr="001064EB" w:rsidRDefault="000B7F4C" w:rsidP="00F95151">
            <w:pPr>
              <w:ind w:right="-2"/>
              <w:jc w:val="center"/>
              <w:rPr>
                <w:sz w:val="23"/>
                <w:szCs w:val="23"/>
              </w:rPr>
            </w:pPr>
            <w:r w:rsidRPr="001064EB">
              <w:rPr>
                <w:sz w:val="23"/>
                <w:szCs w:val="23"/>
              </w:rPr>
              <w:t>Одноставочный</w:t>
            </w:r>
          </w:p>
          <w:p w14:paraId="4256ACEB" w14:textId="77777777" w:rsidR="000B7F4C" w:rsidRPr="001064EB" w:rsidRDefault="000B7F4C" w:rsidP="00F95151">
            <w:pPr>
              <w:ind w:right="-112"/>
              <w:jc w:val="center"/>
              <w:rPr>
                <w:sz w:val="23"/>
                <w:szCs w:val="23"/>
              </w:rPr>
            </w:pPr>
            <w:r w:rsidRPr="001064EB">
              <w:rPr>
                <w:sz w:val="23"/>
                <w:szCs w:val="23"/>
              </w:rPr>
              <w:t>руб./Гкал</w:t>
            </w:r>
          </w:p>
        </w:tc>
        <w:tc>
          <w:tcPr>
            <w:tcW w:w="1417" w:type="dxa"/>
            <w:shd w:val="clear" w:color="auto" w:fill="auto"/>
            <w:vAlign w:val="center"/>
          </w:tcPr>
          <w:p w14:paraId="123479CF" w14:textId="77777777" w:rsidR="000B7F4C" w:rsidRPr="001064EB" w:rsidRDefault="000B7F4C" w:rsidP="00F95151">
            <w:pPr>
              <w:ind w:left="-104" w:right="-111"/>
              <w:jc w:val="center"/>
              <w:rPr>
                <w:sz w:val="23"/>
                <w:szCs w:val="23"/>
              </w:rPr>
            </w:pPr>
            <w:r>
              <w:t>с 15.12.2021</w:t>
            </w:r>
          </w:p>
        </w:tc>
        <w:tc>
          <w:tcPr>
            <w:tcW w:w="1003" w:type="dxa"/>
            <w:gridSpan w:val="2"/>
            <w:shd w:val="clear" w:color="auto" w:fill="auto"/>
            <w:vAlign w:val="center"/>
          </w:tcPr>
          <w:p w14:paraId="0231A3CA" w14:textId="77777777" w:rsidR="000B7F4C" w:rsidRPr="00A26F8C" w:rsidRDefault="000B7F4C" w:rsidP="00F95151">
            <w:pPr>
              <w:ind w:left="-108" w:right="-98"/>
              <w:jc w:val="center"/>
            </w:pPr>
            <w:r w:rsidRPr="00A26F8C">
              <w:t>2 109,26</w:t>
            </w:r>
          </w:p>
        </w:tc>
        <w:tc>
          <w:tcPr>
            <w:tcW w:w="850" w:type="dxa"/>
            <w:gridSpan w:val="2"/>
            <w:shd w:val="clear" w:color="auto" w:fill="auto"/>
            <w:vAlign w:val="center"/>
          </w:tcPr>
          <w:p w14:paraId="45652897" w14:textId="77777777" w:rsidR="000B7F4C" w:rsidRPr="001064EB" w:rsidRDefault="000B7F4C" w:rsidP="00F95151">
            <w:pPr>
              <w:ind w:right="-2"/>
              <w:jc w:val="center"/>
              <w:rPr>
                <w:sz w:val="23"/>
                <w:szCs w:val="23"/>
                <w:lang w:val="en-US"/>
              </w:rPr>
            </w:pPr>
            <w:r w:rsidRPr="001064EB">
              <w:rPr>
                <w:sz w:val="23"/>
                <w:szCs w:val="23"/>
                <w:lang w:val="en-US"/>
              </w:rPr>
              <w:t>x</w:t>
            </w:r>
          </w:p>
        </w:tc>
        <w:tc>
          <w:tcPr>
            <w:tcW w:w="835" w:type="dxa"/>
            <w:shd w:val="clear" w:color="auto" w:fill="auto"/>
            <w:vAlign w:val="center"/>
          </w:tcPr>
          <w:p w14:paraId="54D30924"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3F128438"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44671F87"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433146F3"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5B44CBA7" w14:textId="77777777" w:rsidTr="00F95151">
        <w:trPr>
          <w:gridAfter w:val="1"/>
          <w:wAfter w:w="9" w:type="dxa"/>
        </w:trPr>
        <w:tc>
          <w:tcPr>
            <w:tcW w:w="1838" w:type="dxa"/>
            <w:vMerge/>
            <w:shd w:val="clear" w:color="auto" w:fill="auto"/>
            <w:vAlign w:val="center"/>
          </w:tcPr>
          <w:p w14:paraId="26E8EC08" w14:textId="77777777" w:rsidR="000B7F4C" w:rsidRPr="001064EB" w:rsidRDefault="000B7F4C" w:rsidP="00F95151">
            <w:pPr>
              <w:ind w:right="-2"/>
              <w:jc w:val="center"/>
              <w:rPr>
                <w:sz w:val="23"/>
                <w:szCs w:val="23"/>
              </w:rPr>
            </w:pPr>
          </w:p>
        </w:tc>
        <w:tc>
          <w:tcPr>
            <w:tcW w:w="1843" w:type="dxa"/>
            <w:vMerge/>
            <w:shd w:val="clear" w:color="auto" w:fill="auto"/>
            <w:vAlign w:val="center"/>
          </w:tcPr>
          <w:p w14:paraId="50B3B530" w14:textId="77777777" w:rsidR="000B7F4C" w:rsidRPr="001064EB" w:rsidRDefault="000B7F4C" w:rsidP="00F95151">
            <w:pPr>
              <w:ind w:right="-2"/>
              <w:jc w:val="center"/>
              <w:rPr>
                <w:sz w:val="23"/>
                <w:szCs w:val="23"/>
              </w:rPr>
            </w:pPr>
          </w:p>
        </w:tc>
        <w:tc>
          <w:tcPr>
            <w:tcW w:w="1417" w:type="dxa"/>
            <w:shd w:val="clear" w:color="auto" w:fill="auto"/>
            <w:vAlign w:val="center"/>
          </w:tcPr>
          <w:p w14:paraId="193ADAD1" w14:textId="77777777" w:rsidR="000B7F4C" w:rsidRPr="001064EB" w:rsidRDefault="000B7F4C" w:rsidP="00F95151">
            <w:pPr>
              <w:ind w:left="-104" w:right="-111"/>
              <w:jc w:val="center"/>
              <w:rPr>
                <w:sz w:val="23"/>
                <w:szCs w:val="23"/>
              </w:rPr>
            </w:pPr>
            <w:r>
              <w:t>с 01.01.2022</w:t>
            </w:r>
          </w:p>
        </w:tc>
        <w:tc>
          <w:tcPr>
            <w:tcW w:w="1003" w:type="dxa"/>
            <w:gridSpan w:val="2"/>
            <w:shd w:val="clear" w:color="auto" w:fill="auto"/>
            <w:vAlign w:val="center"/>
          </w:tcPr>
          <w:p w14:paraId="01E93861" w14:textId="77777777" w:rsidR="000B7F4C" w:rsidRPr="00A26F8C" w:rsidRDefault="000B7F4C" w:rsidP="00F95151">
            <w:pPr>
              <w:ind w:left="-108" w:right="-98"/>
              <w:jc w:val="center"/>
            </w:pPr>
            <w:r w:rsidRPr="00A26F8C">
              <w:t>2 109,26</w:t>
            </w:r>
          </w:p>
        </w:tc>
        <w:tc>
          <w:tcPr>
            <w:tcW w:w="850" w:type="dxa"/>
            <w:gridSpan w:val="2"/>
            <w:shd w:val="clear" w:color="auto" w:fill="auto"/>
            <w:vAlign w:val="center"/>
          </w:tcPr>
          <w:p w14:paraId="6B249A68"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76447853"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3BC8F254"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270542D4"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0FE18F58"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05ED4DEA" w14:textId="77777777" w:rsidTr="00F95151">
        <w:trPr>
          <w:gridAfter w:val="1"/>
          <w:wAfter w:w="9" w:type="dxa"/>
          <w:trHeight w:val="189"/>
        </w:trPr>
        <w:tc>
          <w:tcPr>
            <w:tcW w:w="1838" w:type="dxa"/>
            <w:vMerge/>
            <w:shd w:val="clear" w:color="auto" w:fill="auto"/>
            <w:vAlign w:val="center"/>
          </w:tcPr>
          <w:p w14:paraId="7945B7B5" w14:textId="77777777" w:rsidR="000B7F4C" w:rsidRPr="001064EB" w:rsidRDefault="000B7F4C" w:rsidP="00F95151">
            <w:pPr>
              <w:ind w:right="-2"/>
              <w:jc w:val="center"/>
              <w:rPr>
                <w:sz w:val="23"/>
                <w:szCs w:val="23"/>
              </w:rPr>
            </w:pPr>
          </w:p>
        </w:tc>
        <w:tc>
          <w:tcPr>
            <w:tcW w:w="1843" w:type="dxa"/>
            <w:vMerge/>
            <w:shd w:val="clear" w:color="auto" w:fill="auto"/>
            <w:vAlign w:val="center"/>
          </w:tcPr>
          <w:p w14:paraId="02A58621" w14:textId="77777777" w:rsidR="000B7F4C" w:rsidRPr="001064EB" w:rsidRDefault="000B7F4C" w:rsidP="00F95151">
            <w:pPr>
              <w:ind w:right="-2"/>
              <w:jc w:val="center"/>
              <w:rPr>
                <w:sz w:val="23"/>
                <w:szCs w:val="23"/>
              </w:rPr>
            </w:pPr>
          </w:p>
        </w:tc>
        <w:tc>
          <w:tcPr>
            <w:tcW w:w="1417" w:type="dxa"/>
            <w:shd w:val="clear" w:color="auto" w:fill="auto"/>
            <w:vAlign w:val="center"/>
          </w:tcPr>
          <w:p w14:paraId="23175EB5" w14:textId="77777777" w:rsidR="000B7F4C" w:rsidRPr="001064EB" w:rsidRDefault="000B7F4C" w:rsidP="00F95151">
            <w:pPr>
              <w:ind w:left="-104" w:right="-111"/>
              <w:jc w:val="center"/>
              <w:rPr>
                <w:sz w:val="23"/>
                <w:szCs w:val="23"/>
              </w:rPr>
            </w:pPr>
            <w:r>
              <w:t>с 01.07.2022</w:t>
            </w:r>
          </w:p>
        </w:tc>
        <w:tc>
          <w:tcPr>
            <w:tcW w:w="1003" w:type="dxa"/>
            <w:gridSpan w:val="2"/>
            <w:shd w:val="clear" w:color="auto" w:fill="auto"/>
            <w:vAlign w:val="center"/>
          </w:tcPr>
          <w:p w14:paraId="5298FA81" w14:textId="77777777" w:rsidR="000B7F4C" w:rsidRPr="00A26F8C" w:rsidRDefault="000B7F4C" w:rsidP="00F95151">
            <w:pPr>
              <w:ind w:left="-108" w:right="-98"/>
              <w:jc w:val="center"/>
            </w:pPr>
            <w:r w:rsidRPr="00A26F8C">
              <w:t>2 257,56</w:t>
            </w:r>
          </w:p>
        </w:tc>
        <w:tc>
          <w:tcPr>
            <w:tcW w:w="850" w:type="dxa"/>
            <w:gridSpan w:val="2"/>
            <w:shd w:val="clear" w:color="auto" w:fill="auto"/>
            <w:vAlign w:val="center"/>
          </w:tcPr>
          <w:p w14:paraId="51CF12E9"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10154BA4"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1C0381A3"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4D910063"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4EC8BC51"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6D611F07" w14:textId="77777777" w:rsidTr="00F95151">
        <w:trPr>
          <w:gridAfter w:val="1"/>
          <w:wAfter w:w="9" w:type="dxa"/>
          <w:trHeight w:val="189"/>
        </w:trPr>
        <w:tc>
          <w:tcPr>
            <w:tcW w:w="1838" w:type="dxa"/>
            <w:vMerge/>
            <w:shd w:val="clear" w:color="auto" w:fill="auto"/>
            <w:vAlign w:val="center"/>
          </w:tcPr>
          <w:p w14:paraId="7BD2BF5A" w14:textId="77777777" w:rsidR="000B7F4C" w:rsidRPr="001064EB" w:rsidRDefault="000B7F4C" w:rsidP="00F95151">
            <w:pPr>
              <w:ind w:right="-2"/>
              <w:jc w:val="center"/>
              <w:rPr>
                <w:sz w:val="23"/>
                <w:szCs w:val="23"/>
              </w:rPr>
            </w:pPr>
          </w:p>
        </w:tc>
        <w:tc>
          <w:tcPr>
            <w:tcW w:w="1843" w:type="dxa"/>
            <w:vMerge/>
            <w:shd w:val="clear" w:color="auto" w:fill="auto"/>
            <w:vAlign w:val="center"/>
          </w:tcPr>
          <w:p w14:paraId="5F03EC7C" w14:textId="77777777" w:rsidR="000B7F4C" w:rsidRPr="001064EB" w:rsidRDefault="000B7F4C" w:rsidP="00F95151">
            <w:pPr>
              <w:ind w:right="-2"/>
              <w:jc w:val="center"/>
              <w:rPr>
                <w:sz w:val="23"/>
                <w:szCs w:val="23"/>
              </w:rPr>
            </w:pPr>
          </w:p>
        </w:tc>
        <w:tc>
          <w:tcPr>
            <w:tcW w:w="1417" w:type="dxa"/>
            <w:shd w:val="clear" w:color="auto" w:fill="auto"/>
            <w:vAlign w:val="center"/>
          </w:tcPr>
          <w:p w14:paraId="34943693" w14:textId="77777777" w:rsidR="000B7F4C" w:rsidRPr="001064EB" w:rsidRDefault="000B7F4C" w:rsidP="00F95151">
            <w:pPr>
              <w:ind w:left="-104" w:right="-111"/>
              <w:jc w:val="center"/>
              <w:rPr>
                <w:sz w:val="23"/>
                <w:szCs w:val="23"/>
              </w:rPr>
            </w:pPr>
            <w:r>
              <w:t>с 01.12.2022 по 31.12.2022</w:t>
            </w:r>
          </w:p>
        </w:tc>
        <w:tc>
          <w:tcPr>
            <w:tcW w:w="1003" w:type="dxa"/>
            <w:gridSpan w:val="2"/>
            <w:shd w:val="clear" w:color="auto" w:fill="auto"/>
            <w:vAlign w:val="center"/>
          </w:tcPr>
          <w:p w14:paraId="34FE83F6" w14:textId="77777777" w:rsidR="000B7F4C" w:rsidRPr="00A26F8C" w:rsidRDefault="000B7F4C" w:rsidP="00F95151">
            <w:pPr>
              <w:ind w:left="-108" w:right="-98"/>
              <w:jc w:val="center"/>
              <w:rPr>
                <w:lang w:val="en-US"/>
              </w:rPr>
            </w:pPr>
            <w:r w:rsidRPr="00A26F8C">
              <w:t>2 2</w:t>
            </w:r>
            <w:r>
              <w:t>82</w:t>
            </w:r>
            <w:r w:rsidRPr="00A26F8C">
              <w:t>,</w:t>
            </w:r>
            <w:r>
              <w:t>22</w:t>
            </w:r>
          </w:p>
        </w:tc>
        <w:tc>
          <w:tcPr>
            <w:tcW w:w="850" w:type="dxa"/>
            <w:gridSpan w:val="2"/>
            <w:shd w:val="clear" w:color="auto" w:fill="auto"/>
            <w:vAlign w:val="center"/>
          </w:tcPr>
          <w:p w14:paraId="2319570D"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1E2D49AB"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4A6FE496"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41A12290"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5DB7C082"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7F96356C" w14:textId="77777777" w:rsidTr="00F95151">
        <w:trPr>
          <w:gridAfter w:val="1"/>
          <w:wAfter w:w="9" w:type="dxa"/>
          <w:trHeight w:val="189"/>
        </w:trPr>
        <w:tc>
          <w:tcPr>
            <w:tcW w:w="1838" w:type="dxa"/>
            <w:vMerge/>
            <w:shd w:val="clear" w:color="auto" w:fill="auto"/>
            <w:vAlign w:val="center"/>
          </w:tcPr>
          <w:p w14:paraId="41F04DA6" w14:textId="77777777" w:rsidR="000B7F4C" w:rsidRPr="001064EB" w:rsidRDefault="000B7F4C" w:rsidP="00F95151">
            <w:pPr>
              <w:ind w:right="-2"/>
              <w:jc w:val="center"/>
              <w:rPr>
                <w:sz w:val="23"/>
                <w:szCs w:val="23"/>
              </w:rPr>
            </w:pPr>
          </w:p>
        </w:tc>
        <w:tc>
          <w:tcPr>
            <w:tcW w:w="1843" w:type="dxa"/>
            <w:vMerge/>
            <w:shd w:val="clear" w:color="auto" w:fill="auto"/>
            <w:vAlign w:val="center"/>
          </w:tcPr>
          <w:p w14:paraId="3ADFA7C1" w14:textId="77777777" w:rsidR="000B7F4C" w:rsidRPr="001064EB" w:rsidRDefault="000B7F4C" w:rsidP="00F95151">
            <w:pPr>
              <w:ind w:right="-2"/>
              <w:jc w:val="center"/>
              <w:rPr>
                <w:sz w:val="23"/>
                <w:szCs w:val="23"/>
              </w:rPr>
            </w:pPr>
          </w:p>
        </w:tc>
        <w:tc>
          <w:tcPr>
            <w:tcW w:w="1417" w:type="dxa"/>
            <w:shd w:val="clear" w:color="auto" w:fill="auto"/>
            <w:vAlign w:val="center"/>
          </w:tcPr>
          <w:p w14:paraId="313377C6" w14:textId="77777777" w:rsidR="000B7F4C" w:rsidRPr="001064EB" w:rsidRDefault="000B7F4C" w:rsidP="00F95151">
            <w:pPr>
              <w:ind w:left="-104" w:right="-111"/>
              <w:jc w:val="center"/>
              <w:rPr>
                <w:sz w:val="23"/>
                <w:szCs w:val="23"/>
              </w:rPr>
            </w:pPr>
            <w:r>
              <w:t>с 01.01.2023 по 31.12.2023</w:t>
            </w:r>
          </w:p>
        </w:tc>
        <w:tc>
          <w:tcPr>
            <w:tcW w:w="1003" w:type="dxa"/>
            <w:gridSpan w:val="2"/>
            <w:shd w:val="clear" w:color="auto" w:fill="auto"/>
            <w:vAlign w:val="center"/>
          </w:tcPr>
          <w:p w14:paraId="1E86A68C" w14:textId="77777777" w:rsidR="000B7F4C" w:rsidRPr="00A26F8C" w:rsidRDefault="000B7F4C" w:rsidP="00F95151">
            <w:pPr>
              <w:ind w:left="-108" w:right="-98"/>
              <w:jc w:val="center"/>
            </w:pPr>
            <w:r w:rsidRPr="00A26F8C">
              <w:t xml:space="preserve">2 </w:t>
            </w:r>
            <w:r>
              <w:t>282</w:t>
            </w:r>
            <w:r w:rsidRPr="00A26F8C">
              <w:t>,</w:t>
            </w:r>
            <w:r>
              <w:t>22</w:t>
            </w:r>
          </w:p>
        </w:tc>
        <w:tc>
          <w:tcPr>
            <w:tcW w:w="850" w:type="dxa"/>
            <w:gridSpan w:val="2"/>
            <w:shd w:val="clear" w:color="auto" w:fill="auto"/>
            <w:vAlign w:val="center"/>
          </w:tcPr>
          <w:p w14:paraId="2EB00481"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31A992D2"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5172407B"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27207F62"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24C39E22"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6EC472AD" w14:textId="77777777" w:rsidTr="00F95151">
        <w:trPr>
          <w:gridAfter w:val="1"/>
          <w:wAfter w:w="9" w:type="dxa"/>
          <w:trHeight w:val="189"/>
        </w:trPr>
        <w:tc>
          <w:tcPr>
            <w:tcW w:w="1838" w:type="dxa"/>
            <w:vMerge/>
            <w:shd w:val="clear" w:color="auto" w:fill="auto"/>
            <w:vAlign w:val="center"/>
          </w:tcPr>
          <w:p w14:paraId="408C5D7B" w14:textId="77777777" w:rsidR="000B7F4C" w:rsidRPr="001064EB" w:rsidRDefault="000B7F4C" w:rsidP="00F95151">
            <w:pPr>
              <w:ind w:right="-2"/>
              <w:jc w:val="center"/>
              <w:rPr>
                <w:sz w:val="23"/>
                <w:szCs w:val="23"/>
              </w:rPr>
            </w:pPr>
          </w:p>
        </w:tc>
        <w:tc>
          <w:tcPr>
            <w:tcW w:w="1843" w:type="dxa"/>
            <w:vMerge/>
            <w:shd w:val="clear" w:color="auto" w:fill="auto"/>
            <w:vAlign w:val="center"/>
          </w:tcPr>
          <w:p w14:paraId="63EB0B3A" w14:textId="77777777" w:rsidR="000B7F4C" w:rsidRPr="001064EB" w:rsidRDefault="000B7F4C" w:rsidP="00F95151">
            <w:pPr>
              <w:ind w:right="-2"/>
              <w:jc w:val="center"/>
              <w:rPr>
                <w:sz w:val="23"/>
                <w:szCs w:val="23"/>
              </w:rPr>
            </w:pPr>
          </w:p>
        </w:tc>
        <w:tc>
          <w:tcPr>
            <w:tcW w:w="1417" w:type="dxa"/>
            <w:shd w:val="clear" w:color="auto" w:fill="auto"/>
            <w:vAlign w:val="center"/>
          </w:tcPr>
          <w:p w14:paraId="4B1A9E37" w14:textId="77777777" w:rsidR="000B7F4C" w:rsidRPr="001064EB" w:rsidRDefault="000B7F4C" w:rsidP="00F95151">
            <w:pPr>
              <w:ind w:left="-104" w:right="-111"/>
              <w:jc w:val="center"/>
              <w:rPr>
                <w:sz w:val="23"/>
                <w:szCs w:val="23"/>
              </w:rPr>
            </w:pPr>
            <w:r w:rsidRPr="0035383D">
              <w:t>с 0</w:t>
            </w:r>
            <w:r>
              <w:t>1.01.2024</w:t>
            </w:r>
          </w:p>
        </w:tc>
        <w:tc>
          <w:tcPr>
            <w:tcW w:w="1003" w:type="dxa"/>
            <w:gridSpan w:val="2"/>
            <w:shd w:val="clear" w:color="auto" w:fill="auto"/>
            <w:vAlign w:val="center"/>
          </w:tcPr>
          <w:p w14:paraId="57347E45" w14:textId="77777777" w:rsidR="000B7F4C" w:rsidRPr="00A26F8C" w:rsidRDefault="000B7F4C" w:rsidP="00F95151">
            <w:pPr>
              <w:ind w:left="-108" w:right="-98"/>
              <w:jc w:val="center"/>
            </w:pPr>
            <w:r w:rsidRPr="00A26F8C">
              <w:t>2 263,12</w:t>
            </w:r>
          </w:p>
        </w:tc>
        <w:tc>
          <w:tcPr>
            <w:tcW w:w="850" w:type="dxa"/>
            <w:gridSpan w:val="2"/>
            <w:shd w:val="clear" w:color="auto" w:fill="auto"/>
            <w:vAlign w:val="center"/>
          </w:tcPr>
          <w:p w14:paraId="13DCF230"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1E43DC1A"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2C5FA1EB"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6BD3915B"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2E7C39DC"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76511F65" w14:textId="77777777" w:rsidTr="00F95151">
        <w:trPr>
          <w:gridAfter w:val="1"/>
          <w:wAfter w:w="9" w:type="dxa"/>
          <w:trHeight w:val="189"/>
        </w:trPr>
        <w:tc>
          <w:tcPr>
            <w:tcW w:w="1838" w:type="dxa"/>
            <w:vMerge/>
            <w:shd w:val="clear" w:color="auto" w:fill="auto"/>
            <w:vAlign w:val="center"/>
          </w:tcPr>
          <w:p w14:paraId="01705B2D" w14:textId="77777777" w:rsidR="000B7F4C" w:rsidRPr="001064EB" w:rsidRDefault="000B7F4C" w:rsidP="00F95151">
            <w:pPr>
              <w:ind w:right="-2"/>
              <w:jc w:val="center"/>
              <w:rPr>
                <w:sz w:val="23"/>
                <w:szCs w:val="23"/>
              </w:rPr>
            </w:pPr>
          </w:p>
        </w:tc>
        <w:tc>
          <w:tcPr>
            <w:tcW w:w="1843" w:type="dxa"/>
            <w:vMerge/>
            <w:shd w:val="clear" w:color="auto" w:fill="auto"/>
            <w:vAlign w:val="center"/>
          </w:tcPr>
          <w:p w14:paraId="4E66786E" w14:textId="77777777" w:rsidR="000B7F4C" w:rsidRPr="001064EB" w:rsidRDefault="000B7F4C" w:rsidP="00F95151">
            <w:pPr>
              <w:ind w:right="-2"/>
              <w:jc w:val="center"/>
              <w:rPr>
                <w:sz w:val="23"/>
                <w:szCs w:val="23"/>
              </w:rPr>
            </w:pPr>
          </w:p>
        </w:tc>
        <w:tc>
          <w:tcPr>
            <w:tcW w:w="1417" w:type="dxa"/>
            <w:shd w:val="clear" w:color="auto" w:fill="auto"/>
            <w:vAlign w:val="center"/>
          </w:tcPr>
          <w:p w14:paraId="4C26FECF" w14:textId="77777777" w:rsidR="000B7F4C" w:rsidRPr="0035383D" w:rsidRDefault="000B7F4C" w:rsidP="00F95151">
            <w:pPr>
              <w:ind w:left="-104" w:right="-111"/>
              <w:jc w:val="center"/>
            </w:pPr>
            <w:r w:rsidRPr="0035383D">
              <w:t>с 0</w:t>
            </w:r>
            <w:r>
              <w:t>1.07.2024</w:t>
            </w:r>
          </w:p>
        </w:tc>
        <w:tc>
          <w:tcPr>
            <w:tcW w:w="1003" w:type="dxa"/>
            <w:gridSpan w:val="2"/>
            <w:shd w:val="clear" w:color="auto" w:fill="auto"/>
            <w:vAlign w:val="center"/>
          </w:tcPr>
          <w:p w14:paraId="0F0A3141" w14:textId="77777777" w:rsidR="000B7F4C" w:rsidRPr="00A26F8C" w:rsidRDefault="000B7F4C" w:rsidP="00F95151">
            <w:pPr>
              <w:ind w:left="-108" w:right="-98"/>
              <w:jc w:val="center"/>
            </w:pPr>
            <w:r w:rsidRPr="00A26F8C">
              <w:t>2 347,86</w:t>
            </w:r>
          </w:p>
        </w:tc>
        <w:tc>
          <w:tcPr>
            <w:tcW w:w="850" w:type="dxa"/>
            <w:gridSpan w:val="2"/>
            <w:shd w:val="clear" w:color="auto" w:fill="auto"/>
            <w:vAlign w:val="center"/>
          </w:tcPr>
          <w:p w14:paraId="15104D3A"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2D6F6FE8"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2724D5D9"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4B2CB302"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0CDC3104"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753B619A" w14:textId="77777777" w:rsidTr="00F95151">
        <w:trPr>
          <w:gridAfter w:val="1"/>
          <w:wAfter w:w="9" w:type="dxa"/>
          <w:trHeight w:val="334"/>
        </w:trPr>
        <w:tc>
          <w:tcPr>
            <w:tcW w:w="1838" w:type="dxa"/>
            <w:vMerge/>
            <w:shd w:val="clear" w:color="auto" w:fill="auto"/>
            <w:vAlign w:val="center"/>
          </w:tcPr>
          <w:p w14:paraId="212E67B2" w14:textId="77777777" w:rsidR="000B7F4C" w:rsidRPr="001064EB" w:rsidRDefault="000B7F4C" w:rsidP="00F95151">
            <w:pPr>
              <w:ind w:right="-2"/>
              <w:jc w:val="center"/>
              <w:rPr>
                <w:sz w:val="23"/>
                <w:szCs w:val="23"/>
              </w:rPr>
            </w:pPr>
          </w:p>
        </w:tc>
        <w:tc>
          <w:tcPr>
            <w:tcW w:w="1843" w:type="dxa"/>
            <w:shd w:val="clear" w:color="auto" w:fill="auto"/>
            <w:vAlign w:val="center"/>
          </w:tcPr>
          <w:p w14:paraId="0C4CD0D6" w14:textId="77777777" w:rsidR="000B7F4C" w:rsidRPr="001064EB" w:rsidRDefault="000B7F4C" w:rsidP="00F95151">
            <w:pPr>
              <w:ind w:right="-2"/>
              <w:jc w:val="center"/>
              <w:rPr>
                <w:sz w:val="23"/>
                <w:szCs w:val="23"/>
              </w:rPr>
            </w:pPr>
            <w:r w:rsidRPr="001064EB">
              <w:rPr>
                <w:sz w:val="23"/>
                <w:szCs w:val="23"/>
              </w:rPr>
              <w:t>Двухставочный</w:t>
            </w:r>
          </w:p>
        </w:tc>
        <w:tc>
          <w:tcPr>
            <w:tcW w:w="1417" w:type="dxa"/>
            <w:shd w:val="clear" w:color="auto" w:fill="auto"/>
            <w:vAlign w:val="center"/>
          </w:tcPr>
          <w:p w14:paraId="79F46BEB" w14:textId="77777777" w:rsidR="000B7F4C" w:rsidRPr="001064EB" w:rsidRDefault="000B7F4C" w:rsidP="00F95151">
            <w:pPr>
              <w:jc w:val="center"/>
              <w:rPr>
                <w:sz w:val="23"/>
                <w:szCs w:val="23"/>
              </w:rPr>
            </w:pPr>
            <w:r w:rsidRPr="001064EB">
              <w:rPr>
                <w:sz w:val="23"/>
                <w:szCs w:val="23"/>
              </w:rPr>
              <w:t>x</w:t>
            </w:r>
          </w:p>
        </w:tc>
        <w:tc>
          <w:tcPr>
            <w:tcW w:w="1003" w:type="dxa"/>
            <w:gridSpan w:val="2"/>
            <w:shd w:val="clear" w:color="auto" w:fill="auto"/>
            <w:vAlign w:val="center"/>
          </w:tcPr>
          <w:p w14:paraId="30DD0FD5" w14:textId="77777777" w:rsidR="000B7F4C" w:rsidRPr="001064EB" w:rsidRDefault="000B7F4C" w:rsidP="00F95151">
            <w:pPr>
              <w:ind w:left="-108" w:right="-98"/>
              <w:jc w:val="center"/>
              <w:rPr>
                <w:sz w:val="23"/>
                <w:szCs w:val="23"/>
              </w:rPr>
            </w:pPr>
            <w:r w:rsidRPr="001064EB">
              <w:rPr>
                <w:sz w:val="23"/>
                <w:szCs w:val="23"/>
              </w:rPr>
              <w:t>x</w:t>
            </w:r>
          </w:p>
        </w:tc>
        <w:tc>
          <w:tcPr>
            <w:tcW w:w="850" w:type="dxa"/>
            <w:gridSpan w:val="2"/>
            <w:shd w:val="clear" w:color="auto" w:fill="auto"/>
            <w:vAlign w:val="center"/>
          </w:tcPr>
          <w:p w14:paraId="2BB522CA"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5F047300"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48BCBC1D"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0B897AB5"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343520E3"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3E43EF19" w14:textId="77777777" w:rsidTr="00F95151">
        <w:trPr>
          <w:gridAfter w:val="1"/>
          <w:wAfter w:w="9" w:type="dxa"/>
        </w:trPr>
        <w:tc>
          <w:tcPr>
            <w:tcW w:w="1838" w:type="dxa"/>
            <w:vMerge/>
            <w:shd w:val="clear" w:color="auto" w:fill="auto"/>
            <w:vAlign w:val="center"/>
          </w:tcPr>
          <w:p w14:paraId="021C598B" w14:textId="77777777" w:rsidR="000B7F4C" w:rsidRPr="001064EB" w:rsidRDefault="000B7F4C" w:rsidP="00F95151">
            <w:pPr>
              <w:ind w:right="-2"/>
              <w:jc w:val="center"/>
              <w:rPr>
                <w:sz w:val="23"/>
                <w:szCs w:val="23"/>
              </w:rPr>
            </w:pPr>
          </w:p>
        </w:tc>
        <w:tc>
          <w:tcPr>
            <w:tcW w:w="1843" w:type="dxa"/>
            <w:shd w:val="clear" w:color="auto" w:fill="auto"/>
            <w:vAlign w:val="center"/>
          </w:tcPr>
          <w:p w14:paraId="14A3E212" w14:textId="77777777" w:rsidR="000B7F4C" w:rsidRPr="001064EB" w:rsidRDefault="000B7F4C" w:rsidP="00F95151">
            <w:pPr>
              <w:ind w:left="-105" w:right="-103"/>
              <w:jc w:val="center"/>
              <w:rPr>
                <w:sz w:val="23"/>
                <w:szCs w:val="23"/>
              </w:rPr>
            </w:pPr>
            <w:r w:rsidRPr="001064EB">
              <w:rPr>
                <w:sz w:val="23"/>
                <w:szCs w:val="23"/>
              </w:rPr>
              <w:t>Ставка за тепловую энергию, руб./Гкал</w:t>
            </w:r>
          </w:p>
        </w:tc>
        <w:tc>
          <w:tcPr>
            <w:tcW w:w="1417" w:type="dxa"/>
            <w:shd w:val="clear" w:color="auto" w:fill="auto"/>
            <w:vAlign w:val="center"/>
          </w:tcPr>
          <w:p w14:paraId="6E248556" w14:textId="77777777" w:rsidR="000B7F4C" w:rsidRPr="001064EB" w:rsidRDefault="000B7F4C" w:rsidP="00F95151">
            <w:pPr>
              <w:jc w:val="center"/>
              <w:rPr>
                <w:sz w:val="23"/>
                <w:szCs w:val="23"/>
              </w:rPr>
            </w:pPr>
            <w:r w:rsidRPr="001064EB">
              <w:rPr>
                <w:sz w:val="23"/>
                <w:szCs w:val="23"/>
              </w:rPr>
              <w:t>x</w:t>
            </w:r>
          </w:p>
        </w:tc>
        <w:tc>
          <w:tcPr>
            <w:tcW w:w="1003" w:type="dxa"/>
            <w:gridSpan w:val="2"/>
            <w:shd w:val="clear" w:color="auto" w:fill="auto"/>
            <w:vAlign w:val="center"/>
          </w:tcPr>
          <w:p w14:paraId="0A1C18F3" w14:textId="77777777" w:rsidR="000B7F4C" w:rsidRPr="001064EB" w:rsidRDefault="000B7F4C" w:rsidP="00F95151">
            <w:pPr>
              <w:ind w:left="-108" w:right="-98"/>
              <w:jc w:val="center"/>
              <w:rPr>
                <w:sz w:val="23"/>
                <w:szCs w:val="23"/>
              </w:rPr>
            </w:pPr>
            <w:r w:rsidRPr="001064EB">
              <w:rPr>
                <w:sz w:val="23"/>
                <w:szCs w:val="23"/>
              </w:rPr>
              <w:t>x</w:t>
            </w:r>
          </w:p>
        </w:tc>
        <w:tc>
          <w:tcPr>
            <w:tcW w:w="850" w:type="dxa"/>
            <w:gridSpan w:val="2"/>
            <w:shd w:val="clear" w:color="auto" w:fill="auto"/>
            <w:vAlign w:val="center"/>
          </w:tcPr>
          <w:p w14:paraId="72F5DA8C"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5CCE1682"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6942578F"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3125FD17"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196B23AA"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73D64555" w14:textId="77777777" w:rsidTr="00F95151">
        <w:trPr>
          <w:gridAfter w:val="1"/>
          <w:wAfter w:w="9" w:type="dxa"/>
          <w:trHeight w:val="690"/>
        </w:trPr>
        <w:tc>
          <w:tcPr>
            <w:tcW w:w="1838" w:type="dxa"/>
            <w:vMerge/>
            <w:shd w:val="clear" w:color="auto" w:fill="auto"/>
            <w:vAlign w:val="center"/>
          </w:tcPr>
          <w:p w14:paraId="4F3870B7" w14:textId="77777777" w:rsidR="000B7F4C" w:rsidRPr="001064EB" w:rsidRDefault="000B7F4C" w:rsidP="00F95151">
            <w:pPr>
              <w:ind w:right="-2"/>
              <w:jc w:val="center"/>
              <w:rPr>
                <w:sz w:val="23"/>
                <w:szCs w:val="23"/>
              </w:rPr>
            </w:pPr>
          </w:p>
        </w:tc>
        <w:tc>
          <w:tcPr>
            <w:tcW w:w="1843" w:type="dxa"/>
            <w:shd w:val="clear" w:color="auto" w:fill="auto"/>
            <w:vAlign w:val="center"/>
          </w:tcPr>
          <w:p w14:paraId="43490621" w14:textId="77777777" w:rsidR="000B7F4C" w:rsidRPr="001064EB" w:rsidRDefault="000B7F4C" w:rsidP="00F95151">
            <w:pPr>
              <w:ind w:left="-113" w:right="-110"/>
              <w:jc w:val="center"/>
              <w:rPr>
                <w:sz w:val="23"/>
                <w:szCs w:val="23"/>
              </w:rPr>
            </w:pPr>
            <w:r w:rsidRPr="001064EB">
              <w:rPr>
                <w:sz w:val="23"/>
                <w:szCs w:val="23"/>
              </w:rPr>
              <w:t>Ставка за содер-жание тепловой мощности тыс. руб./Гкал/ч в мес.</w:t>
            </w:r>
          </w:p>
        </w:tc>
        <w:tc>
          <w:tcPr>
            <w:tcW w:w="1417" w:type="dxa"/>
            <w:shd w:val="clear" w:color="auto" w:fill="auto"/>
            <w:vAlign w:val="center"/>
          </w:tcPr>
          <w:p w14:paraId="637CFE2C" w14:textId="77777777" w:rsidR="000B7F4C" w:rsidRPr="001064EB" w:rsidRDefault="000B7F4C" w:rsidP="00F95151">
            <w:pPr>
              <w:jc w:val="center"/>
              <w:rPr>
                <w:sz w:val="23"/>
                <w:szCs w:val="23"/>
              </w:rPr>
            </w:pPr>
            <w:r w:rsidRPr="001064EB">
              <w:rPr>
                <w:sz w:val="23"/>
                <w:szCs w:val="23"/>
              </w:rPr>
              <w:t>x</w:t>
            </w:r>
          </w:p>
        </w:tc>
        <w:tc>
          <w:tcPr>
            <w:tcW w:w="1003" w:type="dxa"/>
            <w:gridSpan w:val="2"/>
            <w:shd w:val="clear" w:color="auto" w:fill="auto"/>
            <w:vAlign w:val="center"/>
          </w:tcPr>
          <w:p w14:paraId="4D2FC430" w14:textId="77777777" w:rsidR="000B7F4C" w:rsidRPr="001064EB" w:rsidRDefault="000B7F4C" w:rsidP="00F95151">
            <w:pPr>
              <w:ind w:left="-108" w:right="-98"/>
              <w:jc w:val="center"/>
              <w:rPr>
                <w:sz w:val="23"/>
                <w:szCs w:val="23"/>
              </w:rPr>
            </w:pPr>
            <w:r w:rsidRPr="001064EB">
              <w:rPr>
                <w:sz w:val="23"/>
                <w:szCs w:val="23"/>
              </w:rPr>
              <w:t>x</w:t>
            </w:r>
          </w:p>
        </w:tc>
        <w:tc>
          <w:tcPr>
            <w:tcW w:w="850" w:type="dxa"/>
            <w:gridSpan w:val="2"/>
            <w:shd w:val="clear" w:color="auto" w:fill="auto"/>
            <w:vAlign w:val="center"/>
          </w:tcPr>
          <w:p w14:paraId="3C8635FC"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03D1E881" w14:textId="77777777" w:rsidR="000B7F4C" w:rsidRPr="001064EB" w:rsidRDefault="000B7F4C" w:rsidP="00F95151">
            <w:pPr>
              <w:ind w:right="-2"/>
              <w:jc w:val="center"/>
              <w:rPr>
                <w:sz w:val="23"/>
                <w:szCs w:val="23"/>
              </w:rPr>
            </w:pPr>
            <w:r w:rsidRPr="001064EB">
              <w:rPr>
                <w:sz w:val="23"/>
                <w:szCs w:val="23"/>
                <w:lang w:val="en-US"/>
              </w:rPr>
              <w:t>x</w:t>
            </w:r>
          </w:p>
        </w:tc>
        <w:tc>
          <w:tcPr>
            <w:tcW w:w="1009" w:type="dxa"/>
            <w:gridSpan w:val="3"/>
            <w:shd w:val="clear" w:color="auto" w:fill="auto"/>
            <w:vAlign w:val="center"/>
          </w:tcPr>
          <w:p w14:paraId="26D15C2E" w14:textId="77777777" w:rsidR="000B7F4C" w:rsidRPr="001064EB" w:rsidRDefault="000B7F4C" w:rsidP="00F95151">
            <w:pPr>
              <w:ind w:right="-2"/>
              <w:jc w:val="center"/>
              <w:rPr>
                <w:sz w:val="23"/>
                <w:szCs w:val="23"/>
              </w:rPr>
            </w:pPr>
            <w:r w:rsidRPr="001064EB">
              <w:rPr>
                <w:sz w:val="23"/>
                <w:szCs w:val="23"/>
                <w:lang w:val="en-US"/>
              </w:rPr>
              <w:t>x</w:t>
            </w:r>
          </w:p>
        </w:tc>
        <w:tc>
          <w:tcPr>
            <w:tcW w:w="850" w:type="dxa"/>
            <w:gridSpan w:val="2"/>
            <w:shd w:val="clear" w:color="auto" w:fill="auto"/>
            <w:vAlign w:val="center"/>
          </w:tcPr>
          <w:p w14:paraId="48CA16D8" w14:textId="77777777" w:rsidR="000B7F4C" w:rsidRPr="001064EB" w:rsidRDefault="000B7F4C" w:rsidP="00F95151">
            <w:pPr>
              <w:ind w:right="-2"/>
              <w:jc w:val="center"/>
              <w:rPr>
                <w:sz w:val="23"/>
                <w:szCs w:val="23"/>
              </w:rPr>
            </w:pPr>
            <w:r w:rsidRPr="001064EB">
              <w:rPr>
                <w:sz w:val="23"/>
                <w:szCs w:val="23"/>
                <w:lang w:val="en-US"/>
              </w:rPr>
              <w:t>x</w:t>
            </w:r>
          </w:p>
        </w:tc>
        <w:tc>
          <w:tcPr>
            <w:tcW w:w="957" w:type="dxa"/>
            <w:shd w:val="clear" w:color="auto" w:fill="auto"/>
            <w:vAlign w:val="center"/>
          </w:tcPr>
          <w:p w14:paraId="0BDB36E9" w14:textId="77777777" w:rsidR="000B7F4C" w:rsidRPr="001064EB" w:rsidRDefault="000B7F4C" w:rsidP="00F95151">
            <w:pPr>
              <w:ind w:right="-2"/>
              <w:jc w:val="center"/>
              <w:rPr>
                <w:sz w:val="23"/>
                <w:szCs w:val="23"/>
              </w:rPr>
            </w:pPr>
            <w:r w:rsidRPr="001064EB">
              <w:rPr>
                <w:sz w:val="23"/>
                <w:szCs w:val="23"/>
                <w:lang w:val="en-US"/>
              </w:rPr>
              <w:t>x</w:t>
            </w:r>
          </w:p>
        </w:tc>
      </w:tr>
      <w:tr w:rsidR="000B7F4C" w:rsidRPr="001064EB" w14:paraId="0F8F0918" w14:textId="77777777" w:rsidTr="00F95151">
        <w:tc>
          <w:tcPr>
            <w:tcW w:w="1838" w:type="dxa"/>
            <w:vMerge/>
            <w:shd w:val="clear" w:color="auto" w:fill="auto"/>
            <w:vAlign w:val="center"/>
          </w:tcPr>
          <w:p w14:paraId="7E2ED306" w14:textId="77777777" w:rsidR="000B7F4C" w:rsidRPr="001064EB" w:rsidRDefault="000B7F4C" w:rsidP="00F95151">
            <w:pPr>
              <w:ind w:right="-2"/>
              <w:jc w:val="center"/>
              <w:rPr>
                <w:sz w:val="23"/>
                <w:szCs w:val="23"/>
              </w:rPr>
            </w:pPr>
          </w:p>
        </w:tc>
        <w:tc>
          <w:tcPr>
            <w:tcW w:w="8773" w:type="dxa"/>
            <w:gridSpan w:val="14"/>
            <w:shd w:val="clear" w:color="auto" w:fill="auto"/>
            <w:vAlign w:val="center"/>
          </w:tcPr>
          <w:p w14:paraId="656284D7" w14:textId="77777777" w:rsidR="000B7F4C" w:rsidRPr="001064EB" w:rsidRDefault="000B7F4C" w:rsidP="00F95151">
            <w:pPr>
              <w:ind w:right="-2"/>
              <w:jc w:val="center"/>
              <w:rPr>
                <w:sz w:val="23"/>
                <w:szCs w:val="23"/>
              </w:rPr>
            </w:pPr>
            <w:r>
              <w:rPr>
                <w:sz w:val="23"/>
                <w:szCs w:val="23"/>
              </w:rPr>
              <w:t xml:space="preserve">Население </w:t>
            </w:r>
            <w:r w:rsidRPr="0019443D">
              <w:rPr>
                <w:sz w:val="23"/>
                <w:szCs w:val="23"/>
              </w:rPr>
              <w:t>(тарифы указываются с учетом НДС) *</w:t>
            </w:r>
          </w:p>
        </w:tc>
      </w:tr>
      <w:tr w:rsidR="000B7F4C" w:rsidRPr="001064EB" w14:paraId="4F334273" w14:textId="77777777" w:rsidTr="00F95151">
        <w:trPr>
          <w:gridAfter w:val="1"/>
          <w:wAfter w:w="9" w:type="dxa"/>
          <w:trHeight w:val="225"/>
        </w:trPr>
        <w:tc>
          <w:tcPr>
            <w:tcW w:w="1838" w:type="dxa"/>
            <w:vMerge/>
            <w:shd w:val="clear" w:color="auto" w:fill="auto"/>
            <w:vAlign w:val="center"/>
          </w:tcPr>
          <w:p w14:paraId="7D5CA127" w14:textId="77777777" w:rsidR="000B7F4C" w:rsidRPr="001064EB" w:rsidRDefault="000B7F4C" w:rsidP="00F95151">
            <w:pPr>
              <w:ind w:right="-2"/>
              <w:jc w:val="center"/>
              <w:rPr>
                <w:sz w:val="23"/>
                <w:szCs w:val="23"/>
              </w:rPr>
            </w:pPr>
          </w:p>
        </w:tc>
        <w:tc>
          <w:tcPr>
            <w:tcW w:w="1843" w:type="dxa"/>
            <w:vMerge w:val="restart"/>
            <w:shd w:val="clear" w:color="auto" w:fill="auto"/>
            <w:vAlign w:val="center"/>
          </w:tcPr>
          <w:p w14:paraId="659F414A" w14:textId="77777777" w:rsidR="000B7F4C" w:rsidRPr="001064EB" w:rsidRDefault="000B7F4C" w:rsidP="00F95151">
            <w:pPr>
              <w:ind w:right="-2"/>
              <w:jc w:val="center"/>
              <w:rPr>
                <w:sz w:val="23"/>
                <w:szCs w:val="23"/>
              </w:rPr>
            </w:pPr>
            <w:r w:rsidRPr="001064EB">
              <w:rPr>
                <w:sz w:val="23"/>
                <w:szCs w:val="23"/>
              </w:rPr>
              <w:t>Одноставочный</w:t>
            </w:r>
          </w:p>
          <w:p w14:paraId="299891EB" w14:textId="77777777" w:rsidR="000B7F4C" w:rsidRPr="001064EB" w:rsidRDefault="000B7F4C" w:rsidP="00F95151">
            <w:pPr>
              <w:ind w:right="-2"/>
              <w:jc w:val="center"/>
              <w:rPr>
                <w:sz w:val="23"/>
                <w:szCs w:val="23"/>
              </w:rPr>
            </w:pPr>
            <w:r w:rsidRPr="001064EB">
              <w:rPr>
                <w:sz w:val="23"/>
                <w:szCs w:val="23"/>
              </w:rPr>
              <w:t>руб./Гкал</w:t>
            </w:r>
          </w:p>
        </w:tc>
        <w:tc>
          <w:tcPr>
            <w:tcW w:w="1417" w:type="dxa"/>
            <w:shd w:val="clear" w:color="auto" w:fill="auto"/>
            <w:vAlign w:val="center"/>
          </w:tcPr>
          <w:p w14:paraId="5D22BCA3" w14:textId="77777777" w:rsidR="000B7F4C" w:rsidRPr="001064EB" w:rsidRDefault="000B7F4C" w:rsidP="00F95151">
            <w:pPr>
              <w:ind w:left="-106" w:right="-111"/>
              <w:jc w:val="center"/>
              <w:rPr>
                <w:sz w:val="23"/>
                <w:szCs w:val="23"/>
              </w:rPr>
            </w:pPr>
            <w:r>
              <w:t>с 15.12.2021</w:t>
            </w:r>
          </w:p>
        </w:tc>
        <w:tc>
          <w:tcPr>
            <w:tcW w:w="1003" w:type="dxa"/>
            <w:gridSpan w:val="2"/>
            <w:shd w:val="clear" w:color="auto" w:fill="auto"/>
            <w:vAlign w:val="bottom"/>
          </w:tcPr>
          <w:p w14:paraId="18AB9202" w14:textId="77777777" w:rsidR="000B7F4C" w:rsidRPr="00A26F8C" w:rsidRDefault="000B7F4C" w:rsidP="00F95151">
            <w:pPr>
              <w:ind w:left="-108" w:right="-98"/>
              <w:jc w:val="center"/>
            </w:pPr>
            <w:r w:rsidRPr="00A26F8C">
              <w:t>2 531,11</w:t>
            </w:r>
          </w:p>
        </w:tc>
        <w:tc>
          <w:tcPr>
            <w:tcW w:w="850" w:type="dxa"/>
            <w:gridSpan w:val="2"/>
            <w:shd w:val="clear" w:color="auto" w:fill="auto"/>
            <w:vAlign w:val="center"/>
          </w:tcPr>
          <w:p w14:paraId="090D1392" w14:textId="77777777" w:rsidR="000B7F4C" w:rsidRPr="001064EB" w:rsidRDefault="000B7F4C" w:rsidP="00F95151">
            <w:pPr>
              <w:ind w:right="-2"/>
              <w:jc w:val="center"/>
              <w:rPr>
                <w:sz w:val="23"/>
                <w:szCs w:val="23"/>
              </w:rPr>
            </w:pPr>
            <w:r w:rsidRPr="001064EB">
              <w:rPr>
                <w:sz w:val="23"/>
                <w:szCs w:val="23"/>
                <w:lang w:val="en-US"/>
              </w:rPr>
              <w:t>x</w:t>
            </w:r>
          </w:p>
        </w:tc>
        <w:tc>
          <w:tcPr>
            <w:tcW w:w="835" w:type="dxa"/>
            <w:shd w:val="clear" w:color="auto" w:fill="auto"/>
            <w:vAlign w:val="center"/>
          </w:tcPr>
          <w:p w14:paraId="55B48E65" w14:textId="77777777" w:rsidR="000B7F4C" w:rsidRPr="001064EB" w:rsidRDefault="000B7F4C" w:rsidP="00F95151">
            <w:pPr>
              <w:ind w:right="-2"/>
              <w:jc w:val="center"/>
              <w:rPr>
                <w:sz w:val="23"/>
                <w:szCs w:val="23"/>
              </w:rPr>
            </w:pPr>
            <w:r w:rsidRPr="001064EB">
              <w:rPr>
                <w:sz w:val="23"/>
                <w:szCs w:val="23"/>
                <w:lang w:val="en-US"/>
              </w:rPr>
              <w:t>x</w:t>
            </w:r>
          </w:p>
        </w:tc>
        <w:tc>
          <w:tcPr>
            <w:tcW w:w="1009" w:type="dxa"/>
            <w:gridSpan w:val="3"/>
            <w:shd w:val="clear" w:color="auto" w:fill="auto"/>
            <w:vAlign w:val="center"/>
          </w:tcPr>
          <w:p w14:paraId="0AC7A80A"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288637F7"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401DB847"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50E0DBA2" w14:textId="77777777" w:rsidTr="00F95151">
        <w:trPr>
          <w:gridAfter w:val="1"/>
          <w:wAfter w:w="9" w:type="dxa"/>
          <w:trHeight w:val="180"/>
        </w:trPr>
        <w:tc>
          <w:tcPr>
            <w:tcW w:w="1838" w:type="dxa"/>
            <w:vMerge/>
            <w:shd w:val="clear" w:color="auto" w:fill="auto"/>
            <w:vAlign w:val="center"/>
          </w:tcPr>
          <w:p w14:paraId="7C891AA1" w14:textId="77777777" w:rsidR="000B7F4C" w:rsidRPr="001064EB" w:rsidRDefault="000B7F4C" w:rsidP="00F95151">
            <w:pPr>
              <w:ind w:right="-2"/>
              <w:jc w:val="center"/>
              <w:rPr>
                <w:sz w:val="23"/>
                <w:szCs w:val="23"/>
              </w:rPr>
            </w:pPr>
          </w:p>
        </w:tc>
        <w:tc>
          <w:tcPr>
            <w:tcW w:w="1843" w:type="dxa"/>
            <w:vMerge/>
            <w:shd w:val="clear" w:color="auto" w:fill="auto"/>
            <w:vAlign w:val="center"/>
          </w:tcPr>
          <w:p w14:paraId="32CF7F0F" w14:textId="77777777" w:rsidR="000B7F4C" w:rsidRPr="001064EB" w:rsidRDefault="000B7F4C" w:rsidP="00F95151">
            <w:pPr>
              <w:ind w:right="-2"/>
              <w:jc w:val="center"/>
              <w:rPr>
                <w:sz w:val="23"/>
                <w:szCs w:val="23"/>
              </w:rPr>
            </w:pPr>
          </w:p>
        </w:tc>
        <w:tc>
          <w:tcPr>
            <w:tcW w:w="1417" w:type="dxa"/>
            <w:shd w:val="clear" w:color="auto" w:fill="auto"/>
            <w:vAlign w:val="center"/>
          </w:tcPr>
          <w:p w14:paraId="5D4A43EE" w14:textId="77777777" w:rsidR="000B7F4C" w:rsidRPr="001064EB" w:rsidRDefault="000B7F4C" w:rsidP="00F95151">
            <w:pPr>
              <w:ind w:left="-106" w:right="-111"/>
              <w:jc w:val="center"/>
              <w:rPr>
                <w:sz w:val="23"/>
                <w:szCs w:val="23"/>
              </w:rPr>
            </w:pPr>
            <w:r>
              <w:t>с 01.01.2022</w:t>
            </w:r>
          </w:p>
        </w:tc>
        <w:tc>
          <w:tcPr>
            <w:tcW w:w="1003" w:type="dxa"/>
            <w:gridSpan w:val="2"/>
            <w:shd w:val="clear" w:color="auto" w:fill="auto"/>
            <w:vAlign w:val="bottom"/>
          </w:tcPr>
          <w:p w14:paraId="051CE75E" w14:textId="77777777" w:rsidR="000B7F4C" w:rsidRPr="00A26F8C" w:rsidRDefault="000B7F4C" w:rsidP="00F95151">
            <w:pPr>
              <w:ind w:left="-108" w:right="-98"/>
              <w:jc w:val="center"/>
            </w:pPr>
            <w:r w:rsidRPr="00A26F8C">
              <w:t>2 531,11</w:t>
            </w:r>
          </w:p>
        </w:tc>
        <w:tc>
          <w:tcPr>
            <w:tcW w:w="850" w:type="dxa"/>
            <w:gridSpan w:val="2"/>
            <w:shd w:val="clear" w:color="auto" w:fill="auto"/>
            <w:vAlign w:val="center"/>
          </w:tcPr>
          <w:p w14:paraId="40E4B5D3"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21202DBB"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6A871CBF"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5C66C5F8"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6DC59B39"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36616E7F" w14:textId="77777777" w:rsidTr="00F95151">
        <w:trPr>
          <w:gridAfter w:val="1"/>
          <w:wAfter w:w="9" w:type="dxa"/>
          <w:trHeight w:val="135"/>
        </w:trPr>
        <w:tc>
          <w:tcPr>
            <w:tcW w:w="1838" w:type="dxa"/>
            <w:vMerge/>
            <w:shd w:val="clear" w:color="auto" w:fill="auto"/>
            <w:vAlign w:val="center"/>
          </w:tcPr>
          <w:p w14:paraId="5D56AE7E" w14:textId="77777777" w:rsidR="000B7F4C" w:rsidRPr="001064EB" w:rsidRDefault="000B7F4C" w:rsidP="00F95151">
            <w:pPr>
              <w:ind w:right="-2"/>
              <w:jc w:val="center"/>
              <w:rPr>
                <w:sz w:val="23"/>
                <w:szCs w:val="23"/>
              </w:rPr>
            </w:pPr>
          </w:p>
        </w:tc>
        <w:tc>
          <w:tcPr>
            <w:tcW w:w="1843" w:type="dxa"/>
            <w:vMerge/>
            <w:shd w:val="clear" w:color="auto" w:fill="auto"/>
            <w:vAlign w:val="center"/>
          </w:tcPr>
          <w:p w14:paraId="6170ED0A" w14:textId="77777777" w:rsidR="000B7F4C" w:rsidRPr="001064EB" w:rsidRDefault="000B7F4C" w:rsidP="00F95151">
            <w:pPr>
              <w:ind w:right="-2"/>
              <w:jc w:val="center"/>
              <w:rPr>
                <w:sz w:val="23"/>
                <w:szCs w:val="23"/>
              </w:rPr>
            </w:pPr>
          </w:p>
        </w:tc>
        <w:tc>
          <w:tcPr>
            <w:tcW w:w="1417" w:type="dxa"/>
            <w:shd w:val="clear" w:color="auto" w:fill="auto"/>
            <w:vAlign w:val="center"/>
          </w:tcPr>
          <w:p w14:paraId="44428D99" w14:textId="77777777" w:rsidR="000B7F4C" w:rsidRPr="001064EB" w:rsidRDefault="000B7F4C" w:rsidP="00F95151">
            <w:pPr>
              <w:ind w:left="-106" w:right="-111"/>
              <w:jc w:val="center"/>
              <w:rPr>
                <w:sz w:val="23"/>
                <w:szCs w:val="23"/>
              </w:rPr>
            </w:pPr>
            <w:r>
              <w:t>с 01.07.2022</w:t>
            </w:r>
          </w:p>
        </w:tc>
        <w:tc>
          <w:tcPr>
            <w:tcW w:w="1003" w:type="dxa"/>
            <w:gridSpan w:val="2"/>
            <w:shd w:val="clear" w:color="auto" w:fill="auto"/>
            <w:vAlign w:val="bottom"/>
          </w:tcPr>
          <w:p w14:paraId="483EEED0" w14:textId="77777777" w:rsidR="000B7F4C" w:rsidRPr="00A26F8C" w:rsidRDefault="000B7F4C" w:rsidP="00F95151">
            <w:pPr>
              <w:ind w:left="-108" w:right="-98"/>
              <w:jc w:val="center"/>
            </w:pPr>
            <w:r w:rsidRPr="00A26F8C">
              <w:t>2 709,07</w:t>
            </w:r>
          </w:p>
        </w:tc>
        <w:tc>
          <w:tcPr>
            <w:tcW w:w="850" w:type="dxa"/>
            <w:gridSpan w:val="2"/>
            <w:shd w:val="clear" w:color="auto" w:fill="auto"/>
            <w:vAlign w:val="center"/>
          </w:tcPr>
          <w:p w14:paraId="315C7F4D"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448C695D"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59B2FE0F"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42C96728"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43873DFA"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59D53847" w14:textId="77777777" w:rsidTr="00F95151">
        <w:trPr>
          <w:gridAfter w:val="1"/>
          <w:wAfter w:w="9" w:type="dxa"/>
          <w:trHeight w:val="135"/>
        </w:trPr>
        <w:tc>
          <w:tcPr>
            <w:tcW w:w="1838" w:type="dxa"/>
            <w:vMerge/>
            <w:shd w:val="clear" w:color="auto" w:fill="auto"/>
            <w:vAlign w:val="center"/>
          </w:tcPr>
          <w:p w14:paraId="52D8CD56" w14:textId="77777777" w:rsidR="000B7F4C" w:rsidRPr="001064EB" w:rsidRDefault="000B7F4C" w:rsidP="00F95151">
            <w:pPr>
              <w:ind w:right="-2"/>
              <w:jc w:val="center"/>
              <w:rPr>
                <w:sz w:val="23"/>
                <w:szCs w:val="23"/>
              </w:rPr>
            </w:pPr>
          </w:p>
        </w:tc>
        <w:tc>
          <w:tcPr>
            <w:tcW w:w="1843" w:type="dxa"/>
            <w:vMerge/>
            <w:shd w:val="clear" w:color="auto" w:fill="auto"/>
            <w:vAlign w:val="center"/>
          </w:tcPr>
          <w:p w14:paraId="624A35DB" w14:textId="77777777" w:rsidR="000B7F4C" w:rsidRPr="001064EB" w:rsidRDefault="000B7F4C" w:rsidP="00F95151">
            <w:pPr>
              <w:ind w:right="-2"/>
              <w:jc w:val="center"/>
              <w:rPr>
                <w:sz w:val="23"/>
                <w:szCs w:val="23"/>
              </w:rPr>
            </w:pPr>
          </w:p>
        </w:tc>
        <w:tc>
          <w:tcPr>
            <w:tcW w:w="1417" w:type="dxa"/>
            <w:shd w:val="clear" w:color="auto" w:fill="auto"/>
            <w:vAlign w:val="center"/>
          </w:tcPr>
          <w:p w14:paraId="5400F5B0" w14:textId="77777777" w:rsidR="000B7F4C" w:rsidRPr="001064EB" w:rsidRDefault="000B7F4C" w:rsidP="00F95151">
            <w:pPr>
              <w:ind w:left="-106" w:right="-111"/>
              <w:jc w:val="center"/>
              <w:rPr>
                <w:sz w:val="23"/>
                <w:szCs w:val="23"/>
              </w:rPr>
            </w:pPr>
            <w:r>
              <w:t>с 01.12.2022 по 31.12.2022</w:t>
            </w:r>
          </w:p>
        </w:tc>
        <w:tc>
          <w:tcPr>
            <w:tcW w:w="1003" w:type="dxa"/>
            <w:gridSpan w:val="2"/>
            <w:shd w:val="clear" w:color="auto" w:fill="auto"/>
            <w:vAlign w:val="center"/>
          </w:tcPr>
          <w:p w14:paraId="43DE46B1" w14:textId="77777777" w:rsidR="000B7F4C" w:rsidRPr="00A26F8C" w:rsidRDefault="000B7F4C" w:rsidP="00F95151">
            <w:pPr>
              <w:ind w:left="-108" w:right="-98"/>
              <w:jc w:val="center"/>
            </w:pPr>
            <w:r w:rsidRPr="00A26F8C">
              <w:t>2 7</w:t>
            </w:r>
            <w:r>
              <w:t>38</w:t>
            </w:r>
            <w:r w:rsidRPr="00A26F8C">
              <w:t>,</w:t>
            </w:r>
            <w:r>
              <w:t>66</w:t>
            </w:r>
          </w:p>
        </w:tc>
        <w:tc>
          <w:tcPr>
            <w:tcW w:w="850" w:type="dxa"/>
            <w:gridSpan w:val="2"/>
            <w:shd w:val="clear" w:color="auto" w:fill="auto"/>
            <w:vAlign w:val="center"/>
          </w:tcPr>
          <w:p w14:paraId="414AC167" w14:textId="77777777" w:rsidR="000B7F4C" w:rsidRPr="001064EB" w:rsidRDefault="000B7F4C" w:rsidP="00F95151">
            <w:pPr>
              <w:jc w:val="center"/>
              <w:rPr>
                <w:sz w:val="23"/>
                <w:szCs w:val="23"/>
              </w:rPr>
            </w:pPr>
            <w:r w:rsidRPr="001064EB">
              <w:rPr>
                <w:sz w:val="23"/>
                <w:szCs w:val="23"/>
              </w:rPr>
              <w:t>x</w:t>
            </w:r>
          </w:p>
        </w:tc>
        <w:tc>
          <w:tcPr>
            <w:tcW w:w="835" w:type="dxa"/>
            <w:shd w:val="clear" w:color="auto" w:fill="auto"/>
            <w:vAlign w:val="center"/>
          </w:tcPr>
          <w:p w14:paraId="6BEA62BC"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19DAA9BB"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74AE1FE8"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570AF13B" w14:textId="77777777" w:rsidR="000B7F4C" w:rsidRPr="001064EB" w:rsidRDefault="000B7F4C" w:rsidP="00F95151">
            <w:pPr>
              <w:ind w:right="-2"/>
              <w:jc w:val="center"/>
              <w:rPr>
                <w:sz w:val="23"/>
                <w:szCs w:val="23"/>
                <w:lang w:val="en-US"/>
              </w:rPr>
            </w:pPr>
            <w:r w:rsidRPr="001064EB">
              <w:rPr>
                <w:sz w:val="23"/>
                <w:szCs w:val="23"/>
                <w:lang w:val="en-US"/>
              </w:rPr>
              <w:t>x</w:t>
            </w:r>
          </w:p>
        </w:tc>
      </w:tr>
      <w:tr w:rsidR="000B7F4C" w:rsidRPr="001064EB" w14:paraId="62BA770E" w14:textId="77777777" w:rsidTr="00F95151">
        <w:trPr>
          <w:gridAfter w:val="1"/>
          <w:wAfter w:w="9" w:type="dxa"/>
          <w:trHeight w:val="135"/>
        </w:trPr>
        <w:tc>
          <w:tcPr>
            <w:tcW w:w="1838" w:type="dxa"/>
            <w:vMerge/>
            <w:shd w:val="clear" w:color="auto" w:fill="auto"/>
            <w:vAlign w:val="center"/>
          </w:tcPr>
          <w:p w14:paraId="63DCDF72" w14:textId="77777777" w:rsidR="000B7F4C" w:rsidRPr="001064EB" w:rsidRDefault="000B7F4C" w:rsidP="00F95151">
            <w:pPr>
              <w:ind w:right="-2"/>
              <w:jc w:val="center"/>
              <w:rPr>
                <w:sz w:val="23"/>
                <w:szCs w:val="23"/>
              </w:rPr>
            </w:pPr>
          </w:p>
        </w:tc>
        <w:tc>
          <w:tcPr>
            <w:tcW w:w="1843" w:type="dxa"/>
            <w:vMerge/>
            <w:shd w:val="clear" w:color="auto" w:fill="auto"/>
            <w:vAlign w:val="center"/>
          </w:tcPr>
          <w:p w14:paraId="2B750895" w14:textId="77777777" w:rsidR="000B7F4C" w:rsidRPr="001064EB" w:rsidRDefault="000B7F4C" w:rsidP="00F95151">
            <w:pPr>
              <w:ind w:right="-2"/>
              <w:jc w:val="center"/>
              <w:rPr>
                <w:sz w:val="23"/>
                <w:szCs w:val="23"/>
              </w:rPr>
            </w:pPr>
          </w:p>
        </w:tc>
        <w:tc>
          <w:tcPr>
            <w:tcW w:w="1417" w:type="dxa"/>
            <w:shd w:val="clear" w:color="auto" w:fill="auto"/>
            <w:vAlign w:val="center"/>
          </w:tcPr>
          <w:p w14:paraId="43D712BF" w14:textId="77777777" w:rsidR="000B7F4C" w:rsidRPr="001064EB" w:rsidRDefault="000B7F4C" w:rsidP="00F95151">
            <w:pPr>
              <w:ind w:left="-106" w:right="-111"/>
              <w:jc w:val="center"/>
              <w:rPr>
                <w:sz w:val="23"/>
                <w:szCs w:val="23"/>
              </w:rPr>
            </w:pPr>
            <w:r>
              <w:t>с 01.01.2023 по 31.12.2023</w:t>
            </w:r>
          </w:p>
        </w:tc>
        <w:tc>
          <w:tcPr>
            <w:tcW w:w="1003" w:type="dxa"/>
            <w:gridSpan w:val="2"/>
            <w:shd w:val="clear" w:color="auto" w:fill="auto"/>
            <w:vAlign w:val="center"/>
          </w:tcPr>
          <w:p w14:paraId="2CF70254" w14:textId="77777777" w:rsidR="000B7F4C" w:rsidRPr="00A26F8C" w:rsidRDefault="000B7F4C" w:rsidP="00F95151">
            <w:pPr>
              <w:ind w:left="-108" w:right="-98"/>
              <w:jc w:val="center"/>
            </w:pPr>
            <w:r w:rsidRPr="00A26F8C">
              <w:t xml:space="preserve">2 </w:t>
            </w:r>
            <w:r>
              <w:t>738</w:t>
            </w:r>
            <w:r w:rsidRPr="00A26F8C">
              <w:t>,</w:t>
            </w:r>
            <w:r>
              <w:t>66</w:t>
            </w:r>
          </w:p>
        </w:tc>
        <w:tc>
          <w:tcPr>
            <w:tcW w:w="850" w:type="dxa"/>
            <w:gridSpan w:val="2"/>
            <w:shd w:val="clear" w:color="auto" w:fill="auto"/>
            <w:vAlign w:val="center"/>
          </w:tcPr>
          <w:p w14:paraId="1B211B4C" w14:textId="77777777" w:rsidR="000B7F4C" w:rsidRPr="001064EB" w:rsidRDefault="000B7F4C" w:rsidP="00F95151">
            <w:pPr>
              <w:ind w:right="-2"/>
              <w:jc w:val="center"/>
              <w:rPr>
                <w:sz w:val="23"/>
                <w:szCs w:val="23"/>
                <w:lang w:val="en-US"/>
              </w:rPr>
            </w:pPr>
            <w:r w:rsidRPr="001064EB">
              <w:rPr>
                <w:sz w:val="23"/>
                <w:szCs w:val="23"/>
                <w:lang w:val="en-US"/>
              </w:rPr>
              <w:t>x</w:t>
            </w:r>
          </w:p>
        </w:tc>
        <w:tc>
          <w:tcPr>
            <w:tcW w:w="835" w:type="dxa"/>
            <w:shd w:val="clear" w:color="auto" w:fill="auto"/>
            <w:vAlign w:val="center"/>
          </w:tcPr>
          <w:p w14:paraId="6020F0B9"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6ABFD94C"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5D002E9F"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6B0966D2" w14:textId="77777777" w:rsidR="000B7F4C" w:rsidRPr="001064EB" w:rsidRDefault="000B7F4C" w:rsidP="00F95151">
            <w:pPr>
              <w:jc w:val="center"/>
              <w:rPr>
                <w:sz w:val="23"/>
                <w:szCs w:val="23"/>
              </w:rPr>
            </w:pPr>
            <w:r w:rsidRPr="001064EB">
              <w:rPr>
                <w:sz w:val="23"/>
                <w:szCs w:val="23"/>
              </w:rPr>
              <w:t>x</w:t>
            </w:r>
          </w:p>
        </w:tc>
      </w:tr>
      <w:tr w:rsidR="000B7F4C" w:rsidRPr="001064EB" w14:paraId="6E283BB9" w14:textId="77777777" w:rsidTr="00F95151">
        <w:trPr>
          <w:gridAfter w:val="1"/>
          <w:wAfter w:w="9" w:type="dxa"/>
          <w:trHeight w:val="135"/>
        </w:trPr>
        <w:tc>
          <w:tcPr>
            <w:tcW w:w="1838" w:type="dxa"/>
            <w:vMerge/>
            <w:shd w:val="clear" w:color="auto" w:fill="auto"/>
            <w:vAlign w:val="center"/>
          </w:tcPr>
          <w:p w14:paraId="26763C2A" w14:textId="77777777" w:rsidR="000B7F4C" w:rsidRPr="001064EB" w:rsidRDefault="000B7F4C" w:rsidP="00F95151">
            <w:pPr>
              <w:ind w:right="-2"/>
              <w:jc w:val="center"/>
              <w:rPr>
                <w:sz w:val="23"/>
                <w:szCs w:val="23"/>
              </w:rPr>
            </w:pPr>
          </w:p>
        </w:tc>
        <w:tc>
          <w:tcPr>
            <w:tcW w:w="1843" w:type="dxa"/>
            <w:vMerge/>
            <w:shd w:val="clear" w:color="auto" w:fill="auto"/>
            <w:vAlign w:val="center"/>
          </w:tcPr>
          <w:p w14:paraId="20EED633" w14:textId="77777777" w:rsidR="000B7F4C" w:rsidRPr="001064EB" w:rsidRDefault="000B7F4C" w:rsidP="00F95151">
            <w:pPr>
              <w:ind w:right="-2"/>
              <w:jc w:val="center"/>
              <w:rPr>
                <w:sz w:val="23"/>
                <w:szCs w:val="23"/>
              </w:rPr>
            </w:pPr>
          </w:p>
        </w:tc>
        <w:tc>
          <w:tcPr>
            <w:tcW w:w="1417" w:type="dxa"/>
            <w:shd w:val="clear" w:color="auto" w:fill="auto"/>
            <w:vAlign w:val="center"/>
          </w:tcPr>
          <w:p w14:paraId="059C2C30" w14:textId="77777777" w:rsidR="000B7F4C" w:rsidRPr="001064EB" w:rsidRDefault="000B7F4C" w:rsidP="00F95151">
            <w:pPr>
              <w:ind w:left="-106" w:right="-111"/>
              <w:jc w:val="center"/>
              <w:rPr>
                <w:sz w:val="23"/>
                <w:szCs w:val="23"/>
              </w:rPr>
            </w:pPr>
            <w:r w:rsidRPr="0035383D">
              <w:t>с 0</w:t>
            </w:r>
            <w:r>
              <w:t>1.01.2024</w:t>
            </w:r>
          </w:p>
        </w:tc>
        <w:tc>
          <w:tcPr>
            <w:tcW w:w="1003" w:type="dxa"/>
            <w:gridSpan w:val="2"/>
            <w:shd w:val="clear" w:color="auto" w:fill="auto"/>
            <w:vAlign w:val="bottom"/>
          </w:tcPr>
          <w:p w14:paraId="5357CFC1" w14:textId="77777777" w:rsidR="000B7F4C" w:rsidRPr="00A26F8C" w:rsidRDefault="000B7F4C" w:rsidP="00F95151">
            <w:pPr>
              <w:ind w:left="-108" w:right="-98"/>
              <w:jc w:val="center"/>
            </w:pPr>
            <w:r w:rsidRPr="00A26F8C">
              <w:t>2</w:t>
            </w:r>
            <w:r w:rsidRPr="00A26F8C">
              <w:rPr>
                <w:lang w:val="en-US"/>
              </w:rPr>
              <w:t xml:space="preserve"> </w:t>
            </w:r>
            <w:r w:rsidRPr="00A26F8C">
              <w:t>715,74</w:t>
            </w:r>
          </w:p>
        </w:tc>
        <w:tc>
          <w:tcPr>
            <w:tcW w:w="850" w:type="dxa"/>
            <w:gridSpan w:val="2"/>
            <w:shd w:val="clear" w:color="auto" w:fill="auto"/>
            <w:vAlign w:val="center"/>
          </w:tcPr>
          <w:p w14:paraId="6ACA004B" w14:textId="77777777" w:rsidR="000B7F4C" w:rsidRPr="001064EB" w:rsidRDefault="000B7F4C" w:rsidP="00F95151">
            <w:pPr>
              <w:ind w:right="-2"/>
              <w:jc w:val="center"/>
              <w:rPr>
                <w:sz w:val="23"/>
                <w:szCs w:val="23"/>
                <w:lang w:val="en-US"/>
              </w:rPr>
            </w:pPr>
            <w:r w:rsidRPr="001064EB">
              <w:rPr>
                <w:sz w:val="23"/>
                <w:szCs w:val="23"/>
                <w:lang w:val="en-US"/>
              </w:rPr>
              <w:t>x</w:t>
            </w:r>
          </w:p>
        </w:tc>
        <w:tc>
          <w:tcPr>
            <w:tcW w:w="835" w:type="dxa"/>
            <w:shd w:val="clear" w:color="auto" w:fill="auto"/>
            <w:vAlign w:val="center"/>
          </w:tcPr>
          <w:p w14:paraId="627A2DA3"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0435B1BE"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1AF06C3D"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14752C11" w14:textId="77777777" w:rsidR="000B7F4C" w:rsidRPr="001064EB" w:rsidRDefault="000B7F4C" w:rsidP="00F95151">
            <w:pPr>
              <w:jc w:val="center"/>
              <w:rPr>
                <w:sz w:val="23"/>
                <w:szCs w:val="23"/>
              </w:rPr>
            </w:pPr>
            <w:r w:rsidRPr="001064EB">
              <w:rPr>
                <w:sz w:val="23"/>
                <w:szCs w:val="23"/>
              </w:rPr>
              <w:t>x</w:t>
            </w:r>
          </w:p>
        </w:tc>
      </w:tr>
      <w:tr w:rsidR="000B7F4C" w:rsidRPr="001064EB" w14:paraId="0FE1C90C" w14:textId="77777777" w:rsidTr="00F95151">
        <w:trPr>
          <w:gridAfter w:val="1"/>
          <w:wAfter w:w="9" w:type="dxa"/>
          <w:trHeight w:val="135"/>
        </w:trPr>
        <w:tc>
          <w:tcPr>
            <w:tcW w:w="1838" w:type="dxa"/>
            <w:vMerge/>
            <w:shd w:val="clear" w:color="auto" w:fill="auto"/>
            <w:vAlign w:val="center"/>
          </w:tcPr>
          <w:p w14:paraId="18882737" w14:textId="77777777" w:rsidR="000B7F4C" w:rsidRPr="001064EB" w:rsidRDefault="000B7F4C" w:rsidP="00F95151">
            <w:pPr>
              <w:ind w:right="-2"/>
              <w:jc w:val="center"/>
              <w:rPr>
                <w:sz w:val="23"/>
                <w:szCs w:val="23"/>
              </w:rPr>
            </w:pPr>
          </w:p>
        </w:tc>
        <w:tc>
          <w:tcPr>
            <w:tcW w:w="1843" w:type="dxa"/>
            <w:vMerge/>
            <w:shd w:val="clear" w:color="auto" w:fill="auto"/>
            <w:vAlign w:val="center"/>
          </w:tcPr>
          <w:p w14:paraId="3A5517F6" w14:textId="77777777" w:rsidR="000B7F4C" w:rsidRPr="001064EB" w:rsidRDefault="000B7F4C" w:rsidP="00F95151">
            <w:pPr>
              <w:ind w:right="-2"/>
              <w:jc w:val="center"/>
              <w:rPr>
                <w:sz w:val="23"/>
                <w:szCs w:val="23"/>
              </w:rPr>
            </w:pPr>
          </w:p>
        </w:tc>
        <w:tc>
          <w:tcPr>
            <w:tcW w:w="1417" w:type="dxa"/>
            <w:shd w:val="clear" w:color="auto" w:fill="auto"/>
            <w:vAlign w:val="center"/>
          </w:tcPr>
          <w:p w14:paraId="6D850DEF" w14:textId="77777777" w:rsidR="000B7F4C" w:rsidRPr="0035383D" w:rsidRDefault="000B7F4C" w:rsidP="00F95151">
            <w:pPr>
              <w:ind w:left="-106" w:right="-111"/>
              <w:jc w:val="center"/>
            </w:pPr>
            <w:r w:rsidRPr="0035383D">
              <w:t>с 0</w:t>
            </w:r>
            <w:r>
              <w:t>1.01.2024</w:t>
            </w:r>
          </w:p>
        </w:tc>
        <w:tc>
          <w:tcPr>
            <w:tcW w:w="1003" w:type="dxa"/>
            <w:gridSpan w:val="2"/>
            <w:shd w:val="clear" w:color="auto" w:fill="auto"/>
            <w:vAlign w:val="bottom"/>
          </w:tcPr>
          <w:p w14:paraId="2474744D" w14:textId="77777777" w:rsidR="000B7F4C" w:rsidRPr="00A26F8C" w:rsidRDefault="000B7F4C" w:rsidP="00F95151">
            <w:pPr>
              <w:ind w:left="-108" w:right="-98"/>
              <w:jc w:val="center"/>
            </w:pPr>
            <w:r w:rsidRPr="00A26F8C">
              <w:t>2</w:t>
            </w:r>
            <w:r w:rsidRPr="00A26F8C">
              <w:rPr>
                <w:lang w:val="en-US"/>
              </w:rPr>
              <w:t xml:space="preserve"> </w:t>
            </w:r>
            <w:r w:rsidRPr="00A26F8C">
              <w:t>817,43</w:t>
            </w:r>
          </w:p>
        </w:tc>
        <w:tc>
          <w:tcPr>
            <w:tcW w:w="850" w:type="dxa"/>
            <w:gridSpan w:val="2"/>
            <w:shd w:val="clear" w:color="auto" w:fill="auto"/>
            <w:vAlign w:val="center"/>
          </w:tcPr>
          <w:p w14:paraId="229E65CC" w14:textId="77777777" w:rsidR="000B7F4C" w:rsidRPr="001064EB" w:rsidRDefault="000B7F4C" w:rsidP="00F95151">
            <w:pPr>
              <w:ind w:right="-2"/>
              <w:jc w:val="center"/>
              <w:rPr>
                <w:sz w:val="23"/>
                <w:szCs w:val="23"/>
                <w:lang w:val="en-US"/>
              </w:rPr>
            </w:pPr>
            <w:r w:rsidRPr="001064EB">
              <w:rPr>
                <w:sz w:val="23"/>
                <w:szCs w:val="23"/>
                <w:lang w:val="en-US"/>
              </w:rPr>
              <w:t>x</w:t>
            </w:r>
          </w:p>
        </w:tc>
        <w:tc>
          <w:tcPr>
            <w:tcW w:w="835" w:type="dxa"/>
            <w:shd w:val="clear" w:color="auto" w:fill="auto"/>
            <w:vAlign w:val="center"/>
          </w:tcPr>
          <w:p w14:paraId="31B402F3"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61E1F4D3"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347A269C"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4D27EDFC" w14:textId="77777777" w:rsidR="000B7F4C" w:rsidRPr="001064EB" w:rsidRDefault="000B7F4C" w:rsidP="00F95151">
            <w:pPr>
              <w:jc w:val="center"/>
              <w:rPr>
                <w:sz w:val="23"/>
                <w:szCs w:val="23"/>
              </w:rPr>
            </w:pPr>
            <w:r w:rsidRPr="001064EB">
              <w:rPr>
                <w:sz w:val="23"/>
                <w:szCs w:val="23"/>
              </w:rPr>
              <w:t>x</w:t>
            </w:r>
          </w:p>
        </w:tc>
      </w:tr>
      <w:tr w:rsidR="000B7F4C" w:rsidRPr="001064EB" w14:paraId="3F570EDD" w14:textId="77777777" w:rsidTr="00F95151">
        <w:trPr>
          <w:gridAfter w:val="1"/>
          <w:wAfter w:w="9" w:type="dxa"/>
          <w:trHeight w:val="135"/>
        </w:trPr>
        <w:tc>
          <w:tcPr>
            <w:tcW w:w="1838" w:type="dxa"/>
            <w:shd w:val="clear" w:color="auto" w:fill="auto"/>
            <w:vAlign w:val="center"/>
          </w:tcPr>
          <w:p w14:paraId="63EA856F" w14:textId="77777777" w:rsidR="000B7F4C" w:rsidRPr="001064EB" w:rsidRDefault="000B7F4C" w:rsidP="00F95151">
            <w:pPr>
              <w:ind w:right="-2"/>
              <w:jc w:val="center"/>
              <w:rPr>
                <w:sz w:val="23"/>
                <w:szCs w:val="23"/>
              </w:rPr>
            </w:pPr>
            <w:r>
              <w:t>1</w:t>
            </w:r>
          </w:p>
        </w:tc>
        <w:tc>
          <w:tcPr>
            <w:tcW w:w="1843" w:type="dxa"/>
            <w:shd w:val="clear" w:color="auto" w:fill="auto"/>
            <w:vAlign w:val="center"/>
          </w:tcPr>
          <w:p w14:paraId="370DD661" w14:textId="77777777" w:rsidR="000B7F4C" w:rsidRPr="001064EB" w:rsidRDefault="000B7F4C" w:rsidP="00F95151">
            <w:pPr>
              <w:ind w:right="-2"/>
              <w:jc w:val="center"/>
              <w:rPr>
                <w:sz w:val="23"/>
                <w:szCs w:val="23"/>
              </w:rPr>
            </w:pPr>
            <w:r>
              <w:rPr>
                <w:sz w:val="23"/>
                <w:szCs w:val="23"/>
              </w:rPr>
              <w:t>2</w:t>
            </w:r>
          </w:p>
        </w:tc>
        <w:tc>
          <w:tcPr>
            <w:tcW w:w="1417" w:type="dxa"/>
            <w:shd w:val="clear" w:color="auto" w:fill="auto"/>
            <w:vAlign w:val="center"/>
          </w:tcPr>
          <w:p w14:paraId="28E62606" w14:textId="77777777" w:rsidR="000B7F4C" w:rsidRPr="001064EB" w:rsidRDefault="000B7F4C" w:rsidP="00F95151">
            <w:pPr>
              <w:jc w:val="center"/>
              <w:rPr>
                <w:sz w:val="23"/>
                <w:szCs w:val="23"/>
              </w:rPr>
            </w:pPr>
            <w:r>
              <w:rPr>
                <w:sz w:val="23"/>
                <w:szCs w:val="23"/>
              </w:rPr>
              <w:t>3</w:t>
            </w:r>
          </w:p>
        </w:tc>
        <w:tc>
          <w:tcPr>
            <w:tcW w:w="1003" w:type="dxa"/>
            <w:gridSpan w:val="2"/>
            <w:shd w:val="clear" w:color="auto" w:fill="auto"/>
            <w:vAlign w:val="center"/>
          </w:tcPr>
          <w:p w14:paraId="204D8567" w14:textId="77777777" w:rsidR="000B7F4C" w:rsidRPr="001064EB" w:rsidRDefault="000B7F4C" w:rsidP="00F95151">
            <w:pPr>
              <w:ind w:left="-108" w:right="-98"/>
              <w:jc w:val="center"/>
              <w:rPr>
                <w:sz w:val="23"/>
                <w:szCs w:val="23"/>
              </w:rPr>
            </w:pPr>
            <w:r>
              <w:rPr>
                <w:sz w:val="23"/>
                <w:szCs w:val="23"/>
              </w:rPr>
              <w:t>4</w:t>
            </w:r>
          </w:p>
        </w:tc>
        <w:tc>
          <w:tcPr>
            <w:tcW w:w="850" w:type="dxa"/>
            <w:gridSpan w:val="2"/>
            <w:shd w:val="clear" w:color="auto" w:fill="auto"/>
            <w:vAlign w:val="center"/>
          </w:tcPr>
          <w:p w14:paraId="5903965C" w14:textId="77777777" w:rsidR="000B7F4C" w:rsidRPr="001064EB" w:rsidRDefault="000B7F4C" w:rsidP="00F95151">
            <w:pPr>
              <w:ind w:right="-2"/>
              <w:jc w:val="center"/>
              <w:rPr>
                <w:sz w:val="23"/>
                <w:szCs w:val="23"/>
              </w:rPr>
            </w:pPr>
            <w:r>
              <w:rPr>
                <w:sz w:val="23"/>
                <w:szCs w:val="23"/>
              </w:rPr>
              <w:t>5</w:t>
            </w:r>
          </w:p>
        </w:tc>
        <w:tc>
          <w:tcPr>
            <w:tcW w:w="835" w:type="dxa"/>
            <w:shd w:val="clear" w:color="auto" w:fill="auto"/>
            <w:vAlign w:val="center"/>
          </w:tcPr>
          <w:p w14:paraId="79AC2E5F" w14:textId="77777777" w:rsidR="000B7F4C" w:rsidRPr="001064EB" w:rsidRDefault="000B7F4C" w:rsidP="00F95151">
            <w:pPr>
              <w:ind w:right="-2"/>
              <w:jc w:val="center"/>
              <w:rPr>
                <w:sz w:val="23"/>
                <w:szCs w:val="23"/>
                <w:lang w:val="en-US"/>
              </w:rPr>
            </w:pPr>
            <w:r>
              <w:rPr>
                <w:sz w:val="23"/>
                <w:szCs w:val="23"/>
              </w:rPr>
              <w:t>6</w:t>
            </w:r>
          </w:p>
        </w:tc>
        <w:tc>
          <w:tcPr>
            <w:tcW w:w="1009" w:type="dxa"/>
            <w:gridSpan w:val="3"/>
            <w:shd w:val="clear" w:color="auto" w:fill="auto"/>
            <w:vAlign w:val="center"/>
          </w:tcPr>
          <w:p w14:paraId="5D7BE261" w14:textId="77777777" w:rsidR="000B7F4C" w:rsidRPr="001064EB" w:rsidRDefault="000B7F4C" w:rsidP="00F95151">
            <w:pPr>
              <w:ind w:right="-2"/>
              <w:jc w:val="center"/>
              <w:rPr>
                <w:sz w:val="23"/>
                <w:szCs w:val="23"/>
                <w:lang w:val="en-US"/>
              </w:rPr>
            </w:pPr>
            <w:r>
              <w:rPr>
                <w:sz w:val="23"/>
                <w:szCs w:val="23"/>
              </w:rPr>
              <w:t>7</w:t>
            </w:r>
          </w:p>
        </w:tc>
        <w:tc>
          <w:tcPr>
            <w:tcW w:w="850" w:type="dxa"/>
            <w:gridSpan w:val="2"/>
            <w:shd w:val="clear" w:color="auto" w:fill="auto"/>
            <w:vAlign w:val="center"/>
          </w:tcPr>
          <w:p w14:paraId="74A8846B" w14:textId="77777777" w:rsidR="000B7F4C" w:rsidRPr="001064EB" w:rsidRDefault="000B7F4C" w:rsidP="00F95151">
            <w:pPr>
              <w:ind w:right="-2"/>
              <w:jc w:val="center"/>
              <w:rPr>
                <w:sz w:val="23"/>
                <w:szCs w:val="23"/>
                <w:lang w:val="en-US"/>
              </w:rPr>
            </w:pPr>
            <w:r>
              <w:rPr>
                <w:sz w:val="23"/>
                <w:szCs w:val="23"/>
              </w:rPr>
              <w:t>8</w:t>
            </w:r>
          </w:p>
        </w:tc>
        <w:tc>
          <w:tcPr>
            <w:tcW w:w="957" w:type="dxa"/>
            <w:shd w:val="clear" w:color="auto" w:fill="auto"/>
            <w:vAlign w:val="center"/>
          </w:tcPr>
          <w:p w14:paraId="7FECED43" w14:textId="77777777" w:rsidR="000B7F4C" w:rsidRPr="001064EB" w:rsidRDefault="000B7F4C" w:rsidP="00F95151">
            <w:pPr>
              <w:jc w:val="center"/>
              <w:rPr>
                <w:sz w:val="23"/>
                <w:szCs w:val="23"/>
                <w:lang w:val="en-US"/>
              </w:rPr>
            </w:pPr>
            <w:r>
              <w:rPr>
                <w:sz w:val="23"/>
                <w:szCs w:val="23"/>
              </w:rPr>
              <w:t>9</w:t>
            </w:r>
          </w:p>
        </w:tc>
      </w:tr>
      <w:tr w:rsidR="000B7F4C" w:rsidRPr="001064EB" w14:paraId="4C3C8EF9" w14:textId="77777777" w:rsidTr="00F95151">
        <w:trPr>
          <w:gridAfter w:val="1"/>
          <w:wAfter w:w="9" w:type="dxa"/>
          <w:trHeight w:val="135"/>
        </w:trPr>
        <w:tc>
          <w:tcPr>
            <w:tcW w:w="1838" w:type="dxa"/>
            <w:vMerge w:val="restart"/>
            <w:shd w:val="clear" w:color="auto" w:fill="auto"/>
            <w:vAlign w:val="center"/>
          </w:tcPr>
          <w:p w14:paraId="09E200F1" w14:textId="77777777" w:rsidR="000B7F4C" w:rsidRPr="001064EB" w:rsidRDefault="000B7F4C" w:rsidP="00F95151">
            <w:pPr>
              <w:ind w:right="-2"/>
              <w:jc w:val="center"/>
              <w:rPr>
                <w:sz w:val="23"/>
                <w:szCs w:val="23"/>
              </w:rPr>
            </w:pPr>
          </w:p>
        </w:tc>
        <w:tc>
          <w:tcPr>
            <w:tcW w:w="1843" w:type="dxa"/>
            <w:shd w:val="clear" w:color="auto" w:fill="auto"/>
            <w:vAlign w:val="center"/>
          </w:tcPr>
          <w:p w14:paraId="3E4ACA0F" w14:textId="77777777" w:rsidR="000B7F4C" w:rsidRPr="001064EB" w:rsidRDefault="000B7F4C" w:rsidP="00F95151">
            <w:pPr>
              <w:ind w:right="-2"/>
              <w:jc w:val="center"/>
              <w:rPr>
                <w:sz w:val="23"/>
                <w:szCs w:val="23"/>
              </w:rPr>
            </w:pPr>
            <w:r w:rsidRPr="001064EB">
              <w:rPr>
                <w:sz w:val="23"/>
                <w:szCs w:val="23"/>
              </w:rPr>
              <w:t>Двухставочный</w:t>
            </w:r>
          </w:p>
        </w:tc>
        <w:tc>
          <w:tcPr>
            <w:tcW w:w="1417" w:type="dxa"/>
            <w:shd w:val="clear" w:color="auto" w:fill="auto"/>
            <w:vAlign w:val="center"/>
          </w:tcPr>
          <w:p w14:paraId="5636773E" w14:textId="77777777" w:rsidR="000B7F4C" w:rsidRPr="001064EB" w:rsidRDefault="000B7F4C" w:rsidP="00F95151">
            <w:pPr>
              <w:jc w:val="center"/>
              <w:rPr>
                <w:sz w:val="23"/>
                <w:szCs w:val="23"/>
              </w:rPr>
            </w:pPr>
            <w:r w:rsidRPr="001064EB">
              <w:rPr>
                <w:sz w:val="23"/>
                <w:szCs w:val="23"/>
              </w:rPr>
              <w:t>x</w:t>
            </w:r>
          </w:p>
        </w:tc>
        <w:tc>
          <w:tcPr>
            <w:tcW w:w="1003" w:type="dxa"/>
            <w:gridSpan w:val="2"/>
            <w:shd w:val="clear" w:color="auto" w:fill="auto"/>
            <w:vAlign w:val="center"/>
          </w:tcPr>
          <w:p w14:paraId="02895E8B" w14:textId="77777777" w:rsidR="000B7F4C" w:rsidRPr="001064EB" w:rsidRDefault="000B7F4C" w:rsidP="00F95151">
            <w:pPr>
              <w:ind w:left="-108" w:right="-98"/>
              <w:jc w:val="center"/>
              <w:rPr>
                <w:sz w:val="23"/>
                <w:szCs w:val="23"/>
              </w:rPr>
            </w:pPr>
            <w:r w:rsidRPr="001064EB">
              <w:rPr>
                <w:sz w:val="23"/>
                <w:szCs w:val="23"/>
              </w:rPr>
              <w:t>x</w:t>
            </w:r>
          </w:p>
        </w:tc>
        <w:tc>
          <w:tcPr>
            <w:tcW w:w="850" w:type="dxa"/>
            <w:gridSpan w:val="2"/>
            <w:shd w:val="clear" w:color="auto" w:fill="auto"/>
            <w:vAlign w:val="center"/>
          </w:tcPr>
          <w:p w14:paraId="6AFCA5E1" w14:textId="77777777" w:rsidR="000B7F4C" w:rsidRPr="001064EB" w:rsidRDefault="000B7F4C" w:rsidP="00F95151">
            <w:pPr>
              <w:ind w:right="-2"/>
              <w:jc w:val="center"/>
              <w:rPr>
                <w:sz w:val="23"/>
                <w:szCs w:val="23"/>
                <w:lang w:val="en-US"/>
              </w:rPr>
            </w:pPr>
            <w:r w:rsidRPr="001064EB">
              <w:rPr>
                <w:sz w:val="23"/>
                <w:szCs w:val="23"/>
              </w:rPr>
              <w:t>x</w:t>
            </w:r>
          </w:p>
        </w:tc>
        <w:tc>
          <w:tcPr>
            <w:tcW w:w="835" w:type="dxa"/>
            <w:shd w:val="clear" w:color="auto" w:fill="auto"/>
            <w:vAlign w:val="center"/>
          </w:tcPr>
          <w:p w14:paraId="79748918"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06BC6545"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0485ABD0"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171CF054" w14:textId="77777777" w:rsidR="000B7F4C" w:rsidRPr="001064EB" w:rsidRDefault="000B7F4C" w:rsidP="00F95151">
            <w:pPr>
              <w:jc w:val="center"/>
              <w:rPr>
                <w:sz w:val="23"/>
                <w:szCs w:val="23"/>
              </w:rPr>
            </w:pPr>
            <w:r w:rsidRPr="001064EB">
              <w:rPr>
                <w:sz w:val="23"/>
                <w:szCs w:val="23"/>
                <w:lang w:val="en-US"/>
              </w:rPr>
              <w:t>x</w:t>
            </w:r>
          </w:p>
        </w:tc>
      </w:tr>
      <w:tr w:rsidR="000B7F4C" w:rsidRPr="001064EB" w14:paraId="696B572A" w14:textId="77777777" w:rsidTr="00F95151">
        <w:trPr>
          <w:gridAfter w:val="1"/>
          <w:wAfter w:w="9" w:type="dxa"/>
          <w:trHeight w:val="135"/>
        </w:trPr>
        <w:tc>
          <w:tcPr>
            <w:tcW w:w="1838" w:type="dxa"/>
            <w:vMerge/>
            <w:shd w:val="clear" w:color="auto" w:fill="auto"/>
            <w:vAlign w:val="center"/>
          </w:tcPr>
          <w:p w14:paraId="4A45B2BC" w14:textId="77777777" w:rsidR="000B7F4C" w:rsidRPr="001064EB" w:rsidRDefault="000B7F4C" w:rsidP="00F95151">
            <w:pPr>
              <w:ind w:right="-2"/>
              <w:jc w:val="center"/>
              <w:rPr>
                <w:sz w:val="23"/>
                <w:szCs w:val="23"/>
              </w:rPr>
            </w:pPr>
          </w:p>
        </w:tc>
        <w:tc>
          <w:tcPr>
            <w:tcW w:w="1843" w:type="dxa"/>
            <w:shd w:val="clear" w:color="auto" w:fill="auto"/>
            <w:vAlign w:val="center"/>
          </w:tcPr>
          <w:p w14:paraId="6EE6ACB0" w14:textId="77777777" w:rsidR="000B7F4C" w:rsidRPr="001064EB" w:rsidRDefault="000B7F4C" w:rsidP="00F95151">
            <w:pPr>
              <w:ind w:left="-105" w:right="-103"/>
              <w:jc w:val="center"/>
              <w:rPr>
                <w:sz w:val="23"/>
                <w:szCs w:val="23"/>
              </w:rPr>
            </w:pPr>
            <w:r w:rsidRPr="001064EB">
              <w:rPr>
                <w:sz w:val="23"/>
                <w:szCs w:val="23"/>
              </w:rPr>
              <w:t xml:space="preserve">Ставка за тепловую </w:t>
            </w:r>
            <w:r w:rsidRPr="001064EB">
              <w:rPr>
                <w:sz w:val="23"/>
                <w:szCs w:val="23"/>
              </w:rPr>
              <w:lastRenderedPageBreak/>
              <w:t>энергию, руб./Гкал</w:t>
            </w:r>
          </w:p>
        </w:tc>
        <w:tc>
          <w:tcPr>
            <w:tcW w:w="1417" w:type="dxa"/>
            <w:shd w:val="clear" w:color="auto" w:fill="auto"/>
            <w:vAlign w:val="center"/>
          </w:tcPr>
          <w:p w14:paraId="227BC656" w14:textId="77777777" w:rsidR="000B7F4C" w:rsidRPr="001064EB" w:rsidRDefault="000B7F4C" w:rsidP="00F95151">
            <w:pPr>
              <w:jc w:val="center"/>
              <w:rPr>
                <w:sz w:val="23"/>
                <w:szCs w:val="23"/>
              </w:rPr>
            </w:pPr>
            <w:r w:rsidRPr="001064EB">
              <w:rPr>
                <w:sz w:val="23"/>
                <w:szCs w:val="23"/>
              </w:rPr>
              <w:lastRenderedPageBreak/>
              <w:t>x</w:t>
            </w:r>
          </w:p>
        </w:tc>
        <w:tc>
          <w:tcPr>
            <w:tcW w:w="1003" w:type="dxa"/>
            <w:gridSpan w:val="2"/>
            <w:shd w:val="clear" w:color="auto" w:fill="auto"/>
            <w:vAlign w:val="center"/>
          </w:tcPr>
          <w:p w14:paraId="0174A863" w14:textId="77777777" w:rsidR="000B7F4C" w:rsidRPr="001064EB" w:rsidRDefault="000B7F4C" w:rsidP="00F95151">
            <w:pPr>
              <w:ind w:left="-108" w:right="-98"/>
              <w:jc w:val="center"/>
              <w:rPr>
                <w:sz w:val="23"/>
                <w:szCs w:val="23"/>
              </w:rPr>
            </w:pPr>
            <w:r w:rsidRPr="001064EB">
              <w:rPr>
                <w:sz w:val="23"/>
                <w:szCs w:val="23"/>
              </w:rPr>
              <w:t>x</w:t>
            </w:r>
          </w:p>
        </w:tc>
        <w:tc>
          <w:tcPr>
            <w:tcW w:w="850" w:type="dxa"/>
            <w:gridSpan w:val="2"/>
            <w:shd w:val="clear" w:color="auto" w:fill="auto"/>
            <w:vAlign w:val="center"/>
          </w:tcPr>
          <w:p w14:paraId="736C9AF4" w14:textId="77777777" w:rsidR="000B7F4C" w:rsidRPr="001064EB" w:rsidRDefault="000B7F4C" w:rsidP="00F95151">
            <w:pPr>
              <w:ind w:right="-2"/>
              <w:jc w:val="center"/>
              <w:rPr>
                <w:sz w:val="23"/>
                <w:szCs w:val="23"/>
                <w:lang w:val="en-US"/>
              </w:rPr>
            </w:pPr>
            <w:r w:rsidRPr="001064EB">
              <w:rPr>
                <w:sz w:val="23"/>
                <w:szCs w:val="23"/>
              </w:rPr>
              <w:t>x</w:t>
            </w:r>
          </w:p>
        </w:tc>
        <w:tc>
          <w:tcPr>
            <w:tcW w:w="835" w:type="dxa"/>
            <w:shd w:val="clear" w:color="auto" w:fill="auto"/>
            <w:vAlign w:val="center"/>
          </w:tcPr>
          <w:p w14:paraId="28817D4D"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0AB0BF54"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39A8B084"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178877DF" w14:textId="77777777" w:rsidR="000B7F4C" w:rsidRPr="001064EB" w:rsidRDefault="000B7F4C" w:rsidP="00F95151">
            <w:pPr>
              <w:jc w:val="center"/>
              <w:rPr>
                <w:sz w:val="23"/>
                <w:szCs w:val="23"/>
              </w:rPr>
            </w:pPr>
            <w:r w:rsidRPr="001064EB">
              <w:rPr>
                <w:sz w:val="23"/>
                <w:szCs w:val="23"/>
                <w:lang w:val="en-US"/>
              </w:rPr>
              <w:t>x</w:t>
            </w:r>
          </w:p>
        </w:tc>
      </w:tr>
      <w:tr w:rsidR="000B7F4C" w:rsidRPr="001064EB" w14:paraId="3D9CDEEB" w14:textId="77777777" w:rsidTr="00F95151">
        <w:trPr>
          <w:gridAfter w:val="1"/>
          <w:wAfter w:w="9" w:type="dxa"/>
          <w:trHeight w:val="135"/>
        </w:trPr>
        <w:tc>
          <w:tcPr>
            <w:tcW w:w="1838" w:type="dxa"/>
            <w:vMerge/>
            <w:shd w:val="clear" w:color="auto" w:fill="auto"/>
            <w:vAlign w:val="center"/>
          </w:tcPr>
          <w:p w14:paraId="55FBC617" w14:textId="77777777" w:rsidR="000B7F4C" w:rsidRPr="001064EB" w:rsidRDefault="000B7F4C" w:rsidP="00F95151">
            <w:pPr>
              <w:ind w:right="-2"/>
              <w:jc w:val="center"/>
              <w:rPr>
                <w:sz w:val="23"/>
                <w:szCs w:val="23"/>
              </w:rPr>
            </w:pPr>
          </w:p>
        </w:tc>
        <w:tc>
          <w:tcPr>
            <w:tcW w:w="1843" w:type="dxa"/>
            <w:shd w:val="clear" w:color="auto" w:fill="auto"/>
            <w:vAlign w:val="center"/>
          </w:tcPr>
          <w:p w14:paraId="36EB4669" w14:textId="77777777" w:rsidR="000B7F4C" w:rsidRPr="001064EB" w:rsidRDefault="000B7F4C" w:rsidP="00F95151">
            <w:pPr>
              <w:ind w:left="-113" w:right="-110"/>
              <w:jc w:val="center"/>
              <w:rPr>
                <w:sz w:val="23"/>
                <w:szCs w:val="23"/>
              </w:rPr>
            </w:pPr>
            <w:r>
              <w:rPr>
                <w:sz w:val="23"/>
                <w:szCs w:val="23"/>
              </w:rPr>
              <w:t>2</w:t>
            </w:r>
          </w:p>
        </w:tc>
        <w:tc>
          <w:tcPr>
            <w:tcW w:w="1417" w:type="dxa"/>
            <w:shd w:val="clear" w:color="auto" w:fill="auto"/>
            <w:vAlign w:val="center"/>
          </w:tcPr>
          <w:p w14:paraId="7AF8ECC1" w14:textId="77777777" w:rsidR="000B7F4C" w:rsidRPr="001064EB" w:rsidRDefault="000B7F4C" w:rsidP="00F95151">
            <w:pPr>
              <w:jc w:val="center"/>
              <w:rPr>
                <w:sz w:val="23"/>
                <w:szCs w:val="23"/>
              </w:rPr>
            </w:pPr>
            <w:r>
              <w:rPr>
                <w:sz w:val="23"/>
                <w:szCs w:val="23"/>
              </w:rPr>
              <w:t>3</w:t>
            </w:r>
          </w:p>
        </w:tc>
        <w:tc>
          <w:tcPr>
            <w:tcW w:w="1003" w:type="dxa"/>
            <w:gridSpan w:val="2"/>
            <w:shd w:val="clear" w:color="auto" w:fill="auto"/>
            <w:vAlign w:val="center"/>
          </w:tcPr>
          <w:p w14:paraId="3A9F944F" w14:textId="77777777" w:rsidR="000B7F4C" w:rsidRPr="001064EB" w:rsidRDefault="000B7F4C" w:rsidP="00F95151">
            <w:pPr>
              <w:ind w:left="-108" w:right="-98"/>
              <w:jc w:val="center"/>
              <w:rPr>
                <w:sz w:val="23"/>
                <w:szCs w:val="23"/>
              </w:rPr>
            </w:pPr>
            <w:r>
              <w:rPr>
                <w:sz w:val="23"/>
                <w:szCs w:val="23"/>
              </w:rPr>
              <w:t>4</w:t>
            </w:r>
          </w:p>
        </w:tc>
        <w:tc>
          <w:tcPr>
            <w:tcW w:w="850" w:type="dxa"/>
            <w:gridSpan w:val="2"/>
            <w:shd w:val="clear" w:color="auto" w:fill="auto"/>
            <w:vAlign w:val="center"/>
          </w:tcPr>
          <w:p w14:paraId="17097FA1" w14:textId="77777777" w:rsidR="000B7F4C" w:rsidRPr="001064EB" w:rsidRDefault="000B7F4C" w:rsidP="00F95151">
            <w:pPr>
              <w:ind w:right="-2"/>
              <w:jc w:val="center"/>
              <w:rPr>
                <w:sz w:val="23"/>
                <w:szCs w:val="23"/>
              </w:rPr>
            </w:pPr>
            <w:r>
              <w:rPr>
                <w:sz w:val="23"/>
                <w:szCs w:val="23"/>
              </w:rPr>
              <w:t>5</w:t>
            </w:r>
          </w:p>
        </w:tc>
        <w:tc>
          <w:tcPr>
            <w:tcW w:w="835" w:type="dxa"/>
            <w:shd w:val="clear" w:color="auto" w:fill="auto"/>
            <w:vAlign w:val="center"/>
          </w:tcPr>
          <w:p w14:paraId="627210AA" w14:textId="77777777" w:rsidR="000B7F4C" w:rsidRPr="005D0CC9" w:rsidRDefault="000B7F4C" w:rsidP="00F95151">
            <w:pPr>
              <w:ind w:right="-2"/>
              <w:jc w:val="center"/>
              <w:rPr>
                <w:sz w:val="23"/>
                <w:szCs w:val="23"/>
              </w:rPr>
            </w:pPr>
            <w:r>
              <w:rPr>
                <w:sz w:val="23"/>
                <w:szCs w:val="23"/>
              </w:rPr>
              <w:t>6</w:t>
            </w:r>
          </w:p>
        </w:tc>
        <w:tc>
          <w:tcPr>
            <w:tcW w:w="1009" w:type="dxa"/>
            <w:gridSpan w:val="3"/>
            <w:shd w:val="clear" w:color="auto" w:fill="auto"/>
            <w:vAlign w:val="center"/>
          </w:tcPr>
          <w:p w14:paraId="4CF6270B" w14:textId="77777777" w:rsidR="000B7F4C" w:rsidRPr="005D0CC9" w:rsidRDefault="000B7F4C" w:rsidP="00F95151">
            <w:pPr>
              <w:ind w:right="-2"/>
              <w:jc w:val="center"/>
              <w:rPr>
                <w:sz w:val="23"/>
                <w:szCs w:val="23"/>
              </w:rPr>
            </w:pPr>
            <w:r>
              <w:rPr>
                <w:sz w:val="23"/>
                <w:szCs w:val="23"/>
              </w:rPr>
              <w:t>7</w:t>
            </w:r>
          </w:p>
        </w:tc>
        <w:tc>
          <w:tcPr>
            <w:tcW w:w="850" w:type="dxa"/>
            <w:gridSpan w:val="2"/>
            <w:shd w:val="clear" w:color="auto" w:fill="auto"/>
            <w:vAlign w:val="center"/>
          </w:tcPr>
          <w:p w14:paraId="1A44B04F" w14:textId="77777777" w:rsidR="000B7F4C" w:rsidRPr="005D0CC9" w:rsidRDefault="000B7F4C" w:rsidP="00F95151">
            <w:pPr>
              <w:ind w:right="-2"/>
              <w:jc w:val="center"/>
              <w:rPr>
                <w:sz w:val="23"/>
                <w:szCs w:val="23"/>
              </w:rPr>
            </w:pPr>
            <w:r>
              <w:rPr>
                <w:sz w:val="23"/>
                <w:szCs w:val="23"/>
              </w:rPr>
              <w:t>8</w:t>
            </w:r>
          </w:p>
        </w:tc>
        <w:tc>
          <w:tcPr>
            <w:tcW w:w="957" w:type="dxa"/>
            <w:shd w:val="clear" w:color="auto" w:fill="auto"/>
            <w:vAlign w:val="center"/>
          </w:tcPr>
          <w:p w14:paraId="582C7BF9" w14:textId="77777777" w:rsidR="000B7F4C" w:rsidRPr="005D0CC9" w:rsidRDefault="000B7F4C" w:rsidP="00F95151">
            <w:pPr>
              <w:jc w:val="center"/>
              <w:rPr>
                <w:sz w:val="23"/>
                <w:szCs w:val="23"/>
              </w:rPr>
            </w:pPr>
            <w:r>
              <w:rPr>
                <w:sz w:val="23"/>
                <w:szCs w:val="23"/>
              </w:rPr>
              <w:t>9</w:t>
            </w:r>
          </w:p>
        </w:tc>
      </w:tr>
      <w:tr w:rsidR="000B7F4C" w:rsidRPr="001064EB" w14:paraId="1C891ECC" w14:textId="77777777" w:rsidTr="00F95151">
        <w:trPr>
          <w:gridAfter w:val="1"/>
          <w:wAfter w:w="9" w:type="dxa"/>
          <w:trHeight w:val="135"/>
        </w:trPr>
        <w:tc>
          <w:tcPr>
            <w:tcW w:w="1838" w:type="dxa"/>
            <w:vMerge/>
            <w:shd w:val="clear" w:color="auto" w:fill="auto"/>
            <w:vAlign w:val="center"/>
          </w:tcPr>
          <w:p w14:paraId="4620A095" w14:textId="77777777" w:rsidR="000B7F4C" w:rsidRPr="001064EB" w:rsidRDefault="000B7F4C" w:rsidP="00F95151">
            <w:pPr>
              <w:ind w:right="-2"/>
              <w:jc w:val="center"/>
              <w:rPr>
                <w:sz w:val="23"/>
                <w:szCs w:val="23"/>
              </w:rPr>
            </w:pPr>
          </w:p>
        </w:tc>
        <w:tc>
          <w:tcPr>
            <w:tcW w:w="1843" w:type="dxa"/>
            <w:shd w:val="clear" w:color="auto" w:fill="auto"/>
            <w:vAlign w:val="center"/>
          </w:tcPr>
          <w:p w14:paraId="6CBD4B58" w14:textId="77777777" w:rsidR="000B7F4C" w:rsidRPr="001064EB" w:rsidRDefault="000B7F4C" w:rsidP="00F95151">
            <w:pPr>
              <w:ind w:left="-113" w:right="-110"/>
              <w:jc w:val="center"/>
              <w:rPr>
                <w:sz w:val="23"/>
                <w:szCs w:val="23"/>
              </w:rPr>
            </w:pPr>
            <w:r w:rsidRPr="001064EB">
              <w:rPr>
                <w:sz w:val="23"/>
                <w:szCs w:val="23"/>
              </w:rPr>
              <w:t xml:space="preserve">Ставка за содер-жание тепловой </w:t>
            </w:r>
          </w:p>
          <w:p w14:paraId="3500594B" w14:textId="77777777" w:rsidR="000B7F4C" w:rsidRPr="001064EB" w:rsidRDefault="000B7F4C" w:rsidP="00F95151">
            <w:pPr>
              <w:ind w:left="-113" w:right="-110"/>
              <w:jc w:val="center"/>
              <w:rPr>
                <w:sz w:val="23"/>
                <w:szCs w:val="23"/>
              </w:rPr>
            </w:pPr>
            <w:r w:rsidRPr="001064EB">
              <w:rPr>
                <w:sz w:val="23"/>
                <w:szCs w:val="23"/>
              </w:rPr>
              <w:t>мощности тыс. руб./Гкал/ч в мес.</w:t>
            </w:r>
          </w:p>
        </w:tc>
        <w:tc>
          <w:tcPr>
            <w:tcW w:w="1417" w:type="dxa"/>
            <w:shd w:val="clear" w:color="auto" w:fill="auto"/>
            <w:vAlign w:val="center"/>
          </w:tcPr>
          <w:p w14:paraId="696E627E" w14:textId="77777777" w:rsidR="000B7F4C" w:rsidRPr="001064EB" w:rsidRDefault="000B7F4C" w:rsidP="00F95151">
            <w:pPr>
              <w:jc w:val="center"/>
              <w:rPr>
                <w:sz w:val="23"/>
                <w:szCs w:val="23"/>
              </w:rPr>
            </w:pPr>
            <w:r w:rsidRPr="001064EB">
              <w:rPr>
                <w:sz w:val="23"/>
                <w:szCs w:val="23"/>
              </w:rPr>
              <w:t>x</w:t>
            </w:r>
          </w:p>
        </w:tc>
        <w:tc>
          <w:tcPr>
            <w:tcW w:w="1003" w:type="dxa"/>
            <w:gridSpan w:val="2"/>
            <w:shd w:val="clear" w:color="auto" w:fill="auto"/>
            <w:vAlign w:val="center"/>
          </w:tcPr>
          <w:p w14:paraId="4AC56A38" w14:textId="77777777" w:rsidR="000B7F4C" w:rsidRPr="001064EB" w:rsidRDefault="000B7F4C" w:rsidP="00F95151">
            <w:pPr>
              <w:ind w:left="-108" w:right="-98"/>
              <w:jc w:val="center"/>
              <w:rPr>
                <w:sz w:val="23"/>
                <w:szCs w:val="23"/>
              </w:rPr>
            </w:pPr>
            <w:r w:rsidRPr="001064EB">
              <w:rPr>
                <w:sz w:val="23"/>
                <w:szCs w:val="23"/>
              </w:rPr>
              <w:t>x</w:t>
            </w:r>
          </w:p>
        </w:tc>
        <w:tc>
          <w:tcPr>
            <w:tcW w:w="850" w:type="dxa"/>
            <w:gridSpan w:val="2"/>
            <w:shd w:val="clear" w:color="auto" w:fill="auto"/>
            <w:vAlign w:val="center"/>
          </w:tcPr>
          <w:p w14:paraId="1288B625" w14:textId="77777777" w:rsidR="000B7F4C" w:rsidRPr="001064EB" w:rsidRDefault="000B7F4C" w:rsidP="00F95151">
            <w:pPr>
              <w:ind w:right="-2"/>
              <w:jc w:val="center"/>
              <w:rPr>
                <w:sz w:val="23"/>
                <w:szCs w:val="23"/>
                <w:lang w:val="en-US"/>
              </w:rPr>
            </w:pPr>
            <w:r w:rsidRPr="001064EB">
              <w:rPr>
                <w:sz w:val="23"/>
                <w:szCs w:val="23"/>
              </w:rPr>
              <w:t>x</w:t>
            </w:r>
          </w:p>
        </w:tc>
        <w:tc>
          <w:tcPr>
            <w:tcW w:w="835" w:type="dxa"/>
            <w:shd w:val="clear" w:color="auto" w:fill="auto"/>
            <w:vAlign w:val="center"/>
          </w:tcPr>
          <w:p w14:paraId="21C06E14" w14:textId="77777777" w:rsidR="000B7F4C" w:rsidRPr="001064EB" w:rsidRDefault="000B7F4C" w:rsidP="00F95151">
            <w:pPr>
              <w:ind w:right="-2"/>
              <w:jc w:val="center"/>
              <w:rPr>
                <w:sz w:val="23"/>
                <w:szCs w:val="23"/>
                <w:lang w:val="en-US"/>
              </w:rPr>
            </w:pPr>
            <w:r w:rsidRPr="001064EB">
              <w:rPr>
                <w:sz w:val="23"/>
                <w:szCs w:val="23"/>
                <w:lang w:val="en-US"/>
              </w:rPr>
              <w:t>x</w:t>
            </w:r>
          </w:p>
        </w:tc>
        <w:tc>
          <w:tcPr>
            <w:tcW w:w="1009" w:type="dxa"/>
            <w:gridSpan w:val="3"/>
            <w:shd w:val="clear" w:color="auto" w:fill="auto"/>
            <w:vAlign w:val="center"/>
          </w:tcPr>
          <w:p w14:paraId="6E4BB76D" w14:textId="77777777" w:rsidR="000B7F4C" w:rsidRPr="001064EB" w:rsidRDefault="000B7F4C" w:rsidP="00F95151">
            <w:pPr>
              <w:ind w:right="-2"/>
              <w:jc w:val="center"/>
              <w:rPr>
                <w:sz w:val="23"/>
                <w:szCs w:val="23"/>
                <w:lang w:val="en-US"/>
              </w:rPr>
            </w:pPr>
            <w:r w:rsidRPr="001064EB">
              <w:rPr>
                <w:sz w:val="23"/>
                <w:szCs w:val="23"/>
                <w:lang w:val="en-US"/>
              </w:rPr>
              <w:t>x</w:t>
            </w:r>
          </w:p>
        </w:tc>
        <w:tc>
          <w:tcPr>
            <w:tcW w:w="850" w:type="dxa"/>
            <w:gridSpan w:val="2"/>
            <w:shd w:val="clear" w:color="auto" w:fill="auto"/>
            <w:vAlign w:val="center"/>
          </w:tcPr>
          <w:p w14:paraId="69C8B958" w14:textId="77777777" w:rsidR="000B7F4C" w:rsidRPr="001064EB" w:rsidRDefault="000B7F4C" w:rsidP="00F95151">
            <w:pPr>
              <w:ind w:right="-2"/>
              <w:jc w:val="center"/>
              <w:rPr>
                <w:sz w:val="23"/>
                <w:szCs w:val="23"/>
                <w:lang w:val="en-US"/>
              </w:rPr>
            </w:pPr>
            <w:r w:rsidRPr="001064EB">
              <w:rPr>
                <w:sz w:val="23"/>
                <w:szCs w:val="23"/>
                <w:lang w:val="en-US"/>
              </w:rPr>
              <w:t>x</w:t>
            </w:r>
          </w:p>
        </w:tc>
        <w:tc>
          <w:tcPr>
            <w:tcW w:w="957" w:type="dxa"/>
            <w:shd w:val="clear" w:color="auto" w:fill="auto"/>
            <w:vAlign w:val="center"/>
          </w:tcPr>
          <w:p w14:paraId="547B62C6" w14:textId="77777777" w:rsidR="000B7F4C" w:rsidRPr="001064EB" w:rsidRDefault="000B7F4C" w:rsidP="00F95151">
            <w:pPr>
              <w:jc w:val="center"/>
              <w:rPr>
                <w:sz w:val="23"/>
                <w:szCs w:val="23"/>
              </w:rPr>
            </w:pPr>
            <w:r w:rsidRPr="001064EB">
              <w:rPr>
                <w:sz w:val="23"/>
                <w:szCs w:val="23"/>
                <w:lang w:val="en-US"/>
              </w:rPr>
              <w:t>x</w:t>
            </w:r>
          </w:p>
        </w:tc>
      </w:tr>
    </w:tbl>
    <w:p w14:paraId="536F3BEB" w14:textId="77777777" w:rsidR="000B7F4C" w:rsidRDefault="000B7F4C" w:rsidP="000B7F4C">
      <w:pPr>
        <w:ind w:left="-851" w:right="169" w:firstLine="426"/>
        <w:jc w:val="both"/>
      </w:pPr>
    </w:p>
    <w:p w14:paraId="6D5A8EF8" w14:textId="77777777" w:rsidR="000B7F4C" w:rsidRDefault="000B7F4C" w:rsidP="000B7F4C">
      <w:pPr>
        <w:ind w:left="-851" w:right="169" w:firstLine="426"/>
        <w:jc w:val="both"/>
      </w:pPr>
      <w:r w:rsidRPr="00622579">
        <w:t xml:space="preserve">* </w:t>
      </w:r>
      <w:r w:rsidRPr="00B83273">
        <w:t>Выделяется в целях реализации пункта 6 статьи 168 Налогового кодекса Российской Федерации (часть вторая).</w:t>
      </w:r>
    </w:p>
    <w:p w14:paraId="462BAFD0" w14:textId="77777777" w:rsidR="000B7F4C" w:rsidRDefault="000B7F4C" w:rsidP="000B7F4C">
      <w:pPr>
        <w:ind w:left="-851" w:right="169" w:firstLine="426"/>
        <w:jc w:val="right"/>
      </w:pPr>
      <w:r>
        <w:t>».</w:t>
      </w:r>
    </w:p>
    <w:p w14:paraId="150491D0" w14:textId="77777777" w:rsidR="000B7F4C" w:rsidRDefault="000B7F4C" w:rsidP="000B7F4C">
      <w:pPr>
        <w:tabs>
          <w:tab w:val="left" w:pos="3686"/>
          <w:tab w:val="left" w:pos="9498"/>
        </w:tabs>
        <w:ind w:left="4395" w:right="140"/>
      </w:pPr>
    </w:p>
    <w:p w14:paraId="6B5A8478" w14:textId="77777777" w:rsidR="000B7F4C" w:rsidRDefault="000B7F4C" w:rsidP="000B7F4C">
      <w:pPr>
        <w:tabs>
          <w:tab w:val="left" w:pos="3686"/>
          <w:tab w:val="left" w:pos="9498"/>
        </w:tabs>
        <w:ind w:left="4395" w:right="140"/>
      </w:pPr>
    </w:p>
    <w:p w14:paraId="0A98DA5F" w14:textId="77777777" w:rsidR="000B7F4C" w:rsidRDefault="000B7F4C" w:rsidP="000B7F4C">
      <w:pPr>
        <w:tabs>
          <w:tab w:val="left" w:pos="3686"/>
          <w:tab w:val="left" w:pos="9498"/>
        </w:tabs>
        <w:ind w:left="4395" w:right="140"/>
      </w:pPr>
    </w:p>
    <w:p w14:paraId="24FE1BD8" w14:textId="77777777" w:rsidR="000B7F4C" w:rsidRDefault="000B7F4C" w:rsidP="000B7F4C">
      <w:pPr>
        <w:tabs>
          <w:tab w:val="left" w:pos="3686"/>
          <w:tab w:val="left" w:pos="9498"/>
        </w:tabs>
        <w:ind w:left="4395" w:right="140"/>
      </w:pPr>
    </w:p>
    <w:p w14:paraId="437F0330" w14:textId="77777777" w:rsidR="000B7F4C" w:rsidRDefault="000B7F4C" w:rsidP="000B7F4C">
      <w:pPr>
        <w:tabs>
          <w:tab w:val="left" w:pos="3686"/>
          <w:tab w:val="left" w:pos="9498"/>
        </w:tabs>
        <w:ind w:left="4395" w:right="140"/>
      </w:pPr>
    </w:p>
    <w:p w14:paraId="7AAA1A7B" w14:textId="77777777" w:rsidR="000B7F4C" w:rsidRDefault="000B7F4C" w:rsidP="000B7F4C">
      <w:pPr>
        <w:tabs>
          <w:tab w:val="left" w:pos="3686"/>
          <w:tab w:val="left" w:pos="9498"/>
        </w:tabs>
        <w:ind w:left="4395" w:right="140"/>
      </w:pPr>
    </w:p>
    <w:p w14:paraId="6AC6DCEA" w14:textId="77777777" w:rsidR="000B7F4C" w:rsidRDefault="000B7F4C" w:rsidP="000B7F4C">
      <w:pPr>
        <w:tabs>
          <w:tab w:val="left" w:pos="3686"/>
          <w:tab w:val="left" w:pos="9498"/>
        </w:tabs>
        <w:ind w:left="4395" w:right="140"/>
      </w:pPr>
    </w:p>
    <w:p w14:paraId="6A15DD23" w14:textId="77777777" w:rsidR="000B7F4C" w:rsidRDefault="000B7F4C" w:rsidP="000B7F4C">
      <w:pPr>
        <w:tabs>
          <w:tab w:val="left" w:pos="3686"/>
          <w:tab w:val="left" w:pos="9498"/>
        </w:tabs>
        <w:ind w:left="4395" w:right="140"/>
      </w:pPr>
    </w:p>
    <w:p w14:paraId="63D189B7" w14:textId="77777777" w:rsidR="000B7F4C" w:rsidRDefault="000B7F4C" w:rsidP="000B7F4C">
      <w:pPr>
        <w:tabs>
          <w:tab w:val="left" w:pos="3686"/>
          <w:tab w:val="left" w:pos="9498"/>
        </w:tabs>
        <w:ind w:left="4395" w:right="140"/>
      </w:pPr>
    </w:p>
    <w:p w14:paraId="789D10F0" w14:textId="77777777" w:rsidR="000B7F4C" w:rsidRDefault="000B7F4C" w:rsidP="000B7F4C">
      <w:pPr>
        <w:tabs>
          <w:tab w:val="left" w:pos="3686"/>
          <w:tab w:val="left" w:pos="9498"/>
        </w:tabs>
        <w:ind w:left="4395" w:right="140"/>
      </w:pPr>
    </w:p>
    <w:p w14:paraId="3C9FB0C3" w14:textId="77777777" w:rsidR="000B7F4C" w:rsidRDefault="000B7F4C" w:rsidP="000B7F4C">
      <w:pPr>
        <w:tabs>
          <w:tab w:val="left" w:pos="3686"/>
          <w:tab w:val="left" w:pos="9498"/>
        </w:tabs>
        <w:ind w:left="4395" w:right="140"/>
      </w:pPr>
    </w:p>
    <w:p w14:paraId="554D0021" w14:textId="77777777" w:rsidR="000B7F4C" w:rsidRDefault="000B7F4C" w:rsidP="000B7F4C">
      <w:pPr>
        <w:tabs>
          <w:tab w:val="left" w:pos="3686"/>
          <w:tab w:val="left" w:pos="9498"/>
        </w:tabs>
        <w:ind w:left="4395" w:right="140"/>
      </w:pPr>
    </w:p>
    <w:p w14:paraId="060AE349" w14:textId="77777777" w:rsidR="000B7F4C" w:rsidRDefault="000B7F4C" w:rsidP="000B7F4C">
      <w:pPr>
        <w:tabs>
          <w:tab w:val="left" w:pos="3686"/>
          <w:tab w:val="left" w:pos="9498"/>
        </w:tabs>
        <w:ind w:left="4395" w:right="140"/>
      </w:pPr>
    </w:p>
    <w:p w14:paraId="6ABE0D35" w14:textId="77777777" w:rsidR="000B7F4C" w:rsidRDefault="000B7F4C" w:rsidP="000B7F4C">
      <w:pPr>
        <w:tabs>
          <w:tab w:val="left" w:pos="3686"/>
          <w:tab w:val="left" w:pos="9498"/>
        </w:tabs>
        <w:ind w:left="4395" w:right="140"/>
      </w:pPr>
    </w:p>
    <w:p w14:paraId="180D921B" w14:textId="77777777" w:rsidR="000B7F4C" w:rsidRDefault="000B7F4C" w:rsidP="000B7F4C">
      <w:pPr>
        <w:tabs>
          <w:tab w:val="left" w:pos="3686"/>
          <w:tab w:val="left" w:pos="9498"/>
        </w:tabs>
        <w:ind w:left="4395" w:right="140"/>
      </w:pPr>
    </w:p>
    <w:p w14:paraId="5BAAE635" w14:textId="77777777" w:rsidR="000B7F4C" w:rsidRDefault="000B7F4C" w:rsidP="000B7F4C">
      <w:pPr>
        <w:tabs>
          <w:tab w:val="left" w:pos="3686"/>
          <w:tab w:val="left" w:pos="9498"/>
        </w:tabs>
        <w:ind w:left="4395" w:right="140"/>
      </w:pPr>
    </w:p>
    <w:p w14:paraId="464E5546" w14:textId="77777777" w:rsidR="000B7F4C" w:rsidRDefault="000B7F4C" w:rsidP="000B7F4C">
      <w:pPr>
        <w:tabs>
          <w:tab w:val="left" w:pos="3686"/>
          <w:tab w:val="left" w:pos="9498"/>
        </w:tabs>
        <w:ind w:left="4395" w:right="140"/>
      </w:pPr>
    </w:p>
    <w:p w14:paraId="462A25FC" w14:textId="77777777" w:rsidR="000B7F4C" w:rsidRDefault="000B7F4C" w:rsidP="000B7F4C">
      <w:pPr>
        <w:tabs>
          <w:tab w:val="left" w:pos="3686"/>
          <w:tab w:val="left" w:pos="9498"/>
        </w:tabs>
        <w:ind w:left="4395" w:right="140"/>
      </w:pPr>
    </w:p>
    <w:p w14:paraId="5A00204B" w14:textId="77777777" w:rsidR="000B7F4C" w:rsidRDefault="000B7F4C" w:rsidP="000B7F4C">
      <w:pPr>
        <w:tabs>
          <w:tab w:val="left" w:pos="3686"/>
          <w:tab w:val="left" w:pos="9498"/>
        </w:tabs>
        <w:ind w:left="4395" w:right="140"/>
      </w:pPr>
    </w:p>
    <w:p w14:paraId="51E3BEBA" w14:textId="77777777" w:rsidR="000B7F4C" w:rsidRDefault="000B7F4C" w:rsidP="000B7F4C">
      <w:pPr>
        <w:tabs>
          <w:tab w:val="left" w:pos="3686"/>
          <w:tab w:val="left" w:pos="9498"/>
        </w:tabs>
        <w:ind w:left="4395" w:right="140"/>
      </w:pPr>
    </w:p>
    <w:p w14:paraId="2918CB79" w14:textId="77777777" w:rsidR="000B7F4C" w:rsidRDefault="000B7F4C" w:rsidP="000B7F4C">
      <w:pPr>
        <w:tabs>
          <w:tab w:val="left" w:pos="3686"/>
          <w:tab w:val="left" w:pos="9498"/>
        </w:tabs>
        <w:ind w:left="4395" w:right="140"/>
      </w:pPr>
    </w:p>
    <w:p w14:paraId="3742BBFF" w14:textId="77777777" w:rsidR="000B7F4C" w:rsidRDefault="000B7F4C" w:rsidP="000B7F4C">
      <w:pPr>
        <w:tabs>
          <w:tab w:val="left" w:pos="3686"/>
          <w:tab w:val="left" w:pos="9498"/>
        </w:tabs>
        <w:ind w:left="4395" w:right="140"/>
      </w:pPr>
    </w:p>
    <w:p w14:paraId="1632F3B7" w14:textId="77777777" w:rsidR="000B7F4C" w:rsidRDefault="000B7F4C" w:rsidP="000B7F4C">
      <w:pPr>
        <w:tabs>
          <w:tab w:val="left" w:pos="3686"/>
          <w:tab w:val="left" w:pos="9498"/>
        </w:tabs>
        <w:ind w:left="4395" w:right="140"/>
      </w:pPr>
    </w:p>
    <w:p w14:paraId="3BBC714C" w14:textId="77777777" w:rsidR="000B7F4C" w:rsidRDefault="000B7F4C" w:rsidP="000B7F4C">
      <w:pPr>
        <w:tabs>
          <w:tab w:val="left" w:pos="3686"/>
          <w:tab w:val="left" w:pos="9498"/>
        </w:tabs>
        <w:ind w:left="4395" w:right="140"/>
      </w:pPr>
    </w:p>
    <w:p w14:paraId="475344D4" w14:textId="77777777" w:rsidR="000B7F4C" w:rsidRDefault="000B7F4C" w:rsidP="000B7F4C">
      <w:pPr>
        <w:tabs>
          <w:tab w:val="left" w:pos="3686"/>
          <w:tab w:val="left" w:pos="9498"/>
        </w:tabs>
        <w:ind w:left="4395" w:right="140"/>
      </w:pPr>
    </w:p>
    <w:p w14:paraId="60845926" w14:textId="77777777" w:rsidR="000B7F4C" w:rsidRDefault="000B7F4C" w:rsidP="000B7F4C">
      <w:pPr>
        <w:tabs>
          <w:tab w:val="left" w:pos="3686"/>
          <w:tab w:val="left" w:pos="9498"/>
        </w:tabs>
        <w:ind w:left="4395" w:right="140"/>
      </w:pPr>
    </w:p>
    <w:p w14:paraId="505CE25E" w14:textId="77777777" w:rsidR="000B7F4C" w:rsidRDefault="000B7F4C" w:rsidP="000B7F4C">
      <w:pPr>
        <w:tabs>
          <w:tab w:val="left" w:pos="3686"/>
          <w:tab w:val="left" w:pos="9498"/>
        </w:tabs>
        <w:ind w:left="4395" w:right="140"/>
      </w:pPr>
    </w:p>
    <w:p w14:paraId="166508A4" w14:textId="77777777" w:rsidR="000B7F4C" w:rsidRDefault="000B7F4C" w:rsidP="000B7F4C">
      <w:pPr>
        <w:tabs>
          <w:tab w:val="left" w:pos="3686"/>
          <w:tab w:val="left" w:pos="9498"/>
        </w:tabs>
        <w:ind w:left="4395" w:right="140"/>
      </w:pPr>
    </w:p>
    <w:p w14:paraId="3D0942E9" w14:textId="77777777" w:rsidR="000B7F4C" w:rsidRDefault="000B7F4C" w:rsidP="000B7F4C">
      <w:pPr>
        <w:tabs>
          <w:tab w:val="left" w:pos="3686"/>
          <w:tab w:val="left" w:pos="9498"/>
        </w:tabs>
        <w:ind w:left="4395" w:right="140"/>
      </w:pPr>
    </w:p>
    <w:p w14:paraId="2758BB7D" w14:textId="77777777" w:rsidR="000B7F4C" w:rsidRDefault="000B7F4C" w:rsidP="000B7F4C">
      <w:pPr>
        <w:tabs>
          <w:tab w:val="left" w:pos="3686"/>
          <w:tab w:val="left" w:pos="9498"/>
        </w:tabs>
        <w:ind w:left="4395" w:right="140"/>
      </w:pPr>
    </w:p>
    <w:p w14:paraId="121D71E5" w14:textId="77777777" w:rsidR="000B7F4C" w:rsidRDefault="000B7F4C" w:rsidP="000B7F4C">
      <w:pPr>
        <w:tabs>
          <w:tab w:val="left" w:pos="3686"/>
          <w:tab w:val="left" w:pos="9498"/>
        </w:tabs>
        <w:ind w:left="4395" w:right="140"/>
      </w:pPr>
    </w:p>
    <w:p w14:paraId="0EA71C9C" w14:textId="77777777" w:rsidR="000B7F4C" w:rsidRDefault="000B7F4C" w:rsidP="000B7F4C">
      <w:pPr>
        <w:tabs>
          <w:tab w:val="left" w:pos="3686"/>
          <w:tab w:val="left" w:pos="9498"/>
        </w:tabs>
        <w:ind w:left="4395" w:right="140"/>
      </w:pPr>
    </w:p>
    <w:p w14:paraId="3C014BE9" w14:textId="77777777" w:rsidR="000B7F4C" w:rsidRDefault="000B7F4C" w:rsidP="000B7F4C">
      <w:pPr>
        <w:tabs>
          <w:tab w:val="left" w:pos="3686"/>
          <w:tab w:val="left" w:pos="9498"/>
        </w:tabs>
        <w:ind w:left="4395" w:right="140"/>
      </w:pPr>
    </w:p>
    <w:p w14:paraId="18CA0F2D" w14:textId="77777777" w:rsidR="000B7F4C" w:rsidRDefault="000B7F4C" w:rsidP="000B7F4C">
      <w:pPr>
        <w:tabs>
          <w:tab w:val="left" w:pos="3686"/>
          <w:tab w:val="left" w:pos="9498"/>
        </w:tabs>
        <w:ind w:left="4395" w:right="140"/>
      </w:pPr>
    </w:p>
    <w:p w14:paraId="1AB4E98C" w14:textId="77777777" w:rsidR="000B7F4C" w:rsidRDefault="000B7F4C" w:rsidP="000B7F4C">
      <w:pPr>
        <w:tabs>
          <w:tab w:val="left" w:pos="3686"/>
          <w:tab w:val="left" w:pos="9498"/>
        </w:tabs>
        <w:ind w:left="4395" w:right="140"/>
      </w:pPr>
    </w:p>
    <w:p w14:paraId="7AB0E2CA" w14:textId="77777777" w:rsidR="000B7F4C" w:rsidRDefault="000B7F4C" w:rsidP="000B7F4C">
      <w:pPr>
        <w:tabs>
          <w:tab w:val="left" w:pos="3686"/>
          <w:tab w:val="left" w:pos="9498"/>
        </w:tabs>
        <w:ind w:left="4395" w:right="140"/>
      </w:pPr>
    </w:p>
    <w:p w14:paraId="6EF95864" w14:textId="77777777" w:rsidR="000B7F4C" w:rsidRDefault="000B7F4C" w:rsidP="000B7F4C">
      <w:pPr>
        <w:tabs>
          <w:tab w:val="left" w:pos="3686"/>
          <w:tab w:val="left" w:pos="9498"/>
        </w:tabs>
        <w:ind w:left="4395" w:right="140"/>
      </w:pPr>
    </w:p>
    <w:p w14:paraId="6EC0DBA7" w14:textId="77777777" w:rsidR="000B7F4C" w:rsidRDefault="000B7F4C" w:rsidP="000B7F4C">
      <w:pPr>
        <w:tabs>
          <w:tab w:val="left" w:pos="3686"/>
          <w:tab w:val="left" w:pos="9498"/>
        </w:tabs>
        <w:ind w:left="4395" w:right="140"/>
      </w:pPr>
    </w:p>
    <w:p w14:paraId="77B78216" w14:textId="77777777" w:rsidR="000B7F4C" w:rsidRDefault="000B7F4C" w:rsidP="000B7F4C">
      <w:pPr>
        <w:tabs>
          <w:tab w:val="left" w:pos="3686"/>
          <w:tab w:val="left" w:pos="9498"/>
        </w:tabs>
        <w:ind w:left="4395" w:right="140"/>
      </w:pPr>
    </w:p>
    <w:p w14:paraId="56067FE6" w14:textId="77777777" w:rsidR="000B7F4C" w:rsidRDefault="000B7F4C" w:rsidP="000B7F4C">
      <w:pPr>
        <w:tabs>
          <w:tab w:val="left" w:pos="3686"/>
          <w:tab w:val="left" w:pos="9498"/>
        </w:tabs>
        <w:ind w:left="4395" w:right="140"/>
      </w:pPr>
    </w:p>
    <w:p w14:paraId="526588C6" w14:textId="77777777" w:rsidR="000B7F4C" w:rsidRDefault="000B7F4C" w:rsidP="000B7F4C">
      <w:pPr>
        <w:tabs>
          <w:tab w:val="left" w:pos="3686"/>
          <w:tab w:val="left" w:pos="9498"/>
        </w:tabs>
        <w:ind w:left="4395" w:right="140"/>
        <w:sectPr w:rsidR="000B7F4C" w:rsidSect="005D7AB9">
          <w:pgSz w:w="11906" w:h="16838"/>
          <w:pgMar w:top="709" w:right="707" w:bottom="426" w:left="1701" w:header="708" w:footer="708" w:gutter="0"/>
          <w:cols w:space="708"/>
          <w:titlePg/>
          <w:docGrid w:linePitch="381"/>
        </w:sectPr>
      </w:pPr>
    </w:p>
    <w:p w14:paraId="760B4D93" w14:textId="6DA3409F" w:rsidR="000B7F4C" w:rsidRPr="00D00103" w:rsidRDefault="000B7F4C" w:rsidP="000B7F4C">
      <w:pPr>
        <w:tabs>
          <w:tab w:val="left" w:pos="5580"/>
          <w:tab w:val="left" w:pos="9498"/>
        </w:tabs>
        <w:ind w:left="-2884" w:right="-569" w:firstLine="14366"/>
      </w:pPr>
      <w:r w:rsidRPr="00D00103">
        <w:lastRenderedPageBreak/>
        <w:t xml:space="preserve">Приложение № </w:t>
      </w:r>
      <w:r>
        <w:t>2</w:t>
      </w:r>
      <w:r>
        <w:t>5</w:t>
      </w:r>
      <w:r>
        <w:t xml:space="preserve"> </w:t>
      </w:r>
      <w:r w:rsidRPr="00D00103">
        <w:t xml:space="preserve">к протоколу № </w:t>
      </w:r>
      <w:r>
        <w:t>82</w:t>
      </w:r>
    </w:p>
    <w:p w14:paraId="2AABEEC6" w14:textId="77777777" w:rsidR="000B7F4C" w:rsidRPr="00D00103" w:rsidRDefault="000B7F4C" w:rsidP="000B7F4C">
      <w:pPr>
        <w:tabs>
          <w:tab w:val="left" w:pos="5580"/>
          <w:tab w:val="left" w:pos="9498"/>
        </w:tabs>
        <w:ind w:left="-2884" w:right="-569" w:firstLine="14366"/>
      </w:pPr>
      <w:r w:rsidRPr="00D00103">
        <w:t>заседания правления Региональной</w:t>
      </w:r>
    </w:p>
    <w:p w14:paraId="20F3EAD6" w14:textId="77777777" w:rsidR="000B7F4C" w:rsidRPr="00D00103" w:rsidRDefault="000B7F4C" w:rsidP="000B7F4C">
      <w:pPr>
        <w:tabs>
          <w:tab w:val="left" w:pos="5580"/>
          <w:tab w:val="left" w:pos="9498"/>
        </w:tabs>
        <w:ind w:left="-2884" w:right="-569" w:firstLine="14366"/>
      </w:pPr>
      <w:r w:rsidRPr="00D00103">
        <w:t>энергетической комиссии</w:t>
      </w:r>
    </w:p>
    <w:p w14:paraId="4884E377" w14:textId="77777777" w:rsidR="000B7F4C" w:rsidRDefault="000B7F4C" w:rsidP="000B7F4C">
      <w:pPr>
        <w:tabs>
          <w:tab w:val="left" w:pos="5580"/>
          <w:tab w:val="left" w:pos="9498"/>
        </w:tabs>
        <w:ind w:left="-2884" w:right="-569" w:firstLine="14366"/>
      </w:pPr>
      <w:r w:rsidRPr="00D00103">
        <w:t xml:space="preserve">Кузбасса от </w:t>
      </w:r>
      <w:r>
        <w:t>24</w:t>
      </w:r>
      <w:r w:rsidRPr="00D00103">
        <w:t>.</w:t>
      </w:r>
      <w:r>
        <w:t>11</w:t>
      </w:r>
      <w:r w:rsidRPr="00D00103">
        <w:t>.2022</w:t>
      </w:r>
    </w:p>
    <w:p w14:paraId="6997036F" w14:textId="77777777" w:rsidR="000B7F4C" w:rsidRDefault="000B7F4C" w:rsidP="000B7F4C">
      <w:pPr>
        <w:tabs>
          <w:tab w:val="left" w:pos="3686"/>
          <w:tab w:val="left" w:pos="9498"/>
        </w:tabs>
        <w:ind w:left="7797" w:right="140"/>
      </w:pPr>
    </w:p>
    <w:p w14:paraId="616BA0B9" w14:textId="77777777" w:rsidR="000B7F4C" w:rsidRPr="003432DA" w:rsidRDefault="000B7F4C" w:rsidP="000B7F4C">
      <w:pPr>
        <w:tabs>
          <w:tab w:val="center" w:pos="5387"/>
          <w:tab w:val="center" w:pos="6663"/>
          <w:tab w:val="left" w:pos="11057"/>
        </w:tabs>
        <w:ind w:left="8647" w:right="298" w:firstLine="142"/>
        <w:jc w:val="center"/>
        <w:rPr>
          <w:bCs/>
          <w:color w:val="000000"/>
          <w:kern w:val="32"/>
        </w:rPr>
      </w:pPr>
      <w:r w:rsidRPr="003432DA">
        <w:rPr>
          <w:bCs/>
          <w:color w:val="000000"/>
          <w:kern w:val="32"/>
        </w:rPr>
        <w:t>«Приложение</w:t>
      </w:r>
    </w:p>
    <w:p w14:paraId="7901CC85" w14:textId="77777777" w:rsidR="000B7F4C" w:rsidRPr="003432DA" w:rsidRDefault="000B7F4C" w:rsidP="000B7F4C">
      <w:pPr>
        <w:tabs>
          <w:tab w:val="center" w:pos="5387"/>
          <w:tab w:val="center" w:pos="6663"/>
          <w:tab w:val="left" w:pos="10206"/>
        </w:tabs>
        <w:ind w:left="8647" w:right="298" w:firstLine="142"/>
        <w:jc w:val="center"/>
        <w:rPr>
          <w:bCs/>
          <w:color w:val="000000"/>
          <w:kern w:val="32"/>
        </w:rPr>
      </w:pPr>
      <w:r w:rsidRPr="003432DA">
        <w:rPr>
          <w:bCs/>
          <w:color w:val="000000"/>
          <w:kern w:val="32"/>
        </w:rPr>
        <w:t>к постановлению Региональной</w:t>
      </w:r>
      <w:r w:rsidRPr="003432DA">
        <w:rPr>
          <w:bCs/>
          <w:color w:val="000000"/>
          <w:kern w:val="32"/>
        </w:rPr>
        <w:br/>
        <w:t>энергетической комиссии Кузбасса</w:t>
      </w:r>
    </w:p>
    <w:p w14:paraId="550FF90F" w14:textId="77777777" w:rsidR="000B7F4C" w:rsidRPr="003432DA" w:rsidRDefault="000B7F4C" w:rsidP="000B7F4C">
      <w:pPr>
        <w:tabs>
          <w:tab w:val="center" w:pos="5387"/>
          <w:tab w:val="center" w:pos="6663"/>
          <w:tab w:val="left" w:pos="11057"/>
        </w:tabs>
        <w:ind w:left="8647" w:right="298" w:firstLine="142"/>
        <w:jc w:val="center"/>
        <w:rPr>
          <w:bCs/>
          <w:color w:val="000000"/>
          <w:kern w:val="32"/>
        </w:rPr>
      </w:pPr>
      <w:r w:rsidRPr="003432DA">
        <w:rPr>
          <w:bCs/>
          <w:color w:val="000000"/>
          <w:kern w:val="32"/>
        </w:rPr>
        <w:t>от «14» декабря 2021 г. № 669</w:t>
      </w:r>
    </w:p>
    <w:p w14:paraId="60D2A045" w14:textId="77777777" w:rsidR="000B7F4C" w:rsidRPr="00EE1596" w:rsidRDefault="000B7F4C" w:rsidP="000B7F4C">
      <w:pPr>
        <w:tabs>
          <w:tab w:val="left" w:pos="0"/>
        </w:tabs>
        <w:ind w:left="5670" w:right="-994"/>
        <w:jc w:val="center"/>
        <w:rPr>
          <w:color w:val="000000"/>
          <w:sz w:val="10"/>
          <w:szCs w:val="20"/>
        </w:rPr>
      </w:pPr>
    </w:p>
    <w:p w14:paraId="0B5B5F85" w14:textId="77777777" w:rsidR="000B7F4C" w:rsidRPr="003432DA" w:rsidRDefault="000B7F4C" w:rsidP="000B7F4C">
      <w:pPr>
        <w:ind w:left="1417" w:right="850" w:firstLine="710"/>
        <w:jc w:val="center"/>
        <w:rPr>
          <w:b/>
          <w:bCs/>
        </w:rPr>
      </w:pPr>
      <w:r w:rsidRPr="003432DA">
        <w:rPr>
          <w:b/>
          <w:bCs/>
        </w:rPr>
        <w:t xml:space="preserve">Долгосрочные тарифы </w:t>
      </w:r>
      <w:bookmarkStart w:id="190" w:name="_Hlk87514641"/>
      <w:r w:rsidRPr="003432DA">
        <w:rPr>
          <w:b/>
          <w:bCs/>
        </w:rPr>
        <w:t xml:space="preserve">ООО «Управляющая Компания «ЖилКомплекс» </w:t>
      </w:r>
      <w:bookmarkEnd w:id="190"/>
      <w:r w:rsidRPr="003432DA">
        <w:rPr>
          <w:b/>
          <w:bCs/>
        </w:rPr>
        <w:t xml:space="preserve">на горячую воду в открытой системе горячего водоснабжения, реализуемую на потребительском рынке Мысковского городского округа, </w:t>
      </w:r>
      <w:r w:rsidRPr="003432DA">
        <w:rPr>
          <w:b/>
          <w:bCs/>
        </w:rPr>
        <w:br/>
        <w:t>на период с 15.12.2021 по 31.12.2024</w:t>
      </w:r>
    </w:p>
    <w:p w14:paraId="4B6C2CBC" w14:textId="77777777" w:rsidR="000B7F4C" w:rsidRPr="002B3345" w:rsidRDefault="000B7F4C" w:rsidP="000B7F4C">
      <w:pPr>
        <w:ind w:right="440"/>
        <w:jc w:val="right"/>
        <w:rPr>
          <w:color w:val="000000"/>
          <w:sz w:val="28"/>
          <w:szCs w:val="28"/>
        </w:rPr>
      </w:pPr>
      <w:r w:rsidRPr="002B3345">
        <w:rPr>
          <w:color w:val="000000"/>
          <w:sz w:val="28"/>
          <w:szCs w:val="28"/>
        </w:rPr>
        <w:t xml:space="preserve"> </w:t>
      </w: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454"/>
        <w:gridCol w:w="850"/>
        <w:gridCol w:w="993"/>
        <w:gridCol w:w="850"/>
        <w:gridCol w:w="992"/>
        <w:gridCol w:w="851"/>
        <w:gridCol w:w="992"/>
        <w:gridCol w:w="992"/>
        <w:gridCol w:w="993"/>
        <w:gridCol w:w="1134"/>
        <w:gridCol w:w="1134"/>
        <w:gridCol w:w="1343"/>
        <w:gridCol w:w="1208"/>
      </w:tblGrid>
      <w:tr w:rsidR="000B7F4C" w:rsidRPr="002B3345" w14:paraId="75C0B88F" w14:textId="77777777" w:rsidTr="000B7F4C">
        <w:trPr>
          <w:trHeight w:val="364"/>
          <w:jc w:val="center"/>
        </w:trPr>
        <w:tc>
          <w:tcPr>
            <w:tcW w:w="1773" w:type="dxa"/>
            <w:vMerge w:val="restart"/>
            <w:shd w:val="clear" w:color="auto" w:fill="auto"/>
            <w:vAlign w:val="center"/>
          </w:tcPr>
          <w:p w14:paraId="0FFD03B6" w14:textId="77777777" w:rsidR="000B7F4C" w:rsidRPr="002B3345" w:rsidRDefault="000B7F4C" w:rsidP="00F95151">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454" w:type="dxa"/>
            <w:vMerge w:val="restart"/>
            <w:vAlign w:val="center"/>
          </w:tcPr>
          <w:p w14:paraId="788427AB" w14:textId="77777777" w:rsidR="000B7F4C" w:rsidRPr="002B3345" w:rsidRDefault="000B7F4C" w:rsidP="00F95151">
            <w:pPr>
              <w:ind w:left="-108" w:firstLine="47"/>
              <w:jc w:val="center"/>
              <w:rPr>
                <w:color w:val="000000"/>
                <w:sz w:val="22"/>
                <w:szCs w:val="22"/>
              </w:rPr>
            </w:pPr>
            <w:r w:rsidRPr="002B3345">
              <w:rPr>
                <w:color w:val="000000"/>
                <w:sz w:val="22"/>
                <w:szCs w:val="22"/>
              </w:rPr>
              <w:t>Период</w:t>
            </w:r>
          </w:p>
        </w:tc>
        <w:tc>
          <w:tcPr>
            <w:tcW w:w="3685" w:type="dxa"/>
            <w:gridSpan w:val="4"/>
            <w:vAlign w:val="center"/>
          </w:tcPr>
          <w:p w14:paraId="00F2C110" w14:textId="77777777" w:rsidR="000B7F4C" w:rsidRPr="002B3345" w:rsidRDefault="000B7F4C" w:rsidP="00F95151">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828" w:type="dxa"/>
            <w:gridSpan w:val="4"/>
            <w:shd w:val="clear" w:color="auto" w:fill="auto"/>
            <w:vAlign w:val="center"/>
          </w:tcPr>
          <w:p w14:paraId="7BE532B0" w14:textId="77777777" w:rsidR="000B7F4C" w:rsidRPr="002B3345" w:rsidRDefault="000B7F4C" w:rsidP="00F95151">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134" w:type="dxa"/>
            <w:vMerge w:val="restart"/>
            <w:shd w:val="clear" w:color="auto" w:fill="auto"/>
            <w:vAlign w:val="center"/>
          </w:tcPr>
          <w:p w14:paraId="22D68CC4" w14:textId="77777777" w:rsidR="000B7F4C" w:rsidRPr="002B3345" w:rsidRDefault="000B7F4C" w:rsidP="00F95151">
            <w:pPr>
              <w:ind w:left="-108" w:right="-104" w:firstLine="3"/>
              <w:jc w:val="center"/>
              <w:rPr>
                <w:color w:val="000000"/>
                <w:sz w:val="22"/>
                <w:szCs w:val="22"/>
              </w:rPr>
            </w:pPr>
            <w:r w:rsidRPr="002B3345">
              <w:rPr>
                <w:color w:val="000000"/>
                <w:sz w:val="22"/>
                <w:szCs w:val="22"/>
              </w:rPr>
              <w:t>Компонент на теплоно-ситель,</w:t>
            </w:r>
          </w:p>
          <w:p w14:paraId="1BE2FFC4" w14:textId="77777777" w:rsidR="000B7F4C" w:rsidRPr="002B3345" w:rsidRDefault="000B7F4C" w:rsidP="00F95151">
            <w:pPr>
              <w:ind w:left="-108" w:right="-104" w:firstLine="3"/>
              <w:jc w:val="center"/>
              <w:rPr>
                <w:color w:val="000000"/>
                <w:sz w:val="22"/>
                <w:szCs w:val="22"/>
              </w:rPr>
            </w:pPr>
            <w:r w:rsidRPr="002B3345">
              <w:rPr>
                <w:color w:val="000000"/>
                <w:sz w:val="22"/>
                <w:szCs w:val="22"/>
              </w:rPr>
              <w:t xml:space="preserve">руб./м³ </w:t>
            </w:r>
            <w:r>
              <w:rPr>
                <w:color w:val="000000"/>
                <w:sz w:val="22"/>
                <w:szCs w:val="22"/>
              </w:rPr>
              <w:br/>
            </w:r>
            <w:r w:rsidRPr="002B3345">
              <w:rPr>
                <w:color w:val="000000"/>
                <w:sz w:val="22"/>
                <w:szCs w:val="22"/>
              </w:rPr>
              <w:t>(без НДС)</w:t>
            </w:r>
          </w:p>
        </w:tc>
        <w:tc>
          <w:tcPr>
            <w:tcW w:w="3685" w:type="dxa"/>
            <w:gridSpan w:val="3"/>
            <w:shd w:val="clear" w:color="auto" w:fill="auto"/>
            <w:vAlign w:val="center"/>
          </w:tcPr>
          <w:p w14:paraId="6E7ABD65" w14:textId="77777777" w:rsidR="000B7F4C" w:rsidRPr="002B3345" w:rsidRDefault="000B7F4C" w:rsidP="00F95151">
            <w:pPr>
              <w:tabs>
                <w:tab w:val="left" w:pos="3052"/>
              </w:tabs>
              <w:jc w:val="center"/>
              <w:rPr>
                <w:color w:val="000000"/>
                <w:sz w:val="22"/>
                <w:szCs w:val="22"/>
              </w:rPr>
            </w:pPr>
            <w:r w:rsidRPr="002B3345">
              <w:rPr>
                <w:color w:val="000000"/>
                <w:sz w:val="22"/>
                <w:szCs w:val="22"/>
              </w:rPr>
              <w:t>Компонент на тепловую энергию</w:t>
            </w:r>
          </w:p>
        </w:tc>
      </w:tr>
      <w:tr w:rsidR="000B7F4C" w:rsidRPr="002B3345" w14:paraId="1CECD137" w14:textId="77777777" w:rsidTr="000B7F4C">
        <w:trPr>
          <w:trHeight w:val="225"/>
          <w:jc w:val="center"/>
        </w:trPr>
        <w:tc>
          <w:tcPr>
            <w:tcW w:w="1773" w:type="dxa"/>
            <w:vMerge/>
            <w:shd w:val="clear" w:color="auto" w:fill="auto"/>
            <w:vAlign w:val="center"/>
          </w:tcPr>
          <w:p w14:paraId="7D75434D" w14:textId="77777777" w:rsidR="000B7F4C" w:rsidRPr="002B3345" w:rsidRDefault="000B7F4C" w:rsidP="00F95151">
            <w:pPr>
              <w:tabs>
                <w:tab w:val="left" w:pos="3052"/>
              </w:tabs>
              <w:jc w:val="center"/>
              <w:rPr>
                <w:color w:val="000000"/>
                <w:sz w:val="22"/>
                <w:szCs w:val="22"/>
              </w:rPr>
            </w:pPr>
          </w:p>
        </w:tc>
        <w:tc>
          <w:tcPr>
            <w:tcW w:w="1454" w:type="dxa"/>
            <w:vMerge/>
            <w:vAlign w:val="center"/>
          </w:tcPr>
          <w:p w14:paraId="16A3DCD5" w14:textId="77777777" w:rsidR="000B7F4C" w:rsidRPr="002B3345" w:rsidRDefault="000B7F4C" w:rsidP="00F95151">
            <w:pPr>
              <w:tabs>
                <w:tab w:val="left" w:pos="3052"/>
              </w:tabs>
              <w:jc w:val="center"/>
              <w:rPr>
                <w:color w:val="000000"/>
                <w:sz w:val="22"/>
                <w:szCs w:val="22"/>
              </w:rPr>
            </w:pPr>
          </w:p>
        </w:tc>
        <w:tc>
          <w:tcPr>
            <w:tcW w:w="1843" w:type="dxa"/>
            <w:gridSpan w:val="2"/>
            <w:vAlign w:val="center"/>
          </w:tcPr>
          <w:p w14:paraId="275B9499" w14:textId="77777777" w:rsidR="000B7F4C" w:rsidRPr="002B3345" w:rsidRDefault="000B7F4C" w:rsidP="00F95151">
            <w:pPr>
              <w:ind w:left="-108" w:right="-85" w:hanging="55"/>
              <w:jc w:val="center"/>
              <w:rPr>
                <w:color w:val="000000"/>
                <w:sz w:val="22"/>
                <w:szCs w:val="22"/>
              </w:rPr>
            </w:pPr>
            <w:r w:rsidRPr="002B3345">
              <w:rPr>
                <w:color w:val="000000"/>
                <w:sz w:val="22"/>
                <w:szCs w:val="22"/>
              </w:rPr>
              <w:t>Изолированные стояки</w:t>
            </w:r>
          </w:p>
        </w:tc>
        <w:tc>
          <w:tcPr>
            <w:tcW w:w="1842" w:type="dxa"/>
            <w:gridSpan w:val="2"/>
            <w:vAlign w:val="center"/>
          </w:tcPr>
          <w:p w14:paraId="7F60746A" w14:textId="77777777" w:rsidR="000B7F4C" w:rsidRPr="002B3345" w:rsidRDefault="000B7F4C" w:rsidP="00F95151">
            <w:pPr>
              <w:ind w:left="-108" w:right="-85" w:hanging="4"/>
              <w:jc w:val="center"/>
              <w:rPr>
                <w:color w:val="000000"/>
                <w:sz w:val="22"/>
                <w:szCs w:val="22"/>
              </w:rPr>
            </w:pPr>
            <w:r w:rsidRPr="002B3345">
              <w:rPr>
                <w:color w:val="000000"/>
                <w:sz w:val="22"/>
                <w:szCs w:val="22"/>
              </w:rPr>
              <w:t>Неизолированные стояки</w:t>
            </w:r>
          </w:p>
        </w:tc>
        <w:tc>
          <w:tcPr>
            <w:tcW w:w="1843" w:type="dxa"/>
            <w:gridSpan w:val="2"/>
            <w:vAlign w:val="center"/>
          </w:tcPr>
          <w:p w14:paraId="325F079C" w14:textId="77777777" w:rsidR="000B7F4C" w:rsidRPr="002B3345" w:rsidRDefault="000B7F4C" w:rsidP="00F95151">
            <w:pPr>
              <w:ind w:left="-108" w:right="-85" w:hanging="55"/>
              <w:jc w:val="center"/>
              <w:rPr>
                <w:color w:val="000000"/>
                <w:sz w:val="22"/>
                <w:szCs w:val="22"/>
              </w:rPr>
            </w:pPr>
            <w:r w:rsidRPr="002B3345">
              <w:rPr>
                <w:color w:val="000000"/>
                <w:sz w:val="22"/>
                <w:szCs w:val="22"/>
              </w:rPr>
              <w:t>Изолированные стояки</w:t>
            </w:r>
          </w:p>
        </w:tc>
        <w:tc>
          <w:tcPr>
            <w:tcW w:w="1985" w:type="dxa"/>
            <w:gridSpan w:val="2"/>
            <w:vAlign w:val="center"/>
          </w:tcPr>
          <w:p w14:paraId="02B3C451" w14:textId="77777777" w:rsidR="000B7F4C" w:rsidRPr="002B3345" w:rsidRDefault="000B7F4C" w:rsidP="00F95151">
            <w:pPr>
              <w:ind w:left="-108" w:right="-85" w:hanging="4"/>
              <w:jc w:val="center"/>
              <w:rPr>
                <w:color w:val="000000"/>
                <w:sz w:val="22"/>
                <w:szCs w:val="22"/>
              </w:rPr>
            </w:pPr>
            <w:r w:rsidRPr="002B3345">
              <w:rPr>
                <w:color w:val="000000"/>
                <w:sz w:val="22"/>
                <w:szCs w:val="22"/>
              </w:rPr>
              <w:t>Неизолированные стояки</w:t>
            </w:r>
          </w:p>
        </w:tc>
        <w:tc>
          <w:tcPr>
            <w:tcW w:w="1134" w:type="dxa"/>
            <w:vMerge/>
            <w:shd w:val="clear" w:color="auto" w:fill="auto"/>
            <w:vAlign w:val="center"/>
          </w:tcPr>
          <w:p w14:paraId="457F0655" w14:textId="77777777" w:rsidR="000B7F4C" w:rsidRPr="002B3345" w:rsidRDefault="000B7F4C" w:rsidP="00F95151">
            <w:pPr>
              <w:tabs>
                <w:tab w:val="left" w:pos="3052"/>
              </w:tabs>
              <w:jc w:val="center"/>
              <w:rPr>
                <w:color w:val="000000"/>
                <w:sz w:val="22"/>
                <w:szCs w:val="22"/>
              </w:rPr>
            </w:pPr>
          </w:p>
        </w:tc>
        <w:tc>
          <w:tcPr>
            <w:tcW w:w="1134" w:type="dxa"/>
            <w:vMerge w:val="restart"/>
            <w:shd w:val="clear" w:color="auto" w:fill="auto"/>
            <w:vAlign w:val="center"/>
          </w:tcPr>
          <w:p w14:paraId="3522B97B" w14:textId="77777777" w:rsidR="000B7F4C" w:rsidRPr="002B3345" w:rsidRDefault="000B7F4C" w:rsidP="00F95151">
            <w:pPr>
              <w:tabs>
                <w:tab w:val="left" w:pos="3052"/>
              </w:tabs>
              <w:ind w:left="-108" w:right="-151"/>
              <w:jc w:val="center"/>
              <w:rPr>
                <w:color w:val="000000"/>
                <w:sz w:val="22"/>
                <w:szCs w:val="22"/>
              </w:rPr>
            </w:pPr>
            <w:r w:rsidRPr="002B3345">
              <w:rPr>
                <w:color w:val="000000"/>
                <w:sz w:val="22"/>
                <w:szCs w:val="22"/>
              </w:rPr>
              <w:t>Односта-вочный, руб./Гкал</w:t>
            </w:r>
          </w:p>
          <w:p w14:paraId="103282EC" w14:textId="77777777" w:rsidR="000B7F4C" w:rsidRPr="002B3345" w:rsidRDefault="000B7F4C" w:rsidP="00F95151">
            <w:pPr>
              <w:tabs>
                <w:tab w:val="left" w:pos="3052"/>
              </w:tabs>
              <w:ind w:left="-108" w:right="-151"/>
              <w:jc w:val="center"/>
              <w:rPr>
                <w:color w:val="000000"/>
                <w:sz w:val="22"/>
                <w:szCs w:val="22"/>
              </w:rPr>
            </w:pPr>
            <w:r w:rsidRPr="002B3345">
              <w:rPr>
                <w:color w:val="000000"/>
                <w:sz w:val="22"/>
                <w:szCs w:val="22"/>
              </w:rPr>
              <w:t>** (без НДС)</w:t>
            </w:r>
          </w:p>
        </w:tc>
        <w:tc>
          <w:tcPr>
            <w:tcW w:w="2551" w:type="dxa"/>
            <w:gridSpan w:val="2"/>
            <w:shd w:val="clear" w:color="auto" w:fill="auto"/>
            <w:vAlign w:val="center"/>
          </w:tcPr>
          <w:p w14:paraId="7CD54609" w14:textId="77777777" w:rsidR="000B7F4C" w:rsidRPr="002B3345" w:rsidRDefault="000B7F4C" w:rsidP="00F95151">
            <w:pPr>
              <w:tabs>
                <w:tab w:val="left" w:pos="3052"/>
              </w:tabs>
              <w:jc w:val="center"/>
              <w:rPr>
                <w:color w:val="000000"/>
                <w:sz w:val="22"/>
                <w:szCs w:val="22"/>
              </w:rPr>
            </w:pPr>
            <w:r w:rsidRPr="002B3345">
              <w:rPr>
                <w:color w:val="000000"/>
                <w:sz w:val="22"/>
                <w:szCs w:val="22"/>
              </w:rPr>
              <w:t>Двухставочный</w:t>
            </w:r>
          </w:p>
        </w:tc>
      </w:tr>
      <w:tr w:rsidR="000B7F4C" w:rsidRPr="002B3345" w14:paraId="4D02E2F3" w14:textId="77777777" w:rsidTr="000B7F4C">
        <w:trPr>
          <w:trHeight w:val="1444"/>
          <w:jc w:val="center"/>
        </w:trPr>
        <w:tc>
          <w:tcPr>
            <w:tcW w:w="1773" w:type="dxa"/>
            <w:vMerge/>
            <w:shd w:val="clear" w:color="auto" w:fill="auto"/>
            <w:vAlign w:val="center"/>
          </w:tcPr>
          <w:p w14:paraId="4422EDE4" w14:textId="77777777" w:rsidR="000B7F4C" w:rsidRPr="002B3345" w:rsidRDefault="000B7F4C" w:rsidP="00F95151">
            <w:pPr>
              <w:tabs>
                <w:tab w:val="left" w:pos="3052"/>
              </w:tabs>
              <w:jc w:val="center"/>
              <w:rPr>
                <w:color w:val="000000"/>
                <w:sz w:val="22"/>
                <w:szCs w:val="22"/>
              </w:rPr>
            </w:pPr>
          </w:p>
        </w:tc>
        <w:tc>
          <w:tcPr>
            <w:tcW w:w="1454" w:type="dxa"/>
            <w:vMerge/>
            <w:vAlign w:val="center"/>
          </w:tcPr>
          <w:p w14:paraId="0B0D258A" w14:textId="77777777" w:rsidR="000B7F4C" w:rsidRPr="002B3345" w:rsidRDefault="000B7F4C" w:rsidP="00F95151">
            <w:pPr>
              <w:tabs>
                <w:tab w:val="left" w:pos="3052"/>
              </w:tabs>
              <w:jc w:val="center"/>
              <w:rPr>
                <w:color w:val="000000"/>
                <w:sz w:val="22"/>
                <w:szCs w:val="22"/>
              </w:rPr>
            </w:pPr>
          </w:p>
        </w:tc>
        <w:tc>
          <w:tcPr>
            <w:tcW w:w="850" w:type="dxa"/>
            <w:vAlign w:val="center"/>
          </w:tcPr>
          <w:p w14:paraId="1265CD38" w14:textId="77777777" w:rsidR="000B7F4C" w:rsidRPr="002B3345" w:rsidRDefault="000B7F4C" w:rsidP="00F95151">
            <w:pPr>
              <w:tabs>
                <w:tab w:val="left" w:pos="3052"/>
              </w:tabs>
              <w:ind w:right="-35"/>
              <w:jc w:val="center"/>
              <w:rPr>
                <w:color w:val="000000"/>
                <w:sz w:val="22"/>
                <w:szCs w:val="22"/>
              </w:rPr>
            </w:pPr>
            <w:r w:rsidRPr="002B3345">
              <w:rPr>
                <w:color w:val="000000"/>
                <w:sz w:val="22"/>
                <w:szCs w:val="22"/>
              </w:rPr>
              <w:t>с поло-тенце-суши-телями</w:t>
            </w:r>
          </w:p>
        </w:tc>
        <w:tc>
          <w:tcPr>
            <w:tcW w:w="993" w:type="dxa"/>
            <w:vAlign w:val="center"/>
          </w:tcPr>
          <w:p w14:paraId="667E85A7" w14:textId="77777777" w:rsidR="000B7F4C" w:rsidRPr="002B3345" w:rsidRDefault="000B7F4C" w:rsidP="00F95151">
            <w:pPr>
              <w:tabs>
                <w:tab w:val="left" w:pos="3052"/>
              </w:tabs>
              <w:ind w:right="-35"/>
              <w:jc w:val="center"/>
              <w:rPr>
                <w:color w:val="000000"/>
                <w:sz w:val="22"/>
                <w:szCs w:val="22"/>
              </w:rPr>
            </w:pPr>
            <w:r w:rsidRPr="002B3345">
              <w:rPr>
                <w:color w:val="000000"/>
                <w:sz w:val="22"/>
                <w:szCs w:val="22"/>
              </w:rPr>
              <w:t>без поло-тенце-суши-теля</w:t>
            </w:r>
          </w:p>
        </w:tc>
        <w:tc>
          <w:tcPr>
            <w:tcW w:w="850" w:type="dxa"/>
            <w:vAlign w:val="center"/>
          </w:tcPr>
          <w:p w14:paraId="1EDA4D3C" w14:textId="77777777" w:rsidR="000B7F4C" w:rsidRPr="002B3345" w:rsidRDefault="000B7F4C" w:rsidP="00F95151">
            <w:pPr>
              <w:tabs>
                <w:tab w:val="left" w:pos="3052"/>
              </w:tabs>
              <w:ind w:right="-35"/>
              <w:jc w:val="center"/>
              <w:rPr>
                <w:color w:val="000000"/>
                <w:sz w:val="22"/>
                <w:szCs w:val="22"/>
              </w:rPr>
            </w:pPr>
            <w:r w:rsidRPr="002B3345">
              <w:rPr>
                <w:color w:val="000000"/>
                <w:sz w:val="22"/>
                <w:szCs w:val="22"/>
              </w:rPr>
              <w:t>с поло-тенце-суши-телями</w:t>
            </w:r>
          </w:p>
        </w:tc>
        <w:tc>
          <w:tcPr>
            <w:tcW w:w="992" w:type="dxa"/>
            <w:vAlign w:val="center"/>
          </w:tcPr>
          <w:p w14:paraId="37D1AA0C" w14:textId="77777777" w:rsidR="000B7F4C" w:rsidRPr="002B3345" w:rsidRDefault="000B7F4C" w:rsidP="00F95151">
            <w:pPr>
              <w:tabs>
                <w:tab w:val="left" w:pos="3052"/>
              </w:tabs>
              <w:ind w:right="-35"/>
              <w:jc w:val="center"/>
              <w:rPr>
                <w:color w:val="000000"/>
                <w:sz w:val="22"/>
                <w:szCs w:val="22"/>
              </w:rPr>
            </w:pPr>
            <w:r w:rsidRPr="002B3345">
              <w:rPr>
                <w:color w:val="000000"/>
                <w:sz w:val="22"/>
                <w:szCs w:val="22"/>
              </w:rPr>
              <w:t>без поло-тенце-суши-теля</w:t>
            </w:r>
          </w:p>
        </w:tc>
        <w:tc>
          <w:tcPr>
            <w:tcW w:w="851" w:type="dxa"/>
            <w:vAlign w:val="center"/>
          </w:tcPr>
          <w:p w14:paraId="0175717E" w14:textId="77777777" w:rsidR="000B7F4C" w:rsidRPr="002B3345" w:rsidRDefault="000B7F4C" w:rsidP="00F95151">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поло-тенце-суши-телями</w:t>
            </w:r>
          </w:p>
        </w:tc>
        <w:tc>
          <w:tcPr>
            <w:tcW w:w="992" w:type="dxa"/>
            <w:vAlign w:val="center"/>
          </w:tcPr>
          <w:p w14:paraId="118FAE2A" w14:textId="77777777" w:rsidR="000B7F4C" w:rsidRPr="002B3345" w:rsidRDefault="000B7F4C" w:rsidP="00F95151">
            <w:pPr>
              <w:tabs>
                <w:tab w:val="left" w:pos="3052"/>
              </w:tabs>
              <w:ind w:right="-35"/>
              <w:jc w:val="center"/>
              <w:rPr>
                <w:color w:val="000000"/>
                <w:sz w:val="22"/>
                <w:szCs w:val="22"/>
              </w:rPr>
            </w:pPr>
            <w:r w:rsidRPr="002B3345">
              <w:rPr>
                <w:color w:val="000000"/>
                <w:sz w:val="22"/>
                <w:szCs w:val="22"/>
              </w:rPr>
              <w:t>без поло-тенце-суши-теля</w:t>
            </w:r>
          </w:p>
        </w:tc>
        <w:tc>
          <w:tcPr>
            <w:tcW w:w="992" w:type="dxa"/>
            <w:vAlign w:val="center"/>
          </w:tcPr>
          <w:p w14:paraId="50194E5C" w14:textId="77777777" w:rsidR="000B7F4C" w:rsidRPr="002B3345" w:rsidRDefault="000B7F4C" w:rsidP="00F95151">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поло-тенце-суши-телями</w:t>
            </w:r>
          </w:p>
        </w:tc>
        <w:tc>
          <w:tcPr>
            <w:tcW w:w="993" w:type="dxa"/>
            <w:vAlign w:val="center"/>
          </w:tcPr>
          <w:p w14:paraId="75E0013D" w14:textId="77777777" w:rsidR="000B7F4C" w:rsidRPr="002B3345" w:rsidRDefault="000B7F4C" w:rsidP="00F95151">
            <w:pPr>
              <w:tabs>
                <w:tab w:val="left" w:pos="3052"/>
              </w:tabs>
              <w:ind w:left="-144" w:right="-35"/>
              <w:jc w:val="center"/>
              <w:rPr>
                <w:color w:val="000000"/>
                <w:sz w:val="22"/>
                <w:szCs w:val="22"/>
              </w:rPr>
            </w:pPr>
            <w:r w:rsidRPr="002B3345">
              <w:rPr>
                <w:color w:val="000000"/>
                <w:sz w:val="22"/>
                <w:szCs w:val="22"/>
              </w:rPr>
              <w:t>без поло-тенце-суши-теля</w:t>
            </w:r>
          </w:p>
        </w:tc>
        <w:tc>
          <w:tcPr>
            <w:tcW w:w="1134" w:type="dxa"/>
            <w:vMerge/>
            <w:shd w:val="clear" w:color="auto" w:fill="auto"/>
            <w:vAlign w:val="center"/>
          </w:tcPr>
          <w:p w14:paraId="2D9C7334" w14:textId="77777777" w:rsidR="000B7F4C" w:rsidRPr="002B3345" w:rsidRDefault="000B7F4C" w:rsidP="00F95151">
            <w:pPr>
              <w:tabs>
                <w:tab w:val="left" w:pos="3052"/>
              </w:tabs>
              <w:jc w:val="center"/>
              <w:rPr>
                <w:color w:val="000000"/>
                <w:sz w:val="22"/>
                <w:szCs w:val="22"/>
              </w:rPr>
            </w:pPr>
          </w:p>
        </w:tc>
        <w:tc>
          <w:tcPr>
            <w:tcW w:w="1134" w:type="dxa"/>
            <w:vMerge/>
            <w:shd w:val="clear" w:color="auto" w:fill="auto"/>
            <w:vAlign w:val="center"/>
          </w:tcPr>
          <w:p w14:paraId="65FC570C" w14:textId="77777777" w:rsidR="000B7F4C" w:rsidRPr="002B3345" w:rsidRDefault="000B7F4C" w:rsidP="00F95151">
            <w:pPr>
              <w:tabs>
                <w:tab w:val="left" w:pos="3052"/>
              </w:tabs>
              <w:jc w:val="center"/>
              <w:rPr>
                <w:color w:val="000000"/>
                <w:sz w:val="22"/>
                <w:szCs w:val="22"/>
              </w:rPr>
            </w:pPr>
          </w:p>
        </w:tc>
        <w:tc>
          <w:tcPr>
            <w:tcW w:w="1343" w:type="dxa"/>
            <w:shd w:val="clear" w:color="auto" w:fill="auto"/>
            <w:vAlign w:val="center"/>
          </w:tcPr>
          <w:p w14:paraId="1CA45A4D" w14:textId="77777777" w:rsidR="000B7F4C" w:rsidRPr="002B3345" w:rsidRDefault="000B7F4C" w:rsidP="00F95151">
            <w:pPr>
              <w:ind w:left="-95" w:right="-65"/>
              <w:jc w:val="center"/>
              <w:rPr>
                <w:color w:val="000000"/>
                <w:sz w:val="22"/>
                <w:szCs w:val="22"/>
              </w:rPr>
            </w:pPr>
            <w:r w:rsidRPr="002B3345">
              <w:rPr>
                <w:color w:val="000000"/>
                <w:sz w:val="22"/>
                <w:szCs w:val="22"/>
              </w:rPr>
              <w:t>Ставка за мощность, тыс. руб./</w:t>
            </w:r>
          </w:p>
          <w:p w14:paraId="682907DF" w14:textId="77777777" w:rsidR="000B7F4C" w:rsidRPr="002B3345" w:rsidRDefault="000B7F4C" w:rsidP="00F95151">
            <w:pPr>
              <w:ind w:left="-95" w:right="-65"/>
              <w:jc w:val="center"/>
              <w:rPr>
                <w:color w:val="000000"/>
                <w:sz w:val="22"/>
                <w:szCs w:val="22"/>
              </w:rPr>
            </w:pPr>
            <w:r w:rsidRPr="002B3345">
              <w:rPr>
                <w:color w:val="000000"/>
                <w:sz w:val="22"/>
                <w:szCs w:val="22"/>
              </w:rPr>
              <w:t xml:space="preserve">Гкал/час </w:t>
            </w:r>
          </w:p>
          <w:p w14:paraId="091FF64B" w14:textId="77777777" w:rsidR="000B7F4C" w:rsidRPr="002B3345" w:rsidRDefault="000B7F4C" w:rsidP="00F95151">
            <w:pPr>
              <w:ind w:left="-95" w:right="-65"/>
              <w:jc w:val="center"/>
              <w:rPr>
                <w:color w:val="000000"/>
                <w:sz w:val="22"/>
                <w:szCs w:val="22"/>
              </w:rPr>
            </w:pPr>
            <w:r w:rsidRPr="002B3345">
              <w:rPr>
                <w:color w:val="000000"/>
                <w:sz w:val="22"/>
                <w:szCs w:val="22"/>
              </w:rPr>
              <w:t>в мес.</w:t>
            </w:r>
          </w:p>
        </w:tc>
        <w:tc>
          <w:tcPr>
            <w:tcW w:w="1208" w:type="dxa"/>
            <w:shd w:val="clear" w:color="auto" w:fill="auto"/>
            <w:vAlign w:val="center"/>
          </w:tcPr>
          <w:p w14:paraId="2A384D86" w14:textId="77777777" w:rsidR="000B7F4C" w:rsidRPr="002B3345" w:rsidRDefault="000B7F4C" w:rsidP="00F95151">
            <w:pPr>
              <w:ind w:left="-120" w:right="-112"/>
              <w:jc w:val="center"/>
              <w:rPr>
                <w:color w:val="000000"/>
                <w:sz w:val="22"/>
                <w:szCs w:val="22"/>
              </w:rPr>
            </w:pPr>
            <w:r w:rsidRPr="002B3345">
              <w:rPr>
                <w:color w:val="000000"/>
                <w:sz w:val="22"/>
                <w:szCs w:val="22"/>
              </w:rPr>
              <w:t>Ставка за тепловую энергию, руб./Гкал</w:t>
            </w:r>
          </w:p>
        </w:tc>
      </w:tr>
      <w:tr w:rsidR="000B7F4C" w:rsidRPr="002B3345" w14:paraId="341D4B73" w14:textId="77777777" w:rsidTr="000B7F4C">
        <w:trPr>
          <w:trHeight w:val="311"/>
          <w:jc w:val="center"/>
        </w:trPr>
        <w:tc>
          <w:tcPr>
            <w:tcW w:w="1773" w:type="dxa"/>
            <w:vMerge w:val="restart"/>
            <w:shd w:val="clear" w:color="auto" w:fill="auto"/>
            <w:vAlign w:val="center"/>
          </w:tcPr>
          <w:p w14:paraId="02C952E2" w14:textId="77777777" w:rsidR="000B7F4C" w:rsidRPr="00B4440D" w:rsidRDefault="000B7F4C" w:rsidP="00F95151">
            <w:pPr>
              <w:ind w:left="-142" w:right="-162"/>
              <w:jc w:val="center"/>
              <w:rPr>
                <w:color w:val="000000"/>
              </w:rPr>
            </w:pPr>
            <w:r w:rsidRPr="009A08FA">
              <w:rPr>
                <w:bCs/>
                <w:color w:val="000000"/>
              </w:rPr>
              <w:t xml:space="preserve">ООО «Управляющая Компания «ЖилКомплекс» </w:t>
            </w:r>
          </w:p>
        </w:tc>
        <w:tc>
          <w:tcPr>
            <w:tcW w:w="1454" w:type="dxa"/>
            <w:vAlign w:val="center"/>
          </w:tcPr>
          <w:p w14:paraId="007D49F9" w14:textId="77777777" w:rsidR="000B7F4C" w:rsidRPr="002B3345" w:rsidRDefault="000B7F4C" w:rsidP="00F95151">
            <w:pPr>
              <w:ind w:left="-96" w:right="-72" w:firstLine="5"/>
              <w:jc w:val="center"/>
            </w:pPr>
            <w:r>
              <w:t>с 15.12</w:t>
            </w:r>
            <w:r w:rsidRPr="00A13F1C">
              <w:t>.20</w:t>
            </w:r>
            <w:r>
              <w:t>21</w:t>
            </w:r>
          </w:p>
        </w:tc>
        <w:tc>
          <w:tcPr>
            <w:tcW w:w="850" w:type="dxa"/>
            <w:shd w:val="clear" w:color="auto" w:fill="auto"/>
            <w:vAlign w:val="center"/>
          </w:tcPr>
          <w:p w14:paraId="618B8CD4" w14:textId="77777777" w:rsidR="000B7F4C" w:rsidRPr="00F9355D" w:rsidRDefault="000B7F4C" w:rsidP="00F95151">
            <w:pPr>
              <w:ind w:left="-144" w:right="-72" w:firstLine="36"/>
              <w:jc w:val="center"/>
              <w:rPr>
                <w:color w:val="000000"/>
              </w:rPr>
            </w:pPr>
            <w:r>
              <w:rPr>
                <w:color w:val="000000"/>
                <w:sz w:val="22"/>
                <w:szCs w:val="22"/>
              </w:rPr>
              <w:t>191,64</w:t>
            </w:r>
          </w:p>
        </w:tc>
        <w:tc>
          <w:tcPr>
            <w:tcW w:w="993" w:type="dxa"/>
            <w:shd w:val="clear" w:color="auto" w:fill="auto"/>
            <w:vAlign w:val="center"/>
          </w:tcPr>
          <w:p w14:paraId="41A69AC5" w14:textId="77777777" w:rsidR="000B7F4C" w:rsidRPr="00F9355D" w:rsidRDefault="000B7F4C" w:rsidP="00F95151">
            <w:pPr>
              <w:ind w:left="-144" w:right="-71"/>
              <w:jc w:val="center"/>
              <w:rPr>
                <w:color w:val="000000"/>
              </w:rPr>
            </w:pPr>
            <w:r>
              <w:rPr>
                <w:color w:val="000000"/>
                <w:sz w:val="22"/>
                <w:szCs w:val="22"/>
              </w:rPr>
              <w:t>178,98</w:t>
            </w:r>
          </w:p>
        </w:tc>
        <w:tc>
          <w:tcPr>
            <w:tcW w:w="850" w:type="dxa"/>
            <w:shd w:val="clear" w:color="auto" w:fill="auto"/>
            <w:vAlign w:val="center"/>
          </w:tcPr>
          <w:p w14:paraId="2F8C44AB" w14:textId="77777777" w:rsidR="000B7F4C" w:rsidRPr="00F9355D" w:rsidRDefault="000B7F4C" w:rsidP="00F95151">
            <w:pPr>
              <w:ind w:left="-145" w:right="-72" w:firstLine="37"/>
              <w:jc w:val="center"/>
              <w:rPr>
                <w:color w:val="000000"/>
              </w:rPr>
            </w:pPr>
            <w:r>
              <w:rPr>
                <w:color w:val="000000"/>
                <w:sz w:val="22"/>
                <w:szCs w:val="22"/>
              </w:rPr>
              <w:t>202,78</w:t>
            </w:r>
          </w:p>
        </w:tc>
        <w:tc>
          <w:tcPr>
            <w:tcW w:w="992" w:type="dxa"/>
            <w:shd w:val="clear" w:color="auto" w:fill="auto"/>
            <w:vAlign w:val="center"/>
          </w:tcPr>
          <w:p w14:paraId="33332A71" w14:textId="77777777" w:rsidR="000B7F4C" w:rsidRPr="00F9355D" w:rsidRDefault="000B7F4C" w:rsidP="00F95151">
            <w:pPr>
              <w:ind w:left="-144" w:right="-72"/>
              <w:jc w:val="center"/>
              <w:rPr>
                <w:color w:val="000000"/>
              </w:rPr>
            </w:pPr>
            <w:r>
              <w:rPr>
                <w:color w:val="000000"/>
                <w:sz w:val="22"/>
                <w:szCs w:val="22"/>
              </w:rPr>
              <w:t>190,37</w:t>
            </w:r>
          </w:p>
        </w:tc>
        <w:tc>
          <w:tcPr>
            <w:tcW w:w="851" w:type="dxa"/>
            <w:shd w:val="clear" w:color="auto" w:fill="auto"/>
            <w:vAlign w:val="center"/>
          </w:tcPr>
          <w:p w14:paraId="4CEFEE1E" w14:textId="77777777" w:rsidR="000B7F4C" w:rsidRPr="00F9355D" w:rsidRDefault="000B7F4C" w:rsidP="00F95151">
            <w:pPr>
              <w:ind w:left="-144" w:right="-72"/>
              <w:jc w:val="center"/>
              <w:rPr>
                <w:color w:val="000000"/>
              </w:rPr>
            </w:pPr>
            <w:r>
              <w:rPr>
                <w:color w:val="000000"/>
                <w:sz w:val="22"/>
                <w:szCs w:val="22"/>
              </w:rPr>
              <w:t>159,7</w:t>
            </w:r>
          </w:p>
        </w:tc>
        <w:tc>
          <w:tcPr>
            <w:tcW w:w="992" w:type="dxa"/>
            <w:shd w:val="clear" w:color="auto" w:fill="auto"/>
            <w:vAlign w:val="center"/>
          </w:tcPr>
          <w:p w14:paraId="2B8ED02A" w14:textId="77777777" w:rsidR="000B7F4C" w:rsidRPr="00F9355D" w:rsidRDefault="000B7F4C" w:rsidP="00F95151">
            <w:pPr>
              <w:ind w:left="-144" w:right="-72"/>
              <w:jc w:val="center"/>
              <w:rPr>
                <w:color w:val="000000"/>
              </w:rPr>
            </w:pPr>
            <w:r>
              <w:rPr>
                <w:color w:val="000000"/>
                <w:sz w:val="22"/>
                <w:szCs w:val="22"/>
              </w:rPr>
              <w:t>149,15</w:t>
            </w:r>
          </w:p>
        </w:tc>
        <w:tc>
          <w:tcPr>
            <w:tcW w:w="992" w:type="dxa"/>
            <w:shd w:val="clear" w:color="auto" w:fill="auto"/>
            <w:vAlign w:val="center"/>
          </w:tcPr>
          <w:p w14:paraId="20D497E1" w14:textId="77777777" w:rsidR="000B7F4C" w:rsidRPr="00F9355D" w:rsidRDefault="000B7F4C" w:rsidP="00F95151">
            <w:pPr>
              <w:ind w:left="-144" w:right="-72"/>
              <w:jc w:val="center"/>
              <w:rPr>
                <w:color w:val="000000"/>
              </w:rPr>
            </w:pPr>
            <w:r>
              <w:rPr>
                <w:color w:val="000000"/>
                <w:sz w:val="22"/>
                <w:szCs w:val="22"/>
              </w:rPr>
              <w:t>168,98</w:t>
            </w:r>
          </w:p>
        </w:tc>
        <w:tc>
          <w:tcPr>
            <w:tcW w:w="993" w:type="dxa"/>
            <w:shd w:val="clear" w:color="auto" w:fill="auto"/>
            <w:vAlign w:val="center"/>
          </w:tcPr>
          <w:p w14:paraId="16D34432" w14:textId="77777777" w:rsidR="000B7F4C" w:rsidRPr="00F9355D" w:rsidRDefault="000B7F4C" w:rsidP="00F95151">
            <w:pPr>
              <w:ind w:left="-144" w:right="-71"/>
              <w:jc w:val="center"/>
              <w:rPr>
                <w:color w:val="000000"/>
              </w:rPr>
            </w:pPr>
            <w:r>
              <w:rPr>
                <w:color w:val="000000"/>
                <w:sz w:val="22"/>
                <w:szCs w:val="22"/>
              </w:rPr>
              <w:t>158,64</w:t>
            </w:r>
          </w:p>
        </w:tc>
        <w:tc>
          <w:tcPr>
            <w:tcW w:w="1134" w:type="dxa"/>
            <w:shd w:val="clear" w:color="auto" w:fill="auto"/>
            <w:vAlign w:val="center"/>
          </w:tcPr>
          <w:p w14:paraId="41EBE125" w14:textId="77777777" w:rsidR="000B7F4C" w:rsidRPr="00F9355D" w:rsidRDefault="000B7F4C" w:rsidP="00F95151">
            <w:pPr>
              <w:ind w:left="-145" w:right="-71"/>
              <w:jc w:val="center"/>
            </w:pPr>
            <w:r>
              <w:rPr>
                <w:sz w:val="22"/>
                <w:szCs w:val="22"/>
              </w:rPr>
              <w:t>32,51</w:t>
            </w:r>
          </w:p>
        </w:tc>
        <w:tc>
          <w:tcPr>
            <w:tcW w:w="1134" w:type="dxa"/>
            <w:shd w:val="clear" w:color="auto" w:fill="auto"/>
            <w:vAlign w:val="center"/>
          </w:tcPr>
          <w:p w14:paraId="11291E03" w14:textId="77777777" w:rsidR="000B7F4C" w:rsidRPr="002B3345" w:rsidRDefault="000B7F4C" w:rsidP="00F95151">
            <w:pPr>
              <w:ind w:left="-110" w:right="-86"/>
              <w:jc w:val="center"/>
              <w:rPr>
                <w:lang w:val="en-US"/>
              </w:rPr>
            </w:pPr>
            <w:r>
              <w:rPr>
                <w:sz w:val="22"/>
                <w:szCs w:val="22"/>
              </w:rPr>
              <w:t>2 109,26</w:t>
            </w:r>
          </w:p>
        </w:tc>
        <w:tc>
          <w:tcPr>
            <w:tcW w:w="1343" w:type="dxa"/>
            <w:shd w:val="clear" w:color="auto" w:fill="auto"/>
            <w:vAlign w:val="center"/>
          </w:tcPr>
          <w:p w14:paraId="71711D32" w14:textId="77777777" w:rsidR="000B7F4C" w:rsidRPr="002B3345" w:rsidRDefault="000B7F4C" w:rsidP="00F95151">
            <w:pPr>
              <w:ind w:left="-145" w:right="-146"/>
              <w:jc w:val="center"/>
            </w:pPr>
            <w:r w:rsidRPr="002B3345">
              <w:t>х</w:t>
            </w:r>
          </w:p>
        </w:tc>
        <w:tc>
          <w:tcPr>
            <w:tcW w:w="1208" w:type="dxa"/>
            <w:shd w:val="clear" w:color="auto" w:fill="auto"/>
            <w:vAlign w:val="center"/>
          </w:tcPr>
          <w:p w14:paraId="1B7A0BA4" w14:textId="77777777" w:rsidR="000B7F4C" w:rsidRPr="002B3345" w:rsidRDefault="000B7F4C" w:rsidP="00F95151">
            <w:pPr>
              <w:ind w:left="-70" w:right="-72"/>
              <w:jc w:val="center"/>
            </w:pPr>
            <w:r w:rsidRPr="002B3345">
              <w:t>х</w:t>
            </w:r>
          </w:p>
        </w:tc>
      </w:tr>
      <w:tr w:rsidR="000B7F4C" w:rsidRPr="002B3345" w14:paraId="15A903A5" w14:textId="77777777" w:rsidTr="000B7F4C">
        <w:trPr>
          <w:trHeight w:val="259"/>
          <w:jc w:val="center"/>
        </w:trPr>
        <w:tc>
          <w:tcPr>
            <w:tcW w:w="1773" w:type="dxa"/>
            <w:vMerge/>
            <w:shd w:val="clear" w:color="auto" w:fill="auto"/>
            <w:vAlign w:val="center"/>
          </w:tcPr>
          <w:p w14:paraId="62E44F72" w14:textId="77777777" w:rsidR="000B7F4C" w:rsidRPr="002B3345" w:rsidRDefault="000B7F4C" w:rsidP="00F95151">
            <w:pPr>
              <w:ind w:right="-23"/>
              <w:jc w:val="center"/>
              <w:rPr>
                <w:bCs/>
                <w:color w:val="000000"/>
              </w:rPr>
            </w:pPr>
          </w:p>
        </w:tc>
        <w:tc>
          <w:tcPr>
            <w:tcW w:w="1454" w:type="dxa"/>
            <w:vAlign w:val="center"/>
          </w:tcPr>
          <w:p w14:paraId="6BC8ABFE" w14:textId="77777777" w:rsidR="000B7F4C" w:rsidRPr="002B3345" w:rsidRDefault="000B7F4C" w:rsidP="00F95151">
            <w:pPr>
              <w:ind w:left="-96" w:right="-72" w:firstLine="5"/>
              <w:jc w:val="center"/>
            </w:pPr>
            <w:r>
              <w:t>с 01.01.2022</w:t>
            </w:r>
          </w:p>
        </w:tc>
        <w:tc>
          <w:tcPr>
            <w:tcW w:w="850" w:type="dxa"/>
            <w:shd w:val="clear" w:color="auto" w:fill="auto"/>
            <w:vAlign w:val="center"/>
          </w:tcPr>
          <w:p w14:paraId="0C7B187A" w14:textId="77777777" w:rsidR="000B7F4C" w:rsidRPr="00F9355D" w:rsidRDefault="000B7F4C" w:rsidP="00F95151">
            <w:pPr>
              <w:ind w:left="-144" w:right="-72" w:firstLine="36"/>
              <w:jc w:val="center"/>
              <w:rPr>
                <w:color w:val="000000"/>
              </w:rPr>
            </w:pPr>
            <w:r>
              <w:rPr>
                <w:sz w:val="22"/>
                <w:szCs w:val="22"/>
              </w:rPr>
              <w:t>190,87</w:t>
            </w:r>
          </w:p>
        </w:tc>
        <w:tc>
          <w:tcPr>
            <w:tcW w:w="993" w:type="dxa"/>
            <w:shd w:val="clear" w:color="auto" w:fill="auto"/>
            <w:vAlign w:val="center"/>
          </w:tcPr>
          <w:p w14:paraId="6966B4B1" w14:textId="77777777" w:rsidR="000B7F4C" w:rsidRPr="00F9355D" w:rsidRDefault="000B7F4C" w:rsidP="00F95151">
            <w:pPr>
              <w:ind w:left="-144" w:right="-71"/>
              <w:jc w:val="center"/>
              <w:rPr>
                <w:color w:val="000000"/>
              </w:rPr>
            </w:pPr>
            <w:r>
              <w:rPr>
                <w:sz w:val="22"/>
                <w:szCs w:val="22"/>
              </w:rPr>
              <w:t>178,21</w:t>
            </w:r>
          </w:p>
        </w:tc>
        <w:tc>
          <w:tcPr>
            <w:tcW w:w="850" w:type="dxa"/>
            <w:shd w:val="clear" w:color="auto" w:fill="auto"/>
            <w:vAlign w:val="center"/>
          </w:tcPr>
          <w:p w14:paraId="242EE93B" w14:textId="77777777" w:rsidR="000B7F4C" w:rsidRPr="00F9355D" w:rsidRDefault="000B7F4C" w:rsidP="00F95151">
            <w:pPr>
              <w:ind w:left="-145" w:right="-72" w:firstLine="37"/>
              <w:jc w:val="center"/>
              <w:rPr>
                <w:color w:val="000000"/>
              </w:rPr>
            </w:pPr>
            <w:r>
              <w:rPr>
                <w:sz w:val="22"/>
                <w:szCs w:val="22"/>
              </w:rPr>
              <w:t>202,01</w:t>
            </w:r>
          </w:p>
        </w:tc>
        <w:tc>
          <w:tcPr>
            <w:tcW w:w="992" w:type="dxa"/>
            <w:shd w:val="clear" w:color="auto" w:fill="auto"/>
            <w:vAlign w:val="center"/>
          </w:tcPr>
          <w:p w14:paraId="36B64ABC" w14:textId="77777777" w:rsidR="000B7F4C" w:rsidRPr="00F9355D" w:rsidRDefault="000B7F4C" w:rsidP="00F95151">
            <w:pPr>
              <w:ind w:left="-144" w:right="-72"/>
              <w:jc w:val="center"/>
              <w:rPr>
                <w:color w:val="000000"/>
              </w:rPr>
            </w:pPr>
            <w:r>
              <w:rPr>
                <w:sz w:val="22"/>
                <w:szCs w:val="22"/>
              </w:rPr>
              <w:t>189,60</w:t>
            </w:r>
          </w:p>
        </w:tc>
        <w:tc>
          <w:tcPr>
            <w:tcW w:w="851" w:type="dxa"/>
            <w:shd w:val="clear" w:color="auto" w:fill="auto"/>
            <w:vAlign w:val="center"/>
          </w:tcPr>
          <w:p w14:paraId="0A5DE105" w14:textId="77777777" w:rsidR="000B7F4C" w:rsidRPr="00F9355D" w:rsidRDefault="000B7F4C" w:rsidP="00F95151">
            <w:pPr>
              <w:ind w:left="-144" w:right="-72"/>
              <w:jc w:val="center"/>
              <w:rPr>
                <w:color w:val="000000"/>
              </w:rPr>
            </w:pPr>
            <w:r>
              <w:rPr>
                <w:sz w:val="22"/>
                <w:szCs w:val="22"/>
              </w:rPr>
              <w:t>159,06</w:t>
            </w:r>
          </w:p>
        </w:tc>
        <w:tc>
          <w:tcPr>
            <w:tcW w:w="992" w:type="dxa"/>
            <w:shd w:val="clear" w:color="auto" w:fill="auto"/>
            <w:vAlign w:val="center"/>
          </w:tcPr>
          <w:p w14:paraId="4E8E44AC" w14:textId="77777777" w:rsidR="000B7F4C" w:rsidRPr="00F9355D" w:rsidRDefault="000B7F4C" w:rsidP="00F95151">
            <w:pPr>
              <w:ind w:left="-144" w:right="-72"/>
              <w:jc w:val="center"/>
              <w:rPr>
                <w:color w:val="000000"/>
              </w:rPr>
            </w:pPr>
            <w:r>
              <w:rPr>
                <w:sz w:val="22"/>
                <w:szCs w:val="22"/>
              </w:rPr>
              <w:t>148,51</w:t>
            </w:r>
          </w:p>
        </w:tc>
        <w:tc>
          <w:tcPr>
            <w:tcW w:w="992" w:type="dxa"/>
            <w:shd w:val="clear" w:color="auto" w:fill="auto"/>
            <w:vAlign w:val="center"/>
          </w:tcPr>
          <w:p w14:paraId="42ED5BBE" w14:textId="77777777" w:rsidR="000B7F4C" w:rsidRPr="00F9355D" w:rsidRDefault="000B7F4C" w:rsidP="00F95151">
            <w:pPr>
              <w:ind w:left="-144" w:right="-72"/>
              <w:jc w:val="center"/>
              <w:rPr>
                <w:color w:val="000000"/>
              </w:rPr>
            </w:pPr>
            <w:r>
              <w:rPr>
                <w:sz w:val="22"/>
                <w:szCs w:val="22"/>
              </w:rPr>
              <w:t>168,34</w:t>
            </w:r>
          </w:p>
        </w:tc>
        <w:tc>
          <w:tcPr>
            <w:tcW w:w="993" w:type="dxa"/>
            <w:shd w:val="clear" w:color="auto" w:fill="auto"/>
            <w:vAlign w:val="center"/>
          </w:tcPr>
          <w:p w14:paraId="26E55906" w14:textId="77777777" w:rsidR="000B7F4C" w:rsidRPr="00F9355D" w:rsidRDefault="000B7F4C" w:rsidP="00F95151">
            <w:pPr>
              <w:ind w:left="-144" w:right="-71"/>
              <w:jc w:val="center"/>
              <w:rPr>
                <w:color w:val="000000"/>
              </w:rPr>
            </w:pPr>
            <w:r>
              <w:rPr>
                <w:sz w:val="22"/>
                <w:szCs w:val="22"/>
              </w:rPr>
              <w:t>158,00</w:t>
            </w:r>
          </w:p>
        </w:tc>
        <w:tc>
          <w:tcPr>
            <w:tcW w:w="1134" w:type="dxa"/>
            <w:shd w:val="clear" w:color="auto" w:fill="auto"/>
            <w:vAlign w:val="center"/>
          </w:tcPr>
          <w:p w14:paraId="4794FC38" w14:textId="77777777" w:rsidR="000B7F4C" w:rsidRPr="00F9355D" w:rsidRDefault="000B7F4C" w:rsidP="00F95151">
            <w:pPr>
              <w:ind w:left="-145" w:right="-71"/>
              <w:jc w:val="center"/>
            </w:pPr>
            <w:r>
              <w:rPr>
                <w:sz w:val="22"/>
                <w:szCs w:val="22"/>
              </w:rPr>
              <w:t>31,87</w:t>
            </w:r>
          </w:p>
        </w:tc>
        <w:tc>
          <w:tcPr>
            <w:tcW w:w="1134" w:type="dxa"/>
            <w:shd w:val="clear" w:color="auto" w:fill="auto"/>
            <w:vAlign w:val="center"/>
          </w:tcPr>
          <w:p w14:paraId="399CBD4C" w14:textId="77777777" w:rsidR="000B7F4C" w:rsidRPr="002B3345" w:rsidRDefault="000B7F4C" w:rsidP="00F95151">
            <w:pPr>
              <w:ind w:left="-110" w:right="-86"/>
              <w:jc w:val="center"/>
              <w:rPr>
                <w:lang w:val="en-US"/>
              </w:rPr>
            </w:pPr>
            <w:r>
              <w:rPr>
                <w:sz w:val="22"/>
                <w:szCs w:val="22"/>
              </w:rPr>
              <w:t>2 109,26</w:t>
            </w:r>
          </w:p>
        </w:tc>
        <w:tc>
          <w:tcPr>
            <w:tcW w:w="1343" w:type="dxa"/>
            <w:shd w:val="clear" w:color="auto" w:fill="auto"/>
            <w:vAlign w:val="center"/>
          </w:tcPr>
          <w:p w14:paraId="4D16D4FD" w14:textId="77777777" w:rsidR="000B7F4C" w:rsidRPr="002B3345" w:rsidRDefault="000B7F4C" w:rsidP="00F95151">
            <w:pPr>
              <w:ind w:left="-145" w:right="-146"/>
              <w:jc w:val="center"/>
            </w:pPr>
            <w:r w:rsidRPr="002B3345">
              <w:t>х</w:t>
            </w:r>
          </w:p>
        </w:tc>
        <w:tc>
          <w:tcPr>
            <w:tcW w:w="1208" w:type="dxa"/>
            <w:shd w:val="clear" w:color="auto" w:fill="auto"/>
            <w:vAlign w:val="center"/>
          </w:tcPr>
          <w:p w14:paraId="7FF5D994" w14:textId="77777777" w:rsidR="000B7F4C" w:rsidRPr="002B3345" w:rsidRDefault="000B7F4C" w:rsidP="00F95151">
            <w:pPr>
              <w:ind w:left="-70" w:right="-72"/>
              <w:jc w:val="center"/>
            </w:pPr>
            <w:r w:rsidRPr="002B3345">
              <w:t>х</w:t>
            </w:r>
          </w:p>
        </w:tc>
      </w:tr>
      <w:tr w:rsidR="000B7F4C" w:rsidRPr="002B3345" w14:paraId="2BA53536" w14:textId="77777777" w:rsidTr="000B7F4C">
        <w:trPr>
          <w:trHeight w:val="263"/>
          <w:jc w:val="center"/>
        </w:trPr>
        <w:tc>
          <w:tcPr>
            <w:tcW w:w="1773" w:type="dxa"/>
            <w:vMerge/>
            <w:shd w:val="clear" w:color="auto" w:fill="auto"/>
            <w:vAlign w:val="center"/>
          </w:tcPr>
          <w:p w14:paraId="0FFD949B" w14:textId="77777777" w:rsidR="000B7F4C" w:rsidRPr="002B3345" w:rsidRDefault="000B7F4C" w:rsidP="00F95151">
            <w:pPr>
              <w:ind w:right="-23"/>
              <w:jc w:val="center"/>
              <w:rPr>
                <w:bCs/>
                <w:color w:val="000000"/>
              </w:rPr>
            </w:pPr>
          </w:p>
        </w:tc>
        <w:tc>
          <w:tcPr>
            <w:tcW w:w="1454" w:type="dxa"/>
            <w:tcBorders>
              <w:bottom w:val="single" w:sz="4" w:space="0" w:color="auto"/>
            </w:tcBorders>
            <w:vAlign w:val="center"/>
          </w:tcPr>
          <w:p w14:paraId="0E3AB29D" w14:textId="77777777" w:rsidR="000B7F4C" w:rsidRPr="002B3345" w:rsidRDefault="000B7F4C" w:rsidP="00F95151">
            <w:pPr>
              <w:ind w:left="-96" w:right="-72" w:firstLine="5"/>
              <w:jc w:val="center"/>
            </w:pPr>
            <w:r>
              <w:t>с 01.07</w:t>
            </w:r>
            <w:r w:rsidRPr="00A13F1C">
              <w:t>.20</w:t>
            </w:r>
            <w:r>
              <w:t>22</w:t>
            </w:r>
          </w:p>
        </w:tc>
        <w:tc>
          <w:tcPr>
            <w:tcW w:w="850" w:type="dxa"/>
            <w:tcBorders>
              <w:bottom w:val="single" w:sz="4" w:space="0" w:color="auto"/>
            </w:tcBorders>
            <w:shd w:val="clear" w:color="auto" w:fill="auto"/>
            <w:vAlign w:val="center"/>
          </w:tcPr>
          <w:p w14:paraId="7CE2DC44" w14:textId="77777777" w:rsidR="000B7F4C" w:rsidRPr="00F9355D" w:rsidRDefault="000B7F4C" w:rsidP="00F95151">
            <w:pPr>
              <w:ind w:left="-144" w:right="-72" w:firstLine="36"/>
              <w:jc w:val="center"/>
              <w:rPr>
                <w:color w:val="000000"/>
              </w:rPr>
            </w:pPr>
            <w:r>
              <w:rPr>
                <w:sz w:val="22"/>
                <w:szCs w:val="22"/>
              </w:rPr>
              <w:t>201,60</w:t>
            </w:r>
          </w:p>
        </w:tc>
        <w:tc>
          <w:tcPr>
            <w:tcW w:w="993" w:type="dxa"/>
            <w:tcBorders>
              <w:bottom w:val="single" w:sz="4" w:space="0" w:color="auto"/>
            </w:tcBorders>
            <w:shd w:val="clear" w:color="auto" w:fill="auto"/>
            <w:vAlign w:val="center"/>
          </w:tcPr>
          <w:p w14:paraId="2629157D" w14:textId="77777777" w:rsidR="000B7F4C" w:rsidRPr="00F9355D" w:rsidRDefault="000B7F4C" w:rsidP="00F95151">
            <w:pPr>
              <w:ind w:left="-144" w:right="-71"/>
              <w:jc w:val="center"/>
              <w:rPr>
                <w:color w:val="000000"/>
              </w:rPr>
            </w:pPr>
            <w:r>
              <w:rPr>
                <w:sz w:val="22"/>
                <w:szCs w:val="22"/>
              </w:rPr>
              <w:t>188,05</w:t>
            </w:r>
          </w:p>
        </w:tc>
        <w:tc>
          <w:tcPr>
            <w:tcW w:w="850" w:type="dxa"/>
            <w:tcBorders>
              <w:bottom w:val="single" w:sz="4" w:space="0" w:color="auto"/>
            </w:tcBorders>
            <w:shd w:val="clear" w:color="auto" w:fill="auto"/>
            <w:vAlign w:val="center"/>
          </w:tcPr>
          <w:p w14:paraId="112A2EC2" w14:textId="77777777" w:rsidR="000B7F4C" w:rsidRPr="00F9355D" w:rsidRDefault="000B7F4C" w:rsidP="00F95151">
            <w:pPr>
              <w:ind w:left="-145" w:right="-72" w:firstLine="37"/>
              <w:jc w:val="center"/>
              <w:rPr>
                <w:color w:val="000000"/>
              </w:rPr>
            </w:pPr>
            <w:r>
              <w:rPr>
                <w:sz w:val="22"/>
                <w:szCs w:val="22"/>
              </w:rPr>
              <w:t>213,52</w:t>
            </w:r>
          </w:p>
        </w:tc>
        <w:tc>
          <w:tcPr>
            <w:tcW w:w="992" w:type="dxa"/>
            <w:tcBorders>
              <w:bottom w:val="single" w:sz="4" w:space="0" w:color="auto"/>
            </w:tcBorders>
            <w:shd w:val="clear" w:color="auto" w:fill="auto"/>
            <w:vAlign w:val="center"/>
          </w:tcPr>
          <w:p w14:paraId="1A5093DB" w14:textId="77777777" w:rsidR="000B7F4C" w:rsidRPr="00F9355D" w:rsidRDefault="000B7F4C" w:rsidP="00F95151">
            <w:pPr>
              <w:ind w:left="-144" w:right="-72"/>
              <w:jc w:val="center"/>
              <w:rPr>
                <w:color w:val="000000"/>
              </w:rPr>
            </w:pPr>
            <w:r>
              <w:rPr>
                <w:sz w:val="22"/>
                <w:szCs w:val="22"/>
              </w:rPr>
              <w:t>200,24</w:t>
            </w:r>
          </w:p>
        </w:tc>
        <w:tc>
          <w:tcPr>
            <w:tcW w:w="851" w:type="dxa"/>
            <w:tcBorders>
              <w:bottom w:val="single" w:sz="4" w:space="0" w:color="auto"/>
            </w:tcBorders>
            <w:shd w:val="clear" w:color="auto" w:fill="auto"/>
            <w:vAlign w:val="center"/>
          </w:tcPr>
          <w:p w14:paraId="2045080F" w14:textId="77777777" w:rsidR="000B7F4C" w:rsidRPr="00F9355D" w:rsidRDefault="000B7F4C" w:rsidP="00F95151">
            <w:pPr>
              <w:ind w:left="-144" w:right="-72"/>
              <w:jc w:val="center"/>
              <w:rPr>
                <w:color w:val="000000"/>
              </w:rPr>
            </w:pPr>
            <w:r>
              <w:rPr>
                <w:sz w:val="22"/>
                <w:szCs w:val="22"/>
              </w:rPr>
              <w:t>168,00</w:t>
            </w:r>
          </w:p>
        </w:tc>
        <w:tc>
          <w:tcPr>
            <w:tcW w:w="992" w:type="dxa"/>
            <w:tcBorders>
              <w:bottom w:val="single" w:sz="4" w:space="0" w:color="auto"/>
            </w:tcBorders>
            <w:shd w:val="clear" w:color="auto" w:fill="auto"/>
            <w:vAlign w:val="center"/>
          </w:tcPr>
          <w:p w14:paraId="1352F694" w14:textId="77777777" w:rsidR="000B7F4C" w:rsidRPr="00F9355D" w:rsidRDefault="000B7F4C" w:rsidP="00F95151">
            <w:pPr>
              <w:ind w:left="-144" w:right="-72"/>
              <w:jc w:val="center"/>
              <w:rPr>
                <w:color w:val="000000"/>
              </w:rPr>
            </w:pPr>
            <w:r>
              <w:rPr>
                <w:sz w:val="22"/>
                <w:szCs w:val="22"/>
              </w:rPr>
              <w:t>156,71</w:t>
            </w:r>
          </w:p>
        </w:tc>
        <w:tc>
          <w:tcPr>
            <w:tcW w:w="992" w:type="dxa"/>
            <w:tcBorders>
              <w:bottom w:val="single" w:sz="4" w:space="0" w:color="auto"/>
            </w:tcBorders>
            <w:shd w:val="clear" w:color="auto" w:fill="auto"/>
            <w:vAlign w:val="center"/>
          </w:tcPr>
          <w:p w14:paraId="70CA380C" w14:textId="77777777" w:rsidR="000B7F4C" w:rsidRPr="00F9355D" w:rsidRDefault="000B7F4C" w:rsidP="00F95151">
            <w:pPr>
              <w:ind w:left="-144" w:right="-72"/>
              <w:jc w:val="center"/>
              <w:rPr>
                <w:color w:val="000000"/>
              </w:rPr>
            </w:pPr>
            <w:r>
              <w:rPr>
                <w:sz w:val="22"/>
                <w:szCs w:val="22"/>
              </w:rPr>
              <w:t>177,93</w:t>
            </w:r>
          </w:p>
        </w:tc>
        <w:tc>
          <w:tcPr>
            <w:tcW w:w="993" w:type="dxa"/>
            <w:tcBorders>
              <w:bottom w:val="single" w:sz="4" w:space="0" w:color="auto"/>
            </w:tcBorders>
            <w:shd w:val="clear" w:color="auto" w:fill="auto"/>
            <w:vAlign w:val="center"/>
          </w:tcPr>
          <w:p w14:paraId="18D50B9D" w14:textId="77777777" w:rsidR="000B7F4C" w:rsidRPr="00F9355D" w:rsidRDefault="000B7F4C" w:rsidP="00F95151">
            <w:pPr>
              <w:ind w:left="-144" w:right="-71"/>
              <w:jc w:val="center"/>
              <w:rPr>
                <w:color w:val="000000"/>
              </w:rPr>
            </w:pPr>
            <w:r>
              <w:rPr>
                <w:sz w:val="22"/>
                <w:szCs w:val="22"/>
              </w:rPr>
              <w:t>166,87</w:t>
            </w:r>
          </w:p>
        </w:tc>
        <w:tc>
          <w:tcPr>
            <w:tcW w:w="1134" w:type="dxa"/>
            <w:tcBorders>
              <w:bottom w:val="single" w:sz="4" w:space="0" w:color="auto"/>
            </w:tcBorders>
            <w:shd w:val="clear" w:color="auto" w:fill="auto"/>
            <w:vAlign w:val="center"/>
          </w:tcPr>
          <w:p w14:paraId="402B4533" w14:textId="77777777" w:rsidR="000B7F4C" w:rsidRPr="00F9355D" w:rsidRDefault="000B7F4C" w:rsidP="00F95151">
            <w:pPr>
              <w:ind w:left="-145" w:right="-71"/>
              <w:jc w:val="center"/>
            </w:pPr>
            <w:r>
              <w:rPr>
                <w:sz w:val="22"/>
                <w:szCs w:val="22"/>
              </w:rPr>
              <w:t>31,87</w:t>
            </w:r>
          </w:p>
        </w:tc>
        <w:tc>
          <w:tcPr>
            <w:tcW w:w="1134" w:type="dxa"/>
            <w:tcBorders>
              <w:bottom w:val="single" w:sz="4" w:space="0" w:color="auto"/>
            </w:tcBorders>
            <w:shd w:val="clear" w:color="auto" w:fill="auto"/>
            <w:vAlign w:val="center"/>
          </w:tcPr>
          <w:p w14:paraId="570A9416" w14:textId="77777777" w:rsidR="000B7F4C" w:rsidRPr="002B3345" w:rsidRDefault="000B7F4C" w:rsidP="00F95151">
            <w:pPr>
              <w:ind w:left="-110" w:right="-86"/>
              <w:jc w:val="center"/>
              <w:rPr>
                <w:lang w:val="en-US"/>
              </w:rPr>
            </w:pPr>
            <w:r>
              <w:rPr>
                <w:sz w:val="22"/>
                <w:szCs w:val="22"/>
              </w:rPr>
              <w:t>2 257,56</w:t>
            </w:r>
          </w:p>
        </w:tc>
        <w:tc>
          <w:tcPr>
            <w:tcW w:w="1343" w:type="dxa"/>
            <w:tcBorders>
              <w:bottom w:val="single" w:sz="4" w:space="0" w:color="auto"/>
            </w:tcBorders>
            <w:shd w:val="clear" w:color="auto" w:fill="auto"/>
            <w:vAlign w:val="center"/>
          </w:tcPr>
          <w:p w14:paraId="4BDFF2AC" w14:textId="77777777" w:rsidR="000B7F4C" w:rsidRPr="002B3345" w:rsidRDefault="000B7F4C" w:rsidP="00F95151">
            <w:pPr>
              <w:ind w:left="-145" w:right="-146"/>
              <w:jc w:val="center"/>
            </w:pPr>
            <w:r w:rsidRPr="002B3345">
              <w:t>х</w:t>
            </w:r>
          </w:p>
        </w:tc>
        <w:tc>
          <w:tcPr>
            <w:tcW w:w="1208" w:type="dxa"/>
            <w:tcBorders>
              <w:bottom w:val="single" w:sz="4" w:space="0" w:color="auto"/>
            </w:tcBorders>
            <w:shd w:val="clear" w:color="auto" w:fill="auto"/>
            <w:vAlign w:val="center"/>
          </w:tcPr>
          <w:p w14:paraId="696D92CA" w14:textId="77777777" w:rsidR="000B7F4C" w:rsidRPr="002B3345" w:rsidRDefault="000B7F4C" w:rsidP="00F95151">
            <w:pPr>
              <w:ind w:left="-70" w:right="-72"/>
              <w:jc w:val="center"/>
            </w:pPr>
            <w:r w:rsidRPr="002B3345">
              <w:t>х</w:t>
            </w:r>
          </w:p>
        </w:tc>
      </w:tr>
      <w:tr w:rsidR="000B7F4C" w:rsidRPr="002B3345" w14:paraId="5C358890" w14:textId="77777777" w:rsidTr="000B7F4C">
        <w:trPr>
          <w:trHeight w:val="253"/>
          <w:jc w:val="center"/>
        </w:trPr>
        <w:tc>
          <w:tcPr>
            <w:tcW w:w="1773" w:type="dxa"/>
            <w:vMerge/>
            <w:shd w:val="clear" w:color="auto" w:fill="auto"/>
            <w:vAlign w:val="center"/>
          </w:tcPr>
          <w:p w14:paraId="7BF72CAF" w14:textId="77777777" w:rsidR="000B7F4C" w:rsidRPr="002B3345" w:rsidRDefault="000B7F4C" w:rsidP="00F95151">
            <w:pPr>
              <w:ind w:right="-23"/>
              <w:jc w:val="center"/>
              <w:rPr>
                <w:color w:val="000000"/>
              </w:rPr>
            </w:pPr>
          </w:p>
        </w:tc>
        <w:tc>
          <w:tcPr>
            <w:tcW w:w="1454" w:type="dxa"/>
            <w:tcBorders>
              <w:top w:val="single" w:sz="4" w:space="0" w:color="auto"/>
              <w:bottom w:val="single" w:sz="4" w:space="0" w:color="auto"/>
              <w:right w:val="single" w:sz="4" w:space="0" w:color="auto"/>
            </w:tcBorders>
            <w:vAlign w:val="center"/>
          </w:tcPr>
          <w:p w14:paraId="547A2E22" w14:textId="77777777" w:rsidR="000B7F4C" w:rsidRPr="002B3345" w:rsidRDefault="000B7F4C" w:rsidP="00F95151">
            <w:pPr>
              <w:ind w:left="-96" w:right="-72" w:firstLine="5"/>
              <w:jc w:val="center"/>
              <w:rPr>
                <w:bCs/>
                <w:color w:val="000000"/>
              </w:rPr>
            </w:pPr>
            <w:r>
              <w:t>с 01.12.2022 по 31.12.2022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48B23A" w14:textId="77777777" w:rsidR="000B7F4C" w:rsidRPr="00F9355D" w:rsidRDefault="000B7F4C" w:rsidP="00F95151">
            <w:pPr>
              <w:ind w:left="-144" w:right="-72" w:firstLine="36"/>
              <w:jc w:val="center"/>
              <w:rPr>
                <w:color w:val="000000"/>
              </w:rPr>
            </w:pPr>
            <w:r>
              <w:rPr>
                <w:sz w:val="22"/>
                <w:szCs w:val="22"/>
              </w:rPr>
              <w:t>210,65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EA6024" w14:textId="77777777" w:rsidR="000B7F4C" w:rsidRPr="00F9355D" w:rsidRDefault="000B7F4C" w:rsidP="00F95151">
            <w:pPr>
              <w:ind w:left="-144" w:right="-71"/>
              <w:jc w:val="center"/>
              <w:rPr>
                <w:color w:val="000000"/>
              </w:rPr>
            </w:pPr>
            <w:r>
              <w:rPr>
                <w:sz w:val="22"/>
                <w:szCs w:val="22"/>
              </w:rPr>
              <w:t>196,96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7735B2" w14:textId="77777777" w:rsidR="000B7F4C" w:rsidRPr="00F9355D" w:rsidRDefault="000B7F4C" w:rsidP="00F95151">
            <w:pPr>
              <w:ind w:left="-145" w:right="-72" w:firstLine="37"/>
              <w:jc w:val="center"/>
              <w:rPr>
                <w:color w:val="000000"/>
              </w:rPr>
            </w:pPr>
            <w:r>
              <w:rPr>
                <w:sz w:val="22"/>
                <w:szCs w:val="22"/>
              </w:rPr>
              <w:t>222,70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53C7CD" w14:textId="77777777" w:rsidR="000B7F4C" w:rsidRPr="00F9355D" w:rsidRDefault="000B7F4C" w:rsidP="00F95151">
            <w:pPr>
              <w:ind w:left="-144" w:right="-72"/>
              <w:jc w:val="center"/>
              <w:rPr>
                <w:color w:val="000000"/>
              </w:rPr>
            </w:pPr>
            <w:r>
              <w:rPr>
                <w:sz w:val="22"/>
                <w:szCs w:val="22"/>
              </w:rPr>
              <w:t>209,28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24F105" w14:textId="77777777" w:rsidR="000B7F4C" w:rsidRPr="00F9355D" w:rsidRDefault="000B7F4C" w:rsidP="00F95151">
            <w:pPr>
              <w:ind w:left="-144" w:right="-72"/>
              <w:jc w:val="center"/>
              <w:rPr>
                <w:color w:val="000000"/>
              </w:rPr>
            </w:pPr>
            <w:r>
              <w:rPr>
                <w:sz w:val="22"/>
                <w:szCs w:val="22"/>
              </w:rPr>
              <w:t>175,54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3F15B8" w14:textId="77777777" w:rsidR="000B7F4C" w:rsidRPr="00F9355D" w:rsidRDefault="000B7F4C" w:rsidP="00F95151">
            <w:pPr>
              <w:ind w:left="-144" w:right="-72"/>
              <w:jc w:val="center"/>
              <w:rPr>
                <w:color w:val="000000"/>
              </w:rPr>
            </w:pPr>
            <w:r>
              <w:rPr>
                <w:sz w:val="22"/>
                <w:szCs w:val="22"/>
              </w:rPr>
              <w:t>164,13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3129EE" w14:textId="77777777" w:rsidR="000B7F4C" w:rsidRPr="00F9355D" w:rsidRDefault="000B7F4C" w:rsidP="00F95151">
            <w:pPr>
              <w:ind w:left="-144" w:right="-72"/>
              <w:jc w:val="center"/>
              <w:rPr>
                <w:color w:val="000000"/>
              </w:rPr>
            </w:pPr>
            <w:r>
              <w:rPr>
                <w:sz w:val="22"/>
                <w:szCs w:val="22"/>
              </w:rPr>
              <w:t>185,58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22737E" w14:textId="77777777" w:rsidR="000B7F4C" w:rsidRPr="00F9355D" w:rsidRDefault="000B7F4C" w:rsidP="00F95151">
            <w:pPr>
              <w:ind w:left="-144" w:right="-71"/>
              <w:jc w:val="center"/>
              <w:rPr>
                <w:color w:val="000000"/>
              </w:rPr>
            </w:pPr>
            <w:r>
              <w:rPr>
                <w:sz w:val="22"/>
                <w:szCs w:val="22"/>
              </w:rPr>
              <w:t>174,40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56F0F" w14:textId="77777777" w:rsidR="000B7F4C" w:rsidRPr="00F9355D" w:rsidRDefault="000B7F4C" w:rsidP="00F95151">
            <w:pPr>
              <w:ind w:left="-145" w:right="-71"/>
              <w:jc w:val="center"/>
            </w:pPr>
            <w:r>
              <w:rPr>
                <w:sz w:val="22"/>
                <w:szCs w:val="22"/>
              </w:rPr>
              <w:t>37,92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725476" w14:textId="77777777" w:rsidR="000B7F4C" w:rsidRPr="00B368EB" w:rsidRDefault="000B7F4C" w:rsidP="00F95151">
            <w:pPr>
              <w:ind w:left="-110" w:right="-86"/>
              <w:jc w:val="center"/>
              <w:rPr>
                <w:lang w:val="en-US"/>
              </w:rPr>
            </w:pPr>
            <w:r>
              <w:rPr>
                <w:sz w:val="22"/>
                <w:szCs w:val="22"/>
              </w:rPr>
              <w:t>2 282,22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41F0DAE" w14:textId="77777777" w:rsidR="000B7F4C" w:rsidRPr="002B3345" w:rsidRDefault="000B7F4C" w:rsidP="00F95151">
            <w:pPr>
              <w:ind w:left="-145" w:right="-146"/>
              <w:jc w:val="center"/>
            </w:pPr>
            <w:r w:rsidRPr="002B3345">
              <w:t>х</w:t>
            </w:r>
          </w:p>
        </w:tc>
        <w:tc>
          <w:tcPr>
            <w:tcW w:w="1208" w:type="dxa"/>
            <w:tcBorders>
              <w:top w:val="single" w:sz="4" w:space="0" w:color="auto"/>
              <w:left w:val="single" w:sz="4" w:space="0" w:color="auto"/>
              <w:bottom w:val="single" w:sz="4" w:space="0" w:color="auto"/>
            </w:tcBorders>
            <w:shd w:val="clear" w:color="auto" w:fill="auto"/>
            <w:vAlign w:val="center"/>
          </w:tcPr>
          <w:p w14:paraId="765CABBE" w14:textId="77777777" w:rsidR="000B7F4C" w:rsidRPr="002B3345" w:rsidRDefault="000B7F4C" w:rsidP="00F95151">
            <w:pPr>
              <w:ind w:left="-70" w:right="-72"/>
              <w:jc w:val="center"/>
            </w:pPr>
            <w:r w:rsidRPr="002B3345">
              <w:t>х</w:t>
            </w:r>
          </w:p>
        </w:tc>
      </w:tr>
      <w:tr w:rsidR="000B7F4C" w:rsidRPr="002B3345" w14:paraId="79867BDB" w14:textId="77777777" w:rsidTr="000B7F4C">
        <w:trPr>
          <w:trHeight w:val="257"/>
          <w:jc w:val="center"/>
        </w:trPr>
        <w:tc>
          <w:tcPr>
            <w:tcW w:w="1773" w:type="dxa"/>
            <w:vMerge/>
            <w:shd w:val="clear" w:color="auto" w:fill="auto"/>
            <w:vAlign w:val="center"/>
          </w:tcPr>
          <w:p w14:paraId="0CC4F5ED" w14:textId="77777777" w:rsidR="000B7F4C" w:rsidRPr="002B3345" w:rsidRDefault="000B7F4C" w:rsidP="00F95151">
            <w:pPr>
              <w:ind w:right="-23"/>
              <w:jc w:val="center"/>
              <w:rPr>
                <w:bCs/>
                <w:color w:val="000000"/>
              </w:rPr>
            </w:pPr>
          </w:p>
        </w:tc>
        <w:tc>
          <w:tcPr>
            <w:tcW w:w="1454" w:type="dxa"/>
            <w:tcBorders>
              <w:top w:val="single" w:sz="4" w:space="0" w:color="auto"/>
              <w:bottom w:val="single" w:sz="4" w:space="0" w:color="auto"/>
              <w:right w:val="single" w:sz="4" w:space="0" w:color="auto"/>
            </w:tcBorders>
            <w:vAlign w:val="center"/>
          </w:tcPr>
          <w:p w14:paraId="7B1B3101" w14:textId="77777777" w:rsidR="000B7F4C" w:rsidRPr="002B3345" w:rsidRDefault="000B7F4C" w:rsidP="00F95151">
            <w:pPr>
              <w:ind w:left="-96" w:right="-72" w:firstLine="5"/>
              <w:jc w:val="center"/>
              <w:rPr>
                <w:bCs/>
                <w:color w:val="000000"/>
              </w:rPr>
            </w:pPr>
            <w:r>
              <w:t>с 01.01</w:t>
            </w:r>
            <w:r w:rsidRPr="00A13F1C">
              <w:t>.20</w:t>
            </w:r>
            <w:r>
              <w:t>23 по 31.12.2023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33DE22" w14:textId="77777777" w:rsidR="000B7F4C" w:rsidRPr="00F9355D" w:rsidRDefault="000B7F4C" w:rsidP="00F95151">
            <w:pPr>
              <w:ind w:left="-144" w:right="-72" w:firstLine="36"/>
              <w:jc w:val="center"/>
              <w:rPr>
                <w:color w:val="000000"/>
              </w:rPr>
            </w:pPr>
            <w:r>
              <w:rPr>
                <w:sz w:val="22"/>
                <w:szCs w:val="22"/>
              </w:rPr>
              <w:t>210,65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DDB869" w14:textId="77777777" w:rsidR="000B7F4C" w:rsidRPr="00F9355D" w:rsidRDefault="000B7F4C" w:rsidP="00F95151">
            <w:pPr>
              <w:ind w:left="-144" w:right="-71"/>
              <w:jc w:val="center"/>
              <w:rPr>
                <w:color w:val="000000"/>
              </w:rPr>
            </w:pPr>
            <w:r>
              <w:rPr>
                <w:sz w:val="22"/>
                <w:szCs w:val="22"/>
              </w:rPr>
              <w:t>196,96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F869DD" w14:textId="77777777" w:rsidR="000B7F4C" w:rsidRPr="00F9355D" w:rsidRDefault="000B7F4C" w:rsidP="00F95151">
            <w:pPr>
              <w:ind w:left="-145" w:right="-72" w:firstLine="37"/>
              <w:jc w:val="center"/>
              <w:rPr>
                <w:color w:val="000000"/>
              </w:rPr>
            </w:pPr>
            <w:r>
              <w:rPr>
                <w:sz w:val="22"/>
                <w:szCs w:val="22"/>
              </w:rPr>
              <w:t>222,70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021556" w14:textId="77777777" w:rsidR="000B7F4C" w:rsidRPr="00F9355D" w:rsidRDefault="000B7F4C" w:rsidP="00F95151">
            <w:pPr>
              <w:ind w:left="-144" w:right="-72"/>
              <w:jc w:val="center"/>
              <w:rPr>
                <w:color w:val="000000"/>
              </w:rPr>
            </w:pPr>
            <w:r>
              <w:rPr>
                <w:sz w:val="22"/>
                <w:szCs w:val="22"/>
              </w:rPr>
              <w:t>209,28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F933C0" w14:textId="77777777" w:rsidR="000B7F4C" w:rsidRPr="00F9355D" w:rsidRDefault="000B7F4C" w:rsidP="00F95151">
            <w:pPr>
              <w:ind w:left="-144" w:right="-72"/>
              <w:jc w:val="center"/>
              <w:rPr>
                <w:color w:val="000000"/>
              </w:rPr>
            </w:pPr>
            <w:r>
              <w:rPr>
                <w:sz w:val="22"/>
                <w:szCs w:val="22"/>
              </w:rPr>
              <w:t>175,54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3065F" w14:textId="77777777" w:rsidR="000B7F4C" w:rsidRPr="00F9355D" w:rsidRDefault="000B7F4C" w:rsidP="00F95151">
            <w:pPr>
              <w:ind w:left="-144" w:right="-72"/>
              <w:jc w:val="center"/>
              <w:rPr>
                <w:color w:val="000000"/>
              </w:rPr>
            </w:pPr>
            <w:r>
              <w:rPr>
                <w:sz w:val="22"/>
                <w:szCs w:val="22"/>
              </w:rPr>
              <w:t>164,13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583823" w14:textId="77777777" w:rsidR="000B7F4C" w:rsidRPr="00F9355D" w:rsidRDefault="000B7F4C" w:rsidP="00F95151">
            <w:pPr>
              <w:ind w:left="-144" w:right="-72"/>
              <w:jc w:val="center"/>
              <w:rPr>
                <w:color w:val="000000"/>
              </w:rPr>
            </w:pPr>
            <w:r>
              <w:rPr>
                <w:sz w:val="22"/>
                <w:szCs w:val="22"/>
              </w:rPr>
              <w:t>185,58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6E7773" w14:textId="77777777" w:rsidR="000B7F4C" w:rsidRPr="00F9355D" w:rsidRDefault="000B7F4C" w:rsidP="00F95151">
            <w:pPr>
              <w:ind w:left="-144" w:right="-71"/>
              <w:jc w:val="center"/>
              <w:rPr>
                <w:color w:val="000000"/>
              </w:rPr>
            </w:pPr>
            <w:r>
              <w:rPr>
                <w:sz w:val="22"/>
                <w:szCs w:val="22"/>
              </w:rPr>
              <w:t>174,40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93D5C" w14:textId="77777777" w:rsidR="000B7F4C" w:rsidRPr="00F9355D" w:rsidRDefault="000B7F4C" w:rsidP="00F95151">
            <w:pPr>
              <w:ind w:left="-145" w:right="-71"/>
              <w:jc w:val="center"/>
            </w:pPr>
            <w:r>
              <w:rPr>
                <w:sz w:val="22"/>
                <w:szCs w:val="22"/>
              </w:rPr>
              <w:t>37,92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3D04E" w14:textId="77777777" w:rsidR="000B7F4C" w:rsidRPr="002B3345" w:rsidRDefault="000B7F4C" w:rsidP="00F95151">
            <w:pPr>
              <w:ind w:left="-110" w:right="-86"/>
              <w:jc w:val="center"/>
            </w:pPr>
            <w:r>
              <w:rPr>
                <w:sz w:val="22"/>
                <w:szCs w:val="22"/>
              </w:rPr>
              <w:t>2 282,22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4BB3108" w14:textId="77777777" w:rsidR="000B7F4C" w:rsidRPr="002B3345" w:rsidRDefault="000B7F4C" w:rsidP="00F95151">
            <w:pPr>
              <w:ind w:left="-145" w:right="-146"/>
              <w:jc w:val="center"/>
            </w:pPr>
            <w:r w:rsidRPr="002B3345">
              <w:t>х</w:t>
            </w:r>
          </w:p>
        </w:tc>
        <w:tc>
          <w:tcPr>
            <w:tcW w:w="1208" w:type="dxa"/>
            <w:tcBorders>
              <w:top w:val="single" w:sz="4" w:space="0" w:color="auto"/>
              <w:left w:val="single" w:sz="4" w:space="0" w:color="auto"/>
              <w:bottom w:val="single" w:sz="4" w:space="0" w:color="auto"/>
            </w:tcBorders>
            <w:shd w:val="clear" w:color="auto" w:fill="auto"/>
            <w:vAlign w:val="center"/>
          </w:tcPr>
          <w:p w14:paraId="1C54BA94" w14:textId="77777777" w:rsidR="000B7F4C" w:rsidRPr="002B3345" w:rsidRDefault="000B7F4C" w:rsidP="00F95151">
            <w:pPr>
              <w:ind w:left="-70" w:right="-72"/>
              <w:jc w:val="center"/>
            </w:pPr>
            <w:r w:rsidRPr="002B3345">
              <w:t>х</w:t>
            </w:r>
          </w:p>
        </w:tc>
      </w:tr>
      <w:tr w:rsidR="000B7F4C" w:rsidRPr="002B3345" w14:paraId="71A6B9B7" w14:textId="77777777" w:rsidTr="000B7F4C">
        <w:trPr>
          <w:trHeight w:val="261"/>
          <w:jc w:val="center"/>
        </w:trPr>
        <w:tc>
          <w:tcPr>
            <w:tcW w:w="1773" w:type="dxa"/>
            <w:vMerge/>
            <w:shd w:val="clear" w:color="auto" w:fill="auto"/>
            <w:vAlign w:val="center"/>
          </w:tcPr>
          <w:p w14:paraId="374A7453" w14:textId="77777777" w:rsidR="000B7F4C" w:rsidRPr="002B3345" w:rsidRDefault="000B7F4C" w:rsidP="00F95151">
            <w:pPr>
              <w:ind w:right="-23"/>
              <w:jc w:val="center"/>
              <w:rPr>
                <w:bCs/>
                <w:color w:val="000000"/>
              </w:rPr>
            </w:pPr>
          </w:p>
        </w:tc>
        <w:tc>
          <w:tcPr>
            <w:tcW w:w="1454" w:type="dxa"/>
            <w:vAlign w:val="center"/>
          </w:tcPr>
          <w:p w14:paraId="3E5D600E" w14:textId="77777777" w:rsidR="000B7F4C" w:rsidRPr="002B3345" w:rsidRDefault="000B7F4C" w:rsidP="00F95151">
            <w:pPr>
              <w:ind w:left="-96" w:right="-72" w:firstLine="5"/>
              <w:jc w:val="center"/>
              <w:rPr>
                <w:bCs/>
                <w:color w:val="000000"/>
              </w:rPr>
            </w:pPr>
            <w:r>
              <w:t>с 01.01.2024</w:t>
            </w:r>
          </w:p>
        </w:tc>
        <w:tc>
          <w:tcPr>
            <w:tcW w:w="850" w:type="dxa"/>
            <w:shd w:val="clear" w:color="auto" w:fill="auto"/>
            <w:vAlign w:val="center"/>
          </w:tcPr>
          <w:p w14:paraId="1F3AD301" w14:textId="77777777" w:rsidR="000B7F4C" w:rsidRPr="00F9355D" w:rsidRDefault="000B7F4C" w:rsidP="00F95151">
            <w:pPr>
              <w:ind w:left="-144" w:right="-72" w:firstLine="36"/>
              <w:jc w:val="center"/>
              <w:rPr>
                <w:color w:val="000000"/>
              </w:rPr>
            </w:pPr>
            <w:r>
              <w:rPr>
                <w:sz w:val="22"/>
                <w:szCs w:val="22"/>
              </w:rPr>
              <w:t>203,53</w:t>
            </w:r>
          </w:p>
        </w:tc>
        <w:tc>
          <w:tcPr>
            <w:tcW w:w="993" w:type="dxa"/>
            <w:shd w:val="clear" w:color="auto" w:fill="auto"/>
            <w:vAlign w:val="center"/>
          </w:tcPr>
          <w:p w14:paraId="2EBD7FA4" w14:textId="77777777" w:rsidR="000B7F4C" w:rsidRPr="00F9355D" w:rsidRDefault="000B7F4C" w:rsidP="00F95151">
            <w:pPr>
              <w:ind w:left="-144" w:right="-71"/>
              <w:jc w:val="center"/>
              <w:rPr>
                <w:color w:val="000000"/>
              </w:rPr>
            </w:pPr>
            <w:r>
              <w:rPr>
                <w:sz w:val="22"/>
                <w:szCs w:val="22"/>
              </w:rPr>
              <w:t>189,95</w:t>
            </w:r>
          </w:p>
        </w:tc>
        <w:tc>
          <w:tcPr>
            <w:tcW w:w="850" w:type="dxa"/>
            <w:shd w:val="clear" w:color="auto" w:fill="auto"/>
            <w:vAlign w:val="center"/>
          </w:tcPr>
          <w:p w14:paraId="36D68BD9" w14:textId="77777777" w:rsidR="000B7F4C" w:rsidRPr="00F9355D" w:rsidRDefault="000B7F4C" w:rsidP="00F95151">
            <w:pPr>
              <w:ind w:left="-145" w:right="-72" w:firstLine="37"/>
              <w:jc w:val="center"/>
              <w:rPr>
                <w:color w:val="000000"/>
              </w:rPr>
            </w:pPr>
            <w:r>
              <w:rPr>
                <w:sz w:val="22"/>
                <w:szCs w:val="22"/>
              </w:rPr>
              <w:t>215,47</w:t>
            </w:r>
          </w:p>
        </w:tc>
        <w:tc>
          <w:tcPr>
            <w:tcW w:w="992" w:type="dxa"/>
            <w:shd w:val="clear" w:color="auto" w:fill="auto"/>
            <w:vAlign w:val="center"/>
          </w:tcPr>
          <w:p w14:paraId="5FBFD26E" w14:textId="77777777" w:rsidR="000B7F4C" w:rsidRPr="00F9355D" w:rsidRDefault="000B7F4C" w:rsidP="00F95151">
            <w:pPr>
              <w:ind w:left="-144" w:right="-72"/>
              <w:jc w:val="center"/>
              <w:rPr>
                <w:color w:val="000000"/>
              </w:rPr>
            </w:pPr>
            <w:r>
              <w:rPr>
                <w:sz w:val="22"/>
                <w:szCs w:val="22"/>
              </w:rPr>
              <w:t>202,16</w:t>
            </w:r>
          </w:p>
        </w:tc>
        <w:tc>
          <w:tcPr>
            <w:tcW w:w="851" w:type="dxa"/>
            <w:shd w:val="clear" w:color="auto" w:fill="auto"/>
            <w:vAlign w:val="center"/>
          </w:tcPr>
          <w:p w14:paraId="5CF8B48E" w14:textId="77777777" w:rsidR="000B7F4C" w:rsidRPr="00F9355D" w:rsidRDefault="000B7F4C" w:rsidP="00F95151">
            <w:pPr>
              <w:ind w:left="-144" w:right="-72"/>
              <w:jc w:val="center"/>
              <w:rPr>
                <w:color w:val="000000"/>
              </w:rPr>
            </w:pPr>
            <w:r>
              <w:rPr>
                <w:sz w:val="22"/>
                <w:szCs w:val="22"/>
              </w:rPr>
              <w:t>169,61</w:t>
            </w:r>
          </w:p>
        </w:tc>
        <w:tc>
          <w:tcPr>
            <w:tcW w:w="992" w:type="dxa"/>
            <w:shd w:val="clear" w:color="auto" w:fill="auto"/>
            <w:vAlign w:val="center"/>
          </w:tcPr>
          <w:p w14:paraId="4C338952" w14:textId="77777777" w:rsidR="000B7F4C" w:rsidRPr="00F9355D" w:rsidRDefault="000B7F4C" w:rsidP="00F95151">
            <w:pPr>
              <w:ind w:left="-144" w:right="-72"/>
              <w:jc w:val="center"/>
              <w:rPr>
                <w:color w:val="000000"/>
              </w:rPr>
            </w:pPr>
            <w:r>
              <w:rPr>
                <w:sz w:val="22"/>
                <w:szCs w:val="22"/>
              </w:rPr>
              <w:t>158,29</w:t>
            </w:r>
          </w:p>
        </w:tc>
        <w:tc>
          <w:tcPr>
            <w:tcW w:w="992" w:type="dxa"/>
            <w:shd w:val="clear" w:color="auto" w:fill="auto"/>
            <w:vAlign w:val="center"/>
          </w:tcPr>
          <w:p w14:paraId="7027F18B" w14:textId="77777777" w:rsidR="000B7F4C" w:rsidRPr="00F9355D" w:rsidRDefault="000B7F4C" w:rsidP="00F95151">
            <w:pPr>
              <w:ind w:left="-144" w:right="-72"/>
              <w:jc w:val="center"/>
              <w:rPr>
                <w:color w:val="000000"/>
              </w:rPr>
            </w:pPr>
            <w:r>
              <w:rPr>
                <w:sz w:val="22"/>
                <w:szCs w:val="22"/>
              </w:rPr>
              <w:t>179,56</w:t>
            </w:r>
          </w:p>
        </w:tc>
        <w:tc>
          <w:tcPr>
            <w:tcW w:w="993" w:type="dxa"/>
            <w:shd w:val="clear" w:color="auto" w:fill="auto"/>
            <w:vAlign w:val="center"/>
          </w:tcPr>
          <w:p w14:paraId="476A4AC5" w14:textId="77777777" w:rsidR="000B7F4C" w:rsidRPr="00F9355D" w:rsidRDefault="000B7F4C" w:rsidP="00F95151">
            <w:pPr>
              <w:ind w:left="-144" w:right="-71"/>
              <w:jc w:val="center"/>
              <w:rPr>
                <w:color w:val="000000"/>
              </w:rPr>
            </w:pPr>
            <w:r>
              <w:rPr>
                <w:sz w:val="22"/>
                <w:szCs w:val="22"/>
              </w:rPr>
              <w:t>168,47</w:t>
            </w:r>
          </w:p>
        </w:tc>
        <w:tc>
          <w:tcPr>
            <w:tcW w:w="1134" w:type="dxa"/>
            <w:shd w:val="clear" w:color="auto" w:fill="auto"/>
            <w:vAlign w:val="center"/>
          </w:tcPr>
          <w:p w14:paraId="53C34959" w14:textId="77777777" w:rsidR="000B7F4C" w:rsidRPr="00F9355D" w:rsidRDefault="000B7F4C" w:rsidP="00F95151">
            <w:pPr>
              <w:ind w:left="-145" w:right="-71"/>
              <w:jc w:val="center"/>
            </w:pPr>
            <w:r>
              <w:rPr>
                <w:sz w:val="22"/>
                <w:szCs w:val="22"/>
              </w:rPr>
              <w:t>33,14</w:t>
            </w:r>
          </w:p>
        </w:tc>
        <w:tc>
          <w:tcPr>
            <w:tcW w:w="1134" w:type="dxa"/>
            <w:shd w:val="clear" w:color="auto" w:fill="auto"/>
            <w:vAlign w:val="center"/>
          </w:tcPr>
          <w:p w14:paraId="05E1B6C0" w14:textId="77777777" w:rsidR="000B7F4C" w:rsidRPr="002B3345" w:rsidRDefault="000B7F4C" w:rsidP="00F95151">
            <w:pPr>
              <w:ind w:left="-110" w:right="-86"/>
              <w:jc w:val="center"/>
            </w:pPr>
            <w:r>
              <w:rPr>
                <w:sz w:val="22"/>
                <w:szCs w:val="22"/>
              </w:rPr>
              <w:t>2 263,12</w:t>
            </w:r>
          </w:p>
        </w:tc>
        <w:tc>
          <w:tcPr>
            <w:tcW w:w="1343" w:type="dxa"/>
            <w:shd w:val="clear" w:color="auto" w:fill="auto"/>
            <w:vAlign w:val="center"/>
          </w:tcPr>
          <w:p w14:paraId="3F2C87F1" w14:textId="77777777" w:rsidR="000B7F4C" w:rsidRPr="002B3345" w:rsidRDefault="000B7F4C" w:rsidP="00F95151">
            <w:pPr>
              <w:ind w:left="-145" w:right="-146"/>
              <w:jc w:val="center"/>
            </w:pPr>
            <w:r w:rsidRPr="002B3345">
              <w:t>х</w:t>
            </w:r>
          </w:p>
        </w:tc>
        <w:tc>
          <w:tcPr>
            <w:tcW w:w="1208" w:type="dxa"/>
            <w:shd w:val="clear" w:color="auto" w:fill="auto"/>
            <w:vAlign w:val="center"/>
          </w:tcPr>
          <w:p w14:paraId="2A67F820" w14:textId="77777777" w:rsidR="000B7F4C" w:rsidRPr="002B3345" w:rsidRDefault="000B7F4C" w:rsidP="00F95151">
            <w:pPr>
              <w:ind w:left="-70" w:right="-72"/>
              <w:jc w:val="center"/>
            </w:pPr>
            <w:r w:rsidRPr="002B3345">
              <w:t>х</w:t>
            </w:r>
          </w:p>
        </w:tc>
      </w:tr>
      <w:tr w:rsidR="000B7F4C" w:rsidRPr="002B3345" w14:paraId="0EC7550E" w14:textId="77777777" w:rsidTr="000B7F4C">
        <w:trPr>
          <w:trHeight w:val="261"/>
          <w:jc w:val="center"/>
        </w:trPr>
        <w:tc>
          <w:tcPr>
            <w:tcW w:w="1773" w:type="dxa"/>
            <w:vMerge/>
            <w:shd w:val="clear" w:color="auto" w:fill="auto"/>
            <w:vAlign w:val="center"/>
          </w:tcPr>
          <w:p w14:paraId="242F965F" w14:textId="77777777" w:rsidR="000B7F4C" w:rsidRPr="002B3345" w:rsidRDefault="000B7F4C" w:rsidP="00F95151">
            <w:pPr>
              <w:ind w:right="-23"/>
              <w:jc w:val="center"/>
              <w:rPr>
                <w:bCs/>
                <w:color w:val="000000"/>
              </w:rPr>
            </w:pPr>
          </w:p>
        </w:tc>
        <w:tc>
          <w:tcPr>
            <w:tcW w:w="1454" w:type="dxa"/>
            <w:vAlign w:val="center"/>
          </w:tcPr>
          <w:p w14:paraId="50A87BC6" w14:textId="77777777" w:rsidR="000B7F4C" w:rsidRDefault="000B7F4C" w:rsidP="00F95151">
            <w:pPr>
              <w:ind w:left="-96" w:right="-72" w:firstLine="5"/>
              <w:jc w:val="center"/>
            </w:pPr>
            <w:r>
              <w:t>с 01.07.2024</w:t>
            </w:r>
          </w:p>
        </w:tc>
        <w:tc>
          <w:tcPr>
            <w:tcW w:w="850" w:type="dxa"/>
            <w:shd w:val="clear" w:color="auto" w:fill="auto"/>
            <w:vAlign w:val="center"/>
          </w:tcPr>
          <w:p w14:paraId="6AA13CC9" w14:textId="77777777" w:rsidR="000B7F4C" w:rsidRDefault="000B7F4C" w:rsidP="00F95151">
            <w:pPr>
              <w:ind w:left="-144" w:right="-72" w:firstLine="36"/>
              <w:jc w:val="center"/>
              <w:rPr>
                <w:sz w:val="22"/>
                <w:szCs w:val="22"/>
              </w:rPr>
            </w:pPr>
            <w:r>
              <w:rPr>
                <w:sz w:val="22"/>
                <w:szCs w:val="22"/>
              </w:rPr>
              <w:t>211,26</w:t>
            </w:r>
          </w:p>
        </w:tc>
        <w:tc>
          <w:tcPr>
            <w:tcW w:w="993" w:type="dxa"/>
            <w:shd w:val="clear" w:color="auto" w:fill="auto"/>
            <w:vAlign w:val="center"/>
          </w:tcPr>
          <w:p w14:paraId="46A5CD66" w14:textId="77777777" w:rsidR="000B7F4C" w:rsidRDefault="000B7F4C" w:rsidP="00F95151">
            <w:pPr>
              <w:ind w:left="-144" w:right="-71"/>
              <w:jc w:val="center"/>
              <w:rPr>
                <w:sz w:val="22"/>
                <w:szCs w:val="22"/>
              </w:rPr>
            </w:pPr>
            <w:r>
              <w:rPr>
                <w:sz w:val="22"/>
                <w:szCs w:val="22"/>
              </w:rPr>
              <w:t>197,17</w:t>
            </w:r>
          </w:p>
        </w:tc>
        <w:tc>
          <w:tcPr>
            <w:tcW w:w="850" w:type="dxa"/>
            <w:shd w:val="clear" w:color="auto" w:fill="auto"/>
            <w:vAlign w:val="center"/>
          </w:tcPr>
          <w:p w14:paraId="61C5AED9" w14:textId="77777777" w:rsidR="000B7F4C" w:rsidRDefault="000B7F4C" w:rsidP="00F95151">
            <w:pPr>
              <w:ind w:left="-145" w:right="-72" w:firstLine="37"/>
              <w:jc w:val="center"/>
              <w:rPr>
                <w:sz w:val="22"/>
                <w:szCs w:val="22"/>
              </w:rPr>
            </w:pPr>
            <w:r>
              <w:rPr>
                <w:sz w:val="22"/>
                <w:szCs w:val="22"/>
              </w:rPr>
              <w:t>223,66</w:t>
            </w:r>
          </w:p>
        </w:tc>
        <w:tc>
          <w:tcPr>
            <w:tcW w:w="992" w:type="dxa"/>
            <w:shd w:val="clear" w:color="auto" w:fill="auto"/>
            <w:vAlign w:val="center"/>
          </w:tcPr>
          <w:p w14:paraId="77D1B124" w14:textId="77777777" w:rsidR="000B7F4C" w:rsidRDefault="000B7F4C" w:rsidP="00F95151">
            <w:pPr>
              <w:ind w:left="-144" w:right="-72"/>
              <w:jc w:val="center"/>
              <w:rPr>
                <w:sz w:val="22"/>
                <w:szCs w:val="22"/>
              </w:rPr>
            </w:pPr>
            <w:r>
              <w:rPr>
                <w:sz w:val="22"/>
                <w:szCs w:val="22"/>
              </w:rPr>
              <w:t>209,84</w:t>
            </w:r>
          </w:p>
        </w:tc>
        <w:tc>
          <w:tcPr>
            <w:tcW w:w="851" w:type="dxa"/>
            <w:shd w:val="clear" w:color="auto" w:fill="auto"/>
            <w:vAlign w:val="center"/>
          </w:tcPr>
          <w:p w14:paraId="4285AB03" w14:textId="77777777" w:rsidR="000B7F4C" w:rsidRDefault="000B7F4C" w:rsidP="00F95151">
            <w:pPr>
              <w:ind w:left="-144" w:right="-72"/>
              <w:jc w:val="center"/>
              <w:rPr>
                <w:sz w:val="22"/>
                <w:szCs w:val="22"/>
              </w:rPr>
            </w:pPr>
            <w:r>
              <w:rPr>
                <w:sz w:val="22"/>
                <w:szCs w:val="22"/>
              </w:rPr>
              <w:t>176,05</w:t>
            </w:r>
          </w:p>
        </w:tc>
        <w:tc>
          <w:tcPr>
            <w:tcW w:w="992" w:type="dxa"/>
            <w:shd w:val="clear" w:color="auto" w:fill="auto"/>
            <w:vAlign w:val="center"/>
          </w:tcPr>
          <w:p w14:paraId="1CFE7286" w14:textId="77777777" w:rsidR="000B7F4C" w:rsidRDefault="000B7F4C" w:rsidP="00F95151">
            <w:pPr>
              <w:ind w:left="-144" w:right="-72"/>
              <w:jc w:val="center"/>
              <w:rPr>
                <w:sz w:val="22"/>
                <w:szCs w:val="22"/>
              </w:rPr>
            </w:pPr>
            <w:r>
              <w:rPr>
                <w:sz w:val="22"/>
                <w:szCs w:val="22"/>
              </w:rPr>
              <w:t>164,31</w:t>
            </w:r>
          </w:p>
        </w:tc>
        <w:tc>
          <w:tcPr>
            <w:tcW w:w="992" w:type="dxa"/>
            <w:shd w:val="clear" w:color="auto" w:fill="auto"/>
            <w:vAlign w:val="center"/>
          </w:tcPr>
          <w:p w14:paraId="687C4FC0" w14:textId="77777777" w:rsidR="000B7F4C" w:rsidRDefault="000B7F4C" w:rsidP="00F95151">
            <w:pPr>
              <w:ind w:left="-144" w:right="-72"/>
              <w:jc w:val="center"/>
              <w:rPr>
                <w:sz w:val="22"/>
                <w:szCs w:val="22"/>
              </w:rPr>
            </w:pPr>
            <w:r>
              <w:rPr>
                <w:sz w:val="22"/>
                <w:szCs w:val="22"/>
              </w:rPr>
              <w:t>186,38</w:t>
            </w:r>
          </w:p>
        </w:tc>
        <w:tc>
          <w:tcPr>
            <w:tcW w:w="993" w:type="dxa"/>
            <w:shd w:val="clear" w:color="auto" w:fill="auto"/>
            <w:vAlign w:val="center"/>
          </w:tcPr>
          <w:p w14:paraId="040C6720" w14:textId="77777777" w:rsidR="000B7F4C" w:rsidRDefault="000B7F4C" w:rsidP="00F95151">
            <w:pPr>
              <w:ind w:left="-144" w:right="-71"/>
              <w:jc w:val="center"/>
              <w:rPr>
                <w:sz w:val="22"/>
                <w:szCs w:val="22"/>
              </w:rPr>
            </w:pPr>
            <w:r>
              <w:rPr>
                <w:sz w:val="22"/>
                <w:szCs w:val="22"/>
              </w:rPr>
              <w:t>174,87</w:t>
            </w:r>
          </w:p>
        </w:tc>
        <w:tc>
          <w:tcPr>
            <w:tcW w:w="1134" w:type="dxa"/>
            <w:shd w:val="clear" w:color="auto" w:fill="auto"/>
            <w:vAlign w:val="center"/>
          </w:tcPr>
          <w:p w14:paraId="6ADCD917" w14:textId="77777777" w:rsidR="000B7F4C" w:rsidRDefault="000B7F4C" w:rsidP="00F95151">
            <w:pPr>
              <w:ind w:left="-145" w:right="-71"/>
              <w:jc w:val="center"/>
              <w:rPr>
                <w:sz w:val="22"/>
                <w:szCs w:val="22"/>
              </w:rPr>
            </w:pPr>
            <w:r>
              <w:rPr>
                <w:sz w:val="22"/>
                <w:szCs w:val="22"/>
              </w:rPr>
              <w:t>34,47</w:t>
            </w:r>
          </w:p>
        </w:tc>
        <w:tc>
          <w:tcPr>
            <w:tcW w:w="1134" w:type="dxa"/>
            <w:shd w:val="clear" w:color="auto" w:fill="auto"/>
            <w:vAlign w:val="center"/>
          </w:tcPr>
          <w:p w14:paraId="3581367A" w14:textId="77777777" w:rsidR="000B7F4C" w:rsidRDefault="000B7F4C" w:rsidP="00F95151">
            <w:pPr>
              <w:ind w:left="-110" w:right="-86"/>
              <w:jc w:val="center"/>
              <w:rPr>
                <w:sz w:val="22"/>
                <w:szCs w:val="22"/>
              </w:rPr>
            </w:pPr>
            <w:r>
              <w:rPr>
                <w:sz w:val="22"/>
                <w:szCs w:val="22"/>
              </w:rPr>
              <w:t>2 347,86</w:t>
            </w:r>
          </w:p>
        </w:tc>
        <w:tc>
          <w:tcPr>
            <w:tcW w:w="1343" w:type="dxa"/>
            <w:shd w:val="clear" w:color="auto" w:fill="auto"/>
            <w:vAlign w:val="center"/>
          </w:tcPr>
          <w:p w14:paraId="3913A82F" w14:textId="77777777" w:rsidR="000B7F4C" w:rsidRPr="002B3345" w:rsidRDefault="000B7F4C" w:rsidP="00F95151">
            <w:pPr>
              <w:ind w:left="-145" w:right="-146"/>
              <w:jc w:val="center"/>
            </w:pPr>
            <w:r w:rsidRPr="002B3345">
              <w:t>х</w:t>
            </w:r>
          </w:p>
        </w:tc>
        <w:tc>
          <w:tcPr>
            <w:tcW w:w="1208" w:type="dxa"/>
            <w:shd w:val="clear" w:color="auto" w:fill="auto"/>
            <w:vAlign w:val="center"/>
          </w:tcPr>
          <w:p w14:paraId="4227DFF3" w14:textId="77777777" w:rsidR="000B7F4C" w:rsidRPr="002B3345" w:rsidRDefault="000B7F4C" w:rsidP="00F95151">
            <w:pPr>
              <w:ind w:left="-70" w:right="-72"/>
              <w:jc w:val="center"/>
            </w:pPr>
            <w:r w:rsidRPr="002B3345">
              <w:t>х</w:t>
            </w:r>
          </w:p>
        </w:tc>
      </w:tr>
    </w:tbl>
    <w:p w14:paraId="1016C385" w14:textId="77777777" w:rsidR="000B7F4C" w:rsidRPr="00743091" w:rsidRDefault="000B7F4C" w:rsidP="000B7F4C">
      <w:pPr>
        <w:tabs>
          <w:tab w:val="left" w:pos="4253"/>
        </w:tabs>
        <w:ind w:left="426" w:right="582" w:firstLine="851"/>
        <w:jc w:val="both"/>
        <w:rPr>
          <w:sz w:val="12"/>
        </w:rPr>
      </w:pPr>
    </w:p>
    <w:p w14:paraId="54577917" w14:textId="77777777" w:rsidR="000B7F4C" w:rsidRPr="009C08BC" w:rsidRDefault="000B7F4C" w:rsidP="000B7F4C">
      <w:pPr>
        <w:tabs>
          <w:tab w:val="left" w:pos="4253"/>
        </w:tabs>
        <w:ind w:left="-284" w:right="-315" w:firstLine="709"/>
        <w:jc w:val="both"/>
      </w:pPr>
      <w:r w:rsidRPr="009C08BC">
        <w:t>* Тариф для населения указывается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3ACD54E7" w14:textId="77777777" w:rsidR="000B7F4C" w:rsidRDefault="000B7F4C" w:rsidP="000B7F4C">
      <w:pPr>
        <w:tabs>
          <w:tab w:val="left" w:pos="4253"/>
        </w:tabs>
        <w:ind w:left="-284" w:right="-315" w:firstLine="709"/>
        <w:jc w:val="both"/>
      </w:pPr>
      <w:r w:rsidRPr="009C08BC">
        <w:lastRenderedPageBreak/>
        <w:t xml:space="preserve">** </w:t>
      </w:r>
      <w:r w:rsidRPr="0005219B">
        <w:t xml:space="preserve">Компонент на тепловую энергию для </w:t>
      </w:r>
      <w:r w:rsidRPr="009A08FA">
        <w:t xml:space="preserve">ООО «Управляющая Компания «ЖилКомплекс» </w:t>
      </w:r>
      <w:r w:rsidRPr="0005219B">
        <w:t xml:space="preserve">установлен постановлением Региональной энергетической комиссии Кузбасса от </w:t>
      </w:r>
      <w:r>
        <w:t>14</w:t>
      </w:r>
      <w:r w:rsidRPr="0005219B">
        <w:t>.1</w:t>
      </w:r>
      <w:r>
        <w:t>2</w:t>
      </w:r>
      <w:r w:rsidRPr="0005219B">
        <w:t>.202</w:t>
      </w:r>
      <w:r>
        <w:t>1</w:t>
      </w:r>
      <w:r w:rsidRPr="0005219B">
        <w:t xml:space="preserve"> № </w:t>
      </w:r>
      <w:r>
        <w:t xml:space="preserve">668 </w:t>
      </w:r>
      <w:r w:rsidRPr="00937332">
        <w:rPr>
          <w:bCs/>
        </w:rPr>
        <w:t>(в редакции постановлени</w:t>
      </w:r>
      <w:r>
        <w:rPr>
          <w:bCs/>
        </w:rPr>
        <w:t>я</w:t>
      </w:r>
      <w:r w:rsidRPr="00496B5F">
        <w:rPr>
          <w:bCs/>
        </w:rPr>
        <w:t xml:space="preserve"> </w:t>
      </w:r>
      <w:r>
        <w:rPr>
          <w:bCs/>
        </w:rPr>
        <w:t>Р</w:t>
      </w:r>
      <w:r w:rsidRPr="00496B5F">
        <w:rPr>
          <w:bCs/>
        </w:rPr>
        <w:t>егиональной энергетической комиссии К</w:t>
      </w:r>
      <w:r>
        <w:rPr>
          <w:bCs/>
        </w:rPr>
        <w:t xml:space="preserve">узбасса </w:t>
      </w:r>
      <w:r w:rsidRPr="00496B5F">
        <w:rPr>
          <w:bCs/>
        </w:rPr>
        <w:t xml:space="preserve"> </w:t>
      </w:r>
      <w:r w:rsidRPr="00555A76">
        <w:rPr>
          <w:bCs/>
        </w:rPr>
        <w:t xml:space="preserve">от </w:t>
      </w:r>
      <w:r>
        <w:rPr>
          <w:bCs/>
        </w:rPr>
        <w:t>28</w:t>
      </w:r>
      <w:r w:rsidRPr="00555A76">
        <w:rPr>
          <w:bCs/>
        </w:rPr>
        <w:t>.</w:t>
      </w:r>
      <w:r>
        <w:rPr>
          <w:bCs/>
        </w:rPr>
        <w:t>12</w:t>
      </w:r>
      <w:r w:rsidRPr="00555A76">
        <w:rPr>
          <w:bCs/>
        </w:rPr>
        <w:t>.202</w:t>
      </w:r>
      <w:r>
        <w:rPr>
          <w:bCs/>
        </w:rPr>
        <w:t>1</w:t>
      </w:r>
      <w:r w:rsidRPr="00555A76">
        <w:rPr>
          <w:bCs/>
        </w:rPr>
        <w:t xml:space="preserve"> № </w:t>
      </w:r>
      <w:r>
        <w:rPr>
          <w:bCs/>
        </w:rPr>
        <w:t xml:space="preserve">931, </w:t>
      </w:r>
      <w:r w:rsidRPr="00496B5F">
        <w:rPr>
          <w:bCs/>
        </w:rPr>
        <w:t>от</w:t>
      </w:r>
      <w:r w:rsidRPr="00743091">
        <w:t xml:space="preserve"> </w:t>
      </w:r>
      <w:r w:rsidRPr="00743091">
        <w:rPr>
          <w:bCs/>
        </w:rPr>
        <w:t>06.09.2022 № 24</w:t>
      </w:r>
      <w:r>
        <w:rPr>
          <w:bCs/>
        </w:rPr>
        <w:t>8</w:t>
      </w:r>
      <w:r w:rsidRPr="00603CD8">
        <w:rPr>
          <w:bCs/>
        </w:rPr>
        <w:t>)</w:t>
      </w:r>
      <w:r w:rsidRPr="0005219B">
        <w:t>.</w:t>
      </w:r>
      <w:r>
        <w:t xml:space="preserve"> </w:t>
      </w:r>
    </w:p>
    <w:p w14:paraId="723EEAD2" w14:textId="77777777" w:rsidR="000B7F4C" w:rsidRDefault="000B7F4C" w:rsidP="000B7F4C">
      <w:pPr>
        <w:tabs>
          <w:tab w:val="left" w:pos="3686"/>
          <w:tab w:val="left" w:pos="9498"/>
        </w:tabs>
        <w:ind w:left="-284" w:right="-315"/>
      </w:pPr>
    </w:p>
    <w:p w14:paraId="72C37060" w14:textId="77777777" w:rsidR="000B7F4C" w:rsidRDefault="000B7F4C" w:rsidP="000B7F4C">
      <w:pPr>
        <w:tabs>
          <w:tab w:val="left" w:pos="3686"/>
          <w:tab w:val="left" w:pos="9498"/>
        </w:tabs>
        <w:ind w:left="-284" w:right="-315"/>
      </w:pPr>
    </w:p>
    <w:p w14:paraId="63802E20" w14:textId="77777777" w:rsidR="000B7F4C" w:rsidRDefault="000B7F4C" w:rsidP="00A04EAF">
      <w:pPr>
        <w:tabs>
          <w:tab w:val="left" w:pos="5580"/>
          <w:tab w:val="left" w:pos="9498"/>
        </w:tabs>
        <w:ind w:right="-569"/>
        <w:sectPr w:rsidR="000B7F4C" w:rsidSect="000B7F4C">
          <w:pgSz w:w="16838" w:h="11906" w:orient="landscape"/>
          <w:pgMar w:top="1134" w:right="851" w:bottom="707" w:left="993" w:header="426" w:footer="407" w:gutter="0"/>
          <w:cols w:space="708"/>
          <w:docGrid w:linePitch="360"/>
        </w:sectPr>
      </w:pPr>
    </w:p>
    <w:p w14:paraId="47767CE2" w14:textId="0CAD383D" w:rsidR="000B7F4C" w:rsidRPr="00D00103" w:rsidRDefault="000B7F4C" w:rsidP="000B7F4C">
      <w:pPr>
        <w:tabs>
          <w:tab w:val="left" w:pos="5580"/>
          <w:tab w:val="left" w:pos="9498"/>
        </w:tabs>
        <w:ind w:left="-4552" w:right="-569" w:firstLine="10364"/>
      </w:pPr>
      <w:r w:rsidRPr="00D00103">
        <w:lastRenderedPageBreak/>
        <w:t xml:space="preserve">Приложение № </w:t>
      </w:r>
      <w:r>
        <w:t>2</w:t>
      </w:r>
      <w:r>
        <w:t>6</w:t>
      </w:r>
      <w:r>
        <w:t xml:space="preserve"> </w:t>
      </w:r>
      <w:r w:rsidRPr="00D00103">
        <w:t xml:space="preserve">к протоколу № </w:t>
      </w:r>
      <w:r>
        <w:t>82</w:t>
      </w:r>
    </w:p>
    <w:p w14:paraId="27A1BC3A" w14:textId="77777777" w:rsidR="000B7F4C" w:rsidRPr="00D00103" w:rsidRDefault="000B7F4C" w:rsidP="000B7F4C">
      <w:pPr>
        <w:tabs>
          <w:tab w:val="left" w:pos="5580"/>
          <w:tab w:val="left" w:pos="9498"/>
        </w:tabs>
        <w:ind w:left="-4552" w:right="-569" w:firstLine="10364"/>
      </w:pPr>
      <w:r w:rsidRPr="00D00103">
        <w:t>заседания правления Региональной</w:t>
      </w:r>
    </w:p>
    <w:p w14:paraId="02BEB38C" w14:textId="77777777" w:rsidR="000B7F4C" w:rsidRPr="00D00103" w:rsidRDefault="000B7F4C" w:rsidP="000B7F4C">
      <w:pPr>
        <w:tabs>
          <w:tab w:val="left" w:pos="5580"/>
          <w:tab w:val="left" w:pos="9498"/>
        </w:tabs>
        <w:ind w:left="-4552" w:right="-569" w:firstLine="10364"/>
      </w:pPr>
      <w:r w:rsidRPr="00D00103">
        <w:t>энергетической комиссии</w:t>
      </w:r>
    </w:p>
    <w:p w14:paraId="68FAB75B" w14:textId="0BA0E661" w:rsidR="000B7F4C" w:rsidRDefault="000B7F4C" w:rsidP="000B7F4C">
      <w:pPr>
        <w:tabs>
          <w:tab w:val="left" w:pos="5580"/>
          <w:tab w:val="left" w:pos="9498"/>
        </w:tabs>
        <w:ind w:left="-4552" w:right="-569" w:firstLine="10364"/>
      </w:pPr>
      <w:r w:rsidRPr="00D00103">
        <w:t xml:space="preserve">Кузбасса от </w:t>
      </w:r>
      <w:r>
        <w:t>24</w:t>
      </w:r>
      <w:r w:rsidRPr="00D00103">
        <w:t>.</w:t>
      </w:r>
      <w:r>
        <w:t>11</w:t>
      </w:r>
      <w:r w:rsidRPr="00D00103">
        <w:t>.2022</w:t>
      </w:r>
    </w:p>
    <w:p w14:paraId="36B2DA9A" w14:textId="77777777" w:rsidR="000B7F4C" w:rsidRDefault="000B7F4C" w:rsidP="000B7F4C">
      <w:pPr>
        <w:tabs>
          <w:tab w:val="left" w:pos="5580"/>
          <w:tab w:val="left" w:pos="9498"/>
        </w:tabs>
        <w:ind w:left="-4552" w:right="-569" w:firstLine="10364"/>
      </w:pPr>
    </w:p>
    <w:p w14:paraId="7BC52E4E" w14:textId="77777777" w:rsidR="000B7F4C" w:rsidRDefault="000B7F4C" w:rsidP="000B7F4C">
      <w:pPr>
        <w:ind w:left="284"/>
        <w:jc w:val="center"/>
        <w:rPr>
          <w:b/>
          <w:sz w:val="28"/>
          <w:szCs w:val="22"/>
        </w:rPr>
      </w:pPr>
      <w:r>
        <w:rPr>
          <w:b/>
          <w:sz w:val="28"/>
        </w:rPr>
        <w:t>Пояснительная записка</w:t>
      </w:r>
    </w:p>
    <w:p w14:paraId="568E66B0" w14:textId="77777777" w:rsidR="000B7F4C" w:rsidRPr="00AA1EF1" w:rsidRDefault="000B7F4C" w:rsidP="000B7F4C">
      <w:pPr>
        <w:ind w:left="284" w:right="140"/>
        <w:jc w:val="center"/>
        <w:rPr>
          <w:b/>
          <w:bCs/>
          <w:color w:val="FF0000"/>
          <w:kern w:val="32"/>
          <w:sz w:val="28"/>
          <w:szCs w:val="28"/>
        </w:rPr>
      </w:pPr>
      <w:r w:rsidRPr="00915C8F">
        <w:rPr>
          <w:b/>
          <w:sz w:val="28"/>
        </w:rPr>
        <w:t>к постановлени</w:t>
      </w:r>
      <w:r>
        <w:rPr>
          <w:b/>
          <w:sz w:val="28"/>
        </w:rPr>
        <w:t>ю</w:t>
      </w:r>
      <w:r w:rsidRPr="00B25C05">
        <w:rPr>
          <w:b/>
          <w:sz w:val="28"/>
        </w:rPr>
        <w:t xml:space="preserve"> Региональной энергетической комиссии </w:t>
      </w:r>
      <w:r>
        <w:rPr>
          <w:b/>
          <w:sz w:val="28"/>
        </w:rPr>
        <w:br/>
      </w:r>
      <w:r w:rsidRPr="00B25C05">
        <w:rPr>
          <w:b/>
          <w:sz w:val="28"/>
        </w:rPr>
        <w:t>Кузбасса</w:t>
      </w:r>
      <w:r>
        <w:rPr>
          <w:b/>
          <w:sz w:val="28"/>
        </w:rPr>
        <w:t xml:space="preserve"> </w:t>
      </w:r>
      <w:r>
        <w:rPr>
          <w:b/>
          <w:bCs/>
          <w:kern w:val="32"/>
          <w:sz w:val="28"/>
          <w:szCs w:val="28"/>
        </w:rPr>
        <w:t>«</w:t>
      </w:r>
      <w:r w:rsidRPr="009B5986">
        <w:rPr>
          <w:b/>
          <w:bCs/>
          <w:kern w:val="32"/>
          <w:sz w:val="28"/>
          <w:szCs w:val="28"/>
        </w:rPr>
        <w:t xml:space="preserve">О внесении изменений в постановление </w:t>
      </w:r>
      <w:r>
        <w:rPr>
          <w:b/>
          <w:bCs/>
          <w:kern w:val="32"/>
          <w:sz w:val="28"/>
          <w:szCs w:val="28"/>
        </w:rPr>
        <w:br/>
      </w:r>
      <w:r w:rsidRPr="009B5986">
        <w:rPr>
          <w:b/>
          <w:bCs/>
          <w:kern w:val="32"/>
          <w:sz w:val="28"/>
          <w:szCs w:val="28"/>
        </w:rPr>
        <w:t xml:space="preserve">Региональной энергетической комиссии Кузбасса </w:t>
      </w:r>
      <w:r>
        <w:rPr>
          <w:b/>
          <w:bCs/>
          <w:kern w:val="32"/>
          <w:sz w:val="28"/>
          <w:szCs w:val="28"/>
        </w:rPr>
        <w:br/>
      </w:r>
      <w:r w:rsidRPr="009B5986">
        <w:rPr>
          <w:b/>
          <w:bCs/>
          <w:kern w:val="32"/>
          <w:sz w:val="28"/>
          <w:szCs w:val="28"/>
        </w:rPr>
        <w:t xml:space="preserve">от 14.09.2021 № 335 «Об установлении ООО «Комплекс Услуги» долгосрочных параметров регулирования и долгосрочных тарифов </w:t>
      </w:r>
      <w:r>
        <w:rPr>
          <w:b/>
          <w:bCs/>
          <w:kern w:val="32"/>
          <w:sz w:val="28"/>
          <w:szCs w:val="28"/>
        </w:rPr>
        <w:br/>
      </w:r>
      <w:r w:rsidRPr="009B5986">
        <w:rPr>
          <w:b/>
          <w:bCs/>
          <w:kern w:val="32"/>
          <w:sz w:val="28"/>
          <w:szCs w:val="28"/>
        </w:rPr>
        <w:t>на тепловую энергию, реализуемую</w:t>
      </w:r>
      <w:r>
        <w:rPr>
          <w:b/>
          <w:bCs/>
          <w:kern w:val="32"/>
          <w:sz w:val="28"/>
          <w:szCs w:val="28"/>
        </w:rPr>
        <w:t xml:space="preserve"> </w:t>
      </w:r>
      <w:r w:rsidRPr="009B5986">
        <w:rPr>
          <w:b/>
          <w:bCs/>
          <w:kern w:val="32"/>
          <w:sz w:val="28"/>
          <w:szCs w:val="28"/>
        </w:rPr>
        <w:t xml:space="preserve">на потребительском рынке Мариинского муниципального округа, на 2022-2026 годы», </w:t>
      </w:r>
      <w:r>
        <w:rPr>
          <w:b/>
          <w:bCs/>
          <w:kern w:val="32"/>
          <w:sz w:val="28"/>
          <w:szCs w:val="28"/>
        </w:rPr>
        <w:br/>
      </w:r>
      <w:r w:rsidRPr="009B5986">
        <w:rPr>
          <w:b/>
          <w:bCs/>
          <w:kern w:val="32"/>
          <w:sz w:val="28"/>
          <w:szCs w:val="28"/>
        </w:rPr>
        <w:t>в части 2023 года</w:t>
      </w:r>
      <w:r>
        <w:rPr>
          <w:b/>
          <w:bCs/>
          <w:kern w:val="32"/>
          <w:sz w:val="28"/>
          <w:szCs w:val="28"/>
        </w:rPr>
        <w:t>»</w:t>
      </w:r>
    </w:p>
    <w:p w14:paraId="30064D9F" w14:textId="77777777" w:rsidR="000B7F4C" w:rsidRDefault="000B7F4C" w:rsidP="000B7F4C">
      <w:pPr>
        <w:tabs>
          <w:tab w:val="left" w:pos="1418"/>
          <w:tab w:val="center" w:pos="4858"/>
        </w:tabs>
        <w:ind w:left="360"/>
        <w:jc w:val="center"/>
        <w:rPr>
          <w:b/>
          <w:kern w:val="32"/>
          <w:sz w:val="28"/>
          <w:szCs w:val="28"/>
        </w:rPr>
      </w:pPr>
    </w:p>
    <w:p w14:paraId="7CDCA4E0" w14:textId="77777777" w:rsidR="000B7F4C" w:rsidRDefault="000B7F4C" w:rsidP="000B7F4C">
      <w:pPr>
        <w:ind w:left="284" w:right="140"/>
        <w:rPr>
          <w:sz w:val="28"/>
          <w:szCs w:val="22"/>
        </w:rPr>
      </w:pPr>
    </w:p>
    <w:p w14:paraId="37AE1698" w14:textId="77777777" w:rsidR="000B7F4C" w:rsidRDefault="000B7F4C" w:rsidP="000B7F4C">
      <w:pPr>
        <w:ind w:right="140" w:firstLine="709"/>
        <w:jc w:val="both"/>
        <w:rPr>
          <w:sz w:val="28"/>
        </w:rPr>
      </w:pPr>
      <w:r>
        <w:rPr>
          <w:sz w:val="28"/>
        </w:rPr>
        <w:t xml:space="preserve">Постановлением РЭК Кузбасса </w:t>
      </w:r>
      <w:r w:rsidRPr="007450EB">
        <w:rPr>
          <w:sz w:val="28"/>
        </w:rPr>
        <w:t>от 06.09.2022 № 250</w:t>
      </w:r>
      <w:r>
        <w:rPr>
          <w:sz w:val="28"/>
        </w:rPr>
        <w:t xml:space="preserve"> </w:t>
      </w:r>
      <w:r w:rsidRPr="007450EB">
        <w:rPr>
          <w:sz w:val="28"/>
        </w:rPr>
        <w:t xml:space="preserve">«О внесении изменений в постановление Региональной энергетической комиссии Кузбасса от 14.09.2021 № 335 «Об установлении ООО «Комплекс Услуги» долгосрочных параметров регулирования и долгосрочных тарифов </w:t>
      </w:r>
      <w:r>
        <w:rPr>
          <w:sz w:val="28"/>
        </w:rPr>
        <w:br/>
      </w:r>
      <w:r w:rsidRPr="007450EB">
        <w:rPr>
          <w:sz w:val="28"/>
        </w:rPr>
        <w:t>на тепловую энергию, реализуемую на потребительском рынке Мариинского муниципального округа, на 2022-2026 годы», в части 2023 года»</w:t>
      </w:r>
      <w:r>
        <w:rPr>
          <w:sz w:val="28"/>
        </w:rPr>
        <w:t xml:space="preserve"> установлены тарифы на </w:t>
      </w:r>
      <w:r w:rsidRPr="00D4146B">
        <w:rPr>
          <w:sz w:val="28"/>
        </w:rPr>
        <w:t>тепловую энергию</w:t>
      </w:r>
      <w:r>
        <w:rPr>
          <w:sz w:val="28"/>
        </w:rPr>
        <w:t xml:space="preserve"> на 2023 год.</w:t>
      </w:r>
    </w:p>
    <w:p w14:paraId="2CA58A61" w14:textId="77777777" w:rsidR="000B7F4C" w:rsidRPr="00705E0C" w:rsidRDefault="000B7F4C" w:rsidP="000B7F4C">
      <w:pPr>
        <w:tabs>
          <w:tab w:val="left" w:pos="9356"/>
        </w:tabs>
        <w:autoSpaceDE w:val="0"/>
        <w:autoSpaceDN w:val="0"/>
        <w:adjustRightInd w:val="0"/>
        <w:ind w:right="-2" w:firstLine="709"/>
        <w:jc w:val="both"/>
        <w:rPr>
          <w:bCs/>
          <w:sz w:val="28"/>
          <w:szCs w:val="28"/>
        </w:rPr>
      </w:pPr>
      <w:r w:rsidRPr="00705E0C">
        <w:rPr>
          <w:bCs/>
          <w:sz w:val="28"/>
          <w:szCs w:val="28"/>
        </w:rPr>
        <w:t xml:space="preserve">В соответствии с постановлением Правительства </w:t>
      </w:r>
      <w:r w:rsidRPr="00915C8F">
        <w:rPr>
          <w:bCs/>
          <w:sz w:val="28"/>
          <w:szCs w:val="28"/>
        </w:rPr>
        <w:t xml:space="preserve">Российской Федерации </w:t>
      </w:r>
      <w:r w:rsidRPr="00705E0C">
        <w:rPr>
          <w:bCs/>
          <w:sz w:val="28"/>
          <w:szCs w:val="28"/>
        </w:rPr>
        <w:t>от</w:t>
      </w:r>
      <w:r>
        <w:rPr>
          <w:bCs/>
          <w:sz w:val="28"/>
          <w:szCs w:val="28"/>
        </w:rPr>
        <w:t xml:space="preserve"> 14.11.2022 </w:t>
      </w:r>
      <w:r w:rsidRPr="00705E0C">
        <w:rPr>
          <w:bCs/>
          <w:sz w:val="28"/>
          <w:szCs w:val="28"/>
        </w:rPr>
        <w:t>№</w:t>
      </w:r>
      <w:r>
        <w:rPr>
          <w:bCs/>
          <w:sz w:val="28"/>
          <w:szCs w:val="28"/>
        </w:rPr>
        <w:t xml:space="preserve"> 2053</w:t>
      </w:r>
      <w:r w:rsidRPr="00705E0C">
        <w:rPr>
          <w:bCs/>
          <w:sz w:val="28"/>
          <w:szCs w:val="28"/>
        </w:rPr>
        <w:t xml:space="preserve"> «Об особенностях индексации регулируемых цен (тарифов) с 1 декабря 2022 г. по 31 декабря 2023 г. и</w:t>
      </w:r>
      <w:r>
        <w:rPr>
          <w:bCs/>
          <w:sz w:val="28"/>
          <w:szCs w:val="28"/>
        </w:rPr>
        <w:t xml:space="preserve"> о</w:t>
      </w:r>
      <w:r w:rsidRPr="00705E0C">
        <w:rPr>
          <w:bCs/>
          <w:sz w:val="28"/>
          <w:szCs w:val="28"/>
        </w:rPr>
        <w:t xml:space="preserve"> внесении изменений </w:t>
      </w:r>
      <w:r>
        <w:rPr>
          <w:bCs/>
          <w:sz w:val="28"/>
          <w:szCs w:val="28"/>
        </w:rPr>
        <w:br/>
      </w:r>
      <w:r w:rsidRPr="00705E0C">
        <w:rPr>
          <w:bCs/>
          <w:sz w:val="28"/>
          <w:szCs w:val="28"/>
        </w:rPr>
        <w:t xml:space="preserve">в </w:t>
      </w:r>
      <w:r>
        <w:rPr>
          <w:bCs/>
          <w:sz w:val="28"/>
          <w:szCs w:val="28"/>
        </w:rPr>
        <w:t>некоторые</w:t>
      </w:r>
      <w:r w:rsidRPr="00705E0C">
        <w:rPr>
          <w:bCs/>
          <w:sz w:val="28"/>
          <w:szCs w:val="28"/>
        </w:rPr>
        <w:t xml:space="preserve"> акты Правительства Российской Федерации»</w:t>
      </w:r>
      <w:r>
        <w:rPr>
          <w:bCs/>
          <w:sz w:val="28"/>
          <w:szCs w:val="28"/>
        </w:rPr>
        <w:t>:</w:t>
      </w:r>
    </w:p>
    <w:p w14:paraId="65BA77D0" w14:textId="77777777" w:rsidR="000B7F4C" w:rsidRPr="00655A46" w:rsidRDefault="000B7F4C" w:rsidP="000B7F4C">
      <w:pPr>
        <w:autoSpaceDE w:val="0"/>
        <w:autoSpaceDN w:val="0"/>
        <w:adjustRightInd w:val="0"/>
        <w:ind w:firstLine="709"/>
        <w:jc w:val="both"/>
        <w:rPr>
          <w:bCs/>
          <w:sz w:val="28"/>
          <w:szCs w:val="28"/>
        </w:rPr>
      </w:pPr>
      <w:r>
        <w:rPr>
          <w:bCs/>
          <w:sz w:val="28"/>
          <w:szCs w:val="28"/>
        </w:rPr>
        <w:t xml:space="preserve">Пункт </w:t>
      </w:r>
      <w:r w:rsidRPr="00705E0C">
        <w:rPr>
          <w:bCs/>
          <w:sz w:val="28"/>
          <w:szCs w:val="28"/>
        </w:rPr>
        <w:t xml:space="preserve">3. </w:t>
      </w:r>
      <w:r w:rsidRPr="00655A46">
        <w:rPr>
          <w:bCs/>
          <w:sz w:val="28"/>
          <w:szCs w:val="28"/>
        </w:rPr>
        <w:t xml:space="preserve">Исполнительным органам субъектов Российской Федерации </w:t>
      </w:r>
      <w:r w:rsidRPr="00655A46">
        <w:rPr>
          <w:bCs/>
          <w:sz w:val="28"/>
          <w:szCs w:val="28"/>
        </w:rPr>
        <w:br/>
        <w:t xml:space="preserve">в области государственного регулирования тарифов не позднее 15 дней </w:t>
      </w:r>
      <w:r w:rsidRPr="00655A46">
        <w:rPr>
          <w:bCs/>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655A46">
        <w:rPr>
          <w:bCs/>
          <w:sz w:val="28"/>
          <w:szCs w:val="28"/>
        </w:rPr>
        <w:br/>
        <w:t>в действие с 1 декабря 2022 г.:</w:t>
      </w:r>
    </w:p>
    <w:p w14:paraId="3D9358D4" w14:textId="77777777" w:rsidR="000B7F4C" w:rsidRPr="005205B7" w:rsidRDefault="000B7F4C" w:rsidP="000B7F4C">
      <w:pPr>
        <w:autoSpaceDE w:val="0"/>
        <w:autoSpaceDN w:val="0"/>
        <w:adjustRightInd w:val="0"/>
        <w:ind w:firstLine="709"/>
        <w:jc w:val="both"/>
        <w:rPr>
          <w:bCs/>
          <w:sz w:val="28"/>
          <w:szCs w:val="28"/>
        </w:rPr>
      </w:pPr>
      <w:r>
        <w:rPr>
          <w:bCs/>
          <w:sz w:val="28"/>
          <w:szCs w:val="28"/>
        </w:rPr>
        <w:t>6) р</w:t>
      </w:r>
      <w:r w:rsidRPr="000328F8">
        <w:rPr>
          <w:bCs/>
          <w:sz w:val="28"/>
          <w:szCs w:val="28"/>
        </w:rPr>
        <w:t>егулируемые цены (тарифы) в сферах теплоснабжения, горячего водоснабжения, холодного водоснабжения</w:t>
      </w:r>
      <w:r>
        <w:rPr>
          <w:bCs/>
          <w:sz w:val="28"/>
          <w:szCs w:val="28"/>
        </w:rPr>
        <w:t xml:space="preserve"> и</w:t>
      </w:r>
      <w:r w:rsidRPr="000328F8">
        <w:rPr>
          <w:bCs/>
          <w:sz w:val="28"/>
          <w:szCs w:val="28"/>
        </w:rPr>
        <w:t xml:space="preserve"> водоотведения, </w:t>
      </w:r>
      <w:r>
        <w:rPr>
          <w:bCs/>
          <w:sz w:val="28"/>
          <w:szCs w:val="28"/>
        </w:rPr>
        <w:t xml:space="preserve">а также </w:t>
      </w:r>
      <w:r w:rsidRPr="000328F8">
        <w:rPr>
          <w:bCs/>
          <w:sz w:val="28"/>
          <w:szCs w:val="28"/>
        </w:rPr>
        <w:t>в области обращения с твердыми коммунальными отходами</w:t>
      </w:r>
      <w:r>
        <w:rPr>
          <w:bCs/>
          <w:sz w:val="28"/>
          <w:szCs w:val="28"/>
        </w:rPr>
        <w:t xml:space="preserve">, за исключением тарифов </w:t>
      </w:r>
      <w:r>
        <w:rPr>
          <w:bCs/>
          <w:sz w:val="28"/>
          <w:szCs w:val="28"/>
        </w:rPr>
        <w:br/>
        <w:t xml:space="preserve">на подключение (технологическое присоединение) к системе теплоснабжения, тарифов на подключения (технологическое присоединение) </w:t>
      </w:r>
      <w:r>
        <w:rPr>
          <w:bCs/>
          <w:sz w:val="28"/>
          <w:szCs w:val="28"/>
        </w:rPr>
        <w:br/>
        <w:t>к централизованной системе горячего водоснабжения, холодного водоснабжения и (или) водоотведения</w:t>
      </w:r>
      <w:r w:rsidRPr="000328F8">
        <w:rPr>
          <w:bCs/>
          <w:sz w:val="28"/>
          <w:szCs w:val="28"/>
        </w:rPr>
        <w:t>.</w:t>
      </w:r>
    </w:p>
    <w:p w14:paraId="58C396EE" w14:textId="77777777" w:rsidR="000B7F4C" w:rsidRPr="002D435D" w:rsidRDefault="000B7F4C" w:rsidP="000B7F4C">
      <w:pPr>
        <w:autoSpaceDE w:val="0"/>
        <w:autoSpaceDN w:val="0"/>
        <w:adjustRightInd w:val="0"/>
        <w:ind w:firstLine="709"/>
        <w:jc w:val="both"/>
        <w:rPr>
          <w:rFonts w:eastAsia="Calibri"/>
          <w:bCs/>
          <w:sz w:val="28"/>
          <w:szCs w:val="28"/>
        </w:rPr>
      </w:pPr>
      <w:r>
        <w:rPr>
          <w:rFonts w:eastAsia="Calibri"/>
          <w:bCs/>
          <w:sz w:val="28"/>
          <w:szCs w:val="28"/>
        </w:rPr>
        <w:t xml:space="preserve">Пункт </w:t>
      </w:r>
      <w:r w:rsidRPr="002D435D">
        <w:rPr>
          <w:rFonts w:eastAsia="Calibri"/>
          <w:bCs/>
          <w:sz w:val="28"/>
          <w:szCs w:val="28"/>
        </w:rPr>
        <w:t xml:space="preserve">4. Установить с 1 декабря 2022 г. по 31 декабря 2022 г. </w:t>
      </w:r>
      <w:r w:rsidRPr="002D435D">
        <w:rPr>
          <w:rFonts w:eastAsia="Calibri"/>
          <w:bCs/>
          <w:sz w:val="28"/>
          <w:szCs w:val="28"/>
        </w:rPr>
        <w:br/>
        <w:t xml:space="preserve">и на 2023 год (финансовый год) следующие особенности формирования </w:t>
      </w:r>
      <w:r w:rsidRPr="002D435D">
        <w:rPr>
          <w:rFonts w:eastAsia="Calibri"/>
          <w:bCs/>
          <w:spacing w:val="-4"/>
          <w:sz w:val="28"/>
          <w:szCs w:val="28"/>
        </w:rPr>
        <w:t>индексов изменения размера вносимой гражданами платы за коммунальные</w:t>
      </w:r>
      <w:r w:rsidRPr="002D435D">
        <w:rPr>
          <w:rFonts w:eastAsia="Calibri"/>
          <w:bCs/>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w:t>
      </w:r>
      <w:r>
        <w:rPr>
          <w:rFonts w:eastAsia="Calibri"/>
          <w:bCs/>
          <w:sz w:val="28"/>
          <w:szCs w:val="28"/>
        </w:rPr>
        <w:t xml:space="preserve"> и</w:t>
      </w:r>
      <w:r w:rsidRPr="002D435D">
        <w:rPr>
          <w:rFonts w:eastAsia="Calibri"/>
          <w:bCs/>
          <w:sz w:val="28"/>
          <w:szCs w:val="28"/>
        </w:rPr>
        <w:t xml:space="preserve"> водоотведения, </w:t>
      </w:r>
      <w:r w:rsidRPr="002D435D">
        <w:rPr>
          <w:rFonts w:eastAsia="Calibri"/>
          <w:bCs/>
          <w:sz w:val="28"/>
          <w:szCs w:val="28"/>
        </w:rPr>
        <w:br/>
      </w:r>
      <w:r>
        <w:rPr>
          <w:rFonts w:eastAsia="Calibri"/>
          <w:bCs/>
          <w:sz w:val="28"/>
          <w:szCs w:val="28"/>
        </w:rPr>
        <w:lastRenderedPageBreak/>
        <w:t xml:space="preserve">а также </w:t>
      </w:r>
      <w:r w:rsidRPr="002D435D">
        <w:rPr>
          <w:rFonts w:eastAsia="Calibri"/>
          <w:bCs/>
          <w:sz w:val="28"/>
          <w:szCs w:val="28"/>
        </w:rPr>
        <w:t xml:space="preserve">в области обращения с твердыми коммунальными отходами </w:t>
      </w:r>
      <w:r>
        <w:rPr>
          <w:rFonts w:eastAsia="Calibri"/>
          <w:bCs/>
          <w:sz w:val="28"/>
          <w:szCs w:val="28"/>
        </w:rPr>
        <w:br/>
      </w:r>
      <w:r w:rsidRPr="002D435D">
        <w:rPr>
          <w:rFonts w:eastAsia="Calibri"/>
          <w:bCs/>
          <w:sz w:val="28"/>
          <w:szCs w:val="28"/>
        </w:rPr>
        <w:t>в Российской Федерации:</w:t>
      </w:r>
    </w:p>
    <w:p w14:paraId="62820119" w14:textId="77777777" w:rsidR="000B7F4C" w:rsidRPr="002D435D" w:rsidRDefault="000B7F4C" w:rsidP="000B7F4C">
      <w:pPr>
        <w:autoSpaceDE w:val="0"/>
        <w:autoSpaceDN w:val="0"/>
        <w:adjustRightInd w:val="0"/>
        <w:ind w:firstLine="709"/>
        <w:jc w:val="both"/>
        <w:rPr>
          <w:rFonts w:eastAsia="Calibri"/>
          <w:sz w:val="28"/>
          <w:szCs w:val="28"/>
        </w:rPr>
      </w:pPr>
      <w:r>
        <w:rPr>
          <w:rFonts w:eastAsia="Calibri"/>
          <w:sz w:val="28"/>
          <w:szCs w:val="28"/>
        </w:rPr>
        <w:t>11</w:t>
      </w:r>
      <w:r w:rsidRPr="002D435D">
        <w:rPr>
          <w:rFonts w:eastAsia="Calibri"/>
          <w:sz w:val="28"/>
          <w:szCs w:val="28"/>
        </w:rPr>
        <w:t xml:space="preserve">) регулируемые цены (тарифы) и (или) предельные (минимальные) </w:t>
      </w:r>
      <w:r>
        <w:rPr>
          <w:rFonts w:eastAsia="Calibri"/>
          <w:sz w:val="28"/>
          <w:szCs w:val="28"/>
        </w:rPr>
        <w:br/>
      </w:r>
      <w:r w:rsidRPr="002D435D">
        <w:rPr>
          <w:rFonts w:eastAsia="Calibri"/>
          <w:sz w:val="28"/>
          <w:szCs w:val="28"/>
        </w:rPr>
        <w:t xml:space="preserve">и (или) максимальные) уровни цен (тарифов) на товары </w:t>
      </w:r>
      <w:r w:rsidRPr="002D435D">
        <w:rPr>
          <w:rFonts w:eastAsia="Calibri"/>
          <w:sz w:val="28"/>
          <w:szCs w:val="28"/>
        </w:rPr>
        <w:br/>
        <w:t>и услуги в электроэнергетике, в сферах теплоснабжения, горячего водоснабжения, холодного водоснабжения</w:t>
      </w:r>
      <w:r>
        <w:rPr>
          <w:rFonts w:eastAsia="Calibri"/>
          <w:sz w:val="28"/>
          <w:szCs w:val="28"/>
        </w:rPr>
        <w:t xml:space="preserve"> и</w:t>
      </w:r>
      <w:r w:rsidRPr="002D435D">
        <w:rPr>
          <w:rFonts w:eastAsia="Calibri"/>
          <w:sz w:val="28"/>
          <w:szCs w:val="28"/>
        </w:rPr>
        <w:t xml:space="preserve"> водоотведения, </w:t>
      </w:r>
      <w:r>
        <w:rPr>
          <w:rFonts w:eastAsia="Calibri"/>
          <w:sz w:val="28"/>
          <w:szCs w:val="28"/>
        </w:rPr>
        <w:t xml:space="preserve">а также </w:t>
      </w:r>
      <w:r w:rsidRPr="002D435D">
        <w:rPr>
          <w:rFonts w:eastAsia="Calibri"/>
          <w:sz w:val="28"/>
          <w:szCs w:val="28"/>
        </w:rPr>
        <w:t>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307117B7" w14:textId="77777777" w:rsidR="000B7F4C" w:rsidRPr="009B05FC" w:rsidRDefault="000B7F4C" w:rsidP="000B7F4C">
      <w:pPr>
        <w:autoSpaceDE w:val="0"/>
        <w:autoSpaceDN w:val="0"/>
        <w:adjustRightInd w:val="0"/>
        <w:ind w:firstLine="709"/>
        <w:jc w:val="both"/>
        <w:rPr>
          <w:rFonts w:eastAsia="Calibri"/>
          <w:sz w:val="28"/>
          <w:szCs w:val="28"/>
        </w:rPr>
      </w:pPr>
      <w:r w:rsidRPr="009B05FC">
        <w:rPr>
          <w:rFonts w:eastAsia="Calibri"/>
          <w:sz w:val="28"/>
          <w:szCs w:val="28"/>
        </w:rPr>
        <w:t xml:space="preserve">16) </w:t>
      </w:r>
      <w:r w:rsidRPr="009B05FC">
        <w:rPr>
          <w:rFonts w:eastAsia="Calibri"/>
          <w:bCs/>
          <w:sz w:val="28"/>
          <w:szCs w:val="28"/>
        </w:rPr>
        <w:t xml:space="preserve">при установлении (пересмотре) регулируемых цен (тарифов) </w:t>
      </w:r>
      <w:r w:rsidRPr="009B05FC">
        <w:rPr>
          <w:rFonts w:eastAsia="Calibri"/>
          <w:bCs/>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9B05FC">
        <w:rPr>
          <w:rFonts w:eastAsia="Calibri"/>
          <w:bCs/>
          <w:sz w:val="28"/>
          <w:szCs w:val="28"/>
        </w:rPr>
        <w:br/>
        <w:t xml:space="preserve">с пунктами 2 и 3 настоящего постановления </w:t>
      </w:r>
      <w:r w:rsidRPr="009B05FC">
        <w:rPr>
          <w:rFonts w:eastAsia="Calibri"/>
          <w:sz w:val="28"/>
          <w:szCs w:val="28"/>
        </w:rPr>
        <w:t>используются годовые планируемые на 2023 год параметры для расчета указанных регулируемых цен (тарифов).</w:t>
      </w:r>
    </w:p>
    <w:p w14:paraId="7DA79614" w14:textId="77777777" w:rsidR="000B7F4C" w:rsidRDefault="000B7F4C" w:rsidP="000B7F4C">
      <w:pPr>
        <w:tabs>
          <w:tab w:val="left" w:pos="9356"/>
        </w:tabs>
        <w:autoSpaceDE w:val="0"/>
        <w:autoSpaceDN w:val="0"/>
        <w:adjustRightInd w:val="0"/>
        <w:ind w:right="-2" w:firstLine="709"/>
        <w:jc w:val="both"/>
        <w:rPr>
          <w:bCs/>
          <w:sz w:val="28"/>
          <w:szCs w:val="28"/>
        </w:rPr>
      </w:pPr>
      <w:r w:rsidRPr="00705E0C">
        <w:rPr>
          <w:bCs/>
          <w:sz w:val="28"/>
          <w:szCs w:val="28"/>
        </w:rPr>
        <w:t xml:space="preserve">Таким образом, </w:t>
      </w:r>
      <w:r>
        <w:rPr>
          <w:bCs/>
          <w:sz w:val="28"/>
          <w:szCs w:val="28"/>
        </w:rPr>
        <w:t>п</w:t>
      </w:r>
      <w:r>
        <w:rPr>
          <w:sz w:val="28"/>
        </w:rPr>
        <w:t xml:space="preserve">остановление РЭК Кузбасса </w:t>
      </w:r>
      <w:r w:rsidRPr="000D7AE2">
        <w:rPr>
          <w:sz w:val="28"/>
        </w:rPr>
        <w:t xml:space="preserve">06.09.2022 № 250 </w:t>
      </w:r>
      <w:r>
        <w:rPr>
          <w:sz w:val="28"/>
        </w:rPr>
        <w:br/>
      </w:r>
      <w:r w:rsidRPr="000D7AE2">
        <w:rPr>
          <w:sz w:val="28"/>
        </w:rPr>
        <w:t xml:space="preserve">«О внесении изменений в постановление Региональной энергетической комиссии Кузбасса от 14.09.2021 № 335 «Об установлении ООО «Комплекс Услуги» долгосрочных параметров регулирования и долгосрочных тарифов </w:t>
      </w:r>
      <w:r>
        <w:rPr>
          <w:sz w:val="28"/>
        </w:rPr>
        <w:br/>
      </w:r>
      <w:r w:rsidRPr="000D7AE2">
        <w:rPr>
          <w:sz w:val="28"/>
        </w:rPr>
        <w:t>на тепловую энергию, реализуемую на потребительском рынке Мариинского муниципального округа, на 2022-2026 годы», в части 2023 года»</w:t>
      </w:r>
      <w:r>
        <w:rPr>
          <w:sz w:val="28"/>
        </w:rPr>
        <w:t xml:space="preserve"> </w:t>
      </w:r>
      <w:r>
        <w:rPr>
          <w:bCs/>
          <w:sz w:val="28"/>
          <w:szCs w:val="28"/>
        </w:rPr>
        <w:t>предлагаем привести в соответствие с вышеуказанным постановлением РФ, утвердив:</w:t>
      </w:r>
    </w:p>
    <w:p w14:paraId="21356BDD" w14:textId="77777777" w:rsidR="000B7F4C" w:rsidRDefault="000B7F4C" w:rsidP="000B7F4C">
      <w:pPr>
        <w:tabs>
          <w:tab w:val="left" w:pos="9356"/>
        </w:tabs>
        <w:autoSpaceDE w:val="0"/>
        <w:autoSpaceDN w:val="0"/>
        <w:adjustRightInd w:val="0"/>
        <w:ind w:right="-2" w:firstLine="709"/>
        <w:jc w:val="both"/>
        <w:rPr>
          <w:bCs/>
          <w:sz w:val="28"/>
          <w:szCs w:val="28"/>
        </w:rPr>
      </w:pPr>
      <w:r>
        <w:rPr>
          <w:bCs/>
          <w:sz w:val="28"/>
          <w:szCs w:val="28"/>
        </w:rPr>
        <w:t>1. Баланс тепловой энергии без календарной разбивки на 2023 год.</w:t>
      </w:r>
    </w:p>
    <w:p w14:paraId="1977B4A9" w14:textId="77777777" w:rsidR="000B7F4C" w:rsidRDefault="000B7F4C" w:rsidP="000B7F4C">
      <w:pPr>
        <w:tabs>
          <w:tab w:val="left" w:pos="9356"/>
        </w:tabs>
        <w:autoSpaceDE w:val="0"/>
        <w:autoSpaceDN w:val="0"/>
        <w:adjustRightInd w:val="0"/>
        <w:ind w:right="-2" w:firstLine="709"/>
        <w:jc w:val="both"/>
        <w:rPr>
          <w:bCs/>
          <w:sz w:val="28"/>
          <w:szCs w:val="28"/>
        </w:rPr>
      </w:pPr>
      <w:r>
        <w:rPr>
          <w:bCs/>
          <w:sz w:val="28"/>
          <w:szCs w:val="28"/>
        </w:rPr>
        <w:t xml:space="preserve">2. Тарифы на тепловую энергию на период с 01.12.2022 по 31.12.2023 </w:t>
      </w:r>
      <w:r>
        <w:rPr>
          <w:bCs/>
          <w:sz w:val="28"/>
          <w:szCs w:val="28"/>
        </w:rPr>
        <w:br/>
        <w:t xml:space="preserve">для прочих потребителей в размере 5 001,51 руб./Гкал (НДС не облагается) (рассчитаны исходя из годовых НВВ и объемов реализации на 2023 год </w:t>
      </w:r>
      <w:r>
        <w:rPr>
          <w:bCs/>
          <w:sz w:val="28"/>
          <w:szCs w:val="28"/>
        </w:rPr>
        <w:br/>
        <w:t xml:space="preserve">и распространены на декабрь 2022 года), для населения – 5 001,51 </w:t>
      </w:r>
      <w:r w:rsidRPr="000D7AE2">
        <w:rPr>
          <w:bCs/>
          <w:sz w:val="28"/>
          <w:szCs w:val="28"/>
        </w:rPr>
        <w:t xml:space="preserve">руб./Гкал </w:t>
      </w:r>
      <w:r>
        <w:rPr>
          <w:bCs/>
          <w:sz w:val="28"/>
          <w:szCs w:val="28"/>
        </w:rPr>
        <w:t>(</w:t>
      </w:r>
      <w:r w:rsidRPr="000D7AE2">
        <w:rPr>
          <w:bCs/>
          <w:sz w:val="28"/>
          <w:szCs w:val="28"/>
        </w:rPr>
        <w:t>НДС</w:t>
      </w:r>
      <w:r>
        <w:rPr>
          <w:bCs/>
          <w:sz w:val="28"/>
          <w:szCs w:val="28"/>
        </w:rPr>
        <w:t xml:space="preserve"> не облагается).</w:t>
      </w:r>
    </w:p>
    <w:p w14:paraId="205A73CA" w14:textId="77777777" w:rsidR="000B7F4C" w:rsidRDefault="000B7F4C" w:rsidP="000B7F4C">
      <w:pPr>
        <w:tabs>
          <w:tab w:val="left" w:pos="9356"/>
        </w:tabs>
        <w:autoSpaceDE w:val="0"/>
        <w:autoSpaceDN w:val="0"/>
        <w:adjustRightInd w:val="0"/>
        <w:ind w:right="-2" w:firstLine="709"/>
        <w:jc w:val="both"/>
        <w:rPr>
          <w:bCs/>
          <w:sz w:val="28"/>
          <w:szCs w:val="28"/>
        </w:rPr>
      </w:pPr>
      <w:r>
        <w:rPr>
          <w:bCs/>
          <w:sz w:val="28"/>
          <w:szCs w:val="28"/>
        </w:rPr>
        <w:t xml:space="preserve">Расчет и обоснование НВВ и баланса </w:t>
      </w:r>
      <w:r w:rsidRPr="00630200">
        <w:rPr>
          <w:bCs/>
          <w:sz w:val="28"/>
          <w:szCs w:val="28"/>
        </w:rPr>
        <w:t xml:space="preserve">тепловой энергии </w:t>
      </w:r>
      <w:r>
        <w:rPr>
          <w:bCs/>
          <w:sz w:val="28"/>
          <w:szCs w:val="28"/>
        </w:rPr>
        <w:t xml:space="preserve">содержатся </w:t>
      </w:r>
      <w:r>
        <w:rPr>
          <w:bCs/>
          <w:sz w:val="28"/>
          <w:szCs w:val="28"/>
        </w:rPr>
        <w:br/>
        <w:t>в экспертном заключении к тарифам, установленным п</w:t>
      </w:r>
      <w:r>
        <w:rPr>
          <w:sz w:val="28"/>
        </w:rPr>
        <w:t xml:space="preserve">остановлением </w:t>
      </w:r>
      <w:r>
        <w:rPr>
          <w:sz w:val="28"/>
        </w:rPr>
        <w:br/>
        <w:t xml:space="preserve">РЭК Кузбасса </w:t>
      </w:r>
      <w:r w:rsidRPr="009B3FCA">
        <w:rPr>
          <w:bCs/>
          <w:kern w:val="32"/>
          <w:sz w:val="28"/>
          <w:szCs w:val="28"/>
        </w:rPr>
        <w:t xml:space="preserve">от </w:t>
      </w:r>
      <w:r w:rsidRPr="00630200">
        <w:rPr>
          <w:bCs/>
          <w:kern w:val="32"/>
          <w:sz w:val="28"/>
          <w:szCs w:val="28"/>
        </w:rPr>
        <w:t xml:space="preserve">06.09.2022 № 250 «О внесении изменений в постановление Региональной энергетической комиссии Кузбасса от 14.09.2021 № 335 </w:t>
      </w:r>
      <w:r>
        <w:rPr>
          <w:bCs/>
          <w:kern w:val="32"/>
          <w:sz w:val="28"/>
          <w:szCs w:val="28"/>
        </w:rPr>
        <w:br/>
      </w:r>
      <w:r w:rsidRPr="00630200">
        <w:rPr>
          <w:bCs/>
          <w:kern w:val="32"/>
          <w:sz w:val="28"/>
          <w:szCs w:val="28"/>
        </w:rPr>
        <w:t xml:space="preserve">«Об установлении ООО «Комплекс Услуги» долгосрочных параметров регулирования и долгосрочных тарифов на тепловую энергию, реализуемую </w:t>
      </w:r>
      <w:r>
        <w:rPr>
          <w:bCs/>
          <w:kern w:val="32"/>
          <w:sz w:val="28"/>
          <w:szCs w:val="28"/>
        </w:rPr>
        <w:br/>
      </w:r>
      <w:r w:rsidRPr="00630200">
        <w:rPr>
          <w:bCs/>
          <w:kern w:val="32"/>
          <w:sz w:val="28"/>
          <w:szCs w:val="28"/>
        </w:rPr>
        <w:t>на потребительском рынке Мариинского муниципального округа, на 2022-2026 годы», в части 2023 года»</w:t>
      </w:r>
      <w:r>
        <w:rPr>
          <w:bCs/>
          <w:kern w:val="32"/>
          <w:sz w:val="28"/>
          <w:szCs w:val="28"/>
        </w:rPr>
        <w:t xml:space="preserve">. </w:t>
      </w:r>
    </w:p>
    <w:p w14:paraId="4918CF4B" w14:textId="77777777" w:rsidR="000B7F4C" w:rsidRPr="00705E0C" w:rsidRDefault="000B7F4C" w:rsidP="000B7F4C">
      <w:pPr>
        <w:ind w:right="-2" w:firstLine="709"/>
        <w:jc w:val="both"/>
        <w:rPr>
          <w:rFonts w:eastAsia="Calibri"/>
          <w:bCs/>
          <w:kern w:val="32"/>
          <w:sz w:val="28"/>
          <w:szCs w:val="28"/>
        </w:rPr>
      </w:pPr>
      <w:r>
        <w:rPr>
          <w:rFonts w:eastAsia="Calibri"/>
          <w:kern w:val="32"/>
          <w:sz w:val="28"/>
          <w:szCs w:val="28"/>
        </w:rPr>
        <w:t xml:space="preserve">Дополнительные материалы от ООО </w:t>
      </w:r>
      <w:r w:rsidRPr="00630200">
        <w:rPr>
          <w:rFonts w:eastAsia="Calibri"/>
          <w:kern w:val="32"/>
          <w:sz w:val="28"/>
          <w:szCs w:val="28"/>
        </w:rPr>
        <w:t>«Комплекс Услуги»</w:t>
      </w:r>
      <w:r>
        <w:rPr>
          <w:rFonts w:eastAsia="Calibri"/>
          <w:kern w:val="32"/>
          <w:sz w:val="28"/>
          <w:szCs w:val="28"/>
        </w:rPr>
        <w:t xml:space="preserve"> в орган регулирования в установленный постановлением </w:t>
      </w:r>
      <w:r w:rsidRPr="00705E0C">
        <w:rPr>
          <w:bCs/>
          <w:sz w:val="28"/>
          <w:szCs w:val="28"/>
        </w:rPr>
        <w:t xml:space="preserve">Правительства </w:t>
      </w:r>
      <w:r w:rsidRPr="00915C8F">
        <w:rPr>
          <w:bCs/>
          <w:sz w:val="28"/>
          <w:szCs w:val="28"/>
        </w:rPr>
        <w:t xml:space="preserve">Российской Федерации </w:t>
      </w:r>
      <w:r w:rsidRPr="00705E0C">
        <w:rPr>
          <w:bCs/>
          <w:sz w:val="28"/>
          <w:szCs w:val="28"/>
        </w:rPr>
        <w:t xml:space="preserve">от </w:t>
      </w:r>
      <w:r>
        <w:rPr>
          <w:bCs/>
          <w:sz w:val="28"/>
          <w:szCs w:val="28"/>
        </w:rPr>
        <w:t xml:space="preserve">14.11.2022 </w:t>
      </w:r>
      <w:r w:rsidRPr="00705E0C">
        <w:rPr>
          <w:bCs/>
          <w:sz w:val="28"/>
          <w:szCs w:val="28"/>
        </w:rPr>
        <w:t xml:space="preserve">№ </w:t>
      </w:r>
      <w:r>
        <w:rPr>
          <w:bCs/>
          <w:sz w:val="28"/>
          <w:szCs w:val="28"/>
        </w:rPr>
        <w:t>2053</w:t>
      </w:r>
      <w:r w:rsidRPr="00705E0C">
        <w:rPr>
          <w:bCs/>
          <w:sz w:val="28"/>
          <w:szCs w:val="28"/>
        </w:rPr>
        <w:t xml:space="preserve"> «Об особенностях индексации регулируемых цен (тарифов) с 1 декабря 2022 г. по 31 декабря 2023 г. и </w:t>
      </w:r>
      <w:r>
        <w:rPr>
          <w:bCs/>
          <w:sz w:val="28"/>
          <w:szCs w:val="28"/>
        </w:rPr>
        <w:t xml:space="preserve">о </w:t>
      </w:r>
      <w:r w:rsidRPr="00705E0C">
        <w:rPr>
          <w:bCs/>
          <w:sz w:val="28"/>
          <w:szCs w:val="28"/>
        </w:rPr>
        <w:t xml:space="preserve">внесении изменений </w:t>
      </w:r>
      <w:r>
        <w:rPr>
          <w:bCs/>
          <w:sz w:val="28"/>
          <w:szCs w:val="28"/>
        </w:rPr>
        <w:br/>
      </w:r>
      <w:r w:rsidRPr="00705E0C">
        <w:rPr>
          <w:bCs/>
          <w:sz w:val="28"/>
          <w:szCs w:val="28"/>
        </w:rPr>
        <w:t xml:space="preserve">в </w:t>
      </w:r>
      <w:r>
        <w:rPr>
          <w:bCs/>
          <w:sz w:val="28"/>
          <w:szCs w:val="28"/>
        </w:rPr>
        <w:t>некоторые</w:t>
      </w:r>
      <w:r w:rsidRPr="00705E0C">
        <w:rPr>
          <w:bCs/>
          <w:sz w:val="28"/>
          <w:szCs w:val="28"/>
        </w:rPr>
        <w:t xml:space="preserve"> акты Правительства Российской Федерации»</w:t>
      </w:r>
      <w:r>
        <w:rPr>
          <w:bCs/>
          <w:sz w:val="28"/>
          <w:szCs w:val="28"/>
        </w:rPr>
        <w:t xml:space="preserve"> срок не поступали.</w:t>
      </w:r>
    </w:p>
    <w:p w14:paraId="57D551F4" w14:textId="77777777" w:rsidR="000B7F4C" w:rsidRDefault="000B7F4C" w:rsidP="000B7F4C">
      <w:pPr>
        <w:jc w:val="both"/>
        <w:rPr>
          <w:sz w:val="28"/>
          <w:szCs w:val="28"/>
        </w:rPr>
      </w:pPr>
    </w:p>
    <w:p w14:paraId="2DB5D216" w14:textId="77777777" w:rsidR="000B7F4C" w:rsidRDefault="000B7F4C" w:rsidP="000B7F4C">
      <w:pPr>
        <w:tabs>
          <w:tab w:val="left" w:pos="3686"/>
          <w:tab w:val="left" w:pos="9498"/>
        </w:tabs>
        <w:ind w:right="140"/>
      </w:pPr>
    </w:p>
    <w:p w14:paraId="334964AB" w14:textId="77777777" w:rsidR="000B7F4C" w:rsidRDefault="000B7F4C" w:rsidP="000B7F4C">
      <w:pPr>
        <w:tabs>
          <w:tab w:val="left" w:pos="3686"/>
          <w:tab w:val="left" w:pos="9498"/>
        </w:tabs>
        <w:ind w:right="140"/>
      </w:pPr>
    </w:p>
    <w:p w14:paraId="21A7C353" w14:textId="77777777" w:rsidR="000B7F4C" w:rsidRDefault="000B7F4C" w:rsidP="000B7F4C">
      <w:pPr>
        <w:tabs>
          <w:tab w:val="left" w:pos="3686"/>
          <w:tab w:val="left" w:pos="9498"/>
        </w:tabs>
        <w:ind w:right="140"/>
      </w:pPr>
    </w:p>
    <w:p w14:paraId="3BFCFA67" w14:textId="77777777" w:rsidR="000B7F4C" w:rsidRDefault="000B7F4C" w:rsidP="000B7F4C">
      <w:pPr>
        <w:tabs>
          <w:tab w:val="left" w:pos="3686"/>
          <w:tab w:val="left" w:pos="9498"/>
        </w:tabs>
        <w:ind w:right="140"/>
      </w:pPr>
    </w:p>
    <w:p w14:paraId="0B76ECC7" w14:textId="77777777" w:rsidR="000B7F4C" w:rsidRPr="00905D7B" w:rsidRDefault="000B7F4C" w:rsidP="000B7F4C">
      <w:pPr>
        <w:ind w:left="4395" w:right="-1"/>
        <w:jc w:val="center"/>
        <w:rPr>
          <w:sz w:val="28"/>
          <w:szCs w:val="28"/>
        </w:rPr>
      </w:pPr>
      <w:r>
        <w:rPr>
          <w:sz w:val="28"/>
          <w:szCs w:val="28"/>
        </w:rPr>
        <w:lastRenderedPageBreak/>
        <w:t>«</w:t>
      </w:r>
      <w:r w:rsidRPr="00905D7B">
        <w:rPr>
          <w:sz w:val="28"/>
          <w:szCs w:val="28"/>
        </w:rPr>
        <w:t xml:space="preserve">Приложение № 2 </w:t>
      </w:r>
    </w:p>
    <w:p w14:paraId="6C66431D" w14:textId="77777777" w:rsidR="000B7F4C" w:rsidRDefault="000B7F4C" w:rsidP="000B7F4C">
      <w:pPr>
        <w:ind w:left="4395" w:right="-1"/>
        <w:jc w:val="center"/>
        <w:rPr>
          <w:sz w:val="28"/>
          <w:szCs w:val="28"/>
        </w:rPr>
      </w:pPr>
      <w:r w:rsidRPr="00905D7B">
        <w:rPr>
          <w:sz w:val="28"/>
          <w:szCs w:val="28"/>
        </w:rPr>
        <w:t xml:space="preserve">к постановлению </w:t>
      </w:r>
      <w:r>
        <w:rPr>
          <w:sz w:val="28"/>
          <w:szCs w:val="28"/>
        </w:rPr>
        <w:t>Р</w:t>
      </w:r>
      <w:r w:rsidRPr="00905D7B">
        <w:rPr>
          <w:sz w:val="28"/>
          <w:szCs w:val="28"/>
        </w:rPr>
        <w:t>егиональной</w:t>
      </w:r>
    </w:p>
    <w:p w14:paraId="2A29B1E9" w14:textId="77777777" w:rsidR="000B7F4C" w:rsidRPr="00905D7B" w:rsidRDefault="000B7F4C" w:rsidP="000B7F4C">
      <w:pPr>
        <w:ind w:left="4395" w:right="-1"/>
        <w:jc w:val="center"/>
        <w:rPr>
          <w:sz w:val="28"/>
          <w:szCs w:val="28"/>
        </w:rPr>
      </w:pPr>
      <w:r w:rsidRPr="00905D7B">
        <w:rPr>
          <w:sz w:val="28"/>
          <w:szCs w:val="28"/>
        </w:rPr>
        <w:t>энергетической комиссии</w:t>
      </w:r>
      <w:r>
        <w:rPr>
          <w:sz w:val="28"/>
          <w:szCs w:val="28"/>
        </w:rPr>
        <w:t xml:space="preserve"> </w:t>
      </w:r>
      <w:r w:rsidRPr="00905D7B">
        <w:rPr>
          <w:sz w:val="28"/>
          <w:szCs w:val="28"/>
        </w:rPr>
        <w:t>К</w:t>
      </w:r>
      <w:r>
        <w:rPr>
          <w:sz w:val="28"/>
          <w:szCs w:val="28"/>
        </w:rPr>
        <w:t>узбасса</w:t>
      </w:r>
      <w:r w:rsidRPr="00905D7B">
        <w:rPr>
          <w:sz w:val="28"/>
          <w:szCs w:val="28"/>
        </w:rPr>
        <w:br/>
        <w:t>от «</w:t>
      </w:r>
      <w:r>
        <w:rPr>
          <w:sz w:val="28"/>
          <w:szCs w:val="28"/>
        </w:rPr>
        <w:t>14</w:t>
      </w:r>
      <w:r w:rsidRPr="00905D7B">
        <w:rPr>
          <w:sz w:val="28"/>
          <w:szCs w:val="28"/>
        </w:rPr>
        <w:t xml:space="preserve">» </w:t>
      </w:r>
      <w:r>
        <w:rPr>
          <w:sz w:val="28"/>
          <w:szCs w:val="28"/>
        </w:rPr>
        <w:t>сентября</w:t>
      </w:r>
      <w:r w:rsidRPr="00905D7B">
        <w:rPr>
          <w:sz w:val="28"/>
          <w:szCs w:val="28"/>
        </w:rPr>
        <w:t xml:space="preserve"> 20</w:t>
      </w:r>
      <w:r>
        <w:rPr>
          <w:sz w:val="28"/>
          <w:szCs w:val="28"/>
        </w:rPr>
        <w:t>21</w:t>
      </w:r>
      <w:r w:rsidRPr="00905D7B">
        <w:rPr>
          <w:sz w:val="28"/>
          <w:szCs w:val="28"/>
        </w:rPr>
        <w:t xml:space="preserve"> г. № </w:t>
      </w:r>
      <w:r>
        <w:rPr>
          <w:sz w:val="28"/>
          <w:szCs w:val="28"/>
        </w:rPr>
        <w:t>335</w:t>
      </w:r>
    </w:p>
    <w:p w14:paraId="1C9B1396" w14:textId="77777777" w:rsidR="000B7F4C" w:rsidRDefault="000B7F4C" w:rsidP="000B7F4C">
      <w:pPr>
        <w:tabs>
          <w:tab w:val="left" w:pos="0"/>
        </w:tabs>
        <w:ind w:left="5670" w:right="-994"/>
        <w:jc w:val="center"/>
        <w:rPr>
          <w:color w:val="000000"/>
          <w:sz w:val="20"/>
          <w:szCs w:val="20"/>
        </w:rPr>
      </w:pPr>
    </w:p>
    <w:p w14:paraId="260E0744" w14:textId="77777777" w:rsidR="000B7F4C" w:rsidRDefault="000B7F4C" w:rsidP="000B7F4C">
      <w:pPr>
        <w:ind w:left="-993" w:right="-1" w:firstLine="709"/>
        <w:jc w:val="center"/>
        <w:rPr>
          <w:b/>
          <w:bCs/>
          <w:sz w:val="28"/>
          <w:szCs w:val="28"/>
        </w:rPr>
      </w:pPr>
    </w:p>
    <w:p w14:paraId="03398630" w14:textId="77777777" w:rsidR="000B7F4C" w:rsidRPr="00AC7BF9" w:rsidRDefault="000B7F4C" w:rsidP="000B7F4C">
      <w:pPr>
        <w:ind w:left="-993" w:right="-1" w:firstLine="709"/>
        <w:jc w:val="center"/>
        <w:rPr>
          <w:b/>
          <w:bCs/>
          <w:sz w:val="28"/>
          <w:szCs w:val="28"/>
        </w:rPr>
      </w:pPr>
      <w:r w:rsidRPr="00AC7BF9">
        <w:rPr>
          <w:b/>
          <w:bCs/>
          <w:sz w:val="28"/>
          <w:szCs w:val="28"/>
        </w:rPr>
        <w:t xml:space="preserve">Долгосрочные тарифы </w:t>
      </w:r>
      <w:r w:rsidRPr="00F47A85">
        <w:rPr>
          <w:b/>
          <w:bCs/>
          <w:sz w:val="28"/>
          <w:szCs w:val="28"/>
        </w:rPr>
        <w:t xml:space="preserve">ООО «Комплекс Услуги» </w:t>
      </w:r>
      <w:r w:rsidRPr="00AC7BF9">
        <w:rPr>
          <w:b/>
          <w:bCs/>
          <w:sz w:val="28"/>
          <w:szCs w:val="28"/>
        </w:rPr>
        <w:t>на тепловую энергию, реализуемую</w:t>
      </w:r>
      <w:r>
        <w:rPr>
          <w:b/>
          <w:bCs/>
          <w:sz w:val="28"/>
          <w:szCs w:val="28"/>
        </w:rPr>
        <w:t xml:space="preserve"> </w:t>
      </w:r>
      <w:r w:rsidRPr="00AC7BF9">
        <w:rPr>
          <w:b/>
          <w:bCs/>
          <w:sz w:val="28"/>
          <w:szCs w:val="28"/>
        </w:rPr>
        <w:t xml:space="preserve">на потребительском рынке </w:t>
      </w:r>
      <w:r w:rsidRPr="009B57A9">
        <w:rPr>
          <w:b/>
          <w:bCs/>
          <w:sz w:val="28"/>
          <w:szCs w:val="28"/>
        </w:rPr>
        <w:t xml:space="preserve">Мариинского муниципального </w:t>
      </w:r>
      <w:r>
        <w:rPr>
          <w:b/>
          <w:bCs/>
          <w:sz w:val="28"/>
          <w:szCs w:val="28"/>
        </w:rPr>
        <w:t>округа</w:t>
      </w:r>
      <w:r w:rsidRPr="00AC7BF9">
        <w:rPr>
          <w:b/>
          <w:bCs/>
          <w:sz w:val="28"/>
          <w:szCs w:val="28"/>
        </w:rPr>
        <w:t xml:space="preserve">, </w:t>
      </w:r>
    </w:p>
    <w:p w14:paraId="50DD81AE" w14:textId="77777777" w:rsidR="000B7F4C" w:rsidRDefault="000B7F4C" w:rsidP="000B7F4C">
      <w:pPr>
        <w:ind w:left="-1276" w:right="-143" w:firstLine="709"/>
        <w:jc w:val="center"/>
        <w:rPr>
          <w:b/>
          <w:bCs/>
          <w:sz w:val="28"/>
          <w:szCs w:val="28"/>
        </w:rPr>
      </w:pPr>
      <w:r w:rsidRPr="00AC7BF9">
        <w:rPr>
          <w:b/>
          <w:bCs/>
          <w:sz w:val="28"/>
          <w:szCs w:val="28"/>
        </w:rPr>
        <w:t>на период с 01.01.20</w:t>
      </w:r>
      <w:r>
        <w:rPr>
          <w:b/>
          <w:bCs/>
          <w:sz w:val="28"/>
          <w:szCs w:val="28"/>
        </w:rPr>
        <w:t>22</w:t>
      </w:r>
      <w:r w:rsidRPr="00AC7BF9">
        <w:rPr>
          <w:b/>
          <w:bCs/>
          <w:sz w:val="28"/>
          <w:szCs w:val="28"/>
        </w:rPr>
        <w:t xml:space="preserve"> по 31.12.202</w:t>
      </w:r>
      <w:r>
        <w:rPr>
          <w:b/>
          <w:bCs/>
          <w:sz w:val="28"/>
          <w:szCs w:val="28"/>
        </w:rPr>
        <w:t xml:space="preserve">6 </w:t>
      </w:r>
    </w:p>
    <w:p w14:paraId="5CC4CA6D" w14:textId="77777777" w:rsidR="000B7F4C" w:rsidRDefault="000B7F4C" w:rsidP="000B7F4C">
      <w:pPr>
        <w:ind w:left="-1276" w:right="-143" w:firstLine="709"/>
        <w:jc w:val="center"/>
        <w:rPr>
          <w:bCs/>
          <w:sz w:val="2"/>
          <w:szCs w:val="28"/>
        </w:rPr>
      </w:pPr>
    </w:p>
    <w:p w14:paraId="04969CC1" w14:textId="77777777" w:rsidR="000B7F4C" w:rsidRPr="008D5E0B" w:rsidRDefault="000B7F4C" w:rsidP="000B7F4C">
      <w:pPr>
        <w:ind w:left="-1276" w:right="-143" w:firstLine="709"/>
        <w:jc w:val="center"/>
        <w:rPr>
          <w:bCs/>
          <w:sz w:val="2"/>
          <w:szCs w:val="28"/>
        </w:rPr>
      </w:pP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993"/>
        <w:gridCol w:w="850"/>
        <w:gridCol w:w="10"/>
        <w:gridCol w:w="835"/>
        <w:gridCol w:w="6"/>
        <w:gridCol w:w="992"/>
        <w:gridCol w:w="11"/>
        <w:gridCol w:w="839"/>
        <w:gridCol w:w="11"/>
        <w:gridCol w:w="957"/>
      </w:tblGrid>
      <w:tr w:rsidR="000B7F4C" w:rsidRPr="001064EB" w14:paraId="1F6AAAFC" w14:textId="77777777" w:rsidTr="00F95151">
        <w:tc>
          <w:tcPr>
            <w:tcW w:w="1559" w:type="dxa"/>
            <w:vMerge w:val="restart"/>
            <w:shd w:val="clear" w:color="auto" w:fill="auto"/>
            <w:vAlign w:val="center"/>
          </w:tcPr>
          <w:p w14:paraId="210853D5" w14:textId="77777777" w:rsidR="000B7F4C" w:rsidRPr="002417FA" w:rsidRDefault="000B7F4C" w:rsidP="00F95151">
            <w:pPr>
              <w:ind w:right="-2"/>
              <w:jc w:val="center"/>
              <w:rPr>
                <w:sz w:val="22"/>
                <w:szCs w:val="22"/>
              </w:rPr>
            </w:pPr>
            <w:r w:rsidRPr="002417FA">
              <w:rPr>
                <w:sz w:val="22"/>
                <w:szCs w:val="22"/>
              </w:rPr>
              <w:t>Наименова-ние регули-руемой организации</w:t>
            </w:r>
          </w:p>
        </w:tc>
        <w:tc>
          <w:tcPr>
            <w:tcW w:w="1980" w:type="dxa"/>
            <w:vMerge w:val="restart"/>
            <w:shd w:val="clear" w:color="auto" w:fill="auto"/>
            <w:vAlign w:val="center"/>
          </w:tcPr>
          <w:p w14:paraId="5784E34D" w14:textId="77777777" w:rsidR="000B7F4C" w:rsidRPr="002417FA" w:rsidRDefault="000B7F4C" w:rsidP="00F95151">
            <w:pPr>
              <w:ind w:right="-2"/>
              <w:jc w:val="center"/>
              <w:rPr>
                <w:sz w:val="22"/>
                <w:szCs w:val="22"/>
              </w:rPr>
            </w:pPr>
            <w:r w:rsidRPr="002417FA">
              <w:rPr>
                <w:sz w:val="22"/>
                <w:szCs w:val="22"/>
              </w:rPr>
              <w:t>Вид тарифа</w:t>
            </w:r>
          </w:p>
        </w:tc>
        <w:tc>
          <w:tcPr>
            <w:tcW w:w="1559" w:type="dxa"/>
            <w:vMerge w:val="restart"/>
            <w:shd w:val="clear" w:color="auto" w:fill="auto"/>
            <w:vAlign w:val="center"/>
          </w:tcPr>
          <w:p w14:paraId="2010E168" w14:textId="77777777" w:rsidR="000B7F4C" w:rsidRPr="002417FA" w:rsidRDefault="000B7F4C" w:rsidP="00F95151">
            <w:pPr>
              <w:ind w:right="-2"/>
              <w:jc w:val="center"/>
              <w:rPr>
                <w:sz w:val="22"/>
                <w:szCs w:val="22"/>
              </w:rPr>
            </w:pPr>
            <w:r w:rsidRPr="002417FA">
              <w:rPr>
                <w:sz w:val="22"/>
                <w:szCs w:val="22"/>
              </w:rPr>
              <w:t>Период</w:t>
            </w:r>
          </w:p>
        </w:tc>
        <w:tc>
          <w:tcPr>
            <w:tcW w:w="993" w:type="dxa"/>
            <w:vMerge w:val="restart"/>
            <w:shd w:val="clear" w:color="auto" w:fill="auto"/>
            <w:vAlign w:val="center"/>
          </w:tcPr>
          <w:p w14:paraId="42A423DB" w14:textId="77777777" w:rsidR="000B7F4C" w:rsidRPr="002417FA" w:rsidRDefault="000B7F4C" w:rsidP="00F95151">
            <w:pPr>
              <w:ind w:right="-2"/>
              <w:jc w:val="center"/>
              <w:rPr>
                <w:sz w:val="22"/>
                <w:szCs w:val="22"/>
              </w:rPr>
            </w:pPr>
            <w:r w:rsidRPr="002417FA">
              <w:rPr>
                <w:sz w:val="22"/>
                <w:szCs w:val="22"/>
              </w:rPr>
              <w:t>Вода</w:t>
            </w:r>
          </w:p>
        </w:tc>
        <w:tc>
          <w:tcPr>
            <w:tcW w:w="3554" w:type="dxa"/>
            <w:gridSpan w:val="8"/>
            <w:shd w:val="clear" w:color="auto" w:fill="auto"/>
            <w:vAlign w:val="center"/>
          </w:tcPr>
          <w:p w14:paraId="2E005091" w14:textId="77777777" w:rsidR="000B7F4C" w:rsidRPr="002417FA" w:rsidRDefault="000B7F4C" w:rsidP="00F95151">
            <w:pPr>
              <w:ind w:right="-2"/>
              <w:jc w:val="center"/>
              <w:rPr>
                <w:sz w:val="22"/>
                <w:szCs w:val="22"/>
              </w:rPr>
            </w:pPr>
            <w:r w:rsidRPr="002417FA">
              <w:rPr>
                <w:sz w:val="22"/>
                <w:szCs w:val="22"/>
              </w:rPr>
              <w:t>Отборный пар давлением</w:t>
            </w:r>
          </w:p>
        </w:tc>
        <w:tc>
          <w:tcPr>
            <w:tcW w:w="957" w:type="dxa"/>
            <w:vMerge w:val="restart"/>
            <w:shd w:val="clear" w:color="auto" w:fill="auto"/>
            <w:vAlign w:val="center"/>
          </w:tcPr>
          <w:p w14:paraId="5D1F9381" w14:textId="77777777" w:rsidR="000B7F4C" w:rsidRPr="002417FA" w:rsidRDefault="000B7F4C" w:rsidP="00F95151">
            <w:pPr>
              <w:ind w:left="-108" w:right="-2" w:firstLine="29"/>
              <w:jc w:val="center"/>
              <w:rPr>
                <w:sz w:val="22"/>
                <w:szCs w:val="22"/>
              </w:rPr>
            </w:pPr>
            <w:r w:rsidRPr="002417FA">
              <w:rPr>
                <w:sz w:val="22"/>
                <w:szCs w:val="22"/>
              </w:rPr>
              <w:t>Острый и редуци-рован-ный пар</w:t>
            </w:r>
          </w:p>
        </w:tc>
      </w:tr>
      <w:tr w:rsidR="000B7F4C" w:rsidRPr="001064EB" w14:paraId="07D94A5A" w14:textId="77777777" w:rsidTr="00F95151">
        <w:tc>
          <w:tcPr>
            <w:tcW w:w="1559" w:type="dxa"/>
            <w:vMerge/>
            <w:shd w:val="clear" w:color="auto" w:fill="auto"/>
            <w:vAlign w:val="center"/>
          </w:tcPr>
          <w:p w14:paraId="5A2E4755" w14:textId="77777777" w:rsidR="000B7F4C" w:rsidRPr="002417FA" w:rsidRDefault="000B7F4C" w:rsidP="00F95151">
            <w:pPr>
              <w:ind w:right="-2"/>
              <w:jc w:val="center"/>
              <w:rPr>
                <w:sz w:val="22"/>
                <w:szCs w:val="22"/>
              </w:rPr>
            </w:pPr>
          </w:p>
        </w:tc>
        <w:tc>
          <w:tcPr>
            <w:tcW w:w="1980" w:type="dxa"/>
            <w:vMerge/>
            <w:shd w:val="clear" w:color="auto" w:fill="auto"/>
            <w:vAlign w:val="center"/>
          </w:tcPr>
          <w:p w14:paraId="3C737427" w14:textId="77777777" w:rsidR="000B7F4C" w:rsidRPr="002417FA" w:rsidRDefault="000B7F4C" w:rsidP="00F95151">
            <w:pPr>
              <w:ind w:right="-2"/>
              <w:jc w:val="center"/>
              <w:rPr>
                <w:sz w:val="22"/>
                <w:szCs w:val="22"/>
              </w:rPr>
            </w:pPr>
          </w:p>
        </w:tc>
        <w:tc>
          <w:tcPr>
            <w:tcW w:w="1559" w:type="dxa"/>
            <w:vMerge/>
            <w:shd w:val="clear" w:color="auto" w:fill="auto"/>
            <w:vAlign w:val="center"/>
          </w:tcPr>
          <w:p w14:paraId="343BC1B4" w14:textId="77777777" w:rsidR="000B7F4C" w:rsidRPr="002417FA" w:rsidRDefault="000B7F4C" w:rsidP="00F95151">
            <w:pPr>
              <w:ind w:left="-108" w:right="-2"/>
              <w:jc w:val="center"/>
              <w:rPr>
                <w:sz w:val="22"/>
                <w:szCs w:val="22"/>
              </w:rPr>
            </w:pPr>
          </w:p>
        </w:tc>
        <w:tc>
          <w:tcPr>
            <w:tcW w:w="993" w:type="dxa"/>
            <w:vMerge/>
            <w:shd w:val="clear" w:color="auto" w:fill="auto"/>
            <w:vAlign w:val="center"/>
          </w:tcPr>
          <w:p w14:paraId="7382DF71" w14:textId="77777777" w:rsidR="000B7F4C" w:rsidRPr="002417FA" w:rsidRDefault="000B7F4C" w:rsidP="00F95151">
            <w:pPr>
              <w:ind w:left="-174" w:right="-2"/>
              <w:jc w:val="center"/>
              <w:rPr>
                <w:sz w:val="22"/>
                <w:szCs w:val="22"/>
              </w:rPr>
            </w:pPr>
          </w:p>
        </w:tc>
        <w:tc>
          <w:tcPr>
            <w:tcW w:w="860" w:type="dxa"/>
            <w:gridSpan w:val="2"/>
            <w:shd w:val="clear" w:color="auto" w:fill="auto"/>
            <w:vAlign w:val="center"/>
          </w:tcPr>
          <w:p w14:paraId="7EC2F612" w14:textId="77777777" w:rsidR="000B7F4C" w:rsidRPr="002417FA" w:rsidRDefault="000B7F4C" w:rsidP="00F95151">
            <w:pPr>
              <w:ind w:right="-2"/>
              <w:jc w:val="center"/>
              <w:rPr>
                <w:sz w:val="22"/>
                <w:szCs w:val="22"/>
                <w:vertAlign w:val="superscript"/>
              </w:rPr>
            </w:pPr>
            <w:r w:rsidRPr="002417FA">
              <w:rPr>
                <w:sz w:val="22"/>
                <w:szCs w:val="22"/>
              </w:rPr>
              <w:t>от 1,2 до 2,5 кг/см</w:t>
            </w:r>
            <w:r w:rsidRPr="002417FA">
              <w:rPr>
                <w:sz w:val="22"/>
                <w:szCs w:val="22"/>
                <w:vertAlign w:val="superscript"/>
              </w:rPr>
              <w:t>2</w:t>
            </w:r>
          </w:p>
        </w:tc>
        <w:tc>
          <w:tcPr>
            <w:tcW w:w="835" w:type="dxa"/>
            <w:shd w:val="clear" w:color="auto" w:fill="auto"/>
            <w:vAlign w:val="center"/>
          </w:tcPr>
          <w:p w14:paraId="186712D8" w14:textId="77777777" w:rsidR="000B7F4C" w:rsidRPr="002417FA" w:rsidRDefault="000B7F4C" w:rsidP="00F95151">
            <w:pPr>
              <w:ind w:right="-2"/>
              <w:jc w:val="center"/>
              <w:rPr>
                <w:sz w:val="22"/>
                <w:szCs w:val="22"/>
              </w:rPr>
            </w:pPr>
            <w:r w:rsidRPr="002417FA">
              <w:rPr>
                <w:sz w:val="22"/>
                <w:szCs w:val="22"/>
              </w:rPr>
              <w:t>от 2,5 до 7,0 кг/см</w:t>
            </w:r>
            <w:r w:rsidRPr="002417FA">
              <w:rPr>
                <w:sz w:val="22"/>
                <w:szCs w:val="22"/>
                <w:vertAlign w:val="superscript"/>
              </w:rPr>
              <w:t>2</w:t>
            </w:r>
          </w:p>
        </w:tc>
        <w:tc>
          <w:tcPr>
            <w:tcW w:w="1009" w:type="dxa"/>
            <w:gridSpan w:val="3"/>
            <w:shd w:val="clear" w:color="auto" w:fill="auto"/>
            <w:vAlign w:val="center"/>
          </w:tcPr>
          <w:p w14:paraId="454A9726" w14:textId="77777777" w:rsidR="000B7F4C" w:rsidRPr="002417FA" w:rsidRDefault="000B7F4C" w:rsidP="00F95151">
            <w:pPr>
              <w:ind w:right="-2"/>
              <w:jc w:val="center"/>
              <w:rPr>
                <w:sz w:val="22"/>
                <w:szCs w:val="22"/>
              </w:rPr>
            </w:pPr>
            <w:r w:rsidRPr="002417FA">
              <w:rPr>
                <w:sz w:val="22"/>
                <w:szCs w:val="22"/>
              </w:rPr>
              <w:t>от 7,0 до 13,0 кг/см</w:t>
            </w:r>
            <w:r w:rsidRPr="002417FA">
              <w:rPr>
                <w:sz w:val="22"/>
                <w:szCs w:val="22"/>
                <w:vertAlign w:val="superscript"/>
              </w:rPr>
              <w:t>2</w:t>
            </w:r>
          </w:p>
        </w:tc>
        <w:tc>
          <w:tcPr>
            <w:tcW w:w="850" w:type="dxa"/>
            <w:gridSpan w:val="2"/>
            <w:shd w:val="clear" w:color="auto" w:fill="auto"/>
            <w:vAlign w:val="center"/>
          </w:tcPr>
          <w:p w14:paraId="59956CDD" w14:textId="77777777" w:rsidR="000B7F4C" w:rsidRPr="002417FA" w:rsidRDefault="000B7F4C" w:rsidP="00F95151">
            <w:pPr>
              <w:ind w:right="-2" w:hanging="108"/>
              <w:jc w:val="center"/>
              <w:rPr>
                <w:sz w:val="22"/>
                <w:szCs w:val="22"/>
              </w:rPr>
            </w:pPr>
            <w:r w:rsidRPr="002417FA">
              <w:rPr>
                <w:sz w:val="22"/>
                <w:szCs w:val="22"/>
              </w:rPr>
              <w:t>свыше 13,0 кг/см</w:t>
            </w:r>
            <w:r w:rsidRPr="002417FA">
              <w:rPr>
                <w:sz w:val="22"/>
                <w:szCs w:val="22"/>
                <w:vertAlign w:val="superscript"/>
              </w:rPr>
              <w:t>2</w:t>
            </w:r>
          </w:p>
        </w:tc>
        <w:tc>
          <w:tcPr>
            <w:tcW w:w="957" w:type="dxa"/>
            <w:vMerge/>
            <w:shd w:val="clear" w:color="auto" w:fill="auto"/>
            <w:vAlign w:val="center"/>
          </w:tcPr>
          <w:p w14:paraId="547E2EE1" w14:textId="77777777" w:rsidR="000B7F4C" w:rsidRPr="002417FA" w:rsidRDefault="000B7F4C" w:rsidP="00F95151">
            <w:pPr>
              <w:ind w:right="-2"/>
              <w:jc w:val="center"/>
              <w:rPr>
                <w:sz w:val="22"/>
                <w:szCs w:val="22"/>
              </w:rPr>
            </w:pPr>
          </w:p>
        </w:tc>
      </w:tr>
      <w:tr w:rsidR="000B7F4C" w:rsidRPr="001064EB" w14:paraId="49FEFFC4" w14:textId="77777777" w:rsidTr="00F95151">
        <w:trPr>
          <w:trHeight w:val="412"/>
        </w:trPr>
        <w:tc>
          <w:tcPr>
            <w:tcW w:w="1559" w:type="dxa"/>
            <w:shd w:val="clear" w:color="auto" w:fill="auto"/>
            <w:vAlign w:val="center"/>
          </w:tcPr>
          <w:p w14:paraId="360625A7" w14:textId="77777777" w:rsidR="000B7F4C" w:rsidRPr="002417FA" w:rsidRDefault="000B7F4C" w:rsidP="00F95151">
            <w:pPr>
              <w:tabs>
                <w:tab w:val="left" w:pos="-255"/>
                <w:tab w:val="left" w:pos="427"/>
                <w:tab w:val="left" w:pos="679"/>
              </w:tabs>
              <w:ind w:left="-113" w:right="-104"/>
              <w:jc w:val="center"/>
              <w:rPr>
                <w:bCs/>
                <w:sz w:val="22"/>
                <w:szCs w:val="22"/>
              </w:rPr>
            </w:pPr>
            <w:r>
              <w:rPr>
                <w:bCs/>
                <w:sz w:val="22"/>
                <w:szCs w:val="22"/>
              </w:rPr>
              <w:t>1</w:t>
            </w:r>
          </w:p>
        </w:tc>
        <w:tc>
          <w:tcPr>
            <w:tcW w:w="1980" w:type="dxa"/>
            <w:shd w:val="clear" w:color="auto" w:fill="auto"/>
            <w:vAlign w:val="center"/>
          </w:tcPr>
          <w:p w14:paraId="24DF5209" w14:textId="77777777" w:rsidR="000B7F4C" w:rsidRPr="002417FA" w:rsidRDefault="000B7F4C" w:rsidP="00F95151">
            <w:pPr>
              <w:ind w:left="-114" w:right="-101"/>
              <w:jc w:val="center"/>
              <w:rPr>
                <w:sz w:val="22"/>
                <w:szCs w:val="22"/>
              </w:rPr>
            </w:pPr>
            <w:r>
              <w:rPr>
                <w:sz w:val="22"/>
                <w:szCs w:val="22"/>
              </w:rPr>
              <w:t>2</w:t>
            </w:r>
          </w:p>
        </w:tc>
        <w:tc>
          <w:tcPr>
            <w:tcW w:w="1559" w:type="dxa"/>
            <w:shd w:val="clear" w:color="auto" w:fill="auto"/>
            <w:vAlign w:val="center"/>
          </w:tcPr>
          <w:p w14:paraId="265AD8FF" w14:textId="77777777" w:rsidR="000B7F4C" w:rsidRPr="002417FA" w:rsidRDefault="000B7F4C" w:rsidP="00F95151">
            <w:pPr>
              <w:ind w:left="-105" w:right="-111" w:hanging="105"/>
              <w:jc w:val="center"/>
              <w:rPr>
                <w:sz w:val="22"/>
                <w:szCs w:val="22"/>
              </w:rPr>
            </w:pPr>
            <w:r>
              <w:rPr>
                <w:sz w:val="22"/>
                <w:szCs w:val="22"/>
              </w:rPr>
              <w:t>3</w:t>
            </w:r>
          </w:p>
        </w:tc>
        <w:tc>
          <w:tcPr>
            <w:tcW w:w="993" w:type="dxa"/>
            <w:shd w:val="clear" w:color="auto" w:fill="auto"/>
            <w:vAlign w:val="center"/>
          </w:tcPr>
          <w:p w14:paraId="06436B2F" w14:textId="77777777" w:rsidR="000B7F4C" w:rsidRPr="002417FA" w:rsidRDefault="000B7F4C" w:rsidP="00F95151">
            <w:pPr>
              <w:ind w:left="-109" w:right="-103"/>
              <w:jc w:val="center"/>
              <w:rPr>
                <w:sz w:val="22"/>
                <w:szCs w:val="22"/>
              </w:rPr>
            </w:pPr>
            <w:r>
              <w:rPr>
                <w:sz w:val="22"/>
                <w:szCs w:val="22"/>
              </w:rPr>
              <w:t>4</w:t>
            </w:r>
          </w:p>
        </w:tc>
        <w:tc>
          <w:tcPr>
            <w:tcW w:w="850" w:type="dxa"/>
            <w:shd w:val="clear" w:color="auto" w:fill="auto"/>
            <w:vAlign w:val="center"/>
          </w:tcPr>
          <w:p w14:paraId="6373948F" w14:textId="77777777" w:rsidR="000B7F4C" w:rsidRPr="002417FA" w:rsidRDefault="000B7F4C" w:rsidP="00F95151">
            <w:pPr>
              <w:ind w:left="-103" w:right="-102"/>
              <w:jc w:val="center"/>
              <w:rPr>
                <w:sz w:val="22"/>
                <w:szCs w:val="22"/>
              </w:rPr>
            </w:pPr>
            <w:r>
              <w:rPr>
                <w:sz w:val="22"/>
                <w:szCs w:val="22"/>
              </w:rPr>
              <w:t>5</w:t>
            </w:r>
          </w:p>
        </w:tc>
        <w:tc>
          <w:tcPr>
            <w:tcW w:w="851" w:type="dxa"/>
            <w:gridSpan w:val="3"/>
            <w:shd w:val="clear" w:color="auto" w:fill="auto"/>
            <w:vAlign w:val="center"/>
          </w:tcPr>
          <w:p w14:paraId="64170B69" w14:textId="77777777" w:rsidR="000B7F4C" w:rsidRPr="002417FA" w:rsidRDefault="000B7F4C" w:rsidP="00F95151">
            <w:pPr>
              <w:ind w:left="-104" w:right="-103"/>
              <w:jc w:val="center"/>
              <w:rPr>
                <w:sz w:val="22"/>
                <w:szCs w:val="22"/>
              </w:rPr>
            </w:pPr>
            <w:r>
              <w:rPr>
                <w:sz w:val="22"/>
                <w:szCs w:val="22"/>
              </w:rPr>
              <w:t>6</w:t>
            </w:r>
          </w:p>
        </w:tc>
        <w:tc>
          <w:tcPr>
            <w:tcW w:w="992" w:type="dxa"/>
            <w:shd w:val="clear" w:color="auto" w:fill="auto"/>
            <w:vAlign w:val="center"/>
          </w:tcPr>
          <w:p w14:paraId="631DB6B3" w14:textId="77777777" w:rsidR="000B7F4C" w:rsidRPr="002417FA" w:rsidRDefault="000B7F4C" w:rsidP="00F95151">
            <w:pPr>
              <w:ind w:left="-103" w:right="-108"/>
              <w:jc w:val="center"/>
              <w:rPr>
                <w:sz w:val="22"/>
                <w:szCs w:val="22"/>
              </w:rPr>
            </w:pPr>
            <w:r>
              <w:rPr>
                <w:sz w:val="22"/>
                <w:szCs w:val="22"/>
              </w:rPr>
              <w:t>7</w:t>
            </w:r>
          </w:p>
        </w:tc>
        <w:tc>
          <w:tcPr>
            <w:tcW w:w="850" w:type="dxa"/>
            <w:gridSpan w:val="2"/>
            <w:shd w:val="clear" w:color="auto" w:fill="auto"/>
            <w:vAlign w:val="center"/>
          </w:tcPr>
          <w:p w14:paraId="05F6DF07" w14:textId="77777777" w:rsidR="000B7F4C" w:rsidRPr="002417FA" w:rsidRDefault="000B7F4C" w:rsidP="00F95151">
            <w:pPr>
              <w:ind w:left="-112" w:right="-108"/>
              <w:jc w:val="center"/>
              <w:rPr>
                <w:sz w:val="22"/>
                <w:szCs w:val="22"/>
              </w:rPr>
            </w:pPr>
            <w:r>
              <w:rPr>
                <w:sz w:val="22"/>
                <w:szCs w:val="22"/>
              </w:rPr>
              <w:t>8</w:t>
            </w:r>
          </w:p>
        </w:tc>
        <w:tc>
          <w:tcPr>
            <w:tcW w:w="968" w:type="dxa"/>
            <w:gridSpan w:val="2"/>
            <w:shd w:val="clear" w:color="auto" w:fill="auto"/>
            <w:vAlign w:val="center"/>
          </w:tcPr>
          <w:p w14:paraId="6AD6B588" w14:textId="77777777" w:rsidR="000B7F4C" w:rsidRPr="002417FA" w:rsidRDefault="000B7F4C" w:rsidP="00F95151">
            <w:pPr>
              <w:ind w:left="-112" w:right="-127"/>
              <w:jc w:val="center"/>
              <w:rPr>
                <w:sz w:val="22"/>
                <w:szCs w:val="22"/>
              </w:rPr>
            </w:pPr>
            <w:r>
              <w:rPr>
                <w:sz w:val="22"/>
                <w:szCs w:val="22"/>
              </w:rPr>
              <w:t>9</w:t>
            </w:r>
          </w:p>
        </w:tc>
      </w:tr>
      <w:tr w:rsidR="000B7F4C" w:rsidRPr="001064EB" w14:paraId="50B5EE24" w14:textId="77777777" w:rsidTr="00F95151">
        <w:trPr>
          <w:trHeight w:val="505"/>
        </w:trPr>
        <w:tc>
          <w:tcPr>
            <w:tcW w:w="1559" w:type="dxa"/>
            <w:vMerge w:val="restart"/>
            <w:shd w:val="clear" w:color="auto" w:fill="auto"/>
            <w:vAlign w:val="center"/>
          </w:tcPr>
          <w:p w14:paraId="56A6E8A1" w14:textId="77777777" w:rsidR="000B7F4C" w:rsidRPr="002417FA" w:rsidRDefault="000B7F4C" w:rsidP="00F95151">
            <w:pPr>
              <w:tabs>
                <w:tab w:val="left" w:pos="-255"/>
                <w:tab w:val="left" w:pos="427"/>
                <w:tab w:val="left" w:pos="679"/>
              </w:tabs>
              <w:ind w:left="-113" w:right="-104"/>
              <w:jc w:val="center"/>
              <w:rPr>
                <w:sz w:val="22"/>
                <w:szCs w:val="22"/>
              </w:rPr>
            </w:pPr>
            <w:r w:rsidRPr="002417FA">
              <w:rPr>
                <w:bCs/>
                <w:sz w:val="22"/>
                <w:szCs w:val="22"/>
              </w:rPr>
              <w:t xml:space="preserve">ООО </w:t>
            </w:r>
            <w:r w:rsidRPr="002417FA">
              <w:rPr>
                <w:bCs/>
                <w:sz w:val="22"/>
                <w:szCs w:val="22"/>
              </w:rPr>
              <w:br/>
              <w:t xml:space="preserve">«Комплекс Услуги» </w:t>
            </w:r>
          </w:p>
        </w:tc>
        <w:tc>
          <w:tcPr>
            <w:tcW w:w="9043" w:type="dxa"/>
            <w:gridSpan w:val="12"/>
            <w:shd w:val="clear" w:color="auto" w:fill="auto"/>
            <w:vAlign w:val="center"/>
          </w:tcPr>
          <w:p w14:paraId="5C374DF1" w14:textId="77777777" w:rsidR="000B7F4C" w:rsidRPr="002417FA" w:rsidRDefault="000B7F4C" w:rsidP="00F95151">
            <w:pPr>
              <w:ind w:right="-131"/>
              <w:jc w:val="center"/>
              <w:rPr>
                <w:sz w:val="22"/>
                <w:szCs w:val="22"/>
              </w:rPr>
            </w:pPr>
            <w:r w:rsidRPr="002417FA">
              <w:rPr>
                <w:sz w:val="22"/>
                <w:szCs w:val="22"/>
              </w:rPr>
              <w:t xml:space="preserve">Для потребителей, в случае отсутствия дифференциации тарифов по схеме подключения </w:t>
            </w:r>
            <w:r>
              <w:rPr>
                <w:sz w:val="22"/>
                <w:szCs w:val="22"/>
              </w:rPr>
              <w:t>(НДС не облагается)</w:t>
            </w:r>
          </w:p>
        </w:tc>
      </w:tr>
      <w:tr w:rsidR="000B7F4C" w:rsidRPr="001064EB" w14:paraId="5F7D9EE9" w14:textId="77777777" w:rsidTr="00F95151">
        <w:tc>
          <w:tcPr>
            <w:tcW w:w="1559" w:type="dxa"/>
            <w:vMerge/>
            <w:shd w:val="clear" w:color="auto" w:fill="auto"/>
            <w:vAlign w:val="center"/>
          </w:tcPr>
          <w:p w14:paraId="6E7DC1E1" w14:textId="77777777" w:rsidR="000B7F4C" w:rsidRPr="002417FA" w:rsidRDefault="000B7F4C" w:rsidP="00F95151">
            <w:pPr>
              <w:ind w:right="-2"/>
              <w:jc w:val="center"/>
              <w:rPr>
                <w:sz w:val="22"/>
                <w:szCs w:val="22"/>
              </w:rPr>
            </w:pPr>
          </w:p>
        </w:tc>
        <w:tc>
          <w:tcPr>
            <w:tcW w:w="1980" w:type="dxa"/>
            <w:vMerge w:val="restart"/>
            <w:shd w:val="clear" w:color="auto" w:fill="auto"/>
            <w:vAlign w:val="center"/>
          </w:tcPr>
          <w:p w14:paraId="6983B6AB" w14:textId="77777777" w:rsidR="000B7F4C" w:rsidRPr="002417FA" w:rsidRDefault="000B7F4C" w:rsidP="00F95151">
            <w:pPr>
              <w:ind w:right="-2"/>
              <w:jc w:val="center"/>
              <w:rPr>
                <w:sz w:val="22"/>
                <w:szCs w:val="22"/>
              </w:rPr>
            </w:pPr>
            <w:r w:rsidRPr="002417FA">
              <w:rPr>
                <w:sz w:val="22"/>
                <w:szCs w:val="22"/>
              </w:rPr>
              <w:t>Одноставочный</w:t>
            </w:r>
          </w:p>
          <w:p w14:paraId="7D03A78B" w14:textId="77777777" w:rsidR="000B7F4C" w:rsidRPr="002417FA" w:rsidRDefault="000B7F4C" w:rsidP="00F95151">
            <w:pPr>
              <w:ind w:right="-2"/>
              <w:jc w:val="center"/>
              <w:rPr>
                <w:sz w:val="22"/>
                <w:szCs w:val="22"/>
              </w:rPr>
            </w:pPr>
            <w:r w:rsidRPr="002417FA">
              <w:rPr>
                <w:sz w:val="22"/>
                <w:szCs w:val="22"/>
              </w:rPr>
              <w:t>руб./Гкал</w:t>
            </w:r>
          </w:p>
        </w:tc>
        <w:tc>
          <w:tcPr>
            <w:tcW w:w="1559" w:type="dxa"/>
            <w:tcBorders>
              <w:top w:val="single" w:sz="4" w:space="0" w:color="auto"/>
            </w:tcBorders>
            <w:shd w:val="clear" w:color="auto" w:fill="auto"/>
            <w:vAlign w:val="center"/>
          </w:tcPr>
          <w:p w14:paraId="103F6F24" w14:textId="77777777" w:rsidR="000B7F4C" w:rsidRPr="002417FA" w:rsidRDefault="000B7F4C" w:rsidP="00F95151">
            <w:pPr>
              <w:jc w:val="center"/>
              <w:rPr>
                <w:sz w:val="22"/>
                <w:szCs w:val="22"/>
              </w:rPr>
            </w:pPr>
            <w:r w:rsidRPr="002417FA">
              <w:rPr>
                <w:sz w:val="22"/>
                <w:szCs w:val="22"/>
              </w:rPr>
              <w:t>с 01.01.2022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C97846D" w14:textId="77777777" w:rsidR="000B7F4C" w:rsidRPr="002417FA" w:rsidRDefault="000B7F4C" w:rsidP="00F95151">
            <w:pPr>
              <w:ind w:left="-108" w:right="-98"/>
              <w:jc w:val="center"/>
              <w:rPr>
                <w:sz w:val="22"/>
                <w:szCs w:val="22"/>
              </w:rPr>
            </w:pPr>
            <w:r w:rsidRPr="002417FA">
              <w:rPr>
                <w:sz w:val="22"/>
                <w:szCs w:val="22"/>
              </w:rPr>
              <w:t>4 700,00</w:t>
            </w:r>
          </w:p>
        </w:tc>
        <w:tc>
          <w:tcPr>
            <w:tcW w:w="860" w:type="dxa"/>
            <w:gridSpan w:val="2"/>
            <w:tcBorders>
              <w:left w:val="single" w:sz="4" w:space="0" w:color="auto"/>
            </w:tcBorders>
            <w:shd w:val="clear" w:color="auto" w:fill="auto"/>
            <w:vAlign w:val="center"/>
          </w:tcPr>
          <w:p w14:paraId="0BC04D53" w14:textId="77777777" w:rsidR="000B7F4C" w:rsidRPr="002417FA" w:rsidRDefault="000B7F4C" w:rsidP="00F95151">
            <w:pPr>
              <w:ind w:right="-2"/>
              <w:jc w:val="center"/>
              <w:rPr>
                <w:sz w:val="22"/>
                <w:szCs w:val="22"/>
                <w:lang w:val="en-US"/>
              </w:rPr>
            </w:pPr>
            <w:r w:rsidRPr="002417FA">
              <w:rPr>
                <w:sz w:val="22"/>
                <w:szCs w:val="22"/>
                <w:lang w:val="en-US"/>
              </w:rPr>
              <w:t>x</w:t>
            </w:r>
          </w:p>
        </w:tc>
        <w:tc>
          <w:tcPr>
            <w:tcW w:w="835" w:type="dxa"/>
            <w:shd w:val="clear" w:color="auto" w:fill="auto"/>
            <w:vAlign w:val="center"/>
          </w:tcPr>
          <w:p w14:paraId="6B632937"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5631086F"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321D6211"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2C47F48D"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2BAD16A3" w14:textId="77777777" w:rsidTr="00F95151">
        <w:tc>
          <w:tcPr>
            <w:tcW w:w="1559" w:type="dxa"/>
            <w:vMerge/>
            <w:shd w:val="clear" w:color="auto" w:fill="auto"/>
            <w:vAlign w:val="center"/>
          </w:tcPr>
          <w:p w14:paraId="71463ABE" w14:textId="77777777" w:rsidR="000B7F4C" w:rsidRPr="002417FA" w:rsidRDefault="000B7F4C" w:rsidP="00F95151">
            <w:pPr>
              <w:ind w:right="-2"/>
              <w:jc w:val="center"/>
              <w:rPr>
                <w:sz w:val="22"/>
                <w:szCs w:val="22"/>
              </w:rPr>
            </w:pPr>
          </w:p>
        </w:tc>
        <w:tc>
          <w:tcPr>
            <w:tcW w:w="1980" w:type="dxa"/>
            <w:vMerge/>
            <w:shd w:val="clear" w:color="auto" w:fill="auto"/>
            <w:vAlign w:val="center"/>
          </w:tcPr>
          <w:p w14:paraId="2E486CA8"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2B7D3695" w14:textId="77777777" w:rsidR="000B7F4C" w:rsidRPr="002417FA" w:rsidRDefault="000B7F4C" w:rsidP="00F95151">
            <w:pPr>
              <w:jc w:val="center"/>
              <w:rPr>
                <w:sz w:val="22"/>
                <w:szCs w:val="22"/>
              </w:rPr>
            </w:pPr>
            <w:r w:rsidRPr="002417FA">
              <w:rPr>
                <w:sz w:val="22"/>
                <w:szCs w:val="22"/>
              </w:rPr>
              <w:t>с 01.07.2022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DA3CBE4" w14:textId="77777777" w:rsidR="000B7F4C" w:rsidRPr="002417FA" w:rsidRDefault="000B7F4C" w:rsidP="00F95151">
            <w:pPr>
              <w:ind w:left="-108" w:right="-98"/>
              <w:jc w:val="center"/>
              <w:rPr>
                <w:sz w:val="22"/>
                <w:szCs w:val="22"/>
              </w:rPr>
            </w:pPr>
            <w:r w:rsidRPr="002417FA">
              <w:rPr>
                <w:sz w:val="22"/>
                <w:szCs w:val="22"/>
              </w:rPr>
              <w:t>4 883,18</w:t>
            </w:r>
          </w:p>
        </w:tc>
        <w:tc>
          <w:tcPr>
            <w:tcW w:w="860" w:type="dxa"/>
            <w:gridSpan w:val="2"/>
            <w:tcBorders>
              <w:left w:val="single" w:sz="4" w:space="0" w:color="auto"/>
            </w:tcBorders>
            <w:shd w:val="clear" w:color="auto" w:fill="auto"/>
            <w:vAlign w:val="center"/>
          </w:tcPr>
          <w:p w14:paraId="0FD1DAE6"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00C760C8"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7BD8871C"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3CC42EB1"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4D400282"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55CB7604" w14:textId="77777777" w:rsidTr="00F95151">
        <w:trPr>
          <w:trHeight w:val="189"/>
        </w:trPr>
        <w:tc>
          <w:tcPr>
            <w:tcW w:w="1559" w:type="dxa"/>
            <w:vMerge/>
            <w:shd w:val="clear" w:color="auto" w:fill="auto"/>
            <w:vAlign w:val="center"/>
          </w:tcPr>
          <w:p w14:paraId="2A4A23CA" w14:textId="77777777" w:rsidR="000B7F4C" w:rsidRPr="002417FA" w:rsidRDefault="000B7F4C" w:rsidP="00F95151">
            <w:pPr>
              <w:ind w:right="-2"/>
              <w:jc w:val="center"/>
              <w:rPr>
                <w:sz w:val="22"/>
                <w:szCs w:val="22"/>
              </w:rPr>
            </w:pPr>
          </w:p>
        </w:tc>
        <w:tc>
          <w:tcPr>
            <w:tcW w:w="1980" w:type="dxa"/>
            <w:vMerge/>
            <w:shd w:val="clear" w:color="auto" w:fill="auto"/>
            <w:vAlign w:val="center"/>
          </w:tcPr>
          <w:p w14:paraId="794BB52D" w14:textId="77777777" w:rsidR="000B7F4C" w:rsidRPr="002417FA" w:rsidRDefault="000B7F4C" w:rsidP="00F95151">
            <w:pPr>
              <w:ind w:right="-2"/>
              <w:jc w:val="center"/>
              <w:rPr>
                <w:sz w:val="22"/>
                <w:szCs w:val="22"/>
              </w:rPr>
            </w:pPr>
          </w:p>
        </w:tc>
        <w:tc>
          <w:tcPr>
            <w:tcW w:w="1559" w:type="dxa"/>
            <w:tcBorders>
              <w:top w:val="single" w:sz="4" w:space="0" w:color="auto"/>
            </w:tcBorders>
            <w:shd w:val="clear" w:color="auto" w:fill="auto"/>
            <w:vAlign w:val="center"/>
          </w:tcPr>
          <w:p w14:paraId="68727369" w14:textId="77777777" w:rsidR="000B7F4C" w:rsidRPr="002417FA" w:rsidRDefault="000B7F4C" w:rsidP="00F95151">
            <w:pPr>
              <w:jc w:val="center"/>
              <w:rPr>
                <w:sz w:val="22"/>
                <w:szCs w:val="22"/>
              </w:rPr>
            </w:pPr>
            <w:r w:rsidRPr="002417FA">
              <w:rPr>
                <w:sz w:val="22"/>
                <w:szCs w:val="22"/>
              </w:rPr>
              <w:t>с 01.</w:t>
            </w:r>
            <w:r>
              <w:rPr>
                <w:sz w:val="22"/>
                <w:szCs w:val="22"/>
              </w:rPr>
              <w:t>12</w:t>
            </w:r>
            <w:r w:rsidRPr="002417FA">
              <w:rPr>
                <w:sz w:val="22"/>
                <w:szCs w:val="22"/>
              </w:rPr>
              <w:t>.202</w:t>
            </w:r>
            <w:r>
              <w:rPr>
                <w:sz w:val="22"/>
                <w:szCs w:val="22"/>
              </w:rPr>
              <w:t>2 по 31.12.2022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C26AED" w14:textId="77777777" w:rsidR="000B7F4C" w:rsidRPr="002417FA" w:rsidRDefault="000B7F4C" w:rsidP="00F95151">
            <w:pPr>
              <w:ind w:left="-108" w:right="-98"/>
              <w:jc w:val="center"/>
              <w:rPr>
                <w:sz w:val="22"/>
                <w:szCs w:val="22"/>
              </w:rPr>
            </w:pPr>
            <w:r>
              <w:rPr>
                <w:sz w:val="22"/>
                <w:szCs w:val="22"/>
              </w:rPr>
              <w:t>5</w:t>
            </w:r>
            <w:r w:rsidRPr="002417FA">
              <w:rPr>
                <w:sz w:val="22"/>
                <w:szCs w:val="22"/>
              </w:rPr>
              <w:t xml:space="preserve"> </w:t>
            </w:r>
            <w:r>
              <w:rPr>
                <w:sz w:val="22"/>
                <w:szCs w:val="22"/>
              </w:rPr>
              <w:t>001</w:t>
            </w:r>
            <w:r w:rsidRPr="002417FA">
              <w:rPr>
                <w:sz w:val="22"/>
                <w:szCs w:val="22"/>
              </w:rPr>
              <w:t>,</w:t>
            </w:r>
            <w:r>
              <w:rPr>
                <w:sz w:val="22"/>
                <w:szCs w:val="22"/>
              </w:rPr>
              <w:t>51</w:t>
            </w:r>
          </w:p>
        </w:tc>
        <w:tc>
          <w:tcPr>
            <w:tcW w:w="860" w:type="dxa"/>
            <w:gridSpan w:val="2"/>
            <w:tcBorders>
              <w:left w:val="single" w:sz="4" w:space="0" w:color="auto"/>
            </w:tcBorders>
            <w:shd w:val="clear" w:color="auto" w:fill="auto"/>
            <w:vAlign w:val="center"/>
          </w:tcPr>
          <w:p w14:paraId="028CA92B"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69428A65"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38C4323D"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59C82E11"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6F9C2F32"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42A21FA7" w14:textId="77777777" w:rsidTr="00F95151">
        <w:trPr>
          <w:trHeight w:val="189"/>
        </w:trPr>
        <w:tc>
          <w:tcPr>
            <w:tcW w:w="1559" w:type="dxa"/>
            <w:vMerge/>
            <w:shd w:val="clear" w:color="auto" w:fill="auto"/>
            <w:vAlign w:val="center"/>
          </w:tcPr>
          <w:p w14:paraId="797B642C" w14:textId="77777777" w:rsidR="000B7F4C" w:rsidRPr="002417FA" w:rsidRDefault="000B7F4C" w:rsidP="00F95151">
            <w:pPr>
              <w:ind w:right="-2"/>
              <w:jc w:val="center"/>
              <w:rPr>
                <w:sz w:val="22"/>
                <w:szCs w:val="22"/>
              </w:rPr>
            </w:pPr>
          </w:p>
        </w:tc>
        <w:tc>
          <w:tcPr>
            <w:tcW w:w="1980" w:type="dxa"/>
            <w:vMerge/>
            <w:shd w:val="clear" w:color="auto" w:fill="auto"/>
            <w:vAlign w:val="center"/>
          </w:tcPr>
          <w:p w14:paraId="0DBEDB55"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6DF0FC5B" w14:textId="77777777" w:rsidR="000B7F4C" w:rsidRPr="002417FA" w:rsidRDefault="000B7F4C" w:rsidP="00F95151">
            <w:pPr>
              <w:jc w:val="center"/>
              <w:rPr>
                <w:sz w:val="22"/>
                <w:szCs w:val="22"/>
              </w:rPr>
            </w:pPr>
            <w:r w:rsidRPr="002417FA">
              <w:rPr>
                <w:sz w:val="22"/>
                <w:szCs w:val="22"/>
              </w:rPr>
              <w:t>с 01.0</w:t>
            </w:r>
            <w:r>
              <w:rPr>
                <w:sz w:val="22"/>
                <w:szCs w:val="22"/>
              </w:rPr>
              <w:t>1</w:t>
            </w:r>
            <w:r w:rsidRPr="002417FA">
              <w:rPr>
                <w:sz w:val="22"/>
                <w:szCs w:val="22"/>
              </w:rPr>
              <w:t>.2023</w:t>
            </w:r>
            <w:r>
              <w:rPr>
                <w:sz w:val="22"/>
                <w:szCs w:val="22"/>
              </w:rPr>
              <w:t xml:space="preserve"> по 31.12.2023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0E1CE7" w14:textId="77777777" w:rsidR="000B7F4C" w:rsidRPr="002417FA" w:rsidRDefault="000B7F4C" w:rsidP="00F95151">
            <w:pPr>
              <w:ind w:left="-108" w:right="-98"/>
              <w:jc w:val="center"/>
              <w:rPr>
                <w:sz w:val="22"/>
                <w:szCs w:val="22"/>
                <w:lang w:val="en-US"/>
              </w:rPr>
            </w:pPr>
            <w:r w:rsidRPr="002417FA">
              <w:rPr>
                <w:sz w:val="22"/>
                <w:szCs w:val="22"/>
              </w:rPr>
              <w:t xml:space="preserve">5 </w:t>
            </w:r>
            <w:r>
              <w:rPr>
                <w:sz w:val="22"/>
                <w:szCs w:val="22"/>
              </w:rPr>
              <w:t>001</w:t>
            </w:r>
            <w:r w:rsidRPr="002417FA">
              <w:rPr>
                <w:sz w:val="22"/>
                <w:szCs w:val="22"/>
              </w:rPr>
              <w:t>,</w:t>
            </w:r>
            <w:r>
              <w:rPr>
                <w:sz w:val="22"/>
                <w:szCs w:val="22"/>
              </w:rPr>
              <w:t>51</w:t>
            </w:r>
          </w:p>
        </w:tc>
        <w:tc>
          <w:tcPr>
            <w:tcW w:w="860" w:type="dxa"/>
            <w:gridSpan w:val="2"/>
            <w:tcBorders>
              <w:left w:val="single" w:sz="4" w:space="0" w:color="auto"/>
            </w:tcBorders>
            <w:shd w:val="clear" w:color="auto" w:fill="auto"/>
            <w:vAlign w:val="center"/>
          </w:tcPr>
          <w:p w14:paraId="2577AED9"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7B7B8801"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4D1D9203"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02775C7A"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38237090"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7D4E5DB7" w14:textId="77777777" w:rsidTr="00F95151">
        <w:trPr>
          <w:trHeight w:val="189"/>
        </w:trPr>
        <w:tc>
          <w:tcPr>
            <w:tcW w:w="1559" w:type="dxa"/>
            <w:vMerge/>
            <w:shd w:val="clear" w:color="auto" w:fill="auto"/>
            <w:vAlign w:val="center"/>
          </w:tcPr>
          <w:p w14:paraId="60A52441" w14:textId="77777777" w:rsidR="000B7F4C" w:rsidRPr="002417FA" w:rsidRDefault="000B7F4C" w:rsidP="00F95151">
            <w:pPr>
              <w:ind w:right="-2"/>
              <w:jc w:val="center"/>
              <w:rPr>
                <w:sz w:val="22"/>
                <w:szCs w:val="22"/>
              </w:rPr>
            </w:pPr>
          </w:p>
        </w:tc>
        <w:tc>
          <w:tcPr>
            <w:tcW w:w="1980" w:type="dxa"/>
            <w:vMerge/>
            <w:shd w:val="clear" w:color="auto" w:fill="auto"/>
            <w:vAlign w:val="center"/>
          </w:tcPr>
          <w:p w14:paraId="3A6CC29B" w14:textId="77777777" w:rsidR="000B7F4C" w:rsidRPr="002417FA" w:rsidRDefault="000B7F4C" w:rsidP="00F95151">
            <w:pPr>
              <w:ind w:right="-2"/>
              <w:jc w:val="center"/>
              <w:rPr>
                <w:sz w:val="22"/>
                <w:szCs w:val="22"/>
              </w:rPr>
            </w:pPr>
          </w:p>
        </w:tc>
        <w:tc>
          <w:tcPr>
            <w:tcW w:w="1559" w:type="dxa"/>
            <w:tcBorders>
              <w:top w:val="single" w:sz="4" w:space="0" w:color="auto"/>
            </w:tcBorders>
            <w:shd w:val="clear" w:color="auto" w:fill="auto"/>
            <w:vAlign w:val="center"/>
          </w:tcPr>
          <w:p w14:paraId="79728AD9" w14:textId="77777777" w:rsidR="000B7F4C" w:rsidRPr="002417FA" w:rsidRDefault="000B7F4C" w:rsidP="00F95151">
            <w:pPr>
              <w:jc w:val="center"/>
              <w:rPr>
                <w:sz w:val="22"/>
                <w:szCs w:val="22"/>
              </w:rPr>
            </w:pPr>
            <w:r w:rsidRPr="002417FA">
              <w:rPr>
                <w:sz w:val="22"/>
                <w:szCs w:val="22"/>
              </w:rPr>
              <w:t>с 01.01.2024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A459F2B" w14:textId="77777777" w:rsidR="000B7F4C" w:rsidRPr="002417FA" w:rsidRDefault="000B7F4C" w:rsidP="00F95151">
            <w:pPr>
              <w:ind w:left="-108" w:right="-98"/>
              <w:jc w:val="center"/>
              <w:rPr>
                <w:sz w:val="22"/>
                <w:szCs w:val="22"/>
              </w:rPr>
            </w:pPr>
            <w:r w:rsidRPr="002417FA">
              <w:rPr>
                <w:sz w:val="22"/>
                <w:szCs w:val="22"/>
              </w:rPr>
              <w:t>5 071,35</w:t>
            </w:r>
          </w:p>
        </w:tc>
        <w:tc>
          <w:tcPr>
            <w:tcW w:w="860" w:type="dxa"/>
            <w:gridSpan w:val="2"/>
            <w:tcBorders>
              <w:left w:val="single" w:sz="4" w:space="0" w:color="auto"/>
            </w:tcBorders>
            <w:shd w:val="clear" w:color="auto" w:fill="auto"/>
            <w:vAlign w:val="center"/>
          </w:tcPr>
          <w:p w14:paraId="1BF803AC"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14B1A92A"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7EB37543"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45A696B5"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22F071E7"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644EE8E9" w14:textId="77777777" w:rsidTr="00F95151">
        <w:trPr>
          <w:trHeight w:val="189"/>
        </w:trPr>
        <w:tc>
          <w:tcPr>
            <w:tcW w:w="1559" w:type="dxa"/>
            <w:vMerge/>
            <w:shd w:val="clear" w:color="auto" w:fill="auto"/>
            <w:vAlign w:val="center"/>
          </w:tcPr>
          <w:p w14:paraId="426E3B87" w14:textId="77777777" w:rsidR="000B7F4C" w:rsidRPr="002417FA" w:rsidRDefault="000B7F4C" w:rsidP="00F95151">
            <w:pPr>
              <w:ind w:right="-2"/>
              <w:jc w:val="center"/>
              <w:rPr>
                <w:sz w:val="22"/>
                <w:szCs w:val="22"/>
              </w:rPr>
            </w:pPr>
          </w:p>
        </w:tc>
        <w:tc>
          <w:tcPr>
            <w:tcW w:w="1980" w:type="dxa"/>
            <w:vMerge/>
            <w:shd w:val="clear" w:color="auto" w:fill="auto"/>
            <w:vAlign w:val="center"/>
          </w:tcPr>
          <w:p w14:paraId="19EE823C"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6E07099E" w14:textId="77777777" w:rsidR="000B7F4C" w:rsidRPr="002417FA" w:rsidRDefault="000B7F4C" w:rsidP="00F95151">
            <w:pPr>
              <w:jc w:val="center"/>
              <w:rPr>
                <w:sz w:val="22"/>
                <w:szCs w:val="22"/>
              </w:rPr>
            </w:pPr>
            <w:r w:rsidRPr="002417FA">
              <w:rPr>
                <w:sz w:val="22"/>
                <w:szCs w:val="22"/>
              </w:rPr>
              <w:t>с 01.07.2024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F08D9BA" w14:textId="77777777" w:rsidR="000B7F4C" w:rsidRPr="002417FA" w:rsidRDefault="000B7F4C" w:rsidP="00F95151">
            <w:pPr>
              <w:ind w:left="-108" w:right="-98"/>
              <w:jc w:val="center"/>
              <w:rPr>
                <w:sz w:val="22"/>
                <w:szCs w:val="22"/>
              </w:rPr>
            </w:pPr>
            <w:r w:rsidRPr="002417FA">
              <w:rPr>
                <w:sz w:val="22"/>
                <w:szCs w:val="22"/>
              </w:rPr>
              <w:t>5 267,51</w:t>
            </w:r>
          </w:p>
        </w:tc>
        <w:tc>
          <w:tcPr>
            <w:tcW w:w="860" w:type="dxa"/>
            <w:gridSpan w:val="2"/>
            <w:tcBorders>
              <w:left w:val="single" w:sz="4" w:space="0" w:color="auto"/>
            </w:tcBorders>
            <w:shd w:val="clear" w:color="auto" w:fill="auto"/>
            <w:vAlign w:val="center"/>
          </w:tcPr>
          <w:p w14:paraId="31957AA1"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4E8E45F5"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431EAF2E"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0B335620"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4B7BB801"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0A85A8C0" w14:textId="77777777" w:rsidTr="00F95151">
        <w:trPr>
          <w:trHeight w:val="189"/>
        </w:trPr>
        <w:tc>
          <w:tcPr>
            <w:tcW w:w="1559" w:type="dxa"/>
            <w:vMerge/>
            <w:shd w:val="clear" w:color="auto" w:fill="auto"/>
            <w:vAlign w:val="center"/>
          </w:tcPr>
          <w:p w14:paraId="424A17B9" w14:textId="77777777" w:rsidR="000B7F4C" w:rsidRPr="002417FA" w:rsidRDefault="000B7F4C" w:rsidP="00F95151">
            <w:pPr>
              <w:ind w:right="-2"/>
              <w:jc w:val="center"/>
              <w:rPr>
                <w:sz w:val="22"/>
                <w:szCs w:val="22"/>
              </w:rPr>
            </w:pPr>
          </w:p>
        </w:tc>
        <w:tc>
          <w:tcPr>
            <w:tcW w:w="1980" w:type="dxa"/>
            <w:vMerge/>
            <w:shd w:val="clear" w:color="auto" w:fill="auto"/>
            <w:vAlign w:val="center"/>
          </w:tcPr>
          <w:p w14:paraId="2F7CEF52" w14:textId="77777777" w:rsidR="000B7F4C" w:rsidRPr="002417FA" w:rsidRDefault="000B7F4C" w:rsidP="00F95151">
            <w:pPr>
              <w:ind w:right="-2"/>
              <w:jc w:val="center"/>
              <w:rPr>
                <w:sz w:val="22"/>
                <w:szCs w:val="22"/>
              </w:rPr>
            </w:pPr>
          </w:p>
        </w:tc>
        <w:tc>
          <w:tcPr>
            <w:tcW w:w="1559" w:type="dxa"/>
            <w:tcBorders>
              <w:top w:val="single" w:sz="4" w:space="0" w:color="auto"/>
            </w:tcBorders>
            <w:shd w:val="clear" w:color="auto" w:fill="auto"/>
            <w:vAlign w:val="center"/>
          </w:tcPr>
          <w:p w14:paraId="66F5F1D5" w14:textId="77777777" w:rsidR="000B7F4C" w:rsidRPr="002417FA" w:rsidRDefault="000B7F4C" w:rsidP="00F95151">
            <w:pPr>
              <w:jc w:val="center"/>
              <w:rPr>
                <w:sz w:val="22"/>
                <w:szCs w:val="22"/>
              </w:rPr>
            </w:pPr>
            <w:r w:rsidRPr="002417FA">
              <w:rPr>
                <w:sz w:val="22"/>
                <w:szCs w:val="22"/>
              </w:rPr>
              <w:t>с 01.01.2025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44B5871" w14:textId="77777777" w:rsidR="000B7F4C" w:rsidRPr="002417FA" w:rsidRDefault="000B7F4C" w:rsidP="00F95151">
            <w:pPr>
              <w:ind w:left="-108" w:right="-98"/>
              <w:jc w:val="center"/>
              <w:rPr>
                <w:sz w:val="22"/>
                <w:szCs w:val="22"/>
              </w:rPr>
            </w:pPr>
            <w:r w:rsidRPr="002417FA">
              <w:rPr>
                <w:sz w:val="22"/>
                <w:szCs w:val="22"/>
              </w:rPr>
              <w:t>5 267,51</w:t>
            </w:r>
          </w:p>
        </w:tc>
        <w:tc>
          <w:tcPr>
            <w:tcW w:w="860" w:type="dxa"/>
            <w:gridSpan w:val="2"/>
            <w:tcBorders>
              <w:left w:val="single" w:sz="4" w:space="0" w:color="auto"/>
            </w:tcBorders>
            <w:shd w:val="clear" w:color="auto" w:fill="auto"/>
            <w:vAlign w:val="center"/>
          </w:tcPr>
          <w:p w14:paraId="598C9548"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0147C7C6"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39C79786"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390CCA0C"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3AAFEF8C"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3B260963" w14:textId="77777777" w:rsidTr="00F95151">
        <w:trPr>
          <w:trHeight w:val="189"/>
        </w:trPr>
        <w:tc>
          <w:tcPr>
            <w:tcW w:w="1559" w:type="dxa"/>
            <w:vMerge/>
            <w:shd w:val="clear" w:color="auto" w:fill="auto"/>
            <w:vAlign w:val="center"/>
          </w:tcPr>
          <w:p w14:paraId="44A78DE3" w14:textId="77777777" w:rsidR="000B7F4C" w:rsidRPr="002417FA" w:rsidRDefault="000B7F4C" w:rsidP="00F95151">
            <w:pPr>
              <w:ind w:right="-2"/>
              <w:jc w:val="center"/>
              <w:rPr>
                <w:sz w:val="22"/>
                <w:szCs w:val="22"/>
              </w:rPr>
            </w:pPr>
          </w:p>
        </w:tc>
        <w:tc>
          <w:tcPr>
            <w:tcW w:w="1980" w:type="dxa"/>
            <w:vMerge/>
            <w:shd w:val="clear" w:color="auto" w:fill="auto"/>
            <w:vAlign w:val="center"/>
          </w:tcPr>
          <w:p w14:paraId="6AFB29E2"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4082BCEF" w14:textId="77777777" w:rsidR="000B7F4C" w:rsidRPr="002417FA" w:rsidRDefault="000B7F4C" w:rsidP="00F95151">
            <w:pPr>
              <w:jc w:val="center"/>
              <w:rPr>
                <w:sz w:val="22"/>
                <w:szCs w:val="22"/>
              </w:rPr>
            </w:pPr>
            <w:r w:rsidRPr="002417FA">
              <w:rPr>
                <w:sz w:val="22"/>
                <w:szCs w:val="22"/>
              </w:rPr>
              <w:t>с 01.07.2025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2970426" w14:textId="77777777" w:rsidR="000B7F4C" w:rsidRPr="002417FA" w:rsidRDefault="000B7F4C" w:rsidP="00F95151">
            <w:pPr>
              <w:ind w:left="-108" w:right="-98"/>
              <w:jc w:val="center"/>
              <w:rPr>
                <w:sz w:val="22"/>
                <w:szCs w:val="22"/>
              </w:rPr>
            </w:pPr>
            <w:r w:rsidRPr="002417FA">
              <w:rPr>
                <w:sz w:val="22"/>
                <w:szCs w:val="22"/>
              </w:rPr>
              <w:t>5 473,01</w:t>
            </w:r>
          </w:p>
        </w:tc>
        <w:tc>
          <w:tcPr>
            <w:tcW w:w="860" w:type="dxa"/>
            <w:gridSpan w:val="2"/>
            <w:tcBorders>
              <w:left w:val="single" w:sz="4" w:space="0" w:color="auto"/>
            </w:tcBorders>
            <w:shd w:val="clear" w:color="auto" w:fill="auto"/>
            <w:vAlign w:val="center"/>
          </w:tcPr>
          <w:p w14:paraId="26871227"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26D02ED2"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1BA1012A"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0AB657B1"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104ED3F5"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0636AAC7" w14:textId="77777777" w:rsidTr="00F95151">
        <w:trPr>
          <w:trHeight w:val="189"/>
        </w:trPr>
        <w:tc>
          <w:tcPr>
            <w:tcW w:w="1559" w:type="dxa"/>
            <w:vMerge/>
            <w:shd w:val="clear" w:color="auto" w:fill="auto"/>
            <w:vAlign w:val="center"/>
          </w:tcPr>
          <w:p w14:paraId="3D42FB53" w14:textId="77777777" w:rsidR="000B7F4C" w:rsidRPr="002417FA" w:rsidRDefault="000B7F4C" w:rsidP="00F95151">
            <w:pPr>
              <w:ind w:right="-2"/>
              <w:jc w:val="center"/>
              <w:rPr>
                <w:sz w:val="22"/>
                <w:szCs w:val="22"/>
              </w:rPr>
            </w:pPr>
          </w:p>
        </w:tc>
        <w:tc>
          <w:tcPr>
            <w:tcW w:w="1980" w:type="dxa"/>
            <w:vMerge/>
            <w:shd w:val="clear" w:color="auto" w:fill="auto"/>
            <w:vAlign w:val="center"/>
          </w:tcPr>
          <w:p w14:paraId="4DB06942" w14:textId="77777777" w:rsidR="000B7F4C" w:rsidRPr="002417FA" w:rsidRDefault="000B7F4C" w:rsidP="00F95151">
            <w:pPr>
              <w:ind w:right="-2"/>
              <w:jc w:val="center"/>
              <w:rPr>
                <w:sz w:val="22"/>
                <w:szCs w:val="22"/>
              </w:rPr>
            </w:pPr>
          </w:p>
        </w:tc>
        <w:tc>
          <w:tcPr>
            <w:tcW w:w="1559" w:type="dxa"/>
            <w:tcBorders>
              <w:top w:val="single" w:sz="4" w:space="0" w:color="auto"/>
            </w:tcBorders>
            <w:shd w:val="clear" w:color="auto" w:fill="auto"/>
            <w:vAlign w:val="center"/>
          </w:tcPr>
          <w:p w14:paraId="03C2D51C" w14:textId="77777777" w:rsidR="000B7F4C" w:rsidRPr="002417FA" w:rsidRDefault="000B7F4C" w:rsidP="00F95151">
            <w:pPr>
              <w:jc w:val="center"/>
              <w:rPr>
                <w:sz w:val="22"/>
                <w:szCs w:val="22"/>
              </w:rPr>
            </w:pPr>
            <w:r w:rsidRPr="002417FA">
              <w:rPr>
                <w:sz w:val="22"/>
                <w:szCs w:val="22"/>
              </w:rPr>
              <w:t>с 01.01.2026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4763543" w14:textId="77777777" w:rsidR="000B7F4C" w:rsidRPr="002417FA" w:rsidRDefault="000B7F4C" w:rsidP="00F95151">
            <w:pPr>
              <w:ind w:left="-108" w:right="-98"/>
              <w:jc w:val="center"/>
              <w:rPr>
                <w:sz w:val="22"/>
                <w:szCs w:val="22"/>
              </w:rPr>
            </w:pPr>
            <w:r w:rsidRPr="002417FA">
              <w:rPr>
                <w:sz w:val="22"/>
                <w:szCs w:val="22"/>
              </w:rPr>
              <w:t>5 473,01</w:t>
            </w:r>
          </w:p>
        </w:tc>
        <w:tc>
          <w:tcPr>
            <w:tcW w:w="860" w:type="dxa"/>
            <w:gridSpan w:val="2"/>
            <w:tcBorders>
              <w:left w:val="single" w:sz="4" w:space="0" w:color="auto"/>
            </w:tcBorders>
            <w:shd w:val="clear" w:color="auto" w:fill="auto"/>
            <w:vAlign w:val="center"/>
          </w:tcPr>
          <w:p w14:paraId="25E63DFB"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0CE49C94"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39579DCD"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714D989D"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48E4A264"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5C272298" w14:textId="77777777" w:rsidTr="00F95151">
        <w:trPr>
          <w:trHeight w:val="189"/>
        </w:trPr>
        <w:tc>
          <w:tcPr>
            <w:tcW w:w="1559" w:type="dxa"/>
            <w:vMerge/>
            <w:shd w:val="clear" w:color="auto" w:fill="auto"/>
            <w:vAlign w:val="center"/>
          </w:tcPr>
          <w:p w14:paraId="7A423C9A" w14:textId="77777777" w:rsidR="000B7F4C" w:rsidRPr="002417FA" w:rsidRDefault="000B7F4C" w:rsidP="00F95151">
            <w:pPr>
              <w:ind w:right="-2"/>
              <w:jc w:val="center"/>
              <w:rPr>
                <w:sz w:val="22"/>
                <w:szCs w:val="22"/>
              </w:rPr>
            </w:pPr>
          </w:p>
        </w:tc>
        <w:tc>
          <w:tcPr>
            <w:tcW w:w="1980" w:type="dxa"/>
            <w:vMerge/>
            <w:shd w:val="clear" w:color="auto" w:fill="auto"/>
            <w:vAlign w:val="center"/>
          </w:tcPr>
          <w:p w14:paraId="5A1BD582"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78DAB5EA" w14:textId="77777777" w:rsidR="000B7F4C" w:rsidRPr="002417FA" w:rsidRDefault="000B7F4C" w:rsidP="00F95151">
            <w:pPr>
              <w:jc w:val="center"/>
              <w:rPr>
                <w:sz w:val="22"/>
                <w:szCs w:val="22"/>
              </w:rPr>
            </w:pPr>
            <w:r w:rsidRPr="002417FA">
              <w:rPr>
                <w:sz w:val="22"/>
                <w:szCs w:val="22"/>
              </w:rPr>
              <w:t>с 01.07.2026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981BC1A" w14:textId="77777777" w:rsidR="000B7F4C" w:rsidRPr="002417FA" w:rsidRDefault="000B7F4C" w:rsidP="00F95151">
            <w:pPr>
              <w:ind w:left="-108" w:right="-98"/>
              <w:jc w:val="center"/>
              <w:rPr>
                <w:sz w:val="22"/>
                <w:szCs w:val="22"/>
              </w:rPr>
            </w:pPr>
            <w:r w:rsidRPr="002417FA">
              <w:rPr>
                <w:sz w:val="22"/>
                <w:szCs w:val="22"/>
              </w:rPr>
              <w:t>5 685,18</w:t>
            </w:r>
          </w:p>
        </w:tc>
        <w:tc>
          <w:tcPr>
            <w:tcW w:w="860" w:type="dxa"/>
            <w:gridSpan w:val="2"/>
            <w:tcBorders>
              <w:left w:val="single" w:sz="4" w:space="0" w:color="auto"/>
            </w:tcBorders>
            <w:shd w:val="clear" w:color="auto" w:fill="auto"/>
            <w:vAlign w:val="center"/>
          </w:tcPr>
          <w:p w14:paraId="011A3972"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661A7199"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1F84FAB6"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4B92EE49"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5ECC3C03"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7586483E" w14:textId="77777777" w:rsidTr="00F95151">
        <w:trPr>
          <w:trHeight w:val="334"/>
        </w:trPr>
        <w:tc>
          <w:tcPr>
            <w:tcW w:w="1559" w:type="dxa"/>
            <w:vMerge/>
            <w:shd w:val="clear" w:color="auto" w:fill="auto"/>
            <w:vAlign w:val="center"/>
          </w:tcPr>
          <w:p w14:paraId="64670373" w14:textId="77777777" w:rsidR="000B7F4C" w:rsidRPr="002417FA" w:rsidRDefault="000B7F4C" w:rsidP="00F95151">
            <w:pPr>
              <w:ind w:right="-2"/>
              <w:jc w:val="center"/>
              <w:rPr>
                <w:sz w:val="22"/>
                <w:szCs w:val="22"/>
              </w:rPr>
            </w:pPr>
          </w:p>
        </w:tc>
        <w:tc>
          <w:tcPr>
            <w:tcW w:w="1980" w:type="dxa"/>
            <w:shd w:val="clear" w:color="auto" w:fill="auto"/>
            <w:vAlign w:val="center"/>
          </w:tcPr>
          <w:p w14:paraId="5EFC31A3" w14:textId="77777777" w:rsidR="000B7F4C" w:rsidRPr="002417FA" w:rsidRDefault="000B7F4C" w:rsidP="00F95151">
            <w:pPr>
              <w:ind w:right="-2"/>
              <w:jc w:val="center"/>
              <w:rPr>
                <w:sz w:val="22"/>
                <w:szCs w:val="22"/>
              </w:rPr>
            </w:pPr>
            <w:r w:rsidRPr="002417FA">
              <w:rPr>
                <w:sz w:val="22"/>
                <w:szCs w:val="22"/>
              </w:rPr>
              <w:t>Двухставочный</w:t>
            </w:r>
          </w:p>
        </w:tc>
        <w:tc>
          <w:tcPr>
            <w:tcW w:w="1559" w:type="dxa"/>
            <w:tcBorders>
              <w:top w:val="single" w:sz="4" w:space="0" w:color="auto"/>
            </w:tcBorders>
            <w:shd w:val="clear" w:color="auto" w:fill="auto"/>
            <w:vAlign w:val="center"/>
          </w:tcPr>
          <w:p w14:paraId="0C091269" w14:textId="77777777" w:rsidR="000B7F4C" w:rsidRPr="002417FA" w:rsidRDefault="000B7F4C" w:rsidP="00F95151">
            <w:pPr>
              <w:jc w:val="center"/>
              <w:rPr>
                <w:sz w:val="22"/>
                <w:szCs w:val="22"/>
              </w:rPr>
            </w:pPr>
            <w:r w:rsidRPr="002417FA">
              <w:rPr>
                <w:sz w:val="22"/>
                <w:szCs w:val="22"/>
              </w:rPr>
              <w:t>x</w:t>
            </w:r>
          </w:p>
        </w:tc>
        <w:tc>
          <w:tcPr>
            <w:tcW w:w="993" w:type="dxa"/>
            <w:tcBorders>
              <w:top w:val="single" w:sz="4" w:space="0" w:color="auto"/>
            </w:tcBorders>
            <w:shd w:val="clear" w:color="auto" w:fill="auto"/>
            <w:vAlign w:val="center"/>
          </w:tcPr>
          <w:p w14:paraId="5313F19A" w14:textId="77777777" w:rsidR="000B7F4C" w:rsidRPr="002417FA" w:rsidRDefault="000B7F4C" w:rsidP="00F95151">
            <w:pPr>
              <w:ind w:left="-108" w:right="-98"/>
              <w:jc w:val="center"/>
              <w:rPr>
                <w:sz w:val="22"/>
                <w:szCs w:val="22"/>
              </w:rPr>
            </w:pPr>
            <w:r w:rsidRPr="002417FA">
              <w:rPr>
                <w:sz w:val="22"/>
                <w:szCs w:val="22"/>
              </w:rPr>
              <w:t>x</w:t>
            </w:r>
          </w:p>
        </w:tc>
        <w:tc>
          <w:tcPr>
            <w:tcW w:w="860" w:type="dxa"/>
            <w:gridSpan w:val="2"/>
            <w:shd w:val="clear" w:color="auto" w:fill="auto"/>
            <w:vAlign w:val="center"/>
          </w:tcPr>
          <w:p w14:paraId="3F288846"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1100AB6A"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61BCCE02"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23380E07"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387EDA37"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2506C38C" w14:textId="77777777" w:rsidTr="00F95151">
        <w:tc>
          <w:tcPr>
            <w:tcW w:w="1559" w:type="dxa"/>
            <w:vMerge/>
            <w:shd w:val="clear" w:color="auto" w:fill="auto"/>
            <w:vAlign w:val="center"/>
          </w:tcPr>
          <w:p w14:paraId="3B8E71AD" w14:textId="77777777" w:rsidR="000B7F4C" w:rsidRPr="002417FA" w:rsidRDefault="000B7F4C" w:rsidP="00F95151">
            <w:pPr>
              <w:ind w:right="-2"/>
              <w:jc w:val="center"/>
              <w:rPr>
                <w:sz w:val="22"/>
                <w:szCs w:val="22"/>
              </w:rPr>
            </w:pPr>
          </w:p>
        </w:tc>
        <w:tc>
          <w:tcPr>
            <w:tcW w:w="1980" w:type="dxa"/>
            <w:shd w:val="clear" w:color="auto" w:fill="auto"/>
            <w:vAlign w:val="center"/>
          </w:tcPr>
          <w:p w14:paraId="62ABDD20" w14:textId="77777777" w:rsidR="000B7F4C" w:rsidRPr="002417FA" w:rsidRDefault="000B7F4C" w:rsidP="00F95151">
            <w:pPr>
              <w:ind w:left="-105" w:right="-103"/>
              <w:jc w:val="center"/>
              <w:rPr>
                <w:sz w:val="22"/>
                <w:szCs w:val="22"/>
              </w:rPr>
            </w:pPr>
            <w:r w:rsidRPr="002417FA">
              <w:rPr>
                <w:sz w:val="22"/>
                <w:szCs w:val="22"/>
              </w:rPr>
              <w:t>Ставка за тепловую энергию, руб./Гкал</w:t>
            </w:r>
          </w:p>
        </w:tc>
        <w:tc>
          <w:tcPr>
            <w:tcW w:w="1559" w:type="dxa"/>
            <w:shd w:val="clear" w:color="auto" w:fill="auto"/>
            <w:vAlign w:val="center"/>
          </w:tcPr>
          <w:p w14:paraId="764F0850" w14:textId="77777777" w:rsidR="000B7F4C" w:rsidRPr="002417FA" w:rsidRDefault="000B7F4C" w:rsidP="00F95151">
            <w:pPr>
              <w:jc w:val="center"/>
              <w:rPr>
                <w:sz w:val="22"/>
                <w:szCs w:val="22"/>
              </w:rPr>
            </w:pPr>
            <w:r w:rsidRPr="002417FA">
              <w:rPr>
                <w:sz w:val="22"/>
                <w:szCs w:val="22"/>
              </w:rPr>
              <w:t>x</w:t>
            </w:r>
          </w:p>
        </w:tc>
        <w:tc>
          <w:tcPr>
            <w:tcW w:w="993" w:type="dxa"/>
            <w:shd w:val="clear" w:color="auto" w:fill="auto"/>
            <w:vAlign w:val="center"/>
          </w:tcPr>
          <w:p w14:paraId="50FED049" w14:textId="77777777" w:rsidR="000B7F4C" w:rsidRPr="002417FA" w:rsidRDefault="000B7F4C" w:rsidP="00F95151">
            <w:pPr>
              <w:ind w:left="-108" w:right="-98"/>
              <w:jc w:val="center"/>
              <w:rPr>
                <w:sz w:val="22"/>
                <w:szCs w:val="22"/>
              </w:rPr>
            </w:pPr>
            <w:r w:rsidRPr="002417FA">
              <w:rPr>
                <w:sz w:val="22"/>
                <w:szCs w:val="22"/>
              </w:rPr>
              <w:t>x</w:t>
            </w:r>
          </w:p>
        </w:tc>
        <w:tc>
          <w:tcPr>
            <w:tcW w:w="860" w:type="dxa"/>
            <w:gridSpan w:val="2"/>
            <w:shd w:val="clear" w:color="auto" w:fill="auto"/>
            <w:vAlign w:val="center"/>
          </w:tcPr>
          <w:p w14:paraId="5A8957A9"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61F4D1BF"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081F870C"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3C8C9819"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78B3CE85"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05083843" w14:textId="77777777" w:rsidTr="00F95151">
        <w:trPr>
          <w:trHeight w:val="690"/>
        </w:trPr>
        <w:tc>
          <w:tcPr>
            <w:tcW w:w="1559" w:type="dxa"/>
            <w:vMerge/>
            <w:shd w:val="clear" w:color="auto" w:fill="auto"/>
            <w:vAlign w:val="center"/>
          </w:tcPr>
          <w:p w14:paraId="0F8895D3" w14:textId="77777777" w:rsidR="000B7F4C" w:rsidRPr="002417FA" w:rsidRDefault="000B7F4C" w:rsidP="00F95151">
            <w:pPr>
              <w:ind w:right="-2"/>
              <w:jc w:val="center"/>
              <w:rPr>
                <w:sz w:val="22"/>
                <w:szCs w:val="22"/>
              </w:rPr>
            </w:pPr>
          </w:p>
        </w:tc>
        <w:tc>
          <w:tcPr>
            <w:tcW w:w="1980" w:type="dxa"/>
            <w:shd w:val="clear" w:color="auto" w:fill="auto"/>
            <w:vAlign w:val="center"/>
          </w:tcPr>
          <w:p w14:paraId="05E86977" w14:textId="77777777" w:rsidR="000B7F4C" w:rsidRPr="002417FA" w:rsidRDefault="000B7F4C" w:rsidP="00F95151">
            <w:pPr>
              <w:ind w:right="-2"/>
              <w:jc w:val="center"/>
              <w:rPr>
                <w:sz w:val="22"/>
                <w:szCs w:val="22"/>
              </w:rPr>
            </w:pPr>
            <w:r w:rsidRPr="002417FA">
              <w:rPr>
                <w:sz w:val="22"/>
                <w:szCs w:val="22"/>
              </w:rPr>
              <w:t>Ставка за содер-жание тепловой мощности тыс. руб./Гкал/ч в мес.</w:t>
            </w:r>
          </w:p>
        </w:tc>
        <w:tc>
          <w:tcPr>
            <w:tcW w:w="1559" w:type="dxa"/>
            <w:shd w:val="clear" w:color="auto" w:fill="auto"/>
            <w:vAlign w:val="center"/>
          </w:tcPr>
          <w:p w14:paraId="4022BB58" w14:textId="77777777" w:rsidR="000B7F4C" w:rsidRPr="002417FA" w:rsidRDefault="000B7F4C" w:rsidP="00F95151">
            <w:pPr>
              <w:jc w:val="center"/>
              <w:rPr>
                <w:sz w:val="22"/>
                <w:szCs w:val="22"/>
              </w:rPr>
            </w:pPr>
            <w:r w:rsidRPr="002417FA">
              <w:rPr>
                <w:sz w:val="22"/>
                <w:szCs w:val="22"/>
              </w:rPr>
              <w:t>x</w:t>
            </w:r>
          </w:p>
        </w:tc>
        <w:tc>
          <w:tcPr>
            <w:tcW w:w="993" w:type="dxa"/>
            <w:shd w:val="clear" w:color="auto" w:fill="auto"/>
            <w:vAlign w:val="center"/>
          </w:tcPr>
          <w:p w14:paraId="0F79F2E4" w14:textId="77777777" w:rsidR="000B7F4C" w:rsidRPr="002417FA" w:rsidRDefault="000B7F4C" w:rsidP="00F95151">
            <w:pPr>
              <w:ind w:left="-108" w:right="-98"/>
              <w:jc w:val="center"/>
              <w:rPr>
                <w:sz w:val="22"/>
                <w:szCs w:val="22"/>
              </w:rPr>
            </w:pPr>
            <w:r w:rsidRPr="002417FA">
              <w:rPr>
                <w:sz w:val="22"/>
                <w:szCs w:val="22"/>
              </w:rPr>
              <w:t>x</w:t>
            </w:r>
          </w:p>
        </w:tc>
        <w:tc>
          <w:tcPr>
            <w:tcW w:w="860" w:type="dxa"/>
            <w:gridSpan w:val="2"/>
            <w:shd w:val="clear" w:color="auto" w:fill="auto"/>
            <w:vAlign w:val="center"/>
          </w:tcPr>
          <w:p w14:paraId="5467D916"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2F000D0A" w14:textId="77777777" w:rsidR="000B7F4C" w:rsidRPr="002417FA" w:rsidRDefault="000B7F4C" w:rsidP="00F95151">
            <w:pPr>
              <w:ind w:right="-2"/>
              <w:jc w:val="center"/>
              <w:rPr>
                <w:sz w:val="22"/>
                <w:szCs w:val="22"/>
              </w:rPr>
            </w:pPr>
            <w:r w:rsidRPr="002417FA">
              <w:rPr>
                <w:sz w:val="22"/>
                <w:szCs w:val="22"/>
                <w:lang w:val="en-US"/>
              </w:rPr>
              <w:t>x</w:t>
            </w:r>
          </w:p>
        </w:tc>
        <w:tc>
          <w:tcPr>
            <w:tcW w:w="1009" w:type="dxa"/>
            <w:gridSpan w:val="3"/>
            <w:shd w:val="clear" w:color="auto" w:fill="auto"/>
            <w:vAlign w:val="center"/>
          </w:tcPr>
          <w:p w14:paraId="30010FA0" w14:textId="77777777" w:rsidR="000B7F4C" w:rsidRPr="002417FA" w:rsidRDefault="000B7F4C" w:rsidP="00F95151">
            <w:pPr>
              <w:ind w:right="-2"/>
              <w:jc w:val="center"/>
              <w:rPr>
                <w:sz w:val="22"/>
                <w:szCs w:val="22"/>
              </w:rPr>
            </w:pPr>
            <w:r w:rsidRPr="002417FA">
              <w:rPr>
                <w:sz w:val="22"/>
                <w:szCs w:val="22"/>
                <w:lang w:val="en-US"/>
              </w:rPr>
              <w:t>x</w:t>
            </w:r>
          </w:p>
        </w:tc>
        <w:tc>
          <w:tcPr>
            <w:tcW w:w="850" w:type="dxa"/>
            <w:gridSpan w:val="2"/>
            <w:shd w:val="clear" w:color="auto" w:fill="auto"/>
            <w:vAlign w:val="center"/>
          </w:tcPr>
          <w:p w14:paraId="33C1428B" w14:textId="77777777" w:rsidR="000B7F4C" w:rsidRPr="002417FA" w:rsidRDefault="000B7F4C" w:rsidP="00F95151">
            <w:pPr>
              <w:ind w:right="-2"/>
              <w:jc w:val="center"/>
              <w:rPr>
                <w:sz w:val="22"/>
                <w:szCs w:val="22"/>
              </w:rPr>
            </w:pPr>
            <w:r w:rsidRPr="002417FA">
              <w:rPr>
                <w:sz w:val="22"/>
                <w:szCs w:val="22"/>
                <w:lang w:val="en-US"/>
              </w:rPr>
              <w:t>x</w:t>
            </w:r>
          </w:p>
        </w:tc>
        <w:tc>
          <w:tcPr>
            <w:tcW w:w="957" w:type="dxa"/>
            <w:shd w:val="clear" w:color="auto" w:fill="auto"/>
            <w:vAlign w:val="center"/>
          </w:tcPr>
          <w:p w14:paraId="1822AB09" w14:textId="77777777" w:rsidR="000B7F4C" w:rsidRPr="002417FA" w:rsidRDefault="000B7F4C" w:rsidP="00F95151">
            <w:pPr>
              <w:ind w:right="-2"/>
              <w:jc w:val="center"/>
              <w:rPr>
                <w:sz w:val="22"/>
                <w:szCs w:val="22"/>
              </w:rPr>
            </w:pPr>
            <w:r w:rsidRPr="002417FA">
              <w:rPr>
                <w:sz w:val="22"/>
                <w:szCs w:val="22"/>
                <w:lang w:val="en-US"/>
              </w:rPr>
              <w:t>x</w:t>
            </w:r>
          </w:p>
        </w:tc>
      </w:tr>
      <w:tr w:rsidR="000B7F4C" w:rsidRPr="001064EB" w14:paraId="7AB8A030" w14:textId="77777777" w:rsidTr="00F95151">
        <w:tc>
          <w:tcPr>
            <w:tcW w:w="1559" w:type="dxa"/>
            <w:vMerge/>
            <w:shd w:val="clear" w:color="auto" w:fill="auto"/>
            <w:vAlign w:val="center"/>
          </w:tcPr>
          <w:p w14:paraId="27631A77" w14:textId="77777777" w:rsidR="000B7F4C" w:rsidRPr="002417FA" w:rsidRDefault="000B7F4C" w:rsidP="00F95151">
            <w:pPr>
              <w:ind w:right="-2"/>
              <w:jc w:val="center"/>
              <w:rPr>
                <w:sz w:val="22"/>
                <w:szCs w:val="22"/>
              </w:rPr>
            </w:pPr>
          </w:p>
        </w:tc>
        <w:tc>
          <w:tcPr>
            <w:tcW w:w="9043" w:type="dxa"/>
            <w:gridSpan w:val="12"/>
            <w:shd w:val="clear" w:color="auto" w:fill="auto"/>
            <w:vAlign w:val="center"/>
          </w:tcPr>
          <w:p w14:paraId="1FFAFC95" w14:textId="77777777" w:rsidR="000B7F4C" w:rsidRPr="002417FA" w:rsidRDefault="000B7F4C" w:rsidP="00F95151">
            <w:pPr>
              <w:ind w:right="-2"/>
              <w:jc w:val="center"/>
              <w:rPr>
                <w:sz w:val="22"/>
                <w:szCs w:val="22"/>
              </w:rPr>
            </w:pPr>
            <w:r w:rsidRPr="002417FA">
              <w:rPr>
                <w:sz w:val="22"/>
                <w:szCs w:val="22"/>
              </w:rPr>
              <w:t>Население*</w:t>
            </w:r>
          </w:p>
        </w:tc>
      </w:tr>
      <w:tr w:rsidR="000B7F4C" w:rsidRPr="001064EB" w14:paraId="575B263B" w14:textId="77777777" w:rsidTr="00F95151">
        <w:trPr>
          <w:trHeight w:val="225"/>
        </w:trPr>
        <w:tc>
          <w:tcPr>
            <w:tcW w:w="1559" w:type="dxa"/>
            <w:vMerge/>
            <w:shd w:val="clear" w:color="auto" w:fill="auto"/>
            <w:vAlign w:val="center"/>
          </w:tcPr>
          <w:p w14:paraId="17E65D42" w14:textId="77777777" w:rsidR="000B7F4C" w:rsidRPr="002417FA" w:rsidRDefault="000B7F4C" w:rsidP="00F95151">
            <w:pPr>
              <w:ind w:right="-2"/>
              <w:jc w:val="center"/>
              <w:rPr>
                <w:sz w:val="22"/>
                <w:szCs w:val="22"/>
              </w:rPr>
            </w:pPr>
          </w:p>
        </w:tc>
        <w:tc>
          <w:tcPr>
            <w:tcW w:w="1980" w:type="dxa"/>
            <w:vMerge w:val="restart"/>
            <w:shd w:val="clear" w:color="auto" w:fill="auto"/>
            <w:vAlign w:val="center"/>
          </w:tcPr>
          <w:p w14:paraId="7B945E5A" w14:textId="77777777" w:rsidR="000B7F4C" w:rsidRPr="002417FA" w:rsidRDefault="000B7F4C" w:rsidP="00F95151">
            <w:pPr>
              <w:ind w:right="-2"/>
              <w:jc w:val="center"/>
              <w:rPr>
                <w:sz w:val="22"/>
                <w:szCs w:val="22"/>
              </w:rPr>
            </w:pPr>
            <w:r w:rsidRPr="002417FA">
              <w:rPr>
                <w:sz w:val="22"/>
                <w:szCs w:val="22"/>
              </w:rPr>
              <w:t>Одноставочный</w:t>
            </w:r>
          </w:p>
          <w:p w14:paraId="05F49770" w14:textId="77777777" w:rsidR="000B7F4C" w:rsidRPr="002417FA" w:rsidRDefault="000B7F4C" w:rsidP="00F95151">
            <w:pPr>
              <w:ind w:right="-2"/>
              <w:jc w:val="center"/>
              <w:rPr>
                <w:sz w:val="22"/>
                <w:szCs w:val="22"/>
              </w:rPr>
            </w:pPr>
            <w:r w:rsidRPr="002417FA">
              <w:rPr>
                <w:sz w:val="22"/>
                <w:szCs w:val="22"/>
              </w:rPr>
              <w:t>руб./Гкал</w:t>
            </w:r>
          </w:p>
        </w:tc>
        <w:tc>
          <w:tcPr>
            <w:tcW w:w="1559" w:type="dxa"/>
            <w:tcBorders>
              <w:top w:val="single" w:sz="4" w:space="0" w:color="auto"/>
            </w:tcBorders>
            <w:shd w:val="clear" w:color="auto" w:fill="auto"/>
            <w:vAlign w:val="center"/>
          </w:tcPr>
          <w:p w14:paraId="1362572B" w14:textId="77777777" w:rsidR="000B7F4C" w:rsidRPr="002417FA" w:rsidRDefault="000B7F4C" w:rsidP="00F95151">
            <w:pPr>
              <w:jc w:val="center"/>
              <w:rPr>
                <w:sz w:val="22"/>
                <w:szCs w:val="22"/>
              </w:rPr>
            </w:pPr>
            <w:r w:rsidRPr="002417FA">
              <w:rPr>
                <w:sz w:val="22"/>
                <w:szCs w:val="22"/>
              </w:rPr>
              <w:t>с 01.01.2022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EB6B7EE" w14:textId="77777777" w:rsidR="000B7F4C" w:rsidRPr="002417FA" w:rsidRDefault="000B7F4C" w:rsidP="00F95151">
            <w:pPr>
              <w:ind w:left="-108" w:right="-98"/>
              <w:jc w:val="center"/>
              <w:rPr>
                <w:sz w:val="22"/>
                <w:szCs w:val="22"/>
              </w:rPr>
            </w:pPr>
            <w:r w:rsidRPr="002417FA">
              <w:rPr>
                <w:sz w:val="22"/>
                <w:szCs w:val="22"/>
              </w:rPr>
              <w:t>4 700,00</w:t>
            </w:r>
          </w:p>
        </w:tc>
        <w:tc>
          <w:tcPr>
            <w:tcW w:w="860" w:type="dxa"/>
            <w:gridSpan w:val="2"/>
            <w:tcBorders>
              <w:left w:val="single" w:sz="4" w:space="0" w:color="auto"/>
            </w:tcBorders>
            <w:shd w:val="clear" w:color="auto" w:fill="auto"/>
            <w:vAlign w:val="center"/>
          </w:tcPr>
          <w:p w14:paraId="02BAFEDB" w14:textId="77777777" w:rsidR="000B7F4C" w:rsidRPr="002417FA" w:rsidRDefault="000B7F4C" w:rsidP="00F95151">
            <w:pPr>
              <w:ind w:right="-2"/>
              <w:jc w:val="center"/>
              <w:rPr>
                <w:sz w:val="22"/>
                <w:szCs w:val="22"/>
              </w:rPr>
            </w:pPr>
            <w:r w:rsidRPr="002417FA">
              <w:rPr>
                <w:sz w:val="22"/>
                <w:szCs w:val="22"/>
                <w:lang w:val="en-US"/>
              </w:rPr>
              <w:t>x</w:t>
            </w:r>
          </w:p>
        </w:tc>
        <w:tc>
          <w:tcPr>
            <w:tcW w:w="835" w:type="dxa"/>
            <w:shd w:val="clear" w:color="auto" w:fill="auto"/>
            <w:vAlign w:val="center"/>
          </w:tcPr>
          <w:p w14:paraId="5ACFBF6B" w14:textId="77777777" w:rsidR="000B7F4C" w:rsidRPr="002417FA" w:rsidRDefault="000B7F4C" w:rsidP="00F95151">
            <w:pPr>
              <w:ind w:right="-2"/>
              <w:jc w:val="center"/>
              <w:rPr>
                <w:sz w:val="22"/>
                <w:szCs w:val="22"/>
              </w:rPr>
            </w:pPr>
            <w:r w:rsidRPr="002417FA">
              <w:rPr>
                <w:sz w:val="22"/>
                <w:szCs w:val="22"/>
                <w:lang w:val="en-US"/>
              </w:rPr>
              <w:t>x</w:t>
            </w:r>
          </w:p>
        </w:tc>
        <w:tc>
          <w:tcPr>
            <w:tcW w:w="1009" w:type="dxa"/>
            <w:gridSpan w:val="3"/>
            <w:shd w:val="clear" w:color="auto" w:fill="auto"/>
            <w:vAlign w:val="center"/>
          </w:tcPr>
          <w:p w14:paraId="6EEF5DFD"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6FF595E3"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3B8423B8"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34EFECC5" w14:textId="77777777" w:rsidTr="00F95151">
        <w:trPr>
          <w:trHeight w:val="180"/>
        </w:trPr>
        <w:tc>
          <w:tcPr>
            <w:tcW w:w="1559" w:type="dxa"/>
            <w:vMerge/>
            <w:shd w:val="clear" w:color="auto" w:fill="auto"/>
            <w:vAlign w:val="center"/>
          </w:tcPr>
          <w:p w14:paraId="5ED67DD9" w14:textId="77777777" w:rsidR="000B7F4C" w:rsidRPr="002417FA" w:rsidRDefault="000B7F4C" w:rsidP="00F95151">
            <w:pPr>
              <w:ind w:right="-2"/>
              <w:jc w:val="center"/>
              <w:rPr>
                <w:sz w:val="22"/>
                <w:szCs w:val="22"/>
              </w:rPr>
            </w:pPr>
          </w:p>
        </w:tc>
        <w:tc>
          <w:tcPr>
            <w:tcW w:w="1980" w:type="dxa"/>
            <w:vMerge/>
            <w:shd w:val="clear" w:color="auto" w:fill="auto"/>
            <w:vAlign w:val="center"/>
          </w:tcPr>
          <w:p w14:paraId="65A6D48F"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4C354CE9" w14:textId="77777777" w:rsidR="000B7F4C" w:rsidRPr="002417FA" w:rsidRDefault="000B7F4C" w:rsidP="00F95151">
            <w:pPr>
              <w:jc w:val="center"/>
              <w:rPr>
                <w:sz w:val="22"/>
                <w:szCs w:val="22"/>
              </w:rPr>
            </w:pPr>
            <w:r w:rsidRPr="002417FA">
              <w:rPr>
                <w:sz w:val="22"/>
                <w:szCs w:val="22"/>
              </w:rPr>
              <w:t>с 01.07.2022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3D4741E" w14:textId="77777777" w:rsidR="000B7F4C" w:rsidRPr="002417FA" w:rsidRDefault="000B7F4C" w:rsidP="00F95151">
            <w:pPr>
              <w:ind w:left="-108" w:right="-98"/>
              <w:jc w:val="center"/>
              <w:rPr>
                <w:sz w:val="22"/>
                <w:szCs w:val="22"/>
              </w:rPr>
            </w:pPr>
            <w:r w:rsidRPr="002417FA">
              <w:rPr>
                <w:sz w:val="22"/>
                <w:szCs w:val="22"/>
              </w:rPr>
              <w:t>4 883,18</w:t>
            </w:r>
          </w:p>
        </w:tc>
        <w:tc>
          <w:tcPr>
            <w:tcW w:w="860" w:type="dxa"/>
            <w:gridSpan w:val="2"/>
            <w:tcBorders>
              <w:left w:val="single" w:sz="4" w:space="0" w:color="auto"/>
            </w:tcBorders>
            <w:shd w:val="clear" w:color="auto" w:fill="auto"/>
            <w:vAlign w:val="center"/>
          </w:tcPr>
          <w:p w14:paraId="787764D5"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17643997"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7B021338"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19A8427B"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670B3B54"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68C50A12" w14:textId="77777777" w:rsidTr="00F95151">
        <w:trPr>
          <w:trHeight w:val="135"/>
        </w:trPr>
        <w:tc>
          <w:tcPr>
            <w:tcW w:w="1559" w:type="dxa"/>
            <w:vMerge/>
            <w:shd w:val="clear" w:color="auto" w:fill="auto"/>
            <w:vAlign w:val="center"/>
          </w:tcPr>
          <w:p w14:paraId="735B0094" w14:textId="77777777" w:rsidR="000B7F4C" w:rsidRPr="002417FA" w:rsidRDefault="000B7F4C" w:rsidP="00F95151">
            <w:pPr>
              <w:ind w:right="-2"/>
              <w:jc w:val="center"/>
              <w:rPr>
                <w:sz w:val="22"/>
                <w:szCs w:val="22"/>
              </w:rPr>
            </w:pPr>
          </w:p>
        </w:tc>
        <w:tc>
          <w:tcPr>
            <w:tcW w:w="1980" w:type="dxa"/>
            <w:vMerge/>
            <w:shd w:val="clear" w:color="auto" w:fill="auto"/>
            <w:vAlign w:val="center"/>
          </w:tcPr>
          <w:p w14:paraId="053224C1" w14:textId="77777777" w:rsidR="000B7F4C" w:rsidRPr="002417FA" w:rsidRDefault="000B7F4C" w:rsidP="00F95151">
            <w:pPr>
              <w:ind w:right="-2"/>
              <w:jc w:val="center"/>
              <w:rPr>
                <w:sz w:val="22"/>
                <w:szCs w:val="22"/>
              </w:rPr>
            </w:pPr>
          </w:p>
        </w:tc>
        <w:tc>
          <w:tcPr>
            <w:tcW w:w="1559" w:type="dxa"/>
            <w:tcBorders>
              <w:top w:val="single" w:sz="4" w:space="0" w:color="auto"/>
            </w:tcBorders>
            <w:shd w:val="clear" w:color="auto" w:fill="auto"/>
            <w:vAlign w:val="center"/>
          </w:tcPr>
          <w:p w14:paraId="6FB8C4AC" w14:textId="77777777" w:rsidR="000B7F4C" w:rsidRPr="002417FA" w:rsidRDefault="000B7F4C" w:rsidP="00F95151">
            <w:pPr>
              <w:jc w:val="center"/>
              <w:rPr>
                <w:sz w:val="22"/>
                <w:szCs w:val="22"/>
              </w:rPr>
            </w:pPr>
            <w:r w:rsidRPr="002417FA">
              <w:rPr>
                <w:sz w:val="22"/>
                <w:szCs w:val="22"/>
              </w:rPr>
              <w:t>с 01.</w:t>
            </w:r>
            <w:r>
              <w:rPr>
                <w:sz w:val="22"/>
                <w:szCs w:val="22"/>
              </w:rPr>
              <w:t>12</w:t>
            </w:r>
            <w:r w:rsidRPr="002417FA">
              <w:rPr>
                <w:sz w:val="22"/>
                <w:szCs w:val="22"/>
              </w:rPr>
              <w:t>.202</w:t>
            </w:r>
            <w:r>
              <w:rPr>
                <w:sz w:val="22"/>
                <w:szCs w:val="22"/>
              </w:rPr>
              <w:t>2 по 31.12.2022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5DDC0B" w14:textId="77777777" w:rsidR="000B7F4C" w:rsidRPr="002417FA" w:rsidRDefault="000B7F4C" w:rsidP="00F95151">
            <w:pPr>
              <w:ind w:left="-108" w:right="-98"/>
              <w:jc w:val="center"/>
              <w:rPr>
                <w:sz w:val="22"/>
                <w:szCs w:val="22"/>
              </w:rPr>
            </w:pPr>
            <w:r>
              <w:rPr>
                <w:sz w:val="22"/>
                <w:szCs w:val="22"/>
              </w:rPr>
              <w:t>5</w:t>
            </w:r>
            <w:r w:rsidRPr="002417FA">
              <w:rPr>
                <w:sz w:val="22"/>
                <w:szCs w:val="22"/>
              </w:rPr>
              <w:t xml:space="preserve"> </w:t>
            </w:r>
            <w:r>
              <w:rPr>
                <w:sz w:val="22"/>
                <w:szCs w:val="22"/>
              </w:rPr>
              <w:t>001</w:t>
            </w:r>
            <w:r w:rsidRPr="002417FA">
              <w:rPr>
                <w:sz w:val="22"/>
                <w:szCs w:val="22"/>
              </w:rPr>
              <w:t>,</w:t>
            </w:r>
            <w:r>
              <w:rPr>
                <w:sz w:val="22"/>
                <w:szCs w:val="22"/>
              </w:rPr>
              <w:t>51</w:t>
            </w:r>
          </w:p>
        </w:tc>
        <w:tc>
          <w:tcPr>
            <w:tcW w:w="860" w:type="dxa"/>
            <w:gridSpan w:val="2"/>
            <w:tcBorders>
              <w:left w:val="single" w:sz="4" w:space="0" w:color="auto"/>
            </w:tcBorders>
            <w:shd w:val="clear" w:color="auto" w:fill="auto"/>
            <w:vAlign w:val="center"/>
          </w:tcPr>
          <w:p w14:paraId="11CF58A8"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5A88E385"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508D51E3"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588B52DF"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73F713F1"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4497798A" w14:textId="77777777" w:rsidTr="00F95151">
        <w:trPr>
          <w:trHeight w:val="135"/>
        </w:trPr>
        <w:tc>
          <w:tcPr>
            <w:tcW w:w="1559" w:type="dxa"/>
            <w:vMerge/>
            <w:shd w:val="clear" w:color="auto" w:fill="auto"/>
            <w:vAlign w:val="center"/>
          </w:tcPr>
          <w:p w14:paraId="6A2048C0" w14:textId="77777777" w:rsidR="000B7F4C" w:rsidRPr="002417FA" w:rsidRDefault="000B7F4C" w:rsidP="00F95151">
            <w:pPr>
              <w:ind w:right="-2"/>
              <w:jc w:val="center"/>
              <w:rPr>
                <w:sz w:val="22"/>
                <w:szCs w:val="22"/>
              </w:rPr>
            </w:pPr>
          </w:p>
        </w:tc>
        <w:tc>
          <w:tcPr>
            <w:tcW w:w="1980" w:type="dxa"/>
            <w:vMerge/>
            <w:shd w:val="clear" w:color="auto" w:fill="auto"/>
            <w:vAlign w:val="center"/>
          </w:tcPr>
          <w:p w14:paraId="7393E362"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0B872D8D" w14:textId="77777777" w:rsidR="000B7F4C" w:rsidRPr="002417FA" w:rsidRDefault="000B7F4C" w:rsidP="00F95151">
            <w:pPr>
              <w:jc w:val="center"/>
              <w:rPr>
                <w:sz w:val="22"/>
                <w:szCs w:val="22"/>
              </w:rPr>
            </w:pPr>
            <w:r w:rsidRPr="002417FA">
              <w:rPr>
                <w:sz w:val="22"/>
                <w:szCs w:val="22"/>
              </w:rPr>
              <w:t>с 01.0</w:t>
            </w:r>
            <w:r>
              <w:rPr>
                <w:sz w:val="22"/>
                <w:szCs w:val="22"/>
              </w:rPr>
              <w:t>1</w:t>
            </w:r>
            <w:r w:rsidRPr="002417FA">
              <w:rPr>
                <w:sz w:val="22"/>
                <w:szCs w:val="22"/>
              </w:rPr>
              <w:t>.2023</w:t>
            </w:r>
            <w:r>
              <w:rPr>
                <w:sz w:val="22"/>
                <w:szCs w:val="22"/>
              </w:rPr>
              <w:t xml:space="preserve"> по 31.12.2023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EB32F1" w14:textId="77777777" w:rsidR="000B7F4C" w:rsidRPr="002417FA" w:rsidRDefault="000B7F4C" w:rsidP="00F95151">
            <w:pPr>
              <w:ind w:left="-108" w:right="-98"/>
              <w:jc w:val="center"/>
              <w:rPr>
                <w:sz w:val="22"/>
                <w:szCs w:val="22"/>
              </w:rPr>
            </w:pPr>
            <w:r w:rsidRPr="002417FA">
              <w:rPr>
                <w:sz w:val="22"/>
                <w:szCs w:val="22"/>
              </w:rPr>
              <w:t xml:space="preserve">5 </w:t>
            </w:r>
            <w:r>
              <w:rPr>
                <w:sz w:val="22"/>
                <w:szCs w:val="22"/>
              </w:rPr>
              <w:t>001</w:t>
            </w:r>
            <w:r w:rsidRPr="002417FA">
              <w:rPr>
                <w:sz w:val="22"/>
                <w:szCs w:val="22"/>
              </w:rPr>
              <w:t>,</w:t>
            </w:r>
            <w:r>
              <w:rPr>
                <w:sz w:val="22"/>
                <w:szCs w:val="22"/>
              </w:rPr>
              <w:t>51</w:t>
            </w:r>
          </w:p>
        </w:tc>
        <w:tc>
          <w:tcPr>
            <w:tcW w:w="860" w:type="dxa"/>
            <w:gridSpan w:val="2"/>
            <w:tcBorders>
              <w:left w:val="single" w:sz="4" w:space="0" w:color="auto"/>
            </w:tcBorders>
            <w:shd w:val="clear" w:color="auto" w:fill="auto"/>
            <w:vAlign w:val="center"/>
          </w:tcPr>
          <w:p w14:paraId="690E34A5" w14:textId="77777777" w:rsidR="000B7F4C" w:rsidRPr="002417FA" w:rsidRDefault="000B7F4C" w:rsidP="00F95151">
            <w:pPr>
              <w:jc w:val="center"/>
              <w:rPr>
                <w:sz w:val="22"/>
                <w:szCs w:val="22"/>
              </w:rPr>
            </w:pPr>
            <w:r w:rsidRPr="002417FA">
              <w:rPr>
                <w:sz w:val="22"/>
                <w:szCs w:val="22"/>
              </w:rPr>
              <w:t>x</w:t>
            </w:r>
          </w:p>
        </w:tc>
        <w:tc>
          <w:tcPr>
            <w:tcW w:w="835" w:type="dxa"/>
            <w:shd w:val="clear" w:color="auto" w:fill="auto"/>
            <w:vAlign w:val="center"/>
          </w:tcPr>
          <w:p w14:paraId="610689C3"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52DFE64A"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729286A9"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7A45032B" w14:textId="77777777" w:rsidR="000B7F4C" w:rsidRPr="002417FA" w:rsidRDefault="000B7F4C" w:rsidP="00F95151">
            <w:pPr>
              <w:ind w:right="-2"/>
              <w:jc w:val="center"/>
              <w:rPr>
                <w:sz w:val="22"/>
                <w:szCs w:val="22"/>
                <w:lang w:val="en-US"/>
              </w:rPr>
            </w:pPr>
            <w:r w:rsidRPr="002417FA">
              <w:rPr>
                <w:sz w:val="22"/>
                <w:szCs w:val="22"/>
                <w:lang w:val="en-US"/>
              </w:rPr>
              <w:t>x</w:t>
            </w:r>
          </w:p>
        </w:tc>
      </w:tr>
      <w:tr w:rsidR="000B7F4C" w:rsidRPr="001064EB" w14:paraId="68C60105" w14:textId="77777777" w:rsidTr="00F95151">
        <w:trPr>
          <w:trHeight w:val="135"/>
        </w:trPr>
        <w:tc>
          <w:tcPr>
            <w:tcW w:w="1559" w:type="dxa"/>
            <w:vMerge/>
            <w:shd w:val="clear" w:color="auto" w:fill="auto"/>
            <w:vAlign w:val="center"/>
          </w:tcPr>
          <w:p w14:paraId="021E72C9" w14:textId="77777777" w:rsidR="000B7F4C" w:rsidRPr="002417FA" w:rsidRDefault="000B7F4C" w:rsidP="00F95151">
            <w:pPr>
              <w:ind w:right="-2"/>
              <w:jc w:val="center"/>
              <w:rPr>
                <w:sz w:val="22"/>
                <w:szCs w:val="22"/>
              </w:rPr>
            </w:pPr>
          </w:p>
        </w:tc>
        <w:tc>
          <w:tcPr>
            <w:tcW w:w="1980" w:type="dxa"/>
            <w:vMerge/>
            <w:shd w:val="clear" w:color="auto" w:fill="auto"/>
            <w:vAlign w:val="center"/>
          </w:tcPr>
          <w:p w14:paraId="65263FB7" w14:textId="77777777" w:rsidR="000B7F4C" w:rsidRPr="002417FA" w:rsidRDefault="000B7F4C" w:rsidP="00F95151">
            <w:pPr>
              <w:ind w:right="-2"/>
              <w:jc w:val="center"/>
              <w:rPr>
                <w:sz w:val="22"/>
                <w:szCs w:val="22"/>
              </w:rPr>
            </w:pPr>
          </w:p>
        </w:tc>
        <w:tc>
          <w:tcPr>
            <w:tcW w:w="1559" w:type="dxa"/>
            <w:tcBorders>
              <w:top w:val="single" w:sz="4" w:space="0" w:color="auto"/>
            </w:tcBorders>
            <w:shd w:val="clear" w:color="auto" w:fill="auto"/>
            <w:vAlign w:val="center"/>
          </w:tcPr>
          <w:p w14:paraId="07674041" w14:textId="77777777" w:rsidR="000B7F4C" w:rsidRPr="002417FA" w:rsidRDefault="000B7F4C" w:rsidP="00F95151">
            <w:pPr>
              <w:jc w:val="center"/>
              <w:rPr>
                <w:sz w:val="22"/>
                <w:szCs w:val="22"/>
              </w:rPr>
            </w:pPr>
            <w:r w:rsidRPr="002417FA">
              <w:rPr>
                <w:sz w:val="22"/>
                <w:szCs w:val="22"/>
              </w:rPr>
              <w:t>с 01.01.2024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F18AFE4" w14:textId="77777777" w:rsidR="000B7F4C" w:rsidRPr="002417FA" w:rsidRDefault="000B7F4C" w:rsidP="00F95151">
            <w:pPr>
              <w:ind w:left="-108" w:right="-98"/>
              <w:jc w:val="center"/>
              <w:rPr>
                <w:sz w:val="22"/>
                <w:szCs w:val="22"/>
              </w:rPr>
            </w:pPr>
            <w:r w:rsidRPr="002417FA">
              <w:rPr>
                <w:sz w:val="22"/>
                <w:szCs w:val="22"/>
              </w:rPr>
              <w:t>5 071,35</w:t>
            </w:r>
          </w:p>
        </w:tc>
        <w:tc>
          <w:tcPr>
            <w:tcW w:w="860" w:type="dxa"/>
            <w:gridSpan w:val="2"/>
            <w:tcBorders>
              <w:left w:val="single" w:sz="4" w:space="0" w:color="auto"/>
            </w:tcBorders>
            <w:shd w:val="clear" w:color="auto" w:fill="auto"/>
            <w:vAlign w:val="center"/>
          </w:tcPr>
          <w:p w14:paraId="1120931A" w14:textId="77777777" w:rsidR="000B7F4C" w:rsidRPr="002417FA" w:rsidRDefault="000B7F4C" w:rsidP="00F95151">
            <w:pPr>
              <w:ind w:right="-2"/>
              <w:jc w:val="center"/>
              <w:rPr>
                <w:sz w:val="22"/>
                <w:szCs w:val="22"/>
                <w:lang w:val="en-US"/>
              </w:rPr>
            </w:pPr>
            <w:r w:rsidRPr="002417FA">
              <w:rPr>
                <w:sz w:val="22"/>
                <w:szCs w:val="22"/>
                <w:lang w:val="en-US"/>
              </w:rPr>
              <w:t>x</w:t>
            </w:r>
          </w:p>
        </w:tc>
        <w:tc>
          <w:tcPr>
            <w:tcW w:w="835" w:type="dxa"/>
            <w:shd w:val="clear" w:color="auto" w:fill="auto"/>
            <w:vAlign w:val="center"/>
          </w:tcPr>
          <w:p w14:paraId="29B7F4AF"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1132A5CF"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5F0FAD92"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77829CCB" w14:textId="77777777" w:rsidR="000B7F4C" w:rsidRPr="002417FA" w:rsidRDefault="000B7F4C" w:rsidP="00F95151">
            <w:pPr>
              <w:jc w:val="center"/>
              <w:rPr>
                <w:sz w:val="22"/>
                <w:szCs w:val="22"/>
              </w:rPr>
            </w:pPr>
            <w:r w:rsidRPr="002417FA">
              <w:rPr>
                <w:sz w:val="22"/>
                <w:szCs w:val="22"/>
              </w:rPr>
              <w:t>x</w:t>
            </w:r>
          </w:p>
        </w:tc>
      </w:tr>
      <w:tr w:rsidR="000B7F4C" w:rsidRPr="001064EB" w14:paraId="14622F1B" w14:textId="77777777" w:rsidTr="00F95151">
        <w:trPr>
          <w:trHeight w:val="135"/>
        </w:trPr>
        <w:tc>
          <w:tcPr>
            <w:tcW w:w="1559" w:type="dxa"/>
            <w:vMerge/>
            <w:shd w:val="clear" w:color="auto" w:fill="auto"/>
            <w:vAlign w:val="center"/>
          </w:tcPr>
          <w:p w14:paraId="0F21FE9A" w14:textId="77777777" w:rsidR="000B7F4C" w:rsidRPr="002417FA" w:rsidRDefault="000B7F4C" w:rsidP="00F95151">
            <w:pPr>
              <w:ind w:right="-2"/>
              <w:jc w:val="center"/>
              <w:rPr>
                <w:sz w:val="22"/>
                <w:szCs w:val="22"/>
              </w:rPr>
            </w:pPr>
          </w:p>
        </w:tc>
        <w:tc>
          <w:tcPr>
            <w:tcW w:w="1980" w:type="dxa"/>
            <w:vMerge/>
            <w:shd w:val="clear" w:color="auto" w:fill="auto"/>
            <w:vAlign w:val="center"/>
          </w:tcPr>
          <w:p w14:paraId="26310EFF"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43191731" w14:textId="77777777" w:rsidR="000B7F4C" w:rsidRPr="002417FA" w:rsidRDefault="000B7F4C" w:rsidP="00F95151">
            <w:pPr>
              <w:jc w:val="center"/>
              <w:rPr>
                <w:sz w:val="22"/>
                <w:szCs w:val="22"/>
              </w:rPr>
            </w:pPr>
            <w:r w:rsidRPr="002417FA">
              <w:rPr>
                <w:sz w:val="22"/>
                <w:szCs w:val="22"/>
              </w:rPr>
              <w:t>с 01.07.2024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49B8260" w14:textId="77777777" w:rsidR="000B7F4C" w:rsidRPr="002417FA" w:rsidRDefault="000B7F4C" w:rsidP="00F95151">
            <w:pPr>
              <w:ind w:left="-108" w:right="-98"/>
              <w:jc w:val="center"/>
              <w:rPr>
                <w:sz w:val="22"/>
                <w:szCs w:val="22"/>
              </w:rPr>
            </w:pPr>
            <w:r w:rsidRPr="002417FA">
              <w:rPr>
                <w:sz w:val="22"/>
                <w:szCs w:val="22"/>
              </w:rPr>
              <w:t>5 267,51</w:t>
            </w:r>
          </w:p>
        </w:tc>
        <w:tc>
          <w:tcPr>
            <w:tcW w:w="860" w:type="dxa"/>
            <w:gridSpan w:val="2"/>
            <w:tcBorders>
              <w:left w:val="single" w:sz="4" w:space="0" w:color="auto"/>
            </w:tcBorders>
            <w:shd w:val="clear" w:color="auto" w:fill="auto"/>
            <w:vAlign w:val="center"/>
          </w:tcPr>
          <w:p w14:paraId="4CE572F8" w14:textId="77777777" w:rsidR="000B7F4C" w:rsidRPr="002417FA" w:rsidRDefault="000B7F4C" w:rsidP="00F95151">
            <w:pPr>
              <w:ind w:right="-2"/>
              <w:jc w:val="center"/>
              <w:rPr>
                <w:sz w:val="22"/>
                <w:szCs w:val="22"/>
                <w:lang w:val="en-US"/>
              </w:rPr>
            </w:pPr>
            <w:r w:rsidRPr="002417FA">
              <w:rPr>
                <w:sz w:val="22"/>
                <w:szCs w:val="22"/>
                <w:lang w:val="en-US"/>
              </w:rPr>
              <w:t>x</w:t>
            </w:r>
          </w:p>
        </w:tc>
        <w:tc>
          <w:tcPr>
            <w:tcW w:w="835" w:type="dxa"/>
            <w:shd w:val="clear" w:color="auto" w:fill="auto"/>
            <w:vAlign w:val="center"/>
          </w:tcPr>
          <w:p w14:paraId="1978629F"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3A6C2F06"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6354DB09"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4963CAA6" w14:textId="77777777" w:rsidR="000B7F4C" w:rsidRPr="002417FA" w:rsidRDefault="000B7F4C" w:rsidP="00F95151">
            <w:pPr>
              <w:jc w:val="center"/>
              <w:rPr>
                <w:sz w:val="22"/>
                <w:szCs w:val="22"/>
              </w:rPr>
            </w:pPr>
            <w:r w:rsidRPr="002417FA">
              <w:rPr>
                <w:sz w:val="22"/>
                <w:szCs w:val="22"/>
              </w:rPr>
              <w:t>x</w:t>
            </w:r>
          </w:p>
        </w:tc>
      </w:tr>
      <w:tr w:rsidR="000B7F4C" w:rsidRPr="001064EB" w14:paraId="3B668B98" w14:textId="77777777" w:rsidTr="00F95151">
        <w:trPr>
          <w:trHeight w:val="135"/>
        </w:trPr>
        <w:tc>
          <w:tcPr>
            <w:tcW w:w="1559" w:type="dxa"/>
            <w:vMerge/>
            <w:shd w:val="clear" w:color="auto" w:fill="auto"/>
            <w:vAlign w:val="center"/>
          </w:tcPr>
          <w:p w14:paraId="15B5C866" w14:textId="77777777" w:rsidR="000B7F4C" w:rsidRPr="002417FA" w:rsidRDefault="000B7F4C" w:rsidP="00F95151">
            <w:pPr>
              <w:ind w:right="-2"/>
              <w:jc w:val="center"/>
              <w:rPr>
                <w:sz w:val="22"/>
                <w:szCs w:val="22"/>
              </w:rPr>
            </w:pPr>
          </w:p>
        </w:tc>
        <w:tc>
          <w:tcPr>
            <w:tcW w:w="1980" w:type="dxa"/>
            <w:vMerge/>
            <w:shd w:val="clear" w:color="auto" w:fill="auto"/>
            <w:vAlign w:val="center"/>
          </w:tcPr>
          <w:p w14:paraId="79D59D42" w14:textId="77777777" w:rsidR="000B7F4C" w:rsidRPr="002417FA" w:rsidRDefault="000B7F4C" w:rsidP="00F95151">
            <w:pPr>
              <w:ind w:right="-2"/>
              <w:jc w:val="center"/>
              <w:rPr>
                <w:sz w:val="22"/>
                <w:szCs w:val="22"/>
              </w:rPr>
            </w:pPr>
          </w:p>
        </w:tc>
        <w:tc>
          <w:tcPr>
            <w:tcW w:w="1559" w:type="dxa"/>
            <w:tcBorders>
              <w:top w:val="single" w:sz="4" w:space="0" w:color="auto"/>
            </w:tcBorders>
            <w:shd w:val="clear" w:color="auto" w:fill="auto"/>
            <w:vAlign w:val="center"/>
          </w:tcPr>
          <w:p w14:paraId="12FEF3A0" w14:textId="77777777" w:rsidR="000B7F4C" w:rsidRPr="002417FA" w:rsidRDefault="000B7F4C" w:rsidP="00F95151">
            <w:pPr>
              <w:jc w:val="center"/>
              <w:rPr>
                <w:sz w:val="22"/>
                <w:szCs w:val="22"/>
              </w:rPr>
            </w:pPr>
            <w:r w:rsidRPr="002417FA">
              <w:rPr>
                <w:sz w:val="22"/>
                <w:szCs w:val="22"/>
              </w:rPr>
              <w:t>с 01.01.2025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9D50456" w14:textId="77777777" w:rsidR="000B7F4C" w:rsidRPr="002417FA" w:rsidRDefault="000B7F4C" w:rsidP="00F95151">
            <w:pPr>
              <w:ind w:left="-108" w:right="-98"/>
              <w:jc w:val="center"/>
              <w:rPr>
                <w:sz w:val="22"/>
                <w:szCs w:val="22"/>
              </w:rPr>
            </w:pPr>
            <w:r w:rsidRPr="002417FA">
              <w:rPr>
                <w:sz w:val="22"/>
                <w:szCs w:val="22"/>
              </w:rPr>
              <w:t>5 267,51</w:t>
            </w:r>
          </w:p>
        </w:tc>
        <w:tc>
          <w:tcPr>
            <w:tcW w:w="860" w:type="dxa"/>
            <w:gridSpan w:val="2"/>
            <w:tcBorders>
              <w:left w:val="single" w:sz="4" w:space="0" w:color="auto"/>
            </w:tcBorders>
            <w:shd w:val="clear" w:color="auto" w:fill="auto"/>
            <w:vAlign w:val="center"/>
          </w:tcPr>
          <w:p w14:paraId="5C142E75" w14:textId="77777777" w:rsidR="000B7F4C" w:rsidRPr="002417FA" w:rsidRDefault="000B7F4C" w:rsidP="00F95151">
            <w:pPr>
              <w:ind w:right="-2"/>
              <w:jc w:val="center"/>
              <w:rPr>
                <w:sz w:val="22"/>
                <w:szCs w:val="22"/>
                <w:lang w:val="en-US"/>
              </w:rPr>
            </w:pPr>
            <w:r w:rsidRPr="002417FA">
              <w:rPr>
                <w:sz w:val="22"/>
                <w:szCs w:val="22"/>
              </w:rPr>
              <w:t>x</w:t>
            </w:r>
          </w:p>
        </w:tc>
        <w:tc>
          <w:tcPr>
            <w:tcW w:w="835" w:type="dxa"/>
            <w:shd w:val="clear" w:color="auto" w:fill="auto"/>
            <w:vAlign w:val="center"/>
          </w:tcPr>
          <w:p w14:paraId="0D4728D5"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7DF61D2F"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65CAA1E9"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29B26201" w14:textId="77777777" w:rsidR="000B7F4C" w:rsidRPr="002417FA" w:rsidRDefault="000B7F4C" w:rsidP="00F95151">
            <w:pPr>
              <w:jc w:val="center"/>
              <w:rPr>
                <w:sz w:val="22"/>
                <w:szCs w:val="22"/>
              </w:rPr>
            </w:pPr>
            <w:r w:rsidRPr="002417FA">
              <w:rPr>
                <w:sz w:val="22"/>
                <w:szCs w:val="22"/>
                <w:lang w:val="en-US"/>
              </w:rPr>
              <w:t>x</w:t>
            </w:r>
          </w:p>
        </w:tc>
      </w:tr>
      <w:tr w:rsidR="000B7F4C" w:rsidRPr="001064EB" w14:paraId="7CDB19F7" w14:textId="77777777" w:rsidTr="00F95151">
        <w:trPr>
          <w:trHeight w:val="135"/>
        </w:trPr>
        <w:tc>
          <w:tcPr>
            <w:tcW w:w="1559" w:type="dxa"/>
            <w:vMerge/>
            <w:shd w:val="clear" w:color="auto" w:fill="auto"/>
            <w:vAlign w:val="center"/>
          </w:tcPr>
          <w:p w14:paraId="680607C7" w14:textId="77777777" w:rsidR="000B7F4C" w:rsidRPr="002417FA" w:rsidRDefault="000B7F4C" w:rsidP="00F95151">
            <w:pPr>
              <w:ind w:right="-2"/>
              <w:jc w:val="center"/>
              <w:rPr>
                <w:sz w:val="22"/>
                <w:szCs w:val="22"/>
              </w:rPr>
            </w:pPr>
          </w:p>
        </w:tc>
        <w:tc>
          <w:tcPr>
            <w:tcW w:w="1980" w:type="dxa"/>
            <w:vMerge/>
            <w:shd w:val="clear" w:color="auto" w:fill="auto"/>
            <w:vAlign w:val="center"/>
          </w:tcPr>
          <w:p w14:paraId="4A655B06"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2D61C714" w14:textId="77777777" w:rsidR="000B7F4C" w:rsidRPr="002417FA" w:rsidRDefault="000B7F4C" w:rsidP="00F95151">
            <w:pPr>
              <w:jc w:val="center"/>
              <w:rPr>
                <w:sz w:val="22"/>
                <w:szCs w:val="22"/>
              </w:rPr>
            </w:pPr>
            <w:r w:rsidRPr="002417FA">
              <w:rPr>
                <w:sz w:val="22"/>
                <w:szCs w:val="22"/>
              </w:rPr>
              <w:t>с 01.07.2025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B1F1233" w14:textId="77777777" w:rsidR="000B7F4C" w:rsidRPr="002417FA" w:rsidRDefault="000B7F4C" w:rsidP="00F95151">
            <w:pPr>
              <w:ind w:left="-108" w:right="-98"/>
              <w:jc w:val="center"/>
              <w:rPr>
                <w:sz w:val="22"/>
                <w:szCs w:val="22"/>
              </w:rPr>
            </w:pPr>
            <w:r w:rsidRPr="002417FA">
              <w:rPr>
                <w:sz w:val="22"/>
                <w:szCs w:val="22"/>
              </w:rPr>
              <w:t>5 473,01</w:t>
            </w:r>
          </w:p>
        </w:tc>
        <w:tc>
          <w:tcPr>
            <w:tcW w:w="860" w:type="dxa"/>
            <w:gridSpan w:val="2"/>
            <w:tcBorders>
              <w:left w:val="single" w:sz="4" w:space="0" w:color="auto"/>
            </w:tcBorders>
            <w:shd w:val="clear" w:color="auto" w:fill="auto"/>
            <w:vAlign w:val="center"/>
          </w:tcPr>
          <w:p w14:paraId="1209F064" w14:textId="77777777" w:rsidR="000B7F4C" w:rsidRPr="002417FA" w:rsidRDefault="000B7F4C" w:rsidP="00F95151">
            <w:pPr>
              <w:ind w:right="-2"/>
              <w:jc w:val="center"/>
              <w:rPr>
                <w:sz w:val="22"/>
                <w:szCs w:val="22"/>
                <w:lang w:val="en-US"/>
              </w:rPr>
            </w:pPr>
            <w:r w:rsidRPr="002417FA">
              <w:rPr>
                <w:sz w:val="22"/>
                <w:szCs w:val="22"/>
              </w:rPr>
              <w:t>x</w:t>
            </w:r>
          </w:p>
        </w:tc>
        <w:tc>
          <w:tcPr>
            <w:tcW w:w="835" w:type="dxa"/>
            <w:shd w:val="clear" w:color="auto" w:fill="auto"/>
            <w:vAlign w:val="center"/>
          </w:tcPr>
          <w:p w14:paraId="2257F935"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240027AB"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34FE948D"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2595BF5D" w14:textId="77777777" w:rsidR="000B7F4C" w:rsidRPr="002417FA" w:rsidRDefault="000B7F4C" w:rsidP="00F95151">
            <w:pPr>
              <w:jc w:val="center"/>
              <w:rPr>
                <w:sz w:val="22"/>
                <w:szCs w:val="22"/>
              </w:rPr>
            </w:pPr>
            <w:r w:rsidRPr="002417FA">
              <w:rPr>
                <w:sz w:val="22"/>
                <w:szCs w:val="22"/>
                <w:lang w:val="en-US"/>
              </w:rPr>
              <w:t>x</w:t>
            </w:r>
          </w:p>
        </w:tc>
      </w:tr>
      <w:tr w:rsidR="000B7F4C" w:rsidRPr="001064EB" w14:paraId="2DA8C26A" w14:textId="77777777" w:rsidTr="00F95151">
        <w:trPr>
          <w:trHeight w:val="135"/>
        </w:trPr>
        <w:tc>
          <w:tcPr>
            <w:tcW w:w="1559" w:type="dxa"/>
            <w:vMerge/>
            <w:shd w:val="clear" w:color="auto" w:fill="auto"/>
            <w:vAlign w:val="center"/>
          </w:tcPr>
          <w:p w14:paraId="7C8007FF" w14:textId="77777777" w:rsidR="000B7F4C" w:rsidRPr="002417FA" w:rsidRDefault="000B7F4C" w:rsidP="00F95151">
            <w:pPr>
              <w:ind w:right="-2"/>
              <w:jc w:val="center"/>
              <w:rPr>
                <w:sz w:val="22"/>
                <w:szCs w:val="22"/>
              </w:rPr>
            </w:pPr>
          </w:p>
        </w:tc>
        <w:tc>
          <w:tcPr>
            <w:tcW w:w="1980" w:type="dxa"/>
            <w:vMerge/>
            <w:shd w:val="clear" w:color="auto" w:fill="auto"/>
            <w:vAlign w:val="center"/>
          </w:tcPr>
          <w:p w14:paraId="56BFB7CC" w14:textId="77777777" w:rsidR="000B7F4C" w:rsidRPr="002417FA" w:rsidRDefault="000B7F4C" w:rsidP="00F95151">
            <w:pPr>
              <w:ind w:right="-2"/>
              <w:jc w:val="center"/>
              <w:rPr>
                <w:sz w:val="22"/>
                <w:szCs w:val="22"/>
              </w:rPr>
            </w:pPr>
          </w:p>
        </w:tc>
        <w:tc>
          <w:tcPr>
            <w:tcW w:w="1559" w:type="dxa"/>
            <w:tcBorders>
              <w:top w:val="single" w:sz="4" w:space="0" w:color="auto"/>
            </w:tcBorders>
            <w:shd w:val="clear" w:color="auto" w:fill="auto"/>
            <w:vAlign w:val="center"/>
          </w:tcPr>
          <w:p w14:paraId="13FAF82F" w14:textId="77777777" w:rsidR="000B7F4C" w:rsidRPr="002417FA" w:rsidRDefault="000B7F4C" w:rsidP="00F95151">
            <w:pPr>
              <w:jc w:val="center"/>
              <w:rPr>
                <w:sz w:val="22"/>
                <w:szCs w:val="22"/>
              </w:rPr>
            </w:pPr>
            <w:r w:rsidRPr="002417FA">
              <w:rPr>
                <w:sz w:val="22"/>
                <w:szCs w:val="22"/>
              </w:rPr>
              <w:t>с 01.01.2026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E0FEC35" w14:textId="77777777" w:rsidR="000B7F4C" w:rsidRPr="002417FA" w:rsidRDefault="000B7F4C" w:rsidP="00F95151">
            <w:pPr>
              <w:ind w:left="-108" w:right="-98"/>
              <w:jc w:val="center"/>
              <w:rPr>
                <w:sz w:val="22"/>
                <w:szCs w:val="22"/>
              </w:rPr>
            </w:pPr>
            <w:r w:rsidRPr="002417FA">
              <w:rPr>
                <w:sz w:val="22"/>
                <w:szCs w:val="22"/>
              </w:rPr>
              <w:t>5 473,01</w:t>
            </w:r>
          </w:p>
        </w:tc>
        <w:tc>
          <w:tcPr>
            <w:tcW w:w="860" w:type="dxa"/>
            <w:gridSpan w:val="2"/>
            <w:tcBorders>
              <w:left w:val="single" w:sz="4" w:space="0" w:color="auto"/>
            </w:tcBorders>
            <w:shd w:val="clear" w:color="auto" w:fill="auto"/>
            <w:vAlign w:val="center"/>
          </w:tcPr>
          <w:p w14:paraId="63E56B84" w14:textId="77777777" w:rsidR="000B7F4C" w:rsidRPr="002417FA" w:rsidRDefault="000B7F4C" w:rsidP="00F95151">
            <w:pPr>
              <w:ind w:right="-2"/>
              <w:jc w:val="center"/>
              <w:rPr>
                <w:sz w:val="22"/>
                <w:szCs w:val="22"/>
                <w:lang w:val="en-US"/>
              </w:rPr>
            </w:pPr>
            <w:r w:rsidRPr="002417FA">
              <w:rPr>
                <w:sz w:val="22"/>
                <w:szCs w:val="22"/>
              </w:rPr>
              <w:t>x</w:t>
            </w:r>
          </w:p>
        </w:tc>
        <w:tc>
          <w:tcPr>
            <w:tcW w:w="835" w:type="dxa"/>
            <w:shd w:val="clear" w:color="auto" w:fill="auto"/>
            <w:vAlign w:val="center"/>
          </w:tcPr>
          <w:p w14:paraId="735AA4FB"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77781EF3"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56485486"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2FDF8973" w14:textId="77777777" w:rsidR="000B7F4C" w:rsidRPr="002417FA" w:rsidRDefault="000B7F4C" w:rsidP="00F95151">
            <w:pPr>
              <w:jc w:val="center"/>
              <w:rPr>
                <w:sz w:val="22"/>
                <w:szCs w:val="22"/>
              </w:rPr>
            </w:pPr>
            <w:r w:rsidRPr="002417FA">
              <w:rPr>
                <w:sz w:val="22"/>
                <w:szCs w:val="22"/>
                <w:lang w:val="en-US"/>
              </w:rPr>
              <w:t>x</w:t>
            </w:r>
          </w:p>
        </w:tc>
      </w:tr>
      <w:tr w:rsidR="000B7F4C" w:rsidRPr="001064EB" w14:paraId="325CCA4E" w14:textId="77777777" w:rsidTr="00F95151">
        <w:trPr>
          <w:trHeight w:val="135"/>
        </w:trPr>
        <w:tc>
          <w:tcPr>
            <w:tcW w:w="1559" w:type="dxa"/>
            <w:vMerge/>
            <w:shd w:val="clear" w:color="auto" w:fill="auto"/>
            <w:vAlign w:val="center"/>
          </w:tcPr>
          <w:p w14:paraId="3E373AD8" w14:textId="77777777" w:rsidR="000B7F4C" w:rsidRPr="002417FA" w:rsidRDefault="000B7F4C" w:rsidP="00F95151">
            <w:pPr>
              <w:ind w:right="-2"/>
              <w:jc w:val="center"/>
              <w:rPr>
                <w:sz w:val="22"/>
                <w:szCs w:val="22"/>
              </w:rPr>
            </w:pPr>
          </w:p>
        </w:tc>
        <w:tc>
          <w:tcPr>
            <w:tcW w:w="1980" w:type="dxa"/>
            <w:vMerge/>
            <w:shd w:val="clear" w:color="auto" w:fill="auto"/>
            <w:vAlign w:val="center"/>
          </w:tcPr>
          <w:p w14:paraId="67D93E3E" w14:textId="77777777" w:rsidR="000B7F4C" w:rsidRPr="002417FA" w:rsidRDefault="000B7F4C" w:rsidP="00F95151">
            <w:pPr>
              <w:ind w:right="-2"/>
              <w:jc w:val="center"/>
              <w:rPr>
                <w:sz w:val="22"/>
                <w:szCs w:val="22"/>
              </w:rPr>
            </w:pPr>
          </w:p>
        </w:tc>
        <w:tc>
          <w:tcPr>
            <w:tcW w:w="1559" w:type="dxa"/>
            <w:tcBorders>
              <w:top w:val="single" w:sz="4" w:space="0" w:color="auto"/>
              <w:bottom w:val="single" w:sz="4" w:space="0" w:color="auto"/>
            </w:tcBorders>
            <w:shd w:val="clear" w:color="auto" w:fill="auto"/>
            <w:vAlign w:val="center"/>
          </w:tcPr>
          <w:p w14:paraId="1435BF32" w14:textId="77777777" w:rsidR="000B7F4C" w:rsidRPr="002417FA" w:rsidRDefault="000B7F4C" w:rsidP="00F95151">
            <w:pPr>
              <w:jc w:val="center"/>
              <w:rPr>
                <w:sz w:val="22"/>
                <w:szCs w:val="22"/>
              </w:rPr>
            </w:pPr>
            <w:r w:rsidRPr="002417FA">
              <w:rPr>
                <w:sz w:val="22"/>
                <w:szCs w:val="22"/>
              </w:rPr>
              <w:t>с 01.07.2026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CF49F81" w14:textId="77777777" w:rsidR="000B7F4C" w:rsidRPr="002417FA" w:rsidRDefault="000B7F4C" w:rsidP="00F95151">
            <w:pPr>
              <w:ind w:left="-108" w:right="-98"/>
              <w:jc w:val="center"/>
              <w:rPr>
                <w:sz w:val="22"/>
                <w:szCs w:val="22"/>
              </w:rPr>
            </w:pPr>
            <w:r w:rsidRPr="002417FA">
              <w:rPr>
                <w:sz w:val="22"/>
                <w:szCs w:val="22"/>
              </w:rPr>
              <w:t>5 685,18</w:t>
            </w:r>
          </w:p>
        </w:tc>
        <w:tc>
          <w:tcPr>
            <w:tcW w:w="860" w:type="dxa"/>
            <w:gridSpan w:val="2"/>
            <w:tcBorders>
              <w:left w:val="single" w:sz="4" w:space="0" w:color="auto"/>
            </w:tcBorders>
            <w:shd w:val="clear" w:color="auto" w:fill="auto"/>
            <w:vAlign w:val="center"/>
          </w:tcPr>
          <w:p w14:paraId="7F97F67F" w14:textId="77777777" w:rsidR="000B7F4C" w:rsidRPr="002417FA" w:rsidRDefault="000B7F4C" w:rsidP="00F95151">
            <w:pPr>
              <w:ind w:right="-2"/>
              <w:jc w:val="center"/>
              <w:rPr>
                <w:sz w:val="22"/>
                <w:szCs w:val="22"/>
                <w:lang w:val="en-US"/>
              </w:rPr>
            </w:pPr>
            <w:r w:rsidRPr="002417FA">
              <w:rPr>
                <w:sz w:val="22"/>
                <w:szCs w:val="22"/>
              </w:rPr>
              <w:t>x</w:t>
            </w:r>
          </w:p>
        </w:tc>
        <w:tc>
          <w:tcPr>
            <w:tcW w:w="835" w:type="dxa"/>
            <w:shd w:val="clear" w:color="auto" w:fill="auto"/>
            <w:vAlign w:val="center"/>
          </w:tcPr>
          <w:p w14:paraId="03D84FDD"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1C7C9027"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71B2EADA"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77E8A05B" w14:textId="77777777" w:rsidR="000B7F4C" w:rsidRPr="002417FA" w:rsidRDefault="000B7F4C" w:rsidP="00F95151">
            <w:pPr>
              <w:jc w:val="center"/>
              <w:rPr>
                <w:sz w:val="22"/>
                <w:szCs w:val="22"/>
              </w:rPr>
            </w:pPr>
            <w:r w:rsidRPr="002417FA">
              <w:rPr>
                <w:sz w:val="22"/>
                <w:szCs w:val="22"/>
                <w:lang w:val="en-US"/>
              </w:rPr>
              <w:t>x</w:t>
            </w:r>
          </w:p>
        </w:tc>
      </w:tr>
      <w:tr w:rsidR="000B7F4C" w:rsidRPr="001064EB" w14:paraId="65B50BDA" w14:textId="77777777" w:rsidTr="00F95151">
        <w:trPr>
          <w:trHeight w:val="135"/>
        </w:trPr>
        <w:tc>
          <w:tcPr>
            <w:tcW w:w="1559" w:type="dxa"/>
            <w:shd w:val="clear" w:color="auto" w:fill="auto"/>
            <w:vAlign w:val="center"/>
          </w:tcPr>
          <w:p w14:paraId="2CC9E6EE" w14:textId="77777777" w:rsidR="000B7F4C" w:rsidRPr="002417FA" w:rsidRDefault="000B7F4C" w:rsidP="00F95151">
            <w:pPr>
              <w:ind w:right="-2"/>
              <w:jc w:val="center"/>
              <w:rPr>
                <w:sz w:val="22"/>
                <w:szCs w:val="22"/>
              </w:rPr>
            </w:pPr>
            <w:r>
              <w:rPr>
                <w:sz w:val="22"/>
                <w:szCs w:val="22"/>
              </w:rPr>
              <w:t>1</w:t>
            </w:r>
          </w:p>
        </w:tc>
        <w:tc>
          <w:tcPr>
            <w:tcW w:w="1980" w:type="dxa"/>
            <w:shd w:val="clear" w:color="auto" w:fill="auto"/>
            <w:vAlign w:val="center"/>
          </w:tcPr>
          <w:p w14:paraId="58AD1512" w14:textId="77777777" w:rsidR="000B7F4C" w:rsidRPr="002417FA" w:rsidRDefault="000B7F4C" w:rsidP="00F95151">
            <w:pPr>
              <w:ind w:right="-2"/>
              <w:jc w:val="center"/>
              <w:rPr>
                <w:sz w:val="22"/>
                <w:szCs w:val="22"/>
              </w:rPr>
            </w:pPr>
            <w:r>
              <w:rPr>
                <w:sz w:val="22"/>
                <w:szCs w:val="22"/>
              </w:rPr>
              <w:t>2</w:t>
            </w:r>
          </w:p>
        </w:tc>
        <w:tc>
          <w:tcPr>
            <w:tcW w:w="1559" w:type="dxa"/>
            <w:tcBorders>
              <w:top w:val="single" w:sz="4" w:space="0" w:color="auto"/>
            </w:tcBorders>
            <w:shd w:val="clear" w:color="auto" w:fill="auto"/>
            <w:vAlign w:val="center"/>
          </w:tcPr>
          <w:p w14:paraId="030E40DD" w14:textId="77777777" w:rsidR="000B7F4C" w:rsidRPr="002417FA" w:rsidRDefault="000B7F4C" w:rsidP="00F95151">
            <w:pPr>
              <w:jc w:val="center"/>
              <w:rPr>
                <w:sz w:val="22"/>
                <w:szCs w:val="22"/>
              </w:rPr>
            </w:pPr>
            <w:r>
              <w:rPr>
                <w:sz w:val="22"/>
                <w:szCs w:val="22"/>
              </w:rPr>
              <w:t>3</w:t>
            </w:r>
          </w:p>
        </w:tc>
        <w:tc>
          <w:tcPr>
            <w:tcW w:w="993" w:type="dxa"/>
            <w:tcBorders>
              <w:top w:val="single" w:sz="4" w:space="0" w:color="auto"/>
            </w:tcBorders>
            <w:shd w:val="clear" w:color="auto" w:fill="auto"/>
            <w:vAlign w:val="center"/>
          </w:tcPr>
          <w:p w14:paraId="54DB1249" w14:textId="77777777" w:rsidR="000B7F4C" w:rsidRPr="002417FA" w:rsidRDefault="000B7F4C" w:rsidP="00F95151">
            <w:pPr>
              <w:ind w:left="-108" w:right="-98"/>
              <w:jc w:val="center"/>
              <w:rPr>
                <w:sz w:val="22"/>
                <w:szCs w:val="22"/>
              </w:rPr>
            </w:pPr>
            <w:r>
              <w:rPr>
                <w:sz w:val="22"/>
                <w:szCs w:val="22"/>
              </w:rPr>
              <w:t>4</w:t>
            </w:r>
          </w:p>
        </w:tc>
        <w:tc>
          <w:tcPr>
            <w:tcW w:w="860" w:type="dxa"/>
            <w:gridSpan w:val="2"/>
            <w:shd w:val="clear" w:color="auto" w:fill="auto"/>
            <w:vAlign w:val="center"/>
          </w:tcPr>
          <w:p w14:paraId="7359569B" w14:textId="77777777" w:rsidR="000B7F4C" w:rsidRPr="002417FA" w:rsidRDefault="000B7F4C" w:rsidP="00F95151">
            <w:pPr>
              <w:ind w:right="-2"/>
              <w:jc w:val="center"/>
              <w:rPr>
                <w:sz w:val="22"/>
                <w:szCs w:val="22"/>
              </w:rPr>
            </w:pPr>
            <w:r>
              <w:rPr>
                <w:sz w:val="22"/>
                <w:szCs w:val="22"/>
              </w:rPr>
              <w:t>5</w:t>
            </w:r>
          </w:p>
        </w:tc>
        <w:tc>
          <w:tcPr>
            <w:tcW w:w="835" w:type="dxa"/>
            <w:shd w:val="clear" w:color="auto" w:fill="auto"/>
            <w:vAlign w:val="center"/>
          </w:tcPr>
          <w:p w14:paraId="455C7238" w14:textId="77777777" w:rsidR="000B7F4C" w:rsidRPr="008D5E0B" w:rsidRDefault="000B7F4C" w:rsidP="00F95151">
            <w:pPr>
              <w:ind w:right="-2"/>
              <w:jc w:val="center"/>
              <w:rPr>
                <w:sz w:val="22"/>
                <w:szCs w:val="22"/>
              </w:rPr>
            </w:pPr>
            <w:r>
              <w:rPr>
                <w:sz w:val="22"/>
                <w:szCs w:val="22"/>
              </w:rPr>
              <w:t>6</w:t>
            </w:r>
          </w:p>
        </w:tc>
        <w:tc>
          <w:tcPr>
            <w:tcW w:w="1009" w:type="dxa"/>
            <w:gridSpan w:val="3"/>
            <w:shd w:val="clear" w:color="auto" w:fill="auto"/>
            <w:vAlign w:val="center"/>
          </w:tcPr>
          <w:p w14:paraId="06969634" w14:textId="77777777" w:rsidR="000B7F4C" w:rsidRPr="008D5E0B" w:rsidRDefault="000B7F4C" w:rsidP="00F95151">
            <w:pPr>
              <w:ind w:right="-2"/>
              <w:jc w:val="center"/>
              <w:rPr>
                <w:sz w:val="22"/>
                <w:szCs w:val="22"/>
              </w:rPr>
            </w:pPr>
            <w:r>
              <w:rPr>
                <w:sz w:val="22"/>
                <w:szCs w:val="22"/>
              </w:rPr>
              <w:t>7</w:t>
            </w:r>
          </w:p>
        </w:tc>
        <w:tc>
          <w:tcPr>
            <w:tcW w:w="850" w:type="dxa"/>
            <w:gridSpan w:val="2"/>
            <w:shd w:val="clear" w:color="auto" w:fill="auto"/>
            <w:vAlign w:val="center"/>
          </w:tcPr>
          <w:p w14:paraId="5A0D03C8" w14:textId="77777777" w:rsidR="000B7F4C" w:rsidRPr="008D5E0B" w:rsidRDefault="000B7F4C" w:rsidP="00F95151">
            <w:pPr>
              <w:ind w:right="-2"/>
              <w:jc w:val="center"/>
              <w:rPr>
                <w:sz w:val="22"/>
                <w:szCs w:val="22"/>
              </w:rPr>
            </w:pPr>
            <w:r>
              <w:rPr>
                <w:sz w:val="22"/>
                <w:szCs w:val="22"/>
              </w:rPr>
              <w:t>8</w:t>
            </w:r>
          </w:p>
        </w:tc>
        <w:tc>
          <w:tcPr>
            <w:tcW w:w="957" w:type="dxa"/>
            <w:shd w:val="clear" w:color="auto" w:fill="auto"/>
            <w:vAlign w:val="center"/>
          </w:tcPr>
          <w:p w14:paraId="40570704" w14:textId="77777777" w:rsidR="000B7F4C" w:rsidRPr="008D5E0B" w:rsidRDefault="000B7F4C" w:rsidP="00F95151">
            <w:pPr>
              <w:jc w:val="center"/>
              <w:rPr>
                <w:sz w:val="22"/>
                <w:szCs w:val="22"/>
              </w:rPr>
            </w:pPr>
            <w:r>
              <w:rPr>
                <w:sz w:val="22"/>
                <w:szCs w:val="22"/>
              </w:rPr>
              <w:t>9</w:t>
            </w:r>
          </w:p>
        </w:tc>
      </w:tr>
      <w:tr w:rsidR="000B7F4C" w:rsidRPr="001064EB" w14:paraId="434AD0B6" w14:textId="77777777" w:rsidTr="00F95151">
        <w:trPr>
          <w:trHeight w:val="135"/>
        </w:trPr>
        <w:tc>
          <w:tcPr>
            <w:tcW w:w="1559" w:type="dxa"/>
            <w:vMerge w:val="restart"/>
            <w:shd w:val="clear" w:color="auto" w:fill="auto"/>
            <w:vAlign w:val="center"/>
          </w:tcPr>
          <w:p w14:paraId="6D949D82" w14:textId="77777777" w:rsidR="000B7F4C" w:rsidRPr="002417FA" w:rsidRDefault="000B7F4C" w:rsidP="00F95151">
            <w:pPr>
              <w:ind w:right="-2"/>
              <w:jc w:val="center"/>
              <w:rPr>
                <w:sz w:val="22"/>
                <w:szCs w:val="22"/>
              </w:rPr>
            </w:pPr>
          </w:p>
        </w:tc>
        <w:tc>
          <w:tcPr>
            <w:tcW w:w="1980" w:type="dxa"/>
            <w:shd w:val="clear" w:color="auto" w:fill="auto"/>
            <w:vAlign w:val="center"/>
          </w:tcPr>
          <w:p w14:paraId="796B72F8" w14:textId="77777777" w:rsidR="000B7F4C" w:rsidRPr="002417FA" w:rsidRDefault="000B7F4C" w:rsidP="00F95151">
            <w:pPr>
              <w:ind w:right="-2"/>
              <w:jc w:val="center"/>
              <w:rPr>
                <w:sz w:val="22"/>
                <w:szCs w:val="22"/>
              </w:rPr>
            </w:pPr>
            <w:r w:rsidRPr="002417FA">
              <w:rPr>
                <w:sz w:val="22"/>
                <w:szCs w:val="22"/>
              </w:rPr>
              <w:t>Двухставочный</w:t>
            </w:r>
          </w:p>
        </w:tc>
        <w:tc>
          <w:tcPr>
            <w:tcW w:w="1559" w:type="dxa"/>
            <w:tcBorders>
              <w:top w:val="single" w:sz="4" w:space="0" w:color="auto"/>
            </w:tcBorders>
            <w:shd w:val="clear" w:color="auto" w:fill="auto"/>
            <w:vAlign w:val="center"/>
          </w:tcPr>
          <w:p w14:paraId="2A267FEB" w14:textId="77777777" w:rsidR="000B7F4C" w:rsidRPr="002417FA" w:rsidRDefault="000B7F4C" w:rsidP="00F95151">
            <w:pPr>
              <w:jc w:val="center"/>
              <w:rPr>
                <w:sz w:val="22"/>
                <w:szCs w:val="22"/>
              </w:rPr>
            </w:pPr>
            <w:r w:rsidRPr="002417FA">
              <w:rPr>
                <w:sz w:val="22"/>
                <w:szCs w:val="22"/>
              </w:rPr>
              <w:t>x</w:t>
            </w:r>
          </w:p>
        </w:tc>
        <w:tc>
          <w:tcPr>
            <w:tcW w:w="993" w:type="dxa"/>
            <w:tcBorders>
              <w:top w:val="single" w:sz="4" w:space="0" w:color="auto"/>
            </w:tcBorders>
            <w:shd w:val="clear" w:color="auto" w:fill="auto"/>
            <w:vAlign w:val="center"/>
          </w:tcPr>
          <w:p w14:paraId="22061C89" w14:textId="77777777" w:rsidR="000B7F4C" w:rsidRPr="002417FA" w:rsidRDefault="000B7F4C" w:rsidP="00F95151">
            <w:pPr>
              <w:ind w:left="-108" w:right="-98"/>
              <w:jc w:val="center"/>
              <w:rPr>
                <w:sz w:val="22"/>
                <w:szCs w:val="22"/>
              </w:rPr>
            </w:pPr>
            <w:r w:rsidRPr="002417FA">
              <w:rPr>
                <w:sz w:val="22"/>
                <w:szCs w:val="22"/>
              </w:rPr>
              <w:t>x</w:t>
            </w:r>
          </w:p>
        </w:tc>
        <w:tc>
          <w:tcPr>
            <w:tcW w:w="860" w:type="dxa"/>
            <w:gridSpan w:val="2"/>
            <w:shd w:val="clear" w:color="auto" w:fill="auto"/>
            <w:vAlign w:val="center"/>
          </w:tcPr>
          <w:p w14:paraId="5F817628" w14:textId="77777777" w:rsidR="000B7F4C" w:rsidRPr="002417FA" w:rsidRDefault="000B7F4C" w:rsidP="00F95151">
            <w:pPr>
              <w:ind w:right="-2"/>
              <w:jc w:val="center"/>
              <w:rPr>
                <w:sz w:val="22"/>
                <w:szCs w:val="22"/>
                <w:lang w:val="en-US"/>
              </w:rPr>
            </w:pPr>
            <w:r w:rsidRPr="002417FA">
              <w:rPr>
                <w:sz w:val="22"/>
                <w:szCs w:val="22"/>
              </w:rPr>
              <w:t>x</w:t>
            </w:r>
          </w:p>
        </w:tc>
        <w:tc>
          <w:tcPr>
            <w:tcW w:w="835" w:type="dxa"/>
            <w:shd w:val="clear" w:color="auto" w:fill="auto"/>
            <w:vAlign w:val="center"/>
          </w:tcPr>
          <w:p w14:paraId="049EB3D4"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shd w:val="clear" w:color="auto" w:fill="auto"/>
            <w:vAlign w:val="center"/>
          </w:tcPr>
          <w:p w14:paraId="57657094"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shd w:val="clear" w:color="auto" w:fill="auto"/>
            <w:vAlign w:val="center"/>
          </w:tcPr>
          <w:p w14:paraId="699CD02E"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shd w:val="clear" w:color="auto" w:fill="auto"/>
            <w:vAlign w:val="center"/>
          </w:tcPr>
          <w:p w14:paraId="3FEB5C90" w14:textId="77777777" w:rsidR="000B7F4C" w:rsidRPr="002417FA" w:rsidRDefault="000B7F4C" w:rsidP="00F95151">
            <w:pPr>
              <w:jc w:val="center"/>
              <w:rPr>
                <w:sz w:val="22"/>
                <w:szCs w:val="22"/>
              </w:rPr>
            </w:pPr>
            <w:r w:rsidRPr="002417FA">
              <w:rPr>
                <w:sz w:val="22"/>
                <w:szCs w:val="22"/>
                <w:lang w:val="en-US"/>
              </w:rPr>
              <w:t>x</w:t>
            </w:r>
          </w:p>
        </w:tc>
      </w:tr>
      <w:tr w:rsidR="000B7F4C" w:rsidRPr="001064EB" w14:paraId="204BFB10" w14:textId="77777777" w:rsidTr="00F95151">
        <w:trPr>
          <w:trHeight w:val="135"/>
        </w:trPr>
        <w:tc>
          <w:tcPr>
            <w:tcW w:w="1559" w:type="dxa"/>
            <w:vMerge/>
            <w:shd w:val="clear" w:color="auto" w:fill="auto"/>
            <w:vAlign w:val="center"/>
          </w:tcPr>
          <w:p w14:paraId="2835AC23" w14:textId="77777777" w:rsidR="000B7F4C" w:rsidRPr="002417FA" w:rsidRDefault="000B7F4C" w:rsidP="00F95151">
            <w:pPr>
              <w:ind w:right="-2"/>
              <w:jc w:val="center"/>
              <w:rPr>
                <w:sz w:val="22"/>
                <w:szCs w:val="22"/>
              </w:rPr>
            </w:pPr>
          </w:p>
        </w:tc>
        <w:tc>
          <w:tcPr>
            <w:tcW w:w="1980" w:type="dxa"/>
            <w:tcBorders>
              <w:bottom w:val="single" w:sz="4" w:space="0" w:color="auto"/>
            </w:tcBorders>
            <w:shd w:val="clear" w:color="auto" w:fill="auto"/>
            <w:vAlign w:val="center"/>
          </w:tcPr>
          <w:p w14:paraId="2E198246" w14:textId="77777777" w:rsidR="000B7F4C" w:rsidRPr="002417FA" w:rsidRDefault="000B7F4C" w:rsidP="00F95151">
            <w:pPr>
              <w:ind w:left="-105" w:right="-103"/>
              <w:jc w:val="center"/>
              <w:rPr>
                <w:sz w:val="22"/>
                <w:szCs w:val="22"/>
              </w:rPr>
            </w:pPr>
            <w:r w:rsidRPr="002417FA">
              <w:rPr>
                <w:sz w:val="22"/>
                <w:szCs w:val="22"/>
              </w:rPr>
              <w:t>Ставка за тепловую энергию, руб./Гкал</w:t>
            </w:r>
          </w:p>
        </w:tc>
        <w:tc>
          <w:tcPr>
            <w:tcW w:w="1559" w:type="dxa"/>
            <w:tcBorders>
              <w:bottom w:val="single" w:sz="4" w:space="0" w:color="auto"/>
            </w:tcBorders>
            <w:shd w:val="clear" w:color="auto" w:fill="auto"/>
            <w:vAlign w:val="center"/>
          </w:tcPr>
          <w:p w14:paraId="23A77CD1" w14:textId="77777777" w:rsidR="000B7F4C" w:rsidRPr="002417FA" w:rsidRDefault="000B7F4C" w:rsidP="00F95151">
            <w:pPr>
              <w:jc w:val="center"/>
              <w:rPr>
                <w:sz w:val="22"/>
                <w:szCs w:val="22"/>
              </w:rPr>
            </w:pPr>
            <w:r w:rsidRPr="002417FA">
              <w:rPr>
                <w:sz w:val="22"/>
                <w:szCs w:val="22"/>
              </w:rPr>
              <w:t>x</w:t>
            </w:r>
          </w:p>
        </w:tc>
        <w:tc>
          <w:tcPr>
            <w:tcW w:w="993" w:type="dxa"/>
            <w:tcBorders>
              <w:bottom w:val="single" w:sz="4" w:space="0" w:color="auto"/>
            </w:tcBorders>
            <w:shd w:val="clear" w:color="auto" w:fill="auto"/>
            <w:vAlign w:val="center"/>
          </w:tcPr>
          <w:p w14:paraId="6B6C190B" w14:textId="77777777" w:rsidR="000B7F4C" w:rsidRPr="002417FA" w:rsidRDefault="000B7F4C" w:rsidP="00F95151">
            <w:pPr>
              <w:ind w:left="-108" w:right="-98"/>
              <w:jc w:val="center"/>
              <w:rPr>
                <w:sz w:val="22"/>
                <w:szCs w:val="22"/>
              </w:rPr>
            </w:pPr>
            <w:r w:rsidRPr="002417FA">
              <w:rPr>
                <w:sz w:val="22"/>
                <w:szCs w:val="22"/>
              </w:rPr>
              <w:t>x</w:t>
            </w:r>
          </w:p>
        </w:tc>
        <w:tc>
          <w:tcPr>
            <w:tcW w:w="860" w:type="dxa"/>
            <w:gridSpan w:val="2"/>
            <w:tcBorders>
              <w:bottom w:val="single" w:sz="4" w:space="0" w:color="auto"/>
            </w:tcBorders>
            <w:shd w:val="clear" w:color="auto" w:fill="auto"/>
            <w:vAlign w:val="center"/>
          </w:tcPr>
          <w:p w14:paraId="2D09A0E6" w14:textId="77777777" w:rsidR="000B7F4C" w:rsidRPr="002417FA" w:rsidRDefault="000B7F4C" w:rsidP="00F95151">
            <w:pPr>
              <w:ind w:right="-2"/>
              <w:jc w:val="center"/>
              <w:rPr>
                <w:sz w:val="22"/>
                <w:szCs w:val="22"/>
                <w:lang w:val="en-US"/>
              </w:rPr>
            </w:pPr>
            <w:r w:rsidRPr="002417FA">
              <w:rPr>
                <w:sz w:val="22"/>
                <w:szCs w:val="22"/>
              </w:rPr>
              <w:t>x</w:t>
            </w:r>
          </w:p>
        </w:tc>
        <w:tc>
          <w:tcPr>
            <w:tcW w:w="835" w:type="dxa"/>
            <w:tcBorders>
              <w:bottom w:val="single" w:sz="4" w:space="0" w:color="auto"/>
            </w:tcBorders>
            <w:shd w:val="clear" w:color="auto" w:fill="auto"/>
            <w:vAlign w:val="center"/>
          </w:tcPr>
          <w:p w14:paraId="656E7297"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tcBorders>
              <w:bottom w:val="single" w:sz="4" w:space="0" w:color="auto"/>
            </w:tcBorders>
            <w:shd w:val="clear" w:color="auto" w:fill="auto"/>
            <w:vAlign w:val="center"/>
          </w:tcPr>
          <w:p w14:paraId="592EFF4B"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tcBorders>
              <w:bottom w:val="single" w:sz="4" w:space="0" w:color="auto"/>
            </w:tcBorders>
            <w:shd w:val="clear" w:color="auto" w:fill="auto"/>
            <w:vAlign w:val="center"/>
          </w:tcPr>
          <w:p w14:paraId="7B04C46C"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tcBorders>
              <w:bottom w:val="single" w:sz="4" w:space="0" w:color="auto"/>
            </w:tcBorders>
            <w:shd w:val="clear" w:color="auto" w:fill="auto"/>
            <w:vAlign w:val="center"/>
          </w:tcPr>
          <w:p w14:paraId="00F05DD2" w14:textId="77777777" w:rsidR="000B7F4C" w:rsidRPr="002417FA" w:rsidRDefault="000B7F4C" w:rsidP="00F95151">
            <w:pPr>
              <w:jc w:val="center"/>
              <w:rPr>
                <w:sz w:val="22"/>
                <w:szCs w:val="22"/>
              </w:rPr>
            </w:pPr>
            <w:r w:rsidRPr="002417FA">
              <w:rPr>
                <w:sz w:val="22"/>
                <w:szCs w:val="22"/>
                <w:lang w:val="en-US"/>
              </w:rPr>
              <w:t>x</w:t>
            </w:r>
          </w:p>
        </w:tc>
      </w:tr>
      <w:tr w:rsidR="000B7F4C" w:rsidRPr="001064EB" w14:paraId="2A1552B7" w14:textId="77777777" w:rsidTr="00F95151">
        <w:trPr>
          <w:trHeight w:val="135"/>
        </w:trPr>
        <w:tc>
          <w:tcPr>
            <w:tcW w:w="1559" w:type="dxa"/>
            <w:vMerge/>
            <w:shd w:val="clear" w:color="auto" w:fill="auto"/>
            <w:vAlign w:val="center"/>
          </w:tcPr>
          <w:p w14:paraId="1DEB4A04" w14:textId="77777777" w:rsidR="000B7F4C" w:rsidRPr="002417FA" w:rsidRDefault="000B7F4C" w:rsidP="00F95151">
            <w:pPr>
              <w:ind w:right="-2"/>
              <w:jc w:val="center"/>
              <w:rPr>
                <w:sz w:val="22"/>
                <w:szCs w:val="22"/>
              </w:rPr>
            </w:pPr>
          </w:p>
        </w:tc>
        <w:tc>
          <w:tcPr>
            <w:tcW w:w="1980" w:type="dxa"/>
            <w:tcBorders>
              <w:top w:val="single" w:sz="4" w:space="0" w:color="auto"/>
            </w:tcBorders>
            <w:shd w:val="clear" w:color="auto" w:fill="auto"/>
            <w:vAlign w:val="center"/>
          </w:tcPr>
          <w:p w14:paraId="66833914" w14:textId="77777777" w:rsidR="000B7F4C" w:rsidRPr="002417FA" w:rsidRDefault="000B7F4C" w:rsidP="00F95151">
            <w:pPr>
              <w:ind w:right="-2"/>
              <w:jc w:val="center"/>
              <w:rPr>
                <w:sz w:val="22"/>
                <w:szCs w:val="22"/>
              </w:rPr>
            </w:pPr>
            <w:r w:rsidRPr="002417FA">
              <w:rPr>
                <w:sz w:val="22"/>
                <w:szCs w:val="22"/>
              </w:rPr>
              <w:t xml:space="preserve">Ставка за содер-жание тепловой </w:t>
            </w:r>
          </w:p>
          <w:p w14:paraId="5331B09C" w14:textId="77777777" w:rsidR="000B7F4C" w:rsidRPr="002417FA" w:rsidRDefault="000B7F4C" w:rsidP="00F95151">
            <w:pPr>
              <w:ind w:right="-2"/>
              <w:jc w:val="center"/>
              <w:rPr>
                <w:sz w:val="22"/>
                <w:szCs w:val="22"/>
              </w:rPr>
            </w:pPr>
            <w:r w:rsidRPr="002417FA">
              <w:rPr>
                <w:sz w:val="22"/>
                <w:szCs w:val="22"/>
              </w:rPr>
              <w:t>мощности тыс. руб./Гкал/ч в мес.</w:t>
            </w:r>
          </w:p>
        </w:tc>
        <w:tc>
          <w:tcPr>
            <w:tcW w:w="1559" w:type="dxa"/>
            <w:tcBorders>
              <w:top w:val="single" w:sz="4" w:space="0" w:color="auto"/>
            </w:tcBorders>
            <w:shd w:val="clear" w:color="auto" w:fill="auto"/>
            <w:vAlign w:val="center"/>
          </w:tcPr>
          <w:p w14:paraId="345127E4" w14:textId="77777777" w:rsidR="000B7F4C" w:rsidRPr="002417FA" w:rsidRDefault="000B7F4C" w:rsidP="00F95151">
            <w:pPr>
              <w:jc w:val="center"/>
              <w:rPr>
                <w:sz w:val="22"/>
                <w:szCs w:val="22"/>
              </w:rPr>
            </w:pPr>
            <w:r w:rsidRPr="002417FA">
              <w:rPr>
                <w:sz w:val="22"/>
                <w:szCs w:val="22"/>
              </w:rPr>
              <w:t>x</w:t>
            </w:r>
          </w:p>
        </w:tc>
        <w:tc>
          <w:tcPr>
            <w:tcW w:w="993" w:type="dxa"/>
            <w:tcBorders>
              <w:top w:val="single" w:sz="4" w:space="0" w:color="auto"/>
            </w:tcBorders>
            <w:shd w:val="clear" w:color="auto" w:fill="auto"/>
            <w:vAlign w:val="center"/>
          </w:tcPr>
          <w:p w14:paraId="287419CA" w14:textId="77777777" w:rsidR="000B7F4C" w:rsidRPr="002417FA" w:rsidRDefault="000B7F4C" w:rsidP="00F95151">
            <w:pPr>
              <w:ind w:left="-108" w:right="-98"/>
              <w:jc w:val="center"/>
              <w:rPr>
                <w:sz w:val="22"/>
                <w:szCs w:val="22"/>
              </w:rPr>
            </w:pPr>
            <w:r w:rsidRPr="002417FA">
              <w:rPr>
                <w:sz w:val="22"/>
                <w:szCs w:val="22"/>
              </w:rPr>
              <w:t>x</w:t>
            </w:r>
          </w:p>
        </w:tc>
        <w:tc>
          <w:tcPr>
            <w:tcW w:w="860" w:type="dxa"/>
            <w:gridSpan w:val="2"/>
            <w:tcBorders>
              <w:top w:val="single" w:sz="4" w:space="0" w:color="auto"/>
            </w:tcBorders>
            <w:shd w:val="clear" w:color="auto" w:fill="auto"/>
            <w:vAlign w:val="center"/>
          </w:tcPr>
          <w:p w14:paraId="090E2A8F" w14:textId="77777777" w:rsidR="000B7F4C" w:rsidRPr="002417FA" w:rsidRDefault="000B7F4C" w:rsidP="00F95151">
            <w:pPr>
              <w:ind w:right="-2"/>
              <w:jc w:val="center"/>
              <w:rPr>
                <w:sz w:val="22"/>
                <w:szCs w:val="22"/>
                <w:lang w:val="en-US"/>
              </w:rPr>
            </w:pPr>
            <w:r w:rsidRPr="002417FA">
              <w:rPr>
                <w:sz w:val="22"/>
                <w:szCs w:val="22"/>
              </w:rPr>
              <w:t>x</w:t>
            </w:r>
          </w:p>
        </w:tc>
        <w:tc>
          <w:tcPr>
            <w:tcW w:w="835" w:type="dxa"/>
            <w:tcBorders>
              <w:top w:val="single" w:sz="4" w:space="0" w:color="auto"/>
            </w:tcBorders>
            <w:shd w:val="clear" w:color="auto" w:fill="auto"/>
            <w:vAlign w:val="center"/>
          </w:tcPr>
          <w:p w14:paraId="7F83710F" w14:textId="77777777" w:rsidR="000B7F4C" w:rsidRPr="002417FA" w:rsidRDefault="000B7F4C" w:rsidP="00F95151">
            <w:pPr>
              <w:ind w:right="-2"/>
              <w:jc w:val="center"/>
              <w:rPr>
                <w:sz w:val="22"/>
                <w:szCs w:val="22"/>
                <w:lang w:val="en-US"/>
              </w:rPr>
            </w:pPr>
            <w:r w:rsidRPr="002417FA">
              <w:rPr>
                <w:sz w:val="22"/>
                <w:szCs w:val="22"/>
                <w:lang w:val="en-US"/>
              </w:rPr>
              <w:t>x</w:t>
            </w:r>
          </w:p>
        </w:tc>
        <w:tc>
          <w:tcPr>
            <w:tcW w:w="1009" w:type="dxa"/>
            <w:gridSpan w:val="3"/>
            <w:tcBorders>
              <w:top w:val="single" w:sz="4" w:space="0" w:color="auto"/>
            </w:tcBorders>
            <w:shd w:val="clear" w:color="auto" w:fill="auto"/>
            <w:vAlign w:val="center"/>
          </w:tcPr>
          <w:p w14:paraId="709546BB" w14:textId="77777777" w:rsidR="000B7F4C" w:rsidRPr="002417FA" w:rsidRDefault="000B7F4C" w:rsidP="00F95151">
            <w:pPr>
              <w:ind w:right="-2"/>
              <w:jc w:val="center"/>
              <w:rPr>
                <w:sz w:val="22"/>
                <w:szCs w:val="22"/>
                <w:lang w:val="en-US"/>
              </w:rPr>
            </w:pPr>
            <w:r w:rsidRPr="002417FA">
              <w:rPr>
                <w:sz w:val="22"/>
                <w:szCs w:val="22"/>
                <w:lang w:val="en-US"/>
              </w:rPr>
              <w:t>x</w:t>
            </w:r>
          </w:p>
        </w:tc>
        <w:tc>
          <w:tcPr>
            <w:tcW w:w="850" w:type="dxa"/>
            <w:gridSpan w:val="2"/>
            <w:tcBorders>
              <w:top w:val="single" w:sz="4" w:space="0" w:color="auto"/>
            </w:tcBorders>
            <w:shd w:val="clear" w:color="auto" w:fill="auto"/>
            <w:vAlign w:val="center"/>
          </w:tcPr>
          <w:p w14:paraId="29C75E8F" w14:textId="77777777" w:rsidR="000B7F4C" w:rsidRPr="002417FA" w:rsidRDefault="000B7F4C" w:rsidP="00F95151">
            <w:pPr>
              <w:ind w:right="-2"/>
              <w:jc w:val="center"/>
              <w:rPr>
                <w:sz w:val="22"/>
                <w:szCs w:val="22"/>
                <w:lang w:val="en-US"/>
              </w:rPr>
            </w:pPr>
            <w:r w:rsidRPr="002417FA">
              <w:rPr>
                <w:sz w:val="22"/>
                <w:szCs w:val="22"/>
                <w:lang w:val="en-US"/>
              </w:rPr>
              <w:t>x</w:t>
            </w:r>
          </w:p>
        </w:tc>
        <w:tc>
          <w:tcPr>
            <w:tcW w:w="957" w:type="dxa"/>
            <w:tcBorders>
              <w:top w:val="single" w:sz="4" w:space="0" w:color="auto"/>
            </w:tcBorders>
            <w:shd w:val="clear" w:color="auto" w:fill="auto"/>
            <w:vAlign w:val="center"/>
          </w:tcPr>
          <w:p w14:paraId="608359B5" w14:textId="77777777" w:rsidR="000B7F4C" w:rsidRPr="002417FA" w:rsidRDefault="000B7F4C" w:rsidP="00F95151">
            <w:pPr>
              <w:jc w:val="center"/>
              <w:rPr>
                <w:sz w:val="22"/>
                <w:szCs w:val="22"/>
              </w:rPr>
            </w:pPr>
            <w:r w:rsidRPr="002417FA">
              <w:rPr>
                <w:sz w:val="22"/>
                <w:szCs w:val="22"/>
                <w:lang w:val="en-US"/>
              </w:rPr>
              <w:t>x</w:t>
            </w:r>
          </w:p>
        </w:tc>
      </w:tr>
    </w:tbl>
    <w:p w14:paraId="0F1307C8" w14:textId="77777777" w:rsidR="000B7F4C" w:rsidRDefault="000B7F4C" w:rsidP="000B7F4C">
      <w:pPr>
        <w:ind w:left="-851" w:right="169" w:firstLine="426"/>
        <w:jc w:val="both"/>
      </w:pPr>
    </w:p>
    <w:p w14:paraId="681E3A34" w14:textId="77777777" w:rsidR="000B7F4C" w:rsidRDefault="000B7F4C" w:rsidP="000B7F4C">
      <w:pPr>
        <w:ind w:left="-567" w:right="169" w:firstLine="426"/>
        <w:jc w:val="both"/>
      </w:pPr>
      <w:r w:rsidRPr="00622579">
        <w:t xml:space="preserve">* </w:t>
      </w:r>
      <w:r w:rsidRPr="003876A7">
        <w:t>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6AABBFB8" w14:textId="77777777" w:rsidR="000B7F4C" w:rsidRPr="002417FA" w:rsidRDefault="000B7F4C" w:rsidP="000B7F4C">
      <w:pPr>
        <w:ind w:left="-567" w:right="169" w:firstLine="426"/>
        <w:jc w:val="right"/>
        <w:rPr>
          <w:sz w:val="22"/>
          <w:szCs w:val="22"/>
        </w:rPr>
      </w:pPr>
      <w:r w:rsidRPr="002417FA">
        <w:rPr>
          <w:sz w:val="22"/>
          <w:szCs w:val="22"/>
        </w:rPr>
        <w:t>».</w:t>
      </w:r>
    </w:p>
    <w:p w14:paraId="59E6E616" w14:textId="77777777" w:rsidR="000B7F4C" w:rsidRPr="00B83273" w:rsidRDefault="000B7F4C" w:rsidP="000B7F4C">
      <w:pPr>
        <w:ind w:left="-567" w:right="169" w:firstLine="426"/>
        <w:jc w:val="right"/>
      </w:pPr>
    </w:p>
    <w:p w14:paraId="0A15B795" w14:textId="77777777" w:rsidR="000B7F4C" w:rsidRDefault="000B7F4C" w:rsidP="000B7F4C">
      <w:pPr>
        <w:tabs>
          <w:tab w:val="left" w:pos="3686"/>
          <w:tab w:val="left" w:pos="9498"/>
        </w:tabs>
        <w:ind w:right="140"/>
      </w:pPr>
    </w:p>
    <w:p w14:paraId="01D16CAB" w14:textId="77777777" w:rsidR="000B7F4C" w:rsidRDefault="000B7F4C" w:rsidP="00A04EAF">
      <w:pPr>
        <w:tabs>
          <w:tab w:val="left" w:pos="5580"/>
          <w:tab w:val="left" w:pos="9498"/>
        </w:tabs>
        <w:ind w:right="-569"/>
        <w:sectPr w:rsidR="000B7F4C" w:rsidSect="000B7F4C">
          <w:pgSz w:w="11906" w:h="16838"/>
          <w:pgMar w:top="851" w:right="707" w:bottom="993" w:left="1134" w:header="426" w:footer="407" w:gutter="0"/>
          <w:cols w:space="708"/>
          <w:docGrid w:linePitch="360"/>
        </w:sectPr>
      </w:pPr>
    </w:p>
    <w:p w14:paraId="5A4284BB" w14:textId="3405A178" w:rsidR="000B7F4C" w:rsidRPr="00D00103" w:rsidRDefault="000B7F4C" w:rsidP="000B7F4C">
      <w:pPr>
        <w:tabs>
          <w:tab w:val="left" w:pos="5580"/>
          <w:tab w:val="left" w:pos="9498"/>
        </w:tabs>
        <w:ind w:left="-4552" w:right="-569" w:firstLine="10364"/>
      </w:pPr>
      <w:r w:rsidRPr="00D00103">
        <w:lastRenderedPageBreak/>
        <w:t xml:space="preserve">Приложение № </w:t>
      </w:r>
      <w:r>
        <w:t>2</w:t>
      </w:r>
      <w:r>
        <w:t>7</w:t>
      </w:r>
      <w:r>
        <w:t xml:space="preserve"> </w:t>
      </w:r>
      <w:r w:rsidRPr="00D00103">
        <w:t xml:space="preserve">к протоколу № </w:t>
      </w:r>
      <w:r>
        <w:t>82</w:t>
      </w:r>
    </w:p>
    <w:p w14:paraId="44EAE502" w14:textId="77777777" w:rsidR="000B7F4C" w:rsidRPr="00D00103" w:rsidRDefault="000B7F4C" w:rsidP="000B7F4C">
      <w:pPr>
        <w:tabs>
          <w:tab w:val="left" w:pos="5580"/>
          <w:tab w:val="left" w:pos="9498"/>
        </w:tabs>
        <w:ind w:left="-4552" w:right="-569" w:firstLine="10364"/>
      </w:pPr>
      <w:r w:rsidRPr="00D00103">
        <w:t>заседания правления Региональной</w:t>
      </w:r>
    </w:p>
    <w:p w14:paraId="02605DDD" w14:textId="77777777" w:rsidR="000B7F4C" w:rsidRPr="00D00103" w:rsidRDefault="000B7F4C" w:rsidP="000B7F4C">
      <w:pPr>
        <w:tabs>
          <w:tab w:val="left" w:pos="5580"/>
          <w:tab w:val="left" w:pos="9498"/>
        </w:tabs>
        <w:ind w:left="-4552" w:right="-569" w:firstLine="10364"/>
      </w:pPr>
      <w:r w:rsidRPr="00D00103">
        <w:t>энергетической комиссии</w:t>
      </w:r>
    </w:p>
    <w:p w14:paraId="45FD9C7C" w14:textId="5F1E9A8E" w:rsidR="000B7F4C" w:rsidRDefault="000B7F4C" w:rsidP="000B7F4C">
      <w:pPr>
        <w:tabs>
          <w:tab w:val="left" w:pos="5580"/>
          <w:tab w:val="left" w:pos="9498"/>
        </w:tabs>
        <w:ind w:left="-4552" w:right="-569" w:firstLine="10364"/>
      </w:pPr>
      <w:r w:rsidRPr="00D00103">
        <w:t xml:space="preserve">Кузбасса от </w:t>
      </w:r>
      <w:r>
        <w:t>24</w:t>
      </w:r>
      <w:r w:rsidRPr="00D00103">
        <w:t>.</w:t>
      </w:r>
      <w:r>
        <w:t>11</w:t>
      </w:r>
      <w:r w:rsidRPr="00D00103">
        <w:t>.2022</w:t>
      </w:r>
    </w:p>
    <w:p w14:paraId="341C2915" w14:textId="77777777" w:rsidR="000B7F4C" w:rsidRDefault="000B7F4C" w:rsidP="000B7F4C">
      <w:pPr>
        <w:tabs>
          <w:tab w:val="left" w:pos="5580"/>
          <w:tab w:val="left" w:pos="9498"/>
        </w:tabs>
        <w:ind w:left="-4552" w:right="-569" w:firstLine="10364"/>
      </w:pPr>
    </w:p>
    <w:p w14:paraId="7EE3EC9E" w14:textId="77777777" w:rsidR="000B7F4C" w:rsidRPr="000B7F4C" w:rsidRDefault="000B7F4C" w:rsidP="000B7F4C">
      <w:pPr>
        <w:jc w:val="center"/>
        <w:rPr>
          <w:b/>
        </w:rPr>
      </w:pPr>
      <w:r w:rsidRPr="000B7F4C">
        <w:rPr>
          <w:b/>
        </w:rPr>
        <w:t>Экспертное заключение</w:t>
      </w:r>
    </w:p>
    <w:p w14:paraId="08F95FCA" w14:textId="77777777" w:rsidR="000B7F4C" w:rsidRPr="000B7F4C" w:rsidRDefault="000B7F4C" w:rsidP="000B7F4C">
      <w:pPr>
        <w:jc w:val="center"/>
        <w:rPr>
          <w:b/>
        </w:rPr>
      </w:pPr>
      <w:r w:rsidRPr="000B7F4C">
        <w:rPr>
          <w:b/>
        </w:rPr>
        <w:t>Региональной энергетической комиссии Кузбасса</w:t>
      </w:r>
    </w:p>
    <w:p w14:paraId="61DC7B8F" w14:textId="77777777" w:rsidR="000B7F4C" w:rsidRPr="000B7F4C" w:rsidRDefault="000B7F4C" w:rsidP="000B7F4C">
      <w:pPr>
        <w:tabs>
          <w:tab w:val="left" w:pos="709"/>
        </w:tabs>
        <w:jc w:val="center"/>
        <w:rPr>
          <w:b/>
          <w:bCs/>
        </w:rPr>
      </w:pPr>
      <w:r w:rsidRPr="000B7F4C">
        <w:rPr>
          <w:b/>
        </w:rPr>
        <w:t>по материалам, представленным МУП «Яйская теплоснабжающая организация» Яйского муниципального округа,</w:t>
      </w:r>
      <w:r w:rsidRPr="000B7F4C">
        <w:rPr>
          <w:b/>
          <w:lang w:val="x-none"/>
        </w:rPr>
        <w:t xml:space="preserve"> </w:t>
      </w:r>
      <w:r w:rsidRPr="000B7F4C">
        <w:rPr>
          <w:b/>
          <w:bCs/>
        </w:rPr>
        <w:t>для расчета величины НВВ и установления тарифов на тепловую энергию, реализуемую на потребительском рынке Яйского муниципального округа, на 2023-2027 годы</w:t>
      </w:r>
    </w:p>
    <w:p w14:paraId="627CF91C" w14:textId="77777777" w:rsidR="000B7F4C" w:rsidRPr="000B7F4C" w:rsidRDefault="000B7F4C" w:rsidP="000B7F4C">
      <w:pPr>
        <w:tabs>
          <w:tab w:val="left" w:pos="426"/>
          <w:tab w:val="right" w:leader="dot" w:pos="9356"/>
        </w:tabs>
        <w:rPr>
          <w:b/>
        </w:rPr>
      </w:pPr>
    </w:p>
    <w:p w14:paraId="6F6D910B" w14:textId="77777777" w:rsidR="000B7F4C" w:rsidRPr="000B7F4C" w:rsidRDefault="000B7F4C" w:rsidP="000B7F4C">
      <w:pPr>
        <w:keepNext/>
        <w:numPr>
          <w:ilvl w:val="0"/>
          <w:numId w:val="38"/>
        </w:numPr>
        <w:tabs>
          <w:tab w:val="left" w:pos="426"/>
        </w:tabs>
        <w:ind w:left="502"/>
        <w:outlineLvl w:val="0"/>
        <w:rPr>
          <w:rFonts w:ascii="Cambria" w:hAnsi="Cambria"/>
          <w:b/>
          <w:bCs/>
          <w:kern w:val="32"/>
          <w:sz w:val="32"/>
          <w:szCs w:val="32"/>
          <w:lang w:eastAsia="en-US"/>
        </w:rPr>
      </w:pPr>
      <w:r w:rsidRPr="000B7F4C">
        <w:rPr>
          <w:rFonts w:ascii="Cambria" w:hAnsi="Cambria"/>
          <w:b/>
          <w:bCs/>
          <w:kern w:val="32"/>
          <w:sz w:val="32"/>
          <w:szCs w:val="32"/>
          <w:lang w:eastAsia="en-US"/>
        </w:rPr>
        <w:t>Общая характеристика предприятия</w:t>
      </w:r>
    </w:p>
    <w:p w14:paraId="59624616" w14:textId="77777777" w:rsidR="000B7F4C" w:rsidRPr="000B7F4C" w:rsidRDefault="000B7F4C" w:rsidP="000B7F4C">
      <w:pPr>
        <w:ind w:firstLine="709"/>
        <w:jc w:val="center"/>
        <w:rPr>
          <w:b/>
          <w:u w:val="single"/>
        </w:rPr>
      </w:pPr>
    </w:p>
    <w:p w14:paraId="2A2793D5" w14:textId="77777777" w:rsidR="000B7F4C" w:rsidRPr="000B7F4C" w:rsidRDefault="000B7F4C" w:rsidP="000B7F4C">
      <w:pPr>
        <w:ind w:firstLine="709"/>
        <w:jc w:val="both"/>
        <w:rPr>
          <w:sz w:val="28"/>
          <w:szCs w:val="28"/>
        </w:rPr>
      </w:pPr>
      <w:r w:rsidRPr="000B7F4C">
        <w:rPr>
          <w:sz w:val="28"/>
          <w:szCs w:val="28"/>
        </w:rPr>
        <w:t>Полное наименование организации – муниципальное унитарное предприятие «Яйская теплоснабжающая организация» Яйского муниципального округа.</w:t>
      </w:r>
    </w:p>
    <w:p w14:paraId="4B5F240D" w14:textId="77777777" w:rsidR="000B7F4C" w:rsidRPr="000B7F4C" w:rsidRDefault="000B7F4C" w:rsidP="000B7F4C">
      <w:pPr>
        <w:ind w:firstLine="709"/>
        <w:jc w:val="both"/>
        <w:rPr>
          <w:sz w:val="28"/>
          <w:szCs w:val="28"/>
        </w:rPr>
      </w:pPr>
      <w:r w:rsidRPr="000B7F4C">
        <w:rPr>
          <w:sz w:val="28"/>
          <w:szCs w:val="28"/>
        </w:rPr>
        <w:t>Сокращенное наименование организации – МУП «ЯТО».</w:t>
      </w:r>
    </w:p>
    <w:p w14:paraId="1BF6E01D" w14:textId="77777777" w:rsidR="000B7F4C" w:rsidRPr="000B7F4C" w:rsidRDefault="000B7F4C" w:rsidP="000B7F4C">
      <w:pPr>
        <w:ind w:firstLine="709"/>
        <w:jc w:val="both"/>
        <w:rPr>
          <w:sz w:val="28"/>
          <w:szCs w:val="28"/>
        </w:rPr>
      </w:pPr>
      <w:r w:rsidRPr="000B7F4C">
        <w:rPr>
          <w:sz w:val="28"/>
          <w:szCs w:val="28"/>
        </w:rPr>
        <w:t>Юридический адрес: 652100, Кемеровская область - Кузбасс, Яйский район, пгт. Яя, пер. Юбилейный 12.</w:t>
      </w:r>
    </w:p>
    <w:p w14:paraId="690086C2" w14:textId="77777777" w:rsidR="000B7F4C" w:rsidRPr="000B7F4C" w:rsidRDefault="000B7F4C" w:rsidP="000B7F4C">
      <w:pPr>
        <w:ind w:firstLine="709"/>
        <w:jc w:val="both"/>
        <w:rPr>
          <w:sz w:val="28"/>
          <w:szCs w:val="28"/>
        </w:rPr>
      </w:pPr>
      <w:r w:rsidRPr="000B7F4C">
        <w:rPr>
          <w:sz w:val="28"/>
          <w:szCs w:val="28"/>
        </w:rPr>
        <w:t>Фактический адрес: 652100, Кемеровская область, Яйский муниципальный округ, пгт. Яя, пер. Юбилейный 12.</w:t>
      </w:r>
    </w:p>
    <w:p w14:paraId="543EB297" w14:textId="77777777" w:rsidR="000B7F4C" w:rsidRPr="000B7F4C" w:rsidRDefault="000B7F4C" w:rsidP="000B7F4C">
      <w:pPr>
        <w:ind w:firstLine="709"/>
        <w:jc w:val="both"/>
        <w:rPr>
          <w:sz w:val="28"/>
          <w:szCs w:val="28"/>
        </w:rPr>
      </w:pPr>
      <w:r w:rsidRPr="000B7F4C">
        <w:rPr>
          <w:sz w:val="28"/>
          <w:szCs w:val="28"/>
        </w:rPr>
        <w:t>Директор МУП «ЯТО» Суменков Евгений Александрович.</w:t>
      </w:r>
    </w:p>
    <w:p w14:paraId="04563D33" w14:textId="77777777" w:rsidR="000B7F4C" w:rsidRPr="000B7F4C" w:rsidRDefault="000B7F4C" w:rsidP="000B7F4C">
      <w:pPr>
        <w:ind w:firstLine="709"/>
        <w:jc w:val="both"/>
        <w:rPr>
          <w:sz w:val="28"/>
          <w:szCs w:val="28"/>
        </w:rPr>
      </w:pPr>
      <w:r w:rsidRPr="000B7F4C">
        <w:rPr>
          <w:sz w:val="28"/>
          <w:szCs w:val="28"/>
        </w:rPr>
        <w:t>Должность, фамилия, имя, отчество контактного лица предприятия, рабочий телефон: Масловская Юлия Сергеевна, телефон: (384-41) 2-21-33.</w:t>
      </w:r>
    </w:p>
    <w:p w14:paraId="7B76880B" w14:textId="77777777" w:rsidR="000B7F4C" w:rsidRPr="000B7F4C" w:rsidRDefault="000B7F4C" w:rsidP="000B7F4C">
      <w:pPr>
        <w:ind w:firstLine="709"/>
        <w:jc w:val="both"/>
        <w:rPr>
          <w:sz w:val="28"/>
          <w:szCs w:val="28"/>
        </w:rPr>
      </w:pPr>
      <w:r w:rsidRPr="000B7F4C">
        <w:rPr>
          <w:sz w:val="28"/>
          <w:szCs w:val="28"/>
        </w:rPr>
        <w:t>МУП «ЯТО» образовано на основании постановления Администрации Яйского городского поселения от 14 августа 2018 г. № 235 «О создании муниципального унитарного предприятия «Яйская теплоснабжающая организация» Яйского городского поселения (стр. 350-351 том 5).</w:t>
      </w:r>
    </w:p>
    <w:p w14:paraId="0D4E08E2" w14:textId="77777777" w:rsidR="000B7F4C" w:rsidRPr="000B7F4C" w:rsidRDefault="000B7F4C" w:rsidP="000B7F4C">
      <w:pPr>
        <w:ind w:firstLine="709"/>
        <w:jc w:val="both"/>
        <w:rPr>
          <w:sz w:val="28"/>
          <w:szCs w:val="28"/>
        </w:rPr>
      </w:pPr>
      <w:r w:rsidRPr="000B7F4C">
        <w:rPr>
          <w:sz w:val="28"/>
          <w:szCs w:val="28"/>
        </w:rPr>
        <w:t xml:space="preserve">МУП «ЯТО» является плательщиком НДС, находится на общей системе налогообложения (стр.356 - 360 том 5). </w:t>
      </w:r>
    </w:p>
    <w:p w14:paraId="05B77563" w14:textId="77777777" w:rsidR="000B7F4C" w:rsidRPr="000B7F4C" w:rsidRDefault="000B7F4C" w:rsidP="000B7F4C">
      <w:pPr>
        <w:ind w:firstLine="709"/>
        <w:jc w:val="both"/>
        <w:rPr>
          <w:sz w:val="28"/>
          <w:szCs w:val="28"/>
        </w:rPr>
      </w:pPr>
      <w:r w:rsidRPr="000B7F4C">
        <w:rPr>
          <w:sz w:val="28"/>
          <w:szCs w:val="28"/>
        </w:rPr>
        <w:t xml:space="preserve">Основным (регулируемым) видом деятельности организации является теплоснабжение. Дополнительными (регулируемыми) видами деятельности являются: водоснабжение и водоотведение (стр. 343-347 том 5). </w:t>
      </w:r>
    </w:p>
    <w:p w14:paraId="6A1EFBAD" w14:textId="77777777" w:rsidR="000B7F4C" w:rsidRPr="000B7F4C" w:rsidRDefault="000B7F4C" w:rsidP="000B7F4C">
      <w:pPr>
        <w:ind w:firstLine="709"/>
        <w:jc w:val="both"/>
        <w:rPr>
          <w:sz w:val="28"/>
          <w:szCs w:val="28"/>
        </w:rPr>
      </w:pPr>
      <w:r w:rsidRPr="000B7F4C">
        <w:rPr>
          <w:sz w:val="28"/>
          <w:szCs w:val="28"/>
        </w:rPr>
        <w:t>Использование муниципального имущества производится на праве хозяйственного ведения, согласно постановлению Администрации Яйского муниципального округа</w:t>
      </w:r>
      <w:r w:rsidRPr="000B7F4C">
        <w:rPr>
          <w:b/>
          <w:szCs w:val="20"/>
        </w:rPr>
        <w:t xml:space="preserve"> </w:t>
      </w:r>
      <w:r w:rsidRPr="000B7F4C">
        <w:rPr>
          <w:sz w:val="28"/>
          <w:szCs w:val="28"/>
        </w:rPr>
        <w:t xml:space="preserve">№ 334/1 от 31.10.2018 «О закреплении муниципального имущества на праве хозяйственного ведения </w:t>
      </w:r>
      <w:r w:rsidRPr="000B7F4C">
        <w:rPr>
          <w:sz w:val="28"/>
          <w:szCs w:val="28"/>
        </w:rPr>
        <w:br/>
        <w:t>за муниципальным унитарным предприятием Яйского городского поселения, Яйского муниципального района, Кемеровской области»</w:t>
      </w:r>
      <w:r w:rsidRPr="000B7F4C">
        <w:rPr>
          <w:b/>
          <w:szCs w:val="20"/>
        </w:rPr>
        <w:t xml:space="preserve"> </w:t>
      </w:r>
      <w:r w:rsidRPr="000B7F4C">
        <w:rPr>
          <w:sz w:val="28"/>
          <w:szCs w:val="28"/>
        </w:rPr>
        <w:t xml:space="preserve">(стр. 349 том 5), постановлению Администрации Яйского муниципального округа № 939 </w:t>
      </w:r>
      <w:r w:rsidRPr="000B7F4C">
        <w:rPr>
          <w:sz w:val="28"/>
          <w:szCs w:val="28"/>
        </w:rPr>
        <w:br/>
        <w:t xml:space="preserve">от 19.07.2021 «О передаче муниципального имущества в хозяйственное ведение муниципального унитарного предприятия Яйского городского поселения, Яйского муниципального района, Кемеровской области» </w:t>
      </w:r>
      <w:r w:rsidRPr="000B7F4C">
        <w:rPr>
          <w:sz w:val="28"/>
          <w:szCs w:val="28"/>
        </w:rPr>
        <w:br/>
        <w:t>(стр. 201-246 том 1).</w:t>
      </w:r>
    </w:p>
    <w:p w14:paraId="41AA1C33" w14:textId="77777777" w:rsidR="000B7F4C" w:rsidRPr="000B7F4C" w:rsidRDefault="000B7F4C" w:rsidP="000B7F4C">
      <w:pPr>
        <w:ind w:firstLine="709"/>
        <w:jc w:val="both"/>
        <w:rPr>
          <w:sz w:val="28"/>
          <w:szCs w:val="28"/>
        </w:rPr>
      </w:pPr>
      <w:r w:rsidRPr="000B7F4C">
        <w:rPr>
          <w:sz w:val="28"/>
          <w:szCs w:val="28"/>
        </w:rPr>
        <w:t xml:space="preserve">Предприятием представлены договоры о закреплении муниципального имущества на праве хозяйственного ведения за муниципальным унитарным предприятием Яйского городского поселения, Яйского муниципального </w:t>
      </w:r>
      <w:r w:rsidRPr="000B7F4C">
        <w:rPr>
          <w:sz w:val="28"/>
          <w:szCs w:val="28"/>
        </w:rPr>
        <w:lastRenderedPageBreak/>
        <w:t>района, Кемеровской области № 1/2018 от 31.10.2018, действующий</w:t>
      </w:r>
      <w:r w:rsidRPr="000B7F4C">
        <w:rPr>
          <w:sz w:val="28"/>
          <w:szCs w:val="28"/>
        </w:rPr>
        <w:br/>
        <w:t>до 30.11.2023 (стр. 100-112 том 1), № 2/2018 от 31.10.2018,</w:t>
      </w:r>
      <w:r w:rsidRPr="000B7F4C">
        <w:rPr>
          <w:b/>
          <w:snapToGrid w:val="0"/>
          <w:sz w:val="28"/>
          <w:szCs w:val="28"/>
        </w:rPr>
        <w:t xml:space="preserve"> </w:t>
      </w:r>
      <w:r w:rsidRPr="000B7F4C">
        <w:rPr>
          <w:sz w:val="28"/>
          <w:szCs w:val="28"/>
        </w:rPr>
        <w:t>действующий</w:t>
      </w:r>
      <w:r w:rsidRPr="000B7F4C">
        <w:rPr>
          <w:sz w:val="28"/>
          <w:szCs w:val="28"/>
        </w:rPr>
        <w:br/>
        <w:t xml:space="preserve">до 30.11.2023 (стр. 280-287 том 4), № 09/2021 от 19.07.2021 (стр. 319-335 </w:t>
      </w:r>
      <w:r w:rsidRPr="000B7F4C">
        <w:rPr>
          <w:sz w:val="28"/>
          <w:szCs w:val="28"/>
        </w:rPr>
        <w:br/>
        <w:t xml:space="preserve">том 4). </w:t>
      </w:r>
    </w:p>
    <w:p w14:paraId="3608B023" w14:textId="77777777" w:rsidR="000B7F4C" w:rsidRPr="000B7F4C" w:rsidRDefault="000B7F4C" w:rsidP="000B7F4C">
      <w:pPr>
        <w:ind w:firstLine="709"/>
        <w:jc w:val="both"/>
        <w:rPr>
          <w:sz w:val="28"/>
          <w:szCs w:val="28"/>
        </w:rPr>
      </w:pPr>
      <w:r w:rsidRPr="000B7F4C">
        <w:rPr>
          <w:sz w:val="28"/>
          <w:szCs w:val="28"/>
        </w:rPr>
        <w:t>В соответствии с учетной политикой на предприятии ведется раздельный учет</w:t>
      </w:r>
      <w:r w:rsidRPr="000B7F4C">
        <w:rPr>
          <w:b/>
          <w:szCs w:val="20"/>
        </w:rPr>
        <w:t xml:space="preserve"> (</w:t>
      </w:r>
      <w:r w:rsidRPr="000B7F4C">
        <w:rPr>
          <w:sz w:val="28"/>
          <w:szCs w:val="28"/>
        </w:rPr>
        <w:t>стр. 384-403 том 4).</w:t>
      </w:r>
    </w:p>
    <w:p w14:paraId="0659FFDE" w14:textId="77777777" w:rsidR="000B7F4C" w:rsidRPr="000B7F4C" w:rsidRDefault="000B7F4C" w:rsidP="000B7F4C">
      <w:pPr>
        <w:ind w:firstLine="709"/>
        <w:jc w:val="both"/>
        <w:rPr>
          <w:sz w:val="28"/>
          <w:szCs w:val="28"/>
        </w:rPr>
      </w:pPr>
      <w:r w:rsidRPr="000B7F4C">
        <w:rPr>
          <w:sz w:val="28"/>
          <w:szCs w:val="28"/>
        </w:rPr>
        <w:t xml:space="preserve">МУП «ЯТО» осуществляет свою деятельность в соответствии </w:t>
      </w:r>
      <w:r w:rsidRPr="000B7F4C">
        <w:rPr>
          <w:sz w:val="28"/>
          <w:szCs w:val="28"/>
        </w:rPr>
        <w:br/>
        <w:t>с действующим на территории Российской Федерации законодательством, Уставом предприятия (стр. 306-314 том 3).</w:t>
      </w:r>
    </w:p>
    <w:p w14:paraId="45B99042" w14:textId="77777777" w:rsidR="000B7F4C" w:rsidRPr="000B7F4C" w:rsidRDefault="000B7F4C" w:rsidP="000B7F4C">
      <w:pPr>
        <w:ind w:firstLine="709"/>
        <w:jc w:val="both"/>
        <w:rPr>
          <w:sz w:val="28"/>
          <w:szCs w:val="28"/>
        </w:rPr>
      </w:pPr>
      <w:r w:rsidRPr="000B7F4C">
        <w:rPr>
          <w:sz w:val="28"/>
          <w:szCs w:val="28"/>
        </w:rPr>
        <w:t>В эксплуатации МУП «ЯТО» находятся 19 угольных котельных</w:t>
      </w:r>
      <w:r w:rsidRPr="000B7F4C">
        <w:rPr>
          <w:sz w:val="28"/>
          <w:szCs w:val="28"/>
        </w:rPr>
        <w:br/>
        <w:t>с водогрейными котлами. Установленная тепловая мощность котельных (суммарная) составляет 50,59 Гкал/час.</w:t>
      </w:r>
    </w:p>
    <w:p w14:paraId="7AE01F0C" w14:textId="77777777" w:rsidR="000B7F4C" w:rsidRPr="000B7F4C" w:rsidRDefault="000B7F4C" w:rsidP="000B7F4C">
      <w:pPr>
        <w:ind w:firstLine="709"/>
        <w:jc w:val="both"/>
        <w:rPr>
          <w:sz w:val="28"/>
          <w:szCs w:val="28"/>
        </w:rPr>
      </w:pPr>
      <w:r w:rsidRPr="000B7F4C">
        <w:rPr>
          <w:sz w:val="28"/>
          <w:szCs w:val="28"/>
        </w:rPr>
        <w:t>Технологическая схема котельных предусматривает подачу тепловой энергии в виде горячей воды по температурному графику 95-70° С, для целей отопления и горячего водоснабжения, система теплоснабжения - открытая. Продолжительность отопительного периода 242 дня. Химводоподготовка</w:t>
      </w:r>
      <w:r w:rsidRPr="000B7F4C">
        <w:rPr>
          <w:sz w:val="28"/>
          <w:szCs w:val="28"/>
        </w:rPr>
        <w:br/>
        <w:t>на котельных отсутствует.</w:t>
      </w:r>
    </w:p>
    <w:p w14:paraId="0313FEDB" w14:textId="77777777" w:rsidR="000B7F4C" w:rsidRPr="000B7F4C" w:rsidRDefault="000B7F4C" w:rsidP="000B7F4C">
      <w:pPr>
        <w:ind w:firstLine="709"/>
        <w:jc w:val="both"/>
        <w:rPr>
          <w:sz w:val="28"/>
          <w:szCs w:val="28"/>
        </w:rPr>
      </w:pPr>
      <w:r w:rsidRPr="000B7F4C">
        <w:rPr>
          <w:sz w:val="28"/>
          <w:szCs w:val="28"/>
        </w:rPr>
        <w:t>Водоснабжение котельных осуществляется от собственного водозабора МУП «ЯТО»,</w:t>
      </w:r>
      <w:r w:rsidRPr="000B7F4C">
        <w:rPr>
          <w:b/>
          <w:szCs w:val="20"/>
        </w:rPr>
        <w:t xml:space="preserve"> </w:t>
      </w:r>
      <w:r w:rsidRPr="000B7F4C">
        <w:rPr>
          <w:sz w:val="28"/>
          <w:szCs w:val="28"/>
        </w:rPr>
        <w:t>а также от собственных скважин на сельских территориях.</w:t>
      </w:r>
    </w:p>
    <w:p w14:paraId="3124D5D3" w14:textId="77777777" w:rsidR="000B7F4C" w:rsidRPr="000B7F4C" w:rsidRDefault="000B7F4C" w:rsidP="000B7F4C">
      <w:pPr>
        <w:ind w:firstLine="709"/>
        <w:jc w:val="both"/>
        <w:rPr>
          <w:sz w:val="28"/>
          <w:szCs w:val="28"/>
        </w:rPr>
      </w:pPr>
      <w:r w:rsidRPr="000B7F4C">
        <w:rPr>
          <w:sz w:val="28"/>
          <w:szCs w:val="28"/>
        </w:rPr>
        <w:t>Протяженность тепловых сетей надземного и подземного исполнения - 37,470 км.</w:t>
      </w:r>
    </w:p>
    <w:p w14:paraId="6D2BD751" w14:textId="77777777" w:rsidR="000B7F4C" w:rsidRPr="000B7F4C" w:rsidRDefault="000B7F4C" w:rsidP="000B7F4C">
      <w:pPr>
        <w:ind w:firstLine="709"/>
        <w:jc w:val="both"/>
        <w:rPr>
          <w:sz w:val="28"/>
          <w:szCs w:val="28"/>
        </w:rPr>
      </w:pPr>
      <w:r w:rsidRPr="000B7F4C">
        <w:rPr>
          <w:sz w:val="28"/>
          <w:szCs w:val="28"/>
        </w:rPr>
        <w:t>Кроме угольных котельных имеется котельная, оборудованная электрическим котлом (отапливает один многоквартирный дом). Котельная находится по адресу пгт. Яя, улица Западная, 65. Физически котельная находится в пристройке к дому, там же установлено насосное оборудование: циркуляционный насос и питательный насос, подающий воду из скважины.</w:t>
      </w:r>
      <w:r w:rsidRPr="000B7F4C">
        <w:rPr>
          <w:sz w:val="28"/>
          <w:szCs w:val="28"/>
        </w:rPr>
        <w:br/>
        <w:t>В котельной установлен электроводонагреватель Zota – 45 «LUX». Установленная тепловая мощность котельной составляет 0,002 Гкал/час.</w:t>
      </w:r>
    </w:p>
    <w:p w14:paraId="45F04333" w14:textId="77777777" w:rsidR="000B7F4C" w:rsidRPr="000B7F4C" w:rsidRDefault="000B7F4C" w:rsidP="000B7F4C">
      <w:pPr>
        <w:ind w:firstLine="709"/>
        <w:jc w:val="both"/>
        <w:rPr>
          <w:sz w:val="28"/>
          <w:szCs w:val="28"/>
        </w:rPr>
      </w:pPr>
      <w:r w:rsidRPr="000B7F4C">
        <w:rPr>
          <w:sz w:val="28"/>
          <w:szCs w:val="28"/>
        </w:rPr>
        <w:t xml:space="preserve">Технологическая схема предусматривает подачу тепловой энергии </w:t>
      </w:r>
      <w:r w:rsidRPr="000B7F4C">
        <w:rPr>
          <w:sz w:val="28"/>
          <w:szCs w:val="28"/>
        </w:rPr>
        <w:br/>
        <w:t>в виде горячей воды. Система теплоснабжения в контуре электрокотельной – закрытая.</w:t>
      </w:r>
    </w:p>
    <w:p w14:paraId="2D4ED046" w14:textId="77777777" w:rsidR="000B7F4C" w:rsidRPr="000B7F4C" w:rsidRDefault="000B7F4C" w:rsidP="000B7F4C">
      <w:pPr>
        <w:ind w:firstLine="709"/>
        <w:jc w:val="both"/>
        <w:rPr>
          <w:sz w:val="28"/>
          <w:szCs w:val="28"/>
        </w:rPr>
      </w:pPr>
      <w:r w:rsidRPr="000B7F4C">
        <w:rPr>
          <w:sz w:val="28"/>
          <w:szCs w:val="28"/>
        </w:rPr>
        <w:t xml:space="preserve">В соответствии со статьей 8 Федерального закона от 27.07.2010 </w:t>
      </w:r>
      <w:r w:rsidRPr="000B7F4C">
        <w:rPr>
          <w:sz w:val="28"/>
          <w:szCs w:val="28"/>
        </w:rPr>
        <w:br/>
        <w:t xml:space="preserve">№ 190-ФЗ «О теплоснабжении», цены (тарифы) на товары, услуги </w:t>
      </w:r>
      <w:r w:rsidRPr="000B7F4C">
        <w:rPr>
          <w:sz w:val="28"/>
          <w:szCs w:val="28"/>
        </w:rPr>
        <w:br/>
        <w:t>в сфере теплоснабжения МУП «ЯТО» подлежат государственному регулированию.</w:t>
      </w:r>
    </w:p>
    <w:p w14:paraId="4398D19D" w14:textId="77777777" w:rsidR="000B7F4C" w:rsidRPr="000B7F4C" w:rsidRDefault="000B7F4C" w:rsidP="000B7F4C">
      <w:pPr>
        <w:ind w:firstLine="709"/>
        <w:jc w:val="both"/>
        <w:rPr>
          <w:sz w:val="28"/>
          <w:szCs w:val="28"/>
        </w:rPr>
      </w:pPr>
      <w:r w:rsidRPr="000B7F4C">
        <w:rPr>
          <w:sz w:val="28"/>
          <w:szCs w:val="28"/>
        </w:rPr>
        <w:t>В соответствии с пунктами 3, 4, 5 Основ ценообразования в сфере теплоснабжения, утвержденных постановлением Правительства РФ</w:t>
      </w:r>
      <w:r w:rsidRPr="000B7F4C">
        <w:rPr>
          <w:sz w:val="28"/>
          <w:szCs w:val="28"/>
        </w:rPr>
        <w:br/>
        <w:t>от 22.10.2012 № 1075 «О ценообразовании в сфере теплоснабжения», цены (тарифы) на услуги в сфере теплоснабжения, оказываемые МУП «ЯТО», подлежат государственному регулированию.</w:t>
      </w:r>
    </w:p>
    <w:p w14:paraId="58AE591D" w14:textId="77777777" w:rsidR="000B7F4C" w:rsidRPr="000B7F4C" w:rsidRDefault="000B7F4C" w:rsidP="000B7F4C">
      <w:pPr>
        <w:ind w:firstLine="709"/>
        <w:jc w:val="both"/>
        <w:rPr>
          <w:sz w:val="28"/>
          <w:szCs w:val="28"/>
        </w:rPr>
      </w:pPr>
      <w:r w:rsidRPr="000B7F4C">
        <w:rPr>
          <w:sz w:val="28"/>
          <w:szCs w:val="28"/>
        </w:rPr>
        <w:t>Расходы предприятия рассчитываются в соответствии с пунктами 28</w:t>
      </w:r>
      <w:r w:rsidRPr="000B7F4C">
        <w:rPr>
          <w:sz w:val="28"/>
          <w:szCs w:val="28"/>
        </w:rPr>
        <w:br/>
        <w:t>и 31 Основ ценообразования.</w:t>
      </w:r>
    </w:p>
    <w:p w14:paraId="339D88A6" w14:textId="77777777" w:rsidR="000B7F4C" w:rsidRPr="000B7F4C" w:rsidRDefault="000B7F4C" w:rsidP="000B7F4C">
      <w:pPr>
        <w:autoSpaceDE w:val="0"/>
        <w:autoSpaceDN w:val="0"/>
        <w:adjustRightInd w:val="0"/>
        <w:ind w:firstLine="709"/>
        <w:jc w:val="both"/>
      </w:pPr>
      <w:r w:rsidRPr="000B7F4C">
        <w:t xml:space="preserve">МУП «ЯТО» обратилось в Региональную энергетическую комиссию Кузбасса с заявлением исх. от 29.04.2022 № 415 (вх. от 29.04.2022 № 2905) </w:t>
      </w:r>
      <w:r w:rsidRPr="000B7F4C">
        <w:br/>
        <w:t>и представило пакет обосновывающих документов (2 тома) для расчета НВВ</w:t>
      </w:r>
      <w:r w:rsidRPr="000B7F4C">
        <w:br/>
        <w:t xml:space="preserve">и установления тарифов на тепловую энергию и горячую воду в открытой системе теплоснабжения (горячего водоснабжения), реализуемые </w:t>
      </w:r>
      <w:r w:rsidRPr="000B7F4C">
        <w:br/>
      </w:r>
      <w:r w:rsidRPr="000B7F4C">
        <w:lastRenderedPageBreak/>
        <w:t xml:space="preserve">на потребительском рынке Яйского муниципального округа на 2023 год. Письмом № 907 от 17.08.2022 (вх. № 5068 от 18.08.2022) представлен дополнительный пакет документов (том 3 том 4). Письмом № 1035 </w:t>
      </w:r>
      <w:r w:rsidRPr="000B7F4C">
        <w:br/>
        <w:t>от 29.09.2022 (вх. № 5938 от 30.09.2022) представлен дополнительный пакет документов (том 5).</w:t>
      </w:r>
    </w:p>
    <w:p w14:paraId="3D901D59" w14:textId="77777777" w:rsidR="000B7F4C" w:rsidRPr="000B7F4C" w:rsidRDefault="000B7F4C" w:rsidP="000B7F4C">
      <w:pPr>
        <w:autoSpaceDE w:val="0"/>
        <w:autoSpaceDN w:val="0"/>
        <w:adjustRightInd w:val="0"/>
        <w:ind w:firstLine="709"/>
        <w:jc w:val="both"/>
      </w:pPr>
      <w:r w:rsidRPr="000B7F4C">
        <w:t>На основании заявления МУП «ЯТО» открыто дело</w:t>
      </w:r>
      <w:r w:rsidRPr="000B7F4C">
        <w:br/>
        <w:t xml:space="preserve">«Об установлении долгосрочных параметров регулирования и долгосрочных тарифов на тепловую энергию и горячую воду в открытой системе теплоснабжения (горячего водоснабжения) на 2023-2027 годы </w:t>
      </w:r>
      <w:r w:rsidRPr="000B7F4C">
        <w:br/>
        <w:t xml:space="preserve">для </w:t>
      </w:r>
      <w:bookmarkStart w:id="191" w:name="_Hlk115249127"/>
      <w:r w:rsidRPr="000B7F4C">
        <w:t>МУП «ЯТО»</w:t>
      </w:r>
      <w:bookmarkEnd w:id="191"/>
      <w:r w:rsidRPr="000B7F4C">
        <w:t xml:space="preserve"> № РЭК/103-ЯТО-2023 от 05.05.2022. </w:t>
      </w:r>
    </w:p>
    <w:p w14:paraId="5CC2BF63" w14:textId="77777777" w:rsidR="000B7F4C" w:rsidRPr="000B7F4C" w:rsidRDefault="000B7F4C" w:rsidP="000B7F4C">
      <w:pPr>
        <w:ind w:firstLine="709"/>
        <w:jc w:val="both"/>
        <w:rPr>
          <w:szCs w:val="20"/>
        </w:rPr>
      </w:pPr>
    </w:p>
    <w:p w14:paraId="363533EC" w14:textId="77777777" w:rsidR="000B7F4C" w:rsidRPr="000B7F4C" w:rsidRDefault="000B7F4C" w:rsidP="000B7F4C">
      <w:pPr>
        <w:keepNext/>
        <w:numPr>
          <w:ilvl w:val="0"/>
          <w:numId w:val="38"/>
        </w:numPr>
        <w:tabs>
          <w:tab w:val="left" w:pos="426"/>
        </w:tabs>
        <w:ind w:left="502"/>
        <w:outlineLvl w:val="0"/>
        <w:rPr>
          <w:rFonts w:ascii="Cambria" w:hAnsi="Cambria"/>
          <w:b/>
          <w:bCs/>
          <w:kern w:val="32"/>
          <w:sz w:val="32"/>
          <w:szCs w:val="32"/>
          <w:lang w:eastAsia="en-US"/>
        </w:rPr>
      </w:pPr>
      <w:r w:rsidRPr="000B7F4C">
        <w:rPr>
          <w:rFonts w:ascii="Cambria" w:hAnsi="Cambria"/>
          <w:b/>
          <w:bCs/>
          <w:kern w:val="32"/>
          <w:sz w:val="32"/>
          <w:szCs w:val="32"/>
          <w:lang w:eastAsia="en-US"/>
        </w:rPr>
        <w:t>Нормативно правовая база</w:t>
      </w:r>
    </w:p>
    <w:p w14:paraId="3215C159" w14:textId="77777777" w:rsidR="000B7F4C" w:rsidRPr="000B7F4C" w:rsidRDefault="000B7F4C" w:rsidP="000B7F4C">
      <w:pPr>
        <w:ind w:firstLine="851"/>
        <w:rPr>
          <w:lang w:eastAsia="en-US"/>
        </w:rPr>
      </w:pPr>
    </w:p>
    <w:p w14:paraId="07A73A4B" w14:textId="77777777" w:rsidR="000B7F4C" w:rsidRPr="000B7F4C" w:rsidRDefault="000B7F4C" w:rsidP="000B7F4C">
      <w:pPr>
        <w:numPr>
          <w:ilvl w:val="0"/>
          <w:numId w:val="36"/>
        </w:numPr>
        <w:tabs>
          <w:tab w:val="left" w:pos="1134"/>
          <w:tab w:val="left" w:pos="9900"/>
        </w:tabs>
        <w:ind w:left="0" w:firstLine="709"/>
        <w:jc w:val="both"/>
      </w:pPr>
      <w:r w:rsidRPr="000B7F4C">
        <w:t>Гражданский кодекс Российской Федерации.</w:t>
      </w:r>
    </w:p>
    <w:p w14:paraId="3574033F" w14:textId="77777777" w:rsidR="000B7F4C" w:rsidRPr="000B7F4C" w:rsidRDefault="000B7F4C" w:rsidP="000B7F4C">
      <w:pPr>
        <w:numPr>
          <w:ilvl w:val="0"/>
          <w:numId w:val="36"/>
        </w:numPr>
        <w:tabs>
          <w:tab w:val="left" w:pos="1134"/>
          <w:tab w:val="left" w:pos="9900"/>
        </w:tabs>
        <w:ind w:left="0" w:firstLine="709"/>
        <w:jc w:val="both"/>
      </w:pPr>
      <w:r w:rsidRPr="000B7F4C">
        <w:t>Налоговый кодекс Российской Федерации.</w:t>
      </w:r>
    </w:p>
    <w:p w14:paraId="3EAD63F9" w14:textId="77777777" w:rsidR="000B7F4C" w:rsidRPr="000B7F4C" w:rsidRDefault="000B7F4C" w:rsidP="000B7F4C">
      <w:pPr>
        <w:numPr>
          <w:ilvl w:val="0"/>
          <w:numId w:val="36"/>
        </w:numPr>
        <w:tabs>
          <w:tab w:val="left" w:pos="1134"/>
          <w:tab w:val="left" w:pos="9900"/>
        </w:tabs>
        <w:ind w:left="0" w:firstLine="709"/>
        <w:jc w:val="both"/>
      </w:pPr>
      <w:r w:rsidRPr="000B7F4C">
        <w:t>Трудовой Кодекс Российской Федерации.</w:t>
      </w:r>
    </w:p>
    <w:p w14:paraId="1CE12A5D" w14:textId="77777777" w:rsidR="000B7F4C" w:rsidRPr="000B7F4C" w:rsidRDefault="000B7F4C" w:rsidP="000B7F4C">
      <w:pPr>
        <w:numPr>
          <w:ilvl w:val="0"/>
          <w:numId w:val="36"/>
        </w:numPr>
        <w:tabs>
          <w:tab w:val="left" w:pos="1134"/>
          <w:tab w:val="left" w:pos="9900"/>
        </w:tabs>
        <w:ind w:left="0" w:firstLine="709"/>
        <w:jc w:val="both"/>
      </w:pPr>
      <w:r w:rsidRPr="000B7F4C">
        <w:t>Федеральный Закон от 17.08.1995 № 147-ФЗ «О естественных монополиях».</w:t>
      </w:r>
    </w:p>
    <w:p w14:paraId="052302A3" w14:textId="77777777" w:rsidR="000B7F4C" w:rsidRPr="000B7F4C" w:rsidRDefault="000B7F4C" w:rsidP="000B7F4C">
      <w:pPr>
        <w:numPr>
          <w:ilvl w:val="0"/>
          <w:numId w:val="36"/>
        </w:numPr>
        <w:tabs>
          <w:tab w:val="left" w:pos="1134"/>
          <w:tab w:val="left" w:pos="9900"/>
        </w:tabs>
        <w:ind w:left="0" w:firstLine="709"/>
        <w:jc w:val="both"/>
      </w:pPr>
      <w:r w:rsidRPr="000B7F4C">
        <w:t xml:space="preserve"> Федеральный закон от 27.07.2010 № 190-ФЗ «О теплоснабжении».</w:t>
      </w:r>
    </w:p>
    <w:p w14:paraId="2B28DA51" w14:textId="77777777" w:rsidR="000B7F4C" w:rsidRPr="000B7F4C" w:rsidRDefault="000B7F4C" w:rsidP="000B7F4C">
      <w:pPr>
        <w:numPr>
          <w:ilvl w:val="0"/>
          <w:numId w:val="36"/>
        </w:numPr>
        <w:tabs>
          <w:tab w:val="left" w:pos="1134"/>
          <w:tab w:val="left" w:pos="9900"/>
        </w:tabs>
        <w:ind w:left="0" w:firstLine="709"/>
        <w:jc w:val="both"/>
      </w:pPr>
      <w:r w:rsidRPr="000B7F4C">
        <w:t xml:space="preserve">Постановление Правительства РФ от 06.07.1998 № 700 «О введении раздельного учета затрат по регулируемым видам деятельности </w:t>
      </w:r>
      <w:r w:rsidRPr="000B7F4C">
        <w:br/>
        <w:t>в энергетике».</w:t>
      </w:r>
    </w:p>
    <w:p w14:paraId="594C2A9E" w14:textId="77777777" w:rsidR="000B7F4C" w:rsidRPr="000B7F4C" w:rsidRDefault="000B7F4C" w:rsidP="000B7F4C">
      <w:pPr>
        <w:numPr>
          <w:ilvl w:val="0"/>
          <w:numId w:val="36"/>
        </w:numPr>
        <w:tabs>
          <w:tab w:val="left" w:pos="1134"/>
          <w:tab w:val="left" w:pos="9900"/>
        </w:tabs>
        <w:ind w:left="0" w:firstLine="709"/>
        <w:jc w:val="both"/>
      </w:pPr>
      <w:r w:rsidRPr="000B7F4C">
        <w:t>Постановление Правительства Российской Федерации от 22.10.2012 № 1075 «О ценообразовании в сфере теплоснабжения».</w:t>
      </w:r>
    </w:p>
    <w:p w14:paraId="5A0BDD64" w14:textId="77777777" w:rsidR="000B7F4C" w:rsidRPr="000B7F4C" w:rsidRDefault="000B7F4C" w:rsidP="000B7F4C">
      <w:pPr>
        <w:numPr>
          <w:ilvl w:val="0"/>
          <w:numId w:val="36"/>
        </w:numPr>
        <w:tabs>
          <w:tab w:val="left" w:pos="1134"/>
          <w:tab w:val="left" w:pos="9900"/>
        </w:tabs>
        <w:ind w:left="0" w:firstLine="709"/>
        <w:jc w:val="both"/>
      </w:pPr>
      <w:r w:rsidRPr="000B7F4C">
        <w:t xml:space="preserve"> Приказ Минэнерго РФ от 30.12.2008 № 323 «Об организации </w:t>
      </w:r>
      <w:r w:rsidRPr="000B7F4C">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0B7F4C">
        <w:br/>
        <w:t>и тепловую энергию от тепловых электрических станций и котельных».</w:t>
      </w:r>
    </w:p>
    <w:p w14:paraId="1439380C" w14:textId="77777777" w:rsidR="000B7F4C" w:rsidRPr="000B7F4C" w:rsidRDefault="000B7F4C" w:rsidP="000B7F4C">
      <w:pPr>
        <w:numPr>
          <w:ilvl w:val="0"/>
          <w:numId w:val="36"/>
        </w:numPr>
        <w:tabs>
          <w:tab w:val="left" w:pos="1134"/>
          <w:tab w:val="left" w:pos="9900"/>
        </w:tabs>
        <w:ind w:left="0" w:firstLine="709"/>
        <w:jc w:val="both"/>
      </w:pPr>
      <w:r w:rsidRPr="000B7F4C">
        <w:t xml:space="preserve"> Приказ Минэнерго РФ от 30.12.2008 № 325 «Об организации </w:t>
      </w:r>
      <w:r w:rsidRPr="000B7F4C">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0B7F4C">
        <w:br/>
        <w:t xml:space="preserve">с «Инструкцией по организации в Минэнерго России работы по расчету </w:t>
      </w:r>
      <w:r w:rsidRPr="000B7F4C">
        <w:br/>
        <w:t>и обоснованию нормативов технологических потерь при передаче тепловой энергии»).</w:t>
      </w:r>
    </w:p>
    <w:p w14:paraId="7227DB5B" w14:textId="77777777" w:rsidR="000B7F4C" w:rsidRPr="000B7F4C" w:rsidRDefault="000B7F4C" w:rsidP="000B7F4C">
      <w:pPr>
        <w:numPr>
          <w:ilvl w:val="0"/>
          <w:numId w:val="36"/>
        </w:numPr>
        <w:tabs>
          <w:tab w:val="left" w:pos="1134"/>
        </w:tabs>
        <w:ind w:left="0" w:firstLine="709"/>
        <w:jc w:val="both"/>
      </w:pPr>
      <w:r w:rsidRPr="000B7F4C">
        <w:t xml:space="preserve">Приказ Федеральной службы по тарифам (ФСТ России) </w:t>
      </w:r>
      <w:r w:rsidRPr="000B7F4C">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E171855" w14:textId="77777777" w:rsidR="000B7F4C" w:rsidRPr="000B7F4C" w:rsidRDefault="000B7F4C" w:rsidP="000B7F4C">
      <w:pPr>
        <w:numPr>
          <w:ilvl w:val="0"/>
          <w:numId w:val="36"/>
        </w:numPr>
        <w:tabs>
          <w:tab w:val="left" w:pos="1134"/>
        </w:tabs>
        <w:ind w:left="0" w:firstLine="709"/>
        <w:jc w:val="both"/>
      </w:pPr>
      <w:r w:rsidRPr="000B7F4C">
        <w:t xml:space="preserve">Приказ Федеральной службы по тарифам (ФСТ России) </w:t>
      </w:r>
      <w:r w:rsidRPr="000B7F4C">
        <w:br/>
        <w:t xml:space="preserve">от 07.06.2013 года № 163 «Об утверждении Регламента открытия дел </w:t>
      </w:r>
      <w:r w:rsidRPr="000B7F4C">
        <w:br/>
        <w:t>об установлении регулируемых цен (тарифов) и отмене регулирования тарифов в сфере теплоснабжения».</w:t>
      </w:r>
    </w:p>
    <w:p w14:paraId="570D72D5" w14:textId="77777777" w:rsidR="000B7F4C" w:rsidRPr="000B7F4C" w:rsidRDefault="000B7F4C" w:rsidP="000B7F4C">
      <w:pPr>
        <w:numPr>
          <w:ilvl w:val="0"/>
          <w:numId w:val="36"/>
        </w:numPr>
        <w:tabs>
          <w:tab w:val="left" w:pos="1134"/>
        </w:tabs>
        <w:ind w:left="0" w:firstLine="709"/>
        <w:jc w:val="both"/>
      </w:pPr>
      <w:r w:rsidRPr="000B7F4C">
        <w:t xml:space="preserve">Прочие законы и подзаконные акты, методические разработки </w:t>
      </w:r>
      <w:r w:rsidRPr="000B7F4C">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9FB3C42" w14:textId="77777777" w:rsidR="000B7F4C" w:rsidRPr="000B7F4C" w:rsidRDefault="000B7F4C" w:rsidP="000B7F4C">
      <w:pPr>
        <w:tabs>
          <w:tab w:val="left" w:pos="851"/>
          <w:tab w:val="left" w:pos="1134"/>
        </w:tabs>
        <w:ind w:firstLine="709"/>
        <w:rPr>
          <w:sz w:val="28"/>
          <w:szCs w:val="20"/>
        </w:rPr>
      </w:pPr>
      <w:r w:rsidRPr="000B7F4C">
        <w:rPr>
          <w:sz w:val="28"/>
          <w:szCs w:val="20"/>
        </w:rPr>
        <w:t>Вся нормативно – методическая основа используется в редакции, действующей на момент проведения экспертизы.</w:t>
      </w:r>
    </w:p>
    <w:p w14:paraId="76437283" w14:textId="77777777" w:rsidR="000B7F4C" w:rsidRPr="000B7F4C" w:rsidRDefault="000B7F4C" w:rsidP="000B7F4C">
      <w:pPr>
        <w:tabs>
          <w:tab w:val="left" w:pos="851"/>
          <w:tab w:val="left" w:pos="1134"/>
        </w:tabs>
        <w:ind w:firstLine="851"/>
        <w:rPr>
          <w:sz w:val="28"/>
          <w:szCs w:val="20"/>
        </w:rPr>
      </w:pPr>
    </w:p>
    <w:p w14:paraId="148CF0D2" w14:textId="77777777" w:rsidR="000B7F4C" w:rsidRPr="000B7F4C" w:rsidRDefault="000B7F4C" w:rsidP="000B7F4C">
      <w:pPr>
        <w:keepNext/>
        <w:numPr>
          <w:ilvl w:val="0"/>
          <w:numId w:val="38"/>
        </w:numPr>
        <w:tabs>
          <w:tab w:val="left" w:pos="426"/>
        </w:tabs>
        <w:ind w:left="502"/>
        <w:outlineLvl w:val="0"/>
        <w:rPr>
          <w:rFonts w:ascii="Cambria" w:hAnsi="Cambria"/>
          <w:b/>
          <w:bCs/>
          <w:kern w:val="32"/>
          <w:sz w:val="32"/>
          <w:szCs w:val="32"/>
          <w:lang w:eastAsia="en-US"/>
        </w:rPr>
      </w:pPr>
      <w:r w:rsidRPr="000B7F4C">
        <w:rPr>
          <w:rFonts w:ascii="Cambria" w:hAnsi="Cambria"/>
          <w:b/>
          <w:bCs/>
          <w:kern w:val="32"/>
          <w:sz w:val="32"/>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7DFF6B0C" w14:textId="77777777" w:rsidR="000B7F4C" w:rsidRPr="000B7F4C" w:rsidRDefault="000B7F4C" w:rsidP="000B7F4C">
      <w:pPr>
        <w:ind w:firstLine="709"/>
        <w:jc w:val="both"/>
      </w:pPr>
    </w:p>
    <w:p w14:paraId="4ABAA57E" w14:textId="77777777" w:rsidR="000B7F4C" w:rsidRPr="000B7F4C" w:rsidRDefault="000B7F4C" w:rsidP="000B7F4C">
      <w:pPr>
        <w:ind w:right="-1" w:firstLine="709"/>
        <w:jc w:val="both"/>
      </w:pPr>
      <w:r w:rsidRPr="000B7F4C">
        <w:lastRenderedPageBreak/>
        <w:t xml:space="preserve">Материалы МУП «ЯТО» по расчету тарифов на 2023-2027 годы, подготовлены в соответствии с требованиями «Основ ценообразования </w:t>
      </w:r>
      <w:r w:rsidRPr="000B7F4C">
        <w:br/>
        <w:t xml:space="preserve">в сфере теплоснабжения», утвержденных постановлением Правительства Российской Федерации от 22.10.2012 № 1075 и «Методических указаний </w:t>
      </w:r>
      <w:r w:rsidRPr="000B7F4C">
        <w:br/>
        <w:t>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w:t>
      </w:r>
      <w:r w:rsidRPr="000B7F4C">
        <w:br/>
        <w:t>и скреплены печатью предприятия.</w:t>
      </w:r>
    </w:p>
    <w:p w14:paraId="756BAF9B" w14:textId="77777777" w:rsidR="000B7F4C" w:rsidRPr="000B7F4C" w:rsidRDefault="000B7F4C" w:rsidP="000B7F4C">
      <w:pPr>
        <w:ind w:right="142" w:firstLine="709"/>
        <w:jc w:val="both"/>
      </w:pPr>
    </w:p>
    <w:p w14:paraId="3F3CCF89" w14:textId="77777777" w:rsidR="000B7F4C" w:rsidRPr="000B7F4C" w:rsidRDefault="000B7F4C" w:rsidP="000B7F4C">
      <w:pPr>
        <w:keepNext/>
        <w:numPr>
          <w:ilvl w:val="0"/>
          <w:numId w:val="38"/>
        </w:numPr>
        <w:tabs>
          <w:tab w:val="left" w:pos="426"/>
        </w:tabs>
        <w:ind w:left="502"/>
        <w:outlineLvl w:val="0"/>
        <w:rPr>
          <w:rFonts w:ascii="Cambria" w:hAnsi="Cambria"/>
          <w:b/>
          <w:bCs/>
          <w:kern w:val="32"/>
          <w:sz w:val="32"/>
          <w:szCs w:val="32"/>
          <w:lang w:eastAsia="en-US"/>
        </w:rPr>
      </w:pPr>
      <w:r w:rsidRPr="000B7F4C">
        <w:rPr>
          <w:rFonts w:ascii="Cambria" w:hAnsi="Cambria"/>
          <w:b/>
          <w:bCs/>
          <w:kern w:val="32"/>
          <w:sz w:val="32"/>
          <w:szCs w:val="32"/>
          <w:lang w:eastAsia="en-US"/>
        </w:rPr>
        <w:t>Оценка достоверности данных, приведенных в предложениях</w:t>
      </w:r>
      <w:r w:rsidRPr="000B7F4C">
        <w:rPr>
          <w:rFonts w:ascii="Cambria" w:hAnsi="Cambria"/>
          <w:b/>
          <w:bCs/>
          <w:kern w:val="32"/>
          <w:sz w:val="32"/>
          <w:szCs w:val="32"/>
          <w:lang w:eastAsia="en-US"/>
        </w:rPr>
        <w:br/>
        <w:t>об установлении тарифов и (или) их предельных уровней</w:t>
      </w:r>
    </w:p>
    <w:p w14:paraId="1AF288EC" w14:textId="77777777" w:rsidR="000B7F4C" w:rsidRPr="000B7F4C" w:rsidRDefault="000B7F4C" w:rsidP="000B7F4C">
      <w:pPr>
        <w:ind w:firstLine="709"/>
        <w:jc w:val="both"/>
      </w:pPr>
    </w:p>
    <w:p w14:paraId="657B8A84" w14:textId="77777777" w:rsidR="000B7F4C" w:rsidRPr="000B7F4C" w:rsidRDefault="000B7F4C" w:rsidP="000B7F4C">
      <w:pPr>
        <w:ind w:firstLine="709"/>
        <w:jc w:val="both"/>
      </w:pPr>
      <w:r w:rsidRPr="000B7F4C">
        <w:t xml:space="preserve">Экспертами рассматривались и принимались во внимание </w:t>
      </w:r>
      <w:r w:rsidRPr="000B7F4C">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B7F4C">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F7DE06A" w14:textId="77777777" w:rsidR="000B7F4C" w:rsidRPr="000B7F4C" w:rsidRDefault="000B7F4C" w:rsidP="000B7F4C">
      <w:pPr>
        <w:ind w:firstLine="709"/>
        <w:jc w:val="both"/>
      </w:pPr>
      <w:r w:rsidRPr="000B7F4C">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«ЯТО» информации для определения величины экономически обоснованных расходов по регулируемым</w:t>
      </w:r>
      <w:r w:rsidRPr="000B7F4C">
        <w:br/>
        <w:t>РЭК Кузбасса видам деятельности на 2023-2027 годы.</w:t>
      </w:r>
    </w:p>
    <w:p w14:paraId="2B172304" w14:textId="77777777" w:rsidR="000B7F4C" w:rsidRPr="000B7F4C" w:rsidRDefault="000B7F4C" w:rsidP="000B7F4C">
      <w:pPr>
        <w:ind w:firstLine="709"/>
        <w:jc w:val="both"/>
      </w:pPr>
      <w:r w:rsidRPr="000B7F4C">
        <w:t xml:space="preserve">Экспертная оценка экономической обоснованности расходов </w:t>
      </w:r>
      <w:r w:rsidRPr="000B7F4C">
        <w:br/>
        <w:t xml:space="preserve">на производство, передачу и сбыт тепловой энергии, принимаемых </w:t>
      </w:r>
      <w:r w:rsidRPr="000B7F4C">
        <w:br/>
        <w:t>для расчета тарифов на 2023-2027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2021 года.</w:t>
      </w:r>
    </w:p>
    <w:p w14:paraId="31A7287F" w14:textId="77777777" w:rsidR="000B7F4C" w:rsidRPr="000B7F4C" w:rsidRDefault="000B7F4C" w:rsidP="000B7F4C">
      <w:pPr>
        <w:ind w:firstLine="709"/>
        <w:jc w:val="both"/>
        <w:rPr>
          <w:lang w:eastAsia="en-US"/>
        </w:rPr>
      </w:pPr>
      <w:r w:rsidRPr="000B7F4C">
        <w:rPr>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28.09.2022.</w:t>
      </w:r>
    </w:p>
    <w:p w14:paraId="74C95405" w14:textId="77777777" w:rsidR="000B7F4C" w:rsidRPr="000B7F4C" w:rsidRDefault="000B7F4C" w:rsidP="000B7F4C">
      <w:pPr>
        <w:ind w:firstLine="851"/>
        <w:jc w:val="both"/>
        <w:rPr>
          <w:lang w:eastAsia="en-US"/>
        </w:rPr>
      </w:pPr>
      <w:r w:rsidRPr="000B7F4C">
        <w:rPr>
          <w:lang w:eastAsia="en-US"/>
        </w:rPr>
        <w:br w:type="page"/>
      </w:r>
    </w:p>
    <w:p w14:paraId="6AA93362" w14:textId="77777777" w:rsidR="000B7F4C" w:rsidRPr="000B7F4C" w:rsidRDefault="000B7F4C" w:rsidP="000B7F4C">
      <w:pPr>
        <w:keepNext/>
        <w:numPr>
          <w:ilvl w:val="0"/>
          <w:numId w:val="38"/>
        </w:numPr>
        <w:tabs>
          <w:tab w:val="left" w:pos="426"/>
        </w:tabs>
        <w:ind w:left="502"/>
        <w:outlineLvl w:val="0"/>
        <w:rPr>
          <w:rFonts w:ascii="Cambria" w:hAnsi="Cambria"/>
          <w:b/>
          <w:bCs/>
          <w:kern w:val="32"/>
          <w:sz w:val="32"/>
          <w:szCs w:val="32"/>
          <w:lang w:eastAsia="en-US"/>
        </w:rPr>
      </w:pPr>
      <w:r w:rsidRPr="000B7F4C">
        <w:rPr>
          <w:rFonts w:ascii="Cambria" w:hAnsi="Cambria"/>
          <w:b/>
          <w:bCs/>
          <w:kern w:val="32"/>
          <w:sz w:val="32"/>
          <w:szCs w:val="32"/>
          <w:lang w:eastAsia="en-US"/>
        </w:rPr>
        <w:lastRenderedPageBreak/>
        <w:t xml:space="preserve">Определение долгосрочных и прогнозных параметров регулирования на производство тепловой энергии для ООО МУП «ЯТО» </w:t>
      </w:r>
    </w:p>
    <w:p w14:paraId="78252245" w14:textId="77777777" w:rsidR="000B7F4C" w:rsidRPr="000B7F4C" w:rsidRDefault="000B7F4C" w:rsidP="000B7F4C">
      <w:pPr>
        <w:rPr>
          <w:lang w:eastAsia="en-US"/>
        </w:rPr>
      </w:pPr>
    </w:p>
    <w:p w14:paraId="43A0B1F1" w14:textId="77777777" w:rsidR="000B7F4C" w:rsidRPr="000B7F4C" w:rsidRDefault="000B7F4C" w:rsidP="000B7F4C">
      <w:pPr>
        <w:keepNext/>
        <w:numPr>
          <w:ilvl w:val="1"/>
          <w:numId w:val="38"/>
        </w:numPr>
        <w:spacing w:line="360" w:lineRule="auto"/>
        <w:outlineLvl w:val="1"/>
        <w:rPr>
          <w:b/>
          <w:szCs w:val="20"/>
          <w:lang w:val="x-none" w:eastAsia="x-none"/>
        </w:rPr>
      </w:pPr>
      <w:r w:rsidRPr="000B7F4C">
        <w:rPr>
          <w:b/>
          <w:szCs w:val="20"/>
          <w:lang w:val="x-none" w:eastAsia="x-none"/>
        </w:rPr>
        <w:t>Долгосрочные параметры регулирования</w:t>
      </w:r>
    </w:p>
    <w:p w14:paraId="06D75494" w14:textId="77777777" w:rsidR="000B7F4C" w:rsidRPr="000B7F4C" w:rsidRDefault="000B7F4C" w:rsidP="000B7F4C">
      <w:pPr>
        <w:ind w:firstLine="709"/>
        <w:jc w:val="both"/>
      </w:pPr>
      <w:r w:rsidRPr="000B7F4C">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0DD46612" w14:textId="77777777" w:rsidR="000B7F4C" w:rsidRPr="000B7F4C" w:rsidRDefault="000B7F4C" w:rsidP="000B7F4C">
      <w:pPr>
        <w:ind w:firstLine="709"/>
        <w:jc w:val="both"/>
      </w:pPr>
      <w:r w:rsidRPr="000B7F4C">
        <w:t>МУП «ЯТО» подало заявление на второй долгосрочный период регулирования 2023 – 2027 годы.</w:t>
      </w:r>
    </w:p>
    <w:p w14:paraId="285C6BC6" w14:textId="77777777" w:rsidR="000B7F4C" w:rsidRPr="000B7F4C" w:rsidRDefault="000B7F4C" w:rsidP="000B7F4C">
      <w:pPr>
        <w:rPr>
          <w:lang w:eastAsia="en-US"/>
        </w:rPr>
      </w:pPr>
    </w:p>
    <w:p w14:paraId="7C9F5D59" w14:textId="77777777" w:rsidR="000B7F4C" w:rsidRPr="000B7F4C" w:rsidRDefault="000B7F4C" w:rsidP="000B7F4C">
      <w:pPr>
        <w:keepNext/>
        <w:numPr>
          <w:ilvl w:val="2"/>
          <w:numId w:val="38"/>
        </w:numPr>
        <w:spacing w:line="360" w:lineRule="auto"/>
        <w:ind w:left="-142" w:firstLine="142"/>
        <w:outlineLvl w:val="1"/>
        <w:rPr>
          <w:b/>
          <w:szCs w:val="20"/>
          <w:lang w:val="x-none" w:eastAsia="x-none"/>
        </w:rPr>
      </w:pPr>
      <w:r w:rsidRPr="000B7F4C">
        <w:rPr>
          <w:b/>
          <w:szCs w:val="20"/>
          <w:lang w:val="x-none" w:eastAsia="x-none"/>
        </w:rPr>
        <w:t>Базовый уровень операционных расходов</w:t>
      </w:r>
    </w:p>
    <w:p w14:paraId="08CD180C" w14:textId="77777777" w:rsidR="000B7F4C" w:rsidRPr="000B7F4C" w:rsidRDefault="000B7F4C" w:rsidP="000B7F4C">
      <w:pPr>
        <w:ind w:firstLine="709"/>
        <w:jc w:val="both"/>
      </w:pPr>
      <w:r w:rsidRPr="000B7F4C">
        <w:t>Базовый уровень операционных расходов рассчитывался экспертами</w:t>
      </w:r>
      <w:r w:rsidRPr="000B7F4C">
        <w:br/>
        <w:t xml:space="preserve">с учётом положений п. 37 Методических указаний. </w:t>
      </w:r>
    </w:p>
    <w:p w14:paraId="3F202973" w14:textId="77777777" w:rsidR="000B7F4C" w:rsidRPr="000B7F4C" w:rsidRDefault="000B7F4C" w:rsidP="000B7F4C">
      <w:pPr>
        <w:ind w:firstLine="709"/>
        <w:jc w:val="both"/>
      </w:pPr>
      <w:r w:rsidRPr="000B7F4C">
        <w:t xml:space="preserve">Указанные в пунктах 5.1.1.1-5.1.1.10 операционные расходы определялись экспертами методом экономически обоснованных расходов, </w:t>
      </w:r>
      <w:r w:rsidRPr="000B7F4C">
        <w:br/>
        <w:t>в соответствии с главой IV Методических указаний.</w:t>
      </w:r>
    </w:p>
    <w:p w14:paraId="4FE2F73E" w14:textId="77777777" w:rsidR="000B7F4C" w:rsidRPr="000B7F4C" w:rsidRDefault="000B7F4C" w:rsidP="000B7F4C">
      <w:pPr>
        <w:ind w:firstLine="709"/>
        <w:jc w:val="both"/>
      </w:pPr>
    </w:p>
    <w:p w14:paraId="5133F6E4" w14:textId="77777777" w:rsidR="000B7F4C" w:rsidRPr="000B7F4C" w:rsidRDefault="000B7F4C" w:rsidP="000B7F4C">
      <w:pPr>
        <w:keepNext/>
        <w:numPr>
          <w:ilvl w:val="3"/>
          <w:numId w:val="38"/>
        </w:numPr>
        <w:spacing w:line="360" w:lineRule="auto"/>
        <w:ind w:left="1080"/>
        <w:outlineLvl w:val="1"/>
        <w:rPr>
          <w:b/>
          <w:szCs w:val="20"/>
          <w:lang w:val="x-none" w:eastAsia="x-none"/>
        </w:rPr>
      </w:pPr>
      <w:bookmarkStart w:id="192" w:name="_Toc530586337"/>
      <w:r w:rsidRPr="000B7F4C">
        <w:rPr>
          <w:b/>
          <w:szCs w:val="20"/>
          <w:lang w:val="x-none" w:eastAsia="x-none"/>
        </w:rPr>
        <w:t xml:space="preserve"> </w:t>
      </w:r>
      <w:r w:rsidRPr="000B7F4C">
        <w:rPr>
          <w:b/>
          <w:szCs w:val="20"/>
          <w:lang w:eastAsia="x-none"/>
        </w:rPr>
        <w:t>Расходы</w:t>
      </w:r>
      <w:r w:rsidRPr="000B7F4C">
        <w:rPr>
          <w:b/>
          <w:szCs w:val="20"/>
          <w:lang w:val="x-none" w:eastAsia="x-none"/>
        </w:rPr>
        <w:t xml:space="preserve"> на сырье и материалы </w:t>
      </w:r>
      <w:bookmarkEnd w:id="192"/>
    </w:p>
    <w:p w14:paraId="51935BD9" w14:textId="77777777" w:rsidR="000B7F4C" w:rsidRPr="000B7F4C" w:rsidRDefault="000B7F4C" w:rsidP="000B7F4C">
      <w:pPr>
        <w:tabs>
          <w:tab w:val="left" w:pos="1890"/>
        </w:tabs>
        <w:ind w:firstLine="709"/>
        <w:jc w:val="both"/>
      </w:pPr>
      <w:r w:rsidRPr="000B7F4C">
        <w:t xml:space="preserve">По данной статье предприятием планируются расходы в размере </w:t>
      </w:r>
      <w:r w:rsidRPr="000B7F4C">
        <w:br/>
        <w:t xml:space="preserve">1 937 тыс. руб. (стр. 1 том 3). </w:t>
      </w:r>
    </w:p>
    <w:p w14:paraId="1D377790" w14:textId="77777777" w:rsidR="000B7F4C" w:rsidRPr="000B7F4C" w:rsidRDefault="000B7F4C" w:rsidP="000B7F4C">
      <w:pPr>
        <w:tabs>
          <w:tab w:val="left" w:pos="1890"/>
        </w:tabs>
        <w:ind w:firstLine="709"/>
        <w:jc w:val="both"/>
      </w:pPr>
      <w:r w:rsidRPr="000B7F4C">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3F2A015" w14:textId="77777777" w:rsidR="000B7F4C" w:rsidRPr="000B7F4C" w:rsidRDefault="000B7F4C" w:rsidP="000B7F4C">
      <w:pPr>
        <w:tabs>
          <w:tab w:val="left" w:pos="1890"/>
        </w:tabs>
        <w:ind w:firstLine="709"/>
        <w:jc w:val="both"/>
      </w:pPr>
      <w:r w:rsidRPr="000B7F4C">
        <w:t>Расчет затрат на ГСМ на 2023 год на сумму 578 тыс. руб. (стр. 3 том 3).</w:t>
      </w:r>
    </w:p>
    <w:p w14:paraId="3DF43E7D" w14:textId="77777777" w:rsidR="000B7F4C" w:rsidRPr="000B7F4C" w:rsidRDefault="000B7F4C" w:rsidP="000B7F4C">
      <w:pPr>
        <w:tabs>
          <w:tab w:val="left" w:pos="1890"/>
        </w:tabs>
        <w:ind w:firstLine="709"/>
        <w:jc w:val="both"/>
      </w:pPr>
      <w:r w:rsidRPr="000B7F4C">
        <w:t xml:space="preserve">Материальный отчет ГСМ за сентябрь 2021 года – август 2022 года </w:t>
      </w:r>
      <w:r w:rsidRPr="000B7F4C">
        <w:br/>
        <w:t>(стр. 1-24 том 5).</w:t>
      </w:r>
    </w:p>
    <w:p w14:paraId="5E0E1ACC" w14:textId="77777777" w:rsidR="000B7F4C" w:rsidRPr="000B7F4C" w:rsidRDefault="000B7F4C" w:rsidP="000B7F4C">
      <w:pPr>
        <w:tabs>
          <w:tab w:val="left" w:pos="1890"/>
        </w:tabs>
        <w:ind w:firstLine="709"/>
        <w:jc w:val="both"/>
      </w:pPr>
      <w:r w:rsidRPr="000B7F4C">
        <w:t xml:space="preserve">Договор с ООО «Капитал-К» № 415223 от 24.01.2022, действующий </w:t>
      </w:r>
      <w:r w:rsidRPr="000B7F4C">
        <w:br/>
        <w:t xml:space="preserve">до 31.12.2022 без пролонгации. Сумма договора 5200 тыс. руб. (стр. 51-52 </w:t>
      </w:r>
      <w:r w:rsidRPr="000B7F4C">
        <w:br/>
        <w:t>том 3). Конкурсная документация не представлена.</w:t>
      </w:r>
    </w:p>
    <w:p w14:paraId="5E26F8B2" w14:textId="77777777" w:rsidR="000B7F4C" w:rsidRPr="000B7F4C" w:rsidRDefault="000B7F4C" w:rsidP="000B7F4C">
      <w:pPr>
        <w:tabs>
          <w:tab w:val="left" w:pos="1890"/>
        </w:tabs>
        <w:ind w:firstLine="709"/>
        <w:jc w:val="both"/>
      </w:pPr>
      <w:r w:rsidRPr="000B7F4C">
        <w:t xml:space="preserve">Расчет затрат на эксплуатационные расходы на 2023 год на сумму </w:t>
      </w:r>
      <w:r w:rsidRPr="000B7F4C">
        <w:br/>
        <w:t xml:space="preserve">(стр. 25 том 3). </w:t>
      </w:r>
    </w:p>
    <w:p w14:paraId="181FB6C8" w14:textId="77777777" w:rsidR="000B7F4C" w:rsidRPr="000B7F4C" w:rsidRDefault="000B7F4C" w:rsidP="000B7F4C">
      <w:pPr>
        <w:tabs>
          <w:tab w:val="left" w:pos="1890"/>
        </w:tabs>
        <w:ind w:firstLine="709"/>
        <w:jc w:val="both"/>
      </w:pPr>
      <w:r w:rsidRPr="000B7F4C">
        <w:t xml:space="preserve">Карточка счета 20 за сентябрь 2021 года – июль 2022 года по статье «Эксплуатационные расходы» «Теплоснабжение» (регулируемый рынок) </w:t>
      </w:r>
      <w:r w:rsidRPr="000B7F4C">
        <w:br/>
        <w:t>на сумму 546 тыс. руб. (стр. 26-41 том 3).</w:t>
      </w:r>
    </w:p>
    <w:p w14:paraId="13B3E2A3" w14:textId="77777777" w:rsidR="000B7F4C" w:rsidRPr="000B7F4C" w:rsidRDefault="000B7F4C" w:rsidP="000B7F4C">
      <w:pPr>
        <w:tabs>
          <w:tab w:val="left" w:pos="1890"/>
        </w:tabs>
        <w:ind w:firstLine="709"/>
        <w:jc w:val="both"/>
      </w:pPr>
      <w:r w:rsidRPr="000B7F4C">
        <w:t xml:space="preserve">Карточка счета 20 за сентябрь 2021 года – июль 2022 года по статье «Автозапчасти» на сумму 90 тыс. руб. (регулируемый рынок) (стр.42-43 </w:t>
      </w:r>
      <w:r w:rsidRPr="000B7F4C">
        <w:br/>
        <w:t xml:space="preserve">том 3). </w:t>
      </w:r>
    </w:p>
    <w:p w14:paraId="770A41BB" w14:textId="77777777" w:rsidR="000B7F4C" w:rsidRPr="000B7F4C" w:rsidRDefault="000B7F4C" w:rsidP="000B7F4C">
      <w:pPr>
        <w:tabs>
          <w:tab w:val="left" w:pos="1890"/>
        </w:tabs>
        <w:ind w:firstLine="709"/>
        <w:jc w:val="both"/>
      </w:pPr>
      <w:r w:rsidRPr="000B7F4C">
        <w:t>Расчет затрат на автошины на 2023 год на сумму 723 тыс. руб. (стр. 25 том 3).</w:t>
      </w:r>
    </w:p>
    <w:p w14:paraId="5F889DD0" w14:textId="77777777" w:rsidR="000B7F4C" w:rsidRPr="000B7F4C" w:rsidRDefault="000B7F4C" w:rsidP="000B7F4C">
      <w:pPr>
        <w:tabs>
          <w:tab w:val="left" w:pos="1890"/>
        </w:tabs>
        <w:ind w:firstLine="709"/>
        <w:jc w:val="both"/>
      </w:pPr>
      <w:r w:rsidRPr="000B7F4C">
        <w:t>Анализ рынка шин (стр. 25 том 5).</w:t>
      </w:r>
    </w:p>
    <w:p w14:paraId="171B3092" w14:textId="77777777" w:rsidR="000B7F4C" w:rsidRPr="000B7F4C" w:rsidRDefault="000B7F4C" w:rsidP="000B7F4C">
      <w:pPr>
        <w:tabs>
          <w:tab w:val="left" w:pos="1890"/>
        </w:tabs>
        <w:ind w:firstLine="709"/>
        <w:jc w:val="both"/>
      </w:pPr>
      <w:r w:rsidRPr="000B7F4C">
        <w:t>Расчет затрат на вспомогательные материалы и ГСМ (стр. 68-69 том 2).</w:t>
      </w:r>
    </w:p>
    <w:p w14:paraId="09231C1F" w14:textId="77777777" w:rsidR="000B7F4C" w:rsidRPr="000B7F4C" w:rsidRDefault="000B7F4C" w:rsidP="000B7F4C">
      <w:pPr>
        <w:tabs>
          <w:tab w:val="left" w:pos="1890"/>
        </w:tabs>
        <w:ind w:firstLine="709"/>
        <w:jc w:val="both"/>
      </w:pPr>
      <w:r w:rsidRPr="000B7F4C">
        <w:t xml:space="preserve">Экономически обоснованная величина затрат на 2023 год по статье «Расходы на сырье и материалы» по расчетам экспертов составляет: </w:t>
      </w:r>
    </w:p>
    <w:p w14:paraId="22FA84E4" w14:textId="77777777" w:rsidR="000B7F4C" w:rsidRPr="000B7F4C" w:rsidRDefault="000B7F4C" w:rsidP="000B7F4C">
      <w:pPr>
        <w:tabs>
          <w:tab w:val="left" w:pos="1890"/>
        </w:tabs>
        <w:ind w:firstLine="709"/>
        <w:jc w:val="both"/>
      </w:pPr>
      <w:r w:rsidRPr="000B7F4C">
        <w:t xml:space="preserve">578 тыс. руб. (ГСМ) + 723 тыс. руб. (автошины) + </w:t>
      </w:r>
      <w:r w:rsidRPr="000B7F4C">
        <w:rPr>
          <w:rFonts w:hint="eastAsia"/>
        </w:rPr>
        <w:t>[</w:t>
      </w:r>
      <w:r w:rsidRPr="000B7F4C">
        <w:t>546 тыс. руб. (эксплуатационные расходы) + 90 тыс. руб. (автозапчасти)</w:t>
      </w:r>
      <w:r w:rsidRPr="000B7F4C">
        <w:rPr>
          <w:rFonts w:hint="eastAsia"/>
        </w:rPr>
        <w:t>]</w:t>
      </w:r>
      <w:r w:rsidRPr="000B7F4C">
        <w:t xml:space="preserve"> × 1,060 (индекс 2023/2022) = 1 975 тыс. руб.</w:t>
      </w:r>
    </w:p>
    <w:p w14:paraId="7FC8D812" w14:textId="77777777" w:rsidR="000B7F4C" w:rsidRPr="000B7F4C" w:rsidRDefault="000B7F4C" w:rsidP="000B7F4C">
      <w:pPr>
        <w:tabs>
          <w:tab w:val="left" w:pos="1890"/>
        </w:tabs>
        <w:ind w:firstLine="709"/>
        <w:jc w:val="both"/>
        <w:rPr>
          <w:b/>
        </w:rPr>
      </w:pPr>
      <w:r w:rsidRPr="000B7F4C">
        <w:t xml:space="preserve">В связи с тем, что предложение предприятия по данной статье </w:t>
      </w:r>
      <w:r w:rsidRPr="000B7F4C">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0B7F4C">
        <w:br/>
        <w:t xml:space="preserve">по предложению предприятия в размере </w:t>
      </w:r>
      <w:r w:rsidRPr="000B7F4C">
        <w:rPr>
          <w:b/>
        </w:rPr>
        <w:t>1 937 тыс. руб.</w:t>
      </w:r>
    </w:p>
    <w:p w14:paraId="5716220C" w14:textId="77777777" w:rsidR="000B7F4C" w:rsidRPr="000B7F4C" w:rsidRDefault="000B7F4C" w:rsidP="000B7F4C">
      <w:pPr>
        <w:tabs>
          <w:tab w:val="left" w:pos="1890"/>
        </w:tabs>
        <w:ind w:firstLine="709"/>
        <w:jc w:val="both"/>
      </w:pPr>
      <w:r w:rsidRPr="000B7F4C">
        <w:t>Корректировка относительно предложений предприятия не проводилась.</w:t>
      </w:r>
    </w:p>
    <w:p w14:paraId="07251BC7" w14:textId="77777777" w:rsidR="000B7F4C" w:rsidRPr="000B7F4C" w:rsidRDefault="000B7F4C" w:rsidP="000B7F4C">
      <w:pPr>
        <w:rPr>
          <w:lang w:eastAsia="en-US"/>
        </w:rPr>
      </w:pPr>
    </w:p>
    <w:p w14:paraId="35A7469C" w14:textId="77777777" w:rsidR="000B7F4C" w:rsidRPr="000B7F4C" w:rsidRDefault="000B7F4C" w:rsidP="000B7F4C">
      <w:pPr>
        <w:keepNext/>
        <w:numPr>
          <w:ilvl w:val="3"/>
          <w:numId w:val="38"/>
        </w:numPr>
        <w:spacing w:line="360" w:lineRule="auto"/>
        <w:ind w:left="1080"/>
        <w:outlineLvl w:val="1"/>
        <w:rPr>
          <w:b/>
          <w:szCs w:val="20"/>
          <w:lang w:val="x-none" w:eastAsia="x-none"/>
        </w:rPr>
      </w:pPr>
      <w:bookmarkStart w:id="193" w:name="_Toc530586338"/>
      <w:r w:rsidRPr="000B7F4C">
        <w:rPr>
          <w:b/>
          <w:szCs w:val="20"/>
          <w:lang w:val="x-none" w:eastAsia="x-none"/>
        </w:rPr>
        <w:t xml:space="preserve"> </w:t>
      </w:r>
      <w:r w:rsidRPr="000B7F4C">
        <w:rPr>
          <w:b/>
          <w:szCs w:val="20"/>
          <w:lang w:eastAsia="x-none"/>
        </w:rPr>
        <w:t>Р</w:t>
      </w:r>
      <w:r w:rsidRPr="000B7F4C">
        <w:rPr>
          <w:b/>
          <w:szCs w:val="20"/>
          <w:lang w:val="x-none" w:eastAsia="x-none"/>
        </w:rPr>
        <w:t>асходы на ремонт основных средств</w:t>
      </w:r>
      <w:bookmarkEnd w:id="193"/>
    </w:p>
    <w:p w14:paraId="6D4C93AE" w14:textId="77777777" w:rsidR="000B7F4C" w:rsidRPr="000B7F4C" w:rsidRDefault="000B7F4C" w:rsidP="000B7F4C">
      <w:pPr>
        <w:tabs>
          <w:tab w:val="left" w:pos="1890"/>
        </w:tabs>
        <w:ind w:firstLine="709"/>
        <w:jc w:val="both"/>
      </w:pPr>
      <w:r w:rsidRPr="000B7F4C">
        <w:t xml:space="preserve">По данной статье предприятием планируются расходы в размере </w:t>
      </w:r>
      <w:r w:rsidRPr="000B7F4C">
        <w:br/>
        <w:t xml:space="preserve">8 954 тыс. руб. </w:t>
      </w:r>
    </w:p>
    <w:p w14:paraId="2DCA5F37" w14:textId="77777777" w:rsidR="000B7F4C" w:rsidRPr="000B7F4C" w:rsidRDefault="000B7F4C" w:rsidP="000B7F4C">
      <w:pPr>
        <w:tabs>
          <w:tab w:val="left" w:pos="1890"/>
        </w:tabs>
        <w:ind w:firstLine="709"/>
        <w:jc w:val="both"/>
      </w:pPr>
      <w:r w:rsidRPr="000B7F4C">
        <w:t>В качестве обоснования предприятие представило:</w:t>
      </w:r>
    </w:p>
    <w:p w14:paraId="47B39520" w14:textId="77777777" w:rsidR="000B7F4C" w:rsidRPr="000B7F4C" w:rsidRDefault="000B7F4C" w:rsidP="000B7F4C">
      <w:pPr>
        <w:tabs>
          <w:tab w:val="left" w:pos="1890"/>
        </w:tabs>
        <w:ind w:firstLine="709"/>
        <w:jc w:val="both"/>
      </w:pPr>
      <w:r w:rsidRPr="000B7F4C">
        <w:t>Расчет затрат на ремонт оборудования (стр. 172 том 3).</w:t>
      </w:r>
    </w:p>
    <w:p w14:paraId="4F6CC5CA" w14:textId="77777777" w:rsidR="000B7F4C" w:rsidRPr="000B7F4C" w:rsidRDefault="000B7F4C" w:rsidP="000B7F4C">
      <w:pPr>
        <w:tabs>
          <w:tab w:val="left" w:pos="1890"/>
        </w:tabs>
        <w:ind w:firstLine="709"/>
        <w:jc w:val="both"/>
      </w:pPr>
      <w:r w:rsidRPr="000B7F4C">
        <w:t xml:space="preserve">Программу ремонтов котельных и тепловых сетей Яйского муниципального округа на 2023-2027 годы, утвержденную директором </w:t>
      </w:r>
      <w:r w:rsidRPr="000B7F4C">
        <w:br/>
        <w:t xml:space="preserve">МУП «ЯТО» Е.А. Суменковым и согласованную заместителем главы Яйского муниципального округа по ЖКХ, транспорту, связи и строительству </w:t>
      </w:r>
      <w:r w:rsidRPr="000B7F4C">
        <w:br/>
        <w:t>О.В. Шкребтий (стр. 173-174 том 3).</w:t>
      </w:r>
    </w:p>
    <w:p w14:paraId="1AECB612" w14:textId="77777777" w:rsidR="000B7F4C" w:rsidRPr="000B7F4C" w:rsidRDefault="000B7F4C" w:rsidP="000B7F4C">
      <w:pPr>
        <w:tabs>
          <w:tab w:val="left" w:pos="1890"/>
        </w:tabs>
        <w:ind w:firstLine="709"/>
        <w:jc w:val="both"/>
      </w:pPr>
      <w:r w:rsidRPr="000B7F4C">
        <w:t>Дефектные ведомости (стр. 295-297 том 3).</w:t>
      </w:r>
    </w:p>
    <w:p w14:paraId="0611824C" w14:textId="77777777" w:rsidR="000B7F4C" w:rsidRPr="000B7F4C" w:rsidRDefault="000B7F4C" w:rsidP="000B7F4C">
      <w:pPr>
        <w:tabs>
          <w:tab w:val="left" w:pos="1890"/>
        </w:tabs>
        <w:ind w:firstLine="709"/>
        <w:jc w:val="both"/>
      </w:pPr>
      <w:r w:rsidRPr="000B7F4C">
        <w:t>Локальные сметные расчеты (стр. 175-294 том 3).</w:t>
      </w:r>
    </w:p>
    <w:p w14:paraId="68C04219" w14:textId="77777777" w:rsidR="000B7F4C" w:rsidRPr="000B7F4C" w:rsidRDefault="000B7F4C" w:rsidP="000B7F4C">
      <w:pPr>
        <w:tabs>
          <w:tab w:val="left" w:pos="1890"/>
        </w:tabs>
        <w:ind w:firstLine="709"/>
        <w:jc w:val="both"/>
      </w:pPr>
      <w:r w:rsidRPr="000B7F4C">
        <w:t xml:space="preserve">В соответствии с п. 41 Основ ценообразования в сфере теплоснабжения, утвержденных постановлением Правительства РФ от 22.10.2012 №1075 (далее Основы ценообразования) при определении расходов регулируемой организации на проведение ремонтных работ используются расчетные цены </w:t>
      </w:r>
      <w:r w:rsidRPr="000B7F4C">
        <w:br/>
        <w:t xml:space="preserve">и обоснованные мероприятия по проведению ремонтных работ </w:t>
      </w:r>
      <w:r w:rsidRPr="000B7F4C">
        <w:br/>
        <w:t xml:space="preserve">на производственных объектах, принадлежащих ей на праве собственности </w:t>
      </w:r>
      <w:r w:rsidRPr="000B7F4C">
        <w:br/>
        <w:t>или на ином законном основании в соответствии с методическими указаниями.</w:t>
      </w:r>
    </w:p>
    <w:p w14:paraId="32B4A488" w14:textId="77777777" w:rsidR="000B7F4C" w:rsidRPr="000B7F4C" w:rsidRDefault="000B7F4C" w:rsidP="000B7F4C">
      <w:pPr>
        <w:tabs>
          <w:tab w:val="left" w:pos="1890"/>
        </w:tabs>
        <w:ind w:firstLine="709"/>
        <w:jc w:val="both"/>
      </w:pPr>
      <w:r w:rsidRPr="000B7F4C">
        <w:t xml:space="preserve">Стоимость технического обслуживания и ремонтных работ подтверждена расчетно-сметными материалами. </w:t>
      </w:r>
    </w:p>
    <w:p w14:paraId="5718BB03" w14:textId="77777777" w:rsidR="000B7F4C" w:rsidRPr="000B7F4C" w:rsidRDefault="000B7F4C" w:rsidP="000B7F4C">
      <w:pPr>
        <w:tabs>
          <w:tab w:val="left" w:pos="1890"/>
        </w:tabs>
        <w:ind w:firstLine="709"/>
        <w:jc w:val="both"/>
      </w:pPr>
      <w:r w:rsidRPr="000B7F4C">
        <w:t xml:space="preserve">Кроме того, в соответствии с п. 28 Основ ценообразования, </w:t>
      </w:r>
      <w:r w:rsidRPr="000B7F4C">
        <w:br/>
        <w:t xml:space="preserve">при определении плановых (расчетных) значений расходов (цен) орган регулирования использует источники информации о ценах (тарифах) </w:t>
      </w:r>
      <w:r w:rsidRPr="000B7F4C">
        <w:br/>
        <w:t>и расходах в следующем порядке:</w:t>
      </w:r>
    </w:p>
    <w:p w14:paraId="6ACB5879" w14:textId="77777777" w:rsidR="000B7F4C" w:rsidRPr="000B7F4C" w:rsidRDefault="000B7F4C" w:rsidP="000B7F4C">
      <w:pPr>
        <w:tabs>
          <w:tab w:val="left" w:pos="1890"/>
        </w:tabs>
        <w:ind w:firstLine="709"/>
        <w:jc w:val="both"/>
      </w:pPr>
      <w:r w:rsidRPr="000B7F4C">
        <w:t xml:space="preserve">а) установленные на очередной период регулирования цены (тарифы) для соответствующей категории потребителей - если цены (тарифы) </w:t>
      </w:r>
      <w:r w:rsidRPr="000B7F4C">
        <w:br/>
        <w:t>на соответствующие товары (услуги) подлежат государственному регулированию;</w:t>
      </w:r>
    </w:p>
    <w:p w14:paraId="160E19DD" w14:textId="77777777" w:rsidR="000B7F4C" w:rsidRPr="000B7F4C" w:rsidRDefault="000B7F4C" w:rsidP="000B7F4C">
      <w:pPr>
        <w:tabs>
          <w:tab w:val="left" w:pos="1890"/>
        </w:tabs>
        <w:ind w:firstLine="709"/>
        <w:jc w:val="both"/>
      </w:pPr>
      <w:r w:rsidRPr="000B7F4C">
        <w:t>б) цены, установленные в договорах, заключенных в результате проведения торгов;</w:t>
      </w:r>
    </w:p>
    <w:p w14:paraId="3602E929" w14:textId="77777777" w:rsidR="000B7F4C" w:rsidRPr="000B7F4C" w:rsidRDefault="000B7F4C" w:rsidP="000B7F4C">
      <w:pPr>
        <w:tabs>
          <w:tab w:val="left" w:pos="1890"/>
        </w:tabs>
        <w:ind w:firstLine="709"/>
        <w:jc w:val="both"/>
      </w:pPr>
      <w:r w:rsidRPr="000B7F4C">
        <w:t xml:space="preserve">в) прогнозные показатели и основные параметры, определенные </w:t>
      </w:r>
      <w:r w:rsidRPr="000B7F4C">
        <w:br/>
        <w:t xml:space="preserve">в прогнозе социально-экономического развития Российской Федерации </w:t>
      </w:r>
      <w:r w:rsidRPr="000B7F4C">
        <w:br/>
        <w:t>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8B79460" w14:textId="77777777" w:rsidR="000B7F4C" w:rsidRPr="000B7F4C" w:rsidRDefault="000B7F4C" w:rsidP="000B7F4C">
      <w:pPr>
        <w:tabs>
          <w:tab w:val="left" w:pos="1890"/>
        </w:tabs>
        <w:ind w:firstLine="709"/>
        <w:jc w:val="both"/>
      </w:pPr>
      <w:r w:rsidRPr="000B7F4C">
        <w:t>прогноз индекса потребительских цен (в среднем за год к предыдущему году);</w:t>
      </w:r>
    </w:p>
    <w:p w14:paraId="25C3EF7C" w14:textId="77777777" w:rsidR="000B7F4C" w:rsidRPr="000B7F4C" w:rsidRDefault="000B7F4C" w:rsidP="000B7F4C">
      <w:pPr>
        <w:tabs>
          <w:tab w:val="left" w:pos="1890"/>
        </w:tabs>
        <w:ind w:firstLine="709"/>
        <w:jc w:val="both"/>
      </w:pPr>
      <w:r w:rsidRPr="000B7F4C">
        <w:t>цены на природный газ;</w:t>
      </w:r>
    </w:p>
    <w:p w14:paraId="68C71BE5" w14:textId="77777777" w:rsidR="000B7F4C" w:rsidRPr="000B7F4C" w:rsidRDefault="000B7F4C" w:rsidP="000B7F4C">
      <w:pPr>
        <w:tabs>
          <w:tab w:val="left" w:pos="1890"/>
        </w:tabs>
        <w:ind w:firstLine="709"/>
        <w:jc w:val="both"/>
      </w:pPr>
      <w:r w:rsidRPr="000B7F4C">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398614B5" w14:textId="77777777" w:rsidR="000B7F4C" w:rsidRPr="000B7F4C" w:rsidRDefault="000B7F4C" w:rsidP="000B7F4C">
      <w:pPr>
        <w:tabs>
          <w:tab w:val="left" w:pos="1890"/>
        </w:tabs>
        <w:ind w:firstLine="709"/>
        <w:jc w:val="both"/>
      </w:pPr>
      <w:r w:rsidRPr="000B7F4C">
        <w:t xml:space="preserve">динамика цен (тарифов) на товары (услуги) (в среднем за год </w:t>
      </w:r>
      <w:r w:rsidRPr="000B7F4C">
        <w:br/>
        <w:t>к предыдущему году).</w:t>
      </w:r>
    </w:p>
    <w:p w14:paraId="67D52889" w14:textId="77777777" w:rsidR="000B7F4C" w:rsidRPr="000B7F4C" w:rsidRDefault="000B7F4C" w:rsidP="000B7F4C">
      <w:pPr>
        <w:tabs>
          <w:tab w:val="left" w:pos="1890"/>
        </w:tabs>
        <w:ind w:firstLine="709"/>
        <w:jc w:val="both"/>
      </w:pPr>
      <w:r w:rsidRPr="000B7F4C">
        <w:t xml:space="preserve">Представленные предприятием сметы ремонтных работ составлены </w:t>
      </w:r>
      <w:r w:rsidRPr="000B7F4C">
        <w:br/>
        <w:t>в базисных ценах, с применением единых норм и расценок. Таким образом, используемые плановые значения расходов на проведение ремонтных работ удовлетворяют требованиям п. 28 Основ ценообразования.</w:t>
      </w:r>
    </w:p>
    <w:p w14:paraId="7781063A" w14:textId="77777777" w:rsidR="000B7F4C" w:rsidRPr="000B7F4C" w:rsidRDefault="000B7F4C" w:rsidP="000B7F4C">
      <w:pPr>
        <w:tabs>
          <w:tab w:val="left" w:pos="1890"/>
        </w:tabs>
        <w:ind w:firstLine="709"/>
        <w:jc w:val="both"/>
      </w:pPr>
      <w:r w:rsidRPr="000B7F4C">
        <w:t xml:space="preserve">Перечень мероприятий программы ремонтного обслуживания </w:t>
      </w:r>
      <w:r w:rsidRPr="000B7F4C">
        <w:br/>
        <w:t xml:space="preserve">на 2023 год соответствует требованиям, указанным в Правилах организации технического </w:t>
      </w:r>
      <w:r w:rsidRPr="000B7F4C">
        <w:lastRenderedPageBreak/>
        <w:t>обслуживания и ремонта оборудования, зданий и сооружений электростанций и сетей СО 34.04.181-2003, утвержденных РАО «ЕЭС России» 25.12.2003.</w:t>
      </w:r>
    </w:p>
    <w:p w14:paraId="2BD8E5F1" w14:textId="77777777" w:rsidR="000B7F4C" w:rsidRPr="000B7F4C" w:rsidRDefault="000B7F4C" w:rsidP="000B7F4C">
      <w:pPr>
        <w:tabs>
          <w:tab w:val="left" w:pos="1890"/>
        </w:tabs>
        <w:ind w:firstLine="709"/>
        <w:jc w:val="both"/>
      </w:pPr>
      <w:r w:rsidRPr="000B7F4C">
        <w:t>В результате анализа материалов программы ремонтного обслуживания основных производственных фондов, учитывая объем и качество представленных обоснований, экспертная группа считает обоснованным</w:t>
      </w:r>
      <w:r w:rsidRPr="000B7F4C">
        <w:br/>
      </w:r>
      <w:r w:rsidRPr="000B7F4C">
        <w:rPr>
          <w:b/>
        </w:rPr>
        <w:t>на 2023 год</w:t>
      </w:r>
      <w:r w:rsidRPr="000B7F4C">
        <w:t xml:space="preserve"> объем финансирования программы ремонтного обслуживания основных производственных фондов предприятия в размере </w:t>
      </w:r>
      <w:r w:rsidRPr="000B7F4C">
        <w:rPr>
          <w:b/>
        </w:rPr>
        <w:t>8 954 тыс. руб.</w:t>
      </w:r>
    </w:p>
    <w:p w14:paraId="3AFA2698" w14:textId="77777777" w:rsidR="000B7F4C" w:rsidRPr="000B7F4C" w:rsidRDefault="000B7F4C" w:rsidP="000B7F4C">
      <w:pPr>
        <w:tabs>
          <w:tab w:val="left" w:pos="1890"/>
        </w:tabs>
        <w:ind w:firstLine="709"/>
        <w:jc w:val="both"/>
      </w:pPr>
      <w:r w:rsidRPr="000B7F4C">
        <w:t>Корректировка относительно предложений предприятия не проводилась.</w:t>
      </w:r>
    </w:p>
    <w:p w14:paraId="29A7591B" w14:textId="77777777" w:rsidR="000B7F4C" w:rsidRPr="000B7F4C" w:rsidRDefault="000B7F4C" w:rsidP="000B7F4C">
      <w:pPr>
        <w:tabs>
          <w:tab w:val="left" w:pos="1890"/>
        </w:tabs>
        <w:ind w:firstLine="709"/>
        <w:jc w:val="both"/>
      </w:pPr>
      <w:r w:rsidRPr="000B7F4C">
        <w:t>Ремонтная программа представлена в таблице 1.</w:t>
      </w:r>
    </w:p>
    <w:p w14:paraId="14122A04" w14:textId="77777777" w:rsidR="000B7F4C" w:rsidRPr="000B7F4C" w:rsidRDefault="000B7F4C" w:rsidP="000B7F4C">
      <w:pPr>
        <w:tabs>
          <w:tab w:val="left" w:pos="1890"/>
        </w:tabs>
        <w:ind w:firstLine="709"/>
        <w:jc w:val="both"/>
        <w:sectPr w:rsidR="000B7F4C" w:rsidRPr="000B7F4C" w:rsidSect="00BA6447">
          <w:headerReference w:type="default" r:id="rId62"/>
          <w:footerReference w:type="even" r:id="rId63"/>
          <w:pgSz w:w="11906" w:h="16838"/>
          <w:pgMar w:top="851" w:right="992" w:bottom="567" w:left="1418" w:header="709" w:footer="709" w:gutter="0"/>
          <w:cols w:space="708"/>
          <w:titlePg/>
          <w:docGrid w:linePitch="381"/>
        </w:sectPr>
      </w:pPr>
    </w:p>
    <w:p w14:paraId="17E2A0B1" w14:textId="77777777" w:rsidR="000B7F4C" w:rsidRPr="000B7F4C" w:rsidRDefault="000B7F4C" w:rsidP="000B7F4C">
      <w:pPr>
        <w:tabs>
          <w:tab w:val="left" w:pos="1890"/>
        </w:tabs>
        <w:ind w:firstLine="709"/>
        <w:jc w:val="both"/>
      </w:pPr>
    </w:p>
    <w:p w14:paraId="6C3B537B" w14:textId="77777777" w:rsidR="000B7F4C" w:rsidRPr="000B7F4C" w:rsidRDefault="000B7F4C" w:rsidP="000B7F4C">
      <w:pPr>
        <w:numPr>
          <w:ilvl w:val="0"/>
          <w:numId w:val="37"/>
        </w:numPr>
        <w:ind w:left="9149" w:right="-426" w:hanging="1211"/>
        <w:jc w:val="right"/>
      </w:pPr>
    </w:p>
    <w:p w14:paraId="3AFE83D4" w14:textId="77777777" w:rsidR="000B7F4C" w:rsidRPr="000B7F4C" w:rsidRDefault="000B7F4C" w:rsidP="000B7F4C">
      <w:pPr>
        <w:tabs>
          <w:tab w:val="left" w:pos="1890"/>
        </w:tabs>
        <w:ind w:left="-567" w:firstLine="709"/>
        <w:rPr>
          <w:sz w:val="18"/>
          <w:szCs w:val="18"/>
        </w:rPr>
      </w:pPr>
    </w:p>
    <w:p w14:paraId="51143674" w14:textId="77777777" w:rsidR="000B7F4C" w:rsidRPr="000B7F4C" w:rsidRDefault="000B7F4C" w:rsidP="000B7F4C">
      <w:pPr>
        <w:tabs>
          <w:tab w:val="left" w:pos="1890"/>
        </w:tabs>
        <w:ind w:left="-567" w:firstLine="709"/>
      </w:pPr>
      <w:r w:rsidRPr="000B7F4C">
        <w:rPr>
          <w:noProof/>
        </w:rPr>
        <w:drawing>
          <wp:inline distT="0" distB="0" distL="0" distR="0" wp14:anchorId="0C77DB58" wp14:editId="6D267A4F">
            <wp:extent cx="6029960" cy="8489315"/>
            <wp:effectExtent l="0" t="0" r="8890" b="698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29960" cy="8489315"/>
                    </a:xfrm>
                    <a:prstGeom prst="rect">
                      <a:avLst/>
                    </a:prstGeom>
                    <a:noFill/>
                    <a:ln>
                      <a:noFill/>
                    </a:ln>
                  </pic:spPr>
                </pic:pic>
              </a:graphicData>
            </a:graphic>
          </wp:inline>
        </w:drawing>
      </w:r>
    </w:p>
    <w:p w14:paraId="0F79E333" w14:textId="77777777" w:rsidR="000B7F4C" w:rsidRPr="000B7F4C" w:rsidRDefault="000B7F4C" w:rsidP="000B7F4C">
      <w:pPr>
        <w:tabs>
          <w:tab w:val="left" w:pos="1890"/>
        </w:tabs>
        <w:ind w:left="-567" w:firstLine="709"/>
        <w:rPr>
          <w:sz w:val="18"/>
          <w:szCs w:val="18"/>
        </w:rPr>
      </w:pPr>
    </w:p>
    <w:p w14:paraId="520DD3F3" w14:textId="77777777" w:rsidR="000B7F4C" w:rsidRPr="000B7F4C" w:rsidRDefault="000B7F4C" w:rsidP="000B7F4C">
      <w:pPr>
        <w:tabs>
          <w:tab w:val="left" w:pos="1890"/>
        </w:tabs>
        <w:ind w:left="-567"/>
      </w:pPr>
    </w:p>
    <w:p w14:paraId="7788E27F" w14:textId="77777777" w:rsidR="000B7F4C" w:rsidRPr="000B7F4C" w:rsidRDefault="000B7F4C" w:rsidP="000B7F4C">
      <w:pPr>
        <w:tabs>
          <w:tab w:val="left" w:pos="1890"/>
        </w:tabs>
        <w:ind w:left="-567"/>
      </w:pPr>
    </w:p>
    <w:p w14:paraId="59661E71" w14:textId="77777777" w:rsidR="000B7F4C" w:rsidRPr="000B7F4C" w:rsidRDefault="000B7F4C" w:rsidP="000B7F4C">
      <w:pPr>
        <w:keepNext/>
        <w:numPr>
          <w:ilvl w:val="3"/>
          <w:numId w:val="38"/>
        </w:numPr>
        <w:spacing w:line="360" w:lineRule="auto"/>
        <w:ind w:left="1080"/>
        <w:outlineLvl w:val="1"/>
        <w:rPr>
          <w:b/>
          <w:szCs w:val="20"/>
          <w:lang w:val="x-none" w:eastAsia="x-none"/>
        </w:rPr>
      </w:pPr>
      <w:bookmarkStart w:id="194" w:name="_Toc530586339"/>
      <w:r w:rsidRPr="000B7F4C">
        <w:rPr>
          <w:b/>
          <w:szCs w:val="20"/>
          <w:lang w:val="x-none" w:eastAsia="x-none"/>
        </w:rPr>
        <w:lastRenderedPageBreak/>
        <w:t xml:space="preserve"> </w:t>
      </w:r>
      <w:r w:rsidRPr="000B7F4C">
        <w:rPr>
          <w:b/>
          <w:szCs w:val="20"/>
          <w:lang w:eastAsia="x-none"/>
        </w:rPr>
        <w:t>Р</w:t>
      </w:r>
      <w:r w:rsidRPr="000B7F4C">
        <w:rPr>
          <w:b/>
          <w:szCs w:val="20"/>
          <w:lang w:val="x-none" w:eastAsia="x-none"/>
        </w:rPr>
        <w:t>асходы на оплату труда</w:t>
      </w:r>
      <w:bookmarkEnd w:id="194"/>
    </w:p>
    <w:p w14:paraId="3DAABC14" w14:textId="77777777" w:rsidR="000B7F4C" w:rsidRPr="000B7F4C" w:rsidRDefault="000B7F4C" w:rsidP="000B7F4C">
      <w:pPr>
        <w:tabs>
          <w:tab w:val="left" w:pos="1890"/>
        </w:tabs>
        <w:ind w:firstLine="709"/>
        <w:jc w:val="both"/>
      </w:pPr>
      <w:r w:rsidRPr="000B7F4C">
        <w:t xml:space="preserve">По данной статье предприятием планируются расходы в размере </w:t>
      </w:r>
      <w:r w:rsidRPr="000B7F4C">
        <w:br/>
        <w:t>61 982 тыс. руб. (стр. 1 том 3).</w:t>
      </w:r>
    </w:p>
    <w:p w14:paraId="59FE1BBD" w14:textId="77777777" w:rsidR="000B7F4C" w:rsidRPr="000B7F4C" w:rsidRDefault="000B7F4C" w:rsidP="000B7F4C">
      <w:pPr>
        <w:ind w:firstLine="709"/>
        <w:jc w:val="both"/>
      </w:pPr>
      <w:r w:rsidRPr="000B7F4C">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47AFEA6" w14:textId="77777777" w:rsidR="000B7F4C" w:rsidRPr="000B7F4C" w:rsidRDefault="000B7F4C" w:rsidP="000B7F4C">
      <w:pPr>
        <w:tabs>
          <w:tab w:val="left" w:pos="1890"/>
        </w:tabs>
        <w:ind w:firstLine="709"/>
        <w:jc w:val="both"/>
      </w:pPr>
      <w:r w:rsidRPr="000B7F4C">
        <w:t xml:space="preserve">Расчет нормативной численности АУП, выполненный в соответствии </w:t>
      </w:r>
      <w:r w:rsidRPr="000B7F4C">
        <w:br/>
        <w:t xml:space="preserve">с приказом Госстроя РФ от № 74 от 12.10.1999 </w:t>
      </w:r>
      <w:r w:rsidRPr="000B7F4C">
        <w:rPr>
          <w:rFonts w:hint="eastAsia"/>
        </w:rPr>
        <w:t>[</w:t>
      </w:r>
      <w:bookmarkStart w:id="195" w:name="_Hlk117511558"/>
      <w:r w:rsidRPr="000B7F4C">
        <w:t>27,7 человек «Теплоснабжение» регулируемый рынок</w:t>
      </w:r>
      <w:bookmarkEnd w:id="195"/>
      <w:r w:rsidRPr="000B7F4C">
        <w:rPr>
          <w:rFonts w:hint="eastAsia"/>
        </w:rPr>
        <w:t>]</w:t>
      </w:r>
      <w:r w:rsidRPr="000B7F4C">
        <w:t xml:space="preserve"> (стр.164 том 3).</w:t>
      </w:r>
    </w:p>
    <w:p w14:paraId="7D87E9BD" w14:textId="77777777" w:rsidR="000B7F4C" w:rsidRPr="000B7F4C" w:rsidRDefault="000B7F4C" w:rsidP="000B7F4C">
      <w:pPr>
        <w:tabs>
          <w:tab w:val="left" w:pos="1890"/>
        </w:tabs>
        <w:ind w:firstLine="709"/>
        <w:jc w:val="both"/>
      </w:pPr>
      <w:r w:rsidRPr="000B7F4C">
        <w:t xml:space="preserve">Расчет нормативной численности участка технического обслуживания, выполненный в соответствии с приказом Госстроя РФ от № 74 от 12.10.1999 </w:t>
      </w:r>
      <w:r w:rsidRPr="000B7F4C">
        <w:rPr>
          <w:rFonts w:hint="eastAsia"/>
        </w:rPr>
        <w:t>[</w:t>
      </w:r>
      <w:r w:rsidRPr="000B7F4C">
        <w:t>30,3 человек «Теплоснабжение» регулируемый рынок</w:t>
      </w:r>
      <w:r w:rsidRPr="000B7F4C">
        <w:rPr>
          <w:rFonts w:hint="eastAsia"/>
        </w:rPr>
        <w:t>]</w:t>
      </w:r>
      <w:r w:rsidRPr="000B7F4C">
        <w:t xml:space="preserve"> (стр.165 том 3).</w:t>
      </w:r>
    </w:p>
    <w:p w14:paraId="621EE3C8" w14:textId="77777777" w:rsidR="000B7F4C" w:rsidRPr="000B7F4C" w:rsidRDefault="000B7F4C" w:rsidP="000B7F4C">
      <w:pPr>
        <w:tabs>
          <w:tab w:val="left" w:pos="1890"/>
        </w:tabs>
        <w:ind w:firstLine="709"/>
        <w:jc w:val="both"/>
        <w:rPr>
          <w:color w:val="000000"/>
        </w:rPr>
      </w:pPr>
      <w:r w:rsidRPr="000B7F4C">
        <w:t xml:space="preserve">Штатное расписание МУП «ЯТО» с 01.07.2022 утвержденное директором МУП «ЯТО» Е.А. Суменковым и согласованное Главой Яйского муниципального округа Е.В. Мяленко </w:t>
      </w:r>
      <w:r w:rsidRPr="000B7F4C">
        <w:rPr>
          <w:color w:val="000000"/>
        </w:rPr>
        <w:t>(стр. 166-169 том 3).</w:t>
      </w:r>
    </w:p>
    <w:p w14:paraId="56154DB1" w14:textId="77777777" w:rsidR="000B7F4C" w:rsidRPr="000B7F4C" w:rsidRDefault="000B7F4C" w:rsidP="000B7F4C">
      <w:pPr>
        <w:tabs>
          <w:tab w:val="left" w:pos="1890"/>
        </w:tabs>
        <w:ind w:firstLine="709"/>
        <w:jc w:val="both"/>
      </w:pPr>
    </w:p>
    <w:p w14:paraId="0A525792" w14:textId="77777777" w:rsidR="000B7F4C" w:rsidRPr="000B7F4C" w:rsidRDefault="000B7F4C" w:rsidP="000B7F4C">
      <w:pPr>
        <w:tabs>
          <w:tab w:val="left" w:pos="1890"/>
        </w:tabs>
        <w:ind w:firstLine="709"/>
        <w:jc w:val="both"/>
      </w:pPr>
      <w:r w:rsidRPr="000B7F4C">
        <w:t xml:space="preserve">Эксперты проанализировали представленный расчет нормативной численности АУП и согласились с его правильностью. Экономически обоснованная нормативная численность персонала составляет 27,7 человека «Теплоснабжение» регулируемый рынок. </w:t>
      </w:r>
      <w:bookmarkStart w:id="196" w:name="_Hlk117512663"/>
      <w:r w:rsidRPr="000B7F4C">
        <w:t>Численность АУП согласно штатному расписанию составляет 21,5 человек и не превышает нормативную численность.</w:t>
      </w:r>
    </w:p>
    <w:bookmarkEnd w:id="196"/>
    <w:p w14:paraId="13F62E78" w14:textId="77777777" w:rsidR="000B7F4C" w:rsidRPr="000B7F4C" w:rsidRDefault="000B7F4C" w:rsidP="000B7F4C">
      <w:pPr>
        <w:tabs>
          <w:tab w:val="left" w:pos="1890"/>
        </w:tabs>
        <w:ind w:firstLine="709"/>
        <w:jc w:val="both"/>
      </w:pPr>
    </w:p>
    <w:p w14:paraId="66616E6F" w14:textId="77777777" w:rsidR="000B7F4C" w:rsidRPr="000B7F4C" w:rsidRDefault="000B7F4C" w:rsidP="000B7F4C">
      <w:pPr>
        <w:tabs>
          <w:tab w:val="left" w:pos="1890"/>
        </w:tabs>
        <w:ind w:firstLine="709"/>
        <w:jc w:val="both"/>
      </w:pPr>
      <w:r w:rsidRPr="000B7F4C">
        <w:t xml:space="preserve">Эксперты проанализировали представленный расчет нормативной численности </w:t>
      </w:r>
      <w:bookmarkStart w:id="197" w:name="_Hlk117512678"/>
      <w:r w:rsidRPr="000B7F4C">
        <w:t xml:space="preserve">участка технического обслуживания </w:t>
      </w:r>
      <w:bookmarkEnd w:id="197"/>
      <w:r w:rsidRPr="000B7F4C">
        <w:t xml:space="preserve">и согласились </w:t>
      </w:r>
      <w:r w:rsidRPr="000B7F4C">
        <w:br/>
        <w:t>с его правильностью. Экономически обоснованная нормативная численность персонала составляет 30,3 человека «Теплоснабжение» регулируемый рынок. Численность участка технического обслуживания согласно штатному расписанию составляет 25,6 человек и не превышает нормативную численность.</w:t>
      </w:r>
    </w:p>
    <w:p w14:paraId="42D6850C" w14:textId="77777777" w:rsidR="000B7F4C" w:rsidRPr="000B7F4C" w:rsidRDefault="000B7F4C" w:rsidP="000B7F4C">
      <w:pPr>
        <w:tabs>
          <w:tab w:val="left" w:pos="1890"/>
        </w:tabs>
        <w:ind w:firstLine="709"/>
        <w:jc w:val="both"/>
      </w:pPr>
    </w:p>
    <w:p w14:paraId="3ABAE657" w14:textId="77777777" w:rsidR="000B7F4C" w:rsidRPr="000B7F4C" w:rsidRDefault="000B7F4C" w:rsidP="000B7F4C">
      <w:pPr>
        <w:tabs>
          <w:tab w:val="left" w:pos="1890"/>
        </w:tabs>
        <w:ind w:firstLine="709"/>
        <w:jc w:val="both"/>
      </w:pPr>
      <w:r w:rsidRPr="000B7F4C">
        <w:t xml:space="preserve">Эксперты рассчитали нормативную численность ППР по профессиям </w:t>
      </w:r>
      <w:r w:rsidRPr="000B7F4C">
        <w:br/>
        <w:t xml:space="preserve">в соответствии с приказом Госстроя РФ от 22.03.1999 № 65. Нормативная численность ППР составляет 189 человек </w:t>
      </w:r>
      <w:bookmarkStart w:id="198" w:name="_Hlk117595210"/>
      <w:r w:rsidRPr="000B7F4C">
        <w:t>«Теплоснабжение» регулируемый рынок.</w:t>
      </w:r>
      <w:bookmarkEnd w:id="198"/>
      <w:r w:rsidRPr="000B7F4C">
        <w:t xml:space="preserve"> При этом эксперты отмечают, что численность ППР по штатному расписанию составляет 113,5 человек и не превышает нормативную численность.</w:t>
      </w:r>
    </w:p>
    <w:p w14:paraId="2F236E4D" w14:textId="77777777" w:rsidR="000B7F4C" w:rsidRPr="000B7F4C" w:rsidRDefault="000B7F4C" w:rsidP="000B7F4C">
      <w:pPr>
        <w:tabs>
          <w:tab w:val="left" w:pos="1890"/>
        </w:tabs>
        <w:ind w:firstLine="709"/>
        <w:jc w:val="both"/>
      </w:pPr>
      <w:r w:rsidRPr="000B7F4C">
        <w:t>Кроме того, штатным расписанием МУП «ЯТО» предусмотрены («Теплоснабжение» регулируемый рынок):</w:t>
      </w:r>
    </w:p>
    <w:p w14:paraId="7D4B3984" w14:textId="77777777" w:rsidR="000B7F4C" w:rsidRPr="000B7F4C" w:rsidRDefault="000B7F4C" w:rsidP="000B7F4C">
      <w:pPr>
        <w:tabs>
          <w:tab w:val="left" w:pos="1890"/>
        </w:tabs>
        <w:ind w:firstLine="709"/>
        <w:jc w:val="both"/>
      </w:pPr>
      <w:r w:rsidRPr="000B7F4C">
        <w:t xml:space="preserve">общепроизводственный отдел 4,7 человека </w:t>
      </w:r>
      <w:r w:rsidRPr="000B7F4C">
        <w:rPr>
          <w:rFonts w:hint="eastAsia"/>
        </w:rPr>
        <w:t>[</w:t>
      </w:r>
      <w:r w:rsidRPr="000B7F4C">
        <w:t>кладовщик угольного склада 1 ед. + теплотехник + контролер теплоснабжения + (кладовщик 1 ед. + уборщик административного здания 1 ед.) × 0,8426 доля «Теплоснабжение» регулируемый рынок</w:t>
      </w:r>
      <w:r w:rsidRPr="000B7F4C">
        <w:rPr>
          <w:rFonts w:hint="eastAsia"/>
        </w:rPr>
        <w:t>]</w:t>
      </w:r>
      <w:r w:rsidRPr="000B7F4C">
        <w:t>;</w:t>
      </w:r>
    </w:p>
    <w:p w14:paraId="49EA69F9" w14:textId="77777777" w:rsidR="000B7F4C" w:rsidRPr="000B7F4C" w:rsidRDefault="000B7F4C" w:rsidP="000B7F4C">
      <w:pPr>
        <w:tabs>
          <w:tab w:val="left" w:pos="1890"/>
        </w:tabs>
        <w:ind w:firstLine="709"/>
        <w:jc w:val="both"/>
      </w:pPr>
      <w:r w:rsidRPr="000B7F4C">
        <w:t xml:space="preserve">автогараж 8,9 человек </w:t>
      </w:r>
      <w:r w:rsidRPr="000B7F4C">
        <w:rPr>
          <w:rFonts w:hint="eastAsia"/>
        </w:rPr>
        <w:t>[</w:t>
      </w:r>
      <w:r w:rsidRPr="000B7F4C">
        <w:t xml:space="preserve">водитель Камаза 4 ед. + машинист погрузчика </w:t>
      </w:r>
      <w:r w:rsidRPr="000B7F4C">
        <w:br/>
        <w:t>1 ед. + тракторист 1 ед. + (механик 1 ед. + диспетчер автомобильного транспорта 0,5 ед. + водитель УАЗ 1 ед. + водитель) × 0,8426 доля «Теплоснабжение» регулируемый рынок];</w:t>
      </w:r>
    </w:p>
    <w:p w14:paraId="40F05A63" w14:textId="77777777" w:rsidR="000B7F4C" w:rsidRPr="000B7F4C" w:rsidRDefault="000B7F4C" w:rsidP="000B7F4C">
      <w:pPr>
        <w:tabs>
          <w:tab w:val="left" w:pos="1890"/>
        </w:tabs>
        <w:ind w:firstLine="709"/>
        <w:jc w:val="both"/>
      </w:pPr>
      <w:r w:rsidRPr="000B7F4C">
        <w:t xml:space="preserve">начальники участков сельских территорий 5,5 человека (8 ед. × 0,6863 доля </w:t>
      </w:r>
      <w:bookmarkStart w:id="199" w:name="_Hlk117597329"/>
      <w:r w:rsidRPr="000B7F4C">
        <w:t>«Теплоснабжение» регулируемый рынок</w:t>
      </w:r>
      <w:bookmarkEnd w:id="199"/>
      <w:r w:rsidRPr="000B7F4C">
        <w:t>).</w:t>
      </w:r>
    </w:p>
    <w:p w14:paraId="5FC85524" w14:textId="77777777" w:rsidR="000B7F4C" w:rsidRPr="000B7F4C" w:rsidRDefault="000B7F4C" w:rsidP="000B7F4C">
      <w:pPr>
        <w:tabs>
          <w:tab w:val="left" w:pos="1890"/>
        </w:tabs>
        <w:ind w:firstLine="709"/>
        <w:jc w:val="both"/>
      </w:pPr>
    </w:p>
    <w:p w14:paraId="2377235E" w14:textId="77777777" w:rsidR="000B7F4C" w:rsidRPr="000B7F4C" w:rsidRDefault="000B7F4C" w:rsidP="000B7F4C">
      <w:pPr>
        <w:tabs>
          <w:tab w:val="left" w:pos="1890"/>
        </w:tabs>
        <w:ind w:firstLine="709"/>
        <w:jc w:val="both"/>
      </w:pPr>
      <w:r w:rsidRPr="000B7F4C">
        <w:t>Общая численность персонала МУП «ЯТО» с учетом доли «Теплоснабжение» регулируемый рынок составляет 179,7 человек (21,5 чел. АУП + 25,6 чел. участок технического обслуживания + 113,5 ППР (машинисты котлов, машинисты топливоподачи) + 4,7 человек общепроизводственный отдел + 8,9 человек автогараж + 5,5 человек начальники участков сельских территорий).</w:t>
      </w:r>
    </w:p>
    <w:p w14:paraId="2C948618" w14:textId="77777777" w:rsidR="000B7F4C" w:rsidRPr="000B7F4C" w:rsidRDefault="000B7F4C" w:rsidP="000B7F4C">
      <w:pPr>
        <w:tabs>
          <w:tab w:val="left" w:pos="1890"/>
        </w:tabs>
        <w:ind w:firstLine="709"/>
        <w:jc w:val="both"/>
      </w:pPr>
      <w:r w:rsidRPr="000B7F4C">
        <w:t>Экспертами рассчитан ФОТ МУП «ЯТО» с учетом доли «Теплоснабжение» регулируемый рынок:</w:t>
      </w:r>
    </w:p>
    <w:p w14:paraId="58E9225B" w14:textId="77777777" w:rsidR="000B7F4C" w:rsidRPr="000B7F4C" w:rsidRDefault="000B7F4C" w:rsidP="000B7F4C">
      <w:pPr>
        <w:tabs>
          <w:tab w:val="left" w:pos="1890"/>
        </w:tabs>
        <w:ind w:firstLine="709"/>
        <w:jc w:val="both"/>
      </w:pPr>
      <w:r w:rsidRPr="000B7F4C">
        <w:lastRenderedPageBreak/>
        <w:t xml:space="preserve">ФОТ АУП (44 011,95 руб./чел./мес. × 21,5 чел. ×12 мес. ÷ 1 000) = </w:t>
      </w:r>
      <w:r w:rsidRPr="000B7F4C">
        <w:br/>
        <w:t>11 355 тыс. руб.</w:t>
      </w:r>
    </w:p>
    <w:p w14:paraId="02D7DC85" w14:textId="77777777" w:rsidR="000B7F4C" w:rsidRPr="000B7F4C" w:rsidRDefault="000B7F4C" w:rsidP="000B7F4C">
      <w:pPr>
        <w:tabs>
          <w:tab w:val="left" w:pos="1890"/>
        </w:tabs>
        <w:ind w:firstLine="709"/>
        <w:jc w:val="both"/>
      </w:pPr>
      <w:r w:rsidRPr="000B7F4C">
        <w:t xml:space="preserve">ФОТ ППР (32 368,54 руб./чел./мес. × 113,5 чел. ×9 мес. ÷ 1 000) = </w:t>
      </w:r>
      <w:r w:rsidRPr="000B7F4C">
        <w:br/>
        <w:t>33 064 тыс. руб.</w:t>
      </w:r>
    </w:p>
    <w:p w14:paraId="2E339D87" w14:textId="77777777" w:rsidR="000B7F4C" w:rsidRPr="000B7F4C" w:rsidRDefault="000B7F4C" w:rsidP="000B7F4C">
      <w:pPr>
        <w:tabs>
          <w:tab w:val="left" w:pos="1890"/>
        </w:tabs>
        <w:ind w:firstLine="709"/>
        <w:jc w:val="both"/>
      </w:pPr>
      <w:r w:rsidRPr="000B7F4C">
        <w:t>ФОТ общепроизводственного отдела (247 369 руб. ФОТ уборщика административного здания +231 759 руб. ФОТ кладовщика) * 0,8426 доля «Теплоснабжения» +25 751 руб./чел./мес. ЗП кладовщика угольного склада *</w:t>
      </w:r>
      <w:r w:rsidRPr="000B7F4C">
        <w:br/>
        <w:t>9 мес. + 423 889 руб. ФОТ теплотехника + 329 115 руб. ФОТ контролера теплоснабжения) ÷ 1000;0) = 1 388 тыс. руб.</w:t>
      </w:r>
    </w:p>
    <w:p w14:paraId="0D2F1B44" w14:textId="77777777" w:rsidR="000B7F4C" w:rsidRPr="000B7F4C" w:rsidRDefault="000B7F4C" w:rsidP="000B7F4C">
      <w:pPr>
        <w:tabs>
          <w:tab w:val="left" w:pos="1890"/>
        </w:tabs>
        <w:ind w:firstLine="709"/>
        <w:jc w:val="both"/>
      </w:pPr>
      <w:r w:rsidRPr="000B7F4C">
        <w:t xml:space="preserve">ФОТ автогараж (1 216 003 руб. ФОТ 4 водителя Камаза +281 599 руб. ФОТ машиниста погрузчика +281 599 руб. ФОТ машиниста экскаватора +(365 427 руб. ФОТ механика+157 363 руб. ФОТ 0,5 диспетчера +405 334 руб. ФОТ водителя УАЗ +389 748 ФОТ водителя) * 0,8426 доля «Теплоснабжение») ÷ 1 000 = </w:t>
      </w:r>
      <w:bookmarkStart w:id="200" w:name="_Hlk117602744"/>
      <w:r w:rsidRPr="000B7F4C">
        <w:t>2 890 тыс. руб.</w:t>
      </w:r>
      <w:bookmarkEnd w:id="200"/>
    </w:p>
    <w:p w14:paraId="6335B44D" w14:textId="77777777" w:rsidR="000B7F4C" w:rsidRPr="000B7F4C" w:rsidRDefault="000B7F4C" w:rsidP="000B7F4C">
      <w:pPr>
        <w:tabs>
          <w:tab w:val="left" w:pos="1890"/>
        </w:tabs>
        <w:ind w:firstLine="709"/>
        <w:jc w:val="both"/>
      </w:pPr>
      <w:r w:rsidRPr="000B7F4C">
        <w:t xml:space="preserve">ФОТ начальники участков 3 141 тыс. руб. × 0,6863 доля «Теплоснабжение» = 2 155 тыс. руб. </w:t>
      </w:r>
    </w:p>
    <w:p w14:paraId="1E52DB72" w14:textId="77777777" w:rsidR="000B7F4C" w:rsidRPr="000B7F4C" w:rsidRDefault="000B7F4C" w:rsidP="000B7F4C">
      <w:pPr>
        <w:tabs>
          <w:tab w:val="left" w:pos="1890"/>
        </w:tabs>
        <w:ind w:firstLine="709"/>
        <w:jc w:val="both"/>
      </w:pPr>
      <w:r w:rsidRPr="000B7F4C">
        <w:t xml:space="preserve">ФОТ УТО 34 452,37 руб./чел./мес. × 25,6 чел. × 12 ÷ 1 000= </w:t>
      </w:r>
      <w:r w:rsidRPr="000B7F4C">
        <w:br/>
        <w:t>10 584 тыс. руб.</w:t>
      </w:r>
    </w:p>
    <w:p w14:paraId="6BB96659" w14:textId="77777777" w:rsidR="000B7F4C" w:rsidRPr="000B7F4C" w:rsidRDefault="000B7F4C" w:rsidP="000B7F4C">
      <w:pPr>
        <w:tabs>
          <w:tab w:val="left" w:pos="1890"/>
        </w:tabs>
        <w:ind w:firstLine="709"/>
        <w:jc w:val="both"/>
      </w:pPr>
    </w:p>
    <w:p w14:paraId="42985E8A" w14:textId="77777777" w:rsidR="000B7F4C" w:rsidRPr="000B7F4C" w:rsidRDefault="000B7F4C" w:rsidP="000B7F4C">
      <w:pPr>
        <w:tabs>
          <w:tab w:val="left" w:pos="1890"/>
        </w:tabs>
        <w:ind w:firstLine="709"/>
        <w:jc w:val="both"/>
        <w:rPr>
          <w:b/>
        </w:rPr>
      </w:pPr>
      <w:r w:rsidRPr="000B7F4C">
        <w:t xml:space="preserve">Итого ФОТ по МУП «ЯТО» «Теплоснабжение» регулируемый рынок (11 355 тыс. руб. ФОТ АУП + 33 064 тыс. руб. ФОТ ППР + 1 388 тыс. руб. ФОТ общепроизводственного отдела + 2 890 тыс. руб. ФОТ автогараж + </w:t>
      </w:r>
      <w:r w:rsidRPr="000B7F4C">
        <w:br/>
        <w:t xml:space="preserve">2 155 тыс. руб. ФОТ начальники участков + 10 584 тыс. руб. ФОТ УТО = </w:t>
      </w:r>
      <w:bookmarkStart w:id="201" w:name="_Hlk117603423"/>
      <w:r w:rsidRPr="000B7F4C">
        <w:rPr>
          <w:b/>
        </w:rPr>
        <w:t>61 436 тыс. руб.</w:t>
      </w:r>
    </w:p>
    <w:bookmarkEnd w:id="201"/>
    <w:p w14:paraId="6A6FB7DC" w14:textId="77777777" w:rsidR="000B7F4C" w:rsidRPr="000B7F4C" w:rsidRDefault="000B7F4C" w:rsidP="000B7F4C">
      <w:pPr>
        <w:tabs>
          <w:tab w:val="left" w:pos="1890"/>
        </w:tabs>
        <w:ind w:firstLine="709"/>
        <w:jc w:val="both"/>
      </w:pPr>
      <w:r w:rsidRPr="000B7F4C">
        <w:t xml:space="preserve">Среднемесячная заработная плата работников МУП «ЯТО» «Теплоснабжение» регулируемый рынок на 2023 год составляет </w:t>
      </w:r>
      <w:r w:rsidRPr="000B7F4C">
        <w:br/>
      </w:r>
      <w:r w:rsidRPr="000B7F4C">
        <w:rPr>
          <w:b/>
        </w:rPr>
        <w:t>35 032,49 руб./чел./мес.</w:t>
      </w:r>
    </w:p>
    <w:p w14:paraId="5AED6A0E" w14:textId="77777777" w:rsidR="000B7F4C" w:rsidRPr="000B7F4C" w:rsidRDefault="000B7F4C" w:rsidP="000B7F4C">
      <w:pPr>
        <w:tabs>
          <w:tab w:val="left" w:pos="1890"/>
        </w:tabs>
        <w:ind w:firstLine="709"/>
        <w:jc w:val="both"/>
      </w:pPr>
      <w:r w:rsidRPr="000B7F4C">
        <w:t xml:space="preserve">Среднемесячная заработная плата работников организаций по видам экономической деятельности по состоянию за 2 полугодие 2022 года </w:t>
      </w:r>
      <w:r w:rsidRPr="000B7F4C">
        <w:br/>
        <w:t xml:space="preserve">в соответствии с https://gks.ru/dbscripts/munst/munst32/DBInet.cgi </w:t>
      </w:r>
      <w:r w:rsidRPr="000B7F4C">
        <w:br/>
        <w:t xml:space="preserve">для вида деятельности: производство, передача и распределение пара </w:t>
      </w:r>
      <w:r w:rsidRPr="000B7F4C">
        <w:br/>
        <w:t xml:space="preserve">и горячей воды; кондиционирование воздуха составляет 39 633 руб./чел./мес. </w:t>
      </w:r>
      <w:r w:rsidRPr="000B7F4C">
        <w:br/>
        <w:t>С учетом индексации на 2023 год среднемесячная заработная плата составит:</w:t>
      </w:r>
    </w:p>
    <w:p w14:paraId="610A93F2" w14:textId="77777777" w:rsidR="000B7F4C" w:rsidRPr="000B7F4C" w:rsidRDefault="000B7F4C" w:rsidP="000B7F4C">
      <w:pPr>
        <w:tabs>
          <w:tab w:val="left" w:pos="1890"/>
        </w:tabs>
        <w:ind w:firstLine="709"/>
        <w:jc w:val="both"/>
      </w:pPr>
      <w:r w:rsidRPr="000B7F4C">
        <w:t>39 633 руб./чел./мес. × 1,060 (индекс 2023/2022) = 42 011 руб./чел./мес.</w:t>
      </w:r>
    </w:p>
    <w:p w14:paraId="6DDA843A" w14:textId="77777777" w:rsidR="000B7F4C" w:rsidRPr="000B7F4C" w:rsidRDefault="000B7F4C" w:rsidP="000B7F4C">
      <w:pPr>
        <w:tabs>
          <w:tab w:val="left" w:pos="1890"/>
        </w:tabs>
        <w:ind w:firstLine="709"/>
        <w:jc w:val="both"/>
      </w:pPr>
    </w:p>
    <w:p w14:paraId="730F92B0" w14:textId="77777777" w:rsidR="000B7F4C" w:rsidRPr="000B7F4C" w:rsidRDefault="000B7F4C" w:rsidP="000B7F4C">
      <w:pPr>
        <w:numPr>
          <w:ilvl w:val="0"/>
          <w:numId w:val="37"/>
        </w:numPr>
        <w:ind w:left="9149" w:right="-426" w:hanging="1211"/>
        <w:jc w:val="right"/>
      </w:pPr>
    </w:p>
    <w:p w14:paraId="377B6040" w14:textId="77777777" w:rsidR="000B7F4C" w:rsidRPr="000B7F4C" w:rsidRDefault="000B7F4C" w:rsidP="000B7F4C">
      <w:pPr>
        <w:tabs>
          <w:tab w:val="left" w:pos="1890"/>
        </w:tabs>
        <w:ind w:firstLine="709"/>
        <w:jc w:val="both"/>
      </w:pPr>
    </w:p>
    <w:tbl>
      <w:tblPr>
        <w:tblW w:w="9513" w:type="dxa"/>
        <w:tblCellSpacing w:w="0" w:type="dxa"/>
        <w:tblBorders>
          <w:top w:val="outset" w:sz="6" w:space="0" w:color="A9A9A9"/>
          <w:left w:val="outset" w:sz="6" w:space="0" w:color="A9A9A9"/>
          <w:bottom w:val="outset" w:sz="6" w:space="0" w:color="A9A9A9"/>
          <w:right w:val="outset" w:sz="6" w:space="0" w:color="A9A9A9"/>
        </w:tblBorders>
        <w:tblCellMar>
          <w:top w:w="15" w:type="dxa"/>
          <w:left w:w="15" w:type="dxa"/>
          <w:bottom w:w="15" w:type="dxa"/>
          <w:right w:w="15" w:type="dxa"/>
        </w:tblCellMar>
        <w:tblLook w:val="04A0" w:firstRow="1" w:lastRow="0" w:firstColumn="1" w:lastColumn="0" w:noHBand="0" w:noVBand="1"/>
      </w:tblPr>
      <w:tblGrid>
        <w:gridCol w:w="3796"/>
        <w:gridCol w:w="1552"/>
        <w:gridCol w:w="4165"/>
      </w:tblGrid>
      <w:tr w:rsidR="000B7F4C" w:rsidRPr="000B7F4C" w14:paraId="0BA7BD72" w14:textId="77777777" w:rsidTr="00F95151">
        <w:trPr>
          <w:tblCellSpacing w:w="0" w:type="dxa"/>
        </w:trPr>
        <w:tc>
          <w:tcPr>
            <w:tcW w:w="9513" w:type="dxa"/>
            <w:gridSpan w:val="3"/>
            <w:tcBorders>
              <w:top w:val="nil"/>
              <w:left w:val="nil"/>
              <w:bottom w:val="nil"/>
              <w:right w:val="nil"/>
            </w:tcBorders>
            <w:shd w:val="clear" w:color="auto" w:fill="D3D3D3"/>
            <w:vAlign w:val="center"/>
            <w:hideMark/>
          </w:tcPr>
          <w:p w14:paraId="132849E6" w14:textId="77777777" w:rsidR="000B7F4C" w:rsidRPr="000B7F4C" w:rsidRDefault="000B7F4C" w:rsidP="000B7F4C">
            <w:pPr>
              <w:jc w:val="center"/>
              <w:rPr>
                <w:rFonts w:ascii="Verdana" w:hAnsi="Verdana"/>
                <w:b/>
                <w:bCs/>
                <w:sz w:val="21"/>
                <w:szCs w:val="21"/>
              </w:rPr>
            </w:pPr>
            <w:r w:rsidRPr="000B7F4C">
              <w:rPr>
                <w:rFonts w:ascii="Verdana" w:hAnsi="Verdana"/>
                <w:b/>
                <w:bCs/>
                <w:sz w:val="21"/>
                <w:szCs w:val="21"/>
              </w:rPr>
              <w:t>Среднемесячная заработная плата работников организаций (по okved2) (без субъектов малого предпринимательства) (с 2017 года), рубль,</w:t>
            </w:r>
            <w:r w:rsidRPr="000B7F4C">
              <w:rPr>
                <w:rFonts w:ascii="Verdana" w:hAnsi="Verdana"/>
                <w:b/>
                <w:bCs/>
                <w:sz w:val="21"/>
                <w:szCs w:val="21"/>
              </w:rPr>
              <w:br/>
              <w:t>Яйский муниципальный округ,</w:t>
            </w:r>
            <w:r w:rsidRPr="000B7F4C">
              <w:rPr>
                <w:rFonts w:ascii="Verdana" w:hAnsi="Verdana"/>
                <w:b/>
                <w:bCs/>
                <w:sz w:val="21"/>
                <w:szCs w:val="21"/>
              </w:rPr>
              <w:br/>
              <w:t>Раздел D Обеспечение электрической энергией, газом и паром; кондиционирование воздуха</w:t>
            </w:r>
          </w:p>
        </w:tc>
      </w:tr>
      <w:tr w:rsidR="000B7F4C" w:rsidRPr="000B7F4C" w14:paraId="0384D449" w14:textId="77777777" w:rsidTr="00F95151">
        <w:trPr>
          <w:tblCellSpacing w:w="0" w:type="dxa"/>
        </w:trPr>
        <w:tc>
          <w:tcPr>
            <w:tcW w:w="3796"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3D1B7D6E" w14:textId="77777777" w:rsidR="000B7F4C" w:rsidRPr="000B7F4C" w:rsidRDefault="000B7F4C" w:rsidP="000B7F4C">
            <w:pPr>
              <w:jc w:val="center"/>
              <w:rPr>
                <w:rFonts w:ascii="Verdana" w:hAnsi="Verdana"/>
                <w:b/>
                <w:bCs/>
                <w:sz w:val="21"/>
                <w:szCs w:val="21"/>
              </w:rPr>
            </w:pPr>
          </w:p>
        </w:tc>
        <w:tc>
          <w:tcPr>
            <w:tcW w:w="1552"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62A7B595" w14:textId="77777777" w:rsidR="000B7F4C" w:rsidRPr="000B7F4C" w:rsidRDefault="000B7F4C" w:rsidP="000B7F4C">
            <w:pPr>
              <w:rPr>
                <w:rFonts w:ascii="Verdana" w:hAnsi="Verdana"/>
                <w:b/>
                <w:bCs/>
                <w:sz w:val="18"/>
                <w:szCs w:val="18"/>
              </w:rPr>
            </w:pPr>
            <w:r w:rsidRPr="000B7F4C">
              <w:rPr>
                <w:rFonts w:ascii="Verdana" w:hAnsi="Verdana"/>
                <w:b/>
                <w:bCs/>
                <w:sz w:val="18"/>
                <w:szCs w:val="18"/>
              </w:rPr>
              <w:t>2021</w:t>
            </w:r>
          </w:p>
        </w:tc>
        <w:tc>
          <w:tcPr>
            <w:tcW w:w="4165"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56EE000D" w14:textId="77777777" w:rsidR="000B7F4C" w:rsidRPr="000B7F4C" w:rsidRDefault="000B7F4C" w:rsidP="000B7F4C">
            <w:pPr>
              <w:rPr>
                <w:rFonts w:ascii="Verdana" w:hAnsi="Verdana"/>
                <w:b/>
                <w:bCs/>
                <w:sz w:val="18"/>
                <w:szCs w:val="18"/>
              </w:rPr>
            </w:pPr>
            <w:r w:rsidRPr="000B7F4C">
              <w:rPr>
                <w:rFonts w:ascii="Verdana" w:hAnsi="Verdana"/>
                <w:b/>
                <w:bCs/>
                <w:sz w:val="18"/>
                <w:szCs w:val="18"/>
              </w:rPr>
              <w:t>2022</w:t>
            </w:r>
          </w:p>
        </w:tc>
      </w:tr>
      <w:tr w:rsidR="000B7F4C" w:rsidRPr="000B7F4C" w14:paraId="72C3E757" w14:textId="77777777" w:rsidTr="00F95151">
        <w:trPr>
          <w:tblCellSpacing w:w="0" w:type="dxa"/>
        </w:trPr>
        <w:tc>
          <w:tcPr>
            <w:tcW w:w="3796"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19D094AB" w14:textId="77777777" w:rsidR="000B7F4C" w:rsidRPr="000B7F4C" w:rsidRDefault="000B7F4C" w:rsidP="000B7F4C">
            <w:pPr>
              <w:spacing w:before="100" w:beforeAutospacing="1" w:after="100" w:afterAutospacing="1"/>
              <w:rPr>
                <w:rFonts w:ascii="Verdana" w:hAnsi="Verdana"/>
                <w:b/>
                <w:bCs/>
                <w:sz w:val="18"/>
                <w:szCs w:val="18"/>
              </w:rPr>
            </w:pPr>
            <w:r w:rsidRPr="000B7F4C">
              <w:rPr>
                <w:rFonts w:ascii="Verdana" w:hAnsi="Verdana"/>
                <w:b/>
                <w:bCs/>
                <w:sz w:val="18"/>
                <w:szCs w:val="18"/>
              </w:rPr>
              <w:t>январь-март</w:t>
            </w:r>
          </w:p>
        </w:tc>
        <w:tc>
          <w:tcPr>
            <w:tcW w:w="1552" w:type="dxa"/>
            <w:tcBorders>
              <w:top w:val="outset" w:sz="6" w:space="0" w:color="A9A9A9"/>
              <w:left w:val="outset" w:sz="6" w:space="0" w:color="A9A9A9"/>
              <w:bottom w:val="outset" w:sz="6" w:space="0" w:color="A9A9A9"/>
              <w:right w:val="outset" w:sz="6" w:space="0" w:color="A9A9A9"/>
            </w:tcBorders>
            <w:vAlign w:val="center"/>
            <w:hideMark/>
          </w:tcPr>
          <w:p w14:paraId="71E414AC" w14:textId="77777777" w:rsidR="000B7F4C" w:rsidRPr="000B7F4C" w:rsidRDefault="000B7F4C" w:rsidP="000B7F4C">
            <w:pPr>
              <w:jc w:val="right"/>
              <w:rPr>
                <w:rFonts w:ascii="Verdana" w:hAnsi="Verdana"/>
                <w:sz w:val="18"/>
                <w:szCs w:val="18"/>
              </w:rPr>
            </w:pPr>
            <w:r w:rsidRPr="000B7F4C">
              <w:rPr>
                <w:rFonts w:ascii="Verdana" w:hAnsi="Verdana"/>
                <w:sz w:val="18"/>
                <w:szCs w:val="18"/>
              </w:rPr>
              <w:t>33374,7</w:t>
            </w:r>
          </w:p>
        </w:tc>
        <w:tc>
          <w:tcPr>
            <w:tcW w:w="4165" w:type="dxa"/>
            <w:tcBorders>
              <w:top w:val="outset" w:sz="6" w:space="0" w:color="A9A9A9"/>
              <w:left w:val="outset" w:sz="6" w:space="0" w:color="A9A9A9"/>
              <w:bottom w:val="outset" w:sz="6" w:space="0" w:color="A9A9A9"/>
              <w:right w:val="outset" w:sz="6" w:space="0" w:color="A9A9A9"/>
            </w:tcBorders>
            <w:vAlign w:val="center"/>
            <w:hideMark/>
          </w:tcPr>
          <w:p w14:paraId="55F9FF4C" w14:textId="77777777" w:rsidR="000B7F4C" w:rsidRPr="000B7F4C" w:rsidRDefault="000B7F4C" w:rsidP="000B7F4C">
            <w:pPr>
              <w:jc w:val="right"/>
              <w:rPr>
                <w:rFonts w:ascii="Verdana" w:hAnsi="Verdana"/>
                <w:sz w:val="18"/>
                <w:szCs w:val="18"/>
              </w:rPr>
            </w:pPr>
            <w:r w:rsidRPr="000B7F4C">
              <w:rPr>
                <w:rFonts w:ascii="Verdana" w:hAnsi="Verdana"/>
                <w:sz w:val="18"/>
                <w:szCs w:val="18"/>
              </w:rPr>
              <w:t>36717,4</w:t>
            </w:r>
          </w:p>
        </w:tc>
      </w:tr>
      <w:tr w:rsidR="000B7F4C" w:rsidRPr="000B7F4C" w14:paraId="6FC70B50" w14:textId="77777777" w:rsidTr="00F95151">
        <w:trPr>
          <w:tblCellSpacing w:w="0" w:type="dxa"/>
        </w:trPr>
        <w:tc>
          <w:tcPr>
            <w:tcW w:w="3796"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608EE18D" w14:textId="77777777" w:rsidR="000B7F4C" w:rsidRPr="000B7F4C" w:rsidRDefault="000B7F4C" w:rsidP="000B7F4C">
            <w:pPr>
              <w:spacing w:before="100" w:beforeAutospacing="1" w:after="100" w:afterAutospacing="1"/>
              <w:rPr>
                <w:rFonts w:ascii="Verdana" w:hAnsi="Verdana"/>
                <w:b/>
                <w:bCs/>
                <w:sz w:val="18"/>
                <w:szCs w:val="18"/>
              </w:rPr>
            </w:pPr>
            <w:r w:rsidRPr="000B7F4C">
              <w:rPr>
                <w:rFonts w:ascii="Verdana" w:hAnsi="Verdana"/>
                <w:b/>
                <w:bCs/>
                <w:sz w:val="18"/>
                <w:szCs w:val="18"/>
              </w:rPr>
              <w:t>январь-июнь</w:t>
            </w:r>
          </w:p>
        </w:tc>
        <w:tc>
          <w:tcPr>
            <w:tcW w:w="1552" w:type="dxa"/>
            <w:tcBorders>
              <w:top w:val="outset" w:sz="6" w:space="0" w:color="A9A9A9"/>
              <w:left w:val="outset" w:sz="6" w:space="0" w:color="A9A9A9"/>
              <w:bottom w:val="outset" w:sz="6" w:space="0" w:color="A9A9A9"/>
              <w:right w:val="outset" w:sz="6" w:space="0" w:color="A9A9A9"/>
            </w:tcBorders>
            <w:vAlign w:val="center"/>
            <w:hideMark/>
          </w:tcPr>
          <w:p w14:paraId="646FBC41" w14:textId="77777777" w:rsidR="000B7F4C" w:rsidRPr="000B7F4C" w:rsidRDefault="000B7F4C" w:rsidP="000B7F4C">
            <w:pPr>
              <w:jc w:val="right"/>
              <w:rPr>
                <w:rFonts w:ascii="Verdana" w:hAnsi="Verdana"/>
                <w:sz w:val="18"/>
                <w:szCs w:val="18"/>
              </w:rPr>
            </w:pPr>
            <w:r w:rsidRPr="000B7F4C">
              <w:rPr>
                <w:rFonts w:ascii="Verdana" w:hAnsi="Verdana"/>
                <w:sz w:val="18"/>
                <w:szCs w:val="18"/>
              </w:rPr>
              <w:t>36469,6</w:t>
            </w:r>
          </w:p>
        </w:tc>
        <w:tc>
          <w:tcPr>
            <w:tcW w:w="4165" w:type="dxa"/>
            <w:tcBorders>
              <w:top w:val="outset" w:sz="6" w:space="0" w:color="A9A9A9"/>
              <w:left w:val="outset" w:sz="6" w:space="0" w:color="A9A9A9"/>
              <w:bottom w:val="outset" w:sz="6" w:space="0" w:color="A9A9A9"/>
              <w:right w:val="outset" w:sz="6" w:space="0" w:color="A9A9A9"/>
            </w:tcBorders>
            <w:vAlign w:val="center"/>
            <w:hideMark/>
          </w:tcPr>
          <w:p w14:paraId="2D96083E" w14:textId="77777777" w:rsidR="000B7F4C" w:rsidRPr="000B7F4C" w:rsidRDefault="000B7F4C" w:rsidP="000B7F4C">
            <w:pPr>
              <w:jc w:val="right"/>
              <w:rPr>
                <w:rFonts w:ascii="Verdana" w:hAnsi="Verdana"/>
                <w:sz w:val="18"/>
                <w:szCs w:val="18"/>
              </w:rPr>
            </w:pPr>
            <w:r w:rsidRPr="000B7F4C">
              <w:rPr>
                <w:rFonts w:ascii="Verdana" w:hAnsi="Verdana"/>
                <w:sz w:val="18"/>
                <w:szCs w:val="18"/>
              </w:rPr>
              <w:t>39633,2</w:t>
            </w:r>
          </w:p>
        </w:tc>
      </w:tr>
      <w:tr w:rsidR="000B7F4C" w:rsidRPr="000B7F4C" w14:paraId="0D230A76" w14:textId="77777777" w:rsidTr="00F95151">
        <w:trPr>
          <w:tblCellSpacing w:w="0" w:type="dxa"/>
        </w:trPr>
        <w:tc>
          <w:tcPr>
            <w:tcW w:w="3796"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4209DF45" w14:textId="77777777" w:rsidR="000B7F4C" w:rsidRPr="000B7F4C" w:rsidRDefault="000B7F4C" w:rsidP="000B7F4C">
            <w:pPr>
              <w:spacing w:before="100" w:beforeAutospacing="1" w:after="100" w:afterAutospacing="1"/>
              <w:rPr>
                <w:rFonts w:ascii="Verdana" w:hAnsi="Verdana"/>
                <w:b/>
                <w:bCs/>
                <w:sz w:val="18"/>
                <w:szCs w:val="18"/>
              </w:rPr>
            </w:pPr>
            <w:r w:rsidRPr="000B7F4C">
              <w:rPr>
                <w:rFonts w:ascii="Verdana" w:hAnsi="Verdana"/>
                <w:b/>
                <w:bCs/>
                <w:sz w:val="18"/>
                <w:szCs w:val="18"/>
              </w:rPr>
              <w:t>январь-сентябрь</w:t>
            </w:r>
          </w:p>
        </w:tc>
        <w:tc>
          <w:tcPr>
            <w:tcW w:w="1552" w:type="dxa"/>
            <w:tcBorders>
              <w:top w:val="outset" w:sz="6" w:space="0" w:color="A9A9A9"/>
              <w:left w:val="outset" w:sz="6" w:space="0" w:color="A9A9A9"/>
              <w:bottom w:val="outset" w:sz="6" w:space="0" w:color="A9A9A9"/>
              <w:right w:val="outset" w:sz="6" w:space="0" w:color="A9A9A9"/>
            </w:tcBorders>
            <w:vAlign w:val="center"/>
            <w:hideMark/>
          </w:tcPr>
          <w:p w14:paraId="0FC7206D" w14:textId="77777777" w:rsidR="000B7F4C" w:rsidRPr="000B7F4C" w:rsidRDefault="000B7F4C" w:rsidP="000B7F4C">
            <w:pPr>
              <w:jc w:val="right"/>
              <w:rPr>
                <w:rFonts w:ascii="Verdana" w:hAnsi="Verdana"/>
                <w:sz w:val="18"/>
                <w:szCs w:val="18"/>
              </w:rPr>
            </w:pPr>
            <w:r w:rsidRPr="000B7F4C">
              <w:rPr>
                <w:rFonts w:ascii="Verdana" w:hAnsi="Verdana"/>
                <w:sz w:val="18"/>
                <w:szCs w:val="18"/>
              </w:rPr>
              <w:t>36553,7</w:t>
            </w:r>
          </w:p>
        </w:tc>
        <w:tc>
          <w:tcPr>
            <w:tcW w:w="4165" w:type="dxa"/>
            <w:tcBorders>
              <w:top w:val="outset" w:sz="6" w:space="0" w:color="A9A9A9"/>
              <w:left w:val="outset" w:sz="6" w:space="0" w:color="A9A9A9"/>
              <w:bottom w:val="outset" w:sz="6" w:space="0" w:color="A9A9A9"/>
              <w:right w:val="outset" w:sz="6" w:space="0" w:color="A9A9A9"/>
            </w:tcBorders>
            <w:vAlign w:val="center"/>
            <w:hideMark/>
          </w:tcPr>
          <w:p w14:paraId="6533BE93" w14:textId="77777777" w:rsidR="000B7F4C" w:rsidRPr="000B7F4C" w:rsidRDefault="000B7F4C" w:rsidP="000B7F4C">
            <w:pPr>
              <w:jc w:val="right"/>
              <w:rPr>
                <w:rFonts w:ascii="Verdana" w:hAnsi="Verdana"/>
                <w:sz w:val="18"/>
                <w:szCs w:val="18"/>
              </w:rPr>
            </w:pPr>
            <w:r w:rsidRPr="000B7F4C">
              <w:rPr>
                <w:rFonts w:ascii="Verdana" w:hAnsi="Verdana"/>
                <w:sz w:val="18"/>
                <w:szCs w:val="18"/>
              </w:rPr>
              <w:t> </w:t>
            </w:r>
          </w:p>
        </w:tc>
      </w:tr>
      <w:tr w:rsidR="000B7F4C" w:rsidRPr="000B7F4C" w14:paraId="66E871BE" w14:textId="77777777" w:rsidTr="00F95151">
        <w:trPr>
          <w:tblCellSpacing w:w="0" w:type="dxa"/>
        </w:trPr>
        <w:tc>
          <w:tcPr>
            <w:tcW w:w="3796"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14550A6A" w14:textId="77777777" w:rsidR="000B7F4C" w:rsidRPr="000B7F4C" w:rsidRDefault="000B7F4C" w:rsidP="000B7F4C">
            <w:pPr>
              <w:spacing w:before="100" w:beforeAutospacing="1" w:after="100" w:afterAutospacing="1"/>
              <w:rPr>
                <w:rFonts w:ascii="Verdana" w:hAnsi="Verdana"/>
                <w:b/>
                <w:bCs/>
                <w:sz w:val="18"/>
                <w:szCs w:val="18"/>
              </w:rPr>
            </w:pPr>
            <w:r w:rsidRPr="000B7F4C">
              <w:rPr>
                <w:rFonts w:ascii="Verdana" w:hAnsi="Verdana"/>
                <w:b/>
                <w:bCs/>
                <w:sz w:val="18"/>
                <w:szCs w:val="18"/>
              </w:rPr>
              <w:t>январь-декабрь</w:t>
            </w:r>
          </w:p>
        </w:tc>
        <w:tc>
          <w:tcPr>
            <w:tcW w:w="1552" w:type="dxa"/>
            <w:tcBorders>
              <w:top w:val="outset" w:sz="6" w:space="0" w:color="A9A9A9"/>
              <w:left w:val="outset" w:sz="6" w:space="0" w:color="A9A9A9"/>
              <w:bottom w:val="outset" w:sz="6" w:space="0" w:color="A9A9A9"/>
              <w:right w:val="outset" w:sz="6" w:space="0" w:color="A9A9A9"/>
            </w:tcBorders>
            <w:vAlign w:val="center"/>
            <w:hideMark/>
          </w:tcPr>
          <w:p w14:paraId="1D7D4B2B" w14:textId="77777777" w:rsidR="000B7F4C" w:rsidRPr="000B7F4C" w:rsidRDefault="000B7F4C" w:rsidP="000B7F4C">
            <w:pPr>
              <w:jc w:val="right"/>
              <w:rPr>
                <w:rFonts w:ascii="Verdana" w:hAnsi="Verdana"/>
                <w:sz w:val="18"/>
                <w:szCs w:val="18"/>
              </w:rPr>
            </w:pPr>
            <w:r w:rsidRPr="000B7F4C">
              <w:rPr>
                <w:rFonts w:ascii="Verdana" w:hAnsi="Verdana"/>
                <w:sz w:val="18"/>
                <w:szCs w:val="18"/>
              </w:rPr>
              <w:t>35728,3</w:t>
            </w:r>
          </w:p>
        </w:tc>
        <w:tc>
          <w:tcPr>
            <w:tcW w:w="4165" w:type="dxa"/>
            <w:tcBorders>
              <w:top w:val="outset" w:sz="6" w:space="0" w:color="A9A9A9"/>
              <w:left w:val="outset" w:sz="6" w:space="0" w:color="A9A9A9"/>
              <w:bottom w:val="outset" w:sz="6" w:space="0" w:color="A9A9A9"/>
              <w:right w:val="outset" w:sz="6" w:space="0" w:color="A9A9A9"/>
            </w:tcBorders>
            <w:vAlign w:val="center"/>
            <w:hideMark/>
          </w:tcPr>
          <w:p w14:paraId="6AB96F1C" w14:textId="77777777" w:rsidR="000B7F4C" w:rsidRPr="000B7F4C" w:rsidRDefault="000B7F4C" w:rsidP="000B7F4C">
            <w:pPr>
              <w:jc w:val="right"/>
              <w:rPr>
                <w:rFonts w:ascii="Verdana" w:hAnsi="Verdana"/>
                <w:sz w:val="18"/>
                <w:szCs w:val="18"/>
              </w:rPr>
            </w:pPr>
            <w:r w:rsidRPr="000B7F4C">
              <w:rPr>
                <w:rFonts w:ascii="Verdana" w:hAnsi="Verdana"/>
                <w:sz w:val="18"/>
                <w:szCs w:val="18"/>
              </w:rPr>
              <w:t> </w:t>
            </w:r>
          </w:p>
        </w:tc>
      </w:tr>
    </w:tbl>
    <w:p w14:paraId="7E60676D" w14:textId="77777777" w:rsidR="000B7F4C" w:rsidRPr="000B7F4C" w:rsidRDefault="000B7F4C" w:rsidP="000B7F4C">
      <w:pPr>
        <w:tabs>
          <w:tab w:val="left" w:pos="1890"/>
        </w:tabs>
        <w:ind w:firstLine="709"/>
        <w:jc w:val="both"/>
      </w:pPr>
    </w:p>
    <w:p w14:paraId="536CC5E5" w14:textId="77777777" w:rsidR="000B7F4C" w:rsidRPr="000B7F4C" w:rsidRDefault="000B7F4C" w:rsidP="000B7F4C">
      <w:pPr>
        <w:tabs>
          <w:tab w:val="left" w:pos="1890"/>
        </w:tabs>
        <w:ind w:firstLine="709"/>
        <w:jc w:val="both"/>
      </w:pPr>
      <w:r w:rsidRPr="000B7F4C">
        <w:t>Средняя заработная плата МУП «ЯТО» по виду деятельности «Теплоснабжение» регулируемый рынок составит 35 032,49 руб./чел./мес.,</w:t>
      </w:r>
      <w:r w:rsidRPr="000B7F4C">
        <w:br/>
        <w:t>что не превышает среднюю по статистике.</w:t>
      </w:r>
    </w:p>
    <w:p w14:paraId="0EF0C16E" w14:textId="77777777" w:rsidR="000B7F4C" w:rsidRPr="000B7F4C" w:rsidRDefault="000B7F4C" w:rsidP="000B7F4C">
      <w:pPr>
        <w:tabs>
          <w:tab w:val="left" w:pos="1890"/>
        </w:tabs>
        <w:ind w:firstLine="709"/>
        <w:jc w:val="both"/>
      </w:pPr>
    </w:p>
    <w:p w14:paraId="45394744" w14:textId="77777777" w:rsidR="000B7F4C" w:rsidRPr="000B7F4C" w:rsidRDefault="000B7F4C" w:rsidP="000B7F4C">
      <w:pPr>
        <w:tabs>
          <w:tab w:val="left" w:pos="1890"/>
        </w:tabs>
        <w:ind w:firstLine="709"/>
        <w:jc w:val="both"/>
      </w:pPr>
      <w:r w:rsidRPr="000B7F4C">
        <w:t xml:space="preserve">Экономически обоснованные расходы по данной статье </w:t>
      </w:r>
      <w:r w:rsidRPr="000B7F4C">
        <w:rPr>
          <w:b/>
        </w:rPr>
        <w:t>на 2023 год</w:t>
      </w:r>
      <w:r w:rsidRPr="000B7F4C">
        <w:t xml:space="preserve"> составляют </w:t>
      </w:r>
      <w:r w:rsidRPr="000B7F4C">
        <w:rPr>
          <w:b/>
        </w:rPr>
        <w:t>61 436 тыс. руб.,</w:t>
      </w:r>
      <w:r w:rsidRPr="000B7F4C">
        <w:t xml:space="preserve"> и предлагаются экспертами для включения </w:t>
      </w:r>
      <w:r w:rsidRPr="000B7F4C">
        <w:br/>
        <w:t>в НВВ предприятия на 2023 год.</w:t>
      </w:r>
    </w:p>
    <w:p w14:paraId="416FDF48" w14:textId="77777777" w:rsidR="000B7F4C" w:rsidRPr="000B7F4C" w:rsidRDefault="000B7F4C" w:rsidP="000B7F4C">
      <w:pPr>
        <w:tabs>
          <w:tab w:val="left" w:pos="1890"/>
        </w:tabs>
        <w:ind w:firstLine="709"/>
        <w:jc w:val="both"/>
      </w:pPr>
      <w:bookmarkStart w:id="202" w:name="_Hlk117080918"/>
      <w:r w:rsidRPr="000B7F4C">
        <w:lastRenderedPageBreak/>
        <w:t xml:space="preserve">Расходы в размере 546 тыс. руб., не подтвержденные предприятием документально, подлежат исключению из НВВ на 2023 год, </w:t>
      </w:r>
      <w:r w:rsidRPr="000B7F4C">
        <w:br/>
        <w:t>как экономически необоснованные.</w:t>
      </w:r>
    </w:p>
    <w:bookmarkEnd w:id="202"/>
    <w:p w14:paraId="7BD5B65A" w14:textId="77777777" w:rsidR="000B7F4C" w:rsidRPr="000B7F4C" w:rsidRDefault="000B7F4C" w:rsidP="000B7F4C">
      <w:pPr>
        <w:tabs>
          <w:tab w:val="left" w:pos="1890"/>
        </w:tabs>
        <w:ind w:firstLine="709"/>
        <w:jc w:val="both"/>
      </w:pPr>
    </w:p>
    <w:p w14:paraId="50C19BCC" w14:textId="77777777" w:rsidR="000B7F4C" w:rsidRPr="000B7F4C" w:rsidRDefault="000B7F4C" w:rsidP="000B7F4C">
      <w:pPr>
        <w:keepNext/>
        <w:numPr>
          <w:ilvl w:val="3"/>
          <w:numId w:val="38"/>
        </w:numPr>
        <w:ind w:left="1080"/>
        <w:jc w:val="both"/>
        <w:outlineLvl w:val="1"/>
        <w:rPr>
          <w:b/>
          <w:szCs w:val="20"/>
          <w:lang w:val="x-none" w:eastAsia="x-none"/>
        </w:rPr>
      </w:pPr>
      <w:bookmarkStart w:id="203" w:name="_Hlk117074782"/>
      <w:bookmarkStart w:id="204" w:name="_Toc530586341"/>
      <w:r w:rsidRPr="000B7F4C">
        <w:rPr>
          <w:b/>
          <w:szCs w:val="20"/>
          <w:lang w:val="x-none" w:eastAsia="x-none"/>
        </w:rPr>
        <w:t>Расходы на оплату работ и услуг производственного характера, выполняемых по договорам со сторонними организациями</w:t>
      </w:r>
    </w:p>
    <w:bookmarkEnd w:id="203"/>
    <w:p w14:paraId="2E82B9C0" w14:textId="77777777" w:rsidR="000B7F4C" w:rsidRPr="000B7F4C" w:rsidRDefault="000B7F4C" w:rsidP="000B7F4C"/>
    <w:p w14:paraId="681CD004" w14:textId="77777777" w:rsidR="000B7F4C" w:rsidRPr="000B7F4C" w:rsidRDefault="000B7F4C" w:rsidP="000B7F4C">
      <w:pPr>
        <w:tabs>
          <w:tab w:val="left" w:pos="1890"/>
        </w:tabs>
        <w:ind w:firstLine="709"/>
        <w:jc w:val="both"/>
      </w:pPr>
      <w:r w:rsidRPr="000B7F4C">
        <w:t xml:space="preserve">По данной статье предприятием планируются расходы в размере </w:t>
      </w:r>
      <w:r w:rsidRPr="000B7F4C">
        <w:br/>
        <w:t>3 974 тыс. руб. (стр.1 том 3), в том числе:</w:t>
      </w:r>
    </w:p>
    <w:p w14:paraId="34651E6B" w14:textId="77777777" w:rsidR="000B7F4C" w:rsidRPr="000B7F4C" w:rsidRDefault="000B7F4C" w:rsidP="000B7F4C">
      <w:pPr>
        <w:tabs>
          <w:tab w:val="left" w:pos="1890"/>
        </w:tabs>
        <w:ind w:firstLine="709"/>
        <w:jc w:val="both"/>
      </w:pPr>
      <w:bookmarkStart w:id="205" w:name="_Hlk117004980"/>
      <w:r w:rsidRPr="000B7F4C">
        <w:t xml:space="preserve">анализ качества угля </w:t>
      </w:r>
      <w:bookmarkEnd w:id="205"/>
      <w:r w:rsidRPr="000B7F4C">
        <w:t>162 тыс. руб.;</w:t>
      </w:r>
    </w:p>
    <w:p w14:paraId="264CB71B" w14:textId="77777777" w:rsidR="000B7F4C" w:rsidRPr="000B7F4C" w:rsidRDefault="000B7F4C" w:rsidP="000B7F4C">
      <w:pPr>
        <w:tabs>
          <w:tab w:val="left" w:pos="1890"/>
        </w:tabs>
        <w:ind w:firstLine="709"/>
        <w:jc w:val="both"/>
      </w:pPr>
      <w:r w:rsidRPr="000B7F4C">
        <w:t>техническое обследование дымовых труб 532 тыс. руб.;</w:t>
      </w:r>
    </w:p>
    <w:p w14:paraId="68193E2E" w14:textId="77777777" w:rsidR="000B7F4C" w:rsidRPr="000B7F4C" w:rsidRDefault="000B7F4C" w:rsidP="000B7F4C">
      <w:pPr>
        <w:tabs>
          <w:tab w:val="left" w:pos="1890"/>
        </w:tabs>
        <w:ind w:firstLine="709"/>
        <w:jc w:val="both"/>
      </w:pPr>
      <w:r w:rsidRPr="000B7F4C">
        <w:t>обследование котлов 301 тыс. руб.;</w:t>
      </w:r>
    </w:p>
    <w:p w14:paraId="2B734D78" w14:textId="77777777" w:rsidR="000B7F4C" w:rsidRPr="000B7F4C" w:rsidRDefault="000B7F4C" w:rsidP="000B7F4C">
      <w:pPr>
        <w:tabs>
          <w:tab w:val="left" w:pos="1890"/>
        </w:tabs>
        <w:ind w:firstLine="709"/>
        <w:jc w:val="both"/>
      </w:pPr>
      <w:bookmarkStart w:id="206" w:name="_Hlk117072534"/>
      <w:r w:rsidRPr="000B7F4C">
        <w:t xml:space="preserve">размещение (в части захоронения) производственных отходов (шлака) </w:t>
      </w:r>
      <w:bookmarkEnd w:id="206"/>
      <w:r w:rsidRPr="000B7F4C">
        <w:t>2 482 тыс. руб.;</w:t>
      </w:r>
    </w:p>
    <w:p w14:paraId="016FB782" w14:textId="77777777" w:rsidR="000B7F4C" w:rsidRPr="000B7F4C" w:rsidRDefault="000B7F4C" w:rsidP="000B7F4C">
      <w:pPr>
        <w:tabs>
          <w:tab w:val="left" w:pos="1890"/>
        </w:tabs>
        <w:ind w:firstLine="709"/>
        <w:jc w:val="both"/>
      </w:pPr>
      <w:bookmarkStart w:id="207" w:name="_Hlk117074888"/>
      <w:r w:rsidRPr="000B7F4C">
        <w:t>обследование зданий котельных и техническая диагностика трубопровода</w:t>
      </w:r>
      <w:bookmarkEnd w:id="207"/>
      <w:r w:rsidRPr="000B7F4C">
        <w:t xml:space="preserve"> 497 тыс. руб.</w:t>
      </w:r>
    </w:p>
    <w:p w14:paraId="35DFB192" w14:textId="77777777" w:rsidR="000B7F4C" w:rsidRPr="000B7F4C" w:rsidRDefault="000B7F4C" w:rsidP="000B7F4C">
      <w:pPr>
        <w:tabs>
          <w:tab w:val="left" w:pos="1890"/>
        </w:tabs>
        <w:ind w:firstLine="709"/>
        <w:jc w:val="both"/>
      </w:pPr>
      <w:r w:rsidRPr="000B7F4C">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1AC027C" w14:textId="77777777" w:rsidR="000B7F4C" w:rsidRPr="000B7F4C" w:rsidRDefault="000B7F4C" w:rsidP="000B7F4C">
      <w:pPr>
        <w:tabs>
          <w:tab w:val="left" w:pos="1890"/>
        </w:tabs>
        <w:ind w:firstLine="709"/>
        <w:jc w:val="both"/>
        <w:sectPr w:rsidR="000B7F4C" w:rsidRPr="000B7F4C" w:rsidSect="00BA6447">
          <w:pgSz w:w="11906" w:h="16838"/>
          <w:pgMar w:top="851" w:right="992" w:bottom="567" w:left="1418" w:header="709" w:footer="709" w:gutter="0"/>
          <w:cols w:space="708"/>
          <w:titlePg/>
          <w:docGrid w:linePitch="381"/>
        </w:sectPr>
      </w:pPr>
    </w:p>
    <w:p w14:paraId="1EE82930" w14:textId="77777777" w:rsidR="000B7F4C" w:rsidRPr="000B7F4C" w:rsidRDefault="000B7F4C" w:rsidP="000B7F4C">
      <w:pPr>
        <w:tabs>
          <w:tab w:val="left" w:pos="1890"/>
        </w:tabs>
        <w:ind w:firstLine="709"/>
        <w:jc w:val="both"/>
        <w:rPr>
          <w:b/>
        </w:rPr>
      </w:pPr>
      <w:r w:rsidRPr="000B7F4C">
        <w:rPr>
          <w:b/>
        </w:rPr>
        <w:lastRenderedPageBreak/>
        <w:t>Анализ качества угля</w:t>
      </w:r>
    </w:p>
    <w:p w14:paraId="4B80DD9E" w14:textId="77777777" w:rsidR="000B7F4C" w:rsidRPr="000B7F4C" w:rsidRDefault="000B7F4C" w:rsidP="000B7F4C">
      <w:pPr>
        <w:tabs>
          <w:tab w:val="left" w:pos="1890"/>
        </w:tabs>
        <w:ind w:firstLine="709"/>
        <w:jc w:val="both"/>
        <w:rPr>
          <w:b/>
        </w:rPr>
      </w:pPr>
    </w:p>
    <w:p w14:paraId="29C2E5AB" w14:textId="77777777" w:rsidR="000B7F4C" w:rsidRPr="000B7F4C" w:rsidRDefault="000B7F4C" w:rsidP="000B7F4C">
      <w:pPr>
        <w:tabs>
          <w:tab w:val="left" w:pos="1890"/>
        </w:tabs>
        <w:ind w:firstLine="709"/>
        <w:jc w:val="both"/>
      </w:pPr>
      <w:r w:rsidRPr="000B7F4C">
        <w:t xml:space="preserve">Договор на проведение лабораторных испытаний угольной продукции № 1/85 от 01.01.2022 с ООО «Центр экспертизы угля», действующий </w:t>
      </w:r>
      <w:r w:rsidRPr="000B7F4C">
        <w:br/>
        <w:t xml:space="preserve">до 31.12.2022 </w:t>
      </w:r>
      <w:r w:rsidRPr="000B7F4C">
        <w:rPr>
          <w:u w:val="single"/>
        </w:rPr>
        <w:t>без пролонгации</w:t>
      </w:r>
      <w:r w:rsidRPr="000B7F4C">
        <w:t xml:space="preserve"> (стр. 350 - 353 том 3). Стоимость одной пробы угля 6 465 руб.</w:t>
      </w:r>
    </w:p>
    <w:p w14:paraId="34F1A0D9" w14:textId="77777777" w:rsidR="000B7F4C" w:rsidRPr="000B7F4C" w:rsidRDefault="000B7F4C" w:rsidP="000B7F4C">
      <w:pPr>
        <w:tabs>
          <w:tab w:val="left" w:pos="1890"/>
        </w:tabs>
        <w:ind w:firstLine="709"/>
        <w:jc w:val="both"/>
      </w:pPr>
      <w:r w:rsidRPr="000B7F4C">
        <w:t>График проведения забора угля (стр. 354 том 3). Согласно графику забор производится 3 раза в месяц в течение отопительного периода.</w:t>
      </w:r>
    </w:p>
    <w:p w14:paraId="34B46280" w14:textId="77777777" w:rsidR="000B7F4C" w:rsidRPr="000B7F4C" w:rsidRDefault="000B7F4C" w:rsidP="000B7F4C">
      <w:pPr>
        <w:tabs>
          <w:tab w:val="left" w:pos="1890"/>
        </w:tabs>
        <w:ind w:firstLine="709"/>
        <w:jc w:val="both"/>
      </w:pPr>
      <w:r w:rsidRPr="000B7F4C">
        <w:t xml:space="preserve">Расчет расходов на 2023 год (май, сентябрь по 2 отбора 7 месяцев </w:t>
      </w:r>
      <w:r w:rsidRPr="000B7F4C">
        <w:br/>
        <w:t>по 3 отбора) (стр. 349 том 3).</w:t>
      </w:r>
    </w:p>
    <w:p w14:paraId="07338EC9" w14:textId="77777777" w:rsidR="000B7F4C" w:rsidRPr="000B7F4C" w:rsidRDefault="000B7F4C" w:rsidP="000B7F4C">
      <w:pPr>
        <w:tabs>
          <w:tab w:val="left" w:pos="1890"/>
        </w:tabs>
        <w:ind w:firstLine="709"/>
        <w:jc w:val="both"/>
      </w:pPr>
      <w:bookmarkStart w:id="208" w:name="_Hlk117074149"/>
      <w:r w:rsidRPr="000B7F4C">
        <w:t xml:space="preserve">Оборотно-сальдовая ведомость </w:t>
      </w:r>
      <w:bookmarkEnd w:id="208"/>
      <w:r w:rsidRPr="000B7F4C">
        <w:t xml:space="preserve">по счету 20 за 2021 год по статье «Проведение испытаний угольной продукции» по пгт. Яя на сумму </w:t>
      </w:r>
      <w:r w:rsidRPr="000B7F4C">
        <w:br/>
        <w:t>92 тыс. руб. (стр. 300-303 том 1).</w:t>
      </w:r>
    </w:p>
    <w:p w14:paraId="5FF97708" w14:textId="77777777" w:rsidR="000B7F4C" w:rsidRPr="000B7F4C" w:rsidRDefault="000B7F4C" w:rsidP="000B7F4C">
      <w:pPr>
        <w:tabs>
          <w:tab w:val="left" w:pos="1890"/>
        </w:tabs>
        <w:ind w:firstLine="709"/>
        <w:jc w:val="both"/>
      </w:pPr>
      <w:r w:rsidRPr="000B7F4C">
        <w:t xml:space="preserve">Оборотно-сальдовая ведомость по счету 20 за 2021 год по статье «Проведение испытаний угольной продукции» по сельским территориям </w:t>
      </w:r>
      <w:r w:rsidRPr="000B7F4C">
        <w:br/>
        <w:t>(регулируемый рынок) на сумму 12 тыс. руб. (стр. 304-307 том 1).</w:t>
      </w:r>
    </w:p>
    <w:p w14:paraId="005848B9" w14:textId="77777777" w:rsidR="000B7F4C" w:rsidRPr="000B7F4C" w:rsidRDefault="000B7F4C" w:rsidP="000B7F4C">
      <w:pPr>
        <w:tabs>
          <w:tab w:val="left" w:pos="1890"/>
        </w:tabs>
        <w:ind w:firstLine="709"/>
        <w:jc w:val="both"/>
      </w:pPr>
    </w:p>
    <w:p w14:paraId="55EA9A60" w14:textId="77777777" w:rsidR="000B7F4C" w:rsidRPr="000B7F4C" w:rsidRDefault="000B7F4C" w:rsidP="000B7F4C">
      <w:pPr>
        <w:tabs>
          <w:tab w:val="left" w:pos="1890"/>
        </w:tabs>
        <w:ind w:firstLine="709"/>
        <w:jc w:val="both"/>
      </w:pPr>
      <w:bookmarkStart w:id="209" w:name="_Hlk117069507"/>
      <w:r w:rsidRPr="000B7F4C">
        <w:t>Экономически обоснованная величина затрат на 2023 год с учетом индексации составляет:</w:t>
      </w:r>
    </w:p>
    <w:bookmarkEnd w:id="209"/>
    <w:p w14:paraId="2431456C" w14:textId="77777777" w:rsidR="000B7F4C" w:rsidRPr="000B7F4C" w:rsidRDefault="000B7F4C" w:rsidP="000B7F4C">
      <w:pPr>
        <w:tabs>
          <w:tab w:val="left" w:pos="1890"/>
        </w:tabs>
        <w:ind w:firstLine="709"/>
        <w:jc w:val="both"/>
      </w:pPr>
      <w:r w:rsidRPr="000B7F4C">
        <w:t xml:space="preserve">(92 тыс. руб. + 12 тыс. руб.) × 1,139 (индекс 2022/2021) × 1,060 (индекс 2023/2022) = </w:t>
      </w:r>
      <w:r w:rsidRPr="000B7F4C">
        <w:rPr>
          <w:b/>
        </w:rPr>
        <w:t>126 тыс. руб.</w:t>
      </w:r>
    </w:p>
    <w:p w14:paraId="1140FB5B" w14:textId="77777777" w:rsidR="000B7F4C" w:rsidRPr="000B7F4C" w:rsidRDefault="000B7F4C" w:rsidP="000B7F4C">
      <w:pPr>
        <w:tabs>
          <w:tab w:val="left" w:pos="1890"/>
        </w:tabs>
        <w:ind w:firstLine="709"/>
        <w:jc w:val="both"/>
      </w:pPr>
    </w:p>
    <w:p w14:paraId="04F7919A" w14:textId="77777777" w:rsidR="000B7F4C" w:rsidRPr="000B7F4C" w:rsidRDefault="000B7F4C" w:rsidP="000B7F4C">
      <w:pPr>
        <w:tabs>
          <w:tab w:val="left" w:pos="1890"/>
        </w:tabs>
        <w:ind w:firstLine="709"/>
        <w:jc w:val="both"/>
        <w:rPr>
          <w:b/>
        </w:rPr>
      </w:pPr>
      <w:r w:rsidRPr="000B7F4C">
        <w:rPr>
          <w:b/>
        </w:rPr>
        <w:t>Техническое обследование дымовых труб</w:t>
      </w:r>
    </w:p>
    <w:p w14:paraId="2899759F" w14:textId="77777777" w:rsidR="000B7F4C" w:rsidRPr="000B7F4C" w:rsidRDefault="000B7F4C" w:rsidP="000B7F4C">
      <w:pPr>
        <w:tabs>
          <w:tab w:val="left" w:pos="1890"/>
        </w:tabs>
        <w:ind w:firstLine="709"/>
        <w:jc w:val="both"/>
      </w:pPr>
    </w:p>
    <w:p w14:paraId="224222D7" w14:textId="77777777" w:rsidR="000B7F4C" w:rsidRPr="000B7F4C" w:rsidRDefault="000B7F4C" w:rsidP="000B7F4C">
      <w:pPr>
        <w:tabs>
          <w:tab w:val="left" w:pos="1890"/>
        </w:tabs>
        <w:ind w:firstLine="709"/>
        <w:jc w:val="both"/>
      </w:pPr>
      <w:r w:rsidRPr="000B7F4C">
        <w:t xml:space="preserve">Договор № 29-8-22 от 03.08.2022 на техническое обследование дымовых труб котельных на 21 объект на общую сумму 588 тыс. руб. Договор заключен с ООО «ПРОМЭКС» на период с 03.08.2022 до 31.12.2023 (стр. 355 - 362 </w:t>
      </w:r>
      <w:r w:rsidRPr="000B7F4C">
        <w:br/>
        <w:t xml:space="preserve">том 3). </w:t>
      </w:r>
    </w:p>
    <w:p w14:paraId="5E3F4FEB" w14:textId="77777777" w:rsidR="000B7F4C" w:rsidRPr="000B7F4C" w:rsidRDefault="000B7F4C" w:rsidP="000B7F4C">
      <w:pPr>
        <w:tabs>
          <w:tab w:val="left" w:pos="1890"/>
        </w:tabs>
        <w:ind w:firstLine="709"/>
        <w:jc w:val="both"/>
      </w:pPr>
      <w:r w:rsidRPr="000B7F4C">
        <w:t>Стоимость обследования 1 дымовой трубы 28 тыс. руб. (588 тыс. руб.÷ 21 трубу).</w:t>
      </w:r>
    </w:p>
    <w:p w14:paraId="3DE9E4F4" w14:textId="77777777" w:rsidR="000B7F4C" w:rsidRPr="000B7F4C" w:rsidRDefault="000B7F4C" w:rsidP="000B7F4C">
      <w:pPr>
        <w:tabs>
          <w:tab w:val="left" w:pos="1890"/>
        </w:tabs>
        <w:ind w:firstLine="709"/>
        <w:jc w:val="both"/>
      </w:pPr>
      <w:r w:rsidRPr="000B7F4C">
        <w:t xml:space="preserve">Протокол закупки у единственного поставщика № 32211585413-01 </w:t>
      </w:r>
      <w:r w:rsidRPr="000B7F4C">
        <w:br/>
        <w:t xml:space="preserve">от 01.08.2022 (стр. 363 том 3). </w:t>
      </w:r>
    </w:p>
    <w:p w14:paraId="510144C6" w14:textId="77777777" w:rsidR="000B7F4C" w:rsidRPr="000B7F4C" w:rsidRDefault="000B7F4C" w:rsidP="000B7F4C">
      <w:pPr>
        <w:tabs>
          <w:tab w:val="left" w:pos="1890"/>
        </w:tabs>
        <w:ind w:firstLine="709"/>
        <w:jc w:val="both"/>
      </w:pPr>
      <w:r w:rsidRPr="000B7F4C">
        <w:t xml:space="preserve">Положение о закупке товаров, работ, услуг </w:t>
      </w:r>
      <w:r w:rsidRPr="000B7F4C">
        <w:br/>
        <w:t>пп. 1.1 ст. 20 гл. 9. (стр. 249-299 том 1).</w:t>
      </w:r>
    </w:p>
    <w:p w14:paraId="38B83B7E" w14:textId="77777777" w:rsidR="000B7F4C" w:rsidRPr="000B7F4C" w:rsidRDefault="000B7F4C" w:rsidP="000B7F4C">
      <w:pPr>
        <w:tabs>
          <w:tab w:val="left" w:pos="1890"/>
        </w:tabs>
        <w:ind w:firstLine="709"/>
        <w:jc w:val="both"/>
      </w:pPr>
      <w:r w:rsidRPr="000B7F4C">
        <w:t>Расчет расходов на проведение работ по техническому обследованию дымовых труб (стр. 349 том 3).</w:t>
      </w:r>
    </w:p>
    <w:p w14:paraId="0ECF2944" w14:textId="77777777" w:rsidR="000B7F4C" w:rsidRPr="000B7F4C" w:rsidRDefault="000B7F4C" w:rsidP="000B7F4C">
      <w:pPr>
        <w:tabs>
          <w:tab w:val="left" w:pos="1890"/>
        </w:tabs>
        <w:ind w:firstLine="709"/>
        <w:jc w:val="both"/>
      </w:pPr>
      <w:r w:rsidRPr="000B7F4C">
        <w:t xml:space="preserve">Заключения ООО «Промэкс» по обследованию дымовых труб </w:t>
      </w:r>
      <w:r w:rsidRPr="000B7F4C">
        <w:br/>
        <w:t>(стр. 35-153 том 5):</w:t>
      </w:r>
    </w:p>
    <w:p w14:paraId="3C6EDD09" w14:textId="77777777" w:rsidR="000B7F4C" w:rsidRPr="000B7F4C" w:rsidRDefault="000B7F4C" w:rsidP="000B7F4C">
      <w:pPr>
        <w:ind w:left="720"/>
        <w:contextualSpacing/>
        <w:rPr>
          <w:sz w:val="26"/>
          <w:szCs w:val="26"/>
        </w:rPr>
      </w:pPr>
      <w:r w:rsidRPr="000B7F4C">
        <w:rPr>
          <w:sz w:val="26"/>
          <w:szCs w:val="26"/>
        </w:rPr>
        <w:t>Котельная с. Вознесенка № 67-3С-2015 от 27.11.2015;</w:t>
      </w:r>
    </w:p>
    <w:p w14:paraId="0422791E" w14:textId="77777777" w:rsidR="000B7F4C" w:rsidRPr="000B7F4C" w:rsidRDefault="000B7F4C" w:rsidP="000B7F4C">
      <w:pPr>
        <w:ind w:left="720"/>
        <w:contextualSpacing/>
        <w:rPr>
          <w:sz w:val="26"/>
          <w:szCs w:val="26"/>
        </w:rPr>
      </w:pPr>
      <w:r w:rsidRPr="000B7F4C">
        <w:rPr>
          <w:sz w:val="26"/>
          <w:szCs w:val="26"/>
        </w:rPr>
        <w:t>Котельная с. Кайла (школа) № 68-3С-2015 от 30.11.2015;</w:t>
      </w:r>
    </w:p>
    <w:p w14:paraId="398D1504" w14:textId="77777777" w:rsidR="000B7F4C" w:rsidRPr="000B7F4C" w:rsidRDefault="000B7F4C" w:rsidP="000B7F4C">
      <w:pPr>
        <w:ind w:left="720"/>
        <w:contextualSpacing/>
        <w:rPr>
          <w:sz w:val="26"/>
          <w:szCs w:val="26"/>
        </w:rPr>
      </w:pPr>
      <w:r w:rsidRPr="000B7F4C">
        <w:rPr>
          <w:sz w:val="26"/>
          <w:szCs w:val="26"/>
        </w:rPr>
        <w:t>Котельная ст. Судженка (школа) № 73-3С-2015 от 11.12.2015;</w:t>
      </w:r>
    </w:p>
    <w:p w14:paraId="746C1F3B" w14:textId="77777777" w:rsidR="000B7F4C" w:rsidRPr="000B7F4C" w:rsidRDefault="000B7F4C" w:rsidP="000B7F4C">
      <w:pPr>
        <w:ind w:left="720"/>
        <w:contextualSpacing/>
        <w:rPr>
          <w:sz w:val="26"/>
          <w:szCs w:val="26"/>
        </w:rPr>
      </w:pPr>
      <w:r w:rsidRPr="000B7F4C">
        <w:rPr>
          <w:sz w:val="26"/>
          <w:szCs w:val="26"/>
        </w:rPr>
        <w:t>Котельная с. Судженка № 71-3С-2015 от 04.12.2015;</w:t>
      </w:r>
    </w:p>
    <w:p w14:paraId="72F70009" w14:textId="77777777" w:rsidR="000B7F4C" w:rsidRPr="000B7F4C" w:rsidRDefault="000B7F4C" w:rsidP="000B7F4C">
      <w:pPr>
        <w:ind w:left="720"/>
        <w:contextualSpacing/>
        <w:rPr>
          <w:sz w:val="26"/>
          <w:szCs w:val="26"/>
        </w:rPr>
      </w:pPr>
      <w:r w:rsidRPr="000B7F4C">
        <w:rPr>
          <w:sz w:val="26"/>
          <w:szCs w:val="26"/>
        </w:rPr>
        <w:t>Котельная с. Яя-Борик № 69-3С-2015 от 30.11.2015;</w:t>
      </w:r>
    </w:p>
    <w:p w14:paraId="08C93ECD" w14:textId="77777777" w:rsidR="000B7F4C" w:rsidRPr="000B7F4C" w:rsidRDefault="000B7F4C" w:rsidP="000B7F4C">
      <w:pPr>
        <w:ind w:left="720"/>
        <w:contextualSpacing/>
        <w:rPr>
          <w:sz w:val="26"/>
          <w:szCs w:val="26"/>
        </w:rPr>
      </w:pPr>
      <w:r w:rsidRPr="000B7F4C">
        <w:rPr>
          <w:sz w:val="26"/>
          <w:szCs w:val="26"/>
        </w:rPr>
        <w:t>Котельная с. Новониколаевка № 70-3С-2015 от 30.11.2015;</w:t>
      </w:r>
    </w:p>
    <w:p w14:paraId="2B7AF6BF" w14:textId="77777777" w:rsidR="000B7F4C" w:rsidRPr="000B7F4C" w:rsidRDefault="000B7F4C" w:rsidP="000B7F4C">
      <w:pPr>
        <w:ind w:left="720"/>
        <w:contextualSpacing/>
        <w:rPr>
          <w:sz w:val="26"/>
          <w:szCs w:val="26"/>
        </w:rPr>
      </w:pPr>
      <w:r w:rsidRPr="000B7F4C">
        <w:rPr>
          <w:sz w:val="26"/>
          <w:szCs w:val="26"/>
        </w:rPr>
        <w:t>Котельная № 2 пгт ЯЯ по ул. Ленинградская № 65-3С-2015 от 27.11.2015;</w:t>
      </w:r>
    </w:p>
    <w:p w14:paraId="2758C0AD" w14:textId="77777777" w:rsidR="000B7F4C" w:rsidRPr="000B7F4C" w:rsidRDefault="000B7F4C" w:rsidP="000B7F4C">
      <w:pPr>
        <w:ind w:left="720"/>
        <w:contextualSpacing/>
        <w:rPr>
          <w:sz w:val="26"/>
          <w:szCs w:val="26"/>
        </w:rPr>
      </w:pPr>
      <w:r w:rsidRPr="000B7F4C">
        <w:rPr>
          <w:sz w:val="26"/>
          <w:szCs w:val="26"/>
        </w:rPr>
        <w:t>Котельная № 31 пгт ЯЯ по ул. Пионерская № 66-3С-2015 от 27.11.2015.</w:t>
      </w:r>
    </w:p>
    <w:p w14:paraId="12E464AC" w14:textId="77777777" w:rsidR="000B7F4C" w:rsidRPr="000B7F4C" w:rsidRDefault="000B7F4C" w:rsidP="000B7F4C">
      <w:pPr>
        <w:ind w:left="360"/>
        <w:jc w:val="both"/>
        <w:rPr>
          <w:sz w:val="26"/>
          <w:szCs w:val="26"/>
        </w:rPr>
      </w:pPr>
      <w:r w:rsidRPr="000B7F4C">
        <w:rPr>
          <w:sz w:val="26"/>
          <w:szCs w:val="26"/>
        </w:rPr>
        <w:t xml:space="preserve">Обследование дымовых труб перечисленных ниже котельных ранее </w:t>
      </w:r>
      <w:r w:rsidRPr="000B7F4C">
        <w:rPr>
          <w:sz w:val="26"/>
          <w:szCs w:val="26"/>
        </w:rPr>
        <w:br/>
        <w:t xml:space="preserve">не проводилось: </w:t>
      </w:r>
    </w:p>
    <w:p w14:paraId="5EF6DA52" w14:textId="77777777" w:rsidR="000B7F4C" w:rsidRPr="000B7F4C" w:rsidRDefault="000B7F4C" w:rsidP="000B7F4C">
      <w:pPr>
        <w:ind w:left="720"/>
        <w:contextualSpacing/>
        <w:rPr>
          <w:sz w:val="26"/>
          <w:szCs w:val="26"/>
        </w:rPr>
      </w:pPr>
      <w:r w:rsidRPr="000B7F4C">
        <w:rPr>
          <w:sz w:val="26"/>
          <w:szCs w:val="26"/>
        </w:rPr>
        <w:t>Котельная с. Ишм;</w:t>
      </w:r>
    </w:p>
    <w:p w14:paraId="3F2272B3" w14:textId="77777777" w:rsidR="000B7F4C" w:rsidRPr="000B7F4C" w:rsidRDefault="000B7F4C" w:rsidP="000B7F4C">
      <w:pPr>
        <w:ind w:left="720"/>
        <w:contextualSpacing/>
        <w:rPr>
          <w:sz w:val="26"/>
          <w:szCs w:val="26"/>
        </w:rPr>
      </w:pPr>
      <w:r w:rsidRPr="000B7F4C">
        <w:rPr>
          <w:sz w:val="26"/>
          <w:szCs w:val="26"/>
        </w:rPr>
        <w:t>Котельная с. Улановка;</w:t>
      </w:r>
    </w:p>
    <w:p w14:paraId="279720FC" w14:textId="77777777" w:rsidR="000B7F4C" w:rsidRPr="000B7F4C" w:rsidRDefault="000B7F4C" w:rsidP="000B7F4C">
      <w:pPr>
        <w:ind w:left="720"/>
        <w:contextualSpacing/>
        <w:rPr>
          <w:sz w:val="26"/>
          <w:szCs w:val="26"/>
        </w:rPr>
      </w:pPr>
      <w:r w:rsidRPr="000B7F4C">
        <w:rPr>
          <w:sz w:val="26"/>
          <w:szCs w:val="26"/>
        </w:rPr>
        <w:t>Котельная с. Кайла Красная горка;</w:t>
      </w:r>
    </w:p>
    <w:p w14:paraId="6BD922DC" w14:textId="77777777" w:rsidR="000B7F4C" w:rsidRPr="000B7F4C" w:rsidRDefault="000B7F4C" w:rsidP="000B7F4C">
      <w:pPr>
        <w:ind w:left="720"/>
        <w:contextualSpacing/>
        <w:rPr>
          <w:sz w:val="26"/>
          <w:szCs w:val="26"/>
        </w:rPr>
      </w:pPr>
      <w:r w:rsidRPr="000B7F4C">
        <w:rPr>
          <w:sz w:val="26"/>
          <w:szCs w:val="26"/>
        </w:rPr>
        <w:t>Котельная Безлесный;</w:t>
      </w:r>
    </w:p>
    <w:p w14:paraId="041B3E6C" w14:textId="77777777" w:rsidR="000B7F4C" w:rsidRPr="000B7F4C" w:rsidRDefault="000B7F4C" w:rsidP="000B7F4C">
      <w:pPr>
        <w:ind w:left="720"/>
        <w:contextualSpacing/>
        <w:rPr>
          <w:sz w:val="26"/>
          <w:szCs w:val="26"/>
        </w:rPr>
      </w:pPr>
      <w:r w:rsidRPr="000B7F4C">
        <w:rPr>
          <w:sz w:val="26"/>
          <w:szCs w:val="26"/>
        </w:rPr>
        <w:t>Котельная с. Марьевка;</w:t>
      </w:r>
    </w:p>
    <w:p w14:paraId="24366950" w14:textId="77777777" w:rsidR="000B7F4C" w:rsidRPr="000B7F4C" w:rsidRDefault="000B7F4C" w:rsidP="000B7F4C">
      <w:pPr>
        <w:ind w:left="720"/>
        <w:contextualSpacing/>
        <w:rPr>
          <w:sz w:val="26"/>
          <w:szCs w:val="26"/>
        </w:rPr>
      </w:pPr>
      <w:r w:rsidRPr="000B7F4C">
        <w:rPr>
          <w:sz w:val="26"/>
          <w:szCs w:val="26"/>
        </w:rPr>
        <w:t>Котельная № 3 пгт Яя по ул. Авиационная;</w:t>
      </w:r>
    </w:p>
    <w:p w14:paraId="5672DEC1" w14:textId="77777777" w:rsidR="000B7F4C" w:rsidRPr="000B7F4C" w:rsidRDefault="000B7F4C" w:rsidP="000B7F4C">
      <w:pPr>
        <w:ind w:left="720"/>
        <w:contextualSpacing/>
        <w:rPr>
          <w:sz w:val="26"/>
          <w:szCs w:val="26"/>
        </w:rPr>
      </w:pPr>
      <w:r w:rsidRPr="000B7F4C">
        <w:rPr>
          <w:sz w:val="26"/>
          <w:szCs w:val="26"/>
        </w:rPr>
        <w:lastRenderedPageBreak/>
        <w:t>Котельная № 19 пгт Яя по ул. Западная 80/1;</w:t>
      </w:r>
    </w:p>
    <w:p w14:paraId="0FD870E7" w14:textId="77777777" w:rsidR="000B7F4C" w:rsidRPr="000B7F4C" w:rsidRDefault="000B7F4C" w:rsidP="000B7F4C">
      <w:pPr>
        <w:ind w:left="720"/>
        <w:contextualSpacing/>
        <w:rPr>
          <w:sz w:val="26"/>
          <w:szCs w:val="26"/>
        </w:rPr>
      </w:pPr>
      <w:r w:rsidRPr="000B7F4C">
        <w:rPr>
          <w:sz w:val="26"/>
          <w:szCs w:val="26"/>
        </w:rPr>
        <w:t>Котельная № 4 пгт Яя по ул. Ленина;</w:t>
      </w:r>
    </w:p>
    <w:p w14:paraId="7D6FF8C6" w14:textId="77777777" w:rsidR="000B7F4C" w:rsidRPr="000B7F4C" w:rsidRDefault="000B7F4C" w:rsidP="000B7F4C">
      <w:pPr>
        <w:ind w:left="720"/>
        <w:contextualSpacing/>
        <w:rPr>
          <w:sz w:val="26"/>
          <w:szCs w:val="26"/>
        </w:rPr>
      </w:pPr>
      <w:r w:rsidRPr="000B7F4C">
        <w:rPr>
          <w:sz w:val="26"/>
          <w:szCs w:val="26"/>
        </w:rPr>
        <w:t>Котельная № 27 пгт Яя по ул. Трактовая;</w:t>
      </w:r>
    </w:p>
    <w:p w14:paraId="4BA7C03C" w14:textId="77777777" w:rsidR="000B7F4C" w:rsidRPr="000B7F4C" w:rsidRDefault="000B7F4C" w:rsidP="000B7F4C">
      <w:pPr>
        <w:ind w:left="720"/>
        <w:contextualSpacing/>
        <w:rPr>
          <w:sz w:val="26"/>
          <w:szCs w:val="26"/>
        </w:rPr>
      </w:pPr>
      <w:r w:rsidRPr="000B7F4C">
        <w:rPr>
          <w:sz w:val="26"/>
          <w:szCs w:val="26"/>
        </w:rPr>
        <w:t>Котельная № 1 пгт Яя по пер. Юбилейный;</w:t>
      </w:r>
    </w:p>
    <w:p w14:paraId="7D86A4D2" w14:textId="77777777" w:rsidR="000B7F4C" w:rsidRPr="000B7F4C" w:rsidRDefault="000B7F4C" w:rsidP="000B7F4C">
      <w:pPr>
        <w:ind w:left="720"/>
        <w:contextualSpacing/>
        <w:rPr>
          <w:sz w:val="26"/>
          <w:szCs w:val="26"/>
        </w:rPr>
      </w:pPr>
      <w:r w:rsidRPr="000B7F4C">
        <w:rPr>
          <w:sz w:val="26"/>
          <w:szCs w:val="26"/>
        </w:rPr>
        <w:t>Котельная № 23 пгт Яя по ул. Юбилейная;</w:t>
      </w:r>
    </w:p>
    <w:p w14:paraId="316E0320" w14:textId="77777777" w:rsidR="000B7F4C" w:rsidRPr="000B7F4C" w:rsidRDefault="000B7F4C" w:rsidP="000B7F4C">
      <w:pPr>
        <w:ind w:left="720"/>
        <w:contextualSpacing/>
        <w:rPr>
          <w:sz w:val="26"/>
          <w:szCs w:val="26"/>
        </w:rPr>
      </w:pPr>
      <w:r w:rsidRPr="000B7F4C">
        <w:rPr>
          <w:sz w:val="26"/>
          <w:szCs w:val="26"/>
        </w:rPr>
        <w:t>Котельная пгт. Яя по ул Омская;</w:t>
      </w:r>
    </w:p>
    <w:p w14:paraId="647ABFC2" w14:textId="77777777" w:rsidR="000B7F4C" w:rsidRPr="000B7F4C" w:rsidRDefault="000B7F4C" w:rsidP="000B7F4C">
      <w:pPr>
        <w:ind w:left="720"/>
        <w:contextualSpacing/>
        <w:rPr>
          <w:sz w:val="26"/>
          <w:szCs w:val="26"/>
        </w:rPr>
      </w:pPr>
      <w:r w:rsidRPr="000B7F4C">
        <w:rPr>
          <w:sz w:val="26"/>
          <w:szCs w:val="26"/>
        </w:rPr>
        <w:t>Котельная пгт. Яя по пер. Осавиахимоский.</w:t>
      </w:r>
    </w:p>
    <w:p w14:paraId="541B6D36" w14:textId="77777777" w:rsidR="000B7F4C" w:rsidRPr="000B7F4C" w:rsidRDefault="000B7F4C" w:rsidP="000B7F4C">
      <w:pPr>
        <w:ind w:firstLine="709"/>
        <w:rPr>
          <w:sz w:val="26"/>
          <w:szCs w:val="26"/>
        </w:rPr>
      </w:pPr>
      <w:r w:rsidRPr="000B7F4C">
        <w:rPr>
          <w:sz w:val="26"/>
          <w:szCs w:val="26"/>
        </w:rPr>
        <w:t>Письмо администрации №1.1-16/74 от 30.09.2022г. (стр. 31 том 5).</w:t>
      </w:r>
    </w:p>
    <w:p w14:paraId="3B39947F" w14:textId="77777777" w:rsidR="000B7F4C" w:rsidRPr="000B7F4C" w:rsidRDefault="000B7F4C" w:rsidP="000B7F4C">
      <w:pPr>
        <w:tabs>
          <w:tab w:val="left" w:pos="1890"/>
        </w:tabs>
        <w:ind w:firstLine="709"/>
        <w:jc w:val="both"/>
      </w:pPr>
    </w:p>
    <w:p w14:paraId="2B02AAD9" w14:textId="77777777" w:rsidR="000B7F4C" w:rsidRPr="000B7F4C" w:rsidRDefault="000B7F4C" w:rsidP="000B7F4C">
      <w:pPr>
        <w:tabs>
          <w:tab w:val="left" w:pos="1890"/>
        </w:tabs>
        <w:ind w:firstLine="709"/>
        <w:jc w:val="both"/>
      </w:pPr>
      <w:bookmarkStart w:id="210" w:name="_Hlk117077559"/>
      <w:r w:rsidRPr="000B7F4C">
        <w:t xml:space="preserve">По условиям договора, согласно п. 2.3. - 50 % оплаты производится </w:t>
      </w:r>
      <w:r w:rsidRPr="000B7F4C">
        <w:br/>
        <w:t>в течение 30 дней с момента подписания договора № 29-8-22 от 03.08.2022. Соответственно на 2023 год приходится 50 % стоимости выполняемых работ.</w:t>
      </w:r>
    </w:p>
    <w:p w14:paraId="20611117" w14:textId="77777777" w:rsidR="000B7F4C" w:rsidRPr="000B7F4C" w:rsidRDefault="000B7F4C" w:rsidP="000B7F4C">
      <w:pPr>
        <w:tabs>
          <w:tab w:val="left" w:pos="1890"/>
        </w:tabs>
        <w:ind w:firstLine="709"/>
        <w:jc w:val="both"/>
      </w:pPr>
      <w:r w:rsidRPr="000B7F4C">
        <w:t>Экономически обоснованная величина затрат на 2023 год с учетом регулируемого рынка (18 котельных) по расчетам экспертов составляет:</w:t>
      </w:r>
    </w:p>
    <w:p w14:paraId="46D9530E" w14:textId="77777777" w:rsidR="000B7F4C" w:rsidRPr="000B7F4C" w:rsidRDefault="000B7F4C" w:rsidP="000B7F4C">
      <w:pPr>
        <w:tabs>
          <w:tab w:val="left" w:pos="1890"/>
        </w:tabs>
        <w:ind w:firstLine="709"/>
        <w:jc w:val="both"/>
        <w:rPr>
          <w:b/>
        </w:rPr>
      </w:pPr>
      <w:r w:rsidRPr="000B7F4C">
        <w:t xml:space="preserve">588 тыс. руб. (сумма договора) ÷ 2 (50 % первоначальной стоимости договора) – 28 тыс. руб. × 3 (3 дымовые трубы котельных нерегулируемого рынка) = </w:t>
      </w:r>
      <w:r w:rsidRPr="000B7F4C">
        <w:rPr>
          <w:b/>
        </w:rPr>
        <w:t>210 тыс. руб.</w:t>
      </w:r>
    </w:p>
    <w:p w14:paraId="1A5426AA" w14:textId="77777777" w:rsidR="000B7F4C" w:rsidRPr="000B7F4C" w:rsidRDefault="000B7F4C" w:rsidP="000B7F4C">
      <w:pPr>
        <w:tabs>
          <w:tab w:val="left" w:pos="1890"/>
        </w:tabs>
        <w:ind w:firstLine="709"/>
        <w:jc w:val="both"/>
        <w:rPr>
          <w:b/>
        </w:rPr>
      </w:pPr>
    </w:p>
    <w:bookmarkEnd w:id="210"/>
    <w:p w14:paraId="295C14C9" w14:textId="77777777" w:rsidR="000B7F4C" w:rsidRPr="000B7F4C" w:rsidRDefault="000B7F4C" w:rsidP="000B7F4C">
      <w:pPr>
        <w:tabs>
          <w:tab w:val="left" w:pos="1890"/>
        </w:tabs>
        <w:ind w:firstLine="709"/>
        <w:jc w:val="both"/>
        <w:rPr>
          <w:b/>
        </w:rPr>
      </w:pPr>
      <w:r w:rsidRPr="000B7F4C">
        <w:rPr>
          <w:b/>
        </w:rPr>
        <w:t xml:space="preserve">Обследование котлов </w:t>
      </w:r>
    </w:p>
    <w:p w14:paraId="4C96325E" w14:textId="77777777" w:rsidR="000B7F4C" w:rsidRPr="000B7F4C" w:rsidRDefault="000B7F4C" w:rsidP="000B7F4C">
      <w:pPr>
        <w:tabs>
          <w:tab w:val="left" w:pos="1890"/>
        </w:tabs>
        <w:ind w:firstLine="709"/>
        <w:jc w:val="both"/>
      </w:pPr>
    </w:p>
    <w:p w14:paraId="391727B3" w14:textId="77777777" w:rsidR="000B7F4C" w:rsidRPr="000B7F4C" w:rsidRDefault="000B7F4C" w:rsidP="000B7F4C">
      <w:pPr>
        <w:tabs>
          <w:tab w:val="left" w:pos="1890"/>
        </w:tabs>
        <w:ind w:firstLine="709"/>
        <w:jc w:val="both"/>
      </w:pPr>
      <w:r w:rsidRPr="000B7F4C">
        <w:t>Расчет затрат по расходам на выполнение работ и услуг производственного характера на 2023 (стр. 349 том 3).</w:t>
      </w:r>
    </w:p>
    <w:p w14:paraId="485AD8EA" w14:textId="77777777" w:rsidR="000B7F4C" w:rsidRPr="000B7F4C" w:rsidRDefault="000B7F4C" w:rsidP="000B7F4C">
      <w:pPr>
        <w:tabs>
          <w:tab w:val="left" w:pos="1890"/>
        </w:tabs>
        <w:ind w:firstLine="709"/>
        <w:jc w:val="both"/>
      </w:pPr>
      <w:r w:rsidRPr="000B7F4C">
        <w:t xml:space="preserve">Договор на техническое диагностирование котлов № 424343 </w:t>
      </w:r>
      <w:r w:rsidRPr="000B7F4C">
        <w:br/>
        <w:t xml:space="preserve">от 23.08.2022, заключенный с ООО «ЭКСПЕРТ-ГАРАНТ ПБ» сроком </w:t>
      </w:r>
      <w:r w:rsidRPr="000B7F4C">
        <w:br/>
        <w:t xml:space="preserve">до 31.01.2026. Стоимость договора 993 тыс. (с НДС) (стр.184 том 5). Общее количество котлов для обследования составляет 57 шт. Стоимость обследования одного котла составляет 14,518 тыс. руб. (993 тыс. руб. ÷ </w:t>
      </w:r>
      <w:r w:rsidRPr="000B7F4C">
        <w:br/>
        <w:t>1,2 (НДС) ÷ 57 шт.). Количество котлов для обследования в 2023 году согласно графику проведения работ 17 шт. (регулируемый рынок).</w:t>
      </w:r>
    </w:p>
    <w:p w14:paraId="60406F82" w14:textId="77777777" w:rsidR="000B7F4C" w:rsidRPr="000B7F4C" w:rsidRDefault="000B7F4C" w:rsidP="000B7F4C">
      <w:pPr>
        <w:tabs>
          <w:tab w:val="left" w:pos="1890"/>
        </w:tabs>
        <w:ind w:firstLine="709"/>
        <w:jc w:val="both"/>
      </w:pPr>
      <w:r w:rsidRPr="000B7F4C">
        <w:t>Протокол закупки № 32211588624-01 от 11.08.2022 (стр. 370-383 том 3).</w:t>
      </w:r>
    </w:p>
    <w:p w14:paraId="2302BAA6" w14:textId="77777777" w:rsidR="000B7F4C" w:rsidRPr="000B7F4C" w:rsidRDefault="000B7F4C" w:rsidP="000B7F4C">
      <w:pPr>
        <w:tabs>
          <w:tab w:val="left" w:pos="1890"/>
        </w:tabs>
        <w:ind w:firstLine="709"/>
        <w:jc w:val="both"/>
      </w:pPr>
    </w:p>
    <w:p w14:paraId="3ABF45C7" w14:textId="77777777" w:rsidR="000B7F4C" w:rsidRPr="000B7F4C" w:rsidRDefault="000B7F4C" w:rsidP="000B7F4C">
      <w:pPr>
        <w:tabs>
          <w:tab w:val="left" w:pos="1890"/>
        </w:tabs>
        <w:ind w:firstLine="709"/>
        <w:jc w:val="both"/>
      </w:pPr>
      <w:bookmarkStart w:id="211" w:name="_Hlk117072712"/>
      <w:r w:rsidRPr="000B7F4C">
        <w:t xml:space="preserve">Экономически обоснованная величина затрат на 2023 год </w:t>
      </w:r>
      <w:bookmarkEnd w:id="211"/>
      <w:r w:rsidRPr="000B7F4C">
        <w:t>с учетом регулируемого рынка (17 котлов) по расчетам экспертов составляет:</w:t>
      </w:r>
    </w:p>
    <w:p w14:paraId="56E4A41B" w14:textId="77777777" w:rsidR="000B7F4C" w:rsidRPr="000B7F4C" w:rsidRDefault="000B7F4C" w:rsidP="000B7F4C">
      <w:pPr>
        <w:tabs>
          <w:tab w:val="left" w:pos="1890"/>
        </w:tabs>
        <w:ind w:firstLine="709"/>
        <w:jc w:val="both"/>
      </w:pPr>
      <w:r w:rsidRPr="000B7F4C">
        <w:t xml:space="preserve">14,518 тыс. руб. × 17 шт. (регулируемый рынок) = </w:t>
      </w:r>
      <w:r w:rsidRPr="000B7F4C">
        <w:rPr>
          <w:b/>
        </w:rPr>
        <w:t>247 тыс. руб.</w:t>
      </w:r>
    </w:p>
    <w:p w14:paraId="1C787E39" w14:textId="77777777" w:rsidR="000B7F4C" w:rsidRPr="000B7F4C" w:rsidRDefault="000B7F4C" w:rsidP="000B7F4C">
      <w:pPr>
        <w:tabs>
          <w:tab w:val="left" w:pos="1890"/>
        </w:tabs>
        <w:ind w:firstLine="709"/>
        <w:jc w:val="both"/>
        <w:sectPr w:rsidR="000B7F4C" w:rsidRPr="000B7F4C" w:rsidSect="00BA6447">
          <w:pgSz w:w="11906" w:h="16838"/>
          <w:pgMar w:top="851" w:right="992" w:bottom="567" w:left="1418" w:header="709" w:footer="709" w:gutter="0"/>
          <w:cols w:space="708"/>
          <w:titlePg/>
          <w:docGrid w:linePitch="381"/>
        </w:sectPr>
      </w:pPr>
    </w:p>
    <w:p w14:paraId="558EFF16" w14:textId="77777777" w:rsidR="000B7F4C" w:rsidRPr="000B7F4C" w:rsidRDefault="000B7F4C" w:rsidP="000B7F4C">
      <w:pPr>
        <w:tabs>
          <w:tab w:val="left" w:pos="1890"/>
        </w:tabs>
        <w:ind w:firstLine="709"/>
        <w:jc w:val="both"/>
        <w:rPr>
          <w:b/>
        </w:rPr>
      </w:pPr>
      <w:r w:rsidRPr="000B7F4C">
        <w:rPr>
          <w:b/>
        </w:rPr>
        <w:lastRenderedPageBreak/>
        <w:t>Размещение (в части захоронения) производственных отходов (шлака)</w:t>
      </w:r>
    </w:p>
    <w:p w14:paraId="69DCD98A" w14:textId="77777777" w:rsidR="000B7F4C" w:rsidRPr="000B7F4C" w:rsidRDefault="000B7F4C" w:rsidP="000B7F4C">
      <w:pPr>
        <w:tabs>
          <w:tab w:val="left" w:pos="1890"/>
        </w:tabs>
        <w:ind w:firstLine="709"/>
        <w:jc w:val="both"/>
      </w:pPr>
    </w:p>
    <w:p w14:paraId="58926836" w14:textId="77777777" w:rsidR="000B7F4C" w:rsidRPr="000B7F4C" w:rsidRDefault="000B7F4C" w:rsidP="000B7F4C">
      <w:pPr>
        <w:tabs>
          <w:tab w:val="left" w:pos="1890"/>
        </w:tabs>
        <w:ind w:firstLine="709"/>
        <w:jc w:val="both"/>
      </w:pPr>
      <w:r w:rsidRPr="000B7F4C">
        <w:t xml:space="preserve">Приказ от 02.12.2021г. № 103 МП Анжеро-Судженского округа «Коммунальное Спецавтохозяйство» «Об утверждении тарифов </w:t>
      </w:r>
      <w:r w:rsidRPr="000B7F4C">
        <w:br/>
        <w:t xml:space="preserve">на захоронение производственных отходов». Стоимость услуг по захоронению 750 руб./т. (стр. 369 том3). </w:t>
      </w:r>
    </w:p>
    <w:p w14:paraId="03B4BABC" w14:textId="77777777" w:rsidR="000B7F4C" w:rsidRPr="000B7F4C" w:rsidRDefault="000B7F4C" w:rsidP="000B7F4C">
      <w:pPr>
        <w:tabs>
          <w:tab w:val="left" w:pos="1890"/>
        </w:tabs>
        <w:ind w:firstLine="709"/>
        <w:jc w:val="both"/>
      </w:pPr>
      <w:r w:rsidRPr="000B7F4C">
        <w:t xml:space="preserve">Договор оказания услуг по обращению с отходами № 57 от 19.07.2022 </w:t>
      </w:r>
      <w:r w:rsidRPr="000B7F4C">
        <w:br/>
        <w:t>с МП «КомСАХ», действующий до 31.12.2022 без пролонгации (стр. 364 - 368 том 3).</w:t>
      </w:r>
    </w:p>
    <w:p w14:paraId="476C6CFA" w14:textId="77777777" w:rsidR="000B7F4C" w:rsidRPr="000B7F4C" w:rsidRDefault="000B7F4C" w:rsidP="000B7F4C">
      <w:pPr>
        <w:tabs>
          <w:tab w:val="left" w:pos="1890"/>
        </w:tabs>
        <w:ind w:firstLine="709"/>
        <w:jc w:val="both"/>
      </w:pPr>
    </w:p>
    <w:p w14:paraId="259D92E1" w14:textId="77777777" w:rsidR="000B7F4C" w:rsidRPr="000B7F4C" w:rsidRDefault="000B7F4C" w:rsidP="000B7F4C">
      <w:pPr>
        <w:tabs>
          <w:tab w:val="left" w:pos="1890"/>
        </w:tabs>
        <w:ind w:firstLine="709"/>
        <w:jc w:val="both"/>
      </w:pPr>
      <w:r w:rsidRPr="000B7F4C">
        <w:t xml:space="preserve">В связи с отсутствием экономически обосновывающих документов, затраты по данной статье на 2023 год по мнению экспертов составляют </w:t>
      </w:r>
      <w:r w:rsidRPr="000B7F4C">
        <w:br/>
      </w:r>
      <w:r w:rsidRPr="000B7F4C">
        <w:rPr>
          <w:b/>
        </w:rPr>
        <w:t>0 тыс. руб.</w:t>
      </w:r>
      <w:r w:rsidRPr="000B7F4C">
        <w:t xml:space="preserve"> </w:t>
      </w:r>
    </w:p>
    <w:p w14:paraId="29189656" w14:textId="77777777" w:rsidR="000B7F4C" w:rsidRPr="000B7F4C" w:rsidRDefault="000B7F4C" w:rsidP="000B7F4C">
      <w:pPr>
        <w:tabs>
          <w:tab w:val="left" w:pos="1890"/>
        </w:tabs>
        <w:ind w:firstLine="709"/>
        <w:jc w:val="both"/>
      </w:pPr>
    </w:p>
    <w:p w14:paraId="2F4C177E" w14:textId="77777777" w:rsidR="000B7F4C" w:rsidRPr="000B7F4C" w:rsidRDefault="000B7F4C" w:rsidP="000B7F4C">
      <w:pPr>
        <w:tabs>
          <w:tab w:val="left" w:pos="1890"/>
        </w:tabs>
        <w:ind w:firstLine="709"/>
        <w:jc w:val="both"/>
        <w:rPr>
          <w:b/>
        </w:rPr>
      </w:pPr>
      <w:r w:rsidRPr="000B7F4C">
        <w:rPr>
          <w:b/>
        </w:rPr>
        <w:t>Обследование зданий котельных и техническая диагностика трубопровода</w:t>
      </w:r>
    </w:p>
    <w:p w14:paraId="152E03BC" w14:textId="77777777" w:rsidR="000B7F4C" w:rsidRPr="000B7F4C" w:rsidRDefault="000B7F4C" w:rsidP="000B7F4C">
      <w:pPr>
        <w:tabs>
          <w:tab w:val="left" w:pos="1890"/>
        </w:tabs>
        <w:ind w:firstLine="709"/>
        <w:jc w:val="both"/>
      </w:pPr>
    </w:p>
    <w:p w14:paraId="2151F74D" w14:textId="77777777" w:rsidR="000B7F4C" w:rsidRPr="000B7F4C" w:rsidRDefault="000B7F4C" w:rsidP="000B7F4C">
      <w:pPr>
        <w:tabs>
          <w:tab w:val="left" w:pos="1890"/>
        </w:tabs>
        <w:ind w:firstLine="709"/>
        <w:jc w:val="both"/>
      </w:pPr>
      <w:r w:rsidRPr="000B7F4C">
        <w:t xml:space="preserve">Договор по выполнению работ по обследованию зданий котельных </w:t>
      </w:r>
      <w:r w:rsidRPr="000B7F4C">
        <w:br/>
        <w:t>и технической диагностике трубопровода, заключенный с ООО «ПРОМЭКС» № 31-8-22 от 03.08.2022, действующий до 31.12.2023 (стр. 383 - 386 том 3). Сумма договора составляет 497 тыс. руб. (регулируемый рынок).</w:t>
      </w:r>
    </w:p>
    <w:p w14:paraId="6088FAB2" w14:textId="77777777" w:rsidR="000B7F4C" w:rsidRPr="000B7F4C" w:rsidRDefault="000B7F4C" w:rsidP="000B7F4C">
      <w:pPr>
        <w:tabs>
          <w:tab w:val="left" w:pos="1890"/>
        </w:tabs>
        <w:ind w:firstLine="709"/>
        <w:jc w:val="both"/>
      </w:pPr>
      <w:r w:rsidRPr="000B7F4C">
        <w:t>Положение о закупке товаров, работ, услуг (п. 1.1 ст. 20 гл. 9) (стр. 249-299 том 1).</w:t>
      </w:r>
    </w:p>
    <w:p w14:paraId="02066193" w14:textId="77777777" w:rsidR="000B7F4C" w:rsidRPr="000B7F4C" w:rsidRDefault="000B7F4C" w:rsidP="000B7F4C">
      <w:pPr>
        <w:tabs>
          <w:tab w:val="left" w:pos="1890"/>
        </w:tabs>
        <w:ind w:firstLine="709"/>
        <w:jc w:val="both"/>
      </w:pPr>
      <w:r w:rsidRPr="000B7F4C">
        <w:t xml:space="preserve">Протокол закупочной процедуры № 32211581428-01 от 29.07.2022 </w:t>
      </w:r>
      <w:r w:rsidRPr="000B7F4C">
        <w:br/>
        <w:t>(стр. 387 том 3).</w:t>
      </w:r>
    </w:p>
    <w:p w14:paraId="49D9EEE3" w14:textId="77777777" w:rsidR="000B7F4C" w:rsidRPr="000B7F4C" w:rsidRDefault="000B7F4C" w:rsidP="000B7F4C">
      <w:pPr>
        <w:tabs>
          <w:tab w:val="left" w:pos="1890"/>
        </w:tabs>
        <w:ind w:firstLine="709"/>
        <w:jc w:val="both"/>
      </w:pPr>
      <w:r w:rsidRPr="000B7F4C">
        <w:t xml:space="preserve">По условиям договора, согласно п. 2.3. - 50 % оплаты производится </w:t>
      </w:r>
      <w:r w:rsidRPr="000B7F4C">
        <w:br/>
        <w:t>в течение 30 дней с момента подписания договора № 31-8-22 от 03.08.2022. Соответственно на 2023 год приходится 50 % стоимости выполняемых работ.</w:t>
      </w:r>
    </w:p>
    <w:p w14:paraId="48AE53EE" w14:textId="77777777" w:rsidR="000B7F4C" w:rsidRPr="000B7F4C" w:rsidRDefault="000B7F4C" w:rsidP="000B7F4C">
      <w:pPr>
        <w:tabs>
          <w:tab w:val="left" w:pos="1890"/>
        </w:tabs>
        <w:ind w:firstLine="709"/>
        <w:jc w:val="both"/>
      </w:pPr>
      <w:bookmarkStart w:id="212" w:name="_Hlk117150505"/>
      <w:r w:rsidRPr="000B7F4C">
        <w:t>Экономически обоснованная величина затрат на 2023 год по расчетам экспертов составляет:</w:t>
      </w:r>
    </w:p>
    <w:p w14:paraId="62D6BDA8" w14:textId="77777777" w:rsidR="000B7F4C" w:rsidRPr="000B7F4C" w:rsidRDefault="000B7F4C" w:rsidP="000B7F4C">
      <w:pPr>
        <w:tabs>
          <w:tab w:val="left" w:pos="1890"/>
        </w:tabs>
        <w:ind w:firstLine="709"/>
        <w:jc w:val="both"/>
        <w:rPr>
          <w:b/>
        </w:rPr>
      </w:pPr>
      <w:r w:rsidRPr="000B7F4C">
        <w:t xml:space="preserve">497 тыс. руб. (сумма договора) ÷ 2 (50 % первоначальной стоимости договора) = </w:t>
      </w:r>
      <w:r w:rsidRPr="000B7F4C">
        <w:rPr>
          <w:b/>
        </w:rPr>
        <w:t>249 тыс. руб.</w:t>
      </w:r>
    </w:p>
    <w:bookmarkEnd w:id="212"/>
    <w:p w14:paraId="6336BAF5" w14:textId="77777777" w:rsidR="000B7F4C" w:rsidRPr="000B7F4C" w:rsidRDefault="000B7F4C" w:rsidP="000B7F4C">
      <w:pPr>
        <w:tabs>
          <w:tab w:val="left" w:pos="1890"/>
        </w:tabs>
        <w:ind w:firstLine="709"/>
        <w:jc w:val="both"/>
      </w:pPr>
    </w:p>
    <w:p w14:paraId="45AF3C8B" w14:textId="77777777" w:rsidR="000B7F4C" w:rsidRPr="000B7F4C" w:rsidRDefault="000B7F4C" w:rsidP="000B7F4C">
      <w:pPr>
        <w:tabs>
          <w:tab w:val="left" w:pos="1890"/>
        </w:tabs>
        <w:ind w:firstLine="709"/>
        <w:jc w:val="both"/>
      </w:pPr>
      <w:r w:rsidRPr="000B7F4C">
        <w:t xml:space="preserve">Итого экономически обоснованные затраты по статье «Расходы </w:t>
      </w:r>
      <w:r w:rsidRPr="000B7F4C">
        <w:br/>
        <w:t xml:space="preserve">на оплату работ и услуг производственного характера, выполняемых </w:t>
      </w:r>
      <w:r w:rsidRPr="000B7F4C">
        <w:br/>
        <w:t>по договорам со сторонними организациями» на 2023 год, составят:</w:t>
      </w:r>
    </w:p>
    <w:p w14:paraId="6EB27DC7" w14:textId="77777777" w:rsidR="000B7F4C" w:rsidRPr="000B7F4C" w:rsidRDefault="000B7F4C" w:rsidP="000B7F4C">
      <w:pPr>
        <w:tabs>
          <w:tab w:val="left" w:pos="1890"/>
        </w:tabs>
        <w:ind w:firstLine="709"/>
        <w:jc w:val="both"/>
        <w:rPr>
          <w:b/>
        </w:rPr>
      </w:pPr>
      <w:r w:rsidRPr="000B7F4C">
        <w:t xml:space="preserve">126 тыс. руб. </w:t>
      </w:r>
      <w:r w:rsidRPr="000B7F4C">
        <w:rPr>
          <w:rFonts w:ascii="Yu Gothic UI Semilight" w:eastAsia="Yu Gothic UI Semilight" w:hAnsi="Yu Gothic UI Semilight" w:hint="eastAsia"/>
        </w:rPr>
        <w:t>+</w:t>
      </w:r>
      <w:r w:rsidRPr="000B7F4C">
        <w:t xml:space="preserve"> 210 тыс. руб. </w:t>
      </w:r>
      <w:r w:rsidRPr="000B7F4C">
        <w:rPr>
          <w:rFonts w:ascii="Yu Gothic UI Semilight" w:eastAsia="Yu Gothic UI Semilight" w:hAnsi="Yu Gothic UI Semilight" w:hint="eastAsia"/>
        </w:rPr>
        <w:t>+</w:t>
      </w:r>
      <w:r w:rsidRPr="000B7F4C">
        <w:t xml:space="preserve"> 247 тыс. руб. </w:t>
      </w:r>
      <w:r w:rsidRPr="000B7F4C">
        <w:rPr>
          <w:rFonts w:ascii="Yu Gothic UI Semilight" w:eastAsia="Yu Gothic UI Semilight" w:hAnsi="Yu Gothic UI Semilight" w:hint="eastAsia"/>
        </w:rPr>
        <w:t>+</w:t>
      </w:r>
      <w:r w:rsidRPr="000B7F4C">
        <w:t xml:space="preserve"> 0 тыс. руб. </w:t>
      </w:r>
      <w:r w:rsidRPr="000B7F4C">
        <w:rPr>
          <w:rFonts w:ascii="Yu Gothic UI Semilight" w:eastAsia="Yu Gothic UI Semilight" w:hAnsi="Yu Gothic UI Semilight" w:hint="eastAsia"/>
        </w:rPr>
        <w:t>+</w:t>
      </w:r>
      <w:r w:rsidRPr="000B7F4C">
        <w:t xml:space="preserve">249 тыс. руб. = </w:t>
      </w:r>
      <w:r w:rsidRPr="000B7F4C">
        <w:rPr>
          <w:b/>
        </w:rPr>
        <w:t>832 тыс. руб.</w:t>
      </w:r>
    </w:p>
    <w:p w14:paraId="509040F7" w14:textId="77777777" w:rsidR="000B7F4C" w:rsidRPr="000B7F4C" w:rsidRDefault="000B7F4C" w:rsidP="000B7F4C">
      <w:pPr>
        <w:tabs>
          <w:tab w:val="left" w:pos="1890"/>
        </w:tabs>
        <w:ind w:firstLine="709"/>
        <w:jc w:val="both"/>
      </w:pPr>
      <w:r w:rsidRPr="000B7F4C">
        <w:t xml:space="preserve">Расходы в размере 3 142 тыс. руб., не подтвержденные предприятием документально, подлежат исключению из НВВ на 2023 год, </w:t>
      </w:r>
      <w:r w:rsidRPr="000B7F4C">
        <w:br/>
        <w:t>как экономически необоснованные.</w:t>
      </w:r>
    </w:p>
    <w:p w14:paraId="49191F5E" w14:textId="77777777" w:rsidR="000B7F4C" w:rsidRPr="000B7F4C" w:rsidRDefault="000B7F4C" w:rsidP="000B7F4C">
      <w:pPr>
        <w:rPr>
          <w:b/>
        </w:rPr>
        <w:sectPr w:rsidR="000B7F4C" w:rsidRPr="000B7F4C" w:rsidSect="00BA6447">
          <w:pgSz w:w="11906" w:h="16838"/>
          <w:pgMar w:top="851" w:right="992" w:bottom="567" w:left="1418" w:header="709" w:footer="709" w:gutter="0"/>
          <w:cols w:space="708"/>
          <w:titlePg/>
          <w:docGrid w:linePitch="381"/>
        </w:sectPr>
      </w:pPr>
    </w:p>
    <w:p w14:paraId="63D5389B" w14:textId="77777777" w:rsidR="000B7F4C" w:rsidRPr="000B7F4C" w:rsidRDefault="000B7F4C" w:rsidP="000B7F4C">
      <w:pPr>
        <w:rPr>
          <w:b/>
        </w:rPr>
      </w:pPr>
    </w:p>
    <w:p w14:paraId="05E97BE3" w14:textId="77777777" w:rsidR="000B7F4C" w:rsidRPr="000B7F4C" w:rsidRDefault="000B7F4C" w:rsidP="000B7F4C">
      <w:pPr>
        <w:keepNext/>
        <w:jc w:val="both"/>
        <w:outlineLvl w:val="1"/>
        <w:rPr>
          <w:b/>
          <w:szCs w:val="20"/>
          <w:lang w:val="x-none" w:eastAsia="x-none"/>
        </w:rPr>
      </w:pPr>
      <w:r w:rsidRPr="000B7F4C">
        <w:rPr>
          <w:b/>
          <w:szCs w:val="20"/>
          <w:lang w:eastAsia="x-none"/>
        </w:rPr>
        <w:t>5.1.1.5. Р</w:t>
      </w:r>
      <w:r w:rsidRPr="000B7F4C">
        <w:rPr>
          <w:b/>
          <w:szCs w:val="20"/>
          <w:lang w:val="x-none" w:eastAsia="x-none"/>
        </w:rPr>
        <w:t>асходы на оплату иных работ и услуг, выполняемых</w:t>
      </w:r>
      <w:r w:rsidRPr="000B7F4C">
        <w:rPr>
          <w:b/>
          <w:szCs w:val="20"/>
          <w:lang w:val="x-none" w:eastAsia="x-none"/>
        </w:rPr>
        <w:br/>
        <w:t>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w:t>
      </w:r>
      <w:r w:rsidRPr="000B7F4C">
        <w:rPr>
          <w:b/>
          <w:szCs w:val="20"/>
          <w:lang w:val="x-none" w:eastAsia="x-none"/>
        </w:rPr>
        <w:br/>
        <w:t>по стратегическому управлению организацией и других работ, услуг</w:t>
      </w:r>
      <w:bookmarkEnd w:id="204"/>
    </w:p>
    <w:p w14:paraId="69426451" w14:textId="77777777" w:rsidR="000B7F4C" w:rsidRPr="000B7F4C" w:rsidRDefault="000B7F4C" w:rsidP="000B7F4C">
      <w:pPr>
        <w:tabs>
          <w:tab w:val="left" w:pos="1890"/>
        </w:tabs>
        <w:ind w:firstLine="709"/>
        <w:jc w:val="both"/>
      </w:pPr>
    </w:p>
    <w:p w14:paraId="330F61C0" w14:textId="77777777" w:rsidR="000B7F4C" w:rsidRPr="000B7F4C" w:rsidRDefault="000B7F4C" w:rsidP="000B7F4C">
      <w:pPr>
        <w:tabs>
          <w:tab w:val="left" w:pos="1890"/>
        </w:tabs>
        <w:ind w:firstLine="709"/>
        <w:jc w:val="both"/>
      </w:pPr>
      <w:bookmarkStart w:id="213" w:name="_Hlk117004656"/>
      <w:r w:rsidRPr="000B7F4C">
        <w:t xml:space="preserve">По данной статье предприятием планируются расходы в размере </w:t>
      </w:r>
      <w:r w:rsidRPr="000B7F4C">
        <w:br/>
        <w:t>864 тыс. руб. (стр. 1 том 3), в том числе:</w:t>
      </w:r>
    </w:p>
    <w:bookmarkEnd w:id="213"/>
    <w:p w14:paraId="7025D2EC" w14:textId="77777777" w:rsidR="000B7F4C" w:rsidRPr="000B7F4C" w:rsidRDefault="000B7F4C" w:rsidP="000B7F4C">
      <w:pPr>
        <w:tabs>
          <w:tab w:val="left" w:pos="1890"/>
        </w:tabs>
        <w:ind w:firstLine="709"/>
        <w:jc w:val="both"/>
      </w:pPr>
      <w:r w:rsidRPr="000B7F4C">
        <w:t>услуги связи 114 тыс. руб.;</w:t>
      </w:r>
    </w:p>
    <w:p w14:paraId="76198F35" w14:textId="77777777" w:rsidR="000B7F4C" w:rsidRPr="000B7F4C" w:rsidRDefault="000B7F4C" w:rsidP="000B7F4C">
      <w:pPr>
        <w:tabs>
          <w:tab w:val="left" w:pos="1890"/>
        </w:tabs>
        <w:ind w:firstLine="709"/>
        <w:jc w:val="both"/>
      </w:pPr>
      <w:bookmarkStart w:id="214" w:name="_Hlk117079058"/>
      <w:r w:rsidRPr="000B7F4C">
        <w:t>консультационные услуги 147 тыс. руб.;</w:t>
      </w:r>
    </w:p>
    <w:bookmarkEnd w:id="214"/>
    <w:p w14:paraId="4D97DE9C" w14:textId="77777777" w:rsidR="000B7F4C" w:rsidRPr="000B7F4C" w:rsidRDefault="000B7F4C" w:rsidP="000B7F4C">
      <w:pPr>
        <w:tabs>
          <w:tab w:val="left" w:pos="1890"/>
        </w:tabs>
        <w:ind w:firstLine="709"/>
        <w:jc w:val="both"/>
      </w:pPr>
      <w:r w:rsidRPr="000B7F4C">
        <w:t>оказание услуг по проведению закупочных процедур 179 тыс. руб.;</w:t>
      </w:r>
    </w:p>
    <w:p w14:paraId="5643F856" w14:textId="77777777" w:rsidR="000B7F4C" w:rsidRPr="000B7F4C" w:rsidRDefault="000B7F4C" w:rsidP="000B7F4C">
      <w:pPr>
        <w:tabs>
          <w:tab w:val="left" w:pos="1890"/>
        </w:tabs>
        <w:ind w:firstLine="709"/>
        <w:jc w:val="both"/>
      </w:pPr>
      <w:r w:rsidRPr="000B7F4C">
        <w:t xml:space="preserve">проведение ежедневного предрейсового медицинского осмотра </w:t>
      </w:r>
      <w:r w:rsidRPr="000B7F4C">
        <w:br/>
        <w:t>46 тыс. руб.;</w:t>
      </w:r>
    </w:p>
    <w:p w14:paraId="089AEA24" w14:textId="77777777" w:rsidR="000B7F4C" w:rsidRPr="000B7F4C" w:rsidRDefault="000B7F4C" w:rsidP="000B7F4C">
      <w:pPr>
        <w:tabs>
          <w:tab w:val="left" w:pos="1890"/>
        </w:tabs>
        <w:ind w:firstLine="709"/>
        <w:jc w:val="both"/>
      </w:pPr>
      <w:bookmarkStart w:id="215" w:name="_Hlk117080596"/>
      <w:r w:rsidRPr="000B7F4C">
        <w:t>проведение исследований и оценка производственных факторов для целей производственного контроля 378 тыс. руб.</w:t>
      </w:r>
    </w:p>
    <w:p w14:paraId="3A1513F6" w14:textId="77777777" w:rsidR="000B7F4C" w:rsidRPr="000B7F4C" w:rsidRDefault="000B7F4C" w:rsidP="000B7F4C">
      <w:pPr>
        <w:tabs>
          <w:tab w:val="left" w:pos="1890"/>
        </w:tabs>
        <w:ind w:firstLine="709"/>
        <w:jc w:val="both"/>
      </w:pPr>
    </w:p>
    <w:p w14:paraId="55AB96A3" w14:textId="77777777" w:rsidR="000B7F4C" w:rsidRPr="000B7F4C" w:rsidRDefault="000B7F4C" w:rsidP="000B7F4C">
      <w:pPr>
        <w:tabs>
          <w:tab w:val="left" w:pos="1890"/>
        </w:tabs>
        <w:ind w:firstLine="709"/>
        <w:jc w:val="both"/>
      </w:pPr>
      <w:bookmarkStart w:id="216" w:name="_Hlk117004961"/>
      <w:bookmarkEnd w:id="215"/>
      <w:r w:rsidRPr="000B7F4C">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216"/>
    <w:p w14:paraId="32BED5FD" w14:textId="77777777" w:rsidR="000B7F4C" w:rsidRPr="000B7F4C" w:rsidRDefault="000B7F4C" w:rsidP="000B7F4C">
      <w:pPr>
        <w:tabs>
          <w:tab w:val="left" w:pos="1890"/>
        </w:tabs>
        <w:ind w:firstLine="709"/>
        <w:jc w:val="both"/>
      </w:pPr>
    </w:p>
    <w:p w14:paraId="5E241E87" w14:textId="77777777" w:rsidR="000B7F4C" w:rsidRPr="000B7F4C" w:rsidRDefault="000B7F4C" w:rsidP="000B7F4C">
      <w:pPr>
        <w:tabs>
          <w:tab w:val="left" w:pos="1890"/>
        </w:tabs>
        <w:ind w:firstLine="709"/>
        <w:jc w:val="both"/>
        <w:rPr>
          <w:b/>
        </w:rPr>
      </w:pPr>
      <w:r w:rsidRPr="000B7F4C">
        <w:rPr>
          <w:b/>
        </w:rPr>
        <w:t>Услуги связи</w:t>
      </w:r>
    </w:p>
    <w:p w14:paraId="2AB41628" w14:textId="77777777" w:rsidR="000B7F4C" w:rsidRPr="000B7F4C" w:rsidRDefault="000B7F4C" w:rsidP="000B7F4C">
      <w:pPr>
        <w:tabs>
          <w:tab w:val="left" w:pos="1890"/>
        </w:tabs>
        <w:ind w:firstLine="709"/>
        <w:jc w:val="both"/>
      </w:pPr>
    </w:p>
    <w:p w14:paraId="59C2D2B3" w14:textId="77777777" w:rsidR="000B7F4C" w:rsidRPr="000B7F4C" w:rsidRDefault="000B7F4C" w:rsidP="000B7F4C">
      <w:pPr>
        <w:tabs>
          <w:tab w:val="left" w:pos="1890"/>
        </w:tabs>
        <w:ind w:firstLine="709"/>
        <w:jc w:val="both"/>
      </w:pPr>
      <w:r w:rsidRPr="000B7F4C">
        <w:t xml:space="preserve">Договор № 642000108405 от 01.03.2022, заключенный </w:t>
      </w:r>
      <w:r w:rsidRPr="000B7F4C">
        <w:br/>
        <w:t xml:space="preserve">с ПАО «Ростелеком», (стр. 392-397 том 3). </w:t>
      </w:r>
    </w:p>
    <w:p w14:paraId="2219F286" w14:textId="77777777" w:rsidR="000B7F4C" w:rsidRPr="000B7F4C" w:rsidRDefault="000B7F4C" w:rsidP="000B7F4C">
      <w:pPr>
        <w:tabs>
          <w:tab w:val="left" w:pos="1890"/>
        </w:tabs>
        <w:ind w:firstLine="709"/>
        <w:jc w:val="both"/>
      </w:pPr>
      <w:r w:rsidRPr="000B7F4C">
        <w:t>Договор № КВ-АО-812/03/22-и, заключенный с АО «Системы Телеком», срок действия договора с 01.03.2022 по 31.12.2022 с пролонгацией (стр. 398 - 399 том 3).</w:t>
      </w:r>
    </w:p>
    <w:p w14:paraId="5879BBD2" w14:textId="77777777" w:rsidR="000B7F4C" w:rsidRPr="000B7F4C" w:rsidRDefault="000B7F4C" w:rsidP="000B7F4C">
      <w:pPr>
        <w:tabs>
          <w:tab w:val="left" w:pos="1890"/>
        </w:tabs>
        <w:ind w:firstLine="709"/>
        <w:jc w:val="both"/>
      </w:pPr>
      <w:r w:rsidRPr="000B7F4C">
        <w:t>Договор об оказании услуг связи «Билайн» № 705894587 от 01.01.2022, (стр. 400 - 406 том 3).</w:t>
      </w:r>
    </w:p>
    <w:p w14:paraId="51274985" w14:textId="77777777" w:rsidR="000B7F4C" w:rsidRPr="000B7F4C" w:rsidRDefault="000B7F4C" w:rsidP="000B7F4C">
      <w:pPr>
        <w:tabs>
          <w:tab w:val="left" w:pos="1890"/>
        </w:tabs>
        <w:ind w:firstLine="709"/>
        <w:jc w:val="both"/>
      </w:pPr>
      <w:r w:rsidRPr="000B7F4C">
        <w:t xml:space="preserve">Приказ № 293/1 от 27.09.2021 «Об установлении лимита </w:t>
      </w:r>
      <w:r w:rsidRPr="000B7F4C">
        <w:br/>
        <w:t xml:space="preserve">на корпоративную связь» (стр. 1 том 4). Согласно приказу установлен лимит на услуги сотовой связи в размере 250 рублей в месяц на человека </w:t>
      </w:r>
      <w:r w:rsidRPr="000B7F4C">
        <w:br/>
        <w:t xml:space="preserve">для специалистов и 500 рублей в месяц для директора. </w:t>
      </w:r>
    </w:p>
    <w:p w14:paraId="6B3C522C" w14:textId="77777777" w:rsidR="000B7F4C" w:rsidRPr="000B7F4C" w:rsidRDefault="000B7F4C" w:rsidP="000B7F4C">
      <w:pPr>
        <w:tabs>
          <w:tab w:val="left" w:pos="1890"/>
        </w:tabs>
        <w:ind w:firstLine="709"/>
        <w:jc w:val="both"/>
      </w:pPr>
      <w:r w:rsidRPr="000B7F4C">
        <w:t xml:space="preserve">Карточка счета 20 на услуги связи (сентябрь 2021 - июль 2022) </w:t>
      </w:r>
      <w:r w:rsidRPr="000B7F4C">
        <w:br/>
        <w:t>(стр. 389 - 391 том 3).</w:t>
      </w:r>
    </w:p>
    <w:p w14:paraId="0429608B" w14:textId="77777777" w:rsidR="000B7F4C" w:rsidRPr="000B7F4C" w:rsidRDefault="000B7F4C" w:rsidP="000B7F4C">
      <w:pPr>
        <w:tabs>
          <w:tab w:val="left" w:pos="1890"/>
        </w:tabs>
        <w:ind w:firstLine="709"/>
        <w:jc w:val="both"/>
      </w:pPr>
      <w:r w:rsidRPr="000B7F4C">
        <w:t>Расчет расходов на услуги связи на 2023 год (стр. 388 том 3).</w:t>
      </w:r>
    </w:p>
    <w:p w14:paraId="42696008" w14:textId="77777777" w:rsidR="000B7F4C" w:rsidRPr="000B7F4C" w:rsidRDefault="000B7F4C" w:rsidP="000B7F4C">
      <w:pPr>
        <w:tabs>
          <w:tab w:val="left" w:pos="1890"/>
        </w:tabs>
        <w:ind w:firstLine="709"/>
        <w:jc w:val="both"/>
      </w:pPr>
      <w:r w:rsidRPr="000B7F4C">
        <w:t xml:space="preserve">Оборотно-сальдовая ведомость по счету 20 за 2021 год на сумму </w:t>
      </w:r>
      <w:r w:rsidRPr="000B7F4C">
        <w:br/>
        <w:t>122 тыс. руб. (стр. 300 и 304 том 1).</w:t>
      </w:r>
    </w:p>
    <w:p w14:paraId="5F95DAD6" w14:textId="77777777" w:rsidR="000B7F4C" w:rsidRPr="000B7F4C" w:rsidRDefault="000B7F4C" w:rsidP="000B7F4C">
      <w:pPr>
        <w:tabs>
          <w:tab w:val="left" w:pos="1890"/>
        </w:tabs>
        <w:ind w:firstLine="709"/>
        <w:jc w:val="both"/>
      </w:pPr>
      <w:r w:rsidRPr="000B7F4C">
        <w:t xml:space="preserve">Оборотно-сальдовая ведомость по счету 26 за 2021 год на сумму </w:t>
      </w:r>
      <w:r w:rsidRPr="000B7F4C">
        <w:br/>
        <w:t>114 тыс. руб. (стр. 310 том 1).</w:t>
      </w:r>
    </w:p>
    <w:p w14:paraId="12F92BF8" w14:textId="77777777" w:rsidR="000B7F4C" w:rsidRPr="000B7F4C" w:rsidRDefault="000B7F4C" w:rsidP="000B7F4C">
      <w:pPr>
        <w:tabs>
          <w:tab w:val="left" w:pos="1890"/>
        </w:tabs>
        <w:ind w:firstLine="709"/>
        <w:jc w:val="both"/>
      </w:pPr>
      <w:r w:rsidRPr="000B7F4C">
        <w:t xml:space="preserve">Оборотно-сальдовая ведомость по счету 23 за 2021 год на сумму </w:t>
      </w:r>
      <w:r w:rsidRPr="000B7F4C">
        <w:br/>
      </w:r>
      <w:bookmarkStart w:id="217" w:name="_Hlk117074482"/>
      <w:r w:rsidRPr="000B7F4C">
        <w:t xml:space="preserve">3 тыс. руб. </w:t>
      </w:r>
      <w:bookmarkEnd w:id="217"/>
      <w:r w:rsidRPr="000B7F4C">
        <w:t xml:space="preserve">(стр. 308 том 1). </w:t>
      </w:r>
    </w:p>
    <w:p w14:paraId="7C1895F8" w14:textId="77777777" w:rsidR="000B7F4C" w:rsidRPr="000B7F4C" w:rsidRDefault="000B7F4C" w:rsidP="000B7F4C">
      <w:pPr>
        <w:tabs>
          <w:tab w:val="left" w:pos="1890"/>
        </w:tabs>
        <w:ind w:firstLine="709"/>
        <w:jc w:val="both"/>
      </w:pPr>
    </w:p>
    <w:p w14:paraId="563E32DE" w14:textId="77777777" w:rsidR="000B7F4C" w:rsidRPr="000B7F4C" w:rsidRDefault="000B7F4C" w:rsidP="000B7F4C">
      <w:pPr>
        <w:tabs>
          <w:tab w:val="left" w:pos="1890"/>
        </w:tabs>
        <w:ind w:firstLine="709"/>
        <w:jc w:val="both"/>
      </w:pPr>
      <w:r w:rsidRPr="000B7F4C">
        <w:t>Экономически обоснованная величина затрат на 2023 год с учетом регулируемого рынка по расчетам экспертов составляет:</w:t>
      </w:r>
    </w:p>
    <w:p w14:paraId="2B325E85" w14:textId="77777777" w:rsidR="000B7F4C" w:rsidRPr="000B7F4C" w:rsidRDefault="000B7F4C" w:rsidP="000B7F4C">
      <w:pPr>
        <w:tabs>
          <w:tab w:val="left" w:pos="1890"/>
        </w:tabs>
        <w:ind w:firstLine="709"/>
        <w:jc w:val="both"/>
      </w:pPr>
      <w:bookmarkStart w:id="218" w:name="_Hlk117079324"/>
      <w:r w:rsidRPr="000B7F4C">
        <w:t>(122 тыс. руб. + 114 тыс. руб. + 3 тыс. руб.) × 1,139 (индекс 2022/2021) ×</w:t>
      </w:r>
      <w:r w:rsidRPr="000B7F4C">
        <w:br/>
        <w:t>1,060 (индекс 2023/2022) = 288 тыс. руб.</w:t>
      </w:r>
    </w:p>
    <w:p w14:paraId="4660CF0F" w14:textId="77777777" w:rsidR="000B7F4C" w:rsidRPr="000B7F4C" w:rsidRDefault="000B7F4C" w:rsidP="000B7F4C">
      <w:pPr>
        <w:tabs>
          <w:tab w:val="left" w:pos="1890"/>
        </w:tabs>
        <w:ind w:firstLine="709"/>
        <w:jc w:val="both"/>
      </w:pPr>
      <w:bookmarkStart w:id="219" w:name="_Hlk117079680"/>
      <w:bookmarkEnd w:id="218"/>
      <w:r w:rsidRPr="000B7F4C">
        <w:t xml:space="preserve">В связи с тем, что предложение предприятия по данной статье </w:t>
      </w:r>
      <w:r w:rsidRPr="000B7F4C">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0B7F4C">
        <w:br/>
        <w:t xml:space="preserve">по предложению предприятия в размере </w:t>
      </w:r>
      <w:r w:rsidRPr="000B7F4C">
        <w:rPr>
          <w:b/>
        </w:rPr>
        <w:t>114 тыс. руб.</w:t>
      </w:r>
    </w:p>
    <w:bookmarkEnd w:id="219"/>
    <w:p w14:paraId="0AF45BE0" w14:textId="77777777" w:rsidR="000B7F4C" w:rsidRPr="000B7F4C" w:rsidRDefault="000B7F4C" w:rsidP="000B7F4C">
      <w:pPr>
        <w:tabs>
          <w:tab w:val="left" w:pos="1890"/>
        </w:tabs>
        <w:ind w:firstLine="709"/>
        <w:jc w:val="both"/>
      </w:pPr>
    </w:p>
    <w:p w14:paraId="5B7569A7" w14:textId="77777777" w:rsidR="000B7F4C" w:rsidRPr="000B7F4C" w:rsidRDefault="000B7F4C" w:rsidP="000B7F4C">
      <w:pPr>
        <w:tabs>
          <w:tab w:val="left" w:pos="1890"/>
        </w:tabs>
        <w:ind w:firstLine="709"/>
        <w:jc w:val="both"/>
        <w:rPr>
          <w:b/>
        </w:rPr>
      </w:pPr>
      <w:r w:rsidRPr="000B7F4C">
        <w:rPr>
          <w:b/>
        </w:rPr>
        <w:t xml:space="preserve">Консультационные услуги </w:t>
      </w:r>
    </w:p>
    <w:p w14:paraId="42631E3C" w14:textId="77777777" w:rsidR="000B7F4C" w:rsidRPr="000B7F4C" w:rsidRDefault="000B7F4C" w:rsidP="000B7F4C">
      <w:pPr>
        <w:tabs>
          <w:tab w:val="left" w:pos="1890"/>
        </w:tabs>
        <w:ind w:firstLine="709"/>
        <w:jc w:val="both"/>
        <w:rPr>
          <w:b/>
        </w:rPr>
      </w:pPr>
    </w:p>
    <w:p w14:paraId="6F8BB338" w14:textId="77777777" w:rsidR="000B7F4C" w:rsidRPr="000B7F4C" w:rsidRDefault="000B7F4C" w:rsidP="000B7F4C">
      <w:pPr>
        <w:tabs>
          <w:tab w:val="left" w:pos="1890"/>
        </w:tabs>
        <w:ind w:firstLine="709"/>
        <w:jc w:val="both"/>
      </w:pPr>
      <w:r w:rsidRPr="000B7F4C">
        <w:t>Карточка счета 26 «Оплата консультационных услуг» (сентябрь 2021 - июль 2022) (стр. 2 – 6 том 4).</w:t>
      </w:r>
    </w:p>
    <w:p w14:paraId="5D6759DD" w14:textId="77777777" w:rsidR="000B7F4C" w:rsidRPr="000B7F4C" w:rsidRDefault="000B7F4C" w:rsidP="000B7F4C">
      <w:pPr>
        <w:tabs>
          <w:tab w:val="left" w:pos="1890"/>
        </w:tabs>
        <w:ind w:firstLine="709"/>
        <w:jc w:val="both"/>
      </w:pPr>
      <w:bookmarkStart w:id="220" w:name="_Hlk117079829"/>
      <w:r w:rsidRPr="000B7F4C">
        <w:t xml:space="preserve">Оборотно-сальдовая ведомость </w:t>
      </w:r>
      <w:bookmarkEnd w:id="220"/>
      <w:r w:rsidRPr="000B7F4C">
        <w:t xml:space="preserve">по 26 счету на сумму 191 тыс. руб. </w:t>
      </w:r>
      <w:r w:rsidRPr="000B7F4C">
        <w:br/>
        <w:t>(стр. 310 том 1).</w:t>
      </w:r>
    </w:p>
    <w:p w14:paraId="60EF4A20" w14:textId="77777777" w:rsidR="000B7F4C" w:rsidRPr="000B7F4C" w:rsidRDefault="000B7F4C" w:rsidP="000B7F4C">
      <w:pPr>
        <w:tabs>
          <w:tab w:val="left" w:pos="1890"/>
        </w:tabs>
        <w:ind w:firstLine="709"/>
        <w:jc w:val="both"/>
      </w:pPr>
      <w:r w:rsidRPr="000B7F4C">
        <w:t>Расчет затрат на 2023 год (стр. 388 том 3).</w:t>
      </w:r>
    </w:p>
    <w:p w14:paraId="56FB9B78" w14:textId="77777777" w:rsidR="000B7F4C" w:rsidRPr="000B7F4C" w:rsidRDefault="000B7F4C" w:rsidP="000B7F4C">
      <w:pPr>
        <w:tabs>
          <w:tab w:val="left" w:pos="1890"/>
        </w:tabs>
        <w:ind w:firstLine="709"/>
        <w:jc w:val="both"/>
      </w:pPr>
    </w:p>
    <w:p w14:paraId="0D882F60" w14:textId="77777777" w:rsidR="000B7F4C" w:rsidRPr="000B7F4C" w:rsidRDefault="000B7F4C" w:rsidP="000B7F4C">
      <w:pPr>
        <w:tabs>
          <w:tab w:val="left" w:pos="1890"/>
        </w:tabs>
        <w:ind w:firstLine="709"/>
        <w:jc w:val="both"/>
      </w:pPr>
      <w:r w:rsidRPr="000B7F4C">
        <w:t>Экономически обоснованная величина затрат по статье на 2023 год составляет:</w:t>
      </w:r>
    </w:p>
    <w:p w14:paraId="3C8E351D" w14:textId="77777777" w:rsidR="000B7F4C" w:rsidRPr="000B7F4C" w:rsidRDefault="000B7F4C" w:rsidP="000B7F4C">
      <w:pPr>
        <w:tabs>
          <w:tab w:val="left" w:pos="1890"/>
        </w:tabs>
        <w:ind w:firstLine="709"/>
        <w:jc w:val="both"/>
      </w:pPr>
      <w:bookmarkStart w:id="221" w:name="_Hlk117080003"/>
      <w:r w:rsidRPr="000B7F4C">
        <w:t>191 тыс. руб. × 0,862 (доля на теплоснабжение) × 1,139 (индекс 2022/2021) ×1,060 (индекс 2023/2022) = 199 тыс. руб.</w:t>
      </w:r>
    </w:p>
    <w:p w14:paraId="36987F10" w14:textId="77777777" w:rsidR="000B7F4C" w:rsidRPr="000B7F4C" w:rsidRDefault="000B7F4C" w:rsidP="000B7F4C">
      <w:pPr>
        <w:tabs>
          <w:tab w:val="left" w:pos="1890"/>
        </w:tabs>
        <w:ind w:firstLine="709"/>
        <w:jc w:val="both"/>
      </w:pPr>
      <w:bookmarkStart w:id="222" w:name="_Hlk117080096"/>
      <w:bookmarkEnd w:id="221"/>
      <w:r w:rsidRPr="000B7F4C">
        <w:t xml:space="preserve">В связи с тем, что предложение предприятия по данной статье </w:t>
      </w:r>
      <w:r w:rsidRPr="000B7F4C">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0B7F4C">
        <w:br/>
        <w:t xml:space="preserve">по предложению предприятия в размере </w:t>
      </w:r>
      <w:r w:rsidRPr="000B7F4C">
        <w:rPr>
          <w:b/>
        </w:rPr>
        <w:t>147 тыс. руб.</w:t>
      </w:r>
    </w:p>
    <w:bookmarkEnd w:id="222"/>
    <w:p w14:paraId="134F6760" w14:textId="77777777" w:rsidR="000B7F4C" w:rsidRPr="000B7F4C" w:rsidRDefault="000B7F4C" w:rsidP="000B7F4C">
      <w:pPr>
        <w:tabs>
          <w:tab w:val="left" w:pos="1890"/>
        </w:tabs>
        <w:ind w:firstLine="709"/>
        <w:jc w:val="both"/>
      </w:pPr>
    </w:p>
    <w:p w14:paraId="683D8A31" w14:textId="77777777" w:rsidR="000B7F4C" w:rsidRPr="000B7F4C" w:rsidRDefault="000B7F4C" w:rsidP="000B7F4C">
      <w:pPr>
        <w:tabs>
          <w:tab w:val="left" w:pos="1890"/>
        </w:tabs>
        <w:ind w:firstLine="709"/>
        <w:jc w:val="both"/>
        <w:rPr>
          <w:b/>
        </w:rPr>
      </w:pPr>
      <w:r w:rsidRPr="000B7F4C">
        <w:rPr>
          <w:b/>
        </w:rPr>
        <w:t xml:space="preserve">Оказание услуг по проведению закупочных процедур </w:t>
      </w:r>
    </w:p>
    <w:p w14:paraId="1BEB5C1C" w14:textId="77777777" w:rsidR="000B7F4C" w:rsidRPr="000B7F4C" w:rsidRDefault="000B7F4C" w:rsidP="000B7F4C">
      <w:pPr>
        <w:tabs>
          <w:tab w:val="left" w:pos="1890"/>
        </w:tabs>
        <w:ind w:firstLine="709"/>
        <w:jc w:val="both"/>
      </w:pPr>
    </w:p>
    <w:p w14:paraId="2F395DA3" w14:textId="77777777" w:rsidR="000B7F4C" w:rsidRPr="000B7F4C" w:rsidRDefault="000B7F4C" w:rsidP="000B7F4C">
      <w:pPr>
        <w:tabs>
          <w:tab w:val="left" w:pos="1890"/>
        </w:tabs>
        <w:ind w:firstLine="709"/>
        <w:jc w:val="both"/>
      </w:pPr>
      <w:r w:rsidRPr="000B7F4C">
        <w:t xml:space="preserve">Договор на обслуживание специализированной организацией </w:t>
      </w:r>
      <w:r w:rsidRPr="000B7F4C">
        <w:br/>
        <w:t xml:space="preserve">№ Ф-310-3/22 от 17.06.2022, заключенный с ООО «ОТС-42», действующий </w:t>
      </w:r>
      <w:r w:rsidRPr="000B7F4C">
        <w:br/>
        <w:t xml:space="preserve">до 31.12.2022 без пролонгации (стр. 13 - 25 том 4). </w:t>
      </w:r>
    </w:p>
    <w:p w14:paraId="46CA0A49" w14:textId="77777777" w:rsidR="000B7F4C" w:rsidRPr="000B7F4C" w:rsidRDefault="000B7F4C" w:rsidP="000B7F4C">
      <w:pPr>
        <w:tabs>
          <w:tab w:val="left" w:pos="1890"/>
        </w:tabs>
        <w:ind w:firstLine="709"/>
        <w:jc w:val="both"/>
      </w:pPr>
      <w:r w:rsidRPr="000B7F4C">
        <w:t xml:space="preserve">Карточка счета 26 по статье затрат «Расходы на оплату услуг </w:t>
      </w:r>
      <w:r w:rsidRPr="000B7F4C">
        <w:br/>
        <w:t xml:space="preserve">по проведению закупочных процедур (ОТС)» за период (сентябрь 2021 - июль 2022) (стр. 7-12 том 4). </w:t>
      </w:r>
    </w:p>
    <w:p w14:paraId="4FF964B7" w14:textId="77777777" w:rsidR="000B7F4C" w:rsidRPr="000B7F4C" w:rsidRDefault="000B7F4C" w:rsidP="000B7F4C">
      <w:pPr>
        <w:tabs>
          <w:tab w:val="left" w:pos="1890"/>
        </w:tabs>
        <w:ind w:firstLine="709"/>
        <w:jc w:val="both"/>
      </w:pPr>
      <w:r w:rsidRPr="000B7F4C">
        <w:t>Оборотно-сальдовая ведомость по счету 26 за 2021 по статье «Расходы на оплату услуг по проведению закупочных процедур (ОТС)» на сумму 189 тыс. руб. (стр.310-311 том 1).</w:t>
      </w:r>
    </w:p>
    <w:p w14:paraId="2D99A449" w14:textId="77777777" w:rsidR="000B7F4C" w:rsidRPr="000B7F4C" w:rsidRDefault="000B7F4C" w:rsidP="000B7F4C">
      <w:pPr>
        <w:tabs>
          <w:tab w:val="left" w:pos="1890"/>
        </w:tabs>
        <w:ind w:firstLine="709"/>
        <w:jc w:val="both"/>
      </w:pPr>
      <w:r w:rsidRPr="000B7F4C">
        <w:t>Оборотно-сальдовая ведомость по счету 20 за 2021 по статье «Расходы на оплату услуг по проведению закупочных процедур (ОТС)» на сумму 3 тыс. руб. (стр. 304-307 том 1).</w:t>
      </w:r>
    </w:p>
    <w:p w14:paraId="7A405C42" w14:textId="77777777" w:rsidR="000B7F4C" w:rsidRPr="000B7F4C" w:rsidRDefault="000B7F4C" w:rsidP="000B7F4C">
      <w:pPr>
        <w:tabs>
          <w:tab w:val="left" w:pos="1890"/>
        </w:tabs>
        <w:ind w:firstLine="709"/>
        <w:jc w:val="both"/>
      </w:pPr>
      <w:r w:rsidRPr="000B7F4C">
        <w:t>Расчет затрат на 2023 год (стр. 388 том 3).</w:t>
      </w:r>
    </w:p>
    <w:p w14:paraId="122044B8" w14:textId="77777777" w:rsidR="000B7F4C" w:rsidRPr="000B7F4C" w:rsidRDefault="000B7F4C" w:rsidP="000B7F4C">
      <w:pPr>
        <w:tabs>
          <w:tab w:val="left" w:pos="1890"/>
        </w:tabs>
        <w:ind w:firstLine="709"/>
        <w:jc w:val="both"/>
      </w:pPr>
    </w:p>
    <w:p w14:paraId="7AF8FA51" w14:textId="77777777" w:rsidR="000B7F4C" w:rsidRPr="000B7F4C" w:rsidRDefault="000B7F4C" w:rsidP="000B7F4C">
      <w:pPr>
        <w:tabs>
          <w:tab w:val="left" w:pos="1890"/>
        </w:tabs>
        <w:ind w:firstLine="709"/>
        <w:jc w:val="both"/>
      </w:pPr>
      <w:bookmarkStart w:id="223" w:name="_Hlk117080457"/>
      <w:r w:rsidRPr="000B7F4C">
        <w:t xml:space="preserve">Экономически обоснованная величина затрат на 2023 год составляет: </w:t>
      </w:r>
      <w:r w:rsidRPr="000B7F4C">
        <w:br/>
        <w:t xml:space="preserve">(189 тыс. руб. </w:t>
      </w:r>
      <w:r w:rsidRPr="000B7F4C">
        <w:rPr>
          <w:rFonts w:ascii="Yu Gothic UI Semilight" w:eastAsia="Yu Gothic UI Semilight" w:hAnsi="Yu Gothic UI Semilight" w:hint="eastAsia"/>
        </w:rPr>
        <w:t>+</w:t>
      </w:r>
      <w:r w:rsidRPr="000B7F4C">
        <w:t xml:space="preserve"> 3 тыс. руб.) × 1,139 (индекс 2022/2021) ×1,060 (индекс 2023/2022) = 232 тыс. руб.</w:t>
      </w:r>
    </w:p>
    <w:p w14:paraId="3CA7ED76" w14:textId="77777777" w:rsidR="000B7F4C" w:rsidRPr="000B7F4C" w:rsidRDefault="000B7F4C" w:rsidP="000B7F4C">
      <w:pPr>
        <w:tabs>
          <w:tab w:val="left" w:pos="1890"/>
        </w:tabs>
        <w:ind w:firstLine="709"/>
        <w:jc w:val="both"/>
        <w:rPr>
          <w:b/>
        </w:rPr>
      </w:pPr>
      <w:bookmarkStart w:id="224" w:name="_Hlk117080528"/>
      <w:bookmarkEnd w:id="223"/>
      <w:r w:rsidRPr="000B7F4C">
        <w:t xml:space="preserve">В связи с тем, что предложение предприятия по данной статье </w:t>
      </w:r>
      <w:r w:rsidRPr="000B7F4C">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0B7F4C">
        <w:br/>
        <w:t xml:space="preserve">по предложению предприятия в размере </w:t>
      </w:r>
      <w:r w:rsidRPr="000B7F4C">
        <w:rPr>
          <w:b/>
        </w:rPr>
        <w:t>179 тыс. руб.</w:t>
      </w:r>
    </w:p>
    <w:bookmarkEnd w:id="224"/>
    <w:p w14:paraId="114DA169" w14:textId="77777777" w:rsidR="000B7F4C" w:rsidRPr="000B7F4C" w:rsidRDefault="000B7F4C" w:rsidP="000B7F4C">
      <w:pPr>
        <w:tabs>
          <w:tab w:val="left" w:pos="1890"/>
        </w:tabs>
        <w:ind w:firstLine="709"/>
        <w:jc w:val="both"/>
        <w:rPr>
          <w:b/>
        </w:rPr>
      </w:pPr>
    </w:p>
    <w:p w14:paraId="6A35EEF1" w14:textId="77777777" w:rsidR="000B7F4C" w:rsidRPr="000B7F4C" w:rsidRDefault="000B7F4C" w:rsidP="000B7F4C">
      <w:pPr>
        <w:tabs>
          <w:tab w:val="left" w:pos="1890"/>
        </w:tabs>
        <w:ind w:firstLine="709"/>
        <w:jc w:val="both"/>
        <w:rPr>
          <w:b/>
        </w:rPr>
      </w:pPr>
      <w:r w:rsidRPr="000B7F4C">
        <w:rPr>
          <w:b/>
        </w:rPr>
        <w:t>Проведение ежедневного предрейсового медицинского осмотра</w:t>
      </w:r>
    </w:p>
    <w:p w14:paraId="321C7D6D" w14:textId="77777777" w:rsidR="000B7F4C" w:rsidRPr="000B7F4C" w:rsidRDefault="000B7F4C" w:rsidP="000B7F4C">
      <w:pPr>
        <w:tabs>
          <w:tab w:val="left" w:pos="1890"/>
        </w:tabs>
        <w:ind w:firstLine="709"/>
        <w:jc w:val="both"/>
      </w:pPr>
    </w:p>
    <w:p w14:paraId="0A048B54" w14:textId="77777777" w:rsidR="000B7F4C" w:rsidRPr="000B7F4C" w:rsidRDefault="000B7F4C" w:rsidP="000B7F4C">
      <w:pPr>
        <w:tabs>
          <w:tab w:val="left" w:pos="1890"/>
        </w:tabs>
        <w:ind w:firstLine="709"/>
        <w:jc w:val="both"/>
      </w:pPr>
      <w:r w:rsidRPr="000B7F4C">
        <w:t>Договор на оказание услуг по проведению ежедневного предрейсового медицинского осмотра № 48 от 10 января 2022 года, заключенный с ГАУЗ «Яйская районная больница», действующий до 31.12.2022 без пролонгации. Стоимость договора 100 тыс. руб., цена на медицинскую услугу составляет 60,20 руб. (стр. 28-30 том 4).</w:t>
      </w:r>
    </w:p>
    <w:p w14:paraId="6B61C8FD" w14:textId="77777777" w:rsidR="000B7F4C" w:rsidRPr="000B7F4C" w:rsidRDefault="000B7F4C" w:rsidP="000B7F4C">
      <w:pPr>
        <w:tabs>
          <w:tab w:val="left" w:pos="1890"/>
        </w:tabs>
        <w:ind w:firstLine="709"/>
        <w:jc w:val="both"/>
      </w:pPr>
      <w:r w:rsidRPr="000B7F4C">
        <w:t>Карточка счета 20 за 2021 год (стр. 26-27 том 4).</w:t>
      </w:r>
    </w:p>
    <w:p w14:paraId="216889F3" w14:textId="77777777" w:rsidR="000B7F4C" w:rsidRPr="000B7F4C" w:rsidRDefault="000B7F4C" w:rsidP="000B7F4C">
      <w:pPr>
        <w:tabs>
          <w:tab w:val="left" w:pos="1890"/>
        </w:tabs>
        <w:ind w:firstLine="709"/>
        <w:jc w:val="both"/>
      </w:pPr>
      <w:r w:rsidRPr="000B7F4C">
        <w:t>Расчет затрат на проведение ежедневного предрейсового медицинского осмотра на 2023 год (стр. 388 том 3).</w:t>
      </w:r>
    </w:p>
    <w:p w14:paraId="4280E274" w14:textId="77777777" w:rsidR="000B7F4C" w:rsidRPr="000B7F4C" w:rsidRDefault="000B7F4C" w:rsidP="000B7F4C">
      <w:pPr>
        <w:tabs>
          <w:tab w:val="left" w:pos="1890"/>
        </w:tabs>
        <w:ind w:firstLine="709"/>
        <w:jc w:val="both"/>
      </w:pPr>
      <w:r w:rsidRPr="000B7F4C">
        <w:t xml:space="preserve">Оборотно-сальдовая ведомость по счету 20 за 2021 год на сумму </w:t>
      </w:r>
      <w:r w:rsidRPr="000B7F4C">
        <w:br/>
        <w:t>48 тыс. руб. (стр. 300 том 1).</w:t>
      </w:r>
    </w:p>
    <w:p w14:paraId="657C584D" w14:textId="77777777" w:rsidR="000B7F4C" w:rsidRPr="000B7F4C" w:rsidRDefault="000B7F4C" w:rsidP="000B7F4C">
      <w:pPr>
        <w:tabs>
          <w:tab w:val="left" w:pos="1890"/>
        </w:tabs>
        <w:ind w:firstLine="709"/>
        <w:jc w:val="both"/>
      </w:pPr>
    </w:p>
    <w:p w14:paraId="6E546BD8" w14:textId="77777777" w:rsidR="000B7F4C" w:rsidRPr="000B7F4C" w:rsidRDefault="000B7F4C" w:rsidP="000B7F4C">
      <w:pPr>
        <w:tabs>
          <w:tab w:val="left" w:pos="1890"/>
        </w:tabs>
        <w:ind w:firstLine="709"/>
        <w:jc w:val="both"/>
      </w:pPr>
      <w:r w:rsidRPr="000B7F4C">
        <w:lastRenderedPageBreak/>
        <w:t xml:space="preserve">Экономически обоснованная величина затрат на 2023 год составляет: </w:t>
      </w:r>
      <w:r w:rsidRPr="000B7F4C">
        <w:br/>
        <w:t xml:space="preserve">48 тыс. руб. × 1,139 (индекс 2022/2021) ×1,060 (индекс 2023/2022) = </w:t>
      </w:r>
      <w:r w:rsidRPr="000B7F4C">
        <w:br/>
        <w:t>58 тыс. руб.</w:t>
      </w:r>
    </w:p>
    <w:p w14:paraId="37BA308F" w14:textId="77777777" w:rsidR="000B7F4C" w:rsidRPr="000B7F4C" w:rsidRDefault="000B7F4C" w:rsidP="000B7F4C">
      <w:pPr>
        <w:tabs>
          <w:tab w:val="left" w:pos="1890"/>
        </w:tabs>
        <w:ind w:firstLine="709"/>
        <w:jc w:val="both"/>
        <w:rPr>
          <w:b/>
        </w:rPr>
      </w:pPr>
      <w:bookmarkStart w:id="225" w:name="_Hlk117151275"/>
      <w:r w:rsidRPr="000B7F4C">
        <w:t xml:space="preserve">В связи с тем, что предложение предприятия по данной статье </w:t>
      </w:r>
      <w:r w:rsidRPr="000B7F4C">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0B7F4C">
        <w:br/>
        <w:t xml:space="preserve">по предложению предприятия в размере </w:t>
      </w:r>
      <w:r w:rsidRPr="000B7F4C">
        <w:rPr>
          <w:b/>
        </w:rPr>
        <w:t>46 тыс. руб.</w:t>
      </w:r>
    </w:p>
    <w:bookmarkEnd w:id="225"/>
    <w:p w14:paraId="7CE5B7C9" w14:textId="77777777" w:rsidR="000B7F4C" w:rsidRPr="000B7F4C" w:rsidRDefault="000B7F4C" w:rsidP="000B7F4C">
      <w:pPr>
        <w:tabs>
          <w:tab w:val="left" w:pos="1890"/>
        </w:tabs>
        <w:ind w:firstLine="709"/>
        <w:jc w:val="both"/>
      </w:pPr>
    </w:p>
    <w:p w14:paraId="13C8920F" w14:textId="77777777" w:rsidR="000B7F4C" w:rsidRPr="000B7F4C" w:rsidRDefault="000B7F4C" w:rsidP="000B7F4C">
      <w:pPr>
        <w:tabs>
          <w:tab w:val="left" w:pos="1890"/>
        </w:tabs>
        <w:ind w:firstLine="709"/>
        <w:jc w:val="both"/>
        <w:rPr>
          <w:b/>
        </w:rPr>
      </w:pPr>
      <w:r w:rsidRPr="000B7F4C">
        <w:rPr>
          <w:b/>
        </w:rPr>
        <w:t xml:space="preserve">Проведение исследований и оценка производственных факторов для целей производственного контроля </w:t>
      </w:r>
    </w:p>
    <w:p w14:paraId="1097FCA1" w14:textId="77777777" w:rsidR="000B7F4C" w:rsidRPr="000B7F4C" w:rsidRDefault="000B7F4C" w:rsidP="000B7F4C">
      <w:pPr>
        <w:tabs>
          <w:tab w:val="left" w:pos="1890"/>
        </w:tabs>
        <w:ind w:firstLine="709"/>
        <w:jc w:val="both"/>
        <w:rPr>
          <w:b/>
        </w:rPr>
      </w:pPr>
    </w:p>
    <w:p w14:paraId="31C3624A" w14:textId="77777777" w:rsidR="000B7F4C" w:rsidRPr="000B7F4C" w:rsidRDefault="000B7F4C" w:rsidP="000B7F4C">
      <w:pPr>
        <w:tabs>
          <w:tab w:val="left" w:pos="1890"/>
        </w:tabs>
        <w:ind w:firstLine="709"/>
        <w:jc w:val="both"/>
      </w:pPr>
      <w:r w:rsidRPr="000B7F4C">
        <w:t xml:space="preserve">Договор на выполнение работы по проведению исследования и оценки производственных факторов для целей производственного контроля </w:t>
      </w:r>
      <w:r w:rsidRPr="000B7F4C">
        <w:br/>
        <w:t xml:space="preserve">с ООО «ТрудЭксперт» № 26/22/ПК от 13.07.2022, действующий с 13.07.2022 до 30.11.2023. Стоимость договора составляет 501 тыс. руб., в том числе </w:t>
      </w:r>
      <w:r w:rsidRPr="000B7F4C">
        <w:br/>
        <w:t>на теплоснабжение (регулируемый рынок) 378 тыс. руб. (стр.46-61 том 4).</w:t>
      </w:r>
    </w:p>
    <w:p w14:paraId="2F9E7465" w14:textId="77777777" w:rsidR="000B7F4C" w:rsidRPr="000B7F4C" w:rsidRDefault="000B7F4C" w:rsidP="000B7F4C">
      <w:pPr>
        <w:tabs>
          <w:tab w:val="left" w:pos="1890"/>
        </w:tabs>
        <w:ind w:firstLine="709"/>
        <w:jc w:val="both"/>
      </w:pPr>
      <w:r w:rsidRPr="000B7F4C">
        <w:t>Протокол закупки № 32211529490-01 (стр. 45 том 4).</w:t>
      </w:r>
    </w:p>
    <w:p w14:paraId="6CE4136A" w14:textId="77777777" w:rsidR="000B7F4C" w:rsidRPr="000B7F4C" w:rsidRDefault="000B7F4C" w:rsidP="000B7F4C">
      <w:pPr>
        <w:tabs>
          <w:tab w:val="left" w:pos="1890"/>
        </w:tabs>
        <w:ind w:firstLine="709"/>
        <w:jc w:val="both"/>
      </w:pPr>
      <w:r w:rsidRPr="000B7F4C">
        <w:t xml:space="preserve">Программа производственного контроля МУП ЯТО (стр. 64-114 том 4). </w:t>
      </w:r>
    </w:p>
    <w:p w14:paraId="04C9C9B7" w14:textId="77777777" w:rsidR="000B7F4C" w:rsidRPr="000B7F4C" w:rsidRDefault="000B7F4C" w:rsidP="000B7F4C">
      <w:pPr>
        <w:tabs>
          <w:tab w:val="left" w:pos="1890"/>
        </w:tabs>
        <w:ind w:firstLine="709"/>
        <w:jc w:val="both"/>
      </w:pPr>
      <w:r w:rsidRPr="000B7F4C">
        <w:t>Расчет затрат по статье (стр. 31-41 том 4).</w:t>
      </w:r>
    </w:p>
    <w:p w14:paraId="4C4C1CDD" w14:textId="77777777" w:rsidR="000B7F4C" w:rsidRPr="000B7F4C" w:rsidRDefault="000B7F4C" w:rsidP="000B7F4C">
      <w:pPr>
        <w:tabs>
          <w:tab w:val="left" w:pos="1890"/>
        </w:tabs>
        <w:ind w:firstLine="709"/>
        <w:jc w:val="both"/>
      </w:pPr>
    </w:p>
    <w:p w14:paraId="1EFC2AA5" w14:textId="77777777" w:rsidR="000B7F4C" w:rsidRPr="000B7F4C" w:rsidRDefault="000B7F4C" w:rsidP="000B7F4C">
      <w:pPr>
        <w:tabs>
          <w:tab w:val="left" w:pos="1890"/>
        </w:tabs>
        <w:ind w:firstLine="709"/>
        <w:jc w:val="both"/>
      </w:pPr>
      <w:r w:rsidRPr="000B7F4C">
        <w:t xml:space="preserve">Экономически обоснованная величина затрат на 2023 год составляет: </w:t>
      </w:r>
      <w:r w:rsidRPr="000B7F4C">
        <w:br/>
        <w:t xml:space="preserve">378 тыс. руб. ÷ 16 месяцев (период действия договора) × 11 месяцев (период действия договора в 2023 году = </w:t>
      </w:r>
      <w:r w:rsidRPr="000B7F4C">
        <w:rPr>
          <w:b/>
        </w:rPr>
        <w:t>260 тыс. руб.</w:t>
      </w:r>
    </w:p>
    <w:p w14:paraId="4AFCC60C" w14:textId="77777777" w:rsidR="000B7F4C" w:rsidRPr="000B7F4C" w:rsidRDefault="000B7F4C" w:rsidP="000B7F4C">
      <w:pPr>
        <w:tabs>
          <w:tab w:val="left" w:pos="1890"/>
        </w:tabs>
        <w:ind w:firstLine="709"/>
        <w:jc w:val="both"/>
      </w:pPr>
    </w:p>
    <w:p w14:paraId="5E46867C" w14:textId="77777777" w:rsidR="000B7F4C" w:rsidRPr="000B7F4C" w:rsidRDefault="000B7F4C" w:rsidP="000B7F4C">
      <w:pPr>
        <w:tabs>
          <w:tab w:val="left" w:pos="1890"/>
        </w:tabs>
        <w:ind w:firstLine="709"/>
        <w:jc w:val="both"/>
      </w:pPr>
      <w:bookmarkStart w:id="226" w:name="_Hlk117238375"/>
      <w:r w:rsidRPr="000B7F4C">
        <w:t xml:space="preserve">На основании анализа представленных документов всего по данной статье эксперты признают экономически обоснованными расходы в размере: 114 тыс. руб. + 147 тыс. руб. + 179 тыс. руб. + 46 тыс. руб. + 260 тыс. руб. = </w:t>
      </w:r>
      <w:r w:rsidRPr="000B7F4C">
        <w:br/>
      </w:r>
      <w:r w:rsidRPr="000B7F4C">
        <w:rPr>
          <w:b/>
        </w:rPr>
        <w:t>746 тыс. руб.</w:t>
      </w:r>
      <w:r w:rsidRPr="000B7F4C">
        <w:t xml:space="preserve"> и предлагают к включению в НВВ предприятия на 2023.</w:t>
      </w:r>
    </w:p>
    <w:p w14:paraId="52A231DD" w14:textId="77777777" w:rsidR="000B7F4C" w:rsidRPr="000B7F4C" w:rsidRDefault="000B7F4C" w:rsidP="000B7F4C">
      <w:pPr>
        <w:tabs>
          <w:tab w:val="left" w:pos="1890"/>
        </w:tabs>
        <w:ind w:firstLine="709"/>
        <w:jc w:val="both"/>
      </w:pPr>
      <w:bookmarkStart w:id="227" w:name="_Hlk117083184"/>
      <w:r w:rsidRPr="000B7F4C">
        <w:t>Расходы в размере 118 тыс. руб., не подтвержденные предприятием документально, подлежат исключению из НВВ на 2023 год, как экономически необоснованные.</w:t>
      </w:r>
    </w:p>
    <w:bookmarkEnd w:id="226"/>
    <w:bookmarkEnd w:id="227"/>
    <w:p w14:paraId="335FDDED" w14:textId="77777777" w:rsidR="000B7F4C" w:rsidRPr="000B7F4C" w:rsidRDefault="000B7F4C" w:rsidP="000B7F4C">
      <w:pPr>
        <w:ind w:firstLine="709"/>
        <w:jc w:val="both"/>
        <w:rPr>
          <w:lang w:eastAsia="en-US"/>
        </w:rPr>
      </w:pPr>
    </w:p>
    <w:p w14:paraId="7FD1A37D" w14:textId="77777777" w:rsidR="000B7F4C" w:rsidRPr="000B7F4C" w:rsidRDefault="000B7F4C" w:rsidP="000B7F4C">
      <w:pPr>
        <w:keepNext/>
        <w:numPr>
          <w:ilvl w:val="3"/>
          <w:numId w:val="38"/>
        </w:numPr>
        <w:spacing w:line="360" w:lineRule="auto"/>
        <w:ind w:left="1080"/>
        <w:outlineLvl w:val="1"/>
        <w:rPr>
          <w:b/>
        </w:rPr>
      </w:pPr>
      <w:r w:rsidRPr="000B7F4C">
        <w:rPr>
          <w:b/>
        </w:rPr>
        <w:t>Расходы на служебные командировки</w:t>
      </w:r>
    </w:p>
    <w:p w14:paraId="2879DCCF" w14:textId="77777777" w:rsidR="000B7F4C" w:rsidRPr="000B7F4C" w:rsidRDefault="000B7F4C" w:rsidP="000B7F4C">
      <w:pPr>
        <w:tabs>
          <w:tab w:val="left" w:pos="1890"/>
        </w:tabs>
        <w:ind w:firstLine="709"/>
        <w:jc w:val="both"/>
      </w:pPr>
      <w:r w:rsidRPr="000B7F4C">
        <w:t xml:space="preserve">По данной статье предприятием планируются расходы в размере </w:t>
      </w:r>
      <w:r w:rsidRPr="000B7F4C">
        <w:br/>
        <w:t>82 тыс. руб. (стр. 1 том 3).</w:t>
      </w:r>
    </w:p>
    <w:p w14:paraId="6618C857" w14:textId="77777777" w:rsidR="000B7F4C" w:rsidRPr="000B7F4C" w:rsidRDefault="000B7F4C" w:rsidP="000B7F4C">
      <w:pPr>
        <w:tabs>
          <w:tab w:val="left" w:pos="1890"/>
        </w:tabs>
        <w:ind w:firstLine="709"/>
        <w:jc w:val="both"/>
      </w:pPr>
      <w:r w:rsidRPr="000B7F4C">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FCA94F5" w14:textId="77777777" w:rsidR="000B7F4C" w:rsidRPr="000B7F4C" w:rsidRDefault="000B7F4C" w:rsidP="000B7F4C">
      <w:pPr>
        <w:ind w:firstLine="709"/>
        <w:rPr>
          <w:lang w:eastAsia="en-US"/>
        </w:rPr>
      </w:pPr>
      <w:r w:rsidRPr="000B7F4C">
        <w:rPr>
          <w:lang w:eastAsia="en-US"/>
        </w:rPr>
        <w:t xml:space="preserve">Карточка счет 26 служебные командировки за сентябрь 2021 - июль 2022 на сумму 82 тыс. руб. (стр. 116 том 4). </w:t>
      </w:r>
    </w:p>
    <w:p w14:paraId="79C175A9" w14:textId="77777777" w:rsidR="000B7F4C" w:rsidRPr="000B7F4C" w:rsidRDefault="000B7F4C" w:rsidP="000B7F4C">
      <w:pPr>
        <w:ind w:firstLine="709"/>
        <w:rPr>
          <w:lang w:eastAsia="en-US"/>
        </w:rPr>
      </w:pPr>
      <w:r w:rsidRPr="000B7F4C">
        <w:rPr>
          <w:lang w:eastAsia="en-US"/>
        </w:rPr>
        <w:t>Расчет затрат на служебные командировки (стр. 115 том 4).</w:t>
      </w:r>
    </w:p>
    <w:p w14:paraId="0DCBBB80" w14:textId="77777777" w:rsidR="000B7F4C" w:rsidRPr="000B7F4C" w:rsidRDefault="000B7F4C" w:rsidP="000B7F4C">
      <w:pPr>
        <w:ind w:firstLine="709"/>
        <w:jc w:val="both"/>
        <w:rPr>
          <w:lang w:eastAsia="en-US"/>
        </w:rPr>
      </w:pPr>
      <w:r w:rsidRPr="000B7F4C">
        <w:rPr>
          <w:lang w:eastAsia="en-US"/>
        </w:rPr>
        <w:t xml:space="preserve">Оборотно-сальдовая ведомость по счету 26 за 2021 год на сумму </w:t>
      </w:r>
      <w:r w:rsidRPr="000B7F4C">
        <w:rPr>
          <w:lang w:eastAsia="en-US"/>
        </w:rPr>
        <w:br/>
        <w:t>4 тыс. руб. (стр. 310 том 1).</w:t>
      </w:r>
    </w:p>
    <w:p w14:paraId="5BE4CE94" w14:textId="77777777" w:rsidR="000B7F4C" w:rsidRPr="000B7F4C" w:rsidRDefault="000B7F4C" w:rsidP="000B7F4C">
      <w:pPr>
        <w:rPr>
          <w:lang w:eastAsia="en-US"/>
        </w:rPr>
      </w:pPr>
    </w:p>
    <w:p w14:paraId="73D5DCA1" w14:textId="77777777" w:rsidR="000B7F4C" w:rsidRPr="000B7F4C" w:rsidRDefault="000B7F4C" w:rsidP="000B7F4C">
      <w:pPr>
        <w:tabs>
          <w:tab w:val="left" w:pos="1890"/>
        </w:tabs>
        <w:ind w:firstLine="709"/>
        <w:jc w:val="both"/>
      </w:pPr>
      <w:r w:rsidRPr="000B7F4C">
        <w:t xml:space="preserve">Экономически обоснованная величина затрат на 2023 год составляет: </w:t>
      </w:r>
      <w:r w:rsidRPr="000B7F4C">
        <w:br/>
        <w:t xml:space="preserve">4 тыс. руб. × 1,139 (индекс 2022/2021) ×1,060 (индекс 2023/2022) = </w:t>
      </w:r>
      <w:r w:rsidRPr="000B7F4C">
        <w:rPr>
          <w:b/>
        </w:rPr>
        <w:t>5 тыс. руб.</w:t>
      </w:r>
    </w:p>
    <w:p w14:paraId="6E7DF6A9" w14:textId="77777777" w:rsidR="000B7F4C" w:rsidRPr="000B7F4C" w:rsidRDefault="000B7F4C" w:rsidP="000B7F4C">
      <w:pPr>
        <w:tabs>
          <w:tab w:val="left" w:pos="1890"/>
        </w:tabs>
        <w:ind w:firstLine="709"/>
        <w:jc w:val="both"/>
      </w:pPr>
      <w:r w:rsidRPr="000B7F4C">
        <w:t>Расходы в размере 77 тыс. руб., не подтвержденные предприятием документально, подлежат исключению из НВВ на 2023 год, как экономически необоснованные.</w:t>
      </w:r>
    </w:p>
    <w:p w14:paraId="716C9A11" w14:textId="77777777" w:rsidR="000B7F4C" w:rsidRPr="000B7F4C" w:rsidRDefault="000B7F4C" w:rsidP="000B7F4C">
      <w:pPr>
        <w:rPr>
          <w:lang w:eastAsia="en-US"/>
        </w:rPr>
      </w:pPr>
    </w:p>
    <w:p w14:paraId="6E5F74EF" w14:textId="77777777" w:rsidR="000B7F4C" w:rsidRPr="000B7F4C" w:rsidRDefault="000B7F4C" w:rsidP="000B7F4C">
      <w:pPr>
        <w:keepNext/>
        <w:spacing w:line="360" w:lineRule="auto"/>
        <w:outlineLvl w:val="1"/>
        <w:rPr>
          <w:b/>
          <w:szCs w:val="20"/>
          <w:lang w:eastAsia="x-none"/>
        </w:rPr>
      </w:pPr>
      <w:r w:rsidRPr="000B7F4C">
        <w:rPr>
          <w:b/>
          <w:szCs w:val="20"/>
          <w:lang w:eastAsia="x-none"/>
        </w:rPr>
        <w:t>5.1.1.6. Р</w:t>
      </w:r>
      <w:r w:rsidRPr="000B7F4C">
        <w:rPr>
          <w:b/>
          <w:szCs w:val="20"/>
          <w:lang w:val="x-none" w:eastAsia="x-none"/>
        </w:rPr>
        <w:t xml:space="preserve">асходы на </w:t>
      </w:r>
      <w:r w:rsidRPr="000B7F4C">
        <w:rPr>
          <w:b/>
          <w:szCs w:val="20"/>
          <w:lang w:eastAsia="x-none"/>
        </w:rPr>
        <w:t>обучение персонала</w:t>
      </w:r>
    </w:p>
    <w:p w14:paraId="5F15F147" w14:textId="77777777" w:rsidR="000B7F4C" w:rsidRPr="000B7F4C" w:rsidRDefault="000B7F4C" w:rsidP="000B7F4C">
      <w:pPr>
        <w:tabs>
          <w:tab w:val="left" w:pos="1890"/>
        </w:tabs>
        <w:ind w:firstLine="709"/>
        <w:jc w:val="both"/>
      </w:pPr>
      <w:bookmarkStart w:id="228" w:name="_Hlk117082311"/>
      <w:r w:rsidRPr="000B7F4C">
        <w:t xml:space="preserve">По данной статье предприятием планируются расходы в размере </w:t>
      </w:r>
      <w:r w:rsidRPr="000B7F4C">
        <w:br/>
        <w:t>111 тыс. руб. (стр. 1 том 3).</w:t>
      </w:r>
    </w:p>
    <w:p w14:paraId="67D625C1" w14:textId="77777777" w:rsidR="000B7F4C" w:rsidRPr="000B7F4C" w:rsidRDefault="000B7F4C" w:rsidP="000B7F4C">
      <w:pPr>
        <w:tabs>
          <w:tab w:val="left" w:pos="1890"/>
        </w:tabs>
        <w:ind w:firstLine="709"/>
        <w:jc w:val="both"/>
      </w:pPr>
      <w:bookmarkStart w:id="229" w:name="_Hlk117082343"/>
      <w:bookmarkEnd w:id="228"/>
      <w:r w:rsidRPr="000B7F4C">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229"/>
    <w:p w14:paraId="1D734BB6" w14:textId="77777777" w:rsidR="000B7F4C" w:rsidRPr="000B7F4C" w:rsidRDefault="000B7F4C" w:rsidP="000B7F4C">
      <w:pPr>
        <w:tabs>
          <w:tab w:val="left" w:pos="1890"/>
        </w:tabs>
        <w:ind w:firstLine="709"/>
        <w:jc w:val="both"/>
      </w:pPr>
      <w:r w:rsidRPr="000B7F4C">
        <w:t xml:space="preserve">Договор № 862/2022/ДО от 08.06.2022 (требования пожарной безопасности для лиц, проводящих противопожарный инструктаж), заключенный с ООО «Учебный Центр ТрудЭксперт» на сумму 32 тыс. руб. Договор действует до полного исполнения обязательств (стр. 123-126 том 4). </w:t>
      </w:r>
    </w:p>
    <w:p w14:paraId="6B2C3C7D" w14:textId="77777777" w:rsidR="000B7F4C" w:rsidRPr="000B7F4C" w:rsidRDefault="000B7F4C" w:rsidP="000B7F4C">
      <w:pPr>
        <w:tabs>
          <w:tab w:val="left" w:pos="1890"/>
        </w:tabs>
        <w:ind w:firstLine="709"/>
        <w:jc w:val="both"/>
      </w:pPr>
      <w:r w:rsidRPr="000B7F4C">
        <w:t>Служебная записка (пожарная безопасность) (стр. 119-120 том 4).</w:t>
      </w:r>
    </w:p>
    <w:p w14:paraId="1B196A2B" w14:textId="77777777" w:rsidR="000B7F4C" w:rsidRPr="000B7F4C" w:rsidRDefault="000B7F4C" w:rsidP="000B7F4C">
      <w:pPr>
        <w:tabs>
          <w:tab w:val="left" w:pos="1890"/>
        </w:tabs>
        <w:ind w:firstLine="709"/>
        <w:jc w:val="both"/>
      </w:pPr>
      <w:r w:rsidRPr="000B7F4C">
        <w:t xml:space="preserve">Договор № 860/2022/ДО от 08.06.2022 (охрана труда для руководителей и специалистов организаций, в том числе отдельных категорий застрахованных), заключенный с </w:t>
      </w:r>
      <w:bookmarkStart w:id="230" w:name="_Hlk117084520"/>
      <w:r w:rsidRPr="000B7F4C">
        <w:t xml:space="preserve">ООО «Учебный Центр ТрудЭксперт» </w:t>
      </w:r>
      <w:r w:rsidRPr="000B7F4C">
        <w:br/>
      </w:r>
      <w:bookmarkEnd w:id="230"/>
      <w:r w:rsidRPr="000B7F4C">
        <w:t>на сумму 40 тыс. руб. Договор действует до полного исполнения обязательств (стр. 130 - 132 том 4).</w:t>
      </w:r>
    </w:p>
    <w:p w14:paraId="390AB6AF" w14:textId="77777777" w:rsidR="000B7F4C" w:rsidRPr="000B7F4C" w:rsidRDefault="000B7F4C" w:rsidP="000B7F4C">
      <w:pPr>
        <w:tabs>
          <w:tab w:val="left" w:pos="1890"/>
        </w:tabs>
        <w:ind w:firstLine="709"/>
        <w:jc w:val="both"/>
      </w:pPr>
      <w:r w:rsidRPr="000B7F4C">
        <w:t>Служебная записка (охрана труда) (стр. 127 том 4).</w:t>
      </w:r>
    </w:p>
    <w:p w14:paraId="6B0F20DA" w14:textId="77777777" w:rsidR="000B7F4C" w:rsidRPr="000B7F4C" w:rsidRDefault="000B7F4C" w:rsidP="000B7F4C">
      <w:pPr>
        <w:tabs>
          <w:tab w:val="left" w:pos="1890"/>
        </w:tabs>
        <w:ind w:firstLine="709"/>
        <w:jc w:val="both"/>
      </w:pPr>
      <w:r w:rsidRPr="000B7F4C">
        <w:t xml:space="preserve">Договор № 861/2022/ДО от 08.06.2022 (обеспечение работников средствами индивидуальной защиты), заключенный с ООО «Учебный Центр ТрудЭксперт» на сумму 80 тыс. руб. Договор действует до полного исполнения обязательств (стр. 136-139 том 4). Договор заключен </w:t>
      </w:r>
      <w:r w:rsidRPr="000B7F4C">
        <w:br/>
        <w:t xml:space="preserve">в соответствии с Программой производственного контроля (стр. 64-114 том 4). </w:t>
      </w:r>
    </w:p>
    <w:p w14:paraId="3E6C3DC3" w14:textId="77777777" w:rsidR="000B7F4C" w:rsidRPr="000B7F4C" w:rsidRDefault="000B7F4C" w:rsidP="000B7F4C">
      <w:pPr>
        <w:tabs>
          <w:tab w:val="left" w:pos="1890"/>
        </w:tabs>
        <w:ind w:firstLine="709"/>
        <w:jc w:val="both"/>
      </w:pPr>
      <w:r w:rsidRPr="000B7F4C">
        <w:t>Служебная записка (СИЗЫ) (133-134 том 4).</w:t>
      </w:r>
    </w:p>
    <w:p w14:paraId="598A3156" w14:textId="77777777" w:rsidR="000B7F4C" w:rsidRPr="000B7F4C" w:rsidRDefault="000B7F4C" w:rsidP="000B7F4C">
      <w:pPr>
        <w:tabs>
          <w:tab w:val="left" w:pos="1890"/>
        </w:tabs>
        <w:ind w:firstLine="709"/>
        <w:jc w:val="both"/>
      </w:pPr>
      <w:r w:rsidRPr="000B7F4C">
        <w:t>Расчет затрат на обучение на 2023 год (стр. 117 том 4).</w:t>
      </w:r>
    </w:p>
    <w:p w14:paraId="2593A5BB" w14:textId="77777777" w:rsidR="000B7F4C" w:rsidRPr="000B7F4C" w:rsidRDefault="000B7F4C" w:rsidP="000B7F4C">
      <w:pPr>
        <w:tabs>
          <w:tab w:val="left" w:pos="1890"/>
        </w:tabs>
        <w:ind w:firstLine="709"/>
        <w:jc w:val="both"/>
      </w:pPr>
    </w:p>
    <w:p w14:paraId="2C49C995" w14:textId="77777777" w:rsidR="000B7F4C" w:rsidRPr="000B7F4C" w:rsidRDefault="000B7F4C" w:rsidP="000B7F4C">
      <w:pPr>
        <w:tabs>
          <w:tab w:val="left" w:pos="1890"/>
        </w:tabs>
        <w:ind w:firstLine="709"/>
        <w:jc w:val="both"/>
      </w:pPr>
      <w:r w:rsidRPr="000B7F4C">
        <w:t>Эксперты признают расчет затрат на обучение на 2023 год правильным.</w:t>
      </w:r>
    </w:p>
    <w:p w14:paraId="25C71A05" w14:textId="77777777" w:rsidR="000B7F4C" w:rsidRPr="000B7F4C" w:rsidRDefault="000B7F4C" w:rsidP="000B7F4C">
      <w:pPr>
        <w:tabs>
          <w:tab w:val="left" w:pos="1890"/>
        </w:tabs>
        <w:ind w:firstLine="709"/>
        <w:jc w:val="both"/>
      </w:pPr>
      <w:r w:rsidRPr="000B7F4C">
        <w:t xml:space="preserve">На основании анализа представленных документов по данной статье эксперты признают экономически обоснованными расходы в размере </w:t>
      </w:r>
      <w:r w:rsidRPr="000B7F4C">
        <w:br/>
      </w:r>
      <w:r w:rsidRPr="000B7F4C">
        <w:rPr>
          <w:b/>
        </w:rPr>
        <w:t>111 тыс. руб.</w:t>
      </w:r>
      <w:r w:rsidRPr="000B7F4C">
        <w:t xml:space="preserve"> и предлагают к включению в НВВ предприятия </w:t>
      </w:r>
      <w:r w:rsidRPr="000B7F4C">
        <w:br/>
        <w:t>на 2023 год.</w:t>
      </w:r>
    </w:p>
    <w:p w14:paraId="623DF0D4" w14:textId="77777777" w:rsidR="000B7F4C" w:rsidRPr="000B7F4C" w:rsidRDefault="000B7F4C" w:rsidP="000B7F4C">
      <w:pPr>
        <w:tabs>
          <w:tab w:val="left" w:pos="1890"/>
        </w:tabs>
        <w:ind w:firstLine="709"/>
        <w:jc w:val="both"/>
      </w:pPr>
      <w:bookmarkStart w:id="231" w:name="_Hlk117152059"/>
      <w:r w:rsidRPr="000B7F4C">
        <w:t>Корректировка относительно предложений предприятия не проводилась.</w:t>
      </w:r>
    </w:p>
    <w:p w14:paraId="7D4CEC00" w14:textId="77777777" w:rsidR="000B7F4C" w:rsidRPr="000B7F4C" w:rsidRDefault="000B7F4C" w:rsidP="000B7F4C">
      <w:pPr>
        <w:tabs>
          <w:tab w:val="left" w:pos="1890"/>
        </w:tabs>
        <w:ind w:firstLine="709"/>
        <w:jc w:val="both"/>
      </w:pPr>
    </w:p>
    <w:bookmarkEnd w:id="231"/>
    <w:p w14:paraId="0B06A6ED" w14:textId="77777777" w:rsidR="000B7F4C" w:rsidRPr="000B7F4C" w:rsidRDefault="000B7F4C" w:rsidP="000B7F4C">
      <w:pPr>
        <w:keepNext/>
        <w:jc w:val="both"/>
        <w:outlineLvl w:val="1"/>
        <w:rPr>
          <w:b/>
          <w:szCs w:val="20"/>
          <w:lang w:eastAsia="x-none"/>
        </w:rPr>
      </w:pPr>
      <w:r w:rsidRPr="000B7F4C">
        <w:rPr>
          <w:b/>
          <w:szCs w:val="20"/>
          <w:lang w:eastAsia="x-none"/>
        </w:rPr>
        <w:t>5.1.1.6. Другие расходы</w:t>
      </w:r>
    </w:p>
    <w:p w14:paraId="193E8D5E" w14:textId="77777777" w:rsidR="000B7F4C" w:rsidRPr="000B7F4C" w:rsidRDefault="000B7F4C" w:rsidP="000B7F4C">
      <w:pPr>
        <w:tabs>
          <w:tab w:val="left" w:pos="426"/>
        </w:tabs>
        <w:ind w:firstLine="709"/>
        <w:jc w:val="both"/>
        <w:rPr>
          <w:b/>
          <w:lang w:eastAsia="en-US"/>
        </w:rPr>
      </w:pPr>
    </w:p>
    <w:p w14:paraId="0FC21CA1" w14:textId="77777777" w:rsidR="000B7F4C" w:rsidRPr="000B7F4C" w:rsidRDefault="000B7F4C" w:rsidP="000B7F4C">
      <w:pPr>
        <w:tabs>
          <w:tab w:val="left" w:pos="426"/>
        </w:tabs>
        <w:ind w:firstLine="709"/>
        <w:jc w:val="both"/>
      </w:pPr>
      <w:r w:rsidRPr="000B7F4C">
        <w:t xml:space="preserve">По данной статье предприятием планируются расходы в размере </w:t>
      </w:r>
      <w:r w:rsidRPr="000B7F4C">
        <w:br/>
        <w:t>7 702 тыс. руб. (стр. 1 том 3), в том числе:</w:t>
      </w:r>
    </w:p>
    <w:p w14:paraId="24D0F8EC" w14:textId="77777777" w:rsidR="000B7F4C" w:rsidRPr="000B7F4C" w:rsidRDefault="000B7F4C" w:rsidP="000B7F4C">
      <w:pPr>
        <w:tabs>
          <w:tab w:val="left" w:pos="426"/>
        </w:tabs>
        <w:ind w:firstLine="709"/>
        <w:jc w:val="both"/>
      </w:pPr>
      <w:r w:rsidRPr="000B7F4C">
        <w:t>расходы на услуги ЕРКЦ 2 552 тыс. руб.;</w:t>
      </w:r>
    </w:p>
    <w:p w14:paraId="7FEA448E" w14:textId="77777777" w:rsidR="000B7F4C" w:rsidRPr="000B7F4C" w:rsidRDefault="000B7F4C" w:rsidP="000B7F4C">
      <w:pPr>
        <w:tabs>
          <w:tab w:val="left" w:pos="426"/>
        </w:tabs>
        <w:ind w:firstLine="709"/>
        <w:jc w:val="both"/>
      </w:pPr>
      <w:r w:rsidRPr="000B7F4C">
        <w:t>охрана труда 1 422 тыс. руб.;</w:t>
      </w:r>
    </w:p>
    <w:p w14:paraId="5954FF15" w14:textId="77777777" w:rsidR="000B7F4C" w:rsidRPr="000B7F4C" w:rsidRDefault="000B7F4C" w:rsidP="000B7F4C">
      <w:pPr>
        <w:tabs>
          <w:tab w:val="left" w:pos="426"/>
        </w:tabs>
        <w:ind w:firstLine="709"/>
        <w:jc w:val="both"/>
      </w:pPr>
      <w:r w:rsidRPr="000B7F4C">
        <w:t xml:space="preserve">почтовые расходы 35 тыс. руб.; </w:t>
      </w:r>
    </w:p>
    <w:p w14:paraId="2CCAC071" w14:textId="77777777" w:rsidR="000B7F4C" w:rsidRPr="000B7F4C" w:rsidRDefault="000B7F4C" w:rsidP="000B7F4C">
      <w:pPr>
        <w:tabs>
          <w:tab w:val="left" w:pos="426"/>
        </w:tabs>
        <w:ind w:firstLine="709"/>
        <w:jc w:val="both"/>
      </w:pPr>
      <w:r w:rsidRPr="000B7F4C">
        <w:t>приобретение программного продукта 834 тыс. руб.;</w:t>
      </w:r>
    </w:p>
    <w:p w14:paraId="79457388" w14:textId="77777777" w:rsidR="000B7F4C" w:rsidRPr="000B7F4C" w:rsidRDefault="000B7F4C" w:rsidP="000B7F4C">
      <w:pPr>
        <w:tabs>
          <w:tab w:val="left" w:pos="426"/>
        </w:tabs>
        <w:ind w:firstLine="709"/>
        <w:jc w:val="both"/>
      </w:pPr>
      <w:r w:rsidRPr="000B7F4C">
        <w:t xml:space="preserve">компенсации за использование личного автомобиля сотрудника </w:t>
      </w:r>
      <w:r w:rsidRPr="000B7F4C">
        <w:br/>
        <w:t>134 тыс. руб.;</w:t>
      </w:r>
    </w:p>
    <w:p w14:paraId="786E295B" w14:textId="77777777" w:rsidR="000B7F4C" w:rsidRPr="000B7F4C" w:rsidRDefault="000B7F4C" w:rsidP="000B7F4C">
      <w:pPr>
        <w:tabs>
          <w:tab w:val="left" w:pos="426"/>
        </w:tabs>
        <w:ind w:firstLine="709"/>
        <w:jc w:val="both"/>
      </w:pPr>
      <w:bookmarkStart w:id="232" w:name="_Hlk117165277"/>
      <w:r w:rsidRPr="000B7F4C">
        <w:t>общехозяйственные расходы (</w:t>
      </w:r>
      <w:bookmarkEnd w:id="232"/>
      <w:r w:rsidRPr="000B7F4C">
        <w:t>хоз. товары, инструменты) 262 тыс. руб.;</w:t>
      </w:r>
    </w:p>
    <w:p w14:paraId="35357920" w14:textId="77777777" w:rsidR="000B7F4C" w:rsidRPr="000B7F4C" w:rsidRDefault="000B7F4C" w:rsidP="000B7F4C">
      <w:pPr>
        <w:tabs>
          <w:tab w:val="left" w:pos="426"/>
        </w:tabs>
        <w:ind w:firstLine="709"/>
        <w:jc w:val="both"/>
      </w:pPr>
      <w:r w:rsidRPr="000B7F4C">
        <w:t>аренда муниципального имущества 75 тыс. руб.;</w:t>
      </w:r>
    </w:p>
    <w:p w14:paraId="5F749E35" w14:textId="77777777" w:rsidR="000B7F4C" w:rsidRPr="000B7F4C" w:rsidRDefault="000B7F4C" w:rsidP="000B7F4C">
      <w:pPr>
        <w:tabs>
          <w:tab w:val="left" w:pos="426"/>
        </w:tabs>
        <w:ind w:firstLine="709"/>
        <w:jc w:val="both"/>
      </w:pPr>
      <w:r w:rsidRPr="000B7F4C">
        <w:t>канцелярские товары 162 тыс. руб.;</w:t>
      </w:r>
    </w:p>
    <w:p w14:paraId="17E65270" w14:textId="77777777" w:rsidR="000B7F4C" w:rsidRPr="000B7F4C" w:rsidRDefault="000B7F4C" w:rsidP="000B7F4C">
      <w:pPr>
        <w:tabs>
          <w:tab w:val="left" w:pos="426"/>
        </w:tabs>
        <w:ind w:firstLine="709"/>
        <w:jc w:val="both"/>
      </w:pPr>
      <w:r w:rsidRPr="000B7F4C">
        <w:t>затраты на тепловую энергию 1 867 тыс. руб.;</w:t>
      </w:r>
    </w:p>
    <w:p w14:paraId="79F55DD6" w14:textId="77777777" w:rsidR="000B7F4C" w:rsidRPr="000B7F4C" w:rsidRDefault="000B7F4C" w:rsidP="000B7F4C">
      <w:pPr>
        <w:tabs>
          <w:tab w:val="left" w:pos="426"/>
        </w:tabs>
        <w:ind w:firstLine="709"/>
        <w:jc w:val="both"/>
      </w:pPr>
      <w:r w:rsidRPr="000B7F4C">
        <w:t>вывоз ЖБО 16 тыс. руб.;</w:t>
      </w:r>
    </w:p>
    <w:p w14:paraId="551DE210" w14:textId="77777777" w:rsidR="000B7F4C" w:rsidRPr="000B7F4C" w:rsidRDefault="000B7F4C" w:rsidP="000B7F4C">
      <w:pPr>
        <w:tabs>
          <w:tab w:val="left" w:pos="426"/>
        </w:tabs>
        <w:ind w:firstLine="709"/>
        <w:jc w:val="both"/>
      </w:pPr>
      <w:bookmarkStart w:id="233" w:name="_Hlk117233998"/>
      <w:r w:rsidRPr="000B7F4C">
        <w:t xml:space="preserve">вывоз ТКО </w:t>
      </w:r>
      <w:bookmarkEnd w:id="233"/>
      <w:r w:rsidRPr="000B7F4C">
        <w:t>12 тыс. руб.;</w:t>
      </w:r>
    </w:p>
    <w:p w14:paraId="76765B72" w14:textId="77777777" w:rsidR="000B7F4C" w:rsidRPr="000B7F4C" w:rsidRDefault="000B7F4C" w:rsidP="000B7F4C">
      <w:pPr>
        <w:tabs>
          <w:tab w:val="left" w:pos="426"/>
        </w:tabs>
        <w:ind w:firstLine="709"/>
        <w:jc w:val="both"/>
      </w:pPr>
      <w:bookmarkStart w:id="234" w:name="_Hlk117235679"/>
      <w:r w:rsidRPr="000B7F4C">
        <w:t>электроэнергия</w:t>
      </w:r>
      <w:bookmarkEnd w:id="234"/>
      <w:r w:rsidRPr="000B7F4C">
        <w:t xml:space="preserve"> (административное здание) 120 тыс. руб.;</w:t>
      </w:r>
    </w:p>
    <w:p w14:paraId="359F2A3D" w14:textId="77777777" w:rsidR="000B7F4C" w:rsidRPr="000B7F4C" w:rsidRDefault="000B7F4C" w:rsidP="000B7F4C">
      <w:pPr>
        <w:tabs>
          <w:tab w:val="left" w:pos="426"/>
        </w:tabs>
        <w:ind w:firstLine="709"/>
        <w:jc w:val="both"/>
      </w:pPr>
      <w:r w:rsidRPr="000B7F4C">
        <w:t>оформление отчета по оценке профессиональных рисков 66 тыс. руб.;</w:t>
      </w:r>
    </w:p>
    <w:p w14:paraId="36242986" w14:textId="77777777" w:rsidR="000B7F4C" w:rsidRPr="000B7F4C" w:rsidRDefault="000B7F4C" w:rsidP="000B7F4C">
      <w:pPr>
        <w:tabs>
          <w:tab w:val="left" w:pos="426"/>
        </w:tabs>
        <w:ind w:firstLine="709"/>
        <w:jc w:val="both"/>
      </w:pPr>
      <w:bookmarkStart w:id="235" w:name="_Hlk117168473"/>
      <w:r w:rsidRPr="000B7F4C">
        <w:t>периодические издания и СМИ 146 тыс. руб.</w:t>
      </w:r>
    </w:p>
    <w:bookmarkEnd w:id="235"/>
    <w:p w14:paraId="2459B879" w14:textId="77777777" w:rsidR="000B7F4C" w:rsidRPr="000B7F4C" w:rsidRDefault="000B7F4C" w:rsidP="000B7F4C">
      <w:pPr>
        <w:tabs>
          <w:tab w:val="left" w:pos="426"/>
        </w:tabs>
        <w:ind w:firstLine="709"/>
        <w:jc w:val="both"/>
      </w:pPr>
    </w:p>
    <w:p w14:paraId="2106B5AD" w14:textId="77777777" w:rsidR="000B7F4C" w:rsidRPr="000B7F4C" w:rsidRDefault="000B7F4C" w:rsidP="000B7F4C">
      <w:pPr>
        <w:tabs>
          <w:tab w:val="left" w:pos="426"/>
        </w:tabs>
        <w:ind w:firstLine="709"/>
        <w:jc w:val="both"/>
        <w:rPr>
          <w:lang w:eastAsia="en-US"/>
        </w:rPr>
      </w:pPr>
      <w:r w:rsidRPr="000B7F4C">
        <w:rPr>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9747EC6" w14:textId="77777777" w:rsidR="000B7F4C" w:rsidRPr="000B7F4C" w:rsidRDefault="000B7F4C" w:rsidP="000B7F4C">
      <w:pPr>
        <w:tabs>
          <w:tab w:val="left" w:pos="426"/>
        </w:tabs>
        <w:ind w:firstLine="709"/>
        <w:jc w:val="both"/>
        <w:rPr>
          <w:lang w:eastAsia="en-US"/>
        </w:rPr>
        <w:sectPr w:rsidR="000B7F4C" w:rsidRPr="000B7F4C" w:rsidSect="00BA6447">
          <w:pgSz w:w="11906" w:h="16838"/>
          <w:pgMar w:top="851" w:right="992" w:bottom="567" w:left="1418" w:header="709" w:footer="709" w:gutter="0"/>
          <w:cols w:space="708"/>
          <w:titlePg/>
          <w:docGrid w:linePitch="381"/>
        </w:sectPr>
      </w:pPr>
    </w:p>
    <w:p w14:paraId="25302C00" w14:textId="77777777" w:rsidR="000B7F4C" w:rsidRPr="000B7F4C" w:rsidRDefault="000B7F4C" w:rsidP="000B7F4C">
      <w:pPr>
        <w:tabs>
          <w:tab w:val="left" w:pos="426"/>
        </w:tabs>
        <w:ind w:firstLine="709"/>
        <w:jc w:val="both"/>
        <w:rPr>
          <w:b/>
          <w:lang w:eastAsia="en-US"/>
        </w:rPr>
      </w:pPr>
      <w:r w:rsidRPr="000B7F4C">
        <w:rPr>
          <w:b/>
          <w:lang w:eastAsia="en-US"/>
        </w:rPr>
        <w:lastRenderedPageBreak/>
        <w:t xml:space="preserve">Расходы на услуги ЕРКЦ </w:t>
      </w:r>
    </w:p>
    <w:p w14:paraId="4414CD13" w14:textId="77777777" w:rsidR="000B7F4C" w:rsidRPr="000B7F4C" w:rsidRDefault="000B7F4C" w:rsidP="000B7F4C">
      <w:pPr>
        <w:tabs>
          <w:tab w:val="left" w:pos="426"/>
        </w:tabs>
        <w:ind w:firstLine="709"/>
        <w:jc w:val="both"/>
        <w:rPr>
          <w:b/>
          <w:lang w:eastAsia="en-US"/>
        </w:rPr>
      </w:pPr>
    </w:p>
    <w:p w14:paraId="6D0C19E8" w14:textId="77777777" w:rsidR="000B7F4C" w:rsidRPr="000B7F4C" w:rsidRDefault="000B7F4C" w:rsidP="000B7F4C">
      <w:pPr>
        <w:tabs>
          <w:tab w:val="left" w:pos="426"/>
        </w:tabs>
        <w:ind w:firstLine="709"/>
        <w:jc w:val="both"/>
        <w:rPr>
          <w:lang w:eastAsia="en-US"/>
        </w:rPr>
      </w:pPr>
      <w:r w:rsidRPr="000B7F4C">
        <w:rPr>
          <w:lang w:eastAsia="en-US"/>
        </w:rPr>
        <w:t xml:space="preserve">Агентский Договор №10-1-22 от 31.01.2022, заключенный </w:t>
      </w:r>
      <w:r w:rsidRPr="000B7F4C">
        <w:rPr>
          <w:lang w:eastAsia="en-US"/>
        </w:rPr>
        <w:br/>
        <w:t>с МП «ЕРКЦ Яйского района», сроком до 31.12.2023. Вознаграждение составляет 6 % от суммы сбора (стр. 144-145 том 4).</w:t>
      </w:r>
    </w:p>
    <w:p w14:paraId="044AC87B" w14:textId="77777777" w:rsidR="000B7F4C" w:rsidRPr="000B7F4C" w:rsidRDefault="000B7F4C" w:rsidP="000B7F4C">
      <w:pPr>
        <w:tabs>
          <w:tab w:val="left" w:pos="426"/>
        </w:tabs>
        <w:ind w:firstLine="709"/>
        <w:jc w:val="both"/>
        <w:rPr>
          <w:lang w:eastAsia="en-US"/>
        </w:rPr>
      </w:pPr>
      <w:r w:rsidRPr="000B7F4C">
        <w:rPr>
          <w:lang w:eastAsia="en-US"/>
        </w:rPr>
        <w:t xml:space="preserve">Оборотно-сальдовая ведомость по счету 20 за 2021 год на сумму </w:t>
      </w:r>
      <w:r w:rsidRPr="000B7F4C">
        <w:rPr>
          <w:lang w:eastAsia="en-US"/>
        </w:rPr>
        <w:br/>
        <w:t>1 912 тыс. руб. (стр. 300 и 304 том 1).</w:t>
      </w:r>
    </w:p>
    <w:p w14:paraId="43F9B913" w14:textId="77777777" w:rsidR="000B7F4C" w:rsidRPr="000B7F4C" w:rsidRDefault="000B7F4C" w:rsidP="000B7F4C">
      <w:pPr>
        <w:tabs>
          <w:tab w:val="left" w:pos="426"/>
        </w:tabs>
        <w:ind w:firstLine="709"/>
        <w:jc w:val="both"/>
        <w:rPr>
          <w:lang w:eastAsia="en-US"/>
        </w:rPr>
      </w:pPr>
      <w:r w:rsidRPr="000B7F4C">
        <w:rPr>
          <w:lang w:eastAsia="en-US"/>
        </w:rPr>
        <w:t>Карточка счета 20 за период с 01.09.2021 по 31.07.2022 «Теплоснабжение» (регулируемый рынок) по статье «Агентское вознаграждение ЕРКЦ» на сумму 2 552 тыс. руб. (стр. 142-143 том 4).</w:t>
      </w:r>
    </w:p>
    <w:p w14:paraId="5E3DF60D" w14:textId="77777777" w:rsidR="000B7F4C" w:rsidRPr="000B7F4C" w:rsidRDefault="000B7F4C" w:rsidP="000B7F4C">
      <w:pPr>
        <w:tabs>
          <w:tab w:val="left" w:pos="426"/>
        </w:tabs>
        <w:ind w:firstLine="709"/>
        <w:jc w:val="both"/>
        <w:rPr>
          <w:lang w:eastAsia="en-US"/>
        </w:rPr>
      </w:pPr>
      <w:r w:rsidRPr="000B7F4C">
        <w:rPr>
          <w:lang w:eastAsia="en-US"/>
        </w:rPr>
        <w:t>Расчет затрат на 2023 год (стр. 140 - 141 том 4).</w:t>
      </w:r>
    </w:p>
    <w:p w14:paraId="0A153CFF" w14:textId="77777777" w:rsidR="000B7F4C" w:rsidRPr="000B7F4C" w:rsidRDefault="000B7F4C" w:rsidP="000B7F4C">
      <w:pPr>
        <w:tabs>
          <w:tab w:val="left" w:pos="426"/>
        </w:tabs>
        <w:ind w:firstLine="709"/>
        <w:jc w:val="both"/>
        <w:rPr>
          <w:lang w:eastAsia="en-US"/>
        </w:rPr>
      </w:pPr>
    </w:p>
    <w:p w14:paraId="6BD1C82B" w14:textId="77777777" w:rsidR="000B7F4C" w:rsidRPr="000B7F4C" w:rsidRDefault="000B7F4C" w:rsidP="000B7F4C">
      <w:pPr>
        <w:tabs>
          <w:tab w:val="left" w:pos="426"/>
        </w:tabs>
        <w:ind w:firstLine="709"/>
        <w:jc w:val="both"/>
        <w:rPr>
          <w:lang w:eastAsia="en-US"/>
        </w:rPr>
      </w:pPr>
      <w:r w:rsidRPr="000B7F4C">
        <w:rPr>
          <w:lang w:eastAsia="en-US"/>
        </w:rPr>
        <w:t xml:space="preserve">Согласно п. 31 (1) Основ ценообразования не допускается включение </w:t>
      </w:r>
      <w:r w:rsidRPr="000B7F4C">
        <w:rPr>
          <w:lang w:eastAsia="en-US"/>
        </w:rPr>
        <w:br/>
        <w:t xml:space="preserve">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w:t>
      </w:r>
      <w:r w:rsidRPr="000B7F4C">
        <w:rPr>
          <w:lang w:eastAsia="en-US"/>
        </w:rPr>
        <w:br/>
        <w:t xml:space="preserve">с законодательством Российской Федерации, при внесении такими потребителями платы за коммунальные услуги. </w:t>
      </w:r>
    </w:p>
    <w:p w14:paraId="69F9090A" w14:textId="77777777" w:rsidR="000B7F4C" w:rsidRPr="000B7F4C" w:rsidRDefault="000B7F4C" w:rsidP="000B7F4C">
      <w:pPr>
        <w:tabs>
          <w:tab w:val="left" w:pos="426"/>
        </w:tabs>
        <w:ind w:firstLine="709"/>
        <w:jc w:val="both"/>
        <w:rPr>
          <w:lang w:eastAsia="en-US"/>
        </w:rPr>
      </w:pPr>
      <w:r w:rsidRPr="000B7F4C">
        <w:rPr>
          <w:lang w:eastAsia="en-US"/>
        </w:rPr>
        <w:t xml:space="preserve">Эксперты отмечают, что в штатном расписании МУП «ЯТО» на 2023 год отсутствует абонентская служба, поэтому считают возможным включить </w:t>
      </w:r>
      <w:r w:rsidRPr="000B7F4C">
        <w:rPr>
          <w:lang w:eastAsia="en-US"/>
        </w:rPr>
        <w:br/>
        <w:t xml:space="preserve">в НВВ на 2023 год расходы на «Агентское вознаграждение ЕРКЦ» по прямым договорам. </w:t>
      </w:r>
    </w:p>
    <w:p w14:paraId="11DCA25F" w14:textId="77777777" w:rsidR="000B7F4C" w:rsidRPr="000B7F4C" w:rsidRDefault="000B7F4C" w:rsidP="000B7F4C">
      <w:pPr>
        <w:tabs>
          <w:tab w:val="left" w:pos="426"/>
        </w:tabs>
        <w:ind w:firstLine="709"/>
        <w:jc w:val="both"/>
        <w:rPr>
          <w:lang w:eastAsia="en-US"/>
        </w:rPr>
      </w:pPr>
      <w:bookmarkStart w:id="236" w:name="_Hlk117156244"/>
      <w:r w:rsidRPr="000B7F4C">
        <w:rPr>
          <w:lang w:eastAsia="en-US"/>
        </w:rPr>
        <w:t xml:space="preserve">Эксперты проверили представленный МУП «ЯТО» расчет по данной статье затрат и считают его правильным. Сумма расходов согласно расчету составила </w:t>
      </w:r>
      <w:r w:rsidRPr="000B7F4C">
        <w:rPr>
          <w:b/>
          <w:lang w:eastAsia="en-US"/>
        </w:rPr>
        <w:t>2 552 тыс. руб.</w:t>
      </w:r>
    </w:p>
    <w:bookmarkEnd w:id="236"/>
    <w:p w14:paraId="584DD2E7" w14:textId="77777777" w:rsidR="000B7F4C" w:rsidRPr="000B7F4C" w:rsidRDefault="000B7F4C" w:rsidP="000B7F4C">
      <w:pPr>
        <w:tabs>
          <w:tab w:val="left" w:pos="426"/>
        </w:tabs>
        <w:ind w:firstLine="709"/>
        <w:jc w:val="both"/>
        <w:rPr>
          <w:b/>
          <w:lang w:eastAsia="en-US"/>
        </w:rPr>
      </w:pPr>
    </w:p>
    <w:p w14:paraId="3CA0D131" w14:textId="77777777" w:rsidR="000B7F4C" w:rsidRPr="000B7F4C" w:rsidRDefault="000B7F4C" w:rsidP="000B7F4C">
      <w:pPr>
        <w:tabs>
          <w:tab w:val="left" w:pos="426"/>
        </w:tabs>
        <w:ind w:firstLine="709"/>
        <w:jc w:val="both"/>
        <w:rPr>
          <w:b/>
          <w:lang w:eastAsia="en-US"/>
        </w:rPr>
      </w:pPr>
      <w:r w:rsidRPr="000B7F4C">
        <w:rPr>
          <w:b/>
          <w:lang w:eastAsia="en-US"/>
        </w:rPr>
        <w:t>Охрана труда</w:t>
      </w:r>
    </w:p>
    <w:p w14:paraId="00862683" w14:textId="77777777" w:rsidR="000B7F4C" w:rsidRPr="000B7F4C" w:rsidRDefault="000B7F4C" w:rsidP="000B7F4C">
      <w:pPr>
        <w:tabs>
          <w:tab w:val="left" w:pos="426"/>
        </w:tabs>
        <w:ind w:firstLine="709"/>
        <w:jc w:val="both"/>
        <w:rPr>
          <w:b/>
          <w:lang w:eastAsia="en-US"/>
        </w:rPr>
      </w:pPr>
    </w:p>
    <w:p w14:paraId="35801DAC" w14:textId="77777777" w:rsidR="000B7F4C" w:rsidRPr="000B7F4C" w:rsidRDefault="000B7F4C" w:rsidP="000B7F4C">
      <w:pPr>
        <w:tabs>
          <w:tab w:val="left" w:pos="426"/>
        </w:tabs>
        <w:ind w:firstLine="709"/>
        <w:jc w:val="both"/>
        <w:rPr>
          <w:lang w:eastAsia="en-US"/>
        </w:rPr>
      </w:pPr>
      <w:r w:rsidRPr="000B7F4C">
        <w:rPr>
          <w:lang w:eastAsia="en-US"/>
        </w:rPr>
        <w:t xml:space="preserve">Расчет затрат на </w:t>
      </w:r>
      <w:bookmarkStart w:id="237" w:name="_Hlk117156299"/>
      <w:r w:rsidRPr="000B7F4C">
        <w:rPr>
          <w:lang w:eastAsia="en-US"/>
        </w:rPr>
        <w:t>спецодежду</w:t>
      </w:r>
      <w:bookmarkEnd w:id="237"/>
      <w:r w:rsidRPr="000B7F4C">
        <w:rPr>
          <w:lang w:eastAsia="en-US"/>
        </w:rPr>
        <w:t xml:space="preserve"> на 2023 год на сумму </w:t>
      </w:r>
      <w:bookmarkStart w:id="238" w:name="_Hlk117156449"/>
      <w:r w:rsidRPr="000B7F4C">
        <w:rPr>
          <w:lang w:eastAsia="en-US"/>
        </w:rPr>
        <w:t xml:space="preserve">1 201 тыс. руб. </w:t>
      </w:r>
      <w:bookmarkEnd w:id="238"/>
      <w:r w:rsidRPr="000B7F4C">
        <w:rPr>
          <w:lang w:eastAsia="en-US"/>
        </w:rPr>
        <w:t>(стр. 146-151 том 4).</w:t>
      </w:r>
    </w:p>
    <w:p w14:paraId="0EFF1E2A" w14:textId="77777777" w:rsidR="000B7F4C" w:rsidRPr="000B7F4C" w:rsidRDefault="000B7F4C" w:rsidP="000B7F4C">
      <w:pPr>
        <w:tabs>
          <w:tab w:val="left" w:pos="426"/>
        </w:tabs>
        <w:ind w:firstLine="709"/>
        <w:jc w:val="both"/>
        <w:rPr>
          <w:lang w:eastAsia="en-US"/>
        </w:rPr>
      </w:pPr>
      <w:r w:rsidRPr="000B7F4C">
        <w:rPr>
          <w:lang w:eastAsia="en-US"/>
        </w:rPr>
        <w:t>Расчет затрат на смывающие и обезвреживающие средства на 2023 год</w:t>
      </w:r>
      <w:r w:rsidRPr="000B7F4C">
        <w:t xml:space="preserve"> </w:t>
      </w:r>
      <w:r w:rsidRPr="000B7F4C">
        <w:rPr>
          <w:lang w:eastAsia="en-US"/>
        </w:rPr>
        <w:t xml:space="preserve">на сумму 221 тыс. руб. (стр. 152 - 157 том 4). </w:t>
      </w:r>
    </w:p>
    <w:p w14:paraId="6C34E58E" w14:textId="77777777" w:rsidR="000B7F4C" w:rsidRPr="000B7F4C" w:rsidRDefault="000B7F4C" w:rsidP="000B7F4C">
      <w:pPr>
        <w:tabs>
          <w:tab w:val="left" w:pos="426"/>
        </w:tabs>
        <w:ind w:firstLine="709"/>
        <w:jc w:val="both"/>
        <w:rPr>
          <w:lang w:eastAsia="en-US"/>
        </w:rPr>
      </w:pPr>
      <w:r w:rsidRPr="000B7F4C">
        <w:rPr>
          <w:lang w:eastAsia="en-US"/>
        </w:rPr>
        <w:t>Приказ № 98/2 от 02.03.2022 «Об утверждении Положения о системе управления охраной труда» (стр. 158 том 4).</w:t>
      </w:r>
    </w:p>
    <w:p w14:paraId="4457708C" w14:textId="77777777" w:rsidR="000B7F4C" w:rsidRPr="000B7F4C" w:rsidRDefault="000B7F4C" w:rsidP="000B7F4C">
      <w:pPr>
        <w:tabs>
          <w:tab w:val="left" w:pos="426"/>
        </w:tabs>
        <w:ind w:firstLine="709"/>
        <w:jc w:val="both"/>
        <w:rPr>
          <w:lang w:eastAsia="en-US"/>
        </w:rPr>
      </w:pPr>
      <w:r w:rsidRPr="000B7F4C">
        <w:rPr>
          <w:lang w:eastAsia="en-US"/>
        </w:rPr>
        <w:t>Положение о системе управления охраной труда в МУП ЯТО (стр. 159 - 165 том 4).</w:t>
      </w:r>
    </w:p>
    <w:p w14:paraId="69857D5A" w14:textId="77777777" w:rsidR="000B7F4C" w:rsidRPr="000B7F4C" w:rsidRDefault="000B7F4C" w:rsidP="000B7F4C">
      <w:pPr>
        <w:tabs>
          <w:tab w:val="left" w:pos="426"/>
        </w:tabs>
        <w:ind w:firstLine="709"/>
        <w:jc w:val="both"/>
        <w:rPr>
          <w:lang w:eastAsia="en-US"/>
        </w:rPr>
      </w:pPr>
      <w:r w:rsidRPr="000B7F4C">
        <w:rPr>
          <w:lang w:eastAsia="en-US"/>
        </w:rPr>
        <w:t>Приказ № 98/3 от 02.03.2022 «О порядке бесплатной выдачи работника сертифицированных смывающих и (или) обезвреживающих средств» (стр. 166 - 169 том 4).</w:t>
      </w:r>
    </w:p>
    <w:p w14:paraId="4126E560" w14:textId="77777777" w:rsidR="000B7F4C" w:rsidRPr="000B7F4C" w:rsidRDefault="000B7F4C" w:rsidP="000B7F4C">
      <w:pPr>
        <w:tabs>
          <w:tab w:val="left" w:pos="426"/>
        </w:tabs>
        <w:ind w:firstLine="709"/>
        <w:jc w:val="both"/>
        <w:rPr>
          <w:lang w:eastAsia="en-US"/>
        </w:rPr>
      </w:pPr>
      <w:r w:rsidRPr="000B7F4C">
        <w:rPr>
          <w:lang w:eastAsia="en-US"/>
        </w:rPr>
        <w:t xml:space="preserve">Приказ № 98/4 от 02.03.2022 «Об утверждении норм и порядка выдачи спецодежды» (стр.170 - 175 том 4). </w:t>
      </w:r>
    </w:p>
    <w:p w14:paraId="0C3A5B23" w14:textId="77777777" w:rsidR="000B7F4C" w:rsidRPr="000B7F4C" w:rsidRDefault="000B7F4C" w:rsidP="000B7F4C">
      <w:pPr>
        <w:tabs>
          <w:tab w:val="left" w:pos="426"/>
        </w:tabs>
        <w:ind w:firstLine="709"/>
        <w:jc w:val="both"/>
        <w:rPr>
          <w:lang w:eastAsia="en-US"/>
        </w:rPr>
      </w:pPr>
      <w:r w:rsidRPr="000B7F4C">
        <w:rPr>
          <w:lang w:eastAsia="en-US"/>
        </w:rPr>
        <w:t>Коммерческие предложения (стр. 176 - 204 том 4).</w:t>
      </w:r>
    </w:p>
    <w:p w14:paraId="35C6F73A" w14:textId="77777777" w:rsidR="000B7F4C" w:rsidRPr="000B7F4C" w:rsidRDefault="000B7F4C" w:rsidP="000B7F4C">
      <w:pPr>
        <w:tabs>
          <w:tab w:val="left" w:pos="426"/>
        </w:tabs>
        <w:ind w:firstLine="709"/>
        <w:jc w:val="both"/>
        <w:rPr>
          <w:lang w:eastAsia="en-US"/>
        </w:rPr>
      </w:pPr>
      <w:r w:rsidRPr="000B7F4C">
        <w:rPr>
          <w:lang w:eastAsia="en-US"/>
        </w:rPr>
        <w:t>Анализ ценовой информации на приобретение спецодежды на 2023 год (стр. 158 том 5).</w:t>
      </w:r>
    </w:p>
    <w:p w14:paraId="2D0737AD" w14:textId="77777777" w:rsidR="000B7F4C" w:rsidRPr="000B7F4C" w:rsidRDefault="000B7F4C" w:rsidP="000B7F4C">
      <w:pPr>
        <w:tabs>
          <w:tab w:val="left" w:pos="426"/>
        </w:tabs>
        <w:ind w:firstLine="709"/>
        <w:jc w:val="both"/>
        <w:rPr>
          <w:lang w:eastAsia="en-US"/>
        </w:rPr>
      </w:pPr>
      <w:r w:rsidRPr="000B7F4C">
        <w:rPr>
          <w:lang w:eastAsia="en-US"/>
        </w:rPr>
        <w:t>Счет – фактуры:</w:t>
      </w:r>
    </w:p>
    <w:p w14:paraId="08EFA5E4" w14:textId="77777777" w:rsidR="000B7F4C" w:rsidRPr="000B7F4C" w:rsidRDefault="000B7F4C" w:rsidP="000B7F4C">
      <w:pPr>
        <w:tabs>
          <w:tab w:val="left" w:pos="426"/>
        </w:tabs>
        <w:ind w:firstLine="709"/>
        <w:jc w:val="both"/>
        <w:rPr>
          <w:lang w:eastAsia="en-US"/>
        </w:rPr>
      </w:pPr>
      <w:r w:rsidRPr="000B7F4C">
        <w:rPr>
          <w:lang w:eastAsia="en-US"/>
        </w:rPr>
        <w:t>ООО Реал-Трейд (стр.159 том 5);</w:t>
      </w:r>
    </w:p>
    <w:p w14:paraId="6CBBDE96" w14:textId="77777777" w:rsidR="000B7F4C" w:rsidRPr="000B7F4C" w:rsidRDefault="000B7F4C" w:rsidP="000B7F4C">
      <w:pPr>
        <w:tabs>
          <w:tab w:val="left" w:pos="426"/>
        </w:tabs>
        <w:ind w:firstLine="709"/>
        <w:jc w:val="both"/>
        <w:rPr>
          <w:lang w:eastAsia="en-US"/>
        </w:rPr>
      </w:pPr>
      <w:r w:rsidRPr="000B7F4C">
        <w:rPr>
          <w:lang w:eastAsia="en-US"/>
        </w:rPr>
        <w:t>ООО Делай дом (стр.160 том 5)</w:t>
      </w:r>
    </w:p>
    <w:p w14:paraId="7E571A9F" w14:textId="77777777" w:rsidR="000B7F4C" w:rsidRPr="000B7F4C" w:rsidRDefault="000B7F4C" w:rsidP="000B7F4C">
      <w:pPr>
        <w:tabs>
          <w:tab w:val="left" w:pos="426"/>
        </w:tabs>
        <w:ind w:firstLine="709"/>
        <w:jc w:val="both"/>
        <w:rPr>
          <w:lang w:eastAsia="en-US"/>
        </w:rPr>
      </w:pPr>
      <w:r w:rsidRPr="000B7F4C">
        <w:rPr>
          <w:lang w:eastAsia="en-US"/>
        </w:rPr>
        <w:t>ИП Татарникова Т.В. (стр.161 том 5)</w:t>
      </w:r>
    </w:p>
    <w:p w14:paraId="6EA548F5" w14:textId="77777777" w:rsidR="000B7F4C" w:rsidRPr="000B7F4C" w:rsidRDefault="000B7F4C" w:rsidP="000B7F4C">
      <w:pPr>
        <w:tabs>
          <w:tab w:val="left" w:pos="426"/>
        </w:tabs>
        <w:ind w:firstLine="709"/>
        <w:jc w:val="both"/>
        <w:rPr>
          <w:lang w:eastAsia="en-US"/>
        </w:rPr>
      </w:pPr>
      <w:r w:rsidRPr="000B7F4C">
        <w:rPr>
          <w:lang w:eastAsia="en-US"/>
        </w:rPr>
        <w:t>ООО Восток-Сервис-Кузбасс (стр. 162 том 5).</w:t>
      </w:r>
    </w:p>
    <w:p w14:paraId="55ECE14E" w14:textId="77777777" w:rsidR="000B7F4C" w:rsidRPr="000B7F4C" w:rsidRDefault="000B7F4C" w:rsidP="000B7F4C">
      <w:pPr>
        <w:tabs>
          <w:tab w:val="left" w:pos="426"/>
        </w:tabs>
        <w:ind w:firstLine="709"/>
        <w:jc w:val="both"/>
        <w:rPr>
          <w:lang w:eastAsia="en-US"/>
        </w:rPr>
      </w:pPr>
    </w:p>
    <w:p w14:paraId="7B8C4260" w14:textId="77777777" w:rsidR="000B7F4C" w:rsidRPr="000B7F4C" w:rsidRDefault="000B7F4C" w:rsidP="000B7F4C">
      <w:pPr>
        <w:tabs>
          <w:tab w:val="left" w:pos="426"/>
        </w:tabs>
        <w:ind w:firstLine="709"/>
        <w:jc w:val="both"/>
        <w:rPr>
          <w:bCs/>
          <w:lang w:eastAsia="en-US"/>
        </w:rPr>
      </w:pPr>
      <w:bookmarkStart w:id="239" w:name="_Hlk117084762"/>
      <w:r w:rsidRPr="000B7F4C">
        <w:rPr>
          <w:bCs/>
          <w:lang w:eastAsia="en-US"/>
        </w:rPr>
        <w:t>Эксперты проанализировали представленные МУП «ЯТО» расчеты затрат на спецодежду и смывающие и обезвреживающие средства и считают их правильными. Сумма расходов согласно расчетам составила:</w:t>
      </w:r>
    </w:p>
    <w:p w14:paraId="4EDB634C" w14:textId="77777777" w:rsidR="000B7F4C" w:rsidRPr="000B7F4C" w:rsidRDefault="000B7F4C" w:rsidP="000B7F4C">
      <w:pPr>
        <w:tabs>
          <w:tab w:val="left" w:pos="426"/>
        </w:tabs>
        <w:ind w:firstLine="709"/>
        <w:jc w:val="both"/>
        <w:rPr>
          <w:bCs/>
          <w:lang w:eastAsia="en-US"/>
        </w:rPr>
      </w:pPr>
      <w:r w:rsidRPr="000B7F4C">
        <w:rPr>
          <w:b/>
          <w:bCs/>
          <w:lang w:eastAsia="en-US"/>
        </w:rPr>
        <w:t>1 422 тыс. руб.</w:t>
      </w:r>
      <w:r w:rsidRPr="000B7F4C">
        <w:rPr>
          <w:bCs/>
          <w:lang w:eastAsia="en-US"/>
        </w:rPr>
        <w:t xml:space="preserve"> = 1 201 тыс. руб. (спецодежда) + 221 тыс. руб. (смывающие и обезвреживающие средства).</w:t>
      </w:r>
    </w:p>
    <w:bookmarkEnd w:id="239"/>
    <w:p w14:paraId="517D2F5A" w14:textId="77777777" w:rsidR="000B7F4C" w:rsidRPr="000B7F4C" w:rsidRDefault="000B7F4C" w:rsidP="000B7F4C">
      <w:pPr>
        <w:tabs>
          <w:tab w:val="left" w:pos="426"/>
        </w:tabs>
        <w:ind w:firstLine="709"/>
        <w:jc w:val="both"/>
        <w:rPr>
          <w:bCs/>
          <w:lang w:eastAsia="en-US"/>
        </w:rPr>
      </w:pPr>
    </w:p>
    <w:p w14:paraId="4A8E7A3E" w14:textId="77777777" w:rsidR="000B7F4C" w:rsidRPr="000B7F4C" w:rsidRDefault="000B7F4C" w:rsidP="000B7F4C">
      <w:pPr>
        <w:tabs>
          <w:tab w:val="left" w:pos="426"/>
        </w:tabs>
        <w:ind w:firstLine="709"/>
        <w:jc w:val="both"/>
        <w:rPr>
          <w:b/>
          <w:bCs/>
          <w:lang w:eastAsia="en-US"/>
        </w:rPr>
      </w:pPr>
      <w:r w:rsidRPr="000B7F4C">
        <w:rPr>
          <w:b/>
          <w:bCs/>
          <w:lang w:eastAsia="en-US"/>
        </w:rPr>
        <w:t>Почтовые расходы</w:t>
      </w:r>
    </w:p>
    <w:p w14:paraId="56F4819A" w14:textId="77777777" w:rsidR="000B7F4C" w:rsidRPr="000B7F4C" w:rsidRDefault="000B7F4C" w:rsidP="000B7F4C">
      <w:pPr>
        <w:tabs>
          <w:tab w:val="left" w:pos="426"/>
        </w:tabs>
        <w:ind w:firstLine="709"/>
        <w:jc w:val="both"/>
        <w:rPr>
          <w:bCs/>
          <w:lang w:eastAsia="en-US"/>
        </w:rPr>
      </w:pPr>
    </w:p>
    <w:p w14:paraId="7D1CCC0E" w14:textId="77777777" w:rsidR="000B7F4C" w:rsidRPr="000B7F4C" w:rsidRDefault="000B7F4C" w:rsidP="000B7F4C">
      <w:pPr>
        <w:tabs>
          <w:tab w:val="left" w:pos="426"/>
        </w:tabs>
        <w:ind w:firstLine="709"/>
        <w:jc w:val="both"/>
        <w:rPr>
          <w:bCs/>
          <w:lang w:eastAsia="en-US"/>
        </w:rPr>
      </w:pPr>
      <w:r w:rsidRPr="000B7F4C">
        <w:rPr>
          <w:bCs/>
          <w:lang w:eastAsia="en-US"/>
        </w:rPr>
        <w:lastRenderedPageBreak/>
        <w:t xml:space="preserve">Карточка счета 26 за период с 01.09.2021 по 31.07.2022 «Теплоснабжение» (регулируемый рынок) по статье </w:t>
      </w:r>
      <w:bookmarkStart w:id="240" w:name="_Hlk117157225"/>
      <w:r w:rsidRPr="000B7F4C">
        <w:rPr>
          <w:bCs/>
          <w:lang w:eastAsia="en-US"/>
        </w:rPr>
        <w:t xml:space="preserve">«Почтовые расходы» </w:t>
      </w:r>
      <w:bookmarkEnd w:id="240"/>
      <w:r w:rsidRPr="000B7F4C">
        <w:rPr>
          <w:bCs/>
          <w:lang w:eastAsia="en-US"/>
        </w:rPr>
        <w:br/>
        <w:t>на сумму 35 тыс. руб. (стр. 205-206 том 4).</w:t>
      </w:r>
    </w:p>
    <w:p w14:paraId="54CD307E" w14:textId="77777777" w:rsidR="000B7F4C" w:rsidRPr="000B7F4C" w:rsidRDefault="000B7F4C" w:rsidP="000B7F4C">
      <w:pPr>
        <w:tabs>
          <w:tab w:val="left" w:pos="426"/>
        </w:tabs>
        <w:ind w:firstLine="709"/>
        <w:jc w:val="both"/>
        <w:rPr>
          <w:bCs/>
          <w:lang w:eastAsia="en-US"/>
        </w:rPr>
      </w:pPr>
      <w:r w:rsidRPr="000B7F4C">
        <w:rPr>
          <w:bCs/>
          <w:lang w:eastAsia="en-US"/>
        </w:rPr>
        <w:t xml:space="preserve">Расчет затрат на 2023 год (стр. 140 - 141 том 4). </w:t>
      </w:r>
    </w:p>
    <w:p w14:paraId="5ECA31E8" w14:textId="77777777" w:rsidR="000B7F4C" w:rsidRPr="000B7F4C" w:rsidRDefault="000B7F4C" w:rsidP="000B7F4C">
      <w:pPr>
        <w:tabs>
          <w:tab w:val="left" w:pos="426"/>
        </w:tabs>
        <w:ind w:firstLine="709"/>
        <w:jc w:val="both"/>
        <w:rPr>
          <w:bCs/>
          <w:lang w:eastAsia="en-US"/>
        </w:rPr>
      </w:pPr>
      <w:r w:rsidRPr="000B7F4C">
        <w:rPr>
          <w:bCs/>
          <w:lang w:eastAsia="en-US"/>
        </w:rPr>
        <w:t xml:space="preserve">Оборотно-сальдовая ведомость по счету 26 за 2021 год по статье «Почтовые расходы» на сумму 36 тыс. руб. (42 тыс. руб. × 0,862 доля теплоснабжения) (стр. 310 том 1). </w:t>
      </w:r>
    </w:p>
    <w:p w14:paraId="0DE96CD9" w14:textId="77777777" w:rsidR="000B7F4C" w:rsidRPr="000B7F4C" w:rsidRDefault="000B7F4C" w:rsidP="000B7F4C">
      <w:pPr>
        <w:tabs>
          <w:tab w:val="left" w:pos="426"/>
        </w:tabs>
        <w:ind w:firstLine="709"/>
        <w:jc w:val="both"/>
        <w:rPr>
          <w:bCs/>
          <w:lang w:eastAsia="en-US"/>
        </w:rPr>
      </w:pPr>
    </w:p>
    <w:p w14:paraId="4F0172F5" w14:textId="77777777" w:rsidR="000B7F4C" w:rsidRPr="000B7F4C" w:rsidRDefault="000B7F4C" w:rsidP="000B7F4C">
      <w:pPr>
        <w:tabs>
          <w:tab w:val="left" w:pos="426"/>
        </w:tabs>
        <w:ind w:firstLine="709"/>
        <w:jc w:val="both"/>
        <w:rPr>
          <w:bCs/>
          <w:lang w:eastAsia="en-US"/>
        </w:rPr>
      </w:pPr>
      <w:bookmarkStart w:id="241" w:name="_Hlk117161777"/>
      <w:r w:rsidRPr="000B7F4C">
        <w:rPr>
          <w:bCs/>
          <w:lang w:eastAsia="en-US"/>
        </w:rPr>
        <w:t>Экономически обоснованная величина затрат на 2023 год по статье «Почтовые расходы» по расчетам экспертов составляет:</w:t>
      </w:r>
    </w:p>
    <w:p w14:paraId="05A40EB4" w14:textId="77777777" w:rsidR="000B7F4C" w:rsidRPr="000B7F4C" w:rsidRDefault="000B7F4C" w:rsidP="000B7F4C">
      <w:pPr>
        <w:tabs>
          <w:tab w:val="left" w:pos="426"/>
        </w:tabs>
        <w:ind w:firstLine="709"/>
        <w:jc w:val="both"/>
        <w:rPr>
          <w:bCs/>
          <w:lang w:eastAsia="en-US"/>
        </w:rPr>
      </w:pPr>
      <w:r w:rsidRPr="000B7F4C">
        <w:rPr>
          <w:bCs/>
          <w:lang w:eastAsia="en-US"/>
        </w:rPr>
        <w:t xml:space="preserve">36 тыс. руб. × 1,139 (индекс 2022/2021) × 1,060 (индекс 2023/2022) = </w:t>
      </w:r>
      <w:r w:rsidRPr="000B7F4C">
        <w:rPr>
          <w:bCs/>
          <w:lang w:eastAsia="en-US"/>
        </w:rPr>
        <w:br/>
        <w:t xml:space="preserve">43 тыс. руб. </w:t>
      </w:r>
    </w:p>
    <w:p w14:paraId="01D4BFE0" w14:textId="77777777" w:rsidR="000B7F4C" w:rsidRPr="000B7F4C" w:rsidRDefault="000B7F4C" w:rsidP="000B7F4C">
      <w:pPr>
        <w:tabs>
          <w:tab w:val="left" w:pos="426"/>
        </w:tabs>
        <w:ind w:firstLine="709"/>
        <w:jc w:val="both"/>
        <w:rPr>
          <w:bCs/>
          <w:lang w:eastAsia="en-US"/>
        </w:rPr>
      </w:pPr>
      <w:bookmarkStart w:id="242" w:name="_Hlk117166853"/>
      <w:bookmarkEnd w:id="241"/>
      <w:r w:rsidRPr="000B7F4C">
        <w:rPr>
          <w:bCs/>
          <w:lang w:eastAsia="en-US"/>
        </w:rPr>
        <w:t xml:space="preserve">В связи с тем, что предложение предприятия по данной статье </w:t>
      </w:r>
      <w:r w:rsidRPr="000B7F4C">
        <w:rPr>
          <w:bCs/>
          <w:lang w:eastAsia="en-US"/>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0B7F4C">
        <w:rPr>
          <w:bCs/>
          <w:lang w:eastAsia="en-US"/>
        </w:rPr>
        <w:br/>
        <w:t xml:space="preserve">по предложению предприятия в размере </w:t>
      </w:r>
      <w:r w:rsidRPr="000B7F4C">
        <w:rPr>
          <w:b/>
          <w:bCs/>
          <w:lang w:eastAsia="en-US"/>
        </w:rPr>
        <w:t>35 тыс. руб.</w:t>
      </w:r>
    </w:p>
    <w:bookmarkEnd w:id="242"/>
    <w:p w14:paraId="59D1957E" w14:textId="77777777" w:rsidR="000B7F4C" w:rsidRPr="000B7F4C" w:rsidRDefault="000B7F4C" w:rsidP="000B7F4C">
      <w:pPr>
        <w:tabs>
          <w:tab w:val="left" w:pos="426"/>
        </w:tabs>
        <w:ind w:firstLine="709"/>
        <w:jc w:val="both"/>
        <w:rPr>
          <w:bCs/>
          <w:lang w:eastAsia="en-US"/>
        </w:rPr>
      </w:pPr>
    </w:p>
    <w:p w14:paraId="5860E78E" w14:textId="77777777" w:rsidR="000B7F4C" w:rsidRPr="000B7F4C" w:rsidRDefault="000B7F4C" w:rsidP="000B7F4C">
      <w:pPr>
        <w:tabs>
          <w:tab w:val="left" w:pos="426"/>
        </w:tabs>
        <w:ind w:firstLine="709"/>
        <w:jc w:val="both"/>
        <w:rPr>
          <w:b/>
          <w:bCs/>
          <w:lang w:eastAsia="en-US"/>
        </w:rPr>
      </w:pPr>
      <w:r w:rsidRPr="000B7F4C">
        <w:rPr>
          <w:b/>
          <w:bCs/>
          <w:lang w:eastAsia="en-US"/>
        </w:rPr>
        <w:t>Приобретение программного продукта</w:t>
      </w:r>
    </w:p>
    <w:p w14:paraId="18A008D5" w14:textId="77777777" w:rsidR="000B7F4C" w:rsidRPr="000B7F4C" w:rsidRDefault="000B7F4C" w:rsidP="000B7F4C">
      <w:pPr>
        <w:tabs>
          <w:tab w:val="left" w:pos="426"/>
        </w:tabs>
        <w:ind w:firstLine="709"/>
        <w:jc w:val="both"/>
        <w:rPr>
          <w:bCs/>
          <w:lang w:eastAsia="en-US"/>
        </w:rPr>
      </w:pPr>
    </w:p>
    <w:p w14:paraId="4E7F897A" w14:textId="77777777" w:rsidR="000B7F4C" w:rsidRPr="000B7F4C" w:rsidRDefault="000B7F4C" w:rsidP="000B7F4C">
      <w:pPr>
        <w:tabs>
          <w:tab w:val="left" w:pos="426"/>
        </w:tabs>
        <w:ind w:firstLine="709"/>
        <w:jc w:val="both"/>
        <w:rPr>
          <w:bCs/>
          <w:lang w:eastAsia="en-US"/>
        </w:rPr>
      </w:pPr>
      <w:r w:rsidRPr="000B7F4C">
        <w:rPr>
          <w:bCs/>
          <w:lang w:eastAsia="en-US"/>
        </w:rPr>
        <w:t>Расчет затрат на приобретение ПТК/ПРК, лицензий на право пользования программами (стр. 209 том 4).</w:t>
      </w:r>
    </w:p>
    <w:p w14:paraId="0DC9ECB5" w14:textId="77777777" w:rsidR="000B7F4C" w:rsidRPr="000B7F4C" w:rsidRDefault="000B7F4C" w:rsidP="000B7F4C">
      <w:pPr>
        <w:tabs>
          <w:tab w:val="left" w:pos="426"/>
        </w:tabs>
        <w:ind w:firstLine="709"/>
        <w:jc w:val="both"/>
        <w:rPr>
          <w:bCs/>
          <w:lang w:eastAsia="en-US"/>
        </w:rPr>
      </w:pPr>
      <w:r w:rsidRPr="000B7F4C">
        <w:rPr>
          <w:bCs/>
          <w:lang w:eastAsia="en-US"/>
        </w:rPr>
        <w:t>Коммерческое предложение ИП Соколович (стр. 212-213 том 4).</w:t>
      </w:r>
    </w:p>
    <w:p w14:paraId="168A9800" w14:textId="77777777" w:rsidR="000B7F4C" w:rsidRPr="000B7F4C" w:rsidRDefault="000B7F4C" w:rsidP="000B7F4C">
      <w:pPr>
        <w:tabs>
          <w:tab w:val="left" w:pos="426"/>
        </w:tabs>
        <w:ind w:firstLine="709"/>
        <w:jc w:val="both"/>
        <w:rPr>
          <w:bCs/>
          <w:lang w:eastAsia="en-US"/>
        </w:rPr>
      </w:pPr>
      <w:r w:rsidRPr="000B7F4C">
        <w:rPr>
          <w:bCs/>
          <w:lang w:eastAsia="en-US"/>
        </w:rPr>
        <w:t>Коммерческое предложение Центр внедрения и сопровождения Истлайн (стр. 210 том 4).</w:t>
      </w:r>
    </w:p>
    <w:p w14:paraId="5DF5ECF9" w14:textId="77777777" w:rsidR="000B7F4C" w:rsidRPr="000B7F4C" w:rsidRDefault="000B7F4C" w:rsidP="000B7F4C">
      <w:pPr>
        <w:tabs>
          <w:tab w:val="left" w:pos="426"/>
        </w:tabs>
        <w:ind w:firstLine="709"/>
        <w:jc w:val="both"/>
        <w:rPr>
          <w:bCs/>
          <w:lang w:eastAsia="en-US"/>
        </w:rPr>
      </w:pPr>
      <w:r w:rsidRPr="000B7F4C">
        <w:rPr>
          <w:bCs/>
          <w:lang w:eastAsia="en-US"/>
        </w:rPr>
        <w:t>Коммерческое предложение Центр внедрения и сопровождения Скайсофт (стр. 211 том 4).</w:t>
      </w:r>
    </w:p>
    <w:p w14:paraId="3E90F668" w14:textId="77777777" w:rsidR="000B7F4C" w:rsidRPr="000B7F4C" w:rsidRDefault="000B7F4C" w:rsidP="000B7F4C">
      <w:pPr>
        <w:tabs>
          <w:tab w:val="left" w:pos="426"/>
        </w:tabs>
        <w:ind w:firstLine="709"/>
        <w:jc w:val="both"/>
        <w:rPr>
          <w:bCs/>
          <w:lang w:eastAsia="en-US"/>
        </w:rPr>
      </w:pPr>
      <w:r w:rsidRPr="000B7F4C">
        <w:rPr>
          <w:bCs/>
          <w:lang w:eastAsia="en-US"/>
        </w:rPr>
        <w:t>Коммерческое предложение ООО «Политерм» (стр. 214-215 том 4).</w:t>
      </w:r>
    </w:p>
    <w:p w14:paraId="5A49C77A" w14:textId="77777777" w:rsidR="000B7F4C" w:rsidRPr="000B7F4C" w:rsidRDefault="000B7F4C" w:rsidP="000B7F4C">
      <w:pPr>
        <w:tabs>
          <w:tab w:val="left" w:pos="426"/>
        </w:tabs>
        <w:ind w:firstLine="709"/>
        <w:jc w:val="both"/>
        <w:rPr>
          <w:bCs/>
          <w:lang w:eastAsia="en-US"/>
        </w:rPr>
      </w:pPr>
      <w:r w:rsidRPr="000B7F4C">
        <w:rPr>
          <w:bCs/>
          <w:lang w:eastAsia="en-US"/>
        </w:rPr>
        <w:t>Коммерческое предложение Невская энергетика (стр. 216 том 4).</w:t>
      </w:r>
    </w:p>
    <w:p w14:paraId="5B766909" w14:textId="77777777" w:rsidR="000B7F4C" w:rsidRPr="000B7F4C" w:rsidRDefault="000B7F4C" w:rsidP="000B7F4C">
      <w:pPr>
        <w:tabs>
          <w:tab w:val="left" w:pos="426"/>
        </w:tabs>
        <w:ind w:firstLine="709"/>
        <w:jc w:val="both"/>
        <w:rPr>
          <w:bCs/>
          <w:lang w:eastAsia="en-US"/>
        </w:rPr>
      </w:pPr>
      <w:r w:rsidRPr="000B7F4C">
        <w:rPr>
          <w:bCs/>
          <w:lang w:eastAsia="en-US"/>
        </w:rPr>
        <w:t>Коммерческое предложение ООО «ГеоИнфоГрад (стр. 217 том 4).</w:t>
      </w:r>
    </w:p>
    <w:p w14:paraId="68A876AD" w14:textId="77777777" w:rsidR="000B7F4C" w:rsidRPr="000B7F4C" w:rsidRDefault="000B7F4C" w:rsidP="000B7F4C">
      <w:pPr>
        <w:tabs>
          <w:tab w:val="left" w:pos="426"/>
        </w:tabs>
        <w:ind w:firstLine="709"/>
        <w:jc w:val="both"/>
        <w:rPr>
          <w:bCs/>
          <w:lang w:eastAsia="en-US"/>
        </w:rPr>
      </w:pPr>
    </w:p>
    <w:p w14:paraId="21DDC715" w14:textId="77777777" w:rsidR="000B7F4C" w:rsidRPr="000B7F4C" w:rsidRDefault="000B7F4C" w:rsidP="000B7F4C">
      <w:pPr>
        <w:tabs>
          <w:tab w:val="left" w:pos="426"/>
        </w:tabs>
        <w:ind w:firstLine="709"/>
        <w:jc w:val="both"/>
        <w:rPr>
          <w:bCs/>
          <w:lang w:eastAsia="en-US"/>
        </w:rPr>
      </w:pPr>
      <w:r w:rsidRPr="000B7F4C">
        <w:rPr>
          <w:bCs/>
          <w:lang w:eastAsia="en-US"/>
        </w:rPr>
        <w:t xml:space="preserve">Эксперты проанализировали представленный МУП «ЯТО» расчет затрат на приобретение программного продукта и считает его правильным. Предприятием проведен анализ коммерческих предложений, выбраны предложения с наименьшей стоимостью. Сумма расходов согласно расчету составила </w:t>
      </w:r>
      <w:r w:rsidRPr="000B7F4C">
        <w:rPr>
          <w:b/>
          <w:bCs/>
          <w:lang w:eastAsia="en-US"/>
        </w:rPr>
        <w:t>834 тыс. руб.</w:t>
      </w:r>
    </w:p>
    <w:p w14:paraId="542B2A3F" w14:textId="77777777" w:rsidR="000B7F4C" w:rsidRPr="000B7F4C" w:rsidRDefault="000B7F4C" w:rsidP="000B7F4C">
      <w:pPr>
        <w:tabs>
          <w:tab w:val="left" w:pos="426"/>
        </w:tabs>
        <w:ind w:firstLine="709"/>
        <w:jc w:val="both"/>
        <w:rPr>
          <w:bCs/>
          <w:lang w:eastAsia="en-US"/>
        </w:rPr>
      </w:pPr>
    </w:p>
    <w:p w14:paraId="1700A6E1" w14:textId="77777777" w:rsidR="000B7F4C" w:rsidRPr="000B7F4C" w:rsidRDefault="000B7F4C" w:rsidP="000B7F4C">
      <w:pPr>
        <w:tabs>
          <w:tab w:val="left" w:pos="426"/>
        </w:tabs>
        <w:ind w:firstLine="709"/>
        <w:jc w:val="both"/>
        <w:rPr>
          <w:b/>
          <w:bCs/>
          <w:lang w:eastAsia="en-US"/>
        </w:rPr>
      </w:pPr>
      <w:bookmarkStart w:id="243" w:name="_Hlk117161141"/>
      <w:r w:rsidRPr="000B7F4C">
        <w:rPr>
          <w:b/>
          <w:bCs/>
          <w:lang w:eastAsia="en-US"/>
        </w:rPr>
        <w:t>Компенсации за использование личного автомобиля сотрудника</w:t>
      </w:r>
    </w:p>
    <w:bookmarkEnd w:id="243"/>
    <w:p w14:paraId="0F0EC01C" w14:textId="77777777" w:rsidR="000B7F4C" w:rsidRPr="000B7F4C" w:rsidRDefault="000B7F4C" w:rsidP="000B7F4C">
      <w:pPr>
        <w:tabs>
          <w:tab w:val="left" w:pos="426"/>
        </w:tabs>
        <w:ind w:firstLine="709"/>
        <w:jc w:val="both"/>
        <w:rPr>
          <w:bCs/>
          <w:lang w:eastAsia="en-US"/>
        </w:rPr>
      </w:pPr>
    </w:p>
    <w:p w14:paraId="43ECB8C1" w14:textId="77777777" w:rsidR="000B7F4C" w:rsidRPr="000B7F4C" w:rsidRDefault="000B7F4C" w:rsidP="000B7F4C">
      <w:pPr>
        <w:tabs>
          <w:tab w:val="left" w:pos="426"/>
        </w:tabs>
        <w:ind w:firstLine="709"/>
        <w:jc w:val="both"/>
        <w:rPr>
          <w:bCs/>
          <w:lang w:eastAsia="en-US"/>
        </w:rPr>
      </w:pPr>
      <w:r w:rsidRPr="000B7F4C">
        <w:rPr>
          <w:bCs/>
          <w:lang w:eastAsia="en-US"/>
        </w:rPr>
        <w:t xml:space="preserve">Приказ № 419 от 30.12.2021 «О назначении компенсации </w:t>
      </w:r>
      <w:r w:rsidRPr="000B7F4C">
        <w:rPr>
          <w:bCs/>
          <w:lang w:eastAsia="en-US"/>
        </w:rPr>
        <w:br/>
        <w:t>за использование личного автомобиля сотрудника» (стр. 218 том 4). Компенсация составляет 1 200 руб. /мес. на одного сотрудника.</w:t>
      </w:r>
    </w:p>
    <w:p w14:paraId="6B78A1FF" w14:textId="77777777" w:rsidR="000B7F4C" w:rsidRPr="000B7F4C" w:rsidRDefault="000B7F4C" w:rsidP="000B7F4C">
      <w:pPr>
        <w:tabs>
          <w:tab w:val="left" w:pos="426"/>
        </w:tabs>
        <w:ind w:firstLine="709"/>
        <w:jc w:val="both"/>
        <w:rPr>
          <w:bCs/>
          <w:lang w:eastAsia="en-US"/>
        </w:rPr>
      </w:pPr>
      <w:r w:rsidRPr="000B7F4C">
        <w:rPr>
          <w:bCs/>
          <w:lang w:eastAsia="en-US"/>
        </w:rPr>
        <w:t xml:space="preserve">Приказ № 418 от 30.12.2021 «О назначении компенсации </w:t>
      </w:r>
      <w:r w:rsidRPr="000B7F4C">
        <w:rPr>
          <w:bCs/>
          <w:lang w:eastAsia="en-US"/>
        </w:rPr>
        <w:br/>
        <w:t xml:space="preserve">за использование личного автомобиля сотрудника» (стр. 219 том 4). Компенсация юрисконсульту составляет 1 500 руб. /мес. </w:t>
      </w:r>
    </w:p>
    <w:p w14:paraId="0DEBA455" w14:textId="77777777" w:rsidR="000B7F4C" w:rsidRPr="000B7F4C" w:rsidRDefault="000B7F4C" w:rsidP="000B7F4C">
      <w:pPr>
        <w:tabs>
          <w:tab w:val="left" w:pos="426"/>
        </w:tabs>
        <w:ind w:firstLine="709"/>
        <w:jc w:val="both"/>
        <w:rPr>
          <w:bCs/>
          <w:lang w:eastAsia="en-US"/>
        </w:rPr>
      </w:pPr>
      <w:r w:rsidRPr="000B7F4C">
        <w:rPr>
          <w:bCs/>
          <w:lang w:eastAsia="en-US"/>
        </w:rPr>
        <w:t xml:space="preserve">Приказ № 417 от 30.12.2021 «О назначении компенсации </w:t>
      </w:r>
      <w:r w:rsidRPr="000B7F4C">
        <w:rPr>
          <w:bCs/>
          <w:lang w:eastAsia="en-US"/>
        </w:rPr>
        <w:br/>
        <w:t>за использование личного автомобиля сотрудника» (стр. 220-221 том 4).</w:t>
      </w:r>
      <w:r w:rsidRPr="000B7F4C">
        <w:t xml:space="preserve"> </w:t>
      </w:r>
      <w:r w:rsidRPr="000B7F4C">
        <w:rPr>
          <w:bCs/>
          <w:lang w:eastAsia="en-US"/>
        </w:rPr>
        <w:t>Компенсация составляет 1 200 руб. /мес. на одного сотрудника.</w:t>
      </w:r>
    </w:p>
    <w:p w14:paraId="240C0B8D" w14:textId="77777777" w:rsidR="000B7F4C" w:rsidRPr="000B7F4C" w:rsidRDefault="000B7F4C" w:rsidP="000B7F4C">
      <w:pPr>
        <w:tabs>
          <w:tab w:val="left" w:pos="426"/>
        </w:tabs>
        <w:ind w:firstLine="709"/>
        <w:jc w:val="both"/>
        <w:rPr>
          <w:bCs/>
          <w:lang w:eastAsia="en-US"/>
        </w:rPr>
      </w:pPr>
      <w:r w:rsidRPr="000B7F4C">
        <w:rPr>
          <w:bCs/>
          <w:lang w:eastAsia="en-US"/>
        </w:rPr>
        <w:t xml:space="preserve">Карточка счета 20 за сентябрь 2021 - июль 2022 «Теплоснабжение» </w:t>
      </w:r>
      <w:r w:rsidRPr="000B7F4C">
        <w:rPr>
          <w:bCs/>
          <w:lang w:eastAsia="en-US"/>
        </w:rPr>
        <w:br/>
        <w:t xml:space="preserve">по статье «Компенсация использования личного автотранспорта» на сумму </w:t>
      </w:r>
      <w:r w:rsidRPr="000B7F4C">
        <w:rPr>
          <w:bCs/>
          <w:lang w:eastAsia="en-US"/>
        </w:rPr>
        <w:br/>
        <w:t>19 тыс. руб. (стр. 207 том 4).</w:t>
      </w:r>
    </w:p>
    <w:p w14:paraId="7D23DC50" w14:textId="77777777" w:rsidR="000B7F4C" w:rsidRPr="000B7F4C" w:rsidRDefault="000B7F4C" w:rsidP="000B7F4C">
      <w:pPr>
        <w:tabs>
          <w:tab w:val="left" w:pos="426"/>
        </w:tabs>
        <w:ind w:firstLine="709"/>
        <w:jc w:val="both"/>
        <w:rPr>
          <w:bCs/>
          <w:lang w:eastAsia="en-US"/>
        </w:rPr>
      </w:pPr>
      <w:r w:rsidRPr="000B7F4C">
        <w:rPr>
          <w:bCs/>
          <w:lang w:eastAsia="en-US"/>
        </w:rPr>
        <w:t>Расчет затрат на 2023 год (стр. 140 - 141 том 4).</w:t>
      </w:r>
    </w:p>
    <w:p w14:paraId="63C7DCD3" w14:textId="77777777" w:rsidR="000B7F4C" w:rsidRPr="000B7F4C" w:rsidRDefault="000B7F4C" w:rsidP="000B7F4C">
      <w:pPr>
        <w:tabs>
          <w:tab w:val="left" w:pos="426"/>
        </w:tabs>
        <w:ind w:firstLine="709"/>
        <w:jc w:val="both"/>
        <w:rPr>
          <w:bCs/>
          <w:lang w:eastAsia="en-US"/>
        </w:rPr>
      </w:pPr>
      <w:r w:rsidRPr="000B7F4C">
        <w:rPr>
          <w:bCs/>
          <w:lang w:eastAsia="en-US"/>
        </w:rPr>
        <w:t xml:space="preserve">Оборотно-сальдовая ведомость по счету 20 за 2021 год на </w:t>
      </w:r>
      <w:bookmarkStart w:id="244" w:name="_Hlk117161748"/>
      <w:r w:rsidRPr="000B7F4C">
        <w:rPr>
          <w:bCs/>
          <w:lang w:eastAsia="en-US"/>
        </w:rPr>
        <w:t xml:space="preserve">сумму </w:t>
      </w:r>
      <w:r w:rsidRPr="000B7F4C">
        <w:rPr>
          <w:bCs/>
          <w:lang w:eastAsia="en-US"/>
        </w:rPr>
        <w:br/>
        <w:t xml:space="preserve">35 тыс. руб. </w:t>
      </w:r>
      <w:bookmarkEnd w:id="244"/>
      <w:r w:rsidRPr="000B7F4C">
        <w:rPr>
          <w:bCs/>
          <w:lang w:eastAsia="en-US"/>
        </w:rPr>
        <w:t>(стр. 300 и 304 том 1).</w:t>
      </w:r>
    </w:p>
    <w:p w14:paraId="056F7CEC" w14:textId="77777777" w:rsidR="000B7F4C" w:rsidRPr="000B7F4C" w:rsidRDefault="000B7F4C" w:rsidP="000B7F4C">
      <w:pPr>
        <w:tabs>
          <w:tab w:val="left" w:pos="426"/>
        </w:tabs>
        <w:ind w:firstLine="709"/>
        <w:jc w:val="both"/>
        <w:rPr>
          <w:bCs/>
          <w:lang w:eastAsia="en-US"/>
        </w:rPr>
      </w:pPr>
      <w:r w:rsidRPr="000B7F4C">
        <w:rPr>
          <w:bCs/>
          <w:lang w:eastAsia="en-US"/>
        </w:rPr>
        <w:t xml:space="preserve">Оборотно-сальдовая ведомость по счету 26 за 2021 год на сумму </w:t>
      </w:r>
      <w:r w:rsidRPr="000B7F4C">
        <w:rPr>
          <w:bCs/>
          <w:lang w:eastAsia="en-US"/>
        </w:rPr>
        <w:br/>
        <w:t>17 тыс. руб. (стр. 310 том 1).</w:t>
      </w:r>
    </w:p>
    <w:p w14:paraId="21181D4A" w14:textId="77777777" w:rsidR="000B7F4C" w:rsidRPr="000B7F4C" w:rsidRDefault="000B7F4C" w:rsidP="000B7F4C">
      <w:pPr>
        <w:tabs>
          <w:tab w:val="left" w:pos="426"/>
        </w:tabs>
        <w:ind w:firstLine="709"/>
        <w:jc w:val="both"/>
        <w:rPr>
          <w:bCs/>
          <w:lang w:eastAsia="en-US"/>
        </w:rPr>
      </w:pPr>
      <w:bookmarkStart w:id="245" w:name="_Hlk117166239"/>
      <w:r w:rsidRPr="000B7F4C">
        <w:rPr>
          <w:bCs/>
          <w:lang w:eastAsia="en-US"/>
        </w:rPr>
        <w:lastRenderedPageBreak/>
        <w:t xml:space="preserve">Оборотно-сальдовая ведомость </w:t>
      </w:r>
      <w:bookmarkEnd w:id="245"/>
      <w:r w:rsidRPr="000B7F4C">
        <w:rPr>
          <w:bCs/>
          <w:lang w:eastAsia="en-US"/>
        </w:rPr>
        <w:t xml:space="preserve">по счету 23 за 2021 год сумму </w:t>
      </w:r>
      <w:r w:rsidRPr="000B7F4C">
        <w:rPr>
          <w:bCs/>
          <w:lang w:eastAsia="en-US"/>
        </w:rPr>
        <w:br/>
        <w:t>26 тыс. руб. (стр. 308 том 1).</w:t>
      </w:r>
    </w:p>
    <w:p w14:paraId="35285229" w14:textId="77777777" w:rsidR="000B7F4C" w:rsidRPr="000B7F4C" w:rsidRDefault="000B7F4C" w:rsidP="000B7F4C">
      <w:pPr>
        <w:tabs>
          <w:tab w:val="left" w:pos="426"/>
        </w:tabs>
        <w:ind w:firstLine="709"/>
        <w:jc w:val="both"/>
        <w:rPr>
          <w:bCs/>
          <w:lang w:eastAsia="en-US"/>
        </w:rPr>
      </w:pPr>
      <w:bookmarkStart w:id="246" w:name="_Hlk117166703"/>
      <w:r w:rsidRPr="000B7F4C">
        <w:rPr>
          <w:bCs/>
          <w:lang w:eastAsia="en-US"/>
        </w:rPr>
        <w:t>Экономически обоснованная величина затрат на 2023 год по статье «Компенсации за использование личного автомобиля сотрудника» (расходы на приобретение топлива) по расчетам экспертов составляет:</w:t>
      </w:r>
    </w:p>
    <w:p w14:paraId="66E4C429" w14:textId="77777777" w:rsidR="000B7F4C" w:rsidRPr="000B7F4C" w:rsidRDefault="000B7F4C" w:rsidP="000B7F4C">
      <w:pPr>
        <w:tabs>
          <w:tab w:val="left" w:pos="426"/>
        </w:tabs>
        <w:ind w:firstLine="709"/>
        <w:jc w:val="both"/>
        <w:rPr>
          <w:bCs/>
          <w:lang w:eastAsia="en-US"/>
        </w:rPr>
      </w:pPr>
      <w:r w:rsidRPr="000B7F4C">
        <w:rPr>
          <w:bCs/>
          <w:lang w:eastAsia="en-US"/>
        </w:rPr>
        <w:t>(35 тыс. руб. + 17 тыс. руб. + 26 тыс. руб.) × 1,064 (индекс 2022/2021 - производство нефтепродуктов) × 0,986 (индекс 2023/2022 -</w:t>
      </w:r>
      <w:r w:rsidRPr="000B7F4C">
        <w:t xml:space="preserve"> </w:t>
      </w:r>
      <w:r w:rsidRPr="000B7F4C">
        <w:rPr>
          <w:bCs/>
          <w:lang w:eastAsia="en-US"/>
        </w:rPr>
        <w:t xml:space="preserve">производство нефтепродуктов) = </w:t>
      </w:r>
      <w:r w:rsidRPr="000B7F4C">
        <w:rPr>
          <w:b/>
          <w:bCs/>
          <w:lang w:eastAsia="en-US"/>
        </w:rPr>
        <w:t>82 тыс. руб.</w:t>
      </w:r>
    </w:p>
    <w:bookmarkEnd w:id="246"/>
    <w:p w14:paraId="71464DDB" w14:textId="77777777" w:rsidR="000B7F4C" w:rsidRPr="000B7F4C" w:rsidRDefault="000B7F4C" w:rsidP="000B7F4C">
      <w:pPr>
        <w:tabs>
          <w:tab w:val="left" w:pos="426"/>
        </w:tabs>
        <w:ind w:firstLine="709"/>
        <w:jc w:val="both"/>
        <w:rPr>
          <w:bCs/>
          <w:lang w:eastAsia="en-US"/>
        </w:rPr>
      </w:pPr>
    </w:p>
    <w:p w14:paraId="3125B927" w14:textId="77777777" w:rsidR="000B7F4C" w:rsidRPr="000B7F4C" w:rsidRDefault="000B7F4C" w:rsidP="000B7F4C">
      <w:pPr>
        <w:tabs>
          <w:tab w:val="left" w:pos="426"/>
        </w:tabs>
        <w:ind w:firstLine="709"/>
        <w:jc w:val="both"/>
        <w:rPr>
          <w:b/>
          <w:bCs/>
          <w:lang w:eastAsia="en-US"/>
        </w:rPr>
      </w:pPr>
      <w:r w:rsidRPr="000B7F4C">
        <w:rPr>
          <w:b/>
          <w:bCs/>
          <w:lang w:eastAsia="en-US"/>
        </w:rPr>
        <w:t xml:space="preserve">Общехозяйственные расходы </w:t>
      </w:r>
    </w:p>
    <w:p w14:paraId="0F3CEAE8" w14:textId="77777777" w:rsidR="000B7F4C" w:rsidRPr="000B7F4C" w:rsidRDefault="000B7F4C" w:rsidP="000B7F4C">
      <w:pPr>
        <w:tabs>
          <w:tab w:val="left" w:pos="426"/>
        </w:tabs>
        <w:ind w:firstLine="709"/>
        <w:jc w:val="both"/>
        <w:rPr>
          <w:b/>
          <w:bCs/>
          <w:lang w:eastAsia="en-US"/>
        </w:rPr>
      </w:pPr>
    </w:p>
    <w:p w14:paraId="2F0C82AD" w14:textId="77777777" w:rsidR="000B7F4C" w:rsidRPr="000B7F4C" w:rsidRDefault="000B7F4C" w:rsidP="000B7F4C">
      <w:pPr>
        <w:tabs>
          <w:tab w:val="left" w:pos="426"/>
        </w:tabs>
        <w:ind w:firstLine="709"/>
        <w:jc w:val="both"/>
        <w:rPr>
          <w:bCs/>
          <w:lang w:eastAsia="en-US"/>
        </w:rPr>
      </w:pPr>
      <w:r w:rsidRPr="000B7F4C">
        <w:rPr>
          <w:bCs/>
          <w:lang w:eastAsia="en-US"/>
        </w:rPr>
        <w:t xml:space="preserve">Карточка счета 20 за период с 01.09.2021 по 31.07.2022 «Хозяйственные товары» на сумму 42 тыс. руб. (стр. 224 - 232 том 4). </w:t>
      </w:r>
    </w:p>
    <w:p w14:paraId="0DFDE9C3" w14:textId="77777777" w:rsidR="000B7F4C" w:rsidRPr="000B7F4C" w:rsidRDefault="000B7F4C" w:rsidP="000B7F4C">
      <w:pPr>
        <w:tabs>
          <w:tab w:val="left" w:pos="426"/>
        </w:tabs>
        <w:ind w:firstLine="709"/>
        <w:jc w:val="both"/>
        <w:rPr>
          <w:bCs/>
          <w:lang w:eastAsia="en-US"/>
        </w:rPr>
      </w:pPr>
      <w:r w:rsidRPr="000B7F4C">
        <w:rPr>
          <w:bCs/>
          <w:lang w:eastAsia="en-US"/>
        </w:rPr>
        <w:t xml:space="preserve">Карточка счета 20 за период с 01.09.2021 по 31.07.2022 «Инструменты </w:t>
      </w:r>
      <w:r w:rsidRPr="000B7F4C">
        <w:rPr>
          <w:bCs/>
          <w:lang w:eastAsia="en-US"/>
        </w:rPr>
        <w:br/>
        <w:t>и хозяйственный инвентарь» на сумму 196 тыс. руб. (стр. 222-223 том 4).</w:t>
      </w:r>
    </w:p>
    <w:p w14:paraId="60FD992E" w14:textId="77777777" w:rsidR="000B7F4C" w:rsidRPr="000B7F4C" w:rsidRDefault="000B7F4C" w:rsidP="000B7F4C">
      <w:pPr>
        <w:tabs>
          <w:tab w:val="left" w:pos="426"/>
        </w:tabs>
        <w:ind w:firstLine="709"/>
        <w:jc w:val="both"/>
        <w:rPr>
          <w:bCs/>
          <w:lang w:eastAsia="en-US"/>
        </w:rPr>
      </w:pPr>
      <w:r w:rsidRPr="000B7F4C">
        <w:rPr>
          <w:bCs/>
          <w:lang w:eastAsia="en-US"/>
        </w:rPr>
        <w:t>Расчет затрат на 2023 год (стр. 140 - 141 том 4).</w:t>
      </w:r>
    </w:p>
    <w:p w14:paraId="7BEA7484" w14:textId="77777777" w:rsidR="000B7F4C" w:rsidRPr="000B7F4C" w:rsidRDefault="000B7F4C" w:rsidP="000B7F4C">
      <w:pPr>
        <w:tabs>
          <w:tab w:val="left" w:pos="426"/>
        </w:tabs>
        <w:ind w:firstLine="709"/>
        <w:jc w:val="both"/>
        <w:rPr>
          <w:bCs/>
          <w:lang w:eastAsia="en-US"/>
        </w:rPr>
      </w:pPr>
      <w:r w:rsidRPr="000B7F4C">
        <w:rPr>
          <w:bCs/>
          <w:lang w:eastAsia="en-US"/>
        </w:rPr>
        <w:t>Оборотно-сальдовая ведомость по счету 20 за 2021 год «Хозяйственные товары» и «Инвентарь» на сумму 231 тыс. руб. (стр. 300 и 304 том 1).</w:t>
      </w:r>
    </w:p>
    <w:p w14:paraId="6C84E0FD" w14:textId="77777777" w:rsidR="000B7F4C" w:rsidRPr="000B7F4C" w:rsidRDefault="000B7F4C" w:rsidP="000B7F4C">
      <w:pPr>
        <w:tabs>
          <w:tab w:val="left" w:pos="426"/>
        </w:tabs>
        <w:ind w:firstLine="709"/>
        <w:jc w:val="both"/>
        <w:rPr>
          <w:bCs/>
          <w:lang w:eastAsia="en-US"/>
        </w:rPr>
      </w:pPr>
      <w:r w:rsidRPr="000B7F4C">
        <w:rPr>
          <w:bCs/>
          <w:lang w:eastAsia="en-US"/>
        </w:rPr>
        <w:t>Оборотно-сальдовая ведомость по счету 26 за 2021 год «Хозяйственные товары» и «Инвентарь» на сумму 398 тыс. руб. (стр. 310 том 1).</w:t>
      </w:r>
    </w:p>
    <w:p w14:paraId="40B83F9F" w14:textId="77777777" w:rsidR="000B7F4C" w:rsidRPr="000B7F4C" w:rsidRDefault="000B7F4C" w:rsidP="000B7F4C">
      <w:pPr>
        <w:tabs>
          <w:tab w:val="left" w:pos="426"/>
        </w:tabs>
        <w:ind w:firstLine="709"/>
        <w:jc w:val="both"/>
        <w:rPr>
          <w:bCs/>
          <w:lang w:eastAsia="en-US"/>
        </w:rPr>
      </w:pPr>
      <w:r w:rsidRPr="000B7F4C">
        <w:rPr>
          <w:bCs/>
          <w:lang w:eastAsia="en-US"/>
        </w:rPr>
        <w:t>Оборотно-сальдовая ведомость по счету 23 за 2021 год «Хозяйственные товары» и «Инвентарь» на сумму 70 тыс. руб. (стр. 308 том 1).</w:t>
      </w:r>
    </w:p>
    <w:p w14:paraId="776D9E62" w14:textId="77777777" w:rsidR="000B7F4C" w:rsidRPr="000B7F4C" w:rsidRDefault="000B7F4C" w:rsidP="000B7F4C">
      <w:pPr>
        <w:tabs>
          <w:tab w:val="left" w:pos="426"/>
        </w:tabs>
        <w:ind w:firstLine="709"/>
        <w:jc w:val="both"/>
        <w:rPr>
          <w:b/>
          <w:bCs/>
          <w:lang w:eastAsia="en-US"/>
        </w:rPr>
      </w:pPr>
    </w:p>
    <w:p w14:paraId="43621DD2" w14:textId="77777777" w:rsidR="000B7F4C" w:rsidRPr="000B7F4C" w:rsidRDefault="000B7F4C" w:rsidP="000B7F4C">
      <w:pPr>
        <w:tabs>
          <w:tab w:val="left" w:pos="426"/>
        </w:tabs>
        <w:ind w:firstLine="709"/>
        <w:jc w:val="both"/>
        <w:rPr>
          <w:bCs/>
          <w:lang w:eastAsia="en-US"/>
        </w:rPr>
      </w:pPr>
      <w:bookmarkStart w:id="247" w:name="_Hlk117167460"/>
      <w:r w:rsidRPr="000B7F4C">
        <w:rPr>
          <w:bCs/>
          <w:lang w:eastAsia="en-US"/>
        </w:rPr>
        <w:t>Экономически обоснованная величина затрат на 2023 год по статье «Общехозяйственные расходы» по расчетам экспертов составляет:</w:t>
      </w:r>
    </w:p>
    <w:p w14:paraId="261EE3D2" w14:textId="77777777" w:rsidR="000B7F4C" w:rsidRPr="000B7F4C" w:rsidRDefault="000B7F4C" w:rsidP="000B7F4C">
      <w:pPr>
        <w:tabs>
          <w:tab w:val="left" w:pos="426"/>
        </w:tabs>
        <w:ind w:firstLine="709"/>
        <w:jc w:val="both"/>
        <w:rPr>
          <w:bCs/>
          <w:lang w:eastAsia="en-US"/>
        </w:rPr>
      </w:pPr>
      <w:r w:rsidRPr="000B7F4C">
        <w:rPr>
          <w:bCs/>
          <w:lang w:eastAsia="en-US"/>
        </w:rPr>
        <w:t>(231 тыс. руб. + 398 тыс. руб. + 70 тыс. руб.) × 1,139 (ИПЦ 2022/2021) × 1,060 (ИПЦ 2023/2022) = 844 тыс. руб.</w:t>
      </w:r>
    </w:p>
    <w:bookmarkEnd w:id="247"/>
    <w:p w14:paraId="0A16C3A9" w14:textId="77777777" w:rsidR="000B7F4C" w:rsidRPr="000B7F4C" w:rsidRDefault="000B7F4C" w:rsidP="000B7F4C">
      <w:pPr>
        <w:tabs>
          <w:tab w:val="left" w:pos="426"/>
        </w:tabs>
        <w:ind w:firstLine="709"/>
        <w:jc w:val="both"/>
        <w:rPr>
          <w:bCs/>
          <w:lang w:eastAsia="en-US"/>
        </w:rPr>
      </w:pPr>
      <w:r w:rsidRPr="000B7F4C">
        <w:rPr>
          <w:bCs/>
          <w:lang w:eastAsia="en-US"/>
        </w:rPr>
        <w:t xml:space="preserve">В связи с тем, что предложение предприятия по данной статье </w:t>
      </w:r>
      <w:r w:rsidRPr="000B7F4C">
        <w:rPr>
          <w:bCs/>
          <w:lang w:eastAsia="en-US"/>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0B7F4C">
        <w:rPr>
          <w:bCs/>
          <w:lang w:eastAsia="en-US"/>
        </w:rPr>
        <w:br/>
        <w:t xml:space="preserve">по предложению предприятия в размере </w:t>
      </w:r>
      <w:r w:rsidRPr="000B7F4C">
        <w:rPr>
          <w:b/>
          <w:bCs/>
          <w:lang w:eastAsia="en-US"/>
        </w:rPr>
        <w:t>262 тыс. руб.</w:t>
      </w:r>
    </w:p>
    <w:p w14:paraId="265CF21A" w14:textId="77777777" w:rsidR="000B7F4C" w:rsidRPr="000B7F4C" w:rsidRDefault="000B7F4C" w:rsidP="000B7F4C">
      <w:pPr>
        <w:tabs>
          <w:tab w:val="left" w:pos="426"/>
        </w:tabs>
        <w:ind w:firstLine="709"/>
        <w:jc w:val="both"/>
        <w:rPr>
          <w:b/>
          <w:bCs/>
          <w:lang w:eastAsia="en-US"/>
        </w:rPr>
      </w:pPr>
    </w:p>
    <w:p w14:paraId="56C0A2C4" w14:textId="77777777" w:rsidR="000B7F4C" w:rsidRPr="000B7F4C" w:rsidRDefault="000B7F4C" w:rsidP="000B7F4C">
      <w:pPr>
        <w:tabs>
          <w:tab w:val="left" w:pos="426"/>
        </w:tabs>
        <w:ind w:firstLine="709"/>
        <w:jc w:val="both"/>
        <w:rPr>
          <w:b/>
          <w:bCs/>
          <w:lang w:eastAsia="en-US"/>
        </w:rPr>
      </w:pPr>
      <w:r w:rsidRPr="000B7F4C">
        <w:rPr>
          <w:b/>
          <w:bCs/>
          <w:lang w:eastAsia="en-US"/>
        </w:rPr>
        <w:t>Аренда муниципального имущества</w:t>
      </w:r>
    </w:p>
    <w:p w14:paraId="37311272" w14:textId="77777777" w:rsidR="000B7F4C" w:rsidRPr="000B7F4C" w:rsidRDefault="000B7F4C" w:rsidP="000B7F4C">
      <w:pPr>
        <w:tabs>
          <w:tab w:val="left" w:pos="426"/>
        </w:tabs>
        <w:ind w:firstLine="709"/>
        <w:jc w:val="both"/>
        <w:rPr>
          <w:bCs/>
          <w:lang w:eastAsia="en-US"/>
        </w:rPr>
      </w:pPr>
    </w:p>
    <w:p w14:paraId="709D5FB3" w14:textId="77777777" w:rsidR="000B7F4C" w:rsidRPr="000B7F4C" w:rsidRDefault="000B7F4C" w:rsidP="000B7F4C">
      <w:pPr>
        <w:tabs>
          <w:tab w:val="left" w:pos="426"/>
        </w:tabs>
        <w:ind w:firstLine="709"/>
        <w:jc w:val="both"/>
        <w:rPr>
          <w:bCs/>
          <w:lang w:eastAsia="en-US"/>
        </w:rPr>
      </w:pPr>
      <w:r w:rsidRPr="000B7F4C">
        <w:rPr>
          <w:bCs/>
          <w:lang w:eastAsia="en-US"/>
        </w:rPr>
        <w:t xml:space="preserve">Карточка счета 20 за сентябрь 2021 года - июль 2022 года по статье «Аренда муниципального имущества» (весовая) на сумму 55 тыс. руб. </w:t>
      </w:r>
      <w:r w:rsidRPr="000B7F4C">
        <w:rPr>
          <w:bCs/>
          <w:lang w:eastAsia="en-US"/>
        </w:rPr>
        <w:br/>
        <w:t>(стр. 235 том 4).</w:t>
      </w:r>
    </w:p>
    <w:p w14:paraId="606D5062" w14:textId="77777777" w:rsidR="000B7F4C" w:rsidRPr="000B7F4C" w:rsidRDefault="000B7F4C" w:rsidP="000B7F4C">
      <w:pPr>
        <w:tabs>
          <w:tab w:val="left" w:pos="426"/>
        </w:tabs>
        <w:ind w:firstLine="709"/>
        <w:jc w:val="both"/>
        <w:rPr>
          <w:bCs/>
          <w:lang w:eastAsia="en-US"/>
        </w:rPr>
      </w:pPr>
      <w:r w:rsidRPr="000B7F4C">
        <w:rPr>
          <w:bCs/>
          <w:lang w:eastAsia="en-US"/>
        </w:rPr>
        <w:t xml:space="preserve">Договор аренды объекта нежилого фонда (офис), находящегося </w:t>
      </w:r>
      <w:r w:rsidRPr="000B7F4C">
        <w:rPr>
          <w:bCs/>
          <w:lang w:eastAsia="en-US"/>
        </w:rPr>
        <w:br/>
        <w:t xml:space="preserve">в муниципальной собственности № 12/21 от 01.09.2021, срок действия </w:t>
      </w:r>
      <w:r w:rsidRPr="000B7F4C">
        <w:rPr>
          <w:bCs/>
          <w:lang w:eastAsia="en-US"/>
        </w:rPr>
        <w:br/>
        <w:t xml:space="preserve">с 01.09.2021 по 31.07.2022, без пролонгации. Размер арендной платы составляет 1 475 руб./мес. (без НДС) (стр. 236-237 том 4). Договором предусмотрена аренда административного здания общей площадью 278,3 кв. м., по адресу Яйский район, пгт. Яя, пер. Юбилейный, 12. </w:t>
      </w:r>
    </w:p>
    <w:p w14:paraId="5CB1B144" w14:textId="77777777" w:rsidR="000B7F4C" w:rsidRPr="000B7F4C" w:rsidRDefault="000B7F4C" w:rsidP="000B7F4C">
      <w:pPr>
        <w:tabs>
          <w:tab w:val="left" w:pos="426"/>
        </w:tabs>
        <w:ind w:firstLine="709"/>
        <w:jc w:val="both"/>
        <w:rPr>
          <w:bCs/>
          <w:lang w:eastAsia="en-US"/>
        </w:rPr>
      </w:pPr>
      <w:r w:rsidRPr="000B7F4C">
        <w:rPr>
          <w:bCs/>
          <w:lang w:eastAsia="en-US"/>
        </w:rPr>
        <w:t xml:space="preserve">Карточка счета 26 за сентябрь 2021 года - июль 2022 года по статье «Аренда муниципального имущества» на сумму 16 тыс. руб. (стр. 233 234 </w:t>
      </w:r>
      <w:r w:rsidRPr="000B7F4C">
        <w:rPr>
          <w:bCs/>
          <w:lang w:eastAsia="en-US"/>
        </w:rPr>
        <w:br/>
        <w:t>том 4).</w:t>
      </w:r>
    </w:p>
    <w:p w14:paraId="27EA6C99" w14:textId="77777777" w:rsidR="000B7F4C" w:rsidRPr="000B7F4C" w:rsidRDefault="000B7F4C" w:rsidP="000B7F4C">
      <w:pPr>
        <w:tabs>
          <w:tab w:val="left" w:pos="426"/>
        </w:tabs>
        <w:ind w:firstLine="709"/>
        <w:jc w:val="both"/>
        <w:rPr>
          <w:bCs/>
          <w:lang w:eastAsia="en-US"/>
        </w:rPr>
      </w:pPr>
      <w:bookmarkStart w:id="248" w:name="_Hlk117167345"/>
      <w:r w:rsidRPr="000B7F4C">
        <w:rPr>
          <w:bCs/>
          <w:lang w:eastAsia="en-US"/>
        </w:rPr>
        <w:t xml:space="preserve">Оборотно-сальдовая ведомость </w:t>
      </w:r>
      <w:bookmarkEnd w:id="248"/>
      <w:r w:rsidRPr="000B7F4C">
        <w:rPr>
          <w:bCs/>
          <w:lang w:eastAsia="en-US"/>
        </w:rPr>
        <w:t xml:space="preserve">по счету 20 за 2021 год на сумму </w:t>
      </w:r>
      <w:r w:rsidRPr="000B7F4C">
        <w:rPr>
          <w:bCs/>
          <w:lang w:eastAsia="en-US"/>
        </w:rPr>
        <w:br/>
        <w:t>60 тыс. руб. (стр. 300 и 304 том 1).</w:t>
      </w:r>
    </w:p>
    <w:p w14:paraId="6754FCD3" w14:textId="77777777" w:rsidR="000B7F4C" w:rsidRPr="000B7F4C" w:rsidRDefault="000B7F4C" w:rsidP="000B7F4C">
      <w:pPr>
        <w:tabs>
          <w:tab w:val="left" w:pos="426"/>
        </w:tabs>
        <w:ind w:firstLine="709"/>
        <w:jc w:val="both"/>
        <w:rPr>
          <w:bCs/>
          <w:lang w:eastAsia="en-US"/>
        </w:rPr>
      </w:pPr>
      <w:r w:rsidRPr="000B7F4C">
        <w:rPr>
          <w:bCs/>
          <w:lang w:eastAsia="en-US"/>
        </w:rPr>
        <w:t xml:space="preserve">Оборотно-сальдовая ведомость по счету 26 за 2021 год на сумму </w:t>
      </w:r>
      <w:r w:rsidRPr="000B7F4C">
        <w:rPr>
          <w:bCs/>
          <w:lang w:eastAsia="en-US"/>
        </w:rPr>
        <w:br/>
        <w:t>15 тыс. руб. (стр. 310 том 1).</w:t>
      </w:r>
    </w:p>
    <w:p w14:paraId="42742349" w14:textId="77777777" w:rsidR="000B7F4C" w:rsidRPr="000B7F4C" w:rsidRDefault="000B7F4C" w:rsidP="000B7F4C">
      <w:pPr>
        <w:tabs>
          <w:tab w:val="left" w:pos="426"/>
        </w:tabs>
        <w:ind w:firstLine="709"/>
        <w:jc w:val="both"/>
        <w:rPr>
          <w:bCs/>
          <w:lang w:eastAsia="en-US"/>
        </w:rPr>
      </w:pPr>
    </w:p>
    <w:p w14:paraId="7C7A924A" w14:textId="77777777" w:rsidR="000B7F4C" w:rsidRPr="000B7F4C" w:rsidRDefault="000B7F4C" w:rsidP="000B7F4C">
      <w:pPr>
        <w:tabs>
          <w:tab w:val="left" w:pos="426"/>
        </w:tabs>
        <w:ind w:firstLine="709"/>
        <w:jc w:val="both"/>
        <w:rPr>
          <w:bCs/>
          <w:lang w:eastAsia="en-US"/>
        </w:rPr>
      </w:pPr>
      <w:r w:rsidRPr="000B7F4C">
        <w:rPr>
          <w:bCs/>
          <w:lang w:eastAsia="en-US"/>
        </w:rPr>
        <w:t>Эксперты изучили представленный договор и сообщают следующее.</w:t>
      </w:r>
    </w:p>
    <w:p w14:paraId="054B1ADF" w14:textId="77777777" w:rsidR="000B7F4C" w:rsidRPr="000B7F4C" w:rsidRDefault="000B7F4C" w:rsidP="000B7F4C">
      <w:pPr>
        <w:tabs>
          <w:tab w:val="left" w:pos="426"/>
        </w:tabs>
        <w:ind w:firstLine="709"/>
        <w:jc w:val="both"/>
        <w:rPr>
          <w:bCs/>
          <w:lang w:eastAsia="en-US"/>
        </w:rPr>
      </w:pPr>
      <w:r w:rsidRPr="000B7F4C">
        <w:rPr>
          <w:bCs/>
          <w:lang w:eastAsia="en-US"/>
        </w:rPr>
        <w:t xml:space="preserve">Срок действия договора закончился 31.07.2022, договор </w:t>
      </w:r>
      <w:r w:rsidRPr="000B7F4C">
        <w:rPr>
          <w:bCs/>
          <w:lang w:eastAsia="en-US"/>
        </w:rPr>
        <w:br/>
        <w:t xml:space="preserve">без пролонгации. </w:t>
      </w:r>
    </w:p>
    <w:p w14:paraId="2D528566" w14:textId="77777777" w:rsidR="000B7F4C" w:rsidRPr="000B7F4C" w:rsidRDefault="000B7F4C" w:rsidP="000B7F4C">
      <w:pPr>
        <w:tabs>
          <w:tab w:val="left" w:pos="426"/>
        </w:tabs>
        <w:ind w:firstLine="709"/>
        <w:jc w:val="both"/>
        <w:rPr>
          <w:bCs/>
          <w:lang w:eastAsia="en-US"/>
        </w:rPr>
      </w:pPr>
      <w:r w:rsidRPr="000B7F4C">
        <w:rPr>
          <w:bCs/>
          <w:lang w:eastAsia="en-US"/>
        </w:rPr>
        <w:lastRenderedPageBreak/>
        <w:t>В материалах тарифного дела отсутствует расчет арендной платы.</w:t>
      </w:r>
    </w:p>
    <w:p w14:paraId="51D47039" w14:textId="77777777" w:rsidR="000B7F4C" w:rsidRPr="000B7F4C" w:rsidRDefault="000B7F4C" w:rsidP="000B7F4C">
      <w:pPr>
        <w:tabs>
          <w:tab w:val="left" w:pos="426"/>
        </w:tabs>
        <w:ind w:firstLine="709"/>
        <w:jc w:val="both"/>
        <w:rPr>
          <w:bCs/>
          <w:lang w:eastAsia="en-US"/>
        </w:rPr>
      </w:pPr>
      <w:r w:rsidRPr="000B7F4C">
        <w:rPr>
          <w:bCs/>
          <w:lang w:eastAsia="en-US"/>
        </w:rPr>
        <w:t xml:space="preserve">Согласно п. 45 Основ ценообразования в сфере теплоснабжения: Арендная плата включается в прочие расходы в размере, не превышающем экономически обоснованный уровень.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w:t>
      </w:r>
      <w:r w:rsidRPr="000B7F4C">
        <w:rPr>
          <w:bCs/>
          <w:lang w:eastAsia="en-US"/>
        </w:rPr>
        <w:br/>
        <w:t xml:space="preserve">в аренду. </w:t>
      </w:r>
    </w:p>
    <w:p w14:paraId="5DE21033" w14:textId="77777777" w:rsidR="000B7F4C" w:rsidRPr="000B7F4C" w:rsidRDefault="000B7F4C" w:rsidP="000B7F4C">
      <w:pPr>
        <w:tabs>
          <w:tab w:val="left" w:pos="426"/>
        </w:tabs>
        <w:ind w:firstLine="709"/>
        <w:jc w:val="both"/>
        <w:rPr>
          <w:bCs/>
          <w:lang w:eastAsia="en-US"/>
        </w:rPr>
      </w:pPr>
    </w:p>
    <w:p w14:paraId="44945808" w14:textId="77777777" w:rsidR="000B7F4C" w:rsidRPr="000B7F4C" w:rsidRDefault="000B7F4C" w:rsidP="000B7F4C">
      <w:pPr>
        <w:tabs>
          <w:tab w:val="left" w:pos="426"/>
        </w:tabs>
        <w:ind w:firstLine="709"/>
        <w:jc w:val="both"/>
        <w:rPr>
          <w:bCs/>
          <w:lang w:eastAsia="en-US"/>
        </w:rPr>
      </w:pPr>
      <w:r w:rsidRPr="000B7F4C">
        <w:rPr>
          <w:bCs/>
          <w:lang w:eastAsia="en-US"/>
        </w:rPr>
        <w:t xml:space="preserve">Экономически обоснованная величина затрат на 2023 год по статье «Аренда муниципального имущества» принята экспертами в размере </w:t>
      </w:r>
      <w:r w:rsidRPr="000B7F4C">
        <w:rPr>
          <w:bCs/>
          <w:lang w:eastAsia="en-US"/>
        </w:rPr>
        <w:br/>
      </w:r>
      <w:r w:rsidRPr="000B7F4C">
        <w:rPr>
          <w:b/>
          <w:bCs/>
          <w:lang w:eastAsia="en-US"/>
        </w:rPr>
        <w:t>0 тыс. руб.</w:t>
      </w:r>
    </w:p>
    <w:p w14:paraId="0A020D24" w14:textId="77777777" w:rsidR="000B7F4C" w:rsidRPr="000B7F4C" w:rsidRDefault="000B7F4C" w:rsidP="000B7F4C">
      <w:pPr>
        <w:tabs>
          <w:tab w:val="left" w:pos="426"/>
        </w:tabs>
        <w:ind w:firstLine="709"/>
        <w:jc w:val="both"/>
        <w:rPr>
          <w:bCs/>
          <w:lang w:eastAsia="en-US"/>
        </w:rPr>
      </w:pPr>
    </w:p>
    <w:p w14:paraId="0BBED694" w14:textId="77777777" w:rsidR="000B7F4C" w:rsidRPr="000B7F4C" w:rsidRDefault="000B7F4C" w:rsidP="000B7F4C">
      <w:pPr>
        <w:tabs>
          <w:tab w:val="left" w:pos="426"/>
        </w:tabs>
        <w:ind w:firstLine="709"/>
        <w:jc w:val="both"/>
        <w:rPr>
          <w:b/>
          <w:bCs/>
          <w:lang w:eastAsia="en-US"/>
        </w:rPr>
      </w:pPr>
      <w:bookmarkStart w:id="249" w:name="_Hlk117167111"/>
      <w:r w:rsidRPr="000B7F4C">
        <w:rPr>
          <w:b/>
          <w:bCs/>
          <w:lang w:eastAsia="en-US"/>
        </w:rPr>
        <w:t>Канцелярские товары</w:t>
      </w:r>
    </w:p>
    <w:bookmarkEnd w:id="249"/>
    <w:p w14:paraId="333A9D98" w14:textId="77777777" w:rsidR="000B7F4C" w:rsidRPr="000B7F4C" w:rsidRDefault="000B7F4C" w:rsidP="000B7F4C">
      <w:pPr>
        <w:tabs>
          <w:tab w:val="left" w:pos="426"/>
        </w:tabs>
        <w:ind w:firstLine="709"/>
        <w:jc w:val="both"/>
        <w:rPr>
          <w:bCs/>
          <w:lang w:eastAsia="en-US"/>
        </w:rPr>
      </w:pPr>
    </w:p>
    <w:p w14:paraId="6ABCA20A" w14:textId="77777777" w:rsidR="000B7F4C" w:rsidRPr="000B7F4C" w:rsidRDefault="000B7F4C" w:rsidP="000B7F4C">
      <w:pPr>
        <w:tabs>
          <w:tab w:val="left" w:pos="426"/>
        </w:tabs>
        <w:ind w:firstLine="709"/>
        <w:jc w:val="both"/>
        <w:rPr>
          <w:bCs/>
          <w:lang w:eastAsia="en-US"/>
        </w:rPr>
      </w:pPr>
      <w:r w:rsidRPr="000B7F4C">
        <w:rPr>
          <w:bCs/>
          <w:lang w:eastAsia="en-US"/>
        </w:rPr>
        <w:t>Карточка счета 26 за период с 01.09.2021 по 31.07.2022</w:t>
      </w:r>
      <w:r w:rsidRPr="000B7F4C">
        <w:t xml:space="preserve"> </w:t>
      </w:r>
      <w:bookmarkStart w:id="250" w:name="_Hlk117167361"/>
      <w:r w:rsidRPr="000B7F4C">
        <w:t>«</w:t>
      </w:r>
      <w:r w:rsidRPr="000B7F4C">
        <w:rPr>
          <w:bCs/>
          <w:lang w:eastAsia="en-US"/>
        </w:rPr>
        <w:t>Канцелярские товары»</w:t>
      </w:r>
      <w:bookmarkEnd w:id="250"/>
      <w:r w:rsidRPr="000B7F4C">
        <w:rPr>
          <w:bCs/>
          <w:lang w:eastAsia="en-US"/>
        </w:rPr>
        <w:t xml:space="preserve"> на сумму 162 тыс. руб. (стр. 238 - 241 том 4).</w:t>
      </w:r>
    </w:p>
    <w:p w14:paraId="61A140F5" w14:textId="77777777" w:rsidR="000B7F4C" w:rsidRPr="000B7F4C" w:rsidRDefault="000B7F4C" w:rsidP="000B7F4C">
      <w:pPr>
        <w:tabs>
          <w:tab w:val="left" w:pos="426"/>
        </w:tabs>
        <w:ind w:firstLine="709"/>
        <w:jc w:val="both"/>
        <w:rPr>
          <w:bCs/>
          <w:lang w:eastAsia="en-US"/>
        </w:rPr>
      </w:pPr>
      <w:r w:rsidRPr="000B7F4C">
        <w:rPr>
          <w:bCs/>
          <w:lang w:eastAsia="en-US"/>
        </w:rPr>
        <w:t xml:space="preserve">Расчет затрат на 2023 год (стр. 140 - 141, т.4) </w:t>
      </w:r>
    </w:p>
    <w:p w14:paraId="0245E35B" w14:textId="77777777" w:rsidR="000B7F4C" w:rsidRPr="000B7F4C" w:rsidRDefault="000B7F4C" w:rsidP="000B7F4C">
      <w:pPr>
        <w:tabs>
          <w:tab w:val="left" w:pos="426"/>
        </w:tabs>
        <w:ind w:firstLine="709"/>
        <w:jc w:val="both"/>
        <w:rPr>
          <w:bCs/>
          <w:lang w:eastAsia="en-US"/>
        </w:rPr>
      </w:pPr>
      <w:r w:rsidRPr="000B7F4C">
        <w:rPr>
          <w:bCs/>
          <w:lang w:eastAsia="en-US"/>
        </w:rPr>
        <w:t>Оборотно-сальдовая ведомость по счету 26 за 2021 год «Канцелярские товары» на сумму 128 тыс. руб. (стр. 310 том 1).</w:t>
      </w:r>
    </w:p>
    <w:p w14:paraId="4E2FC032" w14:textId="77777777" w:rsidR="000B7F4C" w:rsidRPr="000B7F4C" w:rsidRDefault="000B7F4C" w:rsidP="000B7F4C">
      <w:pPr>
        <w:tabs>
          <w:tab w:val="left" w:pos="426"/>
        </w:tabs>
        <w:ind w:firstLine="709"/>
        <w:jc w:val="both"/>
        <w:rPr>
          <w:bCs/>
          <w:lang w:eastAsia="en-US"/>
        </w:rPr>
      </w:pPr>
    </w:p>
    <w:p w14:paraId="18ED2977" w14:textId="77777777" w:rsidR="000B7F4C" w:rsidRPr="000B7F4C" w:rsidRDefault="000B7F4C" w:rsidP="000B7F4C">
      <w:pPr>
        <w:ind w:firstLine="709"/>
        <w:jc w:val="both"/>
        <w:rPr>
          <w:bCs/>
          <w:lang w:eastAsia="en-US"/>
        </w:rPr>
      </w:pPr>
      <w:r w:rsidRPr="000B7F4C">
        <w:rPr>
          <w:bCs/>
          <w:lang w:eastAsia="en-US"/>
        </w:rPr>
        <w:t>Экономически обоснованная величина затрат на 2023 год по статье «Канцелярские товары» по расчетам экспертов составляет:</w:t>
      </w:r>
    </w:p>
    <w:p w14:paraId="5D5C88E7" w14:textId="77777777" w:rsidR="000B7F4C" w:rsidRPr="000B7F4C" w:rsidRDefault="000B7F4C" w:rsidP="000B7F4C">
      <w:pPr>
        <w:tabs>
          <w:tab w:val="left" w:pos="426"/>
        </w:tabs>
        <w:ind w:firstLine="709"/>
        <w:jc w:val="both"/>
        <w:rPr>
          <w:bCs/>
          <w:lang w:eastAsia="en-US"/>
        </w:rPr>
      </w:pPr>
      <w:r w:rsidRPr="000B7F4C">
        <w:rPr>
          <w:bCs/>
          <w:lang w:eastAsia="en-US"/>
        </w:rPr>
        <w:t xml:space="preserve">128 тыс. руб. × 1,139 (ИПЦ 2022/2021) × 1,060 (ИПЦ 2023/2022) = </w:t>
      </w:r>
      <w:r w:rsidRPr="000B7F4C">
        <w:rPr>
          <w:bCs/>
          <w:lang w:eastAsia="en-US"/>
        </w:rPr>
        <w:br/>
        <w:t>155 тыс. руб.</w:t>
      </w:r>
    </w:p>
    <w:p w14:paraId="41FCFB7B" w14:textId="77777777" w:rsidR="000B7F4C" w:rsidRPr="000B7F4C" w:rsidRDefault="000B7F4C" w:rsidP="000B7F4C">
      <w:pPr>
        <w:tabs>
          <w:tab w:val="left" w:pos="426"/>
        </w:tabs>
        <w:ind w:firstLine="709"/>
        <w:jc w:val="both"/>
        <w:rPr>
          <w:bCs/>
          <w:lang w:eastAsia="en-US"/>
        </w:rPr>
      </w:pPr>
    </w:p>
    <w:p w14:paraId="2148774D" w14:textId="77777777" w:rsidR="000B7F4C" w:rsidRPr="000B7F4C" w:rsidRDefault="000B7F4C" w:rsidP="000B7F4C">
      <w:pPr>
        <w:tabs>
          <w:tab w:val="left" w:pos="426"/>
        </w:tabs>
        <w:ind w:firstLine="709"/>
        <w:jc w:val="both"/>
        <w:rPr>
          <w:b/>
          <w:bCs/>
          <w:lang w:eastAsia="en-US"/>
        </w:rPr>
      </w:pPr>
      <w:r w:rsidRPr="000B7F4C">
        <w:rPr>
          <w:b/>
          <w:bCs/>
          <w:lang w:eastAsia="en-US"/>
        </w:rPr>
        <w:t>Затраты на тепловую энергию</w:t>
      </w:r>
    </w:p>
    <w:p w14:paraId="741581BD" w14:textId="77777777" w:rsidR="000B7F4C" w:rsidRPr="000B7F4C" w:rsidRDefault="000B7F4C" w:rsidP="000B7F4C">
      <w:pPr>
        <w:tabs>
          <w:tab w:val="left" w:pos="426"/>
        </w:tabs>
        <w:ind w:firstLine="709"/>
        <w:jc w:val="both"/>
        <w:rPr>
          <w:bCs/>
          <w:lang w:eastAsia="en-US"/>
        </w:rPr>
      </w:pPr>
    </w:p>
    <w:p w14:paraId="781F1569" w14:textId="77777777" w:rsidR="000B7F4C" w:rsidRPr="000B7F4C" w:rsidRDefault="000B7F4C" w:rsidP="000B7F4C">
      <w:pPr>
        <w:tabs>
          <w:tab w:val="left" w:pos="426"/>
        </w:tabs>
        <w:ind w:firstLine="709"/>
        <w:jc w:val="both"/>
        <w:rPr>
          <w:bCs/>
          <w:lang w:eastAsia="en-US"/>
        </w:rPr>
      </w:pPr>
      <w:r w:rsidRPr="000B7F4C">
        <w:rPr>
          <w:bCs/>
          <w:lang w:eastAsia="en-US"/>
        </w:rPr>
        <w:t>Внутреннее перемещение продукции за 2021 год (стр. 242 том 4).</w:t>
      </w:r>
    </w:p>
    <w:p w14:paraId="5B8550C2" w14:textId="77777777" w:rsidR="000B7F4C" w:rsidRPr="000B7F4C" w:rsidRDefault="000B7F4C" w:rsidP="000B7F4C">
      <w:pPr>
        <w:tabs>
          <w:tab w:val="left" w:pos="426"/>
        </w:tabs>
        <w:ind w:firstLine="709"/>
        <w:jc w:val="both"/>
        <w:rPr>
          <w:bCs/>
          <w:lang w:eastAsia="en-US"/>
        </w:rPr>
      </w:pPr>
      <w:r w:rsidRPr="000B7F4C">
        <w:rPr>
          <w:bCs/>
          <w:lang w:eastAsia="en-US"/>
        </w:rPr>
        <w:t>Расчет затрат на 2023 год (отопление административного здания, здания УТО и автогаража) (стр. 140-141 том 4).</w:t>
      </w:r>
    </w:p>
    <w:p w14:paraId="247806CF" w14:textId="77777777" w:rsidR="000B7F4C" w:rsidRPr="000B7F4C" w:rsidRDefault="000B7F4C" w:rsidP="000B7F4C">
      <w:pPr>
        <w:tabs>
          <w:tab w:val="left" w:pos="426"/>
        </w:tabs>
        <w:ind w:firstLine="709"/>
        <w:jc w:val="both"/>
        <w:rPr>
          <w:bCs/>
          <w:lang w:eastAsia="en-US"/>
        </w:rPr>
      </w:pPr>
    </w:p>
    <w:p w14:paraId="2BA9EEFE" w14:textId="77777777" w:rsidR="000B7F4C" w:rsidRPr="000B7F4C" w:rsidRDefault="000B7F4C" w:rsidP="000B7F4C">
      <w:pPr>
        <w:tabs>
          <w:tab w:val="left" w:pos="426"/>
        </w:tabs>
        <w:ind w:firstLine="709"/>
        <w:jc w:val="both"/>
        <w:rPr>
          <w:bCs/>
          <w:lang w:eastAsia="en-US"/>
        </w:rPr>
      </w:pPr>
      <w:r w:rsidRPr="000B7F4C">
        <w:rPr>
          <w:bCs/>
          <w:lang w:eastAsia="en-US"/>
        </w:rPr>
        <w:t xml:space="preserve">Экономически обоснованная величина затрат на 2023 год по статье «Затраты на тепловую энергию» принята экспертами в размере </w:t>
      </w:r>
      <w:r w:rsidRPr="000B7F4C">
        <w:rPr>
          <w:b/>
          <w:bCs/>
          <w:lang w:eastAsia="en-US"/>
        </w:rPr>
        <w:t xml:space="preserve">0 тыс. руб., </w:t>
      </w:r>
      <w:r w:rsidRPr="000B7F4C">
        <w:rPr>
          <w:bCs/>
          <w:lang w:eastAsia="en-US"/>
        </w:rPr>
        <w:t>так как отопление административного здания, здания УТО и автогаража – это производственные нужды МУП «ЯТО» учтенные в тепловом балансе предприятия (стр. 39 экспертного заключения).</w:t>
      </w:r>
    </w:p>
    <w:p w14:paraId="31425E2A" w14:textId="77777777" w:rsidR="000B7F4C" w:rsidRPr="000B7F4C" w:rsidRDefault="000B7F4C" w:rsidP="000B7F4C">
      <w:pPr>
        <w:tabs>
          <w:tab w:val="left" w:pos="426"/>
        </w:tabs>
        <w:ind w:firstLine="709"/>
        <w:jc w:val="both"/>
        <w:rPr>
          <w:bCs/>
          <w:lang w:eastAsia="en-US"/>
        </w:rPr>
      </w:pPr>
    </w:p>
    <w:p w14:paraId="5A234D91" w14:textId="77777777" w:rsidR="000B7F4C" w:rsidRPr="000B7F4C" w:rsidRDefault="000B7F4C" w:rsidP="000B7F4C">
      <w:pPr>
        <w:tabs>
          <w:tab w:val="left" w:pos="426"/>
        </w:tabs>
        <w:ind w:firstLine="709"/>
        <w:jc w:val="both"/>
        <w:rPr>
          <w:b/>
          <w:bCs/>
          <w:lang w:eastAsia="en-US"/>
        </w:rPr>
      </w:pPr>
      <w:r w:rsidRPr="000B7F4C">
        <w:rPr>
          <w:b/>
          <w:bCs/>
          <w:lang w:eastAsia="en-US"/>
        </w:rPr>
        <w:t>Вывоз ЖБО</w:t>
      </w:r>
    </w:p>
    <w:p w14:paraId="1763AB7D" w14:textId="77777777" w:rsidR="000B7F4C" w:rsidRPr="000B7F4C" w:rsidRDefault="000B7F4C" w:rsidP="000B7F4C">
      <w:pPr>
        <w:tabs>
          <w:tab w:val="left" w:pos="426"/>
        </w:tabs>
        <w:ind w:firstLine="709"/>
        <w:jc w:val="both"/>
        <w:rPr>
          <w:b/>
          <w:bCs/>
          <w:lang w:eastAsia="en-US"/>
        </w:rPr>
      </w:pPr>
    </w:p>
    <w:p w14:paraId="65B69EE5" w14:textId="77777777" w:rsidR="000B7F4C" w:rsidRPr="000B7F4C" w:rsidRDefault="000B7F4C" w:rsidP="000B7F4C">
      <w:pPr>
        <w:tabs>
          <w:tab w:val="left" w:pos="426"/>
        </w:tabs>
        <w:ind w:firstLine="709"/>
        <w:jc w:val="both"/>
        <w:rPr>
          <w:bCs/>
          <w:lang w:eastAsia="en-US"/>
        </w:rPr>
      </w:pPr>
      <w:r w:rsidRPr="000B7F4C">
        <w:rPr>
          <w:bCs/>
          <w:lang w:eastAsia="en-US"/>
        </w:rPr>
        <w:t xml:space="preserve">Карточка счета 26 за период с 01.09.2021 по 31.07.2022 «Расходы </w:t>
      </w:r>
      <w:r w:rsidRPr="000B7F4C">
        <w:rPr>
          <w:bCs/>
          <w:lang w:eastAsia="en-US"/>
        </w:rPr>
        <w:br/>
        <w:t xml:space="preserve">на оплату коммунальных услуг ЖБО» «Теплоснабжение» Яя на сумму </w:t>
      </w:r>
      <w:r w:rsidRPr="000B7F4C">
        <w:rPr>
          <w:bCs/>
          <w:lang w:eastAsia="en-US"/>
        </w:rPr>
        <w:br/>
        <w:t>18 тыс. руб. (стр. 243-244 том 4).</w:t>
      </w:r>
    </w:p>
    <w:p w14:paraId="29FA91C8" w14:textId="77777777" w:rsidR="000B7F4C" w:rsidRPr="000B7F4C" w:rsidRDefault="000B7F4C" w:rsidP="000B7F4C">
      <w:pPr>
        <w:tabs>
          <w:tab w:val="left" w:pos="426"/>
        </w:tabs>
        <w:ind w:firstLine="709"/>
        <w:jc w:val="both"/>
        <w:rPr>
          <w:bCs/>
          <w:lang w:eastAsia="en-US"/>
        </w:rPr>
      </w:pPr>
      <w:r w:rsidRPr="000B7F4C">
        <w:rPr>
          <w:bCs/>
          <w:lang w:eastAsia="en-US"/>
        </w:rPr>
        <w:t xml:space="preserve">Договор возмездного оказания услуг № 17-3-22 от 23.03.2022 на вывоз сточных вод, вывоз технической воды, продувка водопроводных сетей </w:t>
      </w:r>
      <w:r w:rsidRPr="000B7F4C">
        <w:rPr>
          <w:bCs/>
          <w:lang w:eastAsia="en-US"/>
        </w:rPr>
        <w:br/>
        <w:t>и канализационных ЖБО, заключенный с ООО «СпецТранс» сроком до 31.12.2022 без пролонгации на сумму 550 тыс. руб. (стр. 245 том 4). Конкурсная документация не представлена.</w:t>
      </w:r>
    </w:p>
    <w:p w14:paraId="0CB7704A" w14:textId="77777777" w:rsidR="000B7F4C" w:rsidRPr="000B7F4C" w:rsidRDefault="000B7F4C" w:rsidP="000B7F4C">
      <w:pPr>
        <w:tabs>
          <w:tab w:val="left" w:pos="426"/>
        </w:tabs>
        <w:ind w:firstLine="709"/>
        <w:jc w:val="both"/>
        <w:rPr>
          <w:bCs/>
          <w:lang w:eastAsia="en-US"/>
        </w:rPr>
      </w:pPr>
      <w:r w:rsidRPr="000B7F4C">
        <w:rPr>
          <w:bCs/>
          <w:lang w:eastAsia="en-US"/>
        </w:rPr>
        <w:t xml:space="preserve">Оборотно-сальдовая ведомость по счету 26 за 2021 год на сумму </w:t>
      </w:r>
      <w:r w:rsidRPr="000B7F4C">
        <w:rPr>
          <w:bCs/>
          <w:lang w:eastAsia="en-US"/>
        </w:rPr>
        <w:br/>
        <w:t>6 тыс. руб. (стр. 310 том 1).</w:t>
      </w:r>
    </w:p>
    <w:p w14:paraId="745B770F" w14:textId="77777777" w:rsidR="000B7F4C" w:rsidRPr="000B7F4C" w:rsidRDefault="000B7F4C" w:rsidP="000B7F4C">
      <w:pPr>
        <w:tabs>
          <w:tab w:val="left" w:pos="426"/>
        </w:tabs>
        <w:ind w:firstLine="709"/>
        <w:jc w:val="both"/>
        <w:rPr>
          <w:bCs/>
          <w:lang w:eastAsia="en-US"/>
        </w:rPr>
      </w:pPr>
    </w:p>
    <w:p w14:paraId="73F372C8" w14:textId="77777777" w:rsidR="000B7F4C" w:rsidRPr="000B7F4C" w:rsidRDefault="000B7F4C" w:rsidP="000B7F4C">
      <w:pPr>
        <w:tabs>
          <w:tab w:val="left" w:pos="426"/>
        </w:tabs>
        <w:ind w:firstLine="709"/>
        <w:jc w:val="both"/>
        <w:rPr>
          <w:bCs/>
          <w:lang w:eastAsia="en-US"/>
        </w:rPr>
      </w:pPr>
      <w:bookmarkStart w:id="251" w:name="_Hlk117235406"/>
      <w:r w:rsidRPr="000B7F4C">
        <w:rPr>
          <w:bCs/>
          <w:lang w:eastAsia="en-US"/>
        </w:rPr>
        <w:t>Экономически обоснованная величина затрат на 2023 год по статье «Вывоз ЖБО» по расчетам экспертов составляет:</w:t>
      </w:r>
    </w:p>
    <w:p w14:paraId="5D875811" w14:textId="77777777" w:rsidR="000B7F4C" w:rsidRPr="000B7F4C" w:rsidRDefault="000B7F4C" w:rsidP="000B7F4C">
      <w:pPr>
        <w:tabs>
          <w:tab w:val="left" w:pos="426"/>
        </w:tabs>
        <w:ind w:firstLine="709"/>
        <w:jc w:val="both"/>
        <w:rPr>
          <w:b/>
          <w:bCs/>
          <w:lang w:eastAsia="en-US"/>
        </w:rPr>
      </w:pPr>
      <w:r w:rsidRPr="000B7F4C">
        <w:rPr>
          <w:bCs/>
          <w:lang w:eastAsia="en-US"/>
        </w:rPr>
        <w:t xml:space="preserve">6 тыс. руб. × 1,036 (ИПЦ 2022/2021 - водоотведение) × 1,040 </w:t>
      </w:r>
      <w:r w:rsidRPr="000B7F4C">
        <w:rPr>
          <w:bCs/>
          <w:lang w:eastAsia="en-US"/>
        </w:rPr>
        <w:br/>
        <w:t xml:space="preserve">(ИПЦ 2023/2022- водоотведение) = </w:t>
      </w:r>
      <w:r w:rsidRPr="000B7F4C">
        <w:rPr>
          <w:b/>
          <w:bCs/>
          <w:lang w:eastAsia="en-US"/>
        </w:rPr>
        <w:t>7 тыс. руб.</w:t>
      </w:r>
    </w:p>
    <w:bookmarkEnd w:id="251"/>
    <w:p w14:paraId="2C4A764B" w14:textId="77777777" w:rsidR="000B7F4C" w:rsidRPr="000B7F4C" w:rsidRDefault="000B7F4C" w:rsidP="000B7F4C">
      <w:pPr>
        <w:tabs>
          <w:tab w:val="left" w:pos="426"/>
        </w:tabs>
        <w:ind w:firstLine="709"/>
        <w:jc w:val="both"/>
        <w:rPr>
          <w:b/>
          <w:bCs/>
          <w:lang w:eastAsia="en-US"/>
        </w:rPr>
        <w:sectPr w:rsidR="000B7F4C" w:rsidRPr="000B7F4C" w:rsidSect="00BA6447">
          <w:pgSz w:w="11906" w:h="16838"/>
          <w:pgMar w:top="851" w:right="992" w:bottom="567" w:left="1418" w:header="709" w:footer="709" w:gutter="0"/>
          <w:cols w:space="708"/>
          <w:titlePg/>
          <w:docGrid w:linePitch="381"/>
        </w:sectPr>
      </w:pPr>
    </w:p>
    <w:p w14:paraId="3FA8E739" w14:textId="77777777" w:rsidR="000B7F4C" w:rsidRPr="000B7F4C" w:rsidRDefault="000B7F4C" w:rsidP="000B7F4C">
      <w:pPr>
        <w:tabs>
          <w:tab w:val="left" w:pos="426"/>
        </w:tabs>
        <w:ind w:firstLine="709"/>
        <w:jc w:val="both"/>
        <w:rPr>
          <w:b/>
          <w:bCs/>
          <w:lang w:eastAsia="en-US"/>
        </w:rPr>
      </w:pPr>
      <w:r w:rsidRPr="000B7F4C">
        <w:rPr>
          <w:b/>
          <w:bCs/>
          <w:lang w:eastAsia="en-US"/>
        </w:rPr>
        <w:lastRenderedPageBreak/>
        <w:t>Вывоз ТКО</w:t>
      </w:r>
    </w:p>
    <w:p w14:paraId="4DBB5697" w14:textId="77777777" w:rsidR="000B7F4C" w:rsidRPr="000B7F4C" w:rsidRDefault="000B7F4C" w:rsidP="000B7F4C">
      <w:pPr>
        <w:tabs>
          <w:tab w:val="left" w:pos="426"/>
        </w:tabs>
        <w:ind w:firstLine="709"/>
        <w:jc w:val="both"/>
        <w:rPr>
          <w:b/>
          <w:bCs/>
          <w:lang w:eastAsia="en-US"/>
        </w:rPr>
      </w:pPr>
    </w:p>
    <w:p w14:paraId="26F5B360" w14:textId="77777777" w:rsidR="000B7F4C" w:rsidRPr="000B7F4C" w:rsidRDefault="000B7F4C" w:rsidP="000B7F4C">
      <w:pPr>
        <w:tabs>
          <w:tab w:val="left" w:pos="426"/>
        </w:tabs>
        <w:ind w:firstLine="709"/>
        <w:jc w:val="both"/>
        <w:rPr>
          <w:bCs/>
          <w:lang w:eastAsia="en-US"/>
        </w:rPr>
      </w:pPr>
      <w:r w:rsidRPr="000B7F4C">
        <w:rPr>
          <w:bCs/>
          <w:lang w:eastAsia="en-US"/>
        </w:rPr>
        <w:t xml:space="preserve">Договор на оказание услуг по обращению с твердыми коммунальными отходами, заключенный с ООО «Чистый город Кемерово» № 106701 </w:t>
      </w:r>
      <w:r w:rsidRPr="000B7F4C">
        <w:rPr>
          <w:bCs/>
          <w:lang w:eastAsia="en-US"/>
        </w:rPr>
        <w:br/>
        <w:t xml:space="preserve">от 01.01.2020, действующий до 31.12.2020 с пролонгацией (стр. 248-251 </w:t>
      </w:r>
      <w:r w:rsidRPr="000B7F4C">
        <w:rPr>
          <w:bCs/>
          <w:lang w:eastAsia="en-US"/>
        </w:rPr>
        <w:br/>
        <w:t>том 4).</w:t>
      </w:r>
    </w:p>
    <w:p w14:paraId="3AEF3F85" w14:textId="77777777" w:rsidR="000B7F4C" w:rsidRPr="000B7F4C" w:rsidRDefault="000B7F4C" w:rsidP="000B7F4C">
      <w:pPr>
        <w:tabs>
          <w:tab w:val="left" w:pos="426"/>
        </w:tabs>
        <w:ind w:firstLine="709"/>
        <w:jc w:val="both"/>
        <w:rPr>
          <w:bCs/>
          <w:lang w:eastAsia="en-US"/>
        </w:rPr>
      </w:pPr>
      <w:r w:rsidRPr="000B7F4C">
        <w:rPr>
          <w:bCs/>
          <w:lang w:eastAsia="en-US"/>
        </w:rPr>
        <w:t xml:space="preserve">Карточка счета 26 за период с 01.09.2021 по 31.07.2022 </w:t>
      </w:r>
      <w:bookmarkStart w:id="252" w:name="_Hlk117235297"/>
      <w:r w:rsidRPr="000B7F4C">
        <w:rPr>
          <w:bCs/>
          <w:lang w:eastAsia="en-US"/>
        </w:rPr>
        <w:t xml:space="preserve">«Расходы </w:t>
      </w:r>
      <w:r w:rsidRPr="000B7F4C">
        <w:rPr>
          <w:bCs/>
          <w:lang w:eastAsia="en-US"/>
        </w:rPr>
        <w:br/>
        <w:t xml:space="preserve">на оплату коммунальных услуг» (ТКО) </w:t>
      </w:r>
      <w:bookmarkEnd w:id="252"/>
      <w:r w:rsidRPr="000B7F4C">
        <w:rPr>
          <w:bCs/>
          <w:lang w:eastAsia="en-US"/>
        </w:rPr>
        <w:t>«Теплоснабжение» (регулируемый рынок) на сумму 12 тыс. руб. (стр. 246-247 том 4).</w:t>
      </w:r>
    </w:p>
    <w:p w14:paraId="07649C66" w14:textId="77777777" w:rsidR="000B7F4C" w:rsidRPr="000B7F4C" w:rsidRDefault="000B7F4C" w:rsidP="000B7F4C">
      <w:pPr>
        <w:tabs>
          <w:tab w:val="left" w:pos="426"/>
        </w:tabs>
        <w:ind w:firstLine="709"/>
        <w:jc w:val="both"/>
        <w:rPr>
          <w:bCs/>
          <w:lang w:eastAsia="en-US"/>
        </w:rPr>
      </w:pPr>
      <w:r w:rsidRPr="000B7F4C">
        <w:rPr>
          <w:bCs/>
          <w:lang w:eastAsia="en-US"/>
        </w:rPr>
        <w:t xml:space="preserve">Оборотно-сальдовая ведомость по счету 26 за 2021 год «Расходы </w:t>
      </w:r>
      <w:r w:rsidRPr="000B7F4C">
        <w:rPr>
          <w:bCs/>
          <w:lang w:eastAsia="en-US"/>
        </w:rPr>
        <w:br/>
        <w:t>на оплату коммунальных услуг» (ТКО) на сумму 12 тыс. руб. (стр. 310 том 1).</w:t>
      </w:r>
    </w:p>
    <w:p w14:paraId="39D0A8AE" w14:textId="77777777" w:rsidR="000B7F4C" w:rsidRPr="000B7F4C" w:rsidRDefault="000B7F4C" w:rsidP="000B7F4C">
      <w:pPr>
        <w:tabs>
          <w:tab w:val="left" w:pos="426"/>
        </w:tabs>
        <w:ind w:firstLine="709"/>
        <w:jc w:val="both"/>
        <w:rPr>
          <w:bCs/>
          <w:lang w:eastAsia="en-US"/>
        </w:rPr>
      </w:pPr>
    </w:p>
    <w:p w14:paraId="14E3FAD3" w14:textId="77777777" w:rsidR="000B7F4C" w:rsidRPr="000B7F4C" w:rsidRDefault="000B7F4C" w:rsidP="000B7F4C">
      <w:pPr>
        <w:tabs>
          <w:tab w:val="left" w:pos="426"/>
        </w:tabs>
        <w:ind w:firstLine="709"/>
        <w:jc w:val="both"/>
        <w:rPr>
          <w:bCs/>
          <w:lang w:eastAsia="en-US"/>
        </w:rPr>
      </w:pPr>
      <w:bookmarkStart w:id="253" w:name="_Hlk117237035"/>
      <w:r w:rsidRPr="000B7F4C">
        <w:rPr>
          <w:bCs/>
          <w:lang w:eastAsia="en-US"/>
        </w:rPr>
        <w:t>Экономически обоснованная величина затрат на 2023 год по статье «Вывоз ТКО» по расчетам экспертов составляет:</w:t>
      </w:r>
    </w:p>
    <w:p w14:paraId="091A1B71" w14:textId="77777777" w:rsidR="000B7F4C" w:rsidRPr="000B7F4C" w:rsidRDefault="000B7F4C" w:rsidP="000B7F4C">
      <w:pPr>
        <w:tabs>
          <w:tab w:val="left" w:pos="426"/>
        </w:tabs>
        <w:ind w:firstLine="709"/>
        <w:jc w:val="both"/>
        <w:rPr>
          <w:bCs/>
          <w:lang w:eastAsia="en-US"/>
        </w:rPr>
      </w:pPr>
      <w:r w:rsidRPr="000B7F4C">
        <w:rPr>
          <w:bCs/>
          <w:lang w:eastAsia="en-US"/>
        </w:rPr>
        <w:t xml:space="preserve">12 тыс. руб. × 1,139 (ИПЦ 2022/2021) × 1,060 (ИПЦ 2023/2022) = </w:t>
      </w:r>
      <w:r w:rsidRPr="000B7F4C">
        <w:rPr>
          <w:bCs/>
          <w:lang w:eastAsia="en-US"/>
        </w:rPr>
        <w:br/>
        <w:t>14 тыс. руб.</w:t>
      </w:r>
    </w:p>
    <w:bookmarkEnd w:id="253"/>
    <w:p w14:paraId="499B66A9" w14:textId="77777777" w:rsidR="000B7F4C" w:rsidRPr="000B7F4C" w:rsidRDefault="000B7F4C" w:rsidP="000B7F4C">
      <w:pPr>
        <w:tabs>
          <w:tab w:val="left" w:pos="426"/>
        </w:tabs>
        <w:ind w:firstLine="709"/>
        <w:jc w:val="both"/>
        <w:rPr>
          <w:bCs/>
          <w:lang w:eastAsia="en-US"/>
        </w:rPr>
      </w:pPr>
      <w:r w:rsidRPr="000B7F4C">
        <w:rPr>
          <w:bCs/>
          <w:lang w:eastAsia="en-US"/>
        </w:rPr>
        <w:t xml:space="preserve">В связи с тем, что предложение предприятия по данной статье </w:t>
      </w:r>
      <w:r w:rsidRPr="000B7F4C">
        <w:rPr>
          <w:bCs/>
          <w:lang w:eastAsia="en-US"/>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0B7F4C">
        <w:rPr>
          <w:bCs/>
          <w:lang w:eastAsia="en-US"/>
        </w:rPr>
        <w:br/>
        <w:t xml:space="preserve">по предложению предприятия в размере </w:t>
      </w:r>
      <w:r w:rsidRPr="000B7F4C">
        <w:rPr>
          <w:b/>
          <w:bCs/>
          <w:lang w:eastAsia="en-US"/>
        </w:rPr>
        <w:t>12 тыс. руб.</w:t>
      </w:r>
    </w:p>
    <w:p w14:paraId="69BE4C77" w14:textId="77777777" w:rsidR="000B7F4C" w:rsidRPr="000B7F4C" w:rsidRDefault="000B7F4C" w:rsidP="000B7F4C">
      <w:pPr>
        <w:tabs>
          <w:tab w:val="left" w:pos="426"/>
        </w:tabs>
        <w:ind w:firstLine="709"/>
        <w:jc w:val="both"/>
        <w:rPr>
          <w:bCs/>
          <w:lang w:eastAsia="en-US"/>
        </w:rPr>
      </w:pPr>
    </w:p>
    <w:p w14:paraId="448860B9" w14:textId="77777777" w:rsidR="000B7F4C" w:rsidRPr="000B7F4C" w:rsidRDefault="000B7F4C" w:rsidP="000B7F4C">
      <w:pPr>
        <w:tabs>
          <w:tab w:val="left" w:pos="426"/>
        </w:tabs>
        <w:ind w:firstLine="709"/>
        <w:jc w:val="both"/>
        <w:rPr>
          <w:b/>
          <w:bCs/>
          <w:lang w:eastAsia="en-US"/>
        </w:rPr>
      </w:pPr>
      <w:r w:rsidRPr="000B7F4C">
        <w:rPr>
          <w:b/>
          <w:bCs/>
          <w:lang w:eastAsia="en-US"/>
        </w:rPr>
        <w:t>Электроэнергия (административное здание)</w:t>
      </w:r>
    </w:p>
    <w:p w14:paraId="3EF37DD6" w14:textId="77777777" w:rsidR="000B7F4C" w:rsidRPr="000B7F4C" w:rsidRDefault="000B7F4C" w:rsidP="000B7F4C">
      <w:pPr>
        <w:tabs>
          <w:tab w:val="left" w:pos="426"/>
        </w:tabs>
        <w:ind w:firstLine="709"/>
        <w:jc w:val="both"/>
        <w:rPr>
          <w:bCs/>
          <w:lang w:eastAsia="en-US"/>
        </w:rPr>
      </w:pPr>
    </w:p>
    <w:p w14:paraId="1E2F5269" w14:textId="77777777" w:rsidR="000B7F4C" w:rsidRPr="000B7F4C" w:rsidRDefault="000B7F4C" w:rsidP="000B7F4C">
      <w:pPr>
        <w:tabs>
          <w:tab w:val="left" w:pos="426"/>
        </w:tabs>
        <w:ind w:firstLine="709"/>
        <w:jc w:val="both"/>
        <w:rPr>
          <w:bCs/>
          <w:lang w:eastAsia="en-US"/>
        </w:rPr>
      </w:pPr>
      <w:r w:rsidRPr="000B7F4C">
        <w:rPr>
          <w:bCs/>
          <w:lang w:eastAsia="en-US"/>
        </w:rPr>
        <w:t>Расчет затрат на электроэнергию по</w:t>
      </w:r>
      <w:r w:rsidRPr="000B7F4C">
        <w:t xml:space="preserve"> </w:t>
      </w:r>
      <w:r w:rsidRPr="000B7F4C">
        <w:rPr>
          <w:bCs/>
          <w:lang w:eastAsia="en-US"/>
        </w:rPr>
        <w:t xml:space="preserve">административному зданию </w:t>
      </w:r>
      <w:r w:rsidRPr="000B7F4C">
        <w:rPr>
          <w:bCs/>
          <w:lang w:eastAsia="en-US"/>
        </w:rPr>
        <w:br/>
        <w:t xml:space="preserve">за 2021 год (стр. 252 том 4). Объем потребления по факту 2021 года </w:t>
      </w:r>
      <w:r w:rsidRPr="000B7F4C">
        <w:rPr>
          <w:bCs/>
          <w:lang w:eastAsia="en-US"/>
        </w:rPr>
        <w:br/>
        <w:t xml:space="preserve">на «Теплоснабжение» составил 24,421 тыс. кВтч. (28,331 тыс. кВтч. × 0,862 доля теплоснабжения в 2021 году), тариф </w:t>
      </w:r>
      <w:bookmarkStart w:id="254" w:name="_Hlk117237148"/>
      <w:r w:rsidRPr="000B7F4C">
        <w:rPr>
          <w:bCs/>
          <w:lang w:eastAsia="en-US"/>
        </w:rPr>
        <w:t xml:space="preserve">4,63841 руб./кВтч. </w:t>
      </w:r>
      <w:bookmarkEnd w:id="254"/>
    </w:p>
    <w:p w14:paraId="18794D8E" w14:textId="77777777" w:rsidR="000B7F4C" w:rsidRPr="000B7F4C" w:rsidRDefault="000B7F4C" w:rsidP="000B7F4C">
      <w:pPr>
        <w:tabs>
          <w:tab w:val="left" w:pos="426"/>
        </w:tabs>
        <w:ind w:firstLine="709"/>
        <w:jc w:val="both"/>
        <w:rPr>
          <w:bCs/>
          <w:lang w:eastAsia="en-US"/>
        </w:rPr>
      </w:pPr>
      <w:r w:rsidRPr="000B7F4C">
        <w:rPr>
          <w:bCs/>
          <w:lang w:eastAsia="en-US"/>
        </w:rPr>
        <w:t xml:space="preserve">Оборотно-сальдовая ведомость по счету 26 за 2021 год на сумму </w:t>
      </w:r>
      <w:r w:rsidRPr="000B7F4C">
        <w:rPr>
          <w:bCs/>
          <w:lang w:eastAsia="en-US"/>
        </w:rPr>
        <w:br/>
        <w:t>71 тыс. руб. «Теплоснабжение» (стр. 310 том 1).</w:t>
      </w:r>
    </w:p>
    <w:p w14:paraId="00A0F809" w14:textId="77777777" w:rsidR="000B7F4C" w:rsidRPr="000B7F4C" w:rsidRDefault="000B7F4C" w:rsidP="000B7F4C">
      <w:pPr>
        <w:tabs>
          <w:tab w:val="left" w:pos="426"/>
        </w:tabs>
        <w:ind w:firstLine="709"/>
        <w:jc w:val="both"/>
        <w:rPr>
          <w:bCs/>
          <w:lang w:eastAsia="en-US"/>
        </w:rPr>
      </w:pPr>
    </w:p>
    <w:p w14:paraId="3A5834A1" w14:textId="77777777" w:rsidR="000B7F4C" w:rsidRPr="000B7F4C" w:rsidRDefault="000B7F4C" w:rsidP="000B7F4C">
      <w:pPr>
        <w:tabs>
          <w:tab w:val="left" w:pos="426"/>
        </w:tabs>
        <w:ind w:firstLine="709"/>
        <w:jc w:val="both"/>
        <w:rPr>
          <w:bCs/>
          <w:lang w:eastAsia="en-US"/>
        </w:rPr>
      </w:pPr>
      <w:bookmarkStart w:id="255" w:name="_Hlk117238138"/>
      <w:r w:rsidRPr="000B7F4C">
        <w:rPr>
          <w:bCs/>
          <w:lang w:eastAsia="en-US"/>
        </w:rPr>
        <w:t>Экономически обоснованная величина затрат на 2023 год по статье «Электроэнергия» (административное здание) по расчетам экспертов составляет:</w:t>
      </w:r>
    </w:p>
    <w:bookmarkEnd w:id="255"/>
    <w:p w14:paraId="64E7E9A4" w14:textId="77777777" w:rsidR="000B7F4C" w:rsidRPr="000B7F4C" w:rsidRDefault="000B7F4C" w:rsidP="000B7F4C">
      <w:pPr>
        <w:tabs>
          <w:tab w:val="left" w:pos="426"/>
        </w:tabs>
        <w:ind w:firstLine="709"/>
        <w:jc w:val="both"/>
        <w:rPr>
          <w:bCs/>
          <w:lang w:eastAsia="en-US"/>
        </w:rPr>
      </w:pPr>
      <w:r w:rsidRPr="000B7F4C">
        <w:rPr>
          <w:bCs/>
          <w:lang w:eastAsia="en-US"/>
        </w:rPr>
        <w:t xml:space="preserve">28,331 тыс. кВтч. × 0,84 (доля теплоснабжения в 2023 году) × </w:t>
      </w:r>
      <w:r w:rsidRPr="000B7F4C">
        <w:rPr>
          <w:bCs/>
          <w:lang w:eastAsia="en-US"/>
        </w:rPr>
        <w:br/>
        <w:t>4,63841 руб./кВтч. (тариф 2021 года) ×1,045 (индекс 2022/2021 - электроэнергия) × 1,080 (индекс 2023/2022 - электроэнергия) = 125 тыс. руб.</w:t>
      </w:r>
    </w:p>
    <w:p w14:paraId="2FFB2620" w14:textId="77777777" w:rsidR="000B7F4C" w:rsidRPr="000B7F4C" w:rsidRDefault="000B7F4C" w:rsidP="000B7F4C">
      <w:pPr>
        <w:tabs>
          <w:tab w:val="left" w:pos="426"/>
        </w:tabs>
        <w:ind w:firstLine="709"/>
        <w:jc w:val="both"/>
        <w:rPr>
          <w:bCs/>
          <w:lang w:eastAsia="en-US"/>
        </w:rPr>
      </w:pPr>
      <w:r w:rsidRPr="000B7F4C">
        <w:rPr>
          <w:bCs/>
          <w:lang w:eastAsia="en-US"/>
        </w:rPr>
        <w:t xml:space="preserve">В связи с тем, что предложение предприятия по данной статье </w:t>
      </w:r>
      <w:r w:rsidRPr="000B7F4C">
        <w:rPr>
          <w:bCs/>
          <w:lang w:eastAsia="en-US"/>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0B7F4C">
        <w:rPr>
          <w:bCs/>
          <w:lang w:eastAsia="en-US"/>
        </w:rPr>
        <w:br/>
        <w:t xml:space="preserve">по предложению предприятия в размере </w:t>
      </w:r>
      <w:r w:rsidRPr="000B7F4C">
        <w:rPr>
          <w:b/>
          <w:bCs/>
          <w:lang w:eastAsia="en-US"/>
        </w:rPr>
        <w:t>120 тыс. руб.</w:t>
      </w:r>
    </w:p>
    <w:p w14:paraId="50F26288" w14:textId="77777777" w:rsidR="000B7F4C" w:rsidRPr="000B7F4C" w:rsidRDefault="000B7F4C" w:rsidP="000B7F4C">
      <w:pPr>
        <w:tabs>
          <w:tab w:val="left" w:pos="426"/>
        </w:tabs>
        <w:ind w:firstLine="709"/>
        <w:jc w:val="both"/>
        <w:rPr>
          <w:bCs/>
          <w:lang w:eastAsia="en-US"/>
        </w:rPr>
        <w:sectPr w:rsidR="000B7F4C" w:rsidRPr="000B7F4C" w:rsidSect="00BA6447">
          <w:pgSz w:w="11906" w:h="16838"/>
          <w:pgMar w:top="851" w:right="992" w:bottom="567" w:left="1418" w:header="709" w:footer="709" w:gutter="0"/>
          <w:cols w:space="708"/>
          <w:titlePg/>
          <w:docGrid w:linePitch="381"/>
        </w:sectPr>
      </w:pPr>
    </w:p>
    <w:p w14:paraId="7DBACB20" w14:textId="77777777" w:rsidR="000B7F4C" w:rsidRPr="000B7F4C" w:rsidRDefault="000B7F4C" w:rsidP="000B7F4C">
      <w:pPr>
        <w:tabs>
          <w:tab w:val="left" w:pos="426"/>
        </w:tabs>
        <w:ind w:firstLine="709"/>
        <w:jc w:val="both"/>
        <w:rPr>
          <w:bCs/>
          <w:lang w:eastAsia="en-US"/>
        </w:rPr>
      </w:pPr>
    </w:p>
    <w:p w14:paraId="020F9506" w14:textId="77777777" w:rsidR="000B7F4C" w:rsidRPr="000B7F4C" w:rsidRDefault="000B7F4C" w:rsidP="000B7F4C">
      <w:pPr>
        <w:tabs>
          <w:tab w:val="left" w:pos="426"/>
        </w:tabs>
        <w:ind w:firstLine="709"/>
        <w:jc w:val="both"/>
        <w:rPr>
          <w:b/>
          <w:bCs/>
          <w:lang w:eastAsia="en-US"/>
        </w:rPr>
      </w:pPr>
      <w:r w:rsidRPr="000B7F4C">
        <w:rPr>
          <w:b/>
          <w:bCs/>
          <w:lang w:eastAsia="en-US"/>
        </w:rPr>
        <w:t>Оформление отчета по оценке профессиональных рисков</w:t>
      </w:r>
    </w:p>
    <w:p w14:paraId="2AD4A72D" w14:textId="77777777" w:rsidR="000B7F4C" w:rsidRPr="000B7F4C" w:rsidRDefault="000B7F4C" w:rsidP="000B7F4C">
      <w:pPr>
        <w:tabs>
          <w:tab w:val="left" w:pos="426"/>
        </w:tabs>
        <w:ind w:firstLine="709"/>
        <w:jc w:val="both"/>
        <w:rPr>
          <w:b/>
          <w:bCs/>
          <w:lang w:eastAsia="en-US"/>
        </w:rPr>
      </w:pPr>
    </w:p>
    <w:p w14:paraId="3B1E3255" w14:textId="77777777" w:rsidR="000B7F4C" w:rsidRPr="000B7F4C" w:rsidRDefault="000B7F4C" w:rsidP="000B7F4C">
      <w:pPr>
        <w:tabs>
          <w:tab w:val="left" w:pos="426"/>
        </w:tabs>
        <w:ind w:firstLine="709"/>
        <w:jc w:val="both"/>
        <w:rPr>
          <w:bCs/>
          <w:lang w:eastAsia="en-US"/>
        </w:rPr>
      </w:pPr>
      <w:r w:rsidRPr="000B7F4C">
        <w:rPr>
          <w:bCs/>
          <w:lang w:eastAsia="en-US"/>
        </w:rPr>
        <w:t xml:space="preserve">Договор № 1149/2022/ОПР от 02.06.2022, заключенный </w:t>
      </w:r>
      <w:r w:rsidRPr="000B7F4C">
        <w:rPr>
          <w:bCs/>
          <w:lang w:eastAsia="en-US"/>
        </w:rPr>
        <w:br/>
        <w:t>с ООО «ТрудЭксперт-Восток», действующий до 30.11.2023, без пролонгации. Сумма договора составляет 99 тыс. руб. (стр. 258 - 262 том 4).</w:t>
      </w:r>
    </w:p>
    <w:p w14:paraId="107DAE37" w14:textId="77777777" w:rsidR="000B7F4C" w:rsidRPr="000B7F4C" w:rsidRDefault="000B7F4C" w:rsidP="000B7F4C">
      <w:pPr>
        <w:tabs>
          <w:tab w:val="left" w:pos="426"/>
        </w:tabs>
        <w:ind w:firstLine="709"/>
        <w:jc w:val="both"/>
        <w:rPr>
          <w:bCs/>
          <w:lang w:eastAsia="en-US"/>
        </w:rPr>
      </w:pPr>
      <w:r w:rsidRPr="000B7F4C">
        <w:rPr>
          <w:bCs/>
          <w:lang w:eastAsia="en-US"/>
        </w:rPr>
        <w:t>Расчет затрат на 2023 год (стр. 253 - 255 том 4).</w:t>
      </w:r>
    </w:p>
    <w:p w14:paraId="40912476" w14:textId="77777777" w:rsidR="000B7F4C" w:rsidRPr="000B7F4C" w:rsidRDefault="000B7F4C" w:rsidP="000B7F4C">
      <w:pPr>
        <w:tabs>
          <w:tab w:val="left" w:pos="426"/>
        </w:tabs>
        <w:ind w:firstLine="709"/>
        <w:jc w:val="both"/>
        <w:rPr>
          <w:b/>
          <w:bCs/>
          <w:lang w:eastAsia="en-US"/>
        </w:rPr>
      </w:pPr>
    </w:p>
    <w:p w14:paraId="1B308A5A" w14:textId="77777777" w:rsidR="000B7F4C" w:rsidRPr="000B7F4C" w:rsidRDefault="000B7F4C" w:rsidP="000B7F4C">
      <w:pPr>
        <w:tabs>
          <w:tab w:val="left" w:pos="426"/>
        </w:tabs>
        <w:ind w:firstLine="709"/>
        <w:jc w:val="both"/>
        <w:rPr>
          <w:bCs/>
          <w:lang w:eastAsia="en-US"/>
        </w:rPr>
      </w:pPr>
      <w:r w:rsidRPr="000B7F4C">
        <w:rPr>
          <w:bCs/>
          <w:lang w:eastAsia="en-US"/>
        </w:rPr>
        <w:t>Эксперты проверили представленный расчет и согласились с его правильностью.</w:t>
      </w:r>
    </w:p>
    <w:p w14:paraId="30385D1D" w14:textId="77777777" w:rsidR="000B7F4C" w:rsidRPr="000B7F4C" w:rsidRDefault="000B7F4C" w:rsidP="000B7F4C">
      <w:pPr>
        <w:tabs>
          <w:tab w:val="left" w:pos="426"/>
        </w:tabs>
        <w:ind w:firstLine="709"/>
        <w:jc w:val="both"/>
        <w:rPr>
          <w:b/>
          <w:bCs/>
          <w:lang w:eastAsia="en-US"/>
        </w:rPr>
      </w:pPr>
      <w:r w:rsidRPr="000B7F4C">
        <w:rPr>
          <w:bCs/>
          <w:lang w:eastAsia="en-US"/>
        </w:rPr>
        <w:t xml:space="preserve">Экономически обоснованная величина затрат на 2023 год по данной статье составляет </w:t>
      </w:r>
      <w:r w:rsidRPr="000B7F4C">
        <w:rPr>
          <w:b/>
          <w:bCs/>
          <w:lang w:eastAsia="en-US"/>
        </w:rPr>
        <w:t>66 тыс. руб.</w:t>
      </w:r>
    </w:p>
    <w:p w14:paraId="7D58E0C5" w14:textId="77777777" w:rsidR="000B7F4C" w:rsidRPr="000B7F4C" w:rsidRDefault="000B7F4C" w:rsidP="000B7F4C">
      <w:pPr>
        <w:tabs>
          <w:tab w:val="left" w:pos="426"/>
        </w:tabs>
        <w:ind w:firstLine="709"/>
        <w:jc w:val="both"/>
        <w:rPr>
          <w:b/>
          <w:bCs/>
          <w:lang w:eastAsia="en-US"/>
        </w:rPr>
      </w:pPr>
    </w:p>
    <w:p w14:paraId="55B3F175" w14:textId="77777777" w:rsidR="000B7F4C" w:rsidRPr="000B7F4C" w:rsidRDefault="000B7F4C" w:rsidP="000B7F4C">
      <w:pPr>
        <w:tabs>
          <w:tab w:val="left" w:pos="426"/>
        </w:tabs>
        <w:ind w:firstLine="709"/>
        <w:jc w:val="both"/>
        <w:rPr>
          <w:b/>
        </w:rPr>
      </w:pPr>
      <w:r w:rsidRPr="000B7F4C">
        <w:rPr>
          <w:b/>
        </w:rPr>
        <w:t xml:space="preserve">Периодические издания и СМИ </w:t>
      </w:r>
    </w:p>
    <w:p w14:paraId="7342F423" w14:textId="77777777" w:rsidR="000B7F4C" w:rsidRPr="000B7F4C" w:rsidRDefault="000B7F4C" w:rsidP="000B7F4C">
      <w:pPr>
        <w:tabs>
          <w:tab w:val="left" w:pos="426"/>
        </w:tabs>
        <w:ind w:firstLine="709"/>
        <w:jc w:val="both"/>
        <w:rPr>
          <w:bCs/>
          <w:lang w:eastAsia="en-US"/>
        </w:rPr>
      </w:pPr>
    </w:p>
    <w:p w14:paraId="6A9CCC5D" w14:textId="77777777" w:rsidR="000B7F4C" w:rsidRPr="000B7F4C" w:rsidRDefault="000B7F4C" w:rsidP="000B7F4C">
      <w:pPr>
        <w:tabs>
          <w:tab w:val="left" w:pos="426"/>
        </w:tabs>
        <w:ind w:firstLine="709"/>
        <w:jc w:val="both"/>
        <w:rPr>
          <w:bCs/>
          <w:lang w:eastAsia="en-US"/>
        </w:rPr>
      </w:pPr>
      <w:r w:rsidRPr="000B7F4C">
        <w:rPr>
          <w:bCs/>
          <w:lang w:eastAsia="en-US"/>
        </w:rPr>
        <w:t xml:space="preserve">Договор подписки на электронные версии изданий № 1/элОбщ.-23 </w:t>
      </w:r>
      <w:r w:rsidRPr="000B7F4C">
        <w:rPr>
          <w:bCs/>
          <w:lang w:eastAsia="en-US"/>
        </w:rPr>
        <w:br/>
        <w:t xml:space="preserve">от 02.08.2022 (стр. 266-268 том 4). Стоимость доступа к электронной версии </w:t>
      </w:r>
      <w:r w:rsidRPr="000B7F4C">
        <w:rPr>
          <w:bCs/>
          <w:lang w:eastAsia="en-US"/>
        </w:rPr>
        <w:br/>
        <w:t xml:space="preserve">на 2023 год составляет 107,520 тыс. руб. Конкурсная документация </w:t>
      </w:r>
      <w:r w:rsidRPr="000B7F4C">
        <w:rPr>
          <w:bCs/>
          <w:lang w:eastAsia="en-US"/>
        </w:rPr>
        <w:br/>
        <w:t xml:space="preserve">не представлена. </w:t>
      </w:r>
    </w:p>
    <w:p w14:paraId="1C58EA1F" w14:textId="77777777" w:rsidR="000B7F4C" w:rsidRPr="000B7F4C" w:rsidRDefault="000B7F4C" w:rsidP="000B7F4C">
      <w:pPr>
        <w:tabs>
          <w:tab w:val="left" w:pos="426"/>
        </w:tabs>
        <w:ind w:firstLine="709"/>
        <w:jc w:val="both"/>
        <w:rPr>
          <w:bCs/>
          <w:lang w:eastAsia="en-US"/>
        </w:rPr>
      </w:pPr>
      <w:r w:rsidRPr="000B7F4C">
        <w:rPr>
          <w:bCs/>
          <w:lang w:eastAsia="en-US"/>
        </w:rPr>
        <w:t>Договор подписки на электронные версии изданий № 1/элСЭК+ЭК+ПБ.-23 от 02.08.2022 (стр. 269-271 том 4). Стоимость доступа к электронной версии на 2023 год составляет 66,568 тыс. руб.</w:t>
      </w:r>
    </w:p>
    <w:p w14:paraId="1A1A750A" w14:textId="77777777" w:rsidR="000B7F4C" w:rsidRPr="000B7F4C" w:rsidRDefault="000B7F4C" w:rsidP="000B7F4C">
      <w:pPr>
        <w:tabs>
          <w:tab w:val="left" w:pos="426"/>
        </w:tabs>
        <w:ind w:firstLine="709"/>
        <w:jc w:val="both"/>
        <w:rPr>
          <w:bCs/>
          <w:lang w:eastAsia="en-US"/>
        </w:rPr>
      </w:pPr>
      <w:r w:rsidRPr="000B7F4C">
        <w:rPr>
          <w:bCs/>
          <w:lang w:eastAsia="en-US"/>
        </w:rPr>
        <w:t>Расчет затрат на 2023 год (стр. 263 том 4).</w:t>
      </w:r>
    </w:p>
    <w:p w14:paraId="0408C8F1" w14:textId="77777777" w:rsidR="000B7F4C" w:rsidRPr="000B7F4C" w:rsidRDefault="000B7F4C" w:rsidP="000B7F4C">
      <w:pPr>
        <w:tabs>
          <w:tab w:val="left" w:pos="426"/>
        </w:tabs>
        <w:ind w:firstLine="709"/>
        <w:jc w:val="both"/>
        <w:rPr>
          <w:bCs/>
          <w:lang w:eastAsia="en-US"/>
        </w:rPr>
      </w:pPr>
    </w:p>
    <w:p w14:paraId="601183E4" w14:textId="77777777" w:rsidR="000B7F4C" w:rsidRPr="000B7F4C" w:rsidRDefault="000B7F4C" w:rsidP="000B7F4C">
      <w:pPr>
        <w:tabs>
          <w:tab w:val="left" w:pos="426"/>
        </w:tabs>
        <w:ind w:firstLine="709"/>
        <w:jc w:val="both"/>
        <w:rPr>
          <w:bCs/>
          <w:lang w:eastAsia="en-US"/>
        </w:rPr>
      </w:pPr>
      <w:r w:rsidRPr="000B7F4C">
        <w:rPr>
          <w:bCs/>
          <w:lang w:eastAsia="en-US"/>
        </w:rPr>
        <w:t xml:space="preserve">Экономически обоснованная величина затрат на 2023 год по данной статье составляет </w:t>
      </w:r>
      <w:r w:rsidRPr="000B7F4C">
        <w:rPr>
          <w:b/>
          <w:bCs/>
          <w:lang w:eastAsia="en-US"/>
        </w:rPr>
        <w:t>55 тыс. руб.</w:t>
      </w:r>
    </w:p>
    <w:p w14:paraId="1AFDA077" w14:textId="77777777" w:rsidR="000B7F4C" w:rsidRPr="000B7F4C" w:rsidRDefault="000B7F4C" w:rsidP="000B7F4C">
      <w:pPr>
        <w:tabs>
          <w:tab w:val="left" w:pos="426"/>
        </w:tabs>
        <w:ind w:firstLine="709"/>
        <w:jc w:val="both"/>
        <w:rPr>
          <w:bCs/>
          <w:lang w:eastAsia="en-US"/>
        </w:rPr>
      </w:pPr>
    </w:p>
    <w:p w14:paraId="0F01B885" w14:textId="77777777" w:rsidR="000B7F4C" w:rsidRPr="000B7F4C" w:rsidRDefault="000B7F4C" w:rsidP="000B7F4C">
      <w:pPr>
        <w:tabs>
          <w:tab w:val="left" w:pos="426"/>
        </w:tabs>
        <w:ind w:firstLine="709"/>
        <w:jc w:val="both"/>
        <w:rPr>
          <w:bCs/>
          <w:lang w:eastAsia="en-US"/>
        </w:rPr>
      </w:pPr>
      <w:r w:rsidRPr="000B7F4C">
        <w:rPr>
          <w:bCs/>
          <w:lang w:eastAsia="en-US"/>
        </w:rPr>
        <w:t xml:space="preserve">На основании анализа представленных документов всего по статье «Другие расходы» эксперты признают экономически обоснованными расходы в размере: </w:t>
      </w:r>
      <w:bookmarkStart w:id="256" w:name="_Hlk117238564"/>
      <w:r w:rsidRPr="000B7F4C">
        <w:rPr>
          <w:bCs/>
          <w:lang w:eastAsia="en-US"/>
        </w:rPr>
        <w:t>2 552 тыс. руб. + 1 422 тыс. руб. + 35 тыс. руб. + 834 тыс. руб</w:t>
      </w:r>
      <w:bookmarkEnd w:id="256"/>
      <w:r w:rsidRPr="000B7F4C">
        <w:rPr>
          <w:bCs/>
          <w:lang w:eastAsia="en-US"/>
        </w:rPr>
        <w:t xml:space="preserve">. + </w:t>
      </w:r>
      <w:r w:rsidRPr="000B7F4C">
        <w:rPr>
          <w:bCs/>
          <w:lang w:eastAsia="en-US"/>
        </w:rPr>
        <w:br/>
        <w:t xml:space="preserve">82 тыс. руб. + 262 тыс. руб. + 0 тыс. руб. + 155 тыс. руб. + </w:t>
      </w:r>
      <w:bookmarkStart w:id="257" w:name="_Hlk117238655"/>
      <w:r w:rsidRPr="000B7F4C">
        <w:rPr>
          <w:bCs/>
          <w:lang w:eastAsia="en-US"/>
        </w:rPr>
        <w:t xml:space="preserve">0 тыс. руб. + </w:t>
      </w:r>
      <w:r w:rsidRPr="000B7F4C">
        <w:rPr>
          <w:bCs/>
          <w:lang w:eastAsia="en-US"/>
        </w:rPr>
        <w:br/>
        <w:t xml:space="preserve">7 тыс. руб. </w:t>
      </w:r>
      <w:bookmarkEnd w:id="257"/>
      <w:r w:rsidRPr="000B7F4C">
        <w:rPr>
          <w:bCs/>
          <w:lang w:eastAsia="en-US"/>
        </w:rPr>
        <w:t xml:space="preserve">+ 12 тыс. руб. + 120 тыс. руб. + 66 тыс. руб. + 55 тыс. руб.  = </w:t>
      </w:r>
      <w:r w:rsidRPr="000B7F4C">
        <w:rPr>
          <w:bCs/>
          <w:lang w:eastAsia="en-US"/>
        </w:rPr>
        <w:br/>
      </w:r>
      <w:r w:rsidRPr="000B7F4C">
        <w:rPr>
          <w:b/>
          <w:bCs/>
          <w:lang w:eastAsia="en-US"/>
        </w:rPr>
        <w:t>5 602 тыс. руб.</w:t>
      </w:r>
      <w:r w:rsidRPr="000B7F4C">
        <w:rPr>
          <w:bCs/>
          <w:lang w:eastAsia="en-US"/>
        </w:rPr>
        <w:t xml:space="preserve"> и предлагают к включению в НВВ предприятия на 2023.</w:t>
      </w:r>
    </w:p>
    <w:p w14:paraId="50107E23" w14:textId="77777777" w:rsidR="000B7F4C" w:rsidRPr="000B7F4C" w:rsidRDefault="000B7F4C" w:rsidP="000B7F4C">
      <w:pPr>
        <w:tabs>
          <w:tab w:val="left" w:pos="426"/>
        </w:tabs>
        <w:ind w:firstLine="709"/>
        <w:jc w:val="both"/>
        <w:rPr>
          <w:bCs/>
          <w:lang w:eastAsia="en-US"/>
        </w:rPr>
      </w:pPr>
      <w:r w:rsidRPr="000B7F4C">
        <w:rPr>
          <w:bCs/>
          <w:lang w:eastAsia="en-US"/>
        </w:rPr>
        <w:t>Расходы в размере 2 110 тыс. руб., не подтвержденные предприятием документально, подлежат исключению из НВВ на 2023 год, как экономически необоснованные.</w:t>
      </w:r>
    </w:p>
    <w:p w14:paraId="23C3EAEB" w14:textId="77777777" w:rsidR="000B7F4C" w:rsidRPr="000B7F4C" w:rsidRDefault="000B7F4C" w:rsidP="000B7F4C">
      <w:pPr>
        <w:tabs>
          <w:tab w:val="left" w:pos="426"/>
        </w:tabs>
        <w:ind w:firstLine="709"/>
        <w:jc w:val="both"/>
        <w:rPr>
          <w:bCs/>
          <w:lang w:eastAsia="en-US"/>
        </w:rPr>
      </w:pPr>
    </w:p>
    <w:p w14:paraId="2E1809EC" w14:textId="77777777" w:rsidR="000B7F4C" w:rsidRPr="000B7F4C" w:rsidRDefault="000B7F4C" w:rsidP="000B7F4C">
      <w:pPr>
        <w:tabs>
          <w:tab w:val="left" w:pos="426"/>
        </w:tabs>
        <w:ind w:firstLine="709"/>
        <w:jc w:val="both"/>
      </w:pPr>
      <w:r w:rsidRPr="000B7F4C">
        <w:t xml:space="preserve">Базовый уровень операционных расходов на </w:t>
      </w:r>
      <w:r w:rsidRPr="000B7F4C">
        <w:rPr>
          <w:b/>
        </w:rPr>
        <w:t>тепловую энергию</w:t>
      </w:r>
      <w:r w:rsidRPr="000B7F4C">
        <w:t xml:space="preserve"> приведен в таблице 3.</w:t>
      </w:r>
    </w:p>
    <w:p w14:paraId="6B416053" w14:textId="77777777" w:rsidR="000B7F4C" w:rsidRPr="000B7F4C" w:rsidRDefault="000B7F4C" w:rsidP="000B7F4C">
      <w:pPr>
        <w:tabs>
          <w:tab w:val="left" w:pos="426"/>
        </w:tabs>
        <w:ind w:firstLine="709"/>
        <w:jc w:val="both"/>
      </w:pPr>
      <w:r w:rsidRPr="000B7F4C">
        <w:br w:type="page"/>
      </w:r>
    </w:p>
    <w:p w14:paraId="461935D4" w14:textId="77777777" w:rsidR="000B7F4C" w:rsidRPr="000B7F4C" w:rsidRDefault="000B7F4C" w:rsidP="000B7F4C">
      <w:pPr>
        <w:numPr>
          <w:ilvl w:val="0"/>
          <w:numId w:val="37"/>
        </w:numPr>
        <w:ind w:left="9149" w:right="-426" w:hanging="1211"/>
        <w:jc w:val="right"/>
      </w:pPr>
    </w:p>
    <w:p w14:paraId="5032F296" w14:textId="77777777" w:rsidR="000B7F4C" w:rsidRPr="000B7F4C" w:rsidRDefault="000B7F4C" w:rsidP="000B7F4C">
      <w:pPr>
        <w:spacing w:after="240"/>
        <w:jc w:val="center"/>
        <w:rPr>
          <w:b/>
        </w:rPr>
      </w:pPr>
      <w:r w:rsidRPr="000B7F4C">
        <w:rPr>
          <w:b/>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4D9145E6" w14:textId="77777777" w:rsidR="000B7F4C" w:rsidRPr="000B7F4C" w:rsidRDefault="000B7F4C" w:rsidP="000B7F4C">
      <w:pPr>
        <w:spacing w:line="360" w:lineRule="auto"/>
        <w:jc w:val="right"/>
      </w:pPr>
      <w:r w:rsidRPr="000B7F4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32"/>
        <w:gridCol w:w="1719"/>
        <w:gridCol w:w="1719"/>
        <w:gridCol w:w="1796"/>
      </w:tblGrid>
      <w:tr w:rsidR="000B7F4C" w:rsidRPr="000B7F4C" w14:paraId="6EFFFE38" w14:textId="77777777" w:rsidTr="00F95151">
        <w:trPr>
          <w:trHeight w:val="1080"/>
        </w:trPr>
        <w:tc>
          <w:tcPr>
            <w:tcW w:w="622" w:type="dxa"/>
            <w:shd w:val="clear" w:color="auto" w:fill="auto"/>
            <w:vAlign w:val="center"/>
            <w:hideMark/>
          </w:tcPr>
          <w:p w14:paraId="5933677D" w14:textId="77777777" w:rsidR="000B7F4C" w:rsidRPr="000B7F4C" w:rsidRDefault="000B7F4C" w:rsidP="000B7F4C">
            <w:pPr>
              <w:jc w:val="center"/>
            </w:pPr>
            <w:r w:rsidRPr="000B7F4C">
              <w:t>№ п/п</w:t>
            </w:r>
          </w:p>
        </w:tc>
        <w:tc>
          <w:tcPr>
            <w:tcW w:w="3690" w:type="dxa"/>
            <w:shd w:val="clear" w:color="auto" w:fill="auto"/>
            <w:vAlign w:val="center"/>
            <w:hideMark/>
          </w:tcPr>
          <w:p w14:paraId="24160592" w14:textId="77777777" w:rsidR="000B7F4C" w:rsidRPr="000B7F4C" w:rsidRDefault="000B7F4C" w:rsidP="000B7F4C">
            <w:pPr>
              <w:jc w:val="center"/>
            </w:pPr>
            <w:r w:rsidRPr="000B7F4C">
              <w:t>Наименование расхода</w:t>
            </w:r>
          </w:p>
        </w:tc>
        <w:tc>
          <w:tcPr>
            <w:tcW w:w="1728" w:type="dxa"/>
            <w:vAlign w:val="center"/>
          </w:tcPr>
          <w:p w14:paraId="7BE07FBD" w14:textId="77777777" w:rsidR="000B7F4C" w:rsidRPr="000B7F4C" w:rsidRDefault="000B7F4C" w:rsidP="000B7F4C">
            <w:pPr>
              <w:ind w:left="-113" w:right="-113"/>
              <w:jc w:val="center"/>
            </w:pPr>
            <w:r w:rsidRPr="000B7F4C">
              <w:t xml:space="preserve">Предложение предприятия </w:t>
            </w:r>
            <w:r w:rsidRPr="000B7F4C">
              <w:br/>
              <w:t>на 2023 год</w:t>
            </w:r>
          </w:p>
        </w:tc>
        <w:tc>
          <w:tcPr>
            <w:tcW w:w="1728" w:type="dxa"/>
            <w:shd w:val="clear" w:color="auto" w:fill="auto"/>
            <w:vAlign w:val="center"/>
            <w:hideMark/>
          </w:tcPr>
          <w:p w14:paraId="6E915D5C" w14:textId="77777777" w:rsidR="000B7F4C" w:rsidRPr="000B7F4C" w:rsidRDefault="000B7F4C" w:rsidP="000B7F4C">
            <w:pPr>
              <w:ind w:left="-113" w:right="-113"/>
              <w:jc w:val="center"/>
            </w:pPr>
            <w:r w:rsidRPr="000B7F4C">
              <w:t xml:space="preserve">Предложение экспертов </w:t>
            </w:r>
            <w:r w:rsidRPr="000B7F4C">
              <w:br/>
              <w:t>на 2023 год</w:t>
            </w:r>
          </w:p>
        </w:tc>
        <w:tc>
          <w:tcPr>
            <w:tcW w:w="1802" w:type="dxa"/>
            <w:shd w:val="clear" w:color="auto" w:fill="auto"/>
            <w:vAlign w:val="center"/>
            <w:hideMark/>
          </w:tcPr>
          <w:p w14:paraId="59B77B3F" w14:textId="77777777" w:rsidR="000B7F4C" w:rsidRPr="000B7F4C" w:rsidRDefault="000B7F4C" w:rsidP="000B7F4C">
            <w:pPr>
              <w:ind w:left="-113" w:right="-113"/>
              <w:jc w:val="center"/>
            </w:pPr>
            <w:r w:rsidRPr="000B7F4C">
              <w:t>Корректировка</w:t>
            </w:r>
          </w:p>
        </w:tc>
      </w:tr>
      <w:tr w:rsidR="000B7F4C" w:rsidRPr="000B7F4C" w14:paraId="5CC6939E" w14:textId="77777777" w:rsidTr="00F95151">
        <w:trPr>
          <w:trHeight w:val="447"/>
        </w:trPr>
        <w:tc>
          <w:tcPr>
            <w:tcW w:w="622" w:type="dxa"/>
            <w:shd w:val="clear" w:color="auto" w:fill="auto"/>
            <w:vAlign w:val="center"/>
            <w:hideMark/>
          </w:tcPr>
          <w:p w14:paraId="6DC89E7B" w14:textId="77777777" w:rsidR="000B7F4C" w:rsidRPr="000B7F4C" w:rsidRDefault="000B7F4C" w:rsidP="000B7F4C">
            <w:pPr>
              <w:jc w:val="center"/>
            </w:pPr>
            <w:r w:rsidRPr="000B7F4C">
              <w:t>1</w:t>
            </w:r>
          </w:p>
        </w:tc>
        <w:tc>
          <w:tcPr>
            <w:tcW w:w="3690" w:type="dxa"/>
            <w:shd w:val="clear" w:color="auto" w:fill="auto"/>
            <w:vAlign w:val="center"/>
            <w:hideMark/>
          </w:tcPr>
          <w:p w14:paraId="4474C381" w14:textId="77777777" w:rsidR="000B7F4C" w:rsidRPr="000B7F4C" w:rsidRDefault="000B7F4C" w:rsidP="000B7F4C">
            <w:r w:rsidRPr="000B7F4C">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E7CF837" w14:textId="77777777" w:rsidR="000B7F4C" w:rsidRPr="000B7F4C" w:rsidRDefault="000B7F4C" w:rsidP="000B7F4C">
            <w:pPr>
              <w:jc w:val="center"/>
              <w:rPr>
                <w:color w:val="000000"/>
              </w:rPr>
            </w:pPr>
            <w:r w:rsidRPr="000B7F4C">
              <w:rPr>
                <w:color w:val="000000"/>
              </w:rPr>
              <w:t>1 937</w:t>
            </w:r>
          </w:p>
        </w:tc>
        <w:tc>
          <w:tcPr>
            <w:tcW w:w="1728" w:type="dxa"/>
            <w:tcBorders>
              <w:top w:val="single" w:sz="4" w:space="0" w:color="auto"/>
              <w:left w:val="nil"/>
              <w:bottom w:val="single" w:sz="4" w:space="0" w:color="auto"/>
              <w:right w:val="single" w:sz="4" w:space="0" w:color="auto"/>
            </w:tcBorders>
            <w:shd w:val="clear" w:color="auto" w:fill="auto"/>
            <w:vAlign w:val="center"/>
          </w:tcPr>
          <w:p w14:paraId="2B4B3358" w14:textId="77777777" w:rsidR="000B7F4C" w:rsidRPr="000B7F4C" w:rsidRDefault="000B7F4C" w:rsidP="000B7F4C">
            <w:pPr>
              <w:jc w:val="center"/>
              <w:rPr>
                <w:color w:val="000000"/>
              </w:rPr>
            </w:pPr>
            <w:r w:rsidRPr="000B7F4C">
              <w:rPr>
                <w:color w:val="000000"/>
              </w:rPr>
              <w:t>1 937</w:t>
            </w:r>
          </w:p>
        </w:tc>
        <w:tc>
          <w:tcPr>
            <w:tcW w:w="1802" w:type="dxa"/>
            <w:tcBorders>
              <w:top w:val="single" w:sz="4" w:space="0" w:color="auto"/>
              <w:left w:val="nil"/>
              <w:bottom w:val="single" w:sz="4" w:space="0" w:color="auto"/>
              <w:right w:val="single" w:sz="4" w:space="0" w:color="auto"/>
            </w:tcBorders>
            <w:shd w:val="clear" w:color="auto" w:fill="auto"/>
            <w:vAlign w:val="center"/>
          </w:tcPr>
          <w:p w14:paraId="7EFD76E1" w14:textId="77777777" w:rsidR="000B7F4C" w:rsidRPr="000B7F4C" w:rsidRDefault="000B7F4C" w:rsidP="000B7F4C">
            <w:pPr>
              <w:jc w:val="center"/>
              <w:rPr>
                <w:color w:val="000000"/>
              </w:rPr>
            </w:pPr>
            <w:r w:rsidRPr="000B7F4C">
              <w:rPr>
                <w:color w:val="000000"/>
              </w:rPr>
              <w:t>0</w:t>
            </w:r>
          </w:p>
        </w:tc>
      </w:tr>
      <w:tr w:rsidR="000B7F4C" w:rsidRPr="000B7F4C" w14:paraId="1FBD37FF" w14:textId="77777777" w:rsidTr="00F95151">
        <w:trPr>
          <w:trHeight w:val="70"/>
        </w:trPr>
        <w:tc>
          <w:tcPr>
            <w:tcW w:w="622" w:type="dxa"/>
            <w:shd w:val="clear" w:color="auto" w:fill="auto"/>
            <w:vAlign w:val="center"/>
            <w:hideMark/>
          </w:tcPr>
          <w:p w14:paraId="4919F43B" w14:textId="77777777" w:rsidR="000B7F4C" w:rsidRPr="000B7F4C" w:rsidRDefault="000B7F4C" w:rsidP="000B7F4C">
            <w:pPr>
              <w:jc w:val="center"/>
            </w:pPr>
            <w:r w:rsidRPr="000B7F4C">
              <w:t>2</w:t>
            </w:r>
          </w:p>
        </w:tc>
        <w:tc>
          <w:tcPr>
            <w:tcW w:w="3690" w:type="dxa"/>
            <w:shd w:val="clear" w:color="auto" w:fill="auto"/>
            <w:vAlign w:val="center"/>
            <w:hideMark/>
          </w:tcPr>
          <w:p w14:paraId="03BB617D" w14:textId="77777777" w:rsidR="000B7F4C" w:rsidRPr="000B7F4C" w:rsidRDefault="000B7F4C" w:rsidP="000B7F4C">
            <w:r w:rsidRPr="000B7F4C">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4697BB05" w14:textId="77777777" w:rsidR="000B7F4C" w:rsidRPr="000B7F4C" w:rsidRDefault="000B7F4C" w:rsidP="000B7F4C">
            <w:pPr>
              <w:jc w:val="center"/>
              <w:rPr>
                <w:color w:val="000000"/>
              </w:rPr>
            </w:pPr>
            <w:r w:rsidRPr="000B7F4C">
              <w:rPr>
                <w:color w:val="000000"/>
              </w:rPr>
              <w:t>8 954</w:t>
            </w:r>
          </w:p>
        </w:tc>
        <w:tc>
          <w:tcPr>
            <w:tcW w:w="1728" w:type="dxa"/>
            <w:tcBorders>
              <w:top w:val="nil"/>
              <w:left w:val="nil"/>
              <w:bottom w:val="single" w:sz="4" w:space="0" w:color="auto"/>
              <w:right w:val="single" w:sz="4" w:space="0" w:color="auto"/>
            </w:tcBorders>
            <w:shd w:val="clear" w:color="auto" w:fill="auto"/>
            <w:vAlign w:val="center"/>
          </w:tcPr>
          <w:p w14:paraId="45EE9B03" w14:textId="77777777" w:rsidR="000B7F4C" w:rsidRPr="000B7F4C" w:rsidRDefault="000B7F4C" w:rsidP="000B7F4C">
            <w:pPr>
              <w:jc w:val="center"/>
              <w:rPr>
                <w:color w:val="000000"/>
              </w:rPr>
            </w:pPr>
            <w:r w:rsidRPr="000B7F4C">
              <w:rPr>
                <w:color w:val="000000"/>
              </w:rPr>
              <w:t>8 954</w:t>
            </w:r>
          </w:p>
        </w:tc>
        <w:tc>
          <w:tcPr>
            <w:tcW w:w="1802" w:type="dxa"/>
            <w:tcBorders>
              <w:top w:val="nil"/>
              <w:left w:val="nil"/>
              <w:bottom w:val="single" w:sz="4" w:space="0" w:color="auto"/>
              <w:right w:val="single" w:sz="4" w:space="0" w:color="auto"/>
            </w:tcBorders>
            <w:shd w:val="clear" w:color="auto" w:fill="auto"/>
            <w:vAlign w:val="center"/>
          </w:tcPr>
          <w:p w14:paraId="6DBDA704" w14:textId="77777777" w:rsidR="000B7F4C" w:rsidRPr="000B7F4C" w:rsidRDefault="000B7F4C" w:rsidP="000B7F4C">
            <w:pPr>
              <w:jc w:val="center"/>
              <w:rPr>
                <w:color w:val="000000"/>
              </w:rPr>
            </w:pPr>
            <w:r w:rsidRPr="000B7F4C">
              <w:rPr>
                <w:color w:val="000000"/>
              </w:rPr>
              <w:t>0</w:t>
            </w:r>
          </w:p>
        </w:tc>
      </w:tr>
      <w:tr w:rsidR="000B7F4C" w:rsidRPr="000B7F4C" w14:paraId="6878E86F" w14:textId="77777777" w:rsidTr="00F95151">
        <w:trPr>
          <w:trHeight w:val="70"/>
        </w:trPr>
        <w:tc>
          <w:tcPr>
            <w:tcW w:w="622" w:type="dxa"/>
            <w:shd w:val="clear" w:color="auto" w:fill="auto"/>
            <w:vAlign w:val="center"/>
            <w:hideMark/>
          </w:tcPr>
          <w:p w14:paraId="3919E8B6" w14:textId="77777777" w:rsidR="000B7F4C" w:rsidRPr="000B7F4C" w:rsidRDefault="000B7F4C" w:rsidP="000B7F4C">
            <w:pPr>
              <w:jc w:val="center"/>
            </w:pPr>
            <w:r w:rsidRPr="000B7F4C">
              <w:t>3</w:t>
            </w:r>
          </w:p>
        </w:tc>
        <w:tc>
          <w:tcPr>
            <w:tcW w:w="3690" w:type="dxa"/>
            <w:shd w:val="clear" w:color="auto" w:fill="auto"/>
            <w:vAlign w:val="center"/>
            <w:hideMark/>
          </w:tcPr>
          <w:p w14:paraId="32015500" w14:textId="77777777" w:rsidR="000B7F4C" w:rsidRPr="000B7F4C" w:rsidRDefault="000B7F4C" w:rsidP="000B7F4C">
            <w:r w:rsidRPr="000B7F4C">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7826B464" w14:textId="77777777" w:rsidR="000B7F4C" w:rsidRPr="000B7F4C" w:rsidRDefault="000B7F4C" w:rsidP="000B7F4C">
            <w:pPr>
              <w:jc w:val="center"/>
              <w:rPr>
                <w:color w:val="000000"/>
              </w:rPr>
            </w:pPr>
            <w:r w:rsidRPr="000B7F4C">
              <w:rPr>
                <w:color w:val="000000"/>
              </w:rPr>
              <w:t>61 982</w:t>
            </w:r>
          </w:p>
        </w:tc>
        <w:tc>
          <w:tcPr>
            <w:tcW w:w="1728" w:type="dxa"/>
            <w:tcBorders>
              <w:top w:val="nil"/>
              <w:left w:val="nil"/>
              <w:bottom w:val="single" w:sz="4" w:space="0" w:color="auto"/>
              <w:right w:val="single" w:sz="4" w:space="0" w:color="auto"/>
            </w:tcBorders>
            <w:shd w:val="clear" w:color="auto" w:fill="auto"/>
            <w:vAlign w:val="center"/>
          </w:tcPr>
          <w:p w14:paraId="7FE366E5" w14:textId="77777777" w:rsidR="000B7F4C" w:rsidRPr="000B7F4C" w:rsidRDefault="000B7F4C" w:rsidP="000B7F4C">
            <w:pPr>
              <w:jc w:val="center"/>
              <w:rPr>
                <w:color w:val="000000"/>
              </w:rPr>
            </w:pPr>
            <w:r w:rsidRPr="000B7F4C">
              <w:rPr>
                <w:color w:val="000000"/>
              </w:rPr>
              <w:t>61 436</w:t>
            </w:r>
          </w:p>
        </w:tc>
        <w:tc>
          <w:tcPr>
            <w:tcW w:w="1802" w:type="dxa"/>
            <w:tcBorders>
              <w:top w:val="nil"/>
              <w:left w:val="nil"/>
              <w:bottom w:val="single" w:sz="4" w:space="0" w:color="auto"/>
              <w:right w:val="single" w:sz="4" w:space="0" w:color="auto"/>
            </w:tcBorders>
            <w:shd w:val="clear" w:color="auto" w:fill="auto"/>
            <w:vAlign w:val="center"/>
          </w:tcPr>
          <w:p w14:paraId="51EF6816" w14:textId="77777777" w:rsidR="000B7F4C" w:rsidRPr="000B7F4C" w:rsidRDefault="000B7F4C" w:rsidP="000B7F4C">
            <w:pPr>
              <w:jc w:val="center"/>
              <w:rPr>
                <w:color w:val="000000"/>
              </w:rPr>
            </w:pPr>
            <w:r w:rsidRPr="000B7F4C">
              <w:rPr>
                <w:color w:val="000000"/>
              </w:rPr>
              <w:t>-546</w:t>
            </w:r>
          </w:p>
        </w:tc>
      </w:tr>
      <w:tr w:rsidR="000B7F4C" w:rsidRPr="000B7F4C" w14:paraId="36C79033" w14:textId="77777777" w:rsidTr="00F95151">
        <w:trPr>
          <w:trHeight w:val="1080"/>
        </w:trPr>
        <w:tc>
          <w:tcPr>
            <w:tcW w:w="622" w:type="dxa"/>
            <w:shd w:val="clear" w:color="auto" w:fill="auto"/>
            <w:vAlign w:val="center"/>
            <w:hideMark/>
          </w:tcPr>
          <w:p w14:paraId="0179DF5E" w14:textId="77777777" w:rsidR="000B7F4C" w:rsidRPr="000B7F4C" w:rsidRDefault="000B7F4C" w:rsidP="000B7F4C">
            <w:pPr>
              <w:jc w:val="center"/>
            </w:pPr>
            <w:r w:rsidRPr="000B7F4C">
              <w:t>4</w:t>
            </w:r>
          </w:p>
        </w:tc>
        <w:tc>
          <w:tcPr>
            <w:tcW w:w="3690" w:type="dxa"/>
            <w:shd w:val="clear" w:color="auto" w:fill="auto"/>
            <w:vAlign w:val="center"/>
            <w:hideMark/>
          </w:tcPr>
          <w:p w14:paraId="3B7AC1FC" w14:textId="77777777" w:rsidR="000B7F4C" w:rsidRPr="000B7F4C" w:rsidRDefault="000B7F4C" w:rsidP="000B7F4C">
            <w:r w:rsidRPr="000B7F4C">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6F70BA29" w14:textId="77777777" w:rsidR="000B7F4C" w:rsidRPr="000B7F4C" w:rsidRDefault="000B7F4C" w:rsidP="000B7F4C">
            <w:pPr>
              <w:jc w:val="center"/>
              <w:rPr>
                <w:color w:val="000000"/>
              </w:rPr>
            </w:pPr>
            <w:r w:rsidRPr="000B7F4C">
              <w:rPr>
                <w:color w:val="000000"/>
              </w:rPr>
              <w:t>3 974</w:t>
            </w:r>
          </w:p>
        </w:tc>
        <w:tc>
          <w:tcPr>
            <w:tcW w:w="1728" w:type="dxa"/>
            <w:tcBorders>
              <w:top w:val="nil"/>
              <w:left w:val="nil"/>
              <w:bottom w:val="single" w:sz="4" w:space="0" w:color="auto"/>
              <w:right w:val="single" w:sz="4" w:space="0" w:color="auto"/>
            </w:tcBorders>
            <w:shd w:val="clear" w:color="auto" w:fill="auto"/>
            <w:vAlign w:val="center"/>
          </w:tcPr>
          <w:p w14:paraId="52A2A57D" w14:textId="77777777" w:rsidR="000B7F4C" w:rsidRPr="000B7F4C" w:rsidRDefault="000B7F4C" w:rsidP="000B7F4C">
            <w:pPr>
              <w:jc w:val="center"/>
              <w:rPr>
                <w:color w:val="000000"/>
              </w:rPr>
            </w:pPr>
            <w:r w:rsidRPr="000B7F4C">
              <w:rPr>
                <w:color w:val="000000"/>
              </w:rPr>
              <w:t>832</w:t>
            </w:r>
          </w:p>
        </w:tc>
        <w:tc>
          <w:tcPr>
            <w:tcW w:w="1802" w:type="dxa"/>
            <w:tcBorders>
              <w:top w:val="nil"/>
              <w:left w:val="nil"/>
              <w:bottom w:val="single" w:sz="4" w:space="0" w:color="auto"/>
              <w:right w:val="single" w:sz="4" w:space="0" w:color="auto"/>
            </w:tcBorders>
            <w:shd w:val="clear" w:color="auto" w:fill="auto"/>
            <w:vAlign w:val="center"/>
          </w:tcPr>
          <w:p w14:paraId="44B38A25" w14:textId="77777777" w:rsidR="000B7F4C" w:rsidRPr="000B7F4C" w:rsidRDefault="000B7F4C" w:rsidP="000B7F4C">
            <w:pPr>
              <w:jc w:val="center"/>
              <w:rPr>
                <w:color w:val="000000"/>
              </w:rPr>
            </w:pPr>
            <w:r w:rsidRPr="000B7F4C">
              <w:rPr>
                <w:color w:val="000000"/>
              </w:rPr>
              <w:t>-3 142</w:t>
            </w:r>
          </w:p>
        </w:tc>
      </w:tr>
      <w:tr w:rsidR="000B7F4C" w:rsidRPr="000B7F4C" w14:paraId="024710AA" w14:textId="77777777" w:rsidTr="00F95151">
        <w:trPr>
          <w:trHeight w:val="1080"/>
        </w:trPr>
        <w:tc>
          <w:tcPr>
            <w:tcW w:w="622" w:type="dxa"/>
            <w:shd w:val="clear" w:color="auto" w:fill="auto"/>
            <w:vAlign w:val="center"/>
            <w:hideMark/>
          </w:tcPr>
          <w:p w14:paraId="20F3B771" w14:textId="77777777" w:rsidR="000B7F4C" w:rsidRPr="000B7F4C" w:rsidRDefault="000B7F4C" w:rsidP="000B7F4C">
            <w:pPr>
              <w:jc w:val="center"/>
            </w:pPr>
            <w:r w:rsidRPr="000B7F4C">
              <w:t>5</w:t>
            </w:r>
          </w:p>
        </w:tc>
        <w:tc>
          <w:tcPr>
            <w:tcW w:w="3690" w:type="dxa"/>
            <w:shd w:val="clear" w:color="auto" w:fill="auto"/>
            <w:vAlign w:val="center"/>
            <w:hideMark/>
          </w:tcPr>
          <w:p w14:paraId="40D12565" w14:textId="77777777" w:rsidR="000B7F4C" w:rsidRPr="000B7F4C" w:rsidRDefault="000B7F4C" w:rsidP="000B7F4C">
            <w:r w:rsidRPr="000B7F4C">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32946823" w14:textId="77777777" w:rsidR="000B7F4C" w:rsidRPr="000B7F4C" w:rsidRDefault="000B7F4C" w:rsidP="000B7F4C">
            <w:pPr>
              <w:jc w:val="center"/>
              <w:rPr>
                <w:color w:val="000000"/>
              </w:rPr>
            </w:pPr>
            <w:r w:rsidRPr="000B7F4C">
              <w:rPr>
                <w:color w:val="000000"/>
              </w:rPr>
              <w:t>864</w:t>
            </w:r>
          </w:p>
        </w:tc>
        <w:tc>
          <w:tcPr>
            <w:tcW w:w="1728" w:type="dxa"/>
            <w:tcBorders>
              <w:top w:val="nil"/>
              <w:left w:val="nil"/>
              <w:bottom w:val="single" w:sz="4" w:space="0" w:color="auto"/>
              <w:right w:val="single" w:sz="4" w:space="0" w:color="auto"/>
            </w:tcBorders>
            <w:shd w:val="clear" w:color="auto" w:fill="auto"/>
            <w:vAlign w:val="center"/>
          </w:tcPr>
          <w:p w14:paraId="026BD565" w14:textId="77777777" w:rsidR="000B7F4C" w:rsidRPr="000B7F4C" w:rsidRDefault="000B7F4C" w:rsidP="000B7F4C">
            <w:pPr>
              <w:jc w:val="center"/>
              <w:rPr>
                <w:color w:val="000000"/>
              </w:rPr>
            </w:pPr>
            <w:r w:rsidRPr="000B7F4C">
              <w:rPr>
                <w:color w:val="000000"/>
              </w:rPr>
              <w:t>746</w:t>
            </w:r>
          </w:p>
        </w:tc>
        <w:tc>
          <w:tcPr>
            <w:tcW w:w="1802" w:type="dxa"/>
            <w:tcBorders>
              <w:top w:val="nil"/>
              <w:left w:val="nil"/>
              <w:bottom w:val="single" w:sz="4" w:space="0" w:color="auto"/>
              <w:right w:val="single" w:sz="4" w:space="0" w:color="auto"/>
            </w:tcBorders>
            <w:shd w:val="clear" w:color="auto" w:fill="auto"/>
            <w:vAlign w:val="center"/>
          </w:tcPr>
          <w:p w14:paraId="7DE62C86" w14:textId="77777777" w:rsidR="000B7F4C" w:rsidRPr="000B7F4C" w:rsidRDefault="000B7F4C" w:rsidP="000B7F4C">
            <w:pPr>
              <w:jc w:val="center"/>
              <w:rPr>
                <w:color w:val="000000"/>
              </w:rPr>
            </w:pPr>
            <w:r w:rsidRPr="000B7F4C">
              <w:rPr>
                <w:color w:val="000000"/>
              </w:rPr>
              <w:t>-118</w:t>
            </w:r>
          </w:p>
        </w:tc>
      </w:tr>
      <w:tr w:rsidR="000B7F4C" w:rsidRPr="000B7F4C" w14:paraId="21800B7E" w14:textId="77777777" w:rsidTr="00F95151">
        <w:trPr>
          <w:trHeight w:val="360"/>
        </w:trPr>
        <w:tc>
          <w:tcPr>
            <w:tcW w:w="622" w:type="dxa"/>
            <w:shd w:val="clear" w:color="auto" w:fill="auto"/>
            <w:vAlign w:val="center"/>
            <w:hideMark/>
          </w:tcPr>
          <w:p w14:paraId="7B56F73C" w14:textId="77777777" w:rsidR="000B7F4C" w:rsidRPr="000B7F4C" w:rsidRDefault="000B7F4C" w:rsidP="000B7F4C">
            <w:pPr>
              <w:jc w:val="center"/>
            </w:pPr>
            <w:r w:rsidRPr="000B7F4C">
              <w:t>6</w:t>
            </w:r>
          </w:p>
        </w:tc>
        <w:tc>
          <w:tcPr>
            <w:tcW w:w="3690" w:type="dxa"/>
            <w:shd w:val="clear" w:color="auto" w:fill="auto"/>
            <w:vAlign w:val="center"/>
            <w:hideMark/>
          </w:tcPr>
          <w:p w14:paraId="5257C2D1" w14:textId="77777777" w:rsidR="000B7F4C" w:rsidRPr="000B7F4C" w:rsidRDefault="000B7F4C" w:rsidP="000B7F4C">
            <w:r w:rsidRPr="000B7F4C">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0BD9ACD0" w14:textId="77777777" w:rsidR="000B7F4C" w:rsidRPr="000B7F4C" w:rsidRDefault="000B7F4C" w:rsidP="000B7F4C">
            <w:pPr>
              <w:jc w:val="center"/>
              <w:rPr>
                <w:color w:val="000000"/>
              </w:rPr>
            </w:pPr>
            <w:r w:rsidRPr="000B7F4C">
              <w:rPr>
                <w:color w:val="000000"/>
              </w:rPr>
              <w:t>82</w:t>
            </w:r>
          </w:p>
        </w:tc>
        <w:tc>
          <w:tcPr>
            <w:tcW w:w="1728" w:type="dxa"/>
            <w:tcBorders>
              <w:top w:val="nil"/>
              <w:left w:val="nil"/>
              <w:bottom w:val="single" w:sz="4" w:space="0" w:color="auto"/>
              <w:right w:val="single" w:sz="4" w:space="0" w:color="auto"/>
            </w:tcBorders>
            <w:shd w:val="clear" w:color="auto" w:fill="auto"/>
            <w:vAlign w:val="center"/>
          </w:tcPr>
          <w:p w14:paraId="38C755B8" w14:textId="77777777" w:rsidR="000B7F4C" w:rsidRPr="000B7F4C" w:rsidRDefault="000B7F4C" w:rsidP="000B7F4C">
            <w:pPr>
              <w:jc w:val="center"/>
              <w:rPr>
                <w:color w:val="000000"/>
              </w:rPr>
            </w:pPr>
            <w:r w:rsidRPr="000B7F4C">
              <w:rPr>
                <w:color w:val="000000"/>
              </w:rPr>
              <w:t>5</w:t>
            </w:r>
          </w:p>
        </w:tc>
        <w:tc>
          <w:tcPr>
            <w:tcW w:w="1802" w:type="dxa"/>
            <w:tcBorders>
              <w:top w:val="nil"/>
              <w:left w:val="nil"/>
              <w:bottom w:val="single" w:sz="4" w:space="0" w:color="auto"/>
              <w:right w:val="single" w:sz="4" w:space="0" w:color="auto"/>
            </w:tcBorders>
            <w:shd w:val="clear" w:color="auto" w:fill="auto"/>
            <w:vAlign w:val="center"/>
          </w:tcPr>
          <w:p w14:paraId="5230497C" w14:textId="77777777" w:rsidR="000B7F4C" w:rsidRPr="000B7F4C" w:rsidRDefault="000B7F4C" w:rsidP="000B7F4C">
            <w:pPr>
              <w:jc w:val="center"/>
              <w:rPr>
                <w:color w:val="000000"/>
              </w:rPr>
            </w:pPr>
            <w:r w:rsidRPr="000B7F4C">
              <w:rPr>
                <w:color w:val="000000"/>
              </w:rPr>
              <w:t>-77</w:t>
            </w:r>
          </w:p>
        </w:tc>
      </w:tr>
      <w:tr w:rsidR="000B7F4C" w:rsidRPr="000B7F4C" w14:paraId="72F1BA11" w14:textId="77777777" w:rsidTr="00F95151">
        <w:trPr>
          <w:trHeight w:val="360"/>
        </w:trPr>
        <w:tc>
          <w:tcPr>
            <w:tcW w:w="622" w:type="dxa"/>
            <w:shd w:val="clear" w:color="auto" w:fill="auto"/>
            <w:vAlign w:val="center"/>
            <w:hideMark/>
          </w:tcPr>
          <w:p w14:paraId="48459466" w14:textId="77777777" w:rsidR="000B7F4C" w:rsidRPr="000B7F4C" w:rsidRDefault="000B7F4C" w:rsidP="000B7F4C">
            <w:pPr>
              <w:jc w:val="center"/>
            </w:pPr>
            <w:r w:rsidRPr="000B7F4C">
              <w:t>7</w:t>
            </w:r>
          </w:p>
        </w:tc>
        <w:tc>
          <w:tcPr>
            <w:tcW w:w="3690" w:type="dxa"/>
            <w:shd w:val="clear" w:color="auto" w:fill="auto"/>
            <w:vAlign w:val="center"/>
            <w:hideMark/>
          </w:tcPr>
          <w:p w14:paraId="305AECAA" w14:textId="77777777" w:rsidR="000B7F4C" w:rsidRPr="000B7F4C" w:rsidRDefault="000B7F4C" w:rsidP="000B7F4C">
            <w:r w:rsidRPr="000B7F4C">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2B3606E8" w14:textId="77777777" w:rsidR="000B7F4C" w:rsidRPr="000B7F4C" w:rsidRDefault="000B7F4C" w:rsidP="000B7F4C">
            <w:pPr>
              <w:jc w:val="center"/>
              <w:rPr>
                <w:color w:val="000000"/>
              </w:rPr>
            </w:pPr>
            <w:r w:rsidRPr="000B7F4C">
              <w:rPr>
                <w:color w:val="000000"/>
              </w:rPr>
              <w:t>111</w:t>
            </w:r>
          </w:p>
        </w:tc>
        <w:tc>
          <w:tcPr>
            <w:tcW w:w="1728" w:type="dxa"/>
            <w:tcBorders>
              <w:top w:val="nil"/>
              <w:left w:val="nil"/>
              <w:bottom w:val="single" w:sz="4" w:space="0" w:color="auto"/>
              <w:right w:val="single" w:sz="4" w:space="0" w:color="auto"/>
            </w:tcBorders>
            <w:shd w:val="clear" w:color="auto" w:fill="auto"/>
            <w:vAlign w:val="center"/>
          </w:tcPr>
          <w:p w14:paraId="52B3C141" w14:textId="77777777" w:rsidR="000B7F4C" w:rsidRPr="000B7F4C" w:rsidRDefault="000B7F4C" w:rsidP="000B7F4C">
            <w:pPr>
              <w:jc w:val="center"/>
              <w:rPr>
                <w:color w:val="000000"/>
              </w:rPr>
            </w:pPr>
            <w:r w:rsidRPr="000B7F4C">
              <w:rPr>
                <w:color w:val="000000"/>
              </w:rPr>
              <w:t>111</w:t>
            </w:r>
          </w:p>
        </w:tc>
        <w:tc>
          <w:tcPr>
            <w:tcW w:w="1802" w:type="dxa"/>
            <w:tcBorders>
              <w:top w:val="nil"/>
              <w:left w:val="nil"/>
              <w:bottom w:val="single" w:sz="4" w:space="0" w:color="auto"/>
              <w:right w:val="single" w:sz="4" w:space="0" w:color="auto"/>
            </w:tcBorders>
            <w:shd w:val="clear" w:color="auto" w:fill="auto"/>
            <w:vAlign w:val="center"/>
          </w:tcPr>
          <w:p w14:paraId="5509C5AF" w14:textId="77777777" w:rsidR="000B7F4C" w:rsidRPr="000B7F4C" w:rsidRDefault="000B7F4C" w:rsidP="000B7F4C">
            <w:pPr>
              <w:jc w:val="center"/>
              <w:rPr>
                <w:color w:val="000000"/>
              </w:rPr>
            </w:pPr>
            <w:r w:rsidRPr="000B7F4C">
              <w:rPr>
                <w:color w:val="000000"/>
              </w:rPr>
              <w:t>0</w:t>
            </w:r>
          </w:p>
        </w:tc>
      </w:tr>
      <w:tr w:rsidR="000B7F4C" w:rsidRPr="000B7F4C" w14:paraId="1721FA9B" w14:textId="77777777" w:rsidTr="00F95151">
        <w:trPr>
          <w:trHeight w:val="360"/>
        </w:trPr>
        <w:tc>
          <w:tcPr>
            <w:tcW w:w="622" w:type="dxa"/>
            <w:shd w:val="clear" w:color="auto" w:fill="auto"/>
            <w:vAlign w:val="center"/>
            <w:hideMark/>
          </w:tcPr>
          <w:p w14:paraId="3E7C02CE" w14:textId="77777777" w:rsidR="000B7F4C" w:rsidRPr="000B7F4C" w:rsidRDefault="000B7F4C" w:rsidP="000B7F4C">
            <w:pPr>
              <w:jc w:val="center"/>
            </w:pPr>
            <w:r w:rsidRPr="000B7F4C">
              <w:t>8</w:t>
            </w:r>
          </w:p>
        </w:tc>
        <w:tc>
          <w:tcPr>
            <w:tcW w:w="3690" w:type="dxa"/>
            <w:shd w:val="clear" w:color="auto" w:fill="auto"/>
            <w:vAlign w:val="center"/>
            <w:hideMark/>
          </w:tcPr>
          <w:p w14:paraId="36847094" w14:textId="77777777" w:rsidR="000B7F4C" w:rsidRPr="000B7F4C" w:rsidRDefault="000B7F4C" w:rsidP="000B7F4C">
            <w:r w:rsidRPr="000B7F4C">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11DFAC25" w14:textId="77777777" w:rsidR="000B7F4C" w:rsidRPr="000B7F4C" w:rsidRDefault="000B7F4C" w:rsidP="000B7F4C">
            <w:pPr>
              <w:jc w:val="center"/>
              <w:rPr>
                <w:color w:val="000000"/>
              </w:rPr>
            </w:pPr>
            <w:r w:rsidRPr="000B7F4C">
              <w:rPr>
                <w:color w:val="000000"/>
              </w:rPr>
              <w:t>0</w:t>
            </w:r>
          </w:p>
        </w:tc>
        <w:tc>
          <w:tcPr>
            <w:tcW w:w="1728" w:type="dxa"/>
            <w:tcBorders>
              <w:top w:val="nil"/>
              <w:left w:val="nil"/>
              <w:bottom w:val="single" w:sz="4" w:space="0" w:color="auto"/>
              <w:right w:val="single" w:sz="4" w:space="0" w:color="auto"/>
            </w:tcBorders>
            <w:shd w:val="clear" w:color="auto" w:fill="auto"/>
            <w:vAlign w:val="center"/>
          </w:tcPr>
          <w:p w14:paraId="4CDBBAC4" w14:textId="77777777" w:rsidR="000B7F4C" w:rsidRPr="000B7F4C" w:rsidRDefault="000B7F4C" w:rsidP="000B7F4C">
            <w:pPr>
              <w:jc w:val="center"/>
              <w:rPr>
                <w:color w:val="000000"/>
              </w:rPr>
            </w:pPr>
            <w:r w:rsidRPr="000B7F4C">
              <w:rPr>
                <w:color w:val="000000"/>
              </w:rPr>
              <w:t>0</w:t>
            </w:r>
          </w:p>
        </w:tc>
        <w:tc>
          <w:tcPr>
            <w:tcW w:w="1802" w:type="dxa"/>
            <w:tcBorders>
              <w:top w:val="nil"/>
              <w:left w:val="nil"/>
              <w:bottom w:val="single" w:sz="4" w:space="0" w:color="auto"/>
              <w:right w:val="single" w:sz="4" w:space="0" w:color="auto"/>
            </w:tcBorders>
            <w:shd w:val="clear" w:color="auto" w:fill="auto"/>
            <w:vAlign w:val="center"/>
          </w:tcPr>
          <w:p w14:paraId="2498DB4E" w14:textId="77777777" w:rsidR="000B7F4C" w:rsidRPr="000B7F4C" w:rsidRDefault="000B7F4C" w:rsidP="000B7F4C">
            <w:pPr>
              <w:jc w:val="center"/>
              <w:rPr>
                <w:color w:val="000000"/>
              </w:rPr>
            </w:pPr>
            <w:r w:rsidRPr="000B7F4C">
              <w:rPr>
                <w:color w:val="000000"/>
              </w:rPr>
              <w:t>0</w:t>
            </w:r>
          </w:p>
        </w:tc>
      </w:tr>
      <w:tr w:rsidR="000B7F4C" w:rsidRPr="000B7F4C" w14:paraId="69EACE9F" w14:textId="77777777" w:rsidTr="00F95151">
        <w:trPr>
          <w:trHeight w:val="360"/>
        </w:trPr>
        <w:tc>
          <w:tcPr>
            <w:tcW w:w="622" w:type="dxa"/>
            <w:shd w:val="clear" w:color="auto" w:fill="auto"/>
            <w:vAlign w:val="center"/>
            <w:hideMark/>
          </w:tcPr>
          <w:p w14:paraId="0D97D9CA" w14:textId="77777777" w:rsidR="000B7F4C" w:rsidRPr="000B7F4C" w:rsidRDefault="000B7F4C" w:rsidP="000B7F4C">
            <w:pPr>
              <w:jc w:val="center"/>
            </w:pPr>
            <w:r w:rsidRPr="000B7F4C">
              <w:t>9</w:t>
            </w:r>
          </w:p>
        </w:tc>
        <w:tc>
          <w:tcPr>
            <w:tcW w:w="3690" w:type="dxa"/>
            <w:shd w:val="clear" w:color="auto" w:fill="auto"/>
            <w:vAlign w:val="center"/>
            <w:hideMark/>
          </w:tcPr>
          <w:p w14:paraId="158AC6D1" w14:textId="77777777" w:rsidR="000B7F4C" w:rsidRPr="000B7F4C" w:rsidRDefault="000B7F4C" w:rsidP="000B7F4C">
            <w:r w:rsidRPr="000B7F4C">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07FA0EC1" w14:textId="77777777" w:rsidR="000B7F4C" w:rsidRPr="000B7F4C" w:rsidRDefault="000B7F4C" w:rsidP="000B7F4C">
            <w:pPr>
              <w:jc w:val="center"/>
              <w:rPr>
                <w:color w:val="000000"/>
              </w:rPr>
            </w:pPr>
            <w:r w:rsidRPr="000B7F4C">
              <w:rPr>
                <w:color w:val="000000"/>
              </w:rPr>
              <w:t>0</w:t>
            </w:r>
          </w:p>
        </w:tc>
        <w:tc>
          <w:tcPr>
            <w:tcW w:w="1728" w:type="dxa"/>
            <w:tcBorders>
              <w:top w:val="nil"/>
              <w:left w:val="nil"/>
              <w:bottom w:val="single" w:sz="4" w:space="0" w:color="auto"/>
              <w:right w:val="single" w:sz="4" w:space="0" w:color="auto"/>
            </w:tcBorders>
            <w:shd w:val="clear" w:color="auto" w:fill="auto"/>
            <w:vAlign w:val="center"/>
          </w:tcPr>
          <w:p w14:paraId="1F14B8E3" w14:textId="77777777" w:rsidR="000B7F4C" w:rsidRPr="000B7F4C" w:rsidRDefault="000B7F4C" w:rsidP="000B7F4C">
            <w:pPr>
              <w:jc w:val="center"/>
              <w:rPr>
                <w:color w:val="000000"/>
              </w:rPr>
            </w:pPr>
            <w:r w:rsidRPr="000B7F4C">
              <w:rPr>
                <w:color w:val="000000"/>
              </w:rPr>
              <w:t>0</w:t>
            </w:r>
          </w:p>
        </w:tc>
        <w:tc>
          <w:tcPr>
            <w:tcW w:w="1802" w:type="dxa"/>
            <w:tcBorders>
              <w:top w:val="nil"/>
              <w:left w:val="nil"/>
              <w:bottom w:val="single" w:sz="4" w:space="0" w:color="auto"/>
              <w:right w:val="single" w:sz="4" w:space="0" w:color="auto"/>
            </w:tcBorders>
            <w:shd w:val="clear" w:color="auto" w:fill="auto"/>
            <w:vAlign w:val="center"/>
          </w:tcPr>
          <w:p w14:paraId="7905ADD5" w14:textId="77777777" w:rsidR="000B7F4C" w:rsidRPr="000B7F4C" w:rsidRDefault="000B7F4C" w:rsidP="000B7F4C">
            <w:pPr>
              <w:jc w:val="center"/>
              <w:rPr>
                <w:color w:val="000000"/>
              </w:rPr>
            </w:pPr>
            <w:r w:rsidRPr="000B7F4C">
              <w:rPr>
                <w:color w:val="000000"/>
              </w:rPr>
              <w:t>0</w:t>
            </w:r>
          </w:p>
        </w:tc>
      </w:tr>
      <w:tr w:rsidR="000B7F4C" w:rsidRPr="000B7F4C" w14:paraId="562AE224" w14:textId="77777777" w:rsidTr="00F95151">
        <w:trPr>
          <w:trHeight w:val="360"/>
        </w:trPr>
        <w:tc>
          <w:tcPr>
            <w:tcW w:w="622" w:type="dxa"/>
            <w:shd w:val="clear" w:color="auto" w:fill="auto"/>
            <w:vAlign w:val="center"/>
            <w:hideMark/>
          </w:tcPr>
          <w:p w14:paraId="7005888B" w14:textId="77777777" w:rsidR="000B7F4C" w:rsidRPr="000B7F4C" w:rsidRDefault="000B7F4C" w:rsidP="000B7F4C">
            <w:pPr>
              <w:jc w:val="center"/>
            </w:pPr>
            <w:r w:rsidRPr="000B7F4C">
              <w:t>10</w:t>
            </w:r>
          </w:p>
        </w:tc>
        <w:tc>
          <w:tcPr>
            <w:tcW w:w="3690" w:type="dxa"/>
            <w:shd w:val="clear" w:color="auto" w:fill="auto"/>
            <w:vAlign w:val="center"/>
            <w:hideMark/>
          </w:tcPr>
          <w:p w14:paraId="1F543415" w14:textId="77777777" w:rsidR="000B7F4C" w:rsidRPr="000B7F4C" w:rsidRDefault="000B7F4C" w:rsidP="000B7F4C">
            <w:r w:rsidRPr="000B7F4C">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7C5EDF91" w14:textId="77777777" w:rsidR="000B7F4C" w:rsidRPr="000B7F4C" w:rsidRDefault="000B7F4C" w:rsidP="000B7F4C">
            <w:pPr>
              <w:jc w:val="center"/>
              <w:rPr>
                <w:color w:val="000000"/>
              </w:rPr>
            </w:pPr>
            <w:r w:rsidRPr="000B7F4C">
              <w:rPr>
                <w:color w:val="000000"/>
              </w:rPr>
              <w:t>7 702</w:t>
            </w:r>
          </w:p>
        </w:tc>
        <w:tc>
          <w:tcPr>
            <w:tcW w:w="1728" w:type="dxa"/>
            <w:tcBorders>
              <w:top w:val="nil"/>
              <w:left w:val="nil"/>
              <w:bottom w:val="single" w:sz="4" w:space="0" w:color="auto"/>
              <w:right w:val="single" w:sz="4" w:space="0" w:color="auto"/>
            </w:tcBorders>
            <w:shd w:val="clear" w:color="auto" w:fill="auto"/>
            <w:vAlign w:val="center"/>
          </w:tcPr>
          <w:p w14:paraId="5EB3CAFD" w14:textId="77777777" w:rsidR="000B7F4C" w:rsidRPr="000B7F4C" w:rsidRDefault="000B7F4C" w:rsidP="000B7F4C">
            <w:pPr>
              <w:jc w:val="center"/>
              <w:rPr>
                <w:color w:val="000000"/>
              </w:rPr>
            </w:pPr>
            <w:r w:rsidRPr="000B7F4C">
              <w:rPr>
                <w:color w:val="000000"/>
              </w:rPr>
              <w:t>5 602</w:t>
            </w:r>
          </w:p>
        </w:tc>
        <w:tc>
          <w:tcPr>
            <w:tcW w:w="1802" w:type="dxa"/>
            <w:tcBorders>
              <w:top w:val="nil"/>
              <w:left w:val="nil"/>
              <w:bottom w:val="single" w:sz="4" w:space="0" w:color="auto"/>
              <w:right w:val="single" w:sz="4" w:space="0" w:color="auto"/>
            </w:tcBorders>
            <w:shd w:val="clear" w:color="auto" w:fill="auto"/>
            <w:vAlign w:val="center"/>
          </w:tcPr>
          <w:p w14:paraId="327F3BEE" w14:textId="77777777" w:rsidR="000B7F4C" w:rsidRPr="000B7F4C" w:rsidRDefault="000B7F4C" w:rsidP="000B7F4C">
            <w:pPr>
              <w:jc w:val="center"/>
              <w:rPr>
                <w:color w:val="000000"/>
              </w:rPr>
            </w:pPr>
            <w:r w:rsidRPr="000B7F4C">
              <w:rPr>
                <w:color w:val="000000"/>
              </w:rPr>
              <w:t>-2 100</w:t>
            </w:r>
          </w:p>
        </w:tc>
      </w:tr>
      <w:tr w:rsidR="000B7F4C" w:rsidRPr="000B7F4C" w14:paraId="25247765" w14:textId="77777777" w:rsidTr="00F95151">
        <w:trPr>
          <w:trHeight w:val="720"/>
        </w:trPr>
        <w:tc>
          <w:tcPr>
            <w:tcW w:w="622" w:type="dxa"/>
            <w:shd w:val="clear" w:color="auto" w:fill="auto"/>
            <w:vAlign w:val="center"/>
            <w:hideMark/>
          </w:tcPr>
          <w:p w14:paraId="46326043" w14:textId="77777777" w:rsidR="000B7F4C" w:rsidRPr="000B7F4C" w:rsidRDefault="000B7F4C" w:rsidP="000B7F4C">
            <w:pPr>
              <w:jc w:val="center"/>
            </w:pPr>
            <w:r w:rsidRPr="000B7F4C">
              <w:t>11</w:t>
            </w:r>
          </w:p>
        </w:tc>
        <w:tc>
          <w:tcPr>
            <w:tcW w:w="3690" w:type="dxa"/>
            <w:shd w:val="clear" w:color="auto" w:fill="auto"/>
            <w:vAlign w:val="center"/>
            <w:hideMark/>
          </w:tcPr>
          <w:p w14:paraId="15A3B45F" w14:textId="77777777" w:rsidR="000B7F4C" w:rsidRPr="000B7F4C" w:rsidRDefault="000B7F4C" w:rsidP="000B7F4C">
            <w:r w:rsidRPr="000B7F4C">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444B65AC" w14:textId="77777777" w:rsidR="000B7F4C" w:rsidRPr="000B7F4C" w:rsidRDefault="000B7F4C" w:rsidP="000B7F4C">
            <w:pPr>
              <w:jc w:val="center"/>
              <w:rPr>
                <w:color w:val="000000"/>
              </w:rPr>
            </w:pPr>
            <w:r w:rsidRPr="000B7F4C">
              <w:rPr>
                <w:color w:val="000000"/>
              </w:rPr>
              <w:t>85 606</w:t>
            </w:r>
          </w:p>
        </w:tc>
        <w:tc>
          <w:tcPr>
            <w:tcW w:w="1728" w:type="dxa"/>
            <w:tcBorders>
              <w:top w:val="nil"/>
              <w:left w:val="nil"/>
              <w:bottom w:val="single" w:sz="4" w:space="0" w:color="auto"/>
              <w:right w:val="single" w:sz="4" w:space="0" w:color="auto"/>
            </w:tcBorders>
            <w:shd w:val="clear" w:color="auto" w:fill="auto"/>
            <w:vAlign w:val="center"/>
          </w:tcPr>
          <w:p w14:paraId="1B884410" w14:textId="77777777" w:rsidR="000B7F4C" w:rsidRPr="000B7F4C" w:rsidRDefault="000B7F4C" w:rsidP="000B7F4C">
            <w:pPr>
              <w:jc w:val="center"/>
              <w:rPr>
                <w:color w:val="000000"/>
              </w:rPr>
            </w:pPr>
            <w:r w:rsidRPr="000B7F4C">
              <w:rPr>
                <w:color w:val="000000"/>
              </w:rPr>
              <w:t>79 623</w:t>
            </w:r>
          </w:p>
        </w:tc>
        <w:tc>
          <w:tcPr>
            <w:tcW w:w="1802" w:type="dxa"/>
            <w:tcBorders>
              <w:top w:val="nil"/>
              <w:left w:val="nil"/>
              <w:bottom w:val="single" w:sz="4" w:space="0" w:color="auto"/>
              <w:right w:val="single" w:sz="4" w:space="0" w:color="auto"/>
            </w:tcBorders>
            <w:shd w:val="clear" w:color="auto" w:fill="auto"/>
            <w:vAlign w:val="center"/>
          </w:tcPr>
          <w:p w14:paraId="55A7E5B7" w14:textId="77777777" w:rsidR="000B7F4C" w:rsidRPr="000B7F4C" w:rsidRDefault="000B7F4C" w:rsidP="000B7F4C">
            <w:pPr>
              <w:jc w:val="center"/>
              <w:rPr>
                <w:color w:val="000000"/>
              </w:rPr>
            </w:pPr>
            <w:r w:rsidRPr="000B7F4C">
              <w:rPr>
                <w:color w:val="000000"/>
              </w:rPr>
              <w:t>-5 983</w:t>
            </w:r>
          </w:p>
        </w:tc>
      </w:tr>
    </w:tbl>
    <w:p w14:paraId="03053656" w14:textId="77777777" w:rsidR="000B7F4C" w:rsidRPr="000B7F4C" w:rsidRDefault="000B7F4C" w:rsidP="000B7F4C">
      <w:pPr>
        <w:ind w:firstLine="851"/>
        <w:jc w:val="both"/>
      </w:pPr>
    </w:p>
    <w:p w14:paraId="7A023025" w14:textId="77777777" w:rsidR="000B7F4C" w:rsidRPr="000B7F4C" w:rsidRDefault="000B7F4C" w:rsidP="000B7F4C">
      <w:pPr>
        <w:tabs>
          <w:tab w:val="left" w:pos="709"/>
        </w:tabs>
        <w:ind w:firstLine="709"/>
        <w:jc w:val="both"/>
      </w:pPr>
      <w:r w:rsidRPr="000B7F4C">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40FDF068" w14:textId="77777777" w:rsidR="000B7F4C" w:rsidRPr="000B7F4C" w:rsidRDefault="000B7F4C" w:rsidP="000B7F4C">
      <w:pPr>
        <w:ind w:firstLine="709"/>
        <w:jc w:val="both"/>
      </w:pPr>
    </w:p>
    <w:p w14:paraId="68FCA503" w14:textId="77777777" w:rsidR="000B7F4C" w:rsidRPr="000B7F4C" w:rsidRDefault="000B7F4C" w:rsidP="000B7F4C">
      <w:pPr>
        <w:ind w:firstLine="142"/>
        <w:jc w:val="both"/>
      </w:pPr>
      <w:r w:rsidRPr="000B7F4C">
        <w:rPr>
          <w:noProof/>
        </w:rPr>
        <w:drawing>
          <wp:inline distT="0" distB="0" distL="0" distR="0" wp14:anchorId="782F2381" wp14:editId="437200FA">
            <wp:extent cx="5993130" cy="59309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3130" cy="593090"/>
                    </a:xfrm>
                    <a:prstGeom prst="rect">
                      <a:avLst/>
                    </a:prstGeom>
                    <a:noFill/>
                    <a:ln>
                      <a:noFill/>
                    </a:ln>
                  </pic:spPr>
                </pic:pic>
              </a:graphicData>
            </a:graphic>
          </wp:inline>
        </w:drawing>
      </w:r>
      <w:r w:rsidRPr="000B7F4C">
        <w:t>где:</w:t>
      </w:r>
    </w:p>
    <w:p w14:paraId="3F535F1F" w14:textId="77777777" w:rsidR="000B7F4C" w:rsidRPr="000B7F4C" w:rsidRDefault="000B7F4C" w:rsidP="000B7F4C">
      <w:pPr>
        <w:ind w:firstLine="709"/>
        <w:jc w:val="both"/>
      </w:pPr>
      <w:r w:rsidRPr="000B7F4C">
        <w:t>ОР</w:t>
      </w:r>
      <w:r w:rsidRPr="000B7F4C">
        <w:rPr>
          <w:vertAlign w:val="subscript"/>
        </w:rPr>
        <w:t>i</w:t>
      </w:r>
      <w:r w:rsidRPr="000B7F4C">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0B7F4C">
        <w:br/>
        <w:t xml:space="preserve">с </w:t>
      </w:r>
      <w:hyperlink r:id="rId65" w:history="1">
        <w:r w:rsidRPr="000B7F4C">
          <w:rPr>
            <w:color w:val="0000FF"/>
            <w:u w:val="single"/>
          </w:rPr>
          <w:t>пунктом 37</w:t>
        </w:r>
      </w:hyperlink>
      <w:r w:rsidRPr="000B7F4C">
        <w:t xml:space="preserve"> Методических указаний, тыс. руб.;</w:t>
      </w:r>
    </w:p>
    <w:p w14:paraId="7C750BD7" w14:textId="77777777" w:rsidR="000B7F4C" w:rsidRPr="000B7F4C" w:rsidRDefault="000B7F4C" w:rsidP="000B7F4C">
      <w:pPr>
        <w:ind w:firstLine="709"/>
        <w:jc w:val="both"/>
      </w:pPr>
      <w:r w:rsidRPr="000B7F4C">
        <w:t xml:space="preserve">ИОР - индекс эффективности операционных расходов, выраженный </w:t>
      </w:r>
      <w:r w:rsidRPr="000B7F4C">
        <w:br/>
        <w:t>в процентах;</w:t>
      </w:r>
    </w:p>
    <w:p w14:paraId="3154204E" w14:textId="77777777" w:rsidR="000B7F4C" w:rsidRPr="000B7F4C" w:rsidRDefault="000B7F4C" w:rsidP="000B7F4C">
      <w:pPr>
        <w:ind w:firstLine="709"/>
        <w:jc w:val="both"/>
      </w:pPr>
      <w:r w:rsidRPr="000B7F4C">
        <w:t>ИПЦ</w:t>
      </w:r>
      <w:r w:rsidRPr="000B7F4C">
        <w:rPr>
          <w:vertAlign w:val="subscript"/>
        </w:rPr>
        <w:t>i</w:t>
      </w:r>
      <w:r w:rsidRPr="000B7F4C">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3682B14" w14:textId="77777777" w:rsidR="000B7F4C" w:rsidRPr="000B7F4C" w:rsidRDefault="000B7F4C" w:rsidP="000B7F4C">
      <w:pPr>
        <w:ind w:firstLine="709"/>
        <w:jc w:val="both"/>
      </w:pPr>
      <w:r w:rsidRPr="000B7F4C">
        <w:lastRenderedPageBreak/>
        <w:t>К</w:t>
      </w:r>
      <w:r w:rsidRPr="000B7F4C">
        <w:rPr>
          <w:vertAlign w:val="subscript"/>
        </w:rPr>
        <w:t>эл</w:t>
      </w:r>
      <w:r w:rsidRPr="000B7F4C">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E495078" w14:textId="77777777" w:rsidR="000B7F4C" w:rsidRPr="000B7F4C" w:rsidRDefault="000B7F4C" w:rsidP="000B7F4C">
      <w:pPr>
        <w:ind w:firstLine="709"/>
        <w:jc w:val="both"/>
      </w:pPr>
      <w:r w:rsidRPr="000B7F4C">
        <w:t>ИКА</w:t>
      </w:r>
      <w:r w:rsidRPr="000B7F4C">
        <w:rPr>
          <w:vertAlign w:val="subscript"/>
        </w:rPr>
        <w:t>i</w:t>
      </w:r>
      <w:r w:rsidRPr="000B7F4C">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DA0D9E4" w14:textId="77777777" w:rsidR="000B7F4C" w:rsidRPr="000B7F4C" w:rsidRDefault="000B7F4C" w:rsidP="000B7F4C">
      <w:pPr>
        <w:ind w:firstLine="709"/>
        <w:jc w:val="both"/>
      </w:pPr>
      <w:r w:rsidRPr="000B7F4C">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0B7F4C">
          <w:rPr>
            <w:color w:val="0000FF"/>
            <w:u w:val="single"/>
          </w:rPr>
          <w:t>формуле:</w:t>
        </w:r>
      </w:hyperlink>
    </w:p>
    <w:p w14:paraId="4ED3F8E9" w14:textId="77777777" w:rsidR="000B7F4C" w:rsidRPr="000B7F4C" w:rsidRDefault="000B7F4C" w:rsidP="000B7F4C">
      <w:pPr>
        <w:ind w:firstLine="709"/>
        <w:jc w:val="both"/>
      </w:pPr>
    </w:p>
    <w:p w14:paraId="3500F0DD" w14:textId="77777777" w:rsidR="000B7F4C" w:rsidRPr="000B7F4C" w:rsidRDefault="000B7F4C" w:rsidP="000B7F4C">
      <w:pPr>
        <w:ind w:firstLine="709"/>
        <w:jc w:val="both"/>
      </w:pPr>
      <w:bookmarkStart w:id="258" w:name="Par4"/>
      <w:bookmarkEnd w:id="258"/>
      <w:r w:rsidRPr="000B7F4C">
        <w:rPr>
          <w:noProof/>
        </w:rPr>
        <w:drawing>
          <wp:inline distT="0" distB="0" distL="0" distR="0" wp14:anchorId="079C4D11" wp14:editId="12453B47">
            <wp:extent cx="1952625" cy="59309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593090"/>
                    </a:xfrm>
                    <a:prstGeom prst="rect">
                      <a:avLst/>
                    </a:prstGeom>
                    <a:noFill/>
                    <a:ln>
                      <a:noFill/>
                    </a:ln>
                  </pic:spPr>
                </pic:pic>
              </a:graphicData>
            </a:graphic>
          </wp:inline>
        </w:drawing>
      </w:r>
      <w:r w:rsidRPr="000B7F4C">
        <w:t xml:space="preserve">, </w:t>
      </w:r>
    </w:p>
    <w:p w14:paraId="00252F8C" w14:textId="77777777" w:rsidR="000B7F4C" w:rsidRPr="000B7F4C" w:rsidRDefault="000B7F4C" w:rsidP="000B7F4C">
      <w:pPr>
        <w:ind w:firstLine="709"/>
        <w:jc w:val="both"/>
      </w:pPr>
      <w:r w:rsidRPr="000B7F4C">
        <w:t xml:space="preserve">в отношении деятельности по производству тепловой энергии (мощности) по </w:t>
      </w:r>
      <w:hyperlink w:anchor="Par6" w:history="1">
        <w:r w:rsidRPr="000B7F4C">
          <w:rPr>
            <w:color w:val="0000FF"/>
            <w:u w:val="single"/>
          </w:rPr>
          <w:t>формуле:</w:t>
        </w:r>
      </w:hyperlink>
    </w:p>
    <w:p w14:paraId="2D9DB87F" w14:textId="77777777" w:rsidR="000B7F4C" w:rsidRPr="000B7F4C" w:rsidRDefault="000B7F4C" w:rsidP="000B7F4C">
      <w:pPr>
        <w:ind w:firstLine="709"/>
        <w:jc w:val="both"/>
      </w:pPr>
      <w:bookmarkStart w:id="259" w:name="Par6"/>
      <w:bookmarkEnd w:id="259"/>
      <w:r w:rsidRPr="000B7F4C">
        <w:rPr>
          <w:noProof/>
        </w:rPr>
        <w:drawing>
          <wp:inline distT="0" distB="0" distL="0" distR="0" wp14:anchorId="04FFCBD1" wp14:editId="643ACD2B">
            <wp:extent cx="1668145" cy="593090"/>
            <wp:effectExtent l="0" t="0" r="825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8145" cy="593090"/>
                    </a:xfrm>
                    <a:prstGeom prst="rect">
                      <a:avLst/>
                    </a:prstGeom>
                    <a:noFill/>
                    <a:ln>
                      <a:noFill/>
                    </a:ln>
                  </pic:spPr>
                </pic:pic>
              </a:graphicData>
            </a:graphic>
          </wp:inline>
        </w:drawing>
      </w:r>
      <w:r w:rsidRPr="000B7F4C">
        <w:t>,</w:t>
      </w:r>
    </w:p>
    <w:p w14:paraId="16BBA12E" w14:textId="77777777" w:rsidR="000B7F4C" w:rsidRPr="000B7F4C" w:rsidRDefault="000B7F4C" w:rsidP="000B7F4C">
      <w:pPr>
        <w:tabs>
          <w:tab w:val="left" w:pos="851"/>
        </w:tabs>
        <w:ind w:firstLine="709"/>
        <w:jc w:val="both"/>
      </w:pPr>
      <w:r w:rsidRPr="000B7F4C">
        <w:t>где:</w:t>
      </w:r>
    </w:p>
    <w:p w14:paraId="372316B0" w14:textId="77777777" w:rsidR="000B7F4C" w:rsidRPr="000B7F4C" w:rsidRDefault="000B7F4C" w:rsidP="000B7F4C">
      <w:pPr>
        <w:ind w:firstLine="709"/>
        <w:jc w:val="both"/>
      </w:pPr>
      <w:r w:rsidRPr="000B7F4C">
        <w:t>УЕ</w:t>
      </w:r>
      <w:r w:rsidRPr="000B7F4C">
        <w:rPr>
          <w:vertAlign w:val="subscript"/>
        </w:rPr>
        <w:t>i</w:t>
      </w:r>
      <w:r w:rsidRPr="000B7F4C">
        <w:t>, УЕ</w:t>
      </w:r>
      <w:r w:rsidRPr="000B7F4C">
        <w:rPr>
          <w:vertAlign w:val="subscript"/>
        </w:rPr>
        <w:t>i-1</w:t>
      </w:r>
      <w:r w:rsidRPr="000B7F4C">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6" w:history="1">
        <w:r w:rsidRPr="000B7F4C">
          <w:rPr>
            <w:color w:val="0000FF"/>
            <w:u w:val="single"/>
          </w:rPr>
          <w:t>приложением 2</w:t>
        </w:r>
      </w:hyperlink>
      <w:r w:rsidRPr="000B7F4C">
        <w:t xml:space="preserve"> к Методическим указаниям </w:t>
      </w:r>
      <w:r w:rsidRPr="000B7F4C">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0B7F4C">
        <w:br/>
        <w:t>с утвержденной инвестиционной программой;</w:t>
      </w:r>
    </w:p>
    <w:p w14:paraId="582A2186" w14:textId="77777777" w:rsidR="000B7F4C" w:rsidRPr="000B7F4C" w:rsidRDefault="000B7F4C" w:rsidP="000B7F4C">
      <w:pPr>
        <w:ind w:firstLine="709"/>
        <w:jc w:val="both"/>
      </w:pPr>
      <w:r w:rsidRPr="000B7F4C">
        <w:t>р</w:t>
      </w:r>
      <w:r w:rsidRPr="000B7F4C">
        <w:rPr>
          <w:vertAlign w:val="subscript"/>
        </w:rPr>
        <w:t>i</w:t>
      </w:r>
      <w:r w:rsidRPr="000B7F4C">
        <w:t>, р</w:t>
      </w:r>
      <w:r w:rsidRPr="000B7F4C">
        <w:rPr>
          <w:vertAlign w:val="subscript"/>
        </w:rPr>
        <w:t>i-1</w:t>
      </w:r>
      <w:r w:rsidRPr="000B7F4C">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354E55F" w14:textId="77777777" w:rsidR="000B7F4C" w:rsidRPr="000B7F4C" w:rsidRDefault="000B7F4C" w:rsidP="000B7F4C">
      <w:pPr>
        <w:ind w:firstLine="709"/>
        <w:jc w:val="both"/>
      </w:pPr>
      <w:r w:rsidRPr="000B7F4C">
        <w:br w:type="page"/>
      </w:r>
      <w:r w:rsidRPr="000B7F4C">
        <w:lastRenderedPageBreak/>
        <w:t xml:space="preserve">Расчет операционных расходов на </w:t>
      </w:r>
      <w:r w:rsidRPr="000B7F4C">
        <w:rPr>
          <w:b/>
        </w:rPr>
        <w:t>тепловую энергию</w:t>
      </w:r>
      <w:r w:rsidRPr="000B7F4C">
        <w:t xml:space="preserve"> на каждый год долгосрочного периода регулирования приведен в таблице 4.</w:t>
      </w:r>
    </w:p>
    <w:p w14:paraId="4AF06998" w14:textId="77777777" w:rsidR="000B7F4C" w:rsidRPr="000B7F4C" w:rsidRDefault="000B7F4C" w:rsidP="000B7F4C">
      <w:pPr>
        <w:ind w:firstLine="709"/>
        <w:jc w:val="both"/>
      </w:pPr>
    </w:p>
    <w:p w14:paraId="040FBE45" w14:textId="77777777" w:rsidR="000B7F4C" w:rsidRPr="000B7F4C" w:rsidRDefault="000B7F4C" w:rsidP="000B7F4C">
      <w:pPr>
        <w:numPr>
          <w:ilvl w:val="0"/>
          <w:numId w:val="37"/>
        </w:numPr>
        <w:ind w:left="9149" w:right="-426" w:hanging="1069"/>
        <w:jc w:val="right"/>
      </w:pPr>
    </w:p>
    <w:p w14:paraId="6B030C92" w14:textId="77777777" w:rsidR="000B7F4C" w:rsidRPr="000B7F4C" w:rsidRDefault="000B7F4C" w:rsidP="000B7F4C">
      <w:pPr>
        <w:jc w:val="center"/>
        <w:rPr>
          <w:b/>
        </w:rPr>
      </w:pPr>
      <w:r w:rsidRPr="000B7F4C">
        <w:rPr>
          <w:b/>
        </w:rPr>
        <w:t>Расчёт операционных (подконтрольных) расходов на каждый год долгосрочного периода регулирования</w:t>
      </w:r>
    </w:p>
    <w:p w14:paraId="6F061D05" w14:textId="77777777" w:rsidR="000B7F4C" w:rsidRPr="000B7F4C" w:rsidRDefault="000B7F4C" w:rsidP="000B7F4C">
      <w:pPr>
        <w:jc w:val="center"/>
      </w:pPr>
      <w:r w:rsidRPr="000B7F4C">
        <w:t>(приложение 5.2 к Методическим указаниям)</w:t>
      </w:r>
    </w:p>
    <w:p w14:paraId="58943CE1" w14:textId="77777777" w:rsidR="000B7F4C" w:rsidRPr="000B7F4C" w:rsidRDefault="000B7F4C" w:rsidP="000B7F4C"/>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977"/>
        <w:gridCol w:w="1134"/>
        <w:gridCol w:w="1010"/>
        <w:gridCol w:w="992"/>
        <w:gridCol w:w="992"/>
        <w:gridCol w:w="992"/>
        <w:gridCol w:w="993"/>
      </w:tblGrid>
      <w:tr w:rsidR="000B7F4C" w:rsidRPr="000B7F4C" w14:paraId="6093BB28" w14:textId="77777777" w:rsidTr="00F95151">
        <w:trPr>
          <w:trHeight w:val="360"/>
          <w:tblHeader/>
          <w:jc w:val="center"/>
        </w:trPr>
        <w:tc>
          <w:tcPr>
            <w:tcW w:w="639" w:type="dxa"/>
            <w:vMerge w:val="restart"/>
            <w:shd w:val="clear" w:color="auto" w:fill="auto"/>
            <w:vAlign w:val="center"/>
            <w:hideMark/>
          </w:tcPr>
          <w:p w14:paraId="49F06B84" w14:textId="77777777" w:rsidR="000B7F4C" w:rsidRPr="000B7F4C" w:rsidRDefault="000B7F4C" w:rsidP="000B7F4C">
            <w:pPr>
              <w:ind w:left="-178" w:right="-108"/>
              <w:jc w:val="center"/>
              <w:rPr>
                <w:color w:val="000000"/>
              </w:rPr>
            </w:pPr>
            <w:r w:rsidRPr="000B7F4C">
              <w:rPr>
                <w:color w:val="000000"/>
              </w:rPr>
              <w:t>№ п/п</w:t>
            </w:r>
          </w:p>
        </w:tc>
        <w:tc>
          <w:tcPr>
            <w:tcW w:w="2977" w:type="dxa"/>
            <w:vMerge w:val="restart"/>
            <w:shd w:val="clear" w:color="auto" w:fill="auto"/>
            <w:vAlign w:val="center"/>
            <w:hideMark/>
          </w:tcPr>
          <w:p w14:paraId="27597062" w14:textId="77777777" w:rsidR="000B7F4C" w:rsidRPr="000B7F4C" w:rsidRDefault="000B7F4C" w:rsidP="000B7F4C">
            <w:pPr>
              <w:jc w:val="center"/>
              <w:rPr>
                <w:color w:val="000000"/>
              </w:rPr>
            </w:pPr>
            <w:r w:rsidRPr="000B7F4C">
              <w:rPr>
                <w:color w:val="000000"/>
              </w:rPr>
              <w:t>Параметры расчета расходов</w:t>
            </w:r>
          </w:p>
        </w:tc>
        <w:tc>
          <w:tcPr>
            <w:tcW w:w="1134" w:type="dxa"/>
            <w:vMerge w:val="restart"/>
            <w:shd w:val="clear" w:color="auto" w:fill="auto"/>
            <w:vAlign w:val="center"/>
            <w:hideMark/>
          </w:tcPr>
          <w:p w14:paraId="2D3939BE" w14:textId="77777777" w:rsidR="000B7F4C" w:rsidRPr="000B7F4C" w:rsidRDefault="000B7F4C" w:rsidP="000B7F4C">
            <w:pPr>
              <w:jc w:val="center"/>
              <w:rPr>
                <w:color w:val="000000"/>
              </w:rPr>
            </w:pPr>
            <w:r w:rsidRPr="000B7F4C">
              <w:rPr>
                <w:color w:val="000000"/>
              </w:rPr>
              <w:t>Ед. изм.</w:t>
            </w:r>
          </w:p>
        </w:tc>
        <w:tc>
          <w:tcPr>
            <w:tcW w:w="4979" w:type="dxa"/>
            <w:gridSpan w:val="5"/>
          </w:tcPr>
          <w:p w14:paraId="0768F536" w14:textId="77777777" w:rsidR="000B7F4C" w:rsidRPr="000B7F4C" w:rsidRDefault="000B7F4C" w:rsidP="000B7F4C">
            <w:pPr>
              <w:jc w:val="center"/>
              <w:rPr>
                <w:color w:val="000000"/>
              </w:rPr>
            </w:pPr>
            <w:r w:rsidRPr="000B7F4C">
              <w:rPr>
                <w:color w:val="000000"/>
              </w:rPr>
              <w:t>Предложение экспертов</w:t>
            </w:r>
          </w:p>
        </w:tc>
      </w:tr>
      <w:tr w:rsidR="000B7F4C" w:rsidRPr="000B7F4C" w14:paraId="1E74B8F5" w14:textId="77777777" w:rsidTr="00F95151">
        <w:trPr>
          <w:trHeight w:val="264"/>
          <w:tblHeader/>
          <w:jc w:val="center"/>
        </w:trPr>
        <w:tc>
          <w:tcPr>
            <w:tcW w:w="639" w:type="dxa"/>
            <w:vMerge/>
            <w:shd w:val="clear" w:color="auto" w:fill="auto"/>
            <w:vAlign w:val="center"/>
            <w:hideMark/>
          </w:tcPr>
          <w:p w14:paraId="1E7FE39F" w14:textId="77777777" w:rsidR="000B7F4C" w:rsidRPr="000B7F4C" w:rsidRDefault="000B7F4C" w:rsidP="000B7F4C">
            <w:pPr>
              <w:jc w:val="center"/>
              <w:rPr>
                <w:color w:val="000000"/>
              </w:rPr>
            </w:pPr>
          </w:p>
        </w:tc>
        <w:tc>
          <w:tcPr>
            <w:tcW w:w="2977" w:type="dxa"/>
            <w:vMerge/>
            <w:shd w:val="clear" w:color="auto" w:fill="auto"/>
            <w:vAlign w:val="center"/>
            <w:hideMark/>
          </w:tcPr>
          <w:p w14:paraId="2B4C086E" w14:textId="77777777" w:rsidR="000B7F4C" w:rsidRPr="000B7F4C" w:rsidRDefault="000B7F4C" w:rsidP="000B7F4C">
            <w:pPr>
              <w:jc w:val="center"/>
              <w:rPr>
                <w:color w:val="000000"/>
              </w:rPr>
            </w:pPr>
          </w:p>
        </w:tc>
        <w:tc>
          <w:tcPr>
            <w:tcW w:w="1134" w:type="dxa"/>
            <w:vMerge/>
            <w:shd w:val="clear" w:color="auto" w:fill="auto"/>
            <w:vAlign w:val="center"/>
            <w:hideMark/>
          </w:tcPr>
          <w:p w14:paraId="1EEC2A3F" w14:textId="77777777" w:rsidR="000B7F4C" w:rsidRPr="000B7F4C" w:rsidRDefault="000B7F4C" w:rsidP="000B7F4C">
            <w:pPr>
              <w:jc w:val="center"/>
              <w:rPr>
                <w:color w:val="000000"/>
              </w:rPr>
            </w:pPr>
          </w:p>
        </w:tc>
        <w:tc>
          <w:tcPr>
            <w:tcW w:w="1010" w:type="dxa"/>
            <w:vAlign w:val="center"/>
          </w:tcPr>
          <w:p w14:paraId="651D74E6" w14:textId="77777777" w:rsidR="000B7F4C" w:rsidRPr="000B7F4C" w:rsidRDefault="000B7F4C" w:rsidP="000B7F4C">
            <w:pPr>
              <w:jc w:val="center"/>
              <w:rPr>
                <w:color w:val="000000"/>
              </w:rPr>
            </w:pPr>
            <w:r w:rsidRPr="000B7F4C">
              <w:rPr>
                <w:color w:val="000000"/>
              </w:rPr>
              <w:t>2023</w:t>
            </w:r>
          </w:p>
        </w:tc>
        <w:tc>
          <w:tcPr>
            <w:tcW w:w="992" w:type="dxa"/>
            <w:vAlign w:val="center"/>
          </w:tcPr>
          <w:p w14:paraId="361A765E" w14:textId="77777777" w:rsidR="000B7F4C" w:rsidRPr="000B7F4C" w:rsidRDefault="000B7F4C" w:rsidP="000B7F4C">
            <w:pPr>
              <w:jc w:val="center"/>
              <w:rPr>
                <w:color w:val="000000"/>
              </w:rPr>
            </w:pPr>
            <w:r w:rsidRPr="000B7F4C">
              <w:rPr>
                <w:color w:val="000000"/>
              </w:rPr>
              <w:t>2024</w:t>
            </w:r>
          </w:p>
        </w:tc>
        <w:tc>
          <w:tcPr>
            <w:tcW w:w="992" w:type="dxa"/>
          </w:tcPr>
          <w:p w14:paraId="303BD3AF" w14:textId="77777777" w:rsidR="000B7F4C" w:rsidRPr="000B7F4C" w:rsidRDefault="000B7F4C" w:rsidP="000B7F4C">
            <w:pPr>
              <w:jc w:val="center"/>
              <w:rPr>
                <w:color w:val="000000"/>
              </w:rPr>
            </w:pPr>
            <w:r w:rsidRPr="000B7F4C">
              <w:rPr>
                <w:color w:val="000000"/>
              </w:rPr>
              <w:t>2025</w:t>
            </w:r>
          </w:p>
        </w:tc>
        <w:tc>
          <w:tcPr>
            <w:tcW w:w="992" w:type="dxa"/>
          </w:tcPr>
          <w:p w14:paraId="0234AAC2" w14:textId="77777777" w:rsidR="000B7F4C" w:rsidRPr="000B7F4C" w:rsidRDefault="000B7F4C" w:rsidP="000B7F4C">
            <w:pPr>
              <w:jc w:val="center"/>
              <w:rPr>
                <w:color w:val="000000"/>
              </w:rPr>
            </w:pPr>
            <w:r w:rsidRPr="000B7F4C">
              <w:rPr>
                <w:color w:val="000000"/>
              </w:rPr>
              <w:t>2026</w:t>
            </w:r>
          </w:p>
        </w:tc>
        <w:tc>
          <w:tcPr>
            <w:tcW w:w="993" w:type="dxa"/>
            <w:shd w:val="clear" w:color="auto" w:fill="auto"/>
            <w:vAlign w:val="center"/>
          </w:tcPr>
          <w:p w14:paraId="39878136" w14:textId="77777777" w:rsidR="000B7F4C" w:rsidRPr="000B7F4C" w:rsidRDefault="000B7F4C" w:rsidP="000B7F4C">
            <w:pPr>
              <w:jc w:val="center"/>
              <w:rPr>
                <w:color w:val="000000"/>
              </w:rPr>
            </w:pPr>
            <w:r w:rsidRPr="000B7F4C">
              <w:rPr>
                <w:color w:val="000000"/>
              </w:rPr>
              <w:t>2027</w:t>
            </w:r>
          </w:p>
        </w:tc>
      </w:tr>
      <w:tr w:rsidR="000B7F4C" w:rsidRPr="000B7F4C" w14:paraId="2A95B374" w14:textId="77777777" w:rsidTr="00F95151">
        <w:trPr>
          <w:trHeight w:val="895"/>
          <w:tblHeader/>
          <w:jc w:val="center"/>
        </w:trPr>
        <w:tc>
          <w:tcPr>
            <w:tcW w:w="639" w:type="dxa"/>
            <w:shd w:val="clear" w:color="auto" w:fill="auto"/>
            <w:vAlign w:val="center"/>
            <w:hideMark/>
          </w:tcPr>
          <w:p w14:paraId="7EE84C4B" w14:textId="77777777" w:rsidR="000B7F4C" w:rsidRPr="000B7F4C" w:rsidRDefault="000B7F4C" w:rsidP="000B7F4C">
            <w:pPr>
              <w:jc w:val="center"/>
              <w:rPr>
                <w:color w:val="000000"/>
              </w:rPr>
            </w:pPr>
            <w:r w:rsidRPr="000B7F4C">
              <w:rPr>
                <w:color w:val="000000"/>
              </w:rPr>
              <w:t>1</w:t>
            </w:r>
          </w:p>
        </w:tc>
        <w:tc>
          <w:tcPr>
            <w:tcW w:w="2977" w:type="dxa"/>
            <w:shd w:val="clear" w:color="auto" w:fill="auto"/>
            <w:vAlign w:val="center"/>
            <w:hideMark/>
          </w:tcPr>
          <w:p w14:paraId="30C3C96A" w14:textId="77777777" w:rsidR="000B7F4C" w:rsidRPr="000B7F4C" w:rsidRDefault="000B7F4C" w:rsidP="000B7F4C">
            <w:pPr>
              <w:ind w:right="-108"/>
              <w:rPr>
                <w:color w:val="000000"/>
              </w:rPr>
            </w:pPr>
            <w:r w:rsidRPr="000B7F4C">
              <w:rPr>
                <w:color w:val="000000"/>
              </w:rPr>
              <w:t>Индекс потребительских цен на расчетный период регулирования (ИПЦ)</w:t>
            </w:r>
          </w:p>
        </w:tc>
        <w:tc>
          <w:tcPr>
            <w:tcW w:w="1134" w:type="dxa"/>
            <w:shd w:val="clear" w:color="auto" w:fill="auto"/>
            <w:vAlign w:val="center"/>
            <w:hideMark/>
          </w:tcPr>
          <w:p w14:paraId="6212BE33" w14:textId="77777777" w:rsidR="000B7F4C" w:rsidRPr="000B7F4C" w:rsidRDefault="000B7F4C" w:rsidP="000B7F4C">
            <w:pPr>
              <w:jc w:val="center"/>
              <w:rPr>
                <w:color w:val="000000"/>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04178A71" w14:textId="77777777" w:rsidR="000B7F4C" w:rsidRPr="000B7F4C" w:rsidRDefault="000B7F4C" w:rsidP="000B7F4C">
            <w:pPr>
              <w:jc w:val="center"/>
              <w:rPr>
                <w:color w:val="000000"/>
              </w:rPr>
            </w:pPr>
            <w:r w:rsidRPr="000B7F4C">
              <w:rPr>
                <w:color w:val="000000"/>
              </w:rPr>
              <w:t>1,060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626B159" w14:textId="77777777" w:rsidR="000B7F4C" w:rsidRPr="000B7F4C" w:rsidRDefault="000B7F4C" w:rsidP="000B7F4C">
            <w:pPr>
              <w:jc w:val="center"/>
              <w:rPr>
                <w:color w:val="000000"/>
              </w:rPr>
            </w:pPr>
            <w:r w:rsidRPr="000B7F4C">
              <w:rPr>
                <w:color w:val="000000"/>
              </w:rPr>
              <w:t>1,047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6E61D2" w14:textId="77777777" w:rsidR="000B7F4C" w:rsidRPr="000B7F4C" w:rsidRDefault="000B7F4C" w:rsidP="000B7F4C">
            <w:pPr>
              <w:jc w:val="center"/>
              <w:rPr>
                <w:color w:val="000000"/>
              </w:rPr>
            </w:pPr>
            <w:r w:rsidRPr="000B7F4C">
              <w:rPr>
                <w:color w:val="000000"/>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ABA1DC" w14:textId="77777777" w:rsidR="000B7F4C" w:rsidRPr="000B7F4C" w:rsidRDefault="000B7F4C" w:rsidP="000B7F4C">
            <w:pPr>
              <w:jc w:val="center"/>
              <w:rPr>
                <w:color w:val="000000"/>
              </w:rPr>
            </w:pPr>
            <w:r w:rsidRPr="000B7F4C">
              <w:rPr>
                <w:color w:val="000000"/>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16D5655" w14:textId="77777777" w:rsidR="000B7F4C" w:rsidRPr="000B7F4C" w:rsidRDefault="000B7F4C" w:rsidP="000B7F4C">
            <w:pPr>
              <w:jc w:val="center"/>
              <w:rPr>
                <w:color w:val="000000"/>
              </w:rPr>
            </w:pPr>
            <w:r w:rsidRPr="000B7F4C">
              <w:rPr>
                <w:color w:val="000000"/>
              </w:rPr>
              <w:t>1,04</w:t>
            </w:r>
          </w:p>
        </w:tc>
      </w:tr>
      <w:tr w:rsidR="000B7F4C" w:rsidRPr="000B7F4C" w14:paraId="6AE6A6CE" w14:textId="77777777" w:rsidTr="00F95151">
        <w:trPr>
          <w:trHeight w:val="575"/>
          <w:tblHeader/>
          <w:jc w:val="center"/>
        </w:trPr>
        <w:tc>
          <w:tcPr>
            <w:tcW w:w="639" w:type="dxa"/>
            <w:shd w:val="clear" w:color="auto" w:fill="auto"/>
            <w:vAlign w:val="center"/>
            <w:hideMark/>
          </w:tcPr>
          <w:p w14:paraId="4C1221F0" w14:textId="77777777" w:rsidR="000B7F4C" w:rsidRPr="000B7F4C" w:rsidRDefault="000B7F4C" w:rsidP="000B7F4C">
            <w:pPr>
              <w:jc w:val="center"/>
              <w:rPr>
                <w:color w:val="000000"/>
              </w:rPr>
            </w:pPr>
            <w:r w:rsidRPr="000B7F4C">
              <w:rPr>
                <w:color w:val="000000"/>
              </w:rPr>
              <w:t>2</w:t>
            </w:r>
          </w:p>
        </w:tc>
        <w:tc>
          <w:tcPr>
            <w:tcW w:w="2977" w:type="dxa"/>
            <w:shd w:val="clear" w:color="auto" w:fill="auto"/>
            <w:vAlign w:val="center"/>
            <w:hideMark/>
          </w:tcPr>
          <w:p w14:paraId="6EACC1E3" w14:textId="77777777" w:rsidR="000B7F4C" w:rsidRPr="000B7F4C" w:rsidRDefault="000B7F4C" w:rsidP="000B7F4C">
            <w:pPr>
              <w:ind w:right="-108"/>
              <w:rPr>
                <w:color w:val="000000"/>
              </w:rPr>
            </w:pPr>
            <w:r w:rsidRPr="000B7F4C">
              <w:rPr>
                <w:color w:val="000000"/>
              </w:rPr>
              <w:t>Индекс эффективности операционных расходов (ИР)</w:t>
            </w:r>
          </w:p>
        </w:tc>
        <w:tc>
          <w:tcPr>
            <w:tcW w:w="1134" w:type="dxa"/>
            <w:shd w:val="clear" w:color="auto" w:fill="auto"/>
            <w:vAlign w:val="center"/>
            <w:hideMark/>
          </w:tcPr>
          <w:p w14:paraId="7497092A" w14:textId="77777777" w:rsidR="000B7F4C" w:rsidRPr="000B7F4C" w:rsidRDefault="000B7F4C" w:rsidP="000B7F4C">
            <w:pPr>
              <w:jc w:val="center"/>
              <w:rPr>
                <w:color w:val="000000"/>
              </w:rPr>
            </w:pPr>
            <w:r w:rsidRPr="000B7F4C">
              <w:rPr>
                <w:color w:val="000000"/>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1477915" w14:textId="77777777" w:rsidR="000B7F4C" w:rsidRPr="000B7F4C" w:rsidRDefault="000B7F4C" w:rsidP="000B7F4C">
            <w:pPr>
              <w:jc w:val="center"/>
              <w:rPr>
                <w:color w:val="000000"/>
              </w:rPr>
            </w:pPr>
            <w:r w:rsidRPr="000B7F4C">
              <w:rPr>
                <w:color w:val="000000"/>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DFCF8F8" w14:textId="77777777" w:rsidR="000B7F4C" w:rsidRPr="000B7F4C" w:rsidRDefault="000B7F4C" w:rsidP="000B7F4C">
            <w:pPr>
              <w:jc w:val="center"/>
              <w:rPr>
                <w:color w:val="000000"/>
              </w:rPr>
            </w:pPr>
            <w:r w:rsidRPr="000B7F4C">
              <w:rPr>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3CE7E982" w14:textId="77777777" w:rsidR="000B7F4C" w:rsidRPr="000B7F4C" w:rsidRDefault="000B7F4C" w:rsidP="000B7F4C">
            <w:pPr>
              <w:jc w:val="center"/>
              <w:rPr>
                <w:color w:val="000000"/>
              </w:rPr>
            </w:pPr>
            <w:r w:rsidRPr="000B7F4C">
              <w:rPr>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27F5E889" w14:textId="77777777" w:rsidR="000B7F4C" w:rsidRPr="000B7F4C" w:rsidRDefault="000B7F4C" w:rsidP="000B7F4C">
            <w:pPr>
              <w:jc w:val="center"/>
              <w:rPr>
                <w:color w:val="000000"/>
              </w:rPr>
            </w:pPr>
            <w:r w:rsidRPr="000B7F4C">
              <w:rPr>
                <w:color w:val="000000"/>
              </w:rPr>
              <w:t>1%</w:t>
            </w:r>
          </w:p>
        </w:tc>
        <w:tc>
          <w:tcPr>
            <w:tcW w:w="993" w:type="dxa"/>
            <w:tcBorders>
              <w:top w:val="nil"/>
              <w:left w:val="nil"/>
              <w:bottom w:val="single" w:sz="4" w:space="0" w:color="auto"/>
              <w:right w:val="single" w:sz="4" w:space="0" w:color="auto"/>
            </w:tcBorders>
            <w:shd w:val="clear" w:color="000000" w:fill="FFFFFF"/>
            <w:vAlign w:val="center"/>
          </w:tcPr>
          <w:p w14:paraId="1FE68E1D" w14:textId="77777777" w:rsidR="000B7F4C" w:rsidRPr="000B7F4C" w:rsidRDefault="000B7F4C" w:rsidP="000B7F4C">
            <w:pPr>
              <w:jc w:val="center"/>
              <w:rPr>
                <w:color w:val="000000"/>
              </w:rPr>
            </w:pPr>
            <w:r w:rsidRPr="000B7F4C">
              <w:rPr>
                <w:color w:val="000000"/>
              </w:rPr>
              <w:t>1%</w:t>
            </w:r>
          </w:p>
        </w:tc>
      </w:tr>
      <w:tr w:rsidR="000B7F4C" w:rsidRPr="000B7F4C" w14:paraId="0160B06B" w14:textId="77777777" w:rsidTr="00F95151">
        <w:trPr>
          <w:trHeight w:val="461"/>
          <w:tblHeader/>
          <w:jc w:val="center"/>
        </w:trPr>
        <w:tc>
          <w:tcPr>
            <w:tcW w:w="639" w:type="dxa"/>
            <w:shd w:val="clear" w:color="auto" w:fill="auto"/>
            <w:vAlign w:val="center"/>
            <w:hideMark/>
          </w:tcPr>
          <w:p w14:paraId="2D9A167C" w14:textId="77777777" w:rsidR="000B7F4C" w:rsidRPr="000B7F4C" w:rsidRDefault="000B7F4C" w:rsidP="000B7F4C">
            <w:pPr>
              <w:jc w:val="center"/>
              <w:rPr>
                <w:color w:val="000000"/>
              </w:rPr>
            </w:pPr>
            <w:r w:rsidRPr="000B7F4C">
              <w:rPr>
                <w:color w:val="000000"/>
              </w:rPr>
              <w:t>3</w:t>
            </w:r>
          </w:p>
        </w:tc>
        <w:tc>
          <w:tcPr>
            <w:tcW w:w="2977" w:type="dxa"/>
            <w:shd w:val="clear" w:color="auto" w:fill="auto"/>
            <w:vAlign w:val="center"/>
            <w:hideMark/>
          </w:tcPr>
          <w:p w14:paraId="0B5D7163" w14:textId="77777777" w:rsidR="000B7F4C" w:rsidRPr="000B7F4C" w:rsidRDefault="000B7F4C" w:rsidP="000B7F4C">
            <w:pPr>
              <w:ind w:right="-108"/>
              <w:rPr>
                <w:color w:val="000000"/>
              </w:rPr>
            </w:pPr>
            <w:r w:rsidRPr="000B7F4C">
              <w:rPr>
                <w:color w:val="000000"/>
              </w:rPr>
              <w:t>Индекс изменения количества активов (ИКА)</w:t>
            </w:r>
          </w:p>
        </w:tc>
        <w:tc>
          <w:tcPr>
            <w:tcW w:w="1134" w:type="dxa"/>
            <w:shd w:val="clear" w:color="auto" w:fill="auto"/>
            <w:vAlign w:val="center"/>
            <w:hideMark/>
          </w:tcPr>
          <w:p w14:paraId="1AD38A61" w14:textId="77777777" w:rsidR="000B7F4C" w:rsidRPr="000B7F4C" w:rsidRDefault="000B7F4C" w:rsidP="000B7F4C">
            <w:pPr>
              <w:jc w:val="center"/>
              <w:rPr>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4070738B" w14:textId="77777777" w:rsidR="000B7F4C" w:rsidRPr="000B7F4C" w:rsidRDefault="000B7F4C" w:rsidP="000B7F4C">
            <w:pPr>
              <w:jc w:val="center"/>
              <w:rPr>
                <w:color w:val="000000"/>
              </w:rPr>
            </w:pPr>
            <w:r w:rsidRPr="000B7F4C">
              <w:rPr>
                <w:color w:val="000000"/>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50D8033"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61FC0329"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1C12258C" w14:textId="77777777" w:rsidR="000B7F4C" w:rsidRPr="000B7F4C" w:rsidRDefault="000B7F4C" w:rsidP="000B7F4C">
            <w:pPr>
              <w:jc w:val="center"/>
              <w:rPr>
                <w:color w:val="000000"/>
              </w:rPr>
            </w:pPr>
            <w:r w:rsidRPr="000B7F4C">
              <w:rPr>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7F3723AD" w14:textId="77777777" w:rsidR="000B7F4C" w:rsidRPr="000B7F4C" w:rsidRDefault="000B7F4C" w:rsidP="000B7F4C">
            <w:pPr>
              <w:jc w:val="center"/>
              <w:rPr>
                <w:color w:val="000000"/>
              </w:rPr>
            </w:pPr>
            <w:r w:rsidRPr="000B7F4C">
              <w:rPr>
                <w:color w:val="000000"/>
              </w:rPr>
              <w:t>0</w:t>
            </w:r>
          </w:p>
        </w:tc>
      </w:tr>
      <w:tr w:rsidR="000B7F4C" w:rsidRPr="000B7F4C" w14:paraId="2691CC29" w14:textId="77777777" w:rsidTr="00F95151">
        <w:trPr>
          <w:trHeight w:val="1468"/>
          <w:tblHeader/>
          <w:jc w:val="center"/>
        </w:trPr>
        <w:tc>
          <w:tcPr>
            <w:tcW w:w="639" w:type="dxa"/>
            <w:shd w:val="clear" w:color="auto" w:fill="auto"/>
            <w:vAlign w:val="center"/>
            <w:hideMark/>
          </w:tcPr>
          <w:p w14:paraId="755CA30E" w14:textId="77777777" w:rsidR="000B7F4C" w:rsidRPr="000B7F4C" w:rsidRDefault="000B7F4C" w:rsidP="000B7F4C">
            <w:pPr>
              <w:jc w:val="center"/>
              <w:rPr>
                <w:color w:val="000000"/>
              </w:rPr>
            </w:pPr>
            <w:r w:rsidRPr="000B7F4C">
              <w:rPr>
                <w:color w:val="000000"/>
              </w:rPr>
              <w:t>3.1</w:t>
            </w:r>
          </w:p>
        </w:tc>
        <w:tc>
          <w:tcPr>
            <w:tcW w:w="2977" w:type="dxa"/>
            <w:shd w:val="clear" w:color="auto" w:fill="auto"/>
            <w:vAlign w:val="center"/>
            <w:hideMark/>
          </w:tcPr>
          <w:p w14:paraId="7DE8340A" w14:textId="77777777" w:rsidR="000B7F4C" w:rsidRPr="000B7F4C" w:rsidRDefault="000B7F4C" w:rsidP="000B7F4C">
            <w:pPr>
              <w:ind w:right="175"/>
              <w:rPr>
                <w:color w:val="000000"/>
              </w:rPr>
            </w:pPr>
            <w:r w:rsidRPr="000B7F4C">
              <w:rPr>
                <w:color w:val="00000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502154D9" w14:textId="77777777" w:rsidR="000B7F4C" w:rsidRPr="000B7F4C" w:rsidRDefault="000B7F4C" w:rsidP="000B7F4C">
            <w:pPr>
              <w:jc w:val="center"/>
              <w:rPr>
                <w:color w:val="000000"/>
              </w:rPr>
            </w:pPr>
            <w:r w:rsidRPr="000B7F4C">
              <w:rPr>
                <w:color w:val="000000"/>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29C0F45B" w14:textId="77777777" w:rsidR="000B7F4C" w:rsidRPr="000B7F4C" w:rsidRDefault="000B7F4C" w:rsidP="000B7F4C">
            <w:pPr>
              <w:jc w:val="center"/>
              <w:rPr>
                <w:color w:val="000000"/>
              </w:rPr>
            </w:pPr>
            <w:r w:rsidRPr="000B7F4C">
              <w:rPr>
                <w:color w:val="000000"/>
              </w:rPr>
              <w:t>416,67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A6B13A2" w14:textId="77777777" w:rsidR="000B7F4C" w:rsidRPr="000B7F4C" w:rsidRDefault="000B7F4C" w:rsidP="000B7F4C">
            <w:pPr>
              <w:jc w:val="center"/>
              <w:rPr>
                <w:color w:val="000000"/>
              </w:rPr>
            </w:pPr>
            <w:r w:rsidRPr="000B7F4C">
              <w:rPr>
                <w:color w:val="000000"/>
              </w:rPr>
              <w:t>416,67</w:t>
            </w:r>
          </w:p>
        </w:tc>
        <w:tc>
          <w:tcPr>
            <w:tcW w:w="992" w:type="dxa"/>
            <w:tcBorders>
              <w:top w:val="nil"/>
              <w:left w:val="nil"/>
              <w:bottom w:val="single" w:sz="4" w:space="0" w:color="auto"/>
              <w:right w:val="single" w:sz="4" w:space="0" w:color="auto"/>
            </w:tcBorders>
            <w:shd w:val="clear" w:color="000000" w:fill="FFFFFF"/>
            <w:vAlign w:val="center"/>
          </w:tcPr>
          <w:p w14:paraId="28DD201E" w14:textId="77777777" w:rsidR="000B7F4C" w:rsidRPr="000B7F4C" w:rsidRDefault="000B7F4C" w:rsidP="000B7F4C">
            <w:pPr>
              <w:jc w:val="center"/>
              <w:rPr>
                <w:color w:val="000000"/>
              </w:rPr>
            </w:pPr>
            <w:r w:rsidRPr="000B7F4C">
              <w:rPr>
                <w:color w:val="000000"/>
              </w:rPr>
              <w:t>416,67</w:t>
            </w:r>
          </w:p>
        </w:tc>
        <w:tc>
          <w:tcPr>
            <w:tcW w:w="992" w:type="dxa"/>
            <w:tcBorders>
              <w:top w:val="nil"/>
              <w:left w:val="nil"/>
              <w:bottom w:val="single" w:sz="4" w:space="0" w:color="auto"/>
              <w:right w:val="single" w:sz="4" w:space="0" w:color="auto"/>
            </w:tcBorders>
            <w:shd w:val="clear" w:color="000000" w:fill="FFFFFF"/>
            <w:vAlign w:val="center"/>
          </w:tcPr>
          <w:p w14:paraId="4625F8D0" w14:textId="77777777" w:rsidR="000B7F4C" w:rsidRPr="000B7F4C" w:rsidRDefault="000B7F4C" w:rsidP="000B7F4C">
            <w:pPr>
              <w:jc w:val="center"/>
              <w:rPr>
                <w:color w:val="000000"/>
              </w:rPr>
            </w:pPr>
            <w:r w:rsidRPr="000B7F4C">
              <w:rPr>
                <w:color w:val="000000"/>
              </w:rPr>
              <w:t>416,67</w:t>
            </w:r>
          </w:p>
        </w:tc>
        <w:tc>
          <w:tcPr>
            <w:tcW w:w="993" w:type="dxa"/>
            <w:tcBorders>
              <w:top w:val="nil"/>
              <w:left w:val="nil"/>
              <w:bottom w:val="single" w:sz="4" w:space="0" w:color="auto"/>
              <w:right w:val="single" w:sz="4" w:space="0" w:color="auto"/>
            </w:tcBorders>
            <w:shd w:val="clear" w:color="000000" w:fill="FFFFFF"/>
            <w:vAlign w:val="center"/>
          </w:tcPr>
          <w:p w14:paraId="39C71C34" w14:textId="77777777" w:rsidR="000B7F4C" w:rsidRPr="000B7F4C" w:rsidRDefault="000B7F4C" w:rsidP="000B7F4C">
            <w:pPr>
              <w:jc w:val="center"/>
              <w:rPr>
                <w:color w:val="000000"/>
              </w:rPr>
            </w:pPr>
            <w:r w:rsidRPr="000B7F4C">
              <w:rPr>
                <w:color w:val="000000"/>
              </w:rPr>
              <w:t>416,67</w:t>
            </w:r>
          </w:p>
        </w:tc>
      </w:tr>
      <w:tr w:rsidR="000B7F4C" w:rsidRPr="000B7F4C" w14:paraId="33298F23" w14:textId="77777777" w:rsidTr="00F95151">
        <w:trPr>
          <w:trHeight w:val="737"/>
          <w:tblHeader/>
          <w:jc w:val="center"/>
        </w:trPr>
        <w:tc>
          <w:tcPr>
            <w:tcW w:w="639" w:type="dxa"/>
            <w:shd w:val="clear" w:color="auto" w:fill="auto"/>
            <w:vAlign w:val="center"/>
            <w:hideMark/>
          </w:tcPr>
          <w:p w14:paraId="42520F7F" w14:textId="77777777" w:rsidR="000B7F4C" w:rsidRPr="000B7F4C" w:rsidRDefault="000B7F4C" w:rsidP="000B7F4C">
            <w:pPr>
              <w:jc w:val="center"/>
              <w:rPr>
                <w:color w:val="000000"/>
              </w:rPr>
            </w:pPr>
            <w:r w:rsidRPr="000B7F4C">
              <w:rPr>
                <w:color w:val="000000"/>
              </w:rPr>
              <w:t>3.2</w:t>
            </w:r>
          </w:p>
        </w:tc>
        <w:tc>
          <w:tcPr>
            <w:tcW w:w="2977" w:type="dxa"/>
            <w:shd w:val="clear" w:color="auto" w:fill="auto"/>
            <w:vAlign w:val="center"/>
            <w:hideMark/>
          </w:tcPr>
          <w:p w14:paraId="6129435E" w14:textId="77777777" w:rsidR="000B7F4C" w:rsidRPr="000B7F4C" w:rsidRDefault="000B7F4C" w:rsidP="000B7F4C">
            <w:pPr>
              <w:ind w:right="-108"/>
              <w:rPr>
                <w:color w:val="000000"/>
              </w:rPr>
            </w:pPr>
            <w:r w:rsidRPr="000B7F4C">
              <w:rPr>
                <w:color w:val="000000"/>
              </w:rPr>
              <w:t>установленная тепловая мощность источника тепловой энергии</w:t>
            </w:r>
          </w:p>
        </w:tc>
        <w:tc>
          <w:tcPr>
            <w:tcW w:w="1134" w:type="dxa"/>
            <w:shd w:val="clear" w:color="auto" w:fill="auto"/>
            <w:vAlign w:val="center"/>
            <w:hideMark/>
          </w:tcPr>
          <w:p w14:paraId="070A4AE3" w14:textId="77777777" w:rsidR="000B7F4C" w:rsidRPr="000B7F4C" w:rsidRDefault="000B7F4C" w:rsidP="000B7F4C">
            <w:pPr>
              <w:jc w:val="center"/>
              <w:rPr>
                <w:color w:val="000000"/>
              </w:rPr>
            </w:pPr>
            <w:r w:rsidRPr="000B7F4C">
              <w:rPr>
                <w:color w:val="000000"/>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30E7A2DC" w14:textId="77777777" w:rsidR="000B7F4C" w:rsidRPr="000B7F4C" w:rsidRDefault="000B7F4C" w:rsidP="000B7F4C">
            <w:pPr>
              <w:jc w:val="center"/>
              <w:rPr>
                <w:color w:val="000000"/>
              </w:rPr>
            </w:pPr>
            <w:r w:rsidRPr="000B7F4C">
              <w:rPr>
                <w:color w:val="000000"/>
              </w:rPr>
              <w:t>50,59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15F94D5" w14:textId="77777777" w:rsidR="000B7F4C" w:rsidRPr="000B7F4C" w:rsidRDefault="000B7F4C" w:rsidP="000B7F4C">
            <w:pPr>
              <w:jc w:val="center"/>
              <w:rPr>
                <w:color w:val="000000"/>
              </w:rPr>
            </w:pPr>
            <w:r w:rsidRPr="000B7F4C">
              <w:rPr>
                <w:color w:val="000000"/>
              </w:rPr>
              <w:t>50,59</w:t>
            </w:r>
          </w:p>
        </w:tc>
        <w:tc>
          <w:tcPr>
            <w:tcW w:w="992" w:type="dxa"/>
            <w:tcBorders>
              <w:top w:val="nil"/>
              <w:left w:val="nil"/>
              <w:bottom w:val="single" w:sz="4" w:space="0" w:color="auto"/>
              <w:right w:val="single" w:sz="4" w:space="0" w:color="auto"/>
            </w:tcBorders>
            <w:shd w:val="clear" w:color="000000" w:fill="FFFFFF"/>
            <w:vAlign w:val="center"/>
          </w:tcPr>
          <w:p w14:paraId="0ADD9117" w14:textId="77777777" w:rsidR="000B7F4C" w:rsidRPr="000B7F4C" w:rsidRDefault="000B7F4C" w:rsidP="000B7F4C">
            <w:pPr>
              <w:jc w:val="center"/>
              <w:rPr>
                <w:color w:val="000000"/>
              </w:rPr>
            </w:pPr>
            <w:r w:rsidRPr="000B7F4C">
              <w:rPr>
                <w:color w:val="000000"/>
              </w:rPr>
              <w:t>50,59</w:t>
            </w:r>
          </w:p>
        </w:tc>
        <w:tc>
          <w:tcPr>
            <w:tcW w:w="992" w:type="dxa"/>
            <w:tcBorders>
              <w:top w:val="nil"/>
              <w:left w:val="nil"/>
              <w:bottom w:val="single" w:sz="4" w:space="0" w:color="auto"/>
              <w:right w:val="single" w:sz="4" w:space="0" w:color="auto"/>
            </w:tcBorders>
            <w:shd w:val="clear" w:color="000000" w:fill="FFFFFF"/>
            <w:vAlign w:val="center"/>
          </w:tcPr>
          <w:p w14:paraId="7113CD6F" w14:textId="77777777" w:rsidR="000B7F4C" w:rsidRPr="000B7F4C" w:rsidRDefault="000B7F4C" w:rsidP="000B7F4C">
            <w:pPr>
              <w:jc w:val="center"/>
              <w:rPr>
                <w:color w:val="000000"/>
              </w:rPr>
            </w:pPr>
            <w:r w:rsidRPr="000B7F4C">
              <w:rPr>
                <w:color w:val="000000"/>
              </w:rPr>
              <w:t>50,59</w:t>
            </w:r>
          </w:p>
        </w:tc>
        <w:tc>
          <w:tcPr>
            <w:tcW w:w="993" w:type="dxa"/>
            <w:tcBorders>
              <w:top w:val="nil"/>
              <w:left w:val="nil"/>
              <w:bottom w:val="single" w:sz="4" w:space="0" w:color="auto"/>
              <w:right w:val="single" w:sz="4" w:space="0" w:color="auto"/>
            </w:tcBorders>
            <w:shd w:val="clear" w:color="000000" w:fill="FFFFFF"/>
            <w:vAlign w:val="center"/>
          </w:tcPr>
          <w:p w14:paraId="1FBD105D" w14:textId="77777777" w:rsidR="000B7F4C" w:rsidRPr="000B7F4C" w:rsidRDefault="000B7F4C" w:rsidP="000B7F4C">
            <w:pPr>
              <w:jc w:val="center"/>
              <w:rPr>
                <w:color w:val="000000"/>
              </w:rPr>
            </w:pPr>
            <w:r w:rsidRPr="000B7F4C">
              <w:rPr>
                <w:color w:val="000000"/>
              </w:rPr>
              <w:t>50,59</w:t>
            </w:r>
          </w:p>
        </w:tc>
      </w:tr>
      <w:tr w:rsidR="000B7F4C" w:rsidRPr="000B7F4C" w14:paraId="3251853F" w14:textId="77777777" w:rsidTr="00F95151">
        <w:trPr>
          <w:trHeight w:val="843"/>
          <w:tblHeader/>
          <w:jc w:val="center"/>
        </w:trPr>
        <w:tc>
          <w:tcPr>
            <w:tcW w:w="639" w:type="dxa"/>
            <w:shd w:val="clear" w:color="auto" w:fill="auto"/>
            <w:vAlign w:val="center"/>
            <w:hideMark/>
          </w:tcPr>
          <w:p w14:paraId="5C64F2E7" w14:textId="77777777" w:rsidR="000B7F4C" w:rsidRPr="000B7F4C" w:rsidRDefault="000B7F4C" w:rsidP="000B7F4C">
            <w:pPr>
              <w:jc w:val="center"/>
              <w:rPr>
                <w:color w:val="000000"/>
              </w:rPr>
            </w:pPr>
            <w:r w:rsidRPr="000B7F4C">
              <w:rPr>
                <w:color w:val="000000"/>
              </w:rPr>
              <w:t>4</w:t>
            </w:r>
          </w:p>
        </w:tc>
        <w:tc>
          <w:tcPr>
            <w:tcW w:w="2977" w:type="dxa"/>
            <w:shd w:val="clear" w:color="auto" w:fill="auto"/>
            <w:vAlign w:val="center"/>
            <w:hideMark/>
          </w:tcPr>
          <w:p w14:paraId="27C762CF" w14:textId="77777777" w:rsidR="000B7F4C" w:rsidRPr="000B7F4C" w:rsidRDefault="000B7F4C" w:rsidP="000B7F4C">
            <w:pPr>
              <w:ind w:right="-108"/>
              <w:rPr>
                <w:color w:val="000000"/>
              </w:rPr>
            </w:pPr>
            <w:r w:rsidRPr="000B7F4C">
              <w:rPr>
                <w:color w:val="000000"/>
              </w:rPr>
              <w:t xml:space="preserve">Коэффициент эластичности затрат по росту активов (К </w:t>
            </w:r>
            <w:r w:rsidRPr="000B7F4C">
              <w:rPr>
                <w:color w:val="000000"/>
                <w:vertAlign w:val="subscript"/>
              </w:rPr>
              <w:t>эл</w:t>
            </w:r>
            <w:r w:rsidRPr="000B7F4C">
              <w:rPr>
                <w:color w:val="000000"/>
              </w:rPr>
              <w:t>)</w:t>
            </w:r>
          </w:p>
        </w:tc>
        <w:tc>
          <w:tcPr>
            <w:tcW w:w="1134" w:type="dxa"/>
            <w:shd w:val="clear" w:color="auto" w:fill="auto"/>
            <w:vAlign w:val="center"/>
            <w:hideMark/>
          </w:tcPr>
          <w:p w14:paraId="27265F57" w14:textId="77777777" w:rsidR="000B7F4C" w:rsidRPr="000B7F4C" w:rsidRDefault="000B7F4C" w:rsidP="000B7F4C">
            <w:pPr>
              <w:jc w:val="center"/>
              <w:rPr>
                <w:color w:val="000000"/>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062452AB" w14:textId="77777777" w:rsidR="000B7F4C" w:rsidRPr="000B7F4C" w:rsidRDefault="000B7F4C" w:rsidP="000B7F4C">
            <w:pPr>
              <w:jc w:val="center"/>
              <w:rPr>
                <w:color w:val="000000"/>
              </w:rPr>
            </w:pPr>
            <w:r w:rsidRPr="000B7F4C">
              <w:rPr>
                <w:color w:val="000000"/>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A84173B" w14:textId="77777777" w:rsidR="000B7F4C" w:rsidRPr="000B7F4C" w:rsidRDefault="000B7F4C" w:rsidP="000B7F4C">
            <w:pPr>
              <w:jc w:val="center"/>
              <w:rPr>
                <w:color w:val="000000"/>
              </w:rPr>
            </w:pPr>
            <w:r w:rsidRPr="000B7F4C">
              <w:rPr>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787BF33E" w14:textId="77777777" w:rsidR="000B7F4C" w:rsidRPr="000B7F4C" w:rsidRDefault="000B7F4C" w:rsidP="000B7F4C">
            <w:pPr>
              <w:jc w:val="center"/>
              <w:rPr>
                <w:color w:val="000000"/>
              </w:rPr>
            </w:pPr>
            <w:r w:rsidRPr="000B7F4C">
              <w:rPr>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462F964C" w14:textId="77777777" w:rsidR="000B7F4C" w:rsidRPr="000B7F4C" w:rsidRDefault="000B7F4C" w:rsidP="000B7F4C">
            <w:pPr>
              <w:jc w:val="center"/>
              <w:rPr>
                <w:color w:val="000000"/>
              </w:rPr>
            </w:pPr>
            <w:r w:rsidRPr="000B7F4C">
              <w:rPr>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2AA5B65B" w14:textId="77777777" w:rsidR="000B7F4C" w:rsidRPr="000B7F4C" w:rsidRDefault="000B7F4C" w:rsidP="000B7F4C">
            <w:pPr>
              <w:jc w:val="center"/>
              <w:rPr>
                <w:color w:val="000000"/>
              </w:rPr>
            </w:pPr>
            <w:r w:rsidRPr="000B7F4C">
              <w:rPr>
                <w:color w:val="000000"/>
              </w:rPr>
              <w:t>0,75</w:t>
            </w:r>
          </w:p>
        </w:tc>
      </w:tr>
      <w:tr w:rsidR="000B7F4C" w:rsidRPr="000B7F4C" w14:paraId="467C01CA" w14:textId="77777777" w:rsidTr="00F95151">
        <w:trPr>
          <w:trHeight w:val="250"/>
          <w:tblHeader/>
          <w:jc w:val="center"/>
        </w:trPr>
        <w:tc>
          <w:tcPr>
            <w:tcW w:w="639" w:type="dxa"/>
            <w:shd w:val="clear" w:color="auto" w:fill="auto"/>
            <w:vAlign w:val="center"/>
            <w:hideMark/>
          </w:tcPr>
          <w:p w14:paraId="7C718099" w14:textId="77777777" w:rsidR="000B7F4C" w:rsidRPr="000B7F4C" w:rsidRDefault="000B7F4C" w:rsidP="000B7F4C">
            <w:pPr>
              <w:jc w:val="center"/>
              <w:rPr>
                <w:color w:val="000000"/>
              </w:rPr>
            </w:pPr>
            <w:r w:rsidRPr="000B7F4C">
              <w:rPr>
                <w:color w:val="000000"/>
              </w:rPr>
              <w:t>5</w:t>
            </w:r>
          </w:p>
        </w:tc>
        <w:tc>
          <w:tcPr>
            <w:tcW w:w="2977" w:type="dxa"/>
            <w:shd w:val="clear" w:color="auto" w:fill="auto"/>
            <w:vAlign w:val="center"/>
            <w:hideMark/>
          </w:tcPr>
          <w:p w14:paraId="295F6F0F" w14:textId="77777777" w:rsidR="000B7F4C" w:rsidRPr="000B7F4C" w:rsidRDefault="000B7F4C" w:rsidP="000B7F4C">
            <w:pPr>
              <w:ind w:right="-108"/>
              <w:rPr>
                <w:color w:val="000000"/>
              </w:rPr>
            </w:pPr>
            <w:r w:rsidRPr="000B7F4C">
              <w:rPr>
                <w:color w:val="000000"/>
              </w:rPr>
              <w:t>Операционные (подконтрольные)</w:t>
            </w:r>
            <w:r w:rsidRPr="000B7F4C">
              <w:rPr>
                <w:color w:val="000000"/>
              </w:rPr>
              <w:br/>
              <w:t>расходы</w:t>
            </w:r>
          </w:p>
        </w:tc>
        <w:tc>
          <w:tcPr>
            <w:tcW w:w="1134" w:type="dxa"/>
            <w:shd w:val="clear" w:color="auto" w:fill="auto"/>
            <w:vAlign w:val="center"/>
            <w:hideMark/>
          </w:tcPr>
          <w:p w14:paraId="4D34677E" w14:textId="77777777" w:rsidR="000B7F4C" w:rsidRPr="000B7F4C" w:rsidRDefault="000B7F4C" w:rsidP="000B7F4C">
            <w:pPr>
              <w:ind w:left="-108" w:right="-108"/>
              <w:jc w:val="center"/>
              <w:rPr>
                <w:color w:val="000000"/>
              </w:rPr>
            </w:pPr>
            <w:r w:rsidRPr="000B7F4C">
              <w:rPr>
                <w:color w:val="000000"/>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E732CD4" w14:textId="77777777" w:rsidR="000B7F4C" w:rsidRPr="000B7F4C" w:rsidRDefault="000B7F4C" w:rsidP="000B7F4C">
            <w:pPr>
              <w:jc w:val="center"/>
              <w:rPr>
                <w:color w:val="000000"/>
              </w:rPr>
            </w:pPr>
            <w:r w:rsidRPr="000B7F4C">
              <w:rPr>
                <w:color w:val="000000"/>
              </w:rPr>
              <w:t>79 623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8BBBF9" w14:textId="77777777" w:rsidR="000B7F4C" w:rsidRPr="000B7F4C" w:rsidRDefault="000B7F4C" w:rsidP="000B7F4C">
            <w:pPr>
              <w:jc w:val="center"/>
              <w:rPr>
                <w:color w:val="000000"/>
              </w:rPr>
            </w:pPr>
            <w:r w:rsidRPr="000B7F4C">
              <w:rPr>
                <w:color w:val="000000"/>
              </w:rPr>
              <w:t>82 531</w:t>
            </w:r>
          </w:p>
        </w:tc>
        <w:tc>
          <w:tcPr>
            <w:tcW w:w="992" w:type="dxa"/>
            <w:tcBorders>
              <w:top w:val="single" w:sz="4" w:space="0" w:color="auto"/>
              <w:left w:val="nil"/>
              <w:bottom w:val="single" w:sz="4" w:space="0" w:color="auto"/>
              <w:right w:val="single" w:sz="4" w:space="0" w:color="auto"/>
            </w:tcBorders>
            <w:shd w:val="clear" w:color="auto" w:fill="auto"/>
            <w:vAlign w:val="center"/>
          </w:tcPr>
          <w:p w14:paraId="32B71C25" w14:textId="77777777" w:rsidR="000B7F4C" w:rsidRPr="000B7F4C" w:rsidRDefault="000B7F4C" w:rsidP="000B7F4C">
            <w:pPr>
              <w:jc w:val="center"/>
              <w:rPr>
                <w:color w:val="000000"/>
              </w:rPr>
            </w:pPr>
            <w:r w:rsidRPr="000B7F4C">
              <w:rPr>
                <w:color w:val="000000"/>
              </w:rPr>
              <w:t>84 974</w:t>
            </w:r>
          </w:p>
        </w:tc>
        <w:tc>
          <w:tcPr>
            <w:tcW w:w="992" w:type="dxa"/>
            <w:tcBorders>
              <w:top w:val="single" w:sz="4" w:space="0" w:color="auto"/>
              <w:left w:val="nil"/>
              <w:bottom w:val="single" w:sz="4" w:space="0" w:color="auto"/>
              <w:right w:val="single" w:sz="4" w:space="0" w:color="auto"/>
            </w:tcBorders>
            <w:shd w:val="clear" w:color="auto" w:fill="auto"/>
            <w:vAlign w:val="center"/>
          </w:tcPr>
          <w:p w14:paraId="35BF855E" w14:textId="77777777" w:rsidR="000B7F4C" w:rsidRPr="000B7F4C" w:rsidRDefault="000B7F4C" w:rsidP="000B7F4C">
            <w:pPr>
              <w:jc w:val="center"/>
              <w:rPr>
                <w:color w:val="000000"/>
              </w:rPr>
            </w:pPr>
            <w:r w:rsidRPr="000B7F4C">
              <w:rPr>
                <w:color w:val="000000"/>
              </w:rPr>
              <w:t>87 490</w:t>
            </w:r>
          </w:p>
        </w:tc>
        <w:tc>
          <w:tcPr>
            <w:tcW w:w="993" w:type="dxa"/>
            <w:tcBorders>
              <w:top w:val="single" w:sz="4" w:space="0" w:color="auto"/>
              <w:left w:val="nil"/>
              <w:bottom w:val="single" w:sz="4" w:space="0" w:color="auto"/>
              <w:right w:val="single" w:sz="4" w:space="0" w:color="auto"/>
            </w:tcBorders>
            <w:shd w:val="clear" w:color="auto" w:fill="auto"/>
            <w:vAlign w:val="center"/>
          </w:tcPr>
          <w:p w14:paraId="0F6C3D65" w14:textId="77777777" w:rsidR="000B7F4C" w:rsidRPr="000B7F4C" w:rsidRDefault="000B7F4C" w:rsidP="000B7F4C">
            <w:pPr>
              <w:jc w:val="center"/>
              <w:rPr>
                <w:color w:val="000000"/>
              </w:rPr>
            </w:pPr>
            <w:r w:rsidRPr="000B7F4C">
              <w:rPr>
                <w:color w:val="000000"/>
              </w:rPr>
              <w:t>90 079</w:t>
            </w:r>
          </w:p>
        </w:tc>
      </w:tr>
    </w:tbl>
    <w:p w14:paraId="1E5D81C5" w14:textId="77777777" w:rsidR="000B7F4C" w:rsidRPr="000B7F4C" w:rsidRDefault="000B7F4C" w:rsidP="000B7F4C">
      <w:pPr>
        <w:rPr>
          <w:color w:val="000000"/>
          <w:highlight w:val="green"/>
          <w:lang w:eastAsia="en-US"/>
        </w:rPr>
      </w:pPr>
    </w:p>
    <w:p w14:paraId="04481ED0" w14:textId="77777777" w:rsidR="000B7F4C" w:rsidRPr="000B7F4C" w:rsidRDefault="000B7F4C" w:rsidP="000B7F4C">
      <w:pPr>
        <w:rPr>
          <w:highlight w:val="green"/>
          <w:lang w:eastAsia="en-US"/>
        </w:rPr>
      </w:pPr>
      <w:r w:rsidRPr="000B7F4C">
        <w:rPr>
          <w:highlight w:val="green"/>
          <w:lang w:eastAsia="en-US"/>
        </w:rPr>
        <w:br w:type="page"/>
      </w:r>
    </w:p>
    <w:p w14:paraId="5DD2C689" w14:textId="77777777" w:rsidR="000B7F4C" w:rsidRPr="000B7F4C" w:rsidRDefault="000B7F4C" w:rsidP="000B7F4C">
      <w:pPr>
        <w:keepNext/>
        <w:spacing w:line="360" w:lineRule="auto"/>
        <w:outlineLvl w:val="1"/>
        <w:rPr>
          <w:b/>
          <w:szCs w:val="20"/>
          <w:lang w:val="x-none" w:eastAsia="x-none"/>
        </w:rPr>
      </w:pPr>
      <w:r w:rsidRPr="000B7F4C">
        <w:rPr>
          <w:b/>
          <w:szCs w:val="20"/>
          <w:lang w:val="x-none" w:eastAsia="x-none"/>
        </w:rPr>
        <w:lastRenderedPageBreak/>
        <w:t xml:space="preserve">5.1.2. Индекс эффективности операционных расходов </w:t>
      </w:r>
    </w:p>
    <w:p w14:paraId="7A175FB7" w14:textId="77777777" w:rsidR="000B7F4C" w:rsidRPr="000B7F4C" w:rsidRDefault="000B7F4C" w:rsidP="000B7F4C">
      <w:pPr>
        <w:ind w:firstLine="709"/>
        <w:jc w:val="both"/>
      </w:pPr>
      <w:r w:rsidRPr="000B7F4C">
        <w:t>Индекс эффективности операционных расходов устанавливается органом регулирования для каждой регулируемой организации</w:t>
      </w:r>
      <w:r w:rsidRPr="000B7F4C">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DBFE989" w14:textId="77777777" w:rsidR="000B7F4C" w:rsidRPr="000B7F4C" w:rsidRDefault="000B7F4C" w:rsidP="000B7F4C">
      <w:pPr>
        <w:ind w:firstLine="709"/>
        <w:jc w:val="both"/>
      </w:pPr>
      <w:r w:rsidRPr="000B7F4C">
        <w:t xml:space="preserve">Согласно Приложению 1 к Методическим указаниям индекс эффективности операционных расходов для МУП «ЯТО» устанавливается </w:t>
      </w:r>
      <w:r w:rsidRPr="000B7F4C">
        <w:br/>
        <w:t>в размере 1%.</w:t>
      </w:r>
    </w:p>
    <w:p w14:paraId="766F28EC" w14:textId="77777777" w:rsidR="000B7F4C" w:rsidRPr="000B7F4C" w:rsidRDefault="000B7F4C" w:rsidP="000B7F4C">
      <w:pPr>
        <w:ind w:firstLine="709"/>
        <w:jc w:val="both"/>
      </w:pPr>
    </w:p>
    <w:p w14:paraId="2181E531" w14:textId="77777777" w:rsidR="000B7F4C" w:rsidRPr="000B7F4C" w:rsidRDefault="000B7F4C" w:rsidP="000B7F4C">
      <w:pPr>
        <w:keepNext/>
        <w:spacing w:line="360" w:lineRule="auto"/>
        <w:outlineLvl w:val="1"/>
        <w:rPr>
          <w:b/>
          <w:szCs w:val="20"/>
          <w:lang w:val="x-none" w:eastAsia="x-none"/>
        </w:rPr>
      </w:pPr>
      <w:r w:rsidRPr="000B7F4C">
        <w:rPr>
          <w:b/>
          <w:szCs w:val="20"/>
          <w:lang w:val="x-none" w:eastAsia="x-none"/>
        </w:rPr>
        <w:t>5.1.3</w:t>
      </w:r>
      <w:r w:rsidRPr="000B7F4C">
        <w:rPr>
          <w:b/>
          <w:szCs w:val="20"/>
          <w:lang w:eastAsia="x-none"/>
        </w:rPr>
        <w:t>.</w:t>
      </w:r>
      <w:r w:rsidRPr="000B7F4C">
        <w:rPr>
          <w:b/>
          <w:szCs w:val="20"/>
          <w:lang w:val="x-none" w:eastAsia="x-none"/>
        </w:rPr>
        <w:t xml:space="preserve"> </w:t>
      </w:r>
      <w:bookmarkStart w:id="260" w:name="_Toc530586343"/>
      <w:r w:rsidRPr="000B7F4C">
        <w:rPr>
          <w:b/>
          <w:szCs w:val="20"/>
          <w:lang w:val="x-none" w:eastAsia="x-none"/>
        </w:rPr>
        <w:t>Нормативный уровень прибыли</w:t>
      </w:r>
      <w:bookmarkEnd w:id="260"/>
    </w:p>
    <w:p w14:paraId="0F423B3B" w14:textId="77777777" w:rsidR="000B7F4C" w:rsidRPr="000B7F4C" w:rsidRDefault="000B7F4C" w:rsidP="000B7F4C">
      <w:pPr>
        <w:ind w:firstLine="709"/>
        <w:jc w:val="both"/>
      </w:pPr>
      <w:r w:rsidRPr="000B7F4C">
        <w:t>Нормативная прибыль, определяется в соответствии с пунктом 41 Методических указаний.</w:t>
      </w:r>
    </w:p>
    <w:p w14:paraId="7AE70346" w14:textId="77777777" w:rsidR="000B7F4C" w:rsidRPr="000B7F4C" w:rsidRDefault="000B7F4C" w:rsidP="000B7F4C">
      <w:pPr>
        <w:ind w:firstLine="709"/>
        <w:jc w:val="both"/>
      </w:pPr>
      <w:r w:rsidRPr="000B7F4C">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0B7F4C">
        <w:br/>
        <w:t>не ранее 1 января 2014 г., нормативная прибыль определяется по формуле:</w:t>
      </w:r>
    </w:p>
    <w:p w14:paraId="0B758127" w14:textId="77777777" w:rsidR="000B7F4C" w:rsidRPr="000B7F4C" w:rsidRDefault="000B7F4C" w:rsidP="000B7F4C">
      <w:pPr>
        <w:ind w:firstLine="709"/>
        <w:jc w:val="both"/>
      </w:pPr>
      <w:r w:rsidRPr="000B7F4C">
        <w:rPr>
          <w:rFonts w:eastAsia="Calibri"/>
          <w:noProof/>
          <w:position w:val="-62"/>
        </w:rPr>
        <w:drawing>
          <wp:inline distT="0" distB="0" distL="0" distR="0" wp14:anchorId="3EDDC5F6" wp14:editId="5D0031F3">
            <wp:extent cx="2458720" cy="926465"/>
            <wp:effectExtent l="0" t="0" r="0" b="698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458720" cy="926465"/>
                    </a:xfrm>
                    <a:prstGeom prst="rect">
                      <a:avLst/>
                    </a:prstGeom>
                    <a:noFill/>
                    <a:ln>
                      <a:noFill/>
                    </a:ln>
                  </pic:spPr>
                </pic:pic>
              </a:graphicData>
            </a:graphic>
          </wp:inline>
        </w:drawing>
      </w:r>
    </w:p>
    <w:p w14:paraId="35E87E39" w14:textId="77777777" w:rsidR="000B7F4C" w:rsidRPr="000B7F4C" w:rsidRDefault="000B7F4C" w:rsidP="000B7F4C">
      <w:pPr>
        <w:autoSpaceDE w:val="0"/>
        <w:autoSpaceDN w:val="0"/>
        <w:adjustRightInd w:val="0"/>
        <w:ind w:firstLine="709"/>
        <w:jc w:val="both"/>
        <w:rPr>
          <w:rFonts w:eastAsia="Calibri"/>
        </w:rPr>
      </w:pPr>
      <w:r w:rsidRPr="000B7F4C">
        <w:rPr>
          <w:rFonts w:eastAsia="Calibri"/>
        </w:rPr>
        <w:t>где:</w:t>
      </w:r>
    </w:p>
    <w:p w14:paraId="333F2E5E" w14:textId="77777777" w:rsidR="000B7F4C" w:rsidRPr="000B7F4C" w:rsidRDefault="000B7F4C" w:rsidP="000B7F4C">
      <w:pPr>
        <w:autoSpaceDE w:val="0"/>
        <w:autoSpaceDN w:val="0"/>
        <w:adjustRightInd w:val="0"/>
        <w:ind w:firstLine="709"/>
        <w:jc w:val="both"/>
        <w:rPr>
          <w:rFonts w:eastAsia="Calibri"/>
        </w:rPr>
      </w:pPr>
      <w:r w:rsidRPr="000B7F4C">
        <w:rPr>
          <w:rFonts w:eastAsia="Calibri"/>
          <w:noProof/>
          <w:position w:val="-12"/>
        </w:rPr>
        <w:drawing>
          <wp:inline distT="0" distB="0" distL="0" distR="0" wp14:anchorId="6B893155" wp14:editId="093685F7">
            <wp:extent cx="518795" cy="33337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18795" cy="333375"/>
                    </a:xfrm>
                    <a:prstGeom prst="rect">
                      <a:avLst/>
                    </a:prstGeom>
                    <a:noFill/>
                    <a:ln>
                      <a:noFill/>
                    </a:ln>
                  </pic:spPr>
                </pic:pic>
              </a:graphicData>
            </a:graphic>
          </wp:inline>
        </w:drawing>
      </w:r>
      <w:r w:rsidRPr="000B7F4C">
        <w:rPr>
          <w:rFonts w:eastAsia="Calibri"/>
        </w:rPr>
        <w:t xml:space="preserve"> - нормативный уровень прибыли, установленный на i-й год </w:t>
      </w:r>
      <w:r w:rsidRPr="000B7F4C">
        <w:rPr>
          <w:rFonts w:eastAsia="Calibri"/>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0B7F4C">
        <w:rPr>
          <w:rFonts w:eastAsia="Calibri"/>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9E2A7F0" w14:textId="77777777" w:rsidR="000B7F4C" w:rsidRPr="000B7F4C" w:rsidRDefault="000B7F4C" w:rsidP="000B7F4C">
      <w:pPr>
        <w:autoSpaceDE w:val="0"/>
        <w:autoSpaceDN w:val="0"/>
        <w:adjustRightInd w:val="0"/>
        <w:spacing w:before="280"/>
        <w:ind w:firstLine="709"/>
        <w:jc w:val="both"/>
        <w:rPr>
          <w:rFonts w:eastAsia="Calibri"/>
        </w:rPr>
      </w:pPr>
      <w:r w:rsidRPr="000B7F4C">
        <w:rPr>
          <w:rFonts w:eastAsia="Calibri"/>
          <w:noProof/>
          <w:position w:val="-12"/>
        </w:rPr>
        <w:drawing>
          <wp:inline distT="0" distB="0" distL="0" distR="0" wp14:anchorId="0BBE006B" wp14:editId="1322B861">
            <wp:extent cx="679450" cy="3333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79450" cy="333375"/>
                    </a:xfrm>
                    <a:prstGeom prst="rect">
                      <a:avLst/>
                    </a:prstGeom>
                    <a:noFill/>
                    <a:ln>
                      <a:noFill/>
                    </a:ln>
                  </pic:spPr>
                </pic:pic>
              </a:graphicData>
            </a:graphic>
          </wp:inline>
        </w:drawing>
      </w:r>
      <w:r w:rsidRPr="000B7F4C">
        <w:rPr>
          <w:rFonts w:eastAsia="Calibri"/>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7516939" w14:textId="77777777" w:rsidR="000B7F4C" w:rsidRPr="000B7F4C" w:rsidRDefault="000B7F4C" w:rsidP="000B7F4C">
      <w:pPr>
        <w:autoSpaceDE w:val="0"/>
        <w:autoSpaceDN w:val="0"/>
        <w:adjustRightInd w:val="0"/>
        <w:spacing w:before="280"/>
        <w:ind w:firstLine="709"/>
        <w:jc w:val="both"/>
        <w:rPr>
          <w:rFonts w:eastAsia="Calibri"/>
        </w:rPr>
      </w:pPr>
      <w:r w:rsidRPr="000B7F4C">
        <w:rPr>
          <w:rFonts w:eastAsia="Calibri"/>
          <w:noProof/>
          <w:position w:val="-12"/>
        </w:rPr>
        <w:drawing>
          <wp:inline distT="0" distB="0" distL="0" distR="0" wp14:anchorId="36081ADC" wp14:editId="6FFB378C">
            <wp:extent cx="271780" cy="3333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1780" cy="333375"/>
                    </a:xfrm>
                    <a:prstGeom prst="rect">
                      <a:avLst/>
                    </a:prstGeom>
                    <a:noFill/>
                    <a:ln>
                      <a:noFill/>
                    </a:ln>
                  </pic:spPr>
                </pic:pic>
              </a:graphicData>
            </a:graphic>
          </wp:inline>
        </w:drawing>
      </w:r>
      <w:r w:rsidRPr="000B7F4C">
        <w:rPr>
          <w:rFonts w:eastAsia="Calibri"/>
        </w:rPr>
        <w:t xml:space="preserve"> - ставка налога на прибыль организаций в i-м году, определенная </w:t>
      </w:r>
      <w:r w:rsidRPr="000B7F4C">
        <w:rPr>
          <w:rFonts w:eastAsia="Calibri"/>
        </w:rPr>
        <w:br/>
        <w:t>в соответствии с налоговым законодательством Российской Федерации.</w:t>
      </w:r>
    </w:p>
    <w:p w14:paraId="793E6AAC" w14:textId="77777777" w:rsidR="000B7F4C" w:rsidRPr="000B7F4C" w:rsidRDefault="000B7F4C" w:rsidP="000B7F4C">
      <w:pPr>
        <w:autoSpaceDE w:val="0"/>
        <w:autoSpaceDN w:val="0"/>
        <w:adjustRightInd w:val="0"/>
        <w:ind w:firstLine="709"/>
        <w:jc w:val="both"/>
        <w:rPr>
          <w:rFonts w:eastAsia="Calibri"/>
        </w:rPr>
      </w:pPr>
    </w:p>
    <w:p w14:paraId="6A8F46D0" w14:textId="77777777" w:rsidR="000B7F4C" w:rsidRPr="000B7F4C" w:rsidRDefault="000B7F4C" w:rsidP="000B7F4C">
      <w:pPr>
        <w:autoSpaceDE w:val="0"/>
        <w:autoSpaceDN w:val="0"/>
        <w:adjustRightInd w:val="0"/>
        <w:ind w:firstLine="709"/>
        <w:jc w:val="both"/>
        <w:rPr>
          <w:rFonts w:eastAsia="Calibri"/>
        </w:rPr>
      </w:pPr>
      <w:r w:rsidRPr="000B7F4C">
        <w:t>Предприятием не заявлены расходы по данной статье.</w:t>
      </w:r>
    </w:p>
    <w:p w14:paraId="159C7CFF" w14:textId="77777777" w:rsidR="000B7F4C" w:rsidRPr="000B7F4C" w:rsidRDefault="000B7F4C" w:rsidP="000B7F4C">
      <w:pPr>
        <w:keepNext/>
        <w:spacing w:line="360" w:lineRule="auto"/>
        <w:outlineLvl w:val="1"/>
        <w:rPr>
          <w:b/>
          <w:szCs w:val="20"/>
          <w:lang w:eastAsia="x-none"/>
        </w:rPr>
      </w:pPr>
      <w:r w:rsidRPr="000B7F4C">
        <w:rPr>
          <w:b/>
          <w:szCs w:val="20"/>
          <w:lang w:eastAsia="x-none"/>
        </w:rPr>
        <w:t>5.1.4. Расчетная предпринимательская прибыль</w:t>
      </w:r>
    </w:p>
    <w:p w14:paraId="2F73F78A" w14:textId="77777777" w:rsidR="000B7F4C" w:rsidRPr="000B7F4C" w:rsidRDefault="000B7F4C" w:rsidP="000B7F4C">
      <w:pPr>
        <w:ind w:firstLine="709"/>
        <w:jc w:val="both"/>
      </w:pPr>
      <w:r w:rsidRPr="000B7F4C">
        <w:t>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0EEC25C1" w14:textId="77777777" w:rsidR="000B7F4C" w:rsidRPr="000B7F4C" w:rsidRDefault="000B7F4C" w:rsidP="000B7F4C">
      <w:pPr>
        <w:ind w:firstLine="709"/>
        <w:jc w:val="both"/>
      </w:pPr>
      <w:r w:rsidRPr="000B7F4C">
        <w:t>- являющейся государственным или муниципальным унитарным предприятием;</w:t>
      </w:r>
    </w:p>
    <w:p w14:paraId="14710E92" w14:textId="77777777" w:rsidR="000B7F4C" w:rsidRPr="000B7F4C" w:rsidRDefault="000B7F4C" w:rsidP="000B7F4C">
      <w:pPr>
        <w:ind w:firstLine="709"/>
        <w:jc w:val="both"/>
      </w:pPr>
      <w:r w:rsidRPr="000B7F4C">
        <w:lastRenderedPageBreak/>
        <w:t xml:space="preserve">- владеющей объектом (объектами) теплоснабжения исключительно </w:t>
      </w:r>
      <w:r w:rsidRPr="000B7F4C">
        <w:br/>
        <w:t>на основании договора (договоров) аренды, заключенного на срок менее 3 лет.</w:t>
      </w:r>
    </w:p>
    <w:p w14:paraId="5048A605" w14:textId="77777777" w:rsidR="000B7F4C" w:rsidRPr="000B7F4C" w:rsidRDefault="000B7F4C" w:rsidP="000B7F4C">
      <w:pPr>
        <w:ind w:firstLine="709"/>
        <w:jc w:val="both"/>
      </w:pPr>
      <w:r w:rsidRPr="000B7F4C">
        <w:t>Таким образом, предпринимательская прибыль для МУП «ЯТО» являющегося муниципальным предприятием не устанавливается.</w:t>
      </w:r>
    </w:p>
    <w:p w14:paraId="0E15E363" w14:textId="77777777" w:rsidR="000B7F4C" w:rsidRPr="000B7F4C" w:rsidRDefault="000B7F4C" w:rsidP="000B7F4C">
      <w:pPr>
        <w:ind w:firstLine="709"/>
        <w:jc w:val="both"/>
        <w:rPr>
          <w:rFonts w:eastAsia="Calibri"/>
        </w:rPr>
      </w:pPr>
    </w:p>
    <w:p w14:paraId="78C11112" w14:textId="77777777" w:rsidR="000B7F4C" w:rsidRPr="000B7F4C" w:rsidRDefault="000B7F4C" w:rsidP="000B7F4C">
      <w:pPr>
        <w:keepNext/>
        <w:spacing w:line="360" w:lineRule="auto"/>
        <w:outlineLvl w:val="1"/>
        <w:rPr>
          <w:b/>
          <w:szCs w:val="20"/>
          <w:lang w:val="x-none" w:eastAsia="x-none"/>
        </w:rPr>
      </w:pPr>
      <w:bookmarkStart w:id="261" w:name="_Toc530586347"/>
      <w:r w:rsidRPr="000B7F4C">
        <w:rPr>
          <w:b/>
          <w:szCs w:val="20"/>
          <w:lang w:val="x-none" w:eastAsia="x-none"/>
        </w:rPr>
        <w:t>5.1.</w:t>
      </w:r>
      <w:r w:rsidRPr="000B7F4C">
        <w:rPr>
          <w:b/>
          <w:szCs w:val="20"/>
          <w:lang w:eastAsia="x-none"/>
        </w:rPr>
        <w:t>5.</w:t>
      </w:r>
      <w:r w:rsidRPr="000B7F4C">
        <w:rPr>
          <w:b/>
          <w:szCs w:val="20"/>
          <w:lang w:val="x-none" w:eastAsia="x-none"/>
        </w:rPr>
        <w:t xml:space="preserve"> </w:t>
      </w:r>
      <w:r w:rsidRPr="000B7F4C">
        <w:rPr>
          <w:b/>
          <w:szCs w:val="20"/>
          <w:lang w:eastAsia="x-none"/>
        </w:rPr>
        <w:t>Уровень</w:t>
      </w:r>
      <w:r w:rsidRPr="000B7F4C">
        <w:rPr>
          <w:b/>
          <w:szCs w:val="20"/>
          <w:lang w:val="x-none" w:eastAsia="x-none"/>
        </w:rPr>
        <w:t xml:space="preserve"> надежности теплоснабжения</w:t>
      </w:r>
      <w:bookmarkEnd w:id="261"/>
    </w:p>
    <w:p w14:paraId="21B8E404" w14:textId="77777777" w:rsidR="000B7F4C" w:rsidRPr="000B7F4C" w:rsidRDefault="000B7F4C" w:rsidP="000B7F4C">
      <w:pPr>
        <w:ind w:firstLine="709"/>
        <w:contextualSpacing/>
        <w:jc w:val="both"/>
      </w:pPr>
      <w:r w:rsidRPr="000B7F4C">
        <w:t>В отношении МУП «ЯТО» не утверждалась инвестиционная программа на 2023 – 202 годы.</w:t>
      </w:r>
    </w:p>
    <w:p w14:paraId="4D102653" w14:textId="77777777" w:rsidR="000B7F4C" w:rsidRPr="000B7F4C" w:rsidRDefault="000B7F4C" w:rsidP="000B7F4C">
      <w:pPr>
        <w:ind w:firstLine="709"/>
        <w:contextualSpacing/>
        <w:jc w:val="both"/>
      </w:pPr>
    </w:p>
    <w:p w14:paraId="7F9B12D1" w14:textId="77777777" w:rsidR="000B7F4C" w:rsidRPr="000B7F4C" w:rsidRDefault="000B7F4C" w:rsidP="000B7F4C">
      <w:pPr>
        <w:keepNext/>
        <w:jc w:val="both"/>
        <w:outlineLvl w:val="1"/>
        <w:rPr>
          <w:b/>
          <w:szCs w:val="20"/>
          <w:lang w:val="x-none" w:eastAsia="x-none"/>
        </w:rPr>
      </w:pPr>
      <w:bookmarkStart w:id="262" w:name="_Toc530586348"/>
      <w:r w:rsidRPr="000B7F4C">
        <w:rPr>
          <w:b/>
          <w:szCs w:val="20"/>
          <w:lang w:val="x-none" w:eastAsia="x-none"/>
        </w:rPr>
        <w:t>5.1.</w:t>
      </w:r>
      <w:r w:rsidRPr="000B7F4C">
        <w:rPr>
          <w:b/>
          <w:szCs w:val="20"/>
          <w:lang w:eastAsia="x-none"/>
        </w:rPr>
        <w:t>6.</w:t>
      </w:r>
      <w:r w:rsidRPr="000B7F4C">
        <w:rPr>
          <w:b/>
          <w:szCs w:val="20"/>
          <w:lang w:val="x-none" w:eastAsia="x-none"/>
        </w:rPr>
        <w:t xml:space="preserve"> </w:t>
      </w:r>
      <w:r w:rsidRPr="000B7F4C">
        <w:rPr>
          <w:b/>
          <w:szCs w:val="20"/>
          <w:lang w:eastAsia="x-none"/>
        </w:rPr>
        <w:t>Реализация</w:t>
      </w:r>
      <w:r w:rsidRPr="000B7F4C">
        <w:rPr>
          <w:b/>
          <w:szCs w:val="20"/>
          <w:lang w:val="x-none" w:eastAsia="x-none"/>
        </w:rPr>
        <w:t xml:space="preserve"> программ в области энергосбережения и повышения энергетической эффективности</w:t>
      </w:r>
      <w:bookmarkEnd w:id="262"/>
    </w:p>
    <w:p w14:paraId="7B2DE5DE" w14:textId="77777777" w:rsidR="000B7F4C" w:rsidRPr="000B7F4C" w:rsidRDefault="000B7F4C" w:rsidP="000B7F4C">
      <w:pPr>
        <w:keepNext/>
        <w:jc w:val="both"/>
        <w:outlineLvl w:val="1"/>
        <w:rPr>
          <w:b/>
          <w:szCs w:val="20"/>
          <w:lang w:val="x-none" w:eastAsia="x-none"/>
        </w:rPr>
      </w:pPr>
    </w:p>
    <w:p w14:paraId="2AD85EED" w14:textId="77777777" w:rsidR="000B7F4C" w:rsidRPr="000B7F4C" w:rsidRDefault="000B7F4C" w:rsidP="000B7F4C">
      <w:pPr>
        <w:ind w:firstLine="709"/>
        <w:jc w:val="both"/>
      </w:pPr>
      <w:r w:rsidRPr="000B7F4C">
        <w:t>В отношении МУП «ЯТО» не утверждалась программа энергосбережения и повышения энергетической эффективности</w:t>
      </w:r>
      <w:r w:rsidRPr="000B7F4C">
        <w:br/>
        <w:t>на 2023 – 2027 годы.</w:t>
      </w:r>
    </w:p>
    <w:p w14:paraId="49BE6584" w14:textId="77777777" w:rsidR="000B7F4C" w:rsidRPr="000B7F4C" w:rsidRDefault="000B7F4C" w:rsidP="000B7F4C">
      <w:pPr>
        <w:ind w:firstLine="709"/>
        <w:jc w:val="both"/>
      </w:pPr>
    </w:p>
    <w:p w14:paraId="2849545E" w14:textId="77777777" w:rsidR="000B7F4C" w:rsidRPr="000B7F4C" w:rsidRDefault="000B7F4C" w:rsidP="000B7F4C">
      <w:pPr>
        <w:ind w:firstLine="709"/>
        <w:jc w:val="both"/>
      </w:pPr>
      <w:r w:rsidRPr="000B7F4C">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203664B4" w14:textId="77777777" w:rsidR="000B7F4C" w:rsidRPr="000B7F4C" w:rsidRDefault="000B7F4C" w:rsidP="000B7F4C">
      <w:pPr>
        <w:ind w:firstLine="709"/>
        <w:jc w:val="both"/>
      </w:pPr>
    </w:p>
    <w:p w14:paraId="61C21CF6" w14:textId="77777777" w:rsidR="000B7F4C" w:rsidRPr="000B7F4C" w:rsidRDefault="000B7F4C" w:rsidP="000B7F4C">
      <w:pPr>
        <w:keepNext/>
        <w:spacing w:line="360" w:lineRule="auto"/>
        <w:outlineLvl w:val="1"/>
        <w:rPr>
          <w:b/>
          <w:szCs w:val="20"/>
          <w:lang w:val="x-none" w:eastAsia="x-none"/>
        </w:rPr>
      </w:pPr>
      <w:bookmarkStart w:id="263" w:name="_Toc530586351"/>
      <w:r w:rsidRPr="000B7F4C">
        <w:rPr>
          <w:b/>
          <w:szCs w:val="20"/>
          <w:lang w:val="x-none" w:eastAsia="x-none"/>
        </w:rPr>
        <w:t>5.2.1</w:t>
      </w:r>
      <w:r w:rsidRPr="000B7F4C">
        <w:rPr>
          <w:b/>
          <w:szCs w:val="20"/>
          <w:lang w:eastAsia="x-none"/>
        </w:rPr>
        <w:t>.</w:t>
      </w:r>
      <w:r w:rsidRPr="000B7F4C">
        <w:rPr>
          <w:b/>
          <w:szCs w:val="20"/>
          <w:lang w:val="x-none" w:eastAsia="x-none"/>
        </w:rPr>
        <w:t xml:space="preserve"> Индекс потребительских цен</w:t>
      </w:r>
      <w:bookmarkEnd w:id="263"/>
      <w:r w:rsidRPr="000B7F4C">
        <w:rPr>
          <w:b/>
          <w:szCs w:val="20"/>
          <w:lang w:val="x-none" w:eastAsia="x-none"/>
        </w:rPr>
        <w:t xml:space="preserve"> </w:t>
      </w:r>
    </w:p>
    <w:p w14:paraId="6EDE05D2" w14:textId="77777777" w:rsidR="000B7F4C" w:rsidRPr="000B7F4C" w:rsidRDefault="000B7F4C" w:rsidP="000B7F4C">
      <w:pPr>
        <w:ind w:firstLine="709"/>
        <w:jc w:val="both"/>
      </w:pPr>
      <w:r w:rsidRPr="000B7F4C">
        <w:t>Определяется в среднем за год к предыдущему году, определенный</w:t>
      </w:r>
      <w:r w:rsidRPr="000B7F4C">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0B7F4C">
        <w:br/>
        <w:t>при осуществлении регулируемой деятельности, индексы роста цен</w:t>
      </w:r>
      <w:r w:rsidRPr="000B7F4C">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56923E2D" w14:textId="77777777" w:rsidR="000B7F4C" w:rsidRPr="000B7F4C" w:rsidRDefault="000B7F4C" w:rsidP="000B7F4C">
      <w:pPr>
        <w:ind w:firstLine="709"/>
        <w:jc w:val="both"/>
      </w:pPr>
      <w:r w:rsidRPr="000B7F4C">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w:t>
      </w:r>
      <w:r w:rsidRPr="000B7F4C">
        <w:br/>
        <w:t xml:space="preserve">на который был одобрен указанный прогноз. </w:t>
      </w:r>
    </w:p>
    <w:p w14:paraId="43682BF9" w14:textId="77777777" w:rsidR="000B7F4C" w:rsidRPr="000B7F4C" w:rsidRDefault="000B7F4C" w:rsidP="000B7F4C">
      <w:pPr>
        <w:ind w:firstLine="709"/>
        <w:jc w:val="both"/>
      </w:pPr>
      <w:r w:rsidRPr="000B7F4C">
        <w:t xml:space="preserve">На момент составления данного отчёта эксперты руководствовались Прогнозом Минэкономразвития, опубликованным на сайте 28.09.2022, </w:t>
      </w:r>
      <w:r w:rsidRPr="000B7F4C">
        <w:br/>
        <w:t>в соответствии с которым ИПЦ на планируемый долгосрочный период составят:</w:t>
      </w:r>
    </w:p>
    <w:p w14:paraId="0E6BD151" w14:textId="77777777" w:rsidR="000B7F4C" w:rsidRPr="000B7F4C" w:rsidRDefault="000B7F4C" w:rsidP="000B7F4C">
      <w:pPr>
        <w:ind w:firstLine="709"/>
        <w:jc w:val="both"/>
      </w:pPr>
      <w:r w:rsidRPr="000B7F4C">
        <w:t>на 2023 год – 1,060;</w:t>
      </w:r>
    </w:p>
    <w:p w14:paraId="5949CC71" w14:textId="77777777" w:rsidR="000B7F4C" w:rsidRPr="000B7F4C" w:rsidRDefault="000B7F4C" w:rsidP="000B7F4C">
      <w:pPr>
        <w:ind w:firstLine="709"/>
        <w:jc w:val="both"/>
      </w:pPr>
      <w:r w:rsidRPr="000B7F4C">
        <w:t>на 2024 год – 1,047;</w:t>
      </w:r>
    </w:p>
    <w:p w14:paraId="7F34F7D8" w14:textId="77777777" w:rsidR="000B7F4C" w:rsidRPr="000B7F4C" w:rsidRDefault="000B7F4C" w:rsidP="000B7F4C">
      <w:pPr>
        <w:ind w:firstLine="709"/>
        <w:jc w:val="both"/>
      </w:pPr>
      <w:r w:rsidRPr="000B7F4C">
        <w:t>на 2025-2027 годы – 1,040.</w:t>
      </w:r>
    </w:p>
    <w:p w14:paraId="2E150FC8" w14:textId="77777777" w:rsidR="000B7F4C" w:rsidRPr="000B7F4C" w:rsidRDefault="000B7F4C" w:rsidP="000B7F4C">
      <w:pPr>
        <w:ind w:firstLine="851"/>
        <w:jc w:val="both"/>
      </w:pPr>
    </w:p>
    <w:p w14:paraId="790B3E4D" w14:textId="77777777" w:rsidR="000B7F4C" w:rsidRPr="000B7F4C" w:rsidRDefault="000B7F4C" w:rsidP="000B7F4C">
      <w:pPr>
        <w:keepNext/>
        <w:spacing w:line="360" w:lineRule="auto"/>
        <w:outlineLvl w:val="1"/>
        <w:rPr>
          <w:b/>
          <w:szCs w:val="20"/>
          <w:lang w:val="x-none" w:eastAsia="x-none"/>
        </w:rPr>
      </w:pPr>
      <w:bookmarkStart w:id="264" w:name="_Toc530586352"/>
      <w:r w:rsidRPr="000B7F4C">
        <w:rPr>
          <w:b/>
          <w:szCs w:val="20"/>
          <w:lang w:val="x-none" w:eastAsia="x-none"/>
        </w:rPr>
        <w:t>5.2.2</w:t>
      </w:r>
      <w:r w:rsidRPr="000B7F4C">
        <w:rPr>
          <w:b/>
          <w:szCs w:val="20"/>
          <w:lang w:eastAsia="x-none"/>
        </w:rPr>
        <w:t>.</w:t>
      </w:r>
      <w:r w:rsidRPr="000B7F4C">
        <w:rPr>
          <w:b/>
          <w:szCs w:val="20"/>
          <w:lang w:val="x-none" w:eastAsia="x-none"/>
        </w:rPr>
        <w:t xml:space="preserve"> Размер активов</w:t>
      </w:r>
      <w:bookmarkEnd w:id="264"/>
    </w:p>
    <w:p w14:paraId="3F61F739" w14:textId="77777777" w:rsidR="000B7F4C" w:rsidRPr="000B7F4C" w:rsidRDefault="000B7F4C" w:rsidP="000B7F4C">
      <w:pPr>
        <w:ind w:firstLine="709"/>
        <w:jc w:val="both"/>
      </w:pPr>
      <w:r w:rsidRPr="000B7F4C">
        <w:t>Определяется следующим образом:</w:t>
      </w:r>
    </w:p>
    <w:p w14:paraId="2C562B3D" w14:textId="77777777" w:rsidR="000B7F4C" w:rsidRPr="000B7F4C" w:rsidRDefault="000B7F4C" w:rsidP="000B7F4C">
      <w:pPr>
        <w:ind w:firstLine="709"/>
        <w:jc w:val="both"/>
      </w:pPr>
      <w:r w:rsidRPr="000B7F4C">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0B7F4C">
        <w:br/>
        <w:t>с приложением 2 к Методическим указаниям,</w:t>
      </w:r>
    </w:p>
    <w:p w14:paraId="00C57B5C" w14:textId="77777777" w:rsidR="000B7F4C" w:rsidRPr="000B7F4C" w:rsidRDefault="000B7F4C" w:rsidP="000B7F4C">
      <w:pPr>
        <w:ind w:firstLine="709"/>
        <w:jc w:val="both"/>
      </w:pPr>
      <w:r w:rsidRPr="000B7F4C">
        <w:t>- в отношении деятельности по производству тепловой энергии (мощности) равен установленной тепловой мощности источника тепловой энергии.</w:t>
      </w:r>
    </w:p>
    <w:p w14:paraId="331A34BE" w14:textId="77777777" w:rsidR="000B7F4C" w:rsidRPr="000B7F4C" w:rsidRDefault="000B7F4C" w:rsidP="000B7F4C">
      <w:pPr>
        <w:ind w:firstLine="709"/>
        <w:jc w:val="both"/>
      </w:pPr>
      <w:r w:rsidRPr="000B7F4C">
        <w:t xml:space="preserve">Количество условных единиц – 416,67. </w:t>
      </w:r>
    </w:p>
    <w:p w14:paraId="0F6618F8" w14:textId="77777777" w:rsidR="000B7F4C" w:rsidRPr="000B7F4C" w:rsidRDefault="000B7F4C" w:rsidP="000B7F4C">
      <w:pPr>
        <w:ind w:firstLine="709"/>
        <w:jc w:val="both"/>
      </w:pPr>
      <w:r w:rsidRPr="000B7F4C">
        <w:t xml:space="preserve">Установленная тепловая мощность источника тепловой энергии – </w:t>
      </w:r>
      <w:r w:rsidRPr="000B7F4C">
        <w:br/>
        <w:t>50,59 Гкал/час.</w:t>
      </w:r>
    </w:p>
    <w:p w14:paraId="5AD8AD0F" w14:textId="77777777" w:rsidR="000B7F4C" w:rsidRPr="000B7F4C" w:rsidRDefault="000B7F4C" w:rsidP="000B7F4C">
      <w:pPr>
        <w:ind w:firstLine="709"/>
        <w:jc w:val="both"/>
      </w:pPr>
      <w:r w:rsidRPr="000B7F4C">
        <w:lastRenderedPageBreak/>
        <w:br w:type="page"/>
      </w:r>
    </w:p>
    <w:p w14:paraId="4573FB2B" w14:textId="77777777" w:rsidR="000B7F4C" w:rsidRPr="000B7F4C" w:rsidRDefault="000B7F4C" w:rsidP="000B7F4C">
      <w:pPr>
        <w:keepNext/>
        <w:tabs>
          <w:tab w:val="left" w:pos="709"/>
        </w:tabs>
        <w:spacing w:line="360" w:lineRule="auto"/>
        <w:outlineLvl w:val="1"/>
        <w:rPr>
          <w:b/>
          <w:szCs w:val="20"/>
          <w:lang w:val="x-none" w:eastAsia="x-none"/>
        </w:rPr>
      </w:pPr>
      <w:bookmarkStart w:id="265" w:name="_Toc530586353"/>
      <w:r w:rsidRPr="000B7F4C">
        <w:rPr>
          <w:b/>
          <w:szCs w:val="20"/>
          <w:lang w:val="x-none" w:eastAsia="x-none"/>
        </w:rPr>
        <w:lastRenderedPageBreak/>
        <w:t>5.2.3</w:t>
      </w:r>
      <w:r w:rsidRPr="000B7F4C">
        <w:rPr>
          <w:b/>
          <w:szCs w:val="20"/>
          <w:lang w:eastAsia="x-none"/>
        </w:rPr>
        <w:t>.</w:t>
      </w:r>
      <w:r w:rsidRPr="000B7F4C">
        <w:rPr>
          <w:b/>
          <w:szCs w:val="20"/>
          <w:lang w:val="x-none" w:eastAsia="x-none"/>
        </w:rPr>
        <w:t xml:space="preserve"> Неподконтрольные расходы</w:t>
      </w:r>
      <w:bookmarkEnd w:id="265"/>
    </w:p>
    <w:p w14:paraId="0D777332" w14:textId="77777777" w:rsidR="000B7F4C" w:rsidRPr="000B7F4C" w:rsidRDefault="000B7F4C" w:rsidP="000B7F4C">
      <w:pPr>
        <w:keepNext/>
        <w:tabs>
          <w:tab w:val="left" w:pos="709"/>
        </w:tabs>
        <w:jc w:val="both"/>
        <w:outlineLvl w:val="1"/>
        <w:rPr>
          <w:b/>
          <w:szCs w:val="20"/>
          <w:lang w:val="x-none" w:eastAsia="x-none"/>
        </w:rPr>
      </w:pPr>
      <w:r w:rsidRPr="000B7F4C">
        <w:rPr>
          <w:b/>
          <w:szCs w:val="20"/>
          <w:lang w:val="x-none" w:eastAsia="x-none"/>
        </w:rPr>
        <w:t>5.2.3.</w:t>
      </w:r>
      <w:r w:rsidRPr="000B7F4C">
        <w:rPr>
          <w:b/>
          <w:szCs w:val="20"/>
          <w:lang w:eastAsia="x-none"/>
        </w:rPr>
        <w:t>2.</w:t>
      </w:r>
      <w:r w:rsidRPr="000B7F4C">
        <w:rPr>
          <w:b/>
          <w:szCs w:val="20"/>
          <w:lang w:val="x-none" w:eastAsia="x-none"/>
        </w:rPr>
        <w:t xml:space="preserve"> </w:t>
      </w:r>
      <w:r w:rsidRPr="000B7F4C">
        <w:rPr>
          <w:b/>
          <w:szCs w:val="20"/>
          <w:lang w:eastAsia="x-none"/>
        </w:rPr>
        <w:t>Р</w:t>
      </w:r>
      <w:r w:rsidRPr="000B7F4C">
        <w:rPr>
          <w:b/>
          <w:szCs w:val="20"/>
          <w:lang w:val="x-none" w:eastAsia="x-none"/>
        </w:rPr>
        <w:t>асходы на уплату налогов, сборов и других обязательных платежей</w:t>
      </w:r>
      <w:r w:rsidRPr="000B7F4C">
        <w:rPr>
          <w:szCs w:val="20"/>
          <w:lang w:eastAsia="x-none"/>
        </w:rPr>
        <w:t xml:space="preserve"> </w:t>
      </w:r>
    </w:p>
    <w:p w14:paraId="3A8AFF16" w14:textId="77777777" w:rsidR="000B7F4C" w:rsidRPr="000B7F4C" w:rsidRDefault="000B7F4C" w:rsidP="000B7F4C">
      <w:pPr>
        <w:keepNext/>
        <w:jc w:val="both"/>
        <w:outlineLvl w:val="1"/>
        <w:rPr>
          <w:b/>
          <w:szCs w:val="20"/>
          <w:lang w:eastAsia="x-none"/>
        </w:rPr>
      </w:pPr>
      <w:bookmarkStart w:id="266" w:name="_Toc530586360"/>
      <w:r w:rsidRPr="000B7F4C">
        <w:rPr>
          <w:b/>
          <w:szCs w:val="20"/>
          <w:lang w:val="x-none" w:eastAsia="x-none"/>
        </w:rPr>
        <w:t>5.2.3.</w:t>
      </w:r>
      <w:r w:rsidRPr="000B7F4C">
        <w:rPr>
          <w:b/>
          <w:szCs w:val="20"/>
          <w:lang w:eastAsia="x-none"/>
        </w:rPr>
        <w:t>2</w:t>
      </w:r>
      <w:r w:rsidRPr="000B7F4C">
        <w:rPr>
          <w:b/>
          <w:szCs w:val="20"/>
          <w:lang w:val="x-none" w:eastAsia="x-none"/>
        </w:rPr>
        <w:t>.</w:t>
      </w:r>
      <w:r w:rsidRPr="000B7F4C">
        <w:rPr>
          <w:b/>
          <w:szCs w:val="20"/>
          <w:lang w:eastAsia="x-none"/>
        </w:rPr>
        <w:t>1.</w:t>
      </w:r>
      <w:r w:rsidRPr="000B7F4C">
        <w:rPr>
          <w:b/>
          <w:szCs w:val="20"/>
          <w:lang w:val="x-none" w:eastAsia="x-none"/>
        </w:rPr>
        <w:t xml:space="preserve"> </w:t>
      </w:r>
      <w:r w:rsidRPr="000B7F4C">
        <w:rPr>
          <w:b/>
          <w:szCs w:val="20"/>
          <w:lang w:eastAsia="x-none"/>
        </w:rPr>
        <w:t>П</w:t>
      </w:r>
      <w:r w:rsidRPr="000B7F4C">
        <w:rPr>
          <w:b/>
          <w:szCs w:val="20"/>
          <w:lang w:val="x-none" w:eastAsia="x-none"/>
        </w:rPr>
        <w:t xml:space="preserve">лата за выбросы и сбросы загрязняющих веществ </w:t>
      </w:r>
      <w:r w:rsidRPr="000B7F4C">
        <w:rPr>
          <w:b/>
          <w:szCs w:val="20"/>
          <w:lang w:val="x-none" w:eastAsia="x-none"/>
        </w:rPr>
        <w:br/>
        <w:t>в</w:t>
      </w:r>
      <w:r w:rsidRPr="000B7F4C">
        <w:rPr>
          <w:b/>
          <w:szCs w:val="20"/>
          <w:lang w:eastAsia="x-none"/>
        </w:rPr>
        <w:t xml:space="preserve"> </w:t>
      </w:r>
      <w:r w:rsidRPr="000B7F4C">
        <w:rPr>
          <w:b/>
          <w:szCs w:val="20"/>
          <w:lang w:val="x-none" w:eastAsia="x-none"/>
        </w:rPr>
        <w:t>окружающую среду, размещение отходов и другие виды негативного воздействия на окружающую среду в пределах установленных нормативов и (или</w:t>
      </w:r>
      <w:bookmarkEnd w:id="266"/>
      <w:r w:rsidRPr="000B7F4C">
        <w:rPr>
          <w:b/>
          <w:szCs w:val="20"/>
          <w:lang w:eastAsia="x-none"/>
        </w:rPr>
        <w:t xml:space="preserve">) </w:t>
      </w:r>
    </w:p>
    <w:p w14:paraId="0168B222" w14:textId="77777777" w:rsidR="000B7F4C" w:rsidRPr="000B7F4C" w:rsidRDefault="000B7F4C" w:rsidP="000B7F4C">
      <w:pPr>
        <w:ind w:firstLine="709"/>
        <w:rPr>
          <w:sz w:val="28"/>
          <w:szCs w:val="28"/>
        </w:rPr>
      </w:pPr>
      <w:r w:rsidRPr="000B7F4C">
        <w:rPr>
          <w:sz w:val="28"/>
          <w:szCs w:val="28"/>
        </w:rPr>
        <w:t xml:space="preserve">Предприятием заявлены расходы по статье на 2023 год в размере </w:t>
      </w:r>
      <w:r w:rsidRPr="000B7F4C">
        <w:rPr>
          <w:sz w:val="28"/>
          <w:szCs w:val="28"/>
        </w:rPr>
        <w:br/>
        <w:t>27 тыс. руб. (стр. 1 том 3).</w:t>
      </w:r>
    </w:p>
    <w:p w14:paraId="28866C3D" w14:textId="77777777" w:rsidR="000B7F4C" w:rsidRPr="000B7F4C" w:rsidRDefault="000B7F4C" w:rsidP="000B7F4C">
      <w:pPr>
        <w:tabs>
          <w:tab w:val="left" w:pos="1890"/>
        </w:tabs>
        <w:ind w:firstLine="709"/>
        <w:jc w:val="both"/>
        <w:rPr>
          <w:szCs w:val="20"/>
        </w:rPr>
      </w:pPr>
      <w:r w:rsidRPr="000B7F4C">
        <w:rPr>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7F3283E" w14:textId="77777777" w:rsidR="000B7F4C" w:rsidRPr="000B7F4C" w:rsidRDefault="000B7F4C" w:rsidP="000B7F4C">
      <w:pPr>
        <w:tabs>
          <w:tab w:val="left" w:pos="1890"/>
        </w:tabs>
        <w:ind w:firstLine="709"/>
        <w:jc w:val="both"/>
      </w:pPr>
      <w:r w:rsidRPr="000B7F4C">
        <w:t xml:space="preserve">Оборотно-сальдовая ведомость по счету 20 за 2021 год на сумму </w:t>
      </w:r>
      <w:r w:rsidRPr="000B7F4C">
        <w:br/>
        <w:t xml:space="preserve">27 тыс. руб. (стр. 301 том 1). </w:t>
      </w:r>
    </w:p>
    <w:p w14:paraId="565BADD3" w14:textId="77777777" w:rsidR="000B7F4C" w:rsidRPr="000B7F4C" w:rsidRDefault="000B7F4C" w:rsidP="000B7F4C">
      <w:pPr>
        <w:tabs>
          <w:tab w:val="left" w:pos="1890"/>
        </w:tabs>
        <w:ind w:firstLine="709"/>
        <w:jc w:val="both"/>
      </w:pPr>
      <w:r w:rsidRPr="000B7F4C">
        <w:t xml:space="preserve">Налоговая декларация за 2021 год. Сумма налога в пределах ПДВ составила 27 тыс. руб. (стр. 39-65 том2). </w:t>
      </w:r>
    </w:p>
    <w:p w14:paraId="16284AFA" w14:textId="77777777" w:rsidR="000B7F4C" w:rsidRPr="000B7F4C" w:rsidRDefault="000B7F4C" w:rsidP="000B7F4C">
      <w:pPr>
        <w:tabs>
          <w:tab w:val="left" w:pos="1890"/>
        </w:tabs>
        <w:ind w:firstLine="709"/>
        <w:jc w:val="both"/>
        <w:rPr>
          <w:szCs w:val="20"/>
        </w:rPr>
      </w:pPr>
      <w:r w:rsidRPr="000B7F4C">
        <w:rPr>
          <w:szCs w:val="20"/>
        </w:rPr>
        <w:t xml:space="preserve">Эксперты признают экономически обоснованной сумму затрат в размере </w:t>
      </w:r>
      <w:r w:rsidRPr="000B7F4C">
        <w:rPr>
          <w:b/>
          <w:szCs w:val="20"/>
        </w:rPr>
        <w:t>27 тыс. руб</w:t>
      </w:r>
      <w:r w:rsidRPr="000B7F4C">
        <w:rPr>
          <w:szCs w:val="20"/>
        </w:rPr>
        <w:t>. и предлагают к включению в НВВ предприятия на 2023 год.</w:t>
      </w:r>
    </w:p>
    <w:p w14:paraId="22D10BB3" w14:textId="77777777" w:rsidR="000B7F4C" w:rsidRPr="000B7F4C" w:rsidRDefault="000B7F4C" w:rsidP="000B7F4C">
      <w:pPr>
        <w:tabs>
          <w:tab w:val="left" w:pos="1890"/>
        </w:tabs>
        <w:ind w:firstLine="709"/>
        <w:jc w:val="both"/>
        <w:rPr>
          <w:szCs w:val="20"/>
        </w:rPr>
      </w:pPr>
      <w:r w:rsidRPr="000B7F4C">
        <w:rPr>
          <w:szCs w:val="20"/>
        </w:rPr>
        <w:t>Корректировка относительно предложений предприятия не проводилась.</w:t>
      </w:r>
    </w:p>
    <w:p w14:paraId="48BA9251" w14:textId="77777777" w:rsidR="000B7F4C" w:rsidRPr="000B7F4C" w:rsidRDefault="000B7F4C" w:rsidP="000B7F4C">
      <w:pPr>
        <w:tabs>
          <w:tab w:val="left" w:pos="1890"/>
        </w:tabs>
        <w:ind w:firstLine="709"/>
        <w:jc w:val="both"/>
        <w:rPr>
          <w:szCs w:val="20"/>
        </w:rPr>
      </w:pPr>
    </w:p>
    <w:p w14:paraId="388C016C"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2024 год</w:t>
      </w:r>
      <w:r w:rsidRPr="000B7F4C">
        <w:rPr>
          <w:szCs w:val="20"/>
        </w:rPr>
        <w:t xml:space="preserve"> составят </w:t>
      </w:r>
      <w:r w:rsidRPr="000B7F4C">
        <w:rPr>
          <w:b/>
          <w:szCs w:val="20"/>
        </w:rPr>
        <w:t>27 тыс. руб.</w:t>
      </w:r>
    </w:p>
    <w:p w14:paraId="6E1F5776"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2025 год</w:t>
      </w:r>
      <w:r w:rsidRPr="000B7F4C">
        <w:rPr>
          <w:szCs w:val="20"/>
        </w:rPr>
        <w:t xml:space="preserve"> составят </w:t>
      </w:r>
      <w:r w:rsidRPr="000B7F4C">
        <w:rPr>
          <w:b/>
          <w:szCs w:val="20"/>
        </w:rPr>
        <w:t>27 тыс. руб.</w:t>
      </w:r>
    </w:p>
    <w:p w14:paraId="436B31CB"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2026 год</w:t>
      </w:r>
      <w:r w:rsidRPr="000B7F4C">
        <w:rPr>
          <w:szCs w:val="20"/>
        </w:rPr>
        <w:t xml:space="preserve"> составят </w:t>
      </w:r>
      <w:r w:rsidRPr="000B7F4C">
        <w:rPr>
          <w:b/>
          <w:szCs w:val="20"/>
        </w:rPr>
        <w:t>27 тыс. руб.</w:t>
      </w:r>
    </w:p>
    <w:p w14:paraId="02621031"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2027 год</w:t>
      </w:r>
      <w:r w:rsidRPr="000B7F4C">
        <w:rPr>
          <w:szCs w:val="20"/>
        </w:rPr>
        <w:t xml:space="preserve"> составят </w:t>
      </w:r>
      <w:r w:rsidRPr="000B7F4C">
        <w:rPr>
          <w:b/>
          <w:szCs w:val="20"/>
        </w:rPr>
        <w:t>27 тыс. руб.</w:t>
      </w:r>
    </w:p>
    <w:p w14:paraId="0713DA4E" w14:textId="77777777" w:rsidR="000B7F4C" w:rsidRPr="000B7F4C" w:rsidRDefault="000B7F4C" w:rsidP="000B7F4C">
      <w:pPr>
        <w:ind w:firstLine="709"/>
        <w:rPr>
          <w:sz w:val="28"/>
          <w:szCs w:val="28"/>
        </w:rPr>
      </w:pPr>
    </w:p>
    <w:p w14:paraId="1FAAA627" w14:textId="77777777" w:rsidR="000B7F4C" w:rsidRPr="000B7F4C" w:rsidRDefault="000B7F4C" w:rsidP="000B7F4C">
      <w:pPr>
        <w:keepNext/>
        <w:spacing w:line="360" w:lineRule="auto"/>
        <w:outlineLvl w:val="1"/>
        <w:rPr>
          <w:b/>
          <w:szCs w:val="20"/>
          <w:lang w:eastAsia="x-none"/>
        </w:rPr>
      </w:pPr>
      <w:r w:rsidRPr="000B7F4C">
        <w:rPr>
          <w:b/>
          <w:szCs w:val="20"/>
          <w:lang w:eastAsia="x-none"/>
        </w:rPr>
        <w:t>5.2.3.2.2.</w:t>
      </w:r>
      <w:r w:rsidRPr="000B7F4C">
        <w:t xml:space="preserve"> </w:t>
      </w:r>
      <w:r w:rsidRPr="000B7F4C">
        <w:rPr>
          <w:b/>
          <w:szCs w:val="20"/>
          <w:lang w:eastAsia="x-none"/>
        </w:rPr>
        <w:t>Налог на имущество</w:t>
      </w:r>
    </w:p>
    <w:p w14:paraId="70B4D908" w14:textId="77777777" w:rsidR="000B7F4C" w:rsidRPr="000B7F4C" w:rsidRDefault="000B7F4C" w:rsidP="000B7F4C">
      <w:pPr>
        <w:tabs>
          <w:tab w:val="left" w:pos="1890"/>
        </w:tabs>
        <w:ind w:firstLine="709"/>
        <w:jc w:val="both"/>
        <w:rPr>
          <w:szCs w:val="20"/>
        </w:rPr>
      </w:pPr>
      <w:bookmarkStart w:id="267" w:name="_Hlk116990253"/>
      <w:r w:rsidRPr="000B7F4C">
        <w:rPr>
          <w:szCs w:val="20"/>
        </w:rPr>
        <w:t xml:space="preserve">Предприятием заявлены расходы по статье на 2023 год в размере </w:t>
      </w:r>
      <w:r w:rsidRPr="000B7F4C">
        <w:rPr>
          <w:szCs w:val="20"/>
        </w:rPr>
        <w:br/>
        <w:t>1 111 тыс. руб. (стр. 1 том 3).</w:t>
      </w:r>
    </w:p>
    <w:p w14:paraId="64F705AC" w14:textId="77777777" w:rsidR="000B7F4C" w:rsidRPr="000B7F4C" w:rsidRDefault="000B7F4C" w:rsidP="000B7F4C">
      <w:pPr>
        <w:tabs>
          <w:tab w:val="left" w:pos="1890"/>
        </w:tabs>
        <w:ind w:firstLine="709"/>
        <w:jc w:val="both"/>
        <w:rPr>
          <w:szCs w:val="20"/>
        </w:rPr>
      </w:pPr>
      <w:bookmarkStart w:id="268" w:name="_Hlk116990527"/>
      <w:bookmarkEnd w:id="267"/>
      <w:r w:rsidRPr="000B7F4C">
        <w:rPr>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268"/>
    <w:p w14:paraId="73A18028" w14:textId="77777777" w:rsidR="000B7F4C" w:rsidRPr="000B7F4C" w:rsidRDefault="000B7F4C" w:rsidP="000B7F4C">
      <w:pPr>
        <w:tabs>
          <w:tab w:val="left" w:pos="1890"/>
        </w:tabs>
        <w:ind w:firstLine="709"/>
        <w:jc w:val="both"/>
        <w:rPr>
          <w:szCs w:val="20"/>
        </w:rPr>
      </w:pPr>
      <w:r w:rsidRPr="000B7F4C">
        <w:rPr>
          <w:szCs w:val="20"/>
        </w:rPr>
        <w:t>Оборотно-сальдовая ведомость по счету 20 за 2021 год (стр. 301 том 1).</w:t>
      </w:r>
    </w:p>
    <w:p w14:paraId="15BE7538" w14:textId="77777777" w:rsidR="000B7F4C" w:rsidRPr="000B7F4C" w:rsidRDefault="000B7F4C" w:rsidP="000B7F4C">
      <w:pPr>
        <w:tabs>
          <w:tab w:val="left" w:pos="1890"/>
        </w:tabs>
        <w:ind w:firstLine="709"/>
        <w:jc w:val="both"/>
        <w:rPr>
          <w:szCs w:val="20"/>
        </w:rPr>
      </w:pPr>
      <w:r w:rsidRPr="000B7F4C">
        <w:rPr>
          <w:szCs w:val="20"/>
        </w:rPr>
        <w:t xml:space="preserve">Справка-расчет налога на имущество за 2023 год на сумму </w:t>
      </w:r>
      <w:r w:rsidRPr="000B7F4C">
        <w:rPr>
          <w:szCs w:val="20"/>
        </w:rPr>
        <w:br/>
        <w:t>1 111 тыс. руб. (стр. 272 том 4).</w:t>
      </w:r>
    </w:p>
    <w:p w14:paraId="46A3B465" w14:textId="77777777" w:rsidR="000B7F4C" w:rsidRPr="000B7F4C" w:rsidRDefault="000B7F4C" w:rsidP="000B7F4C">
      <w:pPr>
        <w:tabs>
          <w:tab w:val="left" w:pos="1890"/>
        </w:tabs>
        <w:ind w:firstLine="709"/>
        <w:jc w:val="both"/>
        <w:rPr>
          <w:szCs w:val="20"/>
        </w:rPr>
      </w:pPr>
      <w:r w:rsidRPr="000B7F4C">
        <w:rPr>
          <w:szCs w:val="20"/>
        </w:rPr>
        <w:t xml:space="preserve">Справка-расчет налога на имущество за 2024 год на сумму </w:t>
      </w:r>
      <w:r w:rsidRPr="000B7F4C">
        <w:rPr>
          <w:szCs w:val="20"/>
        </w:rPr>
        <w:br/>
        <w:t>1 041 тыс. руб. (стр. 273 том 4).</w:t>
      </w:r>
    </w:p>
    <w:p w14:paraId="114C525F" w14:textId="77777777" w:rsidR="000B7F4C" w:rsidRPr="000B7F4C" w:rsidRDefault="000B7F4C" w:rsidP="000B7F4C">
      <w:pPr>
        <w:tabs>
          <w:tab w:val="left" w:pos="1890"/>
        </w:tabs>
        <w:ind w:firstLine="709"/>
        <w:jc w:val="both"/>
        <w:rPr>
          <w:szCs w:val="20"/>
        </w:rPr>
      </w:pPr>
      <w:r w:rsidRPr="000B7F4C">
        <w:rPr>
          <w:szCs w:val="20"/>
        </w:rPr>
        <w:t xml:space="preserve">Справка-расчет налога на имущество за 2025 год на сумму </w:t>
      </w:r>
      <w:r w:rsidRPr="000B7F4C">
        <w:rPr>
          <w:szCs w:val="20"/>
        </w:rPr>
        <w:br/>
        <w:t>970 тыс. руб. (стр. 274 том 4).</w:t>
      </w:r>
    </w:p>
    <w:p w14:paraId="3800CB86" w14:textId="77777777" w:rsidR="000B7F4C" w:rsidRPr="000B7F4C" w:rsidRDefault="000B7F4C" w:rsidP="000B7F4C">
      <w:pPr>
        <w:tabs>
          <w:tab w:val="left" w:pos="1890"/>
        </w:tabs>
        <w:ind w:firstLine="709"/>
        <w:jc w:val="both"/>
        <w:rPr>
          <w:szCs w:val="20"/>
        </w:rPr>
      </w:pPr>
      <w:r w:rsidRPr="000B7F4C">
        <w:rPr>
          <w:szCs w:val="20"/>
        </w:rPr>
        <w:t xml:space="preserve">Справка-расчет налога на имущество за 2026 год на сумму </w:t>
      </w:r>
      <w:r w:rsidRPr="000B7F4C">
        <w:rPr>
          <w:szCs w:val="20"/>
        </w:rPr>
        <w:br/>
        <w:t>900 тыс. руб. (стр. 275 том 4).</w:t>
      </w:r>
    </w:p>
    <w:p w14:paraId="118C9253" w14:textId="77777777" w:rsidR="000B7F4C" w:rsidRPr="000B7F4C" w:rsidRDefault="000B7F4C" w:rsidP="000B7F4C">
      <w:pPr>
        <w:tabs>
          <w:tab w:val="left" w:pos="1890"/>
        </w:tabs>
        <w:ind w:firstLine="709"/>
        <w:jc w:val="both"/>
        <w:rPr>
          <w:szCs w:val="20"/>
        </w:rPr>
      </w:pPr>
      <w:r w:rsidRPr="000B7F4C">
        <w:rPr>
          <w:szCs w:val="20"/>
        </w:rPr>
        <w:t xml:space="preserve">Справка-расчет налога на имущество за 2027 год на сумму </w:t>
      </w:r>
      <w:r w:rsidRPr="000B7F4C">
        <w:rPr>
          <w:szCs w:val="20"/>
        </w:rPr>
        <w:br/>
        <w:t>829 тыс. руб. (стр. 276 том 4).</w:t>
      </w:r>
    </w:p>
    <w:p w14:paraId="58D627EF" w14:textId="77777777" w:rsidR="000B7F4C" w:rsidRPr="000B7F4C" w:rsidRDefault="000B7F4C" w:rsidP="000B7F4C">
      <w:pPr>
        <w:tabs>
          <w:tab w:val="left" w:pos="1890"/>
        </w:tabs>
        <w:ind w:firstLine="709"/>
        <w:jc w:val="both"/>
        <w:rPr>
          <w:szCs w:val="20"/>
        </w:rPr>
      </w:pPr>
      <w:bookmarkStart w:id="269" w:name="_Hlk116990963"/>
      <w:r w:rsidRPr="000B7F4C">
        <w:rPr>
          <w:szCs w:val="20"/>
        </w:rPr>
        <w:t xml:space="preserve">Эксперты согласились с правильностью представленных расчетов, признают экономически обоснованной сумму затрат в размере </w:t>
      </w:r>
      <w:r w:rsidRPr="000B7F4C">
        <w:rPr>
          <w:b/>
          <w:szCs w:val="20"/>
        </w:rPr>
        <w:t>1 111 тыс. руб</w:t>
      </w:r>
      <w:r w:rsidRPr="000B7F4C">
        <w:rPr>
          <w:szCs w:val="20"/>
        </w:rPr>
        <w:t>. и предлагают к включению в НВВ предприятия на 2023 год.</w:t>
      </w:r>
    </w:p>
    <w:bookmarkEnd w:id="269"/>
    <w:p w14:paraId="2AC6D4FE" w14:textId="77777777" w:rsidR="000B7F4C" w:rsidRPr="000B7F4C" w:rsidRDefault="000B7F4C" w:rsidP="000B7F4C">
      <w:pPr>
        <w:tabs>
          <w:tab w:val="left" w:pos="1890"/>
        </w:tabs>
        <w:ind w:firstLine="709"/>
        <w:jc w:val="both"/>
        <w:rPr>
          <w:szCs w:val="20"/>
        </w:rPr>
      </w:pPr>
      <w:r w:rsidRPr="000B7F4C">
        <w:rPr>
          <w:szCs w:val="20"/>
        </w:rPr>
        <w:t>Корректировка относительно предложений предприятия не проводилась.</w:t>
      </w:r>
    </w:p>
    <w:p w14:paraId="28E5CD98" w14:textId="77777777" w:rsidR="000B7F4C" w:rsidRPr="000B7F4C" w:rsidRDefault="000B7F4C" w:rsidP="000B7F4C">
      <w:pPr>
        <w:tabs>
          <w:tab w:val="left" w:pos="1890"/>
        </w:tabs>
        <w:ind w:firstLine="709"/>
        <w:jc w:val="both"/>
        <w:rPr>
          <w:szCs w:val="20"/>
        </w:rPr>
      </w:pPr>
      <w:bookmarkStart w:id="270" w:name="_Hlk116991054"/>
      <w:r w:rsidRPr="000B7F4C">
        <w:rPr>
          <w:szCs w:val="20"/>
        </w:rPr>
        <w:t xml:space="preserve">Экономически обоснованные затраты </w:t>
      </w:r>
      <w:r w:rsidRPr="000B7F4C">
        <w:rPr>
          <w:b/>
          <w:szCs w:val="20"/>
        </w:rPr>
        <w:t>на 2024 год</w:t>
      </w:r>
      <w:r w:rsidRPr="000B7F4C">
        <w:rPr>
          <w:szCs w:val="20"/>
        </w:rPr>
        <w:t xml:space="preserve"> составят </w:t>
      </w:r>
      <w:r w:rsidRPr="000B7F4C">
        <w:rPr>
          <w:szCs w:val="20"/>
        </w:rPr>
        <w:br/>
      </w:r>
      <w:r w:rsidRPr="000B7F4C">
        <w:rPr>
          <w:b/>
          <w:szCs w:val="20"/>
        </w:rPr>
        <w:t>1 041 тыс. руб.</w:t>
      </w:r>
    </w:p>
    <w:p w14:paraId="130D1856"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2025 год</w:t>
      </w:r>
      <w:r w:rsidRPr="000B7F4C">
        <w:rPr>
          <w:szCs w:val="20"/>
        </w:rPr>
        <w:t xml:space="preserve"> составят </w:t>
      </w:r>
      <w:r w:rsidRPr="000B7F4C">
        <w:rPr>
          <w:b/>
          <w:szCs w:val="20"/>
        </w:rPr>
        <w:t>970 тыс. руб.</w:t>
      </w:r>
    </w:p>
    <w:p w14:paraId="786B6618"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2026 год</w:t>
      </w:r>
      <w:r w:rsidRPr="000B7F4C">
        <w:rPr>
          <w:szCs w:val="20"/>
        </w:rPr>
        <w:t xml:space="preserve"> составят </w:t>
      </w:r>
      <w:r w:rsidRPr="000B7F4C">
        <w:rPr>
          <w:b/>
          <w:szCs w:val="20"/>
        </w:rPr>
        <w:t>900 тыс. руб.</w:t>
      </w:r>
    </w:p>
    <w:p w14:paraId="4B38922A"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2027 год</w:t>
      </w:r>
      <w:r w:rsidRPr="000B7F4C">
        <w:rPr>
          <w:szCs w:val="20"/>
        </w:rPr>
        <w:t xml:space="preserve"> составят </w:t>
      </w:r>
      <w:r w:rsidRPr="000B7F4C">
        <w:rPr>
          <w:b/>
          <w:szCs w:val="20"/>
        </w:rPr>
        <w:t>829 тыс. руб.</w:t>
      </w:r>
    </w:p>
    <w:bookmarkEnd w:id="270"/>
    <w:p w14:paraId="544C4161" w14:textId="77777777" w:rsidR="000B7F4C" w:rsidRPr="000B7F4C" w:rsidRDefault="000B7F4C" w:rsidP="000B7F4C">
      <w:pPr>
        <w:tabs>
          <w:tab w:val="left" w:pos="1890"/>
        </w:tabs>
        <w:ind w:firstLine="709"/>
        <w:jc w:val="both"/>
        <w:rPr>
          <w:szCs w:val="20"/>
        </w:rPr>
      </w:pPr>
    </w:p>
    <w:p w14:paraId="0C750434" w14:textId="77777777" w:rsidR="000B7F4C" w:rsidRPr="000B7F4C" w:rsidRDefault="000B7F4C" w:rsidP="000B7F4C">
      <w:pPr>
        <w:keepNext/>
        <w:tabs>
          <w:tab w:val="left" w:pos="709"/>
        </w:tabs>
        <w:spacing w:line="360" w:lineRule="auto"/>
        <w:jc w:val="both"/>
        <w:outlineLvl w:val="1"/>
        <w:rPr>
          <w:b/>
          <w:szCs w:val="20"/>
          <w:lang w:eastAsia="x-none"/>
        </w:rPr>
      </w:pPr>
      <w:r w:rsidRPr="000B7F4C">
        <w:rPr>
          <w:b/>
          <w:szCs w:val="20"/>
          <w:lang w:val="x-none" w:eastAsia="x-none"/>
        </w:rPr>
        <w:lastRenderedPageBreak/>
        <w:t>5.2.3.</w:t>
      </w:r>
      <w:r w:rsidRPr="000B7F4C">
        <w:rPr>
          <w:b/>
          <w:szCs w:val="20"/>
          <w:lang w:eastAsia="x-none"/>
        </w:rPr>
        <w:t>2.3.</w:t>
      </w:r>
      <w:r w:rsidRPr="000B7F4C">
        <w:t xml:space="preserve"> </w:t>
      </w:r>
      <w:r w:rsidRPr="000B7F4C">
        <w:rPr>
          <w:b/>
          <w:szCs w:val="20"/>
          <w:lang w:eastAsia="x-none"/>
        </w:rPr>
        <w:t>Налог на прибыль</w:t>
      </w:r>
    </w:p>
    <w:p w14:paraId="002EE9D4" w14:textId="77777777" w:rsidR="000B7F4C" w:rsidRPr="000B7F4C" w:rsidRDefault="000B7F4C" w:rsidP="000B7F4C">
      <w:pPr>
        <w:tabs>
          <w:tab w:val="left" w:pos="1890"/>
        </w:tabs>
        <w:ind w:firstLine="709"/>
        <w:jc w:val="both"/>
        <w:rPr>
          <w:szCs w:val="20"/>
        </w:rPr>
      </w:pPr>
      <w:r w:rsidRPr="000B7F4C">
        <w:rPr>
          <w:szCs w:val="20"/>
        </w:rPr>
        <w:t xml:space="preserve">Предприятием заявлены расходы по статье на 2023 год в размере </w:t>
      </w:r>
      <w:r w:rsidRPr="000B7F4C">
        <w:rPr>
          <w:szCs w:val="20"/>
        </w:rPr>
        <w:br/>
        <w:t>52 тыс. руб. (стр. 1 том 3).</w:t>
      </w:r>
    </w:p>
    <w:p w14:paraId="22CD2091" w14:textId="77777777" w:rsidR="000B7F4C" w:rsidRPr="000B7F4C" w:rsidRDefault="000B7F4C" w:rsidP="000B7F4C">
      <w:pPr>
        <w:tabs>
          <w:tab w:val="left" w:pos="1890"/>
        </w:tabs>
        <w:ind w:firstLine="709"/>
        <w:jc w:val="both"/>
        <w:rPr>
          <w:szCs w:val="20"/>
        </w:rPr>
      </w:pPr>
      <w:r w:rsidRPr="000B7F4C">
        <w:rPr>
          <w:szCs w:val="20"/>
        </w:rPr>
        <w:t xml:space="preserve">Эксперты рассчитали экономически обоснованную величину налога </w:t>
      </w:r>
      <w:r w:rsidRPr="000B7F4C">
        <w:rPr>
          <w:szCs w:val="20"/>
        </w:rPr>
        <w:br/>
        <w:t>на прибыль на 2023 год в размере:</w:t>
      </w:r>
    </w:p>
    <w:p w14:paraId="32671725" w14:textId="77777777" w:rsidR="000B7F4C" w:rsidRPr="000B7F4C" w:rsidRDefault="000B7F4C" w:rsidP="000B7F4C">
      <w:pPr>
        <w:tabs>
          <w:tab w:val="left" w:pos="1890"/>
        </w:tabs>
        <w:ind w:firstLine="709"/>
        <w:jc w:val="both"/>
        <w:rPr>
          <w:b/>
          <w:szCs w:val="20"/>
        </w:rPr>
      </w:pPr>
      <w:r w:rsidRPr="000B7F4C">
        <w:rPr>
          <w:szCs w:val="20"/>
        </w:rPr>
        <w:t xml:space="preserve">152 тыс. руб. (размер нормативной прибыли) ÷ 0,8 (приведение </w:t>
      </w:r>
      <w:r w:rsidRPr="000B7F4C">
        <w:rPr>
          <w:szCs w:val="20"/>
        </w:rPr>
        <w:br/>
        <w:t xml:space="preserve">к налогооблагаемой базе до налогообложения) × 0,2 (20 % налог на прибыль) = </w:t>
      </w:r>
      <w:r w:rsidRPr="000B7F4C">
        <w:rPr>
          <w:b/>
          <w:szCs w:val="20"/>
        </w:rPr>
        <w:t>38 тыс. руб.</w:t>
      </w:r>
    </w:p>
    <w:p w14:paraId="37EFBEB5" w14:textId="77777777" w:rsidR="000B7F4C" w:rsidRPr="000B7F4C" w:rsidRDefault="000B7F4C" w:rsidP="000B7F4C">
      <w:pPr>
        <w:tabs>
          <w:tab w:val="left" w:pos="1890"/>
        </w:tabs>
        <w:ind w:firstLine="709"/>
        <w:jc w:val="both"/>
        <w:rPr>
          <w:szCs w:val="20"/>
        </w:rPr>
      </w:pPr>
      <w:bookmarkStart w:id="271" w:name="_Hlk86141139"/>
      <w:r w:rsidRPr="000B7F4C">
        <w:rPr>
          <w:szCs w:val="20"/>
        </w:rPr>
        <w:t xml:space="preserve">Расходы в размере 14 тыс. руб., не подтвержденные предприятием документально, подлежат исключению из НВВ на 2023 год, </w:t>
      </w:r>
      <w:r w:rsidRPr="000B7F4C">
        <w:rPr>
          <w:szCs w:val="20"/>
        </w:rPr>
        <w:br/>
        <w:t>как экономически необоснованные.</w:t>
      </w:r>
    </w:p>
    <w:bookmarkEnd w:id="271"/>
    <w:p w14:paraId="0373FE8C"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2024 год</w:t>
      </w:r>
      <w:r w:rsidRPr="000B7F4C">
        <w:rPr>
          <w:szCs w:val="20"/>
        </w:rPr>
        <w:t xml:space="preserve"> составят </w:t>
      </w:r>
      <w:r w:rsidRPr="000B7F4C">
        <w:rPr>
          <w:b/>
          <w:szCs w:val="20"/>
        </w:rPr>
        <w:t>40 тыс. руб.</w:t>
      </w:r>
    </w:p>
    <w:p w14:paraId="13F8FDB4"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2025 год</w:t>
      </w:r>
      <w:r w:rsidRPr="000B7F4C">
        <w:rPr>
          <w:szCs w:val="20"/>
        </w:rPr>
        <w:t xml:space="preserve"> составят </w:t>
      </w:r>
      <w:r w:rsidRPr="000B7F4C">
        <w:rPr>
          <w:b/>
          <w:szCs w:val="20"/>
        </w:rPr>
        <w:t>41 тыс. руб.</w:t>
      </w:r>
    </w:p>
    <w:p w14:paraId="5229A8BF"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2026 год</w:t>
      </w:r>
      <w:r w:rsidRPr="000B7F4C">
        <w:rPr>
          <w:szCs w:val="20"/>
        </w:rPr>
        <w:t xml:space="preserve"> составят </w:t>
      </w:r>
      <w:r w:rsidRPr="000B7F4C">
        <w:rPr>
          <w:b/>
          <w:szCs w:val="20"/>
        </w:rPr>
        <w:t>43 тыс. руб.</w:t>
      </w:r>
    </w:p>
    <w:p w14:paraId="233B96BB" w14:textId="77777777" w:rsidR="000B7F4C" w:rsidRPr="000B7F4C" w:rsidRDefault="000B7F4C" w:rsidP="000B7F4C">
      <w:pPr>
        <w:tabs>
          <w:tab w:val="left" w:pos="1890"/>
        </w:tabs>
        <w:ind w:firstLine="709"/>
        <w:jc w:val="both"/>
        <w:rPr>
          <w:szCs w:val="20"/>
        </w:rPr>
      </w:pPr>
      <w:r w:rsidRPr="000B7F4C">
        <w:rPr>
          <w:szCs w:val="20"/>
        </w:rPr>
        <w:t xml:space="preserve">Экономически обоснованные затраты </w:t>
      </w:r>
      <w:r w:rsidRPr="000B7F4C">
        <w:rPr>
          <w:b/>
          <w:szCs w:val="20"/>
        </w:rPr>
        <w:t>на 2027 год</w:t>
      </w:r>
      <w:r w:rsidRPr="000B7F4C">
        <w:rPr>
          <w:szCs w:val="20"/>
        </w:rPr>
        <w:t xml:space="preserve"> составят </w:t>
      </w:r>
      <w:r w:rsidRPr="000B7F4C">
        <w:rPr>
          <w:b/>
          <w:szCs w:val="20"/>
        </w:rPr>
        <w:t>45 тыс. руб.</w:t>
      </w:r>
    </w:p>
    <w:p w14:paraId="40125AA0" w14:textId="77777777" w:rsidR="000B7F4C" w:rsidRPr="000B7F4C" w:rsidRDefault="000B7F4C" w:rsidP="000B7F4C">
      <w:pPr>
        <w:ind w:firstLine="709"/>
      </w:pPr>
    </w:p>
    <w:p w14:paraId="1B2B8C09" w14:textId="77777777" w:rsidR="000B7F4C" w:rsidRPr="000B7F4C" w:rsidRDefault="000B7F4C" w:rsidP="000B7F4C">
      <w:pPr>
        <w:keepNext/>
        <w:tabs>
          <w:tab w:val="left" w:pos="709"/>
        </w:tabs>
        <w:spacing w:line="360" w:lineRule="auto"/>
        <w:jc w:val="both"/>
        <w:outlineLvl w:val="1"/>
        <w:rPr>
          <w:b/>
          <w:szCs w:val="20"/>
          <w:lang w:val="x-none" w:eastAsia="x-none"/>
        </w:rPr>
      </w:pPr>
      <w:r w:rsidRPr="000B7F4C">
        <w:rPr>
          <w:b/>
          <w:szCs w:val="20"/>
          <w:lang w:eastAsia="x-none"/>
        </w:rPr>
        <w:t>5.2.3.3. О</w:t>
      </w:r>
      <w:r w:rsidRPr="000B7F4C">
        <w:rPr>
          <w:b/>
          <w:szCs w:val="20"/>
          <w:lang w:val="x-none" w:eastAsia="x-none"/>
        </w:rPr>
        <w:t>тчисления на социальные нужды</w:t>
      </w:r>
    </w:p>
    <w:p w14:paraId="70A7FBED" w14:textId="77777777" w:rsidR="000B7F4C" w:rsidRPr="000B7F4C" w:rsidRDefault="000B7F4C" w:rsidP="000B7F4C">
      <w:pPr>
        <w:ind w:firstLine="709"/>
        <w:jc w:val="both"/>
      </w:pPr>
      <w:r w:rsidRPr="000B7F4C">
        <w:t>В расходы по статье «Отчисления на социальные нужды» включаются:</w:t>
      </w:r>
    </w:p>
    <w:p w14:paraId="777897F3" w14:textId="77777777" w:rsidR="000B7F4C" w:rsidRPr="000B7F4C" w:rsidRDefault="000B7F4C" w:rsidP="000B7F4C">
      <w:pPr>
        <w:ind w:firstLine="709"/>
        <w:jc w:val="both"/>
      </w:pPr>
      <w:r w:rsidRPr="000B7F4C">
        <w:t xml:space="preserve">- сумма страховых взносов в соответствии со ст. 427 Налогового кодекса Российской Федерации (часть вторая) от 05.08.2000 № 117-ФЗ </w:t>
      </w:r>
      <w:r w:rsidRPr="000B7F4C">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86A31FF" w14:textId="77777777" w:rsidR="000B7F4C" w:rsidRPr="000B7F4C" w:rsidRDefault="000B7F4C" w:rsidP="000B7F4C">
      <w:pPr>
        <w:ind w:firstLine="709"/>
        <w:jc w:val="both"/>
      </w:pPr>
      <w:r w:rsidRPr="000B7F4C">
        <w:t xml:space="preserve">- сумма страховых взносов в соответствии со ст. 428 НК Налогового кодекса Российской Федерации (часть вторая) от 05.08.2000 № 117-ФЗ </w:t>
      </w:r>
      <w:r w:rsidRPr="000B7F4C">
        <w:br/>
        <w:t>(в зависимости от опасности или вредности труда);</w:t>
      </w:r>
    </w:p>
    <w:p w14:paraId="4D0CF30E" w14:textId="77777777" w:rsidR="000B7F4C" w:rsidRPr="000B7F4C" w:rsidRDefault="000B7F4C" w:rsidP="000B7F4C">
      <w:pPr>
        <w:ind w:firstLine="709"/>
        <w:jc w:val="both"/>
      </w:pPr>
      <w:r w:rsidRPr="000B7F4C">
        <w:t xml:space="preserve">- сумма страховых взносов на обязательное социальное страхование </w:t>
      </w:r>
      <w:r w:rsidRPr="000B7F4C">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04D53DC0" w14:textId="77777777" w:rsidR="000B7F4C" w:rsidRPr="000B7F4C" w:rsidRDefault="000B7F4C" w:rsidP="000B7F4C">
      <w:pPr>
        <w:ind w:firstLine="709"/>
        <w:jc w:val="both"/>
      </w:pPr>
      <w:r w:rsidRPr="000B7F4C">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3AEA42E" w14:textId="77777777" w:rsidR="000B7F4C" w:rsidRPr="000B7F4C" w:rsidRDefault="000B7F4C" w:rsidP="000B7F4C">
      <w:pPr>
        <w:ind w:firstLine="709"/>
        <w:jc w:val="both"/>
      </w:pPr>
      <w:r w:rsidRPr="000B7F4C">
        <w:t xml:space="preserve">По данной статье предприятием планируются расходы на 2023 год </w:t>
      </w:r>
      <w:r w:rsidRPr="000B7F4C">
        <w:br/>
        <w:t>в размере 20 344 тыс. руб. (32,8 %).</w:t>
      </w:r>
    </w:p>
    <w:p w14:paraId="5DDD1961" w14:textId="77777777" w:rsidR="000B7F4C" w:rsidRPr="000B7F4C" w:rsidRDefault="000B7F4C" w:rsidP="000B7F4C">
      <w:pPr>
        <w:ind w:firstLine="709"/>
        <w:jc w:val="both"/>
      </w:pPr>
      <w:r w:rsidRPr="000B7F4C">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6237F93" w14:textId="77777777" w:rsidR="000B7F4C" w:rsidRPr="000B7F4C" w:rsidRDefault="000B7F4C" w:rsidP="000B7F4C">
      <w:pPr>
        <w:ind w:firstLine="709"/>
        <w:jc w:val="both"/>
      </w:pPr>
      <w:r w:rsidRPr="000B7F4C">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170-171 том 3).</w:t>
      </w:r>
    </w:p>
    <w:p w14:paraId="1AE1DC02" w14:textId="77777777" w:rsidR="000B7F4C" w:rsidRPr="000B7F4C" w:rsidRDefault="000B7F4C" w:rsidP="000B7F4C">
      <w:pPr>
        <w:ind w:firstLine="709"/>
        <w:jc w:val="both"/>
        <w:rPr>
          <w:color w:val="000000"/>
        </w:rPr>
      </w:pPr>
      <w:r w:rsidRPr="000B7F4C">
        <w:t xml:space="preserve">Отчет о проведении специальной оценки условий труда в МУП «ЯТО» от 20.02.2020 </w:t>
      </w:r>
      <w:r w:rsidRPr="000B7F4C">
        <w:rPr>
          <w:color w:val="000000"/>
        </w:rPr>
        <w:t xml:space="preserve">ООО «Атон-Кузбасс» по договору № 1667-19 от 05.07.2019 </w:t>
      </w:r>
      <w:r w:rsidRPr="000B7F4C">
        <w:rPr>
          <w:color w:val="000000"/>
        </w:rPr>
        <w:br/>
        <w:t>(стр. 198 том 5).</w:t>
      </w:r>
    </w:p>
    <w:p w14:paraId="65C1F5A4" w14:textId="77777777" w:rsidR="000B7F4C" w:rsidRPr="000B7F4C" w:rsidRDefault="000B7F4C" w:rsidP="000B7F4C">
      <w:pPr>
        <w:ind w:firstLine="709"/>
        <w:jc w:val="both"/>
        <w:rPr>
          <w:color w:val="000000"/>
        </w:rPr>
      </w:pPr>
      <w:bookmarkStart w:id="272" w:name="_Hlk117690043"/>
      <w:r w:rsidRPr="000B7F4C">
        <w:rPr>
          <w:color w:val="000000"/>
        </w:rPr>
        <w:t xml:space="preserve">Отчет о проведении специальной оценки условий труда в МУП «ЯТО» от 20.06.2019 ООО «Атон-Кузбасс» по договору № 210-19 от 24.01.2019 </w:t>
      </w:r>
      <w:r w:rsidRPr="000B7F4C">
        <w:rPr>
          <w:color w:val="000000"/>
        </w:rPr>
        <w:br/>
        <w:t>(стр. 201 том 5)</w:t>
      </w:r>
    </w:p>
    <w:bookmarkEnd w:id="272"/>
    <w:p w14:paraId="5CF98844" w14:textId="77777777" w:rsidR="000B7F4C" w:rsidRPr="000B7F4C" w:rsidRDefault="000B7F4C" w:rsidP="000B7F4C">
      <w:pPr>
        <w:ind w:firstLine="709"/>
        <w:jc w:val="both"/>
        <w:rPr>
          <w:color w:val="000000"/>
        </w:rPr>
      </w:pPr>
      <w:r w:rsidRPr="000B7F4C">
        <w:rPr>
          <w:color w:val="000000"/>
        </w:rPr>
        <w:t xml:space="preserve">Отчет о проведении специальной оценки условий труда в МУП «ЯТО» № 385933 от 24.02.2022 ООО Трудэксперт по договору №484/2022/СОУТ </w:t>
      </w:r>
      <w:r w:rsidRPr="000B7F4C">
        <w:rPr>
          <w:color w:val="000000"/>
        </w:rPr>
        <w:br/>
        <w:t>от 04.03.2022 (стр. 189 том 5).</w:t>
      </w:r>
    </w:p>
    <w:p w14:paraId="6BED83EC" w14:textId="77777777" w:rsidR="000B7F4C" w:rsidRPr="000B7F4C" w:rsidRDefault="000B7F4C" w:rsidP="000B7F4C">
      <w:pPr>
        <w:ind w:firstLine="709"/>
        <w:jc w:val="both"/>
        <w:rPr>
          <w:color w:val="000000"/>
        </w:rPr>
      </w:pPr>
      <w:r w:rsidRPr="000B7F4C">
        <w:t xml:space="preserve">Перечень рабочих мест, наименований профессий и должностей, занятость на которых, дает право застрахованным лицам на досрочное назначение трудовой пенсии в </w:t>
      </w:r>
      <w:r w:rsidRPr="000B7F4C">
        <w:lastRenderedPageBreak/>
        <w:t xml:space="preserve">соответствии со статьями 30-33 Федерального закона от 28.12.2013 № 400 ФЗ «О страховых пенсиях» </w:t>
      </w:r>
      <w:r w:rsidRPr="000B7F4C">
        <w:rPr>
          <w:color w:val="000000"/>
        </w:rPr>
        <w:t>(стр. 207 том 5).</w:t>
      </w:r>
    </w:p>
    <w:p w14:paraId="11EAF22B" w14:textId="77777777" w:rsidR="000B7F4C" w:rsidRPr="000B7F4C" w:rsidRDefault="000B7F4C" w:rsidP="000B7F4C">
      <w:pPr>
        <w:ind w:firstLine="709"/>
        <w:jc w:val="both"/>
        <w:rPr>
          <w:color w:val="000000"/>
        </w:rPr>
      </w:pPr>
      <w:r w:rsidRPr="000B7F4C">
        <w:t>Расчет по страховым взносам за 9 месяцев 2022 года МУП «ЯТО</w:t>
      </w:r>
      <w:r w:rsidRPr="000B7F4C">
        <w:rPr>
          <w:color w:val="000000"/>
        </w:rPr>
        <w:t xml:space="preserve">» </w:t>
      </w:r>
      <w:r w:rsidRPr="000B7F4C">
        <w:rPr>
          <w:color w:val="000000"/>
        </w:rPr>
        <w:br/>
        <w:t>(стр. 234-342 том 5).</w:t>
      </w:r>
    </w:p>
    <w:p w14:paraId="7D5911CA" w14:textId="77777777" w:rsidR="000B7F4C" w:rsidRPr="000B7F4C" w:rsidRDefault="000B7F4C" w:rsidP="000B7F4C">
      <w:pPr>
        <w:ind w:firstLine="709"/>
        <w:jc w:val="both"/>
      </w:pPr>
      <w:r w:rsidRPr="000B7F4C">
        <w:t xml:space="preserve">Согласно проведенной СОУТ дополнительный тариф страхового взноса в размере 4,0 % (класс условий труда 3.2) распространяется на рабочее место машиниста котла. </w:t>
      </w:r>
    </w:p>
    <w:p w14:paraId="5D0C7F19" w14:textId="77777777" w:rsidR="000B7F4C" w:rsidRPr="000B7F4C" w:rsidRDefault="000B7F4C" w:rsidP="000B7F4C">
      <w:pPr>
        <w:ind w:firstLine="709"/>
        <w:jc w:val="both"/>
      </w:pPr>
      <w:r w:rsidRPr="000B7F4C">
        <w:t>По расчету экспертов, на 2023 год фонд оплаты труда в операционных расходах предприятия составил 61 436 тыс. руб.</w:t>
      </w:r>
    </w:p>
    <w:p w14:paraId="4374C0B7" w14:textId="77777777" w:rsidR="000B7F4C" w:rsidRPr="000B7F4C" w:rsidRDefault="000B7F4C" w:rsidP="000B7F4C">
      <w:pPr>
        <w:ind w:firstLine="709"/>
        <w:jc w:val="both"/>
      </w:pPr>
      <w:r w:rsidRPr="000B7F4C">
        <w:t>Согласно штатному расписанию на 2023 год на «Теплоснабжение» регулируемый рынок относятся 102 единицы персонала (машинисты котлов).</w:t>
      </w:r>
    </w:p>
    <w:p w14:paraId="71121620" w14:textId="77777777" w:rsidR="000B7F4C" w:rsidRPr="000B7F4C" w:rsidRDefault="000B7F4C" w:rsidP="000B7F4C">
      <w:pPr>
        <w:ind w:firstLine="709"/>
        <w:jc w:val="both"/>
      </w:pPr>
      <w:r w:rsidRPr="000B7F4C">
        <w:t xml:space="preserve">ФОТ </w:t>
      </w:r>
      <w:bookmarkStart w:id="273" w:name="_Hlk117691533"/>
      <w:r w:rsidRPr="000B7F4C">
        <w:t xml:space="preserve">машинистов котлов </w:t>
      </w:r>
      <w:bookmarkEnd w:id="273"/>
      <w:r w:rsidRPr="000B7F4C">
        <w:t>на 2023 год составляет 25 638 тыс. руб.</w:t>
      </w:r>
    </w:p>
    <w:p w14:paraId="5DE7CE2C" w14:textId="77777777" w:rsidR="000B7F4C" w:rsidRPr="000B7F4C" w:rsidRDefault="000B7F4C" w:rsidP="000B7F4C">
      <w:pPr>
        <w:ind w:firstLine="709"/>
        <w:jc w:val="both"/>
      </w:pPr>
      <w:r w:rsidRPr="000B7F4C">
        <w:t xml:space="preserve">Соответственно </w:t>
      </w:r>
      <w:bookmarkStart w:id="274" w:name="_Hlk117691380"/>
      <w:r w:rsidRPr="000B7F4C">
        <w:t xml:space="preserve">отчисления на социальные нужды </w:t>
      </w:r>
      <w:r w:rsidRPr="000B7F4C">
        <w:rPr>
          <w:b/>
        </w:rPr>
        <w:t>на 2023 год</w:t>
      </w:r>
      <w:r w:rsidRPr="000B7F4C">
        <w:t xml:space="preserve"> при этом в целом по предприятию составят:</w:t>
      </w:r>
    </w:p>
    <w:bookmarkEnd w:id="274"/>
    <w:p w14:paraId="20DD5444" w14:textId="77777777" w:rsidR="000B7F4C" w:rsidRPr="000B7F4C" w:rsidRDefault="000B7F4C" w:rsidP="000B7F4C">
      <w:pPr>
        <w:ind w:firstLine="709"/>
        <w:jc w:val="both"/>
      </w:pPr>
      <w:r w:rsidRPr="000B7F4C">
        <w:t xml:space="preserve">61 436 тыс. руб. (ФОТ всего по предприятию) – 25 638 тыс. руб. (ФОТ машинистов котлов) × 30,2 % (размер социальных отчислений) + </w:t>
      </w:r>
      <w:r w:rsidRPr="000B7F4C">
        <w:br/>
        <w:t xml:space="preserve">25 638 тыс. руб. (ФОТ машинистов котлов) × (30,2 % + 4,0 %) (размер социальных отчислений) = </w:t>
      </w:r>
      <w:r w:rsidRPr="000B7F4C">
        <w:rPr>
          <w:b/>
        </w:rPr>
        <w:t>19 579 тыс. руб.</w:t>
      </w:r>
    </w:p>
    <w:p w14:paraId="65F665DB" w14:textId="77777777" w:rsidR="000B7F4C" w:rsidRPr="000B7F4C" w:rsidRDefault="000B7F4C" w:rsidP="000B7F4C">
      <w:pPr>
        <w:ind w:firstLine="709"/>
        <w:jc w:val="both"/>
      </w:pPr>
      <w:r w:rsidRPr="000B7F4C">
        <w:t>Эксперты признают получившуюся величину затрат экономически обоснованной и предлагают её к включению в НВВ предприятия на 2023 год.</w:t>
      </w:r>
    </w:p>
    <w:p w14:paraId="38AE6265" w14:textId="77777777" w:rsidR="000B7F4C" w:rsidRPr="000B7F4C" w:rsidRDefault="000B7F4C" w:rsidP="000B7F4C">
      <w:pPr>
        <w:ind w:firstLine="709"/>
        <w:jc w:val="both"/>
      </w:pPr>
    </w:p>
    <w:p w14:paraId="15017C62" w14:textId="77777777" w:rsidR="000B7F4C" w:rsidRPr="000B7F4C" w:rsidRDefault="000B7F4C" w:rsidP="000B7F4C">
      <w:pPr>
        <w:ind w:firstLine="709"/>
        <w:jc w:val="both"/>
      </w:pPr>
      <w:r w:rsidRPr="000B7F4C">
        <w:t>Расходы в размере 765 тыс. руб., не подтвержденные предприятием документально, подлежат исключению из НВВ на 2023 год, как экономически необоснованные.</w:t>
      </w:r>
    </w:p>
    <w:p w14:paraId="750D7E36" w14:textId="77777777" w:rsidR="000B7F4C" w:rsidRPr="000B7F4C" w:rsidRDefault="000B7F4C" w:rsidP="000B7F4C">
      <w:pPr>
        <w:ind w:firstLine="709"/>
        <w:jc w:val="both"/>
      </w:pPr>
      <w:r w:rsidRPr="000B7F4C">
        <w:t>Размер социальных отчислений в целом по МУП «ЯТО» «Теплоснабжение» составляет:</w:t>
      </w:r>
    </w:p>
    <w:p w14:paraId="21AFC9D1" w14:textId="77777777" w:rsidR="000B7F4C" w:rsidRPr="000B7F4C" w:rsidRDefault="000B7F4C" w:rsidP="000B7F4C">
      <w:pPr>
        <w:ind w:firstLine="709"/>
        <w:jc w:val="both"/>
      </w:pPr>
      <w:r w:rsidRPr="000B7F4C">
        <w:t>19 579 тыс. руб. ÷ 61 436 тыс. руб. × 100 % = 31,87 %.</w:t>
      </w:r>
    </w:p>
    <w:p w14:paraId="6FDE157D" w14:textId="77777777" w:rsidR="000B7F4C" w:rsidRPr="000B7F4C" w:rsidRDefault="000B7F4C" w:rsidP="000B7F4C">
      <w:pPr>
        <w:ind w:firstLine="709"/>
        <w:jc w:val="both"/>
      </w:pPr>
    </w:p>
    <w:p w14:paraId="35EB4FF3" w14:textId="77777777" w:rsidR="000B7F4C" w:rsidRPr="000B7F4C" w:rsidRDefault="000B7F4C" w:rsidP="000B7F4C">
      <w:pPr>
        <w:ind w:firstLine="709"/>
        <w:jc w:val="both"/>
        <w:rPr>
          <w:b/>
        </w:rPr>
      </w:pPr>
      <w:r w:rsidRPr="000B7F4C">
        <w:t xml:space="preserve">Отчисления на социальные нужды </w:t>
      </w:r>
      <w:r w:rsidRPr="000B7F4C">
        <w:rPr>
          <w:b/>
        </w:rPr>
        <w:t>на 2024 год</w:t>
      </w:r>
      <w:r w:rsidRPr="000B7F4C">
        <w:t xml:space="preserve"> при этом составят: </w:t>
      </w:r>
      <w:r w:rsidRPr="000B7F4C">
        <w:br/>
        <w:t xml:space="preserve">63 680 тыс. руб. (ФОТ на 2024 год) × 31,87 % (размер социальных отчислений) = </w:t>
      </w:r>
      <w:r w:rsidRPr="000B7F4C">
        <w:rPr>
          <w:b/>
        </w:rPr>
        <w:t>20 295 тыс. руб.</w:t>
      </w:r>
    </w:p>
    <w:p w14:paraId="1F66FAB7" w14:textId="77777777" w:rsidR="000B7F4C" w:rsidRPr="000B7F4C" w:rsidRDefault="000B7F4C" w:rsidP="000B7F4C">
      <w:pPr>
        <w:ind w:firstLine="709"/>
        <w:jc w:val="both"/>
        <w:rPr>
          <w:b/>
        </w:rPr>
      </w:pPr>
      <w:r w:rsidRPr="000B7F4C">
        <w:t xml:space="preserve">Отчисления на социальные нужды </w:t>
      </w:r>
      <w:r w:rsidRPr="000B7F4C">
        <w:rPr>
          <w:b/>
        </w:rPr>
        <w:t>на 2025 год</w:t>
      </w:r>
      <w:r w:rsidRPr="000B7F4C">
        <w:t xml:space="preserve"> при этом составят: </w:t>
      </w:r>
      <w:r w:rsidRPr="000B7F4C">
        <w:br/>
        <w:t xml:space="preserve">65 565 тыс. руб. (ФОТ на 2025 год) × 31,87 % (размер социальных отчислений) = </w:t>
      </w:r>
      <w:r w:rsidRPr="000B7F4C">
        <w:rPr>
          <w:b/>
        </w:rPr>
        <w:t>20 896 тыс. руб.</w:t>
      </w:r>
    </w:p>
    <w:p w14:paraId="4CAD055D" w14:textId="77777777" w:rsidR="000B7F4C" w:rsidRPr="000B7F4C" w:rsidRDefault="000B7F4C" w:rsidP="000B7F4C">
      <w:pPr>
        <w:ind w:firstLine="709"/>
        <w:jc w:val="both"/>
        <w:rPr>
          <w:b/>
        </w:rPr>
      </w:pPr>
      <w:r w:rsidRPr="000B7F4C">
        <w:t xml:space="preserve">Отчисления на социальные нужды </w:t>
      </w:r>
      <w:r w:rsidRPr="000B7F4C">
        <w:rPr>
          <w:b/>
        </w:rPr>
        <w:t>на 2026 год</w:t>
      </w:r>
      <w:r w:rsidRPr="000B7F4C">
        <w:t xml:space="preserve"> при этом составят: </w:t>
      </w:r>
      <w:r w:rsidRPr="000B7F4C">
        <w:br/>
        <w:t xml:space="preserve">67 506 тыс. руб. (ФОТ на 2026 год) × 31,87 % (размер социальных отчислений) = </w:t>
      </w:r>
      <w:r w:rsidRPr="000B7F4C">
        <w:rPr>
          <w:b/>
        </w:rPr>
        <w:t>21 514 тыс. руб.</w:t>
      </w:r>
    </w:p>
    <w:p w14:paraId="24B3942F" w14:textId="77777777" w:rsidR="000B7F4C" w:rsidRPr="000B7F4C" w:rsidRDefault="000B7F4C" w:rsidP="000B7F4C">
      <w:pPr>
        <w:ind w:firstLine="709"/>
        <w:jc w:val="both"/>
        <w:rPr>
          <w:b/>
        </w:rPr>
      </w:pPr>
      <w:r w:rsidRPr="000B7F4C">
        <w:t xml:space="preserve">Отчисления на социальные нужды </w:t>
      </w:r>
      <w:r w:rsidRPr="000B7F4C">
        <w:rPr>
          <w:b/>
        </w:rPr>
        <w:t>на 2027 год</w:t>
      </w:r>
      <w:r w:rsidRPr="000B7F4C">
        <w:t xml:space="preserve"> при этом составят: </w:t>
      </w:r>
      <w:r w:rsidRPr="000B7F4C">
        <w:br/>
        <w:t xml:space="preserve">69 504 тыс. руб. (ФОТ на 2027 год) × 31,87 % (размер социальных отчислений) = </w:t>
      </w:r>
      <w:r w:rsidRPr="000B7F4C">
        <w:rPr>
          <w:b/>
        </w:rPr>
        <w:t>22 151 тыс. руб.</w:t>
      </w:r>
    </w:p>
    <w:p w14:paraId="184888EC" w14:textId="77777777" w:rsidR="000B7F4C" w:rsidRPr="000B7F4C" w:rsidRDefault="000B7F4C" w:rsidP="000B7F4C">
      <w:pPr>
        <w:ind w:firstLine="709"/>
        <w:jc w:val="both"/>
        <w:rPr>
          <w:b/>
        </w:rPr>
      </w:pPr>
    </w:p>
    <w:p w14:paraId="31B981E7" w14:textId="77777777" w:rsidR="000B7F4C" w:rsidRPr="000B7F4C" w:rsidRDefault="000B7F4C" w:rsidP="000B7F4C">
      <w:pPr>
        <w:tabs>
          <w:tab w:val="left" w:pos="426"/>
        </w:tabs>
        <w:ind w:firstLine="709"/>
        <w:jc w:val="both"/>
      </w:pPr>
      <w:r w:rsidRPr="000B7F4C">
        <w:t>Расчет неподконтрольных расходов на тепловую энергию приведен</w:t>
      </w:r>
      <w:r w:rsidRPr="000B7F4C">
        <w:br/>
        <w:t xml:space="preserve"> в таблице 5.</w:t>
      </w:r>
    </w:p>
    <w:p w14:paraId="34B94F4A" w14:textId="77777777" w:rsidR="000B7F4C" w:rsidRPr="000B7F4C" w:rsidRDefault="000B7F4C" w:rsidP="000B7F4C">
      <w:pPr>
        <w:tabs>
          <w:tab w:val="left" w:pos="426"/>
        </w:tabs>
        <w:ind w:firstLine="709"/>
        <w:jc w:val="both"/>
        <w:sectPr w:rsidR="000B7F4C" w:rsidRPr="000B7F4C" w:rsidSect="00BA6447">
          <w:pgSz w:w="11906" w:h="16838"/>
          <w:pgMar w:top="851" w:right="992" w:bottom="567" w:left="1418" w:header="709" w:footer="709" w:gutter="0"/>
          <w:cols w:space="708"/>
          <w:titlePg/>
          <w:docGrid w:linePitch="381"/>
        </w:sectPr>
      </w:pPr>
    </w:p>
    <w:p w14:paraId="44239197" w14:textId="77777777" w:rsidR="000B7F4C" w:rsidRPr="000B7F4C" w:rsidRDefault="000B7F4C" w:rsidP="000B7F4C">
      <w:pPr>
        <w:tabs>
          <w:tab w:val="left" w:pos="426"/>
        </w:tabs>
        <w:ind w:firstLine="709"/>
        <w:jc w:val="both"/>
      </w:pPr>
    </w:p>
    <w:p w14:paraId="2395212E" w14:textId="77777777" w:rsidR="000B7F4C" w:rsidRPr="000B7F4C" w:rsidRDefault="000B7F4C" w:rsidP="000B7F4C">
      <w:pPr>
        <w:numPr>
          <w:ilvl w:val="0"/>
          <w:numId w:val="37"/>
        </w:numPr>
        <w:ind w:left="0" w:right="-426" w:firstLine="0"/>
        <w:jc w:val="right"/>
        <w:rPr>
          <w:lang w:eastAsia="en-US"/>
        </w:rPr>
      </w:pPr>
    </w:p>
    <w:p w14:paraId="2B269497" w14:textId="77777777" w:rsidR="000B7F4C" w:rsidRPr="000B7F4C" w:rsidRDefault="000B7F4C" w:rsidP="000B7F4C">
      <w:pPr>
        <w:jc w:val="center"/>
        <w:rPr>
          <w:b/>
        </w:rPr>
      </w:pPr>
      <w:r w:rsidRPr="000B7F4C">
        <w:rPr>
          <w:b/>
        </w:rPr>
        <w:t>Реестр неподконтрольных расходов</w:t>
      </w:r>
    </w:p>
    <w:p w14:paraId="021F2526" w14:textId="77777777" w:rsidR="000B7F4C" w:rsidRPr="000B7F4C" w:rsidRDefault="000B7F4C" w:rsidP="000B7F4C">
      <w:pPr>
        <w:keepNext/>
        <w:jc w:val="center"/>
        <w:outlineLvl w:val="1"/>
        <w:rPr>
          <w:b/>
          <w:szCs w:val="20"/>
          <w:lang w:eastAsia="x-none"/>
        </w:rPr>
      </w:pPr>
      <w:r w:rsidRPr="000B7F4C">
        <w:t>(приложение 5.3 к Методическим указаниям</w:t>
      </w:r>
      <w:r w:rsidRPr="000B7F4C">
        <w:rPr>
          <w:b/>
          <w:szCs w:val="20"/>
          <w:lang w:eastAsia="x-none"/>
        </w:rPr>
        <w:t xml:space="preserve"> </w:t>
      </w:r>
    </w:p>
    <w:p w14:paraId="7FE0D06F" w14:textId="77777777" w:rsidR="000B7F4C" w:rsidRPr="000B7F4C" w:rsidRDefault="000B7F4C" w:rsidP="000B7F4C">
      <w:pPr>
        <w:ind w:right="281"/>
        <w:jc w:val="right"/>
      </w:pPr>
      <w:r w:rsidRPr="000B7F4C">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0B7F4C" w:rsidRPr="000B7F4C" w14:paraId="51D2DEE4" w14:textId="77777777" w:rsidTr="00F95151">
        <w:trPr>
          <w:trHeight w:val="360"/>
        </w:trPr>
        <w:tc>
          <w:tcPr>
            <w:tcW w:w="709" w:type="dxa"/>
            <w:vMerge w:val="restart"/>
            <w:shd w:val="clear" w:color="auto" w:fill="auto"/>
            <w:vAlign w:val="center"/>
            <w:hideMark/>
          </w:tcPr>
          <w:p w14:paraId="6EA923EA" w14:textId="77777777" w:rsidR="000B7F4C" w:rsidRPr="000B7F4C" w:rsidRDefault="000B7F4C" w:rsidP="000B7F4C">
            <w:pPr>
              <w:jc w:val="center"/>
            </w:pPr>
            <w:r w:rsidRPr="000B7F4C">
              <w:t>№ п/п</w:t>
            </w:r>
          </w:p>
        </w:tc>
        <w:tc>
          <w:tcPr>
            <w:tcW w:w="4820" w:type="dxa"/>
            <w:vMerge w:val="restart"/>
            <w:shd w:val="clear" w:color="auto" w:fill="auto"/>
            <w:vAlign w:val="center"/>
            <w:hideMark/>
          </w:tcPr>
          <w:p w14:paraId="69D3C702" w14:textId="77777777" w:rsidR="000B7F4C" w:rsidRPr="000B7F4C" w:rsidRDefault="000B7F4C" w:rsidP="000B7F4C">
            <w:pPr>
              <w:jc w:val="center"/>
            </w:pPr>
            <w:r w:rsidRPr="000B7F4C">
              <w:t>Наименование расхода</w:t>
            </w:r>
          </w:p>
        </w:tc>
        <w:tc>
          <w:tcPr>
            <w:tcW w:w="4961" w:type="dxa"/>
            <w:gridSpan w:val="5"/>
          </w:tcPr>
          <w:p w14:paraId="7C86936E" w14:textId="77777777" w:rsidR="000B7F4C" w:rsidRPr="000B7F4C" w:rsidRDefault="000B7F4C" w:rsidP="000B7F4C">
            <w:pPr>
              <w:jc w:val="center"/>
            </w:pPr>
            <w:r w:rsidRPr="000B7F4C">
              <w:t>Предложение экспертов</w:t>
            </w:r>
          </w:p>
        </w:tc>
      </w:tr>
      <w:tr w:rsidR="000B7F4C" w:rsidRPr="000B7F4C" w14:paraId="0C6700F4" w14:textId="77777777" w:rsidTr="00F95151">
        <w:trPr>
          <w:trHeight w:val="360"/>
        </w:trPr>
        <w:tc>
          <w:tcPr>
            <w:tcW w:w="709" w:type="dxa"/>
            <w:vMerge/>
            <w:shd w:val="clear" w:color="auto" w:fill="auto"/>
            <w:vAlign w:val="center"/>
            <w:hideMark/>
          </w:tcPr>
          <w:p w14:paraId="21BDBB74" w14:textId="77777777" w:rsidR="000B7F4C" w:rsidRPr="000B7F4C" w:rsidRDefault="000B7F4C" w:rsidP="000B7F4C">
            <w:pPr>
              <w:jc w:val="center"/>
            </w:pPr>
          </w:p>
        </w:tc>
        <w:tc>
          <w:tcPr>
            <w:tcW w:w="4820" w:type="dxa"/>
            <w:vMerge/>
            <w:shd w:val="clear" w:color="auto" w:fill="auto"/>
            <w:vAlign w:val="center"/>
            <w:hideMark/>
          </w:tcPr>
          <w:p w14:paraId="06CD16D4" w14:textId="77777777" w:rsidR="000B7F4C" w:rsidRPr="000B7F4C" w:rsidRDefault="000B7F4C" w:rsidP="000B7F4C">
            <w:pPr>
              <w:jc w:val="center"/>
            </w:pPr>
          </w:p>
        </w:tc>
        <w:tc>
          <w:tcPr>
            <w:tcW w:w="992" w:type="dxa"/>
            <w:vAlign w:val="center"/>
          </w:tcPr>
          <w:p w14:paraId="04F173A6" w14:textId="77777777" w:rsidR="000B7F4C" w:rsidRPr="000B7F4C" w:rsidRDefault="000B7F4C" w:rsidP="000B7F4C">
            <w:pPr>
              <w:jc w:val="center"/>
            </w:pPr>
            <w:r w:rsidRPr="000B7F4C">
              <w:t>2023</w:t>
            </w:r>
          </w:p>
        </w:tc>
        <w:tc>
          <w:tcPr>
            <w:tcW w:w="993" w:type="dxa"/>
            <w:shd w:val="clear" w:color="auto" w:fill="auto"/>
            <w:vAlign w:val="center"/>
          </w:tcPr>
          <w:p w14:paraId="3DEE565C" w14:textId="77777777" w:rsidR="000B7F4C" w:rsidRPr="000B7F4C" w:rsidRDefault="000B7F4C" w:rsidP="000B7F4C">
            <w:pPr>
              <w:jc w:val="center"/>
            </w:pPr>
            <w:r w:rsidRPr="000B7F4C">
              <w:t>2024</w:t>
            </w:r>
          </w:p>
        </w:tc>
        <w:tc>
          <w:tcPr>
            <w:tcW w:w="992" w:type="dxa"/>
            <w:vAlign w:val="center"/>
          </w:tcPr>
          <w:p w14:paraId="7B73E3F4" w14:textId="77777777" w:rsidR="000B7F4C" w:rsidRPr="000B7F4C" w:rsidRDefault="000B7F4C" w:rsidP="000B7F4C">
            <w:pPr>
              <w:jc w:val="center"/>
            </w:pPr>
            <w:r w:rsidRPr="000B7F4C">
              <w:t>2025</w:t>
            </w:r>
          </w:p>
        </w:tc>
        <w:tc>
          <w:tcPr>
            <w:tcW w:w="992" w:type="dxa"/>
          </w:tcPr>
          <w:p w14:paraId="27FD145C" w14:textId="77777777" w:rsidR="000B7F4C" w:rsidRPr="000B7F4C" w:rsidRDefault="000B7F4C" w:rsidP="000B7F4C">
            <w:pPr>
              <w:jc w:val="center"/>
            </w:pPr>
            <w:r w:rsidRPr="000B7F4C">
              <w:t>2026</w:t>
            </w:r>
          </w:p>
        </w:tc>
        <w:tc>
          <w:tcPr>
            <w:tcW w:w="992" w:type="dxa"/>
          </w:tcPr>
          <w:p w14:paraId="3302C5B2" w14:textId="77777777" w:rsidR="000B7F4C" w:rsidRPr="000B7F4C" w:rsidRDefault="000B7F4C" w:rsidP="000B7F4C">
            <w:pPr>
              <w:jc w:val="center"/>
            </w:pPr>
            <w:r w:rsidRPr="000B7F4C">
              <w:t>2027</w:t>
            </w:r>
          </w:p>
        </w:tc>
      </w:tr>
      <w:tr w:rsidR="000B7F4C" w:rsidRPr="000B7F4C" w14:paraId="5C54337B" w14:textId="77777777" w:rsidTr="00F95151">
        <w:trPr>
          <w:trHeight w:val="806"/>
        </w:trPr>
        <w:tc>
          <w:tcPr>
            <w:tcW w:w="709" w:type="dxa"/>
            <w:shd w:val="clear" w:color="auto" w:fill="auto"/>
            <w:noWrap/>
            <w:vAlign w:val="center"/>
            <w:hideMark/>
          </w:tcPr>
          <w:p w14:paraId="669C4876" w14:textId="77777777" w:rsidR="000B7F4C" w:rsidRPr="000B7F4C" w:rsidRDefault="000B7F4C" w:rsidP="000B7F4C">
            <w:pPr>
              <w:jc w:val="center"/>
            </w:pPr>
            <w:r w:rsidRPr="000B7F4C">
              <w:t>1.1</w:t>
            </w:r>
          </w:p>
        </w:tc>
        <w:tc>
          <w:tcPr>
            <w:tcW w:w="4820" w:type="dxa"/>
            <w:shd w:val="clear" w:color="auto" w:fill="auto"/>
            <w:vAlign w:val="center"/>
            <w:hideMark/>
          </w:tcPr>
          <w:p w14:paraId="1494BD13" w14:textId="77777777" w:rsidR="000B7F4C" w:rsidRPr="000B7F4C" w:rsidRDefault="000B7F4C" w:rsidP="000B7F4C">
            <w:r w:rsidRPr="000B7F4C">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262C17" w14:textId="77777777" w:rsidR="000B7F4C" w:rsidRPr="000B7F4C" w:rsidRDefault="000B7F4C" w:rsidP="000B7F4C">
            <w:pPr>
              <w:jc w:val="center"/>
              <w:rPr>
                <w:color w:val="000000"/>
              </w:rPr>
            </w:pPr>
            <w:r w:rsidRPr="000B7F4C">
              <w:rPr>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62BF3" w14:textId="77777777" w:rsidR="000B7F4C" w:rsidRPr="000B7F4C" w:rsidRDefault="000B7F4C" w:rsidP="000B7F4C">
            <w:pPr>
              <w:jc w:val="center"/>
              <w:rPr>
                <w:color w:val="000000"/>
              </w:rPr>
            </w:pPr>
            <w:r w:rsidRPr="000B7F4C">
              <w:rPr>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2880C898" w14:textId="77777777" w:rsidR="000B7F4C" w:rsidRPr="000B7F4C" w:rsidRDefault="000B7F4C" w:rsidP="000B7F4C">
            <w:pPr>
              <w:jc w:val="center"/>
              <w:rPr>
                <w:color w:val="000000"/>
              </w:rPr>
            </w:pPr>
            <w:r w:rsidRPr="000B7F4C">
              <w:rPr>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6F9C3559" w14:textId="77777777" w:rsidR="000B7F4C" w:rsidRPr="000B7F4C" w:rsidRDefault="000B7F4C" w:rsidP="000B7F4C">
            <w:pPr>
              <w:jc w:val="center"/>
              <w:rPr>
                <w:color w:val="000000"/>
              </w:rPr>
            </w:pPr>
            <w:r w:rsidRPr="000B7F4C">
              <w:rPr>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56B79822" w14:textId="77777777" w:rsidR="000B7F4C" w:rsidRPr="000B7F4C" w:rsidRDefault="000B7F4C" w:rsidP="000B7F4C">
            <w:pPr>
              <w:jc w:val="center"/>
              <w:rPr>
                <w:color w:val="000000"/>
              </w:rPr>
            </w:pPr>
            <w:r w:rsidRPr="000B7F4C">
              <w:rPr>
                <w:color w:val="000000"/>
              </w:rPr>
              <w:t>0</w:t>
            </w:r>
          </w:p>
        </w:tc>
      </w:tr>
      <w:tr w:rsidR="000B7F4C" w:rsidRPr="000B7F4C" w14:paraId="699AF42B" w14:textId="77777777" w:rsidTr="00F95151">
        <w:trPr>
          <w:trHeight w:val="360"/>
        </w:trPr>
        <w:tc>
          <w:tcPr>
            <w:tcW w:w="709" w:type="dxa"/>
            <w:shd w:val="clear" w:color="auto" w:fill="auto"/>
            <w:noWrap/>
            <w:vAlign w:val="center"/>
            <w:hideMark/>
          </w:tcPr>
          <w:p w14:paraId="2547DB70" w14:textId="77777777" w:rsidR="000B7F4C" w:rsidRPr="000B7F4C" w:rsidRDefault="000B7F4C" w:rsidP="000B7F4C">
            <w:pPr>
              <w:jc w:val="center"/>
            </w:pPr>
            <w:r w:rsidRPr="000B7F4C">
              <w:t>1.2</w:t>
            </w:r>
          </w:p>
        </w:tc>
        <w:tc>
          <w:tcPr>
            <w:tcW w:w="4820" w:type="dxa"/>
            <w:shd w:val="clear" w:color="auto" w:fill="auto"/>
            <w:noWrap/>
            <w:vAlign w:val="center"/>
            <w:hideMark/>
          </w:tcPr>
          <w:p w14:paraId="50BA24CA" w14:textId="77777777" w:rsidR="000B7F4C" w:rsidRPr="000B7F4C" w:rsidRDefault="000B7F4C" w:rsidP="000B7F4C">
            <w:r w:rsidRPr="000B7F4C">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10222FB4" w14:textId="77777777" w:rsidR="000B7F4C" w:rsidRPr="000B7F4C" w:rsidRDefault="000B7F4C" w:rsidP="000B7F4C">
            <w:pPr>
              <w:jc w:val="center"/>
              <w:rPr>
                <w:color w:val="000000"/>
              </w:rPr>
            </w:pPr>
            <w:r w:rsidRPr="000B7F4C">
              <w:rPr>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A8CC976"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561968C4"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27D50A2F"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32F484E4" w14:textId="77777777" w:rsidR="000B7F4C" w:rsidRPr="000B7F4C" w:rsidRDefault="000B7F4C" w:rsidP="000B7F4C">
            <w:pPr>
              <w:jc w:val="center"/>
              <w:rPr>
                <w:color w:val="000000"/>
              </w:rPr>
            </w:pPr>
            <w:r w:rsidRPr="000B7F4C">
              <w:rPr>
                <w:color w:val="000000"/>
              </w:rPr>
              <w:t>0</w:t>
            </w:r>
          </w:p>
        </w:tc>
      </w:tr>
      <w:tr w:rsidR="000B7F4C" w:rsidRPr="000B7F4C" w14:paraId="5564D701" w14:textId="77777777" w:rsidTr="00F95151">
        <w:trPr>
          <w:trHeight w:val="360"/>
        </w:trPr>
        <w:tc>
          <w:tcPr>
            <w:tcW w:w="709" w:type="dxa"/>
            <w:shd w:val="clear" w:color="auto" w:fill="auto"/>
            <w:noWrap/>
            <w:vAlign w:val="center"/>
            <w:hideMark/>
          </w:tcPr>
          <w:p w14:paraId="7896118D" w14:textId="77777777" w:rsidR="000B7F4C" w:rsidRPr="000B7F4C" w:rsidRDefault="000B7F4C" w:rsidP="000B7F4C">
            <w:pPr>
              <w:jc w:val="center"/>
            </w:pPr>
            <w:r w:rsidRPr="000B7F4C">
              <w:t>1.3</w:t>
            </w:r>
          </w:p>
        </w:tc>
        <w:tc>
          <w:tcPr>
            <w:tcW w:w="4820" w:type="dxa"/>
            <w:shd w:val="clear" w:color="auto" w:fill="auto"/>
            <w:noWrap/>
            <w:vAlign w:val="center"/>
            <w:hideMark/>
          </w:tcPr>
          <w:p w14:paraId="302C38B2" w14:textId="77777777" w:rsidR="000B7F4C" w:rsidRPr="000B7F4C" w:rsidRDefault="000B7F4C" w:rsidP="000B7F4C">
            <w:r w:rsidRPr="000B7F4C">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2B87E2DA" w14:textId="77777777" w:rsidR="000B7F4C" w:rsidRPr="000B7F4C" w:rsidRDefault="000B7F4C" w:rsidP="000B7F4C">
            <w:pPr>
              <w:jc w:val="center"/>
              <w:rPr>
                <w:color w:val="000000"/>
              </w:rPr>
            </w:pPr>
            <w:r w:rsidRPr="000B7F4C">
              <w:rPr>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7168509"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55FA7AD1"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054687E2"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7DD7A86A" w14:textId="77777777" w:rsidR="000B7F4C" w:rsidRPr="000B7F4C" w:rsidRDefault="000B7F4C" w:rsidP="000B7F4C">
            <w:pPr>
              <w:jc w:val="center"/>
              <w:rPr>
                <w:color w:val="000000"/>
              </w:rPr>
            </w:pPr>
            <w:r w:rsidRPr="000B7F4C">
              <w:rPr>
                <w:color w:val="000000"/>
              </w:rPr>
              <w:t>0</w:t>
            </w:r>
          </w:p>
        </w:tc>
      </w:tr>
      <w:tr w:rsidR="000B7F4C" w:rsidRPr="000B7F4C" w14:paraId="6461DC0E" w14:textId="77777777" w:rsidTr="00F95151">
        <w:trPr>
          <w:trHeight w:val="519"/>
        </w:trPr>
        <w:tc>
          <w:tcPr>
            <w:tcW w:w="709" w:type="dxa"/>
            <w:shd w:val="clear" w:color="auto" w:fill="auto"/>
            <w:noWrap/>
            <w:vAlign w:val="center"/>
            <w:hideMark/>
          </w:tcPr>
          <w:p w14:paraId="18991BCE" w14:textId="77777777" w:rsidR="000B7F4C" w:rsidRPr="000B7F4C" w:rsidRDefault="000B7F4C" w:rsidP="000B7F4C">
            <w:pPr>
              <w:jc w:val="center"/>
            </w:pPr>
            <w:r w:rsidRPr="000B7F4C">
              <w:t>1.4</w:t>
            </w:r>
          </w:p>
        </w:tc>
        <w:tc>
          <w:tcPr>
            <w:tcW w:w="4820" w:type="dxa"/>
            <w:shd w:val="clear" w:color="auto" w:fill="auto"/>
            <w:vAlign w:val="center"/>
            <w:hideMark/>
          </w:tcPr>
          <w:p w14:paraId="44CC6A87" w14:textId="77777777" w:rsidR="000B7F4C" w:rsidRPr="000B7F4C" w:rsidRDefault="000B7F4C" w:rsidP="000B7F4C">
            <w:r w:rsidRPr="000B7F4C">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711F9BD3" w14:textId="77777777" w:rsidR="000B7F4C" w:rsidRPr="000B7F4C" w:rsidRDefault="000B7F4C" w:rsidP="000B7F4C">
            <w:pPr>
              <w:jc w:val="center"/>
              <w:rPr>
                <w:color w:val="000000"/>
              </w:rPr>
            </w:pPr>
            <w:r w:rsidRPr="000B7F4C">
              <w:rPr>
                <w:color w:val="000000"/>
              </w:rPr>
              <w:t>1 138</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4A9E53C" w14:textId="77777777" w:rsidR="000B7F4C" w:rsidRPr="000B7F4C" w:rsidRDefault="000B7F4C" w:rsidP="000B7F4C">
            <w:pPr>
              <w:jc w:val="center"/>
              <w:rPr>
                <w:color w:val="000000"/>
              </w:rPr>
            </w:pPr>
            <w:r w:rsidRPr="000B7F4C">
              <w:rPr>
                <w:color w:val="000000"/>
              </w:rPr>
              <w:t>1 068</w:t>
            </w:r>
          </w:p>
        </w:tc>
        <w:tc>
          <w:tcPr>
            <w:tcW w:w="992" w:type="dxa"/>
            <w:tcBorders>
              <w:top w:val="nil"/>
              <w:left w:val="nil"/>
              <w:bottom w:val="single" w:sz="4" w:space="0" w:color="auto"/>
              <w:right w:val="single" w:sz="4" w:space="0" w:color="auto"/>
            </w:tcBorders>
            <w:shd w:val="clear" w:color="auto" w:fill="auto"/>
            <w:vAlign w:val="center"/>
          </w:tcPr>
          <w:p w14:paraId="64CC2B1A" w14:textId="77777777" w:rsidR="000B7F4C" w:rsidRPr="000B7F4C" w:rsidRDefault="000B7F4C" w:rsidP="000B7F4C">
            <w:pPr>
              <w:jc w:val="center"/>
              <w:rPr>
                <w:color w:val="000000"/>
              </w:rPr>
            </w:pPr>
            <w:r w:rsidRPr="000B7F4C">
              <w:rPr>
                <w:color w:val="000000"/>
              </w:rPr>
              <w:t>997</w:t>
            </w:r>
          </w:p>
        </w:tc>
        <w:tc>
          <w:tcPr>
            <w:tcW w:w="992" w:type="dxa"/>
            <w:tcBorders>
              <w:top w:val="nil"/>
              <w:left w:val="nil"/>
              <w:bottom w:val="single" w:sz="4" w:space="0" w:color="auto"/>
              <w:right w:val="single" w:sz="4" w:space="0" w:color="auto"/>
            </w:tcBorders>
            <w:shd w:val="clear" w:color="auto" w:fill="auto"/>
            <w:vAlign w:val="center"/>
          </w:tcPr>
          <w:p w14:paraId="079E6B67" w14:textId="77777777" w:rsidR="000B7F4C" w:rsidRPr="000B7F4C" w:rsidRDefault="000B7F4C" w:rsidP="000B7F4C">
            <w:pPr>
              <w:jc w:val="center"/>
              <w:rPr>
                <w:color w:val="000000"/>
              </w:rPr>
            </w:pPr>
            <w:r w:rsidRPr="000B7F4C">
              <w:rPr>
                <w:color w:val="000000"/>
              </w:rPr>
              <w:t>927</w:t>
            </w:r>
          </w:p>
        </w:tc>
        <w:tc>
          <w:tcPr>
            <w:tcW w:w="992" w:type="dxa"/>
            <w:tcBorders>
              <w:top w:val="nil"/>
              <w:left w:val="nil"/>
              <w:bottom w:val="single" w:sz="4" w:space="0" w:color="auto"/>
              <w:right w:val="single" w:sz="4" w:space="0" w:color="auto"/>
            </w:tcBorders>
            <w:shd w:val="clear" w:color="auto" w:fill="auto"/>
            <w:vAlign w:val="center"/>
          </w:tcPr>
          <w:p w14:paraId="638AF18F" w14:textId="77777777" w:rsidR="000B7F4C" w:rsidRPr="000B7F4C" w:rsidRDefault="000B7F4C" w:rsidP="000B7F4C">
            <w:pPr>
              <w:jc w:val="center"/>
              <w:rPr>
                <w:color w:val="000000"/>
              </w:rPr>
            </w:pPr>
            <w:r w:rsidRPr="000B7F4C">
              <w:rPr>
                <w:color w:val="000000"/>
              </w:rPr>
              <w:t>856</w:t>
            </w:r>
          </w:p>
        </w:tc>
      </w:tr>
      <w:tr w:rsidR="000B7F4C" w:rsidRPr="000B7F4C" w14:paraId="468ED998" w14:textId="77777777" w:rsidTr="00F95151">
        <w:trPr>
          <w:trHeight w:val="70"/>
        </w:trPr>
        <w:tc>
          <w:tcPr>
            <w:tcW w:w="709" w:type="dxa"/>
            <w:shd w:val="clear" w:color="auto" w:fill="auto"/>
            <w:noWrap/>
            <w:vAlign w:val="center"/>
          </w:tcPr>
          <w:p w14:paraId="1943EE83" w14:textId="77777777" w:rsidR="000B7F4C" w:rsidRPr="000B7F4C" w:rsidRDefault="000B7F4C" w:rsidP="000B7F4C">
            <w:pPr>
              <w:ind w:left="-108" w:right="-108"/>
              <w:jc w:val="center"/>
            </w:pP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1E0DE" w14:textId="77777777" w:rsidR="000B7F4C" w:rsidRPr="000B7F4C" w:rsidRDefault="000B7F4C" w:rsidP="000B7F4C">
            <w:pPr>
              <w:jc w:val="both"/>
            </w:pPr>
            <w:r w:rsidRPr="000B7F4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54BC9736" w14:textId="77777777" w:rsidR="000B7F4C" w:rsidRPr="000B7F4C" w:rsidRDefault="000B7F4C" w:rsidP="000B7F4C">
            <w:pPr>
              <w:jc w:val="center"/>
              <w:rPr>
                <w:color w:val="000000"/>
              </w:rPr>
            </w:pPr>
            <w:r w:rsidRPr="000B7F4C">
              <w:rPr>
                <w:color w:val="000000"/>
              </w:rPr>
              <w:t>27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201E867" w14:textId="77777777" w:rsidR="000B7F4C" w:rsidRPr="000B7F4C" w:rsidRDefault="000B7F4C" w:rsidP="000B7F4C">
            <w:pPr>
              <w:jc w:val="center"/>
              <w:rPr>
                <w:color w:val="000000"/>
              </w:rPr>
            </w:pPr>
            <w:r w:rsidRPr="000B7F4C">
              <w:rPr>
                <w:color w:val="000000"/>
              </w:rPr>
              <w:t>27</w:t>
            </w:r>
          </w:p>
        </w:tc>
        <w:tc>
          <w:tcPr>
            <w:tcW w:w="992" w:type="dxa"/>
            <w:tcBorders>
              <w:top w:val="nil"/>
              <w:left w:val="nil"/>
              <w:bottom w:val="single" w:sz="4" w:space="0" w:color="auto"/>
              <w:right w:val="single" w:sz="4" w:space="0" w:color="auto"/>
            </w:tcBorders>
            <w:shd w:val="clear" w:color="auto" w:fill="auto"/>
            <w:vAlign w:val="center"/>
          </w:tcPr>
          <w:p w14:paraId="7E3DA5EF" w14:textId="77777777" w:rsidR="000B7F4C" w:rsidRPr="000B7F4C" w:rsidRDefault="000B7F4C" w:rsidP="000B7F4C">
            <w:pPr>
              <w:jc w:val="center"/>
              <w:rPr>
                <w:color w:val="000000"/>
              </w:rPr>
            </w:pPr>
            <w:r w:rsidRPr="000B7F4C">
              <w:rPr>
                <w:color w:val="000000"/>
              </w:rPr>
              <w:t>27</w:t>
            </w:r>
          </w:p>
        </w:tc>
        <w:tc>
          <w:tcPr>
            <w:tcW w:w="992" w:type="dxa"/>
            <w:tcBorders>
              <w:top w:val="nil"/>
              <w:left w:val="nil"/>
              <w:bottom w:val="single" w:sz="4" w:space="0" w:color="auto"/>
              <w:right w:val="single" w:sz="4" w:space="0" w:color="auto"/>
            </w:tcBorders>
            <w:shd w:val="clear" w:color="auto" w:fill="auto"/>
            <w:vAlign w:val="center"/>
          </w:tcPr>
          <w:p w14:paraId="1E13BEF5" w14:textId="77777777" w:rsidR="000B7F4C" w:rsidRPr="000B7F4C" w:rsidRDefault="000B7F4C" w:rsidP="000B7F4C">
            <w:pPr>
              <w:jc w:val="center"/>
              <w:rPr>
                <w:color w:val="000000"/>
              </w:rPr>
            </w:pPr>
            <w:r w:rsidRPr="000B7F4C">
              <w:rPr>
                <w:color w:val="000000"/>
              </w:rPr>
              <w:t>27</w:t>
            </w:r>
          </w:p>
        </w:tc>
        <w:tc>
          <w:tcPr>
            <w:tcW w:w="992" w:type="dxa"/>
            <w:tcBorders>
              <w:top w:val="nil"/>
              <w:left w:val="nil"/>
              <w:bottom w:val="single" w:sz="4" w:space="0" w:color="auto"/>
              <w:right w:val="single" w:sz="4" w:space="0" w:color="auto"/>
            </w:tcBorders>
            <w:shd w:val="clear" w:color="auto" w:fill="auto"/>
            <w:vAlign w:val="center"/>
          </w:tcPr>
          <w:p w14:paraId="76917DAA" w14:textId="77777777" w:rsidR="000B7F4C" w:rsidRPr="000B7F4C" w:rsidRDefault="000B7F4C" w:rsidP="000B7F4C">
            <w:pPr>
              <w:jc w:val="center"/>
              <w:rPr>
                <w:color w:val="000000"/>
              </w:rPr>
            </w:pPr>
            <w:r w:rsidRPr="000B7F4C">
              <w:rPr>
                <w:color w:val="000000"/>
              </w:rPr>
              <w:t>27</w:t>
            </w:r>
          </w:p>
        </w:tc>
      </w:tr>
      <w:tr w:rsidR="000B7F4C" w:rsidRPr="000B7F4C" w14:paraId="3EC325F5" w14:textId="77777777" w:rsidTr="00F95151">
        <w:trPr>
          <w:trHeight w:val="70"/>
        </w:trPr>
        <w:tc>
          <w:tcPr>
            <w:tcW w:w="709" w:type="dxa"/>
            <w:shd w:val="clear" w:color="auto" w:fill="auto"/>
            <w:noWrap/>
            <w:vAlign w:val="center"/>
          </w:tcPr>
          <w:p w14:paraId="713E795A" w14:textId="77777777" w:rsidR="000B7F4C" w:rsidRPr="000B7F4C" w:rsidRDefault="000B7F4C" w:rsidP="000B7F4C">
            <w:pPr>
              <w:ind w:left="-108" w:right="-108"/>
              <w:jc w:val="center"/>
            </w:pPr>
          </w:p>
        </w:tc>
        <w:tc>
          <w:tcPr>
            <w:tcW w:w="4820" w:type="dxa"/>
            <w:tcBorders>
              <w:top w:val="nil"/>
              <w:left w:val="single" w:sz="4" w:space="0" w:color="auto"/>
              <w:bottom w:val="single" w:sz="4" w:space="0" w:color="auto"/>
              <w:right w:val="single" w:sz="4" w:space="0" w:color="auto"/>
            </w:tcBorders>
            <w:shd w:val="clear" w:color="auto" w:fill="auto"/>
            <w:noWrap/>
            <w:vAlign w:val="center"/>
          </w:tcPr>
          <w:p w14:paraId="04C2696F" w14:textId="77777777" w:rsidR="000B7F4C" w:rsidRPr="000B7F4C" w:rsidRDefault="000B7F4C" w:rsidP="000B7F4C">
            <w:pPr>
              <w:jc w:val="both"/>
            </w:pPr>
            <w:r w:rsidRPr="000B7F4C">
              <w:t>расходы на обязательное страхование</w:t>
            </w:r>
          </w:p>
        </w:tc>
        <w:tc>
          <w:tcPr>
            <w:tcW w:w="992" w:type="dxa"/>
            <w:tcBorders>
              <w:top w:val="nil"/>
              <w:left w:val="single" w:sz="4" w:space="0" w:color="auto"/>
              <w:bottom w:val="single" w:sz="4" w:space="0" w:color="auto"/>
              <w:right w:val="single" w:sz="4" w:space="0" w:color="auto"/>
            </w:tcBorders>
            <w:shd w:val="clear" w:color="auto" w:fill="auto"/>
            <w:vAlign w:val="center"/>
          </w:tcPr>
          <w:p w14:paraId="315384FE" w14:textId="77777777" w:rsidR="000B7F4C" w:rsidRPr="000B7F4C" w:rsidRDefault="000B7F4C" w:rsidP="000B7F4C">
            <w:pPr>
              <w:jc w:val="center"/>
              <w:rPr>
                <w:color w:val="000000"/>
              </w:rPr>
            </w:pPr>
            <w:r w:rsidRPr="000B7F4C">
              <w:rPr>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C21CA8E"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676491F5"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18406542"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7979551D" w14:textId="77777777" w:rsidR="000B7F4C" w:rsidRPr="000B7F4C" w:rsidRDefault="000B7F4C" w:rsidP="000B7F4C">
            <w:pPr>
              <w:jc w:val="center"/>
              <w:rPr>
                <w:color w:val="000000"/>
              </w:rPr>
            </w:pPr>
            <w:r w:rsidRPr="000B7F4C">
              <w:rPr>
                <w:color w:val="000000"/>
              </w:rPr>
              <w:t>0</w:t>
            </w:r>
          </w:p>
        </w:tc>
      </w:tr>
      <w:tr w:rsidR="000B7F4C" w:rsidRPr="000B7F4C" w14:paraId="4086FE53" w14:textId="77777777" w:rsidTr="00F95151">
        <w:trPr>
          <w:trHeight w:val="70"/>
        </w:trPr>
        <w:tc>
          <w:tcPr>
            <w:tcW w:w="709" w:type="dxa"/>
            <w:shd w:val="clear" w:color="auto" w:fill="auto"/>
            <w:noWrap/>
            <w:vAlign w:val="center"/>
            <w:hideMark/>
          </w:tcPr>
          <w:p w14:paraId="5F93FB8C" w14:textId="77777777" w:rsidR="000B7F4C" w:rsidRPr="000B7F4C" w:rsidRDefault="000B7F4C" w:rsidP="000B7F4C">
            <w:pPr>
              <w:ind w:left="-108" w:right="-108"/>
              <w:jc w:val="center"/>
            </w:pPr>
            <w:r w:rsidRPr="000B7F4C">
              <w:t>1.4.1</w:t>
            </w:r>
          </w:p>
        </w:tc>
        <w:tc>
          <w:tcPr>
            <w:tcW w:w="4820" w:type="dxa"/>
            <w:shd w:val="clear" w:color="auto" w:fill="auto"/>
            <w:noWrap/>
            <w:vAlign w:val="center"/>
            <w:hideMark/>
          </w:tcPr>
          <w:p w14:paraId="4B261801" w14:textId="77777777" w:rsidR="000B7F4C" w:rsidRPr="000B7F4C" w:rsidRDefault="000B7F4C" w:rsidP="000B7F4C">
            <w:r w:rsidRPr="000B7F4C">
              <w:t xml:space="preserve">иные расходы </w:t>
            </w:r>
          </w:p>
        </w:tc>
        <w:tc>
          <w:tcPr>
            <w:tcW w:w="992" w:type="dxa"/>
            <w:tcBorders>
              <w:top w:val="nil"/>
              <w:left w:val="single" w:sz="4" w:space="0" w:color="auto"/>
              <w:bottom w:val="single" w:sz="4" w:space="0" w:color="auto"/>
              <w:right w:val="single" w:sz="4" w:space="0" w:color="auto"/>
            </w:tcBorders>
            <w:shd w:val="clear" w:color="auto" w:fill="auto"/>
            <w:vAlign w:val="center"/>
          </w:tcPr>
          <w:p w14:paraId="0F73B8A8" w14:textId="77777777" w:rsidR="000B7F4C" w:rsidRPr="000B7F4C" w:rsidRDefault="000B7F4C" w:rsidP="000B7F4C">
            <w:pPr>
              <w:jc w:val="center"/>
              <w:rPr>
                <w:color w:val="000000"/>
              </w:rPr>
            </w:pPr>
            <w:r w:rsidRPr="000B7F4C">
              <w:rPr>
                <w:color w:val="000000"/>
              </w:rPr>
              <w:t>1 111</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57FB3C9" w14:textId="77777777" w:rsidR="000B7F4C" w:rsidRPr="000B7F4C" w:rsidRDefault="000B7F4C" w:rsidP="000B7F4C">
            <w:pPr>
              <w:jc w:val="center"/>
              <w:rPr>
                <w:color w:val="000000"/>
              </w:rPr>
            </w:pPr>
            <w:r w:rsidRPr="000B7F4C">
              <w:rPr>
                <w:color w:val="000000"/>
              </w:rPr>
              <w:t>1 041</w:t>
            </w:r>
          </w:p>
        </w:tc>
        <w:tc>
          <w:tcPr>
            <w:tcW w:w="992" w:type="dxa"/>
            <w:tcBorders>
              <w:top w:val="nil"/>
              <w:left w:val="nil"/>
              <w:bottom w:val="single" w:sz="4" w:space="0" w:color="auto"/>
              <w:right w:val="single" w:sz="4" w:space="0" w:color="auto"/>
            </w:tcBorders>
            <w:shd w:val="clear" w:color="auto" w:fill="auto"/>
            <w:vAlign w:val="center"/>
          </w:tcPr>
          <w:p w14:paraId="6F210D0B" w14:textId="77777777" w:rsidR="000B7F4C" w:rsidRPr="000B7F4C" w:rsidRDefault="000B7F4C" w:rsidP="000B7F4C">
            <w:pPr>
              <w:jc w:val="center"/>
              <w:rPr>
                <w:color w:val="000000"/>
              </w:rPr>
            </w:pPr>
            <w:r w:rsidRPr="000B7F4C">
              <w:rPr>
                <w:color w:val="000000"/>
              </w:rPr>
              <w:t>970</w:t>
            </w:r>
          </w:p>
        </w:tc>
        <w:tc>
          <w:tcPr>
            <w:tcW w:w="992" w:type="dxa"/>
            <w:tcBorders>
              <w:top w:val="nil"/>
              <w:left w:val="nil"/>
              <w:bottom w:val="single" w:sz="4" w:space="0" w:color="auto"/>
              <w:right w:val="single" w:sz="4" w:space="0" w:color="auto"/>
            </w:tcBorders>
            <w:shd w:val="clear" w:color="auto" w:fill="auto"/>
            <w:vAlign w:val="center"/>
          </w:tcPr>
          <w:p w14:paraId="61FE55D5" w14:textId="77777777" w:rsidR="000B7F4C" w:rsidRPr="000B7F4C" w:rsidRDefault="000B7F4C" w:rsidP="000B7F4C">
            <w:pPr>
              <w:jc w:val="center"/>
              <w:rPr>
                <w:color w:val="000000"/>
              </w:rPr>
            </w:pPr>
            <w:r w:rsidRPr="000B7F4C">
              <w:rPr>
                <w:color w:val="000000"/>
              </w:rPr>
              <w:t>900</w:t>
            </w:r>
          </w:p>
        </w:tc>
        <w:tc>
          <w:tcPr>
            <w:tcW w:w="992" w:type="dxa"/>
            <w:tcBorders>
              <w:top w:val="nil"/>
              <w:left w:val="nil"/>
              <w:bottom w:val="single" w:sz="4" w:space="0" w:color="auto"/>
              <w:right w:val="single" w:sz="4" w:space="0" w:color="auto"/>
            </w:tcBorders>
            <w:shd w:val="clear" w:color="auto" w:fill="auto"/>
            <w:vAlign w:val="center"/>
          </w:tcPr>
          <w:p w14:paraId="752FA983" w14:textId="77777777" w:rsidR="000B7F4C" w:rsidRPr="000B7F4C" w:rsidRDefault="000B7F4C" w:rsidP="000B7F4C">
            <w:pPr>
              <w:jc w:val="center"/>
              <w:rPr>
                <w:color w:val="000000"/>
              </w:rPr>
            </w:pPr>
            <w:r w:rsidRPr="000B7F4C">
              <w:rPr>
                <w:color w:val="000000"/>
              </w:rPr>
              <w:t>829</w:t>
            </w:r>
          </w:p>
        </w:tc>
      </w:tr>
      <w:tr w:rsidR="000B7F4C" w:rsidRPr="000B7F4C" w14:paraId="3AD45912" w14:textId="77777777" w:rsidTr="00F95151">
        <w:trPr>
          <w:trHeight w:val="70"/>
        </w:trPr>
        <w:tc>
          <w:tcPr>
            <w:tcW w:w="709" w:type="dxa"/>
            <w:shd w:val="clear" w:color="auto" w:fill="auto"/>
            <w:noWrap/>
            <w:vAlign w:val="center"/>
            <w:hideMark/>
          </w:tcPr>
          <w:p w14:paraId="15D79A2F" w14:textId="77777777" w:rsidR="000B7F4C" w:rsidRPr="000B7F4C" w:rsidRDefault="000B7F4C" w:rsidP="000B7F4C">
            <w:pPr>
              <w:jc w:val="center"/>
            </w:pPr>
            <w:r w:rsidRPr="000B7F4C">
              <w:t>1.5</w:t>
            </w:r>
          </w:p>
        </w:tc>
        <w:tc>
          <w:tcPr>
            <w:tcW w:w="4820" w:type="dxa"/>
            <w:shd w:val="clear" w:color="auto" w:fill="auto"/>
            <w:vAlign w:val="center"/>
            <w:hideMark/>
          </w:tcPr>
          <w:p w14:paraId="0B42C35C" w14:textId="77777777" w:rsidR="000B7F4C" w:rsidRPr="000B7F4C" w:rsidRDefault="000B7F4C" w:rsidP="000B7F4C">
            <w:r w:rsidRPr="000B7F4C">
              <w:t>Отчисления на социальные нужды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4D6270" w14:textId="77777777" w:rsidR="000B7F4C" w:rsidRPr="000B7F4C" w:rsidRDefault="000B7F4C" w:rsidP="000B7F4C">
            <w:pPr>
              <w:jc w:val="center"/>
              <w:rPr>
                <w:color w:val="000000"/>
              </w:rPr>
            </w:pPr>
            <w:r w:rsidRPr="000B7F4C">
              <w:rPr>
                <w:color w:val="000000"/>
              </w:rPr>
              <w:t>19 579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61724" w14:textId="77777777" w:rsidR="000B7F4C" w:rsidRPr="000B7F4C" w:rsidRDefault="000B7F4C" w:rsidP="000B7F4C">
            <w:pPr>
              <w:jc w:val="center"/>
              <w:rPr>
                <w:color w:val="000000"/>
              </w:rPr>
            </w:pPr>
            <w:r w:rsidRPr="000B7F4C">
              <w:rPr>
                <w:color w:val="000000"/>
              </w:rPr>
              <w:t>20 295</w:t>
            </w:r>
          </w:p>
        </w:tc>
        <w:tc>
          <w:tcPr>
            <w:tcW w:w="992" w:type="dxa"/>
            <w:tcBorders>
              <w:top w:val="single" w:sz="4" w:space="0" w:color="auto"/>
              <w:left w:val="nil"/>
              <w:bottom w:val="single" w:sz="4" w:space="0" w:color="auto"/>
              <w:right w:val="single" w:sz="4" w:space="0" w:color="auto"/>
            </w:tcBorders>
            <w:shd w:val="clear" w:color="auto" w:fill="auto"/>
            <w:vAlign w:val="center"/>
          </w:tcPr>
          <w:p w14:paraId="04727941" w14:textId="77777777" w:rsidR="000B7F4C" w:rsidRPr="000B7F4C" w:rsidRDefault="000B7F4C" w:rsidP="000B7F4C">
            <w:pPr>
              <w:jc w:val="center"/>
              <w:rPr>
                <w:color w:val="000000"/>
              </w:rPr>
            </w:pPr>
            <w:r w:rsidRPr="000B7F4C">
              <w:rPr>
                <w:color w:val="000000"/>
              </w:rPr>
              <w:t>20 896</w:t>
            </w:r>
          </w:p>
        </w:tc>
        <w:tc>
          <w:tcPr>
            <w:tcW w:w="992" w:type="dxa"/>
            <w:tcBorders>
              <w:top w:val="single" w:sz="4" w:space="0" w:color="auto"/>
              <w:left w:val="nil"/>
              <w:bottom w:val="single" w:sz="4" w:space="0" w:color="auto"/>
              <w:right w:val="single" w:sz="4" w:space="0" w:color="auto"/>
            </w:tcBorders>
            <w:shd w:val="clear" w:color="auto" w:fill="auto"/>
            <w:vAlign w:val="center"/>
          </w:tcPr>
          <w:p w14:paraId="36A2566F" w14:textId="77777777" w:rsidR="000B7F4C" w:rsidRPr="000B7F4C" w:rsidRDefault="000B7F4C" w:rsidP="000B7F4C">
            <w:pPr>
              <w:jc w:val="center"/>
              <w:rPr>
                <w:color w:val="000000"/>
              </w:rPr>
            </w:pPr>
            <w:r w:rsidRPr="000B7F4C">
              <w:rPr>
                <w:color w:val="000000"/>
              </w:rPr>
              <w:t>21 514</w:t>
            </w:r>
          </w:p>
        </w:tc>
        <w:tc>
          <w:tcPr>
            <w:tcW w:w="992" w:type="dxa"/>
            <w:tcBorders>
              <w:top w:val="single" w:sz="4" w:space="0" w:color="auto"/>
              <w:left w:val="nil"/>
              <w:bottom w:val="single" w:sz="4" w:space="0" w:color="auto"/>
              <w:right w:val="single" w:sz="4" w:space="0" w:color="auto"/>
            </w:tcBorders>
            <w:shd w:val="clear" w:color="auto" w:fill="auto"/>
            <w:vAlign w:val="center"/>
          </w:tcPr>
          <w:p w14:paraId="0CDAA40E" w14:textId="77777777" w:rsidR="000B7F4C" w:rsidRPr="000B7F4C" w:rsidRDefault="000B7F4C" w:rsidP="000B7F4C">
            <w:pPr>
              <w:jc w:val="center"/>
              <w:rPr>
                <w:color w:val="000000"/>
              </w:rPr>
            </w:pPr>
            <w:r w:rsidRPr="000B7F4C">
              <w:rPr>
                <w:color w:val="000000"/>
              </w:rPr>
              <w:t>22 151</w:t>
            </w:r>
          </w:p>
        </w:tc>
      </w:tr>
      <w:tr w:rsidR="000B7F4C" w:rsidRPr="000B7F4C" w14:paraId="65417E1C" w14:textId="77777777" w:rsidTr="00F95151">
        <w:trPr>
          <w:trHeight w:val="419"/>
        </w:trPr>
        <w:tc>
          <w:tcPr>
            <w:tcW w:w="709" w:type="dxa"/>
            <w:shd w:val="clear" w:color="auto" w:fill="auto"/>
            <w:noWrap/>
            <w:vAlign w:val="center"/>
            <w:hideMark/>
          </w:tcPr>
          <w:p w14:paraId="7F69D2EA" w14:textId="77777777" w:rsidR="000B7F4C" w:rsidRPr="000B7F4C" w:rsidRDefault="000B7F4C" w:rsidP="000B7F4C">
            <w:pPr>
              <w:jc w:val="center"/>
            </w:pPr>
            <w:r w:rsidRPr="000B7F4C">
              <w:t>1.6</w:t>
            </w:r>
          </w:p>
        </w:tc>
        <w:tc>
          <w:tcPr>
            <w:tcW w:w="4820" w:type="dxa"/>
            <w:shd w:val="clear" w:color="auto" w:fill="auto"/>
            <w:vAlign w:val="center"/>
            <w:hideMark/>
          </w:tcPr>
          <w:p w14:paraId="19CD50DF" w14:textId="77777777" w:rsidR="000B7F4C" w:rsidRPr="000B7F4C" w:rsidRDefault="000B7F4C" w:rsidP="000B7F4C">
            <w:r w:rsidRPr="000B7F4C">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74A44A35" w14:textId="77777777" w:rsidR="000B7F4C" w:rsidRPr="000B7F4C" w:rsidRDefault="000B7F4C" w:rsidP="000B7F4C">
            <w:pPr>
              <w:jc w:val="center"/>
              <w:rPr>
                <w:color w:val="000000"/>
              </w:rPr>
            </w:pPr>
            <w:r w:rsidRPr="000B7F4C">
              <w:rPr>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DBFD33B"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23176191"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5306B710"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43A9D447" w14:textId="77777777" w:rsidR="000B7F4C" w:rsidRPr="000B7F4C" w:rsidRDefault="000B7F4C" w:rsidP="000B7F4C">
            <w:pPr>
              <w:jc w:val="center"/>
              <w:rPr>
                <w:color w:val="000000"/>
              </w:rPr>
            </w:pPr>
            <w:r w:rsidRPr="000B7F4C">
              <w:rPr>
                <w:color w:val="000000"/>
              </w:rPr>
              <w:t>0</w:t>
            </w:r>
          </w:p>
        </w:tc>
      </w:tr>
      <w:tr w:rsidR="000B7F4C" w:rsidRPr="000B7F4C" w14:paraId="17E1CAD0" w14:textId="77777777" w:rsidTr="00F95151">
        <w:trPr>
          <w:trHeight w:val="705"/>
        </w:trPr>
        <w:tc>
          <w:tcPr>
            <w:tcW w:w="709" w:type="dxa"/>
            <w:shd w:val="clear" w:color="auto" w:fill="auto"/>
            <w:noWrap/>
            <w:vAlign w:val="center"/>
            <w:hideMark/>
          </w:tcPr>
          <w:p w14:paraId="1C8FDB9B" w14:textId="77777777" w:rsidR="000B7F4C" w:rsidRPr="000B7F4C" w:rsidRDefault="000B7F4C" w:rsidP="000B7F4C">
            <w:pPr>
              <w:jc w:val="center"/>
            </w:pPr>
            <w:r w:rsidRPr="000B7F4C">
              <w:t>1.7</w:t>
            </w:r>
          </w:p>
        </w:tc>
        <w:tc>
          <w:tcPr>
            <w:tcW w:w="4820" w:type="dxa"/>
            <w:shd w:val="clear" w:color="auto" w:fill="auto"/>
            <w:vAlign w:val="center"/>
            <w:hideMark/>
          </w:tcPr>
          <w:p w14:paraId="55E87E35" w14:textId="77777777" w:rsidR="000B7F4C" w:rsidRPr="000B7F4C" w:rsidRDefault="000B7F4C" w:rsidP="000B7F4C">
            <w:r w:rsidRPr="000B7F4C">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533E9A3C" w14:textId="77777777" w:rsidR="000B7F4C" w:rsidRPr="000B7F4C" w:rsidRDefault="000B7F4C" w:rsidP="000B7F4C">
            <w:pPr>
              <w:jc w:val="center"/>
              <w:rPr>
                <w:color w:val="000000"/>
              </w:rPr>
            </w:pPr>
            <w:r w:rsidRPr="000B7F4C">
              <w:rPr>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3AFC79D"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2989A761"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20E709CF"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5A700E4F" w14:textId="77777777" w:rsidR="000B7F4C" w:rsidRPr="000B7F4C" w:rsidRDefault="000B7F4C" w:rsidP="000B7F4C">
            <w:pPr>
              <w:jc w:val="center"/>
              <w:rPr>
                <w:color w:val="000000"/>
              </w:rPr>
            </w:pPr>
            <w:r w:rsidRPr="000B7F4C">
              <w:rPr>
                <w:color w:val="000000"/>
              </w:rPr>
              <w:t>0</w:t>
            </w:r>
          </w:p>
        </w:tc>
      </w:tr>
      <w:tr w:rsidR="000B7F4C" w:rsidRPr="000B7F4C" w14:paraId="097CA5BC" w14:textId="77777777" w:rsidTr="00F95151">
        <w:trPr>
          <w:trHeight w:val="1116"/>
        </w:trPr>
        <w:tc>
          <w:tcPr>
            <w:tcW w:w="709" w:type="dxa"/>
            <w:shd w:val="clear" w:color="auto" w:fill="auto"/>
            <w:noWrap/>
            <w:vAlign w:val="center"/>
            <w:hideMark/>
          </w:tcPr>
          <w:p w14:paraId="4C2E466F" w14:textId="77777777" w:rsidR="000B7F4C" w:rsidRPr="000B7F4C" w:rsidRDefault="000B7F4C" w:rsidP="000B7F4C">
            <w:pPr>
              <w:jc w:val="center"/>
            </w:pPr>
            <w:r w:rsidRPr="000B7F4C">
              <w:t>1.8</w:t>
            </w:r>
          </w:p>
        </w:tc>
        <w:tc>
          <w:tcPr>
            <w:tcW w:w="4820" w:type="dxa"/>
            <w:shd w:val="clear" w:color="auto" w:fill="auto"/>
            <w:noWrap/>
            <w:vAlign w:val="center"/>
            <w:hideMark/>
          </w:tcPr>
          <w:p w14:paraId="2650E4FF" w14:textId="77777777" w:rsidR="000B7F4C" w:rsidRPr="000B7F4C" w:rsidRDefault="000B7F4C" w:rsidP="000B7F4C">
            <w:r w:rsidRPr="000B7F4C">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086DC7DB" w14:textId="77777777" w:rsidR="000B7F4C" w:rsidRPr="000B7F4C" w:rsidRDefault="000B7F4C" w:rsidP="000B7F4C">
            <w:pPr>
              <w:jc w:val="center"/>
              <w:rPr>
                <w:color w:val="000000"/>
              </w:rPr>
            </w:pPr>
            <w:r w:rsidRPr="000B7F4C">
              <w:rPr>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698DF64"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61BF006E"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77805499"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113A6D38" w14:textId="77777777" w:rsidR="000B7F4C" w:rsidRPr="000B7F4C" w:rsidRDefault="000B7F4C" w:rsidP="000B7F4C">
            <w:pPr>
              <w:jc w:val="center"/>
              <w:rPr>
                <w:color w:val="000000"/>
              </w:rPr>
            </w:pPr>
            <w:r w:rsidRPr="000B7F4C">
              <w:rPr>
                <w:color w:val="000000"/>
              </w:rPr>
              <w:t>0</w:t>
            </w:r>
          </w:p>
        </w:tc>
      </w:tr>
      <w:tr w:rsidR="000B7F4C" w:rsidRPr="000B7F4C" w14:paraId="6BF44E6A" w14:textId="77777777" w:rsidTr="00F95151">
        <w:trPr>
          <w:trHeight w:val="360"/>
        </w:trPr>
        <w:tc>
          <w:tcPr>
            <w:tcW w:w="709" w:type="dxa"/>
            <w:shd w:val="clear" w:color="auto" w:fill="auto"/>
            <w:noWrap/>
            <w:vAlign w:val="center"/>
            <w:hideMark/>
          </w:tcPr>
          <w:p w14:paraId="0DEECD1B" w14:textId="77777777" w:rsidR="000B7F4C" w:rsidRPr="000B7F4C" w:rsidRDefault="000B7F4C" w:rsidP="000B7F4C">
            <w:pPr>
              <w:jc w:val="center"/>
            </w:pPr>
          </w:p>
        </w:tc>
        <w:tc>
          <w:tcPr>
            <w:tcW w:w="4820" w:type="dxa"/>
            <w:shd w:val="clear" w:color="auto" w:fill="auto"/>
            <w:noWrap/>
            <w:vAlign w:val="center"/>
            <w:hideMark/>
          </w:tcPr>
          <w:p w14:paraId="1D3F33F1" w14:textId="77777777" w:rsidR="000B7F4C" w:rsidRPr="000B7F4C" w:rsidRDefault="000B7F4C" w:rsidP="000B7F4C">
            <w:r w:rsidRPr="000B7F4C">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1CB861B2" w14:textId="77777777" w:rsidR="000B7F4C" w:rsidRPr="000B7F4C" w:rsidRDefault="000B7F4C" w:rsidP="000B7F4C">
            <w:pPr>
              <w:jc w:val="center"/>
              <w:rPr>
                <w:color w:val="000000"/>
              </w:rPr>
            </w:pPr>
            <w:r w:rsidRPr="000B7F4C">
              <w:rPr>
                <w:color w:val="000000"/>
              </w:rPr>
              <w:t>20 717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888A588" w14:textId="77777777" w:rsidR="000B7F4C" w:rsidRPr="000B7F4C" w:rsidRDefault="000B7F4C" w:rsidP="000B7F4C">
            <w:pPr>
              <w:jc w:val="center"/>
              <w:rPr>
                <w:color w:val="000000"/>
              </w:rPr>
            </w:pPr>
            <w:r w:rsidRPr="000B7F4C">
              <w:rPr>
                <w:color w:val="000000"/>
              </w:rPr>
              <w:t>21 363</w:t>
            </w:r>
          </w:p>
        </w:tc>
        <w:tc>
          <w:tcPr>
            <w:tcW w:w="992" w:type="dxa"/>
            <w:tcBorders>
              <w:top w:val="nil"/>
              <w:left w:val="nil"/>
              <w:bottom w:val="single" w:sz="4" w:space="0" w:color="auto"/>
              <w:right w:val="single" w:sz="4" w:space="0" w:color="auto"/>
            </w:tcBorders>
            <w:shd w:val="clear" w:color="auto" w:fill="auto"/>
            <w:vAlign w:val="center"/>
          </w:tcPr>
          <w:p w14:paraId="5D433144" w14:textId="77777777" w:rsidR="000B7F4C" w:rsidRPr="000B7F4C" w:rsidRDefault="000B7F4C" w:rsidP="000B7F4C">
            <w:pPr>
              <w:jc w:val="center"/>
              <w:rPr>
                <w:color w:val="000000"/>
              </w:rPr>
            </w:pPr>
            <w:r w:rsidRPr="000B7F4C">
              <w:rPr>
                <w:color w:val="000000"/>
              </w:rPr>
              <w:t>21 893</w:t>
            </w:r>
          </w:p>
        </w:tc>
        <w:tc>
          <w:tcPr>
            <w:tcW w:w="992" w:type="dxa"/>
            <w:tcBorders>
              <w:top w:val="nil"/>
              <w:left w:val="nil"/>
              <w:bottom w:val="single" w:sz="4" w:space="0" w:color="auto"/>
              <w:right w:val="single" w:sz="4" w:space="0" w:color="auto"/>
            </w:tcBorders>
            <w:shd w:val="clear" w:color="auto" w:fill="auto"/>
            <w:vAlign w:val="center"/>
          </w:tcPr>
          <w:p w14:paraId="75C5D5E4" w14:textId="77777777" w:rsidR="000B7F4C" w:rsidRPr="000B7F4C" w:rsidRDefault="000B7F4C" w:rsidP="000B7F4C">
            <w:pPr>
              <w:jc w:val="center"/>
              <w:rPr>
                <w:color w:val="000000"/>
              </w:rPr>
            </w:pPr>
            <w:r w:rsidRPr="000B7F4C">
              <w:rPr>
                <w:color w:val="000000"/>
              </w:rPr>
              <w:t>22 441</w:t>
            </w:r>
          </w:p>
        </w:tc>
        <w:tc>
          <w:tcPr>
            <w:tcW w:w="992" w:type="dxa"/>
            <w:tcBorders>
              <w:top w:val="nil"/>
              <w:left w:val="nil"/>
              <w:bottom w:val="single" w:sz="4" w:space="0" w:color="auto"/>
              <w:right w:val="single" w:sz="4" w:space="0" w:color="auto"/>
            </w:tcBorders>
            <w:shd w:val="clear" w:color="auto" w:fill="auto"/>
            <w:vAlign w:val="center"/>
          </w:tcPr>
          <w:p w14:paraId="41AB8403" w14:textId="77777777" w:rsidR="000B7F4C" w:rsidRPr="000B7F4C" w:rsidRDefault="000B7F4C" w:rsidP="000B7F4C">
            <w:pPr>
              <w:jc w:val="center"/>
              <w:rPr>
                <w:color w:val="000000"/>
              </w:rPr>
            </w:pPr>
            <w:r w:rsidRPr="000B7F4C">
              <w:rPr>
                <w:color w:val="000000"/>
              </w:rPr>
              <w:t>23 007</w:t>
            </w:r>
          </w:p>
        </w:tc>
      </w:tr>
      <w:tr w:rsidR="000B7F4C" w:rsidRPr="000B7F4C" w14:paraId="65A97E05" w14:textId="77777777" w:rsidTr="00F95151">
        <w:trPr>
          <w:trHeight w:val="360"/>
        </w:trPr>
        <w:tc>
          <w:tcPr>
            <w:tcW w:w="709" w:type="dxa"/>
            <w:shd w:val="clear" w:color="auto" w:fill="auto"/>
            <w:noWrap/>
            <w:vAlign w:val="center"/>
            <w:hideMark/>
          </w:tcPr>
          <w:p w14:paraId="167124DB" w14:textId="77777777" w:rsidR="000B7F4C" w:rsidRPr="000B7F4C" w:rsidRDefault="000B7F4C" w:rsidP="000B7F4C">
            <w:pPr>
              <w:jc w:val="center"/>
              <w:rPr>
                <w:color w:val="000000"/>
              </w:rPr>
            </w:pPr>
            <w:r w:rsidRPr="000B7F4C">
              <w:rPr>
                <w:color w:val="000000"/>
              </w:rPr>
              <w:t>2</w:t>
            </w:r>
          </w:p>
        </w:tc>
        <w:tc>
          <w:tcPr>
            <w:tcW w:w="4820" w:type="dxa"/>
            <w:shd w:val="clear" w:color="auto" w:fill="auto"/>
            <w:noWrap/>
            <w:vAlign w:val="center"/>
            <w:hideMark/>
          </w:tcPr>
          <w:p w14:paraId="0D9FB237" w14:textId="77777777" w:rsidR="000B7F4C" w:rsidRPr="000B7F4C" w:rsidRDefault="000B7F4C" w:rsidP="000B7F4C">
            <w:pPr>
              <w:rPr>
                <w:color w:val="000000"/>
              </w:rPr>
            </w:pPr>
            <w:r w:rsidRPr="000B7F4C">
              <w:rPr>
                <w:color w:val="000000"/>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4284947D" w14:textId="77777777" w:rsidR="000B7F4C" w:rsidRPr="000B7F4C" w:rsidRDefault="000B7F4C" w:rsidP="000B7F4C">
            <w:pPr>
              <w:jc w:val="center"/>
              <w:rPr>
                <w:color w:val="000000"/>
              </w:rPr>
            </w:pPr>
            <w:r w:rsidRPr="000B7F4C">
              <w:rPr>
                <w:color w:val="000000"/>
              </w:rPr>
              <w:t>38</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3415533" w14:textId="77777777" w:rsidR="000B7F4C" w:rsidRPr="000B7F4C" w:rsidRDefault="000B7F4C" w:rsidP="000B7F4C">
            <w:pPr>
              <w:jc w:val="center"/>
              <w:rPr>
                <w:color w:val="000000"/>
              </w:rPr>
            </w:pPr>
            <w:r w:rsidRPr="000B7F4C">
              <w:rPr>
                <w:color w:val="000000"/>
              </w:rPr>
              <w:t>40</w:t>
            </w:r>
          </w:p>
        </w:tc>
        <w:tc>
          <w:tcPr>
            <w:tcW w:w="992" w:type="dxa"/>
            <w:tcBorders>
              <w:top w:val="nil"/>
              <w:left w:val="nil"/>
              <w:bottom w:val="single" w:sz="4" w:space="0" w:color="auto"/>
              <w:right w:val="single" w:sz="4" w:space="0" w:color="auto"/>
            </w:tcBorders>
            <w:shd w:val="clear" w:color="auto" w:fill="auto"/>
            <w:vAlign w:val="center"/>
          </w:tcPr>
          <w:p w14:paraId="2C6E84E8" w14:textId="77777777" w:rsidR="000B7F4C" w:rsidRPr="000B7F4C" w:rsidRDefault="000B7F4C" w:rsidP="000B7F4C">
            <w:pPr>
              <w:jc w:val="center"/>
              <w:rPr>
                <w:color w:val="000000"/>
              </w:rPr>
            </w:pPr>
            <w:r w:rsidRPr="000B7F4C">
              <w:rPr>
                <w:color w:val="000000"/>
              </w:rPr>
              <w:t>41</w:t>
            </w:r>
          </w:p>
        </w:tc>
        <w:tc>
          <w:tcPr>
            <w:tcW w:w="992" w:type="dxa"/>
            <w:tcBorders>
              <w:top w:val="nil"/>
              <w:left w:val="nil"/>
              <w:bottom w:val="single" w:sz="4" w:space="0" w:color="auto"/>
              <w:right w:val="single" w:sz="4" w:space="0" w:color="auto"/>
            </w:tcBorders>
            <w:shd w:val="clear" w:color="auto" w:fill="auto"/>
            <w:vAlign w:val="center"/>
          </w:tcPr>
          <w:p w14:paraId="26ED8A08" w14:textId="77777777" w:rsidR="000B7F4C" w:rsidRPr="000B7F4C" w:rsidRDefault="000B7F4C" w:rsidP="000B7F4C">
            <w:pPr>
              <w:jc w:val="center"/>
              <w:rPr>
                <w:color w:val="000000"/>
              </w:rPr>
            </w:pPr>
            <w:r w:rsidRPr="000B7F4C">
              <w:rPr>
                <w:color w:val="000000"/>
              </w:rPr>
              <w:t>43</w:t>
            </w:r>
          </w:p>
        </w:tc>
        <w:tc>
          <w:tcPr>
            <w:tcW w:w="992" w:type="dxa"/>
            <w:tcBorders>
              <w:top w:val="nil"/>
              <w:left w:val="nil"/>
              <w:bottom w:val="single" w:sz="4" w:space="0" w:color="auto"/>
              <w:right w:val="single" w:sz="4" w:space="0" w:color="auto"/>
            </w:tcBorders>
            <w:shd w:val="clear" w:color="auto" w:fill="auto"/>
            <w:vAlign w:val="center"/>
          </w:tcPr>
          <w:p w14:paraId="01D50EE8" w14:textId="77777777" w:rsidR="000B7F4C" w:rsidRPr="000B7F4C" w:rsidRDefault="000B7F4C" w:rsidP="000B7F4C">
            <w:pPr>
              <w:jc w:val="center"/>
              <w:rPr>
                <w:color w:val="000000"/>
              </w:rPr>
            </w:pPr>
            <w:r w:rsidRPr="000B7F4C">
              <w:rPr>
                <w:color w:val="000000"/>
              </w:rPr>
              <w:t>45</w:t>
            </w:r>
          </w:p>
        </w:tc>
      </w:tr>
      <w:tr w:rsidR="000B7F4C" w:rsidRPr="000B7F4C" w14:paraId="580960AD" w14:textId="77777777" w:rsidTr="00F95151">
        <w:trPr>
          <w:trHeight w:val="1170"/>
        </w:trPr>
        <w:tc>
          <w:tcPr>
            <w:tcW w:w="709" w:type="dxa"/>
            <w:shd w:val="clear" w:color="auto" w:fill="auto"/>
            <w:noWrap/>
            <w:vAlign w:val="center"/>
            <w:hideMark/>
          </w:tcPr>
          <w:p w14:paraId="3254784F" w14:textId="77777777" w:rsidR="000B7F4C" w:rsidRPr="000B7F4C" w:rsidRDefault="000B7F4C" w:rsidP="000B7F4C">
            <w:pPr>
              <w:jc w:val="center"/>
              <w:rPr>
                <w:color w:val="000000"/>
              </w:rPr>
            </w:pPr>
            <w:r w:rsidRPr="000B7F4C">
              <w:rPr>
                <w:color w:val="000000"/>
              </w:rPr>
              <w:t>3</w:t>
            </w:r>
          </w:p>
        </w:tc>
        <w:tc>
          <w:tcPr>
            <w:tcW w:w="4820" w:type="dxa"/>
            <w:shd w:val="clear" w:color="auto" w:fill="auto"/>
            <w:noWrap/>
            <w:vAlign w:val="center"/>
            <w:hideMark/>
          </w:tcPr>
          <w:p w14:paraId="6D984E28" w14:textId="77777777" w:rsidR="000B7F4C" w:rsidRPr="000B7F4C" w:rsidRDefault="000B7F4C" w:rsidP="000B7F4C">
            <w:pPr>
              <w:rPr>
                <w:color w:val="000000"/>
              </w:rPr>
            </w:pPr>
            <w:r w:rsidRPr="000B7F4C">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06FB3E1C" w14:textId="77777777" w:rsidR="000B7F4C" w:rsidRPr="000B7F4C" w:rsidRDefault="000B7F4C" w:rsidP="000B7F4C">
            <w:pPr>
              <w:jc w:val="center"/>
              <w:rPr>
                <w:color w:val="000000"/>
              </w:rPr>
            </w:pPr>
            <w:r w:rsidRPr="000B7F4C">
              <w:rPr>
                <w:color w:val="000000"/>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F8A6919"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2BEED560"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047C8FEE"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39AA5EF3" w14:textId="77777777" w:rsidR="000B7F4C" w:rsidRPr="000B7F4C" w:rsidRDefault="000B7F4C" w:rsidP="000B7F4C">
            <w:pPr>
              <w:jc w:val="center"/>
              <w:rPr>
                <w:color w:val="000000"/>
              </w:rPr>
            </w:pPr>
            <w:r w:rsidRPr="000B7F4C">
              <w:rPr>
                <w:color w:val="000000"/>
              </w:rPr>
              <w:t>0</w:t>
            </w:r>
          </w:p>
        </w:tc>
      </w:tr>
      <w:tr w:rsidR="000B7F4C" w:rsidRPr="000B7F4C" w14:paraId="0E9AF9AD" w14:textId="77777777" w:rsidTr="00F95151">
        <w:trPr>
          <w:trHeight w:val="563"/>
        </w:trPr>
        <w:tc>
          <w:tcPr>
            <w:tcW w:w="709" w:type="dxa"/>
            <w:shd w:val="clear" w:color="auto" w:fill="auto"/>
            <w:noWrap/>
            <w:vAlign w:val="center"/>
            <w:hideMark/>
          </w:tcPr>
          <w:p w14:paraId="7ACEA2DD" w14:textId="77777777" w:rsidR="000B7F4C" w:rsidRPr="000B7F4C" w:rsidRDefault="000B7F4C" w:rsidP="000B7F4C">
            <w:pPr>
              <w:jc w:val="center"/>
              <w:rPr>
                <w:color w:val="000000"/>
              </w:rPr>
            </w:pPr>
            <w:r w:rsidRPr="000B7F4C">
              <w:rPr>
                <w:color w:val="000000"/>
              </w:rPr>
              <w:t>4</w:t>
            </w:r>
          </w:p>
        </w:tc>
        <w:tc>
          <w:tcPr>
            <w:tcW w:w="4820" w:type="dxa"/>
            <w:shd w:val="clear" w:color="auto" w:fill="auto"/>
            <w:vAlign w:val="center"/>
            <w:hideMark/>
          </w:tcPr>
          <w:p w14:paraId="644AE634" w14:textId="77777777" w:rsidR="000B7F4C" w:rsidRPr="000B7F4C" w:rsidRDefault="000B7F4C" w:rsidP="000B7F4C">
            <w:pPr>
              <w:rPr>
                <w:color w:val="000000"/>
              </w:rPr>
            </w:pPr>
            <w:r w:rsidRPr="000B7F4C">
              <w:rPr>
                <w:color w:val="000000"/>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286E44B7" w14:textId="77777777" w:rsidR="000B7F4C" w:rsidRPr="000B7F4C" w:rsidRDefault="000B7F4C" w:rsidP="000B7F4C">
            <w:pPr>
              <w:jc w:val="center"/>
              <w:rPr>
                <w:color w:val="000000"/>
              </w:rPr>
            </w:pPr>
            <w:r w:rsidRPr="000B7F4C">
              <w:rPr>
                <w:color w:val="000000"/>
              </w:rPr>
              <w:t>20 755</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94EE292" w14:textId="77777777" w:rsidR="000B7F4C" w:rsidRPr="000B7F4C" w:rsidRDefault="000B7F4C" w:rsidP="000B7F4C">
            <w:pPr>
              <w:jc w:val="center"/>
              <w:rPr>
                <w:color w:val="000000"/>
              </w:rPr>
            </w:pPr>
            <w:r w:rsidRPr="000B7F4C">
              <w:rPr>
                <w:color w:val="000000"/>
              </w:rPr>
              <w:t>21 403</w:t>
            </w:r>
          </w:p>
        </w:tc>
        <w:tc>
          <w:tcPr>
            <w:tcW w:w="992" w:type="dxa"/>
            <w:tcBorders>
              <w:top w:val="nil"/>
              <w:left w:val="nil"/>
              <w:bottom w:val="single" w:sz="4" w:space="0" w:color="auto"/>
              <w:right w:val="single" w:sz="4" w:space="0" w:color="auto"/>
            </w:tcBorders>
            <w:shd w:val="clear" w:color="auto" w:fill="auto"/>
            <w:vAlign w:val="center"/>
          </w:tcPr>
          <w:p w14:paraId="5256B675" w14:textId="77777777" w:rsidR="000B7F4C" w:rsidRPr="000B7F4C" w:rsidRDefault="000B7F4C" w:rsidP="000B7F4C">
            <w:pPr>
              <w:jc w:val="center"/>
              <w:rPr>
                <w:color w:val="000000"/>
              </w:rPr>
            </w:pPr>
            <w:r w:rsidRPr="000B7F4C">
              <w:rPr>
                <w:color w:val="000000"/>
              </w:rPr>
              <w:t>21 934</w:t>
            </w:r>
          </w:p>
        </w:tc>
        <w:tc>
          <w:tcPr>
            <w:tcW w:w="992" w:type="dxa"/>
            <w:tcBorders>
              <w:top w:val="nil"/>
              <w:left w:val="nil"/>
              <w:bottom w:val="single" w:sz="4" w:space="0" w:color="auto"/>
              <w:right w:val="single" w:sz="4" w:space="0" w:color="auto"/>
            </w:tcBorders>
            <w:shd w:val="clear" w:color="auto" w:fill="auto"/>
            <w:vAlign w:val="center"/>
          </w:tcPr>
          <w:p w14:paraId="63A281EA" w14:textId="77777777" w:rsidR="000B7F4C" w:rsidRPr="000B7F4C" w:rsidRDefault="000B7F4C" w:rsidP="000B7F4C">
            <w:pPr>
              <w:jc w:val="center"/>
              <w:rPr>
                <w:color w:val="000000"/>
              </w:rPr>
            </w:pPr>
            <w:r w:rsidRPr="000B7F4C">
              <w:rPr>
                <w:color w:val="000000"/>
              </w:rPr>
              <w:t>22 484</w:t>
            </w:r>
          </w:p>
        </w:tc>
        <w:tc>
          <w:tcPr>
            <w:tcW w:w="992" w:type="dxa"/>
            <w:tcBorders>
              <w:top w:val="nil"/>
              <w:left w:val="nil"/>
              <w:bottom w:val="single" w:sz="4" w:space="0" w:color="auto"/>
              <w:right w:val="single" w:sz="4" w:space="0" w:color="auto"/>
            </w:tcBorders>
            <w:shd w:val="clear" w:color="auto" w:fill="auto"/>
            <w:vAlign w:val="center"/>
          </w:tcPr>
          <w:p w14:paraId="6C5EDEEC" w14:textId="77777777" w:rsidR="000B7F4C" w:rsidRPr="000B7F4C" w:rsidRDefault="000B7F4C" w:rsidP="000B7F4C">
            <w:pPr>
              <w:jc w:val="center"/>
              <w:rPr>
                <w:color w:val="000000"/>
              </w:rPr>
            </w:pPr>
            <w:r w:rsidRPr="000B7F4C">
              <w:rPr>
                <w:color w:val="000000"/>
              </w:rPr>
              <w:t>23 052</w:t>
            </w:r>
          </w:p>
        </w:tc>
      </w:tr>
    </w:tbl>
    <w:p w14:paraId="6A6911B9" w14:textId="77777777" w:rsidR="000B7F4C" w:rsidRPr="000B7F4C" w:rsidRDefault="000B7F4C" w:rsidP="000B7F4C">
      <w:pPr>
        <w:jc w:val="center"/>
        <w:rPr>
          <w:color w:val="000000"/>
        </w:rPr>
      </w:pPr>
    </w:p>
    <w:p w14:paraId="5BD9E908" w14:textId="77777777" w:rsidR="000B7F4C" w:rsidRPr="000B7F4C" w:rsidRDefault="000B7F4C" w:rsidP="000B7F4C">
      <w:pPr>
        <w:jc w:val="center"/>
      </w:pPr>
      <w:r w:rsidRPr="000B7F4C">
        <w:br w:type="page"/>
      </w:r>
    </w:p>
    <w:p w14:paraId="51CDB74A" w14:textId="77777777" w:rsidR="000B7F4C" w:rsidRPr="000B7F4C" w:rsidRDefault="000B7F4C" w:rsidP="000B7F4C">
      <w:pPr>
        <w:keepNext/>
        <w:jc w:val="both"/>
        <w:outlineLvl w:val="1"/>
        <w:rPr>
          <w:b/>
          <w:szCs w:val="20"/>
          <w:lang w:val="x-none" w:eastAsia="x-none"/>
        </w:rPr>
      </w:pPr>
      <w:bookmarkStart w:id="275" w:name="_Toc530586369"/>
      <w:r w:rsidRPr="000B7F4C">
        <w:rPr>
          <w:b/>
          <w:szCs w:val="20"/>
          <w:lang w:eastAsia="x-none"/>
        </w:rPr>
        <w:lastRenderedPageBreak/>
        <w:t>5</w:t>
      </w:r>
      <w:r w:rsidRPr="000B7F4C">
        <w:rPr>
          <w:b/>
          <w:szCs w:val="20"/>
          <w:lang w:val="x-none" w:eastAsia="x-none"/>
        </w:rPr>
        <w:t>.2.4</w:t>
      </w:r>
      <w:r w:rsidRPr="000B7F4C">
        <w:rPr>
          <w:b/>
          <w:szCs w:val="20"/>
          <w:lang w:eastAsia="x-none"/>
        </w:rPr>
        <w:t>.</w:t>
      </w:r>
      <w:r w:rsidRPr="000B7F4C">
        <w:rPr>
          <w:b/>
          <w:szCs w:val="20"/>
          <w:lang w:val="x-none" w:eastAsia="x-none"/>
        </w:rPr>
        <w:t xml:space="preserve"> </w:t>
      </w:r>
      <w:r w:rsidRPr="000B7F4C">
        <w:rPr>
          <w:b/>
          <w:color w:val="000000"/>
          <w:szCs w:val="20"/>
          <w:lang w:val="x-none" w:eastAsia="x-none"/>
        </w:rPr>
        <w:t>Расчетный объем</w:t>
      </w:r>
      <w:r w:rsidRPr="000B7F4C">
        <w:rPr>
          <w:b/>
          <w:szCs w:val="20"/>
          <w:lang w:val="x-none" w:eastAsia="x-none"/>
        </w:rPr>
        <w:t xml:space="preserve"> полезного отпуска тепловой энергии</w:t>
      </w:r>
      <w:bookmarkEnd w:id="275"/>
    </w:p>
    <w:p w14:paraId="5BFD747D" w14:textId="77777777" w:rsidR="000B7F4C" w:rsidRPr="000B7F4C" w:rsidRDefault="000B7F4C" w:rsidP="000B7F4C">
      <w:pPr>
        <w:ind w:firstLine="709"/>
        <w:jc w:val="both"/>
      </w:pPr>
    </w:p>
    <w:p w14:paraId="256ABAC0" w14:textId="77777777" w:rsidR="000B7F4C" w:rsidRPr="000B7F4C" w:rsidRDefault="000B7F4C" w:rsidP="000B7F4C">
      <w:pPr>
        <w:ind w:firstLine="709"/>
        <w:jc w:val="both"/>
      </w:pPr>
      <w:r w:rsidRPr="000B7F4C">
        <w:t>Согласно </w:t>
      </w:r>
      <w:hyperlink r:id="rId71" w:anchor="000013" w:history="1">
        <w:r w:rsidRPr="000B7F4C">
          <w:rPr>
            <w:color w:val="0000FF"/>
            <w:u w:val="single"/>
          </w:rPr>
          <w:t>пункту 22</w:t>
        </w:r>
      </w:hyperlink>
      <w:r w:rsidRPr="000B7F4C">
        <w:t xml:space="preserve"> Основ ценообразования тарифы устанавливаются </w:t>
      </w:r>
      <w:r w:rsidRPr="000B7F4C">
        <w:br/>
        <w:t xml:space="preserve">на основании необходимой валовой выручки, определенной </w:t>
      </w:r>
      <w:r w:rsidRPr="000B7F4C">
        <w:br/>
        <w:t>для соответствующего регулируемого вида деятельности, и расчетного объема полезного отпуска соответствующего вида продукции (услуг)</w:t>
      </w:r>
      <w:r w:rsidRPr="000B7F4C">
        <w:br/>
        <w:t xml:space="preserve">на расчетный период регулирования, определенного в соответствии </w:t>
      </w:r>
      <w:r w:rsidRPr="000B7F4C">
        <w:br/>
        <w:t>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0B7F4C">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0B7F4C">
        <w:br/>
        <w:t>с методическими </w:t>
      </w:r>
      <w:hyperlink r:id="rId72" w:anchor="100015" w:history="1">
        <w:r w:rsidRPr="000B7F4C">
          <w:rPr>
            <w:color w:val="0000FF"/>
            <w:u w:val="single"/>
          </w:rPr>
          <w:t>указаниями</w:t>
        </w:r>
      </w:hyperlink>
      <w:r w:rsidRPr="000B7F4C">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A8B1B57" w14:textId="77777777" w:rsidR="000B7F4C" w:rsidRPr="000B7F4C" w:rsidRDefault="000B7F4C" w:rsidP="000B7F4C">
      <w:pPr>
        <w:ind w:firstLine="709"/>
        <w:jc w:val="both"/>
        <w:rPr>
          <w:bCs/>
        </w:rPr>
      </w:pPr>
      <w:r w:rsidRPr="000B7F4C">
        <w:t>Схема теплоснабжения Яйского муниципального округа на 2023 год с перспективой до 2031 года, утверждена</w:t>
      </w:r>
      <w:r w:rsidRPr="000B7F4C">
        <w:rPr>
          <w:bCs/>
        </w:rPr>
        <w:t xml:space="preserve"> постановлением администрации Яйского муниципального округа от 29.04.2022 № 605-а «Об утверждении актуализированных схем теплоснабжения Яйского муниципального округа на 2023 год с перспективой до 2031 года </w:t>
      </w:r>
      <w:r w:rsidRPr="000B7F4C">
        <w:rPr>
          <w:bCs/>
          <w:color w:val="000000"/>
        </w:rPr>
        <w:t>(</w:t>
      </w:r>
      <w:hyperlink r:id="rId73" w:history="1">
        <w:r w:rsidRPr="000B7F4C">
          <w:rPr>
            <w:bCs/>
            <w:color w:val="000000"/>
            <w:u w:val="single"/>
          </w:rPr>
          <w:t>https://adm-yaya.ru/napravleniya-deyatelnosti/gkh/skhemy-teplosnabzheniya/2022/9821/</w:t>
        </w:r>
      </w:hyperlink>
      <w:r w:rsidRPr="000B7F4C">
        <w:rPr>
          <w:bCs/>
          <w:color w:val="000000"/>
        </w:rPr>
        <w:t>).</w:t>
      </w:r>
      <w:r w:rsidRPr="000B7F4C">
        <w:rPr>
          <w:bCs/>
        </w:rPr>
        <w:t xml:space="preserve"> </w:t>
      </w:r>
    </w:p>
    <w:p w14:paraId="15A485F1" w14:textId="77777777" w:rsidR="000B7F4C" w:rsidRPr="000B7F4C" w:rsidRDefault="000B7F4C" w:rsidP="000B7F4C">
      <w:pPr>
        <w:ind w:firstLine="709"/>
        <w:jc w:val="both"/>
      </w:pPr>
      <w:r w:rsidRPr="000B7F4C">
        <w:t xml:space="preserve">Схема теплоснабжения на 2023 год (https://adm-yaya.ru/napravleniya-deyatelnosti/gkh/skhemy-teplosnabzheniya/2022/9822/). </w:t>
      </w:r>
    </w:p>
    <w:p w14:paraId="63B31DE7" w14:textId="77777777" w:rsidR="000B7F4C" w:rsidRPr="000B7F4C" w:rsidRDefault="000B7F4C" w:rsidP="000B7F4C">
      <w:pPr>
        <w:ind w:firstLine="709"/>
        <w:jc w:val="both"/>
      </w:pPr>
      <w:r w:rsidRPr="000B7F4C">
        <w:t>Согласно схемам теплоснабжения, объем полезного отпуска тепловой энергии на 2023 год составляет 51,315 тыс. Гкал.</w:t>
      </w:r>
    </w:p>
    <w:p w14:paraId="698F1F53" w14:textId="77777777" w:rsidR="000B7F4C" w:rsidRPr="000B7F4C" w:rsidRDefault="000B7F4C" w:rsidP="000B7F4C">
      <w:pPr>
        <w:ind w:firstLine="709"/>
        <w:jc w:val="both"/>
      </w:pPr>
      <w:r w:rsidRPr="000B7F4C">
        <w:t>Объем потерь тепловой энергии при передаче устанавливается</w:t>
      </w:r>
      <w:r w:rsidRPr="000B7F4C">
        <w:br/>
        <w:t>на каждый год долгосрочного периода регулирования, определяется</w:t>
      </w:r>
      <w:r w:rsidRPr="000B7F4C">
        <w:br/>
        <w:t>в соответствии с пунктом 40 Методических указаний и в течение этого периода не пересматривается.</w:t>
      </w:r>
    </w:p>
    <w:p w14:paraId="32B1AF62" w14:textId="77777777" w:rsidR="000B7F4C" w:rsidRPr="000B7F4C" w:rsidRDefault="000B7F4C" w:rsidP="000B7F4C">
      <w:pPr>
        <w:ind w:firstLine="709"/>
        <w:jc w:val="both"/>
      </w:pPr>
      <w:r w:rsidRPr="000B7F4C">
        <w:t>Объем потерь тепловой энергии при передаче принимается в размере 11,671 тыс. Гкал. (постановление Региональной энергетической комиссии Кузбасса от 11.08.2022 № 207).</w:t>
      </w:r>
    </w:p>
    <w:p w14:paraId="65A22295" w14:textId="77777777" w:rsidR="000B7F4C" w:rsidRPr="000B7F4C" w:rsidRDefault="000B7F4C" w:rsidP="000B7F4C">
      <w:pPr>
        <w:ind w:firstLine="709"/>
        <w:jc w:val="both"/>
      </w:pPr>
      <w:r w:rsidRPr="000B7F4C">
        <w:t xml:space="preserve">Потери тепловой энергии на собственные нужды котельной, принимаются на уровне нормативного значения в процентном отношении </w:t>
      </w:r>
      <w:r w:rsidRPr="000B7F4C">
        <w:br/>
        <w:t xml:space="preserve">2,52 % или 1,652 тыс. Гкал. </w:t>
      </w:r>
    </w:p>
    <w:p w14:paraId="1815A21F" w14:textId="77777777" w:rsidR="000B7F4C" w:rsidRPr="000B7F4C" w:rsidRDefault="000B7F4C" w:rsidP="000B7F4C">
      <w:pPr>
        <w:ind w:firstLine="709"/>
        <w:jc w:val="both"/>
      </w:pPr>
      <w:r w:rsidRPr="000B7F4C">
        <w:t>Сводный баланс тепловой энергии представлен в таблице 6.</w:t>
      </w:r>
    </w:p>
    <w:p w14:paraId="10F939A2" w14:textId="77777777" w:rsidR="000B7F4C" w:rsidRPr="000B7F4C" w:rsidRDefault="000B7F4C" w:rsidP="000B7F4C">
      <w:pPr>
        <w:ind w:firstLine="709"/>
        <w:jc w:val="both"/>
      </w:pPr>
    </w:p>
    <w:p w14:paraId="4424C26F" w14:textId="77777777" w:rsidR="000B7F4C" w:rsidRPr="000B7F4C" w:rsidRDefault="000B7F4C" w:rsidP="000B7F4C">
      <w:pPr>
        <w:ind w:firstLine="709"/>
        <w:jc w:val="both"/>
        <w:sectPr w:rsidR="000B7F4C" w:rsidRPr="000B7F4C" w:rsidSect="00BA6447">
          <w:pgSz w:w="11906" w:h="16838"/>
          <w:pgMar w:top="851" w:right="992" w:bottom="567" w:left="1418" w:header="709" w:footer="709" w:gutter="0"/>
          <w:cols w:space="708"/>
          <w:titlePg/>
          <w:docGrid w:linePitch="381"/>
        </w:sectPr>
      </w:pPr>
    </w:p>
    <w:p w14:paraId="5143FA35" w14:textId="77777777" w:rsidR="000B7F4C" w:rsidRPr="000B7F4C" w:rsidRDefault="000B7F4C" w:rsidP="000B7F4C">
      <w:pPr>
        <w:ind w:firstLine="709"/>
        <w:jc w:val="both"/>
      </w:pPr>
    </w:p>
    <w:p w14:paraId="37E2B3F2" w14:textId="77777777" w:rsidR="000B7F4C" w:rsidRPr="000B7F4C" w:rsidRDefault="000B7F4C" w:rsidP="000B7F4C">
      <w:pPr>
        <w:numPr>
          <w:ilvl w:val="0"/>
          <w:numId w:val="37"/>
        </w:numPr>
        <w:ind w:left="0" w:right="-1" w:firstLine="0"/>
        <w:jc w:val="right"/>
      </w:pPr>
    </w:p>
    <w:p w14:paraId="0F1E2BF3" w14:textId="77777777" w:rsidR="000B7F4C" w:rsidRPr="000B7F4C" w:rsidRDefault="000B7F4C" w:rsidP="000B7F4C">
      <w:pPr>
        <w:jc w:val="center"/>
      </w:pPr>
      <w:r w:rsidRPr="000B7F4C">
        <w:t xml:space="preserve">Баланс тепловой энергии МУП «ЯТО» на регулируемый рынок </w:t>
      </w:r>
      <w:r w:rsidRPr="000B7F4C">
        <w:br/>
        <w:t>на 2023 – 2027 годы</w:t>
      </w:r>
      <w:r w:rsidRPr="000B7F4C">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697"/>
        <w:gridCol w:w="1681"/>
        <w:gridCol w:w="2520"/>
      </w:tblGrid>
      <w:tr w:rsidR="000B7F4C" w:rsidRPr="000B7F4C" w14:paraId="21C8DA2A" w14:textId="77777777" w:rsidTr="00F95151">
        <w:trPr>
          <w:trHeight w:val="458"/>
        </w:trPr>
        <w:tc>
          <w:tcPr>
            <w:tcW w:w="594" w:type="dxa"/>
            <w:vMerge w:val="restart"/>
            <w:shd w:val="clear" w:color="auto" w:fill="auto"/>
            <w:hideMark/>
          </w:tcPr>
          <w:p w14:paraId="1388C55F" w14:textId="77777777" w:rsidR="000B7F4C" w:rsidRPr="000B7F4C" w:rsidRDefault="000B7F4C" w:rsidP="000B7F4C">
            <w:pPr>
              <w:jc w:val="center"/>
            </w:pPr>
            <w:r w:rsidRPr="000B7F4C">
              <w:t>№ п/п</w:t>
            </w:r>
          </w:p>
        </w:tc>
        <w:tc>
          <w:tcPr>
            <w:tcW w:w="4759" w:type="dxa"/>
            <w:vMerge w:val="restart"/>
            <w:shd w:val="clear" w:color="auto" w:fill="auto"/>
            <w:vAlign w:val="center"/>
            <w:hideMark/>
          </w:tcPr>
          <w:p w14:paraId="01089AEB" w14:textId="77777777" w:rsidR="000B7F4C" w:rsidRPr="000B7F4C" w:rsidRDefault="000B7F4C" w:rsidP="000B7F4C">
            <w:pPr>
              <w:jc w:val="center"/>
            </w:pPr>
            <w:r w:rsidRPr="000B7F4C">
              <w:t>Показатель</w:t>
            </w:r>
          </w:p>
        </w:tc>
        <w:tc>
          <w:tcPr>
            <w:tcW w:w="1701" w:type="dxa"/>
            <w:vMerge w:val="restart"/>
            <w:shd w:val="clear" w:color="auto" w:fill="auto"/>
            <w:vAlign w:val="center"/>
            <w:hideMark/>
          </w:tcPr>
          <w:p w14:paraId="422BCED6" w14:textId="77777777" w:rsidR="000B7F4C" w:rsidRPr="000B7F4C" w:rsidRDefault="000B7F4C" w:rsidP="000B7F4C">
            <w:pPr>
              <w:jc w:val="center"/>
            </w:pPr>
            <w:r w:rsidRPr="000B7F4C">
              <w:t>Ед. изм.</w:t>
            </w:r>
          </w:p>
        </w:tc>
        <w:tc>
          <w:tcPr>
            <w:tcW w:w="2552" w:type="dxa"/>
            <w:vMerge w:val="restart"/>
            <w:shd w:val="clear" w:color="auto" w:fill="auto"/>
            <w:vAlign w:val="center"/>
            <w:hideMark/>
          </w:tcPr>
          <w:p w14:paraId="25AABAB1" w14:textId="77777777" w:rsidR="000B7F4C" w:rsidRPr="000B7F4C" w:rsidRDefault="000B7F4C" w:rsidP="000B7F4C">
            <w:pPr>
              <w:jc w:val="center"/>
            </w:pPr>
            <w:r w:rsidRPr="000B7F4C">
              <w:t>Объем тепловой энергии в год</w:t>
            </w:r>
          </w:p>
        </w:tc>
      </w:tr>
      <w:tr w:rsidR="000B7F4C" w:rsidRPr="000B7F4C" w14:paraId="6EDAEE45" w14:textId="77777777" w:rsidTr="00F95151">
        <w:trPr>
          <w:trHeight w:val="458"/>
        </w:trPr>
        <w:tc>
          <w:tcPr>
            <w:tcW w:w="594" w:type="dxa"/>
            <w:vMerge/>
            <w:shd w:val="clear" w:color="auto" w:fill="auto"/>
            <w:hideMark/>
          </w:tcPr>
          <w:p w14:paraId="31664A23" w14:textId="77777777" w:rsidR="000B7F4C" w:rsidRPr="000B7F4C" w:rsidRDefault="000B7F4C" w:rsidP="000B7F4C"/>
        </w:tc>
        <w:tc>
          <w:tcPr>
            <w:tcW w:w="4759" w:type="dxa"/>
            <w:vMerge/>
            <w:shd w:val="clear" w:color="auto" w:fill="auto"/>
            <w:hideMark/>
          </w:tcPr>
          <w:p w14:paraId="3C36E221" w14:textId="77777777" w:rsidR="000B7F4C" w:rsidRPr="000B7F4C" w:rsidRDefault="000B7F4C" w:rsidP="000B7F4C"/>
        </w:tc>
        <w:tc>
          <w:tcPr>
            <w:tcW w:w="1701" w:type="dxa"/>
            <w:vMerge/>
            <w:shd w:val="clear" w:color="auto" w:fill="auto"/>
            <w:hideMark/>
          </w:tcPr>
          <w:p w14:paraId="208DD56C" w14:textId="77777777" w:rsidR="000B7F4C" w:rsidRPr="000B7F4C" w:rsidRDefault="000B7F4C" w:rsidP="000B7F4C"/>
        </w:tc>
        <w:tc>
          <w:tcPr>
            <w:tcW w:w="2552" w:type="dxa"/>
            <w:vMerge/>
            <w:shd w:val="clear" w:color="auto" w:fill="auto"/>
            <w:hideMark/>
          </w:tcPr>
          <w:p w14:paraId="7C414402" w14:textId="77777777" w:rsidR="000B7F4C" w:rsidRPr="000B7F4C" w:rsidRDefault="000B7F4C" w:rsidP="000B7F4C"/>
        </w:tc>
      </w:tr>
      <w:tr w:rsidR="000B7F4C" w:rsidRPr="000B7F4C" w14:paraId="07A58495" w14:textId="77777777" w:rsidTr="00F95151">
        <w:trPr>
          <w:trHeight w:val="264"/>
        </w:trPr>
        <w:tc>
          <w:tcPr>
            <w:tcW w:w="594" w:type="dxa"/>
            <w:shd w:val="clear" w:color="auto" w:fill="auto"/>
            <w:noWrap/>
            <w:vAlign w:val="center"/>
            <w:hideMark/>
          </w:tcPr>
          <w:p w14:paraId="5FF3BC7C" w14:textId="77777777" w:rsidR="000B7F4C" w:rsidRPr="000B7F4C" w:rsidRDefault="000B7F4C" w:rsidP="000B7F4C">
            <w:r w:rsidRPr="000B7F4C">
              <w:t>1.</w:t>
            </w:r>
          </w:p>
        </w:tc>
        <w:tc>
          <w:tcPr>
            <w:tcW w:w="4759" w:type="dxa"/>
            <w:shd w:val="clear" w:color="auto" w:fill="auto"/>
            <w:noWrap/>
            <w:vAlign w:val="center"/>
            <w:hideMark/>
          </w:tcPr>
          <w:p w14:paraId="2492BEC9" w14:textId="77777777" w:rsidR="000B7F4C" w:rsidRPr="000B7F4C" w:rsidRDefault="000B7F4C" w:rsidP="000B7F4C">
            <w:r w:rsidRPr="000B7F4C">
              <w:t>Выработка тепловой энергии</w:t>
            </w:r>
          </w:p>
        </w:tc>
        <w:tc>
          <w:tcPr>
            <w:tcW w:w="1701" w:type="dxa"/>
            <w:shd w:val="clear" w:color="auto" w:fill="auto"/>
            <w:noWrap/>
            <w:vAlign w:val="center"/>
            <w:hideMark/>
          </w:tcPr>
          <w:p w14:paraId="2CADE16A" w14:textId="77777777" w:rsidR="000B7F4C" w:rsidRPr="000B7F4C" w:rsidRDefault="000B7F4C" w:rsidP="000B7F4C">
            <w:r w:rsidRPr="000B7F4C">
              <w:t>тыс. Гкал</w:t>
            </w:r>
          </w:p>
        </w:tc>
        <w:tc>
          <w:tcPr>
            <w:tcW w:w="2552" w:type="dxa"/>
            <w:shd w:val="clear" w:color="auto" w:fill="auto"/>
            <w:noWrap/>
            <w:vAlign w:val="center"/>
            <w:hideMark/>
          </w:tcPr>
          <w:p w14:paraId="25AD626C" w14:textId="77777777" w:rsidR="000B7F4C" w:rsidRPr="000B7F4C" w:rsidRDefault="000B7F4C" w:rsidP="000B7F4C">
            <w:pPr>
              <w:jc w:val="center"/>
            </w:pPr>
            <w:r w:rsidRPr="000B7F4C">
              <w:t>65,559</w:t>
            </w:r>
          </w:p>
        </w:tc>
      </w:tr>
      <w:tr w:rsidR="000B7F4C" w:rsidRPr="000B7F4C" w14:paraId="0158569C" w14:textId="77777777" w:rsidTr="00F95151">
        <w:trPr>
          <w:trHeight w:val="264"/>
        </w:trPr>
        <w:tc>
          <w:tcPr>
            <w:tcW w:w="594" w:type="dxa"/>
            <w:shd w:val="clear" w:color="auto" w:fill="auto"/>
            <w:noWrap/>
            <w:vAlign w:val="center"/>
            <w:hideMark/>
          </w:tcPr>
          <w:p w14:paraId="73DBF635" w14:textId="77777777" w:rsidR="000B7F4C" w:rsidRPr="000B7F4C" w:rsidRDefault="000B7F4C" w:rsidP="000B7F4C">
            <w:r w:rsidRPr="000B7F4C">
              <w:t>2.</w:t>
            </w:r>
          </w:p>
        </w:tc>
        <w:tc>
          <w:tcPr>
            <w:tcW w:w="4759" w:type="dxa"/>
            <w:shd w:val="clear" w:color="auto" w:fill="auto"/>
            <w:noWrap/>
            <w:vAlign w:val="center"/>
            <w:hideMark/>
          </w:tcPr>
          <w:p w14:paraId="5881444A" w14:textId="77777777" w:rsidR="000B7F4C" w:rsidRPr="000B7F4C" w:rsidRDefault="000B7F4C" w:rsidP="000B7F4C">
            <w:r w:rsidRPr="000B7F4C">
              <w:t>Собственные нужды котельных</w:t>
            </w:r>
          </w:p>
        </w:tc>
        <w:tc>
          <w:tcPr>
            <w:tcW w:w="1701" w:type="dxa"/>
            <w:shd w:val="clear" w:color="auto" w:fill="auto"/>
            <w:noWrap/>
            <w:vAlign w:val="center"/>
            <w:hideMark/>
          </w:tcPr>
          <w:p w14:paraId="7225C098" w14:textId="77777777" w:rsidR="000B7F4C" w:rsidRPr="000B7F4C" w:rsidRDefault="000B7F4C" w:rsidP="000B7F4C">
            <w:r w:rsidRPr="000B7F4C">
              <w:t>тыс. Гкал</w:t>
            </w:r>
          </w:p>
        </w:tc>
        <w:tc>
          <w:tcPr>
            <w:tcW w:w="2552" w:type="dxa"/>
            <w:shd w:val="clear" w:color="auto" w:fill="auto"/>
            <w:noWrap/>
            <w:vAlign w:val="center"/>
            <w:hideMark/>
          </w:tcPr>
          <w:p w14:paraId="2D5A6EC5" w14:textId="77777777" w:rsidR="000B7F4C" w:rsidRPr="000B7F4C" w:rsidRDefault="000B7F4C" w:rsidP="000B7F4C">
            <w:pPr>
              <w:jc w:val="center"/>
            </w:pPr>
            <w:r w:rsidRPr="000B7F4C">
              <w:t>1,652</w:t>
            </w:r>
          </w:p>
        </w:tc>
      </w:tr>
      <w:tr w:rsidR="000B7F4C" w:rsidRPr="000B7F4C" w14:paraId="1526A313" w14:textId="77777777" w:rsidTr="00F95151">
        <w:trPr>
          <w:trHeight w:val="264"/>
        </w:trPr>
        <w:tc>
          <w:tcPr>
            <w:tcW w:w="594" w:type="dxa"/>
            <w:shd w:val="clear" w:color="auto" w:fill="auto"/>
            <w:noWrap/>
            <w:vAlign w:val="center"/>
            <w:hideMark/>
          </w:tcPr>
          <w:p w14:paraId="34FF4663" w14:textId="77777777" w:rsidR="000B7F4C" w:rsidRPr="000B7F4C" w:rsidRDefault="000B7F4C" w:rsidP="000B7F4C">
            <w:r w:rsidRPr="000B7F4C">
              <w:t>3.</w:t>
            </w:r>
          </w:p>
        </w:tc>
        <w:tc>
          <w:tcPr>
            <w:tcW w:w="4759" w:type="dxa"/>
            <w:shd w:val="clear" w:color="auto" w:fill="auto"/>
            <w:vAlign w:val="center"/>
            <w:hideMark/>
          </w:tcPr>
          <w:p w14:paraId="403C01C8" w14:textId="77777777" w:rsidR="000B7F4C" w:rsidRPr="000B7F4C" w:rsidRDefault="000B7F4C" w:rsidP="000B7F4C">
            <w:r w:rsidRPr="000B7F4C">
              <w:t xml:space="preserve">Отпуск тепловой энергии в сеть, </w:t>
            </w:r>
          </w:p>
        </w:tc>
        <w:tc>
          <w:tcPr>
            <w:tcW w:w="1701" w:type="dxa"/>
            <w:shd w:val="clear" w:color="auto" w:fill="auto"/>
            <w:noWrap/>
            <w:vAlign w:val="center"/>
            <w:hideMark/>
          </w:tcPr>
          <w:p w14:paraId="591D3560" w14:textId="77777777" w:rsidR="000B7F4C" w:rsidRPr="000B7F4C" w:rsidRDefault="000B7F4C" w:rsidP="000B7F4C">
            <w:r w:rsidRPr="000B7F4C">
              <w:t>тыс. Гкал</w:t>
            </w:r>
          </w:p>
        </w:tc>
        <w:tc>
          <w:tcPr>
            <w:tcW w:w="2552" w:type="dxa"/>
            <w:shd w:val="clear" w:color="auto" w:fill="auto"/>
            <w:noWrap/>
            <w:vAlign w:val="center"/>
            <w:hideMark/>
          </w:tcPr>
          <w:p w14:paraId="5095929E" w14:textId="77777777" w:rsidR="000B7F4C" w:rsidRPr="000B7F4C" w:rsidRDefault="000B7F4C" w:rsidP="000B7F4C">
            <w:pPr>
              <w:jc w:val="center"/>
            </w:pPr>
            <w:r w:rsidRPr="000B7F4C">
              <w:t>63,907</w:t>
            </w:r>
          </w:p>
        </w:tc>
      </w:tr>
      <w:tr w:rsidR="000B7F4C" w:rsidRPr="000B7F4C" w14:paraId="484729F4" w14:textId="77777777" w:rsidTr="00F95151">
        <w:trPr>
          <w:trHeight w:val="264"/>
        </w:trPr>
        <w:tc>
          <w:tcPr>
            <w:tcW w:w="594" w:type="dxa"/>
            <w:shd w:val="clear" w:color="auto" w:fill="auto"/>
            <w:noWrap/>
            <w:vAlign w:val="center"/>
            <w:hideMark/>
          </w:tcPr>
          <w:p w14:paraId="064AC40E" w14:textId="77777777" w:rsidR="000B7F4C" w:rsidRPr="000B7F4C" w:rsidRDefault="000B7F4C" w:rsidP="000B7F4C">
            <w:r w:rsidRPr="000B7F4C">
              <w:t>4</w:t>
            </w:r>
          </w:p>
        </w:tc>
        <w:tc>
          <w:tcPr>
            <w:tcW w:w="4759" w:type="dxa"/>
            <w:shd w:val="clear" w:color="auto" w:fill="auto"/>
            <w:noWrap/>
            <w:vAlign w:val="center"/>
            <w:hideMark/>
          </w:tcPr>
          <w:p w14:paraId="7D5010BE" w14:textId="77777777" w:rsidR="000B7F4C" w:rsidRPr="000B7F4C" w:rsidRDefault="000B7F4C" w:rsidP="000B7F4C">
            <w:r w:rsidRPr="000B7F4C">
              <w:t>Потери тепловой энергии в сетях</w:t>
            </w:r>
          </w:p>
        </w:tc>
        <w:tc>
          <w:tcPr>
            <w:tcW w:w="1701" w:type="dxa"/>
            <w:shd w:val="clear" w:color="auto" w:fill="auto"/>
            <w:noWrap/>
            <w:vAlign w:val="center"/>
            <w:hideMark/>
          </w:tcPr>
          <w:p w14:paraId="039F4A0E" w14:textId="77777777" w:rsidR="000B7F4C" w:rsidRPr="000B7F4C" w:rsidRDefault="000B7F4C" w:rsidP="000B7F4C">
            <w:r w:rsidRPr="000B7F4C">
              <w:t>тыс. Гкал</w:t>
            </w:r>
          </w:p>
        </w:tc>
        <w:tc>
          <w:tcPr>
            <w:tcW w:w="2552" w:type="dxa"/>
            <w:shd w:val="clear" w:color="auto" w:fill="auto"/>
            <w:noWrap/>
            <w:vAlign w:val="center"/>
            <w:hideMark/>
          </w:tcPr>
          <w:p w14:paraId="10E8A679" w14:textId="77777777" w:rsidR="000B7F4C" w:rsidRPr="000B7F4C" w:rsidRDefault="000B7F4C" w:rsidP="000B7F4C">
            <w:pPr>
              <w:jc w:val="center"/>
            </w:pPr>
            <w:r w:rsidRPr="000B7F4C">
              <w:t>11,671</w:t>
            </w:r>
          </w:p>
        </w:tc>
      </w:tr>
      <w:tr w:rsidR="000B7F4C" w:rsidRPr="000B7F4C" w14:paraId="647003A0" w14:textId="77777777" w:rsidTr="00F95151">
        <w:trPr>
          <w:trHeight w:val="264"/>
        </w:trPr>
        <w:tc>
          <w:tcPr>
            <w:tcW w:w="594" w:type="dxa"/>
            <w:shd w:val="clear" w:color="auto" w:fill="auto"/>
            <w:noWrap/>
            <w:vAlign w:val="center"/>
            <w:hideMark/>
          </w:tcPr>
          <w:p w14:paraId="6D213FBE" w14:textId="77777777" w:rsidR="000B7F4C" w:rsidRPr="000B7F4C" w:rsidRDefault="000B7F4C" w:rsidP="000B7F4C">
            <w:r w:rsidRPr="000B7F4C">
              <w:t>5</w:t>
            </w:r>
          </w:p>
        </w:tc>
        <w:tc>
          <w:tcPr>
            <w:tcW w:w="4759" w:type="dxa"/>
            <w:shd w:val="clear" w:color="auto" w:fill="auto"/>
            <w:noWrap/>
            <w:vAlign w:val="center"/>
            <w:hideMark/>
          </w:tcPr>
          <w:p w14:paraId="2F974E84" w14:textId="77777777" w:rsidR="000B7F4C" w:rsidRPr="000B7F4C" w:rsidRDefault="000B7F4C" w:rsidP="000B7F4C">
            <w:r w:rsidRPr="000B7F4C">
              <w:t>Полезный отпуск, в том числе:</w:t>
            </w:r>
          </w:p>
        </w:tc>
        <w:tc>
          <w:tcPr>
            <w:tcW w:w="1701" w:type="dxa"/>
            <w:shd w:val="clear" w:color="auto" w:fill="auto"/>
            <w:noWrap/>
            <w:vAlign w:val="center"/>
            <w:hideMark/>
          </w:tcPr>
          <w:p w14:paraId="5AABE668" w14:textId="77777777" w:rsidR="000B7F4C" w:rsidRPr="000B7F4C" w:rsidRDefault="000B7F4C" w:rsidP="000B7F4C">
            <w:r w:rsidRPr="000B7F4C">
              <w:t>тыс. Гкал</w:t>
            </w:r>
          </w:p>
        </w:tc>
        <w:tc>
          <w:tcPr>
            <w:tcW w:w="2552" w:type="dxa"/>
            <w:shd w:val="clear" w:color="auto" w:fill="auto"/>
            <w:noWrap/>
            <w:vAlign w:val="center"/>
            <w:hideMark/>
          </w:tcPr>
          <w:p w14:paraId="0FB3166D" w14:textId="77777777" w:rsidR="000B7F4C" w:rsidRPr="000B7F4C" w:rsidRDefault="000B7F4C" w:rsidP="000B7F4C">
            <w:pPr>
              <w:jc w:val="center"/>
            </w:pPr>
            <w:r w:rsidRPr="000B7F4C">
              <w:t>52,236</w:t>
            </w:r>
          </w:p>
        </w:tc>
      </w:tr>
      <w:tr w:rsidR="000B7F4C" w:rsidRPr="000B7F4C" w14:paraId="3DCE6FF9" w14:textId="77777777" w:rsidTr="00F95151">
        <w:trPr>
          <w:trHeight w:val="264"/>
        </w:trPr>
        <w:tc>
          <w:tcPr>
            <w:tcW w:w="594" w:type="dxa"/>
            <w:shd w:val="clear" w:color="auto" w:fill="auto"/>
            <w:noWrap/>
            <w:vAlign w:val="center"/>
            <w:hideMark/>
          </w:tcPr>
          <w:p w14:paraId="3847FB86" w14:textId="77777777" w:rsidR="000B7F4C" w:rsidRPr="000B7F4C" w:rsidRDefault="000B7F4C" w:rsidP="000B7F4C">
            <w:r w:rsidRPr="000B7F4C">
              <w:t>6</w:t>
            </w:r>
          </w:p>
        </w:tc>
        <w:tc>
          <w:tcPr>
            <w:tcW w:w="4759" w:type="dxa"/>
            <w:shd w:val="clear" w:color="auto" w:fill="auto"/>
            <w:noWrap/>
            <w:vAlign w:val="center"/>
            <w:hideMark/>
          </w:tcPr>
          <w:p w14:paraId="3C891AD2" w14:textId="77777777" w:rsidR="000B7F4C" w:rsidRPr="000B7F4C" w:rsidRDefault="000B7F4C" w:rsidP="000B7F4C">
            <w:r w:rsidRPr="000B7F4C">
              <w:t>Производственные нужды</w:t>
            </w:r>
          </w:p>
        </w:tc>
        <w:tc>
          <w:tcPr>
            <w:tcW w:w="1701" w:type="dxa"/>
            <w:shd w:val="clear" w:color="auto" w:fill="auto"/>
            <w:noWrap/>
            <w:vAlign w:val="center"/>
            <w:hideMark/>
          </w:tcPr>
          <w:p w14:paraId="72D6CDA4" w14:textId="77777777" w:rsidR="000B7F4C" w:rsidRPr="000B7F4C" w:rsidRDefault="000B7F4C" w:rsidP="000B7F4C">
            <w:r w:rsidRPr="000B7F4C">
              <w:t>тыс. Гкал</w:t>
            </w:r>
          </w:p>
        </w:tc>
        <w:tc>
          <w:tcPr>
            <w:tcW w:w="2552" w:type="dxa"/>
            <w:shd w:val="clear" w:color="auto" w:fill="auto"/>
            <w:noWrap/>
            <w:vAlign w:val="center"/>
            <w:hideMark/>
          </w:tcPr>
          <w:p w14:paraId="359C073D" w14:textId="77777777" w:rsidR="000B7F4C" w:rsidRPr="000B7F4C" w:rsidRDefault="000B7F4C" w:rsidP="000B7F4C">
            <w:pPr>
              <w:jc w:val="center"/>
            </w:pPr>
            <w:r w:rsidRPr="000B7F4C">
              <w:t>0,921</w:t>
            </w:r>
          </w:p>
        </w:tc>
      </w:tr>
      <w:tr w:rsidR="000B7F4C" w:rsidRPr="000B7F4C" w14:paraId="6AC17F40" w14:textId="77777777" w:rsidTr="00F95151">
        <w:trPr>
          <w:trHeight w:val="264"/>
        </w:trPr>
        <w:tc>
          <w:tcPr>
            <w:tcW w:w="594" w:type="dxa"/>
            <w:shd w:val="clear" w:color="auto" w:fill="auto"/>
            <w:noWrap/>
            <w:vAlign w:val="center"/>
            <w:hideMark/>
          </w:tcPr>
          <w:p w14:paraId="33AA81DE" w14:textId="77777777" w:rsidR="000B7F4C" w:rsidRPr="000B7F4C" w:rsidRDefault="000B7F4C" w:rsidP="000B7F4C">
            <w:r w:rsidRPr="000B7F4C">
              <w:t>7.</w:t>
            </w:r>
          </w:p>
        </w:tc>
        <w:tc>
          <w:tcPr>
            <w:tcW w:w="4759" w:type="dxa"/>
            <w:shd w:val="clear" w:color="auto" w:fill="auto"/>
            <w:noWrap/>
            <w:vAlign w:val="center"/>
            <w:hideMark/>
          </w:tcPr>
          <w:p w14:paraId="2F44F665" w14:textId="77777777" w:rsidR="000B7F4C" w:rsidRPr="000B7F4C" w:rsidRDefault="000B7F4C" w:rsidP="000B7F4C">
            <w:bookmarkStart w:id="276" w:name="_Hlk115251817"/>
            <w:r w:rsidRPr="000B7F4C">
              <w:t>Отпуск тепловой энергии на потребительский рынок</w:t>
            </w:r>
            <w:bookmarkEnd w:id="276"/>
          </w:p>
        </w:tc>
        <w:tc>
          <w:tcPr>
            <w:tcW w:w="1701" w:type="dxa"/>
            <w:shd w:val="clear" w:color="auto" w:fill="auto"/>
            <w:noWrap/>
            <w:vAlign w:val="center"/>
            <w:hideMark/>
          </w:tcPr>
          <w:p w14:paraId="03AD44E1" w14:textId="77777777" w:rsidR="000B7F4C" w:rsidRPr="000B7F4C" w:rsidRDefault="000B7F4C" w:rsidP="000B7F4C">
            <w:r w:rsidRPr="000B7F4C">
              <w:t>тыс. Гкал</w:t>
            </w:r>
          </w:p>
        </w:tc>
        <w:tc>
          <w:tcPr>
            <w:tcW w:w="2552" w:type="dxa"/>
            <w:shd w:val="clear" w:color="auto" w:fill="auto"/>
            <w:noWrap/>
            <w:vAlign w:val="center"/>
            <w:hideMark/>
          </w:tcPr>
          <w:p w14:paraId="29382A74" w14:textId="77777777" w:rsidR="000B7F4C" w:rsidRPr="000B7F4C" w:rsidRDefault="000B7F4C" w:rsidP="000B7F4C">
            <w:pPr>
              <w:jc w:val="center"/>
            </w:pPr>
            <w:r w:rsidRPr="000B7F4C">
              <w:t>51,315</w:t>
            </w:r>
          </w:p>
        </w:tc>
      </w:tr>
    </w:tbl>
    <w:p w14:paraId="1C3BB5A9" w14:textId="77777777" w:rsidR="000B7F4C" w:rsidRPr="000B7F4C" w:rsidRDefault="000B7F4C" w:rsidP="000B7F4C"/>
    <w:p w14:paraId="39B4CE17" w14:textId="77777777" w:rsidR="000B7F4C" w:rsidRPr="000B7F4C" w:rsidRDefault="000B7F4C" w:rsidP="000B7F4C">
      <w:pPr>
        <w:ind w:firstLine="709"/>
        <w:jc w:val="both"/>
      </w:pPr>
      <w:bookmarkStart w:id="277" w:name="_Hlk115251073"/>
      <w:r w:rsidRPr="000B7F4C">
        <w:t xml:space="preserve">Отпуск тепловой энергии на потребительский рынок по котельным пгт. Яя представлен в таблице </w:t>
      </w:r>
      <w:bookmarkEnd w:id="277"/>
      <w:r w:rsidRPr="000B7F4C">
        <w:t>7.</w:t>
      </w:r>
    </w:p>
    <w:p w14:paraId="68531CF3" w14:textId="77777777" w:rsidR="000B7F4C" w:rsidRPr="000B7F4C" w:rsidRDefault="000B7F4C" w:rsidP="000B7F4C">
      <w:pPr>
        <w:numPr>
          <w:ilvl w:val="0"/>
          <w:numId w:val="37"/>
        </w:numPr>
        <w:ind w:left="0" w:right="-1" w:firstLine="0"/>
        <w:jc w:val="right"/>
      </w:pPr>
    </w:p>
    <w:p w14:paraId="578A72E3" w14:textId="77777777" w:rsidR="000B7F4C" w:rsidRPr="000B7F4C" w:rsidRDefault="000B7F4C" w:rsidP="000B7F4C">
      <w:pPr>
        <w:ind w:firstLine="709"/>
        <w:jc w:val="center"/>
      </w:pPr>
      <w:bookmarkStart w:id="278" w:name="_Hlk115251430"/>
      <w:r w:rsidRPr="000B7F4C">
        <w:t xml:space="preserve">Отпуск тепловой энергии на потребительский рынок по котельным </w:t>
      </w:r>
      <w:r w:rsidRPr="000B7F4C">
        <w:br/>
        <w:t>пгт. Яя на 2023 - 2027 годы</w:t>
      </w:r>
    </w:p>
    <w:bookmarkEnd w:id="278"/>
    <w:p w14:paraId="75665BC8" w14:textId="77777777" w:rsidR="000B7F4C" w:rsidRPr="000B7F4C" w:rsidRDefault="000B7F4C" w:rsidP="000B7F4C">
      <w:pPr>
        <w:ind w:firstLine="70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1271"/>
        <w:gridCol w:w="1493"/>
        <w:gridCol w:w="1073"/>
        <w:gridCol w:w="1144"/>
      </w:tblGrid>
      <w:tr w:rsidR="000B7F4C" w:rsidRPr="000B7F4C" w14:paraId="237AC9A9" w14:textId="77777777" w:rsidTr="00F95151">
        <w:trPr>
          <w:trHeight w:val="276"/>
        </w:trPr>
        <w:tc>
          <w:tcPr>
            <w:tcW w:w="4621" w:type="dxa"/>
            <w:vMerge w:val="restart"/>
            <w:shd w:val="clear" w:color="auto" w:fill="auto"/>
            <w:vAlign w:val="center"/>
            <w:hideMark/>
          </w:tcPr>
          <w:p w14:paraId="72DC0861" w14:textId="77777777" w:rsidR="000B7F4C" w:rsidRPr="000B7F4C" w:rsidRDefault="000B7F4C" w:rsidP="000B7F4C">
            <w:pPr>
              <w:jc w:val="center"/>
            </w:pPr>
            <w:r w:rsidRPr="000B7F4C">
              <w:t>Наименование котельной</w:t>
            </w:r>
          </w:p>
        </w:tc>
        <w:tc>
          <w:tcPr>
            <w:tcW w:w="5091" w:type="dxa"/>
            <w:gridSpan w:val="4"/>
            <w:shd w:val="clear" w:color="auto" w:fill="auto"/>
            <w:vAlign w:val="center"/>
            <w:hideMark/>
          </w:tcPr>
          <w:p w14:paraId="7E3A73D6" w14:textId="77777777" w:rsidR="000B7F4C" w:rsidRPr="000B7F4C" w:rsidRDefault="000B7F4C" w:rsidP="000B7F4C">
            <w:pPr>
              <w:jc w:val="center"/>
            </w:pPr>
            <w:r w:rsidRPr="000B7F4C">
              <w:t>Отпуск тепловой энергии, Гкал</w:t>
            </w:r>
          </w:p>
        </w:tc>
      </w:tr>
      <w:tr w:rsidR="000B7F4C" w:rsidRPr="000B7F4C" w14:paraId="34ADFB47" w14:textId="77777777" w:rsidTr="00F95151">
        <w:trPr>
          <w:trHeight w:val="264"/>
        </w:trPr>
        <w:tc>
          <w:tcPr>
            <w:tcW w:w="4621" w:type="dxa"/>
            <w:vMerge/>
            <w:shd w:val="clear" w:color="auto" w:fill="auto"/>
            <w:vAlign w:val="center"/>
            <w:hideMark/>
          </w:tcPr>
          <w:p w14:paraId="3897280B" w14:textId="77777777" w:rsidR="000B7F4C" w:rsidRPr="000B7F4C" w:rsidRDefault="000B7F4C" w:rsidP="000B7F4C"/>
        </w:tc>
        <w:tc>
          <w:tcPr>
            <w:tcW w:w="1299" w:type="dxa"/>
            <w:shd w:val="clear" w:color="auto" w:fill="auto"/>
            <w:vAlign w:val="center"/>
            <w:hideMark/>
          </w:tcPr>
          <w:p w14:paraId="19E80B0F" w14:textId="77777777" w:rsidR="000B7F4C" w:rsidRPr="000B7F4C" w:rsidRDefault="000B7F4C" w:rsidP="000B7F4C">
            <w:pPr>
              <w:jc w:val="center"/>
            </w:pPr>
            <w:r w:rsidRPr="000B7F4C">
              <w:t>население</w:t>
            </w:r>
          </w:p>
        </w:tc>
        <w:tc>
          <w:tcPr>
            <w:tcW w:w="1527" w:type="dxa"/>
            <w:shd w:val="clear" w:color="auto" w:fill="auto"/>
            <w:vAlign w:val="center"/>
            <w:hideMark/>
          </w:tcPr>
          <w:p w14:paraId="75FD08DA" w14:textId="77777777" w:rsidR="000B7F4C" w:rsidRPr="000B7F4C" w:rsidRDefault="000B7F4C" w:rsidP="000B7F4C">
            <w:pPr>
              <w:jc w:val="center"/>
            </w:pPr>
            <w:r w:rsidRPr="000B7F4C">
              <w:t>бюджетная сфера</w:t>
            </w:r>
          </w:p>
        </w:tc>
        <w:tc>
          <w:tcPr>
            <w:tcW w:w="1096" w:type="dxa"/>
            <w:shd w:val="clear" w:color="auto" w:fill="auto"/>
            <w:vAlign w:val="center"/>
            <w:hideMark/>
          </w:tcPr>
          <w:p w14:paraId="07497B33" w14:textId="77777777" w:rsidR="000B7F4C" w:rsidRPr="000B7F4C" w:rsidRDefault="000B7F4C" w:rsidP="000B7F4C">
            <w:pPr>
              <w:jc w:val="center"/>
            </w:pPr>
            <w:r w:rsidRPr="000B7F4C">
              <w:t>прочие</w:t>
            </w:r>
          </w:p>
        </w:tc>
        <w:tc>
          <w:tcPr>
            <w:tcW w:w="1169" w:type="dxa"/>
            <w:shd w:val="clear" w:color="auto" w:fill="auto"/>
            <w:vAlign w:val="center"/>
            <w:hideMark/>
          </w:tcPr>
          <w:p w14:paraId="29080B80" w14:textId="77777777" w:rsidR="000B7F4C" w:rsidRPr="000B7F4C" w:rsidRDefault="000B7F4C" w:rsidP="000B7F4C">
            <w:pPr>
              <w:jc w:val="center"/>
            </w:pPr>
            <w:r w:rsidRPr="000B7F4C">
              <w:t>Всего</w:t>
            </w:r>
          </w:p>
        </w:tc>
      </w:tr>
      <w:tr w:rsidR="000B7F4C" w:rsidRPr="000B7F4C" w14:paraId="74A66316" w14:textId="77777777" w:rsidTr="00F95151">
        <w:trPr>
          <w:trHeight w:val="276"/>
        </w:trPr>
        <w:tc>
          <w:tcPr>
            <w:tcW w:w="4621" w:type="dxa"/>
            <w:shd w:val="clear" w:color="auto" w:fill="auto"/>
            <w:noWrap/>
            <w:vAlign w:val="center"/>
            <w:hideMark/>
          </w:tcPr>
          <w:p w14:paraId="118D9B1A" w14:textId="77777777" w:rsidR="000B7F4C" w:rsidRPr="000B7F4C" w:rsidRDefault="000B7F4C" w:rsidP="000B7F4C">
            <w:r w:rsidRPr="000B7F4C">
              <w:t>Котельная №4 ул. Ленина,10а</w:t>
            </w:r>
          </w:p>
        </w:tc>
        <w:tc>
          <w:tcPr>
            <w:tcW w:w="1299" w:type="dxa"/>
            <w:shd w:val="clear" w:color="auto" w:fill="auto"/>
            <w:noWrap/>
            <w:vAlign w:val="center"/>
            <w:hideMark/>
          </w:tcPr>
          <w:p w14:paraId="0083F2CA" w14:textId="77777777" w:rsidR="000B7F4C" w:rsidRPr="000B7F4C" w:rsidRDefault="000B7F4C" w:rsidP="000B7F4C">
            <w:pPr>
              <w:jc w:val="center"/>
            </w:pPr>
            <w:r w:rsidRPr="000B7F4C">
              <w:t>13 180</w:t>
            </w:r>
          </w:p>
        </w:tc>
        <w:tc>
          <w:tcPr>
            <w:tcW w:w="1527" w:type="dxa"/>
            <w:shd w:val="clear" w:color="auto" w:fill="auto"/>
            <w:noWrap/>
            <w:vAlign w:val="center"/>
            <w:hideMark/>
          </w:tcPr>
          <w:p w14:paraId="6105E7A7" w14:textId="77777777" w:rsidR="000B7F4C" w:rsidRPr="000B7F4C" w:rsidRDefault="000B7F4C" w:rsidP="000B7F4C">
            <w:pPr>
              <w:jc w:val="center"/>
            </w:pPr>
            <w:r w:rsidRPr="000B7F4C">
              <w:t>1 825</w:t>
            </w:r>
          </w:p>
        </w:tc>
        <w:tc>
          <w:tcPr>
            <w:tcW w:w="1096" w:type="dxa"/>
            <w:shd w:val="clear" w:color="auto" w:fill="auto"/>
            <w:noWrap/>
            <w:vAlign w:val="center"/>
            <w:hideMark/>
          </w:tcPr>
          <w:p w14:paraId="3A94DB52" w14:textId="77777777" w:rsidR="000B7F4C" w:rsidRPr="000B7F4C" w:rsidRDefault="000B7F4C" w:rsidP="000B7F4C">
            <w:pPr>
              <w:jc w:val="center"/>
            </w:pPr>
            <w:r w:rsidRPr="000B7F4C">
              <w:t>873</w:t>
            </w:r>
          </w:p>
        </w:tc>
        <w:tc>
          <w:tcPr>
            <w:tcW w:w="1169" w:type="dxa"/>
            <w:shd w:val="clear" w:color="auto" w:fill="auto"/>
            <w:noWrap/>
            <w:vAlign w:val="center"/>
            <w:hideMark/>
          </w:tcPr>
          <w:p w14:paraId="7BAE9C12" w14:textId="77777777" w:rsidR="000B7F4C" w:rsidRPr="000B7F4C" w:rsidRDefault="000B7F4C" w:rsidP="000B7F4C">
            <w:pPr>
              <w:jc w:val="center"/>
            </w:pPr>
            <w:r w:rsidRPr="000B7F4C">
              <w:t>15 878</w:t>
            </w:r>
          </w:p>
        </w:tc>
      </w:tr>
      <w:tr w:rsidR="000B7F4C" w:rsidRPr="000B7F4C" w14:paraId="0F7D4C0A" w14:textId="77777777" w:rsidTr="00F95151">
        <w:trPr>
          <w:trHeight w:val="276"/>
        </w:trPr>
        <w:tc>
          <w:tcPr>
            <w:tcW w:w="4621" w:type="dxa"/>
            <w:shd w:val="clear" w:color="auto" w:fill="auto"/>
            <w:noWrap/>
            <w:vAlign w:val="center"/>
            <w:hideMark/>
          </w:tcPr>
          <w:p w14:paraId="2E342945" w14:textId="77777777" w:rsidR="000B7F4C" w:rsidRPr="000B7F4C" w:rsidRDefault="000B7F4C" w:rsidP="000B7F4C">
            <w:r w:rsidRPr="000B7F4C">
              <w:t>Котельная №2 ул.Ленинградская,1а</w:t>
            </w:r>
          </w:p>
        </w:tc>
        <w:tc>
          <w:tcPr>
            <w:tcW w:w="1299" w:type="dxa"/>
            <w:shd w:val="clear" w:color="auto" w:fill="auto"/>
            <w:noWrap/>
            <w:vAlign w:val="center"/>
            <w:hideMark/>
          </w:tcPr>
          <w:p w14:paraId="222013A9" w14:textId="77777777" w:rsidR="000B7F4C" w:rsidRPr="000B7F4C" w:rsidRDefault="000B7F4C" w:rsidP="000B7F4C">
            <w:pPr>
              <w:jc w:val="center"/>
            </w:pPr>
            <w:r w:rsidRPr="000B7F4C">
              <w:t>4 319</w:t>
            </w:r>
          </w:p>
        </w:tc>
        <w:tc>
          <w:tcPr>
            <w:tcW w:w="1527" w:type="dxa"/>
            <w:shd w:val="clear" w:color="auto" w:fill="auto"/>
            <w:noWrap/>
            <w:vAlign w:val="center"/>
            <w:hideMark/>
          </w:tcPr>
          <w:p w14:paraId="439EFAD5" w14:textId="77777777" w:rsidR="000B7F4C" w:rsidRPr="000B7F4C" w:rsidRDefault="000B7F4C" w:rsidP="000B7F4C">
            <w:pPr>
              <w:jc w:val="center"/>
            </w:pPr>
            <w:r w:rsidRPr="000B7F4C">
              <w:t>3 106</w:t>
            </w:r>
          </w:p>
        </w:tc>
        <w:tc>
          <w:tcPr>
            <w:tcW w:w="1096" w:type="dxa"/>
            <w:shd w:val="clear" w:color="auto" w:fill="auto"/>
            <w:noWrap/>
            <w:vAlign w:val="center"/>
            <w:hideMark/>
          </w:tcPr>
          <w:p w14:paraId="45099F4F" w14:textId="77777777" w:rsidR="000B7F4C" w:rsidRPr="000B7F4C" w:rsidRDefault="000B7F4C" w:rsidP="000B7F4C">
            <w:pPr>
              <w:jc w:val="center"/>
            </w:pPr>
            <w:r w:rsidRPr="000B7F4C">
              <w:t>1 456</w:t>
            </w:r>
          </w:p>
        </w:tc>
        <w:tc>
          <w:tcPr>
            <w:tcW w:w="1169" w:type="dxa"/>
            <w:shd w:val="clear" w:color="auto" w:fill="auto"/>
            <w:noWrap/>
            <w:vAlign w:val="center"/>
            <w:hideMark/>
          </w:tcPr>
          <w:p w14:paraId="1D31830D" w14:textId="77777777" w:rsidR="000B7F4C" w:rsidRPr="000B7F4C" w:rsidRDefault="000B7F4C" w:rsidP="000B7F4C">
            <w:pPr>
              <w:jc w:val="center"/>
            </w:pPr>
            <w:r w:rsidRPr="000B7F4C">
              <w:t>8 881</w:t>
            </w:r>
          </w:p>
        </w:tc>
      </w:tr>
      <w:tr w:rsidR="000B7F4C" w:rsidRPr="000B7F4C" w14:paraId="125310D0" w14:textId="77777777" w:rsidTr="00F95151">
        <w:trPr>
          <w:trHeight w:val="276"/>
        </w:trPr>
        <w:tc>
          <w:tcPr>
            <w:tcW w:w="4621" w:type="dxa"/>
            <w:shd w:val="clear" w:color="auto" w:fill="auto"/>
            <w:noWrap/>
            <w:vAlign w:val="center"/>
            <w:hideMark/>
          </w:tcPr>
          <w:p w14:paraId="54DAC597" w14:textId="77777777" w:rsidR="000B7F4C" w:rsidRPr="000B7F4C" w:rsidRDefault="000B7F4C" w:rsidP="000B7F4C">
            <w:r w:rsidRPr="000B7F4C">
              <w:t>Котельная №23 ул. Юбилейная,96а</w:t>
            </w:r>
          </w:p>
        </w:tc>
        <w:tc>
          <w:tcPr>
            <w:tcW w:w="1299" w:type="dxa"/>
            <w:shd w:val="clear" w:color="auto" w:fill="auto"/>
            <w:noWrap/>
            <w:vAlign w:val="center"/>
            <w:hideMark/>
          </w:tcPr>
          <w:p w14:paraId="67DB2744" w14:textId="77777777" w:rsidR="000B7F4C" w:rsidRPr="000B7F4C" w:rsidRDefault="000B7F4C" w:rsidP="000B7F4C">
            <w:pPr>
              <w:jc w:val="center"/>
            </w:pPr>
            <w:r w:rsidRPr="000B7F4C">
              <w:t>1 267</w:t>
            </w:r>
          </w:p>
        </w:tc>
        <w:tc>
          <w:tcPr>
            <w:tcW w:w="1527" w:type="dxa"/>
            <w:shd w:val="clear" w:color="auto" w:fill="auto"/>
            <w:noWrap/>
            <w:vAlign w:val="center"/>
            <w:hideMark/>
          </w:tcPr>
          <w:p w14:paraId="5D7E4DBE" w14:textId="77777777" w:rsidR="000B7F4C" w:rsidRPr="000B7F4C" w:rsidRDefault="000B7F4C" w:rsidP="000B7F4C">
            <w:pPr>
              <w:jc w:val="center"/>
            </w:pPr>
            <w:r w:rsidRPr="000B7F4C">
              <w:t>440</w:t>
            </w:r>
          </w:p>
        </w:tc>
        <w:tc>
          <w:tcPr>
            <w:tcW w:w="1096" w:type="dxa"/>
            <w:shd w:val="clear" w:color="auto" w:fill="auto"/>
            <w:noWrap/>
            <w:vAlign w:val="center"/>
            <w:hideMark/>
          </w:tcPr>
          <w:p w14:paraId="51795D65" w14:textId="77777777" w:rsidR="000B7F4C" w:rsidRPr="000B7F4C" w:rsidRDefault="000B7F4C" w:rsidP="000B7F4C">
            <w:pPr>
              <w:jc w:val="center"/>
            </w:pPr>
            <w:r w:rsidRPr="000B7F4C">
              <w:t>36</w:t>
            </w:r>
          </w:p>
        </w:tc>
        <w:tc>
          <w:tcPr>
            <w:tcW w:w="1169" w:type="dxa"/>
            <w:shd w:val="clear" w:color="auto" w:fill="auto"/>
            <w:noWrap/>
            <w:vAlign w:val="center"/>
            <w:hideMark/>
          </w:tcPr>
          <w:p w14:paraId="3800D0B2" w14:textId="77777777" w:rsidR="000B7F4C" w:rsidRPr="000B7F4C" w:rsidRDefault="000B7F4C" w:rsidP="000B7F4C">
            <w:pPr>
              <w:jc w:val="center"/>
            </w:pPr>
            <w:r w:rsidRPr="000B7F4C">
              <w:t>1 743</w:t>
            </w:r>
          </w:p>
        </w:tc>
      </w:tr>
      <w:tr w:rsidR="000B7F4C" w:rsidRPr="000B7F4C" w14:paraId="6B14FF1A" w14:textId="77777777" w:rsidTr="00F95151">
        <w:trPr>
          <w:trHeight w:val="276"/>
        </w:trPr>
        <w:tc>
          <w:tcPr>
            <w:tcW w:w="4621" w:type="dxa"/>
            <w:shd w:val="clear" w:color="auto" w:fill="auto"/>
            <w:noWrap/>
            <w:vAlign w:val="center"/>
            <w:hideMark/>
          </w:tcPr>
          <w:p w14:paraId="17B8AE5E" w14:textId="77777777" w:rsidR="000B7F4C" w:rsidRPr="000B7F4C" w:rsidRDefault="000B7F4C" w:rsidP="000B7F4C">
            <w:r w:rsidRPr="000B7F4C">
              <w:t>Котельная №1 пер. Юбилейный,14</w:t>
            </w:r>
          </w:p>
        </w:tc>
        <w:tc>
          <w:tcPr>
            <w:tcW w:w="1299" w:type="dxa"/>
            <w:shd w:val="clear" w:color="auto" w:fill="auto"/>
            <w:noWrap/>
            <w:vAlign w:val="center"/>
            <w:hideMark/>
          </w:tcPr>
          <w:p w14:paraId="23060578" w14:textId="77777777" w:rsidR="000B7F4C" w:rsidRPr="000B7F4C" w:rsidRDefault="000B7F4C" w:rsidP="000B7F4C">
            <w:pPr>
              <w:jc w:val="center"/>
            </w:pPr>
            <w:r w:rsidRPr="000B7F4C">
              <w:t>215</w:t>
            </w:r>
          </w:p>
        </w:tc>
        <w:tc>
          <w:tcPr>
            <w:tcW w:w="1527" w:type="dxa"/>
            <w:shd w:val="clear" w:color="auto" w:fill="auto"/>
            <w:noWrap/>
            <w:vAlign w:val="center"/>
            <w:hideMark/>
          </w:tcPr>
          <w:p w14:paraId="390CA4B6" w14:textId="77777777" w:rsidR="000B7F4C" w:rsidRPr="000B7F4C" w:rsidRDefault="000B7F4C" w:rsidP="000B7F4C">
            <w:pPr>
              <w:jc w:val="center"/>
            </w:pPr>
            <w:r w:rsidRPr="000B7F4C">
              <w:t>242</w:t>
            </w:r>
          </w:p>
        </w:tc>
        <w:tc>
          <w:tcPr>
            <w:tcW w:w="1096" w:type="dxa"/>
            <w:shd w:val="clear" w:color="auto" w:fill="auto"/>
            <w:noWrap/>
            <w:vAlign w:val="center"/>
            <w:hideMark/>
          </w:tcPr>
          <w:p w14:paraId="3517A4F9" w14:textId="77777777" w:rsidR="000B7F4C" w:rsidRPr="000B7F4C" w:rsidRDefault="000B7F4C" w:rsidP="000B7F4C">
            <w:pPr>
              <w:jc w:val="center"/>
            </w:pPr>
            <w:r w:rsidRPr="000B7F4C">
              <w:t>381</w:t>
            </w:r>
          </w:p>
        </w:tc>
        <w:tc>
          <w:tcPr>
            <w:tcW w:w="1169" w:type="dxa"/>
            <w:shd w:val="clear" w:color="auto" w:fill="auto"/>
            <w:noWrap/>
            <w:vAlign w:val="center"/>
            <w:hideMark/>
          </w:tcPr>
          <w:p w14:paraId="6720A98A" w14:textId="77777777" w:rsidR="000B7F4C" w:rsidRPr="000B7F4C" w:rsidRDefault="000B7F4C" w:rsidP="000B7F4C">
            <w:pPr>
              <w:jc w:val="center"/>
            </w:pPr>
            <w:r w:rsidRPr="000B7F4C">
              <w:t>838</w:t>
            </w:r>
          </w:p>
        </w:tc>
      </w:tr>
      <w:tr w:rsidR="000B7F4C" w:rsidRPr="000B7F4C" w14:paraId="046321F2" w14:textId="77777777" w:rsidTr="00F95151">
        <w:trPr>
          <w:trHeight w:val="276"/>
        </w:trPr>
        <w:tc>
          <w:tcPr>
            <w:tcW w:w="4621" w:type="dxa"/>
            <w:shd w:val="clear" w:color="auto" w:fill="auto"/>
            <w:noWrap/>
            <w:vAlign w:val="center"/>
            <w:hideMark/>
          </w:tcPr>
          <w:p w14:paraId="1F8B7ED6" w14:textId="77777777" w:rsidR="000B7F4C" w:rsidRPr="000B7F4C" w:rsidRDefault="000B7F4C" w:rsidP="000B7F4C">
            <w:r w:rsidRPr="000B7F4C">
              <w:t>Котельная №3 ул. Авиационная,32а</w:t>
            </w:r>
          </w:p>
        </w:tc>
        <w:tc>
          <w:tcPr>
            <w:tcW w:w="1299" w:type="dxa"/>
            <w:shd w:val="clear" w:color="auto" w:fill="auto"/>
            <w:noWrap/>
            <w:vAlign w:val="center"/>
            <w:hideMark/>
          </w:tcPr>
          <w:p w14:paraId="458D8AEB" w14:textId="77777777" w:rsidR="000B7F4C" w:rsidRPr="000B7F4C" w:rsidRDefault="000B7F4C" w:rsidP="000B7F4C">
            <w:pPr>
              <w:jc w:val="center"/>
            </w:pPr>
            <w:r w:rsidRPr="000B7F4C">
              <w:t>1 278</w:t>
            </w:r>
          </w:p>
        </w:tc>
        <w:tc>
          <w:tcPr>
            <w:tcW w:w="1527" w:type="dxa"/>
            <w:shd w:val="clear" w:color="auto" w:fill="auto"/>
            <w:noWrap/>
            <w:vAlign w:val="center"/>
            <w:hideMark/>
          </w:tcPr>
          <w:p w14:paraId="62173588" w14:textId="77777777" w:rsidR="000B7F4C" w:rsidRPr="000B7F4C" w:rsidRDefault="000B7F4C" w:rsidP="000B7F4C">
            <w:pPr>
              <w:jc w:val="center"/>
            </w:pPr>
            <w:r w:rsidRPr="000B7F4C">
              <w:t>1 594</w:t>
            </w:r>
          </w:p>
        </w:tc>
        <w:tc>
          <w:tcPr>
            <w:tcW w:w="1096" w:type="dxa"/>
            <w:shd w:val="clear" w:color="auto" w:fill="auto"/>
            <w:noWrap/>
            <w:vAlign w:val="center"/>
            <w:hideMark/>
          </w:tcPr>
          <w:p w14:paraId="2F6D8C48" w14:textId="77777777" w:rsidR="000B7F4C" w:rsidRPr="000B7F4C" w:rsidRDefault="000B7F4C" w:rsidP="000B7F4C">
            <w:pPr>
              <w:jc w:val="center"/>
            </w:pPr>
            <w:r w:rsidRPr="000B7F4C">
              <w:t>52</w:t>
            </w:r>
          </w:p>
        </w:tc>
        <w:tc>
          <w:tcPr>
            <w:tcW w:w="1169" w:type="dxa"/>
            <w:shd w:val="clear" w:color="auto" w:fill="auto"/>
            <w:noWrap/>
            <w:vAlign w:val="center"/>
            <w:hideMark/>
          </w:tcPr>
          <w:p w14:paraId="18AB72E3" w14:textId="77777777" w:rsidR="000B7F4C" w:rsidRPr="000B7F4C" w:rsidRDefault="000B7F4C" w:rsidP="000B7F4C">
            <w:pPr>
              <w:jc w:val="center"/>
            </w:pPr>
            <w:r w:rsidRPr="000B7F4C">
              <w:t>2 924</w:t>
            </w:r>
          </w:p>
        </w:tc>
      </w:tr>
      <w:tr w:rsidR="000B7F4C" w:rsidRPr="000B7F4C" w14:paraId="534A28C8" w14:textId="77777777" w:rsidTr="00F95151">
        <w:trPr>
          <w:trHeight w:val="276"/>
        </w:trPr>
        <w:tc>
          <w:tcPr>
            <w:tcW w:w="4621" w:type="dxa"/>
            <w:shd w:val="clear" w:color="auto" w:fill="auto"/>
            <w:noWrap/>
            <w:vAlign w:val="center"/>
            <w:hideMark/>
          </w:tcPr>
          <w:p w14:paraId="6A19EC38" w14:textId="77777777" w:rsidR="000B7F4C" w:rsidRPr="000B7F4C" w:rsidRDefault="000B7F4C" w:rsidP="000B7F4C">
            <w:r w:rsidRPr="000B7F4C">
              <w:t>Котельная №31 ул. Пионерская,11а</w:t>
            </w:r>
          </w:p>
        </w:tc>
        <w:tc>
          <w:tcPr>
            <w:tcW w:w="1299" w:type="dxa"/>
            <w:shd w:val="clear" w:color="auto" w:fill="auto"/>
            <w:noWrap/>
            <w:vAlign w:val="center"/>
            <w:hideMark/>
          </w:tcPr>
          <w:p w14:paraId="7F882018" w14:textId="77777777" w:rsidR="000B7F4C" w:rsidRPr="000B7F4C" w:rsidRDefault="000B7F4C" w:rsidP="000B7F4C">
            <w:pPr>
              <w:jc w:val="center"/>
            </w:pPr>
            <w:r w:rsidRPr="000B7F4C">
              <w:t>4 508</w:t>
            </w:r>
          </w:p>
        </w:tc>
        <w:tc>
          <w:tcPr>
            <w:tcW w:w="1527" w:type="dxa"/>
            <w:shd w:val="clear" w:color="auto" w:fill="auto"/>
            <w:noWrap/>
            <w:vAlign w:val="center"/>
            <w:hideMark/>
          </w:tcPr>
          <w:p w14:paraId="24442D4F" w14:textId="77777777" w:rsidR="000B7F4C" w:rsidRPr="000B7F4C" w:rsidRDefault="000B7F4C" w:rsidP="000B7F4C">
            <w:pPr>
              <w:jc w:val="center"/>
            </w:pPr>
            <w:r w:rsidRPr="000B7F4C">
              <w:t>1 626</w:t>
            </w:r>
          </w:p>
        </w:tc>
        <w:tc>
          <w:tcPr>
            <w:tcW w:w="1096" w:type="dxa"/>
            <w:shd w:val="clear" w:color="auto" w:fill="auto"/>
            <w:noWrap/>
            <w:vAlign w:val="center"/>
            <w:hideMark/>
          </w:tcPr>
          <w:p w14:paraId="668AFB73" w14:textId="77777777" w:rsidR="000B7F4C" w:rsidRPr="000B7F4C" w:rsidRDefault="000B7F4C" w:rsidP="000B7F4C">
            <w:pPr>
              <w:jc w:val="center"/>
            </w:pPr>
            <w:r w:rsidRPr="000B7F4C">
              <w:t>145</w:t>
            </w:r>
          </w:p>
        </w:tc>
        <w:tc>
          <w:tcPr>
            <w:tcW w:w="1169" w:type="dxa"/>
            <w:shd w:val="clear" w:color="auto" w:fill="auto"/>
            <w:noWrap/>
            <w:vAlign w:val="center"/>
            <w:hideMark/>
          </w:tcPr>
          <w:p w14:paraId="7CDD5D1D" w14:textId="77777777" w:rsidR="000B7F4C" w:rsidRPr="000B7F4C" w:rsidRDefault="000B7F4C" w:rsidP="000B7F4C">
            <w:pPr>
              <w:jc w:val="center"/>
            </w:pPr>
            <w:r w:rsidRPr="000B7F4C">
              <w:t>6 279</w:t>
            </w:r>
          </w:p>
        </w:tc>
      </w:tr>
      <w:tr w:rsidR="000B7F4C" w:rsidRPr="000B7F4C" w14:paraId="26AFB521" w14:textId="77777777" w:rsidTr="00F95151">
        <w:trPr>
          <w:trHeight w:val="276"/>
        </w:trPr>
        <w:tc>
          <w:tcPr>
            <w:tcW w:w="4621" w:type="dxa"/>
            <w:shd w:val="clear" w:color="auto" w:fill="auto"/>
            <w:noWrap/>
            <w:vAlign w:val="center"/>
            <w:hideMark/>
          </w:tcPr>
          <w:p w14:paraId="5F0B5540" w14:textId="77777777" w:rsidR="000B7F4C" w:rsidRPr="000B7F4C" w:rsidRDefault="000B7F4C" w:rsidP="000B7F4C">
            <w:r w:rsidRPr="000B7F4C">
              <w:t>Котельная №27 ул. Трактовая,159</w:t>
            </w:r>
          </w:p>
        </w:tc>
        <w:tc>
          <w:tcPr>
            <w:tcW w:w="1299" w:type="dxa"/>
            <w:shd w:val="clear" w:color="auto" w:fill="auto"/>
            <w:noWrap/>
            <w:vAlign w:val="center"/>
            <w:hideMark/>
          </w:tcPr>
          <w:p w14:paraId="50D254DC" w14:textId="77777777" w:rsidR="000B7F4C" w:rsidRPr="000B7F4C" w:rsidRDefault="000B7F4C" w:rsidP="000B7F4C">
            <w:pPr>
              <w:jc w:val="center"/>
            </w:pPr>
            <w:r w:rsidRPr="000B7F4C">
              <w:t>536</w:t>
            </w:r>
          </w:p>
        </w:tc>
        <w:tc>
          <w:tcPr>
            <w:tcW w:w="1527" w:type="dxa"/>
            <w:shd w:val="clear" w:color="auto" w:fill="auto"/>
            <w:noWrap/>
            <w:vAlign w:val="center"/>
            <w:hideMark/>
          </w:tcPr>
          <w:p w14:paraId="300E693E" w14:textId="77777777" w:rsidR="000B7F4C" w:rsidRPr="000B7F4C" w:rsidRDefault="000B7F4C" w:rsidP="000B7F4C">
            <w:pPr>
              <w:jc w:val="center"/>
            </w:pPr>
            <w:r w:rsidRPr="000B7F4C">
              <w:t>0</w:t>
            </w:r>
          </w:p>
        </w:tc>
        <w:tc>
          <w:tcPr>
            <w:tcW w:w="1096" w:type="dxa"/>
            <w:shd w:val="clear" w:color="auto" w:fill="auto"/>
            <w:noWrap/>
            <w:vAlign w:val="center"/>
            <w:hideMark/>
          </w:tcPr>
          <w:p w14:paraId="33E849E3" w14:textId="77777777" w:rsidR="000B7F4C" w:rsidRPr="000B7F4C" w:rsidRDefault="000B7F4C" w:rsidP="000B7F4C">
            <w:pPr>
              <w:jc w:val="center"/>
            </w:pPr>
            <w:r w:rsidRPr="000B7F4C">
              <w:t>98</w:t>
            </w:r>
          </w:p>
        </w:tc>
        <w:tc>
          <w:tcPr>
            <w:tcW w:w="1169" w:type="dxa"/>
            <w:shd w:val="clear" w:color="auto" w:fill="auto"/>
            <w:noWrap/>
            <w:vAlign w:val="center"/>
            <w:hideMark/>
          </w:tcPr>
          <w:p w14:paraId="7167658D" w14:textId="77777777" w:rsidR="000B7F4C" w:rsidRPr="000B7F4C" w:rsidRDefault="000B7F4C" w:rsidP="000B7F4C">
            <w:pPr>
              <w:jc w:val="center"/>
            </w:pPr>
            <w:r w:rsidRPr="000B7F4C">
              <w:t>634</w:t>
            </w:r>
          </w:p>
        </w:tc>
      </w:tr>
      <w:tr w:rsidR="000B7F4C" w:rsidRPr="000B7F4C" w14:paraId="7FE6A87E" w14:textId="77777777" w:rsidTr="00F95151">
        <w:trPr>
          <w:trHeight w:val="276"/>
        </w:trPr>
        <w:tc>
          <w:tcPr>
            <w:tcW w:w="4621" w:type="dxa"/>
            <w:shd w:val="clear" w:color="auto" w:fill="auto"/>
            <w:noWrap/>
            <w:vAlign w:val="center"/>
            <w:hideMark/>
          </w:tcPr>
          <w:p w14:paraId="3DC483D6" w14:textId="77777777" w:rsidR="000B7F4C" w:rsidRPr="000B7F4C" w:rsidRDefault="000B7F4C" w:rsidP="000B7F4C">
            <w:r w:rsidRPr="000B7F4C">
              <w:t>Котельная ул. Осоавиахимовская</w:t>
            </w:r>
          </w:p>
        </w:tc>
        <w:tc>
          <w:tcPr>
            <w:tcW w:w="1299" w:type="dxa"/>
            <w:shd w:val="clear" w:color="auto" w:fill="auto"/>
            <w:noWrap/>
            <w:vAlign w:val="center"/>
            <w:hideMark/>
          </w:tcPr>
          <w:p w14:paraId="37028235" w14:textId="77777777" w:rsidR="000B7F4C" w:rsidRPr="000B7F4C" w:rsidRDefault="000B7F4C" w:rsidP="000B7F4C">
            <w:pPr>
              <w:jc w:val="center"/>
            </w:pPr>
            <w:r w:rsidRPr="000B7F4C">
              <w:t>2 146</w:t>
            </w:r>
          </w:p>
        </w:tc>
        <w:tc>
          <w:tcPr>
            <w:tcW w:w="1527" w:type="dxa"/>
            <w:shd w:val="clear" w:color="auto" w:fill="auto"/>
            <w:noWrap/>
            <w:vAlign w:val="center"/>
            <w:hideMark/>
          </w:tcPr>
          <w:p w14:paraId="764A0072" w14:textId="77777777" w:rsidR="000B7F4C" w:rsidRPr="000B7F4C" w:rsidRDefault="000B7F4C" w:rsidP="000B7F4C">
            <w:pPr>
              <w:jc w:val="center"/>
            </w:pPr>
            <w:r w:rsidRPr="000B7F4C">
              <w:t>38</w:t>
            </w:r>
          </w:p>
        </w:tc>
        <w:tc>
          <w:tcPr>
            <w:tcW w:w="1096" w:type="dxa"/>
            <w:shd w:val="clear" w:color="auto" w:fill="auto"/>
            <w:noWrap/>
            <w:vAlign w:val="center"/>
            <w:hideMark/>
          </w:tcPr>
          <w:p w14:paraId="10000369" w14:textId="77777777" w:rsidR="000B7F4C" w:rsidRPr="000B7F4C" w:rsidRDefault="000B7F4C" w:rsidP="000B7F4C">
            <w:pPr>
              <w:jc w:val="center"/>
            </w:pPr>
            <w:r w:rsidRPr="000B7F4C">
              <w:t>161</w:t>
            </w:r>
          </w:p>
        </w:tc>
        <w:tc>
          <w:tcPr>
            <w:tcW w:w="1169" w:type="dxa"/>
            <w:shd w:val="clear" w:color="auto" w:fill="auto"/>
            <w:noWrap/>
            <w:vAlign w:val="center"/>
            <w:hideMark/>
          </w:tcPr>
          <w:p w14:paraId="6B8F9F7E" w14:textId="77777777" w:rsidR="000B7F4C" w:rsidRPr="000B7F4C" w:rsidRDefault="000B7F4C" w:rsidP="000B7F4C">
            <w:pPr>
              <w:jc w:val="center"/>
            </w:pPr>
            <w:r w:rsidRPr="000B7F4C">
              <w:t>2 345</w:t>
            </w:r>
          </w:p>
        </w:tc>
      </w:tr>
      <w:tr w:rsidR="000B7F4C" w:rsidRPr="000B7F4C" w14:paraId="2D82E91A" w14:textId="77777777" w:rsidTr="00F95151">
        <w:trPr>
          <w:trHeight w:val="276"/>
        </w:trPr>
        <w:tc>
          <w:tcPr>
            <w:tcW w:w="4621" w:type="dxa"/>
            <w:shd w:val="clear" w:color="auto" w:fill="auto"/>
            <w:noWrap/>
            <w:vAlign w:val="center"/>
            <w:hideMark/>
          </w:tcPr>
          <w:p w14:paraId="4EDAF690" w14:textId="77777777" w:rsidR="000B7F4C" w:rsidRPr="000B7F4C" w:rsidRDefault="000B7F4C" w:rsidP="000B7F4C">
            <w:r w:rsidRPr="000B7F4C">
              <w:t>Котельная ул. Западная 80/1</w:t>
            </w:r>
          </w:p>
        </w:tc>
        <w:tc>
          <w:tcPr>
            <w:tcW w:w="1299" w:type="dxa"/>
            <w:shd w:val="clear" w:color="auto" w:fill="auto"/>
            <w:noWrap/>
            <w:vAlign w:val="center"/>
            <w:hideMark/>
          </w:tcPr>
          <w:p w14:paraId="4131D7D7" w14:textId="77777777" w:rsidR="000B7F4C" w:rsidRPr="000B7F4C" w:rsidRDefault="000B7F4C" w:rsidP="000B7F4C">
            <w:pPr>
              <w:jc w:val="center"/>
            </w:pPr>
            <w:r w:rsidRPr="000B7F4C">
              <w:t>397</w:t>
            </w:r>
          </w:p>
        </w:tc>
        <w:tc>
          <w:tcPr>
            <w:tcW w:w="1527" w:type="dxa"/>
            <w:shd w:val="clear" w:color="auto" w:fill="auto"/>
            <w:noWrap/>
            <w:vAlign w:val="center"/>
            <w:hideMark/>
          </w:tcPr>
          <w:p w14:paraId="303231AB" w14:textId="77777777" w:rsidR="000B7F4C" w:rsidRPr="000B7F4C" w:rsidRDefault="000B7F4C" w:rsidP="000B7F4C">
            <w:pPr>
              <w:jc w:val="center"/>
            </w:pPr>
            <w:r w:rsidRPr="000B7F4C">
              <w:t>0</w:t>
            </w:r>
          </w:p>
        </w:tc>
        <w:tc>
          <w:tcPr>
            <w:tcW w:w="1096" w:type="dxa"/>
            <w:shd w:val="clear" w:color="auto" w:fill="auto"/>
            <w:noWrap/>
            <w:vAlign w:val="center"/>
            <w:hideMark/>
          </w:tcPr>
          <w:p w14:paraId="10A82971" w14:textId="77777777" w:rsidR="000B7F4C" w:rsidRPr="000B7F4C" w:rsidRDefault="000B7F4C" w:rsidP="000B7F4C">
            <w:pPr>
              <w:jc w:val="center"/>
            </w:pPr>
            <w:r w:rsidRPr="000B7F4C">
              <w:t>27</w:t>
            </w:r>
          </w:p>
        </w:tc>
        <w:tc>
          <w:tcPr>
            <w:tcW w:w="1169" w:type="dxa"/>
            <w:shd w:val="clear" w:color="auto" w:fill="auto"/>
            <w:noWrap/>
            <w:vAlign w:val="center"/>
            <w:hideMark/>
          </w:tcPr>
          <w:p w14:paraId="1E4A8FFF" w14:textId="77777777" w:rsidR="000B7F4C" w:rsidRPr="000B7F4C" w:rsidRDefault="000B7F4C" w:rsidP="000B7F4C">
            <w:pPr>
              <w:jc w:val="center"/>
            </w:pPr>
            <w:r w:rsidRPr="000B7F4C">
              <w:t>424</w:t>
            </w:r>
          </w:p>
        </w:tc>
      </w:tr>
      <w:tr w:rsidR="000B7F4C" w:rsidRPr="000B7F4C" w14:paraId="5A4B48F0" w14:textId="77777777" w:rsidTr="00F95151">
        <w:trPr>
          <w:trHeight w:val="276"/>
        </w:trPr>
        <w:tc>
          <w:tcPr>
            <w:tcW w:w="4621" w:type="dxa"/>
            <w:shd w:val="clear" w:color="auto" w:fill="auto"/>
            <w:noWrap/>
            <w:vAlign w:val="center"/>
            <w:hideMark/>
          </w:tcPr>
          <w:p w14:paraId="12355E85" w14:textId="77777777" w:rsidR="000B7F4C" w:rsidRPr="000B7F4C" w:rsidRDefault="000B7F4C" w:rsidP="000B7F4C">
            <w:pPr>
              <w:rPr>
                <w:bCs/>
              </w:rPr>
            </w:pPr>
            <w:r w:rsidRPr="000B7F4C">
              <w:rPr>
                <w:bCs/>
              </w:rPr>
              <w:t>Итого:</w:t>
            </w:r>
          </w:p>
        </w:tc>
        <w:tc>
          <w:tcPr>
            <w:tcW w:w="1299" w:type="dxa"/>
            <w:shd w:val="clear" w:color="auto" w:fill="auto"/>
            <w:noWrap/>
            <w:vAlign w:val="center"/>
            <w:hideMark/>
          </w:tcPr>
          <w:p w14:paraId="2477C027" w14:textId="77777777" w:rsidR="000B7F4C" w:rsidRPr="000B7F4C" w:rsidRDefault="000B7F4C" w:rsidP="000B7F4C">
            <w:pPr>
              <w:jc w:val="center"/>
              <w:rPr>
                <w:bCs/>
              </w:rPr>
            </w:pPr>
            <w:r w:rsidRPr="000B7F4C">
              <w:rPr>
                <w:bCs/>
              </w:rPr>
              <w:t>27 846</w:t>
            </w:r>
          </w:p>
        </w:tc>
        <w:tc>
          <w:tcPr>
            <w:tcW w:w="1527" w:type="dxa"/>
            <w:shd w:val="clear" w:color="auto" w:fill="auto"/>
            <w:noWrap/>
            <w:vAlign w:val="center"/>
            <w:hideMark/>
          </w:tcPr>
          <w:p w14:paraId="2113559D" w14:textId="77777777" w:rsidR="000B7F4C" w:rsidRPr="000B7F4C" w:rsidRDefault="000B7F4C" w:rsidP="000B7F4C">
            <w:pPr>
              <w:jc w:val="center"/>
              <w:rPr>
                <w:bCs/>
              </w:rPr>
            </w:pPr>
            <w:r w:rsidRPr="000B7F4C">
              <w:rPr>
                <w:bCs/>
              </w:rPr>
              <w:t>8 871</w:t>
            </w:r>
          </w:p>
        </w:tc>
        <w:tc>
          <w:tcPr>
            <w:tcW w:w="1096" w:type="dxa"/>
            <w:shd w:val="clear" w:color="auto" w:fill="auto"/>
            <w:noWrap/>
            <w:vAlign w:val="center"/>
            <w:hideMark/>
          </w:tcPr>
          <w:p w14:paraId="7DC81969" w14:textId="77777777" w:rsidR="000B7F4C" w:rsidRPr="000B7F4C" w:rsidRDefault="000B7F4C" w:rsidP="000B7F4C">
            <w:pPr>
              <w:jc w:val="center"/>
              <w:rPr>
                <w:bCs/>
              </w:rPr>
            </w:pPr>
            <w:r w:rsidRPr="000B7F4C">
              <w:rPr>
                <w:bCs/>
              </w:rPr>
              <w:t>3 229</w:t>
            </w:r>
          </w:p>
        </w:tc>
        <w:tc>
          <w:tcPr>
            <w:tcW w:w="1169" w:type="dxa"/>
            <w:shd w:val="clear" w:color="auto" w:fill="auto"/>
            <w:noWrap/>
            <w:vAlign w:val="center"/>
            <w:hideMark/>
          </w:tcPr>
          <w:p w14:paraId="0083C5E3" w14:textId="77777777" w:rsidR="000B7F4C" w:rsidRPr="000B7F4C" w:rsidRDefault="000B7F4C" w:rsidP="000B7F4C">
            <w:pPr>
              <w:jc w:val="center"/>
              <w:rPr>
                <w:bCs/>
              </w:rPr>
            </w:pPr>
            <w:r w:rsidRPr="000B7F4C">
              <w:rPr>
                <w:bCs/>
              </w:rPr>
              <w:t>39 946</w:t>
            </w:r>
          </w:p>
        </w:tc>
      </w:tr>
    </w:tbl>
    <w:p w14:paraId="153A173A" w14:textId="77777777" w:rsidR="000B7F4C" w:rsidRPr="000B7F4C" w:rsidRDefault="000B7F4C" w:rsidP="000B7F4C">
      <w:pPr>
        <w:ind w:hanging="142"/>
      </w:pPr>
    </w:p>
    <w:p w14:paraId="7099CA8F" w14:textId="77777777" w:rsidR="000B7F4C" w:rsidRPr="000B7F4C" w:rsidRDefault="000B7F4C" w:rsidP="000B7F4C">
      <w:pPr>
        <w:ind w:firstLine="709"/>
        <w:jc w:val="both"/>
      </w:pPr>
      <w:r w:rsidRPr="000B7F4C">
        <w:t>Отпуск тепловой энергии на потребительский рынок по котельным сельских территорий представлен в таблице 8.</w:t>
      </w:r>
    </w:p>
    <w:p w14:paraId="56FCBC85" w14:textId="77777777" w:rsidR="000B7F4C" w:rsidRPr="000B7F4C" w:rsidRDefault="000B7F4C" w:rsidP="000B7F4C">
      <w:pPr>
        <w:ind w:firstLine="709"/>
        <w:jc w:val="both"/>
        <w:sectPr w:rsidR="000B7F4C" w:rsidRPr="000B7F4C" w:rsidSect="00BA6447">
          <w:pgSz w:w="11906" w:h="16838"/>
          <w:pgMar w:top="851" w:right="992" w:bottom="567" w:left="1418" w:header="709" w:footer="709" w:gutter="0"/>
          <w:cols w:space="708"/>
          <w:titlePg/>
          <w:docGrid w:linePitch="381"/>
        </w:sectPr>
      </w:pPr>
    </w:p>
    <w:p w14:paraId="38D91BCD" w14:textId="77777777" w:rsidR="000B7F4C" w:rsidRPr="000B7F4C" w:rsidRDefault="000B7F4C" w:rsidP="000B7F4C">
      <w:pPr>
        <w:ind w:firstLine="709"/>
        <w:jc w:val="both"/>
      </w:pPr>
    </w:p>
    <w:p w14:paraId="7C0C4702" w14:textId="77777777" w:rsidR="000B7F4C" w:rsidRPr="000B7F4C" w:rsidRDefault="000B7F4C" w:rsidP="000B7F4C">
      <w:pPr>
        <w:numPr>
          <w:ilvl w:val="0"/>
          <w:numId w:val="37"/>
        </w:numPr>
        <w:ind w:left="0" w:right="-1" w:firstLine="0"/>
        <w:jc w:val="right"/>
      </w:pPr>
    </w:p>
    <w:p w14:paraId="7E0D1920" w14:textId="77777777" w:rsidR="000B7F4C" w:rsidRPr="000B7F4C" w:rsidRDefault="000B7F4C" w:rsidP="000B7F4C">
      <w:pPr>
        <w:ind w:firstLine="709"/>
        <w:jc w:val="center"/>
      </w:pPr>
      <w:r w:rsidRPr="000B7F4C">
        <w:t xml:space="preserve">Отпуск тепловой энергии на потребительский рынок по котельным </w:t>
      </w:r>
      <w:r w:rsidRPr="000B7F4C">
        <w:br/>
        <w:t>сельских территорий на 2023 - 2027 годы</w:t>
      </w:r>
    </w:p>
    <w:p w14:paraId="5789D523" w14:textId="77777777" w:rsidR="000B7F4C" w:rsidRPr="000B7F4C" w:rsidRDefault="000B7F4C" w:rsidP="000B7F4C">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1531"/>
        <w:gridCol w:w="1624"/>
        <w:gridCol w:w="1073"/>
        <w:gridCol w:w="1144"/>
      </w:tblGrid>
      <w:tr w:rsidR="000B7F4C" w:rsidRPr="000B7F4C" w14:paraId="6E05C9FF" w14:textId="77777777" w:rsidTr="00F95151">
        <w:trPr>
          <w:trHeight w:val="288"/>
        </w:trPr>
        <w:tc>
          <w:tcPr>
            <w:tcW w:w="4219" w:type="dxa"/>
            <w:vMerge w:val="restart"/>
            <w:shd w:val="clear" w:color="auto" w:fill="auto"/>
            <w:vAlign w:val="center"/>
            <w:hideMark/>
          </w:tcPr>
          <w:p w14:paraId="5DC28AF0" w14:textId="77777777" w:rsidR="000B7F4C" w:rsidRPr="000B7F4C" w:rsidRDefault="000B7F4C" w:rsidP="000B7F4C">
            <w:pPr>
              <w:jc w:val="center"/>
            </w:pPr>
            <w:r w:rsidRPr="000B7F4C">
              <w:t>Наименование котельной</w:t>
            </w:r>
          </w:p>
        </w:tc>
        <w:tc>
          <w:tcPr>
            <w:tcW w:w="5493" w:type="dxa"/>
            <w:gridSpan w:val="4"/>
            <w:shd w:val="clear" w:color="auto" w:fill="auto"/>
            <w:vAlign w:val="center"/>
            <w:hideMark/>
          </w:tcPr>
          <w:p w14:paraId="0B58F042" w14:textId="77777777" w:rsidR="000B7F4C" w:rsidRPr="000B7F4C" w:rsidRDefault="000B7F4C" w:rsidP="000B7F4C">
            <w:pPr>
              <w:jc w:val="center"/>
              <w:rPr>
                <w:bCs/>
                <w:iCs/>
              </w:rPr>
            </w:pPr>
            <w:r w:rsidRPr="000B7F4C">
              <w:rPr>
                <w:bCs/>
                <w:iCs/>
              </w:rPr>
              <w:t>Отпуск тепловой энергии, Гкал</w:t>
            </w:r>
          </w:p>
        </w:tc>
      </w:tr>
      <w:tr w:rsidR="000B7F4C" w:rsidRPr="000B7F4C" w14:paraId="07C39808" w14:textId="77777777" w:rsidTr="00F95151">
        <w:trPr>
          <w:trHeight w:val="480"/>
        </w:trPr>
        <w:tc>
          <w:tcPr>
            <w:tcW w:w="4219" w:type="dxa"/>
            <w:vMerge/>
            <w:shd w:val="clear" w:color="auto" w:fill="auto"/>
            <w:vAlign w:val="center"/>
            <w:hideMark/>
          </w:tcPr>
          <w:p w14:paraId="6F233A6A" w14:textId="77777777" w:rsidR="000B7F4C" w:rsidRPr="000B7F4C" w:rsidRDefault="000B7F4C" w:rsidP="000B7F4C">
            <w:pPr>
              <w:jc w:val="center"/>
            </w:pPr>
          </w:p>
        </w:tc>
        <w:tc>
          <w:tcPr>
            <w:tcW w:w="1566" w:type="dxa"/>
            <w:shd w:val="clear" w:color="auto" w:fill="auto"/>
            <w:vAlign w:val="center"/>
            <w:hideMark/>
          </w:tcPr>
          <w:p w14:paraId="3584DB3C" w14:textId="77777777" w:rsidR="000B7F4C" w:rsidRPr="000B7F4C" w:rsidRDefault="000B7F4C" w:rsidP="000B7F4C">
            <w:pPr>
              <w:jc w:val="center"/>
              <w:rPr>
                <w:iCs/>
              </w:rPr>
            </w:pPr>
            <w:r w:rsidRPr="000B7F4C">
              <w:rPr>
                <w:iCs/>
              </w:rPr>
              <w:t>население</w:t>
            </w:r>
          </w:p>
        </w:tc>
        <w:tc>
          <w:tcPr>
            <w:tcW w:w="1662" w:type="dxa"/>
            <w:shd w:val="clear" w:color="auto" w:fill="auto"/>
            <w:vAlign w:val="center"/>
            <w:hideMark/>
          </w:tcPr>
          <w:p w14:paraId="44DB67D6" w14:textId="77777777" w:rsidR="000B7F4C" w:rsidRPr="000B7F4C" w:rsidRDefault="000B7F4C" w:rsidP="000B7F4C">
            <w:pPr>
              <w:jc w:val="center"/>
              <w:rPr>
                <w:iCs/>
              </w:rPr>
            </w:pPr>
            <w:r w:rsidRPr="000B7F4C">
              <w:rPr>
                <w:iCs/>
              </w:rPr>
              <w:t>бюджетная сфера</w:t>
            </w:r>
          </w:p>
        </w:tc>
        <w:tc>
          <w:tcPr>
            <w:tcW w:w="1096" w:type="dxa"/>
            <w:shd w:val="clear" w:color="auto" w:fill="auto"/>
            <w:vAlign w:val="center"/>
            <w:hideMark/>
          </w:tcPr>
          <w:p w14:paraId="302B4AD2" w14:textId="77777777" w:rsidR="000B7F4C" w:rsidRPr="000B7F4C" w:rsidRDefault="000B7F4C" w:rsidP="000B7F4C">
            <w:pPr>
              <w:jc w:val="center"/>
              <w:rPr>
                <w:iCs/>
              </w:rPr>
            </w:pPr>
            <w:r w:rsidRPr="000B7F4C">
              <w:rPr>
                <w:iCs/>
              </w:rPr>
              <w:t>прочие</w:t>
            </w:r>
          </w:p>
        </w:tc>
        <w:tc>
          <w:tcPr>
            <w:tcW w:w="1169" w:type="dxa"/>
            <w:shd w:val="clear" w:color="auto" w:fill="auto"/>
            <w:vAlign w:val="center"/>
            <w:hideMark/>
          </w:tcPr>
          <w:p w14:paraId="07E2181C" w14:textId="77777777" w:rsidR="000B7F4C" w:rsidRPr="000B7F4C" w:rsidRDefault="000B7F4C" w:rsidP="000B7F4C">
            <w:pPr>
              <w:jc w:val="center"/>
              <w:rPr>
                <w:iCs/>
              </w:rPr>
            </w:pPr>
            <w:r w:rsidRPr="000B7F4C">
              <w:rPr>
                <w:iCs/>
              </w:rPr>
              <w:t>Всего</w:t>
            </w:r>
          </w:p>
        </w:tc>
      </w:tr>
      <w:tr w:rsidR="000B7F4C" w:rsidRPr="000B7F4C" w14:paraId="04C6A248" w14:textId="77777777" w:rsidTr="00F95151">
        <w:trPr>
          <w:trHeight w:val="276"/>
        </w:trPr>
        <w:tc>
          <w:tcPr>
            <w:tcW w:w="4219" w:type="dxa"/>
            <w:shd w:val="clear" w:color="auto" w:fill="auto"/>
            <w:noWrap/>
            <w:hideMark/>
          </w:tcPr>
          <w:p w14:paraId="75AC24AC" w14:textId="77777777" w:rsidR="000B7F4C" w:rsidRPr="000B7F4C" w:rsidRDefault="000B7F4C" w:rsidP="000B7F4C">
            <w:pPr>
              <w:jc w:val="both"/>
            </w:pPr>
            <w:r w:rsidRPr="000B7F4C">
              <w:t>Улановка</w:t>
            </w:r>
          </w:p>
        </w:tc>
        <w:tc>
          <w:tcPr>
            <w:tcW w:w="1566" w:type="dxa"/>
            <w:shd w:val="clear" w:color="auto" w:fill="auto"/>
            <w:noWrap/>
            <w:hideMark/>
          </w:tcPr>
          <w:p w14:paraId="6807DC68" w14:textId="77777777" w:rsidR="000B7F4C" w:rsidRPr="000B7F4C" w:rsidRDefault="000B7F4C" w:rsidP="000B7F4C">
            <w:pPr>
              <w:jc w:val="both"/>
            </w:pPr>
            <w:r w:rsidRPr="000B7F4C">
              <w:t>1 083</w:t>
            </w:r>
          </w:p>
        </w:tc>
        <w:tc>
          <w:tcPr>
            <w:tcW w:w="1662" w:type="dxa"/>
            <w:shd w:val="clear" w:color="auto" w:fill="auto"/>
            <w:noWrap/>
            <w:hideMark/>
          </w:tcPr>
          <w:p w14:paraId="109F80CA" w14:textId="77777777" w:rsidR="000B7F4C" w:rsidRPr="000B7F4C" w:rsidRDefault="000B7F4C" w:rsidP="000B7F4C">
            <w:pPr>
              <w:jc w:val="both"/>
            </w:pPr>
            <w:r w:rsidRPr="000B7F4C">
              <w:t>1 114</w:t>
            </w:r>
          </w:p>
        </w:tc>
        <w:tc>
          <w:tcPr>
            <w:tcW w:w="1096" w:type="dxa"/>
            <w:shd w:val="clear" w:color="auto" w:fill="auto"/>
            <w:noWrap/>
            <w:hideMark/>
          </w:tcPr>
          <w:p w14:paraId="521C744A" w14:textId="77777777" w:rsidR="000B7F4C" w:rsidRPr="000B7F4C" w:rsidRDefault="000B7F4C" w:rsidP="000B7F4C">
            <w:pPr>
              <w:jc w:val="both"/>
            </w:pPr>
            <w:r w:rsidRPr="000B7F4C">
              <w:t>58</w:t>
            </w:r>
          </w:p>
        </w:tc>
        <w:tc>
          <w:tcPr>
            <w:tcW w:w="1169" w:type="dxa"/>
            <w:shd w:val="clear" w:color="auto" w:fill="auto"/>
            <w:noWrap/>
            <w:hideMark/>
          </w:tcPr>
          <w:p w14:paraId="28A6097C" w14:textId="77777777" w:rsidR="000B7F4C" w:rsidRPr="000B7F4C" w:rsidRDefault="000B7F4C" w:rsidP="000B7F4C">
            <w:pPr>
              <w:jc w:val="both"/>
            </w:pPr>
            <w:r w:rsidRPr="000B7F4C">
              <w:t>2 255</w:t>
            </w:r>
          </w:p>
        </w:tc>
      </w:tr>
      <w:tr w:rsidR="000B7F4C" w:rsidRPr="000B7F4C" w14:paraId="7245A51D" w14:textId="77777777" w:rsidTr="00F95151">
        <w:trPr>
          <w:trHeight w:val="276"/>
        </w:trPr>
        <w:tc>
          <w:tcPr>
            <w:tcW w:w="4219" w:type="dxa"/>
            <w:shd w:val="clear" w:color="auto" w:fill="auto"/>
            <w:noWrap/>
            <w:hideMark/>
          </w:tcPr>
          <w:p w14:paraId="534C5B87" w14:textId="77777777" w:rsidR="000B7F4C" w:rsidRPr="000B7F4C" w:rsidRDefault="000B7F4C" w:rsidP="000B7F4C">
            <w:pPr>
              <w:jc w:val="both"/>
            </w:pPr>
            <w:r w:rsidRPr="000B7F4C">
              <w:t>Марьевка</w:t>
            </w:r>
          </w:p>
        </w:tc>
        <w:tc>
          <w:tcPr>
            <w:tcW w:w="1566" w:type="dxa"/>
            <w:shd w:val="clear" w:color="auto" w:fill="auto"/>
            <w:noWrap/>
            <w:hideMark/>
          </w:tcPr>
          <w:p w14:paraId="33602CCD" w14:textId="77777777" w:rsidR="000B7F4C" w:rsidRPr="000B7F4C" w:rsidRDefault="000B7F4C" w:rsidP="000B7F4C">
            <w:pPr>
              <w:jc w:val="both"/>
            </w:pPr>
            <w:r w:rsidRPr="000B7F4C">
              <w:t>1 132</w:t>
            </w:r>
          </w:p>
        </w:tc>
        <w:tc>
          <w:tcPr>
            <w:tcW w:w="1662" w:type="dxa"/>
            <w:shd w:val="clear" w:color="auto" w:fill="auto"/>
            <w:noWrap/>
            <w:hideMark/>
          </w:tcPr>
          <w:p w14:paraId="0BA37763" w14:textId="77777777" w:rsidR="000B7F4C" w:rsidRPr="000B7F4C" w:rsidRDefault="000B7F4C" w:rsidP="000B7F4C">
            <w:pPr>
              <w:jc w:val="both"/>
            </w:pPr>
            <w:r w:rsidRPr="000B7F4C">
              <w:t>991</w:t>
            </w:r>
          </w:p>
        </w:tc>
        <w:tc>
          <w:tcPr>
            <w:tcW w:w="1096" w:type="dxa"/>
            <w:shd w:val="clear" w:color="auto" w:fill="auto"/>
            <w:noWrap/>
            <w:hideMark/>
          </w:tcPr>
          <w:p w14:paraId="1927CC50" w14:textId="77777777" w:rsidR="000B7F4C" w:rsidRPr="000B7F4C" w:rsidRDefault="000B7F4C" w:rsidP="000B7F4C">
            <w:pPr>
              <w:jc w:val="both"/>
            </w:pPr>
            <w:r w:rsidRPr="000B7F4C">
              <w:t>110</w:t>
            </w:r>
          </w:p>
        </w:tc>
        <w:tc>
          <w:tcPr>
            <w:tcW w:w="1169" w:type="dxa"/>
            <w:shd w:val="clear" w:color="auto" w:fill="auto"/>
            <w:noWrap/>
            <w:hideMark/>
          </w:tcPr>
          <w:p w14:paraId="26D5C725" w14:textId="77777777" w:rsidR="000B7F4C" w:rsidRPr="000B7F4C" w:rsidRDefault="000B7F4C" w:rsidP="000B7F4C">
            <w:pPr>
              <w:jc w:val="both"/>
            </w:pPr>
            <w:r w:rsidRPr="000B7F4C">
              <w:t>2 233</w:t>
            </w:r>
          </w:p>
        </w:tc>
      </w:tr>
      <w:tr w:rsidR="000B7F4C" w:rsidRPr="000B7F4C" w14:paraId="501D0FE9" w14:textId="77777777" w:rsidTr="00F95151">
        <w:trPr>
          <w:trHeight w:val="276"/>
        </w:trPr>
        <w:tc>
          <w:tcPr>
            <w:tcW w:w="4219" w:type="dxa"/>
            <w:shd w:val="clear" w:color="auto" w:fill="auto"/>
            <w:noWrap/>
            <w:hideMark/>
          </w:tcPr>
          <w:p w14:paraId="74DC3F18" w14:textId="77777777" w:rsidR="000B7F4C" w:rsidRPr="000B7F4C" w:rsidRDefault="000B7F4C" w:rsidP="000B7F4C">
            <w:pPr>
              <w:jc w:val="both"/>
            </w:pPr>
            <w:r w:rsidRPr="000B7F4C">
              <w:t>Вознесенка</w:t>
            </w:r>
          </w:p>
        </w:tc>
        <w:tc>
          <w:tcPr>
            <w:tcW w:w="1566" w:type="dxa"/>
            <w:shd w:val="clear" w:color="auto" w:fill="auto"/>
            <w:noWrap/>
            <w:hideMark/>
          </w:tcPr>
          <w:p w14:paraId="406D7BC6" w14:textId="77777777" w:rsidR="000B7F4C" w:rsidRPr="000B7F4C" w:rsidRDefault="000B7F4C" w:rsidP="000B7F4C">
            <w:pPr>
              <w:jc w:val="both"/>
            </w:pPr>
            <w:r w:rsidRPr="000B7F4C">
              <w:t>463</w:t>
            </w:r>
          </w:p>
        </w:tc>
        <w:tc>
          <w:tcPr>
            <w:tcW w:w="1662" w:type="dxa"/>
            <w:shd w:val="clear" w:color="auto" w:fill="auto"/>
            <w:noWrap/>
            <w:hideMark/>
          </w:tcPr>
          <w:p w14:paraId="43321EBD" w14:textId="77777777" w:rsidR="000B7F4C" w:rsidRPr="000B7F4C" w:rsidRDefault="000B7F4C" w:rsidP="000B7F4C">
            <w:pPr>
              <w:jc w:val="both"/>
            </w:pPr>
            <w:r w:rsidRPr="000B7F4C">
              <w:t>795</w:t>
            </w:r>
          </w:p>
        </w:tc>
        <w:tc>
          <w:tcPr>
            <w:tcW w:w="1096" w:type="dxa"/>
            <w:shd w:val="clear" w:color="auto" w:fill="auto"/>
            <w:noWrap/>
            <w:hideMark/>
          </w:tcPr>
          <w:p w14:paraId="74D22142" w14:textId="77777777" w:rsidR="000B7F4C" w:rsidRPr="000B7F4C" w:rsidRDefault="000B7F4C" w:rsidP="000B7F4C">
            <w:pPr>
              <w:jc w:val="both"/>
            </w:pPr>
            <w:r w:rsidRPr="000B7F4C">
              <w:t>21</w:t>
            </w:r>
          </w:p>
        </w:tc>
        <w:tc>
          <w:tcPr>
            <w:tcW w:w="1169" w:type="dxa"/>
            <w:shd w:val="clear" w:color="auto" w:fill="auto"/>
            <w:noWrap/>
            <w:hideMark/>
          </w:tcPr>
          <w:p w14:paraId="3C52D0B2" w14:textId="77777777" w:rsidR="000B7F4C" w:rsidRPr="000B7F4C" w:rsidRDefault="000B7F4C" w:rsidP="000B7F4C">
            <w:pPr>
              <w:jc w:val="both"/>
            </w:pPr>
            <w:r w:rsidRPr="000B7F4C">
              <w:t>1 279</w:t>
            </w:r>
          </w:p>
        </w:tc>
      </w:tr>
      <w:tr w:rsidR="000B7F4C" w:rsidRPr="000B7F4C" w14:paraId="4ED5FD40" w14:textId="77777777" w:rsidTr="00F95151">
        <w:trPr>
          <w:trHeight w:val="276"/>
        </w:trPr>
        <w:tc>
          <w:tcPr>
            <w:tcW w:w="4219" w:type="dxa"/>
            <w:shd w:val="clear" w:color="auto" w:fill="auto"/>
            <w:noWrap/>
            <w:hideMark/>
          </w:tcPr>
          <w:p w14:paraId="05F82FEB" w14:textId="77777777" w:rsidR="000B7F4C" w:rsidRPr="000B7F4C" w:rsidRDefault="000B7F4C" w:rsidP="000B7F4C">
            <w:pPr>
              <w:jc w:val="both"/>
            </w:pPr>
            <w:r w:rsidRPr="000B7F4C">
              <w:t>Ишим</w:t>
            </w:r>
          </w:p>
        </w:tc>
        <w:tc>
          <w:tcPr>
            <w:tcW w:w="1566" w:type="dxa"/>
            <w:shd w:val="clear" w:color="auto" w:fill="auto"/>
            <w:noWrap/>
            <w:hideMark/>
          </w:tcPr>
          <w:p w14:paraId="1D530EC8" w14:textId="77777777" w:rsidR="000B7F4C" w:rsidRPr="000B7F4C" w:rsidRDefault="000B7F4C" w:rsidP="000B7F4C">
            <w:pPr>
              <w:jc w:val="both"/>
            </w:pPr>
            <w:r w:rsidRPr="000B7F4C">
              <w:t>193</w:t>
            </w:r>
          </w:p>
        </w:tc>
        <w:tc>
          <w:tcPr>
            <w:tcW w:w="1662" w:type="dxa"/>
            <w:shd w:val="clear" w:color="auto" w:fill="auto"/>
            <w:noWrap/>
            <w:hideMark/>
          </w:tcPr>
          <w:p w14:paraId="166AE247" w14:textId="77777777" w:rsidR="000B7F4C" w:rsidRPr="000B7F4C" w:rsidRDefault="000B7F4C" w:rsidP="000B7F4C">
            <w:pPr>
              <w:jc w:val="both"/>
            </w:pPr>
            <w:r w:rsidRPr="000B7F4C">
              <w:t>654</w:t>
            </w:r>
          </w:p>
        </w:tc>
        <w:tc>
          <w:tcPr>
            <w:tcW w:w="1096" w:type="dxa"/>
            <w:shd w:val="clear" w:color="auto" w:fill="auto"/>
            <w:noWrap/>
            <w:hideMark/>
          </w:tcPr>
          <w:p w14:paraId="1D778C8C" w14:textId="77777777" w:rsidR="000B7F4C" w:rsidRPr="000B7F4C" w:rsidRDefault="000B7F4C" w:rsidP="000B7F4C">
            <w:pPr>
              <w:jc w:val="both"/>
            </w:pPr>
            <w:r w:rsidRPr="000B7F4C">
              <w:t>8</w:t>
            </w:r>
          </w:p>
        </w:tc>
        <w:tc>
          <w:tcPr>
            <w:tcW w:w="1169" w:type="dxa"/>
            <w:shd w:val="clear" w:color="auto" w:fill="auto"/>
            <w:noWrap/>
            <w:hideMark/>
          </w:tcPr>
          <w:p w14:paraId="0E5786AB" w14:textId="77777777" w:rsidR="000B7F4C" w:rsidRPr="000B7F4C" w:rsidRDefault="000B7F4C" w:rsidP="000B7F4C">
            <w:pPr>
              <w:jc w:val="both"/>
            </w:pPr>
            <w:r w:rsidRPr="000B7F4C">
              <w:t>855</w:t>
            </w:r>
          </w:p>
        </w:tc>
      </w:tr>
      <w:tr w:rsidR="000B7F4C" w:rsidRPr="000B7F4C" w14:paraId="4A865D8D" w14:textId="77777777" w:rsidTr="00F95151">
        <w:trPr>
          <w:trHeight w:val="276"/>
        </w:trPr>
        <w:tc>
          <w:tcPr>
            <w:tcW w:w="4219" w:type="dxa"/>
            <w:shd w:val="clear" w:color="auto" w:fill="auto"/>
            <w:noWrap/>
            <w:hideMark/>
          </w:tcPr>
          <w:p w14:paraId="026163C2" w14:textId="77777777" w:rsidR="000B7F4C" w:rsidRPr="000B7F4C" w:rsidRDefault="000B7F4C" w:rsidP="000B7F4C">
            <w:pPr>
              <w:jc w:val="both"/>
            </w:pPr>
            <w:r w:rsidRPr="000B7F4C">
              <w:t>Ново-Николаевка</w:t>
            </w:r>
          </w:p>
        </w:tc>
        <w:tc>
          <w:tcPr>
            <w:tcW w:w="1566" w:type="dxa"/>
            <w:shd w:val="clear" w:color="auto" w:fill="auto"/>
            <w:noWrap/>
            <w:hideMark/>
          </w:tcPr>
          <w:p w14:paraId="6D3CC558" w14:textId="77777777" w:rsidR="000B7F4C" w:rsidRPr="000B7F4C" w:rsidRDefault="000B7F4C" w:rsidP="000B7F4C">
            <w:pPr>
              <w:jc w:val="both"/>
            </w:pPr>
            <w:r w:rsidRPr="000B7F4C">
              <w:t>219</w:t>
            </w:r>
          </w:p>
        </w:tc>
        <w:tc>
          <w:tcPr>
            <w:tcW w:w="1662" w:type="dxa"/>
            <w:shd w:val="clear" w:color="auto" w:fill="auto"/>
            <w:noWrap/>
            <w:hideMark/>
          </w:tcPr>
          <w:p w14:paraId="4F6B9FD4" w14:textId="77777777" w:rsidR="000B7F4C" w:rsidRPr="000B7F4C" w:rsidRDefault="000B7F4C" w:rsidP="000B7F4C">
            <w:pPr>
              <w:jc w:val="both"/>
            </w:pPr>
            <w:r w:rsidRPr="000B7F4C">
              <w:t>976</w:t>
            </w:r>
          </w:p>
        </w:tc>
        <w:tc>
          <w:tcPr>
            <w:tcW w:w="1096" w:type="dxa"/>
            <w:shd w:val="clear" w:color="auto" w:fill="auto"/>
            <w:noWrap/>
            <w:hideMark/>
          </w:tcPr>
          <w:p w14:paraId="6EDF7748" w14:textId="77777777" w:rsidR="000B7F4C" w:rsidRPr="000B7F4C" w:rsidRDefault="000B7F4C" w:rsidP="000B7F4C">
            <w:pPr>
              <w:jc w:val="both"/>
            </w:pPr>
            <w:r w:rsidRPr="000B7F4C">
              <w:t>20</w:t>
            </w:r>
          </w:p>
        </w:tc>
        <w:tc>
          <w:tcPr>
            <w:tcW w:w="1169" w:type="dxa"/>
            <w:shd w:val="clear" w:color="auto" w:fill="auto"/>
            <w:noWrap/>
            <w:hideMark/>
          </w:tcPr>
          <w:p w14:paraId="0DEFFB3F" w14:textId="77777777" w:rsidR="000B7F4C" w:rsidRPr="000B7F4C" w:rsidRDefault="000B7F4C" w:rsidP="000B7F4C">
            <w:pPr>
              <w:jc w:val="both"/>
            </w:pPr>
            <w:r w:rsidRPr="000B7F4C">
              <w:t>1 215</w:t>
            </w:r>
          </w:p>
        </w:tc>
      </w:tr>
      <w:tr w:rsidR="000B7F4C" w:rsidRPr="000B7F4C" w14:paraId="6503D155" w14:textId="77777777" w:rsidTr="00F95151">
        <w:trPr>
          <w:trHeight w:val="276"/>
        </w:trPr>
        <w:tc>
          <w:tcPr>
            <w:tcW w:w="4219" w:type="dxa"/>
            <w:shd w:val="clear" w:color="auto" w:fill="auto"/>
            <w:noWrap/>
            <w:hideMark/>
          </w:tcPr>
          <w:p w14:paraId="1FBFD6DF" w14:textId="77777777" w:rsidR="000B7F4C" w:rsidRPr="000B7F4C" w:rsidRDefault="000B7F4C" w:rsidP="000B7F4C">
            <w:pPr>
              <w:jc w:val="both"/>
            </w:pPr>
            <w:r w:rsidRPr="000B7F4C">
              <w:t>Яя-Борик</w:t>
            </w:r>
          </w:p>
        </w:tc>
        <w:tc>
          <w:tcPr>
            <w:tcW w:w="1566" w:type="dxa"/>
            <w:shd w:val="clear" w:color="auto" w:fill="auto"/>
            <w:noWrap/>
            <w:hideMark/>
          </w:tcPr>
          <w:p w14:paraId="1DA2EB07" w14:textId="77777777" w:rsidR="000B7F4C" w:rsidRPr="000B7F4C" w:rsidRDefault="000B7F4C" w:rsidP="000B7F4C">
            <w:pPr>
              <w:jc w:val="both"/>
            </w:pPr>
            <w:r w:rsidRPr="000B7F4C">
              <w:t>77</w:t>
            </w:r>
          </w:p>
        </w:tc>
        <w:tc>
          <w:tcPr>
            <w:tcW w:w="1662" w:type="dxa"/>
            <w:shd w:val="clear" w:color="auto" w:fill="auto"/>
            <w:noWrap/>
            <w:hideMark/>
          </w:tcPr>
          <w:p w14:paraId="0E1F1FFF" w14:textId="77777777" w:rsidR="000B7F4C" w:rsidRPr="000B7F4C" w:rsidRDefault="000B7F4C" w:rsidP="000B7F4C">
            <w:pPr>
              <w:jc w:val="both"/>
            </w:pPr>
            <w:r w:rsidRPr="000B7F4C">
              <w:t>790</w:t>
            </w:r>
          </w:p>
        </w:tc>
        <w:tc>
          <w:tcPr>
            <w:tcW w:w="1096" w:type="dxa"/>
            <w:shd w:val="clear" w:color="auto" w:fill="auto"/>
            <w:noWrap/>
            <w:hideMark/>
          </w:tcPr>
          <w:p w14:paraId="5B1B32CE" w14:textId="77777777" w:rsidR="000B7F4C" w:rsidRPr="000B7F4C" w:rsidRDefault="000B7F4C" w:rsidP="000B7F4C">
            <w:pPr>
              <w:jc w:val="both"/>
            </w:pPr>
            <w:r w:rsidRPr="000B7F4C">
              <w:t>64</w:t>
            </w:r>
          </w:p>
        </w:tc>
        <w:tc>
          <w:tcPr>
            <w:tcW w:w="1169" w:type="dxa"/>
            <w:shd w:val="clear" w:color="auto" w:fill="auto"/>
            <w:noWrap/>
            <w:hideMark/>
          </w:tcPr>
          <w:p w14:paraId="3D78F961" w14:textId="77777777" w:rsidR="000B7F4C" w:rsidRPr="000B7F4C" w:rsidRDefault="000B7F4C" w:rsidP="000B7F4C">
            <w:pPr>
              <w:jc w:val="both"/>
            </w:pPr>
            <w:r w:rsidRPr="000B7F4C">
              <w:t>931</w:t>
            </w:r>
          </w:p>
        </w:tc>
      </w:tr>
      <w:tr w:rsidR="000B7F4C" w:rsidRPr="000B7F4C" w14:paraId="15DBD44D" w14:textId="77777777" w:rsidTr="00F95151">
        <w:trPr>
          <w:trHeight w:val="276"/>
        </w:trPr>
        <w:tc>
          <w:tcPr>
            <w:tcW w:w="4219" w:type="dxa"/>
            <w:shd w:val="clear" w:color="auto" w:fill="auto"/>
            <w:noWrap/>
            <w:hideMark/>
          </w:tcPr>
          <w:p w14:paraId="5E829493" w14:textId="77777777" w:rsidR="000B7F4C" w:rsidRPr="000B7F4C" w:rsidRDefault="000B7F4C" w:rsidP="000B7F4C">
            <w:pPr>
              <w:jc w:val="both"/>
            </w:pPr>
            <w:r w:rsidRPr="000B7F4C">
              <w:t>Кайла (школа)</w:t>
            </w:r>
          </w:p>
        </w:tc>
        <w:tc>
          <w:tcPr>
            <w:tcW w:w="1566" w:type="dxa"/>
            <w:shd w:val="clear" w:color="auto" w:fill="auto"/>
            <w:noWrap/>
            <w:hideMark/>
          </w:tcPr>
          <w:p w14:paraId="528ABE6B" w14:textId="77777777" w:rsidR="000B7F4C" w:rsidRPr="000B7F4C" w:rsidRDefault="000B7F4C" w:rsidP="000B7F4C">
            <w:pPr>
              <w:jc w:val="both"/>
            </w:pPr>
            <w:r w:rsidRPr="000B7F4C">
              <w:t>465</w:t>
            </w:r>
          </w:p>
        </w:tc>
        <w:tc>
          <w:tcPr>
            <w:tcW w:w="1662" w:type="dxa"/>
            <w:shd w:val="clear" w:color="auto" w:fill="auto"/>
            <w:noWrap/>
            <w:hideMark/>
          </w:tcPr>
          <w:p w14:paraId="2FB7E1BE" w14:textId="77777777" w:rsidR="000B7F4C" w:rsidRPr="000B7F4C" w:rsidRDefault="000B7F4C" w:rsidP="000B7F4C">
            <w:pPr>
              <w:jc w:val="both"/>
            </w:pPr>
            <w:r w:rsidRPr="000B7F4C">
              <w:t>815</w:t>
            </w:r>
          </w:p>
        </w:tc>
        <w:tc>
          <w:tcPr>
            <w:tcW w:w="1096" w:type="dxa"/>
            <w:shd w:val="clear" w:color="auto" w:fill="auto"/>
            <w:noWrap/>
            <w:hideMark/>
          </w:tcPr>
          <w:p w14:paraId="3C5C0BD1" w14:textId="77777777" w:rsidR="000B7F4C" w:rsidRPr="000B7F4C" w:rsidRDefault="000B7F4C" w:rsidP="000B7F4C">
            <w:pPr>
              <w:jc w:val="both"/>
            </w:pPr>
            <w:r w:rsidRPr="000B7F4C">
              <w:t>15</w:t>
            </w:r>
          </w:p>
        </w:tc>
        <w:tc>
          <w:tcPr>
            <w:tcW w:w="1169" w:type="dxa"/>
            <w:shd w:val="clear" w:color="auto" w:fill="auto"/>
            <w:noWrap/>
            <w:hideMark/>
          </w:tcPr>
          <w:p w14:paraId="323E29F1" w14:textId="77777777" w:rsidR="000B7F4C" w:rsidRPr="000B7F4C" w:rsidRDefault="000B7F4C" w:rsidP="000B7F4C">
            <w:pPr>
              <w:jc w:val="both"/>
            </w:pPr>
            <w:r w:rsidRPr="000B7F4C">
              <w:t>1 295</w:t>
            </w:r>
          </w:p>
        </w:tc>
      </w:tr>
      <w:tr w:rsidR="000B7F4C" w:rsidRPr="000B7F4C" w14:paraId="34929D34" w14:textId="77777777" w:rsidTr="00F95151">
        <w:trPr>
          <w:trHeight w:val="276"/>
        </w:trPr>
        <w:tc>
          <w:tcPr>
            <w:tcW w:w="4219" w:type="dxa"/>
            <w:shd w:val="clear" w:color="auto" w:fill="auto"/>
            <w:noWrap/>
            <w:hideMark/>
          </w:tcPr>
          <w:p w14:paraId="2D6C47F8" w14:textId="77777777" w:rsidR="000B7F4C" w:rsidRPr="000B7F4C" w:rsidRDefault="000B7F4C" w:rsidP="000B7F4C">
            <w:pPr>
              <w:jc w:val="both"/>
            </w:pPr>
            <w:r w:rsidRPr="000B7F4C">
              <w:t>Кайла (мобил)</w:t>
            </w:r>
          </w:p>
        </w:tc>
        <w:tc>
          <w:tcPr>
            <w:tcW w:w="1566" w:type="dxa"/>
            <w:shd w:val="clear" w:color="auto" w:fill="auto"/>
            <w:noWrap/>
            <w:hideMark/>
          </w:tcPr>
          <w:p w14:paraId="2E11BF33" w14:textId="77777777" w:rsidR="000B7F4C" w:rsidRPr="000B7F4C" w:rsidRDefault="000B7F4C" w:rsidP="000B7F4C">
            <w:pPr>
              <w:jc w:val="both"/>
            </w:pPr>
            <w:r w:rsidRPr="000B7F4C">
              <w:t>504</w:t>
            </w:r>
          </w:p>
        </w:tc>
        <w:tc>
          <w:tcPr>
            <w:tcW w:w="1662" w:type="dxa"/>
            <w:shd w:val="clear" w:color="auto" w:fill="auto"/>
            <w:noWrap/>
            <w:hideMark/>
          </w:tcPr>
          <w:p w14:paraId="79E0D3A7" w14:textId="77777777" w:rsidR="000B7F4C" w:rsidRPr="000B7F4C" w:rsidRDefault="000B7F4C" w:rsidP="000B7F4C">
            <w:pPr>
              <w:jc w:val="both"/>
            </w:pPr>
            <w:r w:rsidRPr="000B7F4C">
              <w:t>0</w:t>
            </w:r>
          </w:p>
        </w:tc>
        <w:tc>
          <w:tcPr>
            <w:tcW w:w="1096" w:type="dxa"/>
            <w:shd w:val="clear" w:color="auto" w:fill="auto"/>
            <w:noWrap/>
            <w:hideMark/>
          </w:tcPr>
          <w:p w14:paraId="41249C7D" w14:textId="77777777" w:rsidR="000B7F4C" w:rsidRPr="000B7F4C" w:rsidRDefault="000B7F4C" w:rsidP="000B7F4C">
            <w:pPr>
              <w:jc w:val="both"/>
            </w:pPr>
            <w:r w:rsidRPr="000B7F4C">
              <w:t>0</w:t>
            </w:r>
          </w:p>
        </w:tc>
        <w:tc>
          <w:tcPr>
            <w:tcW w:w="1169" w:type="dxa"/>
            <w:shd w:val="clear" w:color="auto" w:fill="auto"/>
            <w:noWrap/>
            <w:hideMark/>
          </w:tcPr>
          <w:p w14:paraId="349433C3" w14:textId="77777777" w:rsidR="000B7F4C" w:rsidRPr="000B7F4C" w:rsidRDefault="000B7F4C" w:rsidP="000B7F4C">
            <w:pPr>
              <w:jc w:val="both"/>
            </w:pPr>
            <w:r w:rsidRPr="000B7F4C">
              <w:t>504</w:t>
            </w:r>
          </w:p>
        </w:tc>
      </w:tr>
      <w:tr w:rsidR="000B7F4C" w:rsidRPr="000B7F4C" w14:paraId="0336B180" w14:textId="77777777" w:rsidTr="00F95151">
        <w:trPr>
          <w:trHeight w:val="276"/>
        </w:trPr>
        <w:tc>
          <w:tcPr>
            <w:tcW w:w="4219" w:type="dxa"/>
            <w:shd w:val="clear" w:color="auto" w:fill="auto"/>
            <w:noWrap/>
            <w:hideMark/>
          </w:tcPr>
          <w:p w14:paraId="77A593CD" w14:textId="77777777" w:rsidR="000B7F4C" w:rsidRPr="000B7F4C" w:rsidRDefault="000B7F4C" w:rsidP="000B7F4C">
            <w:pPr>
              <w:jc w:val="both"/>
            </w:pPr>
            <w:r w:rsidRPr="000B7F4C">
              <w:t>ст. Судженка 2</w:t>
            </w:r>
          </w:p>
        </w:tc>
        <w:tc>
          <w:tcPr>
            <w:tcW w:w="1566" w:type="dxa"/>
            <w:shd w:val="clear" w:color="auto" w:fill="auto"/>
            <w:noWrap/>
            <w:hideMark/>
          </w:tcPr>
          <w:p w14:paraId="26241D5B" w14:textId="77777777" w:rsidR="000B7F4C" w:rsidRPr="000B7F4C" w:rsidRDefault="000B7F4C" w:rsidP="000B7F4C">
            <w:pPr>
              <w:jc w:val="both"/>
            </w:pPr>
            <w:r w:rsidRPr="000B7F4C">
              <w:t>16</w:t>
            </w:r>
          </w:p>
        </w:tc>
        <w:tc>
          <w:tcPr>
            <w:tcW w:w="1662" w:type="dxa"/>
            <w:shd w:val="clear" w:color="auto" w:fill="auto"/>
            <w:noWrap/>
            <w:hideMark/>
          </w:tcPr>
          <w:p w14:paraId="5286E587" w14:textId="77777777" w:rsidR="000B7F4C" w:rsidRPr="000B7F4C" w:rsidRDefault="000B7F4C" w:rsidP="000B7F4C">
            <w:pPr>
              <w:jc w:val="both"/>
            </w:pPr>
            <w:r w:rsidRPr="000B7F4C">
              <w:t>46</w:t>
            </w:r>
          </w:p>
        </w:tc>
        <w:tc>
          <w:tcPr>
            <w:tcW w:w="1096" w:type="dxa"/>
            <w:shd w:val="clear" w:color="auto" w:fill="auto"/>
            <w:noWrap/>
            <w:hideMark/>
          </w:tcPr>
          <w:p w14:paraId="1C205219" w14:textId="77777777" w:rsidR="000B7F4C" w:rsidRPr="000B7F4C" w:rsidRDefault="000B7F4C" w:rsidP="000B7F4C">
            <w:pPr>
              <w:jc w:val="both"/>
            </w:pPr>
            <w:r w:rsidRPr="000B7F4C">
              <w:t>28</w:t>
            </w:r>
          </w:p>
        </w:tc>
        <w:tc>
          <w:tcPr>
            <w:tcW w:w="1169" w:type="dxa"/>
            <w:shd w:val="clear" w:color="auto" w:fill="auto"/>
            <w:noWrap/>
            <w:hideMark/>
          </w:tcPr>
          <w:p w14:paraId="1EFA4BB2" w14:textId="77777777" w:rsidR="000B7F4C" w:rsidRPr="000B7F4C" w:rsidRDefault="000B7F4C" w:rsidP="000B7F4C">
            <w:pPr>
              <w:jc w:val="both"/>
            </w:pPr>
            <w:r w:rsidRPr="000B7F4C">
              <w:t>90</w:t>
            </w:r>
          </w:p>
        </w:tc>
      </w:tr>
      <w:tr w:rsidR="000B7F4C" w:rsidRPr="000B7F4C" w14:paraId="7A89E700" w14:textId="77777777" w:rsidTr="00F95151">
        <w:trPr>
          <w:trHeight w:val="276"/>
        </w:trPr>
        <w:tc>
          <w:tcPr>
            <w:tcW w:w="4219" w:type="dxa"/>
            <w:shd w:val="clear" w:color="auto" w:fill="auto"/>
            <w:noWrap/>
            <w:hideMark/>
          </w:tcPr>
          <w:p w14:paraId="64443A10" w14:textId="77777777" w:rsidR="000B7F4C" w:rsidRPr="000B7F4C" w:rsidRDefault="000B7F4C" w:rsidP="000B7F4C">
            <w:pPr>
              <w:jc w:val="both"/>
            </w:pPr>
            <w:r w:rsidRPr="000B7F4C">
              <w:t>п. Безлесный 1</w:t>
            </w:r>
          </w:p>
        </w:tc>
        <w:tc>
          <w:tcPr>
            <w:tcW w:w="1566" w:type="dxa"/>
            <w:shd w:val="clear" w:color="auto" w:fill="auto"/>
            <w:noWrap/>
            <w:hideMark/>
          </w:tcPr>
          <w:p w14:paraId="28746B5B" w14:textId="77777777" w:rsidR="000B7F4C" w:rsidRPr="000B7F4C" w:rsidRDefault="000B7F4C" w:rsidP="000B7F4C">
            <w:pPr>
              <w:jc w:val="both"/>
            </w:pPr>
            <w:r w:rsidRPr="000B7F4C">
              <w:t>66</w:t>
            </w:r>
          </w:p>
        </w:tc>
        <w:tc>
          <w:tcPr>
            <w:tcW w:w="1662" w:type="dxa"/>
            <w:shd w:val="clear" w:color="auto" w:fill="auto"/>
            <w:noWrap/>
            <w:hideMark/>
          </w:tcPr>
          <w:p w14:paraId="15474FFD" w14:textId="77777777" w:rsidR="000B7F4C" w:rsidRPr="000B7F4C" w:rsidRDefault="000B7F4C" w:rsidP="000B7F4C">
            <w:pPr>
              <w:jc w:val="both"/>
            </w:pPr>
            <w:r w:rsidRPr="000B7F4C">
              <w:t>560</w:t>
            </w:r>
          </w:p>
        </w:tc>
        <w:tc>
          <w:tcPr>
            <w:tcW w:w="1096" w:type="dxa"/>
            <w:shd w:val="clear" w:color="auto" w:fill="auto"/>
            <w:noWrap/>
            <w:hideMark/>
          </w:tcPr>
          <w:p w14:paraId="6BD44CC9" w14:textId="77777777" w:rsidR="000B7F4C" w:rsidRPr="000B7F4C" w:rsidRDefault="000B7F4C" w:rsidP="000B7F4C">
            <w:pPr>
              <w:jc w:val="both"/>
            </w:pPr>
            <w:r w:rsidRPr="000B7F4C">
              <w:t>86</w:t>
            </w:r>
          </w:p>
        </w:tc>
        <w:tc>
          <w:tcPr>
            <w:tcW w:w="1169" w:type="dxa"/>
            <w:shd w:val="clear" w:color="auto" w:fill="auto"/>
            <w:noWrap/>
            <w:hideMark/>
          </w:tcPr>
          <w:p w14:paraId="4A92BDD8" w14:textId="77777777" w:rsidR="000B7F4C" w:rsidRPr="000B7F4C" w:rsidRDefault="000B7F4C" w:rsidP="000B7F4C">
            <w:pPr>
              <w:jc w:val="both"/>
            </w:pPr>
            <w:r w:rsidRPr="000B7F4C">
              <w:t>712</w:t>
            </w:r>
          </w:p>
        </w:tc>
      </w:tr>
      <w:tr w:rsidR="000B7F4C" w:rsidRPr="000B7F4C" w14:paraId="43CFF370" w14:textId="77777777" w:rsidTr="00F95151">
        <w:trPr>
          <w:trHeight w:val="276"/>
        </w:trPr>
        <w:tc>
          <w:tcPr>
            <w:tcW w:w="4219" w:type="dxa"/>
            <w:shd w:val="clear" w:color="auto" w:fill="auto"/>
            <w:noWrap/>
            <w:hideMark/>
          </w:tcPr>
          <w:p w14:paraId="176FDB8C" w14:textId="77777777" w:rsidR="000B7F4C" w:rsidRPr="000B7F4C" w:rsidRDefault="000B7F4C" w:rsidP="000B7F4C">
            <w:pPr>
              <w:jc w:val="both"/>
              <w:rPr>
                <w:bCs/>
              </w:rPr>
            </w:pPr>
            <w:r w:rsidRPr="000B7F4C">
              <w:rPr>
                <w:bCs/>
              </w:rPr>
              <w:t>Итого:</w:t>
            </w:r>
          </w:p>
        </w:tc>
        <w:tc>
          <w:tcPr>
            <w:tcW w:w="1566" w:type="dxa"/>
            <w:shd w:val="clear" w:color="auto" w:fill="auto"/>
            <w:noWrap/>
            <w:hideMark/>
          </w:tcPr>
          <w:p w14:paraId="394636BE" w14:textId="77777777" w:rsidR="000B7F4C" w:rsidRPr="000B7F4C" w:rsidRDefault="000B7F4C" w:rsidP="000B7F4C">
            <w:pPr>
              <w:jc w:val="both"/>
              <w:rPr>
                <w:bCs/>
              </w:rPr>
            </w:pPr>
            <w:r w:rsidRPr="000B7F4C">
              <w:rPr>
                <w:bCs/>
              </w:rPr>
              <w:t>4 218</w:t>
            </w:r>
          </w:p>
        </w:tc>
        <w:tc>
          <w:tcPr>
            <w:tcW w:w="1662" w:type="dxa"/>
            <w:shd w:val="clear" w:color="auto" w:fill="auto"/>
            <w:noWrap/>
            <w:hideMark/>
          </w:tcPr>
          <w:p w14:paraId="55AEE94B" w14:textId="77777777" w:rsidR="000B7F4C" w:rsidRPr="000B7F4C" w:rsidRDefault="000B7F4C" w:rsidP="000B7F4C">
            <w:pPr>
              <w:jc w:val="both"/>
              <w:rPr>
                <w:bCs/>
              </w:rPr>
            </w:pPr>
            <w:r w:rsidRPr="000B7F4C">
              <w:rPr>
                <w:bCs/>
              </w:rPr>
              <w:t>6 741</w:t>
            </w:r>
          </w:p>
        </w:tc>
        <w:tc>
          <w:tcPr>
            <w:tcW w:w="1096" w:type="dxa"/>
            <w:shd w:val="clear" w:color="auto" w:fill="auto"/>
            <w:noWrap/>
            <w:hideMark/>
          </w:tcPr>
          <w:p w14:paraId="3238CD05" w14:textId="77777777" w:rsidR="000B7F4C" w:rsidRPr="000B7F4C" w:rsidRDefault="000B7F4C" w:rsidP="000B7F4C">
            <w:pPr>
              <w:jc w:val="both"/>
              <w:rPr>
                <w:bCs/>
              </w:rPr>
            </w:pPr>
            <w:r w:rsidRPr="000B7F4C">
              <w:rPr>
                <w:bCs/>
              </w:rPr>
              <w:t>410</w:t>
            </w:r>
          </w:p>
        </w:tc>
        <w:tc>
          <w:tcPr>
            <w:tcW w:w="1169" w:type="dxa"/>
            <w:shd w:val="clear" w:color="auto" w:fill="auto"/>
            <w:noWrap/>
            <w:hideMark/>
          </w:tcPr>
          <w:p w14:paraId="481E0C70" w14:textId="77777777" w:rsidR="000B7F4C" w:rsidRPr="000B7F4C" w:rsidRDefault="000B7F4C" w:rsidP="000B7F4C">
            <w:pPr>
              <w:jc w:val="both"/>
              <w:rPr>
                <w:bCs/>
              </w:rPr>
            </w:pPr>
            <w:r w:rsidRPr="000B7F4C">
              <w:rPr>
                <w:bCs/>
              </w:rPr>
              <w:t>11 369</w:t>
            </w:r>
          </w:p>
        </w:tc>
      </w:tr>
      <w:tr w:rsidR="000B7F4C" w:rsidRPr="000B7F4C" w14:paraId="6C10D80D" w14:textId="77777777" w:rsidTr="00F95151">
        <w:trPr>
          <w:trHeight w:val="276"/>
        </w:trPr>
        <w:tc>
          <w:tcPr>
            <w:tcW w:w="9712" w:type="dxa"/>
            <w:gridSpan w:val="5"/>
            <w:shd w:val="clear" w:color="auto" w:fill="auto"/>
            <w:noWrap/>
            <w:hideMark/>
          </w:tcPr>
          <w:p w14:paraId="1BBAE5DC" w14:textId="77777777" w:rsidR="000B7F4C" w:rsidRPr="000B7F4C" w:rsidRDefault="000B7F4C" w:rsidP="000B7F4C">
            <w:pPr>
              <w:jc w:val="center"/>
              <w:rPr>
                <w:bCs/>
              </w:rPr>
            </w:pPr>
            <w:r w:rsidRPr="000B7F4C">
              <w:rPr>
                <w:bCs/>
              </w:rPr>
              <w:t>Нерегулируемый рынок</w:t>
            </w:r>
          </w:p>
        </w:tc>
      </w:tr>
      <w:tr w:rsidR="000B7F4C" w:rsidRPr="000B7F4C" w14:paraId="52D5E53F" w14:textId="77777777" w:rsidTr="00F95151">
        <w:trPr>
          <w:trHeight w:val="276"/>
        </w:trPr>
        <w:tc>
          <w:tcPr>
            <w:tcW w:w="4219" w:type="dxa"/>
            <w:shd w:val="clear" w:color="auto" w:fill="auto"/>
            <w:noWrap/>
            <w:hideMark/>
          </w:tcPr>
          <w:p w14:paraId="5D3D4E3A" w14:textId="77777777" w:rsidR="000B7F4C" w:rsidRPr="000B7F4C" w:rsidRDefault="000B7F4C" w:rsidP="000B7F4C">
            <w:pPr>
              <w:jc w:val="both"/>
            </w:pPr>
            <w:r w:rsidRPr="000B7F4C">
              <w:t>д. Ольговка</w:t>
            </w:r>
          </w:p>
        </w:tc>
        <w:tc>
          <w:tcPr>
            <w:tcW w:w="1566" w:type="dxa"/>
            <w:shd w:val="clear" w:color="auto" w:fill="auto"/>
            <w:noWrap/>
            <w:hideMark/>
          </w:tcPr>
          <w:p w14:paraId="13EEE94E" w14:textId="77777777" w:rsidR="000B7F4C" w:rsidRPr="000B7F4C" w:rsidRDefault="000B7F4C" w:rsidP="000B7F4C">
            <w:pPr>
              <w:jc w:val="both"/>
            </w:pPr>
            <w:r w:rsidRPr="000B7F4C">
              <w:t>0</w:t>
            </w:r>
          </w:p>
        </w:tc>
        <w:tc>
          <w:tcPr>
            <w:tcW w:w="1662" w:type="dxa"/>
            <w:shd w:val="clear" w:color="auto" w:fill="auto"/>
            <w:noWrap/>
            <w:hideMark/>
          </w:tcPr>
          <w:p w14:paraId="4F790DD5" w14:textId="77777777" w:rsidR="000B7F4C" w:rsidRPr="000B7F4C" w:rsidRDefault="000B7F4C" w:rsidP="000B7F4C">
            <w:pPr>
              <w:jc w:val="both"/>
            </w:pPr>
            <w:r w:rsidRPr="000B7F4C">
              <w:t>143</w:t>
            </w:r>
          </w:p>
        </w:tc>
        <w:tc>
          <w:tcPr>
            <w:tcW w:w="1096" w:type="dxa"/>
            <w:shd w:val="clear" w:color="auto" w:fill="auto"/>
            <w:noWrap/>
            <w:hideMark/>
          </w:tcPr>
          <w:p w14:paraId="72147C91" w14:textId="77777777" w:rsidR="000B7F4C" w:rsidRPr="000B7F4C" w:rsidRDefault="000B7F4C" w:rsidP="000B7F4C">
            <w:pPr>
              <w:jc w:val="both"/>
            </w:pPr>
            <w:r w:rsidRPr="000B7F4C">
              <w:t>0</w:t>
            </w:r>
          </w:p>
        </w:tc>
        <w:tc>
          <w:tcPr>
            <w:tcW w:w="1169" w:type="dxa"/>
            <w:shd w:val="clear" w:color="auto" w:fill="auto"/>
            <w:noWrap/>
            <w:hideMark/>
          </w:tcPr>
          <w:p w14:paraId="16FBBEDD" w14:textId="77777777" w:rsidR="000B7F4C" w:rsidRPr="000B7F4C" w:rsidRDefault="000B7F4C" w:rsidP="000B7F4C">
            <w:pPr>
              <w:jc w:val="both"/>
            </w:pPr>
            <w:r w:rsidRPr="000B7F4C">
              <w:t>143</w:t>
            </w:r>
          </w:p>
        </w:tc>
      </w:tr>
      <w:tr w:rsidR="000B7F4C" w:rsidRPr="000B7F4C" w14:paraId="0C35F64C" w14:textId="77777777" w:rsidTr="00F95151">
        <w:trPr>
          <w:trHeight w:val="276"/>
        </w:trPr>
        <w:tc>
          <w:tcPr>
            <w:tcW w:w="4219" w:type="dxa"/>
            <w:shd w:val="clear" w:color="auto" w:fill="auto"/>
            <w:noWrap/>
            <w:hideMark/>
          </w:tcPr>
          <w:p w14:paraId="72C88E3B" w14:textId="77777777" w:rsidR="000B7F4C" w:rsidRPr="000B7F4C" w:rsidRDefault="000B7F4C" w:rsidP="000B7F4C">
            <w:pPr>
              <w:jc w:val="both"/>
            </w:pPr>
            <w:r w:rsidRPr="000B7F4C">
              <w:t>ст. Судженка, (школа)</w:t>
            </w:r>
          </w:p>
        </w:tc>
        <w:tc>
          <w:tcPr>
            <w:tcW w:w="1566" w:type="dxa"/>
            <w:shd w:val="clear" w:color="auto" w:fill="auto"/>
            <w:noWrap/>
            <w:hideMark/>
          </w:tcPr>
          <w:p w14:paraId="1305604D" w14:textId="77777777" w:rsidR="000B7F4C" w:rsidRPr="000B7F4C" w:rsidRDefault="000B7F4C" w:rsidP="000B7F4C">
            <w:pPr>
              <w:jc w:val="both"/>
            </w:pPr>
            <w:r w:rsidRPr="000B7F4C">
              <w:t>0</w:t>
            </w:r>
          </w:p>
        </w:tc>
        <w:tc>
          <w:tcPr>
            <w:tcW w:w="1662" w:type="dxa"/>
            <w:shd w:val="clear" w:color="auto" w:fill="auto"/>
            <w:noWrap/>
            <w:hideMark/>
          </w:tcPr>
          <w:p w14:paraId="504C2EFB" w14:textId="77777777" w:rsidR="000B7F4C" w:rsidRPr="000B7F4C" w:rsidRDefault="000B7F4C" w:rsidP="000B7F4C">
            <w:pPr>
              <w:jc w:val="both"/>
            </w:pPr>
            <w:r w:rsidRPr="000B7F4C">
              <w:t>423</w:t>
            </w:r>
          </w:p>
        </w:tc>
        <w:tc>
          <w:tcPr>
            <w:tcW w:w="1096" w:type="dxa"/>
            <w:shd w:val="clear" w:color="auto" w:fill="auto"/>
            <w:noWrap/>
            <w:hideMark/>
          </w:tcPr>
          <w:p w14:paraId="15B33831" w14:textId="77777777" w:rsidR="000B7F4C" w:rsidRPr="000B7F4C" w:rsidRDefault="000B7F4C" w:rsidP="000B7F4C">
            <w:pPr>
              <w:jc w:val="both"/>
            </w:pPr>
            <w:r w:rsidRPr="000B7F4C">
              <w:t>0</w:t>
            </w:r>
          </w:p>
        </w:tc>
        <w:tc>
          <w:tcPr>
            <w:tcW w:w="1169" w:type="dxa"/>
            <w:shd w:val="clear" w:color="auto" w:fill="auto"/>
            <w:noWrap/>
            <w:hideMark/>
          </w:tcPr>
          <w:p w14:paraId="177F5D96" w14:textId="77777777" w:rsidR="000B7F4C" w:rsidRPr="000B7F4C" w:rsidRDefault="000B7F4C" w:rsidP="000B7F4C">
            <w:pPr>
              <w:jc w:val="both"/>
            </w:pPr>
            <w:r w:rsidRPr="000B7F4C">
              <w:t>423</w:t>
            </w:r>
          </w:p>
        </w:tc>
      </w:tr>
      <w:tr w:rsidR="000B7F4C" w:rsidRPr="000B7F4C" w14:paraId="3F254EF7" w14:textId="77777777" w:rsidTr="00F95151">
        <w:trPr>
          <w:trHeight w:val="276"/>
        </w:trPr>
        <w:tc>
          <w:tcPr>
            <w:tcW w:w="4219" w:type="dxa"/>
            <w:shd w:val="clear" w:color="auto" w:fill="auto"/>
            <w:noWrap/>
            <w:hideMark/>
          </w:tcPr>
          <w:p w14:paraId="0D367AEF" w14:textId="77777777" w:rsidR="000B7F4C" w:rsidRPr="000B7F4C" w:rsidRDefault="000B7F4C" w:rsidP="000B7F4C">
            <w:pPr>
              <w:jc w:val="both"/>
            </w:pPr>
            <w:r w:rsidRPr="000B7F4C">
              <w:t>с. Судженка</w:t>
            </w:r>
          </w:p>
        </w:tc>
        <w:tc>
          <w:tcPr>
            <w:tcW w:w="1566" w:type="dxa"/>
            <w:shd w:val="clear" w:color="auto" w:fill="auto"/>
            <w:noWrap/>
            <w:hideMark/>
          </w:tcPr>
          <w:p w14:paraId="7E16D493" w14:textId="77777777" w:rsidR="000B7F4C" w:rsidRPr="000B7F4C" w:rsidRDefault="000B7F4C" w:rsidP="000B7F4C">
            <w:pPr>
              <w:jc w:val="both"/>
            </w:pPr>
            <w:r w:rsidRPr="000B7F4C">
              <w:t>0</w:t>
            </w:r>
          </w:p>
        </w:tc>
        <w:tc>
          <w:tcPr>
            <w:tcW w:w="1662" w:type="dxa"/>
            <w:shd w:val="clear" w:color="auto" w:fill="auto"/>
            <w:noWrap/>
            <w:hideMark/>
          </w:tcPr>
          <w:p w14:paraId="4CE5FC9E" w14:textId="77777777" w:rsidR="000B7F4C" w:rsidRPr="000B7F4C" w:rsidRDefault="000B7F4C" w:rsidP="000B7F4C">
            <w:pPr>
              <w:jc w:val="both"/>
            </w:pPr>
            <w:r w:rsidRPr="000B7F4C">
              <w:t>622</w:t>
            </w:r>
          </w:p>
        </w:tc>
        <w:tc>
          <w:tcPr>
            <w:tcW w:w="1096" w:type="dxa"/>
            <w:shd w:val="clear" w:color="auto" w:fill="auto"/>
            <w:noWrap/>
            <w:hideMark/>
          </w:tcPr>
          <w:p w14:paraId="2E1924EC" w14:textId="77777777" w:rsidR="000B7F4C" w:rsidRPr="000B7F4C" w:rsidRDefault="000B7F4C" w:rsidP="000B7F4C">
            <w:pPr>
              <w:jc w:val="both"/>
            </w:pPr>
            <w:r w:rsidRPr="000B7F4C">
              <w:t>0</w:t>
            </w:r>
          </w:p>
        </w:tc>
        <w:tc>
          <w:tcPr>
            <w:tcW w:w="1169" w:type="dxa"/>
            <w:shd w:val="clear" w:color="auto" w:fill="auto"/>
            <w:noWrap/>
            <w:hideMark/>
          </w:tcPr>
          <w:p w14:paraId="15AA3E50" w14:textId="77777777" w:rsidR="000B7F4C" w:rsidRPr="000B7F4C" w:rsidRDefault="000B7F4C" w:rsidP="000B7F4C">
            <w:pPr>
              <w:jc w:val="both"/>
            </w:pPr>
            <w:r w:rsidRPr="000B7F4C">
              <w:t>622</w:t>
            </w:r>
          </w:p>
        </w:tc>
      </w:tr>
      <w:tr w:rsidR="000B7F4C" w:rsidRPr="000B7F4C" w14:paraId="1CE42E14" w14:textId="77777777" w:rsidTr="00F95151">
        <w:trPr>
          <w:trHeight w:val="276"/>
        </w:trPr>
        <w:tc>
          <w:tcPr>
            <w:tcW w:w="4219" w:type="dxa"/>
            <w:shd w:val="clear" w:color="auto" w:fill="auto"/>
            <w:noWrap/>
            <w:hideMark/>
          </w:tcPr>
          <w:p w14:paraId="155333A6" w14:textId="77777777" w:rsidR="000B7F4C" w:rsidRPr="000B7F4C" w:rsidRDefault="000B7F4C" w:rsidP="000B7F4C">
            <w:pPr>
              <w:jc w:val="both"/>
              <w:rPr>
                <w:bCs/>
              </w:rPr>
            </w:pPr>
            <w:r w:rsidRPr="000B7F4C">
              <w:rPr>
                <w:bCs/>
              </w:rPr>
              <w:t>Итого</w:t>
            </w:r>
          </w:p>
        </w:tc>
        <w:tc>
          <w:tcPr>
            <w:tcW w:w="1566" w:type="dxa"/>
            <w:shd w:val="clear" w:color="auto" w:fill="auto"/>
            <w:noWrap/>
            <w:hideMark/>
          </w:tcPr>
          <w:p w14:paraId="33F11995" w14:textId="77777777" w:rsidR="000B7F4C" w:rsidRPr="000B7F4C" w:rsidRDefault="000B7F4C" w:rsidP="000B7F4C">
            <w:pPr>
              <w:jc w:val="both"/>
              <w:rPr>
                <w:bCs/>
              </w:rPr>
            </w:pPr>
            <w:r w:rsidRPr="000B7F4C">
              <w:rPr>
                <w:bCs/>
              </w:rPr>
              <w:t>0</w:t>
            </w:r>
          </w:p>
        </w:tc>
        <w:tc>
          <w:tcPr>
            <w:tcW w:w="1662" w:type="dxa"/>
            <w:shd w:val="clear" w:color="auto" w:fill="auto"/>
            <w:noWrap/>
            <w:hideMark/>
          </w:tcPr>
          <w:p w14:paraId="436F3E66" w14:textId="77777777" w:rsidR="000B7F4C" w:rsidRPr="000B7F4C" w:rsidRDefault="000B7F4C" w:rsidP="000B7F4C">
            <w:pPr>
              <w:jc w:val="both"/>
              <w:rPr>
                <w:bCs/>
              </w:rPr>
            </w:pPr>
            <w:r w:rsidRPr="000B7F4C">
              <w:rPr>
                <w:bCs/>
              </w:rPr>
              <w:t>1 188</w:t>
            </w:r>
          </w:p>
        </w:tc>
        <w:tc>
          <w:tcPr>
            <w:tcW w:w="1096" w:type="dxa"/>
            <w:shd w:val="clear" w:color="auto" w:fill="auto"/>
            <w:noWrap/>
            <w:hideMark/>
          </w:tcPr>
          <w:p w14:paraId="1DB99DA8" w14:textId="77777777" w:rsidR="000B7F4C" w:rsidRPr="000B7F4C" w:rsidRDefault="000B7F4C" w:rsidP="000B7F4C">
            <w:pPr>
              <w:jc w:val="both"/>
              <w:rPr>
                <w:bCs/>
              </w:rPr>
            </w:pPr>
            <w:r w:rsidRPr="000B7F4C">
              <w:rPr>
                <w:bCs/>
              </w:rPr>
              <w:t>0</w:t>
            </w:r>
          </w:p>
        </w:tc>
        <w:tc>
          <w:tcPr>
            <w:tcW w:w="1169" w:type="dxa"/>
            <w:shd w:val="clear" w:color="auto" w:fill="auto"/>
            <w:noWrap/>
            <w:hideMark/>
          </w:tcPr>
          <w:p w14:paraId="74E1FE42" w14:textId="77777777" w:rsidR="000B7F4C" w:rsidRPr="000B7F4C" w:rsidRDefault="000B7F4C" w:rsidP="000B7F4C">
            <w:pPr>
              <w:jc w:val="both"/>
              <w:rPr>
                <w:bCs/>
              </w:rPr>
            </w:pPr>
            <w:r w:rsidRPr="000B7F4C">
              <w:rPr>
                <w:bCs/>
              </w:rPr>
              <w:t>1 188</w:t>
            </w:r>
          </w:p>
        </w:tc>
      </w:tr>
    </w:tbl>
    <w:p w14:paraId="78C871BB" w14:textId="77777777" w:rsidR="000B7F4C" w:rsidRPr="000B7F4C" w:rsidRDefault="000B7F4C" w:rsidP="000B7F4C">
      <w:pPr>
        <w:jc w:val="both"/>
      </w:pPr>
    </w:p>
    <w:p w14:paraId="3CC0032D" w14:textId="77777777" w:rsidR="000B7F4C" w:rsidRPr="000B7F4C" w:rsidRDefault="000B7F4C" w:rsidP="000B7F4C">
      <w:pPr>
        <w:ind w:firstLine="709"/>
        <w:jc w:val="both"/>
      </w:pPr>
      <w:r w:rsidRPr="000B7F4C">
        <w:t>Доля отпуска тепловой энергии на регулируемый рынок составляет:</w:t>
      </w:r>
    </w:p>
    <w:p w14:paraId="2D46B316" w14:textId="77777777" w:rsidR="000B7F4C" w:rsidRPr="000B7F4C" w:rsidRDefault="000B7F4C" w:rsidP="000B7F4C">
      <w:pPr>
        <w:jc w:val="both"/>
        <w:rPr>
          <w:b/>
        </w:rPr>
      </w:pPr>
      <w:r w:rsidRPr="000B7F4C">
        <w:t xml:space="preserve">51,315 тыс. Гкал (отпуск тепловой энергии на регулируемый потребительский рынок) ÷ (51,315 </w:t>
      </w:r>
      <w:r w:rsidRPr="000B7F4C">
        <w:rPr>
          <w:rFonts w:ascii="Yu Gothic UI Semilight" w:eastAsia="Yu Gothic UI Semilight" w:hAnsi="Yu Gothic UI Semilight" w:hint="eastAsia"/>
        </w:rPr>
        <w:t>+</w:t>
      </w:r>
      <w:r w:rsidRPr="000B7F4C">
        <w:t xml:space="preserve"> 1,188) тыс. Гкал (суммарный отпуск тепловой энергии </w:t>
      </w:r>
      <w:r w:rsidRPr="000B7F4C">
        <w:br/>
        <w:t xml:space="preserve">на потребительский рынок) = </w:t>
      </w:r>
      <w:r w:rsidRPr="000B7F4C">
        <w:rPr>
          <w:b/>
        </w:rPr>
        <w:t xml:space="preserve">0,98 </w:t>
      </w:r>
    </w:p>
    <w:p w14:paraId="0C510F63" w14:textId="77777777" w:rsidR="000B7F4C" w:rsidRPr="000B7F4C" w:rsidRDefault="000B7F4C" w:rsidP="000B7F4C">
      <w:pPr>
        <w:jc w:val="both"/>
      </w:pPr>
    </w:p>
    <w:p w14:paraId="1CC80BE1" w14:textId="77777777" w:rsidR="000B7F4C" w:rsidRPr="000B7F4C" w:rsidRDefault="000B7F4C" w:rsidP="000B7F4C">
      <w:pPr>
        <w:spacing w:after="240"/>
        <w:rPr>
          <w:b/>
          <w:szCs w:val="20"/>
          <w:lang w:val="x-none" w:eastAsia="x-none"/>
        </w:rPr>
      </w:pPr>
      <w:r w:rsidRPr="000B7F4C">
        <w:rPr>
          <w:b/>
          <w:szCs w:val="20"/>
          <w:lang w:val="x-none" w:eastAsia="x-none"/>
        </w:rPr>
        <w:t>5.2.</w:t>
      </w:r>
      <w:r w:rsidRPr="000B7F4C">
        <w:rPr>
          <w:b/>
          <w:szCs w:val="20"/>
          <w:lang w:eastAsia="x-none"/>
        </w:rPr>
        <w:t>5.</w:t>
      </w:r>
      <w:r w:rsidRPr="000B7F4C">
        <w:rPr>
          <w:b/>
          <w:szCs w:val="20"/>
          <w:lang w:val="x-none" w:eastAsia="x-none"/>
        </w:rPr>
        <w:t xml:space="preserve"> Стоимость покупки единицы энергетических ресурсов</w:t>
      </w:r>
    </w:p>
    <w:p w14:paraId="417C7215" w14:textId="77777777" w:rsidR="000B7F4C" w:rsidRPr="000B7F4C" w:rsidRDefault="000B7F4C" w:rsidP="000B7F4C">
      <w:pPr>
        <w:ind w:firstLine="709"/>
        <w:jc w:val="both"/>
      </w:pPr>
      <w:r w:rsidRPr="000B7F4C">
        <w:t xml:space="preserve">Стоимость покупки единицы энергетических ресурсов рассчитывается, </w:t>
      </w:r>
      <w:r w:rsidRPr="000B7F4C">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0B7F4C">
        <w:br/>
        <w:t>в соответствии с пунктом 28 Основ ценообразования.</w:t>
      </w:r>
    </w:p>
    <w:p w14:paraId="5E316412" w14:textId="77777777" w:rsidR="000B7F4C" w:rsidRPr="000B7F4C" w:rsidRDefault="000B7F4C" w:rsidP="000B7F4C">
      <w:pPr>
        <w:ind w:firstLine="709"/>
        <w:jc w:val="both"/>
      </w:pPr>
    </w:p>
    <w:p w14:paraId="27D8FB94" w14:textId="77777777" w:rsidR="000B7F4C" w:rsidRPr="000B7F4C" w:rsidRDefault="000B7F4C" w:rsidP="000B7F4C">
      <w:pPr>
        <w:keepNext/>
        <w:spacing w:line="360" w:lineRule="auto"/>
        <w:jc w:val="both"/>
        <w:outlineLvl w:val="1"/>
        <w:rPr>
          <w:b/>
          <w:szCs w:val="20"/>
          <w:lang w:val="x-none" w:eastAsia="x-none"/>
        </w:rPr>
      </w:pPr>
      <w:r w:rsidRPr="000B7F4C">
        <w:rPr>
          <w:b/>
          <w:szCs w:val="20"/>
          <w:lang w:val="x-none" w:eastAsia="x-none"/>
        </w:rPr>
        <w:t>5.2.</w:t>
      </w:r>
      <w:r w:rsidRPr="000B7F4C">
        <w:rPr>
          <w:b/>
          <w:szCs w:val="20"/>
          <w:lang w:eastAsia="x-none"/>
        </w:rPr>
        <w:t>5</w:t>
      </w:r>
      <w:r w:rsidRPr="000B7F4C">
        <w:rPr>
          <w:b/>
          <w:szCs w:val="20"/>
          <w:lang w:val="x-none" w:eastAsia="x-none"/>
        </w:rPr>
        <w:t>.1</w:t>
      </w:r>
      <w:r w:rsidRPr="000B7F4C">
        <w:rPr>
          <w:b/>
          <w:szCs w:val="20"/>
          <w:lang w:eastAsia="x-none"/>
        </w:rPr>
        <w:t>.</w:t>
      </w:r>
      <w:r w:rsidRPr="000B7F4C">
        <w:rPr>
          <w:b/>
          <w:szCs w:val="20"/>
          <w:lang w:val="x-none" w:eastAsia="x-none"/>
        </w:rPr>
        <w:t xml:space="preserve"> </w:t>
      </w:r>
      <w:r w:rsidRPr="000B7F4C">
        <w:rPr>
          <w:b/>
          <w:szCs w:val="20"/>
          <w:lang w:eastAsia="x-none"/>
        </w:rPr>
        <w:t>Р</w:t>
      </w:r>
      <w:r w:rsidRPr="000B7F4C">
        <w:rPr>
          <w:b/>
          <w:szCs w:val="20"/>
          <w:lang w:val="x-none" w:eastAsia="x-none"/>
        </w:rPr>
        <w:t>асходы на топливо</w:t>
      </w:r>
    </w:p>
    <w:p w14:paraId="4A382BF7" w14:textId="77777777" w:rsidR="000B7F4C" w:rsidRPr="000B7F4C" w:rsidRDefault="000B7F4C" w:rsidP="000B7F4C">
      <w:pPr>
        <w:tabs>
          <w:tab w:val="left" w:pos="1890"/>
        </w:tabs>
        <w:ind w:firstLine="709"/>
        <w:jc w:val="both"/>
      </w:pPr>
      <w:r w:rsidRPr="000B7F4C">
        <w:t>По данной статье предприятием планируются расходы на 2023 год</w:t>
      </w:r>
      <w:r w:rsidRPr="000B7F4C">
        <w:br/>
        <w:t>в размере 59 353 тыс. руб. (стр. 1 том 3).</w:t>
      </w:r>
    </w:p>
    <w:p w14:paraId="67FB7C58" w14:textId="77777777" w:rsidR="000B7F4C" w:rsidRPr="000B7F4C" w:rsidRDefault="000B7F4C" w:rsidP="000B7F4C">
      <w:pPr>
        <w:tabs>
          <w:tab w:val="left" w:pos="1890"/>
        </w:tabs>
        <w:ind w:firstLine="709"/>
        <w:jc w:val="both"/>
      </w:pPr>
      <w:r w:rsidRPr="000B7F4C">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5DE1F1A" w14:textId="77777777" w:rsidR="000B7F4C" w:rsidRPr="000B7F4C" w:rsidRDefault="000B7F4C" w:rsidP="000B7F4C">
      <w:pPr>
        <w:tabs>
          <w:tab w:val="left" w:pos="1890"/>
        </w:tabs>
        <w:ind w:firstLine="709"/>
        <w:jc w:val="both"/>
      </w:pPr>
      <w:bookmarkStart w:id="279" w:name="_Hlk116975838"/>
      <w:r w:rsidRPr="000B7F4C">
        <w:t xml:space="preserve">Договор поставки угля № 420119 от 24.05.2022, заключенный </w:t>
      </w:r>
      <w:r w:rsidRPr="000B7F4C">
        <w:br/>
        <w:t xml:space="preserve">с ООО «Ресурс-Инвест» </w:t>
      </w:r>
      <w:bookmarkEnd w:id="279"/>
      <w:r w:rsidRPr="000B7F4C">
        <w:t xml:space="preserve">сроком до 31.05.2023. Уголь марки Д. Цена одной тонны угля 2 062,50 руб. (без НДС), в стоимость входит погрузка </w:t>
      </w:r>
      <w:r w:rsidRPr="000B7F4C">
        <w:br/>
        <w:t xml:space="preserve">в транспортные средства Грузополучателя. Поставка угля - самовывоз </w:t>
      </w:r>
      <w:r w:rsidRPr="000B7F4C">
        <w:br/>
        <w:t>со склада ООО «Разрез «Задубровский Новый». Договор подписан посредством электронной подписи (электронная торговая площадка http://otc.ru), без пролонгации. (стр. 54-56 том. 3).</w:t>
      </w:r>
    </w:p>
    <w:p w14:paraId="255BE7D6" w14:textId="77777777" w:rsidR="000B7F4C" w:rsidRPr="000B7F4C" w:rsidRDefault="000B7F4C" w:rsidP="000B7F4C">
      <w:pPr>
        <w:tabs>
          <w:tab w:val="left" w:pos="1890"/>
        </w:tabs>
        <w:ind w:firstLine="709"/>
        <w:jc w:val="both"/>
      </w:pPr>
      <w:r w:rsidRPr="000B7F4C">
        <w:lastRenderedPageBreak/>
        <w:t xml:space="preserve">Протокол закупки с единственным поставщиком № 32211345395-01 </w:t>
      </w:r>
      <w:r w:rsidRPr="000B7F4C">
        <w:br/>
        <w:t>от 11.05.2022 (стр. 57 том. 3).</w:t>
      </w:r>
    </w:p>
    <w:p w14:paraId="51D9C9D8" w14:textId="77777777" w:rsidR="000B7F4C" w:rsidRPr="000B7F4C" w:rsidRDefault="000B7F4C" w:rsidP="000B7F4C">
      <w:pPr>
        <w:tabs>
          <w:tab w:val="left" w:pos="1890"/>
        </w:tabs>
        <w:ind w:firstLine="709"/>
        <w:jc w:val="both"/>
      </w:pPr>
      <w:bookmarkStart w:id="280" w:name="_Hlk116978577"/>
      <w:r w:rsidRPr="000B7F4C">
        <w:t xml:space="preserve">Договор на оказание автотранспортных услуг по перевозке угля </w:t>
      </w:r>
      <w:r w:rsidRPr="000B7F4C">
        <w:br/>
        <w:t xml:space="preserve">№ 358933 от 11.07.2022, заключенный с ООО «АМТЭК», </w:t>
      </w:r>
      <w:bookmarkEnd w:id="280"/>
      <w:r w:rsidRPr="000B7F4C">
        <w:t xml:space="preserve">сроком </w:t>
      </w:r>
      <w:r w:rsidRPr="000B7F4C">
        <w:br/>
        <w:t xml:space="preserve">до 31.05.2023. Цена перевозки одной тонны угля составляет 967,50 руб. </w:t>
      </w:r>
      <w:r w:rsidRPr="000B7F4C">
        <w:br/>
        <w:t xml:space="preserve">(без НДС). Доставка до угольного склада пгт. Яя, пер. Юбилейный, 12 </w:t>
      </w:r>
      <w:r w:rsidRPr="000B7F4C">
        <w:br/>
        <w:t xml:space="preserve">(стр. 58-62 том 3). </w:t>
      </w:r>
    </w:p>
    <w:p w14:paraId="2B2139CA" w14:textId="77777777" w:rsidR="000B7F4C" w:rsidRPr="000B7F4C" w:rsidRDefault="000B7F4C" w:rsidP="000B7F4C">
      <w:pPr>
        <w:tabs>
          <w:tab w:val="left" w:pos="1890"/>
        </w:tabs>
        <w:ind w:firstLine="709"/>
        <w:jc w:val="both"/>
      </w:pPr>
      <w:r w:rsidRPr="000B7F4C">
        <w:t xml:space="preserve">Протокол закупки № 32211452076-04 от 28.06.2022. В конкурсе участвовало 4 заявки. Победитель с наименьшей стоимостью - </w:t>
      </w:r>
      <w:r w:rsidRPr="000B7F4C">
        <w:br/>
        <w:t>ООО «АМТЭК» (стр. 63 том 3).</w:t>
      </w:r>
    </w:p>
    <w:p w14:paraId="34B2B773" w14:textId="77777777" w:rsidR="000B7F4C" w:rsidRPr="000B7F4C" w:rsidRDefault="000B7F4C" w:rsidP="000B7F4C">
      <w:pPr>
        <w:tabs>
          <w:tab w:val="left" w:pos="1890"/>
        </w:tabs>
        <w:ind w:firstLine="709"/>
        <w:jc w:val="both"/>
      </w:pPr>
      <w:r w:rsidRPr="000B7F4C">
        <w:t xml:space="preserve">Договор оказания услуг № 27-7-22 от 14.07.2022, заключенный </w:t>
      </w:r>
      <w:r w:rsidRPr="000B7F4C">
        <w:br/>
        <w:t xml:space="preserve">с ИП Павлушиным Захаром Валерьевичем, сроком с 01.01.2023 по 31.12.2023 (прогрузка угля на угольном складе пгт. Яя) (стр. 64-65 том 3). На сумму </w:t>
      </w:r>
      <w:r w:rsidRPr="000B7F4C">
        <w:br/>
        <w:t>600 тыс. руб. (без НДС). Стоимость погрузки одной тонны угля составляет 31,94 руб. (без НДС).</w:t>
      </w:r>
    </w:p>
    <w:p w14:paraId="4734920A" w14:textId="77777777" w:rsidR="000B7F4C" w:rsidRPr="000B7F4C" w:rsidRDefault="000B7F4C" w:rsidP="000B7F4C">
      <w:pPr>
        <w:tabs>
          <w:tab w:val="left" w:pos="1890"/>
        </w:tabs>
        <w:ind w:firstLine="709"/>
        <w:jc w:val="both"/>
      </w:pPr>
      <w:r w:rsidRPr="000B7F4C">
        <w:t xml:space="preserve">Протокол закупки с единственным поставщиком № 32211529534-01 </w:t>
      </w:r>
      <w:r w:rsidRPr="000B7F4C">
        <w:br/>
        <w:t>от 08.07.2022 (стр. 66 том 3).</w:t>
      </w:r>
    </w:p>
    <w:p w14:paraId="46D36C9D" w14:textId="77777777" w:rsidR="000B7F4C" w:rsidRPr="000B7F4C" w:rsidRDefault="000B7F4C" w:rsidP="000B7F4C">
      <w:pPr>
        <w:tabs>
          <w:tab w:val="left" w:pos="1890"/>
        </w:tabs>
        <w:ind w:firstLine="709"/>
        <w:jc w:val="both"/>
      </w:pPr>
      <w:r w:rsidRPr="000B7F4C">
        <w:t xml:space="preserve">Карточки счета 20 (автозапчасти на уголь, ГСМ на уголь) </w:t>
      </w:r>
      <w:r w:rsidRPr="000B7F4C">
        <w:br/>
        <w:t>по номенклатурным группа Теплоснабжение, Теплоснабжение (регулируемые) за период с сентября 2021 года по июль 2022 года (стр.71 - 88 том 3).</w:t>
      </w:r>
    </w:p>
    <w:p w14:paraId="37FA9ADA" w14:textId="77777777" w:rsidR="000B7F4C" w:rsidRPr="000B7F4C" w:rsidRDefault="000B7F4C" w:rsidP="000B7F4C">
      <w:pPr>
        <w:tabs>
          <w:tab w:val="left" w:pos="1890"/>
        </w:tabs>
        <w:ind w:firstLine="709"/>
        <w:jc w:val="both"/>
      </w:pPr>
      <w:r w:rsidRPr="000B7F4C">
        <w:t xml:space="preserve">Расчет затрат по доставке топлива со склада пгт Яя до котельных собственным транспортом (ГСМ и запчасти) (стр. 70 том 3). Стоимость доставки угля со склада пгт. Яя до всех котельных в ценах 2022 года составляет 123,37 руб./т </w:t>
      </w:r>
    </w:p>
    <w:p w14:paraId="2413728A" w14:textId="77777777" w:rsidR="000B7F4C" w:rsidRPr="000B7F4C" w:rsidRDefault="000B7F4C" w:rsidP="000B7F4C">
      <w:pPr>
        <w:tabs>
          <w:tab w:val="left" w:pos="1890"/>
        </w:tabs>
        <w:ind w:firstLine="709"/>
        <w:jc w:val="both"/>
      </w:pPr>
      <w:r w:rsidRPr="000B7F4C">
        <w:t xml:space="preserve">Договор оказания услуг № 33-7-21 от 08.07.2021 с ИП Федоровым Анатолием Петровичем, сроком с 15.09.2021 по 31.12.2021, </w:t>
      </w:r>
      <w:r w:rsidRPr="000B7F4C">
        <w:br/>
        <w:t xml:space="preserve">с автопролонгацией (буртовка угля, шлака) (стр. 90-91 том 3). Стоимость одного маш.-часа составляет 416,58 руб., по графику 18 часов в месяц </w:t>
      </w:r>
      <w:r w:rsidRPr="000B7F4C">
        <w:br/>
        <w:t>на отопительный период 9 месяцев.</w:t>
      </w:r>
    </w:p>
    <w:p w14:paraId="191DEDB4" w14:textId="77777777" w:rsidR="000B7F4C" w:rsidRPr="000B7F4C" w:rsidRDefault="000B7F4C" w:rsidP="000B7F4C">
      <w:pPr>
        <w:tabs>
          <w:tab w:val="left" w:pos="1890"/>
        </w:tabs>
        <w:ind w:firstLine="709"/>
        <w:jc w:val="both"/>
      </w:pPr>
      <w:r w:rsidRPr="000B7F4C">
        <w:t xml:space="preserve">Договор оказания услуг № 34-7-21 от 02.08.2021 с ИП Павлушиным Захаром Валерьевичем, сроком с 15.09.2021 по 31.12.2021, с автопролонгацией (буртовка угля, шлака) (стр. 92-93 том 3). </w:t>
      </w:r>
      <w:bookmarkStart w:id="281" w:name="_Hlk116919531"/>
      <w:r w:rsidRPr="000B7F4C">
        <w:t>Стоимость одного маш.ч составляет 417,06 руб., по графику 12 часов в месяц на отопительный период 9 месяцев.</w:t>
      </w:r>
      <w:bookmarkEnd w:id="281"/>
    </w:p>
    <w:p w14:paraId="2C34D681" w14:textId="77777777" w:rsidR="000B7F4C" w:rsidRPr="000B7F4C" w:rsidRDefault="000B7F4C" w:rsidP="000B7F4C">
      <w:pPr>
        <w:tabs>
          <w:tab w:val="left" w:pos="1890"/>
        </w:tabs>
        <w:ind w:firstLine="709"/>
        <w:jc w:val="both"/>
      </w:pPr>
      <w:r w:rsidRPr="000B7F4C">
        <w:t xml:space="preserve">Договор оказания услуг № 35-7-21 от 02.08.2021 с физическим лицом Тыщенко Владимиром Ивановичем, сроком с 15.09.2021 по 31.12.2021, </w:t>
      </w:r>
      <w:r w:rsidRPr="000B7F4C">
        <w:br/>
        <w:t xml:space="preserve">с автопролонгацией (буртовка угля, шлака) (стр. 94-95 том 3). Стоимость одного маш.-часа составляет 479,00 руб., по графику 12 часов в месяц </w:t>
      </w:r>
      <w:r w:rsidRPr="000B7F4C">
        <w:br/>
        <w:t>на отопительный период 9 месяцев.</w:t>
      </w:r>
    </w:p>
    <w:p w14:paraId="0215CA9D" w14:textId="77777777" w:rsidR="000B7F4C" w:rsidRPr="000B7F4C" w:rsidRDefault="000B7F4C" w:rsidP="000B7F4C">
      <w:pPr>
        <w:tabs>
          <w:tab w:val="left" w:pos="1890"/>
        </w:tabs>
        <w:ind w:firstLine="709"/>
        <w:jc w:val="both"/>
      </w:pPr>
      <w:r w:rsidRPr="000B7F4C">
        <w:t xml:space="preserve">Договор оказания услуг № 38-7-21 от 02.08.2021 с физическим лицом Шелепневым Николаем Николаевичем, сроком с 15.09.2021 по 31.12.2021, </w:t>
      </w:r>
      <w:r w:rsidRPr="000B7F4C">
        <w:br/>
        <w:t xml:space="preserve">с автопролонгацией (буртовка угля, шлака) (стр. 96-97 том 3). Стоимость одного маш.-часа составляет 479,00 руб., по графику 12 часов в месяц </w:t>
      </w:r>
      <w:r w:rsidRPr="000B7F4C">
        <w:br/>
        <w:t>на отопительный период 9 месяцев.</w:t>
      </w:r>
    </w:p>
    <w:p w14:paraId="190AA1E9" w14:textId="77777777" w:rsidR="000B7F4C" w:rsidRPr="000B7F4C" w:rsidRDefault="000B7F4C" w:rsidP="000B7F4C">
      <w:pPr>
        <w:tabs>
          <w:tab w:val="left" w:pos="1890"/>
        </w:tabs>
        <w:ind w:firstLine="709"/>
        <w:jc w:val="both"/>
      </w:pPr>
      <w:r w:rsidRPr="000B7F4C">
        <w:t xml:space="preserve">Договор оказания услуг № 30-7-21 от 28.07.2021 с физическим лицом Олейниковым Алексеем Николаевичем, сроком с 15.09.2021 по 31.12.2021, </w:t>
      </w:r>
      <w:r w:rsidRPr="000B7F4C">
        <w:br/>
        <w:t xml:space="preserve">с автопролонгацией (буртовка угля, шлака) (стр. 98-99 том 3). Стоимость одного маш.-часа составляет 479,00 руб., по графику 12 часов в месяц </w:t>
      </w:r>
      <w:r w:rsidRPr="000B7F4C">
        <w:br/>
        <w:t>на отопительный период 9 месяцев.</w:t>
      </w:r>
    </w:p>
    <w:p w14:paraId="47F215F4" w14:textId="77777777" w:rsidR="000B7F4C" w:rsidRPr="000B7F4C" w:rsidRDefault="000B7F4C" w:rsidP="000B7F4C">
      <w:pPr>
        <w:tabs>
          <w:tab w:val="left" w:pos="1890"/>
        </w:tabs>
        <w:ind w:firstLine="709"/>
        <w:jc w:val="both"/>
      </w:pPr>
      <w:r w:rsidRPr="000B7F4C">
        <w:t xml:space="preserve">Договор оказания услуг № 32-7-21 от 02.08.2021 с физическим лицом Мелеховым Юрием Леонидовичем, сроком с 15.09.2021 по 31.12.2021, </w:t>
      </w:r>
      <w:r w:rsidRPr="000B7F4C">
        <w:br/>
        <w:t xml:space="preserve">с автопролонгацией (буртовка угля, шлака) (стр. 100-101 том 3). Стоимость одного маш.-часа составляет 479,00 руб., по графику 12 часов в месяц </w:t>
      </w:r>
      <w:r w:rsidRPr="000B7F4C">
        <w:br/>
        <w:t>на отопительный период 9 месяцев.</w:t>
      </w:r>
    </w:p>
    <w:p w14:paraId="2D4105DD" w14:textId="77777777" w:rsidR="000B7F4C" w:rsidRPr="000B7F4C" w:rsidRDefault="000B7F4C" w:rsidP="000B7F4C">
      <w:pPr>
        <w:tabs>
          <w:tab w:val="left" w:pos="1890"/>
        </w:tabs>
        <w:ind w:firstLine="709"/>
        <w:jc w:val="both"/>
      </w:pPr>
      <w:r w:rsidRPr="000B7F4C">
        <w:t xml:space="preserve">Договор оказания услуг № 37-7-21 от 02.08.2021 с физическим лицом Лебедевым Иваном Николаевичем, сроком с 15.09.2021 по 31.12.2021, </w:t>
      </w:r>
      <w:r w:rsidRPr="000B7F4C">
        <w:br/>
      </w:r>
      <w:r w:rsidRPr="000B7F4C">
        <w:lastRenderedPageBreak/>
        <w:t xml:space="preserve">с автопролонгацией (буртовка угля, шлака) (стр. 102-103 том 3). Стоимость одного маш.-часа составляет 359,00 руб., по графику 26 часов в месяц </w:t>
      </w:r>
      <w:r w:rsidRPr="000B7F4C">
        <w:br/>
        <w:t>на отопительный период 9 месяцев.</w:t>
      </w:r>
    </w:p>
    <w:p w14:paraId="328AA90E" w14:textId="77777777" w:rsidR="000B7F4C" w:rsidRPr="000B7F4C" w:rsidRDefault="000B7F4C" w:rsidP="000B7F4C">
      <w:pPr>
        <w:tabs>
          <w:tab w:val="left" w:pos="1890"/>
        </w:tabs>
        <w:ind w:firstLine="709"/>
        <w:jc w:val="both"/>
      </w:pPr>
      <w:r w:rsidRPr="000B7F4C">
        <w:t>Расчет затрат на буртовку угля (стр. 89 том 3).</w:t>
      </w:r>
    </w:p>
    <w:p w14:paraId="0C8459A7" w14:textId="77777777" w:rsidR="000B7F4C" w:rsidRPr="000B7F4C" w:rsidRDefault="000B7F4C" w:rsidP="000B7F4C">
      <w:pPr>
        <w:tabs>
          <w:tab w:val="left" w:pos="1890"/>
        </w:tabs>
        <w:ind w:firstLine="709"/>
        <w:jc w:val="both"/>
      </w:pPr>
    </w:p>
    <w:p w14:paraId="4C700DCB" w14:textId="77777777" w:rsidR="000B7F4C" w:rsidRPr="000B7F4C" w:rsidRDefault="000B7F4C" w:rsidP="000B7F4C">
      <w:pPr>
        <w:tabs>
          <w:tab w:val="left" w:pos="1890"/>
        </w:tabs>
        <w:ind w:firstLine="709"/>
        <w:jc w:val="both"/>
      </w:pPr>
      <w:r w:rsidRPr="000B7F4C">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01CE1272" w14:textId="77777777" w:rsidR="000B7F4C" w:rsidRPr="000B7F4C" w:rsidRDefault="000B7F4C" w:rsidP="000B7F4C">
      <w:pPr>
        <w:tabs>
          <w:tab w:val="left" w:pos="1890"/>
        </w:tabs>
        <w:ind w:firstLine="709"/>
        <w:jc w:val="both"/>
      </w:pPr>
      <w:r w:rsidRPr="000B7F4C">
        <w:t>1) удельный расход топлива на производство 1 Гкал тепловой энергии;</w:t>
      </w:r>
    </w:p>
    <w:p w14:paraId="59A64FE4" w14:textId="77777777" w:rsidR="000B7F4C" w:rsidRPr="000B7F4C" w:rsidRDefault="000B7F4C" w:rsidP="000B7F4C">
      <w:pPr>
        <w:tabs>
          <w:tab w:val="left" w:pos="1890"/>
        </w:tabs>
        <w:ind w:firstLine="709"/>
        <w:jc w:val="both"/>
      </w:pPr>
      <w:r w:rsidRPr="000B7F4C">
        <w:t xml:space="preserve">2) плановая (расчетная) цена на топливо с учетом затрат на его доставку и хранение; </w:t>
      </w:r>
    </w:p>
    <w:p w14:paraId="5C53CBAD" w14:textId="77777777" w:rsidR="000B7F4C" w:rsidRPr="000B7F4C" w:rsidRDefault="000B7F4C" w:rsidP="000B7F4C">
      <w:pPr>
        <w:tabs>
          <w:tab w:val="left" w:pos="1890"/>
        </w:tabs>
        <w:ind w:firstLine="709"/>
        <w:jc w:val="both"/>
      </w:pPr>
      <w:r w:rsidRPr="000B7F4C">
        <w:t xml:space="preserve">3) расчетный объем отпуска тепловой энергии, поставляемой </w:t>
      </w:r>
      <w:r w:rsidRPr="000B7F4C">
        <w:br/>
        <w:t>с коллекторов источника тепловой энергии.</w:t>
      </w:r>
    </w:p>
    <w:p w14:paraId="15B98145" w14:textId="77777777" w:rsidR="000B7F4C" w:rsidRPr="000B7F4C" w:rsidRDefault="000B7F4C" w:rsidP="000B7F4C">
      <w:pPr>
        <w:tabs>
          <w:tab w:val="left" w:pos="1890"/>
        </w:tabs>
        <w:ind w:firstLine="709"/>
        <w:jc w:val="both"/>
      </w:pPr>
      <w:r w:rsidRPr="000B7F4C">
        <w:t xml:space="preserve">Удельный расход условного топлива утвержден постановлением Региональной энергетической комиссии Кузбасса от 11.08.2022 № 208 </w:t>
      </w:r>
      <w:r w:rsidRPr="000B7F4C">
        <w:br/>
        <w:t xml:space="preserve">в размере 214,2 кг у.т./Гкал. </w:t>
      </w:r>
    </w:p>
    <w:p w14:paraId="08A0EA3E" w14:textId="77777777" w:rsidR="000B7F4C" w:rsidRPr="000B7F4C" w:rsidRDefault="000B7F4C" w:rsidP="000B7F4C">
      <w:pPr>
        <w:tabs>
          <w:tab w:val="left" w:pos="1890"/>
        </w:tabs>
        <w:ind w:firstLine="709"/>
        <w:jc w:val="both"/>
      </w:pPr>
      <w:r w:rsidRPr="000B7F4C">
        <w:rPr>
          <w:color w:val="000000"/>
        </w:rPr>
        <w:t xml:space="preserve">При определении плановой цены на каменный уголь марки Др </w:t>
      </w:r>
      <w:r w:rsidRPr="000B7F4C">
        <w:rPr>
          <w:color w:val="000000"/>
        </w:rPr>
        <w:br/>
        <w:t>на 2023 год экспертами исследован представленный обществом договор</w:t>
      </w:r>
      <w:r w:rsidRPr="000B7F4C">
        <w:t xml:space="preserve"> </w:t>
      </w:r>
      <w:r w:rsidRPr="000B7F4C">
        <w:rPr>
          <w:color w:val="000000"/>
        </w:rPr>
        <w:t xml:space="preserve">поставки угля № 420119 от 24.05.2022, заключенный с ООО «Ресурс-Инвест». </w:t>
      </w:r>
      <w:r w:rsidRPr="000B7F4C">
        <w:rPr>
          <w:color w:val="000000"/>
        </w:rPr>
        <w:br/>
      </w:r>
      <w:bookmarkStart w:id="282" w:name="_Hlk116979865"/>
      <w:r w:rsidRPr="000B7F4C">
        <w:t>Поскольку договор заключен с единственным поставщиком и конкурс признан несостоявшимся, договор не отвечает требованиям пп. б) п 28 Основ ценообразования</w:t>
      </w:r>
      <w:r w:rsidRPr="000B7F4C">
        <w:rPr>
          <w:color w:val="000000"/>
        </w:rPr>
        <w:t xml:space="preserve"> </w:t>
      </w:r>
      <w:r w:rsidRPr="000B7F4C">
        <w:t xml:space="preserve">«Цены, установленные в договорах, заключенных </w:t>
      </w:r>
      <w:r w:rsidRPr="000B7F4C">
        <w:br/>
        <w:t xml:space="preserve">в результате проведения торгов». </w:t>
      </w:r>
    </w:p>
    <w:bookmarkEnd w:id="282"/>
    <w:p w14:paraId="20470C84" w14:textId="77777777" w:rsidR="000B7F4C" w:rsidRPr="000B7F4C" w:rsidRDefault="000B7F4C" w:rsidP="000B7F4C">
      <w:pPr>
        <w:tabs>
          <w:tab w:val="left" w:pos="1890"/>
        </w:tabs>
        <w:ind w:firstLine="709"/>
        <w:jc w:val="both"/>
      </w:pPr>
      <w:r w:rsidRPr="000B7F4C">
        <w:t xml:space="preserve">При определении фактической стоимости угля, в соответствии </w:t>
      </w:r>
      <w:r w:rsidRPr="000B7F4C">
        <w:br/>
        <w:t>с подпунктом г) пункта 29 Основ ценообразования, экспертами использована средняя цена, сложившаяся на бирже за 2021 год. В пересчете на фактическую калорийность цена угля составила:</w:t>
      </w:r>
    </w:p>
    <w:p w14:paraId="60B7DC13" w14:textId="77777777" w:rsidR="000B7F4C" w:rsidRPr="000B7F4C" w:rsidRDefault="000B7F4C" w:rsidP="000B7F4C">
      <w:pPr>
        <w:tabs>
          <w:tab w:val="left" w:pos="1890"/>
        </w:tabs>
        <w:ind w:firstLine="709"/>
        <w:jc w:val="both"/>
      </w:pPr>
      <w:r w:rsidRPr="000B7F4C">
        <w:t>- по марке угля марки Др (Qнр – 5 200 ккал. /кг) – 1 238,67 руб./т.</w:t>
      </w:r>
    </w:p>
    <w:p w14:paraId="0882A09E" w14:textId="77777777" w:rsidR="000B7F4C" w:rsidRPr="000B7F4C" w:rsidRDefault="000B7F4C" w:rsidP="000B7F4C">
      <w:pPr>
        <w:tabs>
          <w:tab w:val="left" w:pos="1890"/>
        </w:tabs>
        <w:ind w:firstLine="709"/>
        <w:jc w:val="both"/>
      </w:pPr>
      <w:bookmarkStart w:id="283" w:name="_Hlk116642757"/>
      <w:r w:rsidRPr="000B7F4C">
        <w:t>Калорийность угля принята экспертами на основании п.п. 2.2 договора поставки угольной продукции № 420119 от 24.05.2022 с ООО «Ресурс-Инвест»).</w:t>
      </w:r>
    </w:p>
    <w:p w14:paraId="16588D77" w14:textId="77777777" w:rsidR="000B7F4C" w:rsidRPr="000B7F4C" w:rsidRDefault="000B7F4C" w:rsidP="000B7F4C">
      <w:pPr>
        <w:tabs>
          <w:tab w:val="left" w:pos="1890"/>
        </w:tabs>
        <w:ind w:firstLine="709"/>
        <w:jc w:val="both"/>
        <w:rPr>
          <w:color w:val="000000"/>
        </w:rPr>
      </w:pPr>
      <w:r w:rsidRPr="000B7F4C">
        <w:t xml:space="preserve">Эксперты рассчитали цену угля на 2023 год с учетом </w:t>
      </w:r>
      <w:r w:rsidRPr="000B7F4C">
        <w:rPr>
          <w:color w:val="000000"/>
        </w:rPr>
        <w:t>индексов изменения цен Минэкономразвития РФ от 28.09.2022 по «Углю энергетическому каменному» на 2021/2022 = 1,537 и 2023/2022 = 0,875:</w:t>
      </w:r>
    </w:p>
    <w:p w14:paraId="5E37CD52" w14:textId="77777777" w:rsidR="000B7F4C" w:rsidRPr="000B7F4C" w:rsidRDefault="000B7F4C" w:rsidP="000B7F4C">
      <w:pPr>
        <w:tabs>
          <w:tab w:val="left" w:pos="1890"/>
        </w:tabs>
        <w:ind w:firstLine="709"/>
        <w:jc w:val="both"/>
      </w:pPr>
      <w:bookmarkStart w:id="284" w:name="_Hlk115951910"/>
      <w:bookmarkEnd w:id="283"/>
      <w:r w:rsidRPr="000B7F4C">
        <w:t xml:space="preserve">1 238,67 руб./т × 1,537 × 0,875 = </w:t>
      </w:r>
      <w:bookmarkStart w:id="285" w:name="_Hlk116976968"/>
      <w:bookmarkStart w:id="286" w:name="_Hlk116976688"/>
      <w:r w:rsidRPr="000B7F4C">
        <w:t>1 665,86 руб./т.</w:t>
      </w:r>
      <w:bookmarkEnd w:id="285"/>
    </w:p>
    <w:bookmarkEnd w:id="284"/>
    <w:bookmarkEnd w:id="286"/>
    <w:p w14:paraId="1DCC9A62" w14:textId="77777777" w:rsidR="000B7F4C" w:rsidRPr="000B7F4C" w:rsidRDefault="000B7F4C" w:rsidP="000B7F4C">
      <w:pPr>
        <w:tabs>
          <w:tab w:val="left" w:pos="1890"/>
        </w:tabs>
        <w:ind w:firstLine="709"/>
        <w:jc w:val="both"/>
      </w:pPr>
      <w:r w:rsidRPr="000B7F4C">
        <w:t xml:space="preserve">Цена угля на 2023 год, заявленная МУП «ЯТО» составляет </w:t>
      </w:r>
      <w:r w:rsidRPr="000B7F4C">
        <w:br/>
        <w:t>2 062,50 руб./т.</w:t>
      </w:r>
    </w:p>
    <w:p w14:paraId="4D4B620A" w14:textId="77777777" w:rsidR="000B7F4C" w:rsidRPr="000B7F4C" w:rsidRDefault="000B7F4C" w:rsidP="000B7F4C">
      <w:pPr>
        <w:tabs>
          <w:tab w:val="left" w:pos="1890"/>
        </w:tabs>
        <w:ind w:firstLine="709"/>
        <w:jc w:val="both"/>
        <w:rPr>
          <w:b/>
        </w:rPr>
      </w:pPr>
      <w:bookmarkStart w:id="287" w:name="_Hlk115966910"/>
      <w:r w:rsidRPr="000B7F4C">
        <w:t xml:space="preserve">На основание проведенного расчета эксперты делают вывод, что цена угля на 2023 год по предложениям МУП «ЯТО» выше уровня рассчитанной экспертами. Поэтому в расчет стоимости затрат на топливо на 2023 год экспертами принимается цена угля в размере </w:t>
      </w:r>
      <w:r w:rsidRPr="000B7F4C">
        <w:rPr>
          <w:b/>
        </w:rPr>
        <w:t xml:space="preserve">1 665,86 руб./т. </w:t>
      </w:r>
    </w:p>
    <w:bookmarkEnd w:id="287"/>
    <w:p w14:paraId="5FFCFB90" w14:textId="77777777" w:rsidR="000B7F4C" w:rsidRPr="000B7F4C" w:rsidRDefault="000B7F4C" w:rsidP="000B7F4C">
      <w:pPr>
        <w:tabs>
          <w:tab w:val="left" w:pos="1890"/>
        </w:tabs>
        <w:ind w:firstLine="709"/>
        <w:jc w:val="both"/>
        <w:rPr>
          <w:color w:val="000000"/>
        </w:rPr>
      </w:pPr>
    </w:p>
    <w:p w14:paraId="074BACAA" w14:textId="77777777" w:rsidR="000B7F4C" w:rsidRPr="000B7F4C" w:rsidRDefault="000B7F4C" w:rsidP="000B7F4C">
      <w:pPr>
        <w:spacing w:after="160"/>
        <w:ind w:firstLine="709"/>
        <w:jc w:val="both"/>
      </w:pPr>
      <w:bookmarkStart w:id="288" w:name="_Hlk116979702"/>
      <w:r w:rsidRPr="000B7F4C">
        <w:rPr>
          <w:color w:val="000000"/>
        </w:rPr>
        <w:t xml:space="preserve">При определении расходов на </w:t>
      </w:r>
      <w:bookmarkStart w:id="289" w:name="_Hlk116983679"/>
      <w:r w:rsidRPr="000B7F4C">
        <w:rPr>
          <w:color w:val="000000"/>
        </w:rPr>
        <w:t xml:space="preserve">доставку угля от поставщика </w:t>
      </w:r>
      <w:r w:rsidRPr="000B7F4C">
        <w:rPr>
          <w:color w:val="000000"/>
        </w:rPr>
        <w:br/>
        <w:t>до угольного склада пгт. Яя</w:t>
      </w:r>
      <w:bookmarkEnd w:id="289"/>
      <w:r w:rsidRPr="000B7F4C">
        <w:rPr>
          <w:color w:val="000000"/>
        </w:rPr>
        <w:t xml:space="preserve"> экспертами исследован представленный договор </w:t>
      </w:r>
      <w:bookmarkEnd w:id="288"/>
      <w:r w:rsidRPr="000B7F4C">
        <w:rPr>
          <w:color w:val="000000"/>
        </w:rPr>
        <w:t xml:space="preserve">на оказание автотранспортных услуг по перевозке угля № 358933 </w:t>
      </w:r>
      <w:r w:rsidRPr="000B7F4C">
        <w:rPr>
          <w:color w:val="000000"/>
        </w:rPr>
        <w:br/>
        <w:t>от 11.07.2022, заключенный с ООО «АМТЭК». Договор соответствует требованиям</w:t>
      </w:r>
      <w:r w:rsidRPr="000B7F4C">
        <w:t xml:space="preserve"> </w:t>
      </w:r>
      <w:r w:rsidRPr="000B7F4C">
        <w:rPr>
          <w:color w:val="000000"/>
        </w:rPr>
        <w:t xml:space="preserve">пп. б) п 28 Основ ценообразования «Цены, установленные </w:t>
      </w:r>
      <w:r w:rsidRPr="000B7F4C">
        <w:rPr>
          <w:color w:val="000000"/>
        </w:rPr>
        <w:br/>
        <w:t xml:space="preserve">в договорах, заключенных в результате проведения торгов». </w:t>
      </w:r>
      <w:r w:rsidRPr="000B7F4C">
        <w:t>Цена доставки угля по договору составляет 967,50 руб./т.</w:t>
      </w:r>
    </w:p>
    <w:p w14:paraId="7D2BB811" w14:textId="77777777" w:rsidR="000B7F4C" w:rsidRPr="000B7F4C" w:rsidRDefault="000B7F4C" w:rsidP="000B7F4C">
      <w:pPr>
        <w:tabs>
          <w:tab w:val="left" w:pos="1890"/>
        </w:tabs>
        <w:ind w:firstLine="709"/>
        <w:jc w:val="both"/>
        <w:rPr>
          <w:color w:val="000000"/>
        </w:rPr>
      </w:pPr>
      <w:r w:rsidRPr="000B7F4C">
        <w:rPr>
          <w:color w:val="000000"/>
        </w:rPr>
        <w:t>При определении расходов на погрузку угля на угольном складе пгт. Яя для доставки до сельских котельных экспертами исследован представленный договор</w:t>
      </w:r>
      <w:r w:rsidRPr="000B7F4C">
        <w:t xml:space="preserve"> </w:t>
      </w:r>
      <w:r w:rsidRPr="000B7F4C">
        <w:rPr>
          <w:color w:val="000000"/>
        </w:rPr>
        <w:t>оказания услуг №27-7-22 от 14.07.2022 с ИП Павлушиным Захаром Валерьевичем.</w:t>
      </w:r>
      <w:r w:rsidRPr="000B7F4C">
        <w:t xml:space="preserve"> </w:t>
      </w:r>
      <w:r w:rsidRPr="000B7F4C">
        <w:rPr>
          <w:color w:val="000000"/>
        </w:rPr>
        <w:t xml:space="preserve">Поскольку договор заключен с единственным поставщиком </w:t>
      </w:r>
      <w:r w:rsidRPr="000B7F4C">
        <w:rPr>
          <w:color w:val="000000"/>
        </w:rPr>
        <w:br/>
        <w:t xml:space="preserve">и конкурс признан несостоявшимся, договор не отвечает требованиям </w:t>
      </w:r>
      <w:r w:rsidRPr="000B7F4C">
        <w:rPr>
          <w:color w:val="000000"/>
        </w:rPr>
        <w:br/>
        <w:t xml:space="preserve">пп. б) п 28 Основ ценообразования «Цены, установленные в договорах, заключенных в </w:t>
      </w:r>
      <w:r w:rsidRPr="000B7F4C">
        <w:rPr>
          <w:color w:val="000000"/>
        </w:rPr>
        <w:lastRenderedPageBreak/>
        <w:t xml:space="preserve">результате проведения торгов». В связи с ограниченностью рынка эксперты считают необходимым принять результаты закупки. Цена погрузки одной тонны угля составляет 31,94 руб. </w:t>
      </w:r>
    </w:p>
    <w:p w14:paraId="11415ADE" w14:textId="77777777" w:rsidR="000B7F4C" w:rsidRPr="000B7F4C" w:rsidRDefault="000B7F4C" w:rsidP="000B7F4C">
      <w:pPr>
        <w:tabs>
          <w:tab w:val="left" w:pos="1890"/>
        </w:tabs>
        <w:ind w:firstLine="709"/>
        <w:jc w:val="both"/>
        <w:rPr>
          <w:color w:val="000000"/>
        </w:rPr>
      </w:pPr>
    </w:p>
    <w:p w14:paraId="13479F56" w14:textId="77777777" w:rsidR="000B7F4C" w:rsidRPr="000B7F4C" w:rsidRDefault="000B7F4C" w:rsidP="000B7F4C">
      <w:pPr>
        <w:tabs>
          <w:tab w:val="left" w:pos="1890"/>
        </w:tabs>
        <w:ind w:firstLine="709"/>
        <w:jc w:val="both"/>
      </w:pPr>
      <w:r w:rsidRPr="000B7F4C">
        <w:t xml:space="preserve">Доставка топлива с угольного склада до сельских котельных осуществляется собственным автотранспортом. Предприятием представлен расчет затрат по доставке топлива со склада до котельных собственным транспортом (ГСМ и запчасти) (стр. 70 том 3). Стоимость услуг, согласно расчету предприятия составляет </w:t>
      </w:r>
      <w:r w:rsidRPr="000B7F4C">
        <w:rPr>
          <w:b/>
        </w:rPr>
        <w:t>123,37 руб./т.</w:t>
      </w:r>
      <w:r w:rsidRPr="000B7F4C">
        <w:t xml:space="preserve"> Эксперты проверили расчет и признали его правильным.</w:t>
      </w:r>
    </w:p>
    <w:p w14:paraId="3DB871EC" w14:textId="77777777" w:rsidR="000B7F4C" w:rsidRPr="000B7F4C" w:rsidRDefault="000B7F4C" w:rsidP="000B7F4C">
      <w:pPr>
        <w:tabs>
          <w:tab w:val="left" w:pos="1890"/>
        </w:tabs>
        <w:ind w:firstLine="709"/>
        <w:jc w:val="both"/>
      </w:pPr>
    </w:p>
    <w:p w14:paraId="67F72FBE" w14:textId="77777777" w:rsidR="000B7F4C" w:rsidRPr="000B7F4C" w:rsidRDefault="000B7F4C" w:rsidP="000B7F4C">
      <w:pPr>
        <w:tabs>
          <w:tab w:val="left" w:pos="1890"/>
        </w:tabs>
        <w:ind w:firstLine="709"/>
        <w:jc w:val="both"/>
      </w:pPr>
      <w:r w:rsidRPr="000B7F4C">
        <w:t xml:space="preserve">При определении расходов на буртовку угля на сельских котельных экспертами исследованы представленные договоры оказания услуг: № 33-7-21 </w:t>
      </w:r>
      <w:r w:rsidRPr="000B7F4C">
        <w:br/>
        <w:t xml:space="preserve">№ 34-7-21 от 02.08.2021 с ИП Павлушиным Захаром Валерьевичем, </w:t>
      </w:r>
      <w:r w:rsidRPr="000B7F4C">
        <w:br/>
        <w:t xml:space="preserve">№ 35-7-21 от 02.08.2021 с физическим лицом Тыщенко Владимиром Ивановичем, № 38-7-21 от 02.08.2021 с физическим лицом Шелепневым Николаем Николаевичем, № 30-7-21 от 28.07.2021 с физическим лицом Олейниковым Алексеем Николаевичем, № 32-7-21 от 02.08.2021 с физическим лицом Мелеховым Юрием Леонидовичем, № 37-7-21 от 02.08.2021 </w:t>
      </w:r>
      <w:r w:rsidRPr="000B7F4C">
        <w:br/>
        <w:t xml:space="preserve">с физическим лицом Лебедевым Иваном Николаевичем и расчет затрат </w:t>
      </w:r>
      <w:r w:rsidRPr="000B7F4C">
        <w:br/>
        <w:t>на буртовку угля (стр. 89 том 3).</w:t>
      </w:r>
    </w:p>
    <w:p w14:paraId="10EF7108" w14:textId="77777777" w:rsidR="000B7F4C" w:rsidRPr="000B7F4C" w:rsidRDefault="000B7F4C" w:rsidP="000B7F4C">
      <w:pPr>
        <w:tabs>
          <w:tab w:val="left" w:pos="1890"/>
        </w:tabs>
        <w:ind w:firstLine="709"/>
        <w:jc w:val="both"/>
      </w:pPr>
      <w:r w:rsidRPr="000B7F4C">
        <w:t xml:space="preserve">Сумма каждого выше указанного договора до 100 тысяч рублей. Стоимость услуг, согласно расчету предприятия составляет </w:t>
      </w:r>
      <w:r w:rsidRPr="000B7F4C">
        <w:rPr>
          <w:b/>
        </w:rPr>
        <w:t>113,82 руб./т.</w:t>
      </w:r>
      <w:r w:rsidRPr="000B7F4C">
        <w:t xml:space="preserve"> Эксперты проверили расчет и признали его правильным.</w:t>
      </w:r>
    </w:p>
    <w:p w14:paraId="4CCFEDB0" w14:textId="77777777" w:rsidR="000B7F4C" w:rsidRPr="000B7F4C" w:rsidRDefault="000B7F4C" w:rsidP="000B7F4C">
      <w:pPr>
        <w:tabs>
          <w:tab w:val="left" w:pos="1890"/>
        </w:tabs>
        <w:ind w:firstLine="709"/>
        <w:jc w:val="both"/>
      </w:pPr>
    </w:p>
    <w:p w14:paraId="5FDE521A" w14:textId="77777777" w:rsidR="000B7F4C" w:rsidRPr="000B7F4C" w:rsidRDefault="000B7F4C" w:rsidP="000B7F4C">
      <w:pPr>
        <w:tabs>
          <w:tab w:val="left" w:pos="1890"/>
        </w:tabs>
        <w:ind w:firstLine="709"/>
        <w:jc w:val="both"/>
        <w:rPr>
          <w:b/>
        </w:rPr>
      </w:pPr>
      <w:r w:rsidRPr="000B7F4C">
        <w:t xml:space="preserve">Низшая теплота сгорания топлива принимается на основании п.п. 2.2 договора поставки угольной продукции № 420119 от 24.05.2022 </w:t>
      </w:r>
      <w:r w:rsidRPr="000B7F4C">
        <w:br/>
        <w:t xml:space="preserve">с ООО «Ресурс-Инвест» и составляет </w:t>
      </w:r>
      <w:r w:rsidRPr="000B7F4C">
        <w:rPr>
          <w:b/>
        </w:rPr>
        <w:t>5 200 ккал/кг.</w:t>
      </w:r>
    </w:p>
    <w:p w14:paraId="6F008F20" w14:textId="77777777" w:rsidR="000B7F4C" w:rsidRPr="000B7F4C" w:rsidRDefault="000B7F4C" w:rsidP="000B7F4C">
      <w:pPr>
        <w:tabs>
          <w:tab w:val="left" w:pos="1890"/>
        </w:tabs>
        <w:ind w:firstLine="709"/>
        <w:jc w:val="both"/>
      </w:pPr>
      <w:r w:rsidRPr="000B7F4C">
        <w:t xml:space="preserve">Эксперты рассчитали переводной коэффициент из условного топлива </w:t>
      </w:r>
      <w:r w:rsidRPr="000B7F4C">
        <w:br/>
        <w:t>в натуральное, он составил:</w:t>
      </w:r>
    </w:p>
    <w:p w14:paraId="037FBD1C" w14:textId="77777777" w:rsidR="000B7F4C" w:rsidRPr="000B7F4C" w:rsidRDefault="000B7F4C" w:rsidP="000B7F4C">
      <w:pPr>
        <w:tabs>
          <w:tab w:val="left" w:pos="1890"/>
        </w:tabs>
        <w:ind w:firstLine="709"/>
        <w:jc w:val="both"/>
        <w:rPr>
          <w:b/>
        </w:rPr>
      </w:pPr>
      <w:r w:rsidRPr="000B7F4C">
        <w:t xml:space="preserve">5 200 ккал/кг ÷ 7 000 </w:t>
      </w:r>
      <w:r w:rsidRPr="000B7F4C">
        <w:rPr>
          <w:b/>
        </w:rPr>
        <w:t>= 0,743</w:t>
      </w:r>
    </w:p>
    <w:p w14:paraId="56867FA9" w14:textId="77777777" w:rsidR="000B7F4C" w:rsidRPr="000B7F4C" w:rsidRDefault="000B7F4C" w:rsidP="000B7F4C">
      <w:pPr>
        <w:tabs>
          <w:tab w:val="left" w:pos="1890"/>
        </w:tabs>
        <w:ind w:firstLine="709"/>
        <w:jc w:val="both"/>
      </w:pPr>
      <w:r w:rsidRPr="000B7F4C">
        <w:t xml:space="preserve">Расход натурального топлива при этом составит: </w:t>
      </w:r>
    </w:p>
    <w:p w14:paraId="00DC61D9" w14:textId="77777777" w:rsidR="000B7F4C" w:rsidRPr="000B7F4C" w:rsidRDefault="000B7F4C" w:rsidP="000B7F4C">
      <w:pPr>
        <w:tabs>
          <w:tab w:val="left" w:pos="1890"/>
        </w:tabs>
        <w:ind w:firstLine="709"/>
        <w:jc w:val="both"/>
      </w:pPr>
      <w:r w:rsidRPr="000B7F4C">
        <w:t xml:space="preserve">214,2 кг у. т. /Гкал (норматив расхода условного топлива) ÷ 0,743 (переводной коэффициент условного топлива в натуральное) = </w:t>
      </w:r>
      <w:r w:rsidRPr="000B7F4C">
        <w:br/>
      </w:r>
      <w:r w:rsidRPr="000B7F4C">
        <w:rPr>
          <w:b/>
        </w:rPr>
        <w:t>288,3 кг н. т.</w:t>
      </w:r>
      <w:r w:rsidRPr="000B7F4C">
        <w:t xml:space="preserve"> </w:t>
      </w:r>
      <w:r w:rsidRPr="000B7F4C">
        <w:rPr>
          <w:b/>
        </w:rPr>
        <w:t>/Гкал</w:t>
      </w:r>
      <w:r w:rsidRPr="000B7F4C">
        <w:t xml:space="preserve"> (расход натурального топлива).</w:t>
      </w:r>
    </w:p>
    <w:p w14:paraId="21A26114" w14:textId="77777777" w:rsidR="000B7F4C" w:rsidRPr="000B7F4C" w:rsidRDefault="000B7F4C" w:rsidP="000B7F4C">
      <w:pPr>
        <w:tabs>
          <w:tab w:val="left" w:pos="1890"/>
        </w:tabs>
        <w:ind w:firstLine="709"/>
        <w:jc w:val="both"/>
      </w:pPr>
      <w:r w:rsidRPr="000B7F4C">
        <w:t xml:space="preserve">В соответствии с балансом тепловой энергии, плановый отпуск </w:t>
      </w:r>
      <w:r w:rsidRPr="000B7F4C">
        <w:br/>
        <w:t>в сеть на 2023 год составляет 63,907 тыс. Гкал.</w:t>
      </w:r>
    </w:p>
    <w:p w14:paraId="6D730C4A" w14:textId="77777777" w:rsidR="000B7F4C" w:rsidRPr="000B7F4C" w:rsidRDefault="000B7F4C" w:rsidP="000B7F4C">
      <w:pPr>
        <w:tabs>
          <w:tab w:val="left" w:pos="1890"/>
        </w:tabs>
        <w:ind w:firstLine="709"/>
        <w:jc w:val="both"/>
      </w:pPr>
      <w:r w:rsidRPr="000B7F4C">
        <w:t xml:space="preserve">Объем натурального топлива при этом составит: </w:t>
      </w:r>
    </w:p>
    <w:p w14:paraId="71AB57EC" w14:textId="77777777" w:rsidR="000B7F4C" w:rsidRPr="000B7F4C" w:rsidRDefault="000B7F4C" w:rsidP="000B7F4C">
      <w:pPr>
        <w:tabs>
          <w:tab w:val="left" w:pos="1890"/>
        </w:tabs>
        <w:ind w:firstLine="709"/>
        <w:jc w:val="both"/>
      </w:pPr>
      <w:r w:rsidRPr="000B7F4C">
        <w:t xml:space="preserve">63,907 тыс. Гкал (отпуск в сеть) × 288,3 кг н. т. /Гкал (расход натурального топлива) = </w:t>
      </w:r>
      <w:r w:rsidRPr="000B7F4C">
        <w:rPr>
          <w:b/>
        </w:rPr>
        <w:t>18,424 тыс. т</w:t>
      </w:r>
      <w:r w:rsidRPr="000B7F4C">
        <w:t xml:space="preserve"> (объем топлива).</w:t>
      </w:r>
    </w:p>
    <w:p w14:paraId="5558E3A8" w14:textId="77777777" w:rsidR="000B7F4C" w:rsidRPr="000B7F4C" w:rsidRDefault="000B7F4C" w:rsidP="000B7F4C">
      <w:pPr>
        <w:tabs>
          <w:tab w:val="left" w:pos="1890"/>
        </w:tabs>
        <w:ind w:firstLine="709"/>
        <w:jc w:val="both"/>
      </w:pPr>
    </w:p>
    <w:p w14:paraId="4E2285AA" w14:textId="77777777" w:rsidR="000B7F4C" w:rsidRPr="000B7F4C" w:rsidRDefault="000B7F4C" w:rsidP="000B7F4C">
      <w:pPr>
        <w:tabs>
          <w:tab w:val="left" w:pos="1890"/>
        </w:tabs>
        <w:ind w:firstLine="709"/>
        <w:jc w:val="both"/>
      </w:pPr>
      <w:bookmarkStart w:id="290" w:name="_Hlk116983647"/>
      <w:r w:rsidRPr="000B7F4C">
        <w:t xml:space="preserve">Экономически обоснованные расходы на покупку угля на </w:t>
      </w:r>
      <w:r w:rsidRPr="000B7F4C">
        <w:rPr>
          <w:b/>
        </w:rPr>
        <w:t>2023 год</w:t>
      </w:r>
      <w:r w:rsidRPr="000B7F4C">
        <w:t xml:space="preserve"> составляют: </w:t>
      </w:r>
    </w:p>
    <w:p w14:paraId="1D6E983C" w14:textId="77777777" w:rsidR="000B7F4C" w:rsidRPr="000B7F4C" w:rsidRDefault="000B7F4C" w:rsidP="000B7F4C">
      <w:pPr>
        <w:tabs>
          <w:tab w:val="left" w:pos="1890"/>
        </w:tabs>
        <w:ind w:firstLine="709"/>
        <w:jc w:val="both"/>
      </w:pPr>
      <w:r w:rsidRPr="000B7F4C">
        <w:t xml:space="preserve">18,424 тыс. т (объем топлива) × 1 665,86 руб./т (цена угля) = </w:t>
      </w:r>
      <w:r w:rsidRPr="000B7F4C">
        <w:rPr>
          <w:b/>
        </w:rPr>
        <w:t>30 692</w:t>
      </w:r>
      <w:r w:rsidRPr="000B7F4C">
        <w:t xml:space="preserve"> </w:t>
      </w:r>
      <w:r w:rsidRPr="000B7F4C">
        <w:rPr>
          <w:b/>
        </w:rPr>
        <w:t>тыс. руб.</w:t>
      </w:r>
      <w:r w:rsidRPr="000B7F4C">
        <w:t xml:space="preserve">, и предлагаются экспертами к включению в НВВ предприятия </w:t>
      </w:r>
      <w:r w:rsidRPr="000B7F4C">
        <w:br/>
        <w:t xml:space="preserve">на 2023 год. </w:t>
      </w:r>
    </w:p>
    <w:bookmarkEnd w:id="290"/>
    <w:p w14:paraId="36D30898" w14:textId="77777777" w:rsidR="000B7F4C" w:rsidRPr="000B7F4C" w:rsidRDefault="000B7F4C" w:rsidP="000B7F4C">
      <w:pPr>
        <w:tabs>
          <w:tab w:val="left" w:pos="1890"/>
        </w:tabs>
        <w:ind w:firstLine="709"/>
        <w:jc w:val="both"/>
      </w:pPr>
      <w:r w:rsidRPr="000B7F4C">
        <w:t xml:space="preserve">Экономически обоснованные расходы на доставку угля от поставщика </w:t>
      </w:r>
      <w:r w:rsidRPr="000B7F4C">
        <w:br/>
        <w:t xml:space="preserve">до угольного склада пгт. Яя (центральная база) на </w:t>
      </w:r>
      <w:r w:rsidRPr="000B7F4C">
        <w:rPr>
          <w:b/>
        </w:rPr>
        <w:t>2023 год</w:t>
      </w:r>
      <w:r w:rsidRPr="000B7F4C">
        <w:t xml:space="preserve"> составляют: </w:t>
      </w:r>
    </w:p>
    <w:p w14:paraId="58FD7E0B" w14:textId="77777777" w:rsidR="000B7F4C" w:rsidRPr="000B7F4C" w:rsidRDefault="000B7F4C" w:rsidP="000B7F4C">
      <w:pPr>
        <w:tabs>
          <w:tab w:val="left" w:pos="1890"/>
        </w:tabs>
        <w:ind w:firstLine="709"/>
        <w:jc w:val="both"/>
      </w:pPr>
      <w:r w:rsidRPr="000B7F4C">
        <w:t xml:space="preserve">18,424 тыс. т (объем топлива) × 967,50 руб./т. (цена доставки) = </w:t>
      </w:r>
      <w:r w:rsidRPr="000B7F4C">
        <w:br/>
      </w:r>
      <w:r w:rsidRPr="000B7F4C">
        <w:rPr>
          <w:b/>
        </w:rPr>
        <w:t>17 825</w:t>
      </w:r>
      <w:r w:rsidRPr="000B7F4C">
        <w:t xml:space="preserve"> </w:t>
      </w:r>
      <w:r w:rsidRPr="000B7F4C">
        <w:rPr>
          <w:b/>
        </w:rPr>
        <w:t>тыс. руб.</w:t>
      </w:r>
      <w:r w:rsidRPr="000B7F4C">
        <w:t xml:space="preserve">, и предлагаются экспертами к включению в НВВ предприятия на 2023 год. </w:t>
      </w:r>
    </w:p>
    <w:p w14:paraId="0FD94923" w14:textId="77777777" w:rsidR="000B7F4C" w:rsidRPr="000B7F4C" w:rsidRDefault="000B7F4C" w:rsidP="000B7F4C">
      <w:pPr>
        <w:tabs>
          <w:tab w:val="left" w:pos="1890"/>
        </w:tabs>
        <w:ind w:firstLine="709"/>
        <w:jc w:val="both"/>
      </w:pPr>
    </w:p>
    <w:p w14:paraId="1DD76EBA" w14:textId="77777777" w:rsidR="000B7F4C" w:rsidRPr="000B7F4C" w:rsidRDefault="000B7F4C" w:rsidP="000B7F4C">
      <w:pPr>
        <w:tabs>
          <w:tab w:val="left" w:pos="1890"/>
        </w:tabs>
        <w:ind w:firstLine="709"/>
        <w:jc w:val="both"/>
      </w:pPr>
      <w:r w:rsidRPr="000B7F4C">
        <w:t xml:space="preserve">Экономически обоснованные расходы на погрузку и доставку угля </w:t>
      </w:r>
      <w:r w:rsidRPr="000B7F4C">
        <w:br/>
        <w:t xml:space="preserve">с угольного склада пгт. Яя (центральная база) до котельных собственным автотранспортом на </w:t>
      </w:r>
      <w:r w:rsidRPr="000B7F4C">
        <w:rPr>
          <w:b/>
        </w:rPr>
        <w:t>2023 год</w:t>
      </w:r>
      <w:r w:rsidRPr="000B7F4C">
        <w:t xml:space="preserve"> составляют: </w:t>
      </w:r>
    </w:p>
    <w:p w14:paraId="6CBF9316" w14:textId="77777777" w:rsidR="000B7F4C" w:rsidRPr="000B7F4C" w:rsidRDefault="000B7F4C" w:rsidP="000B7F4C">
      <w:pPr>
        <w:tabs>
          <w:tab w:val="left" w:pos="1890"/>
        </w:tabs>
        <w:ind w:firstLine="709"/>
        <w:jc w:val="both"/>
      </w:pPr>
      <w:r w:rsidRPr="000B7F4C">
        <w:t xml:space="preserve">18,424 тыс. т (объем топлива) × (31,94 (цена погрузки) + 123,37 руб./т. (цена доставки)) = </w:t>
      </w:r>
      <w:r w:rsidRPr="000B7F4C">
        <w:rPr>
          <w:b/>
        </w:rPr>
        <w:t>2 861</w:t>
      </w:r>
      <w:r w:rsidRPr="000B7F4C">
        <w:t xml:space="preserve"> </w:t>
      </w:r>
      <w:r w:rsidRPr="000B7F4C">
        <w:rPr>
          <w:b/>
        </w:rPr>
        <w:t>тыс. руб.</w:t>
      </w:r>
      <w:r w:rsidRPr="000B7F4C">
        <w:t xml:space="preserve">, и предлагаются экспертами к включению </w:t>
      </w:r>
      <w:r w:rsidRPr="000B7F4C">
        <w:br/>
        <w:t>в НВВ предприятия на 2023 год.</w:t>
      </w:r>
    </w:p>
    <w:p w14:paraId="0C7A91B4" w14:textId="77777777" w:rsidR="000B7F4C" w:rsidRPr="000B7F4C" w:rsidRDefault="000B7F4C" w:rsidP="000B7F4C">
      <w:pPr>
        <w:tabs>
          <w:tab w:val="left" w:pos="1890"/>
        </w:tabs>
        <w:ind w:firstLine="709"/>
        <w:jc w:val="both"/>
      </w:pPr>
      <w:bookmarkStart w:id="291" w:name="_Hlk116986025"/>
      <w:r w:rsidRPr="000B7F4C">
        <w:lastRenderedPageBreak/>
        <w:t>Экономически обоснованные расходы</w:t>
      </w:r>
      <w:bookmarkEnd w:id="291"/>
      <w:r w:rsidRPr="000B7F4C">
        <w:t xml:space="preserve"> на буртовку угля на сельских котельных на </w:t>
      </w:r>
      <w:r w:rsidRPr="000B7F4C">
        <w:rPr>
          <w:b/>
        </w:rPr>
        <w:t>2023 год</w:t>
      </w:r>
      <w:r w:rsidRPr="000B7F4C">
        <w:t xml:space="preserve"> составляют: </w:t>
      </w:r>
    </w:p>
    <w:p w14:paraId="553470A5" w14:textId="77777777" w:rsidR="000B7F4C" w:rsidRPr="000B7F4C" w:rsidRDefault="000B7F4C" w:rsidP="000B7F4C">
      <w:pPr>
        <w:tabs>
          <w:tab w:val="left" w:pos="1890"/>
        </w:tabs>
        <w:ind w:firstLine="709"/>
        <w:jc w:val="both"/>
      </w:pPr>
      <w:r w:rsidRPr="000B7F4C">
        <w:t xml:space="preserve">4 304 тыс. т (объем угля для сжигания на сельских котельных) × </w:t>
      </w:r>
      <w:r w:rsidRPr="000B7F4C">
        <w:br/>
        <w:t xml:space="preserve">113,82 руб./т. (цена буртовки) = </w:t>
      </w:r>
      <w:r w:rsidRPr="000B7F4C">
        <w:rPr>
          <w:b/>
        </w:rPr>
        <w:t>490 тыс. руб</w:t>
      </w:r>
      <w:r w:rsidRPr="000B7F4C">
        <w:t xml:space="preserve">., и предлагаются экспертами </w:t>
      </w:r>
      <w:r w:rsidRPr="000B7F4C">
        <w:br/>
        <w:t xml:space="preserve">к включению в НВВ предприятия на 2023 год. </w:t>
      </w:r>
    </w:p>
    <w:p w14:paraId="57D24401" w14:textId="77777777" w:rsidR="000B7F4C" w:rsidRPr="000B7F4C" w:rsidRDefault="000B7F4C" w:rsidP="000B7F4C">
      <w:pPr>
        <w:tabs>
          <w:tab w:val="left" w:pos="1890"/>
        </w:tabs>
        <w:ind w:firstLine="709"/>
        <w:jc w:val="both"/>
      </w:pPr>
      <w:r w:rsidRPr="000B7F4C">
        <w:t xml:space="preserve">Итого расходы экономически обоснованные расходы по статье «Топливо» </w:t>
      </w:r>
      <w:r w:rsidRPr="000B7F4C">
        <w:rPr>
          <w:b/>
        </w:rPr>
        <w:t>на 2023 год</w:t>
      </w:r>
      <w:r w:rsidRPr="000B7F4C">
        <w:t xml:space="preserve"> составили: </w:t>
      </w:r>
    </w:p>
    <w:p w14:paraId="3887C0F1" w14:textId="77777777" w:rsidR="000B7F4C" w:rsidRPr="000B7F4C" w:rsidRDefault="000B7F4C" w:rsidP="000B7F4C">
      <w:pPr>
        <w:tabs>
          <w:tab w:val="left" w:pos="1890"/>
        </w:tabs>
        <w:ind w:firstLine="709"/>
        <w:jc w:val="both"/>
        <w:rPr>
          <w:b/>
        </w:rPr>
      </w:pPr>
      <w:r w:rsidRPr="000B7F4C">
        <w:t xml:space="preserve">30 692 тыс. руб. + 17 825 тыс. руб. + 2 861 тыс. руб. + 490 тыс. руб. = </w:t>
      </w:r>
      <w:r w:rsidRPr="000B7F4C">
        <w:rPr>
          <w:b/>
        </w:rPr>
        <w:t xml:space="preserve">51 868 тыс. руб. </w:t>
      </w:r>
    </w:p>
    <w:p w14:paraId="4B01AA94" w14:textId="77777777" w:rsidR="000B7F4C" w:rsidRPr="000B7F4C" w:rsidRDefault="000B7F4C" w:rsidP="000B7F4C">
      <w:pPr>
        <w:tabs>
          <w:tab w:val="left" w:pos="1890"/>
        </w:tabs>
        <w:ind w:firstLine="709"/>
        <w:jc w:val="both"/>
      </w:pPr>
    </w:p>
    <w:p w14:paraId="19F9BF1E" w14:textId="77777777" w:rsidR="000B7F4C" w:rsidRPr="000B7F4C" w:rsidRDefault="000B7F4C" w:rsidP="000B7F4C">
      <w:pPr>
        <w:ind w:firstLine="709"/>
        <w:jc w:val="both"/>
      </w:pPr>
      <w:r w:rsidRPr="000B7F4C">
        <w:t xml:space="preserve">Расходы в размере 7 485 тыс. руб., не подтвержденные предприятием документально, подлежат исключению из НВВ на 2023 год, </w:t>
      </w:r>
      <w:r w:rsidRPr="000B7F4C">
        <w:br/>
        <w:t>как экономически необоснованные.</w:t>
      </w:r>
    </w:p>
    <w:p w14:paraId="1D25A317" w14:textId="77777777" w:rsidR="000B7F4C" w:rsidRPr="000B7F4C" w:rsidRDefault="000B7F4C" w:rsidP="000B7F4C">
      <w:pPr>
        <w:ind w:firstLine="709"/>
        <w:jc w:val="both"/>
      </w:pPr>
    </w:p>
    <w:p w14:paraId="47EE5DE1" w14:textId="77777777" w:rsidR="000B7F4C" w:rsidRPr="000B7F4C" w:rsidRDefault="000B7F4C" w:rsidP="000B7F4C">
      <w:pPr>
        <w:ind w:firstLine="709"/>
        <w:jc w:val="both"/>
      </w:pPr>
      <w:r w:rsidRPr="000B7F4C">
        <w:t xml:space="preserve">При расчете цен на уголь на 2024-2027 годы к планируемым ценам </w:t>
      </w:r>
      <w:r w:rsidRPr="000B7F4C">
        <w:br/>
        <w:t>на 2023 год последовательно применялись следующие индексы-дефляторы, опубликованные на сайте Минэкономразвития 28.09.2022:</w:t>
      </w:r>
    </w:p>
    <w:p w14:paraId="1E94673E" w14:textId="77777777" w:rsidR="000B7F4C" w:rsidRPr="000B7F4C" w:rsidRDefault="000B7F4C" w:rsidP="000B7F4C">
      <w:pPr>
        <w:ind w:firstLine="709"/>
        <w:jc w:val="both"/>
      </w:pPr>
      <w:r w:rsidRPr="000B7F4C">
        <w:t>уголь - 1,047, 1,039, 1,039, 1,039.</w:t>
      </w:r>
    </w:p>
    <w:p w14:paraId="3E497B95" w14:textId="77777777" w:rsidR="000B7F4C" w:rsidRPr="000B7F4C" w:rsidRDefault="000B7F4C" w:rsidP="000B7F4C">
      <w:pPr>
        <w:ind w:firstLine="709"/>
        <w:jc w:val="both"/>
      </w:pPr>
    </w:p>
    <w:p w14:paraId="2416D69A" w14:textId="77777777" w:rsidR="000B7F4C" w:rsidRPr="000B7F4C" w:rsidRDefault="000B7F4C" w:rsidP="000B7F4C">
      <w:pPr>
        <w:ind w:firstLine="709"/>
        <w:jc w:val="both"/>
      </w:pPr>
      <w:r w:rsidRPr="000B7F4C">
        <w:t>При расчете цен на автотранспортные услуги по доставке угля на 2024-2027 годы к планируемым ценам на 2023 год последовательно применялись следующие индексы-дефляторы, опубликованные на сайте Минэкономразвития 28.09.2022:</w:t>
      </w:r>
    </w:p>
    <w:p w14:paraId="1B3392C3" w14:textId="77777777" w:rsidR="000B7F4C" w:rsidRPr="000B7F4C" w:rsidRDefault="000B7F4C" w:rsidP="000B7F4C">
      <w:pPr>
        <w:ind w:firstLine="709"/>
        <w:jc w:val="both"/>
      </w:pPr>
      <w:r w:rsidRPr="000B7F4C">
        <w:t>дефлятор на транспорт, за исключением трубопроводного – 1,054, 1,051, 1,051, 1,051.</w:t>
      </w:r>
    </w:p>
    <w:p w14:paraId="2491FAE3" w14:textId="77777777" w:rsidR="000B7F4C" w:rsidRPr="000B7F4C" w:rsidRDefault="000B7F4C" w:rsidP="000B7F4C">
      <w:pPr>
        <w:ind w:firstLine="709"/>
        <w:jc w:val="both"/>
        <w:rPr>
          <w:highlight w:val="yellow"/>
        </w:rPr>
      </w:pPr>
    </w:p>
    <w:p w14:paraId="0F52AB36" w14:textId="77777777" w:rsidR="000B7F4C" w:rsidRPr="000B7F4C" w:rsidRDefault="000B7F4C" w:rsidP="000B7F4C">
      <w:pPr>
        <w:ind w:firstLine="709"/>
        <w:jc w:val="both"/>
      </w:pPr>
      <w:r w:rsidRPr="000B7F4C">
        <w:t xml:space="preserve">Экономически обоснованные расходы на топливо на </w:t>
      </w:r>
      <w:r w:rsidRPr="000B7F4C">
        <w:rPr>
          <w:b/>
        </w:rPr>
        <w:t>2024 год</w:t>
      </w:r>
      <w:r w:rsidRPr="000B7F4C">
        <w:t xml:space="preserve"> составляют: </w:t>
      </w:r>
      <w:bookmarkStart w:id="292" w:name="_Hlk117673320"/>
      <w:r w:rsidRPr="000B7F4C">
        <w:t xml:space="preserve">18 424 тыс. т (объем топлива) × [1 665,86 руб./т (цена угля </w:t>
      </w:r>
      <w:r w:rsidRPr="000B7F4C">
        <w:br/>
        <w:t>на 2023 год) × 1,047 (индекс) + 1 122,81 руб./т (транспортная составляющая</w:t>
      </w:r>
      <w:r w:rsidRPr="000B7F4C">
        <w:br/>
        <w:t xml:space="preserve">на 2023 год) × 1,054 (индекс)] = </w:t>
      </w:r>
      <w:r w:rsidRPr="000B7F4C">
        <w:rPr>
          <w:b/>
        </w:rPr>
        <w:t>54 454 тыс. руб.</w:t>
      </w:r>
      <w:r w:rsidRPr="000B7F4C">
        <w:t>, и предлагаются экспертами к включению в НВВ предприятия на 2024 год.</w:t>
      </w:r>
    </w:p>
    <w:bookmarkEnd w:id="292"/>
    <w:p w14:paraId="717EFACD" w14:textId="77777777" w:rsidR="000B7F4C" w:rsidRPr="000B7F4C" w:rsidRDefault="000B7F4C" w:rsidP="000B7F4C">
      <w:pPr>
        <w:ind w:firstLine="709"/>
        <w:jc w:val="both"/>
      </w:pPr>
      <w:r w:rsidRPr="000B7F4C">
        <w:t xml:space="preserve">Экономически обоснованные расходы на топливо на </w:t>
      </w:r>
      <w:r w:rsidRPr="000B7F4C">
        <w:rPr>
          <w:b/>
        </w:rPr>
        <w:t>2025 год</w:t>
      </w:r>
      <w:r w:rsidRPr="000B7F4C">
        <w:t xml:space="preserve"> составляют: 18 424 тыс. т (объем топлива) × [1 665,86 руб./т (цена угля </w:t>
      </w:r>
      <w:r w:rsidRPr="000B7F4C">
        <w:br/>
        <w:t xml:space="preserve">на 2023 год) × 1,047 (индекс) × 1,039 (индекс) + 1 122,81 руб./т (транспортная составляющая на 2023 год) × 1,054 (индекс) × 1,051 (индекс)] = </w:t>
      </w:r>
      <w:r w:rsidRPr="000B7F4C">
        <w:br/>
      </w:r>
      <w:r w:rsidRPr="000B7F4C">
        <w:rPr>
          <w:b/>
        </w:rPr>
        <w:t>56 845 тыс. руб.</w:t>
      </w:r>
      <w:r w:rsidRPr="000B7F4C">
        <w:t>, и предлагаются экспертами к включению в НВВ предприятия на 2025 год.</w:t>
      </w:r>
    </w:p>
    <w:p w14:paraId="2F686F8D" w14:textId="77777777" w:rsidR="000B7F4C" w:rsidRPr="000B7F4C" w:rsidRDefault="000B7F4C" w:rsidP="000B7F4C">
      <w:pPr>
        <w:ind w:firstLine="709"/>
        <w:jc w:val="both"/>
      </w:pPr>
      <w:r w:rsidRPr="000B7F4C">
        <w:t xml:space="preserve">Экономически обоснованные расходы на топливо на </w:t>
      </w:r>
      <w:r w:rsidRPr="000B7F4C">
        <w:rPr>
          <w:b/>
        </w:rPr>
        <w:t>2026 год</w:t>
      </w:r>
      <w:r w:rsidRPr="000B7F4C">
        <w:t xml:space="preserve"> составляют: </w:t>
      </w:r>
      <w:bookmarkStart w:id="293" w:name="_Hlk117673523"/>
      <w:r w:rsidRPr="000B7F4C">
        <w:t xml:space="preserve">18 424 тыс. т (объем топлива) × [1 665,86 руб./т (цена угля на 2023 год) × 1,047 (индекс) × 1,039 (индекс) × 1,039 (индекс) + 1 122,81 руб./т (транспортная составляющая на 2023 год) × 1,054 (индекс) × 1,051 (индекс) × 1,051 (индекс)] = </w:t>
      </w:r>
      <w:r w:rsidRPr="000B7F4C">
        <w:rPr>
          <w:b/>
        </w:rPr>
        <w:t>59 344 тыс. руб.,</w:t>
      </w:r>
      <w:r w:rsidRPr="000B7F4C">
        <w:t xml:space="preserve"> и предлагаются экспертами к включению </w:t>
      </w:r>
      <w:r w:rsidRPr="000B7F4C">
        <w:br/>
        <w:t>в НВВ предприятия на 2026 год.</w:t>
      </w:r>
      <w:bookmarkEnd w:id="293"/>
    </w:p>
    <w:p w14:paraId="548C4F69" w14:textId="77777777" w:rsidR="000B7F4C" w:rsidRPr="000B7F4C" w:rsidRDefault="000B7F4C" w:rsidP="000B7F4C">
      <w:pPr>
        <w:ind w:firstLine="709"/>
        <w:jc w:val="both"/>
      </w:pPr>
      <w:r w:rsidRPr="000B7F4C">
        <w:t xml:space="preserve">Экономически обоснованные расходы на топливо на </w:t>
      </w:r>
      <w:r w:rsidRPr="000B7F4C">
        <w:rPr>
          <w:b/>
        </w:rPr>
        <w:t>2027 год</w:t>
      </w:r>
      <w:r w:rsidRPr="000B7F4C">
        <w:t xml:space="preserve"> составляют: 18 424 тыс. т (объем топлива) × [1 665,86 руб./т (цена угля на 2023 год) × 1,047 (индекс) × 1,039 (индекс) × 1,039 (индекс) × 1,039 (индекс) + </w:t>
      </w:r>
      <w:r w:rsidRPr="000B7F4C">
        <w:br/>
        <w:t xml:space="preserve">1 122,81 руб./т (транспортная составляющая на 2023 год) × 1,054 (индекс) × 1,051 (индекс) × 1,051 (индекс) × 1,051 (индекс)] = </w:t>
      </w:r>
      <w:r w:rsidRPr="000B7F4C">
        <w:rPr>
          <w:b/>
        </w:rPr>
        <w:t>61 954 тыс. руб</w:t>
      </w:r>
      <w:r w:rsidRPr="000B7F4C">
        <w:t xml:space="preserve">., </w:t>
      </w:r>
      <w:r w:rsidRPr="000B7F4C">
        <w:br/>
        <w:t>и предлагаются экспертами к включению в НВВ предприятия на 2027 год.</w:t>
      </w:r>
    </w:p>
    <w:p w14:paraId="25CF4B29" w14:textId="77777777" w:rsidR="000B7F4C" w:rsidRPr="000B7F4C" w:rsidRDefault="000B7F4C" w:rsidP="000B7F4C">
      <w:pPr>
        <w:ind w:firstLine="709"/>
        <w:jc w:val="both"/>
      </w:pPr>
    </w:p>
    <w:p w14:paraId="1C831979" w14:textId="77777777" w:rsidR="000B7F4C" w:rsidRPr="000B7F4C" w:rsidRDefault="000B7F4C" w:rsidP="000B7F4C">
      <w:pPr>
        <w:keepNext/>
        <w:spacing w:line="360" w:lineRule="auto"/>
        <w:jc w:val="both"/>
        <w:outlineLvl w:val="1"/>
        <w:rPr>
          <w:b/>
          <w:szCs w:val="20"/>
          <w:lang w:val="x-none" w:eastAsia="x-none"/>
        </w:rPr>
      </w:pPr>
      <w:r w:rsidRPr="000B7F4C">
        <w:rPr>
          <w:b/>
          <w:szCs w:val="20"/>
          <w:lang w:val="x-none" w:eastAsia="x-none"/>
        </w:rPr>
        <w:t>5.2.5.2</w:t>
      </w:r>
      <w:r w:rsidRPr="000B7F4C">
        <w:rPr>
          <w:b/>
          <w:szCs w:val="20"/>
          <w:lang w:eastAsia="x-none"/>
        </w:rPr>
        <w:t>.</w:t>
      </w:r>
      <w:r w:rsidRPr="000B7F4C">
        <w:rPr>
          <w:b/>
          <w:szCs w:val="20"/>
          <w:lang w:val="x-none" w:eastAsia="x-none"/>
        </w:rPr>
        <w:t xml:space="preserve"> </w:t>
      </w:r>
      <w:r w:rsidRPr="000B7F4C">
        <w:rPr>
          <w:b/>
          <w:szCs w:val="20"/>
          <w:lang w:eastAsia="x-none"/>
        </w:rPr>
        <w:t>Р</w:t>
      </w:r>
      <w:r w:rsidRPr="000B7F4C">
        <w:rPr>
          <w:b/>
          <w:szCs w:val="20"/>
          <w:lang w:val="x-none" w:eastAsia="x-none"/>
        </w:rPr>
        <w:t>асходы на электроэнергию</w:t>
      </w:r>
    </w:p>
    <w:p w14:paraId="6C74E58F" w14:textId="77777777" w:rsidR="000B7F4C" w:rsidRPr="000B7F4C" w:rsidRDefault="000B7F4C" w:rsidP="000B7F4C">
      <w:pPr>
        <w:tabs>
          <w:tab w:val="left" w:pos="1890"/>
        </w:tabs>
        <w:ind w:firstLine="709"/>
        <w:jc w:val="both"/>
      </w:pPr>
      <w:r w:rsidRPr="000B7F4C">
        <w:t>По данной статье предприятием планируются расходы на 2023 год</w:t>
      </w:r>
      <w:r w:rsidRPr="000B7F4C">
        <w:br/>
        <w:t xml:space="preserve">в размере 17 549 тыс. руб. </w:t>
      </w:r>
    </w:p>
    <w:p w14:paraId="5B979E67" w14:textId="77777777" w:rsidR="000B7F4C" w:rsidRPr="000B7F4C" w:rsidRDefault="000B7F4C" w:rsidP="000B7F4C">
      <w:pPr>
        <w:tabs>
          <w:tab w:val="left" w:pos="1890"/>
        </w:tabs>
        <w:ind w:firstLine="709"/>
        <w:jc w:val="both"/>
      </w:pPr>
      <w:r w:rsidRPr="000B7F4C">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2A4AE35" w14:textId="77777777" w:rsidR="000B7F4C" w:rsidRPr="000B7F4C" w:rsidRDefault="000B7F4C" w:rsidP="000B7F4C">
      <w:pPr>
        <w:ind w:firstLine="709"/>
        <w:jc w:val="both"/>
      </w:pPr>
      <w:r w:rsidRPr="000B7F4C">
        <w:lastRenderedPageBreak/>
        <w:t xml:space="preserve">Договор энергоснабжения № 330356 от 01.01.2021, заключенный </w:t>
      </w:r>
      <w:r w:rsidRPr="000B7F4C">
        <w:br/>
        <w:t>с ПАО «Кузбассэнергосбыт», действующий на неопределенный срок (стр. 140-161 том 1).</w:t>
      </w:r>
    </w:p>
    <w:p w14:paraId="62BC0A75" w14:textId="77777777" w:rsidR="000B7F4C" w:rsidRPr="000B7F4C" w:rsidRDefault="000B7F4C" w:rsidP="000B7F4C">
      <w:pPr>
        <w:ind w:firstLine="709"/>
        <w:jc w:val="both"/>
      </w:pPr>
      <w:r w:rsidRPr="000B7F4C">
        <w:t xml:space="preserve">Договор энергоснабжения № 330471 от 01.09.2021, заключенный </w:t>
      </w:r>
      <w:r w:rsidRPr="000B7F4C">
        <w:br/>
        <w:t xml:space="preserve">с ПАО «Кузбассэнергосбыт», действующий на неопределенный срок (стр. 162 -174 том 1). </w:t>
      </w:r>
    </w:p>
    <w:p w14:paraId="62EA1739" w14:textId="77777777" w:rsidR="000B7F4C" w:rsidRPr="000B7F4C" w:rsidRDefault="000B7F4C" w:rsidP="000B7F4C">
      <w:pPr>
        <w:ind w:firstLine="709"/>
        <w:jc w:val="both"/>
      </w:pPr>
      <w:r w:rsidRPr="000B7F4C">
        <w:t xml:space="preserve">Расчет затрат на электрическую энергию на 2023 год (стр. 104 - 106 </w:t>
      </w:r>
      <w:r w:rsidRPr="000B7F4C">
        <w:br/>
        <w:t>том 3).</w:t>
      </w:r>
    </w:p>
    <w:p w14:paraId="4989D50D" w14:textId="77777777" w:rsidR="000B7F4C" w:rsidRPr="000B7F4C" w:rsidRDefault="000B7F4C" w:rsidP="000B7F4C">
      <w:pPr>
        <w:ind w:firstLine="709"/>
        <w:jc w:val="both"/>
      </w:pPr>
      <w:r w:rsidRPr="000B7F4C">
        <w:t>Счета-фактуры за сентябрь- декабрь 2021 года (стр. 92-140 том 1).</w:t>
      </w:r>
    </w:p>
    <w:p w14:paraId="47BF2A6A" w14:textId="77777777" w:rsidR="000B7F4C" w:rsidRPr="000B7F4C" w:rsidRDefault="000B7F4C" w:rsidP="000B7F4C">
      <w:pPr>
        <w:ind w:firstLine="709"/>
        <w:jc w:val="both"/>
      </w:pPr>
      <w:r w:rsidRPr="000B7F4C">
        <w:t>Счета-фактуры за январь-июль 2022 года (стр. 107-154 том. 3).</w:t>
      </w:r>
    </w:p>
    <w:p w14:paraId="0BCB046B" w14:textId="77777777" w:rsidR="000B7F4C" w:rsidRPr="000B7F4C" w:rsidRDefault="000B7F4C" w:rsidP="000B7F4C">
      <w:pPr>
        <w:ind w:firstLine="709"/>
        <w:jc w:val="both"/>
      </w:pPr>
    </w:p>
    <w:p w14:paraId="06754388" w14:textId="77777777" w:rsidR="000B7F4C" w:rsidRPr="000B7F4C" w:rsidRDefault="000B7F4C" w:rsidP="000B7F4C">
      <w:pPr>
        <w:ind w:firstLine="709"/>
        <w:jc w:val="both"/>
      </w:pPr>
      <w:r w:rsidRPr="000B7F4C">
        <w:t xml:space="preserve">Средневзвешенный тариф на покупку электрической энергии </w:t>
      </w:r>
      <w:r w:rsidRPr="000B7F4C">
        <w:br/>
        <w:t>в соответствии с представленными счетами-фактурами за январь – июль 2022 года, составляет 4,65497 руб./кВтч.</w:t>
      </w:r>
    </w:p>
    <w:p w14:paraId="5BAC76E5" w14:textId="77777777" w:rsidR="000B7F4C" w:rsidRPr="000B7F4C" w:rsidRDefault="000B7F4C" w:rsidP="000B7F4C">
      <w:pPr>
        <w:ind w:firstLine="709"/>
        <w:jc w:val="both"/>
      </w:pPr>
      <w:r w:rsidRPr="000B7F4C">
        <w:t>Эксперты рассчитали цену покупки электрической энергии на 2023 год, с применением индекса цен производителей на обеспечение электрической энергией на 2023/2022 в размере 1,080, опубликованным на сайте Минэкономразвития России 28.09.2022:</w:t>
      </w:r>
    </w:p>
    <w:p w14:paraId="025A1BC4" w14:textId="77777777" w:rsidR="000B7F4C" w:rsidRPr="000B7F4C" w:rsidRDefault="000B7F4C" w:rsidP="000B7F4C">
      <w:pPr>
        <w:ind w:firstLine="709"/>
        <w:jc w:val="both"/>
        <w:rPr>
          <w:b/>
        </w:rPr>
      </w:pPr>
      <w:r w:rsidRPr="000B7F4C">
        <w:t xml:space="preserve">4,65497 руб./кВтч × 1,080 (индекс 2023/2022) = </w:t>
      </w:r>
      <w:r w:rsidRPr="000B7F4C">
        <w:rPr>
          <w:b/>
        </w:rPr>
        <w:t>5,02737</w:t>
      </w:r>
      <w:r w:rsidRPr="000B7F4C">
        <w:t xml:space="preserve"> </w:t>
      </w:r>
      <w:r w:rsidRPr="000B7F4C">
        <w:rPr>
          <w:b/>
        </w:rPr>
        <w:t>руб./кВтч.</w:t>
      </w:r>
    </w:p>
    <w:p w14:paraId="55E7E93F" w14:textId="77777777" w:rsidR="000B7F4C" w:rsidRPr="000B7F4C" w:rsidRDefault="000B7F4C" w:rsidP="000B7F4C">
      <w:pPr>
        <w:ind w:firstLine="709"/>
        <w:jc w:val="both"/>
      </w:pPr>
    </w:p>
    <w:p w14:paraId="3CEBF4D3" w14:textId="77777777" w:rsidR="000B7F4C" w:rsidRPr="000B7F4C" w:rsidRDefault="000B7F4C" w:rsidP="000B7F4C">
      <w:pPr>
        <w:ind w:firstLine="709"/>
        <w:jc w:val="both"/>
      </w:pPr>
      <w:r w:rsidRPr="000B7F4C">
        <w:t xml:space="preserve">Объем электрической энергии по котельным пгт. Яя на 2023 год принят экспертами на уровне фактических показателей 2021 года и составляет </w:t>
      </w:r>
      <w:r w:rsidRPr="000B7F4C">
        <w:br/>
      </w:r>
      <w:bookmarkStart w:id="294" w:name="_Hlk116912707"/>
      <w:r w:rsidRPr="000B7F4C">
        <w:t xml:space="preserve">2 717,999 тыс. кВтч. </w:t>
      </w:r>
      <w:bookmarkEnd w:id="294"/>
      <w:r w:rsidRPr="000B7F4C">
        <w:t xml:space="preserve">Представлены расшифровки к счетам-фактурам </w:t>
      </w:r>
      <w:r w:rsidRPr="000B7F4C">
        <w:br/>
        <w:t xml:space="preserve">на электроэнергию по договору № 330356 от 01.01.2021 за 2021 год (стр. 90-139 том 1). </w:t>
      </w:r>
    </w:p>
    <w:p w14:paraId="431C1273" w14:textId="77777777" w:rsidR="000B7F4C" w:rsidRPr="000B7F4C" w:rsidRDefault="000B7F4C" w:rsidP="000B7F4C">
      <w:pPr>
        <w:ind w:firstLine="709"/>
        <w:jc w:val="both"/>
      </w:pPr>
      <w:r w:rsidRPr="000B7F4C">
        <w:t xml:space="preserve">Объем электрической энергии по котельным сельских территорий </w:t>
      </w:r>
      <w:r w:rsidRPr="000B7F4C">
        <w:br/>
        <w:t xml:space="preserve">на 2023 год принят экспертами на уровне фактических показателей 2021 года согласно данным шаблона BALANCE.CALC.TARIFF.WARM.2021.FACT.МУП Тепловик и составляет </w:t>
      </w:r>
      <w:r w:rsidRPr="000B7F4C">
        <w:br/>
        <w:t>811,164 тыс. кВтч.</w:t>
      </w:r>
    </w:p>
    <w:p w14:paraId="26FCB0C7" w14:textId="77777777" w:rsidR="000B7F4C" w:rsidRPr="000B7F4C" w:rsidRDefault="000B7F4C" w:rsidP="000B7F4C">
      <w:pPr>
        <w:ind w:firstLine="709"/>
        <w:jc w:val="both"/>
      </w:pPr>
      <w:r w:rsidRPr="000B7F4C">
        <w:t xml:space="preserve">МУП Тепловик в 2021 году эксплуатировала данные объекты теплоснабжения. </w:t>
      </w:r>
    </w:p>
    <w:p w14:paraId="47168474" w14:textId="77777777" w:rsidR="000B7F4C" w:rsidRPr="000B7F4C" w:rsidRDefault="000B7F4C" w:rsidP="000B7F4C">
      <w:pPr>
        <w:ind w:firstLine="709"/>
        <w:jc w:val="both"/>
      </w:pPr>
      <w:r w:rsidRPr="000B7F4C">
        <w:t>Итого плановый расчетный объем электрической энергии на выработку тепла на 2023 год по расчету экспертов составил:</w:t>
      </w:r>
    </w:p>
    <w:p w14:paraId="45E43EE4" w14:textId="77777777" w:rsidR="000B7F4C" w:rsidRPr="000B7F4C" w:rsidRDefault="000B7F4C" w:rsidP="000B7F4C">
      <w:pPr>
        <w:ind w:firstLine="709"/>
        <w:jc w:val="both"/>
      </w:pPr>
      <w:r w:rsidRPr="000B7F4C">
        <w:t>2 717,999 тыс. кВтч. + 811,164 тыс. кВтч. = 3529,163 тыс. кВтч.</w:t>
      </w:r>
    </w:p>
    <w:p w14:paraId="604D881E" w14:textId="77777777" w:rsidR="000B7F4C" w:rsidRPr="000B7F4C" w:rsidRDefault="000B7F4C" w:rsidP="000B7F4C">
      <w:pPr>
        <w:ind w:firstLine="709"/>
        <w:jc w:val="both"/>
      </w:pPr>
      <w:r w:rsidRPr="000B7F4C">
        <w:t xml:space="preserve">При этом, согласно МУП «ЯТО» предлагает принять в расчет на 2023 год объем электрической энергии в размере </w:t>
      </w:r>
      <w:r w:rsidRPr="000B7F4C">
        <w:rPr>
          <w:b/>
        </w:rPr>
        <w:t xml:space="preserve">3 490,710 тыс. кВтч. </w:t>
      </w:r>
      <w:r w:rsidRPr="000B7F4C">
        <w:t xml:space="preserve">Эксперты принимают предложение предприятия. </w:t>
      </w:r>
    </w:p>
    <w:p w14:paraId="196BD831" w14:textId="77777777" w:rsidR="000B7F4C" w:rsidRPr="000B7F4C" w:rsidRDefault="000B7F4C" w:rsidP="000B7F4C">
      <w:pPr>
        <w:ind w:firstLine="709"/>
        <w:jc w:val="both"/>
      </w:pPr>
    </w:p>
    <w:p w14:paraId="59519BDA" w14:textId="77777777" w:rsidR="000B7F4C" w:rsidRPr="000B7F4C" w:rsidRDefault="000B7F4C" w:rsidP="000B7F4C">
      <w:pPr>
        <w:ind w:firstLine="709"/>
        <w:jc w:val="both"/>
      </w:pPr>
      <w:bookmarkStart w:id="295" w:name="_Hlk117681200"/>
      <w:r w:rsidRPr="000B7F4C">
        <w:t xml:space="preserve">Экономически обоснованные расходы на приобретение электрической энергии </w:t>
      </w:r>
      <w:r w:rsidRPr="000B7F4C">
        <w:rPr>
          <w:b/>
        </w:rPr>
        <w:t>в 2023 году</w:t>
      </w:r>
      <w:r w:rsidRPr="000B7F4C">
        <w:t xml:space="preserve"> составляют: 3 490,710 тыс. кВтч. ×5,02737 руб./кВтч = </w:t>
      </w:r>
      <w:r w:rsidRPr="000B7F4C">
        <w:br/>
        <w:t>17 549 тыс. руб.</w:t>
      </w:r>
    </w:p>
    <w:p w14:paraId="2AD4E20C" w14:textId="77777777" w:rsidR="000B7F4C" w:rsidRPr="000B7F4C" w:rsidRDefault="000B7F4C" w:rsidP="000B7F4C">
      <w:pPr>
        <w:ind w:firstLine="709"/>
        <w:jc w:val="both"/>
      </w:pPr>
      <w:r w:rsidRPr="000B7F4C">
        <w:t>Корректировка относительно предложений предприятия не проводилась.</w:t>
      </w:r>
    </w:p>
    <w:p w14:paraId="43F0B6C2" w14:textId="77777777" w:rsidR="000B7F4C" w:rsidRPr="000B7F4C" w:rsidRDefault="000B7F4C" w:rsidP="000B7F4C">
      <w:pPr>
        <w:ind w:firstLine="709"/>
        <w:jc w:val="both"/>
      </w:pPr>
      <w:r w:rsidRPr="000B7F4C">
        <w:t>При расчете расходов предприятия на приобретение электрической энергии на 2024-2027 годы к планируемым затратам на 2023 год последовательно применялись следующие индексы-дефляторы, опубликованные на сайте Минэкономразвития 28.09.2022:</w:t>
      </w:r>
    </w:p>
    <w:p w14:paraId="04A00680" w14:textId="77777777" w:rsidR="000B7F4C" w:rsidRPr="000B7F4C" w:rsidRDefault="000B7F4C" w:rsidP="000B7F4C">
      <w:pPr>
        <w:ind w:firstLine="709"/>
        <w:jc w:val="both"/>
      </w:pPr>
      <w:r w:rsidRPr="000B7F4C">
        <w:t>электрическая энергия - 1,056; 1,052; 1,052; 1,052.</w:t>
      </w:r>
    </w:p>
    <w:p w14:paraId="0A25FDB2" w14:textId="77777777" w:rsidR="000B7F4C" w:rsidRPr="000B7F4C" w:rsidRDefault="000B7F4C" w:rsidP="000B7F4C">
      <w:pPr>
        <w:ind w:firstLine="709"/>
        <w:jc w:val="both"/>
      </w:pPr>
      <w:r w:rsidRPr="000B7F4C">
        <w:t xml:space="preserve">Экономически обоснованные расходы на покупку электрической энергии на </w:t>
      </w:r>
      <w:r w:rsidRPr="000B7F4C">
        <w:rPr>
          <w:b/>
        </w:rPr>
        <w:t>2024 год</w:t>
      </w:r>
      <w:r w:rsidRPr="000B7F4C">
        <w:t xml:space="preserve"> составляют:</w:t>
      </w:r>
    </w:p>
    <w:p w14:paraId="6E825B0C" w14:textId="77777777" w:rsidR="000B7F4C" w:rsidRPr="000B7F4C" w:rsidRDefault="000B7F4C" w:rsidP="000B7F4C">
      <w:pPr>
        <w:ind w:firstLine="709"/>
        <w:jc w:val="both"/>
      </w:pPr>
      <w:r w:rsidRPr="000B7F4C">
        <w:t>17 549 тыс. руб. (затраты на 2023 год) × 1,056 (индекс) =</w:t>
      </w:r>
      <w:r w:rsidRPr="000B7F4C">
        <w:br/>
      </w:r>
      <w:r w:rsidRPr="000B7F4C">
        <w:rPr>
          <w:b/>
        </w:rPr>
        <w:t>18 532 тыс. руб</w:t>
      </w:r>
      <w:r w:rsidRPr="000B7F4C">
        <w:t>., и предлагаются экспертами к включению в НВВ предприятия на 2024 год.</w:t>
      </w:r>
    </w:p>
    <w:p w14:paraId="19EBBCD8" w14:textId="77777777" w:rsidR="000B7F4C" w:rsidRPr="000B7F4C" w:rsidRDefault="000B7F4C" w:rsidP="000B7F4C">
      <w:pPr>
        <w:ind w:firstLine="709"/>
        <w:jc w:val="both"/>
      </w:pPr>
      <w:r w:rsidRPr="000B7F4C">
        <w:t xml:space="preserve">Экономически обоснованные расходы на покупку электрической энергии на </w:t>
      </w:r>
      <w:r w:rsidRPr="000B7F4C">
        <w:rPr>
          <w:b/>
        </w:rPr>
        <w:t>2025 год</w:t>
      </w:r>
      <w:r w:rsidRPr="000B7F4C">
        <w:t xml:space="preserve"> составляют:</w:t>
      </w:r>
    </w:p>
    <w:p w14:paraId="03B86A16" w14:textId="77777777" w:rsidR="000B7F4C" w:rsidRPr="000B7F4C" w:rsidRDefault="000B7F4C" w:rsidP="000B7F4C">
      <w:pPr>
        <w:ind w:firstLine="709"/>
        <w:jc w:val="both"/>
      </w:pPr>
      <w:r w:rsidRPr="000B7F4C">
        <w:t>18 532 тыс. руб. (затраты на 2024 год) × 1,052 (индекс) =</w:t>
      </w:r>
      <w:r w:rsidRPr="000B7F4C">
        <w:br/>
      </w:r>
      <w:bookmarkStart w:id="296" w:name="_Hlk116915422"/>
      <w:r w:rsidRPr="000B7F4C">
        <w:rPr>
          <w:b/>
        </w:rPr>
        <w:t xml:space="preserve">19 496 </w:t>
      </w:r>
      <w:bookmarkEnd w:id="296"/>
      <w:r w:rsidRPr="000B7F4C">
        <w:rPr>
          <w:b/>
        </w:rPr>
        <w:t>тыс. руб.</w:t>
      </w:r>
      <w:r w:rsidRPr="000B7F4C">
        <w:t>, и предлагаются экспертами к включению в НВВ предприятия на 2025 год.</w:t>
      </w:r>
    </w:p>
    <w:p w14:paraId="54CA89A2" w14:textId="77777777" w:rsidR="000B7F4C" w:rsidRPr="000B7F4C" w:rsidRDefault="000B7F4C" w:rsidP="000B7F4C">
      <w:pPr>
        <w:ind w:firstLine="851"/>
        <w:jc w:val="both"/>
      </w:pPr>
      <w:r w:rsidRPr="000B7F4C">
        <w:t xml:space="preserve">Экономически обоснованные расходы на покупку электрической энергии на </w:t>
      </w:r>
      <w:r w:rsidRPr="000B7F4C">
        <w:rPr>
          <w:b/>
        </w:rPr>
        <w:t>2026 год</w:t>
      </w:r>
      <w:r w:rsidRPr="000B7F4C">
        <w:t xml:space="preserve"> составляют:</w:t>
      </w:r>
    </w:p>
    <w:p w14:paraId="790EFC2A" w14:textId="77777777" w:rsidR="000B7F4C" w:rsidRPr="000B7F4C" w:rsidRDefault="000B7F4C" w:rsidP="000B7F4C">
      <w:pPr>
        <w:ind w:firstLine="851"/>
        <w:jc w:val="both"/>
      </w:pPr>
      <w:r w:rsidRPr="000B7F4C">
        <w:t>19 496 тыс. руб. (затраты на 2025 год) × 1,052 (индекс) =</w:t>
      </w:r>
      <w:r w:rsidRPr="000B7F4C">
        <w:br/>
      </w:r>
      <w:bookmarkStart w:id="297" w:name="_Hlk116915481"/>
      <w:r w:rsidRPr="000B7F4C">
        <w:rPr>
          <w:b/>
        </w:rPr>
        <w:t xml:space="preserve">20 510 </w:t>
      </w:r>
      <w:bookmarkEnd w:id="297"/>
      <w:r w:rsidRPr="000B7F4C">
        <w:rPr>
          <w:b/>
        </w:rPr>
        <w:t>тыс. руб.</w:t>
      </w:r>
      <w:r w:rsidRPr="000B7F4C">
        <w:t>, и предлагаются экспертами к включению в НВВ предприятия на 2026 год.</w:t>
      </w:r>
    </w:p>
    <w:p w14:paraId="4EECE22D" w14:textId="77777777" w:rsidR="000B7F4C" w:rsidRPr="000B7F4C" w:rsidRDefault="000B7F4C" w:rsidP="000B7F4C">
      <w:pPr>
        <w:ind w:firstLine="851"/>
        <w:jc w:val="both"/>
      </w:pPr>
      <w:r w:rsidRPr="000B7F4C">
        <w:lastRenderedPageBreak/>
        <w:t xml:space="preserve">Экономически обоснованные расходы на покупку электрической энергии на </w:t>
      </w:r>
      <w:r w:rsidRPr="000B7F4C">
        <w:rPr>
          <w:b/>
        </w:rPr>
        <w:t>2027 год</w:t>
      </w:r>
      <w:r w:rsidRPr="000B7F4C">
        <w:t xml:space="preserve"> составляют:</w:t>
      </w:r>
    </w:p>
    <w:p w14:paraId="70ADA931" w14:textId="77777777" w:rsidR="000B7F4C" w:rsidRPr="000B7F4C" w:rsidRDefault="000B7F4C" w:rsidP="000B7F4C">
      <w:pPr>
        <w:ind w:firstLine="851"/>
        <w:jc w:val="both"/>
      </w:pPr>
      <w:r w:rsidRPr="000B7F4C">
        <w:t>20 510 тыс. руб. (затраты на 2026 год) × 1,052 (индекс) =</w:t>
      </w:r>
      <w:r w:rsidRPr="000B7F4C">
        <w:br/>
      </w:r>
      <w:r w:rsidRPr="000B7F4C">
        <w:rPr>
          <w:b/>
        </w:rPr>
        <w:t>21 517 тыс. руб.</w:t>
      </w:r>
      <w:r w:rsidRPr="000B7F4C">
        <w:t>, и предлагаются экспертами к включению в НВВ предприятия на 2027 год.</w:t>
      </w:r>
    </w:p>
    <w:bookmarkEnd w:id="295"/>
    <w:p w14:paraId="5140BCA1" w14:textId="77777777" w:rsidR="000B7F4C" w:rsidRPr="000B7F4C" w:rsidRDefault="000B7F4C" w:rsidP="000B7F4C">
      <w:pPr>
        <w:ind w:firstLine="851"/>
        <w:jc w:val="both"/>
      </w:pPr>
    </w:p>
    <w:p w14:paraId="3B9141D5" w14:textId="77777777" w:rsidR="000B7F4C" w:rsidRPr="000B7F4C" w:rsidRDefault="000B7F4C" w:rsidP="000B7F4C">
      <w:pPr>
        <w:keepNext/>
        <w:tabs>
          <w:tab w:val="left" w:pos="709"/>
        </w:tabs>
        <w:spacing w:line="360" w:lineRule="auto"/>
        <w:jc w:val="both"/>
        <w:outlineLvl w:val="1"/>
        <w:rPr>
          <w:b/>
          <w:szCs w:val="20"/>
          <w:lang w:val="x-none" w:eastAsia="x-none"/>
        </w:rPr>
      </w:pPr>
      <w:r w:rsidRPr="000B7F4C">
        <w:rPr>
          <w:b/>
          <w:szCs w:val="20"/>
          <w:lang w:val="x-none" w:eastAsia="x-none"/>
        </w:rPr>
        <w:t>5.2.</w:t>
      </w:r>
      <w:r w:rsidRPr="000B7F4C">
        <w:rPr>
          <w:b/>
          <w:szCs w:val="20"/>
          <w:lang w:eastAsia="x-none"/>
        </w:rPr>
        <w:t>5</w:t>
      </w:r>
      <w:r w:rsidRPr="000B7F4C">
        <w:rPr>
          <w:b/>
          <w:szCs w:val="20"/>
          <w:lang w:val="x-none" w:eastAsia="x-none"/>
        </w:rPr>
        <w:t>.3</w:t>
      </w:r>
      <w:r w:rsidRPr="000B7F4C">
        <w:rPr>
          <w:b/>
          <w:szCs w:val="20"/>
          <w:lang w:eastAsia="x-none"/>
        </w:rPr>
        <w:t>.</w:t>
      </w:r>
      <w:r w:rsidRPr="000B7F4C">
        <w:rPr>
          <w:b/>
          <w:szCs w:val="20"/>
          <w:lang w:val="x-none" w:eastAsia="x-none"/>
        </w:rPr>
        <w:t xml:space="preserve"> </w:t>
      </w:r>
      <w:r w:rsidRPr="000B7F4C">
        <w:rPr>
          <w:b/>
          <w:szCs w:val="20"/>
          <w:lang w:eastAsia="x-none"/>
        </w:rPr>
        <w:t>Р</w:t>
      </w:r>
      <w:r w:rsidRPr="000B7F4C">
        <w:rPr>
          <w:b/>
          <w:szCs w:val="20"/>
          <w:lang w:val="x-none" w:eastAsia="x-none"/>
        </w:rPr>
        <w:t>асходы на холодную воду</w:t>
      </w:r>
    </w:p>
    <w:p w14:paraId="4E975DF2" w14:textId="77777777" w:rsidR="000B7F4C" w:rsidRPr="000B7F4C" w:rsidRDefault="000B7F4C" w:rsidP="000B7F4C">
      <w:pPr>
        <w:tabs>
          <w:tab w:val="left" w:pos="1890"/>
        </w:tabs>
        <w:ind w:firstLine="709"/>
        <w:jc w:val="both"/>
      </w:pPr>
      <w:r w:rsidRPr="000B7F4C">
        <w:t xml:space="preserve">По данной статье предприятием заявлены расход в размере </w:t>
      </w:r>
      <w:r w:rsidRPr="000B7F4C">
        <w:br/>
        <w:t xml:space="preserve">2 880 тыс. руб. </w:t>
      </w:r>
    </w:p>
    <w:p w14:paraId="1FFBF764" w14:textId="77777777" w:rsidR="000B7F4C" w:rsidRPr="000B7F4C" w:rsidRDefault="000B7F4C" w:rsidP="000B7F4C">
      <w:pPr>
        <w:tabs>
          <w:tab w:val="left" w:pos="1890"/>
        </w:tabs>
        <w:ind w:firstLine="709"/>
        <w:jc w:val="both"/>
        <w:rPr>
          <w:lang w:eastAsia="en-US"/>
        </w:rPr>
      </w:pPr>
      <w:r w:rsidRPr="000B7F4C">
        <w:rPr>
          <w:lang w:eastAsia="en-US"/>
        </w:rPr>
        <w:t>Водоснабжение котельных осуществляется от собственных скважин водозабора МУП «ЯТО». В качестве исходной воды на котельных пгт. Яя используется питьевая вода, на котельных сельских территорий используется техническая вода.</w:t>
      </w:r>
    </w:p>
    <w:p w14:paraId="204E6F14" w14:textId="77777777" w:rsidR="000B7F4C" w:rsidRPr="000B7F4C" w:rsidRDefault="000B7F4C" w:rsidP="000B7F4C">
      <w:pPr>
        <w:tabs>
          <w:tab w:val="left" w:pos="1890"/>
        </w:tabs>
        <w:ind w:firstLine="709"/>
        <w:jc w:val="both"/>
        <w:rPr>
          <w:lang w:eastAsia="en-US"/>
        </w:rPr>
      </w:pPr>
      <w:r w:rsidRPr="000B7F4C">
        <w:rPr>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080B22" w14:textId="77777777" w:rsidR="000B7F4C" w:rsidRPr="000B7F4C" w:rsidRDefault="000B7F4C" w:rsidP="000B7F4C">
      <w:pPr>
        <w:tabs>
          <w:tab w:val="left" w:pos="1890"/>
        </w:tabs>
        <w:ind w:firstLine="709"/>
        <w:jc w:val="both"/>
        <w:rPr>
          <w:lang w:eastAsia="en-US"/>
        </w:rPr>
      </w:pPr>
      <w:r w:rsidRPr="000B7F4C">
        <w:rPr>
          <w:lang w:eastAsia="en-US"/>
        </w:rPr>
        <w:t>Расчет затрат на холодную воду (стр. 155 том 3).</w:t>
      </w:r>
    </w:p>
    <w:p w14:paraId="5BA01262" w14:textId="77777777" w:rsidR="000B7F4C" w:rsidRPr="000B7F4C" w:rsidRDefault="000B7F4C" w:rsidP="000B7F4C">
      <w:pPr>
        <w:tabs>
          <w:tab w:val="left" w:pos="1890"/>
        </w:tabs>
        <w:ind w:firstLine="709"/>
        <w:jc w:val="both"/>
        <w:rPr>
          <w:lang w:eastAsia="en-US"/>
        </w:rPr>
      </w:pPr>
      <w:r w:rsidRPr="000B7F4C">
        <w:rPr>
          <w:lang w:eastAsia="en-US"/>
        </w:rPr>
        <w:t xml:space="preserve">Фактическое потребление воды на производство тепловой энергии </w:t>
      </w:r>
      <w:r w:rsidRPr="000B7F4C">
        <w:rPr>
          <w:lang w:eastAsia="en-US"/>
        </w:rPr>
        <w:br/>
        <w:t>за 2021 и 2022 год (стр. 156-157 том 3).</w:t>
      </w:r>
    </w:p>
    <w:p w14:paraId="26EE1D55" w14:textId="77777777" w:rsidR="000B7F4C" w:rsidRPr="000B7F4C" w:rsidRDefault="000B7F4C" w:rsidP="000B7F4C">
      <w:pPr>
        <w:tabs>
          <w:tab w:val="left" w:pos="1890"/>
        </w:tabs>
        <w:ind w:firstLine="709"/>
        <w:jc w:val="both"/>
        <w:rPr>
          <w:lang w:eastAsia="en-US"/>
        </w:rPr>
      </w:pPr>
      <w:r w:rsidRPr="000B7F4C">
        <w:rPr>
          <w:lang w:eastAsia="en-US"/>
        </w:rPr>
        <w:t xml:space="preserve">Предприятием не представлен расчет расхода воды на производство тепловой энергии на 2023 год, поэтому эксперты проанализировали данные шаблона BALANCE.CALC.TARIFF.WARM.2021.FACT. Согласно отчетным данным, объем воды на 2023 год по факту 2021 года составил </w:t>
      </w:r>
      <w:r w:rsidRPr="000B7F4C">
        <w:rPr>
          <w:lang w:eastAsia="en-US"/>
        </w:rPr>
        <w:br/>
        <w:t>80,460 тыс. куб.м.</w:t>
      </w:r>
    </w:p>
    <w:p w14:paraId="17E816A8" w14:textId="77777777" w:rsidR="000B7F4C" w:rsidRPr="000B7F4C" w:rsidRDefault="000B7F4C" w:rsidP="000B7F4C">
      <w:pPr>
        <w:tabs>
          <w:tab w:val="left" w:pos="1890"/>
        </w:tabs>
        <w:ind w:firstLine="709"/>
        <w:jc w:val="both"/>
        <w:rPr>
          <w:lang w:eastAsia="en-US"/>
        </w:rPr>
      </w:pPr>
      <w:r w:rsidRPr="000B7F4C">
        <w:rPr>
          <w:lang w:eastAsia="en-US"/>
        </w:rPr>
        <w:t xml:space="preserve">По предложению предприятия плановый объем воды на 2023 год составляет </w:t>
      </w:r>
      <w:r w:rsidRPr="000B7F4C">
        <w:rPr>
          <w:b/>
          <w:lang w:eastAsia="en-US"/>
        </w:rPr>
        <w:t>61,436 тыс. куб.м.</w:t>
      </w:r>
      <w:r w:rsidRPr="000B7F4C">
        <w:rPr>
          <w:lang w:eastAsia="en-US"/>
        </w:rPr>
        <w:t xml:space="preserve"> (стр. 155 том 3). Эксперты принимают </w:t>
      </w:r>
      <w:r w:rsidRPr="000B7F4C">
        <w:rPr>
          <w:lang w:eastAsia="en-US"/>
        </w:rPr>
        <w:br/>
        <w:t>его в расчет.</w:t>
      </w:r>
    </w:p>
    <w:p w14:paraId="3DB9D72A" w14:textId="77777777" w:rsidR="000B7F4C" w:rsidRPr="000B7F4C" w:rsidRDefault="000B7F4C" w:rsidP="000B7F4C">
      <w:pPr>
        <w:tabs>
          <w:tab w:val="left" w:pos="1890"/>
        </w:tabs>
        <w:ind w:firstLine="709"/>
        <w:jc w:val="both"/>
        <w:rPr>
          <w:lang w:eastAsia="en-US"/>
        </w:rPr>
      </w:pPr>
      <w:r w:rsidRPr="000B7F4C">
        <w:rPr>
          <w:lang w:eastAsia="en-US"/>
        </w:rPr>
        <w:t xml:space="preserve">Экспертами был произведен расчет затрат предприятия по данной статье, в соответствии с Основами ценообразования. </w:t>
      </w:r>
    </w:p>
    <w:p w14:paraId="1D803F93" w14:textId="77777777" w:rsidR="000B7F4C" w:rsidRPr="000B7F4C" w:rsidRDefault="000B7F4C" w:rsidP="000B7F4C">
      <w:pPr>
        <w:tabs>
          <w:tab w:val="left" w:pos="1890"/>
        </w:tabs>
        <w:ind w:firstLine="709"/>
        <w:jc w:val="both"/>
        <w:rPr>
          <w:lang w:eastAsia="en-US"/>
        </w:rPr>
      </w:pPr>
      <w:r w:rsidRPr="000B7F4C">
        <w:rPr>
          <w:lang w:eastAsia="en-US"/>
        </w:rPr>
        <w:t xml:space="preserve">Тариф на холодную воду для МУП «ЯТО» установлен постановлением РЭК Кузбасса от __.11.2022 № ___ «Об утверждении производственной программы в сфере холодного водоснабжения, водоотведения </w:t>
      </w:r>
      <w:r w:rsidRPr="000B7F4C">
        <w:rPr>
          <w:lang w:eastAsia="en-US"/>
        </w:rPr>
        <w:br/>
        <w:t xml:space="preserve">и об установлении тарифов на питьевую воду, водоотведение МУП «Яйская теплоснабжающая организация» Яйского муниципального округа (Яйский муниципальный округ) на 2023-2027 годы» и составляет 46,88 руб./куб. м. </w:t>
      </w:r>
      <w:r w:rsidRPr="000B7F4C">
        <w:rPr>
          <w:lang w:eastAsia="en-US"/>
        </w:rPr>
        <w:br/>
        <w:t>на 2023 год.</w:t>
      </w:r>
    </w:p>
    <w:p w14:paraId="5C13B1A8" w14:textId="77777777" w:rsidR="000B7F4C" w:rsidRPr="000B7F4C" w:rsidRDefault="000B7F4C" w:rsidP="000B7F4C">
      <w:pPr>
        <w:tabs>
          <w:tab w:val="left" w:pos="1890"/>
        </w:tabs>
        <w:ind w:firstLine="709"/>
        <w:jc w:val="both"/>
        <w:rPr>
          <w:lang w:eastAsia="en-US"/>
        </w:rPr>
      </w:pPr>
      <w:r w:rsidRPr="000B7F4C">
        <w:rPr>
          <w:lang w:eastAsia="en-US"/>
        </w:rPr>
        <w:t>Экономически обоснованные расходы на водоснабжение в 2023 году составлят:</w:t>
      </w:r>
    </w:p>
    <w:p w14:paraId="7A937044" w14:textId="77777777" w:rsidR="000B7F4C" w:rsidRPr="000B7F4C" w:rsidRDefault="000B7F4C" w:rsidP="000B7F4C">
      <w:pPr>
        <w:tabs>
          <w:tab w:val="left" w:pos="1890"/>
        </w:tabs>
        <w:ind w:firstLine="709"/>
        <w:jc w:val="both"/>
        <w:rPr>
          <w:b/>
          <w:lang w:eastAsia="en-US"/>
        </w:rPr>
      </w:pPr>
      <w:r w:rsidRPr="000B7F4C">
        <w:rPr>
          <w:lang w:eastAsia="en-US"/>
        </w:rPr>
        <w:t xml:space="preserve">46,88 руб./куб. м. × 61,436 тыс. куб.м. (годовой объем воды) = </w:t>
      </w:r>
      <w:r w:rsidRPr="000B7F4C">
        <w:rPr>
          <w:lang w:eastAsia="en-US"/>
        </w:rPr>
        <w:br/>
      </w:r>
      <w:r w:rsidRPr="000B7F4C">
        <w:rPr>
          <w:b/>
          <w:lang w:eastAsia="en-US"/>
        </w:rPr>
        <w:t>2 880 тыс. руб</w:t>
      </w:r>
      <w:r w:rsidRPr="000B7F4C">
        <w:rPr>
          <w:lang w:eastAsia="en-US"/>
        </w:rPr>
        <w:t>.</w:t>
      </w:r>
    </w:p>
    <w:p w14:paraId="0546D2AC" w14:textId="77777777" w:rsidR="000B7F4C" w:rsidRPr="000B7F4C" w:rsidRDefault="000B7F4C" w:rsidP="000B7F4C">
      <w:pPr>
        <w:tabs>
          <w:tab w:val="left" w:pos="1890"/>
        </w:tabs>
        <w:ind w:firstLine="709"/>
        <w:jc w:val="both"/>
        <w:rPr>
          <w:lang w:eastAsia="en-US"/>
        </w:rPr>
      </w:pPr>
      <w:r w:rsidRPr="000B7F4C">
        <w:rPr>
          <w:lang w:eastAsia="en-US"/>
        </w:rPr>
        <w:t>Корректировка относительно предложений предприятия не проводилась.</w:t>
      </w:r>
    </w:p>
    <w:p w14:paraId="090CCE9B" w14:textId="77777777" w:rsidR="000B7F4C" w:rsidRPr="000B7F4C" w:rsidRDefault="000B7F4C" w:rsidP="000B7F4C">
      <w:pPr>
        <w:tabs>
          <w:tab w:val="left" w:pos="1890"/>
        </w:tabs>
        <w:ind w:firstLine="709"/>
        <w:jc w:val="both"/>
        <w:rPr>
          <w:lang w:eastAsia="en-US"/>
        </w:rPr>
      </w:pPr>
    </w:p>
    <w:p w14:paraId="4B5EB3AD" w14:textId="77777777" w:rsidR="000B7F4C" w:rsidRPr="000B7F4C" w:rsidRDefault="000B7F4C" w:rsidP="000B7F4C">
      <w:pPr>
        <w:tabs>
          <w:tab w:val="left" w:pos="1890"/>
        </w:tabs>
        <w:ind w:firstLine="709"/>
        <w:jc w:val="both"/>
        <w:rPr>
          <w:lang w:eastAsia="en-US"/>
        </w:rPr>
      </w:pPr>
      <w:r w:rsidRPr="000B7F4C">
        <w:rPr>
          <w:lang w:eastAsia="en-US"/>
        </w:rPr>
        <w:t xml:space="preserve">При расчете расходов предприятия на водоснабжение на 2024-2027 годы </w:t>
      </w:r>
      <w:r w:rsidRPr="000B7F4C">
        <w:rPr>
          <w:lang w:eastAsia="en-US"/>
        </w:rPr>
        <w:br/>
        <w:t>к планируемым затратам на 2023 год последовательно применялись следующие индексы-дефляторы, опубликованные на сайте Минэкономразвития 28.09.2022:</w:t>
      </w:r>
    </w:p>
    <w:p w14:paraId="0B1FC380" w14:textId="77777777" w:rsidR="000B7F4C" w:rsidRPr="000B7F4C" w:rsidRDefault="000B7F4C" w:rsidP="000B7F4C">
      <w:pPr>
        <w:tabs>
          <w:tab w:val="left" w:pos="1890"/>
        </w:tabs>
        <w:ind w:firstLine="709"/>
        <w:jc w:val="both"/>
        <w:rPr>
          <w:lang w:eastAsia="en-US"/>
        </w:rPr>
      </w:pPr>
      <w:r w:rsidRPr="000B7F4C">
        <w:rPr>
          <w:lang w:eastAsia="en-US"/>
        </w:rPr>
        <w:t>Водоснабжение - 1,041; 1,040; 1,040; 1,040.</w:t>
      </w:r>
    </w:p>
    <w:p w14:paraId="5C9BBC32" w14:textId="77777777" w:rsidR="000B7F4C" w:rsidRPr="000B7F4C" w:rsidRDefault="000B7F4C" w:rsidP="000B7F4C">
      <w:pPr>
        <w:tabs>
          <w:tab w:val="left" w:pos="1890"/>
        </w:tabs>
        <w:ind w:firstLine="709"/>
        <w:jc w:val="both"/>
        <w:rPr>
          <w:lang w:eastAsia="en-US"/>
        </w:rPr>
      </w:pPr>
      <w:r w:rsidRPr="000B7F4C">
        <w:rPr>
          <w:lang w:eastAsia="en-US"/>
        </w:rPr>
        <w:t>Экономически обоснованные расходы на водоснабжение на 2024 год составляют:</w:t>
      </w:r>
    </w:p>
    <w:p w14:paraId="5D8FBAEE" w14:textId="77777777" w:rsidR="000B7F4C" w:rsidRPr="000B7F4C" w:rsidRDefault="000B7F4C" w:rsidP="000B7F4C">
      <w:pPr>
        <w:tabs>
          <w:tab w:val="left" w:pos="1890"/>
        </w:tabs>
        <w:ind w:firstLine="709"/>
        <w:jc w:val="both"/>
        <w:rPr>
          <w:lang w:eastAsia="en-US"/>
        </w:rPr>
      </w:pPr>
      <w:r w:rsidRPr="000B7F4C">
        <w:rPr>
          <w:lang w:eastAsia="en-US"/>
        </w:rPr>
        <w:t xml:space="preserve">2 880 тыс. руб. (затраты на 2023 год) × 1,041 (индекс) = 2 998 тыс. руб., </w:t>
      </w:r>
      <w:r w:rsidRPr="000B7F4C">
        <w:rPr>
          <w:lang w:eastAsia="en-US"/>
        </w:rPr>
        <w:br/>
        <w:t>и предлагаются экспертами к включению в НВВ предприятия на 2024 год.</w:t>
      </w:r>
    </w:p>
    <w:p w14:paraId="6E032475" w14:textId="77777777" w:rsidR="000B7F4C" w:rsidRPr="000B7F4C" w:rsidRDefault="000B7F4C" w:rsidP="000B7F4C">
      <w:pPr>
        <w:tabs>
          <w:tab w:val="left" w:pos="1890"/>
        </w:tabs>
        <w:ind w:firstLine="709"/>
        <w:jc w:val="both"/>
        <w:rPr>
          <w:lang w:eastAsia="en-US"/>
        </w:rPr>
      </w:pPr>
      <w:r w:rsidRPr="000B7F4C">
        <w:rPr>
          <w:lang w:eastAsia="en-US"/>
        </w:rPr>
        <w:t>Экономически обоснованные расходы на водоснабжение на 2025 год составляют:</w:t>
      </w:r>
    </w:p>
    <w:p w14:paraId="099AA135" w14:textId="77777777" w:rsidR="000B7F4C" w:rsidRPr="000B7F4C" w:rsidRDefault="000B7F4C" w:rsidP="000B7F4C">
      <w:pPr>
        <w:tabs>
          <w:tab w:val="left" w:pos="1890"/>
        </w:tabs>
        <w:ind w:firstLine="709"/>
        <w:jc w:val="both"/>
        <w:rPr>
          <w:lang w:eastAsia="en-US"/>
        </w:rPr>
      </w:pPr>
      <w:r w:rsidRPr="000B7F4C">
        <w:rPr>
          <w:lang w:eastAsia="en-US"/>
        </w:rPr>
        <w:t xml:space="preserve">2 998 тыс. руб. (затраты на 2024 год) × 1,040 (индекс) = 3 118 тыс. руб., </w:t>
      </w:r>
      <w:r w:rsidRPr="000B7F4C">
        <w:rPr>
          <w:lang w:eastAsia="en-US"/>
        </w:rPr>
        <w:br/>
        <w:t>и предлагаются экспертами к включению в НВВ предприятия на 2025 год.</w:t>
      </w:r>
    </w:p>
    <w:p w14:paraId="0C2715BF" w14:textId="77777777" w:rsidR="000B7F4C" w:rsidRPr="000B7F4C" w:rsidRDefault="000B7F4C" w:rsidP="000B7F4C">
      <w:pPr>
        <w:tabs>
          <w:tab w:val="left" w:pos="1890"/>
        </w:tabs>
        <w:ind w:firstLine="709"/>
        <w:jc w:val="both"/>
        <w:rPr>
          <w:lang w:eastAsia="en-US"/>
        </w:rPr>
      </w:pPr>
      <w:r w:rsidRPr="000B7F4C">
        <w:rPr>
          <w:lang w:eastAsia="en-US"/>
        </w:rPr>
        <w:t>Экономически обоснованные расходы на водоснабжение на 2026 год составляют:</w:t>
      </w:r>
    </w:p>
    <w:p w14:paraId="5279E94C" w14:textId="77777777" w:rsidR="000B7F4C" w:rsidRPr="000B7F4C" w:rsidRDefault="000B7F4C" w:rsidP="000B7F4C">
      <w:pPr>
        <w:tabs>
          <w:tab w:val="left" w:pos="1890"/>
        </w:tabs>
        <w:ind w:firstLine="709"/>
        <w:jc w:val="both"/>
        <w:rPr>
          <w:lang w:eastAsia="en-US"/>
        </w:rPr>
      </w:pPr>
      <w:r w:rsidRPr="000B7F4C">
        <w:rPr>
          <w:lang w:eastAsia="en-US"/>
        </w:rPr>
        <w:t xml:space="preserve">3 118 тыс. руб. (затраты на 2025 год) × 1,040 (индекс) = 3 243 тыс. руб., </w:t>
      </w:r>
      <w:r w:rsidRPr="000B7F4C">
        <w:rPr>
          <w:lang w:eastAsia="en-US"/>
        </w:rPr>
        <w:br/>
        <w:t>и предлагаются экспертами к включению в НВВ предприятия на 2026 год.</w:t>
      </w:r>
    </w:p>
    <w:p w14:paraId="29F7E932" w14:textId="77777777" w:rsidR="000B7F4C" w:rsidRPr="000B7F4C" w:rsidRDefault="000B7F4C" w:rsidP="000B7F4C">
      <w:pPr>
        <w:tabs>
          <w:tab w:val="left" w:pos="1890"/>
        </w:tabs>
        <w:ind w:firstLine="709"/>
        <w:jc w:val="both"/>
        <w:rPr>
          <w:lang w:eastAsia="en-US"/>
        </w:rPr>
      </w:pPr>
      <w:r w:rsidRPr="000B7F4C">
        <w:rPr>
          <w:lang w:eastAsia="en-US"/>
        </w:rPr>
        <w:t>Экономически обоснованные расходы на водоснабжение на 2027 год составляют:</w:t>
      </w:r>
    </w:p>
    <w:p w14:paraId="26B9DBD0" w14:textId="77777777" w:rsidR="000B7F4C" w:rsidRPr="000B7F4C" w:rsidRDefault="000B7F4C" w:rsidP="000B7F4C">
      <w:pPr>
        <w:tabs>
          <w:tab w:val="left" w:pos="1890"/>
        </w:tabs>
        <w:ind w:firstLine="709"/>
        <w:jc w:val="both"/>
        <w:rPr>
          <w:lang w:eastAsia="en-US"/>
        </w:rPr>
      </w:pPr>
      <w:r w:rsidRPr="000B7F4C">
        <w:rPr>
          <w:lang w:eastAsia="en-US"/>
        </w:rPr>
        <w:lastRenderedPageBreak/>
        <w:t xml:space="preserve">3 243 тыс. руб. (затраты на 2026 год) × 1,040 (индекс) = 3 373 тыс. руб., </w:t>
      </w:r>
      <w:r w:rsidRPr="000B7F4C">
        <w:rPr>
          <w:lang w:eastAsia="en-US"/>
        </w:rPr>
        <w:br/>
        <w:t>и предлагаются экспертами к включению в НВВ предприятия на 2027 год.</w:t>
      </w:r>
    </w:p>
    <w:p w14:paraId="43327A54" w14:textId="77777777" w:rsidR="000B7F4C" w:rsidRPr="000B7F4C" w:rsidRDefault="000B7F4C" w:rsidP="000B7F4C">
      <w:pPr>
        <w:tabs>
          <w:tab w:val="left" w:pos="1890"/>
        </w:tabs>
        <w:ind w:firstLine="709"/>
        <w:jc w:val="both"/>
        <w:rPr>
          <w:lang w:eastAsia="en-US"/>
        </w:rPr>
      </w:pPr>
    </w:p>
    <w:p w14:paraId="028BB219" w14:textId="77777777" w:rsidR="000B7F4C" w:rsidRPr="000B7F4C" w:rsidRDefault="000B7F4C" w:rsidP="000B7F4C">
      <w:pPr>
        <w:autoSpaceDE w:val="0"/>
        <w:autoSpaceDN w:val="0"/>
        <w:adjustRightInd w:val="0"/>
        <w:ind w:firstLine="709"/>
        <w:jc w:val="both"/>
        <w:rPr>
          <w:lang w:eastAsia="en-US"/>
        </w:rPr>
      </w:pPr>
      <w:r w:rsidRPr="000B7F4C">
        <w:rPr>
          <w:lang w:eastAsia="en-US"/>
        </w:rPr>
        <w:t>Общая величина расходов на приобретение энергетических ресурсов</w:t>
      </w:r>
      <w:r w:rsidRPr="000B7F4C">
        <w:rPr>
          <w:lang w:eastAsia="en-US"/>
        </w:rPr>
        <w:br/>
        <w:t>на тепловую энергию приведена в таблице 9.</w:t>
      </w:r>
    </w:p>
    <w:p w14:paraId="443C2ACB" w14:textId="77777777" w:rsidR="000B7F4C" w:rsidRPr="000B7F4C" w:rsidRDefault="000B7F4C" w:rsidP="000B7F4C">
      <w:pPr>
        <w:autoSpaceDE w:val="0"/>
        <w:autoSpaceDN w:val="0"/>
        <w:adjustRightInd w:val="0"/>
        <w:ind w:firstLine="709"/>
        <w:jc w:val="both"/>
        <w:rPr>
          <w:lang w:eastAsia="en-US"/>
        </w:rPr>
      </w:pPr>
    </w:p>
    <w:p w14:paraId="5342930D" w14:textId="77777777" w:rsidR="000B7F4C" w:rsidRPr="000B7F4C" w:rsidRDefault="000B7F4C" w:rsidP="000B7F4C">
      <w:pPr>
        <w:autoSpaceDE w:val="0"/>
        <w:autoSpaceDN w:val="0"/>
        <w:adjustRightInd w:val="0"/>
        <w:ind w:firstLine="709"/>
        <w:jc w:val="both"/>
        <w:rPr>
          <w:lang w:eastAsia="en-US"/>
        </w:rPr>
      </w:pPr>
    </w:p>
    <w:p w14:paraId="3C103A61" w14:textId="77777777" w:rsidR="000B7F4C" w:rsidRPr="000B7F4C" w:rsidRDefault="000B7F4C" w:rsidP="000B7F4C">
      <w:pPr>
        <w:numPr>
          <w:ilvl w:val="0"/>
          <w:numId w:val="37"/>
        </w:numPr>
        <w:ind w:left="9149" w:right="-426" w:hanging="1069"/>
        <w:jc w:val="right"/>
        <w:rPr>
          <w:lang w:eastAsia="en-US"/>
        </w:rPr>
      </w:pPr>
    </w:p>
    <w:p w14:paraId="559C8137" w14:textId="77777777" w:rsidR="000B7F4C" w:rsidRPr="000B7F4C" w:rsidRDefault="000B7F4C" w:rsidP="000B7F4C">
      <w:pPr>
        <w:keepNext/>
        <w:numPr>
          <w:ilvl w:val="0"/>
          <w:numId w:val="38"/>
        </w:numPr>
        <w:tabs>
          <w:tab w:val="left" w:pos="709"/>
        </w:tabs>
        <w:ind w:left="502" w:hanging="502"/>
        <w:jc w:val="center"/>
        <w:outlineLvl w:val="0"/>
        <w:rPr>
          <w:rFonts w:ascii="Cambria" w:hAnsi="Cambria"/>
          <w:b/>
          <w:bCs/>
          <w:kern w:val="32"/>
          <w:sz w:val="32"/>
          <w:szCs w:val="32"/>
          <w:lang w:eastAsia="en-US"/>
        </w:rPr>
      </w:pPr>
      <w:r w:rsidRPr="000B7F4C">
        <w:rPr>
          <w:rFonts w:ascii="Cambria" w:hAnsi="Cambria"/>
          <w:b/>
          <w:bCs/>
          <w:kern w:val="32"/>
          <w:sz w:val="32"/>
          <w:szCs w:val="32"/>
          <w:lang w:eastAsia="en-US"/>
        </w:rPr>
        <w:t>Реестр фактических расходов на приобретение энергетических ресурсов, холодной воды и теплоносителя для реализации тепловой энергии (Приложение 5.4 к Методическим указаниям)</w:t>
      </w:r>
    </w:p>
    <w:p w14:paraId="7015FCFC" w14:textId="77777777" w:rsidR="000B7F4C" w:rsidRPr="000B7F4C" w:rsidRDefault="000B7F4C" w:rsidP="000B7F4C">
      <w:pPr>
        <w:jc w:val="right"/>
      </w:pPr>
      <w:r w:rsidRPr="000B7F4C">
        <w:t>тыс. руб.</w:t>
      </w:r>
    </w:p>
    <w:p w14:paraId="16973FDE" w14:textId="77777777" w:rsidR="000B7F4C" w:rsidRPr="000B7F4C" w:rsidRDefault="000B7F4C" w:rsidP="000B7F4C">
      <w:pPr>
        <w:jc w:val="right"/>
      </w:pP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168"/>
        <w:gridCol w:w="1276"/>
        <w:gridCol w:w="1134"/>
        <w:gridCol w:w="1275"/>
        <w:gridCol w:w="1275"/>
        <w:gridCol w:w="1275"/>
      </w:tblGrid>
      <w:tr w:rsidR="000B7F4C" w:rsidRPr="000B7F4C" w14:paraId="510CA06C" w14:textId="77777777" w:rsidTr="00F95151">
        <w:trPr>
          <w:trHeight w:val="300"/>
        </w:trPr>
        <w:tc>
          <w:tcPr>
            <w:tcW w:w="626" w:type="dxa"/>
            <w:vMerge w:val="restart"/>
            <w:shd w:val="clear" w:color="auto" w:fill="auto"/>
            <w:vAlign w:val="center"/>
            <w:hideMark/>
          </w:tcPr>
          <w:p w14:paraId="4379E5EA" w14:textId="77777777" w:rsidR="000B7F4C" w:rsidRPr="000B7F4C" w:rsidRDefault="000B7F4C" w:rsidP="000B7F4C">
            <w:pPr>
              <w:jc w:val="center"/>
            </w:pPr>
            <w:r w:rsidRPr="000B7F4C">
              <w:t>№ п/п</w:t>
            </w:r>
          </w:p>
        </w:tc>
        <w:tc>
          <w:tcPr>
            <w:tcW w:w="3168" w:type="dxa"/>
            <w:vMerge w:val="restart"/>
            <w:shd w:val="clear" w:color="auto" w:fill="auto"/>
            <w:vAlign w:val="center"/>
            <w:hideMark/>
          </w:tcPr>
          <w:p w14:paraId="367619AD" w14:textId="77777777" w:rsidR="000B7F4C" w:rsidRPr="000B7F4C" w:rsidRDefault="000B7F4C" w:rsidP="000B7F4C">
            <w:pPr>
              <w:jc w:val="center"/>
            </w:pPr>
            <w:r w:rsidRPr="000B7F4C">
              <w:t>Наименование ресурса</w:t>
            </w:r>
          </w:p>
        </w:tc>
        <w:tc>
          <w:tcPr>
            <w:tcW w:w="6235" w:type="dxa"/>
            <w:gridSpan w:val="5"/>
          </w:tcPr>
          <w:p w14:paraId="6BC3C941" w14:textId="77777777" w:rsidR="000B7F4C" w:rsidRPr="000B7F4C" w:rsidRDefault="000B7F4C" w:rsidP="000B7F4C">
            <w:pPr>
              <w:jc w:val="center"/>
            </w:pPr>
            <w:r w:rsidRPr="000B7F4C">
              <w:t>Предложение экспертов</w:t>
            </w:r>
          </w:p>
        </w:tc>
      </w:tr>
      <w:tr w:rsidR="000B7F4C" w:rsidRPr="000B7F4C" w14:paraId="1757227A" w14:textId="77777777" w:rsidTr="00F95151">
        <w:trPr>
          <w:trHeight w:val="360"/>
        </w:trPr>
        <w:tc>
          <w:tcPr>
            <w:tcW w:w="626" w:type="dxa"/>
            <w:vMerge/>
            <w:shd w:val="clear" w:color="auto" w:fill="auto"/>
            <w:vAlign w:val="center"/>
            <w:hideMark/>
          </w:tcPr>
          <w:p w14:paraId="6C7338F5" w14:textId="77777777" w:rsidR="000B7F4C" w:rsidRPr="000B7F4C" w:rsidRDefault="000B7F4C" w:rsidP="000B7F4C">
            <w:pPr>
              <w:jc w:val="center"/>
            </w:pPr>
          </w:p>
        </w:tc>
        <w:tc>
          <w:tcPr>
            <w:tcW w:w="3168" w:type="dxa"/>
            <w:vMerge/>
            <w:shd w:val="clear" w:color="auto" w:fill="auto"/>
            <w:vAlign w:val="center"/>
            <w:hideMark/>
          </w:tcPr>
          <w:p w14:paraId="1B5CF429" w14:textId="77777777" w:rsidR="000B7F4C" w:rsidRPr="000B7F4C" w:rsidRDefault="000B7F4C" w:rsidP="000B7F4C">
            <w:pPr>
              <w:jc w:val="center"/>
            </w:pPr>
          </w:p>
        </w:tc>
        <w:tc>
          <w:tcPr>
            <w:tcW w:w="1276" w:type="dxa"/>
            <w:vAlign w:val="center"/>
          </w:tcPr>
          <w:p w14:paraId="580F84C3" w14:textId="77777777" w:rsidR="000B7F4C" w:rsidRPr="000B7F4C" w:rsidRDefault="000B7F4C" w:rsidP="000B7F4C">
            <w:pPr>
              <w:jc w:val="center"/>
            </w:pPr>
            <w:r w:rsidRPr="000B7F4C">
              <w:t>2023</w:t>
            </w:r>
          </w:p>
        </w:tc>
        <w:tc>
          <w:tcPr>
            <w:tcW w:w="1134" w:type="dxa"/>
            <w:shd w:val="clear" w:color="auto" w:fill="auto"/>
            <w:vAlign w:val="center"/>
          </w:tcPr>
          <w:p w14:paraId="66650BB2" w14:textId="77777777" w:rsidR="000B7F4C" w:rsidRPr="000B7F4C" w:rsidRDefault="000B7F4C" w:rsidP="000B7F4C">
            <w:pPr>
              <w:jc w:val="center"/>
            </w:pPr>
            <w:r w:rsidRPr="000B7F4C">
              <w:t>2024</w:t>
            </w:r>
          </w:p>
        </w:tc>
        <w:tc>
          <w:tcPr>
            <w:tcW w:w="1275" w:type="dxa"/>
            <w:vAlign w:val="center"/>
          </w:tcPr>
          <w:p w14:paraId="4D7EAA38" w14:textId="77777777" w:rsidR="000B7F4C" w:rsidRPr="000B7F4C" w:rsidRDefault="000B7F4C" w:rsidP="000B7F4C">
            <w:pPr>
              <w:jc w:val="center"/>
            </w:pPr>
            <w:r w:rsidRPr="000B7F4C">
              <w:t>2025</w:t>
            </w:r>
          </w:p>
        </w:tc>
        <w:tc>
          <w:tcPr>
            <w:tcW w:w="1275" w:type="dxa"/>
          </w:tcPr>
          <w:p w14:paraId="0F54F82B" w14:textId="77777777" w:rsidR="000B7F4C" w:rsidRPr="000B7F4C" w:rsidRDefault="000B7F4C" w:rsidP="000B7F4C">
            <w:pPr>
              <w:jc w:val="center"/>
            </w:pPr>
            <w:r w:rsidRPr="000B7F4C">
              <w:t>2026</w:t>
            </w:r>
          </w:p>
        </w:tc>
        <w:tc>
          <w:tcPr>
            <w:tcW w:w="1275" w:type="dxa"/>
          </w:tcPr>
          <w:p w14:paraId="49C14A95" w14:textId="77777777" w:rsidR="000B7F4C" w:rsidRPr="000B7F4C" w:rsidRDefault="000B7F4C" w:rsidP="000B7F4C">
            <w:pPr>
              <w:jc w:val="center"/>
            </w:pPr>
            <w:r w:rsidRPr="000B7F4C">
              <w:t>2027</w:t>
            </w:r>
          </w:p>
        </w:tc>
      </w:tr>
      <w:tr w:rsidR="000B7F4C" w:rsidRPr="000B7F4C" w14:paraId="281EC775" w14:textId="77777777" w:rsidTr="00F95151">
        <w:trPr>
          <w:trHeight w:val="360"/>
        </w:trPr>
        <w:tc>
          <w:tcPr>
            <w:tcW w:w="626" w:type="dxa"/>
            <w:shd w:val="clear" w:color="auto" w:fill="auto"/>
            <w:vAlign w:val="center"/>
            <w:hideMark/>
          </w:tcPr>
          <w:p w14:paraId="04D26ED3" w14:textId="77777777" w:rsidR="000B7F4C" w:rsidRPr="000B7F4C" w:rsidRDefault="000B7F4C" w:rsidP="000B7F4C">
            <w:pPr>
              <w:jc w:val="center"/>
            </w:pPr>
            <w:r w:rsidRPr="000B7F4C">
              <w:t>1</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25997" w14:textId="77777777" w:rsidR="000B7F4C" w:rsidRPr="000B7F4C" w:rsidRDefault="000B7F4C" w:rsidP="000B7F4C">
            <w:r w:rsidRPr="000B7F4C">
              <w:t>Расходы на топливо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3AD87" w14:textId="77777777" w:rsidR="000B7F4C" w:rsidRPr="000B7F4C" w:rsidRDefault="000B7F4C" w:rsidP="000B7F4C">
            <w:pPr>
              <w:jc w:val="center"/>
              <w:rPr>
                <w:color w:val="000000"/>
              </w:rPr>
            </w:pPr>
            <w:r w:rsidRPr="000B7F4C">
              <w:rPr>
                <w:color w:val="000000"/>
              </w:rPr>
              <w:t>51 868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04EC4F" w14:textId="77777777" w:rsidR="000B7F4C" w:rsidRPr="000B7F4C" w:rsidRDefault="000B7F4C" w:rsidP="000B7F4C">
            <w:pPr>
              <w:jc w:val="center"/>
              <w:rPr>
                <w:color w:val="000000"/>
              </w:rPr>
            </w:pPr>
            <w:r w:rsidRPr="000B7F4C">
              <w:rPr>
                <w:color w:val="000000"/>
              </w:rPr>
              <w:t>54 454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15EA6B7E" w14:textId="77777777" w:rsidR="000B7F4C" w:rsidRPr="000B7F4C" w:rsidRDefault="000B7F4C" w:rsidP="000B7F4C">
            <w:pPr>
              <w:jc w:val="center"/>
              <w:rPr>
                <w:color w:val="000000"/>
              </w:rPr>
            </w:pPr>
            <w:r w:rsidRPr="000B7F4C">
              <w:rPr>
                <w:color w:val="000000"/>
              </w:rPr>
              <w:t>56 845</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2A7D9D" w14:textId="77777777" w:rsidR="000B7F4C" w:rsidRPr="000B7F4C" w:rsidRDefault="000B7F4C" w:rsidP="000B7F4C">
            <w:pPr>
              <w:jc w:val="center"/>
              <w:rPr>
                <w:color w:val="000000"/>
              </w:rPr>
            </w:pPr>
            <w:r w:rsidRPr="000B7F4C">
              <w:rPr>
                <w:color w:val="000000"/>
              </w:rPr>
              <w:t>59 344</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21DCC2" w14:textId="77777777" w:rsidR="000B7F4C" w:rsidRPr="000B7F4C" w:rsidRDefault="000B7F4C" w:rsidP="000B7F4C">
            <w:pPr>
              <w:jc w:val="center"/>
              <w:rPr>
                <w:color w:val="000000"/>
              </w:rPr>
            </w:pPr>
            <w:r w:rsidRPr="000B7F4C">
              <w:rPr>
                <w:color w:val="000000"/>
              </w:rPr>
              <w:t>61 954</w:t>
            </w:r>
          </w:p>
        </w:tc>
      </w:tr>
      <w:tr w:rsidR="000B7F4C" w:rsidRPr="000B7F4C" w14:paraId="49782EDB" w14:textId="77777777" w:rsidTr="00F95151">
        <w:trPr>
          <w:trHeight w:val="720"/>
        </w:trPr>
        <w:tc>
          <w:tcPr>
            <w:tcW w:w="626" w:type="dxa"/>
            <w:shd w:val="clear" w:color="auto" w:fill="auto"/>
            <w:vAlign w:val="center"/>
            <w:hideMark/>
          </w:tcPr>
          <w:p w14:paraId="3FD6AA32" w14:textId="77777777" w:rsidR="000B7F4C" w:rsidRPr="000B7F4C" w:rsidRDefault="000B7F4C" w:rsidP="000B7F4C">
            <w:pPr>
              <w:jc w:val="center"/>
            </w:pPr>
            <w:r w:rsidRPr="000B7F4C">
              <w:t>2</w:t>
            </w:r>
          </w:p>
        </w:tc>
        <w:tc>
          <w:tcPr>
            <w:tcW w:w="3168" w:type="dxa"/>
            <w:tcBorders>
              <w:top w:val="nil"/>
              <w:left w:val="single" w:sz="4" w:space="0" w:color="auto"/>
              <w:bottom w:val="single" w:sz="4" w:space="0" w:color="auto"/>
              <w:right w:val="single" w:sz="4" w:space="0" w:color="auto"/>
            </w:tcBorders>
            <w:shd w:val="clear" w:color="auto" w:fill="auto"/>
            <w:vAlign w:val="center"/>
            <w:hideMark/>
          </w:tcPr>
          <w:p w14:paraId="294C2013" w14:textId="77777777" w:rsidR="000B7F4C" w:rsidRPr="000B7F4C" w:rsidRDefault="000B7F4C" w:rsidP="000B7F4C">
            <w:r w:rsidRPr="000B7F4C">
              <w:t>Расходы на электрическую энергию</w:t>
            </w:r>
          </w:p>
        </w:tc>
        <w:tc>
          <w:tcPr>
            <w:tcW w:w="1276" w:type="dxa"/>
            <w:tcBorders>
              <w:top w:val="nil"/>
              <w:left w:val="single" w:sz="4" w:space="0" w:color="auto"/>
              <w:bottom w:val="single" w:sz="4" w:space="0" w:color="auto"/>
              <w:right w:val="single" w:sz="4" w:space="0" w:color="auto"/>
            </w:tcBorders>
            <w:shd w:val="clear" w:color="auto" w:fill="auto"/>
            <w:vAlign w:val="center"/>
          </w:tcPr>
          <w:p w14:paraId="68773F8F" w14:textId="77777777" w:rsidR="000B7F4C" w:rsidRPr="000B7F4C" w:rsidRDefault="000B7F4C" w:rsidP="000B7F4C">
            <w:pPr>
              <w:jc w:val="center"/>
              <w:rPr>
                <w:color w:val="000000"/>
              </w:rPr>
            </w:pPr>
            <w:r w:rsidRPr="000B7F4C">
              <w:rPr>
                <w:color w:val="000000"/>
              </w:rPr>
              <w:t>17 549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CE35CE" w14:textId="77777777" w:rsidR="000B7F4C" w:rsidRPr="000B7F4C" w:rsidRDefault="000B7F4C" w:rsidP="000B7F4C">
            <w:pPr>
              <w:jc w:val="center"/>
              <w:rPr>
                <w:color w:val="000000"/>
              </w:rPr>
            </w:pPr>
            <w:r w:rsidRPr="000B7F4C">
              <w:rPr>
                <w:color w:val="000000"/>
              </w:rPr>
              <w:t>18 532</w:t>
            </w:r>
          </w:p>
        </w:tc>
        <w:tc>
          <w:tcPr>
            <w:tcW w:w="1275" w:type="dxa"/>
            <w:tcBorders>
              <w:top w:val="nil"/>
              <w:left w:val="nil"/>
              <w:bottom w:val="single" w:sz="4" w:space="0" w:color="auto"/>
              <w:right w:val="single" w:sz="4" w:space="0" w:color="auto"/>
            </w:tcBorders>
            <w:shd w:val="clear" w:color="auto" w:fill="auto"/>
            <w:vAlign w:val="center"/>
          </w:tcPr>
          <w:p w14:paraId="1EF2E60C" w14:textId="77777777" w:rsidR="000B7F4C" w:rsidRPr="000B7F4C" w:rsidRDefault="000B7F4C" w:rsidP="000B7F4C">
            <w:pPr>
              <w:jc w:val="center"/>
              <w:rPr>
                <w:color w:val="000000"/>
              </w:rPr>
            </w:pPr>
            <w:r w:rsidRPr="000B7F4C">
              <w:rPr>
                <w:color w:val="000000"/>
              </w:rPr>
              <w:t>19 496</w:t>
            </w:r>
          </w:p>
        </w:tc>
        <w:tc>
          <w:tcPr>
            <w:tcW w:w="1275" w:type="dxa"/>
            <w:tcBorders>
              <w:top w:val="nil"/>
              <w:left w:val="nil"/>
              <w:bottom w:val="single" w:sz="4" w:space="0" w:color="auto"/>
              <w:right w:val="single" w:sz="4" w:space="0" w:color="auto"/>
            </w:tcBorders>
            <w:shd w:val="clear" w:color="auto" w:fill="auto"/>
            <w:vAlign w:val="center"/>
          </w:tcPr>
          <w:p w14:paraId="67701567" w14:textId="77777777" w:rsidR="000B7F4C" w:rsidRPr="000B7F4C" w:rsidRDefault="000B7F4C" w:rsidP="000B7F4C">
            <w:pPr>
              <w:jc w:val="center"/>
              <w:rPr>
                <w:color w:val="000000"/>
              </w:rPr>
            </w:pPr>
            <w:r w:rsidRPr="000B7F4C">
              <w:rPr>
                <w:color w:val="000000"/>
              </w:rPr>
              <w:t>20 510</w:t>
            </w:r>
          </w:p>
        </w:tc>
        <w:tc>
          <w:tcPr>
            <w:tcW w:w="1275" w:type="dxa"/>
            <w:tcBorders>
              <w:top w:val="nil"/>
              <w:left w:val="nil"/>
              <w:bottom w:val="single" w:sz="4" w:space="0" w:color="auto"/>
              <w:right w:val="single" w:sz="4" w:space="0" w:color="auto"/>
            </w:tcBorders>
            <w:shd w:val="clear" w:color="auto" w:fill="auto"/>
            <w:vAlign w:val="center"/>
          </w:tcPr>
          <w:p w14:paraId="51F1EF5A" w14:textId="77777777" w:rsidR="000B7F4C" w:rsidRPr="000B7F4C" w:rsidRDefault="000B7F4C" w:rsidP="000B7F4C">
            <w:pPr>
              <w:jc w:val="center"/>
              <w:rPr>
                <w:color w:val="000000"/>
              </w:rPr>
            </w:pPr>
            <w:r w:rsidRPr="000B7F4C">
              <w:rPr>
                <w:color w:val="000000"/>
              </w:rPr>
              <w:t>21 577</w:t>
            </w:r>
          </w:p>
        </w:tc>
      </w:tr>
      <w:tr w:rsidR="000B7F4C" w:rsidRPr="000B7F4C" w14:paraId="55AE0E99" w14:textId="77777777" w:rsidTr="00F95151">
        <w:trPr>
          <w:trHeight w:val="360"/>
        </w:trPr>
        <w:tc>
          <w:tcPr>
            <w:tcW w:w="626" w:type="dxa"/>
            <w:shd w:val="clear" w:color="auto" w:fill="auto"/>
            <w:vAlign w:val="center"/>
            <w:hideMark/>
          </w:tcPr>
          <w:p w14:paraId="22AA5543" w14:textId="77777777" w:rsidR="000B7F4C" w:rsidRPr="000B7F4C" w:rsidRDefault="000B7F4C" w:rsidP="000B7F4C">
            <w:pPr>
              <w:jc w:val="center"/>
            </w:pPr>
            <w:r w:rsidRPr="000B7F4C">
              <w:t>3</w:t>
            </w:r>
          </w:p>
        </w:tc>
        <w:tc>
          <w:tcPr>
            <w:tcW w:w="3168" w:type="dxa"/>
            <w:tcBorders>
              <w:top w:val="nil"/>
              <w:left w:val="single" w:sz="4" w:space="0" w:color="auto"/>
              <w:bottom w:val="single" w:sz="4" w:space="0" w:color="auto"/>
              <w:right w:val="single" w:sz="4" w:space="0" w:color="auto"/>
            </w:tcBorders>
            <w:shd w:val="clear" w:color="auto" w:fill="auto"/>
            <w:vAlign w:val="center"/>
            <w:hideMark/>
          </w:tcPr>
          <w:p w14:paraId="7B95ACAD" w14:textId="77777777" w:rsidR="000B7F4C" w:rsidRPr="000B7F4C" w:rsidRDefault="000B7F4C" w:rsidP="000B7F4C">
            <w:r w:rsidRPr="000B7F4C">
              <w:t>Расходы на тепловую энергию</w:t>
            </w:r>
          </w:p>
        </w:tc>
        <w:tc>
          <w:tcPr>
            <w:tcW w:w="1276" w:type="dxa"/>
            <w:tcBorders>
              <w:top w:val="nil"/>
              <w:left w:val="single" w:sz="4" w:space="0" w:color="auto"/>
              <w:bottom w:val="single" w:sz="4" w:space="0" w:color="auto"/>
              <w:right w:val="single" w:sz="4" w:space="0" w:color="auto"/>
            </w:tcBorders>
            <w:shd w:val="clear" w:color="auto" w:fill="auto"/>
            <w:vAlign w:val="center"/>
          </w:tcPr>
          <w:p w14:paraId="380E51AC" w14:textId="77777777" w:rsidR="000B7F4C" w:rsidRPr="000B7F4C" w:rsidRDefault="000B7F4C" w:rsidP="000B7F4C">
            <w:pPr>
              <w:jc w:val="center"/>
              <w:rPr>
                <w:color w:val="000000"/>
              </w:rPr>
            </w:pPr>
            <w:r w:rsidRPr="000B7F4C">
              <w:rPr>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6011D2" w14:textId="77777777" w:rsidR="000B7F4C" w:rsidRPr="000B7F4C" w:rsidRDefault="000B7F4C" w:rsidP="000B7F4C">
            <w:pPr>
              <w:jc w:val="center"/>
              <w:rPr>
                <w:color w:val="000000"/>
              </w:rPr>
            </w:pPr>
            <w:r w:rsidRPr="000B7F4C">
              <w:rPr>
                <w:color w:val="000000"/>
              </w:rPr>
              <w:t>0</w:t>
            </w:r>
          </w:p>
        </w:tc>
        <w:tc>
          <w:tcPr>
            <w:tcW w:w="1275" w:type="dxa"/>
            <w:tcBorders>
              <w:top w:val="nil"/>
              <w:left w:val="nil"/>
              <w:bottom w:val="single" w:sz="4" w:space="0" w:color="auto"/>
              <w:right w:val="single" w:sz="4" w:space="0" w:color="auto"/>
            </w:tcBorders>
            <w:shd w:val="clear" w:color="auto" w:fill="auto"/>
            <w:vAlign w:val="center"/>
          </w:tcPr>
          <w:p w14:paraId="38987311" w14:textId="77777777" w:rsidR="000B7F4C" w:rsidRPr="000B7F4C" w:rsidRDefault="000B7F4C" w:rsidP="000B7F4C">
            <w:pPr>
              <w:jc w:val="center"/>
              <w:rPr>
                <w:color w:val="000000"/>
              </w:rPr>
            </w:pPr>
            <w:r w:rsidRPr="000B7F4C">
              <w:rPr>
                <w:color w:val="000000"/>
              </w:rPr>
              <w:t>0</w:t>
            </w:r>
          </w:p>
        </w:tc>
        <w:tc>
          <w:tcPr>
            <w:tcW w:w="1275" w:type="dxa"/>
            <w:tcBorders>
              <w:top w:val="nil"/>
              <w:left w:val="nil"/>
              <w:bottom w:val="single" w:sz="4" w:space="0" w:color="auto"/>
              <w:right w:val="single" w:sz="4" w:space="0" w:color="auto"/>
            </w:tcBorders>
            <w:shd w:val="clear" w:color="auto" w:fill="auto"/>
            <w:vAlign w:val="center"/>
          </w:tcPr>
          <w:p w14:paraId="4B831B7B" w14:textId="77777777" w:rsidR="000B7F4C" w:rsidRPr="000B7F4C" w:rsidRDefault="000B7F4C" w:rsidP="000B7F4C">
            <w:pPr>
              <w:jc w:val="center"/>
              <w:rPr>
                <w:color w:val="000000"/>
              </w:rPr>
            </w:pPr>
            <w:r w:rsidRPr="000B7F4C">
              <w:rPr>
                <w:color w:val="000000"/>
              </w:rPr>
              <w:t>0</w:t>
            </w:r>
          </w:p>
        </w:tc>
        <w:tc>
          <w:tcPr>
            <w:tcW w:w="1275" w:type="dxa"/>
            <w:tcBorders>
              <w:top w:val="nil"/>
              <w:left w:val="nil"/>
              <w:bottom w:val="single" w:sz="4" w:space="0" w:color="auto"/>
              <w:right w:val="single" w:sz="4" w:space="0" w:color="auto"/>
            </w:tcBorders>
            <w:shd w:val="clear" w:color="auto" w:fill="auto"/>
            <w:vAlign w:val="center"/>
          </w:tcPr>
          <w:p w14:paraId="7FC22262" w14:textId="77777777" w:rsidR="000B7F4C" w:rsidRPr="000B7F4C" w:rsidRDefault="000B7F4C" w:rsidP="000B7F4C">
            <w:pPr>
              <w:jc w:val="center"/>
              <w:rPr>
                <w:color w:val="000000"/>
              </w:rPr>
            </w:pPr>
            <w:r w:rsidRPr="000B7F4C">
              <w:rPr>
                <w:color w:val="000000"/>
              </w:rPr>
              <w:t>0</w:t>
            </w:r>
          </w:p>
        </w:tc>
      </w:tr>
      <w:tr w:rsidR="000B7F4C" w:rsidRPr="000B7F4C" w14:paraId="61941E30" w14:textId="77777777" w:rsidTr="00F95151">
        <w:trPr>
          <w:trHeight w:val="360"/>
        </w:trPr>
        <w:tc>
          <w:tcPr>
            <w:tcW w:w="626" w:type="dxa"/>
            <w:shd w:val="clear" w:color="auto" w:fill="auto"/>
            <w:vAlign w:val="center"/>
            <w:hideMark/>
          </w:tcPr>
          <w:p w14:paraId="1172ED4F" w14:textId="77777777" w:rsidR="000B7F4C" w:rsidRPr="000B7F4C" w:rsidRDefault="000B7F4C" w:rsidP="000B7F4C">
            <w:pPr>
              <w:jc w:val="center"/>
            </w:pPr>
            <w:r w:rsidRPr="000B7F4C">
              <w:t>4</w:t>
            </w:r>
          </w:p>
        </w:tc>
        <w:tc>
          <w:tcPr>
            <w:tcW w:w="3168" w:type="dxa"/>
            <w:tcBorders>
              <w:top w:val="nil"/>
              <w:left w:val="single" w:sz="4" w:space="0" w:color="auto"/>
              <w:bottom w:val="single" w:sz="4" w:space="0" w:color="auto"/>
              <w:right w:val="single" w:sz="4" w:space="0" w:color="auto"/>
            </w:tcBorders>
            <w:shd w:val="clear" w:color="auto" w:fill="auto"/>
            <w:vAlign w:val="center"/>
            <w:hideMark/>
          </w:tcPr>
          <w:p w14:paraId="0106AE7E" w14:textId="77777777" w:rsidR="000B7F4C" w:rsidRPr="000B7F4C" w:rsidRDefault="000B7F4C" w:rsidP="000B7F4C">
            <w:r w:rsidRPr="000B7F4C">
              <w:t>Расходы на холодную воду</w:t>
            </w:r>
          </w:p>
        </w:tc>
        <w:tc>
          <w:tcPr>
            <w:tcW w:w="1276" w:type="dxa"/>
            <w:tcBorders>
              <w:top w:val="nil"/>
              <w:left w:val="single" w:sz="4" w:space="0" w:color="auto"/>
              <w:bottom w:val="single" w:sz="4" w:space="0" w:color="auto"/>
              <w:right w:val="single" w:sz="4" w:space="0" w:color="auto"/>
            </w:tcBorders>
            <w:shd w:val="clear" w:color="auto" w:fill="auto"/>
            <w:vAlign w:val="center"/>
          </w:tcPr>
          <w:p w14:paraId="7860D37D" w14:textId="77777777" w:rsidR="000B7F4C" w:rsidRPr="000B7F4C" w:rsidRDefault="000B7F4C" w:rsidP="000B7F4C">
            <w:pPr>
              <w:jc w:val="center"/>
              <w:rPr>
                <w:color w:val="000000"/>
              </w:rPr>
            </w:pPr>
            <w:r w:rsidRPr="000B7F4C">
              <w:rPr>
                <w:color w:val="000000"/>
              </w:rPr>
              <w:t>2 880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9E59B3" w14:textId="77777777" w:rsidR="000B7F4C" w:rsidRPr="000B7F4C" w:rsidRDefault="000B7F4C" w:rsidP="000B7F4C">
            <w:pPr>
              <w:jc w:val="center"/>
              <w:rPr>
                <w:color w:val="000000"/>
              </w:rPr>
            </w:pPr>
            <w:r w:rsidRPr="000B7F4C">
              <w:rPr>
                <w:color w:val="000000"/>
              </w:rPr>
              <w:t>2 998</w:t>
            </w:r>
          </w:p>
        </w:tc>
        <w:tc>
          <w:tcPr>
            <w:tcW w:w="1275" w:type="dxa"/>
            <w:tcBorders>
              <w:top w:val="nil"/>
              <w:left w:val="nil"/>
              <w:bottom w:val="single" w:sz="4" w:space="0" w:color="auto"/>
              <w:right w:val="single" w:sz="4" w:space="0" w:color="auto"/>
            </w:tcBorders>
            <w:shd w:val="clear" w:color="auto" w:fill="auto"/>
            <w:vAlign w:val="center"/>
          </w:tcPr>
          <w:p w14:paraId="16E3EDA3" w14:textId="77777777" w:rsidR="000B7F4C" w:rsidRPr="000B7F4C" w:rsidRDefault="000B7F4C" w:rsidP="000B7F4C">
            <w:pPr>
              <w:jc w:val="center"/>
              <w:rPr>
                <w:color w:val="000000"/>
              </w:rPr>
            </w:pPr>
            <w:r w:rsidRPr="000B7F4C">
              <w:rPr>
                <w:color w:val="000000"/>
              </w:rPr>
              <w:t>3 118</w:t>
            </w:r>
          </w:p>
        </w:tc>
        <w:tc>
          <w:tcPr>
            <w:tcW w:w="1275" w:type="dxa"/>
            <w:tcBorders>
              <w:top w:val="nil"/>
              <w:left w:val="nil"/>
              <w:bottom w:val="single" w:sz="4" w:space="0" w:color="auto"/>
              <w:right w:val="single" w:sz="4" w:space="0" w:color="auto"/>
            </w:tcBorders>
            <w:shd w:val="clear" w:color="auto" w:fill="auto"/>
            <w:vAlign w:val="center"/>
          </w:tcPr>
          <w:p w14:paraId="4120563D" w14:textId="77777777" w:rsidR="000B7F4C" w:rsidRPr="000B7F4C" w:rsidRDefault="000B7F4C" w:rsidP="000B7F4C">
            <w:pPr>
              <w:jc w:val="center"/>
              <w:rPr>
                <w:color w:val="000000"/>
              </w:rPr>
            </w:pPr>
            <w:r w:rsidRPr="000B7F4C">
              <w:rPr>
                <w:color w:val="000000"/>
              </w:rPr>
              <w:t>3 243</w:t>
            </w:r>
          </w:p>
        </w:tc>
        <w:tc>
          <w:tcPr>
            <w:tcW w:w="1275" w:type="dxa"/>
            <w:tcBorders>
              <w:top w:val="nil"/>
              <w:left w:val="nil"/>
              <w:bottom w:val="single" w:sz="4" w:space="0" w:color="auto"/>
              <w:right w:val="single" w:sz="4" w:space="0" w:color="auto"/>
            </w:tcBorders>
            <w:shd w:val="clear" w:color="auto" w:fill="auto"/>
            <w:vAlign w:val="center"/>
          </w:tcPr>
          <w:p w14:paraId="10993BB4" w14:textId="77777777" w:rsidR="000B7F4C" w:rsidRPr="000B7F4C" w:rsidRDefault="000B7F4C" w:rsidP="000B7F4C">
            <w:pPr>
              <w:jc w:val="center"/>
              <w:rPr>
                <w:color w:val="000000"/>
              </w:rPr>
            </w:pPr>
            <w:r w:rsidRPr="000B7F4C">
              <w:rPr>
                <w:color w:val="000000"/>
              </w:rPr>
              <w:t>3 373</w:t>
            </w:r>
          </w:p>
        </w:tc>
      </w:tr>
      <w:tr w:rsidR="000B7F4C" w:rsidRPr="000B7F4C" w14:paraId="49216EC6" w14:textId="77777777" w:rsidTr="00F95151">
        <w:trPr>
          <w:trHeight w:val="360"/>
        </w:trPr>
        <w:tc>
          <w:tcPr>
            <w:tcW w:w="626" w:type="dxa"/>
            <w:shd w:val="clear" w:color="auto" w:fill="auto"/>
            <w:vAlign w:val="center"/>
            <w:hideMark/>
          </w:tcPr>
          <w:p w14:paraId="0A570151" w14:textId="77777777" w:rsidR="000B7F4C" w:rsidRPr="000B7F4C" w:rsidRDefault="000B7F4C" w:rsidP="000B7F4C">
            <w:pPr>
              <w:jc w:val="center"/>
            </w:pPr>
            <w:r w:rsidRPr="000B7F4C">
              <w:t>5</w:t>
            </w:r>
          </w:p>
        </w:tc>
        <w:tc>
          <w:tcPr>
            <w:tcW w:w="3168" w:type="dxa"/>
            <w:tcBorders>
              <w:top w:val="nil"/>
              <w:left w:val="single" w:sz="4" w:space="0" w:color="auto"/>
              <w:bottom w:val="single" w:sz="4" w:space="0" w:color="auto"/>
              <w:right w:val="single" w:sz="4" w:space="0" w:color="auto"/>
            </w:tcBorders>
            <w:shd w:val="clear" w:color="auto" w:fill="auto"/>
            <w:vAlign w:val="center"/>
            <w:hideMark/>
          </w:tcPr>
          <w:p w14:paraId="46DA26CA" w14:textId="77777777" w:rsidR="000B7F4C" w:rsidRPr="000B7F4C" w:rsidRDefault="000B7F4C" w:rsidP="000B7F4C">
            <w:r w:rsidRPr="000B7F4C">
              <w:t>Расходы на теплоноситель</w:t>
            </w:r>
          </w:p>
        </w:tc>
        <w:tc>
          <w:tcPr>
            <w:tcW w:w="1276" w:type="dxa"/>
            <w:tcBorders>
              <w:top w:val="nil"/>
              <w:left w:val="single" w:sz="4" w:space="0" w:color="auto"/>
              <w:bottom w:val="single" w:sz="4" w:space="0" w:color="auto"/>
              <w:right w:val="single" w:sz="4" w:space="0" w:color="auto"/>
            </w:tcBorders>
            <w:shd w:val="clear" w:color="auto" w:fill="auto"/>
            <w:vAlign w:val="center"/>
          </w:tcPr>
          <w:p w14:paraId="3A0EED39" w14:textId="77777777" w:rsidR="000B7F4C" w:rsidRPr="000B7F4C" w:rsidRDefault="000B7F4C" w:rsidP="000B7F4C">
            <w:pPr>
              <w:jc w:val="center"/>
              <w:rPr>
                <w:color w:val="000000"/>
              </w:rPr>
            </w:pPr>
            <w:r w:rsidRPr="000B7F4C">
              <w:rPr>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AF7560" w14:textId="77777777" w:rsidR="000B7F4C" w:rsidRPr="000B7F4C" w:rsidRDefault="000B7F4C" w:rsidP="000B7F4C">
            <w:pPr>
              <w:jc w:val="center"/>
              <w:rPr>
                <w:color w:val="000000"/>
              </w:rPr>
            </w:pPr>
            <w:r w:rsidRPr="000B7F4C">
              <w:rPr>
                <w:color w:val="000000"/>
              </w:rPr>
              <w:t>0</w:t>
            </w:r>
          </w:p>
        </w:tc>
        <w:tc>
          <w:tcPr>
            <w:tcW w:w="1275" w:type="dxa"/>
            <w:tcBorders>
              <w:top w:val="nil"/>
              <w:left w:val="nil"/>
              <w:bottom w:val="single" w:sz="4" w:space="0" w:color="auto"/>
              <w:right w:val="single" w:sz="4" w:space="0" w:color="auto"/>
            </w:tcBorders>
            <w:shd w:val="clear" w:color="auto" w:fill="auto"/>
            <w:vAlign w:val="center"/>
          </w:tcPr>
          <w:p w14:paraId="0B36E3A2" w14:textId="77777777" w:rsidR="000B7F4C" w:rsidRPr="000B7F4C" w:rsidRDefault="000B7F4C" w:rsidP="000B7F4C">
            <w:pPr>
              <w:jc w:val="center"/>
              <w:rPr>
                <w:color w:val="000000"/>
              </w:rPr>
            </w:pPr>
            <w:r w:rsidRPr="000B7F4C">
              <w:rPr>
                <w:color w:val="000000"/>
              </w:rPr>
              <w:t>0</w:t>
            </w:r>
          </w:p>
        </w:tc>
        <w:tc>
          <w:tcPr>
            <w:tcW w:w="1275" w:type="dxa"/>
            <w:tcBorders>
              <w:top w:val="nil"/>
              <w:left w:val="nil"/>
              <w:bottom w:val="single" w:sz="4" w:space="0" w:color="auto"/>
              <w:right w:val="single" w:sz="4" w:space="0" w:color="auto"/>
            </w:tcBorders>
            <w:shd w:val="clear" w:color="auto" w:fill="auto"/>
            <w:vAlign w:val="center"/>
          </w:tcPr>
          <w:p w14:paraId="53C765B6" w14:textId="77777777" w:rsidR="000B7F4C" w:rsidRPr="000B7F4C" w:rsidRDefault="000B7F4C" w:rsidP="000B7F4C">
            <w:pPr>
              <w:jc w:val="center"/>
              <w:rPr>
                <w:color w:val="000000"/>
              </w:rPr>
            </w:pPr>
            <w:r w:rsidRPr="000B7F4C">
              <w:rPr>
                <w:color w:val="000000"/>
              </w:rPr>
              <w:t>0</w:t>
            </w:r>
          </w:p>
        </w:tc>
        <w:tc>
          <w:tcPr>
            <w:tcW w:w="1275" w:type="dxa"/>
            <w:tcBorders>
              <w:top w:val="nil"/>
              <w:left w:val="nil"/>
              <w:bottom w:val="single" w:sz="4" w:space="0" w:color="auto"/>
              <w:right w:val="single" w:sz="4" w:space="0" w:color="auto"/>
            </w:tcBorders>
            <w:shd w:val="clear" w:color="auto" w:fill="auto"/>
            <w:vAlign w:val="center"/>
          </w:tcPr>
          <w:p w14:paraId="2395E93C" w14:textId="77777777" w:rsidR="000B7F4C" w:rsidRPr="000B7F4C" w:rsidRDefault="000B7F4C" w:rsidP="000B7F4C">
            <w:pPr>
              <w:jc w:val="center"/>
              <w:rPr>
                <w:color w:val="000000"/>
              </w:rPr>
            </w:pPr>
            <w:r w:rsidRPr="000B7F4C">
              <w:rPr>
                <w:color w:val="000000"/>
              </w:rPr>
              <w:t>0</w:t>
            </w:r>
          </w:p>
        </w:tc>
      </w:tr>
      <w:tr w:rsidR="000B7F4C" w:rsidRPr="000B7F4C" w14:paraId="2A705594" w14:textId="77777777" w:rsidTr="00F95151">
        <w:trPr>
          <w:trHeight w:val="360"/>
        </w:trPr>
        <w:tc>
          <w:tcPr>
            <w:tcW w:w="626" w:type="dxa"/>
            <w:shd w:val="clear" w:color="auto" w:fill="auto"/>
            <w:vAlign w:val="center"/>
            <w:hideMark/>
          </w:tcPr>
          <w:p w14:paraId="22A382D0" w14:textId="77777777" w:rsidR="000B7F4C" w:rsidRPr="000B7F4C" w:rsidRDefault="000B7F4C" w:rsidP="000B7F4C">
            <w:pPr>
              <w:jc w:val="center"/>
            </w:pPr>
            <w:r w:rsidRPr="000B7F4C">
              <w:t>6</w:t>
            </w:r>
          </w:p>
        </w:tc>
        <w:tc>
          <w:tcPr>
            <w:tcW w:w="3168" w:type="dxa"/>
            <w:shd w:val="clear" w:color="auto" w:fill="auto"/>
            <w:vAlign w:val="center"/>
            <w:hideMark/>
          </w:tcPr>
          <w:p w14:paraId="75DE3A14" w14:textId="77777777" w:rsidR="000B7F4C" w:rsidRPr="000B7F4C" w:rsidRDefault="000B7F4C" w:rsidP="000B7F4C">
            <w:r w:rsidRPr="000B7F4C">
              <w:t>ИТОГО</w:t>
            </w:r>
          </w:p>
        </w:tc>
        <w:tc>
          <w:tcPr>
            <w:tcW w:w="1276" w:type="dxa"/>
            <w:tcBorders>
              <w:top w:val="nil"/>
              <w:left w:val="single" w:sz="4" w:space="0" w:color="auto"/>
              <w:bottom w:val="single" w:sz="4" w:space="0" w:color="auto"/>
              <w:right w:val="single" w:sz="4" w:space="0" w:color="auto"/>
            </w:tcBorders>
            <w:shd w:val="clear" w:color="auto" w:fill="auto"/>
            <w:vAlign w:val="center"/>
          </w:tcPr>
          <w:p w14:paraId="69670D45" w14:textId="77777777" w:rsidR="000B7F4C" w:rsidRPr="000B7F4C" w:rsidRDefault="000B7F4C" w:rsidP="000B7F4C">
            <w:pPr>
              <w:jc w:val="center"/>
              <w:rPr>
                <w:color w:val="000000"/>
              </w:rPr>
            </w:pPr>
            <w:r w:rsidRPr="000B7F4C">
              <w:rPr>
                <w:color w:val="000000"/>
              </w:rPr>
              <w:t>72 297</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750195" w14:textId="77777777" w:rsidR="000B7F4C" w:rsidRPr="000B7F4C" w:rsidRDefault="000B7F4C" w:rsidP="000B7F4C">
            <w:pPr>
              <w:jc w:val="center"/>
              <w:rPr>
                <w:color w:val="000000"/>
              </w:rPr>
            </w:pPr>
            <w:r w:rsidRPr="000B7F4C">
              <w:rPr>
                <w:color w:val="000000"/>
              </w:rPr>
              <w:t>75 984</w:t>
            </w:r>
          </w:p>
        </w:tc>
        <w:tc>
          <w:tcPr>
            <w:tcW w:w="1275" w:type="dxa"/>
            <w:tcBorders>
              <w:top w:val="nil"/>
              <w:left w:val="nil"/>
              <w:bottom w:val="single" w:sz="4" w:space="0" w:color="auto"/>
              <w:right w:val="single" w:sz="4" w:space="0" w:color="auto"/>
            </w:tcBorders>
            <w:shd w:val="clear" w:color="auto" w:fill="auto"/>
            <w:vAlign w:val="center"/>
          </w:tcPr>
          <w:p w14:paraId="70CA9215" w14:textId="77777777" w:rsidR="000B7F4C" w:rsidRPr="000B7F4C" w:rsidRDefault="000B7F4C" w:rsidP="000B7F4C">
            <w:pPr>
              <w:jc w:val="center"/>
              <w:rPr>
                <w:color w:val="000000"/>
              </w:rPr>
            </w:pPr>
            <w:r w:rsidRPr="000B7F4C">
              <w:rPr>
                <w:color w:val="000000"/>
              </w:rPr>
              <w:t>79 459</w:t>
            </w:r>
          </w:p>
        </w:tc>
        <w:tc>
          <w:tcPr>
            <w:tcW w:w="1275" w:type="dxa"/>
            <w:tcBorders>
              <w:top w:val="nil"/>
              <w:left w:val="nil"/>
              <w:bottom w:val="single" w:sz="4" w:space="0" w:color="auto"/>
              <w:right w:val="single" w:sz="4" w:space="0" w:color="auto"/>
            </w:tcBorders>
            <w:shd w:val="clear" w:color="auto" w:fill="auto"/>
            <w:vAlign w:val="center"/>
          </w:tcPr>
          <w:p w14:paraId="2653317B" w14:textId="77777777" w:rsidR="000B7F4C" w:rsidRPr="000B7F4C" w:rsidRDefault="000B7F4C" w:rsidP="000B7F4C">
            <w:pPr>
              <w:jc w:val="center"/>
              <w:rPr>
                <w:color w:val="000000"/>
              </w:rPr>
            </w:pPr>
            <w:r w:rsidRPr="000B7F4C">
              <w:rPr>
                <w:color w:val="000000"/>
              </w:rPr>
              <w:t>83 097</w:t>
            </w:r>
          </w:p>
        </w:tc>
        <w:tc>
          <w:tcPr>
            <w:tcW w:w="1275" w:type="dxa"/>
            <w:tcBorders>
              <w:top w:val="nil"/>
              <w:left w:val="nil"/>
              <w:bottom w:val="single" w:sz="4" w:space="0" w:color="auto"/>
              <w:right w:val="single" w:sz="4" w:space="0" w:color="auto"/>
            </w:tcBorders>
            <w:shd w:val="clear" w:color="auto" w:fill="auto"/>
            <w:vAlign w:val="center"/>
          </w:tcPr>
          <w:p w14:paraId="609E0D47" w14:textId="77777777" w:rsidR="000B7F4C" w:rsidRPr="000B7F4C" w:rsidRDefault="000B7F4C" w:rsidP="000B7F4C">
            <w:pPr>
              <w:jc w:val="center"/>
              <w:rPr>
                <w:color w:val="000000"/>
              </w:rPr>
            </w:pPr>
            <w:r w:rsidRPr="000B7F4C">
              <w:rPr>
                <w:color w:val="000000"/>
              </w:rPr>
              <w:t>86 904</w:t>
            </w:r>
          </w:p>
        </w:tc>
      </w:tr>
    </w:tbl>
    <w:p w14:paraId="328FE11D" w14:textId="77777777" w:rsidR="000B7F4C" w:rsidRPr="000B7F4C" w:rsidRDefault="000B7F4C" w:rsidP="000B7F4C">
      <w:pPr>
        <w:autoSpaceDE w:val="0"/>
        <w:autoSpaceDN w:val="0"/>
        <w:adjustRightInd w:val="0"/>
        <w:ind w:firstLine="709"/>
        <w:jc w:val="both"/>
        <w:rPr>
          <w:lang w:eastAsia="en-US"/>
        </w:rPr>
      </w:pPr>
    </w:p>
    <w:p w14:paraId="54BBE0E9" w14:textId="77777777" w:rsidR="000B7F4C" w:rsidRPr="000B7F4C" w:rsidRDefault="000B7F4C" w:rsidP="000B7F4C">
      <w:pPr>
        <w:keepNext/>
        <w:numPr>
          <w:ilvl w:val="0"/>
          <w:numId w:val="38"/>
        </w:numPr>
        <w:tabs>
          <w:tab w:val="left" w:pos="426"/>
        </w:tabs>
        <w:ind w:left="502"/>
        <w:outlineLvl w:val="0"/>
        <w:rPr>
          <w:rFonts w:ascii="Cambria" w:hAnsi="Cambria"/>
          <w:b/>
          <w:bCs/>
          <w:kern w:val="32"/>
          <w:sz w:val="32"/>
          <w:szCs w:val="32"/>
          <w:lang w:eastAsia="en-US"/>
        </w:rPr>
      </w:pPr>
      <w:r w:rsidRPr="000B7F4C">
        <w:rPr>
          <w:rFonts w:ascii="Cambria" w:hAnsi="Cambria"/>
          <w:b/>
          <w:bCs/>
          <w:kern w:val="32"/>
          <w:sz w:val="32"/>
          <w:szCs w:val="32"/>
          <w:lang w:eastAsia="en-US"/>
        </w:rPr>
        <w:t xml:space="preserve"> Прибыль </w:t>
      </w:r>
    </w:p>
    <w:p w14:paraId="46B04082" w14:textId="77777777" w:rsidR="000B7F4C" w:rsidRPr="000B7F4C" w:rsidRDefault="000B7F4C" w:rsidP="000B7F4C">
      <w:pPr>
        <w:tabs>
          <w:tab w:val="left" w:pos="1890"/>
        </w:tabs>
        <w:ind w:firstLine="709"/>
        <w:jc w:val="both"/>
      </w:pPr>
      <w:r w:rsidRPr="000B7F4C">
        <w:t xml:space="preserve">По данной статье предприятием не планируются расходы. </w:t>
      </w:r>
    </w:p>
    <w:p w14:paraId="72A78A59" w14:textId="77777777" w:rsidR="000B7F4C" w:rsidRPr="000B7F4C" w:rsidRDefault="000B7F4C" w:rsidP="000B7F4C">
      <w:pPr>
        <w:tabs>
          <w:tab w:val="left" w:pos="1890"/>
        </w:tabs>
        <w:ind w:firstLine="709"/>
        <w:jc w:val="both"/>
      </w:pPr>
    </w:p>
    <w:p w14:paraId="20737158" w14:textId="77777777" w:rsidR="000B7F4C" w:rsidRPr="000B7F4C" w:rsidRDefault="000B7F4C" w:rsidP="000B7F4C">
      <w:pPr>
        <w:keepNext/>
        <w:numPr>
          <w:ilvl w:val="0"/>
          <w:numId w:val="38"/>
        </w:numPr>
        <w:tabs>
          <w:tab w:val="left" w:pos="709"/>
        </w:tabs>
        <w:ind w:left="502" w:hanging="502"/>
        <w:jc w:val="center"/>
        <w:outlineLvl w:val="0"/>
        <w:rPr>
          <w:rFonts w:ascii="Cambria" w:hAnsi="Cambria"/>
          <w:b/>
          <w:bCs/>
          <w:kern w:val="32"/>
          <w:sz w:val="32"/>
          <w:szCs w:val="32"/>
          <w:lang w:eastAsia="en-US"/>
        </w:rPr>
      </w:pPr>
      <w:r w:rsidRPr="000B7F4C">
        <w:rPr>
          <w:rFonts w:ascii="Cambria" w:hAnsi="Cambria"/>
          <w:b/>
          <w:bCs/>
          <w:kern w:val="32"/>
          <w:sz w:val="32"/>
          <w:szCs w:val="32"/>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07CFFDEF" w14:textId="77777777" w:rsidR="000B7F4C" w:rsidRPr="000B7F4C" w:rsidRDefault="000B7F4C" w:rsidP="000B7F4C">
      <w:pPr>
        <w:tabs>
          <w:tab w:val="left" w:pos="709"/>
          <w:tab w:val="left" w:pos="1890"/>
        </w:tabs>
        <w:ind w:hanging="502"/>
        <w:jc w:val="center"/>
      </w:pPr>
    </w:p>
    <w:p w14:paraId="514D7FCE" w14:textId="77777777" w:rsidR="000B7F4C" w:rsidRPr="000B7F4C" w:rsidRDefault="000B7F4C" w:rsidP="000B7F4C">
      <w:pPr>
        <w:tabs>
          <w:tab w:val="left" w:pos="1890"/>
        </w:tabs>
        <w:ind w:firstLine="709"/>
        <w:jc w:val="both"/>
      </w:pPr>
      <w:r w:rsidRPr="000B7F4C">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w:t>
      </w:r>
      <w:r w:rsidRPr="000B7F4C">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52CF4B4" w14:textId="77777777" w:rsidR="000B7F4C" w:rsidRPr="000B7F4C" w:rsidRDefault="000B7F4C" w:rsidP="000B7F4C">
      <w:pPr>
        <w:tabs>
          <w:tab w:val="left" w:pos="1890"/>
        </w:tabs>
        <w:ind w:firstLine="709"/>
        <w:jc w:val="both"/>
      </w:pPr>
      <w:r w:rsidRPr="000B7F4C">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0B7F4C">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8B46253" w14:textId="77777777" w:rsidR="000B7F4C" w:rsidRPr="000B7F4C" w:rsidRDefault="000B7F4C" w:rsidP="000B7F4C">
      <w:pPr>
        <w:tabs>
          <w:tab w:val="left" w:pos="1890"/>
        </w:tabs>
        <w:ind w:firstLine="709"/>
        <w:jc w:val="both"/>
      </w:pPr>
    </w:p>
    <w:p w14:paraId="4B2CE830" w14:textId="77777777" w:rsidR="000B7F4C" w:rsidRPr="000B7F4C" w:rsidRDefault="000B7F4C" w:rsidP="000B7F4C">
      <w:pPr>
        <w:tabs>
          <w:tab w:val="left" w:pos="1890"/>
        </w:tabs>
        <w:ind w:firstLine="709"/>
        <w:jc w:val="both"/>
      </w:pPr>
      <w:r w:rsidRPr="000B7F4C">
        <w:rPr>
          <w:noProof/>
        </w:rPr>
        <w:lastRenderedPageBreak/>
        <w:drawing>
          <wp:inline distT="0" distB="0" distL="0" distR="0" wp14:anchorId="138ED698" wp14:editId="69CB4BE0">
            <wp:extent cx="2273935" cy="3333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3935" cy="333375"/>
                    </a:xfrm>
                    <a:prstGeom prst="rect">
                      <a:avLst/>
                    </a:prstGeom>
                    <a:noFill/>
                    <a:ln>
                      <a:noFill/>
                    </a:ln>
                  </pic:spPr>
                </pic:pic>
              </a:graphicData>
            </a:graphic>
          </wp:inline>
        </w:drawing>
      </w:r>
      <w:r w:rsidRPr="000B7F4C">
        <w:t xml:space="preserve"> (тыс. руб.), (22)</w:t>
      </w:r>
    </w:p>
    <w:p w14:paraId="14D451B5" w14:textId="77777777" w:rsidR="000B7F4C" w:rsidRPr="000B7F4C" w:rsidRDefault="000B7F4C" w:rsidP="000B7F4C">
      <w:pPr>
        <w:tabs>
          <w:tab w:val="left" w:pos="1890"/>
        </w:tabs>
        <w:ind w:firstLine="709"/>
        <w:jc w:val="both"/>
      </w:pPr>
    </w:p>
    <w:p w14:paraId="304F3F2F" w14:textId="77777777" w:rsidR="000B7F4C" w:rsidRPr="000B7F4C" w:rsidRDefault="000B7F4C" w:rsidP="000B7F4C">
      <w:pPr>
        <w:tabs>
          <w:tab w:val="left" w:pos="1890"/>
        </w:tabs>
        <w:ind w:firstLine="709"/>
        <w:jc w:val="both"/>
      </w:pPr>
      <w:r w:rsidRPr="000B7F4C">
        <w:t>где:</w:t>
      </w:r>
    </w:p>
    <w:p w14:paraId="6B37AAEA" w14:textId="77777777" w:rsidR="000B7F4C" w:rsidRPr="000B7F4C" w:rsidRDefault="000B7F4C" w:rsidP="000B7F4C">
      <w:pPr>
        <w:tabs>
          <w:tab w:val="left" w:pos="1890"/>
        </w:tabs>
        <w:ind w:firstLine="709"/>
        <w:jc w:val="both"/>
      </w:pPr>
      <w:r w:rsidRPr="000B7F4C">
        <w:rPr>
          <w:noProof/>
        </w:rPr>
        <w:drawing>
          <wp:inline distT="0" distB="0" distL="0" distR="0" wp14:anchorId="372AB53B" wp14:editId="7C775EA3">
            <wp:extent cx="815340" cy="333375"/>
            <wp:effectExtent l="0" t="0" r="381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5340" cy="333375"/>
                    </a:xfrm>
                    <a:prstGeom prst="rect">
                      <a:avLst/>
                    </a:prstGeom>
                    <a:noFill/>
                    <a:ln>
                      <a:noFill/>
                    </a:ln>
                  </pic:spPr>
                </pic:pic>
              </a:graphicData>
            </a:graphic>
          </wp:inline>
        </w:drawing>
      </w:r>
      <w:r w:rsidRPr="000B7F4C">
        <w:t xml:space="preserve"> - размер корректировки необходимой валовой выручки </w:t>
      </w:r>
      <w:r w:rsidRPr="000B7F4C">
        <w:br/>
        <w:t>по результатам (i-2)-го года;</w:t>
      </w:r>
    </w:p>
    <w:p w14:paraId="51A4BFBA" w14:textId="77777777" w:rsidR="000B7F4C" w:rsidRPr="000B7F4C" w:rsidRDefault="000B7F4C" w:rsidP="000B7F4C">
      <w:pPr>
        <w:tabs>
          <w:tab w:val="left" w:pos="1890"/>
        </w:tabs>
        <w:ind w:firstLine="709"/>
        <w:jc w:val="both"/>
      </w:pPr>
      <w:r w:rsidRPr="000B7F4C">
        <w:rPr>
          <w:noProof/>
        </w:rPr>
        <w:drawing>
          <wp:inline distT="0" distB="0" distL="0" distR="0" wp14:anchorId="0A769AFD" wp14:editId="0324947C">
            <wp:extent cx="692150"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2150" cy="333375"/>
                    </a:xfrm>
                    <a:prstGeom prst="rect">
                      <a:avLst/>
                    </a:prstGeom>
                    <a:noFill/>
                    <a:ln>
                      <a:noFill/>
                    </a:ln>
                  </pic:spPr>
                </pic:pic>
              </a:graphicData>
            </a:graphic>
          </wp:inline>
        </w:drawing>
      </w:r>
      <w:r w:rsidRPr="000B7F4C">
        <w:t xml:space="preserve"> - фактическая величина необходимой валовой выручки </w:t>
      </w:r>
      <w:r w:rsidRPr="000B7F4C">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0B7F4C">
        <w:br/>
        <w:t xml:space="preserve">в соответствии с </w:t>
      </w:r>
      <w:hyperlink r:id="rId74" w:history="1">
        <w:r w:rsidRPr="000B7F4C">
          <w:rPr>
            <w:color w:val="0000FF"/>
            <w:u w:val="single"/>
          </w:rPr>
          <w:t>пунктом 55</w:t>
        </w:r>
      </w:hyperlink>
      <w:r w:rsidRPr="000B7F4C">
        <w:t xml:space="preserve"> настоящих Методических указаний;</w:t>
      </w:r>
    </w:p>
    <w:p w14:paraId="385C31FD" w14:textId="77777777" w:rsidR="000B7F4C" w:rsidRPr="000B7F4C" w:rsidRDefault="000B7F4C" w:rsidP="000B7F4C">
      <w:pPr>
        <w:tabs>
          <w:tab w:val="left" w:pos="1890"/>
        </w:tabs>
        <w:ind w:firstLine="709"/>
        <w:jc w:val="both"/>
      </w:pPr>
      <w:r w:rsidRPr="000B7F4C">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0B7F4C">
        <w:br/>
        <w:t xml:space="preserve">и тарифов, установленных в соответствии с </w:t>
      </w:r>
      <w:hyperlink r:id="rId75" w:history="1">
        <w:r w:rsidRPr="000B7F4C">
          <w:rPr>
            <w:color w:val="0000FF"/>
            <w:u w:val="single"/>
          </w:rPr>
          <w:t>главой IX</w:t>
        </w:r>
      </w:hyperlink>
      <w:r w:rsidRPr="000B7F4C">
        <w:t xml:space="preserve"> настоящих Методических указаний на (i-2)-й год, без учета уровня собираемости платежей.</w:t>
      </w:r>
    </w:p>
    <w:p w14:paraId="43F69492" w14:textId="77777777" w:rsidR="000B7F4C" w:rsidRPr="000B7F4C" w:rsidRDefault="000B7F4C" w:rsidP="000B7F4C">
      <w:pPr>
        <w:tabs>
          <w:tab w:val="left" w:pos="1890"/>
        </w:tabs>
        <w:ind w:firstLine="709"/>
        <w:jc w:val="both"/>
      </w:pPr>
      <w:r w:rsidRPr="000B7F4C">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5AE80D3" w14:textId="77777777" w:rsidR="000B7F4C" w:rsidRPr="000B7F4C" w:rsidRDefault="000B7F4C" w:rsidP="000B7F4C">
      <w:pPr>
        <w:tabs>
          <w:tab w:val="left" w:pos="1890"/>
        </w:tabs>
        <w:ind w:firstLine="709"/>
        <w:jc w:val="both"/>
      </w:pPr>
      <w:r w:rsidRPr="000B7F4C">
        <w:t>В расчёт фактической необходимой валовой выручки, согласно Методическим указаниям, включаются:</w:t>
      </w:r>
    </w:p>
    <w:p w14:paraId="72910C0B" w14:textId="77777777" w:rsidR="000B7F4C" w:rsidRPr="000B7F4C" w:rsidRDefault="000B7F4C" w:rsidP="000B7F4C">
      <w:pPr>
        <w:ind w:firstLine="709"/>
        <w:jc w:val="both"/>
        <w:rPr>
          <w:lang w:eastAsia="en-US"/>
        </w:rPr>
      </w:pPr>
      <w:r w:rsidRPr="000B7F4C">
        <w:t xml:space="preserve">- </w:t>
      </w:r>
      <w:bookmarkStart w:id="298" w:name="_Hlk116906462"/>
      <w:r w:rsidRPr="000B7F4C">
        <w:t>операционные расходы</w:t>
      </w:r>
      <w:bookmarkEnd w:id="298"/>
      <w:r w:rsidRPr="000B7F4C">
        <w:t xml:space="preserve">, </w:t>
      </w:r>
      <w:r w:rsidRPr="000B7F4C">
        <w:rPr>
          <w:lang w:eastAsia="en-US"/>
        </w:rPr>
        <w:t>рассчитываемые по формуле:</w:t>
      </w:r>
    </w:p>
    <w:p w14:paraId="418809B1" w14:textId="77777777" w:rsidR="000B7F4C" w:rsidRPr="000B7F4C" w:rsidRDefault="000B7F4C" w:rsidP="000B7F4C">
      <w:pPr>
        <w:tabs>
          <w:tab w:val="left" w:pos="1890"/>
        </w:tabs>
        <w:ind w:right="-427" w:firstLine="426"/>
        <w:jc w:val="both"/>
      </w:pPr>
      <w:r w:rsidRPr="000B7F4C">
        <w:rPr>
          <w:noProof/>
          <w:position w:val="-32"/>
        </w:rPr>
        <w:drawing>
          <wp:inline distT="0" distB="0" distL="0" distR="0" wp14:anchorId="2D6111D8" wp14:editId="7FF6592B">
            <wp:extent cx="5844540" cy="581025"/>
            <wp:effectExtent l="0" t="0" r="381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4540" cy="581025"/>
                    </a:xfrm>
                    <a:prstGeom prst="rect">
                      <a:avLst/>
                    </a:prstGeom>
                    <a:noFill/>
                    <a:ln>
                      <a:noFill/>
                    </a:ln>
                  </pic:spPr>
                </pic:pic>
              </a:graphicData>
            </a:graphic>
          </wp:inline>
        </w:drawing>
      </w:r>
      <w:r w:rsidRPr="000B7F4C">
        <w:t>;</w:t>
      </w:r>
    </w:p>
    <w:p w14:paraId="1AE8A358" w14:textId="77777777" w:rsidR="000B7F4C" w:rsidRPr="000B7F4C" w:rsidRDefault="000B7F4C" w:rsidP="000B7F4C">
      <w:pPr>
        <w:tabs>
          <w:tab w:val="left" w:pos="1890"/>
        </w:tabs>
        <w:ind w:firstLine="709"/>
        <w:jc w:val="both"/>
      </w:pPr>
      <w:r w:rsidRPr="000B7F4C">
        <w:t>- неподконтрольные расходы на основании документально подтвержденных, имевших место фактических расходов;</w:t>
      </w:r>
    </w:p>
    <w:p w14:paraId="69CF2ADA" w14:textId="77777777" w:rsidR="000B7F4C" w:rsidRPr="000B7F4C" w:rsidRDefault="000B7F4C" w:rsidP="000B7F4C">
      <w:pPr>
        <w:tabs>
          <w:tab w:val="left" w:pos="1890"/>
        </w:tabs>
        <w:ind w:firstLine="709"/>
        <w:jc w:val="both"/>
      </w:pPr>
      <w:r w:rsidRPr="000B7F4C">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0B7F4C">
        <w:br/>
        <w:t>и фактической цены таких ресурсов, скорректированных на изменение объема полезного отпуска (согласно пункту 56 Методических указаний);</w:t>
      </w:r>
    </w:p>
    <w:p w14:paraId="4BABDCC3" w14:textId="77777777" w:rsidR="000B7F4C" w:rsidRPr="000B7F4C" w:rsidRDefault="000B7F4C" w:rsidP="000B7F4C">
      <w:pPr>
        <w:tabs>
          <w:tab w:val="left" w:pos="1890"/>
        </w:tabs>
        <w:ind w:firstLine="709"/>
        <w:jc w:val="both"/>
      </w:pPr>
      <w:r w:rsidRPr="000B7F4C">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B7F4C">
        <w:br/>
        <w:t>и фактической цены условного топлива;</w:t>
      </w:r>
    </w:p>
    <w:p w14:paraId="1B411070" w14:textId="77777777" w:rsidR="000B7F4C" w:rsidRPr="000B7F4C" w:rsidRDefault="000B7F4C" w:rsidP="000B7F4C">
      <w:pPr>
        <w:tabs>
          <w:tab w:val="left" w:pos="1890"/>
        </w:tabs>
        <w:ind w:firstLine="709"/>
        <w:jc w:val="both"/>
      </w:pPr>
      <w:r w:rsidRPr="000B7F4C">
        <w:t>- фактическая нормативная прибыль.</w:t>
      </w:r>
    </w:p>
    <w:p w14:paraId="2A206C3C" w14:textId="77777777" w:rsidR="000B7F4C" w:rsidRPr="000B7F4C" w:rsidRDefault="000B7F4C" w:rsidP="000B7F4C">
      <w:pPr>
        <w:tabs>
          <w:tab w:val="left" w:pos="1890"/>
        </w:tabs>
        <w:ind w:firstLine="709"/>
        <w:jc w:val="both"/>
      </w:pPr>
    </w:p>
    <w:p w14:paraId="38E50194" w14:textId="77777777" w:rsidR="000B7F4C" w:rsidRPr="000B7F4C" w:rsidRDefault="000B7F4C" w:rsidP="000B7F4C">
      <w:pPr>
        <w:tabs>
          <w:tab w:val="left" w:pos="1890"/>
        </w:tabs>
        <w:ind w:firstLine="709"/>
        <w:jc w:val="both"/>
      </w:pPr>
      <w:r w:rsidRPr="000B7F4C">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0B7F4C">
        <w:br/>
        <w:t>на реализацию тепловой энергии, с учетом нормативных показателей, рассчитана экспертами по группам статей.</w:t>
      </w:r>
    </w:p>
    <w:p w14:paraId="447A650E" w14:textId="77777777" w:rsidR="000B7F4C" w:rsidRPr="000B7F4C" w:rsidRDefault="000B7F4C" w:rsidP="000B7F4C">
      <w:pPr>
        <w:tabs>
          <w:tab w:val="left" w:pos="1890"/>
        </w:tabs>
        <w:ind w:firstLine="709"/>
        <w:jc w:val="both"/>
      </w:pPr>
      <w:r w:rsidRPr="000B7F4C">
        <w:t>1. Операционные расходы.</w:t>
      </w:r>
    </w:p>
    <w:p w14:paraId="26839F35" w14:textId="77777777" w:rsidR="000B7F4C" w:rsidRPr="000B7F4C" w:rsidRDefault="000B7F4C" w:rsidP="000B7F4C">
      <w:pPr>
        <w:tabs>
          <w:tab w:val="left" w:pos="1890"/>
        </w:tabs>
        <w:ind w:firstLine="709"/>
        <w:jc w:val="both"/>
      </w:pPr>
      <w:r w:rsidRPr="000B7F4C">
        <w:t>Базовый уровень операционных расходов утвержден на 2020 год постановлением региональной энергетической комиссией Кемеровской области от 08</w:t>
      </w:r>
      <w:r w:rsidRPr="000B7F4C">
        <w:rPr>
          <w:bCs/>
        </w:rPr>
        <w:t xml:space="preserve">.10.2019 № 300 «Об установлении долгосрочных параметров регулирования и долгосрочных тарифов на тепловую энергию МУП «Яйская теплоснабжающая организация» Яйского городского </w:t>
      </w:r>
      <w:r w:rsidRPr="000B7F4C">
        <w:rPr>
          <w:bCs/>
        </w:rPr>
        <w:lastRenderedPageBreak/>
        <w:t xml:space="preserve">поселения, реализуемую на потребительском рынке пгт. Яя, на 2020-2022 годы» </w:t>
      </w:r>
      <w:r w:rsidRPr="000B7F4C">
        <w:t xml:space="preserve">в размере </w:t>
      </w:r>
      <w:r w:rsidRPr="000B7F4C">
        <w:br/>
        <w:t>46 343 тыс. руб.</w:t>
      </w:r>
    </w:p>
    <w:p w14:paraId="227F74EB" w14:textId="77777777" w:rsidR="000B7F4C" w:rsidRPr="000B7F4C" w:rsidRDefault="000B7F4C" w:rsidP="000B7F4C">
      <w:pPr>
        <w:tabs>
          <w:tab w:val="left" w:pos="1890"/>
        </w:tabs>
        <w:ind w:firstLine="709"/>
        <w:jc w:val="both"/>
      </w:pPr>
      <w:r w:rsidRPr="000B7F4C">
        <w:t>Согласно прогнозу Минэкономразвития, опубликованному на сайте 28.09.2022, индекс потребительских цен за 2021 год (отчет) составил 106,7 %.</w:t>
      </w:r>
    </w:p>
    <w:p w14:paraId="0EB52BD9" w14:textId="77777777" w:rsidR="000B7F4C" w:rsidRPr="000B7F4C" w:rsidRDefault="000B7F4C" w:rsidP="000B7F4C">
      <w:pPr>
        <w:tabs>
          <w:tab w:val="left" w:pos="1890"/>
        </w:tabs>
        <w:ind w:firstLine="709"/>
        <w:jc w:val="both"/>
      </w:pPr>
      <w:r w:rsidRPr="000B7F4C">
        <w:t xml:space="preserve">Итого, сумма подконтрольных расходов, подлежащая включению в фактическую необходимую валовую выручку за 2021 год, по мнению экспертов, составит 48 954 тыс. руб. </w:t>
      </w:r>
    </w:p>
    <w:p w14:paraId="575FDA74" w14:textId="77777777" w:rsidR="000B7F4C" w:rsidRPr="000B7F4C" w:rsidRDefault="000B7F4C" w:rsidP="000B7F4C">
      <w:pPr>
        <w:tabs>
          <w:tab w:val="left" w:pos="1890"/>
        </w:tabs>
        <w:ind w:firstLine="709"/>
        <w:jc w:val="both"/>
      </w:pPr>
      <w:r w:rsidRPr="000B7F4C">
        <w:t xml:space="preserve">Расчет операционных расходов на тепловую энергию приведен </w:t>
      </w:r>
      <w:r w:rsidRPr="000B7F4C">
        <w:br/>
        <w:t>в таблице 10.</w:t>
      </w:r>
    </w:p>
    <w:p w14:paraId="134C7DF1" w14:textId="77777777" w:rsidR="000B7F4C" w:rsidRPr="000B7F4C" w:rsidRDefault="000B7F4C" w:rsidP="000B7F4C">
      <w:pPr>
        <w:numPr>
          <w:ilvl w:val="0"/>
          <w:numId w:val="37"/>
        </w:numPr>
        <w:ind w:left="9149" w:right="-426" w:hanging="1069"/>
        <w:jc w:val="right"/>
      </w:pPr>
    </w:p>
    <w:p w14:paraId="78884C4E" w14:textId="77777777" w:rsidR="000B7F4C" w:rsidRPr="000B7F4C" w:rsidRDefault="000B7F4C" w:rsidP="000B7F4C">
      <w:pPr>
        <w:jc w:val="center"/>
      </w:pPr>
      <w:r w:rsidRPr="000B7F4C">
        <w:t xml:space="preserve">Расчет операционных (подконтрольных) расходов </w:t>
      </w:r>
    </w:p>
    <w:p w14:paraId="1FE450A9" w14:textId="77777777" w:rsidR="000B7F4C" w:rsidRPr="000B7F4C" w:rsidRDefault="000B7F4C" w:rsidP="000B7F4C">
      <w:pPr>
        <w:jc w:val="center"/>
      </w:pPr>
      <w:r w:rsidRPr="000B7F4C">
        <w:t>(приложение 5.2 к Методическим указаниям)</w:t>
      </w:r>
    </w:p>
    <w:p w14:paraId="14F734D8" w14:textId="77777777" w:rsidR="000B7F4C" w:rsidRPr="000B7F4C" w:rsidRDefault="000B7F4C" w:rsidP="000B7F4C">
      <w:pPr>
        <w:jc w:val="center"/>
        <w:rPr>
          <w:b/>
          <w:sz w:val="20"/>
        </w:rPr>
      </w:pPr>
    </w:p>
    <w:tbl>
      <w:tblPr>
        <w:tblW w:w="9181" w:type="dxa"/>
        <w:jc w:val="center"/>
        <w:tblLayout w:type="fixed"/>
        <w:tblLook w:val="04A0" w:firstRow="1" w:lastRow="0" w:firstColumn="1" w:lastColumn="0" w:noHBand="0" w:noVBand="1"/>
      </w:tblPr>
      <w:tblGrid>
        <w:gridCol w:w="600"/>
        <w:gridCol w:w="4469"/>
        <w:gridCol w:w="1436"/>
        <w:gridCol w:w="1275"/>
        <w:gridCol w:w="1401"/>
      </w:tblGrid>
      <w:tr w:rsidR="000B7F4C" w:rsidRPr="000B7F4C" w14:paraId="60D0B1CE" w14:textId="77777777" w:rsidTr="00F95151">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306F3" w14:textId="77777777" w:rsidR="000B7F4C" w:rsidRPr="000B7F4C" w:rsidRDefault="000B7F4C" w:rsidP="000B7F4C">
            <w:pPr>
              <w:jc w:val="center"/>
            </w:pPr>
            <w:r w:rsidRPr="000B7F4C">
              <w:t>№ п/п</w:t>
            </w:r>
          </w:p>
        </w:tc>
        <w:tc>
          <w:tcPr>
            <w:tcW w:w="4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1E993A" w14:textId="77777777" w:rsidR="000B7F4C" w:rsidRPr="000B7F4C" w:rsidRDefault="000B7F4C" w:rsidP="000B7F4C">
            <w:pPr>
              <w:jc w:val="center"/>
            </w:pPr>
            <w:r w:rsidRPr="000B7F4C">
              <w:t>Параметры расчета расходов</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93710" w14:textId="77777777" w:rsidR="000B7F4C" w:rsidRPr="000B7F4C" w:rsidRDefault="000B7F4C" w:rsidP="000B7F4C">
            <w:pPr>
              <w:ind w:left="-108" w:right="-108"/>
              <w:jc w:val="center"/>
            </w:pPr>
          </w:p>
          <w:p w14:paraId="36F2375B" w14:textId="77777777" w:rsidR="000B7F4C" w:rsidRPr="000B7F4C" w:rsidRDefault="000B7F4C" w:rsidP="000B7F4C">
            <w:pPr>
              <w:ind w:left="-108" w:right="-108"/>
              <w:jc w:val="center"/>
            </w:pPr>
            <w:r w:rsidRPr="000B7F4C">
              <w:t>Ед. изм.</w:t>
            </w:r>
          </w:p>
        </w:tc>
        <w:tc>
          <w:tcPr>
            <w:tcW w:w="2676" w:type="dxa"/>
            <w:gridSpan w:val="2"/>
            <w:tcBorders>
              <w:top w:val="single" w:sz="4" w:space="0" w:color="auto"/>
              <w:bottom w:val="single" w:sz="4" w:space="0" w:color="auto"/>
              <w:right w:val="single" w:sz="4" w:space="0" w:color="auto"/>
            </w:tcBorders>
            <w:shd w:val="clear" w:color="auto" w:fill="auto"/>
          </w:tcPr>
          <w:p w14:paraId="05427009" w14:textId="77777777" w:rsidR="000B7F4C" w:rsidRPr="000B7F4C" w:rsidRDefault="000B7F4C" w:rsidP="000B7F4C">
            <w:r w:rsidRPr="000B7F4C">
              <w:t>Предложение экспертов</w:t>
            </w:r>
          </w:p>
        </w:tc>
      </w:tr>
      <w:tr w:rsidR="000B7F4C" w:rsidRPr="000B7F4C" w14:paraId="4AF8F038" w14:textId="77777777" w:rsidTr="00F95151">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1420FF1" w14:textId="77777777" w:rsidR="000B7F4C" w:rsidRPr="000B7F4C" w:rsidRDefault="000B7F4C" w:rsidP="000B7F4C"/>
        </w:tc>
        <w:tc>
          <w:tcPr>
            <w:tcW w:w="4469" w:type="dxa"/>
            <w:vMerge/>
            <w:tcBorders>
              <w:top w:val="single" w:sz="4" w:space="0" w:color="auto"/>
              <w:left w:val="single" w:sz="4" w:space="0" w:color="auto"/>
              <w:bottom w:val="single" w:sz="4" w:space="0" w:color="auto"/>
              <w:right w:val="single" w:sz="4" w:space="0" w:color="auto"/>
            </w:tcBorders>
            <w:vAlign w:val="center"/>
            <w:hideMark/>
          </w:tcPr>
          <w:p w14:paraId="1E6A5DCE" w14:textId="77777777" w:rsidR="000B7F4C" w:rsidRPr="000B7F4C" w:rsidRDefault="000B7F4C" w:rsidP="000B7F4C"/>
        </w:tc>
        <w:tc>
          <w:tcPr>
            <w:tcW w:w="1436" w:type="dxa"/>
            <w:vMerge/>
            <w:tcBorders>
              <w:top w:val="single" w:sz="4" w:space="0" w:color="auto"/>
              <w:left w:val="single" w:sz="4" w:space="0" w:color="auto"/>
              <w:bottom w:val="single" w:sz="4" w:space="0" w:color="auto"/>
              <w:right w:val="single" w:sz="4" w:space="0" w:color="auto"/>
            </w:tcBorders>
            <w:vAlign w:val="center"/>
            <w:hideMark/>
          </w:tcPr>
          <w:p w14:paraId="719D65B9" w14:textId="77777777" w:rsidR="000B7F4C" w:rsidRPr="000B7F4C" w:rsidRDefault="000B7F4C" w:rsidP="000B7F4C"/>
        </w:tc>
        <w:tc>
          <w:tcPr>
            <w:tcW w:w="1275" w:type="dxa"/>
            <w:tcBorders>
              <w:top w:val="nil"/>
              <w:left w:val="nil"/>
              <w:bottom w:val="single" w:sz="4" w:space="0" w:color="auto"/>
              <w:right w:val="single" w:sz="4" w:space="0" w:color="auto"/>
            </w:tcBorders>
            <w:shd w:val="clear" w:color="auto" w:fill="auto"/>
            <w:vAlign w:val="center"/>
            <w:hideMark/>
          </w:tcPr>
          <w:p w14:paraId="3E546BC2" w14:textId="77777777" w:rsidR="000B7F4C" w:rsidRPr="000B7F4C" w:rsidRDefault="000B7F4C" w:rsidP="000B7F4C">
            <w:pPr>
              <w:jc w:val="center"/>
            </w:pPr>
            <w:r w:rsidRPr="000B7F4C">
              <w:t>2020*</w:t>
            </w:r>
          </w:p>
        </w:tc>
        <w:tc>
          <w:tcPr>
            <w:tcW w:w="1401" w:type="dxa"/>
            <w:tcBorders>
              <w:top w:val="nil"/>
              <w:left w:val="nil"/>
              <w:bottom w:val="single" w:sz="4" w:space="0" w:color="auto"/>
              <w:right w:val="single" w:sz="4" w:space="0" w:color="auto"/>
            </w:tcBorders>
          </w:tcPr>
          <w:p w14:paraId="47B6CD90" w14:textId="77777777" w:rsidR="000B7F4C" w:rsidRPr="000B7F4C" w:rsidRDefault="000B7F4C" w:rsidP="000B7F4C">
            <w:pPr>
              <w:jc w:val="center"/>
            </w:pPr>
            <w:r w:rsidRPr="000B7F4C">
              <w:t>2021</w:t>
            </w:r>
          </w:p>
        </w:tc>
      </w:tr>
      <w:tr w:rsidR="000B7F4C" w:rsidRPr="000B7F4C" w14:paraId="12031DBF"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B246531" w14:textId="77777777" w:rsidR="000B7F4C" w:rsidRPr="000B7F4C" w:rsidRDefault="000B7F4C" w:rsidP="000B7F4C">
            <w:pPr>
              <w:jc w:val="center"/>
            </w:pPr>
            <w:r w:rsidRPr="000B7F4C">
              <w:t>1</w:t>
            </w:r>
          </w:p>
        </w:tc>
        <w:tc>
          <w:tcPr>
            <w:tcW w:w="4469" w:type="dxa"/>
            <w:tcBorders>
              <w:top w:val="nil"/>
              <w:left w:val="nil"/>
              <w:bottom w:val="single" w:sz="4" w:space="0" w:color="auto"/>
              <w:right w:val="single" w:sz="4" w:space="0" w:color="auto"/>
            </w:tcBorders>
            <w:shd w:val="clear" w:color="auto" w:fill="auto"/>
            <w:vAlign w:val="center"/>
            <w:hideMark/>
          </w:tcPr>
          <w:p w14:paraId="4E4AE244" w14:textId="77777777" w:rsidR="000B7F4C" w:rsidRPr="000B7F4C" w:rsidRDefault="000B7F4C" w:rsidP="000B7F4C">
            <w:r w:rsidRPr="000B7F4C">
              <w:t>Индекс потребительских цен на расчетный период регулирования (ИПЦ)</w:t>
            </w:r>
          </w:p>
        </w:tc>
        <w:tc>
          <w:tcPr>
            <w:tcW w:w="1436" w:type="dxa"/>
            <w:tcBorders>
              <w:top w:val="nil"/>
              <w:left w:val="nil"/>
              <w:bottom w:val="single" w:sz="4" w:space="0" w:color="auto"/>
              <w:right w:val="single" w:sz="4" w:space="0" w:color="auto"/>
            </w:tcBorders>
            <w:shd w:val="clear" w:color="auto" w:fill="auto"/>
            <w:vAlign w:val="center"/>
            <w:hideMark/>
          </w:tcPr>
          <w:p w14:paraId="29D71FE6" w14:textId="77777777" w:rsidR="000B7F4C" w:rsidRPr="000B7F4C" w:rsidRDefault="000B7F4C" w:rsidP="000B7F4C">
            <w:pPr>
              <w:jc w:val="center"/>
            </w:pPr>
            <w:r w:rsidRPr="000B7F4C">
              <w:t> </w:t>
            </w:r>
          </w:p>
        </w:tc>
        <w:tc>
          <w:tcPr>
            <w:tcW w:w="1275" w:type="dxa"/>
            <w:tcBorders>
              <w:top w:val="nil"/>
              <w:left w:val="nil"/>
              <w:bottom w:val="single" w:sz="4" w:space="0" w:color="auto"/>
              <w:right w:val="single" w:sz="4" w:space="0" w:color="auto"/>
            </w:tcBorders>
            <w:shd w:val="clear" w:color="auto" w:fill="auto"/>
            <w:vAlign w:val="center"/>
            <w:hideMark/>
          </w:tcPr>
          <w:p w14:paraId="3CEF8230" w14:textId="77777777" w:rsidR="000B7F4C" w:rsidRPr="000B7F4C" w:rsidRDefault="000B7F4C" w:rsidP="000B7F4C">
            <w:pPr>
              <w:jc w:val="center"/>
            </w:pPr>
            <w:r w:rsidRPr="000B7F4C">
              <w:t> </w:t>
            </w:r>
          </w:p>
        </w:tc>
        <w:tc>
          <w:tcPr>
            <w:tcW w:w="1401" w:type="dxa"/>
            <w:tcBorders>
              <w:top w:val="nil"/>
              <w:left w:val="nil"/>
              <w:bottom w:val="single" w:sz="4" w:space="0" w:color="auto"/>
              <w:right w:val="single" w:sz="4" w:space="0" w:color="auto"/>
            </w:tcBorders>
            <w:vAlign w:val="center"/>
          </w:tcPr>
          <w:p w14:paraId="4B6237CA" w14:textId="77777777" w:rsidR="000B7F4C" w:rsidRPr="000B7F4C" w:rsidRDefault="000B7F4C" w:rsidP="000B7F4C">
            <w:pPr>
              <w:jc w:val="center"/>
            </w:pPr>
            <w:r w:rsidRPr="000B7F4C">
              <w:t>1,067</w:t>
            </w:r>
          </w:p>
        </w:tc>
      </w:tr>
      <w:tr w:rsidR="000B7F4C" w:rsidRPr="000B7F4C" w14:paraId="17DB3A93"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C98E84E" w14:textId="77777777" w:rsidR="000B7F4C" w:rsidRPr="000B7F4C" w:rsidRDefault="000B7F4C" w:rsidP="000B7F4C">
            <w:pPr>
              <w:jc w:val="center"/>
            </w:pPr>
            <w:r w:rsidRPr="000B7F4C">
              <w:t>2</w:t>
            </w:r>
          </w:p>
        </w:tc>
        <w:tc>
          <w:tcPr>
            <w:tcW w:w="4469" w:type="dxa"/>
            <w:tcBorders>
              <w:top w:val="nil"/>
              <w:left w:val="nil"/>
              <w:bottom w:val="single" w:sz="4" w:space="0" w:color="auto"/>
              <w:right w:val="single" w:sz="4" w:space="0" w:color="auto"/>
            </w:tcBorders>
            <w:shd w:val="clear" w:color="auto" w:fill="auto"/>
            <w:vAlign w:val="center"/>
            <w:hideMark/>
          </w:tcPr>
          <w:p w14:paraId="3114A97D" w14:textId="77777777" w:rsidR="000B7F4C" w:rsidRPr="000B7F4C" w:rsidRDefault="000B7F4C" w:rsidP="000B7F4C">
            <w:r w:rsidRPr="000B7F4C">
              <w:t>Индекс эффективности операционных расходов (ИР)</w:t>
            </w:r>
          </w:p>
        </w:tc>
        <w:tc>
          <w:tcPr>
            <w:tcW w:w="1436" w:type="dxa"/>
            <w:tcBorders>
              <w:top w:val="nil"/>
              <w:left w:val="nil"/>
              <w:bottom w:val="single" w:sz="4" w:space="0" w:color="auto"/>
              <w:right w:val="single" w:sz="4" w:space="0" w:color="auto"/>
            </w:tcBorders>
            <w:shd w:val="clear" w:color="auto" w:fill="auto"/>
            <w:vAlign w:val="center"/>
            <w:hideMark/>
          </w:tcPr>
          <w:p w14:paraId="00B7003F" w14:textId="77777777" w:rsidR="000B7F4C" w:rsidRPr="000B7F4C" w:rsidRDefault="000B7F4C" w:rsidP="000B7F4C">
            <w:pPr>
              <w:jc w:val="center"/>
            </w:pPr>
            <w:r w:rsidRPr="000B7F4C">
              <w:t>%</w:t>
            </w:r>
          </w:p>
        </w:tc>
        <w:tc>
          <w:tcPr>
            <w:tcW w:w="1275" w:type="dxa"/>
            <w:tcBorders>
              <w:top w:val="nil"/>
              <w:left w:val="nil"/>
              <w:bottom w:val="single" w:sz="4" w:space="0" w:color="auto"/>
              <w:right w:val="single" w:sz="4" w:space="0" w:color="auto"/>
            </w:tcBorders>
            <w:shd w:val="clear" w:color="auto" w:fill="auto"/>
            <w:vAlign w:val="center"/>
            <w:hideMark/>
          </w:tcPr>
          <w:p w14:paraId="07913094" w14:textId="77777777" w:rsidR="000B7F4C" w:rsidRPr="000B7F4C" w:rsidRDefault="000B7F4C" w:rsidP="000B7F4C">
            <w:pPr>
              <w:jc w:val="center"/>
            </w:pPr>
            <w:r w:rsidRPr="000B7F4C">
              <w:t>1%</w:t>
            </w:r>
          </w:p>
        </w:tc>
        <w:tc>
          <w:tcPr>
            <w:tcW w:w="1401" w:type="dxa"/>
            <w:tcBorders>
              <w:top w:val="nil"/>
              <w:left w:val="nil"/>
              <w:bottom w:val="single" w:sz="4" w:space="0" w:color="auto"/>
              <w:right w:val="single" w:sz="4" w:space="0" w:color="auto"/>
            </w:tcBorders>
            <w:vAlign w:val="center"/>
          </w:tcPr>
          <w:p w14:paraId="68016060" w14:textId="77777777" w:rsidR="000B7F4C" w:rsidRPr="000B7F4C" w:rsidRDefault="000B7F4C" w:rsidP="000B7F4C">
            <w:pPr>
              <w:jc w:val="center"/>
            </w:pPr>
            <w:r w:rsidRPr="000B7F4C">
              <w:t>1%</w:t>
            </w:r>
          </w:p>
        </w:tc>
      </w:tr>
      <w:tr w:rsidR="000B7F4C" w:rsidRPr="000B7F4C" w14:paraId="3A3A825D"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62E694" w14:textId="77777777" w:rsidR="000B7F4C" w:rsidRPr="000B7F4C" w:rsidRDefault="000B7F4C" w:rsidP="000B7F4C">
            <w:pPr>
              <w:jc w:val="center"/>
            </w:pPr>
            <w:r w:rsidRPr="000B7F4C">
              <w:t>3</w:t>
            </w:r>
          </w:p>
        </w:tc>
        <w:tc>
          <w:tcPr>
            <w:tcW w:w="4469" w:type="dxa"/>
            <w:tcBorders>
              <w:top w:val="nil"/>
              <w:left w:val="nil"/>
              <w:bottom w:val="single" w:sz="4" w:space="0" w:color="auto"/>
              <w:right w:val="single" w:sz="4" w:space="0" w:color="auto"/>
            </w:tcBorders>
            <w:shd w:val="clear" w:color="auto" w:fill="auto"/>
            <w:vAlign w:val="center"/>
            <w:hideMark/>
          </w:tcPr>
          <w:p w14:paraId="7D34990C" w14:textId="77777777" w:rsidR="000B7F4C" w:rsidRPr="000B7F4C" w:rsidRDefault="000B7F4C" w:rsidP="000B7F4C">
            <w:r w:rsidRPr="000B7F4C">
              <w:t>Индекс изменения количества активов (ИКА)</w:t>
            </w:r>
          </w:p>
        </w:tc>
        <w:tc>
          <w:tcPr>
            <w:tcW w:w="1436" w:type="dxa"/>
            <w:tcBorders>
              <w:top w:val="nil"/>
              <w:left w:val="nil"/>
              <w:bottom w:val="single" w:sz="4" w:space="0" w:color="auto"/>
              <w:right w:val="single" w:sz="4" w:space="0" w:color="auto"/>
            </w:tcBorders>
            <w:shd w:val="clear" w:color="auto" w:fill="auto"/>
            <w:vAlign w:val="center"/>
            <w:hideMark/>
          </w:tcPr>
          <w:p w14:paraId="65E06708" w14:textId="77777777" w:rsidR="000B7F4C" w:rsidRPr="000B7F4C" w:rsidRDefault="000B7F4C" w:rsidP="000B7F4C">
            <w:pPr>
              <w:jc w:val="center"/>
            </w:pPr>
            <w:r w:rsidRPr="000B7F4C">
              <w:t> </w:t>
            </w:r>
          </w:p>
        </w:tc>
        <w:tc>
          <w:tcPr>
            <w:tcW w:w="1275" w:type="dxa"/>
            <w:tcBorders>
              <w:top w:val="nil"/>
              <w:left w:val="nil"/>
              <w:bottom w:val="single" w:sz="4" w:space="0" w:color="auto"/>
              <w:right w:val="single" w:sz="4" w:space="0" w:color="auto"/>
            </w:tcBorders>
            <w:shd w:val="clear" w:color="auto" w:fill="auto"/>
            <w:vAlign w:val="center"/>
            <w:hideMark/>
          </w:tcPr>
          <w:p w14:paraId="6CDD798B" w14:textId="77777777" w:rsidR="000B7F4C" w:rsidRPr="000B7F4C" w:rsidRDefault="000B7F4C" w:rsidP="000B7F4C">
            <w:pPr>
              <w:jc w:val="center"/>
            </w:pPr>
            <w:r w:rsidRPr="000B7F4C">
              <w:t>0</w:t>
            </w:r>
          </w:p>
        </w:tc>
        <w:tc>
          <w:tcPr>
            <w:tcW w:w="1401" w:type="dxa"/>
            <w:tcBorders>
              <w:top w:val="nil"/>
              <w:left w:val="nil"/>
              <w:bottom w:val="single" w:sz="4" w:space="0" w:color="auto"/>
              <w:right w:val="single" w:sz="4" w:space="0" w:color="auto"/>
            </w:tcBorders>
            <w:vAlign w:val="center"/>
          </w:tcPr>
          <w:p w14:paraId="078CA8F5" w14:textId="77777777" w:rsidR="000B7F4C" w:rsidRPr="000B7F4C" w:rsidRDefault="000B7F4C" w:rsidP="000B7F4C">
            <w:pPr>
              <w:jc w:val="center"/>
            </w:pPr>
            <w:r w:rsidRPr="000B7F4C">
              <w:t>0</w:t>
            </w:r>
          </w:p>
        </w:tc>
      </w:tr>
      <w:tr w:rsidR="000B7F4C" w:rsidRPr="000B7F4C" w14:paraId="46EE9734" w14:textId="77777777" w:rsidTr="00F95151">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1A80EF0" w14:textId="77777777" w:rsidR="000B7F4C" w:rsidRPr="000B7F4C" w:rsidRDefault="000B7F4C" w:rsidP="000B7F4C">
            <w:pPr>
              <w:jc w:val="center"/>
            </w:pPr>
            <w:r w:rsidRPr="000B7F4C">
              <w:t>3.1</w:t>
            </w:r>
          </w:p>
        </w:tc>
        <w:tc>
          <w:tcPr>
            <w:tcW w:w="4469" w:type="dxa"/>
            <w:tcBorders>
              <w:top w:val="nil"/>
              <w:left w:val="nil"/>
              <w:bottom w:val="single" w:sz="4" w:space="0" w:color="auto"/>
              <w:right w:val="single" w:sz="4" w:space="0" w:color="auto"/>
            </w:tcBorders>
            <w:shd w:val="clear" w:color="auto" w:fill="auto"/>
            <w:vAlign w:val="center"/>
            <w:hideMark/>
          </w:tcPr>
          <w:p w14:paraId="5751EF44" w14:textId="77777777" w:rsidR="000B7F4C" w:rsidRPr="000B7F4C" w:rsidRDefault="000B7F4C" w:rsidP="000B7F4C">
            <w:r w:rsidRPr="000B7F4C">
              <w:t>количество условных единиц, относящихся к активам, необходимым для осуществления регулируемой деятельности</w:t>
            </w:r>
          </w:p>
        </w:tc>
        <w:tc>
          <w:tcPr>
            <w:tcW w:w="1436" w:type="dxa"/>
            <w:tcBorders>
              <w:top w:val="nil"/>
              <w:left w:val="nil"/>
              <w:bottom w:val="single" w:sz="4" w:space="0" w:color="auto"/>
              <w:right w:val="single" w:sz="4" w:space="0" w:color="auto"/>
            </w:tcBorders>
            <w:shd w:val="clear" w:color="auto" w:fill="auto"/>
            <w:vAlign w:val="center"/>
            <w:hideMark/>
          </w:tcPr>
          <w:p w14:paraId="7D54FB0F" w14:textId="77777777" w:rsidR="000B7F4C" w:rsidRPr="000B7F4C" w:rsidRDefault="000B7F4C" w:rsidP="000B7F4C">
            <w:pPr>
              <w:jc w:val="center"/>
            </w:pPr>
            <w:r w:rsidRPr="000B7F4C">
              <w:t>у.е.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307C37" w14:textId="77777777" w:rsidR="000B7F4C" w:rsidRPr="000B7F4C" w:rsidRDefault="000B7F4C" w:rsidP="000B7F4C">
            <w:pPr>
              <w:jc w:val="center"/>
            </w:pPr>
            <w:r w:rsidRPr="000B7F4C">
              <w:t>318,04</w:t>
            </w:r>
          </w:p>
        </w:tc>
        <w:tc>
          <w:tcPr>
            <w:tcW w:w="1401" w:type="dxa"/>
            <w:tcBorders>
              <w:top w:val="nil"/>
              <w:left w:val="nil"/>
              <w:bottom w:val="single" w:sz="4" w:space="0" w:color="auto"/>
              <w:right w:val="single" w:sz="4" w:space="0" w:color="auto"/>
            </w:tcBorders>
            <w:vAlign w:val="center"/>
          </w:tcPr>
          <w:p w14:paraId="1F1A16EF" w14:textId="77777777" w:rsidR="000B7F4C" w:rsidRPr="000B7F4C" w:rsidRDefault="000B7F4C" w:rsidP="000B7F4C">
            <w:pPr>
              <w:jc w:val="center"/>
            </w:pPr>
            <w:r w:rsidRPr="000B7F4C">
              <w:t>318,04</w:t>
            </w:r>
          </w:p>
        </w:tc>
      </w:tr>
      <w:tr w:rsidR="000B7F4C" w:rsidRPr="000B7F4C" w14:paraId="149ABCDD"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A2B9190" w14:textId="77777777" w:rsidR="000B7F4C" w:rsidRPr="000B7F4C" w:rsidRDefault="000B7F4C" w:rsidP="000B7F4C">
            <w:pPr>
              <w:jc w:val="center"/>
            </w:pPr>
            <w:r w:rsidRPr="000B7F4C">
              <w:t>3.2</w:t>
            </w:r>
          </w:p>
        </w:tc>
        <w:tc>
          <w:tcPr>
            <w:tcW w:w="4469" w:type="dxa"/>
            <w:tcBorders>
              <w:top w:val="nil"/>
              <w:left w:val="nil"/>
              <w:bottom w:val="single" w:sz="4" w:space="0" w:color="auto"/>
              <w:right w:val="single" w:sz="4" w:space="0" w:color="auto"/>
            </w:tcBorders>
            <w:shd w:val="clear" w:color="auto" w:fill="auto"/>
            <w:vAlign w:val="center"/>
            <w:hideMark/>
          </w:tcPr>
          <w:p w14:paraId="047C1BD4" w14:textId="77777777" w:rsidR="000B7F4C" w:rsidRPr="000B7F4C" w:rsidRDefault="000B7F4C" w:rsidP="000B7F4C">
            <w:r w:rsidRPr="000B7F4C">
              <w:t>установленная тепловая мощность источника тепловой энергии</w:t>
            </w:r>
          </w:p>
        </w:tc>
        <w:tc>
          <w:tcPr>
            <w:tcW w:w="1436" w:type="dxa"/>
            <w:tcBorders>
              <w:top w:val="nil"/>
              <w:left w:val="nil"/>
              <w:bottom w:val="single" w:sz="4" w:space="0" w:color="auto"/>
              <w:right w:val="single" w:sz="4" w:space="0" w:color="auto"/>
            </w:tcBorders>
            <w:shd w:val="clear" w:color="auto" w:fill="auto"/>
            <w:vAlign w:val="center"/>
            <w:hideMark/>
          </w:tcPr>
          <w:p w14:paraId="284457AD" w14:textId="77777777" w:rsidR="000B7F4C" w:rsidRPr="000B7F4C" w:rsidRDefault="000B7F4C" w:rsidP="000B7F4C">
            <w:pPr>
              <w:jc w:val="center"/>
            </w:pPr>
            <w:r w:rsidRPr="000B7F4C">
              <w:t>Гкал/ч</w:t>
            </w:r>
          </w:p>
        </w:tc>
        <w:tc>
          <w:tcPr>
            <w:tcW w:w="1275" w:type="dxa"/>
            <w:tcBorders>
              <w:top w:val="nil"/>
              <w:left w:val="single" w:sz="4" w:space="0" w:color="auto"/>
              <w:bottom w:val="single" w:sz="4" w:space="0" w:color="auto"/>
              <w:right w:val="single" w:sz="4" w:space="0" w:color="auto"/>
            </w:tcBorders>
            <w:shd w:val="clear" w:color="auto" w:fill="auto"/>
            <w:vAlign w:val="center"/>
          </w:tcPr>
          <w:p w14:paraId="60E46282" w14:textId="77777777" w:rsidR="000B7F4C" w:rsidRPr="000B7F4C" w:rsidRDefault="000B7F4C" w:rsidP="000B7F4C">
            <w:pPr>
              <w:jc w:val="center"/>
            </w:pPr>
            <w:r w:rsidRPr="000B7F4C">
              <w:t>35,05</w:t>
            </w:r>
          </w:p>
        </w:tc>
        <w:tc>
          <w:tcPr>
            <w:tcW w:w="1401" w:type="dxa"/>
            <w:tcBorders>
              <w:top w:val="nil"/>
              <w:left w:val="nil"/>
              <w:bottom w:val="single" w:sz="4" w:space="0" w:color="auto"/>
              <w:right w:val="single" w:sz="4" w:space="0" w:color="auto"/>
            </w:tcBorders>
            <w:vAlign w:val="center"/>
          </w:tcPr>
          <w:p w14:paraId="34A40D30" w14:textId="77777777" w:rsidR="000B7F4C" w:rsidRPr="000B7F4C" w:rsidRDefault="000B7F4C" w:rsidP="000B7F4C">
            <w:pPr>
              <w:jc w:val="center"/>
            </w:pPr>
            <w:r w:rsidRPr="000B7F4C">
              <w:t>35,05</w:t>
            </w:r>
          </w:p>
        </w:tc>
      </w:tr>
      <w:tr w:rsidR="000B7F4C" w:rsidRPr="000B7F4C" w14:paraId="508FDDB9"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F4C1645" w14:textId="77777777" w:rsidR="000B7F4C" w:rsidRPr="000B7F4C" w:rsidRDefault="000B7F4C" w:rsidP="000B7F4C">
            <w:pPr>
              <w:jc w:val="center"/>
            </w:pPr>
            <w:r w:rsidRPr="000B7F4C">
              <w:t>4</w:t>
            </w:r>
          </w:p>
        </w:tc>
        <w:tc>
          <w:tcPr>
            <w:tcW w:w="4469" w:type="dxa"/>
            <w:tcBorders>
              <w:top w:val="nil"/>
              <w:left w:val="nil"/>
              <w:bottom w:val="single" w:sz="4" w:space="0" w:color="auto"/>
              <w:right w:val="single" w:sz="4" w:space="0" w:color="auto"/>
            </w:tcBorders>
            <w:shd w:val="clear" w:color="auto" w:fill="auto"/>
            <w:vAlign w:val="center"/>
            <w:hideMark/>
          </w:tcPr>
          <w:p w14:paraId="74FF2071" w14:textId="77777777" w:rsidR="000B7F4C" w:rsidRPr="000B7F4C" w:rsidRDefault="000B7F4C" w:rsidP="000B7F4C">
            <w:r w:rsidRPr="000B7F4C">
              <w:t>Коэффициент эластичности затрат по росту активов (К</w:t>
            </w:r>
            <w:r w:rsidRPr="000B7F4C">
              <w:rPr>
                <w:vertAlign w:val="subscript"/>
              </w:rPr>
              <w:t>эл</w:t>
            </w:r>
            <w:r w:rsidRPr="000B7F4C">
              <w:t>)</w:t>
            </w:r>
          </w:p>
        </w:tc>
        <w:tc>
          <w:tcPr>
            <w:tcW w:w="1436" w:type="dxa"/>
            <w:tcBorders>
              <w:top w:val="nil"/>
              <w:left w:val="nil"/>
              <w:bottom w:val="single" w:sz="4" w:space="0" w:color="auto"/>
              <w:right w:val="single" w:sz="4" w:space="0" w:color="auto"/>
            </w:tcBorders>
            <w:shd w:val="clear" w:color="auto" w:fill="auto"/>
            <w:vAlign w:val="center"/>
            <w:hideMark/>
          </w:tcPr>
          <w:p w14:paraId="7A8C84E9" w14:textId="77777777" w:rsidR="000B7F4C" w:rsidRPr="000B7F4C" w:rsidRDefault="000B7F4C" w:rsidP="000B7F4C">
            <w:pPr>
              <w:jc w:val="center"/>
            </w:pPr>
            <w:r w:rsidRPr="000B7F4C">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BD3D434" w14:textId="77777777" w:rsidR="000B7F4C" w:rsidRPr="000B7F4C" w:rsidRDefault="000B7F4C" w:rsidP="000B7F4C">
            <w:pPr>
              <w:jc w:val="center"/>
            </w:pPr>
            <w:r w:rsidRPr="000B7F4C">
              <w:t>0,75</w:t>
            </w:r>
          </w:p>
        </w:tc>
        <w:tc>
          <w:tcPr>
            <w:tcW w:w="1401" w:type="dxa"/>
            <w:tcBorders>
              <w:top w:val="nil"/>
              <w:left w:val="nil"/>
              <w:bottom w:val="single" w:sz="4" w:space="0" w:color="auto"/>
              <w:right w:val="single" w:sz="4" w:space="0" w:color="auto"/>
            </w:tcBorders>
            <w:vAlign w:val="center"/>
          </w:tcPr>
          <w:p w14:paraId="0880CEF2" w14:textId="77777777" w:rsidR="000B7F4C" w:rsidRPr="000B7F4C" w:rsidRDefault="000B7F4C" w:rsidP="000B7F4C">
            <w:pPr>
              <w:jc w:val="center"/>
            </w:pPr>
            <w:r w:rsidRPr="000B7F4C">
              <w:t>0,75</w:t>
            </w:r>
          </w:p>
        </w:tc>
      </w:tr>
      <w:tr w:rsidR="000B7F4C" w:rsidRPr="000B7F4C" w14:paraId="155EF8B0"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A39EACF" w14:textId="77777777" w:rsidR="000B7F4C" w:rsidRPr="000B7F4C" w:rsidRDefault="000B7F4C" w:rsidP="000B7F4C">
            <w:pPr>
              <w:jc w:val="center"/>
            </w:pPr>
            <w:r w:rsidRPr="000B7F4C">
              <w:t>5</w:t>
            </w:r>
          </w:p>
        </w:tc>
        <w:tc>
          <w:tcPr>
            <w:tcW w:w="4469" w:type="dxa"/>
            <w:tcBorders>
              <w:top w:val="nil"/>
              <w:left w:val="nil"/>
              <w:bottom w:val="single" w:sz="4" w:space="0" w:color="auto"/>
              <w:right w:val="single" w:sz="4" w:space="0" w:color="auto"/>
            </w:tcBorders>
            <w:shd w:val="clear" w:color="auto" w:fill="auto"/>
            <w:vAlign w:val="center"/>
            <w:hideMark/>
          </w:tcPr>
          <w:p w14:paraId="5AF1D08D" w14:textId="77777777" w:rsidR="000B7F4C" w:rsidRPr="000B7F4C" w:rsidRDefault="000B7F4C" w:rsidP="000B7F4C">
            <w:r w:rsidRPr="000B7F4C">
              <w:t>Операционные (подконтрольные) расходы</w:t>
            </w:r>
          </w:p>
        </w:tc>
        <w:tc>
          <w:tcPr>
            <w:tcW w:w="1436" w:type="dxa"/>
            <w:tcBorders>
              <w:top w:val="nil"/>
              <w:left w:val="nil"/>
              <w:bottom w:val="single" w:sz="4" w:space="0" w:color="auto"/>
              <w:right w:val="single" w:sz="4" w:space="0" w:color="auto"/>
            </w:tcBorders>
            <w:shd w:val="clear" w:color="auto" w:fill="auto"/>
            <w:vAlign w:val="center"/>
            <w:hideMark/>
          </w:tcPr>
          <w:p w14:paraId="09DAAAC3" w14:textId="77777777" w:rsidR="000B7F4C" w:rsidRPr="000B7F4C" w:rsidRDefault="000B7F4C" w:rsidP="000B7F4C">
            <w:pPr>
              <w:ind w:left="-108" w:right="-108"/>
              <w:jc w:val="center"/>
            </w:pPr>
            <w:r w:rsidRPr="000B7F4C">
              <w:t>тыс. руб.</w:t>
            </w:r>
          </w:p>
        </w:tc>
        <w:tc>
          <w:tcPr>
            <w:tcW w:w="1275" w:type="dxa"/>
            <w:tcBorders>
              <w:top w:val="nil"/>
              <w:left w:val="single" w:sz="4" w:space="0" w:color="auto"/>
              <w:bottom w:val="single" w:sz="4" w:space="0" w:color="auto"/>
              <w:right w:val="single" w:sz="4" w:space="0" w:color="auto"/>
            </w:tcBorders>
            <w:shd w:val="clear" w:color="auto" w:fill="auto"/>
            <w:vAlign w:val="center"/>
          </w:tcPr>
          <w:p w14:paraId="24D59FC8" w14:textId="77777777" w:rsidR="000B7F4C" w:rsidRPr="000B7F4C" w:rsidRDefault="000B7F4C" w:rsidP="000B7F4C">
            <w:pPr>
              <w:jc w:val="center"/>
            </w:pPr>
            <w:r w:rsidRPr="000B7F4C">
              <w:t>46343</w:t>
            </w:r>
          </w:p>
        </w:tc>
        <w:tc>
          <w:tcPr>
            <w:tcW w:w="1401" w:type="dxa"/>
            <w:tcBorders>
              <w:top w:val="nil"/>
              <w:left w:val="nil"/>
              <w:bottom w:val="single" w:sz="4" w:space="0" w:color="auto"/>
              <w:right w:val="single" w:sz="4" w:space="0" w:color="auto"/>
            </w:tcBorders>
            <w:vAlign w:val="center"/>
          </w:tcPr>
          <w:p w14:paraId="325F8430" w14:textId="77777777" w:rsidR="000B7F4C" w:rsidRPr="000B7F4C" w:rsidRDefault="000B7F4C" w:rsidP="000B7F4C">
            <w:pPr>
              <w:jc w:val="center"/>
              <w:rPr>
                <w:bCs/>
              </w:rPr>
            </w:pPr>
            <w:r w:rsidRPr="000B7F4C">
              <w:rPr>
                <w:bCs/>
              </w:rPr>
              <w:t>48 954</w:t>
            </w:r>
          </w:p>
        </w:tc>
      </w:tr>
    </w:tbl>
    <w:p w14:paraId="777723D8" w14:textId="77777777" w:rsidR="000B7F4C" w:rsidRPr="000B7F4C" w:rsidRDefault="000B7F4C" w:rsidP="000B7F4C">
      <w:pPr>
        <w:tabs>
          <w:tab w:val="left" w:pos="1890"/>
        </w:tabs>
        <w:spacing w:before="240"/>
        <w:ind w:firstLine="720"/>
        <w:jc w:val="both"/>
        <w:rPr>
          <w:lang w:eastAsia="en-US"/>
        </w:rPr>
      </w:pPr>
      <w:r w:rsidRPr="000B7F4C">
        <w:rPr>
          <w:lang w:eastAsia="en-US"/>
        </w:rPr>
        <w:t>* – первый год долгосрочного периода регулирования.</w:t>
      </w:r>
    </w:p>
    <w:p w14:paraId="30A7003E" w14:textId="77777777" w:rsidR="000B7F4C" w:rsidRPr="000B7F4C" w:rsidRDefault="000B7F4C" w:rsidP="000B7F4C">
      <w:pPr>
        <w:tabs>
          <w:tab w:val="left" w:pos="1890"/>
        </w:tabs>
        <w:jc w:val="both"/>
      </w:pPr>
    </w:p>
    <w:p w14:paraId="11C11E39" w14:textId="77777777" w:rsidR="000B7F4C" w:rsidRPr="000B7F4C" w:rsidRDefault="000B7F4C" w:rsidP="000B7F4C">
      <w:pPr>
        <w:tabs>
          <w:tab w:val="left" w:pos="1890"/>
        </w:tabs>
        <w:ind w:firstLine="709"/>
        <w:jc w:val="both"/>
      </w:pPr>
      <w:r w:rsidRPr="000B7F4C">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w:t>
      </w:r>
    </w:p>
    <w:p w14:paraId="38B12010" w14:textId="77777777" w:rsidR="000B7F4C" w:rsidRPr="000B7F4C" w:rsidRDefault="000B7F4C" w:rsidP="000B7F4C">
      <w:pPr>
        <w:tabs>
          <w:tab w:val="left" w:pos="1890"/>
        </w:tabs>
        <w:ind w:firstLine="709"/>
        <w:jc w:val="both"/>
      </w:pPr>
      <w:r w:rsidRPr="000B7F4C">
        <w:t>В подтверждение расходов по плате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представлены следующие документы:</w:t>
      </w:r>
    </w:p>
    <w:p w14:paraId="7E27D7DB" w14:textId="77777777" w:rsidR="000B7F4C" w:rsidRPr="000B7F4C" w:rsidRDefault="000B7F4C" w:rsidP="000B7F4C">
      <w:pPr>
        <w:tabs>
          <w:tab w:val="left" w:pos="1890"/>
        </w:tabs>
        <w:ind w:firstLine="709"/>
        <w:jc w:val="both"/>
      </w:pPr>
      <w:bookmarkStart w:id="299" w:name="_Hlk116990902"/>
      <w:r w:rsidRPr="000B7F4C">
        <w:t xml:space="preserve">Оборотно-сальдовая ведомость по счету 20 за 2021 год на сумму 27 тыс. руб. (стр. 301 том 1). </w:t>
      </w:r>
    </w:p>
    <w:p w14:paraId="5990E8CA" w14:textId="77777777" w:rsidR="000B7F4C" w:rsidRPr="000B7F4C" w:rsidRDefault="000B7F4C" w:rsidP="000B7F4C">
      <w:pPr>
        <w:tabs>
          <w:tab w:val="left" w:pos="1890"/>
        </w:tabs>
        <w:ind w:firstLine="709"/>
        <w:jc w:val="both"/>
      </w:pPr>
      <w:r w:rsidRPr="000B7F4C">
        <w:t xml:space="preserve">Налоговая декларация за 2021 год. Сумма налога в пределах ПДВ составила 27 тыс. руб. (стр. 39-65 том2). </w:t>
      </w:r>
    </w:p>
    <w:bookmarkEnd w:id="299"/>
    <w:p w14:paraId="273F6D85" w14:textId="77777777" w:rsidR="000B7F4C" w:rsidRPr="000B7F4C" w:rsidRDefault="000B7F4C" w:rsidP="000B7F4C">
      <w:pPr>
        <w:tabs>
          <w:tab w:val="left" w:pos="1890"/>
        </w:tabs>
        <w:ind w:firstLine="709"/>
        <w:jc w:val="both"/>
      </w:pPr>
    </w:p>
    <w:p w14:paraId="47593C84" w14:textId="77777777" w:rsidR="000B7F4C" w:rsidRPr="000B7F4C" w:rsidRDefault="000B7F4C" w:rsidP="000B7F4C">
      <w:pPr>
        <w:tabs>
          <w:tab w:val="left" w:pos="1890"/>
        </w:tabs>
        <w:ind w:firstLine="709"/>
        <w:jc w:val="both"/>
      </w:pPr>
      <w:r w:rsidRPr="000B7F4C">
        <w:t xml:space="preserve">В подтверждение расходов по уплате налогов на имущество </w:t>
      </w:r>
      <w:r w:rsidRPr="000B7F4C">
        <w:br/>
        <w:t>за 2021 представлены следующие документы:</w:t>
      </w:r>
    </w:p>
    <w:p w14:paraId="45736C72" w14:textId="77777777" w:rsidR="000B7F4C" w:rsidRPr="000B7F4C" w:rsidRDefault="000B7F4C" w:rsidP="000B7F4C">
      <w:pPr>
        <w:tabs>
          <w:tab w:val="left" w:pos="1890"/>
        </w:tabs>
        <w:ind w:firstLine="709"/>
        <w:jc w:val="both"/>
      </w:pPr>
      <w:bookmarkStart w:id="300" w:name="_Hlk116907055"/>
      <w:r w:rsidRPr="000B7F4C">
        <w:lastRenderedPageBreak/>
        <w:t xml:space="preserve">Оборотно-сальдовая ведомость </w:t>
      </w:r>
      <w:bookmarkEnd w:id="300"/>
      <w:r w:rsidRPr="000B7F4C">
        <w:t xml:space="preserve">по счету 20 за 2021 год </w:t>
      </w:r>
      <w:bookmarkStart w:id="301" w:name="_Hlk116907089"/>
      <w:r w:rsidRPr="000B7F4C">
        <w:t>на сумму 1 176 тыс. руб.</w:t>
      </w:r>
      <w:bookmarkEnd w:id="301"/>
      <w:r w:rsidRPr="000B7F4C">
        <w:t xml:space="preserve"> (стр. 301 том 1).</w:t>
      </w:r>
    </w:p>
    <w:p w14:paraId="781418BE" w14:textId="77777777" w:rsidR="000B7F4C" w:rsidRPr="000B7F4C" w:rsidRDefault="000B7F4C" w:rsidP="000B7F4C">
      <w:pPr>
        <w:tabs>
          <w:tab w:val="left" w:pos="1890"/>
        </w:tabs>
        <w:ind w:firstLine="709"/>
        <w:jc w:val="both"/>
      </w:pPr>
      <w:r w:rsidRPr="000B7F4C">
        <w:t xml:space="preserve">Справка-расчет налог на имущество за 2021 год (стр. 383-385 том 1). </w:t>
      </w:r>
    </w:p>
    <w:p w14:paraId="36062E3B" w14:textId="77777777" w:rsidR="000B7F4C" w:rsidRPr="000B7F4C" w:rsidRDefault="000B7F4C" w:rsidP="000B7F4C">
      <w:pPr>
        <w:tabs>
          <w:tab w:val="left" w:pos="1890"/>
        </w:tabs>
        <w:ind w:firstLine="709"/>
        <w:jc w:val="both"/>
      </w:pPr>
    </w:p>
    <w:p w14:paraId="262854FE" w14:textId="77777777" w:rsidR="000B7F4C" w:rsidRPr="000B7F4C" w:rsidRDefault="000B7F4C" w:rsidP="000B7F4C">
      <w:pPr>
        <w:tabs>
          <w:tab w:val="left" w:pos="1890"/>
        </w:tabs>
        <w:ind w:firstLine="709"/>
        <w:jc w:val="both"/>
      </w:pPr>
      <w:r w:rsidRPr="000B7F4C">
        <w:t>В подтверждение расходов по уплате транспортного налога за 2021 год представлены следующие документы:</w:t>
      </w:r>
    </w:p>
    <w:p w14:paraId="745159A7" w14:textId="77777777" w:rsidR="000B7F4C" w:rsidRPr="000B7F4C" w:rsidRDefault="000B7F4C" w:rsidP="000B7F4C">
      <w:pPr>
        <w:tabs>
          <w:tab w:val="left" w:pos="1890"/>
        </w:tabs>
        <w:ind w:firstLine="709"/>
        <w:jc w:val="both"/>
      </w:pPr>
      <w:bookmarkStart w:id="302" w:name="_Hlk116907319"/>
      <w:r w:rsidRPr="000B7F4C">
        <w:t xml:space="preserve">Оборотно-сальдовая ведомость </w:t>
      </w:r>
      <w:bookmarkEnd w:id="302"/>
      <w:r w:rsidRPr="000B7F4C">
        <w:t xml:space="preserve">по счету 20 за 2021 год на сумму </w:t>
      </w:r>
      <w:r w:rsidRPr="000B7F4C">
        <w:br/>
        <w:t>4 тыс. руб. (стр. 301 том 1).</w:t>
      </w:r>
    </w:p>
    <w:p w14:paraId="6FE96383" w14:textId="77777777" w:rsidR="000B7F4C" w:rsidRPr="000B7F4C" w:rsidRDefault="000B7F4C" w:rsidP="000B7F4C">
      <w:pPr>
        <w:tabs>
          <w:tab w:val="left" w:pos="1890"/>
        </w:tabs>
        <w:ind w:firstLine="709"/>
        <w:jc w:val="both"/>
      </w:pPr>
      <w:r w:rsidRPr="000B7F4C">
        <w:t>Справка-расчет транспортного налога за 2021 год (стр. 386 том 1).</w:t>
      </w:r>
    </w:p>
    <w:p w14:paraId="679B7E91" w14:textId="77777777" w:rsidR="000B7F4C" w:rsidRPr="000B7F4C" w:rsidRDefault="000B7F4C" w:rsidP="000B7F4C">
      <w:pPr>
        <w:tabs>
          <w:tab w:val="left" w:pos="1890"/>
        </w:tabs>
        <w:ind w:firstLine="709"/>
        <w:jc w:val="both"/>
      </w:pPr>
    </w:p>
    <w:p w14:paraId="535362C2" w14:textId="77777777" w:rsidR="000B7F4C" w:rsidRPr="000B7F4C" w:rsidRDefault="000B7F4C" w:rsidP="000B7F4C">
      <w:pPr>
        <w:tabs>
          <w:tab w:val="left" w:pos="1890"/>
        </w:tabs>
        <w:ind w:firstLine="709"/>
        <w:jc w:val="both"/>
      </w:pPr>
      <w:r w:rsidRPr="000B7F4C">
        <w:t>В подтверждение расходов по уплате отчислений на социальные нужды предприятием представлены следующие документы:</w:t>
      </w:r>
    </w:p>
    <w:p w14:paraId="41007D66" w14:textId="77777777" w:rsidR="000B7F4C" w:rsidRPr="000B7F4C" w:rsidRDefault="000B7F4C" w:rsidP="000B7F4C">
      <w:pPr>
        <w:tabs>
          <w:tab w:val="left" w:pos="1890"/>
        </w:tabs>
        <w:ind w:firstLine="709"/>
        <w:jc w:val="both"/>
      </w:pPr>
      <w:r w:rsidRPr="000B7F4C">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170-171 том 3).</w:t>
      </w:r>
    </w:p>
    <w:p w14:paraId="4AD7927D" w14:textId="77777777" w:rsidR="000B7F4C" w:rsidRPr="000B7F4C" w:rsidRDefault="000B7F4C" w:rsidP="000B7F4C">
      <w:pPr>
        <w:tabs>
          <w:tab w:val="left" w:pos="1890"/>
        </w:tabs>
        <w:ind w:firstLine="709"/>
        <w:jc w:val="both"/>
      </w:pPr>
      <w:r w:rsidRPr="000B7F4C">
        <w:t xml:space="preserve">Оборотно-сальдовая ведомость по счету 20 за 2021 год на сумму </w:t>
      </w:r>
      <w:r w:rsidRPr="000B7F4C">
        <w:br/>
        <w:t>6 702 тыс. руб. (стр. 301 том 1).</w:t>
      </w:r>
    </w:p>
    <w:p w14:paraId="4B1B967B" w14:textId="77777777" w:rsidR="000B7F4C" w:rsidRPr="000B7F4C" w:rsidRDefault="000B7F4C" w:rsidP="000B7F4C">
      <w:pPr>
        <w:tabs>
          <w:tab w:val="left" w:pos="1890"/>
        </w:tabs>
        <w:ind w:firstLine="709"/>
        <w:jc w:val="both"/>
      </w:pPr>
      <w:r w:rsidRPr="000B7F4C">
        <w:t xml:space="preserve">Оборотно-сальдовая ведомость по счету 23 за 2021 год на сумму </w:t>
      </w:r>
      <w:r w:rsidRPr="000B7F4C">
        <w:br/>
        <w:t xml:space="preserve">1 798 тыс. руб. (стр. 308 том 1). </w:t>
      </w:r>
    </w:p>
    <w:p w14:paraId="7C68DB0D" w14:textId="77777777" w:rsidR="000B7F4C" w:rsidRPr="000B7F4C" w:rsidRDefault="000B7F4C" w:rsidP="000B7F4C">
      <w:pPr>
        <w:tabs>
          <w:tab w:val="left" w:pos="1890"/>
        </w:tabs>
        <w:ind w:firstLine="709"/>
        <w:jc w:val="both"/>
      </w:pPr>
      <w:r w:rsidRPr="000B7F4C">
        <w:t xml:space="preserve">Оборотно-сальдовая ведомость по счету 26 за 2021 год на сумму </w:t>
      </w:r>
      <w:r w:rsidRPr="000B7F4C">
        <w:br/>
        <w:t>2 148 тыс. руб. (стр. 310-311 том 1).</w:t>
      </w:r>
    </w:p>
    <w:p w14:paraId="5DA870EA" w14:textId="77777777" w:rsidR="000B7F4C" w:rsidRPr="000B7F4C" w:rsidRDefault="000B7F4C" w:rsidP="000B7F4C">
      <w:pPr>
        <w:tabs>
          <w:tab w:val="left" w:pos="1890"/>
        </w:tabs>
        <w:ind w:firstLine="709"/>
        <w:jc w:val="both"/>
      </w:pPr>
    </w:p>
    <w:p w14:paraId="2200B021" w14:textId="77777777" w:rsidR="000B7F4C" w:rsidRPr="000B7F4C" w:rsidRDefault="000B7F4C" w:rsidP="000B7F4C">
      <w:pPr>
        <w:tabs>
          <w:tab w:val="left" w:pos="1890"/>
        </w:tabs>
        <w:ind w:firstLine="709"/>
        <w:jc w:val="both"/>
      </w:pPr>
      <w:r w:rsidRPr="000B7F4C">
        <w:t>Расчет неподконтрольных расходов приведен в таблице 11.</w:t>
      </w:r>
    </w:p>
    <w:p w14:paraId="0F71A3C7" w14:textId="77777777" w:rsidR="000B7F4C" w:rsidRPr="000B7F4C" w:rsidRDefault="000B7F4C" w:rsidP="000B7F4C">
      <w:pPr>
        <w:tabs>
          <w:tab w:val="left" w:pos="1890"/>
        </w:tabs>
        <w:ind w:firstLine="709"/>
        <w:jc w:val="both"/>
        <w:sectPr w:rsidR="000B7F4C" w:rsidRPr="000B7F4C" w:rsidSect="00BA6447">
          <w:pgSz w:w="11906" w:h="16838"/>
          <w:pgMar w:top="851" w:right="992" w:bottom="567" w:left="1418" w:header="709" w:footer="709" w:gutter="0"/>
          <w:cols w:space="708"/>
          <w:titlePg/>
          <w:docGrid w:linePitch="381"/>
        </w:sectPr>
      </w:pPr>
    </w:p>
    <w:p w14:paraId="15A4CF34" w14:textId="77777777" w:rsidR="000B7F4C" w:rsidRPr="000B7F4C" w:rsidRDefault="000B7F4C" w:rsidP="000B7F4C">
      <w:pPr>
        <w:tabs>
          <w:tab w:val="left" w:pos="1890"/>
        </w:tabs>
        <w:ind w:firstLine="709"/>
        <w:jc w:val="both"/>
      </w:pPr>
    </w:p>
    <w:p w14:paraId="6EADC36C" w14:textId="77777777" w:rsidR="000B7F4C" w:rsidRPr="000B7F4C" w:rsidRDefault="000B7F4C" w:rsidP="000B7F4C">
      <w:pPr>
        <w:numPr>
          <w:ilvl w:val="0"/>
          <w:numId w:val="37"/>
        </w:numPr>
        <w:ind w:left="9149" w:right="-426" w:hanging="1069"/>
        <w:jc w:val="right"/>
        <w:rPr>
          <w:lang w:eastAsia="en-US"/>
        </w:rPr>
      </w:pPr>
    </w:p>
    <w:p w14:paraId="1B2EF5A8" w14:textId="77777777" w:rsidR="000B7F4C" w:rsidRPr="000B7F4C" w:rsidRDefault="000B7F4C" w:rsidP="000B7F4C">
      <w:pPr>
        <w:jc w:val="right"/>
        <w:rPr>
          <w:b/>
          <w:bCs/>
        </w:rPr>
      </w:pPr>
      <w:r w:rsidRPr="000B7F4C">
        <w:rPr>
          <w:b/>
          <w:bCs/>
        </w:rPr>
        <w:t>Реестр неподконтрольных расходов на производство тепловой энергии</w:t>
      </w:r>
    </w:p>
    <w:p w14:paraId="7392E567" w14:textId="77777777" w:rsidR="000B7F4C" w:rsidRPr="000B7F4C" w:rsidRDefault="000B7F4C" w:rsidP="000B7F4C">
      <w:pPr>
        <w:jc w:val="right"/>
      </w:pPr>
    </w:p>
    <w:p w14:paraId="6577832C" w14:textId="77777777" w:rsidR="000B7F4C" w:rsidRPr="000B7F4C" w:rsidRDefault="000B7F4C" w:rsidP="000B7F4C">
      <w:pPr>
        <w:ind w:right="142"/>
        <w:jc w:val="right"/>
      </w:pPr>
      <w:r w:rsidRPr="000B7F4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0B7F4C" w:rsidRPr="000B7F4C" w14:paraId="3DAC69F9" w14:textId="77777777" w:rsidTr="00F95151">
        <w:trPr>
          <w:trHeight w:val="720"/>
        </w:trPr>
        <w:tc>
          <w:tcPr>
            <w:tcW w:w="851" w:type="dxa"/>
            <w:vMerge w:val="restart"/>
            <w:shd w:val="clear" w:color="auto" w:fill="auto"/>
            <w:vAlign w:val="center"/>
            <w:hideMark/>
          </w:tcPr>
          <w:p w14:paraId="34F01869" w14:textId="77777777" w:rsidR="000B7F4C" w:rsidRPr="000B7F4C" w:rsidRDefault="000B7F4C" w:rsidP="000B7F4C">
            <w:pPr>
              <w:jc w:val="center"/>
            </w:pPr>
            <w:r w:rsidRPr="000B7F4C">
              <w:t>№ п/п</w:t>
            </w:r>
          </w:p>
        </w:tc>
        <w:tc>
          <w:tcPr>
            <w:tcW w:w="7087" w:type="dxa"/>
            <w:vMerge w:val="restart"/>
            <w:shd w:val="clear" w:color="auto" w:fill="auto"/>
            <w:vAlign w:val="center"/>
            <w:hideMark/>
          </w:tcPr>
          <w:p w14:paraId="79E53D6C" w14:textId="77777777" w:rsidR="000B7F4C" w:rsidRPr="000B7F4C" w:rsidRDefault="000B7F4C" w:rsidP="000B7F4C">
            <w:pPr>
              <w:jc w:val="center"/>
            </w:pPr>
            <w:r w:rsidRPr="000B7F4C">
              <w:t>Наименование расхода</w:t>
            </w:r>
          </w:p>
        </w:tc>
        <w:tc>
          <w:tcPr>
            <w:tcW w:w="1418" w:type="dxa"/>
            <w:vMerge w:val="restart"/>
            <w:shd w:val="clear" w:color="auto" w:fill="auto"/>
            <w:vAlign w:val="center"/>
            <w:hideMark/>
          </w:tcPr>
          <w:p w14:paraId="6A724ACC" w14:textId="77777777" w:rsidR="000B7F4C" w:rsidRPr="000B7F4C" w:rsidRDefault="000B7F4C" w:rsidP="000B7F4C">
            <w:pPr>
              <w:ind w:left="-138" w:right="-153"/>
              <w:jc w:val="center"/>
            </w:pPr>
            <w:r w:rsidRPr="000B7F4C">
              <w:t xml:space="preserve">Факт </w:t>
            </w:r>
            <w:r w:rsidRPr="000B7F4C">
              <w:br/>
              <w:t>2021 года</w:t>
            </w:r>
          </w:p>
        </w:tc>
      </w:tr>
      <w:tr w:rsidR="000B7F4C" w:rsidRPr="000B7F4C" w14:paraId="7C375B3C" w14:textId="77777777" w:rsidTr="00F95151">
        <w:trPr>
          <w:trHeight w:val="483"/>
        </w:trPr>
        <w:tc>
          <w:tcPr>
            <w:tcW w:w="851" w:type="dxa"/>
            <w:vMerge/>
            <w:shd w:val="clear" w:color="auto" w:fill="auto"/>
            <w:vAlign w:val="center"/>
            <w:hideMark/>
          </w:tcPr>
          <w:p w14:paraId="1A6A4495" w14:textId="77777777" w:rsidR="000B7F4C" w:rsidRPr="000B7F4C" w:rsidRDefault="000B7F4C" w:rsidP="000B7F4C">
            <w:pPr>
              <w:jc w:val="center"/>
            </w:pPr>
          </w:p>
        </w:tc>
        <w:tc>
          <w:tcPr>
            <w:tcW w:w="7087" w:type="dxa"/>
            <w:vMerge/>
            <w:shd w:val="clear" w:color="auto" w:fill="auto"/>
            <w:vAlign w:val="center"/>
            <w:hideMark/>
          </w:tcPr>
          <w:p w14:paraId="79D5DAC6" w14:textId="77777777" w:rsidR="000B7F4C" w:rsidRPr="000B7F4C" w:rsidRDefault="000B7F4C" w:rsidP="000B7F4C">
            <w:pPr>
              <w:jc w:val="center"/>
            </w:pPr>
          </w:p>
        </w:tc>
        <w:tc>
          <w:tcPr>
            <w:tcW w:w="1418" w:type="dxa"/>
            <w:vMerge/>
            <w:shd w:val="clear" w:color="auto" w:fill="auto"/>
            <w:vAlign w:val="center"/>
            <w:hideMark/>
          </w:tcPr>
          <w:p w14:paraId="1C36C52F" w14:textId="77777777" w:rsidR="000B7F4C" w:rsidRPr="000B7F4C" w:rsidRDefault="000B7F4C" w:rsidP="000B7F4C">
            <w:pPr>
              <w:jc w:val="center"/>
            </w:pPr>
          </w:p>
        </w:tc>
      </w:tr>
      <w:tr w:rsidR="000B7F4C" w:rsidRPr="000B7F4C" w14:paraId="2130ED08" w14:textId="77777777" w:rsidTr="00F95151">
        <w:trPr>
          <w:trHeight w:val="1080"/>
        </w:trPr>
        <w:tc>
          <w:tcPr>
            <w:tcW w:w="851" w:type="dxa"/>
            <w:shd w:val="clear" w:color="auto" w:fill="auto"/>
            <w:noWrap/>
            <w:vAlign w:val="center"/>
            <w:hideMark/>
          </w:tcPr>
          <w:p w14:paraId="72B411B8" w14:textId="77777777" w:rsidR="000B7F4C" w:rsidRPr="000B7F4C" w:rsidRDefault="000B7F4C" w:rsidP="000B7F4C">
            <w:pPr>
              <w:jc w:val="center"/>
            </w:pPr>
            <w:r w:rsidRPr="000B7F4C">
              <w:t>1.1</w:t>
            </w:r>
          </w:p>
        </w:tc>
        <w:tc>
          <w:tcPr>
            <w:tcW w:w="7087" w:type="dxa"/>
            <w:shd w:val="clear" w:color="auto" w:fill="auto"/>
            <w:vAlign w:val="center"/>
            <w:hideMark/>
          </w:tcPr>
          <w:p w14:paraId="0118A2AE" w14:textId="77777777" w:rsidR="000B7F4C" w:rsidRPr="000B7F4C" w:rsidRDefault="000B7F4C" w:rsidP="000B7F4C">
            <w:r w:rsidRPr="000B7F4C">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92590CE" w14:textId="77777777" w:rsidR="000B7F4C" w:rsidRPr="000B7F4C" w:rsidRDefault="000B7F4C" w:rsidP="000B7F4C">
            <w:pPr>
              <w:jc w:val="center"/>
            </w:pPr>
            <w:r w:rsidRPr="000B7F4C">
              <w:t>0</w:t>
            </w:r>
          </w:p>
        </w:tc>
      </w:tr>
      <w:tr w:rsidR="000B7F4C" w:rsidRPr="000B7F4C" w14:paraId="446716D7" w14:textId="77777777" w:rsidTr="00F95151">
        <w:trPr>
          <w:trHeight w:val="360"/>
        </w:trPr>
        <w:tc>
          <w:tcPr>
            <w:tcW w:w="851" w:type="dxa"/>
            <w:shd w:val="clear" w:color="auto" w:fill="auto"/>
            <w:noWrap/>
            <w:vAlign w:val="center"/>
            <w:hideMark/>
          </w:tcPr>
          <w:p w14:paraId="6D0201BD" w14:textId="77777777" w:rsidR="000B7F4C" w:rsidRPr="000B7F4C" w:rsidRDefault="000B7F4C" w:rsidP="000B7F4C">
            <w:pPr>
              <w:jc w:val="center"/>
            </w:pPr>
            <w:r w:rsidRPr="000B7F4C">
              <w:t>1.2</w:t>
            </w:r>
          </w:p>
        </w:tc>
        <w:tc>
          <w:tcPr>
            <w:tcW w:w="7087" w:type="dxa"/>
            <w:shd w:val="clear" w:color="auto" w:fill="auto"/>
            <w:noWrap/>
            <w:vAlign w:val="center"/>
            <w:hideMark/>
          </w:tcPr>
          <w:p w14:paraId="0109B034" w14:textId="77777777" w:rsidR="000B7F4C" w:rsidRPr="000B7F4C" w:rsidRDefault="000B7F4C" w:rsidP="000B7F4C">
            <w:r w:rsidRPr="000B7F4C">
              <w:t>Арендная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B97269" w14:textId="77777777" w:rsidR="000B7F4C" w:rsidRPr="000B7F4C" w:rsidRDefault="000B7F4C" w:rsidP="000B7F4C">
            <w:pPr>
              <w:jc w:val="center"/>
            </w:pPr>
            <w:r w:rsidRPr="000B7F4C">
              <w:t>0</w:t>
            </w:r>
          </w:p>
        </w:tc>
      </w:tr>
      <w:tr w:rsidR="000B7F4C" w:rsidRPr="000B7F4C" w14:paraId="68728633" w14:textId="77777777" w:rsidTr="00F95151">
        <w:trPr>
          <w:trHeight w:val="360"/>
        </w:trPr>
        <w:tc>
          <w:tcPr>
            <w:tcW w:w="851" w:type="dxa"/>
            <w:shd w:val="clear" w:color="auto" w:fill="auto"/>
            <w:noWrap/>
            <w:vAlign w:val="center"/>
            <w:hideMark/>
          </w:tcPr>
          <w:p w14:paraId="41E3FC50" w14:textId="77777777" w:rsidR="000B7F4C" w:rsidRPr="000B7F4C" w:rsidRDefault="000B7F4C" w:rsidP="000B7F4C">
            <w:pPr>
              <w:jc w:val="center"/>
            </w:pPr>
            <w:r w:rsidRPr="000B7F4C">
              <w:t>1.3</w:t>
            </w:r>
          </w:p>
        </w:tc>
        <w:tc>
          <w:tcPr>
            <w:tcW w:w="7087" w:type="dxa"/>
            <w:shd w:val="clear" w:color="auto" w:fill="auto"/>
            <w:noWrap/>
            <w:vAlign w:val="center"/>
            <w:hideMark/>
          </w:tcPr>
          <w:p w14:paraId="62536A78" w14:textId="77777777" w:rsidR="000B7F4C" w:rsidRPr="000B7F4C" w:rsidRDefault="000B7F4C" w:rsidP="000B7F4C">
            <w:r w:rsidRPr="000B7F4C">
              <w:t>Концессионная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285C87" w14:textId="77777777" w:rsidR="000B7F4C" w:rsidRPr="000B7F4C" w:rsidRDefault="000B7F4C" w:rsidP="000B7F4C">
            <w:pPr>
              <w:jc w:val="center"/>
            </w:pPr>
            <w:r w:rsidRPr="000B7F4C">
              <w:t>0</w:t>
            </w:r>
          </w:p>
        </w:tc>
      </w:tr>
      <w:tr w:rsidR="000B7F4C" w:rsidRPr="000B7F4C" w14:paraId="0B863068" w14:textId="77777777" w:rsidTr="00F95151">
        <w:trPr>
          <w:trHeight w:val="720"/>
        </w:trPr>
        <w:tc>
          <w:tcPr>
            <w:tcW w:w="851" w:type="dxa"/>
            <w:shd w:val="clear" w:color="auto" w:fill="auto"/>
            <w:noWrap/>
            <w:vAlign w:val="center"/>
            <w:hideMark/>
          </w:tcPr>
          <w:p w14:paraId="0C934698" w14:textId="77777777" w:rsidR="000B7F4C" w:rsidRPr="000B7F4C" w:rsidRDefault="000B7F4C" w:rsidP="000B7F4C">
            <w:pPr>
              <w:jc w:val="center"/>
            </w:pPr>
            <w:r w:rsidRPr="000B7F4C">
              <w:t>1.4</w:t>
            </w:r>
          </w:p>
        </w:tc>
        <w:tc>
          <w:tcPr>
            <w:tcW w:w="7087" w:type="dxa"/>
            <w:shd w:val="clear" w:color="auto" w:fill="auto"/>
            <w:vAlign w:val="center"/>
            <w:hideMark/>
          </w:tcPr>
          <w:p w14:paraId="0907F68F" w14:textId="77777777" w:rsidR="000B7F4C" w:rsidRPr="000B7F4C" w:rsidRDefault="000B7F4C" w:rsidP="000B7F4C">
            <w:r w:rsidRPr="000B7F4C">
              <w:t>Расходы на уплату налогов, сборов и других обязательных платежей, в том числе:</w:t>
            </w:r>
            <w:r w:rsidRPr="000B7F4C">
              <w:br/>
              <w:t>Стр. 1.4 = стр. 1.4.1 + стр. 1.4.2 + стр. 1.4.3.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8A8E6A" w14:textId="77777777" w:rsidR="000B7F4C" w:rsidRPr="000B7F4C" w:rsidRDefault="000B7F4C" w:rsidP="000B7F4C">
            <w:pPr>
              <w:jc w:val="center"/>
            </w:pPr>
            <w:r w:rsidRPr="000B7F4C">
              <w:t>1 207</w:t>
            </w:r>
          </w:p>
        </w:tc>
      </w:tr>
      <w:tr w:rsidR="000B7F4C" w:rsidRPr="000B7F4C" w14:paraId="29223E34" w14:textId="77777777" w:rsidTr="00F95151">
        <w:trPr>
          <w:trHeight w:val="1383"/>
        </w:trPr>
        <w:tc>
          <w:tcPr>
            <w:tcW w:w="851" w:type="dxa"/>
            <w:shd w:val="clear" w:color="auto" w:fill="auto"/>
            <w:noWrap/>
            <w:vAlign w:val="center"/>
            <w:hideMark/>
          </w:tcPr>
          <w:p w14:paraId="35FBCC97" w14:textId="77777777" w:rsidR="000B7F4C" w:rsidRPr="000B7F4C" w:rsidRDefault="000B7F4C" w:rsidP="000B7F4C">
            <w:pPr>
              <w:jc w:val="center"/>
            </w:pPr>
            <w:r w:rsidRPr="000B7F4C">
              <w:t>1.4.1</w:t>
            </w:r>
            <w:r w:rsidRPr="000B7F4C">
              <w:br/>
            </w:r>
          </w:p>
        </w:tc>
        <w:tc>
          <w:tcPr>
            <w:tcW w:w="7087" w:type="dxa"/>
            <w:shd w:val="clear" w:color="auto" w:fill="auto"/>
            <w:vAlign w:val="center"/>
            <w:hideMark/>
          </w:tcPr>
          <w:p w14:paraId="17E48949" w14:textId="77777777" w:rsidR="000B7F4C" w:rsidRPr="000B7F4C" w:rsidRDefault="000B7F4C" w:rsidP="000B7F4C">
            <w:r w:rsidRPr="000B7F4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73737C" w14:textId="77777777" w:rsidR="000B7F4C" w:rsidRPr="000B7F4C" w:rsidRDefault="000B7F4C" w:rsidP="000B7F4C">
            <w:pPr>
              <w:jc w:val="center"/>
            </w:pPr>
            <w:r w:rsidRPr="000B7F4C">
              <w:t>27</w:t>
            </w:r>
          </w:p>
        </w:tc>
      </w:tr>
      <w:tr w:rsidR="000B7F4C" w:rsidRPr="000B7F4C" w14:paraId="4E8E03FB" w14:textId="77777777" w:rsidTr="00F95151">
        <w:trPr>
          <w:trHeight w:val="360"/>
        </w:trPr>
        <w:tc>
          <w:tcPr>
            <w:tcW w:w="851" w:type="dxa"/>
            <w:shd w:val="clear" w:color="auto" w:fill="auto"/>
            <w:noWrap/>
            <w:vAlign w:val="center"/>
            <w:hideMark/>
          </w:tcPr>
          <w:p w14:paraId="21B928C9" w14:textId="77777777" w:rsidR="000B7F4C" w:rsidRPr="000B7F4C" w:rsidRDefault="000B7F4C" w:rsidP="000B7F4C">
            <w:pPr>
              <w:jc w:val="center"/>
            </w:pPr>
            <w:r w:rsidRPr="000B7F4C">
              <w:t>1.4.2</w:t>
            </w:r>
          </w:p>
        </w:tc>
        <w:tc>
          <w:tcPr>
            <w:tcW w:w="7087" w:type="dxa"/>
            <w:shd w:val="clear" w:color="auto" w:fill="auto"/>
            <w:vAlign w:val="center"/>
            <w:hideMark/>
          </w:tcPr>
          <w:p w14:paraId="575E5CF8" w14:textId="77777777" w:rsidR="000B7F4C" w:rsidRPr="000B7F4C" w:rsidRDefault="000B7F4C" w:rsidP="000B7F4C">
            <w:r w:rsidRPr="000B7F4C">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A21678A" w14:textId="77777777" w:rsidR="000B7F4C" w:rsidRPr="000B7F4C" w:rsidRDefault="000B7F4C" w:rsidP="000B7F4C">
            <w:pPr>
              <w:jc w:val="center"/>
            </w:pPr>
            <w:r w:rsidRPr="000B7F4C">
              <w:t>0</w:t>
            </w:r>
          </w:p>
        </w:tc>
      </w:tr>
      <w:tr w:rsidR="000B7F4C" w:rsidRPr="000B7F4C" w14:paraId="7338D3BE" w14:textId="77777777" w:rsidTr="00F95151">
        <w:trPr>
          <w:trHeight w:val="360"/>
        </w:trPr>
        <w:tc>
          <w:tcPr>
            <w:tcW w:w="851" w:type="dxa"/>
            <w:shd w:val="clear" w:color="auto" w:fill="auto"/>
            <w:noWrap/>
            <w:vAlign w:val="center"/>
            <w:hideMark/>
          </w:tcPr>
          <w:p w14:paraId="393B8EC6" w14:textId="77777777" w:rsidR="000B7F4C" w:rsidRPr="000B7F4C" w:rsidRDefault="000B7F4C" w:rsidP="000B7F4C">
            <w:pPr>
              <w:jc w:val="center"/>
            </w:pPr>
            <w:r w:rsidRPr="000B7F4C">
              <w:t>1.4.3</w:t>
            </w:r>
          </w:p>
        </w:tc>
        <w:tc>
          <w:tcPr>
            <w:tcW w:w="7087" w:type="dxa"/>
            <w:shd w:val="clear" w:color="auto" w:fill="auto"/>
            <w:noWrap/>
            <w:vAlign w:val="center"/>
            <w:hideMark/>
          </w:tcPr>
          <w:p w14:paraId="3CE10C8F" w14:textId="77777777" w:rsidR="000B7F4C" w:rsidRPr="000B7F4C" w:rsidRDefault="000B7F4C" w:rsidP="000B7F4C">
            <w:r w:rsidRPr="000B7F4C">
              <w:t xml:space="preserve">иные расходы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ABA07E" w14:textId="77777777" w:rsidR="000B7F4C" w:rsidRPr="000B7F4C" w:rsidRDefault="000B7F4C" w:rsidP="000B7F4C">
            <w:pPr>
              <w:jc w:val="center"/>
            </w:pPr>
            <w:r w:rsidRPr="000B7F4C">
              <w:t>1 180</w:t>
            </w:r>
          </w:p>
        </w:tc>
      </w:tr>
      <w:tr w:rsidR="000B7F4C" w:rsidRPr="000B7F4C" w14:paraId="4289D905" w14:textId="77777777" w:rsidTr="00F95151">
        <w:trPr>
          <w:trHeight w:val="360"/>
        </w:trPr>
        <w:tc>
          <w:tcPr>
            <w:tcW w:w="851" w:type="dxa"/>
            <w:shd w:val="clear" w:color="auto" w:fill="auto"/>
            <w:noWrap/>
            <w:vAlign w:val="center"/>
            <w:hideMark/>
          </w:tcPr>
          <w:p w14:paraId="66201549" w14:textId="77777777" w:rsidR="000B7F4C" w:rsidRPr="000B7F4C" w:rsidRDefault="000B7F4C" w:rsidP="000B7F4C">
            <w:pPr>
              <w:jc w:val="center"/>
            </w:pPr>
            <w:r w:rsidRPr="000B7F4C">
              <w:t>1.5</w:t>
            </w:r>
          </w:p>
        </w:tc>
        <w:tc>
          <w:tcPr>
            <w:tcW w:w="7087" w:type="dxa"/>
            <w:shd w:val="clear" w:color="auto" w:fill="auto"/>
            <w:vAlign w:val="center"/>
            <w:hideMark/>
          </w:tcPr>
          <w:p w14:paraId="77DD75B2" w14:textId="77777777" w:rsidR="000B7F4C" w:rsidRPr="000B7F4C" w:rsidRDefault="000B7F4C" w:rsidP="000B7F4C">
            <w:r w:rsidRPr="000B7F4C">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F92840" w14:textId="77777777" w:rsidR="000B7F4C" w:rsidRPr="000B7F4C" w:rsidRDefault="000B7F4C" w:rsidP="000B7F4C">
            <w:pPr>
              <w:jc w:val="center"/>
            </w:pPr>
            <w:r w:rsidRPr="000B7F4C">
              <w:t>10 648</w:t>
            </w:r>
          </w:p>
        </w:tc>
      </w:tr>
      <w:tr w:rsidR="000B7F4C" w:rsidRPr="000B7F4C" w14:paraId="37A8D98C" w14:textId="77777777" w:rsidTr="00F95151">
        <w:trPr>
          <w:trHeight w:val="360"/>
        </w:trPr>
        <w:tc>
          <w:tcPr>
            <w:tcW w:w="851" w:type="dxa"/>
            <w:shd w:val="clear" w:color="auto" w:fill="auto"/>
            <w:noWrap/>
            <w:vAlign w:val="center"/>
            <w:hideMark/>
          </w:tcPr>
          <w:p w14:paraId="3D577061" w14:textId="77777777" w:rsidR="000B7F4C" w:rsidRPr="000B7F4C" w:rsidRDefault="000B7F4C" w:rsidP="000B7F4C">
            <w:pPr>
              <w:jc w:val="center"/>
            </w:pPr>
            <w:r w:rsidRPr="000B7F4C">
              <w:t>1.6</w:t>
            </w:r>
          </w:p>
        </w:tc>
        <w:tc>
          <w:tcPr>
            <w:tcW w:w="7087" w:type="dxa"/>
            <w:shd w:val="clear" w:color="auto" w:fill="auto"/>
            <w:vAlign w:val="center"/>
            <w:hideMark/>
          </w:tcPr>
          <w:p w14:paraId="5E7F11BA" w14:textId="77777777" w:rsidR="000B7F4C" w:rsidRPr="000B7F4C" w:rsidRDefault="000B7F4C" w:rsidP="000B7F4C">
            <w:r w:rsidRPr="000B7F4C">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D7FA44" w14:textId="77777777" w:rsidR="000B7F4C" w:rsidRPr="000B7F4C" w:rsidRDefault="000B7F4C" w:rsidP="000B7F4C">
            <w:pPr>
              <w:jc w:val="center"/>
            </w:pPr>
            <w:r w:rsidRPr="000B7F4C">
              <w:t>0</w:t>
            </w:r>
          </w:p>
        </w:tc>
      </w:tr>
      <w:tr w:rsidR="000B7F4C" w:rsidRPr="000B7F4C" w14:paraId="57AAA26B" w14:textId="77777777" w:rsidTr="00F95151">
        <w:trPr>
          <w:trHeight w:val="720"/>
        </w:trPr>
        <w:tc>
          <w:tcPr>
            <w:tcW w:w="851" w:type="dxa"/>
            <w:shd w:val="clear" w:color="auto" w:fill="auto"/>
            <w:noWrap/>
            <w:vAlign w:val="center"/>
            <w:hideMark/>
          </w:tcPr>
          <w:p w14:paraId="63AE9757" w14:textId="77777777" w:rsidR="000B7F4C" w:rsidRPr="000B7F4C" w:rsidRDefault="000B7F4C" w:rsidP="000B7F4C">
            <w:pPr>
              <w:jc w:val="center"/>
            </w:pPr>
            <w:r w:rsidRPr="000B7F4C">
              <w:t>1.7</w:t>
            </w:r>
          </w:p>
        </w:tc>
        <w:tc>
          <w:tcPr>
            <w:tcW w:w="7087" w:type="dxa"/>
            <w:shd w:val="clear" w:color="auto" w:fill="auto"/>
            <w:vAlign w:val="center"/>
            <w:hideMark/>
          </w:tcPr>
          <w:p w14:paraId="3BF0C962" w14:textId="77777777" w:rsidR="000B7F4C" w:rsidRPr="000B7F4C" w:rsidRDefault="000B7F4C" w:rsidP="000B7F4C">
            <w:r w:rsidRPr="000B7F4C">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6A9A35" w14:textId="77777777" w:rsidR="000B7F4C" w:rsidRPr="000B7F4C" w:rsidRDefault="000B7F4C" w:rsidP="000B7F4C">
            <w:pPr>
              <w:jc w:val="center"/>
            </w:pPr>
            <w:r w:rsidRPr="000B7F4C">
              <w:t>0</w:t>
            </w:r>
          </w:p>
        </w:tc>
      </w:tr>
      <w:tr w:rsidR="000B7F4C" w:rsidRPr="000B7F4C" w14:paraId="1C21D7EE" w14:textId="77777777" w:rsidTr="00F95151">
        <w:trPr>
          <w:trHeight w:val="720"/>
        </w:trPr>
        <w:tc>
          <w:tcPr>
            <w:tcW w:w="851" w:type="dxa"/>
            <w:shd w:val="clear" w:color="auto" w:fill="auto"/>
            <w:noWrap/>
            <w:vAlign w:val="center"/>
            <w:hideMark/>
          </w:tcPr>
          <w:p w14:paraId="4825C16E" w14:textId="77777777" w:rsidR="000B7F4C" w:rsidRPr="000B7F4C" w:rsidRDefault="000B7F4C" w:rsidP="000B7F4C">
            <w:pPr>
              <w:jc w:val="center"/>
            </w:pPr>
            <w:r w:rsidRPr="000B7F4C">
              <w:t>1.8</w:t>
            </w:r>
          </w:p>
        </w:tc>
        <w:tc>
          <w:tcPr>
            <w:tcW w:w="7087" w:type="dxa"/>
            <w:shd w:val="clear" w:color="auto" w:fill="auto"/>
            <w:noWrap/>
            <w:vAlign w:val="center"/>
            <w:hideMark/>
          </w:tcPr>
          <w:p w14:paraId="6B7A7BA4" w14:textId="77777777" w:rsidR="000B7F4C" w:rsidRPr="000B7F4C" w:rsidRDefault="000B7F4C" w:rsidP="000B7F4C">
            <w:r w:rsidRPr="000B7F4C">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E624E2" w14:textId="77777777" w:rsidR="000B7F4C" w:rsidRPr="000B7F4C" w:rsidRDefault="000B7F4C" w:rsidP="000B7F4C">
            <w:pPr>
              <w:jc w:val="center"/>
            </w:pPr>
            <w:r w:rsidRPr="000B7F4C">
              <w:t> </w:t>
            </w:r>
          </w:p>
        </w:tc>
      </w:tr>
      <w:tr w:rsidR="000B7F4C" w:rsidRPr="000B7F4C" w14:paraId="6420607D" w14:textId="77777777" w:rsidTr="00F95151">
        <w:trPr>
          <w:trHeight w:val="360"/>
        </w:trPr>
        <w:tc>
          <w:tcPr>
            <w:tcW w:w="851" w:type="dxa"/>
            <w:shd w:val="clear" w:color="auto" w:fill="auto"/>
            <w:noWrap/>
            <w:vAlign w:val="center"/>
            <w:hideMark/>
          </w:tcPr>
          <w:p w14:paraId="59659987" w14:textId="77777777" w:rsidR="000B7F4C" w:rsidRPr="000B7F4C" w:rsidRDefault="000B7F4C" w:rsidP="000B7F4C">
            <w:pPr>
              <w:jc w:val="center"/>
            </w:pPr>
          </w:p>
        </w:tc>
        <w:tc>
          <w:tcPr>
            <w:tcW w:w="7087" w:type="dxa"/>
            <w:shd w:val="clear" w:color="auto" w:fill="auto"/>
            <w:noWrap/>
            <w:vAlign w:val="center"/>
            <w:hideMark/>
          </w:tcPr>
          <w:p w14:paraId="29BFC89B" w14:textId="77777777" w:rsidR="000B7F4C" w:rsidRPr="000B7F4C" w:rsidRDefault="000B7F4C" w:rsidP="000B7F4C">
            <w:r w:rsidRPr="000B7F4C">
              <w:t>ИТОГО</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7F9FC0" w14:textId="77777777" w:rsidR="000B7F4C" w:rsidRPr="000B7F4C" w:rsidRDefault="000B7F4C" w:rsidP="000B7F4C">
            <w:pPr>
              <w:jc w:val="center"/>
            </w:pPr>
            <w:r w:rsidRPr="000B7F4C">
              <w:t>11 855</w:t>
            </w:r>
          </w:p>
        </w:tc>
      </w:tr>
      <w:tr w:rsidR="000B7F4C" w:rsidRPr="000B7F4C" w14:paraId="7337FEA4" w14:textId="77777777" w:rsidTr="00F95151">
        <w:trPr>
          <w:trHeight w:val="360"/>
        </w:trPr>
        <w:tc>
          <w:tcPr>
            <w:tcW w:w="851" w:type="dxa"/>
            <w:shd w:val="clear" w:color="auto" w:fill="auto"/>
            <w:noWrap/>
            <w:vAlign w:val="center"/>
            <w:hideMark/>
          </w:tcPr>
          <w:p w14:paraId="49229026" w14:textId="77777777" w:rsidR="000B7F4C" w:rsidRPr="000B7F4C" w:rsidRDefault="000B7F4C" w:rsidP="000B7F4C">
            <w:pPr>
              <w:jc w:val="center"/>
            </w:pPr>
            <w:r w:rsidRPr="000B7F4C">
              <w:t>2</w:t>
            </w:r>
          </w:p>
        </w:tc>
        <w:tc>
          <w:tcPr>
            <w:tcW w:w="7087" w:type="dxa"/>
            <w:shd w:val="clear" w:color="auto" w:fill="auto"/>
            <w:noWrap/>
            <w:vAlign w:val="center"/>
            <w:hideMark/>
          </w:tcPr>
          <w:p w14:paraId="4E00DB7E" w14:textId="77777777" w:rsidR="000B7F4C" w:rsidRPr="000B7F4C" w:rsidRDefault="000B7F4C" w:rsidP="000B7F4C">
            <w:r w:rsidRPr="000B7F4C">
              <w:t>Налог на прибыль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F15AE0" w14:textId="77777777" w:rsidR="000B7F4C" w:rsidRPr="000B7F4C" w:rsidRDefault="000B7F4C" w:rsidP="000B7F4C">
            <w:pPr>
              <w:jc w:val="center"/>
            </w:pPr>
            <w:r w:rsidRPr="000B7F4C">
              <w:t>52</w:t>
            </w:r>
          </w:p>
        </w:tc>
      </w:tr>
      <w:tr w:rsidR="000B7F4C" w:rsidRPr="000B7F4C" w14:paraId="7B7ADED4" w14:textId="77777777" w:rsidTr="00F95151">
        <w:trPr>
          <w:trHeight w:val="1063"/>
        </w:trPr>
        <w:tc>
          <w:tcPr>
            <w:tcW w:w="851" w:type="dxa"/>
            <w:shd w:val="clear" w:color="auto" w:fill="auto"/>
            <w:noWrap/>
            <w:vAlign w:val="center"/>
            <w:hideMark/>
          </w:tcPr>
          <w:p w14:paraId="4630CD6B" w14:textId="77777777" w:rsidR="000B7F4C" w:rsidRPr="000B7F4C" w:rsidRDefault="000B7F4C" w:rsidP="000B7F4C">
            <w:pPr>
              <w:jc w:val="center"/>
            </w:pPr>
            <w:r w:rsidRPr="000B7F4C">
              <w:t>3</w:t>
            </w:r>
          </w:p>
        </w:tc>
        <w:tc>
          <w:tcPr>
            <w:tcW w:w="7087" w:type="dxa"/>
            <w:shd w:val="clear" w:color="auto" w:fill="auto"/>
            <w:noWrap/>
            <w:vAlign w:val="center"/>
            <w:hideMark/>
          </w:tcPr>
          <w:p w14:paraId="594554D1" w14:textId="77777777" w:rsidR="000B7F4C" w:rsidRPr="000B7F4C" w:rsidRDefault="000B7F4C" w:rsidP="000B7F4C">
            <w:r w:rsidRPr="000B7F4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D3B2B0" w14:textId="77777777" w:rsidR="000B7F4C" w:rsidRPr="000B7F4C" w:rsidRDefault="000B7F4C" w:rsidP="000B7F4C">
            <w:pPr>
              <w:jc w:val="center"/>
            </w:pPr>
            <w:r w:rsidRPr="000B7F4C">
              <w:t>0</w:t>
            </w:r>
          </w:p>
        </w:tc>
      </w:tr>
      <w:tr w:rsidR="000B7F4C" w:rsidRPr="000B7F4C" w14:paraId="1B4BB87D" w14:textId="77777777" w:rsidTr="00F95151">
        <w:trPr>
          <w:trHeight w:val="360"/>
        </w:trPr>
        <w:tc>
          <w:tcPr>
            <w:tcW w:w="851" w:type="dxa"/>
            <w:shd w:val="clear" w:color="auto" w:fill="auto"/>
            <w:noWrap/>
            <w:vAlign w:val="center"/>
            <w:hideMark/>
          </w:tcPr>
          <w:p w14:paraId="33C36380" w14:textId="77777777" w:rsidR="000B7F4C" w:rsidRPr="000B7F4C" w:rsidRDefault="000B7F4C" w:rsidP="000B7F4C">
            <w:pPr>
              <w:jc w:val="center"/>
            </w:pPr>
            <w:r w:rsidRPr="000B7F4C">
              <w:t>4</w:t>
            </w:r>
          </w:p>
        </w:tc>
        <w:tc>
          <w:tcPr>
            <w:tcW w:w="7087" w:type="dxa"/>
            <w:shd w:val="clear" w:color="auto" w:fill="auto"/>
            <w:vAlign w:val="center"/>
            <w:hideMark/>
          </w:tcPr>
          <w:p w14:paraId="69CD0255" w14:textId="77777777" w:rsidR="000B7F4C" w:rsidRPr="000B7F4C" w:rsidRDefault="000B7F4C" w:rsidP="000B7F4C">
            <w:pPr>
              <w:autoSpaceDE w:val="0"/>
              <w:autoSpaceDN w:val="0"/>
              <w:adjustRightInd w:val="0"/>
              <w:jc w:val="both"/>
            </w:pPr>
            <w:r w:rsidRPr="000B7F4C">
              <w:t>Итого неподконтрольных расходов</w:t>
            </w:r>
          </w:p>
          <w:p w14:paraId="78DF791A" w14:textId="77777777" w:rsidR="000B7F4C" w:rsidRPr="000B7F4C" w:rsidRDefault="000B7F4C" w:rsidP="000B7F4C">
            <w:pPr>
              <w:autoSpaceDE w:val="0"/>
              <w:autoSpaceDN w:val="0"/>
              <w:adjustRightInd w:val="0"/>
              <w:jc w:val="both"/>
            </w:pPr>
            <w:r w:rsidRPr="000B7F4C">
              <w:t xml:space="preserve">Стр. 4 = стр. 1.1 + стр. 1.2 + стр. 1.3 + стр. 1.4 + </w:t>
            </w:r>
            <w:r w:rsidRPr="000B7F4C">
              <w:br/>
              <w:t>стр. 1.5 + стр. 1.6 + стр. 1.7 + стр. 1.8 + стр. 2 + стр. 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035CECF" w14:textId="77777777" w:rsidR="000B7F4C" w:rsidRPr="000B7F4C" w:rsidRDefault="000B7F4C" w:rsidP="000B7F4C">
            <w:pPr>
              <w:jc w:val="center"/>
            </w:pPr>
            <w:r w:rsidRPr="000B7F4C">
              <w:t>11 907</w:t>
            </w:r>
          </w:p>
        </w:tc>
      </w:tr>
    </w:tbl>
    <w:p w14:paraId="42F14C5B" w14:textId="77777777" w:rsidR="000B7F4C" w:rsidRPr="000B7F4C" w:rsidRDefault="000B7F4C" w:rsidP="000B7F4C">
      <w:pPr>
        <w:tabs>
          <w:tab w:val="left" w:pos="1890"/>
        </w:tabs>
        <w:ind w:firstLine="709"/>
        <w:jc w:val="both"/>
      </w:pPr>
    </w:p>
    <w:p w14:paraId="3E0B1AB2" w14:textId="77777777" w:rsidR="000B7F4C" w:rsidRPr="000B7F4C" w:rsidRDefault="000B7F4C" w:rsidP="000B7F4C">
      <w:pPr>
        <w:ind w:right="142" w:firstLine="720"/>
        <w:jc w:val="both"/>
      </w:pPr>
      <w:r w:rsidRPr="000B7F4C">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B0BFE1F" w14:textId="77777777" w:rsidR="000B7F4C" w:rsidRPr="000B7F4C" w:rsidRDefault="000B7F4C" w:rsidP="000B7F4C">
      <w:pPr>
        <w:ind w:right="142" w:firstLine="720"/>
        <w:jc w:val="both"/>
        <w:rPr>
          <w:lang w:eastAsia="en-US"/>
        </w:rPr>
      </w:pPr>
      <w:r w:rsidRPr="000B7F4C">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0B7F4C">
        <w:br/>
        <w:t>в таблице 12.</w:t>
      </w:r>
    </w:p>
    <w:p w14:paraId="2620D4D6" w14:textId="77777777" w:rsidR="000B7F4C" w:rsidRPr="000B7F4C" w:rsidRDefault="000B7F4C" w:rsidP="000B7F4C">
      <w:pPr>
        <w:ind w:right="142" w:firstLine="720"/>
        <w:jc w:val="both"/>
        <w:rPr>
          <w:lang w:eastAsia="en-US"/>
        </w:rPr>
      </w:pPr>
    </w:p>
    <w:p w14:paraId="5491ECF5" w14:textId="77777777" w:rsidR="000B7F4C" w:rsidRPr="000B7F4C" w:rsidRDefault="000B7F4C" w:rsidP="000B7F4C">
      <w:pPr>
        <w:numPr>
          <w:ilvl w:val="0"/>
          <w:numId w:val="37"/>
        </w:numPr>
        <w:ind w:left="9149" w:right="-426" w:hanging="1069"/>
        <w:jc w:val="right"/>
      </w:pPr>
    </w:p>
    <w:p w14:paraId="7D3C5D53" w14:textId="77777777" w:rsidR="000B7F4C" w:rsidRPr="000B7F4C" w:rsidRDefault="000B7F4C" w:rsidP="000B7F4C">
      <w:pPr>
        <w:keepNext/>
        <w:ind w:right="141"/>
        <w:jc w:val="center"/>
        <w:outlineLvl w:val="2"/>
        <w:rPr>
          <w:rFonts w:cs="Arial"/>
          <w:b/>
          <w:bCs/>
          <w:szCs w:val="26"/>
          <w:lang w:eastAsia="en-US"/>
        </w:rPr>
      </w:pPr>
      <w:r w:rsidRPr="000B7F4C">
        <w:rPr>
          <w:rFonts w:cs="Arial"/>
          <w:b/>
          <w:bCs/>
          <w:szCs w:val="26"/>
          <w:lang w:eastAsia="en-US"/>
        </w:rPr>
        <w:t>Реестр расходов на приобретение энергетических ресурсов, холодной воды и теплоносителя для производства тепловой энергии</w:t>
      </w:r>
    </w:p>
    <w:p w14:paraId="0FD52FB1" w14:textId="77777777" w:rsidR="000B7F4C" w:rsidRPr="000B7F4C" w:rsidRDefault="000B7F4C" w:rsidP="000B7F4C">
      <w:pPr>
        <w:jc w:val="right"/>
      </w:pPr>
      <w:r w:rsidRPr="000B7F4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0B7F4C" w:rsidRPr="000B7F4C" w14:paraId="67E7E44C" w14:textId="77777777" w:rsidTr="00F95151">
        <w:trPr>
          <w:trHeight w:val="483"/>
        </w:trPr>
        <w:tc>
          <w:tcPr>
            <w:tcW w:w="594" w:type="dxa"/>
            <w:vMerge w:val="restart"/>
            <w:shd w:val="clear" w:color="auto" w:fill="auto"/>
            <w:vAlign w:val="center"/>
            <w:hideMark/>
          </w:tcPr>
          <w:p w14:paraId="00935A91" w14:textId="77777777" w:rsidR="000B7F4C" w:rsidRPr="000B7F4C" w:rsidRDefault="000B7F4C" w:rsidP="000B7F4C">
            <w:pPr>
              <w:jc w:val="center"/>
            </w:pPr>
            <w:r w:rsidRPr="000B7F4C">
              <w:t>№ п/п</w:t>
            </w:r>
          </w:p>
        </w:tc>
        <w:tc>
          <w:tcPr>
            <w:tcW w:w="6811" w:type="dxa"/>
            <w:vMerge w:val="restart"/>
            <w:shd w:val="clear" w:color="auto" w:fill="auto"/>
            <w:vAlign w:val="center"/>
            <w:hideMark/>
          </w:tcPr>
          <w:p w14:paraId="3006282C" w14:textId="77777777" w:rsidR="000B7F4C" w:rsidRPr="000B7F4C" w:rsidRDefault="000B7F4C" w:rsidP="000B7F4C">
            <w:pPr>
              <w:jc w:val="center"/>
            </w:pPr>
            <w:r w:rsidRPr="000B7F4C">
              <w:t>Наименование ресурса</w:t>
            </w:r>
          </w:p>
        </w:tc>
        <w:tc>
          <w:tcPr>
            <w:tcW w:w="1951" w:type="dxa"/>
            <w:vMerge w:val="restart"/>
            <w:shd w:val="clear" w:color="auto" w:fill="auto"/>
            <w:vAlign w:val="center"/>
            <w:hideMark/>
          </w:tcPr>
          <w:p w14:paraId="773FDC00" w14:textId="77777777" w:rsidR="000B7F4C" w:rsidRPr="000B7F4C" w:rsidRDefault="000B7F4C" w:rsidP="000B7F4C">
            <w:pPr>
              <w:jc w:val="center"/>
            </w:pPr>
            <w:r w:rsidRPr="000B7F4C">
              <w:t>Факт</w:t>
            </w:r>
            <w:r w:rsidRPr="000B7F4C">
              <w:br/>
              <w:t>2021 года</w:t>
            </w:r>
          </w:p>
        </w:tc>
      </w:tr>
      <w:tr w:rsidR="000B7F4C" w:rsidRPr="000B7F4C" w14:paraId="4B9277E6" w14:textId="77777777" w:rsidTr="00F95151">
        <w:trPr>
          <w:trHeight w:val="483"/>
        </w:trPr>
        <w:tc>
          <w:tcPr>
            <w:tcW w:w="594" w:type="dxa"/>
            <w:vMerge/>
            <w:shd w:val="clear" w:color="auto" w:fill="auto"/>
            <w:hideMark/>
          </w:tcPr>
          <w:p w14:paraId="462E163E" w14:textId="77777777" w:rsidR="000B7F4C" w:rsidRPr="000B7F4C" w:rsidRDefault="000B7F4C" w:rsidP="000B7F4C">
            <w:pPr>
              <w:jc w:val="both"/>
            </w:pPr>
          </w:p>
        </w:tc>
        <w:tc>
          <w:tcPr>
            <w:tcW w:w="6811" w:type="dxa"/>
            <w:vMerge/>
            <w:shd w:val="clear" w:color="auto" w:fill="auto"/>
            <w:hideMark/>
          </w:tcPr>
          <w:p w14:paraId="7118322B" w14:textId="77777777" w:rsidR="000B7F4C" w:rsidRPr="000B7F4C" w:rsidRDefault="000B7F4C" w:rsidP="000B7F4C">
            <w:pPr>
              <w:jc w:val="both"/>
            </w:pPr>
          </w:p>
        </w:tc>
        <w:tc>
          <w:tcPr>
            <w:tcW w:w="1951" w:type="dxa"/>
            <w:vMerge/>
            <w:shd w:val="clear" w:color="auto" w:fill="auto"/>
            <w:hideMark/>
          </w:tcPr>
          <w:p w14:paraId="4849A02B" w14:textId="77777777" w:rsidR="000B7F4C" w:rsidRPr="000B7F4C" w:rsidRDefault="000B7F4C" w:rsidP="000B7F4C">
            <w:pPr>
              <w:jc w:val="both"/>
            </w:pPr>
          </w:p>
        </w:tc>
      </w:tr>
      <w:tr w:rsidR="000B7F4C" w:rsidRPr="000B7F4C" w14:paraId="42262B4A" w14:textId="77777777" w:rsidTr="00F95151">
        <w:trPr>
          <w:trHeight w:val="353"/>
        </w:trPr>
        <w:tc>
          <w:tcPr>
            <w:tcW w:w="594" w:type="dxa"/>
            <w:shd w:val="clear" w:color="auto" w:fill="auto"/>
            <w:vAlign w:val="center"/>
            <w:hideMark/>
          </w:tcPr>
          <w:p w14:paraId="4D0E8A12" w14:textId="77777777" w:rsidR="000B7F4C" w:rsidRPr="000B7F4C" w:rsidRDefault="000B7F4C" w:rsidP="000B7F4C">
            <w:pPr>
              <w:jc w:val="center"/>
            </w:pPr>
            <w:r w:rsidRPr="000B7F4C">
              <w:t>1</w:t>
            </w:r>
          </w:p>
        </w:tc>
        <w:tc>
          <w:tcPr>
            <w:tcW w:w="6811" w:type="dxa"/>
            <w:shd w:val="clear" w:color="auto" w:fill="auto"/>
            <w:vAlign w:val="center"/>
            <w:hideMark/>
          </w:tcPr>
          <w:p w14:paraId="41D3B45F" w14:textId="77777777" w:rsidR="000B7F4C" w:rsidRPr="000B7F4C" w:rsidRDefault="000B7F4C" w:rsidP="000B7F4C">
            <w:r w:rsidRPr="000B7F4C">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B8690" w14:textId="77777777" w:rsidR="000B7F4C" w:rsidRPr="000B7F4C" w:rsidRDefault="000B7F4C" w:rsidP="000B7F4C">
            <w:pPr>
              <w:jc w:val="center"/>
            </w:pPr>
            <w:r w:rsidRPr="000B7F4C">
              <w:t>28 571</w:t>
            </w:r>
          </w:p>
        </w:tc>
      </w:tr>
      <w:tr w:rsidR="000B7F4C" w:rsidRPr="000B7F4C" w14:paraId="755B3C46" w14:textId="77777777" w:rsidTr="00F95151">
        <w:trPr>
          <w:trHeight w:val="353"/>
        </w:trPr>
        <w:tc>
          <w:tcPr>
            <w:tcW w:w="594" w:type="dxa"/>
            <w:shd w:val="clear" w:color="auto" w:fill="auto"/>
            <w:vAlign w:val="center"/>
            <w:hideMark/>
          </w:tcPr>
          <w:p w14:paraId="4D577BCA" w14:textId="77777777" w:rsidR="000B7F4C" w:rsidRPr="000B7F4C" w:rsidRDefault="000B7F4C" w:rsidP="000B7F4C">
            <w:pPr>
              <w:jc w:val="center"/>
            </w:pPr>
            <w:r w:rsidRPr="000B7F4C">
              <w:t>2</w:t>
            </w:r>
          </w:p>
        </w:tc>
        <w:tc>
          <w:tcPr>
            <w:tcW w:w="6811" w:type="dxa"/>
            <w:shd w:val="clear" w:color="auto" w:fill="auto"/>
            <w:vAlign w:val="center"/>
            <w:hideMark/>
          </w:tcPr>
          <w:p w14:paraId="3034E048" w14:textId="77777777" w:rsidR="000B7F4C" w:rsidRPr="000B7F4C" w:rsidRDefault="000B7F4C" w:rsidP="000B7F4C">
            <w:r w:rsidRPr="000B7F4C">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000000" w:fill="FFFFFF"/>
            <w:vAlign w:val="center"/>
            <w:hideMark/>
          </w:tcPr>
          <w:p w14:paraId="778CF335" w14:textId="77777777" w:rsidR="000B7F4C" w:rsidRPr="000B7F4C" w:rsidRDefault="000B7F4C" w:rsidP="000B7F4C">
            <w:pPr>
              <w:jc w:val="center"/>
            </w:pPr>
            <w:r w:rsidRPr="000B7F4C">
              <w:t>12 241</w:t>
            </w:r>
          </w:p>
        </w:tc>
      </w:tr>
      <w:tr w:rsidR="000B7F4C" w:rsidRPr="000B7F4C" w14:paraId="2B8E6B55" w14:textId="77777777" w:rsidTr="00F95151">
        <w:trPr>
          <w:trHeight w:val="353"/>
        </w:trPr>
        <w:tc>
          <w:tcPr>
            <w:tcW w:w="594" w:type="dxa"/>
            <w:shd w:val="clear" w:color="auto" w:fill="auto"/>
            <w:vAlign w:val="center"/>
            <w:hideMark/>
          </w:tcPr>
          <w:p w14:paraId="48244BBB" w14:textId="77777777" w:rsidR="000B7F4C" w:rsidRPr="000B7F4C" w:rsidRDefault="000B7F4C" w:rsidP="000B7F4C">
            <w:pPr>
              <w:jc w:val="center"/>
            </w:pPr>
            <w:r w:rsidRPr="000B7F4C">
              <w:t>3</w:t>
            </w:r>
          </w:p>
        </w:tc>
        <w:tc>
          <w:tcPr>
            <w:tcW w:w="6811" w:type="dxa"/>
            <w:shd w:val="clear" w:color="auto" w:fill="auto"/>
            <w:vAlign w:val="center"/>
            <w:hideMark/>
          </w:tcPr>
          <w:p w14:paraId="337A19FA" w14:textId="77777777" w:rsidR="000B7F4C" w:rsidRPr="000B7F4C" w:rsidRDefault="000B7F4C" w:rsidP="000B7F4C">
            <w:r w:rsidRPr="000B7F4C">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000000" w:fill="FFFFFF"/>
            <w:vAlign w:val="center"/>
            <w:hideMark/>
          </w:tcPr>
          <w:p w14:paraId="6E436BE0" w14:textId="77777777" w:rsidR="000B7F4C" w:rsidRPr="000B7F4C" w:rsidRDefault="000B7F4C" w:rsidP="000B7F4C">
            <w:pPr>
              <w:jc w:val="center"/>
            </w:pPr>
            <w:r w:rsidRPr="000B7F4C">
              <w:t>0</w:t>
            </w:r>
          </w:p>
        </w:tc>
      </w:tr>
      <w:tr w:rsidR="000B7F4C" w:rsidRPr="000B7F4C" w14:paraId="6EBB2FF9" w14:textId="77777777" w:rsidTr="00F95151">
        <w:trPr>
          <w:trHeight w:val="353"/>
        </w:trPr>
        <w:tc>
          <w:tcPr>
            <w:tcW w:w="594" w:type="dxa"/>
            <w:shd w:val="clear" w:color="auto" w:fill="auto"/>
            <w:vAlign w:val="center"/>
            <w:hideMark/>
          </w:tcPr>
          <w:p w14:paraId="11B87891" w14:textId="77777777" w:rsidR="000B7F4C" w:rsidRPr="000B7F4C" w:rsidRDefault="000B7F4C" w:rsidP="000B7F4C">
            <w:pPr>
              <w:jc w:val="center"/>
            </w:pPr>
            <w:r w:rsidRPr="000B7F4C">
              <w:t>4</w:t>
            </w:r>
          </w:p>
        </w:tc>
        <w:tc>
          <w:tcPr>
            <w:tcW w:w="6811" w:type="dxa"/>
            <w:shd w:val="clear" w:color="auto" w:fill="auto"/>
            <w:vAlign w:val="center"/>
            <w:hideMark/>
          </w:tcPr>
          <w:p w14:paraId="6CF62099" w14:textId="77777777" w:rsidR="000B7F4C" w:rsidRPr="000B7F4C" w:rsidRDefault="000B7F4C" w:rsidP="000B7F4C">
            <w:r w:rsidRPr="000B7F4C">
              <w:t>Расходы на холодную воду</w:t>
            </w:r>
          </w:p>
        </w:tc>
        <w:tc>
          <w:tcPr>
            <w:tcW w:w="1951" w:type="dxa"/>
            <w:tcBorders>
              <w:top w:val="nil"/>
              <w:left w:val="single" w:sz="4" w:space="0" w:color="auto"/>
              <w:bottom w:val="single" w:sz="4" w:space="0" w:color="auto"/>
              <w:right w:val="single" w:sz="4" w:space="0" w:color="auto"/>
            </w:tcBorders>
            <w:shd w:val="clear" w:color="000000" w:fill="FFFFFF"/>
            <w:vAlign w:val="center"/>
            <w:hideMark/>
          </w:tcPr>
          <w:p w14:paraId="394D8A30" w14:textId="77777777" w:rsidR="000B7F4C" w:rsidRPr="000B7F4C" w:rsidRDefault="000B7F4C" w:rsidP="000B7F4C">
            <w:pPr>
              <w:jc w:val="center"/>
            </w:pPr>
            <w:r w:rsidRPr="000B7F4C">
              <w:t>2 888</w:t>
            </w:r>
          </w:p>
        </w:tc>
      </w:tr>
      <w:tr w:rsidR="000B7F4C" w:rsidRPr="000B7F4C" w14:paraId="15E6F3BB" w14:textId="77777777" w:rsidTr="00F95151">
        <w:trPr>
          <w:trHeight w:val="353"/>
        </w:trPr>
        <w:tc>
          <w:tcPr>
            <w:tcW w:w="594" w:type="dxa"/>
            <w:shd w:val="clear" w:color="auto" w:fill="auto"/>
            <w:vAlign w:val="center"/>
            <w:hideMark/>
          </w:tcPr>
          <w:p w14:paraId="1E2C49D0" w14:textId="77777777" w:rsidR="000B7F4C" w:rsidRPr="000B7F4C" w:rsidRDefault="000B7F4C" w:rsidP="000B7F4C">
            <w:pPr>
              <w:jc w:val="center"/>
            </w:pPr>
            <w:r w:rsidRPr="000B7F4C">
              <w:t>5</w:t>
            </w:r>
          </w:p>
        </w:tc>
        <w:tc>
          <w:tcPr>
            <w:tcW w:w="6811" w:type="dxa"/>
            <w:shd w:val="clear" w:color="auto" w:fill="auto"/>
            <w:vAlign w:val="center"/>
            <w:hideMark/>
          </w:tcPr>
          <w:p w14:paraId="241868D6" w14:textId="77777777" w:rsidR="000B7F4C" w:rsidRPr="000B7F4C" w:rsidRDefault="000B7F4C" w:rsidP="000B7F4C">
            <w:r w:rsidRPr="000B7F4C">
              <w:t>Расходы на теплоноситель</w:t>
            </w:r>
          </w:p>
        </w:tc>
        <w:tc>
          <w:tcPr>
            <w:tcW w:w="1951" w:type="dxa"/>
            <w:tcBorders>
              <w:top w:val="nil"/>
              <w:left w:val="single" w:sz="4" w:space="0" w:color="auto"/>
              <w:bottom w:val="single" w:sz="4" w:space="0" w:color="auto"/>
              <w:right w:val="single" w:sz="4" w:space="0" w:color="auto"/>
            </w:tcBorders>
            <w:shd w:val="clear" w:color="000000" w:fill="FFFFFF"/>
            <w:vAlign w:val="center"/>
            <w:hideMark/>
          </w:tcPr>
          <w:p w14:paraId="577A9D07" w14:textId="77777777" w:rsidR="000B7F4C" w:rsidRPr="000B7F4C" w:rsidRDefault="000B7F4C" w:rsidP="000B7F4C">
            <w:pPr>
              <w:jc w:val="center"/>
            </w:pPr>
            <w:r w:rsidRPr="000B7F4C">
              <w:t>0</w:t>
            </w:r>
          </w:p>
        </w:tc>
      </w:tr>
      <w:tr w:rsidR="000B7F4C" w:rsidRPr="000B7F4C" w14:paraId="39BAB34E" w14:textId="77777777" w:rsidTr="00F95151">
        <w:trPr>
          <w:trHeight w:val="353"/>
        </w:trPr>
        <w:tc>
          <w:tcPr>
            <w:tcW w:w="594" w:type="dxa"/>
            <w:shd w:val="clear" w:color="auto" w:fill="auto"/>
            <w:vAlign w:val="center"/>
            <w:hideMark/>
          </w:tcPr>
          <w:p w14:paraId="58210CC5" w14:textId="77777777" w:rsidR="000B7F4C" w:rsidRPr="000B7F4C" w:rsidRDefault="000B7F4C" w:rsidP="000B7F4C">
            <w:pPr>
              <w:jc w:val="center"/>
            </w:pPr>
            <w:r w:rsidRPr="000B7F4C">
              <w:t>6</w:t>
            </w:r>
          </w:p>
        </w:tc>
        <w:tc>
          <w:tcPr>
            <w:tcW w:w="6811" w:type="dxa"/>
            <w:shd w:val="clear" w:color="auto" w:fill="auto"/>
            <w:vAlign w:val="center"/>
            <w:hideMark/>
          </w:tcPr>
          <w:p w14:paraId="06F3D87B" w14:textId="77777777" w:rsidR="000B7F4C" w:rsidRPr="000B7F4C" w:rsidRDefault="000B7F4C" w:rsidP="000B7F4C">
            <w:r w:rsidRPr="000B7F4C">
              <w:t>ИТОГО:</w:t>
            </w:r>
          </w:p>
          <w:p w14:paraId="53C4A446" w14:textId="77777777" w:rsidR="000B7F4C" w:rsidRPr="000B7F4C" w:rsidRDefault="000B7F4C" w:rsidP="000B7F4C">
            <w:pPr>
              <w:autoSpaceDE w:val="0"/>
              <w:autoSpaceDN w:val="0"/>
              <w:adjustRightInd w:val="0"/>
              <w:jc w:val="both"/>
            </w:pPr>
            <w:r w:rsidRPr="000B7F4C">
              <w:t>(Стр. 6 = стр. 1 + стр.2 + стр. 3 + стр. 4 + стр. 5.)</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39DEF71C" w14:textId="77777777" w:rsidR="000B7F4C" w:rsidRPr="000B7F4C" w:rsidRDefault="000B7F4C" w:rsidP="000B7F4C">
            <w:pPr>
              <w:jc w:val="center"/>
            </w:pPr>
            <w:r w:rsidRPr="000B7F4C">
              <w:t>43 700</w:t>
            </w:r>
          </w:p>
        </w:tc>
      </w:tr>
    </w:tbl>
    <w:p w14:paraId="4A7D91C6" w14:textId="77777777" w:rsidR="000B7F4C" w:rsidRPr="000B7F4C" w:rsidRDefault="000B7F4C" w:rsidP="000B7F4C">
      <w:pPr>
        <w:tabs>
          <w:tab w:val="left" w:pos="1890"/>
        </w:tabs>
        <w:ind w:firstLine="851"/>
        <w:jc w:val="both"/>
        <w:rPr>
          <w:lang w:eastAsia="en-US"/>
        </w:rPr>
      </w:pPr>
    </w:p>
    <w:p w14:paraId="4E4E3BFC" w14:textId="77777777" w:rsidR="000B7F4C" w:rsidRPr="000B7F4C" w:rsidRDefault="000B7F4C" w:rsidP="000B7F4C">
      <w:pPr>
        <w:tabs>
          <w:tab w:val="left" w:pos="1890"/>
          <w:tab w:val="left" w:pos="9356"/>
        </w:tabs>
        <w:ind w:right="142" w:firstLine="851"/>
        <w:rPr>
          <w:lang w:eastAsia="en-US"/>
        </w:rPr>
      </w:pPr>
      <w:r w:rsidRPr="000B7F4C">
        <w:rPr>
          <w:lang w:eastAsia="en-US"/>
        </w:rPr>
        <w:t>4. Фактическая прибыль у</w:t>
      </w:r>
      <w:r w:rsidRPr="000B7F4C">
        <w:t xml:space="preserve"> МУП</w:t>
      </w:r>
      <w:r w:rsidRPr="000B7F4C">
        <w:rPr>
          <w:lang w:eastAsia="en-US"/>
        </w:rPr>
        <w:t xml:space="preserve"> «ЯТО» отсутствует.</w:t>
      </w:r>
    </w:p>
    <w:p w14:paraId="2A601155" w14:textId="77777777" w:rsidR="000B7F4C" w:rsidRPr="000B7F4C" w:rsidRDefault="000B7F4C" w:rsidP="000B7F4C">
      <w:pPr>
        <w:tabs>
          <w:tab w:val="left" w:pos="1890"/>
          <w:tab w:val="left" w:pos="9356"/>
        </w:tabs>
        <w:ind w:right="142" w:firstLine="851"/>
        <w:rPr>
          <w:lang w:eastAsia="en-US"/>
        </w:rPr>
      </w:pPr>
    </w:p>
    <w:p w14:paraId="4285BB1A" w14:textId="77777777" w:rsidR="000B7F4C" w:rsidRPr="000B7F4C" w:rsidRDefault="000B7F4C" w:rsidP="000B7F4C">
      <w:pPr>
        <w:tabs>
          <w:tab w:val="left" w:pos="1890"/>
          <w:tab w:val="left" w:pos="9356"/>
        </w:tabs>
        <w:ind w:right="142" w:firstLine="709"/>
        <w:jc w:val="both"/>
        <w:rPr>
          <w:lang w:eastAsia="en-US"/>
        </w:rPr>
      </w:pPr>
      <w:r w:rsidRPr="000B7F4C">
        <w:rPr>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0B7F4C">
        <w:rPr>
          <w:lang w:eastAsia="en-US"/>
        </w:rPr>
        <w:br/>
        <w:t>за 2021 год представлен в таблице 13.</w:t>
      </w:r>
    </w:p>
    <w:p w14:paraId="1F67AA64" w14:textId="77777777" w:rsidR="000B7F4C" w:rsidRPr="000B7F4C" w:rsidRDefault="000B7F4C" w:rsidP="000B7F4C">
      <w:pPr>
        <w:tabs>
          <w:tab w:val="left" w:pos="9356"/>
        </w:tabs>
        <w:ind w:right="142" w:firstLine="720"/>
        <w:jc w:val="both"/>
        <w:rPr>
          <w:lang w:eastAsia="en-US"/>
        </w:rPr>
      </w:pPr>
      <w:r w:rsidRPr="000B7F4C">
        <w:rPr>
          <w:lang w:eastAsia="en-US"/>
        </w:rPr>
        <w:br w:type="page"/>
      </w:r>
    </w:p>
    <w:p w14:paraId="67007EEA" w14:textId="77777777" w:rsidR="000B7F4C" w:rsidRPr="000B7F4C" w:rsidRDefault="000B7F4C" w:rsidP="000B7F4C">
      <w:pPr>
        <w:numPr>
          <w:ilvl w:val="0"/>
          <w:numId w:val="37"/>
        </w:numPr>
        <w:ind w:left="9149" w:right="-426" w:hanging="1069"/>
        <w:jc w:val="right"/>
      </w:pPr>
    </w:p>
    <w:p w14:paraId="1911C6E1" w14:textId="77777777" w:rsidR="000B7F4C" w:rsidRPr="000B7F4C" w:rsidRDefault="000B7F4C" w:rsidP="000B7F4C">
      <w:pPr>
        <w:jc w:val="center"/>
        <w:rPr>
          <w:b/>
        </w:rPr>
      </w:pPr>
      <w:r w:rsidRPr="000B7F4C">
        <w:rPr>
          <w:b/>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5A07607B" w14:textId="77777777" w:rsidR="000B7F4C" w:rsidRPr="000B7F4C" w:rsidRDefault="000B7F4C" w:rsidP="000B7F4C">
      <w:pPr>
        <w:jc w:val="right"/>
      </w:pPr>
      <w:r w:rsidRPr="000B7F4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0B7F4C" w:rsidRPr="000B7F4C" w14:paraId="028AE066" w14:textId="77777777" w:rsidTr="00F95151">
        <w:trPr>
          <w:trHeight w:val="483"/>
        </w:trPr>
        <w:tc>
          <w:tcPr>
            <w:tcW w:w="594" w:type="dxa"/>
            <w:vMerge w:val="restart"/>
            <w:shd w:val="clear" w:color="auto" w:fill="auto"/>
            <w:vAlign w:val="center"/>
            <w:hideMark/>
          </w:tcPr>
          <w:p w14:paraId="680D381B" w14:textId="77777777" w:rsidR="000B7F4C" w:rsidRPr="000B7F4C" w:rsidRDefault="000B7F4C" w:rsidP="000B7F4C">
            <w:pPr>
              <w:jc w:val="center"/>
            </w:pPr>
            <w:r w:rsidRPr="000B7F4C">
              <w:t>№ п/п</w:t>
            </w:r>
          </w:p>
        </w:tc>
        <w:tc>
          <w:tcPr>
            <w:tcW w:w="6935" w:type="dxa"/>
            <w:vMerge w:val="restart"/>
            <w:shd w:val="clear" w:color="auto" w:fill="auto"/>
            <w:vAlign w:val="center"/>
            <w:hideMark/>
          </w:tcPr>
          <w:p w14:paraId="5E2E5373" w14:textId="77777777" w:rsidR="000B7F4C" w:rsidRPr="000B7F4C" w:rsidRDefault="000B7F4C" w:rsidP="000B7F4C">
            <w:pPr>
              <w:jc w:val="center"/>
            </w:pPr>
            <w:r w:rsidRPr="000B7F4C">
              <w:t>Наименование расхода</w:t>
            </w:r>
          </w:p>
        </w:tc>
        <w:tc>
          <w:tcPr>
            <w:tcW w:w="1827" w:type="dxa"/>
            <w:vMerge w:val="restart"/>
            <w:shd w:val="clear" w:color="auto" w:fill="auto"/>
            <w:vAlign w:val="center"/>
            <w:hideMark/>
          </w:tcPr>
          <w:p w14:paraId="32445558" w14:textId="77777777" w:rsidR="000B7F4C" w:rsidRPr="000B7F4C" w:rsidRDefault="000B7F4C" w:rsidP="000B7F4C">
            <w:pPr>
              <w:jc w:val="center"/>
            </w:pPr>
            <w:r w:rsidRPr="000B7F4C">
              <w:t>Факт</w:t>
            </w:r>
            <w:r w:rsidRPr="000B7F4C">
              <w:br/>
              <w:t>2021 года</w:t>
            </w:r>
          </w:p>
        </w:tc>
      </w:tr>
      <w:tr w:rsidR="000B7F4C" w:rsidRPr="000B7F4C" w14:paraId="2BB4D2B4" w14:textId="77777777" w:rsidTr="00F95151">
        <w:trPr>
          <w:trHeight w:val="458"/>
        </w:trPr>
        <w:tc>
          <w:tcPr>
            <w:tcW w:w="594" w:type="dxa"/>
            <w:vMerge/>
            <w:shd w:val="clear" w:color="auto" w:fill="auto"/>
            <w:vAlign w:val="center"/>
            <w:hideMark/>
          </w:tcPr>
          <w:p w14:paraId="24CF4AD9" w14:textId="77777777" w:rsidR="000B7F4C" w:rsidRPr="000B7F4C" w:rsidRDefault="000B7F4C" w:rsidP="000B7F4C">
            <w:pPr>
              <w:jc w:val="center"/>
            </w:pPr>
          </w:p>
        </w:tc>
        <w:tc>
          <w:tcPr>
            <w:tcW w:w="6935" w:type="dxa"/>
            <w:vMerge/>
            <w:shd w:val="clear" w:color="auto" w:fill="auto"/>
            <w:vAlign w:val="center"/>
            <w:hideMark/>
          </w:tcPr>
          <w:p w14:paraId="3F773D9A" w14:textId="77777777" w:rsidR="000B7F4C" w:rsidRPr="000B7F4C" w:rsidRDefault="000B7F4C" w:rsidP="000B7F4C">
            <w:pPr>
              <w:jc w:val="center"/>
            </w:pPr>
          </w:p>
        </w:tc>
        <w:tc>
          <w:tcPr>
            <w:tcW w:w="1827" w:type="dxa"/>
            <w:vMerge/>
            <w:shd w:val="clear" w:color="auto" w:fill="auto"/>
            <w:vAlign w:val="center"/>
            <w:hideMark/>
          </w:tcPr>
          <w:p w14:paraId="5C831476" w14:textId="77777777" w:rsidR="000B7F4C" w:rsidRPr="000B7F4C" w:rsidRDefault="000B7F4C" w:rsidP="000B7F4C">
            <w:pPr>
              <w:jc w:val="center"/>
            </w:pPr>
          </w:p>
        </w:tc>
      </w:tr>
      <w:tr w:rsidR="000B7F4C" w:rsidRPr="000B7F4C" w14:paraId="08AF8EFE" w14:textId="77777777" w:rsidTr="00F95151">
        <w:trPr>
          <w:trHeight w:val="360"/>
        </w:trPr>
        <w:tc>
          <w:tcPr>
            <w:tcW w:w="594" w:type="dxa"/>
            <w:shd w:val="clear" w:color="auto" w:fill="auto"/>
            <w:vAlign w:val="center"/>
            <w:hideMark/>
          </w:tcPr>
          <w:p w14:paraId="53040314" w14:textId="77777777" w:rsidR="000B7F4C" w:rsidRPr="000B7F4C" w:rsidRDefault="000B7F4C" w:rsidP="000B7F4C">
            <w:pPr>
              <w:jc w:val="center"/>
            </w:pPr>
            <w:r w:rsidRPr="000B7F4C">
              <w:t>1</w:t>
            </w:r>
          </w:p>
        </w:tc>
        <w:tc>
          <w:tcPr>
            <w:tcW w:w="6935" w:type="dxa"/>
            <w:shd w:val="clear" w:color="auto" w:fill="auto"/>
            <w:vAlign w:val="center"/>
            <w:hideMark/>
          </w:tcPr>
          <w:p w14:paraId="5BF6FF3D" w14:textId="77777777" w:rsidR="000B7F4C" w:rsidRPr="000B7F4C" w:rsidRDefault="000B7F4C" w:rsidP="000B7F4C">
            <w:r w:rsidRPr="000B7F4C">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AB35C" w14:textId="77777777" w:rsidR="000B7F4C" w:rsidRPr="000B7F4C" w:rsidRDefault="000B7F4C" w:rsidP="000B7F4C">
            <w:pPr>
              <w:jc w:val="center"/>
            </w:pPr>
            <w:r w:rsidRPr="000B7F4C">
              <w:t>48 954</w:t>
            </w:r>
          </w:p>
        </w:tc>
      </w:tr>
      <w:tr w:rsidR="000B7F4C" w:rsidRPr="000B7F4C" w14:paraId="2A6D0A16" w14:textId="77777777" w:rsidTr="00F95151">
        <w:trPr>
          <w:trHeight w:val="360"/>
        </w:trPr>
        <w:tc>
          <w:tcPr>
            <w:tcW w:w="594" w:type="dxa"/>
            <w:shd w:val="clear" w:color="auto" w:fill="auto"/>
            <w:vAlign w:val="center"/>
            <w:hideMark/>
          </w:tcPr>
          <w:p w14:paraId="520D4D16" w14:textId="77777777" w:rsidR="000B7F4C" w:rsidRPr="000B7F4C" w:rsidRDefault="000B7F4C" w:rsidP="000B7F4C">
            <w:pPr>
              <w:jc w:val="center"/>
            </w:pPr>
            <w:r w:rsidRPr="000B7F4C">
              <w:t>2</w:t>
            </w:r>
          </w:p>
        </w:tc>
        <w:tc>
          <w:tcPr>
            <w:tcW w:w="6935" w:type="dxa"/>
            <w:shd w:val="clear" w:color="auto" w:fill="auto"/>
            <w:vAlign w:val="center"/>
            <w:hideMark/>
          </w:tcPr>
          <w:p w14:paraId="63532247" w14:textId="77777777" w:rsidR="000B7F4C" w:rsidRPr="000B7F4C" w:rsidRDefault="000B7F4C" w:rsidP="000B7F4C">
            <w:r w:rsidRPr="000B7F4C">
              <w:t>Неподконтрольные расходы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756DD1B" w14:textId="77777777" w:rsidR="000B7F4C" w:rsidRPr="000B7F4C" w:rsidRDefault="000B7F4C" w:rsidP="000B7F4C">
            <w:pPr>
              <w:jc w:val="center"/>
            </w:pPr>
            <w:r w:rsidRPr="000B7F4C">
              <w:t>11 907</w:t>
            </w:r>
          </w:p>
        </w:tc>
      </w:tr>
      <w:tr w:rsidR="000B7F4C" w:rsidRPr="000B7F4C" w14:paraId="4661A227" w14:textId="77777777" w:rsidTr="00F95151">
        <w:trPr>
          <w:trHeight w:val="1080"/>
        </w:trPr>
        <w:tc>
          <w:tcPr>
            <w:tcW w:w="594" w:type="dxa"/>
            <w:shd w:val="clear" w:color="auto" w:fill="auto"/>
            <w:vAlign w:val="center"/>
            <w:hideMark/>
          </w:tcPr>
          <w:p w14:paraId="3428A717" w14:textId="77777777" w:rsidR="000B7F4C" w:rsidRPr="000B7F4C" w:rsidRDefault="000B7F4C" w:rsidP="000B7F4C">
            <w:pPr>
              <w:jc w:val="center"/>
            </w:pPr>
            <w:r w:rsidRPr="000B7F4C">
              <w:t>3</w:t>
            </w:r>
          </w:p>
        </w:tc>
        <w:tc>
          <w:tcPr>
            <w:tcW w:w="6935" w:type="dxa"/>
            <w:shd w:val="clear" w:color="auto" w:fill="auto"/>
            <w:vAlign w:val="center"/>
            <w:hideMark/>
          </w:tcPr>
          <w:p w14:paraId="169EE092" w14:textId="77777777" w:rsidR="000B7F4C" w:rsidRPr="000B7F4C" w:rsidRDefault="000B7F4C" w:rsidP="000B7F4C">
            <w:r w:rsidRPr="000B7F4C">
              <w:t>Расходы на приобретение (производство) энергетических ресурсов, холодной воды и теплоносителя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819F1E4" w14:textId="77777777" w:rsidR="000B7F4C" w:rsidRPr="000B7F4C" w:rsidRDefault="000B7F4C" w:rsidP="000B7F4C">
            <w:pPr>
              <w:jc w:val="center"/>
            </w:pPr>
            <w:r w:rsidRPr="000B7F4C">
              <w:t>43 700</w:t>
            </w:r>
          </w:p>
        </w:tc>
      </w:tr>
      <w:tr w:rsidR="000B7F4C" w:rsidRPr="000B7F4C" w14:paraId="1CB11D7C" w14:textId="77777777" w:rsidTr="00F95151">
        <w:trPr>
          <w:trHeight w:val="360"/>
        </w:trPr>
        <w:tc>
          <w:tcPr>
            <w:tcW w:w="594" w:type="dxa"/>
            <w:shd w:val="clear" w:color="auto" w:fill="auto"/>
            <w:vAlign w:val="center"/>
            <w:hideMark/>
          </w:tcPr>
          <w:p w14:paraId="2A968258" w14:textId="77777777" w:rsidR="000B7F4C" w:rsidRPr="000B7F4C" w:rsidRDefault="000B7F4C" w:rsidP="000B7F4C">
            <w:pPr>
              <w:jc w:val="center"/>
            </w:pPr>
            <w:r w:rsidRPr="000B7F4C">
              <w:t>4</w:t>
            </w:r>
          </w:p>
        </w:tc>
        <w:tc>
          <w:tcPr>
            <w:tcW w:w="6935" w:type="dxa"/>
            <w:shd w:val="clear" w:color="auto" w:fill="auto"/>
            <w:vAlign w:val="center"/>
            <w:hideMark/>
          </w:tcPr>
          <w:p w14:paraId="6B132B14" w14:textId="77777777" w:rsidR="000B7F4C" w:rsidRPr="000B7F4C" w:rsidRDefault="000B7F4C" w:rsidP="000B7F4C">
            <w:r w:rsidRPr="000B7F4C">
              <w:t>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5968988C" w14:textId="77777777" w:rsidR="000B7F4C" w:rsidRPr="000B7F4C" w:rsidRDefault="000B7F4C" w:rsidP="000B7F4C">
            <w:pPr>
              <w:jc w:val="center"/>
            </w:pPr>
            <w:r w:rsidRPr="000B7F4C">
              <w:t>207</w:t>
            </w:r>
          </w:p>
        </w:tc>
      </w:tr>
      <w:tr w:rsidR="000B7F4C" w:rsidRPr="000B7F4C" w14:paraId="4D98247D" w14:textId="77777777" w:rsidTr="00F95151">
        <w:trPr>
          <w:trHeight w:val="351"/>
        </w:trPr>
        <w:tc>
          <w:tcPr>
            <w:tcW w:w="594" w:type="dxa"/>
            <w:shd w:val="clear" w:color="auto" w:fill="auto"/>
            <w:vAlign w:val="center"/>
            <w:hideMark/>
          </w:tcPr>
          <w:p w14:paraId="51C4E3BB" w14:textId="77777777" w:rsidR="000B7F4C" w:rsidRPr="000B7F4C" w:rsidRDefault="000B7F4C" w:rsidP="000B7F4C">
            <w:pPr>
              <w:jc w:val="center"/>
            </w:pPr>
            <w:r w:rsidRPr="000B7F4C">
              <w:t>5</w:t>
            </w:r>
          </w:p>
        </w:tc>
        <w:tc>
          <w:tcPr>
            <w:tcW w:w="6935" w:type="dxa"/>
            <w:shd w:val="clear" w:color="auto" w:fill="auto"/>
            <w:vAlign w:val="center"/>
            <w:hideMark/>
          </w:tcPr>
          <w:p w14:paraId="096153EE" w14:textId="77777777" w:rsidR="000B7F4C" w:rsidRPr="000B7F4C" w:rsidRDefault="000B7F4C" w:rsidP="000B7F4C">
            <w:r w:rsidRPr="000B7F4C">
              <w:t>Расчетная предпринимательская 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5DD8083" w14:textId="77777777" w:rsidR="000B7F4C" w:rsidRPr="000B7F4C" w:rsidRDefault="000B7F4C" w:rsidP="000B7F4C">
            <w:pPr>
              <w:jc w:val="center"/>
            </w:pPr>
            <w:r w:rsidRPr="000B7F4C">
              <w:t>0</w:t>
            </w:r>
          </w:p>
        </w:tc>
      </w:tr>
      <w:tr w:rsidR="000B7F4C" w:rsidRPr="000B7F4C" w14:paraId="47EB2BEA" w14:textId="77777777" w:rsidTr="00F95151">
        <w:trPr>
          <w:trHeight w:val="360"/>
        </w:trPr>
        <w:tc>
          <w:tcPr>
            <w:tcW w:w="594" w:type="dxa"/>
            <w:shd w:val="clear" w:color="auto" w:fill="auto"/>
            <w:vAlign w:val="center"/>
            <w:hideMark/>
          </w:tcPr>
          <w:p w14:paraId="60BCB5D6" w14:textId="77777777" w:rsidR="000B7F4C" w:rsidRPr="000B7F4C" w:rsidRDefault="000B7F4C" w:rsidP="000B7F4C">
            <w:pPr>
              <w:jc w:val="center"/>
            </w:pPr>
            <w:r w:rsidRPr="000B7F4C">
              <w:t>6</w:t>
            </w:r>
          </w:p>
        </w:tc>
        <w:tc>
          <w:tcPr>
            <w:tcW w:w="6935" w:type="dxa"/>
            <w:shd w:val="clear" w:color="auto" w:fill="auto"/>
            <w:vAlign w:val="center"/>
            <w:hideMark/>
          </w:tcPr>
          <w:p w14:paraId="4298B832" w14:textId="77777777" w:rsidR="000B7F4C" w:rsidRPr="000B7F4C" w:rsidRDefault="000B7F4C" w:rsidP="000B7F4C">
            <w:r w:rsidRPr="000B7F4C">
              <w:t>Результаты деятельности до перехода к регулированию цен (тарифов) на основе долгосрочных параметров регулирования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7DF2DC1" w14:textId="77777777" w:rsidR="000B7F4C" w:rsidRPr="000B7F4C" w:rsidRDefault="000B7F4C" w:rsidP="000B7F4C">
            <w:pPr>
              <w:jc w:val="center"/>
            </w:pPr>
            <w:r w:rsidRPr="000B7F4C">
              <w:t>0</w:t>
            </w:r>
          </w:p>
        </w:tc>
      </w:tr>
      <w:tr w:rsidR="000B7F4C" w:rsidRPr="000B7F4C" w14:paraId="23EE4ABD" w14:textId="77777777" w:rsidTr="00F95151">
        <w:trPr>
          <w:trHeight w:val="993"/>
        </w:trPr>
        <w:tc>
          <w:tcPr>
            <w:tcW w:w="594" w:type="dxa"/>
            <w:shd w:val="clear" w:color="auto" w:fill="auto"/>
            <w:vAlign w:val="center"/>
            <w:hideMark/>
          </w:tcPr>
          <w:p w14:paraId="240091F1" w14:textId="77777777" w:rsidR="000B7F4C" w:rsidRPr="000B7F4C" w:rsidRDefault="000B7F4C" w:rsidP="000B7F4C">
            <w:pPr>
              <w:jc w:val="center"/>
            </w:pPr>
            <w:r w:rsidRPr="000B7F4C">
              <w:t>7</w:t>
            </w:r>
          </w:p>
        </w:tc>
        <w:tc>
          <w:tcPr>
            <w:tcW w:w="6935" w:type="dxa"/>
            <w:shd w:val="clear" w:color="auto" w:fill="auto"/>
            <w:vAlign w:val="center"/>
            <w:hideMark/>
          </w:tcPr>
          <w:p w14:paraId="44EB8D89" w14:textId="77777777" w:rsidR="000B7F4C" w:rsidRPr="000B7F4C" w:rsidRDefault="000B7F4C" w:rsidP="000B7F4C">
            <w:r w:rsidRPr="000B7F4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1BA1A972" w14:textId="77777777" w:rsidR="000B7F4C" w:rsidRPr="000B7F4C" w:rsidRDefault="000B7F4C" w:rsidP="000B7F4C">
            <w:pPr>
              <w:jc w:val="center"/>
            </w:pPr>
            <w:r w:rsidRPr="000B7F4C">
              <w:t>0</w:t>
            </w:r>
          </w:p>
        </w:tc>
      </w:tr>
      <w:tr w:rsidR="000B7F4C" w:rsidRPr="000B7F4C" w14:paraId="50A266FA" w14:textId="77777777" w:rsidTr="00F95151">
        <w:trPr>
          <w:trHeight w:val="678"/>
        </w:trPr>
        <w:tc>
          <w:tcPr>
            <w:tcW w:w="594" w:type="dxa"/>
            <w:shd w:val="clear" w:color="auto" w:fill="auto"/>
            <w:vAlign w:val="center"/>
            <w:hideMark/>
          </w:tcPr>
          <w:p w14:paraId="07B603B7" w14:textId="77777777" w:rsidR="000B7F4C" w:rsidRPr="000B7F4C" w:rsidRDefault="000B7F4C" w:rsidP="000B7F4C">
            <w:pPr>
              <w:jc w:val="center"/>
            </w:pPr>
            <w:r w:rsidRPr="000B7F4C">
              <w:t>8</w:t>
            </w:r>
          </w:p>
        </w:tc>
        <w:tc>
          <w:tcPr>
            <w:tcW w:w="6935" w:type="dxa"/>
            <w:shd w:val="clear" w:color="auto" w:fill="auto"/>
            <w:vAlign w:val="center"/>
            <w:hideMark/>
          </w:tcPr>
          <w:p w14:paraId="6CB928CB" w14:textId="77777777" w:rsidR="000B7F4C" w:rsidRPr="000B7F4C" w:rsidRDefault="000B7F4C" w:rsidP="000B7F4C">
            <w:r w:rsidRPr="000B7F4C">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165EDF1F" w14:textId="77777777" w:rsidR="000B7F4C" w:rsidRPr="000B7F4C" w:rsidRDefault="000B7F4C" w:rsidP="000B7F4C">
            <w:pPr>
              <w:jc w:val="center"/>
            </w:pPr>
            <w:r w:rsidRPr="000B7F4C">
              <w:t>0</w:t>
            </w:r>
          </w:p>
        </w:tc>
      </w:tr>
      <w:tr w:rsidR="000B7F4C" w:rsidRPr="000B7F4C" w14:paraId="38287BD0" w14:textId="77777777" w:rsidTr="00F95151">
        <w:trPr>
          <w:trHeight w:val="720"/>
        </w:trPr>
        <w:tc>
          <w:tcPr>
            <w:tcW w:w="594" w:type="dxa"/>
            <w:shd w:val="clear" w:color="auto" w:fill="auto"/>
            <w:vAlign w:val="center"/>
            <w:hideMark/>
          </w:tcPr>
          <w:p w14:paraId="01555FF0" w14:textId="77777777" w:rsidR="000B7F4C" w:rsidRPr="000B7F4C" w:rsidRDefault="000B7F4C" w:rsidP="000B7F4C">
            <w:pPr>
              <w:jc w:val="center"/>
            </w:pPr>
            <w:r w:rsidRPr="000B7F4C">
              <w:t>9</w:t>
            </w:r>
          </w:p>
        </w:tc>
        <w:tc>
          <w:tcPr>
            <w:tcW w:w="6935" w:type="dxa"/>
            <w:shd w:val="clear" w:color="auto" w:fill="auto"/>
            <w:vAlign w:val="center"/>
            <w:hideMark/>
          </w:tcPr>
          <w:p w14:paraId="434E28DE" w14:textId="77777777" w:rsidR="000B7F4C" w:rsidRPr="000B7F4C" w:rsidRDefault="000B7F4C" w:rsidP="000B7F4C">
            <w:r w:rsidRPr="000B7F4C">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2882ACB6" w14:textId="77777777" w:rsidR="000B7F4C" w:rsidRPr="000B7F4C" w:rsidRDefault="000B7F4C" w:rsidP="000B7F4C">
            <w:pPr>
              <w:jc w:val="center"/>
            </w:pPr>
            <w:r w:rsidRPr="000B7F4C">
              <w:t>0</w:t>
            </w:r>
          </w:p>
        </w:tc>
      </w:tr>
      <w:tr w:rsidR="000B7F4C" w:rsidRPr="000B7F4C" w14:paraId="25D24B6C" w14:textId="77777777" w:rsidTr="00F95151">
        <w:trPr>
          <w:trHeight w:val="1960"/>
        </w:trPr>
        <w:tc>
          <w:tcPr>
            <w:tcW w:w="594" w:type="dxa"/>
            <w:shd w:val="clear" w:color="auto" w:fill="auto"/>
            <w:vAlign w:val="center"/>
            <w:hideMark/>
          </w:tcPr>
          <w:p w14:paraId="0422AF29" w14:textId="77777777" w:rsidR="000B7F4C" w:rsidRPr="000B7F4C" w:rsidRDefault="000B7F4C" w:rsidP="000B7F4C">
            <w:pPr>
              <w:jc w:val="center"/>
            </w:pPr>
            <w:r w:rsidRPr="000B7F4C">
              <w:t>10</w:t>
            </w:r>
          </w:p>
        </w:tc>
        <w:tc>
          <w:tcPr>
            <w:tcW w:w="6935" w:type="dxa"/>
            <w:shd w:val="clear" w:color="auto" w:fill="auto"/>
            <w:vAlign w:val="center"/>
            <w:hideMark/>
          </w:tcPr>
          <w:p w14:paraId="41A66E25" w14:textId="77777777" w:rsidR="000B7F4C" w:rsidRPr="000B7F4C" w:rsidRDefault="000B7F4C" w:rsidP="000B7F4C">
            <w:r w:rsidRPr="000B7F4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28DC4866" w14:textId="77777777" w:rsidR="000B7F4C" w:rsidRPr="000B7F4C" w:rsidRDefault="000B7F4C" w:rsidP="000B7F4C">
            <w:pPr>
              <w:jc w:val="center"/>
            </w:pPr>
            <w:r w:rsidRPr="000B7F4C">
              <w:t>0</w:t>
            </w:r>
          </w:p>
        </w:tc>
      </w:tr>
      <w:tr w:rsidR="000B7F4C" w:rsidRPr="000B7F4C" w14:paraId="577D4B81" w14:textId="77777777" w:rsidTr="00F95151">
        <w:trPr>
          <w:trHeight w:val="360"/>
        </w:trPr>
        <w:tc>
          <w:tcPr>
            <w:tcW w:w="594" w:type="dxa"/>
            <w:shd w:val="clear" w:color="auto" w:fill="auto"/>
            <w:vAlign w:val="center"/>
          </w:tcPr>
          <w:p w14:paraId="0FA423F6" w14:textId="77777777" w:rsidR="000B7F4C" w:rsidRPr="000B7F4C" w:rsidRDefault="000B7F4C" w:rsidP="000B7F4C">
            <w:pPr>
              <w:jc w:val="center"/>
            </w:pPr>
            <w:r w:rsidRPr="000B7F4C">
              <w:t>11</w:t>
            </w:r>
          </w:p>
        </w:tc>
        <w:tc>
          <w:tcPr>
            <w:tcW w:w="6935" w:type="dxa"/>
            <w:shd w:val="clear" w:color="auto" w:fill="auto"/>
            <w:vAlign w:val="center"/>
          </w:tcPr>
          <w:p w14:paraId="270450E9" w14:textId="77777777" w:rsidR="000B7F4C" w:rsidRPr="000B7F4C" w:rsidRDefault="000B7F4C" w:rsidP="000B7F4C">
            <w:pPr>
              <w:autoSpaceDE w:val="0"/>
              <w:autoSpaceDN w:val="0"/>
              <w:adjustRightInd w:val="0"/>
              <w:jc w:val="both"/>
            </w:pPr>
            <w:r w:rsidRPr="000B7F4C">
              <w:t>ИТОГО необходимая валовая выручка:</w:t>
            </w:r>
          </w:p>
          <w:p w14:paraId="6BA0CB7D" w14:textId="77777777" w:rsidR="000B7F4C" w:rsidRPr="000B7F4C" w:rsidRDefault="000B7F4C" w:rsidP="000B7F4C">
            <w:pPr>
              <w:autoSpaceDE w:val="0"/>
              <w:autoSpaceDN w:val="0"/>
              <w:adjustRightInd w:val="0"/>
              <w:jc w:val="both"/>
            </w:pPr>
            <w:r w:rsidRPr="000B7F4C">
              <w:t>(Стр. 11 = стр. 1 +  стр.2 + стр. 3 + стр. 4 + стр. 5 + стр. 6 + стр. 7 + стр. 8 + стр. 9 + стр. 10.)</w:t>
            </w:r>
          </w:p>
        </w:tc>
        <w:tc>
          <w:tcPr>
            <w:tcW w:w="1827" w:type="dxa"/>
            <w:tcBorders>
              <w:top w:val="nil"/>
              <w:left w:val="single" w:sz="4" w:space="0" w:color="auto"/>
              <w:bottom w:val="single" w:sz="4" w:space="0" w:color="auto"/>
              <w:right w:val="single" w:sz="4" w:space="0" w:color="auto"/>
            </w:tcBorders>
            <w:shd w:val="clear" w:color="auto" w:fill="auto"/>
            <w:vAlign w:val="center"/>
          </w:tcPr>
          <w:p w14:paraId="12AB7A3E" w14:textId="77777777" w:rsidR="000B7F4C" w:rsidRPr="000B7F4C" w:rsidRDefault="000B7F4C" w:rsidP="000B7F4C">
            <w:pPr>
              <w:jc w:val="center"/>
            </w:pPr>
            <w:r w:rsidRPr="000B7F4C">
              <w:t>104 768</w:t>
            </w:r>
          </w:p>
        </w:tc>
      </w:tr>
    </w:tbl>
    <w:p w14:paraId="7CC6696E" w14:textId="77777777" w:rsidR="000B7F4C" w:rsidRPr="000B7F4C" w:rsidRDefault="000B7F4C" w:rsidP="000B7F4C">
      <w:pPr>
        <w:ind w:right="142" w:firstLine="720"/>
        <w:jc w:val="both"/>
      </w:pPr>
    </w:p>
    <w:p w14:paraId="62C78B6F" w14:textId="77777777" w:rsidR="000B7F4C" w:rsidRPr="000B7F4C" w:rsidRDefault="000B7F4C" w:rsidP="000B7F4C">
      <w:pPr>
        <w:ind w:right="142" w:firstLine="720"/>
        <w:jc w:val="both"/>
      </w:pPr>
      <w:r w:rsidRPr="000B7F4C">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2021 год.</w:t>
      </w:r>
    </w:p>
    <w:p w14:paraId="1C3CFF83" w14:textId="77777777" w:rsidR="000B7F4C" w:rsidRPr="000B7F4C" w:rsidRDefault="000B7F4C" w:rsidP="000B7F4C">
      <w:pPr>
        <w:ind w:firstLine="720"/>
        <w:jc w:val="both"/>
        <w:sectPr w:rsidR="000B7F4C" w:rsidRPr="000B7F4C" w:rsidSect="00BA6447">
          <w:pgSz w:w="11906" w:h="16838"/>
          <w:pgMar w:top="851" w:right="992" w:bottom="567" w:left="1418" w:header="709" w:footer="709" w:gutter="0"/>
          <w:cols w:space="708"/>
          <w:titlePg/>
          <w:docGrid w:linePitch="381"/>
        </w:sectPr>
      </w:pPr>
    </w:p>
    <w:p w14:paraId="6B23046D" w14:textId="77777777" w:rsidR="000B7F4C" w:rsidRPr="000B7F4C" w:rsidRDefault="000B7F4C" w:rsidP="000B7F4C">
      <w:pPr>
        <w:ind w:firstLine="720"/>
        <w:jc w:val="both"/>
      </w:pPr>
    </w:p>
    <w:p w14:paraId="396DC082" w14:textId="77777777" w:rsidR="000B7F4C" w:rsidRPr="000B7F4C" w:rsidRDefault="000B7F4C" w:rsidP="000B7F4C">
      <w:pPr>
        <w:numPr>
          <w:ilvl w:val="0"/>
          <w:numId w:val="37"/>
        </w:numPr>
        <w:ind w:left="9149" w:right="-426" w:hanging="1069"/>
        <w:jc w:val="right"/>
      </w:pPr>
    </w:p>
    <w:p w14:paraId="427F1F42" w14:textId="77777777" w:rsidR="000B7F4C" w:rsidRPr="000B7F4C" w:rsidRDefault="000B7F4C" w:rsidP="000B7F4C">
      <w:pPr>
        <w:keepNext/>
        <w:keepLines/>
        <w:spacing w:after="120"/>
        <w:jc w:val="center"/>
        <w:outlineLvl w:val="1"/>
        <w:rPr>
          <w:rFonts w:eastAsia="Calibri"/>
          <w:b/>
          <w:lang w:eastAsia="en-US"/>
        </w:rPr>
      </w:pPr>
      <w:r w:rsidRPr="000B7F4C">
        <w:rPr>
          <w:rFonts w:eastAsia="Calibri"/>
          <w:b/>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21DEED43" w14:textId="77777777" w:rsidR="000B7F4C" w:rsidRPr="000B7F4C" w:rsidRDefault="000B7F4C" w:rsidP="000B7F4C">
      <w:pPr>
        <w:keepNext/>
        <w:jc w:val="center"/>
        <w:rPr>
          <w:b/>
          <w:sz w:val="28"/>
          <w:szCs w:val="20"/>
          <w:u w:val="single"/>
        </w:rPr>
      </w:pPr>
    </w:p>
    <w:tbl>
      <w:tblPr>
        <w:tblW w:w="93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7"/>
        <w:gridCol w:w="1559"/>
        <w:gridCol w:w="1985"/>
      </w:tblGrid>
      <w:tr w:rsidR="000B7F4C" w:rsidRPr="000B7F4C" w14:paraId="595C8B67" w14:textId="77777777" w:rsidTr="00F95151">
        <w:trPr>
          <w:trHeight w:val="300"/>
        </w:trPr>
        <w:tc>
          <w:tcPr>
            <w:tcW w:w="5807" w:type="dxa"/>
            <w:shd w:val="clear" w:color="auto" w:fill="auto"/>
            <w:tcMar>
              <w:top w:w="15" w:type="dxa"/>
              <w:left w:w="15" w:type="dxa"/>
              <w:bottom w:w="0" w:type="dxa"/>
              <w:right w:w="15" w:type="dxa"/>
            </w:tcMar>
            <w:vAlign w:val="center"/>
            <w:hideMark/>
          </w:tcPr>
          <w:p w14:paraId="0040E55B" w14:textId="77777777" w:rsidR="000B7F4C" w:rsidRPr="000B7F4C" w:rsidRDefault="000B7F4C" w:rsidP="000B7F4C">
            <w:pPr>
              <w:jc w:val="both"/>
              <w:rPr>
                <w:color w:val="000000"/>
              </w:rPr>
            </w:pPr>
            <w:r w:rsidRPr="000B7F4C">
              <w:rPr>
                <w:color w:val="000000"/>
              </w:rPr>
              <w:t>Фактическая необходимая валовая выручка</w:t>
            </w:r>
          </w:p>
        </w:tc>
        <w:tc>
          <w:tcPr>
            <w:tcW w:w="1559" w:type="dxa"/>
            <w:vAlign w:val="center"/>
          </w:tcPr>
          <w:p w14:paraId="54AB8882" w14:textId="77777777" w:rsidR="000B7F4C" w:rsidRPr="000B7F4C" w:rsidRDefault="000B7F4C" w:rsidP="000B7F4C">
            <w:pPr>
              <w:jc w:val="center"/>
              <w:rPr>
                <w:color w:val="000000"/>
              </w:rPr>
            </w:pPr>
            <w:r w:rsidRPr="000B7F4C">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A0C2C3" w14:textId="77777777" w:rsidR="000B7F4C" w:rsidRPr="000B7F4C" w:rsidRDefault="000B7F4C" w:rsidP="000B7F4C">
            <w:pPr>
              <w:jc w:val="center"/>
            </w:pPr>
            <w:r w:rsidRPr="000B7F4C">
              <w:t>104 768</w:t>
            </w:r>
          </w:p>
        </w:tc>
      </w:tr>
      <w:tr w:rsidR="000B7F4C" w:rsidRPr="000B7F4C" w14:paraId="1D8EDD7B" w14:textId="77777777" w:rsidTr="00F95151">
        <w:trPr>
          <w:trHeight w:val="300"/>
        </w:trPr>
        <w:tc>
          <w:tcPr>
            <w:tcW w:w="5807" w:type="dxa"/>
            <w:shd w:val="clear" w:color="auto" w:fill="auto"/>
            <w:tcMar>
              <w:top w:w="15" w:type="dxa"/>
              <w:left w:w="15" w:type="dxa"/>
              <w:bottom w:w="0" w:type="dxa"/>
              <w:right w:w="15" w:type="dxa"/>
            </w:tcMar>
            <w:vAlign w:val="center"/>
          </w:tcPr>
          <w:p w14:paraId="4E5CE315" w14:textId="77777777" w:rsidR="000B7F4C" w:rsidRPr="000B7F4C" w:rsidRDefault="000B7F4C" w:rsidP="000B7F4C">
            <w:pPr>
              <w:jc w:val="both"/>
              <w:rPr>
                <w:color w:val="000000"/>
              </w:rPr>
            </w:pPr>
            <w:r w:rsidRPr="000B7F4C">
              <w:rPr>
                <w:color w:val="000000"/>
              </w:rPr>
              <w:t xml:space="preserve">Фактическая необходимая валовая выручка </w:t>
            </w:r>
            <w:r w:rsidRPr="000B7F4C">
              <w:rPr>
                <w:color w:val="000000"/>
              </w:rPr>
              <w:br/>
              <w:t>на потребительский рынок</w:t>
            </w:r>
          </w:p>
        </w:tc>
        <w:tc>
          <w:tcPr>
            <w:tcW w:w="1559" w:type="dxa"/>
            <w:vAlign w:val="center"/>
          </w:tcPr>
          <w:p w14:paraId="5C806F59" w14:textId="77777777" w:rsidR="000B7F4C" w:rsidRPr="000B7F4C" w:rsidRDefault="000B7F4C" w:rsidP="000B7F4C">
            <w:pPr>
              <w:jc w:val="center"/>
              <w:rPr>
                <w:color w:val="000000"/>
              </w:rPr>
            </w:pPr>
            <w:r w:rsidRPr="000B7F4C">
              <w:rPr>
                <w:color w:val="000000"/>
              </w:rPr>
              <w:t>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3C978D" w14:textId="77777777" w:rsidR="000B7F4C" w:rsidRPr="000B7F4C" w:rsidRDefault="000B7F4C" w:rsidP="000B7F4C">
            <w:pPr>
              <w:jc w:val="center"/>
            </w:pPr>
            <w:r w:rsidRPr="000B7F4C">
              <w:t>102 510</w:t>
            </w:r>
          </w:p>
        </w:tc>
      </w:tr>
      <w:tr w:rsidR="000B7F4C" w:rsidRPr="000B7F4C" w14:paraId="1444CB4B" w14:textId="77777777" w:rsidTr="00F95151">
        <w:trPr>
          <w:trHeight w:val="300"/>
        </w:trPr>
        <w:tc>
          <w:tcPr>
            <w:tcW w:w="5807" w:type="dxa"/>
            <w:shd w:val="clear" w:color="auto" w:fill="auto"/>
            <w:tcMar>
              <w:top w:w="15" w:type="dxa"/>
              <w:left w:w="15" w:type="dxa"/>
              <w:bottom w:w="0" w:type="dxa"/>
              <w:right w:w="15" w:type="dxa"/>
            </w:tcMar>
            <w:vAlign w:val="center"/>
            <w:hideMark/>
          </w:tcPr>
          <w:p w14:paraId="0CD388AF" w14:textId="77777777" w:rsidR="000B7F4C" w:rsidRPr="000B7F4C" w:rsidRDefault="000B7F4C" w:rsidP="000B7F4C">
            <w:pPr>
              <w:jc w:val="both"/>
              <w:rPr>
                <w:color w:val="000000"/>
              </w:rPr>
            </w:pPr>
            <w:r w:rsidRPr="000B7F4C">
              <w:rPr>
                <w:color w:val="000000"/>
              </w:rPr>
              <w:t>Выручка от реализации тепловой энергии</w:t>
            </w:r>
          </w:p>
        </w:tc>
        <w:tc>
          <w:tcPr>
            <w:tcW w:w="1559" w:type="dxa"/>
            <w:vAlign w:val="center"/>
          </w:tcPr>
          <w:p w14:paraId="2A2F629D" w14:textId="77777777" w:rsidR="000B7F4C" w:rsidRPr="000B7F4C" w:rsidRDefault="000B7F4C" w:rsidP="000B7F4C">
            <w:pPr>
              <w:jc w:val="center"/>
              <w:rPr>
                <w:color w:val="000000"/>
              </w:rPr>
            </w:pPr>
            <w:r w:rsidRPr="000B7F4C">
              <w:rPr>
                <w:color w:val="000000"/>
              </w:rPr>
              <w:t>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E6EDFC" w14:textId="77777777" w:rsidR="000B7F4C" w:rsidRPr="000B7F4C" w:rsidRDefault="000B7F4C" w:rsidP="000B7F4C">
            <w:pPr>
              <w:jc w:val="center"/>
            </w:pPr>
            <w:r w:rsidRPr="000B7F4C">
              <w:t>101 932</w:t>
            </w:r>
          </w:p>
        </w:tc>
      </w:tr>
      <w:tr w:rsidR="000B7F4C" w:rsidRPr="000B7F4C" w14:paraId="579262E0" w14:textId="77777777" w:rsidTr="00F95151">
        <w:trPr>
          <w:trHeight w:val="300"/>
        </w:trPr>
        <w:tc>
          <w:tcPr>
            <w:tcW w:w="5807" w:type="dxa"/>
            <w:shd w:val="clear" w:color="auto" w:fill="auto"/>
            <w:tcMar>
              <w:top w:w="15" w:type="dxa"/>
              <w:left w:w="15" w:type="dxa"/>
              <w:bottom w:w="0" w:type="dxa"/>
              <w:right w:w="15" w:type="dxa"/>
            </w:tcMar>
            <w:vAlign w:val="center"/>
            <w:hideMark/>
          </w:tcPr>
          <w:p w14:paraId="2E37C1B5" w14:textId="77777777" w:rsidR="000B7F4C" w:rsidRPr="000B7F4C" w:rsidRDefault="000B7F4C" w:rsidP="000B7F4C">
            <w:pPr>
              <w:jc w:val="both"/>
              <w:rPr>
                <w:color w:val="000000"/>
              </w:rPr>
            </w:pPr>
            <w:r w:rsidRPr="000B7F4C">
              <w:rPr>
                <w:color w:val="000000"/>
              </w:rPr>
              <w:t>1 полугодие</w:t>
            </w:r>
          </w:p>
        </w:tc>
        <w:tc>
          <w:tcPr>
            <w:tcW w:w="1559" w:type="dxa"/>
            <w:vAlign w:val="center"/>
          </w:tcPr>
          <w:p w14:paraId="2C0EFED8" w14:textId="77777777" w:rsidR="000B7F4C" w:rsidRPr="000B7F4C" w:rsidRDefault="000B7F4C" w:rsidP="000B7F4C">
            <w:pPr>
              <w:jc w:val="center"/>
              <w:rPr>
                <w:color w:val="000000"/>
              </w:rPr>
            </w:pPr>
            <w:r w:rsidRPr="000B7F4C">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35FE3" w14:textId="77777777" w:rsidR="000B7F4C" w:rsidRPr="000B7F4C" w:rsidRDefault="000B7F4C" w:rsidP="000B7F4C">
            <w:pPr>
              <w:jc w:val="center"/>
            </w:pPr>
            <w:r w:rsidRPr="000B7F4C">
              <w:t>57 775</w:t>
            </w:r>
          </w:p>
        </w:tc>
      </w:tr>
      <w:tr w:rsidR="000B7F4C" w:rsidRPr="000B7F4C" w14:paraId="2FEDCC21" w14:textId="77777777" w:rsidTr="00F95151">
        <w:trPr>
          <w:trHeight w:val="300"/>
        </w:trPr>
        <w:tc>
          <w:tcPr>
            <w:tcW w:w="5807" w:type="dxa"/>
            <w:shd w:val="clear" w:color="auto" w:fill="auto"/>
            <w:tcMar>
              <w:top w:w="15" w:type="dxa"/>
              <w:left w:w="15" w:type="dxa"/>
              <w:bottom w:w="0" w:type="dxa"/>
              <w:right w:w="15" w:type="dxa"/>
            </w:tcMar>
            <w:vAlign w:val="center"/>
            <w:hideMark/>
          </w:tcPr>
          <w:p w14:paraId="25E81C4B" w14:textId="77777777" w:rsidR="000B7F4C" w:rsidRPr="000B7F4C" w:rsidRDefault="000B7F4C" w:rsidP="000B7F4C">
            <w:pPr>
              <w:jc w:val="both"/>
              <w:rPr>
                <w:color w:val="000000"/>
              </w:rPr>
            </w:pPr>
            <w:r w:rsidRPr="000B7F4C">
              <w:rPr>
                <w:color w:val="000000"/>
              </w:rPr>
              <w:t>2 полугодие</w:t>
            </w:r>
          </w:p>
        </w:tc>
        <w:tc>
          <w:tcPr>
            <w:tcW w:w="1559" w:type="dxa"/>
            <w:vAlign w:val="center"/>
          </w:tcPr>
          <w:p w14:paraId="549238D2" w14:textId="77777777" w:rsidR="000B7F4C" w:rsidRPr="000B7F4C" w:rsidRDefault="000B7F4C" w:rsidP="000B7F4C">
            <w:pPr>
              <w:jc w:val="center"/>
              <w:rPr>
                <w:color w:val="000000"/>
              </w:rPr>
            </w:pPr>
            <w:r w:rsidRPr="000B7F4C">
              <w:rPr>
                <w:color w:val="000000"/>
              </w:rPr>
              <w:t> 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9AA663" w14:textId="77777777" w:rsidR="000B7F4C" w:rsidRPr="000B7F4C" w:rsidRDefault="000B7F4C" w:rsidP="000B7F4C">
            <w:pPr>
              <w:jc w:val="center"/>
            </w:pPr>
            <w:r w:rsidRPr="000B7F4C">
              <w:t>44 157</w:t>
            </w:r>
          </w:p>
        </w:tc>
      </w:tr>
      <w:tr w:rsidR="000B7F4C" w:rsidRPr="000B7F4C" w14:paraId="48F0A04F" w14:textId="77777777" w:rsidTr="00F95151">
        <w:trPr>
          <w:trHeight w:val="900"/>
        </w:trPr>
        <w:tc>
          <w:tcPr>
            <w:tcW w:w="5807" w:type="dxa"/>
            <w:shd w:val="clear" w:color="auto" w:fill="auto"/>
            <w:tcMar>
              <w:top w:w="15" w:type="dxa"/>
              <w:left w:w="15" w:type="dxa"/>
              <w:bottom w:w="0" w:type="dxa"/>
              <w:right w:w="15" w:type="dxa"/>
            </w:tcMar>
            <w:vAlign w:val="center"/>
            <w:hideMark/>
          </w:tcPr>
          <w:p w14:paraId="50BCCF40" w14:textId="77777777" w:rsidR="000B7F4C" w:rsidRPr="000B7F4C" w:rsidRDefault="000B7F4C" w:rsidP="000B7F4C">
            <w:pPr>
              <w:jc w:val="both"/>
              <w:rPr>
                <w:color w:val="000000"/>
              </w:rPr>
            </w:pPr>
            <w:r w:rsidRPr="000B7F4C">
              <w:rPr>
                <w:color w:val="000000"/>
              </w:rPr>
              <w:t>Полезный отпуск (форма SUMMARY.BALANCE.CALC.TARIFF.WARM.2021.</w:t>
            </w:r>
            <w:r w:rsidRPr="000B7F4C">
              <w:rPr>
                <w:color w:val="000000"/>
              </w:rPr>
              <w:br/>
              <w:t>FACТ)</w:t>
            </w:r>
          </w:p>
        </w:tc>
        <w:tc>
          <w:tcPr>
            <w:tcW w:w="1559" w:type="dxa"/>
            <w:vAlign w:val="center"/>
          </w:tcPr>
          <w:p w14:paraId="7667AC1A" w14:textId="77777777" w:rsidR="000B7F4C" w:rsidRPr="000B7F4C" w:rsidRDefault="000B7F4C" w:rsidP="000B7F4C">
            <w:pPr>
              <w:jc w:val="center"/>
              <w:rPr>
                <w:color w:val="000000"/>
              </w:rPr>
            </w:pPr>
            <w:r w:rsidRPr="000B7F4C">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426A32" w14:textId="77777777" w:rsidR="000B7F4C" w:rsidRPr="000B7F4C" w:rsidRDefault="000B7F4C" w:rsidP="000B7F4C">
            <w:pPr>
              <w:jc w:val="center"/>
            </w:pPr>
            <w:r w:rsidRPr="000B7F4C">
              <w:t>40,954</w:t>
            </w:r>
          </w:p>
        </w:tc>
      </w:tr>
      <w:tr w:rsidR="000B7F4C" w:rsidRPr="000B7F4C" w14:paraId="3BF5E2D2" w14:textId="77777777" w:rsidTr="00F95151">
        <w:trPr>
          <w:trHeight w:val="300"/>
        </w:trPr>
        <w:tc>
          <w:tcPr>
            <w:tcW w:w="5807" w:type="dxa"/>
            <w:shd w:val="clear" w:color="auto" w:fill="auto"/>
            <w:tcMar>
              <w:top w:w="15" w:type="dxa"/>
              <w:left w:w="15" w:type="dxa"/>
              <w:bottom w:w="0" w:type="dxa"/>
              <w:right w:w="15" w:type="dxa"/>
            </w:tcMar>
            <w:vAlign w:val="center"/>
            <w:hideMark/>
          </w:tcPr>
          <w:p w14:paraId="5242CD9E" w14:textId="77777777" w:rsidR="000B7F4C" w:rsidRPr="000B7F4C" w:rsidRDefault="000B7F4C" w:rsidP="000B7F4C">
            <w:pPr>
              <w:jc w:val="both"/>
              <w:rPr>
                <w:color w:val="000000"/>
              </w:rPr>
            </w:pPr>
            <w:r w:rsidRPr="000B7F4C">
              <w:rPr>
                <w:color w:val="000000"/>
              </w:rPr>
              <w:t>1 полугодие</w:t>
            </w:r>
          </w:p>
        </w:tc>
        <w:tc>
          <w:tcPr>
            <w:tcW w:w="1559" w:type="dxa"/>
            <w:vAlign w:val="center"/>
          </w:tcPr>
          <w:p w14:paraId="67D70BD9" w14:textId="77777777" w:rsidR="000B7F4C" w:rsidRPr="000B7F4C" w:rsidRDefault="000B7F4C" w:rsidP="000B7F4C">
            <w:pPr>
              <w:jc w:val="center"/>
              <w:rPr>
                <w:color w:val="000000"/>
              </w:rPr>
            </w:pPr>
            <w:r w:rsidRPr="000B7F4C">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E81C9" w14:textId="77777777" w:rsidR="000B7F4C" w:rsidRPr="000B7F4C" w:rsidRDefault="000B7F4C" w:rsidP="000B7F4C">
            <w:pPr>
              <w:jc w:val="center"/>
            </w:pPr>
            <w:r w:rsidRPr="000B7F4C">
              <w:t>22,415</w:t>
            </w:r>
          </w:p>
        </w:tc>
      </w:tr>
      <w:tr w:rsidR="000B7F4C" w:rsidRPr="000B7F4C" w14:paraId="4144F625" w14:textId="77777777" w:rsidTr="00F95151">
        <w:trPr>
          <w:trHeight w:val="300"/>
        </w:trPr>
        <w:tc>
          <w:tcPr>
            <w:tcW w:w="5807" w:type="dxa"/>
            <w:shd w:val="clear" w:color="auto" w:fill="auto"/>
            <w:tcMar>
              <w:top w:w="15" w:type="dxa"/>
              <w:left w:w="15" w:type="dxa"/>
              <w:bottom w:w="0" w:type="dxa"/>
              <w:right w:w="15" w:type="dxa"/>
            </w:tcMar>
            <w:vAlign w:val="center"/>
            <w:hideMark/>
          </w:tcPr>
          <w:p w14:paraId="630B7438" w14:textId="77777777" w:rsidR="000B7F4C" w:rsidRPr="000B7F4C" w:rsidRDefault="000B7F4C" w:rsidP="000B7F4C">
            <w:pPr>
              <w:jc w:val="both"/>
              <w:rPr>
                <w:color w:val="000000"/>
              </w:rPr>
            </w:pPr>
            <w:r w:rsidRPr="000B7F4C">
              <w:rPr>
                <w:color w:val="000000"/>
              </w:rPr>
              <w:t>2 полугодие</w:t>
            </w:r>
          </w:p>
        </w:tc>
        <w:tc>
          <w:tcPr>
            <w:tcW w:w="1559" w:type="dxa"/>
            <w:vAlign w:val="center"/>
          </w:tcPr>
          <w:p w14:paraId="497671B1" w14:textId="77777777" w:rsidR="000B7F4C" w:rsidRPr="000B7F4C" w:rsidRDefault="000B7F4C" w:rsidP="000B7F4C">
            <w:pPr>
              <w:jc w:val="center"/>
              <w:rPr>
                <w:color w:val="000000"/>
              </w:rPr>
            </w:pPr>
            <w:r w:rsidRPr="000B7F4C">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47BF9" w14:textId="77777777" w:rsidR="000B7F4C" w:rsidRPr="000B7F4C" w:rsidRDefault="000B7F4C" w:rsidP="000B7F4C">
            <w:pPr>
              <w:jc w:val="center"/>
            </w:pPr>
            <w:r w:rsidRPr="000B7F4C">
              <w:t>18,539</w:t>
            </w:r>
          </w:p>
        </w:tc>
      </w:tr>
      <w:tr w:rsidR="000B7F4C" w:rsidRPr="000B7F4C" w14:paraId="391F8F58" w14:textId="77777777" w:rsidTr="00F95151">
        <w:trPr>
          <w:trHeight w:val="600"/>
        </w:trPr>
        <w:tc>
          <w:tcPr>
            <w:tcW w:w="5807" w:type="dxa"/>
            <w:shd w:val="clear" w:color="auto" w:fill="auto"/>
            <w:tcMar>
              <w:top w:w="15" w:type="dxa"/>
              <w:left w:w="15" w:type="dxa"/>
              <w:bottom w:w="0" w:type="dxa"/>
              <w:right w:w="15" w:type="dxa"/>
            </w:tcMar>
            <w:vAlign w:val="center"/>
            <w:hideMark/>
          </w:tcPr>
          <w:p w14:paraId="0DA3B87F" w14:textId="77777777" w:rsidR="000B7F4C" w:rsidRPr="000B7F4C" w:rsidRDefault="000B7F4C" w:rsidP="000B7F4C">
            <w:pPr>
              <w:jc w:val="both"/>
              <w:rPr>
                <w:color w:val="000000"/>
              </w:rPr>
            </w:pPr>
            <w:r w:rsidRPr="000B7F4C">
              <w:rPr>
                <w:color w:val="000000"/>
              </w:rPr>
              <w:t xml:space="preserve">Тариф с 1 января 2021 года (постановление РЭК </w:t>
            </w:r>
          </w:p>
          <w:p w14:paraId="5CE98573" w14:textId="77777777" w:rsidR="000B7F4C" w:rsidRPr="000B7F4C" w:rsidRDefault="000B7F4C" w:rsidP="000B7F4C">
            <w:pPr>
              <w:jc w:val="both"/>
              <w:rPr>
                <w:color w:val="000000"/>
              </w:rPr>
            </w:pPr>
            <w:r w:rsidRPr="000B7F4C">
              <w:rPr>
                <w:color w:val="000000"/>
              </w:rPr>
              <w:t>от 29.09.2020 № 236)</w:t>
            </w:r>
          </w:p>
        </w:tc>
        <w:tc>
          <w:tcPr>
            <w:tcW w:w="1559" w:type="dxa"/>
            <w:vAlign w:val="center"/>
          </w:tcPr>
          <w:p w14:paraId="05B17827" w14:textId="77777777" w:rsidR="000B7F4C" w:rsidRPr="000B7F4C" w:rsidRDefault="000B7F4C" w:rsidP="000B7F4C">
            <w:pPr>
              <w:jc w:val="center"/>
              <w:rPr>
                <w:color w:val="000000"/>
              </w:rPr>
            </w:pPr>
            <w:r w:rsidRPr="000B7F4C">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5B2ED0" w14:textId="77777777" w:rsidR="000B7F4C" w:rsidRPr="000B7F4C" w:rsidRDefault="000B7F4C" w:rsidP="000B7F4C">
            <w:pPr>
              <w:jc w:val="center"/>
            </w:pPr>
            <w:r w:rsidRPr="000B7F4C">
              <w:t>2 577,50</w:t>
            </w:r>
          </w:p>
        </w:tc>
      </w:tr>
      <w:tr w:rsidR="000B7F4C" w:rsidRPr="000B7F4C" w14:paraId="497C6A73" w14:textId="77777777" w:rsidTr="00F95151">
        <w:trPr>
          <w:trHeight w:val="600"/>
        </w:trPr>
        <w:tc>
          <w:tcPr>
            <w:tcW w:w="5807" w:type="dxa"/>
            <w:shd w:val="clear" w:color="auto" w:fill="auto"/>
            <w:tcMar>
              <w:top w:w="15" w:type="dxa"/>
              <w:left w:w="15" w:type="dxa"/>
              <w:bottom w:w="0" w:type="dxa"/>
              <w:right w:w="15" w:type="dxa"/>
            </w:tcMar>
            <w:vAlign w:val="center"/>
            <w:hideMark/>
          </w:tcPr>
          <w:p w14:paraId="0ACAFC23" w14:textId="77777777" w:rsidR="000B7F4C" w:rsidRPr="000B7F4C" w:rsidRDefault="000B7F4C" w:rsidP="000B7F4C">
            <w:pPr>
              <w:jc w:val="both"/>
              <w:rPr>
                <w:color w:val="000000"/>
              </w:rPr>
            </w:pPr>
            <w:r w:rsidRPr="000B7F4C">
              <w:rPr>
                <w:color w:val="000000"/>
              </w:rPr>
              <w:t xml:space="preserve">Тариф с 1 июля 2021 года (постановление РЭК </w:t>
            </w:r>
          </w:p>
          <w:p w14:paraId="28378409" w14:textId="77777777" w:rsidR="000B7F4C" w:rsidRPr="000B7F4C" w:rsidRDefault="000B7F4C" w:rsidP="000B7F4C">
            <w:pPr>
              <w:jc w:val="both"/>
              <w:rPr>
                <w:color w:val="000000"/>
              </w:rPr>
            </w:pPr>
            <w:r w:rsidRPr="000B7F4C">
              <w:rPr>
                <w:color w:val="000000"/>
              </w:rPr>
              <w:t>от 29.09.2020 № 236)</w:t>
            </w:r>
          </w:p>
        </w:tc>
        <w:tc>
          <w:tcPr>
            <w:tcW w:w="1559" w:type="dxa"/>
            <w:vAlign w:val="center"/>
          </w:tcPr>
          <w:p w14:paraId="74D12562" w14:textId="77777777" w:rsidR="000B7F4C" w:rsidRPr="000B7F4C" w:rsidRDefault="000B7F4C" w:rsidP="000B7F4C">
            <w:pPr>
              <w:jc w:val="center"/>
              <w:rPr>
                <w:color w:val="000000"/>
              </w:rPr>
            </w:pPr>
            <w:r w:rsidRPr="000B7F4C">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411D2" w14:textId="77777777" w:rsidR="000B7F4C" w:rsidRPr="000B7F4C" w:rsidRDefault="000B7F4C" w:rsidP="000B7F4C">
            <w:pPr>
              <w:jc w:val="center"/>
            </w:pPr>
            <w:r w:rsidRPr="000B7F4C">
              <w:t>2 381,83</w:t>
            </w:r>
          </w:p>
        </w:tc>
      </w:tr>
      <w:tr w:rsidR="000B7F4C" w:rsidRPr="000B7F4C" w14:paraId="1D562DCD" w14:textId="77777777" w:rsidTr="00F95151">
        <w:trPr>
          <w:trHeight w:val="300"/>
        </w:trPr>
        <w:tc>
          <w:tcPr>
            <w:tcW w:w="5807" w:type="dxa"/>
            <w:shd w:val="clear" w:color="auto" w:fill="auto"/>
            <w:tcMar>
              <w:top w:w="15" w:type="dxa"/>
              <w:left w:w="15" w:type="dxa"/>
              <w:bottom w:w="0" w:type="dxa"/>
              <w:right w:w="15" w:type="dxa"/>
            </w:tcMar>
            <w:vAlign w:val="center"/>
            <w:hideMark/>
          </w:tcPr>
          <w:p w14:paraId="450C8A5B" w14:textId="77777777" w:rsidR="000B7F4C" w:rsidRPr="000B7F4C" w:rsidRDefault="000B7F4C" w:rsidP="000B7F4C">
            <w:pPr>
              <w:jc w:val="both"/>
              <w:rPr>
                <w:color w:val="000000"/>
              </w:rPr>
            </w:pPr>
            <w:r w:rsidRPr="000B7F4C">
              <w:rPr>
                <w:color w:val="000000"/>
              </w:rPr>
              <w:t>Дельта НВВ (стр. 1 – стр. 2)</w:t>
            </w:r>
          </w:p>
        </w:tc>
        <w:tc>
          <w:tcPr>
            <w:tcW w:w="1559" w:type="dxa"/>
            <w:vAlign w:val="center"/>
          </w:tcPr>
          <w:p w14:paraId="0D2490F7" w14:textId="77777777" w:rsidR="000B7F4C" w:rsidRPr="000B7F4C" w:rsidRDefault="000B7F4C" w:rsidP="000B7F4C">
            <w:pPr>
              <w:jc w:val="center"/>
              <w:rPr>
                <w:color w:val="000000"/>
              </w:rPr>
            </w:pPr>
            <w:r w:rsidRPr="000B7F4C">
              <w:rPr>
                <w:color w:val="000000"/>
              </w:rPr>
              <w:t>тыс. руб.</w:t>
            </w:r>
          </w:p>
        </w:tc>
        <w:tc>
          <w:tcPr>
            <w:tcW w:w="1985"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4EDA0748" w14:textId="77777777" w:rsidR="000B7F4C" w:rsidRPr="000B7F4C" w:rsidRDefault="000B7F4C" w:rsidP="000B7F4C">
            <w:pPr>
              <w:jc w:val="center"/>
            </w:pPr>
            <w:r w:rsidRPr="000B7F4C">
              <w:t>2 836</w:t>
            </w:r>
          </w:p>
        </w:tc>
      </w:tr>
      <w:tr w:rsidR="000B7F4C" w:rsidRPr="000B7F4C" w14:paraId="1DEBCFFB" w14:textId="77777777" w:rsidTr="00F95151">
        <w:trPr>
          <w:trHeight w:val="300"/>
        </w:trPr>
        <w:tc>
          <w:tcPr>
            <w:tcW w:w="5807" w:type="dxa"/>
            <w:shd w:val="clear" w:color="auto" w:fill="auto"/>
            <w:tcMar>
              <w:top w:w="15" w:type="dxa"/>
              <w:left w:w="15" w:type="dxa"/>
              <w:bottom w:w="0" w:type="dxa"/>
              <w:right w:w="15" w:type="dxa"/>
            </w:tcMar>
            <w:vAlign w:val="center"/>
          </w:tcPr>
          <w:p w14:paraId="0E27C062" w14:textId="77777777" w:rsidR="000B7F4C" w:rsidRPr="000B7F4C" w:rsidRDefault="000B7F4C" w:rsidP="000B7F4C">
            <w:pPr>
              <w:jc w:val="both"/>
              <w:rPr>
                <w:color w:val="000000"/>
              </w:rPr>
            </w:pPr>
            <w:r w:rsidRPr="000B7F4C">
              <w:rPr>
                <w:color w:val="000000"/>
              </w:rPr>
              <w:t>Дельта НВВ на потребительский рынок</w:t>
            </w:r>
          </w:p>
        </w:tc>
        <w:tc>
          <w:tcPr>
            <w:tcW w:w="1559" w:type="dxa"/>
            <w:vAlign w:val="center"/>
          </w:tcPr>
          <w:p w14:paraId="260C17D7" w14:textId="77777777" w:rsidR="000B7F4C" w:rsidRPr="000B7F4C" w:rsidRDefault="000B7F4C" w:rsidP="000B7F4C">
            <w:pPr>
              <w:jc w:val="center"/>
              <w:rPr>
                <w:color w:val="000000"/>
              </w:rPr>
            </w:pPr>
            <w:r w:rsidRPr="000B7F4C">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FB5B56" w14:textId="77777777" w:rsidR="000B7F4C" w:rsidRPr="000B7F4C" w:rsidRDefault="000B7F4C" w:rsidP="000B7F4C">
            <w:pPr>
              <w:jc w:val="center"/>
            </w:pPr>
            <w:r w:rsidRPr="000B7F4C">
              <w:t>578</w:t>
            </w:r>
          </w:p>
        </w:tc>
      </w:tr>
    </w:tbl>
    <w:p w14:paraId="7A968C93" w14:textId="77777777" w:rsidR="000B7F4C" w:rsidRPr="000B7F4C" w:rsidRDefault="000B7F4C" w:rsidP="000B7F4C">
      <w:pPr>
        <w:rPr>
          <w:lang w:eastAsia="en-US"/>
        </w:rPr>
      </w:pPr>
    </w:p>
    <w:p w14:paraId="7C9BCCAC" w14:textId="77777777" w:rsidR="000B7F4C" w:rsidRPr="000B7F4C" w:rsidRDefault="000B7F4C" w:rsidP="000B7F4C">
      <w:pPr>
        <w:autoSpaceDE w:val="0"/>
        <w:autoSpaceDN w:val="0"/>
        <w:adjustRightInd w:val="0"/>
        <w:ind w:right="142" w:firstLine="709"/>
        <w:jc w:val="both"/>
      </w:pPr>
      <w:r w:rsidRPr="000B7F4C">
        <w:t>Размер корректировки с целью учета отклонений фактических значений параметров расчета тарифов от значений, учтенных</w:t>
      </w:r>
      <w:r w:rsidRPr="000B7F4C">
        <w:br/>
        <w:t xml:space="preserve">при установлении тарифов, составляет 578 тыс. руб. </w:t>
      </w:r>
    </w:p>
    <w:p w14:paraId="0007EAA2" w14:textId="77777777" w:rsidR="000B7F4C" w:rsidRPr="000B7F4C" w:rsidRDefault="000B7F4C" w:rsidP="000B7F4C">
      <w:pPr>
        <w:ind w:right="142" w:firstLine="709"/>
        <w:jc w:val="both"/>
      </w:pPr>
      <w:r w:rsidRPr="000B7F4C">
        <w:t xml:space="preserve">Рассчитанный размер корректировки, в соответствии с пунктом 51 Методических указаний подлежит умножению на ИПЦ 1,139 (2022/2021) </w:t>
      </w:r>
      <w:r w:rsidRPr="000B7F4C">
        <w:br/>
        <w:t>и 1,060 (2023/2022), опубликованные на сайте Минэкономразвития России 28.09.2022:</w:t>
      </w:r>
    </w:p>
    <w:p w14:paraId="4AC0FDFA" w14:textId="77777777" w:rsidR="000B7F4C" w:rsidRPr="000B7F4C" w:rsidRDefault="000B7F4C" w:rsidP="000B7F4C">
      <w:pPr>
        <w:ind w:right="142" w:firstLine="709"/>
        <w:jc w:val="both"/>
      </w:pPr>
      <w:r w:rsidRPr="000B7F4C">
        <w:t xml:space="preserve">578 тыс. руб. × 1,139 (ИПЦ) × 1,060 (ИПЦ) = 698 тыс. руб. </w:t>
      </w:r>
    </w:p>
    <w:p w14:paraId="68DC3157" w14:textId="77777777" w:rsidR="000B7F4C" w:rsidRPr="000B7F4C" w:rsidRDefault="000B7F4C" w:rsidP="000B7F4C">
      <w:pPr>
        <w:ind w:firstLine="720"/>
        <w:jc w:val="both"/>
      </w:pPr>
      <w:bookmarkStart w:id="303" w:name="_Hlk118102900"/>
      <w:r w:rsidRPr="000B7F4C">
        <w:t xml:space="preserve">Эксперты предлагают также учесть корректировку неучтенную </w:t>
      </w:r>
      <w:r w:rsidRPr="000B7F4C">
        <w:br/>
        <w:t>в предыдущем периоде регулирования (2022 год) в размере 3 870 тыс. руб.</w:t>
      </w:r>
    </w:p>
    <w:p w14:paraId="625DD60F" w14:textId="77777777" w:rsidR="000B7F4C" w:rsidRPr="000B7F4C" w:rsidRDefault="000B7F4C" w:rsidP="000B7F4C">
      <w:pPr>
        <w:ind w:firstLine="720"/>
        <w:jc w:val="both"/>
      </w:pPr>
      <w:r w:rsidRPr="000B7F4C">
        <w:t>Размер корректировки, в соответствии с пунктом 51 Методических указаний подлежит умножению на ИПЦ 1,060 (2023/2022):</w:t>
      </w:r>
    </w:p>
    <w:p w14:paraId="44E9D62A" w14:textId="77777777" w:rsidR="000B7F4C" w:rsidRPr="000B7F4C" w:rsidRDefault="000B7F4C" w:rsidP="000B7F4C">
      <w:pPr>
        <w:ind w:firstLine="720"/>
        <w:jc w:val="both"/>
      </w:pPr>
      <w:r w:rsidRPr="000B7F4C">
        <w:t>3 870 × 1,060 (ИПЦ) = 4 102 тыс. руб.</w:t>
      </w:r>
    </w:p>
    <w:bookmarkEnd w:id="303"/>
    <w:p w14:paraId="59C9E57E" w14:textId="77777777" w:rsidR="000B7F4C" w:rsidRPr="000B7F4C" w:rsidRDefault="000B7F4C" w:rsidP="000B7F4C">
      <w:pPr>
        <w:ind w:firstLine="720"/>
        <w:jc w:val="both"/>
      </w:pPr>
      <w:r w:rsidRPr="000B7F4C">
        <w:t>Итого размер корректировки составит:</w:t>
      </w:r>
    </w:p>
    <w:p w14:paraId="3176039E" w14:textId="77777777" w:rsidR="000B7F4C" w:rsidRPr="000B7F4C" w:rsidRDefault="000B7F4C" w:rsidP="000B7F4C">
      <w:pPr>
        <w:ind w:firstLine="720"/>
        <w:jc w:val="both"/>
        <w:rPr>
          <w:b/>
        </w:rPr>
      </w:pPr>
      <w:r w:rsidRPr="000B7F4C">
        <w:t xml:space="preserve">698 тыс. руб. + 4 102 тыс. руб. = </w:t>
      </w:r>
      <w:r w:rsidRPr="000B7F4C">
        <w:rPr>
          <w:b/>
        </w:rPr>
        <w:t xml:space="preserve">4 800 тыс. руб. </w:t>
      </w:r>
    </w:p>
    <w:p w14:paraId="17758D02" w14:textId="77777777" w:rsidR="000B7F4C" w:rsidRPr="000B7F4C" w:rsidRDefault="000B7F4C" w:rsidP="000B7F4C">
      <w:pPr>
        <w:ind w:firstLine="720"/>
        <w:jc w:val="both"/>
      </w:pPr>
    </w:p>
    <w:p w14:paraId="13AF3994" w14:textId="77777777" w:rsidR="000B7F4C" w:rsidRPr="000B7F4C" w:rsidRDefault="000B7F4C" w:rsidP="000B7F4C">
      <w:pPr>
        <w:rPr>
          <w:lang w:eastAsia="en-US"/>
        </w:rPr>
      </w:pPr>
      <w:r w:rsidRPr="000B7F4C">
        <w:rPr>
          <w:lang w:eastAsia="en-US"/>
        </w:rPr>
        <w:br w:type="page"/>
      </w:r>
    </w:p>
    <w:p w14:paraId="4440B0EA" w14:textId="77777777" w:rsidR="000B7F4C" w:rsidRPr="000B7F4C" w:rsidRDefault="000B7F4C" w:rsidP="000B7F4C">
      <w:pPr>
        <w:keepNext/>
        <w:numPr>
          <w:ilvl w:val="0"/>
          <w:numId w:val="38"/>
        </w:numPr>
        <w:tabs>
          <w:tab w:val="left" w:pos="426"/>
        </w:tabs>
        <w:ind w:left="502"/>
        <w:outlineLvl w:val="0"/>
        <w:rPr>
          <w:rFonts w:ascii="Cambria" w:hAnsi="Cambria"/>
          <w:b/>
          <w:bCs/>
          <w:kern w:val="32"/>
          <w:sz w:val="32"/>
          <w:szCs w:val="32"/>
          <w:lang w:eastAsia="en-US"/>
        </w:rPr>
      </w:pPr>
      <w:r w:rsidRPr="000B7F4C">
        <w:rPr>
          <w:rFonts w:ascii="Cambria" w:hAnsi="Cambria"/>
          <w:b/>
          <w:bCs/>
          <w:kern w:val="32"/>
          <w:sz w:val="32"/>
          <w:szCs w:val="32"/>
          <w:lang w:eastAsia="en-US"/>
        </w:rPr>
        <w:lastRenderedPageBreak/>
        <w:t xml:space="preserve"> Расчёт необходимой валовой выручки на каждый расчётный период регулирования МУП «ЯТО» </w:t>
      </w:r>
    </w:p>
    <w:p w14:paraId="00CFEC29" w14:textId="77777777" w:rsidR="000B7F4C" w:rsidRPr="000B7F4C" w:rsidRDefault="000B7F4C" w:rsidP="000B7F4C">
      <w:pPr>
        <w:rPr>
          <w:lang w:eastAsia="en-US"/>
        </w:rPr>
      </w:pPr>
    </w:p>
    <w:p w14:paraId="43A38AA1" w14:textId="77777777" w:rsidR="000B7F4C" w:rsidRPr="000B7F4C" w:rsidRDefault="000B7F4C" w:rsidP="000B7F4C">
      <w:pPr>
        <w:keepNext/>
        <w:tabs>
          <w:tab w:val="left" w:pos="567"/>
        </w:tabs>
        <w:ind w:firstLine="709"/>
        <w:jc w:val="both"/>
        <w:outlineLvl w:val="0"/>
        <w:rPr>
          <w:lang w:eastAsia="x-none"/>
        </w:rPr>
      </w:pPr>
      <w:r w:rsidRPr="000B7F4C">
        <w:rPr>
          <w:lang w:eastAsia="x-none"/>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740A22FF" w14:textId="77777777" w:rsidR="000B7F4C" w:rsidRPr="000B7F4C" w:rsidRDefault="000B7F4C" w:rsidP="000B7F4C">
      <w:pPr>
        <w:numPr>
          <w:ilvl w:val="0"/>
          <w:numId w:val="37"/>
        </w:numPr>
        <w:ind w:left="9149" w:right="-426" w:hanging="1069"/>
        <w:jc w:val="right"/>
        <w:rPr>
          <w:lang w:eastAsia="en-US"/>
        </w:rPr>
      </w:pPr>
      <w:r w:rsidRPr="000B7F4C">
        <w:rPr>
          <w:lang w:eastAsia="en-US"/>
        </w:rPr>
        <w:br w:type="page"/>
      </w:r>
    </w:p>
    <w:p w14:paraId="43ED7424" w14:textId="77777777" w:rsidR="000B7F4C" w:rsidRPr="000B7F4C" w:rsidRDefault="000B7F4C" w:rsidP="000B7F4C">
      <w:pPr>
        <w:jc w:val="center"/>
        <w:rPr>
          <w:rFonts w:eastAsia="Calibri"/>
          <w:b/>
          <w:bCs/>
          <w:lang w:eastAsia="en-US"/>
        </w:rPr>
      </w:pPr>
      <w:r w:rsidRPr="000B7F4C">
        <w:rPr>
          <w:rFonts w:eastAsia="Calibri"/>
          <w:b/>
          <w:bCs/>
          <w:lang w:eastAsia="en-US"/>
        </w:rPr>
        <w:lastRenderedPageBreak/>
        <w:t>Расчёт необходимой валовой выручки на производство тепловой энергии методом индексации установленных тарифов</w:t>
      </w:r>
    </w:p>
    <w:p w14:paraId="078D6B50" w14:textId="77777777" w:rsidR="000B7F4C" w:rsidRPr="000B7F4C" w:rsidRDefault="000B7F4C" w:rsidP="000B7F4C">
      <w:pPr>
        <w:spacing w:line="360" w:lineRule="auto"/>
        <w:jc w:val="center"/>
      </w:pPr>
      <w:r w:rsidRPr="000B7F4C">
        <w:t>(Приложение 5.9 к Методическим указаниям)</w:t>
      </w:r>
    </w:p>
    <w:p w14:paraId="575A948F" w14:textId="77777777" w:rsidR="000B7F4C" w:rsidRPr="000B7F4C" w:rsidRDefault="000B7F4C" w:rsidP="000B7F4C">
      <w:pPr>
        <w:jc w:val="right"/>
      </w:pPr>
      <w:r w:rsidRPr="000B7F4C">
        <w:t>тыс. руб.</w:t>
      </w: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134"/>
        <w:gridCol w:w="992"/>
        <w:gridCol w:w="992"/>
        <w:gridCol w:w="992"/>
      </w:tblGrid>
      <w:tr w:rsidR="000B7F4C" w:rsidRPr="000B7F4C" w14:paraId="435C6229" w14:textId="77777777" w:rsidTr="00F95151">
        <w:trPr>
          <w:trHeight w:val="300"/>
          <w:tblHeader/>
        </w:trPr>
        <w:tc>
          <w:tcPr>
            <w:tcW w:w="567" w:type="dxa"/>
            <w:vMerge w:val="restart"/>
            <w:shd w:val="clear" w:color="auto" w:fill="auto"/>
            <w:vAlign w:val="center"/>
            <w:hideMark/>
          </w:tcPr>
          <w:p w14:paraId="49020A24" w14:textId="77777777" w:rsidR="000B7F4C" w:rsidRPr="000B7F4C" w:rsidRDefault="000B7F4C" w:rsidP="000B7F4C">
            <w:pPr>
              <w:ind w:left="-108" w:right="-157"/>
              <w:jc w:val="center"/>
            </w:pPr>
            <w:r w:rsidRPr="000B7F4C">
              <w:t>№ п/п</w:t>
            </w:r>
          </w:p>
        </w:tc>
        <w:tc>
          <w:tcPr>
            <w:tcW w:w="4962" w:type="dxa"/>
            <w:vMerge w:val="restart"/>
            <w:shd w:val="clear" w:color="auto" w:fill="auto"/>
            <w:vAlign w:val="center"/>
            <w:hideMark/>
          </w:tcPr>
          <w:p w14:paraId="6E4BD8E6" w14:textId="77777777" w:rsidR="000B7F4C" w:rsidRPr="000B7F4C" w:rsidRDefault="000B7F4C" w:rsidP="000B7F4C">
            <w:pPr>
              <w:jc w:val="center"/>
            </w:pPr>
            <w:r w:rsidRPr="000B7F4C">
              <w:t>Наименование расхода</w:t>
            </w:r>
          </w:p>
        </w:tc>
        <w:tc>
          <w:tcPr>
            <w:tcW w:w="5244" w:type="dxa"/>
            <w:gridSpan w:val="5"/>
          </w:tcPr>
          <w:p w14:paraId="6ECCD6E1" w14:textId="77777777" w:rsidR="000B7F4C" w:rsidRPr="000B7F4C" w:rsidRDefault="000B7F4C" w:rsidP="000B7F4C">
            <w:pPr>
              <w:jc w:val="center"/>
            </w:pPr>
            <w:r w:rsidRPr="000B7F4C">
              <w:t>Предложение экспертов</w:t>
            </w:r>
          </w:p>
        </w:tc>
      </w:tr>
      <w:tr w:rsidR="000B7F4C" w:rsidRPr="000B7F4C" w14:paraId="33AD22EF" w14:textId="77777777" w:rsidTr="00F95151">
        <w:trPr>
          <w:trHeight w:val="360"/>
          <w:tblHeader/>
        </w:trPr>
        <w:tc>
          <w:tcPr>
            <w:tcW w:w="567" w:type="dxa"/>
            <w:vMerge/>
            <w:shd w:val="clear" w:color="auto" w:fill="auto"/>
            <w:vAlign w:val="center"/>
            <w:hideMark/>
          </w:tcPr>
          <w:p w14:paraId="4A2E9270" w14:textId="77777777" w:rsidR="000B7F4C" w:rsidRPr="000B7F4C" w:rsidRDefault="000B7F4C" w:rsidP="000B7F4C">
            <w:pPr>
              <w:ind w:left="-108" w:right="-157"/>
              <w:jc w:val="center"/>
            </w:pPr>
          </w:p>
        </w:tc>
        <w:tc>
          <w:tcPr>
            <w:tcW w:w="4962" w:type="dxa"/>
            <w:vMerge/>
            <w:shd w:val="clear" w:color="auto" w:fill="auto"/>
            <w:vAlign w:val="center"/>
            <w:hideMark/>
          </w:tcPr>
          <w:p w14:paraId="77B4C0D4" w14:textId="77777777" w:rsidR="000B7F4C" w:rsidRPr="000B7F4C" w:rsidRDefault="000B7F4C" w:rsidP="000B7F4C">
            <w:pPr>
              <w:jc w:val="center"/>
            </w:pPr>
          </w:p>
        </w:tc>
        <w:tc>
          <w:tcPr>
            <w:tcW w:w="1134" w:type="dxa"/>
            <w:vAlign w:val="center"/>
          </w:tcPr>
          <w:p w14:paraId="6C5685AA" w14:textId="77777777" w:rsidR="000B7F4C" w:rsidRPr="000B7F4C" w:rsidRDefault="000B7F4C" w:rsidP="000B7F4C">
            <w:pPr>
              <w:jc w:val="center"/>
            </w:pPr>
            <w:r w:rsidRPr="000B7F4C">
              <w:t>2023</w:t>
            </w:r>
          </w:p>
        </w:tc>
        <w:tc>
          <w:tcPr>
            <w:tcW w:w="1134" w:type="dxa"/>
            <w:vAlign w:val="center"/>
          </w:tcPr>
          <w:p w14:paraId="4E52C650" w14:textId="77777777" w:rsidR="000B7F4C" w:rsidRPr="000B7F4C" w:rsidRDefault="000B7F4C" w:rsidP="000B7F4C">
            <w:pPr>
              <w:jc w:val="center"/>
            </w:pPr>
            <w:r w:rsidRPr="000B7F4C">
              <w:t>2024</w:t>
            </w:r>
          </w:p>
        </w:tc>
        <w:tc>
          <w:tcPr>
            <w:tcW w:w="992" w:type="dxa"/>
          </w:tcPr>
          <w:p w14:paraId="588ED922" w14:textId="77777777" w:rsidR="000B7F4C" w:rsidRPr="000B7F4C" w:rsidRDefault="000B7F4C" w:rsidP="000B7F4C">
            <w:pPr>
              <w:jc w:val="center"/>
            </w:pPr>
            <w:r w:rsidRPr="000B7F4C">
              <w:t>2025</w:t>
            </w:r>
          </w:p>
        </w:tc>
        <w:tc>
          <w:tcPr>
            <w:tcW w:w="992" w:type="dxa"/>
          </w:tcPr>
          <w:p w14:paraId="7B2CC0AB" w14:textId="77777777" w:rsidR="000B7F4C" w:rsidRPr="000B7F4C" w:rsidRDefault="000B7F4C" w:rsidP="000B7F4C">
            <w:pPr>
              <w:jc w:val="center"/>
            </w:pPr>
            <w:r w:rsidRPr="000B7F4C">
              <w:t>2026</w:t>
            </w:r>
          </w:p>
        </w:tc>
        <w:tc>
          <w:tcPr>
            <w:tcW w:w="992" w:type="dxa"/>
          </w:tcPr>
          <w:p w14:paraId="7EE85FB8" w14:textId="77777777" w:rsidR="000B7F4C" w:rsidRPr="000B7F4C" w:rsidRDefault="000B7F4C" w:rsidP="000B7F4C">
            <w:pPr>
              <w:jc w:val="center"/>
            </w:pPr>
            <w:r w:rsidRPr="000B7F4C">
              <w:t>2027</w:t>
            </w:r>
          </w:p>
        </w:tc>
      </w:tr>
      <w:tr w:rsidR="000B7F4C" w:rsidRPr="000B7F4C" w14:paraId="4A12FBB1" w14:textId="77777777" w:rsidTr="00F95151">
        <w:trPr>
          <w:trHeight w:val="402"/>
        </w:trPr>
        <w:tc>
          <w:tcPr>
            <w:tcW w:w="567" w:type="dxa"/>
            <w:shd w:val="clear" w:color="auto" w:fill="auto"/>
            <w:vAlign w:val="center"/>
            <w:hideMark/>
          </w:tcPr>
          <w:p w14:paraId="142205DD" w14:textId="77777777" w:rsidR="000B7F4C" w:rsidRPr="000B7F4C" w:rsidRDefault="000B7F4C" w:rsidP="000B7F4C">
            <w:pPr>
              <w:ind w:left="-108" w:right="-157"/>
              <w:jc w:val="center"/>
            </w:pPr>
            <w:r w:rsidRPr="000B7F4C">
              <w:t>1</w:t>
            </w:r>
          </w:p>
        </w:tc>
        <w:tc>
          <w:tcPr>
            <w:tcW w:w="4962" w:type="dxa"/>
            <w:shd w:val="clear" w:color="auto" w:fill="auto"/>
            <w:vAlign w:val="center"/>
            <w:hideMark/>
          </w:tcPr>
          <w:p w14:paraId="7847BD5B" w14:textId="77777777" w:rsidR="000B7F4C" w:rsidRPr="000B7F4C" w:rsidRDefault="000B7F4C" w:rsidP="000B7F4C">
            <w:r w:rsidRPr="000B7F4C">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385699" w14:textId="77777777" w:rsidR="000B7F4C" w:rsidRPr="000B7F4C" w:rsidRDefault="000B7F4C" w:rsidP="000B7F4C">
            <w:pPr>
              <w:jc w:val="center"/>
              <w:rPr>
                <w:color w:val="000000"/>
              </w:rPr>
            </w:pPr>
            <w:r w:rsidRPr="000B7F4C">
              <w:rPr>
                <w:color w:val="000000"/>
              </w:rPr>
              <w:t>79 623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F263D" w14:textId="77777777" w:rsidR="000B7F4C" w:rsidRPr="000B7F4C" w:rsidRDefault="000B7F4C" w:rsidP="000B7F4C">
            <w:pPr>
              <w:jc w:val="center"/>
              <w:rPr>
                <w:color w:val="000000"/>
              </w:rPr>
            </w:pPr>
            <w:r w:rsidRPr="000B7F4C">
              <w:rPr>
                <w:color w:val="000000"/>
              </w:rPr>
              <w:t>82 531</w:t>
            </w:r>
          </w:p>
        </w:tc>
        <w:tc>
          <w:tcPr>
            <w:tcW w:w="992" w:type="dxa"/>
            <w:tcBorders>
              <w:top w:val="single" w:sz="4" w:space="0" w:color="auto"/>
              <w:left w:val="nil"/>
              <w:bottom w:val="single" w:sz="4" w:space="0" w:color="auto"/>
              <w:right w:val="single" w:sz="4" w:space="0" w:color="auto"/>
            </w:tcBorders>
            <w:shd w:val="clear" w:color="auto" w:fill="auto"/>
            <w:vAlign w:val="center"/>
          </w:tcPr>
          <w:p w14:paraId="044AD957" w14:textId="77777777" w:rsidR="000B7F4C" w:rsidRPr="000B7F4C" w:rsidRDefault="000B7F4C" w:rsidP="000B7F4C">
            <w:pPr>
              <w:jc w:val="center"/>
              <w:rPr>
                <w:color w:val="000000"/>
              </w:rPr>
            </w:pPr>
            <w:r w:rsidRPr="000B7F4C">
              <w:rPr>
                <w:color w:val="000000"/>
              </w:rPr>
              <w:t>84 974</w:t>
            </w:r>
          </w:p>
        </w:tc>
        <w:tc>
          <w:tcPr>
            <w:tcW w:w="992" w:type="dxa"/>
            <w:tcBorders>
              <w:top w:val="single" w:sz="4" w:space="0" w:color="auto"/>
              <w:left w:val="nil"/>
              <w:bottom w:val="single" w:sz="4" w:space="0" w:color="auto"/>
              <w:right w:val="single" w:sz="4" w:space="0" w:color="auto"/>
            </w:tcBorders>
            <w:shd w:val="clear" w:color="auto" w:fill="auto"/>
            <w:vAlign w:val="center"/>
          </w:tcPr>
          <w:p w14:paraId="468096A7" w14:textId="77777777" w:rsidR="000B7F4C" w:rsidRPr="000B7F4C" w:rsidRDefault="000B7F4C" w:rsidP="000B7F4C">
            <w:pPr>
              <w:jc w:val="center"/>
              <w:rPr>
                <w:color w:val="000000"/>
              </w:rPr>
            </w:pPr>
            <w:r w:rsidRPr="000B7F4C">
              <w:rPr>
                <w:color w:val="000000"/>
              </w:rPr>
              <w:t>87 489</w:t>
            </w:r>
          </w:p>
        </w:tc>
        <w:tc>
          <w:tcPr>
            <w:tcW w:w="992" w:type="dxa"/>
            <w:tcBorders>
              <w:top w:val="single" w:sz="4" w:space="0" w:color="auto"/>
              <w:left w:val="nil"/>
              <w:bottom w:val="single" w:sz="4" w:space="0" w:color="auto"/>
              <w:right w:val="single" w:sz="4" w:space="0" w:color="auto"/>
            </w:tcBorders>
            <w:shd w:val="clear" w:color="auto" w:fill="auto"/>
            <w:vAlign w:val="center"/>
          </w:tcPr>
          <w:p w14:paraId="4E205969" w14:textId="77777777" w:rsidR="000B7F4C" w:rsidRPr="000B7F4C" w:rsidRDefault="000B7F4C" w:rsidP="000B7F4C">
            <w:pPr>
              <w:jc w:val="center"/>
              <w:rPr>
                <w:color w:val="000000"/>
              </w:rPr>
            </w:pPr>
            <w:r w:rsidRPr="000B7F4C">
              <w:rPr>
                <w:color w:val="000000"/>
              </w:rPr>
              <w:t>90 079</w:t>
            </w:r>
          </w:p>
        </w:tc>
      </w:tr>
      <w:tr w:rsidR="000B7F4C" w:rsidRPr="000B7F4C" w14:paraId="5D9C641F" w14:textId="77777777" w:rsidTr="00F95151">
        <w:trPr>
          <w:trHeight w:val="360"/>
        </w:trPr>
        <w:tc>
          <w:tcPr>
            <w:tcW w:w="567" w:type="dxa"/>
            <w:shd w:val="clear" w:color="auto" w:fill="auto"/>
            <w:vAlign w:val="center"/>
            <w:hideMark/>
          </w:tcPr>
          <w:p w14:paraId="554E9A61" w14:textId="77777777" w:rsidR="000B7F4C" w:rsidRPr="000B7F4C" w:rsidRDefault="000B7F4C" w:rsidP="000B7F4C">
            <w:pPr>
              <w:ind w:left="-108" w:right="-157"/>
              <w:jc w:val="center"/>
            </w:pPr>
            <w:r w:rsidRPr="000B7F4C">
              <w:t>2</w:t>
            </w:r>
          </w:p>
        </w:tc>
        <w:tc>
          <w:tcPr>
            <w:tcW w:w="4962" w:type="dxa"/>
            <w:shd w:val="clear" w:color="auto" w:fill="auto"/>
            <w:vAlign w:val="center"/>
            <w:hideMark/>
          </w:tcPr>
          <w:p w14:paraId="4385565A" w14:textId="77777777" w:rsidR="000B7F4C" w:rsidRPr="000B7F4C" w:rsidRDefault="000B7F4C" w:rsidP="000B7F4C">
            <w:r w:rsidRPr="000B7F4C">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4E8FBD" w14:textId="77777777" w:rsidR="000B7F4C" w:rsidRPr="000B7F4C" w:rsidRDefault="000B7F4C" w:rsidP="000B7F4C">
            <w:pPr>
              <w:jc w:val="center"/>
              <w:rPr>
                <w:color w:val="000000"/>
              </w:rPr>
            </w:pPr>
            <w:r w:rsidRPr="000B7F4C">
              <w:rPr>
                <w:color w:val="000000"/>
              </w:rPr>
              <w:t>20 755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ED25B7" w14:textId="77777777" w:rsidR="000B7F4C" w:rsidRPr="000B7F4C" w:rsidRDefault="000B7F4C" w:rsidP="000B7F4C">
            <w:pPr>
              <w:jc w:val="center"/>
              <w:rPr>
                <w:color w:val="000000"/>
              </w:rPr>
            </w:pPr>
            <w:r w:rsidRPr="000B7F4C">
              <w:rPr>
                <w:color w:val="000000"/>
              </w:rPr>
              <w:t>21 403</w:t>
            </w:r>
          </w:p>
        </w:tc>
        <w:tc>
          <w:tcPr>
            <w:tcW w:w="992" w:type="dxa"/>
            <w:tcBorders>
              <w:top w:val="nil"/>
              <w:left w:val="nil"/>
              <w:bottom w:val="single" w:sz="4" w:space="0" w:color="auto"/>
              <w:right w:val="single" w:sz="4" w:space="0" w:color="auto"/>
            </w:tcBorders>
            <w:shd w:val="clear" w:color="auto" w:fill="auto"/>
            <w:vAlign w:val="center"/>
          </w:tcPr>
          <w:p w14:paraId="19CCD897" w14:textId="77777777" w:rsidR="000B7F4C" w:rsidRPr="000B7F4C" w:rsidRDefault="000B7F4C" w:rsidP="000B7F4C">
            <w:pPr>
              <w:jc w:val="center"/>
              <w:rPr>
                <w:color w:val="000000"/>
              </w:rPr>
            </w:pPr>
            <w:r w:rsidRPr="000B7F4C">
              <w:rPr>
                <w:color w:val="000000"/>
              </w:rPr>
              <w:t>21 934</w:t>
            </w:r>
          </w:p>
        </w:tc>
        <w:tc>
          <w:tcPr>
            <w:tcW w:w="992" w:type="dxa"/>
            <w:tcBorders>
              <w:top w:val="nil"/>
              <w:left w:val="nil"/>
              <w:bottom w:val="single" w:sz="4" w:space="0" w:color="auto"/>
              <w:right w:val="single" w:sz="4" w:space="0" w:color="auto"/>
            </w:tcBorders>
            <w:shd w:val="clear" w:color="auto" w:fill="auto"/>
            <w:vAlign w:val="center"/>
          </w:tcPr>
          <w:p w14:paraId="629DDD1D" w14:textId="77777777" w:rsidR="000B7F4C" w:rsidRPr="000B7F4C" w:rsidRDefault="000B7F4C" w:rsidP="000B7F4C">
            <w:pPr>
              <w:jc w:val="center"/>
              <w:rPr>
                <w:color w:val="000000"/>
              </w:rPr>
            </w:pPr>
            <w:r w:rsidRPr="000B7F4C">
              <w:rPr>
                <w:color w:val="000000"/>
              </w:rPr>
              <w:t>22 484</w:t>
            </w:r>
          </w:p>
        </w:tc>
        <w:tc>
          <w:tcPr>
            <w:tcW w:w="992" w:type="dxa"/>
            <w:tcBorders>
              <w:top w:val="nil"/>
              <w:left w:val="nil"/>
              <w:bottom w:val="single" w:sz="4" w:space="0" w:color="auto"/>
              <w:right w:val="single" w:sz="4" w:space="0" w:color="auto"/>
            </w:tcBorders>
            <w:shd w:val="clear" w:color="auto" w:fill="auto"/>
            <w:vAlign w:val="center"/>
          </w:tcPr>
          <w:p w14:paraId="5D388D95" w14:textId="77777777" w:rsidR="000B7F4C" w:rsidRPr="000B7F4C" w:rsidRDefault="000B7F4C" w:rsidP="000B7F4C">
            <w:pPr>
              <w:jc w:val="center"/>
              <w:rPr>
                <w:color w:val="000000"/>
              </w:rPr>
            </w:pPr>
            <w:r w:rsidRPr="000B7F4C">
              <w:rPr>
                <w:color w:val="000000"/>
              </w:rPr>
              <w:t>23 052</w:t>
            </w:r>
          </w:p>
        </w:tc>
      </w:tr>
      <w:tr w:rsidR="000B7F4C" w:rsidRPr="000B7F4C" w14:paraId="7AB6AA13" w14:textId="77777777" w:rsidTr="00F95151">
        <w:trPr>
          <w:trHeight w:val="1196"/>
        </w:trPr>
        <w:tc>
          <w:tcPr>
            <w:tcW w:w="567" w:type="dxa"/>
            <w:shd w:val="clear" w:color="auto" w:fill="auto"/>
            <w:vAlign w:val="center"/>
            <w:hideMark/>
          </w:tcPr>
          <w:p w14:paraId="53B9CEAE" w14:textId="77777777" w:rsidR="000B7F4C" w:rsidRPr="000B7F4C" w:rsidRDefault="000B7F4C" w:rsidP="000B7F4C">
            <w:pPr>
              <w:ind w:left="-108" w:right="-157"/>
              <w:jc w:val="center"/>
            </w:pPr>
            <w:r w:rsidRPr="000B7F4C">
              <w:t>3</w:t>
            </w:r>
          </w:p>
        </w:tc>
        <w:tc>
          <w:tcPr>
            <w:tcW w:w="4962" w:type="dxa"/>
            <w:shd w:val="clear" w:color="auto" w:fill="auto"/>
            <w:vAlign w:val="center"/>
            <w:hideMark/>
          </w:tcPr>
          <w:p w14:paraId="1A3AC5C0" w14:textId="77777777" w:rsidR="000B7F4C" w:rsidRPr="000B7F4C" w:rsidRDefault="000B7F4C" w:rsidP="000B7F4C">
            <w:r w:rsidRPr="000B7F4C">
              <w:t>Расходы на приобретение (производство) энергетических ресурсов, холодной воды</w:t>
            </w:r>
            <w:r w:rsidRPr="000B7F4C">
              <w:br/>
              <w:t>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C116BD" w14:textId="77777777" w:rsidR="000B7F4C" w:rsidRPr="000B7F4C" w:rsidRDefault="000B7F4C" w:rsidP="000B7F4C">
            <w:pPr>
              <w:jc w:val="center"/>
              <w:rPr>
                <w:color w:val="000000"/>
              </w:rPr>
            </w:pPr>
            <w:r w:rsidRPr="000B7F4C">
              <w:rPr>
                <w:color w:val="000000"/>
              </w:rPr>
              <w:t>72 297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922F26" w14:textId="77777777" w:rsidR="000B7F4C" w:rsidRPr="000B7F4C" w:rsidRDefault="000B7F4C" w:rsidP="000B7F4C">
            <w:pPr>
              <w:jc w:val="center"/>
              <w:rPr>
                <w:color w:val="000000"/>
              </w:rPr>
            </w:pPr>
            <w:r w:rsidRPr="000B7F4C">
              <w:rPr>
                <w:color w:val="000000"/>
              </w:rPr>
              <w:t>75 984</w:t>
            </w:r>
          </w:p>
        </w:tc>
        <w:tc>
          <w:tcPr>
            <w:tcW w:w="992" w:type="dxa"/>
            <w:tcBorders>
              <w:top w:val="nil"/>
              <w:left w:val="nil"/>
              <w:bottom w:val="single" w:sz="4" w:space="0" w:color="auto"/>
              <w:right w:val="single" w:sz="4" w:space="0" w:color="auto"/>
            </w:tcBorders>
            <w:shd w:val="clear" w:color="auto" w:fill="auto"/>
            <w:vAlign w:val="center"/>
          </w:tcPr>
          <w:p w14:paraId="18277A28" w14:textId="77777777" w:rsidR="000B7F4C" w:rsidRPr="000B7F4C" w:rsidRDefault="000B7F4C" w:rsidP="000B7F4C">
            <w:pPr>
              <w:jc w:val="center"/>
              <w:rPr>
                <w:color w:val="000000"/>
              </w:rPr>
            </w:pPr>
            <w:r w:rsidRPr="000B7F4C">
              <w:rPr>
                <w:color w:val="000000"/>
              </w:rPr>
              <w:t>79 459</w:t>
            </w:r>
          </w:p>
        </w:tc>
        <w:tc>
          <w:tcPr>
            <w:tcW w:w="992" w:type="dxa"/>
            <w:tcBorders>
              <w:top w:val="nil"/>
              <w:left w:val="nil"/>
              <w:bottom w:val="single" w:sz="4" w:space="0" w:color="auto"/>
              <w:right w:val="single" w:sz="4" w:space="0" w:color="auto"/>
            </w:tcBorders>
            <w:shd w:val="clear" w:color="auto" w:fill="auto"/>
            <w:vAlign w:val="center"/>
          </w:tcPr>
          <w:p w14:paraId="3D861098" w14:textId="77777777" w:rsidR="000B7F4C" w:rsidRPr="000B7F4C" w:rsidRDefault="000B7F4C" w:rsidP="000B7F4C">
            <w:pPr>
              <w:jc w:val="center"/>
              <w:rPr>
                <w:color w:val="000000"/>
              </w:rPr>
            </w:pPr>
            <w:r w:rsidRPr="000B7F4C">
              <w:rPr>
                <w:color w:val="000000"/>
              </w:rPr>
              <w:t>83 097</w:t>
            </w:r>
          </w:p>
        </w:tc>
        <w:tc>
          <w:tcPr>
            <w:tcW w:w="992" w:type="dxa"/>
            <w:tcBorders>
              <w:top w:val="nil"/>
              <w:left w:val="nil"/>
              <w:bottom w:val="single" w:sz="4" w:space="0" w:color="auto"/>
              <w:right w:val="single" w:sz="4" w:space="0" w:color="auto"/>
            </w:tcBorders>
            <w:shd w:val="clear" w:color="auto" w:fill="auto"/>
            <w:vAlign w:val="center"/>
          </w:tcPr>
          <w:p w14:paraId="5B377CAC" w14:textId="77777777" w:rsidR="000B7F4C" w:rsidRPr="000B7F4C" w:rsidRDefault="000B7F4C" w:rsidP="000B7F4C">
            <w:pPr>
              <w:jc w:val="center"/>
              <w:rPr>
                <w:color w:val="000000"/>
              </w:rPr>
            </w:pPr>
            <w:r w:rsidRPr="000B7F4C">
              <w:rPr>
                <w:color w:val="000000"/>
              </w:rPr>
              <w:t>86 904</w:t>
            </w:r>
          </w:p>
        </w:tc>
      </w:tr>
      <w:tr w:rsidR="000B7F4C" w:rsidRPr="000B7F4C" w14:paraId="5A978EE4" w14:textId="77777777" w:rsidTr="00F95151">
        <w:trPr>
          <w:trHeight w:val="360"/>
        </w:trPr>
        <w:tc>
          <w:tcPr>
            <w:tcW w:w="567" w:type="dxa"/>
            <w:shd w:val="clear" w:color="auto" w:fill="auto"/>
            <w:vAlign w:val="center"/>
            <w:hideMark/>
          </w:tcPr>
          <w:p w14:paraId="4CA781B4" w14:textId="77777777" w:rsidR="000B7F4C" w:rsidRPr="000B7F4C" w:rsidRDefault="000B7F4C" w:rsidP="000B7F4C">
            <w:pPr>
              <w:ind w:left="-108" w:right="-157"/>
              <w:jc w:val="center"/>
            </w:pPr>
            <w:r w:rsidRPr="000B7F4C">
              <w:t>4</w:t>
            </w:r>
          </w:p>
        </w:tc>
        <w:tc>
          <w:tcPr>
            <w:tcW w:w="4962" w:type="dxa"/>
            <w:shd w:val="clear" w:color="auto" w:fill="auto"/>
            <w:vAlign w:val="center"/>
            <w:hideMark/>
          </w:tcPr>
          <w:p w14:paraId="5127B852" w14:textId="77777777" w:rsidR="000B7F4C" w:rsidRPr="000B7F4C" w:rsidRDefault="000B7F4C" w:rsidP="000B7F4C">
            <w:r w:rsidRPr="000B7F4C">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D70B23" w14:textId="77777777" w:rsidR="000B7F4C" w:rsidRPr="000B7F4C" w:rsidRDefault="000B7F4C" w:rsidP="000B7F4C">
            <w:pPr>
              <w:jc w:val="center"/>
              <w:rPr>
                <w:color w:val="000000"/>
              </w:rPr>
            </w:pPr>
            <w:r w:rsidRPr="000B7F4C">
              <w:rPr>
                <w:color w:val="000000"/>
              </w:rPr>
              <w:t>152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D32665" w14:textId="77777777" w:rsidR="000B7F4C" w:rsidRPr="000B7F4C" w:rsidRDefault="000B7F4C" w:rsidP="000B7F4C">
            <w:pPr>
              <w:jc w:val="center"/>
              <w:rPr>
                <w:color w:val="000000"/>
              </w:rPr>
            </w:pPr>
            <w:r w:rsidRPr="000B7F4C">
              <w:rPr>
                <w:color w:val="000000"/>
              </w:rPr>
              <w:t>159</w:t>
            </w:r>
          </w:p>
        </w:tc>
        <w:tc>
          <w:tcPr>
            <w:tcW w:w="992" w:type="dxa"/>
            <w:tcBorders>
              <w:top w:val="nil"/>
              <w:left w:val="nil"/>
              <w:bottom w:val="single" w:sz="4" w:space="0" w:color="auto"/>
              <w:right w:val="single" w:sz="4" w:space="0" w:color="auto"/>
            </w:tcBorders>
            <w:shd w:val="clear" w:color="auto" w:fill="auto"/>
            <w:vAlign w:val="center"/>
          </w:tcPr>
          <w:p w14:paraId="56749ABA" w14:textId="77777777" w:rsidR="000B7F4C" w:rsidRPr="000B7F4C" w:rsidRDefault="000B7F4C" w:rsidP="000B7F4C">
            <w:pPr>
              <w:jc w:val="center"/>
              <w:rPr>
                <w:color w:val="000000"/>
              </w:rPr>
            </w:pPr>
            <w:r w:rsidRPr="000B7F4C">
              <w:rPr>
                <w:color w:val="000000"/>
              </w:rPr>
              <w:t>166</w:t>
            </w:r>
          </w:p>
        </w:tc>
        <w:tc>
          <w:tcPr>
            <w:tcW w:w="992" w:type="dxa"/>
            <w:tcBorders>
              <w:top w:val="nil"/>
              <w:left w:val="nil"/>
              <w:bottom w:val="single" w:sz="4" w:space="0" w:color="auto"/>
              <w:right w:val="single" w:sz="4" w:space="0" w:color="auto"/>
            </w:tcBorders>
            <w:shd w:val="clear" w:color="auto" w:fill="auto"/>
            <w:vAlign w:val="center"/>
          </w:tcPr>
          <w:p w14:paraId="5260A796" w14:textId="77777777" w:rsidR="000B7F4C" w:rsidRPr="000B7F4C" w:rsidRDefault="000B7F4C" w:rsidP="000B7F4C">
            <w:pPr>
              <w:jc w:val="center"/>
              <w:rPr>
                <w:color w:val="000000"/>
              </w:rPr>
            </w:pPr>
            <w:r w:rsidRPr="000B7F4C">
              <w:rPr>
                <w:color w:val="000000"/>
              </w:rPr>
              <w:t>172</w:t>
            </w:r>
          </w:p>
        </w:tc>
        <w:tc>
          <w:tcPr>
            <w:tcW w:w="992" w:type="dxa"/>
            <w:tcBorders>
              <w:top w:val="nil"/>
              <w:left w:val="nil"/>
              <w:bottom w:val="single" w:sz="4" w:space="0" w:color="auto"/>
              <w:right w:val="single" w:sz="4" w:space="0" w:color="auto"/>
            </w:tcBorders>
            <w:shd w:val="clear" w:color="auto" w:fill="auto"/>
            <w:vAlign w:val="center"/>
          </w:tcPr>
          <w:p w14:paraId="610A1369" w14:textId="77777777" w:rsidR="000B7F4C" w:rsidRPr="000B7F4C" w:rsidRDefault="000B7F4C" w:rsidP="000B7F4C">
            <w:pPr>
              <w:jc w:val="center"/>
              <w:rPr>
                <w:color w:val="000000"/>
              </w:rPr>
            </w:pPr>
            <w:r w:rsidRPr="000B7F4C">
              <w:rPr>
                <w:color w:val="000000"/>
              </w:rPr>
              <w:t>179</w:t>
            </w:r>
          </w:p>
        </w:tc>
      </w:tr>
      <w:tr w:rsidR="000B7F4C" w:rsidRPr="000B7F4C" w14:paraId="61FDCF05" w14:textId="77777777" w:rsidTr="00F95151">
        <w:trPr>
          <w:trHeight w:val="464"/>
        </w:trPr>
        <w:tc>
          <w:tcPr>
            <w:tcW w:w="567" w:type="dxa"/>
            <w:shd w:val="clear" w:color="auto" w:fill="auto"/>
            <w:vAlign w:val="center"/>
          </w:tcPr>
          <w:p w14:paraId="0351A250" w14:textId="77777777" w:rsidR="000B7F4C" w:rsidRPr="000B7F4C" w:rsidRDefault="000B7F4C" w:rsidP="000B7F4C">
            <w:pPr>
              <w:ind w:left="-108" w:right="-157"/>
              <w:jc w:val="center"/>
            </w:pPr>
            <w:r w:rsidRPr="000B7F4C">
              <w:t>5</w:t>
            </w:r>
          </w:p>
        </w:tc>
        <w:tc>
          <w:tcPr>
            <w:tcW w:w="4962" w:type="dxa"/>
            <w:shd w:val="clear" w:color="auto" w:fill="auto"/>
            <w:vAlign w:val="center"/>
          </w:tcPr>
          <w:p w14:paraId="6DCC9699" w14:textId="77777777" w:rsidR="000B7F4C" w:rsidRPr="000B7F4C" w:rsidRDefault="000B7F4C" w:rsidP="000B7F4C">
            <w:r w:rsidRPr="000B7F4C">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BA6CFC" w14:textId="77777777" w:rsidR="000B7F4C" w:rsidRPr="000B7F4C" w:rsidRDefault="000B7F4C" w:rsidP="000B7F4C">
            <w:pPr>
              <w:jc w:val="center"/>
              <w:rPr>
                <w:color w:val="000000"/>
              </w:rPr>
            </w:pPr>
            <w:r w:rsidRPr="000B7F4C">
              <w:rPr>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F3E49F"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0596A93E"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7FE75E33"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6A15D0F2" w14:textId="77777777" w:rsidR="000B7F4C" w:rsidRPr="000B7F4C" w:rsidRDefault="000B7F4C" w:rsidP="000B7F4C">
            <w:pPr>
              <w:jc w:val="center"/>
              <w:rPr>
                <w:color w:val="000000"/>
              </w:rPr>
            </w:pPr>
            <w:r w:rsidRPr="000B7F4C">
              <w:rPr>
                <w:color w:val="000000"/>
              </w:rPr>
              <w:t>0</w:t>
            </w:r>
          </w:p>
        </w:tc>
      </w:tr>
      <w:tr w:rsidR="000B7F4C" w:rsidRPr="000B7F4C" w14:paraId="2167710B" w14:textId="77777777" w:rsidTr="00F95151">
        <w:trPr>
          <w:trHeight w:val="967"/>
        </w:trPr>
        <w:tc>
          <w:tcPr>
            <w:tcW w:w="567" w:type="dxa"/>
            <w:shd w:val="clear" w:color="auto" w:fill="auto"/>
            <w:vAlign w:val="center"/>
            <w:hideMark/>
          </w:tcPr>
          <w:p w14:paraId="60FBDD5D" w14:textId="77777777" w:rsidR="000B7F4C" w:rsidRPr="000B7F4C" w:rsidRDefault="000B7F4C" w:rsidP="000B7F4C">
            <w:pPr>
              <w:ind w:left="-108" w:right="-157"/>
              <w:jc w:val="center"/>
            </w:pPr>
            <w:r w:rsidRPr="000B7F4C">
              <w:t>6</w:t>
            </w:r>
          </w:p>
        </w:tc>
        <w:tc>
          <w:tcPr>
            <w:tcW w:w="4962" w:type="dxa"/>
            <w:shd w:val="clear" w:color="auto" w:fill="auto"/>
            <w:vAlign w:val="center"/>
            <w:hideMark/>
          </w:tcPr>
          <w:p w14:paraId="39681DDD" w14:textId="77777777" w:rsidR="000B7F4C" w:rsidRPr="000B7F4C" w:rsidRDefault="000B7F4C" w:rsidP="000B7F4C">
            <w:r w:rsidRPr="000B7F4C">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4E8265" w14:textId="77777777" w:rsidR="000B7F4C" w:rsidRPr="000B7F4C" w:rsidRDefault="000B7F4C" w:rsidP="000B7F4C">
            <w:pPr>
              <w:jc w:val="center"/>
              <w:rPr>
                <w:color w:val="000000"/>
              </w:rPr>
            </w:pPr>
            <w:r w:rsidRPr="000B7F4C">
              <w:rPr>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ED5819"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0C599725"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640814AC"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250DE719" w14:textId="77777777" w:rsidR="000B7F4C" w:rsidRPr="000B7F4C" w:rsidRDefault="000B7F4C" w:rsidP="000B7F4C">
            <w:pPr>
              <w:jc w:val="center"/>
              <w:rPr>
                <w:color w:val="000000"/>
              </w:rPr>
            </w:pPr>
            <w:r w:rsidRPr="000B7F4C">
              <w:rPr>
                <w:color w:val="000000"/>
              </w:rPr>
              <w:t>0</w:t>
            </w:r>
          </w:p>
        </w:tc>
      </w:tr>
      <w:tr w:rsidR="000B7F4C" w:rsidRPr="000B7F4C" w14:paraId="3D0DA6CB" w14:textId="77777777" w:rsidTr="00F95151">
        <w:trPr>
          <w:trHeight w:val="1279"/>
        </w:trPr>
        <w:tc>
          <w:tcPr>
            <w:tcW w:w="567" w:type="dxa"/>
            <w:shd w:val="clear" w:color="auto" w:fill="auto"/>
            <w:vAlign w:val="center"/>
            <w:hideMark/>
          </w:tcPr>
          <w:p w14:paraId="18686700" w14:textId="77777777" w:rsidR="000B7F4C" w:rsidRPr="000B7F4C" w:rsidRDefault="000B7F4C" w:rsidP="000B7F4C">
            <w:pPr>
              <w:ind w:left="-108" w:right="-157"/>
              <w:jc w:val="center"/>
            </w:pPr>
            <w:r w:rsidRPr="000B7F4C">
              <w:t>7</w:t>
            </w:r>
          </w:p>
        </w:tc>
        <w:tc>
          <w:tcPr>
            <w:tcW w:w="4962" w:type="dxa"/>
            <w:shd w:val="clear" w:color="auto" w:fill="auto"/>
            <w:vAlign w:val="center"/>
            <w:hideMark/>
          </w:tcPr>
          <w:p w14:paraId="784420B8" w14:textId="77777777" w:rsidR="000B7F4C" w:rsidRPr="000B7F4C" w:rsidRDefault="000B7F4C" w:rsidP="000B7F4C">
            <w:r w:rsidRPr="000B7F4C">
              <w:t>Корректировка с целью учета отклонения фактических значений параметров расчета тарифов от значений, учтенных</w:t>
            </w:r>
            <w:r w:rsidRPr="000B7F4C">
              <w:br/>
              <w:t>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A83C1C" w14:textId="77777777" w:rsidR="000B7F4C" w:rsidRPr="000B7F4C" w:rsidRDefault="000B7F4C" w:rsidP="000B7F4C">
            <w:pPr>
              <w:jc w:val="center"/>
              <w:rPr>
                <w:color w:val="000000"/>
              </w:rPr>
            </w:pPr>
            <w:r w:rsidRPr="000B7F4C">
              <w:rPr>
                <w:color w:val="000000"/>
              </w:rPr>
              <w:t>4 800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16F563" w14:textId="77777777" w:rsidR="000B7F4C" w:rsidRPr="000B7F4C" w:rsidRDefault="000B7F4C" w:rsidP="000B7F4C">
            <w:pPr>
              <w:jc w:val="center"/>
              <w:rPr>
                <w:color w:val="000000"/>
              </w:rPr>
            </w:pPr>
            <w:r w:rsidRPr="000B7F4C">
              <w:rPr>
                <w:color w:val="000000"/>
              </w:rPr>
              <w:t>2 000</w:t>
            </w:r>
          </w:p>
        </w:tc>
        <w:tc>
          <w:tcPr>
            <w:tcW w:w="992" w:type="dxa"/>
            <w:tcBorders>
              <w:top w:val="nil"/>
              <w:left w:val="nil"/>
              <w:bottom w:val="single" w:sz="4" w:space="0" w:color="auto"/>
              <w:right w:val="single" w:sz="4" w:space="0" w:color="auto"/>
            </w:tcBorders>
            <w:shd w:val="clear" w:color="auto" w:fill="auto"/>
            <w:vAlign w:val="center"/>
          </w:tcPr>
          <w:p w14:paraId="20D08A11" w14:textId="77777777" w:rsidR="000B7F4C" w:rsidRPr="000B7F4C" w:rsidRDefault="000B7F4C" w:rsidP="000B7F4C">
            <w:pPr>
              <w:jc w:val="center"/>
              <w:rPr>
                <w:color w:val="000000"/>
              </w:rPr>
            </w:pPr>
            <w:r w:rsidRPr="000B7F4C">
              <w:rPr>
                <w:color w:val="000000"/>
              </w:rPr>
              <w:t>2 139</w:t>
            </w:r>
          </w:p>
        </w:tc>
        <w:tc>
          <w:tcPr>
            <w:tcW w:w="992" w:type="dxa"/>
            <w:tcBorders>
              <w:top w:val="nil"/>
              <w:left w:val="nil"/>
              <w:bottom w:val="single" w:sz="4" w:space="0" w:color="auto"/>
              <w:right w:val="single" w:sz="4" w:space="0" w:color="auto"/>
            </w:tcBorders>
            <w:shd w:val="clear" w:color="auto" w:fill="auto"/>
            <w:vAlign w:val="center"/>
          </w:tcPr>
          <w:p w14:paraId="7B4D835E"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67B59B24" w14:textId="77777777" w:rsidR="000B7F4C" w:rsidRPr="000B7F4C" w:rsidRDefault="000B7F4C" w:rsidP="000B7F4C">
            <w:pPr>
              <w:jc w:val="center"/>
              <w:rPr>
                <w:color w:val="000000"/>
              </w:rPr>
            </w:pPr>
            <w:r w:rsidRPr="000B7F4C">
              <w:rPr>
                <w:color w:val="000000"/>
              </w:rPr>
              <w:t>0</w:t>
            </w:r>
          </w:p>
        </w:tc>
      </w:tr>
      <w:tr w:rsidR="000B7F4C" w:rsidRPr="000B7F4C" w14:paraId="277C5219" w14:textId="77777777" w:rsidTr="00F95151">
        <w:trPr>
          <w:trHeight w:val="971"/>
        </w:trPr>
        <w:tc>
          <w:tcPr>
            <w:tcW w:w="567" w:type="dxa"/>
            <w:shd w:val="clear" w:color="auto" w:fill="auto"/>
            <w:vAlign w:val="center"/>
            <w:hideMark/>
          </w:tcPr>
          <w:p w14:paraId="4FC4971B" w14:textId="77777777" w:rsidR="000B7F4C" w:rsidRPr="000B7F4C" w:rsidRDefault="000B7F4C" w:rsidP="000B7F4C">
            <w:pPr>
              <w:ind w:left="-108" w:right="-157"/>
              <w:jc w:val="center"/>
            </w:pPr>
            <w:r w:rsidRPr="000B7F4C">
              <w:t>8</w:t>
            </w:r>
          </w:p>
        </w:tc>
        <w:tc>
          <w:tcPr>
            <w:tcW w:w="4962" w:type="dxa"/>
            <w:shd w:val="clear" w:color="auto" w:fill="auto"/>
            <w:vAlign w:val="center"/>
            <w:hideMark/>
          </w:tcPr>
          <w:p w14:paraId="43E5CD16" w14:textId="77777777" w:rsidR="000B7F4C" w:rsidRPr="000B7F4C" w:rsidRDefault="000B7F4C" w:rsidP="000B7F4C">
            <w:r w:rsidRPr="000B7F4C">
              <w:t>Корректировка с учетом надежности и качества реализуемых товаров (оказываемых услуг), подлежащая учету в НВВ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F99C82" w14:textId="77777777" w:rsidR="000B7F4C" w:rsidRPr="000B7F4C" w:rsidRDefault="000B7F4C" w:rsidP="000B7F4C">
            <w:pPr>
              <w:jc w:val="center"/>
              <w:rPr>
                <w:color w:val="000000"/>
              </w:rPr>
            </w:pPr>
            <w:r w:rsidRPr="000B7F4C">
              <w:rPr>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F6070F"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5C79B080"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4375077A"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7BAC9926" w14:textId="77777777" w:rsidR="000B7F4C" w:rsidRPr="000B7F4C" w:rsidRDefault="000B7F4C" w:rsidP="000B7F4C">
            <w:pPr>
              <w:jc w:val="center"/>
              <w:rPr>
                <w:color w:val="000000"/>
              </w:rPr>
            </w:pPr>
            <w:r w:rsidRPr="000B7F4C">
              <w:rPr>
                <w:color w:val="000000"/>
              </w:rPr>
              <w:t>0</w:t>
            </w:r>
          </w:p>
        </w:tc>
      </w:tr>
      <w:tr w:rsidR="000B7F4C" w:rsidRPr="000B7F4C" w14:paraId="6D93A3C2" w14:textId="77777777" w:rsidTr="00F95151">
        <w:trPr>
          <w:trHeight w:val="1080"/>
        </w:trPr>
        <w:tc>
          <w:tcPr>
            <w:tcW w:w="567" w:type="dxa"/>
            <w:shd w:val="clear" w:color="auto" w:fill="auto"/>
            <w:vAlign w:val="center"/>
            <w:hideMark/>
          </w:tcPr>
          <w:p w14:paraId="67665655" w14:textId="77777777" w:rsidR="000B7F4C" w:rsidRPr="000B7F4C" w:rsidRDefault="000B7F4C" w:rsidP="000B7F4C">
            <w:pPr>
              <w:ind w:left="-108" w:right="-157"/>
              <w:jc w:val="center"/>
            </w:pPr>
            <w:r w:rsidRPr="000B7F4C">
              <w:t>9</w:t>
            </w:r>
          </w:p>
        </w:tc>
        <w:tc>
          <w:tcPr>
            <w:tcW w:w="4962" w:type="dxa"/>
            <w:shd w:val="clear" w:color="auto" w:fill="auto"/>
            <w:vAlign w:val="center"/>
            <w:hideMark/>
          </w:tcPr>
          <w:p w14:paraId="5C0ADF22" w14:textId="77777777" w:rsidR="000B7F4C" w:rsidRPr="000B7F4C" w:rsidRDefault="000B7F4C" w:rsidP="000B7F4C">
            <w:r w:rsidRPr="000B7F4C">
              <w:t>Корректировка НВВ в связи с изменением (неисполнением) инвестиционной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1EF68B" w14:textId="77777777" w:rsidR="000B7F4C" w:rsidRPr="000B7F4C" w:rsidRDefault="000B7F4C" w:rsidP="000B7F4C">
            <w:pPr>
              <w:jc w:val="center"/>
              <w:rPr>
                <w:color w:val="000000"/>
              </w:rPr>
            </w:pPr>
            <w:r w:rsidRPr="000B7F4C">
              <w:rPr>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E4E825"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56AAAF61"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6D16F134"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24305758" w14:textId="77777777" w:rsidR="000B7F4C" w:rsidRPr="000B7F4C" w:rsidRDefault="000B7F4C" w:rsidP="000B7F4C">
            <w:pPr>
              <w:jc w:val="center"/>
              <w:rPr>
                <w:color w:val="000000"/>
              </w:rPr>
            </w:pPr>
            <w:r w:rsidRPr="000B7F4C">
              <w:rPr>
                <w:color w:val="000000"/>
              </w:rPr>
              <w:t>0</w:t>
            </w:r>
          </w:p>
        </w:tc>
      </w:tr>
      <w:tr w:rsidR="000B7F4C" w:rsidRPr="000B7F4C" w14:paraId="72D6816F" w14:textId="77777777" w:rsidTr="00F95151">
        <w:trPr>
          <w:cantSplit/>
          <w:trHeight w:val="488"/>
        </w:trPr>
        <w:tc>
          <w:tcPr>
            <w:tcW w:w="567" w:type="dxa"/>
            <w:shd w:val="clear" w:color="auto" w:fill="auto"/>
            <w:vAlign w:val="center"/>
            <w:hideMark/>
          </w:tcPr>
          <w:p w14:paraId="53FE2CAE" w14:textId="77777777" w:rsidR="000B7F4C" w:rsidRPr="000B7F4C" w:rsidRDefault="000B7F4C" w:rsidP="000B7F4C">
            <w:pPr>
              <w:ind w:left="-108" w:right="-157"/>
              <w:jc w:val="center"/>
            </w:pPr>
            <w:r w:rsidRPr="000B7F4C">
              <w:t>10</w:t>
            </w:r>
          </w:p>
        </w:tc>
        <w:tc>
          <w:tcPr>
            <w:tcW w:w="4962" w:type="dxa"/>
            <w:shd w:val="clear" w:color="auto" w:fill="auto"/>
            <w:vAlign w:val="center"/>
            <w:hideMark/>
          </w:tcPr>
          <w:p w14:paraId="5904FBEE" w14:textId="77777777" w:rsidR="000B7F4C" w:rsidRPr="000B7F4C" w:rsidRDefault="000B7F4C" w:rsidP="000B7F4C">
            <w:r w:rsidRPr="000B7F4C">
              <w:t>Корректировка, подлежащая учету в НВВ</w:t>
            </w:r>
            <w:r w:rsidRPr="000B7F4C">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0B7F4C">
              <w:br/>
              <w:t>и повышения энергетической эффективности от установленных сроков реализации такой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41C8CE" w14:textId="77777777" w:rsidR="000B7F4C" w:rsidRPr="000B7F4C" w:rsidRDefault="000B7F4C" w:rsidP="000B7F4C">
            <w:pPr>
              <w:jc w:val="center"/>
              <w:rPr>
                <w:color w:val="000000"/>
              </w:rPr>
            </w:pPr>
            <w:r w:rsidRPr="000B7F4C">
              <w:rPr>
                <w:color w:val="00000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C15D88"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5A2DE3F3"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2D8ECE4D" w14:textId="77777777" w:rsidR="000B7F4C" w:rsidRPr="000B7F4C" w:rsidRDefault="000B7F4C" w:rsidP="000B7F4C">
            <w:pPr>
              <w:jc w:val="center"/>
              <w:rPr>
                <w:color w:val="000000"/>
              </w:rPr>
            </w:pPr>
            <w:r w:rsidRPr="000B7F4C">
              <w:rPr>
                <w:color w:val="000000"/>
              </w:rPr>
              <w:t>0</w:t>
            </w:r>
          </w:p>
        </w:tc>
        <w:tc>
          <w:tcPr>
            <w:tcW w:w="992" w:type="dxa"/>
            <w:tcBorders>
              <w:top w:val="nil"/>
              <w:left w:val="nil"/>
              <w:bottom w:val="single" w:sz="4" w:space="0" w:color="auto"/>
              <w:right w:val="single" w:sz="4" w:space="0" w:color="auto"/>
            </w:tcBorders>
            <w:shd w:val="clear" w:color="auto" w:fill="auto"/>
            <w:vAlign w:val="center"/>
          </w:tcPr>
          <w:p w14:paraId="5A8D1E76" w14:textId="77777777" w:rsidR="000B7F4C" w:rsidRPr="000B7F4C" w:rsidRDefault="000B7F4C" w:rsidP="000B7F4C">
            <w:pPr>
              <w:jc w:val="center"/>
              <w:rPr>
                <w:color w:val="000000"/>
              </w:rPr>
            </w:pPr>
            <w:r w:rsidRPr="000B7F4C">
              <w:rPr>
                <w:color w:val="000000"/>
              </w:rPr>
              <w:t>0</w:t>
            </w:r>
          </w:p>
        </w:tc>
      </w:tr>
      <w:tr w:rsidR="000B7F4C" w:rsidRPr="000B7F4C" w14:paraId="46F485B7" w14:textId="77777777" w:rsidTr="00F95151">
        <w:trPr>
          <w:trHeight w:val="720"/>
        </w:trPr>
        <w:tc>
          <w:tcPr>
            <w:tcW w:w="567" w:type="dxa"/>
            <w:shd w:val="clear" w:color="auto" w:fill="auto"/>
            <w:vAlign w:val="center"/>
            <w:hideMark/>
          </w:tcPr>
          <w:p w14:paraId="2A308719" w14:textId="77777777" w:rsidR="000B7F4C" w:rsidRPr="000B7F4C" w:rsidRDefault="000B7F4C" w:rsidP="000B7F4C">
            <w:pPr>
              <w:ind w:left="-108" w:right="-157"/>
              <w:jc w:val="center"/>
            </w:pPr>
            <w:r w:rsidRPr="000B7F4C">
              <w:t>11</w:t>
            </w:r>
          </w:p>
        </w:tc>
        <w:tc>
          <w:tcPr>
            <w:tcW w:w="4962" w:type="dxa"/>
            <w:shd w:val="clear" w:color="auto" w:fill="auto"/>
            <w:vAlign w:val="center"/>
            <w:hideMark/>
          </w:tcPr>
          <w:p w14:paraId="22BB82A8" w14:textId="77777777" w:rsidR="000B7F4C" w:rsidRPr="000B7F4C" w:rsidRDefault="000B7F4C" w:rsidP="000B7F4C">
            <w:r w:rsidRPr="000B7F4C">
              <w:t>ИТОГО необходимая валовая выручка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901FD5" w14:textId="77777777" w:rsidR="000B7F4C" w:rsidRPr="000B7F4C" w:rsidRDefault="000B7F4C" w:rsidP="000B7F4C">
            <w:pPr>
              <w:jc w:val="center"/>
              <w:rPr>
                <w:color w:val="000000"/>
              </w:rPr>
            </w:pPr>
            <w:r w:rsidRPr="000B7F4C">
              <w:rPr>
                <w:color w:val="000000"/>
              </w:rPr>
              <w:t>177 627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21D5B7" w14:textId="77777777" w:rsidR="000B7F4C" w:rsidRPr="000B7F4C" w:rsidRDefault="000B7F4C" w:rsidP="000B7F4C">
            <w:pPr>
              <w:jc w:val="center"/>
              <w:rPr>
                <w:color w:val="000000"/>
              </w:rPr>
            </w:pPr>
            <w:r w:rsidRPr="000B7F4C">
              <w:rPr>
                <w:color w:val="000000"/>
              </w:rPr>
              <w:t>182 077</w:t>
            </w:r>
          </w:p>
        </w:tc>
        <w:tc>
          <w:tcPr>
            <w:tcW w:w="992" w:type="dxa"/>
            <w:tcBorders>
              <w:top w:val="single" w:sz="4" w:space="0" w:color="auto"/>
              <w:left w:val="nil"/>
              <w:bottom w:val="single" w:sz="4" w:space="0" w:color="auto"/>
              <w:right w:val="single" w:sz="4" w:space="0" w:color="auto"/>
            </w:tcBorders>
            <w:shd w:val="clear" w:color="auto" w:fill="auto"/>
            <w:vAlign w:val="center"/>
          </w:tcPr>
          <w:p w14:paraId="0F10B52F" w14:textId="77777777" w:rsidR="000B7F4C" w:rsidRPr="000B7F4C" w:rsidRDefault="000B7F4C" w:rsidP="000B7F4C">
            <w:pPr>
              <w:ind w:left="-112"/>
              <w:jc w:val="center"/>
              <w:rPr>
                <w:color w:val="000000"/>
              </w:rPr>
            </w:pPr>
            <w:r w:rsidRPr="000B7F4C">
              <w:rPr>
                <w:color w:val="000000"/>
              </w:rPr>
              <w:t>188 672</w:t>
            </w:r>
          </w:p>
        </w:tc>
        <w:tc>
          <w:tcPr>
            <w:tcW w:w="992" w:type="dxa"/>
            <w:tcBorders>
              <w:top w:val="single" w:sz="4" w:space="0" w:color="auto"/>
              <w:left w:val="nil"/>
              <w:bottom w:val="single" w:sz="4" w:space="0" w:color="auto"/>
              <w:right w:val="single" w:sz="4" w:space="0" w:color="auto"/>
            </w:tcBorders>
            <w:shd w:val="clear" w:color="auto" w:fill="auto"/>
            <w:vAlign w:val="center"/>
          </w:tcPr>
          <w:p w14:paraId="0F038E8A" w14:textId="77777777" w:rsidR="000B7F4C" w:rsidRPr="000B7F4C" w:rsidRDefault="000B7F4C" w:rsidP="000B7F4C">
            <w:pPr>
              <w:ind w:left="-112"/>
              <w:jc w:val="center"/>
              <w:rPr>
                <w:color w:val="000000"/>
              </w:rPr>
            </w:pPr>
            <w:r w:rsidRPr="000B7F4C">
              <w:rPr>
                <w:color w:val="000000"/>
              </w:rPr>
              <w:t>193 242</w:t>
            </w:r>
          </w:p>
        </w:tc>
        <w:tc>
          <w:tcPr>
            <w:tcW w:w="992" w:type="dxa"/>
            <w:tcBorders>
              <w:top w:val="single" w:sz="4" w:space="0" w:color="auto"/>
              <w:left w:val="nil"/>
              <w:bottom w:val="single" w:sz="4" w:space="0" w:color="auto"/>
              <w:right w:val="single" w:sz="4" w:space="0" w:color="auto"/>
            </w:tcBorders>
            <w:shd w:val="clear" w:color="auto" w:fill="auto"/>
            <w:vAlign w:val="center"/>
          </w:tcPr>
          <w:p w14:paraId="167FFC08" w14:textId="77777777" w:rsidR="000B7F4C" w:rsidRPr="000B7F4C" w:rsidRDefault="000B7F4C" w:rsidP="000B7F4C">
            <w:pPr>
              <w:ind w:left="-112"/>
              <w:jc w:val="center"/>
              <w:rPr>
                <w:color w:val="000000"/>
              </w:rPr>
            </w:pPr>
            <w:r w:rsidRPr="000B7F4C">
              <w:rPr>
                <w:color w:val="000000"/>
              </w:rPr>
              <w:t>200 214</w:t>
            </w:r>
          </w:p>
        </w:tc>
      </w:tr>
      <w:tr w:rsidR="000B7F4C" w:rsidRPr="000B7F4C" w14:paraId="7DFAFBE5" w14:textId="77777777" w:rsidTr="00F95151">
        <w:trPr>
          <w:trHeight w:val="720"/>
        </w:trPr>
        <w:tc>
          <w:tcPr>
            <w:tcW w:w="567" w:type="dxa"/>
            <w:shd w:val="clear" w:color="auto" w:fill="auto"/>
            <w:vAlign w:val="center"/>
          </w:tcPr>
          <w:p w14:paraId="2DBA89E9" w14:textId="77777777" w:rsidR="000B7F4C" w:rsidRPr="000B7F4C" w:rsidRDefault="000B7F4C" w:rsidP="000B7F4C">
            <w:pPr>
              <w:ind w:left="-108" w:right="-157"/>
              <w:jc w:val="center"/>
            </w:pPr>
            <w:r w:rsidRPr="000B7F4C">
              <w:t>12</w:t>
            </w:r>
          </w:p>
        </w:tc>
        <w:tc>
          <w:tcPr>
            <w:tcW w:w="4962" w:type="dxa"/>
            <w:shd w:val="clear" w:color="auto" w:fill="auto"/>
            <w:vAlign w:val="center"/>
          </w:tcPr>
          <w:p w14:paraId="68496D9C" w14:textId="77777777" w:rsidR="000B7F4C" w:rsidRPr="000B7F4C" w:rsidRDefault="000B7F4C" w:rsidP="000B7F4C">
            <w:r w:rsidRPr="000B7F4C">
              <w:t>Необходимая валовая выручка на потребительский рынок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FEDBD3" w14:textId="77777777" w:rsidR="000B7F4C" w:rsidRPr="000B7F4C" w:rsidRDefault="000B7F4C" w:rsidP="000B7F4C">
            <w:pPr>
              <w:jc w:val="center"/>
              <w:rPr>
                <w:color w:val="000000"/>
              </w:rPr>
            </w:pPr>
            <w:r w:rsidRPr="000B7F4C">
              <w:rPr>
                <w:color w:val="000000"/>
              </w:rPr>
              <w:t>174 583</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442BE8" w14:textId="77777777" w:rsidR="000B7F4C" w:rsidRPr="000B7F4C" w:rsidRDefault="000B7F4C" w:rsidP="000B7F4C">
            <w:pPr>
              <w:jc w:val="center"/>
              <w:rPr>
                <w:color w:val="000000"/>
              </w:rPr>
            </w:pPr>
            <w:r w:rsidRPr="000B7F4C">
              <w:rPr>
                <w:color w:val="000000"/>
              </w:rPr>
              <w:t>178 905</w:t>
            </w:r>
          </w:p>
        </w:tc>
        <w:tc>
          <w:tcPr>
            <w:tcW w:w="992" w:type="dxa"/>
            <w:tcBorders>
              <w:top w:val="nil"/>
              <w:left w:val="nil"/>
              <w:bottom w:val="single" w:sz="4" w:space="0" w:color="auto"/>
              <w:right w:val="single" w:sz="4" w:space="0" w:color="auto"/>
            </w:tcBorders>
            <w:shd w:val="clear" w:color="auto" w:fill="auto"/>
            <w:vAlign w:val="center"/>
          </w:tcPr>
          <w:p w14:paraId="29553F98" w14:textId="77777777" w:rsidR="000B7F4C" w:rsidRPr="000B7F4C" w:rsidRDefault="000B7F4C" w:rsidP="000B7F4C">
            <w:pPr>
              <w:ind w:left="-112"/>
              <w:jc w:val="center"/>
              <w:rPr>
                <w:color w:val="000000"/>
              </w:rPr>
            </w:pPr>
            <w:r w:rsidRPr="000B7F4C">
              <w:rPr>
                <w:color w:val="000000"/>
              </w:rPr>
              <w:t>185 387</w:t>
            </w:r>
          </w:p>
        </w:tc>
        <w:tc>
          <w:tcPr>
            <w:tcW w:w="992" w:type="dxa"/>
            <w:tcBorders>
              <w:top w:val="nil"/>
              <w:left w:val="nil"/>
              <w:bottom w:val="single" w:sz="4" w:space="0" w:color="auto"/>
              <w:right w:val="single" w:sz="4" w:space="0" w:color="auto"/>
            </w:tcBorders>
            <w:shd w:val="clear" w:color="auto" w:fill="auto"/>
            <w:vAlign w:val="center"/>
          </w:tcPr>
          <w:p w14:paraId="46757BAA" w14:textId="77777777" w:rsidR="000B7F4C" w:rsidRPr="000B7F4C" w:rsidRDefault="000B7F4C" w:rsidP="000B7F4C">
            <w:pPr>
              <w:ind w:left="-112"/>
              <w:jc w:val="center"/>
              <w:rPr>
                <w:color w:val="000000"/>
              </w:rPr>
            </w:pPr>
            <w:r w:rsidRPr="000B7F4C">
              <w:rPr>
                <w:color w:val="000000"/>
              </w:rPr>
              <w:t>189 840</w:t>
            </w:r>
          </w:p>
        </w:tc>
        <w:tc>
          <w:tcPr>
            <w:tcW w:w="992" w:type="dxa"/>
            <w:tcBorders>
              <w:top w:val="nil"/>
              <w:left w:val="nil"/>
              <w:bottom w:val="single" w:sz="4" w:space="0" w:color="auto"/>
              <w:right w:val="single" w:sz="4" w:space="0" w:color="auto"/>
            </w:tcBorders>
            <w:shd w:val="clear" w:color="auto" w:fill="auto"/>
            <w:vAlign w:val="center"/>
          </w:tcPr>
          <w:p w14:paraId="2416139C" w14:textId="77777777" w:rsidR="000B7F4C" w:rsidRPr="000B7F4C" w:rsidRDefault="000B7F4C" w:rsidP="000B7F4C">
            <w:pPr>
              <w:ind w:left="-112"/>
              <w:jc w:val="center"/>
              <w:rPr>
                <w:color w:val="000000"/>
              </w:rPr>
            </w:pPr>
            <w:r w:rsidRPr="000B7F4C">
              <w:rPr>
                <w:color w:val="000000"/>
              </w:rPr>
              <w:t>196 688</w:t>
            </w:r>
          </w:p>
        </w:tc>
      </w:tr>
    </w:tbl>
    <w:p w14:paraId="209E712F" w14:textId="77777777" w:rsidR="000B7F4C" w:rsidRPr="000B7F4C" w:rsidRDefault="000B7F4C" w:rsidP="000B7F4C">
      <w:pPr>
        <w:ind w:right="-426"/>
        <w:jc w:val="right"/>
        <w:rPr>
          <w:color w:val="000000"/>
        </w:rPr>
      </w:pPr>
    </w:p>
    <w:p w14:paraId="7968EE9D" w14:textId="77777777" w:rsidR="000B7F4C" w:rsidRPr="000B7F4C" w:rsidRDefault="000B7F4C" w:rsidP="000B7F4C">
      <w:pPr>
        <w:ind w:right="-426"/>
        <w:jc w:val="right"/>
        <w:rPr>
          <w:color w:val="000000"/>
        </w:rPr>
      </w:pPr>
    </w:p>
    <w:p w14:paraId="4996F55F" w14:textId="77777777" w:rsidR="000B7F4C" w:rsidRPr="000B7F4C" w:rsidRDefault="000B7F4C" w:rsidP="000B7F4C">
      <w:pPr>
        <w:ind w:right="-426"/>
        <w:jc w:val="right"/>
        <w:rPr>
          <w:color w:val="000000"/>
        </w:rPr>
      </w:pPr>
    </w:p>
    <w:p w14:paraId="3F500C90" w14:textId="77777777" w:rsidR="000B7F4C" w:rsidRPr="000B7F4C" w:rsidRDefault="000B7F4C" w:rsidP="000B7F4C">
      <w:pPr>
        <w:spacing w:before="240" w:after="60"/>
        <w:ind w:left="720"/>
        <w:jc w:val="center"/>
        <w:outlineLvl w:val="0"/>
        <w:rPr>
          <w:b/>
          <w:szCs w:val="20"/>
          <w:lang w:eastAsia="x-none"/>
        </w:rPr>
      </w:pPr>
      <w:r w:rsidRPr="000B7F4C">
        <w:rPr>
          <w:b/>
          <w:szCs w:val="20"/>
          <w:lang w:val="x-none" w:eastAsia="x-none"/>
        </w:rPr>
        <w:t>Расчет тарифов на теплов</w:t>
      </w:r>
      <w:r w:rsidRPr="000B7F4C">
        <w:rPr>
          <w:b/>
          <w:szCs w:val="20"/>
          <w:lang w:eastAsia="x-none"/>
        </w:rPr>
        <w:t>ую</w:t>
      </w:r>
      <w:r w:rsidRPr="000B7F4C">
        <w:rPr>
          <w:b/>
          <w:szCs w:val="20"/>
          <w:lang w:val="x-none" w:eastAsia="x-none"/>
        </w:rPr>
        <w:t xml:space="preserve"> энерги</w:t>
      </w:r>
      <w:r w:rsidRPr="000B7F4C">
        <w:rPr>
          <w:b/>
          <w:szCs w:val="20"/>
          <w:lang w:eastAsia="x-none"/>
        </w:rPr>
        <w:t>ю</w:t>
      </w:r>
      <w:r w:rsidRPr="000B7F4C">
        <w:rPr>
          <w:b/>
          <w:szCs w:val="20"/>
          <w:lang w:val="x-none" w:eastAsia="x-none"/>
        </w:rPr>
        <w:br/>
      </w:r>
      <w:r w:rsidRPr="000B7F4C">
        <w:rPr>
          <w:b/>
          <w:szCs w:val="20"/>
          <w:lang w:eastAsia="x-none"/>
        </w:rPr>
        <w:t xml:space="preserve">МУП «ЯТО» </w:t>
      </w:r>
    </w:p>
    <w:tbl>
      <w:tblPr>
        <w:tblW w:w="9743" w:type="dxa"/>
        <w:tblInd w:w="113" w:type="dxa"/>
        <w:tblLook w:val="04A0" w:firstRow="1" w:lastRow="0" w:firstColumn="1" w:lastColumn="0" w:noHBand="0" w:noVBand="1"/>
      </w:tblPr>
      <w:tblGrid>
        <w:gridCol w:w="3823"/>
        <w:gridCol w:w="1480"/>
        <w:gridCol w:w="1480"/>
        <w:gridCol w:w="1480"/>
        <w:gridCol w:w="1480"/>
      </w:tblGrid>
      <w:tr w:rsidR="000B7F4C" w:rsidRPr="000B7F4C" w14:paraId="0F00AA00" w14:textId="77777777" w:rsidTr="00F95151">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FEBBFD" w14:textId="77777777" w:rsidR="000B7F4C" w:rsidRPr="000B7F4C" w:rsidRDefault="000B7F4C" w:rsidP="000B7F4C">
            <w:pPr>
              <w:jc w:val="center"/>
              <w:rPr>
                <w:b/>
                <w:bCs/>
              </w:rPr>
            </w:pPr>
            <w:r w:rsidRPr="000B7F4C">
              <w:rPr>
                <w:b/>
                <w:bCs/>
              </w:rPr>
              <w:lastRenderedPageBreak/>
              <w:t>2023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37EC448" w14:textId="77777777" w:rsidR="000B7F4C" w:rsidRPr="000B7F4C" w:rsidRDefault="000B7F4C" w:rsidP="000B7F4C">
            <w:pPr>
              <w:jc w:val="center"/>
            </w:pPr>
            <w:r w:rsidRPr="000B7F4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13CE33C" w14:textId="77777777" w:rsidR="000B7F4C" w:rsidRPr="000B7F4C" w:rsidRDefault="000B7F4C" w:rsidP="000B7F4C">
            <w:pPr>
              <w:jc w:val="center"/>
            </w:pPr>
            <w:r w:rsidRPr="000B7F4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7E64FE9" w14:textId="77777777" w:rsidR="000B7F4C" w:rsidRPr="000B7F4C" w:rsidRDefault="000B7F4C" w:rsidP="000B7F4C">
            <w:pPr>
              <w:jc w:val="center"/>
            </w:pPr>
            <w:r w:rsidRPr="000B7F4C">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99472B0" w14:textId="77777777" w:rsidR="000B7F4C" w:rsidRPr="000B7F4C" w:rsidRDefault="000B7F4C" w:rsidP="000B7F4C">
            <w:pPr>
              <w:jc w:val="center"/>
            </w:pPr>
            <w:r w:rsidRPr="000B7F4C">
              <w:t>НВВ</w:t>
            </w:r>
          </w:p>
        </w:tc>
      </w:tr>
      <w:tr w:rsidR="000B7F4C" w:rsidRPr="000B7F4C" w14:paraId="28586D64" w14:textId="77777777" w:rsidTr="00F95151">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786703C" w14:textId="77777777" w:rsidR="000B7F4C" w:rsidRPr="000B7F4C" w:rsidRDefault="000B7F4C" w:rsidP="000B7F4C">
            <w:pPr>
              <w:rPr>
                <w:b/>
                <w:bCs/>
              </w:rPr>
            </w:pPr>
          </w:p>
        </w:tc>
        <w:tc>
          <w:tcPr>
            <w:tcW w:w="1480" w:type="dxa"/>
            <w:tcBorders>
              <w:top w:val="nil"/>
              <w:left w:val="nil"/>
              <w:bottom w:val="single" w:sz="4" w:space="0" w:color="auto"/>
              <w:right w:val="single" w:sz="4" w:space="0" w:color="auto"/>
            </w:tcBorders>
            <w:shd w:val="clear" w:color="auto" w:fill="auto"/>
            <w:vAlign w:val="center"/>
            <w:hideMark/>
          </w:tcPr>
          <w:p w14:paraId="6B8C640B" w14:textId="77777777" w:rsidR="000B7F4C" w:rsidRPr="000B7F4C" w:rsidRDefault="000B7F4C" w:rsidP="000B7F4C">
            <w:pPr>
              <w:jc w:val="center"/>
            </w:pPr>
            <w:r w:rsidRPr="000B7F4C">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3E6E752" w14:textId="77777777" w:rsidR="000B7F4C" w:rsidRPr="000B7F4C" w:rsidRDefault="000B7F4C" w:rsidP="000B7F4C">
            <w:pPr>
              <w:jc w:val="center"/>
            </w:pPr>
            <w:r w:rsidRPr="000B7F4C">
              <w:t>руб./Гкал</w:t>
            </w:r>
          </w:p>
        </w:tc>
        <w:tc>
          <w:tcPr>
            <w:tcW w:w="1480" w:type="dxa"/>
            <w:tcBorders>
              <w:top w:val="nil"/>
              <w:left w:val="nil"/>
              <w:bottom w:val="single" w:sz="4" w:space="0" w:color="auto"/>
              <w:right w:val="single" w:sz="4" w:space="0" w:color="auto"/>
            </w:tcBorders>
            <w:shd w:val="clear" w:color="auto" w:fill="auto"/>
            <w:vAlign w:val="center"/>
            <w:hideMark/>
          </w:tcPr>
          <w:p w14:paraId="4C44E8DD" w14:textId="77777777" w:rsidR="000B7F4C" w:rsidRPr="000B7F4C" w:rsidRDefault="000B7F4C" w:rsidP="000B7F4C">
            <w:pPr>
              <w:jc w:val="center"/>
            </w:pPr>
            <w:r w:rsidRPr="000B7F4C">
              <w:t>%</w:t>
            </w:r>
          </w:p>
        </w:tc>
        <w:tc>
          <w:tcPr>
            <w:tcW w:w="1480" w:type="dxa"/>
            <w:tcBorders>
              <w:top w:val="nil"/>
              <w:left w:val="nil"/>
              <w:bottom w:val="single" w:sz="4" w:space="0" w:color="auto"/>
              <w:right w:val="single" w:sz="4" w:space="0" w:color="auto"/>
            </w:tcBorders>
            <w:shd w:val="clear" w:color="auto" w:fill="auto"/>
            <w:vAlign w:val="center"/>
            <w:hideMark/>
          </w:tcPr>
          <w:p w14:paraId="0AA64958" w14:textId="77777777" w:rsidR="000B7F4C" w:rsidRPr="000B7F4C" w:rsidRDefault="000B7F4C" w:rsidP="000B7F4C">
            <w:pPr>
              <w:jc w:val="center"/>
            </w:pPr>
            <w:r w:rsidRPr="000B7F4C">
              <w:t>тыс. руб.</w:t>
            </w:r>
          </w:p>
        </w:tc>
      </w:tr>
      <w:tr w:rsidR="000B7F4C" w:rsidRPr="000B7F4C" w14:paraId="47E84571" w14:textId="77777777" w:rsidTr="00F95151">
        <w:trPr>
          <w:trHeight w:val="206"/>
        </w:trPr>
        <w:tc>
          <w:tcPr>
            <w:tcW w:w="3823" w:type="dxa"/>
            <w:tcBorders>
              <w:top w:val="nil"/>
              <w:left w:val="nil"/>
              <w:bottom w:val="single" w:sz="4" w:space="0" w:color="auto"/>
              <w:right w:val="nil"/>
            </w:tcBorders>
            <w:shd w:val="clear" w:color="auto" w:fill="auto"/>
            <w:vAlign w:val="center"/>
            <w:hideMark/>
          </w:tcPr>
          <w:p w14:paraId="6369668C" w14:textId="77777777" w:rsidR="000B7F4C" w:rsidRPr="000B7F4C" w:rsidRDefault="000B7F4C" w:rsidP="000B7F4C">
            <w:r w:rsidRPr="000B7F4C">
              <w:t> </w:t>
            </w:r>
          </w:p>
        </w:tc>
        <w:tc>
          <w:tcPr>
            <w:tcW w:w="1480" w:type="dxa"/>
            <w:tcBorders>
              <w:top w:val="nil"/>
              <w:left w:val="nil"/>
              <w:bottom w:val="single" w:sz="4" w:space="0" w:color="auto"/>
              <w:right w:val="nil"/>
            </w:tcBorders>
            <w:shd w:val="clear" w:color="auto" w:fill="auto"/>
            <w:hideMark/>
          </w:tcPr>
          <w:p w14:paraId="5D90052A" w14:textId="77777777" w:rsidR="000B7F4C" w:rsidRPr="000B7F4C" w:rsidRDefault="000B7F4C" w:rsidP="000B7F4C">
            <w:pPr>
              <w:jc w:val="center"/>
            </w:pPr>
          </w:p>
        </w:tc>
        <w:tc>
          <w:tcPr>
            <w:tcW w:w="1480" w:type="dxa"/>
            <w:tcBorders>
              <w:top w:val="nil"/>
              <w:left w:val="nil"/>
              <w:bottom w:val="single" w:sz="4" w:space="0" w:color="auto"/>
              <w:right w:val="nil"/>
            </w:tcBorders>
            <w:shd w:val="clear" w:color="auto" w:fill="auto"/>
            <w:hideMark/>
          </w:tcPr>
          <w:p w14:paraId="79230335" w14:textId="77777777" w:rsidR="000B7F4C" w:rsidRPr="000B7F4C" w:rsidRDefault="000B7F4C" w:rsidP="000B7F4C">
            <w:pPr>
              <w:jc w:val="center"/>
            </w:pPr>
          </w:p>
        </w:tc>
        <w:tc>
          <w:tcPr>
            <w:tcW w:w="1480" w:type="dxa"/>
            <w:tcBorders>
              <w:top w:val="nil"/>
              <w:left w:val="nil"/>
              <w:bottom w:val="single" w:sz="4" w:space="0" w:color="auto"/>
              <w:right w:val="nil"/>
            </w:tcBorders>
            <w:shd w:val="clear" w:color="auto" w:fill="auto"/>
            <w:hideMark/>
          </w:tcPr>
          <w:p w14:paraId="4F3EF81F" w14:textId="77777777" w:rsidR="000B7F4C" w:rsidRPr="000B7F4C" w:rsidRDefault="000B7F4C" w:rsidP="000B7F4C">
            <w:pPr>
              <w:jc w:val="center"/>
            </w:pPr>
          </w:p>
        </w:tc>
        <w:tc>
          <w:tcPr>
            <w:tcW w:w="1480" w:type="dxa"/>
            <w:tcBorders>
              <w:top w:val="nil"/>
              <w:left w:val="nil"/>
              <w:bottom w:val="single" w:sz="4" w:space="0" w:color="auto"/>
              <w:right w:val="nil"/>
            </w:tcBorders>
            <w:shd w:val="clear" w:color="auto" w:fill="auto"/>
            <w:hideMark/>
          </w:tcPr>
          <w:p w14:paraId="3DC19E72" w14:textId="77777777" w:rsidR="000B7F4C" w:rsidRPr="000B7F4C" w:rsidRDefault="000B7F4C" w:rsidP="000B7F4C">
            <w:pPr>
              <w:jc w:val="center"/>
            </w:pPr>
          </w:p>
        </w:tc>
      </w:tr>
      <w:tr w:rsidR="000B7F4C" w:rsidRPr="000B7F4C" w14:paraId="1B72CB01" w14:textId="77777777" w:rsidTr="00F95151">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BCEB93" w14:textId="77777777" w:rsidR="000B7F4C" w:rsidRPr="000B7F4C" w:rsidRDefault="000B7F4C" w:rsidP="000B7F4C">
            <w:pPr>
              <w:rPr>
                <w:b/>
                <w:bCs/>
              </w:rPr>
            </w:pPr>
            <w:r w:rsidRPr="000B7F4C">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4EA632FA" w14:textId="77777777" w:rsidR="000B7F4C" w:rsidRPr="000B7F4C" w:rsidRDefault="000B7F4C" w:rsidP="000B7F4C">
            <w:pPr>
              <w:jc w:val="center"/>
              <w:rPr>
                <w:b/>
                <w:bCs/>
              </w:rPr>
            </w:pPr>
            <w:r w:rsidRPr="000B7F4C">
              <w:rPr>
                <w:b/>
                <w:bCs/>
              </w:rPr>
              <w:t>51,315</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58FE9316" w14:textId="77777777" w:rsidR="000B7F4C" w:rsidRPr="000B7F4C" w:rsidRDefault="000B7F4C" w:rsidP="000B7F4C">
            <w:pPr>
              <w:jc w:val="center"/>
              <w:rPr>
                <w:b/>
                <w:bCs/>
              </w:rPr>
            </w:pPr>
            <w:r w:rsidRPr="000B7F4C">
              <w:rPr>
                <w:b/>
                <w:bCs/>
              </w:rPr>
              <w:t>3 402,18</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395D8CE8" w14:textId="77777777" w:rsidR="000B7F4C" w:rsidRPr="000B7F4C" w:rsidRDefault="000B7F4C" w:rsidP="000B7F4C">
            <w:pPr>
              <w:jc w:val="center"/>
              <w:rPr>
                <w:b/>
                <w:bCs/>
              </w:rPr>
            </w:pPr>
            <w:r w:rsidRPr="000B7F4C">
              <w:rPr>
                <w:b/>
                <w:bCs/>
              </w:rPr>
              <w:t>3,10%</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54F378EC" w14:textId="77777777" w:rsidR="000B7F4C" w:rsidRPr="000B7F4C" w:rsidRDefault="000B7F4C" w:rsidP="000B7F4C">
            <w:pPr>
              <w:jc w:val="center"/>
              <w:rPr>
                <w:b/>
                <w:bCs/>
              </w:rPr>
            </w:pPr>
            <w:r w:rsidRPr="000B7F4C">
              <w:rPr>
                <w:b/>
                <w:bCs/>
              </w:rPr>
              <w:t>174 583</w:t>
            </w:r>
          </w:p>
        </w:tc>
      </w:tr>
    </w:tbl>
    <w:p w14:paraId="1DE2B3F7" w14:textId="77777777" w:rsidR="000B7F4C" w:rsidRPr="000B7F4C" w:rsidRDefault="000B7F4C" w:rsidP="000B7F4C">
      <w:pPr>
        <w:ind w:right="-315" w:firstLine="709"/>
        <w:jc w:val="both"/>
      </w:pPr>
    </w:p>
    <w:p w14:paraId="1D1ED2F7" w14:textId="77777777" w:rsidR="000B7F4C" w:rsidRPr="000B7F4C" w:rsidRDefault="000B7F4C" w:rsidP="000B7F4C">
      <w:pPr>
        <w:ind w:right="-315" w:firstLine="709"/>
        <w:jc w:val="both"/>
      </w:pPr>
      <w:r w:rsidRPr="000B7F4C">
        <w:t xml:space="preserve">Руководствуясь постановлением Правительства Российской Федерации </w:t>
      </w:r>
      <w:r w:rsidRPr="000B7F4C">
        <w:br/>
        <w:t xml:space="preserve">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тарифы на 2023 год устанавливаются без календарной разбивки. Тарифы вводятся в действие </w:t>
      </w:r>
      <w:r w:rsidRPr="000B7F4C">
        <w:br/>
        <w:t>с 1 декабря 2022.</w:t>
      </w:r>
    </w:p>
    <w:p w14:paraId="4290051A" w14:textId="77777777" w:rsidR="000B7F4C" w:rsidRPr="000B7F4C" w:rsidRDefault="000B7F4C" w:rsidP="000B7F4C">
      <w:pPr>
        <w:ind w:right="-315" w:firstLine="709"/>
        <w:jc w:val="both"/>
      </w:pPr>
    </w:p>
    <w:tbl>
      <w:tblPr>
        <w:tblW w:w="9743" w:type="dxa"/>
        <w:tblInd w:w="113" w:type="dxa"/>
        <w:tblLook w:val="04A0" w:firstRow="1" w:lastRow="0" w:firstColumn="1" w:lastColumn="0" w:noHBand="0" w:noVBand="1"/>
      </w:tblPr>
      <w:tblGrid>
        <w:gridCol w:w="3823"/>
        <w:gridCol w:w="1480"/>
        <w:gridCol w:w="1480"/>
        <w:gridCol w:w="1480"/>
        <w:gridCol w:w="1480"/>
      </w:tblGrid>
      <w:tr w:rsidR="000B7F4C" w:rsidRPr="000B7F4C" w14:paraId="099E3E9B" w14:textId="77777777" w:rsidTr="00F95151">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2A209934" w14:textId="77777777" w:rsidR="000B7F4C" w:rsidRPr="000B7F4C" w:rsidRDefault="000B7F4C" w:rsidP="000B7F4C">
            <w:pPr>
              <w:jc w:val="center"/>
              <w:rPr>
                <w:b/>
                <w:bCs/>
              </w:rPr>
            </w:pPr>
            <w:r w:rsidRPr="000B7F4C">
              <w:rPr>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FA222CD" w14:textId="77777777" w:rsidR="000B7F4C" w:rsidRPr="000B7F4C" w:rsidRDefault="000B7F4C" w:rsidP="000B7F4C">
            <w:pPr>
              <w:jc w:val="center"/>
            </w:pPr>
            <w:r w:rsidRPr="000B7F4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A1DF42E" w14:textId="77777777" w:rsidR="000B7F4C" w:rsidRPr="000B7F4C" w:rsidRDefault="000B7F4C" w:rsidP="000B7F4C">
            <w:pPr>
              <w:jc w:val="center"/>
            </w:pPr>
            <w:r w:rsidRPr="000B7F4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2D5D27" w14:textId="77777777" w:rsidR="000B7F4C" w:rsidRPr="000B7F4C" w:rsidRDefault="000B7F4C" w:rsidP="000B7F4C">
            <w:pPr>
              <w:jc w:val="center"/>
            </w:pPr>
            <w:r w:rsidRPr="000B7F4C">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95B9635" w14:textId="77777777" w:rsidR="000B7F4C" w:rsidRPr="000B7F4C" w:rsidRDefault="000B7F4C" w:rsidP="000B7F4C">
            <w:pPr>
              <w:jc w:val="center"/>
            </w:pPr>
            <w:r w:rsidRPr="000B7F4C">
              <w:t>НВВ</w:t>
            </w:r>
          </w:p>
        </w:tc>
      </w:tr>
      <w:tr w:rsidR="000B7F4C" w:rsidRPr="000B7F4C" w14:paraId="01CA961F" w14:textId="77777777" w:rsidTr="00F95151">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16D48180" w14:textId="77777777" w:rsidR="000B7F4C" w:rsidRPr="000B7F4C" w:rsidRDefault="000B7F4C" w:rsidP="000B7F4C">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78C006" w14:textId="77777777" w:rsidR="000B7F4C" w:rsidRPr="000B7F4C" w:rsidRDefault="000B7F4C" w:rsidP="000B7F4C">
            <w:pPr>
              <w:jc w:val="center"/>
            </w:pPr>
            <w:r w:rsidRPr="000B7F4C">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6B8CAF" w14:textId="77777777" w:rsidR="000B7F4C" w:rsidRPr="000B7F4C" w:rsidRDefault="000B7F4C" w:rsidP="000B7F4C">
            <w:pPr>
              <w:jc w:val="center"/>
            </w:pPr>
            <w:r w:rsidRPr="000B7F4C">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900DBA1" w14:textId="77777777" w:rsidR="000B7F4C" w:rsidRPr="000B7F4C" w:rsidRDefault="000B7F4C" w:rsidP="000B7F4C">
            <w:pPr>
              <w:jc w:val="center"/>
            </w:pPr>
            <w:r w:rsidRPr="000B7F4C">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0F6A953" w14:textId="77777777" w:rsidR="000B7F4C" w:rsidRPr="000B7F4C" w:rsidRDefault="000B7F4C" w:rsidP="000B7F4C">
            <w:pPr>
              <w:jc w:val="center"/>
            </w:pPr>
            <w:r w:rsidRPr="000B7F4C">
              <w:t>тыс. руб.</w:t>
            </w:r>
          </w:p>
        </w:tc>
      </w:tr>
      <w:tr w:rsidR="000B7F4C" w:rsidRPr="000B7F4C" w14:paraId="2E5D7A05" w14:textId="77777777" w:rsidTr="00F95151">
        <w:trPr>
          <w:trHeight w:val="315"/>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EDC2E1" w14:textId="77777777" w:rsidR="000B7F4C" w:rsidRPr="000B7F4C" w:rsidRDefault="000B7F4C" w:rsidP="000B7F4C">
            <w:pPr>
              <w:rPr>
                <w:bCs/>
              </w:rPr>
            </w:pPr>
            <w:r w:rsidRPr="000B7F4C">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35A249B" w14:textId="77777777" w:rsidR="000B7F4C" w:rsidRPr="000B7F4C" w:rsidRDefault="000B7F4C" w:rsidP="000B7F4C">
            <w:pPr>
              <w:jc w:val="center"/>
              <w:rPr>
                <w:color w:val="000000"/>
              </w:rPr>
            </w:pPr>
            <w:r w:rsidRPr="000B7F4C">
              <w:rPr>
                <w:color w:val="000000"/>
              </w:rPr>
              <w:t>27,710</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143B2A40" w14:textId="77777777" w:rsidR="000B7F4C" w:rsidRPr="000B7F4C" w:rsidRDefault="000B7F4C" w:rsidP="000B7F4C">
            <w:pPr>
              <w:jc w:val="center"/>
              <w:rPr>
                <w:color w:val="000000"/>
              </w:rPr>
            </w:pPr>
            <w:r w:rsidRPr="000B7F4C">
              <w:rPr>
                <w:color w:val="000000"/>
              </w:rPr>
              <w:t>3 402,18</w:t>
            </w:r>
          </w:p>
        </w:tc>
        <w:tc>
          <w:tcPr>
            <w:tcW w:w="1480" w:type="dxa"/>
            <w:tcBorders>
              <w:top w:val="nil"/>
              <w:left w:val="nil"/>
              <w:bottom w:val="single" w:sz="4" w:space="0" w:color="auto"/>
              <w:right w:val="single" w:sz="4" w:space="0" w:color="auto"/>
            </w:tcBorders>
            <w:shd w:val="clear" w:color="000000" w:fill="FFFFFF"/>
            <w:vAlign w:val="center"/>
            <w:hideMark/>
          </w:tcPr>
          <w:p w14:paraId="3CD087DB" w14:textId="77777777" w:rsidR="000B7F4C" w:rsidRPr="000B7F4C" w:rsidRDefault="000B7F4C" w:rsidP="000B7F4C">
            <w:pPr>
              <w:jc w:val="center"/>
              <w:rPr>
                <w:color w:val="000000"/>
              </w:rPr>
            </w:pPr>
            <w:r w:rsidRPr="000B7F4C">
              <w:rPr>
                <w:color w:val="000000"/>
              </w:rPr>
              <w:t>0,00%</w:t>
            </w:r>
          </w:p>
        </w:tc>
        <w:tc>
          <w:tcPr>
            <w:tcW w:w="1480" w:type="dxa"/>
            <w:tcBorders>
              <w:top w:val="nil"/>
              <w:left w:val="nil"/>
              <w:bottom w:val="single" w:sz="4" w:space="0" w:color="auto"/>
              <w:right w:val="single" w:sz="4" w:space="0" w:color="auto"/>
            </w:tcBorders>
            <w:shd w:val="clear" w:color="000000" w:fill="FFFFFF"/>
            <w:vAlign w:val="center"/>
            <w:hideMark/>
          </w:tcPr>
          <w:p w14:paraId="26F8B5A6" w14:textId="77777777" w:rsidR="000B7F4C" w:rsidRPr="000B7F4C" w:rsidRDefault="000B7F4C" w:rsidP="000B7F4C">
            <w:pPr>
              <w:jc w:val="center"/>
              <w:rPr>
                <w:color w:val="000000"/>
              </w:rPr>
            </w:pPr>
            <w:r w:rsidRPr="000B7F4C">
              <w:rPr>
                <w:color w:val="000000"/>
              </w:rPr>
              <w:t>94 275</w:t>
            </w:r>
          </w:p>
        </w:tc>
      </w:tr>
      <w:tr w:rsidR="000B7F4C" w:rsidRPr="000B7F4C" w14:paraId="6703DC8A" w14:textId="77777777" w:rsidTr="00F95151">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31EEE0D" w14:textId="77777777" w:rsidR="000B7F4C" w:rsidRPr="000B7F4C" w:rsidRDefault="000B7F4C" w:rsidP="000B7F4C">
            <w:pPr>
              <w:rPr>
                <w:bCs/>
              </w:rPr>
            </w:pPr>
            <w:r w:rsidRPr="000B7F4C">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649F5990" w14:textId="77777777" w:rsidR="000B7F4C" w:rsidRPr="000B7F4C" w:rsidRDefault="000B7F4C" w:rsidP="000B7F4C">
            <w:pPr>
              <w:jc w:val="center"/>
              <w:rPr>
                <w:color w:val="000000"/>
              </w:rPr>
            </w:pPr>
            <w:r w:rsidRPr="000B7F4C">
              <w:rPr>
                <w:color w:val="000000"/>
              </w:rPr>
              <w:t>23,605</w:t>
            </w:r>
          </w:p>
        </w:tc>
        <w:tc>
          <w:tcPr>
            <w:tcW w:w="1480" w:type="dxa"/>
            <w:tcBorders>
              <w:top w:val="nil"/>
              <w:left w:val="nil"/>
              <w:bottom w:val="single" w:sz="4" w:space="0" w:color="auto"/>
              <w:right w:val="single" w:sz="4" w:space="0" w:color="auto"/>
            </w:tcBorders>
            <w:shd w:val="clear" w:color="000000" w:fill="FFFFFF"/>
            <w:vAlign w:val="center"/>
            <w:hideMark/>
          </w:tcPr>
          <w:p w14:paraId="503BD848" w14:textId="77777777" w:rsidR="000B7F4C" w:rsidRPr="000B7F4C" w:rsidRDefault="000B7F4C" w:rsidP="000B7F4C">
            <w:pPr>
              <w:jc w:val="center"/>
              <w:rPr>
                <w:color w:val="000000"/>
              </w:rPr>
            </w:pPr>
            <w:r w:rsidRPr="000B7F4C">
              <w:rPr>
                <w:color w:val="000000"/>
              </w:rPr>
              <w:t>3 585,27</w:t>
            </w:r>
          </w:p>
        </w:tc>
        <w:tc>
          <w:tcPr>
            <w:tcW w:w="1480" w:type="dxa"/>
            <w:tcBorders>
              <w:top w:val="nil"/>
              <w:left w:val="nil"/>
              <w:bottom w:val="single" w:sz="4" w:space="0" w:color="auto"/>
              <w:right w:val="single" w:sz="4" w:space="0" w:color="auto"/>
            </w:tcBorders>
            <w:shd w:val="clear" w:color="000000" w:fill="FFFFFF"/>
            <w:vAlign w:val="center"/>
            <w:hideMark/>
          </w:tcPr>
          <w:p w14:paraId="22E51C5F" w14:textId="77777777" w:rsidR="000B7F4C" w:rsidRPr="000B7F4C" w:rsidRDefault="000B7F4C" w:rsidP="000B7F4C">
            <w:pPr>
              <w:jc w:val="center"/>
              <w:rPr>
                <w:color w:val="000000"/>
              </w:rPr>
            </w:pPr>
            <w:r w:rsidRPr="000B7F4C">
              <w:rPr>
                <w:color w:val="000000"/>
              </w:rPr>
              <w:t>5,38%</w:t>
            </w:r>
          </w:p>
        </w:tc>
        <w:tc>
          <w:tcPr>
            <w:tcW w:w="1480" w:type="dxa"/>
            <w:tcBorders>
              <w:top w:val="nil"/>
              <w:left w:val="nil"/>
              <w:bottom w:val="single" w:sz="4" w:space="0" w:color="auto"/>
              <w:right w:val="single" w:sz="4" w:space="0" w:color="auto"/>
            </w:tcBorders>
            <w:shd w:val="clear" w:color="000000" w:fill="FFFFFF"/>
            <w:vAlign w:val="center"/>
            <w:hideMark/>
          </w:tcPr>
          <w:p w14:paraId="4A7E36A9" w14:textId="77777777" w:rsidR="000B7F4C" w:rsidRPr="000B7F4C" w:rsidRDefault="000B7F4C" w:rsidP="000B7F4C">
            <w:pPr>
              <w:jc w:val="center"/>
              <w:rPr>
                <w:color w:val="000000"/>
              </w:rPr>
            </w:pPr>
            <w:r w:rsidRPr="000B7F4C">
              <w:rPr>
                <w:color w:val="000000"/>
              </w:rPr>
              <w:t>84 630</w:t>
            </w:r>
          </w:p>
        </w:tc>
      </w:tr>
      <w:tr w:rsidR="000B7F4C" w:rsidRPr="000B7F4C" w14:paraId="463804C9" w14:textId="77777777" w:rsidTr="00F95151">
        <w:trPr>
          <w:trHeight w:val="81"/>
        </w:trPr>
        <w:tc>
          <w:tcPr>
            <w:tcW w:w="3823" w:type="dxa"/>
            <w:tcBorders>
              <w:top w:val="nil"/>
              <w:left w:val="nil"/>
              <w:bottom w:val="single" w:sz="4" w:space="0" w:color="auto"/>
              <w:right w:val="nil"/>
            </w:tcBorders>
            <w:shd w:val="clear" w:color="auto" w:fill="auto"/>
            <w:vAlign w:val="center"/>
            <w:hideMark/>
          </w:tcPr>
          <w:p w14:paraId="1A309099" w14:textId="77777777" w:rsidR="000B7F4C" w:rsidRPr="000B7F4C" w:rsidRDefault="000B7F4C" w:rsidP="000B7F4C">
            <w:r w:rsidRPr="000B7F4C">
              <w:t> </w:t>
            </w:r>
          </w:p>
        </w:tc>
        <w:tc>
          <w:tcPr>
            <w:tcW w:w="1480" w:type="dxa"/>
            <w:tcBorders>
              <w:top w:val="nil"/>
              <w:left w:val="nil"/>
              <w:bottom w:val="single" w:sz="4" w:space="0" w:color="auto"/>
              <w:right w:val="nil"/>
            </w:tcBorders>
            <w:shd w:val="clear" w:color="auto" w:fill="auto"/>
            <w:hideMark/>
          </w:tcPr>
          <w:p w14:paraId="5427F7BA" w14:textId="77777777" w:rsidR="000B7F4C" w:rsidRPr="000B7F4C" w:rsidRDefault="000B7F4C" w:rsidP="000B7F4C">
            <w:pPr>
              <w:jc w:val="center"/>
              <w:rPr>
                <w:color w:val="000000"/>
              </w:rPr>
            </w:pPr>
          </w:p>
        </w:tc>
        <w:tc>
          <w:tcPr>
            <w:tcW w:w="1480" w:type="dxa"/>
            <w:tcBorders>
              <w:top w:val="nil"/>
              <w:left w:val="nil"/>
              <w:bottom w:val="single" w:sz="4" w:space="0" w:color="auto"/>
              <w:right w:val="nil"/>
            </w:tcBorders>
            <w:shd w:val="clear" w:color="auto" w:fill="auto"/>
            <w:hideMark/>
          </w:tcPr>
          <w:p w14:paraId="1C57729D" w14:textId="77777777" w:rsidR="000B7F4C" w:rsidRPr="000B7F4C" w:rsidRDefault="000B7F4C" w:rsidP="000B7F4C">
            <w:pPr>
              <w:jc w:val="center"/>
              <w:rPr>
                <w:color w:val="000000"/>
              </w:rPr>
            </w:pPr>
          </w:p>
        </w:tc>
        <w:tc>
          <w:tcPr>
            <w:tcW w:w="1480" w:type="dxa"/>
            <w:tcBorders>
              <w:top w:val="nil"/>
              <w:left w:val="nil"/>
              <w:bottom w:val="single" w:sz="4" w:space="0" w:color="auto"/>
              <w:right w:val="nil"/>
            </w:tcBorders>
            <w:shd w:val="clear" w:color="auto" w:fill="auto"/>
            <w:hideMark/>
          </w:tcPr>
          <w:p w14:paraId="61D4B4EB" w14:textId="77777777" w:rsidR="000B7F4C" w:rsidRPr="000B7F4C" w:rsidRDefault="000B7F4C" w:rsidP="000B7F4C">
            <w:pPr>
              <w:jc w:val="center"/>
              <w:rPr>
                <w:color w:val="000000"/>
              </w:rPr>
            </w:pPr>
          </w:p>
        </w:tc>
        <w:tc>
          <w:tcPr>
            <w:tcW w:w="1480" w:type="dxa"/>
            <w:tcBorders>
              <w:top w:val="nil"/>
              <w:left w:val="nil"/>
              <w:bottom w:val="single" w:sz="4" w:space="0" w:color="auto"/>
              <w:right w:val="nil"/>
            </w:tcBorders>
            <w:shd w:val="clear" w:color="auto" w:fill="auto"/>
            <w:hideMark/>
          </w:tcPr>
          <w:p w14:paraId="382D8AF1" w14:textId="77777777" w:rsidR="000B7F4C" w:rsidRPr="000B7F4C" w:rsidRDefault="000B7F4C" w:rsidP="000B7F4C">
            <w:pPr>
              <w:jc w:val="center"/>
              <w:rPr>
                <w:color w:val="000000"/>
              </w:rPr>
            </w:pPr>
          </w:p>
        </w:tc>
      </w:tr>
      <w:tr w:rsidR="000B7F4C" w:rsidRPr="000B7F4C" w14:paraId="4C30F8F1" w14:textId="77777777" w:rsidTr="00F95151">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1C6690" w14:textId="77777777" w:rsidR="000B7F4C" w:rsidRPr="000B7F4C" w:rsidRDefault="000B7F4C" w:rsidP="000B7F4C">
            <w:pPr>
              <w:rPr>
                <w:b/>
                <w:bCs/>
              </w:rPr>
            </w:pPr>
            <w:r w:rsidRPr="000B7F4C">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52979075" w14:textId="77777777" w:rsidR="000B7F4C" w:rsidRPr="000B7F4C" w:rsidRDefault="000B7F4C" w:rsidP="000B7F4C">
            <w:pPr>
              <w:jc w:val="center"/>
              <w:rPr>
                <w:b/>
                <w:bCs/>
                <w:color w:val="000000"/>
              </w:rPr>
            </w:pPr>
            <w:r w:rsidRPr="000B7F4C">
              <w:rPr>
                <w:b/>
                <w:bCs/>
                <w:color w:val="000000"/>
              </w:rPr>
              <w:t>51,315</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1B8DB2F2" w14:textId="77777777" w:rsidR="000B7F4C" w:rsidRPr="000B7F4C" w:rsidRDefault="000B7F4C" w:rsidP="000B7F4C">
            <w:pPr>
              <w:jc w:val="center"/>
              <w:rPr>
                <w:b/>
                <w:bCs/>
                <w:color w:val="000000"/>
              </w:rPr>
            </w:pPr>
            <w:r w:rsidRPr="000B7F4C">
              <w:rPr>
                <w:b/>
                <w:bCs/>
                <w:color w:val="000000"/>
              </w:rPr>
              <w:t>3 486,41</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616AA9C" w14:textId="77777777" w:rsidR="000B7F4C" w:rsidRPr="000B7F4C" w:rsidRDefault="000B7F4C" w:rsidP="000B7F4C">
            <w:pPr>
              <w:jc w:val="center"/>
              <w:rPr>
                <w:b/>
                <w:bCs/>
                <w:color w:val="000000"/>
              </w:rPr>
            </w:pPr>
            <w:r w:rsidRPr="000B7F4C">
              <w:rPr>
                <w:b/>
                <w:bCs/>
                <w:color w:val="000000"/>
              </w:rPr>
              <w:t>2,48%</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4E9BDB18" w14:textId="77777777" w:rsidR="000B7F4C" w:rsidRPr="000B7F4C" w:rsidRDefault="000B7F4C" w:rsidP="000B7F4C">
            <w:pPr>
              <w:jc w:val="center"/>
              <w:rPr>
                <w:b/>
                <w:bCs/>
                <w:color w:val="000000"/>
              </w:rPr>
            </w:pPr>
            <w:r w:rsidRPr="000B7F4C">
              <w:rPr>
                <w:b/>
                <w:bCs/>
                <w:color w:val="000000"/>
              </w:rPr>
              <w:t>178 905</w:t>
            </w:r>
          </w:p>
        </w:tc>
      </w:tr>
    </w:tbl>
    <w:p w14:paraId="0DCB0B7F" w14:textId="77777777" w:rsidR="000B7F4C" w:rsidRPr="000B7F4C" w:rsidRDefault="000B7F4C" w:rsidP="000B7F4C">
      <w:pPr>
        <w:spacing w:line="360" w:lineRule="auto"/>
        <w:ind w:firstLine="851"/>
        <w:jc w:val="both"/>
      </w:pPr>
    </w:p>
    <w:tbl>
      <w:tblPr>
        <w:tblW w:w="9743" w:type="dxa"/>
        <w:tblInd w:w="113" w:type="dxa"/>
        <w:tblLook w:val="04A0" w:firstRow="1" w:lastRow="0" w:firstColumn="1" w:lastColumn="0" w:noHBand="0" w:noVBand="1"/>
      </w:tblPr>
      <w:tblGrid>
        <w:gridCol w:w="3823"/>
        <w:gridCol w:w="1480"/>
        <w:gridCol w:w="1480"/>
        <w:gridCol w:w="1480"/>
        <w:gridCol w:w="1480"/>
      </w:tblGrid>
      <w:tr w:rsidR="000B7F4C" w:rsidRPr="000B7F4C" w14:paraId="2FE8A0DA" w14:textId="77777777" w:rsidTr="00F95151">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4184C7BA" w14:textId="77777777" w:rsidR="000B7F4C" w:rsidRPr="000B7F4C" w:rsidRDefault="000B7F4C" w:rsidP="000B7F4C">
            <w:pPr>
              <w:jc w:val="center"/>
              <w:rPr>
                <w:b/>
                <w:bCs/>
              </w:rPr>
            </w:pPr>
            <w:r w:rsidRPr="000B7F4C">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DEEF414" w14:textId="77777777" w:rsidR="000B7F4C" w:rsidRPr="000B7F4C" w:rsidRDefault="000B7F4C" w:rsidP="000B7F4C">
            <w:pPr>
              <w:jc w:val="center"/>
            </w:pPr>
            <w:r w:rsidRPr="000B7F4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165E02" w14:textId="77777777" w:rsidR="000B7F4C" w:rsidRPr="000B7F4C" w:rsidRDefault="000B7F4C" w:rsidP="000B7F4C">
            <w:pPr>
              <w:jc w:val="center"/>
            </w:pPr>
            <w:r w:rsidRPr="000B7F4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215C27" w14:textId="77777777" w:rsidR="000B7F4C" w:rsidRPr="000B7F4C" w:rsidRDefault="000B7F4C" w:rsidP="000B7F4C">
            <w:pPr>
              <w:jc w:val="center"/>
            </w:pPr>
            <w:r w:rsidRPr="000B7F4C">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D90D85" w14:textId="77777777" w:rsidR="000B7F4C" w:rsidRPr="000B7F4C" w:rsidRDefault="000B7F4C" w:rsidP="000B7F4C">
            <w:pPr>
              <w:jc w:val="center"/>
            </w:pPr>
            <w:r w:rsidRPr="000B7F4C">
              <w:t>НВВ</w:t>
            </w:r>
          </w:p>
        </w:tc>
      </w:tr>
      <w:tr w:rsidR="000B7F4C" w:rsidRPr="000B7F4C" w14:paraId="09D01062" w14:textId="77777777" w:rsidTr="00F95151">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0A6F9680" w14:textId="77777777" w:rsidR="000B7F4C" w:rsidRPr="000B7F4C" w:rsidRDefault="000B7F4C" w:rsidP="000B7F4C">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5ED7507" w14:textId="77777777" w:rsidR="000B7F4C" w:rsidRPr="000B7F4C" w:rsidRDefault="000B7F4C" w:rsidP="000B7F4C">
            <w:pPr>
              <w:jc w:val="center"/>
            </w:pPr>
            <w:r w:rsidRPr="000B7F4C">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1AF8727" w14:textId="77777777" w:rsidR="000B7F4C" w:rsidRPr="000B7F4C" w:rsidRDefault="000B7F4C" w:rsidP="000B7F4C">
            <w:pPr>
              <w:jc w:val="center"/>
            </w:pPr>
            <w:r w:rsidRPr="000B7F4C">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E0B584" w14:textId="77777777" w:rsidR="000B7F4C" w:rsidRPr="000B7F4C" w:rsidRDefault="000B7F4C" w:rsidP="000B7F4C">
            <w:pPr>
              <w:jc w:val="center"/>
            </w:pPr>
            <w:r w:rsidRPr="000B7F4C">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A05456" w14:textId="77777777" w:rsidR="000B7F4C" w:rsidRPr="000B7F4C" w:rsidRDefault="000B7F4C" w:rsidP="000B7F4C">
            <w:pPr>
              <w:jc w:val="center"/>
            </w:pPr>
            <w:r w:rsidRPr="000B7F4C">
              <w:t>тыс. руб.</w:t>
            </w:r>
          </w:p>
        </w:tc>
      </w:tr>
      <w:tr w:rsidR="000B7F4C" w:rsidRPr="000B7F4C" w14:paraId="5F466EC5" w14:textId="77777777" w:rsidTr="00F95151">
        <w:trPr>
          <w:trHeight w:val="281"/>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1285E" w14:textId="77777777" w:rsidR="000B7F4C" w:rsidRPr="000B7F4C" w:rsidRDefault="000B7F4C" w:rsidP="000B7F4C">
            <w:pPr>
              <w:rPr>
                <w:bCs/>
              </w:rPr>
            </w:pPr>
            <w:r w:rsidRPr="000B7F4C">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3464A6E" w14:textId="77777777" w:rsidR="000B7F4C" w:rsidRPr="000B7F4C" w:rsidRDefault="000B7F4C" w:rsidP="000B7F4C">
            <w:pPr>
              <w:jc w:val="center"/>
            </w:pPr>
            <w:r w:rsidRPr="000B7F4C">
              <w:t>27,710</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AA24535" w14:textId="77777777" w:rsidR="000B7F4C" w:rsidRPr="000B7F4C" w:rsidRDefault="000B7F4C" w:rsidP="000B7F4C">
            <w:pPr>
              <w:jc w:val="center"/>
            </w:pPr>
            <w:r w:rsidRPr="000B7F4C">
              <w:t>3 585,27</w:t>
            </w:r>
          </w:p>
        </w:tc>
        <w:tc>
          <w:tcPr>
            <w:tcW w:w="1480" w:type="dxa"/>
            <w:tcBorders>
              <w:top w:val="nil"/>
              <w:left w:val="nil"/>
              <w:bottom w:val="single" w:sz="4" w:space="0" w:color="auto"/>
              <w:right w:val="single" w:sz="4" w:space="0" w:color="auto"/>
            </w:tcBorders>
            <w:shd w:val="clear" w:color="000000" w:fill="FFFFFF"/>
            <w:vAlign w:val="center"/>
            <w:hideMark/>
          </w:tcPr>
          <w:p w14:paraId="3E460DFF" w14:textId="77777777" w:rsidR="000B7F4C" w:rsidRPr="000B7F4C" w:rsidRDefault="000B7F4C" w:rsidP="000B7F4C">
            <w:pPr>
              <w:jc w:val="center"/>
            </w:pPr>
            <w:r w:rsidRPr="000B7F4C">
              <w:t>0,00%</w:t>
            </w:r>
          </w:p>
        </w:tc>
        <w:tc>
          <w:tcPr>
            <w:tcW w:w="1480" w:type="dxa"/>
            <w:tcBorders>
              <w:top w:val="nil"/>
              <w:left w:val="nil"/>
              <w:bottom w:val="single" w:sz="4" w:space="0" w:color="auto"/>
              <w:right w:val="single" w:sz="4" w:space="0" w:color="auto"/>
            </w:tcBorders>
            <w:shd w:val="clear" w:color="000000" w:fill="FFFFFF"/>
            <w:vAlign w:val="center"/>
            <w:hideMark/>
          </w:tcPr>
          <w:p w14:paraId="2093C056" w14:textId="77777777" w:rsidR="000B7F4C" w:rsidRPr="000B7F4C" w:rsidRDefault="000B7F4C" w:rsidP="000B7F4C">
            <w:pPr>
              <w:jc w:val="center"/>
            </w:pPr>
            <w:r w:rsidRPr="000B7F4C">
              <w:t>99 348,26</w:t>
            </w:r>
          </w:p>
        </w:tc>
      </w:tr>
      <w:tr w:rsidR="000B7F4C" w:rsidRPr="000B7F4C" w14:paraId="22C3F1DF" w14:textId="77777777" w:rsidTr="00F95151">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145901" w14:textId="77777777" w:rsidR="000B7F4C" w:rsidRPr="000B7F4C" w:rsidRDefault="000B7F4C" w:rsidP="000B7F4C">
            <w:pPr>
              <w:rPr>
                <w:bCs/>
              </w:rPr>
            </w:pPr>
            <w:r w:rsidRPr="000B7F4C">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23A7423F" w14:textId="77777777" w:rsidR="000B7F4C" w:rsidRPr="000B7F4C" w:rsidRDefault="000B7F4C" w:rsidP="000B7F4C">
            <w:pPr>
              <w:jc w:val="center"/>
            </w:pPr>
            <w:r w:rsidRPr="000B7F4C">
              <w:t>23,605</w:t>
            </w:r>
          </w:p>
        </w:tc>
        <w:tc>
          <w:tcPr>
            <w:tcW w:w="1480" w:type="dxa"/>
            <w:tcBorders>
              <w:top w:val="nil"/>
              <w:left w:val="nil"/>
              <w:bottom w:val="single" w:sz="4" w:space="0" w:color="auto"/>
              <w:right w:val="single" w:sz="4" w:space="0" w:color="auto"/>
            </w:tcBorders>
            <w:shd w:val="clear" w:color="000000" w:fill="FFFFFF"/>
            <w:vAlign w:val="center"/>
            <w:hideMark/>
          </w:tcPr>
          <w:p w14:paraId="62A53E48" w14:textId="77777777" w:rsidR="000B7F4C" w:rsidRPr="000B7F4C" w:rsidRDefault="000B7F4C" w:rsidP="000B7F4C">
            <w:pPr>
              <w:jc w:val="center"/>
            </w:pPr>
            <w:r w:rsidRPr="000B7F4C">
              <w:t>3 644,95</w:t>
            </w:r>
          </w:p>
        </w:tc>
        <w:tc>
          <w:tcPr>
            <w:tcW w:w="1480" w:type="dxa"/>
            <w:tcBorders>
              <w:top w:val="nil"/>
              <w:left w:val="nil"/>
              <w:bottom w:val="single" w:sz="4" w:space="0" w:color="auto"/>
              <w:right w:val="single" w:sz="4" w:space="0" w:color="auto"/>
            </w:tcBorders>
            <w:shd w:val="clear" w:color="000000" w:fill="FFFFFF"/>
            <w:vAlign w:val="center"/>
            <w:hideMark/>
          </w:tcPr>
          <w:p w14:paraId="7853305C" w14:textId="77777777" w:rsidR="000B7F4C" w:rsidRPr="000B7F4C" w:rsidRDefault="000B7F4C" w:rsidP="000B7F4C">
            <w:pPr>
              <w:jc w:val="center"/>
            </w:pPr>
            <w:r w:rsidRPr="000B7F4C">
              <w:t>1,66%</w:t>
            </w:r>
          </w:p>
        </w:tc>
        <w:tc>
          <w:tcPr>
            <w:tcW w:w="1480" w:type="dxa"/>
            <w:tcBorders>
              <w:top w:val="nil"/>
              <w:left w:val="nil"/>
              <w:bottom w:val="single" w:sz="4" w:space="0" w:color="auto"/>
              <w:right w:val="single" w:sz="4" w:space="0" w:color="auto"/>
            </w:tcBorders>
            <w:shd w:val="clear" w:color="000000" w:fill="FFFFFF"/>
            <w:vAlign w:val="center"/>
            <w:hideMark/>
          </w:tcPr>
          <w:p w14:paraId="2A734251" w14:textId="77777777" w:rsidR="000B7F4C" w:rsidRPr="000B7F4C" w:rsidRDefault="000B7F4C" w:rsidP="000B7F4C">
            <w:pPr>
              <w:jc w:val="center"/>
            </w:pPr>
            <w:r w:rsidRPr="000B7F4C">
              <w:t>86 038,74</w:t>
            </w:r>
          </w:p>
        </w:tc>
      </w:tr>
      <w:tr w:rsidR="000B7F4C" w:rsidRPr="000B7F4C" w14:paraId="525B62C4" w14:textId="77777777" w:rsidTr="00F95151">
        <w:trPr>
          <w:trHeight w:val="58"/>
        </w:trPr>
        <w:tc>
          <w:tcPr>
            <w:tcW w:w="3823" w:type="dxa"/>
            <w:tcBorders>
              <w:top w:val="nil"/>
              <w:left w:val="nil"/>
              <w:bottom w:val="single" w:sz="4" w:space="0" w:color="auto"/>
              <w:right w:val="nil"/>
            </w:tcBorders>
            <w:shd w:val="clear" w:color="auto" w:fill="auto"/>
            <w:vAlign w:val="center"/>
            <w:hideMark/>
          </w:tcPr>
          <w:p w14:paraId="5222C6B0" w14:textId="77777777" w:rsidR="000B7F4C" w:rsidRPr="000B7F4C" w:rsidRDefault="000B7F4C" w:rsidP="000B7F4C">
            <w:r w:rsidRPr="000B7F4C">
              <w:t> </w:t>
            </w:r>
          </w:p>
        </w:tc>
        <w:tc>
          <w:tcPr>
            <w:tcW w:w="1480" w:type="dxa"/>
            <w:tcBorders>
              <w:top w:val="nil"/>
              <w:left w:val="nil"/>
              <w:bottom w:val="single" w:sz="4" w:space="0" w:color="auto"/>
              <w:right w:val="nil"/>
            </w:tcBorders>
            <w:shd w:val="clear" w:color="000000" w:fill="FFFFFF"/>
            <w:vAlign w:val="center"/>
            <w:hideMark/>
          </w:tcPr>
          <w:p w14:paraId="1B2D1D24" w14:textId="77777777" w:rsidR="000B7F4C" w:rsidRPr="000B7F4C" w:rsidRDefault="000B7F4C" w:rsidP="000B7F4C">
            <w:pPr>
              <w:jc w:val="center"/>
            </w:pPr>
          </w:p>
        </w:tc>
        <w:tc>
          <w:tcPr>
            <w:tcW w:w="1480" w:type="dxa"/>
            <w:tcBorders>
              <w:top w:val="nil"/>
              <w:left w:val="nil"/>
              <w:bottom w:val="single" w:sz="4" w:space="0" w:color="auto"/>
              <w:right w:val="nil"/>
            </w:tcBorders>
            <w:shd w:val="clear" w:color="000000" w:fill="FFFFFF"/>
            <w:vAlign w:val="center"/>
            <w:hideMark/>
          </w:tcPr>
          <w:p w14:paraId="2CC3A155" w14:textId="77777777" w:rsidR="000B7F4C" w:rsidRPr="000B7F4C" w:rsidRDefault="000B7F4C" w:rsidP="000B7F4C">
            <w:pPr>
              <w:jc w:val="center"/>
            </w:pPr>
          </w:p>
        </w:tc>
        <w:tc>
          <w:tcPr>
            <w:tcW w:w="1480" w:type="dxa"/>
            <w:tcBorders>
              <w:top w:val="nil"/>
              <w:left w:val="nil"/>
              <w:bottom w:val="single" w:sz="4" w:space="0" w:color="auto"/>
              <w:right w:val="nil"/>
            </w:tcBorders>
            <w:shd w:val="clear" w:color="000000" w:fill="FFFFFF"/>
            <w:vAlign w:val="center"/>
            <w:hideMark/>
          </w:tcPr>
          <w:p w14:paraId="6810F6A5" w14:textId="77777777" w:rsidR="000B7F4C" w:rsidRPr="000B7F4C" w:rsidRDefault="000B7F4C" w:rsidP="000B7F4C">
            <w:pPr>
              <w:jc w:val="center"/>
            </w:pPr>
          </w:p>
        </w:tc>
        <w:tc>
          <w:tcPr>
            <w:tcW w:w="1480" w:type="dxa"/>
            <w:tcBorders>
              <w:top w:val="nil"/>
              <w:left w:val="nil"/>
              <w:bottom w:val="single" w:sz="4" w:space="0" w:color="auto"/>
              <w:right w:val="nil"/>
            </w:tcBorders>
            <w:shd w:val="clear" w:color="000000" w:fill="FFFFFF"/>
            <w:vAlign w:val="center"/>
            <w:hideMark/>
          </w:tcPr>
          <w:p w14:paraId="6DD2FDB1" w14:textId="77777777" w:rsidR="000B7F4C" w:rsidRPr="000B7F4C" w:rsidRDefault="000B7F4C" w:rsidP="000B7F4C">
            <w:pPr>
              <w:jc w:val="center"/>
            </w:pPr>
          </w:p>
        </w:tc>
      </w:tr>
      <w:tr w:rsidR="000B7F4C" w:rsidRPr="000B7F4C" w14:paraId="3643CE62" w14:textId="77777777" w:rsidTr="00F95151">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E8CF99" w14:textId="77777777" w:rsidR="000B7F4C" w:rsidRPr="000B7F4C" w:rsidRDefault="000B7F4C" w:rsidP="000B7F4C">
            <w:pPr>
              <w:rPr>
                <w:b/>
                <w:bCs/>
              </w:rPr>
            </w:pPr>
            <w:r w:rsidRPr="000B7F4C">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7C70E49D" w14:textId="77777777" w:rsidR="000B7F4C" w:rsidRPr="000B7F4C" w:rsidRDefault="000B7F4C" w:rsidP="000B7F4C">
            <w:pPr>
              <w:jc w:val="center"/>
              <w:rPr>
                <w:b/>
                <w:bCs/>
              </w:rPr>
            </w:pPr>
            <w:r w:rsidRPr="000B7F4C">
              <w:rPr>
                <w:b/>
                <w:bCs/>
              </w:rPr>
              <w:t>51,315</w:t>
            </w:r>
          </w:p>
        </w:tc>
        <w:tc>
          <w:tcPr>
            <w:tcW w:w="1480" w:type="dxa"/>
            <w:tcBorders>
              <w:top w:val="nil"/>
              <w:left w:val="nil"/>
              <w:bottom w:val="single" w:sz="4" w:space="0" w:color="auto"/>
              <w:right w:val="single" w:sz="4" w:space="0" w:color="auto"/>
            </w:tcBorders>
            <w:shd w:val="clear" w:color="000000" w:fill="FFFFFF"/>
            <w:vAlign w:val="center"/>
          </w:tcPr>
          <w:p w14:paraId="11FF588B" w14:textId="77777777" w:rsidR="000B7F4C" w:rsidRPr="000B7F4C" w:rsidRDefault="000B7F4C" w:rsidP="000B7F4C">
            <w:pPr>
              <w:jc w:val="center"/>
              <w:rPr>
                <w:b/>
                <w:bCs/>
              </w:rPr>
            </w:pPr>
            <w:r w:rsidRPr="000B7F4C">
              <w:rPr>
                <w:b/>
                <w:bCs/>
              </w:rPr>
              <w:t>3 612,73</w:t>
            </w:r>
          </w:p>
        </w:tc>
        <w:tc>
          <w:tcPr>
            <w:tcW w:w="1480" w:type="dxa"/>
            <w:tcBorders>
              <w:top w:val="nil"/>
              <w:left w:val="nil"/>
              <w:bottom w:val="single" w:sz="4" w:space="0" w:color="auto"/>
              <w:right w:val="single" w:sz="4" w:space="0" w:color="auto"/>
            </w:tcBorders>
            <w:shd w:val="clear" w:color="000000" w:fill="FFFFFF"/>
            <w:vAlign w:val="center"/>
          </w:tcPr>
          <w:p w14:paraId="0BF48991" w14:textId="77777777" w:rsidR="000B7F4C" w:rsidRPr="000B7F4C" w:rsidRDefault="000B7F4C" w:rsidP="000B7F4C">
            <w:pPr>
              <w:jc w:val="center"/>
              <w:rPr>
                <w:b/>
                <w:bCs/>
              </w:rPr>
            </w:pPr>
            <w:r w:rsidRPr="000B7F4C">
              <w:rPr>
                <w:b/>
                <w:bCs/>
              </w:rPr>
              <w:t>0,77%</w:t>
            </w:r>
          </w:p>
        </w:tc>
        <w:tc>
          <w:tcPr>
            <w:tcW w:w="1480" w:type="dxa"/>
            <w:tcBorders>
              <w:top w:val="nil"/>
              <w:left w:val="nil"/>
              <w:bottom w:val="single" w:sz="4" w:space="0" w:color="auto"/>
              <w:right w:val="single" w:sz="4" w:space="0" w:color="auto"/>
            </w:tcBorders>
            <w:shd w:val="clear" w:color="000000" w:fill="FFFFFF"/>
            <w:vAlign w:val="center"/>
          </w:tcPr>
          <w:p w14:paraId="3F4E3493" w14:textId="77777777" w:rsidR="000B7F4C" w:rsidRPr="000B7F4C" w:rsidRDefault="000B7F4C" w:rsidP="000B7F4C">
            <w:pPr>
              <w:jc w:val="center"/>
              <w:rPr>
                <w:b/>
                <w:bCs/>
              </w:rPr>
            </w:pPr>
            <w:r w:rsidRPr="000B7F4C">
              <w:rPr>
                <w:b/>
                <w:bCs/>
              </w:rPr>
              <w:t>185 387</w:t>
            </w:r>
          </w:p>
        </w:tc>
      </w:tr>
    </w:tbl>
    <w:p w14:paraId="62515D6A" w14:textId="77777777" w:rsidR="000B7F4C" w:rsidRPr="000B7F4C" w:rsidRDefault="000B7F4C" w:rsidP="000B7F4C">
      <w:pPr>
        <w:keepNext/>
        <w:rPr>
          <w:sz w:val="28"/>
          <w:szCs w:val="28"/>
        </w:rPr>
      </w:pPr>
    </w:p>
    <w:tbl>
      <w:tblPr>
        <w:tblW w:w="9748" w:type="dxa"/>
        <w:tblInd w:w="108" w:type="dxa"/>
        <w:tblLook w:val="04A0" w:firstRow="1" w:lastRow="0" w:firstColumn="1" w:lastColumn="0" w:noHBand="0" w:noVBand="1"/>
      </w:tblPr>
      <w:tblGrid>
        <w:gridCol w:w="3823"/>
        <w:gridCol w:w="1480"/>
        <w:gridCol w:w="1480"/>
        <w:gridCol w:w="1480"/>
        <w:gridCol w:w="1485"/>
      </w:tblGrid>
      <w:tr w:rsidR="000B7F4C" w:rsidRPr="000B7F4C" w14:paraId="09D5E61D" w14:textId="77777777" w:rsidTr="00F95151">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6679A736" w14:textId="77777777" w:rsidR="000B7F4C" w:rsidRPr="000B7F4C" w:rsidRDefault="000B7F4C" w:rsidP="000B7F4C">
            <w:pPr>
              <w:jc w:val="center"/>
              <w:rPr>
                <w:b/>
                <w:bCs/>
              </w:rPr>
            </w:pPr>
            <w:bookmarkStart w:id="304" w:name="_Hlk117930059"/>
            <w:r w:rsidRPr="000B7F4C">
              <w:rPr>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410BE8C" w14:textId="77777777" w:rsidR="000B7F4C" w:rsidRPr="000B7F4C" w:rsidRDefault="000B7F4C" w:rsidP="000B7F4C">
            <w:pPr>
              <w:jc w:val="center"/>
            </w:pPr>
            <w:r w:rsidRPr="000B7F4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6AEB54" w14:textId="77777777" w:rsidR="000B7F4C" w:rsidRPr="000B7F4C" w:rsidRDefault="000B7F4C" w:rsidP="000B7F4C">
            <w:pPr>
              <w:jc w:val="center"/>
            </w:pPr>
            <w:r w:rsidRPr="000B7F4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D2F9FE" w14:textId="77777777" w:rsidR="000B7F4C" w:rsidRPr="000B7F4C" w:rsidRDefault="000B7F4C" w:rsidP="000B7F4C">
            <w:pPr>
              <w:jc w:val="center"/>
            </w:pPr>
            <w:r w:rsidRPr="000B7F4C">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11CD3E26" w14:textId="77777777" w:rsidR="000B7F4C" w:rsidRPr="000B7F4C" w:rsidRDefault="000B7F4C" w:rsidP="000B7F4C">
            <w:pPr>
              <w:jc w:val="center"/>
            </w:pPr>
            <w:r w:rsidRPr="000B7F4C">
              <w:t>НВВ</w:t>
            </w:r>
          </w:p>
        </w:tc>
      </w:tr>
      <w:tr w:rsidR="000B7F4C" w:rsidRPr="000B7F4C" w14:paraId="60B1B79E" w14:textId="77777777" w:rsidTr="00F95151">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6DE9A3C0" w14:textId="77777777" w:rsidR="000B7F4C" w:rsidRPr="000B7F4C" w:rsidRDefault="000B7F4C" w:rsidP="000B7F4C">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73BE5F3" w14:textId="77777777" w:rsidR="000B7F4C" w:rsidRPr="000B7F4C" w:rsidRDefault="000B7F4C" w:rsidP="000B7F4C">
            <w:pPr>
              <w:jc w:val="center"/>
            </w:pPr>
            <w:r w:rsidRPr="000B7F4C">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FF17605" w14:textId="77777777" w:rsidR="000B7F4C" w:rsidRPr="000B7F4C" w:rsidRDefault="000B7F4C" w:rsidP="000B7F4C">
            <w:pPr>
              <w:jc w:val="center"/>
            </w:pPr>
            <w:r w:rsidRPr="000B7F4C">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D495005" w14:textId="77777777" w:rsidR="000B7F4C" w:rsidRPr="000B7F4C" w:rsidRDefault="000B7F4C" w:rsidP="000B7F4C">
            <w:pPr>
              <w:jc w:val="center"/>
            </w:pPr>
            <w:r w:rsidRPr="000B7F4C">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08F9E1E" w14:textId="77777777" w:rsidR="000B7F4C" w:rsidRPr="000B7F4C" w:rsidRDefault="000B7F4C" w:rsidP="000B7F4C">
            <w:pPr>
              <w:jc w:val="center"/>
            </w:pPr>
            <w:r w:rsidRPr="000B7F4C">
              <w:t>тыс. руб.</w:t>
            </w:r>
          </w:p>
        </w:tc>
      </w:tr>
      <w:tr w:rsidR="000B7F4C" w:rsidRPr="000B7F4C" w14:paraId="0FA5EA08" w14:textId="77777777" w:rsidTr="00F95151">
        <w:trPr>
          <w:trHeight w:val="318"/>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DE169F" w14:textId="77777777" w:rsidR="000B7F4C" w:rsidRPr="000B7F4C" w:rsidRDefault="000B7F4C" w:rsidP="000B7F4C">
            <w:pPr>
              <w:rPr>
                <w:bCs/>
              </w:rPr>
            </w:pPr>
            <w:r w:rsidRPr="000B7F4C">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0F168CA9" w14:textId="77777777" w:rsidR="000B7F4C" w:rsidRPr="000B7F4C" w:rsidRDefault="000B7F4C" w:rsidP="000B7F4C">
            <w:pPr>
              <w:jc w:val="center"/>
            </w:pPr>
            <w:r w:rsidRPr="000B7F4C">
              <w:t>27,710</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6F1EDA07" w14:textId="77777777" w:rsidR="000B7F4C" w:rsidRPr="000B7F4C" w:rsidRDefault="000B7F4C" w:rsidP="000B7F4C">
            <w:pPr>
              <w:jc w:val="center"/>
            </w:pPr>
            <w:r w:rsidRPr="000B7F4C">
              <w:t>3 644,95</w:t>
            </w:r>
          </w:p>
        </w:tc>
        <w:tc>
          <w:tcPr>
            <w:tcW w:w="1480" w:type="dxa"/>
            <w:tcBorders>
              <w:top w:val="nil"/>
              <w:left w:val="nil"/>
              <w:bottom w:val="single" w:sz="4" w:space="0" w:color="auto"/>
              <w:right w:val="single" w:sz="4" w:space="0" w:color="auto"/>
            </w:tcBorders>
            <w:shd w:val="clear" w:color="000000" w:fill="FFFFFF"/>
            <w:vAlign w:val="center"/>
            <w:hideMark/>
          </w:tcPr>
          <w:p w14:paraId="0D9F25F3" w14:textId="77777777" w:rsidR="000B7F4C" w:rsidRPr="000B7F4C" w:rsidRDefault="000B7F4C" w:rsidP="000B7F4C">
            <w:pPr>
              <w:jc w:val="center"/>
            </w:pPr>
            <w:r w:rsidRPr="000B7F4C">
              <w:t>0,00%</w:t>
            </w:r>
          </w:p>
        </w:tc>
        <w:tc>
          <w:tcPr>
            <w:tcW w:w="1485" w:type="dxa"/>
            <w:tcBorders>
              <w:top w:val="nil"/>
              <w:left w:val="nil"/>
              <w:bottom w:val="single" w:sz="4" w:space="0" w:color="auto"/>
              <w:right w:val="single" w:sz="4" w:space="0" w:color="auto"/>
            </w:tcBorders>
            <w:shd w:val="clear" w:color="000000" w:fill="FFFFFF"/>
            <w:vAlign w:val="center"/>
            <w:hideMark/>
          </w:tcPr>
          <w:p w14:paraId="2D7F81DE" w14:textId="77777777" w:rsidR="000B7F4C" w:rsidRPr="000B7F4C" w:rsidRDefault="000B7F4C" w:rsidP="000B7F4C">
            <w:pPr>
              <w:jc w:val="center"/>
            </w:pPr>
            <w:r w:rsidRPr="000B7F4C">
              <w:t>101 002</w:t>
            </w:r>
          </w:p>
        </w:tc>
      </w:tr>
      <w:tr w:rsidR="000B7F4C" w:rsidRPr="000B7F4C" w14:paraId="4D720334" w14:textId="77777777" w:rsidTr="00F95151">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0FFA36" w14:textId="77777777" w:rsidR="000B7F4C" w:rsidRPr="000B7F4C" w:rsidRDefault="000B7F4C" w:rsidP="000B7F4C">
            <w:pPr>
              <w:rPr>
                <w:bCs/>
              </w:rPr>
            </w:pPr>
            <w:r w:rsidRPr="000B7F4C">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EFEEA7E" w14:textId="77777777" w:rsidR="000B7F4C" w:rsidRPr="000B7F4C" w:rsidRDefault="000B7F4C" w:rsidP="000B7F4C">
            <w:pPr>
              <w:jc w:val="center"/>
            </w:pPr>
            <w:r w:rsidRPr="000B7F4C">
              <w:t>23,605</w:t>
            </w:r>
          </w:p>
        </w:tc>
        <w:tc>
          <w:tcPr>
            <w:tcW w:w="1480" w:type="dxa"/>
            <w:tcBorders>
              <w:top w:val="nil"/>
              <w:left w:val="nil"/>
              <w:bottom w:val="single" w:sz="4" w:space="0" w:color="auto"/>
              <w:right w:val="single" w:sz="4" w:space="0" w:color="auto"/>
            </w:tcBorders>
            <w:shd w:val="clear" w:color="000000" w:fill="FFFFFF"/>
            <w:vAlign w:val="center"/>
            <w:hideMark/>
          </w:tcPr>
          <w:p w14:paraId="7476CDCB" w14:textId="77777777" w:rsidR="000B7F4C" w:rsidRPr="000B7F4C" w:rsidRDefault="000B7F4C" w:rsidP="000B7F4C">
            <w:pPr>
              <w:jc w:val="center"/>
            </w:pPr>
            <w:r w:rsidRPr="000B7F4C">
              <w:t>3 763,54</w:t>
            </w:r>
          </w:p>
        </w:tc>
        <w:tc>
          <w:tcPr>
            <w:tcW w:w="1480" w:type="dxa"/>
            <w:tcBorders>
              <w:top w:val="nil"/>
              <w:left w:val="nil"/>
              <w:bottom w:val="single" w:sz="4" w:space="0" w:color="auto"/>
              <w:right w:val="single" w:sz="4" w:space="0" w:color="auto"/>
            </w:tcBorders>
            <w:shd w:val="clear" w:color="000000" w:fill="FFFFFF"/>
            <w:vAlign w:val="center"/>
            <w:hideMark/>
          </w:tcPr>
          <w:p w14:paraId="0CC1E5C7" w14:textId="77777777" w:rsidR="000B7F4C" w:rsidRPr="000B7F4C" w:rsidRDefault="000B7F4C" w:rsidP="000B7F4C">
            <w:pPr>
              <w:jc w:val="center"/>
            </w:pPr>
            <w:r w:rsidRPr="000B7F4C">
              <w:t>3,25%</w:t>
            </w:r>
          </w:p>
        </w:tc>
        <w:tc>
          <w:tcPr>
            <w:tcW w:w="1485" w:type="dxa"/>
            <w:tcBorders>
              <w:top w:val="nil"/>
              <w:left w:val="nil"/>
              <w:bottom w:val="single" w:sz="4" w:space="0" w:color="auto"/>
              <w:right w:val="single" w:sz="4" w:space="0" w:color="auto"/>
            </w:tcBorders>
            <w:shd w:val="clear" w:color="000000" w:fill="FFFFFF"/>
            <w:vAlign w:val="center"/>
            <w:hideMark/>
          </w:tcPr>
          <w:p w14:paraId="0598AEAE" w14:textId="77777777" w:rsidR="000B7F4C" w:rsidRPr="000B7F4C" w:rsidRDefault="000B7F4C" w:rsidP="000B7F4C">
            <w:pPr>
              <w:jc w:val="center"/>
            </w:pPr>
            <w:r w:rsidRPr="000B7F4C">
              <w:t>88 838</w:t>
            </w:r>
          </w:p>
        </w:tc>
      </w:tr>
      <w:tr w:rsidR="000B7F4C" w:rsidRPr="000B7F4C" w14:paraId="34C102DF" w14:textId="77777777" w:rsidTr="00F95151">
        <w:trPr>
          <w:trHeight w:val="63"/>
        </w:trPr>
        <w:tc>
          <w:tcPr>
            <w:tcW w:w="3823" w:type="dxa"/>
            <w:tcBorders>
              <w:top w:val="nil"/>
              <w:left w:val="nil"/>
              <w:bottom w:val="single" w:sz="4" w:space="0" w:color="auto"/>
              <w:right w:val="nil"/>
            </w:tcBorders>
            <w:shd w:val="clear" w:color="auto" w:fill="auto"/>
            <w:vAlign w:val="center"/>
            <w:hideMark/>
          </w:tcPr>
          <w:p w14:paraId="29F1D25C" w14:textId="77777777" w:rsidR="000B7F4C" w:rsidRPr="000B7F4C" w:rsidRDefault="000B7F4C" w:rsidP="000B7F4C">
            <w:r w:rsidRPr="000B7F4C">
              <w:t> </w:t>
            </w:r>
          </w:p>
        </w:tc>
        <w:tc>
          <w:tcPr>
            <w:tcW w:w="1480" w:type="dxa"/>
            <w:tcBorders>
              <w:top w:val="nil"/>
              <w:left w:val="nil"/>
              <w:bottom w:val="single" w:sz="4" w:space="0" w:color="auto"/>
              <w:right w:val="nil"/>
            </w:tcBorders>
            <w:shd w:val="clear" w:color="000000" w:fill="FFFFFF"/>
            <w:vAlign w:val="center"/>
            <w:hideMark/>
          </w:tcPr>
          <w:p w14:paraId="3D1FDF8D" w14:textId="77777777" w:rsidR="000B7F4C" w:rsidRPr="000B7F4C" w:rsidRDefault="000B7F4C" w:rsidP="000B7F4C">
            <w:pPr>
              <w:jc w:val="center"/>
            </w:pPr>
          </w:p>
        </w:tc>
        <w:tc>
          <w:tcPr>
            <w:tcW w:w="1480" w:type="dxa"/>
            <w:tcBorders>
              <w:top w:val="nil"/>
              <w:left w:val="nil"/>
              <w:bottom w:val="single" w:sz="4" w:space="0" w:color="auto"/>
              <w:right w:val="nil"/>
            </w:tcBorders>
            <w:shd w:val="clear" w:color="000000" w:fill="FFFFFF"/>
            <w:vAlign w:val="center"/>
            <w:hideMark/>
          </w:tcPr>
          <w:p w14:paraId="0ACFECAF" w14:textId="77777777" w:rsidR="000B7F4C" w:rsidRPr="000B7F4C" w:rsidRDefault="000B7F4C" w:rsidP="000B7F4C">
            <w:pPr>
              <w:jc w:val="center"/>
            </w:pPr>
          </w:p>
        </w:tc>
        <w:tc>
          <w:tcPr>
            <w:tcW w:w="1480" w:type="dxa"/>
            <w:tcBorders>
              <w:top w:val="nil"/>
              <w:left w:val="nil"/>
              <w:bottom w:val="single" w:sz="4" w:space="0" w:color="auto"/>
              <w:right w:val="nil"/>
            </w:tcBorders>
            <w:shd w:val="clear" w:color="000000" w:fill="FFFFFF"/>
            <w:vAlign w:val="center"/>
            <w:hideMark/>
          </w:tcPr>
          <w:p w14:paraId="65B79B7C" w14:textId="77777777" w:rsidR="000B7F4C" w:rsidRPr="000B7F4C" w:rsidRDefault="000B7F4C" w:rsidP="000B7F4C">
            <w:pPr>
              <w:jc w:val="center"/>
            </w:pPr>
          </w:p>
        </w:tc>
        <w:tc>
          <w:tcPr>
            <w:tcW w:w="1485" w:type="dxa"/>
            <w:tcBorders>
              <w:top w:val="nil"/>
              <w:left w:val="nil"/>
              <w:bottom w:val="single" w:sz="4" w:space="0" w:color="auto"/>
              <w:right w:val="nil"/>
            </w:tcBorders>
            <w:shd w:val="clear" w:color="000000" w:fill="FFFFFF"/>
            <w:vAlign w:val="center"/>
            <w:hideMark/>
          </w:tcPr>
          <w:p w14:paraId="4FD4E0CD" w14:textId="77777777" w:rsidR="000B7F4C" w:rsidRPr="000B7F4C" w:rsidRDefault="000B7F4C" w:rsidP="000B7F4C">
            <w:pPr>
              <w:jc w:val="center"/>
            </w:pPr>
          </w:p>
        </w:tc>
      </w:tr>
      <w:tr w:rsidR="000B7F4C" w:rsidRPr="000B7F4C" w14:paraId="02A3F46B" w14:textId="77777777" w:rsidTr="00F95151">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7FC27" w14:textId="77777777" w:rsidR="000B7F4C" w:rsidRPr="000B7F4C" w:rsidRDefault="000B7F4C" w:rsidP="000B7F4C">
            <w:pPr>
              <w:rPr>
                <w:b/>
                <w:bCs/>
              </w:rPr>
            </w:pPr>
            <w:r w:rsidRPr="000B7F4C">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40B14786" w14:textId="77777777" w:rsidR="000B7F4C" w:rsidRPr="000B7F4C" w:rsidRDefault="000B7F4C" w:rsidP="000B7F4C">
            <w:pPr>
              <w:jc w:val="center"/>
              <w:rPr>
                <w:b/>
                <w:bCs/>
              </w:rPr>
            </w:pPr>
            <w:r w:rsidRPr="000B7F4C">
              <w:rPr>
                <w:b/>
                <w:bCs/>
              </w:rPr>
              <w:t>51,315</w:t>
            </w:r>
          </w:p>
        </w:tc>
        <w:tc>
          <w:tcPr>
            <w:tcW w:w="1480" w:type="dxa"/>
            <w:tcBorders>
              <w:top w:val="nil"/>
              <w:left w:val="nil"/>
              <w:bottom w:val="single" w:sz="4" w:space="0" w:color="auto"/>
              <w:right w:val="single" w:sz="4" w:space="0" w:color="auto"/>
            </w:tcBorders>
            <w:shd w:val="clear" w:color="000000" w:fill="FFFFFF"/>
            <w:vAlign w:val="center"/>
          </w:tcPr>
          <w:p w14:paraId="6C11B41F" w14:textId="77777777" w:rsidR="000B7F4C" w:rsidRPr="000B7F4C" w:rsidRDefault="000B7F4C" w:rsidP="000B7F4C">
            <w:pPr>
              <w:jc w:val="center"/>
              <w:rPr>
                <w:b/>
                <w:bCs/>
              </w:rPr>
            </w:pPr>
            <w:r w:rsidRPr="000B7F4C">
              <w:rPr>
                <w:b/>
                <w:bCs/>
              </w:rPr>
              <w:t>3 699,50</w:t>
            </w:r>
          </w:p>
        </w:tc>
        <w:tc>
          <w:tcPr>
            <w:tcW w:w="1480" w:type="dxa"/>
            <w:tcBorders>
              <w:top w:val="nil"/>
              <w:left w:val="nil"/>
              <w:bottom w:val="single" w:sz="4" w:space="0" w:color="auto"/>
              <w:right w:val="single" w:sz="4" w:space="0" w:color="auto"/>
            </w:tcBorders>
            <w:shd w:val="clear" w:color="000000" w:fill="FFFFFF"/>
            <w:vAlign w:val="center"/>
          </w:tcPr>
          <w:p w14:paraId="7E37FE4C" w14:textId="77777777" w:rsidR="000B7F4C" w:rsidRPr="000B7F4C" w:rsidRDefault="000B7F4C" w:rsidP="000B7F4C">
            <w:pPr>
              <w:jc w:val="center"/>
              <w:rPr>
                <w:b/>
                <w:bCs/>
              </w:rPr>
            </w:pPr>
            <w:r w:rsidRPr="000B7F4C">
              <w:rPr>
                <w:b/>
                <w:bCs/>
              </w:rPr>
              <w:t>1,50%</w:t>
            </w:r>
          </w:p>
        </w:tc>
        <w:tc>
          <w:tcPr>
            <w:tcW w:w="1485" w:type="dxa"/>
            <w:tcBorders>
              <w:top w:val="nil"/>
              <w:left w:val="nil"/>
              <w:bottom w:val="single" w:sz="4" w:space="0" w:color="auto"/>
              <w:right w:val="single" w:sz="4" w:space="0" w:color="auto"/>
            </w:tcBorders>
            <w:shd w:val="clear" w:color="000000" w:fill="FFFFFF"/>
            <w:vAlign w:val="center"/>
          </w:tcPr>
          <w:p w14:paraId="45239F52" w14:textId="77777777" w:rsidR="000B7F4C" w:rsidRPr="000B7F4C" w:rsidRDefault="000B7F4C" w:rsidP="000B7F4C">
            <w:pPr>
              <w:jc w:val="center"/>
              <w:rPr>
                <w:b/>
                <w:bCs/>
              </w:rPr>
            </w:pPr>
            <w:r w:rsidRPr="000B7F4C">
              <w:rPr>
                <w:b/>
                <w:bCs/>
              </w:rPr>
              <w:t>189 840</w:t>
            </w:r>
          </w:p>
        </w:tc>
      </w:tr>
      <w:bookmarkEnd w:id="304"/>
    </w:tbl>
    <w:p w14:paraId="66E4685D" w14:textId="77777777" w:rsidR="000B7F4C" w:rsidRPr="000B7F4C" w:rsidRDefault="000B7F4C" w:rsidP="000B7F4C">
      <w:pPr>
        <w:keepNext/>
        <w:keepLines/>
        <w:tabs>
          <w:tab w:val="left" w:pos="426"/>
          <w:tab w:val="left" w:pos="709"/>
        </w:tabs>
        <w:jc w:val="center"/>
        <w:outlineLvl w:val="1"/>
        <w:rPr>
          <w:rFonts w:eastAsia="Calibri"/>
          <w:b/>
          <w:lang w:eastAsia="en-US"/>
        </w:rPr>
      </w:pPr>
    </w:p>
    <w:tbl>
      <w:tblPr>
        <w:tblW w:w="9748" w:type="dxa"/>
        <w:tblInd w:w="108" w:type="dxa"/>
        <w:tblLook w:val="04A0" w:firstRow="1" w:lastRow="0" w:firstColumn="1" w:lastColumn="0" w:noHBand="0" w:noVBand="1"/>
      </w:tblPr>
      <w:tblGrid>
        <w:gridCol w:w="3823"/>
        <w:gridCol w:w="1480"/>
        <w:gridCol w:w="1480"/>
        <w:gridCol w:w="1480"/>
        <w:gridCol w:w="1485"/>
      </w:tblGrid>
      <w:tr w:rsidR="000B7F4C" w:rsidRPr="000B7F4C" w14:paraId="01C12B88" w14:textId="77777777" w:rsidTr="00F95151">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63849A2B" w14:textId="77777777" w:rsidR="000B7F4C" w:rsidRPr="000B7F4C" w:rsidRDefault="000B7F4C" w:rsidP="000B7F4C">
            <w:pPr>
              <w:jc w:val="center"/>
              <w:rPr>
                <w:b/>
                <w:bCs/>
              </w:rPr>
            </w:pPr>
            <w:r w:rsidRPr="000B7F4C">
              <w:rPr>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1B410E" w14:textId="77777777" w:rsidR="000B7F4C" w:rsidRPr="000B7F4C" w:rsidRDefault="000B7F4C" w:rsidP="000B7F4C">
            <w:pPr>
              <w:jc w:val="center"/>
            </w:pPr>
            <w:r w:rsidRPr="000B7F4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D9BA355" w14:textId="77777777" w:rsidR="000B7F4C" w:rsidRPr="000B7F4C" w:rsidRDefault="000B7F4C" w:rsidP="000B7F4C">
            <w:pPr>
              <w:jc w:val="center"/>
            </w:pPr>
            <w:r w:rsidRPr="000B7F4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D5C76D" w14:textId="77777777" w:rsidR="000B7F4C" w:rsidRPr="000B7F4C" w:rsidRDefault="000B7F4C" w:rsidP="000B7F4C">
            <w:pPr>
              <w:jc w:val="center"/>
            </w:pPr>
            <w:r w:rsidRPr="000B7F4C">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2506862" w14:textId="77777777" w:rsidR="000B7F4C" w:rsidRPr="000B7F4C" w:rsidRDefault="000B7F4C" w:rsidP="000B7F4C">
            <w:pPr>
              <w:jc w:val="center"/>
            </w:pPr>
            <w:r w:rsidRPr="000B7F4C">
              <w:t>НВВ</w:t>
            </w:r>
          </w:p>
        </w:tc>
      </w:tr>
      <w:tr w:rsidR="000B7F4C" w:rsidRPr="000B7F4C" w14:paraId="615B9644" w14:textId="77777777" w:rsidTr="00F95151">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6AAFAF29" w14:textId="77777777" w:rsidR="000B7F4C" w:rsidRPr="000B7F4C" w:rsidRDefault="000B7F4C" w:rsidP="000B7F4C">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0DF9EEC" w14:textId="77777777" w:rsidR="000B7F4C" w:rsidRPr="000B7F4C" w:rsidRDefault="000B7F4C" w:rsidP="000B7F4C">
            <w:pPr>
              <w:jc w:val="center"/>
            </w:pPr>
            <w:r w:rsidRPr="000B7F4C">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E0AB36" w14:textId="77777777" w:rsidR="000B7F4C" w:rsidRPr="000B7F4C" w:rsidRDefault="000B7F4C" w:rsidP="000B7F4C">
            <w:pPr>
              <w:jc w:val="center"/>
            </w:pPr>
            <w:r w:rsidRPr="000B7F4C">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F150A9D" w14:textId="77777777" w:rsidR="000B7F4C" w:rsidRPr="000B7F4C" w:rsidRDefault="000B7F4C" w:rsidP="000B7F4C">
            <w:pPr>
              <w:jc w:val="center"/>
            </w:pPr>
            <w:r w:rsidRPr="000B7F4C">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544F444" w14:textId="77777777" w:rsidR="000B7F4C" w:rsidRPr="000B7F4C" w:rsidRDefault="000B7F4C" w:rsidP="000B7F4C">
            <w:pPr>
              <w:jc w:val="center"/>
            </w:pPr>
            <w:r w:rsidRPr="000B7F4C">
              <w:t>тыс. руб.</w:t>
            </w:r>
          </w:p>
        </w:tc>
      </w:tr>
      <w:tr w:rsidR="000B7F4C" w:rsidRPr="000B7F4C" w14:paraId="578BD1C6" w14:textId="77777777" w:rsidTr="00F95151">
        <w:trPr>
          <w:trHeight w:val="321"/>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08613" w14:textId="77777777" w:rsidR="000B7F4C" w:rsidRPr="000B7F4C" w:rsidRDefault="000B7F4C" w:rsidP="000B7F4C">
            <w:pPr>
              <w:rPr>
                <w:bCs/>
              </w:rPr>
            </w:pPr>
            <w:r w:rsidRPr="000B7F4C">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644326F" w14:textId="77777777" w:rsidR="000B7F4C" w:rsidRPr="000B7F4C" w:rsidRDefault="000B7F4C" w:rsidP="000B7F4C">
            <w:pPr>
              <w:jc w:val="center"/>
            </w:pPr>
            <w:r w:rsidRPr="000B7F4C">
              <w:t>27,710</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114FBA9F" w14:textId="77777777" w:rsidR="000B7F4C" w:rsidRPr="000B7F4C" w:rsidRDefault="000B7F4C" w:rsidP="000B7F4C">
            <w:pPr>
              <w:jc w:val="center"/>
            </w:pPr>
            <w:r w:rsidRPr="000B7F4C">
              <w:t>3 763,54</w:t>
            </w:r>
          </w:p>
        </w:tc>
        <w:tc>
          <w:tcPr>
            <w:tcW w:w="1480" w:type="dxa"/>
            <w:tcBorders>
              <w:top w:val="nil"/>
              <w:left w:val="nil"/>
              <w:bottom w:val="single" w:sz="4" w:space="0" w:color="auto"/>
              <w:right w:val="single" w:sz="4" w:space="0" w:color="auto"/>
            </w:tcBorders>
            <w:shd w:val="clear" w:color="000000" w:fill="FFFFFF"/>
            <w:vAlign w:val="center"/>
            <w:hideMark/>
          </w:tcPr>
          <w:p w14:paraId="3AB727A0" w14:textId="77777777" w:rsidR="000B7F4C" w:rsidRPr="000B7F4C" w:rsidRDefault="000B7F4C" w:rsidP="000B7F4C">
            <w:pPr>
              <w:jc w:val="center"/>
            </w:pPr>
            <w:r w:rsidRPr="000B7F4C">
              <w:t>0,00%</w:t>
            </w:r>
          </w:p>
        </w:tc>
        <w:tc>
          <w:tcPr>
            <w:tcW w:w="1485" w:type="dxa"/>
            <w:tcBorders>
              <w:top w:val="nil"/>
              <w:left w:val="nil"/>
              <w:bottom w:val="single" w:sz="4" w:space="0" w:color="auto"/>
              <w:right w:val="single" w:sz="4" w:space="0" w:color="auto"/>
            </w:tcBorders>
            <w:shd w:val="clear" w:color="000000" w:fill="FFFFFF"/>
            <w:vAlign w:val="center"/>
            <w:hideMark/>
          </w:tcPr>
          <w:p w14:paraId="1F77F201" w14:textId="77777777" w:rsidR="000B7F4C" w:rsidRPr="000B7F4C" w:rsidRDefault="000B7F4C" w:rsidP="000B7F4C">
            <w:pPr>
              <w:jc w:val="center"/>
            </w:pPr>
            <w:r w:rsidRPr="000B7F4C">
              <w:t>104 288</w:t>
            </w:r>
          </w:p>
        </w:tc>
      </w:tr>
      <w:tr w:rsidR="000B7F4C" w:rsidRPr="000B7F4C" w14:paraId="475E74F8" w14:textId="77777777" w:rsidTr="00F95151">
        <w:trPr>
          <w:trHeight w:val="269"/>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FB88B9" w14:textId="77777777" w:rsidR="000B7F4C" w:rsidRPr="000B7F4C" w:rsidRDefault="000B7F4C" w:rsidP="000B7F4C">
            <w:pPr>
              <w:rPr>
                <w:bCs/>
              </w:rPr>
            </w:pPr>
            <w:r w:rsidRPr="000B7F4C">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1B8FB59" w14:textId="77777777" w:rsidR="000B7F4C" w:rsidRPr="000B7F4C" w:rsidRDefault="000B7F4C" w:rsidP="000B7F4C">
            <w:pPr>
              <w:jc w:val="center"/>
            </w:pPr>
            <w:r w:rsidRPr="000B7F4C">
              <w:t>23,605</w:t>
            </w:r>
          </w:p>
        </w:tc>
        <w:tc>
          <w:tcPr>
            <w:tcW w:w="1480" w:type="dxa"/>
            <w:tcBorders>
              <w:top w:val="nil"/>
              <w:left w:val="nil"/>
              <w:bottom w:val="single" w:sz="4" w:space="0" w:color="auto"/>
              <w:right w:val="single" w:sz="4" w:space="0" w:color="auto"/>
            </w:tcBorders>
            <w:shd w:val="clear" w:color="000000" w:fill="FFFFFF"/>
            <w:vAlign w:val="center"/>
            <w:hideMark/>
          </w:tcPr>
          <w:p w14:paraId="208F4C84" w14:textId="77777777" w:rsidR="000B7F4C" w:rsidRPr="000B7F4C" w:rsidRDefault="000B7F4C" w:rsidP="000B7F4C">
            <w:pPr>
              <w:jc w:val="center"/>
            </w:pPr>
            <w:r w:rsidRPr="000B7F4C">
              <w:t>3 914,44</w:t>
            </w:r>
          </w:p>
        </w:tc>
        <w:tc>
          <w:tcPr>
            <w:tcW w:w="1480" w:type="dxa"/>
            <w:tcBorders>
              <w:top w:val="nil"/>
              <w:left w:val="nil"/>
              <w:bottom w:val="single" w:sz="4" w:space="0" w:color="auto"/>
              <w:right w:val="single" w:sz="4" w:space="0" w:color="auto"/>
            </w:tcBorders>
            <w:shd w:val="clear" w:color="000000" w:fill="FFFFFF"/>
            <w:vAlign w:val="center"/>
            <w:hideMark/>
          </w:tcPr>
          <w:p w14:paraId="34772CDC" w14:textId="77777777" w:rsidR="000B7F4C" w:rsidRPr="000B7F4C" w:rsidRDefault="000B7F4C" w:rsidP="000B7F4C">
            <w:pPr>
              <w:jc w:val="center"/>
            </w:pPr>
            <w:r w:rsidRPr="000B7F4C">
              <w:t>4,01%</w:t>
            </w:r>
          </w:p>
        </w:tc>
        <w:tc>
          <w:tcPr>
            <w:tcW w:w="1485" w:type="dxa"/>
            <w:tcBorders>
              <w:top w:val="nil"/>
              <w:left w:val="nil"/>
              <w:bottom w:val="single" w:sz="4" w:space="0" w:color="auto"/>
              <w:right w:val="single" w:sz="4" w:space="0" w:color="auto"/>
            </w:tcBorders>
            <w:shd w:val="clear" w:color="000000" w:fill="FFFFFF"/>
            <w:vAlign w:val="center"/>
            <w:hideMark/>
          </w:tcPr>
          <w:p w14:paraId="5B00C3A5" w14:textId="77777777" w:rsidR="000B7F4C" w:rsidRPr="000B7F4C" w:rsidRDefault="000B7F4C" w:rsidP="000B7F4C">
            <w:pPr>
              <w:jc w:val="center"/>
            </w:pPr>
            <w:r w:rsidRPr="000B7F4C">
              <w:t>92 400</w:t>
            </w:r>
          </w:p>
        </w:tc>
      </w:tr>
      <w:tr w:rsidR="000B7F4C" w:rsidRPr="000B7F4C" w14:paraId="17BC0AC9" w14:textId="77777777" w:rsidTr="00F95151">
        <w:trPr>
          <w:trHeight w:val="145"/>
        </w:trPr>
        <w:tc>
          <w:tcPr>
            <w:tcW w:w="3823" w:type="dxa"/>
            <w:tcBorders>
              <w:top w:val="nil"/>
              <w:left w:val="nil"/>
              <w:bottom w:val="single" w:sz="4" w:space="0" w:color="auto"/>
              <w:right w:val="nil"/>
            </w:tcBorders>
            <w:shd w:val="clear" w:color="auto" w:fill="auto"/>
            <w:vAlign w:val="center"/>
            <w:hideMark/>
          </w:tcPr>
          <w:p w14:paraId="0DBA3ABE" w14:textId="77777777" w:rsidR="000B7F4C" w:rsidRPr="000B7F4C" w:rsidRDefault="000B7F4C" w:rsidP="000B7F4C">
            <w:r w:rsidRPr="000B7F4C">
              <w:t> </w:t>
            </w:r>
          </w:p>
        </w:tc>
        <w:tc>
          <w:tcPr>
            <w:tcW w:w="1480" w:type="dxa"/>
            <w:tcBorders>
              <w:top w:val="nil"/>
              <w:left w:val="nil"/>
              <w:bottom w:val="single" w:sz="4" w:space="0" w:color="auto"/>
              <w:right w:val="nil"/>
            </w:tcBorders>
            <w:shd w:val="clear" w:color="000000" w:fill="FFFFFF"/>
            <w:vAlign w:val="center"/>
            <w:hideMark/>
          </w:tcPr>
          <w:p w14:paraId="3C6C4D09" w14:textId="77777777" w:rsidR="000B7F4C" w:rsidRPr="000B7F4C" w:rsidRDefault="000B7F4C" w:rsidP="000B7F4C">
            <w:pPr>
              <w:jc w:val="center"/>
            </w:pPr>
          </w:p>
        </w:tc>
        <w:tc>
          <w:tcPr>
            <w:tcW w:w="1480" w:type="dxa"/>
            <w:tcBorders>
              <w:top w:val="nil"/>
              <w:left w:val="nil"/>
              <w:bottom w:val="single" w:sz="4" w:space="0" w:color="auto"/>
              <w:right w:val="nil"/>
            </w:tcBorders>
            <w:shd w:val="clear" w:color="000000" w:fill="FFFFFF"/>
            <w:vAlign w:val="center"/>
            <w:hideMark/>
          </w:tcPr>
          <w:p w14:paraId="21D42D16" w14:textId="77777777" w:rsidR="000B7F4C" w:rsidRPr="000B7F4C" w:rsidRDefault="000B7F4C" w:rsidP="000B7F4C">
            <w:pPr>
              <w:jc w:val="center"/>
            </w:pPr>
          </w:p>
        </w:tc>
        <w:tc>
          <w:tcPr>
            <w:tcW w:w="1480" w:type="dxa"/>
            <w:tcBorders>
              <w:top w:val="nil"/>
              <w:left w:val="nil"/>
              <w:bottom w:val="single" w:sz="4" w:space="0" w:color="auto"/>
              <w:right w:val="nil"/>
            </w:tcBorders>
            <w:shd w:val="clear" w:color="000000" w:fill="FFFFFF"/>
            <w:vAlign w:val="center"/>
            <w:hideMark/>
          </w:tcPr>
          <w:p w14:paraId="63D25E29" w14:textId="77777777" w:rsidR="000B7F4C" w:rsidRPr="000B7F4C" w:rsidRDefault="000B7F4C" w:rsidP="000B7F4C">
            <w:pPr>
              <w:jc w:val="center"/>
            </w:pPr>
          </w:p>
        </w:tc>
        <w:tc>
          <w:tcPr>
            <w:tcW w:w="1485" w:type="dxa"/>
            <w:tcBorders>
              <w:top w:val="nil"/>
              <w:left w:val="nil"/>
              <w:bottom w:val="single" w:sz="4" w:space="0" w:color="auto"/>
              <w:right w:val="nil"/>
            </w:tcBorders>
            <w:shd w:val="clear" w:color="000000" w:fill="FFFFFF"/>
            <w:vAlign w:val="center"/>
            <w:hideMark/>
          </w:tcPr>
          <w:p w14:paraId="18733B71" w14:textId="77777777" w:rsidR="000B7F4C" w:rsidRPr="000B7F4C" w:rsidRDefault="000B7F4C" w:rsidP="000B7F4C">
            <w:pPr>
              <w:jc w:val="center"/>
            </w:pPr>
          </w:p>
        </w:tc>
      </w:tr>
      <w:tr w:rsidR="000B7F4C" w:rsidRPr="000B7F4C" w14:paraId="3545E087" w14:textId="77777777" w:rsidTr="00F95151">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6855B" w14:textId="77777777" w:rsidR="000B7F4C" w:rsidRPr="000B7F4C" w:rsidRDefault="000B7F4C" w:rsidP="000B7F4C">
            <w:pPr>
              <w:rPr>
                <w:b/>
                <w:bCs/>
              </w:rPr>
            </w:pPr>
            <w:r w:rsidRPr="000B7F4C">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4366C0B6" w14:textId="77777777" w:rsidR="000B7F4C" w:rsidRPr="000B7F4C" w:rsidRDefault="000B7F4C" w:rsidP="000B7F4C">
            <w:pPr>
              <w:jc w:val="center"/>
              <w:rPr>
                <w:b/>
                <w:bCs/>
              </w:rPr>
            </w:pPr>
            <w:r w:rsidRPr="000B7F4C">
              <w:rPr>
                <w:b/>
                <w:bCs/>
              </w:rPr>
              <w:t>51,315</w:t>
            </w:r>
          </w:p>
        </w:tc>
        <w:tc>
          <w:tcPr>
            <w:tcW w:w="1480" w:type="dxa"/>
            <w:tcBorders>
              <w:top w:val="nil"/>
              <w:left w:val="nil"/>
              <w:bottom w:val="single" w:sz="4" w:space="0" w:color="auto"/>
              <w:right w:val="single" w:sz="4" w:space="0" w:color="auto"/>
            </w:tcBorders>
            <w:shd w:val="clear" w:color="000000" w:fill="FFFFFF"/>
            <w:vAlign w:val="center"/>
          </w:tcPr>
          <w:p w14:paraId="57FBD8FD" w14:textId="77777777" w:rsidR="000B7F4C" w:rsidRPr="000B7F4C" w:rsidRDefault="000B7F4C" w:rsidP="000B7F4C">
            <w:pPr>
              <w:jc w:val="center"/>
              <w:rPr>
                <w:b/>
                <w:bCs/>
              </w:rPr>
            </w:pPr>
            <w:r w:rsidRPr="000B7F4C">
              <w:rPr>
                <w:b/>
                <w:bCs/>
              </w:rPr>
              <w:t>3 832,95</w:t>
            </w:r>
          </w:p>
        </w:tc>
        <w:tc>
          <w:tcPr>
            <w:tcW w:w="1480" w:type="dxa"/>
            <w:tcBorders>
              <w:top w:val="nil"/>
              <w:left w:val="nil"/>
              <w:bottom w:val="single" w:sz="4" w:space="0" w:color="auto"/>
              <w:right w:val="single" w:sz="4" w:space="0" w:color="auto"/>
            </w:tcBorders>
            <w:shd w:val="clear" w:color="000000" w:fill="FFFFFF"/>
            <w:vAlign w:val="center"/>
          </w:tcPr>
          <w:p w14:paraId="73C037B3" w14:textId="77777777" w:rsidR="000B7F4C" w:rsidRPr="000B7F4C" w:rsidRDefault="000B7F4C" w:rsidP="000B7F4C">
            <w:pPr>
              <w:jc w:val="center"/>
              <w:rPr>
                <w:b/>
                <w:bCs/>
              </w:rPr>
            </w:pPr>
            <w:r w:rsidRPr="000B7F4C">
              <w:rPr>
                <w:b/>
                <w:bCs/>
              </w:rPr>
              <w:t>1,84%</w:t>
            </w:r>
          </w:p>
        </w:tc>
        <w:tc>
          <w:tcPr>
            <w:tcW w:w="1485" w:type="dxa"/>
            <w:tcBorders>
              <w:top w:val="nil"/>
              <w:left w:val="nil"/>
              <w:bottom w:val="single" w:sz="4" w:space="0" w:color="auto"/>
              <w:right w:val="single" w:sz="4" w:space="0" w:color="auto"/>
            </w:tcBorders>
            <w:shd w:val="clear" w:color="000000" w:fill="FFFFFF"/>
            <w:vAlign w:val="center"/>
          </w:tcPr>
          <w:p w14:paraId="3025CD68" w14:textId="77777777" w:rsidR="000B7F4C" w:rsidRPr="000B7F4C" w:rsidRDefault="000B7F4C" w:rsidP="000B7F4C">
            <w:pPr>
              <w:jc w:val="center"/>
              <w:rPr>
                <w:b/>
                <w:bCs/>
              </w:rPr>
            </w:pPr>
            <w:r w:rsidRPr="000B7F4C">
              <w:rPr>
                <w:b/>
                <w:bCs/>
              </w:rPr>
              <w:t>196 688</w:t>
            </w:r>
          </w:p>
        </w:tc>
      </w:tr>
    </w:tbl>
    <w:p w14:paraId="54C37B66" w14:textId="77777777" w:rsidR="000B7F4C" w:rsidRPr="000B7F4C" w:rsidRDefault="000B7F4C" w:rsidP="000B7F4C">
      <w:pPr>
        <w:keepNext/>
        <w:keepLines/>
        <w:tabs>
          <w:tab w:val="left" w:pos="426"/>
          <w:tab w:val="left" w:pos="709"/>
        </w:tabs>
        <w:jc w:val="center"/>
        <w:outlineLvl w:val="1"/>
        <w:rPr>
          <w:rFonts w:eastAsia="Calibri"/>
          <w:b/>
          <w:lang w:eastAsia="en-US"/>
        </w:rPr>
      </w:pPr>
    </w:p>
    <w:p w14:paraId="6A61E885" w14:textId="77777777" w:rsidR="000B7F4C" w:rsidRPr="000B7F4C" w:rsidRDefault="000B7F4C" w:rsidP="000B7F4C">
      <w:pPr>
        <w:keepNext/>
        <w:keepLines/>
        <w:tabs>
          <w:tab w:val="left" w:pos="426"/>
          <w:tab w:val="left" w:pos="709"/>
        </w:tabs>
        <w:jc w:val="center"/>
        <w:outlineLvl w:val="1"/>
        <w:rPr>
          <w:rFonts w:eastAsia="Calibri"/>
          <w:b/>
          <w:lang w:eastAsia="en-US"/>
        </w:rPr>
      </w:pPr>
      <w:r w:rsidRPr="000B7F4C">
        <w:rPr>
          <w:rFonts w:eastAsia="Calibri"/>
          <w:b/>
          <w:lang w:eastAsia="en-US"/>
        </w:rPr>
        <w:t>Расчет тарифов МУП «ЯТО» на горячую воду в открытой системе теплоснабжения (горячего водоснабжения)</w:t>
      </w:r>
    </w:p>
    <w:p w14:paraId="492228CE" w14:textId="77777777" w:rsidR="000B7F4C" w:rsidRPr="000B7F4C" w:rsidRDefault="000B7F4C" w:rsidP="000B7F4C">
      <w:pPr>
        <w:ind w:firstLine="709"/>
        <w:jc w:val="both"/>
      </w:pPr>
    </w:p>
    <w:p w14:paraId="3E8455A8" w14:textId="77777777" w:rsidR="000B7F4C" w:rsidRPr="000B7F4C" w:rsidRDefault="000B7F4C" w:rsidP="000B7F4C">
      <w:pPr>
        <w:ind w:firstLine="709"/>
        <w:jc w:val="both"/>
      </w:pPr>
      <w:r w:rsidRPr="000B7F4C">
        <w:t>Предприятие МУП «ЯТО» предоставляет коммунальную услугу</w:t>
      </w:r>
      <w:r w:rsidRPr="000B7F4C">
        <w:br/>
        <w:t>по горячему водоснабжению на территории Яйского муниципального округа</w:t>
      </w:r>
      <w:r w:rsidRPr="000B7F4C">
        <w:br/>
        <w:t>в открытой системе теплоснабжения (горячего водоснабжения).</w:t>
      </w:r>
    </w:p>
    <w:p w14:paraId="75D6DA4E" w14:textId="77777777" w:rsidR="000B7F4C" w:rsidRPr="000B7F4C" w:rsidRDefault="000B7F4C" w:rsidP="000B7F4C">
      <w:pPr>
        <w:tabs>
          <w:tab w:val="left" w:pos="0"/>
          <w:tab w:val="left" w:pos="9900"/>
        </w:tabs>
        <w:ind w:right="-1" w:firstLine="709"/>
        <w:jc w:val="both"/>
        <w:rPr>
          <w:color w:val="000000"/>
        </w:rPr>
      </w:pPr>
      <w:r w:rsidRPr="000B7F4C">
        <w:rPr>
          <w:color w:val="000000"/>
        </w:rPr>
        <w:lastRenderedPageBreak/>
        <w:t xml:space="preserve">Согласно п. 87 Основ ценообразования в сфере теплоснабжения, утвержденных постановлением Правительства РФ от 22.10.2012 № 1075 </w:t>
      </w:r>
      <w:r w:rsidRPr="000B7F4C">
        <w:rPr>
          <w:color w:val="000000"/>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0B7F4C">
        <w:rPr>
          <w:color w:val="000000"/>
        </w:rPr>
        <w:br/>
        <w:t>на теплоноситель и компонента на тепловую энергию.</w:t>
      </w:r>
    </w:p>
    <w:p w14:paraId="4E81DF17" w14:textId="77777777" w:rsidR="000B7F4C" w:rsidRPr="000B7F4C" w:rsidRDefault="000B7F4C" w:rsidP="000B7F4C">
      <w:pPr>
        <w:tabs>
          <w:tab w:val="left" w:pos="0"/>
          <w:tab w:val="left" w:pos="9900"/>
        </w:tabs>
        <w:ind w:right="-1" w:firstLine="709"/>
        <w:jc w:val="both"/>
        <w:rPr>
          <w:color w:val="000000"/>
        </w:rPr>
      </w:pPr>
      <w:r w:rsidRPr="000B7F4C">
        <w:rPr>
          <w:color w:val="000000"/>
        </w:rPr>
        <w:t xml:space="preserve">В качестве теплоносителя используется исходная вода, не требующая дополнительной обработки. </w:t>
      </w:r>
    </w:p>
    <w:p w14:paraId="67585FD4" w14:textId="77777777" w:rsidR="000B7F4C" w:rsidRPr="000B7F4C" w:rsidRDefault="000B7F4C" w:rsidP="000B7F4C">
      <w:pPr>
        <w:ind w:firstLine="709"/>
        <w:jc w:val="both"/>
        <w:rPr>
          <w:bCs/>
        </w:rPr>
      </w:pPr>
      <w:r w:rsidRPr="000B7F4C">
        <w:rPr>
          <w:bCs/>
        </w:rPr>
        <w:t xml:space="preserve">Значение компонента на теплоноситель принято равным значениям тарифов на питьевую воду (стр. 47 экспертного заключения). </w:t>
      </w:r>
    </w:p>
    <w:p w14:paraId="44612620" w14:textId="77777777" w:rsidR="000B7F4C" w:rsidRPr="000B7F4C" w:rsidRDefault="000B7F4C" w:rsidP="000B7F4C">
      <w:pPr>
        <w:tabs>
          <w:tab w:val="left" w:pos="0"/>
          <w:tab w:val="left" w:pos="9900"/>
        </w:tabs>
        <w:ind w:right="-1" w:firstLine="709"/>
        <w:jc w:val="both"/>
        <w:rPr>
          <w:color w:val="000000"/>
        </w:rPr>
      </w:pPr>
      <w:r w:rsidRPr="000B7F4C">
        <w:rPr>
          <w:color w:val="000000"/>
        </w:rPr>
        <w:t xml:space="preserve">Нормативы расхода тепловой энергии, необходимый для осуществления горячего водоснабжения МУП «ЯТО» приняты в соответствии </w:t>
      </w:r>
      <w:r w:rsidRPr="000B7F4C">
        <w:rPr>
          <w:color w:val="000000"/>
        </w:rPr>
        <w:br/>
        <w:t xml:space="preserve">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B7F4C" w:rsidRPr="000B7F4C" w14:paraId="7604D86F" w14:textId="77777777" w:rsidTr="00F95151">
        <w:trPr>
          <w:trHeight w:val="420"/>
          <w:jc w:val="center"/>
        </w:trPr>
        <w:tc>
          <w:tcPr>
            <w:tcW w:w="4676" w:type="dxa"/>
            <w:gridSpan w:val="2"/>
            <w:shd w:val="clear" w:color="auto" w:fill="auto"/>
            <w:vAlign w:val="center"/>
          </w:tcPr>
          <w:p w14:paraId="5E0078DB" w14:textId="77777777" w:rsidR="000B7F4C" w:rsidRPr="000B7F4C" w:rsidRDefault="000B7F4C" w:rsidP="000B7F4C">
            <w:pPr>
              <w:jc w:val="center"/>
            </w:pPr>
            <w:r w:rsidRPr="000B7F4C">
              <w:t>С изолированными стояками</w:t>
            </w:r>
          </w:p>
        </w:tc>
        <w:tc>
          <w:tcPr>
            <w:tcW w:w="4675" w:type="dxa"/>
            <w:gridSpan w:val="2"/>
            <w:shd w:val="clear" w:color="auto" w:fill="auto"/>
            <w:vAlign w:val="center"/>
            <w:hideMark/>
          </w:tcPr>
          <w:p w14:paraId="53296497" w14:textId="77777777" w:rsidR="000B7F4C" w:rsidRPr="000B7F4C" w:rsidRDefault="000B7F4C" w:rsidP="000B7F4C">
            <w:pPr>
              <w:jc w:val="center"/>
            </w:pPr>
            <w:r w:rsidRPr="000B7F4C">
              <w:t>С неизолированными стояками</w:t>
            </w:r>
          </w:p>
        </w:tc>
      </w:tr>
      <w:tr w:rsidR="000B7F4C" w:rsidRPr="000B7F4C" w14:paraId="1A8401A2" w14:textId="77777777" w:rsidTr="00F95151">
        <w:trPr>
          <w:trHeight w:val="255"/>
          <w:jc w:val="center"/>
        </w:trPr>
        <w:tc>
          <w:tcPr>
            <w:tcW w:w="2410" w:type="dxa"/>
            <w:shd w:val="clear" w:color="auto" w:fill="auto"/>
            <w:vAlign w:val="center"/>
            <w:hideMark/>
          </w:tcPr>
          <w:p w14:paraId="32F00386" w14:textId="77777777" w:rsidR="000B7F4C" w:rsidRPr="000B7F4C" w:rsidRDefault="000B7F4C" w:rsidP="000B7F4C">
            <w:pPr>
              <w:jc w:val="center"/>
            </w:pPr>
            <w:r w:rsidRPr="000B7F4C">
              <w:t xml:space="preserve">с </w:t>
            </w:r>
            <w:r w:rsidRPr="000B7F4C">
              <w:br/>
              <w:t>полотенцесушителем</w:t>
            </w:r>
          </w:p>
        </w:tc>
        <w:tc>
          <w:tcPr>
            <w:tcW w:w="2266" w:type="dxa"/>
            <w:shd w:val="clear" w:color="auto" w:fill="auto"/>
            <w:vAlign w:val="center"/>
            <w:hideMark/>
          </w:tcPr>
          <w:p w14:paraId="3CC4066B" w14:textId="77777777" w:rsidR="000B7F4C" w:rsidRPr="000B7F4C" w:rsidRDefault="000B7F4C" w:rsidP="000B7F4C">
            <w:pPr>
              <w:jc w:val="center"/>
            </w:pPr>
            <w:r w:rsidRPr="000B7F4C">
              <w:t>без полотенцесушителя</w:t>
            </w:r>
          </w:p>
        </w:tc>
        <w:tc>
          <w:tcPr>
            <w:tcW w:w="2409" w:type="dxa"/>
            <w:shd w:val="clear" w:color="auto" w:fill="auto"/>
            <w:vAlign w:val="center"/>
            <w:hideMark/>
          </w:tcPr>
          <w:p w14:paraId="47370F70" w14:textId="77777777" w:rsidR="000B7F4C" w:rsidRPr="000B7F4C" w:rsidRDefault="000B7F4C" w:rsidP="000B7F4C">
            <w:pPr>
              <w:jc w:val="center"/>
            </w:pPr>
            <w:r w:rsidRPr="000B7F4C">
              <w:t xml:space="preserve">с </w:t>
            </w:r>
            <w:r w:rsidRPr="000B7F4C">
              <w:br/>
              <w:t>полотенцесушителем</w:t>
            </w:r>
          </w:p>
        </w:tc>
        <w:tc>
          <w:tcPr>
            <w:tcW w:w="2266" w:type="dxa"/>
            <w:shd w:val="clear" w:color="auto" w:fill="auto"/>
            <w:vAlign w:val="center"/>
            <w:hideMark/>
          </w:tcPr>
          <w:p w14:paraId="265809FD" w14:textId="77777777" w:rsidR="000B7F4C" w:rsidRPr="000B7F4C" w:rsidRDefault="000B7F4C" w:rsidP="000B7F4C">
            <w:pPr>
              <w:jc w:val="center"/>
            </w:pPr>
            <w:r w:rsidRPr="000B7F4C">
              <w:t>без полотенцесушителя</w:t>
            </w:r>
          </w:p>
        </w:tc>
      </w:tr>
      <w:tr w:rsidR="000B7F4C" w:rsidRPr="000B7F4C" w14:paraId="34951A97" w14:textId="77777777" w:rsidTr="00F95151">
        <w:trPr>
          <w:trHeight w:val="255"/>
          <w:jc w:val="center"/>
        </w:trPr>
        <w:tc>
          <w:tcPr>
            <w:tcW w:w="2410" w:type="dxa"/>
            <w:shd w:val="clear" w:color="auto" w:fill="auto"/>
            <w:vAlign w:val="center"/>
          </w:tcPr>
          <w:p w14:paraId="553F6BB5" w14:textId="77777777" w:rsidR="000B7F4C" w:rsidRPr="000B7F4C" w:rsidRDefault="000B7F4C" w:rsidP="000B7F4C">
            <w:pPr>
              <w:spacing w:line="276" w:lineRule="auto"/>
              <w:jc w:val="center"/>
            </w:pPr>
            <w:r w:rsidRPr="000B7F4C">
              <w:t>0,0544</w:t>
            </w:r>
          </w:p>
        </w:tc>
        <w:tc>
          <w:tcPr>
            <w:tcW w:w="2266" w:type="dxa"/>
            <w:shd w:val="clear" w:color="auto" w:fill="auto"/>
            <w:vAlign w:val="center"/>
          </w:tcPr>
          <w:p w14:paraId="7D13E002" w14:textId="77777777" w:rsidR="000B7F4C" w:rsidRPr="000B7F4C" w:rsidRDefault="000B7F4C" w:rsidP="000B7F4C">
            <w:pPr>
              <w:spacing w:line="276" w:lineRule="auto"/>
              <w:jc w:val="center"/>
            </w:pPr>
            <w:r w:rsidRPr="000B7F4C">
              <w:t>0,0536</w:t>
            </w:r>
          </w:p>
        </w:tc>
        <w:tc>
          <w:tcPr>
            <w:tcW w:w="2409" w:type="dxa"/>
            <w:shd w:val="clear" w:color="auto" w:fill="auto"/>
            <w:vAlign w:val="center"/>
          </w:tcPr>
          <w:p w14:paraId="7E85A415" w14:textId="77777777" w:rsidR="000B7F4C" w:rsidRPr="000B7F4C" w:rsidRDefault="000B7F4C" w:rsidP="000B7F4C">
            <w:pPr>
              <w:spacing w:line="276" w:lineRule="auto"/>
              <w:jc w:val="center"/>
            </w:pPr>
            <w:r w:rsidRPr="000B7F4C">
              <w:t>0,0580</w:t>
            </w:r>
          </w:p>
        </w:tc>
        <w:tc>
          <w:tcPr>
            <w:tcW w:w="2266" w:type="dxa"/>
            <w:shd w:val="clear" w:color="auto" w:fill="auto"/>
            <w:vAlign w:val="center"/>
          </w:tcPr>
          <w:p w14:paraId="67F4C777" w14:textId="77777777" w:rsidR="000B7F4C" w:rsidRPr="000B7F4C" w:rsidRDefault="000B7F4C" w:rsidP="000B7F4C">
            <w:pPr>
              <w:spacing w:line="276" w:lineRule="auto"/>
              <w:jc w:val="center"/>
            </w:pPr>
            <w:r w:rsidRPr="000B7F4C">
              <w:t>0,0548</w:t>
            </w:r>
          </w:p>
        </w:tc>
      </w:tr>
    </w:tbl>
    <w:p w14:paraId="5729DE15" w14:textId="77777777" w:rsidR="000B7F4C" w:rsidRPr="000B7F4C" w:rsidRDefault="000B7F4C" w:rsidP="000B7F4C">
      <w:pPr>
        <w:tabs>
          <w:tab w:val="left" w:pos="0"/>
          <w:tab w:val="left" w:pos="9900"/>
        </w:tabs>
        <w:ind w:right="-1" w:firstLine="709"/>
        <w:jc w:val="both"/>
        <w:rPr>
          <w:color w:val="000000"/>
        </w:rPr>
      </w:pPr>
    </w:p>
    <w:p w14:paraId="7C39B38D" w14:textId="77777777" w:rsidR="000B7F4C" w:rsidRPr="000B7F4C" w:rsidRDefault="000B7F4C" w:rsidP="000B7F4C">
      <w:pPr>
        <w:ind w:firstLine="709"/>
        <w:jc w:val="both"/>
        <w:rPr>
          <w:bCs/>
        </w:rPr>
      </w:pPr>
      <w:r w:rsidRPr="000B7F4C">
        <w:rPr>
          <w:bCs/>
        </w:rPr>
        <w:t xml:space="preserve">Компонент на тепловую энергию для МУП </w:t>
      </w:r>
      <w:r w:rsidRPr="000B7F4C">
        <w:rPr>
          <w:bCs/>
          <w:color w:val="000000"/>
          <w:kern w:val="32"/>
        </w:rPr>
        <w:t xml:space="preserve">«ЯТО» </w:t>
      </w:r>
      <w:r w:rsidRPr="000B7F4C">
        <w:rPr>
          <w:bCs/>
        </w:rPr>
        <w:t xml:space="preserve">установлен постановлением Региональной энергетической комиссии Кузбасса </w:t>
      </w:r>
      <w:r w:rsidRPr="000B7F4C">
        <w:rPr>
          <w:bCs/>
        </w:rPr>
        <w:br/>
        <w:t xml:space="preserve">от __.11.2022 № ___ «Об установлении МУП «Яйская теплоснабжающая организация» долгосрочных параметров регулирования и долгосрочных тарифов на тепловую энергию, реализуемую на потребительском рынке Яйского муниципального округа, на 2023-2027 годы». </w:t>
      </w:r>
    </w:p>
    <w:p w14:paraId="4CAA25F4" w14:textId="77777777" w:rsidR="000B7F4C" w:rsidRPr="000B7F4C" w:rsidRDefault="000B7F4C" w:rsidP="000B7F4C">
      <w:pPr>
        <w:ind w:firstLine="709"/>
        <w:jc w:val="both"/>
      </w:pPr>
      <w:r w:rsidRPr="000B7F4C">
        <w:t xml:space="preserve">Руководствуясь постановлением Правительства Российской Федерации </w:t>
      </w:r>
      <w:r w:rsidRPr="000B7F4C">
        <w:br/>
        <w:t xml:space="preserve">от </w:t>
      </w:r>
      <w:r w:rsidRPr="000B7F4C">
        <w:rPr>
          <w:bCs/>
          <w:color w:val="000000"/>
          <w:kern w:val="32"/>
          <w:lang w:eastAsia="en-US"/>
        </w:rPr>
        <w:t xml:space="preserve">14.11.2022 № 2053 «Об особенностях индексации регулируемых цен (тарифов) с 1 декабря 2022 г. по 31 декабря 2023 г. </w:t>
      </w:r>
      <w:r w:rsidRPr="000B7F4C">
        <w:rPr>
          <w:bCs/>
          <w:color w:val="000000"/>
          <w:kern w:val="32"/>
          <w:lang w:eastAsia="en-US"/>
        </w:rPr>
        <w:br/>
        <w:t>и о внесении изменений в некоторые акты Правительства Российской Федерации»</w:t>
      </w:r>
      <w:r w:rsidRPr="000B7F4C">
        <w:t xml:space="preserve"> тарифы на 2023 год устанавливаются без календарной разбивки. Тарифы вводятся в действие с 1 декабря 2022.</w:t>
      </w:r>
    </w:p>
    <w:p w14:paraId="367ED3B0" w14:textId="77777777" w:rsidR="000B7F4C" w:rsidRPr="000B7F4C" w:rsidRDefault="000B7F4C" w:rsidP="000B7F4C">
      <w:pPr>
        <w:ind w:firstLine="709"/>
        <w:jc w:val="both"/>
      </w:pPr>
    </w:p>
    <w:p w14:paraId="3A8BDCCE" w14:textId="77777777" w:rsidR="000B7F4C" w:rsidRPr="000B7F4C" w:rsidRDefault="000B7F4C" w:rsidP="000B7F4C">
      <w:pPr>
        <w:ind w:firstLine="709"/>
        <w:jc w:val="both"/>
      </w:pPr>
      <w:r w:rsidRPr="000B7F4C">
        <w:t xml:space="preserve">На основании вышеуказанного эксперты предлагают принять, тарифы </w:t>
      </w:r>
      <w:r w:rsidRPr="000B7F4C">
        <w:br/>
        <w:t>на горячую воду</w:t>
      </w:r>
      <w:r w:rsidRPr="000B7F4C">
        <w:rPr>
          <w:color w:val="000000"/>
        </w:rPr>
        <w:t xml:space="preserve"> в открытой системе теплоснабжения (горячего водоснабжения) </w:t>
      </w:r>
      <w:r w:rsidRPr="000B7F4C">
        <w:t>на 2023-2027 годы для МУП</w:t>
      </w:r>
      <w:r w:rsidRPr="000B7F4C">
        <w:rPr>
          <w:bCs/>
          <w:color w:val="000000"/>
          <w:kern w:val="32"/>
        </w:rPr>
        <w:t xml:space="preserve"> «ЯТО»</w:t>
      </w:r>
      <w:r w:rsidRPr="000B7F4C">
        <w:t xml:space="preserve"> в следующем виде:</w:t>
      </w:r>
    </w:p>
    <w:p w14:paraId="22A2AAD2" w14:textId="77777777" w:rsidR="000B7F4C" w:rsidRPr="000B7F4C" w:rsidRDefault="000B7F4C" w:rsidP="000B7F4C">
      <w:pPr>
        <w:ind w:firstLine="709"/>
        <w:jc w:val="both"/>
      </w:pPr>
    </w:p>
    <w:p w14:paraId="558007EA" w14:textId="77777777" w:rsidR="000B7F4C" w:rsidRPr="000B7F4C" w:rsidRDefault="000B7F4C" w:rsidP="000B7F4C">
      <w:pPr>
        <w:tabs>
          <w:tab w:val="left" w:pos="1890"/>
        </w:tabs>
        <w:ind w:right="-1"/>
        <w:sectPr w:rsidR="000B7F4C" w:rsidRPr="000B7F4C" w:rsidSect="00BA6447">
          <w:headerReference w:type="default" r:id="rId76"/>
          <w:pgSz w:w="11906" w:h="16838"/>
          <w:pgMar w:top="851" w:right="991" w:bottom="567" w:left="1418" w:header="720" w:footer="720" w:gutter="0"/>
          <w:cols w:space="720"/>
          <w:titlePg/>
          <w:docGrid w:linePitch="381"/>
        </w:sectPr>
      </w:pPr>
    </w:p>
    <w:p w14:paraId="2BBC7CBE" w14:textId="77777777" w:rsidR="000B7F4C" w:rsidRPr="000B7F4C" w:rsidRDefault="000B7F4C" w:rsidP="000B7F4C">
      <w:pPr>
        <w:numPr>
          <w:ilvl w:val="0"/>
          <w:numId w:val="37"/>
        </w:numPr>
        <w:ind w:left="9149" w:right="-426" w:hanging="1069"/>
        <w:jc w:val="right"/>
        <w:rPr>
          <w:b/>
        </w:rPr>
      </w:pPr>
    </w:p>
    <w:p w14:paraId="790A4B9A" w14:textId="77777777" w:rsidR="000B7F4C" w:rsidRPr="000B7F4C" w:rsidRDefault="000B7F4C" w:rsidP="000B7F4C">
      <w:pPr>
        <w:spacing w:after="240"/>
        <w:jc w:val="center"/>
        <w:rPr>
          <w:b/>
        </w:rPr>
      </w:pPr>
      <w:r w:rsidRPr="000B7F4C">
        <w:rPr>
          <w:b/>
        </w:rPr>
        <w:t xml:space="preserve">Тарифы на горячую воду МУП «ЯТО», реализуемую в открытой системе теплоснабжения (горячего водоснабжения) </w:t>
      </w:r>
      <w:r w:rsidRPr="000B7F4C">
        <w:rPr>
          <w:b/>
        </w:rPr>
        <w:br/>
        <w:t>на потребительском рынке Яйского муниципального округа на 2023-2027 годы</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0B7F4C" w:rsidRPr="000B7F4C" w14:paraId="3C39D247" w14:textId="77777777" w:rsidTr="00F95151">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35732" w14:textId="77777777" w:rsidR="000B7F4C" w:rsidRPr="000B7F4C" w:rsidRDefault="000B7F4C" w:rsidP="000B7F4C">
            <w:pPr>
              <w:jc w:val="center"/>
              <w:rPr>
                <w:sz w:val="22"/>
                <w:szCs w:val="22"/>
              </w:rPr>
            </w:pPr>
            <w:r w:rsidRPr="000B7F4C">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4E391" w14:textId="77777777" w:rsidR="000B7F4C" w:rsidRPr="000B7F4C" w:rsidRDefault="000B7F4C" w:rsidP="000B7F4C">
            <w:pPr>
              <w:jc w:val="center"/>
              <w:rPr>
                <w:sz w:val="22"/>
                <w:szCs w:val="22"/>
              </w:rPr>
            </w:pPr>
            <w:r w:rsidRPr="000B7F4C">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A0B19AE" w14:textId="77777777" w:rsidR="000B7F4C" w:rsidRPr="000B7F4C" w:rsidRDefault="000B7F4C" w:rsidP="000B7F4C">
            <w:pPr>
              <w:jc w:val="center"/>
              <w:rPr>
                <w:sz w:val="22"/>
                <w:szCs w:val="22"/>
              </w:rPr>
            </w:pPr>
            <w:r w:rsidRPr="000B7F4C">
              <w:rPr>
                <w:sz w:val="22"/>
                <w:szCs w:val="22"/>
              </w:rPr>
              <w:t>Тариф на горячую воду для населения, руб./м</w:t>
            </w:r>
            <w:r w:rsidRPr="000B7F4C">
              <w:rPr>
                <w:sz w:val="22"/>
                <w:szCs w:val="22"/>
                <w:vertAlign w:val="superscript"/>
              </w:rPr>
              <w:t xml:space="preserve">3 </w:t>
            </w:r>
            <w:r w:rsidRPr="000B7F4C">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6E4E02E" w14:textId="77777777" w:rsidR="000B7F4C" w:rsidRPr="000B7F4C" w:rsidRDefault="000B7F4C" w:rsidP="000B7F4C">
            <w:pPr>
              <w:jc w:val="center"/>
              <w:rPr>
                <w:sz w:val="22"/>
                <w:szCs w:val="22"/>
              </w:rPr>
            </w:pPr>
            <w:r w:rsidRPr="000B7F4C">
              <w:rPr>
                <w:sz w:val="22"/>
                <w:szCs w:val="22"/>
              </w:rPr>
              <w:t>Тариф на горячую воду для прочих потребителей, руб./ м</w:t>
            </w:r>
            <w:r w:rsidRPr="000B7F4C">
              <w:rPr>
                <w:sz w:val="22"/>
                <w:szCs w:val="22"/>
                <w:vertAlign w:val="superscript"/>
              </w:rPr>
              <w:t>3</w:t>
            </w:r>
            <w:r w:rsidRPr="000B7F4C">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938D9" w14:textId="77777777" w:rsidR="000B7F4C" w:rsidRPr="000B7F4C" w:rsidRDefault="000B7F4C" w:rsidP="000B7F4C">
            <w:pPr>
              <w:jc w:val="center"/>
              <w:rPr>
                <w:sz w:val="22"/>
                <w:szCs w:val="22"/>
              </w:rPr>
            </w:pPr>
            <w:r w:rsidRPr="000B7F4C">
              <w:rPr>
                <w:sz w:val="22"/>
                <w:szCs w:val="22"/>
              </w:rPr>
              <w:t>Компонент на теплоно-ситель, руб./м</w:t>
            </w:r>
            <w:r w:rsidRPr="000B7F4C">
              <w:rPr>
                <w:sz w:val="22"/>
                <w:szCs w:val="22"/>
                <w:vertAlign w:val="superscript"/>
              </w:rPr>
              <w:t>3</w:t>
            </w:r>
            <w:r w:rsidRPr="000B7F4C">
              <w:rPr>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4686CB80" w14:textId="77777777" w:rsidR="000B7F4C" w:rsidRPr="000B7F4C" w:rsidRDefault="000B7F4C" w:rsidP="000B7F4C">
            <w:pPr>
              <w:jc w:val="center"/>
              <w:rPr>
                <w:sz w:val="22"/>
                <w:szCs w:val="22"/>
              </w:rPr>
            </w:pPr>
            <w:r w:rsidRPr="000B7F4C">
              <w:rPr>
                <w:sz w:val="22"/>
                <w:szCs w:val="22"/>
              </w:rPr>
              <w:t>Компонент на тепловую энергию</w:t>
            </w:r>
          </w:p>
        </w:tc>
      </w:tr>
      <w:tr w:rsidR="000B7F4C" w:rsidRPr="000B7F4C" w14:paraId="53CAB59E" w14:textId="77777777" w:rsidTr="00F95151">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1144D366" w14:textId="77777777" w:rsidR="000B7F4C" w:rsidRPr="000B7F4C" w:rsidRDefault="000B7F4C" w:rsidP="000B7F4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86EAF39" w14:textId="77777777" w:rsidR="000B7F4C" w:rsidRPr="000B7F4C" w:rsidRDefault="000B7F4C" w:rsidP="000B7F4C">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944D5E7" w14:textId="77777777" w:rsidR="000B7F4C" w:rsidRPr="000B7F4C" w:rsidRDefault="000B7F4C" w:rsidP="000B7F4C">
            <w:pPr>
              <w:jc w:val="center"/>
              <w:rPr>
                <w:sz w:val="22"/>
                <w:szCs w:val="22"/>
              </w:rPr>
            </w:pPr>
            <w:r w:rsidRPr="000B7F4C">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0CEE19A" w14:textId="77777777" w:rsidR="000B7F4C" w:rsidRPr="000B7F4C" w:rsidRDefault="000B7F4C" w:rsidP="000B7F4C">
            <w:pPr>
              <w:ind w:left="-122" w:right="-120"/>
              <w:jc w:val="center"/>
              <w:rPr>
                <w:sz w:val="22"/>
                <w:szCs w:val="22"/>
              </w:rPr>
            </w:pPr>
            <w:r w:rsidRPr="000B7F4C">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BB18CE3" w14:textId="77777777" w:rsidR="000B7F4C" w:rsidRPr="000B7F4C" w:rsidRDefault="000B7F4C" w:rsidP="000B7F4C">
            <w:pPr>
              <w:jc w:val="center"/>
              <w:rPr>
                <w:sz w:val="22"/>
                <w:szCs w:val="22"/>
              </w:rPr>
            </w:pPr>
            <w:r w:rsidRPr="000B7F4C">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576C64C" w14:textId="77777777" w:rsidR="000B7F4C" w:rsidRPr="000B7F4C" w:rsidRDefault="000B7F4C" w:rsidP="000B7F4C">
            <w:pPr>
              <w:ind w:left="-76" w:right="-167"/>
              <w:jc w:val="center"/>
              <w:rPr>
                <w:sz w:val="22"/>
                <w:szCs w:val="22"/>
              </w:rPr>
            </w:pPr>
            <w:r w:rsidRPr="000B7F4C">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8A1FF65" w14:textId="77777777" w:rsidR="000B7F4C" w:rsidRPr="000B7F4C" w:rsidRDefault="000B7F4C" w:rsidP="000B7F4C">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49CF787E" w14:textId="77777777" w:rsidR="000B7F4C" w:rsidRPr="000B7F4C" w:rsidRDefault="000B7F4C" w:rsidP="000B7F4C">
            <w:pPr>
              <w:jc w:val="center"/>
              <w:rPr>
                <w:sz w:val="22"/>
                <w:szCs w:val="22"/>
              </w:rPr>
            </w:pPr>
            <w:r w:rsidRPr="000B7F4C">
              <w:rPr>
                <w:sz w:val="22"/>
                <w:szCs w:val="22"/>
              </w:rPr>
              <w:t xml:space="preserve">Односта-вочный, руб./Гкал </w:t>
            </w:r>
            <w:r w:rsidRPr="000B7F4C">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374E5975" w14:textId="77777777" w:rsidR="000B7F4C" w:rsidRPr="000B7F4C" w:rsidRDefault="000B7F4C" w:rsidP="000B7F4C">
            <w:pPr>
              <w:jc w:val="center"/>
              <w:rPr>
                <w:sz w:val="22"/>
                <w:szCs w:val="22"/>
              </w:rPr>
            </w:pPr>
            <w:r w:rsidRPr="000B7F4C">
              <w:rPr>
                <w:sz w:val="22"/>
                <w:szCs w:val="22"/>
              </w:rPr>
              <w:t>Двухставочный</w:t>
            </w:r>
          </w:p>
        </w:tc>
      </w:tr>
      <w:tr w:rsidR="000B7F4C" w:rsidRPr="000B7F4C" w14:paraId="10C53D06" w14:textId="77777777" w:rsidTr="00F95151">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2A65F9E" w14:textId="77777777" w:rsidR="000B7F4C" w:rsidRPr="000B7F4C" w:rsidRDefault="000B7F4C" w:rsidP="000B7F4C">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3AEF57B" w14:textId="77777777" w:rsidR="000B7F4C" w:rsidRPr="000B7F4C" w:rsidRDefault="000B7F4C" w:rsidP="000B7F4C">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A0C5BA8" w14:textId="77777777" w:rsidR="000B7F4C" w:rsidRPr="000B7F4C" w:rsidRDefault="000B7F4C" w:rsidP="000B7F4C">
            <w:pPr>
              <w:jc w:val="center"/>
              <w:rPr>
                <w:sz w:val="22"/>
                <w:szCs w:val="22"/>
              </w:rPr>
            </w:pPr>
            <w:r w:rsidRPr="000B7F4C">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7250C0E" w14:textId="77777777" w:rsidR="000B7F4C" w:rsidRPr="000B7F4C" w:rsidRDefault="000B7F4C" w:rsidP="000B7F4C">
            <w:pPr>
              <w:jc w:val="center"/>
              <w:rPr>
                <w:sz w:val="22"/>
                <w:szCs w:val="22"/>
              </w:rPr>
            </w:pPr>
            <w:r w:rsidRPr="000B7F4C">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34C4EA0" w14:textId="77777777" w:rsidR="000B7F4C" w:rsidRPr="000B7F4C" w:rsidRDefault="000B7F4C" w:rsidP="000B7F4C">
            <w:pPr>
              <w:jc w:val="center"/>
              <w:rPr>
                <w:sz w:val="22"/>
                <w:szCs w:val="22"/>
              </w:rPr>
            </w:pPr>
            <w:r w:rsidRPr="000B7F4C">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1712C49" w14:textId="77777777" w:rsidR="000B7F4C" w:rsidRPr="000B7F4C" w:rsidRDefault="000B7F4C" w:rsidP="000B7F4C">
            <w:pPr>
              <w:jc w:val="center"/>
              <w:rPr>
                <w:sz w:val="22"/>
                <w:szCs w:val="22"/>
              </w:rPr>
            </w:pPr>
            <w:r w:rsidRPr="000B7F4C">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DBCD665" w14:textId="77777777" w:rsidR="000B7F4C" w:rsidRPr="000B7F4C" w:rsidRDefault="000B7F4C" w:rsidP="000B7F4C">
            <w:pPr>
              <w:jc w:val="center"/>
              <w:rPr>
                <w:sz w:val="22"/>
                <w:szCs w:val="22"/>
              </w:rPr>
            </w:pPr>
            <w:r w:rsidRPr="000B7F4C">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079AD6B" w14:textId="77777777" w:rsidR="000B7F4C" w:rsidRPr="000B7F4C" w:rsidRDefault="000B7F4C" w:rsidP="000B7F4C">
            <w:pPr>
              <w:jc w:val="center"/>
              <w:rPr>
                <w:sz w:val="22"/>
                <w:szCs w:val="22"/>
              </w:rPr>
            </w:pPr>
            <w:r w:rsidRPr="000B7F4C">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6FEBBB6" w14:textId="77777777" w:rsidR="000B7F4C" w:rsidRPr="000B7F4C" w:rsidRDefault="000B7F4C" w:rsidP="000B7F4C">
            <w:pPr>
              <w:jc w:val="center"/>
              <w:rPr>
                <w:sz w:val="22"/>
                <w:szCs w:val="22"/>
              </w:rPr>
            </w:pPr>
            <w:r w:rsidRPr="000B7F4C">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57406C9" w14:textId="77777777" w:rsidR="000B7F4C" w:rsidRPr="000B7F4C" w:rsidRDefault="000B7F4C" w:rsidP="000B7F4C">
            <w:pPr>
              <w:jc w:val="center"/>
              <w:rPr>
                <w:sz w:val="22"/>
                <w:szCs w:val="22"/>
              </w:rPr>
            </w:pPr>
            <w:r w:rsidRPr="000B7F4C">
              <w:rPr>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F354CC6" w14:textId="77777777" w:rsidR="000B7F4C" w:rsidRPr="000B7F4C" w:rsidRDefault="000B7F4C" w:rsidP="000B7F4C">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2ACF1628" w14:textId="77777777" w:rsidR="000B7F4C" w:rsidRPr="000B7F4C" w:rsidRDefault="000B7F4C" w:rsidP="000B7F4C">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6591C848" w14:textId="77777777" w:rsidR="000B7F4C" w:rsidRPr="000B7F4C" w:rsidRDefault="000B7F4C" w:rsidP="000B7F4C">
            <w:pPr>
              <w:ind w:right="-110"/>
              <w:jc w:val="center"/>
              <w:rPr>
                <w:sz w:val="22"/>
                <w:szCs w:val="22"/>
              </w:rPr>
            </w:pPr>
            <w:r w:rsidRPr="000B7F4C">
              <w:rPr>
                <w:sz w:val="22"/>
                <w:szCs w:val="22"/>
              </w:rPr>
              <w:t>Ставка за мощность, тыс. руб./Гкал/</w:t>
            </w:r>
            <w:r w:rsidRPr="000B7F4C">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4BD6480" w14:textId="77777777" w:rsidR="000B7F4C" w:rsidRPr="000B7F4C" w:rsidRDefault="000B7F4C" w:rsidP="000B7F4C">
            <w:pPr>
              <w:jc w:val="center"/>
              <w:rPr>
                <w:sz w:val="22"/>
                <w:szCs w:val="22"/>
              </w:rPr>
            </w:pPr>
            <w:r w:rsidRPr="000B7F4C">
              <w:rPr>
                <w:sz w:val="22"/>
                <w:szCs w:val="22"/>
              </w:rPr>
              <w:t>Ставка за тепловую энергию, руб./Гкал</w:t>
            </w:r>
          </w:p>
        </w:tc>
      </w:tr>
      <w:tr w:rsidR="000B7F4C" w:rsidRPr="000B7F4C" w14:paraId="0160CA58" w14:textId="77777777" w:rsidTr="00F95151">
        <w:trPr>
          <w:trHeight w:val="284"/>
          <w:jc w:val="center"/>
        </w:trPr>
        <w:tc>
          <w:tcPr>
            <w:tcW w:w="1961" w:type="dxa"/>
            <w:vMerge w:val="restart"/>
            <w:tcBorders>
              <w:top w:val="single" w:sz="4" w:space="0" w:color="auto"/>
              <w:left w:val="single" w:sz="4" w:space="0" w:color="auto"/>
              <w:right w:val="single" w:sz="4" w:space="0" w:color="auto"/>
            </w:tcBorders>
            <w:vAlign w:val="center"/>
            <w:hideMark/>
          </w:tcPr>
          <w:p w14:paraId="79C2BD55" w14:textId="77777777" w:rsidR="000B7F4C" w:rsidRPr="000B7F4C" w:rsidRDefault="000B7F4C" w:rsidP="000B7F4C">
            <w:pPr>
              <w:jc w:val="center"/>
              <w:rPr>
                <w:sz w:val="22"/>
                <w:szCs w:val="22"/>
              </w:rPr>
            </w:pPr>
            <w:r w:rsidRPr="000B7F4C">
              <w:rPr>
                <w:sz w:val="22"/>
                <w:szCs w:val="22"/>
              </w:rPr>
              <w:t>МУП «ЯТО»</w:t>
            </w:r>
          </w:p>
        </w:tc>
        <w:tc>
          <w:tcPr>
            <w:tcW w:w="1476" w:type="dxa"/>
            <w:tcBorders>
              <w:top w:val="nil"/>
              <w:left w:val="nil"/>
              <w:bottom w:val="single" w:sz="4" w:space="0" w:color="auto"/>
              <w:right w:val="single" w:sz="4" w:space="0" w:color="auto"/>
            </w:tcBorders>
            <w:shd w:val="clear" w:color="auto" w:fill="auto"/>
            <w:vAlign w:val="center"/>
            <w:hideMark/>
          </w:tcPr>
          <w:p w14:paraId="3EE661E3" w14:textId="77777777" w:rsidR="000B7F4C" w:rsidRPr="000B7F4C" w:rsidRDefault="000B7F4C" w:rsidP="000B7F4C">
            <w:pPr>
              <w:ind w:left="-135" w:right="-23"/>
              <w:jc w:val="center"/>
              <w:rPr>
                <w:sz w:val="22"/>
                <w:szCs w:val="22"/>
                <w:lang w:val="en-US"/>
              </w:rPr>
            </w:pPr>
            <w:r w:rsidRPr="000B7F4C">
              <w:rPr>
                <w:sz w:val="22"/>
                <w:szCs w:val="22"/>
              </w:rPr>
              <w:t>с 01.01.2023 по 31.12.2023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7460C9F" w14:textId="77777777" w:rsidR="000B7F4C" w:rsidRPr="000B7F4C" w:rsidRDefault="000B7F4C" w:rsidP="000B7F4C">
            <w:pPr>
              <w:jc w:val="center"/>
              <w:rPr>
                <w:color w:val="000000"/>
              </w:rPr>
            </w:pPr>
            <w:r w:rsidRPr="000B7F4C">
              <w:rPr>
                <w:color w:val="000000"/>
              </w:rPr>
              <w:t>278,35</w:t>
            </w:r>
          </w:p>
        </w:tc>
        <w:tc>
          <w:tcPr>
            <w:tcW w:w="910" w:type="dxa"/>
            <w:tcBorders>
              <w:top w:val="single" w:sz="4" w:space="0" w:color="auto"/>
              <w:left w:val="nil"/>
              <w:bottom w:val="single" w:sz="4" w:space="0" w:color="auto"/>
              <w:right w:val="single" w:sz="4" w:space="0" w:color="auto"/>
            </w:tcBorders>
            <w:shd w:val="clear" w:color="auto" w:fill="auto"/>
            <w:vAlign w:val="center"/>
          </w:tcPr>
          <w:p w14:paraId="455EEA5B" w14:textId="77777777" w:rsidR="000B7F4C" w:rsidRPr="000B7F4C" w:rsidRDefault="000B7F4C" w:rsidP="000B7F4C">
            <w:pPr>
              <w:jc w:val="center"/>
              <w:rPr>
                <w:color w:val="000000"/>
              </w:rPr>
            </w:pPr>
            <w:r w:rsidRPr="000B7F4C">
              <w:rPr>
                <w:color w:val="000000"/>
              </w:rPr>
              <w:t>275,08</w:t>
            </w:r>
          </w:p>
        </w:tc>
        <w:tc>
          <w:tcPr>
            <w:tcW w:w="910" w:type="dxa"/>
            <w:tcBorders>
              <w:top w:val="single" w:sz="4" w:space="0" w:color="auto"/>
              <w:left w:val="nil"/>
              <w:bottom w:val="single" w:sz="4" w:space="0" w:color="auto"/>
              <w:right w:val="single" w:sz="4" w:space="0" w:color="auto"/>
            </w:tcBorders>
            <w:shd w:val="clear" w:color="auto" w:fill="auto"/>
            <w:vAlign w:val="center"/>
          </w:tcPr>
          <w:p w14:paraId="6551808B" w14:textId="77777777" w:rsidR="000B7F4C" w:rsidRPr="000B7F4C" w:rsidRDefault="000B7F4C" w:rsidP="000B7F4C">
            <w:pPr>
              <w:jc w:val="center"/>
              <w:rPr>
                <w:color w:val="000000"/>
              </w:rPr>
            </w:pPr>
            <w:r w:rsidRPr="000B7F4C">
              <w:rPr>
                <w:color w:val="000000"/>
              </w:rPr>
              <w:t>293,05</w:t>
            </w:r>
          </w:p>
        </w:tc>
        <w:tc>
          <w:tcPr>
            <w:tcW w:w="910" w:type="dxa"/>
            <w:tcBorders>
              <w:top w:val="single" w:sz="4" w:space="0" w:color="auto"/>
              <w:left w:val="nil"/>
              <w:bottom w:val="single" w:sz="4" w:space="0" w:color="auto"/>
              <w:right w:val="single" w:sz="4" w:space="0" w:color="auto"/>
            </w:tcBorders>
            <w:shd w:val="clear" w:color="auto" w:fill="auto"/>
            <w:vAlign w:val="center"/>
          </w:tcPr>
          <w:p w14:paraId="02BD4C63" w14:textId="77777777" w:rsidR="000B7F4C" w:rsidRPr="000B7F4C" w:rsidRDefault="000B7F4C" w:rsidP="000B7F4C">
            <w:pPr>
              <w:jc w:val="center"/>
              <w:rPr>
                <w:color w:val="000000"/>
              </w:rPr>
            </w:pPr>
            <w:r w:rsidRPr="000B7F4C">
              <w:rPr>
                <w:color w:val="000000"/>
              </w:rPr>
              <w:t>279,98</w:t>
            </w:r>
          </w:p>
        </w:tc>
        <w:tc>
          <w:tcPr>
            <w:tcW w:w="910" w:type="dxa"/>
            <w:tcBorders>
              <w:top w:val="single" w:sz="4" w:space="0" w:color="auto"/>
              <w:left w:val="nil"/>
              <w:bottom w:val="single" w:sz="4" w:space="0" w:color="auto"/>
              <w:right w:val="single" w:sz="4" w:space="0" w:color="auto"/>
            </w:tcBorders>
            <w:shd w:val="clear" w:color="auto" w:fill="auto"/>
            <w:vAlign w:val="center"/>
          </w:tcPr>
          <w:p w14:paraId="3328170E" w14:textId="77777777" w:rsidR="000B7F4C" w:rsidRPr="000B7F4C" w:rsidRDefault="000B7F4C" w:rsidP="000B7F4C">
            <w:pPr>
              <w:jc w:val="center"/>
              <w:rPr>
                <w:color w:val="000000"/>
              </w:rPr>
            </w:pPr>
            <w:r w:rsidRPr="000B7F4C">
              <w:rPr>
                <w:color w:val="000000"/>
              </w:rPr>
              <w:t>231,96</w:t>
            </w:r>
          </w:p>
        </w:tc>
        <w:tc>
          <w:tcPr>
            <w:tcW w:w="910" w:type="dxa"/>
            <w:tcBorders>
              <w:top w:val="single" w:sz="4" w:space="0" w:color="auto"/>
              <w:left w:val="nil"/>
              <w:bottom w:val="single" w:sz="4" w:space="0" w:color="auto"/>
              <w:right w:val="single" w:sz="4" w:space="0" w:color="auto"/>
            </w:tcBorders>
            <w:shd w:val="clear" w:color="auto" w:fill="auto"/>
            <w:vAlign w:val="center"/>
          </w:tcPr>
          <w:p w14:paraId="24094A8F" w14:textId="77777777" w:rsidR="000B7F4C" w:rsidRPr="000B7F4C" w:rsidRDefault="000B7F4C" w:rsidP="000B7F4C">
            <w:pPr>
              <w:jc w:val="center"/>
              <w:rPr>
                <w:color w:val="000000"/>
              </w:rPr>
            </w:pPr>
            <w:r w:rsidRPr="000B7F4C">
              <w:rPr>
                <w:color w:val="000000"/>
              </w:rPr>
              <w:t>229,24</w:t>
            </w:r>
          </w:p>
        </w:tc>
        <w:tc>
          <w:tcPr>
            <w:tcW w:w="910" w:type="dxa"/>
            <w:tcBorders>
              <w:top w:val="single" w:sz="4" w:space="0" w:color="auto"/>
              <w:left w:val="nil"/>
              <w:bottom w:val="single" w:sz="4" w:space="0" w:color="auto"/>
              <w:right w:val="single" w:sz="4" w:space="0" w:color="auto"/>
            </w:tcBorders>
            <w:shd w:val="clear" w:color="auto" w:fill="auto"/>
            <w:vAlign w:val="center"/>
          </w:tcPr>
          <w:p w14:paraId="137E0B98" w14:textId="77777777" w:rsidR="000B7F4C" w:rsidRPr="000B7F4C" w:rsidRDefault="000B7F4C" w:rsidP="000B7F4C">
            <w:pPr>
              <w:jc w:val="center"/>
              <w:rPr>
                <w:color w:val="000000"/>
              </w:rPr>
            </w:pPr>
            <w:r w:rsidRPr="000B7F4C">
              <w:rPr>
                <w:color w:val="000000"/>
              </w:rPr>
              <w:t>244,21</w:t>
            </w:r>
          </w:p>
        </w:tc>
        <w:tc>
          <w:tcPr>
            <w:tcW w:w="910" w:type="dxa"/>
            <w:tcBorders>
              <w:top w:val="single" w:sz="4" w:space="0" w:color="auto"/>
              <w:left w:val="nil"/>
              <w:bottom w:val="single" w:sz="4" w:space="0" w:color="auto"/>
              <w:right w:val="single" w:sz="4" w:space="0" w:color="auto"/>
            </w:tcBorders>
            <w:shd w:val="clear" w:color="auto" w:fill="auto"/>
            <w:vAlign w:val="center"/>
          </w:tcPr>
          <w:p w14:paraId="658F902C" w14:textId="77777777" w:rsidR="000B7F4C" w:rsidRPr="000B7F4C" w:rsidRDefault="000B7F4C" w:rsidP="000B7F4C">
            <w:pPr>
              <w:jc w:val="center"/>
              <w:rPr>
                <w:color w:val="000000"/>
              </w:rPr>
            </w:pPr>
            <w:r w:rsidRPr="000B7F4C">
              <w:rPr>
                <w:color w:val="000000"/>
              </w:rPr>
              <w:t>233,32</w:t>
            </w:r>
          </w:p>
        </w:tc>
        <w:tc>
          <w:tcPr>
            <w:tcW w:w="1365" w:type="dxa"/>
            <w:tcBorders>
              <w:top w:val="single" w:sz="4" w:space="0" w:color="auto"/>
              <w:left w:val="nil"/>
              <w:bottom w:val="single" w:sz="4" w:space="0" w:color="auto"/>
              <w:right w:val="single" w:sz="4" w:space="0" w:color="auto"/>
            </w:tcBorders>
            <w:shd w:val="clear" w:color="auto" w:fill="auto"/>
            <w:vAlign w:val="center"/>
          </w:tcPr>
          <w:p w14:paraId="4F9ACC8A" w14:textId="77777777" w:rsidR="000B7F4C" w:rsidRPr="000B7F4C" w:rsidRDefault="000B7F4C" w:rsidP="000B7F4C">
            <w:pPr>
              <w:jc w:val="center"/>
            </w:pPr>
            <w:r w:rsidRPr="000B7F4C">
              <w:t>46,88</w:t>
            </w:r>
          </w:p>
        </w:tc>
        <w:tc>
          <w:tcPr>
            <w:tcW w:w="1451" w:type="dxa"/>
            <w:tcBorders>
              <w:top w:val="single" w:sz="4" w:space="0" w:color="auto"/>
              <w:left w:val="nil"/>
              <w:bottom w:val="single" w:sz="4" w:space="0" w:color="auto"/>
              <w:right w:val="single" w:sz="4" w:space="0" w:color="auto"/>
            </w:tcBorders>
            <w:shd w:val="clear" w:color="auto" w:fill="auto"/>
            <w:vAlign w:val="center"/>
          </w:tcPr>
          <w:p w14:paraId="00A59AD6" w14:textId="77777777" w:rsidR="000B7F4C" w:rsidRPr="000B7F4C" w:rsidRDefault="000B7F4C" w:rsidP="000B7F4C">
            <w:pPr>
              <w:jc w:val="center"/>
            </w:pPr>
            <w:r w:rsidRPr="000B7F4C">
              <w:t>3 402,18</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C31A8E7" w14:textId="77777777" w:rsidR="000B7F4C" w:rsidRPr="000B7F4C" w:rsidRDefault="000B7F4C" w:rsidP="000B7F4C">
            <w:pPr>
              <w:jc w:val="center"/>
            </w:pPr>
            <w:r w:rsidRPr="000B7F4C">
              <w:t>х</w:t>
            </w:r>
          </w:p>
        </w:tc>
        <w:tc>
          <w:tcPr>
            <w:tcW w:w="1134" w:type="dxa"/>
            <w:tcBorders>
              <w:top w:val="nil"/>
              <w:left w:val="nil"/>
              <w:bottom w:val="single" w:sz="4" w:space="0" w:color="auto"/>
              <w:right w:val="single" w:sz="4" w:space="0" w:color="auto"/>
            </w:tcBorders>
            <w:shd w:val="clear" w:color="auto" w:fill="auto"/>
            <w:vAlign w:val="center"/>
            <w:hideMark/>
          </w:tcPr>
          <w:p w14:paraId="4829A9B8" w14:textId="77777777" w:rsidR="000B7F4C" w:rsidRPr="000B7F4C" w:rsidRDefault="000B7F4C" w:rsidP="000B7F4C">
            <w:pPr>
              <w:jc w:val="center"/>
            </w:pPr>
            <w:r w:rsidRPr="000B7F4C">
              <w:t>х</w:t>
            </w:r>
          </w:p>
        </w:tc>
      </w:tr>
      <w:tr w:rsidR="000B7F4C" w:rsidRPr="000B7F4C" w14:paraId="16EB4149" w14:textId="77777777" w:rsidTr="00F95151">
        <w:trPr>
          <w:trHeight w:val="284"/>
          <w:jc w:val="center"/>
        </w:trPr>
        <w:tc>
          <w:tcPr>
            <w:tcW w:w="1961" w:type="dxa"/>
            <w:vMerge/>
            <w:tcBorders>
              <w:left w:val="single" w:sz="4" w:space="0" w:color="auto"/>
              <w:right w:val="single" w:sz="4" w:space="0" w:color="auto"/>
            </w:tcBorders>
            <w:vAlign w:val="center"/>
            <w:hideMark/>
          </w:tcPr>
          <w:p w14:paraId="793F44EB" w14:textId="77777777" w:rsidR="000B7F4C" w:rsidRPr="000B7F4C" w:rsidRDefault="000B7F4C" w:rsidP="000B7F4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0B43D8FF" w14:textId="77777777" w:rsidR="000B7F4C" w:rsidRPr="000B7F4C" w:rsidRDefault="000B7F4C" w:rsidP="000B7F4C">
            <w:pPr>
              <w:jc w:val="center"/>
              <w:rPr>
                <w:sz w:val="22"/>
                <w:szCs w:val="22"/>
              </w:rPr>
            </w:pPr>
            <w:r w:rsidRPr="000B7F4C">
              <w:rPr>
                <w:sz w:val="22"/>
                <w:szCs w:val="22"/>
                <w:lang w:val="en-US"/>
              </w:rPr>
              <w:t>с 01.01.202</w:t>
            </w:r>
            <w:r w:rsidRPr="000B7F4C">
              <w:rPr>
                <w:sz w:val="22"/>
                <w:szCs w:val="22"/>
              </w:rPr>
              <w:t>4</w:t>
            </w:r>
          </w:p>
        </w:tc>
        <w:tc>
          <w:tcPr>
            <w:tcW w:w="910" w:type="dxa"/>
            <w:tcBorders>
              <w:top w:val="nil"/>
              <w:left w:val="single" w:sz="4" w:space="0" w:color="auto"/>
              <w:bottom w:val="single" w:sz="4" w:space="0" w:color="auto"/>
              <w:right w:val="single" w:sz="4" w:space="0" w:color="auto"/>
            </w:tcBorders>
            <w:shd w:val="clear" w:color="auto" w:fill="auto"/>
            <w:vAlign w:val="center"/>
          </w:tcPr>
          <w:p w14:paraId="44E863C3" w14:textId="77777777" w:rsidR="000B7F4C" w:rsidRPr="000B7F4C" w:rsidRDefault="000B7F4C" w:rsidP="000B7F4C">
            <w:pPr>
              <w:jc w:val="center"/>
              <w:rPr>
                <w:color w:val="000000"/>
              </w:rPr>
            </w:pPr>
            <w:r w:rsidRPr="000B7F4C">
              <w:rPr>
                <w:color w:val="000000"/>
              </w:rPr>
              <w:t>278,35</w:t>
            </w:r>
          </w:p>
        </w:tc>
        <w:tc>
          <w:tcPr>
            <w:tcW w:w="910" w:type="dxa"/>
            <w:tcBorders>
              <w:top w:val="nil"/>
              <w:left w:val="nil"/>
              <w:bottom w:val="single" w:sz="4" w:space="0" w:color="auto"/>
              <w:right w:val="single" w:sz="4" w:space="0" w:color="auto"/>
            </w:tcBorders>
            <w:shd w:val="clear" w:color="auto" w:fill="auto"/>
            <w:vAlign w:val="center"/>
          </w:tcPr>
          <w:p w14:paraId="2248015D" w14:textId="77777777" w:rsidR="000B7F4C" w:rsidRPr="000B7F4C" w:rsidRDefault="000B7F4C" w:rsidP="000B7F4C">
            <w:pPr>
              <w:jc w:val="center"/>
              <w:rPr>
                <w:color w:val="000000"/>
              </w:rPr>
            </w:pPr>
            <w:r w:rsidRPr="000B7F4C">
              <w:rPr>
                <w:color w:val="000000"/>
              </w:rPr>
              <w:t>275,08</w:t>
            </w:r>
          </w:p>
        </w:tc>
        <w:tc>
          <w:tcPr>
            <w:tcW w:w="910" w:type="dxa"/>
            <w:tcBorders>
              <w:top w:val="nil"/>
              <w:left w:val="nil"/>
              <w:bottom w:val="single" w:sz="4" w:space="0" w:color="auto"/>
              <w:right w:val="single" w:sz="4" w:space="0" w:color="auto"/>
            </w:tcBorders>
            <w:shd w:val="clear" w:color="auto" w:fill="auto"/>
            <w:vAlign w:val="center"/>
          </w:tcPr>
          <w:p w14:paraId="3F69183D" w14:textId="77777777" w:rsidR="000B7F4C" w:rsidRPr="000B7F4C" w:rsidRDefault="000B7F4C" w:rsidP="000B7F4C">
            <w:pPr>
              <w:jc w:val="center"/>
              <w:rPr>
                <w:color w:val="000000"/>
              </w:rPr>
            </w:pPr>
            <w:r w:rsidRPr="000B7F4C">
              <w:rPr>
                <w:color w:val="000000"/>
              </w:rPr>
              <w:t>293,00</w:t>
            </w:r>
          </w:p>
        </w:tc>
        <w:tc>
          <w:tcPr>
            <w:tcW w:w="910" w:type="dxa"/>
            <w:tcBorders>
              <w:top w:val="nil"/>
              <w:left w:val="nil"/>
              <w:bottom w:val="single" w:sz="4" w:space="0" w:color="auto"/>
              <w:right w:val="single" w:sz="4" w:space="0" w:color="auto"/>
            </w:tcBorders>
            <w:shd w:val="clear" w:color="auto" w:fill="auto"/>
            <w:vAlign w:val="center"/>
          </w:tcPr>
          <w:p w14:paraId="3DD3B2A1" w14:textId="77777777" w:rsidR="000B7F4C" w:rsidRPr="000B7F4C" w:rsidRDefault="000B7F4C" w:rsidP="000B7F4C">
            <w:pPr>
              <w:jc w:val="center"/>
              <w:rPr>
                <w:color w:val="000000"/>
              </w:rPr>
            </w:pPr>
            <w:r w:rsidRPr="000B7F4C">
              <w:rPr>
                <w:color w:val="000000"/>
              </w:rPr>
              <w:t>279,98</w:t>
            </w:r>
          </w:p>
        </w:tc>
        <w:tc>
          <w:tcPr>
            <w:tcW w:w="910" w:type="dxa"/>
            <w:tcBorders>
              <w:top w:val="nil"/>
              <w:left w:val="nil"/>
              <w:bottom w:val="single" w:sz="4" w:space="0" w:color="auto"/>
              <w:right w:val="single" w:sz="4" w:space="0" w:color="auto"/>
            </w:tcBorders>
            <w:shd w:val="clear" w:color="auto" w:fill="auto"/>
            <w:vAlign w:val="center"/>
          </w:tcPr>
          <w:p w14:paraId="7D78957D" w14:textId="77777777" w:rsidR="000B7F4C" w:rsidRPr="000B7F4C" w:rsidRDefault="000B7F4C" w:rsidP="000B7F4C">
            <w:pPr>
              <w:jc w:val="center"/>
              <w:rPr>
                <w:color w:val="000000"/>
              </w:rPr>
            </w:pPr>
            <w:r w:rsidRPr="000B7F4C">
              <w:rPr>
                <w:color w:val="000000"/>
              </w:rPr>
              <w:t>231,96</w:t>
            </w:r>
          </w:p>
        </w:tc>
        <w:tc>
          <w:tcPr>
            <w:tcW w:w="910" w:type="dxa"/>
            <w:tcBorders>
              <w:top w:val="nil"/>
              <w:left w:val="nil"/>
              <w:bottom w:val="single" w:sz="4" w:space="0" w:color="auto"/>
              <w:right w:val="single" w:sz="4" w:space="0" w:color="auto"/>
            </w:tcBorders>
            <w:shd w:val="clear" w:color="auto" w:fill="auto"/>
            <w:vAlign w:val="center"/>
          </w:tcPr>
          <w:p w14:paraId="160BD5CC" w14:textId="77777777" w:rsidR="000B7F4C" w:rsidRPr="000B7F4C" w:rsidRDefault="000B7F4C" w:rsidP="000B7F4C">
            <w:pPr>
              <w:jc w:val="center"/>
              <w:rPr>
                <w:color w:val="000000"/>
              </w:rPr>
            </w:pPr>
            <w:r w:rsidRPr="000B7F4C">
              <w:rPr>
                <w:color w:val="000000"/>
              </w:rPr>
              <w:t>229,24</w:t>
            </w:r>
          </w:p>
        </w:tc>
        <w:tc>
          <w:tcPr>
            <w:tcW w:w="910" w:type="dxa"/>
            <w:tcBorders>
              <w:top w:val="nil"/>
              <w:left w:val="nil"/>
              <w:bottom w:val="single" w:sz="4" w:space="0" w:color="auto"/>
              <w:right w:val="single" w:sz="4" w:space="0" w:color="auto"/>
            </w:tcBorders>
            <w:shd w:val="clear" w:color="auto" w:fill="auto"/>
            <w:vAlign w:val="center"/>
          </w:tcPr>
          <w:p w14:paraId="5F15B079" w14:textId="77777777" w:rsidR="000B7F4C" w:rsidRPr="000B7F4C" w:rsidRDefault="000B7F4C" w:rsidP="000B7F4C">
            <w:pPr>
              <w:jc w:val="center"/>
              <w:rPr>
                <w:color w:val="000000"/>
              </w:rPr>
            </w:pPr>
            <w:r w:rsidRPr="000B7F4C">
              <w:rPr>
                <w:color w:val="000000"/>
              </w:rPr>
              <w:t>244,21</w:t>
            </w:r>
          </w:p>
        </w:tc>
        <w:tc>
          <w:tcPr>
            <w:tcW w:w="910" w:type="dxa"/>
            <w:tcBorders>
              <w:top w:val="nil"/>
              <w:left w:val="nil"/>
              <w:bottom w:val="single" w:sz="4" w:space="0" w:color="auto"/>
              <w:right w:val="single" w:sz="4" w:space="0" w:color="auto"/>
            </w:tcBorders>
            <w:shd w:val="clear" w:color="auto" w:fill="auto"/>
            <w:vAlign w:val="center"/>
          </w:tcPr>
          <w:p w14:paraId="5E200917" w14:textId="77777777" w:rsidR="000B7F4C" w:rsidRPr="000B7F4C" w:rsidRDefault="000B7F4C" w:rsidP="000B7F4C">
            <w:pPr>
              <w:jc w:val="center"/>
              <w:rPr>
                <w:color w:val="000000"/>
              </w:rPr>
            </w:pPr>
            <w:r w:rsidRPr="000B7F4C">
              <w:rPr>
                <w:color w:val="000000"/>
              </w:rPr>
              <w:t>233,32</w:t>
            </w:r>
          </w:p>
        </w:tc>
        <w:tc>
          <w:tcPr>
            <w:tcW w:w="1365" w:type="dxa"/>
            <w:tcBorders>
              <w:top w:val="nil"/>
              <w:left w:val="nil"/>
              <w:bottom w:val="single" w:sz="4" w:space="0" w:color="auto"/>
              <w:right w:val="single" w:sz="4" w:space="0" w:color="auto"/>
            </w:tcBorders>
            <w:shd w:val="clear" w:color="auto" w:fill="auto"/>
            <w:vAlign w:val="center"/>
          </w:tcPr>
          <w:p w14:paraId="0E09B038" w14:textId="77777777" w:rsidR="000B7F4C" w:rsidRPr="000B7F4C" w:rsidRDefault="000B7F4C" w:rsidP="000B7F4C">
            <w:pPr>
              <w:jc w:val="center"/>
            </w:pPr>
            <w:r w:rsidRPr="000B7F4C">
              <w:t>46,88</w:t>
            </w:r>
          </w:p>
        </w:tc>
        <w:tc>
          <w:tcPr>
            <w:tcW w:w="1451" w:type="dxa"/>
            <w:tcBorders>
              <w:top w:val="nil"/>
              <w:left w:val="nil"/>
              <w:bottom w:val="single" w:sz="4" w:space="0" w:color="auto"/>
              <w:right w:val="single" w:sz="4" w:space="0" w:color="auto"/>
            </w:tcBorders>
            <w:shd w:val="clear" w:color="auto" w:fill="auto"/>
            <w:vAlign w:val="center"/>
          </w:tcPr>
          <w:p w14:paraId="24BA074C" w14:textId="77777777" w:rsidR="000B7F4C" w:rsidRPr="000B7F4C" w:rsidRDefault="000B7F4C" w:rsidP="000B7F4C">
            <w:pPr>
              <w:jc w:val="center"/>
            </w:pPr>
            <w:r w:rsidRPr="000B7F4C">
              <w:t>3 402,18</w:t>
            </w:r>
          </w:p>
        </w:tc>
        <w:tc>
          <w:tcPr>
            <w:tcW w:w="1209" w:type="dxa"/>
            <w:tcBorders>
              <w:top w:val="single" w:sz="4" w:space="0" w:color="auto"/>
              <w:left w:val="nil"/>
              <w:bottom w:val="single" w:sz="4" w:space="0" w:color="auto"/>
              <w:right w:val="single" w:sz="4" w:space="0" w:color="auto"/>
            </w:tcBorders>
            <w:shd w:val="clear" w:color="auto" w:fill="auto"/>
            <w:vAlign w:val="center"/>
          </w:tcPr>
          <w:p w14:paraId="0FB6B5DF" w14:textId="77777777" w:rsidR="000B7F4C" w:rsidRPr="000B7F4C" w:rsidRDefault="000B7F4C" w:rsidP="000B7F4C">
            <w:pPr>
              <w:jc w:val="center"/>
            </w:pPr>
            <w:r w:rsidRPr="000B7F4C">
              <w:t>х</w:t>
            </w:r>
          </w:p>
        </w:tc>
        <w:tc>
          <w:tcPr>
            <w:tcW w:w="1134" w:type="dxa"/>
            <w:tcBorders>
              <w:top w:val="nil"/>
              <w:left w:val="nil"/>
              <w:bottom w:val="single" w:sz="4" w:space="0" w:color="auto"/>
              <w:right w:val="single" w:sz="4" w:space="0" w:color="auto"/>
            </w:tcBorders>
            <w:shd w:val="clear" w:color="auto" w:fill="auto"/>
            <w:vAlign w:val="center"/>
          </w:tcPr>
          <w:p w14:paraId="6F6BD585" w14:textId="77777777" w:rsidR="000B7F4C" w:rsidRPr="000B7F4C" w:rsidRDefault="000B7F4C" w:rsidP="000B7F4C">
            <w:pPr>
              <w:jc w:val="center"/>
            </w:pPr>
            <w:r w:rsidRPr="000B7F4C">
              <w:t>х</w:t>
            </w:r>
          </w:p>
        </w:tc>
      </w:tr>
      <w:tr w:rsidR="000B7F4C" w:rsidRPr="000B7F4C" w14:paraId="26870093" w14:textId="77777777" w:rsidTr="00F95151">
        <w:trPr>
          <w:trHeight w:val="284"/>
          <w:jc w:val="center"/>
        </w:trPr>
        <w:tc>
          <w:tcPr>
            <w:tcW w:w="1961" w:type="dxa"/>
            <w:vMerge/>
            <w:tcBorders>
              <w:left w:val="single" w:sz="4" w:space="0" w:color="auto"/>
              <w:right w:val="single" w:sz="4" w:space="0" w:color="auto"/>
            </w:tcBorders>
            <w:vAlign w:val="center"/>
          </w:tcPr>
          <w:p w14:paraId="5A344BA2" w14:textId="77777777" w:rsidR="000B7F4C" w:rsidRPr="000B7F4C" w:rsidRDefault="000B7F4C" w:rsidP="000B7F4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234675F2" w14:textId="77777777" w:rsidR="000B7F4C" w:rsidRPr="000B7F4C" w:rsidRDefault="000B7F4C" w:rsidP="000B7F4C">
            <w:pPr>
              <w:jc w:val="center"/>
              <w:rPr>
                <w:sz w:val="22"/>
                <w:szCs w:val="22"/>
              </w:rPr>
            </w:pPr>
            <w:r w:rsidRPr="000B7F4C">
              <w:rPr>
                <w:sz w:val="22"/>
                <w:szCs w:val="22"/>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61279490" w14:textId="77777777" w:rsidR="000B7F4C" w:rsidRPr="000B7F4C" w:rsidRDefault="000B7F4C" w:rsidP="000B7F4C">
            <w:pPr>
              <w:jc w:val="center"/>
              <w:rPr>
                <w:color w:val="000000"/>
              </w:rPr>
            </w:pPr>
            <w:r w:rsidRPr="000B7F4C">
              <w:rPr>
                <w:color w:val="000000"/>
              </w:rPr>
              <w:t>292,61</w:t>
            </w:r>
          </w:p>
        </w:tc>
        <w:tc>
          <w:tcPr>
            <w:tcW w:w="910" w:type="dxa"/>
            <w:tcBorders>
              <w:top w:val="nil"/>
              <w:left w:val="nil"/>
              <w:bottom w:val="single" w:sz="4" w:space="0" w:color="auto"/>
              <w:right w:val="single" w:sz="4" w:space="0" w:color="auto"/>
            </w:tcBorders>
            <w:shd w:val="clear" w:color="auto" w:fill="auto"/>
            <w:vAlign w:val="center"/>
          </w:tcPr>
          <w:p w14:paraId="467B3560" w14:textId="77777777" w:rsidR="000B7F4C" w:rsidRPr="000B7F4C" w:rsidRDefault="000B7F4C" w:rsidP="000B7F4C">
            <w:pPr>
              <w:jc w:val="center"/>
              <w:rPr>
                <w:color w:val="000000"/>
              </w:rPr>
            </w:pPr>
            <w:r w:rsidRPr="000B7F4C">
              <w:rPr>
                <w:color w:val="000000"/>
              </w:rPr>
              <w:t>289,17</w:t>
            </w:r>
          </w:p>
        </w:tc>
        <w:tc>
          <w:tcPr>
            <w:tcW w:w="910" w:type="dxa"/>
            <w:tcBorders>
              <w:top w:val="nil"/>
              <w:left w:val="nil"/>
              <w:bottom w:val="single" w:sz="4" w:space="0" w:color="auto"/>
              <w:right w:val="single" w:sz="4" w:space="0" w:color="auto"/>
            </w:tcBorders>
            <w:shd w:val="clear" w:color="auto" w:fill="auto"/>
            <w:vAlign w:val="center"/>
          </w:tcPr>
          <w:p w14:paraId="7FBB6E46" w14:textId="77777777" w:rsidR="000B7F4C" w:rsidRPr="000B7F4C" w:rsidRDefault="000B7F4C" w:rsidP="000B7F4C">
            <w:pPr>
              <w:jc w:val="center"/>
              <w:rPr>
                <w:color w:val="000000"/>
              </w:rPr>
            </w:pPr>
            <w:r w:rsidRPr="000B7F4C">
              <w:rPr>
                <w:color w:val="000000"/>
              </w:rPr>
              <w:t>308,10</w:t>
            </w:r>
          </w:p>
        </w:tc>
        <w:tc>
          <w:tcPr>
            <w:tcW w:w="910" w:type="dxa"/>
            <w:tcBorders>
              <w:top w:val="nil"/>
              <w:left w:val="nil"/>
              <w:bottom w:val="single" w:sz="4" w:space="0" w:color="auto"/>
              <w:right w:val="single" w:sz="4" w:space="0" w:color="auto"/>
            </w:tcBorders>
            <w:shd w:val="clear" w:color="auto" w:fill="auto"/>
            <w:vAlign w:val="center"/>
          </w:tcPr>
          <w:p w14:paraId="548281CB" w14:textId="77777777" w:rsidR="000B7F4C" w:rsidRPr="000B7F4C" w:rsidRDefault="000B7F4C" w:rsidP="000B7F4C">
            <w:pPr>
              <w:jc w:val="center"/>
              <w:rPr>
                <w:color w:val="000000"/>
              </w:rPr>
            </w:pPr>
            <w:r w:rsidRPr="000B7F4C">
              <w:rPr>
                <w:color w:val="000000"/>
              </w:rPr>
              <w:t>294,33</w:t>
            </w:r>
          </w:p>
        </w:tc>
        <w:tc>
          <w:tcPr>
            <w:tcW w:w="910" w:type="dxa"/>
            <w:tcBorders>
              <w:top w:val="nil"/>
              <w:left w:val="nil"/>
              <w:bottom w:val="single" w:sz="4" w:space="0" w:color="auto"/>
              <w:right w:val="single" w:sz="4" w:space="0" w:color="auto"/>
            </w:tcBorders>
            <w:shd w:val="clear" w:color="auto" w:fill="auto"/>
            <w:vAlign w:val="center"/>
          </w:tcPr>
          <w:p w14:paraId="2DBA2715" w14:textId="77777777" w:rsidR="000B7F4C" w:rsidRPr="000B7F4C" w:rsidRDefault="000B7F4C" w:rsidP="000B7F4C">
            <w:pPr>
              <w:jc w:val="center"/>
              <w:rPr>
                <w:color w:val="000000"/>
              </w:rPr>
            </w:pPr>
            <w:r w:rsidRPr="000B7F4C">
              <w:rPr>
                <w:color w:val="000000"/>
              </w:rPr>
              <w:t>243,84</w:t>
            </w:r>
          </w:p>
        </w:tc>
        <w:tc>
          <w:tcPr>
            <w:tcW w:w="910" w:type="dxa"/>
            <w:tcBorders>
              <w:top w:val="nil"/>
              <w:left w:val="nil"/>
              <w:bottom w:val="single" w:sz="4" w:space="0" w:color="auto"/>
              <w:right w:val="single" w:sz="4" w:space="0" w:color="auto"/>
            </w:tcBorders>
            <w:shd w:val="clear" w:color="auto" w:fill="auto"/>
            <w:vAlign w:val="center"/>
          </w:tcPr>
          <w:p w14:paraId="597A1E67" w14:textId="77777777" w:rsidR="000B7F4C" w:rsidRPr="000B7F4C" w:rsidRDefault="000B7F4C" w:rsidP="000B7F4C">
            <w:pPr>
              <w:jc w:val="center"/>
              <w:rPr>
                <w:color w:val="000000"/>
              </w:rPr>
            </w:pPr>
            <w:r w:rsidRPr="000B7F4C">
              <w:rPr>
                <w:color w:val="000000"/>
              </w:rPr>
              <w:t>240,97</w:t>
            </w:r>
          </w:p>
        </w:tc>
        <w:tc>
          <w:tcPr>
            <w:tcW w:w="910" w:type="dxa"/>
            <w:tcBorders>
              <w:top w:val="nil"/>
              <w:left w:val="nil"/>
              <w:bottom w:val="single" w:sz="4" w:space="0" w:color="auto"/>
              <w:right w:val="single" w:sz="4" w:space="0" w:color="auto"/>
            </w:tcBorders>
            <w:shd w:val="clear" w:color="auto" w:fill="auto"/>
            <w:vAlign w:val="center"/>
          </w:tcPr>
          <w:p w14:paraId="3CED4416" w14:textId="77777777" w:rsidR="000B7F4C" w:rsidRPr="000B7F4C" w:rsidRDefault="000B7F4C" w:rsidP="000B7F4C">
            <w:pPr>
              <w:jc w:val="center"/>
              <w:rPr>
                <w:color w:val="000000"/>
              </w:rPr>
            </w:pPr>
            <w:r w:rsidRPr="000B7F4C">
              <w:rPr>
                <w:color w:val="000000"/>
              </w:rPr>
              <w:t>256,75</w:t>
            </w:r>
          </w:p>
        </w:tc>
        <w:tc>
          <w:tcPr>
            <w:tcW w:w="910" w:type="dxa"/>
            <w:tcBorders>
              <w:top w:val="nil"/>
              <w:left w:val="nil"/>
              <w:bottom w:val="single" w:sz="4" w:space="0" w:color="auto"/>
              <w:right w:val="single" w:sz="4" w:space="0" w:color="auto"/>
            </w:tcBorders>
            <w:shd w:val="clear" w:color="auto" w:fill="auto"/>
            <w:vAlign w:val="center"/>
          </w:tcPr>
          <w:p w14:paraId="7559E4B1" w14:textId="77777777" w:rsidR="000B7F4C" w:rsidRPr="000B7F4C" w:rsidRDefault="000B7F4C" w:rsidP="000B7F4C">
            <w:pPr>
              <w:jc w:val="center"/>
              <w:rPr>
                <w:color w:val="000000"/>
              </w:rPr>
            </w:pPr>
            <w:r w:rsidRPr="000B7F4C">
              <w:rPr>
                <w:color w:val="000000"/>
              </w:rPr>
              <w:t>245,27</w:t>
            </w:r>
          </w:p>
        </w:tc>
        <w:tc>
          <w:tcPr>
            <w:tcW w:w="1365" w:type="dxa"/>
            <w:tcBorders>
              <w:top w:val="nil"/>
              <w:left w:val="nil"/>
              <w:bottom w:val="single" w:sz="4" w:space="0" w:color="auto"/>
              <w:right w:val="single" w:sz="4" w:space="0" w:color="auto"/>
            </w:tcBorders>
            <w:shd w:val="clear" w:color="auto" w:fill="auto"/>
            <w:vAlign w:val="center"/>
          </w:tcPr>
          <w:p w14:paraId="14A75F4D" w14:textId="77777777" w:rsidR="000B7F4C" w:rsidRPr="000B7F4C" w:rsidRDefault="000B7F4C" w:rsidP="000B7F4C">
            <w:pPr>
              <w:jc w:val="center"/>
              <w:rPr>
                <w:color w:val="000000"/>
              </w:rPr>
            </w:pPr>
            <w:r w:rsidRPr="000B7F4C">
              <w:rPr>
                <w:color w:val="000000"/>
              </w:rPr>
              <w:t>48,80</w:t>
            </w:r>
          </w:p>
        </w:tc>
        <w:tc>
          <w:tcPr>
            <w:tcW w:w="1451" w:type="dxa"/>
            <w:tcBorders>
              <w:top w:val="nil"/>
              <w:left w:val="nil"/>
              <w:bottom w:val="single" w:sz="4" w:space="0" w:color="auto"/>
              <w:right w:val="single" w:sz="4" w:space="0" w:color="auto"/>
            </w:tcBorders>
            <w:shd w:val="clear" w:color="auto" w:fill="auto"/>
            <w:vAlign w:val="center"/>
          </w:tcPr>
          <w:p w14:paraId="73FFD055" w14:textId="77777777" w:rsidR="000B7F4C" w:rsidRPr="000B7F4C" w:rsidRDefault="000B7F4C" w:rsidP="000B7F4C">
            <w:pPr>
              <w:jc w:val="center"/>
              <w:rPr>
                <w:color w:val="000000"/>
              </w:rPr>
            </w:pPr>
            <w:r w:rsidRPr="000B7F4C">
              <w:rPr>
                <w:color w:val="000000"/>
              </w:rPr>
              <w:t>3 585,27</w:t>
            </w:r>
          </w:p>
        </w:tc>
        <w:tc>
          <w:tcPr>
            <w:tcW w:w="1209" w:type="dxa"/>
            <w:tcBorders>
              <w:top w:val="single" w:sz="4" w:space="0" w:color="auto"/>
              <w:left w:val="nil"/>
              <w:bottom w:val="single" w:sz="4" w:space="0" w:color="auto"/>
              <w:right w:val="single" w:sz="4" w:space="0" w:color="auto"/>
            </w:tcBorders>
            <w:shd w:val="clear" w:color="auto" w:fill="auto"/>
            <w:vAlign w:val="center"/>
          </w:tcPr>
          <w:p w14:paraId="37E83208" w14:textId="77777777" w:rsidR="000B7F4C" w:rsidRPr="000B7F4C" w:rsidRDefault="000B7F4C" w:rsidP="000B7F4C">
            <w:pPr>
              <w:jc w:val="center"/>
            </w:pPr>
            <w:r w:rsidRPr="000B7F4C">
              <w:t>х</w:t>
            </w:r>
          </w:p>
        </w:tc>
        <w:tc>
          <w:tcPr>
            <w:tcW w:w="1134" w:type="dxa"/>
            <w:tcBorders>
              <w:top w:val="nil"/>
              <w:left w:val="nil"/>
              <w:bottom w:val="single" w:sz="4" w:space="0" w:color="auto"/>
              <w:right w:val="single" w:sz="4" w:space="0" w:color="auto"/>
            </w:tcBorders>
            <w:shd w:val="clear" w:color="auto" w:fill="auto"/>
            <w:vAlign w:val="center"/>
          </w:tcPr>
          <w:p w14:paraId="61D43F23" w14:textId="77777777" w:rsidR="000B7F4C" w:rsidRPr="000B7F4C" w:rsidRDefault="000B7F4C" w:rsidP="000B7F4C">
            <w:pPr>
              <w:jc w:val="center"/>
            </w:pPr>
            <w:r w:rsidRPr="000B7F4C">
              <w:t>х</w:t>
            </w:r>
          </w:p>
        </w:tc>
      </w:tr>
      <w:tr w:rsidR="000B7F4C" w:rsidRPr="000B7F4C" w14:paraId="65072C07" w14:textId="77777777" w:rsidTr="00F95151">
        <w:trPr>
          <w:trHeight w:val="284"/>
          <w:jc w:val="center"/>
        </w:trPr>
        <w:tc>
          <w:tcPr>
            <w:tcW w:w="1961" w:type="dxa"/>
            <w:vMerge/>
            <w:tcBorders>
              <w:left w:val="single" w:sz="4" w:space="0" w:color="auto"/>
              <w:right w:val="single" w:sz="4" w:space="0" w:color="auto"/>
            </w:tcBorders>
            <w:vAlign w:val="center"/>
          </w:tcPr>
          <w:p w14:paraId="242DDF98" w14:textId="77777777" w:rsidR="000B7F4C" w:rsidRPr="000B7F4C" w:rsidRDefault="000B7F4C" w:rsidP="000B7F4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0EE79C0B" w14:textId="77777777" w:rsidR="000B7F4C" w:rsidRPr="000B7F4C" w:rsidRDefault="000B7F4C" w:rsidP="000B7F4C">
            <w:pPr>
              <w:jc w:val="center"/>
              <w:rPr>
                <w:sz w:val="22"/>
                <w:szCs w:val="22"/>
              </w:rPr>
            </w:pPr>
            <w:r w:rsidRPr="000B7F4C">
              <w:rPr>
                <w:sz w:val="22"/>
                <w:szCs w:val="22"/>
                <w:lang w:val="en-US"/>
              </w:rPr>
              <w:t>с 01.01.202</w:t>
            </w:r>
            <w:r w:rsidRPr="000B7F4C">
              <w:rPr>
                <w:sz w:val="22"/>
                <w:szCs w:val="22"/>
              </w:rPr>
              <w:t>5</w:t>
            </w:r>
          </w:p>
        </w:tc>
        <w:tc>
          <w:tcPr>
            <w:tcW w:w="910" w:type="dxa"/>
            <w:tcBorders>
              <w:top w:val="nil"/>
              <w:left w:val="single" w:sz="4" w:space="0" w:color="auto"/>
              <w:bottom w:val="single" w:sz="4" w:space="0" w:color="auto"/>
              <w:right w:val="single" w:sz="4" w:space="0" w:color="auto"/>
            </w:tcBorders>
            <w:shd w:val="clear" w:color="auto" w:fill="auto"/>
            <w:vAlign w:val="center"/>
          </w:tcPr>
          <w:p w14:paraId="665A12F5" w14:textId="77777777" w:rsidR="000B7F4C" w:rsidRPr="000B7F4C" w:rsidRDefault="000B7F4C" w:rsidP="000B7F4C">
            <w:pPr>
              <w:jc w:val="center"/>
              <w:rPr>
                <w:color w:val="000000"/>
              </w:rPr>
            </w:pPr>
            <w:r w:rsidRPr="000B7F4C">
              <w:rPr>
                <w:color w:val="000000"/>
              </w:rPr>
              <w:t>292,61</w:t>
            </w:r>
          </w:p>
        </w:tc>
        <w:tc>
          <w:tcPr>
            <w:tcW w:w="910" w:type="dxa"/>
            <w:tcBorders>
              <w:top w:val="nil"/>
              <w:left w:val="nil"/>
              <w:bottom w:val="single" w:sz="4" w:space="0" w:color="auto"/>
              <w:right w:val="single" w:sz="4" w:space="0" w:color="auto"/>
            </w:tcBorders>
            <w:shd w:val="clear" w:color="auto" w:fill="auto"/>
            <w:vAlign w:val="center"/>
          </w:tcPr>
          <w:p w14:paraId="28962D5A" w14:textId="77777777" w:rsidR="000B7F4C" w:rsidRPr="000B7F4C" w:rsidRDefault="000B7F4C" w:rsidP="000B7F4C">
            <w:pPr>
              <w:jc w:val="center"/>
              <w:rPr>
                <w:color w:val="000000"/>
              </w:rPr>
            </w:pPr>
            <w:r w:rsidRPr="000B7F4C">
              <w:rPr>
                <w:color w:val="000000"/>
              </w:rPr>
              <w:t>289,17</w:t>
            </w:r>
          </w:p>
        </w:tc>
        <w:tc>
          <w:tcPr>
            <w:tcW w:w="910" w:type="dxa"/>
            <w:tcBorders>
              <w:top w:val="nil"/>
              <w:left w:val="nil"/>
              <w:bottom w:val="single" w:sz="4" w:space="0" w:color="auto"/>
              <w:right w:val="single" w:sz="4" w:space="0" w:color="auto"/>
            </w:tcBorders>
            <w:shd w:val="clear" w:color="auto" w:fill="auto"/>
            <w:vAlign w:val="center"/>
          </w:tcPr>
          <w:p w14:paraId="2456A233" w14:textId="77777777" w:rsidR="000B7F4C" w:rsidRPr="000B7F4C" w:rsidRDefault="000B7F4C" w:rsidP="000B7F4C">
            <w:pPr>
              <w:jc w:val="center"/>
              <w:rPr>
                <w:color w:val="000000"/>
              </w:rPr>
            </w:pPr>
            <w:r w:rsidRPr="000B7F4C">
              <w:rPr>
                <w:color w:val="000000"/>
              </w:rPr>
              <w:t>308,10</w:t>
            </w:r>
          </w:p>
        </w:tc>
        <w:tc>
          <w:tcPr>
            <w:tcW w:w="910" w:type="dxa"/>
            <w:tcBorders>
              <w:top w:val="nil"/>
              <w:left w:val="nil"/>
              <w:bottom w:val="single" w:sz="4" w:space="0" w:color="auto"/>
              <w:right w:val="single" w:sz="4" w:space="0" w:color="auto"/>
            </w:tcBorders>
            <w:shd w:val="clear" w:color="auto" w:fill="auto"/>
            <w:vAlign w:val="center"/>
          </w:tcPr>
          <w:p w14:paraId="2A994377" w14:textId="77777777" w:rsidR="000B7F4C" w:rsidRPr="000B7F4C" w:rsidRDefault="000B7F4C" w:rsidP="000B7F4C">
            <w:pPr>
              <w:jc w:val="center"/>
              <w:rPr>
                <w:color w:val="000000"/>
              </w:rPr>
            </w:pPr>
            <w:r w:rsidRPr="000B7F4C">
              <w:rPr>
                <w:color w:val="000000"/>
              </w:rPr>
              <w:t>294,33</w:t>
            </w:r>
          </w:p>
        </w:tc>
        <w:tc>
          <w:tcPr>
            <w:tcW w:w="910" w:type="dxa"/>
            <w:tcBorders>
              <w:top w:val="nil"/>
              <w:left w:val="nil"/>
              <w:bottom w:val="single" w:sz="4" w:space="0" w:color="auto"/>
              <w:right w:val="single" w:sz="4" w:space="0" w:color="auto"/>
            </w:tcBorders>
            <w:shd w:val="clear" w:color="auto" w:fill="auto"/>
            <w:vAlign w:val="center"/>
          </w:tcPr>
          <w:p w14:paraId="54BDE3E7" w14:textId="77777777" w:rsidR="000B7F4C" w:rsidRPr="000B7F4C" w:rsidRDefault="000B7F4C" w:rsidP="000B7F4C">
            <w:pPr>
              <w:jc w:val="center"/>
              <w:rPr>
                <w:color w:val="000000"/>
              </w:rPr>
            </w:pPr>
            <w:r w:rsidRPr="000B7F4C">
              <w:rPr>
                <w:color w:val="000000"/>
              </w:rPr>
              <w:t>243,84</w:t>
            </w:r>
          </w:p>
        </w:tc>
        <w:tc>
          <w:tcPr>
            <w:tcW w:w="910" w:type="dxa"/>
            <w:tcBorders>
              <w:top w:val="nil"/>
              <w:left w:val="nil"/>
              <w:bottom w:val="single" w:sz="4" w:space="0" w:color="auto"/>
              <w:right w:val="single" w:sz="4" w:space="0" w:color="auto"/>
            </w:tcBorders>
            <w:shd w:val="clear" w:color="auto" w:fill="auto"/>
            <w:vAlign w:val="center"/>
          </w:tcPr>
          <w:p w14:paraId="13DCED30" w14:textId="77777777" w:rsidR="000B7F4C" w:rsidRPr="000B7F4C" w:rsidRDefault="000B7F4C" w:rsidP="000B7F4C">
            <w:pPr>
              <w:jc w:val="center"/>
              <w:rPr>
                <w:color w:val="000000"/>
              </w:rPr>
            </w:pPr>
            <w:r w:rsidRPr="000B7F4C">
              <w:rPr>
                <w:color w:val="000000"/>
              </w:rPr>
              <w:t>240,97</w:t>
            </w:r>
          </w:p>
        </w:tc>
        <w:tc>
          <w:tcPr>
            <w:tcW w:w="910" w:type="dxa"/>
            <w:tcBorders>
              <w:top w:val="nil"/>
              <w:left w:val="nil"/>
              <w:bottom w:val="single" w:sz="4" w:space="0" w:color="auto"/>
              <w:right w:val="single" w:sz="4" w:space="0" w:color="auto"/>
            </w:tcBorders>
            <w:shd w:val="clear" w:color="auto" w:fill="auto"/>
            <w:vAlign w:val="center"/>
          </w:tcPr>
          <w:p w14:paraId="1D83FCDE" w14:textId="77777777" w:rsidR="000B7F4C" w:rsidRPr="000B7F4C" w:rsidRDefault="000B7F4C" w:rsidP="000B7F4C">
            <w:pPr>
              <w:jc w:val="center"/>
              <w:rPr>
                <w:color w:val="000000"/>
              </w:rPr>
            </w:pPr>
            <w:r w:rsidRPr="000B7F4C">
              <w:rPr>
                <w:color w:val="000000"/>
              </w:rPr>
              <w:t>256,75</w:t>
            </w:r>
          </w:p>
        </w:tc>
        <w:tc>
          <w:tcPr>
            <w:tcW w:w="910" w:type="dxa"/>
            <w:tcBorders>
              <w:top w:val="nil"/>
              <w:left w:val="nil"/>
              <w:bottom w:val="single" w:sz="4" w:space="0" w:color="auto"/>
              <w:right w:val="single" w:sz="4" w:space="0" w:color="auto"/>
            </w:tcBorders>
            <w:shd w:val="clear" w:color="auto" w:fill="auto"/>
            <w:vAlign w:val="center"/>
          </w:tcPr>
          <w:p w14:paraId="6B888D7D" w14:textId="77777777" w:rsidR="000B7F4C" w:rsidRPr="000B7F4C" w:rsidRDefault="000B7F4C" w:rsidP="000B7F4C">
            <w:pPr>
              <w:jc w:val="center"/>
              <w:rPr>
                <w:color w:val="000000"/>
              </w:rPr>
            </w:pPr>
            <w:r w:rsidRPr="000B7F4C">
              <w:rPr>
                <w:color w:val="000000"/>
              </w:rPr>
              <w:t>245,27</w:t>
            </w:r>
          </w:p>
        </w:tc>
        <w:tc>
          <w:tcPr>
            <w:tcW w:w="1365" w:type="dxa"/>
            <w:tcBorders>
              <w:top w:val="nil"/>
              <w:left w:val="nil"/>
              <w:bottom w:val="single" w:sz="4" w:space="0" w:color="auto"/>
              <w:right w:val="single" w:sz="4" w:space="0" w:color="auto"/>
            </w:tcBorders>
            <w:shd w:val="clear" w:color="auto" w:fill="auto"/>
            <w:vAlign w:val="center"/>
          </w:tcPr>
          <w:p w14:paraId="70A8E121" w14:textId="77777777" w:rsidR="000B7F4C" w:rsidRPr="000B7F4C" w:rsidRDefault="000B7F4C" w:rsidP="000B7F4C">
            <w:pPr>
              <w:jc w:val="center"/>
              <w:rPr>
                <w:color w:val="000000"/>
              </w:rPr>
            </w:pPr>
            <w:r w:rsidRPr="000B7F4C">
              <w:rPr>
                <w:color w:val="000000"/>
              </w:rPr>
              <w:t>48,80</w:t>
            </w:r>
          </w:p>
        </w:tc>
        <w:tc>
          <w:tcPr>
            <w:tcW w:w="1451" w:type="dxa"/>
            <w:tcBorders>
              <w:top w:val="nil"/>
              <w:left w:val="nil"/>
              <w:bottom w:val="single" w:sz="4" w:space="0" w:color="auto"/>
              <w:right w:val="single" w:sz="4" w:space="0" w:color="auto"/>
            </w:tcBorders>
            <w:shd w:val="clear" w:color="auto" w:fill="auto"/>
            <w:vAlign w:val="center"/>
          </w:tcPr>
          <w:p w14:paraId="19D19E69" w14:textId="77777777" w:rsidR="000B7F4C" w:rsidRPr="000B7F4C" w:rsidRDefault="000B7F4C" w:rsidP="000B7F4C">
            <w:pPr>
              <w:jc w:val="center"/>
              <w:rPr>
                <w:color w:val="000000"/>
              </w:rPr>
            </w:pPr>
            <w:r w:rsidRPr="000B7F4C">
              <w:rPr>
                <w:color w:val="000000"/>
              </w:rPr>
              <w:t>3 585,27</w:t>
            </w:r>
          </w:p>
        </w:tc>
        <w:tc>
          <w:tcPr>
            <w:tcW w:w="1209" w:type="dxa"/>
            <w:tcBorders>
              <w:top w:val="single" w:sz="4" w:space="0" w:color="auto"/>
              <w:left w:val="nil"/>
              <w:bottom w:val="single" w:sz="4" w:space="0" w:color="auto"/>
              <w:right w:val="single" w:sz="4" w:space="0" w:color="auto"/>
            </w:tcBorders>
            <w:shd w:val="clear" w:color="auto" w:fill="auto"/>
            <w:vAlign w:val="center"/>
          </w:tcPr>
          <w:p w14:paraId="19B6D985" w14:textId="77777777" w:rsidR="000B7F4C" w:rsidRPr="000B7F4C" w:rsidRDefault="000B7F4C" w:rsidP="000B7F4C">
            <w:pPr>
              <w:jc w:val="center"/>
            </w:pPr>
            <w:r w:rsidRPr="000B7F4C">
              <w:t>х</w:t>
            </w:r>
          </w:p>
        </w:tc>
        <w:tc>
          <w:tcPr>
            <w:tcW w:w="1134" w:type="dxa"/>
            <w:tcBorders>
              <w:top w:val="nil"/>
              <w:left w:val="nil"/>
              <w:bottom w:val="single" w:sz="4" w:space="0" w:color="auto"/>
              <w:right w:val="single" w:sz="4" w:space="0" w:color="auto"/>
            </w:tcBorders>
            <w:shd w:val="clear" w:color="auto" w:fill="auto"/>
            <w:vAlign w:val="center"/>
          </w:tcPr>
          <w:p w14:paraId="16C37FB6" w14:textId="77777777" w:rsidR="000B7F4C" w:rsidRPr="000B7F4C" w:rsidRDefault="000B7F4C" w:rsidP="000B7F4C">
            <w:pPr>
              <w:jc w:val="center"/>
            </w:pPr>
            <w:r w:rsidRPr="000B7F4C">
              <w:t>х</w:t>
            </w:r>
          </w:p>
        </w:tc>
      </w:tr>
      <w:tr w:rsidR="000B7F4C" w:rsidRPr="000B7F4C" w14:paraId="2CAE19A6" w14:textId="77777777" w:rsidTr="00F95151">
        <w:trPr>
          <w:trHeight w:val="284"/>
          <w:jc w:val="center"/>
        </w:trPr>
        <w:tc>
          <w:tcPr>
            <w:tcW w:w="1961" w:type="dxa"/>
            <w:vMerge/>
            <w:tcBorders>
              <w:left w:val="single" w:sz="4" w:space="0" w:color="auto"/>
              <w:right w:val="single" w:sz="4" w:space="0" w:color="auto"/>
            </w:tcBorders>
            <w:vAlign w:val="center"/>
          </w:tcPr>
          <w:p w14:paraId="5F30EA3F" w14:textId="77777777" w:rsidR="000B7F4C" w:rsidRPr="000B7F4C" w:rsidRDefault="000B7F4C" w:rsidP="000B7F4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72976DB1" w14:textId="77777777" w:rsidR="000B7F4C" w:rsidRPr="000B7F4C" w:rsidRDefault="000B7F4C" w:rsidP="000B7F4C">
            <w:pPr>
              <w:jc w:val="center"/>
              <w:rPr>
                <w:sz w:val="22"/>
                <w:szCs w:val="22"/>
              </w:rPr>
            </w:pPr>
            <w:r w:rsidRPr="000B7F4C">
              <w:rPr>
                <w:sz w:val="22"/>
                <w:szCs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36581457" w14:textId="77777777" w:rsidR="000B7F4C" w:rsidRPr="000B7F4C" w:rsidRDefault="000B7F4C" w:rsidP="000B7F4C">
            <w:pPr>
              <w:jc w:val="center"/>
              <w:rPr>
                <w:color w:val="000000"/>
              </w:rPr>
            </w:pPr>
            <w:r w:rsidRPr="000B7F4C">
              <w:rPr>
                <w:color w:val="000000"/>
              </w:rPr>
              <w:t>298,85</w:t>
            </w:r>
          </w:p>
        </w:tc>
        <w:tc>
          <w:tcPr>
            <w:tcW w:w="910" w:type="dxa"/>
            <w:tcBorders>
              <w:top w:val="nil"/>
              <w:left w:val="nil"/>
              <w:bottom w:val="single" w:sz="4" w:space="0" w:color="auto"/>
              <w:right w:val="single" w:sz="4" w:space="0" w:color="auto"/>
            </w:tcBorders>
            <w:shd w:val="clear" w:color="auto" w:fill="auto"/>
            <w:vAlign w:val="center"/>
          </w:tcPr>
          <w:p w14:paraId="6C111CF4" w14:textId="77777777" w:rsidR="000B7F4C" w:rsidRPr="000B7F4C" w:rsidRDefault="000B7F4C" w:rsidP="000B7F4C">
            <w:pPr>
              <w:jc w:val="center"/>
              <w:rPr>
                <w:color w:val="000000"/>
              </w:rPr>
            </w:pPr>
            <w:r w:rsidRPr="000B7F4C">
              <w:rPr>
                <w:color w:val="000000"/>
              </w:rPr>
              <w:t>295,35</w:t>
            </w:r>
          </w:p>
        </w:tc>
        <w:tc>
          <w:tcPr>
            <w:tcW w:w="910" w:type="dxa"/>
            <w:tcBorders>
              <w:top w:val="nil"/>
              <w:left w:val="nil"/>
              <w:bottom w:val="single" w:sz="4" w:space="0" w:color="auto"/>
              <w:right w:val="single" w:sz="4" w:space="0" w:color="auto"/>
            </w:tcBorders>
            <w:shd w:val="clear" w:color="auto" w:fill="auto"/>
            <w:vAlign w:val="center"/>
          </w:tcPr>
          <w:p w14:paraId="6790A430" w14:textId="77777777" w:rsidR="000B7F4C" w:rsidRPr="000B7F4C" w:rsidRDefault="000B7F4C" w:rsidP="000B7F4C">
            <w:pPr>
              <w:jc w:val="center"/>
              <w:rPr>
                <w:color w:val="000000"/>
              </w:rPr>
            </w:pPr>
            <w:r w:rsidRPr="000B7F4C">
              <w:rPr>
                <w:color w:val="000000"/>
              </w:rPr>
              <w:t>314,59</w:t>
            </w:r>
          </w:p>
        </w:tc>
        <w:tc>
          <w:tcPr>
            <w:tcW w:w="910" w:type="dxa"/>
            <w:tcBorders>
              <w:top w:val="nil"/>
              <w:left w:val="nil"/>
              <w:bottom w:val="single" w:sz="4" w:space="0" w:color="auto"/>
              <w:right w:val="single" w:sz="4" w:space="0" w:color="auto"/>
            </w:tcBorders>
            <w:shd w:val="clear" w:color="auto" w:fill="auto"/>
            <w:vAlign w:val="center"/>
          </w:tcPr>
          <w:p w14:paraId="32F7C6D7" w14:textId="77777777" w:rsidR="000B7F4C" w:rsidRPr="000B7F4C" w:rsidRDefault="000B7F4C" w:rsidP="000B7F4C">
            <w:pPr>
              <w:jc w:val="center"/>
              <w:rPr>
                <w:color w:val="000000"/>
              </w:rPr>
            </w:pPr>
            <w:r w:rsidRPr="000B7F4C">
              <w:rPr>
                <w:color w:val="000000"/>
              </w:rPr>
              <w:t>300,60</w:t>
            </w:r>
          </w:p>
        </w:tc>
        <w:tc>
          <w:tcPr>
            <w:tcW w:w="910" w:type="dxa"/>
            <w:tcBorders>
              <w:top w:val="nil"/>
              <w:left w:val="nil"/>
              <w:bottom w:val="single" w:sz="4" w:space="0" w:color="auto"/>
              <w:right w:val="single" w:sz="4" w:space="0" w:color="auto"/>
            </w:tcBorders>
            <w:shd w:val="clear" w:color="auto" w:fill="auto"/>
            <w:vAlign w:val="center"/>
          </w:tcPr>
          <w:p w14:paraId="6693F42E" w14:textId="77777777" w:rsidR="000B7F4C" w:rsidRPr="000B7F4C" w:rsidRDefault="000B7F4C" w:rsidP="000B7F4C">
            <w:pPr>
              <w:jc w:val="center"/>
              <w:rPr>
                <w:color w:val="000000"/>
              </w:rPr>
            </w:pPr>
            <w:r w:rsidRPr="000B7F4C">
              <w:rPr>
                <w:color w:val="000000"/>
              </w:rPr>
              <w:t>249,04</w:t>
            </w:r>
          </w:p>
        </w:tc>
        <w:tc>
          <w:tcPr>
            <w:tcW w:w="910" w:type="dxa"/>
            <w:tcBorders>
              <w:top w:val="nil"/>
              <w:left w:val="nil"/>
              <w:bottom w:val="single" w:sz="4" w:space="0" w:color="auto"/>
              <w:right w:val="single" w:sz="4" w:space="0" w:color="auto"/>
            </w:tcBorders>
            <w:shd w:val="clear" w:color="auto" w:fill="auto"/>
            <w:vAlign w:val="center"/>
          </w:tcPr>
          <w:p w14:paraId="550B6CE4" w14:textId="77777777" w:rsidR="000B7F4C" w:rsidRPr="000B7F4C" w:rsidRDefault="000B7F4C" w:rsidP="000B7F4C">
            <w:pPr>
              <w:jc w:val="center"/>
              <w:rPr>
                <w:color w:val="000000"/>
              </w:rPr>
            </w:pPr>
            <w:r w:rsidRPr="000B7F4C">
              <w:rPr>
                <w:color w:val="000000"/>
              </w:rPr>
              <w:t>246,12</w:t>
            </w:r>
          </w:p>
        </w:tc>
        <w:tc>
          <w:tcPr>
            <w:tcW w:w="910" w:type="dxa"/>
            <w:tcBorders>
              <w:top w:val="nil"/>
              <w:left w:val="nil"/>
              <w:bottom w:val="single" w:sz="4" w:space="0" w:color="auto"/>
              <w:right w:val="single" w:sz="4" w:space="0" w:color="auto"/>
            </w:tcBorders>
            <w:shd w:val="clear" w:color="auto" w:fill="auto"/>
            <w:vAlign w:val="center"/>
          </w:tcPr>
          <w:p w14:paraId="325D3B0C" w14:textId="77777777" w:rsidR="000B7F4C" w:rsidRPr="000B7F4C" w:rsidRDefault="000B7F4C" w:rsidP="000B7F4C">
            <w:pPr>
              <w:jc w:val="center"/>
              <w:rPr>
                <w:color w:val="000000"/>
              </w:rPr>
            </w:pPr>
            <w:r w:rsidRPr="000B7F4C">
              <w:rPr>
                <w:color w:val="000000"/>
              </w:rPr>
              <w:t>262,16</w:t>
            </w:r>
          </w:p>
        </w:tc>
        <w:tc>
          <w:tcPr>
            <w:tcW w:w="910" w:type="dxa"/>
            <w:tcBorders>
              <w:top w:val="nil"/>
              <w:left w:val="nil"/>
              <w:bottom w:val="single" w:sz="4" w:space="0" w:color="auto"/>
              <w:right w:val="single" w:sz="4" w:space="0" w:color="auto"/>
            </w:tcBorders>
            <w:shd w:val="clear" w:color="auto" w:fill="auto"/>
            <w:vAlign w:val="center"/>
          </w:tcPr>
          <w:p w14:paraId="3DAF1B7E" w14:textId="77777777" w:rsidR="000B7F4C" w:rsidRPr="000B7F4C" w:rsidRDefault="000B7F4C" w:rsidP="000B7F4C">
            <w:pPr>
              <w:jc w:val="center"/>
              <w:rPr>
                <w:color w:val="000000"/>
              </w:rPr>
            </w:pPr>
            <w:r w:rsidRPr="000B7F4C">
              <w:rPr>
                <w:color w:val="000000"/>
              </w:rPr>
              <w:t>250,50</w:t>
            </w:r>
          </w:p>
        </w:tc>
        <w:tc>
          <w:tcPr>
            <w:tcW w:w="1365" w:type="dxa"/>
            <w:tcBorders>
              <w:top w:val="nil"/>
              <w:left w:val="nil"/>
              <w:bottom w:val="single" w:sz="4" w:space="0" w:color="auto"/>
              <w:right w:val="single" w:sz="4" w:space="0" w:color="auto"/>
            </w:tcBorders>
            <w:shd w:val="clear" w:color="auto" w:fill="auto"/>
            <w:vAlign w:val="center"/>
          </w:tcPr>
          <w:p w14:paraId="01BE8C57" w14:textId="77777777" w:rsidR="000B7F4C" w:rsidRPr="000B7F4C" w:rsidRDefault="000B7F4C" w:rsidP="000B7F4C">
            <w:pPr>
              <w:jc w:val="center"/>
            </w:pPr>
            <w:r w:rsidRPr="000B7F4C">
              <w:t>50,75</w:t>
            </w:r>
          </w:p>
        </w:tc>
        <w:tc>
          <w:tcPr>
            <w:tcW w:w="1451" w:type="dxa"/>
            <w:tcBorders>
              <w:top w:val="nil"/>
              <w:left w:val="nil"/>
              <w:bottom w:val="single" w:sz="4" w:space="0" w:color="auto"/>
              <w:right w:val="single" w:sz="4" w:space="0" w:color="auto"/>
            </w:tcBorders>
            <w:shd w:val="clear" w:color="auto" w:fill="auto"/>
            <w:vAlign w:val="center"/>
          </w:tcPr>
          <w:p w14:paraId="061A97BD" w14:textId="77777777" w:rsidR="000B7F4C" w:rsidRPr="000B7F4C" w:rsidRDefault="000B7F4C" w:rsidP="000B7F4C">
            <w:pPr>
              <w:jc w:val="center"/>
            </w:pPr>
            <w:r w:rsidRPr="000B7F4C">
              <w:t>3 644,95</w:t>
            </w:r>
          </w:p>
        </w:tc>
        <w:tc>
          <w:tcPr>
            <w:tcW w:w="1209" w:type="dxa"/>
            <w:tcBorders>
              <w:top w:val="single" w:sz="4" w:space="0" w:color="auto"/>
              <w:left w:val="nil"/>
              <w:bottom w:val="single" w:sz="4" w:space="0" w:color="auto"/>
              <w:right w:val="single" w:sz="4" w:space="0" w:color="auto"/>
            </w:tcBorders>
            <w:shd w:val="clear" w:color="auto" w:fill="auto"/>
            <w:vAlign w:val="center"/>
          </w:tcPr>
          <w:p w14:paraId="453BCEA2" w14:textId="77777777" w:rsidR="000B7F4C" w:rsidRPr="000B7F4C" w:rsidRDefault="000B7F4C" w:rsidP="000B7F4C">
            <w:pPr>
              <w:jc w:val="center"/>
            </w:pPr>
            <w:r w:rsidRPr="000B7F4C">
              <w:t>х</w:t>
            </w:r>
          </w:p>
        </w:tc>
        <w:tc>
          <w:tcPr>
            <w:tcW w:w="1134" w:type="dxa"/>
            <w:tcBorders>
              <w:top w:val="nil"/>
              <w:left w:val="nil"/>
              <w:bottom w:val="single" w:sz="4" w:space="0" w:color="auto"/>
              <w:right w:val="single" w:sz="4" w:space="0" w:color="auto"/>
            </w:tcBorders>
            <w:shd w:val="clear" w:color="auto" w:fill="auto"/>
            <w:vAlign w:val="center"/>
          </w:tcPr>
          <w:p w14:paraId="2272E453" w14:textId="77777777" w:rsidR="000B7F4C" w:rsidRPr="000B7F4C" w:rsidRDefault="000B7F4C" w:rsidP="000B7F4C">
            <w:pPr>
              <w:jc w:val="center"/>
            </w:pPr>
            <w:r w:rsidRPr="000B7F4C">
              <w:t>х</w:t>
            </w:r>
          </w:p>
        </w:tc>
      </w:tr>
      <w:tr w:rsidR="000B7F4C" w:rsidRPr="000B7F4C" w14:paraId="7E002B2D" w14:textId="77777777" w:rsidTr="00F95151">
        <w:trPr>
          <w:trHeight w:val="284"/>
          <w:jc w:val="center"/>
        </w:trPr>
        <w:tc>
          <w:tcPr>
            <w:tcW w:w="1961" w:type="dxa"/>
            <w:vMerge/>
            <w:tcBorders>
              <w:left w:val="single" w:sz="4" w:space="0" w:color="auto"/>
              <w:right w:val="single" w:sz="4" w:space="0" w:color="auto"/>
            </w:tcBorders>
            <w:vAlign w:val="center"/>
          </w:tcPr>
          <w:p w14:paraId="2E1AB273" w14:textId="77777777" w:rsidR="000B7F4C" w:rsidRPr="000B7F4C" w:rsidRDefault="000B7F4C" w:rsidP="000B7F4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513CA1A5" w14:textId="77777777" w:rsidR="000B7F4C" w:rsidRPr="000B7F4C" w:rsidRDefault="000B7F4C" w:rsidP="000B7F4C">
            <w:pPr>
              <w:jc w:val="center"/>
              <w:rPr>
                <w:sz w:val="22"/>
                <w:szCs w:val="22"/>
              </w:rPr>
            </w:pPr>
            <w:r w:rsidRPr="000B7F4C">
              <w:rPr>
                <w:sz w:val="22"/>
                <w:szCs w:val="22"/>
                <w:lang w:val="en-US"/>
              </w:rPr>
              <w:t>с 01.01.202</w:t>
            </w:r>
            <w:r w:rsidRPr="000B7F4C">
              <w:rPr>
                <w:sz w:val="22"/>
                <w:szCs w:val="22"/>
              </w:rPr>
              <w:t>6</w:t>
            </w:r>
          </w:p>
        </w:tc>
        <w:tc>
          <w:tcPr>
            <w:tcW w:w="910" w:type="dxa"/>
            <w:tcBorders>
              <w:top w:val="nil"/>
              <w:left w:val="single" w:sz="4" w:space="0" w:color="auto"/>
              <w:bottom w:val="single" w:sz="4" w:space="0" w:color="auto"/>
              <w:right w:val="single" w:sz="4" w:space="0" w:color="auto"/>
            </w:tcBorders>
            <w:shd w:val="clear" w:color="auto" w:fill="auto"/>
            <w:vAlign w:val="center"/>
          </w:tcPr>
          <w:p w14:paraId="1E1215CE" w14:textId="77777777" w:rsidR="000B7F4C" w:rsidRPr="000B7F4C" w:rsidRDefault="000B7F4C" w:rsidP="000B7F4C">
            <w:pPr>
              <w:jc w:val="center"/>
              <w:rPr>
                <w:color w:val="000000"/>
              </w:rPr>
            </w:pPr>
            <w:r w:rsidRPr="000B7F4C">
              <w:rPr>
                <w:color w:val="000000"/>
              </w:rPr>
              <w:t>298,85</w:t>
            </w:r>
          </w:p>
        </w:tc>
        <w:tc>
          <w:tcPr>
            <w:tcW w:w="910" w:type="dxa"/>
            <w:tcBorders>
              <w:top w:val="nil"/>
              <w:left w:val="nil"/>
              <w:bottom w:val="single" w:sz="4" w:space="0" w:color="auto"/>
              <w:right w:val="single" w:sz="4" w:space="0" w:color="auto"/>
            </w:tcBorders>
            <w:shd w:val="clear" w:color="auto" w:fill="auto"/>
            <w:vAlign w:val="center"/>
          </w:tcPr>
          <w:p w14:paraId="36DB31AA" w14:textId="77777777" w:rsidR="000B7F4C" w:rsidRPr="000B7F4C" w:rsidRDefault="000B7F4C" w:rsidP="000B7F4C">
            <w:pPr>
              <w:jc w:val="center"/>
              <w:rPr>
                <w:color w:val="000000"/>
              </w:rPr>
            </w:pPr>
            <w:r w:rsidRPr="000B7F4C">
              <w:rPr>
                <w:color w:val="000000"/>
              </w:rPr>
              <w:t>295,35</w:t>
            </w:r>
          </w:p>
        </w:tc>
        <w:tc>
          <w:tcPr>
            <w:tcW w:w="910" w:type="dxa"/>
            <w:tcBorders>
              <w:top w:val="nil"/>
              <w:left w:val="nil"/>
              <w:bottom w:val="single" w:sz="4" w:space="0" w:color="auto"/>
              <w:right w:val="single" w:sz="4" w:space="0" w:color="auto"/>
            </w:tcBorders>
            <w:shd w:val="clear" w:color="auto" w:fill="auto"/>
            <w:vAlign w:val="center"/>
          </w:tcPr>
          <w:p w14:paraId="120D1895" w14:textId="77777777" w:rsidR="000B7F4C" w:rsidRPr="000B7F4C" w:rsidRDefault="000B7F4C" w:rsidP="000B7F4C">
            <w:pPr>
              <w:jc w:val="center"/>
              <w:rPr>
                <w:color w:val="000000"/>
              </w:rPr>
            </w:pPr>
            <w:r w:rsidRPr="000B7F4C">
              <w:rPr>
                <w:color w:val="000000"/>
              </w:rPr>
              <w:t>314,59</w:t>
            </w:r>
          </w:p>
        </w:tc>
        <w:tc>
          <w:tcPr>
            <w:tcW w:w="910" w:type="dxa"/>
            <w:tcBorders>
              <w:top w:val="nil"/>
              <w:left w:val="nil"/>
              <w:bottom w:val="single" w:sz="4" w:space="0" w:color="auto"/>
              <w:right w:val="single" w:sz="4" w:space="0" w:color="auto"/>
            </w:tcBorders>
            <w:shd w:val="clear" w:color="auto" w:fill="auto"/>
            <w:vAlign w:val="center"/>
          </w:tcPr>
          <w:p w14:paraId="1B74CD18" w14:textId="77777777" w:rsidR="000B7F4C" w:rsidRPr="000B7F4C" w:rsidRDefault="000B7F4C" w:rsidP="000B7F4C">
            <w:pPr>
              <w:jc w:val="center"/>
              <w:rPr>
                <w:color w:val="000000"/>
              </w:rPr>
            </w:pPr>
            <w:r w:rsidRPr="000B7F4C">
              <w:rPr>
                <w:color w:val="000000"/>
              </w:rPr>
              <w:t>300,60</w:t>
            </w:r>
          </w:p>
        </w:tc>
        <w:tc>
          <w:tcPr>
            <w:tcW w:w="910" w:type="dxa"/>
            <w:tcBorders>
              <w:top w:val="nil"/>
              <w:left w:val="nil"/>
              <w:bottom w:val="single" w:sz="4" w:space="0" w:color="auto"/>
              <w:right w:val="single" w:sz="4" w:space="0" w:color="auto"/>
            </w:tcBorders>
            <w:shd w:val="clear" w:color="auto" w:fill="auto"/>
            <w:vAlign w:val="center"/>
          </w:tcPr>
          <w:p w14:paraId="6AECD7B3" w14:textId="77777777" w:rsidR="000B7F4C" w:rsidRPr="000B7F4C" w:rsidRDefault="000B7F4C" w:rsidP="000B7F4C">
            <w:pPr>
              <w:jc w:val="center"/>
              <w:rPr>
                <w:color w:val="000000"/>
              </w:rPr>
            </w:pPr>
            <w:r w:rsidRPr="000B7F4C">
              <w:rPr>
                <w:color w:val="000000"/>
              </w:rPr>
              <w:t>249,04</w:t>
            </w:r>
          </w:p>
        </w:tc>
        <w:tc>
          <w:tcPr>
            <w:tcW w:w="910" w:type="dxa"/>
            <w:tcBorders>
              <w:top w:val="nil"/>
              <w:left w:val="nil"/>
              <w:bottom w:val="single" w:sz="4" w:space="0" w:color="auto"/>
              <w:right w:val="single" w:sz="4" w:space="0" w:color="auto"/>
            </w:tcBorders>
            <w:shd w:val="clear" w:color="auto" w:fill="auto"/>
            <w:vAlign w:val="center"/>
          </w:tcPr>
          <w:p w14:paraId="1B1BE0E5" w14:textId="77777777" w:rsidR="000B7F4C" w:rsidRPr="000B7F4C" w:rsidRDefault="000B7F4C" w:rsidP="000B7F4C">
            <w:pPr>
              <w:jc w:val="center"/>
              <w:rPr>
                <w:color w:val="000000"/>
              </w:rPr>
            </w:pPr>
            <w:r w:rsidRPr="000B7F4C">
              <w:rPr>
                <w:color w:val="000000"/>
              </w:rPr>
              <w:t>246,12</w:t>
            </w:r>
          </w:p>
        </w:tc>
        <w:tc>
          <w:tcPr>
            <w:tcW w:w="910" w:type="dxa"/>
            <w:tcBorders>
              <w:top w:val="nil"/>
              <w:left w:val="nil"/>
              <w:bottom w:val="single" w:sz="4" w:space="0" w:color="auto"/>
              <w:right w:val="single" w:sz="4" w:space="0" w:color="auto"/>
            </w:tcBorders>
            <w:shd w:val="clear" w:color="auto" w:fill="auto"/>
            <w:vAlign w:val="center"/>
          </w:tcPr>
          <w:p w14:paraId="178F7634" w14:textId="77777777" w:rsidR="000B7F4C" w:rsidRPr="000B7F4C" w:rsidRDefault="000B7F4C" w:rsidP="000B7F4C">
            <w:pPr>
              <w:jc w:val="center"/>
              <w:rPr>
                <w:color w:val="000000"/>
              </w:rPr>
            </w:pPr>
            <w:r w:rsidRPr="000B7F4C">
              <w:rPr>
                <w:color w:val="000000"/>
              </w:rPr>
              <w:t>262,16</w:t>
            </w:r>
          </w:p>
        </w:tc>
        <w:tc>
          <w:tcPr>
            <w:tcW w:w="910" w:type="dxa"/>
            <w:tcBorders>
              <w:top w:val="nil"/>
              <w:left w:val="nil"/>
              <w:bottom w:val="single" w:sz="4" w:space="0" w:color="auto"/>
              <w:right w:val="single" w:sz="4" w:space="0" w:color="auto"/>
            </w:tcBorders>
            <w:shd w:val="clear" w:color="auto" w:fill="auto"/>
            <w:vAlign w:val="center"/>
          </w:tcPr>
          <w:p w14:paraId="75B66787" w14:textId="77777777" w:rsidR="000B7F4C" w:rsidRPr="000B7F4C" w:rsidRDefault="000B7F4C" w:rsidP="000B7F4C">
            <w:pPr>
              <w:jc w:val="center"/>
              <w:rPr>
                <w:color w:val="000000"/>
              </w:rPr>
            </w:pPr>
            <w:r w:rsidRPr="000B7F4C">
              <w:rPr>
                <w:color w:val="000000"/>
              </w:rPr>
              <w:t>250,50</w:t>
            </w:r>
          </w:p>
        </w:tc>
        <w:tc>
          <w:tcPr>
            <w:tcW w:w="1365" w:type="dxa"/>
            <w:tcBorders>
              <w:top w:val="nil"/>
              <w:left w:val="nil"/>
              <w:bottom w:val="single" w:sz="4" w:space="0" w:color="auto"/>
              <w:right w:val="single" w:sz="4" w:space="0" w:color="auto"/>
            </w:tcBorders>
            <w:shd w:val="clear" w:color="auto" w:fill="auto"/>
            <w:vAlign w:val="center"/>
          </w:tcPr>
          <w:p w14:paraId="71AEA08C" w14:textId="77777777" w:rsidR="000B7F4C" w:rsidRPr="000B7F4C" w:rsidRDefault="000B7F4C" w:rsidP="000B7F4C">
            <w:pPr>
              <w:jc w:val="center"/>
            </w:pPr>
            <w:r w:rsidRPr="000B7F4C">
              <w:t>50,75</w:t>
            </w:r>
          </w:p>
        </w:tc>
        <w:tc>
          <w:tcPr>
            <w:tcW w:w="1451" w:type="dxa"/>
            <w:tcBorders>
              <w:top w:val="nil"/>
              <w:left w:val="nil"/>
              <w:bottom w:val="single" w:sz="4" w:space="0" w:color="auto"/>
              <w:right w:val="single" w:sz="4" w:space="0" w:color="auto"/>
            </w:tcBorders>
            <w:shd w:val="clear" w:color="auto" w:fill="auto"/>
            <w:vAlign w:val="center"/>
          </w:tcPr>
          <w:p w14:paraId="53521A76" w14:textId="77777777" w:rsidR="000B7F4C" w:rsidRPr="000B7F4C" w:rsidRDefault="000B7F4C" w:rsidP="000B7F4C">
            <w:pPr>
              <w:jc w:val="center"/>
            </w:pPr>
            <w:r w:rsidRPr="000B7F4C">
              <w:t>3 644,95</w:t>
            </w:r>
          </w:p>
        </w:tc>
        <w:tc>
          <w:tcPr>
            <w:tcW w:w="1209" w:type="dxa"/>
            <w:tcBorders>
              <w:top w:val="single" w:sz="4" w:space="0" w:color="auto"/>
              <w:left w:val="nil"/>
              <w:bottom w:val="single" w:sz="4" w:space="0" w:color="auto"/>
              <w:right w:val="single" w:sz="4" w:space="0" w:color="auto"/>
            </w:tcBorders>
            <w:shd w:val="clear" w:color="auto" w:fill="auto"/>
            <w:vAlign w:val="center"/>
          </w:tcPr>
          <w:p w14:paraId="0FCE0799" w14:textId="77777777" w:rsidR="000B7F4C" w:rsidRPr="000B7F4C" w:rsidRDefault="000B7F4C" w:rsidP="000B7F4C">
            <w:pPr>
              <w:jc w:val="center"/>
            </w:pPr>
            <w:r w:rsidRPr="000B7F4C">
              <w:t>х</w:t>
            </w:r>
          </w:p>
        </w:tc>
        <w:tc>
          <w:tcPr>
            <w:tcW w:w="1134" w:type="dxa"/>
            <w:tcBorders>
              <w:top w:val="nil"/>
              <w:left w:val="nil"/>
              <w:bottom w:val="single" w:sz="4" w:space="0" w:color="auto"/>
              <w:right w:val="single" w:sz="4" w:space="0" w:color="auto"/>
            </w:tcBorders>
            <w:shd w:val="clear" w:color="auto" w:fill="auto"/>
            <w:vAlign w:val="center"/>
          </w:tcPr>
          <w:p w14:paraId="6E062D2E" w14:textId="77777777" w:rsidR="000B7F4C" w:rsidRPr="000B7F4C" w:rsidRDefault="000B7F4C" w:rsidP="000B7F4C">
            <w:pPr>
              <w:jc w:val="center"/>
            </w:pPr>
            <w:r w:rsidRPr="000B7F4C">
              <w:t>х</w:t>
            </w:r>
          </w:p>
        </w:tc>
      </w:tr>
      <w:tr w:rsidR="000B7F4C" w:rsidRPr="000B7F4C" w14:paraId="141E0809" w14:textId="77777777" w:rsidTr="00F95151">
        <w:trPr>
          <w:trHeight w:val="284"/>
          <w:jc w:val="center"/>
        </w:trPr>
        <w:tc>
          <w:tcPr>
            <w:tcW w:w="1961" w:type="dxa"/>
            <w:vMerge/>
            <w:tcBorders>
              <w:left w:val="single" w:sz="4" w:space="0" w:color="auto"/>
              <w:right w:val="single" w:sz="4" w:space="0" w:color="auto"/>
            </w:tcBorders>
            <w:vAlign w:val="center"/>
          </w:tcPr>
          <w:p w14:paraId="67856C15" w14:textId="77777777" w:rsidR="000B7F4C" w:rsidRPr="000B7F4C" w:rsidRDefault="000B7F4C" w:rsidP="000B7F4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049062E2" w14:textId="77777777" w:rsidR="000B7F4C" w:rsidRPr="000B7F4C" w:rsidRDefault="000B7F4C" w:rsidP="000B7F4C">
            <w:pPr>
              <w:jc w:val="center"/>
              <w:rPr>
                <w:sz w:val="22"/>
                <w:szCs w:val="22"/>
              </w:rPr>
            </w:pPr>
            <w:r w:rsidRPr="000B7F4C">
              <w:rPr>
                <w:sz w:val="22"/>
                <w:szCs w:val="22"/>
              </w:rPr>
              <w:t>с 01.07.2026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322E383E" w14:textId="77777777" w:rsidR="000B7F4C" w:rsidRPr="000B7F4C" w:rsidRDefault="000B7F4C" w:rsidP="000B7F4C">
            <w:pPr>
              <w:jc w:val="center"/>
              <w:rPr>
                <w:color w:val="000000"/>
              </w:rPr>
            </w:pPr>
            <w:r w:rsidRPr="000B7F4C">
              <w:rPr>
                <w:color w:val="000000"/>
              </w:rPr>
              <w:t>309,03</w:t>
            </w:r>
          </w:p>
        </w:tc>
        <w:tc>
          <w:tcPr>
            <w:tcW w:w="910" w:type="dxa"/>
            <w:tcBorders>
              <w:top w:val="nil"/>
              <w:left w:val="nil"/>
              <w:bottom w:val="single" w:sz="4" w:space="0" w:color="auto"/>
              <w:right w:val="single" w:sz="4" w:space="0" w:color="auto"/>
            </w:tcBorders>
            <w:shd w:val="clear" w:color="auto" w:fill="auto"/>
            <w:vAlign w:val="center"/>
          </w:tcPr>
          <w:p w14:paraId="32306895" w14:textId="77777777" w:rsidR="000B7F4C" w:rsidRPr="000B7F4C" w:rsidRDefault="000B7F4C" w:rsidP="000B7F4C">
            <w:pPr>
              <w:jc w:val="center"/>
              <w:rPr>
                <w:color w:val="000000"/>
              </w:rPr>
            </w:pPr>
            <w:r w:rsidRPr="000B7F4C">
              <w:rPr>
                <w:color w:val="000000"/>
              </w:rPr>
              <w:t>305,41</w:t>
            </w:r>
          </w:p>
        </w:tc>
        <w:tc>
          <w:tcPr>
            <w:tcW w:w="910" w:type="dxa"/>
            <w:tcBorders>
              <w:top w:val="nil"/>
              <w:left w:val="nil"/>
              <w:bottom w:val="single" w:sz="4" w:space="0" w:color="auto"/>
              <w:right w:val="single" w:sz="4" w:space="0" w:color="auto"/>
            </w:tcBorders>
            <w:shd w:val="clear" w:color="auto" w:fill="auto"/>
            <w:vAlign w:val="center"/>
          </w:tcPr>
          <w:p w14:paraId="0628EF9A" w14:textId="77777777" w:rsidR="000B7F4C" w:rsidRPr="000B7F4C" w:rsidRDefault="000B7F4C" w:rsidP="000B7F4C">
            <w:pPr>
              <w:jc w:val="center"/>
              <w:rPr>
                <w:color w:val="000000"/>
              </w:rPr>
            </w:pPr>
            <w:r w:rsidRPr="000B7F4C">
              <w:rPr>
                <w:color w:val="000000"/>
              </w:rPr>
              <w:t>325,28</w:t>
            </w:r>
          </w:p>
        </w:tc>
        <w:tc>
          <w:tcPr>
            <w:tcW w:w="910" w:type="dxa"/>
            <w:tcBorders>
              <w:top w:val="nil"/>
              <w:left w:val="nil"/>
              <w:bottom w:val="single" w:sz="4" w:space="0" w:color="auto"/>
              <w:right w:val="single" w:sz="4" w:space="0" w:color="auto"/>
            </w:tcBorders>
            <w:shd w:val="clear" w:color="auto" w:fill="auto"/>
            <w:vAlign w:val="center"/>
          </w:tcPr>
          <w:p w14:paraId="6B7CA7C2" w14:textId="77777777" w:rsidR="000B7F4C" w:rsidRPr="000B7F4C" w:rsidRDefault="000B7F4C" w:rsidP="000B7F4C">
            <w:pPr>
              <w:jc w:val="center"/>
              <w:rPr>
                <w:color w:val="000000"/>
              </w:rPr>
            </w:pPr>
            <w:r w:rsidRPr="000B7F4C">
              <w:rPr>
                <w:color w:val="000000"/>
              </w:rPr>
              <w:t>310,83</w:t>
            </w:r>
          </w:p>
        </w:tc>
        <w:tc>
          <w:tcPr>
            <w:tcW w:w="910" w:type="dxa"/>
            <w:tcBorders>
              <w:top w:val="nil"/>
              <w:left w:val="nil"/>
              <w:bottom w:val="single" w:sz="4" w:space="0" w:color="auto"/>
              <w:right w:val="single" w:sz="4" w:space="0" w:color="auto"/>
            </w:tcBorders>
            <w:shd w:val="clear" w:color="auto" w:fill="auto"/>
            <w:vAlign w:val="center"/>
          </w:tcPr>
          <w:p w14:paraId="283C9BE3" w14:textId="77777777" w:rsidR="000B7F4C" w:rsidRPr="000B7F4C" w:rsidRDefault="000B7F4C" w:rsidP="000B7F4C">
            <w:pPr>
              <w:jc w:val="center"/>
              <w:rPr>
                <w:color w:val="000000"/>
              </w:rPr>
            </w:pPr>
            <w:r w:rsidRPr="000B7F4C">
              <w:rPr>
                <w:color w:val="000000"/>
              </w:rPr>
              <w:t>257,52</w:t>
            </w:r>
          </w:p>
        </w:tc>
        <w:tc>
          <w:tcPr>
            <w:tcW w:w="910" w:type="dxa"/>
            <w:tcBorders>
              <w:top w:val="nil"/>
              <w:left w:val="nil"/>
              <w:bottom w:val="single" w:sz="4" w:space="0" w:color="auto"/>
              <w:right w:val="single" w:sz="4" w:space="0" w:color="auto"/>
            </w:tcBorders>
            <w:shd w:val="clear" w:color="auto" w:fill="auto"/>
            <w:vAlign w:val="center"/>
          </w:tcPr>
          <w:p w14:paraId="38352836" w14:textId="77777777" w:rsidR="000B7F4C" w:rsidRPr="000B7F4C" w:rsidRDefault="000B7F4C" w:rsidP="000B7F4C">
            <w:pPr>
              <w:jc w:val="center"/>
              <w:rPr>
                <w:color w:val="000000"/>
              </w:rPr>
            </w:pPr>
            <w:r w:rsidRPr="000B7F4C">
              <w:rPr>
                <w:color w:val="000000"/>
              </w:rPr>
              <w:t>254,51</w:t>
            </w:r>
          </w:p>
        </w:tc>
        <w:tc>
          <w:tcPr>
            <w:tcW w:w="910" w:type="dxa"/>
            <w:tcBorders>
              <w:top w:val="nil"/>
              <w:left w:val="nil"/>
              <w:bottom w:val="single" w:sz="4" w:space="0" w:color="auto"/>
              <w:right w:val="single" w:sz="4" w:space="0" w:color="auto"/>
            </w:tcBorders>
            <w:shd w:val="clear" w:color="auto" w:fill="auto"/>
            <w:vAlign w:val="center"/>
          </w:tcPr>
          <w:p w14:paraId="6A5463CD" w14:textId="77777777" w:rsidR="000B7F4C" w:rsidRPr="000B7F4C" w:rsidRDefault="000B7F4C" w:rsidP="000B7F4C">
            <w:pPr>
              <w:jc w:val="center"/>
              <w:rPr>
                <w:color w:val="000000"/>
              </w:rPr>
            </w:pPr>
            <w:r w:rsidRPr="000B7F4C">
              <w:rPr>
                <w:color w:val="000000"/>
              </w:rPr>
              <w:t>271,07</w:t>
            </w:r>
          </w:p>
        </w:tc>
        <w:tc>
          <w:tcPr>
            <w:tcW w:w="910" w:type="dxa"/>
            <w:tcBorders>
              <w:top w:val="nil"/>
              <w:left w:val="nil"/>
              <w:bottom w:val="single" w:sz="4" w:space="0" w:color="auto"/>
              <w:right w:val="single" w:sz="4" w:space="0" w:color="auto"/>
            </w:tcBorders>
            <w:shd w:val="clear" w:color="auto" w:fill="auto"/>
            <w:vAlign w:val="center"/>
          </w:tcPr>
          <w:p w14:paraId="4285948D" w14:textId="77777777" w:rsidR="000B7F4C" w:rsidRPr="000B7F4C" w:rsidRDefault="000B7F4C" w:rsidP="000B7F4C">
            <w:pPr>
              <w:jc w:val="center"/>
              <w:rPr>
                <w:color w:val="000000"/>
              </w:rPr>
            </w:pPr>
            <w:r w:rsidRPr="000B7F4C">
              <w:rPr>
                <w:color w:val="000000"/>
              </w:rPr>
              <w:t>259,03</w:t>
            </w:r>
          </w:p>
        </w:tc>
        <w:tc>
          <w:tcPr>
            <w:tcW w:w="1365" w:type="dxa"/>
            <w:tcBorders>
              <w:top w:val="nil"/>
              <w:left w:val="nil"/>
              <w:bottom w:val="single" w:sz="4" w:space="0" w:color="auto"/>
              <w:right w:val="single" w:sz="4" w:space="0" w:color="auto"/>
            </w:tcBorders>
            <w:shd w:val="clear" w:color="auto" w:fill="auto"/>
            <w:vAlign w:val="center"/>
          </w:tcPr>
          <w:p w14:paraId="19A0C057" w14:textId="77777777" w:rsidR="000B7F4C" w:rsidRPr="000B7F4C" w:rsidRDefault="000B7F4C" w:rsidP="000B7F4C">
            <w:pPr>
              <w:jc w:val="center"/>
            </w:pPr>
            <w:r w:rsidRPr="000B7F4C">
              <w:t>52,78</w:t>
            </w:r>
          </w:p>
        </w:tc>
        <w:tc>
          <w:tcPr>
            <w:tcW w:w="1451" w:type="dxa"/>
            <w:tcBorders>
              <w:top w:val="nil"/>
              <w:left w:val="nil"/>
              <w:bottom w:val="single" w:sz="4" w:space="0" w:color="auto"/>
              <w:right w:val="single" w:sz="4" w:space="0" w:color="auto"/>
            </w:tcBorders>
            <w:shd w:val="clear" w:color="auto" w:fill="auto"/>
            <w:vAlign w:val="center"/>
          </w:tcPr>
          <w:p w14:paraId="46FF7849" w14:textId="77777777" w:rsidR="000B7F4C" w:rsidRPr="000B7F4C" w:rsidRDefault="000B7F4C" w:rsidP="000B7F4C">
            <w:pPr>
              <w:jc w:val="center"/>
            </w:pPr>
            <w:r w:rsidRPr="000B7F4C">
              <w:t>3 763,54</w:t>
            </w:r>
          </w:p>
        </w:tc>
        <w:tc>
          <w:tcPr>
            <w:tcW w:w="1209" w:type="dxa"/>
            <w:tcBorders>
              <w:top w:val="single" w:sz="4" w:space="0" w:color="auto"/>
              <w:left w:val="nil"/>
              <w:bottom w:val="single" w:sz="4" w:space="0" w:color="auto"/>
              <w:right w:val="single" w:sz="4" w:space="0" w:color="auto"/>
            </w:tcBorders>
            <w:shd w:val="clear" w:color="auto" w:fill="auto"/>
            <w:vAlign w:val="center"/>
          </w:tcPr>
          <w:p w14:paraId="51B66894" w14:textId="77777777" w:rsidR="000B7F4C" w:rsidRPr="000B7F4C" w:rsidRDefault="000B7F4C" w:rsidP="000B7F4C">
            <w:pPr>
              <w:jc w:val="center"/>
            </w:pPr>
            <w:r w:rsidRPr="000B7F4C">
              <w:t>х</w:t>
            </w:r>
          </w:p>
        </w:tc>
        <w:tc>
          <w:tcPr>
            <w:tcW w:w="1134" w:type="dxa"/>
            <w:tcBorders>
              <w:top w:val="nil"/>
              <w:left w:val="nil"/>
              <w:bottom w:val="single" w:sz="4" w:space="0" w:color="auto"/>
              <w:right w:val="single" w:sz="4" w:space="0" w:color="auto"/>
            </w:tcBorders>
            <w:shd w:val="clear" w:color="auto" w:fill="auto"/>
            <w:vAlign w:val="center"/>
          </w:tcPr>
          <w:p w14:paraId="5DD6CA5C" w14:textId="77777777" w:rsidR="000B7F4C" w:rsidRPr="000B7F4C" w:rsidRDefault="000B7F4C" w:rsidP="000B7F4C">
            <w:pPr>
              <w:jc w:val="center"/>
            </w:pPr>
            <w:r w:rsidRPr="000B7F4C">
              <w:t>х</w:t>
            </w:r>
          </w:p>
        </w:tc>
      </w:tr>
      <w:tr w:rsidR="000B7F4C" w:rsidRPr="000B7F4C" w14:paraId="452AEAA2" w14:textId="77777777" w:rsidTr="00F95151">
        <w:trPr>
          <w:trHeight w:val="284"/>
          <w:jc w:val="center"/>
        </w:trPr>
        <w:tc>
          <w:tcPr>
            <w:tcW w:w="1961" w:type="dxa"/>
            <w:vMerge/>
            <w:tcBorders>
              <w:left w:val="single" w:sz="4" w:space="0" w:color="auto"/>
              <w:right w:val="single" w:sz="4" w:space="0" w:color="auto"/>
            </w:tcBorders>
            <w:vAlign w:val="center"/>
          </w:tcPr>
          <w:p w14:paraId="5F27083A" w14:textId="77777777" w:rsidR="000B7F4C" w:rsidRPr="000B7F4C" w:rsidRDefault="000B7F4C" w:rsidP="000B7F4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7773736E" w14:textId="77777777" w:rsidR="000B7F4C" w:rsidRPr="000B7F4C" w:rsidRDefault="000B7F4C" w:rsidP="000B7F4C">
            <w:pPr>
              <w:jc w:val="center"/>
              <w:rPr>
                <w:sz w:val="22"/>
                <w:szCs w:val="22"/>
              </w:rPr>
            </w:pPr>
            <w:r w:rsidRPr="000B7F4C">
              <w:rPr>
                <w:sz w:val="22"/>
                <w:szCs w:val="22"/>
                <w:lang w:val="en-US"/>
              </w:rPr>
              <w:t>с 01.01.202</w:t>
            </w:r>
            <w:r w:rsidRPr="000B7F4C">
              <w:rPr>
                <w:sz w:val="22"/>
                <w:szCs w:val="22"/>
              </w:rPr>
              <w:t>7</w:t>
            </w:r>
          </w:p>
        </w:tc>
        <w:tc>
          <w:tcPr>
            <w:tcW w:w="910" w:type="dxa"/>
            <w:tcBorders>
              <w:top w:val="nil"/>
              <w:left w:val="single" w:sz="4" w:space="0" w:color="auto"/>
              <w:bottom w:val="single" w:sz="4" w:space="0" w:color="auto"/>
              <w:right w:val="single" w:sz="4" w:space="0" w:color="auto"/>
            </w:tcBorders>
            <w:shd w:val="clear" w:color="auto" w:fill="auto"/>
            <w:vAlign w:val="center"/>
          </w:tcPr>
          <w:p w14:paraId="2320456A" w14:textId="77777777" w:rsidR="000B7F4C" w:rsidRPr="000B7F4C" w:rsidRDefault="000B7F4C" w:rsidP="000B7F4C">
            <w:pPr>
              <w:jc w:val="center"/>
              <w:rPr>
                <w:color w:val="000000"/>
              </w:rPr>
            </w:pPr>
            <w:r w:rsidRPr="000B7F4C">
              <w:rPr>
                <w:color w:val="000000"/>
              </w:rPr>
              <w:t>309,03</w:t>
            </w:r>
          </w:p>
        </w:tc>
        <w:tc>
          <w:tcPr>
            <w:tcW w:w="910" w:type="dxa"/>
            <w:tcBorders>
              <w:top w:val="nil"/>
              <w:left w:val="nil"/>
              <w:bottom w:val="single" w:sz="4" w:space="0" w:color="auto"/>
              <w:right w:val="single" w:sz="4" w:space="0" w:color="auto"/>
            </w:tcBorders>
            <w:shd w:val="clear" w:color="auto" w:fill="auto"/>
            <w:vAlign w:val="center"/>
          </w:tcPr>
          <w:p w14:paraId="2813B020" w14:textId="77777777" w:rsidR="000B7F4C" w:rsidRPr="000B7F4C" w:rsidRDefault="000B7F4C" w:rsidP="000B7F4C">
            <w:pPr>
              <w:jc w:val="center"/>
              <w:rPr>
                <w:color w:val="000000"/>
              </w:rPr>
            </w:pPr>
            <w:r w:rsidRPr="000B7F4C">
              <w:rPr>
                <w:color w:val="000000"/>
              </w:rPr>
              <w:t>305,41</w:t>
            </w:r>
          </w:p>
        </w:tc>
        <w:tc>
          <w:tcPr>
            <w:tcW w:w="910" w:type="dxa"/>
            <w:tcBorders>
              <w:top w:val="nil"/>
              <w:left w:val="nil"/>
              <w:bottom w:val="single" w:sz="4" w:space="0" w:color="auto"/>
              <w:right w:val="single" w:sz="4" w:space="0" w:color="auto"/>
            </w:tcBorders>
            <w:shd w:val="clear" w:color="auto" w:fill="auto"/>
            <w:vAlign w:val="center"/>
          </w:tcPr>
          <w:p w14:paraId="16589372" w14:textId="77777777" w:rsidR="000B7F4C" w:rsidRPr="000B7F4C" w:rsidRDefault="000B7F4C" w:rsidP="000B7F4C">
            <w:pPr>
              <w:jc w:val="center"/>
              <w:rPr>
                <w:color w:val="000000"/>
              </w:rPr>
            </w:pPr>
            <w:r w:rsidRPr="000B7F4C">
              <w:rPr>
                <w:color w:val="000000"/>
              </w:rPr>
              <w:t>325,28</w:t>
            </w:r>
          </w:p>
        </w:tc>
        <w:tc>
          <w:tcPr>
            <w:tcW w:w="910" w:type="dxa"/>
            <w:tcBorders>
              <w:top w:val="nil"/>
              <w:left w:val="nil"/>
              <w:bottom w:val="single" w:sz="4" w:space="0" w:color="auto"/>
              <w:right w:val="single" w:sz="4" w:space="0" w:color="auto"/>
            </w:tcBorders>
            <w:shd w:val="clear" w:color="auto" w:fill="auto"/>
            <w:vAlign w:val="center"/>
          </w:tcPr>
          <w:p w14:paraId="5F1D2B64" w14:textId="77777777" w:rsidR="000B7F4C" w:rsidRPr="000B7F4C" w:rsidRDefault="000B7F4C" w:rsidP="000B7F4C">
            <w:pPr>
              <w:jc w:val="center"/>
              <w:rPr>
                <w:color w:val="000000"/>
              </w:rPr>
            </w:pPr>
            <w:r w:rsidRPr="000B7F4C">
              <w:rPr>
                <w:color w:val="000000"/>
              </w:rPr>
              <w:t>310,83</w:t>
            </w:r>
          </w:p>
        </w:tc>
        <w:tc>
          <w:tcPr>
            <w:tcW w:w="910" w:type="dxa"/>
            <w:tcBorders>
              <w:top w:val="nil"/>
              <w:left w:val="nil"/>
              <w:bottom w:val="single" w:sz="4" w:space="0" w:color="auto"/>
              <w:right w:val="single" w:sz="4" w:space="0" w:color="auto"/>
            </w:tcBorders>
            <w:shd w:val="clear" w:color="auto" w:fill="auto"/>
            <w:vAlign w:val="center"/>
          </w:tcPr>
          <w:p w14:paraId="7D169742" w14:textId="77777777" w:rsidR="000B7F4C" w:rsidRPr="000B7F4C" w:rsidRDefault="000B7F4C" w:rsidP="000B7F4C">
            <w:pPr>
              <w:jc w:val="center"/>
              <w:rPr>
                <w:color w:val="000000"/>
              </w:rPr>
            </w:pPr>
            <w:r w:rsidRPr="000B7F4C">
              <w:rPr>
                <w:color w:val="000000"/>
              </w:rPr>
              <w:t>257,52</w:t>
            </w:r>
          </w:p>
        </w:tc>
        <w:tc>
          <w:tcPr>
            <w:tcW w:w="910" w:type="dxa"/>
            <w:tcBorders>
              <w:top w:val="nil"/>
              <w:left w:val="nil"/>
              <w:bottom w:val="single" w:sz="4" w:space="0" w:color="auto"/>
              <w:right w:val="single" w:sz="4" w:space="0" w:color="auto"/>
            </w:tcBorders>
            <w:shd w:val="clear" w:color="auto" w:fill="auto"/>
            <w:vAlign w:val="center"/>
          </w:tcPr>
          <w:p w14:paraId="66B5A973" w14:textId="77777777" w:rsidR="000B7F4C" w:rsidRPr="000B7F4C" w:rsidRDefault="000B7F4C" w:rsidP="000B7F4C">
            <w:pPr>
              <w:jc w:val="center"/>
              <w:rPr>
                <w:color w:val="000000"/>
              </w:rPr>
            </w:pPr>
            <w:r w:rsidRPr="000B7F4C">
              <w:rPr>
                <w:color w:val="000000"/>
              </w:rPr>
              <w:t>254,51</w:t>
            </w:r>
          </w:p>
        </w:tc>
        <w:tc>
          <w:tcPr>
            <w:tcW w:w="910" w:type="dxa"/>
            <w:tcBorders>
              <w:top w:val="nil"/>
              <w:left w:val="nil"/>
              <w:bottom w:val="single" w:sz="4" w:space="0" w:color="auto"/>
              <w:right w:val="single" w:sz="4" w:space="0" w:color="auto"/>
            </w:tcBorders>
            <w:shd w:val="clear" w:color="auto" w:fill="auto"/>
            <w:vAlign w:val="center"/>
          </w:tcPr>
          <w:p w14:paraId="62327EF6" w14:textId="77777777" w:rsidR="000B7F4C" w:rsidRPr="000B7F4C" w:rsidRDefault="000B7F4C" w:rsidP="000B7F4C">
            <w:pPr>
              <w:jc w:val="center"/>
              <w:rPr>
                <w:color w:val="000000"/>
              </w:rPr>
            </w:pPr>
            <w:r w:rsidRPr="000B7F4C">
              <w:rPr>
                <w:color w:val="000000"/>
              </w:rPr>
              <w:t>271,07</w:t>
            </w:r>
          </w:p>
        </w:tc>
        <w:tc>
          <w:tcPr>
            <w:tcW w:w="910" w:type="dxa"/>
            <w:tcBorders>
              <w:top w:val="nil"/>
              <w:left w:val="nil"/>
              <w:bottom w:val="single" w:sz="4" w:space="0" w:color="auto"/>
              <w:right w:val="single" w:sz="4" w:space="0" w:color="auto"/>
            </w:tcBorders>
            <w:shd w:val="clear" w:color="auto" w:fill="auto"/>
            <w:vAlign w:val="center"/>
          </w:tcPr>
          <w:p w14:paraId="463D8992" w14:textId="77777777" w:rsidR="000B7F4C" w:rsidRPr="000B7F4C" w:rsidRDefault="000B7F4C" w:rsidP="000B7F4C">
            <w:pPr>
              <w:jc w:val="center"/>
              <w:rPr>
                <w:color w:val="000000"/>
              </w:rPr>
            </w:pPr>
            <w:r w:rsidRPr="000B7F4C">
              <w:rPr>
                <w:color w:val="000000"/>
              </w:rPr>
              <w:t>259,03</w:t>
            </w:r>
          </w:p>
        </w:tc>
        <w:tc>
          <w:tcPr>
            <w:tcW w:w="1365" w:type="dxa"/>
            <w:tcBorders>
              <w:top w:val="nil"/>
              <w:left w:val="nil"/>
              <w:bottom w:val="single" w:sz="4" w:space="0" w:color="auto"/>
              <w:right w:val="single" w:sz="4" w:space="0" w:color="auto"/>
            </w:tcBorders>
            <w:shd w:val="clear" w:color="auto" w:fill="auto"/>
            <w:vAlign w:val="center"/>
          </w:tcPr>
          <w:p w14:paraId="41D37696" w14:textId="77777777" w:rsidR="000B7F4C" w:rsidRPr="000B7F4C" w:rsidRDefault="000B7F4C" w:rsidP="000B7F4C">
            <w:pPr>
              <w:jc w:val="center"/>
            </w:pPr>
            <w:r w:rsidRPr="000B7F4C">
              <w:t>52,78</w:t>
            </w:r>
          </w:p>
        </w:tc>
        <w:tc>
          <w:tcPr>
            <w:tcW w:w="1451" w:type="dxa"/>
            <w:tcBorders>
              <w:top w:val="nil"/>
              <w:left w:val="nil"/>
              <w:bottom w:val="single" w:sz="4" w:space="0" w:color="auto"/>
              <w:right w:val="single" w:sz="4" w:space="0" w:color="auto"/>
            </w:tcBorders>
            <w:shd w:val="clear" w:color="auto" w:fill="auto"/>
            <w:vAlign w:val="center"/>
          </w:tcPr>
          <w:p w14:paraId="68793C72" w14:textId="77777777" w:rsidR="000B7F4C" w:rsidRPr="000B7F4C" w:rsidRDefault="000B7F4C" w:rsidP="000B7F4C">
            <w:pPr>
              <w:jc w:val="center"/>
            </w:pPr>
            <w:r w:rsidRPr="000B7F4C">
              <w:t>3 763,54</w:t>
            </w:r>
          </w:p>
        </w:tc>
        <w:tc>
          <w:tcPr>
            <w:tcW w:w="1209" w:type="dxa"/>
            <w:tcBorders>
              <w:top w:val="single" w:sz="4" w:space="0" w:color="auto"/>
              <w:left w:val="nil"/>
              <w:bottom w:val="single" w:sz="4" w:space="0" w:color="auto"/>
              <w:right w:val="single" w:sz="4" w:space="0" w:color="auto"/>
            </w:tcBorders>
            <w:shd w:val="clear" w:color="auto" w:fill="auto"/>
            <w:vAlign w:val="center"/>
          </w:tcPr>
          <w:p w14:paraId="0E10C718" w14:textId="77777777" w:rsidR="000B7F4C" w:rsidRPr="000B7F4C" w:rsidRDefault="000B7F4C" w:rsidP="000B7F4C">
            <w:pPr>
              <w:jc w:val="center"/>
            </w:pPr>
            <w:r w:rsidRPr="000B7F4C">
              <w:t>х</w:t>
            </w:r>
          </w:p>
        </w:tc>
        <w:tc>
          <w:tcPr>
            <w:tcW w:w="1134" w:type="dxa"/>
            <w:tcBorders>
              <w:top w:val="nil"/>
              <w:left w:val="nil"/>
              <w:bottom w:val="single" w:sz="4" w:space="0" w:color="auto"/>
              <w:right w:val="single" w:sz="4" w:space="0" w:color="auto"/>
            </w:tcBorders>
            <w:shd w:val="clear" w:color="auto" w:fill="auto"/>
            <w:vAlign w:val="center"/>
          </w:tcPr>
          <w:p w14:paraId="34B2A9DA" w14:textId="77777777" w:rsidR="000B7F4C" w:rsidRPr="000B7F4C" w:rsidRDefault="000B7F4C" w:rsidP="000B7F4C">
            <w:pPr>
              <w:jc w:val="center"/>
            </w:pPr>
            <w:r w:rsidRPr="000B7F4C">
              <w:t>х</w:t>
            </w:r>
          </w:p>
        </w:tc>
      </w:tr>
      <w:tr w:rsidR="000B7F4C" w:rsidRPr="000B7F4C" w14:paraId="448F2FB1" w14:textId="77777777" w:rsidTr="00F95151">
        <w:trPr>
          <w:trHeight w:val="284"/>
          <w:jc w:val="center"/>
        </w:trPr>
        <w:tc>
          <w:tcPr>
            <w:tcW w:w="1961" w:type="dxa"/>
            <w:vMerge/>
            <w:tcBorders>
              <w:left w:val="single" w:sz="4" w:space="0" w:color="auto"/>
              <w:bottom w:val="single" w:sz="4" w:space="0" w:color="auto"/>
              <w:right w:val="single" w:sz="4" w:space="0" w:color="auto"/>
            </w:tcBorders>
            <w:vAlign w:val="center"/>
          </w:tcPr>
          <w:p w14:paraId="1A782BE9" w14:textId="77777777" w:rsidR="000B7F4C" w:rsidRPr="000B7F4C" w:rsidRDefault="000B7F4C" w:rsidP="000B7F4C">
            <w:pP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0F394212" w14:textId="77777777" w:rsidR="000B7F4C" w:rsidRPr="000B7F4C" w:rsidRDefault="000B7F4C" w:rsidP="000B7F4C">
            <w:pPr>
              <w:jc w:val="center"/>
              <w:rPr>
                <w:sz w:val="22"/>
                <w:szCs w:val="22"/>
              </w:rPr>
            </w:pPr>
            <w:r w:rsidRPr="000B7F4C">
              <w:rPr>
                <w:sz w:val="22"/>
                <w:szCs w:val="22"/>
              </w:rPr>
              <w:t>с 01.07.2027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22A85766" w14:textId="77777777" w:rsidR="000B7F4C" w:rsidRPr="000B7F4C" w:rsidRDefault="000B7F4C" w:rsidP="000B7F4C">
            <w:pPr>
              <w:jc w:val="center"/>
              <w:rPr>
                <w:color w:val="000000"/>
              </w:rPr>
            </w:pPr>
            <w:r w:rsidRPr="000B7F4C">
              <w:rPr>
                <w:color w:val="000000"/>
              </w:rPr>
              <w:t>321,41</w:t>
            </w:r>
          </w:p>
        </w:tc>
        <w:tc>
          <w:tcPr>
            <w:tcW w:w="910" w:type="dxa"/>
            <w:tcBorders>
              <w:top w:val="nil"/>
              <w:left w:val="nil"/>
              <w:bottom w:val="single" w:sz="4" w:space="0" w:color="auto"/>
              <w:right w:val="single" w:sz="4" w:space="0" w:color="auto"/>
            </w:tcBorders>
            <w:shd w:val="clear" w:color="auto" w:fill="auto"/>
            <w:vAlign w:val="center"/>
          </w:tcPr>
          <w:p w14:paraId="2F2DBA00" w14:textId="77777777" w:rsidR="000B7F4C" w:rsidRPr="000B7F4C" w:rsidRDefault="000B7F4C" w:rsidP="000B7F4C">
            <w:pPr>
              <w:jc w:val="center"/>
              <w:rPr>
                <w:color w:val="000000"/>
              </w:rPr>
            </w:pPr>
            <w:r w:rsidRPr="000B7F4C">
              <w:rPr>
                <w:color w:val="000000"/>
              </w:rPr>
              <w:t>317,65</w:t>
            </w:r>
          </w:p>
        </w:tc>
        <w:tc>
          <w:tcPr>
            <w:tcW w:w="910" w:type="dxa"/>
            <w:tcBorders>
              <w:top w:val="nil"/>
              <w:left w:val="nil"/>
              <w:bottom w:val="single" w:sz="4" w:space="0" w:color="auto"/>
              <w:right w:val="single" w:sz="4" w:space="0" w:color="auto"/>
            </w:tcBorders>
            <w:shd w:val="clear" w:color="auto" w:fill="auto"/>
            <w:vAlign w:val="center"/>
          </w:tcPr>
          <w:p w14:paraId="08455298" w14:textId="77777777" w:rsidR="000B7F4C" w:rsidRPr="000B7F4C" w:rsidRDefault="000B7F4C" w:rsidP="000B7F4C">
            <w:pPr>
              <w:jc w:val="center"/>
              <w:rPr>
                <w:color w:val="000000"/>
              </w:rPr>
            </w:pPr>
            <w:r w:rsidRPr="000B7F4C">
              <w:rPr>
                <w:color w:val="000000"/>
              </w:rPr>
              <w:t>338,32</w:t>
            </w:r>
          </w:p>
        </w:tc>
        <w:tc>
          <w:tcPr>
            <w:tcW w:w="910" w:type="dxa"/>
            <w:tcBorders>
              <w:top w:val="nil"/>
              <w:left w:val="nil"/>
              <w:bottom w:val="single" w:sz="4" w:space="0" w:color="auto"/>
              <w:right w:val="single" w:sz="4" w:space="0" w:color="auto"/>
            </w:tcBorders>
            <w:shd w:val="clear" w:color="auto" w:fill="auto"/>
            <w:vAlign w:val="center"/>
          </w:tcPr>
          <w:p w14:paraId="667E345C" w14:textId="77777777" w:rsidR="000B7F4C" w:rsidRPr="000B7F4C" w:rsidRDefault="000B7F4C" w:rsidP="000B7F4C">
            <w:pPr>
              <w:jc w:val="center"/>
              <w:rPr>
                <w:color w:val="000000"/>
              </w:rPr>
            </w:pPr>
            <w:r w:rsidRPr="000B7F4C">
              <w:rPr>
                <w:color w:val="000000"/>
              </w:rPr>
              <w:t>323,29</w:t>
            </w:r>
          </w:p>
        </w:tc>
        <w:tc>
          <w:tcPr>
            <w:tcW w:w="910" w:type="dxa"/>
            <w:tcBorders>
              <w:top w:val="nil"/>
              <w:left w:val="nil"/>
              <w:bottom w:val="single" w:sz="4" w:space="0" w:color="auto"/>
              <w:right w:val="single" w:sz="4" w:space="0" w:color="auto"/>
            </w:tcBorders>
            <w:shd w:val="clear" w:color="auto" w:fill="auto"/>
            <w:vAlign w:val="center"/>
          </w:tcPr>
          <w:p w14:paraId="12AB8E88" w14:textId="77777777" w:rsidR="000B7F4C" w:rsidRPr="000B7F4C" w:rsidRDefault="000B7F4C" w:rsidP="000B7F4C">
            <w:pPr>
              <w:jc w:val="center"/>
              <w:rPr>
                <w:color w:val="000000"/>
              </w:rPr>
            </w:pPr>
            <w:r w:rsidRPr="000B7F4C">
              <w:rPr>
                <w:color w:val="000000"/>
              </w:rPr>
              <w:t>267,84</w:t>
            </w:r>
          </w:p>
        </w:tc>
        <w:tc>
          <w:tcPr>
            <w:tcW w:w="910" w:type="dxa"/>
            <w:tcBorders>
              <w:top w:val="nil"/>
              <w:left w:val="nil"/>
              <w:bottom w:val="single" w:sz="4" w:space="0" w:color="auto"/>
              <w:right w:val="single" w:sz="4" w:space="0" w:color="auto"/>
            </w:tcBorders>
            <w:shd w:val="clear" w:color="auto" w:fill="auto"/>
            <w:vAlign w:val="center"/>
          </w:tcPr>
          <w:p w14:paraId="5A87BA77" w14:textId="77777777" w:rsidR="000B7F4C" w:rsidRPr="000B7F4C" w:rsidRDefault="000B7F4C" w:rsidP="000B7F4C">
            <w:pPr>
              <w:jc w:val="center"/>
              <w:rPr>
                <w:color w:val="000000"/>
              </w:rPr>
            </w:pPr>
            <w:r w:rsidRPr="000B7F4C">
              <w:rPr>
                <w:color w:val="000000"/>
              </w:rPr>
              <w:t>264,71</w:t>
            </w:r>
          </w:p>
        </w:tc>
        <w:tc>
          <w:tcPr>
            <w:tcW w:w="910" w:type="dxa"/>
            <w:tcBorders>
              <w:top w:val="nil"/>
              <w:left w:val="nil"/>
              <w:bottom w:val="single" w:sz="4" w:space="0" w:color="auto"/>
              <w:right w:val="single" w:sz="4" w:space="0" w:color="auto"/>
            </w:tcBorders>
            <w:shd w:val="clear" w:color="auto" w:fill="auto"/>
            <w:vAlign w:val="center"/>
          </w:tcPr>
          <w:p w14:paraId="240956E0" w14:textId="77777777" w:rsidR="000B7F4C" w:rsidRPr="000B7F4C" w:rsidRDefault="000B7F4C" w:rsidP="000B7F4C">
            <w:pPr>
              <w:jc w:val="center"/>
              <w:rPr>
                <w:color w:val="000000"/>
              </w:rPr>
            </w:pPr>
            <w:r w:rsidRPr="000B7F4C">
              <w:rPr>
                <w:color w:val="000000"/>
              </w:rPr>
              <w:t>281,93</w:t>
            </w:r>
          </w:p>
        </w:tc>
        <w:tc>
          <w:tcPr>
            <w:tcW w:w="910" w:type="dxa"/>
            <w:tcBorders>
              <w:top w:val="nil"/>
              <w:left w:val="nil"/>
              <w:bottom w:val="single" w:sz="4" w:space="0" w:color="auto"/>
              <w:right w:val="single" w:sz="4" w:space="0" w:color="auto"/>
            </w:tcBorders>
            <w:shd w:val="clear" w:color="auto" w:fill="auto"/>
            <w:vAlign w:val="center"/>
          </w:tcPr>
          <w:p w14:paraId="15569B94" w14:textId="77777777" w:rsidR="000B7F4C" w:rsidRPr="000B7F4C" w:rsidRDefault="000B7F4C" w:rsidP="000B7F4C">
            <w:pPr>
              <w:jc w:val="center"/>
              <w:rPr>
                <w:color w:val="000000"/>
              </w:rPr>
            </w:pPr>
            <w:r w:rsidRPr="000B7F4C">
              <w:rPr>
                <w:color w:val="000000"/>
              </w:rPr>
              <w:t>269,41</w:t>
            </w:r>
          </w:p>
        </w:tc>
        <w:tc>
          <w:tcPr>
            <w:tcW w:w="1365" w:type="dxa"/>
            <w:tcBorders>
              <w:top w:val="nil"/>
              <w:left w:val="nil"/>
              <w:bottom w:val="single" w:sz="4" w:space="0" w:color="auto"/>
              <w:right w:val="single" w:sz="4" w:space="0" w:color="auto"/>
            </w:tcBorders>
            <w:shd w:val="clear" w:color="auto" w:fill="auto"/>
            <w:vAlign w:val="center"/>
          </w:tcPr>
          <w:p w14:paraId="369B4C31" w14:textId="77777777" w:rsidR="000B7F4C" w:rsidRPr="000B7F4C" w:rsidRDefault="000B7F4C" w:rsidP="000B7F4C">
            <w:pPr>
              <w:jc w:val="center"/>
            </w:pPr>
            <w:r w:rsidRPr="000B7F4C">
              <w:t>54,90</w:t>
            </w:r>
          </w:p>
        </w:tc>
        <w:tc>
          <w:tcPr>
            <w:tcW w:w="1451" w:type="dxa"/>
            <w:tcBorders>
              <w:top w:val="nil"/>
              <w:left w:val="nil"/>
              <w:bottom w:val="single" w:sz="4" w:space="0" w:color="auto"/>
              <w:right w:val="single" w:sz="4" w:space="0" w:color="auto"/>
            </w:tcBorders>
            <w:shd w:val="clear" w:color="auto" w:fill="auto"/>
            <w:vAlign w:val="center"/>
          </w:tcPr>
          <w:p w14:paraId="7EC6BBF4" w14:textId="77777777" w:rsidR="000B7F4C" w:rsidRPr="000B7F4C" w:rsidRDefault="000B7F4C" w:rsidP="000B7F4C">
            <w:pPr>
              <w:jc w:val="center"/>
            </w:pPr>
            <w:r w:rsidRPr="000B7F4C">
              <w:t>3 914,44</w:t>
            </w:r>
          </w:p>
        </w:tc>
        <w:tc>
          <w:tcPr>
            <w:tcW w:w="1209" w:type="dxa"/>
            <w:tcBorders>
              <w:top w:val="single" w:sz="4" w:space="0" w:color="auto"/>
              <w:left w:val="nil"/>
              <w:bottom w:val="single" w:sz="4" w:space="0" w:color="auto"/>
              <w:right w:val="single" w:sz="4" w:space="0" w:color="auto"/>
            </w:tcBorders>
            <w:shd w:val="clear" w:color="auto" w:fill="auto"/>
            <w:vAlign w:val="center"/>
          </w:tcPr>
          <w:p w14:paraId="29257CC6" w14:textId="77777777" w:rsidR="000B7F4C" w:rsidRPr="000B7F4C" w:rsidRDefault="000B7F4C" w:rsidP="000B7F4C">
            <w:pPr>
              <w:jc w:val="center"/>
            </w:pPr>
            <w:r w:rsidRPr="000B7F4C">
              <w:t>х</w:t>
            </w:r>
          </w:p>
        </w:tc>
        <w:tc>
          <w:tcPr>
            <w:tcW w:w="1134" w:type="dxa"/>
            <w:tcBorders>
              <w:top w:val="nil"/>
              <w:left w:val="nil"/>
              <w:bottom w:val="single" w:sz="4" w:space="0" w:color="auto"/>
              <w:right w:val="single" w:sz="4" w:space="0" w:color="auto"/>
            </w:tcBorders>
            <w:shd w:val="clear" w:color="auto" w:fill="auto"/>
            <w:vAlign w:val="center"/>
          </w:tcPr>
          <w:p w14:paraId="1E307898" w14:textId="77777777" w:rsidR="000B7F4C" w:rsidRPr="000B7F4C" w:rsidRDefault="000B7F4C" w:rsidP="000B7F4C">
            <w:pPr>
              <w:jc w:val="center"/>
            </w:pPr>
            <w:r w:rsidRPr="000B7F4C">
              <w:t>х</w:t>
            </w:r>
          </w:p>
        </w:tc>
      </w:tr>
    </w:tbl>
    <w:p w14:paraId="44257649" w14:textId="77777777" w:rsidR="000B7F4C" w:rsidRPr="000B7F4C" w:rsidRDefault="000B7F4C" w:rsidP="000B7F4C">
      <w:pPr>
        <w:tabs>
          <w:tab w:val="left" w:pos="1890"/>
        </w:tabs>
        <w:ind w:right="-1"/>
        <w:sectPr w:rsidR="000B7F4C" w:rsidRPr="000B7F4C" w:rsidSect="00BA6447">
          <w:pgSz w:w="16838" w:h="11906" w:orient="landscape"/>
          <w:pgMar w:top="1418" w:right="851" w:bottom="991" w:left="567" w:header="720" w:footer="720" w:gutter="0"/>
          <w:cols w:space="720"/>
          <w:titlePg/>
          <w:docGrid w:linePitch="381"/>
        </w:sectPr>
      </w:pPr>
    </w:p>
    <w:p w14:paraId="6C37B851" w14:textId="77777777" w:rsidR="000B7F4C" w:rsidRPr="000B7F4C" w:rsidRDefault="000B7F4C" w:rsidP="000B7F4C">
      <w:pPr>
        <w:spacing w:before="240" w:after="60"/>
        <w:jc w:val="center"/>
        <w:outlineLvl w:val="0"/>
        <w:rPr>
          <w:b/>
          <w:sz w:val="28"/>
          <w:szCs w:val="20"/>
        </w:rPr>
      </w:pPr>
      <w:r w:rsidRPr="000B7F4C">
        <w:rPr>
          <w:b/>
          <w:sz w:val="28"/>
          <w:szCs w:val="20"/>
        </w:rPr>
        <w:lastRenderedPageBreak/>
        <w:t xml:space="preserve">Сравнительный анализ динамики расходов </w:t>
      </w:r>
      <w:r w:rsidRPr="000B7F4C">
        <w:rPr>
          <w:b/>
          <w:sz w:val="28"/>
          <w:szCs w:val="20"/>
        </w:rPr>
        <w:br/>
        <w:t>в сравнении с предыдущими периодами регулирования</w:t>
      </w:r>
      <w:r w:rsidRPr="000B7F4C">
        <w:rPr>
          <w:b/>
          <w:sz w:val="28"/>
          <w:szCs w:val="20"/>
        </w:rPr>
        <w:br/>
        <w:t xml:space="preserve">МУП «ЯТО» </w:t>
      </w:r>
    </w:p>
    <w:p w14:paraId="30A6E78C" w14:textId="77777777" w:rsidR="000B7F4C" w:rsidRPr="000B7F4C" w:rsidRDefault="000B7F4C" w:rsidP="000B7F4C"/>
    <w:p w14:paraId="0E0DC3E6" w14:textId="77777777" w:rsidR="000B7F4C" w:rsidRPr="000B7F4C" w:rsidRDefault="000B7F4C" w:rsidP="000B7F4C">
      <w:pPr>
        <w:jc w:val="center"/>
        <w:rPr>
          <w:b/>
        </w:rPr>
      </w:pPr>
      <w:r w:rsidRPr="000B7F4C">
        <w:rPr>
          <w:b/>
        </w:rPr>
        <w:t>Расходы на тепловую энергию</w:t>
      </w:r>
    </w:p>
    <w:p w14:paraId="41210075" w14:textId="77777777" w:rsidR="000B7F4C" w:rsidRPr="000B7F4C" w:rsidRDefault="000B7F4C" w:rsidP="000B7F4C">
      <w:pPr>
        <w:jc w:val="center"/>
      </w:pPr>
    </w:p>
    <w:p w14:paraId="2A1B614C" w14:textId="77777777" w:rsidR="000B7F4C" w:rsidRPr="000B7F4C" w:rsidRDefault="000B7F4C" w:rsidP="000B7F4C">
      <w:pPr>
        <w:numPr>
          <w:ilvl w:val="0"/>
          <w:numId w:val="37"/>
        </w:numPr>
        <w:ind w:left="9149" w:right="-426" w:hanging="1069"/>
        <w:jc w:val="right"/>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B7F4C" w:rsidRPr="000B7F4C" w14:paraId="2CBDF180" w14:textId="77777777" w:rsidTr="00F95151">
        <w:trPr>
          <w:trHeight w:val="705"/>
        </w:trPr>
        <w:tc>
          <w:tcPr>
            <w:tcW w:w="11084" w:type="dxa"/>
            <w:gridSpan w:val="9"/>
            <w:tcBorders>
              <w:top w:val="nil"/>
              <w:left w:val="nil"/>
              <w:bottom w:val="nil"/>
              <w:right w:val="nil"/>
            </w:tcBorders>
            <w:shd w:val="clear" w:color="auto" w:fill="auto"/>
            <w:noWrap/>
            <w:vAlign w:val="center"/>
            <w:hideMark/>
          </w:tcPr>
          <w:p w14:paraId="77705D73" w14:textId="77777777" w:rsidR="000B7F4C" w:rsidRPr="000B7F4C" w:rsidRDefault="000B7F4C" w:rsidP="000B7F4C">
            <w:pPr>
              <w:ind w:right="1337"/>
              <w:jc w:val="center"/>
              <w:rPr>
                <w:bCs/>
                <w:sz w:val="20"/>
              </w:rPr>
            </w:pPr>
            <w:r w:rsidRPr="000B7F4C">
              <w:rPr>
                <w:bCs/>
              </w:rPr>
              <w:t>Реестр операционных (подконтрольных) расходов</w:t>
            </w:r>
          </w:p>
        </w:tc>
      </w:tr>
      <w:tr w:rsidR="000B7F4C" w:rsidRPr="000B7F4C" w14:paraId="18B92B4C" w14:textId="77777777" w:rsidTr="00F95151">
        <w:trPr>
          <w:trHeight w:val="300"/>
        </w:trPr>
        <w:tc>
          <w:tcPr>
            <w:tcW w:w="750" w:type="dxa"/>
            <w:tcBorders>
              <w:top w:val="nil"/>
              <w:left w:val="nil"/>
              <w:bottom w:val="nil"/>
              <w:right w:val="nil"/>
            </w:tcBorders>
            <w:shd w:val="clear" w:color="auto" w:fill="auto"/>
            <w:vAlign w:val="center"/>
            <w:hideMark/>
          </w:tcPr>
          <w:p w14:paraId="0DE6848F" w14:textId="77777777" w:rsidR="000B7F4C" w:rsidRPr="000B7F4C" w:rsidRDefault="000B7F4C" w:rsidP="000B7F4C">
            <w:pPr>
              <w:rPr>
                <w:b/>
                <w:bCs/>
                <w:sz w:val="20"/>
              </w:rPr>
            </w:pPr>
          </w:p>
        </w:tc>
        <w:tc>
          <w:tcPr>
            <w:tcW w:w="3361" w:type="dxa"/>
            <w:tcBorders>
              <w:top w:val="nil"/>
              <w:left w:val="nil"/>
              <w:bottom w:val="nil"/>
              <w:right w:val="nil"/>
            </w:tcBorders>
            <w:shd w:val="clear" w:color="auto" w:fill="auto"/>
            <w:vAlign w:val="center"/>
            <w:hideMark/>
          </w:tcPr>
          <w:p w14:paraId="5F78193F" w14:textId="77777777" w:rsidR="000B7F4C" w:rsidRPr="000B7F4C" w:rsidRDefault="000B7F4C" w:rsidP="000B7F4C">
            <w:pPr>
              <w:jc w:val="center"/>
              <w:rPr>
                <w:sz w:val="20"/>
              </w:rPr>
            </w:pPr>
          </w:p>
        </w:tc>
        <w:tc>
          <w:tcPr>
            <w:tcW w:w="1573" w:type="dxa"/>
            <w:tcBorders>
              <w:top w:val="nil"/>
              <w:left w:val="nil"/>
              <w:bottom w:val="nil"/>
              <w:right w:val="nil"/>
            </w:tcBorders>
            <w:shd w:val="clear" w:color="auto" w:fill="auto"/>
            <w:vAlign w:val="center"/>
            <w:hideMark/>
          </w:tcPr>
          <w:p w14:paraId="1D6D61AD" w14:textId="77777777" w:rsidR="000B7F4C" w:rsidRPr="000B7F4C" w:rsidRDefault="000B7F4C" w:rsidP="000B7F4C">
            <w:pPr>
              <w:jc w:val="center"/>
              <w:rPr>
                <w:sz w:val="20"/>
              </w:rPr>
            </w:pPr>
          </w:p>
        </w:tc>
        <w:tc>
          <w:tcPr>
            <w:tcW w:w="1764" w:type="dxa"/>
            <w:gridSpan w:val="2"/>
            <w:tcBorders>
              <w:top w:val="nil"/>
              <w:left w:val="nil"/>
              <w:bottom w:val="nil"/>
              <w:right w:val="nil"/>
            </w:tcBorders>
            <w:shd w:val="clear" w:color="auto" w:fill="auto"/>
            <w:vAlign w:val="center"/>
            <w:hideMark/>
          </w:tcPr>
          <w:p w14:paraId="0848F0E2" w14:textId="77777777" w:rsidR="000B7F4C" w:rsidRPr="000B7F4C" w:rsidRDefault="000B7F4C" w:rsidP="000B7F4C">
            <w:pPr>
              <w:jc w:val="center"/>
              <w:rPr>
                <w:sz w:val="20"/>
              </w:rPr>
            </w:pPr>
          </w:p>
        </w:tc>
        <w:tc>
          <w:tcPr>
            <w:tcW w:w="1764" w:type="dxa"/>
            <w:gridSpan w:val="2"/>
            <w:tcBorders>
              <w:top w:val="nil"/>
              <w:left w:val="nil"/>
              <w:bottom w:val="nil"/>
              <w:right w:val="nil"/>
            </w:tcBorders>
            <w:shd w:val="clear" w:color="auto" w:fill="auto"/>
            <w:vAlign w:val="center"/>
            <w:hideMark/>
          </w:tcPr>
          <w:p w14:paraId="714DC911" w14:textId="77777777" w:rsidR="000B7F4C" w:rsidRPr="000B7F4C" w:rsidRDefault="000B7F4C" w:rsidP="000B7F4C">
            <w:pPr>
              <w:jc w:val="right"/>
              <w:rPr>
                <w:sz w:val="20"/>
              </w:rPr>
            </w:pPr>
            <w:r w:rsidRPr="000B7F4C">
              <w:rPr>
                <w:sz w:val="20"/>
              </w:rPr>
              <w:t>тыс. руб.</w:t>
            </w:r>
          </w:p>
        </w:tc>
        <w:tc>
          <w:tcPr>
            <w:tcW w:w="1872" w:type="dxa"/>
            <w:gridSpan w:val="2"/>
            <w:tcBorders>
              <w:top w:val="nil"/>
              <w:left w:val="nil"/>
              <w:bottom w:val="nil"/>
              <w:right w:val="nil"/>
            </w:tcBorders>
            <w:shd w:val="clear" w:color="auto" w:fill="auto"/>
            <w:vAlign w:val="center"/>
            <w:hideMark/>
          </w:tcPr>
          <w:p w14:paraId="50278F81" w14:textId="77777777" w:rsidR="000B7F4C" w:rsidRPr="000B7F4C" w:rsidRDefault="000B7F4C" w:rsidP="000B7F4C">
            <w:pPr>
              <w:jc w:val="right"/>
              <w:rPr>
                <w:sz w:val="20"/>
              </w:rPr>
            </w:pPr>
          </w:p>
        </w:tc>
      </w:tr>
      <w:tr w:rsidR="000B7F4C" w:rsidRPr="000B7F4C" w14:paraId="385CF354"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EB783" w14:textId="77777777" w:rsidR="000B7F4C" w:rsidRPr="000B7F4C" w:rsidRDefault="000B7F4C" w:rsidP="000B7F4C">
            <w:pPr>
              <w:jc w:val="center"/>
            </w:pPr>
            <w:r w:rsidRPr="000B7F4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92D935" w14:textId="77777777" w:rsidR="000B7F4C" w:rsidRPr="000B7F4C" w:rsidRDefault="000B7F4C" w:rsidP="000B7F4C">
            <w:pPr>
              <w:jc w:val="center"/>
            </w:pPr>
            <w:r w:rsidRPr="000B7F4C">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1A39E12" w14:textId="77777777" w:rsidR="000B7F4C" w:rsidRPr="000B7F4C" w:rsidRDefault="000B7F4C" w:rsidP="000B7F4C">
            <w:pPr>
              <w:jc w:val="center"/>
            </w:pPr>
            <w:r w:rsidRPr="000B7F4C">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CF3EDE3" w14:textId="77777777" w:rsidR="000B7F4C" w:rsidRPr="000B7F4C" w:rsidRDefault="000B7F4C" w:rsidP="000B7F4C">
            <w:pPr>
              <w:jc w:val="center"/>
            </w:pPr>
            <w:r w:rsidRPr="000B7F4C">
              <w:t xml:space="preserve">Предложение экспертов </w:t>
            </w:r>
          </w:p>
          <w:p w14:paraId="04F9CCAC" w14:textId="77777777" w:rsidR="000B7F4C" w:rsidRPr="000B7F4C" w:rsidRDefault="000B7F4C" w:rsidP="000B7F4C">
            <w:pPr>
              <w:jc w:val="center"/>
            </w:pPr>
            <w:r w:rsidRPr="000B7F4C">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2DA697" w14:textId="77777777" w:rsidR="000B7F4C" w:rsidRPr="000B7F4C" w:rsidRDefault="000B7F4C" w:rsidP="000B7F4C">
            <w:pPr>
              <w:jc w:val="center"/>
            </w:pPr>
            <w:r w:rsidRPr="000B7F4C">
              <w:t>Динамика расходов</w:t>
            </w:r>
          </w:p>
        </w:tc>
      </w:tr>
      <w:tr w:rsidR="000B7F4C" w:rsidRPr="000B7F4C" w14:paraId="3D8C598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FBCBF" w14:textId="77777777" w:rsidR="000B7F4C" w:rsidRPr="000B7F4C" w:rsidRDefault="000B7F4C" w:rsidP="000B7F4C">
            <w:pPr>
              <w:jc w:val="center"/>
            </w:pPr>
            <w:r w:rsidRPr="000B7F4C">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28E66B" w14:textId="77777777" w:rsidR="000B7F4C" w:rsidRPr="000B7F4C" w:rsidRDefault="000B7F4C" w:rsidP="000B7F4C">
            <w:r w:rsidRPr="000B7F4C">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C7A74" w14:textId="77777777" w:rsidR="000B7F4C" w:rsidRPr="000B7F4C" w:rsidRDefault="000B7F4C" w:rsidP="000B7F4C">
            <w:pPr>
              <w:jc w:val="center"/>
              <w:rPr>
                <w:color w:val="000000"/>
              </w:rPr>
            </w:pPr>
            <w:r w:rsidRPr="000B7F4C">
              <w:rPr>
                <w:color w:val="000000"/>
              </w:rPr>
              <w:t>3 834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276FA" w14:textId="77777777" w:rsidR="000B7F4C" w:rsidRPr="000B7F4C" w:rsidRDefault="000B7F4C" w:rsidP="000B7F4C">
            <w:pPr>
              <w:jc w:val="center"/>
              <w:rPr>
                <w:color w:val="000000"/>
              </w:rPr>
            </w:pPr>
            <w:r w:rsidRPr="000B7F4C">
              <w:rPr>
                <w:color w:val="000000"/>
              </w:rPr>
              <w:t>1 937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B2F8F" w14:textId="77777777" w:rsidR="000B7F4C" w:rsidRPr="000B7F4C" w:rsidRDefault="000B7F4C" w:rsidP="000B7F4C">
            <w:pPr>
              <w:jc w:val="center"/>
              <w:rPr>
                <w:color w:val="000000"/>
              </w:rPr>
            </w:pPr>
            <w:r w:rsidRPr="000B7F4C">
              <w:rPr>
                <w:color w:val="000000"/>
              </w:rPr>
              <w:t>-1 897</w:t>
            </w:r>
          </w:p>
        </w:tc>
      </w:tr>
      <w:tr w:rsidR="000B7F4C" w:rsidRPr="000B7F4C" w14:paraId="2EDD435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EB41" w14:textId="77777777" w:rsidR="000B7F4C" w:rsidRPr="000B7F4C" w:rsidRDefault="000B7F4C" w:rsidP="000B7F4C">
            <w:pPr>
              <w:jc w:val="center"/>
            </w:pPr>
            <w:r w:rsidRPr="000B7F4C">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17EF56" w14:textId="77777777" w:rsidR="000B7F4C" w:rsidRPr="000B7F4C" w:rsidRDefault="000B7F4C" w:rsidP="000B7F4C">
            <w:r w:rsidRPr="000B7F4C">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457E19" w14:textId="77777777" w:rsidR="000B7F4C" w:rsidRPr="000B7F4C" w:rsidRDefault="000B7F4C" w:rsidP="000B7F4C">
            <w:pPr>
              <w:jc w:val="center"/>
              <w:rPr>
                <w:color w:val="000000"/>
              </w:rPr>
            </w:pPr>
            <w:r w:rsidRPr="000B7F4C">
              <w:rPr>
                <w:color w:val="000000"/>
              </w:rPr>
              <w:t>4 287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036658" w14:textId="77777777" w:rsidR="000B7F4C" w:rsidRPr="000B7F4C" w:rsidRDefault="000B7F4C" w:rsidP="000B7F4C">
            <w:pPr>
              <w:jc w:val="center"/>
              <w:rPr>
                <w:color w:val="000000"/>
              </w:rPr>
            </w:pPr>
            <w:r w:rsidRPr="000B7F4C">
              <w:rPr>
                <w:color w:val="000000"/>
              </w:rPr>
              <w:t>8 954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B79E89B" w14:textId="77777777" w:rsidR="000B7F4C" w:rsidRPr="000B7F4C" w:rsidRDefault="000B7F4C" w:rsidP="000B7F4C">
            <w:pPr>
              <w:jc w:val="center"/>
              <w:rPr>
                <w:color w:val="000000"/>
              </w:rPr>
            </w:pPr>
            <w:r w:rsidRPr="000B7F4C">
              <w:rPr>
                <w:color w:val="000000"/>
              </w:rPr>
              <w:t>4 667</w:t>
            </w:r>
          </w:p>
        </w:tc>
      </w:tr>
      <w:tr w:rsidR="000B7F4C" w:rsidRPr="000B7F4C" w14:paraId="13187F2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7A48" w14:textId="77777777" w:rsidR="000B7F4C" w:rsidRPr="000B7F4C" w:rsidRDefault="000B7F4C" w:rsidP="000B7F4C">
            <w:pPr>
              <w:jc w:val="center"/>
            </w:pPr>
            <w:r w:rsidRPr="000B7F4C">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F90AE6" w14:textId="77777777" w:rsidR="000B7F4C" w:rsidRPr="000B7F4C" w:rsidRDefault="000B7F4C" w:rsidP="000B7F4C">
            <w:r w:rsidRPr="000B7F4C">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8240561" w14:textId="77777777" w:rsidR="000B7F4C" w:rsidRPr="000B7F4C" w:rsidRDefault="000B7F4C" w:rsidP="000B7F4C">
            <w:pPr>
              <w:jc w:val="center"/>
              <w:rPr>
                <w:color w:val="000000"/>
              </w:rPr>
            </w:pPr>
            <w:r w:rsidRPr="000B7F4C">
              <w:rPr>
                <w:color w:val="000000"/>
              </w:rPr>
              <w:t>53 514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8EF1C67" w14:textId="77777777" w:rsidR="000B7F4C" w:rsidRPr="000B7F4C" w:rsidRDefault="000B7F4C" w:rsidP="000B7F4C">
            <w:pPr>
              <w:jc w:val="center"/>
              <w:rPr>
                <w:color w:val="000000"/>
              </w:rPr>
            </w:pPr>
            <w:r w:rsidRPr="000B7F4C">
              <w:rPr>
                <w:color w:val="000000"/>
              </w:rPr>
              <w:t>61 436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8215DCE" w14:textId="77777777" w:rsidR="000B7F4C" w:rsidRPr="000B7F4C" w:rsidRDefault="000B7F4C" w:rsidP="000B7F4C">
            <w:pPr>
              <w:jc w:val="center"/>
              <w:rPr>
                <w:color w:val="000000"/>
              </w:rPr>
            </w:pPr>
            <w:r w:rsidRPr="000B7F4C">
              <w:rPr>
                <w:color w:val="000000"/>
              </w:rPr>
              <w:t>7 922</w:t>
            </w:r>
          </w:p>
        </w:tc>
      </w:tr>
      <w:tr w:rsidR="000B7F4C" w:rsidRPr="000B7F4C" w14:paraId="54B3BCE3"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DFEB" w14:textId="77777777" w:rsidR="000B7F4C" w:rsidRPr="000B7F4C" w:rsidRDefault="000B7F4C" w:rsidP="000B7F4C">
            <w:pPr>
              <w:jc w:val="center"/>
            </w:pPr>
            <w:r w:rsidRPr="000B7F4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88066C" w14:textId="77777777" w:rsidR="000B7F4C" w:rsidRPr="000B7F4C" w:rsidRDefault="000B7F4C" w:rsidP="000B7F4C">
            <w:r w:rsidRPr="000B7F4C">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6B4515" w14:textId="77777777" w:rsidR="000B7F4C" w:rsidRPr="000B7F4C" w:rsidRDefault="000B7F4C" w:rsidP="000B7F4C">
            <w:pPr>
              <w:jc w:val="center"/>
              <w:rPr>
                <w:color w:val="000000"/>
              </w:rPr>
            </w:pPr>
            <w:r w:rsidRPr="000B7F4C">
              <w:rPr>
                <w:color w:val="000000"/>
              </w:rPr>
              <w:t>1 776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462D63" w14:textId="77777777" w:rsidR="000B7F4C" w:rsidRPr="000B7F4C" w:rsidRDefault="000B7F4C" w:rsidP="000B7F4C">
            <w:pPr>
              <w:jc w:val="center"/>
              <w:rPr>
                <w:color w:val="000000"/>
              </w:rPr>
            </w:pPr>
            <w:r w:rsidRPr="000B7F4C">
              <w:rPr>
                <w:color w:val="000000"/>
              </w:rPr>
              <w:t>832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D482B58" w14:textId="77777777" w:rsidR="000B7F4C" w:rsidRPr="000B7F4C" w:rsidRDefault="000B7F4C" w:rsidP="000B7F4C">
            <w:pPr>
              <w:jc w:val="center"/>
              <w:rPr>
                <w:color w:val="000000"/>
              </w:rPr>
            </w:pPr>
            <w:r w:rsidRPr="000B7F4C">
              <w:rPr>
                <w:color w:val="000000"/>
              </w:rPr>
              <w:t>-944</w:t>
            </w:r>
          </w:p>
        </w:tc>
      </w:tr>
      <w:tr w:rsidR="000B7F4C" w:rsidRPr="000B7F4C" w14:paraId="343120D6"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23C4A" w14:textId="77777777" w:rsidR="000B7F4C" w:rsidRPr="000B7F4C" w:rsidRDefault="000B7F4C" w:rsidP="000B7F4C">
            <w:pPr>
              <w:jc w:val="center"/>
            </w:pPr>
            <w:r w:rsidRPr="000B7F4C">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AFA4F8" w14:textId="77777777" w:rsidR="000B7F4C" w:rsidRPr="000B7F4C" w:rsidRDefault="000B7F4C" w:rsidP="000B7F4C">
            <w:r w:rsidRPr="000B7F4C">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589FE1" w14:textId="77777777" w:rsidR="000B7F4C" w:rsidRPr="000B7F4C" w:rsidRDefault="000B7F4C" w:rsidP="000B7F4C">
            <w:pPr>
              <w:jc w:val="center"/>
              <w:rPr>
                <w:color w:val="000000"/>
              </w:rPr>
            </w:pPr>
            <w:r w:rsidRPr="000B7F4C">
              <w:rPr>
                <w:color w:val="000000"/>
              </w:rPr>
              <w:t>1 259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CFA2FC9" w14:textId="77777777" w:rsidR="000B7F4C" w:rsidRPr="000B7F4C" w:rsidRDefault="000B7F4C" w:rsidP="000B7F4C">
            <w:pPr>
              <w:jc w:val="center"/>
              <w:rPr>
                <w:color w:val="000000"/>
              </w:rPr>
            </w:pPr>
            <w:r w:rsidRPr="000B7F4C">
              <w:rPr>
                <w:color w:val="000000"/>
              </w:rPr>
              <w:t>746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50822EF" w14:textId="77777777" w:rsidR="000B7F4C" w:rsidRPr="000B7F4C" w:rsidRDefault="000B7F4C" w:rsidP="000B7F4C">
            <w:pPr>
              <w:jc w:val="center"/>
              <w:rPr>
                <w:color w:val="000000"/>
              </w:rPr>
            </w:pPr>
            <w:r w:rsidRPr="000B7F4C">
              <w:rPr>
                <w:color w:val="000000"/>
              </w:rPr>
              <w:t>-513</w:t>
            </w:r>
          </w:p>
        </w:tc>
      </w:tr>
      <w:tr w:rsidR="000B7F4C" w:rsidRPr="000B7F4C" w14:paraId="4332D6E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58ECD" w14:textId="77777777" w:rsidR="000B7F4C" w:rsidRPr="000B7F4C" w:rsidRDefault="000B7F4C" w:rsidP="000B7F4C">
            <w:pPr>
              <w:jc w:val="center"/>
            </w:pPr>
            <w:r w:rsidRPr="000B7F4C">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043F3D" w14:textId="77777777" w:rsidR="000B7F4C" w:rsidRPr="000B7F4C" w:rsidRDefault="000B7F4C" w:rsidP="000B7F4C">
            <w:r w:rsidRPr="000B7F4C">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FAEF29" w14:textId="77777777" w:rsidR="000B7F4C" w:rsidRPr="000B7F4C" w:rsidRDefault="000B7F4C" w:rsidP="000B7F4C">
            <w:pPr>
              <w:jc w:val="center"/>
              <w:rPr>
                <w:color w:val="000000"/>
              </w:rPr>
            </w:pPr>
            <w:r w:rsidRPr="000B7F4C">
              <w:rPr>
                <w:color w:val="000000"/>
              </w:rPr>
              <w:t>103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B5D63C" w14:textId="77777777" w:rsidR="000B7F4C" w:rsidRPr="000B7F4C" w:rsidRDefault="000B7F4C" w:rsidP="000B7F4C">
            <w:pPr>
              <w:jc w:val="center"/>
              <w:rPr>
                <w:color w:val="000000"/>
              </w:rPr>
            </w:pPr>
            <w:r w:rsidRPr="000B7F4C">
              <w:rPr>
                <w:color w:val="000000"/>
              </w:rPr>
              <w:t>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9E86335" w14:textId="77777777" w:rsidR="000B7F4C" w:rsidRPr="000B7F4C" w:rsidRDefault="000B7F4C" w:rsidP="000B7F4C">
            <w:pPr>
              <w:jc w:val="center"/>
              <w:rPr>
                <w:color w:val="000000"/>
              </w:rPr>
            </w:pPr>
            <w:r w:rsidRPr="000B7F4C">
              <w:rPr>
                <w:color w:val="000000"/>
              </w:rPr>
              <w:t>-98</w:t>
            </w:r>
          </w:p>
        </w:tc>
      </w:tr>
      <w:tr w:rsidR="000B7F4C" w:rsidRPr="000B7F4C" w14:paraId="187F076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C0071" w14:textId="77777777" w:rsidR="000B7F4C" w:rsidRPr="000B7F4C" w:rsidRDefault="000B7F4C" w:rsidP="000B7F4C">
            <w:pPr>
              <w:jc w:val="center"/>
            </w:pPr>
            <w:r w:rsidRPr="000B7F4C">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59A753" w14:textId="77777777" w:rsidR="000B7F4C" w:rsidRPr="000B7F4C" w:rsidRDefault="000B7F4C" w:rsidP="000B7F4C">
            <w:r w:rsidRPr="000B7F4C">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74DE6F" w14:textId="77777777" w:rsidR="000B7F4C" w:rsidRPr="000B7F4C" w:rsidRDefault="000B7F4C" w:rsidP="000B7F4C">
            <w:pPr>
              <w:jc w:val="center"/>
              <w:rPr>
                <w:color w:val="000000"/>
              </w:rPr>
            </w:pPr>
            <w:r w:rsidRPr="000B7F4C">
              <w:rPr>
                <w:color w:val="000000"/>
              </w:rPr>
              <w:t>148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A864CE0" w14:textId="77777777" w:rsidR="000B7F4C" w:rsidRPr="000B7F4C" w:rsidRDefault="000B7F4C" w:rsidP="000B7F4C">
            <w:pPr>
              <w:jc w:val="center"/>
              <w:rPr>
                <w:color w:val="000000"/>
              </w:rPr>
            </w:pPr>
            <w:r w:rsidRPr="000B7F4C">
              <w:rPr>
                <w:color w:val="000000"/>
              </w:rPr>
              <w:t>111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D3FED49" w14:textId="77777777" w:rsidR="000B7F4C" w:rsidRPr="000B7F4C" w:rsidRDefault="000B7F4C" w:rsidP="000B7F4C">
            <w:pPr>
              <w:jc w:val="center"/>
              <w:rPr>
                <w:color w:val="000000"/>
              </w:rPr>
            </w:pPr>
            <w:r w:rsidRPr="000B7F4C">
              <w:rPr>
                <w:color w:val="000000"/>
              </w:rPr>
              <w:t>-37</w:t>
            </w:r>
          </w:p>
        </w:tc>
      </w:tr>
      <w:tr w:rsidR="000B7F4C" w:rsidRPr="000B7F4C" w14:paraId="59BB068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BB3E3" w14:textId="77777777" w:rsidR="000B7F4C" w:rsidRPr="000B7F4C" w:rsidRDefault="000B7F4C" w:rsidP="000B7F4C">
            <w:pPr>
              <w:jc w:val="center"/>
            </w:pPr>
            <w:r w:rsidRPr="000B7F4C">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40F184" w14:textId="77777777" w:rsidR="000B7F4C" w:rsidRPr="000B7F4C" w:rsidRDefault="000B7F4C" w:rsidP="000B7F4C">
            <w:r w:rsidRPr="000B7F4C">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7E3DED"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1A994B"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677B72D" w14:textId="77777777" w:rsidR="000B7F4C" w:rsidRPr="000B7F4C" w:rsidRDefault="000B7F4C" w:rsidP="000B7F4C">
            <w:pPr>
              <w:jc w:val="center"/>
              <w:rPr>
                <w:color w:val="000000"/>
              </w:rPr>
            </w:pPr>
            <w:r w:rsidRPr="000B7F4C">
              <w:rPr>
                <w:color w:val="000000"/>
              </w:rPr>
              <w:t>0</w:t>
            </w:r>
          </w:p>
        </w:tc>
      </w:tr>
      <w:tr w:rsidR="000B7F4C" w:rsidRPr="000B7F4C" w14:paraId="65EC0DD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61FF6" w14:textId="77777777" w:rsidR="000B7F4C" w:rsidRPr="000B7F4C" w:rsidRDefault="000B7F4C" w:rsidP="000B7F4C">
            <w:pPr>
              <w:jc w:val="center"/>
            </w:pPr>
            <w:r w:rsidRPr="000B7F4C">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35260A" w14:textId="77777777" w:rsidR="000B7F4C" w:rsidRPr="000B7F4C" w:rsidRDefault="000B7F4C" w:rsidP="000B7F4C">
            <w:r w:rsidRPr="000B7F4C">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012946"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991B86"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0C1CD41" w14:textId="77777777" w:rsidR="000B7F4C" w:rsidRPr="000B7F4C" w:rsidRDefault="000B7F4C" w:rsidP="000B7F4C">
            <w:pPr>
              <w:jc w:val="center"/>
              <w:rPr>
                <w:color w:val="000000"/>
              </w:rPr>
            </w:pPr>
            <w:r w:rsidRPr="000B7F4C">
              <w:rPr>
                <w:color w:val="000000"/>
              </w:rPr>
              <w:t>0</w:t>
            </w:r>
          </w:p>
        </w:tc>
      </w:tr>
      <w:tr w:rsidR="000B7F4C" w:rsidRPr="000B7F4C" w14:paraId="15AC9E2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B6857" w14:textId="77777777" w:rsidR="000B7F4C" w:rsidRPr="000B7F4C" w:rsidRDefault="000B7F4C" w:rsidP="000B7F4C">
            <w:pPr>
              <w:jc w:val="center"/>
            </w:pPr>
            <w:r w:rsidRPr="000B7F4C">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3EA1C8" w14:textId="77777777" w:rsidR="000B7F4C" w:rsidRPr="000B7F4C" w:rsidRDefault="000B7F4C" w:rsidP="000B7F4C">
            <w:r w:rsidRPr="000B7F4C">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D136C5" w14:textId="77777777" w:rsidR="000B7F4C" w:rsidRPr="000B7F4C" w:rsidRDefault="000B7F4C" w:rsidP="000B7F4C">
            <w:pPr>
              <w:jc w:val="center"/>
              <w:rPr>
                <w:color w:val="000000"/>
              </w:rPr>
            </w:pPr>
            <w:r w:rsidRPr="000B7F4C">
              <w:rPr>
                <w:color w:val="000000"/>
              </w:rPr>
              <w:t>11 426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2EF77D" w14:textId="77777777" w:rsidR="000B7F4C" w:rsidRPr="000B7F4C" w:rsidRDefault="000B7F4C" w:rsidP="000B7F4C">
            <w:pPr>
              <w:jc w:val="center"/>
              <w:rPr>
                <w:color w:val="000000"/>
              </w:rPr>
            </w:pPr>
            <w:r w:rsidRPr="000B7F4C">
              <w:rPr>
                <w:color w:val="000000"/>
              </w:rPr>
              <w:t>5 602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1D93AAB" w14:textId="77777777" w:rsidR="000B7F4C" w:rsidRPr="000B7F4C" w:rsidRDefault="000B7F4C" w:rsidP="000B7F4C">
            <w:pPr>
              <w:jc w:val="center"/>
              <w:rPr>
                <w:color w:val="000000"/>
              </w:rPr>
            </w:pPr>
            <w:r w:rsidRPr="000B7F4C">
              <w:rPr>
                <w:color w:val="000000"/>
              </w:rPr>
              <w:t>-5 824</w:t>
            </w:r>
          </w:p>
        </w:tc>
      </w:tr>
      <w:tr w:rsidR="000B7F4C" w:rsidRPr="000B7F4C" w14:paraId="0EE4F8C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CAE9E" w14:textId="77777777" w:rsidR="000B7F4C" w:rsidRPr="000B7F4C" w:rsidRDefault="000B7F4C" w:rsidP="000B7F4C">
            <w:pPr>
              <w:jc w:val="center"/>
            </w:pPr>
            <w:r w:rsidRPr="000B7F4C">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039275" w14:textId="77777777" w:rsidR="000B7F4C" w:rsidRPr="000B7F4C" w:rsidRDefault="000B7F4C" w:rsidP="000B7F4C">
            <w:r w:rsidRPr="000B7F4C">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1648AE" w14:textId="77777777" w:rsidR="000B7F4C" w:rsidRPr="000B7F4C" w:rsidRDefault="000B7F4C" w:rsidP="000B7F4C">
            <w:pPr>
              <w:jc w:val="center"/>
              <w:rPr>
                <w:color w:val="000000"/>
              </w:rPr>
            </w:pPr>
            <w:r w:rsidRPr="000B7F4C">
              <w:rPr>
                <w:color w:val="000000"/>
              </w:rPr>
              <w:t>76 347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EEFB34" w14:textId="77777777" w:rsidR="000B7F4C" w:rsidRPr="000B7F4C" w:rsidRDefault="000B7F4C" w:rsidP="000B7F4C">
            <w:pPr>
              <w:jc w:val="center"/>
              <w:rPr>
                <w:color w:val="000000"/>
              </w:rPr>
            </w:pPr>
            <w:r w:rsidRPr="000B7F4C">
              <w:rPr>
                <w:color w:val="000000"/>
              </w:rPr>
              <w:t>79 623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527B202" w14:textId="77777777" w:rsidR="000B7F4C" w:rsidRPr="000B7F4C" w:rsidRDefault="000B7F4C" w:rsidP="000B7F4C">
            <w:pPr>
              <w:jc w:val="center"/>
              <w:rPr>
                <w:color w:val="000000"/>
              </w:rPr>
            </w:pPr>
            <w:r w:rsidRPr="000B7F4C">
              <w:rPr>
                <w:color w:val="000000"/>
              </w:rPr>
              <w:t>3 276</w:t>
            </w:r>
          </w:p>
        </w:tc>
      </w:tr>
      <w:tr w:rsidR="000B7F4C" w:rsidRPr="000B7F4C" w14:paraId="20822B54" w14:textId="77777777" w:rsidTr="00F95151">
        <w:trPr>
          <w:trHeight w:val="300"/>
        </w:trPr>
        <w:tc>
          <w:tcPr>
            <w:tcW w:w="750" w:type="dxa"/>
            <w:tcBorders>
              <w:top w:val="nil"/>
              <w:left w:val="nil"/>
              <w:bottom w:val="nil"/>
              <w:right w:val="nil"/>
            </w:tcBorders>
            <w:shd w:val="clear" w:color="auto" w:fill="auto"/>
            <w:vAlign w:val="center"/>
            <w:hideMark/>
          </w:tcPr>
          <w:p w14:paraId="0129B6E7" w14:textId="77777777" w:rsidR="000B7F4C" w:rsidRPr="000B7F4C" w:rsidRDefault="000B7F4C" w:rsidP="000B7F4C">
            <w:pPr>
              <w:jc w:val="center"/>
              <w:rPr>
                <w:color w:val="FF0000"/>
              </w:rPr>
            </w:pPr>
          </w:p>
        </w:tc>
        <w:tc>
          <w:tcPr>
            <w:tcW w:w="3361" w:type="dxa"/>
            <w:tcBorders>
              <w:top w:val="nil"/>
              <w:left w:val="nil"/>
              <w:bottom w:val="nil"/>
              <w:right w:val="nil"/>
            </w:tcBorders>
            <w:shd w:val="clear" w:color="auto" w:fill="auto"/>
            <w:vAlign w:val="center"/>
            <w:hideMark/>
          </w:tcPr>
          <w:p w14:paraId="385A7B02" w14:textId="77777777" w:rsidR="000B7F4C" w:rsidRPr="000B7F4C" w:rsidRDefault="000B7F4C" w:rsidP="000B7F4C"/>
        </w:tc>
        <w:tc>
          <w:tcPr>
            <w:tcW w:w="1573" w:type="dxa"/>
            <w:tcBorders>
              <w:top w:val="nil"/>
              <w:left w:val="nil"/>
              <w:bottom w:val="nil"/>
              <w:right w:val="nil"/>
            </w:tcBorders>
            <w:shd w:val="clear" w:color="auto" w:fill="auto"/>
            <w:vAlign w:val="center"/>
            <w:hideMark/>
          </w:tcPr>
          <w:p w14:paraId="022DD353" w14:textId="77777777" w:rsidR="000B7F4C" w:rsidRPr="000B7F4C" w:rsidRDefault="000B7F4C" w:rsidP="000B7F4C"/>
        </w:tc>
        <w:tc>
          <w:tcPr>
            <w:tcW w:w="1764" w:type="dxa"/>
            <w:gridSpan w:val="2"/>
            <w:tcBorders>
              <w:top w:val="nil"/>
              <w:left w:val="nil"/>
              <w:bottom w:val="nil"/>
              <w:right w:val="nil"/>
            </w:tcBorders>
            <w:shd w:val="clear" w:color="auto" w:fill="auto"/>
            <w:vAlign w:val="center"/>
            <w:hideMark/>
          </w:tcPr>
          <w:p w14:paraId="3310BCB1" w14:textId="77777777" w:rsidR="000B7F4C" w:rsidRPr="000B7F4C" w:rsidRDefault="000B7F4C" w:rsidP="000B7F4C"/>
        </w:tc>
        <w:tc>
          <w:tcPr>
            <w:tcW w:w="1764" w:type="dxa"/>
            <w:gridSpan w:val="2"/>
            <w:tcBorders>
              <w:top w:val="nil"/>
              <w:left w:val="nil"/>
              <w:bottom w:val="nil"/>
              <w:right w:val="nil"/>
            </w:tcBorders>
            <w:shd w:val="clear" w:color="auto" w:fill="auto"/>
            <w:vAlign w:val="center"/>
            <w:hideMark/>
          </w:tcPr>
          <w:p w14:paraId="2423AC38" w14:textId="77777777" w:rsidR="000B7F4C" w:rsidRPr="000B7F4C" w:rsidRDefault="000B7F4C" w:rsidP="000B7F4C"/>
        </w:tc>
        <w:tc>
          <w:tcPr>
            <w:tcW w:w="1872" w:type="dxa"/>
            <w:gridSpan w:val="2"/>
            <w:tcBorders>
              <w:top w:val="nil"/>
              <w:left w:val="nil"/>
              <w:bottom w:val="nil"/>
              <w:right w:val="nil"/>
            </w:tcBorders>
            <w:shd w:val="clear" w:color="auto" w:fill="auto"/>
            <w:vAlign w:val="center"/>
            <w:hideMark/>
          </w:tcPr>
          <w:p w14:paraId="0792A9A1" w14:textId="77777777" w:rsidR="000B7F4C" w:rsidRPr="000B7F4C" w:rsidRDefault="000B7F4C" w:rsidP="000B7F4C">
            <w:pPr>
              <w:rPr>
                <w:sz w:val="20"/>
              </w:rPr>
            </w:pPr>
          </w:p>
        </w:tc>
      </w:tr>
      <w:tr w:rsidR="000B7F4C" w:rsidRPr="000B7F4C" w14:paraId="6826C311" w14:textId="77777777" w:rsidTr="00F95151">
        <w:trPr>
          <w:trHeight w:val="300"/>
        </w:trPr>
        <w:tc>
          <w:tcPr>
            <w:tcW w:w="750" w:type="dxa"/>
            <w:tcBorders>
              <w:top w:val="nil"/>
              <w:left w:val="nil"/>
              <w:bottom w:val="nil"/>
              <w:right w:val="nil"/>
            </w:tcBorders>
            <w:shd w:val="clear" w:color="auto" w:fill="auto"/>
            <w:vAlign w:val="center"/>
            <w:hideMark/>
          </w:tcPr>
          <w:p w14:paraId="3CC504F1" w14:textId="77777777" w:rsidR="000B7F4C" w:rsidRPr="000B7F4C" w:rsidRDefault="000B7F4C" w:rsidP="000B7F4C">
            <w:pPr>
              <w:rPr>
                <w:sz w:val="20"/>
              </w:rPr>
            </w:pPr>
          </w:p>
        </w:tc>
        <w:tc>
          <w:tcPr>
            <w:tcW w:w="3361" w:type="dxa"/>
            <w:tcBorders>
              <w:top w:val="nil"/>
              <w:left w:val="nil"/>
              <w:bottom w:val="nil"/>
              <w:right w:val="nil"/>
            </w:tcBorders>
            <w:shd w:val="clear" w:color="auto" w:fill="auto"/>
            <w:vAlign w:val="center"/>
            <w:hideMark/>
          </w:tcPr>
          <w:p w14:paraId="6D5B59B4" w14:textId="77777777" w:rsidR="000B7F4C" w:rsidRPr="000B7F4C" w:rsidRDefault="000B7F4C" w:rsidP="000B7F4C">
            <w:pPr>
              <w:rPr>
                <w:sz w:val="20"/>
              </w:rPr>
            </w:pPr>
          </w:p>
        </w:tc>
        <w:tc>
          <w:tcPr>
            <w:tcW w:w="1573" w:type="dxa"/>
            <w:tcBorders>
              <w:top w:val="nil"/>
              <w:left w:val="nil"/>
              <w:bottom w:val="nil"/>
              <w:right w:val="nil"/>
            </w:tcBorders>
            <w:shd w:val="clear" w:color="auto" w:fill="auto"/>
            <w:vAlign w:val="center"/>
            <w:hideMark/>
          </w:tcPr>
          <w:p w14:paraId="648D4B85" w14:textId="77777777" w:rsidR="000B7F4C" w:rsidRPr="000B7F4C" w:rsidRDefault="000B7F4C" w:rsidP="000B7F4C">
            <w:pPr>
              <w:rPr>
                <w:sz w:val="20"/>
              </w:rPr>
            </w:pPr>
          </w:p>
        </w:tc>
        <w:tc>
          <w:tcPr>
            <w:tcW w:w="1764" w:type="dxa"/>
            <w:gridSpan w:val="2"/>
            <w:tcBorders>
              <w:top w:val="nil"/>
              <w:left w:val="nil"/>
              <w:bottom w:val="nil"/>
              <w:right w:val="nil"/>
            </w:tcBorders>
            <w:shd w:val="clear" w:color="auto" w:fill="auto"/>
            <w:vAlign w:val="center"/>
            <w:hideMark/>
          </w:tcPr>
          <w:p w14:paraId="1B971458" w14:textId="77777777" w:rsidR="000B7F4C" w:rsidRPr="000B7F4C" w:rsidRDefault="000B7F4C" w:rsidP="000B7F4C">
            <w:pPr>
              <w:rPr>
                <w:sz w:val="20"/>
              </w:rPr>
            </w:pPr>
          </w:p>
        </w:tc>
        <w:tc>
          <w:tcPr>
            <w:tcW w:w="1764" w:type="dxa"/>
            <w:gridSpan w:val="2"/>
            <w:tcBorders>
              <w:top w:val="nil"/>
              <w:left w:val="nil"/>
              <w:bottom w:val="nil"/>
              <w:right w:val="nil"/>
            </w:tcBorders>
            <w:shd w:val="clear" w:color="auto" w:fill="auto"/>
            <w:vAlign w:val="center"/>
            <w:hideMark/>
          </w:tcPr>
          <w:p w14:paraId="0DF44472" w14:textId="77777777" w:rsidR="000B7F4C" w:rsidRPr="000B7F4C" w:rsidRDefault="000B7F4C" w:rsidP="000B7F4C">
            <w:pPr>
              <w:rPr>
                <w:sz w:val="20"/>
              </w:rPr>
            </w:pPr>
          </w:p>
        </w:tc>
        <w:tc>
          <w:tcPr>
            <w:tcW w:w="1872" w:type="dxa"/>
            <w:gridSpan w:val="2"/>
            <w:tcBorders>
              <w:top w:val="nil"/>
              <w:left w:val="nil"/>
              <w:bottom w:val="nil"/>
              <w:right w:val="nil"/>
            </w:tcBorders>
            <w:shd w:val="clear" w:color="auto" w:fill="auto"/>
            <w:vAlign w:val="center"/>
            <w:hideMark/>
          </w:tcPr>
          <w:p w14:paraId="6EF28009" w14:textId="77777777" w:rsidR="000B7F4C" w:rsidRPr="000B7F4C" w:rsidRDefault="000B7F4C" w:rsidP="000B7F4C">
            <w:pPr>
              <w:rPr>
                <w:sz w:val="20"/>
              </w:rPr>
            </w:pPr>
          </w:p>
        </w:tc>
      </w:tr>
    </w:tbl>
    <w:p w14:paraId="32164F4C" w14:textId="77777777" w:rsidR="000B7F4C" w:rsidRPr="000B7F4C" w:rsidRDefault="000B7F4C" w:rsidP="000B7F4C">
      <w:pPr>
        <w:numPr>
          <w:ilvl w:val="0"/>
          <w:numId w:val="37"/>
        </w:numPr>
        <w:ind w:left="9149" w:right="-426" w:hanging="1069"/>
        <w:jc w:val="right"/>
      </w:pPr>
      <w:r w:rsidRPr="000B7F4C">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B7F4C" w:rsidRPr="000B7F4C" w14:paraId="4F4FFE27"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1CECF492" w14:textId="77777777" w:rsidR="000B7F4C" w:rsidRPr="000B7F4C" w:rsidRDefault="000B7F4C" w:rsidP="000B7F4C">
            <w:pPr>
              <w:jc w:val="center"/>
              <w:rPr>
                <w:sz w:val="20"/>
              </w:rPr>
            </w:pPr>
            <w:r w:rsidRPr="000B7F4C">
              <w:rPr>
                <w:bCs/>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96F5656" w14:textId="77777777" w:rsidR="000B7F4C" w:rsidRPr="000B7F4C" w:rsidRDefault="000B7F4C" w:rsidP="000B7F4C">
            <w:pPr>
              <w:rPr>
                <w:sz w:val="20"/>
              </w:rPr>
            </w:pPr>
          </w:p>
        </w:tc>
      </w:tr>
      <w:tr w:rsidR="000B7F4C" w:rsidRPr="000B7F4C" w14:paraId="76FDF2F9" w14:textId="77777777" w:rsidTr="00F95151">
        <w:trPr>
          <w:trHeight w:val="300"/>
        </w:trPr>
        <w:tc>
          <w:tcPr>
            <w:tcW w:w="750" w:type="dxa"/>
            <w:tcBorders>
              <w:top w:val="nil"/>
              <w:left w:val="nil"/>
              <w:bottom w:val="nil"/>
              <w:right w:val="nil"/>
            </w:tcBorders>
            <w:shd w:val="clear" w:color="auto" w:fill="auto"/>
            <w:noWrap/>
            <w:vAlign w:val="center"/>
            <w:hideMark/>
          </w:tcPr>
          <w:p w14:paraId="4AD60100" w14:textId="77777777" w:rsidR="000B7F4C" w:rsidRPr="000B7F4C" w:rsidRDefault="000B7F4C" w:rsidP="000B7F4C">
            <w:pPr>
              <w:rPr>
                <w:sz w:val="20"/>
              </w:rPr>
            </w:pPr>
          </w:p>
        </w:tc>
        <w:tc>
          <w:tcPr>
            <w:tcW w:w="3361" w:type="dxa"/>
            <w:tcBorders>
              <w:top w:val="nil"/>
              <w:left w:val="nil"/>
              <w:bottom w:val="nil"/>
              <w:right w:val="nil"/>
            </w:tcBorders>
            <w:shd w:val="clear" w:color="auto" w:fill="auto"/>
            <w:noWrap/>
            <w:vAlign w:val="center"/>
            <w:hideMark/>
          </w:tcPr>
          <w:p w14:paraId="0EF126E2" w14:textId="77777777" w:rsidR="000B7F4C" w:rsidRPr="000B7F4C" w:rsidRDefault="000B7F4C" w:rsidP="000B7F4C">
            <w:pPr>
              <w:rPr>
                <w:sz w:val="20"/>
              </w:rPr>
            </w:pPr>
          </w:p>
        </w:tc>
        <w:tc>
          <w:tcPr>
            <w:tcW w:w="1573" w:type="dxa"/>
            <w:tcBorders>
              <w:top w:val="nil"/>
              <w:left w:val="nil"/>
              <w:bottom w:val="nil"/>
              <w:right w:val="nil"/>
            </w:tcBorders>
            <w:shd w:val="clear" w:color="auto" w:fill="auto"/>
            <w:noWrap/>
            <w:vAlign w:val="center"/>
            <w:hideMark/>
          </w:tcPr>
          <w:p w14:paraId="546D6353" w14:textId="77777777" w:rsidR="000B7F4C" w:rsidRPr="000B7F4C" w:rsidRDefault="000B7F4C" w:rsidP="000B7F4C">
            <w:pPr>
              <w:rPr>
                <w:sz w:val="20"/>
              </w:rPr>
            </w:pPr>
          </w:p>
        </w:tc>
        <w:tc>
          <w:tcPr>
            <w:tcW w:w="1764" w:type="dxa"/>
            <w:gridSpan w:val="2"/>
            <w:tcBorders>
              <w:top w:val="nil"/>
              <w:left w:val="nil"/>
              <w:bottom w:val="nil"/>
              <w:right w:val="nil"/>
            </w:tcBorders>
            <w:shd w:val="clear" w:color="auto" w:fill="auto"/>
            <w:noWrap/>
            <w:vAlign w:val="center"/>
            <w:hideMark/>
          </w:tcPr>
          <w:p w14:paraId="03883BFA" w14:textId="77777777" w:rsidR="000B7F4C" w:rsidRPr="000B7F4C" w:rsidRDefault="000B7F4C" w:rsidP="000B7F4C">
            <w:pPr>
              <w:rPr>
                <w:sz w:val="20"/>
              </w:rPr>
            </w:pPr>
          </w:p>
        </w:tc>
        <w:tc>
          <w:tcPr>
            <w:tcW w:w="1764" w:type="dxa"/>
            <w:gridSpan w:val="2"/>
            <w:tcBorders>
              <w:top w:val="nil"/>
              <w:left w:val="nil"/>
              <w:bottom w:val="nil"/>
              <w:right w:val="nil"/>
            </w:tcBorders>
            <w:shd w:val="clear" w:color="auto" w:fill="auto"/>
            <w:noWrap/>
            <w:vAlign w:val="center"/>
            <w:hideMark/>
          </w:tcPr>
          <w:p w14:paraId="1C718A9D" w14:textId="77777777" w:rsidR="000B7F4C" w:rsidRPr="000B7F4C" w:rsidRDefault="000B7F4C" w:rsidP="000B7F4C">
            <w:pPr>
              <w:jc w:val="right"/>
              <w:rPr>
                <w:sz w:val="20"/>
              </w:rPr>
            </w:pPr>
            <w:r w:rsidRPr="000B7F4C">
              <w:rPr>
                <w:sz w:val="20"/>
              </w:rPr>
              <w:t>тыс. руб.</w:t>
            </w:r>
          </w:p>
        </w:tc>
        <w:tc>
          <w:tcPr>
            <w:tcW w:w="1872" w:type="dxa"/>
            <w:gridSpan w:val="2"/>
            <w:tcBorders>
              <w:top w:val="nil"/>
              <w:left w:val="nil"/>
              <w:bottom w:val="nil"/>
              <w:right w:val="nil"/>
            </w:tcBorders>
            <w:shd w:val="clear" w:color="auto" w:fill="auto"/>
            <w:noWrap/>
            <w:vAlign w:val="center"/>
            <w:hideMark/>
          </w:tcPr>
          <w:p w14:paraId="4ADF63A1" w14:textId="77777777" w:rsidR="000B7F4C" w:rsidRPr="000B7F4C" w:rsidRDefault="000B7F4C" w:rsidP="000B7F4C">
            <w:pPr>
              <w:rPr>
                <w:sz w:val="20"/>
              </w:rPr>
            </w:pPr>
          </w:p>
        </w:tc>
      </w:tr>
      <w:tr w:rsidR="000B7F4C" w:rsidRPr="000B7F4C" w14:paraId="0B96C19C"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F3259" w14:textId="77777777" w:rsidR="000B7F4C" w:rsidRPr="000B7F4C" w:rsidRDefault="000B7F4C" w:rsidP="000B7F4C">
            <w:pPr>
              <w:jc w:val="center"/>
            </w:pPr>
            <w:r w:rsidRPr="000B7F4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1B256B" w14:textId="77777777" w:rsidR="000B7F4C" w:rsidRPr="000B7F4C" w:rsidRDefault="000B7F4C" w:rsidP="000B7F4C">
            <w:pPr>
              <w:jc w:val="center"/>
            </w:pPr>
            <w:r w:rsidRPr="000B7F4C">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E7776B4" w14:textId="77777777" w:rsidR="000B7F4C" w:rsidRPr="000B7F4C" w:rsidRDefault="000B7F4C" w:rsidP="000B7F4C">
            <w:pPr>
              <w:jc w:val="center"/>
            </w:pPr>
            <w:r w:rsidRPr="000B7F4C">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811A265" w14:textId="77777777" w:rsidR="000B7F4C" w:rsidRPr="000B7F4C" w:rsidRDefault="000B7F4C" w:rsidP="000B7F4C">
            <w:pPr>
              <w:jc w:val="center"/>
            </w:pPr>
            <w:r w:rsidRPr="000B7F4C">
              <w:t xml:space="preserve">Предложение экспертов </w:t>
            </w:r>
          </w:p>
          <w:p w14:paraId="178FCFB7" w14:textId="77777777" w:rsidR="000B7F4C" w:rsidRPr="000B7F4C" w:rsidRDefault="000B7F4C" w:rsidP="000B7F4C">
            <w:pPr>
              <w:jc w:val="center"/>
            </w:pPr>
            <w:r w:rsidRPr="000B7F4C">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05CDA" w14:textId="77777777" w:rsidR="000B7F4C" w:rsidRPr="000B7F4C" w:rsidRDefault="000B7F4C" w:rsidP="000B7F4C">
            <w:pPr>
              <w:jc w:val="center"/>
            </w:pPr>
            <w:r w:rsidRPr="000B7F4C">
              <w:t>Динамика расходов</w:t>
            </w:r>
          </w:p>
        </w:tc>
      </w:tr>
      <w:tr w:rsidR="000B7F4C" w:rsidRPr="000B7F4C" w14:paraId="1A60AAB0"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E29CF" w14:textId="77777777" w:rsidR="000B7F4C" w:rsidRPr="000B7F4C" w:rsidRDefault="000B7F4C" w:rsidP="000B7F4C">
            <w:pPr>
              <w:jc w:val="center"/>
            </w:pPr>
            <w:r w:rsidRPr="000B7F4C">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E6B425" w14:textId="77777777" w:rsidR="000B7F4C" w:rsidRPr="000B7F4C" w:rsidRDefault="000B7F4C" w:rsidP="000B7F4C">
            <w:r w:rsidRPr="000B7F4C">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99C4BF" w14:textId="77777777" w:rsidR="000B7F4C" w:rsidRPr="000B7F4C" w:rsidRDefault="000B7F4C" w:rsidP="000B7F4C">
            <w:pPr>
              <w:jc w:val="center"/>
              <w:rPr>
                <w:color w:val="000000"/>
              </w:rPr>
            </w:pPr>
            <w:r w:rsidRPr="000B7F4C">
              <w:rPr>
                <w:color w:val="000000"/>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1DB8B1" w14:textId="77777777" w:rsidR="000B7F4C" w:rsidRPr="000B7F4C" w:rsidRDefault="000B7F4C" w:rsidP="000B7F4C">
            <w:pPr>
              <w:jc w:val="center"/>
              <w:rPr>
                <w:color w:val="000000"/>
              </w:rPr>
            </w:pPr>
            <w:r w:rsidRPr="000B7F4C">
              <w:rPr>
                <w:color w:val="00000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4327F5" w14:textId="77777777" w:rsidR="000B7F4C" w:rsidRPr="000B7F4C" w:rsidRDefault="000B7F4C" w:rsidP="000B7F4C">
            <w:pPr>
              <w:jc w:val="center"/>
              <w:rPr>
                <w:color w:val="000000"/>
              </w:rPr>
            </w:pPr>
            <w:r w:rsidRPr="000B7F4C">
              <w:rPr>
                <w:color w:val="000000"/>
              </w:rPr>
              <w:t>0</w:t>
            </w:r>
          </w:p>
        </w:tc>
      </w:tr>
      <w:tr w:rsidR="000B7F4C" w:rsidRPr="000B7F4C" w14:paraId="7592BCB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0DCC3" w14:textId="77777777" w:rsidR="000B7F4C" w:rsidRPr="000B7F4C" w:rsidRDefault="000B7F4C" w:rsidP="000B7F4C">
            <w:pPr>
              <w:jc w:val="center"/>
            </w:pPr>
            <w:r w:rsidRPr="000B7F4C">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FA1C882" w14:textId="77777777" w:rsidR="000B7F4C" w:rsidRPr="000B7F4C" w:rsidRDefault="000B7F4C" w:rsidP="000B7F4C">
            <w:r w:rsidRPr="000B7F4C">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C95E862"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E00EA8B"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432A28D" w14:textId="77777777" w:rsidR="000B7F4C" w:rsidRPr="000B7F4C" w:rsidRDefault="000B7F4C" w:rsidP="000B7F4C">
            <w:pPr>
              <w:jc w:val="center"/>
              <w:rPr>
                <w:color w:val="000000"/>
              </w:rPr>
            </w:pPr>
            <w:r w:rsidRPr="000B7F4C">
              <w:rPr>
                <w:color w:val="000000"/>
              </w:rPr>
              <w:t>0</w:t>
            </w:r>
          </w:p>
        </w:tc>
      </w:tr>
      <w:tr w:rsidR="000B7F4C" w:rsidRPr="000B7F4C" w14:paraId="2ADFBBF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E6285" w14:textId="77777777" w:rsidR="000B7F4C" w:rsidRPr="000B7F4C" w:rsidRDefault="000B7F4C" w:rsidP="000B7F4C">
            <w:pPr>
              <w:jc w:val="center"/>
            </w:pPr>
            <w:r w:rsidRPr="000B7F4C">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4F6380B" w14:textId="77777777" w:rsidR="000B7F4C" w:rsidRPr="000B7F4C" w:rsidRDefault="000B7F4C" w:rsidP="000B7F4C">
            <w:r w:rsidRPr="000B7F4C">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4D0F2E3"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F02AFBA"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51C546E" w14:textId="77777777" w:rsidR="000B7F4C" w:rsidRPr="000B7F4C" w:rsidRDefault="000B7F4C" w:rsidP="000B7F4C">
            <w:pPr>
              <w:jc w:val="center"/>
              <w:rPr>
                <w:color w:val="000000"/>
              </w:rPr>
            </w:pPr>
            <w:r w:rsidRPr="000B7F4C">
              <w:rPr>
                <w:color w:val="000000"/>
              </w:rPr>
              <w:t>0</w:t>
            </w:r>
          </w:p>
        </w:tc>
      </w:tr>
      <w:tr w:rsidR="000B7F4C" w:rsidRPr="000B7F4C" w14:paraId="65E41FCA"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B529D" w14:textId="77777777" w:rsidR="000B7F4C" w:rsidRPr="000B7F4C" w:rsidRDefault="000B7F4C" w:rsidP="000B7F4C">
            <w:pPr>
              <w:jc w:val="center"/>
            </w:pPr>
            <w:r w:rsidRPr="000B7F4C">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DD4759" w14:textId="77777777" w:rsidR="000B7F4C" w:rsidRPr="000B7F4C" w:rsidRDefault="000B7F4C" w:rsidP="000B7F4C">
            <w:pPr>
              <w:jc w:val="both"/>
            </w:pPr>
            <w:r w:rsidRPr="000B7F4C">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E06F3E8" w14:textId="77777777" w:rsidR="000B7F4C" w:rsidRPr="000B7F4C" w:rsidRDefault="000B7F4C" w:rsidP="000B7F4C">
            <w:pPr>
              <w:jc w:val="center"/>
              <w:rPr>
                <w:color w:val="000000"/>
              </w:rPr>
            </w:pPr>
            <w:r w:rsidRPr="000B7F4C">
              <w:rPr>
                <w:color w:val="000000"/>
              </w:rPr>
              <w:t>1 257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BC7C534" w14:textId="77777777" w:rsidR="000B7F4C" w:rsidRPr="000B7F4C" w:rsidRDefault="000B7F4C" w:rsidP="000B7F4C">
            <w:pPr>
              <w:jc w:val="center"/>
              <w:rPr>
                <w:color w:val="000000"/>
              </w:rPr>
            </w:pPr>
            <w:r w:rsidRPr="000B7F4C">
              <w:rPr>
                <w:color w:val="000000"/>
              </w:rPr>
              <w:t>1 138</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9E51F06" w14:textId="77777777" w:rsidR="000B7F4C" w:rsidRPr="000B7F4C" w:rsidRDefault="000B7F4C" w:rsidP="000B7F4C">
            <w:pPr>
              <w:jc w:val="center"/>
              <w:rPr>
                <w:color w:val="000000"/>
              </w:rPr>
            </w:pPr>
            <w:r w:rsidRPr="000B7F4C">
              <w:rPr>
                <w:color w:val="000000"/>
              </w:rPr>
              <w:t>-119</w:t>
            </w:r>
          </w:p>
        </w:tc>
      </w:tr>
      <w:tr w:rsidR="000B7F4C" w:rsidRPr="000B7F4C" w14:paraId="4B89EC3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476E6" w14:textId="77777777" w:rsidR="000B7F4C" w:rsidRPr="000B7F4C" w:rsidRDefault="000B7F4C" w:rsidP="000B7F4C">
            <w:pPr>
              <w:jc w:val="center"/>
            </w:pPr>
            <w:r w:rsidRPr="000B7F4C">
              <w:t>1.4.1</w:t>
            </w:r>
          </w:p>
        </w:tc>
        <w:tc>
          <w:tcPr>
            <w:tcW w:w="3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252AF" w14:textId="77777777" w:rsidR="000B7F4C" w:rsidRPr="000B7F4C" w:rsidRDefault="000B7F4C" w:rsidP="000B7F4C">
            <w:pPr>
              <w:jc w:val="both"/>
            </w:pPr>
            <w:r w:rsidRPr="000B7F4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FDAEA9B" w14:textId="77777777" w:rsidR="000B7F4C" w:rsidRPr="000B7F4C" w:rsidRDefault="000B7F4C" w:rsidP="000B7F4C">
            <w:pPr>
              <w:jc w:val="center"/>
              <w:rPr>
                <w:color w:val="000000"/>
              </w:rPr>
            </w:pPr>
            <w:r w:rsidRPr="000B7F4C">
              <w:rPr>
                <w:color w:val="000000"/>
              </w:rPr>
              <w:t>27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C66E67E" w14:textId="77777777" w:rsidR="000B7F4C" w:rsidRPr="000B7F4C" w:rsidRDefault="000B7F4C" w:rsidP="000B7F4C">
            <w:pPr>
              <w:jc w:val="center"/>
              <w:rPr>
                <w:color w:val="000000"/>
              </w:rPr>
            </w:pPr>
            <w:r w:rsidRPr="000B7F4C">
              <w:rPr>
                <w:color w:val="000000"/>
              </w:rPr>
              <w:t>27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2A553BA" w14:textId="77777777" w:rsidR="000B7F4C" w:rsidRPr="000B7F4C" w:rsidRDefault="000B7F4C" w:rsidP="000B7F4C">
            <w:pPr>
              <w:jc w:val="center"/>
              <w:rPr>
                <w:color w:val="000000"/>
              </w:rPr>
            </w:pPr>
            <w:r w:rsidRPr="000B7F4C">
              <w:rPr>
                <w:color w:val="000000"/>
              </w:rPr>
              <w:t>0</w:t>
            </w:r>
          </w:p>
        </w:tc>
      </w:tr>
      <w:tr w:rsidR="000B7F4C" w:rsidRPr="000B7F4C" w14:paraId="02A787D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91976" w14:textId="77777777" w:rsidR="000B7F4C" w:rsidRPr="000B7F4C" w:rsidRDefault="000B7F4C" w:rsidP="000B7F4C">
            <w:pPr>
              <w:jc w:val="center"/>
            </w:pPr>
            <w:r w:rsidRPr="000B7F4C">
              <w:t>1.4.2</w:t>
            </w:r>
          </w:p>
        </w:tc>
        <w:tc>
          <w:tcPr>
            <w:tcW w:w="3361" w:type="dxa"/>
            <w:tcBorders>
              <w:top w:val="nil"/>
              <w:left w:val="single" w:sz="4" w:space="0" w:color="auto"/>
              <w:bottom w:val="single" w:sz="4" w:space="0" w:color="auto"/>
              <w:right w:val="single" w:sz="4" w:space="0" w:color="auto"/>
            </w:tcBorders>
            <w:shd w:val="clear" w:color="auto" w:fill="auto"/>
            <w:noWrap/>
            <w:vAlign w:val="center"/>
          </w:tcPr>
          <w:p w14:paraId="7A927EE8" w14:textId="77777777" w:rsidR="000B7F4C" w:rsidRPr="000B7F4C" w:rsidRDefault="000B7F4C" w:rsidP="000B7F4C">
            <w:pPr>
              <w:jc w:val="both"/>
            </w:pPr>
            <w:r w:rsidRPr="000B7F4C">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11B8F94"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95FFFFF"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2ECD4AB" w14:textId="77777777" w:rsidR="000B7F4C" w:rsidRPr="000B7F4C" w:rsidRDefault="000B7F4C" w:rsidP="000B7F4C">
            <w:pPr>
              <w:jc w:val="center"/>
              <w:rPr>
                <w:color w:val="000000"/>
              </w:rPr>
            </w:pPr>
            <w:r w:rsidRPr="000B7F4C">
              <w:rPr>
                <w:color w:val="000000"/>
              </w:rPr>
              <w:t>0</w:t>
            </w:r>
          </w:p>
        </w:tc>
      </w:tr>
      <w:tr w:rsidR="000B7F4C" w:rsidRPr="000B7F4C" w14:paraId="343E0B0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3870A" w14:textId="77777777" w:rsidR="000B7F4C" w:rsidRPr="000B7F4C" w:rsidRDefault="000B7F4C" w:rsidP="000B7F4C">
            <w:pPr>
              <w:jc w:val="center"/>
            </w:pPr>
            <w:r w:rsidRPr="000B7F4C">
              <w:t>1.4.3</w:t>
            </w:r>
          </w:p>
        </w:tc>
        <w:tc>
          <w:tcPr>
            <w:tcW w:w="3361" w:type="dxa"/>
            <w:tcBorders>
              <w:top w:val="nil"/>
              <w:left w:val="single" w:sz="4" w:space="0" w:color="auto"/>
              <w:bottom w:val="single" w:sz="4" w:space="0" w:color="auto"/>
              <w:right w:val="single" w:sz="4" w:space="0" w:color="auto"/>
            </w:tcBorders>
            <w:shd w:val="clear" w:color="auto" w:fill="auto"/>
            <w:noWrap/>
            <w:vAlign w:val="center"/>
          </w:tcPr>
          <w:p w14:paraId="38308A77" w14:textId="77777777" w:rsidR="000B7F4C" w:rsidRPr="000B7F4C" w:rsidRDefault="000B7F4C" w:rsidP="000B7F4C">
            <w:r w:rsidRPr="000B7F4C">
              <w:t>иные расходы,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93CBD24" w14:textId="77777777" w:rsidR="000B7F4C" w:rsidRPr="000B7F4C" w:rsidRDefault="000B7F4C" w:rsidP="000B7F4C">
            <w:pPr>
              <w:jc w:val="center"/>
              <w:rPr>
                <w:color w:val="000000"/>
              </w:rPr>
            </w:pPr>
            <w:r w:rsidRPr="000B7F4C">
              <w:rPr>
                <w:color w:val="000000"/>
              </w:rPr>
              <w:t>1 230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A30D39C" w14:textId="77777777" w:rsidR="000B7F4C" w:rsidRPr="000B7F4C" w:rsidRDefault="000B7F4C" w:rsidP="000B7F4C">
            <w:pPr>
              <w:jc w:val="center"/>
              <w:rPr>
                <w:color w:val="000000"/>
              </w:rPr>
            </w:pPr>
            <w:r w:rsidRPr="000B7F4C">
              <w:rPr>
                <w:color w:val="000000"/>
              </w:rPr>
              <w:t>1 111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E32F716" w14:textId="77777777" w:rsidR="000B7F4C" w:rsidRPr="000B7F4C" w:rsidRDefault="000B7F4C" w:rsidP="000B7F4C">
            <w:pPr>
              <w:jc w:val="center"/>
              <w:rPr>
                <w:color w:val="000000"/>
              </w:rPr>
            </w:pPr>
            <w:r w:rsidRPr="000B7F4C">
              <w:rPr>
                <w:color w:val="000000"/>
              </w:rPr>
              <w:t>-119</w:t>
            </w:r>
          </w:p>
        </w:tc>
      </w:tr>
      <w:tr w:rsidR="000B7F4C" w:rsidRPr="000B7F4C" w14:paraId="44E993B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97464" w14:textId="77777777" w:rsidR="000B7F4C" w:rsidRPr="000B7F4C" w:rsidRDefault="000B7F4C" w:rsidP="000B7F4C">
            <w:pPr>
              <w:jc w:val="center"/>
            </w:pPr>
            <w:r w:rsidRPr="000B7F4C">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32F54B" w14:textId="77777777" w:rsidR="000B7F4C" w:rsidRPr="000B7F4C" w:rsidRDefault="000B7F4C" w:rsidP="000B7F4C">
            <w:pPr>
              <w:jc w:val="both"/>
            </w:pPr>
            <w:r w:rsidRPr="000B7F4C">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F93DB4" w14:textId="77777777" w:rsidR="000B7F4C" w:rsidRPr="000B7F4C" w:rsidRDefault="000B7F4C" w:rsidP="000B7F4C">
            <w:pPr>
              <w:jc w:val="center"/>
              <w:rPr>
                <w:color w:val="000000"/>
              </w:rPr>
            </w:pPr>
            <w:r w:rsidRPr="000B7F4C">
              <w:rPr>
                <w:color w:val="000000"/>
              </w:rPr>
              <w:t>16 161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C0D4D1" w14:textId="77777777" w:rsidR="000B7F4C" w:rsidRPr="000B7F4C" w:rsidRDefault="000B7F4C" w:rsidP="000B7F4C">
            <w:pPr>
              <w:jc w:val="center"/>
              <w:rPr>
                <w:color w:val="000000"/>
              </w:rPr>
            </w:pPr>
            <w:r w:rsidRPr="000B7F4C">
              <w:rPr>
                <w:color w:val="000000"/>
              </w:rPr>
              <w:t>19 579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B13921" w14:textId="77777777" w:rsidR="000B7F4C" w:rsidRPr="000B7F4C" w:rsidRDefault="000B7F4C" w:rsidP="000B7F4C">
            <w:pPr>
              <w:jc w:val="center"/>
              <w:rPr>
                <w:color w:val="000000"/>
              </w:rPr>
            </w:pPr>
            <w:r w:rsidRPr="000B7F4C">
              <w:rPr>
                <w:color w:val="000000"/>
              </w:rPr>
              <w:t>3 418</w:t>
            </w:r>
          </w:p>
        </w:tc>
      </w:tr>
      <w:tr w:rsidR="000B7F4C" w:rsidRPr="000B7F4C" w14:paraId="25E0E3B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47619" w14:textId="77777777" w:rsidR="000B7F4C" w:rsidRPr="000B7F4C" w:rsidRDefault="000B7F4C" w:rsidP="000B7F4C">
            <w:pPr>
              <w:jc w:val="center"/>
            </w:pPr>
            <w:r w:rsidRPr="000B7F4C">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C373C7" w14:textId="77777777" w:rsidR="000B7F4C" w:rsidRPr="000B7F4C" w:rsidRDefault="000B7F4C" w:rsidP="000B7F4C">
            <w:pPr>
              <w:jc w:val="both"/>
            </w:pPr>
            <w:r w:rsidRPr="000B7F4C">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93D52D6"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09FC8C3"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CE5C5C5" w14:textId="77777777" w:rsidR="000B7F4C" w:rsidRPr="000B7F4C" w:rsidRDefault="000B7F4C" w:rsidP="000B7F4C">
            <w:pPr>
              <w:jc w:val="center"/>
              <w:rPr>
                <w:color w:val="000000"/>
              </w:rPr>
            </w:pPr>
            <w:r w:rsidRPr="000B7F4C">
              <w:rPr>
                <w:color w:val="000000"/>
              </w:rPr>
              <w:t>0</w:t>
            </w:r>
          </w:p>
        </w:tc>
      </w:tr>
      <w:tr w:rsidR="000B7F4C" w:rsidRPr="000B7F4C" w14:paraId="2774284D"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CD4F" w14:textId="77777777" w:rsidR="000B7F4C" w:rsidRPr="000B7F4C" w:rsidRDefault="000B7F4C" w:rsidP="000B7F4C">
            <w:pPr>
              <w:jc w:val="center"/>
            </w:pPr>
            <w:r w:rsidRPr="000B7F4C">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0A2F02" w14:textId="77777777" w:rsidR="000B7F4C" w:rsidRPr="000B7F4C" w:rsidRDefault="000B7F4C" w:rsidP="000B7F4C">
            <w:pPr>
              <w:jc w:val="both"/>
            </w:pPr>
            <w:r w:rsidRPr="000B7F4C">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7BA3B5E"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E843E3F"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254BA19" w14:textId="77777777" w:rsidR="000B7F4C" w:rsidRPr="000B7F4C" w:rsidRDefault="000B7F4C" w:rsidP="000B7F4C">
            <w:pPr>
              <w:jc w:val="center"/>
              <w:rPr>
                <w:color w:val="000000"/>
              </w:rPr>
            </w:pPr>
            <w:r w:rsidRPr="000B7F4C">
              <w:rPr>
                <w:color w:val="000000"/>
              </w:rPr>
              <w:t>0</w:t>
            </w:r>
          </w:p>
        </w:tc>
      </w:tr>
      <w:tr w:rsidR="000B7F4C" w:rsidRPr="000B7F4C" w14:paraId="71D0B3E2"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AD5EF" w14:textId="77777777" w:rsidR="000B7F4C" w:rsidRPr="000B7F4C" w:rsidRDefault="000B7F4C" w:rsidP="000B7F4C">
            <w:pPr>
              <w:jc w:val="center"/>
            </w:pPr>
            <w:r w:rsidRPr="000B7F4C">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22E0200" w14:textId="77777777" w:rsidR="000B7F4C" w:rsidRPr="000B7F4C" w:rsidRDefault="000B7F4C" w:rsidP="000B7F4C">
            <w:pPr>
              <w:jc w:val="both"/>
            </w:pPr>
            <w:r w:rsidRPr="000B7F4C">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A0F7B1D"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EF2DB75"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5D9DBC3" w14:textId="77777777" w:rsidR="000B7F4C" w:rsidRPr="000B7F4C" w:rsidRDefault="000B7F4C" w:rsidP="000B7F4C">
            <w:pPr>
              <w:jc w:val="center"/>
              <w:rPr>
                <w:color w:val="000000"/>
              </w:rPr>
            </w:pPr>
            <w:r w:rsidRPr="000B7F4C">
              <w:rPr>
                <w:color w:val="000000"/>
              </w:rPr>
              <w:t>0</w:t>
            </w:r>
          </w:p>
        </w:tc>
      </w:tr>
      <w:tr w:rsidR="000B7F4C" w:rsidRPr="000B7F4C" w14:paraId="40DC293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1E274" w14:textId="77777777" w:rsidR="000B7F4C" w:rsidRPr="000B7F4C" w:rsidRDefault="000B7F4C" w:rsidP="000B7F4C">
            <w:pPr>
              <w:jc w:val="center"/>
            </w:pPr>
            <w:r w:rsidRPr="000B7F4C">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DA977FF" w14:textId="77777777" w:rsidR="000B7F4C" w:rsidRPr="000B7F4C" w:rsidRDefault="000B7F4C" w:rsidP="000B7F4C">
            <w:r w:rsidRPr="000B7F4C">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96D5538" w14:textId="77777777" w:rsidR="000B7F4C" w:rsidRPr="000B7F4C" w:rsidRDefault="000B7F4C" w:rsidP="000B7F4C">
            <w:pPr>
              <w:jc w:val="center"/>
              <w:rPr>
                <w:color w:val="000000"/>
              </w:rPr>
            </w:pPr>
            <w:r w:rsidRPr="000B7F4C">
              <w:rPr>
                <w:color w:val="000000"/>
              </w:rPr>
              <w:t>17 418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26B0842" w14:textId="77777777" w:rsidR="000B7F4C" w:rsidRPr="000B7F4C" w:rsidRDefault="000B7F4C" w:rsidP="000B7F4C">
            <w:pPr>
              <w:jc w:val="center"/>
              <w:rPr>
                <w:color w:val="000000"/>
              </w:rPr>
            </w:pPr>
            <w:r w:rsidRPr="000B7F4C">
              <w:rPr>
                <w:color w:val="000000"/>
              </w:rPr>
              <w:t>20 717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F288752" w14:textId="77777777" w:rsidR="000B7F4C" w:rsidRPr="000B7F4C" w:rsidRDefault="000B7F4C" w:rsidP="000B7F4C">
            <w:pPr>
              <w:jc w:val="center"/>
              <w:rPr>
                <w:color w:val="000000"/>
              </w:rPr>
            </w:pPr>
            <w:r w:rsidRPr="000B7F4C">
              <w:rPr>
                <w:color w:val="000000"/>
              </w:rPr>
              <w:t>3 299</w:t>
            </w:r>
          </w:p>
        </w:tc>
      </w:tr>
      <w:tr w:rsidR="000B7F4C" w:rsidRPr="000B7F4C" w14:paraId="4F055AD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6B178" w14:textId="77777777" w:rsidR="000B7F4C" w:rsidRPr="000B7F4C" w:rsidRDefault="000B7F4C" w:rsidP="000B7F4C">
            <w:pPr>
              <w:jc w:val="center"/>
            </w:pPr>
            <w:r w:rsidRPr="000B7F4C">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C733E28" w14:textId="77777777" w:rsidR="000B7F4C" w:rsidRPr="000B7F4C" w:rsidRDefault="000B7F4C" w:rsidP="000B7F4C">
            <w:r w:rsidRPr="000B7F4C">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245E26" w14:textId="77777777" w:rsidR="000B7F4C" w:rsidRPr="000B7F4C" w:rsidRDefault="000B7F4C" w:rsidP="000B7F4C">
            <w:pPr>
              <w:jc w:val="center"/>
              <w:rPr>
                <w:color w:val="000000"/>
              </w:rPr>
            </w:pPr>
            <w:r w:rsidRPr="000B7F4C">
              <w:rPr>
                <w:color w:val="000000"/>
              </w:rPr>
              <w:t>10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A3C9493" w14:textId="77777777" w:rsidR="000B7F4C" w:rsidRPr="000B7F4C" w:rsidRDefault="000B7F4C" w:rsidP="000B7F4C">
            <w:pPr>
              <w:jc w:val="center"/>
              <w:rPr>
                <w:color w:val="000000"/>
              </w:rPr>
            </w:pPr>
            <w:r w:rsidRPr="000B7F4C">
              <w:rPr>
                <w:color w:val="000000"/>
              </w:rPr>
              <w:t>38</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11C8ACA" w14:textId="77777777" w:rsidR="000B7F4C" w:rsidRPr="000B7F4C" w:rsidRDefault="000B7F4C" w:rsidP="000B7F4C">
            <w:pPr>
              <w:jc w:val="center"/>
              <w:rPr>
                <w:color w:val="000000"/>
              </w:rPr>
            </w:pPr>
            <w:r w:rsidRPr="000B7F4C">
              <w:rPr>
                <w:color w:val="000000"/>
              </w:rPr>
              <w:t>28</w:t>
            </w:r>
          </w:p>
        </w:tc>
      </w:tr>
      <w:tr w:rsidR="000B7F4C" w:rsidRPr="000B7F4C" w14:paraId="64AA6BA2"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B0D27" w14:textId="77777777" w:rsidR="000B7F4C" w:rsidRPr="000B7F4C" w:rsidRDefault="000B7F4C" w:rsidP="000B7F4C">
            <w:pPr>
              <w:jc w:val="center"/>
            </w:pPr>
            <w:r w:rsidRPr="000B7F4C">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AB44E3C" w14:textId="77777777" w:rsidR="000B7F4C" w:rsidRPr="000B7F4C" w:rsidRDefault="000B7F4C" w:rsidP="000B7F4C">
            <w:pPr>
              <w:jc w:val="both"/>
            </w:pPr>
            <w:r w:rsidRPr="000B7F4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22A2F0F"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75C356E"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77A94C6" w14:textId="77777777" w:rsidR="000B7F4C" w:rsidRPr="000B7F4C" w:rsidRDefault="000B7F4C" w:rsidP="000B7F4C">
            <w:pPr>
              <w:jc w:val="center"/>
              <w:rPr>
                <w:color w:val="000000"/>
              </w:rPr>
            </w:pPr>
            <w:r w:rsidRPr="000B7F4C">
              <w:rPr>
                <w:color w:val="000000"/>
              </w:rPr>
              <w:t>0</w:t>
            </w:r>
          </w:p>
        </w:tc>
      </w:tr>
      <w:tr w:rsidR="000B7F4C" w:rsidRPr="000B7F4C" w14:paraId="7FACE27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21C8" w14:textId="77777777" w:rsidR="000B7F4C" w:rsidRPr="000B7F4C" w:rsidRDefault="000B7F4C" w:rsidP="000B7F4C">
            <w:pPr>
              <w:jc w:val="center"/>
            </w:pPr>
            <w:r w:rsidRPr="000B7F4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4CE021" w14:textId="77777777" w:rsidR="000B7F4C" w:rsidRPr="000B7F4C" w:rsidRDefault="000B7F4C" w:rsidP="000B7F4C">
            <w:pPr>
              <w:jc w:val="both"/>
            </w:pPr>
            <w:r w:rsidRPr="000B7F4C">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33F302D" w14:textId="77777777" w:rsidR="000B7F4C" w:rsidRPr="000B7F4C" w:rsidRDefault="000B7F4C" w:rsidP="000B7F4C">
            <w:pPr>
              <w:jc w:val="center"/>
              <w:rPr>
                <w:color w:val="000000"/>
              </w:rPr>
            </w:pPr>
            <w:r w:rsidRPr="000B7F4C">
              <w:rPr>
                <w:color w:val="000000"/>
              </w:rPr>
              <w:t>17 428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27EE30" w14:textId="77777777" w:rsidR="000B7F4C" w:rsidRPr="000B7F4C" w:rsidRDefault="000B7F4C" w:rsidP="000B7F4C">
            <w:pPr>
              <w:jc w:val="center"/>
              <w:rPr>
                <w:color w:val="000000"/>
              </w:rPr>
            </w:pPr>
            <w:r w:rsidRPr="000B7F4C">
              <w:rPr>
                <w:color w:val="000000"/>
              </w:rPr>
              <w:t>20 755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8E977FD" w14:textId="77777777" w:rsidR="000B7F4C" w:rsidRPr="000B7F4C" w:rsidRDefault="000B7F4C" w:rsidP="000B7F4C">
            <w:pPr>
              <w:jc w:val="center"/>
              <w:rPr>
                <w:color w:val="000000"/>
              </w:rPr>
            </w:pPr>
            <w:r w:rsidRPr="000B7F4C">
              <w:rPr>
                <w:color w:val="000000"/>
              </w:rPr>
              <w:t>3 327</w:t>
            </w:r>
          </w:p>
        </w:tc>
      </w:tr>
      <w:tr w:rsidR="000B7F4C" w:rsidRPr="000B7F4C" w14:paraId="140EEE0E" w14:textId="77777777" w:rsidTr="00F95151">
        <w:trPr>
          <w:trHeight w:val="300"/>
        </w:trPr>
        <w:tc>
          <w:tcPr>
            <w:tcW w:w="750" w:type="dxa"/>
            <w:tcBorders>
              <w:top w:val="nil"/>
              <w:left w:val="nil"/>
              <w:bottom w:val="nil"/>
              <w:right w:val="nil"/>
            </w:tcBorders>
            <w:shd w:val="clear" w:color="auto" w:fill="auto"/>
            <w:vAlign w:val="center"/>
            <w:hideMark/>
          </w:tcPr>
          <w:p w14:paraId="267A2E2E" w14:textId="77777777" w:rsidR="000B7F4C" w:rsidRPr="000B7F4C" w:rsidRDefault="000B7F4C" w:rsidP="000B7F4C">
            <w:pPr>
              <w:jc w:val="center"/>
              <w:rPr>
                <w:color w:val="FF0000"/>
              </w:rPr>
            </w:pPr>
          </w:p>
        </w:tc>
        <w:tc>
          <w:tcPr>
            <w:tcW w:w="3361" w:type="dxa"/>
            <w:tcBorders>
              <w:top w:val="nil"/>
              <w:left w:val="nil"/>
              <w:bottom w:val="nil"/>
              <w:right w:val="nil"/>
            </w:tcBorders>
            <w:shd w:val="clear" w:color="auto" w:fill="auto"/>
            <w:vAlign w:val="center"/>
            <w:hideMark/>
          </w:tcPr>
          <w:p w14:paraId="384A60EB" w14:textId="77777777" w:rsidR="000B7F4C" w:rsidRPr="000B7F4C" w:rsidRDefault="000B7F4C" w:rsidP="000B7F4C"/>
        </w:tc>
        <w:tc>
          <w:tcPr>
            <w:tcW w:w="1573" w:type="dxa"/>
            <w:tcBorders>
              <w:top w:val="nil"/>
              <w:left w:val="nil"/>
              <w:bottom w:val="nil"/>
              <w:right w:val="nil"/>
            </w:tcBorders>
            <w:shd w:val="clear" w:color="auto" w:fill="auto"/>
            <w:vAlign w:val="center"/>
            <w:hideMark/>
          </w:tcPr>
          <w:p w14:paraId="1874F8C8" w14:textId="77777777" w:rsidR="000B7F4C" w:rsidRPr="000B7F4C" w:rsidRDefault="000B7F4C" w:rsidP="000B7F4C">
            <w:pPr>
              <w:rPr>
                <w:color w:val="000000"/>
              </w:rPr>
            </w:pPr>
          </w:p>
        </w:tc>
        <w:tc>
          <w:tcPr>
            <w:tcW w:w="1764" w:type="dxa"/>
            <w:gridSpan w:val="2"/>
            <w:tcBorders>
              <w:top w:val="nil"/>
              <w:left w:val="nil"/>
              <w:bottom w:val="nil"/>
              <w:right w:val="nil"/>
            </w:tcBorders>
            <w:shd w:val="clear" w:color="auto" w:fill="auto"/>
            <w:vAlign w:val="center"/>
            <w:hideMark/>
          </w:tcPr>
          <w:p w14:paraId="5A78C93A" w14:textId="77777777" w:rsidR="000B7F4C" w:rsidRPr="000B7F4C" w:rsidRDefault="000B7F4C" w:rsidP="000B7F4C">
            <w:pPr>
              <w:rPr>
                <w:color w:val="000000"/>
              </w:rPr>
            </w:pPr>
          </w:p>
        </w:tc>
        <w:tc>
          <w:tcPr>
            <w:tcW w:w="1764" w:type="dxa"/>
            <w:gridSpan w:val="2"/>
            <w:tcBorders>
              <w:top w:val="nil"/>
              <w:left w:val="nil"/>
              <w:bottom w:val="nil"/>
              <w:right w:val="nil"/>
            </w:tcBorders>
            <w:shd w:val="clear" w:color="auto" w:fill="auto"/>
            <w:vAlign w:val="center"/>
            <w:hideMark/>
          </w:tcPr>
          <w:p w14:paraId="66CC953A" w14:textId="77777777" w:rsidR="000B7F4C" w:rsidRPr="000B7F4C" w:rsidRDefault="000B7F4C" w:rsidP="000B7F4C">
            <w:pPr>
              <w:rPr>
                <w:color w:val="000000"/>
              </w:rPr>
            </w:pPr>
          </w:p>
        </w:tc>
        <w:tc>
          <w:tcPr>
            <w:tcW w:w="1872" w:type="dxa"/>
            <w:gridSpan w:val="2"/>
            <w:tcBorders>
              <w:top w:val="nil"/>
              <w:left w:val="nil"/>
              <w:bottom w:val="nil"/>
              <w:right w:val="nil"/>
            </w:tcBorders>
            <w:shd w:val="clear" w:color="auto" w:fill="auto"/>
            <w:vAlign w:val="center"/>
            <w:hideMark/>
          </w:tcPr>
          <w:p w14:paraId="5185C622" w14:textId="77777777" w:rsidR="000B7F4C" w:rsidRPr="000B7F4C" w:rsidRDefault="000B7F4C" w:rsidP="000B7F4C">
            <w:pPr>
              <w:rPr>
                <w:color w:val="000000"/>
              </w:rPr>
            </w:pPr>
          </w:p>
        </w:tc>
      </w:tr>
    </w:tbl>
    <w:p w14:paraId="1BCF518D" w14:textId="77777777" w:rsidR="000B7F4C" w:rsidRPr="000B7F4C" w:rsidRDefault="000B7F4C" w:rsidP="000B7F4C">
      <w:pPr>
        <w:numPr>
          <w:ilvl w:val="0"/>
          <w:numId w:val="37"/>
        </w:numPr>
        <w:ind w:left="9149" w:right="-426" w:hanging="1069"/>
        <w:jc w:val="right"/>
      </w:pPr>
      <w:r w:rsidRPr="000B7F4C">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B7F4C" w:rsidRPr="000B7F4C" w14:paraId="5026DA11" w14:textId="77777777" w:rsidTr="00F95151">
        <w:trPr>
          <w:trHeight w:val="630"/>
        </w:trPr>
        <w:tc>
          <w:tcPr>
            <w:tcW w:w="11084" w:type="dxa"/>
            <w:gridSpan w:val="9"/>
            <w:tcBorders>
              <w:top w:val="nil"/>
              <w:left w:val="nil"/>
              <w:bottom w:val="nil"/>
              <w:right w:val="nil"/>
            </w:tcBorders>
            <w:shd w:val="clear" w:color="auto" w:fill="auto"/>
            <w:noWrap/>
            <w:vAlign w:val="center"/>
            <w:hideMark/>
          </w:tcPr>
          <w:p w14:paraId="7B78461E" w14:textId="77777777" w:rsidR="000B7F4C" w:rsidRPr="000B7F4C" w:rsidRDefault="000B7F4C" w:rsidP="000B7F4C">
            <w:pPr>
              <w:ind w:right="1478"/>
              <w:jc w:val="center"/>
              <w:rPr>
                <w:bCs/>
                <w:sz w:val="20"/>
              </w:rPr>
            </w:pPr>
            <w:r w:rsidRPr="000B7F4C">
              <w:rPr>
                <w:bCs/>
              </w:rPr>
              <w:lastRenderedPageBreak/>
              <w:t xml:space="preserve">Реестр расходов на приобретение энергетических ресурсов, холодной воды </w:t>
            </w:r>
            <w:r w:rsidRPr="000B7F4C">
              <w:rPr>
                <w:bCs/>
              </w:rPr>
              <w:br/>
              <w:t>и теплоносителя</w:t>
            </w:r>
          </w:p>
        </w:tc>
      </w:tr>
      <w:tr w:rsidR="000B7F4C" w:rsidRPr="000B7F4C" w14:paraId="2C20246E" w14:textId="77777777" w:rsidTr="00F95151">
        <w:trPr>
          <w:trHeight w:val="300"/>
        </w:trPr>
        <w:tc>
          <w:tcPr>
            <w:tcW w:w="750" w:type="dxa"/>
            <w:tcBorders>
              <w:top w:val="nil"/>
              <w:left w:val="nil"/>
              <w:bottom w:val="nil"/>
              <w:right w:val="nil"/>
            </w:tcBorders>
            <w:shd w:val="clear" w:color="auto" w:fill="auto"/>
            <w:vAlign w:val="center"/>
            <w:hideMark/>
          </w:tcPr>
          <w:p w14:paraId="7D88B10A" w14:textId="77777777" w:rsidR="000B7F4C" w:rsidRPr="000B7F4C" w:rsidRDefault="000B7F4C" w:rsidP="000B7F4C">
            <w:pPr>
              <w:rPr>
                <w:b/>
                <w:bCs/>
                <w:sz w:val="20"/>
              </w:rPr>
            </w:pPr>
          </w:p>
        </w:tc>
        <w:tc>
          <w:tcPr>
            <w:tcW w:w="3361" w:type="dxa"/>
            <w:tcBorders>
              <w:top w:val="nil"/>
              <w:left w:val="nil"/>
              <w:bottom w:val="nil"/>
              <w:right w:val="nil"/>
            </w:tcBorders>
            <w:shd w:val="clear" w:color="auto" w:fill="auto"/>
            <w:vAlign w:val="center"/>
            <w:hideMark/>
          </w:tcPr>
          <w:p w14:paraId="7FFCB7ED" w14:textId="77777777" w:rsidR="000B7F4C" w:rsidRPr="000B7F4C" w:rsidRDefault="000B7F4C" w:rsidP="000B7F4C">
            <w:pPr>
              <w:rPr>
                <w:sz w:val="20"/>
              </w:rPr>
            </w:pPr>
          </w:p>
        </w:tc>
        <w:tc>
          <w:tcPr>
            <w:tcW w:w="1573" w:type="dxa"/>
            <w:tcBorders>
              <w:top w:val="nil"/>
              <w:left w:val="nil"/>
              <w:bottom w:val="nil"/>
              <w:right w:val="nil"/>
            </w:tcBorders>
            <w:shd w:val="clear" w:color="auto" w:fill="auto"/>
            <w:vAlign w:val="center"/>
            <w:hideMark/>
          </w:tcPr>
          <w:p w14:paraId="1D290380" w14:textId="77777777" w:rsidR="000B7F4C" w:rsidRPr="000B7F4C" w:rsidRDefault="000B7F4C" w:rsidP="000B7F4C">
            <w:pPr>
              <w:rPr>
                <w:sz w:val="20"/>
              </w:rPr>
            </w:pPr>
          </w:p>
        </w:tc>
        <w:tc>
          <w:tcPr>
            <w:tcW w:w="1764" w:type="dxa"/>
            <w:gridSpan w:val="2"/>
            <w:tcBorders>
              <w:top w:val="nil"/>
              <w:left w:val="nil"/>
              <w:bottom w:val="nil"/>
              <w:right w:val="nil"/>
            </w:tcBorders>
            <w:shd w:val="clear" w:color="auto" w:fill="auto"/>
            <w:vAlign w:val="center"/>
            <w:hideMark/>
          </w:tcPr>
          <w:p w14:paraId="4977F77A" w14:textId="77777777" w:rsidR="000B7F4C" w:rsidRPr="000B7F4C" w:rsidRDefault="000B7F4C" w:rsidP="000B7F4C">
            <w:pPr>
              <w:rPr>
                <w:sz w:val="20"/>
              </w:rPr>
            </w:pPr>
          </w:p>
        </w:tc>
        <w:tc>
          <w:tcPr>
            <w:tcW w:w="1764" w:type="dxa"/>
            <w:gridSpan w:val="2"/>
            <w:tcBorders>
              <w:top w:val="nil"/>
              <w:left w:val="nil"/>
              <w:bottom w:val="nil"/>
              <w:right w:val="nil"/>
            </w:tcBorders>
            <w:shd w:val="clear" w:color="auto" w:fill="auto"/>
            <w:vAlign w:val="center"/>
            <w:hideMark/>
          </w:tcPr>
          <w:p w14:paraId="1A5DE315" w14:textId="77777777" w:rsidR="000B7F4C" w:rsidRPr="000B7F4C" w:rsidRDefault="000B7F4C" w:rsidP="000B7F4C">
            <w:pPr>
              <w:jc w:val="right"/>
              <w:rPr>
                <w:sz w:val="20"/>
              </w:rPr>
            </w:pPr>
            <w:r w:rsidRPr="000B7F4C">
              <w:rPr>
                <w:sz w:val="20"/>
              </w:rPr>
              <w:t>тыс. руб.</w:t>
            </w:r>
          </w:p>
        </w:tc>
        <w:tc>
          <w:tcPr>
            <w:tcW w:w="1872" w:type="dxa"/>
            <w:gridSpan w:val="2"/>
            <w:tcBorders>
              <w:top w:val="nil"/>
              <w:left w:val="nil"/>
              <w:bottom w:val="nil"/>
              <w:right w:val="nil"/>
            </w:tcBorders>
            <w:shd w:val="clear" w:color="auto" w:fill="auto"/>
            <w:vAlign w:val="center"/>
            <w:hideMark/>
          </w:tcPr>
          <w:p w14:paraId="1EDD555A" w14:textId="77777777" w:rsidR="000B7F4C" w:rsidRPr="000B7F4C" w:rsidRDefault="000B7F4C" w:rsidP="000B7F4C">
            <w:pPr>
              <w:rPr>
                <w:sz w:val="20"/>
              </w:rPr>
            </w:pPr>
          </w:p>
        </w:tc>
      </w:tr>
      <w:tr w:rsidR="000B7F4C" w:rsidRPr="000B7F4C" w14:paraId="5A9AC340"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2556B" w14:textId="77777777" w:rsidR="000B7F4C" w:rsidRPr="000B7F4C" w:rsidRDefault="000B7F4C" w:rsidP="000B7F4C">
            <w:pPr>
              <w:jc w:val="center"/>
            </w:pPr>
            <w:r w:rsidRPr="000B7F4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33D253" w14:textId="77777777" w:rsidR="000B7F4C" w:rsidRPr="000B7F4C" w:rsidRDefault="000B7F4C" w:rsidP="000B7F4C">
            <w:pPr>
              <w:jc w:val="center"/>
            </w:pPr>
            <w:r w:rsidRPr="000B7F4C">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7187592" w14:textId="77777777" w:rsidR="000B7F4C" w:rsidRPr="000B7F4C" w:rsidRDefault="000B7F4C" w:rsidP="000B7F4C">
            <w:pPr>
              <w:jc w:val="center"/>
            </w:pPr>
            <w:r w:rsidRPr="000B7F4C">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0633D74" w14:textId="77777777" w:rsidR="000B7F4C" w:rsidRPr="000B7F4C" w:rsidRDefault="000B7F4C" w:rsidP="000B7F4C">
            <w:pPr>
              <w:jc w:val="center"/>
            </w:pPr>
            <w:r w:rsidRPr="000B7F4C">
              <w:t xml:space="preserve">Предложение экспертов </w:t>
            </w:r>
          </w:p>
          <w:p w14:paraId="4A3955B2" w14:textId="77777777" w:rsidR="000B7F4C" w:rsidRPr="000B7F4C" w:rsidRDefault="000B7F4C" w:rsidP="000B7F4C">
            <w:pPr>
              <w:jc w:val="center"/>
            </w:pPr>
            <w:r w:rsidRPr="000B7F4C">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995D3E" w14:textId="77777777" w:rsidR="000B7F4C" w:rsidRPr="000B7F4C" w:rsidRDefault="000B7F4C" w:rsidP="000B7F4C">
            <w:pPr>
              <w:jc w:val="center"/>
            </w:pPr>
            <w:r w:rsidRPr="000B7F4C">
              <w:t>Динамика расходов</w:t>
            </w:r>
          </w:p>
        </w:tc>
      </w:tr>
      <w:tr w:rsidR="000B7F4C" w:rsidRPr="000B7F4C" w14:paraId="22DF3FC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16322" w14:textId="77777777" w:rsidR="000B7F4C" w:rsidRPr="000B7F4C" w:rsidRDefault="000B7F4C" w:rsidP="000B7F4C">
            <w:pPr>
              <w:jc w:val="center"/>
            </w:pPr>
            <w:r w:rsidRPr="000B7F4C">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851D58" w14:textId="77777777" w:rsidR="000B7F4C" w:rsidRPr="000B7F4C" w:rsidRDefault="000B7F4C" w:rsidP="000B7F4C">
            <w:r w:rsidRPr="000B7F4C">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37489" w14:textId="77777777" w:rsidR="000B7F4C" w:rsidRPr="000B7F4C" w:rsidRDefault="000B7F4C" w:rsidP="000B7F4C">
            <w:pPr>
              <w:jc w:val="center"/>
              <w:rPr>
                <w:color w:val="000000"/>
              </w:rPr>
            </w:pPr>
            <w:r w:rsidRPr="000B7F4C">
              <w:rPr>
                <w:color w:val="000000"/>
              </w:rPr>
              <w:t>42 659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A951E" w14:textId="77777777" w:rsidR="000B7F4C" w:rsidRPr="000B7F4C" w:rsidRDefault="000B7F4C" w:rsidP="000B7F4C">
            <w:pPr>
              <w:jc w:val="center"/>
              <w:rPr>
                <w:color w:val="000000"/>
              </w:rPr>
            </w:pPr>
            <w:r w:rsidRPr="000B7F4C">
              <w:rPr>
                <w:color w:val="000000"/>
              </w:rPr>
              <w:t>51 868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78892" w14:textId="77777777" w:rsidR="000B7F4C" w:rsidRPr="000B7F4C" w:rsidRDefault="000B7F4C" w:rsidP="000B7F4C">
            <w:pPr>
              <w:jc w:val="center"/>
              <w:rPr>
                <w:color w:val="000000"/>
              </w:rPr>
            </w:pPr>
            <w:r w:rsidRPr="000B7F4C">
              <w:rPr>
                <w:color w:val="000000"/>
              </w:rPr>
              <w:t>9 209</w:t>
            </w:r>
          </w:p>
        </w:tc>
      </w:tr>
      <w:tr w:rsidR="000B7F4C" w:rsidRPr="000B7F4C" w14:paraId="28893EB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F7190" w14:textId="77777777" w:rsidR="000B7F4C" w:rsidRPr="000B7F4C" w:rsidRDefault="000B7F4C" w:rsidP="000B7F4C">
            <w:pPr>
              <w:jc w:val="center"/>
            </w:pPr>
            <w:r w:rsidRPr="000B7F4C">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D49634" w14:textId="77777777" w:rsidR="000B7F4C" w:rsidRPr="000B7F4C" w:rsidRDefault="000B7F4C" w:rsidP="000B7F4C">
            <w:pPr>
              <w:jc w:val="both"/>
            </w:pPr>
            <w:r w:rsidRPr="000B7F4C">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930A28" w14:textId="77777777" w:rsidR="000B7F4C" w:rsidRPr="000B7F4C" w:rsidRDefault="000B7F4C" w:rsidP="000B7F4C">
            <w:pPr>
              <w:jc w:val="center"/>
              <w:rPr>
                <w:color w:val="000000"/>
              </w:rPr>
            </w:pPr>
            <w:r w:rsidRPr="000B7F4C">
              <w:rPr>
                <w:color w:val="000000"/>
              </w:rPr>
              <w:t>15 968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F95C06" w14:textId="77777777" w:rsidR="000B7F4C" w:rsidRPr="000B7F4C" w:rsidRDefault="000B7F4C" w:rsidP="000B7F4C">
            <w:pPr>
              <w:jc w:val="center"/>
              <w:rPr>
                <w:color w:val="000000"/>
              </w:rPr>
            </w:pPr>
            <w:r w:rsidRPr="000B7F4C">
              <w:rPr>
                <w:color w:val="000000"/>
              </w:rPr>
              <w:t>17 549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A4C3490" w14:textId="77777777" w:rsidR="000B7F4C" w:rsidRPr="000B7F4C" w:rsidRDefault="000B7F4C" w:rsidP="000B7F4C">
            <w:pPr>
              <w:jc w:val="center"/>
              <w:rPr>
                <w:color w:val="000000"/>
              </w:rPr>
            </w:pPr>
            <w:r w:rsidRPr="000B7F4C">
              <w:rPr>
                <w:color w:val="000000"/>
              </w:rPr>
              <w:t>1 581</w:t>
            </w:r>
          </w:p>
        </w:tc>
      </w:tr>
      <w:tr w:rsidR="000B7F4C" w:rsidRPr="000B7F4C" w14:paraId="7040560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8F556" w14:textId="77777777" w:rsidR="000B7F4C" w:rsidRPr="000B7F4C" w:rsidRDefault="000B7F4C" w:rsidP="000B7F4C">
            <w:pPr>
              <w:jc w:val="center"/>
            </w:pPr>
            <w:r w:rsidRPr="000B7F4C">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28B6D1" w14:textId="77777777" w:rsidR="000B7F4C" w:rsidRPr="000B7F4C" w:rsidRDefault="000B7F4C" w:rsidP="000B7F4C">
            <w:pPr>
              <w:jc w:val="both"/>
            </w:pPr>
            <w:r w:rsidRPr="000B7F4C">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CFA29D9"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242CF8"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ADDF658" w14:textId="77777777" w:rsidR="000B7F4C" w:rsidRPr="000B7F4C" w:rsidRDefault="000B7F4C" w:rsidP="000B7F4C">
            <w:pPr>
              <w:jc w:val="center"/>
              <w:rPr>
                <w:color w:val="000000"/>
              </w:rPr>
            </w:pPr>
            <w:r w:rsidRPr="000B7F4C">
              <w:rPr>
                <w:color w:val="000000"/>
              </w:rPr>
              <w:t>0</w:t>
            </w:r>
          </w:p>
        </w:tc>
      </w:tr>
      <w:tr w:rsidR="000B7F4C" w:rsidRPr="000B7F4C" w14:paraId="5EFE085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20085" w14:textId="77777777" w:rsidR="000B7F4C" w:rsidRPr="000B7F4C" w:rsidRDefault="000B7F4C" w:rsidP="000B7F4C">
            <w:pPr>
              <w:jc w:val="center"/>
            </w:pPr>
            <w:r w:rsidRPr="000B7F4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4AD963" w14:textId="77777777" w:rsidR="000B7F4C" w:rsidRPr="000B7F4C" w:rsidRDefault="000B7F4C" w:rsidP="000B7F4C">
            <w:pPr>
              <w:jc w:val="both"/>
            </w:pPr>
            <w:r w:rsidRPr="000B7F4C">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829A89" w14:textId="77777777" w:rsidR="000B7F4C" w:rsidRPr="000B7F4C" w:rsidRDefault="000B7F4C" w:rsidP="000B7F4C">
            <w:pPr>
              <w:jc w:val="center"/>
              <w:rPr>
                <w:color w:val="000000"/>
              </w:rPr>
            </w:pPr>
            <w:r w:rsidRPr="000B7F4C">
              <w:rPr>
                <w:color w:val="000000"/>
              </w:rPr>
              <w:t>2 759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6F3F14" w14:textId="77777777" w:rsidR="000B7F4C" w:rsidRPr="000B7F4C" w:rsidRDefault="000B7F4C" w:rsidP="000B7F4C">
            <w:pPr>
              <w:jc w:val="center"/>
              <w:rPr>
                <w:color w:val="000000"/>
              </w:rPr>
            </w:pPr>
            <w:r w:rsidRPr="000B7F4C">
              <w:rPr>
                <w:color w:val="000000"/>
              </w:rPr>
              <w:t>2 880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DD3BCC8" w14:textId="77777777" w:rsidR="000B7F4C" w:rsidRPr="000B7F4C" w:rsidRDefault="000B7F4C" w:rsidP="000B7F4C">
            <w:pPr>
              <w:jc w:val="center"/>
              <w:rPr>
                <w:color w:val="000000"/>
              </w:rPr>
            </w:pPr>
            <w:r w:rsidRPr="000B7F4C">
              <w:rPr>
                <w:color w:val="000000"/>
              </w:rPr>
              <w:t>121</w:t>
            </w:r>
          </w:p>
        </w:tc>
      </w:tr>
      <w:tr w:rsidR="000B7F4C" w:rsidRPr="000B7F4C" w14:paraId="276AE4C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1E617" w14:textId="77777777" w:rsidR="000B7F4C" w:rsidRPr="000B7F4C" w:rsidRDefault="000B7F4C" w:rsidP="000B7F4C">
            <w:pPr>
              <w:jc w:val="center"/>
            </w:pPr>
            <w:r w:rsidRPr="000B7F4C">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34D1F4" w14:textId="77777777" w:rsidR="000B7F4C" w:rsidRPr="000B7F4C" w:rsidRDefault="000B7F4C" w:rsidP="000B7F4C">
            <w:pPr>
              <w:jc w:val="both"/>
            </w:pPr>
            <w:r w:rsidRPr="000B7F4C">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67500F"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774829"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0181859" w14:textId="77777777" w:rsidR="000B7F4C" w:rsidRPr="000B7F4C" w:rsidRDefault="000B7F4C" w:rsidP="000B7F4C">
            <w:pPr>
              <w:jc w:val="center"/>
              <w:rPr>
                <w:color w:val="000000"/>
              </w:rPr>
            </w:pPr>
            <w:r w:rsidRPr="000B7F4C">
              <w:rPr>
                <w:color w:val="000000"/>
              </w:rPr>
              <w:t>0</w:t>
            </w:r>
          </w:p>
        </w:tc>
      </w:tr>
      <w:tr w:rsidR="000B7F4C" w:rsidRPr="000B7F4C" w14:paraId="6E236D55"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8577A" w14:textId="77777777" w:rsidR="000B7F4C" w:rsidRPr="000B7F4C" w:rsidRDefault="000B7F4C" w:rsidP="000B7F4C">
            <w:pPr>
              <w:jc w:val="center"/>
            </w:pPr>
            <w:r w:rsidRPr="000B7F4C">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A0B657" w14:textId="77777777" w:rsidR="000B7F4C" w:rsidRPr="000B7F4C" w:rsidRDefault="000B7F4C" w:rsidP="000B7F4C">
            <w:r w:rsidRPr="000B7F4C">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8800B55" w14:textId="77777777" w:rsidR="000B7F4C" w:rsidRPr="000B7F4C" w:rsidRDefault="000B7F4C" w:rsidP="000B7F4C">
            <w:pPr>
              <w:jc w:val="center"/>
              <w:rPr>
                <w:color w:val="000000"/>
              </w:rPr>
            </w:pPr>
            <w:r w:rsidRPr="000B7F4C">
              <w:rPr>
                <w:color w:val="000000"/>
              </w:rPr>
              <w:t>61 386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3FB303" w14:textId="77777777" w:rsidR="000B7F4C" w:rsidRPr="000B7F4C" w:rsidRDefault="000B7F4C" w:rsidP="000B7F4C">
            <w:pPr>
              <w:jc w:val="center"/>
              <w:rPr>
                <w:color w:val="000000"/>
              </w:rPr>
            </w:pPr>
            <w:r w:rsidRPr="000B7F4C">
              <w:rPr>
                <w:color w:val="000000"/>
              </w:rPr>
              <w:t>72 297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DC3731A" w14:textId="77777777" w:rsidR="000B7F4C" w:rsidRPr="000B7F4C" w:rsidRDefault="000B7F4C" w:rsidP="000B7F4C">
            <w:pPr>
              <w:jc w:val="center"/>
              <w:rPr>
                <w:color w:val="000000"/>
              </w:rPr>
            </w:pPr>
            <w:r w:rsidRPr="000B7F4C">
              <w:rPr>
                <w:color w:val="000000"/>
              </w:rPr>
              <w:t>10 911</w:t>
            </w:r>
          </w:p>
        </w:tc>
      </w:tr>
      <w:tr w:rsidR="000B7F4C" w:rsidRPr="000B7F4C" w14:paraId="53D2CBA6" w14:textId="77777777" w:rsidTr="00F95151">
        <w:trPr>
          <w:trHeight w:val="300"/>
        </w:trPr>
        <w:tc>
          <w:tcPr>
            <w:tcW w:w="750" w:type="dxa"/>
            <w:tcBorders>
              <w:top w:val="nil"/>
              <w:left w:val="nil"/>
              <w:bottom w:val="nil"/>
              <w:right w:val="nil"/>
            </w:tcBorders>
            <w:shd w:val="clear" w:color="auto" w:fill="auto"/>
            <w:vAlign w:val="center"/>
            <w:hideMark/>
          </w:tcPr>
          <w:p w14:paraId="60263B41" w14:textId="77777777" w:rsidR="000B7F4C" w:rsidRPr="000B7F4C" w:rsidRDefault="000B7F4C" w:rsidP="000B7F4C">
            <w:pPr>
              <w:jc w:val="center"/>
              <w:rPr>
                <w:color w:val="FF0000"/>
                <w:sz w:val="20"/>
              </w:rPr>
            </w:pPr>
          </w:p>
        </w:tc>
        <w:tc>
          <w:tcPr>
            <w:tcW w:w="3361" w:type="dxa"/>
            <w:tcBorders>
              <w:top w:val="nil"/>
              <w:left w:val="nil"/>
              <w:bottom w:val="nil"/>
              <w:right w:val="nil"/>
            </w:tcBorders>
            <w:shd w:val="clear" w:color="auto" w:fill="auto"/>
            <w:vAlign w:val="center"/>
            <w:hideMark/>
          </w:tcPr>
          <w:p w14:paraId="35BC23AD" w14:textId="77777777" w:rsidR="000B7F4C" w:rsidRPr="000B7F4C" w:rsidRDefault="000B7F4C" w:rsidP="000B7F4C">
            <w:pPr>
              <w:rPr>
                <w:sz w:val="20"/>
              </w:rPr>
            </w:pPr>
          </w:p>
        </w:tc>
        <w:tc>
          <w:tcPr>
            <w:tcW w:w="1573" w:type="dxa"/>
            <w:tcBorders>
              <w:top w:val="nil"/>
              <w:left w:val="nil"/>
              <w:bottom w:val="nil"/>
              <w:right w:val="nil"/>
            </w:tcBorders>
            <w:shd w:val="clear" w:color="auto" w:fill="auto"/>
            <w:vAlign w:val="center"/>
            <w:hideMark/>
          </w:tcPr>
          <w:p w14:paraId="0DB16F61" w14:textId="77777777" w:rsidR="000B7F4C" w:rsidRPr="000B7F4C" w:rsidRDefault="000B7F4C" w:rsidP="000B7F4C">
            <w:pPr>
              <w:jc w:val="center"/>
              <w:rPr>
                <w:sz w:val="20"/>
              </w:rPr>
            </w:pPr>
          </w:p>
        </w:tc>
        <w:tc>
          <w:tcPr>
            <w:tcW w:w="1764" w:type="dxa"/>
            <w:gridSpan w:val="2"/>
            <w:tcBorders>
              <w:top w:val="nil"/>
              <w:left w:val="nil"/>
              <w:bottom w:val="nil"/>
              <w:right w:val="nil"/>
            </w:tcBorders>
            <w:shd w:val="clear" w:color="auto" w:fill="auto"/>
            <w:vAlign w:val="center"/>
            <w:hideMark/>
          </w:tcPr>
          <w:p w14:paraId="6B0A934F" w14:textId="77777777" w:rsidR="000B7F4C" w:rsidRPr="000B7F4C" w:rsidRDefault="000B7F4C" w:rsidP="000B7F4C">
            <w:pPr>
              <w:jc w:val="center"/>
              <w:rPr>
                <w:sz w:val="20"/>
              </w:rPr>
            </w:pPr>
          </w:p>
        </w:tc>
        <w:tc>
          <w:tcPr>
            <w:tcW w:w="1764" w:type="dxa"/>
            <w:gridSpan w:val="2"/>
            <w:tcBorders>
              <w:top w:val="nil"/>
              <w:left w:val="nil"/>
              <w:bottom w:val="nil"/>
              <w:right w:val="nil"/>
            </w:tcBorders>
            <w:shd w:val="clear" w:color="auto" w:fill="auto"/>
            <w:vAlign w:val="center"/>
            <w:hideMark/>
          </w:tcPr>
          <w:p w14:paraId="0FC22AF3" w14:textId="77777777" w:rsidR="000B7F4C" w:rsidRPr="000B7F4C" w:rsidRDefault="000B7F4C" w:rsidP="000B7F4C">
            <w:pPr>
              <w:jc w:val="center"/>
              <w:rPr>
                <w:sz w:val="20"/>
              </w:rPr>
            </w:pPr>
          </w:p>
        </w:tc>
        <w:tc>
          <w:tcPr>
            <w:tcW w:w="1872" w:type="dxa"/>
            <w:gridSpan w:val="2"/>
            <w:tcBorders>
              <w:top w:val="nil"/>
              <w:left w:val="nil"/>
              <w:bottom w:val="nil"/>
              <w:right w:val="nil"/>
            </w:tcBorders>
            <w:shd w:val="clear" w:color="auto" w:fill="auto"/>
            <w:vAlign w:val="center"/>
            <w:hideMark/>
          </w:tcPr>
          <w:p w14:paraId="26F65976" w14:textId="77777777" w:rsidR="000B7F4C" w:rsidRPr="000B7F4C" w:rsidRDefault="000B7F4C" w:rsidP="000B7F4C">
            <w:pPr>
              <w:jc w:val="center"/>
              <w:rPr>
                <w:sz w:val="20"/>
              </w:rPr>
            </w:pPr>
          </w:p>
        </w:tc>
      </w:tr>
      <w:tr w:rsidR="000B7F4C" w:rsidRPr="000B7F4C" w14:paraId="7DB1BDFC" w14:textId="77777777" w:rsidTr="00F95151">
        <w:trPr>
          <w:trHeight w:val="300"/>
        </w:trPr>
        <w:tc>
          <w:tcPr>
            <w:tcW w:w="750" w:type="dxa"/>
            <w:tcBorders>
              <w:top w:val="nil"/>
              <w:left w:val="nil"/>
              <w:bottom w:val="nil"/>
              <w:right w:val="nil"/>
            </w:tcBorders>
            <w:shd w:val="clear" w:color="auto" w:fill="auto"/>
            <w:vAlign w:val="center"/>
            <w:hideMark/>
          </w:tcPr>
          <w:p w14:paraId="58DB7998" w14:textId="77777777" w:rsidR="000B7F4C" w:rsidRPr="000B7F4C" w:rsidRDefault="000B7F4C" w:rsidP="000B7F4C">
            <w:pPr>
              <w:rPr>
                <w:sz w:val="20"/>
              </w:rPr>
            </w:pPr>
          </w:p>
        </w:tc>
        <w:tc>
          <w:tcPr>
            <w:tcW w:w="3361" w:type="dxa"/>
            <w:tcBorders>
              <w:top w:val="nil"/>
              <w:left w:val="nil"/>
              <w:bottom w:val="nil"/>
              <w:right w:val="nil"/>
            </w:tcBorders>
            <w:shd w:val="clear" w:color="auto" w:fill="auto"/>
            <w:vAlign w:val="center"/>
            <w:hideMark/>
          </w:tcPr>
          <w:p w14:paraId="76D49156" w14:textId="77777777" w:rsidR="000B7F4C" w:rsidRPr="000B7F4C" w:rsidRDefault="000B7F4C" w:rsidP="000B7F4C">
            <w:pPr>
              <w:rPr>
                <w:sz w:val="20"/>
              </w:rPr>
            </w:pPr>
          </w:p>
        </w:tc>
        <w:tc>
          <w:tcPr>
            <w:tcW w:w="1573" w:type="dxa"/>
            <w:tcBorders>
              <w:top w:val="nil"/>
              <w:left w:val="nil"/>
              <w:bottom w:val="nil"/>
              <w:right w:val="nil"/>
            </w:tcBorders>
            <w:shd w:val="clear" w:color="auto" w:fill="auto"/>
            <w:vAlign w:val="center"/>
            <w:hideMark/>
          </w:tcPr>
          <w:p w14:paraId="53D87745" w14:textId="77777777" w:rsidR="000B7F4C" w:rsidRPr="000B7F4C" w:rsidRDefault="000B7F4C" w:rsidP="000B7F4C">
            <w:pPr>
              <w:jc w:val="center"/>
              <w:rPr>
                <w:sz w:val="20"/>
              </w:rPr>
            </w:pPr>
          </w:p>
        </w:tc>
        <w:tc>
          <w:tcPr>
            <w:tcW w:w="1764" w:type="dxa"/>
            <w:gridSpan w:val="2"/>
            <w:tcBorders>
              <w:top w:val="nil"/>
              <w:left w:val="nil"/>
              <w:bottom w:val="nil"/>
              <w:right w:val="nil"/>
            </w:tcBorders>
            <w:shd w:val="clear" w:color="auto" w:fill="auto"/>
            <w:vAlign w:val="center"/>
            <w:hideMark/>
          </w:tcPr>
          <w:p w14:paraId="3264629E" w14:textId="77777777" w:rsidR="000B7F4C" w:rsidRPr="000B7F4C" w:rsidRDefault="000B7F4C" w:rsidP="000B7F4C">
            <w:pPr>
              <w:jc w:val="center"/>
              <w:rPr>
                <w:sz w:val="20"/>
              </w:rPr>
            </w:pPr>
          </w:p>
        </w:tc>
        <w:tc>
          <w:tcPr>
            <w:tcW w:w="1764" w:type="dxa"/>
            <w:gridSpan w:val="2"/>
            <w:tcBorders>
              <w:top w:val="nil"/>
              <w:left w:val="nil"/>
              <w:bottom w:val="nil"/>
              <w:right w:val="nil"/>
            </w:tcBorders>
            <w:shd w:val="clear" w:color="auto" w:fill="auto"/>
            <w:vAlign w:val="center"/>
            <w:hideMark/>
          </w:tcPr>
          <w:p w14:paraId="502804FD" w14:textId="77777777" w:rsidR="000B7F4C" w:rsidRPr="000B7F4C" w:rsidRDefault="000B7F4C" w:rsidP="000B7F4C">
            <w:pPr>
              <w:jc w:val="center"/>
              <w:rPr>
                <w:sz w:val="20"/>
              </w:rPr>
            </w:pPr>
          </w:p>
        </w:tc>
        <w:tc>
          <w:tcPr>
            <w:tcW w:w="1872" w:type="dxa"/>
            <w:gridSpan w:val="2"/>
            <w:tcBorders>
              <w:top w:val="nil"/>
              <w:left w:val="nil"/>
              <w:bottom w:val="nil"/>
              <w:right w:val="nil"/>
            </w:tcBorders>
            <w:shd w:val="clear" w:color="auto" w:fill="auto"/>
            <w:vAlign w:val="center"/>
            <w:hideMark/>
          </w:tcPr>
          <w:p w14:paraId="2A544397" w14:textId="77777777" w:rsidR="000B7F4C" w:rsidRPr="000B7F4C" w:rsidRDefault="000B7F4C" w:rsidP="000B7F4C">
            <w:pPr>
              <w:jc w:val="center"/>
              <w:rPr>
                <w:sz w:val="20"/>
              </w:rPr>
            </w:pPr>
          </w:p>
        </w:tc>
      </w:tr>
    </w:tbl>
    <w:p w14:paraId="26D26D5A" w14:textId="77777777" w:rsidR="000B7F4C" w:rsidRPr="000B7F4C" w:rsidRDefault="000B7F4C" w:rsidP="000B7F4C">
      <w:pPr>
        <w:numPr>
          <w:ilvl w:val="0"/>
          <w:numId w:val="37"/>
        </w:numPr>
        <w:ind w:left="9149" w:right="-426" w:hanging="1069"/>
        <w:jc w:val="right"/>
      </w:pPr>
      <w:r w:rsidRPr="000B7F4C">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B7F4C" w:rsidRPr="000B7F4C" w14:paraId="28284704"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71B9D276" w14:textId="77777777" w:rsidR="000B7F4C" w:rsidRPr="000B7F4C" w:rsidRDefault="000B7F4C" w:rsidP="000B7F4C">
            <w:pPr>
              <w:ind w:right="-394"/>
              <w:jc w:val="center"/>
              <w:rPr>
                <w:bCs/>
              </w:rPr>
            </w:pPr>
            <w:r w:rsidRPr="000B7F4C">
              <w:rPr>
                <w:bCs/>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00CBDEA0" w14:textId="77777777" w:rsidR="000B7F4C" w:rsidRPr="000B7F4C" w:rsidRDefault="000B7F4C" w:rsidP="000B7F4C">
            <w:pPr>
              <w:jc w:val="center"/>
              <w:rPr>
                <w:sz w:val="20"/>
              </w:rPr>
            </w:pPr>
          </w:p>
        </w:tc>
      </w:tr>
      <w:tr w:rsidR="000B7F4C" w:rsidRPr="000B7F4C" w14:paraId="35133222" w14:textId="77777777" w:rsidTr="00F95151">
        <w:trPr>
          <w:trHeight w:val="300"/>
        </w:trPr>
        <w:tc>
          <w:tcPr>
            <w:tcW w:w="750" w:type="dxa"/>
            <w:tcBorders>
              <w:top w:val="nil"/>
              <w:left w:val="nil"/>
              <w:bottom w:val="nil"/>
              <w:right w:val="nil"/>
            </w:tcBorders>
            <w:shd w:val="clear" w:color="auto" w:fill="auto"/>
            <w:vAlign w:val="center"/>
            <w:hideMark/>
          </w:tcPr>
          <w:p w14:paraId="2C392259" w14:textId="77777777" w:rsidR="000B7F4C" w:rsidRPr="000B7F4C" w:rsidRDefault="000B7F4C" w:rsidP="000B7F4C">
            <w:pPr>
              <w:rPr>
                <w:sz w:val="20"/>
              </w:rPr>
            </w:pPr>
          </w:p>
        </w:tc>
        <w:tc>
          <w:tcPr>
            <w:tcW w:w="3361" w:type="dxa"/>
            <w:tcBorders>
              <w:top w:val="nil"/>
              <w:left w:val="nil"/>
              <w:bottom w:val="nil"/>
              <w:right w:val="nil"/>
            </w:tcBorders>
            <w:shd w:val="clear" w:color="auto" w:fill="auto"/>
            <w:vAlign w:val="center"/>
            <w:hideMark/>
          </w:tcPr>
          <w:p w14:paraId="26E770A9" w14:textId="77777777" w:rsidR="000B7F4C" w:rsidRPr="000B7F4C" w:rsidRDefault="000B7F4C" w:rsidP="000B7F4C">
            <w:pPr>
              <w:rPr>
                <w:sz w:val="20"/>
              </w:rPr>
            </w:pPr>
          </w:p>
        </w:tc>
        <w:tc>
          <w:tcPr>
            <w:tcW w:w="1573" w:type="dxa"/>
            <w:tcBorders>
              <w:top w:val="nil"/>
              <w:left w:val="nil"/>
              <w:bottom w:val="nil"/>
              <w:right w:val="nil"/>
            </w:tcBorders>
            <w:shd w:val="clear" w:color="auto" w:fill="auto"/>
            <w:vAlign w:val="center"/>
            <w:hideMark/>
          </w:tcPr>
          <w:p w14:paraId="17D9C7B2" w14:textId="77777777" w:rsidR="000B7F4C" w:rsidRPr="000B7F4C" w:rsidRDefault="000B7F4C" w:rsidP="000B7F4C">
            <w:pPr>
              <w:jc w:val="center"/>
              <w:rPr>
                <w:sz w:val="20"/>
              </w:rPr>
            </w:pPr>
          </w:p>
        </w:tc>
        <w:tc>
          <w:tcPr>
            <w:tcW w:w="1764" w:type="dxa"/>
            <w:gridSpan w:val="2"/>
            <w:tcBorders>
              <w:top w:val="nil"/>
              <w:left w:val="nil"/>
              <w:bottom w:val="nil"/>
              <w:right w:val="nil"/>
            </w:tcBorders>
            <w:shd w:val="clear" w:color="auto" w:fill="auto"/>
            <w:vAlign w:val="center"/>
            <w:hideMark/>
          </w:tcPr>
          <w:p w14:paraId="18CEADA7" w14:textId="77777777" w:rsidR="000B7F4C" w:rsidRPr="000B7F4C" w:rsidRDefault="000B7F4C" w:rsidP="000B7F4C">
            <w:pPr>
              <w:jc w:val="center"/>
              <w:rPr>
                <w:sz w:val="20"/>
              </w:rPr>
            </w:pPr>
          </w:p>
        </w:tc>
        <w:tc>
          <w:tcPr>
            <w:tcW w:w="1764" w:type="dxa"/>
            <w:gridSpan w:val="2"/>
            <w:tcBorders>
              <w:top w:val="nil"/>
              <w:left w:val="nil"/>
              <w:bottom w:val="nil"/>
              <w:right w:val="nil"/>
            </w:tcBorders>
            <w:shd w:val="clear" w:color="auto" w:fill="auto"/>
            <w:vAlign w:val="center"/>
            <w:hideMark/>
          </w:tcPr>
          <w:p w14:paraId="4BE8A16B" w14:textId="77777777" w:rsidR="000B7F4C" w:rsidRPr="000B7F4C" w:rsidRDefault="000B7F4C" w:rsidP="000B7F4C">
            <w:pPr>
              <w:jc w:val="right"/>
              <w:rPr>
                <w:sz w:val="20"/>
              </w:rPr>
            </w:pPr>
            <w:r w:rsidRPr="000B7F4C">
              <w:rPr>
                <w:sz w:val="20"/>
              </w:rPr>
              <w:t>тыс. руб.</w:t>
            </w:r>
          </w:p>
        </w:tc>
        <w:tc>
          <w:tcPr>
            <w:tcW w:w="1872" w:type="dxa"/>
            <w:gridSpan w:val="2"/>
            <w:tcBorders>
              <w:top w:val="nil"/>
              <w:left w:val="nil"/>
              <w:bottom w:val="nil"/>
              <w:right w:val="nil"/>
            </w:tcBorders>
            <w:shd w:val="clear" w:color="auto" w:fill="auto"/>
            <w:vAlign w:val="center"/>
            <w:hideMark/>
          </w:tcPr>
          <w:p w14:paraId="36855B7A" w14:textId="77777777" w:rsidR="000B7F4C" w:rsidRPr="000B7F4C" w:rsidRDefault="000B7F4C" w:rsidP="000B7F4C">
            <w:pPr>
              <w:jc w:val="center"/>
              <w:rPr>
                <w:sz w:val="20"/>
              </w:rPr>
            </w:pPr>
          </w:p>
        </w:tc>
      </w:tr>
      <w:tr w:rsidR="000B7F4C" w:rsidRPr="000B7F4C" w14:paraId="15FAA4C6"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721E3" w14:textId="77777777" w:rsidR="000B7F4C" w:rsidRPr="000B7F4C" w:rsidRDefault="000B7F4C" w:rsidP="000B7F4C">
            <w:pPr>
              <w:jc w:val="center"/>
              <w:rPr>
                <w:sz w:val="20"/>
              </w:rPr>
            </w:pPr>
            <w:r w:rsidRPr="000B7F4C">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5BCBA5" w14:textId="77777777" w:rsidR="000B7F4C" w:rsidRPr="000B7F4C" w:rsidRDefault="000B7F4C" w:rsidP="000B7F4C">
            <w:pPr>
              <w:jc w:val="center"/>
              <w:rPr>
                <w:sz w:val="20"/>
              </w:rPr>
            </w:pPr>
            <w:r w:rsidRPr="000B7F4C">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9A04C09" w14:textId="77777777" w:rsidR="000B7F4C" w:rsidRPr="000B7F4C" w:rsidRDefault="000B7F4C" w:rsidP="000B7F4C">
            <w:pPr>
              <w:jc w:val="center"/>
              <w:rPr>
                <w:sz w:val="20"/>
              </w:rPr>
            </w:pPr>
            <w:r w:rsidRPr="000B7F4C">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591DFF8" w14:textId="77777777" w:rsidR="000B7F4C" w:rsidRPr="000B7F4C" w:rsidRDefault="000B7F4C" w:rsidP="000B7F4C">
            <w:pPr>
              <w:jc w:val="center"/>
              <w:rPr>
                <w:sz w:val="20"/>
              </w:rPr>
            </w:pPr>
            <w:r w:rsidRPr="000B7F4C">
              <w:rPr>
                <w:sz w:val="20"/>
              </w:rPr>
              <w:t xml:space="preserve">Предложение экспертов </w:t>
            </w:r>
          </w:p>
          <w:p w14:paraId="1849F9C0" w14:textId="77777777" w:rsidR="000B7F4C" w:rsidRPr="000B7F4C" w:rsidRDefault="000B7F4C" w:rsidP="000B7F4C">
            <w:pPr>
              <w:jc w:val="center"/>
              <w:rPr>
                <w:sz w:val="20"/>
              </w:rPr>
            </w:pPr>
            <w:r w:rsidRPr="000B7F4C">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FEE741" w14:textId="77777777" w:rsidR="000B7F4C" w:rsidRPr="000B7F4C" w:rsidRDefault="000B7F4C" w:rsidP="000B7F4C">
            <w:pPr>
              <w:jc w:val="center"/>
              <w:rPr>
                <w:sz w:val="20"/>
              </w:rPr>
            </w:pPr>
            <w:r w:rsidRPr="000B7F4C">
              <w:rPr>
                <w:sz w:val="20"/>
              </w:rPr>
              <w:t>Динамика расходов</w:t>
            </w:r>
          </w:p>
        </w:tc>
      </w:tr>
      <w:tr w:rsidR="000B7F4C" w:rsidRPr="000B7F4C" w14:paraId="2138A01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FF295" w14:textId="77777777" w:rsidR="000B7F4C" w:rsidRPr="000B7F4C" w:rsidRDefault="000B7F4C" w:rsidP="000B7F4C">
            <w:pPr>
              <w:jc w:val="center"/>
              <w:rPr>
                <w:sz w:val="20"/>
              </w:rPr>
            </w:pPr>
            <w:r w:rsidRPr="000B7F4C">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5A0FE0" w14:textId="77777777" w:rsidR="000B7F4C" w:rsidRPr="000B7F4C" w:rsidRDefault="000B7F4C" w:rsidP="000B7F4C">
            <w:pPr>
              <w:rPr>
                <w:sz w:val="20"/>
              </w:rPr>
            </w:pPr>
            <w:r w:rsidRPr="000B7F4C">
              <w:rPr>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E4BB" w14:textId="77777777" w:rsidR="000B7F4C" w:rsidRPr="000B7F4C" w:rsidRDefault="000B7F4C" w:rsidP="000B7F4C">
            <w:pPr>
              <w:jc w:val="center"/>
              <w:rPr>
                <w:color w:val="000000"/>
              </w:rPr>
            </w:pPr>
            <w:r w:rsidRPr="000B7F4C">
              <w:rPr>
                <w:color w:val="000000"/>
              </w:rPr>
              <w:t>76 347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6CA8E" w14:textId="77777777" w:rsidR="000B7F4C" w:rsidRPr="000B7F4C" w:rsidRDefault="000B7F4C" w:rsidP="000B7F4C">
            <w:pPr>
              <w:jc w:val="center"/>
              <w:rPr>
                <w:color w:val="000000"/>
              </w:rPr>
            </w:pPr>
            <w:r w:rsidRPr="000B7F4C">
              <w:rPr>
                <w:color w:val="000000"/>
              </w:rPr>
              <w:t>79 623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55D49" w14:textId="77777777" w:rsidR="000B7F4C" w:rsidRPr="000B7F4C" w:rsidRDefault="000B7F4C" w:rsidP="000B7F4C">
            <w:pPr>
              <w:jc w:val="center"/>
              <w:rPr>
                <w:color w:val="000000"/>
              </w:rPr>
            </w:pPr>
            <w:r w:rsidRPr="000B7F4C">
              <w:rPr>
                <w:color w:val="000000"/>
              </w:rPr>
              <w:t>3 276</w:t>
            </w:r>
          </w:p>
        </w:tc>
      </w:tr>
      <w:tr w:rsidR="000B7F4C" w:rsidRPr="000B7F4C" w14:paraId="7CA7C67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2AC1C" w14:textId="77777777" w:rsidR="000B7F4C" w:rsidRPr="000B7F4C" w:rsidRDefault="000B7F4C" w:rsidP="000B7F4C">
            <w:pPr>
              <w:jc w:val="center"/>
              <w:rPr>
                <w:sz w:val="20"/>
              </w:rPr>
            </w:pPr>
            <w:r w:rsidRPr="000B7F4C">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717D86" w14:textId="77777777" w:rsidR="000B7F4C" w:rsidRPr="000B7F4C" w:rsidRDefault="000B7F4C" w:rsidP="000B7F4C">
            <w:pPr>
              <w:jc w:val="both"/>
              <w:rPr>
                <w:sz w:val="20"/>
              </w:rPr>
            </w:pPr>
            <w:r w:rsidRPr="000B7F4C">
              <w:rPr>
                <w:sz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E93EDF" w14:textId="77777777" w:rsidR="000B7F4C" w:rsidRPr="000B7F4C" w:rsidRDefault="000B7F4C" w:rsidP="000B7F4C">
            <w:pPr>
              <w:jc w:val="center"/>
              <w:rPr>
                <w:color w:val="000000"/>
              </w:rPr>
            </w:pPr>
            <w:r w:rsidRPr="000B7F4C">
              <w:rPr>
                <w:color w:val="000000"/>
              </w:rPr>
              <w:t>17 428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1DA58A" w14:textId="77777777" w:rsidR="000B7F4C" w:rsidRPr="000B7F4C" w:rsidRDefault="000B7F4C" w:rsidP="000B7F4C">
            <w:pPr>
              <w:jc w:val="center"/>
              <w:rPr>
                <w:color w:val="000000"/>
              </w:rPr>
            </w:pPr>
            <w:r w:rsidRPr="000B7F4C">
              <w:rPr>
                <w:color w:val="000000"/>
              </w:rPr>
              <w:t>20 755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3645F46" w14:textId="77777777" w:rsidR="000B7F4C" w:rsidRPr="000B7F4C" w:rsidRDefault="000B7F4C" w:rsidP="000B7F4C">
            <w:pPr>
              <w:jc w:val="center"/>
              <w:rPr>
                <w:color w:val="000000"/>
              </w:rPr>
            </w:pPr>
            <w:r w:rsidRPr="000B7F4C">
              <w:rPr>
                <w:color w:val="000000"/>
              </w:rPr>
              <w:t>3 327</w:t>
            </w:r>
          </w:p>
        </w:tc>
      </w:tr>
      <w:tr w:rsidR="000B7F4C" w:rsidRPr="000B7F4C" w14:paraId="3B43EEF2"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67CE1" w14:textId="77777777" w:rsidR="000B7F4C" w:rsidRPr="000B7F4C" w:rsidRDefault="000B7F4C" w:rsidP="000B7F4C">
            <w:pPr>
              <w:jc w:val="center"/>
              <w:rPr>
                <w:sz w:val="20"/>
              </w:rPr>
            </w:pPr>
            <w:r w:rsidRPr="000B7F4C">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A1AB11" w14:textId="77777777" w:rsidR="000B7F4C" w:rsidRPr="000B7F4C" w:rsidRDefault="000B7F4C" w:rsidP="000B7F4C">
            <w:pPr>
              <w:jc w:val="both"/>
              <w:rPr>
                <w:sz w:val="20"/>
              </w:rPr>
            </w:pPr>
            <w:r w:rsidRPr="000B7F4C">
              <w:rPr>
                <w:sz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2C7129" w14:textId="77777777" w:rsidR="000B7F4C" w:rsidRPr="000B7F4C" w:rsidRDefault="000B7F4C" w:rsidP="000B7F4C">
            <w:pPr>
              <w:jc w:val="center"/>
              <w:rPr>
                <w:color w:val="000000"/>
              </w:rPr>
            </w:pPr>
            <w:r w:rsidRPr="000B7F4C">
              <w:rPr>
                <w:color w:val="000000"/>
              </w:rPr>
              <w:t>61 386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7FDFE65" w14:textId="77777777" w:rsidR="000B7F4C" w:rsidRPr="000B7F4C" w:rsidRDefault="000B7F4C" w:rsidP="000B7F4C">
            <w:pPr>
              <w:jc w:val="center"/>
              <w:rPr>
                <w:color w:val="000000"/>
              </w:rPr>
            </w:pPr>
            <w:r w:rsidRPr="000B7F4C">
              <w:rPr>
                <w:color w:val="000000"/>
              </w:rPr>
              <w:t>72 297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61553FD" w14:textId="77777777" w:rsidR="000B7F4C" w:rsidRPr="000B7F4C" w:rsidRDefault="000B7F4C" w:rsidP="000B7F4C">
            <w:pPr>
              <w:jc w:val="center"/>
              <w:rPr>
                <w:color w:val="000000"/>
              </w:rPr>
            </w:pPr>
            <w:r w:rsidRPr="000B7F4C">
              <w:rPr>
                <w:color w:val="000000"/>
              </w:rPr>
              <w:t>10 911</w:t>
            </w:r>
          </w:p>
        </w:tc>
      </w:tr>
      <w:tr w:rsidR="000B7F4C" w:rsidRPr="000B7F4C" w14:paraId="067AFDA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2922E" w14:textId="77777777" w:rsidR="000B7F4C" w:rsidRPr="000B7F4C" w:rsidRDefault="000B7F4C" w:rsidP="000B7F4C">
            <w:pPr>
              <w:jc w:val="center"/>
              <w:rPr>
                <w:sz w:val="20"/>
              </w:rPr>
            </w:pPr>
            <w:r w:rsidRPr="000B7F4C">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1EC781" w14:textId="77777777" w:rsidR="000B7F4C" w:rsidRPr="000B7F4C" w:rsidRDefault="000B7F4C" w:rsidP="000B7F4C">
            <w:pPr>
              <w:jc w:val="both"/>
              <w:rPr>
                <w:sz w:val="20"/>
              </w:rPr>
            </w:pPr>
            <w:r w:rsidRPr="000B7F4C">
              <w:rPr>
                <w:sz w:val="20"/>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D85CB5" w14:textId="77777777" w:rsidR="000B7F4C" w:rsidRPr="000B7F4C" w:rsidRDefault="000B7F4C" w:rsidP="000B7F4C">
            <w:pPr>
              <w:jc w:val="center"/>
              <w:rPr>
                <w:color w:val="000000"/>
              </w:rPr>
            </w:pPr>
            <w:r w:rsidRPr="000B7F4C">
              <w:rPr>
                <w:color w:val="000000"/>
              </w:rPr>
              <w:t>39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169521E" w14:textId="77777777" w:rsidR="000B7F4C" w:rsidRPr="000B7F4C" w:rsidRDefault="000B7F4C" w:rsidP="000B7F4C">
            <w:pPr>
              <w:jc w:val="center"/>
              <w:rPr>
                <w:color w:val="000000"/>
              </w:rPr>
            </w:pPr>
            <w:r w:rsidRPr="000B7F4C">
              <w:rPr>
                <w:color w:val="000000"/>
              </w:rPr>
              <w:t>152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07FEB84" w14:textId="77777777" w:rsidR="000B7F4C" w:rsidRPr="000B7F4C" w:rsidRDefault="000B7F4C" w:rsidP="000B7F4C">
            <w:pPr>
              <w:jc w:val="center"/>
              <w:rPr>
                <w:color w:val="000000"/>
              </w:rPr>
            </w:pPr>
            <w:r w:rsidRPr="000B7F4C">
              <w:rPr>
                <w:color w:val="000000"/>
              </w:rPr>
              <w:t>113</w:t>
            </w:r>
          </w:p>
        </w:tc>
      </w:tr>
      <w:tr w:rsidR="000B7F4C" w:rsidRPr="000B7F4C" w14:paraId="7FA8824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18E51" w14:textId="77777777" w:rsidR="000B7F4C" w:rsidRPr="000B7F4C" w:rsidRDefault="000B7F4C" w:rsidP="000B7F4C">
            <w:pPr>
              <w:jc w:val="center"/>
              <w:rPr>
                <w:sz w:val="20"/>
              </w:rPr>
            </w:pPr>
            <w:r w:rsidRPr="000B7F4C">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9D7811" w14:textId="77777777" w:rsidR="000B7F4C" w:rsidRPr="000B7F4C" w:rsidRDefault="000B7F4C" w:rsidP="000B7F4C">
            <w:pPr>
              <w:jc w:val="both"/>
              <w:rPr>
                <w:sz w:val="20"/>
              </w:rPr>
            </w:pPr>
            <w:r w:rsidRPr="000B7F4C">
              <w:rPr>
                <w:sz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13F853"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2A3AF4"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C248253" w14:textId="77777777" w:rsidR="000B7F4C" w:rsidRPr="000B7F4C" w:rsidRDefault="000B7F4C" w:rsidP="000B7F4C">
            <w:pPr>
              <w:jc w:val="center"/>
              <w:rPr>
                <w:color w:val="000000"/>
              </w:rPr>
            </w:pPr>
            <w:r w:rsidRPr="000B7F4C">
              <w:rPr>
                <w:color w:val="000000"/>
              </w:rPr>
              <w:t>0</w:t>
            </w:r>
          </w:p>
        </w:tc>
      </w:tr>
      <w:tr w:rsidR="000B7F4C" w:rsidRPr="000B7F4C" w14:paraId="07FEA85F"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A5BEB" w14:textId="77777777" w:rsidR="000B7F4C" w:rsidRPr="000B7F4C" w:rsidRDefault="000B7F4C" w:rsidP="000B7F4C">
            <w:pPr>
              <w:jc w:val="center"/>
              <w:rPr>
                <w:sz w:val="20"/>
              </w:rPr>
            </w:pPr>
            <w:r w:rsidRPr="000B7F4C">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C531E6" w14:textId="77777777" w:rsidR="000B7F4C" w:rsidRPr="000B7F4C" w:rsidRDefault="000B7F4C" w:rsidP="000B7F4C">
            <w:pPr>
              <w:jc w:val="both"/>
              <w:rPr>
                <w:sz w:val="20"/>
              </w:rPr>
            </w:pPr>
            <w:r w:rsidRPr="000B7F4C">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17EAD7"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993357"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2537D66" w14:textId="77777777" w:rsidR="000B7F4C" w:rsidRPr="000B7F4C" w:rsidRDefault="000B7F4C" w:rsidP="000B7F4C">
            <w:pPr>
              <w:jc w:val="center"/>
              <w:rPr>
                <w:color w:val="000000"/>
              </w:rPr>
            </w:pPr>
            <w:r w:rsidRPr="000B7F4C">
              <w:rPr>
                <w:color w:val="000000"/>
              </w:rPr>
              <w:t>0</w:t>
            </w:r>
          </w:p>
        </w:tc>
      </w:tr>
      <w:tr w:rsidR="000B7F4C" w:rsidRPr="000B7F4C" w14:paraId="6A853F35"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DF0CB" w14:textId="77777777" w:rsidR="000B7F4C" w:rsidRPr="000B7F4C" w:rsidRDefault="000B7F4C" w:rsidP="000B7F4C">
            <w:pPr>
              <w:jc w:val="center"/>
              <w:rPr>
                <w:sz w:val="20"/>
              </w:rPr>
            </w:pPr>
            <w:r w:rsidRPr="000B7F4C">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5B8300" w14:textId="77777777" w:rsidR="000B7F4C" w:rsidRPr="000B7F4C" w:rsidRDefault="000B7F4C" w:rsidP="000B7F4C">
            <w:pPr>
              <w:jc w:val="both"/>
              <w:rPr>
                <w:sz w:val="20"/>
              </w:rPr>
            </w:pPr>
            <w:r w:rsidRPr="000B7F4C">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BD5604" w14:textId="77777777" w:rsidR="000B7F4C" w:rsidRPr="000B7F4C" w:rsidRDefault="000B7F4C" w:rsidP="000B7F4C">
            <w:pPr>
              <w:jc w:val="center"/>
              <w:rPr>
                <w:color w:val="000000"/>
              </w:rPr>
            </w:pPr>
            <w:r w:rsidRPr="000B7F4C">
              <w:rPr>
                <w:color w:val="000000"/>
              </w:rPr>
              <w:t>-1 633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99A813" w14:textId="77777777" w:rsidR="000B7F4C" w:rsidRPr="000B7F4C" w:rsidRDefault="000B7F4C" w:rsidP="000B7F4C">
            <w:pPr>
              <w:jc w:val="center"/>
              <w:rPr>
                <w:color w:val="000000"/>
              </w:rPr>
            </w:pPr>
            <w:r w:rsidRPr="000B7F4C">
              <w:rPr>
                <w:color w:val="000000"/>
              </w:rPr>
              <w:t>4 800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BD1CBD3" w14:textId="77777777" w:rsidR="000B7F4C" w:rsidRPr="000B7F4C" w:rsidRDefault="000B7F4C" w:rsidP="000B7F4C">
            <w:pPr>
              <w:jc w:val="center"/>
              <w:rPr>
                <w:color w:val="000000"/>
              </w:rPr>
            </w:pPr>
            <w:r w:rsidRPr="000B7F4C">
              <w:rPr>
                <w:color w:val="000000"/>
              </w:rPr>
              <w:t>6 433</w:t>
            </w:r>
          </w:p>
        </w:tc>
      </w:tr>
      <w:tr w:rsidR="000B7F4C" w:rsidRPr="000B7F4C" w14:paraId="2287A946"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6C147" w14:textId="77777777" w:rsidR="000B7F4C" w:rsidRPr="000B7F4C" w:rsidRDefault="000B7F4C" w:rsidP="000B7F4C">
            <w:pPr>
              <w:jc w:val="center"/>
              <w:rPr>
                <w:sz w:val="20"/>
              </w:rPr>
            </w:pPr>
            <w:r w:rsidRPr="000B7F4C">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C17F49" w14:textId="77777777" w:rsidR="000B7F4C" w:rsidRPr="000B7F4C" w:rsidRDefault="000B7F4C" w:rsidP="000B7F4C">
            <w:pPr>
              <w:jc w:val="both"/>
              <w:rPr>
                <w:sz w:val="20"/>
              </w:rPr>
            </w:pPr>
            <w:r w:rsidRPr="000B7F4C">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3CD9BA"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7995FA"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37B76C1" w14:textId="77777777" w:rsidR="000B7F4C" w:rsidRPr="000B7F4C" w:rsidRDefault="000B7F4C" w:rsidP="000B7F4C">
            <w:pPr>
              <w:jc w:val="center"/>
              <w:rPr>
                <w:color w:val="000000"/>
              </w:rPr>
            </w:pPr>
            <w:r w:rsidRPr="000B7F4C">
              <w:rPr>
                <w:color w:val="000000"/>
              </w:rPr>
              <w:t>0</w:t>
            </w:r>
          </w:p>
        </w:tc>
      </w:tr>
      <w:tr w:rsidR="000B7F4C" w:rsidRPr="000B7F4C" w14:paraId="00D355C9"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5B021" w14:textId="77777777" w:rsidR="000B7F4C" w:rsidRPr="000B7F4C" w:rsidRDefault="000B7F4C" w:rsidP="000B7F4C">
            <w:pPr>
              <w:jc w:val="center"/>
              <w:rPr>
                <w:sz w:val="20"/>
              </w:rPr>
            </w:pPr>
            <w:r w:rsidRPr="000B7F4C">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F2C9B0" w14:textId="77777777" w:rsidR="000B7F4C" w:rsidRPr="000B7F4C" w:rsidRDefault="000B7F4C" w:rsidP="000B7F4C">
            <w:pPr>
              <w:jc w:val="both"/>
              <w:rPr>
                <w:sz w:val="20"/>
              </w:rPr>
            </w:pPr>
            <w:r w:rsidRPr="000B7F4C">
              <w:rPr>
                <w:sz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7304DC2"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324101A"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98A7C66" w14:textId="77777777" w:rsidR="000B7F4C" w:rsidRPr="000B7F4C" w:rsidRDefault="000B7F4C" w:rsidP="000B7F4C">
            <w:pPr>
              <w:jc w:val="center"/>
              <w:rPr>
                <w:color w:val="000000"/>
              </w:rPr>
            </w:pPr>
            <w:r w:rsidRPr="000B7F4C">
              <w:rPr>
                <w:color w:val="000000"/>
              </w:rPr>
              <w:t>0</w:t>
            </w:r>
          </w:p>
        </w:tc>
      </w:tr>
      <w:tr w:rsidR="000B7F4C" w:rsidRPr="000B7F4C" w14:paraId="2F332BF2" w14:textId="77777777" w:rsidTr="00F9515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EB5BE" w14:textId="77777777" w:rsidR="000B7F4C" w:rsidRPr="000B7F4C" w:rsidRDefault="000B7F4C" w:rsidP="000B7F4C">
            <w:pPr>
              <w:jc w:val="center"/>
              <w:rPr>
                <w:sz w:val="20"/>
              </w:rPr>
            </w:pPr>
            <w:r w:rsidRPr="000B7F4C">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DF1CED" w14:textId="77777777" w:rsidR="000B7F4C" w:rsidRPr="000B7F4C" w:rsidRDefault="000B7F4C" w:rsidP="000B7F4C">
            <w:pPr>
              <w:jc w:val="both"/>
              <w:rPr>
                <w:sz w:val="20"/>
              </w:rPr>
            </w:pPr>
            <w:r w:rsidRPr="000B7F4C">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65B2C5" w14:textId="77777777" w:rsidR="000B7F4C" w:rsidRPr="000B7F4C" w:rsidRDefault="000B7F4C" w:rsidP="000B7F4C">
            <w:pPr>
              <w:jc w:val="center"/>
              <w:rPr>
                <w:color w:val="000000"/>
              </w:rPr>
            </w:pPr>
            <w:r w:rsidRPr="000B7F4C">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882760" w14:textId="77777777" w:rsidR="000B7F4C" w:rsidRPr="000B7F4C" w:rsidRDefault="000B7F4C" w:rsidP="000B7F4C">
            <w:pPr>
              <w:jc w:val="center"/>
              <w:rPr>
                <w:color w:val="000000"/>
              </w:rPr>
            </w:pPr>
            <w:r w:rsidRPr="000B7F4C">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B5B78B8" w14:textId="77777777" w:rsidR="000B7F4C" w:rsidRPr="000B7F4C" w:rsidRDefault="000B7F4C" w:rsidP="000B7F4C">
            <w:pPr>
              <w:jc w:val="center"/>
              <w:rPr>
                <w:color w:val="000000"/>
              </w:rPr>
            </w:pPr>
            <w:r w:rsidRPr="000B7F4C">
              <w:rPr>
                <w:color w:val="000000"/>
              </w:rPr>
              <w:t>0</w:t>
            </w:r>
          </w:p>
        </w:tc>
      </w:tr>
      <w:tr w:rsidR="000B7F4C" w:rsidRPr="000B7F4C" w14:paraId="5567412D"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9BB8E" w14:textId="77777777" w:rsidR="000B7F4C" w:rsidRPr="000B7F4C" w:rsidRDefault="000B7F4C" w:rsidP="000B7F4C">
            <w:pPr>
              <w:jc w:val="center"/>
              <w:rPr>
                <w:sz w:val="20"/>
              </w:rPr>
            </w:pPr>
            <w:r w:rsidRPr="000B7F4C">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0D0BDB" w14:textId="77777777" w:rsidR="000B7F4C" w:rsidRPr="000B7F4C" w:rsidRDefault="000B7F4C" w:rsidP="000B7F4C">
            <w:pPr>
              <w:rPr>
                <w:sz w:val="20"/>
              </w:rPr>
            </w:pPr>
            <w:r w:rsidRPr="000B7F4C">
              <w:rPr>
                <w:sz w:val="20"/>
              </w:rPr>
              <w:t>Корректировка НВВ, связанная с соблюдением ст. 3 ФЗ от 27.07.2010 № 190 «О теплоснабжении»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8C9F28" w14:textId="77777777" w:rsidR="000B7F4C" w:rsidRPr="000B7F4C" w:rsidRDefault="000B7F4C" w:rsidP="000B7F4C">
            <w:pPr>
              <w:jc w:val="center"/>
              <w:rPr>
                <w:color w:val="000000"/>
              </w:rPr>
            </w:pPr>
            <w:r w:rsidRPr="000B7F4C">
              <w:rPr>
                <w:color w:val="000000"/>
              </w:rPr>
              <w:t>-8 009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C2B021" w14:textId="77777777" w:rsidR="000B7F4C" w:rsidRPr="000B7F4C" w:rsidRDefault="000B7F4C" w:rsidP="000B7F4C">
            <w:pPr>
              <w:jc w:val="center"/>
              <w:rPr>
                <w:color w:val="000000"/>
              </w:rPr>
            </w:pPr>
            <w:r w:rsidRPr="000B7F4C">
              <w:rPr>
                <w:color w:val="000000"/>
              </w:rPr>
              <w:t>- </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CEB995C" w14:textId="77777777" w:rsidR="000B7F4C" w:rsidRPr="000B7F4C" w:rsidRDefault="000B7F4C" w:rsidP="000B7F4C">
            <w:pPr>
              <w:jc w:val="center"/>
              <w:rPr>
                <w:color w:val="000000"/>
              </w:rPr>
            </w:pPr>
            <w:r w:rsidRPr="000B7F4C">
              <w:rPr>
                <w:color w:val="000000"/>
              </w:rPr>
              <w:t>8 009</w:t>
            </w:r>
          </w:p>
        </w:tc>
      </w:tr>
      <w:tr w:rsidR="000B7F4C" w:rsidRPr="000B7F4C" w14:paraId="3612492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C449E" w14:textId="77777777" w:rsidR="000B7F4C" w:rsidRPr="000B7F4C" w:rsidRDefault="000B7F4C" w:rsidP="000B7F4C">
            <w:pPr>
              <w:jc w:val="center"/>
              <w:rPr>
                <w:sz w:val="20"/>
              </w:rPr>
            </w:pPr>
            <w:r w:rsidRPr="000B7F4C">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216978" w14:textId="77777777" w:rsidR="000B7F4C" w:rsidRPr="000B7F4C" w:rsidRDefault="000B7F4C" w:rsidP="000B7F4C">
            <w:pPr>
              <w:jc w:val="both"/>
              <w:rPr>
                <w:sz w:val="20"/>
              </w:rPr>
            </w:pPr>
            <w:r w:rsidRPr="000B7F4C">
              <w:rPr>
                <w:sz w:val="20"/>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D7F50A" w14:textId="77777777" w:rsidR="000B7F4C" w:rsidRPr="000B7F4C" w:rsidRDefault="000B7F4C" w:rsidP="000B7F4C">
            <w:pPr>
              <w:jc w:val="center"/>
              <w:rPr>
                <w:color w:val="000000"/>
              </w:rPr>
            </w:pPr>
            <w:r w:rsidRPr="000B7F4C">
              <w:rPr>
                <w:color w:val="000000"/>
              </w:rPr>
              <w:t>145 558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04F4E" w14:textId="77777777" w:rsidR="000B7F4C" w:rsidRPr="000B7F4C" w:rsidRDefault="000B7F4C" w:rsidP="000B7F4C">
            <w:pPr>
              <w:jc w:val="center"/>
              <w:rPr>
                <w:color w:val="000000"/>
              </w:rPr>
            </w:pPr>
            <w:r w:rsidRPr="000B7F4C">
              <w:rPr>
                <w:color w:val="000000"/>
              </w:rPr>
              <w:t>177 627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34F58E7" w14:textId="77777777" w:rsidR="000B7F4C" w:rsidRPr="000B7F4C" w:rsidRDefault="000B7F4C" w:rsidP="000B7F4C">
            <w:pPr>
              <w:jc w:val="center"/>
              <w:rPr>
                <w:color w:val="000000"/>
              </w:rPr>
            </w:pPr>
            <w:r w:rsidRPr="000B7F4C">
              <w:rPr>
                <w:color w:val="000000"/>
              </w:rPr>
              <w:t>32 069</w:t>
            </w:r>
          </w:p>
        </w:tc>
      </w:tr>
      <w:tr w:rsidR="000B7F4C" w:rsidRPr="000B7F4C" w14:paraId="0211A30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68DD9C0" w14:textId="77777777" w:rsidR="000B7F4C" w:rsidRPr="000B7F4C" w:rsidRDefault="000B7F4C" w:rsidP="000B7F4C">
            <w:pPr>
              <w:jc w:val="center"/>
              <w:rPr>
                <w:sz w:val="20"/>
              </w:rPr>
            </w:pPr>
            <w:r w:rsidRPr="000B7F4C">
              <w:rPr>
                <w:sz w:val="20"/>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3AE78081" w14:textId="77777777" w:rsidR="000B7F4C" w:rsidRPr="000B7F4C" w:rsidRDefault="000B7F4C" w:rsidP="000B7F4C">
            <w:pPr>
              <w:jc w:val="both"/>
              <w:rPr>
                <w:sz w:val="20"/>
              </w:rPr>
            </w:pPr>
            <w:r w:rsidRPr="000B7F4C">
              <w:rPr>
                <w:sz w:val="20"/>
              </w:rPr>
              <w:t>Необходимая валовая выручка на потребительский рынок</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9A21D" w14:textId="77777777" w:rsidR="000B7F4C" w:rsidRPr="000B7F4C" w:rsidRDefault="000B7F4C" w:rsidP="000B7F4C">
            <w:pPr>
              <w:jc w:val="center"/>
              <w:rPr>
                <w:color w:val="000000"/>
              </w:rPr>
            </w:pPr>
            <w:r w:rsidRPr="000B7F4C">
              <w:rPr>
                <w:color w:val="000000"/>
              </w:rPr>
              <w:t>-</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0D16CA" w14:textId="77777777" w:rsidR="000B7F4C" w:rsidRPr="000B7F4C" w:rsidRDefault="000B7F4C" w:rsidP="000B7F4C">
            <w:pPr>
              <w:jc w:val="center"/>
              <w:rPr>
                <w:color w:val="000000"/>
              </w:rPr>
            </w:pPr>
            <w:r w:rsidRPr="000B7F4C">
              <w:rPr>
                <w:color w:val="000000"/>
              </w:rPr>
              <w:t>174583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5301E92" w14:textId="77777777" w:rsidR="000B7F4C" w:rsidRPr="000B7F4C" w:rsidRDefault="000B7F4C" w:rsidP="000B7F4C">
            <w:pPr>
              <w:jc w:val="center"/>
              <w:rPr>
                <w:color w:val="000000"/>
              </w:rPr>
            </w:pPr>
            <w:r w:rsidRPr="000B7F4C">
              <w:rPr>
                <w:color w:val="000000"/>
              </w:rPr>
              <w:t>-</w:t>
            </w:r>
          </w:p>
        </w:tc>
      </w:tr>
    </w:tbl>
    <w:p w14:paraId="79A905A8" w14:textId="77777777" w:rsidR="000B7F4C" w:rsidRPr="000B7F4C" w:rsidRDefault="000B7F4C" w:rsidP="000B7F4C">
      <w:pPr>
        <w:jc w:val="center"/>
      </w:pPr>
    </w:p>
    <w:p w14:paraId="644AF95D" w14:textId="77777777" w:rsidR="000B7F4C" w:rsidRPr="000B7F4C" w:rsidRDefault="000B7F4C" w:rsidP="000B7F4C">
      <w:pPr>
        <w:jc w:val="center"/>
      </w:pPr>
    </w:p>
    <w:p w14:paraId="2B4D54F4" w14:textId="77777777" w:rsidR="000B7F4C" w:rsidRPr="000B7F4C" w:rsidRDefault="000B7F4C" w:rsidP="000B7F4C">
      <w:pPr>
        <w:tabs>
          <w:tab w:val="left" w:pos="3686"/>
          <w:tab w:val="left" w:pos="9498"/>
        </w:tabs>
        <w:ind w:left="4395" w:right="140"/>
      </w:pPr>
    </w:p>
    <w:p w14:paraId="50C0EB42" w14:textId="77777777" w:rsidR="000B7F4C" w:rsidRPr="000B7F4C" w:rsidRDefault="000B7F4C" w:rsidP="000B7F4C">
      <w:pPr>
        <w:tabs>
          <w:tab w:val="left" w:pos="3686"/>
          <w:tab w:val="left" w:pos="9498"/>
        </w:tabs>
        <w:ind w:left="4395" w:right="140"/>
      </w:pPr>
    </w:p>
    <w:p w14:paraId="140E1BEB" w14:textId="77777777" w:rsidR="000B7F4C" w:rsidRPr="000B7F4C" w:rsidRDefault="000B7F4C" w:rsidP="000B7F4C">
      <w:pPr>
        <w:tabs>
          <w:tab w:val="left" w:pos="3686"/>
          <w:tab w:val="left" w:pos="9498"/>
        </w:tabs>
        <w:ind w:left="4395" w:right="140"/>
      </w:pPr>
    </w:p>
    <w:p w14:paraId="7C51D125" w14:textId="77777777" w:rsidR="000B7F4C" w:rsidRPr="000B7F4C" w:rsidRDefault="000B7F4C" w:rsidP="000B7F4C">
      <w:pPr>
        <w:tabs>
          <w:tab w:val="left" w:pos="3686"/>
          <w:tab w:val="left" w:pos="9498"/>
        </w:tabs>
        <w:ind w:left="4395" w:right="140"/>
      </w:pPr>
    </w:p>
    <w:p w14:paraId="69D18348" w14:textId="77777777" w:rsidR="000B7F4C" w:rsidRPr="000B7F4C" w:rsidRDefault="000B7F4C" w:rsidP="000B7F4C">
      <w:pPr>
        <w:tabs>
          <w:tab w:val="left" w:pos="3686"/>
          <w:tab w:val="left" w:pos="9498"/>
        </w:tabs>
        <w:ind w:left="4395" w:right="140"/>
      </w:pPr>
    </w:p>
    <w:p w14:paraId="25A65153" w14:textId="77777777" w:rsidR="000B7F4C" w:rsidRPr="000B7F4C" w:rsidRDefault="000B7F4C" w:rsidP="000B7F4C">
      <w:pPr>
        <w:tabs>
          <w:tab w:val="left" w:pos="3686"/>
          <w:tab w:val="left" w:pos="9498"/>
        </w:tabs>
        <w:ind w:left="4395" w:right="140"/>
      </w:pPr>
    </w:p>
    <w:p w14:paraId="788AB3C4" w14:textId="77777777" w:rsidR="000B7F4C" w:rsidRPr="000B7F4C" w:rsidRDefault="000B7F4C" w:rsidP="000B7F4C">
      <w:pPr>
        <w:tabs>
          <w:tab w:val="left" w:pos="3686"/>
          <w:tab w:val="left" w:pos="9498"/>
        </w:tabs>
        <w:ind w:left="4395" w:right="140"/>
      </w:pPr>
    </w:p>
    <w:p w14:paraId="7C1F6581" w14:textId="77777777" w:rsidR="000B7F4C" w:rsidRPr="000B7F4C" w:rsidRDefault="000B7F4C" w:rsidP="000B7F4C">
      <w:pPr>
        <w:tabs>
          <w:tab w:val="left" w:pos="3686"/>
          <w:tab w:val="left" w:pos="9498"/>
        </w:tabs>
        <w:ind w:left="4395" w:right="140"/>
      </w:pPr>
    </w:p>
    <w:p w14:paraId="5B85F714" w14:textId="77777777" w:rsidR="000B7F4C" w:rsidRPr="000B7F4C" w:rsidRDefault="000B7F4C" w:rsidP="000B7F4C">
      <w:pPr>
        <w:tabs>
          <w:tab w:val="left" w:pos="3686"/>
          <w:tab w:val="left" w:pos="9498"/>
        </w:tabs>
        <w:ind w:left="4395" w:right="140"/>
      </w:pPr>
    </w:p>
    <w:p w14:paraId="3D64A5CA" w14:textId="77777777" w:rsidR="000B7F4C" w:rsidRPr="000B7F4C" w:rsidRDefault="000B7F4C" w:rsidP="000B7F4C">
      <w:pPr>
        <w:tabs>
          <w:tab w:val="left" w:pos="3686"/>
          <w:tab w:val="left" w:pos="9498"/>
        </w:tabs>
        <w:ind w:left="4395" w:right="140"/>
      </w:pPr>
    </w:p>
    <w:p w14:paraId="593902F5" w14:textId="77777777" w:rsidR="000B7F4C" w:rsidRPr="000B7F4C" w:rsidRDefault="000B7F4C" w:rsidP="000B7F4C">
      <w:pPr>
        <w:ind w:left="5387" w:right="-1"/>
        <w:jc w:val="center"/>
        <w:rPr>
          <w:sz w:val="28"/>
          <w:szCs w:val="28"/>
        </w:rPr>
      </w:pPr>
      <w:r w:rsidRPr="000B7F4C">
        <w:rPr>
          <w:sz w:val="28"/>
          <w:szCs w:val="28"/>
        </w:rPr>
        <w:t>Приложение № 1</w:t>
      </w:r>
    </w:p>
    <w:p w14:paraId="7B336344" w14:textId="77777777" w:rsidR="000B7F4C" w:rsidRPr="000B7F4C" w:rsidRDefault="000B7F4C" w:rsidP="000B7F4C">
      <w:pPr>
        <w:ind w:left="5387" w:right="-1"/>
        <w:jc w:val="center"/>
        <w:rPr>
          <w:sz w:val="28"/>
          <w:szCs w:val="28"/>
        </w:rPr>
      </w:pPr>
      <w:r w:rsidRPr="000B7F4C">
        <w:rPr>
          <w:sz w:val="28"/>
          <w:szCs w:val="28"/>
        </w:rPr>
        <w:t>к постановлению Региональной</w:t>
      </w:r>
    </w:p>
    <w:p w14:paraId="7D7427FA" w14:textId="77777777" w:rsidR="000B7F4C" w:rsidRPr="000B7F4C" w:rsidRDefault="000B7F4C" w:rsidP="000B7F4C">
      <w:pPr>
        <w:ind w:left="5387" w:right="-1"/>
        <w:jc w:val="center"/>
        <w:rPr>
          <w:sz w:val="28"/>
          <w:szCs w:val="28"/>
        </w:rPr>
      </w:pPr>
      <w:r w:rsidRPr="000B7F4C">
        <w:rPr>
          <w:sz w:val="28"/>
          <w:szCs w:val="28"/>
        </w:rPr>
        <w:t>энергетической комиссии Кузбасса</w:t>
      </w:r>
      <w:r w:rsidRPr="000B7F4C">
        <w:rPr>
          <w:sz w:val="28"/>
          <w:szCs w:val="28"/>
        </w:rPr>
        <w:br/>
        <w:t>от «___» ноября 2022 г. № ____</w:t>
      </w:r>
    </w:p>
    <w:p w14:paraId="6C2EA0D2" w14:textId="77777777" w:rsidR="000B7F4C" w:rsidRPr="000B7F4C" w:rsidRDefault="000B7F4C" w:rsidP="000B7F4C">
      <w:pPr>
        <w:tabs>
          <w:tab w:val="left" w:pos="5245"/>
        </w:tabs>
        <w:ind w:left="4962" w:right="-1"/>
        <w:jc w:val="center"/>
        <w:rPr>
          <w:sz w:val="28"/>
          <w:szCs w:val="28"/>
        </w:rPr>
      </w:pPr>
    </w:p>
    <w:p w14:paraId="53DC93FF" w14:textId="77777777" w:rsidR="000B7F4C" w:rsidRPr="000B7F4C" w:rsidRDefault="000B7F4C" w:rsidP="000B7F4C">
      <w:pPr>
        <w:tabs>
          <w:tab w:val="left" w:pos="0"/>
        </w:tabs>
        <w:ind w:left="-1276" w:right="-569" w:firstLine="709"/>
        <w:jc w:val="center"/>
        <w:rPr>
          <w:b/>
          <w:color w:val="000000"/>
          <w:sz w:val="28"/>
          <w:szCs w:val="28"/>
        </w:rPr>
      </w:pPr>
      <w:r w:rsidRPr="000B7F4C">
        <w:rPr>
          <w:b/>
          <w:bCs/>
          <w:color w:val="000000"/>
          <w:sz w:val="28"/>
          <w:szCs w:val="28"/>
        </w:rPr>
        <w:t xml:space="preserve">Долгосрочные параметры регулирования для формирования </w:t>
      </w:r>
      <w:r w:rsidRPr="000B7F4C">
        <w:rPr>
          <w:b/>
          <w:bCs/>
          <w:color w:val="000000"/>
          <w:sz w:val="28"/>
          <w:szCs w:val="28"/>
        </w:rPr>
        <w:br/>
        <w:t xml:space="preserve">долгосрочных </w:t>
      </w:r>
      <w:r w:rsidRPr="000B7F4C">
        <w:rPr>
          <w:b/>
          <w:color w:val="000000"/>
          <w:sz w:val="28"/>
          <w:szCs w:val="28"/>
        </w:rPr>
        <w:t xml:space="preserve">тарифов </w:t>
      </w:r>
      <w:bookmarkStart w:id="305" w:name="_Hlk87455048"/>
      <w:r w:rsidRPr="000B7F4C">
        <w:rPr>
          <w:b/>
          <w:bCs/>
          <w:color w:val="000000"/>
          <w:kern w:val="32"/>
          <w:sz w:val="28"/>
          <w:szCs w:val="28"/>
        </w:rPr>
        <w:t xml:space="preserve">МУП «Яйская теплоснабжающая организация» </w:t>
      </w:r>
      <w:bookmarkEnd w:id="305"/>
      <w:r w:rsidRPr="000B7F4C">
        <w:rPr>
          <w:b/>
          <w:color w:val="000000"/>
          <w:sz w:val="28"/>
          <w:szCs w:val="28"/>
        </w:rPr>
        <w:t xml:space="preserve">на тепловую энергию, реализуемую на потребительском рынке </w:t>
      </w:r>
      <w:r w:rsidRPr="000B7F4C">
        <w:rPr>
          <w:b/>
          <w:bCs/>
          <w:color w:val="000000"/>
          <w:kern w:val="32"/>
          <w:sz w:val="28"/>
          <w:szCs w:val="28"/>
        </w:rPr>
        <w:t>Яйского муниципального округа</w:t>
      </w:r>
      <w:r w:rsidRPr="000B7F4C">
        <w:rPr>
          <w:b/>
          <w:color w:val="000000"/>
          <w:sz w:val="28"/>
          <w:szCs w:val="28"/>
        </w:rPr>
        <w:t>,</w:t>
      </w:r>
    </w:p>
    <w:p w14:paraId="50267347" w14:textId="77777777" w:rsidR="000B7F4C" w:rsidRPr="000B7F4C" w:rsidRDefault="000B7F4C" w:rsidP="000B7F4C">
      <w:pPr>
        <w:tabs>
          <w:tab w:val="left" w:pos="0"/>
        </w:tabs>
        <w:ind w:left="-1276" w:right="-569" w:firstLine="709"/>
        <w:jc w:val="center"/>
        <w:rPr>
          <w:b/>
          <w:color w:val="000000"/>
          <w:sz w:val="28"/>
          <w:szCs w:val="28"/>
        </w:rPr>
      </w:pPr>
      <w:r w:rsidRPr="000B7F4C">
        <w:rPr>
          <w:b/>
          <w:color w:val="000000"/>
          <w:sz w:val="28"/>
          <w:szCs w:val="28"/>
        </w:rPr>
        <w:t>на период с 01.01.2023 по 31.12.2027</w:t>
      </w:r>
    </w:p>
    <w:tbl>
      <w:tblPr>
        <w:tblStyle w:val="271"/>
        <w:tblpPr w:leftFromText="180" w:rightFromText="180" w:vertAnchor="text" w:horzAnchor="margin" w:tblpX="-1286" w:tblpY="109"/>
        <w:tblW w:w="11317" w:type="dxa"/>
        <w:tblLayout w:type="fixed"/>
        <w:tblLook w:val="04A0" w:firstRow="1" w:lastRow="0" w:firstColumn="1" w:lastColumn="0" w:noHBand="0" w:noVBand="1"/>
      </w:tblPr>
      <w:tblGrid>
        <w:gridCol w:w="1838"/>
        <w:gridCol w:w="851"/>
        <w:gridCol w:w="1275"/>
        <w:gridCol w:w="1276"/>
        <w:gridCol w:w="992"/>
        <w:gridCol w:w="1276"/>
        <w:gridCol w:w="1134"/>
        <w:gridCol w:w="1276"/>
        <w:gridCol w:w="1399"/>
      </w:tblGrid>
      <w:tr w:rsidR="000B7F4C" w:rsidRPr="000B7F4C" w14:paraId="0568C640" w14:textId="77777777" w:rsidTr="00F95151">
        <w:trPr>
          <w:trHeight w:val="1959"/>
        </w:trPr>
        <w:tc>
          <w:tcPr>
            <w:tcW w:w="1838" w:type="dxa"/>
            <w:vMerge w:val="restart"/>
            <w:vAlign w:val="center"/>
          </w:tcPr>
          <w:p w14:paraId="6E215C3B" w14:textId="77777777" w:rsidR="000B7F4C" w:rsidRPr="000B7F4C" w:rsidRDefault="000B7F4C" w:rsidP="000B7F4C">
            <w:pPr>
              <w:ind w:left="-113" w:right="-2"/>
              <w:jc w:val="center"/>
            </w:pPr>
            <w:r w:rsidRPr="000B7F4C">
              <w:t>Наименование регулируемой организации</w:t>
            </w:r>
          </w:p>
        </w:tc>
        <w:tc>
          <w:tcPr>
            <w:tcW w:w="851" w:type="dxa"/>
            <w:vMerge w:val="restart"/>
            <w:vAlign w:val="center"/>
          </w:tcPr>
          <w:p w14:paraId="10DC43CA" w14:textId="77777777" w:rsidR="000B7F4C" w:rsidRPr="000B7F4C" w:rsidRDefault="000B7F4C" w:rsidP="000B7F4C">
            <w:pPr>
              <w:ind w:left="-91" w:right="-108" w:hanging="17"/>
              <w:jc w:val="center"/>
            </w:pPr>
            <w:r w:rsidRPr="000B7F4C">
              <w:t>Период</w:t>
            </w:r>
          </w:p>
        </w:tc>
        <w:tc>
          <w:tcPr>
            <w:tcW w:w="1275" w:type="dxa"/>
            <w:vAlign w:val="center"/>
          </w:tcPr>
          <w:p w14:paraId="6D2155B3" w14:textId="77777777" w:rsidR="000B7F4C" w:rsidRPr="000B7F4C" w:rsidRDefault="000B7F4C" w:rsidP="000B7F4C">
            <w:pPr>
              <w:ind w:left="-108" w:right="-108"/>
              <w:jc w:val="center"/>
            </w:pPr>
            <w:r w:rsidRPr="000B7F4C">
              <w:t>Базовый</w:t>
            </w:r>
          </w:p>
          <w:p w14:paraId="32E1B282" w14:textId="77777777" w:rsidR="000B7F4C" w:rsidRPr="000B7F4C" w:rsidRDefault="000B7F4C" w:rsidP="000B7F4C">
            <w:pPr>
              <w:ind w:left="-108" w:right="-108"/>
              <w:jc w:val="center"/>
            </w:pPr>
            <w:r w:rsidRPr="000B7F4C">
              <w:t>уровень опера-ционных расходов</w:t>
            </w:r>
          </w:p>
        </w:tc>
        <w:tc>
          <w:tcPr>
            <w:tcW w:w="1276" w:type="dxa"/>
            <w:vAlign w:val="center"/>
          </w:tcPr>
          <w:p w14:paraId="1789F015" w14:textId="77777777" w:rsidR="000B7F4C" w:rsidRPr="000B7F4C" w:rsidRDefault="000B7F4C" w:rsidP="000B7F4C">
            <w:pPr>
              <w:ind w:left="-108" w:right="-108"/>
              <w:jc w:val="center"/>
            </w:pPr>
            <w:r w:rsidRPr="000B7F4C">
              <w:t>Индекс эффектив-ности операцион-ных расхо-дов</w:t>
            </w:r>
          </w:p>
        </w:tc>
        <w:tc>
          <w:tcPr>
            <w:tcW w:w="992" w:type="dxa"/>
            <w:vAlign w:val="center"/>
          </w:tcPr>
          <w:p w14:paraId="21CC1AB7" w14:textId="77777777" w:rsidR="000B7F4C" w:rsidRPr="000B7F4C" w:rsidRDefault="000B7F4C" w:rsidP="000B7F4C">
            <w:pPr>
              <w:ind w:left="-108" w:right="-108"/>
              <w:jc w:val="center"/>
            </w:pPr>
            <w:r w:rsidRPr="000B7F4C">
              <w:t>Норма-тивный уровень прибыли</w:t>
            </w:r>
          </w:p>
        </w:tc>
        <w:tc>
          <w:tcPr>
            <w:tcW w:w="1276" w:type="dxa"/>
            <w:vMerge w:val="restart"/>
            <w:vAlign w:val="center"/>
          </w:tcPr>
          <w:p w14:paraId="2E29A417" w14:textId="77777777" w:rsidR="000B7F4C" w:rsidRPr="000B7F4C" w:rsidRDefault="000B7F4C" w:rsidP="000B7F4C">
            <w:pPr>
              <w:ind w:left="-108" w:right="-108" w:hanging="108"/>
              <w:jc w:val="center"/>
            </w:pPr>
            <w:r w:rsidRPr="000B7F4C">
              <w:t xml:space="preserve">Уровень надеж-ности </w:t>
            </w:r>
          </w:p>
          <w:p w14:paraId="0E88D662" w14:textId="77777777" w:rsidR="000B7F4C" w:rsidRPr="000B7F4C" w:rsidRDefault="000B7F4C" w:rsidP="000B7F4C">
            <w:pPr>
              <w:ind w:left="-108" w:right="-108" w:hanging="108"/>
              <w:jc w:val="center"/>
            </w:pPr>
            <w:r w:rsidRPr="000B7F4C">
              <w:t>тепло-снабжения</w:t>
            </w:r>
          </w:p>
        </w:tc>
        <w:tc>
          <w:tcPr>
            <w:tcW w:w="1134" w:type="dxa"/>
            <w:vMerge w:val="restart"/>
            <w:vAlign w:val="center"/>
          </w:tcPr>
          <w:p w14:paraId="329520C7" w14:textId="77777777" w:rsidR="000B7F4C" w:rsidRPr="000B7F4C" w:rsidRDefault="000B7F4C" w:rsidP="000B7F4C">
            <w:pPr>
              <w:ind w:right="-108" w:hanging="108"/>
              <w:jc w:val="center"/>
            </w:pPr>
            <w:r w:rsidRPr="000B7F4C">
              <w:t>Показа-тели энерго-сбереже-ния</w:t>
            </w:r>
          </w:p>
          <w:p w14:paraId="1E174E75" w14:textId="77777777" w:rsidR="000B7F4C" w:rsidRPr="000B7F4C" w:rsidRDefault="000B7F4C" w:rsidP="000B7F4C">
            <w:pPr>
              <w:ind w:right="-108" w:hanging="108"/>
              <w:jc w:val="center"/>
            </w:pPr>
            <w:r w:rsidRPr="000B7F4C">
              <w:t>и энергети-ческой эффек-тивности</w:t>
            </w:r>
          </w:p>
        </w:tc>
        <w:tc>
          <w:tcPr>
            <w:tcW w:w="1276" w:type="dxa"/>
            <w:vMerge w:val="restart"/>
            <w:vAlign w:val="center"/>
          </w:tcPr>
          <w:p w14:paraId="7F29A203" w14:textId="77777777" w:rsidR="000B7F4C" w:rsidRPr="000B7F4C" w:rsidRDefault="000B7F4C" w:rsidP="000B7F4C">
            <w:pPr>
              <w:ind w:left="-108" w:right="-108"/>
              <w:jc w:val="center"/>
            </w:pPr>
            <w:r w:rsidRPr="000B7F4C">
              <w:t>Реализация программ</w:t>
            </w:r>
          </w:p>
          <w:p w14:paraId="7B39402D" w14:textId="77777777" w:rsidR="000B7F4C" w:rsidRPr="000B7F4C" w:rsidRDefault="000B7F4C" w:rsidP="000B7F4C">
            <w:pPr>
              <w:ind w:left="-108" w:right="-108"/>
              <w:jc w:val="center"/>
            </w:pPr>
            <w:r w:rsidRPr="000B7F4C">
              <w:t>в области энерго-сбере-жения</w:t>
            </w:r>
          </w:p>
          <w:p w14:paraId="5E5FFE8C" w14:textId="77777777" w:rsidR="000B7F4C" w:rsidRPr="000B7F4C" w:rsidRDefault="000B7F4C" w:rsidP="000B7F4C">
            <w:pPr>
              <w:ind w:left="-108" w:right="-108"/>
              <w:jc w:val="center"/>
            </w:pPr>
            <w:r w:rsidRPr="000B7F4C">
              <w:t>и повы-</w:t>
            </w:r>
          </w:p>
          <w:p w14:paraId="23B538F9" w14:textId="77777777" w:rsidR="000B7F4C" w:rsidRPr="000B7F4C" w:rsidRDefault="000B7F4C" w:rsidP="000B7F4C">
            <w:pPr>
              <w:ind w:left="-108" w:right="-108"/>
              <w:jc w:val="center"/>
            </w:pPr>
            <w:r w:rsidRPr="000B7F4C">
              <w:t>шения энергети-ческой эффек-тивности</w:t>
            </w:r>
          </w:p>
        </w:tc>
        <w:tc>
          <w:tcPr>
            <w:tcW w:w="1399" w:type="dxa"/>
            <w:vMerge w:val="restart"/>
            <w:vAlign w:val="center"/>
          </w:tcPr>
          <w:p w14:paraId="7A576273" w14:textId="77777777" w:rsidR="000B7F4C" w:rsidRPr="000B7F4C" w:rsidRDefault="000B7F4C" w:rsidP="000B7F4C">
            <w:pPr>
              <w:ind w:right="-2"/>
              <w:jc w:val="center"/>
            </w:pPr>
            <w:r w:rsidRPr="000B7F4C">
              <w:t>Динамика изменения расходов на топливо</w:t>
            </w:r>
          </w:p>
        </w:tc>
      </w:tr>
      <w:tr w:rsidR="000B7F4C" w:rsidRPr="000B7F4C" w14:paraId="0D8518FA" w14:textId="77777777" w:rsidTr="00F95151">
        <w:trPr>
          <w:trHeight w:val="165"/>
        </w:trPr>
        <w:tc>
          <w:tcPr>
            <w:tcW w:w="1838" w:type="dxa"/>
            <w:vMerge/>
            <w:vAlign w:val="center"/>
          </w:tcPr>
          <w:p w14:paraId="1F8A2B17" w14:textId="77777777" w:rsidR="000B7F4C" w:rsidRPr="000B7F4C" w:rsidRDefault="000B7F4C" w:rsidP="000B7F4C">
            <w:pPr>
              <w:ind w:right="-2"/>
              <w:jc w:val="center"/>
            </w:pPr>
          </w:p>
        </w:tc>
        <w:tc>
          <w:tcPr>
            <w:tcW w:w="851" w:type="dxa"/>
            <w:vMerge/>
            <w:vAlign w:val="center"/>
          </w:tcPr>
          <w:p w14:paraId="12A3E0C8" w14:textId="77777777" w:rsidR="000B7F4C" w:rsidRPr="000B7F4C" w:rsidRDefault="000B7F4C" w:rsidP="000B7F4C">
            <w:pPr>
              <w:ind w:right="-2"/>
              <w:jc w:val="center"/>
            </w:pPr>
          </w:p>
        </w:tc>
        <w:tc>
          <w:tcPr>
            <w:tcW w:w="1275" w:type="dxa"/>
            <w:vAlign w:val="center"/>
          </w:tcPr>
          <w:p w14:paraId="33F320D0" w14:textId="77777777" w:rsidR="000B7F4C" w:rsidRPr="000B7F4C" w:rsidRDefault="000B7F4C" w:rsidP="000B7F4C">
            <w:pPr>
              <w:ind w:right="-2"/>
              <w:jc w:val="center"/>
            </w:pPr>
            <w:r w:rsidRPr="000B7F4C">
              <w:t>тыс. руб.</w:t>
            </w:r>
          </w:p>
        </w:tc>
        <w:tc>
          <w:tcPr>
            <w:tcW w:w="1276" w:type="dxa"/>
            <w:vAlign w:val="center"/>
          </w:tcPr>
          <w:p w14:paraId="113EA255" w14:textId="77777777" w:rsidR="000B7F4C" w:rsidRPr="000B7F4C" w:rsidRDefault="000B7F4C" w:rsidP="000B7F4C">
            <w:pPr>
              <w:ind w:right="-2"/>
              <w:jc w:val="center"/>
            </w:pPr>
            <w:r w:rsidRPr="000B7F4C">
              <w:t>%</w:t>
            </w:r>
          </w:p>
        </w:tc>
        <w:tc>
          <w:tcPr>
            <w:tcW w:w="992" w:type="dxa"/>
            <w:vAlign w:val="center"/>
          </w:tcPr>
          <w:p w14:paraId="2AE65765" w14:textId="77777777" w:rsidR="000B7F4C" w:rsidRPr="000B7F4C" w:rsidRDefault="000B7F4C" w:rsidP="000B7F4C">
            <w:pPr>
              <w:ind w:right="-2"/>
              <w:jc w:val="center"/>
            </w:pPr>
            <w:r w:rsidRPr="000B7F4C">
              <w:t>%</w:t>
            </w:r>
          </w:p>
        </w:tc>
        <w:tc>
          <w:tcPr>
            <w:tcW w:w="1276" w:type="dxa"/>
            <w:vMerge/>
            <w:vAlign w:val="center"/>
          </w:tcPr>
          <w:p w14:paraId="61B3803A" w14:textId="77777777" w:rsidR="000B7F4C" w:rsidRPr="000B7F4C" w:rsidRDefault="000B7F4C" w:rsidP="000B7F4C">
            <w:pPr>
              <w:ind w:left="-108" w:right="-108"/>
              <w:jc w:val="center"/>
              <w:rPr>
                <w:sz w:val="28"/>
                <w:szCs w:val="28"/>
              </w:rPr>
            </w:pPr>
          </w:p>
        </w:tc>
        <w:tc>
          <w:tcPr>
            <w:tcW w:w="1134" w:type="dxa"/>
            <w:vMerge/>
            <w:vAlign w:val="center"/>
          </w:tcPr>
          <w:p w14:paraId="3E4B164D" w14:textId="77777777" w:rsidR="000B7F4C" w:rsidRPr="000B7F4C" w:rsidRDefault="000B7F4C" w:rsidP="000B7F4C">
            <w:pPr>
              <w:ind w:right="-2"/>
              <w:jc w:val="center"/>
              <w:rPr>
                <w:sz w:val="28"/>
                <w:szCs w:val="28"/>
              </w:rPr>
            </w:pPr>
          </w:p>
        </w:tc>
        <w:tc>
          <w:tcPr>
            <w:tcW w:w="1276" w:type="dxa"/>
            <w:vMerge/>
            <w:vAlign w:val="center"/>
          </w:tcPr>
          <w:p w14:paraId="61A34AA8" w14:textId="77777777" w:rsidR="000B7F4C" w:rsidRPr="000B7F4C" w:rsidRDefault="000B7F4C" w:rsidP="000B7F4C">
            <w:pPr>
              <w:ind w:right="-2"/>
              <w:jc w:val="center"/>
              <w:rPr>
                <w:sz w:val="28"/>
                <w:szCs w:val="28"/>
              </w:rPr>
            </w:pPr>
          </w:p>
        </w:tc>
        <w:tc>
          <w:tcPr>
            <w:tcW w:w="1399" w:type="dxa"/>
            <w:vMerge/>
            <w:vAlign w:val="center"/>
          </w:tcPr>
          <w:p w14:paraId="50740232" w14:textId="77777777" w:rsidR="000B7F4C" w:rsidRPr="000B7F4C" w:rsidRDefault="000B7F4C" w:rsidP="000B7F4C">
            <w:pPr>
              <w:ind w:right="-2"/>
              <w:jc w:val="center"/>
              <w:rPr>
                <w:sz w:val="28"/>
                <w:szCs w:val="28"/>
              </w:rPr>
            </w:pPr>
          </w:p>
        </w:tc>
      </w:tr>
      <w:tr w:rsidR="000B7F4C" w:rsidRPr="000B7F4C" w14:paraId="40BE80D7" w14:textId="77777777" w:rsidTr="00F95151">
        <w:trPr>
          <w:trHeight w:val="165"/>
        </w:trPr>
        <w:tc>
          <w:tcPr>
            <w:tcW w:w="1838" w:type="dxa"/>
            <w:vAlign w:val="center"/>
          </w:tcPr>
          <w:p w14:paraId="461BD602" w14:textId="77777777" w:rsidR="000B7F4C" w:rsidRPr="000B7F4C" w:rsidRDefault="000B7F4C" w:rsidP="000B7F4C">
            <w:pPr>
              <w:ind w:right="-2"/>
              <w:jc w:val="center"/>
            </w:pPr>
            <w:r w:rsidRPr="000B7F4C">
              <w:t>1</w:t>
            </w:r>
          </w:p>
        </w:tc>
        <w:tc>
          <w:tcPr>
            <w:tcW w:w="851" w:type="dxa"/>
            <w:vAlign w:val="center"/>
          </w:tcPr>
          <w:p w14:paraId="34EDE47E" w14:textId="77777777" w:rsidR="000B7F4C" w:rsidRPr="000B7F4C" w:rsidRDefault="000B7F4C" w:rsidP="000B7F4C">
            <w:pPr>
              <w:ind w:right="-2"/>
              <w:jc w:val="center"/>
            </w:pPr>
            <w:r w:rsidRPr="000B7F4C">
              <w:t>2</w:t>
            </w:r>
          </w:p>
        </w:tc>
        <w:tc>
          <w:tcPr>
            <w:tcW w:w="1275" w:type="dxa"/>
            <w:vAlign w:val="center"/>
          </w:tcPr>
          <w:p w14:paraId="2563807B" w14:textId="77777777" w:rsidR="000B7F4C" w:rsidRPr="000B7F4C" w:rsidRDefault="000B7F4C" w:rsidP="000B7F4C">
            <w:pPr>
              <w:ind w:right="-2"/>
              <w:jc w:val="center"/>
            </w:pPr>
            <w:r w:rsidRPr="000B7F4C">
              <w:t>3</w:t>
            </w:r>
          </w:p>
        </w:tc>
        <w:tc>
          <w:tcPr>
            <w:tcW w:w="1276" w:type="dxa"/>
            <w:vAlign w:val="center"/>
          </w:tcPr>
          <w:p w14:paraId="7544A5D4" w14:textId="77777777" w:rsidR="000B7F4C" w:rsidRPr="000B7F4C" w:rsidRDefault="000B7F4C" w:rsidP="000B7F4C">
            <w:pPr>
              <w:ind w:right="-2"/>
              <w:jc w:val="center"/>
            </w:pPr>
            <w:r w:rsidRPr="000B7F4C">
              <w:t>4</w:t>
            </w:r>
          </w:p>
        </w:tc>
        <w:tc>
          <w:tcPr>
            <w:tcW w:w="992" w:type="dxa"/>
            <w:vAlign w:val="center"/>
          </w:tcPr>
          <w:p w14:paraId="659AAA3A" w14:textId="77777777" w:rsidR="000B7F4C" w:rsidRPr="000B7F4C" w:rsidRDefault="000B7F4C" w:rsidP="000B7F4C">
            <w:pPr>
              <w:ind w:right="-2"/>
              <w:jc w:val="center"/>
            </w:pPr>
            <w:r w:rsidRPr="000B7F4C">
              <w:t>5</w:t>
            </w:r>
          </w:p>
        </w:tc>
        <w:tc>
          <w:tcPr>
            <w:tcW w:w="1276" w:type="dxa"/>
            <w:vAlign w:val="center"/>
          </w:tcPr>
          <w:p w14:paraId="798168C8" w14:textId="77777777" w:rsidR="000B7F4C" w:rsidRPr="000B7F4C" w:rsidRDefault="000B7F4C" w:rsidP="000B7F4C">
            <w:pPr>
              <w:ind w:left="-108" w:right="-108"/>
              <w:jc w:val="center"/>
            </w:pPr>
            <w:r w:rsidRPr="000B7F4C">
              <w:t>6</w:t>
            </w:r>
          </w:p>
        </w:tc>
        <w:tc>
          <w:tcPr>
            <w:tcW w:w="1134" w:type="dxa"/>
            <w:vAlign w:val="center"/>
          </w:tcPr>
          <w:p w14:paraId="749DA834" w14:textId="77777777" w:rsidR="000B7F4C" w:rsidRPr="000B7F4C" w:rsidRDefault="000B7F4C" w:rsidP="000B7F4C">
            <w:pPr>
              <w:ind w:right="-2"/>
              <w:jc w:val="center"/>
            </w:pPr>
            <w:r w:rsidRPr="000B7F4C">
              <w:t>7</w:t>
            </w:r>
          </w:p>
        </w:tc>
        <w:tc>
          <w:tcPr>
            <w:tcW w:w="1276" w:type="dxa"/>
            <w:vAlign w:val="center"/>
          </w:tcPr>
          <w:p w14:paraId="5F4AD44A" w14:textId="77777777" w:rsidR="000B7F4C" w:rsidRPr="000B7F4C" w:rsidRDefault="000B7F4C" w:rsidP="000B7F4C">
            <w:pPr>
              <w:ind w:right="-2"/>
              <w:jc w:val="center"/>
            </w:pPr>
            <w:r w:rsidRPr="000B7F4C">
              <w:t>8</w:t>
            </w:r>
          </w:p>
        </w:tc>
        <w:tc>
          <w:tcPr>
            <w:tcW w:w="1399" w:type="dxa"/>
            <w:vAlign w:val="center"/>
          </w:tcPr>
          <w:p w14:paraId="54BF0F65" w14:textId="77777777" w:rsidR="000B7F4C" w:rsidRPr="000B7F4C" w:rsidRDefault="000B7F4C" w:rsidP="000B7F4C">
            <w:pPr>
              <w:ind w:right="-2"/>
              <w:jc w:val="center"/>
            </w:pPr>
            <w:r w:rsidRPr="000B7F4C">
              <w:t>9</w:t>
            </w:r>
          </w:p>
        </w:tc>
      </w:tr>
      <w:tr w:rsidR="000B7F4C" w:rsidRPr="000B7F4C" w14:paraId="6692407C" w14:textId="77777777" w:rsidTr="00F95151">
        <w:trPr>
          <w:trHeight w:val="920"/>
        </w:trPr>
        <w:tc>
          <w:tcPr>
            <w:tcW w:w="1838" w:type="dxa"/>
            <w:vMerge w:val="restart"/>
            <w:vAlign w:val="center"/>
          </w:tcPr>
          <w:p w14:paraId="67618834" w14:textId="77777777" w:rsidR="000B7F4C" w:rsidRPr="000B7F4C" w:rsidRDefault="000B7F4C" w:rsidP="000B7F4C">
            <w:pPr>
              <w:ind w:left="-108" w:right="-108" w:hanging="34"/>
              <w:jc w:val="center"/>
              <w:rPr>
                <w:bCs/>
                <w:kern w:val="32"/>
                <w:sz w:val="23"/>
                <w:szCs w:val="23"/>
              </w:rPr>
            </w:pPr>
            <w:r w:rsidRPr="000B7F4C">
              <w:rPr>
                <w:bCs/>
                <w:color w:val="000000"/>
                <w:kern w:val="32"/>
                <w:sz w:val="23"/>
                <w:szCs w:val="23"/>
              </w:rPr>
              <w:t xml:space="preserve">МУП «Яйская теплоснабжающая организация» </w:t>
            </w:r>
          </w:p>
          <w:p w14:paraId="23B31366" w14:textId="77777777" w:rsidR="000B7F4C" w:rsidRPr="000B7F4C" w:rsidRDefault="000B7F4C" w:rsidP="000B7F4C">
            <w:pPr>
              <w:ind w:left="-108" w:right="-108" w:hanging="34"/>
              <w:jc w:val="center"/>
              <w:rPr>
                <w:bCs/>
                <w:kern w:val="32"/>
              </w:rPr>
            </w:pPr>
          </w:p>
        </w:tc>
        <w:tc>
          <w:tcPr>
            <w:tcW w:w="851" w:type="dxa"/>
            <w:tcBorders>
              <w:bottom w:val="single" w:sz="4" w:space="0" w:color="auto"/>
            </w:tcBorders>
            <w:vAlign w:val="center"/>
          </w:tcPr>
          <w:p w14:paraId="27FC0819" w14:textId="77777777" w:rsidR="000B7F4C" w:rsidRPr="000B7F4C" w:rsidRDefault="000B7F4C" w:rsidP="000B7F4C">
            <w:pPr>
              <w:ind w:right="-2"/>
              <w:jc w:val="center"/>
            </w:pPr>
            <w:r w:rsidRPr="000B7F4C">
              <w:t>2023</w:t>
            </w:r>
          </w:p>
        </w:tc>
        <w:tc>
          <w:tcPr>
            <w:tcW w:w="1275" w:type="dxa"/>
            <w:tcBorders>
              <w:bottom w:val="single" w:sz="4" w:space="0" w:color="auto"/>
            </w:tcBorders>
            <w:shd w:val="clear" w:color="auto" w:fill="FFFFFF" w:themeFill="background1"/>
            <w:vAlign w:val="center"/>
          </w:tcPr>
          <w:p w14:paraId="0ACF6AF8" w14:textId="77777777" w:rsidR="000B7F4C" w:rsidRPr="000B7F4C" w:rsidRDefault="000B7F4C" w:rsidP="000B7F4C">
            <w:pPr>
              <w:jc w:val="center"/>
              <w:rPr>
                <w:highlight w:val="yellow"/>
                <w:lang w:val="en-US"/>
              </w:rPr>
            </w:pPr>
            <w:r w:rsidRPr="000B7F4C">
              <w:t>79 623</w:t>
            </w:r>
          </w:p>
        </w:tc>
        <w:tc>
          <w:tcPr>
            <w:tcW w:w="1276" w:type="dxa"/>
            <w:tcBorders>
              <w:bottom w:val="single" w:sz="4" w:space="0" w:color="auto"/>
            </w:tcBorders>
            <w:vAlign w:val="center"/>
          </w:tcPr>
          <w:p w14:paraId="5247754C" w14:textId="77777777" w:rsidR="000B7F4C" w:rsidRPr="000B7F4C" w:rsidRDefault="000B7F4C" w:rsidP="000B7F4C">
            <w:pPr>
              <w:ind w:right="-2"/>
              <w:jc w:val="center"/>
            </w:pPr>
          </w:p>
          <w:p w14:paraId="1A6BD036" w14:textId="77777777" w:rsidR="000B7F4C" w:rsidRPr="000B7F4C" w:rsidRDefault="000B7F4C" w:rsidP="000B7F4C">
            <w:pPr>
              <w:ind w:right="-2"/>
              <w:jc w:val="center"/>
            </w:pPr>
            <w:r w:rsidRPr="000B7F4C">
              <w:t>1,00</w:t>
            </w:r>
          </w:p>
          <w:p w14:paraId="351F54CD" w14:textId="77777777" w:rsidR="000B7F4C" w:rsidRPr="000B7F4C" w:rsidRDefault="000B7F4C" w:rsidP="000B7F4C">
            <w:pPr>
              <w:ind w:right="-2"/>
              <w:jc w:val="center"/>
            </w:pPr>
          </w:p>
        </w:tc>
        <w:tc>
          <w:tcPr>
            <w:tcW w:w="992" w:type="dxa"/>
            <w:tcBorders>
              <w:bottom w:val="single" w:sz="4" w:space="0" w:color="auto"/>
            </w:tcBorders>
            <w:vAlign w:val="center"/>
          </w:tcPr>
          <w:p w14:paraId="0E050442" w14:textId="77777777" w:rsidR="000B7F4C" w:rsidRPr="000B7F4C" w:rsidRDefault="000B7F4C" w:rsidP="000B7F4C">
            <w:pPr>
              <w:jc w:val="center"/>
            </w:pPr>
            <w:r w:rsidRPr="000B7F4C">
              <w:t>x</w:t>
            </w:r>
          </w:p>
        </w:tc>
        <w:tc>
          <w:tcPr>
            <w:tcW w:w="1276" w:type="dxa"/>
            <w:tcBorders>
              <w:bottom w:val="single" w:sz="4" w:space="0" w:color="auto"/>
            </w:tcBorders>
            <w:vAlign w:val="center"/>
          </w:tcPr>
          <w:p w14:paraId="71810BE6" w14:textId="77777777" w:rsidR="000B7F4C" w:rsidRPr="000B7F4C" w:rsidRDefault="000B7F4C" w:rsidP="000B7F4C">
            <w:pPr>
              <w:ind w:left="-108" w:right="-108"/>
              <w:jc w:val="center"/>
            </w:pPr>
            <w:r w:rsidRPr="000B7F4C">
              <w:t>x</w:t>
            </w:r>
          </w:p>
        </w:tc>
        <w:tc>
          <w:tcPr>
            <w:tcW w:w="1134" w:type="dxa"/>
            <w:tcBorders>
              <w:bottom w:val="single" w:sz="4" w:space="0" w:color="auto"/>
            </w:tcBorders>
            <w:vAlign w:val="center"/>
          </w:tcPr>
          <w:p w14:paraId="7EB27208" w14:textId="77777777" w:rsidR="000B7F4C" w:rsidRPr="000B7F4C" w:rsidRDefault="000B7F4C" w:rsidP="000B7F4C">
            <w:pPr>
              <w:jc w:val="center"/>
            </w:pPr>
            <w:r w:rsidRPr="000B7F4C">
              <w:t>x</w:t>
            </w:r>
          </w:p>
        </w:tc>
        <w:tc>
          <w:tcPr>
            <w:tcW w:w="1276" w:type="dxa"/>
            <w:tcBorders>
              <w:bottom w:val="single" w:sz="4" w:space="0" w:color="auto"/>
            </w:tcBorders>
            <w:vAlign w:val="center"/>
          </w:tcPr>
          <w:p w14:paraId="1ECDAA4C" w14:textId="77777777" w:rsidR="000B7F4C" w:rsidRPr="000B7F4C" w:rsidRDefault="000B7F4C" w:rsidP="000B7F4C">
            <w:pPr>
              <w:jc w:val="center"/>
            </w:pPr>
            <w:r w:rsidRPr="000B7F4C">
              <w:t>x</w:t>
            </w:r>
          </w:p>
        </w:tc>
        <w:tc>
          <w:tcPr>
            <w:tcW w:w="1399" w:type="dxa"/>
            <w:tcBorders>
              <w:bottom w:val="single" w:sz="4" w:space="0" w:color="auto"/>
            </w:tcBorders>
            <w:vAlign w:val="center"/>
          </w:tcPr>
          <w:p w14:paraId="530AF628" w14:textId="77777777" w:rsidR="000B7F4C" w:rsidRPr="000B7F4C" w:rsidRDefault="000B7F4C" w:rsidP="000B7F4C">
            <w:pPr>
              <w:jc w:val="center"/>
            </w:pPr>
            <w:r w:rsidRPr="000B7F4C">
              <w:t>x</w:t>
            </w:r>
          </w:p>
        </w:tc>
      </w:tr>
      <w:tr w:rsidR="000B7F4C" w:rsidRPr="000B7F4C" w14:paraId="15B3B4A2" w14:textId="77777777" w:rsidTr="00F95151">
        <w:trPr>
          <w:trHeight w:val="847"/>
        </w:trPr>
        <w:tc>
          <w:tcPr>
            <w:tcW w:w="1838" w:type="dxa"/>
            <w:vMerge/>
            <w:vAlign w:val="center"/>
          </w:tcPr>
          <w:p w14:paraId="13C0BABA" w14:textId="77777777" w:rsidR="000B7F4C" w:rsidRPr="000B7F4C" w:rsidRDefault="000B7F4C" w:rsidP="000B7F4C">
            <w:pPr>
              <w:ind w:right="-2"/>
              <w:jc w:val="center"/>
              <w:rPr>
                <w:sz w:val="28"/>
                <w:szCs w:val="28"/>
              </w:rPr>
            </w:pPr>
          </w:p>
        </w:tc>
        <w:tc>
          <w:tcPr>
            <w:tcW w:w="851" w:type="dxa"/>
            <w:vAlign w:val="center"/>
          </w:tcPr>
          <w:p w14:paraId="63C837B4" w14:textId="77777777" w:rsidR="000B7F4C" w:rsidRPr="000B7F4C" w:rsidRDefault="000B7F4C" w:rsidP="000B7F4C">
            <w:pPr>
              <w:ind w:right="-2"/>
              <w:jc w:val="center"/>
            </w:pPr>
            <w:r w:rsidRPr="000B7F4C">
              <w:t>2024</w:t>
            </w:r>
          </w:p>
        </w:tc>
        <w:tc>
          <w:tcPr>
            <w:tcW w:w="1275" w:type="dxa"/>
            <w:vAlign w:val="center"/>
          </w:tcPr>
          <w:p w14:paraId="130DCED5" w14:textId="77777777" w:rsidR="000B7F4C" w:rsidRPr="000B7F4C" w:rsidRDefault="000B7F4C" w:rsidP="000B7F4C">
            <w:pPr>
              <w:jc w:val="center"/>
            </w:pPr>
            <w:r w:rsidRPr="000B7F4C">
              <w:t>х</w:t>
            </w:r>
          </w:p>
        </w:tc>
        <w:tc>
          <w:tcPr>
            <w:tcW w:w="1276" w:type="dxa"/>
            <w:vAlign w:val="center"/>
          </w:tcPr>
          <w:p w14:paraId="13C47E13" w14:textId="77777777" w:rsidR="000B7F4C" w:rsidRPr="000B7F4C" w:rsidRDefault="000B7F4C" w:rsidP="000B7F4C">
            <w:pPr>
              <w:ind w:right="-2"/>
              <w:jc w:val="center"/>
            </w:pPr>
            <w:r w:rsidRPr="000B7F4C">
              <w:t>1,00</w:t>
            </w:r>
          </w:p>
        </w:tc>
        <w:tc>
          <w:tcPr>
            <w:tcW w:w="992" w:type="dxa"/>
            <w:tcBorders>
              <w:bottom w:val="single" w:sz="4" w:space="0" w:color="auto"/>
            </w:tcBorders>
            <w:vAlign w:val="center"/>
          </w:tcPr>
          <w:p w14:paraId="74255752" w14:textId="77777777" w:rsidR="000B7F4C" w:rsidRPr="000B7F4C" w:rsidRDefault="000B7F4C" w:rsidP="000B7F4C">
            <w:pPr>
              <w:jc w:val="center"/>
            </w:pPr>
            <w:r w:rsidRPr="000B7F4C">
              <w:t>x</w:t>
            </w:r>
          </w:p>
        </w:tc>
        <w:tc>
          <w:tcPr>
            <w:tcW w:w="1276" w:type="dxa"/>
            <w:tcBorders>
              <w:bottom w:val="single" w:sz="4" w:space="0" w:color="auto"/>
            </w:tcBorders>
            <w:vAlign w:val="center"/>
          </w:tcPr>
          <w:p w14:paraId="5793DC60" w14:textId="77777777" w:rsidR="000B7F4C" w:rsidRPr="000B7F4C" w:rsidRDefault="000B7F4C" w:rsidP="000B7F4C">
            <w:pPr>
              <w:ind w:left="-108" w:right="-108"/>
              <w:jc w:val="center"/>
            </w:pPr>
            <w:r w:rsidRPr="000B7F4C">
              <w:t>x</w:t>
            </w:r>
          </w:p>
        </w:tc>
        <w:tc>
          <w:tcPr>
            <w:tcW w:w="1134" w:type="dxa"/>
            <w:tcBorders>
              <w:bottom w:val="single" w:sz="4" w:space="0" w:color="auto"/>
            </w:tcBorders>
            <w:vAlign w:val="center"/>
          </w:tcPr>
          <w:p w14:paraId="5E7A24D1" w14:textId="77777777" w:rsidR="000B7F4C" w:rsidRPr="000B7F4C" w:rsidRDefault="000B7F4C" w:rsidP="000B7F4C">
            <w:pPr>
              <w:jc w:val="center"/>
            </w:pPr>
            <w:r w:rsidRPr="000B7F4C">
              <w:t>x</w:t>
            </w:r>
          </w:p>
        </w:tc>
        <w:tc>
          <w:tcPr>
            <w:tcW w:w="1276" w:type="dxa"/>
            <w:vAlign w:val="center"/>
          </w:tcPr>
          <w:p w14:paraId="0EE34CE1" w14:textId="77777777" w:rsidR="000B7F4C" w:rsidRPr="000B7F4C" w:rsidRDefault="000B7F4C" w:rsidP="000B7F4C">
            <w:pPr>
              <w:jc w:val="center"/>
            </w:pPr>
            <w:r w:rsidRPr="000B7F4C">
              <w:t>х</w:t>
            </w:r>
          </w:p>
        </w:tc>
        <w:tc>
          <w:tcPr>
            <w:tcW w:w="1399" w:type="dxa"/>
            <w:vAlign w:val="center"/>
          </w:tcPr>
          <w:p w14:paraId="41091D3E" w14:textId="77777777" w:rsidR="000B7F4C" w:rsidRPr="000B7F4C" w:rsidRDefault="000B7F4C" w:rsidP="000B7F4C">
            <w:pPr>
              <w:jc w:val="center"/>
            </w:pPr>
            <w:r w:rsidRPr="000B7F4C">
              <w:t>х</w:t>
            </w:r>
          </w:p>
        </w:tc>
      </w:tr>
      <w:tr w:rsidR="000B7F4C" w:rsidRPr="000B7F4C" w14:paraId="10A626BC" w14:textId="77777777" w:rsidTr="00F95151">
        <w:trPr>
          <w:trHeight w:val="848"/>
        </w:trPr>
        <w:tc>
          <w:tcPr>
            <w:tcW w:w="1838" w:type="dxa"/>
            <w:vMerge/>
            <w:vAlign w:val="center"/>
          </w:tcPr>
          <w:p w14:paraId="2A256DEA" w14:textId="77777777" w:rsidR="000B7F4C" w:rsidRPr="000B7F4C" w:rsidRDefault="000B7F4C" w:rsidP="000B7F4C">
            <w:pPr>
              <w:ind w:right="-2"/>
              <w:jc w:val="center"/>
              <w:rPr>
                <w:sz w:val="28"/>
                <w:szCs w:val="28"/>
              </w:rPr>
            </w:pPr>
          </w:p>
        </w:tc>
        <w:tc>
          <w:tcPr>
            <w:tcW w:w="851" w:type="dxa"/>
            <w:vAlign w:val="center"/>
          </w:tcPr>
          <w:p w14:paraId="78F67349" w14:textId="77777777" w:rsidR="000B7F4C" w:rsidRPr="000B7F4C" w:rsidRDefault="000B7F4C" w:rsidP="000B7F4C">
            <w:pPr>
              <w:ind w:right="-2"/>
              <w:jc w:val="center"/>
            </w:pPr>
            <w:r w:rsidRPr="000B7F4C">
              <w:t>2025</w:t>
            </w:r>
          </w:p>
        </w:tc>
        <w:tc>
          <w:tcPr>
            <w:tcW w:w="1275" w:type="dxa"/>
            <w:vAlign w:val="center"/>
          </w:tcPr>
          <w:p w14:paraId="21B1AA16" w14:textId="77777777" w:rsidR="000B7F4C" w:rsidRPr="000B7F4C" w:rsidRDefault="000B7F4C" w:rsidP="000B7F4C">
            <w:pPr>
              <w:jc w:val="center"/>
            </w:pPr>
            <w:r w:rsidRPr="000B7F4C">
              <w:t>x</w:t>
            </w:r>
          </w:p>
        </w:tc>
        <w:tc>
          <w:tcPr>
            <w:tcW w:w="1276" w:type="dxa"/>
            <w:vAlign w:val="center"/>
          </w:tcPr>
          <w:p w14:paraId="37D6DD7E" w14:textId="77777777" w:rsidR="000B7F4C" w:rsidRPr="000B7F4C" w:rsidRDefault="000B7F4C" w:rsidP="000B7F4C">
            <w:pPr>
              <w:ind w:right="-2"/>
              <w:jc w:val="center"/>
            </w:pPr>
            <w:r w:rsidRPr="000B7F4C">
              <w:t>1,00</w:t>
            </w:r>
          </w:p>
        </w:tc>
        <w:tc>
          <w:tcPr>
            <w:tcW w:w="992" w:type="dxa"/>
            <w:vAlign w:val="center"/>
          </w:tcPr>
          <w:p w14:paraId="48FBF9E6" w14:textId="77777777" w:rsidR="000B7F4C" w:rsidRPr="000B7F4C" w:rsidRDefault="000B7F4C" w:rsidP="000B7F4C">
            <w:pPr>
              <w:jc w:val="center"/>
            </w:pPr>
            <w:r w:rsidRPr="000B7F4C">
              <w:t>x</w:t>
            </w:r>
          </w:p>
        </w:tc>
        <w:tc>
          <w:tcPr>
            <w:tcW w:w="1276" w:type="dxa"/>
            <w:vAlign w:val="center"/>
          </w:tcPr>
          <w:p w14:paraId="05AEBF34" w14:textId="77777777" w:rsidR="000B7F4C" w:rsidRPr="000B7F4C" w:rsidRDefault="000B7F4C" w:rsidP="000B7F4C">
            <w:pPr>
              <w:ind w:left="-108" w:right="-108"/>
              <w:jc w:val="center"/>
            </w:pPr>
            <w:r w:rsidRPr="000B7F4C">
              <w:t>x</w:t>
            </w:r>
          </w:p>
        </w:tc>
        <w:tc>
          <w:tcPr>
            <w:tcW w:w="1134" w:type="dxa"/>
            <w:vAlign w:val="center"/>
          </w:tcPr>
          <w:p w14:paraId="1BE9EEC8" w14:textId="77777777" w:rsidR="000B7F4C" w:rsidRPr="000B7F4C" w:rsidRDefault="000B7F4C" w:rsidP="000B7F4C">
            <w:pPr>
              <w:jc w:val="center"/>
            </w:pPr>
            <w:r w:rsidRPr="000B7F4C">
              <w:t>x</w:t>
            </w:r>
          </w:p>
        </w:tc>
        <w:tc>
          <w:tcPr>
            <w:tcW w:w="1276" w:type="dxa"/>
            <w:vAlign w:val="center"/>
          </w:tcPr>
          <w:p w14:paraId="787A2DAB" w14:textId="77777777" w:rsidR="000B7F4C" w:rsidRPr="000B7F4C" w:rsidRDefault="000B7F4C" w:rsidP="000B7F4C">
            <w:pPr>
              <w:jc w:val="center"/>
            </w:pPr>
            <w:r w:rsidRPr="000B7F4C">
              <w:t>x</w:t>
            </w:r>
          </w:p>
        </w:tc>
        <w:tc>
          <w:tcPr>
            <w:tcW w:w="1399" w:type="dxa"/>
            <w:vAlign w:val="center"/>
          </w:tcPr>
          <w:p w14:paraId="0236F01C" w14:textId="77777777" w:rsidR="000B7F4C" w:rsidRPr="000B7F4C" w:rsidRDefault="000B7F4C" w:rsidP="000B7F4C">
            <w:pPr>
              <w:jc w:val="center"/>
            </w:pPr>
            <w:r w:rsidRPr="000B7F4C">
              <w:t>x</w:t>
            </w:r>
          </w:p>
        </w:tc>
      </w:tr>
      <w:tr w:rsidR="000B7F4C" w:rsidRPr="000B7F4C" w14:paraId="0DCE1D26" w14:textId="77777777" w:rsidTr="00F95151">
        <w:trPr>
          <w:trHeight w:val="848"/>
        </w:trPr>
        <w:tc>
          <w:tcPr>
            <w:tcW w:w="1838" w:type="dxa"/>
            <w:vMerge/>
            <w:vAlign w:val="center"/>
          </w:tcPr>
          <w:p w14:paraId="5128B57E" w14:textId="77777777" w:rsidR="000B7F4C" w:rsidRPr="000B7F4C" w:rsidRDefault="000B7F4C" w:rsidP="000B7F4C">
            <w:pPr>
              <w:ind w:right="-2"/>
              <w:jc w:val="center"/>
              <w:rPr>
                <w:sz w:val="28"/>
                <w:szCs w:val="28"/>
              </w:rPr>
            </w:pPr>
          </w:p>
        </w:tc>
        <w:tc>
          <w:tcPr>
            <w:tcW w:w="851" w:type="dxa"/>
            <w:vAlign w:val="center"/>
          </w:tcPr>
          <w:p w14:paraId="21C78049" w14:textId="77777777" w:rsidR="000B7F4C" w:rsidRPr="000B7F4C" w:rsidRDefault="000B7F4C" w:rsidP="000B7F4C">
            <w:pPr>
              <w:ind w:right="-2"/>
              <w:jc w:val="center"/>
            </w:pPr>
            <w:r w:rsidRPr="000B7F4C">
              <w:t>2026</w:t>
            </w:r>
          </w:p>
        </w:tc>
        <w:tc>
          <w:tcPr>
            <w:tcW w:w="1275" w:type="dxa"/>
            <w:vAlign w:val="center"/>
          </w:tcPr>
          <w:p w14:paraId="7D913E5E" w14:textId="77777777" w:rsidR="000B7F4C" w:rsidRPr="000B7F4C" w:rsidRDefault="000B7F4C" w:rsidP="000B7F4C">
            <w:pPr>
              <w:jc w:val="center"/>
            </w:pPr>
            <w:r w:rsidRPr="000B7F4C">
              <w:t>x</w:t>
            </w:r>
          </w:p>
        </w:tc>
        <w:tc>
          <w:tcPr>
            <w:tcW w:w="1276" w:type="dxa"/>
            <w:vAlign w:val="center"/>
          </w:tcPr>
          <w:p w14:paraId="481291C9" w14:textId="77777777" w:rsidR="000B7F4C" w:rsidRPr="000B7F4C" w:rsidRDefault="000B7F4C" w:rsidP="000B7F4C">
            <w:pPr>
              <w:ind w:right="-2"/>
              <w:jc w:val="center"/>
            </w:pPr>
            <w:r w:rsidRPr="000B7F4C">
              <w:t>1,00</w:t>
            </w:r>
          </w:p>
        </w:tc>
        <w:tc>
          <w:tcPr>
            <w:tcW w:w="992" w:type="dxa"/>
            <w:vAlign w:val="center"/>
          </w:tcPr>
          <w:p w14:paraId="0B6FACC1" w14:textId="77777777" w:rsidR="000B7F4C" w:rsidRPr="000B7F4C" w:rsidRDefault="000B7F4C" w:rsidP="000B7F4C">
            <w:pPr>
              <w:jc w:val="center"/>
            </w:pPr>
            <w:r w:rsidRPr="000B7F4C">
              <w:t>x</w:t>
            </w:r>
          </w:p>
        </w:tc>
        <w:tc>
          <w:tcPr>
            <w:tcW w:w="1276" w:type="dxa"/>
            <w:vAlign w:val="center"/>
          </w:tcPr>
          <w:p w14:paraId="56432EB2" w14:textId="77777777" w:rsidR="000B7F4C" w:rsidRPr="000B7F4C" w:rsidRDefault="000B7F4C" w:rsidP="000B7F4C">
            <w:pPr>
              <w:ind w:left="-108" w:right="-108"/>
              <w:jc w:val="center"/>
            </w:pPr>
            <w:r w:rsidRPr="000B7F4C">
              <w:t>x</w:t>
            </w:r>
          </w:p>
        </w:tc>
        <w:tc>
          <w:tcPr>
            <w:tcW w:w="1134" w:type="dxa"/>
            <w:vAlign w:val="center"/>
          </w:tcPr>
          <w:p w14:paraId="6A63408C" w14:textId="77777777" w:rsidR="000B7F4C" w:rsidRPr="000B7F4C" w:rsidRDefault="000B7F4C" w:rsidP="000B7F4C">
            <w:pPr>
              <w:jc w:val="center"/>
            </w:pPr>
            <w:r w:rsidRPr="000B7F4C">
              <w:t>x</w:t>
            </w:r>
          </w:p>
        </w:tc>
        <w:tc>
          <w:tcPr>
            <w:tcW w:w="1276" w:type="dxa"/>
            <w:vAlign w:val="center"/>
          </w:tcPr>
          <w:p w14:paraId="7CB02B8C" w14:textId="77777777" w:rsidR="000B7F4C" w:rsidRPr="000B7F4C" w:rsidRDefault="000B7F4C" w:rsidP="000B7F4C">
            <w:pPr>
              <w:jc w:val="center"/>
            </w:pPr>
            <w:r w:rsidRPr="000B7F4C">
              <w:t>x</w:t>
            </w:r>
          </w:p>
        </w:tc>
        <w:tc>
          <w:tcPr>
            <w:tcW w:w="1399" w:type="dxa"/>
            <w:vAlign w:val="center"/>
          </w:tcPr>
          <w:p w14:paraId="0D83A142" w14:textId="77777777" w:rsidR="000B7F4C" w:rsidRPr="000B7F4C" w:rsidRDefault="000B7F4C" w:rsidP="000B7F4C">
            <w:pPr>
              <w:jc w:val="center"/>
            </w:pPr>
            <w:r w:rsidRPr="000B7F4C">
              <w:t>x</w:t>
            </w:r>
          </w:p>
        </w:tc>
      </w:tr>
      <w:tr w:rsidR="000B7F4C" w:rsidRPr="000B7F4C" w14:paraId="04F9CDDE" w14:textId="77777777" w:rsidTr="00F95151">
        <w:trPr>
          <w:trHeight w:val="848"/>
        </w:trPr>
        <w:tc>
          <w:tcPr>
            <w:tcW w:w="1838" w:type="dxa"/>
            <w:vMerge/>
            <w:vAlign w:val="center"/>
          </w:tcPr>
          <w:p w14:paraId="3740E8D0" w14:textId="77777777" w:rsidR="000B7F4C" w:rsidRPr="000B7F4C" w:rsidRDefault="000B7F4C" w:rsidP="000B7F4C">
            <w:pPr>
              <w:ind w:right="-2"/>
              <w:jc w:val="center"/>
              <w:rPr>
                <w:sz w:val="28"/>
                <w:szCs w:val="28"/>
              </w:rPr>
            </w:pPr>
          </w:p>
        </w:tc>
        <w:tc>
          <w:tcPr>
            <w:tcW w:w="851" w:type="dxa"/>
            <w:vAlign w:val="center"/>
          </w:tcPr>
          <w:p w14:paraId="50303B45" w14:textId="77777777" w:rsidR="000B7F4C" w:rsidRPr="000B7F4C" w:rsidRDefault="000B7F4C" w:rsidP="000B7F4C">
            <w:pPr>
              <w:ind w:right="-2"/>
              <w:jc w:val="center"/>
            </w:pPr>
            <w:r w:rsidRPr="000B7F4C">
              <w:t>2027</w:t>
            </w:r>
          </w:p>
        </w:tc>
        <w:tc>
          <w:tcPr>
            <w:tcW w:w="1275" w:type="dxa"/>
            <w:vAlign w:val="center"/>
          </w:tcPr>
          <w:p w14:paraId="655E9962" w14:textId="77777777" w:rsidR="000B7F4C" w:rsidRPr="000B7F4C" w:rsidRDefault="000B7F4C" w:rsidP="000B7F4C">
            <w:pPr>
              <w:jc w:val="center"/>
            </w:pPr>
            <w:r w:rsidRPr="000B7F4C">
              <w:t>x</w:t>
            </w:r>
          </w:p>
        </w:tc>
        <w:tc>
          <w:tcPr>
            <w:tcW w:w="1276" w:type="dxa"/>
            <w:vAlign w:val="center"/>
          </w:tcPr>
          <w:p w14:paraId="792F4434" w14:textId="77777777" w:rsidR="000B7F4C" w:rsidRPr="000B7F4C" w:rsidRDefault="000B7F4C" w:rsidP="000B7F4C">
            <w:pPr>
              <w:ind w:right="-2"/>
              <w:jc w:val="center"/>
            </w:pPr>
            <w:r w:rsidRPr="000B7F4C">
              <w:t>1,00</w:t>
            </w:r>
          </w:p>
        </w:tc>
        <w:tc>
          <w:tcPr>
            <w:tcW w:w="992" w:type="dxa"/>
            <w:vAlign w:val="center"/>
          </w:tcPr>
          <w:p w14:paraId="2558658B" w14:textId="77777777" w:rsidR="000B7F4C" w:rsidRPr="000B7F4C" w:rsidRDefault="000B7F4C" w:rsidP="000B7F4C">
            <w:pPr>
              <w:jc w:val="center"/>
            </w:pPr>
            <w:r w:rsidRPr="000B7F4C">
              <w:t>x</w:t>
            </w:r>
          </w:p>
        </w:tc>
        <w:tc>
          <w:tcPr>
            <w:tcW w:w="1276" w:type="dxa"/>
            <w:vAlign w:val="center"/>
          </w:tcPr>
          <w:p w14:paraId="4B3C59A4" w14:textId="77777777" w:rsidR="000B7F4C" w:rsidRPr="000B7F4C" w:rsidRDefault="000B7F4C" w:rsidP="000B7F4C">
            <w:pPr>
              <w:ind w:left="-108" w:right="-108"/>
              <w:jc w:val="center"/>
            </w:pPr>
            <w:r w:rsidRPr="000B7F4C">
              <w:t>x</w:t>
            </w:r>
          </w:p>
        </w:tc>
        <w:tc>
          <w:tcPr>
            <w:tcW w:w="1134" w:type="dxa"/>
            <w:vAlign w:val="center"/>
          </w:tcPr>
          <w:p w14:paraId="6547C1BE" w14:textId="77777777" w:rsidR="000B7F4C" w:rsidRPr="000B7F4C" w:rsidRDefault="000B7F4C" w:rsidP="000B7F4C">
            <w:pPr>
              <w:jc w:val="center"/>
            </w:pPr>
            <w:r w:rsidRPr="000B7F4C">
              <w:t>x</w:t>
            </w:r>
          </w:p>
        </w:tc>
        <w:tc>
          <w:tcPr>
            <w:tcW w:w="1276" w:type="dxa"/>
            <w:vAlign w:val="center"/>
          </w:tcPr>
          <w:p w14:paraId="0CE075B6" w14:textId="77777777" w:rsidR="000B7F4C" w:rsidRPr="000B7F4C" w:rsidRDefault="000B7F4C" w:rsidP="000B7F4C">
            <w:pPr>
              <w:jc w:val="center"/>
            </w:pPr>
            <w:r w:rsidRPr="000B7F4C">
              <w:t>x</w:t>
            </w:r>
          </w:p>
        </w:tc>
        <w:tc>
          <w:tcPr>
            <w:tcW w:w="1399" w:type="dxa"/>
            <w:vAlign w:val="center"/>
          </w:tcPr>
          <w:p w14:paraId="1A1078DF" w14:textId="77777777" w:rsidR="000B7F4C" w:rsidRPr="000B7F4C" w:rsidRDefault="000B7F4C" w:rsidP="000B7F4C">
            <w:pPr>
              <w:jc w:val="center"/>
            </w:pPr>
            <w:r w:rsidRPr="000B7F4C">
              <w:t>x</w:t>
            </w:r>
          </w:p>
        </w:tc>
      </w:tr>
    </w:tbl>
    <w:p w14:paraId="7E5B82BB" w14:textId="77777777" w:rsidR="000B7F4C" w:rsidRPr="000B7F4C" w:rsidRDefault="000B7F4C" w:rsidP="000B7F4C">
      <w:pPr>
        <w:tabs>
          <w:tab w:val="left" w:pos="5245"/>
        </w:tabs>
        <w:ind w:left="-1276" w:right="-1"/>
        <w:rPr>
          <w:sz w:val="28"/>
          <w:szCs w:val="28"/>
        </w:rPr>
      </w:pPr>
    </w:p>
    <w:p w14:paraId="17B32BE8" w14:textId="77777777" w:rsidR="000B7F4C" w:rsidRPr="000B7F4C" w:rsidRDefault="000B7F4C" w:rsidP="000B7F4C">
      <w:pPr>
        <w:rPr>
          <w:sz w:val="28"/>
          <w:szCs w:val="28"/>
        </w:rPr>
      </w:pPr>
      <w:r w:rsidRPr="000B7F4C">
        <w:rPr>
          <w:sz w:val="28"/>
          <w:szCs w:val="28"/>
        </w:rPr>
        <w:br w:type="page"/>
      </w:r>
    </w:p>
    <w:p w14:paraId="4FA83361" w14:textId="77777777" w:rsidR="000B7F4C" w:rsidRPr="000B7F4C" w:rsidRDefault="000B7F4C" w:rsidP="000B7F4C">
      <w:pPr>
        <w:ind w:left="5387" w:right="-1"/>
        <w:jc w:val="center"/>
      </w:pPr>
      <w:r w:rsidRPr="000B7F4C">
        <w:lastRenderedPageBreak/>
        <w:t xml:space="preserve">Приложение № 2 </w:t>
      </w:r>
    </w:p>
    <w:p w14:paraId="02C7F0C0" w14:textId="77777777" w:rsidR="000B7F4C" w:rsidRPr="000B7F4C" w:rsidRDefault="000B7F4C" w:rsidP="000B7F4C">
      <w:pPr>
        <w:ind w:left="5387" w:right="-1"/>
        <w:jc w:val="center"/>
      </w:pPr>
      <w:r w:rsidRPr="000B7F4C">
        <w:t>к постановлению Региональной</w:t>
      </w:r>
    </w:p>
    <w:p w14:paraId="4B6BA76D" w14:textId="77777777" w:rsidR="000B7F4C" w:rsidRPr="000B7F4C" w:rsidRDefault="000B7F4C" w:rsidP="000B7F4C">
      <w:pPr>
        <w:ind w:left="5387" w:right="-1"/>
        <w:jc w:val="center"/>
      </w:pPr>
      <w:r w:rsidRPr="000B7F4C">
        <w:t>энергетической комиссии Кузбасса</w:t>
      </w:r>
      <w:r w:rsidRPr="000B7F4C">
        <w:br/>
        <w:t>от «___» ноября 2022 г. № ____</w:t>
      </w:r>
    </w:p>
    <w:p w14:paraId="7C02EAD8" w14:textId="77777777" w:rsidR="000B7F4C" w:rsidRPr="000B7F4C" w:rsidRDefault="000B7F4C" w:rsidP="000B7F4C">
      <w:pPr>
        <w:tabs>
          <w:tab w:val="left" w:pos="0"/>
        </w:tabs>
        <w:ind w:left="5670" w:right="-994"/>
        <w:jc w:val="center"/>
        <w:rPr>
          <w:color w:val="000000"/>
        </w:rPr>
      </w:pPr>
    </w:p>
    <w:p w14:paraId="16F8670B" w14:textId="77777777" w:rsidR="000B7F4C" w:rsidRPr="000B7F4C" w:rsidRDefault="000B7F4C" w:rsidP="000B7F4C">
      <w:pPr>
        <w:tabs>
          <w:tab w:val="left" w:pos="0"/>
        </w:tabs>
        <w:ind w:left="-993" w:right="-1" w:firstLine="709"/>
        <w:jc w:val="center"/>
        <w:rPr>
          <w:b/>
          <w:color w:val="000000"/>
          <w:sz w:val="28"/>
          <w:szCs w:val="28"/>
        </w:rPr>
      </w:pPr>
      <w:r w:rsidRPr="000B7F4C">
        <w:rPr>
          <w:b/>
          <w:bCs/>
          <w:sz w:val="28"/>
          <w:szCs w:val="28"/>
        </w:rPr>
        <w:t xml:space="preserve">Долгосрочные тарифы </w:t>
      </w:r>
      <w:r w:rsidRPr="000B7F4C">
        <w:rPr>
          <w:b/>
          <w:bCs/>
          <w:color w:val="000000"/>
          <w:kern w:val="32"/>
          <w:sz w:val="28"/>
          <w:szCs w:val="28"/>
        </w:rPr>
        <w:t xml:space="preserve">МУП «Яйская теплоснабжающая организация» </w:t>
      </w:r>
      <w:r w:rsidRPr="000B7F4C">
        <w:rPr>
          <w:b/>
          <w:bCs/>
          <w:sz w:val="28"/>
          <w:szCs w:val="28"/>
        </w:rPr>
        <w:br/>
        <w:t xml:space="preserve">на тепловую энергию, реализуемую на потребительском рынке </w:t>
      </w:r>
      <w:r w:rsidRPr="000B7F4C">
        <w:rPr>
          <w:b/>
          <w:bCs/>
          <w:color w:val="000000"/>
          <w:kern w:val="32"/>
          <w:sz w:val="28"/>
          <w:szCs w:val="28"/>
        </w:rPr>
        <w:t xml:space="preserve">Яйского </w:t>
      </w:r>
      <w:r w:rsidRPr="000B7F4C">
        <w:rPr>
          <w:b/>
          <w:bCs/>
          <w:color w:val="000000"/>
          <w:kern w:val="32"/>
          <w:sz w:val="28"/>
          <w:szCs w:val="28"/>
        </w:rPr>
        <w:br/>
        <w:t>муниципального округа</w:t>
      </w:r>
      <w:r w:rsidRPr="000B7F4C">
        <w:rPr>
          <w:b/>
          <w:color w:val="000000"/>
          <w:sz w:val="28"/>
          <w:szCs w:val="28"/>
        </w:rPr>
        <w:t>, на период с 01.01.2023 по 31.12.2027</w:t>
      </w:r>
    </w:p>
    <w:p w14:paraId="5295CD2A" w14:textId="77777777" w:rsidR="000B7F4C" w:rsidRPr="000B7F4C" w:rsidRDefault="000B7F4C" w:rsidP="000B7F4C">
      <w:pPr>
        <w:tabs>
          <w:tab w:val="left" w:pos="6986"/>
        </w:tabs>
        <w:rPr>
          <w:sz w:val="28"/>
          <w:szCs w:val="28"/>
        </w:rPr>
      </w:pPr>
      <w:r w:rsidRPr="000B7F4C">
        <w:rPr>
          <w:sz w:val="28"/>
          <w:szCs w:val="28"/>
        </w:rPr>
        <w:tab/>
      </w:r>
    </w:p>
    <w:tbl>
      <w:tblPr>
        <w:tblpPr w:leftFromText="180" w:rightFromText="180" w:vertAnchor="text" w:horzAnchor="margin" w:tblpXSpec="right" w:tblpY="384"/>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993"/>
        <w:gridCol w:w="10"/>
        <w:gridCol w:w="840"/>
        <w:gridCol w:w="10"/>
        <w:gridCol w:w="835"/>
        <w:gridCol w:w="6"/>
        <w:gridCol w:w="992"/>
        <w:gridCol w:w="11"/>
        <w:gridCol w:w="839"/>
        <w:gridCol w:w="11"/>
        <w:gridCol w:w="957"/>
        <w:gridCol w:w="9"/>
      </w:tblGrid>
      <w:tr w:rsidR="000B7F4C" w:rsidRPr="000B7F4C" w14:paraId="787ABD26" w14:textId="77777777" w:rsidTr="00F95151">
        <w:trPr>
          <w:gridAfter w:val="1"/>
          <w:wAfter w:w="9" w:type="dxa"/>
        </w:trPr>
        <w:tc>
          <w:tcPr>
            <w:tcW w:w="1838" w:type="dxa"/>
            <w:vMerge w:val="restart"/>
            <w:shd w:val="clear" w:color="auto" w:fill="auto"/>
            <w:vAlign w:val="center"/>
          </w:tcPr>
          <w:p w14:paraId="57EC98A0" w14:textId="77777777" w:rsidR="000B7F4C" w:rsidRPr="000B7F4C" w:rsidRDefault="000B7F4C" w:rsidP="000B7F4C">
            <w:pPr>
              <w:ind w:right="-2"/>
              <w:jc w:val="center"/>
              <w:rPr>
                <w:sz w:val="23"/>
                <w:szCs w:val="23"/>
              </w:rPr>
            </w:pPr>
            <w:r w:rsidRPr="000B7F4C">
              <w:rPr>
                <w:sz w:val="23"/>
                <w:szCs w:val="23"/>
              </w:rPr>
              <w:t>Наименова-ние регули-руемой организации</w:t>
            </w:r>
          </w:p>
        </w:tc>
        <w:tc>
          <w:tcPr>
            <w:tcW w:w="1843" w:type="dxa"/>
            <w:vMerge w:val="restart"/>
            <w:shd w:val="clear" w:color="auto" w:fill="auto"/>
            <w:vAlign w:val="center"/>
          </w:tcPr>
          <w:p w14:paraId="2AA82032" w14:textId="77777777" w:rsidR="000B7F4C" w:rsidRPr="000B7F4C" w:rsidRDefault="000B7F4C" w:rsidP="000B7F4C">
            <w:pPr>
              <w:ind w:right="-2"/>
              <w:jc w:val="center"/>
              <w:rPr>
                <w:sz w:val="23"/>
                <w:szCs w:val="23"/>
              </w:rPr>
            </w:pPr>
            <w:r w:rsidRPr="000B7F4C">
              <w:rPr>
                <w:sz w:val="23"/>
                <w:szCs w:val="23"/>
              </w:rPr>
              <w:t>Вид тарифа</w:t>
            </w:r>
          </w:p>
        </w:tc>
        <w:tc>
          <w:tcPr>
            <w:tcW w:w="1417" w:type="dxa"/>
            <w:vMerge w:val="restart"/>
            <w:shd w:val="clear" w:color="auto" w:fill="auto"/>
            <w:vAlign w:val="center"/>
          </w:tcPr>
          <w:p w14:paraId="0EE7F17D" w14:textId="77777777" w:rsidR="000B7F4C" w:rsidRPr="000B7F4C" w:rsidRDefault="000B7F4C" w:rsidP="000B7F4C">
            <w:pPr>
              <w:ind w:right="-2"/>
              <w:jc w:val="center"/>
              <w:rPr>
                <w:sz w:val="23"/>
                <w:szCs w:val="23"/>
              </w:rPr>
            </w:pPr>
            <w:r w:rsidRPr="000B7F4C">
              <w:rPr>
                <w:sz w:val="23"/>
                <w:szCs w:val="23"/>
              </w:rPr>
              <w:t>Период</w:t>
            </w:r>
          </w:p>
        </w:tc>
        <w:tc>
          <w:tcPr>
            <w:tcW w:w="1003" w:type="dxa"/>
            <w:gridSpan w:val="2"/>
            <w:vMerge w:val="restart"/>
            <w:shd w:val="clear" w:color="auto" w:fill="auto"/>
            <w:vAlign w:val="center"/>
          </w:tcPr>
          <w:p w14:paraId="7327FB49" w14:textId="77777777" w:rsidR="000B7F4C" w:rsidRPr="000B7F4C" w:rsidRDefault="000B7F4C" w:rsidP="000B7F4C">
            <w:pPr>
              <w:ind w:right="-2"/>
              <w:jc w:val="center"/>
              <w:rPr>
                <w:sz w:val="23"/>
                <w:szCs w:val="23"/>
              </w:rPr>
            </w:pPr>
            <w:r w:rsidRPr="000B7F4C">
              <w:rPr>
                <w:sz w:val="23"/>
                <w:szCs w:val="23"/>
              </w:rPr>
              <w:t>Вода</w:t>
            </w:r>
          </w:p>
        </w:tc>
        <w:tc>
          <w:tcPr>
            <w:tcW w:w="3544" w:type="dxa"/>
            <w:gridSpan w:val="8"/>
            <w:shd w:val="clear" w:color="auto" w:fill="auto"/>
            <w:vAlign w:val="center"/>
          </w:tcPr>
          <w:p w14:paraId="5FE0062B" w14:textId="77777777" w:rsidR="000B7F4C" w:rsidRPr="000B7F4C" w:rsidRDefault="000B7F4C" w:rsidP="000B7F4C">
            <w:pPr>
              <w:ind w:right="-2"/>
              <w:jc w:val="center"/>
              <w:rPr>
                <w:sz w:val="23"/>
                <w:szCs w:val="23"/>
              </w:rPr>
            </w:pPr>
            <w:r w:rsidRPr="000B7F4C">
              <w:rPr>
                <w:sz w:val="23"/>
                <w:szCs w:val="23"/>
              </w:rPr>
              <w:t>Отборный пар давлением</w:t>
            </w:r>
          </w:p>
        </w:tc>
        <w:tc>
          <w:tcPr>
            <w:tcW w:w="957" w:type="dxa"/>
            <w:vMerge w:val="restart"/>
            <w:shd w:val="clear" w:color="auto" w:fill="auto"/>
            <w:vAlign w:val="center"/>
          </w:tcPr>
          <w:p w14:paraId="30599A21" w14:textId="77777777" w:rsidR="000B7F4C" w:rsidRPr="000B7F4C" w:rsidRDefault="000B7F4C" w:rsidP="000B7F4C">
            <w:pPr>
              <w:ind w:left="-108" w:right="-2" w:firstLine="29"/>
              <w:jc w:val="center"/>
              <w:rPr>
                <w:sz w:val="23"/>
                <w:szCs w:val="23"/>
              </w:rPr>
            </w:pPr>
            <w:r w:rsidRPr="000B7F4C">
              <w:rPr>
                <w:sz w:val="23"/>
                <w:szCs w:val="23"/>
              </w:rPr>
              <w:t>Острый и редуци-рован-ный пар</w:t>
            </w:r>
          </w:p>
        </w:tc>
      </w:tr>
      <w:tr w:rsidR="000B7F4C" w:rsidRPr="000B7F4C" w14:paraId="429A2788" w14:textId="77777777" w:rsidTr="00F95151">
        <w:trPr>
          <w:gridAfter w:val="1"/>
          <w:wAfter w:w="9" w:type="dxa"/>
        </w:trPr>
        <w:tc>
          <w:tcPr>
            <w:tcW w:w="1838" w:type="dxa"/>
            <w:vMerge/>
            <w:shd w:val="clear" w:color="auto" w:fill="auto"/>
            <w:vAlign w:val="center"/>
          </w:tcPr>
          <w:p w14:paraId="17B760DB" w14:textId="77777777" w:rsidR="000B7F4C" w:rsidRPr="000B7F4C" w:rsidRDefault="000B7F4C" w:rsidP="000B7F4C">
            <w:pPr>
              <w:ind w:right="-2"/>
              <w:jc w:val="center"/>
              <w:rPr>
                <w:sz w:val="23"/>
                <w:szCs w:val="23"/>
              </w:rPr>
            </w:pPr>
          </w:p>
        </w:tc>
        <w:tc>
          <w:tcPr>
            <w:tcW w:w="1843" w:type="dxa"/>
            <w:vMerge/>
            <w:shd w:val="clear" w:color="auto" w:fill="auto"/>
            <w:vAlign w:val="center"/>
          </w:tcPr>
          <w:p w14:paraId="710B6362" w14:textId="77777777" w:rsidR="000B7F4C" w:rsidRPr="000B7F4C" w:rsidRDefault="000B7F4C" w:rsidP="000B7F4C">
            <w:pPr>
              <w:ind w:right="-2"/>
              <w:jc w:val="center"/>
              <w:rPr>
                <w:sz w:val="23"/>
                <w:szCs w:val="23"/>
              </w:rPr>
            </w:pPr>
          </w:p>
        </w:tc>
        <w:tc>
          <w:tcPr>
            <w:tcW w:w="1417" w:type="dxa"/>
            <w:vMerge/>
            <w:shd w:val="clear" w:color="auto" w:fill="auto"/>
            <w:vAlign w:val="center"/>
          </w:tcPr>
          <w:p w14:paraId="5CF09EC9" w14:textId="77777777" w:rsidR="000B7F4C" w:rsidRPr="000B7F4C" w:rsidRDefault="000B7F4C" w:rsidP="000B7F4C">
            <w:pPr>
              <w:ind w:left="-108" w:right="-2"/>
              <w:jc w:val="center"/>
              <w:rPr>
                <w:sz w:val="23"/>
                <w:szCs w:val="23"/>
              </w:rPr>
            </w:pPr>
          </w:p>
        </w:tc>
        <w:tc>
          <w:tcPr>
            <w:tcW w:w="1003" w:type="dxa"/>
            <w:gridSpan w:val="2"/>
            <w:vMerge/>
            <w:shd w:val="clear" w:color="auto" w:fill="auto"/>
            <w:vAlign w:val="center"/>
          </w:tcPr>
          <w:p w14:paraId="16086C59" w14:textId="77777777" w:rsidR="000B7F4C" w:rsidRPr="000B7F4C" w:rsidRDefault="000B7F4C" w:rsidP="000B7F4C">
            <w:pPr>
              <w:ind w:left="-174" w:right="-2"/>
              <w:jc w:val="center"/>
              <w:rPr>
                <w:sz w:val="23"/>
                <w:szCs w:val="23"/>
              </w:rPr>
            </w:pPr>
          </w:p>
        </w:tc>
        <w:tc>
          <w:tcPr>
            <w:tcW w:w="850" w:type="dxa"/>
            <w:gridSpan w:val="2"/>
            <w:shd w:val="clear" w:color="auto" w:fill="auto"/>
            <w:vAlign w:val="center"/>
          </w:tcPr>
          <w:p w14:paraId="5C315850" w14:textId="77777777" w:rsidR="000B7F4C" w:rsidRPr="000B7F4C" w:rsidRDefault="000B7F4C" w:rsidP="000B7F4C">
            <w:pPr>
              <w:ind w:right="-2"/>
              <w:jc w:val="center"/>
              <w:rPr>
                <w:sz w:val="23"/>
                <w:szCs w:val="23"/>
                <w:vertAlign w:val="superscript"/>
              </w:rPr>
            </w:pPr>
            <w:r w:rsidRPr="000B7F4C">
              <w:rPr>
                <w:sz w:val="23"/>
                <w:szCs w:val="23"/>
              </w:rPr>
              <w:t>от 1,2 до 2,5 кг/см</w:t>
            </w:r>
            <w:r w:rsidRPr="000B7F4C">
              <w:rPr>
                <w:sz w:val="23"/>
                <w:szCs w:val="23"/>
                <w:vertAlign w:val="superscript"/>
              </w:rPr>
              <w:t>2</w:t>
            </w:r>
          </w:p>
        </w:tc>
        <w:tc>
          <w:tcPr>
            <w:tcW w:w="835" w:type="dxa"/>
            <w:shd w:val="clear" w:color="auto" w:fill="auto"/>
            <w:vAlign w:val="center"/>
          </w:tcPr>
          <w:p w14:paraId="6C15E7ED" w14:textId="77777777" w:rsidR="000B7F4C" w:rsidRPr="000B7F4C" w:rsidRDefault="000B7F4C" w:rsidP="000B7F4C">
            <w:pPr>
              <w:ind w:right="-2"/>
              <w:jc w:val="center"/>
              <w:rPr>
                <w:sz w:val="23"/>
                <w:szCs w:val="23"/>
              </w:rPr>
            </w:pPr>
            <w:r w:rsidRPr="000B7F4C">
              <w:rPr>
                <w:sz w:val="23"/>
                <w:szCs w:val="23"/>
              </w:rPr>
              <w:t>от 2,5 до 7,0 кг/см</w:t>
            </w:r>
            <w:r w:rsidRPr="000B7F4C">
              <w:rPr>
                <w:sz w:val="23"/>
                <w:szCs w:val="23"/>
                <w:vertAlign w:val="superscript"/>
              </w:rPr>
              <w:t>2</w:t>
            </w:r>
          </w:p>
        </w:tc>
        <w:tc>
          <w:tcPr>
            <w:tcW w:w="1009" w:type="dxa"/>
            <w:gridSpan w:val="3"/>
            <w:shd w:val="clear" w:color="auto" w:fill="auto"/>
            <w:vAlign w:val="center"/>
          </w:tcPr>
          <w:p w14:paraId="1F6F5A66" w14:textId="77777777" w:rsidR="000B7F4C" w:rsidRPr="000B7F4C" w:rsidRDefault="000B7F4C" w:rsidP="000B7F4C">
            <w:pPr>
              <w:ind w:right="-2"/>
              <w:jc w:val="center"/>
              <w:rPr>
                <w:sz w:val="23"/>
                <w:szCs w:val="23"/>
              </w:rPr>
            </w:pPr>
            <w:r w:rsidRPr="000B7F4C">
              <w:rPr>
                <w:sz w:val="23"/>
                <w:szCs w:val="23"/>
              </w:rPr>
              <w:t>от 7,0 до 13,0 кг/см</w:t>
            </w:r>
            <w:r w:rsidRPr="000B7F4C">
              <w:rPr>
                <w:sz w:val="23"/>
                <w:szCs w:val="23"/>
                <w:vertAlign w:val="superscript"/>
              </w:rPr>
              <w:t>2</w:t>
            </w:r>
          </w:p>
        </w:tc>
        <w:tc>
          <w:tcPr>
            <w:tcW w:w="850" w:type="dxa"/>
            <w:gridSpan w:val="2"/>
            <w:shd w:val="clear" w:color="auto" w:fill="auto"/>
            <w:vAlign w:val="center"/>
          </w:tcPr>
          <w:p w14:paraId="0DEBB2BB" w14:textId="77777777" w:rsidR="000B7F4C" w:rsidRPr="000B7F4C" w:rsidRDefault="000B7F4C" w:rsidP="000B7F4C">
            <w:pPr>
              <w:ind w:right="-2" w:hanging="108"/>
              <w:jc w:val="center"/>
              <w:rPr>
                <w:sz w:val="23"/>
                <w:szCs w:val="23"/>
              </w:rPr>
            </w:pPr>
            <w:r w:rsidRPr="000B7F4C">
              <w:rPr>
                <w:sz w:val="23"/>
                <w:szCs w:val="23"/>
              </w:rPr>
              <w:t>свыше 13,0 кг/см</w:t>
            </w:r>
            <w:r w:rsidRPr="000B7F4C">
              <w:rPr>
                <w:sz w:val="23"/>
                <w:szCs w:val="23"/>
                <w:vertAlign w:val="superscript"/>
              </w:rPr>
              <w:t>2</w:t>
            </w:r>
          </w:p>
        </w:tc>
        <w:tc>
          <w:tcPr>
            <w:tcW w:w="957" w:type="dxa"/>
            <w:vMerge/>
            <w:shd w:val="clear" w:color="auto" w:fill="auto"/>
            <w:vAlign w:val="center"/>
          </w:tcPr>
          <w:p w14:paraId="263461D6" w14:textId="77777777" w:rsidR="000B7F4C" w:rsidRPr="000B7F4C" w:rsidRDefault="000B7F4C" w:rsidP="000B7F4C">
            <w:pPr>
              <w:ind w:right="-2"/>
              <w:jc w:val="center"/>
              <w:rPr>
                <w:sz w:val="23"/>
                <w:szCs w:val="23"/>
              </w:rPr>
            </w:pPr>
          </w:p>
        </w:tc>
      </w:tr>
      <w:tr w:rsidR="000B7F4C" w:rsidRPr="000B7F4C" w14:paraId="790F60BB" w14:textId="77777777" w:rsidTr="00F95151">
        <w:trPr>
          <w:gridAfter w:val="1"/>
          <w:wAfter w:w="9" w:type="dxa"/>
          <w:trHeight w:val="356"/>
        </w:trPr>
        <w:tc>
          <w:tcPr>
            <w:tcW w:w="1838" w:type="dxa"/>
            <w:shd w:val="clear" w:color="auto" w:fill="auto"/>
            <w:vAlign w:val="center"/>
          </w:tcPr>
          <w:p w14:paraId="2EEB6F9D" w14:textId="77777777" w:rsidR="000B7F4C" w:rsidRPr="000B7F4C" w:rsidRDefault="000B7F4C" w:rsidP="000B7F4C">
            <w:pPr>
              <w:tabs>
                <w:tab w:val="left" w:pos="-255"/>
                <w:tab w:val="left" w:pos="427"/>
                <w:tab w:val="left" w:pos="679"/>
              </w:tabs>
              <w:ind w:left="-113" w:right="-103" w:firstLine="5"/>
              <w:jc w:val="center"/>
              <w:rPr>
                <w:bCs/>
                <w:color w:val="000000"/>
                <w:kern w:val="32"/>
                <w:sz w:val="23"/>
                <w:szCs w:val="23"/>
              </w:rPr>
            </w:pPr>
            <w:r w:rsidRPr="000B7F4C">
              <w:rPr>
                <w:bCs/>
                <w:color w:val="000000"/>
                <w:kern w:val="32"/>
                <w:sz w:val="23"/>
                <w:szCs w:val="23"/>
              </w:rPr>
              <w:t>1</w:t>
            </w:r>
          </w:p>
        </w:tc>
        <w:tc>
          <w:tcPr>
            <w:tcW w:w="1843" w:type="dxa"/>
            <w:shd w:val="clear" w:color="auto" w:fill="auto"/>
            <w:vAlign w:val="center"/>
          </w:tcPr>
          <w:p w14:paraId="1925A065" w14:textId="77777777" w:rsidR="000B7F4C" w:rsidRPr="000B7F4C" w:rsidRDefault="000B7F4C" w:rsidP="000B7F4C">
            <w:pPr>
              <w:ind w:left="-113" w:right="-110"/>
              <w:jc w:val="center"/>
              <w:rPr>
                <w:sz w:val="23"/>
                <w:szCs w:val="23"/>
              </w:rPr>
            </w:pPr>
            <w:r w:rsidRPr="000B7F4C">
              <w:rPr>
                <w:sz w:val="23"/>
                <w:szCs w:val="23"/>
              </w:rPr>
              <w:t>2</w:t>
            </w:r>
          </w:p>
        </w:tc>
        <w:tc>
          <w:tcPr>
            <w:tcW w:w="1417" w:type="dxa"/>
            <w:shd w:val="clear" w:color="auto" w:fill="auto"/>
            <w:vAlign w:val="center"/>
          </w:tcPr>
          <w:p w14:paraId="53870BAC" w14:textId="77777777" w:rsidR="000B7F4C" w:rsidRPr="000B7F4C" w:rsidRDefault="000B7F4C" w:rsidP="000B7F4C">
            <w:pPr>
              <w:ind w:left="-106" w:right="-111"/>
              <w:jc w:val="center"/>
              <w:rPr>
                <w:sz w:val="23"/>
                <w:szCs w:val="23"/>
              </w:rPr>
            </w:pPr>
            <w:r w:rsidRPr="000B7F4C">
              <w:rPr>
                <w:sz w:val="23"/>
                <w:szCs w:val="23"/>
              </w:rPr>
              <w:t>3</w:t>
            </w:r>
          </w:p>
        </w:tc>
        <w:tc>
          <w:tcPr>
            <w:tcW w:w="993" w:type="dxa"/>
            <w:shd w:val="clear" w:color="auto" w:fill="auto"/>
            <w:vAlign w:val="center"/>
          </w:tcPr>
          <w:p w14:paraId="7ED79C2C" w14:textId="77777777" w:rsidR="000B7F4C" w:rsidRPr="000B7F4C" w:rsidRDefault="000B7F4C" w:rsidP="000B7F4C">
            <w:pPr>
              <w:ind w:left="-105" w:right="-108"/>
              <w:jc w:val="center"/>
              <w:rPr>
                <w:sz w:val="23"/>
                <w:szCs w:val="23"/>
              </w:rPr>
            </w:pPr>
            <w:r w:rsidRPr="000B7F4C">
              <w:rPr>
                <w:sz w:val="23"/>
                <w:szCs w:val="23"/>
              </w:rPr>
              <w:t>4</w:t>
            </w:r>
          </w:p>
        </w:tc>
        <w:tc>
          <w:tcPr>
            <w:tcW w:w="850" w:type="dxa"/>
            <w:gridSpan w:val="2"/>
            <w:shd w:val="clear" w:color="auto" w:fill="auto"/>
            <w:vAlign w:val="center"/>
          </w:tcPr>
          <w:p w14:paraId="308F4A42" w14:textId="77777777" w:rsidR="000B7F4C" w:rsidRPr="000B7F4C" w:rsidRDefault="000B7F4C" w:rsidP="000B7F4C">
            <w:pPr>
              <w:ind w:left="-108" w:right="-106"/>
              <w:jc w:val="center"/>
              <w:rPr>
                <w:sz w:val="23"/>
                <w:szCs w:val="23"/>
              </w:rPr>
            </w:pPr>
            <w:r w:rsidRPr="000B7F4C">
              <w:rPr>
                <w:sz w:val="23"/>
                <w:szCs w:val="23"/>
              </w:rPr>
              <w:t>5</w:t>
            </w:r>
          </w:p>
        </w:tc>
        <w:tc>
          <w:tcPr>
            <w:tcW w:w="851" w:type="dxa"/>
            <w:gridSpan w:val="3"/>
            <w:shd w:val="clear" w:color="auto" w:fill="auto"/>
            <w:vAlign w:val="center"/>
          </w:tcPr>
          <w:p w14:paraId="04208CA3" w14:textId="77777777" w:rsidR="000B7F4C" w:rsidRPr="000B7F4C" w:rsidRDefault="000B7F4C" w:rsidP="000B7F4C">
            <w:pPr>
              <w:ind w:left="-110" w:right="-105"/>
              <w:jc w:val="center"/>
              <w:rPr>
                <w:sz w:val="23"/>
                <w:szCs w:val="23"/>
              </w:rPr>
            </w:pPr>
            <w:r w:rsidRPr="000B7F4C">
              <w:rPr>
                <w:sz w:val="23"/>
                <w:szCs w:val="23"/>
              </w:rPr>
              <w:t>6</w:t>
            </w:r>
          </w:p>
        </w:tc>
        <w:tc>
          <w:tcPr>
            <w:tcW w:w="992" w:type="dxa"/>
            <w:shd w:val="clear" w:color="auto" w:fill="auto"/>
            <w:vAlign w:val="center"/>
          </w:tcPr>
          <w:p w14:paraId="6FC007B4" w14:textId="77777777" w:rsidR="000B7F4C" w:rsidRPr="000B7F4C" w:rsidRDefault="000B7F4C" w:rsidP="000B7F4C">
            <w:pPr>
              <w:ind w:left="-111" w:right="-113"/>
              <w:jc w:val="center"/>
              <w:rPr>
                <w:sz w:val="23"/>
                <w:szCs w:val="23"/>
              </w:rPr>
            </w:pPr>
            <w:r w:rsidRPr="000B7F4C">
              <w:rPr>
                <w:sz w:val="23"/>
                <w:szCs w:val="23"/>
              </w:rPr>
              <w:t>7</w:t>
            </w:r>
          </w:p>
        </w:tc>
        <w:tc>
          <w:tcPr>
            <w:tcW w:w="850" w:type="dxa"/>
            <w:gridSpan w:val="2"/>
            <w:shd w:val="clear" w:color="auto" w:fill="auto"/>
            <w:vAlign w:val="center"/>
          </w:tcPr>
          <w:p w14:paraId="34F470F6" w14:textId="77777777" w:rsidR="000B7F4C" w:rsidRPr="000B7F4C" w:rsidRDefault="000B7F4C" w:rsidP="000B7F4C">
            <w:pPr>
              <w:ind w:left="-103" w:right="-111"/>
              <w:jc w:val="center"/>
              <w:rPr>
                <w:sz w:val="23"/>
                <w:szCs w:val="23"/>
              </w:rPr>
            </w:pPr>
            <w:r w:rsidRPr="000B7F4C">
              <w:rPr>
                <w:sz w:val="23"/>
                <w:szCs w:val="23"/>
              </w:rPr>
              <w:t>8</w:t>
            </w:r>
          </w:p>
        </w:tc>
        <w:tc>
          <w:tcPr>
            <w:tcW w:w="968" w:type="dxa"/>
            <w:gridSpan w:val="2"/>
            <w:shd w:val="clear" w:color="auto" w:fill="auto"/>
            <w:vAlign w:val="center"/>
          </w:tcPr>
          <w:p w14:paraId="209E6EDA" w14:textId="77777777" w:rsidR="000B7F4C" w:rsidRPr="000B7F4C" w:rsidRDefault="000B7F4C" w:rsidP="000B7F4C">
            <w:pPr>
              <w:ind w:left="-105" w:right="10"/>
              <w:jc w:val="center"/>
              <w:rPr>
                <w:sz w:val="23"/>
                <w:szCs w:val="23"/>
              </w:rPr>
            </w:pPr>
            <w:r w:rsidRPr="000B7F4C">
              <w:rPr>
                <w:sz w:val="23"/>
                <w:szCs w:val="23"/>
              </w:rPr>
              <w:t>9</w:t>
            </w:r>
          </w:p>
        </w:tc>
      </w:tr>
      <w:tr w:rsidR="000B7F4C" w:rsidRPr="000B7F4C" w14:paraId="45D77F6B" w14:textId="77777777" w:rsidTr="00F95151">
        <w:trPr>
          <w:trHeight w:val="505"/>
        </w:trPr>
        <w:tc>
          <w:tcPr>
            <w:tcW w:w="1838" w:type="dxa"/>
            <w:vMerge w:val="restart"/>
            <w:shd w:val="clear" w:color="auto" w:fill="auto"/>
            <w:vAlign w:val="center"/>
          </w:tcPr>
          <w:p w14:paraId="5DFEE755" w14:textId="77777777" w:rsidR="000B7F4C" w:rsidRPr="000B7F4C" w:rsidRDefault="000B7F4C" w:rsidP="000B7F4C">
            <w:pPr>
              <w:tabs>
                <w:tab w:val="left" w:pos="-255"/>
                <w:tab w:val="left" w:pos="427"/>
                <w:tab w:val="left" w:pos="679"/>
              </w:tabs>
              <w:ind w:left="-113" w:right="-104" w:hanging="142"/>
              <w:jc w:val="center"/>
              <w:rPr>
                <w:sz w:val="23"/>
                <w:szCs w:val="23"/>
              </w:rPr>
            </w:pPr>
            <w:r w:rsidRPr="000B7F4C">
              <w:rPr>
                <w:bCs/>
                <w:color w:val="000000"/>
                <w:kern w:val="32"/>
                <w:sz w:val="23"/>
                <w:szCs w:val="23"/>
              </w:rPr>
              <w:t>МУП «Яйская теплоснабжающая организация»</w:t>
            </w:r>
          </w:p>
        </w:tc>
        <w:tc>
          <w:tcPr>
            <w:tcW w:w="8773" w:type="dxa"/>
            <w:gridSpan w:val="14"/>
            <w:shd w:val="clear" w:color="auto" w:fill="auto"/>
            <w:vAlign w:val="center"/>
          </w:tcPr>
          <w:p w14:paraId="16FD9C65" w14:textId="77777777" w:rsidR="000B7F4C" w:rsidRPr="000B7F4C" w:rsidRDefault="000B7F4C" w:rsidP="000B7F4C">
            <w:pPr>
              <w:ind w:right="-994"/>
              <w:jc w:val="center"/>
              <w:rPr>
                <w:sz w:val="23"/>
                <w:szCs w:val="23"/>
              </w:rPr>
            </w:pPr>
            <w:r w:rsidRPr="000B7F4C">
              <w:rPr>
                <w:sz w:val="23"/>
                <w:szCs w:val="23"/>
              </w:rPr>
              <w:t>Для потребителей, в случае отсутствия дифференциации тарифов</w:t>
            </w:r>
          </w:p>
          <w:p w14:paraId="1A65937A" w14:textId="77777777" w:rsidR="000B7F4C" w:rsidRPr="000B7F4C" w:rsidRDefault="000B7F4C" w:rsidP="000B7F4C">
            <w:pPr>
              <w:ind w:right="-994"/>
              <w:jc w:val="center"/>
              <w:rPr>
                <w:sz w:val="23"/>
                <w:szCs w:val="23"/>
              </w:rPr>
            </w:pPr>
            <w:r w:rsidRPr="000B7F4C">
              <w:rPr>
                <w:sz w:val="23"/>
                <w:szCs w:val="23"/>
              </w:rPr>
              <w:t>по схеме подключения (без НДС)</w:t>
            </w:r>
          </w:p>
        </w:tc>
      </w:tr>
      <w:tr w:rsidR="000B7F4C" w:rsidRPr="000B7F4C" w14:paraId="36A5B1EF" w14:textId="77777777" w:rsidTr="00F95151">
        <w:trPr>
          <w:gridAfter w:val="1"/>
          <w:wAfter w:w="9" w:type="dxa"/>
        </w:trPr>
        <w:tc>
          <w:tcPr>
            <w:tcW w:w="1838" w:type="dxa"/>
            <w:vMerge/>
            <w:shd w:val="clear" w:color="auto" w:fill="auto"/>
            <w:vAlign w:val="center"/>
          </w:tcPr>
          <w:p w14:paraId="77400C60" w14:textId="77777777" w:rsidR="000B7F4C" w:rsidRPr="000B7F4C" w:rsidRDefault="000B7F4C" w:rsidP="000B7F4C">
            <w:pPr>
              <w:ind w:right="-2"/>
              <w:jc w:val="center"/>
              <w:rPr>
                <w:sz w:val="23"/>
                <w:szCs w:val="23"/>
              </w:rPr>
            </w:pPr>
          </w:p>
        </w:tc>
        <w:tc>
          <w:tcPr>
            <w:tcW w:w="1843" w:type="dxa"/>
            <w:vMerge w:val="restart"/>
            <w:shd w:val="clear" w:color="auto" w:fill="auto"/>
            <w:vAlign w:val="center"/>
          </w:tcPr>
          <w:p w14:paraId="6F27BD47" w14:textId="77777777" w:rsidR="000B7F4C" w:rsidRPr="000B7F4C" w:rsidRDefault="000B7F4C" w:rsidP="000B7F4C">
            <w:pPr>
              <w:ind w:right="-2"/>
              <w:jc w:val="center"/>
              <w:rPr>
                <w:sz w:val="23"/>
                <w:szCs w:val="23"/>
              </w:rPr>
            </w:pPr>
            <w:r w:rsidRPr="000B7F4C">
              <w:rPr>
                <w:sz w:val="23"/>
                <w:szCs w:val="23"/>
              </w:rPr>
              <w:t>Одноставочный, руб./Гкал</w:t>
            </w:r>
          </w:p>
        </w:tc>
        <w:tc>
          <w:tcPr>
            <w:tcW w:w="1417" w:type="dxa"/>
            <w:shd w:val="clear" w:color="auto" w:fill="auto"/>
            <w:vAlign w:val="center"/>
          </w:tcPr>
          <w:p w14:paraId="6295371D" w14:textId="77777777" w:rsidR="000B7F4C" w:rsidRPr="000B7F4C" w:rsidRDefault="000B7F4C" w:rsidP="000B7F4C">
            <w:pPr>
              <w:ind w:left="-104" w:right="-111"/>
              <w:jc w:val="center"/>
              <w:rPr>
                <w:sz w:val="23"/>
                <w:szCs w:val="23"/>
              </w:rPr>
            </w:pPr>
            <w:r w:rsidRPr="000B7F4C">
              <w:t>с 01.01.2023 по 31.12.2023</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04A26" w14:textId="77777777" w:rsidR="000B7F4C" w:rsidRPr="000B7F4C" w:rsidRDefault="000B7F4C" w:rsidP="000B7F4C">
            <w:pPr>
              <w:ind w:left="-108" w:right="-98"/>
              <w:jc w:val="center"/>
            </w:pPr>
            <w:r w:rsidRPr="000B7F4C">
              <w:t>3 402,18</w:t>
            </w:r>
          </w:p>
        </w:tc>
        <w:tc>
          <w:tcPr>
            <w:tcW w:w="850" w:type="dxa"/>
            <w:gridSpan w:val="2"/>
            <w:shd w:val="clear" w:color="auto" w:fill="auto"/>
            <w:vAlign w:val="center"/>
          </w:tcPr>
          <w:p w14:paraId="1BD95BE3"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7CA6E343"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29696C57"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4C6E07C4"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342CD2F4"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25900D97" w14:textId="77777777" w:rsidTr="00F95151">
        <w:trPr>
          <w:gridAfter w:val="1"/>
          <w:wAfter w:w="9" w:type="dxa"/>
          <w:trHeight w:val="189"/>
        </w:trPr>
        <w:tc>
          <w:tcPr>
            <w:tcW w:w="1838" w:type="dxa"/>
            <w:vMerge/>
            <w:shd w:val="clear" w:color="auto" w:fill="auto"/>
            <w:vAlign w:val="center"/>
          </w:tcPr>
          <w:p w14:paraId="0DA7E8C2" w14:textId="77777777" w:rsidR="000B7F4C" w:rsidRPr="000B7F4C" w:rsidRDefault="000B7F4C" w:rsidP="000B7F4C">
            <w:pPr>
              <w:ind w:right="-2"/>
              <w:jc w:val="center"/>
              <w:rPr>
                <w:sz w:val="23"/>
                <w:szCs w:val="23"/>
              </w:rPr>
            </w:pPr>
          </w:p>
        </w:tc>
        <w:tc>
          <w:tcPr>
            <w:tcW w:w="1843" w:type="dxa"/>
            <w:vMerge/>
            <w:shd w:val="clear" w:color="auto" w:fill="auto"/>
            <w:vAlign w:val="center"/>
          </w:tcPr>
          <w:p w14:paraId="7D990029" w14:textId="77777777" w:rsidR="000B7F4C" w:rsidRPr="000B7F4C" w:rsidRDefault="000B7F4C" w:rsidP="000B7F4C">
            <w:pPr>
              <w:ind w:right="-2"/>
              <w:jc w:val="center"/>
              <w:rPr>
                <w:sz w:val="23"/>
                <w:szCs w:val="23"/>
              </w:rPr>
            </w:pPr>
          </w:p>
        </w:tc>
        <w:tc>
          <w:tcPr>
            <w:tcW w:w="1417" w:type="dxa"/>
            <w:shd w:val="clear" w:color="auto" w:fill="auto"/>
            <w:vAlign w:val="center"/>
          </w:tcPr>
          <w:p w14:paraId="71A8331B" w14:textId="77777777" w:rsidR="000B7F4C" w:rsidRPr="000B7F4C" w:rsidRDefault="000B7F4C" w:rsidP="000B7F4C">
            <w:pPr>
              <w:ind w:left="-104" w:right="-111"/>
              <w:jc w:val="center"/>
              <w:rPr>
                <w:sz w:val="23"/>
                <w:szCs w:val="23"/>
              </w:rPr>
            </w:pPr>
            <w:r w:rsidRPr="000B7F4C">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D89B8" w14:textId="77777777" w:rsidR="000B7F4C" w:rsidRPr="000B7F4C" w:rsidRDefault="000B7F4C" w:rsidP="000B7F4C">
            <w:pPr>
              <w:ind w:left="-108" w:right="-98"/>
              <w:jc w:val="center"/>
            </w:pPr>
            <w:r w:rsidRPr="000B7F4C">
              <w:t>3 402,18</w:t>
            </w:r>
          </w:p>
        </w:tc>
        <w:tc>
          <w:tcPr>
            <w:tcW w:w="850" w:type="dxa"/>
            <w:gridSpan w:val="2"/>
            <w:shd w:val="clear" w:color="auto" w:fill="auto"/>
            <w:vAlign w:val="center"/>
          </w:tcPr>
          <w:p w14:paraId="6E593BDF"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705AC6A8"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6584038E"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1489476A"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71856567"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4E8D4437" w14:textId="77777777" w:rsidTr="00F95151">
        <w:trPr>
          <w:gridAfter w:val="1"/>
          <w:wAfter w:w="9" w:type="dxa"/>
          <w:trHeight w:val="189"/>
        </w:trPr>
        <w:tc>
          <w:tcPr>
            <w:tcW w:w="1838" w:type="dxa"/>
            <w:vMerge/>
            <w:shd w:val="clear" w:color="auto" w:fill="auto"/>
            <w:vAlign w:val="center"/>
          </w:tcPr>
          <w:p w14:paraId="2266265C" w14:textId="77777777" w:rsidR="000B7F4C" w:rsidRPr="000B7F4C" w:rsidRDefault="000B7F4C" w:rsidP="000B7F4C">
            <w:pPr>
              <w:ind w:right="-2"/>
              <w:jc w:val="center"/>
              <w:rPr>
                <w:sz w:val="23"/>
                <w:szCs w:val="23"/>
              </w:rPr>
            </w:pPr>
          </w:p>
        </w:tc>
        <w:tc>
          <w:tcPr>
            <w:tcW w:w="1843" w:type="dxa"/>
            <w:vMerge/>
            <w:shd w:val="clear" w:color="auto" w:fill="auto"/>
            <w:vAlign w:val="center"/>
          </w:tcPr>
          <w:p w14:paraId="43DA5C5B" w14:textId="77777777" w:rsidR="000B7F4C" w:rsidRPr="000B7F4C" w:rsidRDefault="000B7F4C" w:rsidP="000B7F4C">
            <w:pPr>
              <w:ind w:right="-2"/>
              <w:jc w:val="center"/>
              <w:rPr>
                <w:sz w:val="23"/>
                <w:szCs w:val="23"/>
              </w:rPr>
            </w:pPr>
          </w:p>
        </w:tc>
        <w:tc>
          <w:tcPr>
            <w:tcW w:w="1417" w:type="dxa"/>
            <w:shd w:val="clear" w:color="auto" w:fill="auto"/>
            <w:vAlign w:val="center"/>
          </w:tcPr>
          <w:p w14:paraId="2B15ED18" w14:textId="77777777" w:rsidR="000B7F4C" w:rsidRPr="000B7F4C" w:rsidRDefault="000B7F4C" w:rsidP="000B7F4C">
            <w:pPr>
              <w:ind w:left="-104" w:right="-111"/>
              <w:jc w:val="center"/>
              <w:rPr>
                <w:sz w:val="23"/>
                <w:szCs w:val="23"/>
              </w:rPr>
            </w:pPr>
            <w:r w:rsidRPr="000B7F4C">
              <w:t>с 01.07.2024</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033589FD" w14:textId="77777777" w:rsidR="000B7F4C" w:rsidRPr="000B7F4C" w:rsidRDefault="000B7F4C" w:rsidP="000B7F4C">
            <w:pPr>
              <w:ind w:left="-108" w:right="-98"/>
              <w:jc w:val="center"/>
              <w:rPr>
                <w:lang w:val="en-US"/>
              </w:rPr>
            </w:pPr>
            <w:r w:rsidRPr="000B7F4C">
              <w:rPr>
                <w:color w:val="000000"/>
              </w:rPr>
              <w:t>3 585,27</w:t>
            </w:r>
          </w:p>
        </w:tc>
        <w:tc>
          <w:tcPr>
            <w:tcW w:w="850" w:type="dxa"/>
            <w:gridSpan w:val="2"/>
            <w:shd w:val="clear" w:color="auto" w:fill="auto"/>
            <w:vAlign w:val="center"/>
          </w:tcPr>
          <w:p w14:paraId="37FB6156"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41D20373"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30DB3024"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63D294FD"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20AAABCB"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1785BBB6" w14:textId="77777777" w:rsidTr="00F95151">
        <w:trPr>
          <w:gridAfter w:val="1"/>
          <w:wAfter w:w="9" w:type="dxa"/>
          <w:trHeight w:val="189"/>
        </w:trPr>
        <w:tc>
          <w:tcPr>
            <w:tcW w:w="1838" w:type="dxa"/>
            <w:vMerge/>
            <w:shd w:val="clear" w:color="auto" w:fill="auto"/>
            <w:vAlign w:val="center"/>
          </w:tcPr>
          <w:p w14:paraId="1C7ED809" w14:textId="77777777" w:rsidR="000B7F4C" w:rsidRPr="000B7F4C" w:rsidRDefault="000B7F4C" w:rsidP="000B7F4C">
            <w:pPr>
              <w:ind w:right="-2"/>
              <w:jc w:val="center"/>
              <w:rPr>
                <w:sz w:val="23"/>
                <w:szCs w:val="23"/>
              </w:rPr>
            </w:pPr>
          </w:p>
        </w:tc>
        <w:tc>
          <w:tcPr>
            <w:tcW w:w="1843" w:type="dxa"/>
            <w:vMerge/>
            <w:shd w:val="clear" w:color="auto" w:fill="auto"/>
            <w:vAlign w:val="center"/>
          </w:tcPr>
          <w:p w14:paraId="493293E1" w14:textId="77777777" w:rsidR="000B7F4C" w:rsidRPr="000B7F4C" w:rsidRDefault="000B7F4C" w:rsidP="000B7F4C">
            <w:pPr>
              <w:ind w:right="-2"/>
              <w:jc w:val="center"/>
              <w:rPr>
                <w:sz w:val="23"/>
                <w:szCs w:val="23"/>
              </w:rPr>
            </w:pPr>
          </w:p>
        </w:tc>
        <w:tc>
          <w:tcPr>
            <w:tcW w:w="1417" w:type="dxa"/>
            <w:shd w:val="clear" w:color="auto" w:fill="auto"/>
            <w:vAlign w:val="center"/>
          </w:tcPr>
          <w:p w14:paraId="34600AF0" w14:textId="77777777" w:rsidR="000B7F4C" w:rsidRPr="000B7F4C" w:rsidRDefault="000B7F4C" w:rsidP="000B7F4C">
            <w:pPr>
              <w:ind w:left="-104" w:right="-111"/>
              <w:jc w:val="center"/>
              <w:rPr>
                <w:sz w:val="23"/>
                <w:szCs w:val="23"/>
              </w:rPr>
            </w:pPr>
            <w:r w:rsidRPr="000B7F4C">
              <w:t>с 01.01.2025</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639057C0" w14:textId="77777777" w:rsidR="000B7F4C" w:rsidRPr="000B7F4C" w:rsidRDefault="000B7F4C" w:rsidP="000B7F4C">
            <w:pPr>
              <w:ind w:left="-108" w:right="-98"/>
              <w:jc w:val="center"/>
            </w:pPr>
            <w:r w:rsidRPr="000B7F4C">
              <w:rPr>
                <w:color w:val="000000"/>
              </w:rPr>
              <w:t>3 585,27</w:t>
            </w:r>
          </w:p>
        </w:tc>
        <w:tc>
          <w:tcPr>
            <w:tcW w:w="850" w:type="dxa"/>
            <w:gridSpan w:val="2"/>
            <w:shd w:val="clear" w:color="auto" w:fill="auto"/>
            <w:vAlign w:val="center"/>
          </w:tcPr>
          <w:p w14:paraId="3383544A"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5045782B"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141FE8EF"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2737CE1A"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22EA748B"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755C5F32" w14:textId="77777777" w:rsidTr="00F95151">
        <w:trPr>
          <w:gridAfter w:val="1"/>
          <w:wAfter w:w="9" w:type="dxa"/>
          <w:trHeight w:val="189"/>
        </w:trPr>
        <w:tc>
          <w:tcPr>
            <w:tcW w:w="1838" w:type="dxa"/>
            <w:vMerge/>
            <w:shd w:val="clear" w:color="auto" w:fill="auto"/>
            <w:vAlign w:val="center"/>
          </w:tcPr>
          <w:p w14:paraId="007EE5FA" w14:textId="77777777" w:rsidR="000B7F4C" w:rsidRPr="000B7F4C" w:rsidRDefault="000B7F4C" w:rsidP="000B7F4C">
            <w:pPr>
              <w:ind w:right="-2"/>
              <w:jc w:val="center"/>
              <w:rPr>
                <w:sz w:val="23"/>
                <w:szCs w:val="23"/>
              </w:rPr>
            </w:pPr>
          </w:p>
        </w:tc>
        <w:tc>
          <w:tcPr>
            <w:tcW w:w="1843" w:type="dxa"/>
            <w:vMerge/>
            <w:shd w:val="clear" w:color="auto" w:fill="auto"/>
            <w:vAlign w:val="center"/>
          </w:tcPr>
          <w:p w14:paraId="1F49456B" w14:textId="77777777" w:rsidR="000B7F4C" w:rsidRPr="000B7F4C" w:rsidRDefault="000B7F4C" w:rsidP="000B7F4C">
            <w:pPr>
              <w:ind w:right="-2"/>
              <w:jc w:val="center"/>
              <w:rPr>
                <w:sz w:val="23"/>
                <w:szCs w:val="23"/>
              </w:rPr>
            </w:pPr>
          </w:p>
        </w:tc>
        <w:tc>
          <w:tcPr>
            <w:tcW w:w="1417" w:type="dxa"/>
            <w:shd w:val="clear" w:color="auto" w:fill="auto"/>
            <w:vAlign w:val="center"/>
          </w:tcPr>
          <w:p w14:paraId="58F8EA0B" w14:textId="77777777" w:rsidR="000B7F4C" w:rsidRPr="000B7F4C" w:rsidRDefault="000B7F4C" w:rsidP="000B7F4C">
            <w:pPr>
              <w:ind w:left="-104" w:right="-111"/>
              <w:jc w:val="center"/>
              <w:rPr>
                <w:sz w:val="23"/>
                <w:szCs w:val="23"/>
              </w:rPr>
            </w:pPr>
            <w:r w:rsidRPr="000B7F4C">
              <w:t>с 01.07.2025</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60379AF9" w14:textId="77777777" w:rsidR="000B7F4C" w:rsidRPr="000B7F4C" w:rsidRDefault="000B7F4C" w:rsidP="000B7F4C">
            <w:pPr>
              <w:ind w:left="-108" w:right="-98"/>
              <w:jc w:val="center"/>
            </w:pPr>
            <w:r w:rsidRPr="000B7F4C">
              <w:t>3 644,95</w:t>
            </w:r>
          </w:p>
        </w:tc>
        <w:tc>
          <w:tcPr>
            <w:tcW w:w="850" w:type="dxa"/>
            <w:gridSpan w:val="2"/>
            <w:shd w:val="clear" w:color="auto" w:fill="auto"/>
            <w:vAlign w:val="center"/>
          </w:tcPr>
          <w:p w14:paraId="50412510"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6E37B226"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69BA45C0"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2A12D0F6"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2EE72AA9"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212CA4F3" w14:textId="77777777" w:rsidTr="00F95151">
        <w:trPr>
          <w:gridAfter w:val="1"/>
          <w:wAfter w:w="9" w:type="dxa"/>
          <w:trHeight w:val="189"/>
        </w:trPr>
        <w:tc>
          <w:tcPr>
            <w:tcW w:w="1838" w:type="dxa"/>
            <w:vMerge/>
            <w:shd w:val="clear" w:color="auto" w:fill="auto"/>
            <w:vAlign w:val="center"/>
          </w:tcPr>
          <w:p w14:paraId="73BCFE24" w14:textId="77777777" w:rsidR="000B7F4C" w:rsidRPr="000B7F4C" w:rsidRDefault="000B7F4C" w:rsidP="000B7F4C">
            <w:pPr>
              <w:ind w:right="-2"/>
              <w:jc w:val="center"/>
              <w:rPr>
                <w:sz w:val="23"/>
                <w:szCs w:val="23"/>
              </w:rPr>
            </w:pPr>
          </w:p>
        </w:tc>
        <w:tc>
          <w:tcPr>
            <w:tcW w:w="1843" w:type="dxa"/>
            <w:vMerge/>
            <w:shd w:val="clear" w:color="auto" w:fill="auto"/>
            <w:vAlign w:val="center"/>
          </w:tcPr>
          <w:p w14:paraId="346EAA62" w14:textId="77777777" w:rsidR="000B7F4C" w:rsidRPr="000B7F4C" w:rsidRDefault="000B7F4C" w:rsidP="000B7F4C">
            <w:pPr>
              <w:ind w:right="-2"/>
              <w:jc w:val="center"/>
              <w:rPr>
                <w:sz w:val="23"/>
                <w:szCs w:val="23"/>
              </w:rPr>
            </w:pPr>
          </w:p>
        </w:tc>
        <w:tc>
          <w:tcPr>
            <w:tcW w:w="1417" w:type="dxa"/>
            <w:shd w:val="clear" w:color="auto" w:fill="auto"/>
            <w:vAlign w:val="center"/>
          </w:tcPr>
          <w:p w14:paraId="148B3C75" w14:textId="77777777" w:rsidR="000B7F4C" w:rsidRPr="000B7F4C" w:rsidRDefault="000B7F4C" w:rsidP="000B7F4C">
            <w:pPr>
              <w:ind w:left="-104" w:right="-111"/>
              <w:jc w:val="center"/>
            </w:pPr>
            <w:r w:rsidRPr="000B7F4C">
              <w:t>с 01.01.2026</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3C9B1997" w14:textId="77777777" w:rsidR="000B7F4C" w:rsidRPr="000B7F4C" w:rsidRDefault="000B7F4C" w:rsidP="000B7F4C">
            <w:pPr>
              <w:ind w:left="-108" w:right="-98"/>
              <w:jc w:val="center"/>
            </w:pPr>
            <w:r w:rsidRPr="000B7F4C">
              <w:t>3 644,95</w:t>
            </w:r>
          </w:p>
        </w:tc>
        <w:tc>
          <w:tcPr>
            <w:tcW w:w="850" w:type="dxa"/>
            <w:gridSpan w:val="2"/>
            <w:shd w:val="clear" w:color="auto" w:fill="auto"/>
            <w:vAlign w:val="center"/>
          </w:tcPr>
          <w:p w14:paraId="25317B77"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765A5440"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025F1B28"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15A18368"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703AF742"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0CB82BC0" w14:textId="77777777" w:rsidTr="00F95151">
        <w:trPr>
          <w:gridAfter w:val="1"/>
          <w:wAfter w:w="9" w:type="dxa"/>
          <w:trHeight w:val="189"/>
        </w:trPr>
        <w:tc>
          <w:tcPr>
            <w:tcW w:w="1838" w:type="dxa"/>
            <w:vMerge/>
            <w:shd w:val="clear" w:color="auto" w:fill="auto"/>
            <w:vAlign w:val="center"/>
          </w:tcPr>
          <w:p w14:paraId="48C0CF6D" w14:textId="77777777" w:rsidR="000B7F4C" w:rsidRPr="000B7F4C" w:rsidRDefault="000B7F4C" w:rsidP="000B7F4C">
            <w:pPr>
              <w:ind w:right="-2"/>
              <w:jc w:val="center"/>
              <w:rPr>
                <w:sz w:val="23"/>
                <w:szCs w:val="23"/>
              </w:rPr>
            </w:pPr>
          </w:p>
        </w:tc>
        <w:tc>
          <w:tcPr>
            <w:tcW w:w="1843" w:type="dxa"/>
            <w:vMerge/>
            <w:shd w:val="clear" w:color="auto" w:fill="auto"/>
            <w:vAlign w:val="center"/>
          </w:tcPr>
          <w:p w14:paraId="27E25793" w14:textId="77777777" w:rsidR="000B7F4C" w:rsidRPr="000B7F4C" w:rsidRDefault="000B7F4C" w:rsidP="000B7F4C">
            <w:pPr>
              <w:ind w:right="-2"/>
              <w:jc w:val="center"/>
              <w:rPr>
                <w:sz w:val="23"/>
                <w:szCs w:val="23"/>
              </w:rPr>
            </w:pPr>
          </w:p>
        </w:tc>
        <w:tc>
          <w:tcPr>
            <w:tcW w:w="1417" w:type="dxa"/>
            <w:shd w:val="clear" w:color="auto" w:fill="auto"/>
            <w:vAlign w:val="center"/>
          </w:tcPr>
          <w:p w14:paraId="3146671D" w14:textId="77777777" w:rsidR="000B7F4C" w:rsidRPr="000B7F4C" w:rsidRDefault="000B7F4C" w:rsidP="000B7F4C">
            <w:pPr>
              <w:ind w:left="-104" w:right="-111"/>
              <w:jc w:val="center"/>
            </w:pPr>
            <w:r w:rsidRPr="000B7F4C">
              <w:t>с 01.07.2026</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74EE8CAA" w14:textId="77777777" w:rsidR="000B7F4C" w:rsidRPr="000B7F4C" w:rsidRDefault="000B7F4C" w:rsidP="000B7F4C">
            <w:pPr>
              <w:ind w:left="-108" w:right="-98"/>
              <w:jc w:val="center"/>
            </w:pPr>
            <w:r w:rsidRPr="000B7F4C">
              <w:t>3 763,54</w:t>
            </w:r>
          </w:p>
        </w:tc>
        <w:tc>
          <w:tcPr>
            <w:tcW w:w="850" w:type="dxa"/>
            <w:gridSpan w:val="2"/>
            <w:shd w:val="clear" w:color="auto" w:fill="auto"/>
            <w:vAlign w:val="center"/>
          </w:tcPr>
          <w:p w14:paraId="7E973A62"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0AA7BFB6"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60725134"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1CA2188D"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119498D7"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3245379F" w14:textId="77777777" w:rsidTr="00F95151">
        <w:trPr>
          <w:gridAfter w:val="1"/>
          <w:wAfter w:w="9" w:type="dxa"/>
          <w:trHeight w:val="189"/>
        </w:trPr>
        <w:tc>
          <w:tcPr>
            <w:tcW w:w="1838" w:type="dxa"/>
            <w:vMerge/>
            <w:shd w:val="clear" w:color="auto" w:fill="auto"/>
            <w:vAlign w:val="center"/>
          </w:tcPr>
          <w:p w14:paraId="10732EB5" w14:textId="77777777" w:rsidR="000B7F4C" w:rsidRPr="000B7F4C" w:rsidRDefault="000B7F4C" w:rsidP="000B7F4C">
            <w:pPr>
              <w:ind w:right="-2"/>
              <w:jc w:val="center"/>
              <w:rPr>
                <w:sz w:val="23"/>
                <w:szCs w:val="23"/>
              </w:rPr>
            </w:pPr>
          </w:p>
        </w:tc>
        <w:tc>
          <w:tcPr>
            <w:tcW w:w="1843" w:type="dxa"/>
            <w:vMerge/>
            <w:shd w:val="clear" w:color="auto" w:fill="auto"/>
            <w:vAlign w:val="center"/>
          </w:tcPr>
          <w:p w14:paraId="2DD393F2" w14:textId="77777777" w:rsidR="000B7F4C" w:rsidRPr="000B7F4C" w:rsidRDefault="000B7F4C" w:rsidP="000B7F4C">
            <w:pPr>
              <w:ind w:right="-2"/>
              <w:jc w:val="center"/>
              <w:rPr>
                <w:sz w:val="23"/>
                <w:szCs w:val="23"/>
              </w:rPr>
            </w:pPr>
          </w:p>
        </w:tc>
        <w:tc>
          <w:tcPr>
            <w:tcW w:w="1417" w:type="dxa"/>
            <w:shd w:val="clear" w:color="auto" w:fill="auto"/>
            <w:vAlign w:val="center"/>
          </w:tcPr>
          <w:p w14:paraId="28DF7B9D" w14:textId="77777777" w:rsidR="000B7F4C" w:rsidRPr="000B7F4C" w:rsidRDefault="000B7F4C" w:rsidP="000B7F4C">
            <w:pPr>
              <w:ind w:left="-104" w:right="-111"/>
              <w:jc w:val="center"/>
            </w:pPr>
            <w:r w:rsidRPr="000B7F4C">
              <w:t>с 01.01.2027</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20960191" w14:textId="77777777" w:rsidR="000B7F4C" w:rsidRPr="000B7F4C" w:rsidRDefault="000B7F4C" w:rsidP="000B7F4C">
            <w:pPr>
              <w:ind w:left="-108" w:right="-98"/>
              <w:jc w:val="center"/>
            </w:pPr>
            <w:r w:rsidRPr="000B7F4C">
              <w:t>3 763,54</w:t>
            </w:r>
          </w:p>
        </w:tc>
        <w:tc>
          <w:tcPr>
            <w:tcW w:w="850" w:type="dxa"/>
            <w:gridSpan w:val="2"/>
            <w:shd w:val="clear" w:color="auto" w:fill="auto"/>
            <w:vAlign w:val="center"/>
          </w:tcPr>
          <w:p w14:paraId="35C6CEC0"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26F662A2"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5532B43F"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1539B519"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61E53C3F"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12B5C873" w14:textId="77777777" w:rsidTr="00F95151">
        <w:trPr>
          <w:gridAfter w:val="1"/>
          <w:wAfter w:w="9" w:type="dxa"/>
          <w:trHeight w:val="189"/>
        </w:trPr>
        <w:tc>
          <w:tcPr>
            <w:tcW w:w="1838" w:type="dxa"/>
            <w:vMerge/>
            <w:shd w:val="clear" w:color="auto" w:fill="auto"/>
            <w:vAlign w:val="center"/>
          </w:tcPr>
          <w:p w14:paraId="24739678" w14:textId="77777777" w:rsidR="000B7F4C" w:rsidRPr="000B7F4C" w:rsidRDefault="000B7F4C" w:rsidP="000B7F4C">
            <w:pPr>
              <w:ind w:right="-2"/>
              <w:jc w:val="center"/>
              <w:rPr>
                <w:sz w:val="23"/>
                <w:szCs w:val="23"/>
              </w:rPr>
            </w:pPr>
          </w:p>
        </w:tc>
        <w:tc>
          <w:tcPr>
            <w:tcW w:w="1843" w:type="dxa"/>
            <w:vMerge/>
            <w:shd w:val="clear" w:color="auto" w:fill="auto"/>
            <w:vAlign w:val="center"/>
          </w:tcPr>
          <w:p w14:paraId="01604CEB" w14:textId="77777777" w:rsidR="000B7F4C" w:rsidRPr="000B7F4C" w:rsidRDefault="000B7F4C" w:rsidP="000B7F4C">
            <w:pPr>
              <w:ind w:right="-2"/>
              <w:jc w:val="center"/>
              <w:rPr>
                <w:sz w:val="23"/>
                <w:szCs w:val="23"/>
              </w:rPr>
            </w:pPr>
          </w:p>
        </w:tc>
        <w:tc>
          <w:tcPr>
            <w:tcW w:w="1417" w:type="dxa"/>
            <w:shd w:val="clear" w:color="auto" w:fill="auto"/>
            <w:vAlign w:val="center"/>
          </w:tcPr>
          <w:p w14:paraId="6673863F" w14:textId="77777777" w:rsidR="000B7F4C" w:rsidRPr="000B7F4C" w:rsidRDefault="000B7F4C" w:rsidP="000B7F4C">
            <w:pPr>
              <w:ind w:left="-104" w:right="-111"/>
              <w:jc w:val="center"/>
            </w:pPr>
            <w:r w:rsidRPr="000B7F4C">
              <w:t>с 01.07.2027</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78F20589" w14:textId="77777777" w:rsidR="000B7F4C" w:rsidRPr="000B7F4C" w:rsidRDefault="000B7F4C" w:rsidP="000B7F4C">
            <w:pPr>
              <w:ind w:left="-108" w:right="-98"/>
              <w:jc w:val="center"/>
            </w:pPr>
            <w:r w:rsidRPr="000B7F4C">
              <w:t>3 914,44</w:t>
            </w:r>
          </w:p>
        </w:tc>
        <w:tc>
          <w:tcPr>
            <w:tcW w:w="850" w:type="dxa"/>
            <w:gridSpan w:val="2"/>
            <w:shd w:val="clear" w:color="auto" w:fill="auto"/>
            <w:vAlign w:val="center"/>
          </w:tcPr>
          <w:p w14:paraId="77CB5E97"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4FF8B094"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129B02FF"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5FCEB352"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17C243F5"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09CD26C0" w14:textId="77777777" w:rsidTr="00F95151">
        <w:trPr>
          <w:gridAfter w:val="1"/>
          <w:wAfter w:w="9" w:type="dxa"/>
          <w:trHeight w:val="334"/>
        </w:trPr>
        <w:tc>
          <w:tcPr>
            <w:tcW w:w="1838" w:type="dxa"/>
            <w:vMerge/>
            <w:shd w:val="clear" w:color="auto" w:fill="auto"/>
            <w:vAlign w:val="center"/>
          </w:tcPr>
          <w:p w14:paraId="62D7B154" w14:textId="77777777" w:rsidR="000B7F4C" w:rsidRPr="000B7F4C" w:rsidRDefault="000B7F4C" w:rsidP="000B7F4C">
            <w:pPr>
              <w:ind w:right="-2"/>
              <w:jc w:val="center"/>
              <w:rPr>
                <w:sz w:val="23"/>
                <w:szCs w:val="23"/>
              </w:rPr>
            </w:pPr>
          </w:p>
        </w:tc>
        <w:tc>
          <w:tcPr>
            <w:tcW w:w="1843" w:type="dxa"/>
            <w:shd w:val="clear" w:color="auto" w:fill="auto"/>
            <w:vAlign w:val="center"/>
          </w:tcPr>
          <w:p w14:paraId="07BABD49" w14:textId="77777777" w:rsidR="000B7F4C" w:rsidRPr="000B7F4C" w:rsidRDefault="000B7F4C" w:rsidP="000B7F4C">
            <w:pPr>
              <w:ind w:right="-2"/>
              <w:jc w:val="center"/>
              <w:rPr>
                <w:sz w:val="23"/>
                <w:szCs w:val="23"/>
              </w:rPr>
            </w:pPr>
            <w:r w:rsidRPr="000B7F4C">
              <w:rPr>
                <w:sz w:val="23"/>
                <w:szCs w:val="23"/>
              </w:rPr>
              <w:t>Двухставочный</w:t>
            </w:r>
          </w:p>
        </w:tc>
        <w:tc>
          <w:tcPr>
            <w:tcW w:w="1417" w:type="dxa"/>
            <w:shd w:val="clear" w:color="auto" w:fill="auto"/>
            <w:vAlign w:val="center"/>
          </w:tcPr>
          <w:p w14:paraId="21FC3DDD" w14:textId="77777777" w:rsidR="000B7F4C" w:rsidRPr="000B7F4C" w:rsidRDefault="000B7F4C" w:rsidP="000B7F4C">
            <w:pPr>
              <w:jc w:val="center"/>
              <w:rPr>
                <w:sz w:val="23"/>
                <w:szCs w:val="23"/>
              </w:rPr>
            </w:pPr>
            <w:r w:rsidRPr="000B7F4C">
              <w:rPr>
                <w:sz w:val="23"/>
                <w:szCs w:val="23"/>
              </w:rPr>
              <w:t>x</w:t>
            </w:r>
          </w:p>
        </w:tc>
        <w:tc>
          <w:tcPr>
            <w:tcW w:w="1003" w:type="dxa"/>
            <w:gridSpan w:val="2"/>
            <w:shd w:val="clear" w:color="auto" w:fill="auto"/>
            <w:vAlign w:val="center"/>
          </w:tcPr>
          <w:p w14:paraId="64DDFE6E" w14:textId="77777777" w:rsidR="000B7F4C" w:rsidRPr="000B7F4C" w:rsidRDefault="000B7F4C" w:rsidP="000B7F4C">
            <w:pPr>
              <w:ind w:left="-108" w:right="-98"/>
              <w:jc w:val="center"/>
              <w:rPr>
                <w:sz w:val="23"/>
                <w:szCs w:val="23"/>
              </w:rPr>
            </w:pPr>
            <w:r w:rsidRPr="000B7F4C">
              <w:rPr>
                <w:sz w:val="23"/>
                <w:szCs w:val="23"/>
              </w:rPr>
              <w:t>x</w:t>
            </w:r>
          </w:p>
        </w:tc>
        <w:tc>
          <w:tcPr>
            <w:tcW w:w="850" w:type="dxa"/>
            <w:gridSpan w:val="2"/>
            <w:shd w:val="clear" w:color="auto" w:fill="auto"/>
            <w:vAlign w:val="center"/>
          </w:tcPr>
          <w:p w14:paraId="3376B62D"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6C37AB9F"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2EBFD358"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101BB60E"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1223FDD2"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3CFA4CDA" w14:textId="77777777" w:rsidTr="00F95151">
        <w:trPr>
          <w:gridAfter w:val="1"/>
          <w:wAfter w:w="9" w:type="dxa"/>
        </w:trPr>
        <w:tc>
          <w:tcPr>
            <w:tcW w:w="1838" w:type="dxa"/>
            <w:vMerge/>
            <w:shd w:val="clear" w:color="auto" w:fill="auto"/>
            <w:vAlign w:val="center"/>
          </w:tcPr>
          <w:p w14:paraId="1E5455D7" w14:textId="77777777" w:rsidR="000B7F4C" w:rsidRPr="000B7F4C" w:rsidRDefault="000B7F4C" w:rsidP="000B7F4C">
            <w:pPr>
              <w:ind w:right="-2"/>
              <w:jc w:val="center"/>
              <w:rPr>
                <w:sz w:val="23"/>
                <w:szCs w:val="23"/>
              </w:rPr>
            </w:pPr>
          </w:p>
        </w:tc>
        <w:tc>
          <w:tcPr>
            <w:tcW w:w="1843" w:type="dxa"/>
            <w:shd w:val="clear" w:color="auto" w:fill="auto"/>
            <w:vAlign w:val="center"/>
          </w:tcPr>
          <w:p w14:paraId="246DD487" w14:textId="77777777" w:rsidR="000B7F4C" w:rsidRPr="000B7F4C" w:rsidRDefault="000B7F4C" w:rsidP="000B7F4C">
            <w:pPr>
              <w:ind w:left="-105" w:right="-103"/>
              <w:jc w:val="center"/>
              <w:rPr>
                <w:sz w:val="23"/>
                <w:szCs w:val="23"/>
              </w:rPr>
            </w:pPr>
            <w:r w:rsidRPr="000B7F4C">
              <w:rPr>
                <w:sz w:val="23"/>
                <w:szCs w:val="23"/>
              </w:rPr>
              <w:t>Ставка за тепловую энергию, руб./Гкал</w:t>
            </w:r>
          </w:p>
        </w:tc>
        <w:tc>
          <w:tcPr>
            <w:tcW w:w="1417" w:type="dxa"/>
            <w:shd w:val="clear" w:color="auto" w:fill="auto"/>
            <w:vAlign w:val="center"/>
          </w:tcPr>
          <w:p w14:paraId="247EF418" w14:textId="77777777" w:rsidR="000B7F4C" w:rsidRPr="000B7F4C" w:rsidRDefault="000B7F4C" w:rsidP="000B7F4C">
            <w:pPr>
              <w:jc w:val="center"/>
              <w:rPr>
                <w:sz w:val="23"/>
                <w:szCs w:val="23"/>
              </w:rPr>
            </w:pPr>
            <w:r w:rsidRPr="000B7F4C">
              <w:rPr>
                <w:sz w:val="23"/>
                <w:szCs w:val="23"/>
              </w:rPr>
              <w:t>x</w:t>
            </w:r>
          </w:p>
        </w:tc>
        <w:tc>
          <w:tcPr>
            <w:tcW w:w="1003" w:type="dxa"/>
            <w:gridSpan w:val="2"/>
            <w:shd w:val="clear" w:color="auto" w:fill="auto"/>
            <w:vAlign w:val="center"/>
          </w:tcPr>
          <w:p w14:paraId="35670746" w14:textId="77777777" w:rsidR="000B7F4C" w:rsidRPr="000B7F4C" w:rsidRDefault="000B7F4C" w:rsidP="000B7F4C">
            <w:pPr>
              <w:ind w:left="-108" w:right="-98"/>
              <w:jc w:val="center"/>
              <w:rPr>
                <w:sz w:val="23"/>
                <w:szCs w:val="23"/>
              </w:rPr>
            </w:pPr>
            <w:r w:rsidRPr="000B7F4C">
              <w:rPr>
                <w:sz w:val="23"/>
                <w:szCs w:val="23"/>
              </w:rPr>
              <w:t>x</w:t>
            </w:r>
          </w:p>
        </w:tc>
        <w:tc>
          <w:tcPr>
            <w:tcW w:w="850" w:type="dxa"/>
            <w:gridSpan w:val="2"/>
            <w:shd w:val="clear" w:color="auto" w:fill="auto"/>
            <w:vAlign w:val="center"/>
          </w:tcPr>
          <w:p w14:paraId="4C8ED801"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1F017475"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15DD7B08"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6CC5A32B"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75118A79"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1C744BEB" w14:textId="77777777" w:rsidTr="00F95151">
        <w:trPr>
          <w:gridAfter w:val="1"/>
          <w:wAfter w:w="9" w:type="dxa"/>
          <w:trHeight w:val="690"/>
        </w:trPr>
        <w:tc>
          <w:tcPr>
            <w:tcW w:w="1838" w:type="dxa"/>
            <w:vMerge/>
            <w:shd w:val="clear" w:color="auto" w:fill="auto"/>
            <w:vAlign w:val="center"/>
          </w:tcPr>
          <w:p w14:paraId="69631BA3" w14:textId="77777777" w:rsidR="000B7F4C" w:rsidRPr="000B7F4C" w:rsidRDefault="000B7F4C" w:rsidP="000B7F4C">
            <w:pPr>
              <w:ind w:right="-2"/>
              <w:jc w:val="center"/>
              <w:rPr>
                <w:sz w:val="23"/>
                <w:szCs w:val="23"/>
              </w:rPr>
            </w:pPr>
          </w:p>
        </w:tc>
        <w:tc>
          <w:tcPr>
            <w:tcW w:w="1843" w:type="dxa"/>
            <w:shd w:val="clear" w:color="auto" w:fill="auto"/>
            <w:vAlign w:val="center"/>
          </w:tcPr>
          <w:p w14:paraId="1A283141" w14:textId="77777777" w:rsidR="000B7F4C" w:rsidRPr="000B7F4C" w:rsidRDefault="000B7F4C" w:rsidP="000B7F4C">
            <w:pPr>
              <w:ind w:left="-113" w:right="-110"/>
              <w:jc w:val="center"/>
              <w:rPr>
                <w:sz w:val="23"/>
                <w:szCs w:val="23"/>
              </w:rPr>
            </w:pPr>
            <w:r w:rsidRPr="000B7F4C">
              <w:rPr>
                <w:sz w:val="23"/>
                <w:szCs w:val="23"/>
              </w:rPr>
              <w:t>Ставка за содер-жание тепловой мощности тыс. руб./Гкал/ч в мес.</w:t>
            </w:r>
          </w:p>
        </w:tc>
        <w:tc>
          <w:tcPr>
            <w:tcW w:w="1417" w:type="dxa"/>
            <w:shd w:val="clear" w:color="auto" w:fill="auto"/>
            <w:vAlign w:val="center"/>
          </w:tcPr>
          <w:p w14:paraId="12F659D1" w14:textId="77777777" w:rsidR="000B7F4C" w:rsidRPr="000B7F4C" w:rsidRDefault="000B7F4C" w:rsidP="000B7F4C">
            <w:pPr>
              <w:jc w:val="center"/>
              <w:rPr>
                <w:sz w:val="23"/>
                <w:szCs w:val="23"/>
              </w:rPr>
            </w:pPr>
            <w:r w:rsidRPr="000B7F4C">
              <w:rPr>
                <w:sz w:val="23"/>
                <w:szCs w:val="23"/>
              </w:rPr>
              <w:t>x</w:t>
            </w:r>
          </w:p>
        </w:tc>
        <w:tc>
          <w:tcPr>
            <w:tcW w:w="1003" w:type="dxa"/>
            <w:gridSpan w:val="2"/>
            <w:shd w:val="clear" w:color="auto" w:fill="auto"/>
            <w:vAlign w:val="center"/>
          </w:tcPr>
          <w:p w14:paraId="0FE05A2E" w14:textId="77777777" w:rsidR="000B7F4C" w:rsidRPr="000B7F4C" w:rsidRDefault="000B7F4C" w:rsidP="000B7F4C">
            <w:pPr>
              <w:ind w:left="-108" w:right="-98"/>
              <w:jc w:val="center"/>
              <w:rPr>
                <w:sz w:val="23"/>
                <w:szCs w:val="23"/>
              </w:rPr>
            </w:pPr>
            <w:r w:rsidRPr="000B7F4C">
              <w:rPr>
                <w:sz w:val="23"/>
                <w:szCs w:val="23"/>
              </w:rPr>
              <w:t>x</w:t>
            </w:r>
          </w:p>
        </w:tc>
        <w:tc>
          <w:tcPr>
            <w:tcW w:w="850" w:type="dxa"/>
            <w:gridSpan w:val="2"/>
            <w:shd w:val="clear" w:color="auto" w:fill="auto"/>
            <w:vAlign w:val="center"/>
          </w:tcPr>
          <w:p w14:paraId="2CF0537B"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1ABF5513" w14:textId="77777777" w:rsidR="000B7F4C" w:rsidRPr="000B7F4C" w:rsidRDefault="000B7F4C" w:rsidP="000B7F4C">
            <w:pPr>
              <w:ind w:right="-2"/>
              <w:jc w:val="center"/>
              <w:rPr>
                <w:sz w:val="23"/>
                <w:szCs w:val="23"/>
              </w:rPr>
            </w:pPr>
            <w:r w:rsidRPr="000B7F4C">
              <w:rPr>
                <w:sz w:val="23"/>
                <w:szCs w:val="23"/>
                <w:lang w:val="en-US"/>
              </w:rPr>
              <w:t>x</w:t>
            </w:r>
          </w:p>
        </w:tc>
        <w:tc>
          <w:tcPr>
            <w:tcW w:w="1009" w:type="dxa"/>
            <w:gridSpan w:val="3"/>
            <w:shd w:val="clear" w:color="auto" w:fill="auto"/>
            <w:vAlign w:val="center"/>
          </w:tcPr>
          <w:p w14:paraId="392F8701" w14:textId="77777777" w:rsidR="000B7F4C" w:rsidRPr="000B7F4C" w:rsidRDefault="000B7F4C" w:rsidP="000B7F4C">
            <w:pPr>
              <w:ind w:right="-2"/>
              <w:jc w:val="center"/>
              <w:rPr>
                <w:sz w:val="23"/>
                <w:szCs w:val="23"/>
              </w:rPr>
            </w:pPr>
            <w:r w:rsidRPr="000B7F4C">
              <w:rPr>
                <w:sz w:val="23"/>
                <w:szCs w:val="23"/>
                <w:lang w:val="en-US"/>
              </w:rPr>
              <w:t>x</w:t>
            </w:r>
          </w:p>
        </w:tc>
        <w:tc>
          <w:tcPr>
            <w:tcW w:w="850" w:type="dxa"/>
            <w:gridSpan w:val="2"/>
            <w:shd w:val="clear" w:color="auto" w:fill="auto"/>
            <w:vAlign w:val="center"/>
          </w:tcPr>
          <w:p w14:paraId="6F5B07AE" w14:textId="77777777" w:rsidR="000B7F4C" w:rsidRPr="000B7F4C" w:rsidRDefault="000B7F4C" w:rsidP="000B7F4C">
            <w:pPr>
              <w:ind w:right="-2"/>
              <w:jc w:val="center"/>
              <w:rPr>
                <w:sz w:val="23"/>
                <w:szCs w:val="23"/>
              </w:rPr>
            </w:pPr>
            <w:r w:rsidRPr="000B7F4C">
              <w:rPr>
                <w:sz w:val="23"/>
                <w:szCs w:val="23"/>
                <w:lang w:val="en-US"/>
              </w:rPr>
              <w:t>x</w:t>
            </w:r>
          </w:p>
        </w:tc>
        <w:tc>
          <w:tcPr>
            <w:tcW w:w="957" w:type="dxa"/>
            <w:shd w:val="clear" w:color="auto" w:fill="auto"/>
            <w:vAlign w:val="center"/>
          </w:tcPr>
          <w:p w14:paraId="124281A5" w14:textId="77777777" w:rsidR="000B7F4C" w:rsidRPr="000B7F4C" w:rsidRDefault="000B7F4C" w:rsidP="000B7F4C">
            <w:pPr>
              <w:ind w:right="-2"/>
              <w:jc w:val="center"/>
              <w:rPr>
                <w:sz w:val="23"/>
                <w:szCs w:val="23"/>
              </w:rPr>
            </w:pPr>
            <w:r w:rsidRPr="000B7F4C">
              <w:rPr>
                <w:sz w:val="23"/>
                <w:szCs w:val="23"/>
                <w:lang w:val="en-US"/>
              </w:rPr>
              <w:t>x</w:t>
            </w:r>
          </w:p>
        </w:tc>
      </w:tr>
      <w:tr w:rsidR="000B7F4C" w:rsidRPr="000B7F4C" w14:paraId="5ABD8BBE" w14:textId="77777777" w:rsidTr="00F95151">
        <w:tc>
          <w:tcPr>
            <w:tcW w:w="1838" w:type="dxa"/>
            <w:vMerge/>
            <w:shd w:val="clear" w:color="auto" w:fill="auto"/>
            <w:vAlign w:val="center"/>
          </w:tcPr>
          <w:p w14:paraId="349139F5" w14:textId="77777777" w:rsidR="000B7F4C" w:rsidRPr="000B7F4C" w:rsidRDefault="000B7F4C" w:rsidP="000B7F4C">
            <w:pPr>
              <w:ind w:right="-2"/>
              <w:jc w:val="center"/>
              <w:rPr>
                <w:sz w:val="23"/>
                <w:szCs w:val="23"/>
              </w:rPr>
            </w:pPr>
          </w:p>
        </w:tc>
        <w:tc>
          <w:tcPr>
            <w:tcW w:w="8773" w:type="dxa"/>
            <w:gridSpan w:val="14"/>
            <w:shd w:val="clear" w:color="auto" w:fill="auto"/>
            <w:vAlign w:val="center"/>
          </w:tcPr>
          <w:p w14:paraId="42693FB3" w14:textId="77777777" w:rsidR="000B7F4C" w:rsidRPr="000B7F4C" w:rsidRDefault="000B7F4C" w:rsidP="000B7F4C">
            <w:pPr>
              <w:ind w:right="-2"/>
              <w:jc w:val="center"/>
              <w:rPr>
                <w:sz w:val="23"/>
                <w:szCs w:val="23"/>
              </w:rPr>
            </w:pPr>
            <w:r w:rsidRPr="000B7F4C">
              <w:rPr>
                <w:sz w:val="23"/>
                <w:szCs w:val="23"/>
              </w:rPr>
              <w:t>Население (тарифы указываются с учетом НДС) *</w:t>
            </w:r>
          </w:p>
        </w:tc>
      </w:tr>
      <w:tr w:rsidR="000B7F4C" w:rsidRPr="000B7F4C" w14:paraId="35BAE78E" w14:textId="77777777" w:rsidTr="00F95151">
        <w:trPr>
          <w:gridAfter w:val="1"/>
          <w:wAfter w:w="9" w:type="dxa"/>
          <w:trHeight w:val="135"/>
        </w:trPr>
        <w:tc>
          <w:tcPr>
            <w:tcW w:w="1838" w:type="dxa"/>
            <w:vMerge/>
            <w:shd w:val="clear" w:color="auto" w:fill="auto"/>
            <w:vAlign w:val="center"/>
          </w:tcPr>
          <w:p w14:paraId="34A6F06F" w14:textId="77777777" w:rsidR="000B7F4C" w:rsidRPr="000B7F4C" w:rsidRDefault="000B7F4C" w:rsidP="000B7F4C">
            <w:pPr>
              <w:ind w:right="-2"/>
              <w:jc w:val="center"/>
              <w:rPr>
                <w:sz w:val="23"/>
                <w:szCs w:val="23"/>
              </w:rPr>
            </w:pPr>
          </w:p>
        </w:tc>
        <w:tc>
          <w:tcPr>
            <w:tcW w:w="1843" w:type="dxa"/>
            <w:vMerge w:val="restart"/>
            <w:shd w:val="clear" w:color="auto" w:fill="auto"/>
            <w:vAlign w:val="center"/>
          </w:tcPr>
          <w:p w14:paraId="0362A832" w14:textId="77777777" w:rsidR="000B7F4C" w:rsidRPr="000B7F4C" w:rsidRDefault="000B7F4C" w:rsidP="000B7F4C">
            <w:pPr>
              <w:ind w:right="-2"/>
              <w:jc w:val="center"/>
              <w:rPr>
                <w:sz w:val="23"/>
                <w:szCs w:val="23"/>
              </w:rPr>
            </w:pPr>
            <w:r w:rsidRPr="000B7F4C">
              <w:rPr>
                <w:sz w:val="23"/>
                <w:szCs w:val="23"/>
              </w:rPr>
              <w:t>Одноставочный, руб./Гкал</w:t>
            </w:r>
          </w:p>
        </w:tc>
        <w:tc>
          <w:tcPr>
            <w:tcW w:w="1417" w:type="dxa"/>
            <w:shd w:val="clear" w:color="auto" w:fill="auto"/>
            <w:vAlign w:val="center"/>
          </w:tcPr>
          <w:p w14:paraId="7ADB3FC8" w14:textId="77777777" w:rsidR="000B7F4C" w:rsidRPr="000B7F4C" w:rsidRDefault="000B7F4C" w:rsidP="000B7F4C">
            <w:pPr>
              <w:ind w:left="-106" w:right="-111"/>
              <w:jc w:val="center"/>
            </w:pPr>
            <w:r w:rsidRPr="000B7F4C">
              <w:t>с 01.01.2023 по 31.12.2023</w:t>
            </w:r>
          </w:p>
        </w:tc>
        <w:tc>
          <w:tcPr>
            <w:tcW w:w="1003" w:type="dxa"/>
            <w:gridSpan w:val="2"/>
            <w:shd w:val="clear" w:color="auto" w:fill="auto"/>
            <w:vAlign w:val="center"/>
          </w:tcPr>
          <w:p w14:paraId="482ACFA5" w14:textId="77777777" w:rsidR="000B7F4C" w:rsidRPr="000B7F4C" w:rsidRDefault="000B7F4C" w:rsidP="000B7F4C">
            <w:pPr>
              <w:ind w:left="-108" w:right="-98"/>
              <w:jc w:val="center"/>
            </w:pPr>
            <w:r w:rsidRPr="000B7F4C">
              <w:t>4 082,62</w:t>
            </w:r>
          </w:p>
        </w:tc>
        <w:tc>
          <w:tcPr>
            <w:tcW w:w="850" w:type="dxa"/>
            <w:gridSpan w:val="2"/>
            <w:shd w:val="clear" w:color="auto" w:fill="auto"/>
            <w:vAlign w:val="center"/>
          </w:tcPr>
          <w:p w14:paraId="2D6CCDAD" w14:textId="77777777" w:rsidR="000B7F4C" w:rsidRPr="000B7F4C" w:rsidRDefault="000B7F4C" w:rsidP="000B7F4C">
            <w:pPr>
              <w:jc w:val="center"/>
            </w:pPr>
            <w:r w:rsidRPr="000B7F4C">
              <w:t>x</w:t>
            </w:r>
          </w:p>
        </w:tc>
        <w:tc>
          <w:tcPr>
            <w:tcW w:w="835" w:type="dxa"/>
            <w:shd w:val="clear" w:color="auto" w:fill="auto"/>
            <w:vAlign w:val="center"/>
          </w:tcPr>
          <w:p w14:paraId="421B2C6E" w14:textId="77777777" w:rsidR="000B7F4C" w:rsidRPr="000B7F4C" w:rsidRDefault="000B7F4C" w:rsidP="000B7F4C">
            <w:pPr>
              <w:ind w:right="-2"/>
              <w:jc w:val="center"/>
              <w:rPr>
                <w:lang w:val="en-US"/>
              </w:rPr>
            </w:pPr>
            <w:r w:rsidRPr="000B7F4C">
              <w:rPr>
                <w:lang w:val="en-US"/>
              </w:rPr>
              <w:t>x</w:t>
            </w:r>
          </w:p>
        </w:tc>
        <w:tc>
          <w:tcPr>
            <w:tcW w:w="1009" w:type="dxa"/>
            <w:gridSpan w:val="3"/>
            <w:shd w:val="clear" w:color="auto" w:fill="auto"/>
            <w:vAlign w:val="center"/>
          </w:tcPr>
          <w:p w14:paraId="278455D9" w14:textId="77777777" w:rsidR="000B7F4C" w:rsidRPr="000B7F4C" w:rsidRDefault="000B7F4C" w:rsidP="000B7F4C">
            <w:pPr>
              <w:ind w:right="-2"/>
              <w:jc w:val="center"/>
              <w:rPr>
                <w:lang w:val="en-US"/>
              </w:rPr>
            </w:pPr>
            <w:r w:rsidRPr="000B7F4C">
              <w:rPr>
                <w:lang w:val="en-US"/>
              </w:rPr>
              <w:t>x</w:t>
            </w:r>
          </w:p>
        </w:tc>
        <w:tc>
          <w:tcPr>
            <w:tcW w:w="850" w:type="dxa"/>
            <w:gridSpan w:val="2"/>
            <w:shd w:val="clear" w:color="auto" w:fill="auto"/>
            <w:vAlign w:val="center"/>
          </w:tcPr>
          <w:p w14:paraId="1ADE302A"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58EA75ED"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59185E59" w14:textId="77777777" w:rsidTr="00F95151">
        <w:trPr>
          <w:gridAfter w:val="1"/>
          <w:wAfter w:w="9" w:type="dxa"/>
          <w:trHeight w:val="135"/>
        </w:trPr>
        <w:tc>
          <w:tcPr>
            <w:tcW w:w="1838" w:type="dxa"/>
            <w:vMerge/>
            <w:shd w:val="clear" w:color="auto" w:fill="auto"/>
            <w:vAlign w:val="center"/>
          </w:tcPr>
          <w:p w14:paraId="5E51FFFC" w14:textId="77777777" w:rsidR="000B7F4C" w:rsidRPr="000B7F4C" w:rsidRDefault="000B7F4C" w:rsidP="000B7F4C">
            <w:pPr>
              <w:ind w:right="-2"/>
              <w:jc w:val="center"/>
              <w:rPr>
                <w:sz w:val="23"/>
                <w:szCs w:val="23"/>
              </w:rPr>
            </w:pPr>
          </w:p>
        </w:tc>
        <w:tc>
          <w:tcPr>
            <w:tcW w:w="1843" w:type="dxa"/>
            <w:vMerge/>
            <w:shd w:val="clear" w:color="auto" w:fill="auto"/>
            <w:vAlign w:val="center"/>
          </w:tcPr>
          <w:p w14:paraId="0AD658BE" w14:textId="77777777" w:rsidR="000B7F4C" w:rsidRPr="000B7F4C" w:rsidRDefault="000B7F4C" w:rsidP="000B7F4C">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5C171D9B" w14:textId="77777777" w:rsidR="000B7F4C" w:rsidRPr="000B7F4C" w:rsidRDefault="000B7F4C" w:rsidP="000B7F4C">
            <w:pPr>
              <w:ind w:left="-106" w:right="-111"/>
              <w:jc w:val="center"/>
            </w:pPr>
            <w:r w:rsidRPr="000B7F4C">
              <w:t>с 01.01.2024</w:t>
            </w:r>
          </w:p>
        </w:tc>
        <w:tc>
          <w:tcPr>
            <w:tcW w:w="1003" w:type="dxa"/>
            <w:gridSpan w:val="2"/>
            <w:tcBorders>
              <w:top w:val="single" w:sz="4" w:space="0" w:color="auto"/>
              <w:left w:val="nil"/>
              <w:bottom w:val="single" w:sz="4" w:space="0" w:color="auto"/>
              <w:right w:val="nil"/>
            </w:tcBorders>
            <w:shd w:val="clear" w:color="auto" w:fill="auto"/>
            <w:vAlign w:val="center"/>
          </w:tcPr>
          <w:p w14:paraId="7DD7A011" w14:textId="77777777" w:rsidR="000B7F4C" w:rsidRPr="000B7F4C" w:rsidRDefault="000B7F4C" w:rsidP="000B7F4C">
            <w:pPr>
              <w:ind w:left="-108" w:right="-98"/>
              <w:jc w:val="center"/>
            </w:pPr>
            <w:r w:rsidRPr="000B7F4C">
              <w:t>4 082,62</w:t>
            </w:r>
          </w:p>
        </w:tc>
        <w:tc>
          <w:tcPr>
            <w:tcW w:w="850" w:type="dxa"/>
            <w:gridSpan w:val="2"/>
            <w:tcBorders>
              <w:top w:val="single" w:sz="4" w:space="0" w:color="auto"/>
              <w:bottom w:val="single" w:sz="4" w:space="0" w:color="auto"/>
            </w:tcBorders>
            <w:shd w:val="clear" w:color="auto" w:fill="auto"/>
            <w:vAlign w:val="center"/>
          </w:tcPr>
          <w:p w14:paraId="5424A76F" w14:textId="77777777" w:rsidR="000B7F4C" w:rsidRPr="000B7F4C" w:rsidRDefault="000B7F4C" w:rsidP="000B7F4C">
            <w:pPr>
              <w:jc w:val="center"/>
            </w:pPr>
            <w:r w:rsidRPr="000B7F4C">
              <w:t>x</w:t>
            </w:r>
          </w:p>
        </w:tc>
        <w:tc>
          <w:tcPr>
            <w:tcW w:w="835" w:type="dxa"/>
            <w:tcBorders>
              <w:top w:val="single" w:sz="4" w:space="0" w:color="auto"/>
              <w:bottom w:val="single" w:sz="4" w:space="0" w:color="auto"/>
            </w:tcBorders>
            <w:shd w:val="clear" w:color="auto" w:fill="auto"/>
            <w:vAlign w:val="center"/>
          </w:tcPr>
          <w:p w14:paraId="1D381F86" w14:textId="77777777" w:rsidR="000B7F4C" w:rsidRPr="000B7F4C" w:rsidRDefault="000B7F4C" w:rsidP="000B7F4C">
            <w:pPr>
              <w:ind w:right="-2"/>
              <w:jc w:val="center"/>
              <w:rPr>
                <w:lang w:val="en-US"/>
              </w:rPr>
            </w:pPr>
            <w:r w:rsidRPr="000B7F4C">
              <w:rPr>
                <w:lang w:val="en-US"/>
              </w:rPr>
              <w:t>x</w:t>
            </w:r>
          </w:p>
        </w:tc>
        <w:tc>
          <w:tcPr>
            <w:tcW w:w="1009" w:type="dxa"/>
            <w:gridSpan w:val="3"/>
            <w:tcBorders>
              <w:top w:val="single" w:sz="4" w:space="0" w:color="auto"/>
              <w:bottom w:val="single" w:sz="4" w:space="0" w:color="auto"/>
            </w:tcBorders>
            <w:shd w:val="clear" w:color="auto" w:fill="auto"/>
            <w:vAlign w:val="center"/>
          </w:tcPr>
          <w:p w14:paraId="0D1E1520" w14:textId="77777777" w:rsidR="000B7F4C" w:rsidRPr="000B7F4C" w:rsidRDefault="000B7F4C" w:rsidP="000B7F4C">
            <w:pPr>
              <w:ind w:right="-2"/>
              <w:jc w:val="center"/>
              <w:rPr>
                <w:lang w:val="en-US"/>
              </w:rPr>
            </w:pPr>
            <w:r w:rsidRPr="000B7F4C">
              <w:rPr>
                <w:lang w:val="en-US"/>
              </w:rPr>
              <w:t>x</w:t>
            </w:r>
          </w:p>
        </w:tc>
        <w:tc>
          <w:tcPr>
            <w:tcW w:w="850" w:type="dxa"/>
            <w:gridSpan w:val="2"/>
            <w:shd w:val="clear" w:color="auto" w:fill="auto"/>
            <w:vAlign w:val="center"/>
          </w:tcPr>
          <w:p w14:paraId="561D1E00"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3614DABD"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157E9E8B" w14:textId="77777777" w:rsidTr="00F95151">
        <w:trPr>
          <w:gridAfter w:val="1"/>
          <w:wAfter w:w="9" w:type="dxa"/>
          <w:trHeight w:val="135"/>
        </w:trPr>
        <w:tc>
          <w:tcPr>
            <w:tcW w:w="1838" w:type="dxa"/>
            <w:vMerge/>
            <w:shd w:val="clear" w:color="auto" w:fill="auto"/>
            <w:vAlign w:val="center"/>
          </w:tcPr>
          <w:p w14:paraId="16E8666F" w14:textId="77777777" w:rsidR="000B7F4C" w:rsidRPr="000B7F4C" w:rsidRDefault="000B7F4C" w:rsidP="000B7F4C">
            <w:pPr>
              <w:ind w:right="-2"/>
              <w:jc w:val="center"/>
              <w:rPr>
                <w:sz w:val="23"/>
                <w:szCs w:val="23"/>
              </w:rPr>
            </w:pPr>
          </w:p>
        </w:tc>
        <w:tc>
          <w:tcPr>
            <w:tcW w:w="1843" w:type="dxa"/>
            <w:vMerge/>
            <w:shd w:val="clear" w:color="auto" w:fill="auto"/>
            <w:vAlign w:val="center"/>
          </w:tcPr>
          <w:p w14:paraId="6CAE6B97" w14:textId="77777777" w:rsidR="000B7F4C" w:rsidRPr="000B7F4C" w:rsidRDefault="000B7F4C" w:rsidP="000B7F4C">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7A6273B1" w14:textId="77777777" w:rsidR="000B7F4C" w:rsidRPr="000B7F4C" w:rsidRDefault="000B7F4C" w:rsidP="000B7F4C">
            <w:pPr>
              <w:ind w:left="-106" w:right="-111"/>
              <w:jc w:val="center"/>
            </w:pPr>
            <w:r w:rsidRPr="000B7F4C">
              <w:t>с 01.07.2024</w:t>
            </w:r>
          </w:p>
        </w:tc>
        <w:tc>
          <w:tcPr>
            <w:tcW w:w="1003" w:type="dxa"/>
            <w:gridSpan w:val="2"/>
            <w:tcBorders>
              <w:top w:val="single" w:sz="4" w:space="0" w:color="auto"/>
              <w:left w:val="nil"/>
              <w:bottom w:val="single" w:sz="4" w:space="0" w:color="auto"/>
              <w:right w:val="nil"/>
            </w:tcBorders>
            <w:shd w:val="clear" w:color="auto" w:fill="auto"/>
            <w:vAlign w:val="center"/>
          </w:tcPr>
          <w:p w14:paraId="2DFD469C" w14:textId="77777777" w:rsidR="000B7F4C" w:rsidRPr="000B7F4C" w:rsidRDefault="000B7F4C" w:rsidP="000B7F4C">
            <w:pPr>
              <w:ind w:left="-108" w:right="-98"/>
              <w:jc w:val="center"/>
            </w:pPr>
            <w:r w:rsidRPr="000B7F4C">
              <w:t>4 302,32</w:t>
            </w:r>
          </w:p>
        </w:tc>
        <w:tc>
          <w:tcPr>
            <w:tcW w:w="850" w:type="dxa"/>
            <w:gridSpan w:val="2"/>
            <w:tcBorders>
              <w:top w:val="single" w:sz="4" w:space="0" w:color="auto"/>
              <w:bottom w:val="single" w:sz="4" w:space="0" w:color="auto"/>
            </w:tcBorders>
            <w:shd w:val="clear" w:color="auto" w:fill="auto"/>
            <w:vAlign w:val="center"/>
          </w:tcPr>
          <w:p w14:paraId="688AAB82" w14:textId="77777777" w:rsidR="000B7F4C" w:rsidRPr="000B7F4C" w:rsidRDefault="000B7F4C" w:rsidP="000B7F4C">
            <w:pPr>
              <w:ind w:right="-2"/>
              <w:jc w:val="center"/>
              <w:rPr>
                <w:lang w:val="en-US"/>
              </w:rPr>
            </w:pPr>
            <w:r w:rsidRPr="000B7F4C">
              <w:rPr>
                <w:lang w:val="en-US"/>
              </w:rPr>
              <w:t>x</w:t>
            </w:r>
          </w:p>
        </w:tc>
        <w:tc>
          <w:tcPr>
            <w:tcW w:w="835" w:type="dxa"/>
            <w:tcBorders>
              <w:top w:val="single" w:sz="4" w:space="0" w:color="auto"/>
              <w:bottom w:val="single" w:sz="4" w:space="0" w:color="auto"/>
            </w:tcBorders>
            <w:shd w:val="clear" w:color="auto" w:fill="auto"/>
            <w:vAlign w:val="center"/>
          </w:tcPr>
          <w:p w14:paraId="2AE27617" w14:textId="77777777" w:rsidR="000B7F4C" w:rsidRPr="000B7F4C" w:rsidRDefault="000B7F4C" w:rsidP="000B7F4C">
            <w:pPr>
              <w:ind w:right="-2"/>
              <w:jc w:val="center"/>
              <w:rPr>
                <w:lang w:val="en-US"/>
              </w:rPr>
            </w:pPr>
            <w:r w:rsidRPr="000B7F4C">
              <w:rPr>
                <w:lang w:val="en-US"/>
              </w:rPr>
              <w:t>x</w:t>
            </w:r>
          </w:p>
        </w:tc>
        <w:tc>
          <w:tcPr>
            <w:tcW w:w="1009" w:type="dxa"/>
            <w:gridSpan w:val="3"/>
            <w:tcBorders>
              <w:top w:val="single" w:sz="4" w:space="0" w:color="auto"/>
              <w:bottom w:val="single" w:sz="4" w:space="0" w:color="auto"/>
            </w:tcBorders>
            <w:shd w:val="clear" w:color="auto" w:fill="auto"/>
            <w:vAlign w:val="center"/>
          </w:tcPr>
          <w:p w14:paraId="4CD91E5B" w14:textId="77777777" w:rsidR="000B7F4C" w:rsidRPr="000B7F4C" w:rsidRDefault="000B7F4C" w:rsidP="000B7F4C">
            <w:pPr>
              <w:ind w:right="-2"/>
              <w:jc w:val="center"/>
              <w:rPr>
                <w:lang w:val="en-US"/>
              </w:rPr>
            </w:pPr>
            <w:r w:rsidRPr="000B7F4C">
              <w:rPr>
                <w:lang w:val="en-US"/>
              </w:rPr>
              <w:t>x</w:t>
            </w:r>
          </w:p>
        </w:tc>
        <w:tc>
          <w:tcPr>
            <w:tcW w:w="850" w:type="dxa"/>
            <w:gridSpan w:val="2"/>
            <w:shd w:val="clear" w:color="auto" w:fill="auto"/>
            <w:vAlign w:val="center"/>
          </w:tcPr>
          <w:p w14:paraId="406E6645"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66563D68" w14:textId="77777777" w:rsidR="000B7F4C" w:rsidRPr="000B7F4C" w:rsidRDefault="000B7F4C" w:rsidP="000B7F4C">
            <w:pPr>
              <w:jc w:val="center"/>
              <w:rPr>
                <w:sz w:val="23"/>
                <w:szCs w:val="23"/>
              </w:rPr>
            </w:pPr>
            <w:r w:rsidRPr="000B7F4C">
              <w:rPr>
                <w:sz w:val="23"/>
                <w:szCs w:val="23"/>
              </w:rPr>
              <w:t>x</w:t>
            </w:r>
          </w:p>
        </w:tc>
      </w:tr>
      <w:tr w:rsidR="000B7F4C" w:rsidRPr="000B7F4C" w14:paraId="501F8597" w14:textId="77777777" w:rsidTr="00F95151">
        <w:trPr>
          <w:gridAfter w:val="1"/>
          <w:wAfter w:w="9" w:type="dxa"/>
          <w:trHeight w:val="135"/>
        </w:trPr>
        <w:tc>
          <w:tcPr>
            <w:tcW w:w="1838" w:type="dxa"/>
            <w:vMerge/>
            <w:shd w:val="clear" w:color="auto" w:fill="auto"/>
            <w:vAlign w:val="center"/>
          </w:tcPr>
          <w:p w14:paraId="3594F338" w14:textId="77777777" w:rsidR="000B7F4C" w:rsidRPr="000B7F4C" w:rsidRDefault="000B7F4C" w:rsidP="000B7F4C">
            <w:pPr>
              <w:ind w:right="-2"/>
              <w:jc w:val="center"/>
              <w:rPr>
                <w:sz w:val="23"/>
                <w:szCs w:val="23"/>
              </w:rPr>
            </w:pPr>
          </w:p>
        </w:tc>
        <w:tc>
          <w:tcPr>
            <w:tcW w:w="1843" w:type="dxa"/>
            <w:vMerge/>
            <w:shd w:val="clear" w:color="auto" w:fill="auto"/>
            <w:vAlign w:val="center"/>
          </w:tcPr>
          <w:p w14:paraId="2E437214" w14:textId="77777777" w:rsidR="000B7F4C" w:rsidRPr="000B7F4C" w:rsidRDefault="000B7F4C" w:rsidP="000B7F4C">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6C7C2EB9" w14:textId="77777777" w:rsidR="000B7F4C" w:rsidRPr="000B7F4C" w:rsidRDefault="000B7F4C" w:rsidP="000B7F4C">
            <w:pPr>
              <w:ind w:left="-106" w:right="-111"/>
              <w:jc w:val="center"/>
            </w:pPr>
            <w:r w:rsidRPr="000B7F4C">
              <w:t>с 01.01.2025</w:t>
            </w:r>
          </w:p>
        </w:tc>
        <w:tc>
          <w:tcPr>
            <w:tcW w:w="1003" w:type="dxa"/>
            <w:gridSpan w:val="2"/>
            <w:tcBorders>
              <w:top w:val="single" w:sz="4" w:space="0" w:color="auto"/>
              <w:left w:val="nil"/>
              <w:bottom w:val="single" w:sz="4" w:space="0" w:color="auto"/>
              <w:right w:val="nil"/>
            </w:tcBorders>
            <w:shd w:val="clear" w:color="auto" w:fill="auto"/>
            <w:vAlign w:val="center"/>
          </w:tcPr>
          <w:p w14:paraId="731957A7" w14:textId="77777777" w:rsidR="000B7F4C" w:rsidRPr="000B7F4C" w:rsidRDefault="000B7F4C" w:rsidP="000B7F4C">
            <w:pPr>
              <w:ind w:left="-108" w:right="-98"/>
              <w:jc w:val="center"/>
            </w:pPr>
            <w:r w:rsidRPr="000B7F4C">
              <w:t>4 302,32</w:t>
            </w:r>
          </w:p>
        </w:tc>
        <w:tc>
          <w:tcPr>
            <w:tcW w:w="850" w:type="dxa"/>
            <w:gridSpan w:val="2"/>
            <w:tcBorders>
              <w:top w:val="single" w:sz="4" w:space="0" w:color="auto"/>
              <w:bottom w:val="single" w:sz="4" w:space="0" w:color="auto"/>
            </w:tcBorders>
            <w:shd w:val="clear" w:color="auto" w:fill="auto"/>
            <w:vAlign w:val="center"/>
          </w:tcPr>
          <w:p w14:paraId="2E44A9F7" w14:textId="77777777" w:rsidR="000B7F4C" w:rsidRPr="000B7F4C" w:rsidRDefault="000B7F4C" w:rsidP="000B7F4C">
            <w:pPr>
              <w:ind w:right="-2"/>
              <w:jc w:val="center"/>
              <w:rPr>
                <w:lang w:val="en-US"/>
              </w:rPr>
            </w:pPr>
            <w:r w:rsidRPr="000B7F4C">
              <w:rPr>
                <w:lang w:val="en-US"/>
              </w:rPr>
              <w:t>x</w:t>
            </w:r>
          </w:p>
        </w:tc>
        <w:tc>
          <w:tcPr>
            <w:tcW w:w="835" w:type="dxa"/>
            <w:tcBorders>
              <w:top w:val="single" w:sz="4" w:space="0" w:color="auto"/>
              <w:bottom w:val="single" w:sz="4" w:space="0" w:color="auto"/>
            </w:tcBorders>
            <w:shd w:val="clear" w:color="auto" w:fill="auto"/>
            <w:vAlign w:val="center"/>
          </w:tcPr>
          <w:p w14:paraId="1B392BCB" w14:textId="77777777" w:rsidR="000B7F4C" w:rsidRPr="000B7F4C" w:rsidRDefault="000B7F4C" w:rsidP="000B7F4C">
            <w:pPr>
              <w:ind w:right="-2"/>
              <w:jc w:val="center"/>
              <w:rPr>
                <w:lang w:val="en-US"/>
              </w:rPr>
            </w:pPr>
            <w:r w:rsidRPr="000B7F4C">
              <w:rPr>
                <w:lang w:val="en-US"/>
              </w:rPr>
              <w:t>x</w:t>
            </w:r>
          </w:p>
        </w:tc>
        <w:tc>
          <w:tcPr>
            <w:tcW w:w="1009" w:type="dxa"/>
            <w:gridSpan w:val="3"/>
            <w:tcBorders>
              <w:top w:val="single" w:sz="4" w:space="0" w:color="auto"/>
              <w:bottom w:val="single" w:sz="4" w:space="0" w:color="auto"/>
            </w:tcBorders>
            <w:shd w:val="clear" w:color="auto" w:fill="auto"/>
            <w:vAlign w:val="center"/>
          </w:tcPr>
          <w:p w14:paraId="7B51D406" w14:textId="77777777" w:rsidR="000B7F4C" w:rsidRPr="000B7F4C" w:rsidRDefault="000B7F4C" w:rsidP="000B7F4C">
            <w:pPr>
              <w:ind w:right="-2"/>
              <w:jc w:val="center"/>
              <w:rPr>
                <w:lang w:val="en-US"/>
              </w:rPr>
            </w:pPr>
            <w:r w:rsidRPr="000B7F4C">
              <w:rPr>
                <w:lang w:val="en-US"/>
              </w:rPr>
              <w:t>x</w:t>
            </w:r>
          </w:p>
        </w:tc>
        <w:tc>
          <w:tcPr>
            <w:tcW w:w="850" w:type="dxa"/>
            <w:gridSpan w:val="2"/>
            <w:shd w:val="clear" w:color="auto" w:fill="auto"/>
            <w:vAlign w:val="center"/>
          </w:tcPr>
          <w:p w14:paraId="0D3FDCC0"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66045AE2" w14:textId="77777777" w:rsidR="000B7F4C" w:rsidRPr="000B7F4C" w:rsidRDefault="000B7F4C" w:rsidP="000B7F4C">
            <w:pPr>
              <w:jc w:val="center"/>
              <w:rPr>
                <w:sz w:val="23"/>
                <w:szCs w:val="23"/>
              </w:rPr>
            </w:pPr>
            <w:r w:rsidRPr="000B7F4C">
              <w:rPr>
                <w:sz w:val="23"/>
                <w:szCs w:val="23"/>
              </w:rPr>
              <w:t>x</w:t>
            </w:r>
          </w:p>
        </w:tc>
      </w:tr>
      <w:tr w:rsidR="000B7F4C" w:rsidRPr="000B7F4C" w14:paraId="3A30CD07" w14:textId="77777777" w:rsidTr="00F95151">
        <w:trPr>
          <w:gridAfter w:val="1"/>
          <w:wAfter w:w="9" w:type="dxa"/>
          <w:trHeight w:val="135"/>
        </w:trPr>
        <w:tc>
          <w:tcPr>
            <w:tcW w:w="1838" w:type="dxa"/>
            <w:vMerge/>
            <w:shd w:val="clear" w:color="auto" w:fill="auto"/>
            <w:vAlign w:val="center"/>
          </w:tcPr>
          <w:p w14:paraId="6454C480" w14:textId="77777777" w:rsidR="000B7F4C" w:rsidRPr="000B7F4C" w:rsidRDefault="000B7F4C" w:rsidP="000B7F4C">
            <w:pPr>
              <w:ind w:right="-2"/>
              <w:jc w:val="center"/>
              <w:rPr>
                <w:sz w:val="23"/>
                <w:szCs w:val="23"/>
              </w:rPr>
            </w:pPr>
          </w:p>
        </w:tc>
        <w:tc>
          <w:tcPr>
            <w:tcW w:w="1843" w:type="dxa"/>
            <w:vMerge/>
            <w:shd w:val="clear" w:color="auto" w:fill="auto"/>
            <w:vAlign w:val="center"/>
          </w:tcPr>
          <w:p w14:paraId="230349C1" w14:textId="77777777" w:rsidR="000B7F4C" w:rsidRPr="000B7F4C" w:rsidRDefault="000B7F4C" w:rsidP="000B7F4C">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50313021" w14:textId="77777777" w:rsidR="000B7F4C" w:rsidRPr="000B7F4C" w:rsidRDefault="000B7F4C" w:rsidP="000B7F4C">
            <w:pPr>
              <w:ind w:left="-106" w:right="-111"/>
              <w:jc w:val="center"/>
            </w:pPr>
            <w:r w:rsidRPr="000B7F4C">
              <w:t>с 01.07.2025</w:t>
            </w:r>
          </w:p>
        </w:tc>
        <w:tc>
          <w:tcPr>
            <w:tcW w:w="1003" w:type="dxa"/>
            <w:gridSpan w:val="2"/>
            <w:tcBorders>
              <w:top w:val="single" w:sz="4" w:space="0" w:color="auto"/>
              <w:left w:val="nil"/>
              <w:bottom w:val="single" w:sz="4" w:space="0" w:color="auto"/>
              <w:right w:val="nil"/>
            </w:tcBorders>
            <w:shd w:val="clear" w:color="auto" w:fill="auto"/>
            <w:vAlign w:val="center"/>
          </w:tcPr>
          <w:p w14:paraId="0A10329D" w14:textId="77777777" w:rsidR="000B7F4C" w:rsidRPr="000B7F4C" w:rsidRDefault="000B7F4C" w:rsidP="000B7F4C">
            <w:pPr>
              <w:ind w:left="-108" w:right="-98"/>
              <w:jc w:val="center"/>
            </w:pPr>
            <w:r w:rsidRPr="000B7F4C">
              <w:t>4 373,94</w:t>
            </w:r>
          </w:p>
        </w:tc>
        <w:tc>
          <w:tcPr>
            <w:tcW w:w="850" w:type="dxa"/>
            <w:gridSpan w:val="2"/>
            <w:tcBorders>
              <w:top w:val="single" w:sz="4" w:space="0" w:color="auto"/>
              <w:bottom w:val="single" w:sz="4" w:space="0" w:color="auto"/>
            </w:tcBorders>
            <w:shd w:val="clear" w:color="auto" w:fill="auto"/>
            <w:vAlign w:val="center"/>
          </w:tcPr>
          <w:p w14:paraId="2A727599" w14:textId="77777777" w:rsidR="000B7F4C" w:rsidRPr="000B7F4C" w:rsidRDefault="000B7F4C" w:rsidP="000B7F4C">
            <w:pPr>
              <w:ind w:right="-2"/>
              <w:jc w:val="center"/>
              <w:rPr>
                <w:lang w:val="en-US"/>
              </w:rPr>
            </w:pPr>
            <w:r w:rsidRPr="000B7F4C">
              <w:rPr>
                <w:lang w:val="en-US"/>
              </w:rPr>
              <w:t>x</w:t>
            </w:r>
          </w:p>
        </w:tc>
        <w:tc>
          <w:tcPr>
            <w:tcW w:w="835" w:type="dxa"/>
            <w:tcBorders>
              <w:top w:val="single" w:sz="4" w:space="0" w:color="auto"/>
              <w:bottom w:val="single" w:sz="4" w:space="0" w:color="auto"/>
            </w:tcBorders>
            <w:shd w:val="clear" w:color="auto" w:fill="auto"/>
            <w:vAlign w:val="center"/>
          </w:tcPr>
          <w:p w14:paraId="041629C8" w14:textId="77777777" w:rsidR="000B7F4C" w:rsidRPr="000B7F4C" w:rsidRDefault="000B7F4C" w:rsidP="000B7F4C">
            <w:pPr>
              <w:ind w:right="-2"/>
              <w:jc w:val="center"/>
              <w:rPr>
                <w:lang w:val="en-US"/>
              </w:rPr>
            </w:pPr>
            <w:r w:rsidRPr="000B7F4C">
              <w:rPr>
                <w:lang w:val="en-US"/>
              </w:rPr>
              <w:t>x</w:t>
            </w:r>
          </w:p>
        </w:tc>
        <w:tc>
          <w:tcPr>
            <w:tcW w:w="1009" w:type="dxa"/>
            <w:gridSpan w:val="3"/>
            <w:tcBorders>
              <w:top w:val="single" w:sz="4" w:space="0" w:color="auto"/>
              <w:bottom w:val="single" w:sz="4" w:space="0" w:color="auto"/>
            </w:tcBorders>
            <w:shd w:val="clear" w:color="auto" w:fill="auto"/>
            <w:vAlign w:val="center"/>
          </w:tcPr>
          <w:p w14:paraId="614D7DCC" w14:textId="77777777" w:rsidR="000B7F4C" w:rsidRPr="000B7F4C" w:rsidRDefault="000B7F4C" w:rsidP="000B7F4C">
            <w:pPr>
              <w:ind w:right="-2"/>
              <w:jc w:val="center"/>
              <w:rPr>
                <w:lang w:val="en-US"/>
              </w:rPr>
            </w:pPr>
            <w:r w:rsidRPr="000B7F4C">
              <w:rPr>
                <w:lang w:val="en-US"/>
              </w:rPr>
              <w:t>x</w:t>
            </w:r>
          </w:p>
        </w:tc>
        <w:tc>
          <w:tcPr>
            <w:tcW w:w="850" w:type="dxa"/>
            <w:gridSpan w:val="2"/>
            <w:shd w:val="clear" w:color="auto" w:fill="auto"/>
            <w:vAlign w:val="center"/>
          </w:tcPr>
          <w:p w14:paraId="74DFF863"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4F48E2C7" w14:textId="77777777" w:rsidR="000B7F4C" w:rsidRPr="000B7F4C" w:rsidRDefault="000B7F4C" w:rsidP="000B7F4C">
            <w:pPr>
              <w:jc w:val="center"/>
              <w:rPr>
                <w:sz w:val="23"/>
                <w:szCs w:val="23"/>
              </w:rPr>
            </w:pPr>
            <w:r w:rsidRPr="000B7F4C">
              <w:rPr>
                <w:sz w:val="23"/>
                <w:szCs w:val="23"/>
              </w:rPr>
              <w:t>x</w:t>
            </w:r>
          </w:p>
        </w:tc>
      </w:tr>
      <w:tr w:rsidR="000B7F4C" w:rsidRPr="000B7F4C" w14:paraId="5A6A7E45" w14:textId="77777777" w:rsidTr="00F95151">
        <w:trPr>
          <w:gridAfter w:val="1"/>
          <w:wAfter w:w="9" w:type="dxa"/>
          <w:trHeight w:val="135"/>
        </w:trPr>
        <w:tc>
          <w:tcPr>
            <w:tcW w:w="1838" w:type="dxa"/>
            <w:vMerge/>
            <w:shd w:val="clear" w:color="auto" w:fill="auto"/>
            <w:vAlign w:val="center"/>
          </w:tcPr>
          <w:p w14:paraId="7D364C1F" w14:textId="77777777" w:rsidR="000B7F4C" w:rsidRPr="000B7F4C" w:rsidRDefault="000B7F4C" w:rsidP="000B7F4C">
            <w:pPr>
              <w:ind w:right="-2"/>
              <w:jc w:val="center"/>
              <w:rPr>
                <w:sz w:val="23"/>
                <w:szCs w:val="23"/>
              </w:rPr>
            </w:pPr>
          </w:p>
        </w:tc>
        <w:tc>
          <w:tcPr>
            <w:tcW w:w="1843" w:type="dxa"/>
            <w:vMerge/>
            <w:shd w:val="clear" w:color="auto" w:fill="auto"/>
            <w:vAlign w:val="center"/>
          </w:tcPr>
          <w:p w14:paraId="27134583" w14:textId="77777777" w:rsidR="000B7F4C" w:rsidRPr="000B7F4C" w:rsidRDefault="000B7F4C" w:rsidP="000B7F4C">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295E7CFF" w14:textId="77777777" w:rsidR="000B7F4C" w:rsidRPr="000B7F4C" w:rsidRDefault="000B7F4C" w:rsidP="000B7F4C">
            <w:pPr>
              <w:ind w:left="-106" w:right="-111"/>
              <w:jc w:val="center"/>
            </w:pPr>
            <w:r w:rsidRPr="000B7F4C">
              <w:t>с 01.01.2026</w:t>
            </w:r>
          </w:p>
        </w:tc>
        <w:tc>
          <w:tcPr>
            <w:tcW w:w="1003" w:type="dxa"/>
            <w:gridSpan w:val="2"/>
            <w:tcBorders>
              <w:top w:val="single" w:sz="4" w:space="0" w:color="auto"/>
              <w:left w:val="nil"/>
              <w:bottom w:val="single" w:sz="4" w:space="0" w:color="auto"/>
              <w:right w:val="nil"/>
            </w:tcBorders>
            <w:shd w:val="clear" w:color="auto" w:fill="auto"/>
            <w:vAlign w:val="center"/>
          </w:tcPr>
          <w:p w14:paraId="28EE0447" w14:textId="77777777" w:rsidR="000B7F4C" w:rsidRPr="000B7F4C" w:rsidRDefault="000B7F4C" w:rsidP="000B7F4C">
            <w:pPr>
              <w:ind w:left="-108" w:right="-98"/>
              <w:jc w:val="center"/>
            </w:pPr>
            <w:r w:rsidRPr="000B7F4C">
              <w:t>4 373,94</w:t>
            </w:r>
          </w:p>
        </w:tc>
        <w:tc>
          <w:tcPr>
            <w:tcW w:w="850" w:type="dxa"/>
            <w:gridSpan w:val="2"/>
            <w:tcBorders>
              <w:top w:val="single" w:sz="4" w:space="0" w:color="auto"/>
              <w:bottom w:val="single" w:sz="4" w:space="0" w:color="auto"/>
            </w:tcBorders>
            <w:shd w:val="clear" w:color="auto" w:fill="auto"/>
            <w:vAlign w:val="center"/>
          </w:tcPr>
          <w:p w14:paraId="4E26CFC4" w14:textId="77777777" w:rsidR="000B7F4C" w:rsidRPr="000B7F4C" w:rsidRDefault="000B7F4C" w:rsidP="000B7F4C">
            <w:pPr>
              <w:ind w:right="-2"/>
              <w:jc w:val="center"/>
              <w:rPr>
                <w:lang w:val="en-US"/>
              </w:rPr>
            </w:pPr>
            <w:r w:rsidRPr="000B7F4C">
              <w:rPr>
                <w:lang w:val="en-US"/>
              </w:rPr>
              <w:t>x</w:t>
            </w:r>
          </w:p>
        </w:tc>
        <w:tc>
          <w:tcPr>
            <w:tcW w:w="835" w:type="dxa"/>
            <w:tcBorders>
              <w:top w:val="single" w:sz="4" w:space="0" w:color="auto"/>
              <w:bottom w:val="single" w:sz="4" w:space="0" w:color="auto"/>
            </w:tcBorders>
            <w:shd w:val="clear" w:color="auto" w:fill="auto"/>
            <w:vAlign w:val="center"/>
          </w:tcPr>
          <w:p w14:paraId="41FD5FFB" w14:textId="77777777" w:rsidR="000B7F4C" w:rsidRPr="000B7F4C" w:rsidRDefault="000B7F4C" w:rsidP="000B7F4C">
            <w:pPr>
              <w:ind w:right="-2"/>
              <w:jc w:val="center"/>
              <w:rPr>
                <w:lang w:val="en-US"/>
              </w:rPr>
            </w:pPr>
            <w:r w:rsidRPr="000B7F4C">
              <w:rPr>
                <w:lang w:val="en-US"/>
              </w:rPr>
              <w:t>x</w:t>
            </w:r>
          </w:p>
        </w:tc>
        <w:tc>
          <w:tcPr>
            <w:tcW w:w="1009" w:type="dxa"/>
            <w:gridSpan w:val="3"/>
            <w:tcBorders>
              <w:top w:val="single" w:sz="4" w:space="0" w:color="auto"/>
              <w:bottom w:val="single" w:sz="4" w:space="0" w:color="auto"/>
            </w:tcBorders>
            <w:shd w:val="clear" w:color="auto" w:fill="auto"/>
            <w:vAlign w:val="center"/>
          </w:tcPr>
          <w:p w14:paraId="3057E87E" w14:textId="77777777" w:rsidR="000B7F4C" w:rsidRPr="000B7F4C" w:rsidRDefault="000B7F4C" w:rsidP="000B7F4C">
            <w:pPr>
              <w:ind w:right="-2"/>
              <w:jc w:val="center"/>
              <w:rPr>
                <w:lang w:val="en-US"/>
              </w:rPr>
            </w:pPr>
            <w:r w:rsidRPr="000B7F4C">
              <w:rPr>
                <w:lang w:val="en-US"/>
              </w:rPr>
              <w:t>x</w:t>
            </w:r>
          </w:p>
        </w:tc>
        <w:tc>
          <w:tcPr>
            <w:tcW w:w="850" w:type="dxa"/>
            <w:gridSpan w:val="2"/>
            <w:shd w:val="clear" w:color="auto" w:fill="auto"/>
            <w:vAlign w:val="center"/>
          </w:tcPr>
          <w:p w14:paraId="377EE81D"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1A9B7F2C" w14:textId="77777777" w:rsidR="000B7F4C" w:rsidRPr="000B7F4C" w:rsidRDefault="000B7F4C" w:rsidP="000B7F4C">
            <w:pPr>
              <w:jc w:val="center"/>
              <w:rPr>
                <w:sz w:val="23"/>
                <w:szCs w:val="23"/>
              </w:rPr>
            </w:pPr>
            <w:r w:rsidRPr="000B7F4C">
              <w:rPr>
                <w:sz w:val="23"/>
                <w:szCs w:val="23"/>
              </w:rPr>
              <w:t>x</w:t>
            </w:r>
          </w:p>
        </w:tc>
      </w:tr>
      <w:tr w:rsidR="000B7F4C" w:rsidRPr="000B7F4C" w14:paraId="42EC6AE2" w14:textId="77777777" w:rsidTr="00F95151">
        <w:trPr>
          <w:gridAfter w:val="1"/>
          <w:wAfter w:w="9" w:type="dxa"/>
          <w:trHeight w:val="135"/>
        </w:trPr>
        <w:tc>
          <w:tcPr>
            <w:tcW w:w="1838" w:type="dxa"/>
            <w:vMerge/>
            <w:shd w:val="clear" w:color="auto" w:fill="auto"/>
            <w:vAlign w:val="center"/>
          </w:tcPr>
          <w:p w14:paraId="427AFB40" w14:textId="77777777" w:rsidR="000B7F4C" w:rsidRPr="000B7F4C" w:rsidRDefault="000B7F4C" w:rsidP="000B7F4C">
            <w:pPr>
              <w:ind w:right="-2"/>
              <w:jc w:val="center"/>
              <w:rPr>
                <w:sz w:val="23"/>
                <w:szCs w:val="23"/>
              </w:rPr>
            </w:pPr>
          </w:p>
        </w:tc>
        <w:tc>
          <w:tcPr>
            <w:tcW w:w="1843" w:type="dxa"/>
            <w:vMerge/>
            <w:shd w:val="clear" w:color="auto" w:fill="auto"/>
            <w:vAlign w:val="center"/>
          </w:tcPr>
          <w:p w14:paraId="0305AC75" w14:textId="77777777" w:rsidR="000B7F4C" w:rsidRPr="000B7F4C" w:rsidRDefault="000B7F4C" w:rsidP="000B7F4C">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0BB5AEB1" w14:textId="77777777" w:rsidR="000B7F4C" w:rsidRPr="000B7F4C" w:rsidRDefault="000B7F4C" w:rsidP="000B7F4C">
            <w:pPr>
              <w:ind w:left="-106" w:right="-111"/>
              <w:jc w:val="center"/>
            </w:pPr>
            <w:r w:rsidRPr="000B7F4C">
              <w:t>с 01.07.2026</w:t>
            </w:r>
          </w:p>
        </w:tc>
        <w:tc>
          <w:tcPr>
            <w:tcW w:w="1003" w:type="dxa"/>
            <w:gridSpan w:val="2"/>
            <w:tcBorders>
              <w:top w:val="single" w:sz="4" w:space="0" w:color="auto"/>
              <w:left w:val="nil"/>
              <w:bottom w:val="single" w:sz="4" w:space="0" w:color="auto"/>
              <w:right w:val="nil"/>
            </w:tcBorders>
            <w:shd w:val="clear" w:color="auto" w:fill="auto"/>
            <w:vAlign w:val="center"/>
          </w:tcPr>
          <w:p w14:paraId="53FB79E5" w14:textId="77777777" w:rsidR="000B7F4C" w:rsidRPr="000B7F4C" w:rsidRDefault="000B7F4C" w:rsidP="000B7F4C">
            <w:pPr>
              <w:ind w:left="-108" w:right="-98"/>
              <w:jc w:val="center"/>
            </w:pPr>
            <w:r w:rsidRPr="000B7F4C">
              <w:t>4 516,25</w:t>
            </w:r>
          </w:p>
        </w:tc>
        <w:tc>
          <w:tcPr>
            <w:tcW w:w="850" w:type="dxa"/>
            <w:gridSpan w:val="2"/>
            <w:tcBorders>
              <w:top w:val="single" w:sz="4" w:space="0" w:color="auto"/>
              <w:bottom w:val="single" w:sz="4" w:space="0" w:color="auto"/>
            </w:tcBorders>
            <w:shd w:val="clear" w:color="auto" w:fill="auto"/>
            <w:vAlign w:val="center"/>
          </w:tcPr>
          <w:p w14:paraId="71801C7F" w14:textId="77777777" w:rsidR="000B7F4C" w:rsidRPr="000B7F4C" w:rsidRDefault="000B7F4C" w:rsidP="000B7F4C">
            <w:pPr>
              <w:ind w:right="-2"/>
              <w:jc w:val="center"/>
              <w:rPr>
                <w:lang w:val="en-US"/>
              </w:rPr>
            </w:pPr>
            <w:r w:rsidRPr="000B7F4C">
              <w:rPr>
                <w:lang w:val="en-US"/>
              </w:rPr>
              <w:t>x</w:t>
            </w:r>
          </w:p>
        </w:tc>
        <w:tc>
          <w:tcPr>
            <w:tcW w:w="835" w:type="dxa"/>
            <w:tcBorders>
              <w:top w:val="single" w:sz="4" w:space="0" w:color="auto"/>
              <w:bottom w:val="single" w:sz="4" w:space="0" w:color="auto"/>
            </w:tcBorders>
            <w:shd w:val="clear" w:color="auto" w:fill="auto"/>
            <w:vAlign w:val="center"/>
          </w:tcPr>
          <w:p w14:paraId="5AD22EA5" w14:textId="77777777" w:rsidR="000B7F4C" w:rsidRPr="000B7F4C" w:rsidRDefault="000B7F4C" w:rsidP="000B7F4C">
            <w:pPr>
              <w:ind w:right="-2"/>
              <w:jc w:val="center"/>
              <w:rPr>
                <w:lang w:val="en-US"/>
              </w:rPr>
            </w:pPr>
            <w:r w:rsidRPr="000B7F4C">
              <w:rPr>
                <w:lang w:val="en-US"/>
              </w:rPr>
              <w:t>x</w:t>
            </w:r>
          </w:p>
        </w:tc>
        <w:tc>
          <w:tcPr>
            <w:tcW w:w="1009" w:type="dxa"/>
            <w:gridSpan w:val="3"/>
            <w:tcBorders>
              <w:top w:val="single" w:sz="4" w:space="0" w:color="auto"/>
              <w:bottom w:val="single" w:sz="4" w:space="0" w:color="auto"/>
            </w:tcBorders>
            <w:shd w:val="clear" w:color="auto" w:fill="auto"/>
            <w:vAlign w:val="center"/>
          </w:tcPr>
          <w:p w14:paraId="4C54492E" w14:textId="77777777" w:rsidR="000B7F4C" w:rsidRPr="000B7F4C" w:rsidRDefault="000B7F4C" w:rsidP="000B7F4C">
            <w:pPr>
              <w:ind w:right="-2"/>
              <w:jc w:val="center"/>
              <w:rPr>
                <w:lang w:val="en-US"/>
              </w:rPr>
            </w:pPr>
            <w:r w:rsidRPr="000B7F4C">
              <w:rPr>
                <w:lang w:val="en-US"/>
              </w:rPr>
              <w:t>x</w:t>
            </w:r>
          </w:p>
        </w:tc>
        <w:tc>
          <w:tcPr>
            <w:tcW w:w="850" w:type="dxa"/>
            <w:gridSpan w:val="2"/>
            <w:shd w:val="clear" w:color="auto" w:fill="auto"/>
            <w:vAlign w:val="center"/>
          </w:tcPr>
          <w:p w14:paraId="5888505D"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007FD3C9" w14:textId="77777777" w:rsidR="000B7F4C" w:rsidRPr="000B7F4C" w:rsidRDefault="000B7F4C" w:rsidP="000B7F4C">
            <w:pPr>
              <w:jc w:val="center"/>
              <w:rPr>
                <w:sz w:val="23"/>
                <w:szCs w:val="23"/>
              </w:rPr>
            </w:pPr>
            <w:r w:rsidRPr="000B7F4C">
              <w:rPr>
                <w:sz w:val="23"/>
                <w:szCs w:val="23"/>
              </w:rPr>
              <w:t>x</w:t>
            </w:r>
          </w:p>
        </w:tc>
      </w:tr>
      <w:tr w:rsidR="000B7F4C" w:rsidRPr="000B7F4C" w14:paraId="00A7A738" w14:textId="77777777" w:rsidTr="00F95151">
        <w:trPr>
          <w:gridAfter w:val="1"/>
          <w:wAfter w:w="9" w:type="dxa"/>
          <w:trHeight w:val="135"/>
        </w:trPr>
        <w:tc>
          <w:tcPr>
            <w:tcW w:w="1838" w:type="dxa"/>
            <w:vMerge/>
            <w:shd w:val="clear" w:color="auto" w:fill="auto"/>
            <w:vAlign w:val="center"/>
          </w:tcPr>
          <w:p w14:paraId="02CD4808" w14:textId="77777777" w:rsidR="000B7F4C" w:rsidRPr="000B7F4C" w:rsidRDefault="000B7F4C" w:rsidP="000B7F4C">
            <w:pPr>
              <w:ind w:right="-2"/>
              <w:jc w:val="center"/>
              <w:rPr>
                <w:sz w:val="23"/>
                <w:szCs w:val="23"/>
              </w:rPr>
            </w:pPr>
          </w:p>
        </w:tc>
        <w:tc>
          <w:tcPr>
            <w:tcW w:w="1843" w:type="dxa"/>
            <w:vMerge/>
            <w:shd w:val="clear" w:color="auto" w:fill="auto"/>
            <w:vAlign w:val="center"/>
          </w:tcPr>
          <w:p w14:paraId="18511760" w14:textId="77777777" w:rsidR="000B7F4C" w:rsidRPr="000B7F4C" w:rsidRDefault="000B7F4C" w:rsidP="000B7F4C">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79FA87C1" w14:textId="77777777" w:rsidR="000B7F4C" w:rsidRPr="000B7F4C" w:rsidRDefault="000B7F4C" w:rsidP="000B7F4C">
            <w:pPr>
              <w:ind w:left="-106" w:right="-111"/>
              <w:jc w:val="center"/>
            </w:pPr>
            <w:r w:rsidRPr="000B7F4C">
              <w:t>с 01.01.2027</w:t>
            </w:r>
          </w:p>
        </w:tc>
        <w:tc>
          <w:tcPr>
            <w:tcW w:w="1003" w:type="dxa"/>
            <w:gridSpan w:val="2"/>
            <w:tcBorders>
              <w:top w:val="single" w:sz="4" w:space="0" w:color="auto"/>
              <w:left w:val="nil"/>
              <w:bottom w:val="single" w:sz="4" w:space="0" w:color="auto"/>
              <w:right w:val="nil"/>
            </w:tcBorders>
            <w:shd w:val="clear" w:color="auto" w:fill="auto"/>
            <w:vAlign w:val="center"/>
          </w:tcPr>
          <w:p w14:paraId="1B36EBB4" w14:textId="77777777" w:rsidR="000B7F4C" w:rsidRPr="000B7F4C" w:rsidRDefault="000B7F4C" w:rsidP="000B7F4C">
            <w:pPr>
              <w:ind w:left="-108" w:right="-98"/>
              <w:jc w:val="center"/>
            </w:pPr>
            <w:r w:rsidRPr="000B7F4C">
              <w:t>4 516,25</w:t>
            </w:r>
          </w:p>
        </w:tc>
        <w:tc>
          <w:tcPr>
            <w:tcW w:w="850" w:type="dxa"/>
            <w:gridSpan w:val="2"/>
            <w:tcBorders>
              <w:top w:val="single" w:sz="4" w:space="0" w:color="auto"/>
              <w:bottom w:val="single" w:sz="4" w:space="0" w:color="auto"/>
            </w:tcBorders>
            <w:shd w:val="clear" w:color="auto" w:fill="auto"/>
            <w:vAlign w:val="center"/>
          </w:tcPr>
          <w:p w14:paraId="24FD2425" w14:textId="77777777" w:rsidR="000B7F4C" w:rsidRPr="000B7F4C" w:rsidRDefault="000B7F4C" w:rsidP="000B7F4C">
            <w:pPr>
              <w:ind w:right="-2"/>
              <w:jc w:val="center"/>
              <w:rPr>
                <w:lang w:val="en-US"/>
              </w:rPr>
            </w:pPr>
            <w:r w:rsidRPr="000B7F4C">
              <w:rPr>
                <w:lang w:val="en-US"/>
              </w:rPr>
              <w:t>x</w:t>
            </w:r>
          </w:p>
        </w:tc>
        <w:tc>
          <w:tcPr>
            <w:tcW w:w="835" w:type="dxa"/>
            <w:tcBorders>
              <w:top w:val="single" w:sz="4" w:space="0" w:color="auto"/>
              <w:bottom w:val="single" w:sz="4" w:space="0" w:color="auto"/>
            </w:tcBorders>
            <w:shd w:val="clear" w:color="auto" w:fill="auto"/>
            <w:vAlign w:val="center"/>
          </w:tcPr>
          <w:p w14:paraId="1E606B6C" w14:textId="77777777" w:rsidR="000B7F4C" w:rsidRPr="000B7F4C" w:rsidRDefault="000B7F4C" w:rsidP="000B7F4C">
            <w:pPr>
              <w:ind w:right="-2"/>
              <w:jc w:val="center"/>
              <w:rPr>
                <w:lang w:val="en-US"/>
              </w:rPr>
            </w:pPr>
            <w:r w:rsidRPr="000B7F4C">
              <w:rPr>
                <w:lang w:val="en-US"/>
              </w:rPr>
              <w:t>x</w:t>
            </w:r>
          </w:p>
        </w:tc>
        <w:tc>
          <w:tcPr>
            <w:tcW w:w="1009" w:type="dxa"/>
            <w:gridSpan w:val="3"/>
            <w:tcBorders>
              <w:top w:val="single" w:sz="4" w:space="0" w:color="auto"/>
              <w:bottom w:val="single" w:sz="4" w:space="0" w:color="auto"/>
            </w:tcBorders>
            <w:shd w:val="clear" w:color="auto" w:fill="auto"/>
            <w:vAlign w:val="center"/>
          </w:tcPr>
          <w:p w14:paraId="7405C8C0" w14:textId="77777777" w:rsidR="000B7F4C" w:rsidRPr="000B7F4C" w:rsidRDefault="000B7F4C" w:rsidP="000B7F4C">
            <w:pPr>
              <w:ind w:right="-2"/>
              <w:jc w:val="center"/>
              <w:rPr>
                <w:lang w:val="en-US"/>
              </w:rPr>
            </w:pPr>
            <w:r w:rsidRPr="000B7F4C">
              <w:rPr>
                <w:lang w:val="en-US"/>
              </w:rPr>
              <w:t>x</w:t>
            </w:r>
          </w:p>
        </w:tc>
        <w:tc>
          <w:tcPr>
            <w:tcW w:w="850" w:type="dxa"/>
            <w:gridSpan w:val="2"/>
            <w:shd w:val="clear" w:color="auto" w:fill="auto"/>
            <w:vAlign w:val="center"/>
          </w:tcPr>
          <w:p w14:paraId="1CF368A3"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4101E47F" w14:textId="77777777" w:rsidR="000B7F4C" w:rsidRPr="000B7F4C" w:rsidRDefault="000B7F4C" w:rsidP="000B7F4C">
            <w:pPr>
              <w:jc w:val="center"/>
              <w:rPr>
                <w:sz w:val="23"/>
                <w:szCs w:val="23"/>
              </w:rPr>
            </w:pPr>
            <w:r w:rsidRPr="000B7F4C">
              <w:rPr>
                <w:sz w:val="23"/>
                <w:szCs w:val="23"/>
              </w:rPr>
              <w:t>x</w:t>
            </w:r>
          </w:p>
        </w:tc>
      </w:tr>
      <w:tr w:rsidR="000B7F4C" w:rsidRPr="000B7F4C" w14:paraId="4AC0679A" w14:textId="77777777" w:rsidTr="00F95151">
        <w:trPr>
          <w:gridAfter w:val="1"/>
          <w:wAfter w:w="9" w:type="dxa"/>
          <w:trHeight w:val="135"/>
        </w:trPr>
        <w:tc>
          <w:tcPr>
            <w:tcW w:w="1838" w:type="dxa"/>
            <w:vMerge/>
            <w:shd w:val="clear" w:color="auto" w:fill="auto"/>
            <w:vAlign w:val="center"/>
          </w:tcPr>
          <w:p w14:paraId="3AC6C2F8" w14:textId="77777777" w:rsidR="000B7F4C" w:rsidRPr="000B7F4C" w:rsidRDefault="000B7F4C" w:rsidP="000B7F4C">
            <w:pPr>
              <w:ind w:right="-2"/>
              <w:jc w:val="center"/>
              <w:rPr>
                <w:sz w:val="23"/>
                <w:szCs w:val="23"/>
              </w:rPr>
            </w:pPr>
          </w:p>
        </w:tc>
        <w:tc>
          <w:tcPr>
            <w:tcW w:w="1843" w:type="dxa"/>
            <w:vMerge/>
            <w:shd w:val="clear" w:color="auto" w:fill="auto"/>
            <w:vAlign w:val="center"/>
          </w:tcPr>
          <w:p w14:paraId="763283B3" w14:textId="77777777" w:rsidR="000B7F4C" w:rsidRPr="000B7F4C" w:rsidRDefault="000B7F4C" w:rsidP="000B7F4C">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0AF36D01" w14:textId="77777777" w:rsidR="000B7F4C" w:rsidRPr="000B7F4C" w:rsidRDefault="000B7F4C" w:rsidP="000B7F4C">
            <w:pPr>
              <w:ind w:left="-106" w:right="-111"/>
              <w:jc w:val="center"/>
            </w:pPr>
            <w:r w:rsidRPr="000B7F4C">
              <w:t>с 01.07.2027</w:t>
            </w:r>
          </w:p>
        </w:tc>
        <w:tc>
          <w:tcPr>
            <w:tcW w:w="1003" w:type="dxa"/>
            <w:gridSpan w:val="2"/>
            <w:tcBorders>
              <w:top w:val="single" w:sz="4" w:space="0" w:color="auto"/>
              <w:left w:val="nil"/>
              <w:bottom w:val="single" w:sz="4" w:space="0" w:color="auto"/>
              <w:right w:val="nil"/>
            </w:tcBorders>
            <w:shd w:val="clear" w:color="auto" w:fill="auto"/>
            <w:vAlign w:val="center"/>
          </w:tcPr>
          <w:p w14:paraId="37A98652" w14:textId="77777777" w:rsidR="000B7F4C" w:rsidRPr="000B7F4C" w:rsidRDefault="000B7F4C" w:rsidP="000B7F4C">
            <w:pPr>
              <w:ind w:left="-108" w:right="-98"/>
              <w:jc w:val="center"/>
            </w:pPr>
            <w:r w:rsidRPr="000B7F4C">
              <w:t>4 697,33</w:t>
            </w:r>
          </w:p>
        </w:tc>
        <w:tc>
          <w:tcPr>
            <w:tcW w:w="850" w:type="dxa"/>
            <w:gridSpan w:val="2"/>
            <w:tcBorders>
              <w:top w:val="single" w:sz="4" w:space="0" w:color="auto"/>
              <w:bottom w:val="single" w:sz="4" w:space="0" w:color="auto"/>
            </w:tcBorders>
            <w:shd w:val="clear" w:color="auto" w:fill="auto"/>
            <w:vAlign w:val="center"/>
          </w:tcPr>
          <w:p w14:paraId="7D92D226" w14:textId="77777777" w:rsidR="000B7F4C" w:rsidRPr="000B7F4C" w:rsidRDefault="000B7F4C" w:rsidP="000B7F4C">
            <w:pPr>
              <w:ind w:right="-2"/>
              <w:jc w:val="center"/>
              <w:rPr>
                <w:lang w:val="en-US"/>
              </w:rPr>
            </w:pPr>
            <w:r w:rsidRPr="000B7F4C">
              <w:rPr>
                <w:lang w:val="en-US"/>
              </w:rPr>
              <w:t>x</w:t>
            </w:r>
          </w:p>
        </w:tc>
        <w:tc>
          <w:tcPr>
            <w:tcW w:w="835" w:type="dxa"/>
            <w:tcBorders>
              <w:top w:val="single" w:sz="4" w:space="0" w:color="auto"/>
              <w:bottom w:val="single" w:sz="4" w:space="0" w:color="auto"/>
            </w:tcBorders>
            <w:shd w:val="clear" w:color="auto" w:fill="auto"/>
            <w:vAlign w:val="center"/>
          </w:tcPr>
          <w:p w14:paraId="0494FE42" w14:textId="77777777" w:rsidR="000B7F4C" w:rsidRPr="000B7F4C" w:rsidRDefault="000B7F4C" w:rsidP="000B7F4C">
            <w:pPr>
              <w:ind w:right="-2"/>
              <w:jc w:val="center"/>
              <w:rPr>
                <w:lang w:val="en-US"/>
              </w:rPr>
            </w:pPr>
            <w:r w:rsidRPr="000B7F4C">
              <w:rPr>
                <w:lang w:val="en-US"/>
              </w:rPr>
              <w:t>x</w:t>
            </w:r>
          </w:p>
        </w:tc>
        <w:tc>
          <w:tcPr>
            <w:tcW w:w="1009" w:type="dxa"/>
            <w:gridSpan w:val="3"/>
            <w:tcBorders>
              <w:top w:val="single" w:sz="4" w:space="0" w:color="auto"/>
              <w:bottom w:val="single" w:sz="4" w:space="0" w:color="auto"/>
            </w:tcBorders>
            <w:shd w:val="clear" w:color="auto" w:fill="auto"/>
            <w:vAlign w:val="center"/>
          </w:tcPr>
          <w:p w14:paraId="62EAE697" w14:textId="77777777" w:rsidR="000B7F4C" w:rsidRPr="000B7F4C" w:rsidRDefault="000B7F4C" w:rsidP="000B7F4C">
            <w:pPr>
              <w:ind w:right="-2"/>
              <w:jc w:val="center"/>
              <w:rPr>
                <w:lang w:val="en-US"/>
              </w:rPr>
            </w:pPr>
            <w:r w:rsidRPr="000B7F4C">
              <w:rPr>
                <w:lang w:val="en-US"/>
              </w:rPr>
              <w:t>x</w:t>
            </w:r>
          </w:p>
        </w:tc>
        <w:tc>
          <w:tcPr>
            <w:tcW w:w="850" w:type="dxa"/>
            <w:gridSpan w:val="2"/>
            <w:shd w:val="clear" w:color="auto" w:fill="auto"/>
            <w:vAlign w:val="center"/>
          </w:tcPr>
          <w:p w14:paraId="689D2D08"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70D5879C" w14:textId="77777777" w:rsidR="000B7F4C" w:rsidRPr="000B7F4C" w:rsidRDefault="000B7F4C" w:rsidP="000B7F4C">
            <w:pPr>
              <w:jc w:val="center"/>
              <w:rPr>
                <w:sz w:val="23"/>
                <w:szCs w:val="23"/>
              </w:rPr>
            </w:pPr>
            <w:r w:rsidRPr="000B7F4C">
              <w:rPr>
                <w:sz w:val="23"/>
                <w:szCs w:val="23"/>
              </w:rPr>
              <w:t>x</w:t>
            </w:r>
          </w:p>
        </w:tc>
      </w:tr>
      <w:tr w:rsidR="000B7F4C" w:rsidRPr="000B7F4C" w14:paraId="7E92EEDE" w14:textId="77777777" w:rsidTr="00F95151">
        <w:trPr>
          <w:gridAfter w:val="1"/>
          <w:wAfter w:w="9" w:type="dxa"/>
          <w:trHeight w:val="135"/>
        </w:trPr>
        <w:tc>
          <w:tcPr>
            <w:tcW w:w="1838" w:type="dxa"/>
            <w:shd w:val="clear" w:color="auto" w:fill="auto"/>
            <w:vAlign w:val="center"/>
          </w:tcPr>
          <w:p w14:paraId="52536991" w14:textId="77777777" w:rsidR="000B7F4C" w:rsidRPr="000B7F4C" w:rsidRDefault="000B7F4C" w:rsidP="000B7F4C">
            <w:pPr>
              <w:ind w:right="-2"/>
              <w:jc w:val="center"/>
              <w:rPr>
                <w:sz w:val="23"/>
                <w:szCs w:val="23"/>
              </w:rPr>
            </w:pPr>
          </w:p>
        </w:tc>
        <w:tc>
          <w:tcPr>
            <w:tcW w:w="1843" w:type="dxa"/>
            <w:shd w:val="clear" w:color="auto" w:fill="auto"/>
            <w:vAlign w:val="center"/>
          </w:tcPr>
          <w:p w14:paraId="6505CBB8" w14:textId="77777777" w:rsidR="000B7F4C" w:rsidRPr="000B7F4C" w:rsidRDefault="000B7F4C" w:rsidP="000B7F4C">
            <w:pPr>
              <w:ind w:right="-2"/>
              <w:jc w:val="center"/>
              <w:rPr>
                <w:sz w:val="23"/>
                <w:szCs w:val="23"/>
              </w:rPr>
            </w:pPr>
            <w:r w:rsidRPr="000B7F4C">
              <w:rPr>
                <w:sz w:val="23"/>
                <w:szCs w:val="23"/>
              </w:rPr>
              <w:t>Двухставочный</w:t>
            </w:r>
          </w:p>
        </w:tc>
        <w:tc>
          <w:tcPr>
            <w:tcW w:w="1417" w:type="dxa"/>
            <w:shd w:val="clear" w:color="auto" w:fill="auto"/>
            <w:vAlign w:val="center"/>
          </w:tcPr>
          <w:p w14:paraId="2A654F33" w14:textId="77777777" w:rsidR="000B7F4C" w:rsidRPr="000B7F4C" w:rsidRDefault="000B7F4C" w:rsidP="000B7F4C">
            <w:pPr>
              <w:jc w:val="center"/>
              <w:rPr>
                <w:sz w:val="23"/>
                <w:szCs w:val="23"/>
              </w:rPr>
            </w:pPr>
            <w:r w:rsidRPr="000B7F4C">
              <w:rPr>
                <w:sz w:val="23"/>
                <w:szCs w:val="23"/>
              </w:rPr>
              <w:t>x</w:t>
            </w:r>
          </w:p>
        </w:tc>
        <w:tc>
          <w:tcPr>
            <w:tcW w:w="1003" w:type="dxa"/>
            <w:gridSpan w:val="2"/>
            <w:shd w:val="clear" w:color="auto" w:fill="auto"/>
            <w:vAlign w:val="center"/>
          </w:tcPr>
          <w:p w14:paraId="0B9C2CF3" w14:textId="77777777" w:rsidR="000B7F4C" w:rsidRPr="000B7F4C" w:rsidRDefault="000B7F4C" w:rsidP="000B7F4C">
            <w:pPr>
              <w:ind w:left="-108" w:right="-98"/>
              <w:jc w:val="center"/>
              <w:rPr>
                <w:sz w:val="23"/>
                <w:szCs w:val="23"/>
              </w:rPr>
            </w:pPr>
            <w:r w:rsidRPr="000B7F4C">
              <w:rPr>
                <w:sz w:val="23"/>
                <w:szCs w:val="23"/>
              </w:rPr>
              <w:t>x</w:t>
            </w:r>
          </w:p>
        </w:tc>
        <w:tc>
          <w:tcPr>
            <w:tcW w:w="850" w:type="dxa"/>
            <w:gridSpan w:val="2"/>
            <w:shd w:val="clear" w:color="auto" w:fill="auto"/>
            <w:vAlign w:val="center"/>
          </w:tcPr>
          <w:p w14:paraId="01751C74" w14:textId="77777777" w:rsidR="000B7F4C" w:rsidRPr="000B7F4C" w:rsidRDefault="000B7F4C" w:rsidP="000B7F4C">
            <w:pPr>
              <w:ind w:right="-2"/>
              <w:jc w:val="center"/>
              <w:rPr>
                <w:sz w:val="23"/>
                <w:szCs w:val="23"/>
                <w:lang w:val="en-US"/>
              </w:rPr>
            </w:pPr>
            <w:r w:rsidRPr="000B7F4C">
              <w:rPr>
                <w:sz w:val="23"/>
                <w:szCs w:val="23"/>
              </w:rPr>
              <w:t>x</w:t>
            </w:r>
          </w:p>
        </w:tc>
        <w:tc>
          <w:tcPr>
            <w:tcW w:w="835" w:type="dxa"/>
            <w:shd w:val="clear" w:color="auto" w:fill="auto"/>
            <w:vAlign w:val="center"/>
          </w:tcPr>
          <w:p w14:paraId="04D14E22"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6CAF2679"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1663D72B"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0F4253BB" w14:textId="77777777" w:rsidR="000B7F4C" w:rsidRPr="000B7F4C" w:rsidRDefault="000B7F4C" w:rsidP="000B7F4C">
            <w:pPr>
              <w:jc w:val="center"/>
              <w:rPr>
                <w:sz w:val="23"/>
                <w:szCs w:val="23"/>
              </w:rPr>
            </w:pPr>
            <w:r w:rsidRPr="000B7F4C">
              <w:rPr>
                <w:sz w:val="23"/>
                <w:szCs w:val="23"/>
                <w:lang w:val="en-US"/>
              </w:rPr>
              <w:t>x</w:t>
            </w:r>
          </w:p>
        </w:tc>
      </w:tr>
      <w:tr w:rsidR="000B7F4C" w:rsidRPr="000B7F4C" w14:paraId="5BFCADAF" w14:textId="77777777" w:rsidTr="00F95151">
        <w:trPr>
          <w:gridAfter w:val="1"/>
          <w:wAfter w:w="9" w:type="dxa"/>
          <w:trHeight w:val="135"/>
        </w:trPr>
        <w:tc>
          <w:tcPr>
            <w:tcW w:w="1838" w:type="dxa"/>
            <w:shd w:val="clear" w:color="auto" w:fill="auto"/>
            <w:vAlign w:val="center"/>
          </w:tcPr>
          <w:p w14:paraId="65E2B4DB" w14:textId="77777777" w:rsidR="000B7F4C" w:rsidRPr="000B7F4C" w:rsidRDefault="000B7F4C" w:rsidP="000B7F4C">
            <w:pPr>
              <w:ind w:right="-2"/>
              <w:jc w:val="center"/>
              <w:rPr>
                <w:sz w:val="23"/>
                <w:szCs w:val="23"/>
              </w:rPr>
            </w:pPr>
          </w:p>
        </w:tc>
        <w:tc>
          <w:tcPr>
            <w:tcW w:w="1843" w:type="dxa"/>
            <w:shd w:val="clear" w:color="auto" w:fill="auto"/>
            <w:vAlign w:val="center"/>
          </w:tcPr>
          <w:p w14:paraId="4541194A" w14:textId="77777777" w:rsidR="000B7F4C" w:rsidRPr="000B7F4C" w:rsidRDefault="000B7F4C" w:rsidP="000B7F4C">
            <w:pPr>
              <w:ind w:left="-105" w:right="-103"/>
              <w:jc w:val="center"/>
              <w:rPr>
                <w:sz w:val="23"/>
                <w:szCs w:val="23"/>
              </w:rPr>
            </w:pPr>
            <w:r w:rsidRPr="000B7F4C">
              <w:rPr>
                <w:sz w:val="23"/>
                <w:szCs w:val="23"/>
              </w:rPr>
              <w:t>Ставка за тепловую энергию, руб./Гкал</w:t>
            </w:r>
          </w:p>
        </w:tc>
        <w:tc>
          <w:tcPr>
            <w:tcW w:w="1417" w:type="dxa"/>
            <w:shd w:val="clear" w:color="auto" w:fill="auto"/>
            <w:vAlign w:val="center"/>
          </w:tcPr>
          <w:p w14:paraId="6D73FCA7" w14:textId="77777777" w:rsidR="000B7F4C" w:rsidRPr="000B7F4C" w:rsidRDefault="000B7F4C" w:rsidP="000B7F4C">
            <w:pPr>
              <w:jc w:val="center"/>
              <w:rPr>
                <w:sz w:val="23"/>
                <w:szCs w:val="23"/>
              </w:rPr>
            </w:pPr>
            <w:r w:rsidRPr="000B7F4C">
              <w:rPr>
                <w:sz w:val="23"/>
                <w:szCs w:val="23"/>
              </w:rPr>
              <w:t>x</w:t>
            </w:r>
          </w:p>
        </w:tc>
        <w:tc>
          <w:tcPr>
            <w:tcW w:w="1003" w:type="dxa"/>
            <w:gridSpan w:val="2"/>
            <w:shd w:val="clear" w:color="auto" w:fill="auto"/>
            <w:vAlign w:val="center"/>
          </w:tcPr>
          <w:p w14:paraId="15B08B88" w14:textId="77777777" w:rsidR="000B7F4C" w:rsidRPr="000B7F4C" w:rsidRDefault="000B7F4C" w:rsidP="000B7F4C">
            <w:pPr>
              <w:ind w:left="-108" w:right="-98"/>
              <w:jc w:val="center"/>
              <w:rPr>
                <w:sz w:val="23"/>
                <w:szCs w:val="23"/>
              </w:rPr>
            </w:pPr>
            <w:r w:rsidRPr="000B7F4C">
              <w:rPr>
                <w:sz w:val="23"/>
                <w:szCs w:val="23"/>
              </w:rPr>
              <w:t>x</w:t>
            </w:r>
          </w:p>
        </w:tc>
        <w:tc>
          <w:tcPr>
            <w:tcW w:w="850" w:type="dxa"/>
            <w:gridSpan w:val="2"/>
            <w:shd w:val="clear" w:color="auto" w:fill="auto"/>
            <w:vAlign w:val="center"/>
          </w:tcPr>
          <w:p w14:paraId="30E5936F" w14:textId="77777777" w:rsidR="000B7F4C" w:rsidRPr="000B7F4C" w:rsidRDefault="000B7F4C" w:rsidP="000B7F4C">
            <w:pPr>
              <w:ind w:right="-2"/>
              <w:jc w:val="center"/>
              <w:rPr>
                <w:sz w:val="23"/>
                <w:szCs w:val="23"/>
                <w:lang w:val="en-US"/>
              </w:rPr>
            </w:pPr>
            <w:r w:rsidRPr="000B7F4C">
              <w:rPr>
                <w:sz w:val="23"/>
                <w:szCs w:val="23"/>
              </w:rPr>
              <w:t>x</w:t>
            </w:r>
          </w:p>
        </w:tc>
        <w:tc>
          <w:tcPr>
            <w:tcW w:w="835" w:type="dxa"/>
            <w:shd w:val="clear" w:color="auto" w:fill="auto"/>
            <w:vAlign w:val="center"/>
          </w:tcPr>
          <w:p w14:paraId="7255D78C"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623B07F9"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0DADCDE0"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5FBFCBDC" w14:textId="77777777" w:rsidR="000B7F4C" w:rsidRPr="000B7F4C" w:rsidRDefault="000B7F4C" w:rsidP="000B7F4C">
            <w:pPr>
              <w:jc w:val="center"/>
              <w:rPr>
                <w:sz w:val="23"/>
                <w:szCs w:val="23"/>
              </w:rPr>
            </w:pPr>
            <w:r w:rsidRPr="000B7F4C">
              <w:rPr>
                <w:sz w:val="23"/>
                <w:szCs w:val="23"/>
                <w:lang w:val="en-US"/>
              </w:rPr>
              <w:t>x</w:t>
            </w:r>
          </w:p>
        </w:tc>
      </w:tr>
      <w:tr w:rsidR="000B7F4C" w:rsidRPr="000B7F4C" w14:paraId="48D7F830" w14:textId="77777777" w:rsidTr="00F95151">
        <w:trPr>
          <w:gridAfter w:val="1"/>
          <w:wAfter w:w="9" w:type="dxa"/>
          <w:trHeight w:val="135"/>
        </w:trPr>
        <w:tc>
          <w:tcPr>
            <w:tcW w:w="1838" w:type="dxa"/>
            <w:shd w:val="clear" w:color="auto" w:fill="auto"/>
            <w:vAlign w:val="center"/>
          </w:tcPr>
          <w:p w14:paraId="079FE898" w14:textId="77777777" w:rsidR="000B7F4C" w:rsidRPr="000B7F4C" w:rsidRDefault="000B7F4C" w:rsidP="000B7F4C">
            <w:pPr>
              <w:ind w:right="-2"/>
              <w:jc w:val="center"/>
              <w:rPr>
                <w:sz w:val="23"/>
                <w:szCs w:val="23"/>
              </w:rPr>
            </w:pPr>
            <w:r w:rsidRPr="000B7F4C">
              <w:rPr>
                <w:sz w:val="23"/>
                <w:szCs w:val="23"/>
              </w:rPr>
              <w:lastRenderedPageBreak/>
              <w:t>1</w:t>
            </w:r>
          </w:p>
        </w:tc>
        <w:tc>
          <w:tcPr>
            <w:tcW w:w="1843" w:type="dxa"/>
            <w:shd w:val="clear" w:color="auto" w:fill="auto"/>
            <w:vAlign w:val="center"/>
          </w:tcPr>
          <w:p w14:paraId="1CAAD6C7" w14:textId="77777777" w:rsidR="000B7F4C" w:rsidRPr="000B7F4C" w:rsidRDefault="000B7F4C" w:rsidP="000B7F4C">
            <w:pPr>
              <w:ind w:left="-113" w:right="-110"/>
              <w:jc w:val="center"/>
              <w:rPr>
                <w:sz w:val="23"/>
                <w:szCs w:val="23"/>
              </w:rPr>
            </w:pPr>
            <w:r w:rsidRPr="000B7F4C">
              <w:rPr>
                <w:sz w:val="23"/>
                <w:szCs w:val="23"/>
              </w:rPr>
              <w:t>2</w:t>
            </w:r>
          </w:p>
        </w:tc>
        <w:tc>
          <w:tcPr>
            <w:tcW w:w="1417" w:type="dxa"/>
            <w:shd w:val="clear" w:color="auto" w:fill="auto"/>
            <w:vAlign w:val="center"/>
          </w:tcPr>
          <w:p w14:paraId="60FE55AD" w14:textId="77777777" w:rsidR="000B7F4C" w:rsidRPr="000B7F4C" w:rsidRDefault="000B7F4C" w:rsidP="000B7F4C">
            <w:pPr>
              <w:jc w:val="center"/>
              <w:rPr>
                <w:sz w:val="23"/>
                <w:szCs w:val="23"/>
              </w:rPr>
            </w:pPr>
            <w:r w:rsidRPr="000B7F4C">
              <w:rPr>
                <w:sz w:val="23"/>
                <w:szCs w:val="23"/>
              </w:rPr>
              <w:t>3</w:t>
            </w:r>
          </w:p>
        </w:tc>
        <w:tc>
          <w:tcPr>
            <w:tcW w:w="1003" w:type="dxa"/>
            <w:gridSpan w:val="2"/>
            <w:shd w:val="clear" w:color="auto" w:fill="auto"/>
            <w:vAlign w:val="center"/>
          </w:tcPr>
          <w:p w14:paraId="1829AF55" w14:textId="77777777" w:rsidR="000B7F4C" w:rsidRPr="000B7F4C" w:rsidRDefault="000B7F4C" w:rsidP="000B7F4C">
            <w:pPr>
              <w:ind w:left="-108" w:right="-98"/>
              <w:jc w:val="center"/>
              <w:rPr>
                <w:sz w:val="23"/>
                <w:szCs w:val="23"/>
              </w:rPr>
            </w:pPr>
            <w:r w:rsidRPr="000B7F4C">
              <w:rPr>
                <w:sz w:val="23"/>
                <w:szCs w:val="23"/>
              </w:rPr>
              <w:t>4</w:t>
            </w:r>
          </w:p>
        </w:tc>
        <w:tc>
          <w:tcPr>
            <w:tcW w:w="850" w:type="dxa"/>
            <w:gridSpan w:val="2"/>
            <w:shd w:val="clear" w:color="auto" w:fill="auto"/>
            <w:vAlign w:val="center"/>
          </w:tcPr>
          <w:p w14:paraId="12380F6C" w14:textId="77777777" w:rsidR="000B7F4C" w:rsidRPr="000B7F4C" w:rsidRDefault="000B7F4C" w:rsidP="000B7F4C">
            <w:pPr>
              <w:ind w:right="-2"/>
              <w:jc w:val="center"/>
              <w:rPr>
                <w:sz w:val="23"/>
                <w:szCs w:val="23"/>
              </w:rPr>
            </w:pPr>
            <w:r w:rsidRPr="000B7F4C">
              <w:rPr>
                <w:sz w:val="23"/>
                <w:szCs w:val="23"/>
              </w:rPr>
              <w:t>5</w:t>
            </w:r>
          </w:p>
        </w:tc>
        <w:tc>
          <w:tcPr>
            <w:tcW w:w="835" w:type="dxa"/>
            <w:shd w:val="clear" w:color="auto" w:fill="auto"/>
            <w:vAlign w:val="center"/>
          </w:tcPr>
          <w:p w14:paraId="0BB456EA" w14:textId="77777777" w:rsidR="000B7F4C" w:rsidRPr="000B7F4C" w:rsidRDefault="000B7F4C" w:rsidP="000B7F4C">
            <w:pPr>
              <w:ind w:right="-2"/>
              <w:jc w:val="center"/>
              <w:rPr>
                <w:sz w:val="23"/>
                <w:szCs w:val="23"/>
              </w:rPr>
            </w:pPr>
            <w:r w:rsidRPr="000B7F4C">
              <w:rPr>
                <w:sz w:val="23"/>
                <w:szCs w:val="23"/>
              </w:rPr>
              <w:t>6</w:t>
            </w:r>
          </w:p>
        </w:tc>
        <w:tc>
          <w:tcPr>
            <w:tcW w:w="1009" w:type="dxa"/>
            <w:gridSpan w:val="3"/>
            <w:shd w:val="clear" w:color="auto" w:fill="auto"/>
            <w:vAlign w:val="center"/>
          </w:tcPr>
          <w:p w14:paraId="2076F6B9" w14:textId="77777777" w:rsidR="000B7F4C" w:rsidRPr="000B7F4C" w:rsidRDefault="000B7F4C" w:rsidP="000B7F4C">
            <w:pPr>
              <w:ind w:right="-2"/>
              <w:jc w:val="center"/>
              <w:rPr>
                <w:sz w:val="23"/>
                <w:szCs w:val="23"/>
              </w:rPr>
            </w:pPr>
            <w:r w:rsidRPr="000B7F4C">
              <w:rPr>
                <w:sz w:val="23"/>
                <w:szCs w:val="23"/>
              </w:rPr>
              <w:t>7</w:t>
            </w:r>
          </w:p>
        </w:tc>
        <w:tc>
          <w:tcPr>
            <w:tcW w:w="850" w:type="dxa"/>
            <w:gridSpan w:val="2"/>
            <w:shd w:val="clear" w:color="auto" w:fill="auto"/>
            <w:vAlign w:val="center"/>
          </w:tcPr>
          <w:p w14:paraId="0EE3D507" w14:textId="77777777" w:rsidR="000B7F4C" w:rsidRPr="000B7F4C" w:rsidRDefault="000B7F4C" w:rsidP="000B7F4C">
            <w:pPr>
              <w:ind w:right="-2"/>
              <w:jc w:val="center"/>
              <w:rPr>
                <w:sz w:val="23"/>
                <w:szCs w:val="23"/>
              </w:rPr>
            </w:pPr>
            <w:r w:rsidRPr="000B7F4C">
              <w:rPr>
                <w:sz w:val="23"/>
                <w:szCs w:val="23"/>
              </w:rPr>
              <w:t>8</w:t>
            </w:r>
          </w:p>
        </w:tc>
        <w:tc>
          <w:tcPr>
            <w:tcW w:w="957" w:type="dxa"/>
            <w:shd w:val="clear" w:color="auto" w:fill="auto"/>
            <w:vAlign w:val="center"/>
          </w:tcPr>
          <w:p w14:paraId="55701B66" w14:textId="77777777" w:rsidR="000B7F4C" w:rsidRPr="000B7F4C" w:rsidRDefault="000B7F4C" w:rsidP="000B7F4C">
            <w:pPr>
              <w:jc w:val="center"/>
              <w:rPr>
                <w:sz w:val="23"/>
                <w:szCs w:val="23"/>
              </w:rPr>
            </w:pPr>
            <w:r w:rsidRPr="000B7F4C">
              <w:rPr>
                <w:sz w:val="23"/>
                <w:szCs w:val="23"/>
              </w:rPr>
              <w:t>9</w:t>
            </w:r>
          </w:p>
        </w:tc>
      </w:tr>
      <w:tr w:rsidR="000B7F4C" w:rsidRPr="000B7F4C" w14:paraId="76742719" w14:textId="77777777" w:rsidTr="00F95151">
        <w:trPr>
          <w:gridAfter w:val="1"/>
          <w:wAfter w:w="9" w:type="dxa"/>
          <w:trHeight w:val="135"/>
        </w:trPr>
        <w:tc>
          <w:tcPr>
            <w:tcW w:w="1838" w:type="dxa"/>
            <w:shd w:val="clear" w:color="auto" w:fill="auto"/>
            <w:vAlign w:val="center"/>
          </w:tcPr>
          <w:p w14:paraId="20592501" w14:textId="77777777" w:rsidR="000B7F4C" w:rsidRPr="000B7F4C" w:rsidRDefault="000B7F4C" w:rsidP="000B7F4C">
            <w:pPr>
              <w:ind w:right="-2"/>
              <w:jc w:val="center"/>
              <w:rPr>
                <w:sz w:val="23"/>
                <w:szCs w:val="23"/>
              </w:rPr>
            </w:pPr>
          </w:p>
        </w:tc>
        <w:tc>
          <w:tcPr>
            <w:tcW w:w="1843" w:type="dxa"/>
            <w:shd w:val="clear" w:color="auto" w:fill="auto"/>
            <w:vAlign w:val="center"/>
          </w:tcPr>
          <w:p w14:paraId="16ED497E" w14:textId="77777777" w:rsidR="000B7F4C" w:rsidRPr="000B7F4C" w:rsidRDefault="000B7F4C" w:rsidP="000B7F4C">
            <w:pPr>
              <w:ind w:left="-113" w:right="-110"/>
              <w:jc w:val="center"/>
              <w:rPr>
                <w:sz w:val="23"/>
                <w:szCs w:val="23"/>
              </w:rPr>
            </w:pPr>
            <w:r w:rsidRPr="000B7F4C">
              <w:rPr>
                <w:sz w:val="23"/>
                <w:szCs w:val="23"/>
              </w:rPr>
              <w:t xml:space="preserve">Ставка за содер-жание тепловой </w:t>
            </w:r>
          </w:p>
          <w:p w14:paraId="28292E1B" w14:textId="77777777" w:rsidR="000B7F4C" w:rsidRPr="000B7F4C" w:rsidRDefault="000B7F4C" w:rsidP="000B7F4C">
            <w:pPr>
              <w:ind w:left="-113" w:right="-110"/>
              <w:jc w:val="center"/>
              <w:rPr>
                <w:sz w:val="23"/>
                <w:szCs w:val="23"/>
              </w:rPr>
            </w:pPr>
            <w:r w:rsidRPr="000B7F4C">
              <w:rPr>
                <w:sz w:val="23"/>
                <w:szCs w:val="23"/>
              </w:rPr>
              <w:t>мощности тыс. руб./Гкал/ч в мес.</w:t>
            </w:r>
          </w:p>
        </w:tc>
        <w:tc>
          <w:tcPr>
            <w:tcW w:w="1417" w:type="dxa"/>
            <w:shd w:val="clear" w:color="auto" w:fill="auto"/>
            <w:vAlign w:val="center"/>
          </w:tcPr>
          <w:p w14:paraId="4EDA98A6" w14:textId="77777777" w:rsidR="000B7F4C" w:rsidRPr="000B7F4C" w:rsidRDefault="000B7F4C" w:rsidP="000B7F4C">
            <w:pPr>
              <w:jc w:val="center"/>
              <w:rPr>
                <w:sz w:val="23"/>
                <w:szCs w:val="23"/>
              </w:rPr>
            </w:pPr>
            <w:r w:rsidRPr="000B7F4C">
              <w:rPr>
                <w:sz w:val="23"/>
                <w:szCs w:val="23"/>
              </w:rPr>
              <w:t>x</w:t>
            </w:r>
          </w:p>
        </w:tc>
        <w:tc>
          <w:tcPr>
            <w:tcW w:w="1003" w:type="dxa"/>
            <w:gridSpan w:val="2"/>
            <w:shd w:val="clear" w:color="auto" w:fill="auto"/>
            <w:vAlign w:val="center"/>
          </w:tcPr>
          <w:p w14:paraId="331F0627" w14:textId="77777777" w:rsidR="000B7F4C" w:rsidRPr="000B7F4C" w:rsidRDefault="000B7F4C" w:rsidP="000B7F4C">
            <w:pPr>
              <w:ind w:left="-108" w:right="-98"/>
              <w:jc w:val="center"/>
              <w:rPr>
                <w:sz w:val="23"/>
                <w:szCs w:val="23"/>
              </w:rPr>
            </w:pPr>
            <w:r w:rsidRPr="000B7F4C">
              <w:rPr>
                <w:sz w:val="23"/>
                <w:szCs w:val="23"/>
              </w:rPr>
              <w:t>x</w:t>
            </w:r>
          </w:p>
        </w:tc>
        <w:tc>
          <w:tcPr>
            <w:tcW w:w="850" w:type="dxa"/>
            <w:gridSpan w:val="2"/>
            <w:shd w:val="clear" w:color="auto" w:fill="auto"/>
            <w:vAlign w:val="center"/>
          </w:tcPr>
          <w:p w14:paraId="483BC495" w14:textId="77777777" w:rsidR="000B7F4C" w:rsidRPr="000B7F4C" w:rsidRDefault="000B7F4C" w:rsidP="000B7F4C">
            <w:pPr>
              <w:ind w:right="-2"/>
              <w:jc w:val="center"/>
              <w:rPr>
                <w:sz w:val="23"/>
                <w:szCs w:val="23"/>
                <w:lang w:val="en-US"/>
              </w:rPr>
            </w:pPr>
            <w:r w:rsidRPr="000B7F4C">
              <w:rPr>
                <w:sz w:val="23"/>
                <w:szCs w:val="23"/>
              </w:rPr>
              <w:t>x</w:t>
            </w:r>
          </w:p>
        </w:tc>
        <w:tc>
          <w:tcPr>
            <w:tcW w:w="835" w:type="dxa"/>
            <w:shd w:val="clear" w:color="auto" w:fill="auto"/>
            <w:vAlign w:val="center"/>
          </w:tcPr>
          <w:p w14:paraId="37F16DBC"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gridSpan w:val="3"/>
            <w:shd w:val="clear" w:color="auto" w:fill="auto"/>
            <w:vAlign w:val="center"/>
          </w:tcPr>
          <w:p w14:paraId="440B8476"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gridSpan w:val="2"/>
            <w:shd w:val="clear" w:color="auto" w:fill="auto"/>
            <w:vAlign w:val="center"/>
          </w:tcPr>
          <w:p w14:paraId="08E5816E" w14:textId="77777777" w:rsidR="000B7F4C" w:rsidRPr="000B7F4C" w:rsidRDefault="000B7F4C" w:rsidP="000B7F4C">
            <w:pPr>
              <w:ind w:right="-2"/>
              <w:jc w:val="center"/>
              <w:rPr>
                <w:sz w:val="23"/>
                <w:szCs w:val="23"/>
                <w:lang w:val="en-US"/>
              </w:rPr>
            </w:pPr>
            <w:r w:rsidRPr="000B7F4C">
              <w:rPr>
                <w:sz w:val="23"/>
                <w:szCs w:val="23"/>
                <w:lang w:val="en-US"/>
              </w:rPr>
              <w:t>x</w:t>
            </w:r>
          </w:p>
        </w:tc>
        <w:tc>
          <w:tcPr>
            <w:tcW w:w="957" w:type="dxa"/>
            <w:shd w:val="clear" w:color="auto" w:fill="auto"/>
            <w:vAlign w:val="center"/>
          </w:tcPr>
          <w:p w14:paraId="67A31547" w14:textId="77777777" w:rsidR="000B7F4C" w:rsidRPr="000B7F4C" w:rsidRDefault="000B7F4C" w:rsidP="000B7F4C">
            <w:pPr>
              <w:jc w:val="center"/>
              <w:rPr>
                <w:sz w:val="23"/>
                <w:szCs w:val="23"/>
              </w:rPr>
            </w:pPr>
            <w:r w:rsidRPr="000B7F4C">
              <w:rPr>
                <w:sz w:val="23"/>
                <w:szCs w:val="23"/>
                <w:lang w:val="en-US"/>
              </w:rPr>
              <w:t>x</w:t>
            </w:r>
          </w:p>
        </w:tc>
      </w:tr>
    </w:tbl>
    <w:p w14:paraId="610CCFE8" w14:textId="77777777" w:rsidR="000B7F4C" w:rsidRPr="000B7F4C" w:rsidRDefault="000B7F4C" w:rsidP="000B7F4C">
      <w:pPr>
        <w:jc w:val="right"/>
      </w:pPr>
    </w:p>
    <w:p w14:paraId="4390F1CA" w14:textId="77777777" w:rsidR="000B7F4C" w:rsidRPr="000B7F4C" w:rsidRDefault="000B7F4C" w:rsidP="000B7F4C">
      <w:pPr>
        <w:ind w:left="-851" w:right="169" w:firstLine="426"/>
        <w:jc w:val="both"/>
      </w:pPr>
      <w:r w:rsidRPr="000B7F4C">
        <w:t>* Выделяется в целях реализации пункта 6 статьи 168 Налогового кодекса Российской Федерации (часть вторая).</w:t>
      </w:r>
    </w:p>
    <w:p w14:paraId="2A98AB8D" w14:textId="77777777" w:rsidR="000B7F4C" w:rsidRPr="000B7F4C" w:rsidRDefault="000B7F4C" w:rsidP="000B7F4C">
      <w:pPr>
        <w:tabs>
          <w:tab w:val="left" w:pos="3686"/>
          <w:tab w:val="left" w:pos="9498"/>
        </w:tabs>
        <w:ind w:left="4395" w:right="140"/>
      </w:pPr>
    </w:p>
    <w:p w14:paraId="3DF9F98B" w14:textId="77777777" w:rsidR="000B7F4C" w:rsidRPr="000B7F4C" w:rsidRDefault="000B7F4C" w:rsidP="000B7F4C">
      <w:pPr>
        <w:tabs>
          <w:tab w:val="left" w:pos="3686"/>
          <w:tab w:val="left" w:pos="9498"/>
        </w:tabs>
        <w:ind w:left="4395" w:right="140"/>
      </w:pPr>
    </w:p>
    <w:p w14:paraId="39E7219D" w14:textId="77777777" w:rsidR="000B7F4C" w:rsidRPr="000B7F4C" w:rsidRDefault="000B7F4C" w:rsidP="000B7F4C">
      <w:pPr>
        <w:tabs>
          <w:tab w:val="left" w:pos="3686"/>
          <w:tab w:val="left" w:pos="9498"/>
        </w:tabs>
        <w:ind w:left="4395" w:right="140"/>
      </w:pPr>
    </w:p>
    <w:p w14:paraId="73014EE3" w14:textId="77777777" w:rsidR="000B7F4C" w:rsidRPr="000B7F4C" w:rsidRDefault="000B7F4C" w:rsidP="000B7F4C">
      <w:pPr>
        <w:tabs>
          <w:tab w:val="left" w:pos="3686"/>
          <w:tab w:val="left" w:pos="9498"/>
        </w:tabs>
        <w:ind w:left="4395" w:right="140"/>
      </w:pPr>
    </w:p>
    <w:p w14:paraId="143C45EA" w14:textId="77777777" w:rsidR="000B7F4C" w:rsidRPr="000B7F4C" w:rsidRDefault="000B7F4C" w:rsidP="000B7F4C">
      <w:pPr>
        <w:tabs>
          <w:tab w:val="left" w:pos="3686"/>
          <w:tab w:val="left" w:pos="9498"/>
        </w:tabs>
        <w:ind w:left="4395" w:right="140"/>
      </w:pPr>
    </w:p>
    <w:p w14:paraId="6752E7C4" w14:textId="77777777" w:rsidR="000B7F4C" w:rsidRPr="000B7F4C" w:rsidRDefault="000B7F4C" w:rsidP="000B7F4C">
      <w:pPr>
        <w:tabs>
          <w:tab w:val="left" w:pos="3686"/>
          <w:tab w:val="left" w:pos="9498"/>
        </w:tabs>
        <w:ind w:left="4395" w:right="140"/>
      </w:pPr>
    </w:p>
    <w:p w14:paraId="72922829" w14:textId="77777777" w:rsidR="000B7F4C" w:rsidRPr="000B7F4C" w:rsidRDefault="000B7F4C" w:rsidP="000B7F4C">
      <w:pPr>
        <w:tabs>
          <w:tab w:val="left" w:pos="3686"/>
          <w:tab w:val="left" w:pos="9498"/>
        </w:tabs>
        <w:ind w:left="4395" w:right="140"/>
      </w:pPr>
    </w:p>
    <w:p w14:paraId="6C1BA48D" w14:textId="77777777" w:rsidR="000B7F4C" w:rsidRPr="000B7F4C" w:rsidRDefault="000B7F4C" w:rsidP="000B7F4C">
      <w:pPr>
        <w:tabs>
          <w:tab w:val="left" w:pos="3686"/>
          <w:tab w:val="left" w:pos="9498"/>
        </w:tabs>
        <w:ind w:left="4395" w:right="140"/>
      </w:pPr>
    </w:p>
    <w:p w14:paraId="7B84B892" w14:textId="77777777" w:rsidR="000B7F4C" w:rsidRPr="000B7F4C" w:rsidRDefault="000B7F4C" w:rsidP="000B7F4C">
      <w:pPr>
        <w:tabs>
          <w:tab w:val="left" w:pos="3686"/>
          <w:tab w:val="left" w:pos="9498"/>
        </w:tabs>
        <w:ind w:left="4395" w:right="140"/>
      </w:pPr>
    </w:p>
    <w:p w14:paraId="2DA9A2EA" w14:textId="77777777" w:rsidR="000B7F4C" w:rsidRPr="000B7F4C" w:rsidRDefault="000B7F4C" w:rsidP="000B7F4C">
      <w:pPr>
        <w:tabs>
          <w:tab w:val="left" w:pos="3686"/>
          <w:tab w:val="left" w:pos="9498"/>
        </w:tabs>
        <w:ind w:left="4395" w:right="140"/>
      </w:pPr>
    </w:p>
    <w:p w14:paraId="5FDBB7CF" w14:textId="77777777" w:rsidR="000B7F4C" w:rsidRPr="000B7F4C" w:rsidRDefault="000B7F4C" w:rsidP="000B7F4C">
      <w:pPr>
        <w:tabs>
          <w:tab w:val="left" w:pos="3686"/>
          <w:tab w:val="left" w:pos="9498"/>
        </w:tabs>
        <w:ind w:left="4395" w:right="140"/>
      </w:pPr>
    </w:p>
    <w:p w14:paraId="0B276103" w14:textId="77777777" w:rsidR="000B7F4C" w:rsidRPr="000B7F4C" w:rsidRDefault="000B7F4C" w:rsidP="000B7F4C">
      <w:pPr>
        <w:tabs>
          <w:tab w:val="left" w:pos="3686"/>
          <w:tab w:val="left" w:pos="9498"/>
        </w:tabs>
        <w:ind w:left="4395" w:right="140"/>
      </w:pPr>
    </w:p>
    <w:p w14:paraId="00C15748" w14:textId="77777777" w:rsidR="000B7F4C" w:rsidRPr="000B7F4C" w:rsidRDefault="000B7F4C" w:rsidP="000B7F4C">
      <w:pPr>
        <w:tabs>
          <w:tab w:val="left" w:pos="3686"/>
          <w:tab w:val="left" w:pos="9498"/>
        </w:tabs>
        <w:ind w:left="4395" w:right="140"/>
      </w:pPr>
    </w:p>
    <w:p w14:paraId="143E188F" w14:textId="77777777" w:rsidR="000B7F4C" w:rsidRPr="000B7F4C" w:rsidRDefault="000B7F4C" w:rsidP="000B7F4C">
      <w:pPr>
        <w:tabs>
          <w:tab w:val="left" w:pos="3686"/>
          <w:tab w:val="left" w:pos="9498"/>
        </w:tabs>
        <w:ind w:left="4395" w:right="140"/>
      </w:pPr>
    </w:p>
    <w:p w14:paraId="2D40F0A8" w14:textId="77777777" w:rsidR="000B7F4C" w:rsidRPr="000B7F4C" w:rsidRDefault="000B7F4C" w:rsidP="000B7F4C">
      <w:pPr>
        <w:tabs>
          <w:tab w:val="left" w:pos="3686"/>
          <w:tab w:val="left" w:pos="9498"/>
        </w:tabs>
        <w:ind w:left="4395" w:right="140"/>
      </w:pPr>
    </w:p>
    <w:p w14:paraId="2F5D1FAE" w14:textId="77777777" w:rsidR="000B7F4C" w:rsidRPr="000B7F4C" w:rsidRDefault="000B7F4C" w:rsidP="000B7F4C">
      <w:pPr>
        <w:tabs>
          <w:tab w:val="left" w:pos="3686"/>
          <w:tab w:val="left" w:pos="9498"/>
        </w:tabs>
        <w:ind w:left="4395" w:right="140"/>
      </w:pPr>
    </w:p>
    <w:p w14:paraId="229532B6" w14:textId="77777777" w:rsidR="000B7F4C" w:rsidRPr="000B7F4C" w:rsidRDefault="000B7F4C" w:rsidP="000B7F4C">
      <w:pPr>
        <w:tabs>
          <w:tab w:val="left" w:pos="3686"/>
          <w:tab w:val="left" w:pos="9498"/>
        </w:tabs>
        <w:ind w:left="4395" w:right="140"/>
      </w:pPr>
    </w:p>
    <w:p w14:paraId="50C73FCD" w14:textId="77777777" w:rsidR="000B7F4C" w:rsidRPr="000B7F4C" w:rsidRDefault="000B7F4C" w:rsidP="000B7F4C">
      <w:pPr>
        <w:tabs>
          <w:tab w:val="left" w:pos="3686"/>
          <w:tab w:val="left" w:pos="9498"/>
        </w:tabs>
        <w:ind w:left="4395" w:right="140"/>
      </w:pPr>
    </w:p>
    <w:p w14:paraId="06E78F34" w14:textId="77777777" w:rsidR="000B7F4C" w:rsidRPr="000B7F4C" w:rsidRDefault="000B7F4C" w:rsidP="000B7F4C">
      <w:pPr>
        <w:tabs>
          <w:tab w:val="left" w:pos="3686"/>
          <w:tab w:val="left" w:pos="9498"/>
        </w:tabs>
        <w:ind w:left="4395" w:right="140"/>
      </w:pPr>
    </w:p>
    <w:p w14:paraId="7C6D7316" w14:textId="77777777" w:rsidR="000B7F4C" w:rsidRPr="000B7F4C" w:rsidRDefault="000B7F4C" w:rsidP="000B7F4C">
      <w:pPr>
        <w:tabs>
          <w:tab w:val="left" w:pos="3686"/>
          <w:tab w:val="left" w:pos="9498"/>
        </w:tabs>
        <w:ind w:left="4395" w:right="140"/>
      </w:pPr>
    </w:p>
    <w:p w14:paraId="0DE511D9" w14:textId="77777777" w:rsidR="000B7F4C" w:rsidRPr="000B7F4C" w:rsidRDefault="000B7F4C" w:rsidP="000B7F4C">
      <w:pPr>
        <w:tabs>
          <w:tab w:val="left" w:pos="3686"/>
          <w:tab w:val="left" w:pos="9498"/>
        </w:tabs>
        <w:ind w:left="4395" w:right="140"/>
      </w:pPr>
    </w:p>
    <w:p w14:paraId="27EA793E" w14:textId="77777777" w:rsidR="000B7F4C" w:rsidRPr="000B7F4C" w:rsidRDefault="000B7F4C" w:rsidP="000B7F4C">
      <w:pPr>
        <w:tabs>
          <w:tab w:val="left" w:pos="3686"/>
          <w:tab w:val="left" w:pos="9498"/>
        </w:tabs>
        <w:ind w:left="4395" w:right="140"/>
      </w:pPr>
    </w:p>
    <w:p w14:paraId="6939F6F8" w14:textId="77777777" w:rsidR="000B7F4C" w:rsidRPr="000B7F4C" w:rsidRDefault="000B7F4C" w:rsidP="000B7F4C">
      <w:pPr>
        <w:tabs>
          <w:tab w:val="left" w:pos="3686"/>
          <w:tab w:val="left" w:pos="9498"/>
        </w:tabs>
        <w:ind w:left="4395" w:right="140"/>
      </w:pPr>
    </w:p>
    <w:p w14:paraId="6FC471D1" w14:textId="77777777" w:rsidR="000B7F4C" w:rsidRPr="000B7F4C" w:rsidRDefault="000B7F4C" w:rsidP="000B7F4C">
      <w:pPr>
        <w:tabs>
          <w:tab w:val="left" w:pos="3686"/>
          <w:tab w:val="left" w:pos="9498"/>
        </w:tabs>
        <w:ind w:left="4395" w:right="140"/>
      </w:pPr>
    </w:p>
    <w:p w14:paraId="5E4F4414" w14:textId="77777777" w:rsidR="000B7F4C" w:rsidRPr="000B7F4C" w:rsidRDefault="000B7F4C" w:rsidP="000B7F4C">
      <w:pPr>
        <w:tabs>
          <w:tab w:val="left" w:pos="3686"/>
          <w:tab w:val="left" w:pos="9498"/>
        </w:tabs>
        <w:ind w:left="4395" w:right="140"/>
      </w:pPr>
    </w:p>
    <w:p w14:paraId="21F39580" w14:textId="77777777" w:rsidR="000B7F4C" w:rsidRPr="000B7F4C" w:rsidRDefault="000B7F4C" w:rsidP="000B7F4C">
      <w:pPr>
        <w:tabs>
          <w:tab w:val="left" w:pos="3686"/>
          <w:tab w:val="left" w:pos="9498"/>
        </w:tabs>
        <w:ind w:left="4395" w:right="140"/>
      </w:pPr>
    </w:p>
    <w:p w14:paraId="18BB0800" w14:textId="77777777" w:rsidR="000B7F4C" w:rsidRPr="000B7F4C" w:rsidRDefault="000B7F4C" w:rsidP="000B7F4C">
      <w:pPr>
        <w:tabs>
          <w:tab w:val="left" w:pos="3686"/>
          <w:tab w:val="left" w:pos="9498"/>
        </w:tabs>
        <w:ind w:left="4395" w:right="140"/>
      </w:pPr>
    </w:p>
    <w:p w14:paraId="5A2E99D3" w14:textId="77777777" w:rsidR="000B7F4C" w:rsidRPr="000B7F4C" w:rsidRDefault="000B7F4C" w:rsidP="000B7F4C">
      <w:pPr>
        <w:tabs>
          <w:tab w:val="left" w:pos="3686"/>
          <w:tab w:val="left" w:pos="9498"/>
        </w:tabs>
        <w:ind w:left="4395" w:right="140"/>
      </w:pPr>
    </w:p>
    <w:p w14:paraId="48D02BD6" w14:textId="77777777" w:rsidR="000B7F4C" w:rsidRPr="000B7F4C" w:rsidRDefault="000B7F4C" w:rsidP="000B7F4C">
      <w:pPr>
        <w:tabs>
          <w:tab w:val="left" w:pos="3686"/>
          <w:tab w:val="left" w:pos="9498"/>
        </w:tabs>
        <w:ind w:left="4395" w:right="140"/>
      </w:pPr>
    </w:p>
    <w:p w14:paraId="752E9811" w14:textId="77777777" w:rsidR="000B7F4C" w:rsidRPr="000B7F4C" w:rsidRDefault="000B7F4C" w:rsidP="000B7F4C">
      <w:pPr>
        <w:tabs>
          <w:tab w:val="left" w:pos="3686"/>
          <w:tab w:val="left" w:pos="9498"/>
        </w:tabs>
        <w:ind w:left="4395" w:right="140"/>
      </w:pPr>
    </w:p>
    <w:p w14:paraId="178CB086" w14:textId="77777777" w:rsidR="000B7F4C" w:rsidRPr="000B7F4C" w:rsidRDefault="000B7F4C" w:rsidP="000B7F4C">
      <w:pPr>
        <w:tabs>
          <w:tab w:val="left" w:pos="3686"/>
          <w:tab w:val="left" w:pos="9498"/>
        </w:tabs>
        <w:ind w:left="4395" w:right="140"/>
      </w:pPr>
    </w:p>
    <w:p w14:paraId="0B5CD156" w14:textId="77777777" w:rsidR="000B7F4C" w:rsidRPr="000B7F4C" w:rsidRDefault="000B7F4C" w:rsidP="000B7F4C">
      <w:pPr>
        <w:tabs>
          <w:tab w:val="left" w:pos="3686"/>
          <w:tab w:val="left" w:pos="9498"/>
        </w:tabs>
        <w:ind w:left="4395" w:right="140"/>
      </w:pPr>
    </w:p>
    <w:p w14:paraId="02D77CC1" w14:textId="77777777" w:rsidR="000B7F4C" w:rsidRPr="000B7F4C" w:rsidRDefault="000B7F4C" w:rsidP="000B7F4C">
      <w:pPr>
        <w:tabs>
          <w:tab w:val="left" w:pos="3686"/>
          <w:tab w:val="left" w:pos="9498"/>
        </w:tabs>
        <w:ind w:left="4395" w:right="140"/>
      </w:pPr>
    </w:p>
    <w:p w14:paraId="1FD9A78C" w14:textId="77777777" w:rsidR="000B7F4C" w:rsidRPr="000B7F4C" w:rsidRDefault="000B7F4C" w:rsidP="000B7F4C">
      <w:pPr>
        <w:tabs>
          <w:tab w:val="left" w:pos="3686"/>
          <w:tab w:val="left" w:pos="9498"/>
        </w:tabs>
        <w:ind w:left="4395" w:right="140"/>
      </w:pPr>
    </w:p>
    <w:p w14:paraId="7BFD5883" w14:textId="77777777" w:rsidR="000B7F4C" w:rsidRPr="000B7F4C" w:rsidRDefault="000B7F4C" w:rsidP="000B7F4C">
      <w:pPr>
        <w:tabs>
          <w:tab w:val="left" w:pos="3686"/>
          <w:tab w:val="left" w:pos="9498"/>
        </w:tabs>
        <w:ind w:left="4395" w:right="140"/>
      </w:pPr>
    </w:p>
    <w:p w14:paraId="41398257" w14:textId="77777777" w:rsidR="000B7F4C" w:rsidRPr="000B7F4C" w:rsidRDefault="000B7F4C" w:rsidP="000B7F4C">
      <w:pPr>
        <w:tabs>
          <w:tab w:val="left" w:pos="3686"/>
          <w:tab w:val="left" w:pos="9498"/>
        </w:tabs>
        <w:ind w:left="4395" w:right="140"/>
      </w:pPr>
    </w:p>
    <w:p w14:paraId="564A1B0C" w14:textId="77777777" w:rsidR="000B7F4C" w:rsidRPr="000B7F4C" w:rsidRDefault="000B7F4C" w:rsidP="000B7F4C">
      <w:pPr>
        <w:tabs>
          <w:tab w:val="left" w:pos="3686"/>
          <w:tab w:val="left" w:pos="9498"/>
        </w:tabs>
        <w:ind w:left="4395" w:right="140"/>
      </w:pPr>
    </w:p>
    <w:p w14:paraId="73FC7439" w14:textId="77777777" w:rsidR="000B7F4C" w:rsidRPr="000B7F4C" w:rsidRDefault="000B7F4C" w:rsidP="000B7F4C">
      <w:pPr>
        <w:tabs>
          <w:tab w:val="left" w:pos="3686"/>
          <w:tab w:val="left" w:pos="9498"/>
        </w:tabs>
        <w:ind w:left="4395" w:right="140"/>
      </w:pPr>
    </w:p>
    <w:p w14:paraId="370398E2" w14:textId="77777777" w:rsidR="000B7F4C" w:rsidRPr="000B7F4C" w:rsidRDefault="000B7F4C" w:rsidP="000B7F4C">
      <w:pPr>
        <w:tabs>
          <w:tab w:val="left" w:pos="3686"/>
          <w:tab w:val="left" w:pos="9498"/>
        </w:tabs>
        <w:ind w:left="4395" w:right="140"/>
      </w:pPr>
    </w:p>
    <w:p w14:paraId="200CD86A" w14:textId="77777777" w:rsidR="000B7F4C" w:rsidRPr="000B7F4C" w:rsidRDefault="000B7F4C" w:rsidP="000B7F4C">
      <w:pPr>
        <w:tabs>
          <w:tab w:val="left" w:pos="3686"/>
          <w:tab w:val="left" w:pos="9498"/>
        </w:tabs>
        <w:ind w:left="4395" w:right="140"/>
      </w:pPr>
    </w:p>
    <w:p w14:paraId="27D72AD5" w14:textId="77777777" w:rsidR="000B7F4C" w:rsidRPr="000B7F4C" w:rsidRDefault="000B7F4C" w:rsidP="000B7F4C">
      <w:pPr>
        <w:tabs>
          <w:tab w:val="left" w:pos="3686"/>
          <w:tab w:val="left" w:pos="9498"/>
        </w:tabs>
        <w:ind w:left="4395" w:right="140"/>
      </w:pPr>
    </w:p>
    <w:p w14:paraId="0492FC6F" w14:textId="77777777" w:rsidR="000B7F4C" w:rsidRPr="000B7F4C" w:rsidRDefault="000B7F4C" w:rsidP="000B7F4C">
      <w:pPr>
        <w:tabs>
          <w:tab w:val="left" w:pos="3686"/>
          <w:tab w:val="left" w:pos="9498"/>
        </w:tabs>
        <w:ind w:left="4395" w:right="140"/>
      </w:pPr>
    </w:p>
    <w:p w14:paraId="15EAD3A4" w14:textId="77777777" w:rsidR="000B7F4C" w:rsidRPr="000B7F4C" w:rsidRDefault="000B7F4C" w:rsidP="000B7F4C">
      <w:pPr>
        <w:tabs>
          <w:tab w:val="left" w:pos="3686"/>
          <w:tab w:val="left" w:pos="9498"/>
        </w:tabs>
        <w:ind w:left="4395" w:right="140"/>
      </w:pPr>
    </w:p>
    <w:p w14:paraId="6CC5FF96" w14:textId="77777777" w:rsidR="000B7F4C" w:rsidRPr="000B7F4C" w:rsidRDefault="000B7F4C" w:rsidP="000B7F4C">
      <w:pPr>
        <w:tabs>
          <w:tab w:val="left" w:pos="3686"/>
          <w:tab w:val="left" w:pos="9498"/>
        </w:tabs>
        <w:ind w:left="4395" w:right="140"/>
      </w:pPr>
    </w:p>
    <w:p w14:paraId="02EB0280" w14:textId="77777777" w:rsidR="000B7F4C" w:rsidRPr="000B7F4C" w:rsidRDefault="000B7F4C" w:rsidP="000B7F4C">
      <w:pPr>
        <w:tabs>
          <w:tab w:val="left" w:pos="3686"/>
          <w:tab w:val="left" w:pos="9498"/>
        </w:tabs>
        <w:ind w:left="4395" w:right="140"/>
      </w:pPr>
    </w:p>
    <w:p w14:paraId="0CCB9649" w14:textId="77777777" w:rsidR="000B7F4C" w:rsidRPr="000B7F4C" w:rsidRDefault="000B7F4C" w:rsidP="000B7F4C">
      <w:pPr>
        <w:tabs>
          <w:tab w:val="left" w:pos="3686"/>
          <w:tab w:val="left" w:pos="9498"/>
        </w:tabs>
        <w:ind w:left="4395" w:right="140"/>
      </w:pPr>
    </w:p>
    <w:p w14:paraId="79512152" w14:textId="77777777" w:rsidR="000B7F4C" w:rsidRPr="000B7F4C" w:rsidRDefault="000B7F4C" w:rsidP="000B7F4C">
      <w:pPr>
        <w:tabs>
          <w:tab w:val="left" w:pos="3686"/>
          <w:tab w:val="left" w:pos="9498"/>
        </w:tabs>
        <w:ind w:left="4395" w:right="140"/>
      </w:pPr>
    </w:p>
    <w:p w14:paraId="38783D78" w14:textId="77777777" w:rsidR="000B7F4C" w:rsidRPr="000B7F4C" w:rsidRDefault="000B7F4C" w:rsidP="000B7F4C">
      <w:pPr>
        <w:tabs>
          <w:tab w:val="left" w:pos="3686"/>
          <w:tab w:val="left" w:pos="9498"/>
        </w:tabs>
        <w:ind w:left="4395" w:right="140"/>
        <w:sectPr w:rsidR="000B7F4C" w:rsidRPr="000B7F4C" w:rsidSect="00FB706C">
          <w:pgSz w:w="11906" w:h="16838"/>
          <w:pgMar w:top="1135" w:right="707" w:bottom="426" w:left="1701" w:header="708" w:footer="708" w:gutter="0"/>
          <w:cols w:space="708"/>
          <w:titlePg/>
          <w:docGrid w:linePitch="381"/>
        </w:sectPr>
      </w:pPr>
    </w:p>
    <w:p w14:paraId="562584E0" w14:textId="058D9E37" w:rsidR="000B7F4C" w:rsidRPr="00D00103" w:rsidRDefault="000B7F4C" w:rsidP="000B7F4C">
      <w:pPr>
        <w:tabs>
          <w:tab w:val="left" w:pos="5580"/>
          <w:tab w:val="left" w:pos="9498"/>
        </w:tabs>
        <w:ind w:left="-4552" w:right="-569" w:firstLine="15892"/>
      </w:pPr>
      <w:r w:rsidRPr="00D00103">
        <w:lastRenderedPageBreak/>
        <w:t xml:space="preserve">Приложение № </w:t>
      </w:r>
      <w:r>
        <w:t>2</w:t>
      </w:r>
      <w:r>
        <w:t>8</w:t>
      </w:r>
      <w:r>
        <w:t xml:space="preserve"> </w:t>
      </w:r>
      <w:r w:rsidRPr="00D00103">
        <w:t xml:space="preserve">к протоколу № </w:t>
      </w:r>
      <w:r>
        <w:t>82</w:t>
      </w:r>
    </w:p>
    <w:p w14:paraId="78676A86" w14:textId="77777777" w:rsidR="000B7F4C" w:rsidRPr="00D00103" w:rsidRDefault="000B7F4C" w:rsidP="000B7F4C">
      <w:pPr>
        <w:tabs>
          <w:tab w:val="left" w:pos="5580"/>
          <w:tab w:val="left" w:pos="9498"/>
        </w:tabs>
        <w:ind w:left="-4552" w:right="-569" w:firstLine="15892"/>
      </w:pPr>
      <w:r w:rsidRPr="00D00103">
        <w:t>заседания правления Региональной</w:t>
      </w:r>
    </w:p>
    <w:p w14:paraId="326E9F20" w14:textId="77777777" w:rsidR="000B7F4C" w:rsidRPr="00D00103" w:rsidRDefault="000B7F4C" w:rsidP="000B7F4C">
      <w:pPr>
        <w:tabs>
          <w:tab w:val="left" w:pos="5580"/>
          <w:tab w:val="left" w:pos="9498"/>
        </w:tabs>
        <w:ind w:left="-4552" w:right="-569" w:firstLine="15892"/>
      </w:pPr>
      <w:r w:rsidRPr="00D00103">
        <w:t>энергетической комиссии</w:t>
      </w:r>
    </w:p>
    <w:p w14:paraId="58DB5F9F" w14:textId="77777777" w:rsidR="000B7F4C" w:rsidRDefault="000B7F4C" w:rsidP="000B7F4C">
      <w:pPr>
        <w:tabs>
          <w:tab w:val="left" w:pos="5580"/>
          <w:tab w:val="left" w:pos="9498"/>
        </w:tabs>
        <w:ind w:left="-4552" w:right="-569" w:firstLine="15892"/>
      </w:pPr>
      <w:r w:rsidRPr="00D00103">
        <w:t xml:space="preserve">Кузбасса от </w:t>
      </w:r>
      <w:r>
        <w:t>24</w:t>
      </w:r>
      <w:r w:rsidRPr="00D00103">
        <w:t>.</w:t>
      </w:r>
      <w:r>
        <w:t>11</w:t>
      </w:r>
      <w:r w:rsidRPr="00D00103">
        <w:t>.2022</w:t>
      </w:r>
    </w:p>
    <w:p w14:paraId="237D26BF" w14:textId="77777777" w:rsidR="000B7F4C" w:rsidRPr="000B7F4C" w:rsidRDefault="000B7F4C" w:rsidP="000B7F4C">
      <w:pPr>
        <w:tabs>
          <w:tab w:val="left" w:pos="3686"/>
          <w:tab w:val="left" w:pos="9498"/>
        </w:tabs>
        <w:ind w:left="7797" w:right="140"/>
      </w:pPr>
    </w:p>
    <w:p w14:paraId="134426DC" w14:textId="77777777" w:rsidR="000B7F4C" w:rsidRPr="000B7F4C" w:rsidRDefault="000B7F4C" w:rsidP="000B7F4C">
      <w:pPr>
        <w:tabs>
          <w:tab w:val="left" w:pos="3686"/>
          <w:tab w:val="left" w:pos="9498"/>
        </w:tabs>
        <w:ind w:left="7797" w:right="140"/>
      </w:pPr>
    </w:p>
    <w:p w14:paraId="3893859D" w14:textId="77777777" w:rsidR="000B7F4C" w:rsidRPr="000B7F4C" w:rsidRDefault="000B7F4C" w:rsidP="000B7F4C">
      <w:pPr>
        <w:ind w:left="1417" w:right="850" w:firstLine="710"/>
        <w:jc w:val="center"/>
        <w:rPr>
          <w:b/>
          <w:bCs/>
          <w:sz w:val="28"/>
          <w:szCs w:val="28"/>
        </w:rPr>
      </w:pPr>
      <w:r w:rsidRPr="000B7F4C">
        <w:rPr>
          <w:b/>
          <w:bCs/>
          <w:sz w:val="28"/>
          <w:szCs w:val="28"/>
        </w:rPr>
        <w:t xml:space="preserve">Долгосрочные тарифы </w:t>
      </w:r>
      <w:r w:rsidRPr="000B7F4C">
        <w:rPr>
          <w:b/>
          <w:bCs/>
          <w:color w:val="000000"/>
          <w:kern w:val="32"/>
          <w:sz w:val="28"/>
          <w:szCs w:val="28"/>
        </w:rPr>
        <w:t xml:space="preserve">МУП «Яйская теплоснабжающая организация» </w:t>
      </w:r>
      <w:r w:rsidRPr="000B7F4C">
        <w:rPr>
          <w:b/>
          <w:bCs/>
          <w:sz w:val="28"/>
          <w:szCs w:val="28"/>
        </w:rPr>
        <w:t xml:space="preserve">на горячую воду в открытой системе горячего водоснабжения, реализуемую на потребительском рынке </w:t>
      </w:r>
      <w:r w:rsidRPr="000B7F4C">
        <w:rPr>
          <w:b/>
          <w:bCs/>
          <w:color w:val="000000"/>
          <w:kern w:val="32"/>
          <w:sz w:val="28"/>
          <w:szCs w:val="28"/>
        </w:rPr>
        <w:t>Яйского муниципального округа</w:t>
      </w:r>
      <w:r w:rsidRPr="000B7F4C">
        <w:rPr>
          <w:b/>
          <w:bCs/>
          <w:sz w:val="28"/>
          <w:szCs w:val="28"/>
        </w:rPr>
        <w:t xml:space="preserve">, </w:t>
      </w:r>
      <w:r w:rsidRPr="000B7F4C">
        <w:rPr>
          <w:b/>
          <w:bCs/>
          <w:sz w:val="28"/>
          <w:szCs w:val="28"/>
        </w:rPr>
        <w:br/>
        <w:t>на период с 01.01.2023 по 31.12.2027</w:t>
      </w:r>
    </w:p>
    <w:p w14:paraId="0E799AA6" w14:textId="77777777" w:rsidR="000B7F4C" w:rsidRPr="000B7F4C" w:rsidRDefault="000B7F4C" w:rsidP="000B7F4C">
      <w:pPr>
        <w:ind w:right="440"/>
        <w:jc w:val="right"/>
        <w:rPr>
          <w:color w:val="000000"/>
          <w:sz w:val="28"/>
          <w:szCs w:val="28"/>
        </w:rPr>
      </w:pPr>
      <w:r w:rsidRPr="000B7F4C">
        <w:rPr>
          <w:color w:val="000000"/>
          <w:sz w:val="28"/>
          <w:szCs w:val="28"/>
        </w:rPr>
        <w:t xml:space="preserve"> </w:t>
      </w:r>
    </w:p>
    <w:tbl>
      <w:tblPr>
        <w:tblW w:w="155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454"/>
        <w:gridCol w:w="850"/>
        <w:gridCol w:w="993"/>
        <w:gridCol w:w="850"/>
        <w:gridCol w:w="992"/>
        <w:gridCol w:w="851"/>
        <w:gridCol w:w="992"/>
        <w:gridCol w:w="992"/>
        <w:gridCol w:w="993"/>
        <w:gridCol w:w="1134"/>
        <w:gridCol w:w="1134"/>
        <w:gridCol w:w="1343"/>
        <w:gridCol w:w="1208"/>
      </w:tblGrid>
      <w:tr w:rsidR="000B7F4C" w:rsidRPr="000B7F4C" w14:paraId="2D0A5CF9" w14:textId="77777777" w:rsidTr="00F95151">
        <w:trPr>
          <w:trHeight w:val="364"/>
        </w:trPr>
        <w:tc>
          <w:tcPr>
            <w:tcW w:w="1773" w:type="dxa"/>
            <w:vMerge w:val="restart"/>
            <w:shd w:val="clear" w:color="auto" w:fill="auto"/>
            <w:vAlign w:val="center"/>
          </w:tcPr>
          <w:p w14:paraId="6A2E9823" w14:textId="77777777" w:rsidR="000B7F4C" w:rsidRPr="000B7F4C" w:rsidRDefault="000B7F4C" w:rsidP="000B7F4C">
            <w:pPr>
              <w:tabs>
                <w:tab w:val="left" w:pos="3052"/>
              </w:tabs>
              <w:ind w:left="-108" w:right="-108"/>
              <w:jc w:val="center"/>
              <w:rPr>
                <w:color w:val="000000"/>
                <w:sz w:val="22"/>
                <w:szCs w:val="22"/>
              </w:rPr>
            </w:pPr>
            <w:r w:rsidRPr="000B7F4C">
              <w:rPr>
                <w:color w:val="000000"/>
                <w:sz w:val="22"/>
                <w:szCs w:val="22"/>
              </w:rPr>
              <w:t>Наименование регулируемой организации</w:t>
            </w:r>
          </w:p>
        </w:tc>
        <w:tc>
          <w:tcPr>
            <w:tcW w:w="1454" w:type="dxa"/>
            <w:vMerge w:val="restart"/>
            <w:vAlign w:val="center"/>
          </w:tcPr>
          <w:p w14:paraId="188F5BA5" w14:textId="77777777" w:rsidR="000B7F4C" w:rsidRPr="000B7F4C" w:rsidRDefault="000B7F4C" w:rsidP="000B7F4C">
            <w:pPr>
              <w:ind w:left="-108" w:firstLine="47"/>
              <w:jc w:val="center"/>
              <w:rPr>
                <w:color w:val="000000"/>
                <w:sz w:val="22"/>
                <w:szCs w:val="22"/>
              </w:rPr>
            </w:pPr>
            <w:r w:rsidRPr="000B7F4C">
              <w:rPr>
                <w:color w:val="000000"/>
                <w:sz w:val="22"/>
                <w:szCs w:val="22"/>
              </w:rPr>
              <w:t>Период</w:t>
            </w:r>
          </w:p>
        </w:tc>
        <w:tc>
          <w:tcPr>
            <w:tcW w:w="3685" w:type="dxa"/>
            <w:gridSpan w:val="4"/>
            <w:vAlign w:val="center"/>
          </w:tcPr>
          <w:p w14:paraId="4EBB961E" w14:textId="77777777" w:rsidR="000B7F4C" w:rsidRPr="000B7F4C" w:rsidRDefault="000B7F4C" w:rsidP="000B7F4C">
            <w:pPr>
              <w:ind w:left="-108" w:firstLine="47"/>
              <w:jc w:val="center"/>
              <w:rPr>
                <w:color w:val="000000"/>
                <w:sz w:val="22"/>
                <w:szCs w:val="22"/>
              </w:rPr>
            </w:pPr>
            <w:r w:rsidRPr="000B7F4C">
              <w:rPr>
                <w:color w:val="000000"/>
                <w:sz w:val="22"/>
                <w:szCs w:val="22"/>
              </w:rPr>
              <w:t>Тариф на горячую воду для населения, руб./м³* (с НДС)</w:t>
            </w:r>
          </w:p>
        </w:tc>
        <w:tc>
          <w:tcPr>
            <w:tcW w:w="3828" w:type="dxa"/>
            <w:gridSpan w:val="4"/>
            <w:shd w:val="clear" w:color="auto" w:fill="auto"/>
            <w:vAlign w:val="center"/>
          </w:tcPr>
          <w:p w14:paraId="0D7ADA30" w14:textId="77777777" w:rsidR="000B7F4C" w:rsidRPr="000B7F4C" w:rsidRDefault="000B7F4C" w:rsidP="000B7F4C">
            <w:pPr>
              <w:ind w:left="-108" w:firstLine="47"/>
              <w:jc w:val="center"/>
              <w:rPr>
                <w:color w:val="000000"/>
                <w:sz w:val="22"/>
                <w:szCs w:val="22"/>
              </w:rPr>
            </w:pPr>
            <w:r w:rsidRPr="000B7F4C">
              <w:rPr>
                <w:color w:val="000000"/>
                <w:sz w:val="22"/>
                <w:szCs w:val="22"/>
              </w:rPr>
              <w:t>Тариф на горячую воду для прочих потребителей, руб./м³ (без НДС)</w:t>
            </w:r>
          </w:p>
        </w:tc>
        <w:tc>
          <w:tcPr>
            <w:tcW w:w="1134" w:type="dxa"/>
            <w:vMerge w:val="restart"/>
            <w:shd w:val="clear" w:color="auto" w:fill="auto"/>
            <w:vAlign w:val="center"/>
          </w:tcPr>
          <w:p w14:paraId="3D111C62" w14:textId="77777777" w:rsidR="000B7F4C" w:rsidRPr="000B7F4C" w:rsidRDefault="000B7F4C" w:rsidP="000B7F4C">
            <w:pPr>
              <w:ind w:left="-108" w:right="-104" w:firstLine="3"/>
              <w:jc w:val="center"/>
              <w:rPr>
                <w:color w:val="000000"/>
                <w:sz w:val="22"/>
                <w:szCs w:val="22"/>
              </w:rPr>
            </w:pPr>
            <w:r w:rsidRPr="000B7F4C">
              <w:rPr>
                <w:color w:val="000000"/>
                <w:sz w:val="22"/>
                <w:szCs w:val="22"/>
              </w:rPr>
              <w:t>Компонент на теплоно-ситель,</w:t>
            </w:r>
          </w:p>
          <w:p w14:paraId="547AB73D" w14:textId="77777777" w:rsidR="000B7F4C" w:rsidRPr="000B7F4C" w:rsidRDefault="000B7F4C" w:rsidP="000B7F4C">
            <w:pPr>
              <w:ind w:left="-108" w:right="-104" w:firstLine="3"/>
              <w:jc w:val="center"/>
              <w:rPr>
                <w:color w:val="000000"/>
                <w:sz w:val="22"/>
                <w:szCs w:val="22"/>
              </w:rPr>
            </w:pPr>
            <w:r w:rsidRPr="000B7F4C">
              <w:rPr>
                <w:color w:val="000000"/>
                <w:sz w:val="22"/>
                <w:szCs w:val="22"/>
              </w:rPr>
              <w:t xml:space="preserve">руб./м³ </w:t>
            </w:r>
            <w:r w:rsidRPr="000B7F4C">
              <w:rPr>
                <w:color w:val="000000"/>
                <w:sz w:val="22"/>
                <w:szCs w:val="22"/>
              </w:rPr>
              <w:br/>
              <w:t>(без НДС)</w:t>
            </w:r>
          </w:p>
        </w:tc>
        <w:tc>
          <w:tcPr>
            <w:tcW w:w="3685" w:type="dxa"/>
            <w:gridSpan w:val="3"/>
            <w:shd w:val="clear" w:color="auto" w:fill="auto"/>
            <w:vAlign w:val="center"/>
          </w:tcPr>
          <w:p w14:paraId="02D47E9F" w14:textId="77777777" w:rsidR="000B7F4C" w:rsidRPr="000B7F4C" w:rsidRDefault="000B7F4C" w:rsidP="000B7F4C">
            <w:pPr>
              <w:tabs>
                <w:tab w:val="left" w:pos="3052"/>
              </w:tabs>
              <w:jc w:val="center"/>
              <w:rPr>
                <w:color w:val="000000"/>
                <w:sz w:val="22"/>
                <w:szCs w:val="22"/>
              </w:rPr>
            </w:pPr>
            <w:r w:rsidRPr="000B7F4C">
              <w:rPr>
                <w:color w:val="000000"/>
                <w:sz w:val="22"/>
                <w:szCs w:val="22"/>
              </w:rPr>
              <w:t>Компонент на тепловую энергию</w:t>
            </w:r>
          </w:p>
        </w:tc>
      </w:tr>
      <w:tr w:rsidR="000B7F4C" w:rsidRPr="000B7F4C" w14:paraId="037943F4" w14:textId="77777777" w:rsidTr="00F95151">
        <w:trPr>
          <w:trHeight w:val="225"/>
        </w:trPr>
        <w:tc>
          <w:tcPr>
            <w:tcW w:w="1773" w:type="dxa"/>
            <w:vMerge/>
            <w:shd w:val="clear" w:color="auto" w:fill="auto"/>
            <w:vAlign w:val="center"/>
          </w:tcPr>
          <w:p w14:paraId="019D93AE" w14:textId="77777777" w:rsidR="000B7F4C" w:rsidRPr="000B7F4C" w:rsidRDefault="000B7F4C" w:rsidP="000B7F4C">
            <w:pPr>
              <w:tabs>
                <w:tab w:val="left" w:pos="3052"/>
              </w:tabs>
              <w:jc w:val="center"/>
              <w:rPr>
                <w:color w:val="000000"/>
                <w:sz w:val="22"/>
                <w:szCs w:val="22"/>
              </w:rPr>
            </w:pPr>
          </w:p>
        </w:tc>
        <w:tc>
          <w:tcPr>
            <w:tcW w:w="1454" w:type="dxa"/>
            <w:vMerge/>
            <w:vAlign w:val="center"/>
          </w:tcPr>
          <w:p w14:paraId="15372ED0" w14:textId="77777777" w:rsidR="000B7F4C" w:rsidRPr="000B7F4C" w:rsidRDefault="000B7F4C" w:rsidP="000B7F4C">
            <w:pPr>
              <w:tabs>
                <w:tab w:val="left" w:pos="3052"/>
              </w:tabs>
              <w:jc w:val="center"/>
              <w:rPr>
                <w:color w:val="000000"/>
                <w:sz w:val="22"/>
                <w:szCs w:val="22"/>
              </w:rPr>
            </w:pPr>
          </w:p>
        </w:tc>
        <w:tc>
          <w:tcPr>
            <w:tcW w:w="1843" w:type="dxa"/>
            <w:gridSpan w:val="2"/>
            <w:vAlign w:val="center"/>
          </w:tcPr>
          <w:p w14:paraId="010BA8AD" w14:textId="77777777" w:rsidR="000B7F4C" w:rsidRPr="000B7F4C" w:rsidRDefault="000B7F4C" w:rsidP="000B7F4C">
            <w:pPr>
              <w:ind w:left="-108" w:right="-85" w:hanging="55"/>
              <w:jc w:val="center"/>
              <w:rPr>
                <w:color w:val="000000"/>
                <w:sz w:val="22"/>
                <w:szCs w:val="22"/>
              </w:rPr>
            </w:pPr>
            <w:r w:rsidRPr="000B7F4C">
              <w:rPr>
                <w:color w:val="000000"/>
                <w:sz w:val="22"/>
                <w:szCs w:val="22"/>
              </w:rPr>
              <w:t>Изолированные стояки</w:t>
            </w:r>
          </w:p>
        </w:tc>
        <w:tc>
          <w:tcPr>
            <w:tcW w:w="1842" w:type="dxa"/>
            <w:gridSpan w:val="2"/>
            <w:vAlign w:val="center"/>
          </w:tcPr>
          <w:p w14:paraId="37529BEC" w14:textId="77777777" w:rsidR="000B7F4C" w:rsidRPr="000B7F4C" w:rsidRDefault="000B7F4C" w:rsidP="000B7F4C">
            <w:pPr>
              <w:ind w:left="-108" w:right="-85" w:hanging="4"/>
              <w:jc w:val="center"/>
              <w:rPr>
                <w:color w:val="000000"/>
                <w:sz w:val="22"/>
                <w:szCs w:val="22"/>
              </w:rPr>
            </w:pPr>
            <w:r w:rsidRPr="000B7F4C">
              <w:rPr>
                <w:color w:val="000000"/>
                <w:sz w:val="22"/>
                <w:szCs w:val="22"/>
              </w:rPr>
              <w:t>Неизолированные стояки</w:t>
            </w:r>
          </w:p>
        </w:tc>
        <w:tc>
          <w:tcPr>
            <w:tcW w:w="1843" w:type="dxa"/>
            <w:gridSpan w:val="2"/>
            <w:vAlign w:val="center"/>
          </w:tcPr>
          <w:p w14:paraId="77348F3A" w14:textId="77777777" w:rsidR="000B7F4C" w:rsidRPr="000B7F4C" w:rsidRDefault="000B7F4C" w:rsidP="000B7F4C">
            <w:pPr>
              <w:ind w:left="-108" w:right="-85" w:hanging="55"/>
              <w:jc w:val="center"/>
              <w:rPr>
                <w:color w:val="000000"/>
                <w:sz w:val="22"/>
                <w:szCs w:val="22"/>
              </w:rPr>
            </w:pPr>
            <w:r w:rsidRPr="000B7F4C">
              <w:rPr>
                <w:color w:val="000000"/>
                <w:sz w:val="22"/>
                <w:szCs w:val="22"/>
              </w:rPr>
              <w:t>Изолированные стояки</w:t>
            </w:r>
          </w:p>
        </w:tc>
        <w:tc>
          <w:tcPr>
            <w:tcW w:w="1985" w:type="dxa"/>
            <w:gridSpan w:val="2"/>
            <w:vAlign w:val="center"/>
          </w:tcPr>
          <w:p w14:paraId="366793A4" w14:textId="77777777" w:rsidR="000B7F4C" w:rsidRPr="000B7F4C" w:rsidRDefault="000B7F4C" w:rsidP="000B7F4C">
            <w:pPr>
              <w:ind w:left="-108" w:right="-85" w:hanging="4"/>
              <w:jc w:val="center"/>
              <w:rPr>
                <w:color w:val="000000"/>
                <w:sz w:val="22"/>
                <w:szCs w:val="22"/>
              </w:rPr>
            </w:pPr>
            <w:r w:rsidRPr="000B7F4C">
              <w:rPr>
                <w:color w:val="000000"/>
                <w:sz w:val="22"/>
                <w:szCs w:val="22"/>
              </w:rPr>
              <w:t>Неизолированные стояки</w:t>
            </w:r>
          </w:p>
        </w:tc>
        <w:tc>
          <w:tcPr>
            <w:tcW w:w="1134" w:type="dxa"/>
            <w:vMerge/>
            <w:shd w:val="clear" w:color="auto" w:fill="auto"/>
            <w:vAlign w:val="center"/>
          </w:tcPr>
          <w:p w14:paraId="3E97BFE3" w14:textId="77777777" w:rsidR="000B7F4C" w:rsidRPr="000B7F4C" w:rsidRDefault="000B7F4C" w:rsidP="000B7F4C">
            <w:pPr>
              <w:tabs>
                <w:tab w:val="left" w:pos="3052"/>
              </w:tabs>
              <w:jc w:val="center"/>
              <w:rPr>
                <w:color w:val="000000"/>
                <w:sz w:val="22"/>
                <w:szCs w:val="22"/>
              </w:rPr>
            </w:pPr>
          </w:p>
        </w:tc>
        <w:tc>
          <w:tcPr>
            <w:tcW w:w="1134" w:type="dxa"/>
            <w:vMerge w:val="restart"/>
            <w:shd w:val="clear" w:color="auto" w:fill="auto"/>
            <w:vAlign w:val="center"/>
          </w:tcPr>
          <w:p w14:paraId="5EA941FA" w14:textId="77777777" w:rsidR="000B7F4C" w:rsidRPr="000B7F4C" w:rsidRDefault="000B7F4C" w:rsidP="000B7F4C">
            <w:pPr>
              <w:tabs>
                <w:tab w:val="left" w:pos="3052"/>
              </w:tabs>
              <w:ind w:left="-108" w:right="-151"/>
              <w:jc w:val="center"/>
              <w:rPr>
                <w:color w:val="000000"/>
                <w:sz w:val="22"/>
                <w:szCs w:val="22"/>
              </w:rPr>
            </w:pPr>
            <w:r w:rsidRPr="000B7F4C">
              <w:rPr>
                <w:color w:val="000000"/>
                <w:sz w:val="22"/>
                <w:szCs w:val="22"/>
              </w:rPr>
              <w:t>Односта-вочный, руб./Гкал</w:t>
            </w:r>
          </w:p>
          <w:p w14:paraId="1E54FDD9" w14:textId="77777777" w:rsidR="000B7F4C" w:rsidRPr="000B7F4C" w:rsidRDefault="000B7F4C" w:rsidP="000B7F4C">
            <w:pPr>
              <w:tabs>
                <w:tab w:val="left" w:pos="3052"/>
              </w:tabs>
              <w:ind w:left="-108" w:right="-151"/>
              <w:jc w:val="center"/>
              <w:rPr>
                <w:color w:val="000000"/>
                <w:sz w:val="22"/>
                <w:szCs w:val="22"/>
              </w:rPr>
            </w:pPr>
            <w:r w:rsidRPr="000B7F4C">
              <w:rPr>
                <w:color w:val="000000"/>
                <w:sz w:val="22"/>
                <w:szCs w:val="22"/>
              </w:rPr>
              <w:t>** (без НДС)</w:t>
            </w:r>
          </w:p>
        </w:tc>
        <w:tc>
          <w:tcPr>
            <w:tcW w:w="2551" w:type="dxa"/>
            <w:gridSpan w:val="2"/>
            <w:shd w:val="clear" w:color="auto" w:fill="auto"/>
            <w:vAlign w:val="center"/>
          </w:tcPr>
          <w:p w14:paraId="3D9B2222" w14:textId="77777777" w:rsidR="000B7F4C" w:rsidRPr="000B7F4C" w:rsidRDefault="000B7F4C" w:rsidP="000B7F4C">
            <w:pPr>
              <w:tabs>
                <w:tab w:val="left" w:pos="3052"/>
              </w:tabs>
              <w:jc w:val="center"/>
              <w:rPr>
                <w:color w:val="000000"/>
                <w:sz w:val="22"/>
                <w:szCs w:val="22"/>
              </w:rPr>
            </w:pPr>
            <w:r w:rsidRPr="000B7F4C">
              <w:rPr>
                <w:color w:val="000000"/>
                <w:sz w:val="22"/>
                <w:szCs w:val="22"/>
              </w:rPr>
              <w:t>Двухставочный</w:t>
            </w:r>
          </w:p>
        </w:tc>
      </w:tr>
      <w:tr w:rsidR="000B7F4C" w:rsidRPr="000B7F4C" w14:paraId="54A6AC90" w14:textId="77777777" w:rsidTr="00F95151">
        <w:trPr>
          <w:trHeight w:val="1444"/>
        </w:trPr>
        <w:tc>
          <w:tcPr>
            <w:tcW w:w="1773" w:type="dxa"/>
            <w:vMerge/>
            <w:shd w:val="clear" w:color="auto" w:fill="auto"/>
            <w:vAlign w:val="center"/>
          </w:tcPr>
          <w:p w14:paraId="5E3093B2" w14:textId="77777777" w:rsidR="000B7F4C" w:rsidRPr="000B7F4C" w:rsidRDefault="000B7F4C" w:rsidP="000B7F4C">
            <w:pPr>
              <w:tabs>
                <w:tab w:val="left" w:pos="3052"/>
              </w:tabs>
              <w:jc w:val="center"/>
              <w:rPr>
                <w:color w:val="000000"/>
                <w:sz w:val="22"/>
                <w:szCs w:val="22"/>
              </w:rPr>
            </w:pPr>
          </w:p>
        </w:tc>
        <w:tc>
          <w:tcPr>
            <w:tcW w:w="1454" w:type="dxa"/>
            <w:vMerge/>
            <w:vAlign w:val="center"/>
          </w:tcPr>
          <w:p w14:paraId="089F0C61" w14:textId="77777777" w:rsidR="000B7F4C" w:rsidRPr="000B7F4C" w:rsidRDefault="000B7F4C" w:rsidP="000B7F4C">
            <w:pPr>
              <w:tabs>
                <w:tab w:val="left" w:pos="3052"/>
              </w:tabs>
              <w:jc w:val="center"/>
              <w:rPr>
                <w:color w:val="000000"/>
                <w:sz w:val="22"/>
                <w:szCs w:val="22"/>
              </w:rPr>
            </w:pPr>
          </w:p>
        </w:tc>
        <w:tc>
          <w:tcPr>
            <w:tcW w:w="850" w:type="dxa"/>
            <w:vAlign w:val="center"/>
          </w:tcPr>
          <w:p w14:paraId="58AA8A40"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с поло-тенце-суши-телями</w:t>
            </w:r>
          </w:p>
        </w:tc>
        <w:tc>
          <w:tcPr>
            <w:tcW w:w="993" w:type="dxa"/>
            <w:vAlign w:val="center"/>
          </w:tcPr>
          <w:p w14:paraId="2186AF1D"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без поло-тенце-суши-теля</w:t>
            </w:r>
          </w:p>
        </w:tc>
        <w:tc>
          <w:tcPr>
            <w:tcW w:w="850" w:type="dxa"/>
            <w:vAlign w:val="center"/>
          </w:tcPr>
          <w:p w14:paraId="46F8BAA9"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с поло-тенце-суши-телями</w:t>
            </w:r>
          </w:p>
        </w:tc>
        <w:tc>
          <w:tcPr>
            <w:tcW w:w="992" w:type="dxa"/>
            <w:vAlign w:val="center"/>
          </w:tcPr>
          <w:p w14:paraId="4F1DB80A"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без поло-тенце-суши-теля</w:t>
            </w:r>
          </w:p>
        </w:tc>
        <w:tc>
          <w:tcPr>
            <w:tcW w:w="851" w:type="dxa"/>
            <w:vAlign w:val="center"/>
          </w:tcPr>
          <w:p w14:paraId="422A3EE2" w14:textId="77777777" w:rsidR="000B7F4C" w:rsidRPr="000B7F4C" w:rsidRDefault="000B7F4C" w:rsidP="000B7F4C">
            <w:pPr>
              <w:tabs>
                <w:tab w:val="left" w:pos="3052"/>
              </w:tabs>
              <w:ind w:right="-68"/>
              <w:jc w:val="center"/>
              <w:rPr>
                <w:color w:val="000000"/>
                <w:sz w:val="22"/>
                <w:szCs w:val="22"/>
              </w:rPr>
            </w:pPr>
            <w:r w:rsidRPr="000B7F4C">
              <w:rPr>
                <w:color w:val="000000"/>
                <w:sz w:val="22"/>
                <w:szCs w:val="22"/>
              </w:rPr>
              <w:t xml:space="preserve">с </w:t>
            </w:r>
            <w:r w:rsidRPr="000B7F4C">
              <w:rPr>
                <w:color w:val="000000"/>
                <w:sz w:val="22"/>
                <w:szCs w:val="22"/>
              </w:rPr>
              <w:br/>
              <w:t>поло-тенце-суши-телями</w:t>
            </w:r>
          </w:p>
        </w:tc>
        <w:tc>
          <w:tcPr>
            <w:tcW w:w="992" w:type="dxa"/>
            <w:vAlign w:val="center"/>
          </w:tcPr>
          <w:p w14:paraId="69BB497A"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без поло-тенце-суши-теля</w:t>
            </w:r>
          </w:p>
        </w:tc>
        <w:tc>
          <w:tcPr>
            <w:tcW w:w="992" w:type="dxa"/>
            <w:vAlign w:val="center"/>
          </w:tcPr>
          <w:p w14:paraId="50FEC44E" w14:textId="77777777" w:rsidR="000B7F4C" w:rsidRPr="000B7F4C" w:rsidRDefault="000B7F4C" w:rsidP="000B7F4C">
            <w:pPr>
              <w:tabs>
                <w:tab w:val="left" w:pos="3052"/>
              </w:tabs>
              <w:ind w:left="-177" w:right="-149"/>
              <w:jc w:val="center"/>
              <w:rPr>
                <w:color w:val="000000"/>
                <w:sz w:val="22"/>
                <w:szCs w:val="22"/>
              </w:rPr>
            </w:pPr>
            <w:r w:rsidRPr="000B7F4C">
              <w:rPr>
                <w:color w:val="000000"/>
                <w:sz w:val="22"/>
                <w:szCs w:val="22"/>
              </w:rPr>
              <w:t xml:space="preserve">с </w:t>
            </w:r>
            <w:r w:rsidRPr="000B7F4C">
              <w:rPr>
                <w:color w:val="000000"/>
                <w:sz w:val="22"/>
                <w:szCs w:val="22"/>
              </w:rPr>
              <w:br/>
              <w:t>поло-тенце-суши-телями</w:t>
            </w:r>
          </w:p>
        </w:tc>
        <w:tc>
          <w:tcPr>
            <w:tcW w:w="993" w:type="dxa"/>
            <w:vAlign w:val="center"/>
          </w:tcPr>
          <w:p w14:paraId="58BDCF42" w14:textId="77777777" w:rsidR="000B7F4C" w:rsidRPr="000B7F4C" w:rsidRDefault="000B7F4C" w:rsidP="000B7F4C">
            <w:pPr>
              <w:tabs>
                <w:tab w:val="left" w:pos="3052"/>
              </w:tabs>
              <w:ind w:left="-144" w:right="-35"/>
              <w:jc w:val="center"/>
              <w:rPr>
                <w:color w:val="000000"/>
                <w:sz w:val="22"/>
                <w:szCs w:val="22"/>
              </w:rPr>
            </w:pPr>
            <w:r w:rsidRPr="000B7F4C">
              <w:rPr>
                <w:color w:val="000000"/>
                <w:sz w:val="22"/>
                <w:szCs w:val="22"/>
              </w:rPr>
              <w:t>без поло-тенце-суши-теля</w:t>
            </w:r>
          </w:p>
        </w:tc>
        <w:tc>
          <w:tcPr>
            <w:tcW w:w="1134" w:type="dxa"/>
            <w:vMerge/>
            <w:shd w:val="clear" w:color="auto" w:fill="auto"/>
            <w:vAlign w:val="center"/>
          </w:tcPr>
          <w:p w14:paraId="04C4F88A" w14:textId="77777777" w:rsidR="000B7F4C" w:rsidRPr="000B7F4C" w:rsidRDefault="000B7F4C" w:rsidP="000B7F4C">
            <w:pPr>
              <w:tabs>
                <w:tab w:val="left" w:pos="3052"/>
              </w:tabs>
              <w:jc w:val="center"/>
              <w:rPr>
                <w:color w:val="000000"/>
                <w:sz w:val="22"/>
                <w:szCs w:val="22"/>
              </w:rPr>
            </w:pPr>
          </w:p>
        </w:tc>
        <w:tc>
          <w:tcPr>
            <w:tcW w:w="1134" w:type="dxa"/>
            <w:vMerge/>
            <w:shd w:val="clear" w:color="auto" w:fill="auto"/>
            <w:vAlign w:val="center"/>
          </w:tcPr>
          <w:p w14:paraId="137F6648" w14:textId="77777777" w:rsidR="000B7F4C" w:rsidRPr="000B7F4C" w:rsidRDefault="000B7F4C" w:rsidP="000B7F4C">
            <w:pPr>
              <w:tabs>
                <w:tab w:val="left" w:pos="3052"/>
              </w:tabs>
              <w:jc w:val="center"/>
              <w:rPr>
                <w:color w:val="000000"/>
                <w:sz w:val="22"/>
                <w:szCs w:val="22"/>
              </w:rPr>
            </w:pPr>
          </w:p>
        </w:tc>
        <w:tc>
          <w:tcPr>
            <w:tcW w:w="1343" w:type="dxa"/>
            <w:shd w:val="clear" w:color="auto" w:fill="auto"/>
            <w:vAlign w:val="center"/>
          </w:tcPr>
          <w:p w14:paraId="198388B6" w14:textId="77777777" w:rsidR="000B7F4C" w:rsidRPr="000B7F4C" w:rsidRDefault="000B7F4C" w:rsidP="000B7F4C">
            <w:pPr>
              <w:ind w:left="-95" w:right="-65"/>
              <w:jc w:val="center"/>
              <w:rPr>
                <w:color w:val="000000"/>
                <w:sz w:val="22"/>
                <w:szCs w:val="22"/>
              </w:rPr>
            </w:pPr>
            <w:r w:rsidRPr="000B7F4C">
              <w:rPr>
                <w:color w:val="000000"/>
                <w:sz w:val="22"/>
                <w:szCs w:val="22"/>
              </w:rPr>
              <w:t>Ставка за мощность, тыс. руб./</w:t>
            </w:r>
          </w:p>
          <w:p w14:paraId="66207C91" w14:textId="77777777" w:rsidR="000B7F4C" w:rsidRPr="000B7F4C" w:rsidRDefault="000B7F4C" w:rsidP="000B7F4C">
            <w:pPr>
              <w:ind w:left="-95" w:right="-65"/>
              <w:jc w:val="center"/>
              <w:rPr>
                <w:color w:val="000000"/>
                <w:sz w:val="22"/>
                <w:szCs w:val="22"/>
              </w:rPr>
            </w:pPr>
            <w:r w:rsidRPr="000B7F4C">
              <w:rPr>
                <w:color w:val="000000"/>
                <w:sz w:val="22"/>
                <w:szCs w:val="22"/>
              </w:rPr>
              <w:t xml:space="preserve">Гкал/час </w:t>
            </w:r>
          </w:p>
          <w:p w14:paraId="0757A756" w14:textId="77777777" w:rsidR="000B7F4C" w:rsidRPr="000B7F4C" w:rsidRDefault="000B7F4C" w:rsidP="000B7F4C">
            <w:pPr>
              <w:ind w:left="-95" w:right="-65"/>
              <w:jc w:val="center"/>
              <w:rPr>
                <w:color w:val="000000"/>
                <w:sz w:val="22"/>
                <w:szCs w:val="22"/>
              </w:rPr>
            </w:pPr>
            <w:r w:rsidRPr="000B7F4C">
              <w:rPr>
                <w:color w:val="000000"/>
                <w:sz w:val="22"/>
                <w:szCs w:val="22"/>
              </w:rPr>
              <w:t>в мес.</w:t>
            </w:r>
          </w:p>
        </w:tc>
        <w:tc>
          <w:tcPr>
            <w:tcW w:w="1208" w:type="dxa"/>
            <w:shd w:val="clear" w:color="auto" w:fill="auto"/>
            <w:vAlign w:val="center"/>
          </w:tcPr>
          <w:p w14:paraId="48BB4DDB" w14:textId="77777777" w:rsidR="000B7F4C" w:rsidRPr="000B7F4C" w:rsidRDefault="000B7F4C" w:rsidP="000B7F4C">
            <w:pPr>
              <w:ind w:left="-120" w:right="-112"/>
              <w:jc w:val="center"/>
              <w:rPr>
                <w:color w:val="000000"/>
                <w:sz w:val="22"/>
                <w:szCs w:val="22"/>
              </w:rPr>
            </w:pPr>
            <w:r w:rsidRPr="000B7F4C">
              <w:rPr>
                <w:color w:val="000000"/>
                <w:sz w:val="22"/>
                <w:szCs w:val="22"/>
              </w:rPr>
              <w:t>Ставка за тепловую энергию, руб./Гкал</w:t>
            </w:r>
          </w:p>
        </w:tc>
      </w:tr>
      <w:tr w:rsidR="000B7F4C" w:rsidRPr="000B7F4C" w14:paraId="4B7F4E03" w14:textId="77777777" w:rsidTr="00F95151">
        <w:trPr>
          <w:trHeight w:val="259"/>
        </w:trPr>
        <w:tc>
          <w:tcPr>
            <w:tcW w:w="1773" w:type="dxa"/>
            <w:vMerge/>
            <w:shd w:val="clear" w:color="auto" w:fill="auto"/>
            <w:vAlign w:val="center"/>
          </w:tcPr>
          <w:p w14:paraId="193700A2" w14:textId="77777777" w:rsidR="000B7F4C" w:rsidRPr="000B7F4C" w:rsidRDefault="000B7F4C" w:rsidP="000B7F4C">
            <w:pPr>
              <w:ind w:right="-23"/>
              <w:jc w:val="center"/>
              <w:rPr>
                <w:bCs/>
                <w:color w:val="000000"/>
              </w:rPr>
            </w:pPr>
          </w:p>
        </w:tc>
        <w:tc>
          <w:tcPr>
            <w:tcW w:w="1454" w:type="dxa"/>
            <w:vAlign w:val="center"/>
          </w:tcPr>
          <w:p w14:paraId="6E20050A" w14:textId="77777777" w:rsidR="000B7F4C" w:rsidRPr="000B7F4C" w:rsidRDefault="000B7F4C" w:rsidP="000B7F4C">
            <w:pPr>
              <w:ind w:left="-96" w:right="-72" w:firstLine="5"/>
              <w:jc w:val="center"/>
            </w:pPr>
            <w:r w:rsidRPr="000B7F4C">
              <w:t>с 01.01.2023 по 31.12.2023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6E47B1" w14:textId="77777777" w:rsidR="000B7F4C" w:rsidRPr="000B7F4C" w:rsidRDefault="000B7F4C" w:rsidP="000B7F4C">
            <w:pPr>
              <w:ind w:left="-144" w:right="-72" w:firstLine="36"/>
              <w:jc w:val="center"/>
              <w:rPr>
                <w:color w:val="000000"/>
              </w:rPr>
            </w:pPr>
            <w:r w:rsidRPr="000B7F4C">
              <w:rPr>
                <w:color w:val="000000"/>
              </w:rPr>
              <w:t>278,35</w:t>
            </w:r>
          </w:p>
        </w:tc>
        <w:tc>
          <w:tcPr>
            <w:tcW w:w="993" w:type="dxa"/>
            <w:tcBorders>
              <w:top w:val="single" w:sz="4" w:space="0" w:color="auto"/>
              <w:left w:val="nil"/>
              <w:bottom w:val="single" w:sz="4" w:space="0" w:color="auto"/>
              <w:right w:val="single" w:sz="4" w:space="0" w:color="auto"/>
            </w:tcBorders>
            <w:shd w:val="clear" w:color="auto" w:fill="auto"/>
            <w:vAlign w:val="center"/>
          </w:tcPr>
          <w:p w14:paraId="6AC14344" w14:textId="77777777" w:rsidR="000B7F4C" w:rsidRPr="000B7F4C" w:rsidRDefault="000B7F4C" w:rsidP="000B7F4C">
            <w:pPr>
              <w:ind w:left="-144" w:right="-71"/>
              <w:jc w:val="center"/>
              <w:rPr>
                <w:color w:val="000000"/>
              </w:rPr>
            </w:pPr>
            <w:r w:rsidRPr="000B7F4C">
              <w:rPr>
                <w:color w:val="000000"/>
              </w:rPr>
              <w:t>275,08</w:t>
            </w:r>
          </w:p>
        </w:tc>
        <w:tc>
          <w:tcPr>
            <w:tcW w:w="850" w:type="dxa"/>
            <w:tcBorders>
              <w:top w:val="single" w:sz="4" w:space="0" w:color="auto"/>
              <w:left w:val="nil"/>
              <w:bottom w:val="single" w:sz="4" w:space="0" w:color="auto"/>
              <w:right w:val="single" w:sz="4" w:space="0" w:color="auto"/>
            </w:tcBorders>
            <w:shd w:val="clear" w:color="auto" w:fill="auto"/>
            <w:vAlign w:val="center"/>
          </w:tcPr>
          <w:p w14:paraId="133E6C1C" w14:textId="77777777" w:rsidR="000B7F4C" w:rsidRPr="000B7F4C" w:rsidRDefault="000B7F4C" w:rsidP="000B7F4C">
            <w:pPr>
              <w:ind w:left="-145" w:right="-72" w:firstLine="37"/>
              <w:jc w:val="center"/>
              <w:rPr>
                <w:color w:val="000000"/>
              </w:rPr>
            </w:pPr>
            <w:r w:rsidRPr="000B7F4C">
              <w:rPr>
                <w:color w:val="000000"/>
              </w:rPr>
              <w:t>293,05</w:t>
            </w:r>
          </w:p>
        </w:tc>
        <w:tc>
          <w:tcPr>
            <w:tcW w:w="992" w:type="dxa"/>
            <w:tcBorders>
              <w:top w:val="single" w:sz="4" w:space="0" w:color="auto"/>
              <w:left w:val="nil"/>
              <w:bottom w:val="single" w:sz="4" w:space="0" w:color="auto"/>
              <w:right w:val="single" w:sz="4" w:space="0" w:color="auto"/>
            </w:tcBorders>
            <w:shd w:val="clear" w:color="auto" w:fill="auto"/>
            <w:vAlign w:val="center"/>
          </w:tcPr>
          <w:p w14:paraId="5CC630EE" w14:textId="77777777" w:rsidR="000B7F4C" w:rsidRPr="000B7F4C" w:rsidRDefault="000B7F4C" w:rsidP="000B7F4C">
            <w:pPr>
              <w:ind w:left="-144" w:right="-72"/>
              <w:jc w:val="center"/>
              <w:rPr>
                <w:color w:val="000000"/>
              </w:rPr>
            </w:pPr>
            <w:r w:rsidRPr="000B7F4C">
              <w:rPr>
                <w:color w:val="000000"/>
              </w:rPr>
              <w:t>279,98</w:t>
            </w:r>
          </w:p>
        </w:tc>
        <w:tc>
          <w:tcPr>
            <w:tcW w:w="851" w:type="dxa"/>
            <w:tcBorders>
              <w:top w:val="single" w:sz="4" w:space="0" w:color="auto"/>
              <w:left w:val="nil"/>
              <w:bottom w:val="single" w:sz="4" w:space="0" w:color="auto"/>
              <w:right w:val="single" w:sz="4" w:space="0" w:color="auto"/>
            </w:tcBorders>
            <w:shd w:val="clear" w:color="auto" w:fill="auto"/>
            <w:vAlign w:val="center"/>
          </w:tcPr>
          <w:p w14:paraId="3A501498" w14:textId="77777777" w:rsidR="000B7F4C" w:rsidRPr="000B7F4C" w:rsidRDefault="000B7F4C" w:rsidP="000B7F4C">
            <w:pPr>
              <w:ind w:left="-144" w:right="-72"/>
              <w:jc w:val="center"/>
              <w:rPr>
                <w:color w:val="000000"/>
              </w:rPr>
            </w:pPr>
            <w:r w:rsidRPr="000B7F4C">
              <w:rPr>
                <w:color w:val="000000"/>
              </w:rPr>
              <w:t>231,96</w:t>
            </w:r>
          </w:p>
        </w:tc>
        <w:tc>
          <w:tcPr>
            <w:tcW w:w="992" w:type="dxa"/>
            <w:tcBorders>
              <w:top w:val="single" w:sz="4" w:space="0" w:color="auto"/>
              <w:left w:val="nil"/>
              <w:bottom w:val="single" w:sz="4" w:space="0" w:color="auto"/>
              <w:right w:val="single" w:sz="4" w:space="0" w:color="auto"/>
            </w:tcBorders>
            <w:shd w:val="clear" w:color="auto" w:fill="auto"/>
            <w:vAlign w:val="center"/>
          </w:tcPr>
          <w:p w14:paraId="2D32E7E8" w14:textId="77777777" w:rsidR="000B7F4C" w:rsidRPr="000B7F4C" w:rsidRDefault="000B7F4C" w:rsidP="000B7F4C">
            <w:pPr>
              <w:ind w:left="-144" w:right="-72"/>
              <w:jc w:val="center"/>
              <w:rPr>
                <w:color w:val="000000"/>
              </w:rPr>
            </w:pPr>
            <w:r w:rsidRPr="000B7F4C">
              <w:rPr>
                <w:color w:val="000000"/>
              </w:rPr>
              <w:t>229,24</w:t>
            </w:r>
          </w:p>
        </w:tc>
        <w:tc>
          <w:tcPr>
            <w:tcW w:w="992" w:type="dxa"/>
            <w:tcBorders>
              <w:top w:val="single" w:sz="4" w:space="0" w:color="auto"/>
              <w:left w:val="nil"/>
              <w:bottom w:val="single" w:sz="4" w:space="0" w:color="auto"/>
              <w:right w:val="single" w:sz="4" w:space="0" w:color="auto"/>
            </w:tcBorders>
            <w:shd w:val="clear" w:color="auto" w:fill="auto"/>
            <w:vAlign w:val="center"/>
          </w:tcPr>
          <w:p w14:paraId="14F77D36" w14:textId="77777777" w:rsidR="000B7F4C" w:rsidRPr="000B7F4C" w:rsidRDefault="000B7F4C" w:rsidP="000B7F4C">
            <w:pPr>
              <w:ind w:left="-144" w:right="-72"/>
              <w:jc w:val="center"/>
              <w:rPr>
                <w:color w:val="000000"/>
              </w:rPr>
            </w:pPr>
            <w:r w:rsidRPr="000B7F4C">
              <w:rPr>
                <w:color w:val="000000"/>
              </w:rPr>
              <w:t>244,21</w:t>
            </w:r>
          </w:p>
        </w:tc>
        <w:tc>
          <w:tcPr>
            <w:tcW w:w="993" w:type="dxa"/>
            <w:tcBorders>
              <w:top w:val="single" w:sz="4" w:space="0" w:color="auto"/>
              <w:left w:val="nil"/>
              <w:bottom w:val="single" w:sz="4" w:space="0" w:color="auto"/>
              <w:right w:val="single" w:sz="4" w:space="0" w:color="auto"/>
            </w:tcBorders>
            <w:shd w:val="clear" w:color="auto" w:fill="auto"/>
            <w:vAlign w:val="center"/>
          </w:tcPr>
          <w:p w14:paraId="758B307E" w14:textId="77777777" w:rsidR="000B7F4C" w:rsidRPr="000B7F4C" w:rsidRDefault="000B7F4C" w:rsidP="000B7F4C">
            <w:pPr>
              <w:ind w:left="-144" w:right="-71"/>
              <w:jc w:val="center"/>
              <w:rPr>
                <w:color w:val="000000"/>
              </w:rPr>
            </w:pPr>
            <w:r w:rsidRPr="000B7F4C">
              <w:rPr>
                <w:color w:val="000000"/>
              </w:rPr>
              <w:t>233,32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D05498" w14:textId="77777777" w:rsidR="000B7F4C" w:rsidRPr="000B7F4C" w:rsidRDefault="000B7F4C" w:rsidP="000B7F4C">
            <w:pPr>
              <w:ind w:left="-145" w:right="-71"/>
              <w:jc w:val="center"/>
            </w:pPr>
            <w:r w:rsidRPr="000B7F4C">
              <w:t>46,88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A511E" w14:textId="77777777" w:rsidR="000B7F4C" w:rsidRPr="000B7F4C" w:rsidRDefault="000B7F4C" w:rsidP="000B7F4C">
            <w:pPr>
              <w:ind w:left="-110" w:right="-86"/>
              <w:jc w:val="center"/>
              <w:rPr>
                <w:lang w:val="en-US"/>
              </w:rPr>
            </w:pPr>
            <w:r w:rsidRPr="000B7F4C">
              <w:t>3 402,18</w:t>
            </w:r>
          </w:p>
        </w:tc>
        <w:tc>
          <w:tcPr>
            <w:tcW w:w="1343" w:type="dxa"/>
            <w:shd w:val="clear" w:color="auto" w:fill="auto"/>
            <w:vAlign w:val="center"/>
          </w:tcPr>
          <w:p w14:paraId="5416B627" w14:textId="77777777" w:rsidR="000B7F4C" w:rsidRPr="000B7F4C" w:rsidRDefault="000B7F4C" w:rsidP="000B7F4C">
            <w:pPr>
              <w:ind w:left="-145" w:right="-146"/>
              <w:jc w:val="center"/>
            </w:pPr>
            <w:r w:rsidRPr="000B7F4C">
              <w:t>х</w:t>
            </w:r>
          </w:p>
        </w:tc>
        <w:tc>
          <w:tcPr>
            <w:tcW w:w="1208" w:type="dxa"/>
            <w:shd w:val="clear" w:color="auto" w:fill="auto"/>
            <w:vAlign w:val="center"/>
          </w:tcPr>
          <w:p w14:paraId="0656D03C" w14:textId="77777777" w:rsidR="000B7F4C" w:rsidRPr="000B7F4C" w:rsidRDefault="000B7F4C" w:rsidP="000B7F4C">
            <w:pPr>
              <w:ind w:left="-70" w:right="-72"/>
              <w:jc w:val="center"/>
            </w:pPr>
            <w:r w:rsidRPr="000B7F4C">
              <w:t>х</w:t>
            </w:r>
          </w:p>
        </w:tc>
      </w:tr>
      <w:tr w:rsidR="000B7F4C" w:rsidRPr="000B7F4C" w14:paraId="67F893EC" w14:textId="77777777" w:rsidTr="00F95151">
        <w:trPr>
          <w:trHeight w:val="263"/>
        </w:trPr>
        <w:tc>
          <w:tcPr>
            <w:tcW w:w="1773" w:type="dxa"/>
            <w:vMerge/>
            <w:shd w:val="clear" w:color="auto" w:fill="auto"/>
            <w:vAlign w:val="center"/>
          </w:tcPr>
          <w:p w14:paraId="6DE0961D" w14:textId="77777777" w:rsidR="000B7F4C" w:rsidRPr="000B7F4C" w:rsidRDefault="000B7F4C" w:rsidP="000B7F4C">
            <w:pPr>
              <w:ind w:right="-23"/>
              <w:jc w:val="center"/>
              <w:rPr>
                <w:bCs/>
                <w:color w:val="000000"/>
              </w:rPr>
            </w:pPr>
          </w:p>
        </w:tc>
        <w:tc>
          <w:tcPr>
            <w:tcW w:w="1454" w:type="dxa"/>
            <w:vAlign w:val="center"/>
          </w:tcPr>
          <w:p w14:paraId="5BEBCC3F" w14:textId="77777777" w:rsidR="000B7F4C" w:rsidRPr="000B7F4C" w:rsidRDefault="000B7F4C" w:rsidP="000B7F4C">
            <w:pPr>
              <w:ind w:left="-96" w:right="-72" w:firstLine="5"/>
              <w:jc w:val="center"/>
            </w:pPr>
            <w:r w:rsidRPr="000B7F4C">
              <w:t>с 01.01.2024</w:t>
            </w:r>
          </w:p>
        </w:tc>
        <w:tc>
          <w:tcPr>
            <w:tcW w:w="850" w:type="dxa"/>
            <w:tcBorders>
              <w:top w:val="nil"/>
              <w:left w:val="single" w:sz="4" w:space="0" w:color="auto"/>
              <w:bottom w:val="single" w:sz="4" w:space="0" w:color="auto"/>
              <w:right w:val="single" w:sz="4" w:space="0" w:color="auto"/>
            </w:tcBorders>
            <w:shd w:val="clear" w:color="auto" w:fill="auto"/>
            <w:vAlign w:val="center"/>
          </w:tcPr>
          <w:p w14:paraId="00077484" w14:textId="77777777" w:rsidR="000B7F4C" w:rsidRPr="000B7F4C" w:rsidRDefault="000B7F4C" w:rsidP="000B7F4C">
            <w:pPr>
              <w:ind w:left="-144" w:right="-72" w:firstLine="36"/>
              <w:jc w:val="center"/>
              <w:rPr>
                <w:color w:val="000000"/>
              </w:rPr>
            </w:pPr>
            <w:r w:rsidRPr="000B7F4C">
              <w:rPr>
                <w:color w:val="000000"/>
              </w:rPr>
              <w:t>278,35</w:t>
            </w:r>
          </w:p>
        </w:tc>
        <w:tc>
          <w:tcPr>
            <w:tcW w:w="993" w:type="dxa"/>
            <w:tcBorders>
              <w:top w:val="nil"/>
              <w:left w:val="nil"/>
              <w:bottom w:val="single" w:sz="4" w:space="0" w:color="auto"/>
              <w:right w:val="single" w:sz="4" w:space="0" w:color="auto"/>
            </w:tcBorders>
            <w:shd w:val="clear" w:color="auto" w:fill="auto"/>
            <w:vAlign w:val="center"/>
          </w:tcPr>
          <w:p w14:paraId="390DA772" w14:textId="77777777" w:rsidR="000B7F4C" w:rsidRPr="000B7F4C" w:rsidRDefault="000B7F4C" w:rsidP="000B7F4C">
            <w:pPr>
              <w:ind w:left="-144" w:right="-71"/>
              <w:jc w:val="center"/>
              <w:rPr>
                <w:color w:val="000000"/>
              </w:rPr>
            </w:pPr>
            <w:r w:rsidRPr="000B7F4C">
              <w:rPr>
                <w:color w:val="000000"/>
              </w:rPr>
              <w:t>275,08</w:t>
            </w:r>
          </w:p>
        </w:tc>
        <w:tc>
          <w:tcPr>
            <w:tcW w:w="850" w:type="dxa"/>
            <w:tcBorders>
              <w:top w:val="nil"/>
              <w:left w:val="nil"/>
              <w:bottom w:val="single" w:sz="4" w:space="0" w:color="auto"/>
              <w:right w:val="single" w:sz="4" w:space="0" w:color="auto"/>
            </w:tcBorders>
            <w:shd w:val="clear" w:color="auto" w:fill="auto"/>
            <w:vAlign w:val="center"/>
          </w:tcPr>
          <w:p w14:paraId="5BDDA2CC" w14:textId="77777777" w:rsidR="000B7F4C" w:rsidRPr="000B7F4C" w:rsidRDefault="000B7F4C" w:rsidP="000B7F4C">
            <w:pPr>
              <w:ind w:left="-145" w:right="-72" w:firstLine="37"/>
              <w:jc w:val="center"/>
              <w:rPr>
                <w:color w:val="000000"/>
              </w:rPr>
            </w:pPr>
            <w:r w:rsidRPr="000B7F4C">
              <w:rPr>
                <w:color w:val="000000"/>
              </w:rPr>
              <w:t>293,00</w:t>
            </w:r>
          </w:p>
        </w:tc>
        <w:tc>
          <w:tcPr>
            <w:tcW w:w="992" w:type="dxa"/>
            <w:tcBorders>
              <w:top w:val="nil"/>
              <w:left w:val="nil"/>
              <w:bottom w:val="single" w:sz="4" w:space="0" w:color="auto"/>
              <w:right w:val="single" w:sz="4" w:space="0" w:color="auto"/>
            </w:tcBorders>
            <w:shd w:val="clear" w:color="auto" w:fill="auto"/>
            <w:vAlign w:val="center"/>
          </w:tcPr>
          <w:p w14:paraId="60BB402D" w14:textId="77777777" w:rsidR="000B7F4C" w:rsidRPr="000B7F4C" w:rsidRDefault="000B7F4C" w:rsidP="000B7F4C">
            <w:pPr>
              <w:ind w:left="-144" w:right="-72"/>
              <w:jc w:val="center"/>
              <w:rPr>
                <w:color w:val="000000"/>
              </w:rPr>
            </w:pPr>
            <w:r w:rsidRPr="000B7F4C">
              <w:rPr>
                <w:color w:val="000000"/>
              </w:rPr>
              <w:t>279,98</w:t>
            </w:r>
          </w:p>
        </w:tc>
        <w:tc>
          <w:tcPr>
            <w:tcW w:w="851" w:type="dxa"/>
            <w:tcBorders>
              <w:top w:val="nil"/>
              <w:left w:val="nil"/>
              <w:bottom w:val="single" w:sz="4" w:space="0" w:color="auto"/>
              <w:right w:val="single" w:sz="4" w:space="0" w:color="auto"/>
            </w:tcBorders>
            <w:shd w:val="clear" w:color="auto" w:fill="auto"/>
            <w:vAlign w:val="center"/>
          </w:tcPr>
          <w:p w14:paraId="0A99F6E9" w14:textId="77777777" w:rsidR="000B7F4C" w:rsidRPr="000B7F4C" w:rsidRDefault="000B7F4C" w:rsidP="000B7F4C">
            <w:pPr>
              <w:ind w:left="-144" w:right="-72"/>
              <w:jc w:val="center"/>
              <w:rPr>
                <w:color w:val="000000"/>
              </w:rPr>
            </w:pPr>
            <w:r w:rsidRPr="000B7F4C">
              <w:rPr>
                <w:color w:val="000000"/>
              </w:rPr>
              <w:t>231,96</w:t>
            </w:r>
          </w:p>
        </w:tc>
        <w:tc>
          <w:tcPr>
            <w:tcW w:w="992" w:type="dxa"/>
            <w:tcBorders>
              <w:top w:val="nil"/>
              <w:left w:val="nil"/>
              <w:bottom w:val="single" w:sz="4" w:space="0" w:color="auto"/>
              <w:right w:val="single" w:sz="4" w:space="0" w:color="auto"/>
            </w:tcBorders>
            <w:shd w:val="clear" w:color="auto" w:fill="auto"/>
            <w:vAlign w:val="center"/>
          </w:tcPr>
          <w:p w14:paraId="4FA20616" w14:textId="77777777" w:rsidR="000B7F4C" w:rsidRPr="000B7F4C" w:rsidRDefault="000B7F4C" w:rsidP="000B7F4C">
            <w:pPr>
              <w:ind w:left="-144" w:right="-72"/>
              <w:jc w:val="center"/>
              <w:rPr>
                <w:color w:val="000000"/>
              </w:rPr>
            </w:pPr>
            <w:r w:rsidRPr="000B7F4C">
              <w:rPr>
                <w:color w:val="000000"/>
              </w:rPr>
              <w:t>229,24</w:t>
            </w:r>
          </w:p>
        </w:tc>
        <w:tc>
          <w:tcPr>
            <w:tcW w:w="992" w:type="dxa"/>
            <w:tcBorders>
              <w:top w:val="nil"/>
              <w:left w:val="nil"/>
              <w:bottom w:val="single" w:sz="4" w:space="0" w:color="auto"/>
              <w:right w:val="single" w:sz="4" w:space="0" w:color="auto"/>
            </w:tcBorders>
            <w:shd w:val="clear" w:color="auto" w:fill="auto"/>
            <w:vAlign w:val="center"/>
          </w:tcPr>
          <w:p w14:paraId="15D051BC" w14:textId="77777777" w:rsidR="000B7F4C" w:rsidRPr="000B7F4C" w:rsidRDefault="000B7F4C" w:rsidP="000B7F4C">
            <w:pPr>
              <w:ind w:left="-144" w:right="-72"/>
              <w:jc w:val="center"/>
              <w:rPr>
                <w:color w:val="000000"/>
              </w:rPr>
            </w:pPr>
            <w:r w:rsidRPr="000B7F4C">
              <w:rPr>
                <w:color w:val="000000"/>
              </w:rPr>
              <w:t>244,21</w:t>
            </w:r>
          </w:p>
        </w:tc>
        <w:tc>
          <w:tcPr>
            <w:tcW w:w="993" w:type="dxa"/>
            <w:tcBorders>
              <w:top w:val="nil"/>
              <w:left w:val="nil"/>
              <w:bottom w:val="single" w:sz="4" w:space="0" w:color="auto"/>
              <w:right w:val="single" w:sz="4" w:space="0" w:color="auto"/>
            </w:tcBorders>
            <w:shd w:val="clear" w:color="auto" w:fill="auto"/>
            <w:vAlign w:val="center"/>
          </w:tcPr>
          <w:p w14:paraId="73DC67AB" w14:textId="77777777" w:rsidR="000B7F4C" w:rsidRPr="000B7F4C" w:rsidRDefault="000B7F4C" w:rsidP="000B7F4C">
            <w:pPr>
              <w:ind w:left="-144" w:right="-71"/>
              <w:jc w:val="center"/>
              <w:rPr>
                <w:color w:val="000000"/>
              </w:rPr>
            </w:pPr>
            <w:r w:rsidRPr="000B7F4C">
              <w:rPr>
                <w:color w:val="000000"/>
              </w:rPr>
              <w:t>233,32</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820B2C" w14:textId="77777777" w:rsidR="000B7F4C" w:rsidRPr="000B7F4C" w:rsidRDefault="000B7F4C" w:rsidP="000B7F4C">
            <w:pPr>
              <w:ind w:left="-145" w:right="-71"/>
              <w:jc w:val="center"/>
            </w:pPr>
            <w:r w:rsidRPr="000B7F4C">
              <w:t>46,88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F38129" w14:textId="77777777" w:rsidR="000B7F4C" w:rsidRPr="000B7F4C" w:rsidRDefault="000B7F4C" w:rsidP="000B7F4C">
            <w:pPr>
              <w:ind w:left="-110" w:right="-86"/>
              <w:jc w:val="center"/>
              <w:rPr>
                <w:lang w:val="en-US"/>
              </w:rPr>
            </w:pPr>
            <w:r w:rsidRPr="000B7F4C">
              <w:t>3 402,18</w:t>
            </w:r>
          </w:p>
        </w:tc>
        <w:tc>
          <w:tcPr>
            <w:tcW w:w="1343" w:type="dxa"/>
            <w:shd w:val="clear" w:color="auto" w:fill="auto"/>
            <w:vAlign w:val="center"/>
          </w:tcPr>
          <w:p w14:paraId="64AEC421" w14:textId="77777777" w:rsidR="000B7F4C" w:rsidRPr="000B7F4C" w:rsidRDefault="000B7F4C" w:rsidP="000B7F4C">
            <w:pPr>
              <w:ind w:left="-145" w:right="-146"/>
              <w:jc w:val="center"/>
            </w:pPr>
            <w:r w:rsidRPr="000B7F4C">
              <w:t>х</w:t>
            </w:r>
          </w:p>
        </w:tc>
        <w:tc>
          <w:tcPr>
            <w:tcW w:w="1208" w:type="dxa"/>
            <w:shd w:val="clear" w:color="auto" w:fill="auto"/>
            <w:vAlign w:val="center"/>
          </w:tcPr>
          <w:p w14:paraId="1FA715B5" w14:textId="77777777" w:rsidR="000B7F4C" w:rsidRPr="000B7F4C" w:rsidRDefault="000B7F4C" w:rsidP="000B7F4C">
            <w:pPr>
              <w:ind w:left="-70" w:right="-72"/>
              <w:jc w:val="center"/>
            </w:pPr>
            <w:r w:rsidRPr="000B7F4C">
              <w:t>х</w:t>
            </w:r>
          </w:p>
        </w:tc>
      </w:tr>
      <w:tr w:rsidR="000B7F4C" w:rsidRPr="000B7F4C" w14:paraId="0D51AEDB" w14:textId="77777777" w:rsidTr="00F95151">
        <w:trPr>
          <w:trHeight w:val="253"/>
        </w:trPr>
        <w:tc>
          <w:tcPr>
            <w:tcW w:w="1773" w:type="dxa"/>
            <w:vMerge/>
            <w:shd w:val="clear" w:color="auto" w:fill="auto"/>
            <w:vAlign w:val="center"/>
          </w:tcPr>
          <w:p w14:paraId="464FB667" w14:textId="77777777" w:rsidR="000B7F4C" w:rsidRPr="000B7F4C" w:rsidRDefault="000B7F4C" w:rsidP="000B7F4C">
            <w:pPr>
              <w:ind w:right="-23"/>
              <w:jc w:val="center"/>
              <w:rPr>
                <w:color w:val="000000"/>
              </w:rPr>
            </w:pPr>
          </w:p>
        </w:tc>
        <w:tc>
          <w:tcPr>
            <w:tcW w:w="1454" w:type="dxa"/>
            <w:vAlign w:val="center"/>
          </w:tcPr>
          <w:p w14:paraId="7B1555F2" w14:textId="77777777" w:rsidR="000B7F4C" w:rsidRPr="000B7F4C" w:rsidRDefault="000B7F4C" w:rsidP="000B7F4C">
            <w:pPr>
              <w:ind w:left="-96" w:right="-72" w:firstLine="5"/>
              <w:jc w:val="center"/>
              <w:rPr>
                <w:bCs/>
                <w:color w:val="000000"/>
              </w:rPr>
            </w:pPr>
            <w:r w:rsidRPr="000B7F4C">
              <w:t>с 01.07.2024</w:t>
            </w:r>
          </w:p>
        </w:tc>
        <w:tc>
          <w:tcPr>
            <w:tcW w:w="850" w:type="dxa"/>
            <w:tcBorders>
              <w:top w:val="nil"/>
              <w:left w:val="single" w:sz="4" w:space="0" w:color="auto"/>
              <w:bottom w:val="single" w:sz="4" w:space="0" w:color="auto"/>
              <w:right w:val="single" w:sz="4" w:space="0" w:color="auto"/>
            </w:tcBorders>
            <w:shd w:val="clear" w:color="auto" w:fill="auto"/>
            <w:vAlign w:val="center"/>
          </w:tcPr>
          <w:p w14:paraId="7C8F1E85" w14:textId="77777777" w:rsidR="000B7F4C" w:rsidRPr="000B7F4C" w:rsidRDefault="000B7F4C" w:rsidP="000B7F4C">
            <w:pPr>
              <w:ind w:left="-144" w:right="-72" w:firstLine="36"/>
              <w:jc w:val="center"/>
              <w:rPr>
                <w:color w:val="000000"/>
              </w:rPr>
            </w:pPr>
            <w:r w:rsidRPr="000B7F4C">
              <w:rPr>
                <w:color w:val="000000"/>
              </w:rPr>
              <w:t>292,61</w:t>
            </w:r>
          </w:p>
        </w:tc>
        <w:tc>
          <w:tcPr>
            <w:tcW w:w="993" w:type="dxa"/>
            <w:tcBorders>
              <w:top w:val="nil"/>
              <w:left w:val="nil"/>
              <w:bottom w:val="single" w:sz="4" w:space="0" w:color="auto"/>
              <w:right w:val="single" w:sz="4" w:space="0" w:color="auto"/>
            </w:tcBorders>
            <w:shd w:val="clear" w:color="auto" w:fill="auto"/>
            <w:vAlign w:val="center"/>
          </w:tcPr>
          <w:p w14:paraId="1992CD07" w14:textId="77777777" w:rsidR="000B7F4C" w:rsidRPr="000B7F4C" w:rsidRDefault="000B7F4C" w:rsidP="000B7F4C">
            <w:pPr>
              <w:ind w:left="-144" w:right="-71"/>
              <w:jc w:val="center"/>
              <w:rPr>
                <w:color w:val="000000"/>
              </w:rPr>
            </w:pPr>
            <w:r w:rsidRPr="000B7F4C">
              <w:rPr>
                <w:color w:val="000000"/>
              </w:rPr>
              <w:t>289,17</w:t>
            </w:r>
          </w:p>
        </w:tc>
        <w:tc>
          <w:tcPr>
            <w:tcW w:w="850" w:type="dxa"/>
            <w:tcBorders>
              <w:top w:val="nil"/>
              <w:left w:val="nil"/>
              <w:bottom w:val="single" w:sz="4" w:space="0" w:color="auto"/>
              <w:right w:val="single" w:sz="4" w:space="0" w:color="auto"/>
            </w:tcBorders>
            <w:shd w:val="clear" w:color="auto" w:fill="auto"/>
            <w:vAlign w:val="center"/>
          </w:tcPr>
          <w:p w14:paraId="2FD050FF" w14:textId="77777777" w:rsidR="000B7F4C" w:rsidRPr="000B7F4C" w:rsidRDefault="000B7F4C" w:rsidP="000B7F4C">
            <w:pPr>
              <w:ind w:left="-145" w:right="-72" w:firstLine="37"/>
              <w:jc w:val="center"/>
              <w:rPr>
                <w:color w:val="000000"/>
              </w:rPr>
            </w:pPr>
            <w:r w:rsidRPr="000B7F4C">
              <w:rPr>
                <w:color w:val="000000"/>
              </w:rPr>
              <w:t>308,10</w:t>
            </w:r>
          </w:p>
        </w:tc>
        <w:tc>
          <w:tcPr>
            <w:tcW w:w="992" w:type="dxa"/>
            <w:tcBorders>
              <w:top w:val="nil"/>
              <w:left w:val="nil"/>
              <w:bottom w:val="single" w:sz="4" w:space="0" w:color="auto"/>
              <w:right w:val="single" w:sz="4" w:space="0" w:color="auto"/>
            </w:tcBorders>
            <w:shd w:val="clear" w:color="auto" w:fill="auto"/>
            <w:vAlign w:val="center"/>
          </w:tcPr>
          <w:p w14:paraId="65C01D1A" w14:textId="77777777" w:rsidR="000B7F4C" w:rsidRPr="000B7F4C" w:rsidRDefault="000B7F4C" w:rsidP="000B7F4C">
            <w:pPr>
              <w:ind w:left="-144" w:right="-72"/>
              <w:jc w:val="center"/>
              <w:rPr>
                <w:color w:val="000000"/>
              </w:rPr>
            </w:pPr>
            <w:r w:rsidRPr="000B7F4C">
              <w:rPr>
                <w:color w:val="000000"/>
              </w:rPr>
              <w:t>294,33</w:t>
            </w:r>
          </w:p>
        </w:tc>
        <w:tc>
          <w:tcPr>
            <w:tcW w:w="851" w:type="dxa"/>
            <w:tcBorders>
              <w:top w:val="nil"/>
              <w:left w:val="nil"/>
              <w:bottom w:val="single" w:sz="4" w:space="0" w:color="auto"/>
              <w:right w:val="single" w:sz="4" w:space="0" w:color="auto"/>
            </w:tcBorders>
            <w:shd w:val="clear" w:color="auto" w:fill="auto"/>
            <w:vAlign w:val="center"/>
          </w:tcPr>
          <w:p w14:paraId="16295FD1" w14:textId="77777777" w:rsidR="000B7F4C" w:rsidRPr="000B7F4C" w:rsidRDefault="000B7F4C" w:rsidP="000B7F4C">
            <w:pPr>
              <w:ind w:left="-144" w:right="-72"/>
              <w:jc w:val="center"/>
              <w:rPr>
                <w:color w:val="000000"/>
              </w:rPr>
            </w:pPr>
            <w:r w:rsidRPr="000B7F4C">
              <w:rPr>
                <w:color w:val="000000"/>
              </w:rPr>
              <w:t>243,84</w:t>
            </w:r>
          </w:p>
        </w:tc>
        <w:tc>
          <w:tcPr>
            <w:tcW w:w="992" w:type="dxa"/>
            <w:tcBorders>
              <w:top w:val="nil"/>
              <w:left w:val="nil"/>
              <w:bottom w:val="single" w:sz="4" w:space="0" w:color="auto"/>
              <w:right w:val="single" w:sz="4" w:space="0" w:color="auto"/>
            </w:tcBorders>
            <w:shd w:val="clear" w:color="auto" w:fill="auto"/>
            <w:vAlign w:val="center"/>
          </w:tcPr>
          <w:p w14:paraId="4C4D8195" w14:textId="77777777" w:rsidR="000B7F4C" w:rsidRPr="000B7F4C" w:rsidRDefault="000B7F4C" w:rsidP="000B7F4C">
            <w:pPr>
              <w:ind w:left="-144" w:right="-72"/>
              <w:jc w:val="center"/>
              <w:rPr>
                <w:color w:val="000000"/>
              </w:rPr>
            </w:pPr>
            <w:r w:rsidRPr="000B7F4C">
              <w:rPr>
                <w:color w:val="000000"/>
              </w:rPr>
              <w:t>240,97</w:t>
            </w:r>
          </w:p>
        </w:tc>
        <w:tc>
          <w:tcPr>
            <w:tcW w:w="992" w:type="dxa"/>
            <w:tcBorders>
              <w:top w:val="nil"/>
              <w:left w:val="nil"/>
              <w:bottom w:val="single" w:sz="4" w:space="0" w:color="auto"/>
              <w:right w:val="single" w:sz="4" w:space="0" w:color="auto"/>
            </w:tcBorders>
            <w:shd w:val="clear" w:color="auto" w:fill="auto"/>
            <w:vAlign w:val="center"/>
          </w:tcPr>
          <w:p w14:paraId="547114DC" w14:textId="77777777" w:rsidR="000B7F4C" w:rsidRPr="000B7F4C" w:rsidRDefault="000B7F4C" w:rsidP="000B7F4C">
            <w:pPr>
              <w:ind w:left="-144" w:right="-72"/>
              <w:jc w:val="center"/>
              <w:rPr>
                <w:color w:val="000000"/>
              </w:rPr>
            </w:pPr>
            <w:r w:rsidRPr="000B7F4C">
              <w:rPr>
                <w:color w:val="000000"/>
              </w:rPr>
              <w:t>256,75</w:t>
            </w:r>
          </w:p>
        </w:tc>
        <w:tc>
          <w:tcPr>
            <w:tcW w:w="993" w:type="dxa"/>
            <w:tcBorders>
              <w:top w:val="nil"/>
              <w:left w:val="nil"/>
              <w:bottom w:val="single" w:sz="4" w:space="0" w:color="auto"/>
              <w:right w:val="single" w:sz="4" w:space="0" w:color="auto"/>
            </w:tcBorders>
            <w:shd w:val="clear" w:color="auto" w:fill="auto"/>
            <w:vAlign w:val="center"/>
          </w:tcPr>
          <w:p w14:paraId="113A0CB3" w14:textId="77777777" w:rsidR="000B7F4C" w:rsidRPr="000B7F4C" w:rsidRDefault="000B7F4C" w:rsidP="000B7F4C">
            <w:pPr>
              <w:ind w:left="-144" w:right="-71"/>
              <w:jc w:val="center"/>
              <w:rPr>
                <w:color w:val="000000"/>
              </w:rPr>
            </w:pPr>
            <w:r w:rsidRPr="000B7F4C">
              <w:rPr>
                <w:color w:val="000000"/>
              </w:rPr>
              <w:t>245,27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05DB28" w14:textId="77777777" w:rsidR="000B7F4C" w:rsidRPr="000B7F4C" w:rsidRDefault="000B7F4C" w:rsidP="000B7F4C">
            <w:pPr>
              <w:ind w:left="-145" w:right="-71"/>
              <w:jc w:val="center"/>
            </w:pPr>
            <w:r w:rsidRPr="000B7F4C">
              <w:rPr>
                <w:color w:val="000000"/>
              </w:rPr>
              <w:t>48,80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B58D36" w14:textId="77777777" w:rsidR="000B7F4C" w:rsidRPr="000B7F4C" w:rsidRDefault="000B7F4C" w:rsidP="000B7F4C">
            <w:pPr>
              <w:ind w:left="-110" w:right="-86"/>
              <w:jc w:val="center"/>
              <w:rPr>
                <w:lang w:val="en-US"/>
              </w:rPr>
            </w:pPr>
            <w:r w:rsidRPr="000B7F4C">
              <w:rPr>
                <w:color w:val="000000"/>
              </w:rPr>
              <w:t>3 585,27</w:t>
            </w:r>
          </w:p>
        </w:tc>
        <w:tc>
          <w:tcPr>
            <w:tcW w:w="1343" w:type="dxa"/>
            <w:shd w:val="clear" w:color="auto" w:fill="auto"/>
            <w:vAlign w:val="center"/>
          </w:tcPr>
          <w:p w14:paraId="11F717E1" w14:textId="77777777" w:rsidR="000B7F4C" w:rsidRPr="000B7F4C" w:rsidRDefault="000B7F4C" w:rsidP="000B7F4C">
            <w:pPr>
              <w:ind w:left="-145" w:right="-146"/>
              <w:jc w:val="center"/>
            </w:pPr>
            <w:r w:rsidRPr="000B7F4C">
              <w:t>х</w:t>
            </w:r>
          </w:p>
        </w:tc>
        <w:tc>
          <w:tcPr>
            <w:tcW w:w="1208" w:type="dxa"/>
            <w:shd w:val="clear" w:color="auto" w:fill="auto"/>
            <w:vAlign w:val="center"/>
          </w:tcPr>
          <w:p w14:paraId="4F5BBC3F" w14:textId="77777777" w:rsidR="000B7F4C" w:rsidRPr="000B7F4C" w:rsidRDefault="000B7F4C" w:rsidP="000B7F4C">
            <w:pPr>
              <w:ind w:left="-70" w:right="-72"/>
              <w:jc w:val="center"/>
            </w:pPr>
            <w:r w:rsidRPr="000B7F4C">
              <w:t>х</w:t>
            </w:r>
          </w:p>
        </w:tc>
      </w:tr>
      <w:tr w:rsidR="000B7F4C" w:rsidRPr="000B7F4C" w14:paraId="698044A2" w14:textId="77777777" w:rsidTr="00F95151">
        <w:trPr>
          <w:trHeight w:val="257"/>
        </w:trPr>
        <w:tc>
          <w:tcPr>
            <w:tcW w:w="1773" w:type="dxa"/>
            <w:vMerge/>
            <w:shd w:val="clear" w:color="auto" w:fill="auto"/>
            <w:vAlign w:val="center"/>
          </w:tcPr>
          <w:p w14:paraId="11ADC59A" w14:textId="77777777" w:rsidR="000B7F4C" w:rsidRPr="000B7F4C" w:rsidRDefault="000B7F4C" w:rsidP="000B7F4C">
            <w:pPr>
              <w:ind w:right="-23"/>
              <w:jc w:val="center"/>
              <w:rPr>
                <w:bCs/>
                <w:color w:val="000000"/>
              </w:rPr>
            </w:pPr>
          </w:p>
        </w:tc>
        <w:tc>
          <w:tcPr>
            <w:tcW w:w="1454" w:type="dxa"/>
            <w:vAlign w:val="center"/>
          </w:tcPr>
          <w:p w14:paraId="528267B5" w14:textId="77777777" w:rsidR="000B7F4C" w:rsidRPr="000B7F4C" w:rsidRDefault="000B7F4C" w:rsidP="000B7F4C">
            <w:pPr>
              <w:ind w:left="-96" w:right="-72" w:firstLine="5"/>
              <w:jc w:val="center"/>
              <w:rPr>
                <w:bCs/>
                <w:color w:val="000000"/>
              </w:rPr>
            </w:pPr>
            <w:r w:rsidRPr="000B7F4C">
              <w:t>с 01.01.2025</w:t>
            </w:r>
          </w:p>
        </w:tc>
        <w:tc>
          <w:tcPr>
            <w:tcW w:w="850" w:type="dxa"/>
            <w:tcBorders>
              <w:top w:val="nil"/>
              <w:left w:val="single" w:sz="4" w:space="0" w:color="auto"/>
              <w:bottom w:val="single" w:sz="4" w:space="0" w:color="auto"/>
              <w:right w:val="single" w:sz="4" w:space="0" w:color="auto"/>
            </w:tcBorders>
            <w:shd w:val="clear" w:color="auto" w:fill="auto"/>
            <w:vAlign w:val="center"/>
          </w:tcPr>
          <w:p w14:paraId="6FD15E85" w14:textId="77777777" w:rsidR="000B7F4C" w:rsidRPr="000B7F4C" w:rsidRDefault="000B7F4C" w:rsidP="000B7F4C">
            <w:pPr>
              <w:ind w:left="-144" w:right="-72" w:firstLine="36"/>
              <w:jc w:val="center"/>
              <w:rPr>
                <w:color w:val="000000"/>
              </w:rPr>
            </w:pPr>
            <w:r w:rsidRPr="000B7F4C">
              <w:rPr>
                <w:color w:val="000000"/>
              </w:rPr>
              <w:t>292,61</w:t>
            </w:r>
          </w:p>
        </w:tc>
        <w:tc>
          <w:tcPr>
            <w:tcW w:w="993" w:type="dxa"/>
            <w:tcBorders>
              <w:top w:val="nil"/>
              <w:left w:val="nil"/>
              <w:bottom w:val="single" w:sz="4" w:space="0" w:color="auto"/>
              <w:right w:val="single" w:sz="4" w:space="0" w:color="auto"/>
            </w:tcBorders>
            <w:shd w:val="clear" w:color="auto" w:fill="auto"/>
            <w:vAlign w:val="center"/>
          </w:tcPr>
          <w:p w14:paraId="4E24175E" w14:textId="77777777" w:rsidR="000B7F4C" w:rsidRPr="000B7F4C" w:rsidRDefault="000B7F4C" w:rsidP="000B7F4C">
            <w:pPr>
              <w:ind w:left="-144" w:right="-71"/>
              <w:jc w:val="center"/>
              <w:rPr>
                <w:color w:val="000000"/>
              </w:rPr>
            </w:pPr>
            <w:r w:rsidRPr="000B7F4C">
              <w:rPr>
                <w:color w:val="000000"/>
              </w:rPr>
              <w:t>289,17</w:t>
            </w:r>
          </w:p>
        </w:tc>
        <w:tc>
          <w:tcPr>
            <w:tcW w:w="850" w:type="dxa"/>
            <w:tcBorders>
              <w:top w:val="nil"/>
              <w:left w:val="nil"/>
              <w:bottom w:val="single" w:sz="4" w:space="0" w:color="auto"/>
              <w:right w:val="single" w:sz="4" w:space="0" w:color="auto"/>
            </w:tcBorders>
            <w:shd w:val="clear" w:color="auto" w:fill="auto"/>
            <w:vAlign w:val="center"/>
          </w:tcPr>
          <w:p w14:paraId="59A13F26" w14:textId="77777777" w:rsidR="000B7F4C" w:rsidRPr="000B7F4C" w:rsidRDefault="000B7F4C" w:rsidP="000B7F4C">
            <w:pPr>
              <w:ind w:left="-145" w:right="-72" w:firstLine="37"/>
              <w:jc w:val="center"/>
              <w:rPr>
                <w:color w:val="000000"/>
              </w:rPr>
            </w:pPr>
            <w:r w:rsidRPr="000B7F4C">
              <w:rPr>
                <w:color w:val="000000"/>
              </w:rPr>
              <w:t>308,10</w:t>
            </w:r>
          </w:p>
        </w:tc>
        <w:tc>
          <w:tcPr>
            <w:tcW w:w="992" w:type="dxa"/>
            <w:tcBorders>
              <w:top w:val="nil"/>
              <w:left w:val="nil"/>
              <w:bottom w:val="single" w:sz="4" w:space="0" w:color="auto"/>
              <w:right w:val="single" w:sz="4" w:space="0" w:color="auto"/>
            </w:tcBorders>
            <w:shd w:val="clear" w:color="auto" w:fill="auto"/>
            <w:vAlign w:val="center"/>
          </w:tcPr>
          <w:p w14:paraId="1A007205" w14:textId="77777777" w:rsidR="000B7F4C" w:rsidRPr="000B7F4C" w:rsidRDefault="000B7F4C" w:rsidP="000B7F4C">
            <w:pPr>
              <w:ind w:left="-144" w:right="-72"/>
              <w:jc w:val="center"/>
              <w:rPr>
                <w:color w:val="000000"/>
              </w:rPr>
            </w:pPr>
            <w:r w:rsidRPr="000B7F4C">
              <w:rPr>
                <w:color w:val="000000"/>
              </w:rPr>
              <w:t>294,33</w:t>
            </w:r>
          </w:p>
        </w:tc>
        <w:tc>
          <w:tcPr>
            <w:tcW w:w="851" w:type="dxa"/>
            <w:tcBorders>
              <w:top w:val="nil"/>
              <w:left w:val="nil"/>
              <w:bottom w:val="single" w:sz="4" w:space="0" w:color="auto"/>
              <w:right w:val="single" w:sz="4" w:space="0" w:color="auto"/>
            </w:tcBorders>
            <w:shd w:val="clear" w:color="auto" w:fill="auto"/>
            <w:vAlign w:val="center"/>
          </w:tcPr>
          <w:p w14:paraId="1E22DBCC" w14:textId="77777777" w:rsidR="000B7F4C" w:rsidRPr="000B7F4C" w:rsidRDefault="000B7F4C" w:rsidP="000B7F4C">
            <w:pPr>
              <w:ind w:left="-144" w:right="-72"/>
              <w:jc w:val="center"/>
              <w:rPr>
                <w:color w:val="000000"/>
              </w:rPr>
            </w:pPr>
            <w:r w:rsidRPr="000B7F4C">
              <w:rPr>
                <w:color w:val="000000"/>
              </w:rPr>
              <w:t>243,84</w:t>
            </w:r>
          </w:p>
        </w:tc>
        <w:tc>
          <w:tcPr>
            <w:tcW w:w="992" w:type="dxa"/>
            <w:tcBorders>
              <w:top w:val="nil"/>
              <w:left w:val="nil"/>
              <w:bottom w:val="single" w:sz="4" w:space="0" w:color="auto"/>
              <w:right w:val="single" w:sz="4" w:space="0" w:color="auto"/>
            </w:tcBorders>
            <w:shd w:val="clear" w:color="auto" w:fill="auto"/>
            <w:vAlign w:val="center"/>
          </w:tcPr>
          <w:p w14:paraId="3A56DA81" w14:textId="77777777" w:rsidR="000B7F4C" w:rsidRPr="000B7F4C" w:rsidRDefault="000B7F4C" w:rsidP="000B7F4C">
            <w:pPr>
              <w:ind w:left="-144" w:right="-72"/>
              <w:jc w:val="center"/>
              <w:rPr>
                <w:color w:val="000000"/>
              </w:rPr>
            </w:pPr>
            <w:r w:rsidRPr="000B7F4C">
              <w:rPr>
                <w:color w:val="000000"/>
              </w:rPr>
              <w:t>240,97</w:t>
            </w:r>
          </w:p>
        </w:tc>
        <w:tc>
          <w:tcPr>
            <w:tcW w:w="992" w:type="dxa"/>
            <w:tcBorders>
              <w:top w:val="nil"/>
              <w:left w:val="nil"/>
              <w:bottom w:val="single" w:sz="4" w:space="0" w:color="auto"/>
              <w:right w:val="single" w:sz="4" w:space="0" w:color="auto"/>
            </w:tcBorders>
            <w:shd w:val="clear" w:color="auto" w:fill="auto"/>
            <w:vAlign w:val="center"/>
          </w:tcPr>
          <w:p w14:paraId="310965F3" w14:textId="77777777" w:rsidR="000B7F4C" w:rsidRPr="000B7F4C" w:rsidRDefault="000B7F4C" w:rsidP="000B7F4C">
            <w:pPr>
              <w:ind w:left="-144" w:right="-72"/>
              <w:jc w:val="center"/>
              <w:rPr>
                <w:color w:val="000000"/>
              </w:rPr>
            </w:pPr>
            <w:r w:rsidRPr="000B7F4C">
              <w:rPr>
                <w:color w:val="000000"/>
              </w:rPr>
              <w:t>256,75</w:t>
            </w:r>
          </w:p>
        </w:tc>
        <w:tc>
          <w:tcPr>
            <w:tcW w:w="993" w:type="dxa"/>
            <w:tcBorders>
              <w:top w:val="nil"/>
              <w:left w:val="nil"/>
              <w:bottom w:val="single" w:sz="4" w:space="0" w:color="auto"/>
              <w:right w:val="single" w:sz="4" w:space="0" w:color="auto"/>
            </w:tcBorders>
            <w:shd w:val="clear" w:color="auto" w:fill="auto"/>
            <w:vAlign w:val="center"/>
          </w:tcPr>
          <w:p w14:paraId="5098E202" w14:textId="77777777" w:rsidR="000B7F4C" w:rsidRPr="000B7F4C" w:rsidRDefault="000B7F4C" w:rsidP="000B7F4C">
            <w:pPr>
              <w:ind w:left="-144" w:right="-71"/>
              <w:jc w:val="center"/>
              <w:rPr>
                <w:color w:val="000000"/>
              </w:rPr>
            </w:pPr>
            <w:r w:rsidRPr="000B7F4C">
              <w:rPr>
                <w:color w:val="000000"/>
              </w:rPr>
              <w:t>245,27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23528D" w14:textId="77777777" w:rsidR="000B7F4C" w:rsidRPr="000B7F4C" w:rsidRDefault="000B7F4C" w:rsidP="000B7F4C">
            <w:pPr>
              <w:ind w:left="-145" w:right="-71"/>
              <w:jc w:val="center"/>
            </w:pPr>
            <w:r w:rsidRPr="000B7F4C">
              <w:rPr>
                <w:color w:val="000000"/>
              </w:rPr>
              <w:t>48,80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22AD50" w14:textId="77777777" w:rsidR="000B7F4C" w:rsidRPr="000B7F4C" w:rsidRDefault="000B7F4C" w:rsidP="000B7F4C">
            <w:pPr>
              <w:ind w:left="-110" w:right="-86"/>
              <w:jc w:val="center"/>
            </w:pPr>
            <w:r w:rsidRPr="000B7F4C">
              <w:rPr>
                <w:color w:val="000000"/>
              </w:rPr>
              <w:t>3 585,27</w:t>
            </w:r>
          </w:p>
        </w:tc>
        <w:tc>
          <w:tcPr>
            <w:tcW w:w="1343" w:type="dxa"/>
            <w:shd w:val="clear" w:color="auto" w:fill="auto"/>
            <w:vAlign w:val="center"/>
          </w:tcPr>
          <w:p w14:paraId="0F5F917C" w14:textId="77777777" w:rsidR="000B7F4C" w:rsidRPr="000B7F4C" w:rsidRDefault="000B7F4C" w:rsidP="000B7F4C">
            <w:pPr>
              <w:ind w:left="-145" w:right="-146"/>
              <w:jc w:val="center"/>
            </w:pPr>
            <w:r w:rsidRPr="000B7F4C">
              <w:t>х</w:t>
            </w:r>
          </w:p>
        </w:tc>
        <w:tc>
          <w:tcPr>
            <w:tcW w:w="1208" w:type="dxa"/>
            <w:shd w:val="clear" w:color="auto" w:fill="auto"/>
            <w:vAlign w:val="center"/>
          </w:tcPr>
          <w:p w14:paraId="605CF718" w14:textId="77777777" w:rsidR="000B7F4C" w:rsidRPr="000B7F4C" w:rsidRDefault="000B7F4C" w:rsidP="000B7F4C">
            <w:pPr>
              <w:ind w:left="-70" w:right="-72"/>
              <w:jc w:val="center"/>
            </w:pPr>
            <w:r w:rsidRPr="000B7F4C">
              <w:t>х</w:t>
            </w:r>
          </w:p>
        </w:tc>
      </w:tr>
      <w:tr w:rsidR="000B7F4C" w:rsidRPr="000B7F4C" w14:paraId="07D77FA3" w14:textId="77777777" w:rsidTr="00F95151">
        <w:trPr>
          <w:trHeight w:val="261"/>
        </w:trPr>
        <w:tc>
          <w:tcPr>
            <w:tcW w:w="1773" w:type="dxa"/>
            <w:vMerge/>
            <w:shd w:val="clear" w:color="auto" w:fill="auto"/>
            <w:vAlign w:val="center"/>
          </w:tcPr>
          <w:p w14:paraId="78D5F0C9" w14:textId="77777777" w:rsidR="000B7F4C" w:rsidRPr="000B7F4C" w:rsidRDefault="000B7F4C" w:rsidP="000B7F4C">
            <w:pPr>
              <w:ind w:right="-23"/>
              <w:jc w:val="center"/>
              <w:rPr>
                <w:bCs/>
                <w:color w:val="000000"/>
              </w:rPr>
            </w:pPr>
          </w:p>
        </w:tc>
        <w:tc>
          <w:tcPr>
            <w:tcW w:w="1454" w:type="dxa"/>
            <w:vAlign w:val="center"/>
          </w:tcPr>
          <w:p w14:paraId="42834B7A" w14:textId="77777777" w:rsidR="000B7F4C" w:rsidRPr="000B7F4C" w:rsidRDefault="000B7F4C" w:rsidP="000B7F4C">
            <w:pPr>
              <w:ind w:left="-96" w:right="-72" w:firstLine="5"/>
              <w:jc w:val="center"/>
              <w:rPr>
                <w:bCs/>
                <w:color w:val="000000"/>
              </w:rPr>
            </w:pPr>
            <w:r w:rsidRPr="000B7F4C">
              <w:t>с 01.07.2025</w:t>
            </w:r>
          </w:p>
        </w:tc>
        <w:tc>
          <w:tcPr>
            <w:tcW w:w="850" w:type="dxa"/>
            <w:tcBorders>
              <w:top w:val="nil"/>
              <w:left w:val="single" w:sz="4" w:space="0" w:color="auto"/>
              <w:bottom w:val="single" w:sz="4" w:space="0" w:color="auto"/>
              <w:right w:val="single" w:sz="4" w:space="0" w:color="auto"/>
            </w:tcBorders>
            <w:shd w:val="clear" w:color="auto" w:fill="auto"/>
            <w:vAlign w:val="center"/>
          </w:tcPr>
          <w:p w14:paraId="41F355EC" w14:textId="77777777" w:rsidR="000B7F4C" w:rsidRPr="000B7F4C" w:rsidRDefault="000B7F4C" w:rsidP="000B7F4C">
            <w:pPr>
              <w:ind w:left="-144" w:right="-72" w:firstLine="36"/>
              <w:jc w:val="center"/>
              <w:rPr>
                <w:color w:val="000000"/>
              </w:rPr>
            </w:pPr>
            <w:r w:rsidRPr="000B7F4C">
              <w:rPr>
                <w:color w:val="000000"/>
              </w:rPr>
              <w:t>298,85</w:t>
            </w:r>
          </w:p>
        </w:tc>
        <w:tc>
          <w:tcPr>
            <w:tcW w:w="993" w:type="dxa"/>
            <w:tcBorders>
              <w:top w:val="nil"/>
              <w:left w:val="nil"/>
              <w:bottom w:val="single" w:sz="4" w:space="0" w:color="auto"/>
              <w:right w:val="single" w:sz="4" w:space="0" w:color="auto"/>
            </w:tcBorders>
            <w:shd w:val="clear" w:color="auto" w:fill="auto"/>
            <w:vAlign w:val="center"/>
          </w:tcPr>
          <w:p w14:paraId="2F3406F7" w14:textId="77777777" w:rsidR="000B7F4C" w:rsidRPr="000B7F4C" w:rsidRDefault="000B7F4C" w:rsidP="000B7F4C">
            <w:pPr>
              <w:ind w:left="-144" w:right="-71"/>
              <w:jc w:val="center"/>
              <w:rPr>
                <w:color w:val="000000"/>
              </w:rPr>
            </w:pPr>
            <w:r w:rsidRPr="000B7F4C">
              <w:rPr>
                <w:color w:val="000000"/>
              </w:rPr>
              <w:t>295,35</w:t>
            </w:r>
          </w:p>
        </w:tc>
        <w:tc>
          <w:tcPr>
            <w:tcW w:w="850" w:type="dxa"/>
            <w:tcBorders>
              <w:top w:val="nil"/>
              <w:left w:val="nil"/>
              <w:bottom w:val="single" w:sz="4" w:space="0" w:color="auto"/>
              <w:right w:val="single" w:sz="4" w:space="0" w:color="auto"/>
            </w:tcBorders>
            <w:shd w:val="clear" w:color="auto" w:fill="auto"/>
            <w:vAlign w:val="center"/>
          </w:tcPr>
          <w:p w14:paraId="79FC0F76" w14:textId="77777777" w:rsidR="000B7F4C" w:rsidRPr="000B7F4C" w:rsidRDefault="000B7F4C" w:rsidP="000B7F4C">
            <w:pPr>
              <w:ind w:left="-145" w:right="-72" w:firstLine="37"/>
              <w:jc w:val="center"/>
              <w:rPr>
                <w:color w:val="000000"/>
              </w:rPr>
            </w:pPr>
            <w:r w:rsidRPr="000B7F4C">
              <w:rPr>
                <w:color w:val="000000"/>
              </w:rPr>
              <w:t>314,59</w:t>
            </w:r>
          </w:p>
        </w:tc>
        <w:tc>
          <w:tcPr>
            <w:tcW w:w="992" w:type="dxa"/>
            <w:tcBorders>
              <w:top w:val="nil"/>
              <w:left w:val="nil"/>
              <w:bottom w:val="single" w:sz="4" w:space="0" w:color="auto"/>
              <w:right w:val="single" w:sz="4" w:space="0" w:color="auto"/>
            </w:tcBorders>
            <w:shd w:val="clear" w:color="auto" w:fill="auto"/>
            <w:vAlign w:val="center"/>
          </w:tcPr>
          <w:p w14:paraId="55EA2AFC" w14:textId="77777777" w:rsidR="000B7F4C" w:rsidRPr="000B7F4C" w:rsidRDefault="000B7F4C" w:rsidP="000B7F4C">
            <w:pPr>
              <w:ind w:left="-144" w:right="-72"/>
              <w:jc w:val="center"/>
              <w:rPr>
                <w:color w:val="000000"/>
              </w:rPr>
            </w:pPr>
            <w:r w:rsidRPr="000B7F4C">
              <w:rPr>
                <w:color w:val="000000"/>
              </w:rPr>
              <w:t>300,60</w:t>
            </w:r>
          </w:p>
        </w:tc>
        <w:tc>
          <w:tcPr>
            <w:tcW w:w="851" w:type="dxa"/>
            <w:tcBorders>
              <w:top w:val="nil"/>
              <w:left w:val="nil"/>
              <w:bottom w:val="single" w:sz="4" w:space="0" w:color="auto"/>
              <w:right w:val="single" w:sz="4" w:space="0" w:color="auto"/>
            </w:tcBorders>
            <w:shd w:val="clear" w:color="auto" w:fill="auto"/>
            <w:vAlign w:val="center"/>
          </w:tcPr>
          <w:p w14:paraId="137FEEF9" w14:textId="77777777" w:rsidR="000B7F4C" w:rsidRPr="000B7F4C" w:rsidRDefault="000B7F4C" w:rsidP="000B7F4C">
            <w:pPr>
              <w:ind w:left="-144" w:right="-72"/>
              <w:jc w:val="center"/>
              <w:rPr>
                <w:color w:val="000000"/>
              </w:rPr>
            </w:pPr>
            <w:r w:rsidRPr="000B7F4C">
              <w:rPr>
                <w:color w:val="000000"/>
              </w:rPr>
              <w:t>249,04</w:t>
            </w:r>
          </w:p>
        </w:tc>
        <w:tc>
          <w:tcPr>
            <w:tcW w:w="992" w:type="dxa"/>
            <w:tcBorders>
              <w:top w:val="nil"/>
              <w:left w:val="nil"/>
              <w:bottom w:val="single" w:sz="4" w:space="0" w:color="auto"/>
              <w:right w:val="single" w:sz="4" w:space="0" w:color="auto"/>
            </w:tcBorders>
            <w:shd w:val="clear" w:color="auto" w:fill="auto"/>
            <w:vAlign w:val="center"/>
          </w:tcPr>
          <w:p w14:paraId="2DFF8FBD" w14:textId="77777777" w:rsidR="000B7F4C" w:rsidRPr="000B7F4C" w:rsidRDefault="000B7F4C" w:rsidP="000B7F4C">
            <w:pPr>
              <w:ind w:left="-144" w:right="-72"/>
              <w:jc w:val="center"/>
              <w:rPr>
                <w:color w:val="000000"/>
              </w:rPr>
            </w:pPr>
            <w:r w:rsidRPr="000B7F4C">
              <w:rPr>
                <w:color w:val="000000"/>
              </w:rPr>
              <w:t>246,12</w:t>
            </w:r>
          </w:p>
        </w:tc>
        <w:tc>
          <w:tcPr>
            <w:tcW w:w="992" w:type="dxa"/>
            <w:tcBorders>
              <w:top w:val="nil"/>
              <w:left w:val="nil"/>
              <w:bottom w:val="single" w:sz="4" w:space="0" w:color="auto"/>
              <w:right w:val="single" w:sz="4" w:space="0" w:color="auto"/>
            </w:tcBorders>
            <w:shd w:val="clear" w:color="auto" w:fill="auto"/>
            <w:vAlign w:val="center"/>
          </w:tcPr>
          <w:p w14:paraId="403A11DD" w14:textId="77777777" w:rsidR="000B7F4C" w:rsidRPr="000B7F4C" w:rsidRDefault="000B7F4C" w:rsidP="000B7F4C">
            <w:pPr>
              <w:ind w:left="-144" w:right="-72"/>
              <w:jc w:val="center"/>
              <w:rPr>
                <w:color w:val="000000"/>
              </w:rPr>
            </w:pPr>
            <w:r w:rsidRPr="000B7F4C">
              <w:rPr>
                <w:color w:val="000000"/>
              </w:rPr>
              <w:t>262,16</w:t>
            </w:r>
          </w:p>
        </w:tc>
        <w:tc>
          <w:tcPr>
            <w:tcW w:w="993" w:type="dxa"/>
            <w:tcBorders>
              <w:top w:val="nil"/>
              <w:left w:val="nil"/>
              <w:bottom w:val="single" w:sz="4" w:space="0" w:color="auto"/>
              <w:right w:val="single" w:sz="4" w:space="0" w:color="auto"/>
            </w:tcBorders>
            <w:shd w:val="clear" w:color="auto" w:fill="auto"/>
            <w:vAlign w:val="center"/>
          </w:tcPr>
          <w:p w14:paraId="0ECC1AB6" w14:textId="77777777" w:rsidR="000B7F4C" w:rsidRPr="000B7F4C" w:rsidRDefault="000B7F4C" w:rsidP="000B7F4C">
            <w:pPr>
              <w:ind w:left="-144" w:right="-71"/>
              <w:jc w:val="center"/>
              <w:rPr>
                <w:color w:val="000000"/>
              </w:rPr>
            </w:pPr>
            <w:r w:rsidRPr="000B7F4C">
              <w:rPr>
                <w:color w:val="000000"/>
              </w:rPr>
              <w:t>250,50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298046" w14:textId="77777777" w:rsidR="000B7F4C" w:rsidRPr="000B7F4C" w:rsidRDefault="000B7F4C" w:rsidP="000B7F4C">
            <w:pPr>
              <w:ind w:left="-145" w:right="-71"/>
              <w:jc w:val="center"/>
            </w:pPr>
            <w:r w:rsidRPr="000B7F4C">
              <w:t>50,75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2AD433" w14:textId="77777777" w:rsidR="000B7F4C" w:rsidRPr="000B7F4C" w:rsidRDefault="000B7F4C" w:rsidP="000B7F4C">
            <w:pPr>
              <w:ind w:left="-110" w:right="-86"/>
              <w:jc w:val="center"/>
            </w:pPr>
            <w:r w:rsidRPr="000B7F4C">
              <w:t>3 644,95</w:t>
            </w:r>
          </w:p>
        </w:tc>
        <w:tc>
          <w:tcPr>
            <w:tcW w:w="1343" w:type="dxa"/>
            <w:shd w:val="clear" w:color="auto" w:fill="auto"/>
            <w:vAlign w:val="center"/>
          </w:tcPr>
          <w:p w14:paraId="6C1B690A" w14:textId="77777777" w:rsidR="000B7F4C" w:rsidRPr="000B7F4C" w:rsidRDefault="000B7F4C" w:rsidP="000B7F4C">
            <w:pPr>
              <w:ind w:left="-145" w:right="-146"/>
              <w:jc w:val="center"/>
            </w:pPr>
            <w:r w:rsidRPr="000B7F4C">
              <w:t>х</w:t>
            </w:r>
          </w:p>
        </w:tc>
        <w:tc>
          <w:tcPr>
            <w:tcW w:w="1208" w:type="dxa"/>
            <w:shd w:val="clear" w:color="auto" w:fill="auto"/>
            <w:vAlign w:val="center"/>
          </w:tcPr>
          <w:p w14:paraId="72998D88" w14:textId="77777777" w:rsidR="000B7F4C" w:rsidRPr="000B7F4C" w:rsidRDefault="000B7F4C" w:rsidP="000B7F4C">
            <w:pPr>
              <w:ind w:left="-70" w:right="-72"/>
              <w:jc w:val="center"/>
            </w:pPr>
            <w:r w:rsidRPr="000B7F4C">
              <w:t>х</w:t>
            </w:r>
          </w:p>
        </w:tc>
      </w:tr>
      <w:tr w:rsidR="000B7F4C" w:rsidRPr="000B7F4C" w14:paraId="02937351" w14:textId="77777777" w:rsidTr="00F95151">
        <w:trPr>
          <w:trHeight w:val="261"/>
        </w:trPr>
        <w:tc>
          <w:tcPr>
            <w:tcW w:w="1773" w:type="dxa"/>
            <w:vMerge/>
            <w:shd w:val="clear" w:color="auto" w:fill="auto"/>
            <w:vAlign w:val="center"/>
          </w:tcPr>
          <w:p w14:paraId="714852F9" w14:textId="77777777" w:rsidR="000B7F4C" w:rsidRPr="000B7F4C" w:rsidRDefault="000B7F4C" w:rsidP="000B7F4C">
            <w:pPr>
              <w:ind w:right="-23"/>
              <w:jc w:val="center"/>
              <w:rPr>
                <w:bCs/>
                <w:color w:val="000000"/>
              </w:rPr>
            </w:pPr>
          </w:p>
        </w:tc>
        <w:tc>
          <w:tcPr>
            <w:tcW w:w="1454" w:type="dxa"/>
            <w:vAlign w:val="center"/>
          </w:tcPr>
          <w:p w14:paraId="7EA41496" w14:textId="77777777" w:rsidR="000B7F4C" w:rsidRPr="000B7F4C" w:rsidRDefault="000B7F4C" w:rsidP="000B7F4C">
            <w:pPr>
              <w:ind w:left="-96" w:right="-72" w:firstLine="5"/>
              <w:jc w:val="center"/>
            </w:pPr>
            <w:r w:rsidRPr="000B7F4C">
              <w:t>с 01.01.2026</w:t>
            </w:r>
          </w:p>
        </w:tc>
        <w:tc>
          <w:tcPr>
            <w:tcW w:w="850" w:type="dxa"/>
            <w:tcBorders>
              <w:top w:val="nil"/>
              <w:left w:val="single" w:sz="4" w:space="0" w:color="auto"/>
              <w:bottom w:val="single" w:sz="4" w:space="0" w:color="auto"/>
              <w:right w:val="single" w:sz="4" w:space="0" w:color="auto"/>
            </w:tcBorders>
            <w:shd w:val="clear" w:color="auto" w:fill="auto"/>
            <w:vAlign w:val="center"/>
          </w:tcPr>
          <w:p w14:paraId="77B6C1B0" w14:textId="77777777" w:rsidR="000B7F4C" w:rsidRPr="000B7F4C" w:rsidRDefault="000B7F4C" w:rsidP="000B7F4C">
            <w:pPr>
              <w:ind w:left="-144" w:right="-72" w:firstLine="36"/>
              <w:jc w:val="center"/>
            </w:pPr>
            <w:r w:rsidRPr="000B7F4C">
              <w:rPr>
                <w:color w:val="000000"/>
              </w:rPr>
              <w:t>298,85</w:t>
            </w:r>
          </w:p>
        </w:tc>
        <w:tc>
          <w:tcPr>
            <w:tcW w:w="993" w:type="dxa"/>
            <w:tcBorders>
              <w:top w:val="nil"/>
              <w:left w:val="nil"/>
              <w:bottom w:val="single" w:sz="4" w:space="0" w:color="auto"/>
              <w:right w:val="single" w:sz="4" w:space="0" w:color="auto"/>
            </w:tcBorders>
            <w:shd w:val="clear" w:color="auto" w:fill="auto"/>
            <w:vAlign w:val="center"/>
          </w:tcPr>
          <w:p w14:paraId="39317F3D" w14:textId="77777777" w:rsidR="000B7F4C" w:rsidRPr="000B7F4C" w:rsidRDefault="000B7F4C" w:rsidP="000B7F4C">
            <w:pPr>
              <w:ind w:left="-144" w:right="-71"/>
              <w:jc w:val="center"/>
            </w:pPr>
            <w:r w:rsidRPr="000B7F4C">
              <w:rPr>
                <w:color w:val="000000"/>
              </w:rPr>
              <w:t>295,35</w:t>
            </w:r>
          </w:p>
        </w:tc>
        <w:tc>
          <w:tcPr>
            <w:tcW w:w="850" w:type="dxa"/>
            <w:tcBorders>
              <w:top w:val="nil"/>
              <w:left w:val="nil"/>
              <w:bottom w:val="single" w:sz="4" w:space="0" w:color="auto"/>
              <w:right w:val="single" w:sz="4" w:space="0" w:color="auto"/>
            </w:tcBorders>
            <w:shd w:val="clear" w:color="auto" w:fill="auto"/>
            <w:vAlign w:val="center"/>
          </w:tcPr>
          <w:p w14:paraId="3AEB1C34" w14:textId="77777777" w:rsidR="000B7F4C" w:rsidRPr="000B7F4C" w:rsidRDefault="000B7F4C" w:rsidP="000B7F4C">
            <w:pPr>
              <w:ind w:left="-145" w:right="-72" w:firstLine="37"/>
              <w:jc w:val="center"/>
            </w:pPr>
            <w:r w:rsidRPr="000B7F4C">
              <w:rPr>
                <w:color w:val="000000"/>
              </w:rPr>
              <w:t>314,59</w:t>
            </w:r>
          </w:p>
        </w:tc>
        <w:tc>
          <w:tcPr>
            <w:tcW w:w="992" w:type="dxa"/>
            <w:tcBorders>
              <w:top w:val="nil"/>
              <w:left w:val="nil"/>
              <w:bottom w:val="single" w:sz="4" w:space="0" w:color="auto"/>
              <w:right w:val="single" w:sz="4" w:space="0" w:color="auto"/>
            </w:tcBorders>
            <w:shd w:val="clear" w:color="auto" w:fill="auto"/>
            <w:vAlign w:val="center"/>
          </w:tcPr>
          <w:p w14:paraId="68A5D6F2" w14:textId="77777777" w:rsidR="000B7F4C" w:rsidRPr="000B7F4C" w:rsidRDefault="000B7F4C" w:rsidP="000B7F4C">
            <w:pPr>
              <w:ind w:left="-144" w:right="-72"/>
              <w:jc w:val="center"/>
            </w:pPr>
            <w:r w:rsidRPr="000B7F4C">
              <w:rPr>
                <w:color w:val="000000"/>
              </w:rPr>
              <w:t>300,60</w:t>
            </w:r>
          </w:p>
        </w:tc>
        <w:tc>
          <w:tcPr>
            <w:tcW w:w="851" w:type="dxa"/>
            <w:tcBorders>
              <w:top w:val="nil"/>
              <w:left w:val="nil"/>
              <w:bottom w:val="single" w:sz="4" w:space="0" w:color="auto"/>
              <w:right w:val="single" w:sz="4" w:space="0" w:color="auto"/>
            </w:tcBorders>
            <w:shd w:val="clear" w:color="auto" w:fill="auto"/>
            <w:vAlign w:val="center"/>
          </w:tcPr>
          <w:p w14:paraId="3D33FCDF" w14:textId="77777777" w:rsidR="000B7F4C" w:rsidRPr="000B7F4C" w:rsidRDefault="000B7F4C" w:rsidP="000B7F4C">
            <w:pPr>
              <w:ind w:left="-144" w:right="-72"/>
              <w:jc w:val="center"/>
            </w:pPr>
            <w:r w:rsidRPr="000B7F4C">
              <w:rPr>
                <w:color w:val="000000"/>
              </w:rPr>
              <w:t>249,04</w:t>
            </w:r>
          </w:p>
        </w:tc>
        <w:tc>
          <w:tcPr>
            <w:tcW w:w="992" w:type="dxa"/>
            <w:tcBorders>
              <w:top w:val="nil"/>
              <w:left w:val="nil"/>
              <w:bottom w:val="single" w:sz="4" w:space="0" w:color="auto"/>
              <w:right w:val="single" w:sz="4" w:space="0" w:color="auto"/>
            </w:tcBorders>
            <w:shd w:val="clear" w:color="auto" w:fill="auto"/>
            <w:vAlign w:val="center"/>
          </w:tcPr>
          <w:p w14:paraId="0E78D3A0" w14:textId="77777777" w:rsidR="000B7F4C" w:rsidRPr="000B7F4C" w:rsidRDefault="000B7F4C" w:rsidP="000B7F4C">
            <w:pPr>
              <w:ind w:left="-144" w:right="-72"/>
              <w:jc w:val="center"/>
            </w:pPr>
            <w:r w:rsidRPr="000B7F4C">
              <w:rPr>
                <w:color w:val="000000"/>
              </w:rPr>
              <w:t>246,12</w:t>
            </w:r>
          </w:p>
        </w:tc>
        <w:tc>
          <w:tcPr>
            <w:tcW w:w="992" w:type="dxa"/>
            <w:tcBorders>
              <w:top w:val="nil"/>
              <w:left w:val="nil"/>
              <w:bottom w:val="single" w:sz="4" w:space="0" w:color="auto"/>
              <w:right w:val="single" w:sz="4" w:space="0" w:color="auto"/>
            </w:tcBorders>
            <w:shd w:val="clear" w:color="auto" w:fill="auto"/>
            <w:vAlign w:val="center"/>
          </w:tcPr>
          <w:p w14:paraId="4C5B6815" w14:textId="77777777" w:rsidR="000B7F4C" w:rsidRPr="000B7F4C" w:rsidRDefault="000B7F4C" w:rsidP="000B7F4C">
            <w:pPr>
              <w:ind w:left="-144" w:right="-72"/>
              <w:jc w:val="center"/>
            </w:pPr>
            <w:r w:rsidRPr="000B7F4C">
              <w:rPr>
                <w:color w:val="000000"/>
              </w:rPr>
              <w:t>262,16</w:t>
            </w:r>
          </w:p>
        </w:tc>
        <w:tc>
          <w:tcPr>
            <w:tcW w:w="993" w:type="dxa"/>
            <w:tcBorders>
              <w:top w:val="nil"/>
              <w:left w:val="nil"/>
              <w:bottom w:val="single" w:sz="4" w:space="0" w:color="auto"/>
              <w:right w:val="single" w:sz="4" w:space="0" w:color="auto"/>
            </w:tcBorders>
            <w:shd w:val="clear" w:color="auto" w:fill="auto"/>
            <w:vAlign w:val="center"/>
          </w:tcPr>
          <w:p w14:paraId="69B4C7FD" w14:textId="77777777" w:rsidR="000B7F4C" w:rsidRPr="000B7F4C" w:rsidRDefault="000B7F4C" w:rsidP="000B7F4C">
            <w:pPr>
              <w:ind w:left="-144" w:right="-71"/>
              <w:jc w:val="center"/>
            </w:pPr>
            <w:r w:rsidRPr="000B7F4C">
              <w:rPr>
                <w:color w:val="000000"/>
              </w:rPr>
              <w:t>250,50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69375C" w14:textId="77777777" w:rsidR="000B7F4C" w:rsidRPr="000B7F4C" w:rsidRDefault="000B7F4C" w:rsidP="000B7F4C">
            <w:pPr>
              <w:ind w:left="-145" w:right="-71"/>
              <w:jc w:val="center"/>
            </w:pPr>
            <w:r w:rsidRPr="000B7F4C">
              <w:t>50,75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7DA753" w14:textId="77777777" w:rsidR="000B7F4C" w:rsidRPr="000B7F4C" w:rsidRDefault="000B7F4C" w:rsidP="000B7F4C">
            <w:pPr>
              <w:ind w:left="-110" w:right="-86"/>
              <w:jc w:val="center"/>
            </w:pPr>
            <w:r w:rsidRPr="000B7F4C">
              <w:t>3 644,95</w:t>
            </w:r>
          </w:p>
        </w:tc>
        <w:tc>
          <w:tcPr>
            <w:tcW w:w="1343" w:type="dxa"/>
            <w:shd w:val="clear" w:color="auto" w:fill="auto"/>
            <w:vAlign w:val="center"/>
          </w:tcPr>
          <w:p w14:paraId="4189125D" w14:textId="77777777" w:rsidR="000B7F4C" w:rsidRPr="000B7F4C" w:rsidRDefault="000B7F4C" w:rsidP="000B7F4C">
            <w:pPr>
              <w:ind w:left="-145" w:right="-146"/>
              <w:jc w:val="center"/>
            </w:pPr>
            <w:r w:rsidRPr="000B7F4C">
              <w:t>х</w:t>
            </w:r>
          </w:p>
        </w:tc>
        <w:tc>
          <w:tcPr>
            <w:tcW w:w="1208" w:type="dxa"/>
            <w:shd w:val="clear" w:color="auto" w:fill="auto"/>
            <w:vAlign w:val="center"/>
          </w:tcPr>
          <w:p w14:paraId="42925353" w14:textId="77777777" w:rsidR="000B7F4C" w:rsidRPr="000B7F4C" w:rsidRDefault="000B7F4C" w:rsidP="000B7F4C">
            <w:pPr>
              <w:ind w:left="-70" w:right="-72"/>
              <w:jc w:val="center"/>
            </w:pPr>
            <w:r w:rsidRPr="000B7F4C">
              <w:t>х</w:t>
            </w:r>
          </w:p>
        </w:tc>
      </w:tr>
      <w:tr w:rsidR="000B7F4C" w:rsidRPr="000B7F4C" w14:paraId="47680586" w14:textId="77777777" w:rsidTr="00F95151">
        <w:trPr>
          <w:trHeight w:val="261"/>
        </w:trPr>
        <w:tc>
          <w:tcPr>
            <w:tcW w:w="1773" w:type="dxa"/>
            <w:vMerge/>
            <w:shd w:val="clear" w:color="auto" w:fill="auto"/>
            <w:vAlign w:val="center"/>
          </w:tcPr>
          <w:p w14:paraId="6DBBADEF" w14:textId="77777777" w:rsidR="000B7F4C" w:rsidRPr="000B7F4C" w:rsidRDefault="000B7F4C" w:rsidP="000B7F4C">
            <w:pPr>
              <w:ind w:right="-23"/>
              <w:jc w:val="center"/>
              <w:rPr>
                <w:bCs/>
                <w:color w:val="000000"/>
              </w:rPr>
            </w:pPr>
          </w:p>
        </w:tc>
        <w:tc>
          <w:tcPr>
            <w:tcW w:w="1454" w:type="dxa"/>
            <w:vAlign w:val="center"/>
          </w:tcPr>
          <w:p w14:paraId="540C9CEA" w14:textId="77777777" w:rsidR="000B7F4C" w:rsidRPr="000B7F4C" w:rsidRDefault="000B7F4C" w:rsidP="000B7F4C">
            <w:pPr>
              <w:ind w:left="-96" w:right="-72" w:firstLine="5"/>
              <w:jc w:val="center"/>
            </w:pPr>
            <w:r w:rsidRPr="000B7F4C">
              <w:t>с 01.07.2026</w:t>
            </w:r>
          </w:p>
        </w:tc>
        <w:tc>
          <w:tcPr>
            <w:tcW w:w="850" w:type="dxa"/>
            <w:tcBorders>
              <w:top w:val="nil"/>
              <w:left w:val="single" w:sz="4" w:space="0" w:color="auto"/>
              <w:bottom w:val="single" w:sz="4" w:space="0" w:color="auto"/>
              <w:right w:val="single" w:sz="4" w:space="0" w:color="auto"/>
            </w:tcBorders>
            <w:shd w:val="clear" w:color="auto" w:fill="auto"/>
            <w:vAlign w:val="center"/>
          </w:tcPr>
          <w:p w14:paraId="02ECADEE" w14:textId="77777777" w:rsidR="000B7F4C" w:rsidRPr="000B7F4C" w:rsidRDefault="000B7F4C" w:rsidP="000B7F4C">
            <w:pPr>
              <w:ind w:left="-144" w:right="-72" w:firstLine="36"/>
              <w:jc w:val="center"/>
            </w:pPr>
            <w:r w:rsidRPr="000B7F4C">
              <w:rPr>
                <w:color w:val="000000"/>
              </w:rPr>
              <w:t>309,03</w:t>
            </w:r>
          </w:p>
        </w:tc>
        <w:tc>
          <w:tcPr>
            <w:tcW w:w="993" w:type="dxa"/>
            <w:tcBorders>
              <w:top w:val="nil"/>
              <w:left w:val="nil"/>
              <w:bottom w:val="single" w:sz="4" w:space="0" w:color="auto"/>
              <w:right w:val="single" w:sz="4" w:space="0" w:color="auto"/>
            </w:tcBorders>
            <w:shd w:val="clear" w:color="auto" w:fill="auto"/>
            <w:vAlign w:val="center"/>
          </w:tcPr>
          <w:p w14:paraId="4CD92CAC" w14:textId="77777777" w:rsidR="000B7F4C" w:rsidRPr="000B7F4C" w:rsidRDefault="000B7F4C" w:rsidP="000B7F4C">
            <w:pPr>
              <w:ind w:left="-144" w:right="-71"/>
              <w:jc w:val="center"/>
            </w:pPr>
            <w:r w:rsidRPr="000B7F4C">
              <w:rPr>
                <w:color w:val="000000"/>
              </w:rPr>
              <w:t>305,41</w:t>
            </w:r>
          </w:p>
        </w:tc>
        <w:tc>
          <w:tcPr>
            <w:tcW w:w="850" w:type="dxa"/>
            <w:tcBorders>
              <w:top w:val="nil"/>
              <w:left w:val="nil"/>
              <w:bottom w:val="single" w:sz="4" w:space="0" w:color="auto"/>
              <w:right w:val="single" w:sz="4" w:space="0" w:color="auto"/>
            </w:tcBorders>
            <w:shd w:val="clear" w:color="auto" w:fill="auto"/>
            <w:vAlign w:val="center"/>
          </w:tcPr>
          <w:p w14:paraId="42939894" w14:textId="77777777" w:rsidR="000B7F4C" w:rsidRPr="000B7F4C" w:rsidRDefault="000B7F4C" w:rsidP="000B7F4C">
            <w:pPr>
              <w:ind w:left="-145" w:right="-72" w:firstLine="37"/>
              <w:jc w:val="center"/>
            </w:pPr>
            <w:r w:rsidRPr="000B7F4C">
              <w:rPr>
                <w:color w:val="000000"/>
              </w:rPr>
              <w:t>325,28</w:t>
            </w:r>
          </w:p>
        </w:tc>
        <w:tc>
          <w:tcPr>
            <w:tcW w:w="992" w:type="dxa"/>
            <w:tcBorders>
              <w:top w:val="nil"/>
              <w:left w:val="nil"/>
              <w:bottom w:val="single" w:sz="4" w:space="0" w:color="auto"/>
              <w:right w:val="single" w:sz="4" w:space="0" w:color="auto"/>
            </w:tcBorders>
            <w:shd w:val="clear" w:color="auto" w:fill="auto"/>
            <w:vAlign w:val="center"/>
          </w:tcPr>
          <w:p w14:paraId="33514B4B" w14:textId="77777777" w:rsidR="000B7F4C" w:rsidRPr="000B7F4C" w:rsidRDefault="000B7F4C" w:rsidP="000B7F4C">
            <w:pPr>
              <w:ind w:left="-144" w:right="-72"/>
              <w:jc w:val="center"/>
            </w:pPr>
            <w:r w:rsidRPr="000B7F4C">
              <w:rPr>
                <w:color w:val="000000"/>
              </w:rPr>
              <w:t>310,83</w:t>
            </w:r>
          </w:p>
        </w:tc>
        <w:tc>
          <w:tcPr>
            <w:tcW w:w="851" w:type="dxa"/>
            <w:tcBorders>
              <w:top w:val="nil"/>
              <w:left w:val="nil"/>
              <w:bottom w:val="single" w:sz="4" w:space="0" w:color="auto"/>
              <w:right w:val="single" w:sz="4" w:space="0" w:color="auto"/>
            </w:tcBorders>
            <w:shd w:val="clear" w:color="auto" w:fill="auto"/>
            <w:vAlign w:val="center"/>
          </w:tcPr>
          <w:p w14:paraId="50C25ACE" w14:textId="77777777" w:rsidR="000B7F4C" w:rsidRPr="000B7F4C" w:rsidRDefault="000B7F4C" w:rsidP="000B7F4C">
            <w:pPr>
              <w:ind w:left="-144" w:right="-72"/>
              <w:jc w:val="center"/>
            </w:pPr>
            <w:r w:rsidRPr="000B7F4C">
              <w:rPr>
                <w:color w:val="000000"/>
              </w:rPr>
              <w:t>257,52</w:t>
            </w:r>
          </w:p>
        </w:tc>
        <w:tc>
          <w:tcPr>
            <w:tcW w:w="992" w:type="dxa"/>
            <w:tcBorders>
              <w:top w:val="nil"/>
              <w:left w:val="nil"/>
              <w:bottom w:val="single" w:sz="4" w:space="0" w:color="auto"/>
              <w:right w:val="single" w:sz="4" w:space="0" w:color="auto"/>
            </w:tcBorders>
            <w:shd w:val="clear" w:color="auto" w:fill="auto"/>
            <w:vAlign w:val="center"/>
          </w:tcPr>
          <w:p w14:paraId="4B227384" w14:textId="77777777" w:rsidR="000B7F4C" w:rsidRPr="000B7F4C" w:rsidRDefault="000B7F4C" w:rsidP="000B7F4C">
            <w:pPr>
              <w:ind w:left="-144" w:right="-72"/>
              <w:jc w:val="center"/>
            </w:pPr>
            <w:r w:rsidRPr="000B7F4C">
              <w:rPr>
                <w:color w:val="000000"/>
              </w:rPr>
              <w:t>254,51</w:t>
            </w:r>
          </w:p>
        </w:tc>
        <w:tc>
          <w:tcPr>
            <w:tcW w:w="992" w:type="dxa"/>
            <w:tcBorders>
              <w:top w:val="nil"/>
              <w:left w:val="nil"/>
              <w:bottom w:val="single" w:sz="4" w:space="0" w:color="auto"/>
              <w:right w:val="single" w:sz="4" w:space="0" w:color="auto"/>
            </w:tcBorders>
            <w:shd w:val="clear" w:color="auto" w:fill="auto"/>
            <w:vAlign w:val="center"/>
          </w:tcPr>
          <w:p w14:paraId="03B67143" w14:textId="77777777" w:rsidR="000B7F4C" w:rsidRPr="000B7F4C" w:rsidRDefault="000B7F4C" w:rsidP="000B7F4C">
            <w:pPr>
              <w:ind w:left="-144" w:right="-72"/>
              <w:jc w:val="center"/>
            </w:pPr>
            <w:r w:rsidRPr="000B7F4C">
              <w:rPr>
                <w:color w:val="000000"/>
              </w:rPr>
              <w:t>271,07</w:t>
            </w:r>
          </w:p>
        </w:tc>
        <w:tc>
          <w:tcPr>
            <w:tcW w:w="993" w:type="dxa"/>
            <w:tcBorders>
              <w:top w:val="nil"/>
              <w:left w:val="nil"/>
              <w:bottom w:val="single" w:sz="4" w:space="0" w:color="auto"/>
              <w:right w:val="single" w:sz="4" w:space="0" w:color="auto"/>
            </w:tcBorders>
            <w:shd w:val="clear" w:color="auto" w:fill="auto"/>
            <w:vAlign w:val="center"/>
          </w:tcPr>
          <w:p w14:paraId="0923D6CF" w14:textId="77777777" w:rsidR="000B7F4C" w:rsidRPr="000B7F4C" w:rsidRDefault="000B7F4C" w:rsidP="000B7F4C">
            <w:pPr>
              <w:ind w:left="-144" w:right="-71"/>
              <w:jc w:val="center"/>
            </w:pPr>
            <w:r w:rsidRPr="000B7F4C">
              <w:rPr>
                <w:color w:val="000000"/>
              </w:rPr>
              <w:t>259,03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F470E8" w14:textId="77777777" w:rsidR="000B7F4C" w:rsidRPr="000B7F4C" w:rsidRDefault="000B7F4C" w:rsidP="000B7F4C">
            <w:pPr>
              <w:ind w:left="-145" w:right="-71"/>
              <w:jc w:val="center"/>
            </w:pPr>
            <w:r w:rsidRPr="000B7F4C">
              <w:t>52,78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9C467A" w14:textId="77777777" w:rsidR="000B7F4C" w:rsidRPr="000B7F4C" w:rsidRDefault="000B7F4C" w:rsidP="000B7F4C">
            <w:pPr>
              <w:ind w:left="-110" w:right="-86"/>
              <w:jc w:val="center"/>
            </w:pPr>
            <w:r w:rsidRPr="000B7F4C">
              <w:t>3 763,54</w:t>
            </w:r>
          </w:p>
        </w:tc>
        <w:tc>
          <w:tcPr>
            <w:tcW w:w="1343" w:type="dxa"/>
            <w:shd w:val="clear" w:color="auto" w:fill="auto"/>
            <w:vAlign w:val="center"/>
          </w:tcPr>
          <w:p w14:paraId="00489A21" w14:textId="77777777" w:rsidR="000B7F4C" w:rsidRPr="000B7F4C" w:rsidRDefault="000B7F4C" w:rsidP="000B7F4C">
            <w:pPr>
              <w:ind w:left="-145" w:right="-146"/>
              <w:jc w:val="center"/>
            </w:pPr>
            <w:r w:rsidRPr="000B7F4C">
              <w:t>х</w:t>
            </w:r>
          </w:p>
        </w:tc>
        <w:tc>
          <w:tcPr>
            <w:tcW w:w="1208" w:type="dxa"/>
            <w:shd w:val="clear" w:color="auto" w:fill="auto"/>
            <w:vAlign w:val="center"/>
          </w:tcPr>
          <w:p w14:paraId="7C4D955D" w14:textId="77777777" w:rsidR="000B7F4C" w:rsidRPr="000B7F4C" w:rsidRDefault="000B7F4C" w:rsidP="000B7F4C">
            <w:pPr>
              <w:ind w:left="-70" w:right="-72"/>
              <w:jc w:val="center"/>
            </w:pPr>
            <w:r w:rsidRPr="000B7F4C">
              <w:t>х</w:t>
            </w:r>
          </w:p>
        </w:tc>
      </w:tr>
      <w:tr w:rsidR="000B7F4C" w:rsidRPr="000B7F4C" w14:paraId="47B90B7E" w14:textId="77777777" w:rsidTr="00F95151">
        <w:trPr>
          <w:trHeight w:val="261"/>
        </w:trPr>
        <w:tc>
          <w:tcPr>
            <w:tcW w:w="1773" w:type="dxa"/>
            <w:vMerge/>
            <w:shd w:val="clear" w:color="auto" w:fill="auto"/>
            <w:vAlign w:val="center"/>
          </w:tcPr>
          <w:p w14:paraId="7CA8CDC0" w14:textId="77777777" w:rsidR="000B7F4C" w:rsidRPr="000B7F4C" w:rsidRDefault="000B7F4C" w:rsidP="000B7F4C">
            <w:pPr>
              <w:ind w:right="-23"/>
              <w:jc w:val="center"/>
              <w:rPr>
                <w:bCs/>
                <w:color w:val="000000"/>
              </w:rPr>
            </w:pPr>
          </w:p>
        </w:tc>
        <w:tc>
          <w:tcPr>
            <w:tcW w:w="1454" w:type="dxa"/>
            <w:vAlign w:val="center"/>
          </w:tcPr>
          <w:p w14:paraId="72EA4A6A" w14:textId="77777777" w:rsidR="000B7F4C" w:rsidRPr="000B7F4C" w:rsidRDefault="000B7F4C" w:rsidP="000B7F4C">
            <w:pPr>
              <w:ind w:left="-96" w:right="-72" w:firstLine="5"/>
              <w:jc w:val="center"/>
            </w:pPr>
            <w:r w:rsidRPr="000B7F4C">
              <w:t>с 01.01.2027</w:t>
            </w:r>
          </w:p>
        </w:tc>
        <w:tc>
          <w:tcPr>
            <w:tcW w:w="850" w:type="dxa"/>
            <w:tcBorders>
              <w:top w:val="nil"/>
              <w:left w:val="single" w:sz="4" w:space="0" w:color="auto"/>
              <w:bottom w:val="single" w:sz="4" w:space="0" w:color="auto"/>
              <w:right w:val="single" w:sz="4" w:space="0" w:color="auto"/>
            </w:tcBorders>
            <w:shd w:val="clear" w:color="auto" w:fill="auto"/>
            <w:vAlign w:val="center"/>
          </w:tcPr>
          <w:p w14:paraId="2135B487" w14:textId="77777777" w:rsidR="000B7F4C" w:rsidRPr="000B7F4C" w:rsidRDefault="000B7F4C" w:rsidP="000B7F4C">
            <w:pPr>
              <w:ind w:left="-144" w:right="-72" w:firstLine="36"/>
              <w:jc w:val="center"/>
            </w:pPr>
            <w:r w:rsidRPr="000B7F4C">
              <w:rPr>
                <w:color w:val="000000"/>
              </w:rPr>
              <w:t>309,03</w:t>
            </w:r>
          </w:p>
        </w:tc>
        <w:tc>
          <w:tcPr>
            <w:tcW w:w="993" w:type="dxa"/>
            <w:tcBorders>
              <w:top w:val="nil"/>
              <w:left w:val="nil"/>
              <w:bottom w:val="single" w:sz="4" w:space="0" w:color="auto"/>
              <w:right w:val="single" w:sz="4" w:space="0" w:color="auto"/>
            </w:tcBorders>
            <w:shd w:val="clear" w:color="auto" w:fill="auto"/>
            <w:vAlign w:val="center"/>
          </w:tcPr>
          <w:p w14:paraId="245B67CD" w14:textId="77777777" w:rsidR="000B7F4C" w:rsidRPr="000B7F4C" w:rsidRDefault="000B7F4C" w:rsidP="000B7F4C">
            <w:pPr>
              <w:ind w:left="-144" w:right="-71"/>
              <w:jc w:val="center"/>
            </w:pPr>
            <w:r w:rsidRPr="000B7F4C">
              <w:rPr>
                <w:color w:val="000000"/>
              </w:rPr>
              <w:t>305,41</w:t>
            </w:r>
          </w:p>
        </w:tc>
        <w:tc>
          <w:tcPr>
            <w:tcW w:w="850" w:type="dxa"/>
            <w:tcBorders>
              <w:top w:val="nil"/>
              <w:left w:val="nil"/>
              <w:bottom w:val="single" w:sz="4" w:space="0" w:color="auto"/>
              <w:right w:val="single" w:sz="4" w:space="0" w:color="auto"/>
            </w:tcBorders>
            <w:shd w:val="clear" w:color="auto" w:fill="auto"/>
            <w:vAlign w:val="center"/>
          </w:tcPr>
          <w:p w14:paraId="61A9E542" w14:textId="77777777" w:rsidR="000B7F4C" w:rsidRPr="000B7F4C" w:rsidRDefault="000B7F4C" w:rsidP="000B7F4C">
            <w:pPr>
              <w:ind w:left="-145" w:right="-72" w:firstLine="37"/>
              <w:jc w:val="center"/>
            </w:pPr>
            <w:r w:rsidRPr="000B7F4C">
              <w:rPr>
                <w:color w:val="000000"/>
              </w:rPr>
              <w:t>325,28</w:t>
            </w:r>
          </w:p>
        </w:tc>
        <w:tc>
          <w:tcPr>
            <w:tcW w:w="992" w:type="dxa"/>
            <w:tcBorders>
              <w:top w:val="nil"/>
              <w:left w:val="nil"/>
              <w:bottom w:val="single" w:sz="4" w:space="0" w:color="auto"/>
              <w:right w:val="single" w:sz="4" w:space="0" w:color="auto"/>
            </w:tcBorders>
            <w:shd w:val="clear" w:color="auto" w:fill="auto"/>
            <w:vAlign w:val="center"/>
          </w:tcPr>
          <w:p w14:paraId="4DCD013F" w14:textId="77777777" w:rsidR="000B7F4C" w:rsidRPr="000B7F4C" w:rsidRDefault="000B7F4C" w:rsidP="000B7F4C">
            <w:pPr>
              <w:ind w:left="-144" w:right="-72"/>
              <w:jc w:val="center"/>
            </w:pPr>
            <w:r w:rsidRPr="000B7F4C">
              <w:rPr>
                <w:color w:val="000000"/>
              </w:rPr>
              <w:t>310,83</w:t>
            </w:r>
          </w:p>
        </w:tc>
        <w:tc>
          <w:tcPr>
            <w:tcW w:w="851" w:type="dxa"/>
            <w:tcBorders>
              <w:top w:val="nil"/>
              <w:left w:val="nil"/>
              <w:bottom w:val="single" w:sz="4" w:space="0" w:color="auto"/>
              <w:right w:val="single" w:sz="4" w:space="0" w:color="auto"/>
            </w:tcBorders>
            <w:shd w:val="clear" w:color="auto" w:fill="auto"/>
            <w:vAlign w:val="center"/>
          </w:tcPr>
          <w:p w14:paraId="4CB5B9C8" w14:textId="77777777" w:rsidR="000B7F4C" w:rsidRPr="000B7F4C" w:rsidRDefault="000B7F4C" w:rsidP="000B7F4C">
            <w:pPr>
              <w:ind w:left="-144" w:right="-72"/>
              <w:jc w:val="center"/>
            </w:pPr>
            <w:r w:rsidRPr="000B7F4C">
              <w:rPr>
                <w:color w:val="000000"/>
              </w:rPr>
              <w:t>257,52</w:t>
            </w:r>
          </w:p>
        </w:tc>
        <w:tc>
          <w:tcPr>
            <w:tcW w:w="992" w:type="dxa"/>
            <w:tcBorders>
              <w:top w:val="nil"/>
              <w:left w:val="nil"/>
              <w:bottom w:val="single" w:sz="4" w:space="0" w:color="auto"/>
              <w:right w:val="single" w:sz="4" w:space="0" w:color="auto"/>
            </w:tcBorders>
            <w:shd w:val="clear" w:color="auto" w:fill="auto"/>
            <w:vAlign w:val="center"/>
          </w:tcPr>
          <w:p w14:paraId="72A51D12" w14:textId="77777777" w:rsidR="000B7F4C" w:rsidRPr="000B7F4C" w:rsidRDefault="000B7F4C" w:rsidP="000B7F4C">
            <w:pPr>
              <w:ind w:left="-144" w:right="-72"/>
              <w:jc w:val="center"/>
            </w:pPr>
            <w:r w:rsidRPr="000B7F4C">
              <w:rPr>
                <w:color w:val="000000"/>
              </w:rPr>
              <w:t>254,51</w:t>
            </w:r>
          </w:p>
        </w:tc>
        <w:tc>
          <w:tcPr>
            <w:tcW w:w="992" w:type="dxa"/>
            <w:tcBorders>
              <w:top w:val="nil"/>
              <w:left w:val="nil"/>
              <w:bottom w:val="single" w:sz="4" w:space="0" w:color="auto"/>
              <w:right w:val="single" w:sz="4" w:space="0" w:color="auto"/>
            </w:tcBorders>
            <w:shd w:val="clear" w:color="auto" w:fill="auto"/>
            <w:vAlign w:val="center"/>
          </w:tcPr>
          <w:p w14:paraId="43593F90" w14:textId="77777777" w:rsidR="000B7F4C" w:rsidRPr="000B7F4C" w:rsidRDefault="000B7F4C" w:rsidP="000B7F4C">
            <w:pPr>
              <w:ind w:left="-144" w:right="-72"/>
              <w:jc w:val="center"/>
            </w:pPr>
            <w:r w:rsidRPr="000B7F4C">
              <w:rPr>
                <w:color w:val="000000"/>
              </w:rPr>
              <w:t>271,07</w:t>
            </w:r>
          </w:p>
        </w:tc>
        <w:tc>
          <w:tcPr>
            <w:tcW w:w="993" w:type="dxa"/>
            <w:tcBorders>
              <w:top w:val="nil"/>
              <w:left w:val="nil"/>
              <w:bottom w:val="single" w:sz="4" w:space="0" w:color="auto"/>
              <w:right w:val="single" w:sz="4" w:space="0" w:color="auto"/>
            </w:tcBorders>
            <w:shd w:val="clear" w:color="auto" w:fill="auto"/>
            <w:vAlign w:val="center"/>
          </w:tcPr>
          <w:p w14:paraId="51E85340" w14:textId="77777777" w:rsidR="000B7F4C" w:rsidRPr="000B7F4C" w:rsidRDefault="000B7F4C" w:rsidP="000B7F4C">
            <w:pPr>
              <w:ind w:left="-144" w:right="-71"/>
              <w:jc w:val="center"/>
            </w:pPr>
            <w:r w:rsidRPr="000B7F4C">
              <w:rPr>
                <w:color w:val="000000"/>
              </w:rPr>
              <w:t>259,03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CE9338" w14:textId="77777777" w:rsidR="000B7F4C" w:rsidRPr="000B7F4C" w:rsidRDefault="000B7F4C" w:rsidP="000B7F4C">
            <w:pPr>
              <w:ind w:left="-145" w:right="-71"/>
              <w:jc w:val="center"/>
            </w:pPr>
            <w:r w:rsidRPr="000B7F4C">
              <w:t>52,78</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F2A470" w14:textId="77777777" w:rsidR="000B7F4C" w:rsidRPr="000B7F4C" w:rsidRDefault="000B7F4C" w:rsidP="000B7F4C">
            <w:pPr>
              <w:ind w:left="-110" w:right="-86"/>
              <w:jc w:val="center"/>
            </w:pPr>
            <w:r w:rsidRPr="000B7F4C">
              <w:t>3 763,54</w:t>
            </w:r>
          </w:p>
        </w:tc>
        <w:tc>
          <w:tcPr>
            <w:tcW w:w="1343" w:type="dxa"/>
            <w:shd w:val="clear" w:color="auto" w:fill="auto"/>
            <w:vAlign w:val="center"/>
          </w:tcPr>
          <w:p w14:paraId="029B0F0B" w14:textId="77777777" w:rsidR="000B7F4C" w:rsidRPr="000B7F4C" w:rsidRDefault="000B7F4C" w:rsidP="000B7F4C">
            <w:pPr>
              <w:ind w:left="-145" w:right="-146"/>
              <w:jc w:val="center"/>
            </w:pPr>
            <w:r w:rsidRPr="000B7F4C">
              <w:t>х</w:t>
            </w:r>
          </w:p>
        </w:tc>
        <w:tc>
          <w:tcPr>
            <w:tcW w:w="1208" w:type="dxa"/>
            <w:shd w:val="clear" w:color="auto" w:fill="auto"/>
            <w:vAlign w:val="center"/>
          </w:tcPr>
          <w:p w14:paraId="119CCEDF" w14:textId="77777777" w:rsidR="000B7F4C" w:rsidRPr="000B7F4C" w:rsidRDefault="000B7F4C" w:rsidP="000B7F4C">
            <w:pPr>
              <w:ind w:left="-70" w:right="-72"/>
              <w:jc w:val="center"/>
            </w:pPr>
            <w:r w:rsidRPr="000B7F4C">
              <w:t>х</w:t>
            </w:r>
          </w:p>
        </w:tc>
      </w:tr>
      <w:tr w:rsidR="000B7F4C" w:rsidRPr="000B7F4C" w14:paraId="449B8B97" w14:textId="77777777" w:rsidTr="00F95151">
        <w:trPr>
          <w:trHeight w:val="261"/>
        </w:trPr>
        <w:tc>
          <w:tcPr>
            <w:tcW w:w="1773" w:type="dxa"/>
            <w:vMerge/>
            <w:shd w:val="clear" w:color="auto" w:fill="auto"/>
            <w:vAlign w:val="center"/>
          </w:tcPr>
          <w:p w14:paraId="20FAC062" w14:textId="77777777" w:rsidR="000B7F4C" w:rsidRPr="000B7F4C" w:rsidRDefault="000B7F4C" w:rsidP="000B7F4C">
            <w:pPr>
              <w:ind w:right="-23"/>
              <w:jc w:val="center"/>
              <w:rPr>
                <w:bCs/>
                <w:color w:val="000000"/>
              </w:rPr>
            </w:pPr>
          </w:p>
        </w:tc>
        <w:tc>
          <w:tcPr>
            <w:tcW w:w="1454" w:type="dxa"/>
            <w:vAlign w:val="center"/>
          </w:tcPr>
          <w:p w14:paraId="4EB340C0" w14:textId="77777777" w:rsidR="000B7F4C" w:rsidRPr="000B7F4C" w:rsidRDefault="000B7F4C" w:rsidP="000B7F4C">
            <w:pPr>
              <w:ind w:left="-96" w:right="-72" w:firstLine="5"/>
              <w:jc w:val="center"/>
            </w:pPr>
            <w:r w:rsidRPr="000B7F4C">
              <w:t>с 01.07.2027</w:t>
            </w:r>
          </w:p>
        </w:tc>
        <w:tc>
          <w:tcPr>
            <w:tcW w:w="850" w:type="dxa"/>
            <w:tcBorders>
              <w:top w:val="nil"/>
              <w:left w:val="single" w:sz="4" w:space="0" w:color="auto"/>
              <w:bottom w:val="single" w:sz="4" w:space="0" w:color="auto"/>
              <w:right w:val="single" w:sz="4" w:space="0" w:color="auto"/>
            </w:tcBorders>
            <w:shd w:val="clear" w:color="auto" w:fill="auto"/>
            <w:vAlign w:val="center"/>
          </w:tcPr>
          <w:p w14:paraId="4DC7D4B9" w14:textId="77777777" w:rsidR="000B7F4C" w:rsidRPr="000B7F4C" w:rsidRDefault="000B7F4C" w:rsidP="000B7F4C">
            <w:pPr>
              <w:ind w:left="-144" w:right="-72" w:firstLine="36"/>
              <w:jc w:val="center"/>
            </w:pPr>
            <w:r w:rsidRPr="000B7F4C">
              <w:rPr>
                <w:color w:val="000000"/>
              </w:rPr>
              <w:t>321,41</w:t>
            </w:r>
          </w:p>
        </w:tc>
        <w:tc>
          <w:tcPr>
            <w:tcW w:w="993" w:type="dxa"/>
            <w:tcBorders>
              <w:top w:val="nil"/>
              <w:left w:val="nil"/>
              <w:bottom w:val="single" w:sz="4" w:space="0" w:color="auto"/>
              <w:right w:val="single" w:sz="4" w:space="0" w:color="auto"/>
            </w:tcBorders>
            <w:shd w:val="clear" w:color="auto" w:fill="auto"/>
            <w:vAlign w:val="center"/>
          </w:tcPr>
          <w:p w14:paraId="0638A849" w14:textId="77777777" w:rsidR="000B7F4C" w:rsidRPr="000B7F4C" w:rsidRDefault="000B7F4C" w:rsidP="000B7F4C">
            <w:pPr>
              <w:ind w:left="-144" w:right="-71"/>
              <w:jc w:val="center"/>
            </w:pPr>
            <w:r w:rsidRPr="000B7F4C">
              <w:rPr>
                <w:color w:val="000000"/>
              </w:rPr>
              <w:t>317,65</w:t>
            </w:r>
          </w:p>
        </w:tc>
        <w:tc>
          <w:tcPr>
            <w:tcW w:w="850" w:type="dxa"/>
            <w:tcBorders>
              <w:top w:val="nil"/>
              <w:left w:val="nil"/>
              <w:bottom w:val="single" w:sz="4" w:space="0" w:color="auto"/>
              <w:right w:val="single" w:sz="4" w:space="0" w:color="auto"/>
            </w:tcBorders>
            <w:shd w:val="clear" w:color="auto" w:fill="auto"/>
            <w:vAlign w:val="center"/>
          </w:tcPr>
          <w:p w14:paraId="469C9B49" w14:textId="77777777" w:rsidR="000B7F4C" w:rsidRPr="000B7F4C" w:rsidRDefault="000B7F4C" w:rsidP="000B7F4C">
            <w:pPr>
              <w:ind w:left="-145" w:right="-72" w:firstLine="37"/>
              <w:jc w:val="center"/>
            </w:pPr>
            <w:r w:rsidRPr="000B7F4C">
              <w:rPr>
                <w:color w:val="000000"/>
              </w:rPr>
              <w:t>338,32</w:t>
            </w:r>
          </w:p>
        </w:tc>
        <w:tc>
          <w:tcPr>
            <w:tcW w:w="992" w:type="dxa"/>
            <w:tcBorders>
              <w:top w:val="nil"/>
              <w:left w:val="nil"/>
              <w:bottom w:val="single" w:sz="4" w:space="0" w:color="auto"/>
              <w:right w:val="single" w:sz="4" w:space="0" w:color="auto"/>
            </w:tcBorders>
            <w:shd w:val="clear" w:color="auto" w:fill="auto"/>
            <w:vAlign w:val="center"/>
          </w:tcPr>
          <w:p w14:paraId="00FE2427" w14:textId="77777777" w:rsidR="000B7F4C" w:rsidRPr="000B7F4C" w:rsidRDefault="000B7F4C" w:rsidP="000B7F4C">
            <w:pPr>
              <w:ind w:left="-144" w:right="-72"/>
              <w:jc w:val="center"/>
            </w:pPr>
            <w:r w:rsidRPr="000B7F4C">
              <w:rPr>
                <w:color w:val="000000"/>
              </w:rPr>
              <w:t>323,29</w:t>
            </w:r>
          </w:p>
        </w:tc>
        <w:tc>
          <w:tcPr>
            <w:tcW w:w="851" w:type="dxa"/>
            <w:tcBorders>
              <w:top w:val="nil"/>
              <w:left w:val="nil"/>
              <w:bottom w:val="single" w:sz="4" w:space="0" w:color="auto"/>
              <w:right w:val="single" w:sz="4" w:space="0" w:color="auto"/>
            </w:tcBorders>
            <w:shd w:val="clear" w:color="auto" w:fill="auto"/>
            <w:vAlign w:val="center"/>
          </w:tcPr>
          <w:p w14:paraId="30BD9D79" w14:textId="77777777" w:rsidR="000B7F4C" w:rsidRPr="000B7F4C" w:rsidRDefault="000B7F4C" w:rsidP="000B7F4C">
            <w:pPr>
              <w:ind w:left="-144" w:right="-72"/>
              <w:jc w:val="center"/>
            </w:pPr>
            <w:r w:rsidRPr="000B7F4C">
              <w:rPr>
                <w:color w:val="000000"/>
              </w:rPr>
              <w:t>267,84</w:t>
            </w:r>
          </w:p>
        </w:tc>
        <w:tc>
          <w:tcPr>
            <w:tcW w:w="992" w:type="dxa"/>
            <w:tcBorders>
              <w:top w:val="nil"/>
              <w:left w:val="nil"/>
              <w:bottom w:val="single" w:sz="4" w:space="0" w:color="auto"/>
              <w:right w:val="single" w:sz="4" w:space="0" w:color="auto"/>
            </w:tcBorders>
            <w:shd w:val="clear" w:color="auto" w:fill="auto"/>
            <w:vAlign w:val="center"/>
          </w:tcPr>
          <w:p w14:paraId="754EF25D" w14:textId="77777777" w:rsidR="000B7F4C" w:rsidRPr="000B7F4C" w:rsidRDefault="000B7F4C" w:rsidP="000B7F4C">
            <w:pPr>
              <w:ind w:left="-144" w:right="-72"/>
              <w:jc w:val="center"/>
            </w:pPr>
            <w:r w:rsidRPr="000B7F4C">
              <w:rPr>
                <w:color w:val="000000"/>
              </w:rPr>
              <w:t>264,71</w:t>
            </w:r>
          </w:p>
        </w:tc>
        <w:tc>
          <w:tcPr>
            <w:tcW w:w="992" w:type="dxa"/>
            <w:tcBorders>
              <w:top w:val="nil"/>
              <w:left w:val="nil"/>
              <w:bottom w:val="single" w:sz="4" w:space="0" w:color="auto"/>
              <w:right w:val="single" w:sz="4" w:space="0" w:color="auto"/>
            </w:tcBorders>
            <w:shd w:val="clear" w:color="auto" w:fill="auto"/>
            <w:vAlign w:val="center"/>
          </w:tcPr>
          <w:p w14:paraId="70B4C318" w14:textId="77777777" w:rsidR="000B7F4C" w:rsidRPr="000B7F4C" w:rsidRDefault="000B7F4C" w:rsidP="000B7F4C">
            <w:pPr>
              <w:ind w:left="-144" w:right="-72"/>
              <w:jc w:val="center"/>
            </w:pPr>
            <w:r w:rsidRPr="000B7F4C">
              <w:rPr>
                <w:color w:val="000000"/>
              </w:rPr>
              <w:t>281,93</w:t>
            </w:r>
          </w:p>
        </w:tc>
        <w:tc>
          <w:tcPr>
            <w:tcW w:w="993" w:type="dxa"/>
            <w:tcBorders>
              <w:top w:val="nil"/>
              <w:left w:val="nil"/>
              <w:bottom w:val="single" w:sz="4" w:space="0" w:color="auto"/>
              <w:right w:val="single" w:sz="4" w:space="0" w:color="auto"/>
            </w:tcBorders>
            <w:shd w:val="clear" w:color="auto" w:fill="auto"/>
            <w:vAlign w:val="center"/>
          </w:tcPr>
          <w:p w14:paraId="61AD6820" w14:textId="77777777" w:rsidR="000B7F4C" w:rsidRPr="000B7F4C" w:rsidRDefault="000B7F4C" w:rsidP="000B7F4C">
            <w:pPr>
              <w:ind w:left="-144" w:right="-71"/>
              <w:jc w:val="center"/>
            </w:pPr>
            <w:r w:rsidRPr="000B7F4C">
              <w:rPr>
                <w:color w:val="000000"/>
              </w:rPr>
              <w:t>269,41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808FEE" w14:textId="77777777" w:rsidR="000B7F4C" w:rsidRPr="000B7F4C" w:rsidRDefault="000B7F4C" w:rsidP="000B7F4C">
            <w:pPr>
              <w:ind w:left="-145" w:right="-71"/>
              <w:jc w:val="center"/>
            </w:pPr>
            <w:r w:rsidRPr="000B7F4C">
              <w:t>54,90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1E8469" w14:textId="77777777" w:rsidR="000B7F4C" w:rsidRPr="000B7F4C" w:rsidRDefault="000B7F4C" w:rsidP="000B7F4C">
            <w:pPr>
              <w:ind w:left="-110" w:right="-86"/>
              <w:jc w:val="center"/>
            </w:pPr>
            <w:r w:rsidRPr="000B7F4C">
              <w:t>3 914,44</w:t>
            </w:r>
          </w:p>
        </w:tc>
        <w:tc>
          <w:tcPr>
            <w:tcW w:w="1343" w:type="dxa"/>
            <w:shd w:val="clear" w:color="auto" w:fill="auto"/>
            <w:vAlign w:val="center"/>
          </w:tcPr>
          <w:p w14:paraId="24CAA004" w14:textId="77777777" w:rsidR="000B7F4C" w:rsidRPr="000B7F4C" w:rsidRDefault="000B7F4C" w:rsidP="000B7F4C">
            <w:pPr>
              <w:ind w:left="-145" w:right="-146"/>
              <w:jc w:val="center"/>
            </w:pPr>
            <w:r w:rsidRPr="000B7F4C">
              <w:t>х</w:t>
            </w:r>
          </w:p>
        </w:tc>
        <w:tc>
          <w:tcPr>
            <w:tcW w:w="1208" w:type="dxa"/>
            <w:shd w:val="clear" w:color="auto" w:fill="auto"/>
            <w:vAlign w:val="center"/>
          </w:tcPr>
          <w:p w14:paraId="0C697433" w14:textId="77777777" w:rsidR="000B7F4C" w:rsidRPr="000B7F4C" w:rsidRDefault="000B7F4C" w:rsidP="000B7F4C">
            <w:pPr>
              <w:ind w:left="-70" w:right="-72"/>
              <w:jc w:val="center"/>
            </w:pPr>
            <w:r w:rsidRPr="000B7F4C">
              <w:t>х</w:t>
            </w:r>
          </w:p>
        </w:tc>
      </w:tr>
    </w:tbl>
    <w:p w14:paraId="1E46E923" w14:textId="77777777" w:rsidR="000B7F4C" w:rsidRPr="000B7F4C" w:rsidRDefault="000B7F4C" w:rsidP="000B7F4C">
      <w:pPr>
        <w:tabs>
          <w:tab w:val="left" w:pos="4253"/>
        </w:tabs>
        <w:ind w:left="426" w:right="582" w:firstLine="851"/>
        <w:jc w:val="both"/>
      </w:pPr>
    </w:p>
    <w:p w14:paraId="216AAFEB" w14:textId="77777777" w:rsidR="000B7F4C" w:rsidRPr="000B7F4C" w:rsidRDefault="000B7F4C" w:rsidP="000B7F4C">
      <w:pPr>
        <w:tabs>
          <w:tab w:val="left" w:pos="4253"/>
        </w:tabs>
        <w:ind w:right="582" w:firstLine="709"/>
        <w:jc w:val="both"/>
      </w:pPr>
      <w:r w:rsidRPr="000B7F4C">
        <w:lastRenderedPageBreak/>
        <w:t>* Тариф для населения указывается в целях реализации п. 6 ст. 168 Налогового кодекса Российской Федерации (часть вторая).</w:t>
      </w:r>
    </w:p>
    <w:p w14:paraId="14EB99CC" w14:textId="77777777" w:rsidR="000B7F4C" w:rsidRPr="000B7F4C" w:rsidRDefault="000B7F4C" w:rsidP="000B7F4C">
      <w:pPr>
        <w:tabs>
          <w:tab w:val="left" w:pos="4253"/>
        </w:tabs>
        <w:ind w:right="582" w:firstLine="709"/>
        <w:jc w:val="both"/>
        <w:sectPr w:rsidR="000B7F4C" w:rsidRPr="000B7F4C" w:rsidSect="00776E9D">
          <w:pgSz w:w="16838" w:h="11906" w:orient="landscape"/>
          <w:pgMar w:top="709" w:right="425" w:bottom="1701" w:left="1134" w:header="709" w:footer="709" w:gutter="0"/>
          <w:cols w:space="708"/>
          <w:titlePg/>
          <w:docGrid w:linePitch="381"/>
        </w:sectPr>
      </w:pPr>
      <w:r w:rsidRPr="000B7F4C">
        <w:t xml:space="preserve">** Компонент на тепловую энергию для </w:t>
      </w:r>
      <w:r w:rsidRPr="000B7F4C">
        <w:rPr>
          <w:bCs/>
        </w:rPr>
        <w:t>МУП «Яйская теплоснабжающая организация»</w:t>
      </w:r>
      <w:r w:rsidRPr="000B7F4C">
        <w:rPr>
          <w:b/>
          <w:bCs/>
        </w:rPr>
        <w:t xml:space="preserve"> </w:t>
      </w:r>
      <w:r w:rsidRPr="000B7F4C">
        <w:t xml:space="preserve">установлен постановлением Региональной энергетической комиссии Кузбасса. </w:t>
      </w:r>
    </w:p>
    <w:p w14:paraId="026D3804" w14:textId="1D5B2C58" w:rsidR="000B7F4C" w:rsidRPr="00D00103" w:rsidRDefault="000B7F4C" w:rsidP="000B7F4C">
      <w:pPr>
        <w:tabs>
          <w:tab w:val="left" w:pos="5580"/>
          <w:tab w:val="left" w:pos="9498"/>
        </w:tabs>
        <w:ind w:left="-4552" w:right="-569" w:firstLine="10364"/>
      </w:pPr>
      <w:r w:rsidRPr="00D00103">
        <w:lastRenderedPageBreak/>
        <w:t xml:space="preserve">Приложение № </w:t>
      </w:r>
      <w:r>
        <w:t>2</w:t>
      </w:r>
      <w:r>
        <w:t>9</w:t>
      </w:r>
      <w:r>
        <w:t xml:space="preserve"> </w:t>
      </w:r>
      <w:r w:rsidRPr="00D00103">
        <w:t xml:space="preserve">к протоколу № </w:t>
      </w:r>
      <w:r>
        <w:t>82</w:t>
      </w:r>
    </w:p>
    <w:p w14:paraId="330A91D3" w14:textId="77777777" w:rsidR="000B7F4C" w:rsidRPr="00D00103" w:rsidRDefault="000B7F4C" w:rsidP="000B7F4C">
      <w:pPr>
        <w:tabs>
          <w:tab w:val="left" w:pos="5580"/>
          <w:tab w:val="left" w:pos="9498"/>
        </w:tabs>
        <w:ind w:left="-4552" w:right="-569" w:firstLine="10364"/>
      </w:pPr>
      <w:r w:rsidRPr="00D00103">
        <w:t>заседания правления Региональной</w:t>
      </w:r>
    </w:p>
    <w:p w14:paraId="3789111D" w14:textId="77777777" w:rsidR="000B7F4C" w:rsidRPr="00D00103" w:rsidRDefault="000B7F4C" w:rsidP="000B7F4C">
      <w:pPr>
        <w:tabs>
          <w:tab w:val="left" w:pos="5580"/>
          <w:tab w:val="left" w:pos="9498"/>
        </w:tabs>
        <w:ind w:left="-4552" w:right="-569" w:firstLine="10364"/>
      </w:pPr>
      <w:r w:rsidRPr="00D00103">
        <w:t>энергетической комиссии</w:t>
      </w:r>
    </w:p>
    <w:p w14:paraId="20625EA1" w14:textId="77777777" w:rsidR="000B7F4C" w:rsidRDefault="000B7F4C" w:rsidP="000B7F4C">
      <w:pPr>
        <w:tabs>
          <w:tab w:val="left" w:pos="5580"/>
          <w:tab w:val="left" w:pos="9498"/>
        </w:tabs>
        <w:ind w:left="-4552" w:right="-569" w:firstLine="10364"/>
      </w:pPr>
      <w:r w:rsidRPr="00D00103">
        <w:t xml:space="preserve">Кузбасса от </w:t>
      </w:r>
      <w:r>
        <w:t>24</w:t>
      </w:r>
      <w:r w:rsidRPr="00D00103">
        <w:t>.</w:t>
      </w:r>
      <w:r>
        <w:t>11</w:t>
      </w:r>
      <w:r w:rsidRPr="00D00103">
        <w:t>.2022</w:t>
      </w:r>
    </w:p>
    <w:p w14:paraId="6D241478" w14:textId="77777777" w:rsidR="000B7F4C" w:rsidRPr="000B7F4C" w:rsidRDefault="000B7F4C" w:rsidP="000B7F4C">
      <w:pPr>
        <w:tabs>
          <w:tab w:val="left" w:pos="3686"/>
          <w:tab w:val="left" w:pos="9498"/>
        </w:tabs>
        <w:ind w:left="4395" w:right="140"/>
      </w:pPr>
    </w:p>
    <w:p w14:paraId="1C322892" w14:textId="77777777" w:rsidR="000B7F4C" w:rsidRPr="000B7F4C" w:rsidRDefault="000B7F4C" w:rsidP="000B7F4C">
      <w:pPr>
        <w:tabs>
          <w:tab w:val="left" w:pos="5245"/>
        </w:tabs>
        <w:ind w:left="5529" w:right="-1"/>
        <w:jc w:val="center"/>
        <w:rPr>
          <w:sz w:val="28"/>
          <w:szCs w:val="28"/>
        </w:rPr>
      </w:pPr>
      <w:r w:rsidRPr="000B7F4C">
        <w:rPr>
          <w:sz w:val="28"/>
          <w:szCs w:val="28"/>
        </w:rPr>
        <w:t xml:space="preserve">«Приложение № 2 </w:t>
      </w:r>
    </w:p>
    <w:p w14:paraId="4B4B2EF2" w14:textId="77777777" w:rsidR="000B7F4C" w:rsidRPr="000B7F4C" w:rsidRDefault="000B7F4C" w:rsidP="000B7F4C">
      <w:pPr>
        <w:tabs>
          <w:tab w:val="left" w:pos="5245"/>
        </w:tabs>
        <w:ind w:left="5529" w:right="-1"/>
        <w:jc w:val="center"/>
        <w:rPr>
          <w:sz w:val="28"/>
          <w:szCs w:val="28"/>
        </w:rPr>
      </w:pPr>
      <w:r w:rsidRPr="000B7F4C">
        <w:rPr>
          <w:sz w:val="28"/>
          <w:szCs w:val="28"/>
        </w:rPr>
        <w:t xml:space="preserve">к постановлению региональной </w:t>
      </w:r>
      <w:r w:rsidRPr="000B7F4C">
        <w:rPr>
          <w:sz w:val="28"/>
          <w:szCs w:val="28"/>
        </w:rPr>
        <w:br/>
        <w:t xml:space="preserve">энергетической комиссии </w:t>
      </w:r>
      <w:r w:rsidRPr="000B7F4C">
        <w:rPr>
          <w:sz w:val="28"/>
          <w:szCs w:val="28"/>
        </w:rPr>
        <w:br/>
        <w:t>Кемеровской области</w:t>
      </w:r>
      <w:r w:rsidRPr="000B7F4C">
        <w:rPr>
          <w:sz w:val="28"/>
          <w:szCs w:val="28"/>
        </w:rPr>
        <w:br/>
        <w:t>от «8» октября 2019 г. № 300</w:t>
      </w:r>
    </w:p>
    <w:p w14:paraId="1E54E5D0" w14:textId="77777777" w:rsidR="000B7F4C" w:rsidRPr="000B7F4C" w:rsidRDefault="000B7F4C" w:rsidP="000B7F4C">
      <w:pPr>
        <w:tabs>
          <w:tab w:val="left" w:pos="0"/>
        </w:tabs>
        <w:ind w:left="5670" w:right="-994"/>
        <w:jc w:val="center"/>
        <w:rPr>
          <w:color w:val="000000"/>
          <w:sz w:val="12"/>
          <w:szCs w:val="20"/>
        </w:rPr>
      </w:pPr>
    </w:p>
    <w:p w14:paraId="3A01259E" w14:textId="77777777" w:rsidR="000B7F4C" w:rsidRPr="000B7F4C" w:rsidRDefault="000B7F4C" w:rsidP="000B7F4C">
      <w:pPr>
        <w:ind w:left="-1276" w:right="-143" w:firstLine="567"/>
        <w:jc w:val="center"/>
        <w:rPr>
          <w:b/>
          <w:bCs/>
          <w:sz w:val="28"/>
          <w:szCs w:val="28"/>
        </w:rPr>
      </w:pPr>
      <w:r w:rsidRPr="000B7F4C">
        <w:rPr>
          <w:b/>
          <w:bCs/>
          <w:sz w:val="28"/>
          <w:szCs w:val="28"/>
        </w:rPr>
        <w:t xml:space="preserve">Тарифы МУП «Яйская теплоснабжающая организация» </w:t>
      </w:r>
      <w:bookmarkStart w:id="306" w:name="_Hlk86754704"/>
      <w:r w:rsidRPr="000B7F4C">
        <w:rPr>
          <w:b/>
          <w:bCs/>
          <w:sz w:val="28"/>
          <w:szCs w:val="28"/>
        </w:rPr>
        <w:t>Яйского муниципального округа</w:t>
      </w:r>
      <w:bookmarkEnd w:id="306"/>
      <w:r w:rsidRPr="000B7F4C">
        <w:rPr>
          <w:b/>
          <w:bCs/>
          <w:sz w:val="28"/>
          <w:szCs w:val="28"/>
        </w:rPr>
        <w:t xml:space="preserve"> на тепловую энергию, реализуемую на потребительском рынке Яйского муниципального округа, на период с 01.01.2020 по 31.12.2022 </w:t>
      </w:r>
    </w:p>
    <w:tbl>
      <w:tblPr>
        <w:tblpPr w:leftFromText="180" w:rightFromText="180" w:vertAnchor="text" w:horzAnchor="margin" w:tblpXSpec="right" w:tblpY="4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82"/>
      </w:tblGrid>
      <w:tr w:rsidR="000B7F4C" w:rsidRPr="000B7F4C" w14:paraId="009C1E16" w14:textId="77777777" w:rsidTr="00F95151">
        <w:tc>
          <w:tcPr>
            <w:tcW w:w="1559" w:type="dxa"/>
            <w:vMerge w:val="restart"/>
            <w:shd w:val="clear" w:color="auto" w:fill="auto"/>
            <w:vAlign w:val="center"/>
          </w:tcPr>
          <w:p w14:paraId="590CFC0F" w14:textId="77777777" w:rsidR="000B7F4C" w:rsidRPr="000B7F4C" w:rsidRDefault="000B7F4C" w:rsidP="000B7F4C">
            <w:pPr>
              <w:ind w:right="-2"/>
              <w:jc w:val="center"/>
              <w:rPr>
                <w:sz w:val="23"/>
                <w:szCs w:val="23"/>
              </w:rPr>
            </w:pPr>
            <w:r w:rsidRPr="000B7F4C">
              <w:rPr>
                <w:sz w:val="23"/>
                <w:szCs w:val="23"/>
              </w:rPr>
              <w:t>Наименова-ние регули-руемой организации</w:t>
            </w:r>
          </w:p>
        </w:tc>
        <w:tc>
          <w:tcPr>
            <w:tcW w:w="1980" w:type="dxa"/>
            <w:vMerge w:val="restart"/>
            <w:shd w:val="clear" w:color="auto" w:fill="auto"/>
            <w:vAlign w:val="center"/>
          </w:tcPr>
          <w:p w14:paraId="622EA73C" w14:textId="77777777" w:rsidR="000B7F4C" w:rsidRPr="000B7F4C" w:rsidRDefault="000B7F4C" w:rsidP="000B7F4C">
            <w:pPr>
              <w:ind w:right="-2"/>
              <w:jc w:val="center"/>
              <w:rPr>
                <w:sz w:val="23"/>
                <w:szCs w:val="23"/>
              </w:rPr>
            </w:pPr>
            <w:r w:rsidRPr="000B7F4C">
              <w:rPr>
                <w:sz w:val="23"/>
                <w:szCs w:val="23"/>
              </w:rPr>
              <w:t>Вид тарифа</w:t>
            </w:r>
          </w:p>
        </w:tc>
        <w:tc>
          <w:tcPr>
            <w:tcW w:w="1559" w:type="dxa"/>
            <w:vMerge w:val="restart"/>
            <w:shd w:val="clear" w:color="auto" w:fill="auto"/>
            <w:vAlign w:val="center"/>
          </w:tcPr>
          <w:p w14:paraId="32D29631" w14:textId="77777777" w:rsidR="000B7F4C" w:rsidRPr="000B7F4C" w:rsidRDefault="000B7F4C" w:rsidP="000B7F4C">
            <w:pPr>
              <w:ind w:right="-2"/>
              <w:jc w:val="center"/>
              <w:rPr>
                <w:sz w:val="23"/>
                <w:szCs w:val="23"/>
              </w:rPr>
            </w:pPr>
            <w:r w:rsidRPr="000B7F4C">
              <w:rPr>
                <w:sz w:val="23"/>
                <w:szCs w:val="23"/>
              </w:rPr>
              <w:t>Период</w:t>
            </w:r>
          </w:p>
        </w:tc>
        <w:tc>
          <w:tcPr>
            <w:tcW w:w="1003" w:type="dxa"/>
            <w:vMerge w:val="restart"/>
            <w:shd w:val="clear" w:color="auto" w:fill="auto"/>
            <w:vAlign w:val="center"/>
          </w:tcPr>
          <w:p w14:paraId="53D8B722" w14:textId="77777777" w:rsidR="000B7F4C" w:rsidRPr="000B7F4C" w:rsidRDefault="000B7F4C" w:rsidP="000B7F4C">
            <w:pPr>
              <w:ind w:right="-2"/>
              <w:jc w:val="center"/>
              <w:rPr>
                <w:sz w:val="23"/>
                <w:szCs w:val="23"/>
              </w:rPr>
            </w:pPr>
            <w:r w:rsidRPr="000B7F4C">
              <w:rPr>
                <w:sz w:val="23"/>
                <w:szCs w:val="23"/>
              </w:rPr>
              <w:t>Вода</w:t>
            </w:r>
          </w:p>
        </w:tc>
        <w:tc>
          <w:tcPr>
            <w:tcW w:w="3544" w:type="dxa"/>
            <w:gridSpan w:val="4"/>
            <w:shd w:val="clear" w:color="auto" w:fill="auto"/>
            <w:vAlign w:val="center"/>
          </w:tcPr>
          <w:p w14:paraId="3BF66B51" w14:textId="77777777" w:rsidR="000B7F4C" w:rsidRPr="000B7F4C" w:rsidRDefault="000B7F4C" w:rsidP="000B7F4C">
            <w:pPr>
              <w:ind w:right="-2"/>
              <w:jc w:val="center"/>
              <w:rPr>
                <w:sz w:val="23"/>
                <w:szCs w:val="23"/>
              </w:rPr>
            </w:pPr>
            <w:r w:rsidRPr="000B7F4C">
              <w:rPr>
                <w:sz w:val="23"/>
                <w:szCs w:val="23"/>
              </w:rPr>
              <w:t>Отборный пар давлением</w:t>
            </w:r>
          </w:p>
        </w:tc>
        <w:tc>
          <w:tcPr>
            <w:tcW w:w="982" w:type="dxa"/>
            <w:vMerge w:val="restart"/>
            <w:shd w:val="clear" w:color="auto" w:fill="auto"/>
            <w:vAlign w:val="center"/>
          </w:tcPr>
          <w:p w14:paraId="777FE5B4" w14:textId="77777777" w:rsidR="000B7F4C" w:rsidRPr="000B7F4C" w:rsidRDefault="000B7F4C" w:rsidP="000B7F4C">
            <w:pPr>
              <w:ind w:left="-108" w:right="-2" w:firstLine="29"/>
              <w:jc w:val="center"/>
              <w:rPr>
                <w:sz w:val="23"/>
                <w:szCs w:val="23"/>
              </w:rPr>
            </w:pPr>
            <w:r w:rsidRPr="000B7F4C">
              <w:rPr>
                <w:sz w:val="23"/>
                <w:szCs w:val="23"/>
              </w:rPr>
              <w:t>Острый и редуци-рован-ный пар</w:t>
            </w:r>
          </w:p>
        </w:tc>
      </w:tr>
      <w:tr w:rsidR="000B7F4C" w:rsidRPr="000B7F4C" w14:paraId="5DCDC5AE" w14:textId="77777777" w:rsidTr="00F95151">
        <w:tc>
          <w:tcPr>
            <w:tcW w:w="1559" w:type="dxa"/>
            <w:vMerge/>
            <w:shd w:val="clear" w:color="auto" w:fill="auto"/>
            <w:vAlign w:val="center"/>
          </w:tcPr>
          <w:p w14:paraId="003AD07E" w14:textId="77777777" w:rsidR="000B7F4C" w:rsidRPr="000B7F4C" w:rsidRDefault="000B7F4C" w:rsidP="000B7F4C">
            <w:pPr>
              <w:ind w:right="-2"/>
              <w:jc w:val="center"/>
              <w:rPr>
                <w:sz w:val="23"/>
                <w:szCs w:val="23"/>
              </w:rPr>
            </w:pPr>
          </w:p>
        </w:tc>
        <w:tc>
          <w:tcPr>
            <w:tcW w:w="1980" w:type="dxa"/>
            <w:vMerge/>
            <w:shd w:val="clear" w:color="auto" w:fill="auto"/>
            <w:vAlign w:val="center"/>
          </w:tcPr>
          <w:p w14:paraId="6B5D227A" w14:textId="77777777" w:rsidR="000B7F4C" w:rsidRPr="000B7F4C" w:rsidRDefault="000B7F4C" w:rsidP="000B7F4C">
            <w:pPr>
              <w:ind w:right="-2"/>
              <w:jc w:val="center"/>
              <w:rPr>
                <w:sz w:val="23"/>
                <w:szCs w:val="23"/>
              </w:rPr>
            </w:pPr>
          </w:p>
        </w:tc>
        <w:tc>
          <w:tcPr>
            <w:tcW w:w="1559" w:type="dxa"/>
            <w:vMerge/>
            <w:shd w:val="clear" w:color="auto" w:fill="auto"/>
            <w:vAlign w:val="center"/>
          </w:tcPr>
          <w:p w14:paraId="6F008A34" w14:textId="77777777" w:rsidR="000B7F4C" w:rsidRPr="000B7F4C" w:rsidRDefault="000B7F4C" w:rsidP="000B7F4C">
            <w:pPr>
              <w:ind w:left="-108" w:right="-2"/>
              <w:jc w:val="center"/>
              <w:rPr>
                <w:sz w:val="23"/>
                <w:szCs w:val="23"/>
              </w:rPr>
            </w:pPr>
          </w:p>
        </w:tc>
        <w:tc>
          <w:tcPr>
            <w:tcW w:w="1003" w:type="dxa"/>
            <w:vMerge/>
            <w:shd w:val="clear" w:color="auto" w:fill="auto"/>
            <w:vAlign w:val="center"/>
          </w:tcPr>
          <w:p w14:paraId="02C2E634" w14:textId="77777777" w:rsidR="000B7F4C" w:rsidRPr="000B7F4C" w:rsidRDefault="000B7F4C" w:rsidP="000B7F4C">
            <w:pPr>
              <w:ind w:left="-174" w:right="-2"/>
              <w:jc w:val="center"/>
              <w:rPr>
                <w:sz w:val="23"/>
                <w:szCs w:val="23"/>
              </w:rPr>
            </w:pPr>
          </w:p>
        </w:tc>
        <w:tc>
          <w:tcPr>
            <w:tcW w:w="850" w:type="dxa"/>
            <w:shd w:val="clear" w:color="auto" w:fill="auto"/>
            <w:vAlign w:val="center"/>
          </w:tcPr>
          <w:p w14:paraId="0A060F5E" w14:textId="77777777" w:rsidR="000B7F4C" w:rsidRPr="000B7F4C" w:rsidRDefault="000B7F4C" w:rsidP="000B7F4C">
            <w:pPr>
              <w:ind w:right="-2"/>
              <w:jc w:val="center"/>
              <w:rPr>
                <w:sz w:val="23"/>
                <w:szCs w:val="23"/>
                <w:vertAlign w:val="superscript"/>
              </w:rPr>
            </w:pPr>
            <w:r w:rsidRPr="000B7F4C">
              <w:rPr>
                <w:sz w:val="23"/>
                <w:szCs w:val="23"/>
              </w:rPr>
              <w:t>от 1,2 до 2,5 кг/см</w:t>
            </w:r>
            <w:r w:rsidRPr="000B7F4C">
              <w:rPr>
                <w:sz w:val="23"/>
                <w:szCs w:val="23"/>
                <w:vertAlign w:val="superscript"/>
              </w:rPr>
              <w:t>2</w:t>
            </w:r>
          </w:p>
        </w:tc>
        <w:tc>
          <w:tcPr>
            <w:tcW w:w="835" w:type="dxa"/>
            <w:shd w:val="clear" w:color="auto" w:fill="auto"/>
            <w:vAlign w:val="center"/>
          </w:tcPr>
          <w:p w14:paraId="25883EA7" w14:textId="77777777" w:rsidR="000B7F4C" w:rsidRPr="000B7F4C" w:rsidRDefault="000B7F4C" w:rsidP="000B7F4C">
            <w:pPr>
              <w:ind w:right="-2"/>
              <w:jc w:val="center"/>
              <w:rPr>
                <w:sz w:val="23"/>
                <w:szCs w:val="23"/>
              </w:rPr>
            </w:pPr>
            <w:r w:rsidRPr="000B7F4C">
              <w:rPr>
                <w:sz w:val="23"/>
                <w:szCs w:val="23"/>
              </w:rPr>
              <w:t>от 2,5 до 7,0 кг/см</w:t>
            </w:r>
            <w:r w:rsidRPr="000B7F4C">
              <w:rPr>
                <w:sz w:val="23"/>
                <w:szCs w:val="23"/>
                <w:vertAlign w:val="superscript"/>
              </w:rPr>
              <w:t>2</w:t>
            </w:r>
          </w:p>
        </w:tc>
        <w:tc>
          <w:tcPr>
            <w:tcW w:w="1009" w:type="dxa"/>
            <w:shd w:val="clear" w:color="auto" w:fill="auto"/>
            <w:vAlign w:val="center"/>
          </w:tcPr>
          <w:p w14:paraId="76D84B4C" w14:textId="77777777" w:rsidR="000B7F4C" w:rsidRPr="000B7F4C" w:rsidRDefault="000B7F4C" w:rsidP="000B7F4C">
            <w:pPr>
              <w:ind w:right="-2"/>
              <w:jc w:val="center"/>
              <w:rPr>
                <w:sz w:val="23"/>
                <w:szCs w:val="23"/>
              </w:rPr>
            </w:pPr>
            <w:r w:rsidRPr="000B7F4C">
              <w:rPr>
                <w:sz w:val="23"/>
                <w:szCs w:val="23"/>
              </w:rPr>
              <w:t>от 7,0 до 13,0 кг/см</w:t>
            </w:r>
            <w:r w:rsidRPr="000B7F4C">
              <w:rPr>
                <w:sz w:val="23"/>
                <w:szCs w:val="23"/>
                <w:vertAlign w:val="superscript"/>
              </w:rPr>
              <w:t>2</w:t>
            </w:r>
          </w:p>
        </w:tc>
        <w:tc>
          <w:tcPr>
            <w:tcW w:w="850" w:type="dxa"/>
            <w:shd w:val="clear" w:color="auto" w:fill="auto"/>
            <w:vAlign w:val="center"/>
          </w:tcPr>
          <w:p w14:paraId="62CD8DDE" w14:textId="77777777" w:rsidR="000B7F4C" w:rsidRPr="000B7F4C" w:rsidRDefault="000B7F4C" w:rsidP="000B7F4C">
            <w:pPr>
              <w:ind w:right="-2" w:hanging="108"/>
              <w:jc w:val="center"/>
              <w:rPr>
                <w:sz w:val="23"/>
                <w:szCs w:val="23"/>
              </w:rPr>
            </w:pPr>
            <w:r w:rsidRPr="000B7F4C">
              <w:rPr>
                <w:sz w:val="23"/>
                <w:szCs w:val="23"/>
              </w:rPr>
              <w:t>свыше 13,0 кг/см</w:t>
            </w:r>
            <w:r w:rsidRPr="000B7F4C">
              <w:rPr>
                <w:sz w:val="23"/>
                <w:szCs w:val="23"/>
                <w:vertAlign w:val="superscript"/>
              </w:rPr>
              <w:t>2</w:t>
            </w:r>
          </w:p>
        </w:tc>
        <w:tc>
          <w:tcPr>
            <w:tcW w:w="982" w:type="dxa"/>
            <w:vMerge/>
            <w:shd w:val="clear" w:color="auto" w:fill="auto"/>
            <w:vAlign w:val="center"/>
          </w:tcPr>
          <w:p w14:paraId="02C86B6C" w14:textId="77777777" w:rsidR="000B7F4C" w:rsidRPr="000B7F4C" w:rsidRDefault="000B7F4C" w:rsidP="000B7F4C">
            <w:pPr>
              <w:ind w:right="-2"/>
              <w:jc w:val="center"/>
              <w:rPr>
                <w:sz w:val="23"/>
                <w:szCs w:val="23"/>
              </w:rPr>
            </w:pPr>
          </w:p>
        </w:tc>
      </w:tr>
      <w:tr w:rsidR="000B7F4C" w:rsidRPr="000B7F4C" w14:paraId="3DBD4146" w14:textId="77777777" w:rsidTr="00F95151">
        <w:trPr>
          <w:trHeight w:val="505"/>
        </w:trPr>
        <w:tc>
          <w:tcPr>
            <w:tcW w:w="1559" w:type="dxa"/>
            <w:vMerge w:val="restart"/>
            <w:shd w:val="clear" w:color="auto" w:fill="auto"/>
            <w:vAlign w:val="center"/>
          </w:tcPr>
          <w:p w14:paraId="3A258DF0" w14:textId="77777777" w:rsidR="000B7F4C" w:rsidRPr="000B7F4C" w:rsidRDefault="000B7F4C" w:rsidP="000B7F4C">
            <w:pPr>
              <w:tabs>
                <w:tab w:val="left" w:pos="283"/>
                <w:tab w:val="left" w:pos="427"/>
                <w:tab w:val="left" w:pos="679"/>
              </w:tabs>
              <w:ind w:left="-113" w:right="-104"/>
              <w:jc w:val="center"/>
            </w:pPr>
            <w:r w:rsidRPr="000B7F4C">
              <w:t>МУП «Яйская тепло-снабжающая организация»</w:t>
            </w:r>
          </w:p>
          <w:p w14:paraId="4DC305FB" w14:textId="77777777" w:rsidR="000B7F4C" w:rsidRPr="000B7F4C" w:rsidRDefault="000B7F4C" w:rsidP="000B7F4C">
            <w:pPr>
              <w:tabs>
                <w:tab w:val="left" w:pos="283"/>
                <w:tab w:val="left" w:pos="427"/>
                <w:tab w:val="left" w:pos="679"/>
              </w:tabs>
              <w:ind w:left="-113" w:right="-104"/>
              <w:jc w:val="center"/>
            </w:pPr>
          </w:p>
        </w:tc>
        <w:tc>
          <w:tcPr>
            <w:tcW w:w="9068" w:type="dxa"/>
            <w:gridSpan w:val="8"/>
            <w:shd w:val="clear" w:color="auto" w:fill="auto"/>
            <w:vAlign w:val="center"/>
          </w:tcPr>
          <w:p w14:paraId="4DC94733" w14:textId="77777777" w:rsidR="000B7F4C" w:rsidRPr="000B7F4C" w:rsidRDefault="000B7F4C" w:rsidP="000B7F4C">
            <w:pPr>
              <w:ind w:right="-994"/>
              <w:jc w:val="center"/>
              <w:rPr>
                <w:sz w:val="23"/>
                <w:szCs w:val="23"/>
              </w:rPr>
            </w:pPr>
            <w:r w:rsidRPr="000B7F4C">
              <w:rPr>
                <w:sz w:val="23"/>
                <w:szCs w:val="23"/>
              </w:rPr>
              <w:t>Для потребителей, в случае отсутствия дифференциации тарифов</w:t>
            </w:r>
            <w:r w:rsidRPr="000B7F4C">
              <w:rPr>
                <w:sz w:val="23"/>
                <w:szCs w:val="23"/>
              </w:rPr>
              <w:br/>
              <w:t>по схеме подключения (без НДС)</w:t>
            </w:r>
          </w:p>
        </w:tc>
      </w:tr>
      <w:tr w:rsidR="000B7F4C" w:rsidRPr="000B7F4C" w14:paraId="6D9539AB" w14:textId="77777777" w:rsidTr="00F95151">
        <w:tc>
          <w:tcPr>
            <w:tcW w:w="1559" w:type="dxa"/>
            <w:vMerge/>
            <w:shd w:val="clear" w:color="auto" w:fill="auto"/>
            <w:vAlign w:val="center"/>
          </w:tcPr>
          <w:p w14:paraId="207DFACA" w14:textId="77777777" w:rsidR="000B7F4C" w:rsidRPr="000B7F4C" w:rsidRDefault="000B7F4C" w:rsidP="000B7F4C">
            <w:pPr>
              <w:ind w:right="-2"/>
              <w:jc w:val="center"/>
              <w:rPr>
                <w:sz w:val="23"/>
                <w:szCs w:val="23"/>
              </w:rPr>
            </w:pPr>
          </w:p>
        </w:tc>
        <w:tc>
          <w:tcPr>
            <w:tcW w:w="1980" w:type="dxa"/>
            <w:vMerge w:val="restart"/>
            <w:shd w:val="clear" w:color="auto" w:fill="auto"/>
            <w:vAlign w:val="center"/>
          </w:tcPr>
          <w:p w14:paraId="1C0AE17D" w14:textId="77777777" w:rsidR="000B7F4C" w:rsidRPr="000B7F4C" w:rsidRDefault="000B7F4C" w:rsidP="000B7F4C">
            <w:pPr>
              <w:ind w:right="-2"/>
              <w:jc w:val="center"/>
              <w:rPr>
                <w:sz w:val="23"/>
                <w:szCs w:val="23"/>
              </w:rPr>
            </w:pPr>
            <w:r w:rsidRPr="000B7F4C">
              <w:rPr>
                <w:sz w:val="23"/>
                <w:szCs w:val="23"/>
              </w:rPr>
              <w:t>Одноставочный</w:t>
            </w:r>
          </w:p>
          <w:p w14:paraId="68794489" w14:textId="77777777" w:rsidR="000B7F4C" w:rsidRPr="000B7F4C" w:rsidRDefault="000B7F4C" w:rsidP="000B7F4C">
            <w:pPr>
              <w:ind w:right="-2"/>
              <w:jc w:val="center"/>
              <w:rPr>
                <w:sz w:val="23"/>
                <w:szCs w:val="23"/>
              </w:rPr>
            </w:pPr>
            <w:r w:rsidRPr="000B7F4C">
              <w:rPr>
                <w:sz w:val="23"/>
                <w:szCs w:val="23"/>
              </w:rPr>
              <w:t>руб./Гкал</w:t>
            </w:r>
          </w:p>
        </w:tc>
        <w:tc>
          <w:tcPr>
            <w:tcW w:w="1559" w:type="dxa"/>
            <w:shd w:val="clear" w:color="auto" w:fill="auto"/>
            <w:vAlign w:val="center"/>
          </w:tcPr>
          <w:p w14:paraId="0F472A97" w14:textId="77777777" w:rsidR="000B7F4C" w:rsidRPr="000B7F4C" w:rsidRDefault="000B7F4C" w:rsidP="000B7F4C">
            <w:pPr>
              <w:jc w:val="center"/>
              <w:rPr>
                <w:sz w:val="23"/>
                <w:szCs w:val="23"/>
              </w:rPr>
            </w:pPr>
            <w:r w:rsidRPr="000B7F4C">
              <w:rPr>
                <w:sz w:val="23"/>
                <w:szCs w:val="23"/>
              </w:rPr>
              <w:t>с 01.01.2020</w:t>
            </w:r>
          </w:p>
        </w:tc>
        <w:tc>
          <w:tcPr>
            <w:tcW w:w="1003" w:type="dxa"/>
            <w:shd w:val="clear" w:color="auto" w:fill="auto"/>
            <w:vAlign w:val="center"/>
          </w:tcPr>
          <w:p w14:paraId="3839AF22" w14:textId="77777777" w:rsidR="000B7F4C" w:rsidRPr="000B7F4C" w:rsidRDefault="000B7F4C" w:rsidP="000B7F4C">
            <w:pPr>
              <w:ind w:right="-98" w:hanging="108"/>
              <w:jc w:val="center"/>
              <w:rPr>
                <w:sz w:val="23"/>
                <w:szCs w:val="23"/>
              </w:rPr>
            </w:pPr>
            <w:r w:rsidRPr="000B7F4C">
              <w:rPr>
                <w:sz w:val="23"/>
                <w:szCs w:val="23"/>
              </w:rPr>
              <w:t xml:space="preserve">2 </w:t>
            </w:r>
            <w:r w:rsidRPr="000B7F4C">
              <w:rPr>
                <w:sz w:val="23"/>
                <w:szCs w:val="23"/>
                <w:lang w:val="en-US"/>
              </w:rPr>
              <w:t>476</w:t>
            </w:r>
            <w:r w:rsidRPr="000B7F4C">
              <w:rPr>
                <w:sz w:val="23"/>
                <w:szCs w:val="23"/>
              </w:rPr>
              <w:t>,</w:t>
            </w:r>
            <w:r w:rsidRPr="000B7F4C">
              <w:rPr>
                <w:sz w:val="23"/>
                <w:szCs w:val="23"/>
                <w:lang w:val="en-US"/>
              </w:rPr>
              <w:t>91</w:t>
            </w:r>
          </w:p>
        </w:tc>
        <w:tc>
          <w:tcPr>
            <w:tcW w:w="850" w:type="dxa"/>
            <w:shd w:val="clear" w:color="auto" w:fill="auto"/>
            <w:vAlign w:val="center"/>
          </w:tcPr>
          <w:p w14:paraId="180081BF" w14:textId="77777777" w:rsidR="000B7F4C" w:rsidRPr="000B7F4C" w:rsidRDefault="000B7F4C" w:rsidP="000B7F4C">
            <w:pPr>
              <w:ind w:right="-2"/>
              <w:jc w:val="center"/>
              <w:rPr>
                <w:sz w:val="23"/>
                <w:szCs w:val="23"/>
                <w:lang w:val="en-US"/>
              </w:rPr>
            </w:pPr>
            <w:r w:rsidRPr="000B7F4C">
              <w:rPr>
                <w:sz w:val="23"/>
                <w:szCs w:val="23"/>
                <w:lang w:val="en-US"/>
              </w:rPr>
              <w:t>x</w:t>
            </w:r>
          </w:p>
        </w:tc>
        <w:tc>
          <w:tcPr>
            <w:tcW w:w="835" w:type="dxa"/>
            <w:shd w:val="clear" w:color="auto" w:fill="auto"/>
            <w:vAlign w:val="center"/>
          </w:tcPr>
          <w:p w14:paraId="667E406B"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147A4661"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31EAB43B"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14110FBB"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7E591D18" w14:textId="77777777" w:rsidTr="00F95151">
        <w:tc>
          <w:tcPr>
            <w:tcW w:w="1559" w:type="dxa"/>
            <w:vMerge/>
            <w:shd w:val="clear" w:color="auto" w:fill="auto"/>
            <w:vAlign w:val="center"/>
          </w:tcPr>
          <w:p w14:paraId="10D252EE" w14:textId="77777777" w:rsidR="000B7F4C" w:rsidRPr="000B7F4C" w:rsidRDefault="000B7F4C" w:rsidP="000B7F4C">
            <w:pPr>
              <w:ind w:right="-2"/>
              <w:jc w:val="center"/>
              <w:rPr>
                <w:sz w:val="23"/>
                <w:szCs w:val="23"/>
              </w:rPr>
            </w:pPr>
          </w:p>
        </w:tc>
        <w:tc>
          <w:tcPr>
            <w:tcW w:w="1980" w:type="dxa"/>
            <w:vMerge/>
            <w:shd w:val="clear" w:color="auto" w:fill="auto"/>
            <w:vAlign w:val="center"/>
          </w:tcPr>
          <w:p w14:paraId="6FC42709" w14:textId="77777777" w:rsidR="000B7F4C" w:rsidRPr="000B7F4C" w:rsidRDefault="000B7F4C" w:rsidP="000B7F4C">
            <w:pPr>
              <w:ind w:right="-2"/>
              <w:jc w:val="center"/>
              <w:rPr>
                <w:sz w:val="23"/>
                <w:szCs w:val="23"/>
              </w:rPr>
            </w:pPr>
          </w:p>
        </w:tc>
        <w:tc>
          <w:tcPr>
            <w:tcW w:w="1559" w:type="dxa"/>
            <w:shd w:val="clear" w:color="auto" w:fill="auto"/>
            <w:vAlign w:val="center"/>
          </w:tcPr>
          <w:p w14:paraId="531A7569" w14:textId="77777777" w:rsidR="000B7F4C" w:rsidRPr="000B7F4C" w:rsidRDefault="000B7F4C" w:rsidP="000B7F4C">
            <w:pPr>
              <w:jc w:val="center"/>
              <w:rPr>
                <w:sz w:val="23"/>
                <w:szCs w:val="23"/>
              </w:rPr>
            </w:pPr>
            <w:r w:rsidRPr="000B7F4C">
              <w:rPr>
                <w:sz w:val="23"/>
                <w:szCs w:val="23"/>
              </w:rPr>
              <w:t>с 01.07.2020</w:t>
            </w:r>
          </w:p>
        </w:tc>
        <w:tc>
          <w:tcPr>
            <w:tcW w:w="1003" w:type="dxa"/>
            <w:shd w:val="clear" w:color="auto" w:fill="auto"/>
            <w:vAlign w:val="center"/>
          </w:tcPr>
          <w:p w14:paraId="391721C6" w14:textId="77777777" w:rsidR="000B7F4C" w:rsidRPr="000B7F4C" w:rsidRDefault="000B7F4C" w:rsidP="000B7F4C">
            <w:pPr>
              <w:ind w:right="-98" w:hanging="108"/>
              <w:jc w:val="center"/>
              <w:rPr>
                <w:sz w:val="23"/>
                <w:szCs w:val="23"/>
              </w:rPr>
            </w:pPr>
            <w:r w:rsidRPr="000B7F4C">
              <w:rPr>
                <w:sz w:val="23"/>
                <w:szCs w:val="23"/>
              </w:rPr>
              <w:t xml:space="preserve">2 </w:t>
            </w:r>
            <w:r w:rsidRPr="000B7F4C">
              <w:rPr>
                <w:sz w:val="23"/>
                <w:szCs w:val="23"/>
                <w:lang w:val="en-US"/>
              </w:rPr>
              <w:t>57</w:t>
            </w:r>
            <w:r w:rsidRPr="000B7F4C">
              <w:rPr>
                <w:sz w:val="23"/>
                <w:szCs w:val="23"/>
              </w:rPr>
              <w:t>7,50</w:t>
            </w:r>
          </w:p>
        </w:tc>
        <w:tc>
          <w:tcPr>
            <w:tcW w:w="850" w:type="dxa"/>
            <w:shd w:val="clear" w:color="auto" w:fill="auto"/>
            <w:vAlign w:val="center"/>
          </w:tcPr>
          <w:p w14:paraId="47778098"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4E8D34FD"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1A36ABB9"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3E669B91"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016AEED5"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2CF33534" w14:textId="77777777" w:rsidTr="00F95151">
        <w:trPr>
          <w:trHeight w:val="189"/>
        </w:trPr>
        <w:tc>
          <w:tcPr>
            <w:tcW w:w="1559" w:type="dxa"/>
            <w:vMerge/>
            <w:shd w:val="clear" w:color="auto" w:fill="auto"/>
            <w:vAlign w:val="center"/>
          </w:tcPr>
          <w:p w14:paraId="3BBE1902" w14:textId="77777777" w:rsidR="000B7F4C" w:rsidRPr="000B7F4C" w:rsidRDefault="000B7F4C" w:rsidP="000B7F4C">
            <w:pPr>
              <w:ind w:right="-2"/>
              <w:jc w:val="center"/>
              <w:rPr>
                <w:sz w:val="23"/>
                <w:szCs w:val="23"/>
              </w:rPr>
            </w:pPr>
          </w:p>
        </w:tc>
        <w:tc>
          <w:tcPr>
            <w:tcW w:w="1980" w:type="dxa"/>
            <w:vMerge/>
            <w:shd w:val="clear" w:color="auto" w:fill="auto"/>
            <w:vAlign w:val="center"/>
          </w:tcPr>
          <w:p w14:paraId="06D22757" w14:textId="77777777" w:rsidR="000B7F4C" w:rsidRPr="000B7F4C" w:rsidRDefault="000B7F4C" w:rsidP="000B7F4C">
            <w:pPr>
              <w:ind w:right="-2"/>
              <w:jc w:val="center"/>
              <w:rPr>
                <w:sz w:val="23"/>
                <w:szCs w:val="23"/>
              </w:rPr>
            </w:pPr>
          </w:p>
        </w:tc>
        <w:tc>
          <w:tcPr>
            <w:tcW w:w="1559" w:type="dxa"/>
            <w:shd w:val="clear" w:color="auto" w:fill="auto"/>
            <w:vAlign w:val="center"/>
          </w:tcPr>
          <w:p w14:paraId="473BDE44" w14:textId="77777777" w:rsidR="000B7F4C" w:rsidRPr="000B7F4C" w:rsidRDefault="000B7F4C" w:rsidP="000B7F4C">
            <w:pPr>
              <w:jc w:val="center"/>
              <w:rPr>
                <w:sz w:val="23"/>
                <w:szCs w:val="23"/>
              </w:rPr>
            </w:pPr>
            <w:r w:rsidRPr="000B7F4C">
              <w:rPr>
                <w:sz w:val="23"/>
                <w:szCs w:val="23"/>
              </w:rPr>
              <w:t>с 01.01.2021</w:t>
            </w:r>
          </w:p>
        </w:tc>
        <w:tc>
          <w:tcPr>
            <w:tcW w:w="1003" w:type="dxa"/>
            <w:shd w:val="clear" w:color="auto" w:fill="auto"/>
            <w:vAlign w:val="center"/>
          </w:tcPr>
          <w:p w14:paraId="5ECAB03E" w14:textId="77777777" w:rsidR="000B7F4C" w:rsidRPr="000B7F4C" w:rsidRDefault="000B7F4C" w:rsidP="000B7F4C">
            <w:pPr>
              <w:ind w:right="-98" w:hanging="108"/>
              <w:jc w:val="center"/>
              <w:rPr>
                <w:sz w:val="23"/>
                <w:szCs w:val="23"/>
              </w:rPr>
            </w:pPr>
            <w:r w:rsidRPr="000B7F4C">
              <w:rPr>
                <w:sz w:val="23"/>
                <w:szCs w:val="23"/>
              </w:rPr>
              <w:t>2 577,50</w:t>
            </w:r>
          </w:p>
        </w:tc>
        <w:tc>
          <w:tcPr>
            <w:tcW w:w="850" w:type="dxa"/>
            <w:shd w:val="clear" w:color="auto" w:fill="auto"/>
            <w:vAlign w:val="center"/>
          </w:tcPr>
          <w:p w14:paraId="20D816B0"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1CEB2173"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036F0582"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5532FFB4"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20886E11"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7945BB4B" w14:textId="77777777" w:rsidTr="00F95151">
        <w:trPr>
          <w:trHeight w:val="189"/>
        </w:trPr>
        <w:tc>
          <w:tcPr>
            <w:tcW w:w="1559" w:type="dxa"/>
            <w:vMerge/>
            <w:shd w:val="clear" w:color="auto" w:fill="auto"/>
            <w:vAlign w:val="center"/>
          </w:tcPr>
          <w:p w14:paraId="094CDA1F" w14:textId="77777777" w:rsidR="000B7F4C" w:rsidRPr="000B7F4C" w:rsidRDefault="000B7F4C" w:rsidP="000B7F4C">
            <w:pPr>
              <w:ind w:right="-2"/>
              <w:jc w:val="center"/>
              <w:rPr>
                <w:sz w:val="23"/>
                <w:szCs w:val="23"/>
              </w:rPr>
            </w:pPr>
          </w:p>
        </w:tc>
        <w:tc>
          <w:tcPr>
            <w:tcW w:w="1980" w:type="dxa"/>
            <w:vMerge/>
            <w:shd w:val="clear" w:color="auto" w:fill="auto"/>
            <w:vAlign w:val="center"/>
          </w:tcPr>
          <w:p w14:paraId="64587CA6" w14:textId="77777777" w:rsidR="000B7F4C" w:rsidRPr="000B7F4C" w:rsidRDefault="000B7F4C" w:rsidP="000B7F4C">
            <w:pPr>
              <w:ind w:right="-2"/>
              <w:jc w:val="center"/>
              <w:rPr>
                <w:sz w:val="23"/>
                <w:szCs w:val="23"/>
              </w:rPr>
            </w:pPr>
          </w:p>
        </w:tc>
        <w:tc>
          <w:tcPr>
            <w:tcW w:w="1559" w:type="dxa"/>
            <w:shd w:val="clear" w:color="auto" w:fill="auto"/>
            <w:vAlign w:val="center"/>
          </w:tcPr>
          <w:p w14:paraId="31B2DEA5" w14:textId="77777777" w:rsidR="000B7F4C" w:rsidRPr="000B7F4C" w:rsidRDefault="000B7F4C" w:rsidP="000B7F4C">
            <w:pPr>
              <w:jc w:val="center"/>
              <w:rPr>
                <w:sz w:val="23"/>
                <w:szCs w:val="23"/>
              </w:rPr>
            </w:pPr>
            <w:r w:rsidRPr="000B7F4C">
              <w:rPr>
                <w:sz w:val="23"/>
                <w:szCs w:val="23"/>
              </w:rPr>
              <w:t>с 01.07.2021</w:t>
            </w:r>
          </w:p>
        </w:tc>
        <w:tc>
          <w:tcPr>
            <w:tcW w:w="1003" w:type="dxa"/>
            <w:shd w:val="clear" w:color="auto" w:fill="auto"/>
            <w:vAlign w:val="center"/>
          </w:tcPr>
          <w:p w14:paraId="361440D3" w14:textId="77777777" w:rsidR="000B7F4C" w:rsidRPr="000B7F4C" w:rsidRDefault="000B7F4C" w:rsidP="000B7F4C">
            <w:pPr>
              <w:ind w:right="-98" w:hanging="108"/>
              <w:jc w:val="center"/>
              <w:rPr>
                <w:sz w:val="23"/>
                <w:szCs w:val="23"/>
              </w:rPr>
            </w:pPr>
            <w:r w:rsidRPr="000B7F4C">
              <w:rPr>
                <w:sz w:val="23"/>
                <w:szCs w:val="23"/>
                <w:lang w:val="en-US"/>
              </w:rPr>
              <w:t>2</w:t>
            </w:r>
            <w:r w:rsidRPr="000B7F4C">
              <w:rPr>
                <w:sz w:val="23"/>
                <w:szCs w:val="23"/>
              </w:rPr>
              <w:t xml:space="preserve"> 381</w:t>
            </w:r>
            <w:r w:rsidRPr="000B7F4C">
              <w:rPr>
                <w:sz w:val="23"/>
                <w:szCs w:val="23"/>
                <w:lang w:val="en-US"/>
              </w:rPr>
              <w:t>,</w:t>
            </w:r>
            <w:r w:rsidRPr="000B7F4C">
              <w:rPr>
                <w:sz w:val="23"/>
                <w:szCs w:val="23"/>
              </w:rPr>
              <w:t>83</w:t>
            </w:r>
          </w:p>
        </w:tc>
        <w:tc>
          <w:tcPr>
            <w:tcW w:w="850" w:type="dxa"/>
            <w:shd w:val="clear" w:color="auto" w:fill="auto"/>
            <w:vAlign w:val="center"/>
          </w:tcPr>
          <w:p w14:paraId="4207B32C"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3C7174A1"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67940F90"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362607AA"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6C00E45D"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1F58A196" w14:textId="77777777" w:rsidTr="00F95151">
        <w:trPr>
          <w:trHeight w:val="189"/>
        </w:trPr>
        <w:tc>
          <w:tcPr>
            <w:tcW w:w="1559" w:type="dxa"/>
            <w:vMerge/>
            <w:shd w:val="clear" w:color="auto" w:fill="auto"/>
            <w:vAlign w:val="center"/>
          </w:tcPr>
          <w:p w14:paraId="032F21AA" w14:textId="77777777" w:rsidR="000B7F4C" w:rsidRPr="000B7F4C" w:rsidRDefault="000B7F4C" w:rsidP="000B7F4C">
            <w:pPr>
              <w:ind w:right="-2"/>
              <w:jc w:val="center"/>
              <w:rPr>
                <w:sz w:val="23"/>
                <w:szCs w:val="23"/>
              </w:rPr>
            </w:pPr>
          </w:p>
        </w:tc>
        <w:tc>
          <w:tcPr>
            <w:tcW w:w="1980" w:type="dxa"/>
            <w:vMerge/>
            <w:shd w:val="clear" w:color="auto" w:fill="auto"/>
            <w:vAlign w:val="center"/>
          </w:tcPr>
          <w:p w14:paraId="422B1C26" w14:textId="77777777" w:rsidR="000B7F4C" w:rsidRPr="000B7F4C" w:rsidRDefault="000B7F4C" w:rsidP="000B7F4C">
            <w:pPr>
              <w:ind w:right="-2"/>
              <w:jc w:val="center"/>
              <w:rPr>
                <w:sz w:val="23"/>
                <w:szCs w:val="23"/>
              </w:rPr>
            </w:pPr>
          </w:p>
        </w:tc>
        <w:tc>
          <w:tcPr>
            <w:tcW w:w="1559" w:type="dxa"/>
            <w:shd w:val="clear" w:color="auto" w:fill="auto"/>
            <w:vAlign w:val="center"/>
          </w:tcPr>
          <w:p w14:paraId="0AE3A9CA" w14:textId="77777777" w:rsidR="000B7F4C" w:rsidRPr="000B7F4C" w:rsidRDefault="000B7F4C" w:rsidP="000B7F4C">
            <w:pPr>
              <w:jc w:val="center"/>
              <w:rPr>
                <w:sz w:val="23"/>
                <w:szCs w:val="23"/>
              </w:rPr>
            </w:pPr>
            <w:r w:rsidRPr="000B7F4C">
              <w:rPr>
                <w:sz w:val="23"/>
                <w:szCs w:val="23"/>
              </w:rPr>
              <w:t>с 01.01.2022</w:t>
            </w:r>
          </w:p>
        </w:tc>
        <w:tc>
          <w:tcPr>
            <w:tcW w:w="1003" w:type="dxa"/>
            <w:shd w:val="clear" w:color="auto" w:fill="auto"/>
            <w:vAlign w:val="center"/>
          </w:tcPr>
          <w:p w14:paraId="5AF5558A" w14:textId="77777777" w:rsidR="000B7F4C" w:rsidRPr="000B7F4C" w:rsidRDefault="000B7F4C" w:rsidP="000B7F4C">
            <w:pPr>
              <w:ind w:right="-98" w:hanging="108"/>
              <w:jc w:val="center"/>
              <w:rPr>
                <w:sz w:val="23"/>
                <w:szCs w:val="23"/>
              </w:rPr>
            </w:pPr>
            <w:r w:rsidRPr="000B7F4C">
              <w:rPr>
                <w:sz w:val="23"/>
                <w:szCs w:val="23"/>
              </w:rPr>
              <w:t>2 381,83</w:t>
            </w:r>
          </w:p>
        </w:tc>
        <w:tc>
          <w:tcPr>
            <w:tcW w:w="850" w:type="dxa"/>
            <w:shd w:val="clear" w:color="auto" w:fill="auto"/>
            <w:vAlign w:val="center"/>
          </w:tcPr>
          <w:p w14:paraId="10DF80F4"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6962C0BE"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0C892A65"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052C115A"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06A26711"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0EE0BCAB" w14:textId="77777777" w:rsidTr="00F95151">
        <w:trPr>
          <w:trHeight w:val="189"/>
        </w:trPr>
        <w:tc>
          <w:tcPr>
            <w:tcW w:w="1559" w:type="dxa"/>
            <w:vMerge/>
            <w:shd w:val="clear" w:color="auto" w:fill="auto"/>
            <w:vAlign w:val="center"/>
          </w:tcPr>
          <w:p w14:paraId="263BC9FD" w14:textId="77777777" w:rsidR="000B7F4C" w:rsidRPr="000B7F4C" w:rsidRDefault="000B7F4C" w:rsidP="000B7F4C">
            <w:pPr>
              <w:ind w:right="-2"/>
              <w:jc w:val="center"/>
              <w:rPr>
                <w:sz w:val="23"/>
                <w:szCs w:val="23"/>
              </w:rPr>
            </w:pPr>
          </w:p>
        </w:tc>
        <w:tc>
          <w:tcPr>
            <w:tcW w:w="1980" w:type="dxa"/>
            <w:vMerge/>
            <w:shd w:val="clear" w:color="auto" w:fill="auto"/>
            <w:vAlign w:val="center"/>
          </w:tcPr>
          <w:p w14:paraId="5EC0C839" w14:textId="77777777" w:rsidR="000B7F4C" w:rsidRPr="000B7F4C" w:rsidRDefault="000B7F4C" w:rsidP="000B7F4C">
            <w:pPr>
              <w:ind w:right="-2"/>
              <w:jc w:val="center"/>
              <w:rPr>
                <w:sz w:val="23"/>
                <w:szCs w:val="23"/>
              </w:rPr>
            </w:pPr>
          </w:p>
        </w:tc>
        <w:tc>
          <w:tcPr>
            <w:tcW w:w="1559" w:type="dxa"/>
            <w:shd w:val="clear" w:color="auto" w:fill="auto"/>
            <w:vAlign w:val="center"/>
          </w:tcPr>
          <w:p w14:paraId="24CE2054" w14:textId="77777777" w:rsidR="000B7F4C" w:rsidRPr="000B7F4C" w:rsidRDefault="000B7F4C" w:rsidP="000B7F4C">
            <w:pPr>
              <w:jc w:val="center"/>
              <w:rPr>
                <w:sz w:val="23"/>
                <w:szCs w:val="23"/>
              </w:rPr>
            </w:pPr>
            <w:r w:rsidRPr="000B7F4C">
              <w:rPr>
                <w:sz w:val="23"/>
                <w:szCs w:val="23"/>
              </w:rPr>
              <w:t>с 01.07.2022</w:t>
            </w:r>
          </w:p>
        </w:tc>
        <w:tc>
          <w:tcPr>
            <w:tcW w:w="1003" w:type="dxa"/>
            <w:shd w:val="clear" w:color="auto" w:fill="auto"/>
            <w:vAlign w:val="center"/>
          </w:tcPr>
          <w:p w14:paraId="12BB0664" w14:textId="77777777" w:rsidR="000B7F4C" w:rsidRPr="000B7F4C" w:rsidRDefault="000B7F4C" w:rsidP="000B7F4C">
            <w:pPr>
              <w:ind w:right="-98" w:hanging="108"/>
              <w:jc w:val="center"/>
              <w:rPr>
                <w:sz w:val="23"/>
                <w:szCs w:val="23"/>
              </w:rPr>
            </w:pPr>
            <w:r w:rsidRPr="000B7F4C">
              <w:rPr>
                <w:sz w:val="23"/>
                <w:szCs w:val="23"/>
              </w:rPr>
              <w:t>3 300,01</w:t>
            </w:r>
          </w:p>
        </w:tc>
        <w:tc>
          <w:tcPr>
            <w:tcW w:w="850" w:type="dxa"/>
            <w:shd w:val="clear" w:color="auto" w:fill="auto"/>
            <w:vAlign w:val="center"/>
          </w:tcPr>
          <w:p w14:paraId="2BF0F5EF"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56178FDD"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60F6FA68"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7DF161E9"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30462AB2"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12638C4B" w14:textId="77777777" w:rsidTr="00F95151">
        <w:trPr>
          <w:trHeight w:val="189"/>
        </w:trPr>
        <w:tc>
          <w:tcPr>
            <w:tcW w:w="1559" w:type="dxa"/>
            <w:vMerge/>
            <w:shd w:val="clear" w:color="auto" w:fill="auto"/>
            <w:vAlign w:val="center"/>
          </w:tcPr>
          <w:p w14:paraId="5EB2A2F8" w14:textId="77777777" w:rsidR="000B7F4C" w:rsidRPr="000B7F4C" w:rsidRDefault="000B7F4C" w:rsidP="000B7F4C">
            <w:pPr>
              <w:ind w:right="-2"/>
              <w:jc w:val="center"/>
              <w:rPr>
                <w:sz w:val="23"/>
                <w:szCs w:val="23"/>
              </w:rPr>
            </w:pPr>
          </w:p>
        </w:tc>
        <w:tc>
          <w:tcPr>
            <w:tcW w:w="1980" w:type="dxa"/>
            <w:vMerge/>
            <w:shd w:val="clear" w:color="auto" w:fill="auto"/>
            <w:vAlign w:val="center"/>
          </w:tcPr>
          <w:p w14:paraId="0622DC70" w14:textId="77777777" w:rsidR="000B7F4C" w:rsidRPr="000B7F4C" w:rsidRDefault="000B7F4C" w:rsidP="000B7F4C">
            <w:pPr>
              <w:ind w:right="-2"/>
              <w:jc w:val="center"/>
              <w:rPr>
                <w:sz w:val="23"/>
                <w:szCs w:val="23"/>
              </w:rPr>
            </w:pPr>
          </w:p>
        </w:tc>
        <w:tc>
          <w:tcPr>
            <w:tcW w:w="1559" w:type="dxa"/>
            <w:shd w:val="clear" w:color="auto" w:fill="auto"/>
            <w:vAlign w:val="center"/>
          </w:tcPr>
          <w:p w14:paraId="026F6E16" w14:textId="77777777" w:rsidR="000B7F4C" w:rsidRPr="000B7F4C" w:rsidRDefault="000B7F4C" w:rsidP="000B7F4C">
            <w:pPr>
              <w:jc w:val="center"/>
              <w:rPr>
                <w:sz w:val="23"/>
                <w:szCs w:val="23"/>
              </w:rPr>
            </w:pPr>
            <w:r w:rsidRPr="000B7F4C">
              <w:rPr>
                <w:sz w:val="23"/>
                <w:szCs w:val="23"/>
              </w:rPr>
              <w:t>с 01.12.2022</w:t>
            </w:r>
          </w:p>
        </w:tc>
        <w:tc>
          <w:tcPr>
            <w:tcW w:w="1003" w:type="dxa"/>
            <w:shd w:val="clear" w:color="auto" w:fill="auto"/>
            <w:vAlign w:val="center"/>
          </w:tcPr>
          <w:p w14:paraId="07DEFAB7" w14:textId="77777777" w:rsidR="000B7F4C" w:rsidRPr="000B7F4C" w:rsidRDefault="000B7F4C" w:rsidP="000B7F4C">
            <w:pPr>
              <w:ind w:right="-98" w:hanging="108"/>
              <w:jc w:val="center"/>
              <w:rPr>
                <w:sz w:val="23"/>
                <w:szCs w:val="23"/>
              </w:rPr>
            </w:pPr>
            <w:r w:rsidRPr="000B7F4C">
              <w:rPr>
                <w:sz w:val="23"/>
                <w:szCs w:val="23"/>
              </w:rPr>
              <w:t>3 402,18</w:t>
            </w:r>
          </w:p>
        </w:tc>
        <w:tc>
          <w:tcPr>
            <w:tcW w:w="850" w:type="dxa"/>
            <w:shd w:val="clear" w:color="auto" w:fill="auto"/>
            <w:vAlign w:val="center"/>
          </w:tcPr>
          <w:p w14:paraId="10450538"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42E5EB6F"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0985D177"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6DC16CA3"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3071A213"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3A391C83" w14:textId="77777777" w:rsidTr="00F95151">
        <w:trPr>
          <w:trHeight w:val="334"/>
        </w:trPr>
        <w:tc>
          <w:tcPr>
            <w:tcW w:w="1559" w:type="dxa"/>
            <w:vMerge/>
            <w:shd w:val="clear" w:color="auto" w:fill="auto"/>
            <w:vAlign w:val="center"/>
          </w:tcPr>
          <w:p w14:paraId="1009E779" w14:textId="77777777" w:rsidR="000B7F4C" w:rsidRPr="000B7F4C" w:rsidRDefault="000B7F4C" w:rsidP="000B7F4C">
            <w:pPr>
              <w:ind w:right="-2"/>
              <w:jc w:val="center"/>
              <w:rPr>
                <w:sz w:val="23"/>
                <w:szCs w:val="23"/>
              </w:rPr>
            </w:pPr>
          </w:p>
        </w:tc>
        <w:tc>
          <w:tcPr>
            <w:tcW w:w="1980" w:type="dxa"/>
            <w:shd w:val="clear" w:color="auto" w:fill="auto"/>
            <w:vAlign w:val="center"/>
          </w:tcPr>
          <w:p w14:paraId="6701D8B5" w14:textId="77777777" w:rsidR="000B7F4C" w:rsidRPr="000B7F4C" w:rsidRDefault="000B7F4C" w:rsidP="000B7F4C">
            <w:pPr>
              <w:ind w:right="-2"/>
              <w:jc w:val="center"/>
              <w:rPr>
                <w:sz w:val="23"/>
                <w:szCs w:val="23"/>
              </w:rPr>
            </w:pPr>
            <w:r w:rsidRPr="000B7F4C">
              <w:rPr>
                <w:sz w:val="23"/>
                <w:szCs w:val="23"/>
              </w:rPr>
              <w:t>Двухставочный</w:t>
            </w:r>
          </w:p>
        </w:tc>
        <w:tc>
          <w:tcPr>
            <w:tcW w:w="1559" w:type="dxa"/>
            <w:shd w:val="clear" w:color="auto" w:fill="auto"/>
            <w:vAlign w:val="center"/>
          </w:tcPr>
          <w:p w14:paraId="4CE38A18" w14:textId="77777777" w:rsidR="000B7F4C" w:rsidRPr="000B7F4C" w:rsidRDefault="000B7F4C" w:rsidP="000B7F4C">
            <w:pPr>
              <w:jc w:val="center"/>
              <w:rPr>
                <w:sz w:val="23"/>
                <w:szCs w:val="23"/>
              </w:rPr>
            </w:pPr>
            <w:r w:rsidRPr="000B7F4C">
              <w:rPr>
                <w:sz w:val="23"/>
                <w:szCs w:val="23"/>
              </w:rPr>
              <w:t>x</w:t>
            </w:r>
          </w:p>
        </w:tc>
        <w:tc>
          <w:tcPr>
            <w:tcW w:w="1003" w:type="dxa"/>
            <w:shd w:val="clear" w:color="auto" w:fill="auto"/>
            <w:vAlign w:val="center"/>
          </w:tcPr>
          <w:p w14:paraId="50359B9A" w14:textId="77777777" w:rsidR="000B7F4C" w:rsidRPr="000B7F4C" w:rsidRDefault="000B7F4C" w:rsidP="000B7F4C">
            <w:pPr>
              <w:jc w:val="center"/>
              <w:rPr>
                <w:sz w:val="23"/>
                <w:szCs w:val="23"/>
              </w:rPr>
            </w:pPr>
            <w:r w:rsidRPr="000B7F4C">
              <w:rPr>
                <w:sz w:val="23"/>
                <w:szCs w:val="23"/>
              </w:rPr>
              <w:t>x</w:t>
            </w:r>
          </w:p>
        </w:tc>
        <w:tc>
          <w:tcPr>
            <w:tcW w:w="850" w:type="dxa"/>
            <w:shd w:val="clear" w:color="auto" w:fill="auto"/>
            <w:vAlign w:val="center"/>
          </w:tcPr>
          <w:p w14:paraId="339F3777"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7E1FA5DF"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1F2B4D75"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5B473547"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55D3D256"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62987113" w14:textId="77777777" w:rsidTr="00F95151">
        <w:tc>
          <w:tcPr>
            <w:tcW w:w="1559" w:type="dxa"/>
            <w:vMerge/>
            <w:shd w:val="clear" w:color="auto" w:fill="auto"/>
            <w:vAlign w:val="center"/>
          </w:tcPr>
          <w:p w14:paraId="3C079D50" w14:textId="77777777" w:rsidR="000B7F4C" w:rsidRPr="000B7F4C" w:rsidRDefault="000B7F4C" w:rsidP="000B7F4C">
            <w:pPr>
              <w:ind w:right="-2"/>
              <w:jc w:val="center"/>
              <w:rPr>
                <w:sz w:val="23"/>
                <w:szCs w:val="23"/>
              </w:rPr>
            </w:pPr>
          </w:p>
        </w:tc>
        <w:tc>
          <w:tcPr>
            <w:tcW w:w="1980" w:type="dxa"/>
            <w:shd w:val="clear" w:color="auto" w:fill="auto"/>
            <w:vAlign w:val="center"/>
          </w:tcPr>
          <w:p w14:paraId="0B2AEA18" w14:textId="77777777" w:rsidR="000B7F4C" w:rsidRPr="000B7F4C" w:rsidRDefault="000B7F4C" w:rsidP="000B7F4C">
            <w:pPr>
              <w:ind w:left="-105" w:right="-103"/>
              <w:jc w:val="center"/>
              <w:rPr>
                <w:sz w:val="23"/>
                <w:szCs w:val="23"/>
              </w:rPr>
            </w:pPr>
            <w:r w:rsidRPr="000B7F4C">
              <w:rPr>
                <w:sz w:val="23"/>
                <w:szCs w:val="23"/>
              </w:rPr>
              <w:t>Ставка за тепловую энергию, руб./Гкал</w:t>
            </w:r>
          </w:p>
        </w:tc>
        <w:tc>
          <w:tcPr>
            <w:tcW w:w="1559" w:type="dxa"/>
            <w:shd w:val="clear" w:color="auto" w:fill="auto"/>
            <w:vAlign w:val="center"/>
          </w:tcPr>
          <w:p w14:paraId="08636101" w14:textId="77777777" w:rsidR="000B7F4C" w:rsidRPr="000B7F4C" w:rsidRDefault="000B7F4C" w:rsidP="000B7F4C">
            <w:pPr>
              <w:jc w:val="center"/>
              <w:rPr>
                <w:sz w:val="23"/>
                <w:szCs w:val="23"/>
              </w:rPr>
            </w:pPr>
            <w:r w:rsidRPr="000B7F4C">
              <w:rPr>
                <w:sz w:val="23"/>
                <w:szCs w:val="23"/>
              </w:rPr>
              <w:t>x</w:t>
            </w:r>
          </w:p>
        </w:tc>
        <w:tc>
          <w:tcPr>
            <w:tcW w:w="1003" w:type="dxa"/>
            <w:shd w:val="clear" w:color="auto" w:fill="auto"/>
            <w:vAlign w:val="center"/>
          </w:tcPr>
          <w:p w14:paraId="678D255F" w14:textId="77777777" w:rsidR="000B7F4C" w:rsidRPr="000B7F4C" w:rsidRDefault="000B7F4C" w:rsidP="000B7F4C">
            <w:pPr>
              <w:jc w:val="center"/>
              <w:rPr>
                <w:sz w:val="23"/>
                <w:szCs w:val="23"/>
              </w:rPr>
            </w:pPr>
            <w:r w:rsidRPr="000B7F4C">
              <w:rPr>
                <w:sz w:val="23"/>
                <w:szCs w:val="23"/>
              </w:rPr>
              <w:t>x</w:t>
            </w:r>
          </w:p>
        </w:tc>
        <w:tc>
          <w:tcPr>
            <w:tcW w:w="850" w:type="dxa"/>
            <w:shd w:val="clear" w:color="auto" w:fill="auto"/>
            <w:vAlign w:val="center"/>
          </w:tcPr>
          <w:p w14:paraId="2CDFAEB1"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1C3D7579"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7CD06D22"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62F7AACF"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5260B1F9"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6AC30796" w14:textId="77777777" w:rsidTr="00F95151">
        <w:trPr>
          <w:trHeight w:val="690"/>
        </w:trPr>
        <w:tc>
          <w:tcPr>
            <w:tcW w:w="1559" w:type="dxa"/>
            <w:vMerge/>
            <w:shd w:val="clear" w:color="auto" w:fill="auto"/>
            <w:vAlign w:val="center"/>
          </w:tcPr>
          <w:p w14:paraId="0D36DB05" w14:textId="77777777" w:rsidR="000B7F4C" w:rsidRPr="000B7F4C" w:rsidRDefault="000B7F4C" w:rsidP="000B7F4C">
            <w:pPr>
              <w:ind w:right="-2"/>
              <w:jc w:val="center"/>
              <w:rPr>
                <w:sz w:val="23"/>
                <w:szCs w:val="23"/>
              </w:rPr>
            </w:pPr>
          </w:p>
        </w:tc>
        <w:tc>
          <w:tcPr>
            <w:tcW w:w="1980" w:type="dxa"/>
            <w:shd w:val="clear" w:color="auto" w:fill="auto"/>
            <w:vAlign w:val="center"/>
          </w:tcPr>
          <w:p w14:paraId="0C7CFEA0" w14:textId="77777777" w:rsidR="000B7F4C" w:rsidRPr="000B7F4C" w:rsidRDefault="000B7F4C" w:rsidP="000B7F4C">
            <w:pPr>
              <w:ind w:right="-2"/>
              <w:jc w:val="center"/>
              <w:rPr>
                <w:sz w:val="23"/>
                <w:szCs w:val="23"/>
              </w:rPr>
            </w:pPr>
            <w:r w:rsidRPr="000B7F4C">
              <w:rPr>
                <w:sz w:val="23"/>
                <w:szCs w:val="23"/>
              </w:rPr>
              <w:t>Ставка за содер-жание тепловой мощности тыс. руб./Гкал/ч в мес.</w:t>
            </w:r>
          </w:p>
        </w:tc>
        <w:tc>
          <w:tcPr>
            <w:tcW w:w="1559" w:type="dxa"/>
            <w:shd w:val="clear" w:color="auto" w:fill="auto"/>
            <w:vAlign w:val="center"/>
          </w:tcPr>
          <w:p w14:paraId="3240EF42" w14:textId="77777777" w:rsidR="000B7F4C" w:rsidRPr="000B7F4C" w:rsidRDefault="000B7F4C" w:rsidP="000B7F4C">
            <w:pPr>
              <w:jc w:val="center"/>
              <w:rPr>
                <w:sz w:val="23"/>
                <w:szCs w:val="23"/>
              </w:rPr>
            </w:pPr>
            <w:r w:rsidRPr="000B7F4C">
              <w:rPr>
                <w:sz w:val="23"/>
                <w:szCs w:val="23"/>
              </w:rPr>
              <w:t>x</w:t>
            </w:r>
          </w:p>
        </w:tc>
        <w:tc>
          <w:tcPr>
            <w:tcW w:w="1003" w:type="dxa"/>
            <w:shd w:val="clear" w:color="auto" w:fill="auto"/>
            <w:vAlign w:val="center"/>
          </w:tcPr>
          <w:p w14:paraId="0027741F" w14:textId="77777777" w:rsidR="000B7F4C" w:rsidRPr="000B7F4C" w:rsidRDefault="000B7F4C" w:rsidP="000B7F4C">
            <w:pPr>
              <w:jc w:val="center"/>
              <w:rPr>
                <w:sz w:val="23"/>
                <w:szCs w:val="23"/>
              </w:rPr>
            </w:pPr>
            <w:r w:rsidRPr="000B7F4C">
              <w:rPr>
                <w:sz w:val="23"/>
                <w:szCs w:val="23"/>
              </w:rPr>
              <w:t>x</w:t>
            </w:r>
          </w:p>
        </w:tc>
        <w:tc>
          <w:tcPr>
            <w:tcW w:w="850" w:type="dxa"/>
            <w:shd w:val="clear" w:color="auto" w:fill="auto"/>
            <w:vAlign w:val="center"/>
          </w:tcPr>
          <w:p w14:paraId="049E8522"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506621D9" w14:textId="77777777" w:rsidR="000B7F4C" w:rsidRPr="000B7F4C" w:rsidRDefault="000B7F4C" w:rsidP="000B7F4C">
            <w:pPr>
              <w:ind w:right="-2"/>
              <w:jc w:val="center"/>
              <w:rPr>
                <w:sz w:val="23"/>
                <w:szCs w:val="23"/>
              </w:rPr>
            </w:pPr>
            <w:r w:rsidRPr="000B7F4C">
              <w:rPr>
                <w:sz w:val="23"/>
                <w:szCs w:val="23"/>
                <w:lang w:val="en-US"/>
              </w:rPr>
              <w:t>x</w:t>
            </w:r>
          </w:p>
        </w:tc>
        <w:tc>
          <w:tcPr>
            <w:tcW w:w="1009" w:type="dxa"/>
            <w:shd w:val="clear" w:color="auto" w:fill="auto"/>
            <w:vAlign w:val="center"/>
          </w:tcPr>
          <w:p w14:paraId="792D6864" w14:textId="77777777" w:rsidR="000B7F4C" w:rsidRPr="000B7F4C" w:rsidRDefault="000B7F4C" w:rsidP="000B7F4C">
            <w:pPr>
              <w:ind w:right="-2"/>
              <w:jc w:val="center"/>
              <w:rPr>
                <w:sz w:val="23"/>
                <w:szCs w:val="23"/>
              </w:rPr>
            </w:pPr>
            <w:r w:rsidRPr="000B7F4C">
              <w:rPr>
                <w:sz w:val="23"/>
                <w:szCs w:val="23"/>
                <w:lang w:val="en-US"/>
              </w:rPr>
              <w:t>x</w:t>
            </w:r>
          </w:p>
        </w:tc>
        <w:tc>
          <w:tcPr>
            <w:tcW w:w="850" w:type="dxa"/>
            <w:shd w:val="clear" w:color="auto" w:fill="auto"/>
            <w:vAlign w:val="center"/>
          </w:tcPr>
          <w:p w14:paraId="5E0AC73A" w14:textId="77777777" w:rsidR="000B7F4C" w:rsidRPr="000B7F4C" w:rsidRDefault="000B7F4C" w:rsidP="000B7F4C">
            <w:pPr>
              <w:ind w:right="-2"/>
              <w:jc w:val="center"/>
              <w:rPr>
                <w:sz w:val="23"/>
                <w:szCs w:val="23"/>
              </w:rPr>
            </w:pPr>
            <w:r w:rsidRPr="000B7F4C">
              <w:rPr>
                <w:sz w:val="23"/>
                <w:szCs w:val="23"/>
                <w:lang w:val="en-US"/>
              </w:rPr>
              <w:t>x</w:t>
            </w:r>
          </w:p>
        </w:tc>
        <w:tc>
          <w:tcPr>
            <w:tcW w:w="982" w:type="dxa"/>
            <w:shd w:val="clear" w:color="auto" w:fill="auto"/>
            <w:vAlign w:val="center"/>
          </w:tcPr>
          <w:p w14:paraId="5E89E27F" w14:textId="77777777" w:rsidR="000B7F4C" w:rsidRPr="000B7F4C" w:rsidRDefault="000B7F4C" w:rsidP="000B7F4C">
            <w:pPr>
              <w:ind w:right="-2"/>
              <w:jc w:val="center"/>
              <w:rPr>
                <w:sz w:val="23"/>
                <w:szCs w:val="23"/>
              </w:rPr>
            </w:pPr>
            <w:r w:rsidRPr="000B7F4C">
              <w:rPr>
                <w:sz w:val="23"/>
                <w:szCs w:val="23"/>
                <w:lang w:val="en-US"/>
              </w:rPr>
              <w:t>x</w:t>
            </w:r>
          </w:p>
        </w:tc>
      </w:tr>
      <w:tr w:rsidR="000B7F4C" w:rsidRPr="000B7F4C" w14:paraId="271A06EA" w14:textId="77777777" w:rsidTr="00F95151">
        <w:tc>
          <w:tcPr>
            <w:tcW w:w="1559" w:type="dxa"/>
            <w:vMerge/>
            <w:shd w:val="clear" w:color="auto" w:fill="auto"/>
            <w:vAlign w:val="center"/>
          </w:tcPr>
          <w:p w14:paraId="57070372" w14:textId="77777777" w:rsidR="000B7F4C" w:rsidRPr="000B7F4C" w:rsidRDefault="000B7F4C" w:rsidP="000B7F4C">
            <w:pPr>
              <w:ind w:right="-2"/>
              <w:jc w:val="center"/>
              <w:rPr>
                <w:sz w:val="23"/>
                <w:szCs w:val="23"/>
              </w:rPr>
            </w:pPr>
          </w:p>
        </w:tc>
        <w:tc>
          <w:tcPr>
            <w:tcW w:w="9068" w:type="dxa"/>
            <w:gridSpan w:val="8"/>
            <w:shd w:val="clear" w:color="auto" w:fill="auto"/>
            <w:vAlign w:val="center"/>
          </w:tcPr>
          <w:p w14:paraId="431C1337" w14:textId="77777777" w:rsidR="000B7F4C" w:rsidRPr="000B7F4C" w:rsidRDefault="000B7F4C" w:rsidP="000B7F4C">
            <w:pPr>
              <w:ind w:right="-2"/>
              <w:jc w:val="center"/>
              <w:rPr>
                <w:sz w:val="23"/>
                <w:szCs w:val="23"/>
              </w:rPr>
            </w:pPr>
            <w:r w:rsidRPr="000B7F4C">
              <w:rPr>
                <w:sz w:val="23"/>
                <w:szCs w:val="23"/>
              </w:rPr>
              <w:t>Население (тарифы указываются с учетом НДС)*</w:t>
            </w:r>
          </w:p>
        </w:tc>
      </w:tr>
      <w:tr w:rsidR="000B7F4C" w:rsidRPr="000B7F4C" w14:paraId="7BB66BF7" w14:textId="77777777" w:rsidTr="00F95151">
        <w:trPr>
          <w:trHeight w:val="225"/>
        </w:trPr>
        <w:tc>
          <w:tcPr>
            <w:tcW w:w="1559" w:type="dxa"/>
            <w:vMerge/>
            <w:shd w:val="clear" w:color="auto" w:fill="auto"/>
            <w:vAlign w:val="center"/>
          </w:tcPr>
          <w:p w14:paraId="2C8801FF" w14:textId="77777777" w:rsidR="000B7F4C" w:rsidRPr="000B7F4C" w:rsidRDefault="000B7F4C" w:rsidP="000B7F4C">
            <w:pPr>
              <w:ind w:right="-2"/>
              <w:jc w:val="center"/>
              <w:rPr>
                <w:sz w:val="23"/>
                <w:szCs w:val="23"/>
              </w:rPr>
            </w:pPr>
          </w:p>
        </w:tc>
        <w:tc>
          <w:tcPr>
            <w:tcW w:w="1980" w:type="dxa"/>
            <w:vMerge w:val="restart"/>
            <w:shd w:val="clear" w:color="auto" w:fill="auto"/>
            <w:vAlign w:val="center"/>
          </w:tcPr>
          <w:p w14:paraId="78C155F2" w14:textId="77777777" w:rsidR="000B7F4C" w:rsidRPr="000B7F4C" w:rsidRDefault="000B7F4C" w:rsidP="000B7F4C">
            <w:pPr>
              <w:ind w:right="-2"/>
              <w:jc w:val="center"/>
              <w:rPr>
                <w:sz w:val="23"/>
                <w:szCs w:val="23"/>
              </w:rPr>
            </w:pPr>
            <w:r w:rsidRPr="000B7F4C">
              <w:rPr>
                <w:sz w:val="23"/>
                <w:szCs w:val="23"/>
              </w:rPr>
              <w:t>Одноставочный</w:t>
            </w:r>
          </w:p>
          <w:p w14:paraId="2C0B1B9A" w14:textId="77777777" w:rsidR="000B7F4C" w:rsidRPr="000B7F4C" w:rsidRDefault="000B7F4C" w:rsidP="000B7F4C">
            <w:pPr>
              <w:ind w:right="-2"/>
              <w:jc w:val="center"/>
              <w:rPr>
                <w:sz w:val="23"/>
                <w:szCs w:val="23"/>
              </w:rPr>
            </w:pPr>
            <w:r w:rsidRPr="000B7F4C">
              <w:rPr>
                <w:sz w:val="23"/>
                <w:szCs w:val="23"/>
              </w:rPr>
              <w:t>руб./Гкал</w:t>
            </w:r>
          </w:p>
        </w:tc>
        <w:tc>
          <w:tcPr>
            <w:tcW w:w="1559" w:type="dxa"/>
            <w:shd w:val="clear" w:color="auto" w:fill="auto"/>
            <w:vAlign w:val="center"/>
          </w:tcPr>
          <w:p w14:paraId="412EB1FF" w14:textId="77777777" w:rsidR="000B7F4C" w:rsidRPr="000B7F4C" w:rsidRDefault="000B7F4C" w:rsidP="000B7F4C">
            <w:pPr>
              <w:jc w:val="center"/>
              <w:rPr>
                <w:sz w:val="23"/>
                <w:szCs w:val="23"/>
              </w:rPr>
            </w:pPr>
            <w:r w:rsidRPr="000B7F4C">
              <w:rPr>
                <w:sz w:val="23"/>
                <w:szCs w:val="23"/>
              </w:rPr>
              <w:t>с 01.01.2020</w:t>
            </w:r>
          </w:p>
        </w:tc>
        <w:tc>
          <w:tcPr>
            <w:tcW w:w="1003" w:type="dxa"/>
            <w:shd w:val="clear" w:color="auto" w:fill="auto"/>
            <w:vAlign w:val="center"/>
          </w:tcPr>
          <w:p w14:paraId="376F4F51" w14:textId="77777777" w:rsidR="000B7F4C" w:rsidRPr="000B7F4C" w:rsidRDefault="000B7F4C" w:rsidP="000B7F4C">
            <w:pPr>
              <w:ind w:left="-108" w:right="-98"/>
              <w:jc w:val="center"/>
              <w:rPr>
                <w:sz w:val="23"/>
                <w:szCs w:val="23"/>
              </w:rPr>
            </w:pPr>
            <w:r w:rsidRPr="000B7F4C">
              <w:rPr>
                <w:sz w:val="23"/>
                <w:szCs w:val="23"/>
              </w:rPr>
              <w:t>2 972,29</w:t>
            </w:r>
          </w:p>
        </w:tc>
        <w:tc>
          <w:tcPr>
            <w:tcW w:w="850" w:type="dxa"/>
            <w:shd w:val="clear" w:color="auto" w:fill="auto"/>
            <w:vAlign w:val="center"/>
          </w:tcPr>
          <w:p w14:paraId="44429B6F" w14:textId="77777777" w:rsidR="000B7F4C" w:rsidRPr="000B7F4C" w:rsidRDefault="000B7F4C" w:rsidP="000B7F4C">
            <w:pPr>
              <w:ind w:right="-2"/>
              <w:jc w:val="center"/>
              <w:rPr>
                <w:sz w:val="23"/>
                <w:szCs w:val="23"/>
              </w:rPr>
            </w:pPr>
            <w:r w:rsidRPr="000B7F4C">
              <w:rPr>
                <w:sz w:val="23"/>
                <w:szCs w:val="23"/>
                <w:lang w:val="en-US"/>
              </w:rPr>
              <w:t>x</w:t>
            </w:r>
          </w:p>
        </w:tc>
        <w:tc>
          <w:tcPr>
            <w:tcW w:w="835" w:type="dxa"/>
            <w:shd w:val="clear" w:color="auto" w:fill="auto"/>
            <w:vAlign w:val="center"/>
          </w:tcPr>
          <w:p w14:paraId="4A51D654" w14:textId="77777777" w:rsidR="000B7F4C" w:rsidRPr="000B7F4C" w:rsidRDefault="000B7F4C" w:rsidP="000B7F4C">
            <w:pPr>
              <w:ind w:right="-2"/>
              <w:jc w:val="center"/>
              <w:rPr>
                <w:sz w:val="23"/>
                <w:szCs w:val="23"/>
              </w:rPr>
            </w:pPr>
            <w:r w:rsidRPr="000B7F4C">
              <w:rPr>
                <w:sz w:val="23"/>
                <w:szCs w:val="23"/>
                <w:lang w:val="en-US"/>
              </w:rPr>
              <w:t>x</w:t>
            </w:r>
          </w:p>
        </w:tc>
        <w:tc>
          <w:tcPr>
            <w:tcW w:w="1009" w:type="dxa"/>
            <w:shd w:val="clear" w:color="auto" w:fill="auto"/>
            <w:vAlign w:val="center"/>
          </w:tcPr>
          <w:p w14:paraId="409828A9"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285CB490"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0787B1A3"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6237CA3B" w14:textId="77777777" w:rsidTr="00F95151">
        <w:trPr>
          <w:trHeight w:val="180"/>
        </w:trPr>
        <w:tc>
          <w:tcPr>
            <w:tcW w:w="1559" w:type="dxa"/>
            <w:vMerge/>
            <w:shd w:val="clear" w:color="auto" w:fill="auto"/>
            <w:vAlign w:val="center"/>
          </w:tcPr>
          <w:p w14:paraId="2058D3F3" w14:textId="77777777" w:rsidR="000B7F4C" w:rsidRPr="000B7F4C" w:rsidRDefault="000B7F4C" w:rsidP="000B7F4C">
            <w:pPr>
              <w:ind w:right="-2"/>
              <w:jc w:val="center"/>
              <w:rPr>
                <w:sz w:val="23"/>
                <w:szCs w:val="23"/>
              </w:rPr>
            </w:pPr>
          </w:p>
        </w:tc>
        <w:tc>
          <w:tcPr>
            <w:tcW w:w="1980" w:type="dxa"/>
            <w:vMerge/>
            <w:shd w:val="clear" w:color="auto" w:fill="auto"/>
            <w:vAlign w:val="center"/>
          </w:tcPr>
          <w:p w14:paraId="0AC7D671" w14:textId="77777777" w:rsidR="000B7F4C" w:rsidRPr="000B7F4C" w:rsidRDefault="000B7F4C" w:rsidP="000B7F4C">
            <w:pPr>
              <w:ind w:right="-2"/>
              <w:jc w:val="center"/>
              <w:rPr>
                <w:sz w:val="23"/>
                <w:szCs w:val="23"/>
              </w:rPr>
            </w:pPr>
          </w:p>
        </w:tc>
        <w:tc>
          <w:tcPr>
            <w:tcW w:w="1559" w:type="dxa"/>
            <w:shd w:val="clear" w:color="auto" w:fill="auto"/>
            <w:vAlign w:val="center"/>
          </w:tcPr>
          <w:p w14:paraId="2F7A5344" w14:textId="77777777" w:rsidR="000B7F4C" w:rsidRPr="000B7F4C" w:rsidRDefault="000B7F4C" w:rsidP="000B7F4C">
            <w:pPr>
              <w:jc w:val="center"/>
              <w:rPr>
                <w:sz w:val="23"/>
                <w:szCs w:val="23"/>
              </w:rPr>
            </w:pPr>
            <w:r w:rsidRPr="000B7F4C">
              <w:rPr>
                <w:sz w:val="23"/>
                <w:szCs w:val="23"/>
              </w:rPr>
              <w:t>с 01.07.2020</w:t>
            </w:r>
          </w:p>
        </w:tc>
        <w:tc>
          <w:tcPr>
            <w:tcW w:w="1003" w:type="dxa"/>
            <w:shd w:val="clear" w:color="auto" w:fill="auto"/>
            <w:vAlign w:val="center"/>
          </w:tcPr>
          <w:p w14:paraId="02D9239C" w14:textId="77777777" w:rsidR="000B7F4C" w:rsidRPr="000B7F4C" w:rsidRDefault="000B7F4C" w:rsidP="000B7F4C">
            <w:pPr>
              <w:ind w:left="-108" w:right="-98"/>
              <w:jc w:val="center"/>
              <w:rPr>
                <w:sz w:val="23"/>
                <w:szCs w:val="23"/>
              </w:rPr>
            </w:pPr>
            <w:r w:rsidRPr="000B7F4C">
              <w:rPr>
                <w:sz w:val="23"/>
                <w:szCs w:val="23"/>
              </w:rPr>
              <w:t>3 093,00</w:t>
            </w:r>
          </w:p>
        </w:tc>
        <w:tc>
          <w:tcPr>
            <w:tcW w:w="850" w:type="dxa"/>
            <w:shd w:val="clear" w:color="auto" w:fill="auto"/>
            <w:vAlign w:val="center"/>
          </w:tcPr>
          <w:p w14:paraId="5F37CB39"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7A7C2259"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073E9C9B"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080AABEC"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1C722666"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03FB9F35" w14:textId="77777777" w:rsidTr="00F95151">
        <w:trPr>
          <w:trHeight w:val="135"/>
        </w:trPr>
        <w:tc>
          <w:tcPr>
            <w:tcW w:w="1559" w:type="dxa"/>
            <w:vMerge/>
            <w:shd w:val="clear" w:color="auto" w:fill="auto"/>
            <w:vAlign w:val="center"/>
          </w:tcPr>
          <w:p w14:paraId="11561599" w14:textId="77777777" w:rsidR="000B7F4C" w:rsidRPr="000B7F4C" w:rsidRDefault="000B7F4C" w:rsidP="000B7F4C">
            <w:pPr>
              <w:ind w:right="-2"/>
              <w:jc w:val="center"/>
              <w:rPr>
                <w:sz w:val="23"/>
                <w:szCs w:val="23"/>
              </w:rPr>
            </w:pPr>
          </w:p>
        </w:tc>
        <w:tc>
          <w:tcPr>
            <w:tcW w:w="1980" w:type="dxa"/>
            <w:vMerge/>
            <w:shd w:val="clear" w:color="auto" w:fill="auto"/>
            <w:vAlign w:val="center"/>
          </w:tcPr>
          <w:p w14:paraId="2E875218" w14:textId="77777777" w:rsidR="000B7F4C" w:rsidRPr="000B7F4C" w:rsidRDefault="000B7F4C" w:rsidP="000B7F4C">
            <w:pPr>
              <w:ind w:right="-2"/>
              <w:jc w:val="center"/>
              <w:rPr>
                <w:sz w:val="23"/>
                <w:szCs w:val="23"/>
              </w:rPr>
            </w:pPr>
          </w:p>
        </w:tc>
        <w:tc>
          <w:tcPr>
            <w:tcW w:w="1559" w:type="dxa"/>
            <w:shd w:val="clear" w:color="auto" w:fill="auto"/>
            <w:vAlign w:val="center"/>
          </w:tcPr>
          <w:p w14:paraId="18652F73" w14:textId="77777777" w:rsidR="000B7F4C" w:rsidRPr="000B7F4C" w:rsidRDefault="000B7F4C" w:rsidP="000B7F4C">
            <w:pPr>
              <w:jc w:val="center"/>
              <w:rPr>
                <w:sz w:val="23"/>
                <w:szCs w:val="23"/>
              </w:rPr>
            </w:pPr>
            <w:r w:rsidRPr="000B7F4C">
              <w:rPr>
                <w:sz w:val="23"/>
                <w:szCs w:val="23"/>
              </w:rPr>
              <w:t>с 01.01.2021</w:t>
            </w:r>
          </w:p>
        </w:tc>
        <w:tc>
          <w:tcPr>
            <w:tcW w:w="1003" w:type="dxa"/>
            <w:shd w:val="clear" w:color="auto" w:fill="auto"/>
            <w:vAlign w:val="center"/>
          </w:tcPr>
          <w:p w14:paraId="7CDA0240" w14:textId="77777777" w:rsidR="000B7F4C" w:rsidRPr="000B7F4C" w:rsidRDefault="000B7F4C" w:rsidP="000B7F4C">
            <w:pPr>
              <w:ind w:left="-108" w:right="-98"/>
              <w:jc w:val="center"/>
              <w:rPr>
                <w:sz w:val="23"/>
                <w:szCs w:val="23"/>
              </w:rPr>
            </w:pPr>
            <w:r w:rsidRPr="000B7F4C">
              <w:rPr>
                <w:sz w:val="23"/>
                <w:szCs w:val="23"/>
              </w:rPr>
              <w:t>3 093,00</w:t>
            </w:r>
          </w:p>
        </w:tc>
        <w:tc>
          <w:tcPr>
            <w:tcW w:w="850" w:type="dxa"/>
            <w:shd w:val="clear" w:color="auto" w:fill="auto"/>
            <w:vAlign w:val="center"/>
          </w:tcPr>
          <w:p w14:paraId="52954949"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44294F0F"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7FCACE9C"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2265208C"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1C9E67AA"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559D0504" w14:textId="77777777" w:rsidTr="00F95151">
        <w:trPr>
          <w:trHeight w:val="135"/>
        </w:trPr>
        <w:tc>
          <w:tcPr>
            <w:tcW w:w="1559" w:type="dxa"/>
            <w:vMerge/>
            <w:shd w:val="clear" w:color="auto" w:fill="auto"/>
            <w:vAlign w:val="center"/>
          </w:tcPr>
          <w:p w14:paraId="67175B70" w14:textId="77777777" w:rsidR="000B7F4C" w:rsidRPr="000B7F4C" w:rsidRDefault="000B7F4C" w:rsidP="000B7F4C">
            <w:pPr>
              <w:ind w:right="-2"/>
              <w:jc w:val="center"/>
              <w:rPr>
                <w:sz w:val="23"/>
                <w:szCs w:val="23"/>
              </w:rPr>
            </w:pPr>
          </w:p>
        </w:tc>
        <w:tc>
          <w:tcPr>
            <w:tcW w:w="1980" w:type="dxa"/>
            <w:vMerge/>
            <w:shd w:val="clear" w:color="auto" w:fill="auto"/>
            <w:vAlign w:val="center"/>
          </w:tcPr>
          <w:p w14:paraId="061BD7D2" w14:textId="77777777" w:rsidR="000B7F4C" w:rsidRPr="000B7F4C" w:rsidRDefault="000B7F4C" w:rsidP="000B7F4C">
            <w:pPr>
              <w:ind w:right="-2"/>
              <w:jc w:val="center"/>
              <w:rPr>
                <w:sz w:val="23"/>
                <w:szCs w:val="23"/>
              </w:rPr>
            </w:pPr>
          </w:p>
        </w:tc>
        <w:tc>
          <w:tcPr>
            <w:tcW w:w="1559" w:type="dxa"/>
            <w:shd w:val="clear" w:color="auto" w:fill="auto"/>
            <w:vAlign w:val="center"/>
          </w:tcPr>
          <w:p w14:paraId="753337A0" w14:textId="77777777" w:rsidR="000B7F4C" w:rsidRPr="000B7F4C" w:rsidRDefault="000B7F4C" w:rsidP="000B7F4C">
            <w:pPr>
              <w:jc w:val="center"/>
              <w:rPr>
                <w:sz w:val="23"/>
                <w:szCs w:val="23"/>
              </w:rPr>
            </w:pPr>
            <w:r w:rsidRPr="000B7F4C">
              <w:rPr>
                <w:sz w:val="23"/>
                <w:szCs w:val="23"/>
              </w:rPr>
              <w:t>с 01.07.2021</w:t>
            </w:r>
          </w:p>
        </w:tc>
        <w:tc>
          <w:tcPr>
            <w:tcW w:w="1003" w:type="dxa"/>
            <w:shd w:val="clear" w:color="auto" w:fill="auto"/>
            <w:vAlign w:val="center"/>
          </w:tcPr>
          <w:p w14:paraId="48E9F900" w14:textId="77777777" w:rsidR="000B7F4C" w:rsidRPr="000B7F4C" w:rsidRDefault="000B7F4C" w:rsidP="000B7F4C">
            <w:pPr>
              <w:ind w:left="-108" w:right="-98"/>
              <w:jc w:val="center"/>
              <w:rPr>
                <w:sz w:val="23"/>
                <w:szCs w:val="23"/>
              </w:rPr>
            </w:pPr>
            <w:r w:rsidRPr="000B7F4C">
              <w:rPr>
                <w:sz w:val="23"/>
                <w:szCs w:val="23"/>
              </w:rPr>
              <w:t>2 858,20</w:t>
            </w:r>
          </w:p>
        </w:tc>
        <w:tc>
          <w:tcPr>
            <w:tcW w:w="850" w:type="dxa"/>
            <w:shd w:val="clear" w:color="auto" w:fill="auto"/>
            <w:vAlign w:val="center"/>
          </w:tcPr>
          <w:p w14:paraId="530242DA" w14:textId="77777777" w:rsidR="000B7F4C" w:rsidRPr="000B7F4C" w:rsidRDefault="000B7F4C" w:rsidP="000B7F4C">
            <w:pPr>
              <w:jc w:val="center"/>
              <w:rPr>
                <w:sz w:val="23"/>
                <w:szCs w:val="23"/>
              </w:rPr>
            </w:pPr>
            <w:r w:rsidRPr="000B7F4C">
              <w:rPr>
                <w:sz w:val="23"/>
                <w:szCs w:val="23"/>
              </w:rPr>
              <w:t>x</w:t>
            </w:r>
          </w:p>
        </w:tc>
        <w:tc>
          <w:tcPr>
            <w:tcW w:w="835" w:type="dxa"/>
            <w:shd w:val="clear" w:color="auto" w:fill="auto"/>
            <w:vAlign w:val="center"/>
          </w:tcPr>
          <w:p w14:paraId="18CB7479"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5040002D"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42539D5B"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1CC89230" w14:textId="77777777" w:rsidR="000B7F4C" w:rsidRPr="000B7F4C" w:rsidRDefault="000B7F4C" w:rsidP="000B7F4C">
            <w:pPr>
              <w:ind w:right="-2"/>
              <w:jc w:val="center"/>
              <w:rPr>
                <w:sz w:val="23"/>
                <w:szCs w:val="23"/>
                <w:lang w:val="en-US"/>
              </w:rPr>
            </w:pPr>
            <w:r w:rsidRPr="000B7F4C">
              <w:rPr>
                <w:sz w:val="23"/>
                <w:szCs w:val="23"/>
                <w:lang w:val="en-US"/>
              </w:rPr>
              <w:t>x</w:t>
            </w:r>
          </w:p>
        </w:tc>
      </w:tr>
      <w:tr w:rsidR="000B7F4C" w:rsidRPr="000B7F4C" w14:paraId="2C2B6184" w14:textId="77777777" w:rsidTr="00F95151">
        <w:trPr>
          <w:trHeight w:val="135"/>
        </w:trPr>
        <w:tc>
          <w:tcPr>
            <w:tcW w:w="1559" w:type="dxa"/>
            <w:vMerge/>
            <w:shd w:val="clear" w:color="auto" w:fill="auto"/>
            <w:vAlign w:val="center"/>
          </w:tcPr>
          <w:p w14:paraId="03D65288" w14:textId="77777777" w:rsidR="000B7F4C" w:rsidRPr="000B7F4C" w:rsidRDefault="000B7F4C" w:rsidP="000B7F4C">
            <w:pPr>
              <w:ind w:right="-2"/>
              <w:jc w:val="center"/>
              <w:rPr>
                <w:sz w:val="23"/>
                <w:szCs w:val="23"/>
              </w:rPr>
            </w:pPr>
          </w:p>
        </w:tc>
        <w:tc>
          <w:tcPr>
            <w:tcW w:w="1980" w:type="dxa"/>
            <w:vMerge/>
            <w:shd w:val="clear" w:color="auto" w:fill="auto"/>
            <w:vAlign w:val="center"/>
          </w:tcPr>
          <w:p w14:paraId="5028EA58" w14:textId="77777777" w:rsidR="000B7F4C" w:rsidRPr="000B7F4C" w:rsidRDefault="000B7F4C" w:rsidP="000B7F4C">
            <w:pPr>
              <w:ind w:right="-2"/>
              <w:jc w:val="center"/>
              <w:rPr>
                <w:sz w:val="23"/>
                <w:szCs w:val="23"/>
              </w:rPr>
            </w:pPr>
          </w:p>
        </w:tc>
        <w:tc>
          <w:tcPr>
            <w:tcW w:w="1559" w:type="dxa"/>
            <w:shd w:val="clear" w:color="auto" w:fill="auto"/>
            <w:vAlign w:val="center"/>
          </w:tcPr>
          <w:p w14:paraId="4CB321FC" w14:textId="77777777" w:rsidR="000B7F4C" w:rsidRPr="000B7F4C" w:rsidRDefault="000B7F4C" w:rsidP="000B7F4C">
            <w:pPr>
              <w:jc w:val="center"/>
              <w:rPr>
                <w:sz w:val="23"/>
                <w:szCs w:val="23"/>
              </w:rPr>
            </w:pPr>
            <w:r w:rsidRPr="000B7F4C">
              <w:rPr>
                <w:sz w:val="23"/>
                <w:szCs w:val="23"/>
              </w:rPr>
              <w:t>с 01.01.2022</w:t>
            </w:r>
          </w:p>
        </w:tc>
        <w:tc>
          <w:tcPr>
            <w:tcW w:w="1003" w:type="dxa"/>
            <w:shd w:val="clear" w:color="auto" w:fill="auto"/>
            <w:vAlign w:val="center"/>
          </w:tcPr>
          <w:p w14:paraId="0F2BAF98" w14:textId="77777777" w:rsidR="000B7F4C" w:rsidRPr="000B7F4C" w:rsidRDefault="000B7F4C" w:rsidP="000B7F4C">
            <w:pPr>
              <w:ind w:left="-108" w:right="-98"/>
              <w:jc w:val="center"/>
              <w:rPr>
                <w:sz w:val="23"/>
                <w:szCs w:val="23"/>
              </w:rPr>
            </w:pPr>
            <w:r w:rsidRPr="000B7F4C">
              <w:rPr>
                <w:sz w:val="23"/>
                <w:szCs w:val="23"/>
              </w:rPr>
              <w:t>2 858,20</w:t>
            </w:r>
          </w:p>
        </w:tc>
        <w:tc>
          <w:tcPr>
            <w:tcW w:w="850" w:type="dxa"/>
            <w:shd w:val="clear" w:color="auto" w:fill="auto"/>
            <w:vAlign w:val="center"/>
          </w:tcPr>
          <w:p w14:paraId="19FC150A" w14:textId="77777777" w:rsidR="000B7F4C" w:rsidRPr="000B7F4C" w:rsidRDefault="000B7F4C" w:rsidP="000B7F4C">
            <w:pPr>
              <w:ind w:right="-2"/>
              <w:jc w:val="center"/>
              <w:rPr>
                <w:sz w:val="23"/>
                <w:szCs w:val="23"/>
                <w:lang w:val="en-US"/>
              </w:rPr>
            </w:pPr>
            <w:r w:rsidRPr="000B7F4C">
              <w:rPr>
                <w:sz w:val="23"/>
                <w:szCs w:val="23"/>
                <w:lang w:val="en-US"/>
              </w:rPr>
              <w:t>x</w:t>
            </w:r>
          </w:p>
        </w:tc>
        <w:tc>
          <w:tcPr>
            <w:tcW w:w="835" w:type="dxa"/>
            <w:shd w:val="clear" w:color="auto" w:fill="auto"/>
            <w:vAlign w:val="center"/>
          </w:tcPr>
          <w:p w14:paraId="76BFEAA9"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3B9A40EB"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27B94406"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09736D0E" w14:textId="77777777" w:rsidR="000B7F4C" w:rsidRPr="000B7F4C" w:rsidRDefault="000B7F4C" w:rsidP="000B7F4C">
            <w:pPr>
              <w:jc w:val="center"/>
              <w:rPr>
                <w:sz w:val="23"/>
                <w:szCs w:val="23"/>
              </w:rPr>
            </w:pPr>
            <w:r w:rsidRPr="000B7F4C">
              <w:rPr>
                <w:sz w:val="23"/>
                <w:szCs w:val="23"/>
              </w:rPr>
              <w:t>x</w:t>
            </w:r>
          </w:p>
        </w:tc>
      </w:tr>
      <w:tr w:rsidR="000B7F4C" w:rsidRPr="000B7F4C" w14:paraId="27CF2CD9" w14:textId="77777777" w:rsidTr="00F95151">
        <w:trPr>
          <w:trHeight w:val="135"/>
        </w:trPr>
        <w:tc>
          <w:tcPr>
            <w:tcW w:w="1559" w:type="dxa"/>
            <w:vMerge/>
            <w:shd w:val="clear" w:color="auto" w:fill="auto"/>
            <w:vAlign w:val="center"/>
          </w:tcPr>
          <w:p w14:paraId="1748DDF9" w14:textId="77777777" w:rsidR="000B7F4C" w:rsidRPr="000B7F4C" w:rsidRDefault="000B7F4C" w:rsidP="000B7F4C">
            <w:pPr>
              <w:ind w:right="-2"/>
              <w:jc w:val="center"/>
              <w:rPr>
                <w:sz w:val="23"/>
                <w:szCs w:val="23"/>
              </w:rPr>
            </w:pPr>
          </w:p>
        </w:tc>
        <w:tc>
          <w:tcPr>
            <w:tcW w:w="1980" w:type="dxa"/>
            <w:vMerge/>
            <w:shd w:val="clear" w:color="auto" w:fill="auto"/>
            <w:vAlign w:val="center"/>
          </w:tcPr>
          <w:p w14:paraId="617844D7" w14:textId="77777777" w:rsidR="000B7F4C" w:rsidRPr="000B7F4C" w:rsidRDefault="000B7F4C" w:rsidP="000B7F4C">
            <w:pPr>
              <w:ind w:right="-2"/>
              <w:jc w:val="center"/>
              <w:rPr>
                <w:sz w:val="23"/>
                <w:szCs w:val="23"/>
              </w:rPr>
            </w:pPr>
          </w:p>
        </w:tc>
        <w:tc>
          <w:tcPr>
            <w:tcW w:w="1559" w:type="dxa"/>
            <w:shd w:val="clear" w:color="auto" w:fill="auto"/>
            <w:vAlign w:val="center"/>
          </w:tcPr>
          <w:p w14:paraId="5DF5CC76" w14:textId="77777777" w:rsidR="000B7F4C" w:rsidRPr="000B7F4C" w:rsidRDefault="000B7F4C" w:rsidP="000B7F4C">
            <w:pPr>
              <w:jc w:val="center"/>
              <w:rPr>
                <w:sz w:val="23"/>
                <w:szCs w:val="23"/>
              </w:rPr>
            </w:pPr>
            <w:r w:rsidRPr="000B7F4C">
              <w:rPr>
                <w:sz w:val="23"/>
                <w:szCs w:val="23"/>
              </w:rPr>
              <w:t>с 01.07.2022</w:t>
            </w:r>
          </w:p>
        </w:tc>
        <w:tc>
          <w:tcPr>
            <w:tcW w:w="1003" w:type="dxa"/>
            <w:shd w:val="clear" w:color="auto" w:fill="auto"/>
            <w:vAlign w:val="center"/>
          </w:tcPr>
          <w:p w14:paraId="39B1BB56" w14:textId="77777777" w:rsidR="000B7F4C" w:rsidRPr="000B7F4C" w:rsidRDefault="000B7F4C" w:rsidP="000B7F4C">
            <w:pPr>
              <w:ind w:left="-108" w:right="-98"/>
              <w:jc w:val="center"/>
              <w:rPr>
                <w:sz w:val="23"/>
                <w:szCs w:val="23"/>
              </w:rPr>
            </w:pPr>
            <w:r w:rsidRPr="000B7F4C">
              <w:rPr>
                <w:sz w:val="23"/>
                <w:szCs w:val="23"/>
              </w:rPr>
              <w:t>3 960,01</w:t>
            </w:r>
          </w:p>
        </w:tc>
        <w:tc>
          <w:tcPr>
            <w:tcW w:w="850" w:type="dxa"/>
            <w:shd w:val="clear" w:color="auto" w:fill="auto"/>
            <w:vAlign w:val="center"/>
          </w:tcPr>
          <w:p w14:paraId="726C9E5E" w14:textId="77777777" w:rsidR="000B7F4C" w:rsidRPr="000B7F4C" w:rsidRDefault="000B7F4C" w:rsidP="000B7F4C">
            <w:pPr>
              <w:ind w:right="-2"/>
              <w:jc w:val="center"/>
              <w:rPr>
                <w:sz w:val="23"/>
                <w:szCs w:val="23"/>
                <w:lang w:val="en-US"/>
              </w:rPr>
            </w:pPr>
            <w:r w:rsidRPr="000B7F4C">
              <w:rPr>
                <w:sz w:val="23"/>
                <w:szCs w:val="23"/>
                <w:lang w:val="en-US"/>
              </w:rPr>
              <w:t>x</w:t>
            </w:r>
          </w:p>
        </w:tc>
        <w:tc>
          <w:tcPr>
            <w:tcW w:w="835" w:type="dxa"/>
            <w:shd w:val="clear" w:color="auto" w:fill="auto"/>
            <w:vAlign w:val="center"/>
          </w:tcPr>
          <w:p w14:paraId="4C046AF8"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60887872"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6E818AC6"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7AB5B434" w14:textId="77777777" w:rsidR="000B7F4C" w:rsidRPr="000B7F4C" w:rsidRDefault="000B7F4C" w:rsidP="000B7F4C">
            <w:pPr>
              <w:jc w:val="center"/>
              <w:rPr>
                <w:sz w:val="23"/>
                <w:szCs w:val="23"/>
              </w:rPr>
            </w:pPr>
            <w:r w:rsidRPr="000B7F4C">
              <w:rPr>
                <w:sz w:val="23"/>
                <w:szCs w:val="23"/>
              </w:rPr>
              <w:t>x</w:t>
            </w:r>
          </w:p>
        </w:tc>
      </w:tr>
      <w:tr w:rsidR="000B7F4C" w:rsidRPr="000B7F4C" w14:paraId="153547CA" w14:textId="77777777" w:rsidTr="00F95151">
        <w:trPr>
          <w:trHeight w:val="135"/>
        </w:trPr>
        <w:tc>
          <w:tcPr>
            <w:tcW w:w="1559" w:type="dxa"/>
            <w:vMerge/>
            <w:shd w:val="clear" w:color="auto" w:fill="auto"/>
            <w:vAlign w:val="center"/>
          </w:tcPr>
          <w:p w14:paraId="51F84158" w14:textId="77777777" w:rsidR="000B7F4C" w:rsidRPr="000B7F4C" w:rsidRDefault="000B7F4C" w:rsidP="000B7F4C">
            <w:pPr>
              <w:ind w:right="-2"/>
              <w:jc w:val="center"/>
              <w:rPr>
                <w:sz w:val="23"/>
                <w:szCs w:val="23"/>
              </w:rPr>
            </w:pPr>
          </w:p>
        </w:tc>
        <w:tc>
          <w:tcPr>
            <w:tcW w:w="1980" w:type="dxa"/>
            <w:vMerge/>
            <w:shd w:val="clear" w:color="auto" w:fill="auto"/>
            <w:vAlign w:val="center"/>
          </w:tcPr>
          <w:p w14:paraId="3BEFB5DE" w14:textId="77777777" w:rsidR="000B7F4C" w:rsidRPr="000B7F4C" w:rsidRDefault="000B7F4C" w:rsidP="000B7F4C">
            <w:pPr>
              <w:ind w:right="-2"/>
              <w:jc w:val="center"/>
              <w:rPr>
                <w:sz w:val="23"/>
                <w:szCs w:val="23"/>
              </w:rPr>
            </w:pPr>
          </w:p>
        </w:tc>
        <w:tc>
          <w:tcPr>
            <w:tcW w:w="1559" w:type="dxa"/>
            <w:shd w:val="clear" w:color="auto" w:fill="auto"/>
            <w:vAlign w:val="center"/>
          </w:tcPr>
          <w:p w14:paraId="7620EAE0" w14:textId="77777777" w:rsidR="000B7F4C" w:rsidRPr="000B7F4C" w:rsidRDefault="000B7F4C" w:rsidP="000B7F4C">
            <w:pPr>
              <w:jc w:val="center"/>
              <w:rPr>
                <w:sz w:val="23"/>
                <w:szCs w:val="23"/>
              </w:rPr>
            </w:pPr>
            <w:r w:rsidRPr="000B7F4C">
              <w:rPr>
                <w:sz w:val="23"/>
                <w:szCs w:val="23"/>
              </w:rPr>
              <w:t>с 01.12.2022</w:t>
            </w:r>
          </w:p>
        </w:tc>
        <w:tc>
          <w:tcPr>
            <w:tcW w:w="1003" w:type="dxa"/>
            <w:shd w:val="clear" w:color="auto" w:fill="auto"/>
            <w:vAlign w:val="center"/>
          </w:tcPr>
          <w:p w14:paraId="67DF7C6C" w14:textId="77777777" w:rsidR="000B7F4C" w:rsidRPr="000B7F4C" w:rsidRDefault="000B7F4C" w:rsidP="000B7F4C">
            <w:pPr>
              <w:ind w:left="-105" w:right="-96"/>
              <w:jc w:val="center"/>
              <w:rPr>
                <w:sz w:val="23"/>
                <w:szCs w:val="23"/>
              </w:rPr>
            </w:pPr>
            <w:r w:rsidRPr="000B7F4C">
              <w:rPr>
                <w:sz w:val="23"/>
                <w:szCs w:val="23"/>
              </w:rPr>
              <w:t>4 082,62</w:t>
            </w:r>
          </w:p>
        </w:tc>
        <w:tc>
          <w:tcPr>
            <w:tcW w:w="850" w:type="dxa"/>
            <w:shd w:val="clear" w:color="auto" w:fill="auto"/>
            <w:vAlign w:val="center"/>
          </w:tcPr>
          <w:p w14:paraId="03B52E8E" w14:textId="77777777" w:rsidR="000B7F4C" w:rsidRPr="000B7F4C" w:rsidRDefault="000B7F4C" w:rsidP="000B7F4C">
            <w:pPr>
              <w:ind w:right="-2"/>
              <w:jc w:val="center"/>
              <w:rPr>
                <w:sz w:val="23"/>
                <w:szCs w:val="23"/>
              </w:rPr>
            </w:pPr>
            <w:r w:rsidRPr="000B7F4C">
              <w:rPr>
                <w:sz w:val="23"/>
                <w:szCs w:val="23"/>
              </w:rPr>
              <w:t>x</w:t>
            </w:r>
          </w:p>
        </w:tc>
        <w:tc>
          <w:tcPr>
            <w:tcW w:w="835" w:type="dxa"/>
            <w:shd w:val="clear" w:color="auto" w:fill="auto"/>
            <w:vAlign w:val="center"/>
          </w:tcPr>
          <w:p w14:paraId="58C79F9A"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7D42C29D"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053101EA"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442331AB" w14:textId="77777777" w:rsidR="000B7F4C" w:rsidRPr="000B7F4C" w:rsidRDefault="000B7F4C" w:rsidP="000B7F4C">
            <w:pPr>
              <w:jc w:val="center"/>
              <w:rPr>
                <w:sz w:val="23"/>
                <w:szCs w:val="23"/>
                <w:lang w:val="en-US"/>
              </w:rPr>
            </w:pPr>
            <w:r w:rsidRPr="000B7F4C">
              <w:rPr>
                <w:sz w:val="23"/>
                <w:szCs w:val="23"/>
                <w:lang w:val="en-US"/>
              </w:rPr>
              <w:t>x</w:t>
            </w:r>
          </w:p>
        </w:tc>
      </w:tr>
      <w:tr w:rsidR="000B7F4C" w:rsidRPr="000B7F4C" w14:paraId="4D1DBACD" w14:textId="77777777" w:rsidTr="00F95151">
        <w:trPr>
          <w:trHeight w:val="135"/>
        </w:trPr>
        <w:tc>
          <w:tcPr>
            <w:tcW w:w="1559" w:type="dxa"/>
            <w:vMerge/>
            <w:shd w:val="clear" w:color="auto" w:fill="auto"/>
            <w:vAlign w:val="center"/>
          </w:tcPr>
          <w:p w14:paraId="380FBB9E" w14:textId="77777777" w:rsidR="000B7F4C" w:rsidRPr="000B7F4C" w:rsidRDefault="000B7F4C" w:rsidP="000B7F4C">
            <w:pPr>
              <w:ind w:right="-2"/>
              <w:jc w:val="center"/>
              <w:rPr>
                <w:sz w:val="23"/>
                <w:szCs w:val="23"/>
              </w:rPr>
            </w:pPr>
          </w:p>
        </w:tc>
        <w:tc>
          <w:tcPr>
            <w:tcW w:w="1980" w:type="dxa"/>
            <w:shd w:val="clear" w:color="auto" w:fill="auto"/>
            <w:vAlign w:val="center"/>
          </w:tcPr>
          <w:p w14:paraId="4E9D6ED2" w14:textId="77777777" w:rsidR="000B7F4C" w:rsidRPr="000B7F4C" w:rsidRDefault="000B7F4C" w:rsidP="000B7F4C">
            <w:pPr>
              <w:ind w:right="-2"/>
              <w:jc w:val="center"/>
              <w:rPr>
                <w:sz w:val="23"/>
                <w:szCs w:val="23"/>
              </w:rPr>
            </w:pPr>
            <w:r w:rsidRPr="000B7F4C">
              <w:rPr>
                <w:sz w:val="23"/>
                <w:szCs w:val="23"/>
              </w:rPr>
              <w:t>Двухставочный</w:t>
            </w:r>
          </w:p>
        </w:tc>
        <w:tc>
          <w:tcPr>
            <w:tcW w:w="1559" w:type="dxa"/>
            <w:shd w:val="clear" w:color="auto" w:fill="auto"/>
            <w:vAlign w:val="center"/>
          </w:tcPr>
          <w:p w14:paraId="08B140A4" w14:textId="77777777" w:rsidR="000B7F4C" w:rsidRPr="000B7F4C" w:rsidRDefault="000B7F4C" w:rsidP="000B7F4C">
            <w:pPr>
              <w:jc w:val="center"/>
              <w:rPr>
                <w:sz w:val="23"/>
                <w:szCs w:val="23"/>
              </w:rPr>
            </w:pPr>
            <w:r w:rsidRPr="000B7F4C">
              <w:rPr>
                <w:sz w:val="23"/>
                <w:szCs w:val="23"/>
              </w:rPr>
              <w:t>x</w:t>
            </w:r>
          </w:p>
        </w:tc>
        <w:tc>
          <w:tcPr>
            <w:tcW w:w="1003" w:type="dxa"/>
            <w:shd w:val="clear" w:color="auto" w:fill="auto"/>
            <w:vAlign w:val="center"/>
          </w:tcPr>
          <w:p w14:paraId="13097899" w14:textId="77777777" w:rsidR="000B7F4C" w:rsidRPr="000B7F4C" w:rsidRDefault="000B7F4C" w:rsidP="000B7F4C">
            <w:pPr>
              <w:jc w:val="center"/>
              <w:rPr>
                <w:sz w:val="23"/>
                <w:szCs w:val="23"/>
              </w:rPr>
            </w:pPr>
            <w:r w:rsidRPr="000B7F4C">
              <w:rPr>
                <w:sz w:val="23"/>
                <w:szCs w:val="23"/>
              </w:rPr>
              <w:t>x</w:t>
            </w:r>
          </w:p>
        </w:tc>
        <w:tc>
          <w:tcPr>
            <w:tcW w:w="850" w:type="dxa"/>
            <w:shd w:val="clear" w:color="auto" w:fill="auto"/>
            <w:vAlign w:val="center"/>
          </w:tcPr>
          <w:p w14:paraId="6D642EB7" w14:textId="77777777" w:rsidR="000B7F4C" w:rsidRPr="000B7F4C" w:rsidRDefault="000B7F4C" w:rsidP="000B7F4C">
            <w:pPr>
              <w:ind w:right="-2"/>
              <w:jc w:val="center"/>
              <w:rPr>
                <w:sz w:val="23"/>
                <w:szCs w:val="23"/>
                <w:lang w:val="en-US"/>
              </w:rPr>
            </w:pPr>
            <w:r w:rsidRPr="000B7F4C">
              <w:rPr>
                <w:sz w:val="23"/>
                <w:szCs w:val="23"/>
              </w:rPr>
              <w:t>x</w:t>
            </w:r>
          </w:p>
        </w:tc>
        <w:tc>
          <w:tcPr>
            <w:tcW w:w="835" w:type="dxa"/>
            <w:shd w:val="clear" w:color="auto" w:fill="auto"/>
            <w:vAlign w:val="center"/>
          </w:tcPr>
          <w:p w14:paraId="376117F8"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shd w:val="clear" w:color="auto" w:fill="auto"/>
            <w:vAlign w:val="center"/>
          </w:tcPr>
          <w:p w14:paraId="22E157BE"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shd w:val="clear" w:color="auto" w:fill="auto"/>
            <w:vAlign w:val="center"/>
          </w:tcPr>
          <w:p w14:paraId="39EFD4E9"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shd w:val="clear" w:color="auto" w:fill="auto"/>
            <w:vAlign w:val="center"/>
          </w:tcPr>
          <w:p w14:paraId="40C7D406" w14:textId="77777777" w:rsidR="000B7F4C" w:rsidRPr="000B7F4C" w:rsidRDefault="000B7F4C" w:rsidP="000B7F4C">
            <w:pPr>
              <w:jc w:val="center"/>
              <w:rPr>
                <w:sz w:val="23"/>
                <w:szCs w:val="23"/>
              </w:rPr>
            </w:pPr>
            <w:r w:rsidRPr="000B7F4C">
              <w:rPr>
                <w:sz w:val="23"/>
                <w:szCs w:val="23"/>
                <w:lang w:val="en-US"/>
              </w:rPr>
              <w:t>x</w:t>
            </w:r>
          </w:p>
        </w:tc>
      </w:tr>
      <w:tr w:rsidR="000B7F4C" w:rsidRPr="000B7F4C" w14:paraId="5F35AC21" w14:textId="77777777" w:rsidTr="00F95151">
        <w:trPr>
          <w:trHeight w:val="135"/>
        </w:trPr>
        <w:tc>
          <w:tcPr>
            <w:tcW w:w="1559" w:type="dxa"/>
            <w:vMerge/>
            <w:shd w:val="clear" w:color="auto" w:fill="auto"/>
            <w:vAlign w:val="center"/>
          </w:tcPr>
          <w:p w14:paraId="08943566" w14:textId="77777777" w:rsidR="000B7F4C" w:rsidRPr="000B7F4C" w:rsidRDefault="000B7F4C" w:rsidP="000B7F4C">
            <w:pPr>
              <w:ind w:right="-2"/>
              <w:jc w:val="center"/>
              <w:rPr>
                <w:sz w:val="23"/>
                <w:szCs w:val="23"/>
              </w:rPr>
            </w:pPr>
          </w:p>
        </w:tc>
        <w:tc>
          <w:tcPr>
            <w:tcW w:w="1980" w:type="dxa"/>
            <w:tcBorders>
              <w:bottom w:val="single" w:sz="4" w:space="0" w:color="auto"/>
            </w:tcBorders>
            <w:shd w:val="clear" w:color="auto" w:fill="auto"/>
            <w:vAlign w:val="center"/>
          </w:tcPr>
          <w:p w14:paraId="38D14540" w14:textId="77777777" w:rsidR="000B7F4C" w:rsidRPr="000B7F4C" w:rsidRDefault="000B7F4C" w:rsidP="000B7F4C">
            <w:pPr>
              <w:ind w:left="-105" w:right="-103"/>
              <w:jc w:val="center"/>
              <w:rPr>
                <w:sz w:val="23"/>
                <w:szCs w:val="23"/>
              </w:rPr>
            </w:pPr>
            <w:r w:rsidRPr="000B7F4C">
              <w:rPr>
                <w:sz w:val="23"/>
                <w:szCs w:val="23"/>
              </w:rPr>
              <w:t>Ставка за тепловую энергию, руб./Гкал</w:t>
            </w:r>
          </w:p>
        </w:tc>
        <w:tc>
          <w:tcPr>
            <w:tcW w:w="1559" w:type="dxa"/>
            <w:tcBorders>
              <w:bottom w:val="single" w:sz="4" w:space="0" w:color="auto"/>
            </w:tcBorders>
            <w:shd w:val="clear" w:color="auto" w:fill="auto"/>
            <w:vAlign w:val="center"/>
          </w:tcPr>
          <w:p w14:paraId="4F5A6EC2" w14:textId="77777777" w:rsidR="000B7F4C" w:rsidRPr="000B7F4C" w:rsidRDefault="000B7F4C" w:rsidP="000B7F4C">
            <w:pPr>
              <w:jc w:val="center"/>
              <w:rPr>
                <w:sz w:val="23"/>
                <w:szCs w:val="23"/>
              </w:rPr>
            </w:pPr>
            <w:r w:rsidRPr="000B7F4C">
              <w:rPr>
                <w:sz w:val="23"/>
                <w:szCs w:val="23"/>
              </w:rPr>
              <w:t>x</w:t>
            </w:r>
          </w:p>
        </w:tc>
        <w:tc>
          <w:tcPr>
            <w:tcW w:w="1003" w:type="dxa"/>
            <w:tcBorders>
              <w:bottom w:val="single" w:sz="4" w:space="0" w:color="auto"/>
            </w:tcBorders>
            <w:shd w:val="clear" w:color="auto" w:fill="auto"/>
            <w:vAlign w:val="center"/>
          </w:tcPr>
          <w:p w14:paraId="5B57DF64" w14:textId="77777777" w:rsidR="000B7F4C" w:rsidRPr="000B7F4C" w:rsidRDefault="000B7F4C" w:rsidP="000B7F4C">
            <w:pPr>
              <w:jc w:val="center"/>
              <w:rPr>
                <w:sz w:val="23"/>
                <w:szCs w:val="23"/>
              </w:rPr>
            </w:pPr>
            <w:r w:rsidRPr="000B7F4C">
              <w:rPr>
                <w:sz w:val="23"/>
                <w:szCs w:val="23"/>
              </w:rPr>
              <w:t>x</w:t>
            </w:r>
          </w:p>
        </w:tc>
        <w:tc>
          <w:tcPr>
            <w:tcW w:w="850" w:type="dxa"/>
            <w:tcBorders>
              <w:bottom w:val="single" w:sz="4" w:space="0" w:color="auto"/>
            </w:tcBorders>
            <w:shd w:val="clear" w:color="auto" w:fill="auto"/>
            <w:vAlign w:val="center"/>
          </w:tcPr>
          <w:p w14:paraId="5521F424" w14:textId="77777777" w:rsidR="000B7F4C" w:rsidRPr="000B7F4C" w:rsidRDefault="000B7F4C" w:rsidP="000B7F4C">
            <w:pPr>
              <w:ind w:right="-2"/>
              <w:jc w:val="center"/>
              <w:rPr>
                <w:sz w:val="23"/>
                <w:szCs w:val="23"/>
                <w:lang w:val="en-US"/>
              </w:rPr>
            </w:pPr>
            <w:r w:rsidRPr="000B7F4C">
              <w:rPr>
                <w:sz w:val="23"/>
                <w:szCs w:val="23"/>
              </w:rPr>
              <w:t>x</w:t>
            </w:r>
          </w:p>
        </w:tc>
        <w:tc>
          <w:tcPr>
            <w:tcW w:w="835" w:type="dxa"/>
            <w:tcBorders>
              <w:bottom w:val="single" w:sz="4" w:space="0" w:color="auto"/>
            </w:tcBorders>
            <w:shd w:val="clear" w:color="auto" w:fill="auto"/>
            <w:vAlign w:val="center"/>
          </w:tcPr>
          <w:p w14:paraId="129FE9BD"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tcBorders>
              <w:bottom w:val="single" w:sz="4" w:space="0" w:color="auto"/>
            </w:tcBorders>
            <w:shd w:val="clear" w:color="auto" w:fill="auto"/>
            <w:vAlign w:val="center"/>
          </w:tcPr>
          <w:p w14:paraId="1BD6B747"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tcBorders>
              <w:bottom w:val="single" w:sz="4" w:space="0" w:color="auto"/>
            </w:tcBorders>
            <w:shd w:val="clear" w:color="auto" w:fill="auto"/>
            <w:vAlign w:val="center"/>
          </w:tcPr>
          <w:p w14:paraId="1741DA70"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tcBorders>
              <w:bottom w:val="single" w:sz="4" w:space="0" w:color="auto"/>
            </w:tcBorders>
            <w:shd w:val="clear" w:color="auto" w:fill="auto"/>
            <w:vAlign w:val="center"/>
          </w:tcPr>
          <w:p w14:paraId="5465C4A4" w14:textId="77777777" w:rsidR="000B7F4C" w:rsidRPr="000B7F4C" w:rsidRDefault="000B7F4C" w:rsidP="000B7F4C">
            <w:pPr>
              <w:jc w:val="center"/>
              <w:rPr>
                <w:sz w:val="23"/>
                <w:szCs w:val="23"/>
              </w:rPr>
            </w:pPr>
            <w:r w:rsidRPr="000B7F4C">
              <w:rPr>
                <w:sz w:val="23"/>
                <w:szCs w:val="23"/>
                <w:lang w:val="en-US"/>
              </w:rPr>
              <w:t>x</w:t>
            </w:r>
          </w:p>
        </w:tc>
      </w:tr>
      <w:tr w:rsidR="000B7F4C" w:rsidRPr="000B7F4C" w14:paraId="1ABF65C6" w14:textId="77777777" w:rsidTr="00F95151">
        <w:trPr>
          <w:trHeight w:val="135"/>
        </w:trPr>
        <w:tc>
          <w:tcPr>
            <w:tcW w:w="1559" w:type="dxa"/>
            <w:vMerge/>
            <w:shd w:val="clear" w:color="auto" w:fill="auto"/>
            <w:vAlign w:val="center"/>
          </w:tcPr>
          <w:p w14:paraId="2919650D" w14:textId="77777777" w:rsidR="000B7F4C" w:rsidRPr="000B7F4C" w:rsidRDefault="000B7F4C" w:rsidP="000B7F4C">
            <w:pPr>
              <w:ind w:right="-2"/>
              <w:jc w:val="center"/>
              <w:rPr>
                <w:sz w:val="23"/>
                <w:szCs w:val="23"/>
              </w:rPr>
            </w:pPr>
          </w:p>
        </w:tc>
        <w:tc>
          <w:tcPr>
            <w:tcW w:w="1980" w:type="dxa"/>
            <w:tcBorders>
              <w:top w:val="single" w:sz="4" w:space="0" w:color="auto"/>
            </w:tcBorders>
            <w:shd w:val="clear" w:color="auto" w:fill="auto"/>
            <w:vAlign w:val="center"/>
          </w:tcPr>
          <w:p w14:paraId="4E466F40" w14:textId="77777777" w:rsidR="000B7F4C" w:rsidRPr="000B7F4C" w:rsidRDefault="000B7F4C" w:rsidP="000B7F4C">
            <w:pPr>
              <w:ind w:right="-2"/>
              <w:jc w:val="center"/>
              <w:rPr>
                <w:sz w:val="23"/>
                <w:szCs w:val="23"/>
              </w:rPr>
            </w:pPr>
            <w:r w:rsidRPr="000B7F4C">
              <w:rPr>
                <w:sz w:val="23"/>
                <w:szCs w:val="23"/>
              </w:rPr>
              <w:t xml:space="preserve">Ставка за содер-жание тепловой </w:t>
            </w:r>
          </w:p>
          <w:p w14:paraId="7F26C7AF" w14:textId="77777777" w:rsidR="000B7F4C" w:rsidRPr="000B7F4C" w:rsidRDefault="000B7F4C" w:rsidP="000B7F4C">
            <w:pPr>
              <w:ind w:right="-2"/>
              <w:jc w:val="center"/>
              <w:rPr>
                <w:sz w:val="23"/>
                <w:szCs w:val="23"/>
              </w:rPr>
            </w:pPr>
            <w:r w:rsidRPr="000B7F4C">
              <w:rPr>
                <w:sz w:val="23"/>
                <w:szCs w:val="23"/>
              </w:rPr>
              <w:t>мощности тыс. руб./Гкал/ч в мес.</w:t>
            </w:r>
          </w:p>
        </w:tc>
        <w:tc>
          <w:tcPr>
            <w:tcW w:w="1559" w:type="dxa"/>
            <w:tcBorders>
              <w:top w:val="single" w:sz="4" w:space="0" w:color="auto"/>
            </w:tcBorders>
            <w:shd w:val="clear" w:color="auto" w:fill="auto"/>
            <w:vAlign w:val="center"/>
          </w:tcPr>
          <w:p w14:paraId="0DC771D3" w14:textId="77777777" w:rsidR="000B7F4C" w:rsidRPr="000B7F4C" w:rsidRDefault="000B7F4C" w:rsidP="000B7F4C">
            <w:pPr>
              <w:jc w:val="center"/>
              <w:rPr>
                <w:sz w:val="23"/>
                <w:szCs w:val="23"/>
              </w:rPr>
            </w:pPr>
            <w:r w:rsidRPr="000B7F4C">
              <w:rPr>
                <w:sz w:val="23"/>
                <w:szCs w:val="23"/>
              </w:rPr>
              <w:t>x</w:t>
            </w:r>
          </w:p>
        </w:tc>
        <w:tc>
          <w:tcPr>
            <w:tcW w:w="1003" w:type="dxa"/>
            <w:tcBorders>
              <w:top w:val="single" w:sz="4" w:space="0" w:color="auto"/>
            </w:tcBorders>
            <w:shd w:val="clear" w:color="auto" w:fill="auto"/>
            <w:vAlign w:val="center"/>
          </w:tcPr>
          <w:p w14:paraId="376658D6" w14:textId="77777777" w:rsidR="000B7F4C" w:rsidRPr="000B7F4C" w:rsidRDefault="000B7F4C" w:rsidP="000B7F4C">
            <w:pPr>
              <w:jc w:val="center"/>
              <w:rPr>
                <w:sz w:val="23"/>
                <w:szCs w:val="23"/>
              </w:rPr>
            </w:pPr>
            <w:r w:rsidRPr="000B7F4C">
              <w:rPr>
                <w:sz w:val="23"/>
                <w:szCs w:val="23"/>
              </w:rPr>
              <w:t>x</w:t>
            </w:r>
          </w:p>
        </w:tc>
        <w:tc>
          <w:tcPr>
            <w:tcW w:w="850" w:type="dxa"/>
            <w:tcBorders>
              <w:top w:val="single" w:sz="4" w:space="0" w:color="auto"/>
            </w:tcBorders>
            <w:shd w:val="clear" w:color="auto" w:fill="auto"/>
            <w:vAlign w:val="center"/>
          </w:tcPr>
          <w:p w14:paraId="6C6AD185" w14:textId="77777777" w:rsidR="000B7F4C" w:rsidRPr="000B7F4C" w:rsidRDefault="000B7F4C" w:rsidP="000B7F4C">
            <w:pPr>
              <w:ind w:right="-2"/>
              <w:jc w:val="center"/>
              <w:rPr>
                <w:sz w:val="23"/>
                <w:szCs w:val="23"/>
                <w:lang w:val="en-US"/>
              </w:rPr>
            </w:pPr>
            <w:r w:rsidRPr="000B7F4C">
              <w:rPr>
                <w:sz w:val="23"/>
                <w:szCs w:val="23"/>
              </w:rPr>
              <w:t>x</w:t>
            </w:r>
          </w:p>
        </w:tc>
        <w:tc>
          <w:tcPr>
            <w:tcW w:w="835" w:type="dxa"/>
            <w:tcBorders>
              <w:top w:val="single" w:sz="4" w:space="0" w:color="auto"/>
            </w:tcBorders>
            <w:shd w:val="clear" w:color="auto" w:fill="auto"/>
            <w:vAlign w:val="center"/>
          </w:tcPr>
          <w:p w14:paraId="58F4DBF8" w14:textId="77777777" w:rsidR="000B7F4C" w:rsidRPr="000B7F4C" w:rsidRDefault="000B7F4C" w:rsidP="000B7F4C">
            <w:pPr>
              <w:ind w:right="-2"/>
              <w:jc w:val="center"/>
              <w:rPr>
                <w:sz w:val="23"/>
                <w:szCs w:val="23"/>
                <w:lang w:val="en-US"/>
              </w:rPr>
            </w:pPr>
            <w:r w:rsidRPr="000B7F4C">
              <w:rPr>
                <w:sz w:val="23"/>
                <w:szCs w:val="23"/>
                <w:lang w:val="en-US"/>
              </w:rPr>
              <w:t>x</w:t>
            </w:r>
          </w:p>
        </w:tc>
        <w:tc>
          <w:tcPr>
            <w:tcW w:w="1009" w:type="dxa"/>
            <w:tcBorders>
              <w:top w:val="single" w:sz="4" w:space="0" w:color="auto"/>
            </w:tcBorders>
            <w:shd w:val="clear" w:color="auto" w:fill="auto"/>
            <w:vAlign w:val="center"/>
          </w:tcPr>
          <w:p w14:paraId="44A78E4A" w14:textId="77777777" w:rsidR="000B7F4C" w:rsidRPr="000B7F4C" w:rsidRDefault="000B7F4C" w:rsidP="000B7F4C">
            <w:pPr>
              <w:ind w:right="-2"/>
              <w:jc w:val="center"/>
              <w:rPr>
                <w:sz w:val="23"/>
                <w:szCs w:val="23"/>
                <w:lang w:val="en-US"/>
              </w:rPr>
            </w:pPr>
            <w:r w:rsidRPr="000B7F4C">
              <w:rPr>
                <w:sz w:val="23"/>
                <w:szCs w:val="23"/>
                <w:lang w:val="en-US"/>
              </w:rPr>
              <w:t>x</w:t>
            </w:r>
          </w:p>
        </w:tc>
        <w:tc>
          <w:tcPr>
            <w:tcW w:w="850" w:type="dxa"/>
            <w:tcBorders>
              <w:top w:val="single" w:sz="4" w:space="0" w:color="auto"/>
            </w:tcBorders>
            <w:shd w:val="clear" w:color="auto" w:fill="auto"/>
            <w:vAlign w:val="center"/>
          </w:tcPr>
          <w:p w14:paraId="6B0A7483" w14:textId="77777777" w:rsidR="000B7F4C" w:rsidRPr="000B7F4C" w:rsidRDefault="000B7F4C" w:rsidP="000B7F4C">
            <w:pPr>
              <w:ind w:right="-2"/>
              <w:jc w:val="center"/>
              <w:rPr>
                <w:sz w:val="23"/>
                <w:szCs w:val="23"/>
                <w:lang w:val="en-US"/>
              </w:rPr>
            </w:pPr>
            <w:r w:rsidRPr="000B7F4C">
              <w:rPr>
                <w:sz w:val="23"/>
                <w:szCs w:val="23"/>
                <w:lang w:val="en-US"/>
              </w:rPr>
              <w:t>x</w:t>
            </w:r>
          </w:p>
        </w:tc>
        <w:tc>
          <w:tcPr>
            <w:tcW w:w="982" w:type="dxa"/>
            <w:tcBorders>
              <w:top w:val="single" w:sz="4" w:space="0" w:color="auto"/>
            </w:tcBorders>
            <w:shd w:val="clear" w:color="auto" w:fill="auto"/>
            <w:vAlign w:val="center"/>
          </w:tcPr>
          <w:p w14:paraId="0B24B84F" w14:textId="77777777" w:rsidR="000B7F4C" w:rsidRPr="000B7F4C" w:rsidRDefault="000B7F4C" w:rsidP="000B7F4C">
            <w:pPr>
              <w:jc w:val="center"/>
              <w:rPr>
                <w:sz w:val="23"/>
                <w:szCs w:val="23"/>
              </w:rPr>
            </w:pPr>
            <w:r w:rsidRPr="000B7F4C">
              <w:rPr>
                <w:sz w:val="23"/>
                <w:szCs w:val="23"/>
                <w:lang w:val="en-US"/>
              </w:rPr>
              <w:t>x</w:t>
            </w:r>
          </w:p>
        </w:tc>
      </w:tr>
    </w:tbl>
    <w:p w14:paraId="3BB023D0" w14:textId="77777777" w:rsidR="000B7F4C" w:rsidRPr="000B7F4C" w:rsidRDefault="000B7F4C" w:rsidP="000B7F4C">
      <w:pPr>
        <w:ind w:left="-851" w:right="169" w:firstLine="426"/>
        <w:jc w:val="both"/>
        <w:rPr>
          <w:sz w:val="28"/>
          <w:szCs w:val="28"/>
        </w:rPr>
      </w:pPr>
      <w:r w:rsidRPr="000B7F4C">
        <w:rPr>
          <w:sz w:val="28"/>
          <w:szCs w:val="28"/>
        </w:rPr>
        <w:t xml:space="preserve">* Выделяется в целях реализации пункта 6 статьи 168 Налогового кодекса Российской Федерации (часть вторая). </w:t>
      </w:r>
    </w:p>
    <w:p w14:paraId="6F5AB5F5" w14:textId="77777777" w:rsidR="000B7F4C" w:rsidRPr="000B7F4C" w:rsidRDefault="000B7F4C" w:rsidP="000B7F4C">
      <w:pPr>
        <w:tabs>
          <w:tab w:val="left" w:pos="3686"/>
          <w:tab w:val="left" w:pos="9498"/>
        </w:tabs>
        <w:ind w:left="4395" w:right="140"/>
      </w:pPr>
    </w:p>
    <w:p w14:paraId="0577964B" w14:textId="1E79808D" w:rsidR="000B7F4C" w:rsidRPr="00D00103" w:rsidRDefault="000B7F4C" w:rsidP="000B7F4C">
      <w:pPr>
        <w:tabs>
          <w:tab w:val="left" w:pos="5580"/>
          <w:tab w:val="left" w:pos="9498"/>
        </w:tabs>
        <w:ind w:left="-4552" w:right="-569" w:firstLine="10364"/>
      </w:pPr>
      <w:r w:rsidRPr="00D00103">
        <w:lastRenderedPageBreak/>
        <w:t xml:space="preserve">Приложение № </w:t>
      </w:r>
      <w:r>
        <w:t>30</w:t>
      </w:r>
      <w:r>
        <w:t xml:space="preserve"> </w:t>
      </w:r>
      <w:r w:rsidRPr="00D00103">
        <w:t xml:space="preserve">к протоколу № </w:t>
      </w:r>
      <w:r>
        <w:t>82</w:t>
      </w:r>
    </w:p>
    <w:p w14:paraId="57CD729E" w14:textId="77777777" w:rsidR="000B7F4C" w:rsidRPr="00D00103" w:rsidRDefault="000B7F4C" w:rsidP="000B7F4C">
      <w:pPr>
        <w:tabs>
          <w:tab w:val="left" w:pos="5580"/>
          <w:tab w:val="left" w:pos="9498"/>
        </w:tabs>
        <w:ind w:left="-4552" w:right="-569" w:firstLine="10364"/>
      </w:pPr>
      <w:r w:rsidRPr="00D00103">
        <w:t>заседания правления Региональной</w:t>
      </w:r>
    </w:p>
    <w:p w14:paraId="7FB2FA26" w14:textId="77777777" w:rsidR="000B7F4C" w:rsidRPr="00D00103" w:rsidRDefault="000B7F4C" w:rsidP="000B7F4C">
      <w:pPr>
        <w:tabs>
          <w:tab w:val="left" w:pos="5580"/>
          <w:tab w:val="left" w:pos="9498"/>
        </w:tabs>
        <w:ind w:left="-4552" w:right="-569" w:firstLine="10364"/>
      </w:pPr>
      <w:r w:rsidRPr="00D00103">
        <w:t>энергетической комиссии</w:t>
      </w:r>
    </w:p>
    <w:p w14:paraId="10339372" w14:textId="77777777" w:rsidR="000B7F4C" w:rsidRDefault="000B7F4C" w:rsidP="000B7F4C">
      <w:pPr>
        <w:tabs>
          <w:tab w:val="left" w:pos="5580"/>
          <w:tab w:val="left" w:pos="9498"/>
        </w:tabs>
        <w:ind w:left="-4552" w:right="-569" w:firstLine="10364"/>
      </w:pPr>
      <w:r w:rsidRPr="00D00103">
        <w:t xml:space="preserve">Кузбасса от </w:t>
      </w:r>
      <w:r>
        <w:t>24</w:t>
      </w:r>
      <w:r w:rsidRPr="00D00103">
        <w:t>.</w:t>
      </w:r>
      <w:r>
        <w:t>11</w:t>
      </w:r>
      <w:r w:rsidRPr="00D00103">
        <w:t>.2022</w:t>
      </w:r>
    </w:p>
    <w:p w14:paraId="6765702C" w14:textId="77777777" w:rsidR="000B7F4C" w:rsidRPr="000B7F4C" w:rsidRDefault="000B7F4C" w:rsidP="000B7F4C">
      <w:pPr>
        <w:tabs>
          <w:tab w:val="left" w:pos="3686"/>
          <w:tab w:val="left" w:pos="9498"/>
        </w:tabs>
        <w:ind w:left="3828" w:right="140"/>
      </w:pPr>
    </w:p>
    <w:p w14:paraId="398D360E" w14:textId="77777777" w:rsidR="000B7F4C" w:rsidRPr="000B7F4C" w:rsidRDefault="000B7F4C" w:rsidP="000B7F4C">
      <w:pPr>
        <w:tabs>
          <w:tab w:val="left" w:pos="3686"/>
          <w:tab w:val="left" w:pos="9498"/>
        </w:tabs>
        <w:ind w:left="3828" w:right="140"/>
      </w:pPr>
    </w:p>
    <w:p w14:paraId="795F8A67" w14:textId="77777777" w:rsidR="000B7F4C" w:rsidRPr="000B7F4C" w:rsidRDefault="000B7F4C" w:rsidP="000B7F4C">
      <w:pPr>
        <w:tabs>
          <w:tab w:val="left" w:pos="5245"/>
        </w:tabs>
        <w:ind w:left="5529" w:right="-1"/>
        <w:jc w:val="center"/>
        <w:rPr>
          <w:sz w:val="28"/>
          <w:szCs w:val="28"/>
        </w:rPr>
      </w:pPr>
      <w:r w:rsidRPr="000B7F4C">
        <w:rPr>
          <w:sz w:val="28"/>
          <w:szCs w:val="28"/>
        </w:rPr>
        <w:t xml:space="preserve">«Приложение </w:t>
      </w:r>
    </w:p>
    <w:p w14:paraId="614D9105" w14:textId="77777777" w:rsidR="000B7F4C" w:rsidRPr="000B7F4C" w:rsidRDefault="000B7F4C" w:rsidP="000B7F4C">
      <w:pPr>
        <w:tabs>
          <w:tab w:val="left" w:pos="5245"/>
        </w:tabs>
        <w:ind w:left="5529" w:right="-1"/>
        <w:jc w:val="center"/>
        <w:rPr>
          <w:sz w:val="28"/>
          <w:szCs w:val="28"/>
        </w:rPr>
      </w:pPr>
      <w:r w:rsidRPr="000B7F4C">
        <w:rPr>
          <w:sz w:val="28"/>
          <w:szCs w:val="28"/>
        </w:rPr>
        <w:t xml:space="preserve">к постановлению региональной </w:t>
      </w:r>
      <w:r w:rsidRPr="000B7F4C">
        <w:rPr>
          <w:sz w:val="28"/>
          <w:szCs w:val="28"/>
        </w:rPr>
        <w:br/>
        <w:t xml:space="preserve">энергетической комиссии </w:t>
      </w:r>
      <w:r w:rsidRPr="000B7F4C">
        <w:rPr>
          <w:sz w:val="28"/>
          <w:szCs w:val="28"/>
        </w:rPr>
        <w:br/>
        <w:t>Кемеровской области</w:t>
      </w:r>
      <w:r w:rsidRPr="000B7F4C">
        <w:rPr>
          <w:sz w:val="28"/>
          <w:szCs w:val="28"/>
        </w:rPr>
        <w:br/>
        <w:t>от «8» октября 2019 г. № 301</w:t>
      </w:r>
    </w:p>
    <w:p w14:paraId="77C1538A" w14:textId="77777777" w:rsidR="000B7F4C" w:rsidRPr="000B7F4C" w:rsidRDefault="000B7F4C" w:rsidP="000B7F4C">
      <w:pPr>
        <w:tabs>
          <w:tab w:val="left" w:pos="0"/>
        </w:tabs>
        <w:ind w:left="5670" w:right="-994"/>
        <w:jc w:val="center"/>
        <w:rPr>
          <w:color w:val="000000"/>
          <w:sz w:val="16"/>
          <w:szCs w:val="20"/>
        </w:rPr>
      </w:pPr>
    </w:p>
    <w:p w14:paraId="4EAED675" w14:textId="77777777" w:rsidR="000B7F4C" w:rsidRPr="000B7F4C" w:rsidRDefault="000B7F4C" w:rsidP="000B7F4C">
      <w:pPr>
        <w:ind w:right="-2" w:firstLine="709"/>
        <w:jc w:val="center"/>
        <w:rPr>
          <w:b/>
          <w:bCs/>
          <w:sz w:val="28"/>
          <w:szCs w:val="28"/>
        </w:rPr>
      </w:pPr>
      <w:r w:rsidRPr="000B7F4C">
        <w:rPr>
          <w:b/>
          <w:bCs/>
          <w:sz w:val="28"/>
          <w:szCs w:val="28"/>
        </w:rPr>
        <w:t>Тарифы МУП «Яйская теплоснабжающая организация»</w:t>
      </w:r>
    </w:p>
    <w:p w14:paraId="24663420" w14:textId="77777777" w:rsidR="000B7F4C" w:rsidRPr="000B7F4C" w:rsidRDefault="000B7F4C" w:rsidP="000B7F4C">
      <w:pPr>
        <w:ind w:right="-2" w:firstLine="709"/>
        <w:jc w:val="center"/>
        <w:rPr>
          <w:b/>
          <w:bCs/>
          <w:sz w:val="22"/>
          <w:szCs w:val="28"/>
        </w:rPr>
      </w:pPr>
      <w:r w:rsidRPr="000B7F4C">
        <w:rPr>
          <w:b/>
          <w:bCs/>
          <w:sz w:val="28"/>
          <w:szCs w:val="28"/>
        </w:rPr>
        <w:t>Яйского муниципального округа на теплоноситель, реализуемый</w:t>
      </w:r>
      <w:r w:rsidRPr="000B7F4C">
        <w:rPr>
          <w:b/>
          <w:bCs/>
          <w:sz w:val="28"/>
          <w:szCs w:val="28"/>
        </w:rPr>
        <w:br/>
        <w:t xml:space="preserve">на потребительском рынке Яйского муниципального округа, </w:t>
      </w:r>
      <w:r w:rsidRPr="000B7F4C">
        <w:rPr>
          <w:b/>
          <w:bCs/>
          <w:sz w:val="28"/>
          <w:szCs w:val="28"/>
        </w:rPr>
        <w:br/>
        <w:t xml:space="preserve">на период с 01.01.01.2020 по 31.12.2022 </w:t>
      </w:r>
    </w:p>
    <w:p w14:paraId="7FEA7F7F" w14:textId="77777777" w:rsidR="000B7F4C" w:rsidRPr="000B7F4C" w:rsidRDefault="000B7F4C" w:rsidP="000B7F4C">
      <w:pPr>
        <w:ind w:right="-2" w:firstLine="1418"/>
        <w:jc w:val="right"/>
        <w:rPr>
          <w:sz w:val="14"/>
          <w:szCs w:val="28"/>
        </w:rPr>
      </w:pPr>
    </w:p>
    <w:tbl>
      <w:tblPr>
        <w:tblpPr w:leftFromText="180" w:rightFromText="180" w:vertAnchor="text" w:horzAnchor="margin" w:tblpY="2"/>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72"/>
        <w:gridCol w:w="1757"/>
        <w:gridCol w:w="1486"/>
        <w:gridCol w:w="1483"/>
      </w:tblGrid>
      <w:tr w:rsidR="000B7F4C" w:rsidRPr="000B7F4C" w14:paraId="127E29D2" w14:textId="77777777" w:rsidTr="00F95151">
        <w:trPr>
          <w:trHeight w:val="278"/>
        </w:trPr>
        <w:tc>
          <w:tcPr>
            <w:tcW w:w="2552" w:type="dxa"/>
            <w:vMerge w:val="restart"/>
            <w:shd w:val="clear" w:color="auto" w:fill="auto"/>
            <w:vAlign w:val="center"/>
          </w:tcPr>
          <w:p w14:paraId="622A1D1A" w14:textId="77777777" w:rsidR="000B7F4C" w:rsidRPr="000B7F4C" w:rsidRDefault="000B7F4C" w:rsidP="000B7F4C">
            <w:pPr>
              <w:ind w:right="-2"/>
              <w:jc w:val="center"/>
            </w:pPr>
            <w:r w:rsidRPr="000B7F4C">
              <w:t>Наименование регулируемой организации</w:t>
            </w:r>
          </w:p>
        </w:tc>
        <w:tc>
          <w:tcPr>
            <w:tcW w:w="2072" w:type="dxa"/>
            <w:vMerge w:val="restart"/>
            <w:shd w:val="clear" w:color="auto" w:fill="auto"/>
            <w:vAlign w:val="center"/>
          </w:tcPr>
          <w:p w14:paraId="04AB52EE" w14:textId="77777777" w:rsidR="000B7F4C" w:rsidRPr="000B7F4C" w:rsidRDefault="000B7F4C" w:rsidP="000B7F4C">
            <w:pPr>
              <w:ind w:right="-2"/>
              <w:jc w:val="center"/>
            </w:pPr>
            <w:r w:rsidRPr="000B7F4C">
              <w:t>Вид тарифа</w:t>
            </w:r>
          </w:p>
        </w:tc>
        <w:tc>
          <w:tcPr>
            <w:tcW w:w="1757" w:type="dxa"/>
            <w:vMerge w:val="restart"/>
            <w:shd w:val="clear" w:color="auto" w:fill="auto"/>
            <w:vAlign w:val="center"/>
          </w:tcPr>
          <w:p w14:paraId="3B9917D4" w14:textId="77777777" w:rsidR="000B7F4C" w:rsidRPr="000B7F4C" w:rsidRDefault="000B7F4C" w:rsidP="000B7F4C">
            <w:pPr>
              <w:ind w:right="-2"/>
              <w:jc w:val="center"/>
            </w:pPr>
            <w:r w:rsidRPr="000B7F4C">
              <w:t>Период</w:t>
            </w:r>
          </w:p>
        </w:tc>
        <w:tc>
          <w:tcPr>
            <w:tcW w:w="2969" w:type="dxa"/>
            <w:gridSpan w:val="2"/>
            <w:shd w:val="clear" w:color="auto" w:fill="auto"/>
            <w:vAlign w:val="center"/>
          </w:tcPr>
          <w:p w14:paraId="7B33EFA9" w14:textId="77777777" w:rsidR="000B7F4C" w:rsidRPr="000B7F4C" w:rsidRDefault="000B7F4C" w:rsidP="000B7F4C">
            <w:pPr>
              <w:ind w:right="-2"/>
              <w:jc w:val="center"/>
            </w:pPr>
            <w:r w:rsidRPr="000B7F4C">
              <w:t>Вид теплоносителя</w:t>
            </w:r>
          </w:p>
        </w:tc>
      </w:tr>
      <w:tr w:rsidR="000B7F4C" w:rsidRPr="000B7F4C" w14:paraId="3046E9A5" w14:textId="77777777" w:rsidTr="00F95151">
        <w:trPr>
          <w:trHeight w:val="745"/>
        </w:trPr>
        <w:tc>
          <w:tcPr>
            <w:tcW w:w="2552" w:type="dxa"/>
            <w:vMerge/>
            <w:shd w:val="clear" w:color="auto" w:fill="auto"/>
          </w:tcPr>
          <w:p w14:paraId="0D1727D9" w14:textId="77777777" w:rsidR="000B7F4C" w:rsidRPr="000B7F4C" w:rsidRDefault="000B7F4C" w:rsidP="000B7F4C">
            <w:pPr>
              <w:ind w:right="-2"/>
              <w:jc w:val="center"/>
            </w:pPr>
          </w:p>
        </w:tc>
        <w:tc>
          <w:tcPr>
            <w:tcW w:w="2072" w:type="dxa"/>
            <w:vMerge/>
            <w:shd w:val="clear" w:color="auto" w:fill="auto"/>
            <w:vAlign w:val="center"/>
          </w:tcPr>
          <w:p w14:paraId="4C60590B" w14:textId="77777777" w:rsidR="000B7F4C" w:rsidRPr="000B7F4C" w:rsidRDefault="000B7F4C" w:rsidP="000B7F4C">
            <w:pPr>
              <w:ind w:right="-2"/>
              <w:jc w:val="center"/>
            </w:pPr>
          </w:p>
        </w:tc>
        <w:tc>
          <w:tcPr>
            <w:tcW w:w="1757" w:type="dxa"/>
            <w:vMerge/>
            <w:shd w:val="clear" w:color="auto" w:fill="auto"/>
          </w:tcPr>
          <w:p w14:paraId="2744D117" w14:textId="77777777" w:rsidR="000B7F4C" w:rsidRPr="000B7F4C" w:rsidRDefault="000B7F4C" w:rsidP="000B7F4C">
            <w:pPr>
              <w:ind w:right="-2"/>
              <w:jc w:val="center"/>
            </w:pPr>
          </w:p>
        </w:tc>
        <w:tc>
          <w:tcPr>
            <w:tcW w:w="1486" w:type="dxa"/>
            <w:shd w:val="clear" w:color="auto" w:fill="auto"/>
            <w:vAlign w:val="center"/>
          </w:tcPr>
          <w:p w14:paraId="16162DE2" w14:textId="77777777" w:rsidR="000B7F4C" w:rsidRPr="000B7F4C" w:rsidRDefault="000B7F4C" w:rsidP="000B7F4C">
            <w:pPr>
              <w:ind w:right="-2"/>
              <w:jc w:val="center"/>
            </w:pPr>
            <w:r w:rsidRPr="000B7F4C">
              <w:t>вода</w:t>
            </w:r>
          </w:p>
        </w:tc>
        <w:tc>
          <w:tcPr>
            <w:tcW w:w="1483" w:type="dxa"/>
            <w:shd w:val="clear" w:color="auto" w:fill="auto"/>
            <w:vAlign w:val="center"/>
          </w:tcPr>
          <w:p w14:paraId="6BEAF85D" w14:textId="77777777" w:rsidR="000B7F4C" w:rsidRPr="000B7F4C" w:rsidRDefault="000B7F4C" w:rsidP="000B7F4C">
            <w:pPr>
              <w:ind w:right="-2"/>
              <w:jc w:val="center"/>
            </w:pPr>
            <w:r w:rsidRPr="000B7F4C">
              <w:t>пар</w:t>
            </w:r>
          </w:p>
        </w:tc>
      </w:tr>
      <w:tr w:rsidR="000B7F4C" w:rsidRPr="000B7F4C" w14:paraId="34A9E736" w14:textId="77777777" w:rsidTr="00F95151">
        <w:trPr>
          <w:trHeight w:val="229"/>
        </w:trPr>
        <w:tc>
          <w:tcPr>
            <w:tcW w:w="2552" w:type="dxa"/>
            <w:shd w:val="clear" w:color="auto" w:fill="auto"/>
          </w:tcPr>
          <w:p w14:paraId="2B7E1B1C" w14:textId="77777777" w:rsidR="000B7F4C" w:rsidRPr="000B7F4C" w:rsidRDefault="000B7F4C" w:rsidP="000B7F4C">
            <w:pPr>
              <w:ind w:right="-2"/>
              <w:jc w:val="center"/>
            </w:pPr>
            <w:r w:rsidRPr="000B7F4C">
              <w:t>1</w:t>
            </w:r>
          </w:p>
        </w:tc>
        <w:tc>
          <w:tcPr>
            <w:tcW w:w="2072" w:type="dxa"/>
            <w:shd w:val="clear" w:color="auto" w:fill="auto"/>
            <w:vAlign w:val="center"/>
          </w:tcPr>
          <w:p w14:paraId="1FE2D58B" w14:textId="77777777" w:rsidR="000B7F4C" w:rsidRPr="000B7F4C" w:rsidRDefault="000B7F4C" w:rsidP="000B7F4C">
            <w:pPr>
              <w:ind w:right="-2"/>
              <w:jc w:val="center"/>
            </w:pPr>
            <w:r w:rsidRPr="000B7F4C">
              <w:t>2</w:t>
            </w:r>
          </w:p>
        </w:tc>
        <w:tc>
          <w:tcPr>
            <w:tcW w:w="1757" w:type="dxa"/>
            <w:shd w:val="clear" w:color="auto" w:fill="auto"/>
          </w:tcPr>
          <w:p w14:paraId="5C26FD33" w14:textId="77777777" w:rsidR="000B7F4C" w:rsidRPr="000B7F4C" w:rsidRDefault="000B7F4C" w:rsidP="000B7F4C">
            <w:pPr>
              <w:ind w:right="-2"/>
              <w:jc w:val="center"/>
            </w:pPr>
            <w:r w:rsidRPr="000B7F4C">
              <w:t>3</w:t>
            </w:r>
          </w:p>
        </w:tc>
        <w:tc>
          <w:tcPr>
            <w:tcW w:w="1486" w:type="dxa"/>
            <w:shd w:val="clear" w:color="auto" w:fill="auto"/>
            <w:vAlign w:val="center"/>
          </w:tcPr>
          <w:p w14:paraId="5ECC8736" w14:textId="77777777" w:rsidR="000B7F4C" w:rsidRPr="000B7F4C" w:rsidRDefault="000B7F4C" w:rsidP="000B7F4C">
            <w:pPr>
              <w:ind w:right="-2"/>
              <w:jc w:val="center"/>
            </w:pPr>
            <w:r w:rsidRPr="000B7F4C">
              <w:t>4</w:t>
            </w:r>
          </w:p>
        </w:tc>
        <w:tc>
          <w:tcPr>
            <w:tcW w:w="1483" w:type="dxa"/>
            <w:shd w:val="clear" w:color="auto" w:fill="auto"/>
            <w:vAlign w:val="center"/>
          </w:tcPr>
          <w:p w14:paraId="676BFBDB" w14:textId="77777777" w:rsidR="000B7F4C" w:rsidRPr="000B7F4C" w:rsidRDefault="000B7F4C" w:rsidP="000B7F4C">
            <w:pPr>
              <w:ind w:right="-2"/>
              <w:jc w:val="center"/>
            </w:pPr>
            <w:r w:rsidRPr="000B7F4C">
              <w:t>5</w:t>
            </w:r>
          </w:p>
        </w:tc>
      </w:tr>
      <w:tr w:rsidR="000B7F4C" w:rsidRPr="000B7F4C" w14:paraId="0E29C245" w14:textId="77777777" w:rsidTr="00F95151">
        <w:trPr>
          <w:trHeight w:val="834"/>
        </w:trPr>
        <w:tc>
          <w:tcPr>
            <w:tcW w:w="2552" w:type="dxa"/>
            <w:vMerge w:val="restart"/>
            <w:shd w:val="clear" w:color="auto" w:fill="auto"/>
            <w:vAlign w:val="center"/>
          </w:tcPr>
          <w:p w14:paraId="7517D69C" w14:textId="77777777" w:rsidR="000B7F4C" w:rsidRPr="000B7F4C" w:rsidRDefault="000B7F4C" w:rsidP="000B7F4C">
            <w:pPr>
              <w:tabs>
                <w:tab w:val="left" w:pos="667"/>
              </w:tabs>
              <w:ind w:right="-2"/>
              <w:jc w:val="center"/>
            </w:pPr>
            <w:r w:rsidRPr="000B7F4C">
              <w:rPr>
                <w:bCs/>
              </w:rPr>
              <w:t>МУП «Яйская тепло-снабжающая организация»</w:t>
            </w:r>
          </w:p>
        </w:tc>
        <w:tc>
          <w:tcPr>
            <w:tcW w:w="6798" w:type="dxa"/>
            <w:gridSpan w:val="4"/>
            <w:shd w:val="clear" w:color="auto" w:fill="auto"/>
            <w:vAlign w:val="center"/>
          </w:tcPr>
          <w:p w14:paraId="2E911044" w14:textId="77777777" w:rsidR="000B7F4C" w:rsidRPr="000B7F4C" w:rsidRDefault="000B7F4C" w:rsidP="000B7F4C">
            <w:pPr>
              <w:ind w:right="-2"/>
              <w:jc w:val="center"/>
            </w:pPr>
            <w:r w:rsidRPr="000B7F4C">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0B7F4C" w:rsidRPr="000B7F4C" w14:paraId="7D19FC17" w14:textId="77777777" w:rsidTr="00F95151">
        <w:trPr>
          <w:trHeight w:val="242"/>
        </w:trPr>
        <w:tc>
          <w:tcPr>
            <w:tcW w:w="2552" w:type="dxa"/>
            <w:vMerge/>
            <w:shd w:val="clear" w:color="auto" w:fill="auto"/>
            <w:vAlign w:val="center"/>
          </w:tcPr>
          <w:p w14:paraId="730E8211" w14:textId="77777777" w:rsidR="000B7F4C" w:rsidRPr="000B7F4C" w:rsidRDefault="000B7F4C" w:rsidP="000B7F4C">
            <w:pPr>
              <w:ind w:right="-2"/>
            </w:pPr>
          </w:p>
        </w:tc>
        <w:tc>
          <w:tcPr>
            <w:tcW w:w="2072" w:type="dxa"/>
            <w:vMerge w:val="restart"/>
            <w:shd w:val="clear" w:color="auto" w:fill="auto"/>
            <w:vAlign w:val="center"/>
          </w:tcPr>
          <w:p w14:paraId="0EA0BE70" w14:textId="77777777" w:rsidR="000B7F4C" w:rsidRPr="000B7F4C" w:rsidRDefault="000B7F4C" w:rsidP="000B7F4C">
            <w:pPr>
              <w:ind w:right="-2"/>
              <w:jc w:val="center"/>
              <w:rPr>
                <w:sz w:val="23"/>
                <w:szCs w:val="23"/>
              </w:rPr>
            </w:pPr>
            <w:r w:rsidRPr="000B7F4C">
              <w:rPr>
                <w:sz w:val="23"/>
                <w:szCs w:val="23"/>
              </w:rPr>
              <w:t>Одноставочный</w:t>
            </w:r>
          </w:p>
          <w:p w14:paraId="47B696B2" w14:textId="77777777" w:rsidR="000B7F4C" w:rsidRPr="000B7F4C" w:rsidRDefault="000B7F4C" w:rsidP="000B7F4C">
            <w:pPr>
              <w:ind w:right="-2"/>
              <w:jc w:val="center"/>
              <w:rPr>
                <w:sz w:val="23"/>
                <w:szCs w:val="23"/>
              </w:rPr>
            </w:pPr>
            <w:r w:rsidRPr="000B7F4C">
              <w:rPr>
                <w:sz w:val="23"/>
                <w:szCs w:val="23"/>
              </w:rPr>
              <w:t>руб./ м</w:t>
            </w:r>
            <w:r w:rsidRPr="000B7F4C">
              <w:rPr>
                <w:sz w:val="23"/>
                <w:szCs w:val="23"/>
                <w:vertAlign w:val="superscript"/>
              </w:rPr>
              <w:t>3</w:t>
            </w:r>
          </w:p>
        </w:tc>
        <w:tc>
          <w:tcPr>
            <w:tcW w:w="1757" w:type="dxa"/>
            <w:shd w:val="clear" w:color="auto" w:fill="auto"/>
            <w:vAlign w:val="center"/>
          </w:tcPr>
          <w:p w14:paraId="42BFF37F" w14:textId="77777777" w:rsidR="000B7F4C" w:rsidRPr="000B7F4C" w:rsidRDefault="000B7F4C" w:rsidP="000B7F4C">
            <w:pPr>
              <w:ind w:right="-2"/>
              <w:jc w:val="center"/>
              <w:rPr>
                <w:sz w:val="23"/>
                <w:szCs w:val="23"/>
              </w:rPr>
            </w:pPr>
            <w:r w:rsidRPr="000B7F4C">
              <w:rPr>
                <w:sz w:val="23"/>
                <w:szCs w:val="23"/>
              </w:rPr>
              <w:t>с 01.01.2020</w:t>
            </w:r>
          </w:p>
        </w:tc>
        <w:tc>
          <w:tcPr>
            <w:tcW w:w="1486" w:type="dxa"/>
            <w:shd w:val="clear" w:color="auto" w:fill="auto"/>
            <w:vAlign w:val="center"/>
          </w:tcPr>
          <w:p w14:paraId="58ED17E4" w14:textId="77777777" w:rsidR="000B7F4C" w:rsidRPr="000B7F4C" w:rsidRDefault="000B7F4C" w:rsidP="000B7F4C">
            <w:pPr>
              <w:ind w:right="-2"/>
              <w:jc w:val="center"/>
              <w:rPr>
                <w:sz w:val="23"/>
                <w:szCs w:val="23"/>
              </w:rPr>
            </w:pPr>
            <w:r w:rsidRPr="000B7F4C">
              <w:rPr>
                <w:sz w:val="23"/>
                <w:szCs w:val="23"/>
              </w:rPr>
              <w:t>32,86</w:t>
            </w:r>
          </w:p>
        </w:tc>
        <w:tc>
          <w:tcPr>
            <w:tcW w:w="1483" w:type="dxa"/>
            <w:shd w:val="clear" w:color="auto" w:fill="auto"/>
            <w:vAlign w:val="center"/>
          </w:tcPr>
          <w:p w14:paraId="1ABA6DFB"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47F1CFBF" w14:textId="77777777" w:rsidTr="00F95151">
        <w:trPr>
          <w:trHeight w:val="256"/>
        </w:trPr>
        <w:tc>
          <w:tcPr>
            <w:tcW w:w="2552" w:type="dxa"/>
            <w:vMerge/>
            <w:shd w:val="clear" w:color="auto" w:fill="auto"/>
            <w:vAlign w:val="center"/>
          </w:tcPr>
          <w:p w14:paraId="68E8EA40" w14:textId="77777777" w:rsidR="000B7F4C" w:rsidRPr="000B7F4C" w:rsidRDefault="000B7F4C" w:rsidP="000B7F4C">
            <w:pPr>
              <w:ind w:right="-2"/>
            </w:pPr>
          </w:p>
        </w:tc>
        <w:tc>
          <w:tcPr>
            <w:tcW w:w="2072" w:type="dxa"/>
            <w:vMerge/>
            <w:shd w:val="clear" w:color="auto" w:fill="auto"/>
            <w:vAlign w:val="center"/>
          </w:tcPr>
          <w:p w14:paraId="4A6F88AB" w14:textId="77777777" w:rsidR="000B7F4C" w:rsidRPr="000B7F4C" w:rsidRDefault="000B7F4C" w:rsidP="000B7F4C">
            <w:pPr>
              <w:ind w:right="-2"/>
              <w:jc w:val="center"/>
              <w:rPr>
                <w:sz w:val="23"/>
                <w:szCs w:val="23"/>
              </w:rPr>
            </w:pPr>
          </w:p>
        </w:tc>
        <w:tc>
          <w:tcPr>
            <w:tcW w:w="1757" w:type="dxa"/>
            <w:shd w:val="clear" w:color="auto" w:fill="auto"/>
            <w:vAlign w:val="center"/>
          </w:tcPr>
          <w:p w14:paraId="33DAE5C8" w14:textId="77777777" w:rsidR="000B7F4C" w:rsidRPr="000B7F4C" w:rsidRDefault="000B7F4C" w:rsidP="000B7F4C">
            <w:pPr>
              <w:ind w:right="-2"/>
              <w:jc w:val="center"/>
              <w:rPr>
                <w:sz w:val="23"/>
                <w:szCs w:val="23"/>
              </w:rPr>
            </w:pPr>
            <w:r w:rsidRPr="000B7F4C">
              <w:rPr>
                <w:sz w:val="23"/>
                <w:szCs w:val="23"/>
              </w:rPr>
              <w:t>с 01.07.2020</w:t>
            </w:r>
          </w:p>
        </w:tc>
        <w:tc>
          <w:tcPr>
            <w:tcW w:w="1486" w:type="dxa"/>
            <w:shd w:val="clear" w:color="auto" w:fill="auto"/>
            <w:vAlign w:val="center"/>
          </w:tcPr>
          <w:p w14:paraId="6FAE0571" w14:textId="77777777" w:rsidR="000B7F4C" w:rsidRPr="000B7F4C" w:rsidRDefault="000B7F4C" w:rsidP="000B7F4C">
            <w:pPr>
              <w:ind w:right="-2"/>
              <w:jc w:val="center"/>
              <w:rPr>
                <w:sz w:val="23"/>
                <w:szCs w:val="23"/>
              </w:rPr>
            </w:pPr>
            <w:r w:rsidRPr="000B7F4C">
              <w:rPr>
                <w:sz w:val="23"/>
                <w:szCs w:val="23"/>
              </w:rPr>
              <w:t>34,21</w:t>
            </w:r>
          </w:p>
        </w:tc>
        <w:tc>
          <w:tcPr>
            <w:tcW w:w="1483" w:type="dxa"/>
            <w:shd w:val="clear" w:color="auto" w:fill="auto"/>
            <w:vAlign w:val="center"/>
          </w:tcPr>
          <w:p w14:paraId="0213AD73"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01E6BC53" w14:textId="77777777" w:rsidTr="00F95151">
        <w:trPr>
          <w:trHeight w:val="235"/>
        </w:trPr>
        <w:tc>
          <w:tcPr>
            <w:tcW w:w="2552" w:type="dxa"/>
            <w:vMerge/>
            <w:shd w:val="clear" w:color="auto" w:fill="auto"/>
            <w:vAlign w:val="center"/>
          </w:tcPr>
          <w:p w14:paraId="22BBAA5B" w14:textId="77777777" w:rsidR="000B7F4C" w:rsidRPr="000B7F4C" w:rsidRDefault="000B7F4C" w:rsidP="000B7F4C">
            <w:pPr>
              <w:ind w:right="-2"/>
            </w:pPr>
          </w:p>
        </w:tc>
        <w:tc>
          <w:tcPr>
            <w:tcW w:w="2072" w:type="dxa"/>
            <w:vMerge/>
            <w:shd w:val="clear" w:color="auto" w:fill="auto"/>
            <w:vAlign w:val="center"/>
          </w:tcPr>
          <w:p w14:paraId="148338FB" w14:textId="77777777" w:rsidR="000B7F4C" w:rsidRPr="000B7F4C" w:rsidRDefault="000B7F4C" w:rsidP="000B7F4C">
            <w:pPr>
              <w:ind w:right="-2"/>
              <w:jc w:val="center"/>
              <w:rPr>
                <w:sz w:val="23"/>
                <w:szCs w:val="23"/>
              </w:rPr>
            </w:pPr>
          </w:p>
        </w:tc>
        <w:tc>
          <w:tcPr>
            <w:tcW w:w="1757" w:type="dxa"/>
            <w:shd w:val="clear" w:color="auto" w:fill="auto"/>
            <w:vAlign w:val="center"/>
          </w:tcPr>
          <w:p w14:paraId="092DB972" w14:textId="77777777" w:rsidR="000B7F4C" w:rsidRPr="000B7F4C" w:rsidRDefault="000B7F4C" w:rsidP="000B7F4C">
            <w:pPr>
              <w:ind w:right="-2"/>
              <w:jc w:val="center"/>
              <w:rPr>
                <w:sz w:val="23"/>
                <w:szCs w:val="23"/>
              </w:rPr>
            </w:pPr>
            <w:r w:rsidRPr="000B7F4C">
              <w:rPr>
                <w:sz w:val="23"/>
                <w:szCs w:val="23"/>
              </w:rPr>
              <w:t>с 01.01.2021</w:t>
            </w:r>
          </w:p>
        </w:tc>
        <w:tc>
          <w:tcPr>
            <w:tcW w:w="1486" w:type="dxa"/>
            <w:shd w:val="clear" w:color="auto" w:fill="auto"/>
            <w:vAlign w:val="center"/>
          </w:tcPr>
          <w:p w14:paraId="3A301019" w14:textId="77777777" w:rsidR="000B7F4C" w:rsidRPr="000B7F4C" w:rsidRDefault="000B7F4C" w:rsidP="000B7F4C">
            <w:pPr>
              <w:ind w:right="-2"/>
              <w:jc w:val="center"/>
              <w:rPr>
                <w:sz w:val="23"/>
                <w:szCs w:val="23"/>
              </w:rPr>
            </w:pPr>
            <w:r w:rsidRPr="000B7F4C">
              <w:rPr>
                <w:sz w:val="23"/>
                <w:szCs w:val="23"/>
              </w:rPr>
              <w:t>32,38</w:t>
            </w:r>
          </w:p>
        </w:tc>
        <w:tc>
          <w:tcPr>
            <w:tcW w:w="1483" w:type="dxa"/>
            <w:shd w:val="clear" w:color="auto" w:fill="auto"/>
            <w:vAlign w:val="center"/>
          </w:tcPr>
          <w:p w14:paraId="60E66612"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7FA42E33" w14:textId="77777777" w:rsidTr="00F95151">
        <w:trPr>
          <w:trHeight w:val="265"/>
        </w:trPr>
        <w:tc>
          <w:tcPr>
            <w:tcW w:w="2552" w:type="dxa"/>
            <w:vMerge/>
            <w:shd w:val="clear" w:color="auto" w:fill="auto"/>
            <w:vAlign w:val="center"/>
          </w:tcPr>
          <w:p w14:paraId="0BD37254" w14:textId="77777777" w:rsidR="000B7F4C" w:rsidRPr="000B7F4C" w:rsidRDefault="000B7F4C" w:rsidP="000B7F4C">
            <w:pPr>
              <w:ind w:right="-2"/>
            </w:pPr>
          </w:p>
        </w:tc>
        <w:tc>
          <w:tcPr>
            <w:tcW w:w="2072" w:type="dxa"/>
            <w:vMerge/>
            <w:shd w:val="clear" w:color="auto" w:fill="auto"/>
            <w:vAlign w:val="center"/>
          </w:tcPr>
          <w:p w14:paraId="49D5C082" w14:textId="77777777" w:rsidR="000B7F4C" w:rsidRPr="000B7F4C" w:rsidRDefault="000B7F4C" w:rsidP="000B7F4C">
            <w:pPr>
              <w:ind w:right="-2"/>
              <w:jc w:val="center"/>
              <w:rPr>
                <w:sz w:val="23"/>
                <w:szCs w:val="23"/>
              </w:rPr>
            </w:pPr>
          </w:p>
        </w:tc>
        <w:tc>
          <w:tcPr>
            <w:tcW w:w="1757" w:type="dxa"/>
            <w:shd w:val="clear" w:color="auto" w:fill="auto"/>
            <w:vAlign w:val="center"/>
          </w:tcPr>
          <w:p w14:paraId="28470A58" w14:textId="77777777" w:rsidR="000B7F4C" w:rsidRPr="000B7F4C" w:rsidRDefault="000B7F4C" w:rsidP="000B7F4C">
            <w:pPr>
              <w:ind w:right="-2"/>
              <w:jc w:val="center"/>
              <w:rPr>
                <w:sz w:val="23"/>
                <w:szCs w:val="23"/>
              </w:rPr>
            </w:pPr>
            <w:r w:rsidRPr="000B7F4C">
              <w:rPr>
                <w:sz w:val="23"/>
                <w:szCs w:val="23"/>
              </w:rPr>
              <w:t>с 01.07.2021</w:t>
            </w:r>
          </w:p>
        </w:tc>
        <w:tc>
          <w:tcPr>
            <w:tcW w:w="1486" w:type="dxa"/>
            <w:shd w:val="clear" w:color="auto" w:fill="auto"/>
            <w:vAlign w:val="center"/>
          </w:tcPr>
          <w:p w14:paraId="48649554" w14:textId="77777777" w:rsidR="000B7F4C" w:rsidRPr="000B7F4C" w:rsidRDefault="000B7F4C" w:rsidP="000B7F4C">
            <w:pPr>
              <w:ind w:right="-2"/>
              <w:jc w:val="center"/>
              <w:rPr>
                <w:sz w:val="23"/>
                <w:szCs w:val="23"/>
              </w:rPr>
            </w:pPr>
            <w:r w:rsidRPr="000B7F4C">
              <w:rPr>
                <w:sz w:val="23"/>
                <w:szCs w:val="23"/>
              </w:rPr>
              <w:t>34,39</w:t>
            </w:r>
          </w:p>
        </w:tc>
        <w:tc>
          <w:tcPr>
            <w:tcW w:w="1483" w:type="dxa"/>
            <w:shd w:val="clear" w:color="auto" w:fill="auto"/>
            <w:vAlign w:val="center"/>
          </w:tcPr>
          <w:p w14:paraId="55C19CAB"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256B2E43" w14:textId="77777777" w:rsidTr="00F95151">
        <w:trPr>
          <w:trHeight w:val="255"/>
        </w:trPr>
        <w:tc>
          <w:tcPr>
            <w:tcW w:w="2552" w:type="dxa"/>
            <w:vMerge/>
            <w:shd w:val="clear" w:color="auto" w:fill="auto"/>
            <w:vAlign w:val="center"/>
          </w:tcPr>
          <w:p w14:paraId="588D51D0" w14:textId="77777777" w:rsidR="000B7F4C" w:rsidRPr="000B7F4C" w:rsidRDefault="000B7F4C" w:rsidP="000B7F4C">
            <w:pPr>
              <w:ind w:right="-2"/>
            </w:pPr>
          </w:p>
        </w:tc>
        <w:tc>
          <w:tcPr>
            <w:tcW w:w="2072" w:type="dxa"/>
            <w:vMerge/>
            <w:shd w:val="clear" w:color="auto" w:fill="auto"/>
            <w:vAlign w:val="center"/>
          </w:tcPr>
          <w:p w14:paraId="408878FF" w14:textId="77777777" w:rsidR="000B7F4C" w:rsidRPr="000B7F4C" w:rsidRDefault="000B7F4C" w:rsidP="000B7F4C">
            <w:pPr>
              <w:ind w:right="-2"/>
              <w:jc w:val="center"/>
              <w:rPr>
                <w:sz w:val="23"/>
                <w:szCs w:val="23"/>
              </w:rPr>
            </w:pPr>
          </w:p>
        </w:tc>
        <w:tc>
          <w:tcPr>
            <w:tcW w:w="1757" w:type="dxa"/>
            <w:shd w:val="clear" w:color="auto" w:fill="auto"/>
            <w:vAlign w:val="center"/>
          </w:tcPr>
          <w:p w14:paraId="4E969FB5" w14:textId="77777777" w:rsidR="000B7F4C" w:rsidRPr="000B7F4C" w:rsidRDefault="000B7F4C" w:rsidP="000B7F4C">
            <w:pPr>
              <w:ind w:right="-2"/>
              <w:jc w:val="center"/>
              <w:rPr>
                <w:sz w:val="23"/>
                <w:szCs w:val="23"/>
              </w:rPr>
            </w:pPr>
            <w:r w:rsidRPr="000B7F4C">
              <w:rPr>
                <w:sz w:val="23"/>
                <w:szCs w:val="23"/>
              </w:rPr>
              <w:t>с 01.01.2022</w:t>
            </w:r>
          </w:p>
        </w:tc>
        <w:tc>
          <w:tcPr>
            <w:tcW w:w="1486" w:type="dxa"/>
            <w:shd w:val="clear" w:color="auto" w:fill="auto"/>
            <w:vAlign w:val="center"/>
          </w:tcPr>
          <w:p w14:paraId="0379D121" w14:textId="77777777" w:rsidR="000B7F4C" w:rsidRPr="000B7F4C" w:rsidRDefault="000B7F4C" w:rsidP="000B7F4C">
            <w:pPr>
              <w:ind w:right="-2"/>
              <w:jc w:val="center"/>
              <w:rPr>
                <w:sz w:val="23"/>
                <w:szCs w:val="23"/>
              </w:rPr>
            </w:pPr>
            <w:r w:rsidRPr="000B7F4C">
              <w:rPr>
                <w:sz w:val="23"/>
                <w:szCs w:val="23"/>
              </w:rPr>
              <w:t>31,53</w:t>
            </w:r>
          </w:p>
        </w:tc>
        <w:tc>
          <w:tcPr>
            <w:tcW w:w="1483" w:type="dxa"/>
            <w:shd w:val="clear" w:color="auto" w:fill="auto"/>
            <w:vAlign w:val="center"/>
          </w:tcPr>
          <w:p w14:paraId="73588174"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2966D788" w14:textId="77777777" w:rsidTr="00F95151">
        <w:trPr>
          <w:trHeight w:val="259"/>
        </w:trPr>
        <w:tc>
          <w:tcPr>
            <w:tcW w:w="2552" w:type="dxa"/>
            <w:vMerge/>
            <w:shd w:val="clear" w:color="auto" w:fill="auto"/>
            <w:vAlign w:val="center"/>
          </w:tcPr>
          <w:p w14:paraId="1BDA8234" w14:textId="77777777" w:rsidR="000B7F4C" w:rsidRPr="000B7F4C" w:rsidRDefault="000B7F4C" w:rsidP="000B7F4C">
            <w:pPr>
              <w:ind w:right="-2"/>
            </w:pPr>
          </w:p>
        </w:tc>
        <w:tc>
          <w:tcPr>
            <w:tcW w:w="2072" w:type="dxa"/>
            <w:vMerge/>
            <w:shd w:val="clear" w:color="auto" w:fill="auto"/>
            <w:vAlign w:val="center"/>
          </w:tcPr>
          <w:p w14:paraId="28C1D1C5" w14:textId="77777777" w:rsidR="000B7F4C" w:rsidRPr="000B7F4C" w:rsidRDefault="000B7F4C" w:rsidP="000B7F4C">
            <w:pPr>
              <w:ind w:right="-2"/>
              <w:jc w:val="center"/>
              <w:rPr>
                <w:sz w:val="23"/>
                <w:szCs w:val="23"/>
              </w:rPr>
            </w:pPr>
          </w:p>
        </w:tc>
        <w:tc>
          <w:tcPr>
            <w:tcW w:w="1757" w:type="dxa"/>
            <w:shd w:val="clear" w:color="auto" w:fill="auto"/>
            <w:vAlign w:val="center"/>
          </w:tcPr>
          <w:p w14:paraId="2E9933FB" w14:textId="77777777" w:rsidR="000B7F4C" w:rsidRPr="000B7F4C" w:rsidRDefault="000B7F4C" w:rsidP="000B7F4C">
            <w:pPr>
              <w:ind w:right="-2"/>
              <w:jc w:val="center"/>
              <w:rPr>
                <w:sz w:val="23"/>
                <w:szCs w:val="23"/>
              </w:rPr>
            </w:pPr>
            <w:r w:rsidRPr="000B7F4C">
              <w:rPr>
                <w:sz w:val="23"/>
                <w:szCs w:val="23"/>
              </w:rPr>
              <w:t>с 01.07.2022</w:t>
            </w:r>
          </w:p>
        </w:tc>
        <w:tc>
          <w:tcPr>
            <w:tcW w:w="1486" w:type="dxa"/>
            <w:shd w:val="clear" w:color="auto" w:fill="auto"/>
            <w:vAlign w:val="center"/>
          </w:tcPr>
          <w:p w14:paraId="466BED9D" w14:textId="77777777" w:rsidR="000B7F4C" w:rsidRPr="000B7F4C" w:rsidRDefault="000B7F4C" w:rsidP="000B7F4C">
            <w:pPr>
              <w:ind w:right="-2"/>
              <w:jc w:val="center"/>
              <w:rPr>
                <w:sz w:val="23"/>
                <w:szCs w:val="23"/>
              </w:rPr>
            </w:pPr>
            <w:r w:rsidRPr="000B7F4C">
              <w:rPr>
                <w:sz w:val="23"/>
                <w:szCs w:val="23"/>
              </w:rPr>
              <w:t>31,74</w:t>
            </w:r>
          </w:p>
        </w:tc>
        <w:tc>
          <w:tcPr>
            <w:tcW w:w="1483" w:type="dxa"/>
            <w:shd w:val="clear" w:color="auto" w:fill="auto"/>
            <w:vAlign w:val="center"/>
          </w:tcPr>
          <w:p w14:paraId="35877A2D"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08E8007A" w14:textId="77777777" w:rsidTr="00F95151">
        <w:trPr>
          <w:trHeight w:val="259"/>
        </w:trPr>
        <w:tc>
          <w:tcPr>
            <w:tcW w:w="2552" w:type="dxa"/>
            <w:vMerge/>
            <w:shd w:val="clear" w:color="auto" w:fill="auto"/>
            <w:vAlign w:val="center"/>
          </w:tcPr>
          <w:p w14:paraId="6967454F" w14:textId="77777777" w:rsidR="000B7F4C" w:rsidRPr="000B7F4C" w:rsidRDefault="000B7F4C" w:rsidP="000B7F4C">
            <w:pPr>
              <w:ind w:right="-2"/>
            </w:pPr>
          </w:p>
        </w:tc>
        <w:tc>
          <w:tcPr>
            <w:tcW w:w="2072" w:type="dxa"/>
            <w:vMerge/>
            <w:shd w:val="clear" w:color="auto" w:fill="auto"/>
            <w:vAlign w:val="center"/>
          </w:tcPr>
          <w:p w14:paraId="39DADDC9" w14:textId="77777777" w:rsidR="000B7F4C" w:rsidRPr="000B7F4C" w:rsidRDefault="000B7F4C" w:rsidP="000B7F4C">
            <w:pPr>
              <w:ind w:right="-2"/>
              <w:jc w:val="center"/>
              <w:rPr>
                <w:sz w:val="23"/>
                <w:szCs w:val="23"/>
              </w:rPr>
            </w:pPr>
          </w:p>
        </w:tc>
        <w:tc>
          <w:tcPr>
            <w:tcW w:w="1757" w:type="dxa"/>
            <w:shd w:val="clear" w:color="auto" w:fill="auto"/>
            <w:vAlign w:val="center"/>
          </w:tcPr>
          <w:p w14:paraId="1C7B4C0D" w14:textId="77777777" w:rsidR="000B7F4C" w:rsidRPr="000B7F4C" w:rsidRDefault="000B7F4C" w:rsidP="000B7F4C">
            <w:pPr>
              <w:ind w:right="-2"/>
              <w:jc w:val="center"/>
              <w:rPr>
                <w:sz w:val="23"/>
                <w:szCs w:val="23"/>
              </w:rPr>
            </w:pPr>
            <w:r w:rsidRPr="000B7F4C">
              <w:rPr>
                <w:sz w:val="23"/>
                <w:szCs w:val="23"/>
              </w:rPr>
              <w:t>с 01.12.2022</w:t>
            </w:r>
          </w:p>
        </w:tc>
        <w:tc>
          <w:tcPr>
            <w:tcW w:w="1486" w:type="dxa"/>
            <w:shd w:val="clear" w:color="auto" w:fill="auto"/>
            <w:vAlign w:val="center"/>
          </w:tcPr>
          <w:p w14:paraId="41215501" w14:textId="77777777" w:rsidR="000B7F4C" w:rsidRPr="000B7F4C" w:rsidRDefault="000B7F4C" w:rsidP="000B7F4C">
            <w:pPr>
              <w:ind w:right="-2"/>
              <w:jc w:val="center"/>
              <w:rPr>
                <w:sz w:val="23"/>
                <w:szCs w:val="23"/>
              </w:rPr>
            </w:pPr>
            <w:r w:rsidRPr="000B7F4C">
              <w:rPr>
                <w:sz w:val="23"/>
                <w:szCs w:val="23"/>
              </w:rPr>
              <w:t>46,88</w:t>
            </w:r>
          </w:p>
        </w:tc>
        <w:tc>
          <w:tcPr>
            <w:tcW w:w="1483" w:type="dxa"/>
            <w:shd w:val="clear" w:color="auto" w:fill="auto"/>
            <w:vAlign w:val="center"/>
          </w:tcPr>
          <w:p w14:paraId="36C6EFBD"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03B14BBD" w14:textId="77777777" w:rsidTr="00F95151">
        <w:trPr>
          <w:trHeight w:val="290"/>
        </w:trPr>
        <w:tc>
          <w:tcPr>
            <w:tcW w:w="2552" w:type="dxa"/>
            <w:vMerge/>
            <w:shd w:val="clear" w:color="auto" w:fill="auto"/>
            <w:vAlign w:val="center"/>
          </w:tcPr>
          <w:p w14:paraId="4767017E" w14:textId="77777777" w:rsidR="000B7F4C" w:rsidRPr="000B7F4C" w:rsidRDefault="000B7F4C" w:rsidP="000B7F4C">
            <w:pPr>
              <w:ind w:right="-2"/>
            </w:pPr>
          </w:p>
        </w:tc>
        <w:tc>
          <w:tcPr>
            <w:tcW w:w="6798" w:type="dxa"/>
            <w:gridSpan w:val="4"/>
            <w:shd w:val="clear" w:color="auto" w:fill="auto"/>
            <w:vAlign w:val="center"/>
          </w:tcPr>
          <w:p w14:paraId="55B108F4" w14:textId="77777777" w:rsidR="000B7F4C" w:rsidRPr="000B7F4C" w:rsidRDefault="000B7F4C" w:rsidP="000B7F4C">
            <w:pPr>
              <w:ind w:right="-2"/>
              <w:jc w:val="center"/>
              <w:rPr>
                <w:sz w:val="23"/>
                <w:szCs w:val="23"/>
              </w:rPr>
            </w:pPr>
            <w:r w:rsidRPr="000B7F4C">
              <w:rPr>
                <w:sz w:val="23"/>
                <w:szCs w:val="23"/>
              </w:rPr>
              <w:t>Тариф на теплоноситель, поставляемый потребителям</w:t>
            </w:r>
          </w:p>
        </w:tc>
      </w:tr>
      <w:tr w:rsidR="000B7F4C" w:rsidRPr="000B7F4C" w14:paraId="6CED1B6A" w14:textId="77777777" w:rsidTr="00F95151">
        <w:trPr>
          <w:trHeight w:val="227"/>
        </w:trPr>
        <w:tc>
          <w:tcPr>
            <w:tcW w:w="2552" w:type="dxa"/>
            <w:vMerge/>
            <w:shd w:val="clear" w:color="auto" w:fill="auto"/>
            <w:vAlign w:val="center"/>
          </w:tcPr>
          <w:p w14:paraId="43B355FF" w14:textId="77777777" w:rsidR="000B7F4C" w:rsidRPr="000B7F4C" w:rsidRDefault="000B7F4C" w:rsidP="000B7F4C">
            <w:pPr>
              <w:ind w:right="-2"/>
            </w:pPr>
          </w:p>
        </w:tc>
        <w:tc>
          <w:tcPr>
            <w:tcW w:w="2072" w:type="dxa"/>
            <w:vMerge w:val="restart"/>
            <w:shd w:val="clear" w:color="auto" w:fill="auto"/>
            <w:vAlign w:val="center"/>
          </w:tcPr>
          <w:p w14:paraId="51F6E44A" w14:textId="77777777" w:rsidR="000B7F4C" w:rsidRPr="000B7F4C" w:rsidRDefault="000B7F4C" w:rsidP="000B7F4C">
            <w:pPr>
              <w:ind w:right="-2"/>
              <w:jc w:val="center"/>
              <w:rPr>
                <w:sz w:val="23"/>
                <w:szCs w:val="23"/>
              </w:rPr>
            </w:pPr>
            <w:r w:rsidRPr="000B7F4C">
              <w:rPr>
                <w:sz w:val="23"/>
                <w:szCs w:val="23"/>
              </w:rPr>
              <w:t>Одноставочный</w:t>
            </w:r>
          </w:p>
          <w:p w14:paraId="07A0BDC2" w14:textId="77777777" w:rsidR="000B7F4C" w:rsidRPr="000B7F4C" w:rsidRDefault="000B7F4C" w:rsidP="000B7F4C">
            <w:pPr>
              <w:ind w:right="-2"/>
              <w:jc w:val="center"/>
              <w:rPr>
                <w:sz w:val="23"/>
                <w:szCs w:val="23"/>
              </w:rPr>
            </w:pPr>
            <w:r w:rsidRPr="000B7F4C">
              <w:rPr>
                <w:sz w:val="23"/>
                <w:szCs w:val="23"/>
              </w:rPr>
              <w:t>руб./ м</w:t>
            </w:r>
            <w:r w:rsidRPr="000B7F4C">
              <w:rPr>
                <w:sz w:val="23"/>
                <w:szCs w:val="23"/>
                <w:vertAlign w:val="superscript"/>
              </w:rPr>
              <w:t>3</w:t>
            </w:r>
          </w:p>
        </w:tc>
        <w:tc>
          <w:tcPr>
            <w:tcW w:w="1757" w:type="dxa"/>
            <w:shd w:val="clear" w:color="auto" w:fill="auto"/>
            <w:vAlign w:val="center"/>
          </w:tcPr>
          <w:p w14:paraId="3C9C6AE8" w14:textId="77777777" w:rsidR="000B7F4C" w:rsidRPr="000B7F4C" w:rsidRDefault="000B7F4C" w:rsidP="000B7F4C">
            <w:pPr>
              <w:ind w:right="-2"/>
              <w:jc w:val="center"/>
              <w:rPr>
                <w:sz w:val="23"/>
                <w:szCs w:val="23"/>
              </w:rPr>
            </w:pPr>
            <w:r w:rsidRPr="000B7F4C">
              <w:rPr>
                <w:sz w:val="23"/>
                <w:szCs w:val="23"/>
              </w:rPr>
              <w:t>с 01.01.2020</w:t>
            </w:r>
          </w:p>
        </w:tc>
        <w:tc>
          <w:tcPr>
            <w:tcW w:w="1486" w:type="dxa"/>
            <w:shd w:val="clear" w:color="auto" w:fill="auto"/>
            <w:vAlign w:val="center"/>
          </w:tcPr>
          <w:p w14:paraId="57BE1F4C" w14:textId="77777777" w:rsidR="000B7F4C" w:rsidRPr="000B7F4C" w:rsidRDefault="000B7F4C" w:rsidP="000B7F4C">
            <w:pPr>
              <w:ind w:right="-2"/>
              <w:jc w:val="center"/>
              <w:rPr>
                <w:sz w:val="23"/>
                <w:szCs w:val="23"/>
              </w:rPr>
            </w:pPr>
            <w:r w:rsidRPr="000B7F4C">
              <w:rPr>
                <w:sz w:val="23"/>
                <w:szCs w:val="23"/>
              </w:rPr>
              <w:t>32,86</w:t>
            </w:r>
          </w:p>
        </w:tc>
        <w:tc>
          <w:tcPr>
            <w:tcW w:w="1483" w:type="dxa"/>
            <w:shd w:val="clear" w:color="auto" w:fill="auto"/>
            <w:vAlign w:val="center"/>
          </w:tcPr>
          <w:p w14:paraId="33C3785B"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6E211783" w14:textId="77777777" w:rsidTr="00F95151">
        <w:trPr>
          <w:trHeight w:val="283"/>
        </w:trPr>
        <w:tc>
          <w:tcPr>
            <w:tcW w:w="2552" w:type="dxa"/>
            <w:vMerge/>
            <w:shd w:val="clear" w:color="auto" w:fill="auto"/>
            <w:vAlign w:val="center"/>
          </w:tcPr>
          <w:p w14:paraId="5F41A1F9" w14:textId="77777777" w:rsidR="000B7F4C" w:rsidRPr="000B7F4C" w:rsidRDefault="000B7F4C" w:rsidP="000B7F4C">
            <w:pPr>
              <w:ind w:right="-2"/>
            </w:pPr>
          </w:p>
        </w:tc>
        <w:tc>
          <w:tcPr>
            <w:tcW w:w="2072" w:type="dxa"/>
            <w:vMerge/>
            <w:shd w:val="clear" w:color="auto" w:fill="auto"/>
            <w:vAlign w:val="center"/>
          </w:tcPr>
          <w:p w14:paraId="73EFC005" w14:textId="77777777" w:rsidR="000B7F4C" w:rsidRPr="000B7F4C" w:rsidRDefault="000B7F4C" w:rsidP="000B7F4C">
            <w:pPr>
              <w:ind w:right="-2"/>
              <w:jc w:val="center"/>
              <w:rPr>
                <w:sz w:val="23"/>
                <w:szCs w:val="23"/>
              </w:rPr>
            </w:pPr>
          </w:p>
        </w:tc>
        <w:tc>
          <w:tcPr>
            <w:tcW w:w="1757" w:type="dxa"/>
            <w:shd w:val="clear" w:color="auto" w:fill="auto"/>
            <w:vAlign w:val="center"/>
          </w:tcPr>
          <w:p w14:paraId="4FA6759A" w14:textId="77777777" w:rsidR="000B7F4C" w:rsidRPr="000B7F4C" w:rsidRDefault="000B7F4C" w:rsidP="000B7F4C">
            <w:pPr>
              <w:ind w:right="-2"/>
              <w:jc w:val="center"/>
              <w:rPr>
                <w:sz w:val="23"/>
                <w:szCs w:val="23"/>
              </w:rPr>
            </w:pPr>
            <w:r w:rsidRPr="000B7F4C">
              <w:rPr>
                <w:sz w:val="23"/>
                <w:szCs w:val="23"/>
              </w:rPr>
              <w:t>с 01.07.2020</w:t>
            </w:r>
          </w:p>
        </w:tc>
        <w:tc>
          <w:tcPr>
            <w:tcW w:w="1486" w:type="dxa"/>
            <w:shd w:val="clear" w:color="auto" w:fill="auto"/>
            <w:vAlign w:val="center"/>
          </w:tcPr>
          <w:p w14:paraId="3FFA8377" w14:textId="77777777" w:rsidR="000B7F4C" w:rsidRPr="000B7F4C" w:rsidRDefault="000B7F4C" w:rsidP="000B7F4C">
            <w:pPr>
              <w:ind w:right="-2"/>
              <w:jc w:val="center"/>
              <w:rPr>
                <w:sz w:val="23"/>
                <w:szCs w:val="23"/>
              </w:rPr>
            </w:pPr>
            <w:r w:rsidRPr="000B7F4C">
              <w:rPr>
                <w:sz w:val="23"/>
                <w:szCs w:val="23"/>
              </w:rPr>
              <w:t>34,21</w:t>
            </w:r>
          </w:p>
        </w:tc>
        <w:tc>
          <w:tcPr>
            <w:tcW w:w="1483" w:type="dxa"/>
            <w:shd w:val="clear" w:color="auto" w:fill="auto"/>
            <w:vAlign w:val="center"/>
          </w:tcPr>
          <w:p w14:paraId="08924300"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170CC90A" w14:textId="77777777" w:rsidTr="00F95151">
        <w:trPr>
          <w:trHeight w:val="214"/>
        </w:trPr>
        <w:tc>
          <w:tcPr>
            <w:tcW w:w="2552" w:type="dxa"/>
            <w:vMerge/>
            <w:shd w:val="clear" w:color="auto" w:fill="auto"/>
            <w:vAlign w:val="center"/>
          </w:tcPr>
          <w:p w14:paraId="068FE57E" w14:textId="77777777" w:rsidR="000B7F4C" w:rsidRPr="000B7F4C" w:rsidRDefault="000B7F4C" w:rsidP="000B7F4C">
            <w:pPr>
              <w:ind w:right="-2"/>
            </w:pPr>
          </w:p>
        </w:tc>
        <w:tc>
          <w:tcPr>
            <w:tcW w:w="2072" w:type="dxa"/>
            <w:vMerge/>
            <w:shd w:val="clear" w:color="auto" w:fill="auto"/>
            <w:vAlign w:val="center"/>
          </w:tcPr>
          <w:p w14:paraId="5963D1A3" w14:textId="77777777" w:rsidR="000B7F4C" w:rsidRPr="000B7F4C" w:rsidRDefault="000B7F4C" w:rsidP="000B7F4C">
            <w:pPr>
              <w:ind w:right="-2"/>
              <w:jc w:val="center"/>
              <w:rPr>
                <w:sz w:val="23"/>
                <w:szCs w:val="23"/>
              </w:rPr>
            </w:pPr>
          </w:p>
        </w:tc>
        <w:tc>
          <w:tcPr>
            <w:tcW w:w="1757" w:type="dxa"/>
            <w:shd w:val="clear" w:color="auto" w:fill="auto"/>
            <w:vAlign w:val="center"/>
          </w:tcPr>
          <w:p w14:paraId="656E4343" w14:textId="77777777" w:rsidR="000B7F4C" w:rsidRPr="000B7F4C" w:rsidRDefault="000B7F4C" w:rsidP="000B7F4C">
            <w:pPr>
              <w:ind w:right="-2"/>
              <w:jc w:val="center"/>
              <w:rPr>
                <w:sz w:val="23"/>
                <w:szCs w:val="23"/>
              </w:rPr>
            </w:pPr>
            <w:r w:rsidRPr="000B7F4C">
              <w:rPr>
                <w:sz w:val="23"/>
                <w:szCs w:val="23"/>
              </w:rPr>
              <w:t>с 01.01.2021</w:t>
            </w:r>
          </w:p>
        </w:tc>
        <w:tc>
          <w:tcPr>
            <w:tcW w:w="1486" w:type="dxa"/>
            <w:shd w:val="clear" w:color="auto" w:fill="auto"/>
            <w:vAlign w:val="center"/>
          </w:tcPr>
          <w:p w14:paraId="52175481" w14:textId="77777777" w:rsidR="000B7F4C" w:rsidRPr="000B7F4C" w:rsidRDefault="000B7F4C" w:rsidP="000B7F4C">
            <w:pPr>
              <w:ind w:right="-2"/>
              <w:jc w:val="center"/>
              <w:rPr>
                <w:sz w:val="23"/>
                <w:szCs w:val="23"/>
              </w:rPr>
            </w:pPr>
            <w:r w:rsidRPr="000B7F4C">
              <w:rPr>
                <w:sz w:val="23"/>
                <w:szCs w:val="23"/>
              </w:rPr>
              <w:t>32,38</w:t>
            </w:r>
          </w:p>
        </w:tc>
        <w:tc>
          <w:tcPr>
            <w:tcW w:w="1483" w:type="dxa"/>
            <w:shd w:val="clear" w:color="auto" w:fill="auto"/>
            <w:vAlign w:val="center"/>
          </w:tcPr>
          <w:p w14:paraId="6411B9AB"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783B342B" w14:textId="77777777" w:rsidTr="00F95151">
        <w:trPr>
          <w:trHeight w:val="205"/>
        </w:trPr>
        <w:tc>
          <w:tcPr>
            <w:tcW w:w="2552" w:type="dxa"/>
            <w:vMerge/>
            <w:shd w:val="clear" w:color="auto" w:fill="auto"/>
            <w:vAlign w:val="center"/>
          </w:tcPr>
          <w:p w14:paraId="60893808" w14:textId="77777777" w:rsidR="000B7F4C" w:rsidRPr="000B7F4C" w:rsidRDefault="000B7F4C" w:rsidP="000B7F4C">
            <w:pPr>
              <w:ind w:right="-2"/>
            </w:pPr>
          </w:p>
        </w:tc>
        <w:tc>
          <w:tcPr>
            <w:tcW w:w="2072" w:type="dxa"/>
            <w:vMerge/>
            <w:shd w:val="clear" w:color="auto" w:fill="auto"/>
            <w:vAlign w:val="center"/>
          </w:tcPr>
          <w:p w14:paraId="0B377BFA" w14:textId="77777777" w:rsidR="000B7F4C" w:rsidRPr="000B7F4C" w:rsidRDefault="000B7F4C" w:rsidP="000B7F4C">
            <w:pPr>
              <w:ind w:right="-2"/>
              <w:jc w:val="center"/>
              <w:rPr>
                <w:sz w:val="23"/>
                <w:szCs w:val="23"/>
              </w:rPr>
            </w:pPr>
          </w:p>
        </w:tc>
        <w:tc>
          <w:tcPr>
            <w:tcW w:w="1757" w:type="dxa"/>
            <w:shd w:val="clear" w:color="auto" w:fill="auto"/>
            <w:vAlign w:val="center"/>
          </w:tcPr>
          <w:p w14:paraId="6A9BDCF7" w14:textId="77777777" w:rsidR="000B7F4C" w:rsidRPr="000B7F4C" w:rsidRDefault="000B7F4C" w:rsidP="000B7F4C">
            <w:pPr>
              <w:ind w:right="-2"/>
              <w:jc w:val="center"/>
              <w:rPr>
                <w:sz w:val="23"/>
                <w:szCs w:val="23"/>
              </w:rPr>
            </w:pPr>
            <w:r w:rsidRPr="000B7F4C">
              <w:rPr>
                <w:sz w:val="23"/>
                <w:szCs w:val="23"/>
              </w:rPr>
              <w:t>с 01.07.2021</w:t>
            </w:r>
          </w:p>
        </w:tc>
        <w:tc>
          <w:tcPr>
            <w:tcW w:w="1486" w:type="dxa"/>
            <w:shd w:val="clear" w:color="auto" w:fill="auto"/>
            <w:vAlign w:val="center"/>
          </w:tcPr>
          <w:p w14:paraId="7878E3F1" w14:textId="77777777" w:rsidR="000B7F4C" w:rsidRPr="000B7F4C" w:rsidRDefault="000B7F4C" w:rsidP="000B7F4C">
            <w:pPr>
              <w:ind w:right="-2"/>
              <w:jc w:val="center"/>
              <w:rPr>
                <w:sz w:val="23"/>
                <w:szCs w:val="23"/>
              </w:rPr>
            </w:pPr>
            <w:r w:rsidRPr="000B7F4C">
              <w:rPr>
                <w:sz w:val="23"/>
                <w:szCs w:val="23"/>
              </w:rPr>
              <w:t>34,39</w:t>
            </w:r>
          </w:p>
        </w:tc>
        <w:tc>
          <w:tcPr>
            <w:tcW w:w="1483" w:type="dxa"/>
            <w:shd w:val="clear" w:color="auto" w:fill="auto"/>
            <w:vAlign w:val="center"/>
          </w:tcPr>
          <w:p w14:paraId="50CD8A30"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60FDE120" w14:textId="77777777" w:rsidTr="00F95151">
        <w:trPr>
          <w:trHeight w:val="194"/>
        </w:trPr>
        <w:tc>
          <w:tcPr>
            <w:tcW w:w="2552" w:type="dxa"/>
            <w:vMerge/>
            <w:shd w:val="clear" w:color="auto" w:fill="auto"/>
            <w:vAlign w:val="center"/>
          </w:tcPr>
          <w:p w14:paraId="124D4292" w14:textId="77777777" w:rsidR="000B7F4C" w:rsidRPr="000B7F4C" w:rsidRDefault="000B7F4C" w:rsidP="000B7F4C">
            <w:pPr>
              <w:ind w:right="-2"/>
            </w:pPr>
          </w:p>
        </w:tc>
        <w:tc>
          <w:tcPr>
            <w:tcW w:w="2072" w:type="dxa"/>
            <w:vMerge/>
            <w:shd w:val="clear" w:color="auto" w:fill="auto"/>
            <w:vAlign w:val="center"/>
          </w:tcPr>
          <w:p w14:paraId="38FF92B6" w14:textId="77777777" w:rsidR="000B7F4C" w:rsidRPr="000B7F4C" w:rsidRDefault="000B7F4C" w:rsidP="000B7F4C">
            <w:pPr>
              <w:ind w:right="-2"/>
              <w:jc w:val="center"/>
              <w:rPr>
                <w:sz w:val="23"/>
                <w:szCs w:val="23"/>
                <w:vertAlign w:val="superscript"/>
              </w:rPr>
            </w:pPr>
          </w:p>
        </w:tc>
        <w:tc>
          <w:tcPr>
            <w:tcW w:w="1757" w:type="dxa"/>
            <w:shd w:val="clear" w:color="auto" w:fill="auto"/>
            <w:vAlign w:val="center"/>
          </w:tcPr>
          <w:p w14:paraId="3FAC2862" w14:textId="77777777" w:rsidR="000B7F4C" w:rsidRPr="000B7F4C" w:rsidRDefault="000B7F4C" w:rsidP="000B7F4C">
            <w:pPr>
              <w:ind w:right="-2"/>
              <w:jc w:val="center"/>
              <w:rPr>
                <w:sz w:val="23"/>
                <w:szCs w:val="23"/>
              </w:rPr>
            </w:pPr>
            <w:r w:rsidRPr="000B7F4C">
              <w:rPr>
                <w:sz w:val="23"/>
                <w:szCs w:val="23"/>
              </w:rPr>
              <w:t>с 01.01.2022</w:t>
            </w:r>
          </w:p>
        </w:tc>
        <w:tc>
          <w:tcPr>
            <w:tcW w:w="1486" w:type="dxa"/>
            <w:shd w:val="clear" w:color="auto" w:fill="auto"/>
            <w:vAlign w:val="center"/>
          </w:tcPr>
          <w:p w14:paraId="4A961064" w14:textId="77777777" w:rsidR="000B7F4C" w:rsidRPr="000B7F4C" w:rsidRDefault="000B7F4C" w:rsidP="000B7F4C">
            <w:pPr>
              <w:ind w:right="-2"/>
              <w:jc w:val="center"/>
              <w:rPr>
                <w:sz w:val="23"/>
                <w:szCs w:val="23"/>
              </w:rPr>
            </w:pPr>
            <w:r w:rsidRPr="000B7F4C">
              <w:rPr>
                <w:sz w:val="23"/>
                <w:szCs w:val="23"/>
              </w:rPr>
              <w:t>31,53</w:t>
            </w:r>
          </w:p>
        </w:tc>
        <w:tc>
          <w:tcPr>
            <w:tcW w:w="1483" w:type="dxa"/>
            <w:shd w:val="clear" w:color="auto" w:fill="auto"/>
            <w:vAlign w:val="center"/>
          </w:tcPr>
          <w:p w14:paraId="79FFAF88"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27BDC63B" w14:textId="77777777" w:rsidTr="00F95151">
        <w:trPr>
          <w:trHeight w:val="213"/>
        </w:trPr>
        <w:tc>
          <w:tcPr>
            <w:tcW w:w="2552" w:type="dxa"/>
            <w:vMerge/>
            <w:shd w:val="clear" w:color="auto" w:fill="auto"/>
            <w:vAlign w:val="center"/>
          </w:tcPr>
          <w:p w14:paraId="06B2780C" w14:textId="77777777" w:rsidR="000B7F4C" w:rsidRPr="000B7F4C" w:rsidRDefault="000B7F4C" w:rsidP="000B7F4C">
            <w:pPr>
              <w:ind w:right="-2"/>
            </w:pPr>
          </w:p>
        </w:tc>
        <w:tc>
          <w:tcPr>
            <w:tcW w:w="2072" w:type="dxa"/>
            <w:vMerge/>
            <w:shd w:val="clear" w:color="auto" w:fill="auto"/>
            <w:vAlign w:val="center"/>
          </w:tcPr>
          <w:p w14:paraId="07B41BA9" w14:textId="77777777" w:rsidR="000B7F4C" w:rsidRPr="000B7F4C" w:rsidRDefault="000B7F4C" w:rsidP="000B7F4C">
            <w:pPr>
              <w:ind w:right="-2"/>
              <w:jc w:val="center"/>
              <w:rPr>
                <w:sz w:val="23"/>
                <w:szCs w:val="23"/>
              </w:rPr>
            </w:pPr>
          </w:p>
        </w:tc>
        <w:tc>
          <w:tcPr>
            <w:tcW w:w="1757" w:type="dxa"/>
            <w:shd w:val="clear" w:color="auto" w:fill="auto"/>
            <w:vAlign w:val="center"/>
          </w:tcPr>
          <w:p w14:paraId="2395D7D2" w14:textId="77777777" w:rsidR="000B7F4C" w:rsidRPr="000B7F4C" w:rsidRDefault="000B7F4C" w:rsidP="000B7F4C">
            <w:pPr>
              <w:ind w:right="-2"/>
              <w:jc w:val="center"/>
              <w:rPr>
                <w:sz w:val="23"/>
                <w:szCs w:val="23"/>
              </w:rPr>
            </w:pPr>
            <w:r w:rsidRPr="000B7F4C">
              <w:rPr>
                <w:sz w:val="23"/>
                <w:szCs w:val="23"/>
              </w:rPr>
              <w:t>с 01.07.2022</w:t>
            </w:r>
          </w:p>
        </w:tc>
        <w:tc>
          <w:tcPr>
            <w:tcW w:w="1486" w:type="dxa"/>
            <w:shd w:val="clear" w:color="auto" w:fill="auto"/>
            <w:vAlign w:val="center"/>
          </w:tcPr>
          <w:p w14:paraId="46855A52" w14:textId="77777777" w:rsidR="000B7F4C" w:rsidRPr="000B7F4C" w:rsidRDefault="000B7F4C" w:rsidP="000B7F4C">
            <w:pPr>
              <w:ind w:right="-2"/>
              <w:jc w:val="center"/>
              <w:rPr>
                <w:sz w:val="23"/>
                <w:szCs w:val="23"/>
              </w:rPr>
            </w:pPr>
            <w:r w:rsidRPr="000B7F4C">
              <w:rPr>
                <w:sz w:val="23"/>
                <w:szCs w:val="23"/>
              </w:rPr>
              <w:t>31,74</w:t>
            </w:r>
          </w:p>
        </w:tc>
        <w:tc>
          <w:tcPr>
            <w:tcW w:w="1483" w:type="dxa"/>
            <w:shd w:val="clear" w:color="auto" w:fill="auto"/>
            <w:vAlign w:val="center"/>
          </w:tcPr>
          <w:p w14:paraId="04E6DD20"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686BEEEC" w14:textId="77777777" w:rsidTr="00F95151">
        <w:trPr>
          <w:trHeight w:val="213"/>
        </w:trPr>
        <w:tc>
          <w:tcPr>
            <w:tcW w:w="2552" w:type="dxa"/>
            <w:vMerge/>
            <w:shd w:val="clear" w:color="auto" w:fill="auto"/>
            <w:vAlign w:val="center"/>
          </w:tcPr>
          <w:p w14:paraId="366A825A" w14:textId="77777777" w:rsidR="000B7F4C" w:rsidRPr="000B7F4C" w:rsidRDefault="000B7F4C" w:rsidP="000B7F4C">
            <w:pPr>
              <w:ind w:right="-2"/>
            </w:pPr>
          </w:p>
        </w:tc>
        <w:tc>
          <w:tcPr>
            <w:tcW w:w="2072" w:type="dxa"/>
            <w:vMerge/>
            <w:shd w:val="clear" w:color="auto" w:fill="auto"/>
            <w:vAlign w:val="center"/>
          </w:tcPr>
          <w:p w14:paraId="2F178406" w14:textId="77777777" w:rsidR="000B7F4C" w:rsidRPr="000B7F4C" w:rsidRDefault="000B7F4C" w:rsidP="000B7F4C">
            <w:pPr>
              <w:ind w:right="-2"/>
              <w:jc w:val="center"/>
              <w:rPr>
                <w:sz w:val="23"/>
                <w:szCs w:val="23"/>
              </w:rPr>
            </w:pPr>
          </w:p>
        </w:tc>
        <w:tc>
          <w:tcPr>
            <w:tcW w:w="1757" w:type="dxa"/>
            <w:shd w:val="clear" w:color="auto" w:fill="auto"/>
            <w:vAlign w:val="center"/>
          </w:tcPr>
          <w:p w14:paraId="34309F0A" w14:textId="77777777" w:rsidR="000B7F4C" w:rsidRPr="000B7F4C" w:rsidRDefault="000B7F4C" w:rsidP="000B7F4C">
            <w:pPr>
              <w:ind w:right="-2"/>
              <w:jc w:val="center"/>
              <w:rPr>
                <w:sz w:val="23"/>
                <w:szCs w:val="23"/>
              </w:rPr>
            </w:pPr>
            <w:r w:rsidRPr="000B7F4C">
              <w:rPr>
                <w:sz w:val="23"/>
                <w:szCs w:val="23"/>
              </w:rPr>
              <w:t>с 01.12.2022</w:t>
            </w:r>
          </w:p>
        </w:tc>
        <w:tc>
          <w:tcPr>
            <w:tcW w:w="1486" w:type="dxa"/>
            <w:shd w:val="clear" w:color="auto" w:fill="auto"/>
            <w:vAlign w:val="center"/>
          </w:tcPr>
          <w:p w14:paraId="485219B3" w14:textId="77777777" w:rsidR="000B7F4C" w:rsidRPr="000B7F4C" w:rsidRDefault="000B7F4C" w:rsidP="000B7F4C">
            <w:pPr>
              <w:ind w:right="-2"/>
              <w:jc w:val="center"/>
              <w:rPr>
                <w:sz w:val="23"/>
                <w:szCs w:val="23"/>
              </w:rPr>
            </w:pPr>
            <w:r w:rsidRPr="000B7F4C">
              <w:rPr>
                <w:sz w:val="23"/>
                <w:szCs w:val="23"/>
              </w:rPr>
              <w:t>46,88</w:t>
            </w:r>
          </w:p>
        </w:tc>
        <w:tc>
          <w:tcPr>
            <w:tcW w:w="1483" w:type="dxa"/>
            <w:shd w:val="clear" w:color="auto" w:fill="auto"/>
            <w:vAlign w:val="center"/>
          </w:tcPr>
          <w:p w14:paraId="10B0C46B" w14:textId="77777777" w:rsidR="000B7F4C" w:rsidRPr="000B7F4C" w:rsidRDefault="000B7F4C" w:rsidP="000B7F4C">
            <w:pPr>
              <w:ind w:right="-2"/>
              <w:jc w:val="center"/>
              <w:rPr>
                <w:sz w:val="23"/>
                <w:szCs w:val="23"/>
              </w:rPr>
            </w:pPr>
            <w:r w:rsidRPr="000B7F4C">
              <w:rPr>
                <w:sz w:val="23"/>
                <w:szCs w:val="23"/>
              </w:rPr>
              <w:t>х</w:t>
            </w:r>
          </w:p>
        </w:tc>
      </w:tr>
      <w:tr w:rsidR="000B7F4C" w:rsidRPr="000B7F4C" w14:paraId="3ABF817D" w14:textId="77777777" w:rsidTr="00F95151">
        <w:trPr>
          <w:trHeight w:val="290"/>
        </w:trPr>
        <w:tc>
          <w:tcPr>
            <w:tcW w:w="2552" w:type="dxa"/>
            <w:vMerge/>
            <w:shd w:val="clear" w:color="auto" w:fill="auto"/>
            <w:vAlign w:val="center"/>
          </w:tcPr>
          <w:p w14:paraId="0FB9BA77" w14:textId="77777777" w:rsidR="000B7F4C" w:rsidRPr="000B7F4C" w:rsidRDefault="000B7F4C" w:rsidP="000B7F4C">
            <w:pPr>
              <w:ind w:right="-2"/>
              <w:jc w:val="center"/>
            </w:pPr>
          </w:p>
        </w:tc>
        <w:tc>
          <w:tcPr>
            <w:tcW w:w="6798" w:type="dxa"/>
            <w:gridSpan w:val="4"/>
            <w:shd w:val="clear" w:color="auto" w:fill="auto"/>
            <w:vAlign w:val="center"/>
          </w:tcPr>
          <w:p w14:paraId="63331BD4" w14:textId="77777777" w:rsidR="000B7F4C" w:rsidRPr="000B7F4C" w:rsidRDefault="000B7F4C" w:rsidP="000B7F4C">
            <w:pPr>
              <w:ind w:right="-2"/>
              <w:jc w:val="center"/>
              <w:rPr>
                <w:sz w:val="23"/>
                <w:szCs w:val="23"/>
              </w:rPr>
            </w:pPr>
            <w:r w:rsidRPr="000B7F4C">
              <w:rPr>
                <w:sz w:val="23"/>
                <w:szCs w:val="23"/>
              </w:rPr>
              <w:t>Население *</w:t>
            </w:r>
          </w:p>
        </w:tc>
      </w:tr>
      <w:tr w:rsidR="000B7F4C" w:rsidRPr="000B7F4C" w14:paraId="1115BF3A" w14:textId="77777777" w:rsidTr="00F95151">
        <w:trPr>
          <w:trHeight w:val="213"/>
        </w:trPr>
        <w:tc>
          <w:tcPr>
            <w:tcW w:w="2552" w:type="dxa"/>
            <w:vMerge/>
            <w:shd w:val="clear" w:color="auto" w:fill="auto"/>
            <w:vAlign w:val="center"/>
          </w:tcPr>
          <w:p w14:paraId="5FD75A58" w14:textId="77777777" w:rsidR="000B7F4C" w:rsidRPr="000B7F4C" w:rsidRDefault="000B7F4C" w:rsidP="000B7F4C">
            <w:pPr>
              <w:ind w:right="-2"/>
            </w:pPr>
          </w:p>
        </w:tc>
        <w:tc>
          <w:tcPr>
            <w:tcW w:w="2072" w:type="dxa"/>
            <w:vMerge w:val="restart"/>
            <w:shd w:val="clear" w:color="auto" w:fill="auto"/>
            <w:vAlign w:val="center"/>
          </w:tcPr>
          <w:p w14:paraId="63B1DC2D" w14:textId="77777777" w:rsidR="000B7F4C" w:rsidRPr="000B7F4C" w:rsidRDefault="000B7F4C" w:rsidP="000B7F4C">
            <w:pPr>
              <w:ind w:right="-2"/>
              <w:jc w:val="center"/>
              <w:rPr>
                <w:sz w:val="23"/>
                <w:szCs w:val="23"/>
              </w:rPr>
            </w:pPr>
            <w:r w:rsidRPr="000B7F4C">
              <w:rPr>
                <w:sz w:val="23"/>
                <w:szCs w:val="23"/>
              </w:rPr>
              <w:t>Одноставочный</w:t>
            </w:r>
          </w:p>
          <w:p w14:paraId="39588E01" w14:textId="77777777" w:rsidR="000B7F4C" w:rsidRPr="000B7F4C" w:rsidRDefault="000B7F4C" w:rsidP="000B7F4C">
            <w:pPr>
              <w:ind w:right="-2"/>
              <w:jc w:val="center"/>
              <w:rPr>
                <w:sz w:val="23"/>
                <w:szCs w:val="23"/>
              </w:rPr>
            </w:pPr>
            <w:r w:rsidRPr="000B7F4C">
              <w:rPr>
                <w:sz w:val="23"/>
                <w:szCs w:val="23"/>
              </w:rPr>
              <w:t>руб./ м</w:t>
            </w:r>
            <w:r w:rsidRPr="000B7F4C">
              <w:rPr>
                <w:sz w:val="23"/>
                <w:szCs w:val="23"/>
                <w:vertAlign w:val="superscript"/>
              </w:rPr>
              <w:t>3</w:t>
            </w:r>
          </w:p>
        </w:tc>
        <w:tc>
          <w:tcPr>
            <w:tcW w:w="1757" w:type="dxa"/>
            <w:shd w:val="clear" w:color="auto" w:fill="auto"/>
            <w:vAlign w:val="center"/>
          </w:tcPr>
          <w:p w14:paraId="154C862C" w14:textId="77777777" w:rsidR="000B7F4C" w:rsidRPr="000B7F4C" w:rsidRDefault="000B7F4C" w:rsidP="000B7F4C">
            <w:pPr>
              <w:ind w:right="-2"/>
              <w:jc w:val="center"/>
              <w:rPr>
                <w:sz w:val="23"/>
                <w:szCs w:val="23"/>
              </w:rPr>
            </w:pPr>
            <w:r w:rsidRPr="000B7F4C">
              <w:rPr>
                <w:sz w:val="23"/>
                <w:szCs w:val="23"/>
              </w:rPr>
              <w:t>с 01.01.2020</w:t>
            </w:r>
          </w:p>
        </w:tc>
        <w:tc>
          <w:tcPr>
            <w:tcW w:w="1486" w:type="dxa"/>
            <w:shd w:val="clear" w:color="auto" w:fill="auto"/>
            <w:vAlign w:val="center"/>
          </w:tcPr>
          <w:p w14:paraId="33C3F63D" w14:textId="77777777" w:rsidR="000B7F4C" w:rsidRPr="000B7F4C" w:rsidRDefault="000B7F4C" w:rsidP="000B7F4C">
            <w:pPr>
              <w:ind w:right="-2"/>
              <w:jc w:val="center"/>
              <w:rPr>
                <w:sz w:val="23"/>
                <w:szCs w:val="23"/>
              </w:rPr>
            </w:pPr>
            <w:r w:rsidRPr="000B7F4C">
              <w:rPr>
                <w:sz w:val="23"/>
                <w:szCs w:val="23"/>
              </w:rPr>
              <w:t>39,43</w:t>
            </w:r>
          </w:p>
        </w:tc>
        <w:tc>
          <w:tcPr>
            <w:tcW w:w="1483" w:type="dxa"/>
            <w:shd w:val="clear" w:color="auto" w:fill="auto"/>
            <w:vAlign w:val="center"/>
          </w:tcPr>
          <w:p w14:paraId="7FCA5B19" w14:textId="77777777" w:rsidR="000B7F4C" w:rsidRPr="000B7F4C" w:rsidRDefault="000B7F4C" w:rsidP="000B7F4C">
            <w:pPr>
              <w:tabs>
                <w:tab w:val="left" w:pos="1327"/>
              </w:tabs>
              <w:ind w:right="-2"/>
              <w:jc w:val="center"/>
              <w:rPr>
                <w:sz w:val="23"/>
                <w:szCs w:val="23"/>
              </w:rPr>
            </w:pPr>
            <w:r w:rsidRPr="000B7F4C">
              <w:rPr>
                <w:sz w:val="23"/>
                <w:szCs w:val="23"/>
              </w:rPr>
              <w:t>х</w:t>
            </w:r>
          </w:p>
        </w:tc>
      </w:tr>
      <w:tr w:rsidR="000B7F4C" w:rsidRPr="000B7F4C" w14:paraId="53FE2437" w14:textId="77777777" w:rsidTr="00F95151">
        <w:trPr>
          <w:trHeight w:val="186"/>
        </w:trPr>
        <w:tc>
          <w:tcPr>
            <w:tcW w:w="2552" w:type="dxa"/>
            <w:vMerge/>
            <w:shd w:val="clear" w:color="auto" w:fill="auto"/>
            <w:vAlign w:val="center"/>
          </w:tcPr>
          <w:p w14:paraId="0A55D257" w14:textId="77777777" w:rsidR="000B7F4C" w:rsidRPr="000B7F4C" w:rsidRDefault="000B7F4C" w:rsidP="000B7F4C">
            <w:pPr>
              <w:ind w:right="-2"/>
            </w:pPr>
          </w:p>
        </w:tc>
        <w:tc>
          <w:tcPr>
            <w:tcW w:w="2072" w:type="dxa"/>
            <w:vMerge/>
            <w:shd w:val="clear" w:color="auto" w:fill="auto"/>
            <w:vAlign w:val="center"/>
          </w:tcPr>
          <w:p w14:paraId="197304E9" w14:textId="77777777" w:rsidR="000B7F4C" w:rsidRPr="000B7F4C" w:rsidRDefault="000B7F4C" w:rsidP="000B7F4C">
            <w:pPr>
              <w:ind w:right="-2"/>
              <w:jc w:val="center"/>
              <w:rPr>
                <w:sz w:val="23"/>
                <w:szCs w:val="23"/>
              </w:rPr>
            </w:pPr>
          </w:p>
        </w:tc>
        <w:tc>
          <w:tcPr>
            <w:tcW w:w="1757" w:type="dxa"/>
            <w:shd w:val="clear" w:color="auto" w:fill="auto"/>
            <w:vAlign w:val="center"/>
          </w:tcPr>
          <w:p w14:paraId="6C90260C" w14:textId="77777777" w:rsidR="000B7F4C" w:rsidRPr="000B7F4C" w:rsidRDefault="000B7F4C" w:rsidP="000B7F4C">
            <w:pPr>
              <w:ind w:right="-2"/>
              <w:jc w:val="center"/>
              <w:rPr>
                <w:sz w:val="23"/>
                <w:szCs w:val="23"/>
              </w:rPr>
            </w:pPr>
            <w:r w:rsidRPr="000B7F4C">
              <w:rPr>
                <w:sz w:val="23"/>
                <w:szCs w:val="23"/>
              </w:rPr>
              <w:t>с 01.07.2020</w:t>
            </w:r>
          </w:p>
        </w:tc>
        <w:tc>
          <w:tcPr>
            <w:tcW w:w="1486" w:type="dxa"/>
            <w:shd w:val="clear" w:color="auto" w:fill="auto"/>
            <w:vAlign w:val="center"/>
          </w:tcPr>
          <w:p w14:paraId="71109E88" w14:textId="77777777" w:rsidR="000B7F4C" w:rsidRPr="000B7F4C" w:rsidRDefault="000B7F4C" w:rsidP="000B7F4C">
            <w:pPr>
              <w:ind w:right="-2"/>
              <w:jc w:val="center"/>
              <w:rPr>
                <w:sz w:val="23"/>
                <w:szCs w:val="23"/>
              </w:rPr>
            </w:pPr>
            <w:r w:rsidRPr="000B7F4C">
              <w:rPr>
                <w:sz w:val="23"/>
                <w:szCs w:val="23"/>
              </w:rPr>
              <w:t>41,05</w:t>
            </w:r>
          </w:p>
        </w:tc>
        <w:tc>
          <w:tcPr>
            <w:tcW w:w="1483" w:type="dxa"/>
            <w:shd w:val="clear" w:color="auto" w:fill="auto"/>
            <w:vAlign w:val="center"/>
          </w:tcPr>
          <w:p w14:paraId="259EB122" w14:textId="77777777" w:rsidR="000B7F4C" w:rsidRPr="000B7F4C" w:rsidRDefault="000B7F4C" w:rsidP="000B7F4C">
            <w:pPr>
              <w:tabs>
                <w:tab w:val="left" w:pos="1327"/>
              </w:tabs>
              <w:ind w:right="-2"/>
              <w:jc w:val="center"/>
              <w:rPr>
                <w:sz w:val="23"/>
                <w:szCs w:val="23"/>
              </w:rPr>
            </w:pPr>
            <w:r w:rsidRPr="000B7F4C">
              <w:rPr>
                <w:sz w:val="23"/>
                <w:szCs w:val="23"/>
              </w:rPr>
              <w:t>х</w:t>
            </w:r>
          </w:p>
        </w:tc>
      </w:tr>
      <w:tr w:rsidR="000B7F4C" w:rsidRPr="000B7F4C" w14:paraId="3E45CC6D" w14:textId="77777777" w:rsidTr="00F95151">
        <w:trPr>
          <w:trHeight w:val="189"/>
        </w:trPr>
        <w:tc>
          <w:tcPr>
            <w:tcW w:w="2552" w:type="dxa"/>
            <w:vMerge/>
            <w:shd w:val="clear" w:color="auto" w:fill="auto"/>
            <w:vAlign w:val="center"/>
          </w:tcPr>
          <w:p w14:paraId="57C03B07" w14:textId="77777777" w:rsidR="000B7F4C" w:rsidRPr="000B7F4C" w:rsidRDefault="000B7F4C" w:rsidP="000B7F4C">
            <w:pPr>
              <w:ind w:right="-2"/>
            </w:pPr>
          </w:p>
        </w:tc>
        <w:tc>
          <w:tcPr>
            <w:tcW w:w="2072" w:type="dxa"/>
            <w:vMerge/>
            <w:shd w:val="clear" w:color="auto" w:fill="auto"/>
            <w:vAlign w:val="center"/>
          </w:tcPr>
          <w:p w14:paraId="04A56EB6" w14:textId="77777777" w:rsidR="000B7F4C" w:rsidRPr="000B7F4C" w:rsidRDefault="000B7F4C" w:rsidP="000B7F4C">
            <w:pPr>
              <w:ind w:right="-2"/>
              <w:jc w:val="center"/>
              <w:rPr>
                <w:sz w:val="23"/>
                <w:szCs w:val="23"/>
              </w:rPr>
            </w:pPr>
          </w:p>
        </w:tc>
        <w:tc>
          <w:tcPr>
            <w:tcW w:w="1757" w:type="dxa"/>
            <w:shd w:val="clear" w:color="auto" w:fill="auto"/>
            <w:vAlign w:val="center"/>
          </w:tcPr>
          <w:p w14:paraId="5994F68F" w14:textId="77777777" w:rsidR="000B7F4C" w:rsidRPr="000B7F4C" w:rsidRDefault="000B7F4C" w:rsidP="000B7F4C">
            <w:pPr>
              <w:ind w:right="-2"/>
              <w:jc w:val="center"/>
              <w:rPr>
                <w:sz w:val="23"/>
                <w:szCs w:val="23"/>
              </w:rPr>
            </w:pPr>
            <w:r w:rsidRPr="000B7F4C">
              <w:rPr>
                <w:sz w:val="23"/>
                <w:szCs w:val="23"/>
              </w:rPr>
              <w:t>с 01.01.2021</w:t>
            </w:r>
          </w:p>
        </w:tc>
        <w:tc>
          <w:tcPr>
            <w:tcW w:w="1486" w:type="dxa"/>
            <w:shd w:val="clear" w:color="auto" w:fill="auto"/>
            <w:vAlign w:val="center"/>
          </w:tcPr>
          <w:p w14:paraId="42C3BFDD" w14:textId="77777777" w:rsidR="000B7F4C" w:rsidRPr="000B7F4C" w:rsidRDefault="000B7F4C" w:rsidP="000B7F4C">
            <w:pPr>
              <w:ind w:right="-2"/>
              <w:jc w:val="center"/>
              <w:rPr>
                <w:sz w:val="23"/>
                <w:szCs w:val="23"/>
              </w:rPr>
            </w:pPr>
            <w:r w:rsidRPr="000B7F4C">
              <w:rPr>
                <w:sz w:val="23"/>
                <w:szCs w:val="23"/>
              </w:rPr>
              <w:t>38,86</w:t>
            </w:r>
          </w:p>
        </w:tc>
        <w:tc>
          <w:tcPr>
            <w:tcW w:w="1483" w:type="dxa"/>
            <w:shd w:val="clear" w:color="auto" w:fill="auto"/>
            <w:vAlign w:val="center"/>
          </w:tcPr>
          <w:p w14:paraId="6AA45B0C" w14:textId="77777777" w:rsidR="000B7F4C" w:rsidRPr="000B7F4C" w:rsidRDefault="000B7F4C" w:rsidP="000B7F4C">
            <w:pPr>
              <w:tabs>
                <w:tab w:val="left" w:pos="1327"/>
              </w:tabs>
              <w:ind w:right="-2"/>
              <w:jc w:val="center"/>
              <w:rPr>
                <w:sz w:val="23"/>
                <w:szCs w:val="23"/>
              </w:rPr>
            </w:pPr>
            <w:r w:rsidRPr="000B7F4C">
              <w:rPr>
                <w:sz w:val="23"/>
                <w:szCs w:val="23"/>
              </w:rPr>
              <w:t>х</w:t>
            </w:r>
          </w:p>
        </w:tc>
      </w:tr>
      <w:tr w:rsidR="000B7F4C" w:rsidRPr="000B7F4C" w14:paraId="367ADA1C" w14:textId="77777777" w:rsidTr="00F95151">
        <w:trPr>
          <w:trHeight w:val="180"/>
        </w:trPr>
        <w:tc>
          <w:tcPr>
            <w:tcW w:w="2552" w:type="dxa"/>
            <w:vMerge/>
            <w:shd w:val="clear" w:color="auto" w:fill="auto"/>
            <w:vAlign w:val="center"/>
          </w:tcPr>
          <w:p w14:paraId="16C04F1C" w14:textId="77777777" w:rsidR="000B7F4C" w:rsidRPr="000B7F4C" w:rsidRDefault="000B7F4C" w:rsidP="000B7F4C">
            <w:pPr>
              <w:ind w:right="-2"/>
            </w:pPr>
          </w:p>
        </w:tc>
        <w:tc>
          <w:tcPr>
            <w:tcW w:w="2072" w:type="dxa"/>
            <w:vMerge/>
            <w:shd w:val="clear" w:color="auto" w:fill="auto"/>
            <w:vAlign w:val="center"/>
          </w:tcPr>
          <w:p w14:paraId="6AA7B305" w14:textId="77777777" w:rsidR="000B7F4C" w:rsidRPr="000B7F4C" w:rsidRDefault="000B7F4C" w:rsidP="000B7F4C">
            <w:pPr>
              <w:ind w:right="-2"/>
              <w:jc w:val="center"/>
              <w:rPr>
                <w:sz w:val="23"/>
                <w:szCs w:val="23"/>
              </w:rPr>
            </w:pPr>
          </w:p>
        </w:tc>
        <w:tc>
          <w:tcPr>
            <w:tcW w:w="1757" w:type="dxa"/>
            <w:shd w:val="clear" w:color="auto" w:fill="auto"/>
            <w:vAlign w:val="center"/>
          </w:tcPr>
          <w:p w14:paraId="3E8BBC74" w14:textId="77777777" w:rsidR="000B7F4C" w:rsidRPr="000B7F4C" w:rsidRDefault="000B7F4C" w:rsidP="000B7F4C">
            <w:pPr>
              <w:ind w:right="-2"/>
              <w:jc w:val="center"/>
              <w:rPr>
                <w:sz w:val="23"/>
                <w:szCs w:val="23"/>
              </w:rPr>
            </w:pPr>
            <w:r w:rsidRPr="000B7F4C">
              <w:rPr>
                <w:sz w:val="23"/>
                <w:szCs w:val="23"/>
              </w:rPr>
              <w:t>с 01.07.2021</w:t>
            </w:r>
          </w:p>
        </w:tc>
        <w:tc>
          <w:tcPr>
            <w:tcW w:w="1486" w:type="dxa"/>
            <w:shd w:val="clear" w:color="auto" w:fill="auto"/>
            <w:vAlign w:val="center"/>
          </w:tcPr>
          <w:p w14:paraId="11C98EBA" w14:textId="77777777" w:rsidR="000B7F4C" w:rsidRPr="000B7F4C" w:rsidRDefault="000B7F4C" w:rsidP="000B7F4C">
            <w:pPr>
              <w:ind w:right="-2"/>
              <w:jc w:val="center"/>
              <w:rPr>
                <w:sz w:val="23"/>
                <w:szCs w:val="23"/>
              </w:rPr>
            </w:pPr>
            <w:r w:rsidRPr="000B7F4C">
              <w:rPr>
                <w:sz w:val="23"/>
                <w:szCs w:val="23"/>
              </w:rPr>
              <w:t>41,27</w:t>
            </w:r>
          </w:p>
        </w:tc>
        <w:tc>
          <w:tcPr>
            <w:tcW w:w="1483" w:type="dxa"/>
            <w:shd w:val="clear" w:color="auto" w:fill="auto"/>
            <w:vAlign w:val="center"/>
          </w:tcPr>
          <w:p w14:paraId="7C752E36" w14:textId="77777777" w:rsidR="000B7F4C" w:rsidRPr="000B7F4C" w:rsidRDefault="000B7F4C" w:rsidP="000B7F4C">
            <w:pPr>
              <w:tabs>
                <w:tab w:val="left" w:pos="1327"/>
              </w:tabs>
              <w:ind w:right="-2"/>
              <w:jc w:val="center"/>
              <w:rPr>
                <w:sz w:val="23"/>
                <w:szCs w:val="23"/>
              </w:rPr>
            </w:pPr>
            <w:r w:rsidRPr="000B7F4C">
              <w:rPr>
                <w:sz w:val="23"/>
                <w:szCs w:val="23"/>
              </w:rPr>
              <w:t>х</w:t>
            </w:r>
          </w:p>
        </w:tc>
      </w:tr>
      <w:tr w:rsidR="000B7F4C" w:rsidRPr="000B7F4C" w14:paraId="2CD71DFE" w14:textId="77777777" w:rsidTr="00F95151">
        <w:trPr>
          <w:trHeight w:val="183"/>
        </w:trPr>
        <w:tc>
          <w:tcPr>
            <w:tcW w:w="2552" w:type="dxa"/>
            <w:vMerge/>
            <w:shd w:val="clear" w:color="auto" w:fill="auto"/>
            <w:vAlign w:val="center"/>
          </w:tcPr>
          <w:p w14:paraId="220E2DD4" w14:textId="77777777" w:rsidR="000B7F4C" w:rsidRPr="000B7F4C" w:rsidRDefault="000B7F4C" w:rsidP="000B7F4C">
            <w:pPr>
              <w:ind w:right="-2"/>
            </w:pPr>
          </w:p>
        </w:tc>
        <w:tc>
          <w:tcPr>
            <w:tcW w:w="2072" w:type="dxa"/>
            <w:vMerge/>
            <w:shd w:val="clear" w:color="auto" w:fill="auto"/>
            <w:vAlign w:val="center"/>
          </w:tcPr>
          <w:p w14:paraId="1500E6B3" w14:textId="77777777" w:rsidR="000B7F4C" w:rsidRPr="000B7F4C" w:rsidRDefault="000B7F4C" w:rsidP="000B7F4C">
            <w:pPr>
              <w:ind w:right="-2"/>
              <w:jc w:val="center"/>
              <w:rPr>
                <w:sz w:val="23"/>
                <w:szCs w:val="23"/>
                <w:vertAlign w:val="superscript"/>
              </w:rPr>
            </w:pPr>
          </w:p>
        </w:tc>
        <w:tc>
          <w:tcPr>
            <w:tcW w:w="1757" w:type="dxa"/>
            <w:shd w:val="clear" w:color="auto" w:fill="auto"/>
            <w:vAlign w:val="center"/>
          </w:tcPr>
          <w:p w14:paraId="5E9F1BD8" w14:textId="77777777" w:rsidR="000B7F4C" w:rsidRPr="000B7F4C" w:rsidRDefault="000B7F4C" w:rsidP="000B7F4C">
            <w:pPr>
              <w:ind w:right="-2"/>
              <w:jc w:val="center"/>
              <w:rPr>
                <w:sz w:val="23"/>
                <w:szCs w:val="23"/>
              </w:rPr>
            </w:pPr>
            <w:r w:rsidRPr="000B7F4C">
              <w:rPr>
                <w:sz w:val="23"/>
                <w:szCs w:val="23"/>
              </w:rPr>
              <w:t>с 01.01.2022</w:t>
            </w:r>
          </w:p>
        </w:tc>
        <w:tc>
          <w:tcPr>
            <w:tcW w:w="1486" w:type="dxa"/>
            <w:shd w:val="clear" w:color="auto" w:fill="auto"/>
            <w:vAlign w:val="center"/>
          </w:tcPr>
          <w:p w14:paraId="18FC1DDD" w14:textId="77777777" w:rsidR="000B7F4C" w:rsidRPr="000B7F4C" w:rsidRDefault="000B7F4C" w:rsidP="000B7F4C">
            <w:pPr>
              <w:ind w:right="-2"/>
              <w:jc w:val="center"/>
              <w:rPr>
                <w:sz w:val="23"/>
                <w:szCs w:val="23"/>
              </w:rPr>
            </w:pPr>
            <w:r w:rsidRPr="000B7F4C">
              <w:rPr>
                <w:sz w:val="23"/>
                <w:szCs w:val="23"/>
              </w:rPr>
              <w:t>37,84</w:t>
            </w:r>
          </w:p>
        </w:tc>
        <w:tc>
          <w:tcPr>
            <w:tcW w:w="1483" w:type="dxa"/>
            <w:shd w:val="clear" w:color="auto" w:fill="auto"/>
            <w:vAlign w:val="center"/>
          </w:tcPr>
          <w:p w14:paraId="1B126C72" w14:textId="77777777" w:rsidR="000B7F4C" w:rsidRPr="000B7F4C" w:rsidRDefault="000B7F4C" w:rsidP="000B7F4C">
            <w:pPr>
              <w:tabs>
                <w:tab w:val="left" w:pos="1327"/>
              </w:tabs>
              <w:ind w:right="-2"/>
              <w:jc w:val="center"/>
              <w:rPr>
                <w:sz w:val="23"/>
                <w:szCs w:val="23"/>
              </w:rPr>
            </w:pPr>
            <w:r w:rsidRPr="000B7F4C">
              <w:rPr>
                <w:sz w:val="23"/>
                <w:szCs w:val="23"/>
              </w:rPr>
              <w:t>x</w:t>
            </w:r>
          </w:p>
        </w:tc>
      </w:tr>
      <w:tr w:rsidR="000B7F4C" w:rsidRPr="000B7F4C" w14:paraId="0B673642" w14:textId="77777777" w:rsidTr="00F95151">
        <w:trPr>
          <w:trHeight w:val="174"/>
        </w:trPr>
        <w:tc>
          <w:tcPr>
            <w:tcW w:w="2552" w:type="dxa"/>
            <w:vMerge/>
            <w:shd w:val="clear" w:color="auto" w:fill="auto"/>
            <w:vAlign w:val="center"/>
          </w:tcPr>
          <w:p w14:paraId="53A6652D" w14:textId="77777777" w:rsidR="000B7F4C" w:rsidRPr="000B7F4C" w:rsidRDefault="000B7F4C" w:rsidP="000B7F4C">
            <w:pPr>
              <w:ind w:right="-2"/>
            </w:pPr>
          </w:p>
        </w:tc>
        <w:tc>
          <w:tcPr>
            <w:tcW w:w="2072" w:type="dxa"/>
            <w:vMerge/>
            <w:shd w:val="clear" w:color="auto" w:fill="auto"/>
            <w:vAlign w:val="center"/>
          </w:tcPr>
          <w:p w14:paraId="31844943" w14:textId="77777777" w:rsidR="000B7F4C" w:rsidRPr="000B7F4C" w:rsidRDefault="000B7F4C" w:rsidP="000B7F4C">
            <w:pPr>
              <w:ind w:right="-2"/>
              <w:rPr>
                <w:sz w:val="23"/>
                <w:szCs w:val="23"/>
              </w:rPr>
            </w:pPr>
          </w:p>
        </w:tc>
        <w:tc>
          <w:tcPr>
            <w:tcW w:w="1757" w:type="dxa"/>
            <w:shd w:val="clear" w:color="auto" w:fill="auto"/>
            <w:vAlign w:val="center"/>
          </w:tcPr>
          <w:p w14:paraId="3AFB67FB" w14:textId="77777777" w:rsidR="000B7F4C" w:rsidRPr="000B7F4C" w:rsidRDefault="000B7F4C" w:rsidP="000B7F4C">
            <w:pPr>
              <w:ind w:right="-2"/>
              <w:jc w:val="center"/>
              <w:rPr>
                <w:sz w:val="23"/>
                <w:szCs w:val="23"/>
              </w:rPr>
            </w:pPr>
            <w:r w:rsidRPr="000B7F4C">
              <w:rPr>
                <w:sz w:val="23"/>
                <w:szCs w:val="23"/>
              </w:rPr>
              <w:t>с 01.07.2022</w:t>
            </w:r>
          </w:p>
        </w:tc>
        <w:tc>
          <w:tcPr>
            <w:tcW w:w="1486" w:type="dxa"/>
            <w:shd w:val="clear" w:color="auto" w:fill="auto"/>
            <w:vAlign w:val="center"/>
          </w:tcPr>
          <w:p w14:paraId="59D0DD73" w14:textId="77777777" w:rsidR="000B7F4C" w:rsidRPr="000B7F4C" w:rsidRDefault="000B7F4C" w:rsidP="000B7F4C">
            <w:pPr>
              <w:ind w:right="-2"/>
              <w:jc w:val="center"/>
              <w:rPr>
                <w:sz w:val="23"/>
                <w:szCs w:val="23"/>
              </w:rPr>
            </w:pPr>
            <w:r w:rsidRPr="000B7F4C">
              <w:rPr>
                <w:sz w:val="23"/>
                <w:szCs w:val="23"/>
              </w:rPr>
              <w:t>38,09</w:t>
            </w:r>
          </w:p>
        </w:tc>
        <w:tc>
          <w:tcPr>
            <w:tcW w:w="1483" w:type="dxa"/>
            <w:shd w:val="clear" w:color="auto" w:fill="auto"/>
            <w:vAlign w:val="center"/>
          </w:tcPr>
          <w:p w14:paraId="3CCC79BE" w14:textId="77777777" w:rsidR="000B7F4C" w:rsidRPr="000B7F4C" w:rsidRDefault="000B7F4C" w:rsidP="000B7F4C">
            <w:pPr>
              <w:tabs>
                <w:tab w:val="left" w:pos="1327"/>
              </w:tabs>
              <w:ind w:right="-2"/>
              <w:jc w:val="center"/>
              <w:rPr>
                <w:sz w:val="23"/>
                <w:szCs w:val="23"/>
              </w:rPr>
            </w:pPr>
            <w:r w:rsidRPr="000B7F4C">
              <w:rPr>
                <w:sz w:val="23"/>
                <w:szCs w:val="23"/>
              </w:rPr>
              <w:t>x</w:t>
            </w:r>
          </w:p>
        </w:tc>
      </w:tr>
      <w:tr w:rsidR="000B7F4C" w:rsidRPr="000B7F4C" w14:paraId="29113888" w14:textId="77777777" w:rsidTr="00F95151">
        <w:trPr>
          <w:trHeight w:val="174"/>
        </w:trPr>
        <w:tc>
          <w:tcPr>
            <w:tcW w:w="2552" w:type="dxa"/>
            <w:vMerge/>
            <w:shd w:val="clear" w:color="auto" w:fill="auto"/>
            <w:vAlign w:val="center"/>
          </w:tcPr>
          <w:p w14:paraId="1199395A" w14:textId="77777777" w:rsidR="000B7F4C" w:rsidRPr="000B7F4C" w:rsidRDefault="000B7F4C" w:rsidP="000B7F4C">
            <w:pPr>
              <w:ind w:right="-2"/>
            </w:pPr>
          </w:p>
        </w:tc>
        <w:tc>
          <w:tcPr>
            <w:tcW w:w="2072" w:type="dxa"/>
            <w:vMerge/>
            <w:shd w:val="clear" w:color="auto" w:fill="auto"/>
            <w:vAlign w:val="center"/>
          </w:tcPr>
          <w:p w14:paraId="3E39EE17" w14:textId="77777777" w:rsidR="000B7F4C" w:rsidRPr="000B7F4C" w:rsidRDefault="000B7F4C" w:rsidP="000B7F4C">
            <w:pPr>
              <w:ind w:right="-2"/>
              <w:rPr>
                <w:sz w:val="23"/>
                <w:szCs w:val="23"/>
              </w:rPr>
            </w:pPr>
          </w:p>
        </w:tc>
        <w:tc>
          <w:tcPr>
            <w:tcW w:w="1757" w:type="dxa"/>
            <w:shd w:val="clear" w:color="auto" w:fill="auto"/>
            <w:vAlign w:val="center"/>
          </w:tcPr>
          <w:p w14:paraId="4F6FAB44" w14:textId="77777777" w:rsidR="000B7F4C" w:rsidRPr="000B7F4C" w:rsidRDefault="000B7F4C" w:rsidP="000B7F4C">
            <w:pPr>
              <w:ind w:right="-2"/>
              <w:jc w:val="center"/>
              <w:rPr>
                <w:sz w:val="23"/>
                <w:szCs w:val="23"/>
              </w:rPr>
            </w:pPr>
            <w:r w:rsidRPr="000B7F4C">
              <w:rPr>
                <w:sz w:val="23"/>
                <w:szCs w:val="23"/>
              </w:rPr>
              <w:t>с 01.12.2022</w:t>
            </w:r>
          </w:p>
        </w:tc>
        <w:tc>
          <w:tcPr>
            <w:tcW w:w="1486" w:type="dxa"/>
            <w:shd w:val="clear" w:color="auto" w:fill="auto"/>
            <w:vAlign w:val="center"/>
          </w:tcPr>
          <w:p w14:paraId="0A0A316A" w14:textId="77777777" w:rsidR="000B7F4C" w:rsidRPr="000B7F4C" w:rsidRDefault="000B7F4C" w:rsidP="000B7F4C">
            <w:pPr>
              <w:ind w:right="-2"/>
              <w:jc w:val="center"/>
              <w:rPr>
                <w:sz w:val="23"/>
                <w:szCs w:val="23"/>
              </w:rPr>
            </w:pPr>
            <w:r w:rsidRPr="000B7F4C">
              <w:rPr>
                <w:sz w:val="23"/>
                <w:szCs w:val="23"/>
              </w:rPr>
              <w:t>56,26</w:t>
            </w:r>
          </w:p>
        </w:tc>
        <w:tc>
          <w:tcPr>
            <w:tcW w:w="1483" w:type="dxa"/>
            <w:shd w:val="clear" w:color="auto" w:fill="auto"/>
            <w:vAlign w:val="center"/>
          </w:tcPr>
          <w:p w14:paraId="44165D97" w14:textId="77777777" w:rsidR="000B7F4C" w:rsidRPr="000B7F4C" w:rsidRDefault="000B7F4C" w:rsidP="000B7F4C">
            <w:pPr>
              <w:tabs>
                <w:tab w:val="left" w:pos="1327"/>
              </w:tabs>
              <w:ind w:right="-2"/>
              <w:jc w:val="center"/>
              <w:rPr>
                <w:sz w:val="23"/>
                <w:szCs w:val="23"/>
              </w:rPr>
            </w:pPr>
            <w:r w:rsidRPr="000B7F4C">
              <w:rPr>
                <w:sz w:val="23"/>
                <w:szCs w:val="23"/>
              </w:rPr>
              <w:t>х</w:t>
            </w:r>
          </w:p>
        </w:tc>
      </w:tr>
    </w:tbl>
    <w:p w14:paraId="14B2889C" w14:textId="77777777" w:rsidR="000B7F4C" w:rsidRPr="000B7F4C" w:rsidRDefault="000B7F4C" w:rsidP="000B7F4C">
      <w:pPr>
        <w:ind w:right="-2" w:firstLine="709"/>
        <w:jc w:val="both"/>
        <w:rPr>
          <w:bCs/>
          <w:sz w:val="6"/>
          <w:szCs w:val="28"/>
        </w:rPr>
      </w:pPr>
    </w:p>
    <w:p w14:paraId="202F7BED" w14:textId="77777777" w:rsidR="000B7F4C" w:rsidRPr="000B7F4C" w:rsidRDefault="000B7F4C" w:rsidP="000B7F4C">
      <w:pPr>
        <w:ind w:right="-2" w:firstLine="709"/>
        <w:jc w:val="both"/>
        <w:rPr>
          <w:bCs/>
          <w:sz w:val="28"/>
          <w:szCs w:val="28"/>
        </w:rPr>
      </w:pPr>
      <w:r w:rsidRPr="000B7F4C">
        <w:rPr>
          <w:bCs/>
          <w:sz w:val="28"/>
          <w:szCs w:val="28"/>
        </w:rPr>
        <w:t>* Выделяется в целях реализации пункта 6 статьи 168 Налогового кодекса Российской Федерации (часть вторая).</w:t>
      </w:r>
    </w:p>
    <w:p w14:paraId="58B1EFDD" w14:textId="77777777" w:rsidR="000B7F4C" w:rsidRPr="000B7F4C" w:rsidRDefault="000B7F4C" w:rsidP="000B7F4C">
      <w:pPr>
        <w:ind w:right="-2" w:firstLine="709"/>
        <w:jc w:val="both"/>
        <w:rPr>
          <w:bCs/>
          <w:sz w:val="28"/>
          <w:szCs w:val="28"/>
        </w:rPr>
      </w:pPr>
    </w:p>
    <w:p w14:paraId="3D4BD70A" w14:textId="77777777" w:rsidR="000B7F4C" w:rsidRPr="000B7F4C" w:rsidRDefault="000B7F4C" w:rsidP="000B7F4C">
      <w:pPr>
        <w:ind w:right="-2" w:firstLine="709"/>
        <w:jc w:val="both"/>
        <w:rPr>
          <w:bCs/>
          <w:sz w:val="28"/>
          <w:szCs w:val="28"/>
        </w:rPr>
      </w:pPr>
    </w:p>
    <w:p w14:paraId="218567BC" w14:textId="77777777" w:rsidR="000B7F4C" w:rsidRPr="000B7F4C" w:rsidRDefault="000B7F4C" w:rsidP="000B7F4C">
      <w:pPr>
        <w:ind w:right="-2" w:firstLine="709"/>
        <w:jc w:val="both"/>
        <w:rPr>
          <w:bCs/>
          <w:sz w:val="28"/>
          <w:szCs w:val="28"/>
        </w:rPr>
      </w:pPr>
    </w:p>
    <w:p w14:paraId="15E96D9E" w14:textId="77777777" w:rsidR="000B7F4C" w:rsidRPr="000B7F4C" w:rsidRDefault="000B7F4C" w:rsidP="000B7F4C">
      <w:pPr>
        <w:tabs>
          <w:tab w:val="left" w:pos="3686"/>
          <w:tab w:val="left" w:pos="9498"/>
        </w:tabs>
        <w:ind w:left="3828" w:right="140"/>
        <w:sectPr w:rsidR="000B7F4C" w:rsidRPr="000B7F4C" w:rsidSect="00FB706C">
          <w:pgSz w:w="11906" w:h="16838"/>
          <w:pgMar w:top="1135" w:right="707" w:bottom="426" w:left="1701" w:header="708" w:footer="708" w:gutter="0"/>
          <w:cols w:space="708"/>
          <w:titlePg/>
          <w:docGrid w:linePitch="381"/>
        </w:sectPr>
      </w:pPr>
    </w:p>
    <w:p w14:paraId="364550F4" w14:textId="0E3396F0" w:rsidR="000B7F4C" w:rsidRPr="00D00103" w:rsidRDefault="000B7F4C" w:rsidP="000B7F4C">
      <w:pPr>
        <w:tabs>
          <w:tab w:val="left" w:pos="5580"/>
          <w:tab w:val="left" w:pos="9498"/>
        </w:tabs>
        <w:ind w:left="-4552" w:right="-569" w:firstLine="15892"/>
      </w:pPr>
      <w:r w:rsidRPr="00D00103">
        <w:lastRenderedPageBreak/>
        <w:t xml:space="preserve">Приложение № </w:t>
      </w:r>
      <w:r>
        <w:t>31</w:t>
      </w:r>
      <w:r>
        <w:t xml:space="preserve"> </w:t>
      </w:r>
      <w:r w:rsidRPr="00D00103">
        <w:t xml:space="preserve">к протоколу № </w:t>
      </w:r>
      <w:r>
        <w:t>82</w:t>
      </w:r>
    </w:p>
    <w:p w14:paraId="1C3F6F2B" w14:textId="77777777" w:rsidR="000B7F4C" w:rsidRPr="00D00103" w:rsidRDefault="000B7F4C" w:rsidP="000B7F4C">
      <w:pPr>
        <w:tabs>
          <w:tab w:val="left" w:pos="5580"/>
          <w:tab w:val="left" w:pos="9498"/>
        </w:tabs>
        <w:ind w:left="-4552" w:right="-569" w:firstLine="15892"/>
      </w:pPr>
      <w:r w:rsidRPr="00D00103">
        <w:t>заседания правления Региональной</w:t>
      </w:r>
    </w:p>
    <w:p w14:paraId="489885E2" w14:textId="77777777" w:rsidR="000B7F4C" w:rsidRPr="00D00103" w:rsidRDefault="000B7F4C" w:rsidP="000B7F4C">
      <w:pPr>
        <w:tabs>
          <w:tab w:val="left" w:pos="5580"/>
          <w:tab w:val="left" w:pos="9498"/>
        </w:tabs>
        <w:ind w:left="-4552" w:right="-569" w:firstLine="15892"/>
      </w:pPr>
      <w:r w:rsidRPr="00D00103">
        <w:t>энергетической комиссии</w:t>
      </w:r>
    </w:p>
    <w:p w14:paraId="1E5510F6" w14:textId="77777777" w:rsidR="000B7F4C" w:rsidRDefault="000B7F4C" w:rsidP="000B7F4C">
      <w:pPr>
        <w:tabs>
          <w:tab w:val="left" w:pos="5580"/>
          <w:tab w:val="left" w:pos="9498"/>
        </w:tabs>
        <w:ind w:left="-4552" w:right="-569" w:firstLine="15892"/>
      </w:pPr>
      <w:r w:rsidRPr="00D00103">
        <w:t xml:space="preserve">Кузбасса от </w:t>
      </w:r>
      <w:r>
        <w:t>24</w:t>
      </w:r>
      <w:r w:rsidRPr="00D00103">
        <w:t>.</w:t>
      </w:r>
      <w:r>
        <w:t>11</w:t>
      </w:r>
      <w:r w:rsidRPr="00D00103">
        <w:t>.2022</w:t>
      </w:r>
    </w:p>
    <w:p w14:paraId="6CF60FC0" w14:textId="77777777" w:rsidR="000B7F4C" w:rsidRPr="000B7F4C" w:rsidRDefault="000B7F4C" w:rsidP="000B7F4C">
      <w:pPr>
        <w:tabs>
          <w:tab w:val="left" w:pos="3686"/>
          <w:tab w:val="left" w:pos="9498"/>
        </w:tabs>
        <w:ind w:right="140"/>
      </w:pPr>
    </w:p>
    <w:p w14:paraId="36C736EE" w14:textId="77777777" w:rsidR="000B7F4C" w:rsidRPr="000B7F4C" w:rsidRDefault="000B7F4C" w:rsidP="000B7F4C">
      <w:pPr>
        <w:tabs>
          <w:tab w:val="left" w:pos="5245"/>
          <w:tab w:val="left" w:pos="7797"/>
        </w:tabs>
        <w:ind w:left="7655" w:right="1007" w:firstLine="142"/>
        <w:jc w:val="center"/>
        <w:rPr>
          <w:sz w:val="28"/>
          <w:szCs w:val="28"/>
        </w:rPr>
      </w:pPr>
      <w:r w:rsidRPr="000B7F4C">
        <w:rPr>
          <w:sz w:val="28"/>
          <w:szCs w:val="28"/>
        </w:rPr>
        <w:t xml:space="preserve">«Приложение </w:t>
      </w:r>
    </w:p>
    <w:p w14:paraId="13931DCF" w14:textId="77777777" w:rsidR="000B7F4C" w:rsidRPr="000B7F4C" w:rsidRDefault="000B7F4C" w:rsidP="000B7F4C">
      <w:pPr>
        <w:tabs>
          <w:tab w:val="left" w:pos="5245"/>
          <w:tab w:val="left" w:pos="7797"/>
        </w:tabs>
        <w:ind w:left="7655" w:right="1007" w:firstLine="142"/>
        <w:jc w:val="center"/>
        <w:rPr>
          <w:sz w:val="28"/>
          <w:szCs w:val="28"/>
        </w:rPr>
      </w:pPr>
      <w:r w:rsidRPr="000B7F4C">
        <w:rPr>
          <w:sz w:val="28"/>
          <w:szCs w:val="28"/>
        </w:rPr>
        <w:t xml:space="preserve">к постановлению региональной </w:t>
      </w:r>
      <w:r w:rsidRPr="000B7F4C">
        <w:rPr>
          <w:sz w:val="28"/>
          <w:szCs w:val="28"/>
        </w:rPr>
        <w:br/>
        <w:t xml:space="preserve">энергетической комиссии </w:t>
      </w:r>
      <w:r w:rsidRPr="000B7F4C">
        <w:rPr>
          <w:sz w:val="28"/>
          <w:szCs w:val="28"/>
        </w:rPr>
        <w:br/>
        <w:t>Кемеровской области</w:t>
      </w:r>
      <w:r w:rsidRPr="000B7F4C">
        <w:rPr>
          <w:sz w:val="28"/>
          <w:szCs w:val="28"/>
        </w:rPr>
        <w:br/>
        <w:t>от «8» октября 2019 г. № 302</w:t>
      </w:r>
    </w:p>
    <w:p w14:paraId="0DEB3D68" w14:textId="77777777" w:rsidR="000B7F4C" w:rsidRPr="000B7F4C" w:rsidRDefault="000B7F4C" w:rsidP="000B7F4C">
      <w:pPr>
        <w:tabs>
          <w:tab w:val="left" w:pos="0"/>
        </w:tabs>
        <w:ind w:left="5670" w:right="-994"/>
        <w:jc w:val="center"/>
        <w:rPr>
          <w:color w:val="000000"/>
          <w:sz w:val="16"/>
          <w:szCs w:val="20"/>
        </w:rPr>
      </w:pPr>
    </w:p>
    <w:p w14:paraId="149F82E5" w14:textId="77777777" w:rsidR="000B7F4C" w:rsidRPr="000B7F4C" w:rsidRDefault="000B7F4C" w:rsidP="000B7F4C">
      <w:pPr>
        <w:ind w:left="1417" w:right="850" w:firstLine="710"/>
        <w:jc w:val="center"/>
        <w:rPr>
          <w:b/>
          <w:bCs/>
          <w:sz w:val="28"/>
          <w:szCs w:val="28"/>
        </w:rPr>
      </w:pPr>
      <w:r w:rsidRPr="000B7F4C">
        <w:rPr>
          <w:b/>
          <w:bCs/>
          <w:sz w:val="28"/>
          <w:szCs w:val="28"/>
        </w:rPr>
        <w:t>Тарифы МУП «Яйская теплоснабжающая организация»</w:t>
      </w:r>
      <w:r w:rsidRPr="000B7F4C">
        <w:t xml:space="preserve"> </w:t>
      </w:r>
      <w:r w:rsidRPr="000B7F4C">
        <w:rPr>
          <w:b/>
          <w:bCs/>
          <w:sz w:val="28"/>
          <w:szCs w:val="28"/>
        </w:rPr>
        <w:t>Яйского муниципального округа на горячую воду в открытой системе горячего водоснабжения (теплоснабжения), реализуемую на потребительском рынке Яйского муниципального округа, на период с 01.01.2020 по 31.12.2022</w:t>
      </w:r>
    </w:p>
    <w:p w14:paraId="466D42F0" w14:textId="77777777" w:rsidR="000B7F4C" w:rsidRPr="000B7F4C" w:rsidRDefault="000B7F4C" w:rsidP="000B7F4C">
      <w:pPr>
        <w:ind w:right="440"/>
        <w:jc w:val="right"/>
        <w:rPr>
          <w:color w:val="000000"/>
          <w:sz w:val="14"/>
          <w:szCs w:val="28"/>
        </w:rPr>
      </w:pPr>
    </w:p>
    <w:tbl>
      <w:tblPr>
        <w:tblW w:w="15559"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0B7F4C" w:rsidRPr="000B7F4C" w14:paraId="5AAEC817" w14:textId="77777777" w:rsidTr="00F95151">
        <w:trPr>
          <w:trHeight w:val="364"/>
        </w:trPr>
        <w:tc>
          <w:tcPr>
            <w:tcW w:w="1614" w:type="dxa"/>
            <w:vMerge w:val="restart"/>
            <w:shd w:val="clear" w:color="auto" w:fill="auto"/>
            <w:vAlign w:val="center"/>
          </w:tcPr>
          <w:p w14:paraId="68ADD06B" w14:textId="77777777" w:rsidR="000B7F4C" w:rsidRPr="000B7F4C" w:rsidRDefault="000B7F4C" w:rsidP="000B7F4C">
            <w:pPr>
              <w:tabs>
                <w:tab w:val="left" w:pos="3052"/>
              </w:tabs>
              <w:ind w:left="-108" w:right="-108"/>
              <w:jc w:val="center"/>
              <w:rPr>
                <w:color w:val="000000"/>
                <w:sz w:val="22"/>
                <w:szCs w:val="22"/>
              </w:rPr>
            </w:pPr>
            <w:r w:rsidRPr="000B7F4C">
              <w:rPr>
                <w:color w:val="000000"/>
                <w:sz w:val="22"/>
                <w:szCs w:val="22"/>
              </w:rPr>
              <w:t>Наименование регулируемой организации</w:t>
            </w:r>
          </w:p>
        </w:tc>
        <w:tc>
          <w:tcPr>
            <w:tcW w:w="1613" w:type="dxa"/>
            <w:vMerge w:val="restart"/>
            <w:vAlign w:val="center"/>
          </w:tcPr>
          <w:p w14:paraId="6F2193E7" w14:textId="77777777" w:rsidR="000B7F4C" w:rsidRPr="000B7F4C" w:rsidRDefault="000B7F4C" w:rsidP="000B7F4C">
            <w:pPr>
              <w:ind w:left="-108" w:firstLine="47"/>
              <w:jc w:val="center"/>
              <w:rPr>
                <w:color w:val="000000"/>
                <w:sz w:val="22"/>
                <w:szCs w:val="22"/>
              </w:rPr>
            </w:pPr>
            <w:r w:rsidRPr="000B7F4C">
              <w:rPr>
                <w:color w:val="000000"/>
                <w:sz w:val="22"/>
                <w:szCs w:val="22"/>
              </w:rPr>
              <w:t>Период</w:t>
            </w:r>
          </w:p>
        </w:tc>
        <w:tc>
          <w:tcPr>
            <w:tcW w:w="3685" w:type="dxa"/>
            <w:gridSpan w:val="4"/>
            <w:tcBorders>
              <w:bottom w:val="single" w:sz="4" w:space="0" w:color="auto"/>
            </w:tcBorders>
            <w:vAlign w:val="center"/>
          </w:tcPr>
          <w:p w14:paraId="7633E87F" w14:textId="77777777" w:rsidR="000B7F4C" w:rsidRPr="000B7F4C" w:rsidRDefault="000B7F4C" w:rsidP="000B7F4C">
            <w:pPr>
              <w:ind w:left="-108" w:firstLine="47"/>
              <w:jc w:val="center"/>
              <w:rPr>
                <w:color w:val="000000"/>
                <w:sz w:val="22"/>
                <w:szCs w:val="22"/>
              </w:rPr>
            </w:pPr>
            <w:r w:rsidRPr="000B7F4C">
              <w:rPr>
                <w:color w:val="000000"/>
                <w:sz w:val="22"/>
                <w:szCs w:val="22"/>
              </w:rPr>
              <w:t>Тариф на горячую воду для населения, руб./м³* (с НДС)</w:t>
            </w:r>
          </w:p>
        </w:tc>
        <w:tc>
          <w:tcPr>
            <w:tcW w:w="3828" w:type="dxa"/>
            <w:gridSpan w:val="4"/>
            <w:tcBorders>
              <w:bottom w:val="single" w:sz="4" w:space="0" w:color="auto"/>
            </w:tcBorders>
            <w:shd w:val="clear" w:color="auto" w:fill="auto"/>
            <w:vAlign w:val="center"/>
          </w:tcPr>
          <w:p w14:paraId="406B3969" w14:textId="77777777" w:rsidR="000B7F4C" w:rsidRPr="000B7F4C" w:rsidRDefault="000B7F4C" w:rsidP="000B7F4C">
            <w:pPr>
              <w:ind w:left="-108" w:firstLine="47"/>
              <w:jc w:val="center"/>
              <w:rPr>
                <w:color w:val="000000"/>
                <w:sz w:val="22"/>
                <w:szCs w:val="22"/>
              </w:rPr>
            </w:pPr>
            <w:r w:rsidRPr="000B7F4C">
              <w:rPr>
                <w:color w:val="000000"/>
                <w:sz w:val="22"/>
                <w:szCs w:val="22"/>
              </w:rPr>
              <w:t>Тариф на горячую воду для прочих потребителей, руб./м³ (без НДС)</w:t>
            </w:r>
          </w:p>
        </w:tc>
        <w:tc>
          <w:tcPr>
            <w:tcW w:w="1134" w:type="dxa"/>
            <w:vMerge w:val="restart"/>
            <w:shd w:val="clear" w:color="auto" w:fill="auto"/>
            <w:vAlign w:val="center"/>
          </w:tcPr>
          <w:p w14:paraId="6C8652EC" w14:textId="77777777" w:rsidR="000B7F4C" w:rsidRPr="000B7F4C" w:rsidRDefault="000B7F4C" w:rsidP="000B7F4C">
            <w:pPr>
              <w:ind w:left="-108" w:right="-104" w:firstLine="3"/>
              <w:jc w:val="center"/>
              <w:rPr>
                <w:color w:val="000000"/>
                <w:sz w:val="22"/>
                <w:szCs w:val="22"/>
              </w:rPr>
            </w:pPr>
            <w:r w:rsidRPr="000B7F4C">
              <w:rPr>
                <w:color w:val="000000"/>
                <w:sz w:val="22"/>
                <w:szCs w:val="22"/>
              </w:rPr>
              <w:t>Компонент на теплоно-ситель,</w:t>
            </w:r>
          </w:p>
          <w:p w14:paraId="78282982" w14:textId="77777777" w:rsidR="000B7F4C" w:rsidRPr="000B7F4C" w:rsidRDefault="000B7F4C" w:rsidP="000B7F4C">
            <w:pPr>
              <w:ind w:left="-108" w:right="-104" w:firstLine="3"/>
              <w:jc w:val="center"/>
              <w:rPr>
                <w:color w:val="000000"/>
                <w:sz w:val="22"/>
                <w:szCs w:val="22"/>
              </w:rPr>
            </w:pPr>
            <w:r w:rsidRPr="000B7F4C">
              <w:rPr>
                <w:color w:val="000000"/>
                <w:sz w:val="22"/>
                <w:szCs w:val="22"/>
              </w:rPr>
              <w:t>руб./м³ **(без НДС)</w:t>
            </w:r>
          </w:p>
        </w:tc>
        <w:tc>
          <w:tcPr>
            <w:tcW w:w="3685" w:type="dxa"/>
            <w:gridSpan w:val="3"/>
            <w:shd w:val="clear" w:color="auto" w:fill="auto"/>
            <w:vAlign w:val="center"/>
          </w:tcPr>
          <w:p w14:paraId="37CD5125" w14:textId="77777777" w:rsidR="000B7F4C" w:rsidRPr="000B7F4C" w:rsidRDefault="000B7F4C" w:rsidP="000B7F4C">
            <w:pPr>
              <w:tabs>
                <w:tab w:val="left" w:pos="3052"/>
              </w:tabs>
              <w:jc w:val="center"/>
              <w:rPr>
                <w:color w:val="000000"/>
                <w:sz w:val="22"/>
                <w:szCs w:val="22"/>
              </w:rPr>
            </w:pPr>
            <w:r w:rsidRPr="000B7F4C">
              <w:rPr>
                <w:color w:val="000000"/>
                <w:sz w:val="22"/>
                <w:szCs w:val="22"/>
              </w:rPr>
              <w:t>Компонент на тепловую энергию</w:t>
            </w:r>
          </w:p>
        </w:tc>
      </w:tr>
      <w:tr w:rsidR="000B7F4C" w:rsidRPr="000B7F4C" w14:paraId="4FEDC28E" w14:textId="77777777" w:rsidTr="00F95151">
        <w:trPr>
          <w:trHeight w:val="225"/>
        </w:trPr>
        <w:tc>
          <w:tcPr>
            <w:tcW w:w="1614" w:type="dxa"/>
            <w:vMerge/>
            <w:shd w:val="clear" w:color="auto" w:fill="auto"/>
            <w:vAlign w:val="center"/>
          </w:tcPr>
          <w:p w14:paraId="7E3EF76A" w14:textId="77777777" w:rsidR="000B7F4C" w:rsidRPr="000B7F4C" w:rsidRDefault="000B7F4C" w:rsidP="000B7F4C">
            <w:pPr>
              <w:tabs>
                <w:tab w:val="left" w:pos="3052"/>
              </w:tabs>
              <w:jc w:val="center"/>
              <w:rPr>
                <w:color w:val="000000"/>
                <w:sz w:val="22"/>
                <w:szCs w:val="22"/>
              </w:rPr>
            </w:pPr>
          </w:p>
        </w:tc>
        <w:tc>
          <w:tcPr>
            <w:tcW w:w="1613" w:type="dxa"/>
            <w:vMerge/>
            <w:vAlign w:val="center"/>
          </w:tcPr>
          <w:p w14:paraId="50A68E46" w14:textId="77777777" w:rsidR="000B7F4C" w:rsidRPr="000B7F4C" w:rsidRDefault="000B7F4C" w:rsidP="000B7F4C">
            <w:pPr>
              <w:tabs>
                <w:tab w:val="left" w:pos="3052"/>
              </w:tabs>
              <w:jc w:val="center"/>
              <w:rPr>
                <w:color w:val="000000"/>
                <w:sz w:val="22"/>
                <w:szCs w:val="22"/>
              </w:rPr>
            </w:pPr>
          </w:p>
        </w:tc>
        <w:tc>
          <w:tcPr>
            <w:tcW w:w="1843" w:type="dxa"/>
            <w:gridSpan w:val="2"/>
            <w:tcBorders>
              <w:top w:val="single" w:sz="4" w:space="0" w:color="auto"/>
            </w:tcBorders>
            <w:vAlign w:val="center"/>
          </w:tcPr>
          <w:p w14:paraId="20ACFB82" w14:textId="77777777" w:rsidR="000B7F4C" w:rsidRPr="000B7F4C" w:rsidRDefault="000B7F4C" w:rsidP="000B7F4C">
            <w:pPr>
              <w:ind w:left="-108" w:right="-85" w:hanging="55"/>
              <w:jc w:val="center"/>
              <w:rPr>
                <w:color w:val="000000"/>
                <w:sz w:val="22"/>
                <w:szCs w:val="22"/>
              </w:rPr>
            </w:pPr>
            <w:r w:rsidRPr="000B7F4C">
              <w:rPr>
                <w:color w:val="000000"/>
                <w:sz w:val="22"/>
                <w:szCs w:val="22"/>
              </w:rPr>
              <w:t>Изолированные стояки</w:t>
            </w:r>
          </w:p>
        </w:tc>
        <w:tc>
          <w:tcPr>
            <w:tcW w:w="1842" w:type="dxa"/>
            <w:gridSpan w:val="2"/>
            <w:tcBorders>
              <w:top w:val="single" w:sz="4" w:space="0" w:color="auto"/>
            </w:tcBorders>
            <w:vAlign w:val="center"/>
          </w:tcPr>
          <w:p w14:paraId="2739692B" w14:textId="77777777" w:rsidR="000B7F4C" w:rsidRPr="000B7F4C" w:rsidRDefault="000B7F4C" w:rsidP="000B7F4C">
            <w:pPr>
              <w:ind w:left="-108" w:right="-85" w:hanging="4"/>
              <w:jc w:val="center"/>
              <w:rPr>
                <w:color w:val="000000"/>
                <w:sz w:val="22"/>
                <w:szCs w:val="22"/>
              </w:rPr>
            </w:pPr>
            <w:r w:rsidRPr="000B7F4C">
              <w:rPr>
                <w:color w:val="000000"/>
                <w:sz w:val="22"/>
                <w:szCs w:val="22"/>
              </w:rPr>
              <w:t>Неизолированные стояки</w:t>
            </w:r>
          </w:p>
        </w:tc>
        <w:tc>
          <w:tcPr>
            <w:tcW w:w="1843" w:type="dxa"/>
            <w:gridSpan w:val="2"/>
            <w:tcBorders>
              <w:top w:val="single" w:sz="4" w:space="0" w:color="auto"/>
            </w:tcBorders>
            <w:vAlign w:val="center"/>
          </w:tcPr>
          <w:p w14:paraId="60846046" w14:textId="77777777" w:rsidR="000B7F4C" w:rsidRPr="000B7F4C" w:rsidRDefault="000B7F4C" w:rsidP="000B7F4C">
            <w:pPr>
              <w:ind w:left="-108" w:right="-85" w:hanging="55"/>
              <w:jc w:val="center"/>
              <w:rPr>
                <w:color w:val="000000"/>
                <w:sz w:val="22"/>
                <w:szCs w:val="22"/>
              </w:rPr>
            </w:pPr>
            <w:r w:rsidRPr="000B7F4C">
              <w:rPr>
                <w:color w:val="000000"/>
                <w:sz w:val="22"/>
                <w:szCs w:val="22"/>
              </w:rPr>
              <w:t>Изолированные стояки</w:t>
            </w:r>
          </w:p>
        </w:tc>
        <w:tc>
          <w:tcPr>
            <w:tcW w:w="1985" w:type="dxa"/>
            <w:gridSpan w:val="2"/>
            <w:tcBorders>
              <w:top w:val="single" w:sz="4" w:space="0" w:color="auto"/>
            </w:tcBorders>
            <w:vAlign w:val="center"/>
          </w:tcPr>
          <w:p w14:paraId="516E4C79" w14:textId="77777777" w:rsidR="000B7F4C" w:rsidRPr="000B7F4C" w:rsidRDefault="000B7F4C" w:rsidP="000B7F4C">
            <w:pPr>
              <w:ind w:left="-108" w:right="-85" w:hanging="4"/>
              <w:jc w:val="center"/>
              <w:rPr>
                <w:color w:val="000000"/>
                <w:sz w:val="22"/>
                <w:szCs w:val="22"/>
              </w:rPr>
            </w:pPr>
            <w:r w:rsidRPr="000B7F4C">
              <w:rPr>
                <w:color w:val="000000"/>
                <w:sz w:val="22"/>
                <w:szCs w:val="22"/>
              </w:rPr>
              <w:t>Неизолированные стояки</w:t>
            </w:r>
          </w:p>
        </w:tc>
        <w:tc>
          <w:tcPr>
            <w:tcW w:w="1134" w:type="dxa"/>
            <w:vMerge/>
            <w:shd w:val="clear" w:color="auto" w:fill="auto"/>
            <w:vAlign w:val="center"/>
          </w:tcPr>
          <w:p w14:paraId="0F789F24" w14:textId="77777777" w:rsidR="000B7F4C" w:rsidRPr="000B7F4C" w:rsidRDefault="000B7F4C" w:rsidP="000B7F4C">
            <w:pPr>
              <w:tabs>
                <w:tab w:val="left" w:pos="3052"/>
              </w:tabs>
              <w:jc w:val="center"/>
              <w:rPr>
                <w:color w:val="000000"/>
                <w:sz w:val="22"/>
                <w:szCs w:val="22"/>
              </w:rPr>
            </w:pPr>
          </w:p>
        </w:tc>
        <w:tc>
          <w:tcPr>
            <w:tcW w:w="1134" w:type="dxa"/>
            <w:vMerge w:val="restart"/>
            <w:shd w:val="clear" w:color="auto" w:fill="auto"/>
            <w:vAlign w:val="center"/>
          </w:tcPr>
          <w:p w14:paraId="217DF21C" w14:textId="77777777" w:rsidR="000B7F4C" w:rsidRPr="000B7F4C" w:rsidRDefault="000B7F4C" w:rsidP="000B7F4C">
            <w:pPr>
              <w:tabs>
                <w:tab w:val="left" w:pos="3052"/>
              </w:tabs>
              <w:ind w:left="-108" w:right="-151"/>
              <w:jc w:val="center"/>
              <w:rPr>
                <w:color w:val="000000"/>
                <w:sz w:val="22"/>
                <w:szCs w:val="22"/>
              </w:rPr>
            </w:pPr>
            <w:r w:rsidRPr="000B7F4C">
              <w:rPr>
                <w:color w:val="000000"/>
                <w:sz w:val="22"/>
                <w:szCs w:val="22"/>
              </w:rPr>
              <w:t>Односта-вочный, руб./Гкал</w:t>
            </w:r>
          </w:p>
          <w:p w14:paraId="77BDE154" w14:textId="77777777" w:rsidR="000B7F4C" w:rsidRPr="000B7F4C" w:rsidRDefault="000B7F4C" w:rsidP="000B7F4C">
            <w:pPr>
              <w:tabs>
                <w:tab w:val="left" w:pos="3052"/>
              </w:tabs>
              <w:ind w:left="-108" w:right="-151"/>
              <w:jc w:val="center"/>
              <w:rPr>
                <w:color w:val="000000"/>
                <w:sz w:val="22"/>
                <w:szCs w:val="22"/>
              </w:rPr>
            </w:pPr>
            <w:r w:rsidRPr="000B7F4C">
              <w:rPr>
                <w:color w:val="000000"/>
                <w:sz w:val="22"/>
                <w:szCs w:val="22"/>
              </w:rPr>
              <w:t>*** (без НДС)</w:t>
            </w:r>
          </w:p>
        </w:tc>
        <w:tc>
          <w:tcPr>
            <w:tcW w:w="2551" w:type="dxa"/>
            <w:gridSpan w:val="2"/>
            <w:shd w:val="clear" w:color="auto" w:fill="auto"/>
            <w:vAlign w:val="center"/>
          </w:tcPr>
          <w:p w14:paraId="4A7A4675" w14:textId="77777777" w:rsidR="000B7F4C" w:rsidRPr="000B7F4C" w:rsidRDefault="000B7F4C" w:rsidP="000B7F4C">
            <w:pPr>
              <w:tabs>
                <w:tab w:val="left" w:pos="3052"/>
              </w:tabs>
              <w:jc w:val="center"/>
              <w:rPr>
                <w:color w:val="000000"/>
                <w:sz w:val="22"/>
                <w:szCs w:val="22"/>
              </w:rPr>
            </w:pPr>
            <w:r w:rsidRPr="000B7F4C">
              <w:rPr>
                <w:color w:val="000000"/>
                <w:sz w:val="22"/>
                <w:szCs w:val="22"/>
              </w:rPr>
              <w:t>Двухставочный</w:t>
            </w:r>
          </w:p>
        </w:tc>
      </w:tr>
      <w:tr w:rsidR="000B7F4C" w:rsidRPr="000B7F4C" w14:paraId="5A600449" w14:textId="77777777" w:rsidTr="00F95151">
        <w:trPr>
          <w:trHeight w:val="1444"/>
        </w:trPr>
        <w:tc>
          <w:tcPr>
            <w:tcW w:w="1614" w:type="dxa"/>
            <w:vMerge/>
            <w:tcBorders>
              <w:bottom w:val="single" w:sz="4" w:space="0" w:color="auto"/>
            </w:tcBorders>
            <w:shd w:val="clear" w:color="auto" w:fill="auto"/>
            <w:vAlign w:val="center"/>
          </w:tcPr>
          <w:p w14:paraId="6F4DA96F" w14:textId="77777777" w:rsidR="000B7F4C" w:rsidRPr="000B7F4C" w:rsidRDefault="000B7F4C" w:rsidP="000B7F4C">
            <w:pPr>
              <w:tabs>
                <w:tab w:val="left" w:pos="3052"/>
              </w:tabs>
              <w:jc w:val="center"/>
              <w:rPr>
                <w:color w:val="000000"/>
                <w:sz w:val="22"/>
                <w:szCs w:val="22"/>
              </w:rPr>
            </w:pPr>
          </w:p>
        </w:tc>
        <w:tc>
          <w:tcPr>
            <w:tcW w:w="1613" w:type="dxa"/>
            <w:vMerge/>
            <w:vAlign w:val="center"/>
          </w:tcPr>
          <w:p w14:paraId="1169FE17" w14:textId="77777777" w:rsidR="000B7F4C" w:rsidRPr="000B7F4C" w:rsidRDefault="000B7F4C" w:rsidP="000B7F4C">
            <w:pPr>
              <w:tabs>
                <w:tab w:val="left" w:pos="3052"/>
              </w:tabs>
              <w:jc w:val="center"/>
              <w:rPr>
                <w:color w:val="000000"/>
                <w:sz w:val="22"/>
                <w:szCs w:val="22"/>
              </w:rPr>
            </w:pPr>
          </w:p>
        </w:tc>
        <w:tc>
          <w:tcPr>
            <w:tcW w:w="850" w:type="dxa"/>
            <w:tcBorders>
              <w:bottom w:val="single" w:sz="4" w:space="0" w:color="auto"/>
            </w:tcBorders>
            <w:vAlign w:val="center"/>
          </w:tcPr>
          <w:p w14:paraId="2A456816"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с поло-тенце-суши-телями</w:t>
            </w:r>
          </w:p>
        </w:tc>
        <w:tc>
          <w:tcPr>
            <w:tcW w:w="993" w:type="dxa"/>
            <w:tcBorders>
              <w:bottom w:val="single" w:sz="4" w:space="0" w:color="auto"/>
            </w:tcBorders>
            <w:vAlign w:val="center"/>
          </w:tcPr>
          <w:p w14:paraId="43B6E284"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без поло-тенце-суши-теля</w:t>
            </w:r>
          </w:p>
        </w:tc>
        <w:tc>
          <w:tcPr>
            <w:tcW w:w="850" w:type="dxa"/>
            <w:tcBorders>
              <w:bottom w:val="single" w:sz="4" w:space="0" w:color="auto"/>
            </w:tcBorders>
            <w:vAlign w:val="center"/>
          </w:tcPr>
          <w:p w14:paraId="5A1CC994"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с поло-тенце-суши-телями</w:t>
            </w:r>
          </w:p>
        </w:tc>
        <w:tc>
          <w:tcPr>
            <w:tcW w:w="992" w:type="dxa"/>
            <w:tcBorders>
              <w:bottom w:val="single" w:sz="4" w:space="0" w:color="auto"/>
            </w:tcBorders>
            <w:vAlign w:val="center"/>
          </w:tcPr>
          <w:p w14:paraId="1D6E14A0"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без поло-тенце-суши-теля</w:t>
            </w:r>
          </w:p>
        </w:tc>
        <w:tc>
          <w:tcPr>
            <w:tcW w:w="851" w:type="dxa"/>
            <w:tcBorders>
              <w:bottom w:val="single" w:sz="4" w:space="0" w:color="auto"/>
            </w:tcBorders>
            <w:vAlign w:val="center"/>
          </w:tcPr>
          <w:p w14:paraId="2319FA25" w14:textId="77777777" w:rsidR="000B7F4C" w:rsidRPr="000B7F4C" w:rsidRDefault="000B7F4C" w:rsidP="000B7F4C">
            <w:pPr>
              <w:tabs>
                <w:tab w:val="left" w:pos="3052"/>
              </w:tabs>
              <w:ind w:right="-68"/>
              <w:jc w:val="center"/>
              <w:rPr>
                <w:color w:val="000000"/>
                <w:sz w:val="22"/>
                <w:szCs w:val="22"/>
              </w:rPr>
            </w:pPr>
            <w:r w:rsidRPr="000B7F4C">
              <w:rPr>
                <w:color w:val="000000"/>
                <w:sz w:val="22"/>
                <w:szCs w:val="22"/>
              </w:rPr>
              <w:t xml:space="preserve">с </w:t>
            </w:r>
            <w:r w:rsidRPr="000B7F4C">
              <w:rPr>
                <w:color w:val="000000"/>
                <w:sz w:val="22"/>
                <w:szCs w:val="22"/>
              </w:rPr>
              <w:br/>
              <w:t>поло-тенце-суши-телями</w:t>
            </w:r>
          </w:p>
        </w:tc>
        <w:tc>
          <w:tcPr>
            <w:tcW w:w="992" w:type="dxa"/>
            <w:tcBorders>
              <w:bottom w:val="single" w:sz="4" w:space="0" w:color="auto"/>
            </w:tcBorders>
            <w:vAlign w:val="center"/>
          </w:tcPr>
          <w:p w14:paraId="369E23E0"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без поло-тенце-суши-теля</w:t>
            </w:r>
          </w:p>
        </w:tc>
        <w:tc>
          <w:tcPr>
            <w:tcW w:w="992" w:type="dxa"/>
            <w:tcBorders>
              <w:bottom w:val="single" w:sz="4" w:space="0" w:color="auto"/>
            </w:tcBorders>
            <w:vAlign w:val="center"/>
          </w:tcPr>
          <w:p w14:paraId="6BD31852" w14:textId="77777777" w:rsidR="000B7F4C" w:rsidRPr="000B7F4C" w:rsidRDefault="000B7F4C" w:rsidP="000B7F4C">
            <w:pPr>
              <w:tabs>
                <w:tab w:val="left" w:pos="3052"/>
              </w:tabs>
              <w:ind w:left="-177" w:right="-149"/>
              <w:jc w:val="center"/>
              <w:rPr>
                <w:color w:val="000000"/>
                <w:sz w:val="22"/>
                <w:szCs w:val="22"/>
              </w:rPr>
            </w:pPr>
            <w:r w:rsidRPr="000B7F4C">
              <w:rPr>
                <w:color w:val="000000"/>
                <w:sz w:val="22"/>
                <w:szCs w:val="22"/>
              </w:rPr>
              <w:t xml:space="preserve">с </w:t>
            </w:r>
            <w:r w:rsidRPr="000B7F4C">
              <w:rPr>
                <w:color w:val="000000"/>
                <w:sz w:val="22"/>
                <w:szCs w:val="22"/>
              </w:rPr>
              <w:br/>
              <w:t>поло-тенце-суши-телями</w:t>
            </w:r>
          </w:p>
        </w:tc>
        <w:tc>
          <w:tcPr>
            <w:tcW w:w="993" w:type="dxa"/>
            <w:tcBorders>
              <w:bottom w:val="single" w:sz="4" w:space="0" w:color="auto"/>
            </w:tcBorders>
            <w:vAlign w:val="center"/>
          </w:tcPr>
          <w:p w14:paraId="1C58FABA" w14:textId="77777777" w:rsidR="000B7F4C" w:rsidRPr="000B7F4C" w:rsidRDefault="000B7F4C" w:rsidP="000B7F4C">
            <w:pPr>
              <w:tabs>
                <w:tab w:val="left" w:pos="3052"/>
              </w:tabs>
              <w:ind w:right="-35"/>
              <w:jc w:val="center"/>
              <w:rPr>
                <w:color w:val="000000"/>
                <w:sz w:val="22"/>
                <w:szCs w:val="22"/>
              </w:rPr>
            </w:pPr>
            <w:r w:rsidRPr="000B7F4C">
              <w:rPr>
                <w:color w:val="000000"/>
                <w:sz w:val="22"/>
                <w:szCs w:val="22"/>
              </w:rPr>
              <w:t>без поло-тенце-суши-теля</w:t>
            </w:r>
          </w:p>
        </w:tc>
        <w:tc>
          <w:tcPr>
            <w:tcW w:w="1134" w:type="dxa"/>
            <w:vMerge/>
            <w:tcBorders>
              <w:bottom w:val="single" w:sz="4" w:space="0" w:color="auto"/>
            </w:tcBorders>
            <w:shd w:val="clear" w:color="auto" w:fill="auto"/>
            <w:vAlign w:val="center"/>
          </w:tcPr>
          <w:p w14:paraId="1C976BA4" w14:textId="77777777" w:rsidR="000B7F4C" w:rsidRPr="000B7F4C" w:rsidRDefault="000B7F4C" w:rsidP="000B7F4C">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780943A6" w14:textId="77777777" w:rsidR="000B7F4C" w:rsidRPr="000B7F4C" w:rsidRDefault="000B7F4C" w:rsidP="000B7F4C">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14:paraId="167525AD" w14:textId="77777777" w:rsidR="000B7F4C" w:rsidRPr="000B7F4C" w:rsidRDefault="000B7F4C" w:rsidP="000B7F4C">
            <w:pPr>
              <w:ind w:left="-95" w:right="-65"/>
              <w:jc w:val="center"/>
              <w:rPr>
                <w:color w:val="000000"/>
                <w:sz w:val="22"/>
                <w:szCs w:val="22"/>
              </w:rPr>
            </w:pPr>
            <w:r w:rsidRPr="000B7F4C">
              <w:rPr>
                <w:color w:val="000000"/>
                <w:sz w:val="22"/>
                <w:szCs w:val="22"/>
              </w:rPr>
              <w:t>Ставка за мощность, тыс. руб./</w:t>
            </w:r>
          </w:p>
          <w:p w14:paraId="273326C1" w14:textId="77777777" w:rsidR="000B7F4C" w:rsidRPr="000B7F4C" w:rsidRDefault="000B7F4C" w:rsidP="000B7F4C">
            <w:pPr>
              <w:ind w:left="-95" w:right="-65"/>
              <w:jc w:val="center"/>
              <w:rPr>
                <w:color w:val="000000"/>
                <w:sz w:val="22"/>
                <w:szCs w:val="22"/>
              </w:rPr>
            </w:pPr>
            <w:r w:rsidRPr="000B7F4C">
              <w:rPr>
                <w:color w:val="000000"/>
                <w:sz w:val="22"/>
                <w:szCs w:val="22"/>
              </w:rPr>
              <w:t xml:space="preserve">Гкал/час </w:t>
            </w:r>
          </w:p>
          <w:p w14:paraId="706289D6" w14:textId="77777777" w:rsidR="000B7F4C" w:rsidRPr="000B7F4C" w:rsidRDefault="000B7F4C" w:rsidP="000B7F4C">
            <w:pPr>
              <w:ind w:left="-95" w:right="-65"/>
              <w:jc w:val="center"/>
              <w:rPr>
                <w:color w:val="000000"/>
                <w:sz w:val="22"/>
                <w:szCs w:val="22"/>
              </w:rPr>
            </w:pPr>
            <w:r w:rsidRPr="000B7F4C">
              <w:rPr>
                <w:color w:val="000000"/>
                <w:sz w:val="22"/>
                <w:szCs w:val="22"/>
              </w:rPr>
              <w:t>в мес.</w:t>
            </w:r>
          </w:p>
        </w:tc>
        <w:tc>
          <w:tcPr>
            <w:tcW w:w="1208" w:type="dxa"/>
            <w:tcBorders>
              <w:bottom w:val="single" w:sz="4" w:space="0" w:color="auto"/>
            </w:tcBorders>
            <w:shd w:val="clear" w:color="auto" w:fill="auto"/>
            <w:vAlign w:val="center"/>
          </w:tcPr>
          <w:p w14:paraId="0F4EBAC6" w14:textId="77777777" w:rsidR="000B7F4C" w:rsidRPr="000B7F4C" w:rsidRDefault="000B7F4C" w:rsidP="000B7F4C">
            <w:pPr>
              <w:ind w:left="-120" w:right="-112"/>
              <w:jc w:val="center"/>
              <w:rPr>
                <w:color w:val="000000"/>
                <w:sz w:val="22"/>
                <w:szCs w:val="22"/>
              </w:rPr>
            </w:pPr>
            <w:r w:rsidRPr="000B7F4C">
              <w:rPr>
                <w:color w:val="000000"/>
                <w:sz w:val="22"/>
                <w:szCs w:val="22"/>
              </w:rPr>
              <w:t>Ставка за тепловую энергию, руб./Гкал</w:t>
            </w:r>
          </w:p>
        </w:tc>
      </w:tr>
      <w:tr w:rsidR="000B7F4C" w:rsidRPr="000B7F4C" w14:paraId="168EE397" w14:textId="77777777" w:rsidTr="00F95151">
        <w:trPr>
          <w:trHeight w:val="311"/>
        </w:trPr>
        <w:tc>
          <w:tcPr>
            <w:tcW w:w="1614" w:type="dxa"/>
            <w:vMerge w:val="restart"/>
            <w:tcBorders>
              <w:top w:val="single" w:sz="4" w:space="0" w:color="auto"/>
            </w:tcBorders>
            <w:shd w:val="clear" w:color="auto" w:fill="auto"/>
            <w:vAlign w:val="center"/>
          </w:tcPr>
          <w:p w14:paraId="309153DD" w14:textId="77777777" w:rsidR="000B7F4C" w:rsidRPr="000B7F4C" w:rsidRDefault="000B7F4C" w:rsidP="000B7F4C">
            <w:pPr>
              <w:ind w:left="-142" w:right="-162"/>
              <w:jc w:val="center"/>
              <w:rPr>
                <w:color w:val="000000"/>
              </w:rPr>
            </w:pPr>
            <w:r w:rsidRPr="000B7F4C">
              <w:rPr>
                <w:bCs/>
                <w:color w:val="000000"/>
              </w:rPr>
              <w:t>МУП «Яйская теплоснабжаю-щая организа-ция»</w:t>
            </w:r>
          </w:p>
          <w:p w14:paraId="524B1BFA" w14:textId="77777777" w:rsidR="000B7F4C" w:rsidRPr="000B7F4C" w:rsidRDefault="000B7F4C" w:rsidP="000B7F4C">
            <w:pPr>
              <w:ind w:right="-23"/>
              <w:jc w:val="center"/>
              <w:rPr>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267D25BB" w14:textId="77777777" w:rsidR="000B7F4C" w:rsidRPr="000B7F4C" w:rsidRDefault="000B7F4C" w:rsidP="000B7F4C">
            <w:pPr>
              <w:jc w:val="center"/>
              <w:rPr>
                <w:sz w:val="23"/>
                <w:szCs w:val="23"/>
              </w:rPr>
            </w:pPr>
            <w:r w:rsidRPr="000B7F4C">
              <w:rPr>
                <w:sz w:val="23"/>
                <w:szCs w:val="23"/>
              </w:rPr>
              <w:t>с 01.01.2020</w:t>
            </w:r>
          </w:p>
        </w:tc>
        <w:tc>
          <w:tcPr>
            <w:tcW w:w="850" w:type="dxa"/>
            <w:tcBorders>
              <w:top w:val="single" w:sz="4" w:space="0" w:color="auto"/>
              <w:left w:val="nil"/>
              <w:bottom w:val="single" w:sz="4" w:space="0" w:color="auto"/>
              <w:right w:val="single" w:sz="4" w:space="0" w:color="auto"/>
            </w:tcBorders>
            <w:shd w:val="clear" w:color="auto" w:fill="auto"/>
            <w:vAlign w:val="bottom"/>
          </w:tcPr>
          <w:p w14:paraId="2A1D3D98" w14:textId="77777777" w:rsidR="000B7F4C" w:rsidRPr="000B7F4C" w:rsidRDefault="000B7F4C" w:rsidP="000B7F4C">
            <w:pPr>
              <w:ind w:hanging="108"/>
              <w:jc w:val="right"/>
              <w:rPr>
                <w:color w:val="000000"/>
                <w:sz w:val="23"/>
                <w:szCs w:val="23"/>
              </w:rPr>
            </w:pPr>
            <w:r w:rsidRPr="000B7F4C">
              <w:rPr>
                <w:color w:val="000000"/>
                <w:sz w:val="23"/>
                <w:szCs w:val="23"/>
              </w:rPr>
              <w:t>201,12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ED0AEB6" w14:textId="77777777" w:rsidR="000B7F4C" w:rsidRPr="000B7F4C" w:rsidRDefault="000B7F4C" w:rsidP="000B7F4C">
            <w:pPr>
              <w:jc w:val="right"/>
              <w:rPr>
                <w:color w:val="000000"/>
                <w:sz w:val="23"/>
                <w:szCs w:val="23"/>
              </w:rPr>
            </w:pPr>
            <w:r w:rsidRPr="000B7F4C">
              <w:rPr>
                <w:color w:val="000000"/>
                <w:sz w:val="23"/>
                <w:szCs w:val="23"/>
              </w:rPr>
              <w:t>198,75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6CB4253" w14:textId="77777777" w:rsidR="000B7F4C" w:rsidRPr="000B7F4C" w:rsidRDefault="000B7F4C" w:rsidP="000B7F4C">
            <w:pPr>
              <w:ind w:hanging="108"/>
              <w:jc w:val="right"/>
              <w:rPr>
                <w:color w:val="000000"/>
                <w:sz w:val="23"/>
                <w:szCs w:val="23"/>
              </w:rPr>
            </w:pPr>
            <w:r w:rsidRPr="000B7F4C">
              <w:rPr>
                <w:color w:val="000000"/>
                <w:sz w:val="23"/>
                <w:szCs w:val="23"/>
              </w:rPr>
              <w:t>211,82</w:t>
            </w:r>
          </w:p>
        </w:tc>
        <w:tc>
          <w:tcPr>
            <w:tcW w:w="992" w:type="dxa"/>
            <w:tcBorders>
              <w:top w:val="single" w:sz="4" w:space="0" w:color="auto"/>
              <w:left w:val="single" w:sz="4" w:space="0" w:color="auto"/>
              <w:bottom w:val="single" w:sz="4" w:space="0" w:color="auto"/>
              <w:right w:val="nil"/>
            </w:tcBorders>
            <w:shd w:val="clear" w:color="auto" w:fill="auto"/>
            <w:vAlign w:val="bottom"/>
          </w:tcPr>
          <w:p w14:paraId="1EBC4B90" w14:textId="77777777" w:rsidR="000B7F4C" w:rsidRPr="000B7F4C" w:rsidRDefault="000B7F4C" w:rsidP="000B7F4C">
            <w:pPr>
              <w:jc w:val="right"/>
              <w:rPr>
                <w:color w:val="000000"/>
                <w:sz w:val="23"/>
                <w:szCs w:val="23"/>
              </w:rPr>
            </w:pPr>
            <w:r w:rsidRPr="000B7F4C">
              <w:rPr>
                <w:color w:val="000000"/>
                <w:sz w:val="23"/>
                <w:szCs w:val="23"/>
              </w:rPr>
              <w:t>202,31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8AB8BE2" w14:textId="77777777" w:rsidR="000B7F4C" w:rsidRPr="000B7F4C" w:rsidRDefault="000B7F4C" w:rsidP="000B7F4C">
            <w:pPr>
              <w:ind w:hanging="108"/>
              <w:jc w:val="right"/>
              <w:rPr>
                <w:color w:val="000000"/>
                <w:sz w:val="23"/>
                <w:szCs w:val="23"/>
              </w:rPr>
            </w:pPr>
            <w:r w:rsidRPr="000B7F4C">
              <w:rPr>
                <w:color w:val="000000"/>
                <w:sz w:val="23"/>
                <w:szCs w:val="23"/>
              </w:rPr>
              <w:t>167,60</w:t>
            </w:r>
          </w:p>
        </w:tc>
        <w:tc>
          <w:tcPr>
            <w:tcW w:w="992" w:type="dxa"/>
            <w:tcBorders>
              <w:top w:val="single" w:sz="4" w:space="0" w:color="auto"/>
              <w:left w:val="nil"/>
              <w:bottom w:val="single" w:sz="4" w:space="0" w:color="auto"/>
              <w:right w:val="single" w:sz="4" w:space="0" w:color="auto"/>
            </w:tcBorders>
            <w:shd w:val="clear" w:color="auto" w:fill="auto"/>
            <w:vAlign w:val="bottom"/>
          </w:tcPr>
          <w:p w14:paraId="28223C43" w14:textId="77777777" w:rsidR="000B7F4C" w:rsidRPr="000B7F4C" w:rsidRDefault="000B7F4C" w:rsidP="000B7F4C">
            <w:pPr>
              <w:jc w:val="right"/>
              <w:rPr>
                <w:color w:val="000000"/>
                <w:sz w:val="23"/>
                <w:szCs w:val="23"/>
              </w:rPr>
            </w:pPr>
            <w:r w:rsidRPr="000B7F4C">
              <w:rPr>
                <w:color w:val="000000"/>
                <w:sz w:val="23"/>
                <w:szCs w:val="23"/>
              </w:rPr>
              <w:t>165,62</w:t>
            </w:r>
          </w:p>
        </w:tc>
        <w:tc>
          <w:tcPr>
            <w:tcW w:w="992" w:type="dxa"/>
            <w:tcBorders>
              <w:top w:val="single" w:sz="4" w:space="0" w:color="auto"/>
              <w:left w:val="nil"/>
              <w:bottom w:val="single" w:sz="4" w:space="0" w:color="auto"/>
              <w:right w:val="single" w:sz="4" w:space="0" w:color="auto"/>
            </w:tcBorders>
            <w:shd w:val="clear" w:color="auto" w:fill="auto"/>
            <w:vAlign w:val="bottom"/>
          </w:tcPr>
          <w:p w14:paraId="446EA40A" w14:textId="77777777" w:rsidR="000B7F4C" w:rsidRPr="000B7F4C" w:rsidRDefault="000B7F4C" w:rsidP="000B7F4C">
            <w:pPr>
              <w:jc w:val="right"/>
              <w:rPr>
                <w:color w:val="000000"/>
                <w:sz w:val="23"/>
                <w:szCs w:val="23"/>
              </w:rPr>
            </w:pPr>
            <w:r w:rsidRPr="000B7F4C">
              <w:rPr>
                <w:color w:val="000000"/>
                <w:sz w:val="23"/>
                <w:szCs w:val="23"/>
              </w:rPr>
              <w:t>176,52</w:t>
            </w:r>
          </w:p>
        </w:tc>
        <w:tc>
          <w:tcPr>
            <w:tcW w:w="993" w:type="dxa"/>
            <w:tcBorders>
              <w:top w:val="single" w:sz="4" w:space="0" w:color="auto"/>
              <w:left w:val="nil"/>
              <w:bottom w:val="single" w:sz="4" w:space="0" w:color="auto"/>
              <w:right w:val="single" w:sz="4" w:space="0" w:color="auto"/>
            </w:tcBorders>
            <w:shd w:val="clear" w:color="auto" w:fill="auto"/>
            <w:vAlign w:val="bottom"/>
          </w:tcPr>
          <w:p w14:paraId="6397FB55" w14:textId="77777777" w:rsidR="000B7F4C" w:rsidRPr="000B7F4C" w:rsidRDefault="000B7F4C" w:rsidP="000B7F4C">
            <w:pPr>
              <w:jc w:val="right"/>
              <w:rPr>
                <w:color w:val="000000"/>
                <w:sz w:val="23"/>
                <w:szCs w:val="23"/>
              </w:rPr>
            </w:pPr>
            <w:r w:rsidRPr="000B7F4C">
              <w:rPr>
                <w:color w:val="000000"/>
                <w:sz w:val="23"/>
                <w:szCs w:val="23"/>
              </w:rPr>
              <w:t>168,59</w:t>
            </w:r>
          </w:p>
        </w:tc>
        <w:tc>
          <w:tcPr>
            <w:tcW w:w="1134" w:type="dxa"/>
            <w:shd w:val="clear" w:color="auto" w:fill="auto"/>
            <w:vAlign w:val="center"/>
          </w:tcPr>
          <w:p w14:paraId="5891D4B4" w14:textId="77777777" w:rsidR="000B7F4C" w:rsidRPr="000B7F4C" w:rsidRDefault="000B7F4C" w:rsidP="000B7F4C">
            <w:pPr>
              <w:ind w:right="20"/>
              <w:jc w:val="center"/>
              <w:rPr>
                <w:sz w:val="23"/>
                <w:szCs w:val="23"/>
              </w:rPr>
            </w:pPr>
            <w:r w:rsidRPr="000B7F4C">
              <w:rPr>
                <w:sz w:val="23"/>
                <w:szCs w:val="23"/>
              </w:rPr>
              <w:t>32,86</w:t>
            </w:r>
          </w:p>
        </w:tc>
        <w:tc>
          <w:tcPr>
            <w:tcW w:w="1134" w:type="dxa"/>
            <w:shd w:val="clear" w:color="auto" w:fill="auto"/>
            <w:vAlign w:val="center"/>
          </w:tcPr>
          <w:p w14:paraId="6D99DBA6" w14:textId="77777777" w:rsidR="000B7F4C" w:rsidRPr="000B7F4C" w:rsidRDefault="000B7F4C" w:rsidP="000B7F4C">
            <w:pPr>
              <w:ind w:left="-110" w:right="-86"/>
              <w:jc w:val="center"/>
              <w:rPr>
                <w:sz w:val="23"/>
                <w:szCs w:val="23"/>
                <w:lang w:val="en-US"/>
              </w:rPr>
            </w:pPr>
            <w:r w:rsidRPr="000B7F4C">
              <w:rPr>
                <w:sz w:val="23"/>
                <w:szCs w:val="23"/>
              </w:rPr>
              <w:t xml:space="preserve">2 </w:t>
            </w:r>
            <w:r w:rsidRPr="000B7F4C">
              <w:rPr>
                <w:sz w:val="23"/>
                <w:szCs w:val="23"/>
                <w:lang w:val="en-US"/>
              </w:rPr>
              <w:t>476</w:t>
            </w:r>
            <w:r w:rsidRPr="000B7F4C">
              <w:rPr>
                <w:sz w:val="23"/>
                <w:szCs w:val="23"/>
              </w:rPr>
              <w:t>,</w:t>
            </w:r>
            <w:r w:rsidRPr="000B7F4C">
              <w:rPr>
                <w:sz w:val="23"/>
                <w:szCs w:val="23"/>
                <w:lang w:val="en-US"/>
              </w:rPr>
              <w:t>91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28C5C7A" w14:textId="77777777" w:rsidR="000B7F4C" w:rsidRPr="000B7F4C" w:rsidRDefault="000B7F4C" w:rsidP="000B7F4C">
            <w:pPr>
              <w:jc w:val="center"/>
              <w:rPr>
                <w:sz w:val="23"/>
                <w:szCs w:val="23"/>
              </w:rPr>
            </w:pPr>
            <w:r w:rsidRPr="000B7F4C">
              <w:rPr>
                <w:sz w:val="23"/>
                <w:szCs w:val="23"/>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C480D3" w14:textId="77777777" w:rsidR="000B7F4C" w:rsidRPr="000B7F4C" w:rsidRDefault="000B7F4C" w:rsidP="000B7F4C">
            <w:pPr>
              <w:jc w:val="center"/>
              <w:rPr>
                <w:sz w:val="23"/>
                <w:szCs w:val="23"/>
              </w:rPr>
            </w:pPr>
            <w:r w:rsidRPr="000B7F4C">
              <w:rPr>
                <w:sz w:val="23"/>
                <w:szCs w:val="23"/>
              </w:rPr>
              <w:t>х</w:t>
            </w:r>
          </w:p>
        </w:tc>
      </w:tr>
      <w:tr w:rsidR="000B7F4C" w:rsidRPr="000B7F4C" w14:paraId="23A89BFC" w14:textId="77777777" w:rsidTr="00F95151">
        <w:trPr>
          <w:trHeight w:val="259"/>
        </w:trPr>
        <w:tc>
          <w:tcPr>
            <w:tcW w:w="1614" w:type="dxa"/>
            <w:vMerge/>
            <w:shd w:val="clear" w:color="auto" w:fill="auto"/>
            <w:vAlign w:val="center"/>
          </w:tcPr>
          <w:p w14:paraId="02BDCF88" w14:textId="77777777" w:rsidR="000B7F4C" w:rsidRPr="000B7F4C" w:rsidRDefault="000B7F4C" w:rsidP="000B7F4C">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46CF464F" w14:textId="77777777" w:rsidR="000B7F4C" w:rsidRPr="000B7F4C" w:rsidRDefault="000B7F4C" w:rsidP="000B7F4C">
            <w:pPr>
              <w:jc w:val="center"/>
              <w:rPr>
                <w:sz w:val="23"/>
                <w:szCs w:val="23"/>
              </w:rPr>
            </w:pPr>
            <w:r w:rsidRPr="000B7F4C">
              <w:rPr>
                <w:sz w:val="23"/>
                <w:szCs w:val="23"/>
              </w:rPr>
              <w:t xml:space="preserve">с 01.07.2020 </w:t>
            </w:r>
          </w:p>
        </w:tc>
        <w:tc>
          <w:tcPr>
            <w:tcW w:w="850" w:type="dxa"/>
            <w:tcBorders>
              <w:top w:val="single" w:sz="4" w:space="0" w:color="auto"/>
              <w:left w:val="nil"/>
              <w:bottom w:val="single" w:sz="4" w:space="0" w:color="auto"/>
              <w:right w:val="single" w:sz="4" w:space="0" w:color="auto"/>
            </w:tcBorders>
            <w:shd w:val="clear" w:color="auto" w:fill="auto"/>
            <w:vAlign w:val="bottom"/>
          </w:tcPr>
          <w:p w14:paraId="18C91D7F" w14:textId="77777777" w:rsidR="000B7F4C" w:rsidRPr="000B7F4C" w:rsidRDefault="000B7F4C" w:rsidP="000B7F4C">
            <w:pPr>
              <w:ind w:hanging="108"/>
              <w:jc w:val="right"/>
              <w:rPr>
                <w:color w:val="000000"/>
                <w:sz w:val="23"/>
                <w:szCs w:val="23"/>
              </w:rPr>
            </w:pPr>
            <w:r w:rsidRPr="000B7F4C">
              <w:rPr>
                <w:color w:val="000000"/>
                <w:sz w:val="23"/>
                <w:szCs w:val="23"/>
              </w:rPr>
              <w:t>205,71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67D3E9D" w14:textId="77777777" w:rsidR="000B7F4C" w:rsidRPr="000B7F4C" w:rsidRDefault="000B7F4C" w:rsidP="000B7F4C">
            <w:pPr>
              <w:jc w:val="right"/>
              <w:rPr>
                <w:color w:val="000000"/>
                <w:sz w:val="23"/>
                <w:szCs w:val="23"/>
              </w:rPr>
            </w:pPr>
            <w:r w:rsidRPr="000B7F4C">
              <w:rPr>
                <w:color w:val="000000"/>
                <w:sz w:val="23"/>
                <w:szCs w:val="23"/>
              </w:rPr>
              <w:t>203,24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DD8170E" w14:textId="77777777" w:rsidR="000B7F4C" w:rsidRPr="000B7F4C" w:rsidRDefault="000B7F4C" w:rsidP="000B7F4C">
            <w:pPr>
              <w:ind w:hanging="108"/>
              <w:jc w:val="right"/>
              <w:rPr>
                <w:color w:val="000000"/>
                <w:sz w:val="23"/>
                <w:szCs w:val="23"/>
              </w:rPr>
            </w:pPr>
            <w:r w:rsidRPr="000B7F4C">
              <w:rPr>
                <w:color w:val="000000"/>
                <w:sz w:val="23"/>
                <w:szCs w:val="23"/>
              </w:rPr>
              <w:t>216,85</w:t>
            </w:r>
          </w:p>
        </w:tc>
        <w:tc>
          <w:tcPr>
            <w:tcW w:w="992" w:type="dxa"/>
            <w:tcBorders>
              <w:top w:val="single" w:sz="4" w:space="0" w:color="auto"/>
              <w:left w:val="single" w:sz="4" w:space="0" w:color="auto"/>
              <w:bottom w:val="single" w:sz="4" w:space="0" w:color="auto"/>
              <w:right w:val="nil"/>
            </w:tcBorders>
            <w:shd w:val="clear" w:color="auto" w:fill="auto"/>
            <w:vAlign w:val="bottom"/>
          </w:tcPr>
          <w:p w14:paraId="25F93E0B" w14:textId="77777777" w:rsidR="000B7F4C" w:rsidRPr="000B7F4C" w:rsidRDefault="000B7F4C" w:rsidP="000B7F4C">
            <w:pPr>
              <w:jc w:val="right"/>
              <w:rPr>
                <w:color w:val="000000"/>
                <w:sz w:val="23"/>
                <w:szCs w:val="23"/>
              </w:rPr>
            </w:pPr>
            <w:r w:rsidRPr="000B7F4C">
              <w:rPr>
                <w:color w:val="000000"/>
                <w:sz w:val="23"/>
                <w:szCs w:val="23"/>
              </w:rPr>
              <w:t>206,95</w:t>
            </w:r>
          </w:p>
        </w:tc>
        <w:tc>
          <w:tcPr>
            <w:tcW w:w="851" w:type="dxa"/>
            <w:tcBorders>
              <w:top w:val="nil"/>
              <w:left w:val="single" w:sz="4" w:space="0" w:color="auto"/>
              <w:bottom w:val="single" w:sz="4" w:space="0" w:color="auto"/>
              <w:right w:val="single" w:sz="4" w:space="0" w:color="auto"/>
            </w:tcBorders>
            <w:shd w:val="clear" w:color="auto" w:fill="auto"/>
            <w:vAlign w:val="bottom"/>
          </w:tcPr>
          <w:p w14:paraId="65CDEA2F" w14:textId="77777777" w:rsidR="000B7F4C" w:rsidRPr="000B7F4C" w:rsidRDefault="000B7F4C" w:rsidP="000B7F4C">
            <w:pPr>
              <w:ind w:hanging="108"/>
              <w:jc w:val="right"/>
              <w:rPr>
                <w:color w:val="000000"/>
                <w:sz w:val="23"/>
                <w:szCs w:val="23"/>
              </w:rPr>
            </w:pPr>
            <w:r w:rsidRPr="000B7F4C">
              <w:rPr>
                <w:color w:val="000000"/>
                <w:sz w:val="23"/>
                <w:szCs w:val="23"/>
              </w:rPr>
              <w:t>171,43</w:t>
            </w:r>
          </w:p>
        </w:tc>
        <w:tc>
          <w:tcPr>
            <w:tcW w:w="992" w:type="dxa"/>
            <w:tcBorders>
              <w:top w:val="nil"/>
              <w:left w:val="nil"/>
              <w:bottom w:val="single" w:sz="4" w:space="0" w:color="auto"/>
              <w:right w:val="single" w:sz="4" w:space="0" w:color="auto"/>
            </w:tcBorders>
            <w:shd w:val="clear" w:color="auto" w:fill="auto"/>
            <w:vAlign w:val="bottom"/>
          </w:tcPr>
          <w:p w14:paraId="279E0423" w14:textId="77777777" w:rsidR="000B7F4C" w:rsidRPr="000B7F4C" w:rsidRDefault="000B7F4C" w:rsidP="000B7F4C">
            <w:pPr>
              <w:jc w:val="right"/>
              <w:rPr>
                <w:color w:val="000000"/>
                <w:sz w:val="23"/>
                <w:szCs w:val="23"/>
              </w:rPr>
            </w:pPr>
            <w:r w:rsidRPr="000B7F4C">
              <w:rPr>
                <w:color w:val="000000"/>
                <w:sz w:val="23"/>
                <w:szCs w:val="23"/>
              </w:rPr>
              <w:t>169,36</w:t>
            </w:r>
          </w:p>
        </w:tc>
        <w:tc>
          <w:tcPr>
            <w:tcW w:w="992" w:type="dxa"/>
            <w:tcBorders>
              <w:top w:val="nil"/>
              <w:left w:val="nil"/>
              <w:bottom w:val="single" w:sz="4" w:space="0" w:color="auto"/>
              <w:right w:val="single" w:sz="4" w:space="0" w:color="auto"/>
            </w:tcBorders>
            <w:shd w:val="clear" w:color="auto" w:fill="auto"/>
            <w:vAlign w:val="bottom"/>
          </w:tcPr>
          <w:p w14:paraId="74117E3D" w14:textId="77777777" w:rsidR="000B7F4C" w:rsidRPr="000B7F4C" w:rsidRDefault="000B7F4C" w:rsidP="000B7F4C">
            <w:pPr>
              <w:jc w:val="right"/>
              <w:rPr>
                <w:color w:val="000000"/>
                <w:sz w:val="23"/>
                <w:szCs w:val="23"/>
              </w:rPr>
            </w:pPr>
            <w:r w:rsidRPr="000B7F4C">
              <w:rPr>
                <w:color w:val="000000"/>
                <w:sz w:val="23"/>
                <w:szCs w:val="23"/>
              </w:rPr>
              <w:t>180,71</w:t>
            </w:r>
          </w:p>
        </w:tc>
        <w:tc>
          <w:tcPr>
            <w:tcW w:w="993" w:type="dxa"/>
            <w:tcBorders>
              <w:top w:val="nil"/>
              <w:left w:val="nil"/>
              <w:bottom w:val="single" w:sz="4" w:space="0" w:color="auto"/>
              <w:right w:val="single" w:sz="4" w:space="0" w:color="auto"/>
            </w:tcBorders>
            <w:shd w:val="clear" w:color="auto" w:fill="auto"/>
            <w:vAlign w:val="bottom"/>
          </w:tcPr>
          <w:p w14:paraId="5E24EDF5" w14:textId="77777777" w:rsidR="000B7F4C" w:rsidRPr="000B7F4C" w:rsidRDefault="000B7F4C" w:rsidP="000B7F4C">
            <w:pPr>
              <w:jc w:val="right"/>
              <w:rPr>
                <w:color w:val="000000"/>
                <w:sz w:val="23"/>
                <w:szCs w:val="23"/>
              </w:rPr>
            </w:pPr>
            <w:r w:rsidRPr="000B7F4C">
              <w:rPr>
                <w:color w:val="000000"/>
                <w:sz w:val="23"/>
                <w:szCs w:val="23"/>
              </w:rPr>
              <w:t>172,46</w:t>
            </w:r>
          </w:p>
        </w:tc>
        <w:tc>
          <w:tcPr>
            <w:tcW w:w="1134" w:type="dxa"/>
            <w:shd w:val="clear" w:color="auto" w:fill="auto"/>
            <w:vAlign w:val="center"/>
          </w:tcPr>
          <w:p w14:paraId="49C9BD53" w14:textId="77777777" w:rsidR="000B7F4C" w:rsidRPr="000B7F4C" w:rsidRDefault="000B7F4C" w:rsidP="000B7F4C">
            <w:pPr>
              <w:ind w:right="20"/>
              <w:jc w:val="center"/>
              <w:rPr>
                <w:sz w:val="23"/>
                <w:szCs w:val="23"/>
              </w:rPr>
            </w:pPr>
            <w:r w:rsidRPr="000B7F4C">
              <w:rPr>
                <w:sz w:val="23"/>
                <w:szCs w:val="23"/>
              </w:rPr>
              <w:t>34,21</w:t>
            </w:r>
          </w:p>
        </w:tc>
        <w:tc>
          <w:tcPr>
            <w:tcW w:w="1134" w:type="dxa"/>
            <w:shd w:val="clear" w:color="auto" w:fill="auto"/>
            <w:vAlign w:val="center"/>
          </w:tcPr>
          <w:p w14:paraId="5B70F384" w14:textId="77777777" w:rsidR="000B7F4C" w:rsidRPr="000B7F4C" w:rsidRDefault="000B7F4C" w:rsidP="000B7F4C">
            <w:pPr>
              <w:ind w:left="-110" w:right="-86"/>
              <w:jc w:val="center"/>
              <w:rPr>
                <w:sz w:val="23"/>
                <w:szCs w:val="23"/>
                <w:lang w:val="en-US"/>
              </w:rPr>
            </w:pPr>
            <w:r w:rsidRPr="000B7F4C">
              <w:rPr>
                <w:sz w:val="23"/>
                <w:szCs w:val="23"/>
              </w:rPr>
              <w:t xml:space="preserve">2 </w:t>
            </w:r>
            <w:r w:rsidRPr="000B7F4C">
              <w:rPr>
                <w:sz w:val="23"/>
                <w:szCs w:val="23"/>
                <w:lang w:val="en-US"/>
              </w:rPr>
              <w:t>57</w:t>
            </w:r>
            <w:r w:rsidRPr="000B7F4C">
              <w:rPr>
                <w:sz w:val="23"/>
                <w:szCs w:val="23"/>
              </w:rPr>
              <w:t>7,50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73AEB0B" w14:textId="77777777" w:rsidR="000B7F4C" w:rsidRPr="000B7F4C" w:rsidRDefault="000B7F4C" w:rsidP="000B7F4C">
            <w:pPr>
              <w:jc w:val="center"/>
              <w:rPr>
                <w:sz w:val="23"/>
                <w:szCs w:val="23"/>
              </w:rPr>
            </w:pPr>
            <w:r w:rsidRPr="000B7F4C">
              <w:rPr>
                <w:sz w:val="23"/>
                <w:szCs w:val="23"/>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57C18A" w14:textId="77777777" w:rsidR="000B7F4C" w:rsidRPr="000B7F4C" w:rsidRDefault="000B7F4C" w:rsidP="000B7F4C">
            <w:pPr>
              <w:jc w:val="center"/>
              <w:rPr>
                <w:sz w:val="23"/>
                <w:szCs w:val="23"/>
              </w:rPr>
            </w:pPr>
            <w:r w:rsidRPr="000B7F4C">
              <w:rPr>
                <w:sz w:val="23"/>
                <w:szCs w:val="23"/>
              </w:rPr>
              <w:t>х</w:t>
            </w:r>
          </w:p>
        </w:tc>
      </w:tr>
      <w:tr w:rsidR="000B7F4C" w:rsidRPr="000B7F4C" w14:paraId="4AB42FBA" w14:textId="77777777" w:rsidTr="00F95151">
        <w:trPr>
          <w:trHeight w:val="263"/>
        </w:trPr>
        <w:tc>
          <w:tcPr>
            <w:tcW w:w="1614" w:type="dxa"/>
            <w:vMerge/>
            <w:shd w:val="clear" w:color="auto" w:fill="auto"/>
            <w:vAlign w:val="center"/>
          </w:tcPr>
          <w:p w14:paraId="1674C5A7" w14:textId="77777777" w:rsidR="000B7F4C" w:rsidRPr="000B7F4C" w:rsidRDefault="000B7F4C" w:rsidP="000B7F4C">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18CF4680" w14:textId="77777777" w:rsidR="000B7F4C" w:rsidRPr="000B7F4C" w:rsidRDefault="000B7F4C" w:rsidP="000B7F4C">
            <w:pPr>
              <w:jc w:val="center"/>
              <w:rPr>
                <w:sz w:val="23"/>
                <w:szCs w:val="23"/>
              </w:rPr>
            </w:pPr>
            <w:r w:rsidRPr="000B7F4C">
              <w:rPr>
                <w:sz w:val="23"/>
                <w:szCs w:val="23"/>
              </w:rPr>
              <w:t xml:space="preserve">с 01.01.2021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2D06421" w14:textId="77777777" w:rsidR="000B7F4C" w:rsidRPr="000B7F4C" w:rsidRDefault="000B7F4C" w:rsidP="000B7F4C">
            <w:pPr>
              <w:ind w:hanging="108"/>
              <w:jc w:val="right"/>
              <w:rPr>
                <w:color w:val="000000"/>
                <w:sz w:val="23"/>
                <w:szCs w:val="23"/>
              </w:rPr>
            </w:pPr>
            <w:r w:rsidRPr="000B7F4C">
              <w:rPr>
                <w:sz w:val="23"/>
                <w:szCs w:val="23"/>
              </w:rPr>
              <w:t>207,12</w:t>
            </w:r>
          </w:p>
        </w:tc>
        <w:tc>
          <w:tcPr>
            <w:tcW w:w="993" w:type="dxa"/>
            <w:tcBorders>
              <w:top w:val="single" w:sz="4" w:space="0" w:color="auto"/>
              <w:left w:val="nil"/>
              <w:bottom w:val="single" w:sz="4" w:space="0" w:color="auto"/>
              <w:right w:val="single" w:sz="4" w:space="0" w:color="auto"/>
            </w:tcBorders>
            <w:shd w:val="clear" w:color="auto" w:fill="auto"/>
            <w:vAlign w:val="bottom"/>
          </w:tcPr>
          <w:p w14:paraId="6F9E38B3" w14:textId="77777777" w:rsidR="000B7F4C" w:rsidRPr="000B7F4C" w:rsidRDefault="000B7F4C" w:rsidP="000B7F4C">
            <w:pPr>
              <w:jc w:val="right"/>
              <w:rPr>
                <w:color w:val="000000"/>
                <w:sz w:val="23"/>
                <w:szCs w:val="23"/>
              </w:rPr>
            </w:pPr>
            <w:r w:rsidRPr="000B7F4C">
              <w:rPr>
                <w:sz w:val="23"/>
                <w:szCs w:val="23"/>
              </w:rPr>
              <w:t>204,64</w:t>
            </w:r>
          </w:p>
        </w:tc>
        <w:tc>
          <w:tcPr>
            <w:tcW w:w="850" w:type="dxa"/>
            <w:tcBorders>
              <w:top w:val="single" w:sz="4" w:space="0" w:color="auto"/>
              <w:left w:val="nil"/>
              <w:bottom w:val="single" w:sz="4" w:space="0" w:color="auto"/>
              <w:right w:val="single" w:sz="4" w:space="0" w:color="auto"/>
            </w:tcBorders>
            <w:shd w:val="clear" w:color="auto" w:fill="auto"/>
            <w:vAlign w:val="bottom"/>
          </w:tcPr>
          <w:p w14:paraId="23F22EC1" w14:textId="77777777" w:rsidR="000B7F4C" w:rsidRPr="000B7F4C" w:rsidRDefault="000B7F4C" w:rsidP="000B7F4C">
            <w:pPr>
              <w:ind w:hanging="108"/>
              <w:jc w:val="right"/>
              <w:rPr>
                <w:color w:val="000000"/>
                <w:sz w:val="23"/>
                <w:szCs w:val="23"/>
              </w:rPr>
            </w:pPr>
            <w:r w:rsidRPr="000B7F4C">
              <w:rPr>
                <w:sz w:val="23"/>
                <w:szCs w:val="23"/>
              </w:rPr>
              <w:t>218,25</w:t>
            </w:r>
          </w:p>
        </w:tc>
        <w:tc>
          <w:tcPr>
            <w:tcW w:w="992" w:type="dxa"/>
            <w:tcBorders>
              <w:top w:val="single" w:sz="4" w:space="0" w:color="auto"/>
              <w:left w:val="nil"/>
              <w:bottom w:val="single" w:sz="4" w:space="0" w:color="auto"/>
              <w:right w:val="single" w:sz="4" w:space="0" w:color="auto"/>
            </w:tcBorders>
            <w:shd w:val="clear" w:color="auto" w:fill="auto"/>
            <w:vAlign w:val="bottom"/>
          </w:tcPr>
          <w:p w14:paraId="1CF8622E" w14:textId="77777777" w:rsidR="000B7F4C" w:rsidRPr="000B7F4C" w:rsidRDefault="000B7F4C" w:rsidP="000B7F4C">
            <w:pPr>
              <w:jc w:val="right"/>
              <w:rPr>
                <w:color w:val="000000"/>
                <w:sz w:val="23"/>
                <w:szCs w:val="23"/>
              </w:rPr>
            </w:pPr>
            <w:r w:rsidRPr="000B7F4C">
              <w:rPr>
                <w:sz w:val="23"/>
                <w:szCs w:val="23"/>
              </w:rPr>
              <w:t>208,35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FDB3DCC" w14:textId="77777777" w:rsidR="000B7F4C" w:rsidRPr="000B7F4C" w:rsidRDefault="000B7F4C" w:rsidP="000B7F4C">
            <w:pPr>
              <w:ind w:hanging="108"/>
              <w:jc w:val="right"/>
              <w:rPr>
                <w:color w:val="000000"/>
                <w:sz w:val="23"/>
                <w:szCs w:val="23"/>
              </w:rPr>
            </w:pPr>
            <w:r w:rsidRPr="000B7F4C">
              <w:rPr>
                <w:sz w:val="23"/>
                <w:szCs w:val="23"/>
              </w:rPr>
              <w:t>172,60</w:t>
            </w:r>
          </w:p>
        </w:tc>
        <w:tc>
          <w:tcPr>
            <w:tcW w:w="992" w:type="dxa"/>
            <w:tcBorders>
              <w:top w:val="single" w:sz="4" w:space="0" w:color="auto"/>
              <w:left w:val="nil"/>
              <w:bottom w:val="single" w:sz="4" w:space="0" w:color="auto"/>
              <w:right w:val="single" w:sz="4" w:space="0" w:color="auto"/>
            </w:tcBorders>
            <w:shd w:val="clear" w:color="auto" w:fill="auto"/>
            <w:vAlign w:val="bottom"/>
          </w:tcPr>
          <w:p w14:paraId="18DEB911" w14:textId="77777777" w:rsidR="000B7F4C" w:rsidRPr="000B7F4C" w:rsidRDefault="000B7F4C" w:rsidP="000B7F4C">
            <w:pPr>
              <w:jc w:val="right"/>
              <w:rPr>
                <w:color w:val="000000"/>
                <w:sz w:val="23"/>
                <w:szCs w:val="23"/>
              </w:rPr>
            </w:pPr>
            <w:r w:rsidRPr="000B7F4C">
              <w:rPr>
                <w:sz w:val="23"/>
                <w:szCs w:val="23"/>
              </w:rPr>
              <w:t>170,53</w:t>
            </w:r>
          </w:p>
        </w:tc>
        <w:tc>
          <w:tcPr>
            <w:tcW w:w="992" w:type="dxa"/>
            <w:tcBorders>
              <w:top w:val="single" w:sz="4" w:space="0" w:color="auto"/>
              <w:left w:val="nil"/>
              <w:bottom w:val="single" w:sz="4" w:space="0" w:color="auto"/>
              <w:right w:val="single" w:sz="4" w:space="0" w:color="auto"/>
            </w:tcBorders>
            <w:shd w:val="clear" w:color="auto" w:fill="auto"/>
            <w:vAlign w:val="bottom"/>
          </w:tcPr>
          <w:p w14:paraId="336E81B1" w14:textId="77777777" w:rsidR="000B7F4C" w:rsidRPr="000B7F4C" w:rsidRDefault="000B7F4C" w:rsidP="000B7F4C">
            <w:pPr>
              <w:jc w:val="right"/>
              <w:rPr>
                <w:color w:val="000000"/>
                <w:sz w:val="23"/>
                <w:szCs w:val="23"/>
              </w:rPr>
            </w:pPr>
            <w:r w:rsidRPr="000B7F4C">
              <w:rPr>
                <w:sz w:val="23"/>
                <w:szCs w:val="23"/>
              </w:rPr>
              <w:t>181,88</w:t>
            </w:r>
          </w:p>
        </w:tc>
        <w:tc>
          <w:tcPr>
            <w:tcW w:w="993" w:type="dxa"/>
            <w:tcBorders>
              <w:top w:val="single" w:sz="4" w:space="0" w:color="auto"/>
              <w:left w:val="nil"/>
              <w:bottom w:val="single" w:sz="4" w:space="0" w:color="auto"/>
              <w:right w:val="single" w:sz="4" w:space="0" w:color="auto"/>
            </w:tcBorders>
            <w:shd w:val="clear" w:color="auto" w:fill="auto"/>
            <w:vAlign w:val="bottom"/>
          </w:tcPr>
          <w:p w14:paraId="317225D7" w14:textId="77777777" w:rsidR="000B7F4C" w:rsidRPr="000B7F4C" w:rsidRDefault="000B7F4C" w:rsidP="000B7F4C">
            <w:pPr>
              <w:jc w:val="right"/>
              <w:rPr>
                <w:color w:val="000000"/>
                <w:sz w:val="23"/>
                <w:szCs w:val="23"/>
              </w:rPr>
            </w:pPr>
            <w:r w:rsidRPr="000B7F4C">
              <w:rPr>
                <w:sz w:val="23"/>
                <w:szCs w:val="23"/>
              </w:rPr>
              <w:t>173,63</w:t>
            </w:r>
          </w:p>
        </w:tc>
        <w:tc>
          <w:tcPr>
            <w:tcW w:w="1134" w:type="dxa"/>
            <w:shd w:val="clear" w:color="auto" w:fill="auto"/>
            <w:vAlign w:val="center"/>
          </w:tcPr>
          <w:p w14:paraId="032267F9" w14:textId="77777777" w:rsidR="000B7F4C" w:rsidRPr="000B7F4C" w:rsidRDefault="000B7F4C" w:rsidP="000B7F4C">
            <w:pPr>
              <w:ind w:right="20"/>
              <w:jc w:val="center"/>
              <w:rPr>
                <w:sz w:val="23"/>
                <w:szCs w:val="23"/>
              </w:rPr>
            </w:pPr>
            <w:r w:rsidRPr="000B7F4C">
              <w:rPr>
                <w:sz w:val="23"/>
                <w:szCs w:val="23"/>
              </w:rPr>
              <w:t>32,38</w:t>
            </w:r>
          </w:p>
        </w:tc>
        <w:tc>
          <w:tcPr>
            <w:tcW w:w="1134" w:type="dxa"/>
            <w:shd w:val="clear" w:color="auto" w:fill="auto"/>
            <w:vAlign w:val="center"/>
          </w:tcPr>
          <w:p w14:paraId="59FB7E24" w14:textId="77777777" w:rsidR="000B7F4C" w:rsidRPr="000B7F4C" w:rsidRDefault="000B7F4C" w:rsidP="000B7F4C">
            <w:pPr>
              <w:ind w:left="-110" w:right="-86"/>
              <w:jc w:val="center"/>
              <w:rPr>
                <w:sz w:val="23"/>
                <w:szCs w:val="23"/>
                <w:lang w:val="en-US"/>
              </w:rPr>
            </w:pPr>
            <w:r w:rsidRPr="000B7F4C">
              <w:rPr>
                <w:sz w:val="23"/>
                <w:szCs w:val="23"/>
              </w:rPr>
              <w:t>2 577,50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0231E3F" w14:textId="77777777" w:rsidR="000B7F4C" w:rsidRPr="000B7F4C" w:rsidRDefault="000B7F4C" w:rsidP="000B7F4C">
            <w:pPr>
              <w:jc w:val="center"/>
              <w:rPr>
                <w:sz w:val="23"/>
                <w:szCs w:val="23"/>
              </w:rPr>
            </w:pPr>
            <w:r w:rsidRPr="000B7F4C">
              <w:rPr>
                <w:sz w:val="23"/>
                <w:szCs w:val="23"/>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E4C2855" w14:textId="77777777" w:rsidR="000B7F4C" w:rsidRPr="000B7F4C" w:rsidRDefault="000B7F4C" w:rsidP="000B7F4C">
            <w:pPr>
              <w:jc w:val="center"/>
              <w:rPr>
                <w:sz w:val="23"/>
                <w:szCs w:val="23"/>
              </w:rPr>
            </w:pPr>
            <w:r w:rsidRPr="000B7F4C">
              <w:rPr>
                <w:sz w:val="23"/>
                <w:szCs w:val="23"/>
              </w:rPr>
              <w:t>х</w:t>
            </w:r>
          </w:p>
        </w:tc>
      </w:tr>
      <w:tr w:rsidR="000B7F4C" w:rsidRPr="000B7F4C" w14:paraId="76EA5EA1" w14:textId="77777777" w:rsidTr="00F95151">
        <w:trPr>
          <w:trHeight w:val="253"/>
        </w:trPr>
        <w:tc>
          <w:tcPr>
            <w:tcW w:w="1614" w:type="dxa"/>
            <w:vMerge/>
            <w:shd w:val="clear" w:color="auto" w:fill="auto"/>
            <w:vAlign w:val="center"/>
          </w:tcPr>
          <w:p w14:paraId="7D97CD4E" w14:textId="77777777" w:rsidR="000B7F4C" w:rsidRPr="000B7F4C" w:rsidRDefault="000B7F4C" w:rsidP="000B7F4C">
            <w:pPr>
              <w:ind w:right="-23"/>
              <w:jc w:val="center"/>
              <w:rPr>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43AC2844" w14:textId="77777777" w:rsidR="000B7F4C" w:rsidRPr="000B7F4C" w:rsidRDefault="000B7F4C" w:rsidP="000B7F4C">
            <w:pPr>
              <w:ind w:right="-23"/>
              <w:jc w:val="center"/>
              <w:rPr>
                <w:bCs/>
                <w:color w:val="000000"/>
                <w:sz w:val="23"/>
                <w:szCs w:val="23"/>
              </w:rPr>
            </w:pPr>
            <w:r w:rsidRPr="000B7F4C">
              <w:rPr>
                <w:bCs/>
                <w:color w:val="000000"/>
                <w:sz w:val="23"/>
                <w:szCs w:val="23"/>
              </w:rPr>
              <w:t>с 01.07.2021</w:t>
            </w:r>
          </w:p>
        </w:tc>
        <w:tc>
          <w:tcPr>
            <w:tcW w:w="850" w:type="dxa"/>
            <w:tcBorders>
              <w:top w:val="nil"/>
              <w:left w:val="single" w:sz="4" w:space="0" w:color="auto"/>
              <w:bottom w:val="single" w:sz="4" w:space="0" w:color="auto"/>
              <w:right w:val="single" w:sz="4" w:space="0" w:color="auto"/>
            </w:tcBorders>
            <w:shd w:val="clear" w:color="auto" w:fill="auto"/>
            <w:vAlign w:val="bottom"/>
          </w:tcPr>
          <w:p w14:paraId="3E918727" w14:textId="77777777" w:rsidR="000B7F4C" w:rsidRPr="000B7F4C" w:rsidRDefault="000B7F4C" w:rsidP="000B7F4C">
            <w:pPr>
              <w:ind w:hanging="108"/>
              <w:jc w:val="right"/>
              <w:rPr>
                <w:color w:val="000000"/>
                <w:sz w:val="23"/>
                <w:szCs w:val="23"/>
              </w:rPr>
            </w:pPr>
            <w:r w:rsidRPr="000B7F4C">
              <w:rPr>
                <w:sz w:val="23"/>
                <w:szCs w:val="23"/>
              </w:rPr>
              <w:t>196,75</w:t>
            </w:r>
          </w:p>
        </w:tc>
        <w:tc>
          <w:tcPr>
            <w:tcW w:w="993" w:type="dxa"/>
            <w:tcBorders>
              <w:top w:val="nil"/>
              <w:left w:val="nil"/>
              <w:bottom w:val="single" w:sz="4" w:space="0" w:color="auto"/>
              <w:right w:val="single" w:sz="4" w:space="0" w:color="auto"/>
            </w:tcBorders>
            <w:shd w:val="clear" w:color="auto" w:fill="auto"/>
            <w:vAlign w:val="bottom"/>
          </w:tcPr>
          <w:p w14:paraId="6FFAC3D3" w14:textId="77777777" w:rsidR="000B7F4C" w:rsidRPr="000B7F4C" w:rsidRDefault="000B7F4C" w:rsidP="000B7F4C">
            <w:pPr>
              <w:jc w:val="right"/>
              <w:rPr>
                <w:color w:val="000000"/>
                <w:sz w:val="23"/>
                <w:szCs w:val="23"/>
              </w:rPr>
            </w:pPr>
            <w:r w:rsidRPr="000B7F4C">
              <w:rPr>
                <w:sz w:val="23"/>
                <w:szCs w:val="23"/>
              </w:rPr>
              <w:t>194,47</w:t>
            </w:r>
          </w:p>
        </w:tc>
        <w:tc>
          <w:tcPr>
            <w:tcW w:w="850" w:type="dxa"/>
            <w:tcBorders>
              <w:top w:val="nil"/>
              <w:left w:val="nil"/>
              <w:bottom w:val="single" w:sz="4" w:space="0" w:color="auto"/>
              <w:right w:val="single" w:sz="4" w:space="0" w:color="auto"/>
            </w:tcBorders>
            <w:shd w:val="clear" w:color="auto" w:fill="auto"/>
            <w:vAlign w:val="bottom"/>
          </w:tcPr>
          <w:p w14:paraId="02375BA2" w14:textId="77777777" w:rsidR="000B7F4C" w:rsidRPr="000B7F4C" w:rsidRDefault="000B7F4C" w:rsidP="000B7F4C">
            <w:pPr>
              <w:ind w:hanging="108"/>
              <w:jc w:val="right"/>
              <w:rPr>
                <w:color w:val="000000"/>
                <w:sz w:val="23"/>
                <w:szCs w:val="23"/>
              </w:rPr>
            </w:pPr>
            <w:r w:rsidRPr="000B7F4C">
              <w:rPr>
                <w:sz w:val="23"/>
                <w:szCs w:val="23"/>
              </w:rPr>
              <w:t>207,04</w:t>
            </w:r>
          </w:p>
        </w:tc>
        <w:tc>
          <w:tcPr>
            <w:tcW w:w="992" w:type="dxa"/>
            <w:tcBorders>
              <w:top w:val="nil"/>
              <w:left w:val="nil"/>
              <w:bottom w:val="single" w:sz="4" w:space="0" w:color="auto"/>
              <w:right w:val="single" w:sz="4" w:space="0" w:color="auto"/>
            </w:tcBorders>
            <w:shd w:val="clear" w:color="auto" w:fill="auto"/>
            <w:vAlign w:val="bottom"/>
          </w:tcPr>
          <w:p w14:paraId="20C31192" w14:textId="77777777" w:rsidR="000B7F4C" w:rsidRPr="000B7F4C" w:rsidRDefault="000B7F4C" w:rsidP="000B7F4C">
            <w:pPr>
              <w:jc w:val="right"/>
              <w:rPr>
                <w:color w:val="000000"/>
                <w:sz w:val="23"/>
                <w:szCs w:val="23"/>
              </w:rPr>
            </w:pPr>
            <w:r w:rsidRPr="000B7F4C">
              <w:rPr>
                <w:sz w:val="23"/>
                <w:szCs w:val="23"/>
              </w:rPr>
              <w:t>197,90</w:t>
            </w:r>
          </w:p>
        </w:tc>
        <w:tc>
          <w:tcPr>
            <w:tcW w:w="851" w:type="dxa"/>
            <w:tcBorders>
              <w:top w:val="nil"/>
              <w:left w:val="single" w:sz="4" w:space="0" w:color="auto"/>
              <w:bottom w:val="single" w:sz="4" w:space="0" w:color="auto"/>
              <w:right w:val="single" w:sz="4" w:space="0" w:color="auto"/>
            </w:tcBorders>
            <w:shd w:val="clear" w:color="auto" w:fill="auto"/>
            <w:vAlign w:val="bottom"/>
          </w:tcPr>
          <w:p w14:paraId="7685DEF6" w14:textId="77777777" w:rsidR="000B7F4C" w:rsidRPr="000B7F4C" w:rsidRDefault="000B7F4C" w:rsidP="000B7F4C">
            <w:pPr>
              <w:ind w:hanging="108"/>
              <w:jc w:val="right"/>
              <w:rPr>
                <w:color w:val="000000"/>
                <w:sz w:val="23"/>
                <w:szCs w:val="23"/>
              </w:rPr>
            </w:pPr>
            <w:r w:rsidRPr="000B7F4C">
              <w:rPr>
                <w:sz w:val="23"/>
                <w:szCs w:val="23"/>
              </w:rPr>
              <w:t>163,96</w:t>
            </w:r>
          </w:p>
        </w:tc>
        <w:tc>
          <w:tcPr>
            <w:tcW w:w="992" w:type="dxa"/>
            <w:tcBorders>
              <w:top w:val="nil"/>
              <w:left w:val="nil"/>
              <w:bottom w:val="single" w:sz="4" w:space="0" w:color="auto"/>
              <w:right w:val="single" w:sz="4" w:space="0" w:color="auto"/>
            </w:tcBorders>
            <w:shd w:val="clear" w:color="auto" w:fill="auto"/>
            <w:vAlign w:val="bottom"/>
          </w:tcPr>
          <w:p w14:paraId="08C77ACE" w14:textId="77777777" w:rsidR="000B7F4C" w:rsidRPr="000B7F4C" w:rsidRDefault="000B7F4C" w:rsidP="000B7F4C">
            <w:pPr>
              <w:jc w:val="right"/>
              <w:rPr>
                <w:color w:val="000000"/>
                <w:sz w:val="23"/>
                <w:szCs w:val="23"/>
              </w:rPr>
            </w:pPr>
            <w:r w:rsidRPr="000B7F4C">
              <w:rPr>
                <w:sz w:val="23"/>
                <w:szCs w:val="23"/>
              </w:rPr>
              <w:t>162,06</w:t>
            </w:r>
          </w:p>
        </w:tc>
        <w:tc>
          <w:tcPr>
            <w:tcW w:w="992" w:type="dxa"/>
            <w:tcBorders>
              <w:top w:val="nil"/>
              <w:left w:val="nil"/>
              <w:bottom w:val="single" w:sz="4" w:space="0" w:color="auto"/>
              <w:right w:val="single" w:sz="4" w:space="0" w:color="auto"/>
            </w:tcBorders>
            <w:shd w:val="clear" w:color="auto" w:fill="auto"/>
            <w:vAlign w:val="bottom"/>
          </w:tcPr>
          <w:p w14:paraId="67BEF8FD" w14:textId="77777777" w:rsidR="000B7F4C" w:rsidRPr="000B7F4C" w:rsidRDefault="000B7F4C" w:rsidP="000B7F4C">
            <w:pPr>
              <w:jc w:val="right"/>
              <w:rPr>
                <w:color w:val="000000"/>
                <w:sz w:val="23"/>
                <w:szCs w:val="23"/>
              </w:rPr>
            </w:pPr>
            <w:r w:rsidRPr="000B7F4C">
              <w:rPr>
                <w:sz w:val="23"/>
                <w:szCs w:val="23"/>
              </w:rPr>
              <w:t>172,54</w:t>
            </w:r>
          </w:p>
        </w:tc>
        <w:tc>
          <w:tcPr>
            <w:tcW w:w="993" w:type="dxa"/>
            <w:tcBorders>
              <w:top w:val="nil"/>
              <w:left w:val="nil"/>
              <w:bottom w:val="single" w:sz="4" w:space="0" w:color="auto"/>
              <w:right w:val="single" w:sz="4" w:space="0" w:color="auto"/>
            </w:tcBorders>
            <w:shd w:val="clear" w:color="auto" w:fill="auto"/>
            <w:vAlign w:val="bottom"/>
          </w:tcPr>
          <w:p w14:paraId="2462FF0B" w14:textId="77777777" w:rsidR="000B7F4C" w:rsidRPr="000B7F4C" w:rsidRDefault="000B7F4C" w:rsidP="000B7F4C">
            <w:pPr>
              <w:jc w:val="right"/>
              <w:rPr>
                <w:color w:val="000000"/>
                <w:sz w:val="23"/>
                <w:szCs w:val="23"/>
              </w:rPr>
            </w:pPr>
            <w:r w:rsidRPr="000B7F4C">
              <w:rPr>
                <w:sz w:val="23"/>
                <w:szCs w:val="23"/>
              </w:rPr>
              <w:t>164,91</w:t>
            </w:r>
          </w:p>
        </w:tc>
        <w:tc>
          <w:tcPr>
            <w:tcW w:w="1134" w:type="dxa"/>
            <w:shd w:val="clear" w:color="auto" w:fill="auto"/>
            <w:vAlign w:val="center"/>
          </w:tcPr>
          <w:p w14:paraId="04DF0983" w14:textId="77777777" w:rsidR="000B7F4C" w:rsidRPr="000B7F4C" w:rsidRDefault="000B7F4C" w:rsidP="000B7F4C">
            <w:pPr>
              <w:ind w:right="20"/>
              <w:jc w:val="center"/>
              <w:rPr>
                <w:sz w:val="23"/>
                <w:szCs w:val="23"/>
              </w:rPr>
            </w:pPr>
            <w:r w:rsidRPr="000B7F4C">
              <w:rPr>
                <w:sz w:val="23"/>
                <w:szCs w:val="23"/>
              </w:rPr>
              <w:t>34,39</w:t>
            </w:r>
          </w:p>
        </w:tc>
        <w:tc>
          <w:tcPr>
            <w:tcW w:w="1134" w:type="dxa"/>
            <w:shd w:val="clear" w:color="auto" w:fill="auto"/>
            <w:vAlign w:val="center"/>
          </w:tcPr>
          <w:p w14:paraId="7B7CA91F" w14:textId="77777777" w:rsidR="000B7F4C" w:rsidRPr="000B7F4C" w:rsidRDefault="000B7F4C" w:rsidP="000B7F4C">
            <w:pPr>
              <w:ind w:left="-110" w:right="-86"/>
              <w:jc w:val="center"/>
              <w:rPr>
                <w:sz w:val="23"/>
                <w:szCs w:val="23"/>
              </w:rPr>
            </w:pPr>
            <w:r w:rsidRPr="000B7F4C">
              <w:rPr>
                <w:sz w:val="23"/>
                <w:szCs w:val="23"/>
                <w:lang w:val="en-US"/>
              </w:rPr>
              <w:t>2</w:t>
            </w:r>
            <w:r w:rsidRPr="000B7F4C">
              <w:rPr>
                <w:sz w:val="23"/>
                <w:szCs w:val="23"/>
              </w:rPr>
              <w:t xml:space="preserve"> 381</w:t>
            </w:r>
            <w:r w:rsidRPr="000B7F4C">
              <w:rPr>
                <w:sz w:val="23"/>
                <w:szCs w:val="23"/>
                <w:lang w:val="en-US"/>
              </w:rPr>
              <w:t>,</w:t>
            </w:r>
            <w:r w:rsidRPr="000B7F4C">
              <w:rPr>
                <w:sz w:val="23"/>
                <w:szCs w:val="23"/>
              </w:rPr>
              <w:t>83</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87115DA" w14:textId="77777777" w:rsidR="000B7F4C" w:rsidRPr="000B7F4C" w:rsidRDefault="000B7F4C" w:rsidP="000B7F4C">
            <w:pPr>
              <w:jc w:val="center"/>
              <w:rPr>
                <w:sz w:val="23"/>
                <w:szCs w:val="23"/>
              </w:rPr>
            </w:pPr>
            <w:r w:rsidRPr="000B7F4C">
              <w:rPr>
                <w:sz w:val="23"/>
                <w:szCs w:val="23"/>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603552" w14:textId="77777777" w:rsidR="000B7F4C" w:rsidRPr="000B7F4C" w:rsidRDefault="000B7F4C" w:rsidP="000B7F4C">
            <w:pPr>
              <w:jc w:val="center"/>
              <w:rPr>
                <w:sz w:val="23"/>
                <w:szCs w:val="23"/>
              </w:rPr>
            </w:pPr>
            <w:r w:rsidRPr="000B7F4C">
              <w:rPr>
                <w:sz w:val="23"/>
                <w:szCs w:val="23"/>
              </w:rPr>
              <w:t>х</w:t>
            </w:r>
          </w:p>
        </w:tc>
      </w:tr>
      <w:tr w:rsidR="000B7F4C" w:rsidRPr="000B7F4C" w14:paraId="79CE809E" w14:textId="77777777" w:rsidTr="00F95151">
        <w:trPr>
          <w:trHeight w:val="257"/>
        </w:trPr>
        <w:tc>
          <w:tcPr>
            <w:tcW w:w="1614" w:type="dxa"/>
            <w:vMerge/>
            <w:shd w:val="clear" w:color="auto" w:fill="auto"/>
            <w:vAlign w:val="center"/>
          </w:tcPr>
          <w:p w14:paraId="183D5082" w14:textId="77777777" w:rsidR="000B7F4C" w:rsidRPr="000B7F4C" w:rsidRDefault="000B7F4C" w:rsidP="000B7F4C">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0346552F" w14:textId="77777777" w:rsidR="000B7F4C" w:rsidRPr="000B7F4C" w:rsidRDefault="000B7F4C" w:rsidP="000B7F4C">
            <w:pPr>
              <w:ind w:right="-23"/>
              <w:jc w:val="center"/>
              <w:rPr>
                <w:bCs/>
                <w:color w:val="000000"/>
                <w:sz w:val="23"/>
                <w:szCs w:val="23"/>
              </w:rPr>
            </w:pPr>
            <w:r w:rsidRPr="000B7F4C">
              <w:rPr>
                <w:bCs/>
                <w:color w:val="000000"/>
                <w:sz w:val="23"/>
                <w:szCs w:val="23"/>
              </w:rPr>
              <w:t>с 01.01.2022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3EAA44" w14:textId="77777777" w:rsidR="000B7F4C" w:rsidRPr="000B7F4C" w:rsidRDefault="000B7F4C" w:rsidP="000B7F4C">
            <w:pPr>
              <w:ind w:hanging="108"/>
              <w:jc w:val="right"/>
              <w:rPr>
                <w:color w:val="000000"/>
                <w:sz w:val="23"/>
                <w:szCs w:val="23"/>
              </w:rPr>
            </w:pPr>
            <w:r w:rsidRPr="000B7F4C">
              <w:rPr>
                <w:color w:val="000000"/>
                <w:sz w:val="23"/>
                <w:szCs w:val="23"/>
              </w:rPr>
              <w:t>193,32</w:t>
            </w:r>
          </w:p>
        </w:tc>
        <w:tc>
          <w:tcPr>
            <w:tcW w:w="993" w:type="dxa"/>
            <w:tcBorders>
              <w:top w:val="single" w:sz="4" w:space="0" w:color="auto"/>
              <w:left w:val="nil"/>
              <w:bottom w:val="single" w:sz="4" w:space="0" w:color="auto"/>
              <w:right w:val="single" w:sz="4" w:space="0" w:color="auto"/>
            </w:tcBorders>
            <w:shd w:val="clear" w:color="auto" w:fill="auto"/>
            <w:vAlign w:val="center"/>
          </w:tcPr>
          <w:p w14:paraId="4B16C367" w14:textId="77777777" w:rsidR="000B7F4C" w:rsidRPr="000B7F4C" w:rsidRDefault="000B7F4C" w:rsidP="000B7F4C">
            <w:pPr>
              <w:jc w:val="right"/>
              <w:rPr>
                <w:color w:val="000000"/>
                <w:sz w:val="23"/>
                <w:szCs w:val="23"/>
              </w:rPr>
            </w:pPr>
            <w:r w:rsidRPr="000B7F4C">
              <w:rPr>
                <w:color w:val="000000"/>
                <w:sz w:val="23"/>
                <w:szCs w:val="23"/>
              </w:rPr>
              <w:t>191,04</w:t>
            </w:r>
          </w:p>
        </w:tc>
        <w:tc>
          <w:tcPr>
            <w:tcW w:w="850" w:type="dxa"/>
            <w:tcBorders>
              <w:top w:val="single" w:sz="4" w:space="0" w:color="auto"/>
              <w:left w:val="nil"/>
              <w:bottom w:val="single" w:sz="4" w:space="0" w:color="auto"/>
              <w:right w:val="single" w:sz="4" w:space="0" w:color="auto"/>
            </w:tcBorders>
            <w:shd w:val="clear" w:color="auto" w:fill="auto"/>
            <w:vAlign w:val="center"/>
          </w:tcPr>
          <w:p w14:paraId="435328F3" w14:textId="77777777" w:rsidR="000B7F4C" w:rsidRPr="000B7F4C" w:rsidRDefault="000B7F4C" w:rsidP="000B7F4C">
            <w:pPr>
              <w:ind w:hanging="108"/>
              <w:jc w:val="right"/>
              <w:rPr>
                <w:color w:val="000000"/>
                <w:sz w:val="23"/>
                <w:szCs w:val="23"/>
              </w:rPr>
            </w:pPr>
            <w:r w:rsidRPr="000B7F4C">
              <w:rPr>
                <w:color w:val="000000"/>
                <w:sz w:val="23"/>
                <w:szCs w:val="23"/>
              </w:rPr>
              <w:t>203,62</w:t>
            </w:r>
          </w:p>
        </w:tc>
        <w:tc>
          <w:tcPr>
            <w:tcW w:w="992" w:type="dxa"/>
            <w:tcBorders>
              <w:top w:val="single" w:sz="4" w:space="0" w:color="auto"/>
              <w:left w:val="nil"/>
              <w:bottom w:val="single" w:sz="4" w:space="0" w:color="auto"/>
              <w:right w:val="single" w:sz="4" w:space="0" w:color="auto"/>
            </w:tcBorders>
            <w:shd w:val="clear" w:color="auto" w:fill="auto"/>
            <w:vAlign w:val="center"/>
          </w:tcPr>
          <w:p w14:paraId="6856C6A5" w14:textId="77777777" w:rsidR="000B7F4C" w:rsidRPr="000B7F4C" w:rsidRDefault="000B7F4C" w:rsidP="000B7F4C">
            <w:pPr>
              <w:jc w:val="right"/>
              <w:rPr>
                <w:color w:val="000000"/>
                <w:sz w:val="23"/>
                <w:szCs w:val="23"/>
              </w:rPr>
            </w:pPr>
            <w:r w:rsidRPr="000B7F4C">
              <w:rPr>
                <w:color w:val="000000"/>
                <w:sz w:val="23"/>
                <w:szCs w:val="23"/>
              </w:rPr>
              <w:t>194,46</w:t>
            </w:r>
          </w:p>
        </w:tc>
        <w:tc>
          <w:tcPr>
            <w:tcW w:w="851" w:type="dxa"/>
            <w:tcBorders>
              <w:top w:val="single" w:sz="4" w:space="0" w:color="auto"/>
              <w:left w:val="nil"/>
              <w:bottom w:val="single" w:sz="4" w:space="0" w:color="auto"/>
              <w:right w:val="single" w:sz="4" w:space="0" w:color="auto"/>
            </w:tcBorders>
            <w:shd w:val="clear" w:color="auto" w:fill="auto"/>
            <w:vAlign w:val="center"/>
          </w:tcPr>
          <w:p w14:paraId="640F9602" w14:textId="77777777" w:rsidR="000B7F4C" w:rsidRPr="000B7F4C" w:rsidRDefault="000B7F4C" w:rsidP="000B7F4C">
            <w:pPr>
              <w:ind w:hanging="108"/>
              <w:jc w:val="right"/>
              <w:rPr>
                <w:color w:val="000000"/>
                <w:sz w:val="23"/>
                <w:szCs w:val="23"/>
              </w:rPr>
            </w:pPr>
            <w:r w:rsidRPr="000B7F4C">
              <w:rPr>
                <w:color w:val="000000"/>
                <w:sz w:val="23"/>
                <w:szCs w:val="23"/>
              </w:rPr>
              <w:t>161,10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FAC469" w14:textId="77777777" w:rsidR="000B7F4C" w:rsidRPr="000B7F4C" w:rsidRDefault="000B7F4C" w:rsidP="000B7F4C">
            <w:pPr>
              <w:jc w:val="right"/>
              <w:rPr>
                <w:color w:val="000000"/>
                <w:sz w:val="23"/>
                <w:szCs w:val="23"/>
              </w:rPr>
            </w:pPr>
            <w:r w:rsidRPr="000B7F4C">
              <w:rPr>
                <w:color w:val="000000"/>
                <w:sz w:val="23"/>
                <w:szCs w:val="23"/>
              </w:rPr>
              <w:t>159,20</w:t>
            </w:r>
          </w:p>
        </w:tc>
        <w:tc>
          <w:tcPr>
            <w:tcW w:w="992" w:type="dxa"/>
            <w:tcBorders>
              <w:top w:val="single" w:sz="4" w:space="0" w:color="auto"/>
              <w:left w:val="nil"/>
              <w:bottom w:val="single" w:sz="4" w:space="0" w:color="auto"/>
              <w:right w:val="single" w:sz="4" w:space="0" w:color="auto"/>
            </w:tcBorders>
            <w:shd w:val="clear" w:color="auto" w:fill="auto"/>
            <w:vAlign w:val="center"/>
          </w:tcPr>
          <w:p w14:paraId="634DC962" w14:textId="77777777" w:rsidR="000B7F4C" w:rsidRPr="000B7F4C" w:rsidRDefault="000B7F4C" w:rsidP="000B7F4C">
            <w:pPr>
              <w:jc w:val="right"/>
              <w:rPr>
                <w:color w:val="000000"/>
                <w:sz w:val="23"/>
                <w:szCs w:val="23"/>
              </w:rPr>
            </w:pPr>
            <w:r w:rsidRPr="000B7F4C">
              <w:rPr>
                <w:color w:val="000000"/>
                <w:sz w:val="23"/>
                <w:szCs w:val="23"/>
              </w:rPr>
              <w:t>169,68</w:t>
            </w:r>
          </w:p>
        </w:tc>
        <w:tc>
          <w:tcPr>
            <w:tcW w:w="993" w:type="dxa"/>
            <w:tcBorders>
              <w:top w:val="single" w:sz="4" w:space="0" w:color="auto"/>
              <w:left w:val="nil"/>
              <w:bottom w:val="single" w:sz="4" w:space="0" w:color="auto"/>
              <w:right w:val="single" w:sz="4" w:space="0" w:color="auto"/>
            </w:tcBorders>
            <w:shd w:val="clear" w:color="auto" w:fill="auto"/>
            <w:vAlign w:val="center"/>
          </w:tcPr>
          <w:p w14:paraId="3A339B41" w14:textId="77777777" w:rsidR="000B7F4C" w:rsidRPr="000B7F4C" w:rsidRDefault="000B7F4C" w:rsidP="000B7F4C">
            <w:pPr>
              <w:jc w:val="right"/>
              <w:rPr>
                <w:color w:val="000000"/>
                <w:sz w:val="23"/>
                <w:szCs w:val="23"/>
              </w:rPr>
            </w:pPr>
            <w:r w:rsidRPr="000B7F4C">
              <w:rPr>
                <w:color w:val="000000"/>
                <w:sz w:val="23"/>
                <w:szCs w:val="23"/>
              </w:rPr>
              <w:t>162,05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D7E09B" w14:textId="77777777" w:rsidR="000B7F4C" w:rsidRPr="000B7F4C" w:rsidRDefault="000B7F4C" w:rsidP="000B7F4C">
            <w:pPr>
              <w:ind w:right="20"/>
              <w:jc w:val="center"/>
              <w:rPr>
                <w:sz w:val="23"/>
                <w:szCs w:val="23"/>
              </w:rPr>
            </w:pPr>
            <w:r w:rsidRPr="000B7F4C">
              <w:rPr>
                <w:sz w:val="23"/>
                <w:szCs w:val="23"/>
              </w:rPr>
              <w:t>31,53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D08BE7" w14:textId="77777777" w:rsidR="000B7F4C" w:rsidRPr="000B7F4C" w:rsidRDefault="000B7F4C" w:rsidP="000B7F4C">
            <w:pPr>
              <w:ind w:left="-110" w:right="-86"/>
              <w:jc w:val="center"/>
              <w:rPr>
                <w:sz w:val="23"/>
                <w:szCs w:val="23"/>
              </w:rPr>
            </w:pPr>
            <w:r w:rsidRPr="000B7F4C">
              <w:rPr>
                <w:sz w:val="23"/>
                <w:szCs w:val="23"/>
              </w:rPr>
              <w:t>2 381,83</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793DE7B" w14:textId="77777777" w:rsidR="000B7F4C" w:rsidRPr="000B7F4C" w:rsidRDefault="000B7F4C" w:rsidP="000B7F4C">
            <w:pPr>
              <w:jc w:val="center"/>
              <w:rPr>
                <w:sz w:val="23"/>
                <w:szCs w:val="23"/>
              </w:rPr>
            </w:pPr>
            <w:r w:rsidRPr="000B7F4C">
              <w:rPr>
                <w:sz w:val="23"/>
                <w:szCs w:val="23"/>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6ECAEC0C" w14:textId="77777777" w:rsidR="000B7F4C" w:rsidRPr="000B7F4C" w:rsidRDefault="000B7F4C" w:rsidP="000B7F4C">
            <w:pPr>
              <w:jc w:val="center"/>
              <w:rPr>
                <w:sz w:val="23"/>
                <w:szCs w:val="23"/>
              </w:rPr>
            </w:pPr>
            <w:r w:rsidRPr="000B7F4C">
              <w:rPr>
                <w:sz w:val="23"/>
                <w:szCs w:val="23"/>
              </w:rPr>
              <w:t>х</w:t>
            </w:r>
          </w:p>
        </w:tc>
      </w:tr>
      <w:tr w:rsidR="000B7F4C" w:rsidRPr="000B7F4C" w14:paraId="1A1BDFAE" w14:textId="77777777" w:rsidTr="00F95151">
        <w:trPr>
          <w:trHeight w:val="261"/>
        </w:trPr>
        <w:tc>
          <w:tcPr>
            <w:tcW w:w="1614" w:type="dxa"/>
            <w:vMerge/>
            <w:shd w:val="clear" w:color="auto" w:fill="auto"/>
            <w:vAlign w:val="center"/>
          </w:tcPr>
          <w:p w14:paraId="02291BC6" w14:textId="77777777" w:rsidR="000B7F4C" w:rsidRPr="000B7F4C" w:rsidRDefault="000B7F4C" w:rsidP="000B7F4C">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7E1B1D78" w14:textId="77777777" w:rsidR="000B7F4C" w:rsidRPr="000B7F4C" w:rsidRDefault="000B7F4C" w:rsidP="000B7F4C">
            <w:pPr>
              <w:ind w:right="-23"/>
              <w:jc w:val="center"/>
              <w:rPr>
                <w:bCs/>
                <w:color w:val="000000"/>
                <w:sz w:val="23"/>
                <w:szCs w:val="23"/>
              </w:rPr>
            </w:pPr>
            <w:r w:rsidRPr="000B7F4C">
              <w:rPr>
                <w:bCs/>
                <w:color w:val="000000"/>
                <w:sz w:val="23"/>
                <w:szCs w:val="23"/>
              </w:rPr>
              <w:t xml:space="preserve">с 01.07.2022 </w:t>
            </w:r>
          </w:p>
        </w:tc>
        <w:tc>
          <w:tcPr>
            <w:tcW w:w="850" w:type="dxa"/>
            <w:tcBorders>
              <w:top w:val="nil"/>
              <w:left w:val="single" w:sz="4" w:space="0" w:color="auto"/>
              <w:bottom w:val="nil"/>
              <w:right w:val="single" w:sz="4" w:space="0" w:color="auto"/>
            </w:tcBorders>
            <w:shd w:val="clear" w:color="auto" w:fill="auto"/>
            <w:vAlign w:val="center"/>
          </w:tcPr>
          <w:p w14:paraId="71467AAE" w14:textId="77777777" w:rsidR="000B7F4C" w:rsidRPr="000B7F4C" w:rsidRDefault="000B7F4C" w:rsidP="000B7F4C">
            <w:pPr>
              <w:ind w:hanging="108"/>
              <w:jc w:val="right"/>
              <w:rPr>
                <w:color w:val="000000"/>
                <w:sz w:val="23"/>
                <w:szCs w:val="23"/>
              </w:rPr>
            </w:pPr>
            <w:r w:rsidRPr="000B7F4C">
              <w:rPr>
                <w:color w:val="000000"/>
                <w:sz w:val="23"/>
                <w:szCs w:val="23"/>
              </w:rPr>
              <w:t>253,51</w:t>
            </w:r>
          </w:p>
        </w:tc>
        <w:tc>
          <w:tcPr>
            <w:tcW w:w="993" w:type="dxa"/>
            <w:tcBorders>
              <w:top w:val="nil"/>
              <w:left w:val="nil"/>
              <w:bottom w:val="nil"/>
              <w:right w:val="single" w:sz="4" w:space="0" w:color="auto"/>
            </w:tcBorders>
            <w:shd w:val="clear" w:color="auto" w:fill="auto"/>
            <w:vAlign w:val="center"/>
          </w:tcPr>
          <w:p w14:paraId="37DD6052" w14:textId="77777777" w:rsidR="000B7F4C" w:rsidRPr="000B7F4C" w:rsidRDefault="000B7F4C" w:rsidP="000B7F4C">
            <w:pPr>
              <w:jc w:val="right"/>
              <w:rPr>
                <w:color w:val="000000"/>
                <w:sz w:val="23"/>
                <w:szCs w:val="23"/>
              </w:rPr>
            </w:pPr>
            <w:r w:rsidRPr="000B7F4C">
              <w:rPr>
                <w:color w:val="000000"/>
                <w:sz w:val="23"/>
                <w:szCs w:val="23"/>
              </w:rPr>
              <w:t>250,34</w:t>
            </w:r>
          </w:p>
        </w:tc>
        <w:tc>
          <w:tcPr>
            <w:tcW w:w="850" w:type="dxa"/>
            <w:tcBorders>
              <w:top w:val="nil"/>
              <w:left w:val="nil"/>
              <w:bottom w:val="nil"/>
              <w:right w:val="single" w:sz="4" w:space="0" w:color="auto"/>
            </w:tcBorders>
            <w:shd w:val="clear" w:color="auto" w:fill="auto"/>
            <w:vAlign w:val="center"/>
          </w:tcPr>
          <w:p w14:paraId="42C4EE0D" w14:textId="77777777" w:rsidR="000B7F4C" w:rsidRPr="000B7F4C" w:rsidRDefault="000B7F4C" w:rsidP="000B7F4C">
            <w:pPr>
              <w:ind w:hanging="108"/>
              <w:jc w:val="right"/>
              <w:rPr>
                <w:color w:val="000000"/>
                <w:sz w:val="23"/>
                <w:szCs w:val="23"/>
              </w:rPr>
            </w:pPr>
            <w:r w:rsidRPr="000B7F4C">
              <w:rPr>
                <w:color w:val="000000"/>
                <w:sz w:val="23"/>
                <w:szCs w:val="23"/>
              </w:rPr>
              <w:t>267,77</w:t>
            </w:r>
          </w:p>
        </w:tc>
        <w:tc>
          <w:tcPr>
            <w:tcW w:w="992" w:type="dxa"/>
            <w:tcBorders>
              <w:top w:val="nil"/>
              <w:left w:val="nil"/>
              <w:bottom w:val="nil"/>
              <w:right w:val="single" w:sz="4" w:space="0" w:color="auto"/>
            </w:tcBorders>
            <w:shd w:val="clear" w:color="auto" w:fill="auto"/>
            <w:vAlign w:val="center"/>
          </w:tcPr>
          <w:p w14:paraId="17ED2E69" w14:textId="77777777" w:rsidR="000B7F4C" w:rsidRPr="000B7F4C" w:rsidRDefault="000B7F4C" w:rsidP="000B7F4C">
            <w:pPr>
              <w:jc w:val="right"/>
              <w:rPr>
                <w:color w:val="000000"/>
                <w:sz w:val="23"/>
                <w:szCs w:val="23"/>
              </w:rPr>
            </w:pPr>
            <w:r w:rsidRPr="000B7F4C">
              <w:rPr>
                <w:color w:val="000000"/>
                <w:sz w:val="23"/>
                <w:szCs w:val="23"/>
              </w:rPr>
              <w:t>255,10</w:t>
            </w:r>
          </w:p>
        </w:tc>
        <w:tc>
          <w:tcPr>
            <w:tcW w:w="851" w:type="dxa"/>
            <w:tcBorders>
              <w:top w:val="nil"/>
              <w:left w:val="nil"/>
              <w:bottom w:val="nil"/>
              <w:right w:val="single" w:sz="4" w:space="0" w:color="auto"/>
            </w:tcBorders>
            <w:shd w:val="clear" w:color="auto" w:fill="auto"/>
            <w:vAlign w:val="center"/>
          </w:tcPr>
          <w:p w14:paraId="011A22C7" w14:textId="77777777" w:rsidR="000B7F4C" w:rsidRPr="000B7F4C" w:rsidRDefault="000B7F4C" w:rsidP="000B7F4C">
            <w:pPr>
              <w:ind w:hanging="108"/>
              <w:jc w:val="right"/>
              <w:rPr>
                <w:color w:val="000000"/>
                <w:sz w:val="23"/>
                <w:szCs w:val="23"/>
              </w:rPr>
            </w:pPr>
            <w:r w:rsidRPr="000B7F4C">
              <w:rPr>
                <w:color w:val="000000"/>
                <w:sz w:val="23"/>
                <w:szCs w:val="23"/>
              </w:rPr>
              <w:t>211,26</w:t>
            </w:r>
          </w:p>
        </w:tc>
        <w:tc>
          <w:tcPr>
            <w:tcW w:w="992" w:type="dxa"/>
            <w:tcBorders>
              <w:top w:val="nil"/>
              <w:left w:val="nil"/>
              <w:bottom w:val="nil"/>
              <w:right w:val="single" w:sz="4" w:space="0" w:color="auto"/>
            </w:tcBorders>
            <w:shd w:val="clear" w:color="auto" w:fill="auto"/>
            <w:vAlign w:val="center"/>
          </w:tcPr>
          <w:p w14:paraId="62B4DB59" w14:textId="77777777" w:rsidR="000B7F4C" w:rsidRPr="000B7F4C" w:rsidRDefault="000B7F4C" w:rsidP="000B7F4C">
            <w:pPr>
              <w:jc w:val="right"/>
              <w:rPr>
                <w:color w:val="000000"/>
                <w:sz w:val="23"/>
                <w:szCs w:val="23"/>
              </w:rPr>
            </w:pPr>
            <w:r w:rsidRPr="000B7F4C">
              <w:rPr>
                <w:color w:val="000000"/>
                <w:sz w:val="23"/>
                <w:szCs w:val="23"/>
              </w:rPr>
              <w:t>208,62</w:t>
            </w:r>
          </w:p>
        </w:tc>
        <w:tc>
          <w:tcPr>
            <w:tcW w:w="992" w:type="dxa"/>
            <w:tcBorders>
              <w:top w:val="nil"/>
              <w:left w:val="nil"/>
              <w:bottom w:val="nil"/>
              <w:right w:val="single" w:sz="4" w:space="0" w:color="auto"/>
            </w:tcBorders>
            <w:shd w:val="clear" w:color="auto" w:fill="auto"/>
            <w:vAlign w:val="center"/>
          </w:tcPr>
          <w:p w14:paraId="4F4FC1DE" w14:textId="77777777" w:rsidR="000B7F4C" w:rsidRPr="000B7F4C" w:rsidRDefault="000B7F4C" w:rsidP="000B7F4C">
            <w:pPr>
              <w:jc w:val="right"/>
              <w:rPr>
                <w:color w:val="000000"/>
                <w:sz w:val="23"/>
                <w:szCs w:val="23"/>
              </w:rPr>
            </w:pPr>
            <w:r w:rsidRPr="000B7F4C">
              <w:rPr>
                <w:color w:val="000000"/>
                <w:sz w:val="23"/>
                <w:szCs w:val="23"/>
              </w:rPr>
              <w:t>223,14</w:t>
            </w:r>
          </w:p>
        </w:tc>
        <w:tc>
          <w:tcPr>
            <w:tcW w:w="993" w:type="dxa"/>
            <w:tcBorders>
              <w:top w:val="nil"/>
              <w:left w:val="nil"/>
              <w:bottom w:val="nil"/>
              <w:right w:val="single" w:sz="4" w:space="0" w:color="auto"/>
            </w:tcBorders>
            <w:shd w:val="clear" w:color="auto" w:fill="auto"/>
            <w:vAlign w:val="center"/>
          </w:tcPr>
          <w:p w14:paraId="41CD5377" w14:textId="77777777" w:rsidR="000B7F4C" w:rsidRPr="000B7F4C" w:rsidRDefault="000B7F4C" w:rsidP="000B7F4C">
            <w:pPr>
              <w:jc w:val="right"/>
              <w:rPr>
                <w:color w:val="000000"/>
                <w:sz w:val="23"/>
                <w:szCs w:val="23"/>
              </w:rPr>
            </w:pPr>
            <w:r w:rsidRPr="000B7F4C">
              <w:rPr>
                <w:color w:val="000000"/>
                <w:sz w:val="23"/>
                <w:szCs w:val="23"/>
              </w:rPr>
              <w:t>212,58</w:t>
            </w:r>
          </w:p>
        </w:tc>
        <w:tc>
          <w:tcPr>
            <w:tcW w:w="1134" w:type="dxa"/>
            <w:tcBorders>
              <w:top w:val="nil"/>
              <w:left w:val="nil"/>
              <w:bottom w:val="nil"/>
              <w:right w:val="single" w:sz="4" w:space="0" w:color="auto"/>
            </w:tcBorders>
            <w:shd w:val="clear" w:color="auto" w:fill="auto"/>
            <w:vAlign w:val="center"/>
          </w:tcPr>
          <w:p w14:paraId="7D07D2B2" w14:textId="77777777" w:rsidR="000B7F4C" w:rsidRPr="000B7F4C" w:rsidRDefault="000B7F4C" w:rsidP="000B7F4C">
            <w:pPr>
              <w:ind w:right="20"/>
              <w:jc w:val="center"/>
              <w:rPr>
                <w:sz w:val="23"/>
                <w:szCs w:val="23"/>
              </w:rPr>
            </w:pPr>
            <w:r w:rsidRPr="000B7F4C">
              <w:rPr>
                <w:sz w:val="23"/>
                <w:szCs w:val="23"/>
              </w:rPr>
              <w:t>31,74</w:t>
            </w:r>
          </w:p>
        </w:tc>
        <w:tc>
          <w:tcPr>
            <w:tcW w:w="1134" w:type="dxa"/>
            <w:tcBorders>
              <w:top w:val="nil"/>
              <w:left w:val="nil"/>
              <w:bottom w:val="nil"/>
              <w:right w:val="single" w:sz="4" w:space="0" w:color="auto"/>
            </w:tcBorders>
            <w:shd w:val="clear" w:color="auto" w:fill="auto"/>
            <w:vAlign w:val="center"/>
          </w:tcPr>
          <w:p w14:paraId="302AE808" w14:textId="77777777" w:rsidR="000B7F4C" w:rsidRPr="000B7F4C" w:rsidRDefault="000B7F4C" w:rsidP="000B7F4C">
            <w:pPr>
              <w:ind w:left="-110" w:right="-86"/>
              <w:jc w:val="center"/>
              <w:rPr>
                <w:sz w:val="23"/>
                <w:szCs w:val="23"/>
              </w:rPr>
            </w:pPr>
            <w:r w:rsidRPr="000B7F4C">
              <w:rPr>
                <w:sz w:val="23"/>
                <w:szCs w:val="23"/>
              </w:rPr>
              <w:t>3 300,01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9144E00" w14:textId="77777777" w:rsidR="000B7F4C" w:rsidRPr="000B7F4C" w:rsidRDefault="000B7F4C" w:rsidP="000B7F4C">
            <w:pPr>
              <w:jc w:val="center"/>
              <w:rPr>
                <w:sz w:val="23"/>
                <w:szCs w:val="23"/>
              </w:rPr>
            </w:pPr>
            <w:r w:rsidRPr="000B7F4C">
              <w:rPr>
                <w:sz w:val="23"/>
                <w:szCs w:val="23"/>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1B0140B3" w14:textId="77777777" w:rsidR="000B7F4C" w:rsidRPr="000B7F4C" w:rsidRDefault="000B7F4C" w:rsidP="000B7F4C">
            <w:pPr>
              <w:jc w:val="center"/>
              <w:rPr>
                <w:sz w:val="23"/>
                <w:szCs w:val="23"/>
              </w:rPr>
            </w:pPr>
            <w:r w:rsidRPr="000B7F4C">
              <w:rPr>
                <w:sz w:val="23"/>
                <w:szCs w:val="23"/>
              </w:rPr>
              <w:t>х</w:t>
            </w:r>
          </w:p>
        </w:tc>
      </w:tr>
      <w:tr w:rsidR="000B7F4C" w:rsidRPr="000B7F4C" w14:paraId="51F82384" w14:textId="77777777" w:rsidTr="00F95151">
        <w:trPr>
          <w:trHeight w:val="261"/>
        </w:trPr>
        <w:tc>
          <w:tcPr>
            <w:tcW w:w="1614" w:type="dxa"/>
            <w:vMerge/>
            <w:shd w:val="clear" w:color="auto" w:fill="auto"/>
            <w:vAlign w:val="center"/>
          </w:tcPr>
          <w:p w14:paraId="3A60E915" w14:textId="77777777" w:rsidR="000B7F4C" w:rsidRPr="000B7F4C" w:rsidRDefault="000B7F4C" w:rsidP="000B7F4C">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14:paraId="32DAA06C" w14:textId="77777777" w:rsidR="000B7F4C" w:rsidRPr="000B7F4C" w:rsidRDefault="000B7F4C" w:rsidP="000B7F4C">
            <w:pPr>
              <w:ind w:right="-23"/>
              <w:jc w:val="center"/>
              <w:rPr>
                <w:bCs/>
                <w:color w:val="000000"/>
                <w:sz w:val="23"/>
                <w:szCs w:val="23"/>
              </w:rPr>
            </w:pPr>
            <w:r w:rsidRPr="000B7F4C">
              <w:rPr>
                <w:bCs/>
                <w:color w:val="000000"/>
                <w:sz w:val="23"/>
                <w:szCs w:val="23"/>
              </w:rPr>
              <w:t>с 01.12.2022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492841" w14:textId="77777777" w:rsidR="000B7F4C" w:rsidRPr="000B7F4C" w:rsidRDefault="000B7F4C" w:rsidP="000B7F4C">
            <w:pPr>
              <w:ind w:hanging="108"/>
              <w:jc w:val="right"/>
              <w:rPr>
                <w:color w:val="000000"/>
                <w:sz w:val="23"/>
                <w:szCs w:val="23"/>
              </w:rPr>
            </w:pPr>
            <w:r w:rsidRPr="000B7F4C">
              <w:rPr>
                <w:color w:val="000000"/>
                <w:sz w:val="23"/>
                <w:szCs w:val="23"/>
              </w:rPr>
              <w:t>278,35</w:t>
            </w:r>
          </w:p>
        </w:tc>
        <w:tc>
          <w:tcPr>
            <w:tcW w:w="993" w:type="dxa"/>
            <w:tcBorders>
              <w:top w:val="single" w:sz="4" w:space="0" w:color="auto"/>
              <w:left w:val="nil"/>
              <w:bottom w:val="single" w:sz="4" w:space="0" w:color="auto"/>
              <w:right w:val="single" w:sz="4" w:space="0" w:color="auto"/>
            </w:tcBorders>
            <w:shd w:val="clear" w:color="auto" w:fill="auto"/>
            <w:vAlign w:val="center"/>
          </w:tcPr>
          <w:p w14:paraId="7999F0FE" w14:textId="77777777" w:rsidR="000B7F4C" w:rsidRPr="000B7F4C" w:rsidRDefault="000B7F4C" w:rsidP="000B7F4C">
            <w:pPr>
              <w:jc w:val="right"/>
              <w:rPr>
                <w:color w:val="000000"/>
                <w:sz w:val="23"/>
                <w:szCs w:val="23"/>
              </w:rPr>
            </w:pPr>
            <w:r w:rsidRPr="000B7F4C">
              <w:rPr>
                <w:color w:val="000000"/>
                <w:sz w:val="23"/>
                <w:szCs w:val="23"/>
              </w:rPr>
              <w:t>275,08</w:t>
            </w:r>
          </w:p>
        </w:tc>
        <w:tc>
          <w:tcPr>
            <w:tcW w:w="850" w:type="dxa"/>
            <w:tcBorders>
              <w:top w:val="single" w:sz="4" w:space="0" w:color="auto"/>
              <w:left w:val="nil"/>
              <w:bottom w:val="single" w:sz="4" w:space="0" w:color="auto"/>
              <w:right w:val="single" w:sz="4" w:space="0" w:color="auto"/>
            </w:tcBorders>
            <w:shd w:val="clear" w:color="auto" w:fill="auto"/>
            <w:vAlign w:val="center"/>
          </w:tcPr>
          <w:p w14:paraId="21BF46FF" w14:textId="77777777" w:rsidR="000B7F4C" w:rsidRPr="000B7F4C" w:rsidRDefault="000B7F4C" w:rsidP="000B7F4C">
            <w:pPr>
              <w:ind w:hanging="108"/>
              <w:jc w:val="right"/>
              <w:rPr>
                <w:color w:val="000000"/>
                <w:sz w:val="23"/>
                <w:szCs w:val="23"/>
              </w:rPr>
            </w:pPr>
            <w:r w:rsidRPr="000B7F4C">
              <w:rPr>
                <w:color w:val="000000"/>
                <w:sz w:val="23"/>
                <w:szCs w:val="23"/>
              </w:rPr>
              <w:t>293,05</w:t>
            </w:r>
          </w:p>
        </w:tc>
        <w:tc>
          <w:tcPr>
            <w:tcW w:w="992" w:type="dxa"/>
            <w:tcBorders>
              <w:top w:val="single" w:sz="4" w:space="0" w:color="auto"/>
              <w:left w:val="nil"/>
              <w:bottom w:val="single" w:sz="4" w:space="0" w:color="auto"/>
              <w:right w:val="single" w:sz="4" w:space="0" w:color="auto"/>
            </w:tcBorders>
            <w:shd w:val="clear" w:color="auto" w:fill="auto"/>
            <w:vAlign w:val="center"/>
          </w:tcPr>
          <w:p w14:paraId="42136EE4" w14:textId="77777777" w:rsidR="000B7F4C" w:rsidRPr="000B7F4C" w:rsidRDefault="000B7F4C" w:rsidP="000B7F4C">
            <w:pPr>
              <w:jc w:val="right"/>
              <w:rPr>
                <w:color w:val="000000"/>
                <w:sz w:val="23"/>
                <w:szCs w:val="23"/>
              </w:rPr>
            </w:pPr>
            <w:r w:rsidRPr="000B7F4C">
              <w:rPr>
                <w:color w:val="000000"/>
                <w:sz w:val="23"/>
                <w:szCs w:val="23"/>
              </w:rPr>
              <w:t>279,98</w:t>
            </w:r>
          </w:p>
        </w:tc>
        <w:tc>
          <w:tcPr>
            <w:tcW w:w="851" w:type="dxa"/>
            <w:tcBorders>
              <w:top w:val="single" w:sz="4" w:space="0" w:color="auto"/>
              <w:left w:val="nil"/>
              <w:bottom w:val="single" w:sz="4" w:space="0" w:color="auto"/>
              <w:right w:val="single" w:sz="4" w:space="0" w:color="auto"/>
            </w:tcBorders>
            <w:shd w:val="clear" w:color="auto" w:fill="auto"/>
            <w:vAlign w:val="center"/>
          </w:tcPr>
          <w:p w14:paraId="7E91FAE3" w14:textId="77777777" w:rsidR="000B7F4C" w:rsidRPr="000B7F4C" w:rsidRDefault="000B7F4C" w:rsidP="000B7F4C">
            <w:pPr>
              <w:ind w:hanging="108"/>
              <w:jc w:val="right"/>
              <w:rPr>
                <w:color w:val="000000"/>
                <w:sz w:val="23"/>
                <w:szCs w:val="23"/>
              </w:rPr>
            </w:pPr>
            <w:r w:rsidRPr="000B7F4C">
              <w:rPr>
                <w:color w:val="000000"/>
                <w:sz w:val="23"/>
                <w:szCs w:val="23"/>
              </w:rPr>
              <w:t>231,96</w:t>
            </w:r>
          </w:p>
        </w:tc>
        <w:tc>
          <w:tcPr>
            <w:tcW w:w="992" w:type="dxa"/>
            <w:tcBorders>
              <w:top w:val="single" w:sz="4" w:space="0" w:color="auto"/>
              <w:left w:val="nil"/>
              <w:bottom w:val="single" w:sz="4" w:space="0" w:color="auto"/>
              <w:right w:val="single" w:sz="4" w:space="0" w:color="auto"/>
            </w:tcBorders>
            <w:shd w:val="clear" w:color="auto" w:fill="auto"/>
            <w:vAlign w:val="center"/>
          </w:tcPr>
          <w:p w14:paraId="4152E368" w14:textId="77777777" w:rsidR="000B7F4C" w:rsidRPr="000B7F4C" w:rsidRDefault="000B7F4C" w:rsidP="000B7F4C">
            <w:pPr>
              <w:jc w:val="right"/>
              <w:rPr>
                <w:color w:val="000000"/>
                <w:sz w:val="23"/>
                <w:szCs w:val="23"/>
              </w:rPr>
            </w:pPr>
            <w:r w:rsidRPr="000B7F4C">
              <w:rPr>
                <w:color w:val="000000"/>
                <w:sz w:val="23"/>
                <w:szCs w:val="23"/>
              </w:rPr>
              <w:t>229,24</w:t>
            </w:r>
          </w:p>
        </w:tc>
        <w:tc>
          <w:tcPr>
            <w:tcW w:w="992" w:type="dxa"/>
            <w:tcBorders>
              <w:top w:val="single" w:sz="4" w:space="0" w:color="auto"/>
              <w:left w:val="nil"/>
              <w:bottom w:val="single" w:sz="4" w:space="0" w:color="auto"/>
              <w:right w:val="single" w:sz="4" w:space="0" w:color="auto"/>
            </w:tcBorders>
            <w:shd w:val="clear" w:color="auto" w:fill="auto"/>
            <w:vAlign w:val="center"/>
          </w:tcPr>
          <w:p w14:paraId="23EAD9E2" w14:textId="77777777" w:rsidR="000B7F4C" w:rsidRPr="000B7F4C" w:rsidRDefault="000B7F4C" w:rsidP="000B7F4C">
            <w:pPr>
              <w:jc w:val="right"/>
              <w:rPr>
                <w:color w:val="000000"/>
                <w:sz w:val="23"/>
                <w:szCs w:val="23"/>
              </w:rPr>
            </w:pPr>
            <w:r w:rsidRPr="000B7F4C">
              <w:rPr>
                <w:color w:val="000000"/>
                <w:sz w:val="23"/>
                <w:szCs w:val="23"/>
              </w:rPr>
              <w:t>244,21</w:t>
            </w:r>
          </w:p>
        </w:tc>
        <w:tc>
          <w:tcPr>
            <w:tcW w:w="993" w:type="dxa"/>
            <w:tcBorders>
              <w:top w:val="single" w:sz="4" w:space="0" w:color="auto"/>
              <w:left w:val="nil"/>
              <w:bottom w:val="single" w:sz="4" w:space="0" w:color="auto"/>
              <w:right w:val="single" w:sz="4" w:space="0" w:color="auto"/>
            </w:tcBorders>
            <w:shd w:val="clear" w:color="auto" w:fill="auto"/>
            <w:vAlign w:val="center"/>
          </w:tcPr>
          <w:p w14:paraId="03B5896C" w14:textId="77777777" w:rsidR="000B7F4C" w:rsidRPr="000B7F4C" w:rsidRDefault="000B7F4C" w:rsidP="000B7F4C">
            <w:pPr>
              <w:jc w:val="right"/>
              <w:rPr>
                <w:color w:val="000000"/>
                <w:sz w:val="23"/>
                <w:szCs w:val="23"/>
              </w:rPr>
            </w:pPr>
            <w:r w:rsidRPr="000B7F4C">
              <w:rPr>
                <w:color w:val="000000"/>
                <w:sz w:val="23"/>
                <w:szCs w:val="23"/>
              </w:rPr>
              <w:t>233,32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65B14D" w14:textId="77777777" w:rsidR="000B7F4C" w:rsidRPr="000B7F4C" w:rsidRDefault="000B7F4C" w:rsidP="000B7F4C">
            <w:pPr>
              <w:ind w:right="20"/>
              <w:jc w:val="center"/>
              <w:rPr>
                <w:sz w:val="23"/>
                <w:szCs w:val="23"/>
              </w:rPr>
            </w:pPr>
            <w:r w:rsidRPr="000B7F4C">
              <w:rPr>
                <w:sz w:val="23"/>
                <w:szCs w:val="23"/>
              </w:rPr>
              <w:t>46,88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FB23C" w14:textId="77777777" w:rsidR="000B7F4C" w:rsidRPr="000B7F4C" w:rsidRDefault="000B7F4C" w:rsidP="000B7F4C">
            <w:pPr>
              <w:ind w:left="-110" w:right="-86"/>
              <w:jc w:val="center"/>
              <w:rPr>
                <w:sz w:val="23"/>
                <w:szCs w:val="23"/>
              </w:rPr>
            </w:pPr>
            <w:r w:rsidRPr="000B7F4C">
              <w:rPr>
                <w:sz w:val="23"/>
                <w:szCs w:val="23"/>
              </w:rPr>
              <w:t>3 402,18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A758AC8" w14:textId="77777777" w:rsidR="000B7F4C" w:rsidRPr="000B7F4C" w:rsidRDefault="000B7F4C" w:rsidP="000B7F4C">
            <w:pPr>
              <w:jc w:val="center"/>
              <w:rPr>
                <w:sz w:val="23"/>
                <w:szCs w:val="23"/>
              </w:rPr>
            </w:pPr>
            <w:r w:rsidRPr="000B7F4C">
              <w:rPr>
                <w:sz w:val="23"/>
                <w:szCs w:val="23"/>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2A59CC1C" w14:textId="77777777" w:rsidR="000B7F4C" w:rsidRPr="000B7F4C" w:rsidRDefault="000B7F4C" w:rsidP="000B7F4C">
            <w:pPr>
              <w:jc w:val="center"/>
              <w:rPr>
                <w:sz w:val="23"/>
                <w:szCs w:val="23"/>
              </w:rPr>
            </w:pPr>
            <w:r w:rsidRPr="000B7F4C">
              <w:rPr>
                <w:sz w:val="23"/>
                <w:szCs w:val="23"/>
              </w:rPr>
              <w:t>х</w:t>
            </w:r>
          </w:p>
        </w:tc>
      </w:tr>
    </w:tbl>
    <w:p w14:paraId="37775486" w14:textId="77777777" w:rsidR="000B7F4C" w:rsidRPr="000B7F4C" w:rsidRDefault="000B7F4C" w:rsidP="000B7F4C">
      <w:pPr>
        <w:ind w:left="-142" w:right="-315" w:firstLine="568"/>
        <w:jc w:val="both"/>
        <w:rPr>
          <w:sz w:val="28"/>
          <w:szCs w:val="28"/>
        </w:rPr>
      </w:pPr>
    </w:p>
    <w:p w14:paraId="77F25CC9" w14:textId="77777777" w:rsidR="000B7F4C" w:rsidRPr="000B7F4C" w:rsidRDefault="000B7F4C" w:rsidP="000B7F4C">
      <w:pPr>
        <w:tabs>
          <w:tab w:val="left" w:pos="4253"/>
        </w:tabs>
        <w:ind w:left="-426" w:right="-174" w:firstLine="851"/>
        <w:jc w:val="both"/>
        <w:rPr>
          <w:sz w:val="28"/>
          <w:szCs w:val="28"/>
        </w:rPr>
      </w:pPr>
      <w:r w:rsidRPr="000B7F4C">
        <w:rPr>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27DE8F7F" w14:textId="77777777" w:rsidR="000B7F4C" w:rsidRPr="000B7F4C" w:rsidRDefault="000B7F4C" w:rsidP="000B7F4C">
      <w:pPr>
        <w:tabs>
          <w:tab w:val="left" w:pos="4253"/>
        </w:tabs>
        <w:ind w:left="-426" w:right="-174" w:firstLine="851"/>
        <w:jc w:val="both"/>
        <w:rPr>
          <w:sz w:val="28"/>
          <w:szCs w:val="28"/>
        </w:rPr>
      </w:pPr>
      <w:r w:rsidRPr="000B7F4C">
        <w:rPr>
          <w:sz w:val="28"/>
          <w:szCs w:val="28"/>
        </w:rPr>
        <w:lastRenderedPageBreak/>
        <w:t xml:space="preserve">** Тариф на теплоноситель для МУП «Яйская теплоснабжающая организация» </w:t>
      </w:r>
      <w:bookmarkStart w:id="307" w:name="_Hlk87264342"/>
      <w:r w:rsidRPr="000B7F4C">
        <w:rPr>
          <w:sz w:val="28"/>
          <w:szCs w:val="28"/>
        </w:rPr>
        <w:t xml:space="preserve">Яйского </w:t>
      </w:r>
      <w:r w:rsidRPr="000B7F4C">
        <w:rPr>
          <w:bCs/>
          <w:sz w:val="28"/>
          <w:szCs w:val="28"/>
        </w:rPr>
        <w:t>муниципального округа</w:t>
      </w:r>
      <w:bookmarkEnd w:id="307"/>
      <w:r w:rsidRPr="000B7F4C">
        <w:rPr>
          <w:sz w:val="28"/>
          <w:szCs w:val="28"/>
        </w:rPr>
        <w:t>, реализуемый на потребительском рынке Яйского муниципального округа, установлен постановлением региональной энергетической комиссии Кемеровской области от 08.10.2019 № 301.</w:t>
      </w:r>
    </w:p>
    <w:p w14:paraId="2033B402" w14:textId="77777777" w:rsidR="000B7F4C" w:rsidRPr="000B7F4C" w:rsidRDefault="000B7F4C" w:rsidP="000B7F4C">
      <w:pPr>
        <w:tabs>
          <w:tab w:val="left" w:pos="4253"/>
        </w:tabs>
        <w:autoSpaceDE w:val="0"/>
        <w:autoSpaceDN w:val="0"/>
        <w:adjustRightInd w:val="0"/>
        <w:ind w:left="-426" w:right="-174" w:firstLine="851"/>
        <w:jc w:val="both"/>
        <w:rPr>
          <w:sz w:val="28"/>
          <w:szCs w:val="28"/>
        </w:rPr>
      </w:pPr>
      <w:r w:rsidRPr="000B7F4C">
        <w:rPr>
          <w:sz w:val="28"/>
          <w:szCs w:val="28"/>
        </w:rPr>
        <w:t xml:space="preserve">*** Тариф на тепловую энергию МУП «Яйская теплоснабжающая организация» Яйского </w:t>
      </w:r>
      <w:r w:rsidRPr="000B7F4C">
        <w:rPr>
          <w:bCs/>
          <w:sz w:val="28"/>
          <w:szCs w:val="28"/>
        </w:rPr>
        <w:t>муниципального округа</w:t>
      </w:r>
      <w:r w:rsidRPr="000B7F4C">
        <w:rPr>
          <w:sz w:val="28"/>
          <w:szCs w:val="28"/>
        </w:rPr>
        <w:t xml:space="preserve">, реализуемую на потребительском рынке Яйского </w:t>
      </w:r>
      <w:r w:rsidRPr="000B7F4C">
        <w:rPr>
          <w:bCs/>
          <w:sz w:val="28"/>
          <w:szCs w:val="28"/>
        </w:rPr>
        <w:t>муниципального округа</w:t>
      </w:r>
      <w:r w:rsidRPr="000B7F4C">
        <w:rPr>
          <w:sz w:val="28"/>
          <w:szCs w:val="28"/>
        </w:rPr>
        <w:t>, установлен постановлением региональной энергетической комиссии Кемеровской области от 08.10.2019 № 300.</w:t>
      </w:r>
    </w:p>
    <w:p w14:paraId="7A8D8564" w14:textId="77777777" w:rsidR="000B7F4C" w:rsidRPr="000B7F4C" w:rsidRDefault="000B7F4C" w:rsidP="000B7F4C">
      <w:pPr>
        <w:tabs>
          <w:tab w:val="left" w:pos="4253"/>
        </w:tabs>
        <w:autoSpaceDE w:val="0"/>
        <w:autoSpaceDN w:val="0"/>
        <w:adjustRightInd w:val="0"/>
        <w:ind w:left="-426" w:right="-174" w:firstLine="851"/>
        <w:jc w:val="right"/>
        <w:rPr>
          <w:color w:val="000000"/>
          <w:sz w:val="28"/>
          <w:szCs w:val="28"/>
        </w:rPr>
      </w:pPr>
    </w:p>
    <w:p w14:paraId="22435746" w14:textId="77777777" w:rsidR="000B7F4C" w:rsidRPr="000B7F4C" w:rsidRDefault="000B7F4C" w:rsidP="000B7F4C">
      <w:pPr>
        <w:ind w:left="-426" w:right="-174"/>
        <w:jc w:val="both"/>
        <w:rPr>
          <w:b/>
          <w:bCs/>
          <w:sz w:val="28"/>
          <w:szCs w:val="28"/>
        </w:rPr>
      </w:pPr>
    </w:p>
    <w:p w14:paraId="46F851BE" w14:textId="77777777" w:rsidR="000B7F4C" w:rsidRDefault="000B7F4C" w:rsidP="00A04EAF">
      <w:pPr>
        <w:tabs>
          <w:tab w:val="left" w:pos="5580"/>
          <w:tab w:val="left" w:pos="9498"/>
        </w:tabs>
        <w:ind w:right="-569"/>
        <w:sectPr w:rsidR="000B7F4C" w:rsidSect="000B7F4C">
          <w:pgSz w:w="16838" w:h="11906" w:orient="landscape"/>
          <w:pgMar w:top="1134" w:right="851" w:bottom="707" w:left="993" w:header="426" w:footer="407" w:gutter="0"/>
          <w:cols w:space="708"/>
          <w:docGrid w:linePitch="360"/>
        </w:sectPr>
      </w:pPr>
    </w:p>
    <w:p w14:paraId="3F64CF26" w14:textId="4866E9D9" w:rsidR="000B7F4C" w:rsidRPr="00D00103" w:rsidRDefault="000B7F4C" w:rsidP="000B7F4C">
      <w:pPr>
        <w:tabs>
          <w:tab w:val="left" w:pos="5580"/>
          <w:tab w:val="left" w:pos="9498"/>
        </w:tabs>
        <w:ind w:left="-4552" w:right="-569" w:firstLine="10364"/>
      </w:pPr>
      <w:r w:rsidRPr="00D00103">
        <w:lastRenderedPageBreak/>
        <w:t xml:space="preserve">Приложение № </w:t>
      </w:r>
      <w:r>
        <w:t>32</w:t>
      </w:r>
      <w:r>
        <w:t xml:space="preserve"> </w:t>
      </w:r>
      <w:r w:rsidRPr="00D00103">
        <w:t xml:space="preserve">к протоколу № </w:t>
      </w:r>
      <w:r>
        <w:t>82</w:t>
      </w:r>
    </w:p>
    <w:p w14:paraId="196BB894" w14:textId="77777777" w:rsidR="000B7F4C" w:rsidRPr="00D00103" w:rsidRDefault="000B7F4C" w:rsidP="000B7F4C">
      <w:pPr>
        <w:tabs>
          <w:tab w:val="left" w:pos="5580"/>
          <w:tab w:val="left" w:pos="9498"/>
        </w:tabs>
        <w:ind w:left="-4552" w:right="-569" w:firstLine="10364"/>
      </w:pPr>
      <w:r w:rsidRPr="00D00103">
        <w:t>заседания правления Региональной</w:t>
      </w:r>
    </w:p>
    <w:p w14:paraId="5494BC16" w14:textId="77777777" w:rsidR="000B7F4C" w:rsidRPr="00D00103" w:rsidRDefault="000B7F4C" w:rsidP="000B7F4C">
      <w:pPr>
        <w:tabs>
          <w:tab w:val="left" w:pos="5580"/>
          <w:tab w:val="left" w:pos="9498"/>
        </w:tabs>
        <w:ind w:left="-4552" w:right="-569" w:firstLine="10364"/>
      </w:pPr>
      <w:r w:rsidRPr="00D00103">
        <w:t>энергетической комиссии</w:t>
      </w:r>
    </w:p>
    <w:p w14:paraId="69008C47" w14:textId="62149848" w:rsidR="000B7F4C" w:rsidRDefault="000B7F4C" w:rsidP="000B7F4C">
      <w:pPr>
        <w:tabs>
          <w:tab w:val="left" w:pos="5580"/>
          <w:tab w:val="left" w:pos="9498"/>
        </w:tabs>
        <w:ind w:left="-4552" w:right="-569" w:firstLine="10364"/>
      </w:pPr>
      <w:r w:rsidRPr="00D00103">
        <w:t xml:space="preserve">Кузбасса от </w:t>
      </w:r>
      <w:r>
        <w:t>24</w:t>
      </w:r>
      <w:r w:rsidRPr="00D00103">
        <w:t>.</w:t>
      </w:r>
      <w:r>
        <w:t>11</w:t>
      </w:r>
      <w:r w:rsidRPr="00D00103">
        <w:t>.2022</w:t>
      </w:r>
    </w:p>
    <w:p w14:paraId="4B22FADE" w14:textId="77777777" w:rsidR="009D04B6" w:rsidRDefault="009D04B6" w:rsidP="000B7F4C">
      <w:pPr>
        <w:tabs>
          <w:tab w:val="left" w:pos="5580"/>
          <w:tab w:val="left" w:pos="9498"/>
        </w:tabs>
        <w:ind w:left="-4552" w:right="-569" w:firstLine="10364"/>
      </w:pPr>
    </w:p>
    <w:p w14:paraId="58F75FBB" w14:textId="77777777" w:rsidR="009D04B6" w:rsidRPr="009D04B6" w:rsidRDefault="009D04B6" w:rsidP="009D04B6">
      <w:pPr>
        <w:tabs>
          <w:tab w:val="left" w:pos="709"/>
        </w:tabs>
        <w:jc w:val="center"/>
      </w:pPr>
      <w:r w:rsidRPr="009D04B6">
        <w:t>Экспертное заключение</w:t>
      </w:r>
    </w:p>
    <w:p w14:paraId="25207B80" w14:textId="77777777" w:rsidR="009D04B6" w:rsidRPr="009D04B6" w:rsidRDefault="009D04B6" w:rsidP="009D04B6">
      <w:pPr>
        <w:jc w:val="center"/>
      </w:pPr>
      <w:r w:rsidRPr="009D04B6">
        <w:t>Региональной энергетической комиссии Кузбасса</w:t>
      </w:r>
    </w:p>
    <w:p w14:paraId="6A2EACEC" w14:textId="77777777" w:rsidR="009D04B6" w:rsidRPr="009D04B6" w:rsidRDefault="009D04B6" w:rsidP="009D04B6">
      <w:pPr>
        <w:jc w:val="center"/>
      </w:pPr>
      <w:r w:rsidRPr="009D04B6">
        <w:t>по материалам, представленным ООО «ТК «Актив» для корректировки НВВ</w:t>
      </w:r>
      <w:r w:rsidRPr="009D04B6">
        <w:br/>
        <w:t>и уровня тарифов на тепловую энергию, теплоноситель и горячую воду</w:t>
      </w:r>
      <w:r w:rsidRPr="009D04B6">
        <w:br/>
        <w:t xml:space="preserve">в открытой системе теплоснабжения (горячего водоснабжения), реализуемые на потребительском рынке </w:t>
      </w:r>
      <w:bookmarkStart w:id="308" w:name="_Hlk115095457"/>
      <w:r w:rsidRPr="009D04B6">
        <w:t xml:space="preserve">Киселевского городского округа, </w:t>
      </w:r>
      <w:bookmarkEnd w:id="308"/>
      <w:r w:rsidRPr="009D04B6">
        <w:t>на 2023 год</w:t>
      </w:r>
    </w:p>
    <w:p w14:paraId="1BACC842" w14:textId="77777777" w:rsidR="009D04B6" w:rsidRPr="009D04B6" w:rsidRDefault="009D04B6" w:rsidP="009D04B6">
      <w:pPr>
        <w:jc w:val="center"/>
      </w:pPr>
    </w:p>
    <w:p w14:paraId="4E8B3C61" w14:textId="77777777" w:rsidR="009D04B6" w:rsidRPr="009D04B6" w:rsidRDefault="009D04B6" w:rsidP="009D04B6">
      <w:pPr>
        <w:keepNext/>
        <w:spacing w:before="240" w:after="60"/>
        <w:jc w:val="center"/>
        <w:outlineLvl w:val="0"/>
        <w:rPr>
          <w:rFonts w:ascii="Cambria" w:hAnsi="Cambria"/>
          <w:b/>
          <w:bCs/>
          <w:kern w:val="32"/>
          <w:sz w:val="32"/>
          <w:szCs w:val="32"/>
          <w:lang w:eastAsia="en-US"/>
        </w:rPr>
      </w:pPr>
      <w:r w:rsidRPr="009D04B6">
        <w:rPr>
          <w:rFonts w:ascii="Cambria" w:hAnsi="Cambria"/>
          <w:b/>
          <w:bCs/>
          <w:kern w:val="32"/>
          <w:sz w:val="32"/>
          <w:szCs w:val="32"/>
          <w:lang w:eastAsia="en-US"/>
        </w:rPr>
        <w:t>Общая характеристика предприятия</w:t>
      </w:r>
    </w:p>
    <w:p w14:paraId="4E983C1D" w14:textId="77777777" w:rsidR="009D04B6" w:rsidRPr="009D04B6" w:rsidRDefault="009D04B6" w:rsidP="009D04B6">
      <w:pPr>
        <w:ind w:firstLine="709"/>
        <w:jc w:val="center"/>
        <w:rPr>
          <w:b/>
          <w:u w:val="single"/>
        </w:rPr>
      </w:pPr>
    </w:p>
    <w:p w14:paraId="41470D6F" w14:textId="77777777" w:rsidR="009D04B6" w:rsidRPr="009D04B6" w:rsidRDefault="009D04B6" w:rsidP="009D04B6">
      <w:pPr>
        <w:ind w:right="142" w:firstLine="709"/>
        <w:jc w:val="both"/>
        <w:rPr>
          <w:sz w:val="28"/>
          <w:szCs w:val="28"/>
        </w:rPr>
      </w:pPr>
      <w:r w:rsidRPr="009D04B6">
        <w:rPr>
          <w:sz w:val="28"/>
          <w:szCs w:val="28"/>
        </w:rPr>
        <w:t xml:space="preserve">Полное наименование организации – общество с ограниченной ответственностью «Тепловая компания «Актив». </w:t>
      </w:r>
    </w:p>
    <w:p w14:paraId="5DDB408D" w14:textId="77777777" w:rsidR="009D04B6" w:rsidRPr="009D04B6" w:rsidRDefault="009D04B6" w:rsidP="009D04B6">
      <w:pPr>
        <w:ind w:right="142" w:firstLine="709"/>
        <w:jc w:val="both"/>
        <w:rPr>
          <w:sz w:val="28"/>
          <w:szCs w:val="28"/>
        </w:rPr>
      </w:pPr>
      <w:r w:rsidRPr="009D04B6">
        <w:rPr>
          <w:sz w:val="28"/>
          <w:szCs w:val="28"/>
        </w:rPr>
        <w:t>Сокращенное наименование организации – ООО «ТК «Актив».</w:t>
      </w:r>
    </w:p>
    <w:p w14:paraId="3F484A46" w14:textId="77777777" w:rsidR="009D04B6" w:rsidRPr="009D04B6" w:rsidRDefault="009D04B6" w:rsidP="009D04B6">
      <w:pPr>
        <w:spacing w:line="276" w:lineRule="auto"/>
        <w:ind w:right="142" w:firstLine="709"/>
        <w:jc w:val="both"/>
      </w:pPr>
      <w:r w:rsidRPr="009D04B6">
        <w:t>Юридический адрес: 652700, Кемеровская область, г. Киселевск,</w:t>
      </w:r>
      <w:r w:rsidRPr="009D04B6">
        <w:br/>
        <w:t>ул. Советская, 3Б.</w:t>
      </w:r>
    </w:p>
    <w:p w14:paraId="53562C3B" w14:textId="77777777" w:rsidR="009D04B6" w:rsidRPr="009D04B6" w:rsidRDefault="009D04B6" w:rsidP="009D04B6">
      <w:pPr>
        <w:tabs>
          <w:tab w:val="left" w:pos="426"/>
        </w:tabs>
        <w:spacing w:line="276" w:lineRule="auto"/>
        <w:ind w:right="142" w:firstLine="709"/>
        <w:jc w:val="both"/>
      </w:pPr>
      <w:r w:rsidRPr="009D04B6">
        <w:t>Фактический адрес: 653053, Кемеровская область, г. Прокопьевск,</w:t>
      </w:r>
      <w:r w:rsidRPr="009D04B6">
        <w:br/>
        <w:t xml:space="preserve">ул. Гайдара, 50а. </w:t>
      </w:r>
    </w:p>
    <w:p w14:paraId="2BEBB43E" w14:textId="77777777" w:rsidR="009D04B6" w:rsidRPr="009D04B6" w:rsidRDefault="009D04B6" w:rsidP="009D04B6">
      <w:pPr>
        <w:tabs>
          <w:tab w:val="left" w:pos="284"/>
          <w:tab w:val="left" w:pos="567"/>
        </w:tabs>
        <w:spacing w:line="276" w:lineRule="auto"/>
        <w:ind w:right="142" w:firstLine="709"/>
        <w:jc w:val="both"/>
      </w:pPr>
      <w:r w:rsidRPr="009D04B6">
        <w:t>Должность, фамилия, имя, отчество руководителя, рабочий телефон – генеральный директор Войтов Сергей Викторович, телефон 8 923 030 17 97.</w:t>
      </w:r>
    </w:p>
    <w:p w14:paraId="0C6E7C14" w14:textId="77777777" w:rsidR="009D04B6" w:rsidRPr="009D04B6" w:rsidRDefault="009D04B6" w:rsidP="009D04B6">
      <w:pPr>
        <w:spacing w:line="276" w:lineRule="auto"/>
        <w:ind w:firstLine="709"/>
        <w:jc w:val="both"/>
      </w:pPr>
      <w:r w:rsidRPr="009D04B6">
        <w:t xml:space="preserve">Общество с ограниченной ответственностью «Тепловая компания «Актив», (далее ООО «ТК «Актив»), создано в соответствии с Гражданским кодексом Российской Федерации, Федеральным законом «Об обществах </w:t>
      </w:r>
      <w:r w:rsidRPr="009D04B6">
        <w:br/>
        <w:t>с ограниченной ответственностью» и на основании протокола № 1 от 22 марта 2017 года учредителей общества с ограниченной ответственностью «Киселевское теплоснабжающее предприятие», общества с ограниченной ответственностью «АСКО - ПРОФ». ООО «ТК «Актив» осуществляет свою деятельность в сфере теплоснабжения с января 2018 года.</w:t>
      </w:r>
    </w:p>
    <w:p w14:paraId="059ABEAC" w14:textId="77777777" w:rsidR="009D04B6" w:rsidRPr="009D04B6" w:rsidRDefault="009D04B6" w:rsidP="009D04B6">
      <w:pPr>
        <w:ind w:right="142" w:firstLine="709"/>
        <w:jc w:val="both"/>
        <w:rPr>
          <w:sz w:val="28"/>
          <w:szCs w:val="28"/>
        </w:rPr>
      </w:pPr>
      <w:r w:rsidRPr="009D04B6">
        <w:rPr>
          <w:sz w:val="28"/>
          <w:szCs w:val="28"/>
        </w:rPr>
        <w:t>ООО «ТК «Актив» эксплуатирует 7 котельных (№ 17, 18, 25, 29, 31, 35, 41) с тепловыми сетями на основании концессионного соглашения</w:t>
      </w:r>
      <w:r w:rsidRPr="009D04B6">
        <w:rPr>
          <w:sz w:val="28"/>
          <w:szCs w:val="28"/>
        </w:rPr>
        <w:br/>
        <w:t>от 20.11.2017, заключенного с комитетом по управлению муниципальным имуществом Киселевского городского округа (стр. 38-104 том 1).</w:t>
      </w:r>
    </w:p>
    <w:p w14:paraId="1C9170D4" w14:textId="77777777" w:rsidR="009D04B6" w:rsidRPr="009D04B6" w:rsidRDefault="009D04B6" w:rsidP="009D04B6">
      <w:pPr>
        <w:widowControl w:val="0"/>
        <w:suppressAutoHyphens/>
        <w:spacing w:line="276" w:lineRule="auto"/>
        <w:ind w:firstLine="709"/>
        <w:contextualSpacing/>
        <w:jc w:val="both"/>
        <w:rPr>
          <w:color w:val="000000"/>
        </w:rPr>
      </w:pPr>
      <w:r w:rsidRPr="009D04B6">
        <w:rPr>
          <w:color w:val="000000"/>
        </w:rPr>
        <w:t xml:space="preserve">Котельная № 43 и тепловые сети находятся в собственности </w:t>
      </w:r>
      <w:r w:rsidRPr="009D04B6">
        <w:rPr>
          <w:color w:val="000000"/>
        </w:rPr>
        <w:br/>
        <w:t xml:space="preserve">ООО «ТК «Актив». Представлены выписки из единого государственного реестра недвижимости (стр. 105-109 том 1). </w:t>
      </w:r>
    </w:p>
    <w:p w14:paraId="12A22C2A" w14:textId="77777777" w:rsidR="009D04B6" w:rsidRPr="009D04B6" w:rsidRDefault="009D04B6" w:rsidP="009D04B6">
      <w:pPr>
        <w:widowControl w:val="0"/>
        <w:suppressAutoHyphens/>
        <w:spacing w:line="276" w:lineRule="auto"/>
        <w:ind w:firstLine="709"/>
        <w:contextualSpacing/>
        <w:jc w:val="both"/>
        <w:rPr>
          <w:color w:val="000000"/>
        </w:rPr>
      </w:pPr>
      <w:r w:rsidRPr="009D04B6">
        <w:rPr>
          <w:color w:val="000000"/>
        </w:rPr>
        <w:t xml:space="preserve">До октября 2022 года в собственности </w:t>
      </w:r>
      <w:bookmarkStart w:id="309" w:name="_Hlk119070759"/>
      <w:r w:rsidRPr="009D04B6">
        <w:rPr>
          <w:color w:val="000000"/>
        </w:rPr>
        <w:t xml:space="preserve">ООО «ТК «Актив» </w:t>
      </w:r>
      <w:bookmarkEnd w:id="309"/>
      <w:r w:rsidRPr="009D04B6">
        <w:rPr>
          <w:color w:val="000000"/>
        </w:rPr>
        <w:t>также находилась котельная «Насосно-фильтровальная станция».</w:t>
      </w:r>
      <w:r w:rsidRPr="009D04B6">
        <w:t xml:space="preserve"> Письмом </w:t>
      </w:r>
      <w:r w:rsidRPr="009D04B6">
        <w:br/>
        <w:t xml:space="preserve">от 10.11.2022 № б/н (вх. от 11.11.2022 № 6906) ООО «ТК «Актив» уведомило РЭК Кузбасса об изменении состава имущества и оборудования в связи </w:t>
      </w:r>
      <w:r w:rsidRPr="009D04B6">
        <w:br/>
        <w:t xml:space="preserve">со сменой собственника котельной «НФС». </w:t>
      </w:r>
      <w:r w:rsidRPr="009D04B6">
        <w:rPr>
          <w:color w:val="000000"/>
        </w:rPr>
        <w:t xml:space="preserve">Предприятием представлены договор купли-продажи недвижимого имущества и оборудования </w:t>
      </w:r>
      <w:r w:rsidRPr="009D04B6">
        <w:rPr>
          <w:color w:val="000000"/>
        </w:rPr>
        <w:br/>
        <w:t xml:space="preserve">от 12.10.2022 № 101, согласно которому МУП «Исток» купило </w:t>
      </w:r>
      <w:r w:rsidRPr="009D04B6">
        <w:rPr>
          <w:color w:val="000000"/>
        </w:rPr>
        <w:br/>
        <w:t xml:space="preserve">у ООО «ТК «Актив» котельную «НФС» и выписка из единого государственного реестра недвижимости об основных характеристиках </w:t>
      </w:r>
      <w:r w:rsidRPr="009D04B6">
        <w:rPr>
          <w:color w:val="000000"/>
        </w:rPr>
        <w:br/>
        <w:t>и зарегистрированных правах на объект недвижимости</w:t>
      </w:r>
      <w:r w:rsidRPr="009D04B6">
        <w:t xml:space="preserve"> </w:t>
      </w:r>
      <w:r w:rsidRPr="009D04B6">
        <w:rPr>
          <w:color w:val="000000"/>
        </w:rPr>
        <w:t xml:space="preserve">от 24.10.2022, согласно которой МУП </w:t>
      </w:r>
      <w:r w:rsidRPr="009D04B6">
        <w:rPr>
          <w:color w:val="000000"/>
        </w:rPr>
        <w:lastRenderedPageBreak/>
        <w:t xml:space="preserve">«Исток» ИНН 4211023572 является собственником объекта </w:t>
      </w:r>
      <w:r w:rsidRPr="009D04B6">
        <w:rPr>
          <w:color w:val="000000"/>
        </w:rPr>
        <w:br/>
        <w:t xml:space="preserve">(стр. 1-7 приложения к письму от 10.11.2022 № б/н (вх. от 11.11.2022 № 6906). </w:t>
      </w:r>
    </w:p>
    <w:p w14:paraId="7285151B" w14:textId="77777777" w:rsidR="009D04B6" w:rsidRPr="009D04B6" w:rsidRDefault="009D04B6" w:rsidP="009D04B6">
      <w:pPr>
        <w:ind w:right="142" w:firstLine="709"/>
        <w:jc w:val="both"/>
        <w:rPr>
          <w:sz w:val="28"/>
          <w:szCs w:val="28"/>
        </w:rPr>
      </w:pPr>
      <w:r w:rsidRPr="009D04B6">
        <w:rPr>
          <w:sz w:val="28"/>
          <w:szCs w:val="28"/>
        </w:rPr>
        <w:t>ООО «ТК «Актив» осуществляет свою деятельность в соответствии</w:t>
      </w:r>
      <w:r w:rsidRPr="009D04B6">
        <w:rPr>
          <w:sz w:val="28"/>
          <w:szCs w:val="28"/>
        </w:rPr>
        <w:br/>
        <w:t>с действующим на территории Российской Федерации законодательством, Уставом предприятия (стр. 1-17 том 1).</w:t>
      </w:r>
    </w:p>
    <w:p w14:paraId="7687A271" w14:textId="77777777" w:rsidR="009D04B6" w:rsidRPr="009D04B6" w:rsidRDefault="009D04B6" w:rsidP="009D04B6">
      <w:pPr>
        <w:ind w:right="142" w:firstLine="709"/>
        <w:jc w:val="both"/>
        <w:rPr>
          <w:sz w:val="28"/>
          <w:szCs w:val="28"/>
        </w:rPr>
      </w:pPr>
      <w:r w:rsidRPr="009D04B6">
        <w:rPr>
          <w:sz w:val="28"/>
          <w:szCs w:val="28"/>
        </w:rPr>
        <w:t>Предприятие находится на общей системе налогообложения.</w:t>
      </w:r>
    </w:p>
    <w:p w14:paraId="4C6FD025" w14:textId="77777777" w:rsidR="009D04B6" w:rsidRPr="009D04B6" w:rsidRDefault="009D04B6" w:rsidP="009D04B6">
      <w:pPr>
        <w:ind w:right="142" w:firstLine="709"/>
        <w:jc w:val="both"/>
        <w:rPr>
          <w:sz w:val="28"/>
          <w:szCs w:val="28"/>
        </w:rPr>
      </w:pPr>
      <w:r w:rsidRPr="009D04B6">
        <w:rPr>
          <w:sz w:val="28"/>
          <w:szCs w:val="28"/>
        </w:rPr>
        <w:t>ООО «ТК «Актив» осуществляет теплоснабжение и горячее водоснабжение потребителей г. Киселевска. Установленная тепловая мощность котельных 42,59 Гкал/ч.</w:t>
      </w:r>
    </w:p>
    <w:p w14:paraId="78910875" w14:textId="77777777" w:rsidR="009D04B6" w:rsidRPr="009D04B6" w:rsidRDefault="009D04B6" w:rsidP="009D04B6">
      <w:pPr>
        <w:ind w:right="142" w:firstLine="709"/>
        <w:jc w:val="both"/>
        <w:rPr>
          <w:sz w:val="28"/>
          <w:szCs w:val="28"/>
        </w:rPr>
      </w:pPr>
      <w:r w:rsidRPr="009D04B6">
        <w:rPr>
          <w:sz w:val="28"/>
          <w:szCs w:val="28"/>
        </w:rPr>
        <w:t>Общая протяженность тепловых сетей составляет 18 922 м</w:t>
      </w:r>
      <w:r w:rsidRPr="009D04B6">
        <w:rPr>
          <w:sz w:val="28"/>
          <w:szCs w:val="28"/>
        </w:rPr>
        <w:br/>
        <w:t xml:space="preserve">в двухтрубном исчислении. </w:t>
      </w:r>
    </w:p>
    <w:p w14:paraId="6EFE7BB8" w14:textId="77777777" w:rsidR="009D04B6" w:rsidRPr="009D04B6" w:rsidRDefault="009D04B6" w:rsidP="009D04B6">
      <w:pPr>
        <w:ind w:right="142" w:firstLine="709"/>
        <w:jc w:val="both"/>
        <w:rPr>
          <w:sz w:val="28"/>
          <w:szCs w:val="28"/>
        </w:rPr>
      </w:pPr>
      <w:r w:rsidRPr="009D04B6">
        <w:rPr>
          <w:sz w:val="28"/>
          <w:szCs w:val="28"/>
        </w:rPr>
        <w:t xml:space="preserve">В соответствии со статьей 8 Федерального закона от 27.07.2010 </w:t>
      </w:r>
      <w:r w:rsidRPr="009D04B6">
        <w:rPr>
          <w:sz w:val="28"/>
          <w:szCs w:val="28"/>
        </w:rPr>
        <w:br/>
        <w:t xml:space="preserve">№ 190-ФЗ «О теплоснабжении», цены (тарифы) на товары, услуги </w:t>
      </w:r>
      <w:r w:rsidRPr="009D04B6">
        <w:rPr>
          <w:sz w:val="28"/>
          <w:szCs w:val="28"/>
        </w:rPr>
        <w:br/>
        <w:t>в сфере теплоснабжения ООО «ТК «Актив» подлежат государственному регулированию.</w:t>
      </w:r>
    </w:p>
    <w:p w14:paraId="33DD2E91" w14:textId="77777777" w:rsidR="009D04B6" w:rsidRPr="009D04B6" w:rsidRDefault="009D04B6" w:rsidP="009D04B6">
      <w:pPr>
        <w:ind w:right="142" w:firstLine="709"/>
        <w:jc w:val="both"/>
        <w:rPr>
          <w:sz w:val="28"/>
          <w:szCs w:val="28"/>
        </w:rPr>
      </w:pPr>
      <w:r w:rsidRPr="009D04B6">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9D04B6">
        <w:rPr>
          <w:sz w:val="28"/>
          <w:szCs w:val="28"/>
        </w:rPr>
        <w:br/>
        <w:t xml:space="preserve">от 22.10.2012 № 1075 «О ценообразовании в сфере теплоснабжения», </w:t>
      </w:r>
      <w:r w:rsidRPr="009D04B6">
        <w:rPr>
          <w:sz w:val="28"/>
          <w:szCs w:val="28"/>
        </w:rPr>
        <w:br/>
        <w:t xml:space="preserve">цены (тарифы) на услуги в сфере теплоснабжения, оказываемые </w:t>
      </w:r>
      <w:r w:rsidRPr="009D04B6">
        <w:rPr>
          <w:sz w:val="28"/>
          <w:szCs w:val="28"/>
        </w:rPr>
        <w:br/>
        <w:t xml:space="preserve">ООО «ТК «Актив», подлежат государственному регулированию. </w:t>
      </w:r>
    </w:p>
    <w:p w14:paraId="475039BB" w14:textId="77777777" w:rsidR="009D04B6" w:rsidRPr="009D04B6" w:rsidRDefault="009D04B6" w:rsidP="009D04B6">
      <w:pPr>
        <w:ind w:right="142" w:firstLine="709"/>
        <w:jc w:val="both"/>
        <w:rPr>
          <w:sz w:val="28"/>
          <w:szCs w:val="28"/>
        </w:rPr>
      </w:pPr>
      <w:r w:rsidRPr="009D04B6">
        <w:rPr>
          <w:sz w:val="28"/>
          <w:szCs w:val="28"/>
        </w:rPr>
        <w:t xml:space="preserve">Расходы предприятия рассчитываются в соответствии с пунктами 28 </w:t>
      </w:r>
      <w:r w:rsidRPr="009D04B6">
        <w:rPr>
          <w:sz w:val="28"/>
          <w:szCs w:val="28"/>
        </w:rPr>
        <w:br/>
        <w:t>и 31 Основ ценообразования.</w:t>
      </w:r>
    </w:p>
    <w:p w14:paraId="6BC39897" w14:textId="77777777" w:rsidR="009D04B6" w:rsidRPr="009D04B6" w:rsidRDefault="009D04B6" w:rsidP="009D04B6">
      <w:pPr>
        <w:autoSpaceDE w:val="0"/>
        <w:autoSpaceDN w:val="0"/>
        <w:adjustRightInd w:val="0"/>
        <w:ind w:right="142" w:firstLine="709"/>
        <w:jc w:val="both"/>
      </w:pPr>
      <w:r w:rsidRPr="009D04B6">
        <w:t xml:space="preserve">Долгосрочные параметры регулирования на 2018 – 2024 годы </w:t>
      </w:r>
      <w:r w:rsidRPr="009D04B6">
        <w:br/>
        <w:t xml:space="preserve">с указанием операционных расходов, необходимых для расчета фактических расходов 2021 года и плановых операционных расходов 2023 года, утверждены постановлением региональной энергетической комиссии Кемеровской области </w:t>
      </w:r>
      <w:r w:rsidRPr="009D04B6">
        <w:rPr>
          <w:bCs/>
        </w:rPr>
        <w:t xml:space="preserve">от 06.02.2018 № 30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 на потребительском рынке </w:t>
      </w:r>
      <w:r w:rsidRPr="009D04B6">
        <w:rPr>
          <w:bCs/>
        </w:rPr>
        <w:br/>
        <w:t>г. Киселевска, на 2018-2024 годы»</w:t>
      </w:r>
      <w:r w:rsidRPr="009D04B6">
        <w:t xml:space="preserve">. </w:t>
      </w:r>
    </w:p>
    <w:p w14:paraId="49C1DB01" w14:textId="77777777" w:rsidR="009D04B6" w:rsidRPr="009D04B6" w:rsidRDefault="009D04B6" w:rsidP="009D04B6">
      <w:pPr>
        <w:autoSpaceDE w:val="0"/>
        <w:autoSpaceDN w:val="0"/>
        <w:adjustRightInd w:val="0"/>
        <w:ind w:right="142" w:firstLine="709"/>
        <w:jc w:val="both"/>
      </w:pPr>
      <w:r w:rsidRPr="009D04B6">
        <w:t xml:space="preserve">ООО «ТК «Актив» обратилось в Региональную энергетическую комиссию Кузбасса с заявлением о корректировке НВВ и уровня тарифов на тепловую энергию, теплоноситель и горячую воду, реализуемые </w:t>
      </w:r>
      <w:r w:rsidRPr="009D04B6">
        <w:br/>
        <w:t xml:space="preserve">на потребительском рынке Киселевского городского округа на 2023 год </w:t>
      </w:r>
      <w:r w:rsidRPr="009D04B6">
        <w:br/>
        <w:t>по узлу теплоснабжения – котельные №№ 17, 18, 25 ,29, 31, 35, 41, 43, НФС (исх. от 29.04.2022 № б/н, вх. от 29.04.2022 № 2838) и представило пакет обосновывающих документов (7 томов). Письмом исх. от 21.10.2022 № б/н, вх. от 21.04.2022 № 6407) представлен дополнительный пакет обосновывающих документов том № 8.</w:t>
      </w:r>
    </w:p>
    <w:p w14:paraId="2CFBA2D6" w14:textId="77777777" w:rsidR="009D04B6" w:rsidRPr="009D04B6" w:rsidRDefault="009D04B6" w:rsidP="009D04B6">
      <w:pPr>
        <w:autoSpaceDE w:val="0"/>
        <w:autoSpaceDN w:val="0"/>
        <w:adjustRightInd w:val="0"/>
        <w:ind w:right="142" w:firstLine="709"/>
        <w:jc w:val="both"/>
      </w:pPr>
      <w:r w:rsidRPr="009D04B6">
        <w:t xml:space="preserve">На основании заявления ООО «ТК «Актив» открыто тарифное дело </w:t>
      </w:r>
      <w:r w:rsidRPr="009D04B6">
        <w:br/>
        <w:t>№ РЭК/84-ТК Актив-2023 от 05.05.2022</w:t>
      </w:r>
      <w:r w:rsidRPr="009D04B6">
        <w:rPr>
          <w:rFonts w:cs="TimesDL"/>
          <w:lang w:eastAsia="ar-SA"/>
        </w:rPr>
        <w:t xml:space="preserve"> «О корректировке НВВ и уровня тарифов на тепловую энергию, теплоноситель и горячую воду в открытой системе теплоснабжения (горячего водоснабжения) на 2023 год </w:t>
      </w:r>
      <w:r w:rsidRPr="009D04B6">
        <w:rPr>
          <w:rFonts w:cs="TimesDL"/>
          <w:lang w:eastAsia="ar-SA"/>
        </w:rPr>
        <w:br/>
        <w:t>ООО «ТК «Актив</w:t>
      </w:r>
      <w:r w:rsidRPr="009D04B6">
        <w:t>».</w:t>
      </w:r>
    </w:p>
    <w:p w14:paraId="4CA2ADAE" w14:textId="77777777" w:rsidR="009D04B6" w:rsidRPr="009D04B6" w:rsidRDefault="009D04B6" w:rsidP="009D04B6">
      <w:pPr>
        <w:autoSpaceDE w:val="0"/>
        <w:autoSpaceDN w:val="0"/>
        <w:adjustRightInd w:val="0"/>
        <w:ind w:right="142" w:firstLine="709"/>
        <w:jc w:val="both"/>
      </w:pPr>
    </w:p>
    <w:p w14:paraId="17EDC00F" w14:textId="77777777" w:rsidR="009D04B6" w:rsidRPr="009D04B6" w:rsidRDefault="009D04B6" w:rsidP="009D04B6">
      <w:pPr>
        <w:autoSpaceDE w:val="0"/>
        <w:autoSpaceDN w:val="0"/>
        <w:adjustRightInd w:val="0"/>
        <w:ind w:right="142" w:firstLine="709"/>
        <w:jc w:val="both"/>
      </w:pPr>
    </w:p>
    <w:p w14:paraId="16EDBCBE"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Нормативно правовая база</w:t>
      </w:r>
    </w:p>
    <w:p w14:paraId="396E8ED4" w14:textId="77777777" w:rsidR="009D04B6" w:rsidRPr="009D04B6" w:rsidRDefault="009D04B6" w:rsidP="009D04B6">
      <w:pPr>
        <w:ind w:firstLine="851"/>
        <w:rPr>
          <w:lang w:eastAsia="en-US"/>
        </w:rPr>
      </w:pPr>
    </w:p>
    <w:p w14:paraId="616A31A2" w14:textId="77777777" w:rsidR="009D04B6" w:rsidRPr="009D04B6" w:rsidRDefault="009D04B6" w:rsidP="009D04B6">
      <w:pPr>
        <w:numPr>
          <w:ilvl w:val="0"/>
          <w:numId w:val="36"/>
        </w:numPr>
        <w:tabs>
          <w:tab w:val="left" w:pos="1134"/>
          <w:tab w:val="left" w:pos="9900"/>
        </w:tabs>
        <w:ind w:left="0" w:firstLine="709"/>
        <w:jc w:val="both"/>
      </w:pPr>
      <w:r w:rsidRPr="009D04B6">
        <w:t>Гражданский кодекс Российской Федерации.</w:t>
      </w:r>
    </w:p>
    <w:p w14:paraId="41FEECCB" w14:textId="77777777" w:rsidR="009D04B6" w:rsidRPr="009D04B6" w:rsidRDefault="009D04B6" w:rsidP="009D04B6">
      <w:pPr>
        <w:numPr>
          <w:ilvl w:val="0"/>
          <w:numId w:val="36"/>
        </w:numPr>
        <w:tabs>
          <w:tab w:val="left" w:pos="1134"/>
          <w:tab w:val="left" w:pos="9900"/>
        </w:tabs>
        <w:ind w:left="0" w:firstLine="709"/>
        <w:jc w:val="both"/>
      </w:pPr>
      <w:r w:rsidRPr="009D04B6">
        <w:t>Налоговый кодекс Российской Федерации.</w:t>
      </w:r>
    </w:p>
    <w:p w14:paraId="6BCEF286" w14:textId="77777777" w:rsidR="009D04B6" w:rsidRPr="009D04B6" w:rsidRDefault="009D04B6" w:rsidP="009D04B6">
      <w:pPr>
        <w:numPr>
          <w:ilvl w:val="0"/>
          <w:numId w:val="36"/>
        </w:numPr>
        <w:tabs>
          <w:tab w:val="left" w:pos="1134"/>
          <w:tab w:val="left" w:pos="9900"/>
        </w:tabs>
        <w:ind w:left="0" w:firstLine="709"/>
        <w:jc w:val="both"/>
      </w:pPr>
      <w:r w:rsidRPr="009D04B6">
        <w:lastRenderedPageBreak/>
        <w:t>Трудовой Кодекс Российской Федерации.</w:t>
      </w:r>
    </w:p>
    <w:p w14:paraId="7D3AE328" w14:textId="77777777" w:rsidR="009D04B6" w:rsidRPr="009D04B6" w:rsidRDefault="009D04B6" w:rsidP="009D04B6">
      <w:pPr>
        <w:numPr>
          <w:ilvl w:val="0"/>
          <w:numId w:val="36"/>
        </w:numPr>
        <w:tabs>
          <w:tab w:val="left" w:pos="1134"/>
          <w:tab w:val="left" w:pos="9900"/>
        </w:tabs>
        <w:ind w:left="0" w:firstLine="709"/>
        <w:jc w:val="both"/>
      </w:pPr>
      <w:r w:rsidRPr="009D04B6">
        <w:t>Федеральный Закон от 17.08.1995 № 147-ФЗ «О естественных монополиях».</w:t>
      </w:r>
    </w:p>
    <w:p w14:paraId="572965B3" w14:textId="77777777" w:rsidR="009D04B6" w:rsidRPr="009D04B6" w:rsidRDefault="009D04B6" w:rsidP="009D04B6">
      <w:pPr>
        <w:numPr>
          <w:ilvl w:val="0"/>
          <w:numId w:val="36"/>
        </w:numPr>
        <w:tabs>
          <w:tab w:val="left" w:pos="1134"/>
          <w:tab w:val="left" w:pos="9900"/>
        </w:tabs>
        <w:ind w:left="0" w:firstLine="709"/>
        <w:jc w:val="both"/>
      </w:pPr>
      <w:r w:rsidRPr="009D04B6">
        <w:t xml:space="preserve"> Федеральный закон от 27.07.2010 № 190-ФЗ «О теплоснабжении».</w:t>
      </w:r>
    </w:p>
    <w:p w14:paraId="6A2F5AB8" w14:textId="77777777" w:rsidR="009D04B6" w:rsidRPr="009D04B6" w:rsidRDefault="009D04B6" w:rsidP="009D04B6">
      <w:pPr>
        <w:numPr>
          <w:ilvl w:val="0"/>
          <w:numId w:val="36"/>
        </w:numPr>
        <w:tabs>
          <w:tab w:val="left" w:pos="1134"/>
          <w:tab w:val="left" w:pos="9900"/>
        </w:tabs>
        <w:ind w:left="0" w:firstLine="709"/>
        <w:jc w:val="both"/>
      </w:pPr>
      <w:r w:rsidRPr="009D04B6">
        <w:t xml:space="preserve">Постановление Правительства РФ от 06.07.1998 № 700 «О введении раздельного учета затрат по регулируемым видам деятельности </w:t>
      </w:r>
      <w:r w:rsidRPr="009D04B6">
        <w:br/>
        <w:t>в энергетике».</w:t>
      </w:r>
    </w:p>
    <w:p w14:paraId="35B824C1" w14:textId="77777777" w:rsidR="009D04B6" w:rsidRPr="009D04B6" w:rsidRDefault="009D04B6" w:rsidP="009D04B6">
      <w:pPr>
        <w:numPr>
          <w:ilvl w:val="0"/>
          <w:numId w:val="36"/>
        </w:numPr>
        <w:tabs>
          <w:tab w:val="left" w:pos="1134"/>
          <w:tab w:val="left" w:pos="9900"/>
        </w:tabs>
        <w:ind w:left="0" w:firstLine="709"/>
        <w:jc w:val="both"/>
      </w:pPr>
      <w:r w:rsidRPr="009D04B6">
        <w:t>Постановление Правительства Российской Федерации от 22.10.2012 № 1075 «О ценообразовании в сфере теплоснабжения».</w:t>
      </w:r>
    </w:p>
    <w:p w14:paraId="7466C6C5" w14:textId="77777777" w:rsidR="009D04B6" w:rsidRPr="009D04B6" w:rsidRDefault="009D04B6" w:rsidP="009D04B6">
      <w:pPr>
        <w:numPr>
          <w:ilvl w:val="0"/>
          <w:numId w:val="36"/>
        </w:numPr>
        <w:tabs>
          <w:tab w:val="left" w:pos="1134"/>
          <w:tab w:val="left" w:pos="9900"/>
        </w:tabs>
        <w:ind w:left="0" w:firstLine="709"/>
        <w:jc w:val="both"/>
      </w:pPr>
      <w:r w:rsidRPr="009D04B6">
        <w:t xml:space="preserve"> Приказ Минэнерго РФ от 30.12.2008 № 323 «Об организации </w:t>
      </w:r>
      <w:r w:rsidRPr="009D04B6">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9D04B6">
        <w:br/>
        <w:t>и тепловую энергию от тепловых электрических станций и котельных».</w:t>
      </w:r>
    </w:p>
    <w:p w14:paraId="25E4586C" w14:textId="77777777" w:rsidR="009D04B6" w:rsidRPr="009D04B6" w:rsidRDefault="009D04B6" w:rsidP="009D04B6">
      <w:pPr>
        <w:numPr>
          <w:ilvl w:val="0"/>
          <w:numId w:val="36"/>
        </w:numPr>
        <w:tabs>
          <w:tab w:val="left" w:pos="1134"/>
          <w:tab w:val="left" w:pos="9900"/>
        </w:tabs>
        <w:ind w:left="0" w:firstLine="709"/>
        <w:jc w:val="both"/>
      </w:pPr>
      <w:r w:rsidRPr="009D04B6">
        <w:t xml:space="preserve"> Приказ Минэнерго РФ от 30.12.2008 № 325 «Об организации </w:t>
      </w:r>
      <w:r w:rsidRPr="009D04B6">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9D04B6">
        <w:br/>
        <w:t xml:space="preserve">с «Инструкцией по организации в Минэнерго России работы по расчету </w:t>
      </w:r>
      <w:r w:rsidRPr="009D04B6">
        <w:br/>
        <w:t>и обоснованию нормативов технологических потерь при передаче тепловой энергии»).</w:t>
      </w:r>
    </w:p>
    <w:p w14:paraId="4420ED98" w14:textId="77777777" w:rsidR="009D04B6" w:rsidRPr="009D04B6" w:rsidRDefault="009D04B6" w:rsidP="009D04B6">
      <w:pPr>
        <w:numPr>
          <w:ilvl w:val="0"/>
          <w:numId w:val="36"/>
        </w:numPr>
        <w:tabs>
          <w:tab w:val="left" w:pos="1134"/>
        </w:tabs>
        <w:ind w:left="0" w:firstLine="709"/>
        <w:jc w:val="both"/>
      </w:pPr>
      <w:r w:rsidRPr="009D04B6">
        <w:t xml:space="preserve">Приказ Федеральной службы по тарифам (ФСТ России) </w:t>
      </w:r>
      <w:r w:rsidRPr="009D04B6">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E47A933" w14:textId="77777777" w:rsidR="009D04B6" w:rsidRPr="009D04B6" w:rsidRDefault="009D04B6" w:rsidP="009D04B6">
      <w:pPr>
        <w:numPr>
          <w:ilvl w:val="0"/>
          <w:numId w:val="36"/>
        </w:numPr>
        <w:tabs>
          <w:tab w:val="left" w:pos="1134"/>
        </w:tabs>
        <w:ind w:left="0" w:firstLine="709"/>
        <w:jc w:val="both"/>
      </w:pPr>
      <w:r w:rsidRPr="009D04B6">
        <w:t xml:space="preserve">Приказ Федеральной службы по тарифам (ФСТ России) </w:t>
      </w:r>
      <w:r w:rsidRPr="009D04B6">
        <w:br/>
        <w:t xml:space="preserve">от 07.06.2013 года № 163 «Об утверждении Регламента открытия дел </w:t>
      </w:r>
      <w:r w:rsidRPr="009D04B6">
        <w:br/>
        <w:t>об установлении регулируемых цен (тарифов) и отмене регулирования тарифов в сфере теплоснабжения».</w:t>
      </w:r>
    </w:p>
    <w:p w14:paraId="5E32E038" w14:textId="77777777" w:rsidR="009D04B6" w:rsidRPr="009D04B6" w:rsidRDefault="009D04B6" w:rsidP="009D04B6">
      <w:pPr>
        <w:numPr>
          <w:ilvl w:val="0"/>
          <w:numId w:val="36"/>
        </w:numPr>
        <w:tabs>
          <w:tab w:val="left" w:pos="1134"/>
        </w:tabs>
        <w:ind w:left="0" w:firstLine="709"/>
        <w:jc w:val="both"/>
      </w:pPr>
      <w:r w:rsidRPr="009D04B6">
        <w:t xml:space="preserve">Прочие законы и подзаконные акты, методические разработки </w:t>
      </w:r>
      <w:r w:rsidRPr="009D04B6">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0D0A440" w14:textId="77777777" w:rsidR="009D04B6" w:rsidRPr="009D04B6" w:rsidRDefault="009D04B6" w:rsidP="009D04B6">
      <w:pPr>
        <w:tabs>
          <w:tab w:val="left" w:pos="851"/>
          <w:tab w:val="left" w:pos="1134"/>
        </w:tabs>
        <w:ind w:firstLine="709"/>
        <w:rPr>
          <w:sz w:val="28"/>
          <w:szCs w:val="20"/>
        </w:rPr>
      </w:pPr>
      <w:r w:rsidRPr="009D04B6">
        <w:rPr>
          <w:sz w:val="28"/>
          <w:szCs w:val="20"/>
        </w:rPr>
        <w:t>Вся нормативно – методическая основа используется в редакции, действующей на момент проведения экспертизы.</w:t>
      </w:r>
    </w:p>
    <w:p w14:paraId="3F3A1845" w14:textId="77777777" w:rsidR="009D04B6" w:rsidRPr="009D04B6" w:rsidRDefault="009D04B6" w:rsidP="009D04B6">
      <w:pPr>
        <w:tabs>
          <w:tab w:val="left" w:pos="851"/>
          <w:tab w:val="left" w:pos="1134"/>
        </w:tabs>
        <w:ind w:firstLine="851"/>
        <w:rPr>
          <w:sz w:val="28"/>
          <w:szCs w:val="20"/>
        </w:rPr>
      </w:pPr>
      <w:r w:rsidRPr="009D04B6">
        <w:rPr>
          <w:sz w:val="28"/>
          <w:szCs w:val="20"/>
        </w:rPr>
        <w:br w:type="page"/>
      </w:r>
    </w:p>
    <w:p w14:paraId="32C1F3EC"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55B76AF1" w14:textId="77777777" w:rsidR="009D04B6" w:rsidRPr="009D04B6" w:rsidRDefault="009D04B6" w:rsidP="009D04B6">
      <w:pPr>
        <w:ind w:firstLine="709"/>
        <w:jc w:val="both"/>
      </w:pPr>
    </w:p>
    <w:p w14:paraId="788E80F4" w14:textId="77777777" w:rsidR="009D04B6" w:rsidRPr="009D04B6" w:rsidRDefault="009D04B6" w:rsidP="009D04B6">
      <w:pPr>
        <w:ind w:right="-1" w:firstLine="709"/>
        <w:jc w:val="both"/>
      </w:pPr>
      <w:r w:rsidRPr="009D04B6">
        <w:t xml:space="preserve">Материалы ООО «ТК «Актив» по расчету тарифов на 2023 год, с целью корректировки значений долгосрочного периода регулирования </w:t>
      </w:r>
      <w:r w:rsidRPr="009D04B6">
        <w:br/>
        <w:t>2018-2024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9D04B6">
        <w:br/>
        <w:t>и «Методических указаний по расчету регулируемых цен (тарифов) в сфере теплоснабжения», утверждённых приказом ФСТ России от 13.06.2013</w:t>
      </w:r>
      <w:r w:rsidRPr="009D04B6">
        <w:br/>
        <w:t>№ 760-э. Расчетно-обосновывающие материалы представлены надлежащим образом, прошнурованы, пронумерованы, заверены подписью руководителя</w:t>
      </w:r>
      <w:r w:rsidRPr="009D04B6">
        <w:br/>
        <w:t>и скреплены печатью предприятия.</w:t>
      </w:r>
    </w:p>
    <w:p w14:paraId="0DF615F1" w14:textId="77777777" w:rsidR="009D04B6" w:rsidRPr="009D04B6" w:rsidRDefault="009D04B6" w:rsidP="009D04B6">
      <w:pPr>
        <w:ind w:right="142" w:firstLine="709"/>
        <w:jc w:val="both"/>
      </w:pPr>
    </w:p>
    <w:p w14:paraId="34B4776C"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Оценка достоверности данных, приведенных в предложениях</w:t>
      </w:r>
      <w:r w:rsidRPr="009D04B6">
        <w:rPr>
          <w:rFonts w:ascii="Cambria" w:hAnsi="Cambria"/>
          <w:b/>
          <w:bCs/>
          <w:kern w:val="32"/>
          <w:sz w:val="32"/>
          <w:szCs w:val="32"/>
          <w:lang w:eastAsia="en-US"/>
        </w:rPr>
        <w:br/>
        <w:t>об установлении тарифов и (или) их предельных уровней</w:t>
      </w:r>
    </w:p>
    <w:p w14:paraId="0A563EE8" w14:textId="77777777" w:rsidR="009D04B6" w:rsidRPr="009D04B6" w:rsidRDefault="009D04B6" w:rsidP="009D04B6">
      <w:pPr>
        <w:ind w:firstLine="709"/>
        <w:jc w:val="both"/>
      </w:pPr>
    </w:p>
    <w:p w14:paraId="29B80780" w14:textId="77777777" w:rsidR="009D04B6" w:rsidRPr="009D04B6" w:rsidRDefault="009D04B6" w:rsidP="009D04B6">
      <w:pPr>
        <w:ind w:firstLine="709"/>
        <w:jc w:val="both"/>
      </w:pPr>
      <w:r w:rsidRPr="009D04B6">
        <w:t xml:space="preserve">Экспертами рассматривались и принимались во внимание </w:t>
      </w:r>
      <w:r w:rsidRPr="009D04B6">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D04B6">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4047C57" w14:textId="77777777" w:rsidR="009D04B6" w:rsidRPr="009D04B6" w:rsidRDefault="009D04B6" w:rsidP="009D04B6">
      <w:pPr>
        <w:ind w:firstLine="709"/>
        <w:jc w:val="both"/>
      </w:pPr>
      <w:r w:rsidRPr="009D04B6">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«ТК «Актив» информации для определения величины экономически обоснованных расходов по регулируемым РЭК Кузбасса видам деятельности на 2023 год.</w:t>
      </w:r>
    </w:p>
    <w:p w14:paraId="0B22C9FC" w14:textId="77777777" w:rsidR="009D04B6" w:rsidRPr="009D04B6" w:rsidRDefault="009D04B6" w:rsidP="009D04B6">
      <w:pPr>
        <w:ind w:firstLine="709"/>
        <w:jc w:val="both"/>
      </w:pPr>
      <w:r w:rsidRPr="009D04B6">
        <w:t xml:space="preserve">Экспертная оценка экономической обоснованности расходов </w:t>
      </w:r>
      <w:r w:rsidRPr="009D04B6">
        <w:br/>
        <w:t xml:space="preserve">на производство, передачу и сбыт тепловой энергии, принимаемых </w:t>
      </w:r>
      <w:r w:rsidRPr="009D04B6">
        <w:br/>
        <w:t>для расчета тарифов на 2023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2021 года.</w:t>
      </w:r>
    </w:p>
    <w:p w14:paraId="50AB7AC0" w14:textId="77777777" w:rsidR="009D04B6" w:rsidRPr="009D04B6" w:rsidRDefault="009D04B6" w:rsidP="009D04B6">
      <w:pPr>
        <w:ind w:firstLine="709"/>
        <w:jc w:val="both"/>
        <w:rPr>
          <w:lang w:eastAsia="en-US"/>
        </w:rPr>
      </w:pPr>
      <w:r w:rsidRPr="009D04B6">
        <w:rPr>
          <w:lang w:eastAsia="en-US"/>
        </w:rPr>
        <w:t xml:space="preserve">Для составления данного заключения </w:t>
      </w:r>
      <w:bookmarkStart w:id="310" w:name="_Hlk115695381"/>
      <w:r w:rsidRPr="009D04B6">
        <w:rPr>
          <w:lang w:eastAsia="en-US"/>
        </w:rPr>
        <w:t>эксперты руководствовались Прогнозом Минэкономразвития РФ, опубликованным на официальном сайте Минэкономразвития РФ 28.09.2022</w:t>
      </w:r>
      <w:bookmarkEnd w:id="310"/>
      <w:r w:rsidRPr="009D04B6">
        <w:rPr>
          <w:lang w:eastAsia="en-US"/>
        </w:rPr>
        <w:t xml:space="preserve">, в соответствии с которым ИПЦ </w:t>
      </w:r>
      <w:r w:rsidRPr="009D04B6">
        <w:rPr>
          <w:lang w:eastAsia="en-US"/>
        </w:rPr>
        <w:br/>
        <w:t>на 2023 год составит 106,0 %.</w:t>
      </w:r>
    </w:p>
    <w:p w14:paraId="5D90E60C" w14:textId="77777777" w:rsidR="009D04B6" w:rsidRPr="009D04B6" w:rsidRDefault="009D04B6" w:rsidP="009D04B6">
      <w:pPr>
        <w:ind w:firstLine="851"/>
        <w:jc w:val="both"/>
        <w:rPr>
          <w:lang w:eastAsia="en-US"/>
        </w:rPr>
      </w:pPr>
    </w:p>
    <w:p w14:paraId="1AD65372"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 xml:space="preserve">Анализ расходов ООО «ТК «Актив» </w:t>
      </w:r>
    </w:p>
    <w:p w14:paraId="2B4C0446" w14:textId="77777777" w:rsidR="009D04B6" w:rsidRPr="009D04B6" w:rsidRDefault="009D04B6" w:rsidP="009D04B6">
      <w:pPr>
        <w:ind w:firstLine="720"/>
        <w:jc w:val="both"/>
      </w:pPr>
    </w:p>
    <w:p w14:paraId="1E4CAC53" w14:textId="77777777" w:rsidR="009D04B6" w:rsidRPr="009D04B6" w:rsidRDefault="009D04B6" w:rsidP="009D04B6">
      <w:pPr>
        <w:keepNext/>
        <w:jc w:val="center"/>
        <w:outlineLvl w:val="2"/>
        <w:rPr>
          <w:rFonts w:eastAsia="font466"/>
          <w:b/>
          <w:sz w:val="26"/>
          <w:szCs w:val="20"/>
        </w:rPr>
      </w:pPr>
      <w:r w:rsidRPr="009D04B6">
        <w:rPr>
          <w:rFonts w:eastAsia="font466"/>
          <w:b/>
          <w:sz w:val="26"/>
          <w:szCs w:val="20"/>
        </w:rPr>
        <w:t>Баланс тепловой энергии</w:t>
      </w:r>
    </w:p>
    <w:p w14:paraId="7E7BBD25" w14:textId="77777777" w:rsidR="009D04B6" w:rsidRPr="009D04B6" w:rsidRDefault="009D04B6" w:rsidP="009D04B6">
      <w:pPr>
        <w:ind w:firstLine="851"/>
        <w:jc w:val="both"/>
      </w:pPr>
    </w:p>
    <w:p w14:paraId="6C144234" w14:textId="77777777" w:rsidR="009D04B6" w:rsidRPr="009D04B6" w:rsidRDefault="009D04B6" w:rsidP="009D04B6">
      <w:pPr>
        <w:ind w:firstLine="709"/>
        <w:jc w:val="both"/>
      </w:pPr>
      <w:r w:rsidRPr="009D04B6">
        <w:lastRenderedPageBreak/>
        <w:t>Согласно </w:t>
      </w:r>
      <w:hyperlink r:id="rId77" w:anchor="000013" w:history="1">
        <w:r w:rsidRPr="009D04B6">
          <w:t>пункту 22</w:t>
        </w:r>
      </w:hyperlink>
      <w:r w:rsidRPr="009D04B6">
        <w:t> Основ ценообразования тарифы устанавливаются</w:t>
      </w:r>
      <w:r w:rsidRPr="009D04B6">
        <w:br/>
        <w:t xml:space="preserve">на основании необходимой валовой выручки, определенной </w:t>
      </w:r>
      <w:r w:rsidRPr="009D04B6">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9D04B6">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w:t>
      </w:r>
      <w:r w:rsidRPr="009D04B6">
        <w:br/>
        <w:t xml:space="preserve">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w:t>
      </w:r>
      <w:bookmarkStart w:id="311" w:name="_Hlk115867011"/>
      <w:r w:rsidRPr="009D04B6">
        <w:t>в соответствии</w:t>
      </w:r>
      <w:r w:rsidRPr="009D04B6">
        <w:br/>
        <w:t>с методическими </w:t>
      </w:r>
      <w:hyperlink r:id="rId78" w:anchor="100015" w:history="1">
        <w:r w:rsidRPr="009D04B6">
          <w:t>указаниями</w:t>
        </w:r>
      </w:hyperlink>
      <w:r w:rsidRPr="009D04B6">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bookmarkEnd w:id="311"/>
      <w:r w:rsidRPr="009D04B6">
        <w:t xml:space="preserve">. </w:t>
      </w:r>
    </w:p>
    <w:p w14:paraId="603CB834" w14:textId="77777777" w:rsidR="009D04B6" w:rsidRPr="009D04B6" w:rsidRDefault="009D04B6" w:rsidP="009D04B6">
      <w:pPr>
        <w:ind w:firstLine="709"/>
        <w:jc w:val="both"/>
      </w:pPr>
      <w:r w:rsidRPr="009D04B6">
        <w:t xml:space="preserve">Так как схема теплоснабжения Киселевского городского округа </w:t>
      </w:r>
      <w:r w:rsidRPr="009D04B6">
        <w:rPr>
          <w:rFonts w:eastAsia="Calibri"/>
          <w:lang w:eastAsia="en-US"/>
        </w:rPr>
        <w:t>на дату 05.10.2022 не актуализирована на 2023 год эксперты рассчитали объем полезного отпуска тепловой энергии в соответствии</w:t>
      </w:r>
      <w:r w:rsidRPr="009D04B6">
        <w:rPr>
          <w:rFonts w:eastAsia="Calibri"/>
          <w:lang w:eastAsia="en-US"/>
        </w:rPr>
        <w:br/>
        <w:t>с методическими </w:t>
      </w:r>
      <w:hyperlink r:id="rId79" w:anchor="100015" w:history="1">
        <w:r w:rsidRPr="009D04B6">
          <w:rPr>
            <w:rFonts w:eastAsia="Calibri"/>
            <w:color w:val="000000"/>
            <w:u w:val="single"/>
            <w:lang w:eastAsia="en-US"/>
          </w:rPr>
          <w:t>указаниями</w:t>
        </w:r>
      </w:hyperlink>
      <w:r w:rsidRPr="009D04B6">
        <w:rPr>
          <w:rFonts w:eastAsia="Calibri"/>
          <w:color w:val="000000"/>
          <w:lang w:eastAsia="en-US"/>
        </w:rPr>
        <w:t> </w:t>
      </w:r>
      <w:r w:rsidRPr="009D04B6">
        <w:rPr>
          <w:rFonts w:eastAsia="Calibri"/>
          <w:lang w:eastAsia="en-US"/>
        </w:rPr>
        <w:t xml:space="preserve">и с учетом фактического полезного отпуска тепловой энергии за последний отчетный год и динамики за последние 3 года. Расчет </w:t>
      </w:r>
      <w:r w:rsidRPr="009D04B6">
        <w:t>представлен в таблице 1.</w:t>
      </w:r>
    </w:p>
    <w:p w14:paraId="147391B6" w14:textId="77777777" w:rsidR="009D04B6" w:rsidRPr="009D04B6" w:rsidRDefault="009D04B6" w:rsidP="009D04B6">
      <w:pPr>
        <w:ind w:firstLine="709"/>
        <w:jc w:val="both"/>
      </w:pPr>
      <w:r w:rsidRPr="009D04B6">
        <w:t>Объем потерь тепловой энергии при передаче устанавливается</w:t>
      </w:r>
      <w:r w:rsidRPr="009D04B6">
        <w:br/>
        <w:t>на каждый год долгосрочного периода регулирования, определяется</w:t>
      </w:r>
      <w:r w:rsidRPr="009D04B6">
        <w:br/>
        <w:t>в соответствии с пунктом 40 Методических указаний и в течение этого периода не пересматривается.</w:t>
      </w:r>
    </w:p>
    <w:p w14:paraId="30A9BF65" w14:textId="77777777" w:rsidR="009D04B6" w:rsidRPr="009D04B6" w:rsidRDefault="009D04B6" w:rsidP="009D04B6">
      <w:pPr>
        <w:ind w:firstLine="709"/>
        <w:jc w:val="both"/>
      </w:pPr>
      <w:r w:rsidRPr="009D04B6">
        <w:t>Объем потерь тепловой энергии при передаче по узлу - котельные № 17, 18, 25, 29, 31, 35, 41 принимается на уровне предыдущего периода регулирования в объеме 4,270 тыс. Гкал (постановление региональной энергетической комиссии Кемеровской области от 26.07.2018</w:t>
      </w:r>
      <w:r w:rsidRPr="009D04B6">
        <w:br/>
        <w:t>№ 164).</w:t>
      </w:r>
    </w:p>
    <w:p w14:paraId="7B205C15" w14:textId="77777777" w:rsidR="009D04B6" w:rsidRPr="009D04B6" w:rsidRDefault="009D04B6" w:rsidP="009D04B6">
      <w:pPr>
        <w:ind w:firstLine="709"/>
        <w:jc w:val="both"/>
      </w:pPr>
      <w:r w:rsidRPr="009D04B6">
        <w:t>Объем потерь тепловой энергии при передаче от котельной № 43 принимается в объеме 0,844 тыс. Гкал (постановление Региональной энергетической комиссии Кузбасса области от 27.10.2022 № 321).</w:t>
      </w:r>
    </w:p>
    <w:p w14:paraId="23797C07" w14:textId="77777777" w:rsidR="009D04B6" w:rsidRPr="009D04B6" w:rsidRDefault="009D04B6" w:rsidP="009D04B6">
      <w:pPr>
        <w:ind w:firstLine="709"/>
        <w:jc w:val="both"/>
      </w:pPr>
      <w:r w:rsidRPr="009D04B6">
        <w:t xml:space="preserve">Расходы тепловой энергии на собственные нужды котельной, принимаются на уровне нормативного значения в процентном отношении </w:t>
      </w:r>
      <w:r w:rsidRPr="009D04B6">
        <w:br/>
        <w:t xml:space="preserve">2,2 % или 1,523 тыс. Гкал. </w:t>
      </w:r>
    </w:p>
    <w:p w14:paraId="0697EFB0" w14:textId="77777777" w:rsidR="009D04B6" w:rsidRPr="009D04B6" w:rsidRDefault="009D04B6" w:rsidP="009D04B6">
      <w:pPr>
        <w:ind w:firstLine="709"/>
        <w:jc w:val="both"/>
      </w:pPr>
      <w:r w:rsidRPr="009D04B6">
        <w:t>Объемы тепловой энергии по полугодиям 2023 года посчитаны пропорционально сложившемуся факту полезного отпуска тепловой энергии за 2021 год согласно данным шаблона BALANCE.CALC.TARIFF.WARM.FACT.2021:</w:t>
      </w:r>
    </w:p>
    <w:p w14:paraId="0DD2EFEF" w14:textId="77777777" w:rsidR="009D04B6" w:rsidRPr="009D04B6" w:rsidRDefault="009D04B6" w:rsidP="009D04B6">
      <w:pPr>
        <w:ind w:firstLine="709"/>
        <w:jc w:val="both"/>
      </w:pPr>
      <w:r w:rsidRPr="009D04B6">
        <w:t xml:space="preserve">34,529 тыс. Гкал. (1 полугодие) + 30,830 тыс. Гкал. (2 полугодие) = </w:t>
      </w:r>
      <w:r w:rsidRPr="009D04B6">
        <w:br/>
        <w:t>65,359 тыс. Гкал.</w:t>
      </w:r>
    </w:p>
    <w:p w14:paraId="704B51C1" w14:textId="77777777" w:rsidR="009D04B6" w:rsidRPr="009D04B6" w:rsidRDefault="009D04B6" w:rsidP="009D04B6">
      <w:pPr>
        <w:ind w:firstLine="709"/>
        <w:jc w:val="both"/>
      </w:pPr>
      <w:r w:rsidRPr="009D04B6">
        <w:t>Доля отпуска тепловой энергии по полугодиям составила:</w:t>
      </w:r>
    </w:p>
    <w:p w14:paraId="148C4038" w14:textId="77777777" w:rsidR="009D04B6" w:rsidRPr="009D04B6" w:rsidRDefault="009D04B6" w:rsidP="009D04B6">
      <w:pPr>
        <w:ind w:firstLine="709"/>
        <w:jc w:val="both"/>
      </w:pPr>
      <w:r w:rsidRPr="009D04B6">
        <w:t>0,53 % (1 полугодие) = 34,529 тыс. Гкал. ÷ 65,359 тыс. Гкал.</w:t>
      </w:r>
    </w:p>
    <w:p w14:paraId="6388556C" w14:textId="77777777" w:rsidR="009D04B6" w:rsidRPr="009D04B6" w:rsidRDefault="009D04B6" w:rsidP="009D04B6">
      <w:pPr>
        <w:ind w:firstLine="709"/>
        <w:jc w:val="both"/>
      </w:pPr>
      <w:r w:rsidRPr="009D04B6">
        <w:t>0,47 % (2 полугодие) = 30,830 тыс. Гкал. ÷ 65,359 тыс. Гкал.</w:t>
      </w:r>
    </w:p>
    <w:p w14:paraId="0041E91B" w14:textId="77777777" w:rsidR="009D04B6" w:rsidRPr="009D04B6" w:rsidRDefault="009D04B6" w:rsidP="009D04B6">
      <w:pPr>
        <w:ind w:firstLine="709"/>
        <w:jc w:val="both"/>
      </w:pPr>
      <w:r w:rsidRPr="009D04B6">
        <w:t xml:space="preserve">Расчет полезного отпуска тепловой энергии на потребительский рынок </w:t>
      </w:r>
      <w:r w:rsidRPr="009D04B6">
        <w:br/>
        <w:t>на 2023 год с учетом динамики посчитан экспертами за минусом отпуска тепловой энергии от котельной «НФС» за 2021 год в объеме 1,711 тыс. Гкал. представлен в таблице 1.</w:t>
      </w:r>
    </w:p>
    <w:p w14:paraId="7B984E41" w14:textId="77777777" w:rsidR="009D04B6" w:rsidRPr="009D04B6" w:rsidRDefault="009D04B6" w:rsidP="009D04B6">
      <w:pPr>
        <w:ind w:firstLine="709"/>
        <w:jc w:val="both"/>
      </w:pPr>
    </w:p>
    <w:p w14:paraId="1CFEFC38" w14:textId="77777777" w:rsidR="009D04B6" w:rsidRPr="009D04B6" w:rsidRDefault="009D04B6" w:rsidP="009D04B6">
      <w:pPr>
        <w:ind w:firstLine="709"/>
        <w:jc w:val="both"/>
      </w:pPr>
      <w:r w:rsidRPr="009D04B6">
        <w:t xml:space="preserve">Сводный баланс тепловой энергии </w:t>
      </w:r>
      <w:bookmarkStart w:id="312" w:name="_Hlk115867122"/>
      <w:r w:rsidRPr="009D04B6">
        <w:t xml:space="preserve">представлен в таблице </w:t>
      </w:r>
      <w:bookmarkEnd w:id="312"/>
      <w:r w:rsidRPr="009D04B6">
        <w:t>2.</w:t>
      </w:r>
    </w:p>
    <w:p w14:paraId="7D1EA1B8" w14:textId="77777777" w:rsidR="009D04B6" w:rsidRPr="009D04B6" w:rsidRDefault="009D04B6" w:rsidP="009D04B6">
      <w:pPr>
        <w:ind w:firstLine="709"/>
        <w:jc w:val="both"/>
      </w:pPr>
    </w:p>
    <w:p w14:paraId="1B2F0496" w14:textId="77777777" w:rsidR="009D04B6" w:rsidRPr="009D04B6" w:rsidRDefault="009D04B6" w:rsidP="009D04B6">
      <w:pPr>
        <w:numPr>
          <w:ilvl w:val="0"/>
          <w:numId w:val="37"/>
        </w:numPr>
        <w:ind w:left="9716" w:right="-426" w:hanging="1636"/>
        <w:jc w:val="right"/>
      </w:pPr>
    </w:p>
    <w:p w14:paraId="75CFA1F7" w14:textId="77777777" w:rsidR="009D04B6" w:rsidRPr="009D04B6" w:rsidRDefault="009D04B6" w:rsidP="009D04B6">
      <w:pPr>
        <w:spacing w:after="240"/>
        <w:jc w:val="center"/>
        <w:rPr>
          <w:b/>
        </w:rPr>
      </w:pPr>
      <w:bookmarkStart w:id="313" w:name="_Hlk119073720"/>
      <w:r w:rsidRPr="009D04B6">
        <w:rPr>
          <w:b/>
        </w:rPr>
        <w:t xml:space="preserve">Расчет полезного отпуска тепловой энергии на потребительский рынок </w:t>
      </w:r>
      <w:r w:rsidRPr="009D04B6">
        <w:rPr>
          <w:b/>
        </w:rPr>
        <w:br/>
        <w:t xml:space="preserve">на 2023 год с учетом динамики </w:t>
      </w:r>
    </w:p>
    <w:tbl>
      <w:tblPr>
        <w:tblW w:w="9493" w:type="dxa"/>
        <w:tblInd w:w="113" w:type="dxa"/>
        <w:tblLook w:val="04A0" w:firstRow="1" w:lastRow="0" w:firstColumn="1" w:lastColumn="0" w:noHBand="0" w:noVBand="1"/>
      </w:tblPr>
      <w:tblGrid>
        <w:gridCol w:w="1000"/>
        <w:gridCol w:w="6083"/>
        <w:gridCol w:w="2410"/>
      </w:tblGrid>
      <w:tr w:rsidR="009D04B6" w:rsidRPr="009D04B6" w14:paraId="308F25F3" w14:textId="77777777" w:rsidTr="00F95151">
        <w:trPr>
          <w:trHeight w:val="744"/>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313"/>
          <w:p w14:paraId="398578C4" w14:textId="77777777" w:rsidR="009D04B6" w:rsidRPr="009D04B6" w:rsidRDefault="009D04B6" w:rsidP="009D04B6">
            <w:pPr>
              <w:jc w:val="center"/>
            </w:pPr>
            <w:r w:rsidRPr="009D04B6">
              <w:lastRenderedPageBreak/>
              <w:t>Период</w:t>
            </w:r>
          </w:p>
        </w:tc>
        <w:tc>
          <w:tcPr>
            <w:tcW w:w="6083" w:type="dxa"/>
            <w:tcBorders>
              <w:top w:val="single" w:sz="4" w:space="0" w:color="auto"/>
              <w:left w:val="nil"/>
              <w:bottom w:val="single" w:sz="4" w:space="0" w:color="auto"/>
              <w:right w:val="single" w:sz="4" w:space="0" w:color="auto"/>
            </w:tcBorders>
            <w:shd w:val="clear" w:color="auto" w:fill="auto"/>
            <w:vAlign w:val="center"/>
            <w:hideMark/>
          </w:tcPr>
          <w:p w14:paraId="5076D0BE" w14:textId="77777777" w:rsidR="009D04B6" w:rsidRPr="009D04B6" w:rsidRDefault="009D04B6" w:rsidP="009D04B6">
            <w:pPr>
              <w:jc w:val="center"/>
            </w:pPr>
            <w:r w:rsidRPr="009D04B6">
              <w:t>Полезный отпуск на потребительский рынок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932E52F" w14:textId="77777777" w:rsidR="009D04B6" w:rsidRPr="009D04B6" w:rsidRDefault="009D04B6" w:rsidP="009D04B6">
            <w:pPr>
              <w:jc w:val="center"/>
            </w:pPr>
            <w:r w:rsidRPr="009D04B6">
              <w:t>Динамика</w:t>
            </w:r>
          </w:p>
        </w:tc>
      </w:tr>
      <w:tr w:rsidR="009D04B6" w:rsidRPr="009D04B6" w14:paraId="06F6B1E9" w14:textId="77777777" w:rsidTr="00F95151">
        <w:trPr>
          <w:trHeight w:val="324"/>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EAFA813" w14:textId="77777777" w:rsidR="009D04B6" w:rsidRPr="009D04B6" w:rsidRDefault="009D04B6" w:rsidP="009D04B6">
            <w:pPr>
              <w:jc w:val="center"/>
            </w:pPr>
            <w:r w:rsidRPr="009D04B6">
              <w:t> </w:t>
            </w:r>
          </w:p>
        </w:tc>
        <w:tc>
          <w:tcPr>
            <w:tcW w:w="6083" w:type="dxa"/>
            <w:tcBorders>
              <w:top w:val="nil"/>
              <w:left w:val="nil"/>
              <w:bottom w:val="single" w:sz="4" w:space="0" w:color="auto"/>
              <w:right w:val="single" w:sz="4" w:space="0" w:color="auto"/>
            </w:tcBorders>
            <w:shd w:val="clear" w:color="auto" w:fill="auto"/>
            <w:noWrap/>
            <w:vAlign w:val="center"/>
            <w:hideMark/>
          </w:tcPr>
          <w:p w14:paraId="33CFE813" w14:textId="77777777" w:rsidR="009D04B6" w:rsidRPr="009D04B6" w:rsidRDefault="009D04B6" w:rsidP="009D04B6">
            <w:pPr>
              <w:jc w:val="center"/>
            </w:pPr>
            <w:r w:rsidRPr="009D04B6">
              <w:t>тыс. Гкал</w:t>
            </w:r>
          </w:p>
        </w:tc>
        <w:tc>
          <w:tcPr>
            <w:tcW w:w="2410" w:type="dxa"/>
            <w:tcBorders>
              <w:top w:val="nil"/>
              <w:left w:val="nil"/>
              <w:bottom w:val="single" w:sz="4" w:space="0" w:color="auto"/>
              <w:right w:val="single" w:sz="4" w:space="0" w:color="auto"/>
            </w:tcBorders>
            <w:shd w:val="clear" w:color="auto" w:fill="auto"/>
            <w:vAlign w:val="center"/>
            <w:hideMark/>
          </w:tcPr>
          <w:p w14:paraId="4A06EE74" w14:textId="77777777" w:rsidR="009D04B6" w:rsidRPr="009D04B6" w:rsidRDefault="009D04B6" w:rsidP="009D04B6">
            <w:pPr>
              <w:jc w:val="center"/>
            </w:pPr>
            <w:r w:rsidRPr="009D04B6">
              <w:t>%</w:t>
            </w:r>
          </w:p>
        </w:tc>
      </w:tr>
      <w:tr w:rsidR="009D04B6" w:rsidRPr="009D04B6" w14:paraId="4F96C23F" w14:textId="77777777" w:rsidTr="00F95151">
        <w:trPr>
          <w:trHeight w:val="264"/>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113DBFC" w14:textId="77777777" w:rsidR="009D04B6" w:rsidRPr="009D04B6" w:rsidRDefault="009D04B6" w:rsidP="009D04B6">
            <w:pPr>
              <w:jc w:val="center"/>
            </w:pPr>
            <w:r w:rsidRPr="009D04B6">
              <w:t>2019</w:t>
            </w:r>
          </w:p>
        </w:tc>
        <w:tc>
          <w:tcPr>
            <w:tcW w:w="6083" w:type="dxa"/>
            <w:tcBorders>
              <w:top w:val="nil"/>
              <w:left w:val="nil"/>
              <w:bottom w:val="single" w:sz="4" w:space="0" w:color="auto"/>
              <w:right w:val="single" w:sz="4" w:space="0" w:color="auto"/>
            </w:tcBorders>
            <w:shd w:val="clear" w:color="auto" w:fill="auto"/>
            <w:noWrap/>
            <w:vAlign w:val="center"/>
            <w:hideMark/>
          </w:tcPr>
          <w:p w14:paraId="31EB300F" w14:textId="77777777" w:rsidR="009D04B6" w:rsidRPr="009D04B6" w:rsidRDefault="009D04B6" w:rsidP="009D04B6">
            <w:pPr>
              <w:jc w:val="center"/>
            </w:pPr>
            <w:r w:rsidRPr="009D04B6">
              <w:t>67,004</w:t>
            </w:r>
          </w:p>
        </w:tc>
        <w:tc>
          <w:tcPr>
            <w:tcW w:w="2410" w:type="dxa"/>
            <w:tcBorders>
              <w:top w:val="nil"/>
              <w:left w:val="nil"/>
              <w:bottom w:val="single" w:sz="4" w:space="0" w:color="auto"/>
              <w:right w:val="single" w:sz="4" w:space="0" w:color="auto"/>
            </w:tcBorders>
            <w:shd w:val="clear" w:color="auto" w:fill="auto"/>
            <w:noWrap/>
            <w:vAlign w:val="center"/>
            <w:hideMark/>
          </w:tcPr>
          <w:p w14:paraId="269F7D4D" w14:textId="77777777" w:rsidR="009D04B6" w:rsidRPr="009D04B6" w:rsidRDefault="009D04B6" w:rsidP="009D04B6">
            <w:pPr>
              <w:jc w:val="center"/>
            </w:pPr>
            <w:r w:rsidRPr="009D04B6">
              <w:t>-</w:t>
            </w:r>
          </w:p>
        </w:tc>
      </w:tr>
      <w:tr w:rsidR="009D04B6" w:rsidRPr="009D04B6" w14:paraId="2242957C" w14:textId="77777777" w:rsidTr="00F95151">
        <w:trPr>
          <w:trHeight w:val="276"/>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A6CB78" w14:textId="77777777" w:rsidR="009D04B6" w:rsidRPr="009D04B6" w:rsidRDefault="009D04B6" w:rsidP="009D04B6">
            <w:pPr>
              <w:jc w:val="center"/>
            </w:pPr>
            <w:r w:rsidRPr="009D04B6">
              <w:t>2020</w:t>
            </w:r>
          </w:p>
        </w:tc>
        <w:tc>
          <w:tcPr>
            <w:tcW w:w="6083" w:type="dxa"/>
            <w:tcBorders>
              <w:top w:val="nil"/>
              <w:left w:val="nil"/>
              <w:bottom w:val="single" w:sz="4" w:space="0" w:color="auto"/>
              <w:right w:val="single" w:sz="4" w:space="0" w:color="auto"/>
            </w:tcBorders>
            <w:shd w:val="clear" w:color="auto" w:fill="auto"/>
            <w:noWrap/>
            <w:vAlign w:val="center"/>
            <w:hideMark/>
          </w:tcPr>
          <w:p w14:paraId="4AD8999A" w14:textId="77777777" w:rsidR="009D04B6" w:rsidRPr="009D04B6" w:rsidRDefault="009D04B6" w:rsidP="009D04B6">
            <w:pPr>
              <w:jc w:val="center"/>
            </w:pPr>
            <w:r w:rsidRPr="009D04B6">
              <w:t>63,615</w:t>
            </w:r>
          </w:p>
        </w:tc>
        <w:tc>
          <w:tcPr>
            <w:tcW w:w="2410" w:type="dxa"/>
            <w:tcBorders>
              <w:top w:val="nil"/>
              <w:left w:val="nil"/>
              <w:bottom w:val="single" w:sz="4" w:space="0" w:color="auto"/>
              <w:right w:val="single" w:sz="4" w:space="0" w:color="auto"/>
            </w:tcBorders>
            <w:shd w:val="clear" w:color="auto" w:fill="auto"/>
            <w:noWrap/>
            <w:vAlign w:val="center"/>
            <w:hideMark/>
          </w:tcPr>
          <w:p w14:paraId="72898F12" w14:textId="77777777" w:rsidR="009D04B6" w:rsidRPr="009D04B6" w:rsidRDefault="009D04B6" w:rsidP="009D04B6">
            <w:pPr>
              <w:jc w:val="center"/>
            </w:pPr>
            <w:r w:rsidRPr="009D04B6">
              <w:t>-5,058</w:t>
            </w:r>
          </w:p>
        </w:tc>
      </w:tr>
      <w:tr w:rsidR="009D04B6" w:rsidRPr="009D04B6" w14:paraId="3874E1E4" w14:textId="77777777" w:rsidTr="00F95151">
        <w:trPr>
          <w:trHeight w:val="264"/>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F6D77E8" w14:textId="77777777" w:rsidR="009D04B6" w:rsidRPr="009D04B6" w:rsidRDefault="009D04B6" w:rsidP="009D04B6">
            <w:pPr>
              <w:jc w:val="center"/>
            </w:pPr>
            <w:r w:rsidRPr="009D04B6">
              <w:t>2021</w:t>
            </w:r>
          </w:p>
        </w:tc>
        <w:tc>
          <w:tcPr>
            <w:tcW w:w="6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DF285" w14:textId="77777777" w:rsidR="009D04B6" w:rsidRPr="009D04B6" w:rsidRDefault="009D04B6" w:rsidP="009D04B6">
            <w:pPr>
              <w:jc w:val="center"/>
            </w:pPr>
            <w:r w:rsidRPr="009D04B6">
              <w:t>63,648</w:t>
            </w:r>
          </w:p>
        </w:tc>
        <w:tc>
          <w:tcPr>
            <w:tcW w:w="2410" w:type="dxa"/>
            <w:tcBorders>
              <w:top w:val="nil"/>
              <w:left w:val="nil"/>
              <w:bottom w:val="single" w:sz="4" w:space="0" w:color="auto"/>
              <w:right w:val="single" w:sz="4" w:space="0" w:color="auto"/>
            </w:tcBorders>
            <w:shd w:val="clear" w:color="auto" w:fill="auto"/>
            <w:noWrap/>
            <w:vAlign w:val="center"/>
            <w:hideMark/>
          </w:tcPr>
          <w:p w14:paraId="276DC03E" w14:textId="77777777" w:rsidR="009D04B6" w:rsidRPr="009D04B6" w:rsidRDefault="009D04B6" w:rsidP="009D04B6">
            <w:pPr>
              <w:jc w:val="center"/>
            </w:pPr>
            <w:r w:rsidRPr="009D04B6">
              <w:t>0,052</w:t>
            </w:r>
          </w:p>
        </w:tc>
      </w:tr>
      <w:tr w:rsidR="009D04B6" w:rsidRPr="009D04B6" w14:paraId="57086685" w14:textId="77777777" w:rsidTr="00F95151">
        <w:trPr>
          <w:trHeight w:val="264"/>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70AB9B9" w14:textId="77777777" w:rsidR="009D04B6" w:rsidRPr="009D04B6" w:rsidRDefault="009D04B6" w:rsidP="009D04B6">
            <w:pPr>
              <w:jc w:val="center"/>
            </w:pPr>
            <w:r w:rsidRPr="009D04B6">
              <w:t>2023</w:t>
            </w:r>
          </w:p>
        </w:tc>
        <w:tc>
          <w:tcPr>
            <w:tcW w:w="6083" w:type="dxa"/>
            <w:tcBorders>
              <w:top w:val="nil"/>
              <w:left w:val="single" w:sz="4" w:space="0" w:color="auto"/>
              <w:bottom w:val="single" w:sz="4" w:space="0" w:color="auto"/>
              <w:right w:val="single" w:sz="4" w:space="0" w:color="auto"/>
            </w:tcBorders>
            <w:shd w:val="clear" w:color="auto" w:fill="auto"/>
            <w:noWrap/>
            <w:vAlign w:val="center"/>
            <w:hideMark/>
          </w:tcPr>
          <w:p w14:paraId="7183DC80" w14:textId="77777777" w:rsidR="009D04B6" w:rsidRPr="009D04B6" w:rsidRDefault="009D04B6" w:rsidP="009D04B6">
            <w:pPr>
              <w:jc w:val="center"/>
            </w:pPr>
            <w:r w:rsidRPr="009D04B6">
              <w:t>62,586</w:t>
            </w:r>
          </w:p>
        </w:tc>
        <w:tc>
          <w:tcPr>
            <w:tcW w:w="2410" w:type="dxa"/>
            <w:tcBorders>
              <w:top w:val="nil"/>
              <w:left w:val="nil"/>
              <w:bottom w:val="single" w:sz="4" w:space="0" w:color="auto"/>
              <w:right w:val="single" w:sz="4" w:space="0" w:color="auto"/>
            </w:tcBorders>
            <w:shd w:val="clear" w:color="auto" w:fill="auto"/>
            <w:noWrap/>
            <w:vAlign w:val="center"/>
            <w:hideMark/>
          </w:tcPr>
          <w:p w14:paraId="6AAF02B9" w14:textId="77777777" w:rsidR="009D04B6" w:rsidRPr="009D04B6" w:rsidRDefault="009D04B6" w:rsidP="009D04B6">
            <w:pPr>
              <w:jc w:val="center"/>
            </w:pPr>
            <w:r w:rsidRPr="009D04B6">
              <w:t>-1,669 в среднем</w:t>
            </w:r>
          </w:p>
        </w:tc>
      </w:tr>
    </w:tbl>
    <w:p w14:paraId="7851EB0F" w14:textId="77777777" w:rsidR="009D04B6" w:rsidRPr="009D04B6" w:rsidRDefault="009D04B6" w:rsidP="009D04B6">
      <w:pPr>
        <w:spacing w:after="240"/>
        <w:jc w:val="center"/>
        <w:rPr>
          <w:b/>
        </w:rPr>
      </w:pPr>
    </w:p>
    <w:p w14:paraId="79B38A1E" w14:textId="77777777" w:rsidR="009D04B6" w:rsidRPr="009D04B6" w:rsidRDefault="009D04B6" w:rsidP="009D04B6">
      <w:pPr>
        <w:numPr>
          <w:ilvl w:val="0"/>
          <w:numId w:val="37"/>
        </w:numPr>
        <w:ind w:left="9716" w:right="-426" w:hanging="1636"/>
        <w:jc w:val="right"/>
        <w:rPr>
          <w:b/>
        </w:rPr>
      </w:pPr>
    </w:p>
    <w:p w14:paraId="77C6A1D9" w14:textId="77777777" w:rsidR="009D04B6" w:rsidRPr="009D04B6" w:rsidRDefault="009D04B6" w:rsidP="009D04B6">
      <w:pPr>
        <w:spacing w:after="240"/>
        <w:jc w:val="center"/>
        <w:rPr>
          <w:b/>
        </w:rPr>
      </w:pPr>
      <w:r w:rsidRPr="009D04B6">
        <w:rPr>
          <w:b/>
        </w:rPr>
        <w:t>Баланс тепловой энергии ООО «ТК «Актив» на 2023 год</w:t>
      </w:r>
    </w:p>
    <w:tbl>
      <w:tblPr>
        <w:tblW w:w="9494" w:type="dxa"/>
        <w:jc w:val="center"/>
        <w:tblLook w:val="04A0" w:firstRow="1" w:lastRow="0" w:firstColumn="1" w:lastColumn="0" w:noHBand="0" w:noVBand="1"/>
      </w:tblPr>
      <w:tblGrid>
        <w:gridCol w:w="704"/>
        <w:gridCol w:w="3262"/>
        <w:gridCol w:w="850"/>
        <w:gridCol w:w="1843"/>
        <w:gridCol w:w="1417"/>
        <w:gridCol w:w="1418"/>
      </w:tblGrid>
      <w:tr w:rsidR="009D04B6" w:rsidRPr="009D04B6" w14:paraId="49767F9B" w14:textId="77777777" w:rsidTr="00F95151">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3BF2E7" w14:textId="77777777" w:rsidR="009D04B6" w:rsidRPr="009D04B6" w:rsidRDefault="009D04B6" w:rsidP="009D04B6">
            <w:pPr>
              <w:jc w:val="center"/>
            </w:pPr>
            <w:r w:rsidRPr="009D04B6">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E23F25" w14:textId="77777777" w:rsidR="009D04B6" w:rsidRPr="009D04B6" w:rsidRDefault="009D04B6" w:rsidP="009D04B6">
            <w:pPr>
              <w:jc w:val="center"/>
            </w:pPr>
            <w:r w:rsidRPr="009D04B6">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9D1CE5" w14:textId="77777777" w:rsidR="009D04B6" w:rsidRPr="009D04B6" w:rsidRDefault="009D04B6" w:rsidP="009D04B6">
            <w:pPr>
              <w:jc w:val="center"/>
            </w:pPr>
            <w:r w:rsidRPr="009D04B6">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6A6EB6" w14:textId="77777777" w:rsidR="009D04B6" w:rsidRPr="009D04B6" w:rsidRDefault="009D04B6" w:rsidP="009D04B6">
            <w:pPr>
              <w:jc w:val="center"/>
            </w:pPr>
            <w:r w:rsidRPr="009D04B6">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1625F6B7" w14:textId="77777777" w:rsidR="009D04B6" w:rsidRPr="009D04B6" w:rsidRDefault="009D04B6" w:rsidP="009D04B6">
            <w:pPr>
              <w:jc w:val="center"/>
            </w:pPr>
            <w:r w:rsidRPr="009D04B6">
              <w:t>в том числе:</w:t>
            </w:r>
          </w:p>
        </w:tc>
      </w:tr>
      <w:tr w:rsidR="009D04B6" w:rsidRPr="009D04B6" w14:paraId="0AA663B5" w14:textId="77777777" w:rsidTr="00F95151">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20A2ED4" w14:textId="77777777" w:rsidR="009D04B6" w:rsidRPr="009D04B6" w:rsidRDefault="009D04B6" w:rsidP="009D04B6"/>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3BB36CD5" w14:textId="77777777" w:rsidR="009D04B6" w:rsidRPr="009D04B6" w:rsidRDefault="009D04B6" w:rsidP="009D04B6"/>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D62FDD8" w14:textId="77777777" w:rsidR="009D04B6" w:rsidRPr="009D04B6" w:rsidRDefault="009D04B6" w:rsidP="009D04B6"/>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9B138D7" w14:textId="77777777" w:rsidR="009D04B6" w:rsidRPr="009D04B6" w:rsidRDefault="009D04B6" w:rsidP="009D04B6"/>
        </w:tc>
        <w:tc>
          <w:tcPr>
            <w:tcW w:w="1417" w:type="dxa"/>
            <w:tcBorders>
              <w:top w:val="nil"/>
              <w:left w:val="nil"/>
              <w:bottom w:val="single" w:sz="4" w:space="0" w:color="auto"/>
              <w:right w:val="single" w:sz="4" w:space="0" w:color="auto"/>
            </w:tcBorders>
            <w:shd w:val="clear" w:color="auto" w:fill="auto"/>
            <w:noWrap/>
            <w:vAlign w:val="center"/>
            <w:hideMark/>
          </w:tcPr>
          <w:p w14:paraId="6EDE3CD6" w14:textId="77777777" w:rsidR="009D04B6" w:rsidRPr="009D04B6" w:rsidRDefault="009D04B6" w:rsidP="009D04B6">
            <w:pPr>
              <w:ind w:hanging="108"/>
              <w:jc w:val="center"/>
            </w:pPr>
            <w:r w:rsidRPr="009D04B6">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5ED0C870" w14:textId="77777777" w:rsidR="009D04B6" w:rsidRPr="009D04B6" w:rsidRDefault="009D04B6" w:rsidP="009D04B6">
            <w:pPr>
              <w:ind w:hanging="108"/>
              <w:jc w:val="center"/>
            </w:pPr>
            <w:r w:rsidRPr="009D04B6">
              <w:t>2 полугодие</w:t>
            </w:r>
          </w:p>
        </w:tc>
      </w:tr>
      <w:tr w:rsidR="009D04B6" w:rsidRPr="009D04B6" w14:paraId="71A6E9A4"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4BC343" w14:textId="77777777" w:rsidR="009D04B6" w:rsidRPr="009D04B6" w:rsidRDefault="009D04B6" w:rsidP="009D04B6">
            <w:pPr>
              <w:jc w:val="center"/>
            </w:pPr>
            <w:r w:rsidRPr="009D04B6">
              <w:t>1.</w:t>
            </w:r>
          </w:p>
        </w:tc>
        <w:tc>
          <w:tcPr>
            <w:tcW w:w="3262" w:type="dxa"/>
            <w:tcBorders>
              <w:top w:val="nil"/>
              <w:left w:val="nil"/>
              <w:bottom w:val="single" w:sz="4" w:space="0" w:color="auto"/>
              <w:right w:val="single" w:sz="4" w:space="0" w:color="auto"/>
            </w:tcBorders>
            <w:shd w:val="clear" w:color="auto" w:fill="auto"/>
            <w:noWrap/>
            <w:vAlign w:val="center"/>
            <w:hideMark/>
          </w:tcPr>
          <w:p w14:paraId="718EB721" w14:textId="77777777" w:rsidR="009D04B6" w:rsidRPr="009D04B6" w:rsidRDefault="009D04B6" w:rsidP="009D04B6">
            <w:pPr>
              <w:ind w:right="-248"/>
            </w:pPr>
            <w:r w:rsidRPr="009D04B6">
              <w:t>Выработка тепловой энергии</w:t>
            </w:r>
          </w:p>
        </w:tc>
        <w:tc>
          <w:tcPr>
            <w:tcW w:w="850" w:type="dxa"/>
            <w:tcBorders>
              <w:top w:val="nil"/>
              <w:left w:val="nil"/>
              <w:bottom w:val="single" w:sz="4" w:space="0" w:color="auto"/>
              <w:right w:val="single" w:sz="4" w:space="0" w:color="auto"/>
            </w:tcBorders>
            <w:shd w:val="clear" w:color="auto" w:fill="auto"/>
            <w:noWrap/>
            <w:vAlign w:val="bottom"/>
            <w:hideMark/>
          </w:tcPr>
          <w:p w14:paraId="0B146C5F" w14:textId="77777777" w:rsidR="009D04B6" w:rsidRPr="009D04B6" w:rsidRDefault="009D04B6" w:rsidP="009D04B6">
            <w:pPr>
              <w:jc w:val="center"/>
            </w:pPr>
            <w:r w:rsidRPr="009D04B6">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E23E6" w14:textId="77777777" w:rsidR="009D04B6" w:rsidRPr="009D04B6" w:rsidRDefault="009D04B6" w:rsidP="009D04B6">
            <w:pPr>
              <w:jc w:val="center"/>
            </w:pPr>
            <w:r w:rsidRPr="009D04B6">
              <w:t>69,223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D03E88C" w14:textId="77777777" w:rsidR="009D04B6" w:rsidRPr="009D04B6" w:rsidRDefault="009D04B6" w:rsidP="009D04B6">
            <w:pPr>
              <w:jc w:val="center"/>
            </w:pPr>
            <w:r w:rsidRPr="009D04B6">
              <w:t>36,688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9FD3354" w14:textId="77777777" w:rsidR="009D04B6" w:rsidRPr="009D04B6" w:rsidRDefault="009D04B6" w:rsidP="009D04B6">
            <w:pPr>
              <w:jc w:val="center"/>
            </w:pPr>
            <w:r w:rsidRPr="009D04B6">
              <w:t>32,535</w:t>
            </w:r>
          </w:p>
        </w:tc>
      </w:tr>
      <w:tr w:rsidR="009D04B6" w:rsidRPr="009D04B6" w14:paraId="13A932DA"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5E2766" w14:textId="77777777" w:rsidR="009D04B6" w:rsidRPr="009D04B6" w:rsidRDefault="009D04B6" w:rsidP="009D04B6">
            <w:pPr>
              <w:jc w:val="center"/>
            </w:pPr>
            <w:r w:rsidRPr="009D04B6">
              <w:t>2.</w:t>
            </w:r>
          </w:p>
        </w:tc>
        <w:tc>
          <w:tcPr>
            <w:tcW w:w="3262" w:type="dxa"/>
            <w:tcBorders>
              <w:top w:val="nil"/>
              <w:left w:val="nil"/>
              <w:bottom w:val="single" w:sz="4" w:space="0" w:color="auto"/>
              <w:right w:val="single" w:sz="4" w:space="0" w:color="auto"/>
            </w:tcBorders>
            <w:shd w:val="clear" w:color="auto" w:fill="auto"/>
            <w:noWrap/>
            <w:vAlign w:val="center"/>
            <w:hideMark/>
          </w:tcPr>
          <w:p w14:paraId="561A4068" w14:textId="77777777" w:rsidR="009D04B6" w:rsidRPr="009D04B6" w:rsidRDefault="009D04B6" w:rsidP="009D04B6">
            <w:r w:rsidRPr="009D04B6">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bottom"/>
            <w:hideMark/>
          </w:tcPr>
          <w:p w14:paraId="4825B324" w14:textId="77777777" w:rsidR="009D04B6" w:rsidRPr="009D04B6" w:rsidRDefault="009D04B6" w:rsidP="009D04B6">
            <w:pPr>
              <w:jc w:val="center"/>
            </w:pPr>
            <w:r w:rsidRPr="009D04B6">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956525A" w14:textId="77777777" w:rsidR="009D04B6" w:rsidRPr="009D04B6" w:rsidRDefault="009D04B6" w:rsidP="009D04B6">
            <w:pPr>
              <w:jc w:val="center"/>
            </w:pPr>
            <w:r w:rsidRPr="009D04B6">
              <w:t>1,523</w:t>
            </w:r>
          </w:p>
        </w:tc>
        <w:tc>
          <w:tcPr>
            <w:tcW w:w="1417" w:type="dxa"/>
            <w:tcBorders>
              <w:top w:val="nil"/>
              <w:left w:val="nil"/>
              <w:bottom w:val="single" w:sz="4" w:space="0" w:color="auto"/>
              <w:right w:val="single" w:sz="4" w:space="0" w:color="auto"/>
            </w:tcBorders>
            <w:shd w:val="clear" w:color="auto" w:fill="auto"/>
            <w:noWrap/>
            <w:vAlign w:val="center"/>
            <w:hideMark/>
          </w:tcPr>
          <w:p w14:paraId="2FA24493" w14:textId="77777777" w:rsidR="009D04B6" w:rsidRPr="009D04B6" w:rsidRDefault="009D04B6" w:rsidP="009D04B6">
            <w:pPr>
              <w:jc w:val="center"/>
            </w:pPr>
            <w:r w:rsidRPr="009D04B6">
              <w:t>0,807</w:t>
            </w:r>
          </w:p>
        </w:tc>
        <w:tc>
          <w:tcPr>
            <w:tcW w:w="1418" w:type="dxa"/>
            <w:tcBorders>
              <w:top w:val="nil"/>
              <w:left w:val="nil"/>
              <w:bottom w:val="single" w:sz="4" w:space="0" w:color="auto"/>
              <w:right w:val="single" w:sz="4" w:space="0" w:color="auto"/>
            </w:tcBorders>
            <w:shd w:val="clear" w:color="auto" w:fill="auto"/>
            <w:noWrap/>
            <w:vAlign w:val="center"/>
            <w:hideMark/>
          </w:tcPr>
          <w:p w14:paraId="7F2D9B3B" w14:textId="77777777" w:rsidR="009D04B6" w:rsidRPr="009D04B6" w:rsidRDefault="009D04B6" w:rsidP="009D04B6">
            <w:pPr>
              <w:jc w:val="center"/>
            </w:pPr>
            <w:r w:rsidRPr="009D04B6">
              <w:t>0,716</w:t>
            </w:r>
          </w:p>
        </w:tc>
      </w:tr>
      <w:tr w:rsidR="009D04B6" w:rsidRPr="009D04B6" w14:paraId="5761408D"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1097F4" w14:textId="77777777" w:rsidR="009D04B6" w:rsidRPr="009D04B6" w:rsidRDefault="009D04B6" w:rsidP="009D04B6">
            <w:pPr>
              <w:jc w:val="center"/>
            </w:pPr>
            <w:r w:rsidRPr="009D04B6">
              <w:t>3.</w:t>
            </w:r>
          </w:p>
        </w:tc>
        <w:tc>
          <w:tcPr>
            <w:tcW w:w="3262" w:type="dxa"/>
            <w:tcBorders>
              <w:top w:val="nil"/>
              <w:left w:val="nil"/>
              <w:bottom w:val="nil"/>
              <w:right w:val="nil"/>
            </w:tcBorders>
            <w:shd w:val="clear" w:color="auto" w:fill="auto"/>
            <w:noWrap/>
            <w:vAlign w:val="center"/>
            <w:hideMark/>
          </w:tcPr>
          <w:p w14:paraId="60A265C6" w14:textId="77777777" w:rsidR="009D04B6" w:rsidRPr="009D04B6" w:rsidRDefault="009D04B6" w:rsidP="009D04B6">
            <w:r w:rsidRPr="009D04B6">
              <w:t>Отпуск тепловой энергии в сеть (полезный отпуск)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127399E" w14:textId="77777777" w:rsidR="009D04B6" w:rsidRPr="009D04B6" w:rsidRDefault="009D04B6" w:rsidP="009D04B6">
            <w:pPr>
              <w:jc w:val="center"/>
            </w:pPr>
            <w:r w:rsidRPr="009D04B6">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8DA3052" w14:textId="77777777" w:rsidR="009D04B6" w:rsidRPr="009D04B6" w:rsidRDefault="009D04B6" w:rsidP="009D04B6">
            <w:pPr>
              <w:jc w:val="center"/>
            </w:pPr>
            <w:r w:rsidRPr="009D04B6">
              <w:t>67,700</w:t>
            </w:r>
          </w:p>
        </w:tc>
        <w:tc>
          <w:tcPr>
            <w:tcW w:w="1417" w:type="dxa"/>
            <w:tcBorders>
              <w:top w:val="nil"/>
              <w:left w:val="nil"/>
              <w:bottom w:val="single" w:sz="4" w:space="0" w:color="auto"/>
              <w:right w:val="single" w:sz="4" w:space="0" w:color="auto"/>
            </w:tcBorders>
            <w:shd w:val="clear" w:color="auto" w:fill="auto"/>
            <w:noWrap/>
            <w:vAlign w:val="center"/>
            <w:hideMark/>
          </w:tcPr>
          <w:p w14:paraId="157CB666" w14:textId="77777777" w:rsidR="009D04B6" w:rsidRPr="009D04B6" w:rsidRDefault="009D04B6" w:rsidP="009D04B6">
            <w:pPr>
              <w:jc w:val="center"/>
            </w:pPr>
            <w:r w:rsidRPr="009D04B6">
              <w:t>35,881</w:t>
            </w:r>
          </w:p>
        </w:tc>
        <w:tc>
          <w:tcPr>
            <w:tcW w:w="1418" w:type="dxa"/>
            <w:tcBorders>
              <w:top w:val="nil"/>
              <w:left w:val="nil"/>
              <w:bottom w:val="single" w:sz="4" w:space="0" w:color="auto"/>
              <w:right w:val="single" w:sz="4" w:space="0" w:color="auto"/>
            </w:tcBorders>
            <w:shd w:val="clear" w:color="auto" w:fill="auto"/>
            <w:noWrap/>
            <w:vAlign w:val="center"/>
            <w:hideMark/>
          </w:tcPr>
          <w:p w14:paraId="6C6E1D27" w14:textId="77777777" w:rsidR="009D04B6" w:rsidRPr="009D04B6" w:rsidRDefault="009D04B6" w:rsidP="009D04B6">
            <w:pPr>
              <w:jc w:val="center"/>
            </w:pPr>
            <w:r w:rsidRPr="009D04B6">
              <w:t>31,819</w:t>
            </w:r>
          </w:p>
        </w:tc>
      </w:tr>
      <w:tr w:rsidR="009D04B6" w:rsidRPr="009D04B6" w14:paraId="06BC5F0A"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F643E7" w14:textId="77777777" w:rsidR="009D04B6" w:rsidRPr="009D04B6" w:rsidRDefault="009D04B6" w:rsidP="009D04B6">
            <w:pPr>
              <w:jc w:val="center"/>
            </w:pPr>
            <w:r w:rsidRPr="009D04B6">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2A97D73A" w14:textId="77777777" w:rsidR="009D04B6" w:rsidRPr="009D04B6" w:rsidRDefault="009D04B6" w:rsidP="009D04B6">
            <w:r w:rsidRPr="009D04B6">
              <w:t>Потери тепловой энергии в сетях</w:t>
            </w:r>
          </w:p>
        </w:tc>
        <w:tc>
          <w:tcPr>
            <w:tcW w:w="850" w:type="dxa"/>
            <w:tcBorders>
              <w:top w:val="nil"/>
              <w:left w:val="nil"/>
              <w:bottom w:val="single" w:sz="4" w:space="0" w:color="auto"/>
              <w:right w:val="single" w:sz="4" w:space="0" w:color="auto"/>
            </w:tcBorders>
            <w:shd w:val="clear" w:color="auto" w:fill="auto"/>
            <w:noWrap/>
            <w:vAlign w:val="bottom"/>
            <w:hideMark/>
          </w:tcPr>
          <w:p w14:paraId="1E288B89" w14:textId="77777777" w:rsidR="009D04B6" w:rsidRPr="009D04B6" w:rsidRDefault="009D04B6" w:rsidP="009D04B6">
            <w:pPr>
              <w:jc w:val="center"/>
            </w:pPr>
            <w:r w:rsidRPr="009D04B6">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DDAD8" w14:textId="77777777" w:rsidR="009D04B6" w:rsidRPr="009D04B6" w:rsidRDefault="009D04B6" w:rsidP="009D04B6">
            <w:pPr>
              <w:jc w:val="center"/>
            </w:pPr>
            <w:r w:rsidRPr="009D04B6">
              <w:t>5,114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413C4D" w14:textId="77777777" w:rsidR="009D04B6" w:rsidRPr="009D04B6" w:rsidRDefault="009D04B6" w:rsidP="009D04B6">
            <w:pPr>
              <w:jc w:val="center"/>
            </w:pPr>
            <w:r w:rsidRPr="009D04B6">
              <w:t>2,71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0B339C7" w14:textId="77777777" w:rsidR="009D04B6" w:rsidRPr="009D04B6" w:rsidRDefault="009D04B6" w:rsidP="009D04B6">
            <w:pPr>
              <w:jc w:val="center"/>
            </w:pPr>
            <w:r w:rsidRPr="009D04B6">
              <w:t>2,404</w:t>
            </w:r>
          </w:p>
        </w:tc>
      </w:tr>
      <w:tr w:rsidR="009D04B6" w:rsidRPr="009D04B6" w14:paraId="44ED233D"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96AAA6" w14:textId="77777777" w:rsidR="009D04B6" w:rsidRPr="009D04B6" w:rsidRDefault="009D04B6" w:rsidP="009D04B6">
            <w:pPr>
              <w:jc w:val="center"/>
            </w:pPr>
            <w:r w:rsidRPr="009D04B6">
              <w:t>5.</w:t>
            </w:r>
          </w:p>
        </w:tc>
        <w:tc>
          <w:tcPr>
            <w:tcW w:w="3262" w:type="dxa"/>
            <w:tcBorders>
              <w:top w:val="nil"/>
              <w:left w:val="nil"/>
              <w:bottom w:val="single" w:sz="4" w:space="0" w:color="auto"/>
              <w:right w:val="single" w:sz="4" w:space="0" w:color="auto"/>
            </w:tcBorders>
            <w:shd w:val="clear" w:color="auto" w:fill="auto"/>
            <w:noWrap/>
            <w:vAlign w:val="center"/>
            <w:hideMark/>
          </w:tcPr>
          <w:p w14:paraId="461D55A1" w14:textId="77777777" w:rsidR="009D04B6" w:rsidRPr="009D04B6" w:rsidRDefault="009D04B6" w:rsidP="009D04B6">
            <w:r w:rsidRPr="009D04B6">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6E6AEB96" w14:textId="77777777" w:rsidR="009D04B6" w:rsidRPr="009D04B6" w:rsidRDefault="009D04B6" w:rsidP="009D04B6">
            <w:r w:rsidRPr="009D04B6">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6DCBB20" w14:textId="77777777" w:rsidR="009D04B6" w:rsidRPr="009D04B6" w:rsidRDefault="009D04B6" w:rsidP="009D04B6">
            <w:pPr>
              <w:jc w:val="center"/>
            </w:pPr>
            <w:r w:rsidRPr="009D04B6">
              <w:t>62,586</w:t>
            </w:r>
          </w:p>
        </w:tc>
        <w:tc>
          <w:tcPr>
            <w:tcW w:w="1417" w:type="dxa"/>
            <w:tcBorders>
              <w:top w:val="nil"/>
              <w:left w:val="nil"/>
              <w:bottom w:val="single" w:sz="4" w:space="0" w:color="auto"/>
              <w:right w:val="single" w:sz="4" w:space="0" w:color="auto"/>
            </w:tcBorders>
            <w:shd w:val="clear" w:color="auto" w:fill="auto"/>
            <w:noWrap/>
            <w:vAlign w:val="center"/>
            <w:hideMark/>
          </w:tcPr>
          <w:p w14:paraId="2D03882D" w14:textId="77777777" w:rsidR="009D04B6" w:rsidRPr="009D04B6" w:rsidRDefault="009D04B6" w:rsidP="009D04B6">
            <w:pPr>
              <w:jc w:val="center"/>
            </w:pPr>
            <w:r w:rsidRPr="009D04B6">
              <w:t>33,171</w:t>
            </w:r>
          </w:p>
        </w:tc>
        <w:tc>
          <w:tcPr>
            <w:tcW w:w="1418" w:type="dxa"/>
            <w:tcBorders>
              <w:top w:val="nil"/>
              <w:left w:val="nil"/>
              <w:bottom w:val="single" w:sz="4" w:space="0" w:color="auto"/>
              <w:right w:val="single" w:sz="4" w:space="0" w:color="auto"/>
            </w:tcBorders>
            <w:shd w:val="clear" w:color="auto" w:fill="auto"/>
            <w:noWrap/>
            <w:vAlign w:val="center"/>
            <w:hideMark/>
          </w:tcPr>
          <w:p w14:paraId="7B8C001C" w14:textId="77777777" w:rsidR="009D04B6" w:rsidRPr="009D04B6" w:rsidRDefault="009D04B6" w:rsidP="009D04B6">
            <w:pPr>
              <w:jc w:val="center"/>
            </w:pPr>
            <w:r w:rsidRPr="009D04B6">
              <w:t>29,415</w:t>
            </w:r>
          </w:p>
        </w:tc>
      </w:tr>
    </w:tbl>
    <w:p w14:paraId="586DB8BF" w14:textId="77777777" w:rsidR="009D04B6" w:rsidRPr="009D04B6" w:rsidRDefault="009D04B6" w:rsidP="009D04B6">
      <w:pPr>
        <w:ind w:firstLine="851"/>
        <w:jc w:val="both"/>
      </w:pPr>
    </w:p>
    <w:p w14:paraId="04554C36" w14:textId="77777777" w:rsidR="009D04B6" w:rsidRPr="009D04B6" w:rsidRDefault="009D04B6" w:rsidP="009D04B6">
      <w:pPr>
        <w:ind w:firstLine="709"/>
        <w:jc w:val="both"/>
      </w:pPr>
      <w:r w:rsidRPr="009D04B6">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по указанным категориям потребителей за последние 3 года.</w:t>
      </w:r>
    </w:p>
    <w:p w14:paraId="57595868" w14:textId="77777777" w:rsidR="009D04B6" w:rsidRPr="009D04B6" w:rsidRDefault="009D04B6" w:rsidP="009D04B6">
      <w:pPr>
        <w:ind w:firstLine="709"/>
        <w:jc w:val="both"/>
      </w:pPr>
    </w:p>
    <w:p w14:paraId="19A16EBE" w14:textId="77777777" w:rsidR="009D04B6" w:rsidRPr="009D04B6" w:rsidRDefault="009D04B6" w:rsidP="009D04B6">
      <w:pPr>
        <w:numPr>
          <w:ilvl w:val="0"/>
          <w:numId w:val="37"/>
        </w:numPr>
        <w:ind w:left="9639" w:right="-426" w:hanging="1495"/>
        <w:jc w:val="right"/>
      </w:pPr>
    </w:p>
    <w:p w14:paraId="61222425" w14:textId="77777777" w:rsidR="009D04B6" w:rsidRPr="009D04B6" w:rsidRDefault="009D04B6" w:rsidP="009D04B6">
      <w:pPr>
        <w:spacing w:before="120" w:after="120"/>
        <w:jc w:val="center"/>
        <w:rPr>
          <w:b/>
        </w:rPr>
      </w:pPr>
      <w:r w:rsidRPr="009D04B6">
        <w:rPr>
          <w:b/>
        </w:rPr>
        <w:t xml:space="preserve">Расчет полезного отпуска тепловой энергии для населения на 2023 </w:t>
      </w:r>
    </w:p>
    <w:p w14:paraId="75D19753" w14:textId="77777777" w:rsidR="009D04B6" w:rsidRPr="009D04B6" w:rsidRDefault="009D04B6" w:rsidP="009D04B6">
      <w:pPr>
        <w:spacing w:before="120" w:after="120"/>
        <w:jc w:val="center"/>
        <w:rPr>
          <w:b/>
        </w:rPr>
      </w:pPr>
      <w:r w:rsidRPr="009D04B6">
        <w:rPr>
          <w:b/>
        </w:rPr>
        <w:t xml:space="preserve">с учетом динамики </w:t>
      </w:r>
    </w:p>
    <w:tbl>
      <w:tblPr>
        <w:tblW w:w="9639" w:type="dxa"/>
        <w:tblInd w:w="108" w:type="dxa"/>
        <w:tblLayout w:type="fixed"/>
        <w:tblLook w:val="04A0" w:firstRow="1" w:lastRow="0" w:firstColumn="1" w:lastColumn="0" w:noHBand="0" w:noVBand="1"/>
      </w:tblPr>
      <w:tblGrid>
        <w:gridCol w:w="3213"/>
        <w:gridCol w:w="3213"/>
        <w:gridCol w:w="3213"/>
      </w:tblGrid>
      <w:tr w:rsidR="009D04B6" w:rsidRPr="009D04B6" w14:paraId="755C0F56" w14:textId="77777777" w:rsidTr="00F95151">
        <w:trPr>
          <w:trHeight w:val="556"/>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73CF9" w14:textId="77777777" w:rsidR="009D04B6" w:rsidRPr="009D04B6" w:rsidRDefault="009D04B6" w:rsidP="009D04B6">
            <w:pPr>
              <w:jc w:val="center"/>
              <w:rPr>
                <w:color w:val="000000"/>
              </w:rPr>
            </w:pPr>
            <w:r w:rsidRPr="009D04B6">
              <w:rPr>
                <w:color w:val="000000"/>
              </w:rPr>
              <w:t>Период</w:t>
            </w:r>
          </w:p>
        </w:tc>
        <w:tc>
          <w:tcPr>
            <w:tcW w:w="3213" w:type="dxa"/>
            <w:tcBorders>
              <w:top w:val="single" w:sz="4" w:space="0" w:color="auto"/>
              <w:left w:val="nil"/>
              <w:bottom w:val="single" w:sz="4" w:space="0" w:color="auto"/>
              <w:right w:val="single" w:sz="4" w:space="0" w:color="auto"/>
            </w:tcBorders>
            <w:shd w:val="clear" w:color="auto" w:fill="auto"/>
            <w:noWrap/>
            <w:vAlign w:val="center"/>
            <w:hideMark/>
          </w:tcPr>
          <w:p w14:paraId="1EDACCA3" w14:textId="77777777" w:rsidR="009D04B6" w:rsidRPr="009D04B6" w:rsidRDefault="009D04B6" w:rsidP="009D04B6">
            <w:pPr>
              <w:jc w:val="center"/>
              <w:rPr>
                <w:color w:val="000000"/>
              </w:rPr>
            </w:pPr>
            <w:r w:rsidRPr="009D04B6">
              <w:rPr>
                <w:color w:val="000000"/>
              </w:rPr>
              <w:t xml:space="preserve">Население, </w:t>
            </w:r>
          </w:p>
        </w:tc>
        <w:tc>
          <w:tcPr>
            <w:tcW w:w="3213" w:type="dxa"/>
            <w:tcBorders>
              <w:top w:val="single" w:sz="4" w:space="0" w:color="auto"/>
              <w:left w:val="nil"/>
              <w:bottom w:val="single" w:sz="4" w:space="0" w:color="auto"/>
              <w:right w:val="single" w:sz="4" w:space="0" w:color="auto"/>
            </w:tcBorders>
            <w:shd w:val="clear" w:color="auto" w:fill="auto"/>
            <w:noWrap/>
            <w:vAlign w:val="center"/>
            <w:hideMark/>
          </w:tcPr>
          <w:p w14:paraId="4AE95B30" w14:textId="77777777" w:rsidR="009D04B6" w:rsidRPr="009D04B6" w:rsidRDefault="009D04B6" w:rsidP="009D04B6">
            <w:pPr>
              <w:jc w:val="center"/>
              <w:rPr>
                <w:color w:val="000000"/>
              </w:rPr>
            </w:pPr>
            <w:r w:rsidRPr="009D04B6">
              <w:rPr>
                <w:color w:val="000000"/>
              </w:rPr>
              <w:t>Динамика населения, %</w:t>
            </w:r>
          </w:p>
        </w:tc>
      </w:tr>
      <w:tr w:rsidR="009D04B6" w:rsidRPr="009D04B6" w14:paraId="4BBD7FCA" w14:textId="77777777" w:rsidTr="00F9515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tcPr>
          <w:p w14:paraId="67C53A58" w14:textId="77777777" w:rsidR="009D04B6" w:rsidRPr="009D04B6" w:rsidRDefault="009D04B6" w:rsidP="009D04B6">
            <w:pPr>
              <w:jc w:val="center"/>
              <w:rPr>
                <w:color w:val="000000"/>
              </w:rPr>
            </w:pPr>
          </w:p>
        </w:tc>
        <w:tc>
          <w:tcPr>
            <w:tcW w:w="321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145C3596" w14:textId="77777777" w:rsidR="009D04B6" w:rsidRPr="009D04B6" w:rsidRDefault="009D04B6" w:rsidP="009D04B6">
            <w:pPr>
              <w:jc w:val="center"/>
            </w:pPr>
            <w:r w:rsidRPr="009D04B6">
              <w:t>тыс. Гкал</w:t>
            </w:r>
          </w:p>
        </w:tc>
        <w:tc>
          <w:tcPr>
            <w:tcW w:w="3213" w:type="dxa"/>
            <w:tcBorders>
              <w:top w:val="single" w:sz="8" w:space="0" w:color="auto"/>
              <w:left w:val="nil"/>
              <w:bottom w:val="single" w:sz="4" w:space="0" w:color="auto"/>
              <w:right w:val="single" w:sz="8" w:space="0" w:color="auto"/>
            </w:tcBorders>
            <w:shd w:val="clear" w:color="000000" w:fill="FFFFFF"/>
            <w:noWrap/>
            <w:vAlign w:val="bottom"/>
          </w:tcPr>
          <w:p w14:paraId="30807962" w14:textId="77777777" w:rsidR="009D04B6" w:rsidRPr="009D04B6" w:rsidRDefault="009D04B6" w:rsidP="009D04B6">
            <w:pPr>
              <w:jc w:val="center"/>
            </w:pPr>
            <w:r w:rsidRPr="009D04B6">
              <w:t>%</w:t>
            </w:r>
          </w:p>
        </w:tc>
      </w:tr>
      <w:tr w:rsidR="009D04B6" w:rsidRPr="009D04B6" w14:paraId="49D72498" w14:textId="77777777" w:rsidTr="00F9515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3FDC4465" w14:textId="77777777" w:rsidR="009D04B6" w:rsidRPr="009D04B6" w:rsidRDefault="009D04B6" w:rsidP="009D04B6">
            <w:pPr>
              <w:jc w:val="center"/>
              <w:rPr>
                <w:color w:val="000000"/>
              </w:rPr>
            </w:pPr>
            <w:r w:rsidRPr="009D04B6">
              <w:rPr>
                <w:color w:val="000000"/>
              </w:rPr>
              <w:t>2019</w:t>
            </w:r>
          </w:p>
        </w:tc>
        <w:tc>
          <w:tcPr>
            <w:tcW w:w="321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0038B2A2" w14:textId="77777777" w:rsidR="009D04B6" w:rsidRPr="009D04B6" w:rsidRDefault="009D04B6" w:rsidP="009D04B6">
            <w:pPr>
              <w:jc w:val="center"/>
            </w:pPr>
            <w:r w:rsidRPr="009D04B6">
              <w:t>57,088</w:t>
            </w:r>
          </w:p>
        </w:tc>
        <w:tc>
          <w:tcPr>
            <w:tcW w:w="3213" w:type="dxa"/>
            <w:tcBorders>
              <w:top w:val="single" w:sz="8" w:space="0" w:color="auto"/>
              <w:left w:val="nil"/>
              <w:bottom w:val="single" w:sz="4" w:space="0" w:color="auto"/>
              <w:right w:val="single" w:sz="8" w:space="0" w:color="auto"/>
            </w:tcBorders>
            <w:shd w:val="clear" w:color="000000" w:fill="FFFFFF"/>
            <w:noWrap/>
            <w:vAlign w:val="bottom"/>
            <w:hideMark/>
          </w:tcPr>
          <w:p w14:paraId="1A299F76" w14:textId="77777777" w:rsidR="009D04B6" w:rsidRPr="009D04B6" w:rsidRDefault="009D04B6" w:rsidP="009D04B6">
            <w:pPr>
              <w:jc w:val="center"/>
            </w:pPr>
            <w:r w:rsidRPr="009D04B6">
              <w:t>-</w:t>
            </w:r>
          </w:p>
        </w:tc>
      </w:tr>
      <w:tr w:rsidR="009D04B6" w:rsidRPr="009D04B6" w14:paraId="41B27748" w14:textId="77777777" w:rsidTr="00F9515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5DA3C24D" w14:textId="77777777" w:rsidR="009D04B6" w:rsidRPr="009D04B6" w:rsidRDefault="009D04B6" w:rsidP="009D04B6">
            <w:pPr>
              <w:jc w:val="center"/>
              <w:rPr>
                <w:color w:val="000000"/>
              </w:rPr>
            </w:pPr>
            <w:r w:rsidRPr="009D04B6">
              <w:rPr>
                <w:color w:val="000000"/>
              </w:rPr>
              <w:t>2020</w:t>
            </w:r>
          </w:p>
        </w:tc>
        <w:tc>
          <w:tcPr>
            <w:tcW w:w="3213" w:type="dxa"/>
            <w:tcBorders>
              <w:top w:val="nil"/>
              <w:left w:val="single" w:sz="4" w:space="0" w:color="auto"/>
              <w:bottom w:val="single" w:sz="4" w:space="0" w:color="auto"/>
              <w:right w:val="single" w:sz="4" w:space="0" w:color="auto"/>
            </w:tcBorders>
            <w:shd w:val="clear" w:color="000000" w:fill="FFFFFF"/>
            <w:noWrap/>
            <w:vAlign w:val="bottom"/>
            <w:hideMark/>
          </w:tcPr>
          <w:p w14:paraId="6E61E347" w14:textId="77777777" w:rsidR="009D04B6" w:rsidRPr="009D04B6" w:rsidRDefault="009D04B6" w:rsidP="009D04B6">
            <w:pPr>
              <w:jc w:val="center"/>
            </w:pPr>
            <w:r w:rsidRPr="009D04B6">
              <w:t>54,489</w:t>
            </w:r>
          </w:p>
        </w:tc>
        <w:tc>
          <w:tcPr>
            <w:tcW w:w="3213" w:type="dxa"/>
            <w:tcBorders>
              <w:top w:val="nil"/>
              <w:left w:val="nil"/>
              <w:bottom w:val="single" w:sz="4" w:space="0" w:color="auto"/>
              <w:right w:val="single" w:sz="8" w:space="0" w:color="auto"/>
            </w:tcBorders>
            <w:shd w:val="clear" w:color="000000" w:fill="FFFFFF"/>
            <w:noWrap/>
            <w:vAlign w:val="bottom"/>
            <w:hideMark/>
          </w:tcPr>
          <w:p w14:paraId="3C591CCB" w14:textId="77777777" w:rsidR="009D04B6" w:rsidRPr="009D04B6" w:rsidRDefault="009D04B6" w:rsidP="009D04B6">
            <w:pPr>
              <w:jc w:val="center"/>
            </w:pPr>
            <w:r w:rsidRPr="009D04B6">
              <w:t>-4,55</w:t>
            </w:r>
          </w:p>
        </w:tc>
      </w:tr>
      <w:tr w:rsidR="009D04B6" w:rsidRPr="009D04B6" w14:paraId="14393413" w14:textId="77777777" w:rsidTr="00F9515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7696CF55" w14:textId="77777777" w:rsidR="009D04B6" w:rsidRPr="009D04B6" w:rsidRDefault="009D04B6" w:rsidP="009D04B6">
            <w:pPr>
              <w:jc w:val="center"/>
              <w:rPr>
                <w:color w:val="000000"/>
              </w:rPr>
            </w:pPr>
            <w:r w:rsidRPr="009D04B6">
              <w:rPr>
                <w:color w:val="000000"/>
              </w:rPr>
              <w:t>2021</w:t>
            </w:r>
          </w:p>
        </w:tc>
        <w:tc>
          <w:tcPr>
            <w:tcW w:w="3213" w:type="dxa"/>
            <w:tcBorders>
              <w:top w:val="nil"/>
              <w:left w:val="single" w:sz="4" w:space="0" w:color="auto"/>
              <w:bottom w:val="single" w:sz="4" w:space="0" w:color="auto"/>
              <w:right w:val="single" w:sz="4" w:space="0" w:color="auto"/>
            </w:tcBorders>
            <w:shd w:val="clear" w:color="000000" w:fill="FFFFFF"/>
            <w:noWrap/>
            <w:vAlign w:val="bottom"/>
            <w:hideMark/>
          </w:tcPr>
          <w:p w14:paraId="129CE957" w14:textId="77777777" w:rsidR="009D04B6" w:rsidRPr="009D04B6" w:rsidRDefault="009D04B6" w:rsidP="009D04B6">
            <w:pPr>
              <w:jc w:val="center"/>
            </w:pPr>
            <w:r w:rsidRPr="009D04B6">
              <w:t>54,753</w:t>
            </w:r>
          </w:p>
        </w:tc>
        <w:tc>
          <w:tcPr>
            <w:tcW w:w="3213" w:type="dxa"/>
            <w:tcBorders>
              <w:top w:val="nil"/>
              <w:left w:val="nil"/>
              <w:bottom w:val="single" w:sz="4" w:space="0" w:color="auto"/>
              <w:right w:val="single" w:sz="8" w:space="0" w:color="auto"/>
            </w:tcBorders>
            <w:shd w:val="clear" w:color="000000" w:fill="FFFFFF"/>
            <w:noWrap/>
            <w:vAlign w:val="bottom"/>
            <w:hideMark/>
          </w:tcPr>
          <w:p w14:paraId="28B07304" w14:textId="77777777" w:rsidR="009D04B6" w:rsidRPr="009D04B6" w:rsidRDefault="009D04B6" w:rsidP="009D04B6">
            <w:pPr>
              <w:jc w:val="center"/>
            </w:pPr>
            <w:r w:rsidRPr="009D04B6">
              <w:t>0,49</w:t>
            </w:r>
          </w:p>
        </w:tc>
      </w:tr>
      <w:tr w:rsidR="009D04B6" w:rsidRPr="009D04B6" w14:paraId="7A40FF0A" w14:textId="77777777" w:rsidTr="00F95151">
        <w:trPr>
          <w:trHeight w:val="300"/>
        </w:trPr>
        <w:tc>
          <w:tcPr>
            <w:tcW w:w="3213" w:type="dxa"/>
            <w:tcBorders>
              <w:top w:val="nil"/>
              <w:left w:val="single" w:sz="4" w:space="0" w:color="auto"/>
              <w:bottom w:val="single" w:sz="4" w:space="0" w:color="auto"/>
              <w:right w:val="single" w:sz="4" w:space="0" w:color="auto"/>
            </w:tcBorders>
            <w:shd w:val="clear" w:color="auto" w:fill="auto"/>
            <w:noWrap/>
            <w:vAlign w:val="center"/>
            <w:hideMark/>
          </w:tcPr>
          <w:p w14:paraId="718F8BA6" w14:textId="77777777" w:rsidR="009D04B6" w:rsidRPr="009D04B6" w:rsidRDefault="009D04B6" w:rsidP="009D04B6">
            <w:pPr>
              <w:jc w:val="center"/>
              <w:rPr>
                <w:color w:val="000000"/>
              </w:rPr>
            </w:pPr>
            <w:r w:rsidRPr="009D04B6">
              <w:rPr>
                <w:color w:val="000000"/>
              </w:rPr>
              <w:t>2023</w:t>
            </w:r>
          </w:p>
        </w:tc>
        <w:tc>
          <w:tcPr>
            <w:tcW w:w="3213" w:type="dxa"/>
            <w:tcBorders>
              <w:top w:val="nil"/>
              <w:left w:val="single" w:sz="4" w:space="0" w:color="auto"/>
              <w:bottom w:val="single" w:sz="8" w:space="0" w:color="auto"/>
              <w:right w:val="single" w:sz="4" w:space="0" w:color="auto"/>
            </w:tcBorders>
            <w:shd w:val="clear" w:color="000000" w:fill="FFFFFF"/>
            <w:noWrap/>
            <w:vAlign w:val="bottom"/>
            <w:hideMark/>
          </w:tcPr>
          <w:p w14:paraId="2AED5BD6" w14:textId="77777777" w:rsidR="009D04B6" w:rsidRPr="009D04B6" w:rsidRDefault="009D04B6" w:rsidP="009D04B6">
            <w:pPr>
              <w:jc w:val="center"/>
            </w:pPr>
            <w:r w:rsidRPr="009D04B6">
              <w:t>54,011</w:t>
            </w:r>
          </w:p>
        </w:tc>
        <w:tc>
          <w:tcPr>
            <w:tcW w:w="3213" w:type="dxa"/>
            <w:tcBorders>
              <w:top w:val="nil"/>
              <w:left w:val="nil"/>
              <w:bottom w:val="single" w:sz="8" w:space="0" w:color="auto"/>
              <w:right w:val="single" w:sz="8" w:space="0" w:color="auto"/>
            </w:tcBorders>
            <w:shd w:val="clear" w:color="000000" w:fill="FFFFFF"/>
            <w:noWrap/>
            <w:vAlign w:val="bottom"/>
            <w:hideMark/>
          </w:tcPr>
          <w:p w14:paraId="6EE8F662" w14:textId="77777777" w:rsidR="009D04B6" w:rsidRPr="009D04B6" w:rsidRDefault="009D04B6" w:rsidP="009D04B6">
            <w:pPr>
              <w:jc w:val="center"/>
            </w:pPr>
            <w:r w:rsidRPr="009D04B6">
              <w:t>-1,36 в среднем</w:t>
            </w:r>
          </w:p>
        </w:tc>
      </w:tr>
    </w:tbl>
    <w:p w14:paraId="2A852323" w14:textId="77777777" w:rsidR="009D04B6" w:rsidRPr="009D04B6" w:rsidRDefault="009D04B6" w:rsidP="009D04B6">
      <w:pPr>
        <w:rPr>
          <w:highlight w:val="green"/>
          <w:lang w:eastAsia="en-US"/>
        </w:rPr>
      </w:pPr>
    </w:p>
    <w:p w14:paraId="50A1BCF9" w14:textId="77777777" w:rsidR="009D04B6" w:rsidRPr="009D04B6" w:rsidRDefault="009D04B6" w:rsidP="009D04B6">
      <w:pPr>
        <w:rPr>
          <w:highlight w:val="green"/>
          <w:lang w:eastAsia="en-US"/>
        </w:rPr>
      </w:pPr>
    </w:p>
    <w:p w14:paraId="67DB6C54" w14:textId="77777777" w:rsidR="009D04B6" w:rsidRPr="009D04B6" w:rsidRDefault="009D04B6" w:rsidP="009D04B6">
      <w:pPr>
        <w:keepNext/>
        <w:spacing w:line="360" w:lineRule="auto"/>
        <w:jc w:val="center"/>
        <w:outlineLvl w:val="1"/>
        <w:rPr>
          <w:b/>
          <w:sz w:val="28"/>
          <w:szCs w:val="20"/>
        </w:rPr>
      </w:pPr>
      <w:bookmarkStart w:id="314" w:name="_Hlk115695220"/>
      <w:r w:rsidRPr="009D04B6">
        <w:rPr>
          <w:b/>
          <w:sz w:val="28"/>
          <w:szCs w:val="20"/>
        </w:rPr>
        <w:t>Расходы на оплату услуг, оказываемых организациями, осуществляющими регулируемые виды деятельности</w:t>
      </w:r>
      <w:bookmarkEnd w:id="314"/>
    </w:p>
    <w:p w14:paraId="67D7C47B" w14:textId="77777777" w:rsidR="009D04B6" w:rsidRPr="009D04B6" w:rsidRDefault="009D04B6" w:rsidP="009D04B6"/>
    <w:p w14:paraId="5B998716" w14:textId="77777777" w:rsidR="009D04B6" w:rsidRPr="009D04B6" w:rsidRDefault="009D04B6" w:rsidP="009D04B6">
      <w:pPr>
        <w:tabs>
          <w:tab w:val="left" w:pos="1890"/>
        </w:tabs>
        <w:ind w:firstLine="709"/>
        <w:jc w:val="both"/>
      </w:pPr>
      <w:r w:rsidRPr="009D04B6">
        <w:t xml:space="preserve">По данной статье предприятием планируются расходы в размере </w:t>
      </w:r>
      <w:r w:rsidRPr="009D04B6">
        <w:br/>
        <w:t xml:space="preserve">804 тыс. руб. </w:t>
      </w:r>
    </w:p>
    <w:p w14:paraId="2BE0401E" w14:textId="77777777" w:rsidR="009D04B6" w:rsidRPr="009D04B6" w:rsidRDefault="009D04B6" w:rsidP="009D04B6">
      <w:pPr>
        <w:tabs>
          <w:tab w:val="left" w:pos="1890"/>
        </w:tabs>
        <w:ind w:firstLine="709"/>
        <w:jc w:val="both"/>
      </w:pPr>
      <w:r w:rsidRPr="009D04B6">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0892AB" w14:textId="77777777" w:rsidR="009D04B6" w:rsidRPr="009D04B6" w:rsidRDefault="009D04B6" w:rsidP="009D04B6">
      <w:pPr>
        <w:tabs>
          <w:tab w:val="left" w:pos="1890"/>
        </w:tabs>
        <w:ind w:firstLine="709"/>
        <w:jc w:val="both"/>
      </w:pPr>
      <w:r w:rsidRPr="009D04B6">
        <w:t xml:space="preserve">Договор водоотведения, заключенный с МП «Кристалл» Киселевского городского округа № 868 от 03.06.2019, действующий до 31.12.2019, </w:t>
      </w:r>
      <w:r w:rsidRPr="009D04B6">
        <w:br/>
        <w:t xml:space="preserve">с автопролонгацией (стр. 43-60 том 2). </w:t>
      </w:r>
    </w:p>
    <w:p w14:paraId="44EF86CF" w14:textId="77777777" w:rsidR="009D04B6" w:rsidRPr="009D04B6" w:rsidRDefault="009D04B6" w:rsidP="009D04B6">
      <w:pPr>
        <w:tabs>
          <w:tab w:val="left" w:pos="1890"/>
        </w:tabs>
        <w:ind w:firstLine="709"/>
        <w:jc w:val="both"/>
      </w:pPr>
      <w:r w:rsidRPr="009D04B6">
        <w:t>Расчет затрат на водоотведение (стр. 41 том 2).</w:t>
      </w:r>
    </w:p>
    <w:p w14:paraId="34138120" w14:textId="77777777" w:rsidR="009D04B6" w:rsidRPr="009D04B6" w:rsidRDefault="009D04B6" w:rsidP="009D04B6">
      <w:pPr>
        <w:tabs>
          <w:tab w:val="left" w:pos="1890"/>
        </w:tabs>
        <w:ind w:firstLine="709"/>
        <w:jc w:val="both"/>
      </w:pPr>
      <w:r w:rsidRPr="009D04B6">
        <w:t xml:space="preserve">Экспертами был произведен расчет затрат предприятия по данной статье, в соответствии с Основами ценообразования. </w:t>
      </w:r>
    </w:p>
    <w:p w14:paraId="6B4D7EDD" w14:textId="77777777" w:rsidR="009D04B6" w:rsidRPr="009D04B6" w:rsidRDefault="009D04B6" w:rsidP="009D04B6">
      <w:pPr>
        <w:ind w:firstLine="709"/>
        <w:jc w:val="both"/>
      </w:pPr>
      <w:r w:rsidRPr="009D04B6">
        <w:t xml:space="preserve">Тарифы на водоотведение для МП «Кристалл» Киселевского городского округа, установленные постановлением РЭК Кузбасса от 16.12.2021 № 743 </w:t>
      </w:r>
      <w:r w:rsidRPr="009D04B6">
        <w:br/>
        <w:t xml:space="preserve">«О внесении изменений в постановление Региональной энергетической комиссии Кузбасса от 15.12.2020 № 558 «Об утверждении производственной программы в сфере водоотведения и об установлении тарифов </w:t>
      </w:r>
      <w:r w:rsidRPr="009D04B6">
        <w:br/>
        <w:t>на водоотведение МП «Кристалл» (Киселевский городской округ)» в части 2022 года» составляют:</w:t>
      </w:r>
    </w:p>
    <w:p w14:paraId="1708E71D" w14:textId="77777777" w:rsidR="009D04B6" w:rsidRPr="009D04B6" w:rsidRDefault="009D04B6" w:rsidP="009D04B6">
      <w:pPr>
        <w:tabs>
          <w:tab w:val="left" w:pos="1890"/>
        </w:tabs>
        <w:ind w:firstLine="709"/>
        <w:jc w:val="both"/>
      </w:pPr>
      <w:r w:rsidRPr="009D04B6">
        <w:t>с 01.01.2022 по 31.12.2022 - 21,61 руб. куб. м.</w:t>
      </w:r>
    </w:p>
    <w:p w14:paraId="4B96FCB4" w14:textId="77777777" w:rsidR="009D04B6" w:rsidRPr="009D04B6" w:rsidRDefault="009D04B6" w:rsidP="009D04B6">
      <w:pPr>
        <w:ind w:firstLine="709"/>
        <w:jc w:val="both"/>
      </w:pPr>
      <w:r w:rsidRPr="009D04B6">
        <w:t>Объем сточных вод на 2023 год по предложению предприятия составляет 37,740 тыс. куб. м. Расчет не представлен.</w:t>
      </w:r>
    </w:p>
    <w:p w14:paraId="7A6975EE" w14:textId="77777777" w:rsidR="009D04B6" w:rsidRPr="009D04B6" w:rsidRDefault="009D04B6" w:rsidP="009D04B6">
      <w:pPr>
        <w:ind w:firstLine="709"/>
        <w:jc w:val="both"/>
      </w:pPr>
      <w:r w:rsidRPr="009D04B6">
        <w:t xml:space="preserve">Эксперты принимают плановый объем сточных вод на 2023 год </w:t>
      </w:r>
      <w:r w:rsidRPr="009D04B6">
        <w:br/>
        <w:t>в размере 42,560 тыс. куб. м., по факту 2021 года (данные шаблона BALANCE.CALC.TARIFF.WARM.2021.FACT.).</w:t>
      </w:r>
    </w:p>
    <w:p w14:paraId="3ADE24EC" w14:textId="77777777" w:rsidR="009D04B6" w:rsidRPr="009D04B6" w:rsidRDefault="009D04B6" w:rsidP="009D04B6">
      <w:pPr>
        <w:ind w:firstLine="709"/>
        <w:jc w:val="both"/>
      </w:pPr>
      <w:r w:rsidRPr="009D04B6">
        <w:t xml:space="preserve">Таким образом, </w:t>
      </w:r>
      <w:bookmarkStart w:id="315" w:name="_Hlk115696233"/>
      <w:r w:rsidRPr="009D04B6">
        <w:t>экономически обоснованные расходы на водоотведение на 2023 год составят:</w:t>
      </w:r>
    </w:p>
    <w:bookmarkEnd w:id="315"/>
    <w:p w14:paraId="773B3624" w14:textId="77777777" w:rsidR="009D04B6" w:rsidRPr="009D04B6" w:rsidRDefault="009D04B6" w:rsidP="009D04B6">
      <w:pPr>
        <w:ind w:firstLine="709"/>
        <w:jc w:val="both"/>
      </w:pPr>
      <w:r w:rsidRPr="009D04B6">
        <w:t>21,61 руб./куб. м (плановый тариф на водоотведение) × 1,040 (индекс 2023/2022) × 42,560 тыс. куб. м (объем стоков) = 956 тыс. руб.</w:t>
      </w:r>
    </w:p>
    <w:p w14:paraId="3598FD10" w14:textId="77777777" w:rsidR="009D04B6" w:rsidRPr="009D04B6" w:rsidRDefault="009D04B6" w:rsidP="009D04B6">
      <w:pPr>
        <w:ind w:firstLine="709"/>
        <w:jc w:val="both"/>
      </w:pPr>
      <w:bookmarkStart w:id="316" w:name="_Hlk115696326"/>
      <w:r w:rsidRPr="009D04B6">
        <w:rPr>
          <w:rFonts w:hint="eastAsia"/>
        </w:rPr>
        <w:t>В</w:t>
      </w:r>
      <w:r w:rsidRPr="009D04B6">
        <w:t xml:space="preserve"> </w:t>
      </w:r>
      <w:r w:rsidRPr="009D04B6">
        <w:rPr>
          <w:rFonts w:hint="eastAsia"/>
        </w:rPr>
        <w:t>связи</w:t>
      </w:r>
      <w:r w:rsidRPr="009D04B6">
        <w:t xml:space="preserve"> </w:t>
      </w:r>
      <w:r w:rsidRPr="009D04B6">
        <w:rPr>
          <w:rFonts w:hint="eastAsia"/>
        </w:rPr>
        <w:t>с</w:t>
      </w:r>
      <w:r w:rsidRPr="009D04B6">
        <w:t xml:space="preserve"> </w:t>
      </w:r>
      <w:r w:rsidRPr="009D04B6">
        <w:rPr>
          <w:rFonts w:hint="eastAsia"/>
        </w:rPr>
        <w:t>тем</w:t>
      </w:r>
      <w:r w:rsidRPr="009D04B6">
        <w:t xml:space="preserve">, </w:t>
      </w:r>
      <w:r w:rsidRPr="009D04B6">
        <w:rPr>
          <w:rFonts w:hint="eastAsia"/>
        </w:rPr>
        <w:t>что</w:t>
      </w:r>
      <w:r w:rsidRPr="009D04B6">
        <w:t xml:space="preserve"> </w:t>
      </w:r>
      <w:r w:rsidRPr="009D04B6">
        <w:rPr>
          <w:rFonts w:hint="eastAsia"/>
        </w:rPr>
        <w:t>предложение</w:t>
      </w:r>
      <w:r w:rsidRPr="009D04B6">
        <w:t xml:space="preserve"> </w:t>
      </w:r>
      <w:r w:rsidRPr="009D04B6">
        <w:rPr>
          <w:rFonts w:hint="eastAsia"/>
        </w:rPr>
        <w:t>предприятия</w:t>
      </w:r>
      <w:r w:rsidRPr="009D04B6">
        <w:t xml:space="preserve"> по статье «Расходы </w:t>
      </w:r>
      <w:r w:rsidRPr="009D04B6">
        <w:br/>
        <w:t>на оплату услуг, оказываемых организациями, осуществляющими регулируемые виды деятельности» (водоотведение)</w:t>
      </w:r>
      <w:r w:rsidRPr="009D04B6">
        <w:rPr>
          <w:rFonts w:hint="eastAsia"/>
        </w:rPr>
        <w:t xml:space="preserve"> не</w:t>
      </w:r>
      <w:r w:rsidRPr="009D04B6">
        <w:t xml:space="preserve"> </w:t>
      </w:r>
      <w:r w:rsidRPr="009D04B6">
        <w:rPr>
          <w:rFonts w:hint="eastAsia"/>
        </w:rPr>
        <w:t>превышает</w:t>
      </w:r>
      <w:r w:rsidRPr="009D04B6">
        <w:t xml:space="preserve"> </w:t>
      </w:r>
      <w:r w:rsidRPr="009D04B6">
        <w:rPr>
          <w:rFonts w:hint="eastAsia"/>
        </w:rPr>
        <w:t>экономически</w:t>
      </w:r>
      <w:r w:rsidRPr="009D04B6">
        <w:t xml:space="preserve"> </w:t>
      </w:r>
      <w:r w:rsidRPr="009D04B6">
        <w:rPr>
          <w:rFonts w:hint="eastAsia"/>
        </w:rPr>
        <w:t>обоснованный</w:t>
      </w:r>
      <w:r w:rsidRPr="009D04B6">
        <w:t xml:space="preserve"> </w:t>
      </w:r>
      <w:r w:rsidRPr="009D04B6">
        <w:rPr>
          <w:rFonts w:hint="eastAsia"/>
        </w:rPr>
        <w:t>уровень</w:t>
      </w:r>
      <w:r w:rsidRPr="009D04B6">
        <w:t xml:space="preserve">, </w:t>
      </w:r>
      <w:r w:rsidRPr="009D04B6">
        <w:rPr>
          <w:rFonts w:hint="eastAsia"/>
        </w:rPr>
        <w:t>в</w:t>
      </w:r>
      <w:r w:rsidRPr="009D04B6">
        <w:t xml:space="preserve"> </w:t>
      </w:r>
      <w:r w:rsidRPr="009D04B6">
        <w:rPr>
          <w:rFonts w:hint="eastAsia"/>
        </w:rPr>
        <w:t>целях</w:t>
      </w:r>
      <w:r w:rsidRPr="009D04B6">
        <w:t xml:space="preserve"> </w:t>
      </w:r>
      <w:r w:rsidRPr="009D04B6">
        <w:rPr>
          <w:rFonts w:hint="eastAsia"/>
        </w:rPr>
        <w:t>соблюдения</w:t>
      </w:r>
      <w:r w:rsidRPr="009D04B6">
        <w:t xml:space="preserve"> </w:t>
      </w:r>
      <w:r w:rsidRPr="009D04B6">
        <w:rPr>
          <w:rFonts w:hint="eastAsia"/>
        </w:rPr>
        <w:t>баланса</w:t>
      </w:r>
      <w:r w:rsidRPr="009D04B6">
        <w:t xml:space="preserve"> </w:t>
      </w:r>
      <w:r w:rsidRPr="009D04B6">
        <w:rPr>
          <w:rFonts w:hint="eastAsia"/>
        </w:rPr>
        <w:t>экономических</w:t>
      </w:r>
      <w:r w:rsidRPr="009D04B6">
        <w:t xml:space="preserve"> </w:t>
      </w:r>
      <w:r w:rsidRPr="009D04B6">
        <w:rPr>
          <w:rFonts w:hint="eastAsia"/>
        </w:rPr>
        <w:t>интересов</w:t>
      </w:r>
      <w:r w:rsidRPr="009D04B6">
        <w:t xml:space="preserve"> </w:t>
      </w:r>
      <w:r w:rsidRPr="009D04B6">
        <w:rPr>
          <w:rFonts w:hint="eastAsia"/>
        </w:rPr>
        <w:t>регулируемых</w:t>
      </w:r>
      <w:r w:rsidRPr="009D04B6">
        <w:t xml:space="preserve"> </w:t>
      </w:r>
      <w:r w:rsidRPr="009D04B6">
        <w:rPr>
          <w:rFonts w:hint="eastAsia"/>
        </w:rPr>
        <w:t>организаций</w:t>
      </w:r>
      <w:r w:rsidRPr="009D04B6">
        <w:t xml:space="preserve"> </w:t>
      </w:r>
      <w:r w:rsidRPr="009D04B6">
        <w:rPr>
          <w:rFonts w:hint="eastAsia"/>
        </w:rPr>
        <w:t>и</w:t>
      </w:r>
      <w:r w:rsidRPr="009D04B6">
        <w:t xml:space="preserve"> </w:t>
      </w:r>
      <w:r w:rsidRPr="009D04B6">
        <w:rPr>
          <w:rFonts w:hint="eastAsia"/>
        </w:rPr>
        <w:t>интересов</w:t>
      </w:r>
      <w:r w:rsidRPr="009D04B6">
        <w:t xml:space="preserve"> </w:t>
      </w:r>
      <w:r w:rsidRPr="009D04B6">
        <w:rPr>
          <w:rFonts w:hint="eastAsia"/>
        </w:rPr>
        <w:t>потребителей</w:t>
      </w:r>
      <w:r w:rsidRPr="009D04B6">
        <w:t xml:space="preserve"> </w:t>
      </w:r>
      <w:r w:rsidRPr="009D04B6">
        <w:rPr>
          <w:rFonts w:hint="eastAsia"/>
        </w:rPr>
        <w:t>эксперты</w:t>
      </w:r>
      <w:r w:rsidRPr="009D04B6">
        <w:t xml:space="preserve"> </w:t>
      </w:r>
      <w:r w:rsidRPr="009D04B6">
        <w:rPr>
          <w:rFonts w:hint="eastAsia"/>
        </w:rPr>
        <w:t>считают</w:t>
      </w:r>
      <w:r w:rsidRPr="009D04B6">
        <w:t xml:space="preserve"> </w:t>
      </w:r>
      <w:r w:rsidRPr="009D04B6">
        <w:rPr>
          <w:rFonts w:hint="eastAsia"/>
        </w:rPr>
        <w:t>целесообразным</w:t>
      </w:r>
      <w:r w:rsidRPr="009D04B6">
        <w:t xml:space="preserve"> </w:t>
      </w:r>
      <w:r w:rsidRPr="009D04B6">
        <w:rPr>
          <w:rFonts w:hint="eastAsia"/>
        </w:rPr>
        <w:t>принять</w:t>
      </w:r>
      <w:r w:rsidRPr="009D04B6">
        <w:t xml:space="preserve"> </w:t>
      </w:r>
      <w:r w:rsidRPr="009D04B6">
        <w:rPr>
          <w:rFonts w:hint="eastAsia"/>
        </w:rPr>
        <w:t>расходы</w:t>
      </w:r>
      <w:r w:rsidRPr="009D04B6">
        <w:t xml:space="preserve"> </w:t>
      </w:r>
      <w:r w:rsidRPr="009D04B6">
        <w:rPr>
          <w:rFonts w:hint="eastAsia"/>
        </w:rPr>
        <w:t>по</w:t>
      </w:r>
      <w:r w:rsidRPr="009D04B6">
        <w:t xml:space="preserve"> </w:t>
      </w:r>
      <w:r w:rsidRPr="009D04B6">
        <w:rPr>
          <w:rFonts w:hint="eastAsia"/>
        </w:rPr>
        <w:t>данной</w:t>
      </w:r>
      <w:r w:rsidRPr="009D04B6">
        <w:t xml:space="preserve"> </w:t>
      </w:r>
      <w:r w:rsidRPr="009D04B6">
        <w:rPr>
          <w:rFonts w:hint="eastAsia"/>
        </w:rPr>
        <w:t>статье</w:t>
      </w:r>
      <w:r w:rsidRPr="009D04B6">
        <w:t xml:space="preserve"> </w:t>
      </w:r>
      <w:r w:rsidRPr="009D04B6">
        <w:rPr>
          <w:rFonts w:hint="eastAsia"/>
        </w:rPr>
        <w:t>по</w:t>
      </w:r>
      <w:r w:rsidRPr="009D04B6">
        <w:t xml:space="preserve"> </w:t>
      </w:r>
      <w:r w:rsidRPr="009D04B6">
        <w:rPr>
          <w:rFonts w:hint="eastAsia"/>
        </w:rPr>
        <w:t>предложению</w:t>
      </w:r>
      <w:r w:rsidRPr="009D04B6">
        <w:t xml:space="preserve"> </w:t>
      </w:r>
      <w:r w:rsidRPr="009D04B6">
        <w:rPr>
          <w:rFonts w:hint="eastAsia"/>
        </w:rPr>
        <w:t>предприятия</w:t>
      </w:r>
      <w:r w:rsidRPr="009D04B6">
        <w:t xml:space="preserve"> </w:t>
      </w:r>
      <w:r w:rsidRPr="009D04B6">
        <w:rPr>
          <w:rFonts w:hint="eastAsia"/>
        </w:rPr>
        <w:t>в</w:t>
      </w:r>
      <w:r w:rsidRPr="009D04B6">
        <w:t xml:space="preserve"> </w:t>
      </w:r>
      <w:r w:rsidRPr="009D04B6">
        <w:rPr>
          <w:rFonts w:hint="eastAsia"/>
        </w:rPr>
        <w:t>размере</w:t>
      </w:r>
      <w:r w:rsidRPr="009D04B6">
        <w:t xml:space="preserve"> </w:t>
      </w:r>
      <w:r w:rsidRPr="009D04B6">
        <w:rPr>
          <w:b/>
        </w:rPr>
        <w:t xml:space="preserve">804 </w:t>
      </w:r>
      <w:r w:rsidRPr="009D04B6">
        <w:rPr>
          <w:rFonts w:hint="eastAsia"/>
          <w:b/>
        </w:rPr>
        <w:t>тыс</w:t>
      </w:r>
      <w:r w:rsidRPr="009D04B6">
        <w:rPr>
          <w:b/>
        </w:rPr>
        <w:t xml:space="preserve">. </w:t>
      </w:r>
      <w:r w:rsidRPr="009D04B6">
        <w:rPr>
          <w:rFonts w:hint="eastAsia"/>
          <w:b/>
        </w:rPr>
        <w:t>руб</w:t>
      </w:r>
      <w:r w:rsidRPr="009D04B6">
        <w:t>.</w:t>
      </w:r>
    </w:p>
    <w:p w14:paraId="49311D90" w14:textId="77777777" w:rsidR="009D04B6" w:rsidRPr="009D04B6" w:rsidRDefault="009D04B6" w:rsidP="009D04B6">
      <w:pPr>
        <w:ind w:firstLine="709"/>
        <w:jc w:val="both"/>
      </w:pPr>
      <w:bookmarkStart w:id="317" w:name="_Hlk115696405"/>
      <w:bookmarkEnd w:id="316"/>
      <w:r w:rsidRPr="009D04B6">
        <w:t>При расчете эксперты руководствовались Прогнозом Минэкономразвития РФ, опубликованным на официальном сайте Минэкономразвития РФ 28.09.2022.</w:t>
      </w:r>
    </w:p>
    <w:bookmarkEnd w:id="317"/>
    <w:p w14:paraId="7C47F37A" w14:textId="77777777" w:rsidR="009D04B6" w:rsidRPr="009D04B6" w:rsidRDefault="009D04B6" w:rsidP="009D04B6">
      <w:pPr>
        <w:ind w:firstLine="709"/>
      </w:pPr>
    </w:p>
    <w:p w14:paraId="6F548B2D" w14:textId="77777777" w:rsidR="009D04B6" w:rsidRPr="009D04B6" w:rsidRDefault="009D04B6" w:rsidP="009D04B6">
      <w:pPr>
        <w:keepNext/>
        <w:jc w:val="center"/>
        <w:outlineLvl w:val="2"/>
        <w:rPr>
          <w:rFonts w:eastAsia="font466"/>
          <w:b/>
          <w:sz w:val="26"/>
          <w:szCs w:val="20"/>
        </w:rPr>
      </w:pPr>
      <w:r w:rsidRPr="009D04B6">
        <w:rPr>
          <w:rFonts w:eastAsia="font466"/>
          <w:b/>
          <w:sz w:val="26"/>
          <w:szCs w:val="20"/>
        </w:rPr>
        <w:t>Арендная плата</w:t>
      </w:r>
    </w:p>
    <w:p w14:paraId="196C20EE" w14:textId="77777777" w:rsidR="009D04B6" w:rsidRPr="009D04B6" w:rsidRDefault="009D04B6" w:rsidP="009D04B6">
      <w:pPr>
        <w:tabs>
          <w:tab w:val="left" w:pos="1890"/>
        </w:tabs>
        <w:ind w:firstLine="709"/>
        <w:jc w:val="both"/>
        <w:rPr>
          <w:szCs w:val="20"/>
        </w:rPr>
      </w:pPr>
      <w:r w:rsidRPr="009D04B6">
        <w:rPr>
          <w:szCs w:val="20"/>
        </w:rPr>
        <w:t>По данной статье предприятием планируются расходы в размере</w:t>
      </w:r>
      <w:r w:rsidRPr="009D04B6">
        <w:rPr>
          <w:szCs w:val="20"/>
        </w:rPr>
        <w:br/>
        <w:t xml:space="preserve">129 тыс. руб. </w:t>
      </w:r>
    </w:p>
    <w:p w14:paraId="64380D5F" w14:textId="77777777" w:rsidR="009D04B6" w:rsidRPr="009D04B6" w:rsidRDefault="009D04B6" w:rsidP="009D04B6">
      <w:pPr>
        <w:tabs>
          <w:tab w:val="left" w:pos="1890"/>
        </w:tabs>
        <w:ind w:firstLine="709"/>
        <w:jc w:val="both"/>
        <w:rPr>
          <w:szCs w:val="20"/>
        </w:rPr>
      </w:pPr>
      <w:r w:rsidRPr="009D04B6">
        <w:rPr>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65D738" w14:textId="77777777" w:rsidR="009D04B6" w:rsidRPr="009D04B6" w:rsidRDefault="009D04B6" w:rsidP="009D04B6">
      <w:pPr>
        <w:tabs>
          <w:tab w:val="left" w:pos="1890"/>
        </w:tabs>
        <w:ind w:firstLine="709"/>
        <w:jc w:val="both"/>
        <w:rPr>
          <w:szCs w:val="20"/>
        </w:rPr>
      </w:pPr>
      <w:r w:rsidRPr="009D04B6">
        <w:rPr>
          <w:szCs w:val="20"/>
        </w:rPr>
        <w:t xml:space="preserve">Расчет </w:t>
      </w:r>
      <w:bookmarkStart w:id="318" w:name="_Hlk115695933"/>
      <w:r w:rsidRPr="009D04B6">
        <w:rPr>
          <w:szCs w:val="20"/>
        </w:rPr>
        <w:t xml:space="preserve">затрат на аренду земельных участков </w:t>
      </w:r>
      <w:bookmarkEnd w:id="318"/>
      <w:r w:rsidRPr="009D04B6">
        <w:rPr>
          <w:szCs w:val="20"/>
        </w:rPr>
        <w:t>(стр. 61 том 2).</w:t>
      </w:r>
    </w:p>
    <w:p w14:paraId="3EFE53CA" w14:textId="77777777" w:rsidR="009D04B6" w:rsidRPr="009D04B6" w:rsidRDefault="009D04B6" w:rsidP="009D04B6">
      <w:pPr>
        <w:tabs>
          <w:tab w:val="left" w:pos="1890"/>
        </w:tabs>
        <w:ind w:firstLine="709"/>
        <w:jc w:val="both"/>
        <w:rPr>
          <w:szCs w:val="20"/>
        </w:rPr>
      </w:pPr>
      <w:r w:rsidRPr="009D04B6">
        <w:rPr>
          <w:szCs w:val="20"/>
        </w:rPr>
        <w:t>Договор аренды земельного участка № 17433 от 12.07.2021, заключенный с КУМИ Киселевского городского округа. Срок действия договора с момента заключения до 31.12.2024. (стр. 63-75 том 2).</w:t>
      </w:r>
      <w:r w:rsidRPr="009D04B6">
        <w:t xml:space="preserve"> Договором предусмотрена а</w:t>
      </w:r>
      <w:r w:rsidRPr="009D04B6">
        <w:rPr>
          <w:szCs w:val="20"/>
        </w:rPr>
        <w:t xml:space="preserve">ренда земельных участков под концессионные котельные №№ 17, 18, 25, 29, 31, 35, 41. </w:t>
      </w:r>
    </w:p>
    <w:p w14:paraId="3DE13B0F" w14:textId="77777777" w:rsidR="009D04B6" w:rsidRPr="009D04B6" w:rsidRDefault="009D04B6" w:rsidP="009D04B6">
      <w:pPr>
        <w:tabs>
          <w:tab w:val="left" w:pos="1890"/>
        </w:tabs>
        <w:ind w:firstLine="709"/>
        <w:jc w:val="both"/>
        <w:rPr>
          <w:szCs w:val="20"/>
        </w:rPr>
      </w:pPr>
      <w:r w:rsidRPr="009D04B6">
        <w:rPr>
          <w:szCs w:val="20"/>
        </w:rPr>
        <w:t>Согласно приложению к договору (расчет арендной платы) сумма аренды земельных участков в 2021 году составляет 119,389 тыс. руб.</w:t>
      </w:r>
    </w:p>
    <w:p w14:paraId="04A37DA7" w14:textId="77777777" w:rsidR="009D04B6" w:rsidRPr="009D04B6" w:rsidRDefault="009D04B6" w:rsidP="009D04B6">
      <w:pPr>
        <w:tabs>
          <w:tab w:val="left" w:pos="1890"/>
        </w:tabs>
        <w:ind w:firstLine="709"/>
        <w:jc w:val="both"/>
        <w:rPr>
          <w:szCs w:val="20"/>
        </w:rPr>
      </w:pPr>
      <w:r w:rsidRPr="009D04B6">
        <w:rPr>
          <w:szCs w:val="20"/>
        </w:rPr>
        <w:t>Эксперты произвели расчет затрат на аренду земли на 2023 год:</w:t>
      </w:r>
    </w:p>
    <w:p w14:paraId="0F1822EC" w14:textId="77777777" w:rsidR="009D04B6" w:rsidRPr="009D04B6" w:rsidRDefault="009D04B6" w:rsidP="009D04B6">
      <w:pPr>
        <w:tabs>
          <w:tab w:val="left" w:pos="1890"/>
        </w:tabs>
        <w:ind w:firstLine="709"/>
        <w:jc w:val="both"/>
        <w:rPr>
          <w:szCs w:val="20"/>
        </w:rPr>
      </w:pPr>
      <w:r w:rsidRPr="009D04B6">
        <w:rPr>
          <w:szCs w:val="20"/>
        </w:rPr>
        <w:t xml:space="preserve">119,389 тыс. руб. (аренда земли на 2021 год) </w:t>
      </w:r>
      <w:bookmarkStart w:id="319" w:name="_Hlk115696051"/>
      <w:r w:rsidRPr="009D04B6">
        <w:rPr>
          <w:szCs w:val="20"/>
        </w:rPr>
        <w:t>×</w:t>
      </w:r>
      <w:bookmarkEnd w:id="319"/>
      <w:r w:rsidRPr="009D04B6">
        <w:rPr>
          <w:szCs w:val="20"/>
        </w:rPr>
        <w:t xml:space="preserve"> 1,139 (ИПЦ 2022/2021) ×1,060 (ИПЦ 2023/2022) = 144 тыс. руб.</w:t>
      </w:r>
    </w:p>
    <w:p w14:paraId="2C007481" w14:textId="77777777" w:rsidR="009D04B6" w:rsidRPr="009D04B6" w:rsidRDefault="009D04B6" w:rsidP="009D04B6">
      <w:pPr>
        <w:tabs>
          <w:tab w:val="left" w:pos="1890"/>
        </w:tabs>
        <w:ind w:firstLine="709"/>
        <w:jc w:val="both"/>
        <w:rPr>
          <w:szCs w:val="20"/>
        </w:rPr>
      </w:pPr>
      <w:r w:rsidRPr="009D04B6">
        <w:rPr>
          <w:szCs w:val="20"/>
        </w:rPr>
        <w:t>Таким образом, экономически обоснованные расходы по статье «</w:t>
      </w:r>
      <w:r w:rsidRPr="009D04B6">
        <w:rPr>
          <w:bCs/>
          <w:szCs w:val="20"/>
        </w:rPr>
        <w:t>Арендная плата» на 2023 год составляют 144 тыс. руб.</w:t>
      </w:r>
    </w:p>
    <w:p w14:paraId="28823841" w14:textId="77777777" w:rsidR="009D04B6" w:rsidRPr="009D04B6" w:rsidRDefault="009D04B6" w:rsidP="009D04B6">
      <w:pPr>
        <w:tabs>
          <w:tab w:val="left" w:pos="1890"/>
        </w:tabs>
        <w:ind w:firstLine="709"/>
        <w:jc w:val="both"/>
        <w:rPr>
          <w:szCs w:val="20"/>
        </w:rPr>
      </w:pPr>
      <w:r w:rsidRPr="009D04B6">
        <w:rPr>
          <w:rFonts w:hint="eastAsia"/>
          <w:szCs w:val="20"/>
        </w:rPr>
        <w:lastRenderedPageBreak/>
        <w:t>В</w:t>
      </w:r>
      <w:r w:rsidRPr="009D04B6">
        <w:rPr>
          <w:szCs w:val="20"/>
        </w:rPr>
        <w:t xml:space="preserve"> </w:t>
      </w:r>
      <w:r w:rsidRPr="009D04B6">
        <w:rPr>
          <w:rFonts w:hint="eastAsia"/>
          <w:szCs w:val="20"/>
        </w:rPr>
        <w:t>связи</w:t>
      </w:r>
      <w:r w:rsidRPr="009D04B6">
        <w:rPr>
          <w:szCs w:val="20"/>
        </w:rPr>
        <w:t xml:space="preserve"> </w:t>
      </w:r>
      <w:r w:rsidRPr="009D04B6">
        <w:rPr>
          <w:rFonts w:hint="eastAsia"/>
          <w:szCs w:val="20"/>
        </w:rPr>
        <w:t>с</w:t>
      </w:r>
      <w:r w:rsidRPr="009D04B6">
        <w:rPr>
          <w:szCs w:val="20"/>
        </w:rPr>
        <w:t xml:space="preserve"> </w:t>
      </w:r>
      <w:r w:rsidRPr="009D04B6">
        <w:rPr>
          <w:rFonts w:hint="eastAsia"/>
          <w:szCs w:val="20"/>
        </w:rPr>
        <w:t>тем</w:t>
      </w:r>
      <w:r w:rsidRPr="009D04B6">
        <w:rPr>
          <w:szCs w:val="20"/>
        </w:rPr>
        <w:t xml:space="preserve">, </w:t>
      </w:r>
      <w:r w:rsidRPr="009D04B6">
        <w:rPr>
          <w:rFonts w:hint="eastAsia"/>
          <w:szCs w:val="20"/>
        </w:rPr>
        <w:t>что</w:t>
      </w:r>
      <w:r w:rsidRPr="009D04B6">
        <w:rPr>
          <w:szCs w:val="20"/>
        </w:rPr>
        <w:t xml:space="preserve"> </w:t>
      </w:r>
      <w:r w:rsidRPr="009D04B6">
        <w:rPr>
          <w:rFonts w:hint="eastAsia"/>
          <w:szCs w:val="20"/>
        </w:rPr>
        <w:t>предложение</w:t>
      </w:r>
      <w:r w:rsidRPr="009D04B6">
        <w:rPr>
          <w:szCs w:val="20"/>
        </w:rPr>
        <w:t xml:space="preserve"> </w:t>
      </w:r>
      <w:r w:rsidRPr="009D04B6">
        <w:rPr>
          <w:rFonts w:hint="eastAsia"/>
          <w:szCs w:val="20"/>
        </w:rPr>
        <w:t>предприятия</w:t>
      </w:r>
      <w:r w:rsidRPr="009D04B6">
        <w:rPr>
          <w:szCs w:val="20"/>
        </w:rPr>
        <w:t xml:space="preserve"> по данной статье </w:t>
      </w:r>
      <w:r w:rsidRPr="009D04B6">
        <w:rPr>
          <w:szCs w:val="20"/>
        </w:rPr>
        <w:br/>
      </w:r>
      <w:r w:rsidRPr="009D04B6">
        <w:rPr>
          <w:rFonts w:hint="eastAsia"/>
          <w:szCs w:val="20"/>
        </w:rPr>
        <w:t>не</w:t>
      </w:r>
      <w:r w:rsidRPr="009D04B6">
        <w:rPr>
          <w:szCs w:val="20"/>
        </w:rPr>
        <w:t xml:space="preserve"> </w:t>
      </w:r>
      <w:r w:rsidRPr="009D04B6">
        <w:rPr>
          <w:rFonts w:hint="eastAsia"/>
          <w:szCs w:val="20"/>
        </w:rPr>
        <w:t>превышает</w:t>
      </w:r>
      <w:r w:rsidRPr="009D04B6">
        <w:rPr>
          <w:szCs w:val="20"/>
        </w:rPr>
        <w:t xml:space="preserve"> </w:t>
      </w:r>
      <w:r w:rsidRPr="009D04B6">
        <w:rPr>
          <w:rFonts w:hint="eastAsia"/>
          <w:szCs w:val="20"/>
        </w:rPr>
        <w:t>экономически</w:t>
      </w:r>
      <w:r w:rsidRPr="009D04B6">
        <w:rPr>
          <w:szCs w:val="20"/>
        </w:rPr>
        <w:t xml:space="preserve"> </w:t>
      </w:r>
      <w:r w:rsidRPr="009D04B6">
        <w:rPr>
          <w:rFonts w:hint="eastAsia"/>
          <w:szCs w:val="20"/>
        </w:rPr>
        <w:t>обоснованный</w:t>
      </w:r>
      <w:r w:rsidRPr="009D04B6">
        <w:rPr>
          <w:szCs w:val="20"/>
        </w:rPr>
        <w:t xml:space="preserve"> </w:t>
      </w:r>
      <w:r w:rsidRPr="009D04B6">
        <w:rPr>
          <w:rFonts w:hint="eastAsia"/>
          <w:szCs w:val="20"/>
        </w:rPr>
        <w:t>уровень</w:t>
      </w:r>
      <w:r w:rsidRPr="009D04B6">
        <w:rPr>
          <w:szCs w:val="20"/>
        </w:rPr>
        <w:t xml:space="preserve">, </w:t>
      </w:r>
      <w:r w:rsidRPr="009D04B6">
        <w:rPr>
          <w:rFonts w:hint="eastAsia"/>
          <w:szCs w:val="20"/>
        </w:rPr>
        <w:t>в</w:t>
      </w:r>
      <w:r w:rsidRPr="009D04B6">
        <w:rPr>
          <w:szCs w:val="20"/>
        </w:rPr>
        <w:t xml:space="preserve"> </w:t>
      </w:r>
      <w:r w:rsidRPr="009D04B6">
        <w:rPr>
          <w:rFonts w:hint="eastAsia"/>
          <w:szCs w:val="20"/>
        </w:rPr>
        <w:t>целях</w:t>
      </w:r>
      <w:r w:rsidRPr="009D04B6">
        <w:rPr>
          <w:szCs w:val="20"/>
        </w:rPr>
        <w:t xml:space="preserve"> </w:t>
      </w:r>
      <w:r w:rsidRPr="009D04B6">
        <w:rPr>
          <w:rFonts w:hint="eastAsia"/>
          <w:szCs w:val="20"/>
        </w:rPr>
        <w:t>соблюдения</w:t>
      </w:r>
      <w:r w:rsidRPr="009D04B6">
        <w:rPr>
          <w:szCs w:val="20"/>
        </w:rPr>
        <w:t xml:space="preserve"> </w:t>
      </w:r>
      <w:r w:rsidRPr="009D04B6">
        <w:rPr>
          <w:rFonts w:hint="eastAsia"/>
          <w:szCs w:val="20"/>
        </w:rPr>
        <w:t>баланса</w:t>
      </w:r>
      <w:r w:rsidRPr="009D04B6">
        <w:rPr>
          <w:szCs w:val="20"/>
        </w:rPr>
        <w:t xml:space="preserve"> </w:t>
      </w:r>
      <w:r w:rsidRPr="009D04B6">
        <w:rPr>
          <w:rFonts w:hint="eastAsia"/>
          <w:szCs w:val="20"/>
        </w:rPr>
        <w:t>экономических</w:t>
      </w:r>
      <w:r w:rsidRPr="009D04B6">
        <w:rPr>
          <w:szCs w:val="20"/>
        </w:rPr>
        <w:t xml:space="preserve"> </w:t>
      </w:r>
      <w:r w:rsidRPr="009D04B6">
        <w:rPr>
          <w:rFonts w:hint="eastAsia"/>
          <w:szCs w:val="20"/>
        </w:rPr>
        <w:t>интересов</w:t>
      </w:r>
      <w:r w:rsidRPr="009D04B6">
        <w:rPr>
          <w:szCs w:val="20"/>
        </w:rPr>
        <w:t xml:space="preserve"> </w:t>
      </w:r>
      <w:r w:rsidRPr="009D04B6">
        <w:rPr>
          <w:rFonts w:hint="eastAsia"/>
          <w:szCs w:val="20"/>
        </w:rPr>
        <w:t>регулируемых</w:t>
      </w:r>
      <w:r w:rsidRPr="009D04B6">
        <w:rPr>
          <w:szCs w:val="20"/>
        </w:rPr>
        <w:t xml:space="preserve"> </w:t>
      </w:r>
      <w:r w:rsidRPr="009D04B6">
        <w:rPr>
          <w:rFonts w:hint="eastAsia"/>
          <w:szCs w:val="20"/>
        </w:rPr>
        <w:t>организаций</w:t>
      </w:r>
      <w:r w:rsidRPr="009D04B6">
        <w:rPr>
          <w:szCs w:val="20"/>
        </w:rPr>
        <w:t xml:space="preserve"> </w:t>
      </w:r>
      <w:r w:rsidRPr="009D04B6">
        <w:rPr>
          <w:rFonts w:hint="eastAsia"/>
          <w:szCs w:val="20"/>
        </w:rPr>
        <w:t>и</w:t>
      </w:r>
      <w:r w:rsidRPr="009D04B6">
        <w:rPr>
          <w:szCs w:val="20"/>
        </w:rPr>
        <w:t xml:space="preserve"> </w:t>
      </w:r>
      <w:r w:rsidRPr="009D04B6">
        <w:rPr>
          <w:rFonts w:hint="eastAsia"/>
          <w:szCs w:val="20"/>
        </w:rPr>
        <w:t>интересов</w:t>
      </w:r>
      <w:r w:rsidRPr="009D04B6">
        <w:rPr>
          <w:szCs w:val="20"/>
        </w:rPr>
        <w:t xml:space="preserve"> </w:t>
      </w:r>
      <w:r w:rsidRPr="009D04B6">
        <w:rPr>
          <w:rFonts w:hint="eastAsia"/>
          <w:szCs w:val="20"/>
        </w:rPr>
        <w:t>потребителей</w:t>
      </w:r>
      <w:r w:rsidRPr="009D04B6">
        <w:rPr>
          <w:szCs w:val="20"/>
        </w:rPr>
        <w:t xml:space="preserve"> </w:t>
      </w:r>
      <w:r w:rsidRPr="009D04B6">
        <w:rPr>
          <w:rFonts w:hint="eastAsia"/>
          <w:szCs w:val="20"/>
        </w:rPr>
        <w:t>эксперты</w:t>
      </w:r>
      <w:r w:rsidRPr="009D04B6">
        <w:rPr>
          <w:szCs w:val="20"/>
        </w:rPr>
        <w:t xml:space="preserve"> </w:t>
      </w:r>
      <w:r w:rsidRPr="009D04B6">
        <w:rPr>
          <w:rFonts w:hint="eastAsia"/>
          <w:szCs w:val="20"/>
        </w:rPr>
        <w:t>считают</w:t>
      </w:r>
      <w:r w:rsidRPr="009D04B6">
        <w:rPr>
          <w:szCs w:val="20"/>
        </w:rPr>
        <w:t xml:space="preserve"> </w:t>
      </w:r>
      <w:r w:rsidRPr="009D04B6">
        <w:rPr>
          <w:rFonts w:hint="eastAsia"/>
          <w:szCs w:val="20"/>
        </w:rPr>
        <w:t>целесообразным</w:t>
      </w:r>
      <w:r w:rsidRPr="009D04B6">
        <w:rPr>
          <w:szCs w:val="20"/>
        </w:rPr>
        <w:t xml:space="preserve"> </w:t>
      </w:r>
      <w:r w:rsidRPr="009D04B6">
        <w:rPr>
          <w:rFonts w:hint="eastAsia"/>
          <w:szCs w:val="20"/>
        </w:rPr>
        <w:t>принять</w:t>
      </w:r>
      <w:r w:rsidRPr="009D04B6">
        <w:rPr>
          <w:szCs w:val="20"/>
        </w:rPr>
        <w:t xml:space="preserve"> </w:t>
      </w:r>
      <w:r w:rsidRPr="009D04B6">
        <w:rPr>
          <w:rFonts w:hint="eastAsia"/>
          <w:szCs w:val="20"/>
        </w:rPr>
        <w:t>расходы</w:t>
      </w:r>
      <w:r w:rsidRPr="009D04B6">
        <w:rPr>
          <w:szCs w:val="20"/>
        </w:rPr>
        <w:t xml:space="preserve"> </w:t>
      </w:r>
      <w:r w:rsidRPr="009D04B6">
        <w:rPr>
          <w:szCs w:val="20"/>
        </w:rPr>
        <w:br/>
      </w:r>
      <w:r w:rsidRPr="009D04B6">
        <w:rPr>
          <w:rFonts w:hint="eastAsia"/>
          <w:szCs w:val="20"/>
        </w:rPr>
        <w:t>по</w:t>
      </w:r>
      <w:r w:rsidRPr="009D04B6">
        <w:rPr>
          <w:szCs w:val="20"/>
        </w:rPr>
        <w:t xml:space="preserve"> </w:t>
      </w:r>
      <w:r w:rsidRPr="009D04B6">
        <w:rPr>
          <w:rFonts w:hint="eastAsia"/>
          <w:szCs w:val="20"/>
        </w:rPr>
        <w:t>предложению</w:t>
      </w:r>
      <w:r w:rsidRPr="009D04B6">
        <w:rPr>
          <w:szCs w:val="20"/>
        </w:rPr>
        <w:t xml:space="preserve"> </w:t>
      </w:r>
      <w:r w:rsidRPr="009D04B6">
        <w:rPr>
          <w:rFonts w:hint="eastAsia"/>
          <w:szCs w:val="20"/>
        </w:rPr>
        <w:t>предприятия</w:t>
      </w:r>
      <w:r w:rsidRPr="009D04B6">
        <w:rPr>
          <w:szCs w:val="20"/>
        </w:rPr>
        <w:t xml:space="preserve"> </w:t>
      </w:r>
      <w:r w:rsidRPr="009D04B6">
        <w:rPr>
          <w:rFonts w:hint="eastAsia"/>
          <w:szCs w:val="20"/>
        </w:rPr>
        <w:t>в</w:t>
      </w:r>
      <w:r w:rsidRPr="009D04B6">
        <w:rPr>
          <w:szCs w:val="20"/>
        </w:rPr>
        <w:t xml:space="preserve"> </w:t>
      </w:r>
      <w:r w:rsidRPr="009D04B6">
        <w:rPr>
          <w:rFonts w:hint="eastAsia"/>
          <w:szCs w:val="20"/>
        </w:rPr>
        <w:t>размере</w:t>
      </w:r>
      <w:r w:rsidRPr="009D04B6">
        <w:rPr>
          <w:szCs w:val="20"/>
        </w:rPr>
        <w:t xml:space="preserve"> </w:t>
      </w:r>
      <w:r w:rsidRPr="009D04B6">
        <w:rPr>
          <w:b/>
          <w:szCs w:val="20"/>
        </w:rPr>
        <w:t xml:space="preserve">129 </w:t>
      </w:r>
      <w:r w:rsidRPr="009D04B6">
        <w:rPr>
          <w:rFonts w:hint="eastAsia"/>
          <w:b/>
          <w:szCs w:val="20"/>
        </w:rPr>
        <w:t>тыс</w:t>
      </w:r>
      <w:r w:rsidRPr="009D04B6">
        <w:rPr>
          <w:b/>
          <w:szCs w:val="20"/>
        </w:rPr>
        <w:t xml:space="preserve">. </w:t>
      </w:r>
      <w:r w:rsidRPr="009D04B6">
        <w:rPr>
          <w:rFonts w:hint="eastAsia"/>
          <w:b/>
          <w:szCs w:val="20"/>
        </w:rPr>
        <w:t>руб</w:t>
      </w:r>
      <w:r w:rsidRPr="009D04B6">
        <w:rPr>
          <w:szCs w:val="20"/>
        </w:rPr>
        <w:t>.</w:t>
      </w:r>
    </w:p>
    <w:p w14:paraId="26B4E2B7" w14:textId="77777777" w:rsidR="009D04B6" w:rsidRPr="009D04B6" w:rsidRDefault="009D04B6" w:rsidP="009D04B6">
      <w:pPr>
        <w:ind w:firstLine="709"/>
        <w:jc w:val="both"/>
      </w:pPr>
      <w:r w:rsidRPr="009D04B6">
        <w:t>При расчете эксперты руководствовались Прогнозом Минэкономразвития РФ, опубликованным на официальном сайте Минэкономразвития РФ 28.09.2022.</w:t>
      </w:r>
    </w:p>
    <w:p w14:paraId="046A5CCD" w14:textId="77777777" w:rsidR="009D04B6" w:rsidRPr="009D04B6" w:rsidRDefault="009D04B6" w:rsidP="009D04B6">
      <w:pPr>
        <w:rPr>
          <w:lang w:eastAsia="en-US"/>
        </w:rPr>
      </w:pPr>
    </w:p>
    <w:p w14:paraId="7F76E189" w14:textId="77777777" w:rsidR="009D04B6" w:rsidRPr="009D04B6" w:rsidRDefault="009D04B6" w:rsidP="009D04B6">
      <w:pPr>
        <w:keepNext/>
        <w:jc w:val="center"/>
        <w:outlineLvl w:val="2"/>
        <w:rPr>
          <w:rFonts w:eastAsia="font466"/>
          <w:b/>
          <w:sz w:val="26"/>
          <w:szCs w:val="20"/>
        </w:rPr>
      </w:pPr>
      <w:r w:rsidRPr="009D04B6">
        <w:rPr>
          <w:rFonts w:eastAsia="font466"/>
          <w:b/>
          <w:sz w:val="26"/>
          <w:szCs w:val="20"/>
        </w:rPr>
        <w:t>Иные расходы, в том числе:</w:t>
      </w:r>
    </w:p>
    <w:p w14:paraId="0EB74666" w14:textId="77777777" w:rsidR="009D04B6" w:rsidRPr="009D04B6" w:rsidRDefault="009D04B6" w:rsidP="009D04B6"/>
    <w:p w14:paraId="281473D3" w14:textId="77777777" w:rsidR="009D04B6" w:rsidRPr="009D04B6" w:rsidRDefault="009D04B6" w:rsidP="009D04B6">
      <w:pPr>
        <w:keepNext/>
        <w:jc w:val="center"/>
        <w:outlineLvl w:val="2"/>
        <w:rPr>
          <w:rFonts w:eastAsia="font466"/>
          <w:b/>
          <w:sz w:val="26"/>
          <w:szCs w:val="20"/>
        </w:rPr>
      </w:pPr>
      <w:r w:rsidRPr="009D04B6">
        <w:rPr>
          <w:rFonts w:eastAsia="font466"/>
          <w:b/>
          <w:sz w:val="26"/>
          <w:szCs w:val="20"/>
        </w:rPr>
        <w:t>Налог на имущество</w:t>
      </w:r>
    </w:p>
    <w:p w14:paraId="33AC250B" w14:textId="77777777" w:rsidR="009D04B6" w:rsidRPr="009D04B6" w:rsidRDefault="009D04B6" w:rsidP="009D04B6">
      <w:pPr>
        <w:ind w:firstLine="851"/>
        <w:jc w:val="both"/>
      </w:pPr>
    </w:p>
    <w:p w14:paraId="6E15E418" w14:textId="77777777" w:rsidR="009D04B6" w:rsidRPr="009D04B6" w:rsidRDefault="009D04B6" w:rsidP="009D04B6">
      <w:pPr>
        <w:tabs>
          <w:tab w:val="left" w:pos="1890"/>
        </w:tabs>
        <w:ind w:firstLine="709"/>
        <w:jc w:val="both"/>
        <w:rPr>
          <w:szCs w:val="20"/>
        </w:rPr>
      </w:pPr>
      <w:bookmarkStart w:id="320" w:name="_Hlk115695565"/>
      <w:r w:rsidRPr="009D04B6">
        <w:rPr>
          <w:szCs w:val="20"/>
        </w:rPr>
        <w:t>По данной статье предприятием планируются расходы в размере</w:t>
      </w:r>
      <w:r w:rsidRPr="009D04B6">
        <w:rPr>
          <w:szCs w:val="20"/>
        </w:rPr>
        <w:br/>
        <w:t xml:space="preserve">160 тыс. руб. </w:t>
      </w:r>
    </w:p>
    <w:p w14:paraId="58DC6966" w14:textId="77777777" w:rsidR="009D04B6" w:rsidRPr="009D04B6" w:rsidRDefault="009D04B6" w:rsidP="009D04B6">
      <w:pPr>
        <w:tabs>
          <w:tab w:val="left" w:pos="1890"/>
        </w:tabs>
        <w:ind w:firstLine="709"/>
        <w:jc w:val="both"/>
        <w:rPr>
          <w:szCs w:val="20"/>
        </w:rPr>
      </w:pPr>
      <w:bookmarkStart w:id="321" w:name="_Hlk115695645"/>
      <w:bookmarkEnd w:id="320"/>
      <w:r w:rsidRPr="009D04B6">
        <w:rPr>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9D04B6">
        <w:t xml:space="preserve"> </w:t>
      </w:r>
      <w:r w:rsidRPr="009D04B6">
        <w:rPr>
          <w:szCs w:val="20"/>
        </w:rPr>
        <w:t>следующие представленные материалы:</w:t>
      </w:r>
    </w:p>
    <w:bookmarkEnd w:id="321"/>
    <w:p w14:paraId="1AC4517D" w14:textId="77777777" w:rsidR="009D04B6" w:rsidRPr="009D04B6" w:rsidRDefault="009D04B6" w:rsidP="009D04B6">
      <w:pPr>
        <w:tabs>
          <w:tab w:val="left" w:pos="1890"/>
        </w:tabs>
        <w:ind w:firstLine="709"/>
        <w:jc w:val="both"/>
        <w:rPr>
          <w:szCs w:val="20"/>
        </w:rPr>
      </w:pPr>
      <w:r w:rsidRPr="009D04B6">
        <w:rPr>
          <w:szCs w:val="20"/>
        </w:rPr>
        <w:t xml:space="preserve">Налоговая декларация по налогу на имущество организации за 2021 год на сумму 187 тыс. руб. (стр.249-253 том 1). </w:t>
      </w:r>
    </w:p>
    <w:p w14:paraId="7876DD4E" w14:textId="77777777" w:rsidR="009D04B6" w:rsidRPr="009D04B6" w:rsidRDefault="009D04B6" w:rsidP="009D04B6">
      <w:pPr>
        <w:tabs>
          <w:tab w:val="left" w:pos="1890"/>
        </w:tabs>
        <w:ind w:firstLine="709"/>
        <w:jc w:val="both"/>
        <w:rPr>
          <w:szCs w:val="20"/>
        </w:rPr>
      </w:pPr>
      <w:r w:rsidRPr="009D04B6">
        <w:rPr>
          <w:szCs w:val="20"/>
        </w:rPr>
        <w:t>Расчет налога на имущество на 2023 год (стр. 81 том 2).</w:t>
      </w:r>
    </w:p>
    <w:p w14:paraId="031502AF" w14:textId="77777777" w:rsidR="009D04B6" w:rsidRPr="009D04B6" w:rsidRDefault="009D04B6" w:rsidP="009D04B6">
      <w:pPr>
        <w:tabs>
          <w:tab w:val="left" w:pos="1890"/>
        </w:tabs>
        <w:ind w:firstLine="709"/>
        <w:jc w:val="both"/>
        <w:rPr>
          <w:szCs w:val="20"/>
        </w:rPr>
      </w:pPr>
      <w:r w:rsidRPr="009D04B6">
        <w:rPr>
          <w:szCs w:val="20"/>
        </w:rPr>
        <w:t>Эксперты проанализировали представленный расчет и согласились с его правильностью.</w:t>
      </w:r>
    </w:p>
    <w:p w14:paraId="5814A51A" w14:textId="77777777" w:rsidR="009D04B6" w:rsidRPr="009D04B6" w:rsidRDefault="009D04B6" w:rsidP="009D04B6">
      <w:pPr>
        <w:tabs>
          <w:tab w:val="left" w:pos="1890"/>
        </w:tabs>
        <w:ind w:firstLine="709"/>
        <w:jc w:val="both"/>
        <w:rPr>
          <w:szCs w:val="20"/>
        </w:rPr>
      </w:pPr>
      <w:r w:rsidRPr="009D04B6">
        <w:rPr>
          <w:szCs w:val="20"/>
        </w:rPr>
        <w:t>В соответствии с расчетом (только недвижимое имущество), экономически обоснованный размер налога на имущество на 2023 год составляет</w:t>
      </w:r>
      <w:r w:rsidRPr="009D04B6">
        <w:rPr>
          <w:b/>
          <w:szCs w:val="20"/>
        </w:rPr>
        <w:t xml:space="preserve"> 160 тыс. руб.</w:t>
      </w:r>
      <w:r w:rsidRPr="009D04B6">
        <w:rPr>
          <w:szCs w:val="20"/>
        </w:rPr>
        <w:t>, и предлагается экспертами для включения в НВВ предприятия.</w:t>
      </w:r>
    </w:p>
    <w:p w14:paraId="2B0EB2C3" w14:textId="77777777" w:rsidR="009D04B6" w:rsidRPr="009D04B6" w:rsidRDefault="009D04B6" w:rsidP="009D04B6">
      <w:pPr>
        <w:tabs>
          <w:tab w:val="left" w:pos="1890"/>
        </w:tabs>
        <w:ind w:firstLine="709"/>
        <w:jc w:val="both"/>
        <w:rPr>
          <w:szCs w:val="20"/>
        </w:rPr>
      </w:pPr>
      <w:r w:rsidRPr="009D04B6">
        <w:rPr>
          <w:szCs w:val="20"/>
        </w:rPr>
        <w:t>Корректировка предложения предприятия отсутствует.</w:t>
      </w:r>
    </w:p>
    <w:p w14:paraId="6DECA4ED" w14:textId="77777777" w:rsidR="009D04B6" w:rsidRPr="009D04B6" w:rsidRDefault="009D04B6" w:rsidP="009D04B6">
      <w:pPr>
        <w:tabs>
          <w:tab w:val="left" w:pos="1890"/>
        </w:tabs>
        <w:ind w:firstLine="720"/>
        <w:jc w:val="both"/>
        <w:rPr>
          <w:highlight w:val="yellow"/>
          <w:lang w:eastAsia="en-US"/>
        </w:rPr>
      </w:pPr>
    </w:p>
    <w:p w14:paraId="2A7FF9E1" w14:textId="77777777" w:rsidR="009D04B6" w:rsidRPr="009D04B6" w:rsidRDefault="009D04B6" w:rsidP="009D04B6">
      <w:pPr>
        <w:keepNext/>
        <w:spacing w:line="360" w:lineRule="auto"/>
        <w:jc w:val="center"/>
        <w:outlineLvl w:val="1"/>
        <w:rPr>
          <w:b/>
          <w:sz w:val="28"/>
          <w:szCs w:val="20"/>
        </w:rPr>
      </w:pPr>
      <w:r w:rsidRPr="009D04B6">
        <w:rPr>
          <w:b/>
          <w:sz w:val="28"/>
          <w:szCs w:val="20"/>
        </w:rPr>
        <w:t>Транспортный налог</w:t>
      </w:r>
    </w:p>
    <w:p w14:paraId="0AA2083B" w14:textId="77777777" w:rsidR="009D04B6" w:rsidRPr="009D04B6" w:rsidRDefault="009D04B6" w:rsidP="009D04B6">
      <w:pPr>
        <w:rPr>
          <w:lang w:eastAsia="en-US"/>
        </w:rPr>
      </w:pPr>
    </w:p>
    <w:p w14:paraId="05226A99" w14:textId="77777777" w:rsidR="009D04B6" w:rsidRPr="009D04B6" w:rsidRDefault="009D04B6" w:rsidP="009D04B6">
      <w:pPr>
        <w:tabs>
          <w:tab w:val="left" w:pos="1890"/>
        </w:tabs>
        <w:ind w:firstLine="709"/>
        <w:jc w:val="both"/>
        <w:rPr>
          <w:szCs w:val="20"/>
        </w:rPr>
      </w:pPr>
      <w:bookmarkStart w:id="322" w:name="_Hlk115708408"/>
      <w:r w:rsidRPr="009D04B6">
        <w:rPr>
          <w:szCs w:val="20"/>
        </w:rPr>
        <w:t>По данной статье предприятием планируются расходы в размере</w:t>
      </w:r>
      <w:r w:rsidRPr="009D04B6">
        <w:rPr>
          <w:szCs w:val="20"/>
        </w:rPr>
        <w:br/>
        <w:t xml:space="preserve">61 тыс. руб. </w:t>
      </w:r>
    </w:p>
    <w:bookmarkEnd w:id="322"/>
    <w:p w14:paraId="146014AD" w14:textId="77777777" w:rsidR="009D04B6" w:rsidRPr="009D04B6" w:rsidRDefault="009D04B6" w:rsidP="009D04B6">
      <w:pPr>
        <w:tabs>
          <w:tab w:val="left" w:pos="1890"/>
        </w:tabs>
        <w:ind w:firstLine="709"/>
        <w:jc w:val="both"/>
        <w:rPr>
          <w:szCs w:val="20"/>
        </w:rPr>
      </w:pPr>
      <w:r w:rsidRPr="009D04B6">
        <w:rPr>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9D04B6">
        <w:t xml:space="preserve"> </w:t>
      </w:r>
      <w:r w:rsidRPr="009D04B6">
        <w:rPr>
          <w:szCs w:val="20"/>
        </w:rPr>
        <w:t>следующие представленные материалы:</w:t>
      </w:r>
    </w:p>
    <w:p w14:paraId="4505E0F4" w14:textId="77777777" w:rsidR="009D04B6" w:rsidRPr="009D04B6" w:rsidRDefault="009D04B6" w:rsidP="009D04B6">
      <w:pPr>
        <w:tabs>
          <w:tab w:val="left" w:pos="1890"/>
        </w:tabs>
        <w:ind w:firstLine="709"/>
        <w:jc w:val="both"/>
        <w:rPr>
          <w:szCs w:val="20"/>
        </w:rPr>
      </w:pPr>
      <w:r w:rsidRPr="009D04B6">
        <w:rPr>
          <w:szCs w:val="20"/>
        </w:rPr>
        <w:t xml:space="preserve">Справка-расчет транспортного налога на 2022 год на сумму 61 тыс. руб. (стр. 85-86 том 2). </w:t>
      </w:r>
    </w:p>
    <w:p w14:paraId="0D93BBA6" w14:textId="77777777" w:rsidR="009D04B6" w:rsidRPr="009D04B6" w:rsidRDefault="009D04B6" w:rsidP="009D04B6">
      <w:pPr>
        <w:tabs>
          <w:tab w:val="left" w:pos="1890"/>
        </w:tabs>
        <w:ind w:firstLine="709"/>
        <w:jc w:val="both"/>
        <w:rPr>
          <w:szCs w:val="20"/>
        </w:rPr>
      </w:pPr>
      <w:r w:rsidRPr="009D04B6">
        <w:rPr>
          <w:szCs w:val="20"/>
        </w:rPr>
        <w:t xml:space="preserve">Договор лизинга № АХ_ЭЛ/Кмр-123460/ДЛ от 30.12.2021, заключенный с лизинговой компанией ООО Элемент Лизинг - ГАЗ - 330273 г/н С 850 НМ142 (стр. 87-98 том 2). </w:t>
      </w:r>
    </w:p>
    <w:p w14:paraId="77927BF5" w14:textId="77777777" w:rsidR="009D04B6" w:rsidRPr="009D04B6" w:rsidRDefault="009D04B6" w:rsidP="009D04B6">
      <w:pPr>
        <w:tabs>
          <w:tab w:val="left" w:pos="1890"/>
        </w:tabs>
        <w:ind w:firstLine="709"/>
        <w:jc w:val="both"/>
        <w:rPr>
          <w:szCs w:val="20"/>
        </w:rPr>
      </w:pPr>
      <w:r w:rsidRPr="009D04B6">
        <w:rPr>
          <w:szCs w:val="20"/>
        </w:rPr>
        <w:t xml:space="preserve">Договор лизинга погрузчик LONKING LG № 2550536-ФЛ/ЕПА-20 </w:t>
      </w:r>
      <w:r w:rsidRPr="009D04B6">
        <w:rPr>
          <w:szCs w:val="20"/>
        </w:rPr>
        <w:br/>
        <w:t xml:space="preserve">от 30.12.2020, заключенный с лизинговой компанией Европлан (стр. 99-102 том 2). </w:t>
      </w:r>
    </w:p>
    <w:p w14:paraId="49AA7019" w14:textId="77777777" w:rsidR="009D04B6" w:rsidRPr="009D04B6" w:rsidRDefault="009D04B6" w:rsidP="009D04B6">
      <w:pPr>
        <w:tabs>
          <w:tab w:val="left" w:pos="1890"/>
        </w:tabs>
        <w:ind w:firstLine="709"/>
        <w:jc w:val="both"/>
        <w:rPr>
          <w:szCs w:val="20"/>
        </w:rPr>
      </w:pPr>
      <w:r w:rsidRPr="009D04B6">
        <w:rPr>
          <w:szCs w:val="20"/>
        </w:rPr>
        <w:t xml:space="preserve">Договор лизинга № 2667022-ФЛ/НКЗ-21 от 27.04.2021 заключенный </w:t>
      </w:r>
      <w:r w:rsidRPr="009D04B6">
        <w:rPr>
          <w:szCs w:val="20"/>
        </w:rPr>
        <w:br/>
        <w:t>с лизинговой компанией Европлан -LADA VESTA г/н С 760 МК (стр. 103-108 том 2).</w:t>
      </w:r>
    </w:p>
    <w:p w14:paraId="2A9B3FEE" w14:textId="77777777" w:rsidR="009D04B6" w:rsidRPr="009D04B6" w:rsidRDefault="009D04B6" w:rsidP="009D04B6">
      <w:pPr>
        <w:tabs>
          <w:tab w:val="left" w:pos="1890"/>
        </w:tabs>
        <w:ind w:firstLine="709"/>
        <w:jc w:val="both"/>
        <w:rPr>
          <w:szCs w:val="20"/>
        </w:rPr>
      </w:pPr>
      <w:r w:rsidRPr="009D04B6">
        <w:rPr>
          <w:szCs w:val="20"/>
        </w:rPr>
        <w:t xml:space="preserve">Договор лизинга № АХ_ЭЛ/Нвк-104862/КП от 25.12.2019, заключенный с лизинговой компанией ООО Элемент Лизинг - Газель NEXT г/н В 684 КО (стр. 109-120 том 2). </w:t>
      </w:r>
    </w:p>
    <w:p w14:paraId="20F066ED" w14:textId="77777777" w:rsidR="009D04B6" w:rsidRPr="009D04B6" w:rsidRDefault="009D04B6" w:rsidP="009D04B6">
      <w:pPr>
        <w:tabs>
          <w:tab w:val="left" w:pos="1890"/>
        </w:tabs>
        <w:ind w:firstLine="709"/>
        <w:jc w:val="both"/>
        <w:rPr>
          <w:szCs w:val="20"/>
        </w:rPr>
      </w:pPr>
      <w:r w:rsidRPr="009D04B6">
        <w:rPr>
          <w:szCs w:val="20"/>
        </w:rPr>
        <w:t xml:space="preserve">Договор купли-продажи транспортного средства №55 от 27.09.2021 МАЗ 5550СЗ (Автосамосвал) (стр. 121-128 том 2). </w:t>
      </w:r>
    </w:p>
    <w:p w14:paraId="41A9674B" w14:textId="77777777" w:rsidR="009D04B6" w:rsidRPr="009D04B6" w:rsidRDefault="009D04B6" w:rsidP="009D04B6">
      <w:pPr>
        <w:tabs>
          <w:tab w:val="left" w:pos="1890"/>
        </w:tabs>
        <w:ind w:firstLine="709"/>
        <w:jc w:val="both"/>
        <w:rPr>
          <w:szCs w:val="20"/>
        </w:rPr>
      </w:pPr>
      <w:r w:rsidRPr="009D04B6">
        <w:rPr>
          <w:szCs w:val="20"/>
        </w:rPr>
        <w:t xml:space="preserve">ПТС МАЗ - 555102-223 г/н Х 279 СА (стр. 129-130 том 2). </w:t>
      </w:r>
    </w:p>
    <w:p w14:paraId="1AEC6FE1" w14:textId="77777777" w:rsidR="009D04B6" w:rsidRPr="009D04B6" w:rsidRDefault="009D04B6" w:rsidP="009D04B6">
      <w:pPr>
        <w:tabs>
          <w:tab w:val="left" w:pos="1890"/>
        </w:tabs>
        <w:ind w:firstLine="709"/>
        <w:jc w:val="both"/>
        <w:rPr>
          <w:szCs w:val="20"/>
        </w:rPr>
      </w:pPr>
      <w:r w:rsidRPr="009D04B6">
        <w:rPr>
          <w:szCs w:val="20"/>
        </w:rPr>
        <w:t xml:space="preserve">ПТС МАЗ - 555102-223 г/н Х 280 СА (стр. 131-132 том 2). </w:t>
      </w:r>
    </w:p>
    <w:p w14:paraId="7B8CD716" w14:textId="77777777" w:rsidR="009D04B6" w:rsidRPr="009D04B6" w:rsidRDefault="009D04B6" w:rsidP="009D04B6">
      <w:pPr>
        <w:tabs>
          <w:tab w:val="left" w:pos="1890"/>
        </w:tabs>
        <w:ind w:firstLine="709"/>
        <w:jc w:val="both"/>
        <w:rPr>
          <w:szCs w:val="20"/>
        </w:rPr>
      </w:pPr>
      <w:r w:rsidRPr="009D04B6">
        <w:rPr>
          <w:szCs w:val="20"/>
        </w:rPr>
        <w:t xml:space="preserve">Эксперты проанализировали представленный расчет и согласились </w:t>
      </w:r>
      <w:r w:rsidRPr="009D04B6">
        <w:rPr>
          <w:szCs w:val="20"/>
        </w:rPr>
        <w:br/>
        <w:t>с его правильностью.</w:t>
      </w:r>
    </w:p>
    <w:p w14:paraId="65246AB7" w14:textId="77777777" w:rsidR="009D04B6" w:rsidRPr="009D04B6" w:rsidRDefault="009D04B6" w:rsidP="009D04B6">
      <w:pPr>
        <w:tabs>
          <w:tab w:val="left" w:pos="1890"/>
        </w:tabs>
        <w:ind w:firstLine="709"/>
        <w:jc w:val="both"/>
        <w:rPr>
          <w:szCs w:val="20"/>
        </w:rPr>
      </w:pPr>
      <w:r w:rsidRPr="009D04B6">
        <w:rPr>
          <w:szCs w:val="20"/>
        </w:rPr>
        <w:t>В соответствии с расчетом, экономически обоснованный размер транспортного налога на 2023 год составляет</w:t>
      </w:r>
      <w:r w:rsidRPr="009D04B6">
        <w:rPr>
          <w:b/>
          <w:szCs w:val="20"/>
        </w:rPr>
        <w:t xml:space="preserve"> 61 тыс. руб.</w:t>
      </w:r>
      <w:r w:rsidRPr="009D04B6">
        <w:rPr>
          <w:szCs w:val="20"/>
        </w:rPr>
        <w:t>, и предлагается экспертами для включения в НВВ предприятия.</w:t>
      </w:r>
    </w:p>
    <w:p w14:paraId="411ED4E8" w14:textId="77777777" w:rsidR="009D04B6" w:rsidRPr="009D04B6" w:rsidRDefault="009D04B6" w:rsidP="009D04B6">
      <w:pPr>
        <w:tabs>
          <w:tab w:val="left" w:pos="1890"/>
        </w:tabs>
        <w:ind w:firstLine="709"/>
        <w:jc w:val="both"/>
        <w:rPr>
          <w:szCs w:val="20"/>
        </w:rPr>
      </w:pPr>
      <w:r w:rsidRPr="009D04B6">
        <w:rPr>
          <w:szCs w:val="20"/>
        </w:rPr>
        <w:lastRenderedPageBreak/>
        <w:t>Корректировка предложения предприятия отсутствует.</w:t>
      </w:r>
    </w:p>
    <w:p w14:paraId="56DAADBC" w14:textId="77777777" w:rsidR="009D04B6" w:rsidRPr="009D04B6" w:rsidRDefault="009D04B6" w:rsidP="009D04B6">
      <w:pPr>
        <w:rPr>
          <w:lang w:eastAsia="en-US"/>
        </w:rPr>
      </w:pPr>
    </w:p>
    <w:p w14:paraId="1E47DCE4" w14:textId="77777777" w:rsidR="009D04B6" w:rsidRPr="009D04B6" w:rsidRDefault="009D04B6" w:rsidP="009D04B6">
      <w:pPr>
        <w:keepNext/>
        <w:spacing w:line="360" w:lineRule="auto"/>
        <w:jc w:val="center"/>
        <w:outlineLvl w:val="1"/>
        <w:rPr>
          <w:b/>
          <w:sz w:val="28"/>
          <w:szCs w:val="20"/>
        </w:rPr>
      </w:pPr>
      <w:r w:rsidRPr="009D04B6">
        <w:rPr>
          <w:b/>
          <w:sz w:val="28"/>
          <w:szCs w:val="20"/>
        </w:rPr>
        <w:t>Отчисления на социальные нужды</w:t>
      </w:r>
    </w:p>
    <w:p w14:paraId="45F1D744" w14:textId="77777777" w:rsidR="009D04B6" w:rsidRPr="009D04B6" w:rsidRDefault="009D04B6" w:rsidP="009D04B6">
      <w:pPr>
        <w:ind w:firstLine="720"/>
        <w:jc w:val="both"/>
        <w:rPr>
          <w:b/>
        </w:rPr>
      </w:pPr>
    </w:p>
    <w:p w14:paraId="69DC2DA2" w14:textId="77777777" w:rsidR="009D04B6" w:rsidRPr="009D04B6" w:rsidRDefault="009D04B6" w:rsidP="009D04B6">
      <w:pPr>
        <w:ind w:firstLine="709"/>
        <w:jc w:val="both"/>
      </w:pPr>
      <w:r w:rsidRPr="009D04B6">
        <w:t>В расходы по статье «Отчисления на социальные нужды» включаются:</w:t>
      </w:r>
    </w:p>
    <w:p w14:paraId="3ECF8933" w14:textId="77777777" w:rsidR="009D04B6" w:rsidRPr="009D04B6" w:rsidRDefault="009D04B6" w:rsidP="009D04B6">
      <w:pPr>
        <w:ind w:firstLine="709"/>
        <w:jc w:val="both"/>
      </w:pPr>
      <w:r w:rsidRPr="009D04B6">
        <w:t xml:space="preserve">- сумма страховых взносов в соответствии со ст. 426, 427 Налогового кодекса Российской Федерации (часть вторая) от 05.08.2000 № 117-ФЗ </w:t>
      </w:r>
      <w:r w:rsidRPr="009D04B6">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ACF5234" w14:textId="77777777" w:rsidR="009D04B6" w:rsidRPr="009D04B6" w:rsidRDefault="009D04B6" w:rsidP="009D04B6">
      <w:pPr>
        <w:ind w:firstLine="709"/>
        <w:jc w:val="both"/>
      </w:pPr>
      <w:r w:rsidRPr="009D04B6">
        <w:t xml:space="preserve">- сумма страховых взносов в соответствии со ст. 428 НК Налогового кодекса Российской Федерации (часть вторая) от 05.08.2000 № 117-ФЗ </w:t>
      </w:r>
      <w:r w:rsidRPr="009D04B6">
        <w:br/>
        <w:t>(в зависимости от опасности или вредности труда);</w:t>
      </w:r>
    </w:p>
    <w:p w14:paraId="3E916537" w14:textId="77777777" w:rsidR="009D04B6" w:rsidRPr="009D04B6" w:rsidRDefault="009D04B6" w:rsidP="009D04B6">
      <w:pPr>
        <w:ind w:firstLine="709"/>
        <w:jc w:val="both"/>
      </w:pPr>
      <w:r w:rsidRPr="009D04B6">
        <w:t xml:space="preserve">- сумма страховых взносов на обязательное социальное страхование </w:t>
      </w:r>
      <w:r w:rsidRPr="009D04B6">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6AE4BE07" w14:textId="77777777" w:rsidR="009D04B6" w:rsidRPr="009D04B6" w:rsidRDefault="009D04B6" w:rsidP="009D04B6">
      <w:pPr>
        <w:ind w:firstLine="709"/>
        <w:jc w:val="both"/>
      </w:pPr>
      <w:r w:rsidRPr="009D04B6">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45B0495" w14:textId="77777777" w:rsidR="009D04B6" w:rsidRPr="009D04B6" w:rsidRDefault="009D04B6" w:rsidP="009D04B6">
      <w:pPr>
        <w:ind w:firstLine="709"/>
        <w:jc w:val="both"/>
      </w:pPr>
      <w:r w:rsidRPr="009D04B6">
        <w:t xml:space="preserve">По данной статье предприятием планируются расходы в размере </w:t>
      </w:r>
      <w:r w:rsidRPr="009D04B6">
        <w:br/>
        <w:t>29 609 тыс. руб.</w:t>
      </w:r>
    </w:p>
    <w:p w14:paraId="12CBB3A7" w14:textId="77777777" w:rsidR="009D04B6" w:rsidRPr="009D04B6" w:rsidRDefault="009D04B6" w:rsidP="009D04B6">
      <w:pPr>
        <w:ind w:firstLine="709"/>
        <w:jc w:val="both"/>
      </w:pPr>
      <w:r w:rsidRPr="009D04B6">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BB7DA3F" w14:textId="77777777" w:rsidR="009D04B6" w:rsidRPr="009D04B6" w:rsidRDefault="009D04B6" w:rsidP="009D04B6">
      <w:pPr>
        <w:tabs>
          <w:tab w:val="left" w:pos="1890"/>
        </w:tabs>
        <w:ind w:firstLine="709"/>
        <w:jc w:val="both"/>
      </w:pPr>
      <w:r w:rsidRPr="009D04B6">
        <w:t xml:space="preserve">Уведомление о размере страховых взносов </w:t>
      </w:r>
      <w:r w:rsidRPr="009D04B6">
        <w:br/>
        <w:t xml:space="preserve">на обязательное социальное страхование от несчастных случаев </w:t>
      </w:r>
      <w:r w:rsidRPr="009D04B6">
        <w:br/>
        <w:t>на производстве и профессиональных заболеваний (стр. 33 том 1).</w:t>
      </w:r>
    </w:p>
    <w:p w14:paraId="473C6ECA" w14:textId="77777777" w:rsidR="009D04B6" w:rsidRPr="009D04B6" w:rsidRDefault="009D04B6" w:rsidP="009D04B6">
      <w:pPr>
        <w:ind w:firstLine="709"/>
        <w:jc w:val="both"/>
      </w:pPr>
      <w:r w:rsidRPr="009D04B6">
        <w:t xml:space="preserve">По оценке экспертов, на 2023 год фонд оплаты труда в операционных расходах предприятия на реализацию тепловой энергии составил: </w:t>
      </w:r>
    </w:p>
    <w:p w14:paraId="7473154B" w14:textId="77777777" w:rsidR="009D04B6" w:rsidRPr="009D04B6" w:rsidRDefault="009D04B6" w:rsidP="009D04B6">
      <w:pPr>
        <w:ind w:firstLine="709"/>
        <w:jc w:val="both"/>
      </w:pPr>
      <w:r w:rsidRPr="009D04B6">
        <w:t>94 272 тыс. руб. (ФОТ на 2022 год) ÷ 129 343 тыс. руб. (операционные расходы на 2022 год) × 139 255 тыс. руб. (операционные расходы на 2023 год) = 101 497 тыс. руб.</w:t>
      </w:r>
    </w:p>
    <w:p w14:paraId="7E04DD3F" w14:textId="77777777" w:rsidR="009D04B6" w:rsidRPr="009D04B6" w:rsidRDefault="009D04B6" w:rsidP="009D04B6">
      <w:pPr>
        <w:ind w:firstLine="709"/>
        <w:jc w:val="both"/>
      </w:pPr>
      <w:bookmarkStart w:id="323" w:name="_Hlk115521602"/>
      <w:r w:rsidRPr="009D04B6">
        <w:t xml:space="preserve">Отчисления на социальные нужды </w:t>
      </w:r>
      <w:bookmarkEnd w:id="323"/>
      <w:r w:rsidRPr="009D04B6">
        <w:t xml:space="preserve">на 2023 год составят: </w:t>
      </w:r>
    </w:p>
    <w:p w14:paraId="1BA8B599" w14:textId="77777777" w:rsidR="009D04B6" w:rsidRPr="009D04B6" w:rsidRDefault="009D04B6" w:rsidP="009D04B6">
      <w:pPr>
        <w:ind w:firstLine="709"/>
        <w:jc w:val="both"/>
      </w:pPr>
      <w:r w:rsidRPr="009D04B6">
        <w:t>101 497 тыс. руб. (плановое значение расходов на оплату труда 2023 год) × 30,2 % (процент отчислений на социальные нужды) = 30 652 тыс. руб.</w:t>
      </w:r>
    </w:p>
    <w:p w14:paraId="324B5DDD" w14:textId="77777777" w:rsidR="009D04B6" w:rsidRPr="009D04B6" w:rsidRDefault="009D04B6" w:rsidP="009D04B6">
      <w:pPr>
        <w:ind w:firstLine="709"/>
        <w:jc w:val="both"/>
      </w:pPr>
      <w:r w:rsidRPr="009D04B6">
        <w:rPr>
          <w:rFonts w:hint="eastAsia"/>
        </w:rPr>
        <w:t>В</w:t>
      </w:r>
      <w:r w:rsidRPr="009D04B6">
        <w:t xml:space="preserve"> </w:t>
      </w:r>
      <w:r w:rsidRPr="009D04B6">
        <w:rPr>
          <w:rFonts w:hint="eastAsia"/>
        </w:rPr>
        <w:t>связи</w:t>
      </w:r>
      <w:r w:rsidRPr="009D04B6">
        <w:t xml:space="preserve"> </w:t>
      </w:r>
      <w:r w:rsidRPr="009D04B6">
        <w:rPr>
          <w:rFonts w:hint="eastAsia"/>
        </w:rPr>
        <w:t>с</w:t>
      </w:r>
      <w:r w:rsidRPr="009D04B6">
        <w:t xml:space="preserve"> </w:t>
      </w:r>
      <w:r w:rsidRPr="009D04B6">
        <w:rPr>
          <w:rFonts w:hint="eastAsia"/>
        </w:rPr>
        <w:t>тем</w:t>
      </w:r>
      <w:r w:rsidRPr="009D04B6">
        <w:t xml:space="preserve">, </w:t>
      </w:r>
      <w:r w:rsidRPr="009D04B6">
        <w:rPr>
          <w:rFonts w:hint="eastAsia"/>
        </w:rPr>
        <w:t>что</w:t>
      </w:r>
      <w:r w:rsidRPr="009D04B6">
        <w:t xml:space="preserve"> </w:t>
      </w:r>
      <w:r w:rsidRPr="009D04B6">
        <w:rPr>
          <w:rFonts w:hint="eastAsia"/>
        </w:rPr>
        <w:t>предложение</w:t>
      </w:r>
      <w:r w:rsidRPr="009D04B6">
        <w:t xml:space="preserve"> </w:t>
      </w:r>
      <w:r w:rsidRPr="009D04B6">
        <w:rPr>
          <w:rFonts w:hint="eastAsia"/>
        </w:rPr>
        <w:t>предприятия</w:t>
      </w:r>
      <w:r w:rsidRPr="009D04B6">
        <w:t xml:space="preserve"> по статье «Отчисления </w:t>
      </w:r>
      <w:r w:rsidRPr="009D04B6">
        <w:br/>
        <w:t>на социальные нужды»</w:t>
      </w:r>
      <w:r w:rsidRPr="009D04B6">
        <w:rPr>
          <w:rFonts w:hint="eastAsia"/>
        </w:rPr>
        <w:t xml:space="preserve"> не</w:t>
      </w:r>
      <w:r w:rsidRPr="009D04B6">
        <w:t xml:space="preserve"> </w:t>
      </w:r>
      <w:r w:rsidRPr="009D04B6">
        <w:rPr>
          <w:rFonts w:hint="eastAsia"/>
        </w:rPr>
        <w:t>превышает</w:t>
      </w:r>
      <w:r w:rsidRPr="009D04B6">
        <w:t xml:space="preserve"> </w:t>
      </w:r>
      <w:r w:rsidRPr="009D04B6">
        <w:rPr>
          <w:rFonts w:hint="eastAsia"/>
        </w:rPr>
        <w:t>экономически</w:t>
      </w:r>
      <w:r w:rsidRPr="009D04B6">
        <w:t xml:space="preserve"> </w:t>
      </w:r>
      <w:r w:rsidRPr="009D04B6">
        <w:rPr>
          <w:rFonts w:hint="eastAsia"/>
        </w:rPr>
        <w:t>обоснованный</w:t>
      </w:r>
      <w:r w:rsidRPr="009D04B6">
        <w:t xml:space="preserve"> </w:t>
      </w:r>
      <w:r w:rsidRPr="009D04B6">
        <w:rPr>
          <w:rFonts w:hint="eastAsia"/>
        </w:rPr>
        <w:t>уровень</w:t>
      </w:r>
      <w:r w:rsidRPr="009D04B6">
        <w:t xml:space="preserve">, </w:t>
      </w:r>
      <w:r w:rsidRPr="009D04B6">
        <w:br/>
      </w:r>
      <w:r w:rsidRPr="009D04B6">
        <w:rPr>
          <w:rFonts w:hint="eastAsia"/>
        </w:rPr>
        <w:t>в</w:t>
      </w:r>
      <w:r w:rsidRPr="009D04B6">
        <w:t xml:space="preserve"> </w:t>
      </w:r>
      <w:r w:rsidRPr="009D04B6">
        <w:rPr>
          <w:rFonts w:hint="eastAsia"/>
        </w:rPr>
        <w:t>целях</w:t>
      </w:r>
      <w:r w:rsidRPr="009D04B6">
        <w:t xml:space="preserve"> </w:t>
      </w:r>
      <w:r w:rsidRPr="009D04B6">
        <w:rPr>
          <w:rFonts w:hint="eastAsia"/>
        </w:rPr>
        <w:t>соблюдения</w:t>
      </w:r>
      <w:r w:rsidRPr="009D04B6">
        <w:t xml:space="preserve"> </w:t>
      </w:r>
      <w:r w:rsidRPr="009D04B6">
        <w:rPr>
          <w:rFonts w:hint="eastAsia"/>
        </w:rPr>
        <w:t>баланса</w:t>
      </w:r>
      <w:r w:rsidRPr="009D04B6">
        <w:t xml:space="preserve"> </w:t>
      </w:r>
      <w:r w:rsidRPr="009D04B6">
        <w:rPr>
          <w:rFonts w:hint="eastAsia"/>
        </w:rPr>
        <w:t>экономических</w:t>
      </w:r>
      <w:r w:rsidRPr="009D04B6">
        <w:t xml:space="preserve"> </w:t>
      </w:r>
      <w:r w:rsidRPr="009D04B6">
        <w:rPr>
          <w:rFonts w:hint="eastAsia"/>
        </w:rPr>
        <w:t>интересов</w:t>
      </w:r>
      <w:r w:rsidRPr="009D04B6">
        <w:t xml:space="preserve"> </w:t>
      </w:r>
      <w:r w:rsidRPr="009D04B6">
        <w:rPr>
          <w:rFonts w:hint="eastAsia"/>
        </w:rPr>
        <w:t>регулируемых</w:t>
      </w:r>
      <w:r w:rsidRPr="009D04B6">
        <w:t xml:space="preserve"> </w:t>
      </w:r>
      <w:r w:rsidRPr="009D04B6">
        <w:rPr>
          <w:rFonts w:hint="eastAsia"/>
        </w:rPr>
        <w:t>организаций</w:t>
      </w:r>
      <w:r w:rsidRPr="009D04B6">
        <w:t xml:space="preserve"> </w:t>
      </w:r>
      <w:r w:rsidRPr="009D04B6">
        <w:rPr>
          <w:rFonts w:hint="eastAsia"/>
        </w:rPr>
        <w:t>и</w:t>
      </w:r>
      <w:r w:rsidRPr="009D04B6">
        <w:t xml:space="preserve"> </w:t>
      </w:r>
      <w:r w:rsidRPr="009D04B6">
        <w:rPr>
          <w:rFonts w:hint="eastAsia"/>
        </w:rPr>
        <w:t>интересов</w:t>
      </w:r>
      <w:r w:rsidRPr="009D04B6">
        <w:t xml:space="preserve"> </w:t>
      </w:r>
      <w:r w:rsidRPr="009D04B6">
        <w:rPr>
          <w:rFonts w:hint="eastAsia"/>
        </w:rPr>
        <w:t>потребителей</w:t>
      </w:r>
      <w:r w:rsidRPr="009D04B6">
        <w:t xml:space="preserve"> </w:t>
      </w:r>
      <w:r w:rsidRPr="009D04B6">
        <w:rPr>
          <w:rFonts w:hint="eastAsia"/>
        </w:rPr>
        <w:t>эксперты</w:t>
      </w:r>
      <w:r w:rsidRPr="009D04B6">
        <w:t xml:space="preserve"> </w:t>
      </w:r>
      <w:r w:rsidRPr="009D04B6">
        <w:rPr>
          <w:rFonts w:hint="eastAsia"/>
        </w:rPr>
        <w:t>считают</w:t>
      </w:r>
      <w:r w:rsidRPr="009D04B6">
        <w:t xml:space="preserve"> </w:t>
      </w:r>
      <w:r w:rsidRPr="009D04B6">
        <w:rPr>
          <w:rFonts w:hint="eastAsia"/>
        </w:rPr>
        <w:t>целесообразным</w:t>
      </w:r>
      <w:r w:rsidRPr="009D04B6">
        <w:t xml:space="preserve"> </w:t>
      </w:r>
      <w:r w:rsidRPr="009D04B6">
        <w:rPr>
          <w:rFonts w:hint="eastAsia"/>
        </w:rPr>
        <w:t>принять</w:t>
      </w:r>
      <w:r w:rsidRPr="009D04B6">
        <w:t xml:space="preserve"> </w:t>
      </w:r>
      <w:r w:rsidRPr="009D04B6">
        <w:rPr>
          <w:rFonts w:hint="eastAsia"/>
        </w:rPr>
        <w:t>расходы</w:t>
      </w:r>
      <w:r w:rsidRPr="009D04B6">
        <w:t xml:space="preserve"> </w:t>
      </w:r>
      <w:r w:rsidRPr="009D04B6">
        <w:rPr>
          <w:rFonts w:hint="eastAsia"/>
        </w:rPr>
        <w:t>по</w:t>
      </w:r>
      <w:r w:rsidRPr="009D04B6">
        <w:t xml:space="preserve"> </w:t>
      </w:r>
      <w:r w:rsidRPr="009D04B6">
        <w:rPr>
          <w:rFonts w:hint="eastAsia"/>
        </w:rPr>
        <w:t>данной</w:t>
      </w:r>
      <w:r w:rsidRPr="009D04B6">
        <w:t xml:space="preserve"> </w:t>
      </w:r>
      <w:r w:rsidRPr="009D04B6">
        <w:rPr>
          <w:rFonts w:hint="eastAsia"/>
        </w:rPr>
        <w:t>статье</w:t>
      </w:r>
      <w:r w:rsidRPr="009D04B6">
        <w:t xml:space="preserve"> </w:t>
      </w:r>
      <w:r w:rsidRPr="009D04B6">
        <w:rPr>
          <w:rFonts w:hint="eastAsia"/>
        </w:rPr>
        <w:t>по</w:t>
      </w:r>
      <w:r w:rsidRPr="009D04B6">
        <w:t xml:space="preserve"> </w:t>
      </w:r>
      <w:r w:rsidRPr="009D04B6">
        <w:rPr>
          <w:rFonts w:hint="eastAsia"/>
        </w:rPr>
        <w:t>предложению</w:t>
      </w:r>
      <w:r w:rsidRPr="009D04B6">
        <w:t xml:space="preserve"> </w:t>
      </w:r>
      <w:r w:rsidRPr="009D04B6">
        <w:rPr>
          <w:rFonts w:hint="eastAsia"/>
        </w:rPr>
        <w:t>предприятия</w:t>
      </w:r>
      <w:r w:rsidRPr="009D04B6">
        <w:t xml:space="preserve"> </w:t>
      </w:r>
      <w:r w:rsidRPr="009D04B6">
        <w:rPr>
          <w:rFonts w:hint="eastAsia"/>
        </w:rPr>
        <w:t>в</w:t>
      </w:r>
      <w:r w:rsidRPr="009D04B6">
        <w:t xml:space="preserve"> </w:t>
      </w:r>
      <w:r w:rsidRPr="009D04B6">
        <w:rPr>
          <w:rFonts w:hint="eastAsia"/>
        </w:rPr>
        <w:t>размере</w:t>
      </w:r>
      <w:r w:rsidRPr="009D04B6">
        <w:br/>
      </w:r>
      <w:r w:rsidRPr="009D04B6">
        <w:rPr>
          <w:b/>
        </w:rPr>
        <w:t xml:space="preserve">29 609 </w:t>
      </w:r>
      <w:r w:rsidRPr="009D04B6">
        <w:rPr>
          <w:rFonts w:hint="eastAsia"/>
          <w:b/>
        </w:rPr>
        <w:t>тыс</w:t>
      </w:r>
      <w:r w:rsidRPr="009D04B6">
        <w:rPr>
          <w:b/>
        </w:rPr>
        <w:t xml:space="preserve">. </w:t>
      </w:r>
      <w:r w:rsidRPr="009D04B6">
        <w:rPr>
          <w:rFonts w:hint="eastAsia"/>
          <w:b/>
        </w:rPr>
        <w:t>руб</w:t>
      </w:r>
      <w:r w:rsidRPr="009D04B6">
        <w:t>.</w:t>
      </w:r>
    </w:p>
    <w:p w14:paraId="105CB25E" w14:textId="77777777" w:rsidR="009D04B6" w:rsidRPr="009D04B6" w:rsidRDefault="009D04B6" w:rsidP="009D04B6">
      <w:pPr>
        <w:ind w:firstLine="709"/>
        <w:jc w:val="both"/>
      </w:pPr>
      <w:bookmarkStart w:id="324" w:name="_Hlk119076046"/>
      <w:r w:rsidRPr="009D04B6">
        <w:t>Корректировка предложения предприятия отсутствует.</w:t>
      </w:r>
    </w:p>
    <w:bookmarkEnd w:id="324"/>
    <w:p w14:paraId="4F3373C6" w14:textId="77777777" w:rsidR="009D04B6" w:rsidRPr="009D04B6" w:rsidRDefault="009D04B6" w:rsidP="009D04B6"/>
    <w:p w14:paraId="03ED528B" w14:textId="77777777" w:rsidR="009D04B6" w:rsidRPr="009D04B6" w:rsidRDefault="009D04B6" w:rsidP="009D04B6">
      <w:pPr>
        <w:keepNext/>
        <w:spacing w:line="360" w:lineRule="auto"/>
        <w:jc w:val="center"/>
        <w:outlineLvl w:val="1"/>
        <w:rPr>
          <w:b/>
          <w:sz w:val="28"/>
          <w:szCs w:val="20"/>
        </w:rPr>
      </w:pPr>
      <w:r w:rsidRPr="009D04B6">
        <w:rPr>
          <w:b/>
          <w:sz w:val="28"/>
          <w:szCs w:val="20"/>
        </w:rPr>
        <w:t>Расходы по сомнительным долгам</w:t>
      </w:r>
    </w:p>
    <w:p w14:paraId="42844948" w14:textId="77777777" w:rsidR="009D04B6" w:rsidRPr="009D04B6" w:rsidRDefault="009D04B6" w:rsidP="009D04B6">
      <w:pPr>
        <w:rPr>
          <w:lang w:eastAsia="en-US"/>
        </w:rPr>
      </w:pPr>
    </w:p>
    <w:p w14:paraId="67FC1E21" w14:textId="77777777" w:rsidR="009D04B6" w:rsidRPr="009D04B6" w:rsidRDefault="009D04B6" w:rsidP="009D04B6">
      <w:pPr>
        <w:tabs>
          <w:tab w:val="left" w:pos="1890"/>
        </w:tabs>
        <w:ind w:firstLine="709"/>
        <w:jc w:val="both"/>
        <w:rPr>
          <w:szCs w:val="20"/>
        </w:rPr>
      </w:pPr>
      <w:r w:rsidRPr="009D04B6">
        <w:rPr>
          <w:szCs w:val="20"/>
        </w:rPr>
        <w:t xml:space="preserve">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w:t>
      </w:r>
      <w:r w:rsidRPr="009D04B6">
        <w:rPr>
          <w:szCs w:val="20"/>
        </w:rPr>
        <w:lastRenderedPageBreak/>
        <w:t>категорий потребителей, установленной для регулируемой организации на предыдущий расчетный период регулирования.</w:t>
      </w:r>
    </w:p>
    <w:p w14:paraId="4E1CC30F" w14:textId="77777777" w:rsidR="009D04B6" w:rsidRPr="009D04B6" w:rsidRDefault="009D04B6" w:rsidP="009D04B6">
      <w:pPr>
        <w:tabs>
          <w:tab w:val="left" w:pos="1890"/>
        </w:tabs>
        <w:ind w:firstLine="709"/>
        <w:jc w:val="both"/>
        <w:rPr>
          <w:szCs w:val="20"/>
        </w:rPr>
      </w:pPr>
      <w:r w:rsidRPr="009D04B6">
        <w:rPr>
          <w:szCs w:val="20"/>
        </w:rPr>
        <w:t>По данной статье предприятием планируются расходы в размере</w:t>
      </w:r>
      <w:r w:rsidRPr="009D04B6">
        <w:rPr>
          <w:szCs w:val="20"/>
        </w:rPr>
        <w:br/>
        <w:t xml:space="preserve">4 003 тыс. руб. </w:t>
      </w:r>
    </w:p>
    <w:p w14:paraId="407405F1" w14:textId="77777777" w:rsidR="009D04B6" w:rsidRPr="009D04B6" w:rsidRDefault="009D04B6" w:rsidP="009D04B6">
      <w:pPr>
        <w:tabs>
          <w:tab w:val="left" w:pos="1890"/>
        </w:tabs>
        <w:ind w:firstLine="709"/>
        <w:jc w:val="both"/>
        <w:rPr>
          <w:szCs w:val="20"/>
        </w:rPr>
      </w:pPr>
      <w:r w:rsidRPr="009D04B6">
        <w:rPr>
          <w:szCs w:val="20"/>
        </w:rPr>
        <w:t>В качестве обосновывающих документов представлены:</w:t>
      </w:r>
    </w:p>
    <w:p w14:paraId="3E14D32E" w14:textId="77777777" w:rsidR="009D04B6" w:rsidRPr="009D04B6" w:rsidRDefault="009D04B6" w:rsidP="009D04B6">
      <w:pPr>
        <w:tabs>
          <w:tab w:val="left" w:pos="1890"/>
        </w:tabs>
        <w:ind w:firstLine="709"/>
        <w:jc w:val="both"/>
        <w:rPr>
          <w:szCs w:val="20"/>
        </w:rPr>
      </w:pPr>
      <w:r w:rsidRPr="009D04B6">
        <w:rPr>
          <w:szCs w:val="20"/>
        </w:rPr>
        <w:t>Оборотно-сальдовая ведомость по счету 63 за 2021 год на сумму 20 290 тыс. руб. (стр. 136 том 2).</w:t>
      </w:r>
    </w:p>
    <w:p w14:paraId="3FF66361" w14:textId="77777777" w:rsidR="009D04B6" w:rsidRPr="009D04B6" w:rsidRDefault="009D04B6" w:rsidP="009D04B6">
      <w:pPr>
        <w:tabs>
          <w:tab w:val="left" w:pos="1890"/>
        </w:tabs>
        <w:ind w:firstLine="709"/>
        <w:jc w:val="both"/>
        <w:rPr>
          <w:szCs w:val="20"/>
        </w:rPr>
      </w:pPr>
      <w:r w:rsidRPr="009D04B6">
        <w:rPr>
          <w:szCs w:val="20"/>
        </w:rPr>
        <w:t>Справка-расчет резервов по сомнительным долгам за 2021 год (стр. 137 том 2).</w:t>
      </w:r>
    </w:p>
    <w:p w14:paraId="6A4F47A5" w14:textId="77777777" w:rsidR="009D04B6" w:rsidRPr="009D04B6" w:rsidRDefault="009D04B6" w:rsidP="009D04B6">
      <w:pPr>
        <w:tabs>
          <w:tab w:val="left" w:pos="1890"/>
        </w:tabs>
        <w:ind w:firstLine="709"/>
        <w:jc w:val="both"/>
        <w:rPr>
          <w:szCs w:val="20"/>
        </w:rPr>
      </w:pPr>
      <w:r w:rsidRPr="009D04B6">
        <w:rPr>
          <w:szCs w:val="20"/>
        </w:rPr>
        <w:t>Приказ о списании дебиторской задолженности № 483 от 31.12.2021 (стр. 138- 139 том 2).</w:t>
      </w:r>
    </w:p>
    <w:p w14:paraId="7E7C62C0" w14:textId="77777777" w:rsidR="009D04B6" w:rsidRPr="009D04B6" w:rsidRDefault="009D04B6" w:rsidP="009D04B6">
      <w:pPr>
        <w:tabs>
          <w:tab w:val="left" w:pos="1890"/>
        </w:tabs>
        <w:ind w:firstLine="709"/>
        <w:jc w:val="both"/>
        <w:rPr>
          <w:szCs w:val="20"/>
        </w:rPr>
      </w:pPr>
      <w:r w:rsidRPr="009D04B6">
        <w:rPr>
          <w:szCs w:val="20"/>
        </w:rPr>
        <w:t xml:space="preserve">Акт инвентаризации расчетов с покупателями, поставщиками </w:t>
      </w:r>
      <w:r w:rsidRPr="009D04B6">
        <w:rPr>
          <w:szCs w:val="20"/>
        </w:rPr>
        <w:br/>
        <w:t>и прочими дебиторами и кредиторами на 01.01.2022 (стр. 140-142 том 2).</w:t>
      </w:r>
    </w:p>
    <w:p w14:paraId="04E5497A" w14:textId="77777777" w:rsidR="009D04B6" w:rsidRPr="009D04B6" w:rsidRDefault="009D04B6" w:rsidP="009D04B6">
      <w:pPr>
        <w:tabs>
          <w:tab w:val="left" w:pos="1890"/>
        </w:tabs>
        <w:ind w:firstLine="709"/>
        <w:jc w:val="both"/>
        <w:rPr>
          <w:szCs w:val="20"/>
        </w:rPr>
      </w:pPr>
      <w:r w:rsidRPr="009D04B6">
        <w:rPr>
          <w:szCs w:val="20"/>
        </w:rPr>
        <w:t>Бухгалтерская справка № 521 от 31.12.2021 (стр. 143-148 том 2).</w:t>
      </w:r>
    </w:p>
    <w:p w14:paraId="6B408C2F" w14:textId="77777777" w:rsidR="009D04B6" w:rsidRPr="009D04B6" w:rsidRDefault="009D04B6" w:rsidP="009D04B6">
      <w:pPr>
        <w:tabs>
          <w:tab w:val="left" w:pos="1890"/>
        </w:tabs>
        <w:ind w:firstLine="709"/>
        <w:jc w:val="both"/>
        <w:rPr>
          <w:szCs w:val="20"/>
        </w:rPr>
      </w:pPr>
      <w:r w:rsidRPr="009D04B6">
        <w:rPr>
          <w:szCs w:val="20"/>
        </w:rPr>
        <w:t xml:space="preserve">Согласно оборотно-сальдовой ведомости по счету 63 за 2021 год </w:t>
      </w:r>
      <w:r w:rsidRPr="009D04B6">
        <w:rPr>
          <w:szCs w:val="20"/>
        </w:rPr>
        <w:br/>
        <w:t xml:space="preserve">ООО «ТК «Актив» сомнительная задолженность по категории потребителей «Население» составила 4 904,69 тыс. руб. </w:t>
      </w:r>
    </w:p>
    <w:p w14:paraId="264ED020" w14:textId="77777777" w:rsidR="009D04B6" w:rsidRPr="009D04B6" w:rsidRDefault="009D04B6" w:rsidP="009D04B6">
      <w:pPr>
        <w:tabs>
          <w:tab w:val="left" w:pos="1890"/>
        </w:tabs>
        <w:ind w:firstLine="709"/>
        <w:jc w:val="both"/>
        <w:rPr>
          <w:szCs w:val="20"/>
        </w:rPr>
      </w:pPr>
      <w:r w:rsidRPr="009D04B6">
        <w:rPr>
          <w:szCs w:val="20"/>
        </w:rPr>
        <w:t xml:space="preserve">Полезный отпуск на категорию «Население» в 2022 году составит </w:t>
      </w:r>
      <w:r w:rsidRPr="009D04B6">
        <w:rPr>
          <w:szCs w:val="20"/>
        </w:rPr>
        <w:br/>
        <w:t xml:space="preserve">53,247 тыс. Гкал (28,221 тыс. Гкал в 1-ом полугодии 2022 года и 25,026 тыс. Гкал во 2-ом полугодии 2022 года). Тарифы на тепловую энергию для </w:t>
      </w:r>
      <w:r w:rsidRPr="009D04B6">
        <w:rPr>
          <w:szCs w:val="20"/>
        </w:rPr>
        <w:br/>
        <w:t xml:space="preserve">ООО «ТК «Актив» утверждены постановлением Региональной энергетической комиссии Кузбасса от 28.09.2021 № 361 «О внесении изменений </w:t>
      </w:r>
      <w:r w:rsidRPr="009D04B6">
        <w:rPr>
          <w:szCs w:val="20"/>
        </w:rPr>
        <w:br/>
        <w:t xml:space="preserve">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на потребительском рынке Киселевского городского округа, на 2018-2024 годы», в части 2022 года» в размере </w:t>
      </w:r>
      <w:r w:rsidRPr="009D04B6">
        <w:rPr>
          <w:szCs w:val="20"/>
        </w:rPr>
        <w:br/>
        <w:t>3 690,81 руб./Гкал с 01.01.2022 и 3 835,27 руб./Гкал с 01.07.2022.</w:t>
      </w:r>
    </w:p>
    <w:p w14:paraId="38932894" w14:textId="77777777" w:rsidR="009D04B6" w:rsidRPr="009D04B6" w:rsidRDefault="009D04B6" w:rsidP="009D04B6">
      <w:pPr>
        <w:tabs>
          <w:tab w:val="left" w:pos="1890"/>
        </w:tabs>
        <w:ind w:firstLine="709"/>
        <w:jc w:val="both"/>
        <w:rPr>
          <w:szCs w:val="20"/>
        </w:rPr>
      </w:pPr>
      <w:r w:rsidRPr="009D04B6">
        <w:rPr>
          <w:szCs w:val="20"/>
        </w:rPr>
        <w:t xml:space="preserve">По расчету экспертов 2% от необходимой валовой выручки, относимой на категорию «Население», установленной для ООО «ТК «Актив» </w:t>
      </w:r>
      <w:r w:rsidRPr="009D04B6">
        <w:rPr>
          <w:szCs w:val="20"/>
        </w:rPr>
        <w:br/>
        <w:t>на предыдущий расчетный период регулирования (2022 год), составили:</w:t>
      </w:r>
    </w:p>
    <w:p w14:paraId="00887E27" w14:textId="77777777" w:rsidR="009D04B6" w:rsidRPr="009D04B6" w:rsidRDefault="009D04B6" w:rsidP="009D04B6">
      <w:pPr>
        <w:tabs>
          <w:tab w:val="left" w:pos="1890"/>
        </w:tabs>
        <w:ind w:firstLine="709"/>
        <w:jc w:val="both"/>
        <w:rPr>
          <w:szCs w:val="20"/>
        </w:rPr>
      </w:pPr>
      <w:r w:rsidRPr="009D04B6">
        <w:rPr>
          <w:szCs w:val="20"/>
        </w:rPr>
        <w:t xml:space="preserve">(28,221 тыс. Гкал × 3 690,81 руб./Гкал + 25,026 тыс. Гкал × </w:t>
      </w:r>
      <w:r w:rsidRPr="009D04B6">
        <w:rPr>
          <w:szCs w:val="20"/>
        </w:rPr>
        <w:br/>
        <w:t xml:space="preserve">3 835,27 руб./Гкал) × 2% = 4 003 тыс. руб. </w:t>
      </w:r>
    </w:p>
    <w:p w14:paraId="0F5C3D1E" w14:textId="77777777" w:rsidR="009D04B6" w:rsidRPr="009D04B6" w:rsidRDefault="009D04B6" w:rsidP="009D04B6">
      <w:pPr>
        <w:tabs>
          <w:tab w:val="left" w:pos="1890"/>
        </w:tabs>
        <w:ind w:firstLine="709"/>
        <w:jc w:val="both"/>
        <w:rPr>
          <w:szCs w:val="20"/>
        </w:rPr>
      </w:pPr>
      <w:r w:rsidRPr="009D04B6">
        <w:rPr>
          <w:szCs w:val="20"/>
        </w:rPr>
        <w:t xml:space="preserve">Фактический резерв по сомнительным долгам ООО «ТК «Актив» </w:t>
      </w:r>
      <w:r w:rsidRPr="009D04B6">
        <w:rPr>
          <w:szCs w:val="20"/>
        </w:rPr>
        <w:br/>
        <w:t xml:space="preserve">за 2021 год по категории потребителей «Население» составляет </w:t>
      </w:r>
      <w:r w:rsidRPr="009D04B6">
        <w:rPr>
          <w:szCs w:val="20"/>
        </w:rPr>
        <w:br/>
      </w:r>
      <w:r w:rsidRPr="009D04B6">
        <w:rPr>
          <w:b/>
          <w:szCs w:val="20"/>
        </w:rPr>
        <w:t>4 003 тыс. руб.</w:t>
      </w:r>
      <w:r w:rsidRPr="009D04B6">
        <w:rPr>
          <w:szCs w:val="20"/>
        </w:rPr>
        <w:t xml:space="preserve"> и предлагается к включению в НВВ предприятия на 2023 год. </w:t>
      </w:r>
    </w:p>
    <w:p w14:paraId="60A15C0C" w14:textId="77777777" w:rsidR="009D04B6" w:rsidRPr="009D04B6" w:rsidRDefault="009D04B6" w:rsidP="009D04B6">
      <w:pPr>
        <w:ind w:firstLine="709"/>
        <w:jc w:val="both"/>
      </w:pPr>
      <w:r w:rsidRPr="009D04B6">
        <w:t>Корректировка предложения предприятия отсутствует.</w:t>
      </w:r>
    </w:p>
    <w:p w14:paraId="29552DE3" w14:textId="77777777" w:rsidR="009D04B6" w:rsidRPr="009D04B6" w:rsidRDefault="009D04B6" w:rsidP="009D04B6">
      <w:pPr>
        <w:rPr>
          <w:lang w:eastAsia="en-US"/>
        </w:rPr>
      </w:pPr>
    </w:p>
    <w:p w14:paraId="43CE2073" w14:textId="77777777" w:rsidR="009D04B6" w:rsidRPr="009D04B6" w:rsidRDefault="009D04B6" w:rsidP="009D04B6">
      <w:pPr>
        <w:keepNext/>
        <w:spacing w:line="360" w:lineRule="auto"/>
        <w:jc w:val="center"/>
        <w:outlineLvl w:val="1"/>
        <w:rPr>
          <w:b/>
          <w:sz w:val="28"/>
          <w:szCs w:val="20"/>
        </w:rPr>
      </w:pPr>
      <w:r w:rsidRPr="009D04B6">
        <w:rPr>
          <w:b/>
          <w:sz w:val="28"/>
          <w:szCs w:val="20"/>
        </w:rPr>
        <w:t>Амортизация</w:t>
      </w:r>
    </w:p>
    <w:p w14:paraId="55BFC473" w14:textId="77777777" w:rsidR="009D04B6" w:rsidRPr="009D04B6" w:rsidRDefault="009D04B6" w:rsidP="009D04B6">
      <w:pPr>
        <w:ind w:firstLine="720"/>
        <w:jc w:val="both"/>
      </w:pPr>
    </w:p>
    <w:p w14:paraId="38E06677" w14:textId="77777777" w:rsidR="009D04B6" w:rsidRPr="009D04B6" w:rsidRDefault="009D04B6" w:rsidP="009D04B6">
      <w:pPr>
        <w:tabs>
          <w:tab w:val="left" w:pos="1890"/>
        </w:tabs>
        <w:ind w:firstLine="709"/>
        <w:jc w:val="both"/>
        <w:rPr>
          <w:bCs/>
        </w:rPr>
      </w:pPr>
      <w:r w:rsidRPr="009D04B6">
        <w:rPr>
          <w:bCs/>
        </w:rPr>
        <w:t xml:space="preserve">По данной статье ООО «ТК «Актив» заявлены расходы в сумме </w:t>
      </w:r>
      <w:r w:rsidRPr="009D04B6">
        <w:rPr>
          <w:bCs/>
        </w:rPr>
        <w:br/>
        <w:t>8 751 тыс. руб. (стр. 64 том 8).</w:t>
      </w:r>
    </w:p>
    <w:p w14:paraId="13C7B248" w14:textId="77777777" w:rsidR="009D04B6" w:rsidRPr="009D04B6" w:rsidRDefault="009D04B6" w:rsidP="009D04B6">
      <w:pPr>
        <w:tabs>
          <w:tab w:val="left" w:pos="1890"/>
        </w:tabs>
        <w:ind w:firstLine="709"/>
        <w:jc w:val="both"/>
      </w:pPr>
      <w:r w:rsidRPr="009D04B6">
        <w:t>В качестве обосновывающих документов представлены:</w:t>
      </w:r>
    </w:p>
    <w:p w14:paraId="6F0F3FD5" w14:textId="77777777" w:rsidR="009D04B6" w:rsidRPr="009D04B6" w:rsidRDefault="009D04B6" w:rsidP="009D04B6">
      <w:pPr>
        <w:tabs>
          <w:tab w:val="left" w:pos="1890"/>
        </w:tabs>
        <w:ind w:firstLine="709"/>
        <w:jc w:val="both"/>
      </w:pPr>
      <w:r w:rsidRPr="009D04B6">
        <w:t>Расчет амортизационных отчислений на 2023 год по концессионным котельным № 17, 18, 25, 29, 31, 35, 41 на сумму 1</w:t>
      </w:r>
      <w:r w:rsidRPr="009D04B6">
        <w:rPr>
          <w:bCs/>
        </w:rPr>
        <w:t> 256 тыс. руб.</w:t>
      </w:r>
      <w:r w:rsidRPr="009D04B6">
        <w:t xml:space="preserve"> (стр. 162-173 том 2). </w:t>
      </w:r>
    </w:p>
    <w:p w14:paraId="3710B9C1" w14:textId="77777777" w:rsidR="009D04B6" w:rsidRPr="009D04B6" w:rsidRDefault="009D04B6" w:rsidP="009D04B6">
      <w:pPr>
        <w:tabs>
          <w:tab w:val="left" w:pos="1890"/>
        </w:tabs>
        <w:ind w:firstLine="709"/>
        <w:jc w:val="both"/>
      </w:pPr>
      <w:r w:rsidRPr="009D04B6">
        <w:t>Расчет амортизационных отчислений на 2023 год по собственному имуществу на сумму 2</w:t>
      </w:r>
      <w:r w:rsidRPr="009D04B6">
        <w:rPr>
          <w:bCs/>
        </w:rPr>
        <w:t> 127 тыс. руб.</w:t>
      </w:r>
      <w:r w:rsidRPr="009D04B6">
        <w:t xml:space="preserve"> (стр. 159-161 том 2).</w:t>
      </w:r>
    </w:p>
    <w:p w14:paraId="17B2DFD5" w14:textId="77777777" w:rsidR="009D04B6" w:rsidRPr="009D04B6" w:rsidRDefault="009D04B6" w:rsidP="009D04B6">
      <w:pPr>
        <w:tabs>
          <w:tab w:val="left" w:pos="1890"/>
        </w:tabs>
        <w:ind w:firstLine="709"/>
        <w:jc w:val="both"/>
      </w:pPr>
      <w:r w:rsidRPr="009D04B6">
        <w:t xml:space="preserve">Расчет амортизационных отчислений на 2023 год по вновь вводимому оборудованию (инвестиционная программа) на сумму 5 368 тыс. руб. </w:t>
      </w:r>
      <w:r w:rsidRPr="009D04B6">
        <w:br/>
        <w:t>(стр. 151-157 том 2).</w:t>
      </w:r>
    </w:p>
    <w:p w14:paraId="4441A321" w14:textId="77777777" w:rsidR="009D04B6" w:rsidRPr="009D04B6" w:rsidRDefault="009D04B6" w:rsidP="009D04B6">
      <w:pPr>
        <w:tabs>
          <w:tab w:val="left" w:pos="1890"/>
        </w:tabs>
        <w:ind w:firstLine="709"/>
        <w:jc w:val="both"/>
      </w:pPr>
      <w:r w:rsidRPr="009D04B6">
        <w:t>Акт ввода в эксплуатацию котла КВм-1,16 № 5 от 30.11.2021 котельная № 41 (стр. 1-2 том 8).</w:t>
      </w:r>
    </w:p>
    <w:p w14:paraId="251BFE09" w14:textId="77777777" w:rsidR="009D04B6" w:rsidRPr="009D04B6" w:rsidRDefault="009D04B6" w:rsidP="009D04B6">
      <w:pPr>
        <w:tabs>
          <w:tab w:val="left" w:pos="1890"/>
        </w:tabs>
        <w:ind w:firstLine="709"/>
        <w:jc w:val="both"/>
      </w:pPr>
      <w:r w:rsidRPr="009D04B6">
        <w:t>Акт ввода в эксплуатацию котла КВм-1,16 № 6 от 30.11.2021 котельная № 41 (стр. 2-3 том 8).</w:t>
      </w:r>
    </w:p>
    <w:p w14:paraId="3DED58F7" w14:textId="77777777" w:rsidR="009D04B6" w:rsidRPr="009D04B6" w:rsidRDefault="009D04B6" w:rsidP="009D04B6">
      <w:pPr>
        <w:tabs>
          <w:tab w:val="left" w:pos="1890"/>
        </w:tabs>
        <w:ind w:firstLine="709"/>
        <w:jc w:val="both"/>
      </w:pPr>
      <w:r w:rsidRPr="009D04B6">
        <w:lastRenderedPageBreak/>
        <w:t>Акт ввода в эксплуатацию котла КВм-1,16 № 7 от 30.11.2021 котельная № 41 (стр. 3-4 том 8).</w:t>
      </w:r>
    </w:p>
    <w:p w14:paraId="557AD053" w14:textId="77777777" w:rsidR="009D04B6" w:rsidRPr="009D04B6" w:rsidRDefault="009D04B6" w:rsidP="009D04B6">
      <w:pPr>
        <w:tabs>
          <w:tab w:val="left" w:pos="1890"/>
        </w:tabs>
        <w:ind w:firstLine="709"/>
        <w:jc w:val="both"/>
      </w:pPr>
      <w:r w:rsidRPr="009D04B6">
        <w:t>Акт ввода в эксплуатацию котла КВм-1,16 № 8 от 30.11.2021 котельная № 41 (стр. 4-5 том 8).</w:t>
      </w:r>
    </w:p>
    <w:p w14:paraId="6396DCC3" w14:textId="77777777" w:rsidR="009D04B6" w:rsidRPr="009D04B6" w:rsidRDefault="009D04B6" w:rsidP="009D04B6">
      <w:pPr>
        <w:tabs>
          <w:tab w:val="left" w:pos="1890"/>
        </w:tabs>
        <w:ind w:firstLine="709"/>
        <w:jc w:val="both"/>
      </w:pPr>
      <w:r w:rsidRPr="009D04B6">
        <w:t xml:space="preserve">Акт ввода в эксплуатацию насосного агрегата сетевого Pedrollo </w:t>
      </w:r>
      <w:r w:rsidRPr="009D04B6">
        <w:br/>
        <w:t>F80/160А № 1 от 30.11.2021 котельная № 29 (стр. 6 том 8).</w:t>
      </w:r>
    </w:p>
    <w:p w14:paraId="2DA01229" w14:textId="77777777" w:rsidR="009D04B6" w:rsidRPr="009D04B6" w:rsidRDefault="009D04B6" w:rsidP="009D04B6">
      <w:pPr>
        <w:tabs>
          <w:tab w:val="left" w:pos="1890"/>
        </w:tabs>
        <w:ind w:firstLine="709"/>
        <w:jc w:val="both"/>
      </w:pPr>
      <w:r w:rsidRPr="009D04B6">
        <w:t xml:space="preserve">Акт ввода в эксплуатацию насосного агрегата сетевого Pedrollo </w:t>
      </w:r>
      <w:r w:rsidRPr="009D04B6">
        <w:br/>
        <w:t>F80/160А № 2 от 30.11.2021 котельная № 29 (стр. 7 том 8).</w:t>
      </w:r>
    </w:p>
    <w:p w14:paraId="70E58941" w14:textId="77777777" w:rsidR="009D04B6" w:rsidRPr="009D04B6" w:rsidRDefault="009D04B6" w:rsidP="009D04B6">
      <w:pPr>
        <w:tabs>
          <w:tab w:val="left" w:pos="1890"/>
        </w:tabs>
        <w:ind w:firstLine="709"/>
        <w:jc w:val="both"/>
      </w:pPr>
      <w:r w:rsidRPr="009D04B6">
        <w:t xml:space="preserve">Акт ввода в эксплуатацию насосного агрегата подпиточного Pedrollo </w:t>
      </w:r>
      <w:r w:rsidRPr="009D04B6">
        <w:br/>
        <w:t>F32/160А № 1 от 30.11.2021 котельная № 29 (стр. 8 том 8).</w:t>
      </w:r>
    </w:p>
    <w:p w14:paraId="30CF8511" w14:textId="77777777" w:rsidR="009D04B6" w:rsidRPr="009D04B6" w:rsidRDefault="009D04B6" w:rsidP="009D04B6">
      <w:pPr>
        <w:tabs>
          <w:tab w:val="left" w:pos="1890"/>
        </w:tabs>
        <w:ind w:firstLine="709"/>
        <w:jc w:val="both"/>
      </w:pPr>
      <w:r w:rsidRPr="009D04B6">
        <w:t xml:space="preserve">Акт ввода в эксплуатацию насосного агрегата подпиточного Pedrollo </w:t>
      </w:r>
      <w:r w:rsidRPr="009D04B6">
        <w:br/>
        <w:t>F 32/160А №2 от 30.11.2021г котельная № 29 (стр.9 том 8).</w:t>
      </w:r>
    </w:p>
    <w:p w14:paraId="243099CB"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MCI-G18,5/P22-4 на насос Pedrollo F80/160А №1 от 30.11.2021 котельная № 29 (стр. 10 том 8).</w:t>
      </w:r>
    </w:p>
    <w:p w14:paraId="7788D88F" w14:textId="77777777" w:rsidR="009D04B6" w:rsidRPr="009D04B6" w:rsidRDefault="009D04B6" w:rsidP="009D04B6">
      <w:pPr>
        <w:tabs>
          <w:tab w:val="left" w:pos="1890"/>
        </w:tabs>
        <w:ind w:firstLine="709"/>
        <w:jc w:val="both"/>
      </w:pPr>
      <w:r w:rsidRPr="009D04B6">
        <w:t xml:space="preserve">Акт ввода в эксплуатацию преобразователь частотный «INSTAR» серия MCI-G18,5/P22-4 на насос Pedrollo F80/160А № 2 от 30.11.2021 котельная </w:t>
      </w:r>
      <w:r w:rsidRPr="009D04B6">
        <w:br/>
        <w:t>№ 29 (стр. 11 том 8).</w:t>
      </w:r>
    </w:p>
    <w:p w14:paraId="57E8E1A8" w14:textId="77777777" w:rsidR="009D04B6" w:rsidRPr="009D04B6" w:rsidRDefault="009D04B6" w:rsidP="009D04B6">
      <w:pPr>
        <w:tabs>
          <w:tab w:val="left" w:pos="1890"/>
        </w:tabs>
        <w:ind w:firstLine="709"/>
        <w:jc w:val="both"/>
      </w:pPr>
      <w:r w:rsidRPr="009D04B6">
        <w:t xml:space="preserve">Акт ввода в эксплуатацию преобразователь частотный «INSTAR» серия MCI-G4-4В на насос Pedrollo F32/160А № 1 от 30.11.2021 котельная № 29 </w:t>
      </w:r>
      <w:r w:rsidRPr="009D04B6">
        <w:br/>
        <w:t>(стр. 12 том 8).</w:t>
      </w:r>
    </w:p>
    <w:p w14:paraId="1C25BFAD" w14:textId="77777777" w:rsidR="009D04B6" w:rsidRPr="009D04B6" w:rsidRDefault="009D04B6" w:rsidP="009D04B6">
      <w:pPr>
        <w:tabs>
          <w:tab w:val="left" w:pos="1890"/>
        </w:tabs>
        <w:ind w:firstLine="709"/>
        <w:jc w:val="both"/>
      </w:pPr>
      <w:r w:rsidRPr="009D04B6">
        <w:t xml:space="preserve">Акт ввода в эксплуатацию преобразователь частотный «INSTAR» серия MCI-G4-4В на насос Pedrollo F32/160А № 2 от 30.11.2021 котельная № 29 </w:t>
      </w:r>
      <w:r w:rsidRPr="009D04B6">
        <w:br/>
        <w:t>(стр. 13 том 8).</w:t>
      </w:r>
    </w:p>
    <w:p w14:paraId="6F371AEC" w14:textId="77777777" w:rsidR="009D04B6" w:rsidRPr="009D04B6" w:rsidRDefault="009D04B6" w:rsidP="009D04B6">
      <w:pPr>
        <w:tabs>
          <w:tab w:val="left" w:pos="1890"/>
        </w:tabs>
        <w:ind w:firstLine="709"/>
        <w:jc w:val="both"/>
      </w:pPr>
      <w:r w:rsidRPr="009D04B6">
        <w:t>Акт ввода в эксплуатацию электронного преобразователя солей жесткости котельная № 17 от 15.11.2021 (стр. 14 том 8).</w:t>
      </w:r>
    </w:p>
    <w:p w14:paraId="3010D016" w14:textId="77777777" w:rsidR="009D04B6" w:rsidRPr="009D04B6" w:rsidRDefault="009D04B6" w:rsidP="009D04B6">
      <w:pPr>
        <w:tabs>
          <w:tab w:val="left" w:pos="1890"/>
        </w:tabs>
        <w:ind w:firstLine="709"/>
        <w:jc w:val="both"/>
      </w:pPr>
      <w:r w:rsidRPr="009D04B6">
        <w:t>Акт ввода в эксплуатацию электронного преобразователя солей жесткости котельная № 18 от 15.11.2021 (стр. 15 том 8).</w:t>
      </w:r>
    </w:p>
    <w:p w14:paraId="100BBBAE" w14:textId="77777777" w:rsidR="009D04B6" w:rsidRPr="009D04B6" w:rsidRDefault="009D04B6" w:rsidP="009D04B6">
      <w:pPr>
        <w:tabs>
          <w:tab w:val="left" w:pos="1890"/>
        </w:tabs>
        <w:ind w:firstLine="709"/>
        <w:jc w:val="both"/>
      </w:pPr>
      <w:r w:rsidRPr="009D04B6">
        <w:t>Акт ввода в эксплуатацию электронного преобразователя солей жесткости котельная № 25 № 1, № 2 от 15.11.2021 (стр. 16 том 8).</w:t>
      </w:r>
    </w:p>
    <w:p w14:paraId="2D2BB3F7" w14:textId="77777777" w:rsidR="009D04B6" w:rsidRPr="009D04B6" w:rsidRDefault="009D04B6" w:rsidP="009D04B6">
      <w:pPr>
        <w:tabs>
          <w:tab w:val="left" w:pos="1890"/>
        </w:tabs>
        <w:ind w:firstLine="709"/>
        <w:jc w:val="both"/>
      </w:pPr>
      <w:r w:rsidRPr="009D04B6">
        <w:t>Акт ввода в эксплуатацию электронного преобразователя солей жесткости котельная № 29 от 15.11.2021 (стр. 17 том 8).</w:t>
      </w:r>
    </w:p>
    <w:p w14:paraId="00A3D597" w14:textId="77777777" w:rsidR="009D04B6" w:rsidRPr="009D04B6" w:rsidRDefault="009D04B6" w:rsidP="009D04B6">
      <w:pPr>
        <w:tabs>
          <w:tab w:val="left" w:pos="1890"/>
        </w:tabs>
        <w:ind w:firstLine="709"/>
        <w:jc w:val="both"/>
      </w:pPr>
      <w:r w:rsidRPr="009D04B6">
        <w:t>Акт ввода в эксплуатацию электронного преобразователя солей жесткости котельная № 31 от 15.11.2021 (стр. 18 том 8).</w:t>
      </w:r>
    </w:p>
    <w:p w14:paraId="2845A094" w14:textId="77777777" w:rsidR="009D04B6" w:rsidRPr="009D04B6" w:rsidRDefault="009D04B6" w:rsidP="009D04B6">
      <w:pPr>
        <w:tabs>
          <w:tab w:val="left" w:pos="1890"/>
        </w:tabs>
        <w:ind w:firstLine="709"/>
        <w:jc w:val="both"/>
      </w:pPr>
      <w:r w:rsidRPr="009D04B6">
        <w:t>Акт ввода в эксплуатацию электронного преобразователя солей жесткости котельная № 35 от 15.11.2021 (стр. 19 том 8).</w:t>
      </w:r>
    </w:p>
    <w:p w14:paraId="122E1361" w14:textId="77777777" w:rsidR="009D04B6" w:rsidRPr="009D04B6" w:rsidRDefault="009D04B6" w:rsidP="009D04B6">
      <w:pPr>
        <w:tabs>
          <w:tab w:val="left" w:pos="1890"/>
        </w:tabs>
        <w:ind w:firstLine="709"/>
        <w:jc w:val="both"/>
      </w:pPr>
      <w:r w:rsidRPr="009D04B6">
        <w:t>Акт ввода в эксплуатацию электронного преобразователя солей жесткости котельная № 41 № 1, № 2 от 15.11.2021 (стр. 20 том 8).</w:t>
      </w:r>
    </w:p>
    <w:p w14:paraId="0CAA2567" w14:textId="77777777" w:rsidR="009D04B6" w:rsidRPr="009D04B6" w:rsidRDefault="009D04B6" w:rsidP="009D04B6">
      <w:pPr>
        <w:tabs>
          <w:tab w:val="left" w:pos="1890"/>
        </w:tabs>
        <w:ind w:firstLine="709"/>
        <w:jc w:val="both"/>
      </w:pPr>
      <w:r w:rsidRPr="009D04B6">
        <w:t>Акт ввода в эксплуатацию дымовой трубы от 15.07.2021 котельная № 29 (стр. 21 том 8).</w:t>
      </w:r>
    </w:p>
    <w:p w14:paraId="7669A23D" w14:textId="77777777" w:rsidR="009D04B6" w:rsidRPr="009D04B6" w:rsidRDefault="009D04B6" w:rsidP="009D04B6">
      <w:pPr>
        <w:tabs>
          <w:tab w:val="left" w:pos="1890"/>
        </w:tabs>
        <w:ind w:firstLine="709"/>
        <w:jc w:val="both"/>
      </w:pPr>
      <w:r w:rsidRPr="009D04B6">
        <w:t>Акт ввода в эксплуатацию насосного агрегата сетевого Pedrollo F100/160А № 1 от 30.11.2021 котельная № 17 (стр.22 том 8).</w:t>
      </w:r>
    </w:p>
    <w:p w14:paraId="4D820119" w14:textId="77777777" w:rsidR="009D04B6" w:rsidRPr="009D04B6" w:rsidRDefault="009D04B6" w:rsidP="009D04B6">
      <w:pPr>
        <w:tabs>
          <w:tab w:val="left" w:pos="1890"/>
        </w:tabs>
        <w:ind w:firstLine="709"/>
        <w:jc w:val="both"/>
      </w:pPr>
      <w:r w:rsidRPr="009D04B6">
        <w:t>Акт ввода в эксплуатацию насосного агрегата сетевого Pedrollo F100/160А № 2 от 30.11.2021 котельная № 17 (стр. 23 том 8).</w:t>
      </w:r>
    </w:p>
    <w:p w14:paraId="0F70F2C7" w14:textId="77777777" w:rsidR="009D04B6" w:rsidRPr="009D04B6" w:rsidRDefault="009D04B6" w:rsidP="009D04B6">
      <w:pPr>
        <w:tabs>
          <w:tab w:val="left" w:pos="1890"/>
        </w:tabs>
        <w:ind w:firstLine="709"/>
        <w:jc w:val="both"/>
      </w:pPr>
      <w:r w:rsidRPr="009D04B6">
        <w:t>Акт ввода в эксплуатацию насосного агрегата подпиточного Pedrollo F50/200C № 1 от 30.11.2021 котельная №17 (стр. 24 том 8).</w:t>
      </w:r>
    </w:p>
    <w:p w14:paraId="7B1E75D6" w14:textId="77777777" w:rsidR="009D04B6" w:rsidRPr="009D04B6" w:rsidRDefault="009D04B6" w:rsidP="009D04B6">
      <w:pPr>
        <w:tabs>
          <w:tab w:val="left" w:pos="1890"/>
        </w:tabs>
        <w:ind w:firstLine="709"/>
        <w:jc w:val="both"/>
      </w:pPr>
      <w:r w:rsidRPr="009D04B6">
        <w:t>Акт ввода в эксплуатацию насосного агрегата подпиточного Pedrollo F50/200C № 2 от 30.11.2021 котельная № 17 (стр. 25 том 8).</w:t>
      </w:r>
    </w:p>
    <w:p w14:paraId="5A9B7FC3"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MCI-G37/P45-4 на насос Pedrollo F100/200А № 1 от 30.11.2021 котельная № 17 (стр. 26 том 8).</w:t>
      </w:r>
    </w:p>
    <w:p w14:paraId="1A8140C5"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MCI-G37/P45-4 на насос Pedrollo F100/200А № 2 от 30.11.2021 котельная № 17 (стр. 27 том 8).</w:t>
      </w:r>
    </w:p>
    <w:p w14:paraId="6B9E92BD" w14:textId="77777777" w:rsidR="009D04B6" w:rsidRPr="009D04B6" w:rsidRDefault="009D04B6" w:rsidP="009D04B6">
      <w:pPr>
        <w:tabs>
          <w:tab w:val="left" w:pos="1890"/>
        </w:tabs>
        <w:ind w:firstLine="709"/>
        <w:jc w:val="both"/>
      </w:pPr>
      <w:r w:rsidRPr="009D04B6">
        <w:t xml:space="preserve">Акт ввода в эксплуатацию преобразователь частотный «INSTAR» серия MCI-G7,5/P11-4В на насос Pedrollo F50/200C № 1 от 30.11.2021 котельная </w:t>
      </w:r>
      <w:r w:rsidRPr="009D04B6">
        <w:br/>
        <w:t>№ 17 (стр. 28 том 8).</w:t>
      </w:r>
    </w:p>
    <w:p w14:paraId="3D70604F" w14:textId="77777777" w:rsidR="009D04B6" w:rsidRPr="009D04B6" w:rsidRDefault="009D04B6" w:rsidP="009D04B6">
      <w:pPr>
        <w:tabs>
          <w:tab w:val="left" w:pos="1890"/>
        </w:tabs>
        <w:ind w:firstLine="709"/>
        <w:jc w:val="both"/>
      </w:pPr>
      <w:r w:rsidRPr="009D04B6">
        <w:lastRenderedPageBreak/>
        <w:t xml:space="preserve">Акт ввода в эксплуатацию преобразователь частотный «INSTAR» серия MCI-G7,5/P11-4В на насос Pedrollo F50/200C № 2 от 30.11.2021 котельная </w:t>
      </w:r>
      <w:r w:rsidRPr="009D04B6">
        <w:br/>
        <w:t>№ 17 (стр. 29 том 8).</w:t>
      </w:r>
    </w:p>
    <w:p w14:paraId="1B2B9616"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MCI-G37/P45-4 на насос Pedrollo F100/200А № 1 от 01.11.2021 котельная № 41 (стр. 30 том 8).</w:t>
      </w:r>
    </w:p>
    <w:p w14:paraId="7229863B"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MCI-G37/P45-4 на насос Pedrollo F100/200А № 2 от 01.11.2021 котельная № 41 (стр. 31 том 8).</w:t>
      </w:r>
    </w:p>
    <w:p w14:paraId="3E0F8723"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MCI-G15/P18,5-4ВF на насос ГВС Pedrollo F50/200А № 1 от 01.11.2021 котельная № 41 (стр. 32 том 8).</w:t>
      </w:r>
    </w:p>
    <w:p w14:paraId="74C00D5F"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MCI-G15/P18,5-4ВF на насос ГВС Pedrollo F50/200А № 2 от 01.11.2021 котельная № 41 (стр. 33 том 8).</w:t>
      </w:r>
    </w:p>
    <w:p w14:paraId="06CDF68B"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MCI-G11/P15-4ВF на насос подпиточный Pedrollo № 2 от 01.11.2021 котельная № 41 (стр. 34 том 8).</w:t>
      </w:r>
    </w:p>
    <w:p w14:paraId="2677DDE2" w14:textId="77777777" w:rsidR="009D04B6" w:rsidRPr="009D04B6" w:rsidRDefault="009D04B6" w:rsidP="009D04B6">
      <w:pPr>
        <w:tabs>
          <w:tab w:val="left" w:pos="1890"/>
        </w:tabs>
        <w:ind w:firstLine="709"/>
        <w:jc w:val="both"/>
      </w:pPr>
      <w:r w:rsidRPr="009D04B6">
        <w:t>Акт ввода в эксплуатацию котла КВм-1,16 № 5 от 30.11.2021 котельная № 18 (стр. 35-36 том 8).</w:t>
      </w:r>
    </w:p>
    <w:p w14:paraId="5F87E118" w14:textId="77777777" w:rsidR="009D04B6" w:rsidRPr="009D04B6" w:rsidRDefault="009D04B6" w:rsidP="009D04B6">
      <w:pPr>
        <w:tabs>
          <w:tab w:val="left" w:pos="1890"/>
        </w:tabs>
        <w:ind w:firstLine="709"/>
        <w:jc w:val="both"/>
      </w:pPr>
      <w:r w:rsidRPr="009D04B6">
        <w:t xml:space="preserve">Акт ввода в эксплуатацию насосного агрегата ГВС Pedrollo F50/200C </w:t>
      </w:r>
      <w:r w:rsidRPr="009D04B6">
        <w:br/>
        <w:t>№ 1 от 30.11.2021 котельная № 35 (стр. 37 том 8).</w:t>
      </w:r>
    </w:p>
    <w:p w14:paraId="7AD3462F" w14:textId="77777777" w:rsidR="009D04B6" w:rsidRPr="009D04B6" w:rsidRDefault="009D04B6" w:rsidP="009D04B6">
      <w:pPr>
        <w:tabs>
          <w:tab w:val="left" w:pos="1890"/>
        </w:tabs>
        <w:ind w:firstLine="709"/>
        <w:jc w:val="both"/>
      </w:pPr>
      <w:r w:rsidRPr="009D04B6">
        <w:t xml:space="preserve">Акт ввода в эксплуатацию насосного агрегата ГВС Pedrollo F50/200C </w:t>
      </w:r>
      <w:r w:rsidRPr="009D04B6">
        <w:br/>
        <w:t>№ 2 от 30.11.2021 котельная № 35 (стр. 38 том 8).</w:t>
      </w:r>
    </w:p>
    <w:p w14:paraId="16386B91" w14:textId="77777777" w:rsidR="009D04B6" w:rsidRPr="009D04B6" w:rsidRDefault="009D04B6" w:rsidP="009D04B6">
      <w:pPr>
        <w:tabs>
          <w:tab w:val="left" w:pos="1890"/>
        </w:tabs>
        <w:ind w:firstLine="709"/>
        <w:jc w:val="both"/>
      </w:pPr>
      <w:r w:rsidRPr="009D04B6">
        <w:t xml:space="preserve">Акт ввода в эксплуатацию преобразователь частотный «INSTAR» серия MCI-G18,5/P22-4 на насос Pedrollo F50/200С № 1 от 30.11.2021 котельная </w:t>
      </w:r>
      <w:r w:rsidRPr="009D04B6">
        <w:br/>
        <w:t>№ 35 (стр. 39 том 8).</w:t>
      </w:r>
    </w:p>
    <w:p w14:paraId="0D836223" w14:textId="77777777" w:rsidR="009D04B6" w:rsidRPr="009D04B6" w:rsidRDefault="009D04B6" w:rsidP="009D04B6">
      <w:pPr>
        <w:tabs>
          <w:tab w:val="left" w:pos="1890"/>
        </w:tabs>
        <w:ind w:firstLine="709"/>
        <w:jc w:val="both"/>
      </w:pPr>
      <w:r w:rsidRPr="009D04B6">
        <w:t xml:space="preserve">Акт ввода в эксплуатацию преобразователь частотный «INSTAR» серия MCI-G18,5/P22-4 на насос Pedrollo F50/200С № 2 от 30.11.2021 котельная </w:t>
      </w:r>
      <w:r w:rsidRPr="009D04B6">
        <w:br/>
        <w:t>№ 35 (стр. 40 том 8).</w:t>
      </w:r>
    </w:p>
    <w:p w14:paraId="04587EA2"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MCI-G37/P45-4 на насос Pedrollo F100/200А № 1 от 30.11.2021 котельная № 35 (стр. 41 том 8).</w:t>
      </w:r>
    </w:p>
    <w:p w14:paraId="51FEBCE1"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MCI-G37/P45-4 на насос Pedrollo F100/200А № 2 от 30.11.2021 котельная № 35 (стр. 42 том 8).</w:t>
      </w:r>
    </w:p>
    <w:p w14:paraId="34A0EE23"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MCI-G22/P30-4 на насос Pedrollo F80/200В № 1 от 15.10.2021 котельная № 18 (стр. 43 том 8).</w:t>
      </w:r>
    </w:p>
    <w:p w14:paraId="1CDC8BDC"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MCI-G22/P30-4 на насос Pedrollo F80/200В № 2 от 15.10.2021 котельная № 18 (стр. 44 том 8).</w:t>
      </w:r>
    </w:p>
    <w:p w14:paraId="53EE33EA" w14:textId="77777777" w:rsidR="009D04B6" w:rsidRPr="009D04B6" w:rsidRDefault="009D04B6" w:rsidP="009D04B6">
      <w:pPr>
        <w:tabs>
          <w:tab w:val="left" w:pos="1890"/>
        </w:tabs>
        <w:ind w:firstLine="709"/>
        <w:jc w:val="both"/>
      </w:pPr>
      <w:r w:rsidRPr="009D04B6">
        <w:t xml:space="preserve">Акт ввода в эксплуатацию котла от 30.11.2021 котельная № 31 </w:t>
      </w:r>
      <w:r w:rsidRPr="009D04B6">
        <w:br/>
        <w:t>(стр. 45-46 том 8).</w:t>
      </w:r>
    </w:p>
    <w:p w14:paraId="744A6C4D" w14:textId="77777777" w:rsidR="009D04B6" w:rsidRPr="009D04B6" w:rsidRDefault="009D04B6" w:rsidP="009D04B6">
      <w:pPr>
        <w:tabs>
          <w:tab w:val="left" w:pos="1890"/>
        </w:tabs>
        <w:ind w:firstLine="709"/>
        <w:jc w:val="both"/>
      </w:pPr>
      <w:r w:rsidRPr="009D04B6">
        <w:t>Акт ввода в эксплуатацию насосного агрегата сетевого Pedrollo 80/160А № 1 от 15.12.2021 котельная НФС (стр. 47 том 8).</w:t>
      </w:r>
    </w:p>
    <w:p w14:paraId="6629AD12" w14:textId="77777777" w:rsidR="009D04B6" w:rsidRPr="009D04B6" w:rsidRDefault="009D04B6" w:rsidP="009D04B6">
      <w:pPr>
        <w:tabs>
          <w:tab w:val="left" w:pos="1890"/>
        </w:tabs>
        <w:ind w:firstLine="709"/>
        <w:jc w:val="both"/>
      </w:pPr>
      <w:r w:rsidRPr="009D04B6">
        <w:t>Акт ввода в эксплуатацию насосного агрегата сетевого Pedrollo F80/160А № 2 от 15.12.2021 котельная НФС (стр. 48 том 8).</w:t>
      </w:r>
    </w:p>
    <w:p w14:paraId="67E18957"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MCI-G2,5 кВт 5.1А № 1 от 15.12.2021 котельная НФС (стр. 49 том 8).</w:t>
      </w:r>
    </w:p>
    <w:p w14:paraId="525ECDD5"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MCI-G2,5 кВт 5.1А № 2 от 15.12.2021 котельная НФС (стр. 50 том 8).</w:t>
      </w:r>
    </w:p>
    <w:p w14:paraId="1A0B4E8E" w14:textId="77777777" w:rsidR="009D04B6" w:rsidRPr="009D04B6" w:rsidRDefault="009D04B6" w:rsidP="009D04B6">
      <w:pPr>
        <w:tabs>
          <w:tab w:val="left" w:pos="1890"/>
        </w:tabs>
        <w:ind w:firstLine="709"/>
        <w:jc w:val="both"/>
      </w:pPr>
      <w:r w:rsidRPr="009D04B6">
        <w:t>Акт ввода в эксплуатацию электронного преобразователя солей жесткости котельная НФС от 30.12.2021 (стр. 51 том 8).</w:t>
      </w:r>
    </w:p>
    <w:p w14:paraId="3ED15FD3" w14:textId="77777777" w:rsidR="009D04B6" w:rsidRPr="009D04B6" w:rsidRDefault="009D04B6" w:rsidP="009D04B6">
      <w:pPr>
        <w:tabs>
          <w:tab w:val="left" w:pos="1890"/>
        </w:tabs>
        <w:ind w:firstLine="709"/>
        <w:jc w:val="both"/>
      </w:pPr>
      <w:r w:rsidRPr="009D04B6">
        <w:t>Акт ввода в эксплуатацию электронного преобразователя солей жесткости котельная НФС от 15.12.2021 (стр. 52 том 8).</w:t>
      </w:r>
    </w:p>
    <w:p w14:paraId="0155EB03" w14:textId="77777777" w:rsidR="009D04B6" w:rsidRPr="009D04B6" w:rsidRDefault="009D04B6" w:rsidP="009D04B6">
      <w:pPr>
        <w:tabs>
          <w:tab w:val="left" w:pos="1890"/>
        </w:tabs>
        <w:ind w:firstLine="709"/>
        <w:jc w:val="both"/>
      </w:pPr>
      <w:r w:rsidRPr="009D04B6">
        <w:t>Акт ввода в эксплуатацию насосного агрегата подпиточного Pedrollo F32/160С № 1 от 15.12.2021 котельная № 43 (стр. 53 том 8).</w:t>
      </w:r>
    </w:p>
    <w:p w14:paraId="58257EE5" w14:textId="77777777" w:rsidR="009D04B6" w:rsidRPr="009D04B6" w:rsidRDefault="009D04B6" w:rsidP="009D04B6">
      <w:pPr>
        <w:tabs>
          <w:tab w:val="left" w:pos="1890"/>
        </w:tabs>
        <w:ind w:firstLine="709"/>
        <w:jc w:val="both"/>
      </w:pPr>
      <w:r w:rsidRPr="009D04B6">
        <w:t>Акт ввода в эксплуатацию насосного агрегата подпиточного Pedrollo F32/160С № 2 от 15.12.2021 котельная № 43 (стр. 54 том 8).</w:t>
      </w:r>
    </w:p>
    <w:p w14:paraId="318208DC" w14:textId="77777777" w:rsidR="009D04B6" w:rsidRPr="009D04B6" w:rsidRDefault="009D04B6" w:rsidP="009D04B6">
      <w:pPr>
        <w:tabs>
          <w:tab w:val="left" w:pos="1890"/>
        </w:tabs>
        <w:ind w:firstLine="709"/>
        <w:jc w:val="both"/>
      </w:pPr>
      <w:r w:rsidRPr="009D04B6">
        <w:lastRenderedPageBreak/>
        <w:t>Акт ввода в эксплуатацию насосного агрегата сетевого Pedrollo F100/200А № 1 от 30.12.2021 котельная № 43 (стр. 55 том 8).</w:t>
      </w:r>
    </w:p>
    <w:p w14:paraId="649AB3EA" w14:textId="77777777" w:rsidR="009D04B6" w:rsidRPr="009D04B6" w:rsidRDefault="009D04B6" w:rsidP="009D04B6">
      <w:pPr>
        <w:tabs>
          <w:tab w:val="left" w:pos="1890"/>
        </w:tabs>
        <w:ind w:firstLine="709"/>
        <w:jc w:val="both"/>
      </w:pPr>
      <w:r w:rsidRPr="009D04B6">
        <w:t>Акт ввода в эксплуатацию насосного агрегата сетевого Pedrollo F100/200А № 2 от 30.12.2021 котельная № 43 (стр. 56 том 8).</w:t>
      </w:r>
    </w:p>
    <w:p w14:paraId="1DF5099A" w14:textId="77777777" w:rsidR="009D04B6" w:rsidRPr="009D04B6" w:rsidRDefault="009D04B6" w:rsidP="009D04B6">
      <w:pPr>
        <w:tabs>
          <w:tab w:val="left" w:pos="1890"/>
        </w:tabs>
        <w:ind w:firstLine="709"/>
        <w:jc w:val="both"/>
      </w:pPr>
      <w:r w:rsidRPr="009D04B6">
        <w:t>Акт ввода в эксплуатацию насосного агрегата ГВС Pedrollo F65/200AR № 1 от 30.12.2021 котельная № 43 (стр. 57 том 8).</w:t>
      </w:r>
    </w:p>
    <w:p w14:paraId="5C7E1A82" w14:textId="77777777" w:rsidR="009D04B6" w:rsidRPr="009D04B6" w:rsidRDefault="009D04B6" w:rsidP="009D04B6">
      <w:pPr>
        <w:tabs>
          <w:tab w:val="left" w:pos="1890"/>
        </w:tabs>
        <w:ind w:firstLine="709"/>
        <w:jc w:val="both"/>
      </w:pPr>
      <w:r w:rsidRPr="009D04B6">
        <w:t>Акт ввода в эксплуатацию насосного агрегата ГВС Pedrollo F65/200AR № 2 от 30.12.2021 котельная № 43 (стр. 58 том 8).</w:t>
      </w:r>
    </w:p>
    <w:p w14:paraId="6CCBC497" w14:textId="77777777" w:rsidR="009D04B6" w:rsidRPr="009D04B6" w:rsidRDefault="009D04B6" w:rsidP="009D04B6">
      <w:pPr>
        <w:tabs>
          <w:tab w:val="left" w:pos="1890"/>
        </w:tabs>
        <w:ind w:firstLine="709"/>
        <w:jc w:val="both"/>
      </w:pPr>
      <w:r w:rsidRPr="009D04B6">
        <w:t>Акт ввода в эксплуатацию насосного агрегата подпиточного Pedrollo F50/200В № 1 от 30.12.2021 котельная № 43 (стр. 59 том 8).</w:t>
      </w:r>
    </w:p>
    <w:p w14:paraId="6041CD1D" w14:textId="77777777" w:rsidR="009D04B6" w:rsidRPr="009D04B6" w:rsidRDefault="009D04B6" w:rsidP="009D04B6">
      <w:pPr>
        <w:tabs>
          <w:tab w:val="left" w:pos="1890"/>
        </w:tabs>
        <w:ind w:firstLine="709"/>
        <w:jc w:val="both"/>
      </w:pPr>
      <w:r w:rsidRPr="009D04B6">
        <w:t>Акт ввода в эксплуатацию насосного агрегата подпиточного Pedrollo F50/200В № 2 от 30.12.2021 котельная № 43 (стр. 60 том 8).</w:t>
      </w:r>
    </w:p>
    <w:p w14:paraId="5766BFE7"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MCI-G37/P45-4 на сетевые насосы Pedrollo F100/200А от 30.12.2021 котельная № 43 (стр. 61 том 8).</w:t>
      </w:r>
    </w:p>
    <w:p w14:paraId="1BDCF01D" w14:textId="77777777" w:rsidR="009D04B6" w:rsidRPr="009D04B6" w:rsidRDefault="009D04B6" w:rsidP="009D04B6">
      <w:pPr>
        <w:tabs>
          <w:tab w:val="left" w:pos="1890"/>
        </w:tabs>
        <w:ind w:firstLine="709"/>
        <w:jc w:val="both"/>
      </w:pPr>
      <w:r w:rsidRPr="009D04B6">
        <w:t xml:space="preserve">Акт ввода в эксплуатацию преобразователь частотный «INSTAR» серия MCI-G22/P30-4 на насосы ГВС Pedrollo F50/200C от 30.12.2021 котельная </w:t>
      </w:r>
      <w:r w:rsidRPr="009D04B6">
        <w:br/>
        <w:t>№ 43 (стр. 62 том 8).</w:t>
      </w:r>
    </w:p>
    <w:p w14:paraId="05F4514B" w14:textId="77777777" w:rsidR="009D04B6" w:rsidRPr="009D04B6" w:rsidRDefault="009D04B6" w:rsidP="009D04B6">
      <w:pPr>
        <w:tabs>
          <w:tab w:val="left" w:pos="1890"/>
        </w:tabs>
        <w:ind w:firstLine="709"/>
        <w:jc w:val="both"/>
      </w:pPr>
      <w:r w:rsidRPr="009D04B6">
        <w:t>Акт ввода в эксплуатацию преобразователь частотный «INSTAR» серия MCI-G7,5/P11-4В на подпиточные насосы Pedrollo F50/200C от 30.12.2021 котельная № 43 (стр. 63 том 8).</w:t>
      </w:r>
    </w:p>
    <w:p w14:paraId="08DF6C09" w14:textId="77777777" w:rsidR="009D04B6" w:rsidRPr="009D04B6" w:rsidRDefault="009D04B6" w:rsidP="009D04B6">
      <w:pPr>
        <w:tabs>
          <w:tab w:val="left" w:pos="1890"/>
        </w:tabs>
        <w:ind w:firstLine="709"/>
        <w:jc w:val="both"/>
      </w:pPr>
      <w:r w:rsidRPr="009D04B6">
        <w:t>Инвентаризационные карточки учета объекта основных средств представлены на флеш-накопителе.</w:t>
      </w:r>
    </w:p>
    <w:p w14:paraId="7E405B2D" w14:textId="77777777" w:rsidR="009D04B6" w:rsidRPr="009D04B6" w:rsidRDefault="009D04B6" w:rsidP="009D04B6">
      <w:pPr>
        <w:tabs>
          <w:tab w:val="left" w:pos="1890"/>
        </w:tabs>
        <w:ind w:firstLine="709"/>
        <w:jc w:val="both"/>
      </w:pPr>
    </w:p>
    <w:p w14:paraId="05F6B940" w14:textId="77777777" w:rsidR="009D04B6" w:rsidRPr="009D04B6" w:rsidRDefault="009D04B6" w:rsidP="009D04B6">
      <w:pPr>
        <w:tabs>
          <w:tab w:val="left" w:pos="1890"/>
        </w:tabs>
        <w:ind w:firstLine="709"/>
        <w:jc w:val="both"/>
      </w:pPr>
      <w:r w:rsidRPr="009D04B6">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9D04B6">
        <w:br/>
        <w:t>при установлении тарифов на очередной период регулирования</w:t>
      </w:r>
      <w:r w:rsidRPr="009D04B6">
        <w:br/>
        <w:t>в соответствии с законодательством Российской Федерации, регулирующим отношения в сфере бухгалтерского учета.</w:t>
      </w:r>
    </w:p>
    <w:p w14:paraId="652D6EF1" w14:textId="77777777" w:rsidR="009D04B6" w:rsidRPr="009D04B6" w:rsidRDefault="009D04B6" w:rsidP="009D04B6">
      <w:pPr>
        <w:ind w:firstLine="709"/>
        <w:jc w:val="both"/>
      </w:pPr>
      <w:r w:rsidRPr="009D04B6">
        <w:t xml:space="preserve">Эксперты проанализировали представленные расчеты амортизационных отчислений. Размер амортизационных отчислений на плановый период регулирования посчитан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w:t>
      </w:r>
      <w:r w:rsidRPr="009D04B6">
        <w:br/>
        <w:t xml:space="preserve">«О Классификации основных средств, включаемых в амортизационные группы». </w:t>
      </w:r>
    </w:p>
    <w:p w14:paraId="1B05F137" w14:textId="77777777" w:rsidR="009D04B6" w:rsidRPr="009D04B6" w:rsidRDefault="009D04B6" w:rsidP="009D04B6">
      <w:pPr>
        <w:ind w:firstLine="709"/>
        <w:jc w:val="both"/>
      </w:pPr>
      <w:r w:rsidRPr="009D04B6">
        <w:t xml:space="preserve">Расчеты амортизационных отчислений по котельным представлены </w:t>
      </w:r>
      <w:r w:rsidRPr="009D04B6">
        <w:br/>
        <w:t>в таблице 4, в таблице 5 и таблице 6.</w:t>
      </w:r>
    </w:p>
    <w:p w14:paraId="4E038067" w14:textId="77777777" w:rsidR="009D04B6" w:rsidRPr="009D04B6" w:rsidRDefault="009D04B6" w:rsidP="009D04B6">
      <w:pPr>
        <w:ind w:firstLine="709"/>
        <w:jc w:val="center"/>
        <w:rPr>
          <w:b/>
        </w:rPr>
      </w:pPr>
      <w:r w:rsidRPr="009D04B6">
        <w:rPr>
          <w:color w:val="FF0000"/>
        </w:rPr>
        <w:br w:type="page"/>
      </w:r>
      <w:r w:rsidRPr="009D04B6">
        <w:rPr>
          <w:b/>
        </w:rPr>
        <w:lastRenderedPageBreak/>
        <w:t xml:space="preserve">Расчет амортизационных отчислений на 2023 год </w:t>
      </w:r>
    </w:p>
    <w:p w14:paraId="7761DCCF" w14:textId="77777777" w:rsidR="009D04B6" w:rsidRPr="009D04B6" w:rsidRDefault="009D04B6" w:rsidP="009D04B6">
      <w:pPr>
        <w:ind w:firstLine="709"/>
        <w:jc w:val="center"/>
        <w:rPr>
          <w:b/>
        </w:rPr>
      </w:pPr>
      <w:r w:rsidRPr="009D04B6">
        <w:rPr>
          <w:b/>
        </w:rPr>
        <w:t>по концессионным котельным (№№ 17, 18, 25, 29, 31, 35, 41)</w:t>
      </w:r>
    </w:p>
    <w:p w14:paraId="0060F8E6" w14:textId="77777777" w:rsidR="009D04B6" w:rsidRPr="009D04B6" w:rsidRDefault="009D04B6" w:rsidP="009D04B6">
      <w:pPr>
        <w:numPr>
          <w:ilvl w:val="0"/>
          <w:numId w:val="37"/>
        </w:numPr>
        <w:ind w:left="9716" w:right="-426" w:hanging="927"/>
        <w:jc w:val="right"/>
      </w:pPr>
    </w:p>
    <w:p w14:paraId="2339413C" w14:textId="77777777" w:rsidR="009D04B6" w:rsidRPr="009D04B6" w:rsidRDefault="009D04B6" w:rsidP="009D04B6">
      <w:pPr>
        <w:tabs>
          <w:tab w:val="left" w:pos="516"/>
        </w:tabs>
        <w:ind w:right="-426"/>
        <w:rPr>
          <w:sz w:val="16"/>
          <w:szCs w:val="16"/>
        </w:rPr>
      </w:pPr>
      <w:r w:rsidRPr="009D04B6">
        <w:rPr>
          <w:sz w:val="16"/>
          <w:szCs w:val="16"/>
        </w:rPr>
        <w:tab/>
      </w:r>
    </w:p>
    <w:tbl>
      <w:tblPr>
        <w:tblW w:w="11165" w:type="dxa"/>
        <w:tblInd w:w="-743" w:type="dxa"/>
        <w:tblLayout w:type="fixed"/>
        <w:tblLook w:val="04A0" w:firstRow="1" w:lastRow="0" w:firstColumn="1" w:lastColumn="0" w:noHBand="0" w:noVBand="1"/>
      </w:tblPr>
      <w:tblGrid>
        <w:gridCol w:w="425"/>
        <w:gridCol w:w="1702"/>
        <w:gridCol w:w="1276"/>
        <w:gridCol w:w="1276"/>
        <w:gridCol w:w="1559"/>
        <w:gridCol w:w="1213"/>
        <w:gridCol w:w="913"/>
        <w:gridCol w:w="1276"/>
        <w:gridCol w:w="1525"/>
      </w:tblGrid>
      <w:tr w:rsidR="009D04B6" w:rsidRPr="009D04B6" w14:paraId="2C74C110" w14:textId="77777777" w:rsidTr="00F95151">
        <w:trPr>
          <w:trHeight w:val="458"/>
        </w:trPr>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885EAE" w14:textId="77777777" w:rsidR="009D04B6" w:rsidRPr="009D04B6" w:rsidRDefault="009D04B6" w:rsidP="009D04B6">
            <w:pPr>
              <w:ind w:left="-107" w:right="-102"/>
              <w:jc w:val="center"/>
              <w:rPr>
                <w:color w:val="000000"/>
                <w:sz w:val="18"/>
                <w:szCs w:val="18"/>
              </w:rPr>
            </w:pPr>
            <w:r w:rsidRPr="009D04B6">
              <w:rPr>
                <w:color w:val="000000"/>
                <w:sz w:val="18"/>
                <w:szCs w:val="18"/>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A5372B" w14:textId="77777777" w:rsidR="009D04B6" w:rsidRPr="009D04B6" w:rsidRDefault="009D04B6" w:rsidP="009D04B6">
            <w:pPr>
              <w:jc w:val="center"/>
              <w:rPr>
                <w:color w:val="000000"/>
                <w:sz w:val="18"/>
                <w:szCs w:val="18"/>
              </w:rPr>
            </w:pPr>
            <w:r w:rsidRPr="009D04B6">
              <w:rPr>
                <w:color w:val="000000"/>
                <w:sz w:val="18"/>
                <w:szCs w:val="18"/>
              </w:rPr>
              <w:t>Наименование объекта</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22D10" w14:textId="77777777" w:rsidR="009D04B6" w:rsidRPr="009D04B6" w:rsidRDefault="009D04B6" w:rsidP="009D04B6">
            <w:pPr>
              <w:ind w:left="-108" w:right="-111"/>
              <w:jc w:val="center"/>
              <w:rPr>
                <w:color w:val="000000"/>
                <w:sz w:val="18"/>
                <w:szCs w:val="18"/>
              </w:rPr>
            </w:pPr>
            <w:r w:rsidRPr="009D04B6">
              <w:rPr>
                <w:color w:val="000000"/>
                <w:sz w:val="18"/>
                <w:szCs w:val="18"/>
              </w:rPr>
              <w:t>Первоначальная стоимость</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6C77A62" w14:textId="77777777" w:rsidR="009D04B6" w:rsidRPr="009D04B6" w:rsidRDefault="009D04B6" w:rsidP="009D04B6">
            <w:pPr>
              <w:ind w:left="-105" w:right="-108"/>
              <w:jc w:val="center"/>
              <w:rPr>
                <w:color w:val="000000"/>
                <w:sz w:val="18"/>
                <w:szCs w:val="18"/>
              </w:rPr>
            </w:pPr>
            <w:r w:rsidRPr="009D04B6">
              <w:rPr>
                <w:color w:val="000000"/>
                <w:sz w:val="18"/>
                <w:szCs w:val="18"/>
              </w:rPr>
              <w:t>Остаточная стоимость на 01.01.2023</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EC496" w14:textId="77777777" w:rsidR="009D04B6" w:rsidRPr="009D04B6" w:rsidRDefault="009D04B6" w:rsidP="009D04B6">
            <w:pPr>
              <w:jc w:val="center"/>
              <w:rPr>
                <w:color w:val="000000"/>
                <w:sz w:val="18"/>
                <w:szCs w:val="18"/>
              </w:rPr>
            </w:pPr>
            <w:r w:rsidRPr="009D04B6">
              <w:rPr>
                <w:color w:val="000000"/>
                <w:sz w:val="18"/>
                <w:szCs w:val="18"/>
              </w:rPr>
              <w:t>Код ОКОФ</w:t>
            </w:r>
          </w:p>
        </w:tc>
        <w:tc>
          <w:tcPr>
            <w:tcW w:w="12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B8972B" w14:textId="77777777" w:rsidR="009D04B6" w:rsidRPr="009D04B6" w:rsidRDefault="009D04B6" w:rsidP="009D04B6">
            <w:pPr>
              <w:jc w:val="center"/>
              <w:rPr>
                <w:color w:val="000000"/>
                <w:sz w:val="18"/>
                <w:szCs w:val="18"/>
              </w:rPr>
            </w:pPr>
            <w:r w:rsidRPr="009D04B6">
              <w:rPr>
                <w:color w:val="000000"/>
                <w:sz w:val="18"/>
                <w:szCs w:val="18"/>
              </w:rPr>
              <w:t>Группа амортизации</w:t>
            </w:r>
          </w:p>
        </w:tc>
        <w:tc>
          <w:tcPr>
            <w:tcW w:w="9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8C1CF1" w14:textId="77777777" w:rsidR="009D04B6" w:rsidRPr="009D04B6" w:rsidRDefault="009D04B6" w:rsidP="009D04B6">
            <w:pPr>
              <w:ind w:left="-187" w:right="-109"/>
              <w:jc w:val="center"/>
              <w:rPr>
                <w:color w:val="000000"/>
                <w:sz w:val="18"/>
                <w:szCs w:val="18"/>
              </w:rPr>
            </w:pPr>
            <w:r w:rsidRPr="009D04B6">
              <w:rPr>
                <w:color w:val="000000"/>
                <w:sz w:val="18"/>
                <w:szCs w:val="18"/>
              </w:rPr>
              <w:t>Норма амортизации (месяцев)</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3F3EF7" w14:textId="77777777" w:rsidR="009D04B6" w:rsidRPr="009D04B6" w:rsidRDefault="009D04B6" w:rsidP="009D04B6">
            <w:pPr>
              <w:jc w:val="center"/>
              <w:rPr>
                <w:color w:val="000000"/>
                <w:sz w:val="18"/>
                <w:szCs w:val="18"/>
              </w:rPr>
            </w:pPr>
            <w:r w:rsidRPr="009D04B6">
              <w:rPr>
                <w:color w:val="000000"/>
                <w:sz w:val="18"/>
                <w:szCs w:val="18"/>
              </w:rPr>
              <w:t>Сумма амортизации за месяц</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5F557C" w14:textId="77777777" w:rsidR="009D04B6" w:rsidRPr="009D04B6" w:rsidRDefault="009D04B6" w:rsidP="009D04B6">
            <w:pPr>
              <w:jc w:val="center"/>
              <w:rPr>
                <w:color w:val="000000"/>
                <w:sz w:val="18"/>
                <w:szCs w:val="18"/>
              </w:rPr>
            </w:pPr>
            <w:r w:rsidRPr="009D04B6">
              <w:rPr>
                <w:color w:val="000000"/>
                <w:sz w:val="18"/>
                <w:szCs w:val="18"/>
              </w:rPr>
              <w:t xml:space="preserve">Сумма амортизации </w:t>
            </w:r>
          </w:p>
          <w:p w14:paraId="475F4206" w14:textId="77777777" w:rsidR="009D04B6" w:rsidRPr="009D04B6" w:rsidRDefault="009D04B6" w:rsidP="009D04B6">
            <w:pPr>
              <w:jc w:val="center"/>
              <w:rPr>
                <w:color w:val="000000"/>
                <w:sz w:val="18"/>
                <w:szCs w:val="18"/>
              </w:rPr>
            </w:pPr>
            <w:r w:rsidRPr="009D04B6">
              <w:rPr>
                <w:color w:val="000000"/>
                <w:sz w:val="18"/>
                <w:szCs w:val="18"/>
              </w:rPr>
              <w:t>за год</w:t>
            </w:r>
          </w:p>
        </w:tc>
      </w:tr>
      <w:tr w:rsidR="009D04B6" w:rsidRPr="009D04B6" w14:paraId="4FE90477" w14:textId="77777777" w:rsidTr="00F95151">
        <w:trPr>
          <w:trHeight w:val="45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61F5756" w14:textId="77777777" w:rsidR="009D04B6" w:rsidRPr="009D04B6" w:rsidRDefault="009D04B6" w:rsidP="009D04B6">
            <w:pPr>
              <w:rPr>
                <w:color w:val="000000"/>
                <w:sz w:val="12"/>
                <w:szCs w:val="12"/>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662D86" w14:textId="77777777" w:rsidR="009D04B6" w:rsidRPr="009D04B6" w:rsidRDefault="009D04B6" w:rsidP="009D04B6">
            <w:pPr>
              <w:rPr>
                <w:color w:val="000000"/>
                <w:sz w:val="12"/>
                <w:szCs w:val="1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ED38C2" w14:textId="77777777" w:rsidR="009D04B6" w:rsidRPr="009D04B6" w:rsidRDefault="009D04B6" w:rsidP="009D04B6">
            <w:pPr>
              <w:rPr>
                <w:color w:val="000000"/>
                <w:sz w:val="12"/>
                <w:szCs w:val="1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CA74478" w14:textId="77777777" w:rsidR="009D04B6" w:rsidRPr="009D04B6" w:rsidRDefault="009D04B6" w:rsidP="009D04B6">
            <w:pPr>
              <w:rPr>
                <w:color w:val="000000"/>
                <w:sz w:val="12"/>
                <w:szCs w:val="1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7FA68D8" w14:textId="77777777" w:rsidR="009D04B6" w:rsidRPr="009D04B6" w:rsidRDefault="009D04B6" w:rsidP="009D04B6">
            <w:pPr>
              <w:rPr>
                <w:color w:val="000000"/>
                <w:sz w:val="12"/>
                <w:szCs w:val="12"/>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2C94D141" w14:textId="77777777" w:rsidR="009D04B6" w:rsidRPr="009D04B6" w:rsidRDefault="009D04B6" w:rsidP="009D04B6">
            <w:pPr>
              <w:rPr>
                <w:color w:val="000000"/>
                <w:sz w:val="12"/>
                <w:szCs w:val="12"/>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642C7996" w14:textId="77777777" w:rsidR="009D04B6" w:rsidRPr="009D04B6" w:rsidRDefault="009D04B6" w:rsidP="009D04B6">
            <w:pPr>
              <w:rPr>
                <w:color w:val="000000"/>
                <w:sz w:val="12"/>
                <w:szCs w:val="1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415A91" w14:textId="77777777" w:rsidR="009D04B6" w:rsidRPr="009D04B6" w:rsidRDefault="009D04B6" w:rsidP="009D04B6">
            <w:pPr>
              <w:rPr>
                <w:color w:val="000000"/>
                <w:sz w:val="12"/>
                <w:szCs w:val="12"/>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7B3C35CD" w14:textId="77777777" w:rsidR="009D04B6" w:rsidRPr="009D04B6" w:rsidRDefault="009D04B6" w:rsidP="009D04B6">
            <w:pPr>
              <w:rPr>
                <w:color w:val="000000"/>
                <w:sz w:val="12"/>
                <w:szCs w:val="12"/>
              </w:rPr>
            </w:pPr>
          </w:p>
        </w:tc>
      </w:tr>
      <w:tr w:rsidR="009D04B6" w:rsidRPr="009D04B6" w14:paraId="62A6C727" w14:textId="77777777" w:rsidTr="00F95151">
        <w:trPr>
          <w:trHeight w:val="45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95D20F9" w14:textId="77777777" w:rsidR="009D04B6" w:rsidRPr="009D04B6" w:rsidRDefault="009D04B6" w:rsidP="009D04B6">
            <w:pPr>
              <w:rPr>
                <w:color w:val="000000"/>
                <w:sz w:val="12"/>
                <w:szCs w:val="12"/>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4C6BED5" w14:textId="77777777" w:rsidR="009D04B6" w:rsidRPr="009D04B6" w:rsidRDefault="009D04B6" w:rsidP="009D04B6">
            <w:pPr>
              <w:rPr>
                <w:color w:val="000000"/>
                <w:sz w:val="12"/>
                <w:szCs w:val="1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93CB12" w14:textId="77777777" w:rsidR="009D04B6" w:rsidRPr="009D04B6" w:rsidRDefault="009D04B6" w:rsidP="009D04B6">
            <w:pPr>
              <w:rPr>
                <w:color w:val="000000"/>
                <w:sz w:val="12"/>
                <w:szCs w:val="1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BE23547" w14:textId="77777777" w:rsidR="009D04B6" w:rsidRPr="009D04B6" w:rsidRDefault="009D04B6" w:rsidP="009D04B6">
            <w:pPr>
              <w:rPr>
                <w:color w:val="000000"/>
                <w:sz w:val="12"/>
                <w:szCs w:val="1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022A010" w14:textId="77777777" w:rsidR="009D04B6" w:rsidRPr="009D04B6" w:rsidRDefault="009D04B6" w:rsidP="009D04B6">
            <w:pPr>
              <w:rPr>
                <w:color w:val="000000"/>
                <w:sz w:val="12"/>
                <w:szCs w:val="12"/>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5B635349" w14:textId="77777777" w:rsidR="009D04B6" w:rsidRPr="009D04B6" w:rsidRDefault="009D04B6" w:rsidP="009D04B6">
            <w:pPr>
              <w:rPr>
                <w:color w:val="000000"/>
                <w:sz w:val="12"/>
                <w:szCs w:val="12"/>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0C7F10AF" w14:textId="77777777" w:rsidR="009D04B6" w:rsidRPr="009D04B6" w:rsidRDefault="009D04B6" w:rsidP="009D04B6">
            <w:pPr>
              <w:rPr>
                <w:color w:val="000000"/>
                <w:sz w:val="12"/>
                <w:szCs w:val="1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1AFB20A" w14:textId="77777777" w:rsidR="009D04B6" w:rsidRPr="009D04B6" w:rsidRDefault="009D04B6" w:rsidP="009D04B6">
            <w:pPr>
              <w:rPr>
                <w:color w:val="000000"/>
                <w:sz w:val="12"/>
                <w:szCs w:val="12"/>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4C4DE068" w14:textId="77777777" w:rsidR="009D04B6" w:rsidRPr="009D04B6" w:rsidRDefault="009D04B6" w:rsidP="009D04B6">
            <w:pPr>
              <w:rPr>
                <w:color w:val="000000"/>
                <w:sz w:val="12"/>
                <w:szCs w:val="12"/>
              </w:rPr>
            </w:pPr>
          </w:p>
        </w:tc>
      </w:tr>
      <w:tr w:rsidR="009D04B6" w:rsidRPr="009D04B6" w14:paraId="1B7D6696" w14:textId="77777777" w:rsidTr="00F95151">
        <w:trPr>
          <w:trHeight w:val="471"/>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3331E0D" w14:textId="77777777" w:rsidR="009D04B6" w:rsidRPr="009D04B6" w:rsidRDefault="009D04B6" w:rsidP="009D04B6">
            <w:pPr>
              <w:jc w:val="center"/>
              <w:rPr>
                <w:color w:val="000000"/>
                <w:sz w:val="16"/>
                <w:szCs w:val="16"/>
              </w:rPr>
            </w:pPr>
            <w:r w:rsidRPr="009D04B6">
              <w:rPr>
                <w:color w:val="000000"/>
                <w:sz w:val="16"/>
                <w:szCs w:val="16"/>
              </w:rPr>
              <w:t>1</w:t>
            </w:r>
          </w:p>
        </w:tc>
        <w:tc>
          <w:tcPr>
            <w:tcW w:w="1702" w:type="dxa"/>
            <w:tcBorders>
              <w:top w:val="nil"/>
              <w:left w:val="nil"/>
              <w:bottom w:val="single" w:sz="4" w:space="0" w:color="auto"/>
              <w:right w:val="single" w:sz="4" w:space="0" w:color="auto"/>
            </w:tcBorders>
            <w:shd w:val="clear" w:color="000000" w:fill="FFFFFF"/>
            <w:vAlign w:val="center"/>
            <w:hideMark/>
          </w:tcPr>
          <w:p w14:paraId="4B14AE5E" w14:textId="77777777" w:rsidR="009D04B6" w:rsidRPr="009D04B6" w:rsidRDefault="009D04B6" w:rsidP="009D04B6">
            <w:pPr>
              <w:rPr>
                <w:color w:val="000000"/>
                <w:sz w:val="16"/>
                <w:szCs w:val="16"/>
              </w:rPr>
            </w:pPr>
            <w:r w:rsidRPr="009D04B6">
              <w:rPr>
                <w:color w:val="000000"/>
                <w:sz w:val="16"/>
                <w:szCs w:val="16"/>
              </w:rPr>
              <w:t>Насос Wilo BL80/220-30/2 котельная №29</w:t>
            </w:r>
          </w:p>
        </w:tc>
        <w:tc>
          <w:tcPr>
            <w:tcW w:w="1276" w:type="dxa"/>
            <w:tcBorders>
              <w:top w:val="nil"/>
              <w:left w:val="nil"/>
              <w:bottom w:val="single" w:sz="4" w:space="0" w:color="auto"/>
              <w:right w:val="single" w:sz="4" w:space="0" w:color="auto"/>
            </w:tcBorders>
            <w:shd w:val="clear" w:color="000000" w:fill="FFFFFF"/>
            <w:noWrap/>
            <w:vAlign w:val="center"/>
            <w:hideMark/>
          </w:tcPr>
          <w:p w14:paraId="73721739" w14:textId="77777777" w:rsidR="009D04B6" w:rsidRPr="009D04B6" w:rsidRDefault="009D04B6" w:rsidP="009D04B6">
            <w:pPr>
              <w:jc w:val="center"/>
              <w:rPr>
                <w:color w:val="000000"/>
                <w:sz w:val="16"/>
                <w:szCs w:val="16"/>
              </w:rPr>
            </w:pPr>
            <w:r w:rsidRPr="009D04B6">
              <w:rPr>
                <w:color w:val="000000"/>
                <w:sz w:val="16"/>
                <w:szCs w:val="16"/>
              </w:rPr>
              <w:t>62 734,75</w:t>
            </w:r>
          </w:p>
        </w:tc>
        <w:tc>
          <w:tcPr>
            <w:tcW w:w="1276" w:type="dxa"/>
            <w:tcBorders>
              <w:top w:val="nil"/>
              <w:left w:val="nil"/>
              <w:bottom w:val="single" w:sz="4" w:space="0" w:color="auto"/>
              <w:right w:val="single" w:sz="4" w:space="0" w:color="auto"/>
            </w:tcBorders>
            <w:shd w:val="clear" w:color="000000" w:fill="FFFFFF"/>
            <w:noWrap/>
            <w:vAlign w:val="center"/>
            <w:hideMark/>
          </w:tcPr>
          <w:p w14:paraId="7AF1E60E" w14:textId="77777777" w:rsidR="009D04B6" w:rsidRPr="009D04B6" w:rsidRDefault="009D04B6" w:rsidP="009D04B6">
            <w:pPr>
              <w:jc w:val="center"/>
              <w:rPr>
                <w:color w:val="000000"/>
                <w:sz w:val="16"/>
                <w:szCs w:val="16"/>
              </w:rPr>
            </w:pPr>
            <w:r w:rsidRPr="009D04B6">
              <w:rPr>
                <w:color w:val="000000"/>
                <w:sz w:val="16"/>
                <w:szCs w:val="16"/>
              </w:rPr>
              <w:t>35 848,51</w:t>
            </w:r>
          </w:p>
        </w:tc>
        <w:tc>
          <w:tcPr>
            <w:tcW w:w="1559" w:type="dxa"/>
            <w:tcBorders>
              <w:top w:val="nil"/>
              <w:left w:val="nil"/>
              <w:bottom w:val="single" w:sz="4" w:space="0" w:color="auto"/>
              <w:right w:val="single" w:sz="4" w:space="0" w:color="auto"/>
            </w:tcBorders>
            <w:shd w:val="clear" w:color="000000" w:fill="FFFFFF"/>
            <w:vAlign w:val="center"/>
            <w:hideMark/>
          </w:tcPr>
          <w:p w14:paraId="2D13AD22" w14:textId="77777777" w:rsidR="009D04B6" w:rsidRPr="009D04B6" w:rsidRDefault="009D04B6" w:rsidP="009D04B6">
            <w:pPr>
              <w:rPr>
                <w:color w:val="000000"/>
                <w:sz w:val="16"/>
                <w:szCs w:val="16"/>
              </w:rPr>
            </w:pPr>
            <w:r w:rsidRPr="009D04B6">
              <w:rPr>
                <w:color w:val="000000"/>
                <w:sz w:val="16"/>
                <w:szCs w:val="16"/>
              </w:rPr>
              <w:t>330.28.13.14.190 Насосы гидравлические прочие</w:t>
            </w:r>
          </w:p>
        </w:tc>
        <w:tc>
          <w:tcPr>
            <w:tcW w:w="1213" w:type="dxa"/>
            <w:tcBorders>
              <w:top w:val="nil"/>
              <w:left w:val="nil"/>
              <w:bottom w:val="single" w:sz="4" w:space="0" w:color="auto"/>
              <w:right w:val="single" w:sz="4" w:space="0" w:color="auto"/>
            </w:tcBorders>
            <w:shd w:val="clear" w:color="000000" w:fill="FFFFFF"/>
            <w:vAlign w:val="center"/>
            <w:hideMark/>
          </w:tcPr>
          <w:p w14:paraId="66E5C98A" w14:textId="77777777" w:rsidR="009D04B6" w:rsidRPr="009D04B6" w:rsidRDefault="009D04B6" w:rsidP="009D04B6">
            <w:pPr>
              <w:jc w:val="center"/>
              <w:rPr>
                <w:color w:val="000000"/>
                <w:sz w:val="16"/>
                <w:szCs w:val="16"/>
              </w:rPr>
            </w:pPr>
            <w:r w:rsidRPr="009D04B6">
              <w:rPr>
                <w:color w:val="000000"/>
                <w:sz w:val="16"/>
                <w:szCs w:val="16"/>
              </w:rPr>
              <w:t>4                               ( от 5 до 7)</w:t>
            </w:r>
          </w:p>
        </w:tc>
        <w:tc>
          <w:tcPr>
            <w:tcW w:w="913" w:type="dxa"/>
            <w:tcBorders>
              <w:top w:val="nil"/>
              <w:left w:val="nil"/>
              <w:bottom w:val="single" w:sz="4" w:space="0" w:color="auto"/>
              <w:right w:val="single" w:sz="4" w:space="0" w:color="auto"/>
            </w:tcBorders>
            <w:shd w:val="clear" w:color="000000" w:fill="FFFFFF"/>
            <w:noWrap/>
            <w:vAlign w:val="center"/>
            <w:hideMark/>
          </w:tcPr>
          <w:p w14:paraId="1871AB52"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5BC629C0" w14:textId="77777777" w:rsidR="009D04B6" w:rsidRPr="009D04B6" w:rsidRDefault="009D04B6" w:rsidP="009D04B6">
            <w:pPr>
              <w:jc w:val="center"/>
              <w:rPr>
                <w:color w:val="000000"/>
                <w:sz w:val="16"/>
                <w:szCs w:val="16"/>
              </w:rPr>
            </w:pPr>
            <w:r w:rsidRPr="009D04B6">
              <w:rPr>
                <w:color w:val="000000"/>
                <w:sz w:val="16"/>
                <w:szCs w:val="16"/>
              </w:rPr>
              <w:t>746,84</w:t>
            </w:r>
          </w:p>
        </w:tc>
        <w:tc>
          <w:tcPr>
            <w:tcW w:w="1525" w:type="dxa"/>
            <w:tcBorders>
              <w:top w:val="nil"/>
              <w:left w:val="nil"/>
              <w:bottom w:val="single" w:sz="4" w:space="0" w:color="auto"/>
              <w:right w:val="single" w:sz="4" w:space="0" w:color="auto"/>
            </w:tcBorders>
            <w:shd w:val="clear" w:color="000000" w:fill="FFFFFF"/>
            <w:noWrap/>
            <w:vAlign w:val="center"/>
            <w:hideMark/>
          </w:tcPr>
          <w:p w14:paraId="5C3C9718" w14:textId="77777777" w:rsidR="009D04B6" w:rsidRPr="009D04B6" w:rsidRDefault="009D04B6" w:rsidP="009D04B6">
            <w:pPr>
              <w:jc w:val="center"/>
              <w:rPr>
                <w:color w:val="000000"/>
                <w:sz w:val="16"/>
                <w:szCs w:val="16"/>
              </w:rPr>
            </w:pPr>
            <w:r w:rsidRPr="009D04B6">
              <w:rPr>
                <w:color w:val="000000"/>
                <w:sz w:val="16"/>
                <w:szCs w:val="16"/>
              </w:rPr>
              <w:t>8 962,08</w:t>
            </w:r>
          </w:p>
        </w:tc>
      </w:tr>
      <w:tr w:rsidR="009D04B6" w:rsidRPr="009D04B6" w14:paraId="693AA619" w14:textId="77777777" w:rsidTr="00F95151">
        <w:trPr>
          <w:trHeight w:val="96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4D54D6D" w14:textId="77777777" w:rsidR="009D04B6" w:rsidRPr="009D04B6" w:rsidRDefault="009D04B6" w:rsidP="009D04B6">
            <w:pPr>
              <w:jc w:val="center"/>
              <w:rPr>
                <w:color w:val="000000"/>
                <w:sz w:val="16"/>
                <w:szCs w:val="16"/>
              </w:rPr>
            </w:pPr>
            <w:r w:rsidRPr="009D04B6">
              <w:rPr>
                <w:color w:val="000000"/>
                <w:sz w:val="16"/>
                <w:szCs w:val="16"/>
              </w:rPr>
              <w:t>2</w:t>
            </w:r>
          </w:p>
        </w:tc>
        <w:tc>
          <w:tcPr>
            <w:tcW w:w="1702" w:type="dxa"/>
            <w:tcBorders>
              <w:top w:val="nil"/>
              <w:left w:val="nil"/>
              <w:bottom w:val="single" w:sz="4" w:space="0" w:color="auto"/>
              <w:right w:val="single" w:sz="4" w:space="0" w:color="auto"/>
            </w:tcBorders>
            <w:shd w:val="clear" w:color="000000" w:fill="FFFFFF"/>
            <w:vAlign w:val="center"/>
            <w:hideMark/>
          </w:tcPr>
          <w:p w14:paraId="76082CA1" w14:textId="77777777" w:rsidR="009D04B6" w:rsidRPr="009D04B6" w:rsidRDefault="009D04B6" w:rsidP="009D04B6">
            <w:pPr>
              <w:rPr>
                <w:color w:val="000000"/>
                <w:sz w:val="16"/>
                <w:szCs w:val="16"/>
              </w:rPr>
            </w:pPr>
            <w:r w:rsidRPr="009D04B6">
              <w:rPr>
                <w:color w:val="000000"/>
                <w:sz w:val="16"/>
                <w:szCs w:val="16"/>
              </w:rPr>
              <w:t>Насос Wilo BL80/220-30/2 котельная №29</w:t>
            </w:r>
          </w:p>
        </w:tc>
        <w:tc>
          <w:tcPr>
            <w:tcW w:w="1276" w:type="dxa"/>
            <w:tcBorders>
              <w:top w:val="nil"/>
              <w:left w:val="nil"/>
              <w:bottom w:val="single" w:sz="4" w:space="0" w:color="auto"/>
              <w:right w:val="single" w:sz="4" w:space="0" w:color="auto"/>
            </w:tcBorders>
            <w:shd w:val="clear" w:color="000000" w:fill="FFFFFF"/>
            <w:noWrap/>
            <w:vAlign w:val="center"/>
            <w:hideMark/>
          </w:tcPr>
          <w:p w14:paraId="32A51B1E" w14:textId="77777777" w:rsidR="009D04B6" w:rsidRPr="009D04B6" w:rsidRDefault="009D04B6" w:rsidP="009D04B6">
            <w:pPr>
              <w:jc w:val="center"/>
              <w:rPr>
                <w:color w:val="000000"/>
                <w:sz w:val="16"/>
                <w:szCs w:val="16"/>
              </w:rPr>
            </w:pPr>
            <w:r w:rsidRPr="009D04B6">
              <w:rPr>
                <w:color w:val="000000"/>
                <w:sz w:val="16"/>
                <w:szCs w:val="16"/>
              </w:rPr>
              <w:t>62 734,75</w:t>
            </w:r>
          </w:p>
        </w:tc>
        <w:tc>
          <w:tcPr>
            <w:tcW w:w="1276" w:type="dxa"/>
            <w:tcBorders>
              <w:top w:val="nil"/>
              <w:left w:val="nil"/>
              <w:bottom w:val="single" w:sz="4" w:space="0" w:color="auto"/>
              <w:right w:val="single" w:sz="4" w:space="0" w:color="auto"/>
            </w:tcBorders>
            <w:shd w:val="clear" w:color="000000" w:fill="FFFFFF"/>
            <w:noWrap/>
            <w:vAlign w:val="center"/>
            <w:hideMark/>
          </w:tcPr>
          <w:p w14:paraId="030E26D8" w14:textId="77777777" w:rsidR="009D04B6" w:rsidRPr="009D04B6" w:rsidRDefault="009D04B6" w:rsidP="009D04B6">
            <w:pPr>
              <w:jc w:val="center"/>
              <w:rPr>
                <w:color w:val="000000"/>
                <w:sz w:val="16"/>
                <w:szCs w:val="16"/>
              </w:rPr>
            </w:pPr>
            <w:r w:rsidRPr="009D04B6">
              <w:rPr>
                <w:color w:val="000000"/>
                <w:sz w:val="16"/>
                <w:szCs w:val="16"/>
              </w:rPr>
              <w:t>35 848,51</w:t>
            </w:r>
          </w:p>
        </w:tc>
        <w:tc>
          <w:tcPr>
            <w:tcW w:w="1559" w:type="dxa"/>
            <w:tcBorders>
              <w:top w:val="nil"/>
              <w:left w:val="nil"/>
              <w:bottom w:val="single" w:sz="4" w:space="0" w:color="auto"/>
              <w:right w:val="single" w:sz="4" w:space="0" w:color="auto"/>
            </w:tcBorders>
            <w:shd w:val="clear" w:color="000000" w:fill="FFFFFF"/>
            <w:vAlign w:val="center"/>
            <w:hideMark/>
          </w:tcPr>
          <w:p w14:paraId="50F4D0E2" w14:textId="77777777" w:rsidR="009D04B6" w:rsidRPr="009D04B6" w:rsidRDefault="009D04B6" w:rsidP="009D04B6">
            <w:pPr>
              <w:rPr>
                <w:color w:val="000000"/>
                <w:sz w:val="16"/>
                <w:szCs w:val="16"/>
              </w:rPr>
            </w:pPr>
            <w:r w:rsidRPr="009D04B6">
              <w:rPr>
                <w:color w:val="000000"/>
                <w:sz w:val="16"/>
                <w:szCs w:val="16"/>
              </w:rPr>
              <w:t>330.28.13.14.190 Насосы гидравлические прочие</w:t>
            </w:r>
          </w:p>
        </w:tc>
        <w:tc>
          <w:tcPr>
            <w:tcW w:w="1213" w:type="dxa"/>
            <w:tcBorders>
              <w:top w:val="nil"/>
              <w:left w:val="nil"/>
              <w:bottom w:val="single" w:sz="4" w:space="0" w:color="auto"/>
              <w:right w:val="single" w:sz="4" w:space="0" w:color="auto"/>
            </w:tcBorders>
            <w:shd w:val="clear" w:color="000000" w:fill="FFFFFF"/>
            <w:vAlign w:val="center"/>
            <w:hideMark/>
          </w:tcPr>
          <w:p w14:paraId="5AFE5295" w14:textId="77777777" w:rsidR="009D04B6" w:rsidRPr="009D04B6" w:rsidRDefault="009D04B6" w:rsidP="009D04B6">
            <w:pPr>
              <w:jc w:val="center"/>
              <w:rPr>
                <w:color w:val="000000"/>
                <w:sz w:val="16"/>
                <w:szCs w:val="16"/>
              </w:rPr>
            </w:pPr>
            <w:r w:rsidRPr="009D04B6">
              <w:rPr>
                <w:color w:val="000000"/>
                <w:sz w:val="16"/>
                <w:szCs w:val="16"/>
              </w:rPr>
              <w:t>4                               ( от 5 до 7)</w:t>
            </w:r>
          </w:p>
        </w:tc>
        <w:tc>
          <w:tcPr>
            <w:tcW w:w="913" w:type="dxa"/>
            <w:tcBorders>
              <w:top w:val="nil"/>
              <w:left w:val="nil"/>
              <w:bottom w:val="single" w:sz="4" w:space="0" w:color="auto"/>
              <w:right w:val="single" w:sz="4" w:space="0" w:color="auto"/>
            </w:tcBorders>
            <w:shd w:val="clear" w:color="000000" w:fill="FFFFFF"/>
            <w:noWrap/>
            <w:vAlign w:val="center"/>
            <w:hideMark/>
          </w:tcPr>
          <w:p w14:paraId="69B2FEDC"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12E82ADF" w14:textId="77777777" w:rsidR="009D04B6" w:rsidRPr="009D04B6" w:rsidRDefault="009D04B6" w:rsidP="009D04B6">
            <w:pPr>
              <w:jc w:val="center"/>
              <w:rPr>
                <w:color w:val="000000"/>
                <w:sz w:val="16"/>
                <w:szCs w:val="16"/>
              </w:rPr>
            </w:pPr>
            <w:r w:rsidRPr="009D04B6">
              <w:rPr>
                <w:color w:val="000000"/>
                <w:sz w:val="16"/>
                <w:szCs w:val="16"/>
              </w:rPr>
              <w:t>746,84</w:t>
            </w:r>
          </w:p>
        </w:tc>
        <w:tc>
          <w:tcPr>
            <w:tcW w:w="1525" w:type="dxa"/>
            <w:tcBorders>
              <w:top w:val="nil"/>
              <w:left w:val="nil"/>
              <w:bottom w:val="single" w:sz="4" w:space="0" w:color="auto"/>
              <w:right w:val="single" w:sz="4" w:space="0" w:color="auto"/>
            </w:tcBorders>
            <w:shd w:val="clear" w:color="000000" w:fill="FFFFFF"/>
            <w:noWrap/>
            <w:vAlign w:val="center"/>
            <w:hideMark/>
          </w:tcPr>
          <w:p w14:paraId="6FC16488" w14:textId="77777777" w:rsidR="009D04B6" w:rsidRPr="009D04B6" w:rsidRDefault="009D04B6" w:rsidP="009D04B6">
            <w:pPr>
              <w:jc w:val="center"/>
              <w:rPr>
                <w:color w:val="000000"/>
                <w:sz w:val="16"/>
                <w:szCs w:val="16"/>
              </w:rPr>
            </w:pPr>
            <w:r w:rsidRPr="009D04B6">
              <w:rPr>
                <w:color w:val="000000"/>
                <w:sz w:val="16"/>
                <w:szCs w:val="16"/>
              </w:rPr>
              <w:t>8 962,08</w:t>
            </w:r>
          </w:p>
        </w:tc>
      </w:tr>
      <w:tr w:rsidR="009D04B6" w:rsidRPr="009D04B6" w14:paraId="6CD6BAEB" w14:textId="77777777" w:rsidTr="00F95151">
        <w:trPr>
          <w:trHeight w:val="66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A02EE1E" w14:textId="77777777" w:rsidR="009D04B6" w:rsidRPr="009D04B6" w:rsidRDefault="009D04B6" w:rsidP="009D04B6">
            <w:pPr>
              <w:jc w:val="center"/>
              <w:rPr>
                <w:color w:val="000000"/>
                <w:sz w:val="16"/>
                <w:szCs w:val="16"/>
              </w:rPr>
            </w:pPr>
            <w:r w:rsidRPr="009D04B6">
              <w:rPr>
                <w:color w:val="000000"/>
                <w:sz w:val="16"/>
                <w:szCs w:val="16"/>
              </w:rPr>
              <w:t>3</w:t>
            </w:r>
          </w:p>
        </w:tc>
        <w:tc>
          <w:tcPr>
            <w:tcW w:w="1702" w:type="dxa"/>
            <w:tcBorders>
              <w:top w:val="nil"/>
              <w:left w:val="nil"/>
              <w:bottom w:val="single" w:sz="4" w:space="0" w:color="auto"/>
              <w:right w:val="single" w:sz="4" w:space="0" w:color="auto"/>
            </w:tcBorders>
            <w:shd w:val="clear" w:color="000000" w:fill="FFFFFF"/>
            <w:noWrap/>
            <w:vAlign w:val="center"/>
            <w:hideMark/>
          </w:tcPr>
          <w:p w14:paraId="2D75B0FE" w14:textId="77777777" w:rsidR="009D04B6" w:rsidRPr="009D04B6" w:rsidRDefault="009D04B6" w:rsidP="009D04B6">
            <w:pPr>
              <w:rPr>
                <w:color w:val="000000"/>
                <w:sz w:val="16"/>
                <w:szCs w:val="16"/>
              </w:rPr>
            </w:pPr>
            <w:r w:rsidRPr="009D04B6">
              <w:rPr>
                <w:color w:val="000000"/>
                <w:sz w:val="16"/>
                <w:szCs w:val="16"/>
              </w:rPr>
              <w:t>Котел №5 котельная №35</w:t>
            </w:r>
          </w:p>
        </w:tc>
        <w:tc>
          <w:tcPr>
            <w:tcW w:w="1276" w:type="dxa"/>
            <w:tcBorders>
              <w:top w:val="nil"/>
              <w:left w:val="nil"/>
              <w:bottom w:val="single" w:sz="4" w:space="0" w:color="auto"/>
              <w:right w:val="single" w:sz="4" w:space="0" w:color="auto"/>
            </w:tcBorders>
            <w:shd w:val="clear" w:color="000000" w:fill="FFFFFF"/>
            <w:noWrap/>
            <w:vAlign w:val="center"/>
            <w:hideMark/>
          </w:tcPr>
          <w:p w14:paraId="1713CDAD" w14:textId="77777777" w:rsidR="009D04B6" w:rsidRPr="009D04B6" w:rsidRDefault="009D04B6" w:rsidP="009D04B6">
            <w:pPr>
              <w:jc w:val="center"/>
              <w:rPr>
                <w:color w:val="000000"/>
                <w:sz w:val="16"/>
                <w:szCs w:val="16"/>
              </w:rPr>
            </w:pPr>
            <w:r w:rsidRPr="009D04B6">
              <w:rPr>
                <w:color w:val="000000"/>
                <w:sz w:val="16"/>
                <w:szCs w:val="16"/>
              </w:rPr>
              <w:t>78 813,56</w:t>
            </w:r>
          </w:p>
        </w:tc>
        <w:tc>
          <w:tcPr>
            <w:tcW w:w="1276" w:type="dxa"/>
            <w:tcBorders>
              <w:top w:val="nil"/>
              <w:left w:val="nil"/>
              <w:bottom w:val="single" w:sz="4" w:space="0" w:color="auto"/>
              <w:right w:val="single" w:sz="4" w:space="0" w:color="auto"/>
            </w:tcBorders>
            <w:shd w:val="clear" w:color="000000" w:fill="FFFFFF"/>
            <w:noWrap/>
            <w:vAlign w:val="center"/>
            <w:hideMark/>
          </w:tcPr>
          <w:p w14:paraId="6DC631AC" w14:textId="77777777" w:rsidR="009D04B6" w:rsidRPr="009D04B6" w:rsidRDefault="009D04B6" w:rsidP="009D04B6">
            <w:pPr>
              <w:jc w:val="center"/>
              <w:rPr>
                <w:color w:val="000000"/>
                <w:sz w:val="16"/>
                <w:szCs w:val="16"/>
              </w:rPr>
            </w:pPr>
            <w:r w:rsidRPr="009D04B6">
              <w:rPr>
                <w:color w:val="000000"/>
                <w:sz w:val="16"/>
                <w:szCs w:val="16"/>
              </w:rPr>
              <w:t>45 036,20</w:t>
            </w:r>
          </w:p>
        </w:tc>
        <w:tc>
          <w:tcPr>
            <w:tcW w:w="1559" w:type="dxa"/>
            <w:tcBorders>
              <w:top w:val="nil"/>
              <w:left w:val="nil"/>
              <w:bottom w:val="single" w:sz="4" w:space="0" w:color="auto"/>
              <w:right w:val="single" w:sz="4" w:space="0" w:color="auto"/>
            </w:tcBorders>
            <w:shd w:val="clear" w:color="000000" w:fill="FFFFFF"/>
            <w:vAlign w:val="center"/>
            <w:hideMark/>
          </w:tcPr>
          <w:p w14:paraId="676C8CCB"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1213" w:type="dxa"/>
            <w:tcBorders>
              <w:top w:val="nil"/>
              <w:left w:val="nil"/>
              <w:bottom w:val="single" w:sz="4" w:space="0" w:color="auto"/>
              <w:right w:val="single" w:sz="4" w:space="0" w:color="auto"/>
            </w:tcBorders>
            <w:shd w:val="clear" w:color="000000" w:fill="FFFFFF"/>
            <w:vAlign w:val="center"/>
            <w:hideMark/>
          </w:tcPr>
          <w:p w14:paraId="4A622495" w14:textId="77777777" w:rsidR="009D04B6" w:rsidRPr="009D04B6" w:rsidRDefault="009D04B6" w:rsidP="009D04B6">
            <w:pPr>
              <w:jc w:val="center"/>
              <w:rPr>
                <w:color w:val="000000"/>
                <w:sz w:val="16"/>
                <w:szCs w:val="16"/>
              </w:rPr>
            </w:pPr>
            <w:r w:rsidRPr="009D04B6">
              <w:rPr>
                <w:color w:val="000000"/>
                <w:sz w:val="16"/>
                <w:szCs w:val="16"/>
              </w:rPr>
              <w:t>4                               ( от 5 до 7)</w:t>
            </w:r>
          </w:p>
        </w:tc>
        <w:tc>
          <w:tcPr>
            <w:tcW w:w="913" w:type="dxa"/>
            <w:tcBorders>
              <w:top w:val="nil"/>
              <w:left w:val="nil"/>
              <w:bottom w:val="single" w:sz="4" w:space="0" w:color="auto"/>
              <w:right w:val="single" w:sz="4" w:space="0" w:color="auto"/>
            </w:tcBorders>
            <w:shd w:val="clear" w:color="000000" w:fill="FFFFFF"/>
            <w:noWrap/>
            <w:vAlign w:val="center"/>
            <w:hideMark/>
          </w:tcPr>
          <w:p w14:paraId="322243FE"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67973546" w14:textId="77777777" w:rsidR="009D04B6" w:rsidRPr="009D04B6" w:rsidRDefault="009D04B6" w:rsidP="009D04B6">
            <w:pPr>
              <w:jc w:val="center"/>
              <w:rPr>
                <w:color w:val="000000"/>
                <w:sz w:val="16"/>
                <w:szCs w:val="16"/>
              </w:rPr>
            </w:pPr>
            <w:r w:rsidRPr="009D04B6">
              <w:rPr>
                <w:color w:val="000000"/>
                <w:sz w:val="16"/>
                <w:szCs w:val="16"/>
              </w:rPr>
              <w:t>938,26</w:t>
            </w:r>
          </w:p>
        </w:tc>
        <w:tc>
          <w:tcPr>
            <w:tcW w:w="1525" w:type="dxa"/>
            <w:tcBorders>
              <w:top w:val="nil"/>
              <w:left w:val="nil"/>
              <w:bottom w:val="single" w:sz="4" w:space="0" w:color="auto"/>
              <w:right w:val="single" w:sz="4" w:space="0" w:color="auto"/>
            </w:tcBorders>
            <w:shd w:val="clear" w:color="000000" w:fill="FFFFFF"/>
            <w:noWrap/>
            <w:vAlign w:val="center"/>
            <w:hideMark/>
          </w:tcPr>
          <w:p w14:paraId="2EE39BA4" w14:textId="77777777" w:rsidR="009D04B6" w:rsidRPr="009D04B6" w:rsidRDefault="009D04B6" w:rsidP="009D04B6">
            <w:pPr>
              <w:jc w:val="center"/>
              <w:rPr>
                <w:color w:val="000000"/>
                <w:sz w:val="16"/>
                <w:szCs w:val="16"/>
              </w:rPr>
            </w:pPr>
            <w:r w:rsidRPr="009D04B6">
              <w:rPr>
                <w:color w:val="000000"/>
                <w:sz w:val="16"/>
                <w:szCs w:val="16"/>
              </w:rPr>
              <w:t>11 259,12</w:t>
            </w:r>
          </w:p>
        </w:tc>
      </w:tr>
      <w:tr w:rsidR="009D04B6" w:rsidRPr="009D04B6" w14:paraId="561B4B66"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4CDA922" w14:textId="77777777" w:rsidR="009D04B6" w:rsidRPr="009D04B6" w:rsidRDefault="009D04B6" w:rsidP="009D04B6">
            <w:pPr>
              <w:jc w:val="center"/>
              <w:rPr>
                <w:color w:val="000000"/>
                <w:sz w:val="16"/>
                <w:szCs w:val="16"/>
              </w:rPr>
            </w:pPr>
            <w:r w:rsidRPr="009D04B6">
              <w:rPr>
                <w:color w:val="000000"/>
                <w:sz w:val="16"/>
                <w:szCs w:val="16"/>
              </w:rPr>
              <w:t>4</w:t>
            </w:r>
          </w:p>
        </w:tc>
        <w:tc>
          <w:tcPr>
            <w:tcW w:w="1702" w:type="dxa"/>
            <w:tcBorders>
              <w:top w:val="nil"/>
              <w:left w:val="nil"/>
              <w:bottom w:val="single" w:sz="4" w:space="0" w:color="auto"/>
              <w:right w:val="single" w:sz="4" w:space="0" w:color="auto"/>
            </w:tcBorders>
            <w:shd w:val="clear" w:color="000000" w:fill="FFFFFF"/>
            <w:noWrap/>
            <w:vAlign w:val="center"/>
            <w:hideMark/>
          </w:tcPr>
          <w:p w14:paraId="60DE3638" w14:textId="77777777" w:rsidR="009D04B6" w:rsidRPr="009D04B6" w:rsidRDefault="009D04B6" w:rsidP="009D04B6">
            <w:pPr>
              <w:rPr>
                <w:color w:val="000000"/>
                <w:sz w:val="16"/>
                <w:szCs w:val="16"/>
              </w:rPr>
            </w:pPr>
            <w:r w:rsidRPr="009D04B6">
              <w:rPr>
                <w:color w:val="000000"/>
                <w:sz w:val="16"/>
                <w:szCs w:val="16"/>
              </w:rPr>
              <w:t>Котел №6 котельная №35</w:t>
            </w:r>
          </w:p>
        </w:tc>
        <w:tc>
          <w:tcPr>
            <w:tcW w:w="1276" w:type="dxa"/>
            <w:tcBorders>
              <w:top w:val="nil"/>
              <w:left w:val="nil"/>
              <w:bottom w:val="single" w:sz="4" w:space="0" w:color="auto"/>
              <w:right w:val="single" w:sz="4" w:space="0" w:color="auto"/>
            </w:tcBorders>
            <w:shd w:val="clear" w:color="000000" w:fill="FFFFFF"/>
            <w:noWrap/>
            <w:vAlign w:val="center"/>
            <w:hideMark/>
          </w:tcPr>
          <w:p w14:paraId="47D2FD60" w14:textId="77777777" w:rsidR="009D04B6" w:rsidRPr="009D04B6" w:rsidRDefault="009D04B6" w:rsidP="009D04B6">
            <w:pPr>
              <w:jc w:val="center"/>
              <w:rPr>
                <w:color w:val="000000"/>
                <w:sz w:val="16"/>
                <w:szCs w:val="16"/>
              </w:rPr>
            </w:pPr>
            <w:r w:rsidRPr="009D04B6">
              <w:rPr>
                <w:color w:val="000000"/>
                <w:sz w:val="16"/>
                <w:szCs w:val="16"/>
              </w:rPr>
              <w:t>29 882,20</w:t>
            </w:r>
          </w:p>
        </w:tc>
        <w:tc>
          <w:tcPr>
            <w:tcW w:w="1276" w:type="dxa"/>
            <w:tcBorders>
              <w:top w:val="nil"/>
              <w:left w:val="nil"/>
              <w:bottom w:val="single" w:sz="4" w:space="0" w:color="auto"/>
              <w:right w:val="single" w:sz="4" w:space="0" w:color="auto"/>
            </w:tcBorders>
            <w:shd w:val="clear" w:color="000000" w:fill="FFFFFF"/>
            <w:noWrap/>
            <w:vAlign w:val="center"/>
            <w:hideMark/>
          </w:tcPr>
          <w:p w14:paraId="044F2F75" w14:textId="77777777" w:rsidR="009D04B6" w:rsidRPr="009D04B6" w:rsidRDefault="009D04B6" w:rsidP="009D04B6">
            <w:pPr>
              <w:jc w:val="center"/>
              <w:rPr>
                <w:color w:val="000000"/>
                <w:sz w:val="16"/>
                <w:szCs w:val="16"/>
              </w:rPr>
            </w:pPr>
            <w:r w:rsidRPr="009D04B6">
              <w:rPr>
                <w:color w:val="000000"/>
                <w:sz w:val="16"/>
                <w:szCs w:val="16"/>
              </w:rPr>
              <w:t>17 075,56</w:t>
            </w:r>
          </w:p>
        </w:tc>
        <w:tc>
          <w:tcPr>
            <w:tcW w:w="1559" w:type="dxa"/>
            <w:tcBorders>
              <w:top w:val="nil"/>
              <w:left w:val="nil"/>
              <w:bottom w:val="single" w:sz="4" w:space="0" w:color="auto"/>
              <w:right w:val="single" w:sz="4" w:space="0" w:color="auto"/>
            </w:tcBorders>
            <w:shd w:val="clear" w:color="000000" w:fill="FFFFFF"/>
            <w:vAlign w:val="center"/>
            <w:hideMark/>
          </w:tcPr>
          <w:p w14:paraId="6CDC5E56"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1213" w:type="dxa"/>
            <w:tcBorders>
              <w:top w:val="nil"/>
              <w:left w:val="nil"/>
              <w:bottom w:val="single" w:sz="4" w:space="0" w:color="auto"/>
              <w:right w:val="single" w:sz="4" w:space="0" w:color="auto"/>
            </w:tcBorders>
            <w:shd w:val="clear" w:color="000000" w:fill="FFFFFF"/>
            <w:vAlign w:val="center"/>
            <w:hideMark/>
          </w:tcPr>
          <w:p w14:paraId="5D1C0A58"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913" w:type="dxa"/>
            <w:tcBorders>
              <w:top w:val="nil"/>
              <w:left w:val="nil"/>
              <w:bottom w:val="single" w:sz="4" w:space="0" w:color="auto"/>
              <w:right w:val="single" w:sz="4" w:space="0" w:color="auto"/>
            </w:tcBorders>
            <w:shd w:val="clear" w:color="000000" w:fill="FFFFFF"/>
            <w:noWrap/>
            <w:vAlign w:val="center"/>
            <w:hideMark/>
          </w:tcPr>
          <w:p w14:paraId="17C5AA9D"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152EF7F1" w14:textId="77777777" w:rsidR="009D04B6" w:rsidRPr="009D04B6" w:rsidRDefault="009D04B6" w:rsidP="009D04B6">
            <w:pPr>
              <w:jc w:val="center"/>
              <w:rPr>
                <w:color w:val="000000"/>
                <w:sz w:val="16"/>
                <w:szCs w:val="16"/>
              </w:rPr>
            </w:pPr>
            <w:r w:rsidRPr="009D04B6">
              <w:rPr>
                <w:color w:val="000000"/>
                <w:sz w:val="16"/>
                <w:szCs w:val="16"/>
              </w:rPr>
              <w:t>355,74</w:t>
            </w:r>
          </w:p>
        </w:tc>
        <w:tc>
          <w:tcPr>
            <w:tcW w:w="1525" w:type="dxa"/>
            <w:tcBorders>
              <w:top w:val="nil"/>
              <w:left w:val="nil"/>
              <w:bottom w:val="single" w:sz="4" w:space="0" w:color="auto"/>
              <w:right w:val="single" w:sz="4" w:space="0" w:color="auto"/>
            </w:tcBorders>
            <w:shd w:val="clear" w:color="000000" w:fill="FFFFFF"/>
            <w:noWrap/>
            <w:vAlign w:val="center"/>
            <w:hideMark/>
          </w:tcPr>
          <w:p w14:paraId="45EAA727" w14:textId="77777777" w:rsidR="009D04B6" w:rsidRPr="009D04B6" w:rsidRDefault="009D04B6" w:rsidP="009D04B6">
            <w:pPr>
              <w:jc w:val="center"/>
              <w:rPr>
                <w:color w:val="000000"/>
                <w:sz w:val="16"/>
                <w:szCs w:val="16"/>
              </w:rPr>
            </w:pPr>
            <w:r w:rsidRPr="009D04B6">
              <w:rPr>
                <w:color w:val="000000"/>
                <w:sz w:val="16"/>
                <w:szCs w:val="16"/>
              </w:rPr>
              <w:t>4 268,88</w:t>
            </w:r>
          </w:p>
        </w:tc>
      </w:tr>
      <w:tr w:rsidR="009D04B6" w:rsidRPr="009D04B6" w14:paraId="6851FC22" w14:textId="77777777" w:rsidTr="00F95151">
        <w:trPr>
          <w:trHeight w:val="82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02865CA" w14:textId="77777777" w:rsidR="009D04B6" w:rsidRPr="009D04B6" w:rsidRDefault="009D04B6" w:rsidP="009D04B6">
            <w:pPr>
              <w:jc w:val="center"/>
              <w:rPr>
                <w:color w:val="000000"/>
                <w:sz w:val="16"/>
                <w:szCs w:val="16"/>
              </w:rPr>
            </w:pPr>
            <w:r w:rsidRPr="009D04B6">
              <w:rPr>
                <w:color w:val="000000"/>
                <w:sz w:val="16"/>
                <w:szCs w:val="16"/>
              </w:rPr>
              <w:t>5</w:t>
            </w:r>
          </w:p>
        </w:tc>
        <w:tc>
          <w:tcPr>
            <w:tcW w:w="1702" w:type="dxa"/>
            <w:tcBorders>
              <w:top w:val="nil"/>
              <w:left w:val="nil"/>
              <w:bottom w:val="single" w:sz="4" w:space="0" w:color="auto"/>
              <w:right w:val="single" w:sz="4" w:space="0" w:color="auto"/>
            </w:tcBorders>
            <w:shd w:val="clear" w:color="000000" w:fill="FFFFFF"/>
            <w:vAlign w:val="center"/>
            <w:hideMark/>
          </w:tcPr>
          <w:p w14:paraId="58D5D923" w14:textId="77777777" w:rsidR="009D04B6" w:rsidRPr="009D04B6" w:rsidRDefault="009D04B6" w:rsidP="009D04B6">
            <w:pPr>
              <w:rPr>
                <w:color w:val="000000"/>
                <w:sz w:val="16"/>
                <w:szCs w:val="16"/>
              </w:rPr>
            </w:pPr>
            <w:r w:rsidRPr="009D04B6">
              <w:rPr>
                <w:color w:val="000000"/>
                <w:sz w:val="16"/>
                <w:szCs w:val="16"/>
              </w:rPr>
              <w:t>Трансформатор ТМ-250/6 кВт котельная №17</w:t>
            </w:r>
          </w:p>
        </w:tc>
        <w:tc>
          <w:tcPr>
            <w:tcW w:w="1276" w:type="dxa"/>
            <w:tcBorders>
              <w:top w:val="nil"/>
              <w:left w:val="nil"/>
              <w:bottom w:val="single" w:sz="4" w:space="0" w:color="auto"/>
              <w:right w:val="single" w:sz="4" w:space="0" w:color="auto"/>
            </w:tcBorders>
            <w:shd w:val="clear" w:color="000000" w:fill="FFFFFF"/>
            <w:noWrap/>
            <w:vAlign w:val="center"/>
            <w:hideMark/>
          </w:tcPr>
          <w:p w14:paraId="1EF7FD24" w14:textId="77777777" w:rsidR="009D04B6" w:rsidRPr="009D04B6" w:rsidRDefault="009D04B6" w:rsidP="009D04B6">
            <w:pPr>
              <w:jc w:val="center"/>
              <w:rPr>
                <w:color w:val="000000"/>
                <w:sz w:val="16"/>
                <w:szCs w:val="16"/>
              </w:rPr>
            </w:pPr>
            <w:r w:rsidRPr="009D04B6">
              <w:rPr>
                <w:color w:val="000000"/>
                <w:sz w:val="16"/>
                <w:szCs w:val="16"/>
              </w:rPr>
              <w:t>40 000,00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2AB7175C" w14:textId="77777777" w:rsidR="009D04B6" w:rsidRPr="009D04B6" w:rsidRDefault="009D04B6" w:rsidP="009D04B6">
            <w:pPr>
              <w:jc w:val="center"/>
              <w:rPr>
                <w:color w:val="000000"/>
                <w:sz w:val="16"/>
                <w:szCs w:val="16"/>
              </w:rPr>
            </w:pPr>
            <w:r w:rsidRPr="009D04B6">
              <w:rPr>
                <w:color w:val="000000"/>
                <w:sz w:val="16"/>
                <w:szCs w:val="16"/>
              </w:rPr>
              <w:t>22 857,16</w:t>
            </w:r>
          </w:p>
        </w:tc>
        <w:tc>
          <w:tcPr>
            <w:tcW w:w="1559" w:type="dxa"/>
            <w:tcBorders>
              <w:top w:val="nil"/>
              <w:left w:val="nil"/>
              <w:bottom w:val="single" w:sz="4" w:space="0" w:color="auto"/>
              <w:right w:val="single" w:sz="4" w:space="0" w:color="auto"/>
            </w:tcBorders>
            <w:shd w:val="clear" w:color="000000" w:fill="FFFFFF"/>
            <w:vAlign w:val="center"/>
            <w:hideMark/>
          </w:tcPr>
          <w:p w14:paraId="4D07F0A0" w14:textId="77777777" w:rsidR="009D04B6" w:rsidRPr="009D04B6" w:rsidRDefault="009D04B6" w:rsidP="009D04B6">
            <w:pPr>
              <w:rPr>
                <w:color w:val="000000"/>
                <w:sz w:val="16"/>
                <w:szCs w:val="16"/>
              </w:rPr>
            </w:pPr>
            <w:r w:rsidRPr="009D04B6">
              <w:rPr>
                <w:color w:val="000000"/>
                <w:sz w:val="16"/>
                <w:szCs w:val="16"/>
              </w:rPr>
              <w:t>330.30.20.31.117 Трансформаторы электрические силовые малой мощности</w:t>
            </w:r>
          </w:p>
        </w:tc>
        <w:tc>
          <w:tcPr>
            <w:tcW w:w="1213" w:type="dxa"/>
            <w:tcBorders>
              <w:top w:val="nil"/>
              <w:left w:val="nil"/>
              <w:bottom w:val="single" w:sz="4" w:space="0" w:color="auto"/>
              <w:right w:val="single" w:sz="4" w:space="0" w:color="auto"/>
            </w:tcBorders>
            <w:shd w:val="clear" w:color="000000" w:fill="FFFFFF"/>
            <w:vAlign w:val="center"/>
            <w:hideMark/>
          </w:tcPr>
          <w:p w14:paraId="44A6F98D" w14:textId="77777777" w:rsidR="009D04B6" w:rsidRPr="009D04B6" w:rsidRDefault="009D04B6" w:rsidP="009D04B6">
            <w:pPr>
              <w:jc w:val="center"/>
              <w:rPr>
                <w:color w:val="000000"/>
                <w:sz w:val="16"/>
                <w:szCs w:val="16"/>
              </w:rPr>
            </w:pPr>
            <w:r w:rsidRPr="009D04B6">
              <w:rPr>
                <w:color w:val="000000"/>
                <w:sz w:val="16"/>
                <w:szCs w:val="16"/>
              </w:rPr>
              <w:t>3                                    (от 3 до 5 )</w:t>
            </w:r>
          </w:p>
        </w:tc>
        <w:tc>
          <w:tcPr>
            <w:tcW w:w="913" w:type="dxa"/>
            <w:tcBorders>
              <w:top w:val="nil"/>
              <w:left w:val="nil"/>
              <w:bottom w:val="single" w:sz="4" w:space="0" w:color="auto"/>
              <w:right w:val="single" w:sz="4" w:space="0" w:color="auto"/>
            </w:tcBorders>
            <w:shd w:val="clear" w:color="000000" w:fill="FFFFFF"/>
            <w:noWrap/>
            <w:vAlign w:val="center"/>
            <w:hideMark/>
          </w:tcPr>
          <w:p w14:paraId="54C05E61" w14:textId="77777777" w:rsidR="009D04B6" w:rsidRPr="009D04B6" w:rsidRDefault="009D04B6" w:rsidP="009D04B6">
            <w:pPr>
              <w:jc w:val="center"/>
              <w:rPr>
                <w:color w:val="000000"/>
                <w:sz w:val="16"/>
                <w:szCs w:val="16"/>
              </w:rPr>
            </w:pPr>
            <w:r w:rsidRPr="009D04B6">
              <w:rPr>
                <w:color w:val="000000"/>
                <w:sz w:val="16"/>
                <w:szCs w:val="16"/>
              </w:rPr>
              <w:t>36</w:t>
            </w:r>
          </w:p>
        </w:tc>
        <w:tc>
          <w:tcPr>
            <w:tcW w:w="1276" w:type="dxa"/>
            <w:tcBorders>
              <w:top w:val="nil"/>
              <w:left w:val="nil"/>
              <w:bottom w:val="single" w:sz="4" w:space="0" w:color="auto"/>
              <w:right w:val="single" w:sz="4" w:space="0" w:color="auto"/>
            </w:tcBorders>
            <w:shd w:val="clear" w:color="000000" w:fill="FFFFFF"/>
            <w:noWrap/>
            <w:vAlign w:val="center"/>
            <w:hideMark/>
          </w:tcPr>
          <w:p w14:paraId="72F18601" w14:textId="77777777" w:rsidR="009D04B6" w:rsidRPr="009D04B6" w:rsidRDefault="009D04B6" w:rsidP="009D04B6">
            <w:pPr>
              <w:jc w:val="center"/>
              <w:rPr>
                <w:color w:val="000000"/>
                <w:sz w:val="16"/>
                <w:szCs w:val="16"/>
              </w:rPr>
            </w:pPr>
            <w:r w:rsidRPr="009D04B6">
              <w:rPr>
                <w:color w:val="000000"/>
                <w:sz w:val="16"/>
                <w:szCs w:val="16"/>
              </w:rPr>
              <w:t>476,19</w:t>
            </w:r>
          </w:p>
        </w:tc>
        <w:tc>
          <w:tcPr>
            <w:tcW w:w="1525" w:type="dxa"/>
            <w:tcBorders>
              <w:top w:val="nil"/>
              <w:left w:val="nil"/>
              <w:bottom w:val="single" w:sz="4" w:space="0" w:color="auto"/>
              <w:right w:val="single" w:sz="4" w:space="0" w:color="auto"/>
            </w:tcBorders>
            <w:shd w:val="clear" w:color="000000" w:fill="FFFFFF"/>
            <w:noWrap/>
            <w:vAlign w:val="center"/>
            <w:hideMark/>
          </w:tcPr>
          <w:p w14:paraId="36AEBB3E" w14:textId="77777777" w:rsidR="009D04B6" w:rsidRPr="009D04B6" w:rsidRDefault="009D04B6" w:rsidP="009D04B6">
            <w:pPr>
              <w:jc w:val="center"/>
              <w:rPr>
                <w:color w:val="000000"/>
                <w:sz w:val="16"/>
                <w:szCs w:val="16"/>
              </w:rPr>
            </w:pPr>
            <w:r w:rsidRPr="009D04B6">
              <w:rPr>
                <w:color w:val="000000"/>
                <w:sz w:val="16"/>
                <w:szCs w:val="16"/>
              </w:rPr>
              <w:t>5 714,28</w:t>
            </w:r>
          </w:p>
        </w:tc>
      </w:tr>
      <w:tr w:rsidR="009D04B6" w:rsidRPr="009D04B6" w14:paraId="10BB9AF3" w14:textId="77777777" w:rsidTr="00F95151">
        <w:trPr>
          <w:trHeight w:val="627"/>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C42908D" w14:textId="77777777" w:rsidR="009D04B6" w:rsidRPr="009D04B6" w:rsidRDefault="009D04B6" w:rsidP="009D04B6">
            <w:pPr>
              <w:jc w:val="center"/>
              <w:rPr>
                <w:color w:val="000000"/>
                <w:sz w:val="16"/>
                <w:szCs w:val="16"/>
              </w:rPr>
            </w:pPr>
            <w:r w:rsidRPr="009D04B6">
              <w:rPr>
                <w:color w:val="000000"/>
                <w:sz w:val="16"/>
                <w:szCs w:val="16"/>
              </w:rPr>
              <w:t>6</w:t>
            </w:r>
          </w:p>
        </w:tc>
        <w:tc>
          <w:tcPr>
            <w:tcW w:w="1702" w:type="dxa"/>
            <w:tcBorders>
              <w:top w:val="nil"/>
              <w:left w:val="nil"/>
              <w:bottom w:val="single" w:sz="4" w:space="0" w:color="auto"/>
              <w:right w:val="single" w:sz="4" w:space="0" w:color="auto"/>
            </w:tcBorders>
            <w:shd w:val="clear" w:color="000000" w:fill="FFFFFF"/>
            <w:vAlign w:val="center"/>
            <w:hideMark/>
          </w:tcPr>
          <w:p w14:paraId="10B02FCA" w14:textId="77777777" w:rsidR="009D04B6" w:rsidRPr="009D04B6" w:rsidRDefault="009D04B6" w:rsidP="009D04B6">
            <w:pPr>
              <w:rPr>
                <w:color w:val="000000"/>
                <w:sz w:val="16"/>
                <w:szCs w:val="16"/>
              </w:rPr>
            </w:pPr>
            <w:r w:rsidRPr="009D04B6">
              <w:rPr>
                <w:color w:val="000000"/>
                <w:sz w:val="16"/>
                <w:szCs w:val="16"/>
              </w:rPr>
              <w:t>Расходомер StreamLux SLS 700-P</w:t>
            </w:r>
          </w:p>
        </w:tc>
        <w:tc>
          <w:tcPr>
            <w:tcW w:w="1276" w:type="dxa"/>
            <w:tcBorders>
              <w:top w:val="nil"/>
              <w:left w:val="nil"/>
              <w:bottom w:val="single" w:sz="4" w:space="0" w:color="auto"/>
              <w:right w:val="single" w:sz="4" w:space="0" w:color="auto"/>
            </w:tcBorders>
            <w:shd w:val="clear" w:color="000000" w:fill="FFFFFF"/>
            <w:noWrap/>
            <w:vAlign w:val="center"/>
            <w:hideMark/>
          </w:tcPr>
          <w:p w14:paraId="5226258F" w14:textId="77777777" w:rsidR="009D04B6" w:rsidRPr="009D04B6" w:rsidRDefault="009D04B6" w:rsidP="009D04B6">
            <w:pPr>
              <w:jc w:val="center"/>
              <w:rPr>
                <w:color w:val="000000"/>
                <w:sz w:val="16"/>
                <w:szCs w:val="16"/>
              </w:rPr>
            </w:pPr>
            <w:r w:rsidRPr="009D04B6">
              <w:rPr>
                <w:color w:val="000000"/>
                <w:sz w:val="16"/>
                <w:szCs w:val="16"/>
              </w:rPr>
              <w:t>49 235,59</w:t>
            </w:r>
          </w:p>
        </w:tc>
        <w:tc>
          <w:tcPr>
            <w:tcW w:w="1276" w:type="dxa"/>
            <w:tcBorders>
              <w:top w:val="nil"/>
              <w:left w:val="nil"/>
              <w:bottom w:val="single" w:sz="4" w:space="0" w:color="auto"/>
              <w:right w:val="single" w:sz="4" w:space="0" w:color="auto"/>
            </w:tcBorders>
            <w:shd w:val="clear" w:color="000000" w:fill="FFFFFF"/>
            <w:noWrap/>
            <w:vAlign w:val="center"/>
            <w:hideMark/>
          </w:tcPr>
          <w:p w14:paraId="1C7BBC3D" w14:textId="77777777" w:rsidR="009D04B6" w:rsidRPr="009D04B6" w:rsidRDefault="009D04B6" w:rsidP="009D04B6">
            <w:pPr>
              <w:jc w:val="center"/>
              <w:rPr>
                <w:color w:val="000000"/>
                <w:sz w:val="16"/>
                <w:szCs w:val="16"/>
              </w:rPr>
            </w:pPr>
            <w:r w:rsidRPr="009D04B6">
              <w:rPr>
                <w:color w:val="000000"/>
                <w:sz w:val="16"/>
                <w:szCs w:val="16"/>
              </w:rPr>
              <w:t>28 134,55</w:t>
            </w:r>
          </w:p>
        </w:tc>
        <w:tc>
          <w:tcPr>
            <w:tcW w:w="1559" w:type="dxa"/>
            <w:tcBorders>
              <w:top w:val="nil"/>
              <w:left w:val="nil"/>
              <w:bottom w:val="single" w:sz="4" w:space="0" w:color="auto"/>
              <w:right w:val="single" w:sz="4" w:space="0" w:color="auto"/>
            </w:tcBorders>
            <w:shd w:val="clear" w:color="000000" w:fill="FFFFFF"/>
            <w:vAlign w:val="center"/>
            <w:hideMark/>
          </w:tcPr>
          <w:p w14:paraId="51F1291B" w14:textId="77777777" w:rsidR="009D04B6" w:rsidRPr="009D04B6" w:rsidRDefault="009D04B6" w:rsidP="009D04B6">
            <w:pPr>
              <w:rPr>
                <w:color w:val="000000"/>
                <w:sz w:val="16"/>
                <w:szCs w:val="16"/>
              </w:rPr>
            </w:pPr>
            <w:r w:rsidRPr="009D04B6">
              <w:rPr>
                <w:color w:val="000000"/>
                <w:sz w:val="16"/>
                <w:szCs w:val="16"/>
              </w:rPr>
              <w:t>330.26.51.66 Инструменты, приборы и машины для измерения или контроля, не включенные в другие группировки</w:t>
            </w:r>
          </w:p>
        </w:tc>
        <w:tc>
          <w:tcPr>
            <w:tcW w:w="1213" w:type="dxa"/>
            <w:tcBorders>
              <w:top w:val="nil"/>
              <w:left w:val="nil"/>
              <w:bottom w:val="single" w:sz="4" w:space="0" w:color="auto"/>
              <w:right w:val="single" w:sz="4" w:space="0" w:color="auto"/>
            </w:tcBorders>
            <w:shd w:val="clear" w:color="000000" w:fill="FFFFFF"/>
            <w:vAlign w:val="center"/>
            <w:hideMark/>
          </w:tcPr>
          <w:p w14:paraId="2BC2CC73" w14:textId="77777777" w:rsidR="009D04B6" w:rsidRPr="009D04B6" w:rsidRDefault="009D04B6" w:rsidP="009D04B6">
            <w:pPr>
              <w:jc w:val="center"/>
              <w:rPr>
                <w:color w:val="000000"/>
                <w:sz w:val="16"/>
                <w:szCs w:val="16"/>
              </w:rPr>
            </w:pPr>
            <w:r w:rsidRPr="009D04B6">
              <w:rPr>
                <w:color w:val="000000"/>
                <w:sz w:val="16"/>
                <w:szCs w:val="16"/>
              </w:rPr>
              <w:t>3                                     (от 3 до 5 )</w:t>
            </w:r>
          </w:p>
        </w:tc>
        <w:tc>
          <w:tcPr>
            <w:tcW w:w="913" w:type="dxa"/>
            <w:tcBorders>
              <w:top w:val="nil"/>
              <w:left w:val="nil"/>
              <w:bottom w:val="single" w:sz="4" w:space="0" w:color="auto"/>
              <w:right w:val="single" w:sz="4" w:space="0" w:color="auto"/>
            </w:tcBorders>
            <w:shd w:val="clear" w:color="000000" w:fill="FFFFFF"/>
            <w:noWrap/>
            <w:vAlign w:val="center"/>
            <w:hideMark/>
          </w:tcPr>
          <w:p w14:paraId="6B2A10DF" w14:textId="77777777" w:rsidR="009D04B6" w:rsidRPr="009D04B6" w:rsidRDefault="009D04B6" w:rsidP="009D04B6">
            <w:pPr>
              <w:jc w:val="center"/>
              <w:rPr>
                <w:color w:val="000000"/>
                <w:sz w:val="16"/>
                <w:szCs w:val="16"/>
              </w:rPr>
            </w:pPr>
            <w:r w:rsidRPr="009D04B6">
              <w:rPr>
                <w:color w:val="000000"/>
                <w:sz w:val="16"/>
                <w:szCs w:val="16"/>
              </w:rPr>
              <w:t>36</w:t>
            </w:r>
          </w:p>
        </w:tc>
        <w:tc>
          <w:tcPr>
            <w:tcW w:w="1276" w:type="dxa"/>
            <w:tcBorders>
              <w:top w:val="nil"/>
              <w:left w:val="nil"/>
              <w:bottom w:val="single" w:sz="4" w:space="0" w:color="auto"/>
              <w:right w:val="single" w:sz="4" w:space="0" w:color="auto"/>
            </w:tcBorders>
            <w:shd w:val="clear" w:color="000000" w:fill="FFFFFF"/>
            <w:noWrap/>
            <w:vAlign w:val="center"/>
            <w:hideMark/>
          </w:tcPr>
          <w:p w14:paraId="47D62496" w14:textId="77777777" w:rsidR="009D04B6" w:rsidRPr="009D04B6" w:rsidRDefault="009D04B6" w:rsidP="009D04B6">
            <w:pPr>
              <w:jc w:val="center"/>
              <w:rPr>
                <w:color w:val="000000"/>
                <w:sz w:val="16"/>
                <w:szCs w:val="16"/>
              </w:rPr>
            </w:pPr>
            <w:r w:rsidRPr="009D04B6">
              <w:rPr>
                <w:color w:val="000000"/>
                <w:sz w:val="16"/>
                <w:szCs w:val="16"/>
              </w:rPr>
              <w:t>586,14</w:t>
            </w:r>
          </w:p>
        </w:tc>
        <w:tc>
          <w:tcPr>
            <w:tcW w:w="1525" w:type="dxa"/>
            <w:tcBorders>
              <w:top w:val="nil"/>
              <w:left w:val="nil"/>
              <w:bottom w:val="single" w:sz="4" w:space="0" w:color="auto"/>
              <w:right w:val="single" w:sz="4" w:space="0" w:color="auto"/>
            </w:tcBorders>
            <w:shd w:val="clear" w:color="000000" w:fill="FFFFFF"/>
            <w:noWrap/>
            <w:vAlign w:val="center"/>
            <w:hideMark/>
          </w:tcPr>
          <w:p w14:paraId="7D4665C8" w14:textId="77777777" w:rsidR="009D04B6" w:rsidRPr="009D04B6" w:rsidRDefault="009D04B6" w:rsidP="009D04B6">
            <w:pPr>
              <w:jc w:val="center"/>
              <w:rPr>
                <w:color w:val="000000"/>
                <w:sz w:val="16"/>
                <w:szCs w:val="16"/>
              </w:rPr>
            </w:pPr>
            <w:r w:rsidRPr="009D04B6">
              <w:rPr>
                <w:color w:val="000000"/>
                <w:sz w:val="16"/>
                <w:szCs w:val="16"/>
              </w:rPr>
              <w:t>7 033,68</w:t>
            </w:r>
          </w:p>
        </w:tc>
      </w:tr>
      <w:tr w:rsidR="009D04B6" w:rsidRPr="009D04B6" w14:paraId="0831512B" w14:textId="77777777" w:rsidTr="00F95151">
        <w:trPr>
          <w:trHeight w:val="72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8342855" w14:textId="77777777" w:rsidR="009D04B6" w:rsidRPr="009D04B6" w:rsidRDefault="009D04B6" w:rsidP="009D04B6">
            <w:pPr>
              <w:jc w:val="center"/>
              <w:rPr>
                <w:color w:val="000000"/>
                <w:sz w:val="16"/>
                <w:szCs w:val="16"/>
              </w:rPr>
            </w:pPr>
            <w:r w:rsidRPr="009D04B6">
              <w:rPr>
                <w:color w:val="000000"/>
                <w:sz w:val="16"/>
                <w:szCs w:val="16"/>
              </w:rPr>
              <w:t>7</w:t>
            </w:r>
          </w:p>
        </w:tc>
        <w:tc>
          <w:tcPr>
            <w:tcW w:w="1702" w:type="dxa"/>
            <w:tcBorders>
              <w:top w:val="nil"/>
              <w:left w:val="nil"/>
              <w:bottom w:val="single" w:sz="4" w:space="0" w:color="auto"/>
              <w:right w:val="single" w:sz="4" w:space="0" w:color="auto"/>
            </w:tcBorders>
            <w:shd w:val="clear" w:color="000000" w:fill="FFFFFF"/>
            <w:vAlign w:val="center"/>
            <w:hideMark/>
          </w:tcPr>
          <w:p w14:paraId="53FC065E" w14:textId="77777777" w:rsidR="009D04B6" w:rsidRPr="009D04B6" w:rsidRDefault="009D04B6" w:rsidP="009D04B6">
            <w:pPr>
              <w:rPr>
                <w:color w:val="000000"/>
                <w:sz w:val="16"/>
                <w:szCs w:val="16"/>
              </w:rPr>
            </w:pPr>
            <w:r w:rsidRPr="009D04B6">
              <w:rPr>
                <w:color w:val="000000"/>
                <w:sz w:val="16"/>
                <w:szCs w:val="16"/>
              </w:rPr>
              <w:t>Насос Pedrollo F 50/160A 1 котельная №18</w:t>
            </w:r>
          </w:p>
        </w:tc>
        <w:tc>
          <w:tcPr>
            <w:tcW w:w="1276" w:type="dxa"/>
            <w:tcBorders>
              <w:top w:val="nil"/>
              <w:left w:val="nil"/>
              <w:bottom w:val="single" w:sz="4" w:space="0" w:color="auto"/>
              <w:right w:val="single" w:sz="4" w:space="0" w:color="auto"/>
            </w:tcBorders>
            <w:shd w:val="clear" w:color="000000" w:fill="FFFFFF"/>
            <w:noWrap/>
            <w:vAlign w:val="center"/>
            <w:hideMark/>
          </w:tcPr>
          <w:p w14:paraId="068D148D" w14:textId="77777777" w:rsidR="009D04B6" w:rsidRPr="009D04B6" w:rsidRDefault="009D04B6" w:rsidP="009D04B6">
            <w:pPr>
              <w:jc w:val="center"/>
              <w:rPr>
                <w:color w:val="000000"/>
                <w:sz w:val="16"/>
                <w:szCs w:val="16"/>
              </w:rPr>
            </w:pPr>
            <w:r w:rsidRPr="009D04B6">
              <w:rPr>
                <w:color w:val="000000"/>
                <w:sz w:val="16"/>
                <w:szCs w:val="16"/>
              </w:rPr>
              <w:t>60 000,00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6D5A14E0" w14:textId="77777777" w:rsidR="009D04B6" w:rsidRPr="009D04B6" w:rsidRDefault="009D04B6" w:rsidP="009D04B6">
            <w:pPr>
              <w:jc w:val="center"/>
              <w:rPr>
                <w:color w:val="000000"/>
                <w:sz w:val="16"/>
                <w:szCs w:val="16"/>
              </w:rPr>
            </w:pPr>
            <w:r w:rsidRPr="009D04B6">
              <w:rPr>
                <w:color w:val="000000"/>
                <w:sz w:val="16"/>
                <w:szCs w:val="16"/>
              </w:rPr>
              <w:t>34 285,56</w:t>
            </w:r>
          </w:p>
        </w:tc>
        <w:tc>
          <w:tcPr>
            <w:tcW w:w="1559" w:type="dxa"/>
            <w:tcBorders>
              <w:top w:val="nil"/>
              <w:left w:val="nil"/>
              <w:bottom w:val="single" w:sz="4" w:space="0" w:color="auto"/>
              <w:right w:val="single" w:sz="4" w:space="0" w:color="auto"/>
            </w:tcBorders>
            <w:shd w:val="clear" w:color="000000" w:fill="FFFFFF"/>
            <w:vAlign w:val="center"/>
            <w:hideMark/>
          </w:tcPr>
          <w:p w14:paraId="33DFC34C" w14:textId="77777777" w:rsidR="009D04B6" w:rsidRPr="009D04B6" w:rsidRDefault="009D04B6" w:rsidP="009D04B6">
            <w:pPr>
              <w:rPr>
                <w:color w:val="000000"/>
                <w:sz w:val="16"/>
                <w:szCs w:val="16"/>
              </w:rPr>
            </w:pPr>
            <w:r w:rsidRPr="009D04B6">
              <w:rPr>
                <w:color w:val="000000"/>
                <w:sz w:val="16"/>
                <w:szCs w:val="16"/>
              </w:rPr>
              <w:t>330.28.13.14.190 Насосы гидравлические прочие</w:t>
            </w:r>
          </w:p>
        </w:tc>
        <w:tc>
          <w:tcPr>
            <w:tcW w:w="1213" w:type="dxa"/>
            <w:tcBorders>
              <w:top w:val="nil"/>
              <w:left w:val="nil"/>
              <w:bottom w:val="single" w:sz="4" w:space="0" w:color="auto"/>
              <w:right w:val="single" w:sz="4" w:space="0" w:color="auto"/>
            </w:tcBorders>
            <w:shd w:val="clear" w:color="000000" w:fill="FFFFFF"/>
            <w:vAlign w:val="center"/>
            <w:hideMark/>
          </w:tcPr>
          <w:p w14:paraId="2A540012" w14:textId="77777777" w:rsidR="009D04B6" w:rsidRPr="009D04B6" w:rsidRDefault="009D04B6" w:rsidP="009D04B6">
            <w:pPr>
              <w:jc w:val="center"/>
              <w:rPr>
                <w:color w:val="000000"/>
                <w:sz w:val="16"/>
                <w:szCs w:val="16"/>
              </w:rPr>
            </w:pPr>
            <w:r w:rsidRPr="009D04B6">
              <w:rPr>
                <w:color w:val="000000"/>
                <w:sz w:val="16"/>
                <w:szCs w:val="16"/>
              </w:rPr>
              <w:t>3                                       ( от 3 до 5 )</w:t>
            </w:r>
          </w:p>
        </w:tc>
        <w:tc>
          <w:tcPr>
            <w:tcW w:w="913" w:type="dxa"/>
            <w:tcBorders>
              <w:top w:val="nil"/>
              <w:left w:val="nil"/>
              <w:bottom w:val="single" w:sz="4" w:space="0" w:color="auto"/>
              <w:right w:val="single" w:sz="4" w:space="0" w:color="auto"/>
            </w:tcBorders>
            <w:shd w:val="clear" w:color="000000" w:fill="FFFFFF"/>
            <w:noWrap/>
            <w:vAlign w:val="center"/>
            <w:hideMark/>
          </w:tcPr>
          <w:p w14:paraId="7393749F" w14:textId="77777777" w:rsidR="009D04B6" w:rsidRPr="009D04B6" w:rsidRDefault="009D04B6" w:rsidP="009D04B6">
            <w:pPr>
              <w:jc w:val="center"/>
              <w:rPr>
                <w:color w:val="000000"/>
                <w:sz w:val="16"/>
                <w:szCs w:val="16"/>
              </w:rPr>
            </w:pPr>
            <w:r w:rsidRPr="009D04B6">
              <w:rPr>
                <w:color w:val="000000"/>
                <w:sz w:val="16"/>
                <w:szCs w:val="16"/>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7AEDFFE7" w14:textId="77777777" w:rsidR="009D04B6" w:rsidRPr="009D04B6" w:rsidRDefault="009D04B6" w:rsidP="009D04B6">
            <w:pPr>
              <w:jc w:val="center"/>
              <w:rPr>
                <w:color w:val="000000"/>
                <w:sz w:val="16"/>
                <w:szCs w:val="16"/>
              </w:rPr>
            </w:pPr>
            <w:r w:rsidRPr="009D04B6">
              <w:rPr>
                <w:color w:val="000000"/>
                <w:sz w:val="16"/>
                <w:szCs w:val="16"/>
              </w:rPr>
              <w:t>714,29</w:t>
            </w:r>
          </w:p>
        </w:tc>
        <w:tc>
          <w:tcPr>
            <w:tcW w:w="1525" w:type="dxa"/>
            <w:tcBorders>
              <w:top w:val="nil"/>
              <w:left w:val="nil"/>
              <w:bottom w:val="single" w:sz="4" w:space="0" w:color="auto"/>
              <w:right w:val="single" w:sz="4" w:space="0" w:color="auto"/>
            </w:tcBorders>
            <w:shd w:val="clear" w:color="000000" w:fill="FFFFFF"/>
            <w:noWrap/>
            <w:vAlign w:val="center"/>
            <w:hideMark/>
          </w:tcPr>
          <w:p w14:paraId="177F42C6" w14:textId="77777777" w:rsidR="009D04B6" w:rsidRPr="009D04B6" w:rsidRDefault="009D04B6" w:rsidP="009D04B6">
            <w:pPr>
              <w:jc w:val="center"/>
              <w:rPr>
                <w:color w:val="000000"/>
                <w:sz w:val="16"/>
                <w:szCs w:val="16"/>
              </w:rPr>
            </w:pPr>
            <w:r w:rsidRPr="009D04B6">
              <w:rPr>
                <w:color w:val="000000"/>
                <w:sz w:val="16"/>
                <w:szCs w:val="16"/>
              </w:rPr>
              <w:t>8 571,48</w:t>
            </w:r>
          </w:p>
        </w:tc>
      </w:tr>
      <w:tr w:rsidR="009D04B6" w:rsidRPr="009D04B6" w14:paraId="28263C1B" w14:textId="77777777" w:rsidTr="00F95151">
        <w:trPr>
          <w:trHeight w:val="11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7038AAD" w14:textId="77777777" w:rsidR="009D04B6" w:rsidRPr="009D04B6" w:rsidRDefault="009D04B6" w:rsidP="009D04B6">
            <w:pPr>
              <w:jc w:val="center"/>
              <w:rPr>
                <w:color w:val="000000"/>
                <w:sz w:val="16"/>
                <w:szCs w:val="16"/>
              </w:rPr>
            </w:pPr>
            <w:r w:rsidRPr="009D04B6">
              <w:rPr>
                <w:color w:val="000000"/>
                <w:sz w:val="16"/>
                <w:szCs w:val="16"/>
              </w:rPr>
              <w:t>8</w:t>
            </w:r>
          </w:p>
        </w:tc>
        <w:tc>
          <w:tcPr>
            <w:tcW w:w="1702" w:type="dxa"/>
            <w:tcBorders>
              <w:top w:val="nil"/>
              <w:left w:val="nil"/>
              <w:bottom w:val="single" w:sz="4" w:space="0" w:color="auto"/>
              <w:right w:val="single" w:sz="4" w:space="0" w:color="auto"/>
            </w:tcBorders>
            <w:shd w:val="clear" w:color="000000" w:fill="FFFFFF"/>
            <w:vAlign w:val="center"/>
            <w:hideMark/>
          </w:tcPr>
          <w:p w14:paraId="0DEC078F" w14:textId="77777777" w:rsidR="009D04B6" w:rsidRPr="009D04B6" w:rsidRDefault="009D04B6" w:rsidP="009D04B6">
            <w:pPr>
              <w:rPr>
                <w:color w:val="000000"/>
                <w:sz w:val="16"/>
                <w:szCs w:val="16"/>
              </w:rPr>
            </w:pPr>
            <w:r w:rsidRPr="009D04B6">
              <w:rPr>
                <w:color w:val="000000"/>
                <w:sz w:val="16"/>
                <w:szCs w:val="16"/>
              </w:rPr>
              <w:t>Насос Pedrollo F 50/160A 2 котельная №18</w:t>
            </w:r>
          </w:p>
        </w:tc>
        <w:tc>
          <w:tcPr>
            <w:tcW w:w="1276" w:type="dxa"/>
            <w:tcBorders>
              <w:top w:val="nil"/>
              <w:left w:val="nil"/>
              <w:bottom w:val="single" w:sz="4" w:space="0" w:color="auto"/>
              <w:right w:val="single" w:sz="4" w:space="0" w:color="auto"/>
            </w:tcBorders>
            <w:shd w:val="clear" w:color="000000" w:fill="FFFFFF"/>
            <w:noWrap/>
            <w:vAlign w:val="center"/>
            <w:hideMark/>
          </w:tcPr>
          <w:p w14:paraId="32EAC454" w14:textId="77777777" w:rsidR="009D04B6" w:rsidRPr="009D04B6" w:rsidRDefault="009D04B6" w:rsidP="009D04B6">
            <w:pPr>
              <w:jc w:val="center"/>
              <w:rPr>
                <w:color w:val="000000"/>
                <w:sz w:val="16"/>
                <w:szCs w:val="16"/>
              </w:rPr>
            </w:pPr>
            <w:r w:rsidRPr="009D04B6">
              <w:rPr>
                <w:color w:val="000000"/>
                <w:sz w:val="16"/>
                <w:szCs w:val="16"/>
              </w:rPr>
              <w:t>60 000,00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737A9A03" w14:textId="77777777" w:rsidR="009D04B6" w:rsidRPr="009D04B6" w:rsidRDefault="009D04B6" w:rsidP="009D04B6">
            <w:pPr>
              <w:jc w:val="center"/>
              <w:rPr>
                <w:color w:val="000000"/>
                <w:sz w:val="16"/>
                <w:szCs w:val="16"/>
              </w:rPr>
            </w:pPr>
            <w:r w:rsidRPr="009D04B6">
              <w:rPr>
                <w:color w:val="000000"/>
                <w:sz w:val="16"/>
                <w:szCs w:val="16"/>
              </w:rPr>
              <w:t>34 285,56</w:t>
            </w:r>
          </w:p>
        </w:tc>
        <w:tc>
          <w:tcPr>
            <w:tcW w:w="1559" w:type="dxa"/>
            <w:tcBorders>
              <w:top w:val="nil"/>
              <w:left w:val="nil"/>
              <w:bottom w:val="single" w:sz="4" w:space="0" w:color="auto"/>
              <w:right w:val="single" w:sz="4" w:space="0" w:color="auto"/>
            </w:tcBorders>
            <w:shd w:val="clear" w:color="000000" w:fill="FFFFFF"/>
            <w:vAlign w:val="center"/>
            <w:hideMark/>
          </w:tcPr>
          <w:p w14:paraId="41735A94" w14:textId="77777777" w:rsidR="009D04B6" w:rsidRPr="009D04B6" w:rsidRDefault="009D04B6" w:rsidP="009D04B6">
            <w:pPr>
              <w:rPr>
                <w:color w:val="000000"/>
                <w:sz w:val="16"/>
                <w:szCs w:val="16"/>
              </w:rPr>
            </w:pPr>
            <w:r w:rsidRPr="009D04B6">
              <w:rPr>
                <w:color w:val="000000"/>
                <w:sz w:val="16"/>
                <w:szCs w:val="16"/>
              </w:rPr>
              <w:t>330.28.13.14.190 Насосы гидравлические прочие</w:t>
            </w:r>
          </w:p>
        </w:tc>
        <w:tc>
          <w:tcPr>
            <w:tcW w:w="1213" w:type="dxa"/>
            <w:tcBorders>
              <w:top w:val="nil"/>
              <w:left w:val="nil"/>
              <w:bottom w:val="single" w:sz="4" w:space="0" w:color="auto"/>
              <w:right w:val="single" w:sz="4" w:space="0" w:color="auto"/>
            </w:tcBorders>
            <w:shd w:val="clear" w:color="000000" w:fill="FFFFFF"/>
            <w:vAlign w:val="center"/>
            <w:hideMark/>
          </w:tcPr>
          <w:p w14:paraId="0166B26A" w14:textId="77777777" w:rsidR="009D04B6" w:rsidRPr="009D04B6" w:rsidRDefault="009D04B6" w:rsidP="009D04B6">
            <w:pPr>
              <w:jc w:val="center"/>
              <w:rPr>
                <w:color w:val="000000"/>
                <w:sz w:val="16"/>
                <w:szCs w:val="16"/>
              </w:rPr>
            </w:pPr>
            <w:r w:rsidRPr="009D04B6">
              <w:rPr>
                <w:color w:val="000000"/>
                <w:sz w:val="16"/>
                <w:szCs w:val="16"/>
              </w:rPr>
              <w:t>3                               ( от 3 до 5 )</w:t>
            </w:r>
          </w:p>
        </w:tc>
        <w:tc>
          <w:tcPr>
            <w:tcW w:w="913" w:type="dxa"/>
            <w:tcBorders>
              <w:top w:val="nil"/>
              <w:left w:val="nil"/>
              <w:bottom w:val="single" w:sz="4" w:space="0" w:color="auto"/>
              <w:right w:val="single" w:sz="4" w:space="0" w:color="auto"/>
            </w:tcBorders>
            <w:shd w:val="clear" w:color="000000" w:fill="FFFFFF"/>
            <w:noWrap/>
            <w:vAlign w:val="center"/>
            <w:hideMark/>
          </w:tcPr>
          <w:p w14:paraId="5BD74D65" w14:textId="77777777" w:rsidR="009D04B6" w:rsidRPr="009D04B6" w:rsidRDefault="009D04B6" w:rsidP="009D04B6">
            <w:pPr>
              <w:jc w:val="center"/>
              <w:rPr>
                <w:color w:val="000000"/>
                <w:sz w:val="16"/>
                <w:szCs w:val="16"/>
              </w:rPr>
            </w:pPr>
            <w:r w:rsidRPr="009D04B6">
              <w:rPr>
                <w:color w:val="000000"/>
                <w:sz w:val="16"/>
                <w:szCs w:val="16"/>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6DC10111" w14:textId="77777777" w:rsidR="009D04B6" w:rsidRPr="009D04B6" w:rsidRDefault="009D04B6" w:rsidP="009D04B6">
            <w:pPr>
              <w:jc w:val="center"/>
              <w:rPr>
                <w:color w:val="000000"/>
                <w:sz w:val="16"/>
                <w:szCs w:val="16"/>
              </w:rPr>
            </w:pPr>
            <w:r w:rsidRPr="009D04B6">
              <w:rPr>
                <w:color w:val="000000"/>
                <w:sz w:val="16"/>
                <w:szCs w:val="16"/>
              </w:rPr>
              <w:t>714,29</w:t>
            </w:r>
          </w:p>
        </w:tc>
        <w:tc>
          <w:tcPr>
            <w:tcW w:w="1525" w:type="dxa"/>
            <w:tcBorders>
              <w:top w:val="nil"/>
              <w:left w:val="nil"/>
              <w:bottom w:val="single" w:sz="4" w:space="0" w:color="auto"/>
              <w:right w:val="single" w:sz="4" w:space="0" w:color="auto"/>
            </w:tcBorders>
            <w:shd w:val="clear" w:color="000000" w:fill="FFFFFF"/>
            <w:noWrap/>
            <w:vAlign w:val="center"/>
            <w:hideMark/>
          </w:tcPr>
          <w:p w14:paraId="2052EBA1" w14:textId="77777777" w:rsidR="009D04B6" w:rsidRPr="009D04B6" w:rsidRDefault="009D04B6" w:rsidP="009D04B6">
            <w:pPr>
              <w:jc w:val="center"/>
              <w:rPr>
                <w:color w:val="000000"/>
                <w:sz w:val="16"/>
                <w:szCs w:val="16"/>
              </w:rPr>
            </w:pPr>
            <w:r w:rsidRPr="009D04B6">
              <w:rPr>
                <w:color w:val="000000"/>
                <w:sz w:val="16"/>
                <w:szCs w:val="16"/>
              </w:rPr>
              <w:t>8 571,48</w:t>
            </w:r>
          </w:p>
        </w:tc>
      </w:tr>
      <w:tr w:rsidR="009D04B6" w:rsidRPr="009D04B6" w14:paraId="0DCCFB0A" w14:textId="77777777" w:rsidTr="00F95151">
        <w:trPr>
          <w:trHeight w:val="627"/>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DDCAFA0" w14:textId="77777777" w:rsidR="009D04B6" w:rsidRPr="009D04B6" w:rsidRDefault="009D04B6" w:rsidP="009D04B6">
            <w:pPr>
              <w:jc w:val="center"/>
              <w:rPr>
                <w:color w:val="000000"/>
                <w:sz w:val="16"/>
                <w:szCs w:val="16"/>
              </w:rPr>
            </w:pPr>
            <w:r w:rsidRPr="009D04B6">
              <w:rPr>
                <w:color w:val="000000"/>
                <w:sz w:val="16"/>
                <w:szCs w:val="16"/>
              </w:rPr>
              <w:t>9</w:t>
            </w:r>
          </w:p>
        </w:tc>
        <w:tc>
          <w:tcPr>
            <w:tcW w:w="1702" w:type="dxa"/>
            <w:tcBorders>
              <w:top w:val="nil"/>
              <w:left w:val="nil"/>
              <w:bottom w:val="single" w:sz="4" w:space="0" w:color="auto"/>
              <w:right w:val="single" w:sz="4" w:space="0" w:color="auto"/>
            </w:tcBorders>
            <w:shd w:val="clear" w:color="000000" w:fill="FFFFFF"/>
            <w:vAlign w:val="center"/>
            <w:hideMark/>
          </w:tcPr>
          <w:p w14:paraId="764A6277" w14:textId="77777777" w:rsidR="009D04B6" w:rsidRPr="009D04B6" w:rsidRDefault="009D04B6" w:rsidP="009D04B6">
            <w:pPr>
              <w:rPr>
                <w:color w:val="000000"/>
                <w:sz w:val="16"/>
                <w:szCs w:val="16"/>
              </w:rPr>
            </w:pPr>
            <w:r w:rsidRPr="009D04B6">
              <w:rPr>
                <w:color w:val="000000"/>
                <w:sz w:val="16"/>
                <w:szCs w:val="16"/>
              </w:rPr>
              <w:t>Насос Pedrollo F 80/200 В котельная №18</w:t>
            </w:r>
          </w:p>
        </w:tc>
        <w:tc>
          <w:tcPr>
            <w:tcW w:w="1276" w:type="dxa"/>
            <w:tcBorders>
              <w:top w:val="nil"/>
              <w:left w:val="nil"/>
              <w:bottom w:val="single" w:sz="4" w:space="0" w:color="auto"/>
              <w:right w:val="single" w:sz="4" w:space="0" w:color="auto"/>
            </w:tcBorders>
            <w:shd w:val="clear" w:color="000000" w:fill="FFFFFF"/>
            <w:noWrap/>
            <w:vAlign w:val="center"/>
            <w:hideMark/>
          </w:tcPr>
          <w:p w14:paraId="1EB06B2A" w14:textId="77777777" w:rsidR="009D04B6" w:rsidRPr="009D04B6" w:rsidRDefault="009D04B6" w:rsidP="009D04B6">
            <w:pPr>
              <w:jc w:val="center"/>
              <w:rPr>
                <w:color w:val="000000"/>
                <w:sz w:val="16"/>
                <w:szCs w:val="16"/>
              </w:rPr>
            </w:pPr>
            <w:r w:rsidRPr="009D04B6">
              <w:rPr>
                <w:color w:val="000000"/>
                <w:sz w:val="16"/>
                <w:szCs w:val="16"/>
              </w:rPr>
              <w:t>240 000,00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710BEE84" w14:textId="77777777" w:rsidR="009D04B6" w:rsidRPr="009D04B6" w:rsidRDefault="009D04B6" w:rsidP="009D04B6">
            <w:pPr>
              <w:jc w:val="center"/>
              <w:rPr>
                <w:color w:val="000000"/>
                <w:sz w:val="16"/>
                <w:szCs w:val="16"/>
              </w:rPr>
            </w:pPr>
            <w:r w:rsidRPr="009D04B6">
              <w:rPr>
                <w:color w:val="000000"/>
                <w:sz w:val="16"/>
                <w:szCs w:val="16"/>
              </w:rPr>
              <w:t>137 142,96</w:t>
            </w:r>
          </w:p>
        </w:tc>
        <w:tc>
          <w:tcPr>
            <w:tcW w:w="1559" w:type="dxa"/>
            <w:tcBorders>
              <w:top w:val="nil"/>
              <w:left w:val="nil"/>
              <w:bottom w:val="single" w:sz="4" w:space="0" w:color="auto"/>
              <w:right w:val="single" w:sz="4" w:space="0" w:color="auto"/>
            </w:tcBorders>
            <w:shd w:val="clear" w:color="000000" w:fill="FFFFFF"/>
            <w:vAlign w:val="center"/>
            <w:hideMark/>
          </w:tcPr>
          <w:p w14:paraId="71CA29FF"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1213" w:type="dxa"/>
            <w:tcBorders>
              <w:top w:val="nil"/>
              <w:left w:val="nil"/>
              <w:bottom w:val="single" w:sz="4" w:space="0" w:color="auto"/>
              <w:right w:val="single" w:sz="4" w:space="0" w:color="auto"/>
            </w:tcBorders>
            <w:shd w:val="clear" w:color="000000" w:fill="FFFFFF"/>
            <w:vAlign w:val="center"/>
            <w:hideMark/>
          </w:tcPr>
          <w:p w14:paraId="73BA1924" w14:textId="77777777" w:rsidR="009D04B6" w:rsidRPr="009D04B6" w:rsidRDefault="009D04B6" w:rsidP="009D04B6">
            <w:pPr>
              <w:jc w:val="center"/>
              <w:rPr>
                <w:color w:val="000000"/>
                <w:sz w:val="16"/>
                <w:szCs w:val="16"/>
              </w:rPr>
            </w:pPr>
            <w:r w:rsidRPr="009D04B6">
              <w:rPr>
                <w:color w:val="000000"/>
                <w:sz w:val="16"/>
                <w:szCs w:val="16"/>
              </w:rPr>
              <w:t>3                                     ( от 3 до 5 )</w:t>
            </w:r>
          </w:p>
        </w:tc>
        <w:tc>
          <w:tcPr>
            <w:tcW w:w="913" w:type="dxa"/>
            <w:tcBorders>
              <w:top w:val="nil"/>
              <w:left w:val="nil"/>
              <w:bottom w:val="single" w:sz="4" w:space="0" w:color="auto"/>
              <w:right w:val="single" w:sz="4" w:space="0" w:color="auto"/>
            </w:tcBorders>
            <w:shd w:val="clear" w:color="000000" w:fill="FFFFFF"/>
            <w:noWrap/>
            <w:vAlign w:val="center"/>
            <w:hideMark/>
          </w:tcPr>
          <w:p w14:paraId="45635D82" w14:textId="77777777" w:rsidR="009D04B6" w:rsidRPr="009D04B6" w:rsidRDefault="009D04B6" w:rsidP="009D04B6">
            <w:pPr>
              <w:jc w:val="center"/>
              <w:rPr>
                <w:color w:val="000000"/>
                <w:sz w:val="16"/>
                <w:szCs w:val="16"/>
              </w:rPr>
            </w:pPr>
            <w:r w:rsidRPr="009D04B6">
              <w:rPr>
                <w:color w:val="000000"/>
                <w:sz w:val="16"/>
                <w:szCs w:val="16"/>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10071F91" w14:textId="77777777" w:rsidR="009D04B6" w:rsidRPr="009D04B6" w:rsidRDefault="009D04B6" w:rsidP="009D04B6">
            <w:pPr>
              <w:jc w:val="center"/>
              <w:rPr>
                <w:color w:val="000000"/>
                <w:sz w:val="16"/>
                <w:szCs w:val="16"/>
              </w:rPr>
            </w:pPr>
            <w:r w:rsidRPr="009D04B6">
              <w:rPr>
                <w:color w:val="000000"/>
                <w:sz w:val="16"/>
                <w:szCs w:val="16"/>
              </w:rPr>
              <w:t>2 857,14</w:t>
            </w:r>
          </w:p>
        </w:tc>
        <w:tc>
          <w:tcPr>
            <w:tcW w:w="1525" w:type="dxa"/>
            <w:tcBorders>
              <w:top w:val="nil"/>
              <w:left w:val="nil"/>
              <w:bottom w:val="single" w:sz="4" w:space="0" w:color="auto"/>
              <w:right w:val="single" w:sz="4" w:space="0" w:color="auto"/>
            </w:tcBorders>
            <w:shd w:val="clear" w:color="000000" w:fill="FFFFFF"/>
            <w:noWrap/>
            <w:vAlign w:val="center"/>
            <w:hideMark/>
          </w:tcPr>
          <w:p w14:paraId="7C52C142" w14:textId="77777777" w:rsidR="009D04B6" w:rsidRPr="009D04B6" w:rsidRDefault="009D04B6" w:rsidP="009D04B6">
            <w:pPr>
              <w:jc w:val="center"/>
              <w:rPr>
                <w:color w:val="000000"/>
                <w:sz w:val="16"/>
                <w:szCs w:val="16"/>
              </w:rPr>
            </w:pPr>
            <w:r w:rsidRPr="009D04B6">
              <w:rPr>
                <w:color w:val="000000"/>
                <w:sz w:val="16"/>
                <w:szCs w:val="16"/>
              </w:rPr>
              <w:t>34 285,68</w:t>
            </w:r>
          </w:p>
        </w:tc>
      </w:tr>
      <w:tr w:rsidR="009D04B6" w:rsidRPr="009D04B6" w14:paraId="02167745" w14:textId="77777777" w:rsidTr="00F95151">
        <w:trPr>
          <w:trHeight w:val="627"/>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BC75E11" w14:textId="77777777" w:rsidR="009D04B6" w:rsidRPr="009D04B6" w:rsidRDefault="009D04B6" w:rsidP="009D04B6">
            <w:pPr>
              <w:jc w:val="center"/>
              <w:rPr>
                <w:color w:val="000000"/>
                <w:sz w:val="16"/>
                <w:szCs w:val="16"/>
              </w:rPr>
            </w:pPr>
            <w:r w:rsidRPr="009D04B6">
              <w:rPr>
                <w:color w:val="000000"/>
                <w:sz w:val="16"/>
                <w:szCs w:val="16"/>
              </w:rPr>
              <w:t>10</w:t>
            </w:r>
          </w:p>
        </w:tc>
        <w:tc>
          <w:tcPr>
            <w:tcW w:w="1702" w:type="dxa"/>
            <w:tcBorders>
              <w:top w:val="nil"/>
              <w:left w:val="nil"/>
              <w:bottom w:val="single" w:sz="4" w:space="0" w:color="auto"/>
              <w:right w:val="single" w:sz="4" w:space="0" w:color="auto"/>
            </w:tcBorders>
            <w:shd w:val="clear" w:color="000000" w:fill="FFFFFF"/>
            <w:vAlign w:val="center"/>
            <w:hideMark/>
          </w:tcPr>
          <w:p w14:paraId="7A7064D3" w14:textId="77777777" w:rsidR="009D04B6" w:rsidRPr="009D04B6" w:rsidRDefault="009D04B6" w:rsidP="009D04B6">
            <w:pPr>
              <w:rPr>
                <w:color w:val="000000"/>
                <w:sz w:val="16"/>
                <w:szCs w:val="16"/>
              </w:rPr>
            </w:pPr>
            <w:r w:rsidRPr="009D04B6">
              <w:rPr>
                <w:color w:val="000000"/>
                <w:sz w:val="16"/>
                <w:szCs w:val="16"/>
              </w:rPr>
              <w:t>Насос Pedrollo F 100/200А котельная №17</w:t>
            </w:r>
          </w:p>
        </w:tc>
        <w:tc>
          <w:tcPr>
            <w:tcW w:w="1276" w:type="dxa"/>
            <w:tcBorders>
              <w:top w:val="nil"/>
              <w:left w:val="nil"/>
              <w:bottom w:val="single" w:sz="4" w:space="0" w:color="auto"/>
              <w:right w:val="single" w:sz="4" w:space="0" w:color="auto"/>
            </w:tcBorders>
            <w:shd w:val="clear" w:color="000000" w:fill="FFFFFF"/>
            <w:noWrap/>
            <w:vAlign w:val="center"/>
            <w:hideMark/>
          </w:tcPr>
          <w:p w14:paraId="44D8EAC3" w14:textId="77777777" w:rsidR="009D04B6" w:rsidRPr="009D04B6" w:rsidRDefault="009D04B6" w:rsidP="009D04B6">
            <w:pPr>
              <w:jc w:val="center"/>
              <w:rPr>
                <w:color w:val="000000"/>
                <w:sz w:val="16"/>
                <w:szCs w:val="16"/>
              </w:rPr>
            </w:pPr>
            <w:r w:rsidRPr="009D04B6">
              <w:rPr>
                <w:color w:val="000000"/>
                <w:sz w:val="16"/>
                <w:szCs w:val="16"/>
              </w:rPr>
              <w:t>236 376,27</w:t>
            </w:r>
          </w:p>
        </w:tc>
        <w:tc>
          <w:tcPr>
            <w:tcW w:w="1276" w:type="dxa"/>
            <w:tcBorders>
              <w:top w:val="nil"/>
              <w:left w:val="nil"/>
              <w:bottom w:val="single" w:sz="4" w:space="0" w:color="auto"/>
              <w:right w:val="single" w:sz="4" w:space="0" w:color="auto"/>
            </w:tcBorders>
            <w:shd w:val="clear" w:color="000000" w:fill="FFFFFF"/>
            <w:noWrap/>
            <w:vAlign w:val="center"/>
            <w:hideMark/>
          </w:tcPr>
          <w:p w14:paraId="50B31B46" w14:textId="77777777" w:rsidR="009D04B6" w:rsidRPr="009D04B6" w:rsidRDefault="009D04B6" w:rsidP="009D04B6">
            <w:pPr>
              <w:jc w:val="center"/>
              <w:rPr>
                <w:color w:val="000000"/>
                <w:sz w:val="16"/>
                <w:szCs w:val="16"/>
              </w:rPr>
            </w:pPr>
            <w:r w:rsidRPr="009D04B6">
              <w:rPr>
                <w:color w:val="000000"/>
                <w:sz w:val="16"/>
                <w:szCs w:val="16"/>
              </w:rPr>
              <w:t>125 862,75</w:t>
            </w:r>
          </w:p>
        </w:tc>
        <w:tc>
          <w:tcPr>
            <w:tcW w:w="1559" w:type="dxa"/>
            <w:tcBorders>
              <w:top w:val="nil"/>
              <w:left w:val="nil"/>
              <w:bottom w:val="single" w:sz="4" w:space="0" w:color="auto"/>
              <w:right w:val="single" w:sz="4" w:space="0" w:color="auto"/>
            </w:tcBorders>
            <w:shd w:val="clear" w:color="000000" w:fill="FFFFFF"/>
            <w:vAlign w:val="center"/>
            <w:hideMark/>
          </w:tcPr>
          <w:p w14:paraId="022A1D82"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1213" w:type="dxa"/>
            <w:tcBorders>
              <w:top w:val="nil"/>
              <w:left w:val="nil"/>
              <w:bottom w:val="single" w:sz="4" w:space="0" w:color="auto"/>
              <w:right w:val="single" w:sz="4" w:space="0" w:color="auto"/>
            </w:tcBorders>
            <w:shd w:val="clear" w:color="000000" w:fill="FFFFFF"/>
            <w:vAlign w:val="center"/>
            <w:hideMark/>
          </w:tcPr>
          <w:p w14:paraId="24BAA5DF" w14:textId="77777777" w:rsidR="009D04B6" w:rsidRPr="009D04B6" w:rsidRDefault="009D04B6" w:rsidP="009D04B6">
            <w:pPr>
              <w:jc w:val="center"/>
              <w:rPr>
                <w:color w:val="000000"/>
                <w:sz w:val="16"/>
                <w:szCs w:val="16"/>
              </w:rPr>
            </w:pPr>
            <w:r w:rsidRPr="009D04B6">
              <w:rPr>
                <w:color w:val="000000"/>
                <w:sz w:val="16"/>
                <w:szCs w:val="16"/>
              </w:rPr>
              <w:t>3                                     ( от 3 до 5 )</w:t>
            </w:r>
          </w:p>
        </w:tc>
        <w:tc>
          <w:tcPr>
            <w:tcW w:w="913" w:type="dxa"/>
            <w:tcBorders>
              <w:top w:val="nil"/>
              <w:left w:val="nil"/>
              <w:bottom w:val="single" w:sz="4" w:space="0" w:color="auto"/>
              <w:right w:val="single" w:sz="4" w:space="0" w:color="auto"/>
            </w:tcBorders>
            <w:shd w:val="clear" w:color="000000" w:fill="FFFFFF"/>
            <w:noWrap/>
            <w:vAlign w:val="center"/>
            <w:hideMark/>
          </w:tcPr>
          <w:p w14:paraId="277A24D9" w14:textId="77777777" w:rsidR="009D04B6" w:rsidRPr="009D04B6" w:rsidRDefault="009D04B6" w:rsidP="009D04B6">
            <w:pPr>
              <w:jc w:val="center"/>
              <w:rPr>
                <w:color w:val="000000"/>
                <w:sz w:val="16"/>
                <w:szCs w:val="16"/>
              </w:rPr>
            </w:pPr>
            <w:r w:rsidRPr="009D04B6">
              <w:rPr>
                <w:color w:val="000000"/>
                <w:sz w:val="16"/>
                <w:szCs w:val="16"/>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13E4523B" w14:textId="77777777" w:rsidR="009D04B6" w:rsidRPr="009D04B6" w:rsidRDefault="009D04B6" w:rsidP="009D04B6">
            <w:pPr>
              <w:jc w:val="center"/>
              <w:rPr>
                <w:color w:val="000000"/>
                <w:sz w:val="16"/>
                <w:szCs w:val="16"/>
              </w:rPr>
            </w:pPr>
            <w:r w:rsidRPr="009D04B6">
              <w:rPr>
                <w:color w:val="000000"/>
                <w:sz w:val="16"/>
                <w:szCs w:val="16"/>
              </w:rPr>
              <w:t>3 069,82</w:t>
            </w:r>
          </w:p>
        </w:tc>
        <w:tc>
          <w:tcPr>
            <w:tcW w:w="1525" w:type="dxa"/>
            <w:tcBorders>
              <w:top w:val="nil"/>
              <w:left w:val="nil"/>
              <w:bottom w:val="single" w:sz="4" w:space="0" w:color="auto"/>
              <w:right w:val="single" w:sz="4" w:space="0" w:color="auto"/>
            </w:tcBorders>
            <w:shd w:val="clear" w:color="000000" w:fill="FFFFFF"/>
            <w:noWrap/>
            <w:vAlign w:val="center"/>
            <w:hideMark/>
          </w:tcPr>
          <w:p w14:paraId="39335A28" w14:textId="77777777" w:rsidR="009D04B6" w:rsidRPr="009D04B6" w:rsidRDefault="009D04B6" w:rsidP="009D04B6">
            <w:pPr>
              <w:jc w:val="center"/>
              <w:rPr>
                <w:color w:val="000000"/>
                <w:sz w:val="16"/>
                <w:szCs w:val="16"/>
              </w:rPr>
            </w:pPr>
            <w:r w:rsidRPr="009D04B6">
              <w:rPr>
                <w:color w:val="000000"/>
                <w:sz w:val="16"/>
                <w:szCs w:val="16"/>
              </w:rPr>
              <w:t>36 837,84</w:t>
            </w:r>
          </w:p>
        </w:tc>
      </w:tr>
      <w:tr w:rsidR="009D04B6" w:rsidRPr="009D04B6" w14:paraId="2648EFC8" w14:textId="77777777" w:rsidTr="00F95151">
        <w:trPr>
          <w:trHeight w:val="471"/>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2EA312A" w14:textId="77777777" w:rsidR="009D04B6" w:rsidRPr="009D04B6" w:rsidRDefault="009D04B6" w:rsidP="009D04B6">
            <w:pPr>
              <w:jc w:val="center"/>
              <w:rPr>
                <w:color w:val="000000"/>
                <w:sz w:val="16"/>
                <w:szCs w:val="16"/>
              </w:rPr>
            </w:pPr>
            <w:r w:rsidRPr="009D04B6">
              <w:rPr>
                <w:color w:val="000000"/>
                <w:sz w:val="16"/>
                <w:szCs w:val="16"/>
              </w:rPr>
              <w:t>11</w:t>
            </w:r>
          </w:p>
        </w:tc>
        <w:tc>
          <w:tcPr>
            <w:tcW w:w="1702" w:type="dxa"/>
            <w:tcBorders>
              <w:top w:val="nil"/>
              <w:left w:val="nil"/>
              <w:bottom w:val="single" w:sz="4" w:space="0" w:color="auto"/>
              <w:right w:val="single" w:sz="4" w:space="0" w:color="auto"/>
            </w:tcBorders>
            <w:shd w:val="clear" w:color="000000" w:fill="FFFFFF"/>
            <w:vAlign w:val="center"/>
            <w:hideMark/>
          </w:tcPr>
          <w:p w14:paraId="5D6CDA58" w14:textId="77777777" w:rsidR="009D04B6" w:rsidRPr="009D04B6" w:rsidRDefault="009D04B6" w:rsidP="009D04B6">
            <w:pPr>
              <w:rPr>
                <w:color w:val="000000"/>
                <w:sz w:val="16"/>
                <w:szCs w:val="16"/>
              </w:rPr>
            </w:pPr>
            <w:r w:rsidRPr="009D04B6">
              <w:rPr>
                <w:color w:val="000000"/>
                <w:sz w:val="16"/>
                <w:szCs w:val="16"/>
              </w:rPr>
              <w:t>Насос Pedrollo F 80/200 В котельная №18</w:t>
            </w:r>
          </w:p>
        </w:tc>
        <w:tc>
          <w:tcPr>
            <w:tcW w:w="1276" w:type="dxa"/>
            <w:tcBorders>
              <w:top w:val="nil"/>
              <w:left w:val="nil"/>
              <w:bottom w:val="single" w:sz="4" w:space="0" w:color="auto"/>
              <w:right w:val="single" w:sz="4" w:space="0" w:color="auto"/>
            </w:tcBorders>
            <w:shd w:val="clear" w:color="000000" w:fill="FFFFFF"/>
            <w:noWrap/>
            <w:vAlign w:val="center"/>
            <w:hideMark/>
          </w:tcPr>
          <w:p w14:paraId="34015AC1" w14:textId="77777777" w:rsidR="009D04B6" w:rsidRPr="009D04B6" w:rsidRDefault="009D04B6" w:rsidP="009D04B6">
            <w:pPr>
              <w:jc w:val="center"/>
              <w:rPr>
                <w:color w:val="000000"/>
                <w:sz w:val="16"/>
                <w:szCs w:val="16"/>
              </w:rPr>
            </w:pPr>
            <w:r w:rsidRPr="009D04B6">
              <w:rPr>
                <w:color w:val="000000"/>
                <w:sz w:val="16"/>
                <w:szCs w:val="16"/>
              </w:rPr>
              <w:t>240 000,00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33037076" w14:textId="77777777" w:rsidR="009D04B6" w:rsidRPr="009D04B6" w:rsidRDefault="009D04B6" w:rsidP="009D04B6">
            <w:pPr>
              <w:jc w:val="center"/>
              <w:rPr>
                <w:color w:val="000000"/>
                <w:sz w:val="16"/>
                <w:szCs w:val="16"/>
              </w:rPr>
            </w:pPr>
            <w:r w:rsidRPr="009D04B6">
              <w:rPr>
                <w:color w:val="000000"/>
                <w:sz w:val="16"/>
                <w:szCs w:val="16"/>
              </w:rPr>
              <w:t>137 142,96</w:t>
            </w:r>
          </w:p>
        </w:tc>
        <w:tc>
          <w:tcPr>
            <w:tcW w:w="1559" w:type="dxa"/>
            <w:tcBorders>
              <w:top w:val="nil"/>
              <w:left w:val="nil"/>
              <w:bottom w:val="single" w:sz="4" w:space="0" w:color="auto"/>
              <w:right w:val="single" w:sz="4" w:space="0" w:color="auto"/>
            </w:tcBorders>
            <w:shd w:val="clear" w:color="000000" w:fill="FFFFFF"/>
            <w:vAlign w:val="center"/>
            <w:hideMark/>
          </w:tcPr>
          <w:p w14:paraId="25FE2A3F" w14:textId="77777777" w:rsidR="009D04B6" w:rsidRPr="009D04B6" w:rsidRDefault="009D04B6" w:rsidP="009D04B6">
            <w:pPr>
              <w:rPr>
                <w:color w:val="000000"/>
                <w:sz w:val="16"/>
                <w:szCs w:val="16"/>
              </w:rPr>
            </w:pPr>
            <w:r w:rsidRPr="009D04B6">
              <w:rPr>
                <w:color w:val="000000"/>
                <w:sz w:val="16"/>
                <w:szCs w:val="16"/>
              </w:rPr>
              <w:t>330.28.13.14.190 Насосы гидравлические прочие</w:t>
            </w:r>
          </w:p>
        </w:tc>
        <w:tc>
          <w:tcPr>
            <w:tcW w:w="1213" w:type="dxa"/>
            <w:tcBorders>
              <w:top w:val="nil"/>
              <w:left w:val="nil"/>
              <w:bottom w:val="single" w:sz="4" w:space="0" w:color="auto"/>
              <w:right w:val="single" w:sz="4" w:space="0" w:color="auto"/>
            </w:tcBorders>
            <w:shd w:val="clear" w:color="000000" w:fill="FFFFFF"/>
            <w:vAlign w:val="center"/>
            <w:hideMark/>
          </w:tcPr>
          <w:p w14:paraId="22A78263" w14:textId="77777777" w:rsidR="009D04B6" w:rsidRPr="009D04B6" w:rsidRDefault="009D04B6" w:rsidP="009D04B6">
            <w:pPr>
              <w:jc w:val="center"/>
              <w:rPr>
                <w:color w:val="000000"/>
                <w:sz w:val="16"/>
                <w:szCs w:val="16"/>
              </w:rPr>
            </w:pPr>
            <w:r w:rsidRPr="009D04B6">
              <w:rPr>
                <w:color w:val="000000"/>
                <w:sz w:val="16"/>
                <w:szCs w:val="16"/>
              </w:rPr>
              <w:t>3                                   ( от 3 до 5 )</w:t>
            </w:r>
          </w:p>
        </w:tc>
        <w:tc>
          <w:tcPr>
            <w:tcW w:w="913" w:type="dxa"/>
            <w:tcBorders>
              <w:top w:val="nil"/>
              <w:left w:val="nil"/>
              <w:bottom w:val="single" w:sz="4" w:space="0" w:color="auto"/>
              <w:right w:val="single" w:sz="4" w:space="0" w:color="auto"/>
            </w:tcBorders>
            <w:shd w:val="clear" w:color="000000" w:fill="FFFFFF"/>
            <w:noWrap/>
            <w:vAlign w:val="center"/>
            <w:hideMark/>
          </w:tcPr>
          <w:p w14:paraId="0F41DF18" w14:textId="77777777" w:rsidR="009D04B6" w:rsidRPr="009D04B6" w:rsidRDefault="009D04B6" w:rsidP="009D04B6">
            <w:pPr>
              <w:jc w:val="center"/>
              <w:rPr>
                <w:color w:val="000000"/>
                <w:sz w:val="16"/>
                <w:szCs w:val="16"/>
              </w:rPr>
            </w:pPr>
            <w:r w:rsidRPr="009D04B6">
              <w:rPr>
                <w:color w:val="000000"/>
                <w:sz w:val="16"/>
                <w:szCs w:val="16"/>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6D184800" w14:textId="77777777" w:rsidR="009D04B6" w:rsidRPr="009D04B6" w:rsidRDefault="009D04B6" w:rsidP="009D04B6">
            <w:pPr>
              <w:jc w:val="center"/>
              <w:rPr>
                <w:color w:val="000000"/>
                <w:sz w:val="16"/>
                <w:szCs w:val="16"/>
              </w:rPr>
            </w:pPr>
            <w:r w:rsidRPr="009D04B6">
              <w:rPr>
                <w:color w:val="000000"/>
                <w:sz w:val="16"/>
                <w:szCs w:val="16"/>
              </w:rPr>
              <w:t>2 857,14</w:t>
            </w:r>
          </w:p>
        </w:tc>
        <w:tc>
          <w:tcPr>
            <w:tcW w:w="1525" w:type="dxa"/>
            <w:tcBorders>
              <w:top w:val="nil"/>
              <w:left w:val="nil"/>
              <w:bottom w:val="single" w:sz="4" w:space="0" w:color="auto"/>
              <w:right w:val="single" w:sz="4" w:space="0" w:color="auto"/>
            </w:tcBorders>
            <w:shd w:val="clear" w:color="000000" w:fill="FFFFFF"/>
            <w:noWrap/>
            <w:vAlign w:val="center"/>
            <w:hideMark/>
          </w:tcPr>
          <w:p w14:paraId="578F0F40" w14:textId="77777777" w:rsidR="009D04B6" w:rsidRPr="009D04B6" w:rsidRDefault="009D04B6" w:rsidP="009D04B6">
            <w:pPr>
              <w:jc w:val="center"/>
              <w:rPr>
                <w:color w:val="000000"/>
                <w:sz w:val="16"/>
                <w:szCs w:val="16"/>
              </w:rPr>
            </w:pPr>
            <w:r w:rsidRPr="009D04B6">
              <w:rPr>
                <w:color w:val="000000"/>
                <w:sz w:val="16"/>
                <w:szCs w:val="16"/>
              </w:rPr>
              <w:t>34 285,68</w:t>
            </w:r>
          </w:p>
        </w:tc>
      </w:tr>
      <w:tr w:rsidR="009D04B6" w:rsidRPr="009D04B6" w14:paraId="6CCE4C9E" w14:textId="77777777" w:rsidTr="00F95151">
        <w:trPr>
          <w:trHeight w:val="82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72383DA" w14:textId="77777777" w:rsidR="009D04B6" w:rsidRPr="009D04B6" w:rsidRDefault="009D04B6" w:rsidP="009D04B6">
            <w:pPr>
              <w:jc w:val="center"/>
              <w:rPr>
                <w:color w:val="000000"/>
                <w:sz w:val="16"/>
                <w:szCs w:val="16"/>
              </w:rPr>
            </w:pPr>
            <w:r w:rsidRPr="009D04B6">
              <w:rPr>
                <w:color w:val="000000"/>
                <w:sz w:val="16"/>
                <w:szCs w:val="16"/>
              </w:rPr>
              <w:t>12</w:t>
            </w:r>
          </w:p>
        </w:tc>
        <w:tc>
          <w:tcPr>
            <w:tcW w:w="1702" w:type="dxa"/>
            <w:tcBorders>
              <w:top w:val="nil"/>
              <w:left w:val="nil"/>
              <w:bottom w:val="single" w:sz="4" w:space="0" w:color="auto"/>
              <w:right w:val="single" w:sz="4" w:space="0" w:color="auto"/>
            </w:tcBorders>
            <w:shd w:val="clear" w:color="000000" w:fill="FFFFFF"/>
            <w:vAlign w:val="center"/>
            <w:hideMark/>
          </w:tcPr>
          <w:p w14:paraId="088624E1" w14:textId="77777777" w:rsidR="009D04B6" w:rsidRPr="009D04B6" w:rsidRDefault="009D04B6" w:rsidP="009D04B6">
            <w:pPr>
              <w:rPr>
                <w:color w:val="000000"/>
                <w:sz w:val="16"/>
                <w:szCs w:val="16"/>
              </w:rPr>
            </w:pPr>
            <w:r w:rsidRPr="009D04B6">
              <w:rPr>
                <w:color w:val="000000"/>
                <w:sz w:val="16"/>
                <w:szCs w:val="16"/>
              </w:rPr>
              <w:t>Стальная дымовая труба котельная №25</w:t>
            </w:r>
          </w:p>
        </w:tc>
        <w:tc>
          <w:tcPr>
            <w:tcW w:w="1276" w:type="dxa"/>
            <w:tcBorders>
              <w:top w:val="nil"/>
              <w:left w:val="nil"/>
              <w:bottom w:val="single" w:sz="4" w:space="0" w:color="auto"/>
              <w:right w:val="single" w:sz="4" w:space="0" w:color="auto"/>
            </w:tcBorders>
            <w:shd w:val="clear" w:color="000000" w:fill="FFFFFF"/>
            <w:noWrap/>
            <w:vAlign w:val="center"/>
            <w:hideMark/>
          </w:tcPr>
          <w:p w14:paraId="1D4187AF" w14:textId="77777777" w:rsidR="009D04B6" w:rsidRPr="009D04B6" w:rsidRDefault="009D04B6" w:rsidP="009D04B6">
            <w:pPr>
              <w:jc w:val="center"/>
              <w:rPr>
                <w:color w:val="000000"/>
                <w:sz w:val="16"/>
                <w:szCs w:val="16"/>
              </w:rPr>
            </w:pPr>
            <w:r w:rsidRPr="009D04B6">
              <w:rPr>
                <w:color w:val="000000"/>
                <w:sz w:val="16"/>
                <w:szCs w:val="16"/>
              </w:rPr>
              <w:t>1 228 813,56</w:t>
            </w:r>
          </w:p>
        </w:tc>
        <w:tc>
          <w:tcPr>
            <w:tcW w:w="1276" w:type="dxa"/>
            <w:tcBorders>
              <w:top w:val="nil"/>
              <w:left w:val="nil"/>
              <w:bottom w:val="single" w:sz="4" w:space="0" w:color="auto"/>
              <w:right w:val="single" w:sz="4" w:space="0" w:color="auto"/>
            </w:tcBorders>
            <w:shd w:val="clear" w:color="000000" w:fill="FFFFFF"/>
            <w:noWrap/>
            <w:vAlign w:val="center"/>
            <w:hideMark/>
          </w:tcPr>
          <w:p w14:paraId="75FF0409" w14:textId="77777777" w:rsidR="009D04B6" w:rsidRPr="009D04B6" w:rsidRDefault="009D04B6" w:rsidP="009D04B6">
            <w:pPr>
              <w:jc w:val="center"/>
              <w:rPr>
                <w:color w:val="000000"/>
                <w:sz w:val="16"/>
                <w:szCs w:val="16"/>
              </w:rPr>
            </w:pPr>
            <w:r w:rsidRPr="009D04B6">
              <w:rPr>
                <w:color w:val="000000"/>
                <w:sz w:val="16"/>
                <w:szCs w:val="16"/>
              </w:rPr>
              <w:t>702 179,28</w:t>
            </w:r>
          </w:p>
        </w:tc>
        <w:tc>
          <w:tcPr>
            <w:tcW w:w="1559" w:type="dxa"/>
            <w:tcBorders>
              <w:top w:val="nil"/>
              <w:left w:val="nil"/>
              <w:bottom w:val="single" w:sz="4" w:space="0" w:color="auto"/>
              <w:right w:val="single" w:sz="4" w:space="0" w:color="auto"/>
            </w:tcBorders>
            <w:shd w:val="clear" w:color="000000" w:fill="FFFFFF"/>
            <w:vAlign w:val="center"/>
            <w:hideMark/>
          </w:tcPr>
          <w:p w14:paraId="534AC7B4" w14:textId="77777777" w:rsidR="009D04B6" w:rsidRPr="009D04B6" w:rsidRDefault="009D04B6" w:rsidP="009D04B6">
            <w:pPr>
              <w:rPr>
                <w:color w:val="000000"/>
                <w:sz w:val="16"/>
                <w:szCs w:val="16"/>
              </w:rPr>
            </w:pPr>
            <w:r w:rsidRPr="009D04B6">
              <w:rPr>
                <w:color w:val="000000"/>
                <w:sz w:val="16"/>
                <w:szCs w:val="16"/>
              </w:rPr>
              <w:t>220.25.11.23.139 Сооружения промышленные разные</w:t>
            </w:r>
          </w:p>
        </w:tc>
        <w:tc>
          <w:tcPr>
            <w:tcW w:w="1213" w:type="dxa"/>
            <w:tcBorders>
              <w:top w:val="nil"/>
              <w:left w:val="nil"/>
              <w:bottom w:val="single" w:sz="4" w:space="0" w:color="auto"/>
              <w:right w:val="single" w:sz="4" w:space="0" w:color="auto"/>
            </w:tcBorders>
            <w:shd w:val="clear" w:color="000000" w:fill="FFFFFF"/>
            <w:vAlign w:val="center"/>
            <w:hideMark/>
          </w:tcPr>
          <w:p w14:paraId="76DC16BC" w14:textId="77777777" w:rsidR="009D04B6" w:rsidRPr="009D04B6" w:rsidRDefault="009D04B6" w:rsidP="009D04B6">
            <w:pPr>
              <w:jc w:val="center"/>
              <w:rPr>
                <w:color w:val="000000"/>
                <w:sz w:val="16"/>
                <w:szCs w:val="16"/>
              </w:rPr>
            </w:pPr>
            <w:r w:rsidRPr="009D04B6">
              <w:rPr>
                <w:color w:val="000000"/>
                <w:sz w:val="16"/>
                <w:szCs w:val="16"/>
              </w:rPr>
              <w:t>6                                    ( от 10 до 15 )</w:t>
            </w:r>
          </w:p>
        </w:tc>
        <w:tc>
          <w:tcPr>
            <w:tcW w:w="913" w:type="dxa"/>
            <w:tcBorders>
              <w:top w:val="nil"/>
              <w:left w:val="nil"/>
              <w:bottom w:val="single" w:sz="4" w:space="0" w:color="auto"/>
              <w:right w:val="single" w:sz="4" w:space="0" w:color="auto"/>
            </w:tcBorders>
            <w:shd w:val="clear" w:color="000000" w:fill="FFFFFF"/>
            <w:noWrap/>
            <w:vAlign w:val="center"/>
            <w:hideMark/>
          </w:tcPr>
          <w:p w14:paraId="74611C09"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4C7D7B48" w14:textId="77777777" w:rsidR="009D04B6" w:rsidRPr="009D04B6" w:rsidRDefault="009D04B6" w:rsidP="009D04B6">
            <w:pPr>
              <w:jc w:val="center"/>
              <w:rPr>
                <w:color w:val="000000"/>
                <w:sz w:val="16"/>
                <w:szCs w:val="16"/>
              </w:rPr>
            </w:pPr>
            <w:r w:rsidRPr="009D04B6">
              <w:rPr>
                <w:color w:val="000000"/>
                <w:sz w:val="16"/>
                <w:szCs w:val="16"/>
              </w:rPr>
              <w:t>14 628,73</w:t>
            </w:r>
          </w:p>
        </w:tc>
        <w:tc>
          <w:tcPr>
            <w:tcW w:w="1525" w:type="dxa"/>
            <w:tcBorders>
              <w:top w:val="nil"/>
              <w:left w:val="nil"/>
              <w:bottom w:val="single" w:sz="4" w:space="0" w:color="auto"/>
              <w:right w:val="single" w:sz="4" w:space="0" w:color="auto"/>
            </w:tcBorders>
            <w:shd w:val="clear" w:color="000000" w:fill="FFFFFF"/>
            <w:noWrap/>
            <w:vAlign w:val="center"/>
            <w:hideMark/>
          </w:tcPr>
          <w:p w14:paraId="04EF564C" w14:textId="77777777" w:rsidR="009D04B6" w:rsidRPr="009D04B6" w:rsidRDefault="009D04B6" w:rsidP="009D04B6">
            <w:pPr>
              <w:jc w:val="center"/>
              <w:rPr>
                <w:color w:val="000000"/>
                <w:sz w:val="16"/>
                <w:szCs w:val="16"/>
              </w:rPr>
            </w:pPr>
            <w:r w:rsidRPr="009D04B6">
              <w:rPr>
                <w:color w:val="000000"/>
                <w:sz w:val="16"/>
                <w:szCs w:val="16"/>
              </w:rPr>
              <w:t>175 544,76</w:t>
            </w:r>
          </w:p>
        </w:tc>
      </w:tr>
      <w:tr w:rsidR="009D04B6" w:rsidRPr="009D04B6" w14:paraId="61CAAF1D" w14:textId="77777777" w:rsidTr="00F95151">
        <w:trPr>
          <w:trHeight w:val="8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15E2D47" w14:textId="77777777" w:rsidR="009D04B6" w:rsidRPr="009D04B6" w:rsidRDefault="009D04B6" w:rsidP="009D04B6">
            <w:pPr>
              <w:jc w:val="center"/>
              <w:rPr>
                <w:color w:val="000000"/>
                <w:sz w:val="16"/>
                <w:szCs w:val="16"/>
              </w:rPr>
            </w:pPr>
            <w:r w:rsidRPr="009D04B6">
              <w:rPr>
                <w:color w:val="000000"/>
                <w:sz w:val="16"/>
                <w:szCs w:val="16"/>
              </w:rPr>
              <w:t>13</w:t>
            </w:r>
          </w:p>
        </w:tc>
        <w:tc>
          <w:tcPr>
            <w:tcW w:w="1702" w:type="dxa"/>
            <w:tcBorders>
              <w:top w:val="nil"/>
              <w:left w:val="nil"/>
              <w:bottom w:val="single" w:sz="4" w:space="0" w:color="auto"/>
              <w:right w:val="single" w:sz="4" w:space="0" w:color="auto"/>
            </w:tcBorders>
            <w:shd w:val="clear" w:color="000000" w:fill="FFFFFF"/>
            <w:vAlign w:val="center"/>
            <w:hideMark/>
          </w:tcPr>
          <w:p w14:paraId="54FBDB94" w14:textId="77777777" w:rsidR="009D04B6" w:rsidRPr="009D04B6" w:rsidRDefault="009D04B6" w:rsidP="009D04B6">
            <w:pPr>
              <w:rPr>
                <w:color w:val="000000"/>
                <w:sz w:val="16"/>
                <w:szCs w:val="16"/>
              </w:rPr>
            </w:pPr>
            <w:r w:rsidRPr="009D04B6">
              <w:rPr>
                <w:color w:val="000000"/>
                <w:sz w:val="16"/>
                <w:szCs w:val="16"/>
              </w:rPr>
              <w:t>Электродвигатель 75/1500 5АМ250S4 котельная №41</w:t>
            </w:r>
          </w:p>
        </w:tc>
        <w:tc>
          <w:tcPr>
            <w:tcW w:w="1276" w:type="dxa"/>
            <w:tcBorders>
              <w:top w:val="nil"/>
              <w:left w:val="nil"/>
              <w:bottom w:val="single" w:sz="4" w:space="0" w:color="auto"/>
              <w:right w:val="single" w:sz="4" w:space="0" w:color="auto"/>
            </w:tcBorders>
            <w:shd w:val="clear" w:color="000000" w:fill="FFFFFF"/>
            <w:noWrap/>
            <w:vAlign w:val="center"/>
            <w:hideMark/>
          </w:tcPr>
          <w:p w14:paraId="5D238DFD" w14:textId="77777777" w:rsidR="009D04B6" w:rsidRPr="009D04B6" w:rsidRDefault="009D04B6" w:rsidP="009D04B6">
            <w:pPr>
              <w:jc w:val="center"/>
              <w:rPr>
                <w:color w:val="000000"/>
                <w:sz w:val="16"/>
                <w:szCs w:val="16"/>
              </w:rPr>
            </w:pPr>
            <w:r w:rsidRPr="009D04B6">
              <w:rPr>
                <w:color w:val="000000"/>
                <w:sz w:val="16"/>
                <w:szCs w:val="16"/>
              </w:rPr>
              <w:t>102 542,37</w:t>
            </w:r>
          </w:p>
        </w:tc>
        <w:tc>
          <w:tcPr>
            <w:tcW w:w="1276" w:type="dxa"/>
            <w:tcBorders>
              <w:top w:val="nil"/>
              <w:left w:val="nil"/>
              <w:bottom w:val="single" w:sz="4" w:space="0" w:color="auto"/>
              <w:right w:val="single" w:sz="4" w:space="0" w:color="auto"/>
            </w:tcBorders>
            <w:shd w:val="clear" w:color="000000" w:fill="FFFFFF"/>
            <w:noWrap/>
            <w:vAlign w:val="center"/>
            <w:hideMark/>
          </w:tcPr>
          <w:p w14:paraId="380AF8DB" w14:textId="77777777" w:rsidR="009D04B6" w:rsidRPr="009D04B6" w:rsidRDefault="009D04B6" w:rsidP="009D04B6">
            <w:pPr>
              <w:jc w:val="center"/>
              <w:rPr>
                <w:color w:val="000000"/>
                <w:sz w:val="16"/>
                <w:szCs w:val="16"/>
              </w:rPr>
            </w:pPr>
            <w:r w:rsidRPr="009D04B6">
              <w:rPr>
                <w:color w:val="000000"/>
                <w:sz w:val="16"/>
                <w:szCs w:val="16"/>
              </w:rPr>
              <w:t>58 595,73</w:t>
            </w:r>
          </w:p>
        </w:tc>
        <w:tc>
          <w:tcPr>
            <w:tcW w:w="1559" w:type="dxa"/>
            <w:tcBorders>
              <w:top w:val="nil"/>
              <w:left w:val="nil"/>
              <w:bottom w:val="single" w:sz="4" w:space="0" w:color="auto"/>
              <w:right w:val="single" w:sz="4" w:space="0" w:color="auto"/>
            </w:tcBorders>
            <w:shd w:val="clear" w:color="000000" w:fill="FFFFFF"/>
            <w:vAlign w:val="center"/>
            <w:hideMark/>
          </w:tcPr>
          <w:p w14:paraId="17F9AA26" w14:textId="77777777" w:rsidR="009D04B6" w:rsidRPr="009D04B6" w:rsidRDefault="009D04B6" w:rsidP="009D04B6">
            <w:pPr>
              <w:rPr>
                <w:color w:val="000000"/>
                <w:sz w:val="16"/>
                <w:szCs w:val="16"/>
              </w:rPr>
            </w:pPr>
            <w:r w:rsidRPr="009D04B6">
              <w:rPr>
                <w:color w:val="000000"/>
                <w:sz w:val="16"/>
                <w:szCs w:val="16"/>
              </w:rPr>
              <w:t>330.28.29 Машины и оборудование, общего назначения</w:t>
            </w:r>
          </w:p>
        </w:tc>
        <w:tc>
          <w:tcPr>
            <w:tcW w:w="1213" w:type="dxa"/>
            <w:tcBorders>
              <w:top w:val="nil"/>
              <w:left w:val="nil"/>
              <w:bottom w:val="single" w:sz="4" w:space="0" w:color="auto"/>
              <w:right w:val="single" w:sz="4" w:space="0" w:color="auto"/>
            </w:tcBorders>
            <w:shd w:val="clear" w:color="000000" w:fill="FFFFFF"/>
            <w:vAlign w:val="center"/>
            <w:hideMark/>
          </w:tcPr>
          <w:p w14:paraId="60013D4F" w14:textId="77777777" w:rsidR="009D04B6" w:rsidRPr="009D04B6" w:rsidRDefault="009D04B6" w:rsidP="009D04B6">
            <w:pPr>
              <w:jc w:val="center"/>
              <w:rPr>
                <w:color w:val="000000"/>
                <w:sz w:val="16"/>
                <w:szCs w:val="16"/>
              </w:rPr>
            </w:pPr>
            <w:r w:rsidRPr="009D04B6">
              <w:rPr>
                <w:color w:val="000000"/>
                <w:sz w:val="16"/>
                <w:szCs w:val="16"/>
              </w:rPr>
              <w:t>5                                     ( от 7 до 10 )</w:t>
            </w:r>
          </w:p>
        </w:tc>
        <w:tc>
          <w:tcPr>
            <w:tcW w:w="913" w:type="dxa"/>
            <w:tcBorders>
              <w:top w:val="nil"/>
              <w:left w:val="nil"/>
              <w:bottom w:val="single" w:sz="4" w:space="0" w:color="auto"/>
              <w:right w:val="single" w:sz="4" w:space="0" w:color="auto"/>
            </w:tcBorders>
            <w:shd w:val="clear" w:color="000000" w:fill="FFFFFF"/>
            <w:noWrap/>
            <w:vAlign w:val="center"/>
            <w:hideMark/>
          </w:tcPr>
          <w:p w14:paraId="2A99E0CF"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6C522842" w14:textId="77777777" w:rsidR="009D04B6" w:rsidRPr="009D04B6" w:rsidRDefault="009D04B6" w:rsidP="009D04B6">
            <w:pPr>
              <w:jc w:val="center"/>
              <w:rPr>
                <w:color w:val="000000"/>
                <w:sz w:val="16"/>
                <w:szCs w:val="16"/>
              </w:rPr>
            </w:pPr>
            <w:r w:rsidRPr="009D04B6">
              <w:rPr>
                <w:color w:val="000000"/>
                <w:sz w:val="16"/>
                <w:szCs w:val="16"/>
              </w:rPr>
              <w:t>1 220,74</w:t>
            </w:r>
          </w:p>
        </w:tc>
        <w:tc>
          <w:tcPr>
            <w:tcW w:w="1525" w:type="dxa"/>
            <w:tcBorders>
              <w:top w:val="nil"/>
              <w:left w:val="nil"/>
              <w:bottom w:val="single" w:sz="4" w:space="0" w:color="auto"/>
              <w:right w:val="single" w:sz="4" w:space="0" w:color="auto"/>
            </w:tcBorders>
            <w:shd w:val="clear" w:color="000000" w:fill="FFFFFF"/>
            <w:noWrap/>
            <w:vAlign w:val="center"/>
            <w:hideMark/>
          </w:tcPr>
          <w:p w14:paraId="26DF5B9F" w14:textId="77777777" w:rsidR="009D04B6" w:rsidRPr="009D04B6" w:rsidRDefault="009D04B6" w:rsidP="009D04B6">
            <w:pPr>
              <w:jc w:val="center"/>
              <w:rPr>
                <w:color w:val="000000"/>
                <w:sz w:val="16"/>
                <w:szCs w:val="16"/>
              </w:rPr>
            </w:pPr>
            <w:r w:rsidRPr="009D04B6">
              <w:rPr>
                <w:color w:val="000000"/>
                <w:sz w:val="16"/>
                <w:szCs w:val="16"/>
              </w:rPr>
              <w:t>14 648,88</w:t>
            </w:r>
          </w:p>
        </w:tc>
      </w:tr>
      <w:tr w:rsidR="009D04B6" w:rsidRPr="009D04B6" w14:paraId="338C81CD" w14:textId="77777777" w:rsidTr="00F95151">
        <w:trPr>
          <w:trHeight w:val="105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7ACC8E6" w14:textId="77777777" w:rsidR="009D04B6" w:rsidRPr="009D04B6" w:rsidRDefault="009D04B6" w:rsidP="009D04B6">
            <w:pPr>
              <w:jc w:val="center"/>
              <w:rPr>
                <w:color w:val="000000"/>
                <w:sz w:val="16"/>
                <w:szCs w:val="16"/>
              </w:rPr>
            </w:pPr>
            <w:r w:rsidRPr="009D04B6">
              <w:rPr>
                <w:color w:val="000000"/>
                <w:sz w:val="16"/>
                <w:szCs w:val="16"/>
              </w:rPr>
              <w:lastRenderedPageBreak/>
              <w:t>14</w:t>
            </w:r>
          </w:p>
        </w:tc>
        <w:tc>
          <w:tcPr>
            <w:tcW w:w="1702" w:type="dxa"/>
            <w:tcBorders>
              <w:top w:val="nil"/>
              <w:left w:val="nil"/>
              <w:bottom w:val="single" w:sz="4" w:space="0" w:color="auto"/>
              <w:right w:val="single" w:sz="4" w:space="0" w:color="auto"/>
            </w:tcBorders>
            <w:shd w:val="clear" w:color="000000" w:fill="FFFFFF"/>
            <w:vAlign w:val="center"/>
            <w:hideMark/>
          </w:tcPr>
          <w:p w14:paraId="7AA3DF77" w14:textId="77777777" w:rsidR="009D04B6" w:rsidRPr="009D04B6" w:rsidRDefault="009D04B6" w:rsidP="009D04B6">
            <w:pPr>
              <w:rPr>
                <w:color w:val="000000"/>
                <w:sz w:val="16"/>
                <w:szCs w:val="16"/>
              </w:rPr>
            </w:pPr>
            <w:r w:rsidRPr="009D04B6">
              <w:rPr>
                <w:color w:val="000000"/>
                <w:sz w:val="16"/>
                <w:szCs w:val="16"/>
              </w:rPr>
              <w:t>Котел водогрейный НР-18 №5, котельная №25</w:t>
            </w:r>
          </w:p>
        </w:tc>
        <w:tc>
          <w:tcPr>
            <w:tcW w:w="1276" w:type="dxa"/>
            <w:tcBorders>
              <w:top w:val="nil"/>
              <w:left w:val="nil"/>
              <w:bottom w:val="single" w:sz="4" w:space="0" w:color="auto"/>
              <w:right w:val="single" w:sz="4" w:space="0" w:color="auto"/>
            </w:tcBorders>
            <w:shd w:val="clear" w:color="000000" w:fill="FFFFFF"/>
            <w:noWrap/>
            <w:vAlign w:val="center"/>
            <w:hideMark/>
          </w:tcPr>
          <w:p w14:paraId="7BC0D61B" w14:textId="77777777" w:rsidR="009D04B6" w:rsidRPr="009D04B6" w:rsidRDefault="009D04B6" w:rsidP="009D04B6">
            <w:pPr>
              <w:jc w:val="center"/>
              <w:rPr>
                <w:color w:val="000000"/>
                <w:sz w:val="16"/>
                <w:szCs w:val="16"/>
              </w:rPr>
            </w:pPr>
            <w:r w:rsidRPr="009D04B6">
              <w:rPr>
                <w:color w:val="000000"/>
                <w:sz w:val="16"/>
                <w:szCs w:val="16"/>
              </w:rPr>
              <w:t>186 014,41</w:t>
            </w:r>
          </w:p>
        </w:tc>
        <w:tc>
          <w:tcPr>
            <w:tcW w:w="1276" w:type="dxa"/>
            <w:tcBorders>
              <w:top w:val="nil"/>
              <w:left w:val="nil"/>
              <w:bottom w:val="single" w:sz="4" w:space="0" w:color="auto"/>
              <w:right w:val="single" w:sz="4" w:space="0" w:color="auto"/>
            </w:tcBorders>
            <w:shd w:val="clear" w:color="000000" w:fill="FFFFFF"/>
            <w:noWrap/>
            <w:vAlign w:val="center"/>
            <w:hideMark/>
          </w:tcPr>
          <w:p w14:paraId="2FE2D002" w14:textId="77777777" w:rsidR="009D04B6" w:rsidRPr="009D04B6" w:rsidRDefault="009D04B6" w:rsidP="009D04B6">
            <w:pPr>
              <w:jc w:val="center"/>
              <w:rPr>
                <w:color w:val="000000"/>
                <w:sz w:val="16"/>
                <w:szCs w:val="16"/>
              </w:rPr>
            </w:pPr>
            <w:r w:rsidRPr="009D04B6">
              <w:rPr>
                <w:color w:val="000000"/>
                <w:sz w:val="16"/>
                <w:szCs w:val="16"/>
              </w:rPr>
              <w:t>106 293,85</w:t>
            </w:r>
          </w:p>
        </w:tc>
        <w:tc>
          <w:tcPr>
            <w:tcW w:w="1559" w:type="dxa"/>
            <w:tcBorders>
              <w:top w:val="nil"/>
              <w:left w:val="nil"/>
              <w:bottom w:val="single" w:sz="4" w:space="0" w:color="auto"/>
              <w:right w:val="single" w:sz="4" w:space="0" w:color="auto"/>
            </w:tcBorders>
            <w:shd w:val="clear" w:color="000000" w:fill="FFFFFF"/>
            <w:vAlign w:val="center"/>
            <w:hideMark/>
          </w:tcPr>
          <w:p w14:paraId="2B529C7E"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1213" w:type="dxa"/>
            <w:tcBorders>
              <w:top w:val="nil"/>
              <w:left w:val="nil"/>
              <w:bottom w:val="single" w:sz="4" w:space="0" w:color="auto"/>
              <w:right w:val="single" w:sz="4" w:space="0" w:color="auto"/>
            </w:tcBorders>
            <w:shd w:val="clear" w:color="000000" w:fill="FFFFFF"/>
            <w:vAlign w:val="center"/>
            <w:hideMark/>
          </w:tcPr>
          <w:p w14:paraId="1B4A575B" w14:textId="77777777" w:rsidR="009D04B6" w:rsidRPr="009D04B6" w:rsidRDefault="009D04B6" w:rsidP="009D04B6">
            <w:pPr>
              <w:jc w:val="center"/>
              <w:rPr>
                <w:color w:val="000000"/>
                <w:sz w:val="16"/>
                <w:szCs w:val="16"/>
              </w:rPr>
            </w:pPr>
            <w:r w:rsidRPr="009D04B6">
              <w:rPr>
                <w:color w:val="000000"/>
                <w:sz w:val="16"/>
                <w:szCs w:val="16"/>
              </w:rPr>
              <w:t>5                               (от 7 до 10 )</w:t>
            </w:r>
          </w:p>
        </w:tc>
        <w:tc>
          <w:tcPr>
            <w:tcW w:w="913" w:type="dxa"/>
            <w:tcBorders>
              <w:top w:val="nil"/>
              <w:left w:val="nil"/>
              <w:bottom w:val="single" w:sz="4" w:space="0" w:color="auto"/>
              <w:right w:val="single" w:sz="4" w:space="0" w:color="auto"/>
            </w:tcBorders>
            <w:shd w:val="clear" w:color="000000" w:fill="FFFFFF"/>
            <w:noWrap/>
            <w:vAlign w:val="center"/>
            <w:hideMark/>
          </w:tcPr>
          <w:p w14:paraId="0E05FFC6"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17320DDF" w14:textId="77777777" w:rsidR="009D04B6" w:rsidRPr="009D04B6" w:rsidRDefault="009D04B6" w:rsidP="009D04B6">
            <w:pPr>
              <w:jc w:val="center"/>
              <w:rPr>
                <w:color w:val="000000"/>
                <w:sz w:val="16"/>
                <w:szCs w:val="16"/>
              </w:rPr>
            </w:pPr>
            <w:r w:rsidRPr="009D04B6">
              <w:rPr>
                <w:color w:val="000000"/>
                <w:sz w:val="16"/>
                <w:szCs w:val="16"/>
              </w:rPr>
              <w:t>2 214,46</w:t>
            </w:r>
          </w:p>
        </w:tc>
        <w:tc>
          <w:tcPr>
            <w:tcW w:w="1525" w:type="dxa"/>
            <w:tcBorders>
              <w:top w:val="nil"/>
              <w:left w:val="nil"/>
              <w:bottom w:val="single" w:sz="4" w:space="0" w:color="auto"/>
              <w:right w:val="single" w:sz="4" w:space="0" w:color="auto"/>
            </w:tcBorders>
            <w:shd w:val="clear" w:color="000000" w:fill="FFFFFF"/>
            <w:noWrap/>
            <w:vAlign w:val="center"/>
            <w:hideMark/>
          </w:tcPr>
          <w:p w14:paraId="764AEDAA" w14:textId="77777777" w:rsidR="009D04B6" w:rsidRPr="009D04B6" w:rsidRDefault="009D04B6" w:rsidP="009D04B6">
            <w:pPr>
              <w:jc w:val="center"/>
              <w:rPr>
                <w:color w:val="000000"/>
                <w:sz w:val="16"/>
                <w:szCs w:val="16"/>
              </w:rPr>
            </w:pPr>
            <w:r w:rsidRPr="009D04B6">
              <w:rPr>
                <w:color w:val="000000"/>
                <w:sz w:val="16"/>
                <w:szCs w:val="16"/>
              </w:rPr>
              <w:t>26 573,52</w:t>
            </w:r>
          </w:p>
        </w:tc>
      </w:tr>
      <w:tr w:rsidR="009D04B6" w:rsidRPr="009D04B6" w14:paraId="4A3CAEAF" w14:textId="77777777" w:rsidTr="00F95151">
        <w:trPr>
          <w:trHeight w:val="313"/>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C76CE" w14:textId="77777777" w:rsidR="009D04B6" w:rsidRPr="009D04B6" w:rsidRDefault="009D04B6" w:rsidP="009D04B6">
            <w:pPr>
              <w:jc w:val="center"/>
              <w:rPr>
                <w:color w:val="000000"/>
                <w:sz w:val="16"/>
                <w:szCs w:val="16"/>
              </w:rPr>
            </w:pPr>
            <w:r w:rsidRPr="009D04B6">
              <w:rPr>
                <w:color w:val="000000"/>
                <w:sz w:val="16"/>
                <w:szCs w:val="16"/>
              </w:rPr>
              <w:t>15</w:t>
            </w:r>
          </w:p>
        </w:tc>
        <w:tc>
          <w:tcPr>
            <w:tcW w:w="1702" w:type="dxa"/>
            <w:tcBorders>
              <w:top w:val="single" w:sz="4" w:space="0" w:color="auto"/>
              <w:left w:val="nil"/>
              <w:bottom w:val="single" w:sz="4" w:space="0" w:color="auto"/>
              <w:right w:val="single" w:sz="4" w:space="0" w:color="auto"/>
            </w:tcBorders>
            <w:shd w:val="clear" w:color="000000" w:fill="FFFFFF"/>
            <w:vAlign w:val="center"/>
            <w:hideMark/>
          </w:tcPr>
          <w:p w14:paraId="664694CD" w14:textId="77777777" w:rsidR="009D04B6" w:rsidRPr="009D04B6" w:rsidRDefault="009D04B6" w:rsidP="009D04B6">
            <w:pPr>
              <w:rPr>
                <w:color w:val="000000"/>
                <w:sz w:val="16"/>
                <w:szCs w:val="16"/>
              </w:rPr>
            </w:pPr>
            <w:r w:rsidRPr="009D04B6">
              <w:rPr>
                <w:color w:val="000000"/>
                <w:sz w:val="16"/>
                <w:szCs w:val="16"/>
              </w:rPr>
              <w:t>Котел водогрейный НР-18 №2, котельная №18</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CC75FC1" w14:textId="77777777" w:rsidR="009D04B6" w:rsidRPr="009D04B6" w:rsidRDefault="009D04B6" w:rsidP="009D04B6">
            <w:pPr>
              <w:jc w:val="center"/>
              <w:rPr>
                <w:color w:val="000000"/>
                <w:sz w:val="16"/>
                <w:szCs w:val="16"/>
              </w:rPr>
            </w:pPr>
            <w:r w:rsidRPr="009D04B6">
              <w:rPr>
                <w:color w:val="000000"/>
                <w:sz w:val="16"/>
                <w:szCs w:val="16"/>
              </w:rPr>
              <w:t>186 014,41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7B13C70" w14:textId="77777777" w:rsidR="009D04B6" w:rsidRPr="009D04B6" w:rsidRDefault="009D04B6" w:rsidP="009D04B6">
            <w:pPr>
              <w:jc w:val="center"/>
              <w:rPr>
                <w:color w:val="000000"/>
                <w:sz w:val="16"/>
                <w:szCs w:val="16"/>
              </w:rPr>
            </w:pPr>
            <w:r w:rsidRPr="009D04B6">
              <w:rPr>
                <w:color w:val="000000"/>
                <w:sz w:val="16"/>
                <w:szCs w:val="16"/>
              </w:rPr>
              <w:t>106 293,85</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5687FE8"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14:paraId="44FFE4B6" w14:textId="77777777" w:rsidR="009D04B6" w:rsidRPr="009D04B6" w:rsidRDefault="009D04B6" w:rsidP="009D04B6">
            <w:pPr>
              <w:jc w:val="center"/>
              <w:rPr>
                <w:color w:val="000000"/>
                <w:sz w:val="16"/>
                <w:szCs w:val="16"/>
              </w:rPr>
            </w:pPr>
            <w:r w:rsidRPr="009D04B6">
              <w:rPr>
                <w:color w:val="000000"/>
                <w:sz w:val="16"/>
                <w:szCs w:val="16"/>
              </w:rPr>
              <w:t>5                                     (от 7 до 10 )</w:t>
            </w:r>
          </w:p>
        </w:tc>
        <w:tc>
          <w:tcPr>
            <w:tcW w:w="913" w:type="dxa"/>
            <w:tcBorders>
              <w:top w:val="single" w:sz="4" w:space="0" w:color="auto"/>
              <w:left w:val="nil"/>
              <w:bottom w:val="single" w:sz="4" w:space="0" w:color="auto"/>
              <w:right w:val="single" w:sz="4" w:space="0" w:color="auto"/>
            </w:tcBorders>
            <w:shd w:val="clear" w:color="000000" w:fill="FFFFFF"/>
            <w:noWrap/>
            <w:vAlign w:val="center"/>
            <w:hideMark/>
          </w:tcPr>
          <w:p w14:paraId="27F5F6A8"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2044B06" w14:textId="77777777" w:rsidR="009D04B6" w:rsidRPr="009D04B6" w:rsidRDefault="009D04B6" w:rsidP="009D04B6">
            <w:pPr>
              <w:jc w:val="center"/>
              <w:rPr>
                <w:color w:val="000000"/>
                <w:sz w:val="16"/>
                <w:szCs w:val="16"/>
              </w:rPr>
            </w:pPr>
            <w:r w:rsidRPr="009D04B6">
              <w:rPr>
                <w:color w:val="000000"/>
                <w:sz w:val="16"/>
                <w:szCs w:val="16"/>
              </w:rPr>
              <w:t>2 214,46</w:t>
            </w:r>
          </w:p>
        </w:tc>
        <w:tc>
          <w:tcPr>
            <w:tcW w:w="1525" w:type="dxa"/>
            <w:tcBorders>
              <w:top w:val="single" w:sz="4" w:space="0" w:color="auto"/>
              <w:left w:val="nil"/>
              <w:bottom w:val="single" w:sz="4" w:space="0" w:color="auto"/>
              <w:right w:val="single" w:sz="4" w:space="0" w:color="auto"/>
            </w:tcBorders>
            <w:shd w:val="clear" w:color="000000" w:fill="FFFFFF"/>
            <w:noWrap/>
            <w:vAlign w:val="center"/>
            <w:hideMark/>
          </w:tcPr>
          <w:p w14:paraId="19BEDD4E" w14:textId="77777777" w:rsidR="009D04B6" w:rsidRPr="009D04B6" w:rsidRDefault="009D04B6" w:rsidP="009D04B6">
            <w:pPr>
              <w:jc w:val="center"/>
              <w:rPr>
                <w:color w:val="000000"/>
                <w:sz w:val="16"/>
                <w:szCs w:val="16"/>
              </w:rPr>
            </w:pPr>
            <w:r w:rsidRPr="009D04B6">
              <w:rPr>
                <w:color w:val="000000"/>
                <w:sz w:val="16"/>
                <w:szCs w:val="16"/>
              </w:rPr>
              <w:t>26 573,52</w:t>
            </w:r>
          </w:p>
        </w:tc>
      </w:tr>
      <w:tr w:rsidR="009D04B6" w:rsidRPr="009D04B6" w14:paraId="0DABEDC9"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5065601" w14:textId="77777777" w:rsidR="009D04B6" w:rsidRPr="009D04B6" w:rsidRDefault="009D04B6" w:rsidP="009D04B6">
            <w:pPr>
              <w:jc w:val="center"/>
              <w:rPr>
                <w:color w:val="000000"/>
                <w:sz w:val="16"/>
                <w:szCs w:val="16"/>
              </w:rPr>
            </w:pPr>
            <w:r w:rsidRPr="009D04B6">
              <w:rPr>
                <w:color w:val="000000"/>
                <w:sz w:val="16"/>
                <w:szCs w:val="16"/>
              </w:rPr>
              <w:t>16</w:t>
            </w:r>
          </w:p>
        </w:tc>
        <w:tc>
          <w:tcPr>
            <w:tcW w:w="1702" w:type="dxa"/>
            <w:tcBorders>
              <w:top w:val="nil"/>
              <w:left w:val="nil"/>
              <w:bottom w:val="single" w:sz="4" w:space="0" w:color="auto"/>
              <w:right w:val="single" w:sz="4" w:space="0" w:color="auto"/>
            </w:tcBorders>
            <w:shd w:val="clear" w:color="000000" w:fill="FFFFFF"/>
            <w:vAlign w:val="center"/>
            <w:hideMark/>
          </w:tcPr>
          <w:p w14:paraId="2F1E2374" w14:textId="77777777" w:rsidR="009D04B6" w:rsidRPr="009D04B6" w:rsidRDefault="009D04B6" w:rsidP="009D04B6">
            <w:pPr>
              <w:rPr>
                <w:color w:val="000000"/>
                <w:sz w:val="16"/>
                <w:szCs w:val="16"/>
              </w:rPr>
            </w:pPr>
            <w:r w:rsidRPr="009D04B6">
              <w:rPr>
                <w:color w:val="000000"/>
                <w:sz w:val="16"/>
                <w:szCs w:val="16"/>
              </w:rPr>
              <w:t>Котел водогрейный НР-18 №1, котельная №29</w:t>
            </w:r>
          </w:p>
        </w:tc>
        <w:tc>
          <w:tcPr>
            <w:tcW w:w="1276" w:type="dxa"/>
            <w:tcBorders>
              <w:top w:val="nil"/>
              <w:left w:val="nil"/>
              <w:bottom w:val="single" w:sz="4" w:space="0" w:color="auto"/>
              <w:right w:val="single" w:sz="4" w:space="0" w:color="auto"/>
            </w:tcBorders>
            <w:shd w:val="clear" w:color="000000" w:fill="FFFFFF"/>
            <w:noWrap/>
            <w:vAlign w:val="center"/>
            <w:hideMark/>
          </w:tcPr>
          <w:p w14:paraId="3242F0BC" w14:textId="77777777" w:rsidR="009D04B6" w:rsidRPr="009D04B6" w:rsidRDefault="009D04B6" w:rsidP="009D04B6">
            <w:pPr>
              <w:jc w:val="center"/>
              <w:rPr>
                <w:color w:val="000000"/>
                <w:sz w:val="16"/>
                <w:szCs w:val="16"/>
              </w:rPr>
            </w:pPr>
            <w:r w:rsidRPr="009D04B6">
              <w:rPr>
                <w:color w:val="000000"/>
                <w:sz w:val="16"/>
                <w:szCs w:val="16"/>
              </w:rPr>
              <w:t>141 938,98</w:t>
            </w:r>
          </w:p>
        </w:tc>
        <w:tc>
          <w:tcPr>
            <w:tcW w:w="1276" w:type="dxa"/>
            <w:tcBorders>
              <w:top w:val="nil"/>
              <w:left w:val="nil"/>
              <w:bottom w:val="single" w:sz="4" w:space="0" w:color="auto"/>
              <w:right w:val="single" w:sz="4" w:space="0" w:color="auto"/>
            </w:tcBorders>
            <w:shd w:val="clear" w:color="000000" w:fill="FFFFFF"/>
            <w:noWrap/>
            <w:vAlign w:val="center"/>
            <w:hideMark/>
          </w:tcPr>
          <w:p w14:paraId="4D1A1CBC" w14:textId="77777777" w:rsidR="009D04B6" w:rsidRPr="009D04B6" w:rsidRDefault="009D04B6" w:rsidP="009D04B6">
            <w:pPr>
              <w:jc w:val="center"/>
              <w:rPr>
                <w:color w:val="000000"/>
                <w:sz w:val="16"/>
                <w:szCs w:val="16"/>
              </w:rPr>
            </w:pPr>
            <w:r w:rsidRPr="009D04B6">
              <w:rPr>
                <w:color w:val="000000"/>
                <w:sz w:val="16"/>
                <w:szCs w:val="16"/>
              </w:rPr>
              <w:t>81 107,98</w:t>
            </w:r>
          </w:p>
        </w:tc>
        <w:tc>
          <w:tcPr>
            <w:tcW w:w="1559" w:type="dxa"/>
            <w:tcBorders>
              <w:top w:val="nil"/>
              <w:left w:val="nil"/>
              <w:bottom w:val="single" w:sz="4" w:space="0" w:color="auto"/>
              <w:right w:val="single" w:sz="4" w:space="0" w:color="auto"/>
            </w:tcBorders>
            <w:shd w:val="clear" w:color="000000" w:fill="FFFFFF"/>
            <w:vAlign w:val="center"/>
            <w:hideMark/>
          </w:tcPr>
          <w:p w14:paraId="7DCD3A3A"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1213" w:type="dxa"/>
            <w:tcBorders>
              <w:top w:val="nil"/>
              <w:left w:val="nil"/>
              <w:bottom w:val="single" w:sz="4" w:space="0" w:color="auto"/>
              <w:right w:val="single" w:sz="4" w:space="0" w:color="auto"/>
            </w:tcBorders>
            <w:shd w:val="clear" w:color="000000" w:fill="FFFFFF"/>
            <w:vAlign w:val="center"/>
            <w:hideMark/>
          </w:tcPr>
          <w:p w14:paraId="453FAC6B" w14:textId="77777777" w:rsidR="009D04B6" w:rsidRPr="009D04B6" w:rsidRDefault="009D04B6" w:rsidP="009D04B6">
            <w:pPr>
              <w:jc w:val="center"/>
              <w:rPr>
                <w:color w:val="000000"/>
                <w:sz w:val="16"/>
                <w:szCs w:val="16"/>
              </w:rPr>
            </w:pPr>
            <w:r w:rsidRPr="009D04B6">
              <w:rPr>
                <w:color w:val="000000"/>
                <w:sz w:val="16"/>
                <w:szCs w:val="16"/>
              </w:rPr>
              <w:t>5                              (от 7 до 10 )</w:t>
            </w:r>
          </w:p>
        </w:tc>
        <w:tc>
          <w:tcPr>
            <w:tcW w:w="913" w:type="dxa"/>
            <w:tcBorders>
              <w:top w:val="nil"/>
              <w:left w:val="nil"/>
              <w:bottom w:val="single" w:sz="4" w:space="0" w:color="auto"/>
              <w:right w:val="single" w:sz="4" w:space="0" w:color="auto"/>
            </w:tcBorders>
            <w:shd w:val="clear" w:color="000000" w:fill="FFFFFF"/>
            <w:noWrap/>
            <w:vAlign w:val="center"/>
            <w:hideMark/>
          </w:tcPr>
          <w:p w14:paraId="36C66DB2"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756B23EC" w14:textId="77777777" w:rsidR="009D04B6" w:rsidRPr="009D04B6" w:rsidRDefault="009D04B6" w:rsidP="009D04B6">
            <w:pPr>
              <w:jc w:val="center"/>
              <w:rPr>
                <w:color w:val="000000"/>
                <w:sz w:val="16"/>
                <w:szCs w:val="16"/>
              </w:rPr>
            </w:pPr>
            <w:r w:rsidRPr="009D04B6">
              <w:rPr>
                <w:color w:val="000000"/>
                <w:sz w:val="16"/>
                <w:szCs w:val="16"/>
              </w:rPr>
              <w:t>1 689,75</w:t>
            </w:r>
          </w:p>
        </w:tc>
        <w:tc>
          <w:tcPr>
            <w:tcW w:w="1525" w:type="dxa"/>
            <w:tcBorders>
              <w:top w:val="nil"/>
              <w:left w:val="nil"/>
              <w:bottom w:val="single" w:sz="4" w:space="0" w:color="auto"/>
              <w:right w:val="single" w:sz="4" w:space="0" w:color="auto"/>
            </w:tcBorders>
            <w:shd w:val="clear" w:color="000000" w:fill="FFFFFF"/>
            <w:noWrap/>
            <w:vAlign w:val="center"/>
            <w:hideMark/>
          </w:tcPr>
          <w:p w14:paraId="2A4E01E8" w14:textId="77777777" w:rsidR="009D04B6" w:rsidRPr="009D04B6" w:rsidRDefault="009D04B6" w:rsidP="009D04B6">
            <w:pPr>
              <w:jc w:val="center"/>
              <w:rPr>
                <w:color w:val="000000"/>
                <w:sz w:val="16"/>
                <w:szCs w:val="16"/>
              </w:rPr>
            </w:pPr>
            <w:r w:rsidRPr="009D04B6">
              <w:rPr>
                <w:color w:val="000000"/>
                <w:sz w:val="16"/>
                <w:szCs w:val="16"/>
              </w:rPr>
              <w:t>20 277,00</w:t>
            </w:r>
          </w:p>
        </w:tc>
      </w:tr>
      <w:tr w:rsidR="009D04B6" w:rsidRPr="009D04B6" w14:paraId="393FD475" w14:textId="77777777" w:rsidTr="00F95151">
        <w:trPr>
          <w:trHeight w:val="102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7CDFCF5" w14:textId="77777777" w:rsidR="009D04B6" w:rsidRPr="009D04B6" w:rsidRDefault="009D04B6" w:rsidP="009D04B6">
            <w:pPr>
              <w:jc w:val="center"/>
              <w:rPr>
                <w:color w:val="000000"/>
                <w:sz w:val="16"/>
                <w:szCs w:val="16"/>
              </w:rPr>
            </w:pPr>
            <w:r w:rsidRPr="009D04B6">
              <w:rPr>
                <w:color w:val="000000"/>
                <w:sz w:val="16"/>
                <w:szCs w:val="16"/>
              </w:rPr>
              <w:t>17</w:t>
            </w:r>
          </w:p>
        </w:tc>
        <w:tc>
          <w:tcPr>
            <w:tcW w:w="1702" w:type="dxa"/>
            <w:tcBorders>
              <w:top w:val="nil"/>
              <w:left w:val="nil"/>
              <w:bottom w:val="single" w:sz="4" w:space="0" w:color="auto"/>
              <w:right w:val="single" w:sz="4" w:space="0" w:color="auto"/>
            </w:tcBorders>
            <w:shd w:val="clear" w:color="000000" w:fill="FFFFFF"/>
            <w:vAlign w:val="center"/>
            <w:hideMark/>
          </w:tcPr>
          <w:p w14:paraId="546DFAAD" w14:textId="77777777" w:rsidR="009D04B6" w:rsidRPr="009D04B6" w:rsidRDefault="009D04B6" w:rsidP="009D04B6">
            <w:pPr>
              <w:rPr>
                <w:color w:val="000000"/>
                <w:sz w:val="16"/>
                <w:szCs w:val="16"/>
              </w:rPr>
            </w:pPr>
            <w:r w:rsidRPr="009D04B6">
              <w:rPr>
                <w:color w:val="000000"/>
                <w:sz w:val="16"/>
                <w:szCs w:val="16"/>
              </w:rPr>
              <w:t>Котел водогрейный НР-18 №4, котельная №41</w:t>
            </w:r>
          </w:p>
        </w:tc>
        <w:tc>
          <w:tcPr>
            <w:tcW w:w="1276" w:type="dxa"/>
            <w:tcBorders>
              <w:top w:val="nil"/>
              <w:left w:val="nil"/>
              <w:bottom w:val="single" w:sz="4" w:space="0" w:color="auto"/>
              <w:right w:val="single" w:sz="4" w:space="0" w:color="auto"/>
            </w:tcBorders>
            <w:shd w:val="clear" w:color="000000" w:fill="FFFFFF"/>
            <w:noWrap/>
            <w:vAlign w:val="center"/>
            <w:hideMark/>
          </w:tcPr>
          <w:p w14:paraId="1A36971E" w14:textId="77777777" w:rsidR="009D04B6" w:rsidRPr="009D04B6" w:rsidRDefault="009D04B6" w:rsidP="009D04B6">
            <w:pPr>
              <w:jc w:val="center"/>
              <w:rPr>
                <w:color w:val="000000"/>
                <w:sz w:val="16"/>
                <w:szCs w:val="16"/>
              </w:rPr>
            </w:pPr>
            <w:r w:rsidRPr="009D04B6">
              <w:rPr>
                <w:color w:val="000000"/>
                <w:sz w:val="16"/>
                <w:szCs w:val="16"/>
              </w:rPr>
              <w:t>114 406,78</w:t>
            </w:r>
          </w:p>
        </w:tc>
        <w:tc>
          <w:tcPr>
            <w:tcW w:w="1276" w:type="dxa"/>
            <w:tcBorders>
              <w:top w:val="nil"/>
              <w:left w:val="nil"/>
              <w:bottom w:val="single" w:sz="4" w:space="0" w:color="auto"/>
              <w:right w:val="single" w:sz="4" w:space="0" w:color="auto"/>
            </w:tcBorders>
            <w:shd w:val="clear" w:color="000000" w:fill="FFFFFF"/>
            <w:noWrap/>
            <w:vAlign w:val="center"/>
            <w:hideMark/>
          </w:tcPr>
          <w:p w14:paraId="3B500C53" w14:textId="77777777" w:rsidR="009D04B6" w:rsidRPr="009D04B6" w:rsidRDefault="009D04B6" w:rsidP="009D04B6">
            <w:pPr>
              <w:jc w:val="center"/>
              <w:rPr>
                <w:color w:val="000000"/>
                <w:sz w:val="16"/>
                <w:szCs w:val="16"/>
              </w:rPr>
            </w:pPr>
            <w:r w:rsidRPr="009D04B6">
              <w:rPr>
                <w:color w:val="000000"/>
                <w:sz w:val="16"/>
                <w:szCs w:val="16"/>
              </w:rPr>
              <w:t>65 375,14</w:t>
            </w:r>
          </w:p>
        </w:tc>
        <w:tc>
          <w:tcPr>
            <w:tcW w:w="1559" w:type="dxa"/>
            <w:tcBorders>
              <w:top w:val="nil"/>
              <w:left w:val="nil"/>
              <w:bottom w:val="single" w:sz="4" w:space="0" w:color="auto"/>
              <w:right w:val="single" w:sz="4" w:space="0" w:color="auto"/>
            </w:tcBorders>
            <w:shd w:val="clear" w:color="000000" w:fill="FFFFFF"/>
            <w:vAlign w:val="center"/>
            <w:hideMark/>
          </w:tcPr>
          <w:p w14:paraId="08F5AF5C"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1213" w:type="dxa"/>
            <w:tcBorders>
              <w:top w:val="nil"/>
              <w:left w:val="nil"/>
              <w:bottom w:val="single" w:sz="4" w:space="0" w:color="auto"/>
              <w:right w:val="single" w:sz="4" w:space="0" w:color="auto"/>
            </w:tcBorders>
            <w:shd w:val="clear" w:color="000000" w:fill="FFFFFF"/>
            <w:vAlign w:val="center"/>
            <w:hideMark/>
          </w:tcPr>
          <w:p w14:paraId="545522C7" w14:textId="77777777" w:rsidR="009D04B6" w:rsidRPr="009D04B6" w:rsidRDefault="009D04B6" w:rsidP="009D04B6">
            <w:pPr>
              <w:jc w:val="center"/>
              <w:rPr>
                <w:color w:val="000000"/>
                <w:sz w:val="16"/>
                <w:szCs w:val="16"/>
              </w:rPr>
            </w:pPr>
            <w:r w:rsidRPr="009D04B6">
              <w:rPr>
                <w:color w:val="000000"/>
                <w:sz w:val="16"/>
                <w:szCs w:val="16"/>
              </w:rPr>
              <w:t>5                                         (от 7 до 10 )</w:t>
            </w:r>
          </w:p>
        </w:tc>
        <w:tc>
          <w:tcPr>
            <w:tcW w:w="913" w:type="dxa"/>
            <w:tcBorders>
              <w:top w:val="nil"/>
              <w:left w:val="nil"/>
              <w:bottom w:val="single" w:sz="4" w:space="0" w:color="auto"/>
              <w:right w:val="single" w:sz="4" w:space="0" w:color="auto"/>
            </w:tcBorders>
            <w:shd w:val="clear" w:color="000000" w:fill="FFFFFF"/>
            <w:noWrap/>
            <w:vAlign w:val="center"/>
            <w:hideMark/>
          </w:tcPr>
          <w:p w14:paraId="61241BA2"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414512E8" w14:textId="77777777" w:rsidR="009D04B6" w:rsidRPr="009D04B6" w:rsidRDefault="009D04B6" w:rsidP="009D04B6">
            <w:pPr>
              <w:jc w:val="center"/>
              <w:rPr>
                <w:color w:val="000000"/>
                <w:sz w:val="16"/>
                <w:szCs w:val="16"/>
              </w:rPr>
            </w:pPr>
            <w:r w:rsidRPr="009D04B6">
              <w:rPr>
                <w:color w:val="000000"/>
                <w:sz w:val="16"/>
                <w:szCs w:val="16"/>
              </w:rPr>
              <w:t>1 361,99</w:t>
            </w:r>
          </w:p>
        </w:tc>
        <w:tc>
          <w:tcPr>
            <w:tcW w:w="1525" w:type="dxa"/>
            <w:tcBorders>
              <w:top w:val="nil"/>
              <w:left w:val="nil"/>
              <w:bottom w:val="single" w:sz="4" w:space="0" w:color="auto"/>
              <w:right w:val="single" w:sz="4" w:space="0" w:color="auto"/>
            </w:tcBorders>
            <w:shd w:val="clear" w:color="000000" w:fill="FFFFFF"/>
            <w:noWrap/>
            <w:vAlign w:val="center"/>
            <w:hideMark/>
          </w:tcPr>
          <w:p w14:paraId="11F32E31" w14:textId="77777777" w:rsidR="009D04B6" w:rsidRPr="009D04B6" w:rsidRDefault="009D04B6" w:rsidP="009D04B6">
            <w:pPr>
              <w:jc w:val="center"/>
              <w:rPr>
                <w:color w:val="000000"/>
                <w:sz w:val="16"/>
                <w:szCs w:val="16"/>
              </w:rPr>
            </w:pPr>
            <w:r w:rsidRPr="009D04B6">
              <w:rPr>
                <w:color w:val="000000"/>
                <w:sz w:val="16"/>
                <w:szCs w:val="16"/>
              </w:rPr>
              <w:t>16 343,88</w:t>
            </w:r>
          </w:p>
        </w:tc>
      </w:tr>
      <w:tr w:rsidR="009D04B6" w:rsidRPr="009D04B6" w14:paraId="160D47BC" w14:textId="77777777" w:rsidTr="00F95151">
        <w:trPr>
          <w:trHeight w:val="102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0C6715B" w14:textId="77777777" w:rsidR="009D04B6" w:rsidRPr="009D04B6" w:rsidRDefault="009D04B6" w:rsidP="009D04B6">
            <w:pPr>
              <w:jc w:val="center"/>
              <w:rPr>
                <w:color w:val="000000"/>
                <w:sz w:val="16"/>
                <w:szCs w:val="16"/>
              </w:rPr>
            </w:pPr>
            <w:r w:rsidRPr="009D04B6">
              <w:rPr>
                <w:color w:val="000000"/>
                <w:sz w:val="16"/>
                <w:szCs w:val="16"/>
              </w:rPr>
              <w:t>18</w:t>
            </w:r>
          </w:p>
        </w:tc>
        <w:tc>
          <w:tcPr>
            <w:tcW w:w="1702" w:type="dxa"/>
            <w:tcBorders>
              <w:top w:val="nil"/>
              <w:left w:val="nil"/>
              <w:bottom w:val="single" w:sz="4" w:space="0" w:color="auto"/>
              <w:right w:val="single" w:sz="4" w:space="0" w:color="auto"/>
            </w:tcBorders>
            <w:shd w:val="clear" w:color="000000" w:fill="FFFFFF"/>
            <w:vAlign w:val="center"/>
            <w:hideMark/>
          </w:tcPr>
          <w:p w14:paraId="37F79CA1" w14:textId="77777777" w:rsidR="009D04B6" w:rsidRPr="009D04B6" w:rsidRDefault="009D04B6" w:rsidP="009D04B6">
            <w:pPr>
              <w:rPr>
                <w:color w:val="000000"/>
                <w:sz w:val="16"/>
                <w:szCs w:val="16"/>
              </w:rPr>
            </w:pPr>
            <w:r w:rsidRPr="009D04B6">
              <w:rPr>
                <w:color w:val="000000"/>
                <w:sz w:val="16"/>
                <w:szCs w:val="16"/>
              </w:rPr>
              <w:t>Дымосос ДН-12,5 правого вращ. С эл.двигат (кот 17)</w:t>
            </w:r>
          </w:p>
        </w:tc>
        <w:tc>
          <w:tcPr>
            <w:tcW w:w="1276" w:type="dxa"/>
            <w:tcBorders>
              <w:top w:val="nil"/>
              <w:left w:val="nil"/>
              <w:bottom w:val="single" w:sz="4" w:space="0" w:color="auto"/>
              <w:right w:val="single" w:sz="4" w:space="0" w:color="auto"/>
            </w:tcBorders>
            <w:shd w:val="clear" w:color="000000" w:fill="FFFFFF"/>
            <w:noWrap/>
            <w:vAlign w:val="center"/>
            <w:hideMark/>
          </w:tcPr>
          <w:p w14:paraId="3140ADE5" w14:textId="77777777" w:rsidR="009D04B6" w:rsidRPr="009D04B6" w:rsidRDefault="009D04B6" w:rsidP="009D04B6">
            <w:pPr>
              <w:jc w:val="center"/>
              <w:rPr>
                <w:color w:val="000000"/>
                <w:sz w:val="16"/>
                <w:szCs w:val="16"/>
              </w:rPr>
            </w:pPr>
            <w:r w:rsidRPr="009D04B6">
              <w:rPr>
                <w:color w:val="000000"/>
                <w:sz w:val="16"/>
                <w:szCs w:val="16"/>
              </w:rPr>
              <w:t>162 500,00</w:t>
            </w:r>
          </w:p>
        </w:tc>
        <w:tc>
          <w:tcPr>
            <w:tcW w:w="1276" w:type="dxa"/>
            <w:tcBorders>
              <w:top w:val="nil"/>
              <w:left w:val="nil"/>
              <w:bottom w:val="single" w:sz="4" w:space="0" w:color="auto"/>
              <w:right w:val="single" w:sz="4" w:space="0" w:color="auto"/>
            </w:tcBorders>
            <w:shd w:val="clear" w:color="000000" w:fill="FFFFFF"/>
            <w:noWrap/>
            <w:vAlign w:val="center"/>
            <w:hideMark/>
          </w:tcPr>
          <w:p w14:paraId="195C0921" w14:textId="77777777" w:rsidR="009D04B6" w:rsidRPr="009D04B6" w:rsidRDefault="009D04B6" w:rsidP="009D04B6">
            <w:pPr>
              <w:jc w:val="center"/>
              <w:rPr>
                <w:color w:val="000000"/>
                <w:sz w:val="16"/>
                <w:szCs w:val="16"/>
              </w:rPr>
            </w:pPr>
            <w:r w:rsidRPr="009D04B6">
              <w:rPr>
                <w:color w:val="000000"/>
                <w:sz w:val="16"/>
                <w:szCs w:val="16"/>
              </w:rPr>
              <w:t>92 857,14</w:t>
            </w:r>
          </w:p>
        </w:tc>
        <w:tc>
          <w:tcPr>
            <w:tcW w:w="1559" w:type="dxa"/>
            <w:tcBorders>
              <w:top w:val="nil"/>
              <w:left w:val="nil"/>
              <w:bottom w:val="single" w:sz="4" w:space="0" w:color="auto"/>
              <w:right w:val="single" w:sz="4" w:space="0" w:color="auto"/>
            </w:tcBorders>
            <w:shd w:val="clear" w:color="000000" w:fill="FFFFFF"/>
            <w:hideMark/>
          </w:tcPr>
          <w:p w14:paraId="7AD6EFC8" w14:textId="77777777" w:rsidR="009D04B6" w:rsidRPr="009D04B6" w:rsidRDefault="009D04B6" w:rsidP="009D04B6">
            <w:pP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1213" w:type="dxa"/>
            <w:tcBorders>
              <w:top w:val="nil"/>
              <w:left w:val="nil"/>
              <w:bottom w:val="single" w:sz="4" w:space="0" w:color="auto"/>
              <w:right w:val="single" w:sz="4" w:space="0" w:color="auto"/>
            </w:tcBorders>
            <w:shd w:val="clear" w:color="000000" w:fill="FFFFFF"/>
            <w:vAlign w:val="center"/>
            <w:hideMark/>
          </w:tcPr>
          <w:p w14:paraId="22B9BFB9" w14:textId="77777777" w:rsidR="009D04B6" w:rsidRPr="009D04B6" w:rsidRDefault="009D04B6" w:rsidP="009D04B6">
            <w:pPr>
              <w:jc w:val="center"/>
              <w:rPr>
                <w:color w:val="000000"/>
                <w:sz w:val="16"/>
                <w:szCs w:val="16"/>
              </w:rPr>
            </w:pPr>
            <w:r w:rsidRPr="009D04B6">
              <w:rPr>
                <w:color w:val="000000"/>
                <w:sz w:val="16"/>
                <w:szCs w:val="16"/>
              </w:rPr>
              <w:t>4                               ( от 5 до 7)</w:t>
            </w:r>
          </w:p>
        </w:tc>
        <w:tc>
          <w:tcPr>
            <w:tcW w:w="913" w:type="dxa"/>
            <w:tcBorders>
              <w:top w:val="nil"/>
              <w:left w:val="nil"/>
              <w:bottom w:val="single" w:sz="4" w:space="0" w:color="auto"/>
              <w:right w:val="single" w:sz="4" w:space="0" w:color="auto"/>
            </w:tcBorders>
            <w:shd w:val="clear" w:color="000000" w:fill="FFFFFF"/>
            <w:noWrap/>
            <w:vAlign w:val="center"/>
            <w:hideMark/>
          </w:tcPr>
          <w:p w14:paraId="4AFCDD9E"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61CEE631" w14:textId="77777777" w:rsidR="009D04B6" w:rsidRPr="009D04B6" w:rsidRDefault="009D04B6" w:rsidP="009D04B6">
            <w:pPr>
              <w:jc w:val="center"/>
              <w:rPr>
                <w:color w:val="000000"/>
                <w:sz w:val="16"/>
                <w:szCs w:val="16"/>
              </w:rPr>
            </w:pPr>
            <w:r w:rsidRPr="009D04B6">
              <w:rPr>
                <w:color w:val="000000"/>
                <w:sz w:val="16"/>
                <w:szCs w:val="16"/>
              </w:rPr>
              <w:t>1 934,52</w:t>
            </w:r>
          </w:p>
        </w:tc>
        <w:tc>
          <w:tcPr>
            <w:tcW w:w="1525" w:type="dxa"/>
            <w:tcBorders>
              <w:top w:val="nil"/>
              <w:left w:val="nil"/>
              <w:bottom w:val="single" w:sz="4" w:space="0" w:color="auto"/>
              <w:right w:val="single" w:sz="4" w:space="0" w:color="auto"/>
            </w:tcBorders>
            <w:shd w:val="clear" w:color="000000" w:fill="FFFFFF"/>
            <w:noWrap/>
            <w:vAlign w:val="center"/>
            <w:hideMark/>
          </w:tcPr>
          <w:p w14:paraId="5961BFF0" w14:textId="77777777" w:rsidR="009D04B6" w:rsidRPr="009D04B6" w:rsidRDefault="009D04B6" w:rsidP="009D04B6">
            <w:pPr>
              <w:jc w:val="center"/>
              <w:rPr>
                <w:color w:val="000000"/>
                <w:sz w:val="16"/>
                <w:szCs w:val="16"/>
              </w:rPr>
            </w:pPr>
            <w:r w:rsidRPr="009D04B6">
              <w:rPr>
                <w:color w:val="000000"/>
                <w:sz w:val="16"/>
                <w:szCs w:val="16"/>
              </w:rPr>
              <w:t>23 214,29</w:t>
            </w:r>
          </w:p>
        </w:tc>
      </w:tr>
      <w:tr w:rsidR="009D04B6" w:rsidRPr="009D04B6" w14:paraId="2545DEE6"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685C034" w14:textId="77777777" w:rsidR="009D04B6" w:rsidRPr="009D04B6" w:rsidRDefault="009D04B6" w:rsidP="009D04B6">
            <w:pPr>
              <w:jc w:val="center"/>
              <w:rPr>
                <w:color w:val="000000"/>
                <w:sz w:val="16"/>
                <w:szCs w:val="16"/>
              </w:rPr>
            </w:pPr>
            <w:r w:rsidRPr="009D04B6">
              <w:rPr>
                <w:color w:val="000000"/>
                <w:sz w:val="16"/>
                <w:szCs w:val="16"/>
              </w:rPr>
              <w:t>18</w:t>
            </w:r>
          </w:p>
        </w:tc>
        <w:tc>
          <w:tcPr>
            <w:tcW w:w="1702" w:type="dxa"/>
            <w:tcBorders>
              <w:top w:val="nil"/>
              <w:left w:val="nil"/>
              <w:bottom w:val="single" w:sz="4" w:space="0" w:color="auto"/>
              <w:right w:val="single" w:sz="4" w:space="0" w:color="auto"/>
            </w:tcBorders>
            <w:shd w:val="clear" w:color="000000" w:fill="FFFFFF"/>
            <w:vAlign w:val="center"/>
            <w:hideMark/>
          </w:tcPr>
          <w:p w14:paraId="242B5A9E" w14:textId="77777777" w:rsidR="009D04B6" w:rsidRPr="009D04B6" w:rsidRDefault="009D04B6" w:rsidP="009D04B6">
            <w:pPr>
              <w:rPr>
                <w:color w:val="000000"/>
                <w:sz w:val="16"/>
                <w:szCs w:val="16"/>
              </w:rPr>
            </w:pPr>
            <w:r w:rsidRPr="009D04B6">
              <w:rPr>
                <w:color w:val="000000"/>
                <w:sz w:val="16"/>
                <w:szCs w:val="16"/>
              </w:rPr>
              <w:t>Автобус ГАЗ-32212</w:t>
            </w:r>
          </w:p>
        </w:tc>
        <w:tc>
          <w:tcPr>
            <w:tcW w:w="1276" w:type="dxa"/>
            <w:tcBorders>
              <w:top w:val="nil"/>
              <w:left w:val="nil"/>
              <w:bottom w:val="single" w:sz="4" w:space="0" w:color="auto"/>
              <w:right w:val="single" w:sz="4" w:space="0" w:color="auto"/>
            </w:tcBorders>
            <w:shd w:val="clear" w:color="000000" w:fill="FFFFFF"/>
            <w:noWrap/>
            <w:vAlign w:val="center"/>
            <w:hideMark/>
          </w:tcPr>
          <w:p w14:paraId="2E401D11" w14:textId="77777777" w:rsidR="009D04B6" w:rsidRPr="009D04B6" w:rsidRDefault="009D04B6" w:rsidP="009D04B6">
            <w:pPr>
              <w:jc w:val="center"/>
              <w:rPr>
                <w:color w:val="000000"/>
                <w:sz w:val="16"/>
                <w:szCs w:val="16"/>
              </w:rPr>
            </w:pPr>
            <w:r w:rsidRPr="009D04B6">
              <w:rPr>
                <w:color w:val="000000"/>
                <w:sz w:val="16"/>
                <w:szCs w:val="16"/>
              </w:rPr>
              <w:t>1 016 856,34</w:t>
            </w:r>
          </w:p>
        </w:tc>
        <w:tc>
          <w:tcPr>
            <w:tcW w:w="1276" w:type="dxa"/>
            <w:tcBorders>
              <w:top w:val="nil"/>
              <w:left w:val="nil"/>
              <w:bottom w:val="single" w:sz="4" w:space="0" w:color="auto"/>
              <w:right w:val="single" w:sz="4" w:space="0" w:color="auto"/>
            </w:tcBorders>
            <w:shd w:val="clear" w:color="000000" w:fill="FFFFFF"/>
            <w:noWrap/>
            <w:vAlign w:val="center"/>
            <w:hideMark/>
          </w:tcPr>
          <w:p w14:paraId="6CA7DB75" w14:textId="77777777" w:rsidR="009D04B6" w:rsidRPr="009D04B6" w:rsidRDefault="009D04B6" w:rsidP="009D04B6">
            <w:pPr>
              <w:jc w:val="center"/>
              <w:rPr>
                <w:color w:val="000000"/>
                <w:sz w:val="16"/>
                <w:szCs w:val="16"/>
              </w:rPr>
            </w:pPr>
            <w:r w:rsidRPr="009D04B6">
              <w:rPr>
                <w:color w:val="000000"/>
                <w:sz w:val="16"/>
                <w:szCs w:val="16"/>
              </w:rPr>
              <w:t>593 166,19</w:t>
            </w:r>
          </w:p>
        </w:tc>
        <w:tc>
          <w:tcPr>
            <w:tcW w:w="1559" w:type="dxa"/>
            <w:tcBorders>
              <w:top w:val="nil"/>
              <w:left w:val="nil"/>
              <w:bottom w:val="single" w:sz="4" w:space="0" w:color="auto"/>
              <w:right w:val="single" w:sz="4" w:space="0" w:color="auto"/>
            </w:tcBorders>
            <w:shd w:val="clear" w:color="000000" w:fill="FFFFFF"/>
            <w:hideMark/>
          </w:tcPr>
          <w:p w14:paraId="7E9AFFE0" w14:textId="77777777" w:rsidR="009D04B6" w:rsidRPr="009D04B6" w:rsidRDefault="009D04B6" w:rsidP="009D04B6">
            <w:pPr>
              <w:rPr>
                <w:color w:val="000000"/>
                <w:sz w:val="16"/>
                <w:szCs w:val="16"/>
              </w:rPr>
            </w:pPr>
            <w:r w:rsidRPr="009D04B6">
              <w:rPr>
                <w:color w:val="000000"/>
                <w:sz w:val="16"/>
                <w:szCs w:val="16"/>
              </w:rPr>
              <w:t>310.29.10.30.111  автобусы городские</w:t>
            </w:r>
          </w:p>
        </w:tc>
        <w:tc>
          <w:tcPr>
            <w:tcW w:w="1213" w:type="dxa"/>
            <w:tcBorders>
              <w:top w:val="nil"/>
              <w:left w:val="nil"/>
              <w:bottom w:val="single" w:sz="4" w:space="0" w:color="auto"/>
              <w:right w:val="single" w:sz="4" w:space="0" w:color="auto"/>
            </w:tcBorders>
            <w:shd w:val="clear" w:color="000000" w:fill="FFFFFF"/>
            <w:vAlign w:val="center"/>
            <w:hideMark/>
          </w:tcPr>
          <w:p w14:paraId="1B5735A1" w14:textId="77777777" w:rsidR="009D04B6" w:rsidRPr="009D04B6" w:rsidRDefault="009D04B6" w:rsidP="009D04B6">
            <w:pPr>
              <w:jc w:val="center"/>
              <w:rPr>
                <w:color w:val="000000"/>
                <w:sz w:val="16"/>
                <w:szCs w:val="16"/>
              </w:rPr>
            </w:pPr>
            <w:r w:rsidRPr="009D04B6">
              <w:rPr>
                <w:color w:val="000000"/>
                <w:sz w:val="16"/>
                <w:szCs w:val="16"/>
              </w:rPr>
              <w:t>3                                     ( от 3 до 5 )</w:t>
            </w:r>
          </w:p>
        </w:tc>
        <w:tc>
          <w:tcPr>
            <w:tcW w:w="913" w:type="dxa"/>
            <w:tcBorders>
              <w:top w:val="nil"/>
              <w:left w:val="nil"/>
              <w:bottom w:val="single" w:sz="4" w:space="0" w:color="auto"/>
              <w:right w:val="single" w:sz="4" w:space="0" w:color="auto"/>
            </w:tcBorders>
            <w:shd w:val="clear" w:color="000000" w:fill="FFFFFF"/>
            <w:noWrap/>
            <w:vAlign w:val="center"/>
            <w:hideMark/>
          </w:tcPr>
          <w:p w14:paraId="7BB121B3" w14:textId="77777777" w:rsidR="009D04B6" w:rsidRPr="009D04B6" w:rsidRDefault="009D04B6" w:rsidP="009D04B6">
            <w:pPr>
              <w:jc w:val="center"/>
              <w:rPr>
                <w:color w:val="000000"/>
                <w:sz w:val="16"/>
                <w:szCs w:val="16"/>
              </w:rPr>
            </w:pPr>
            <w:r w:rsidRPr="009D04B6">
              <w:rPr>
                <w:color w:val="000000"/>
                <w:sz w:val="16"/>
                <w:szCs w:val="16"/>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5566C36A" w14:textId="77777777" w:rsidR="009D04B6" w:rsidRPr="009D04B6" w:rsidRDefault="009D04B6" w:rsidP="009D04B6">
            <w:pPr>
              <w:jc w:val="center"/>
              <w:rPr>
                <w:color w:val="000000"/>
                <w:sz w:val="16"/>
                <w:szCs w:val="16"/>
              </w:rPr>
            </w:pPr>
            <w:r w:rsidRPr="009D04B6">
              <w:rPr>
                <w:color w:val="000000"/>
                <w:sz w:val="16"/>
                <w:szCs w:val="16"/>
              </w:rPr>
              <w:t>28 246,01</w:t>
            </w:r>
          </w:p>
        </w:tc>
        <w:tc>
          <w:tcPr>
            <w:tcW w:w="1525" w:type="dxa"/>
            <w:tcBorders>
              <w:top w:val="nil"/>
              <w:left w:val="nil"/>
              <w:bottom w:val="single" w:sz="4" w:space="0" w:color="auto"/>
              <w:right w:val="single" w:sz="4" w:space="0" w:color="auto"/>
            </w:tcBorders>
            <w:shd w:val="clear" w:color="000000" w:fill="FFFFFF"/>
            <w:noWrap/>
            <w:vAlign w:val="center"/>
            <w:hideMark/>
          </w:tcPr>
          <w:p w14:paraId="6263AF38" w14:textId="77777777" w:rsidR="009D04B6" w:rsidRPr="009D04B6" w:rsidRDefault="009D04B6" w:rsidP="009D04B6">
            <w:pPr>
              <w:jc w:val="center"/>
              <w:rPr>
                <w:color w:val="000000"/>
                <w:sz w:val="16"/>
                <w:szCs w:val="16"/>
              </w:rPr>
            </w:pPr>
            <w:r w:rsidRPr="009D04B6">
              <w:rPr>
                <w:color w:val="000000"/>
                <w:sz w:val="16"/>
                <w:szCs w:val="16"/>
              </w:rPr>
              <w:t> </w:t>
            </w:r>
          </w:p>
        </w:tc>
      </w:tr>
      <w:tr w:rsidR="009D04B6" w:rsidRPr="009D04B6" w14:paraId="77F810D3" w14:textId="77777777" w:rsidTr="00F95151">
        <w:trPr>
          <w:trHeight w:val="5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484D215" w14:textId="77777777" w:rsidR="009D04B6" w:rsidRPr="009D04B6" w:rsidRDefault="009D04B6" w:rsidP="009D04B6">
            <w:pPr>
              <w:jc w:val="center"/>
              <w:rPr>
                <w:color w:val="000000"/>
                <w:sz w:val="16"/>
                <w:szCs w:val="16"/>
              </w:rPr>
            </w:pPr>
            <w:r w:rsidRPr="009D04B6">
              <w:rPr>
                <w:color w:val="000000"/>
                <w:sz w:val="16"/>
                <w:szCs w:val="16"/>
              </w:rPr>
              <w:t>19</w:t>
            </w:r>
          </w:p>
        </w:tc>
        <w:tc>
          <w:tcPr>
            <w:tcW w:w="1702" w:type="dxa"/>
            <w:tcBorders>
              <w:top w:val="nil"/>
              <w:left w:val="nil"/>
              <w:bottom w:val="single" w:sz="4" w:space="0" w:color="auto"/>
              <w:right w:val="single" w:sz="4" w:space="0" w:color="auto"/>
            </w:tcBorders>
            <w:shd w:val="clear" w:color="000000" w:fill="FFFFFF"/>
            <w:vAlign w:val="center"/>
            <w:hideMark/>
          </w:tcPr>
          <w:p w14:paraId="767C2FC4" w14:textId="77777777" w:rsidR="009D04B6" w:rsidRPr="009D04B6" w:rsidRDefault="009D04B6" w:rsidP="009D04B6">
            <w:pPr>
              <w:rPr>
                <w:color w:val="000000"/>
                <w:sz w:val="16"/>
                <w:szCs w:val="16"/>
              </w:rPr>
            </w:pPr>
            <w:r w:rsidRPr="009D04B6">
              <w:rPr>
                <w:color w:val="000000"/>
                <w:sz w:val="16"/>
                <w:szCs w:val="16"/>
              </w:rPr>
              <w:t>Погрузчик FRONTAL225</w:t>
            </w:r>
          </w:p>
        </w:tc>
        <w:tc>
          <w:tcPr>
            <w:tcW w:w="1276" w:type="dxa"/>
            <w:tcBorders>
              <w:top w:val="nil"/>
              <w:left w:val="nil"/>
              <w:bottom w:val="single" w:sz="4" w:space="0" w:color="auto"/>
              <w:right w:val="single" w:sz="4" w:space="0" w:color="auto"/>
            </w:tcBorders>
            <w:shd w:val="clear" w:color="000000" w:fill="FFFFFF"/>
            <w:noWrap/>
            <w:vAlign w:val="center"/>
            <w:hideMark/>
          </w:tcPr>
          <w:p w14:paraId="15415EA1" w14:textId="77777777" w:rsidR="009D04B6" w:rsidRPr="009D04B6" w:rsidRDefault="009D04B6" w:rsidP="009D04B6">
            <w:pPr>
              <w:jc w:val="center"/>
              <w:rPr>
                <w:color w:val="000000"/>
                <w:sz w:val="16"/>
                <w:szCs w:val="16"/>
              </w:rPr>
            </w:pPr>
            <w:r w:rsidRPr="009D04B6">
              <w:rPr>
                <w:color w:val="000000"/>
                <w:sz w:val="16"/>
                <w:szCs w:val="16"/>
              </w:rPr>
              <w:t>1 975 891,62</w:t>
            </w:r>
          </w:p>
        </w:tc>
        <w:tc>
          <w:tcPr>
            <w:tcW w:w="1276" w:type="dxa"/>
            <w:tcBorders>
              <w:top w:val="nil"/>
              <w:left w:val="nil"/>
              <w:bottom w:val="single" w:sz="4" w:space="0" w:color="auto"/>
              <w:right w:val="single" w:sz="4" w:space="0" w:color="auto"/>
            </w:tcBorders>
            <w:shd w:val="clear" w:color="000000" w:fill="FFFFFF"/>
            <w:noWrap/>
            <w:vAlign w:val="center"/>
            <w:hideMark/>
          </w:tcPr>
          <w:p w14:paraId="07D7F3AC" w14:textId="77777777" w:rsidR="009D04B6" w:rsidRPr="009D04B6" w:rsidRDefault="009D04B6" w:rsidP="009D04B6">
            <w:pPr>
              <w:jc w:val="center"/>
              <w:rPr>
                <w:color w:val="000000"/>
                <w:sz w:val="16"/>
                <w:szCs w:val="16"/>
              </w:rPr>
            </w:pPr>
            <w:r w:rsidRPr="009D04B6">
              <w:rPr>
                <w:color w:val="000000"/>
                <w:sz w:val="16"/>
                <w:szCs w:val="16"/>
              </w:rPr>
              <w:t>790 356,54</w:t>
            </w:r>
          </w:p>
        </w:tc>
        <w:tc>
          <w:tcPr>
            <w:tcW w:w="1559" w:type="dxa"/>
            <w:tcBorders>
              <w:top w:val="nil"/>
              <w:left w:val="nil"/>
              <w:bottom w:val="single" w:sz="4" w:space="0" w:color="auto"/>
              <w:right w:val="single" w:sz="4" w:space="0" w:color="auto"/>
            </w:tcBorders>
            <w:shd w:val="clear" w:color="000000" w:fill="FFFFFF"/>
            <w:hideMark/>
          </w:tcPr>
          <w:p w14:paraId="02ABD545" w14:textId="77777777" w:rsidR="009D04B6" w:rsidRPr="009D04B6" w:rsidRDefault="009D04B6" w:rsidP="009D04B6">
            <w:pPr>
              <w:rPr>
                <w:color w:val="000000"/>
                <w:sz w:val="16"/>
                <w:szCs w:val="16"/>
              </w:rPr>
            </w:pPr>
            <w:r w:rsidRPr="009D04B6">
              <w:rPr>
                <w:color w:val="000000"/>
                <w:sz w:val="16"/>
                <w:szCs w:val="16"/>
              </w:rPr>
              <w:t>330.28.92.26.110 экскаваторы самоходные одноковшовые</w:t>
            </w:r>
          </w:p>
        </w:tc>
        <w:tc>
          <w:tcPr>
            <w:tcW w:w="1213" w:type="dxa"/>
            <w:tcBorders>
              <w:top w:val="nil"/>
              <w:left w:val="nil"/>
              <w:bottom w:val="single" w:sz="4" w:space="0" w:color="auto"/>
              <w:right w:val="single" w:sz="4" w:space="0" w:color="auto"/>
            </w:tcBorders>
            <w:shd w:val="clear" w:color="000000" w:fill="FFFFFF"/>
            <w:vAlign w:val="center"/>
            <w:hideMark/>
          </w:tcPr>
          <w:p w14:paraId="15216BFF" w14:textId="77777777" w:rsidR="009D04B6" w:rsidRPr="009D04B6" w:rsidRDefault="009D04B6" w:rsidP="009D04B6">
            <w:pPr>
              <w:jc w:val="center"/>
              <w:rPr>
                <w:color w:val="000000"/>
                <w:sz w:val="16"/>
                <w:szCs w:val="16"/>
              </w:rPr>
            </w:pPr>
            <w:r w:rsidRPr="009D04B6">
              <w:rPr>
                <w:color w:val="000000"/>
                <w:sz w:val="16"/>
                <w:szCs w:val="16"/>
              </w:rPr>
              <w:t>4                                     ( от 5 до 7 )</w:t>
            </w:r>
          </w:p>
        </w:tc>
        <w:tc>
          <w:tcPr>
            <w:tcW w:w="913" w:type="dxa"/>
            <w:tcBorders>
              <w:top w:val="nil"/>
              <w:left w:val="nil"/>
              <w:bottom w:val="single" w:sz="4" w:space="0" w:color="auto"/>
              <w:right w:val="single" w:sz="4" w:space="0" w:color="auto"/>
            </w:tcBorders>
            <w:shd w:val="clear" w:color="000000" w:fill="FFFFFF"/>
            <w:noWrap/>
            <w:vAlign w:val="center"/>
            <w:hideMark/>
          </w:tcPr>
          <w:p w14:paraId="3E38C465"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22D32E5C" w14:textId="77777777" w:rsidR="009D04B6" w:rsidRPr="009D04B6" w:rsidRDefault="009D04B6" w:rsidP="009D04B6">
            <w:pPr>
              <w:jc w:val="center"/>
              <w:rPr>
                <w:color w:val="000000"/>
                <w:sz w:val="16"/>
                <w:szCs w:val="16"/>
              </w:rPr>
            </w:pPr>
            <w:r w:rsidRPr="009D04B6">
              <w:rPr>
                <w:color w:val="000000"/>
                <w:sz w:val="16"/>
                <w:szCs w:val="16"/>
              </w:rPr>
              <w:t>32 931,53</w:t>
            </w:r>
          </w:p>
        </w:tc>
        <w:tc>
          <w:tcPr>
            <w:tcW w:w="1525" w:type="dxa"/>
            <w:tcBorders>
              <w:top w:val="nil"/>
              <w:left w:val="nil"/>
              <w:bottom w:val="single" w:sz="4" w:space="0" w:color="auto"/>
              <w:right w:val="single" w:sz="4" w:space="0" w:color="auto"/>
            </w:tcBorders>
            <w:shd w:val="clear" w:color="000000" w:fill="FFFFFF"/>
            <w:noWrap/>
            <w:vAlign w:val="center"/>
            <w:hideMark/>
          </w:tcPr>
          <w:p w14:paraId="1AA646D5" w14:textId="77777777" w:rsidR="009D04B6" w:rsidRPr="009D04B6" w:rsidRDefault="009D04B6" w:rsidP="009D04B6">
            <w:pPr>
              <w:jc w:val="center"/>
              <w:rPr>
                <w:color w:val="000000"/>
                <w:sz w:val="16"/>
                <w:szCs w:val="16"/>
              </w:rPr>
            </w:pPr>
            <w:r w:rsidRPr="009D04B6">
              <w:rPr>
                <w:color w:val="000000"/>
                <w:sz w:val="16"/>
                <w:szCs w:val="16"/>
              </w:rPr>
              <w:t> </w:t>
            </w:r>
          </w:p>
        </w:tc>
      </w:tr>
      <w:tr w:rsidR="009D04B6" w:rsidRPr="009D04B6" w14:paraId="0B15D49D" w14:textId="77777777" w:rsidTr="00F95151">
        <w:trPr>
          <w:trHeight w:val="13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2AA5861" w14:textId="77777777" w:rsidR="009D04B6" w:rsidRPr="009D04B6" w:rsidRDefault="009D04B6" w:rsidP="009D04B6">
            <w:pPr>
              <w:jc w:val="center"/>
              <w:rPr>
                <w:color w:val="000000"/>
                <w:sz w:val="16"/>
                <w:szCs w:val="16"/>
              </w:rPr>
            </w:pPr>
            <w:r w:rsidRPr="009D04B6">
              <w:rPr>
                <w:color w:val="000000"/>
                <w:sz w:val="16"/>
                <w:szCs w:val="16"/>
              </w:rPr>
              <w:t>20</w:t>
            </w:r>
          </w:p>
        </w:tc>
        <w:tc>
          <w:tcPr>
            <w:tcW w:w="1702" w:type="dxa"/>
            <w:tcBorders>
              <w:top w:val="nil"/>
              <w:left w:val="nil"/>
              <w:bottom w:val="single" w:sz="4" w:space="0" w:color="auto"/>
              <w:right w:val="single" w:sz="4" w:space="0" w:color="auto"/>
            </w:tcBorders>
            <w:shd w:val="clear" w:color="000000" w:fill="FFFFFF"/>
            <w:vAlign w:val="center"/>
            <w:hideMark/>
          </w:tcPr>
          <w:p w14:paraId="5C0D401A" w14:textId="77777777" w:rsidR="009D04B6" w:rsidRPr="009D04B6" w:rsidRDefault="009D04B6" w:rsidP="009D04B6">
            <w:pPr>
              <w:rPr>
                <w:sz w:val="16"/>
                <w:szCs w:val="16"/>
              </w:rPr>
            </w:pPr>
            <w:r w:rsidRPr="009D04B6">
              <w:rPr>
                <w:sz w:val="16"/>
                <w:szCs w:val="16"/>
              </w:rPr>
              <w:t xml:space="preserve">Автомобиль МАЗ-555 102-223  Х279СА42 </w:t>
            </w:r>
          </w:p>
        </w:tc>
        <w:tc>
          <w:tcPr>
            <w:tcW w:w="1276" w:type="dxa"/>
            <w:tcBorders>
              <w:top w:val="nil"/>
              <w:left w:val="nil"/>
              <w:bottom w:val="single" w:sz="4" w:space="0" w:color="auto"/>
              <w:right w:val="single" w:sz="4" w:space="0" w:color="auto"/>
            </w:tcBorders>
            <w:shd w:val="clear" w:color="000000" w:fill="FFFFFF"/>
            <w:noWrap/>
            <w:vAlign w:val="center"/>
            <w:hideMark/>
          </w:tcPr>
          <w:p w14:paraId="03610E80" w14:textId="77777777" w:rsidR="009D04B6" w:rsidRPr="009D04B6" w:rsidRDefault="009D04B6" w:rsidP="009D04B6">
            <w:pPr>
              <w:jc w:val="center"/>
              <w:rPr>
                <w:color w:val="000000"/>
                <w:sz w:val="16"/>
                <w:szCs w:val="16"/>
              </w:rPr>
            </w:pPr>
            <w:r w:rsidRPr="009D04B6">
              <w:rPr>
                <w:color w:val="000000"/>
                <w:sz w:val="16"/>
                <w:szCs w:val="16"/>
              </w:rPr>
              <w:t>480 000,00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3D7601F1" w14:textId="77777777" w:rsidR="009D04B6" w:rsidRPr="009D04B6" w:rsidRDefault="009D04B6" w:rsidP="009D04B6">
            <w:pPr>
              <w:jc w:val="center"/>
              <w:rPr>
                <w:color w:val="000000"/>
                <w:sz w:val="16"/>
                <w:szCs w:val="16"/>
              </w:rPr>
            </w:pPr>
            <w:r w:rsidRPr="009D04B6">
              <w:rPr>
                <w:color w:val="000000"/>
                <w:sz w:val="16"/>
                <w:szCs w:val="16"/>
              </w:rPr>
              <w:t>192 000,00</w:t>
            </w:r>
          </w:p>
        </w:tc>
        <w:tc>
          <w:tcPr>
            <w:tcW w:w="1559" w:type="dxa"/>
            <w:tcBorders>
              <w:top w:val="nil"/>
              <w:left w:val="nil"/>
              <w:bottom w:val="single" w:sz="4" w:space="0" w:color="auto"/>
              <w:right w:val="single" w:sz="4" w:space="0" w:color="auto"/>
            </w:tcBorders>
            <w:shd w:val="clear" w:color="000000" w:fill="FFFFFF"/>
            <w:hideMark/>
          </w:tcPr>
          <w:p w14:paraId="7335524A" w14:textId="77777777" w:rsidR="009D04B6" w:rsidRPr="009D04B6" w:rsidRDefault="009D04B6" w:rsidP="009D04B6">
            <w:pPr>
              <w:rPr>
                <w:color w:val="000000"/>
                <w:sz w:val="16"/>
                <w:szCs w:val="16"/>
              </w:rPr>
            </w:pPr>
            <w:r w:rsidRPr="009D04B6">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213" w:type="dxa"/>
            <w:tcBorders>
              <w:top w:val="nil"/>
              <w:left w:val="nil"/>
              <w:bottom w:val="single" w:sz="4" w:space="0" w:color="auto"/>
              <w:right w:val="single" w:sz="4" w:space="0" w:color="auto"/>
            </w:tcBorders>
            <w:shd w:val="clear" w:color="000000" w:fill="FFFFFF"/>
            <w:vAlign w:val="center"/>
            <w:hideMark/>
          </w:tcPr>
          <w:p w14:paraId="5FA2D59F" w14:textId="77777777" w:rsidR="009D04B6" w:rsidRPr="009D04B6" w:rsidRDefault="009D04B6" w:rsidP="009D04B6">
            <w:pPr>
              <w:jc w:val="center"/>
              <w:rPr>
                <w:color w:val="000000"/>
                <w:sz w:val="16"/>
                <w:szCs w:val="16"/>
              </w:rPr>
            </w:pPr>
            <w:r w:rsidRPr="009D04B6">
              <w:rPr>
                <w:color w:val="000000"/>
                <w:sz w:val="16"/>
                <w:szCs w:val="16"/>
              </w:rPr>
              <w:t>4                                     ( от 5 до 7 )</w:t>
            </w:r>
          </w:p>
        </w:tc>
        <w:tc>
          <w:tcPr>
            <w:tcW w:w="913" w:type="dxa"/>
            <w:tcBorders>
              <w:top w:val="nil"/>
              <w:left w:val="nil"/>
              <w:bottom w:val="single" w:sz="4" w:space="0" w:color="auto"/>
              <w:right w:val="single" w:sz="4" w:space="0" w:color="auto"/>
            </w:tcBorders>
            <w:shd w:val="clear" w:color="000000" w:fill="FFFFFF"/>
            <w:noWrap/>
            <w:vAlign w:val="center"/>
            <w:hideMark/>
          </w:tcPr>
          <w:p w14:paraId="04EA0E9B"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223EFB9F" w14:textId="77777777" w:rsidR="009D04B6" w:rsidRPr="009D04B6" w:rsidRDefault="009D04B6" w:rsidP="009D04B6">
            <w:pPr>
              <w:jc w:val="center"/>
              <w:rPr>
                <w:color w:val="000000"/>
                <w:sz w:val="16"/>
                <w:szCs w:val="16"/>
              </w:rPr>
            </w:pPr>
            <w:r w:rsidRPr="009D04B6">
              <w:rPr>
                <w:color w:val="000000"/>
                <w:sz w:val="16"/>
                <w:szCs w:val="16"/>
              </w:rPr>
              <w:t>8 000,00</w:t>
            </w:r>
          </w:p>
        </w:tc>
        <w:tc>
          <w:tcPr>
            <w:tcW w:w="1525" w:type="dxa"/>
            <w:tcBorders>
              <w:top w:val="nil"/>
              <w:left w:val="nil"/>
              <w:bottom w:val="single" w:sz="4" w:space="0" w:color="auto"/>
              <w:right w:val="single" w:sz="4" w:space="0" w:color="auto"/>
            </w:tcBorders>
            <w:shd w:val="clear" w:color="000000" w:fill="FFFFFF"/>
            <w:noWrap/>
            <w:vAlign w:val="center"/>
            <w:hideMark/>
          </w:tcPr>
          <w:p w14:paraId="6547B5C9" w14:textId="77777777" w:rsidR="009D04B6" w:rsidRPr="009D04B6" w:rsidRDefault="009D04B6" w:rsidP="009D04B6">
            <w:pPr>
              <w:jc w:val="center"/>
              <w:rPr>
                <w:color w:val="000000"/>
                <w:sz w:val="16"/>
                <w:szCs w:val="16"/>
              </w:rPr>
            </w:pPr>
            <w:r w:rsidRPr="009D04B6">
              <w:rPr>
                <w:color w:val="000000"/>
                <w:sz w:val="16"/>
                <w:szCs w:val="16"/>
              </w:rPr>
              <w:t>96 000,00</w:t>
            </w:r>
          </w:p>
        </w:tc>
      </w:tr>
      <w:tr w:rsidR="009D04B6" w:rsidRPr="009D04B6" w14:paraId="3461246A" w14:textId="77777777" w:rsidTr="00F95151">
        <w:trPr>
          <w:trHeight w:val="129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F8A306C" w14:textId="77777777" w:rsidR="009D04B6" w:rsidRPr="009D04B6" w:rsidRDefault="009D04B6" w:rsidP="009D04B6">
            <w:pPr>
              <w:jc w:val="center"/>
              <w:rPr>
                <w:color w:val="000000"/>
                <w:sz w:val="16"/>
                <w:szCs w:val="16"/>
              </w:rPr>
            </w:pPr>
            <w:r w:rsidRPr="009D04B6">
              <w:rPr>
                <w:color w:val="000000"/>
                <w:sz w:val="16"/>
                <w:szCs w:val="16"/>
              </w:rPr>
              <w:t>21</w:t>
            </w:r>
          </w:p>
        </w:tc>
        <w:tc>
          <w:tcPr>
            <w:tcW w:w="1702" w:type="dxa"/>
            <w:tcBorders>
              <w:top w:val="nil"/>
              <w:left w:val="nil"/>
              <w:bottom w:val="single" w:sz="4" w:space="0" w:color="auto"/>
              <w:right w:val="single" w:sz="4" w:space="0" w:color="auto"/>
            </w:tcBorders>
            <w:shd w:val="clear" w:color="000000" w:fill="FFFFFF"/>
            <w:vAlign w:val="center"/>
            <w:hideMark/>
          </w:tcPr>
          <w:p w14:paraId="53709193" w14:textId="77777777" w:rsidR="009D04B6" w:rsidRPr="009D04B6" w:rsidRDefault="009D04B6" w:rsidP="009D04B6">
            <w:pPr>
              <w:rPr>
                <w:sz w:val="16"/>
                <w:szCs w:val="16"/>
              </w:rPr>
            </w:pPr>
            <w:r w:rsidRPr="009D04B6">
              <w:rPr>
                <w:sz w:val="16"/>
                <w:szCs w:val="16"/>
              </w:rPr>
              <w:t xml:space="preserve">Автомобиль МАЗ-555 102-223  Х280СА42 </w:t>
            </w:r>
          </w:p>
        </w:tc>
        <w:tc>
          <w:tcPr>
            <w:tcW w:w="1276" w:type="dxa"/>
            <w:tcBorders>
              <w:top w:val="nil"/>
              <w:left w:val="nil"/>
              <w:bottom w:val="single" w:sz="4" w:space="0" w:color="auto"/>
              <w:right w:val="single" w:sz="4" w:space="0" w:color="auto"/>
            </w:tcBorders>
            <w:shd w:val="clear" w:color="000000" w:fill="FFFFFF"/>
            <w:noWrap/>
            <w:vAlign w:val="center"/>
            <w:hideMark/>
          </w:tcPr>
          <w:p w14:paraId="208D9549" w14:textId="77777777" w:rsidR="009D04B6" w:rsidRPr="009D04B6" w:rsidRDefault="009D04B6" w:rsidP="009D04B6">
            <w:pPr>
              <w:jc w:val="center"/>
              <w:rPr>
                <w:color w:val="000000"/>
                <w:sz w:val="16"/>
                <w:szCs w:val="16"/>
              </w:rPr>
            </w:pPr>
            <w:r w:rsidRPr="009D04B6">
              <w:rPr>
                <w:color w:val="000000"/>
                <w:sz w:val="16"/>
                <w:szCs w:val="16"/>
              </w:rPr>
              <w:t>480 000,00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72A4E609" w14:textId="77777777" w:rsidR="009D04B6" w:rsidRPr="009D04B6" w:rsidRDefault="009D04B6" w:rsidP="009D04B6">
            <w:pPr>
              <w:jc w:val="center"/>
              <w:rPr>
                <w:color w:val="000000"/>
                <w:sz w:val="16"/>
                <w:szCs w:val="16"/>
              </w:rPr>
            </w:pPr>
            <w:r w:rsidRPr="009D04B6">
              <w:rPr>
                <w:color w:val="000000"/>
                <w:sz w:val="16"/>
                <w:szCs w:val="16"/>
              </w:rPr>
              <w:t>192 000,00</w:t>
            </w:r>
          </w:p>
        </w:tc>
        <w:tc>
          <w:tcPr>
            <w:tcW w:w="1559" w:type="dxa"/>
            <w:tcBorders>
              <w:top w:val="nil"/>
              <w:left w:val="nil"/>
              <w:bottom w:val="single" w:sz="4" w:space="0" w:color="auto"/>
              <w:right w:val="single" w:sz="4" w:space="0" w:color="auto"/>
            </w:tcBorders>
            <w:shd w:val="clear" w:color="000000" w:fill="FFFFFF"/>
            <w:hideMark/>
          </w:tcPr>
          <w:p w14:paraId="3B19E347" w14:textId="77777777" w:rsidR="009D04B6" w:rsidRPr="009D04B6" w:rsidRDefault="009D04B6" w:rsidP="009D04B6">
            <w:pPr>
              <w:rPr>
                <w:color w:val="000000"/>
                <w:sz w:val="16"/>
                <w:szCs w:val="16"/>
              </w:rPr>
            </w:pPr>
            <w:r w:rsidRPr="009D04B6">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213" w:type="dxa"/>
            <w:tcBorders>
              <w:top w:val="nil"/>
              <w:left w:val="nil"/>
              <w:bottom w:val="single" w:sz="4" w:space="0" w:color="auto"/>
              <w:right w:val="single" w:sz="4" w:space="0" w:color="auto"/>
            </w:tcBorders>
            <w:shd w:val="clear" w:color="000000" w:fill="FFFFFF"/>
            <w:vAlign w:val="center"/>
            <w:hideMark/>
          </w:tcPr>
          <w:p w14:paraId="6B30E5F2" w14:textId="77777777" w:rsidR="009D04B6" w:rsidRPr="009D04B6" w:rsidRDefault="009D04B6" w:rsidP="009D04B6">
            <w:pPr>
              <w:jc w:val="center"/>
              <w:rPr>
                <w:color w:val="000000"/>
                <w:sz w:val="16"/>
                <w:szCs w:val="16"/>
              </w:rPr>
            </w:pPr>
            <w:r w:rsidRPr="009D04B6">
              <w:rPr>
                <w:color w:val="000000"/>
                <w:sz w:val="16"/>
                <w:szCs w:val="16"/>
              </w:rPr>
              <w:t>4                                     ( от 5 до 7 )</w:t>
            </w:r>
          </w:p>
        </w:tc>
        <w:tc>
          <w:tcPr>
            <w:tcW w:w="913" w:type="dxa"/>
            <w:tcBorders>
              <w:top w:val="nil"/>
              <w:left w:val="nil"/>
              <w:bottom w:val="single" w:sz="4" w:space="0" w:color="auto"/>
              <w:right w:val="single" w:sz="4" w:space="0" w:color="auto"/>
            </w:tcBorders>
            <w:shd w:val="clear" w:color="000000" w:fill="FFFFFF"/>
            <w:noWrap/>
            <w:vAlign w:val="center"/>
            <w:hideMark/>
          </w:tcPr>
          <w:p w14:paraId="4DF255DF"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64D527A6" w14:textId="77777777" w:rsidR="009D04B6" w:rsidRPr="009D04B6" w:rsidRDefault="009D04B6" w:rsidP="009D04B6">
            <w:pPr>
              <w:jc w:val="center"/>
              <w:rPr>
                <w:color w:val="000000"/>
                <w:sz w:val="16"/>
                <w:szCs w:val="16"/>
              </w:rPr>
            </w:pPr>
            <w:r w:rsidRPr="009D04B6">
              <w:rPr>
                <w:color w:val="000000"/>
                <w:sz w:val="16"/>
                <w:szCs w:val="16"/>
              </w:rPr>
              <w:t>8 000,00</w:t>
            </w:r>
          </w:p>
        </w:tc>
        <w:tc>
          <w:tcPr>
            <w:tcW w:w="1525" w:type="dxa"/>
            <w:tcBorders>
              <w:top w:val="nil"/>
              <w:left w:val="nil"/>
              <w:bottom w:val="single" w:sz="4" w:space="0" w:color="auto"/>
              <w:right w:val="single" w:sz="4" w:space="0" w:color="auto"/>
            </w:tcBorders>
            <w:shd w:val="clear" w:color="000000" w:fill="FFFFFF"/>
            <w:noWrap/>
            <w:vAlign w:val="center"/>
            <w:hideMark/>
          </w:tcPr>
          <w:p w14:paraId="605EEAC3" w14:textId="77777777" w:rsidR="009D04B6" w:rsidRPr="009D04B6" w:rsidRDefault="009D04B6" w:rsidP="009D04B6">
            <w:pPr>
              <w:jc w:val="center"/>
              <w:rPr>
                <w:color w:val="000000"/>
                <w:sz w:val="16"/>
                <w:szCs w:val="16"/>
              </w:rPr>
            </w:pPr>
            <w:r w:rsidRPr="009D04B6">
              <w:rPr>
                <w:color w:val="000000"/>
                <w:sz w:val="16"/>
                <w:szCs w:val="16"/>
              </w:rPr>
              <w:t>96 000,00</w:t>
            </w:r>
          </w:p>
        </w:tc>
      </w:tr>
      <w:tr w:rsidR="009D04B6" w:rsidRPr="009D04B6" w14:paraId="46AE73CD" w14:textId="77777777" w:rsidTr="00F95151">
        <w:trPr>
          <w:trHeight w:val="5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DBECDBA" w14:textId="77777777" w:rsidR="009D04B6" w:rsidRPr="009D04B6" w:rsidRDefault="009D04B6" w:rsidP="009D04B6">
            <w:pPr>
              <w:jc w:val="center"/>
              <w:rPr>
                <w:color w:val="000000"/>
                <w:sz w:val="16"/>
                <w:szCs w:val="16"/>
              </w:rPr>
            </w:pPr>
            <w:r w:rsidRPr="009D04B6">
              <w:rPr>
                <w:color w:val="000000"/>
                <w:sz w:val="16"/>
                <w:szCs w:val="16"/>
              </w:rPr>
              <w:t>22</w:t>
            </w:r>
          </w:p>
        </w:tc>
        <w:tc>
          <w:tcPr>
            <w:tcW w:w="1702" w:type="dxa"/>
            <w:tcBorders>
              <w:top w:val="nil"/>
              <w:left w:val="nil"/>
              <w:bottom w:val="single" w:sz="4" w:space="0" w:color="auto"/>
              <w:right w:val="single" w:sz="4" w:space="0" w:color="auto"/>
            </w:tcBorders>
            <w:shd w:val="clear" w:color="000000" w:fill="FFFFFF"/>
            <w:vAlign w:val="center"/>
            <w:hideMark/>
          </w:tcPr>
          <w:p w14:paraId="6BE71C87" w14:textId="77777777" w:rsidR="009D04B6" w:rsidRPr="009D04B6" w:rsidRDefault="009D04B6" w:rsidP="009D04B6">
            <w:pPr>
              <w:rPr>
                <w:sz w:val="16"/>
                <w:szCs w:val="16"/>
              </w:rPr>
            </w:pPr>
            <w:r w:rsidRPr="009D04B6">
              <w:rPr>
                <w:sz w:val="16"/>
                <w:szCs w:val="16"/>
              </w:rPr>
              <w:t xml:space="preserve">Автобус ГАЗ А65R35 </w:t>
            </w:r>
          </w:p>
        </w:tc>
        <w:tc>
          <w:tcPr>
            <w:tcW w:w="1276" w:type="dxa"/>
            <w:tcBorders>
              <w:top w:val="nil"/>
              <w:left w:val="nil"/>
              <w:bottom w:val="single" w:sz="4" w:space="0" w:color="auto"/>
              <w:right w:val="single" w:sz="4" w:space="0" w:color="auto"/>
            </w:tcBorders>
            <w:shd w:val="clear" w:color="000000" w:fill="FFFFFF"/>
            <w:vAlign w:val="center"/>
            <w:hideMark/>
          </w:tcPr>
          <w:p w14:paraId="1C3E5D95" w14:textId="77777777" w:rsidR="009D04B6" w:rsidRPr="009D04B6" w:rsidRDefault="009D04B6" w:rsidP="009D04B6">
            <w:pPr>
              <w:jc w:val="center"/>
              <w:rPr>
                <w:sz w:val="16"/>
                <w:szCs w:val="16"/>
              </w:rPr>
            </w:pPr>
            <w:r w:rsidRPr="009D04B6">
              <w:rPr>
                <w:sz w:val="16"/>
                <w:szCs w:val="16"/>
              </w:rPr>
              <w:t>1 472 885,00</w:t>
            </w:r>
          </w:p>
        </w:tc>
        <w:tc>
          <w:tcPr>
            <w:tcW w:w="1276" w:type="dxa"/>
            <w:tcBorders>
              <w:top w:val="nil"/>
              <w:left w:val="nil"/>
              <w:bottom w:val="single" w:sz="4" w:space="0" w:color="auto"/>
              <w:right w:val="single" w:sz="4" w:space="0" w:color="auto"/>
            </w:tcBorders>
            <w:shd w:val="clear" w:color="000000" w:fill="FFFFFF"/>
            <w:noWrap/>
            <w:vAlign w:val="center"/>
            <w:hideMark/>
          </w:tcPr>
          <w:p w14:paraId="1F98DE65" w14:textId="77777777" w:rsidR="009D04B6" w:rsidRPr="009D04B6" w:rsidRDefault="009D04B6" w:rsidP="009D04B6">
            <w:pPr>
              <w:jc w:val="center"/>
              <w:rPr>
                <w:color w:val="000000"/>
                <w:sz w:val="16"/>
                <w:szCs w:val="16"/>
              </w:rPr>
            </w:pPr>
            <w:r w:rsidRPr="009D04B6">
              <w:rPr>
                <w:color w:val="000000"/>
                <w:sz w:val="16"/>
                <w:szCs w:val="16"/>
              </w:rPr>
              <w:t>0,08</w:t>
            </w:r>
          </w:p>
        </w:tc>
        <w:tc>
          <w:tcPr>
            <w:tcW w:w="1559" w:type="dxa"/>
            <w:tcBorders>
              <w:top w:val="nil"/>
              <w:left w:val="nil"/>
              <w:bottom w:val="single" w:sz="4" w:space="0" w:color="auto"/>
              <w:right w:val="single" w:sz="4" w:space="0" w:color="auto"/>
            </w:tcBorders>
            <w:shd w:val="clear" w:color="000000" w:fill="FFFFFF"/>
            <w:hideMark/>
          </w:tcPr>
          <w:p w14:paraId="4698842F" w14:textId="77777777" w:rsidR="009D04B6" w:rsidRPr="009D04B6" w:rsidRDefault="009D04B6" w:rsidP="009D04B6">
            <w:pPr>
              <w:rPr>
                <w:color w:val="000000"/>
                <w:sz w:val="16"/>
                <w:szCs w:val="16"/>
              </w:rPr>
            </w:pPr>
            <w:r w:rsidRPr="009D04B6">
              <w:rPr>
                <w:color w:val="000000"/>
                <w:sz w:val="16"/>
                <w:szCs w:val="16"/>
              </w:rPr>
              <w:t>310.29.10.30.111  автобусы городские</w:t>
            </w:r>
          </w:p>
        </w:tc>
        <w:tc>
          <w:tcPr>
            <w:tcW w:w="1213" w:type="dxa"/>
            <w:tcBorders>
              <w:top w:val="nil"/>
              <w:left w:val="nil"/>
              <w:bottom w:val="single" w:sz="4" w:space="0" w:color="auto"/>
              <w:right w:val="single" w:sz="4" w:space="0" w:color="auto"/>
            </w:tcBorders>
            <w:shd w:val="clear" w:color="000000" w:fill="FFFFFF"/>
            <w:vAlign w:val="center"/>
            <w:hideMark/>
          </w:tcPr>
          <w:p w14:paraId="6413E174"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913" w:type="dxa"/>
            <w:tcBorders>
              <w:top w:val="nil"/>
              <w:left w:val="nil"/>
              <w:bottom w:val="single" w:sz="4" w:space="0" w:color="auto"/>
              <w:right w:val="single" w:sz="4" w:space="0" w:color="auto"/>
            </w:tcBorders>
            <w:shd w:val="clear" w:color="000000" w:fill="FFFFFF"/>
            <w:noWrap/>
            <w:vAlign w:val="center"/>
            <w:hideMark/>
          </w:tcPr>
          <w:p w14:paraId="69BD0BEF" w14:textId="77777777" w:rsidR="009D04B6" w:rsidRPr="009D04B6" w:rsidRDefault="009D04B6" w:rsidP="009D04B6">
            <w:pPr>
              <w:jc w:val="center"/>
              <w:rPr>
                <w:color w:val="000000"/>
                <w:sz w:val="16"/>
                <w:szCs w:val="16"/>
              </w:rPr>
            </w:pPr>
            <w:r w:rsidRPr="009D04B6">
              <w:rPr>
                <w:color w:val="000000"/>
                <w:sz w:val="16"/>
                <w:szCs w:val="16"/>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147FC624" w14:textId="77777777" w:rsidR="009D04B6" w:rsidRPr="009D04B6" w:rsidRDefault="009D04B6" w:rsidP="009D04B6">
            <w:pPr>
              <w:jc w:val="center"/>
              <w:rPr>
                <w:color w:val="000000"/>
                <w:sz w:val="16"/>
                <w:szCs w:val="16"/>
              </w:rPr>
            </w:pPr>
            <w:r w:rsidRPr="009D04B6">
              <w:rPr>
                <w:color w:val="000000"/>
                <w:sz w:val="16"/>
                <w:szCs w:val="16"/>
              </w:rPr>
              <w:t>40 913,47</w:t>
            </w:r>
          </w:p>
        </w:tc>
        <w:tc>
          <w:tcPr>
            <w:tcW w:w="1525" w:type="dxa"/>
            <w:tcBorders>
              <w:top w:val="nil"/>
              <w:left w:val="nil"/>
              <w:bottom w:val="single" w:sz="4" w:space="0" w:color="auto"/>
              <w:right w:val="single" w:sz="4" w:space="0" w:color="auto"/>
            </w:tcBorders>
            <w:shd w:val="clear" w:color="000000" w:fill="FFFFFF"/>
            <w:noWrap/>
            <w:vAlign w:val="center"/>
            <w:hideMark/>
          </w:tcPr>
          <w:p w14:paraId="04E0FF4A" w14:textId="77777777" w:rsidR="009D04B6" w:rsidRPr="009D04B6" w:rsidRDefault="009D04B6" w:rsidP="009D04B6">
            <w:pPr>
              <w:jc w:val="center"/>
              <w:rPr>
                <w:color w:val="000000"/>
                <w:sz w:val="16"/>
                <w:szCs w:val="16"/>
              </w:rPr>
            </w:pPr>
            <w:r w:rsidRPr="009D04B6">
              <w:rPr>
                <w:color w:val="000000"/>
                <w:sz w:val="16"/>
                <w:szCs w:val="16"/>
              </w:rPr>
              <w:t>0,08</w:t>
            </w:r>
          </w:p>
        </w:tc>
      </w:tr>
      <w:tr w:rsidR="009D04B6" w:rsidRPr="009D04B6" w14:paraId="49DC6019" w14:textId="77777777" w:rsidTr="00F95151">
        <w:trPr>
          <w:trHeight w:val="1341"/>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D9D68F9" w14:textId="77777777" w:rsidR="009D04B6" w:rsidRPr="009D04B6" w:rsidRDefault="009D04B6" w:rsidP="009D04B6">
            <w:pPr>
              <w:jc w:val="center"/>
              <w:rPr>
                <w:color w:val="000000"/>
                <w:sz w:val="16"/>
                <w:szCs w:val="16"/>
              </w:rPr>
            </w:pPr>
            <w:r w:rsidRPr="009D04B6">
              <w:rPr>
                <w:color w:val="000000"/>
                <w:sz w:val="16"/>
                <w:szCs w:val="16"/>
              </w:rPr>
              <w:t>23</w:t>
            </w:r>
          </w:p>
        </w:tc>
        <w:tc>
          <w:tcPr>
            <w:tcW w:w="1702" w:type="dxa"/>
            <w:tcBorders>
              <w:top w:val="nil"/>
              <w:left w:val="nil"/>
              <w:bottom w:val="single" w:sz="4" w:space="0" w:color="auto"/>
              <w:right w:val="single" w:sz="4" w:space="0" w:color="auto"/>
            </w:tcBorders>
            <w:shd w:val="clear" w:color="000000" w:fill="FFFFFF"/>
            <w:vAlign w:val="center"/>
            <w:hideMark/>
          </w:tcPr>
          <w:p w14:paraId="0AD0E8B5" w14:textId="77777777" w:rsidR="009D04B6" w:rsidRPr="009D04B6" w:rsidRDefault="009D04B6" w:rsidP="009D04B6">
            <w:pPr>
              <w:rPr>
                <w:sz w:val="16"/>
                <w:szCs w:val="16"/>
              </w:rPr>
            </w:pPr>
            <w:r w:rsidRPr="009D04B6">
              <w:rPr>
                <w:sz w:val="16"/>
                <w:szCs w:val="16"/>
              </w:rPr>
              <w:t>Автомобиль легковой Lada Granta</w:t>
            </w:r>
          </w:p>
        </w:tc>
        <w:tc>
          <w:tcPr>
            <w:tcW w:w="1276" w:type="dxa"/>
            <w:tcBorders>
              <w:top w:val="nil"/>
              <w:left w:val="nil"/>
              <w:bottom w:val="single" w:sz="4" w:space="0" w:color="auto"/>
              <w:right w:val="single" w:sz="4" w:space="0" w:color="auto"/>
            </w:tcBorders>
            <w:shd w:val="clear" w:color="000000" w:fill="FFFFFF"/>
            <w:noWrap/>
            <w:vAlign w:val="center"/>
            <w:hideMark/>
          </w:tcPr>
          <w:p w14:paraId="0B7C2FD7" w14:textId="77777777" w:rsidR="009D04B6" w:rsidRPr="009D04B6" w:rsidRDefault="009D04B6" w:rsidP="009D04B6">
            <w:pPr>
              <w:jc w:val="center"/>
              <w:rPr>
                <w:color w:val="000000"/>
                <w:sz w:val="16"/>
                <w:szCs w:val="16"/>
              </w:rPr>
            </w:pPr>
            <w:r w:rsidRPr="009D04B6">
              <w:rPr>
                <w:color w:val="000000"/>
                <w:sz w:val="16"/>
                <w:szCs w:val="16"/>
              </w:rPr>
              <w:t>413 850,87</w:t>
            </w:r>
          </w:p>
        </w:tc>
        <w:tc>
          <w:tcPr>
            <w:tcW w:w="1276" w:type="dxa"/>
            <w:tcBorders>
              <w:top w:val="nil"/>
              <w:left w:val="nil"/>
              <w:bottom w:val="single" w:sz="4" w:space="0" w:color="auto"/>
              <w:right w:val="single" w:sz="4" w:space="0" w:color="auto"/>
            </w:tcBorders>
            <w:shd w:val="clear" w:color="000000" w:fill="FFFFFF"/>
            <w:noWrap/>
            <w:vAlign w:val="center"/>
            <w:hideMark/>
          </w:tcPr>
          <w:p w14:paraId="3643F48B" w14:textId="77777777" w:rsidR="009D04B6" w:rsidRPr="009D04B6" w:rsidRDefault="009D04B6" w:rsidP="009D04B6">
            <w:pPr>
              <w:jc w:val="center"/>
              <w:rPr>
                <w:color w:val="000000"/>
                <w:sz w:val="16"/>
                <w:szCs w:val="16"/>
              </w:rPr>
            </w:pPr>
            <w:r w:rsidRPr="009D04B6">
              <w:rPr>
                <w:color w:val="000000"/>
                <w:sz w:val="16"/>
                <w:szCs w:val="16"/>
              </w:rPr>
              <w:t>0,00</w:t>
            </w:r>
          </w:p>
        </w:tc>
        <w:tc>
          <w:tcPr>
            <w:tcW w:w="1559" w:type="dxa"/>
            <w:tcBorders>
              <w:top w:val="nil"/>
              <w:left w:val="nil"/>
              <w:bottom w:val="single" w:sz="4" w:space="0" w:color="auto"/>
              <w:right w:val="single" w:sz="4" w:space="0" w:color="auto"/>
            </w:tcBorders>
            <w:shd w:val="clear" w:color="000000" w:fill="FFFFFF"/>
            <w:hideMark/>
          </w:tcPr>
          <w:p w14:paraId="68093D21" w14:textId="77777777" w:rsidR="009D04B6" w:rsidRPr="009D04B6" w:rsidRDefault="009D04B6" w:rsidP="009D04B6">
            <w:pPr>
              <w:rPr>
                <w:color w:val="000000"/>
                <w:sz w:val="16"/>
                <w:szCs w:val="16"/>
              </w:rPr>
            </w:pPr>
            <w:r w:rsidRPr="009D04B6">
              <w:rPr>
                <w:color w:val="000000"/>
                <w:sz w:val="16"/>
                <w:szCs w:val="16"/>
              </w:rPr>
              <w:t>310.29.10.22    средства транспортные с двигателем с искровым зажиганием, с рабочим объемом цилиндров более 1500 см3, новые</w:t>
            </w:r>
          </w:p>
        </w:tc>
        <w:tc>
          <w:tcPr>
            <w:tcW w:w="1213" w:type="dxa"/>
            <w:tcBorders>
              <w:top w:val="nil"/>
              <w:left w:val="nil"/>
              <w:bottom w:val="single" w:sz="4" w:space="0" w:color="auto"/>
              <w:right w:val="single" w:sz="4" w:space="0" w:color="auto"/>
            </w:tcBorders>
            <w:shd w:val="clear" w:color="000000" w:fill="FFFFFF"/>
            <w:vAlign w:val="center"/>
            <w:hideMark/>
          </w:tcPr>
          <w:p w14:paraId="457B0383"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913" w:type="dxa"/>
            <w:tcBorders>
              <w:top w:val="nil"/>
              <w:left w:val="nil"/>
              <w:bottom w:val="single" w:sz="4" w:space="0" w:color="auto"/>
              <w:right w:val="single" w:sz="4" w:space="0" w:color="auto"/>
            </w:tcBorders>
            <w:shd w:val="clear" w:color="000000" w:fill="FFFFFF"/>
            <w:noWrap/>
            <w:vAlign w:val="center"/>
            <w:hideMark/>
          </w:tcPr>
          <w:p w14:paraId="1B42A158" w14:textId="77777777" w:rsidR="009D04B6" w:rsidRPr="009D04B6" w:rsidRDefault="009D04B6" w:rsidP="009D04B6">
            <w:pPr>
              <w:jc w:val="center"/>
              <w:rPr>
                <w:color w:val="000000"/>
                <w:sz w:val="16"/>
                <w:szCs w:val="16"/>
              </w:rPr>
            </w:pPr>
            <w:r w:rsidRPr="009D04B6">
              <w:rPr>
                <w:color w:val="000000"/>
                <w:sz w:val="16"/>
                <w:szCs w:val="16"/>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66345DE5" w14:textId="77777777" w:rsidR="009D04B6" w:rsidRPr="009D04B6" w:rsidRDefault="009D04B6" w:rsidP="009D04B6">
            <w:pPr>
              <w:jc w:val="center"/>
              <w:rPr>
                <w:color w:val="000000"/>
                <w:sz w:val="16"/>
                <w:szCs w:val="16"/>
              </w:rPr>
            </w:pPr>
            <w:r w:rsidRPr="009D04B6">
              <w:rPr>
                <w:color w:val="000000"/>
                <w:sz w:val="16"/>
                <w:szCs w:val="16"/>
              </w:rPr>
              <w:t>6 897,51</w:t>
            </w:r>
          </w:p>
        </w:tc>
        <w:tc>
          <w:tcPr>
            <w:tcW w:w="1525" w:type="dxa"/>
            <w:tcBorders>
              <w:top w:val="nil"/>
              <w:left w:val="nil"/>
              <w:bottom w:val="single" w:sz="4" w:space="0" w:color="auto"/>
              <w:right w:val="single" w:sz="4" w:space="0" w:color="auto"/>
            </w:tcBorders>
            <w:shd w:val="clear" w:color="000000" w:fill="FFFFFF"/>
            <w:noWrap/>
            <w:vAlign w:val="center"/>
            <w:hideMark/>
          </w:tcPr>
          <w:p w14:paraId="02030B7D"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0E8DAA2"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65F86F0" w14:textId="77777777" w:rsidR="009D04B6" w:rsidRPr="009D04B6" w:rsidRDefault="009D04B6" w:rsidP="009D04B6">
            <w:pPr>
              <w:jc w:val="center"/>
              <w:rPr>
                <w:color w:val="000000"/>
                <w:sz w:val="16"/>
                <w:szCs w:val="16"/>
              </w:rPr>
            </w:pPr>
            <w:r w:rsidRPr="009D04B6">
              <w:rPr>
                <w:color w:val="000000"/>
                <w:sz w:val="16"/>
                <w:szCs w:val="16"/>
              </w:rPr>
              <w:t>24</w:t>
            </w:r>
          </w:p>
        </w:tc>
        <w:tc>
          <w:tcPr>
            <w:tcW w:w="1702" w:type="dxa"/>
            <w:tcBorders>
              <w:top w:val="nil"/>
              <w:left w:val="nil"/>
              <w:bottom w:val="single" w:sz="4" w:space="0" w:color="auto"/>
              <w:right w:val="single" w:sz="4" w:space="0" w:color="auto"/>
            </w:tcBorders>
            <w:shd w:val="clear" w:color="000000" w:fill="FFFFFF"/>
            <w:vAlign w:val="center"/>
            <w:hideMark/>
          </w:tcPr>
          <w:p w14:paraId="39C8663A" w14:textId="77777777" w:rsidR="009D04B6" w:rsidRPr="009D04B6" w:rsidRDefault="009D04B6" w:rsidP="009D04B6">
            <w:pPr>
              <w:rPr>
                <w:sz w:val="16"/>
                <w:szCs w:val="16"/>
              </w:rPr>
            </w:pPr>
            <w:r w:rsidRPr="009D04B6">
              <w:rPr>
                <w:sz w:val="16"/>
                <w:szCs w:val="16"/>
              </w:rPr>
              <w:t>Котел твердотопливный водогрейный</w:t>
            </w:r>
          </w:p>
        </w:tc>
        <w:tc>
          <w:tcPr>
            <w:tcW w:w="1276" w:type="dxa"/>
            <w:tcBorders>
              <w:top w:val="nil"/>
              <w:left w:val="nil"/>
              <w:bottom w:val="single" w:sz="4" w:space="0" w:color="auto"/>
              <w:right w:val="single" w:sz="4" w:space="0" w:color="auto"/>
            </w:tcBorders>
            <w:shd w:val="clear" w:color="000000" w:fill="FFFFFF"/>
            <w:noWrap/>
            <w:vAlign w:val="center"/>
            <w:hideMark/>
          </w:tcPr>
          <w:p w14:paraId="58068C05" w14:textId="77777777" w:rsidR="009D04B6" w:rsidRPr="009D04B6" w:rsidRDefault="009D04B6" w:rsidP="009D04B6">
            <w:pPr>
              <w:jc w:val="center"/>
              <w:rPr>
                <w:color w:val="000000"/>
                <w:sz w:val="16"/>
                <w:szCs w:val="16"/>
              </w:rPr>
            </w:pPr>
            <w:r w:rsidRPr="009D04B6">
              <w:rPr>
                <w:color w:val="000000"/>
                <w:sz w:val="16"/>
                <w:szCs w:val="16"/>
              </w:rPr>
              <w:t>600 000,00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0E368A90" w14:textId="77777777" w:rsidR="009D04B6" w:rsidRPr="009D04B6" w:rsidRDefault="009D04B6" w:rsidP="009D04B6">
            <w:pPr>
              <w:jc w:val="center"/>
              <w:rPr>
                <w:color w:val="000000"/>
                <w:sz w:val="16"/>
                <w:szCs w:val="16"/>
              </w:rPr>
            </w:pPr>
            <w:r w:rsidRPr="009D04B6">
              <w:rPr>
                <w:color w:val="000000"/>
                <w:sz w:val="16"/>
                <w:szCs w:val="16"/>
              </w:rPr>
              <w:t>360 000,00</w:t>
            </w:r>
          </w:p>
        </w:tc>
        <w:tc>
          <w:tcPr>
            <w:tcW w:w="1559" w:type="dxa"/>
            <w:tcBorders>
              <w:top w:val="nil"/>
              <w:left w:val="nil"/>
              <w:bottom w:val="single" w:sz="4" w:space="0" w:color="auto"/>
              <w:right w:val="single" w:sz="4" w:space="0" w:color="auto"/>
            </w:tcBorders>
            <w:shd w:val="clear" w:color="000000" w:fill="FFFFFF"/>
            <w:vAlign w:val="center"/>
            <w:hideMark/>
          </w:tcPr>
          <w:p w14:paraId="5D6E7B9F"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1213" w:type="dxa"/>
            <w:tcBorders>
              <w:top w:val="nil"/>
              <w:left w:val="nil"/>
              <w:bottom w:val="single" w:sz="4" w:space="0" w:color="auto"/>
              <w:right w:val="single" w:sz="4" w:space="0" w:color="auto"/>
            </w:tcBorders>
            <w:shd w:val="clear" w:color="000000" w:fill="FFFFFF"/>
            <w:vAlign w:val="center"/>
            <w:hideMark/>
          </w:tcPr>
          <w:p w14:paraId="72895D46"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913" w:type="dxa"/>
            <w:tcBorders>
              <w:top w:val="nil"/>
              <w:left w:val="nil"/>
              <w:bottom w:val="single" w:sz="4" w:space="0" w:color="auto"/>
              <w:right w:val="single" w:sz="4" w:space="0" w:color="auto"/>
            </w:tcBorders>
            <w:shd w:val="clear" w:color="000000" w:fill="FFFFFF"/>
            <w:noWrap/>
            <w:vAlign w:val="center"/>
            <w:hideMark/>
          </w:tcPr>
          <w:p w14:paraId="1ACC3075"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266BACE1" w14:textId="77777777" w:rsidR="009D04B6" w:rsidRPr="009D04B6" w:rsidRDefault="009D04B6" w:rsidP="009D04B6">
            <w:pPr>
              <w:jc w:val="center"/>
              <w:rPr>
                <w:color w:val="000000"/>
                <w:sz w:val="16"/>
                <w:szCs w:val="16"/>
              </w:rPr>
            </w:pPr>
            <w:r w:rsidRPr="009D04B6">
              <w:rPr>
                <w:color w:val="000000"/>
                <w:sz w:val="16"/>
                <w:szCs w:val="16"/>
              </w:rPr>
              <w:t>10 000,00</w:t>
            </w:r>
          </w:p>
        </w:tc>
        <w:tc>
          <w:tcPr>
            <w:tcW w:w="1525" w:type="dxa"/>
            <w:tcBorders>
              <w:top w:val="nil"/>
              <w:left w:val="nil"/>
              <w:bottom w:val="single" w:sz="4" w:space="0" w:color="auto"/>
              <w:right w:val="single" w:sz="4" w:space="0" w:color="auto"/>
            </w:tcBorders>
            <w:shd w:val="clear" w:color="000000" w:fill="FFFFFF"/>
            <w:noWrap/>
            <w:vAlign w:val="center"/>
            <w:hideMark/>
          </w:tcPr>
          <w:p w14:paraId="0BD40C4F" w14:textId="77777777" w:rsidR="009D04B6" w:rsidRPr="009D04B6" w:rsidRDefault="009D04B6" w:rsidP="009D04B6">
            <w:pPr>
              <w:jc w:val="center"/>
              <w:rPr>
                <w:color w:val="000000"/>
                <w:sz w:val="16"/>
                <w:szCs w:val="16"/>
              </w:rPr>
            </w:pPr>
            <w:r w:rsidRPr="009D04B6">
              <w:rPr>
                <w:color w:val="000000"/>
                <w:sz w:val="16"/>
                <w:szCs w:val="16"/>
              </w:rPr>
              <w:t>120 000,00</w:t>
            </w:r>
          </w:p>
        </w:tc>
      </w:tr>
      <w:tr w:rsidR="009D04B6" w:rsidRPr="009D04B6" w14:paraId="72C72F8C"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01871EF" w14:textId="77777777" w:rsidR="009D04B6" w:rsidRPr="009D04B6" w:rsidRDefault="009D04B6" w:rsidP="009D04B6">
            <w:pPr>
              <w:jc w:val="center"/>
              <w:rPr>
                <w:color w:val="000000"/>
                <w:sz w:val="16"/>
                <w:szCs w:val="16"/>
              </w:rPr>
            </w:pPr>
            <w:r w:rsidRPr="009D04B6">
              <w:rPr>
                <w:color w:val="000000"/>
                <w:sz w:val="16"/>
                <w:szCs w:val="16"/>
              </w:rPr>
              <w:t>25</w:t>
            </w:r>
          </w:p>
        </w:tc>
        <w:tc>
          <w:tcPr>
            <w:tcW w:w="1702" w:type="dxa"/>
            <w:tcBorders>
              <w:top w:val="nil"/>
              <w:left w:val="nil"/>
              <w:bottom w:val="single" w:sz="4" w:space="0" w:color="auto"/>
              <w:right w:val="single" w:sz="4" w:space="0" w:color="auto"/>
            </w:tcBorders>
            <w:shd w:val="clear" w:color="000000" w:fill="FFFFFF"/>
            <w:vAlign w:val="center"/>
            <w:hideMark/>
          </w:tcPr>
          <w:p w14:paraId="24D7CC0C" w14:textId="77777777" w:rsidR="009D04B6" w:rsidRPr="009D04B6" w:rsidRDefault="009D04B6" w:rsidP="009D04B6">
            <w:pPr>
              <w:rPr>
                <w:sz w:val="16"/>
                <w:szCs w:val="16"/>
              </w:rPr>
            </w:pPr>
            <w:r w:rsidRPr="009D04B6">
              <w:rPr>
                <w:sz w:val="16"/>
                <w:szCs w:val="16"/>
              </w:rPr>
              <w:t>Котел дизельный водогрейный</w:t>
            </w:r>
          </w:p>
        </w:tc>
        <w:tc>
          <w:tcPr>
            <w:tcW w:w="1276" w:type="dxa"/>
            <w:tcBorders>
              <w:top w:val="nil"/>
              <w:left w:val="nil"/>
              <w:bottom w:val="single" w:sz="4" w:space="0" w:color="auto"/>
              <w:right w:val="single" w:sz="4" w:space="0" w:color="auto"/>
            </w:tcBorders>
            <w:shd w:val="clear" w:color="000000" w:fill="FFFFFF"/>
            <w:noWrap/>
            <w:vAlign w:val="center"/>
            <w:hideMark/>
          </w:tcPr>
          <w:p w14:paraId="05BBA342" w14:textId="77777777" w:rsidR="009D04B6" w:rsidRPr="009D04B6" w:rsidRDefault="009D04B6" w:rsidP="009D04B6">
            <w:pPr>
              <w:jc w:val="center"/>
              <w:rPr>
                <w:color w:val="000000"/>
                <w:sz w:val="16"/>
                <w:szCs w:val="16"/>
              </w:rPr>
            </w:pPr>
            <w:r w:rsidRPr="009D04B6">
              <w:rPr>
                <w:color w:val="000000"/>
                <w:sz w:val="16"/>
                <w:szCs w:val="16"/>
              </w:rPr>
              <w:t>600 000,00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0A72C59D" w14:textId="77777777" w:rsidR="009D04B6" w:rsidRPr="009D04B6" w:rsidRDefault="009D04B6" w:rsidP="009D04B6">
            <w:pPr>
              <w:jc w:val="center"/>
              <w:rPr>
                <w:color w:val="000000"/>
                <w:sz w:val="16"/>
                <w:szCs w:val="16"/>
              </w:rPr>
            </w:pPr>
            <w:r w:rsidRPr="009D04B6">
              <w:rPr>
                <w:color w:val="000000"/>
                <w:sz w:val="16"/>
                <w:szCs w:val="16"/>
              </w:rPr>
              <w:t>360 000,00</w:t>
            </w:r>
          </w:p>
        </w:tc>
        <w:tc>
          <w:tcPr>
            <w:tcW w:w="1559" w:type="dxa"/>
            <w:tcBorders>
              <w:top w:val="nil"/>
              <w:left w:val="nil"/>
              <w:bottom w:val="single" w:sz="4" w:space="0" w:color="auto"/>
              <w:right w:val="single" w:sz="4" w:space="0" w:color="auto"/>
            </w:tcBorders>
            <w:shd w:val="clear" w:color="000000" w:fill="FFFFFF"/>
            <w:vAlign w:val="center"/>
            <w:hideMark/>
          </w:tcPr>
          <w:p w14:paraId="7013D912"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1213" w:type="dxa"/>
            <w:tcBorders>
              <w:top w:val="nil"/>
              <w:left w:val="nil"/>
              <w:bottom w:val="single" w:sz="4" w:space="0" w:color="auto"/>
              <w:right w:val="single" w:sz="4" w:space="0" w:color="auto"/>
            </w:tcBorders>
            <w:shd w:val="clear" w:color="000000" w:fill="FFFFFF"/>
            <w:vAlign w:val="center"/>
            <w:hideMark/>
          </w:tcPr>
          <w:p w14:paraId="447B7ADB"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913" w:type="dxa"/>
            <w:tcBorders>
              <w:top w:val="nil"/>
              <w:left w:val="nil"/>
              <w:bottom w:val="single" w:sz="4" w:space="0" w:color="auto"/>
              <w:right w:val="single" w:sz="4" w:space="0" w:color="auto"/>
            </w:tcBorders>
            <w:shd w:val="clear" w:color="000000" w:fill="FFFFFF"/>
            <w:noWrap/>
            <w:vAlign w:val="center"/>
            <w:hideMark/>
          </w:tcPr>
          <w:p w14:paraId="5024EC03"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337F21BB" w14:textId="77777777" w:rsidR="009D04B6" w:rsidRPr="009D04B6" w:rsidRDefault="009D04B6" w:rsidP="009D04B6">
            <w:pPr>
              <w:jc w:val="center"/>
              <w:rPr>
                <w:color w:val="000000"/>
                <w:sz w:val="16"/>
                <w:szCs w:val="16"/>
              </w:rPr>
            </w:pPr>
            <w:r w:rsidRPr="009D04B6">
              <w:rPr>
                <w:color w:val="000000"/>
                <w:sz w:val="16"/>
                <w:szCs w:val="16"/>
              </w:rPr>
              <w:t>10 000,00</w:t>
            </w:r>
          </w:p>
        </w:tc>
        <w:tc>
          <w:tcPr>
            <w:tcW w:w="1525" w:type="dxa"/>
            <w:tcBorders>
              <w:top w:val="nil"/>
              <w:left w:val="nil"/>
              <w:bottom w:val="single" w:sz="4" w:space="0" w:color="auto"/>
              <w:right w:val="single" w:sz="4" w:space="0" w:color="auto"/>
            </w:tcBorders>
            <w:shd w:val="clear" w:color="000000" w:fill="FFFFFF"/>
            <w:noWrap/>
            <w:vAlign w:val="center"/>
            <w:hideMark/>
          </w:tcPr>
          <w:p w14:paraId="2F3DD954" w14:textId="77777777" w:rsidR="009D04B6" w:rsidRPr="009D04B6" w:rsidRDefault="009D04B6" w:rsidP="009D04B6">
            <w:pPr>
              <w:jc w:val="center"/>
              <w:rPr>
                <w:color w:val="000000"/>
                <w:sz w:val="16"/>
                <w:szCs w:val="16"/>
              </w:rPr>
            </w:pPr>
            <w:r w:rsidRPr="009D04B6">
              <w:rPr>
                <w:color w:val="000000"/>
                <w:sz w:val="16"/>
                <w:szCs w:val="16"/>
              </w:rPr>
              <w:t>120 000,00</w:t>
            </w:r>
          </w:p>
        </w:tc>
      </w:tr>
      <w:tr w:rsidR="009D04B6" w:rsidRPr="009D04B6" w14:paraId="11E783F9" w14:textId="77777777" w:rsidTr="00F95151">
        <w:trPr>
          <w:trHeight w:val="1341"/>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E780B5D" w14:textId="77777777" w:rsidR="009D04B6" w:rsidRPr="009D04B6" w:rsidRDefault="009D04B6" w:rsidP="009D04B6">
            <w:pPr>
              <w:jc w:val="center"/>
              <w:rPr>
                <w:color w:val="000000"/>
                <w:sz w:val="16"/>
                <w:szCs w:val="16"/>
              </w:rPr>
            </w:pPr>
            <w:r w:rsidRPr="009D04B6">
              <w:rPr>
                <w:color w:val="000000"/>
                <w:sz w:val="16"/>
                <w:szCs w:val="16"/>
              </w:rPr>
              <w:t>26</w:t>
            </w:r>
          </w:p>
        </w:tc>
        <w:tc>
          <w:tcPr>
            <w:tcW w:w="1702" w:type="dxa"/>
            <w:tcBorders>
              <w:top w:val="nil"/>
              <w:left w:val="nil"/>
              <w:bottom w:val="single" w:sz="4" w:space="0" w:color="auto"/>
              <w:right w:val="single" w:sz="4" w:space="0" w:color="auto"/>
            </w:tcBorders>
            <w:shd w:val="clear" w:color="000000" w:fill="FFFFFF"/>
            <w:vAlign w:val="center"/>
            <w:hideMark/>
          </w:tcPr>
          <w:p w14:paraId="3E58D237" w14:textId="77777777" w:rsidR="009D04B6" w:rsidRPr="009D04B6" w:rsidRDefault="009D04B6" w:rsidP="009D04B6">
            <w:pPr>
              <w:rPr>
                <w:sz w:val="16"/>
                <w:szCs w:val="16"/>
              </w:rPr>
            </w:pPr>
            <w:r w:rsidRPr="009D04B6">
              <w:rPr>
                <w:sz w:val="16"/>
                <w:szCs w:val="16"/>
              </w:rPr>
              <w:t xml:space="preserve">Емкость </w:t>
            </w:r>
          </w:p>
        </w:tc>
        <w:tc>
          <w:tcPr>
            <w:tcW w:w="1276" w:type="dxa"/>
            <w:tcBorders>
              <w:top w:val="nil"/>
              <w:left w:val="nil"/>
              <w:bottom w:val="single" w:sz="4" w:space="0" w:color="auto"/>
              <w:right w:val="single" w:sz="4" w:space="0" w:color="auto"/>
            </w:tcBorders>
            <w:shd w:val="clear" w:color="000000" w:fill="FFFFFF"/>
            <w:noWrap/>
            <w:vAlign w:val="center"/>
            <w:hideMark/>
          </w:tcPr>
          <w:p w14:paraId="7085633E" w14:textId="77777777" w:rsidR="009D04B6" w:rsidRPr="009D04B6" w:rsidRDefault="009D04B6" w:rsidP="009D04B6">
            <w:pPr>
              <w:jc w:val="center"/>
              <w:rPr>
                <w:color w:val="000000"/>
                <w:sz w:val="16"/>
                <w:szCs w:val="16"/>
              </w:rPr>
            </w:pPr>
            <w:r w:rsidRPr="009D04B6">
              <w:rPr>
                <w:color w:val="000000"/>
                <w:sz w:val="16"/>
                <w:szCs w:val="16"/>
              </w:rPr>
              <w:t>300 000,00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483D2481" w14:textId="77777777" w:rsidR="009D04B6" w:rsidRPr="009D04B6" w:rsidRDefault="009D04B6" w:rsidP="009D04B6">
            <w:pPr>
              <w:jc w:val="center"/>
              <w:rPr>
                <w:color w:val="000000"/>
                <w:sz w:val="16"/>
                <w:szCs w:val="16"/>
              </w:rPr>
            </w:pPr>
            <w:r w:rsidRPr="009D04B6">
              <w:rPr>
                <w:color w:val="000000"/>
                <w:sz w:val="16"/>
                <w:szCs w:val="16"/>
              </w:rPr>
              <w:t>216 867,42</w:t>
            </w:r>
          </w:p>
        </w:tc>
        <w:tc>
          <w:tcPr>
            <w:tcW w:w="1559" w:type="dxa"/>
            <w:tcBorders>
              <w:top w:val="nil"/>
              <w:left w:val="nil"/>
              <w:bottom w:val="single" w:sz="4" w:space="0" w:color="auto"/>
              <w:right w:val="single" w:sz="4" w:space="0" w:color="auto"/>
            </w:tcBorders>
            <w:shd w:val="clear" w:color="000000" w:fill="FFFFFF"/>
            <w:hideMark/>
          </w:tcPr>
          <w:p w14:paraId="6CAE40C0" w14:textId="77777777" w:rsidR="009D04B6" w:rsidRPr="009D04B6" w:rsidRDefault="009D04B6" w:rsidP="009D04B6">
            <w:pP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1213" w:type="dxa"/>
            <w:tcBorders>
              <w:top w:val="nil"/>
              <w:left w:val="nil"/>
              <w:bottom w:val="single" w:sz="4" w:space="0" w:color="auto"/>
              <w:right w:val="single" w:sz="4" w:space="0" w:color="auto"/>
            </w:tcBorders>
            <w:shd w:val="clear" w:color="000000" w:fill="FFFFFF"/>
            <w:vAlign w:val="center"/>
            <w:hideMark/>
          </w:tcPr>
          <w:p w14:paraId="73F7086C"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13" w:type="dxa"/>
            <w:tcBorders>
              <w:top w:val="nil"/>
              <w:left w:val="nil"/>
              <w:bottom w:val="single" w:sz="4" w:space="0" w:color="auto"/>
              <w:right w:val="single" w:sz="4" w:space="0" w:color="auto"/>
            </w:tcBorders>
            <w:shd w:val="clear" w:color="000000" w:fill="FFFFFF"/>
            <w:noWrap/>
            <w:vAlign w:val="center"/>
            <w:hideMark/>
          </w:tcPr>
          <w:p w14:paraId="670B0F0B"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2E4D03EC" w14:textId="77777777" w:rsidR="009D04B6" w:rsidRPr="009D04B6" w:rsidRDefault="009D04B6" w:rsidP="009D04B6">
            <w:pPr>
              <w:jc w:val="center"/>
              <w:rPr>
                <w:color w:val="000000"/>
                <w:sz w:val="16"/>
                <w:szCs w:val="16"/>
              </w:rPr>
            </w:pPr>
            <w:r w:rsidRPr="009D04B6">
              <w:rPr>
                <w:color w:val="000000"/>
                <w:sz w:val="16"/>
                <w:szCs w:val="16"/>
              </w:rPr>
              <w:t>3 614,46</w:t>
            </w:r>
          </w:p>
        </w:tc>
        <w:tc>
          <w:tcPr>
            <w:tcW w:w="1525" w:type="dxa"/>
            <w:tcBorders>
              <w:top w:val="nil"/>
              <w:left w:val="nil"/>
              <w:bottom w:val="single" w:sz="4" w:space="0" w:color="auto"/>
              <w:right w:val="single" w:sz="4" w:space="0" w:color="auto"/>
            </w:tcBorders>
            <w:shd w:val="clear" w:color="000000" w:fill="FFFFFF"/>
            <w:noWrap/>
            <w:vAlign w:val="center"/>
            <w:hideMark/>
          </w:tcPr>
          <w:p w14:paraId="5B9C2FED" w14:textId="77777777" w:rsidR="009D04B6" w:rsidRPr="009D04B6" w:rsidRDefault="009D04B6" w:rsidP="009D04B6">
            <w:pPr>
              <w:jc w:val="center"/>
              <w:rPr>
                <w:color w:val="000000"/>
                <w:sz w:val="16"/>
                <w:szCs w:val="16"/>
              </w:rPr>
            </w:pPr>
            <w:r w:rsidRPr="009D04B6">
              <w:rPr>
                <w:color w:val="000000"/>
                <w:sz w:val="16"/>
                <w:szCs w:val="16"/>
              </w:rPr>
              <w:t>43 373,52</w:t>
            </w:r>
          </w:p>
        </w:tc>
      </w:tr>
      <w:tr w:rsidR="009D04B6" w:rsidRPr="009D04B6" w14:paraId="334669C2" w14:textId="77777777" w:rsidTr="00F95151">
        <w:trPr>
          <w:trHeight w:val="72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9BE9802" w14:textId="77777777" w:rsidR="009D04B6" w:rsidRPr="009D04B6" w:rsidRDefault="009D04B6" w:rsidP="009D04B6">
            <w:pPr>
              <w:jc w:val="center"/>
              <w:rPr>
                <w:color w:val="000000"/>
                <w:sz w:val="16"/>
                <w:szCs w:val="16"/>
              </w:rPr>
            </w:pPr>
            <w:r w:rsidRPr="009D04B6">
              <w:rPr>
                <w:color w:val="000000"/>
                <w:sz w:val="16"/>
                <w:szCs w:val="16"/>
              </w:rPr>
              <w:lastRenderedPageBreak/>
              <w:t>27</w:t>
            </w:r>
          </w:p>
        </w:tc>
        <w:tc>
          <w:tcPr>
            <w:tcW w:w="1702" w:type="dxa"/>
            <w:tcBorders>
              <w:top w:val="nil"/>
              <w:left w:val="nil"/>
              <w:bottom w:val="single" w:sz="4" w:space="0" w:color="auto"/>
              <w:right w:val="single" w:sz="4" w:space="0" w:color="auto"/>
            </w:tcBorders>
            <w:shd w:val="clear" w:color="000000" w:fill="FFFFFF"/>
            <w:vAlign w:val="center"/>
            <w:hideMark/>
          </w:tcPr>
          <w:p w14:paraId="1FDA798B" w14:textId="77777777" w:rsidR="009D04B6" w:rsidRPr="009D04B6" w:rsidRDefault="009D04B6" w:rsidP="009D04B6">
            <w:pPr>
              <w:rPr>
                <w:sz w:val="16"/>
                <w:szCs w:val="16"/>
              </w:rPr>
            </w:pPr>
            <w:r w:rsidRPr="009D04B6">
              <w:rPr>
                <w:sz w:val="16"/>
                <w:szCs w:val="16"/>
              </w:rPr>
              <w:t>Здание ул. Юргинская, 1</w:t>
            </w:r>
          </w:p>
        </w:tc>
        <w:tc>
          <w:tcPr>
            <w:tcW w:w="1276" w:type="dxa"/>
            <w:tcBorders>
              <w:top w:val="nil"/>
              <w:left w:val="nil"/>
              <w:bottom w:val="single" w:sz="4" w:space="0" w:color="auto"/>
              <w:right w:val="single" w:sz="4" w:space="0" w:color="auto"/>
            </w:tcBorders>
            <w:shd w:val="clear" w:color="000000" w:fill="FFFFFF"/>
            <w:noWrap/>
            <w:vAlign w:val="center"/>
            <w:hideMark/>
          </w:tcPr>
          <w:p w14:paraId="1B7583DE" w14:textId="77777777" w:rsidR="009D04B6" w:rsidRPr="009D04B6" w:rsidRDefault="009D04B6" w:rsidP="009D04B6">
            <w:pPr>
              <w:jc w:val="center"/>
              <w:rPr>
                <w:color w:val="000000"/>
                <w:sz w:val="16"/>
                <w:szCs w:val="16"/>
              </w:rPr>
            </w:pPr>
            <w:r w:rsidRPr="009D04B6">
              <w:rPr>
                <w:color w:val="000000"/>
                <w:sz w:val="16"/>
                <w:szCs w:val="16"/>
              </w:rPr>
              <w:t>3 500 000,00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0650A23C" w14:textId="77777777" w:rsidR="009D04B6" w:rsidRPr="009D04B6" w:rsidRDefault="009D04B6" w:rsidP="009D04B6">
            <w:pPr>
              <w:jc w:val="center"/>
              <w:rPr>
                <w:color w:val="000000"/>
                <w:sz w:val="16"/>
                <w:szCs w:val="16"/>
              </w:rPr>
            </w:pPr>
            <w:r w:rsidRPr="009D04B6">
              <w:rPr>
                <w:color w:val="000000"/>
                <w:sz w:val="16"/>
                <w:szCs w:val="16"/>
              </w:rPr>
              <w:t>3 000 000,08</w:t>
            </w:r>
          </w:p>
        </w:tc>
        <w:tc>
          <w:tcPr>
            <w:tcW w:w="1559" w:type="dxa"/>
            <w:tcBorders>
              <w:top w:val="nil"/>
              <w:left w:val="nil"/>
              <w:bottom w:val="single" w:sz="4" w:space="0" w:color="auto"/>
              <w:right w:val="single" w:sz="4" w:space="0" w:color="auto"/>
            </w:tcBorders>
            <w:shd w:val="clear" w:color="000000" w:fill="FFFFFF"/>
            <w:vAlign w:val="center"/>
            <w:hideMark/>
          </w:tcPr>
          <w:p w14:paraId="5E6C8F51" w14:textId="77777777" w:rsidR="009D04B6" w:rsidRPr="009D04B6" w:rsidRDefault="009D04B6" w:rsidP="009D04B6">
            <w:pPr>
              <w:rPr>
                <w:color w:val="000000"/>
                <w:sz w:val="16"/>
                <w:szCs w:val="16"/>
              </w:rPr>
            </w:pPr>
            <w:r w:rsidRPr="009D04B6">
              <w:rPr>
                <w:color w:val="000000"/>
                <w:sz w:val="16"/>
                <w:szCs w:val="16"/>
              </w:rPr>
              <w:t>210.00.11.10.740 (здания гаражей наземных)</w:t>
            </w:r>
          </w:p>
        </w:tc>
        <w:tc>
          <w:tcPr>
            <w:tcW w:w="1213" w:type="dxa"/>
            <w:tcBorders>
              <w:top w:val="nil"/>
              <w:left w:val="nil"/>
              <w:bottom w:val="single" w:sz="4" w:space="0" w:color="auto"/>
              <w:right w:val="single" w:sz="4" w:space="0" w:color="auto"/>
            </w:tcBorders>
            <w:shd w:val="clear" w:color="000000" w:fill="FFFFFF"/>
            <w:vAlign w:val="center"/>
            <w:hideMark/>
          </w:tcPr>
          <w:p w14:paraId="05C3071F" w14:textId="77777777" w:rsidR="009D04B6" w:rsidRPr="009D04B6" w:rsidRDefault="009D04B6" w:rsidP="009D04B6">
            <w:pPr>
              <w:jc w:val="center"/>
              <w:rPr>
                <w:color w:val="000000"/>
                <w:sz w:val="16"/>
                <w:szCs w:val="16"/>
              </w:rPr>
            </w:pPr>
            <w:r w:rsidRPr="009D04B6">
              <w:rPr>
                <w:color w:val="000000"/>
                <w:sz w:val="16"/>
                <w:szCs w:val="16"/>
              </w:rPr>
              <w:t>10 группа (свыше30 лет)</w:t>
            </w:r>
          </w:p>
        </w:tc>
        <w:tc>
          <w:tcPr>
            <w:tcW w:w="913" w:type="dxa"/>
            <w:tcBorders>
              <w:top w:val="nil"/>
              <w:left w:val="nil"/>
              <w:bottom w:val="single" w:sz="4" w:space="0" w:color="auto"/>
              <w:right w:val="single" w:sz="4" w:space="0" w:color="auto"/>
            </w:tcBorders>
            <w:shd w:val="clear" w:color="000000" w:fill="FFFFFF"/>
            <w:noWrap/>
            <w:vAlign w:val="center"/>
            <w:hideMark/>
          </w:tcPr>
          <w:p w14:paraId="25F4EAEF" w14:textId="77777777" w:rsidR="009D04B6" w:rsidRPr="009D04B6" w:rsidRDefault="009D04B6" w:rsidP="009D04B6">
            <w:pPr>
              <w:jc w:val="center"/>
              <w:rPr>
                <w:color w:val="000000"/>
                <w:sz w:val="16"/>
                <w:szCs w:val="16"/>
              </w:rPr>
            </w:pPr>
            <w:r w:rsidRPr="009D04B6">
              <w:rPr>
                <w:color w:val="000000"/>
                <w:sz w:val="16"/>
                <w:szCs w:val="16"/>
              </w:rPr>
              <w:t>168</w:t>
            </w:r>
          </w:p>
        </w:tc>
        <w:tc>
          <w:tcPr>
            <w:tcW w:w="1276" w:type="dxa"/>
            <w:tcBorders>
              <w:top w:val="nil"/>
              <w:left w:val="nil"/>
              <w:bottom w:val="single" w:sz="4" w:space="0" w:color="auto"/>
              <w:right w:val="single" w:sz="4" w:space="0" w:color="auto"/>
            </w:tcBorders>
            <w:shd w:val="clear" w:color="000000" w:fill="FFFFFF"/>
            <w:noWrap/>
            <w:vAlign w:val="center"/>
            <w:hideMark/>
          </w:tcPr>
          <w:p w14:paraId="3FE58EEB" w14:textId="77777777" w:rsidR="009D04B6" w:rsidRPr="009D04B6" w:rsidRDefault="009D04B6" w:rsidP="009D04B6">
            <w:pPr>
              <w:jc w:val="center"/>
              <w:rPr>
                <w:color w:val="000000"/>
                <w:sz w:val="16"/>
                <w:szCs w:val="16"/>
              </w:rPr>
            </w:pPr>
            <w:r w:rsidRPr="009D04B6">
              <w:rPr>
                <w:color w:val="000000"/>
                <w:sz w:val="16"/>
                <w:szCs w:val="16"/>
              </w:rPr>
              <w:t>20 833,33</w:t>
            </w:r>
          </w:p>
        </w:tc>
        <w:tc>
          <w:tcPr>
            <w:tcW w:w="1525" w:type="dxa"/>
            <w:tcBorders>
              <w:top w:val="nil"/>
              <w:left w:val="nil"/>
              <w:bottom w:val="single" w:sz="4" w:space="0" w:color="auto"/>
              <w:right w:val="single" w:sz="4" w:space="0" w:color="auto"/>
            </w:tcBorders>
            <w:shd w:val="clear" w:color="000000" w:fill="FFFFFF"/>
            <w:noWrap/>
            <w:vAlign w:val="center"/>
            <w:hideMark/>
          </w:tcPr>
          <w:p w14:paraId="64A89AC5" w14:textId="77777777" w:rsidR="009D04B6" w:rsidRPr="009D04B6" w:rsidRDefault="009D04B6" w:rsidP="009D04B6">
            <w:pPr>
              <w:jc w:val="center"/>
              <w:rPr>
                <w:color w:val="000000"/>
                <w:sz w:val="16"/>
                <w:szCs w:val="16"/>
              </w:rPr>
            </w:pPr>
            <w:r w:rsidRPr="009D04B6">
              <w:rPr>
                <w:color w:val="000000"/>
                <w:sz w:val="16"/>
                <w:szCs w:val="16"/>
              </w:rPr>
              <w:t>249 999,96</w:t>
            </w:r>
          </w:p>
        </w:tc>
      </w:tr>
      <w:tr w:rsidR="009D04B6" w:rsidRPr="009D04B6" w14:paraId="15B0657E" w14:textId="77777777" w:rsidTr="00F95151">
        <w:trPr>
          <w:trHeight w:val="1048"/>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540A6C" w14:textId="77777777" w:rsidR="009D04B6" w:rsidRPr="009D04B6" w:rsidRDefault="009D04B6" w:rsidP="009D04B6">
            <w:pPr>
              <w:jc w:val="center"/>
              <w:rPr>
                <w:color w:val="000000"/>
                <w:sz w:val="16"/>
                <w:szCs w:val="16"/>
              </w:rPr>
            </w:pPr>
            <w:r w:rsidRPr="009D04B6">
              <w:rPr>
                <w:color w:val="000000"/>
                <w:sz w:val="16"/>
                <w:szCs w:val="16"/>
              </w:rPr>
              <w:t>28</w:t>
            </w:r>
          </w:p>
        </w:tc>
        <w:tc>
          <w:tcPr>
            <w:tcW w:w="1702" w:type="dxa"/>
            <w:tcBorders>
              <w:top w:val="single" w:sz="4" w:space="0" w:color="auto"/>
              <w:left w:val="nil"/>
              <w:bottom w:val="single" w:sz="4" w:space="0" w:color="auto"/>
              <w:right w:val="single" w:sz="4" w:space="0" w:color="auto"/>
            </w:tcBorders>
            <w:shd w:val="clear" w:color="000000" w:fill="FFFFFF"/>
            <w:vAlign w:val="center"/>
            <w:hideMark/>
          </w:tcPr>
          <w:p w14:paraId="4620ADFF" w14:textId="77777777" w:rsidR="009D04B6" w:rsidRPr="009D04B6" w:rsidRDefault="009D04B6" w:rsidP="009D04B6">
            <w:pPr>
              <w:rPr>
                <w:color w:val="000000"/>
                <w:sz w:val="16"/>
                <w:szCs w:val="16"/>
              </w:rPr>
            </w:pPr>
            <w:r w:rsidRPr="009D04B6">
              <w:rPr>
                <w:color w:val="000000"/>
                <w:sz w:val="16"/>
                <w:szCs w:val="16"/>
              </w:rPr>
              <w:t>Погрузчик Lonking LG833N</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EBFE487" w14:textId="77777777" w:rsidR="009D04B6" w:rsidRPr="009D04B6" w:rsidRDefault="009D04B6" w:rsidP="009D04B6">
            <w:pPr>
              <w:jc w:val="center"/>
              <w:rPr>
                <w:color w:val="000000"/>
                <w:sz w:val="16"/>
                <w:szCs w:val="16"/>
              </w:rPr>
            </w:pPr>
            <w:r w:rsidRPr="009D04B6">
              <w:rPr>
                <w:color w:val="000000"/>
                <w:sz w:val="16"/>
                <w:szCs w:val="16"/>
              </w:rPr>
              <w:t>3 560 303,33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2AF0787" w14:textId="77777777" w:rsidR="009D04B6" w:rsidRPr="009D04B6" w:rsidRDefault="009D04B6" w:rsidP="009D04B6">
            <w:pPr>
              <w:jc w:val="center"/>
              <w:rPr>
                <w:color w:val="000000"/>
                <w:sz w:val="16"/>
                <w:szCs w:val="16"/>
              </w:rPr>
            </w:pPr>
            <w:r w:rsidRPr="009D04B6">
              <w:rPr>
                <w:color w:val="000000"/>
                <w:sz w:val="16"/>
                <w:szCs w:val="16"/>
              </w:rPr>
              <w:t>2 145 285,17</w:t>
            </w:r>
          </w:p>
        </w:tc>
        <w:tc>
          <w:tcPr>
            <w:tcW w:w="1559" w:type="dxa"/>
            <w:tcBorders>
              <w:top w:val="single" w:sz="4" w:space="0" w:color="auto"/>
              <w:left w:val="nil"/>
              <w:bottom w:val="single" w:sz="4" w:space="0" w:color="auto"/>
              <w:right w:val="single" w:sz="4" w:space="0" w:color="auto"/>
            </w:tcBorders>
            <w:shd w:val="clear" w:color="000000" w:fill="FFFFFF"/>
            <w:hideMark/>
          </w:tcPr>
          <w:p w14:paraId="1FC0A2E2" w14:textId="77777777" w:rsidR="009D04B6" w:rsidRPr="009D04B6" w:rsidRDefault="009D04B6" w:rsidP="009D04B6">
            <w:pPr>
              <w:rPr>
                <w:color w:val="000000"/>
                <w:sz w:val="16"/>
                <w:szCs w:val="16"/>
              </w:rPr>
            </w:pPr>
            <w:r w:rsidRPr="009D04B6">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213" w:type="dxa"/>
            <w:tcBorders>
              <w:top w:val="single" w:sz="4" w:space="0" w:color="auto"/>
              <w:left w:val="nil"/>
              <w:bottom w:val="single" w:sz="4" w:space="0" w:color="auto"/>
              <w:right w:val="single" w:sz="4" w:space="0" w:color="auto"/>
            </w:tcBorders>
            <w:shd w:val="clear" w:color="000000" w:fill="FFFFFF"/>
            <w:vAlign w:val="center"/>
            <w:hideMark/>
          </w:tcPr>
          <w:p w14:paraId="3C356D9A" w14:textId="77777777" w:rsidR="009D04B6" w:rsidRPr="009D04B6" w:rsidRDefault="009D04B6" w:rsidP="009D04B6">
            <w:pPr>
              <w:jc w:val="center"/>
              <w:rPr>
                <w:color w:val="000000"/>
                <w:sz w:val="16"/>
                <w:szCs w:val="16"/>
              </w:rPr>
            </w:pPr>
            <w:r w:rsidRPr="009D04B6">
              <w:rPr>
                <w:color w:val="000000"/>
                <w:sz w:val="16"/>
                <w:szCs w:val="16"/>
              </w:rPr>
              <w:t>4                                     (от 5 до 7)</w:t>
            </w:r>
          </w:p>
        </w:tc>
        <w:tc>
          <w:tcPr>
            <w:tcW w:w="913" w:type="dxa"/>
            <w:tcBorders>
              <w:top w:val="single" w:sz="4" w:space="0" w:color="auto"/>
              <w:left w:val="nil"/>
              <w:bottom w:val="single" w:sz="4" w:space="0" w:color="auto"/>
              <w:right w:val="single" w:sz="4" w:space="0" w:color="auto"/>
            </w:tcBorders>
            <w:shd w:val="clear" w:color="000000" w:fill="FFFFFF"/>
            <w:noWrap/>
            <w:vAlign w:val="center"/>
            <w:hideMark/>
          </w:tcPr>
          <w:p w14:paraId="68BA7AF2"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50B7320" w14:textId="77777777" w:rsidR="009D04B6" w:rsidRPr="009D04B6" w:rsidRDefault="009D04B6" w:rsidP="009D04B6">
            <w:pPr>
              <w:jc w:val="center"/>
              <w:rPr>
                <w:color w:val="000000"/>
                <w:sz w:val="16"/>
                <w:szCs w:val="16"/>
              </w:rPr>
            </w:pPr>
            <w:r w:rsidRPr="009D04B6">
              <w:rPr>
                <w:color w:val="000000"/>
                <w:sz w:val="16"/>
                <w:szCs w:val="16"/>
              </w:rPr>
              <w:t>58 959,09</w:t>
            </w:r>
          </w:p>
        </w:tc>
        <w:tc>
          <w:tcPr>
            <w:tcW w:w="1525" w:type="dxa"/>
            <w:tcBorders>
              <w:top w:val="single" w:sz="4" w:space="0" w:color="auto"/>
              <w:left w:val="nil"/>
              <w:bottom w:val="single" w:sz="4" w:space="0" w:color="auto"/>
              <w:right w:val="single" w:sz="4" w:space="0" w:color="auto"/>
            </w:tcBorders>
            <w:shd w:val="clear" w:color="000000" w:fill="FFFFFF"/>
            <w:noWrap/>
            <w:vAlign w:val="center"/>
            <w:hideMark/>
          </w:tcPr>
          <w:p w14:paraId="334C6AF7" w14:textId="77777777" w:rsidR="009D04B6" w:rsidRPr="009D04B6" w:rsidRDefault="009D04B6" w:rsidP="009D04B6">
            <w:pPr>
              <w:jc w:val="center"/>
              <w:rPr>
                <w:color w:val="000000"/>
                <w:sz w:val="16"/>
                <w:szCs w:val="16"/>
              </w:rPr>
            </w:pPr>
            <w:r w:rsidRPr="009D04B6">
              <w:rPr>
                <w:color w:val="000000"/>
                <w:sz w:val="16"/>
                <w:szCs w:val="16"/>
              </w:rPr>
              <w:t>707 509,08</w:t>
            </w:r>
          </w:p>
        </w:tc>
      </w:tr>
      <w:tr w:rsidR="009D04B6" w:rsidRPr="009D04B6" w14:paraId="623A8B34" w14:textId="77777777" w:rsidTr="00F95151">
        <w:trPr>
          <w:trHeight w:val="1048"/>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2B324B7F" w14:textId="77777777" w:rsidR="009D04B6" w:rsidRPr="009D04B6" w:rsidRDefault="009D04B6" w:rsidP="009D04B6">
            <w:pPr>
              <w:jc w:val="center"/>
              <w:rPr>
                <w:color w:val="000000"/>
                <w:sz w:val="16"/>
                <w:szCs w:val="16"/>
              </w:rPr>
            </w:pPr>
            <w:r w:rsidRPr="009D04B6">
              <w:rPr>
                <w:color w:val="000000"/>
                <w:sz w:val="16"/>
                <w:szCs w:val="16"/>
              </w:rPr>
              <w:t>29</w:t>
            </w:r>
          </w:p>
        </w:tc>
        <w:tc>
          <w:tcPr>
            <w:tcW w:w="1702" w:type="dxa"/>
            <w:tcBorders>
              <w:top w:val="nil"/>
              <w:left w:val="nil"/>
              <w:bottom w:val="single" w:sz="4" w:space="0" w:color="auto"/>
              <w:right w:val="single" w:sz="4" w:space="0" w:color="auto"/>
            </w:tcBorders>
            <w:shd w:val="clear" w:color="000000" w:fill="FFFFFF"/>
            <w:vAlign w:val="center"/>
            <w:hideMark/>
          </w:tcPr>
          <w:p w14:paraId="43870DDE" w14:textId="77777777" w:rsidR="009D04B6" w:rsidRPr="009D04B6" w:rsidRDefault="009D04B6" w:rsidP="009D04B6">
            <w:pPr>
              <w:rPr>
                <w:sz w:val="16"/>
                <w:szCs w:val="16"/>
              </w:rPr>
            </w:pPr>
            <w:r w:rsidRPr="009D04B6">
              <w:rPr>
                <w:sz w:val="16"/>
                <w:szCs w:val="16"/>
              </w:rPr>
              <w:t>Автомобиль легковой Lada Vesta</w:t>
            </w:r>
          </w:p>
        </w:tc>
        <w:tc>
          <w:tcPr>
            <w:tcW w:w="1276" w:type="dxa"/>
            <w:tcBorders>
              <w:top w:val="nil"/>
              <w:left w:val="nil"/>
              <w:bottom w:val="single" w:sz="4" w:space="0" w:color="auto"/>
              <w:right w:val="single" w:sz="4" w:space="0" w:color="auto"/>
            </w:tcBorders>
            <w:shd w:val="clear" w:color="000000" w:fill="FFFFFF"/>
            <w:noWrap/>
            <w:vAlign w:val="center"/>
            <w:hideMark/>
          </w:tcPr>
          <w:p w14:paraId="2F2BE979" w14:textId="77777777" w:rsidR="009D04B6" w:rsidRPr="009D04B6" w:rsidRDefault="009D04B6" w:rsidP="009D04B6">
            <w:pPr>
              <w:jc w:val="center"/>
              <w:rPr>
                <w:color w:val="000000"/>
                <w:sz w:val="16"/>
                <w:szCs w:val="16"/>
              </w:rPr>
            </w:pPr>
            <w:r w:rsidRPr="009D04B6">
              <w:rPr>
                <w:color w:val="000000"/>
                <w:sz w:val="16"/>
                <w:szCs w:val="16"/>
              </w:rPr>
              <w:t>1 111 978,00</w:t>
            </w:r>
          </w:p>
        </w:tc>
        <w:tc>
          <w:tcPr>
            <w:tcW w:w="1276" w:type="dxa"/>
            <w:tcBorders>
              <w:top w:val="nil"/>
              <w:left w:val="nil"/>
              <w:bottom w:val="single" w:sz="4" w:space="0" w:color="auto"/>
              <w:right w:val="single" w:sz="4" w:space="0" w:color="auto"/>
            </w:tcBorders>
            <w:shd w:val="clear" w:color="000000" w:fill="FFFFFF"/>
            <w:noWrap/>
            <w:vAlign w:val="center"/>
            <w:hideMark/>
          </w:tcPr>
          <w:p w14:paraId="42A8890B" w14:textId="77777777" w:rsidR="009D04B6" w:rsidRPr="009D04B6" w:rsidRDefault="009D04B6" w:rsidP="009D04B6">
            <w:pPr>
              <w:jc w:val="center"/>
              <w:rPr>
                <w:color w:val="000000"/>
                <w:sz w:val="16"/>
                <w:szCs w:val="16"/>
              </w:rPr>
            </w:pPr>
            <w:r w:rsidRPr="009D04B6">
              <w:rPr>
                <w:color w:val="000000"/>
                <w:sz w:val="16"/>
                <w:szCs w:val="16"/>
              </w:rPr>
              <w:t>759 851,63</w:t>
            </w:r>
          </w:p>
        </w:tc>
        <w:tc>
          <w:tcPr>
            <w:tcW w:w="1559" w:type="dxa"/>
            <w:tcBorders>
              <w:top w:val="nil"/>
              <w:left w:val="nil"/>
              <w:bottom w:val="single" w:sz="4" w:space="0" w:color="auto"/>
              <w:right w:val="single" w:sz="4" w:space="0" w:color="auto"/>
            </w:tcBorders>
            <w:shd w:val="clear" w:color="000000" w:fill="FFFFFF"/>
            <w:hideMark/>
          </w:tcPr>
          <w:p w14:paraId="569E4CC7" w14:textId="77777777" w:rsidR="009D04B6" w:rsidRPr="009D04B6" w:rsidRDefault="009D04B6" w:rsidP="009D04B6">
            <w:pPr>
              <w:rPr>
                <w:color w:val="000000"/>
                <w:sz w:val="16"/>
                <w:szCs w:val="16"/>
              </w:rPr>
            </w:pPr>
            <w:r w:rsidRPr="009D04B6">
              <w:rPr>
                <w:color w:val="000000"/>
                <w:sz w:val="16"/>
                <w:szCs w:val="16"/>
              </w:rPr>
              <w:t>310.29.10.22    средства транспортные с двигателем с искровым зажиганием, с рабочим объемом цилиндров более 1500 см3, новые</w:t>
            </w:r>
          </w:p>
        </w:tc>
        <w:tc>
          <w:tcPr>
            <w:tcW w:w="1213" w:type="dxa"/>
            <w:tcBorders>
              <w:top w:val="nil"/>
              <w:left w:val="nil"/>
              <w:bottom w:val="single" w:sz="4" w:space="0" w:color="auto"/>
              <w:right w:val="single" w:sz="4" w:space="0" w:color="auto"/>
            </w:tcBorders>
            <w:shd w:val="clear" w:color="000000" w:fill="FFFFFF"/>
            <w:vAlign w:val="center"/>
            <w:hideMark/>
          </w:tcPr>
          <w:p w14:paraId="11F449B5"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913" w:type="dxa"/>
            <w:tcBorders>
              <w:top w:val="nil"/>
              <w:left w:val="nil"/>
              <w:bottom w:val="single" w:sz="4" w:space="0" w:color="auto"/>
              <w:right w:val="single" w:sz="4" w:space="0" w:color="auto"/>
            </w:tcBorders>
            <w:shd w:val="clear" w:color="000000" w:fill="FFFFFF"/>
            <w:noWrap/>
            <w:vAlign w:val="center"/>
            <w:hideMark/>
          </w:tcPr>
          <w:p w14:paraId="63BC6F4E" w14:textId="77777777" w:rsidR="009D04B6" w:rsidRPr="009D04B6" w:rsidRDefault="009D04B6" w:rsidP="009D04B6">
            <w:pPr>
              <w:jc w:val="center"/>
              <w:rPr>
                <w:color w:val="000000"/>
                <w:sz w:val="16"/>
                <w:szCs w:val="16"/>
              </w:rPr>
            </w:pPr>
            <w:r w:rsidRPr="009D04B6">
              <w:rPr>
                <w:color w:val="000000"/>
                <w:sz w:val="16"/>
                <w:szCs w:val="16"/>
              </w:rPr>
              <w:t>60</w:t>
            </w:r>
          </w:p>
        </w:tc>
        <w:tc>
          <w:tcPr>
            <w:tcW w:w="1276" w:type="dxa"/>
            <w:tcBorders>
              <w:top w:val="nil"/>
              <w:left w:val="nil"/>
              <w:bottom w:val="single" w:sz="4" w:space="0" w:color="auto"/>
              <w:right w:val="single" w:sz="4" w:space="0" w:color="auto"/>
            </w:tcBorders>
            <w:shd w:val="clear" w:color="000000" w:fill="FFFFFF"/>
            <w:noWrap/>
            <w:vAlign w:val="center"/>
            <w:hideMark/>
          </w:tcPr>
          <w:p w14:paraId="4F06F946" w14:textId="77777777" w:rsidR="009D04B6" w:rsidRPr="009D04B6" w:rsidRDefault="009D04B6" w:rsidP="009D04B6">
            <w:pPr>
              <w:jc w:val="center"/>
              <w:rPr>
                <w:color w:val="000000"/>
                <w:sz w:val="16"/>
                <w:szCs w:val="16"/>
              </w:rPr>
            </w:pPr>
            <w:r w:rsidRPr="009D04B6">
              <w:rPr>
                <w:color w:val="000000"/>
                <w:sz w:val="16"/>
                <w:szCs w:val="16"/>
              </w:rPr>
              <w:t>18 532,97</w:t>
            </w:r>
          </w:p>
        </w:tc>
        <w:tc>
          <w:tcPr>
            <w:tcW w:w="1525" w:type="dxa"/>
            <w:tcBorders>
              <w:top w:val="nil"/>
              <w:left w:val="nil"/>
              <w:bottom w:val="single" w:sz="4" w:space="0" w:color="auto"/>
              <w:right w:val="single" w:sz="4" w:space="0" w:color="auto"/>
            </w:tcBorders>
            <w:shd w:val="clear" w:color="000000" w:fill="FFFFFF"/>
            <w:noWrap/>
            <w:vAlign w:val="center"/>
            <w:hideMark/>
          </w:tcPr>
          <w:p w14:paraId="5995C885" w14:textId="77777777" w:rsidR="009D04B6" w:rsidRPr="009D04B6" w:rsidRDefault="009D04B6" w:rsidP="009D04B6">
            <w:pPr>
              <w:jc w:val="center"/>
              <w:rPr>
                <w:color w:val="000000"/>
                <w:sz w:val="16"/>
                <w:szCs w:val="16"/>
              </w:rPr>
            </w:pPr>
            <w:r w:rsidRPr="009D04B6">
              <w:rPr>
                <w:color w:val="000000"/>
                <w:sz w:val="16"/>
                <w:szCs w:val="16"/>
              </w:rPr>
              <w:t>222 395,60</w:t>
            </w:r>
          </w:p>
        </w:tc>
      </w:tr>
      <w:tr w:rsidR="009D04B6" w:rsidRPr="009D04B6" w14:paraId="1A9F8A33" w14:textId="77777777" w:rsidTr="00F95151">
        <w:trPr>
          <w:trHeight w:val="1048"/>
        </w:trPr>
        <w:tc>
          <w:tcPr>
            <w:tcW w:w="425" w:type="dxa"/>
            <w:tcBorders>
              <w:top w:val="nil"/>
              <w:left w:val="single" w:sz="4" w:space="0" w:color="auto"/>
              <w:bottom w:val="single" w:sz="4" w:space="0" w:color="auto"/>
              <w:right w:val="single" w:sz="4" w:space="0" w:color="auto"/>
            </w:tcBorders>
            <w:shd w:val="clear" w:color="000000" w:fill="FFFFFF"/>
            <w:noWrap/>
            <w:vAlign w:val="center"/>
          </w:tcPr>
          <w:p w14:paraId="7AFB3183" w14:textId="77777777" w:rsidR="009D04B6" w:rsidRPr="009D04B6" w:rsidRDefault="009D04B6" w:rsidP="009D04B6">
            <w:pPr>
              <w:jc w:val="center"/>
              <w:rPr>
                <w:color w:val="000000"/>
                <w:sz w:val="16"/>
                <w:szCs w:val="16"/>
              </w:rPr>
            </w:pPr>
            <w:r w:rsidRPr="009D04B6">
              <w:rPr>
                <w:color w:val="000000"/>
                <w:sz w:val="16"/>
                <w:szCs w:val="16"/>
              </w:rPr>
              <w:t>30</w:t>
            </w:r>
          </w:p>
        </w:tc>
        <w:tc>
          <w:tcPr>
            <w:tcW w:w="1702" w:type="dxa"/>
            <w:tcBorders>
              <w:top w:val="nil"/>
              <w:left w:val="nil"/>
              <w:bottom w:val="single" w:sz="4" w:space="0" w:color="auto"/>
              <w:right w:val="single" w:sz="4" w:space="0" w:color="auto"/>
            </w:tcBorders>
            <w:shd w:val="clear" w:color="000000" w:fill="FFFFFF"/>
            <w:vAlign w:val="center"/>
            <w:hideMark/>
          </w:tcPr>
          <w:p w14:paraId="11A776D0" w14:textId="77777777" w:rsidR="009D04B6" w:rsidRPr="009D04B6" w:rsidRDefault="009D04B6" w:rsidP="009D04B6">
            <w:pPr>
              <w:rPr>
                <w:sz w:val="16"/>
                <w:szCs w:val="16"/>
              </w:rPr>
            </w:pPr>
            <w:r w:rsidRPr="009D04B6">
              <w:rPr>
                <w:sz w:val="16"/>
                <w:szCs w:val="16"/>
              </w:rPr>
              <w:t>Автомобиль ГАЗ 330273 (бортовой)</w:t>
            </w:r>
          </w:p>
        </w:tc>
        <w:tc>
          <w:tcPr>
            <w:tcW w:w="1276" w:type="dxa"/>
            <w:tcBorders>
              <w:top w:val="nil"/>
              <w:left w:val="nil"/>
              <w:bottom w:val="single" w:sz="4" w:space="0" w:color="auto"/>
              <w:right w:val="single" w:sz="4" w:space="0" w:color="auto"/>
            </w:tcBorders>
            <w:shd w:val="clear" w:color="000000" w:fill="FFFFFF"/>
            <w:noWrap/>
            <w:vAlign w:val="center"/>
            <w:hideMark/>
          </w:tcPr>
          <w:p w14:paraId="6085C5BA" w14:textId="77777777" w:rsidR="009D04B6" w:rsidRPr="009D04B6" w:rsidRDefault="009D04B6" w:rsidP="009D04B6">
            <w:pPr>
              <w:jc w:val="center"/>
              <w:rPr>
                <w:color w:val="000000"/>
                <w:sz w:val="16"/>
                <w:szCs w:val="16"/>
              </w:rPr>
            </w:pPr>
            <w:r w:rsidRPr="009D04B6">
              <w:rPr>
                <w:color w:val="000000"/>
                <w:sz w:val="16"/>
                <w:szCs w:val="16"/>
              </w:rPr>
              <w:t>1 624 014,09</w:t>
            </w:r>
          </w:p>
        </w:tc>
        <w:tc>
          <w:tcPr>
            <w:tcW w:w="1276" w:type="dxa"/>
            <w:tcBorders>
              <w:top w:val="nil"/>
              <w:left w:val="nil"/>
              <w:bottom w:val="single" w:sz="4" w:space="0" w:color="auto"/>
              <w:right w:val="single" w:sz="4" w:space="0" w:color="auto"/>
            </w:tcBorders>
            <w:shd w:val="clear" w:color="000000" w:fill="FFFFFF"/>
            <w:noWrap/>
            <w:vAlign w:val="center"/>
            <w:hideMark/>
          </w:tcPr>
          <w:p w14:paraId="06FF6B4F" w14:textId="77777777" w:rsidR="009D04B6" w:rsidRPr="009D04B6" w:rsidRDefault="009D04B6" w:rsidP="009D04B6">
            <w:pPr>
              <w:jc w:val="center"/>
              <w:rPr>
                <w:color w:val="000000"/>
                <w:sz w:val="16"/>
                <w:szCs w:val="16"/>
              </w:rPr>
            </w:pPr>
            <w:r w:rsidRPr="009D04B6">
              <w:rPr>
                <w:color w:val="000000"/>
                <w:sz w:val="16"/>
                <w:szCs w:val="16"/>
              </w:rPr>
              <w:t>1 392 012,08</w:t>
            </w:r>
          </w:p>
        </w:tc>
        <w:tc>
          <w:tcPr>
            <w:tcW w:w="1559" w:type="dxa"/>
            <w:tcBorders>
              <w:top w:val="nil"/>
              <w:left w:val="nil"/>
              <w:bottom w:val="single" w:sz="4" w:space="0" w:color="auto"/>
              <w:right w:val="single" w:sz="4" w:space="0" w:color="auto"/>
            </w:tcBorders>
            <w:shd w:val="clear" w:color="000000" w:fill="FFFFFF"/>
            <w:hideMark/>
          </w:tcPr>
          <w:p w14:paraId="0FC4570C" w14:textId="77777777" w:rsidR="009D04B6" w:rsidRPr="009D04B6" w:rsidRDefault="009D04B6" w:rsidP="009D04B6">
            <w:pPr>
              <w:rPr>
                <w:color w:val="000000"/>
                <w:sz w:val="16"/>
                <w:szCs w:val="16"/>
              </w:rPr>
            </w:pPr>
            <w:r w:rsidRPr="009D04B6">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213" w:type="dxa"/>
            <w:tcBorders>
              <w:top w:val="nil"/>
              <w:left w:val="nil"/>
              <w:bottom w:val="single" w:sz="4" w:space="0" w:color="auto"/>
              <w:right w:val="single" w:sz="4" w:space="0" w:color="auto"/>
            </w:tcBorders>
            <w:shd w:val="clear" w:color="000000" w:fill="FFFFFF"/>
            <w:vAlign w:val="center"/>
            <w:hideMark/>
          </w:tcPr>
          <w:p w14:paraId="7A4C1450" w14:textId="77777777" w:rsidR="009D04B6" w:rsidRPr="009D04B6" w:rsidRDefault="009D04B6" w:rsidP="009D04B6">
            <w:pPr>
              <w:jc w:val="center"/>
              <w:rPr>
                <w:color w:val="000000"/>
                <w:sz w:val="16"/>
                <w:szCs w:val="16"/>
              </w:rPr>
            </w:pPr>
            <w:r w:rsidRPr="009D04B6">
              <w:rPr>
                <w:color w:val="000000"/>
                <w:sz w:val="16"/>
                <w:szCs w:val="16"/>
              </w:rPr>
              <w:t>4                                     (от 5 до 7)</w:t>
            </w:r>
          </w:p>
        </w:tc>
        <w:tc>
          <w:tcPr>
            <w:tcW w:w="913" w:type="dxa"/>
            <w:tcBorders>
              <w:top w:val="nil"/>
              <w:left w:val="nil"/>
              <w:bottom w:val="single" w:sz="4" w:space="0" w:color="auto"/>
              <w:right w:val="single" w:sz="4" w:space="0" w:color="auto"/>
            </w:tcBorders>
            <w:shd w:val="clear" w:color="000000" w:fill="FFFFFF"/>
            <w:noWrap/>
            <w:vAlign w:val="center"/>
            <w:hideMark/>
          </w:tcPr>
          <w:p w14:paraId="53B440AA"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4521A07C" w14:textId="77777777" w:rsidR="009D04B6" w:rsidRPr="009D04B6" w:rsidRDefault="009D04B6" w:rsidP="009D04B6">
            <w:pPr>
              <w:jc w:val="center"/>
              <w:rPr>
                <w:color w:val="000000"/>
                <w:sz w:val="16"/>
                <w:szCs w:val="16"/>
              </w:rPr>
            </w:pPr>
            <w:r w:rsidRPr="009D04B6">
              <w:rPr>
                <w:color w:val="000000"/>
                <w:sz w:val="16"/>
                <w:szCs w:val="16"/>
              </w:rPr>
              <w:t>19 333,50</w:t>
            </w:r>
          </w:p>
        </w:tc>
        <w:tc>
          <w:tcPr>
            <w:tcW w:w="1525" w:type="dxa"/>
            <w:tcBorders>
              <w:top w:val="nil"/>
              <w:left w:val="nil"/>
              <w:bottom w:val="single" w:sz="4" w:space="0" w:color="auto"/>
              <w:right w:val="single" w:sz="4" w:space="0" w:color="auto"/>
            </w:tcBorders>
            <w:shd w:val="clear" w:color="000000" w:fill="FFFFFF"/>
            <w:noWrap/>
            <w:vAlign w:val="center"/>
            <w:hideMark/>
          </w:tcPr>
          <w:p w14:paraId="36169003" w14:textId="77777777" w:rsidR="009D04B6" w:rsidRPr="009D04B6" w:rsidRDefault="009D04B6" w:rsidP="009D04B6">
            <w:pPr>
              <w:jc w:val="center"/>
              <w:rPr>
                <w:color w:val="000000"/>
                <w:sz w:val="16"/>
                <w:szCs w:val="16"/>
              </w:rPr>
            </w:pPr>
            <w:r w:rsidRPr="009D04B6">
              <w:rPr>
                <w:color w:val="000000"/>
                <w:sz w:val="16"/>
                <w:szCs w:val="16"/>
              </w:rPr>
              <w:t>232 002,01</w:t>
            </w:r>
          </w:p>
        </w:tc>
      </w:tr>
      <w:tr w:rsidR="009D04B6" w:rsidRPr="009D04B6" w14:paraId="7BF709CC" w14:textId="77777777" w:rsidTr="00F95151">
        <w:trPr>
          <w:trHeight w:val="104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5858876" w14:textId="77777777" w:rsidR="009D04B6" w:rsidRPr="009D04B6" w:rsidRDefault="009D04B6" w:rsidP="009D04B6">
            <w:pPr>
              <w:jc w:val="center"/>
              <w:rPr>
                <w:color w:val="000000"/>
                <w:sz w:val="16"/>
                <w:szCs w:val="16"/>
              </w:rPr>
            </w:pPr>
            <w:r w:rsidRPr="009D04B6">
              <w:rPr>
                <w:color w:val="000000"/>
                <w:sz w:val="16"/>
                <w:szCs w:val="16"/>
              </w:rPr>
              <w:t> 31</w:t>
            </w:r>
          </w:p>
        </w:tc>
        <w:tc>
          <w:tcPr>
            <w:tcW w:w="1702" w:type="dxa"/>
            <w:tcBorders>
              <w:top w:val="nil"/>
              <w:left w:val="nil"/>
              <w:bottom w:val="single" w:sz="4" w:space="0" w:color="auto"/>
              <w:right w:val="single" w:sz="4" w:space="0" w:color="auto"/>
            </w:tcBorders>
            <w:shd w:val="clear" w:color="000000" w:fill="FFFFFF"/>
            <w:vAlign w:val="center"/>
            <w:hideMark/>
          </w:tcPr>
          <w:p w14:paraId="1ED11114" w14:textId="77777777" w:rsidR="009D04B6" w:rsidRPr="009D04B6" w:rsidRDefault="009D04B6" w:rsidP="009D04B6">
            <w:pPr>
              <w:rPr>
                <w:sz w:val="16"/>
                <w:szCs w:val="16"/>
              </w:rPr>
            </w:pPr>
            <w:r w:rsidRPr="009D04B6">
              <w:rPr>
                <w:sz w:val="16"/>
                <w:szCs w:val="16"/>
              </w:rPr>
              <w:t xml:space="preserve">Автомобиль МАЗ-555 102-223  Х279СА42 </w:t>
            </w:r>
          </w:p>
        </w:tc>
        <w:tc>
          <w:tcPr>
            <w:tcW w:w="1276" w:type="dxa"/>
            <w:tcBorders>
              <w:top w:val="nil"/>
              <w:left w:val="nil"/>
              <w:bottom w:val="single" w:sz="4" w:space="0" w:color="auto"/>
              <w:right w:val="single" w:sz="4" w:space="0" w:color="auto"/>
            </w:tcBorders>
            <w:shd w:val="clear" w:color="000000" w:fill="FFFFFF"/>
            <w:noWrap/>
            <w:vAlign w:val="center"/>
            <w:hideMark/>
          </w:tcPr>
          <w:p w14:paraId="5588E9A2" w14:textId="77777777" w:rsidR="009D04B6" w:rsidRPr="009D04B6" w:rsidRDefault="009D04B6" w:rsidP="009D04B6">
            <w:pPr>
              <w:jc w:val="center"/>
              <w:rPr>
                <w:color w:val="000000"/>
                <w:sz w:val="16"/>
                <w:szCs w:val="16"/>
              </w:rPr>
            </w:pPr>
            <w:r w:rsidRPr="009D04B6">
              <w:rPr>
                <w:color w:val="000000"/>
                <w:sz w:val="16"/>
                <w:szCs w:val="16"/>
              </w:rPr>
              <w:t>3 800 900,00</w:t>
            </w:r>
          </w:p>
        </w:tc>
        <w:tc>
          <w:tcPr>
            <w:tcW w:w="1276" w:type="dxa"/>
            <w:tcBorders>
              <w:top w:val="nil"/>
              <w:left w:val="nil"/>
              <w:bottom w:val="single" w:sz="4" w:space="0" w:color="auto"/>
              <w:right w:val="single" w:sz="4" w:space="0" w:color="auto"/>
            </w:tcBorders>
            <w:shd w:val="clear" w:color="000000" w:fill="FFFFFF"/>
            <w:noWrap/>
            <w:vAlign w:val="center"/>
            <w:hideMark/>
          </w:tcPr>
          <w:p w14:paraId="0077BCA1" w14:textId="77777777" w:rsidR="009D04B6" w:rsidRPr="009D04B6" w:rsidRDefault="009D04B6" w:rsidP="009D04B6">
            <w:pPr>
              <w:jc w:val="center"/>
              <w:rPr>
                <w:color w:val="000000"/>
                <w:sz w:val="16"/>
                <w:szCs w:val="16"/>
              </w:rPr>
            </w:pPr>
            <w:r w:rsidRPr="009D04B6">
              <w:rPr>
                <w:color w:val="000000"/>
                <w:sz w:val="16"/>
                <w:szCs w:val="16"/>
              </w:rPr>
              <w:t>3 053 180,00</w:t>
            </w:r>
          </w:p>
        </w:tc>
        <w:tc>
          <w:tcPr>
            <w:tcW w:w="1559" w:type="dxa"/>
            <w:tcBorders>
              <w:top w:val="nil"/>
              <w:left w:val="nil"/>
              <w:bottom w:val="single" w:sz="4" w:space="0" w:color="auto"/>
              <w:right w:val="single" w:sz="4" w:space="0" w:color="auto"/>
            </w:tcBorders>
            <w:shd w:val="clear" w:color="000000" w:fill="FFFFFF"/>
            <w:hideMark/>
          </w:tcPr>
          <w:p w14:paraId="0C8C18A0" w14:textId="77777777" w:rsidR="009D04B6" w:rsidRPr="009D04B6" w:rsidRDefault="009D04B6" w:rsidP="009D04B6">
            <w:pPr>
              <w:rPr>
                <w:color w:val="000000"/>
                <w:sz w:val="16"/>
                <w:szCs w:val="16"/>
              </w:rPr>
            </w:pPr>
            <w:r w:rsidRPr="009D04B6">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213" w:type="dxa"/>
            <w:tcBorders>
              <w:top w:val="nil"/>
              <w:left w:val="nil"/>
              <w:bottom w:val="single" w:sz="4" w:space="0" w:color="auto"/>
              <w:right w:val="single" w:sz="4" w:space="0" w:color="auto"/>
            </w:tcBorders>
            <w:shd w:val="clear" w:color="000000" w:fill="FFFFFF"/>
            <w:vAlign w:val="center"/>
            <w:hideMark/>
          </w:tcPr>
          <w:p w14:paraId="75996513" w14:textId="77777777" w:rsidR="009D04B6" w:rsidRPr="009D04B6" w:rsidRDefault="009D04B6" w:rsidP="009D04B6">
            <w:pPr>
              <w:jc w:val="center"/>
              <w:rPr>
                <w:color w:val="000000"/>
                <w:sz w:val="16"/>
                <w:szCs w:val="16"/>
              </w:rPr>
            </w:pPr>
            <w:r w:rsidRPr="009D04B6">
              <w:rPr>
                <w:color w:val="000000"/>
                <w:sz w:val="16"/>
                <w:szCs w:val="16"/>
              </w:rPr>
              <w:t>4                                     (от 5 до 7)</w:t>
            </w:r>
          </w:p>
        </w:tc>
        <w:tc>
          <w:tcPr>
            <w:tcW w:w="913" w:type="dxa"/>
            <w:tcBorders>
              <w:top w:val="nil"/>
              <w:left w:val="nil"/>
              <w:bottom w:val="single" w:sz="4" w:space="0" w:color="auto"/>
              <w:right w:val="single" w:sz="4" w:space="0" w:color="auto"/>
            </w:tcBorders>
            <w:shd w:val="clear" w:color="000000" w:fill="FFFFFF"/>
            <w:noWrap/>
            <w:vAlign w:val="center"/>
            <w:hideMark/>
          </w:tcPr>
          <w:p w14:paraId="18C78307"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38FA5BD1" w14:textId="77777777" w:rsidR="009D04B6" w:rsidRPr="009D04B6" w:rsidRDefault="009D04B6" w:rsidP="009D04B6">
            <w:pPr>
              <w:jc w:val="center"/>
              <w:rPr>
                <w:color w:val="000000"/>
                <w:sz w:val="16"/>
                <w:szCs w:val="16"/>
              </w:rPr>
            </w:pPr>
            <w:r w:rsidRPr="009D04B6">
              <w:rPr>
                <w:color w:val="000000"/>
                <w:sz w:val="16"/>
                <w:szCs w:val="16"/>
              </w:rPr>
              <w:t>62 310,00</w:t>
            </w:r>
          </w:p>
        </w:tc>
        <w:tc>
          <w:tcPr>
            <w:tcW w:w="1525" w:type="dxa"/>
            <w:tcBorders>
              <w:top w:val="nil"/>
              <w:left w:val="nil"/>
              <w:bottom w:val="single" w:sz="4" w:space="0" w:color="auto"/>
              <w:right w:val="single" w:sz="4" w:space="0" w:color="auto"/>
            </w:tcBorders>
            <w:shd w:val="clear" w:color="000000" w:fill="FFFFFF"/>
            <w:noWrap/>
            <w:vAlign w:val="center"/>
            <w:hideMark/>
          </w:tcPr>
          <w:p w14:paraId="77A12435" w14:textId="77777777" w:rsidR="009D04B6" w:rsidRPr="009D04B6" w:rsidRDefault="009D04B6" w:rsidP="009D04B6">
            <w:pPr>
              <w:jc w:val="center"/>
              <w:rPr>
                <w:color w:val="000000"/>
                <w:sz w:val="16"/>
                <w:szCs w:val="16"/>
              </w:rPr>
            </w:pPr>
            <w:r w:rsidRPr="009D04B6">
              <w:rPr>
                <w:color w:val="000000"/>
                <w:sz w:val="16"/>
                <w:szCs w:val="16"/>
              </w:rPr>
              <w:t>747 720,00</w:t>
            </w:r>
          </w:p>
        </w:tc>
      </w:tr>
      <w:tr w:rsidR="009D04B6" w:rsidRPr="009D04B6" w14:paraId="2D785354" w14:textId="77777777" w:rsidTr="00F95151">
        <w:trPr>
          <w:trHeight w:val="123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F3FE3C0" w14:textId="77777777" w:rsidR="009D04B6" w:rsidRPr="009D04B6" w:rsidRDefault="009D04B6" w:rsidP="009D04B6">
            <w:pPr>
              <w:jc w:val="center"/>
              <w:rPr>
                <w:color w:val="000000"/>
                <w:sz w:val="16"/>
                <w:szCs w:val="16"/>
              </w:rPr>
            </w:pPr>
            <w:r w:rsidRPr="009D04B6">
              <w:rPr>
                <w:color w:val="000000"/>
                <w:sz w:val="16"/>
                <w:szCs w:val="16"/>
              </w:rPr>
              <w:t> 32</w:t>
            </w:r>
          </w:p>
        </w:tc>
        <w:tc>
          <w:tcPr>
            <w:tcW w:w="1702" w:type="dxa"/>
            <w:tcBorders>
              <w:top w:val="nil"/>
              <w:left w:val="nil"/>
              <w:bottom w:val="single" w:sz="4" w:space="0" w:color="auto"/>
              <w:right w:val="single" w:sz="4" w:space="0" w:color="auto"/>
            </w:tcBorders>
            <w:shd w:val="clear" w:color="000000" w:fill="FFFFFF"/>
            <w:vAlign w:val="center"/>
            <w:hideMark/>
          </w:tcPr>
          <w:p w14:paraId="61111457" w14:textId="77777777" w:rsidR="009D04B6" w:rsidRPr="009D04B6" w:rsidRDefault="009D04B6" w:rsidP="009D04B6">
            <w:pPr>
              <w:rPr>
                <w:sz w:val="16"/>
                <w:szCs w:val="16"/>
              </w:rPr>
            </w:pPr>
            <w:r w:rsidRPr="009D04B6">
              <w:rPr>
                <w:sz w:val="16"/>
                <w:szCs w:val="16"/>
              </w:rPr>
              <w:t>Расходомер портативный</w:t>
            </w:r>
          </w:p>
        </w:tc>
        <w:tc>
          <w:tcPr>
            <w:tcW w:w="1276" w:type="dxa"/>
            <w:tcBorders>
              <w:top w:val="nil"/>
              <w:left w:val="nil"/>
              <w:bottom w:val="single" w:sz="4" w:space="0" w:color="auto"/>
              <w:right w:val="single" w:sz="4" w:space="0" w:color="auto"/>
            </w:tcBorders>
            <w:shd w:val="clear" w:color="000000" w:fill="FFFFFF"/>
            <w:noWrap/>
            <w:vAlign w:val="center"/>
            <w:hideMark/>
          </w:tcPr>
          <w:p w14:paraId="67463468" w14:textId="77777777" w:rsidR="009D04B6" w:rsidRPr="009D04B6" w:rsidRDefault="009D04B6" w:rsidP="009D04B6">
            <w:pPr>
              <w:jc w:val="center"/>
              <w:rPr>
                <w:color w:val="000000"/>
                <w:sz w:val="16"/>
                <w:szCs w:val="16"/>
              </w:rPr>
            </w:pPr>
            <w:r w:rsidRPr="009D04B6">
              <w:rPr>
                <w:color w:val="000000"/>
                <w:sz w:val="16"/>
                <w:szCs w:val="16"/>
              </w:rPr>
              <w:t>120 000,00</w:t>
            </w:r>
          </w:p>
        </w:tc>
        <w:tc>
          <w:tcPr>
            <w:tcW w:w="1276" w:type="dxa"/>
            <w:tcBorders>
              <w:top w:val="nil"/>
              <w:left w:val="nil"/>
              <w:bottom w:val="single" w:sz="4" w:space="0" w:color="auto"/>
              <w:right w:val="single" w:sz="4" w:space="0" w:color="auto"/>
            </w:tcBorders>
            <w:shd w:val="clear" w:color="000000" w:fill="FFFFFF"/>
            <w:noWrap/>
            <w:vAlign w:val="center"/>
            <w:hideMark/>
          </w:tcPr>
          <w:p w14:paraId="0B555BB7" w14:textId="77777777" w:rsidR="009D04B6" w:rsidRPr="009D04B6" w:rsidRDefault="009D04B6" w:rsidP="009D04B6">
            <w:pPr>
              <w:jc w:val="center"/>
              <w:rPr>
                <w:color w:val="000000"/>
                <w:sz w:val="16"/>
                <w:szCs w:val="16"/>
              </w:rPr>
            </w:pPr>
            <w:r w:rsidRPr="009D04B6">
              <w:rPr>
                <w:color w:val="000000"/>
                <w:sz w:val="16"/>
                <w:szCs w:val="16"/>
              </w:rPr>
              <w:t>109 000,00</w:t>
            </w:r>
          </w:p>
        </w:tc>
        <w:tc>
          <w:tcPr>
            <w:tcW w:w="1559" w:type="dxa"/>
            <w:tcBorders>
              <w:top w:val="nil"/>
              <w:left w:val="nil"/>
              <w:bottom w:val="single" w:sz="4" w:space="0" w:color="auto"/>
              <w:right w:val="single" w:sz="4" w:space="0" w:color="auto"/>
            </w:tcBorders>
            <w:shd w:val="clear" w:color="000000" w:fill="FFFFFF"/>
            <w:vAlign w:val="center"/>
            <w:hideMark/>
          </w:tcPr>
          <w:p w14:paraId="64AC3E77" w14:textId="77777777" w:rsidR="009D04B6" w:rsidRPr="009D04B6" w:rsidRDefault="009D04B6" w:rsidP="009D04B6">
            <w:pPr>
              <w:rPr>
                <w:color w:val="000000"/>
                <w:sz w:val="16"/>
                <w:szCs w:val="16"/>
              </w:rPr>
            </w:pPr>
            <w:r w:rsidRPr="009D04B6">
              <w:rPr>
                <w:color w:val="000000"/>
                <w:sz w:val="16"/>
                <w:szCs w:val="16"/>
              </w:rPr>
              <w:t>330.26.51.66 Инструменты, приборы и машины для измерения или контроля, не включенные в другие группировки</w:t>
            </w:r>
          </w:p>
        </w:tc>
        <w:tc>
          <w:tcPr>
            <w:tcW w:w="1213" w:type="dxa"/>
            <w:tcBorders>
              <w:top w:val="nil"/>
              <w:left w:val="nil"/>
              <w:bottom w:val="single" w:sz="4" w:space="0" w:color="auto"/>
              <w:right w:val="single" w:sz="4" w:space="0" w:color="auto"/>
            </w:tcBorders>
            <w:shd w:val="clear" w:color="000000" w:fill="FFFFFF"/>
            <w:vAlign w:val="center"/>
            <w:hideMark/>
          </w:tcPr>
          <w:p w14:paraId="3EE543E8" w14:textId="77777777" w:rsidR="009D04B6" w:rsidRPr="009D04B6" w:rsidRDefault="009D04B6" w:rsidP="009D04B6">
            <w:pPr>
              <w:jc w:val="center"/>
              <w:rPr>
                <w:color w:val="000000"/>
                <w:sz w:val="16"/>
                <w:szCs w:val="16"/>
              </w:rPr>
            </w:pPr>
            <w:r w:rsidRPr="009D04B6">
              <w:rPr>
                <w:color w:val="000000"/>
                <w:sz w:val="16"/>
                <w:szCs w:val="16"/>
              </w:rPr>
              <w:t>6                                    (от 10 до 15)</w:t>
            </w:r>
          </w:p>
        </w:tc>
        <w:tc>
          <w:tcPr>
            <w:tcW w:w="913" w:type="dxa"/>
            <w:tcBorders>
              <w:top w:val="nil"/>
              <w:left w:val="nil"/>
              <w:bottom w:val="single" w:sz="4" w:space="0" w:color="auto"/>
              <w:right w:val="single" w:sz="4" w:space="0" w:color="auto"/>
            </w:tcBorders>
            <w:shd w:val="clear" w:color="000000" w:fill="FFFFFF"/>
            <w:noWrap/>
            <w:vAlign w:val="center"/>
            <w:hideMark/>
          </w:tcPr>
          <w:p w14:paraId="7C6AEB9A"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2CDD685C" w14:textId="77777777" w:rsidR="009D04B6" w:rsidRPr="009D04B6" w:rsidRDefault="009D04B6" w:rsidP="009D04B6">
            <w:pPr>
              <w:jc w:val="center"/>
              <w:rPr>
                <w:color w:val="000000"/>
                <w:sz w:val="16"/>
                <w:szCs w:val="16"/>
              </w:rPr>
            </w:pPr>
            <w:r w:rsidRPr="009D04B6">
              <w:rPr>
                <w:color w:val="000000"/>
                <w:sz w:val="16"/>
                <w:szCs w:val="16"/>
              </w:rPr>
              <w:t>1 000,00</w:t>
            </w:r>
          </w:p>
        </w:tc>
        <w:tc>
          <w:tcPr>
            <w:tcW w:w="1525" w:type="dxa"/>
            <w:tcBorders>
              <w:top w:val="nil"/>
              <w:left w:val="nil"/>
              <w:bottom w:val="single" w:sz="4" w:space="0" w:color="auto"/>
              <w:right w:val="single" w:sz="4" w:space="0" w:color="auto"/>
            </w:tcBorders>
            <w:shd w:val="clear" w:color="000000" w:fill="FFFFFF"/>
            <w:noWrap/>
            <w:vAlign w:val="center"/>
            <w:hideMark/>
          </w:tcPr>
          <w:p w14:paraId="44F95D2D" w14:textId="77777777" w:rsidR="009D04B6" w:rsidRPr="009D04B6" w:rsidRDefault="009D04B6" w:rsidP="009D04B6">
            <w:pPr>
              <w:jc w:val="center"/>
              <w:rPr>
                <w:color w:val="000000"/>
                <w:sz w:val="16"/>
                <w:szCs w:val="16"/>
              </w:rPr>
            </w:pPr>
            <w:r w:rsidRPr="009D04B6">
              <w:rPr>
                <w:color w:val="000000"/>
                <w:sz w:val="16"/>
                <w:szCs w:val="16"/>
              </w:rPr>
              <w:t>12 000,00</w:t>
            </w:r>
          </w:p>
        </w:tc>
      </w:tr>
      <w:tr w:rsidR="009D04B6" w:rsidRPr="009D04B6" w14:paraId="77A86562" w14:textId="77777777" w:rsidTr="00F95151">
        <w:trPr>
          <w:trHeight w:val="104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C217808" w14:textId="77777777" w:rsidR="009D04B6" w:rsidRPr="009D04B6" w:rsidRDefault="009D04B6" w:rsidP="009D04B6">
            <w:pPr>
              <w:jc w:val="center"/>
              <w:rPr>
                <w:color w:val="000000"/>
                <w:sz w:val="16"/>
                <w:szCs w:val="16"/>
              </w:rPr>
            </w:pPr>
            <w:r w:rsidRPr="009D04B6">
              <w:rPr>
                <w:color w:val="000000"/>
                <w:sz w:val="16"/>
                <w:szCs w:val="16"/>
              </w:rPr>
              <w:t>33</w:t>
            </w:r>
          </w:p>
        </w:tc>
        <w:tc>
          <w:tcPr>
            <w:tcW w:w="1702" w:type="dxa"/>
            <w:tcBorders>
              <w:top w:val="nil"/>
              <w:left w:val="nil"/>
              <w:bottom w:val="single" w:sz="4" w:space="0" w:color="auto"/>
              <w:right w:val="single" w:sz="4" w:space="0" w:color="auto"/>
            </w:tcBorders>
            <w:shd w:val="clear" w:color="000000" w:fill="FFFFFF"/>
            <w:vAlign w:val="center"/>
            <w:hideMark/>
          </w:tcPr>
          <w:p w14:paraId="2B06C5CA" w14:textId="77777777" w:rsidR="009D04B6" w:rsidRPr="009D04B6" w:rsidRDefault="009D04B6" w:rsidP="009D04B6">
            <w:pPr>
              <w:rPr>
                <w:sz w:val="16"/>
                <w:szCs w:val="16"/>
              </w:rPr>
            </w:pPr>
            <w:r w:rsidRPr="009D04B6">
              <w:rPr>
                <w:sz w:val="16"/>
                <w:szCs w:val="16"/>
              </w:rPr>
              <w:t>Котел КВм1,16 (кот.№29)</w:t>
            </w:r>
          </w:p>
        </w:tc>
        <w:tc>
          <w:tcPr>
            <w:tcW w:w="1276" w:type="dxa"/>
            <w:tcBorders>
              <w:top w:val="nil"/>
              <w:left w:val="nil"/>
              <w:bottom w:val="single" w:sz="4" w:space="0" w:color="auto"/>
              <w:right w:val="single" w:sz="4" w:space="0" w:color="auto"/>
            </w:tcBorders>
            <w:shd w:val="clear" w:color="000000" w:fill="FFFFFF"/>
            <w:noWrap/>
            <w:vAlign w:val="center"/>
            <w:hideMark/>
          </w:tcPr>
          <w:p w14:paraId="3DDEAC07" w14:textId="77777777" w:rsidR="009D04B6" w:rsidRPr="009D04B6" w:rsidRDefault="009D04B6" w:rsidP="009D04B6">
            <w:pPr>
              <w:jc w:val="center"/>
              <w:rPr>
                <w:color w:val="000000"/>
                <w:sz w:val="16"/>
                <w:szCs w:val="16"/>
              </w:rPr>
            </w:pPr>
            <w:r w:rsidRPr="009D04B6">
              <w:rPr>
                <w:color w:val="000000"/>
                <w:sz w:val="16"/>
                <w:szCs w:val="16"/>
              </w:rPr>
              <w:t>477 500,00</w:t>
            </w:r>
          </w:p>
        </w:tc>
        <w:tc>
          <w:tcPr>
            <w:tcW w:w="1276" w:type="dxa"/>
            <w:tcBorders>
              <w:top w:val="nil"/>
              <w:left w:val="nil"/>
              <w:bottom w:val="single" w:sz="4" w:space="0" w:color="auto"/>
              <w:right w:val="single" w:sz="4" w:space="0" w:color="auto"/>
            </w:tcBorders>
            <w:shd w:val="clear" w:color="000000" w:fill="FFFFFF"/>
            <w:noWrap/>
            <w:vAlign w:val="center"/>
            <w:hideMark/>
          </w:tcPr>
          <w:p w14:paraId="227A53A0" w14:textId="77777777" w:rsidR="009D04B6" w:rsidRPr="009D04B6" w:rsidRDefault="009D04B6" w:rsidP="009D04B6">
            <w:pPr>
              <w:jc w:val="center"/>
              <w:rPr>
                <w:color w:val="000000"/>
                <w:sz w:val="16"/>
                <w:szCs w:val="16"/>
              </w:rPr>
            </w:pPr>
            <w:r w:rsidRPr="009D04B6">
              <w:rPr>
                <w:color w:val="000000"/>
                <w:sz w:val="16"/>
                <w:szCs w:val="16"/>
              </w:rPr>
              <w:t>429 750,00</w:t>
            </w:r>
          </w:p>
        </w:tc>
        <w:tc>
          <w:tcPr>
            <w:tcW w:w="1559" w:type="dxa"/>
            <w:tcBorders>
              <w:top w:val="nil"/>
              <w:left w:val="nil"/>
              <w:bottom w:val="single" w:sz="4" w:space="0" w:color="auto"/>
              <w:right w:val="single" w:sz="4" w:space="0" w:color="auto"/>
            </w:tcBorders>
            <w:shd w:val="clear" w:color="000000" w:fill="FFFFFF"/>
            <w:vAlign w:val="center"/>
            <w:hideMark/>
          </w:tcPr>
          <w:p w14:paraId="49E6D4C0"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1213" w:type="dxa"/>
            <w:tcBorders>
              <w:top w:val="nil"/>
              <w:left w:val="nil"/>
              <w:bottom w:val="single" w:sz="4" w:space="0" w:color="auto"/>
              <w:right w:val="single" w:sz="4" w:space="0" w:color="auto"/>
            </w:tcBorders>
            <w:shd w:val="clear" w:color="000000" w:fill="FFFFFF"/>
            <w:vAlign w:val="center"/>
            <w:hideMark/>
          </w:tcPr>
          <w:p w14:paraId="377CA95C"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913" w:type="dxa"/>
            <w:tcBorders>
              <w:top w:val="nil"/>
              <w:left w:val="nil"/>
              <w:bottom w:val="single" w:sz="4" w:space="0" w:color="auto"/>
              <w:right w:val="single" w:sz="4" w:space="0" w:color="auto"/>
            </w:tcBorders>
            <w:shd w:val="clear" w:color="000000" w:fill="FFFFFF"/>
            <w:noWrap/>
            <w:vAlign w:val="center"/>
            <w:hideMark/>
          </w:tcPr>
          <w:p w14:paraId="4479FF92"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174E5304" w14:textId="77777777" w:rsidR="009D04B6" w:rsidRPr="009D04B6" w:rsidRDefault="009D04B6" w:rsidP="009D04B6">
            <w:pPr>
              <w:jc w:val="center"/>
              <w:rPr>
                <w:color w:val="000000"/>
                <w:sz w:val="16"/>
                <w:szCs w:val="16"/>
              </w:rPr>
            </w:pPr>
            <w:r w:rsidRPr="009D04B6">
              <w:rPr>
                <w:color w:val="000000"/>
                <w:sz w:val="16"/>
                <w:szCs w:val="16"/>
              </w:rPr>
              <w:t>3 979,17</w:t>
            </w:r>
          </w:p>
        </w:tc>
        <w:tc>
          <w:tcPr>
            <w:tcW w:w="1525" w:type="dxa"/>
            <w:tcBorders>
              <w:top w:val="nil"/>
              <w:left w:val="nil"/>
              <w:bottom w:val="single" w:sz="4" w:space="0" w:color="auto"/>
              <w:right w:val="single" w:sz="4" w:space="0" w:color="auto"/>
            </w:tcBorders>
            <w:shd w:val="clear" w:color="000000" w:fill="FFFFFF"/>
            <w:noWrap/>
            <w:vAlign w:val="center"/>
            <w:hideMark/>
          </w:tcPr>
          <w:p w14:paraId="32D3852A" w14:textId="77777777" w:rsidR="009D04B6" w:rsidRPr="009D04B6" w:rsidRDefault="009D04B6" w:rsidP="009D04B6">
            <w:pPr>
              <w:jc w:val="center"/>
              <w:rPr>
                <w:color w:val="000000"/>
                <w:sz w:val="16"/>
                <w:szCs w:val="16"/>
              </w:rPr>
            </w:pPr>
            <w:r w:rsidRPr="009D04B6">
              <w:rPr>
                <w:color w:val="000000"/>
                <w:sz w:val="16"/>
                <w:szCs w:val="16"/>
              </w:rPr>
              <w:t>47 750,00</w:t>
            </w:r>
          </w:p>
        </w:tc>
      </w:tr>
      <w:tr w:rsidR="009D04B6" w:rsidRPr="009D04B6" w14:paraId="11B6166E" w14:textId="77777777" w:rsidTr="00F95151">
        <w:trPr>
          <w:trHeight w:val="104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2466B99" w14:textId="77777777" w:rsidR="009D04B6" w:rsidRPr="009D04B6" w:rsidRDefault="009D04B6" w:rsidP="009D04B6">
            <w:pPr>
              <w:jc w:val="center"/>
              <w:rPr>
                <w:color w:val="000000"/>
                <w:sz w:val="16"/>
                <w:szCs w:val="16"/>
              </w:rPr>
            </w:pPr>
            <w:r w:rsidRPr="009D04B6">
              <w:rPr>
                <w:color w:val="000000"/>
                <w:sz w:val="16"/>
                <w:szCs w:val="16"/>
              </w:rPr>
              <w:t>34</w:t>
            </w:r>
          </w:p>
        </w:tc>
        <w:tc>
          <w:tcPr>
            <w:tcW w:w="1702" w:type="dxa"/>
            <w:tcBorders>
              <w:top w:val="nil"/>
              <w:left w:val="nil"/>
              <w:bottom w:val="single" w:sz="4" w:space="0" w:color="auto"/>
              <w:right w:val="single" w:sz="4" w:space="0" w:color="auto"/>
            </w:tcBorders>
            <w:shd w:val="clear" w:color="000000" w:fill="FFFFFF"/>
            <w:vAlign w:val="center"/>
            <w:hideMark/>
          </w:tcPr>
          <w:p w14:paraId="329A7DF6" w14:textId="77777777" w:rsidR="009D04B6" w:rsidRPr="009D04B6" w:rsidRDefault="009D04B6" w:rsidP="009D04B6">
            <w:pPr>
              <w:rPr>
                <w:sz w:val="16"/>
                <w:szCs w:val="16"/>
              </w:rPr>
            </w:pPr>
            <w:r w:rsidRPr="009D04B6">
              <w:rPr>
                <w:sz w:val="16"/>
                <w:szCs w:val="16"/>
              </w:rPr>
              <w:t>Тепловые сети котельная №43</w:t>
            </w:r>
          </w:p>
        </w:tc>
        <w:tc>
          <w:tcPr>
            <w:tcW w:w="1276" w:type="dxa"/>
            <w:tcBorders>
              <w:top w:val="nil"/>
              <w:left w:val="nil"/>
              <w:bottom w:val="single" w:sz="4" w:space="0" w:color="auto"/>
              <w:right w:val="single" w:sz="4" w:space="0" w:color="auto"/>
            </w:tcBorders>
            <w:shd w:val="clear" w:color="000000" w:fill="FFFFFF"/>
            <w:noWrap/>
            <w:vAlign w:val="center"/>
            <w:hideMark/>
          </w:tcPr>
          <w:p w14:paraId="6BDF14BD" w14:textId="77777777" w:rsidR="009D04B6" w:rsidRPr="009D04B6" w:rsidRDefault="009D04B6" w:rsidP="009D04B6">
            <w:pPr>
              <w:jc w:val="center"/>
              <w:rPr>
                <w:color w:val="000000"/>
                <w:sz w:val="16"/>
                <w:szCs w:val="16"/>
              </w:rPr>
            </w:pPr>
            <w:r w:rsidRPr="009D04B6">
              <w:rPr>
                <w:color w:val="000000"/>
                <w:sz w:val="16"/>
                <w:szCs w:val="16"/>
              </w:rPr>
              <w:t>2 022 000,00</w:t>
            </w:r>
          </w:p>
        </w:tc>
        <w:tc>
          <w:tcPr>
            <w:tcW w:w="1276" w:type="dxa"/>
            <w:tcBorders>
              <w:top w:val="nil"/>
              <w:left w:val="nil"/>
              <w:bottom w:val="single" w:sz="4" w:space="0" w:color="auto"/>
              <w:right w:val="single" w:sz="4" w:space="0" w:color="auto"/>
            </w:tcBorders>
            <w:shd w:val="clear" w:color="000000" w:fill="FFFFFF"/>
            <w:noWrap/>
            <w:vAlign w:val="center"/>
            <w:hideMark/>
          </w:tcPr>
          <w:p w14:paraId="682B96B6" w14:textId="77777777" w:rsidR="009D04B6" w:rsidRPr="009D04B6" w:rsidRDefault="009D04B6" w:rsidP="009D04B6">
            <w:pPr>
              <w:jc w:val="center"/>
              <w:rPr>
                <w:color w:val="000000"/>
                <w:sz w:val="16"/>
                <w:szCs w:val="16"/>
              </w:rPr>
            </w:pPr>
            <w:r w:rsidRPr="009D04B6">
              <w:rPr>
                <w:color w:val="000000"/>
                <w:sz w:val="16"/>
                <w:szCs w:val="16"/>
              </w:rPr>
              <w:t>1 819 800,00</w:t>
            </w:r>
          </w:p>
        </w:tc>
        <w:tc>
          <w:tcPr>
            <w:tcW w:w="1559" w:type="dxa"/>
            <w:tcBorders>
              <w:top w:val="nil"/>
              <w:left w:val="nil"/>
              <w:bottom w:val="single" w:sz="4" w:space="0" w:color="auto"/>
              <w:right w:val="single" w:sz="4" w:space="0" w:color="auto"/>
            </w:tcBorders>
            <w:shd w:val="clear" w:color="000000" w:fill="FFFFFF"/>
            <w:hideMark/>
          </w:tcPr>
          <w:p w14:paraId="6B41AE4A" w14:textId="77777777" w:rsidR="009D04B6" w:rsidRPr="009D04B6" w:rsidRDefault="009D04B6" w:rsidP="009D04B6">
            <w:pPr>
              <w:rPr>
                <w:color w:val="000000"/>
                <w:sz w:val="16"/>
                <w:szCs w:val="16"/>
              </w:rPr>
            </w:pPr>
            <w:r w:rsidRPr="009D04B6">
              <w:rPr>
                <w:color w:val="000000"/>
                <w:sz w:val="16"/>
                <w:szCs w:val="16"/>
              </w:rPr>
              <w:t>22.41.20.20.303 Сеть тепловая магистральная</w:t>
            </w:r>
          </w:p>
        </w:tc>
        <w:tc>
          <w:tcPr>
            <w:tcW w:w="1213" w:type="dxa"/>
            <w:tcBorders>
              <w:top w:val="nil"/>
              <w:left w:val="nil"/>
              <w:bottom w:val="single" w:sz="4" w:space="0" w:color="auto"/>
              <w:right w:val="single" w:sz="4" w:space="0" w:color="auto"/>
            </w:tcBorders>
            <w:shd w:val="clear" w:color="000000" w:fill="FFFFFF"/>
            <w:vAlign w:val="center"/>
            <w:hideMark/>
          </w:tcPr>
          <w:p w14:paraId="51C8357B"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913" w:type="dxa"/>
            <w:tcBorders>
              <w:top w:val="nil"/>
              <w:left w:val="nil"/>
              <w:bottom w:val="single" w:sz="4" w:space="0" w:color="auto"/>
              <w:right w:val="single" w:sz="4" w:space="0" w:color="auto"/>
            </w:tcBorders>
            <w:shd w:val="clear" w:color="000000" w:fill="FFFFFF"/>
            <w:noWrap/>
            <w:vAlign w:val="center"/>
            <w:hideMark/>
          </w:tcPr>
          <w:p w14:paraId="08B89F68" w14:textId="77777777" w:rsidR="009D04B6" w:rsidRPr="009D04B6" w:rsidRDefault="009D04B6" w:rsidP="009D04B6">
            <w:pPr>
              <w:jc w:val="center"/>
              <w:rPr>
                <w:color w:val="000000"/>
                <w:sz w:val="16"/>
                <w:szCs w:val="16"/>
              </w:rPr>
            </w:pPr>
            <w:r w:rsidRPr="009D04B6">
              <w:rPr>
                <w:color w:val="000000"/>
                <w:sz w:val="16"/>
                <w:szCs w:val="16"/>
              </w:rPr>
              <w:t>120</w:t>
            </w:r>
          </w:p>
        </w:tc>
        <w:tc>
          <w:tcPr>
            <w:tcW w:w="1276" w:type="dxa"/>
            <w:tcBorders>
              <w:top w:val="nil"/>
              <w:left w:val="nil"/>
              <w:bottom w:val="single" w:sz="4" w:space="0" w:color="auto"/>
              <w:right w:val="single" w:sz="4" w:space="0" w:color="auto"/>
            </w:tcBorders>
            <w:shd w:val="clear" w:color="000000" w:fill="FFFFFF"/>
            <w:noWrap/>
            <w:vAlign w:val="center"/>
            <w:hideMark/>
          </w:tcPr>
          <w:p w14:paraId="2DC80597" w14:textId="77777777" w:rsidR="009D04B6" w:rsidRPr="009D04B6" w:rsidRDefault="009D04B6" w:rsidP="009D04B6">
            <w:pPr>
              <w:jc w:val="center"/>
              <w:rPr>
                <w:color w:val="000000"/>
                <w:sz w:val="16"/>
                <w:szCs w:val="16"/>
              </w:rPr>
            </w:pPr>
            <w:r w:rsidRPr="009D04B6">
              <w:rPr>
                <w:color w:val="000000"/>
                <w:sz w:val="16"/>
                <w:szCs w:val="16"/>
              </w:rPr>
              <w:t>16 850,00</w:t>
            </w:r>
          </w:p>
        </w:tc>
        <w:tc>
          <w:tcPr>
            <w:tcW w:w="1525" w:type="dxa"/>
            <w:tcBorders>
              <w:top w:val="nil"/>
              <w:left w:val="nil"/>
              <w:bottom w:val="single" w:sz="4" w:space="0" w:color="auto"/>
              <w:right w:val="single" w:sz="4" w:space="0" w:color="auto"/>
            </w:tcBorders>
            <w:shd w:val="clear" w:color="000000" w:fill="FFFFFF"/>
            <w:noWrap/>
            <w:vAlign w:val="center"/>
            <w:hideMark/>
          </w:tcPr>
          <w:p w14:paraId="6D8B3D28" w14:textId="77777777" w:rsidR="009D04B6" w:rsidRPr="009D04B6" w:rsidRDefault="009D04B6" w:rsidP="009D04B6">
            <w:pPr>
              <w:jc w:val="center"/>
              <w:rPr>
                <w:color w:val="000000"/>
                <w:sz w:val="16"/>
                <w:szCs w:val="16"/>
              </w:rPr>
            </w:pPr>
            <w:r w:rsidRPr="009D04B6">
              <w:rPr>
                <w:color w:val="000000"/>
                <w:sz w:val="16"/>
                <w:szCs w:val="16"/>
              </w:rPr>
              <w:t>202 200,00</w:t>
            </w:r>
          </w:p>
        </w:tc>
      </w:tr>
      <w:tr w:rsidR="009D04B6" w:rsidRPr="009D04B6" w14:paraId="28B84338" w14:textId="77777777" w:rsidTr="00F95151">
        <w:trPr>
          <w:trHeight w:val="60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18726D9" w14:textId="77777777" w:rsidR="009D04B6" w:rsidRPr="009D04B6" w:rsidRDefault="009D04B6" w:rsidP="009D04B6">
            <w:pPr>
              <w:jc w:val="center"/>
              <w:rPr>
                <w:color w:val="000000"/>
                <w:sz w:val="16"/>
                <w:szCs w:val="16"/>
              </w:rPr>
            </w:pPr>
            <w:r w:rsidRPr="009D04B6">
              <w:rPr>
                <w:color w:val="000000"/>
                <w:sz w:val="16"/>
                <w:szCs w:val="16"/>
              </w:rPr>
              <w:t>35</w:t>
            </w:r>
          </w:p>
        </w:tc>
        <w:tc>
          <w:tcPr>
            <w:tcW w:w="1702" w:type="dxa"/>
            <w:tcBorders>
              <w:top w:val="nil"/>
              <w:left w:val="nil"/>
              <w:bottom w:val="single" w:sz="4" w:space="0" w:color="auto"/>
              <w:right w:val="single" w:sz="4" w:space="0" w:color="auto"/>
            </w:tcBorders>
            <w:shd w:val="clear" w:color="000000" w:fill="FFFFFF"/>
            <w:vAlign w:val="center"/>
            <w:hideMark/>
          </w:tcPr>
          <w:p w14:paraId="08E9FEBE" w14:textId="77777777" w:rsidR="009D04B6" w:rsidRPr="009D04B6" w:rsidRDefault="009D04B6" w:rsidP="009D04B6">
            <w:pPr>
              <w:rPr>
                <w:sz w:val="16"/>
                <w:szCs w:val="16"/>
              </w:rPr>
            </w:pPr>
            <w:r w:rsidRPr="009D04B6">
              <w:rPr>
                <w:sz w:val="16"/>
                <w:szCs w:val="16"/>
              </w:rPr>
              <w:t>Автомобиль ГАЗ 330273 (Соболь)</w:t>
            </w:r>
          </w:p>
        </w:tc>
        <w:tc>
          <w:tcPr>
            <w:tcW w:w="1276" w:type="dxa"/>
            <w:tcBorders>
              <w:top w:val="nil"/>
              <w:left w:val="nil"/>
              <w:bottom w:val="single" w:sz="4" w:space="0" w:color="auto"/>
              <w:right w:val="single" w:sz="4" w:space="0" w:color="auto"/>
            </w:tcBorders>
            <w:shd w:val="clear" w:color="000000" w:fill="FFFFFF"/>
            <w:noWrap/>
            <w:vAlign w:val="center"/>
            <w:hideMark/>
          </w:tcPr>
          <w:p w14:paraId="13DE8370" w14:textId="77777777" w:rsidR="009D04B6" w:rsidRPr="009D04B6" w:rsidRDefault="009D04B6" w:rsidP="009D04B6">
            <w:pPr>
              <w:jc w:val="center"/>
              <w:rPr>
                <w:color w:val="000000"/>
                <w:sz w:val="16"/>
                <w:szCs w:val="16"/>
              </w:rPr>
            </w:pPr>
            <w:r w:rsidRPr="009D04B6">
              <w:rPr>
                <w:color w:val="000000"/>
                <w:sz w:val="16"/>
                <w:szCs w:val="16"/>
              </w:rPr>
              <w:t>1 855 120,00</w:t>
            </w:r>
          </w:p>
        </w:tc>
        <w:tc>
          <w:tcPr>
            <w:tcW w:w="1276" w:type="dxa"/>
            <w:tcBorders>
              <w:top w:val="nil"/>
              <w:left w:val="nil"/>
              <w:bottom w:val="single" w:sz="4" w:space="0" w:color="auto"/>
              <w:right w:val="single" w:sz="4" w:space="0" w:color="auto"/>
            </w:tcBorders>
            <w:shd w:val="clear" w:color="000000" w:fill="FFFFFF"/>
            <w:noWrap/>
            <w:vAlign w:val="center"/>
            <w:hideMark/>
          </w:tcPr>
          <w:p w14:paraId="5A650CF1" w14:textId="77777777" w:rsidR="009D04B6" w:rsidRPr="009D04B6" w:rsidRDefault="009D04B6" w:rsidP="009D04B6">
            <w:pPr>
              <w:jc w:val="center"/>
              <w:rPr>
                <w:color w:val="000000"/>
                <w:sz w:val="16"/>
                <w:szCs w:val="16"/>
              </w:rPr>
            </w:pPr>
            <w:r w:rsidRPr="009D04B6">
              <w:rPr>
                <w:color w:val="000000"/>
                <w:sz w:val="16"/>
                <w:szCs w:val="16"/>
              </w:rPr>
              <w:t>1 722 611,43</w:t>
            </w:r>
          </w:p>
        </w:tc>
        <w:tc>
          <w:tcPr>
            <w:tcW w:w="1559" w:type="dxa"/>
            <w:tcBorders>
              <w:top w:val="nil"/>
              <w:left w:val="nil"/>
              <w:bottom w:val="single" w:sz="4" w:space="0" w:color="auto"/>
              <w:right w:val="single" w:sz="4" w:space="0" w:color="auto"/>
            </w:tcBorders>
            <w:shd w:val="clear" w:color="000000" w:fill="FFFFFF"/>
            <w:hideMark/>
          </w:tcPr>
          <w:p w14:paraId="71AE6EA9" w14:textId="77777777" w:rsidR="009D04B6" w:rsidRPr="009D04B6" w:rsidRDefault="009D04B6" w:rsidP="009D04B6">
            <w:pPr>
              <w:rPr>
                <w:color w:val="000000"/>
                <w:sz w:val="16"/>
                <w:szCs w:val="16"/>
              </w:rPr>
            </w:pPr>
            <w:r w:rsidRPr="009D04B6">
              <w:rPr>
                <w:color w:val="000000"/>
                <w:sz w:val="16"/>
                <w:szCs w:val="16"/>
              </w:rPr>
              <w:t>310.29.10.41.113 Автомобили грузовые с дизельным двигателем, имеющие технически допустимую максимальную массу свыше 12 т</w:t>
            </w:r>
          </w:p>
        </w:tc>
        <w:tc>
          <w:tcPr>
            <w:tcW w:w="1213" w:type="dxa"/>
            <w:tcBorders>
              <w:top w:val="nil"/>
              <w:left w:val="nil"/>
              <w:bottom w:val="single" w:sz="4" w:space="0" w:color="auto"/>
              <w:right w:val="single" w:sz="4" w:space="0" w:color="auto"/>
            </w:tcBorders>
            <w:shd w:val="clear" w:color="000000" w:fill="FFFFFF"/>
            <w:vAlign w:val="center"/>
            <w:hideMark/>
          </w:tcPr>
          <w:p w14:paraId="4BD845ED" w14:textId="77777777" w:rsidR="009D04B6" w:rsidRPr="009D04B6" w:rsidRDefault="009D04B6" w:rsidP="009D04B6">
            <w:pPr>
              <w:jc w:val="center"/>
              <w:rPr>
                <w:color w:val="000000"/>
                <w:sz w:val="16"/>
                <w:szCs w:val="16"/>
              </w:rPr>
            </w:pPr>
            <w:r w:rsidRPr="009D04B6">
              <w:rPr>
                <w:color w:val="000000"/>
                <w:sz w:val="16"/>
                <w:szCs w:val="16"/>
              </w:rPr>
              <w:t>4                                     (от 5 до 7)</w:t>
            </w:r>
          </w:p>
        </w:tc>
        <w:tc>
          <w:tcPr>
            <w:tcW w:w="913" w:type="dxa"/>
            <w:tcBorders>
              <w:top w:val="nil"/>
              <w:left w:val="nil"/>
              <w:bottom w:val="single" w:sz="4" w:space="0" w:color="auto"/>
              <w:right w:val="single" w:sz="4" w:space="0" w:color="auto"/>
            </w:tcBorders>
            <w:shd w:val="clear" w:color="000000" w:fill="FFFFFF"/>
            <w:noWrap/>
            <w:vAlign w:val="center"/>
            <w:hideMark/>
          </w:tcPr>
          <w:p w14:paraId="42FF6ABE" w14:textId="77777777" w:rsidR="009D04B6" w:rsidRPr="009D04B6" w:rsidRDefault="009D04B6" w:rsidP="009D04B6">
            <w:pPr>
              <w:jc w:val="center"/>
              <w:rPr>
                <w:color w:val="000000"/>
                <w:sz w:val="16"/>
                <w:szCs w:val="16"/>
              </w:rPr>
            </w:pPr>
            <w:r w:rsidRPr="009D04B6">
              <w:rPr>
                <w:color w:val="000000"/>
                <w:sz w:val="16"/>
                <w:szCs w:val="16"/>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5BAEC61A" w14:textId="77777777" w:rsidR="009D04B6" w:rsidRPr="009D04B6" w:rsidRDefault="009D04B6" w:rsidP="009D04B6">
            <w:pPr>
              <w:jc w:val="center"/>
              <w:rPr>
                <w:color w:val="000000"/>
                <w:sz w:val="16"/>
                <w:szCs w:val="16"/>
              </w:rPr>
            </w:pPr>
            <w:r w:rsidRPr="009D04B6">
              <w:rPr>
                <w:color w:val="000000"/>
                <w:sz w:val="16"/>
                <w:szCs w:val="16"/>
              </w:rPr>
              <w:t>22 084,76</w:t>
            </w:r>
          </w:p>
        </w:tc>
        <w:tc>
          <w:tcPr>
            <w:tcW w:w="1525" w:type="dxa"/>
            <w:tcBorders>
              <w:top w:val="nil"/>
              <w:left w:val="nil"/>
              <w:bottom w:val="single" w:sz="4" w:space="0" w:color="auto"/>
              <w:right w:val="single" w:sz="4" w:space="0" w:color="auto"/>
            </w:tcBorders>
            <w:shd w:val="clear" w:color="000000" w:fill="FFFFFF"/>
            <w:noWrap/>
            <w:vAlign w:val="center"/>
            <w:hideMark/>
          </w:tcPr>
          <w:p w14:paraId="5AF2AD6F" w14:textId="77777777" w:rsidR="009D04B6" w:rsidRPr="009D04B6" w:rsidRDefault="009D04B6" w:rsidP="009D04B6">
            <w:pPr>
              <w:jc w:val="center"/>
              <w:rPr>
                <w:color w:val="000000"/>
                <w:sz w:val="16"/>
                <w:szCs w:val="16"/>
              </w:rPr>
            </w:pPr>
            <w:r w:rsidRPr="009D04B6">
              <w:rPr>
                <w:color w:val="000000"/>
                <w:sz w:val="16"/>
                <w:szCs w:val="16"/>
              </w:rPr>
              <w:t>265 017,14</w:t>
            </w:r>
          </w:p>
          <w:p w14:paraId="2AF45AEF" w14:textId="77777777" w:rsidR="009D04B6" w:rsidRPr="009D04B6" w:rsidRDefault="009D04B6" w:rsidP="009D04B6">
            <w:pPr>
              <w:rPr>
                <w:sz w:val="16"/>
                <w:szCs w:val="16"/>
              </w:rPr>
            </w:pPr>
          </w:p>
          <w:p w14:paraId="7B5153F8" w14:textId="77777777" w:rsidR="009D04B6" w:rsidRPr="009D04B6" w:rsidRDefault="009D04B6" w:rsidP="009D04B6">
            <w:pPr>
              <w:rPr>
                <w:sz w:val="16"/>
                <w:szCs w:val="16"/>
              </w:rPr>
            </w:pPr>
          </w:p>
          <w:p w14:paraId="7A0F466E" w14:textId="77777777" w:rsidR="009D04B6" w:rsidRPr="009D04B6" w:rsidRDefault="009D04B6" w:rsidP="009D04B6">
            <w:pPr>
              <w:rPr>
                <w:sz w:val="16"/>
                <w:szCs w:val="16"/>
              </w:rPr>
            </w:pPr>
          </w:p>
          <w:p w14:paraId="370DD52F" w14:textId="77777777" w:rsidR="009D04B6" w:rsidRPr="009D04B6" w:rsidRDefault="009D04B6" w:rsidP="009D04B6">
            <w:pPr>
              <w:rPr>
                <w:sz w:val="16"/>
                <w:szCs w:val="16"/>
              </w:rPr>
            </w:pPr>
          </w:p>
        </w:tc>
      </w:tr>
      <w:tr w:rsidR="009D04B6" w:rsidRPr="009D04B6" w14:paraId="404F7177" w14:textId="77777777" w:rsidTr="00F95151">
        <w:trPr>
          <w:trHeight w:val="34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FF77856" w14:textId="77777777" w:rsidR="009D04B6" w:rsidRPr="009D04B6" w:rsidRDefault="009D04B6" w:rsidP="009D04B6">
            <w:pPr>
              <w:jc w:val="center"/>
              <w:rPr>
                <w:color w:val="000000"/>
                <w:sz w:val="16"/>
                <w:szCs w:val="16"/>
              </w:rPr>
            </w:pPr>
            <w:r w:rsidRPr="009D04B6">
              <w:rPr>
                <w:color w:val="000000"/>
                <w:sz w:val="16"/>
                <w:szCs w:val="16"/>
              </w:rPr>
              <w:t> </w:t>
            </w:r>
          </w:p>
        </w:tc>
        <w:tc>
          <w:tcPr>
            <w:tcW w:w="1702" w:type="dxa"/>
            <w:tcBorders>
              <w:top w:val="nil"/>
              <w:left w:val="nil"/>
              <w:bottom w:val="single" w:sz="4" w:space="0" w:color="auto"/>
              <w:right w:val="single" w:sz="4" w:space="0" w:color="auto"/>
            </w:tcBorders>
            <w:shd w:val="clear" w:color="000000" w:fill="FFFFFF"/>
            <w:noWrap/>
            <w:vAlign w:val="center"/>
            <w:hideMark/>
          </w:tcPr>
          <w:p w14:paraId="13D04F8A" w14:textId="77777777" w:rsidR="009D04B6" w:rsidRPr="009D04B6" w:rsidRDefault="009D04B6" w:rsidP="009D04B6">
            <w:pPr>
              <w:rPr>
                <w:b/>
                <w:bCs/>
                <w:color w:val="000000"/>
                <w:sz w:val="16"/>
                <w:szCs w:val="16"/>
              </w:rPr>
            </w:pPr>
            <w:r w:rsidRPr="009D04B6">
              <w:rPr>
                <w:b/>
                <w:bCs/>
                <w:color w:val="000000"/>
                <w:sz w:val="16"/>
                <w:szCs w:val="16"/>
              </w:rPr>
              <w:t xml:space="preserve">Итого </w:t>
            </w:r>
          </w:p>
        </w:tc>
        <w:tc>
          <w:tcPr>
            <w:tcW w:w="1276" w:type="dxa"/>
            <w:tcBorders>
              <w:top w:val="nil"/>
              <w:left w:val="nil"/>
              <w:bottom w:val="single" w:sz="4" w:space="0" w:color="auto"/>
              <w:right w:val="single" w:sz="4" w:space="0" w:color="auto"/>
            </w:tcBorders>
            <w:shd w:val="clear" w:color="000000" w:fill="FFFFFF"/>
            <w:noWrap/>
            <w:vAlign w:val="center"/>
            <w:hideMark/>
          </w:tcPr>
          <w:p w14:paraId="398821DF" w14:textId="77777777" w:rsidR="009D04B6" w:rsidRPr="009D04B6" w:rsidRDefault="009D04B6" w:rsidP="009D04B6">
            <w:pPr>
              <w:jc w:val="center"/>
              <w:rPr>
                <w:b/>
                <w:bCs/>
                <w:color w:val="000000"/>
                <w:sz w:val="16"/>
                <w:szCs w:val="16"/>
              </w:rPr>
            </w:pPr>
            <w:r w:rsidRPr="009D04B6">
              <w:rPr>
                <w:b/>
                <w:bCs/>
                <w:color w:val="000000"/>
                <w:sz w:val="16"/>
                <w:szCs w:val="16"/>
              </w:rPr>
              <w:t>28 693 306,88</w:t>
            </w:r>
          </w:p>
        </w:tc>
        <w:tc>
          <w:tcPr>
            <w:tcW w:w="1276" w:type="dxa"/>
            <w:tcBorders>
              <w:top w:val="nil"/>
              <w:left w:val="nil"/>
              <w:bottom w:val="single" w:sz="4" w:space="0" w:color="auto"/>
              <w:right w:val="single" w:sz="4" w:space="0" w:color="auto"/>
            </w:tcBorders>
            <w:shd w:val="clear" w:color="000000" w:fill="FFFFFF"/>
            <w:noWrap/>
            <w:vAlign w:val="center"/>
            <w:hideMark/>
          </w:tcPr>
          <w:p w14:paraId="36883F74" w14:textId="77777777" w:rsidR="009D04B6" w:rsidRPr="009D04B6" w:rsidRDefault="009D04B6" w:rsidP="009D04B6">
            <w:pPr>
              <w:jc w:val="center"/>
              <w:rPr>
                <w:b/>
                <w:bCs/>
                <w:color w:val="000000"/>
                <w:sz w:val="16"/>
                <w:szCs w:val="16"/>
              </w:rPr>
            </w:pPr>
            <w:r w:rsidRPr="009D04B6">
              <w:rPr>
                <w:b/>
                <w:bCs/>
                <w:color w:val="000000"/>
                <w:sz w:val="16"/>
                <w:szCs w:val="16"/>
              </w:rPr>
              <w:t>19 002 103,87</w:t>
            </w:r>
          </w:p>
        </w:tc>
        <w:tc>
          <w:tcPr>
            <w:tcW w:w="1559" w:type="dxa"/>
            <w:tcBorders>
              <w:top w:val="nil"/>
              <w:left w:val="nil"/>
              <w:bottom w:val="single" w:sz="4" w:space="0" w:color="auto"/>
              <w:right w:val="single" w:sz="4" w:space="0" w:color="auto"/>
            </w:tcBorders>
            <w:shd w:val="clear" w:color="000000" w:fill="FFFFFF"/>
            <w:vAlign w:val="center"/>
            <w:hideMark/>
          </w:tcPr>
          <w:p w14:paraId="23F71E02" w14:textId="77777777" w:rsidR="009D04B6" w:rsidRPr="009D04B6" w:rsidRDefault="009D04B6" w:rsidP="009D04B6">
            <w:pPr>
              <w:jc w:val="center"/>
              <w:rPr>
                <w:color w:val="000000"/>
                <w:sz w:val="16"/>
                <w:szCs w:val="16"/>
              </w:rPr>
            </w:pPr>
          </w:p>
        </w:tc>
        <w:tc>
          <w:tcPr>
            <w:tcW w:w="1213" w:type="dxa"/>
            <w:tcBorders>
              <w:top w:val="nil"/>
              <w:left w:val="nil"/>
              <w:bottom w:val="single" w:sz="4" w:space="0" w:color="auto"/>
              <w:right w:val="single" w:sz="4" w:space="0" w:color="auto"/>
            </w:tcBorders>
            <w:shd w:val="clear" w:color="000000" w:fill="FFFFFF"/>
            <w:vAlign w:val="center"/>
            <w:hideMark/>
          </w:tcPr>
          <w:p w14:paraId="5A46F689" w14:textId="77777777" w:rsidR="009D04B6" w:rsidRPr="009D04B6" w:rsidRDefault="009D04B6" w:rsidP="009D04B6">
            <w:pPr>
              <w:jc w:val="center"/>
              <w:rPr>
                <w:color w:val="000000"/>
                <w:sz w:val="16"/>
                <w:szCs w:val="16"/>
              </w:rPr>
            </w:pPr>
          </w:p>
        </w:tc>
        <w:tc>
          <w:tcPr>
            <w:tcW w:w="913" w:type="dxa"/>
            <w:tcBorders>
              <w:top w:val="nil"/>
              <w:left w:val="nil"/>
              <w:bottom w:val="single" w:sz="4" w:space="0" w:color="auto"/>
              <w:right w:val="single" w:sz="4" w:space="0" w:color="auto"/>
            </w:tcBorders>
            <w:shd w:val="clear" w:color="000000" w:fill="FFFFFF"/>
            <w:noWrap/>
            <w:vAlign w:val="center"/>
            <w:hideMark/>
          </w:tcPr>
          <w:p w14:paraId="6F6CCE5E" w14:textId="77777777" w:rsidR="009D04B6" w:rsidRPr="009D04B6" w:rsidRDefault="009D04B6" w:rsidP="009D04B6">
            <w:pPr>
              <w:jc w:val="center"/>
              <w:rPr>
                <w:color w:val="000000"/>
                <w:sz w:val="16"/>
                <w:szCs w:val="16"/>
              </w:rPr>
            </w:pPr>
          </w:p>
        </w:tc>
        <w:tc>
          <w:tcPr>
            <w:tcW w:w="1276" w:type="dxa"/>
            <w:tcBorders>
              <w:top w:val="nil"/>
              <w:left w:val="nil"/>
              <w:bottom w:val="single" w:sz="4" w:space="0" w:color="auto"/>
              <w:right w:val="single" w:sz="4" w:space="0" w:color="auto"/>
            </w:tcBorders>
            <w:shd w:val="clear" w:color="000000" w:fill="FFFFFF"/>
            <w:noWrap/>
            <w:vAlign w:val="center"/>
            <w:hideMark/>
          </w:tcPr>
          <w:p w14:paraId="3C35DBDE" w14:textId="77777777" w:rsidR="009D04B6" w:rsidRPr="009D04B6" w:rsidRDefault="009D04B6" w:rsidP="009D04B6">
            <w:pPr>
              <w:jc w:val="center"/>
              <w:rPr>
                <w:b/>
                <w:bCs/>
                <w:color w:val="000000"/>
                <w:sz w:val="16"/>
                <w:szCs w:val="16"/>
              </w:rPr>
            </w:pPr>
            <w:r w:rsidRPr="009D04B6">
              <w:rPr>
                <w:b/>
                <w:bCs/>
                <w:color w:val="000000"/>
                <w:sz w:val="16"/>
                <w:szCs w:val="16"/>
              </w:rPr>
              <w:t>286 255,71</w:t>
            </w:r>
          </w:p>
        </w:tc>
        <w:tc>
          <w:tcPr>
            <w:tcW w:w="1525" w:type="dxa"/>
            <w:tcBorders>
              <w:top w:val="nil"/>
              <w:left w:val="nil"/>
              <w:bottom w:val="single" w:sz="4" w:space="0" w:color="auto"/>
              <w:right w:val="single" w:sz="4" w:space="0" w:color="auto"/>
            </w:tcBorders>
            <w:shd w:val="clear" w:color="000000" w:fill="FFFFFF"/>
            <w:noWrap/>
            <w:vAlign w:val="center"/>
            <w:hideMark/>
          </w:tcPr>
          <w:p w14:paraId="7940A6E4" w14:textId="77777777" w:rsidR="009D04B6" w:rsidRPr="009D04B6" w:rsidRDefault="009D04B6" w:rsidP="009D04B6">
            <w:pPr>
              <w:jc w:val="center"/>
              <w:rPr>
                <w:b/>
                <w:bCs/>
                <w:color w:val="000000"/>
                <w:sz w:val="16"/>
                <w:szCs w:val="16"/>
              </w:rPr>
            </w:pPr>
            <w:r w:rsidRPr="009D04B6">
              <w:rPr>
                <w:b/>
                <w:bCs/>
                <w:color w:val="000000"/>
                <w:sz w:val="16"/>
                <w:szCs w:val="16"/>
              </w:rPr>
              <w:t>2 127 206,37</w:t>
            </w:r>
          </w:p>
        </w:tc>
      </w:tr>
    </w:tbl>
    <w:p w14:paraId="42C0A6CA" w14:textId="77777777" w:rsidR="009D04B6" w:rsidRPr="009D04B6" w:rsidRDefault="009D04B6" w:rsidP="009D04B6">
      <w:pPr>
        <w:tabs>
          <w:tab w:val="left" w:pos="264"/>
        </w:tabs>
        <w:ind w:right="-426"/>
        <w:sectPr w:rsidR="009D04B6" w:rsidRPr="009D04B6" w:rsidSect="0083759A">
          <w:headerReference w:type="default" r:id="rId80"/>
          <w:pgSz w:w="11906" w:h="16838"/>
          <w:pgMar w:top="851" w:right="991" w:bottom="567" w:left="1418" w:header="720" w:footer="720" w:gutter="0"/>
          <w:cols w:space="720"/>
          <w:titlePg/>
          <w:docGrid w:linePitch="381"/>
        </w:sectPr>
      </w:pPr>
    </w:p>
    <w:p w14:paraId="73CB74F0" w14:textId="77777777" w:rsidR="009D04B6" w:rsidRPr="009D04B6" w:rsidRDefault="009D04B6" w:rsidP="009D04B6">
      <w:pPr>
        <w:ind w:right="-426"/>
        <w:jc w:val="center"/>
      </w:pPr>
      <w:r w:rsidRPr="009D04B6">
        <w:rPr>
          <w:b/>
        </w:rPr>
        <w:lastRenderedPageBreak/>
        <w:t xml:space="preserve">Расчет амортизационных отчислений </w:t>
      </w:r>
      <w:r w:rsidRPr="009D04B6">
        <w:rPr>
          <w:b/>
        </w:rPr>
        <w:br/>
        <w:t xml:space="preserve">на 2023 год - вводимые (инвестиционная программа) основные средства </w:t>
      </w:r>
      <w:r w:rsidRPr="009D04B6">
        <w:rPr>
          <w:b/>
        </w:rPr>
        <w:br/>
        <w:t>(узел концессионные котельные № 17, 18, 25, 29, 31, 35, 41</w:t>
      </w:r>
      <w:r w:rsidRPr="009D04B6">
        <w:t>)</w:t>
      </w:r>
    </w:p>
    <w:p w14:paraId="5F52080F" w14:textId="77777777" w:rsidR="009D04B6" w:rsidRPr="009D04B6" w:rsidRDefault="009D04B6" w:rsidP="009D04B6">
      <w:pPr>
        <w:ind w:firstLine="709"/>
        <w:jc w:val="both"/>
        <w:rPr>
          <w:b/>
          <w:highlight w:val="yellow"/>
        </w:rPr>
      </w:pPr>
    </w:p>
    <w:p w14:paraId="690BFE70" w14:textId="77777777" w:rsidR="009D04B6" w:rsidRPr="009D04B6" w:rsidRDefault="009D04B6" w:rsidP="009D04B6">
      <w:pPr>
        <w:numPr>
          <w:ilvl w:val="0"/>
          <w:numId w:val="37"/>
        </w:numPr>
        <w:ind w:left="9716" w:right="-426" w:hanging="927"/>
        <w:jc w:val="right"/>
      </w:pPr>
    </w:p>
    <w:tbl>
      <w:tblPr>
        <w:tblW w:w="10916" w:type="dxa"/>
        <w:tblInd w:w="-746" w:type="dxa"/>
        <w:tblLayout w:type="fixed"/>
        <w:tblLook w:val="04A0" w:firstRow="1" w:lastRow="0" w:firstColumn="1" w:lastColumn="0" w:noHBand="0" w:noVBand="1"/>
      </w:tblPr>
      <w:tblGrid>
        <w:gridCol w:w="425"/>
        <w:gridCol w:w="1986"/>
        <w:gridCol w:w="1134"/>
        <w:gridCol w:w="1275"/>
        <w:gridCol w:w="1117"/>
        <w:gridCol w:w="1435"/>
        <w:gridCol w:w="992"/>
        <w:gridCol w:w="1134"/>
        <w:gridCol w:w="1418"/>
      </w:tblGrid>
      <w:tr w:rsidR="009D04B6" w:rsidRPr="009D04B6" w14:paraId="6ACB4EFD" w14:textId="77777777" w:rsidTr="00F95151">
        <w:trPr>
          <w:trHeight w:val="795"/>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D0A79" w14:textId="77777777" w:rsidR="009D04B6" w:rsidRPr="009D04B6" w:rsidRDefault="009D04B6" w:rsidP="009D04B6">
            <w:pPr>
              <w:jc w:val="center"/>
              <w:rPr>
                <w:color w:val="000000"/>
                <w:sz w:val="18"/>
                <w:szCs w:val="18"/>
              </w:rPr>
            </w:pPr>
          </w:p>
          <w:p w14:paraId="36F77A22" w14:textId="77777777" w:rsidR="009D04B6" w:rsidRPr="009D04B6" w:rsidRDefault="009D04B6" w:rsidP="009D04B6">
            <w:pPr>
              <w:ind w:left="-107"/>
              <w:jc w:val="center"/>
              <w:rPr>
                <w:color w:val="000000"/>
                <w:sz w:val="18"/>
                <w:szCs w:val="18"/>
              </w:rPr>
            </w:pPr>
            <w:r w:rsidRPr="009D04B6">
              <w:rPr>
                <w:color w:val="000000"/>
                <w:sz w:val="18"/>
                <w:szCs w:val="18"/>
              </w:rPr>
              <w:t>№ пп</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F152A57" w14:textId="77777777" w:rsidR="009D04B6" w:rsidRPr="009D04B6" w:rsidRDefault="009D04B6" w:rsidP="009D04B6">
            <w:pPr>
              <w:jc w:val="center"/>
              <w:rPr>
                <w:color w:val="000000"/>
                <w:sz w:val="18"/>
                <w:szCs w:val="18"/>
              </w:rPr>
            </w:pPr>
            <w:r w:rsidRPr="009D04B6">
              <w:rPr>
                <w:color w:val="000000"/>
                <w:sz w:val="18"/>
                <w:szCs w:val="18"/>
              </w:rPr>
              <w:t>Наименование объекта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062A16" w14:textId="77777777" w:rsidR="009D04B6" w:rsidRPr="009D04B6" w:rsidRDefault="009D04B6" w:rsidP="009D04B6">
            <w:pPr>
              <w:ind w:left="-108" w:right="-111"/>
              <w:jc w:val="center"/>
              <w:rPr>
                <w:color w:val="000000"/>
                <w:sz w:val="18"/>
                <w:szCs w:val="18"/>
              </w:rPr>
            </w:pPr>
            <w:r w:rsidRPr="009D04B6">
              <w:rPr>
                <w:color w:val="000000"/>
                <w:sz w:val="18"/>
                <w:szCs w:val="18"/>
              </w:rPr>
              <w:t>Дата ввода в эксплуатацию</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9899011" w14:textId="77777777" w:rsidR="009D04B6" w:rsidRPr="009D04B6" w:rsidRDefault="009D04B6" w:rsidP="009D04B6">
            <w:pPr>
              <w:ind w:left="-114" w:right="-103"/>
              <w:jc w:val="center"/>
              <w:rPr>
                <w:color w:val="000000"/>
                <w:sz w:val="18"/>
                <w:szCs w:val="18"/>
              </w:rPr>
            </w:pPr>
            <w:r w:rsidRPr="009D04B6">
              <w:rPr>
                <w:color w:val="000000"/>
                <w:sz w:val="18"/>
                <w:szCs w:val="18"/>
              </w:rPr>
              <w:t>Первоначальная стоимость</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14:paraId="0D68C29B" w14:textId="77777777" w:rsidR="009D04B6" w:rsidRPr="009D04B6" w:rsidRDefault="009D04B6" w:rsidP="009D04B6">
            <w:pPr>
              <w:jc w:val="center"/>
              <w:rPr>
                <w:color w:val="000000"/>
                <w:sz w:val="18"/>
                <w:szCs w:val="18"/>
              </w:rPr>
            </w:pPr>
            <w:r w:rsidRPr="009D04B6">
              <w:rPr>
                <w:color w:val="000000"/>
                <w:sz w:val="18"/>
                <w:szCs w:val="18"/>
              </w:rPr>
              <w:t>Остаточная стоимость на 01.01.2023</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06FE7367" w14:textId="77777777" w:rsidR="009D04B6" w:rsidRPr="009D04B6" w:rsidRDefault="009D04B6" w:rsidP="009D04B6">
            <w:pPr>
              <w:jc w:val="center"/>
              <w:rPr>
                <w:color w:val="000000"/>
                <w:sz w:val="18"/>
                <w:szCs w:val="18"/>
              </w:rPr>
            </w:pPr>
            <w:r w:rsidRPr="009D04B6">
              <w:rPr>
                <w:color w:val="000000"/>
                <w:sz w:val="18"/>
                <w:szCs w:val="18"/>
              </w:rPr>
              <w:t>Группа амортизации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9DE7A5" w14:textId="77777777" w:rsidR="009D04B6" w:rsidRPr="009D04B6" w:rsidRDefault="009D04B6" w:rsidP="009D04B6">
            <w:pPr>
              <w:jc w:val="center"/>
              <w:rPr>
                <w:color w:val="000000"/>
                <w:sz w:val="18"/>
                <w:szCs w:val="18"/>
              </w:rPr>
            </w:pPr>
            <w:r w:rsidRPr="009D04B6">
              <w:rPr>
                <w:color w:val="000000"/>
                <w:sz w:val="18"/>
                <w:szCs w:val="18"/>
              </w:rPr>
              <w:t>срок амортизации   (лет)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CC8BBE" w14:textId="77777777" w:rsidR="009D04B6" w:rsidRPr="009D04B6" w:rsidRDefault="009D04B6" w:rsidP="009D04B6">
            <w:pPr>
              <w:ind w:left="-105" w:right="-108"/>
              <w:jc w:val="center"/>
              <w:rPr>
                <w:color w:val="000000"/>
                <w:sz w:val="18"/>
                <w:szCs w:val="18"/>
              </w:rPr>
            </w:pPr>
            <w:r w:rsidRPr="009D04B6">
              <w:rPr>
                <w:color w:val="000000"/>
                <w:sz w:val="18"/>
                <w:szCs w:val="18"/>
              </w:rPr>
              <w:t>Норма амортизации (месяцев)</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019D9F5" w14:textId="77777777" w:rsidR="009D04B6" w:rsidRPr="009D04B6" w:rsidRDefault="009D04B6" w:rsidP="009D04B6">
            <w:pPr>
              <w:jc w:val="center"/>
              <w:rPr>
                <w:color w:val="000000"/>
                <w:sz w:val="18"/>
                <w:szCs w:val="18"/>
              </w:rPr>
            </w:pPr>
            <w:r w:rsidRPr="009D04B6">
              <w:rPr>
                <w:color w:val="000000"/>
                <w:sz w:val="18"/>
                <w:szCs w:val="18"/>
              </w:rPr>
              <w:t>Сумма амортизации 2023</w:t>
            </w:r>
          </w:p>
        </w:tc>
      </w:tr>
      <w:tr w:rsidR="009D04B6" w:rsidRPr="009D04B6" w14:paraId="4F2AD6AB"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4A22897" w14:textId="77777777" w:rsidR="009D04B6" w:rsidRPr="009D04B6" w:rsidRDefault="009D04B6" w:rsidP="009D04B6">
            <w:pPr>
              <w:jc w:val="center"/>
              <w:rPr>
                <w:color w:val="000000"/>
                <w:sz w:val="16"/>
                <w:szCs w:val="16"/>
              </w:rPr>
            </w:pPr>
            <w:r w:rsidRPr="009D04B6">
              <w:rPr>
                <w:color w:val="000000"/>
                <w:sz w:val="16"/>
                <w:szCs w:val="16"/>
              </w:rPr>
              <w:t>1</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BFBD2E4" w14:textId="77777777" w:rsidR="009D04B6" w:rsidRPr="009D04B6" w:rsidRDefault="009D04B6" w:rsidP="009D04B6">
            <w:pPr>
              <w:rPr>
                <w:color w:val="000000"/>
                <w:sz w:val="16"/>
                <w:szCs w:val="16"/>
                <w:lang w:val="en-US"/>
              </w:rPr>
            </w:pPr>
            <w:r w:rsidRPr="009D04B6">
              <w:rPr>
                <w:color w:val="000000"/>
                <w:sz w:val="16"/>
                <w:szCs w:val="16"/>
              </w:rPr>
              <w:t>Насос</w:t>
            </w:r>
            <w:r w:rsidRPr="009D04B6">
              <w:rPr>
                <w:color w:val="000000"/>
                <w:sz w:val="16"/>
                <w:szCs w:val="16"/>
                <w:lang w:val="en-US"/>
              </w:rPr>
              <w:t xml:space="preserve"> Pedrolio F 50/200A (</w:t>
            </w:r>
            <w:r w:rsidRPr="009D04B6">
              <w:rPr>
                <w:color w:val="000000"/>
                <w:sz w:val="16"/>
                <w:szCs w:val="16"/>
              </w:rPr>
              <w:t>кот</w:t>
            </w:r>
            <w:r w:rsidRPr="009D04B6">
              <w:rPr>
                <w:color w:val="000000"/>
                <w:sz w:val="16"/>
                <w:szCs w:val="16"/>
                <w:lang w:val="en-US"/>
              </w:rPr>
              <w:t>.41)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6D64AD8" w14:textId="77777777" w:rsidR="009D04B6" w:rsidRPr="009D04B6" w:rsidRDefault="009D04B6" w:rsidP="009D04B6">
            <w:pPr>
              <w:jc w:val="center"/>
              <w:rPr>
                <w:color w:val="000000"/>
                <w:sz w:val="16"/>
                <w:szCs w:val="16"/>
              </w:rPr>
            </w:pPr>
            <w:r w:rsidRPr="009D04B6">
              <w:rPr>
                <w:color w:val="000000"/>
                <w:sz w:val="16"/>
                <w:szCs w:val="16"/>
              </w:rPr>
              <w:t>2019</w:t>
            </w:r>
          </w:p>
        </w:tc>
        <w:tc>
          <w:tcPr>
            <w:tcW w:w="1275" w:type="dxa"/>
            <w:tcBorders>
              <w:top w:val="nil"/>
              <w:left w:val="nil"/>
              <w:bottom w:val="single" w:sz="4" w:space="0" w:color="auto"/>
              <w:right w:val="single" w:sz="4" w:space="0" w:color="auto"/>
            </w:tcBorders>
            <w:shd w:val="clear" w:color="000000" w:fill="FFFFFF"/>
            <w:noWrap/>
            <w:vAlign w:val="center"/>
            <w:hideMark/>
          </w:tcPr>
          <w:p w14:paraId="16022E64" w14:textId="77777777" w:rsidR="009D04B6" w:rsidRPr="009D04B6" w:rsidRDefault="009D04B6" w:rsidP="009D04B6">
            <w:pPr>
              <w:jc w:val="center"/>
              <w:rPr>
                <w:color w:val="000000"/>
                <w:sz w:val="16"/>
                <w:szCs w:val="16"/>
              </w:rPr>
            </w:pPr>
            <w:r w:rsidRPr="009D04B6">
              <w:rPr>
                <w:color w:val="000000"/>
                <w:sz w:val="16"/>
                <w:szCs w:val="16"/>
              </w:rPr>
              <w:t>477 650,37</w:t>
            </w:r>
          </w:p>
        </w:tc>
        <w:tc>
          <w:tcPr>
            <w:tcW w:w="1117" w:type="dxa"/>
            <w:tcBorders>
              <w:top w:val="nil"/>
              <w:left w:val="nil"/>
              <w:bottom w:val="single" w:sz="4" w:space="0" w:color="auto"/>
              <w:right w:val="single" w:sz="4" w:space="0" w:color="auto"/>
            </w:tcBorders>
            <w:shd w:val="clear" w:color="000000" w:fill="FFFFFF"/>
            <w:noWrap/>
            <w:vAlign w:val="center"/>
            <w:hideMark/>
          </w:tcPr>
          <w:p w14:paraId="6CBA77C9" w14:textId="77777777" w:rsidR="009D04B6" w:rsidRPr="009D04B6" w:rsidRDefault="009D04B6" w:rsidP="009D04B6">
            <w:pPr>
              <w:jc w:val="center"/>
              <w:rPr>
                <w:color w:val="000000"/>
                <w:sz w:val="16"/>
                <w:szCs w:val="16"/>
              </w:rPr>
            </w:pPr>
            <w:r w:rsidRPr="009D04B6">
              <w:rPr>
                <w:color w:val="000000"/>
                <w:sz w:val="16"/>
                <w:szCs w:val="16"/>
              </w:rPr>
              <w:t>95 530,07</w:t>
            </w:r>
          </w:p>
        </w:tc>
        <w:tc>
          <w:tcPr>
            <w:tcW w:w="1435" w:type="dxa"/>
            <w:tcBorders>
              <w:top w:val="nil"/>
              <w:left w:val="nil"/>
              <w:bottom w:val="single" w:sz="4" w:space="0" w:color="auto"/>
              <w:right w:val="single" w:sz="4" w:space="0" w:color="auto"/>
            </w:tcBorders>
            <w:shd w:val="clear" w:color="000000" w:fill="FFFFFF"/>
            <w:vAlign w:val="center"/>
            <w:hideMark/>
          </w:tcPr>
          <w:p w14:paraId="48924278"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2E0CD787"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3DB51908"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678E0A37" w14:textId="77777777" w:rsidR="009D04B6" w:rsidRPr="009D04B6" w:rsidRDefault="009D04B6" w:rsidP="009D04B6">
            <w:pPr>
              <w:jc w:val="center"/>
              <w:rPr>
                <w:color w:val="000000"/>
                <w:sz w:val="16"/>
                <w:szCs w:val="16"/>
              </w:rPr>
            </w:pPr>
            <w:r w:rsidRPr="009D04B6">
              <w:rPr>
                <w:color w:val="000000"/>
                <w:sz w:val="16"/>
                <w:szCs w:val="16"/>
              </w:rPr>
              <w:t>95 530,07</w:t>
            </w:r>
          </w:p>
        </w:tc>
      </w:tr>
      <w:tr w:rsidR="009D04B6" w:rsidRPr="009D04B6" w14:paraId="4A74B369"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97A2D2C" w14:textId="77777777" w:rsidR="009D04B6" w:rsidRPr="009D04B6" w:rsidRDefault="009D04B6" w:rsidP="009D04B6">
            <w:pPr>
              <w:jc w:val="center"/>
              <w:rPr>
                <w:color w:val="000000"/>
                <w:sz w:val="16"/>
                <w:szCs w:val="16"/>
              </w:rPr>
            </w:pPr>
            <w:r w:rsidRPr="009D04B6">
              <w:rPr>
                <w:color w:val="000000"/>
                <w:sz w:val="16"/>
                <w:szCs w:val="16"/>
              </w:rPr>
              <w:t>2</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F23BCAA" w14:textId="77777777" w:rsidR="009D04B6" w:rsidRPr="009D04B6" w:rsidRDefault="009D04B6" w:rsidP="009D04B6">
            <w:pPr>
              <w:rPr>
                <w:color w:val="000000"/>
                <w:sz w:val="16"/>
                <w:szCs w:val="16"/>
                <w:lang w:val="en-US"/>
              </w:rPr>
            </w:pPr>
            <w:r w:rsidRPr="009D04B6">
              <w:rPr>
                <w:color w:val="000000"/>
                <w:sz w:val="16"/>
                <w:szCs w:val="16"/>
              </w:rPr>
              <w:t>Насос</w:t>
            </w:r>
            <w:r w:rsidRPr="009D04B6">
              <w:rPr>
                <w:color w:val="000000"/>
                <w:sz w:val="16"/>
                <w:szCs w:val="16"/>
                <w:lang w:val="en-US"/>
              </w:rPr>
              <w:t xml:space="preserve"> Pedrolio F 50/200A (</w:t>
            </w:r>
            <w:r w:rsidRPr="009D04B6">
              <w:rPr>
                <w:color w:val="000000"/>
                <w:sz w:val="16"/>
                <w:szCs w:val="16"/>
              </w:rPr>
              <w:t>кот</w:t>
            </w:r>
            <w:r w:rsidRPr="009D04B6">
              <w:rPr>
                <w:color w:val="000000"/>
                <w:sz w:val="16"/>
                <w:szCs w:val="16"/>
                <w:lang w:val="en-US"/>
              </w:rPr>
              <w:t>.41)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9098AC4" w14:textId="77777777" w:rsidR="009D04B6" w:rsidRPr="009D04B6" w:rsidRDefault="009D04B6" w:rsidP="009D04B6">
            <w:pPr>
              <w:jc w:val="center"/>
              <w:rPr>
                <w:color w:val="000000"/>
                <w:sz w:val="16"/>
                <w:szCs w:val="16"/>
              </w:rPr>
            </w:pPr>
            <w:r w:rsidRPr="009D04B6">
              <w:rPr>
                <w:color w:val="000000"/>
                <w:sz w:val="16"/>
                <w:szCs w:val="16"/>
              </w:rPr>
              <w:t>2018</w:t>
            </w:r>
          </w:p>
        </w:tc>
        <w:tc>
          <w:tcPr>
            <w:tcW w:w="1275" w:type="dxa"/>
            <w:tcBorders>
              <w:top w:val="nil"/>
              <w:left w:val="nil"/>
              <w:bottom w:val="single" w:sz="4" w:space="0" w:color="auto"/>
              <w:right w:val="single" w:sz="4" w:space="0" w:color="auto"/>
            </w:tcBorders>
            <w:shd w:val="clear" w:color="000000" w:fill="FFFFFF"/>
            <w:noWrap/>
            <w:vAlign w:val="center"/>
            <w:hideMark/>
          </w:tcPr>
          <w:p w14:paraId="3E1D6635" w14:textId="77777777" w:rsidR="009D04B6" w:rsidRPr="009D04B6" w:rsidRDefault="009D04B6" w:rsidP="009D04B6">
            <w:pPr>
              <w:jc w:val="center"/>
              <w:rPr>
                <w:color w:val="000000"/>
                <w:sz w:val="16"/>
                <w:szCs w:val="16"/>
              </w:rPr>
            </w:pPr>
            <w:r w:rsidRPr="009D04B6">
              <w:rPr>
                <w:color w:val="000000"/>
                <w:sz w:val="16"/>
                <w:szCs w:val="16"/>
              </w:rPr>
              <w:t>477 235,57</w:t>
            </w:r>
          </w:p>
        </w:tc>
        <w:tc>
          <w:tcPr>
            <w:tcW w:w="1117" w:type="dxa"/>
            <w:tcBorders>
              <w:top w:val="nil"/>
              <w:left w:val="nil"/>
              <w:bottom w:val="single" w:sz="4" w:space="0" w:color="auto"/>
              <w:right w:val="single" w:sz="4" w:space="0" w:color="auto"/>
            </w:tcBorders>
            <w:shd w:val="clear" w:color="000000" w:fill="FFFFFF"/>
            <w:noWrap/>
            <w:vAlign w:val="center"/>
            <w:hideMark/>
          </w:tcPr>
          <w:p w14:paraId="08E6D367" w14:textId="77777777" w:rsidR="009D04B6" w:rsidRPr="009D04B6" w:rsidRDefault="009D04B6" w:rsidP="009D04B6">
            <w:pPr>
              <w:jc w:val="center"/>
              <w:rPr>
                <w:color w:val="000000"/>
                <w:sz w:val="16"/>
                <w:szCs w:val="16"/>
              </w:rPr>
            </w:pPr>
            <w:r w:rsidRPr="009D04B6">
              <w:rPr>
                <w:color w:val="000000"/>
                <w:sz w:val="16"/>
                <w:szCs w:val="16"/>
              </w:rPr>
              <w:t>95 447,11</w:t>
            </w:r>
          </w:p>
        </w:tc>
        <w:tc>
          <w:tcPr>
            <w:tcW w:w="1435" w:type="dxa"/>
            <w:tcBorders>
              <w:top w:val="nil"/>
              <w:left w:val="nil"/>
              <w:bottom w:val="single" w:sz="4" w:space="0" w:color="auto"/>
              <w:right w:val="single" w:sz="4" w:space="0" w:color="auto"/>
            </w:tcBorders>
            <w:shd w:val="clear" w:color="000000" w:fill="FFFFFF"/>
            <w:vAlign w:val="center"/>
            <w:hideMark/>
          </w:tcPr>
          <w:p w14:paraId="1A48C939"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755C4906"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06A69A8"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3D644340" w14:textId="77777777" w:rsidR="009D04B6" w:rsidRPr="009D04B6" w:rsidRDefault="009D04B6" w:rsidP="009D04B6">
            <w:pPr>
              <w:jc w:val="center"/>
              <w:rPr>
                <w:color w:val="000000"/>
                <w:sz w:val="16"/>
                <w:szCs w:val="16"/>
              </w:rPr>
            </w:pPr>
            <w:r w:rsidRPr="009D04B6">
              <w:rPr>
                <w:color w:val="000000"/>
                <w:sz w:val="16"/>
                <w:szCs w:val="16"/>
              </w:rPr>
              <w:t>95 447,11</w:t>
            </w:r>
          </w:p>
        </w:tc>
      </w:tr>
      <w:tr w:rsidR="009D04B6" w:rsidRPr="009D04B6" w14:paraId="6A0093A5" w14:textId="77777777" w:rsidTr="00F95151">
        <w:trPr>
          <w:trHeight w:val="51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A138FB8" w14:textId="77777777" w:rsidR="009D04B6" w:rsidRPr="009D04B6" w:rsidRDefault="009D04B6" w:rsidP="009D04B6">
            <w:pPr>
              <w:jc w:val="center"/>
              <w:rPr>
                <w:color w:val="000000"/>
                <w:sz w:val="16"/>
                <w:szCs w:val="16"/>
              </w:rPr>
            </w:pPr>
            <w:r w:rsidRPr="009D04B6">
              <w:rPr>
                <w:color w:val="000000"/>
                <w:sz w:val="16"/>
                <w:szCs w:val="16"/>
              </w:rPr>
              <w:t>3</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5B7D781C" w14:textId="77777777" w:rsidR="009D04B6" w:rsidRPr="009D04B6" w:rsidRDefault="009D04B6" w:rsidP="009D04B6">
            <w:pPr>
              <w:rPr>
                <w:color w:val="000000"/>
                <w:sz w:val="16"/>
                <w:szCs w:val="16"/>
              </w:rPr>
            </w:pPr>
            <w:r w:rsidRPr="009D04B6">
              <w:rPr>
                <w:color w:val="000000"/>
                <w:sz w:val="16"/>
                <w:szCs w:val="16"/>
              </w:rPr>
              <w:t>Насос Pedrolio F 50/200B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775A428" w14:textId="77777777" w:rsidR="009D04B6" w:rsidRPr="009D04B6" w:rsidRDefault="009D04B6" w:rsidP="009D04B6">
            <w:pPr>
              <w:jc w:val="center"/>
              <w:rPr>
                <w:color w:val="000000"/>
                <w:sz w:val="16"/>
                <w:szCs w:val="16"/>
              </w:rPr>
            </w:pPr>
            <w:r w:rsidRPr="009D04B6">
              <w:rPr>
                <w:color w:val="000000"/>
                <w:sz w:val="16"/>
                <w:szCs w:val="16"/>
              </w:rPr>
              <w:t>2018</w:t>
            </w:r>
          </w:p>
        </w:tc>
        <w:tc>
          <w:tcPr>
            <w:tcW w:w="1275" w:type="dxa"/>
            <w:tcBorders>
              <w:top w:val="nil"/>
              <w:left w:val="nil"/>
              <w:bottom w:val="single" w:sz="4" w:space="0" w:color="auto"/>
              <w:right w:val="single" w:sz="4" w:space="0" w:color="auto"/>
            </w:tcBorders>
            <w:shd w:val="clear" w:color="000000" w:fill="FFFFFF"/>
            <w:noWrap/>
            <w:vAlign w:val="center"/>
            <w:hideMark/>
          </w:tcPr>
          <w:p w14:paraId="77279880" w14:textId="77777777" w:rsidR="009D04B6" w:rsidRPr="009D04B6" w:rsidRDefault="009D04B6" w:rsidP="009D04B6">
            <w:pPr>
              <w:jc w:val="center"/>
              <w:rPr>
                <w:color w:val="000000"/>
                <w:sz w:val="16"/>
                <w:szCs w:val="16"/>
              </w:rPr>
            </w:pPr>
            <w:r w:rsidRPr="009D04B6">
              <w:rPr>
                <w:color w:val="000000"/>
                <w:sz w:val="16"/>
                <w:szCs w:val="16"/>
              </w:rPr>
              <w:t>345 431,73</w:t>
            </w:r>
          </w:p>
        </w:tc>
        <w:tc>
          <w:tcPr>
            <w:tcW w:w="1117" w:type="dxa"/>
            <w:tcBorders>
              <w:top w:val="nil"/>
              <w:left w:val="nil"/>
              <w:bottom w:val="single" w:sz="4" w:space="0" w:color="auto"/>
              <w:right w:val="single" w:sz="4" w:space="0" w:color="auto"/>
            </w:tcBorders>
            <w:shd w:val="clear" w:color="000000" w:fill="FFFFFF"/>
            <w:noWrap/>
            <w:vAlign w:val="center"/>
            <w:hideMark/>
          </w:tcPr>
          <w:p w14:paraId="45125E03" w14:textId="77777777" w:rsidR="009D04B6" w:rsidRPr="009D04B6" w:rsidRDefault="009D04B6" w:rsidP="009D04B6">
            <w:pPr>
              <w:jc w:val="center"/>
              <w:rPr>
                <w:color w:val="000000"/>
                <w:sz w:val="16"/>
                <w:szCs w:val="16"/>
              </w:rPr>
            </w:pPr>
            <w:r w:rsidRPr="009D04B6">
              <w:rPr>
                <w:color w:val="000000"/>
                <w:sz w:val="16"/>
                <w:szCs w:val="16"/>
              </w:rPr>
              <w:t>59 490,97</w:t>
            </w:r>
          </w:p>
        </w:tc>
        <w:tc>
          <w:tcPr>
            <w:tcW w:w="1435" w:type="dxa"/>
            <w:tcBorders>
              <w:top w:val="nil"/>
              <w:left w:val="nil"/>
              <w:bottom w:val="single" w:sz="4" w:space="0" w:color="auto"/>
              <w:right w:val="single" w:sz="4" w:space="0" w:color="auto"/>
            </w:tcBorders>
            <w:shd w:val="clear" w:color="000000" w:fill="FFFFFF"/>
            <w:vAlign w:val="center"/>
            <w:hideMark/>
          </w:tcPr>
          <w:p w14:paraId="6CAD6823"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5380F8C1"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5D3EFA3"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E9D0CCA" w14:textId="77777777" w:rsidR="009D04B6" w:rsidRPr="009D04B6" w:rsidRDefault="009D04B6" w:rsidP="009D04B6">
            <w:pPr>
              <w:jc w:val="center"/>
              <w:rPr>
                <w:color w:val="000000"/>
                <w:sz w:val="16"/>
                <w:szCs w:val="16"/>
              </w:rPr>
            </w:pPr>
            <w:r w:rsidRPr="009D04B6">
              <w:rPr>
                <w:color w:val="000000"/>
                <w:sz w:val="16"/>
                <w:szCs w:val="16"/>
              </w:rPr>
              <w:t>59 490,97</w:t>
            </w:r>
          </w:p>
        </w:tc>
      </w:tr>
      <w:tr w:rsidR="009D04B6" w:rsidRPr="009D04B6" w14:paraId="43E42032"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32D214B" w14:textId="77777777" w:rsidR="009D04B6" w:rsidRPr="009D04B6" w:rsidRDefault="009D04B6" w:rsidP="009D04B6">
            <w:pPr>
              <w:jc w:val="center"/>
              <w:rPr>
                <w:color w:val="000000"/>
                <w:sz w:val="16"/>
                <w:szCs w:val="16"/>
              </w:rPr>
            </w:pPr>
            <w:r w:rsidRPr="009D04B6">
              <w:rPr>
                <w:color w:val="000000"/>
                <w:sz w:val="16"/>
                <w:szCs w:val="16"/>
              </w:rPr>
              <w:t>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56319DA" w14:textId="77777777" w:rsidR="009D04B6" w:rsidRPr="009D04B6" w:rsidRDefault="009D04B6" w:rsidP="009D04B6">
            <w:pPr>
              <w:rPr>
                <w:color w:val="000000"/>
                <w:sz w:val="16"/>
                <w:szCs w:val="16"/>
              </w:rPr>
            </w:pPr>
            <w:r w:rsidRPr="009D04B6">
              <w:rPr>
                <w:color w:val="000000"/>
                <w:sz w:val="16"/>
                <w:szCs w:val="16"/>
              </w:rPr>
              <w:t>Насос Pedrolio F 100/200А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5E3B7B5" w14:textId="77777777" w:rsidR="009D04B6" w:rsidRPr="009D04B6" w:rsidRDefault="009D04B6" w:rsidP="009D04B6">
            <w:pPr>
              <w:jc w:val="center"/>
              <w:rPr>
                <w:color w:val="000000"/>
                <w:sz w:val="16"/>
                <w:szCs w:val="16"/>
              </w:rPr>
            </w:pPr>
            <w:r w:rsidRPr="009D04B6">
              <w:rPr>
                <w:color w:val="000000"/>
                <w:sz w:val="16"/>
                <w:szCs w:val="16"/>
              </w:rPr>
              <w:t>2018</w:t>
            </w:r>
          </w:p>
        </w:tc>
        <w:tc>
          <w:tcPr>
            <w:tcW w:w="1275" w:type="dxa"/>
            <w:tcBorders>
              <w:top w:val="nil"/>
              <w:left w:val="nil"/>
              <w:bottom w:val="single" w:sz="4" w:space="0" w:color="auto"/>
              <w:right w:val="single" w:sz="4" w:space="0" w:color="auto"/>
            </w:tcBorders>
            <w:shd w:val="clear" w:color="000000" w:fill="FFFFFF"/>
            <w:noWrap/>
            <w:vAlign w:val="center"/>
            <w:hideMark/>
          </w:tcPr>
          <w:p w14:paraId="2C0B69BB" w14:textId="77777777" w:rsidR="009D04B6" w:rsidRPr="009D04B6" w:rsidRDefault="009D04B6" w:rsidP="009D04B6">
            <w:pPr>
              <w:jc w:val="center"/>
              <w:rPr>
                <w:color w:val="000000"/>
                <w:sz w:val="16"/>
                <w:szCs w:val="16"/>
              </w:rPr>
            </w:pPr>
            <w:r w:rsidRPr="009D04B6">
              <w:rPr>
                <w:color w:val="000000"/>
                <w:sz w:val="16"/>
                <w:szCs w:val="16"/>
              </w:rPr>
              <w:t>636 684,53</w:t>
            </w:r>
          </w:p>
        </w:tc>
        <w:tc>
          <w:tcPr>
            <w:tcW w:w="1117" w:type="dxa"/>
            <w:tcBorders>
              <w:top w:val="nil"/>
              <w:left w:val="nil"/>
              <w:bottom w:val="single" w:sz="4" w:space="0" w:color="auto"/>
              <w:right w:val="single" w:sz="4" w:space="0" w:color="auto"/>
            </w:tcBorders>
            <w:shd w:val="clear" w:color="000000" w:fill="FFFFFF"/>
            <w:noWrap/>
            <w:vAlign w:val="center"/>
            <w:hideMark/>
          </w:tcPr>
          <w:p w14:paraId="4CE3EFA4" w14:textId="77777777" w:rsidR="009D04B6" w:rsidRPr="009D04B6" w:rsidRDefault="009D04B6" w:rsidP="009D04B6">
            <w:pPr>
              <w:jc w:val="center"/>
              <w:rPr>
                <w:color w:val="000000"/>
                <w:sz w:val="16"/>
                <w:szCs w:val="16"/>
              </w:rPr>
            </w:pPr>
            <w:r w:rsidRPr="009D04B6">
              <w:rPr>
                <w:color w:val="000000"/>
                <w:sz w:val="16"/>
                <w:szCs w:val="16"/>
              </w:rPr>
              <w:t>91 965,57</w:t>
            </w:r>
          </w:p>
        </w:tc>
        <w:tc>
          <w:tcPr>
            <w:tcW w:w="1435" w:type="dxa"/>
            <w:tcBorders>
              <w:top w:val="nil"/>
              <w:left w:val="nil"/>
              <w:bottom w:val="single" w:sz="4" w:space="0" w:color="auto"/>
              <w:right w:val="single" w:sz="4" w:space="0" w:color="auto"/>
            </w:tcBorders>
            <w:shd w:val="clear" w:color="000000" w:fill="FFFFFF"/>
            <w:vAlign w:val="center"/>
            <w:hideMark/>
          </w:tcPr>
          <w:p w14:paraId="5F6D5612"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008BD52C"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F7DAA4A"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62FAA04A" w14:textId="77777777" w:rsidR="009D04B6" w:rsidRPr="009D04B6" w:rsidRDefault="009D04B6" w:rsidP="009D04B6">
            <w:pPr>
              <w:jc w:val="center"/>
              <w:rPr>
                <w:color w:val="000000"/>
                <w:sz w:val="16"/>
                <w:szCs w:val="16"/>
              </w:rPr>
            </w:pPr>
            <w:r w:rsidRPr="009D04B6">
              <w:rPr>
                <w:color w:val="000000"/>
                <w:sz w:val="16"/>
                <w:szCs w:val="16"/>
              </w:rPr>
              <w:t>91 965,57</w:t>
            </w:r>
          </w:p>
        </w:tc>
      </w:tr>
      <w:tr w:rsidR="009D04B6" w:rsidRPr="009D04B6" w14:paraId="79E20A8E"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1B3F023" w14:textId="77777777" w:rsidR="009D04B6" w:rsidRPr="009D04B6" w:rsidRDefault="009D04B6" w:rsidP="009D04B6">
            <w:pPr>
              <w:jc w:val="center"/>
              <w:rPr>
                <w:color w:val="000000"/>
                <w:sz w:val="16"/>
                <w:szCs w:val="16"/>
              </w:rPr>
            </w:pPr>
            <w:r w:rsidRPr="009D04B6">
              <w:rPr>
                <w:color w:val="000000"/>
                <w:sz w:val="16"/>
                <w:szCs w:val="16"/>
              </w:rPr>
              <w:t>5</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0F103D9E" w14:textId="77777777" w:rsidR="009D04B6" w:rsidRPr="009D04B6" w:rsidRDefault="009D04B6" w:rsidP="009D04B6">
            <w:pPr>
              <w:rPr>
                <w:color w:val="000000"/>
                <w:sz w:val="16"/>
                <w:szCs w:val="16"/>
                <w:lang w:val="en-US"/>
              </w:rPr>
            </w:pPr>
            <w:r w:rsidRPr="009D04B6">
              <w:rPr>
                <w:color w:val="000000"/>
                <w:sz w:val="16"/>
                <w:szCs w:val="16"/>
              </w:rPr>
              <w:t>Насосный</w:t>
            </w:r>
            <w:r w:rsidRPr="009D04B6">
              <w:rPr>
                <w:color w:val="000000"/>
                <w:sz w:val="16"/>
                <w:szCs w:val="16"/>
                <w:lang w:val="en-US"/>
              </w:rPr>
              <w:t xml:space="preserve"> Pedrolio F 50/200A </w:t>
            </w:r>
            <w:r w:rsidRPr="009D04B6">
              <w:rPr>
                <w:color w:val="000000"/>
                <w:sz w:val="16"/>
                <w:szCs w:val="16"/>
              </w:rPr>
              <w:t>кот</w:t>
            </w:r>
            <w:r w:rsidRPr="009D04B6">
              <w:rPr>
                <w:color w:val="000000"/>
                <w:sz w:val="16"/>
                <w:szCs w:val="16"/>
                <w:lang w:val="en-US"/>
              </w:rPr>
              <w:t>.41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189423" w14:textId="77777777" w:rsidR="009D04B6" w:rsidRPr="009D04B6" w:rsidRDefault="009D04B6" w:rsidP="009D04B6">
            <w:pPr>
              <w:jc w:val="center"/>
              <w:rPr>
                <w:color w:val="000000"/>
                <w:sz w:val="16"/>
                <w:szCs w:val="16"/>
              </w:rPr>
            </w:pPr>
            <w:r w:rsidRPr="009D04B6">
              <w:rPr>
                <w:color w:val="000000"/>
                <w:sz w:val="16"/>
                <w:szCs w:val="16"/>
              </w:rPr>
              <w:t>2018</w:t>
            </w:r>
          </w:p>
        </w:tc>
        <w:tc>
          <w:tcPr>
            <w:tcW w:w="1275" w:type="dxa"/>
            <w:tcBorders>
              <w:top w:val="nil"/>
              <w:left w:val="nil"/>
              <w:bottom w:val="single" w:sz="4" w:space="0" w:color="auto"/>
              <w:right w:val="single" w:sz="4" w:space="0" w:color="auto"/>
            </w:tcBorders>
            <w:shd w:val="clear" w:color="000000" w:fill="FFFFFF"/>
            <w:noWrap/>
            <w:vAlign w:val="center"/>
            <w:hideMark/>
          </w:tcPr>
          <w:p w14:paraId="32F7F655" w14:textId="77777777" w:rsidR="009D04B6" w:rsidRPr="009D04B6" w:rsidRDefault="009D04B6" w:rsidP="009D04B6">
            <w:pPr>
              <w:jc w:val="center"/>
              <w:rPr>
                <w:color w:val="000000"/>
                <w:sz w:val="16"/>
                <w:szCs w:val="16"/>
              </w:rPr>
            </w:pPr>
            <w:r w:rsidRPr="009D04B6">
              <w:rPr>
                <w:color w:val="000000"/>
                <w:sz w:val="16"/>
                <w:szCs w:val="16"/>
              </w:rPr>
              <w:t>341 176,75</w:t>
            </w:r>
          </w:p>
        </w:tc>
        <w:tc>
          <w:tcPr>
            <w:tcW w:w="1117" w:type="dxa"/>
            <w:tcBorders>
              <w:top w:val="nil"/>
              <w:left w:val="nil"/>
              <w:bottom w:val="single" w:sz="4" w:space="0" w:color="auto"/>
              <w:right w:val="single" w:sz="4" w:space="0" w:color="auto"/>
            </w:tcBorders>
            <w:shd w:val="clear" w:color="000000" w:fill="FFFFFF"/>
            <w:noWrap/>
            <w:vAlign w:val="center"/>
            <w:hideMark/>
          </w:tcPr>
          <w:p w14:paraId="6DB1D8D8" w14:textId="77777777" w:rsidR="009D04B6" w:rsidRPr="009D04B6" w:rsidRDefault="009D04B6" w:rsidP="009D04B6">
            <w:pPr>
              <w:jc w:val="center"/>
              <w:rPr>
                <w:color w:val="000000"/>
                <w:sz w:val="16"/>
                <w:szCs w:val="16"/>
              </w:rPr>
            </w:pPr>
            <w:r w:rsidRPr="009D04B6">
              <w:rPr>
                <w:color w:val="000000"/>
                <w:sz w:val="16"/>
                <w:szCs w:val="16"/>
              </w:rPr>
              <w:t>0,00</w:t>
            </w:r>
          </w:p>
        </w:tc>
        <w:tc>
          <w:tcPr>
            <w:tcW w:w="1435" w:type="dxa"/>
            <w:tcBorders>
              <w:top w:val="nil"/>
              <w:left w:val="nil"/>
              <w:bottom w:val="single" w:sz="4" w:space="0" w:color="auto"/>
              <w:right w:val="single" w:sz="4" w:space="0" w:color="auto"/>
            </w:tcBorders>
            <w:shd w:val="clear" w:color="000000" w:fill="FFFFFF"/>
            <w:vAlign w:val="center"/>
            <w:hideMark/>
          </w:tcPr>
          <w:p w14:paraId="5AD8B8A0"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472FAA2A"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A9FF782"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35E6FF6F"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CF76CE8"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FBBE37E" w14:textId="77777777" w:rsidR="009D04B6" w:rsidRPr="009D04B6" w:rsidRDefault="009D04B6" w:rsidP="009D04B6">
            <w:pPr>
              <w:jc w:val="center"/>
              <w:rPr>
                <w:color w:val="000000"/>
                <w:sz w:val="16"/>
                <w:szCs w:val="16"/>
              </w:rPr>
            </w:pPr>
            <w:r w:rsidRPr="009D04B6">
              <w:rPr>
                <w:color w:val="000000"/>
                <w:sz w:val="16"/>
                <w:szCs w:val="16"/>
              </w:rPr>
              <w:t>6</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161346FF" w14:textId="77777777" w:rsidR="009D04B6" w:rsidRPr="009D04B6" w:rsidRDefault="009D04B6" w:rsidP="009D04B6">
            <w:pPr>
              <w:rPr>
                <w:color w:val="000000"/>
                <w:sz w:val="16"/>
                <w:szCs w:val="16"/>
              </w:rPr>
            </w:pPr>
            <w:r w:rsidRPr="009D04B6">
              <w:rPr>
                <w:color w:val="000000"/>
                <w:sz w:val="16"/>
                <w:szCs w:val="16"/>
              </w:rPr>
              <w:t>Котел КВр-1,2-95 (кот.29)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C975F9A" w14:textId="77777777" w:rsidR="009D04B6" w:rsidRPr="009D04B6" w:rsidRDefault="009D04B6" w:rsidP="009D04B6">
            <w:pPr>
              <w:jc w:val="center"/>
              <w:rPr>
                <w:color w:val="000000"/>
                <w:sz w:val="16"/>
                <w:szCs w:val="16"/>
              </w:rPr>
            </w:pPr>
            <w:r w:rsidRPr="009D04B6">
              <w:rPr>
                <w:color w:val="000000"/>
                <w:sz w:val="16"/>
                <w:szCs w:val="16"/>
              </w:rPr>
              <w:t>2018</w:t>
            </w:r>
          </w:p>
        </w:tc>
        <w:tc>
          <w:tcPr>
            <w:tcW w:w="1275" w:type="dxa"/>
            <w:tcBorders>
              <w:top w:val="nil"/>
              <w:left w:val="nil"/>
              <w:bottom w:val="single" w:sz="4" w:space="0" w:color="auto"/>
              <w:right w:val="single" w:sz="4" w:space="0" w:color="auto"/>
            </w:tcBorders>
            <w:shd w:val="clear" w:color="000000" w:fill="FFFFFF"/>
            <w:noWrap/>
            <w:vAlign w:val="center"/>
            <w:hideMark/>
          </w:tcPr>
          <w:p w14:paraId="563B9546" w14:textId="77777777" w:rsidR="009D04B6" w:rsidRPr="009D04B6" w:rsidRDefault="009D04B6" w:rsidP="009D04B6">
            <w:pPr>
              <w:jc w:val="center"/>
              <w:rPr>
                <w:color w:val="000000"/>
                <w:sz w:val="16"/>
                <w:szCs w:val="16"/>
              </w:rPr>
            </w:pPr>
            <w:r w:rsidRPr="009D04B6">
              <w:rPr>
                <w:color w:val="000000"/>
                <w:sz w:val="16"/>
                <w:szCs w:val="16"/>
              </w:rPr>
              <w:t>1 340 820,00</w:t>
            </w:r>
          </w:p>
        </w:tc>
        <w:tc>
          <w:tcPr>
            <w:tcW w:w="1117" w:type="dxa"/>
            <w:tcBorders>
              <w:top w:val="nil"/>
              <w:left w:val="nil"/>
              <w:bottom w:val="single" w:sz="4" w:space="0" w:color="auto"/>
              <w:right w:val="single" w:sz="4" w:space="0" w:color="auto"/>
            </w:tcBorders>
            <w:shd w:val="clear" w:color="000000" w:fill="FFFFFF"/>
            <w:noWrap/>
            <w:vAlign w:val="center"/>
            <w:hideMark/>
          </w:tcPr>
          <w:p w14:paraId="46DA81DC" w14:textId="77777777" w:rsidR="009D04B6" w:rsidRPr="009D04B6" w:rsidRDefault="009D04B6" w:rsidP="009D04B6">
            <w:pPr>
              <w:jc w:val="center"/>
              <w:rPr>
                <w:color w:val="000000"/>
                <w:sz w:val="16"/>
                <w:szCs w:val="16"/>
              </w:rPr>
            </w:pPr>
            <w:r w:rsidRPr="009D04B6">
              <w:rPr>
                <w:color w:val="000000"/>
                <w:sz w:val="16"/>
                <w:szCs w:val="16"/>
              </w:rPr>
              <w:t>759 798,00</w:t>
            </w:r>
          </w:p>
        </w:tc>
        <w:tc>
          <w:tcPr>
            <w:tcW w:w="1435" w:type="dxa"/>
            <w:tcBorders>
              <w:top w:val="nil"/>
              <w:left w:val="nil"/>
              <w:bottom w:val="single" w:sz="4" w:space="0" w:color="auto"/>
              <w:right w:val="single" w:sz="4" w:space="0" w:color="auto"/>
            </w:tcBorders>
            <w:shd w:val="clear" w:color="000000" w:fill="FFFFFF"/>
            <w:vAlign w:val="center"/>
            <w:hideMark/>
          </w:tcPr>
          <w:p w14:paraId="47B4B02F"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79D7DE0D"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696E96E6"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529FF143" w14:textId="77777777" w:rsidR="009D04B6" w:rsidRPr="009D04B6" w:rsidRDefault="009D04B6" w:rsidP="009D04B6">
            <w:pPr>
              <w:jc w:val="center"/>
              <w:rPr>
                <w:color w:val="000000"/>
                <w:sz w:val="16"/>
                <w:szCs w:val="16"/>
              </w:rPr>
            </w:pPr>
            <w:r w:rsidRPr="009D04B6">
              <w:rPr>
                <w:color w:val="000000"/>
                <w:sz w:val="16"/>
                <w:szCs w:val="16"/>
              </w:rPr>
              <w:t>134 082,00</w:t>
            </w:r>
          </w:p>
        </w:tc>
      </w:tr>
      <w:tr w:rsidR="009D04B6" w:rsidRPr="009D04B6" w14:paraId="39708F5B"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B19EAC2" w14:textId="77777777" w:rsidR="009D04B6" w:rsidRPr="009D04B6" w:rsidRDefault="009D04B6" w:rsidP="009D04B6">
            <w:pPr>
              <w:jc w:val="center"/>
              <w:rPr>
                <w:color w:val="000000"/>
                <w:sz w:val="16"/>
                <w:szCs w:val="16"/>
              </w:rPr>
            </w:pPr>
            <w:r w:rsidRPr="009D04B6">
              <w:rPr>
                <w:color w:val="000000"/>
                <w:sz w:val="16"/>
                <w:szCs w:val="16"/>
              </w:rPr>
              <w:t>7</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C4FCC39" w14:textId="77777777" w:rsidR="009D04B6" w:rsidRPr="009D04B6" w:rsidRDefault="009D04B6" w:rsidP="009D04B6">
            <w:pPr>
              <w:rPr>
                <w:color w:val="000000"/>
                <w:sz w:val="16"/>
                <w:szCs w:val="16"/>
              </w:rPr>
            </w:pPr>
            <w:r w:rsidRPr="009D04B6">
              <w:rPr>
                <w:color w:val="000000"/>
                <w:sz w:val="16"/>
                <w:szCs w:val="16"/>
              </w:rPr>
              <w:t>Насос Pedrolio F 100/200А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C5A85F1" w14:textId="77777777" w:rsidR="009D04B6" w:rsidRPr="009D04B6" w:rsidRDefault="009D04B6" w:rsidP="009D04B6">
            <w:pPr>
              <w:jc w:val="center"/>
              <w:rPr>
                <w:color w:val="000000"/>
                <w:sz w:val="16"/>
                <w:szCs w:val="16"/>
              </w:rPr>
            </w:pPr>
            <w:r w:rsidRPr="009D04B6">
              <w:rPr>
                <w:color w:val="000000"/>
                <w:sz w:val="16"/>
                <w:szCs w:val="16"/>
              </w:rPr>
              <w:t>2019</w:t>
            </w:r>
          </w:p>
        </w:tc>
        <w:tc>
          <w:tcPr>
            <w:tcW w:w="1275" w:type="dxa"/>
            <w:tcBorders>
              <w:top w:val="nil"/>
              <w:left w:val="nil"/>
              <w:bottom w:val="single" w:sz="4" w:space="0" w:color="auto"/>
              <w:right w:val="single" w:sz="4" w:space="0" w:color="auto"/>
            </w:tcBorders>
            <w:shd w:val="clear" w:color="000000" w:fill="FFFFFF"/>
            <w:noWrap/>
            <w:vAlign w:val="center"/>
            <w:hideMark/>
          </w:tcPr>
          <w:p w14:paraId="27D14339" w14:textId="77777777" w:rsidR="009D04B6" w:rsidRPr="009D04B6" w:rsidRDefault="009D04B6" w:rsidP="009D04B6">
            <w:pPr>
              <w:jc w:val="center"/>
              <w:rPr>
                <w:color w:val="000000"/>
                <w:sz w:val="16"/>
                <w:szCs w:val="16"/>
              </w:rPr>
            </w:pPr>
            <w:r w:rsidRPr="009D04B6">
              <w:rPr>
                <w:color w:val="000000"/>
                <w:sz w:val="16"/>
                <w:szCs w:val="16"/>
              </w:rPr>
              <w:t>658 379,58</w:t>
            </w:r>
          </w:p>
        </w:tc>
        <w:tc>
          <w:tcPr>
            <w:tcW w:w="1117" w:type="dxa"/>
            <w:tcBorders>
              <w:top w:val="nil"/>
              <w:left w:val="nil"/>
              <w:bottom w:val="single" w:sz="4" w:space="0" w:color="auto"/>
              <w:right w:val="single" w:sz="4" w:space="0" w:color="auto"/>
            </w:tcBorders>
            <w:shd w:val="clear" w:color="000000" w:fill="FFFFFF"/>
            <w:noWrap/>
            <w:vAlign w:val="center"/>
            <w:hideMark/>
          </w:tcPr>
          <w:p w14:paraId="220C9EED" w14:textId="77777777" w:rsidR="009D04B6" w:rsidRPr="009D04B6" w:rsidRDefault="009D04B6" w:rsidP="009D04B6">
            <w:pPr>
              <w:jc w:val="center"/>
              <w:rPr>
                <w:color w:val="000000"/>
                <w:sz w:val="16"/>
                <w:szCs w:val="16"/>
              </w:rPr>
            </w:pPr>
            <w:r w:rsidRPr="009D04B6">
              <w:rPr>
                <w:color w:val="000000"/>
                <w:sz w:val="16"/>
                <w:szCs w:val="16"/>
              </w:rPr>
              <w:t>171 910,23</w:t>
            </w:r>
          </w:p>
        </w:tc>
        <w:tc>
          <w:tcPr>
            <w:tcW w:w="1435" w:type="dxa"/>
            <w:tcBorders>
              <w:top w:val="nil"/>
              <w:left w:val="nil"/>
              <w:bottom w:val="single" w:sz="4" w:space="0" w:color="auto"/>
              <w:right w:val="single" w:sz="4" w:space="0" w:color="auto"/>
            </w:tcBorders>
            <w:shd w:val="clear" w:color="000000" w:fill="FFFFFF"/>
            <w:vAlign w:val="center"/>
            <w:hideMark/>
          </w:tcPr>
          <w:p w14:paraId="5939ACEF"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14AC2791"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2B7697E1"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FAD6109" w14:textId="77777777" w:rsidR="009D04B6" w:rsidRPr="009D04B6" w:rsidRDefault="009D04B6" w:rsidP="009D04B6">
            <w:pPr>
              <w:jc w:val="center"/>
              <w:rPr>
                <w:color w:val="000000"/>
                <w:sz w:val="16"/>
                <w:szCs w:val="16"/>
              </w:rPr>
            </w:pPr>
            <w:r w:rsidRPr="009D04B6">
              <w:rPr>
                <w:color w:val="000000"/>
                <w:sz w:val="16"/>
                <w:szCs w:val="16"/>
              </w:rPr>
              <w:t>131 675,92</w:t>
            </w:r>
          </w:p>
        </w:tc>
      </w:tr>
      <w:tr w:rsidR="009D04B6" w:rsidRPr="009D04B6" w14:paraId="156FD5F6" w14:textId="77777777" w:rsidTr="00F95151">
        <w:trPr>
          <w:trHeight w:val="97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E385DEB" w14:textId="77777777" w:rsidR="009D04B6" w:rsidRPr="009D04B6" w:rsidRDefault="009D04B6" w:rsidP="009D04B6">
            <w:pPr>
              <w:jc w:val="center"/>
              <w:rPr>
                <w:color w:val="000000"/>
                <w:sz w:val="16"/>
                <w:szCs w:val="16"/>
              </w:rPr>
            </w:pPr>
            <w:r w:rsidRPr="009D04B6">
              <w:rPr>
                <w:color w:val="000000"/>
                <w:sz w:val="16"/>
                <w:szCs w:val="16"/>
              </w:rPr>
              <w:t>8</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377BB44" w14:textId="77777777" w:rsidR="009D04B6" w:rsidRPr="009D04B6" w:rsidRDefault="009D04B6" w:rsidP="009D04B6">
            <w:pPr>
              <w:rPr>
                <w:color w:val="000000"/>
                <w:sz w:val="16"/>
                <w:szCs w:val="16"/>
              </w:rPr>
            </w:pPr>
            <w:r w:rsidRPr="009D04B6">
              <w:rPr>
                <w:color w:val="000000"/>
                <w:sz w:val="16"/>
                <w:szCs w:val="16"/>
              </w:rPr>
              <w:t>Насос Pedrolio F 65/200АR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357F0B3" w14:textId="77777777" w:rsidR="009D04B6" w:rsidRPr="009D04B6" w:rsidRDefault="009D04B6" w:rsidP="009D04B6">
            <w:pPr>
              <w:jc w:val="center"/>
              <w:rPr>
                <w:color w:val="000000"/>
                <w:sz w:val="16"/>
                <w:szCs w:val="16"/>
              </w:rPr>
            </w:pPr>
            <w:r w:rsidRPr="009D04B6">
              <w:rPr>
                <w:color w:val="000000"/>
                <w:sz w:val="16"/>
                <w:szCs w:val="16"/>
              </w:rPr>
              <w:t>2019</w:t>
            </w:r>
          </w:p>
        </w:tc>
        <w:tc>
          <w:tcPr>
            <w:tcW w:w="1275" w:type="dxa"/>
            <w:tcBorders>
              <w:top w:val="nil"/>
              <w:left w:val="nil"/>
              <w:bottom w:val="single" w:sz="4" w:space="0" w:color="auto"/>
              <w:right w:val="single" w:sz="4" w:space="0" w:color="auto"/>
            </w:tcBorders>
            <w:shd w:val="clear" w:color="000000" w:fill="FFFFFF"/>
            <w:noWrap/>
            <w:vAlign w:val="center"/>
            <w:hideMark/>
          </w:tcPr>
          <w:p w14:paraId="3FB9EA6E" w14:textId="77777777" w:rsidR="009D04B6" w:rsidRPr="009D04B6" w:rsidRDefault="009D04B6" w:rsidP="009D04B6">
            <w:pPr>
              <w:jc w:val="center"/>
              <w:rPr>
                <w:color w:val="000000"/>
                <w:sz w:val="16"/>
                <w:szCs w:val="16"/>
              </w:rPr>
            </w:pPr>
            <w:r w:rsidRPr="009D04B6">
              <w:rPr>
                <w:color w:val="000000"/>
                <w:sz w:val="16"/>
                <w:szCs w:val="16"/>
              </w:rPr>
              <w:t>381 648,01</w:t>
            </w:r>
          </w:p>
        </w:tc>
        <w:tc>
          <w:tcPr>
            <w:tcW w:w="1117" w:type="dxa"/>
            <w:tcBorders>
              <w:top w:val="nil"/>
              <w:left w:val="nil"/>
              <w:bottom w:val="single" w:sz="4" w:space="0" w:color="auto"/>
              <w:right w:val="single" w:sz="4" w:space="0" w:color="auto"/>
            </w:tcBorders>
            <w:shd w:val="clear" w:color="000000" w:fill="FFFFFF"/>
            <w:noWrap/>
            <w:vAlign w:val="center"/>
            <w:hideMark/>
          </w:tcPr>
          <w:p w14:paraId="5A634AE9" w14:textId="77777777" w:rsidR="009D04B6" w:rsidRPr="009D04B6" w:rsidRDefault="009D04B6" w:rsidP="009D04B6">
            <w:pPr>
              <w:jc w:val="center"/>
              <w:rPr>
                <w:color w:val="000000"/>
                <w:sz w:val="16"/>
                <w:szCs w:val="16"/>
              </w:rPr>
            </w:pPr>
            <w:r w:rsidRPr="009D04B6">
              <w:rPr>
                <w:color w:val="000000"/>
                <w:sz w:val="16"/>
                <w:szCs w:val="16"/>
              </w:rPr>
              <w:t>76 329,60</w:t>
            </w:r>
          </w:p>
        </w:tc>
        <w:tc>
          <w:tcPr>
            <w:tcW w:w="1435" w:type="dxa"/>
            <w:tcBorders>
              <w:top w:val="nil"/>
              <w:left w:val="nil"/>
              <w:bottom w:val="single" w:sz="4" w:space="0" w:color="auto"/>
              <w:right w:val="single" w:sz="4" w:space="0" w:color="auto"/>
            </w:tcBorders>
            <w:shd w:val="clear" w:color="000000" w:fill="FFFFFF"/>
            <w:vAlign w:val="center"/>
            <w:hideMark/>
          </w:tcPr>
          <w:p w14:paraId="2E3DBB64"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114AB0A4"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96737BA"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7D1C499" w14:textId="77777777" w:rsidR="009D04B6" w:rsidRPr="009D04B6" w:rsidRDefault="009D04B6" w:rsidP="009D04B6">
            <w:pPr>
              <w:jc w:val="center"/>
              <w:rPr>
                <w:color w:val="000000"/>
                <w:sz w:val="16"/>
                <w:szCs w:val="16"/>
              </w:rPr>
            </w:pPr>
            <w:r w:rsidRPr="009D04B6">
              <w:rPr>
                <w:color w:val="000000"/>
                <w:sz w:val="16"/>
                <w:szCs w:val="16"/>
              </w:rPr>
              <w:t>76 329,60</w:t>
            </w:r>
          </w:p>
        </w:tc>
      </w:tr>
      <w:tr w:rsidR="009D04B6" w:rsidRPr="009D04B6" w14:paraId="235AEAEB"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E6FF091" w14:textId="77777777" w:rsidR="009D04B6" w:rsidRPr="009D04B6" w:rsidRDefault="009D04B6" w:rsidP="009D04B6">
            <w:pPr>
              <w:jc w:val="center"/>
              <w:rPr>
                <w:color w:val="000000"/>
                <w:sz w:val="16"/>
                <w:szCs w:val="16"/>
              </w:rPr>
            </w:pPr>
            <w:r w:rsidRPr="009D04B6">
              <w:rPr>
                <w:color w:val="000000"/>
                <w:sz w:val="16"/>
                <w:szCs w:val="16"/>
              </w:rPr>
              <w:t>9</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276CDF57" w14:textId="77777777" w:rsidR="009D04B6" w:rsidRPr="009D04B6" w:rsidRDefault="009D04B6" w:rsidP="009D04B6">
            <w:pPr>
              <w:rPr>
                <w:color w:val="000000"/>
                <w:sz w:val="16"/>
                <w:szCs w:val="16"/>
              </w:rPr>
            </w:pPr>
            <w:r w:rsidRPr="009D04B6">
              <w:rPr>
                <w:color w:val="000000"/>
                <w:sz w:val="16"/>
                <w:szCs w:val="16"/>
              </w:rPr>
              <w:t>Котел КВр 106-018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6C0DF67" w14:textId="77777777" w:rsidR="009D04B6" w:rsidRPr="009D04B6" w:rsidRDefault="009D04B6" w:rsidP="009D04B6">
            <w:pPr>
              <w:jc w:val="center"/>
              <w:rPr>
                <w:color w:val="000000"/>
                <w:sz w:val="16"/>
                <w:szCs w:val="16"/>
              </w:rPr>
            </w:pPr>
            <w:r w:rsidRPr="009D04B6">
              <w:rPr>
                <w:color w:val="000000"/>
                <w:sz w:val="16"/>
                <w:szCs w:val="16"/>
              </w:rPr>
              <w:t>2019</w:t>
            </w:r>
          </w:p>
        </w:tc>
        <w:tc>
          <w:tcPr>
            <w:tcW w:w="1275" w:type="dxa"/>
            <w:tcBorders>
              <w:top w:val="nil"/>
              <w:left w:val="nil"/>
              <w:bottom w:val="single" w:sz="4" w:space="0" w:color="auto"/>
              <w:right w:val="single" w:sz="4" w:space="0" w:color="auto"/>
            </w:tcBorders>
            <w:shd w:val="clear" w:color="000000" w:fill="FFFFFF"/>
            <w:noWrap/>
            <w:vAlign w:val="center"/>
            <w:hideMark/>
          </w:tcPr>
          <w:p w14:paraId="0047413F" w14:textId="77777777" w:rsidR="009D04B6" w:rsidRPr="009D04B6" w:rsidRDefault="009D04B6" w:rsidP="009D04B6">
            <w:pPr>
              <w:jc w:val="center"/>
              <w:rPr>
                <w:color w:val="000000"/>
                <w:sz w:val="16"/>
                <w:szCs w:val="16"/>
              </w:rPr>
            </w:pPr>
            <w:r w:rsidRPr="009D04B6">
              <w:rPr>
                <w:color w:val="000000"/>
                <w:sz w:val="16"/>
                <w:szCs w:val="16"/>
              </w:rPr>
              <w:t>1 289 350,00</w:t>
            </w:r>
          </w:p>
        </w:tc>
        <w:tc>
          <w:tcPr>
            <w:tcW w:w="1117" w:type="dxa"/>
            <w:tcBorders>
              <w:top w:val="nil"/>
              <w:left w:val="nil"/>
              <w:bottom w:val="single" w:sz="4" w:space="0" w:color="auto"/>
              <w:right w:val="single" w:sz="4" w:space="0" w:color="auto"/>
            </w:tcBorders>
            <w:shd w:val="clear" w:color="000000" w:fill="FFFFFF"/>
            <w:noWrap/>
            <w:vAlign w:val="center"/>
            <w:hideMark/>
          </w:tcPr>
          <w:p w14:paraId="489EC4A9" w14:textId="77777777" w:rsidR="009D04B6" w:rsidRPr="009D04B6" w:rsidRDefault="009D04B6" w:rsidP="009D04B6">
            <w:pPr>
              <w:jc w:val="center"/>
              <w:rPr>
                <w:color w:val="000000"/>
                <w:sz w:val="16"/>
                <w:szCs w:val="16"/>
              </w:rPr>
            </w:pPr>
            <w:r w:rsidRPr="009D04B6">
              <w:rPr>
                <w:color w:val="000000"/>
                <w:sz w:val="16"/>
                <w:szCs w:val="16"/>
              </w:rPr>
              <w:t>891 800,42</w:t>
            </w:r>
          </w:p>
        </w:tc>
        <w:tc>
          <w:tcPr>
            <w:tcW w:w="1435" w:type="dxa"/>
            <w:tcBorders>
              <w:top w:val="nil"/>
              <w:left w:val="nil"/>
              <w:bottom w:val="single" w:sz="4" w:space="0" w:color="auto"/>
              <w:right w:val="single" w:sz="4" w:space="0" w:color="auto"/>
            </w:tcBorders>
            <w:shd w:val="clear" w:color="000000" w:fill="FFFFFF"/>
            <w:vAlign w:val="center"/>
            <w:hideMark/>
          </w:tcPr>
          <w:p w14:paraId="0DEB58C6"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18B94979"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17445A83"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345105DE" w14:textId="77777777" w:rsidR="009D04B6" w:rsidRPr="009D04B6" w:rsidRDefault="009D04B6" w:rsidP="009D04B6">
            <w:pPr>
              <w:jc w:val="center"/>
              <w:rPr>
                <w:color w:val="000000"/>
                <w:sz w:val="16"/>
                <w:szCs w:val="16"/>
              </w:rPr>
            </w:pPr>
            <w:r w:rsidRPr="009D04B6">
              <w:rPr>
                <w:color w:val="000000"/>
                <w:sz w:val="16"/>
                <w:szCs w:val="16"/>
              </w:rPr>
              <w:t>128 935,00</w:t>
            </w:r>
          </w:p>
        </w:tc>
      </w:tr>
      <w:tr w:rsidR="009D04B6" w:rsidRPr="009D04B6" w14:paraId="643EF6CE"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1F307F8" w14:textId="77777777" w:rsidR="009D04B6" w:rsidRPr="009D04B6" w:rsidRDefault="009D04B6" w:rsidP="009D04B6">
            <w:pPr>
              <w:jc w:val="center"/>
              <w:rPr>
                <w:color w:val="000000"/>
                <w:sz w:val="16"/>
                <w:szCs w:val="16"/>
              </w:rPr>
            </w:pPr>
            <w:r w:rsidRPr="009D04B6">
              <w:rPr>
                <w:color w:val="000000"/>
                <w:sz w:val="16"/>
                <w:szCs w:val="16"/>
              </w:rPr>
              <w:t>10</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1385A3B1" w14:textId="77777777" w:rsidR="009D04B6" w:rsidRPr="009D04B6" w:rsidRDefault="009D04B6" w:rsidP="009D04B6">
            <w:pPr>
              <w:rPr>
                <w:color w:val="000000"/>
                <w:sz w:val="16"/>
                <w:szCs w:val="16"/>
              </w:rPr>
            </w:pPr>
            <w:r w:rsidRPr="009D04B6">
              <w:rPr>
                <w:color w:val="000000"/>
                <w:sz w:val="16"/>
                <w:szCs w:val="16"/>
              </w:rPr>
              <w:t>Котел КВр 106-018 (кот. 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8E574AD" w14:textId="77777777" w:rsidR="009D04B6" w:rsidRPr="009D04B6" w:rsidRDefault="009D04B6" w:rsidP="009D04B6">
            <w:pPr>
              <w:jc w:val="center"/>
              <w:rPr>
                <w:color w:val="000000"/>
                <w:sz w:val="16"/>
                <w:szCs w:val="16"/>
              </w:rPr>
            </w:pPr>
            <w:r w:rsidRPr="009D04B6">
              <w:rPr>
                <w:color w:val="000000"/>
                <w:sz w:val="16"/>
                <w:szCs w:val="16"/>
              </w:rPr>
              <w:t>2019</w:t>
            </w:r>
          </w:p>
        </w:tc>
        <w:tc>
          <w:tcPr>
            <w:tcW w:w="1275" w:type="dxa"/>
            <w:tcBorders>
              <w:top w:val="nil"/>
              <w:left w:val="nil"/>
              <w:bottom w:val="single" w:sz="4" w:space="0" w:color="auto"/>
              <w:right w:val="single" w:sz="4" w:space="0" w:color="auto"/>
            </w:tcBorders>
            <w:shd w:val="clear" w:color="000000" w:fill="FFFFFF"/>
            <w:noWrap/>
            <w:vAlign w:val="center"/>
            <w:hideMark/>
          </w:tcPr>
          <w:p w14:paraId="65B9CD3D" w14:textId="77777777" w:rsidR="009D04B6" w:rsidRPr="009D04B6" w:rsidRDefault="009D04B6" w:rsidP="009D04B6">
            <w:pPr>
              <w:jc w:val="center"/>
              <w:rPr>
                <w:color w:val="000000"/>
                <w:sz w:val="16"/>
                <w:szCs w:val="16"/>
              </w:rPr>
            </w:pPr>
            <w:r w:rsidRPr="009D04B6">
              <w:rPr>
                <w:color w:val="000000"/>
                <w:sz w:val="16"/>
                <w:szCs w:val="16"/>
              </w:rPr>
              <w:t>1 289 350,00</w:t>
            </w:r>
          </w:p>
        </w:tc>
        <w:tc>
          <w:tcPr>
            <w:tcW w:w="1117" w:type="dxa"/>
            <w:tcBorders>
              <w:top w:val="nil"/>
              <w:left w:val="nil"/>
              <w:bottom w:val="single" w:sz="4" w:space="0" w:color="auto"/>
              <w:right w:val="single" w:sz="4" w:space="0" w:color="auto"/>
            </w:tcBorders>
            <w:shd w:val="clear" w:color="000000" w:fill="FFFFFF"/>
            <w:noWrap/>
            <w:vAlign w:val="center"/>
            <w:hideMark/>
          </w:tcPr>
          <w:p w14:paraId="24038670" w14:textId="77777777" w:rsidR="009D04B6" w:rsidRPr="009D04B6" w:rsidRDefault="009D04B6" w:rsidP="009D04B6">
            <w:pPr>
              <w:jc w:val="center"/>
              <w:rPr>
                <w:color w:val="000000"/>
                <w:sz w:val="16"/>
                <w:szCs w:val="16"/>
              </w:rPr>
            </w:pPr>
            <w:r w:rsidRPr="009D04B6">
              <w:rPr>
                <w:color w:val="000000"/>
                <w:sz w:val="16"/>
                <w:szCs w:val="16"/>
              </w:rPr>
              <w:t>891 800,46</w:t>
            </w:r>
          </w:p>
        </w:tc>
        <w:tc>
          <w:tcPr>
            <w:tcW w:w="1435" w:type="dxa"/>
            <w:tcBorders>
              <w:top w:val="nil"/>
              <w:left w:val="nil"/>
              <w:bottom w:val="single" w:sz="4" w:space="0" w:color="auto"/>
              <w:right w:val="single" w:sz="4" w:space="0" w:color="auto"/>
            </w:tcBorders>
            <w:shd w:val="clear" w:color="000000" w:fill="FFFFFF"/>
            <w:vAlign w:val="center"/>
            <w:hideMark/>
          </w:tcPr>
          <w:p w14:paraId="36493208"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111315A"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7B9F185E"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2176C3B7" w14:textId="77777777" w:rsidR="009D04B6" w:rsidRPr="009D04B6" w:rsidRDefault="009D04B6" w:rsidP="009D04B6">
            <w:pPr>
              <w:jc w:val="center"/>
              <w:rPr>
                <w:color w:val="000000"/>
                <w:sz w:val="16"/>
                <w:szCs w:val="16"/>
              </w:rPr>
            </w:pPr>
            <w:r w:rsidRPr="009D04B6">
              <w:rPr>
                <w:color w:val="000000"/>
                <w:sz w:val="16"/>
                <w:szCs w:val="16"/>
              </w:rPr>
              <w:t>128 935,00</w:t>
            </w:r>
          </w:p>
        </w:tc>
      </w:tr>
      <w:tr w:rsidR="009D04B6" w:rsidRPr="009D04B6" w14:paraId="7D58B54A"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E8F26EF" w14:textId="77777777" w:rsidR="009D04B6" w:rsidRPr="009D04B6" w:rsidRDefault="009D04B6" w:rsidP="009D04B6">
            <w:pPr>
              <w:jc w:val="center"/>
              <w:rPr>
                <w:color w:val="000000"/>
                <w:sz w:val="16"/>
                <w:szCs w:val="16"/>
              </w:rPr>
            </w:pPr>
            <w:r w:rsidRPr="009D04B6">
              <w:rPr>
                <w:color w:val="000000"/>
                <w:sz w:val="16"/>
                <w:szCs w:val="16"/>
              </w:rPr>
              <w:t>11</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34D58075" w14:textId="77777777" w:rsidR="009D04B6" w:rsidRPr="009D04B6" w:rsidRDefault="009D04B6" w:rsidP="009D04B6">
            <w:pPr>
              <w:rPr>
                <w:color w:val="000000"/>
                <w:sz w:val="16"/>
                <w:szCs w:val="16"/>
              </w:rPr>
            </w:pPr>
            <w:r w:rsidRPr="009D04B6">
              <w:rPr>
                <w:color w:val="000000"/>
                <w:sz w:val="16"/>
                <w:szCs w:val="16"/>
              </w:rPr>
              <w:t>Насос Pedrolio F 50/200С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ADD5FA" w14:textId="77777777" w:rsidR="009D04B6" w:rsidRPr="009D04B6" w:rsidRDefault="009D04B6" w:rsidP="009D04B6">
            <w:pPr>
              <w:jc w:val="center"/>
              <w:rPr>
                <w:color w:val="000000"/>
                <w:sz w:val="16"/>
                <w:szCs w:val="16"/>
              </w:rPr>
            </w:pPr>
            <w:r w:rsidRPr="009D04B6">
              <w:rPr>
                <w:color w:val="000000"/>
                <w:sz w:val="16"/>
                <w:szCs w:val="16"/>
              </w:rPr>
              <w:t>2019</w:t>
            </w:r>
          </w:p>
        </w:tc>
        <w:tc>
          <w:tcPr>
            <w:tcW w:w="1275" w:type="dxa"/>
            <w:tcBorders>
              <w:top w:val="nil"/>
              <w:left w:val="nil"/>
              <w:bottom w:val="single" w:sz="4" w:space="0" w:color="auto"/>
              <w:right w:val="single" w:sz="4" w:space="0" w:color="auto"/>
            </w:tcBorders>
            <w:shd w:val="clear" w:color="000000" w:fill="FFFFFF"/>
            <w:noWrap/>
            <w:vAlign w:val="center"/>
            <w:hideMark/>
          </w:tcPr>
          <w:p w14:paraId="10F6D0FC" w14:textId="77777777" w:rsidR="009D04B6" w:rsidRPr="009D04B6" w:rsidRDefault="009D04B6" w:rsidP="009D04B6">
            <w:pPr>
              <w:jc w:val="center"/>
              <w:rPr>
                <w:color w:val="000000"/>
                <w:sz w:val="16"/>
                <w:szCs w:val="16"/>
              </w:rPr>
            </w:pPr>
            <w:r w:rsidRPr="009D04B6">
              <w:rPr>
                <w:color w:val="000000"/>
                <w:sz w:val="16"/>
                <w:szCs w:val="16"/>
              </w:rPr>
              <w:t>213 819,00</w:t>
            </w:r>
          </w:p>
        </w:tc>
        <w:tc>
          <w:tcPr>
            <w:tcW w:w="1117" w:type="dxa"/>
            <w:tcBorders>
              <w:top w:val="nil"/>
              <w:left w:val="nil"/>
              <w:bottom w:val="single" w:sz="4" w:space="0" w:color="auto"/>
              <w:right w:val="single" w:sz="4" w:space="0" w:color="auto"/>
            </w:tcBorders>
            <w:shd w:val="clear" w:color="000000" w:fill="FFFFFF"/>
            <w:noWrap/>
            <w:vAlign w:val="center"/>
            <w:hideMark/>
          </w:tcPr>
          <w:p w14:paraId="67BBFC15" w14:textId="77777777" w:rsidR="009D04B6" w:rsidRPr="009D04B6" w:rsidRDefault="009D04B6" w:rsidP="009D04B6">
            <w:pPr>
              <w:jc w:val="center"/>
              <w:rPr>
                <w:color w:val="000000"/>
                <w:sz w:val="16"/>
                <w:szCs w:val="16"/>
              </w:rPr>
            </w:pPr>
            <w:r w:rsidRPr="009D04B6">
              <w:rPr>
                <w:color w:val="000000"/>
                <w:sz w:val="16"/>
                <w:szCs w:val="16"/>
              </w:rPr>
              <w:t>42 763,80</w:t>
            </w:r>
          </w:p>
        </w:tc>
        <w:tc>
          <w:tcPr>
            <w:tcW w:w="1435" w:type="dxa"/>
            <w:tcBorders>
              <w:top w:val="nil"/>
              <w:left w:val="nil"/>
              <w:bottom w:val="single" w:sz="4" w:space="0" w:color="auto"/>
              <w:right w:val="single" w:sz="4" w:space="0" w:color="auto"/>
            </w:tcBorders>
            <w:shd w:val="clear" w:color="000000" w:fill="FFFFFF"/>
            <w:vAlign w:val="center"/>
            <w:hideMark/>
          </w:tcPr>
          <w:p w14:paraId="31C295BC"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10F71A8D"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2C2511C"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23AEA0BA" w14:textId="77777777" w:rsidR="009D04B6" w:rsidRPr="009D04B6" w:rsidRDefault="009D04B6" w:rsidP="009D04B6">
            <w:pPr>
              <w:jc w:val="center"/>
              <w:rPr>
                <w:color w:val="000000"/>
                <w:sz w:val="16"/>
                <w:szCs w:val="16"/>
              </w:rPr>
            </w:pPr>
            <w:r w:rsidRPr="009D04B6">
              <w:rPr>
                <w:color w:val="000000"/>
                <w:sz w:val="16"/>
                <w:szCs w:val="16"/>
              </w:rPr>
              <w:t>42 763,80</w:t>
            </w:r>
          </w:p>
        </w:tc>
      </w:tr>
      <w:tr w:rsidR="009D04B6" w:rsidRPr="009D04B6" w14:paraId="7688BBFD"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F2FE127" w14:textId="77777777" w:rsidR="009D04B6" w:rsidRPr="009D04B6" w:rsidRDefault="009D04B6" w:rsidP="009D04B6">
            <w:pPr>
              <w:jc w:val="center"/>
              <w:rPr>
                <w:color w:val="000000"/>
                <w:sz w:val="16"/>
                <w:szCs w:val="16"/>
              </w:rPr>
            </w:pPr>
            <w:r w:rsidRPr="009D04B6">
              <w:rPr>
                <w:color w:val="000000"/>
                <w:sz w:val="16"/>
                <w:szCs w:val="16"/>
              </w:rPr>
              <w:t>12</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ADD6603" w14:textId="77777777" w:rsidR="009D04B6" w:rsidRPr="009D04B6" w:rsidRDefault="009D04B6" w:rsidP="009D04B6">
            <w:pPr>
              <w:rPr>
                <w:color w:val="000000"/>
                <w:sz w:val="16"/>
                <w:szCs w:val="16"/>
              </w:rPr>
            </w:pPr>
            <w:r w:rsidRPr="009D04B6">
              <w:rPr>
                <w:color w:val="000000"/>
                <w:sz w:val="16"/>
                <w:szCs w:val="16"/>
              </w:rPr>
              <w:t>Насос Pedrolio F 50/200С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A9F80EC" w14:textId="77777777" w:rsidR="009D04B6" w:rsidRPr="009D04B6" w:rsidRDefault="009D04B6" w:rsidP="009D04B6">
            <w:pPr>
              <w:jc w:val="center"/>
              <w:rPr>
                <w:color w:val="000000"/>
                <w:sz w:val="16"/>
                <w:szCs w:val="16"/>
              </w:rPr>
            </w:pPr>
            <w:r w:rsidRPr="009D04B6">
              <w:rPr>
                <w:color w:val="000000"/>
                <w:sz w:val="16"/>
                <w:szCs w:val="16"/>
              </w:rPr>
              <w:t>2019</w:t>
            </w:r>
          </w:p>
        </w:tc>
        <w:tc>
          <w:tcPr>
            <w:tcW w:w="1275" w:type="dxa"/>
            <w:tcBorders>
              <w:top w:val="nil"/>
              <w:left w:val="nil"/>
              <w:bottom w:val="single" w:sz="4" w:space="0" w:color="auto"/>
              <w:right w:val="single" w:sz="4" w:space="0" w:color="auto"/>
            </w:tcBorders>
            <w:shd w:val="clear" w:color="000000" w:fill="FFFFFF"/>
            <w:noWrap/>
            <w:vAlign w:val="center"/>
            <w:hideMark/>
          </w:tcPr>
          <w:p w14:paraId="74218CB6" w14:textId="77777777" w:rsidR="009D04B6" w:rsidRPr="009D04B6" w:rsidRDefault="009D04B6" w:rsidP="009D04B6">
            <w:pPr>
              <w:jc w:val="center"/>
              <w:rPr>
                <w:color w:val="000000"/>
                <w:sz w:val="16"/>
                <w:szCs w:val="16"/>
              </w:rPr>
            </w:pPr>
            <w:r w:rsidRPr="009D04B6">
              <w:rPr>
                <w:color w:val="000000"/>
                <w:sz w:val="16"/>
                <w:szCs w:val="16"/>
              </w:rPr>
              <w:t>213 819,00</w:t>
            </w:r>
          </w:p>
        </w:tc>
        <w:tc>
          <w:tcPr>
            <w:tcW w:w="1117" w:type="dxa"/>
            <w:tcBorders>
              <w:top w:val="nil"/>
              <w:left w:val="nil"/>
              <w:bottom w:val="single" w:sz="4" w:space="0" w:color="auto"/>
              <w:right w:val="single" w:sz="4" w:space="0" w:color="auto"/>
            </w:tcBorders>
            <w:shd w:val="clear" w:color="000000" w:fill="FFFFFF"/>
            <w:noWrap/>
            <w:vAlign w:val="center"/>
            <w:hideMark/>
          </w:tcPr>
          <w:p w14:paraId="46201E0C" w14:textId="77777777" w:rsidR="009D04B6" w:rsidRPr="009D04B6" w:rsidRDefault="009D04B6" w:rsidP="009D04B6">
            <w:pPr>
              <w:jc w:val="center"/>
              <w:rPr>
                <w:color w:val="000000"/>
                <w:sz w:val="16"/>
                <w:szCs w:val="16"/>
              </w:rPr>
            </w:pPr>
            <w:r w:rsidRPr="009D04B6">
              <w:rPr>
                <w:color w:val="000000"/>
                <w:sz w:val="16"/>
                <w:szCs w:val="16"/>
              </w:rPr>
              <w:t>42 763,80</w:t>
            </w:r>
          </w:p>
        </w:tc>
        <w:tc>
          <w:tcPr>
            <w:tcW w:w="1435" w:type="dxa"/>
            <w:tcBorders>
              <w:top w:val="nil"/>
              <w:left w:val="nil"/>
              <w:bottom w:val="single" w:sz="4" w:space="0" w:color="auto"/>
              <w:right w:val="single" w:sz="4" w:space="0" w:color="auto"/>
            </w:tcBorders>
            <w:shd w:val="clear" w:color="000000" w:fill="FFFFFF"/>
            <w:vAlign w:val="center"/>
            <w:hideMark/>
          </w:tcPr>
          <w:p w14:paraId="592D9CFB"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45EC353B"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1C2EF6E"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E67FE03" w14:textId="77777777" w:rsidR="009D04B6" w:rsidRPr="009D04B6" w:rsidRDefault="009D04B6" w:rsidP="009D04B6">
            <w:pPr>
              <w:jc w:val="center"/>
              <w:rPr>
                <w:color w:val="000000"/>
                <w:sz w:val="16"/>
                <w:szCs w:val="16"/>
              </w:rPr>
            </w:pPr>
            <w:r w:rsidRPr="009D04B6">
              <w:rPr>
                <w:color w:val="000000"/>
                <w:sz w:val="16"/>
                <w:szCs w:val="16"/>
              </w:rPr>
              <w:t>42 763,80</w:t>
            </w:r>
          </w:p>
        </w:tc>
      </w:tr>
      <w:tr w:rsidR="009D04B6" w:rsidRPr="009D04B6" w14:paraId="5CE8C8E8"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6A0BF56" w14:textId="77777777" w:rsidR="009D04B6" w:rsidRPr="009D04B6" w:rsidRDefault="009D04B6" w:rsidP="009D04B6">
            <w:pPr>
              <w:jc w:val="center"/>
              <w:rPr>
                <w:color w:val="000000"/>
                <w:sz w:val="16"/>
                <w:szCs w:val="16"/>
              </w:rPr>
            </w:pPr>
            <w:r w:rsidRPr="009D04B6">
              <w:rPr>
                <w:color w:val="000000"/>
                <w:sz w:val="16"/>
                <w:szCs w:val="16"/>
              </w:rPr>
              <w:t>13</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0FD92BC6" w14:textId="77777777" w:rsidR="009D04B6" w:rsidRPr="009D04B6" w:rsidRDefault="009D04B6" w:rsidP="009D04B6">
            <w:pPr>
              <w:rPr>
                <w:color w:val="000000"/>
                <w:sz w:val="16"/>
                <w:szCs w:val="16"/>
              </w:rPr>
            </w:pPr>
            <w:r w:rsidRPr="009D04B6">
              <w:rPr>
                <w:color w:val="000000"/>
                <w:sz w:val="16"/>
                <w:szCs w:val="16"/>
              </w:rPr>
              <w:t>Насос Pedrolio F 100/200С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9710334" w14:textId="77777777" w:rsidR="009D04B6" w:rsidRPr="009D04B6" w:rsidRDefault="009D04B6" w:rsidP="009D04B6">
            <w:pPr>
              <w:jc w:val="center"/>
              <w:rPr>
                <w:color w:val="000000"/>
                <w:sz w:val="16"/>
                <w:szCs w:val="16"/>
              </w:rPr>
            </w:pPr>
            <w:r w:rsidRPr="009D04B6">
              <w:rPr>
                <w:color w:val="000000"/>
                <w:sz w:val="16"/>
                <w:szCs w:val="16"/>
              </w:rPr>
              <w:t>2019</w:t>
            </w:r>
          </w:p>
        </w:tc>
        <w:tc>
          <w:tcPr>
            <w:tcW w:w="1275" w:type="dxa"/>
            <w:tcBorders>
              <w:top w:val="nil"/>
              <w:left w:val="nil"/>
              <w:bottom w:val="single" w:sz="4" w:space="0" w:color="auto"/>
              <w:right w:val="single" w:sz="4" w:space="0" w:color="auto"/>
            </w:tcBorders>
            <w:shd w:val="clear" w:color="000000" w:fill="FFFFFF"/>
            <w:noWrap/>
            <w:vAlign w:val="center"/>
            <w:hideMark/>
          </w:tcPr>
          <w:p w14:paraId="1F94A52E" w14:textId="77777777" w:rsidR="009D04B6" w:rsidRPr="009D04B6" w:rsidRDefault="009D04B6" w:rsidP="009D04B6">
            <w:pPr>
              <w:jc w:val="center"/>
              <w:rPr>
                <w:color w:val="000000"/>
                <w:sz w:val="16"/>
                <w:szCs w:val="16"/>
              </w:rPr>
            </w:pPr>
            <w:r w:rsidRPr="009D04B6">
              <w:rPr>
                <w:color w:val="000000"/>
                <w:sz w:val="16"/>
                <w:szCs w:val="16"/>
              </w:rPr>
              <w:t>524 914,33</w:t>
            </w:r>
          </w:p>
        </w:tc>
        <w:tc>
          <w:tcPr>
            <w:tcW w:w="1117" w:type="dxa"/>
            <w:tcBorders>
              <w:top w:val="nil"/>
              <w:left w:val="nil"/>
              <w:bottom w:val="single" w:sz="4" w:space="0" w:color="auto"/>
              <w:right w:val="single" w:sz="4" w:space="0" w:color="auto"/>
            </w:tcBorders>
            <w:shd w:val="clear" w:color="000000" w:fill="FFFFFF"/>
            <w:noWrap/>
            <w:vAlign w:val="center"/>
            <w:hideMark/>
          </w:tcPr>
          <w:p w14:paraId="24918D89" w14:textId="77777777" w:rsidR="009D04B6" w:rsidRPr="009D04B6" w:rsidRDefault="009D04B6" w:rsidP="009D04B6">
            <w:pPr>
              <w:jc w:val="center"/>
              <w:rPr>
                <w:color w:val="000000"/>
                <w:sz w:val="16"/>
                <w:szCs w:val="16"/>
              </w:rPr>
            </w:pPr>
            <w:r w:rsidRPr="009D04B6">
              <w:rPr>
                <w:color w:val="000000"/>
                <w:sz w:val="16"/>
                <w:szCs w:val="16"/>
              </w:rPr>
              <w:t>104 982,87</w:t>
            </w:r>
          </w:p>
        </w:tc>
        <w:tc>
          <w:tcPr>
            <w:tcW w:w="1435" w:type="dxa"/>
            <w:tcBorders>
              <w:top w:val="nil"/>
              <w:left w:val="nil"/>
              <w:bottom w:val="single" w:sz="4" w:space="0" w:color="auto"/>
              <w:right w:val="single" w:sz="4" w:space="0" w:color="auto"/>
            </w:tcBorders>
            <w:shd w:val="clear" w:color="000000" w:fill="FFFFFF"/>
            <w:vAlign w:val="center"/>
            <w:hideMark/>
          </w:tcPr>
          <w:p w14:paraId="7EEF809B" w14:textId="77777777" w:rsidR="009D04B6" w:rsidRPr="009D04B6" w:rsidRDefault="009D04B6" w:rsidP="009D04B6">
            <w:pPr>
              <w:rPr>
                <w:color w:val="000000"/>
                <w:sz w:val="16"/>
                <w:szCs w:val="16"/>
              </w:rPr>
            </w:pPr>
            <w:r w:rsidRPr="009D04B6">
              <w:rPr>
                <w:color w:val="000000"/>
                <w:sz w:val="16"/>
                <w:szCs w:val="16"/>
              </w:rPr>
              <w:t xml:space="preserve">330.28.13.14.110 Насосы центробежные подачи </w:t>
            </w:r>
            <w:r w:rsidRPr="009D04B6">
              <w:rPr>
                <w:color w:val="000000"/>
                <w:sz w:val="16"/>
                <w:szCs w:val="16"/>
              </w:rPr>
              <w:lastRenderedPageBreak/>
              <w:t>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4525B138" w14:textId="77777777" w:rsidR="009D04B6" w:rsidRPr="009D04B6" w:rsidRDefault="009D04B6" w:rsidP="009D04B6">
            <w:pPr>
              <w:jc w:val="center"/>
              <w:rPr>
                <w:color w:val="000000"/>
                <w:sz w:val="16"/>
                <w:szCs w:val="16"/>
              </w:rPr>
            </w:pPr>
            <w:r w:rsidRPr="009D04B6">
              <w:rPr>
                <w:color w:val="000000"/>
                <w:sz w:val="16"/>
                <w:szCs w:val="16"/>
              </w:rPr>
              <w:lastRenderedPageBreak/>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20C955F"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47CB4A28" w14:textId="77777777" w:rsidR="009D04B6" w:rsidRPr="009D04B6" w:rsidRDefault="009D04B6" w:rsidP="009D04B6">
            <w:pPr>
              <w:jc w:val="center"/>
              <w:rPr>
                <w:color w:val="000000"/>
                <w:sz w:val="16"/>
                <w:szCs w:val="16"/>
              </w:rPr>
            </w:pPr>
            <w:r w:rsidRPr="009D04B6">
              <w:rPr>
                <w:color w:val="000000"/>
                <w:sz w:val="16"/>
                <w:szCs w:val="16"/>
              </w:rPr>
              <w:t>104 982,87</w:t>
            </w:r>
          </w:p>
        </w:tc>
      </w:tr>
      <w:tr w:rsidR="009D04B6" w:rsidRPr="009D04B6" w14:paraId="2A9DAC46" w14:textId="77777777" w:rsidTr="00F95151">
        <w:trPr>
          <w:trHeight w:val="626"/>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04718" w14:textId="77777777" w:rsidR="009D04B6" w:rsidRPr="009D04B6" w:rsidRDefault="009D04B6" w:rsidP="009D04B6">
            <w:pPr>
              <w:jc w:val="center"/>
              <w:rPr>
                <w:color w:val="000000"/>
                <w:sz w:val="16"/>
                <w:szCs w:val="16"/>
              </w:rPr>
            </w:pPr>
            <w:r w:rsidRPr="009D04B6">
              <w:rPr>
                <w:color w:val="000000"/>
                <w:sz w:val="16"/>
                <w:szCs w:val="16"/>
              </w:rPr>
              <w:t>14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3644341" w14:textId="77777777" w:rsidR="009D04B6" w:rsidRPr="009D04B6" w:rsidRDefault="009D04B6" w:rsidP="009D04B6">
            <w:pPr>
              <w:rPr>
                <w:color w:val="000000"/>
                <w:sz w:val="16"/>
                <w:szCs w:val="16"/>
              </w:rPr>
            </w:pPr>
            <w:r w:rsidRPr="009D04B6">
              <w:rPr>
                <w:color w:val="000000"/>
                <w:sz w:val="16"/>
                <w:szCs w:val="16"/>
              </w:rPr>
              <w:t>Насос Pedrolio F 100/200С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874DECC" w14:textId="77777777" w:rsidR="009D04B6" w:rsidRPr="009D04B6" w:rsidRDefault="009D04B6" w:rsidP="009D04B6">
            <w:pPr>
              <w:jc w:val="center"/>
              <w:rPr>
                <w:color w:val="000000"/>
                <w:sz w:val="16"/>
                <w:szCs w:val="16"/>
              </w:rPr>
            </w:pPr>
            <w:r w:rsidRPr="009D04B6">
              <w:rPr>
                <w:color w:val="000000"/>
                <w:sz w:val="16"/>
                <w:szCs w:val="16"/>
              </w:rPr>
              <w:t>2019</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693E4D8" w14:textId="77777777" w:rsidR="009D04B6" w:rsidRPr="009D04B6" w:rsidRDefault="009D04B6" w:rsidP="009D04B6">
            <w:pPr>
              <w:jc w:val="center"/>
              <w:rPr>
                <w:color w:val="000000"/>
                <w:sz w:val="16"/>
                <w:szCs w:val="16"/>
              </w:rPr>
            </w:pPr>
            <w:r w:rsidRPr="009D04B6">
              <w:rPr>
                <w:color w:val="000000"/>
                <w:sz w:val="16"/>
                <w:szCs w:val="16"/>
              </w:rPr>
              <w:t>524 914,33</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72BEF6CD" w14:textId="77777777" w:rsidR="009D04B6" w:rsidRPr="009D04B6" w:rsidRDefault="009D04B6" w:rsidP="009D04B6">
            <w:pPr>
              <w:jc w:val="center"/>
              <w:rPr>
                <w:color w:val="000000"/>
                <w:sz w:val="16"/>
                <w:szCs w:val="16"/>
              </w:rPr>
            </w:pPr>
            <w:r w:rsidRPr="009D04B6">
              <w:rPr>
                <w:color w:val="000000"/>
                <w:sz w:val="16"/>
                <w:szCs w:val="16"/>
              </w:rPr>
              <w:t>104 982,87</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230F097D"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EBD35C"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C1826D1"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45961B2F" w14:textId="77777777" w:rsidR="009D04B6" w:rsidRPr="009D04B6" w:rsidRDefault="009D04B6" w:rsidP="009D04B6">
            <w:pPr>
              <w:jc w:val="center"/>
              <w:rPr>
                <w:color w:val="000000"/>
                <w:sz w:val="16"/>
                <w:szCs w:val="16"/>
              </w:rPr>
            </w:pPr>
            <w:r w:rsidRPr="009D04B6">
              <w:rPr>
                <w:color w:val="000000"/>
                <w:sz w:val="16"/>
                <w:szCs w:val="16"/>
              </w:rPr>
              <w:t>104 982,87</w:t>
            </w:r>
          </w:p>
        </w:tc>
      </w:tr>
      <w:tr w:rsidR="009D04B6" w:rsidRPr="009D04B6" w14:paraId="4EA36A1C" w14:textId="77777777" w:rsidTr="00F95151">
        <w:trPr>
          <w:trHeight w:val="82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DE6B6DE" w14:textId="77777777" w:rsidR="009D04B6" w:rsidRPr="009D04B6" w:rsidRDefault="009D04B6" w:rsidP="009D04B6">
            <w:pPr>
              <w:jc w:val="center"/>
              <w:rPr>
                <w:color w:val="000000"/>
                <w:sz w:val="16"/>
                <w:szCs w:val="16"/>
              </w:rPr>
            </w:pPr>
            <w:r w:rsidRPr="009D04B6">
              <w:rPr>
                <w:color w:val="000000"/>
                <w:sz w:val="16"/>
                <w:szCs w:val="16"/>
              </w:rPr>
              <w:t>15</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70260C1" w14:textId="77777777" w:rsidR="009D04B6" w:rsidRPr="009D04B6" w:rsidRDefault="009D04B6" w:rsidP="009D04B6">
            <w:pPr>
              <w:rPr>
                <w:color w:val="000000"/>
                <w:sz w:val="16"/>
                <w:szCs w:val="16"/>
              </w:rPr>
            </w:pPr>
            <w:r w:rsidRPr="009D04B6">
              <w:rPr>
                <w:color w:val="000000"/>
                <w:sz w:val="16"/>
                <w:szCs w:val="16"/>
              </w:rPr>
              <w:t>Котел КВм-1,16 кот №35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1469A90"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1CA466F9" w14:textId="77777777" w:rsidR="009D04B6" w:rsidRPr="009D04B6" w:rsidRDefault="009D04B6" w:rsidP="009D04B6">
            <w:pPr>
              <w:jc w:val="center"/>
              <w:rPr>
                <w:color w:val="000000"/>
                <w:sz w:val="16"/>
                <w:szCs w:val="16"/>
              </w:rPr>
            </w:pPr>
            <w:r w:rsidRPr="009D04B6">
              <w:rPr>
                <w:color w:val="000000"/>
                <w:sz w:val="16"/>
                <w:szCs w:val="16"/>
              </w:rPr>
              <w:t>1 329 525,08</w:t>
            </w:r>
          </w:p>
        </w:tc>
        <w:tc>
          <w:tcPr>
            <w:tcW w:w="1117" w:type="dxa"/>
            <w:tcBorders>
              <w:top w:val="nil"/>
              <w:left w:val="nil"/>
              <w:bottom w:val="single" w:sz="4" w:space="0" w:color="auto"/>
              <w:right w:val="single" w:sz="4" w:space="0" w:color="auto"/>
            </w:tcBorders>
            <w:shd w:val="clear" w:color="000000" w:fill="FFFFFF"/>
            <w:noWrap/>
            <w:vAlign w:val="center"/>
            <w:hideMark/>
          </w:tcPr>
          <w:p w14:paraId="6A0F1E12" w14:textId="77777777" w:rsidR="009D04B6" w:rsidRPr="009D04B6" w:rsidRDefault="009D04B6" w:rsidP="009D04B6">
            <w:pPr>
              <w:jc w:val="center"/>
              <w:rPr>
                <w:color w:val="000000"/>
                <w:sz w:val="16"/>
                <w:szCs w:val="16"/>
              </w:rPr>
            </w:pPr>
            <w:r w:rsidRPr="009D04B6">
              <w:rPr>
                <w:color w:val="000000"/>
                <w:sz w:val="16"/>
                <w:szCs w:val="16"/>
              </w:rPr>
              <w:t>986 064,43</w:t>
            </w:r>
          </w:p>
        </w:tc>
        <w:tc>
          <w:tcPr>
            <w:tcW w:w="1435" w:type="dxa"/>
            <w:tcBorders>
              <w:top w:val="nil"/>
              <w:left w:val="nil"/>
              <w:bottom w:val="single" w:sz="4" w:space="0" w:color="auto"/>
              <w:right w:val="single" w:sz="4" w:space="0" w:color="auto"/>
            </w:tcBorders>
            <w:shd w:val="clear" w:color="000000" w:fill="FFFFFF"/>
            <w:vAlign w:val="center"/>
            <w:hideMark/>
          </w:tcPr>
          <w:p w14:paraId="61017A8B"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10C716D1"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40C30E1E"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16016599" w14:textId="77777777" w:rsidR="009D04B6" w:rsidRPr="009D04B6" w:rsidRDefault="009D04B6" w:rsidP="009D04B6">
            <w:pPr>
              <w:jc w:val="center"/>
              <w:rPr>
                <w:color w:val="000000"/>
                <w:sz w:val="16"/>
                <w:szCs w:val="16"/>
              </w:rPr>
            </w:pPr>
            <w:r w:rsidRPr="009D04B6">
              <w:rPr>
                <w:color w:val="000000"/>
                <w:sz w:val="16"/>
                <w:szCs w:val="16"/>
              </w:rPr>
              <w:t>132 952,51</w:t>
            </w:r>
          </w:p>
        </w:tc>
      </w:tr>
      <w:tr w:rsidR="009D04B6" w:rsidRPr="009D04B6" w14:paraId="05AF91C3" w14:textId="77777777" w:rsidTr="00F95151">
        <w:trPr>
          <w:trHeight w:val="120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E2A919B" w14:textId="77777777" w:rsidR="009D04B6" w:rsidRPr="009D04B6" w:rsidRDefault="009D04B6" w:rsidP="009D04B6">
            <w:pPr>
              <w:jc w:val="center"/>
              <w:rPr>
                <w:color w:val="000000"/>
                <w:sz w:val="16"/>
                <w:szCs w:val="16"/>
              </w:rPr>
            </w:pPr>
            <w:r w:rsidRPr="009D04B6">
              <w:rPr>
                <w:color w:val="000000"/>
                <w:sz w:val="16"/>
                <w:szCs w:val="16"/>
              </w:rPr>
              <w:t>16</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220D48D" w14:textId="77777777" w:rsidR="009D04B6" w:rsidRPr="009D04B6" w:rsidRDefault="009D04B6" w:rsidP="009D04B6">
            <w:pPr>
              <w:rPr>
                <w:color w:val="000000"/>
                <w:sz w:val="16"/>
                <w:szCs w:val="16"/>
              </w:rPr>
            </w:pPr>
            <w:r w:rsidRPr="009D04B6">
              <w:rPr>
                <w:color w:val="000000"/>
                <w:sz w:val="16"/>
                <w:szCs w:val="16"/>
              </w:rPr>
              <w:t>Котел КВм-1,16 кот №35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0871F21"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0AC22336" w14:textId="77777777" w:rsidR="009D04B6" w:rsidRPr="009D04B6" w:rsidRDefault="009D04B6" w:rsidP="009D04B6">
            <w:pPr>
              <w:jc w:val="center"/>
              <w:rPr>
                <w:color w:val="000000"/>
                <w:sz w:val="16"/>
                <w:szCs w:val="16"/>
              </w:rPr>
            </w:pPr>
            <w:r w:rsidRPr="009D04B6">
              <w:rPr>
                <w:color w:val="000000"/>
                <w:sz w:val="16"/>
                <w:szCs w:val="16"/>
              </w:rPr>
              <w:t>1 372 783,92</w:t>
            </w:r>
          </w:p>
        </w:tc>
        <w:tc>
          <w:tcPr>
            <w:tcW w:w="1117" w:type="dxa"/>
            <w:tcBorders>
              <w:top w:val="nil"/>
              <w:left w:val="nil"/>
              <w:bottom w:val="single" w:sz="4" w:space="0" w:color="auto"/>
              <w:right w:val="single" w:sz="4" w:space="0" w:color="auto"/>
            </w:tcBorders>
            <w:shd w:val="clear" w:color="000000" w:fill="FFFFFF"/>
            <w:noWrap/>
            <w:vAlign w:val="center"/>
            <w:hideMark/>
          </w:tcPr>
          <w:p w14:paraId="54CD8996" w14:textId="77777777" w:rsidR="009D04B6" w:rsidRPr="009D04B6" w:rsidRDefault="009D04B6" w:rsidP="009D04B6">
            <w:pPr>
              <w:jc w:val="center"/>
              <w:rPr>
                <w:color w:val="000000"/>
                <w:sz w:val="16"/>
                <w:szCs w:val="16"/>
              </w:rPr>
            </w:pPr>
            <w:r w:rsidRPr="009D04B6">
              <w:rPr>
                <w:color w:val="000000"/>
                <w:sz w:val="16"/>
                <w:szCs w:val="16"/>
              </w:rPr>
              <w:t>1 018 148,07</w:t>
            </w:r>
          </w:p>
        </w:tc>
        <w:tc>
          <w:tcPr>
            <w:tcW w:w="1435" w:type="dxa"/>
            <w:tcBorders>
              <w:top w:val="nil"/>
              <w:left w:val="nil"/>
              <w:bottom w:val="single" w:sz="4" w:space="0" w:color="auto"/>
              <w:right w:val="single" w:sz="4" w:space="0" w:color="auto"/>
            </w:tcBorders>
            <w:shd w:val="clear" w:color="000000" w:fill="FFFFFF"/>
            <w:vAlign w:val="center"/>
            <w:hideMark/>
          </w:tcPr>
          <w:p w14:paraId="6C241775"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FA4C6C9"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2F6ADA6C"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314A2D10" w14:textId="77777777" w:rsidR="009D04B6" w:rsidRPr="009D04B6" w:rsidRDefault="009D04B6" w:rsidP="009D04B6">
            <w:pPr>
              <w:jc w:val="center"/>
              <w:rPr>
                <w:color w:val="000000"/>
                <w:sz w:val="16"/>
                <w:szCs w:val="16"/>
              </w:rPr>
            </w:pPr>
            <w:r w:rsidRPr="009D04B6">
              <w:rPr>
                <w:color w:val="000000"/>
                <w:sz w:val="16"/>
                <w:szCs w:val="16"/>
              </w:rPr>
              <w:t>137 278,39</w:t>
            </w:r>
          </w:p>
        </w:tc>
      </w:tr>
      <w:tr w:rsidR="009D04B6" w:rsidRPr="009D04B6" w14:paraId="4D436FC4" w14:textId="77777777" w:rsidTr="00F95151">
        <w:trPr>
          <w:trHeight w:val="97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B779C3D" w14:textId="77777777" w:rsidR="009D04B6" w:rsidRPr="009D04B6" w:rsidRDefault="009D04B6" w:rsidP="009D04B6">
            <w:pPr>
              <w:jc w:val="center"/>
              <w:rPr>
                <w:color w:val="000000"/>
                <w:sz w:val="16"/>
                <w:szCs w:val="16"/>
              </w:rPr>
            </w:pPr>
            <w:r w:rsidRPr="009D04B6">
              <w:rPr>
                <w:color w:val="000000"/>
                <w:sz w:val="16"/>
                <w:szCs w:val="16"/>
              </w:rPr>
              <w:t>17</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6B1A50D" w14:textId="77777777" w:rsidR="009D04B6" w:rsidRPr="009D04B6" w:rsidRDefault="009D04B6" w:rsidP="009D04B6">
            <w:pPr>
              <w:rPr>
                <w:color w:val="000000"/>
                <w:sz w:val="16"/>
                <w:szCs w:val="16"/>
              </w:rPr>
            </w:pPr>
            <w:r w:rsidRPr="009D04B6">
              <w:rPr>
                <w:color w:val="000000"/>
                <w:sz w:val="16"/>
                <w:szCs w:val="16"/>
              </w:rPr>
              <w:t>Котел КВм-1,16 кот №29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815DC36"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19ADBA18" w14:textId="77777777" w:rsidR="009D04B6" w:rsidRPr="009D04B6" w:rsidRDefault="009D04B6" w:rsidP="009D04B6">
            <w:pPr>
              <w:jc w:val="center"/>
              <w:rPr>
                <w:color w:val="000000"/>
                <w:sz w:val="16"/>
                <w:szCs w:val="16"/>
              </w:rPr>
            </w:pPr>
            <w:r w:rsidRPr="009D04B6">
              <w:rPr>
                <w:color w:val="000000"/>
                <w:sz w:val="16"/>
                <w:szCs w:val="16"/>
              </w:rPr>
              <w:t>1 287 021,00</w:t>
            </w:r>
          </w:p>
        </w:tc>
        <w:tc>
          <w:tcPr>
            <w:tcW w:w="1117" w:type="dxa"/>
            <w:tcBorders>
              <w:top w:val="nil"/>
              <w:left w:val="nil"/>
              <w:bottom w:val="single" w:sz="4" w:space="0" w:color="auto"/>
              <w:right w:val="single" w:sz="4" w:space="0" w:color="auto"/>
            </w:tcBorders>
            <w:shd w:val="clear" w:color="000000" w:fill="FFFFFF"/>
            <w:noWrap/>
            <w:vAlign w:val="center"/>
            <w:hideMark/>
          </w:tcPr>
          <w:p w14:paraId="38C8E038" w14:textId="77777777" w:rsidR="009D04B6" w:rsidRPr="009D04B6" w:rsidRDefault="009D04B6" w:rsidP="009D04B6">
            <w:pPr>
              <w:jc w:val="center"/>
              <w:rPr>
                <w:color w:val="000000"/>
                <w:sz w:val="16"/>
                <w:szCs w:val="16"/>
              </w:rPr>
            </w:pPr>
            <w:r w:rsidRPr="009D04B6">
              <w:rPr>
                <w:color w:val="000000"/>
                <w:sz w:val="16"/>
                <w:szCs w:val="16"/>
              </w:rPr>
              <w:t>954 540,58</w:t>
            </w:r>
          </w:p>
        </w:tc>
        <w:tc>
          <w:tcPr>
            <w:tcW w:w="1435" w:type="dxa"/>
            <w:tcBorders>
              <w:top w:val="nil"/>
              <w:left w:val="nil"/>
              <w:bottom w:val="single" w:sz="4" w:space="0" w:color="auto"/>
              <w:right w:val="single" w:sz="4" w:space="0" w:color="auto"/>
            </w:tcBorders>
            <w:shd w:val="clear" w:color="000000" w:fill="FFFFFF"/>
            <w:vAlign w:val="center"/>
            <w:hideMark/>
          </w:tcPr>
          <w:p w14:paraId="0D4E9259"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1A51172F"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33F3180D"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0FEE8A7C" w14:textId="77777777" w:rsidR="009D04B6" w:rsidRPr="009D04B6" w:rsidRDefault="009D04B6" w:rsidP="009D04B6">
            <w:pPr>
              <w:jc w:val="center"/>
              <w:rPr>
                <w:color w:val="000000"/>
                <w:sz w:val="16"/>
                <w:szCs w:val="16"/>
              </w:rPr>
            </w:pPr>
            <w:r w:rsidRPr="009D04B6">
              <w:rPr>
                <w:color w:val="000000"/>
                <w:sz w:val="16"/>
                <w:szCs w:val="16"/>
              </w:rPr>
              <w:t>128 702,10</w:t>
            </w:r>
          </w:p>
        </w:tc>
      </w:tr>
      <w:tr w:rsidR="009D04B6" w:rsidRPr="009D04B6" w14:paraId="1567C723"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F239F4D" w14:textId="77777777" w:rsidR="009D04B6" w:rsidRPr="009D04B6" w:rsidRDefault="009D04B6" w:rsidP="009D04B6">
            <w:pPr>
              <w:jc w:val="center"/>
              <w:rPr>
                <w:color w:val="000000"/>
                <w:sz w:val="16"/>
                <w:szCs w:val="16"/>
              </w:rPr>
            </w:pPr>
            <w:r w:rsidRPr="009D04B6">
              <w:rPr>
                <w:color w:val="000000"/>
                <w:sz w:val="16"/>
                <w:szCs w:val="16"/>
              </w:rPr>
              <w:t>18</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04A3126F" w14:textId="77777777" w:rsidR="009D04B6" w:rsidRPr="009D04B6" w:rsidRDefault="009D04B6" w:rsidP="009D04B6">
            <w:pPr>
              <w:rPr>
                <w:color w:val="000000"/>
                <w:sz w:val="16"/>
                <w:szCs w:val="16"/>
              </w:rPr>
            </w:pPr>
            <w:r w:rsidRPr="009D04B6">
              <w:rPr>
                <w:color w:val="000000"/>
                <w:sz w:val="16"/>
                <w:szCs w:val="16"/>
              </w:rPr>
              <w:t>Насос Pedrolio F 100/200А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F06EE68"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47F513ED" w14:textId="77777777" w:rsidR="009D04B6" w:rsidRPr="009D04B6" w:rsidRDefault="009D04B6" w:rsidP="009D04B6">
            <w:pPr>
              <w:jc w:val="center"/>
              <w:rPr>
                <w:color w:val="000000"/>
                <w:sz w:val="16"/>
                <w:szCs w:val="16"/>
              </w:rPr>
            </w:pPr>
            <w:r w:rsidRPr="009D04B6">
              <w:rPr>
                <w:color w:val="000000"/>
                <w:sz w:val="16"/>
                <w:szCs w:val="16"/>
              </w:rPr>
              <w:t>555 202,04</w:t>
            </w:r>
          </w:p>
        </w:tc>
        <w:tc>
          <w:tcPr>
            <w:tcW w:w="1117" w:type="dxa"/>
            <w:tcBorders>
              <w:top w:val="nil"/>
              <w:left w:val="nil"/>
              <w:bottom w:val="single" w:sz="4" w:space="0" w:color="auto"/>
              <w:right w:val="single" w:sz="4" w:space="0" w:color="auto"/>
            </w:tcBorders>
            <w:shd w:val="clear" w:color="000000" w:fill="FFFFFF"/>
            <w:noWrap/>
            <w:vAlign w:val="center"/>
            <w:hideMark/>
          </w:tcPr>
          <w:p w14:paraId="200A4696" w14:textId="77777777" w:rsidR="009D04B6" w:rsidRPr="009D04B6" w:rsidRDefault="009D04B6" w:rsidP="009D04B6">
            <w:pPr>
              <w:jc w:val="center"/>
              <w:rPr>
                <w:color w:val="000000"/>
                <w:sz w:val="16"/>
                <w:szCs w:val="16"/>
              </w:rPr>
            </w:pPr>
            <w:r w:rsidRPr="009D04B6">
              <w:rPr>
                <w:color w:val="000000"/>
                <w:sz w:val="16"/>
                <w:szCs w:val="16"/>
              </w:rPr>
              <w:t>305 361,12</w:t>
            </w:r>
          </w:p>
        </w:tc>
        <w:tc>
          <w:tcPr>
            <w:tcW w:w="1435" w:type="dxa"/>
            <w:tcBorders>
              <w:top w:val="nil"/>
              <w:left w:val="nil"/>
              <w:bottom w:val="single" w:sz="4" w:space="0" w:color="auto"/>
              <w:right w:val="single" w:sz="4" w:space="0" w:color="auto"/>
            </w:tcBorders>
            <w:shd w:val="clear" w:color="000000" w:fill="FFFFFF"/>
            <w:vAlign w:val="center"/>
            <w:hideMark/>
          </w:tcPr>
          <w:p w14:paraId="4542BA04"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2BE6F6E8"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69AF8BF"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245A8C2" w14:textId="77777777" w:rsidR="009D04B6" w:rsidRPr="009D04B6" w:rsidRDefault="009D04B6" w:rsidP="009D04B6">
            <w:pPr>
              <w:jc w:val="center"/>
              <w:rPr>
                <w:color w:val="000000"/>
                <w:sz w:val="16"/>
                <w:szCs w:val="16"/>
              </w:rPr>
            </w:pPr>
            <w:r w:rsidRPr="009D04B6">
              <w:rPr>
                <w:color w:val="000000"/>
                <w:sz w:val="16"/>
                <w:szCs w:val="16"/>
              </w:rPr>
              <w:t>111 040,41</w:t>
            </w:r>
          </w:p>
        </w:tc>
      </w:tr>
      <w:tr w:rsidR="009D04B6" w:rsidRPr="009D04B6" w14:paraId="377598FD" w14:textId="77777777" w:rsidTr="00F95151">
        <w:trPr>
          <w:trHeight w:val="1069"/>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F4715" w14:textId="77777777" w:rsidR="009D04B6" w:rsidRPr="009D04B6" w:rsidRDefault="009D04B6" w:rsidP="009D04B6">
            <w:pPr>
              <w:jc w:val="center"/>
              <w:rPr>
                <w:color w:val="000000"/>
                <w:sz w:val="16"/>
                <w:szCs w:val="16"/>
              </w:rPr>
            </w:pPr>
            <w:r w:rsidRPr="009D04B6">
              <w:rPr>
                <w:color w:val="000000"/>
                <w:sz w:val="16"/>
                <w:szCs w:val="16"/>
              </w:rPr>
              <w:t>19</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0166C168" w14:textId="77777777" w:rsidR="009D04B6" w:rsidRPr="009D04B6" w:rsidRDefault="009D04B6" w:rsidP="009D04B6">
            <w:pPr>
              <w:rPr>
                <w:color w:val="000000"/>
                <w:sz w:val="16"/>
                <w:szCs w:val="16"/>
              </w:rPr>
            </w:pPr>
            <w:r w:rsidRPr="009D04B6">
              <w:rPr>
                <w:color w:val="000000"/>
                <w:sz w:val="16"/>
                <w:szCs w:val="16"/>
              </w:rPr>
              <w:t>Насос Pedrolio F 40/250А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E165EEA"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1B441053" w14:textId="77777777" w:rsidR="009D04B6" w:rsidRPr="009D04B6" w:rsidRDefault="009D04B6" w:rsidP="009D04B6">
            <w:pPr>
              <w:jc w:val="center"/>
              <w:rPr>
                <w:color w:val="000000"/>
                <w:sz w:val="16"/>
                <w:szCs w:val="16"/>
              </w:rPr>
            </w:pPr>
            <w:r w:rsidRPr="009D04B6">
              <w:rPr>
                <w:color w:val="000000"/>
                <w:sz w:val="16"/>
                <w:szCs w:val="16"/>
              </w:rPr>
              <w:t>322 881,13</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1D3312E0" w14:textId="77777777" w:rsidR="009D04B6" w:rsidRPr="009D04B6" w:rsidRDefault="009D04B6" w:rsidP="009D04B6">
            <w:pPr>
              <w:jc w:val="center"/>
              <w:rPr>
                <w:color w:val="000000"/>
                <w:sz w:val="16"/>
                <w:szCs w:val="16"/>
              </w:rPr>
            </w:pPr>
            <w:r w:rsidRPr="009D04B6">
              <w:rPr>
                <w:color w:val="000000"/>
                <w:sz w:val="16"/>
                <w:szCs w:val="16"/>
              </w:rPr>
              <w:t>177 584,62</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4B67E33B"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852FB0"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F836A4C"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F91CD16" w14:textId="77777777" w:rsidR="009D04B6" w:rsidRPr="009D04B6" w:rsidRDefault="009D04B6" w:rsidP="009D04B6">
            <w:pPr>
              <w:jc w:val="center"/>
              <w:rPr>
                <w:color w:val="000000"/>
                <w:sz w:val="16"/>
                <w:szCs w:val="16"/>
              </w:rPr>
            </w:pPr>
            <w:r w:rsidRPr="009D04B6">
              <w:rPr>
                <w:color w:val="000000"/>
                <w:sz w:val="16"/>
                <w:szCs w:val="16"/>
              </w:rPr>
              <w:t>64 576,23</w:t>
            </w:r>
          </w:p>
        </w:tc>
      </w:tr>
      <w:tr w:rsidR="009D04B6" w:rsidRPr="009D04B6" w14:paraId="617880B8"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57AED24" w14:textId="77777777" w:rsidR="009D04B6" w:rsidRPr="009D04B6" w:rsidRDefault="009D04B6" w:rsidP="009D04B6">
            <w:pPr>
              <w:jc w:val="center"/>
              <w:rPr>
                <w:color w:val="000000"/>
                <w:sz w:val="16"/>
                <w:szCs w:val="16"/>
              </w:rPr>
            </w:pPr>
            <w:r w:rsidRPr="009D04B6">
              <w:rPr>
                <w:color w:val="000000"/>
                <w:sz w:val="16"/>
                <w:szCs w:val="16"/>
              </w:rPr>
              <w:t>20</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7E83FA4" w14:textId="77777777" w:rsidR="009D04B6" w:rsidRPr="009D04B6" w:rsidRDefault="009D04B6" w:rsidP="009D04B6">
            <w:pPr>
              <w:rPr>
                <w:color w:val="000000"/>
                <w:sz w:val="16"/>
                <w:szCs w:val="16"/>
              </w:rPr>
            </w:pPr>
            <w:r w:rsidRPr="009D04B6">
              <w:rPr>
                <w:color w:val="000000"/>
                <w:sz w:val="16"/>
                <w:szCs w:val="16"/>
              </w:rPr>
              <w:t>Насос Pedrolio F 50/160А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3DE4DF2"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72610ECF" w14:textId="77777777" w:rsidR="009D04B6" w:rsidRPr="009D04B6" w:rsidRDefault="009D04B6" w:rsidP="009D04B6">
            <w:pPr>
              <w:jc w:val="center"/>
              <w:rPr>
                <w:color w:val="000000"/>
                <w:sz w:val="16"/>
                <w:szCs w:val="16"/>
              </w:rPr>
            </w:pPr>
            <w:r w:rsidRPr="009D04B6">
              <w:rPr>
                <w:color w:val="000000"/>
                <w:sz w:val="16"/>
                <w:szCs w:val="16"/>
              </w:rPr>
              <w:t>269 112,13</w:t>
            </w:r>
          </w:p>
        </w:tc>
        <w:tc>
          <w:tcPr>
            <w:tcW w:w="1117" w:type="dxa"/>
            <w:tcBorders>
              <w:top w:val="nil"/>
              <w:left w:val="nil"/>
              <w:bottom w:val="single" w:sz="4" w:space="0" w:color="auto"/>
              <w:right w:val="single" w:sz="4" w:space="0" w:color="auto"/>
            </w:tcBorders>
            <w:shd w:val="clear" w:color="000000" w:fill="FFFFFF"/>
            <w:noWrap/>
            <w:vAlign w:val="center"/>
            <w:hideMark/>
          </w:tcPr>
          <w:p w14:paraId="1082097F" w14:textId="77777777" w:rsidR="009D04B6" w:rsidRPr="009D04B6" w:rsidRDefault="009D04B6" w:rsidP="009D04B6">
            <w:pPr>
              <w:jc w:val="center"/>
              <w:rPr>
                <w:color w:val="000000"/>
                <w:sz w:val="16"/>
                <w:szCs w:val="16"/>
              </w:rPr>
            </w:pPr>
            <w:r w:rsidRPr="009D04B6">
              <w:rPr>
                <w:color w:val="000000"/>
                <w:sz w:val="16"/>
                <w:szCs w:val="16"/>
              </w:rPr>
              <w:t>148 011,67</w:t>
            </w:r>
          </w:p>
        </w:tc>
        <w:tc>
          <w:tcPr>
            <w:tcW w:w="1435" w:type="dxa"/>
            <w:tcBorders>
              <w:top w:val="nil"/>
              <w:left w:val="nil"/>
              <w:bottom w:val="single" w:sz="4" w:space="0" w:color="auto"/>
              <w:right w:val="single" w:sz="4" w:space="0" w:color="auto"/>
            </w:tcBorders>
            <w:shd w:val="clear" w:color="000000" w:fill="FFFFFF"/>
            <w:vAlign w:val="center"/>
            <w:hideMark/>
          </w:tcPr>
          <w:p w14:paraId="67B30EFF"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5B533FE0"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23C65C27"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BCA0D9A" w14:textId="77777777" w:rsidR="009D04B6" w:rsidRPr="009D04B6" w:rsidRDefault="009D04B6" w:rsidP="009D04B6">
            <w:pPr>
              <w:jc w:val="center"/>
              <w:rPr>
                <w:color w:val="000000"/>
                <w:sz w:val="16"/>
                <w:szCs w:val="16"/>
              </w:rPr>
            </w:pPr>
            <w:r w:rsidRPr="009D04B6">
              <w:rPr>
                <w:color w:val="000000"/>
                <w:sz w:val="16"/>
                <w:szCs w:val="16"/>
              </w:rPr>
              <w:t>53 822,43</w:t>
            </w:r>
          </w:p>
        </w:tc>
      </w:tr>
      <w:tr w:rsidR="009D04B6" w:rsidRPr="009D04B6" w14:paraId="4D302F5D"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6EF0063" w14:textId="77777777" w:rsidR="009D04B6" w:rsidRPr="009D04B6" w:rsidRDefault="009D04B6" w:rsidP="009D04B6">
            <w:pPr>
              <w:jc w:val="center"/>
              <w:rPr>
                <w:color w:val="000000"/>
                <w:sz w:val="16"/>
                <w:szCs w:val="16"/>
              </w:rPr>
            </w:pPr>
            <w:r w:rsidRPr="009D04B6">
              <w:rPr>
                <w:color w:val="000000"/>
                <w:sz w:val="16"/>
                <w:szCs w:val="16"/>
              </w:rPr>
              <w:t>21</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9EEC53B" w14:textId="77777777" w:rsidR="009D04B6" w:rsidRPr="009D04B6" w:rsidRDefault="009D04B6" w:rsidP="009D04B6">
            <w:pPr>
              <w:rPr>
                <w:color w:val="000000"/>
                <w:sz w:val="16"/>
                <w:szCs w:val="16"/>
              </w:rPr>
            </w:pPr>
            <w:r w:rsidRPr="009D04B6">
              <w:rPr>
                <w:color w:val="000000"/>
                <w:sz w:val="16"/>
                <w:szCs w:val="16"/>
              </w:rPr>
              <w:t>Насос Pedrolio F 50/160А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8115E85"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2D63F859" w14:textId="77777777" w:rsidR="009D04B6" w:rsidRPr="009D04B6" w:rsidRDefault="009D04B6" w:rsidP="009D04B6">
            <w:pPr>
              <w:jc w:val="center"/>
              <w:rPr>
                <w:color w:val="000000"/>
                <w:sz w:val="16"/>
                <w:szCs w:val="16"/>
              </w:rPr>
            </w:pPr>
            <w:r w:rsidRPr="009D04B6">
              <w:rPr>
                <w:color w:val="000000"/>
                <w:sz w:val="16"/>
                <w:szCs w:val="16"/>
              </w:rPr>
              <w:t>279 256,19</w:t>
            </w:r>
          </w:p>
        </w:tc>
        <w:tc>
          <w:tcPr>
            <w:tcW w:w="1117" w:type="dxa"/>
            <w:tcBorders>
              <w:top w:val="nil"/>
              <w:left w:val="nil"/>
              <w:bottom w:val="single" w:sz="4" w:space="0" w:color="auto"/>
              <w:right w:val="single" w:sz="4" w:space="0" w:color="auto"/>
            </w:tcBorders>
            <w:shd w:val="clear" w:color="000000" w:fill="FFFFFF"/>
            <w:noWrap/>
            <w:vAlign w:val="center"/>
            <w:hideMark/>
          </w:tcPr>
          <w:p w14:paraId="6F3B349D" w14:textId="77777777" w:rsidR="009D04B6" w:rsidRPr="009D04B6" w:rsidRDefault="009D04B6" w:rsidP="009D04B6">
            <w:pPr>
              <w:jc w:val="center"/>
              <w:rPr>
                <w:color w:val="000000"/>
                <w:sz w:val="16"/>
                <w:szCs w:val="16"/>
              </w:rPr>
            </w:pPr>
            <w:r w:rsidRPr="009D04B6">
              <w:rPr>
                <w:color w:val="000000"/>
                <w:sz w:val="16"/>
                <w:szCs w:val="16"/>
              </w:rPr>
              <w:t>153 590,90</w:t>
            </w:r>
          </w:p>
        </w:tc>
        <w:tc>
          <w:tcPr>
            <w:tcW w:w="1435" w:type="dxa"/>
            <w:tcBorders>
              <w:top w:val="nil"/>
              <w:left w:val="nil"/>
              <w:bottom w:val="single" w:sz="4" w:space="0" w:color="auto"/>
              <w:right w:val="single" w:sz="4" w:space="0" w:color="auto"/>
            </w:tcBorders>
            <w:shd w:val="clear" w:color="000000" w:fill="FFFFFF"/>
            <w:vAlign w:val="center"/>
            <w:hideMark/>
          </w:tcPr>
          <w:p w14:paraId="4D5E5369"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36B2BE09"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2311F6A"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318EC534" w14:textId="77777777" w:rsidR="009D04B6" w:rsidRPr="009D04B6" w:rsidRDefault="009D04B6" w:rsidP="009D04B6">
            <w:pPr>
              <w:jc w:val="center"/>
              <w:rPr>
                <w:color w:val="000000"/>
                <w:sz w:val="16"/>
                <w:szCs w:val="16"/>
              </w:rPr>
            </w:pPr>
            <w:r w:rsidRPr="009D04B6">
              <w:rPr>
                <w:color w:val="000000"/>
                <w:sz w:val="16"/>
                <w:szCs w:val="16"/>
              </w:rPr>
              <w:t>55 851,24</w:t>
            </w:r>
          </w:p>
        </w:tc>
      </w:tr>
      <w:tr w:rsidR="009D04B6" w:rsidRPr="009D04B6" w14:paraId="58FB7DF7"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C95DA9A" w14:textId="77777777" w:rsidR="009D04B6" w:rsidRPr="009D04B6" w:rsidRDefault="009D04B6" w:rsidP="009D04B6">
            <w:pPr>
              <w:jc w:val="center"/>
              <w:rPr>
                <w:color w:val="000000"/>
                <w:sz w:val="16"/>
                <w:szCs w:val="16"/>
              </w:rPr>
            </w:pPr>
            <w:r w:rsidRPr="009D04B6">
              <w:rPr>
                <w:color w:val="000000"/>
                <w:sz w:val="16"/>
                <w:szCs w:val="16"/>
              </w:rPr>
              <w:t>22</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BF01B4A" w14:textId="77777777" w:rsidR="009D04B6" w:rsidRPr="009D04B6" w:rsidRDefault="009D04B6" w:rsidP="009D04B6">
            <w:pPr>
              <w:rPr>
                <w:color w:val="000000"/>
                <w:sz w:val="16"/>
                <w:szCs w:val="16"/>
              </w:rPr>
            </w:pPr>
            <w:r w:rsidRPr="009D04B6">
              <w:rPr>
                <w:color w:val="000000"/>
                <w:sz w:val="16"/>
                <w:szCs w:val="16"/>
              </w:rPr>
              <w:t>Насос Pedrolio F 50/200С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553BB74"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684B1540" w14:textId="77777777" w:rsidR="009D04B6" w:rsidRPr="009D04B6" w:rsidRDefault="009D04B6" w:rsidP="009D04B6">
            <w:pPr>
              <w:jc w:val="center"/>
              <w:rPr>
                <w:color w:val="000000"/>
                <w:sz w:val="16"/>
                <w:szCs w:val="16"/>
              </w:rPr>
            </w:pPr>
            <w:r w:rsidRPr="009D04B6">
              <w:rPr>
                <w:color w:val="000000"/>
                <w:sz w:val="16"/>
                <w:szCs w:val="16"/>
              </w:rPr>
              <w:t>314 258,18</w:t>
            </w:r>
          </w:p>
        </w:tc>
        <w:tc>
          <w:tcPr>
            <w:tcW w:w="1117" w:type="dxa"/>
            <w:tcBorders>
              <w:top w:val="nil"/>
              <w:left w:val="nil"/>
              <w:bottom w:val="single" w:sz="4" w:space="0" w:color="auto"/>
              <w:right w:val="single" w:sz="4" w:space="0" w:color="auto"/>
            </w:tcBorders>
            <w:shd w:val="clear" w:color="000000" w:fill="FFFFFF"/>
            <w:noWrap/>
            <w:vAlign w:val="center"/>
            <w:hideMark/>
          </w:tcPr>
          <w:p w14:paraId="237B165D" w14:textId="77777777" w:rsidR="009D04B6" w:rsidRPr="009D04B6" w:rsidRDefault="009D04B6" w:rsidP="009D04B6">
            <w:pPr>
              <w:jc w:val="center"/>
              <w:rPr>
                <w:color w:val="000000"/>
                <w:sz w:val="16"/>
                <w:szCs w:val="16"/>
              </w:rPr>
            </w:pPr>
            <w:r w:rsidRPr="009D04B6">
              <w:rPr>
                <w:color w:val="000000"/>
                <w:sz w:val="16"/>
                <w:szCs w:val="16"/>
              </w:rPr>
              <w:t>172 842,00</w:t>
            </w:r>
          </w:p>
        </w:tc>
        <w:tc>
          <w:tcPr>
            <w:tcW w:w="1435" w:type="dxa"/>
            <w:tcBorders>
              <w:top w:val="nil"/>
              <w:left w:val="nil"/>
              <w:bottom w:val="single" w:sz="4" w:space="0" w:color="auto"/>
              <w:right w:val="single" w:sz="4" w:space="0" w:color="auto"/>
            </w:tcBorders>
            <w:shd w:val="clear" w:color="000000" w:fill="FFFFFF"/>
            <w:vAlign w:val="center"/>
            <w:hideMark/>
          </w:tcPr>
          <w:p w14:paraId="4415A6A8"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0DA74FB4"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66A9699B"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C454883" w14:textId="77777777" w:rsidR="009D04B6" w:rsidRPr="009D04B6" w:rsidRDefault="009D04B6" w:rsidP="009D04B6">
            <w:pPr>
              <w:jc w:val="center"/>
              <w:rPr>
                <w:color w:val="000000"/>
                <w:sz w:val="16"/>
                <w:szCs w:val="16"/>
              </w:rPr>
            </w:pPr>
            <w:r w:rsidRPr="009D04B6">
              <w:rPr>
                <w:color w:val="000000"/>
                <w:sz w:val="16"/>
                <w:szCs w:val="16"/>
              </w:rPr>
              <w:t>62 851,64</w:t>
            </w:r>
          </w:p>
        </w:tc>
      </w:tr>
      <w:tr w:rsidR="009D04B6" w:rsidRPr="009D04B6" w14:paraId="5300E5E2"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31C454C" w14:textId="77777777" w:rsidR="009D04B6" w:rsidRPr="009D04B6" w:rsidRDefault="009D04B6" w:rsidP="009D04B6">
            <w:pPr>
              <w:jc w:val="center"/>
              <w:rPr>
                <w:color w:val="000000"/>
                <w:sz w:val="16"/>
                <w:szCs w:val="16"/>
              </w:rPr>
            </w:pPr>
            <w:r w:rsidRPr="009D04B6">
              <w:rPr>
                <w:color w:val="000000"/>
                <w:sz w:val="16"/>
                <w:szCs w:val="16"/>
              </w:rPr>
              <w:t>23</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E9B42E9" w14:textId="77777777" w:rsidR="009D04B6" w:rsidRPr="009D04B6" w:rsidRDefault="009D04B6" w:rsidP="009D04B6">
            <w:pPr>
              <w:rPr>
                <w:color w:val="000000"/>
                <w:sz w:val="16"/>
                <w:szCs w:val="16"/>
              </w:rPr>
            </w:pPr>
            <w:r w:rsidRPr="009D04B6">
              <w:rPr>
                <w:color w:val="000000"/>
                <w:sz w:val="16"/>
                <w:szCs w:val="16"/>
              </w:rPr>
              <w:t>Насос Pedrolio F 50/200С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62B75E"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07215902" w14:textId="77777777" w:rsidR="009D04B6" w:rsidRPr="009D04B6" w:rsidRDefault="009D04B6" w:rsidP="009D04B6">
            <w:pPr>
              <w:jc w:val="center"/>
              <w:rPr>
                <w:color w:val="000000"/>
                <w:sz w:val="16"/>
                <w:szCs w:val="16"/>
              </w:rPr>
            </w:pPr>
            <w:r w:rsidRPr="009D04B6">
              <w:rPr>
                <w:color w:val="000000"/>
                <w:sz w:val="16"/>
                <w:szCs w:val="16"/>
              </w:rPr>
              <w:t>309 124,46</w:t>
            </w:r>
          </w:p>
        </w:tc>
        <w:tc>
          <w:tcPr>
            <w:tcW w:w="1117" w:type="dxa"/>
            <w:tcBorders>
              <w:top w:val="nil"/>
              <w:left w:val="nil"/>
              <w:bottom w:val="single" w:sz="4" w:space="0" w:color="auto"/>
              <w:right w:val="single" w:sz="4" w:space="0" w:color="auto"/>
            </w:tcBorders>
            <w:shd w:val="clear" w:color="000000" w:fill="FFFFFF"/>
            <w:noWrap/>
            <w:vAlign w:val="center"/>
            <w:hideMark/>
          </w:tcPr>
          <w:p w14:paraId="25605C9F" w14:textId="77777777" w:rsidR="009D04B6" w:rsidRPr="009D04B6" w:rsidRDefault="009D04B6" w:rsidP="009D04B6">
            <w:pPr>
              <w:jc w:val="center"/>
              <w:rPr>
                <w:color w:val="000000"/>
                <w:sz w:val="16"/>
                <w:szCs w:val="16"/>
              </w:rPr>
            </w:pPr>
            <w:r w:rsidRPr="009D04B6">
              <w:rPr>
                <w:color w:val="000000"/>
                <w:sz w:val="16"/>
                <w:szCs w:val="16"/>
              </w:rPr>
              <w:t>170 018,45</w:t>
            </w:r>
          </w:p>
        </w:tc>
        <w:tc>
          <w:tcPr>
            <w:tcW w:w="1435" w:type="dxa"/>
            <w:tcBorders>
              <w:top w:val="nil"/>
              <w:left w:val="nil"/>
              <w:bottom w:val="single" w:sz="4" w:space="0" w:color="auto"/>
              <w:right w:val="single" w:sz="4" w:space="0" w:color="auto"/>
            </w:tcBorders>
            <w:shd w:val="clear" w:color="000000" w:fill="FFFFFF"/>
            <w:vAlign w:val="center"/>
            <w:hideMark/>
          </w:tcPr>
          <w:p w14:paraId="7CCE10C1"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0865C9E2"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43FE89B1"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6F513AF" w14:textId="77777777" w:rsidR="009D04B6" w:rsidRPr="009D04B6" w:rsidRDefault="009D04B6" w:rsidP="009D04B6">
            <w:pPr>
              <w:jc w:val="center"/>
              <w:rPr>
                <w:color w:val="000000"/>
                <w:sz w:val="16"/>
                <w:szCs w:val="16"/>
              </w:rPr>
            </w:pPr>
            <w:r w:rsidRPr="009D04B6">
              <w:rPr>
                <w:color w:val="000000"/>
                <w:sz w:val="16"/>
                <w:szCs w:val="16"/>
              </w:rPr>
              <w:t>61 824,89</w:t>
            </w:r>
          </w:p>
        </w:tc>
      </w:tr>
      <w:tr w:rsidR="009D04B6" w:rsidRPr="009D04B6" w14:paraId="55B75AA1"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47FE99D" w14:textId="77777777" w:rsidR="009D04B6" w:rsidRPr="009D04B6" w:rsidRDefault="009D04B6" w:rsidP="009D04B6">
            <w:pPr>
              <w:jc w:val="center"/>
              <w:rPr>
                <w:color w:val="000000"/>
                <w:sz w:val="16"/>
                <w:szCs w:val="16"/>
              </w:rPr>
            </w:pPr>
            <w:r w:rsidRPr="009D04B6">
              <w:rPr>
                <w:color w:val="000000"/>
                <w:sz w:val="16"/>
                <w:szCs w:val="16"/>
              </w:rPr>
              <w:t>24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A321610" w14:textId="77777777" w:rsidR="009D04B6" w:rsidRPr="009D04B6" w:rsidRDefault="009D04B6" w:rsidP="009D04B6">
            <w:pPr>
              <w:rPr>
                <w:color w:val="000000"/>
                <w:sz w:val="16"/>
                <w:szCs w:val="16"/>
              </w:rPr>
            </w:pPr>
            <w:r w:rsidRPr="009D04B6">
              <w:rPr>
                <w:color w:val="000000"/>
                <w:sz w:val="16"/>
                <w:szCs w:val="16"/>
              </w:rPr>
              <w:t>Насос Pedrolio F 65/200АR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E85181E"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22FAE222" w14:textId="77777777" w:rsidR="009D04B6" w:rsidRPr="009D04B6" w:rsidRDefault="009D04B6" w:rsidP="009D04B6">
            <w:pPr>
              <w:jc w:val="center"/>
              <w:rPr>
                <w:color w:val="000000"/>
                <w:sz w:val="16"/>
                <w:szCs w:val="16"/>
              </w:rPr>
            </w:pPr>
            <w:r w:rsidRPr="009D04B6">
              <w:rPr>
                <w:color w:val="000000"/>
                <w:sz w:val="16"/>
                <w:szCs w:val="16"/>
              </w:rPr>
              <w:t>354 756,68</w:t>
            </w:r>
          </w:p>
        </w:tc>
        <w:tc>
          <w:tcPr>
            <w:tcW w:w="1117" w:type="dxa"/>
            <w:tcBorders>
              <w:top w:val="nil"/>
              <w:left w:val="nil"/>
              <w:bottom w:val="single" w:sz="4" w:space="0" w:color="auto"/>
              <w:right w:val="single" w:sz="4" w:space="0" w:color="auto"/>
            </w:tcBorders>
            <w:shd w:val="clear" w:color="000000" w:fill="FFFFFF"/>
            <w:noWrap/>
            <w:vAlign w:val="center"/>
            <w:hideMark/>
          </w:tcPr>
          <w:p w14:paraId="0DC204C7" w14:textId="77777777" w:rsidR="009D04B6" w:rsidRPr="009D04B6" w:rsidRDefault="009D04B6" w:rsidP="009D04B6">
            <w:pPr>
              <w:jc w:val="center"/>
              <w:rPr>
                <w:color w:val="000000"/>
                <w:sz w:val="16"/>
                <w:szCs w:val="16"/>
              </w:rPr>
            </w:pPr>
            <w:r w:rsidRPr="009D04B6">
              <w:rPr>
                <w:color w:val="000000"/>
                <w:sz w:val="16"/>
                <w:szCs w:val="16"/>
              </w:rPr>
              <w:t>195 116,17</w:t>
            </w:r>
          </w:p>
        </w:tc>
        <w:tc>
          <w:tcPr>
            <w:tcW w:w="1435" w:type="dxa"/>
            <w:tcBorders>
              <w:top w:val="nil"/>
              <w:left w:val="nil"/>
              <w:bottom w:val="single" w:sz="4" w:space="0" w:color="auto"/>
              <w:right w:val="single" w:sz="4" w:space="0" w:color="auto"/>
            </w:tcBorders>
            <w:shd w:val="clear" w:color="000000" w:fill="FFFFFF"/>
            <w:vAlign w:val="center"/>
            <w:hideMark/>
          </w:tcPr>
          <w:p w14:paraId="673DF246"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4E84592C"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465DBC7C"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514B02D" w14:textId="77777777" w:rsidR="009D04B6" w:rsidRPr="009D04B6" w:rsidRDefault="009D04B6" w:rsidP="009D04B6">
            <w:pPr>
              <w:jc w:val="center"/>
              <w:rPr>
                <w:color w:val="000000"/>
                <w:sz w:val="16"/>
                <w:szCs w:val="16"/>
              </w:rPr>
            </w:pPr>
            <w:r w:rsidRPr="009D04B6">
              <w:rPr>
                <w:color w:val="000000"/>
                <w:sz w:val="16"/>
                <w:szCs w:val="16"/>
              </w:rPr>
              <w:t>70 951,34</w:t>
            </w:r>
          </w:p>
        </w:tc>
      </w:tr>
      <w:tr w:rsidR="009D04B6" w:rsidRPr="009D04B6" w14:paraId="18CBFFB7"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61CB9BD" w14:textId="77777777" w:rsidR="009D04B6" w:rsidRPr="009D04B6" w:rsidRDefault="009D04B6" w:rsidP="009D04B6">
            <w:pPr>
              <w:jc w:val="center"/>
              <w:rPr>
                <w:color w:val="000000"/>
                <w:sz w:val="16"/>
                <w:szCs w:val="16"/>
              </w:rPr>
            </w:pPr>
            <w:r w:rsidRPr="009D04B6">
              <w:rPr>
                <w:color w:val="000000"/>
                <w:sz w:val="16"/>
                <w:szCs w:val="16"/>
              </w:rPr>
              <w:t>25</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70E6D0A" w14:textId="77777777" w:rsidR="009D04B6" w:rsidRPr="009D04B6" w:rsidRDefault="009D04B6" w:rsidP="009D04B6">
            <w:pPr>
              <w:rPr>
                <w:color w:val="000000"/>
                <w:sz w:val="16"/>
                <w:szCs w:val="16"/>
              </w:rPr>
            </w:pPr>
            <w:r w:rsidRPr="009D04B6">
              <w:rPr>
                <w:color w:val="000000"/>
                <w:sz w:val="16"/>
                <w:szCs w:val="16"/>
              </w:rPr>
              <w:t>Насос Pedrolio F 100/200А (380V)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F79E955"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52F92D68" w14:textId="77777777" w:rsidR="009D04B6" w:rsidRPr="009D04B6" w:rsidRDefault="009D04B6" w:rsidP="009D04B6">
            <w:pPr>
              <w:jc w:val="center"/>
              <w:rPr>
                <w:color w:val="000000"/>
                <w:sz w:val="16"/>
                <w:szCs w:val="16"/>
              </w:rPr>
            </w:pPr>
            <w:r w:rsidRPr="009D04B6">
              <w:rPr>
                <w:color w:val="000000"/>
                <w:sz w:val="16"/>
                <w:szCs w:val="16"/>
              </w:rPr>
              <w:t>313 222,56</w:t>
            </w:r>
          </w:p>
        </w:tc>
        <w:tc>
          <w:tcPr>
            <w:tcW w:w="1117" w:type="dxa"/>
            <w:tcBorders>
              <w:top w:val="nil"/>
              <w:left w:val="nil"/>
              <w:bottom w:val="single" w:sz="4" w:space="0" w:color="auto"/>
              <w:right w:val="single" w:sz="4" w:space="0" w:color="auto"/>
            </w:tcBorders>
            <w:shd w:val="clear" w:color="000000" w:fill="FFFFFF"/>
            <w:noWrap/>
            <w:vAlign w:val="center"/>
            <w:hideMark/>
          </w:tcPr>
          <w:p w14:paraId="3C4FCC38" w14:textId="77777777" w:rsidR="009D04B6" w:rsidRPr="009D04B6" w:rsidRDefault="009D04B6" w:rsidP="009D04B6">
            <w:pPr>
              <w:jc w:val="center"/>
              <w:rPr>
                <w:color w:val="000000"/>
                <w:sz w:val="16"/>
                <w:szCs w:val="16"/>
              </w:rPr>
            </w:pPr>
            <w:r w:rsidRPr="009D04B6">
              <w:rPr>
                <w:color w:val="000000"/>
                <w:sz w:val="16"/>
                <w:szCs w:val="16"/>
              </w:rPr>
              <w:t>172 272,41</w:t>
            </w:r>
          </w:p>
        </w:tc>
        <w:tc>
          <w:tcPr>
            <w:tcW w:w="1435" w:type="dxa"/>
            <w:tcBorders>
              <w:top w:val="nil"/>
              <w:left w:val="nil"/>
              <w:bottom w:val="single" w:sz="4" w:space="0" w:color="auto"/>
              <w:right w:val="single" w:sz="4" w:space="0" w:color="auto"/>
            </w:tcBorders>
            <w:shd w:val="clear" w:color="000000" w:fill="FFFFFF"/>
            <w:vAlign w:val="center"/>
            <w:hideMark/>
          </w:tcPr>
          <w:p w14:paraId="5C5A4739"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0E6B4F78"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45D46870"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0B77339" w14:textId="77777777" w:rsidR="009D04B6" w:rsidRPr="009D04B6" w:rsidRDefault="009D04B6" w:rsidP="009D04B6">
            <w:pPr>
              <w:jc w:val="center"/>
              <w:rPr>
                <w:color w:val="000000"/>
                <w:sz w:val="16"/>
                <w:szCs w:val="16"/>
              </w:rPr>
            </w:pPr>
            <w:r w:rsidRPr="009D04B6">
              <w:rPr>
                <w:color w:val="000000"/>
                <w:sz w:val="16"/>
                <w:szCs w:val="16"/>
              </w:rPr>
              <w:t>62 644,51</w:t>
            </w:r>
          </w:p>
        </w:tc>
      </w:tr>
      <w:tr w:rsidR="009D04B6" w:rsidRPr="009D04B6" w14:paraId="69FEAA1D"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51DD730" w14:textId="77777777" w:rsidR="009D04B6" w:rsidRPr="009D04B6" w:rsidRDefault="009D04B6" w:rsidP="009D04B6">
            <w:pPr>
              <w:jc w:val="center"/>
              <w:rPr>
                <w:color w:val="000000"/>
                <w:sz w:val="16"/>
                <w:szCs w:val="16"/>
              </w:rPr>
            </w:pPr>
            <w:r w:rsidRPr="009D04B6">
              <w:rPr>
                <w:color w:val="000000"/>
                <w:sz w:val="16"/>
                <w:szCs w:val="16"/>
              </w:rPr>
              <w:t>26</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4D52B42" w14:textId="77777777" w:rsidR="009D04B6" w:rsidRPr="009D04B6" w:rsidRDefault="009D04B6" w:rsidP="009D04B6">
            <w:pPr>
              <w:rPr>
                <w:color w:val="000000"/>
                <w:sz w:val="16"/>
                <w:szCs w:val="16"/>
              </w:rPr>
            </w:pPr>
            <w:r w:rsidRPr="009D04B6">
              <w:rPr>
                <w:color w:val="000000"/>
                <w:sz w:val="16"/>
                <w:szCs w:val="16"/>
              </w:rPr>
              <w:t>Преобразователь частоты 45/55кВт 90А №1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0E96AD4"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55B4176A" w14:textId="77777777" w:rsidR="009D04B6" w:rsidRPr="009D04B6" w:rsidRDefault="009D04B6" w:rsidP="009D04B6">
            <w:pPr>
              <w:jc w:val="center"/>
              <w:rPr>
                <w:color w:val="000000"/>
                <w:sz w:val="16"/>
                <w:szCs w:val="16"/>
              </w:rPr>
            </w:pPr>
            <w:r w:rsidRPr="009D04B6">
              <w:rPr>
                <w:color w:val="000000"/>
                <w:sz w:val="16"/>
                <w:szCs w:val="16"/>
              </w:rPr>
              <w:t>121 374,66</w:t>
            </w:r>
          </w:p>
        </w:tc>
        <w:tc>
          <w:tcPr>
            <w:tcW w:w="1117" w:type="dxa"/>
            <w:tcBorders>
              <w:top w:val="nil"/>
              <w:left w:val="nil"/>
              <w:bottom w:val="single" w:sz="4" w:space="0" w:color="auto"/>
              <w:right w:val="single" w:sz="4" w:space="0" w:color="auto"/>
            </w:tcBorders>
            <w:shd w:val="clear" w:color="000000" w:fill="FFFFFF"/>
            <w:noWrap/>
            <w:vAlign w:val="center"/>
            <w:hideMark/>
          </w:tcPr>
          <w:p w14:paraId="78F31386" w14:textId="77777777" w:rsidR="009D04B6" w:rsidRPr="009D04B6" w:rsidRDefault="009D04B6" w:rsidP="009D04B6">
            <w:pPr>
              <w:jc w:val="center"/>
              <w:rPr>
                <w:color w:val="000000"/>
                <w:sz w:val="16"/>
                <w:szCs w:val="16"/>
              </w:rPr>
            </w:pPr>
            <w:r w:rsidRPr="009D04B6">
              <w:rPr>
                <w:color w:val="000000"/>
                <w:sz w:val="16"/>
                <w:szCs w:val="16"/>
              </w:rPr>
              <w:t>66 756,06</w:t>
            </w:r>
          </w:p>
        </w:tc>
        <w:tc>
          <w:tcPr>
            <w:tcW w:w="1435" w:type="dxa"/>
            <w:tcBorders>
              <w:top w:val="nil"/>
              <w:left w:val="nil"/>
              <w:bottom w:val="single" w:sz="4" w:space="0" w:color="auto"/>
              <w:right w:val="single" w:sz="4" w:space="0" w:color="auto"/>
            </w:tcBorders>
            <w:shd w:val="clear" w:color="000000" w:fill="FFFFFF"/>
            <w:vAlign w:val="bottom"/>
            <w:hideMark/>
          </w:tcPr>
          <w:p w14:paraId="2040E99A" w14:textId="77777777" w:rsidR="009D04B6" w:rsidRPr="009D04B6" w:rsidRDefault="009D04B6" w:rsidP="009D04B6">
            <w:pPr>
              <w:rPr>
                <w:color w:val="000000"/>
                <w:sz w:val="16"/>
                <w:szCs w:val="16"/>
              </w:rPr>
            </w:pPr>
            <w:r w:rsidRPr="009D04B6">
              <w:rPr>
                <w:color w:val="000000"/>
                <w:sz w:val="16"/>
                <w:szCs w:val="16"/>
              </w:rPr>
              <w:t xml:space="preserve"> 330.26.51.43 Приборы для измерения электрических величин без </w:t>
            </w:r>
            <w:r w:rsidRPr="009D04B6">
              <w:rPr>
                <w:color w:val="000000"/>
                <w:sz w:val="16"/>
                <w:szCs w:val="16"/>
              </w:rPr>
              <w:lastRenderedPageBreak/>
              <w:t>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754E7E67" w14:textId="77777777" w:rsidR="009D04B6" w:rsidRPr="009D04B6" w:rsidRDefault="009D04B6" w:rsidP="009D04B6">
            <w:pPr>
              <w:jc w:val="center"/>
              <w:rPr>
                <w:color w:val="000000"/>
                <w:sz w:val="16"/>
                <w:szCs w:val="16"/>
              </w:rPr>
            </w:pPr>
            <w:r w:rsidRPr="009D04B6">
              <w:rPr>
                <w:color w:val="000000"/>
                <w:sz w:val="16"/>
                <w:szCs w:val="16"/>
              </w:rPr>
              <w:lastRenderedPageBreak/>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F541DDE"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390AAF95" w14:textId="77777777" w:rsidR="009D04B6" w:rsidRPr="009D04B6" w:rsidRDefault="009D04B6" w:rsidP="009D04B6">
            <w:pPr>
              <w:jc w:val="center"/>
              <w:rPr>
                <w:color w:val="000000"/>
                <w:sz w:val="16"/>
                <w:szCs w:val="16"/>
              </w:rPr>
            </w:pPr>
            <w:r w:rsidRPr="009D04B6">
              <w:rPr>
                <w:color w:val="000000"/>
                <w:sz w:val="16"/>
                <w:szCs w:val="16"/>
              </w:rPr>
              <w:t>24 274,93</w:t>
            </w:r>
          </w:p>
        </w:tc>
      </w:tr>
      <w:tr w:rsidR="009D04B6" w:rsidRPr="009D04B6" w14:paraId="4E648D6C" w14:textId="77777777" w:rsidTr="00F95151">
        <w:trPr>
          <w:trHeight w:val="1069"/>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10335" w14:textId="77777777" w:rsidR="009D04B6" w:rsidRPr="009D04B6" w:rsidRDefault="009D04B6" w:rsidP="009D04B6">
            <w:pPr>
              <w:jc w:val="center"/>
              <w:rPr>
                <w:color w:val="000000"/>
                <w:sz w:val="16"/>
                <w:szCs w:val="16"/>
              </w:rPr>
            </w:pPr>
            <w:r w:rsidRPr="009D04B6">
              <w:rPr>
                <w:color w:val="000000"/>
                <w:sz w:val="16"/>
                <w:szCs w:val="16"/>
              </w:rPr>
              <w:t>27</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274FEF2" w14:textId="77777777" w:rsidR="009D04B6" w:rsidRPr="009D04B6" w:rsidRDefault="009D04B6" w:rsidP="009D04B6">
            <w:pPr>
              <w:rPr>
                <w:color w:val="000000"/>
                <w:sz w:val="16"/>
                <w:szCs w:val="16"/>
              </w:rPr>
            </w:pPr>
            <w:r w:rsidRPr="009D04B6">
              <w:rPr>
                <w:color w:val="000000"/>
                <w:sz w:val="16"/>
                <w:szCs w:val="16"/>
              </w:rPr>
              <w:t>Преобразователь частоты 45/55кВт 90А №1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65329A"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1E5309A0" w14:textId="77777777" w:rsidR="009D04B6" w:rsidRPr="009D04B6" w:rsidRDefault="009D04B6" w:rsidP="009D04B6">
            <w:pPr>
              <w:jc w:val="center"/>
              <w:rPr>
                <w:color w:val="000000"/>
                <w:sz w:val="16"/>
                <w:szCs w:val="16"/>
              </w:rPr>
            </w:pPr>
            <w:r w:rsidRPr="009D04B6">
              <w:rPr>
                <w:color w:val="000000"/>
                <w:sz w:val="16"/>
                <w:szCs w:val="16"/>
              </w:rPr>
              <w:t>121 374,66</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72A50422" w14:textId="77777777" w:rsidR="009D04B6" w:rsidRPr="009D04B6" w:rsidRDefault="009D04B6" w:rsidP="009D04B6">
            <w:pPr>
              <w:jc w:val="center"/>
              <w:rPr>
                <w:color w:val="000000"/>
                <w:sz w:val="16"/>
                <w:szCs w:val="16"/>
              </w:rPr>
            </w:pPr>
            <w:r w:rsidRPr="009D04B6">
              <w:rPr>
                <w:color w:val="000000"/>
                <w:sz w:val="16"/>
                <w:szCs w:val="16"/>
              </w:rPr>
              <w:t>66 756,06</w:t>
            </w:r>
          </w:p>
        </w:tc>
        <w:tc>
          <w:tcPr>
            <w:tcW w:w="1435" w:type="dxa"/>
            <w:tcBorders>
              <w:top w:val="single" w:sz="4" w:space="0" w:color="auto"/>
              <w:left w:val="nil"/>
              <w:bottom w:val="single" w:sz="4" w:space="0" w:color="auto"/>
              <w:right w:val="single" w:sz="4" w:space="0" w:color="auto"/>
            </w:tcBorders>
            <w:shd w:val="clear" w:color="000000" w:fill="FFFFFF"/>
            <w:vAlign w:val="bottom"/>
            <w:hideMark/>
          </w:tcPr>
          <w:p w14:paraId="3F9C715B"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B58433"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19D980F"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5DF30EC" w14:textId="77777777" w:rsidR="009D04B6" w:rsidRPr="009D04B6" w:rsidRDefault="009D04B6" w:rsidP="009D04B6">
            <w:pPr>
              <w:jc w:val="center"/>
              <w:rPr>
                <w:color w:val="000000"/>
                <w:sz w:val="16"/>
                <w:szCs w:val="16"/>
              </w:rPr>
            </w:pPr>
            <w:r w:rsidRPr="009D04B6">
              <w:rPr>
                <w:color w:val="000000"/>
                <w:sz w:val="16"/>
                <w:szCs w:val="16"/>
              </w:rPr>
              <w:t>24 274,93</w:t>
            </w:r>
          </w:p>
        </w:tc>
      </w:tr>
      <w:tr w:rsidR="009D04B6" w:rsidRPr="009D04B6" w14:paraId="4C26A767"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2925137" w14:textId="77777777" w:rsidR="009D04B6" w:rsidRPr="009D04B6" w:rsidRDefault="009D04B6" w:rsidP="009D04B6">
            <w:pPr>
              <w:jc w:val="center"/>
              <w:rPr>
                <w:color w:val="000000"/>
                <w:sz w:val="16"/>
                <w:szCs w:val="16"/>
              </w:rPr>
            </w:pPr>
            <w:r w:rsidRPr="009D04B6">
              <w:rPr>
                <w:color w:val="000000"/>
                <w:sz w:val="16"/>
                <w:szCs w:val="16"/>
              </w:rPr>
              <w:t>28</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2424A73" w14:textId="77777777" w:rsidR="009D04B6" w:rsidRPr="009D04B6" w:rsidRDefault="009D04B6" w:rsidP="009D04B6">
            <w:pPr>
              <w:rPr>
                <w:color w:val="000000"/>
                <w:sz w:val="16"/>
                <w:szCs w:val="16"/>
              </w:rPr>
            </w:pPr>
            <w:r w:rsidRPr="009D04B6">
              <w:rPr>
                <w:color w:val="000000"/>
                <w:sz w:val="16"/>
                <w:szCs w:val="16"/>
              </w:rPr>
              <w:t>Преобразователь частоты 7,5 кВт 18А №1 (кот.25 )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42F02B6"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1A87BDF0" w14:textId="77777777" w:rsidR="009D04B6" w:rsidRPr="009D04B6" w:rsidRDefault="009D04B6" w:rsidP="009D04B6">
            <w:pPr>
              <w:jc w:val="center"/>
              <w:rPr>
                <w:color w:val="000000"/>
                <w:sz w:val="16"/>
                <w:szCs w:val="16"/>
              </w:rPr>
            </w:pPr>
            <w:r w:rsidRPr="009D04B6">
              <w:rPr>
                <w:color w:val="000000"/>
                <w:sz w:val="16"/>
                <w:szCs w:val="16"/>
              </w:rPr>
              <w:t>86 882,16</w:t>
            </w:r>
          </w:p>
        </w:tc>
        <w:tc>
          <w:tcPr>
            <w:tcW w:w="1117" w:type="dxa"/>
            <w:tcBorders>
              <w:top w:val="nil"/>
              <w:left w:val="nil"/>
              <w:bottom w:val="single" w:sz="4" w:space="0" w:color="auto"/>
              <w:right w:val="single" w:sz="4" w:space="0" w:color="auto"/>
            </w:tcBorders>
            <w:shd w:val="clear" w:color="000000" w:fill="FFFFFF"/>
            <w:noWrap/>
            <w:vAlign w:val="center"/>
            <w:hideMark/>
          </w:tcPr>
          <w:p w14:paraId="648E4E0B" w14:textId="77777777" w:rsidR="009D04B6" w:rsidRPr="009D04B6" w:rsidRDefault="009D04B6" w:rsidP="009D04B6">
            <w:pPr>
              <w:jc w:val="center"/>
              <w:rPr>
                <w:color w:val="000000"/>
                <w:sz w:val="16"/>
                <w:szCs w:val="16"/>
              </w:rPr>
            </w:pPr>
            <w:r w:rsidRPr="009D04B6">
              <w:rPr>
                <w:color w:val="000000"/>
                <w:sz w:val="16"/>
                <w:szCs w:val="16"/>
              </w:rPr>
              <w:t>47 785,19</w:t>
            </w:r>
          </w:p>
        </w:tc>
        <w:tc>
          <w:tcPr>
            <w:tcW w:w="1435" w:type="dxa"/>
            <w:tcBorders>
              <w:top w:val="nil"/>
              <w:left w:val="nil"/>
              <w:bottom w:val="single" w:sz="4" w:space="0" w:color="auto"/>
              <w:right w:val="single" w:sz="4" w:space="0" w:color="auto"/>
            </w:tcBorders>
            <w:shd w:val="clear" w:color="000000" w:fill="FFFFFF"/>
            <w:vAlign w:val="bottom"/>
            <w:hideMark/>
          </w:tcPr>
          <w:p w14:paraId="4254DC21"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4C8DB98D"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4142EB6"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4550E9D0" w14:textId="77777777" w:rsidR="009D04B6" w:rsidRPr="009D04B6" w:rsidRDefault="009D04B6" w:rsidP="009D04B6">
            <w:pPr>
              <w:jc w:val="center"/>
              <w:rPr>
                <w:color w:val="000000"/>
                <w:sz w:val="16"/>
                <w:szCs w:val="16"/>
              </w:rPr>
            </w:pPr>
            <w:r w:rsidRPr="009D04B6">
              <w:rPr>
                <w:color w:val="000000"/>
                <w:sz w:val="16"/>
                <w:szCs w:val="16"/>
              </w:rPr>
              <w:t>17 376,43</w:t>
            </w:r>
          </w:p>
        </w:tc>
      </w:tr>
      <w:tr w:rsidR="009D04B6" w:rsidRPr="009D04B6" w14:paraId="1E30A2D4"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1F10844" w14:textId="77777777" w:rsidR="009D04B6" w:rsidRPr="009D04B6" w:rsidRDefault="009D04B6" w:rsidP="009D04B6">
            <w:pPr>
              <w:jc w:val="center"/>
              <w:rPr>
                <w:color w:val="000000"/>
                <w:sz w:val="16"/>
                <w:szCs w:val="16"/>
              </w:rPr>
            </w:pPr>
            <w:r w:rsidRPr="009D04B6">
              <w:rPr>
                <w:color w:val="000000"/>
                <w:sz w:val="16"/>
                <w:szCs w:val="16"/>
              </w:rPr>
              <w:t>29</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6D6D71F" w14:textId="77777777" w:rsidR="009D04B6" w:rsidRPr="009D04B6" w:rsidRDefault="009D04B6" w:rsidP="009D04B6">
            <w:pPr>
              <w:rPr>
                <w:color w:val="000000"/>
                <w:sz w:val="16"/>
                <w:szCs w:val="16"/>
              </w:rPr>
            </w:pPr>
            <w:r w:rsidRPr="009D04B6">
              <w:rPr>
                <w:color w:val="000000"/>
                <w:sz w:val="16"/>
                <w:szCs w:val="16"/>
              </w:rPr>
              <w:t>Преобразователь частоты 11/15кВт 25А №1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B077F81"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79B34E07" w14:textId="77777777" w:rsidR="009D04B6" w:rsidRPr="009D04B6" w:rsidRDefault="009D04B6" w:rsidP="009D04B6">
            <w:pPr>
              <w:jc w:val="center"/>
              <w:rPr>
                <w:color w:val="000000"/>
                <w:sz w:val="16"/>
                <w:szCs w:val="16"/>
              </w:rPr>
            </w:pPr>
            <w:r w:rsidRPr="009D04B6">
              <w:rPr>
                <w:color w:val="000000"/>
                <w:sz w:val="16"/>
                <w:szCs w:val="16"/>
              </w:rPr>
              <w:t>62 541,33</w:t>
            </w:r>
          </w:p>
        </w:tc>
        <w:tc>
          <w:tcPr>
            <w:tcW w:w="1117" w:type="dxa"/>
            <w:tcBorders>
              <w:top w:val="nil"/>
              <w:left w:val="nil"/>
              <w:bottom w:val="single" w:sz="4" w:space="0" w:color="auto"/>
              <w:right w:val="single" w:sz="4" w:space="0" w:color="auto"/>
            </w:tcBorders>
            <w:shd w:val="clear" w:color="000000" w:fill="FFFFFF"/>
            <w:noWrap/>
            <w:vAlign w:val="center"/>
            <w:hideMark/>
          </w:tcPr>
          <w:p w14:paraId="6EC55E66" w14:textId="77777777" w:rsidR="009D04B6" w:rsidRPr="009D04B6" w:rsidRDefault="009D04B6" w:rsidP="009D04B6">
            <w:pPr>
              <w:jc w:val="center"/>
              <w:rPr>
                <w:color w:val="000000"/>
                <w:sz w:val="16"/>
                <w:szCs w:val="16"/>
              </w:rPr>
            </w:pPr>
            <w:r w:rsidRPr="009D04B6">
              <w:rPr>
                <w:color w:val="000000"/>
                <w:sz w:val="16"/>
                <w:szCs w:val="16"/>
              </w:rPr>
              <w:t>34 397,73</w:t>
            </w:r>
          </w:p>
        </w:tc>
        <w:tc>
          <w:tcPr>
            <w:tcW w:w="1435" w:type="dxa"/>
            <w:tcBorders>
              <w:top w:val="nil"/>
              <w:left w:val="nil"/>
              <w:bottom w:val="single" w:sz="4" w:space="0" w:color="auto"/>
              <w:right w:val="single" w:sz="4" w:space="0" w:color="auto"/>
            </w:tcBorders>
            <w:shd w:val="clear" w:color="000000" w:fill="FFFFFF"/>
            <w:vAlign w:val="bottom"/>
            <w:hideMark/>
          </w:tcPr>
          <w:p w14:paraId="24C352A3"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7445FA1F"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3B997F55"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AB6B454" w14:textId="77777777" w:rsidR="009D04B6" w:rsidRPr="009D04B6" w:rsidRDefault="009D04B6" w:rsidP="009D04B6">
            <w:pPr>
              <w:jc w:val="center"/>
              <w:rPr>
                <w:color w:val="000000"/>
                <w:sz w:val="16"/>
                <w:szCs w:val="16"/>
              </w:rPr>
            </w:pPr>
            <w:r w:rsidRPr="009D04B6">
              <w:rPr>
                <w:color w:val="000000"/>
                <w:sz w:val="16"/>
                <w:szCs w:val="16"/>
              </w:rPr>
              <w:t>12 508,27</w:t>
            </w:r>
          </w:p>
        </w:tc>
      </w:tr>
      <w:tr w:rsidR="009D04B6" w:rsidRPr="009D04B6" w14:paraId="03AFF41B"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AE36E37" w14:textId="77777777" w:rsidR="009D04B6" w:rsidRPr="009D04B6" w:rsidRDefault="009D04B6" w:rsidP="009D04B6">
            <w:pPr>
              <w:jc w:val="center"/>
              <w:rPr>
                <w:color w:val="000000"/>
                <w:sz w:val="16"/>
                <w:szCs w:val="16"/>
              </w:rPr>
            </w:pPr>
            <w:r w:rsidRPr="009D04B6">
              <w:rPr>
                <w:color w:val="000000"/>
                <w:sz w:val="16"/>
                <w:szCs w:val="16"/>
              </w:rPr>
              <w:t>30</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2080D99" w14:textId="77777777" w:rsidR="009D04B6" w:rsidRPr="009D04B6" w:rsidRDefault="009D04B6" w:rsidP="009D04B6">
            <w:pPr>
              <w:rPr>
                <w:color w:val="000000"/>
                <w:sz w:val="16"/>
                <w:szCs w:val="16"/>
              </w:rPr>
            </w:pPr>
            <w:r w:rsidRPr="009D04B6">
              <w:rPr>
                <w:color w:val="000000"/>
                <w:sz w:val="16"/>
                <w:szCs w:val="16"/>
              </w:rPr>
              <w:t>Преобразователь частоты 11/15кВт 25А №1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9FE6359"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0F363317" w14:textId="77777777" w:rsidR="009D04B6" w:rsidRPr="009D04B6" w:rsidRDefault="009D04B6" w:rsidP="009D04B6">
            <w:pPr>
              <w:jc w:val="center"/>
              <w:rPr>
                <w:color w:val="000000"/>
                <w:sz w:val="16"/>
                <w:szCs w:val="16"/>
              </w:rPr>
            </w:pPr>
            <w:r w:rsidRPr="009D04B6">
              <w:rPr>
                <w:color w:val="000000"/>
                <w:sz w:val="16"/>
                <w:szCs w:val="16"/>
              </w:rPr>
              <w:t>62 541,33</w:t>
            </w:r>
          </w:p>
        </w:tc>
        <w:tc>
          <w:tcPr>
            <w:tcW w:w="1117" w:type="dxa"/>
            <w:tcBorders>
              <w:top w:val="nil"/>
              <w:left w:val="nil"/>
              <w:bottom w:val="single" w:sz="4" w:space="0" w:color="auto"/>
              <w:right w:val="single" w:sz="4" w:space="0" w:color="auto"/>
            </w:tcBorders>
            <w:shd w:val="clear" w:color="000000" w:fill="FFFFFF"/>
            <w:noWrap/>
            <w:vAlign w:val="center"/>
            <w:hideMark/>
          </w:tcPr>
          <w:p w14:paraId="2D52A018" w14:textId="77777777" w:rsidR="009D04B6" w:rsidRPr="009D04B6" w:rsidRDefault="009D04B6" w:rsidP="009D04B6">
            <w:pPr>
              <w:jc w:val="center"/>
              <w:rPr>
                <w:color w:val="000000"/>
                <w:sz w:val="16"/>
                <w:szCs w:val="16"/>
              </w:rPr>
            </w:pPr>
            <w:r w:rsidRPr="009D04B6">
              <w:rPr>
                <w:color w:val="000000"/>
                <w:sz w:val="16"/>
                <w:szCs w:val="16"/>
              </w:rPr>
              <w:t>34 397,73</w:t>
            </w:r>
          </w:p>
        </w:tc>
        <w:tc>
          <w:tcPr>
            <w:tcW w:w="1435" w:type="dxa"/>
            <w:tcBorders>
              <w:top w:val="nil"/>
              <w:left w:val="nil"/>
              <w:bottom w:val="single" w:sz="4" w:space="0" w:color="auto"/>
              <w:right w:val="single" w:sz="4" w:space="0" w:color="auto"/>
            </w:tcBorders>
            <w:shd w:val="clear" w:color="000000" w:fill="FFFFFF"/>
            <w:vAlign w:val="bottom"/>
            <w:hideMark/>
          </w:tcPr>
          <w:p w14:paraId="55D48F09"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56802FB3"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EB2C14B"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AAE16DC" w14:textId="77777777" w:rsidR="009D04B6" w:rsidRPr="009D04B6" w:rsidRDefault="009D04B6" w:rsidP="009D04B6">
            <w:pPr>
              <w:jc w:val="center"/>
              <w:rPr>
                <w:color w:val="000000"/>
                <w:sz w:val="16"/>
                <w:szCs w:val="16"/>
              </w:rPr>
            </w:pPr>
            <w:r w:rsidRPr="009D04B6">
              <w:rPr>
                <w:color w:val="000000"/>
                <w:sz w:val="16"/>
                <w:szCs w:val="16"/>
              </w:rPr>
              <w:t>12 508,27</w:t>
            </w:r>
          </w:p>
        </w:tc>
      </w:tr>
      <w:tr w:rsidR="009D04B6" w:rsidRPr="009D04B6" w14:paraId="47053ACC"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0345ECB" w14:textId="77777777" w:rsidR="009D04B6" w:rsidRPr="009D04B6" w:rsidRDefault="009D04B6" w:rsidP="009D04B6">
            <w:pPr>
              <w:jc w:val="center"/>
              <w:rPr>
                <w:color w:val="000000"/>
                <w:sz w:val="16"/>
                <w:szCs w:val="16"/>
              </w:rPr>
            </w:pPr>
            <w:r w:rsidRPr="009D04B6">
              <w:rPr>
                <w:color w:val="000000"/>
                <w:sz w:val="16"/>
                <w:szCs w:val="16"/>
              </w:rPr>
              <w:t>31</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42540F3" w14:textId="77777777" w:rsidR="009D04B6" w:rsidRPr="009D04B6" w:rsidRDefault="009D04B6" w:rsidP="009D04B6">
            <w:pPr>
              <w:rPr>
                <w:color w:val="000000"/>
                <w:sz w:val="16"/>
                <w:szCs w:val="16"/>
              </w:rPr>
            </w:pPr>
            <w:r w:rsidRPr="009D04B6">
              <w:rPr>
                <w:color w:val="000000"/>
                <w:sz w:val="16"/>
                <w:szCs w:val="16"/>
              </w:rPr>
              <w:t>Преобразователь частоты 22кВт 25А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3994C0"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100C67DD" w14:textId="77777777" w:rsidR="009D04B6" w:rsidRPr="009D04B6" w:rsidRDefault="009D04B6" w:rsidP="009D04B6">
            <w:pPr>
              <w:jc w:val="center"/>
              <w:rPr>
                <w:color w:val="000000"/>
                <w:sz w:val="16"/>
                <w:szCs w:val="16"/>
              </w:rPr>
            </w:pPr>
            <w:r w:rsidRPr="009D04B6">
              <w:rPr>
                <w:color w:val="000000"/>
                <w:sz w:val="16"/>
                <w:szCs w:val="16"/>
              </w:rPr>
              <w:t>114 874,66</w:t>
            </w:r>
          </w:p>
        </w:tc>
        <w:tc>
          <w:tcPr>
            <w:tcW w:w="1117" w:type="dxa"/>
            <w:tcBorders>
              <w:top w:val="nil"/>
              <w:left w:val="nil"/>
              <w:bottom w:val="single" w:sz="4" w:space="0" w:color="auto"/>
              <w:right w:val="single" w:sz="4" w:space="0" w:color="auto"/>
            </w:tcBorders>
            <w:shd w:val="clear" w:color="000000" w:fill="FFFFFF"/>
            <w:noWrap/>
            <w:vAlign w:val="center"/>
            <w:hideMark/>
          </w:tcPr>
          <w:p w14:paraId="46F94228" w14:textId="77777777" w:rsidR="009D04B6" w:rsidRPr="009D04B6" w:rsidRDefault="009D04B6" w:rsidP="009D04B6">
            <w:pPr>
              <w:jc w:val="center"/>
              <w:rPr>
                <w:color w:val="000000"/>
                <w:sz w:val="16"/>
                <w:szCs w:val="16"/>
              </w:rPr>
            </w:pPr>
            <w:r w:rsidRPr="009D04B6">
              <w:rPr>
                <w:color w:val="000000"/>
                <w:sz w:val="16"/>
                <w:szCs w:val="16"/>
              </w:rPr>
              <w:t>63 181,06</w:t>
            </w:r>
          </w:p>
        </w:tc>
        <w:tc>
          <w:tcPr>
            <w:tcW w:w="1435" w:type="dxa"/>
            <w:tcBorders>
              <w:top w:val="nil"/>
              <w:left w:val="nil"/>
              <w:bottom w:val="single" w:sz="4" w:space="0" w:color="auto"/>
              <w:right w:val="single" w:sz="4" w:space="0" w:color="auto"/>
            </w:tcBorders>
            <w:shd w:val="clear" w:color="000000" w:fill="FFFFFF"/>
            <w:vAlign w:val="bottom"/>
            <w:hideMark/>
          </w:tcPr>
          <w:p w14:paraId="636BCD33"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39AC011C"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6B35203"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85DF176" w14:textId="77777777" w:rsidR="009D04B6" w:rsidRPr="009D04B6" w:rsidRDefault="009D04B6" w:rsidP="009D04B6">
            <w:pPr>
              <w:jc w:val="center"/>
              <w:rPr>
                <w:color w:val="000000"/>
                <w:sz w:val="16"/>
                <w:szCs w:val="16"/>
              </w:rPr>
            </w:pPr>
            <w:r w:rsidRPr="009D04B6">
              <w:rPr>
                <w:color w:val="000000"/>
                <w:sz w:val="16"/>
                <w:szCs w:val="16"/>
              </w:rPr>
              <w:t>22 974,93</w:t>
            </w:r>
          </w:p>
        </w:tc>
      </w:tr>
      <w:tr w:rsidR="009D04B6" w:rsidRPr="009D04B6" w14:paraId="2BCCB411" w14:textId="77777777" w:rsidTr="00F95151">
        <w:trPr>
          <w:trHeight w:val="1069"/>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D7290" w14:textId="77777777" w:rsidR="009D04B6" w:rsidRPr="009D04B6" w:rsidRDefault="009D04B6" w:rsidP="009D04B6">
            <w:pPr>
              <w:jc w:val="center"/>
              <w:rPr>
                <w:color w:val="000000"/>
                <w:sz w:val="16"/>
                <w:szCs w:val="16"/>
              </w:rPr>
            </w:pPr>
            <w:r w:rsidRPr="009D04B6">
              <w:rPr>
                <w:color w:val="000000"/>
                <w:sz w:val="16"/>
                <w:szCs w:val="16"/>
              </w:rPr>
              <w:t>32</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F10B89B" w14:textId="77777777" w:rsidR="009D04B6" w:rsidRPr="009D04B6" w:rsidRDefault="009D04B6" w:rsidP="009D04B6">
            <w:pPr>
              <w:rPr>
                <w:color w:val="000000"/>
                <w:sz w:val="16"/>
                <w:szCs w:val="16"/>
              </w:rPr>
            </w:pPr>
            <w:r w:rsidRPr="009D04B6">
              <w:rPr>
                <w:color w:val="000000"/>
                <w:sz w:val="16"/>
                <w:szCs w:val="16"/>
              </w:rPr>
              <w:t>Преобразователь частоты 11 кВт 24А №1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F86F849"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7EFEA88" w14:textId="77777777" w:rsidR="009D04B6" w:rsidRPr="009D04B6" w:rsidRDefault="009D04B6" w:rsidP="009D04B6">
            <w:pPr>
              <w:jc w:val="center"/>
              <w:rPr>
                <w:color w:val="000000"/>
                <w:sz w:val="16"/>
                <w:szCs w:val="16"/>
              </w:rPr>
            </w:pPr>
            <w:r w:rsidRPr="009D04B6">
              <w:rPr>
                <w:color w:val="000000"/>
                <w:sz w:val="16"/>
                <w:szCs w:val="16"/>
              </w:rPr>
              <w:t>110 536,57</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1A050700" w14:textId="77777777" w:rsidR="009D04B6" w:rsidRPr="009D04B6" w:rsidRDefault="009D04B6" w:rsidP="009D04B6">
            <w:pPr>
              <w:jc w:val="center"/>
              <w:rPr>
                <w:color w:val="000000"/>
                <w:sz w:val="16"/>
                <w:szCs w:val="16"/>
              </w:rPr>
            </w:pPr>
            <w:r w:rsidRPr="009D04B6">
              <w:rPr>
                <w:color w:val="000000"/>
                <w:sz w:val="16"/>
                <w:szCs w:val="16"/>
              </w:rPr>
              <w:t>60 795,11</w:t>
            </w:r>
          </w:p>
        </w:tc>
        <w:tc>
          <w:tcPr>
            <w:tcW w:w="1435" w:type="dxa"/>
            <w:tcBorders>
              <w:top w:val="single" w:sz="4" w:space="0" w:color="auto"/>
              <w:left w:val="nil"/>
              <w:bottom w:val="single" w:sz="4" w:space="0" w:color="auto"/>
              <w:right w:val="single" w:sz="4" w:space="0" w:color="auto"/>
            </w:tcBorders>
            <w:shd w:val="clear" w:color="000000" w:fill="FFFFFF"/>
            <w:vAlign w:val="bottom"/>
            <w:hideMark/>
          </w:tcPr>
          <w:p w14:paraId="4DEA4931"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06AD80"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3AD308"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6ABE90FA" w14:textId="77777777" w:rsidR="009D04B6" w:rsidRPr="009D04B6" w:rsidRDefault="009D04B6" w:rsidP="009D04B6">
            <w:pPr>
              <w:jc w:val="center"/>
              <w:rPr>
                <w:color w:val="000000"/>
                <w:sz w:val="16"/>
                <w:szCs w:val="16"/>
              </w:rPr>
            </w:pPr>
            <w:r w:rsidRPr="009D04B6">
              <w:rPr>
                <w:color w:val="000000"/>
                <w:sz w:val="16"/>
                <w:szCs w:val="16"/>
              </w:rPr>
              <w:t>22 107,31</w:t>
            </w:r>
          </w:p>
        </w:tc>
      </w:tr>
      <w:tr w:rsidR="009D04B6" w:rsidRPr="009D04B6" w14:paraId="6C62677C"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724C392" w14:textId="77777777" w:rsidR="009D04B6" w:rsidRPr="009D04B6" w:rsidRDefault="009D04B6" w:rsidP="009D04B6">
            <w:pPr>
              <w:jc w:val="center"/>
              <w:rPr>
                <w:color w:val="000000"/>
                <w:sz w:val="16"/>
                <w:szCs w:val="16"/>
              </w:rPr>
            </w:pPr>
            <w:r w:rsidRPr="009D04B6">
              <w:rPr>
                <w:color w:val="000000"/>
                <w:sz w:val="16"/>
                <w:szCs w:val="16"/>
              </w:rPr>
              <w:t>33</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086F9840" w14:textId="77777777" w:rsidR="009D04B6" w:rsidRPr="009D04B6" w:rsidRDefault="009D04B6" w:rsidP="009D04B6">
            <w:pPr>
              <w:rPr>
                <w:color w:val="000000"/>
                <w:sz w:val="16"/>
                <w:szCs w:val="16"/>
              </w:rPr>
            </w:pPr>
            <w:r w:rsidRPr="009D04B6">
              <w:rPr>
                <w:color w:val="000000"/>
                <w:sz w:val="16"/>
                <w:szCs w:val="16"/>
              </w:rPr>
              <w:t>Преобразователь частоты 11 кВт 24А №1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C308B6B"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2D615C3E" w14:textId="77777777" w:rsidR="009D04B6" w:rsidRPr="009D04B6" w:rsidRDefault="009D04B6" w:rsidP="009D04B6">
            <w:pPr>
              <w:jc w:val="center"/>
              <w:rPr>
                <w:color w:val="000000"/>
                <w:sz w:val="16"/>
                <w:szCs w:val="16"/>
              </w:rPr>
            </w:pPr>
            <w:r w:rsidRPr="009D04B6">
              <w:rPr>
                <w:color w:val="000000"/>
                <w:sz w:val="16"/>
                <w:szCs w:val="16"/>
              </w:rPr>
              <w:t>110 463,19</w:t>
            </w:r>
          </w:p>
        </w:tc>
        <w:tc>
          <w:tcPr>
            <w:tcW w:w="1117" w:type="dxa"/>
            <w:tcBorders>
              <w:top w:val="nil"/>
              <w:left w:val="nil"/>
              <w:bottom w:val="single" w:sz="4" w:space="0" w:color="auto"/>
              <w:right w:val="single" w:sz="4" w:space="0" w:color="auto"/>
            </w:tcBorders>
            <w:shd w:val="clear" w:color="000000" w:fill="FFFFFF"/>
            <w:noWrap/>
            <w:vAlign w:val="center"/>
            <w:hideMark/>
          </w:tcPr>
          <w:p w14:paraId="0B1C7E3C" w14:textId="77777777" w:rsidR="009D04B6" w:rsidRPr="009D04B6" w:rsidRDefault="009D04B6" w:rsidP="009D04B6">
            <w:pPr>
              <w:jc w:val="center"/>
              <w:rPr>
                <w:color w:val="000000"/>
                <w:sz w:val="16"/>
                <w:szCs w:val="16"/>
              </w:rPr>
            </w:pPr>
            <w:r w:rsidRPr="009D04B6">
              <w:rPr>
                <w:color w:val="000000"/>
                <w:sz w:val="16"/>
                <w:szCs w:val="16"/>
              </w:rPr>
              <w:t>58 913,70</w:t>
            </w:r>
          </w:p>
        </w:tc>
        <w:tc>
          <w:tcPr>
            <w:tcW w:w="1435" w:type="dxa"/>
            <w:tcBorders>
              <w:top w:val="nil"/>
              <w:left w:val="nil"/>
              <w:bottom w:val="single" w:sz="4" w:space="0" w:color="auto"/>
              <w:right w:val="single" w:sz="4" w:space="0" w:color="auto"/>
            </w:tcBorders>
            <w:shd w:val="clear" w:color="000000" w:fill="FFFFFF"/>
            <w:vAlign w:val="bottom"/>
            <w:hideMark/>
          </w:tcPr>
          <w:p w14:paraId="5F2370C1"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6DA9755A"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907E45A"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ECFFE7A" w14:textId="77777777" w:rsidR="009D04B6" w:rsidRPr="009D04B6" w:rsidRDefault="009D04B6" w:rsidP="009D04B6">
            <w:pPr>
              <w:jc w:val="center"/>
              <w:rPr>
                <w:color w:val="000000"/>
                <w:sz w:val="16"/>
                <w:szCs w:val="16"/>
              </w:rPr>
            </w:pPr>
            <w:r w:rsidRPr="009D04B6">
              <w:rPr>
                <w:color w:val="000000"/>
                <w:sz w:val="16"/>
                <w:szCs w:val="16"/>
              </w:rPr>
              <w:t>22 092,64</w:t>
            </w:r>
          </w:p>
        </w:tc>
      </w:tr>
      <w:tr w:rsidR="009D04B6" w:rsidRPr="009D04B6" w14:paraId="612BF660"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628DFBC" w14:textId="77777777" w:rsidR="009D04B6" w:rsidRPr="009D04B6" w:rsidRDefault="009D04B6" w:rsidP="009D04B6">
            <w:pPr>
              <w:jc w:val="center"/>
              <w:rPr>
                <w:color w:val="000000"/>
                <w:sz w:val="16"/>
                <w:szCs w:val="16"/>
              </w:rPr>
            </w:pPr>
            <w:r w:rsidRPr="009D04B6">
              <w:rPr>
                <w:color w:val="000000"/>
                <w:sz w:val="16"/>
                <w:szCs w:val="16"/>
              </w:rPr>
              <w:t>34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391BE120" w14:textId="77777777" w:rsidR="009D04B6" w:rsidRPr="009D04B6" w:rsidRDefault="009D04B6" w:rsidP="009D04B6">
            <w:pPr>
              <w:rPr>
                <w:color w:val="000000"/>
                <w:sz w:val="16"/>
                <w:szCs w:val="16"/>
              </w:rPr>
            </w:pPr>
            <w:r w:rsidRPr="009D04B6">
              <w:rPr>
                <w:color w:val="000000"/>
                <w:sz w:val="16"/>
                <w:szCs w:val="16"/>
              </w:rPr>
              <w:t>Преобразователь частоты 22 кВт 45А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985A71"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58D2AEBD" w14:textId="77777777" w:rsidR="009D04B6" w:rsidRPr="009D04B6" w:rsidRDefault="009D04B6" w:rsidP="009D04B6">
            <w:pPr>
              <w:jc w:val="center"/>
              <w:rPr>
                <w:color w:val="000000"/>
                <w:sz w:val="16"/>
                <w:szCs w:val="16"/>
              </w:rPr>
            </w:pPr>
            <w:r w:rsidRPr="009D04B6">
              <w:rPr>
                <w:color w:val="000000"/>
                <w:sz w:val="16"/>
                <w:szCs w:val="16"/>
              </w:rPr>
              <w:t>72 649,67</w:t>
            </w:r>
          </w:p>
        </w:tc>
        <w:tc>
          <w:tcPr>
            <w:tcW w:w="1117" w:type="dxa"/>
            <w:tcBorders>
              <w:top w:val="nil"/>
              <w:left w:val="nil"/>
              <w:bottom w:val="single" w:sz="4" w:space="0" w:color="auto"/>
              <w:right w:val="single" w:sz="4" w:space="0" w:color="auto"/>
            </w:tcBorders>
            <w:shd w:val="clear" w:color="000000" w:fill="FFFFFF"/>
            <w:noWrap/>
            <w:vAlign w:val="center"/>
            <w:hideMark/>
          </w:tcPr>
          <w:p w14:paraId="25867515" w14:textId="77777777" w:rsidR="009D04B6" w:rsidRPr="009D04B6" w:rsidRDefault="009D04B6" w:rsidP="009D04B6">
            <w:pPr>
              <w:jc w:val="center"/>
              <w:rPr>
                <w:color w:val="000000"/>
                <w:sz w:val="16"/>
                <w:szCs w:val="16"/>
              </w:rPr>
            </w:pPr>
            <w:r w:rsidRPr="009D04B6">
              <w:rPr>
                <w:color w:val="000000"/>
                <w:sz w:val="16"/>
                <w:szCs w:val="16"/>
              </w:rPr>
              <w:t>38 746,49</w:t>
            </w:r>
          </w:p>
        </w:tc>
        <w:tc>
          <w:tcPr>
            <w:tcW w:w="1435" w:type="dxa"/>
            <w:tcBorders>
              <w:top w:val="nil"/>
              <w:left w:val="nil"/>
              <w:bottom w:val="single" w:sz="4" w:space="0" w:color="auto"/>
              <w:right w:val="single" w:sz="4" w:space="0" w:color="auto"/>
            </w:tcBorders>
            <w:shd w:val="clear" w:color="000000" w:fill="FFFFFF"/>
            <w:vAlign w:val="bottom"/>
            <w:hideMark/>
          </w:tcPr>
          <w:p w14:paraId="32467A1A"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54C6F842"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02EDA62"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07CDCB5" w14:textId="77777777" w:rsidR="009D04B6" w:rsidRPr="009D04B6" w:rsidRDefault="009D04B6" w:rsidP="009D04B6">
            <w:pPr>
              <w:jc w:val="center"/>
              <w:rPr>
                <w:color w:val="000000"/>
                <w:sz w:val="16"/>
                <w:szCs w:val="16"/>
              </w:rPr>
            </w:pPr>
            <w:r w:rsidRPr="009D04B6">
              <w:rPr>
                <w:color w:val="000000"/>
                <w:sz w:val="16"/>
                <w:szCs w:val="16"/>
              </w:rPr>
              <w:t>14 529,93</w:t>
            </w:r>
          </w:p>
        </w:tc>
      </w:tr>
      <w:tr w:rsidR="009D04B6" w:rsidRPr="009D04B6" w14:paraId="69B056C6"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E97ACEB" w14:textId="77777777" w:rsidR="009D04B6" w:rsidRPr="009D04B6" w:rsidRDefault="009D04B6" w:rsidP="009D04B6">
            <w:pPr>
              <w:jc w:val="center"/>
              <w:rPr>
                <w:color w:val="000000"/>
                <w:sz w:val="16"/>
                <w:szCs w:val="16"/>
              </w:rPr>
            </w:pPr>
            <w:r w:rsidRPr="009D04B6">
              <w:rPr>
                <w:color w:val="000000"/>
                <w:sz w:val="16"/>
                <w:szCs w:val="16"/>
              </w:rPr>
              <w:t>35</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BD1B0BA" w14:textId="77777777" w:rsidR="009D04B6" w:rsidRPr="009D04B6" w:rsidRDefault="009D04B6" w:rsidP="009D04B6">
            <w:pPr>
              <w:rPr>
                <w:color w:val="000000"/>
                <w:sz w:val="16"/>
                <w:szCs w:val="16"/>
              </w:rPr>
            </w:pPr>
            <w:r w:rsidRPr="009D04B6">
              <w:rPr>
                <w:color w:val="000000"/>
                <w:sz w:val="16"/>
                <w:szCs w:val="16"/>
              </w:rPr>
              <w:t>Преобразователь частоты 11 кВт 24А №1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675A510"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2A4A3A52" w14:textId="77777777" w:rsidR="009D04B6" w:rsidRPr="009D04B6" w:rsidRDefault="009D04B6" w:rsidP="009D04B6">
            <w:pPr>
              <w:jc w:val="center"/>
              <w:rPr>
                <w:color w:val="000000"/>
                <w:sz w:val="16"/>
                <w:szCs w:val="16"/>
              </w:rPr>
            </w:pPr>
            <w:r w:rsidRPr="009D04B6">
              <w:rPr>
                <w:color w:val="000000"/>
                <w:sz w:val="16"/>
                <w:szCs w:val="16"/>
              </w:rPr>
              <w:t>124 385,33</w:t>
            </w:r>
          </w:p>
        </w:tc>
        <w:tc>
          <w:tcPr>
            <w:tcW w:w="1117" w:type="dxa"/>
            <w:tcBorders>
              <w:top w:val="nil"/>
              <w:left w:val="nil"/>
              <w:bottom w:val="single" w:sz="4" w:space="0" w:color="auto"/>
              <w:right w:val="single" w:sz="4" w:space="0" w:color="auto"/>
            </w:tcBorders>
            <w:shd w:val="clear" w:color="000000" w:fill="FFFFFF"/>
            <w:noWrap/>
            <w:vAlign w:val="center"/>
            <w:hideMark/>
          </w:tcPr>
          <w:p w14:paraId="7CAC17A7" w14:textId="77777777" w:rsidR="009D04B6" w:rsidRPr="009D04B6" w:rsidRDefault="009D04B6" w:rsidP="009D04B6">
            <w:pPr>
              <w:jc w:val="center"/>
              <w:rPr>
                <w:color w:val="000000"/>
                <w:sz w:val="16"/>
                <w:szCs w:val="16"/>
              </w:rPr>
            </w:pPr>
            <w:r w:rsidRPr="009D04B6">
              <w:rPr>
                <w:color w:val="000000"/>
                <w:sz w:val="16"/>
                <w:szCs w:val="16"/>
              </w:rPr>
              <w:t>66 338,84</w:t>
            </w:r>
          </w:p>
        </w:tc>
        <w:tc>
          <w:tcPr>
            <w:tcW w:w="1435" w:type="dxa"/>
            <w:tcBorders>
              <w:top w:val="nil"/>
              <w:left w:val="nil"/>
              <w:bottom w:val="single" w:sz="4" w:space="0" w:color="auto"/>
              <w:right w:val="single" w:sz="4" w:space="0" w:color="auto"/>
            </w:tcBorders>
            <w:shd w:val="clear" w:color="000000" w:fill="FFFFFF"/>
            <w:vAlign w:val="bottom"/>
            <w:hideMark/>
          </w:tcPr>
          <w:p w14:paraId="711466E3"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36BC112B"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67EB7E74"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05F0E31" w14:textId="77777777" w:rsidR="009D04B6" w:rsidRPr="009D04B6" w:rsidRDefault="009D04B6" w:rsidP="009D04B6">
            <w:pPr>
              <w:jc w:val="center"/>
              <w:rPr>
                <w:color w:val="000000"/>
                <w:sz w:val="16"/>
                <w:szCs w:val="16"/>
              </w:rPr>
            </w:pPr>
            <w:r w:rsidRPr="009D04B6">
              <w:rPr>
                <w:color w:val="000000"/>
                <w:sz w:val="16"/>
                <w:szCs w:val="16"/>
              </w:rPr>
              <w:t>24 877,07</w:t>
            </w:r>
          </w:p>
        </w:tc>
      </w:tr>
      <w:tr w:rsidR="009D04B6" w:rsidRPr="009D04B6" w14:paraId="063BD741"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CFDD621" w14:textId="77777777" w:rsidR="009D04B6" w:rsidRPr="009D04B6" w:rsidRDefault="009D04B6" w:rsidP="009D04B6">
            <w:pPr>
              <w:jc w:val="center"/>
              <w:rPr>
                <w:color w:val="000000"/>
                <w:sz w:val="16"/>
                <w:szCs w:val="16"/>
              </w:rPr>
            </w:pPr>
            <w:r w:rsidRPr="009D04B6">
              <w:rPr>
                <w:color w:val="000000"/>
                <w:sz w:val="16"/>
                <w:szCs w:val="16"/>
              </w:rPr>
              <w:t>36</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10C6E8E" w14:textId="77777777" w:rsidR="009D04B6" w:rsidRPr="009D04B6" w:rsidRDefault="009D04B6" w:rsidP="009D04B6">
            <w:pPr>
              <w:rPr>
                <w:color w:val="000000"/>
                <w:sz w:val="16"/>
                <w:szCs w:val="16"/>
              </w:rPr>
            </w:pPr>
            <w:r w:rsidRPr="009D04B6">
              <w:rPr>
                <w:color w:val="000000"/>
                <w:sz w:val="16"/>
                <w:szCs w:val="16"/>
              </w:rPr>
              <w:t>Преобразователь частоты 15кВт 32А №1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4FA0AC2"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377BB820" w14:textId="77777777" w:rsidR="009D04B6" w:rsidRPr="009D04B6" w:rsidRDefault="009D04B6" w:rsidP="009D04B6">
            <w:pPr>
              <w:jc w:val="center"/>
              <w:rPr>
                <w:color w:val="000000"/>
                <w:sz w:val="16"/>
                <w:szCs w:val="16"/>
              </w:rPr>
            </w:pPr>
            <w:r w:rsidRPr="009D04B6">
              <w:rPr>
                <w:color w:val="000000"/>
                <w:sz w:val="16"/>
                <w:szCs w:val="16"/>
              </w:rPr>
              <w:t>151 625,00</w:t>
            </w:r>
          </w:p>
        </w:tc>
        <w:tc>
          <w:tcPr>
            <w:tcW w:w="1117" w:type="dxa"/>
            <w:tcBorders>
              <w:top w:val="nil"/>
              <w:left w:val="nil"/>
              <w:bottom w:val="single" w:sz="4" w:space="0" w:color="auto"/>
              <w:right w:val="single" w:sz="4" w:space="0" w:color="auto"/>
            </w:tcBorders>
            <w:shd w:val="clear" w:color="000000" w:fill="FFFFFF"/>
            <w:noWrap/>
            <w:vAlign w:val="center"/>
            <w:hideMark/>
          </w:tcPr>
          <w:p w14:paraId="20538303" w14:textId="77777777" w:rsidR="009D04B6" w:rsidRPr="009D04B6" w:rsidRDefault="009D04B6" w:rsidP="009D04B6">
            <w:pPr>
              <w:jc w:val="center"/>
              <w:rPr>
                <w:color w:val="000000"/>
                <w:sz w:val="16"/>
                <w:szCs w:val="16"/>
              </w:rPr>
            </w:pPr>
            <w:r w:rsidRPr="009D04B6">
              <w:rPr>
                <w:color w:val="000000"/>
                <w:sz w:val="16"/>
                <w:szCs w:val="16"/>
              </w:rPr>
              <w:t>75 812,50</w:t>
            </w:r>
          </w:p>
        </w:tc>
        <w:tc>
          <w:tcPr>
            <w:tcW w:w="1435" w:type="dxa"/>
            <w:tcBorders>
              <w:top w:val="nil"/>
              <w:left w:val="nil"/>
              <w:bottom w:val="single" w:sz="4" w:space="0" w:color="auto"/>
              <w:right w:val="single" w:sz="4" w:space="0" w:color="auto"/>
            </w:tcBorders>
            <w:shd w:val="clear" w:color="000000" w:fill="FFFFFF"/>
            <w:vAlign w:val="bottom"/>
            <w:hideMark/>
          </w:tcPr>
          <w:p w14:paraId="3ED5C655"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2A268638"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22F7D5EE"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8D6DF29" w14:textId="77777777" w:rsidR="009D04B6" w:rsidRPr="009D04B6" w:rsidRDefault="009D04B6" w:rsidP="009D04B6">
            <w:pPr>
              <w:jc w:val="center"/>
              <w:rPr>
                <w:color w:val="000000"/>
                <w:sz w:val="16"/>
                <w:szCs w:val="16"/>
              </w:rPr>
            </w:pPr>
            <w:r w:rsidRPr="009D04B6">
              <w:rPr>
                <w:color w:val="000000"/>
                <w:sz w:val="16"/>
                <w:szCs w:val="16"/>
              </w:rPr>
              <w:t>30 325,00</w:t>
            </w:r>
          </w:p>
        </w:tc>
      </w:tr>
      <w:tr w:rsidR="009D04B6" w:rsidRPr="009D04B6" w14:paraId="79CB5276"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0BD844C" w14:textId="77777777" w:rsidR="009D04B6" w:rsidRPr="009D04B6" w:rsidRDefault="009D04B6" w:rsidP="009D04B6">
            <w:pPr>
              <w:jc w:val="center"/>
              <w:rPr>
                <w:color w:val="000000"/>
                <w:sz w:val="16"/>
                <w:szCs w:val="16"/>
              </w:rPr>
            </w:pPr>
            <w:r w:rsidRPr="009D04B6">
              <w:rPr>
                <w:color w:val="000000"/>
                <w:sz w:val="16"/>
                <w:szCs w:val="16"/>
              </w:rPr>
              <w:lastRenderedPageBreak/>
              <w:t>37</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1892D7A" w14:textId="77777777" w:rsidR="009D04B6" w:rsidRPr="009D04B6" w:rsidRDefault="009D04B6" w:rsidP="009D04B6">
            <w:pPr>
              <w:rPr>
                <w:color w:val="000000"/>
                <w:sz w:val="16"/>
                <w:szCs w:val="16"/>
              </w:rPr>
            </w:pPr>
            <w:r w:rsidRPr="009D04B6">
              <w:rPr>
                <w:color w:val="000000"/>
                <w:sz w:val="16"/>
                <w:szCs w:val="16"/>
              </w:rPr>
              <w:t>Насос Pedrolio F 100/200А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6A2814E"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63475AF6" w14:textId="77777777" w:rsidR="009D04B6" w:rsidRPr="009D04B6" w:rsidRDefault="009D04B6" w:rsidP="009D04B6">
            <w:pPr>
              <w:jc w:val="center"/>
              <w:rPr>
                <w:color w:val="000000"/>
                <w:sz w:val="16"/>
                <w:szCs w:val="16"/>
              </w:rPr>
            </w:pPr>
            <w:r w:rsidRPr="009D04B6">
              <w:rPr>
                <w:color w:val="000000"/>
                <w:sz w:val="16"/>
                <w:szCs w:val="16"/>
              </w:rPr>
              <w:t>515 747,11</w:t>
            </w:r>
          </w:p>
        </w:tc>
        <w:tc>
          <w:tcPr>
            <w:tcW w:w="1117" w:type="dxa"/>
            <w:tcBorders>
              <w:top w:val="nil"/>
              <w:left w:val="nil"/>
              <w:bottom w:val="single" w:sz="4" w:space="0" w:color="auto"/>
              <w:right w:val="single" w:sz="4" w:space="0" w:color="auto"/>
            </w:tcBorders>
            <w:shd w:val="clear" w:color="000000" w:fill="FFFFFF"/>
            <w:noWrap/>
            <w:vAlign w:val="center"/>
            <w:hideMark/>
          </w:tcPr>
          <w:p w14:paraId="4379701A" w14:textId="77777777" w:rsidR="009D04B6" w:rsidRPr="009D04B6" w:rsidRDefault="009D04B6" w:rsidP="009D04B6">
            <w:pPr>
              <w:jc w:val="center"/>
              <w:rPr>
                <w:color w:val="000000"/>
                <w:sz w:val="16"/>
                <w:szCs w:val="16"/>
              </w:rPr>
            </w:pPr>
            <w:r w:rsidRPr="009D04B6">
              <w:rPr>
                <w:color w:val="000000"/>
                <w:sz w:val="16"/>
                <w:szCs w:val="16"/>
              </w:rPr>
              <w:t>283 660,91</w:t>
            </w:r>
          </w:p>
        </w:tc>
        <w:tc>
          <w:tcPr>
            <w:tcW w:w="1435" w:type="dxa"/>
            <w:tcBorders>
              <w:top w:val="nil"/>
              <w:left w:val="nil"/>
              <w:bottom w:val="single" w:sz="4" w:space="0" w:color="auto"/>
              <w:right w:val="single" w:sz="4" w:space="0" w:color="auto"/>
            </w:tcBorders>
            <w:shd w:val="clear" w:color="000000" w:fill="FFFFFF"/>
            <w:vAlign w:val="bottom"/>
            <w:hideMark/>
          </w:tcPr>
          <w:p w14:paraId="24CE5C08"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1BAD566E"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63D9844A"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2AB4EBEB" w14:textId="77777777" w:rsidR="009D04B6" w:rsidRPr="009D04B6" w:rsidRDefault="009D04B6" w:rsidP="009D04B6">
            <w:pPr>
              <w:jc w:val="center"/>
              <w:rPr>
                <w:color w:val="000000"/>
                <w:sz w:val="16"/>
                <w:szCs w:val="16"/>
              </w:rPr>
            </w:pPr>
            <w:r w:rsidRPr="009D04B6">
              <w:rPr>
                <w:color w:val="000000"/>
                <w:sz w:val="16"/>
                <w:szCs w:val="16"/>
              </w:rPr>
              <w:t>103 149,42</w:t>
            </w:r>
          </w:p>
        </w:tc>
      </w:tr>
      <w:tr w:rsidR="009D04B6" w:rsidRPr="009D04B6" w14:paraId="7463717E" w14:textId="77777777" w:rsidTr="00F95151">
        <w:trPr>
          <w:trHeight w:val="1069"/>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76CA3" w14:textId="77777777" w:rsidR="009D04B6" w:rsidRPr="009D04B6" w:rsidRDefault="009D04B6" w:rsidP="009D04B6">
            <w:pPr>
              <w:jc w:val="center"/>
              <w:rPr>
                <w:color w:val="000000"/>
                <w:sz w:val="16"/>
                <w:szCs w:val="16"/>
              </w:rPr>
            </w:pPr>
            <w:r w:rsidRPr="009D04B6">
              <w:rPr>
                <w:color w:val="000000"/>
                <w:sz w:val="16"/>
                <w:szCs w:val="16"/>
              </w:rPr>
              <w:t>38</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B7F4EC0" w14:textId="77777777" w:rsidR="009D04B6" w:rsidRPr="009D04B6" w:rsidRDefault="009D04B6" w:rsidP="009D04B6">
            <w:pPr>
              <w:rPr>
                <w:color w:val="000000"/>
                <w:sz w:val="16"/>
                <w:szCs w:val="16"/>
              </w:rPr>
            </w:pPr>
            <w:r w:rsidRPr="009D04B6">
              <w:rPr>
                <w:color w:val="000000"/>
                <w:sz w:val="16"/>
                <w:szCs w:val="16"/>
              </w:rPr>
              <w:t>Преобразователь частоты 7,5 кВт 18А №2 (кот.18)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DFD1C08"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229112F" w14:textId="77777777" w:rsidR="009D04B6" w:rsidRPr="009D04B6" w:rsidRDefault="009D04B6" w:rsidP="009D04B6">
            <w:pPr>
              <w:jc w:val="center"/>
              <w:rPr>
                <w:color w:val="000000"/>
                <w:sz w:val="16"/>
                <w:szCs w:val="16"/>
              </w:rPr>
            </w:pPr>
            <w:r w:rsidRPr="009D04B6">
              <w:rPr>
                <w:color w:val="000000"/>
                <w:sz w:val="16"/>
                <w:szCs w:val="16"/>
              </w:rPr>
              <w:t>82 941,33</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3C850D58" w14:textId="77777777" w:rsidR="009D04B6" w:rsidRPr="009D04B6" w:rsidRDefault="009D04B6" w:rsidP="009D04B6">
            <w:pPr>
              <w:jc w:val="center"/>
              <w:rPr>
                <w:color w:val="000000"/>
                <w:sz w:val="16"/>
                <w:szCs w:val="16"/>
              </w:rPr>
            </w:pPr>
            <w:r w:rsidRPr="009D04B6">
              <w:rPr>
                <w:color w:val="000000"/>
                <w:sz w:val="16"/>
                <w:szCs w:val="16"/>
              </w:rPr>
              <w:t>37 323,60</w:t>
            </w:r>
          </w:p>
        </w:tc>
        <w:tc>
          <w:tcPr>
            <w:tcW w:w="1435" w:type="dxa"/>
            <w:tcBorders>
              <w:top w:val="single" w:sz="4" w:space="0" w:color="auto"/>
              <w:left w:val="nil"/>
              <w:bottom w:val="single" w:sz="4" w:space="0" w:color="auto"/>
              <w:right w:val="single" w:sz="4" w:space="0" w:color="auto"/>
            </w:tcBorders>
            <w:shd w:val="clear" w:color="000000" w:fill="FFFFFF"/>
            <w:vAlign w:val="bottom"/>
            <w:hideMark/>
          </w:tcPr>
          <w:p w14:paraId="575DB791"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582445"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D7448CD"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119C33B" w14:textId="77777777" w:rsidR="009D04B6" w:rsidRPr="009D04B6" w:rsidRDefault="009D04B6" w:rsidP="009D04B6">
            <w:pPr>
              <w:jc w:val="center"/>
              <w:rPr>
                <w:color w:val="000000"/>
                <w:sz w:val="16"/>
                <w:szCs w:val="16"/>
              </w:rPr>
            </w:pPr>
            <w:r w:rsidRPr="009D04B6">
              <w:rPr>
                <w:color w:val="000000"/>
                <w:sz w:val="16"/>
                <w:szCs w:val="16"/>
              </w:rPr>
              <w:t>16 588,27</w:t>
            </w:r>
          </w:p>
        </w:tc>
      </w:tr>
      <w:tr w:rsidR="009D04B6" w:rsidRPr="009D04B6" w14:paraId="2B20BB47"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605DE6B" w14:textId="77777777" w:rsidR="009D04B6" w:rsidRPr="009D04B6" w:rsidRDefault="009D04B6" w:rsidP="009D04B6">
            <w:pPr>
              <w:jc w:val="center"/>
              <w:rPr>
                <w:color w:val="000000"/>
                <w:sz w:val="16"/>
                <w:szCs w:val="16"/>
              </w:rPr>
            </w:pPr>
            <w:r w:rsidRPr="009D04B6">
              <w:rPr>
                <w:color w:val="000000"/>
                <w:sz w:val="16"/>
                <w:szCs w:val="16"/>
              </w:rPr>
              <w:t>39</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A327B39" w14:textId="77777777" w:rsidR="009D04B6" w:rsidRPr="009D04B6" w:rsidRDefault="009D04B6" w:rsidP="009D04B6">
            <w:pPr>
              <w:rPr>
                <w:color w:val="000000"/>
                <w:sz w:val="16"/>
                <w:szCs w:val="16"/>
              </w:rPr>
            </w:pPr>
            <w:r w:rsidRPr="009D04B6">
              <w:rPr>
                <w:color w:val="000000"/>
                <w:sz w:val="16"/>
                <w:szCs w:val="16"/>
              </w:rPr>
              <w:t>Преобразователь частоты 7,5 кВт 18А №1 (кот.18)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DAE1712"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6AB7CD73" w14:textId="77777777" w:rsidR="009D04B6" w:rsidRPr="009D04B6" w:rsidRDefault="009D04B6" w:rsidP="009D04B6">
            <w:pPr>
              <w:jc w:val="center"/>
              <w:rPr>
                <w:color w:val="000000"/>
                <w:sz w:val="16"/>
                <w:szCs w:val="16"/>
              </w:rPr>
            </w:pPr>
            <w:r w:rsidRPr="009D04B6">
              <w:rPr>
                <w:color w:val="000000"/>
                <w:sz w:val="16"/>
                <w:szCs w:val="16"/>
              </w:rPr>
              <w:t>88 992,13</w:t>
            </w:r>
          </w:p>
        </w:tc>
        <w:tc>
          <w:tcPr>
            <w:tcW w:w="1117" w:type="dxa"/>
            <w:tcBorders>
              <w:top w:val="nil"/>
              <w:left w:val="nil"/>
              <w:bottom w:val="single" w:sz="4" w:space="0" w:color="auto"/>
              <w:right w:val="single" w:sz="4" w:space="0" w:color="auto"/>
            </w:tcBorders>
            <w:shd w:val="clear" w:color="000000" w:fill="FFFFFF"/>
            <w:noWrap/>
            <w:vAlign w:val="center"/>
            <w:hideMark/>
          </w:tcPr>
          <w:p w14:paraId="2851B2A9" w14:textId="77777777" w:rsidR="009D04B6" w:rsidRPr="009D04B6" w:rsidRDefault="009D04B6" w:rsidP="009D04B6">
            <w:pPr>
              <w:jc w:val="center"/>
              <w:rPr>
                <w:color w:val="000000"/>
                <w:sz w:val="16"/>
                <w:szCs w:val="16"/>
              </w:rPr>
            </w:pPr>
            <w:r w:rsidRPr="009D04B6">
              <w:rPr>
                <w:color w:val="000000"/>
                <w:sz w:val="16"/>
                <w:szCs w:val="16"/>
              </w:rPr>
              <w:t>40 046,46</w:t>
            </w:r>
          </w:p>
        </w:tc>
        <w:tc>
          <w:tcPr>
            <w:tcW w:w="1435" w:type="dxa"/>
            <w:tcBorders>
              <w:top w:val="nil"/>
              <w:left w:val="nil"/>
              <w:bottom w:val="single" w:sz="4" w:space="0" w:color="auto"/>
              <w:right w:val="single" w:sz="4" w:space="0" w:color="auto"/>
            </w:tcBorders>
            <w:shd w:val="clear" w:color="000000" w:fill="FFFFFF"/>
            <w:vAlign w:val="bottom"/>
            <w:hideMark/>
          </w:tcPr>
          <w:p w14:paraId="613FB6DD"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64572256"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DCD2637"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423FF82D" w14:textId="77777777" w:rsidR="009D04B6" w:rsidRPr="009D04B6" w:rsidRDefault="009D04B6" w:rsidP="009D04B6">
            <w:pPr>
              <w:jc w:val="center"/>
              <w:rPr>
                <w:color w:val="000000"/>
                <w:sz w:val="16"/>
                <w:szCs w:val="16"/>
              </w:rPr>
            </w:pPr>
            <w:r w:rsidRPr="009D04B6">
              <w:rPr>
                <w:color w:val="000000"/>
                <w:sz w:val="16"/>
                <w:szCs w:val="16"/>
              </w:rPr>
              <w:t>17 798,43</w:t>
            </w:r>
          </w:p>
        </w:tc>
      </w:tr>
      <w:tr w:rsidR="009D04B6" w:rsidRPr="009D04B6" w14:paraId="37BA422C"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1BD5FF9" w14:textId="77777777" w:rsidR="009D04B6" w:rsidRPr="009D04B6" w:rsidRDefault="009D04B6" w:rsidP="009D04B6">
            <w:pPr>
              <w:jc w:val="center"/>
              <w:rPr>
                <w:color w:val="000000"/>
                <w:sz w:val="16"/>
                <w:szCs w:val="16"/>
              </w:rPr>
            </w:pPr>
            <w:r w:rsidRPr="009D04B6">
              <w:rPr>
                <w:color w:val="000000"/>
                <w:sz w:val="16"/>
                <w:szCs w:val="16"/>
              </w:rPr>
              <w:t>40</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9178A60" w14:textId="77777777" w:rsidR="009D04B6" w:rsidRPr="009D04B6" w:rsidRDefault="009D04B6" w:rsidP="009D04B6">
            <w:pPr>
              <w:rPr>
                <w:color w:val="000000"/>
                <w:sz w:val="16"/>
                <w:szCs w:val="16"/>
              </w:rPr>
            </w:pPr>
            <w:r w:rsidRPr="009D04B6">
              <w:rPr>
                <w:color w:val="000000"/>
                <w:sz w:val="16"/>
                <w:szCs w:val="16"/>
              </w:rPr>
              <w:t>Преобразователь частоты 7,5 кВт 18А №1 (кот.25 )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7248A8D" w14:textId="77777777" w:rsidR="009D04B6" w:rsidRPr="009D04B6" w:rsidRDefault="009D04B6" w:rsidP="009D04B6">
            <w:pPr>
              <w:jc w:val="center"/>
              <w:rPr>
                <w:color w:val="000000"/>
                <w:sz w:val="16"/>
                <w:szCs w:val="16"/>
              </w:rPr>
            </w:pPr>
            <w:r w:rsidRPr="009D04B6">
              <w:rPr>
                <w:color w:val="000000"/>
                <w:sz w:val="16"/>
                <w:szCs w:val="16"/>
              </w:rPr>
              <w:t>2020</w:t>
            </w:r>
          </w:p>
        </w:tc>
        <w:tc>
          <w:tcPr>
            <w:tcW w:w="1275" w:type="dxa"/>
            <w:tcBorders>
              <w:top w:val="nil"/>
              <w:left w:val="nil"/>
              <w:bottom w:val="single" w:sz="4" w:space="0" w:color="auto"/>
              <w:right w:val="single" w:sz="4" w:space="0" w:color="auto"/>
            </w:tcBorders>
            <w:shd w:val="clear" w:color="000000" w:fill="FFFFFF"/>
            <w:noWrap/>
            <w:vAlign w:val="center"/>
            <w:hideMark/>
          </w:tcPr>
          <w:p w14:paraId="6FE3F87E" w14:textId="77777777" w:rsidR="009D04B6" w:rsidRPr="009D04B6" w:rsidRDefault="009D04B6" w:rsidP="009D04B6">
            <w:pPr>
              <w:jc w:val="center"/>
              <w:rPr>
                <w:color w:val="000000"/>
                <w:sz w:val="16"/>
                <w:szCs w:val="16"/>
              </w:rPr>
            </w:pPr>
            <w:r w:rsidRPr="009D04B6">
              <w:rPr>
                <w:color w:val="000000"/>
                <w:sz w:val="16"/>
                <w:szCs w:val="16"/>
              </w:rPr>
              <w:t>88 114,59</w:t>
            </w:r>
          </w:p>
        </w:tc>
        <w:tc>
          <w:tcPr>
            <w:tcW w:w="1117" w:type="dxa"/>
            <w:tcBorders>
              <w:top w:val="nil"/>
              <w:left w:val="nil"/>
              <w:bottom w:val="single" w:sz="4" w:space="0" w:color="auto"/>
              <w:right w:val="single" w:sz="4" w:space="0" w:color="auto"/>
            </w:tcBorders>
            <w:shd w:val="clear" w:color="000000" w:fill="FFFFFF"/>
            <w:noWrap/>
            <w:vAlign w:val="center"/>
            <w:hideMark/>
          </w:tcPr>
          <w:p w14:paraId="17C0FF99" w14:textId="77777777" w:rsidR="009D04B6" w:rsidRPr="009D04B6" w:rsidRDefault="009D04B6" w:rsidP="009D04B6">
            <w:pPr>
              <w:jc w:val="center"/>
              <w:rPr>
                <w:color w:val="000000"/>
                <w:sz w:val="16"/>
                <w:szCs w:val="16"/>
              </w:rPr>
            </w:pPr>
            <w:r w:rsidRPr="009D04B6">
              <w:rPr>
                <w:color w:val="000000"/>
                <w:sz w:val="16"/>
                <w:szCs w:val="16"/>
              </w:rPr>
              <w:t>46 994,45</w:t>
            </w:r>
          </w:p>
        </w:tc>
        <w:tc>
          <w:tcPr>
            <w:tcW w:w="1435" w:type="dxa"/>
            <w:tcBorders>
              <w:top w:val="nil"/>
              <w:left w:val="nil"/>
              <w:bottom w:val="single" w:sz="4" w:space="0" w:color="auto"/>
              <w:right w:val="single" w:sz="4" w:space="0" w:color="auto"/>
            </w:tcBorders>
            <w:shd w:val="clear" w:color="000000" w:fill="FFFFFF"/>
            <w:vAlign w:val="bottom"/>
            <w:hideMark/>
          </w:tcPr>
          <w:p w14:paraId="621A53F1"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271329B5"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2533C079"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4D6BB2E1" w14:textId="77777777" w:rsidR="009D04B6" w:rsidRPr="009D04B6" w:rsidRDefault="009D04B6" w:rsidP="009D04B6">
            <w:pPr>
              <w:jc w:val="center"/>
              <w:rPr>
                <w:color w:val="000000"/>
                <w:sz w:val="16"/>
                <w:szCs w:val="16"/>
              </w:rPr>
            </w:pPr>
            <w:r w:rsidRPr="009D04B6">
              <w:rPr>
                <w:color w:val="000000"/>
                <w:sz w:val="16"/>
                <w:szCs w:val="16"/>
              </w:rPr>
              <w:t>17 622,92</w:t>
            </w:r>
          </w:p>
        </w:tc>
      </w:tr>
      <w:tr w:rsidR="009D04B6" w:rsidRPr="009D04B6" w14:paraId="75CA535F"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F89630E" w14:textId="77777777" w:rsidR="009D04B6" w:rsidRPr="009D04B6" w:rsidRDefault="009D04B6" w:rsidP="009D04B6">
            <w:pPr>
              <w:jc w:val="center"/>
              <w:rPr>
                <w:color w:val="000000"/>
                <w:sz w:val="16"/>
                <w:szCs w:val="16"/>
              </w:rPr>
            </w:pPr>
            <w:r w:rsidRPr="009D04B6">
              <w:rPr>
                <w:color w:val="000000"/>
                <w:sz w:val="16"/>
                <w:szCs w:val="16"/>
              </w:rPr>
              <w:t>41</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54A9FE74" w14:textId="77777777" w:rsidR="009D04B6" w:rsidRPr="009D04B6" w:rsidRDefault="009D04B6" w:rsidP="009D04B6">
            <w:pPr>
              <w:rPr>
                <w:color w:val="000000"/>
                <w:sz w:val="16"/>
                <w:szCs w:val="16"/>
              </w:rPr>
            </w:pPr>
            <w:r w:rsidRPr="009D04B6">
              <w:rPr>
                <w:color w:val="000000"/>
                <w:sz w:val="16"/>
                <w:szCs w:val="16"/>
              </w:rPr>
              <w:t>Дымовая труба котельная №29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8939769"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12466DE" w14:textId="77777777" w:rsidR="009D04B6" w:rsidRPr="009D04B6" w:rsidRDefault="009D04B6" w:rsidP="009D04B6">
            <w:pPr>
              <w:jc w:val="center"/>
              <w:rPr>
                <w:color w:val="000000"/>
                <w:sz w:val="16"/>
                <w:szCs w:val="16"/>
              </w:rPr>
            </w:pPr>
            <w:r w:rsidRPr="009D04B6">
              <w:rPr>
                <w:color w:val="000000"/>
                <w:sz w:val="16"/>
                <w:szCs w:val="16"/>
              </w:rPr>
              <w:t>883 248,00</w:t>
            </w:r>
          </w:p>
        </w:tc>
        <w:tc>
          <w:tcPr>
            <w:tcW w:w="1117" w:type="dxa"/>
            <w:tcBorders>
              <w:top w:val="nil"/>
              <w:left w:val="nil"/>
              <w:bottom w:val="single" w:sz="4" w:space="0" w:color="auto"/>
              <w:right w:val="single" w:sz="4" w:space="0" w:color="auto"/>
            </w:tcBorders>
            <w:shd w:val="clear" w:color="000000" w:fill="FFFFFF"/>
            <w:noWrap/>
            <w:vAlign w:val="center"/>
            <w:hideMark/>
          </w:tcPr>
          <w:p w14:paraId="1C8B36AE" w14:textId="77777777" w:rsidR="009D04B6" w:rsidRPr="009D04B6" w:rsidRDefault="009D04B6" w:rsidP="009D04B6">
            <w:pPr>
              <w:jc w:val="center"/>
              <w:rPr>
                <w:color w:val="000000"/>
                <w:sz w:val="16"/>
                <w:szCs w:val="16"/>
              </w:rPr>
            </w:pPr>
            <w:r w:rsidRPr="009D04B6">
              <w:rPr>
                <w:color w:val="000000"/>
                <w:sz w:val="16"/>
                <w:szCs w:val="16"/>
              </w:rPr>
              <w:t>706 598,40</w:t>
            </w:r>
          </w:p>
        </w:tc>
        <w:tc>
          <w:tcPr>
            <w:tcW w:w="1435" w:type="dxa"/>
            <w:tcBorders>
              <w:top w:val="nil"/>
              <w:left w:val="nil"/>
              <w:bottom w:val="single" w:sz="4" w:space="0" w:color="auto"/>
              <w:right w:val="single" w:sz="4" w:space="0" w:color="auto"/>
            </w:tcBorders>
            <w:shd w:val="clear" w:color="000000" w:fill="FFFFFF"/>
            <w:vAlign w:val="center"/>
            <w:hideMark/>
          </w:tcPr>
          <w:p w14:paraId="23BD7792"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6A0E505"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557EC782"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7BB8A622" w14:textId="77777777" w:rsidR="009D04B6" w:rsidRPr="009D04B6" w:rsidRDefault="009D04B6" w:rsidP="009D04B6">
            <w:pPr>
              <w:jc w:val="center"/>
              <w:rPr>
                <w:color w:val="000000"/>
                <w:sz w:val="16"/>
                <w:szCs w:val="16"/>
              </w:rPr>
            </w:pPr>
            <w:r w:rsidRPr="009D04B6">
              <w:rPr>
                <w:color w:val="000000"/>
                <w:sz w:val="16"/>
                <w:szCs w:val="16"/>
              </w:rPr>
              <w:t>88 324,80</w:t>
            </w:r>
          </w:p>
        </w:tc>
      </w:tr>
      <w:tr w:rsidR="009D04B6" w:rsidRPr="009D04B6" w14:paraId="0CE05A13"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DED4870" w14:textId="77777777" w:rsidR="009D04B6" w:rsidRPr="009D04B6" w:rsidRDefault="009D04B6" w:rsidP="009D04B6">
            <w:pPr>
              <w:jc w:val="center"/>
              <w:rPr>
                <w:color w:val="000000"/>
                <w:sz w:val="16"/>
                <w:szCs w:val="16"/>
              </w:rPr>
            </w:pPr>
            <w:r w:rsidRPr="009D04B6">
              <w:rPr>
                <w:color w:val="000000"/>
                <w:sz w:val="16"/>
                <w:szCs w:val="16"/>
              </w:rPr>
              <w:t>42</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300E44D" w14:textId="77777777" w:rsidR="009D04B6" w:rsidRPr="009D04B6" w:rsidRDefault="009D04B6" w:rsidP="009D04B6">
            <w:pPr>
              <w:rPr>
                <w:color w:val="000000"/>
                <w:sz w:val="16"/>
                <w:szCs w:val="16"/>
              </w:rPr>
            </w:pPr>
            <w:r w:rsidRPr="009D04B6">
              <w:rPr>
                <w:color w:val="000000"/>
                <w:sz w:val="16"/>
                <w:szCs w:val="16"/>
              </w:rPr>
              <w:t>Насос Pedrolio F 100/200А (380V) (кот.17)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443424E"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3536620" w14:textId="77777777" w:rsidR="009D04B6" w:rsidRPr="009D04B6" w:rsidRDefault="009D04B6" w:rsidP="009D04B6">
            <w:pPr>
              <w:jc w:val="center"/>
              <w:rPr>
                <w:color w:val="000000"/>
                <w:sz w:val="16"/>
                <w:szCs w:val="16"/>
              </w:rPr>
            </w:pPr>
            <w:r w:rsidRPr="009D04B6">
              <w:rPr>
                <w:color w:val="000000"/>
                <w:sz w:val="16"/>
                <w:szCs w:val="16"/>
              </w:rPr>
              <w:t>529 427,17</w:t>
            </w:r>
          </w:p>
        </w:tc>
        <w:tc>
          <w:tcPr>
            <w:tcW w:w="1117" w:type="dxa"/>
            <w:tcBorders>
              <w:top w:val="nil"/>
              <w:left w:val="nil"/>
              <w:bottom w:val="single" w:sz="4" w:space="0" w:color="auto"/>
              <w:right w:val="single" w:sz="4" w:space="0" w:color="auto"/>
            </w:tcBorders>
            <w:shd w:val="clear" w:color="000000" w:fill="FFFFFF"/>
            <w:noWrap/>
            <w:vAlign w:val="center"/>
            <w:hideMark/>
          </w:tcPr>
          <w:p w14:paraId="6181D7E1" w14:textId="77777777" w:rsidR="009D04B6" w:rsidRPr="009D04B6" w:rsidRDefault="009D04B6" w:rsidP="009D04B6">
            <w:pPr>
              <w:jc w:val="center"/>
              <w:rPr>
                <w:color w:val="000000"/>
                <w:sz w:val="16"/>
                <w:szCs w:val="16"/>
              </w:rPr>
            </w:pPr>
            <w:r w:rsidRPr="009D04B6">
              <w:rPr>
                <w:color w:val="000000"/>
                <w:sz w:val="16"/>
                <w:szCs w:val="16"/>
              </w:rPr>
              <w:t>317 656,30</w:t>
            </w:r>
          </w:p>
        </w:tc>
        <w:tc>
          <w:tcPr>
            <w:tcW w:w="1435" w:type="dxa"/>
            <w:tcBorders>
              <w:top w:val="nil"/>
              <w:left w:val="nil"/>
              <w:bottom w:val="single" w:sz="4" w:space="0" w:color="auto"/>
              <w:right w:val="single" w:sz="4" w:space="0" w:color="auto"/>
            </w:tcBorders>
            <w:shd w:val="clear" w:color="000000" w:fill="FFFFFF"/>
            <w:vAlign w:val="center"/>
            <w:hideMark/>
          </w:tcPr>
          <w:p w14:paraId="4D43AF20"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38A2370B"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4226615C"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571E162" w14:textId="77777777" w:rsidR="009D04B6" w:rsidRPr="009D04B6" w:rsidRDefault="009D04B6" w:rsidP="009D04B6">
            <w:pPr>
              <w:jc w:val="center"/>
              <w:rPr>
                <w:color w:val="000000"/>
                <w:sz w:val="16"/>
                <w:szCs w:val="16"/>
              </w:rPr>
            </w:pPr>
            <w:r w:rsidRPr="009D04B6">
              <w:rPr>
                <w:color w:val="000000"/>
                <w:sz w:val="16"/>
                <w:szCs w:val="16"/>
              </w:rPr>
              <w:t>105 885,43</w:t>
            </w:r>
          </w:p>
        </w:tc>
      </w:tr>
      <w:tr w:rsidR="009D04B6" w:rsidRPr="009D04B6" w14:paraId="402289CB"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5EC4CD8" w14:textId="77777777" w:rsidR="009D04B6" w:rsidRPr="009D04B6" w:rsidRDefault="009D04B6" w:rsidP="009D04B6">
            <w:pPr>
              <w:jc w:val="center"/>
              <w:rPr>
                <w:color w:val="000000"/>
                <w:sz w:val="16"/>
                <w:szCs w:val="16"/>
              </w:rPr>
            </w:pPr>
            <w:r w:rsidRPr="009D04B6">
              <w:rPr>
                <w:color w:val="000000"/>
                <w:sz w:val="16"/>
                <w:szCs w:val="16"/>
              </w:rPr>
              <w:t>43</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54CA7F4" w14:textId="77777777" w:rsidR="009D04B6" w:rsidRPr="009D04B6" w:rsidRDefault="009D04B6" w:rsidP="009D04B6">
            <w:pPr>
              <w:rPr>
                <w:color w:val="000000"/>
                <w:sz w:val="16"/>
                <w:szCs w:val="16"/>
              </w:rPr>
            </w:pPr>
            <w:r w:rsidRPr="009D04B6">
              <w:rPr>
                <w:color w:val="000000"/>
                <w:sz w:val="16"/>
                <w:szCs w:val="16"/>
              </w:rPr>
              <w:t>Насос Pedrolio F 100/200А (380V) (кот.17)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8D3F8F0"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4701B2A1" w14:textId="77777777" w:rsidR="009D04B6" w:rsidRPr="009D04B6" w:rsidRDefault="009D04B6" w:rsidP="009D04B6">
            <w:pPr>
              <w:jc w:val="center"/>
              <w:rPr>
                <w:color w:val="000000"/>
                <w:sz w:val="16"/>
                <w:szCs w:val="16"/>
              </w:rPr>
            </w:pPr>
            <w:r w:rsidRPr="009D04B6">
              <w:rPr>
                <w:color w:val="000000"/>
                <w:sz w:val="16"/>
                <w:szCs w:val="16"/>
              </w:rPr>
              <w:t>471 943,87</w:t>
            </w:r>
          </w:p>
        </w:tc>
        <w:tc>
          <w:tcPr>
            <w:tcW w:w="1117" w:type="dxa"/>
            <w:tcBorders>
              <w:top w:val="nil"/>
              <w:left w:val="nil"/>
              <w:bottom w:val="single" w:sz="4" w:space="0" w:color="auto"/>
              <w:right w:val="single" w:sz="4" w:space="0" w:color="auto"/>
            </w:tcBorders>
            <w:shd w:val="clear" w:color="000000" w:fill="FFFFFF"/>
            <w:noWrap/>
            <w:vAlign w:val="center"/>
            <w:hideMark/>
          </w:tcPr>
          <w:p w14:paraId="272EA11B" w14:textId="77777777" w:rsidR="009D04B6" w:rsidRPr="009D04B6" w:rsidRDefault="009D04B6" w:rsidP="009D04B6">
            <w:pPr>
              <w:jc w:val="center"/>
              <w:rPr>
                <w:color w:val="000000"/>
                <w:sz w:val="16"/>
                <w:szCs w:val="16"/>
              </w:rPr>
            </w:pPr>
            <w:r w:rsidRPr="009D04B6">
              <w:rPr>
                <w:color w:val="000000"/>
                <w:sz w:val="16"/>
                <w:szCs w:val="16"/>
              </w:rPr>
              <w:t>283 166,32</w:t>
            </w:r>
          </w:p>
        </w:tc>
        <w:tc>
          <w:tcPr>
            <w:tcW w:w="1435" w:type="dxa"/>
            <w:tcBorders>
              <w:top w:val="nil"/>
              <w:left w:val="nil"/>
              <w:bottom w:val="single" w:sz="4" w:space="0" w:color="auto"/>
              <w:right w:val="single" w:sz="4" w:space="0" w:color="auto"/>
            </w:tcBorders>
            <w:shd w:val="clear" w:color="000000" w:fill="FFFFFF"/>
            <w:vAlign w:val="center"/>
            <w:hideMark/>
          </w:tcPr>
          <w:p w14:paraId="42E761C0"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419DCD87"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DE29885"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9021668" w14:textId="77777777" w:rsidR="009D04B6" w:rsidRPr="009D04B6" w:rsidRDefault="009D04B6" w:rsidP="009D04B6">
            <w:pPr>
              <w:jc w:val="center"/>
              <w:rPr>
                <w:color w:val="000000"/>
                <w:sz w:val="16"/>
                <w:szCs w:val="16"/>
              </w:rPr>
            </w:pPr>
            <w:r w:rsidRPr="009D04B6">
              <w:rPr>
                <w:color w:val="000000"/>
                <w:sz w:val="16"/>
                <w:szCs w:val="16"/>
              </w:rPr>
              <w:t>94 388,77</w:t>
            </w:r>
          </w:p>
        </w:tc>
      </w:tr>
      <w:tr w:rsidR="009D04B6" w:rsidRPr="009D04B6" w14:paraId="38E49719" w14:textId="77777777" w:rsidTr="00F95151">
        <w:trPr>
          <w:trHeight w:val="106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80D0DD0" w14:textId="77777777" w:rsidR="009D04B6" w:rsidRPr="009D04B6" w:rsidRDefault="009D04B6" w:rsidP="009D04B6">
            <w:pPr>
              <w:jc w:val="center"/>
              <w:rPr>
                <w:color w:val="000000"/>
                <w:sz w:val="16"/>
                <w:szCs w:val="16"/>
              </w:rPr>
            </w:pPr>
            <w:r w:rsidRPr="009D04B6">
              <w:rPr>
                <w:color w:val="000000"/>
                <w:sz w:val="16"/>
                <w:szCs w:val="16"/>
              </w:rPr>
              <w:t>44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7D7889A" w14:textId="77777777" w:rsidR="009D04B6" w:rsidRPr="009D04B6" w:rsidRDefault="009D04B6" w:rsidP="009D04B6">
            <w:pPr>
              <w:rPr>
                <w:color w:val="000000"/>
                <w:sz w:val="16"/>
                <w:szCs w:val="16"/>
              </w:rPr>
            </w:pPr>
            <w:r w:rsidRPr="009D04B6">
              <w:rPr>
                <w:color w:val="000000"/>
                <w:sz w:val="16"/>
                <w:szCs w:val="16"/>
              </w:rPr>
              <w:t>Насос Pedrolio F 100/200А (380V) (кот.17)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A063F3"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E27193F" w14:textId="77777777" w:rsidR="009D04B6" w:rsidRPr="009D04B6" w:rsidRDefault="009D04B6" w:rsidP="009D04B6">
            <w:pPr>
              <w:jc w:val="center"/>
              <w:rPr>
                <w:color w:val="000000"/>
                <w:sz w:val="16"/>
                <w:szCs w:val="16"/>
              </w:rPr>
            </w:pPr>
            <w:r w:rsidRPr="009D04B6">
              <w:rPr>
                <w:color w:val="000000"/>
                <w:sz w:val="16"/>
                <w:szCs w:val="16"/>
              </w:rPr>
              <w:t>251 692,07</w:t>
            </w:r>
          </w:p>
        </w:tc>
        <w:tc>
          <w:tcPr>
            <w:tcW w:w="1117" w:type="dxa"/>
            <w:tcBorders>
              <w:top w:val="nil"/>
              <w:left w:val="nil"/>
              <w:bottom w:val="single" w:sz="4" w:space="0" w:color="auto"/>
              <w:right w:val="single" w:sz="4" w:space="0" w:color="auto"/>
            </w:tcBorders>
            <w:shd w:val="clear" w:color="000000" w:fill="FFFFFF"/>
            <w:noWrap/>
            <w:vAlign w:val="center"/>
            <w:hideMark/>
          </w:tcPr>
          <w:p w14:paraId="3D007A07" w14:textId="77777777" w:rsidR="009D04B6" w:rsidRPr="009D04B6" w:rsidRDefault="009D04B6" w:rsidP="009D04B6">
            <w:pPr>
              <w:jc w:val="center"/>
              <w:rPr>
                <w:color w:val="000000"/>
                <w:sz w:val="16"/>
                <w:szCs w:val="16"/>
              </w:rPr>
            </w:pPr>
            <w:r w:rsidRPr="009D04B6">
              <w:rPr>
                <w:color w:val="000000"/>
                <w:sz w:val="16"/>
                <w:szCs w:val="16"/>
              </w:rPr>
              <w:t>151 015,24</w:t>
            </w:r>
          </w:p>
        </w:tc>
        <w:tc>
          <w:tcPr>
            <w:tcW w:w="1435" w:type="dxa"/>
            <w:tcBorders>
              <w:top w:val="nil"/>
              <w:left w:val="nil"/>
              <w:bottom w:val="single" w:sz="4" w:space="0" w:color="auto"/>
              <w:right w:val="single" w:sz="4" w:space="0" w:color="auto"/>
            </w:tcBorders>
            <w:shd w:val="clear" w:color="000000" w:fill="FFFFFF"/>
            <w:vAlign w:val="center"/>
            <w:hideMark/>
          </w:tcPr>
          <w:p w14:paraId="565626FF"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4222F747"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275352F"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5863678" w14:textId="77777777" w:rsidR="009D04B6" w:rsidRPr="009D04B6" w:rsidRDefault="009D04B6" w:rsidP="009D04B6">
            <w:pPr>
              <w:jc w:val="center"/>
              <w:rPr>
                <w:color w:val="000000"/>
                <w:sz w:val="16"/>
                <w:szCs w:val="16"/>
              </w:rPr>
            </w:pPr>
            <w:r w:rsidRPr="009D04B6">
              <w:rPr>
                <w:color w:val="000000"/>
                <w:sz w:val="16"/>
                <w:szCs w:val="16"/>
              </w:rPr>
              <w:t>50 338,41</w:t>
            </w:r>
          </w:p>
        </w:tc>
      </w:tr>
      <w:tr w:rsidR="009D04B6" w:rsidRPr="009D04B6" w14:paraId="42D879CD" w14:textId="77777777" w:rsidTr="00F95151">
        <w:trPr>
          <w:trHeight w:val="1069"/>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57D83" w14:textId="77777777" w:rsidR="009D04B6" w:rsidRPr="009D04B6" w:rsidRDefault="009D04B6" w:rsidP="009D04B6">
            <w:pPr>
              <w:jc w:val="center"/>
              <w:rPr>
                <w:color w:val="000000"/>
                <w:sz w:val="16"/>
                <w:szCs w:val="16"/>
              </w:rPr>
            </w:pPr>
            <w:r w:rsidRPr="009D04B6">
              <w:rPr>
                <w:color w:val="000000"/>
                <w:sz w:val="16"/>
                <w:szCs w:val="16"/>
              </w:rPr>
              <w:t>45</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002CE5DB" w14:textId="77777777" w:rsidR="009D04B6" w:rsidRPr="009D04B6" w:rsidRDefault="009D04B6" w:rsidP="009D04B6">
            <w:pPr>
              <w:rPr>
                <w:color w:val="000000"/>
                <w:sz w:val="16"/>
                <w:szCs w:val="16"/>
              </w:rPr>
            </w:pPr>
            <w:r w:rsidRPr="009D04B6">
              <w:rPr>
                <w:color w:val="000000"/>
                <w:sz w:val="16"/>
                <w:szCs w:val="16"/>
              </w:rPr>
              <w:t>Насос Pedrolio F 100/200А (380V) (кот.17)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57ABF2D"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104F92A" w14:textId="77777777" w:rsidR="009D04B6" w:rsidRPr="009D04B6" w:rsidRDefault="009D04B6" w:rsidP="009D04B6">
            <w:pPr>
              <w:jc w:val="center"/>
              <w:rPr>
                <w:color w:val="000000"/>
                <w:sz w:val="16"/>
                <w:szCs w:val="16"/>
              </w:rPr>
            </w:pPr>
            <w:r w:rsidRPr="009D04B6">
              <w:rPr>
                <w:color w:val="000000"/>
                <w:sz w:val="16"/>
                <w:szCs w:val="16"/>
              </w:rPr>
              <w:t>251 692,07</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16D7A3FD" w14:textId="77777777" w:rsidR="009D04B6" w:rsidRPr="009D04B6" w:rsidRDefault="009D04B6" w:rsidP="009D04B6">
            <w:pPr>
              <w:jc w:val="center"/>
              <w:rPr>
                <w:color w:val="000000"/>
                <w:sz w:val="16"/>
                <w:szCs w:val="16"/>
              </w:rPr>
            </w:pPr>
            <w:r w:rsidRPr="009D04B6">
              <w:rPr>
                <w:color w:val="000000"/>
                <w:sz w:val="16"/>
                <w:szCs w:val="16"/>
              </w:rPr>
              <w:t>151 015,24</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69BAF1AE"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D69912"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ABB20DB"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7E838D1" w14:textId="77777777" w:rsidR="009D04B6" w:rsidRPr="009D04B6" w:rsidRDefault="009D04B6" w:rsidP="009D04B6">
            <w:pPr>
              <w:jc w:val="center"/>
              <w:rPr>
                <w:color w:val="000000"/>
                <w:sz w:val="16"/>
                <w:szCs w:val="16"/>
              </w:rPr>
            </w:pPr>
            <w:r w:rsidRPr="009D04B6">
              <w:rPr>
                <w:color w:val="000000"/>
                <w:sz w:val="16"/>
                <w:szCs w:val="16"/>
              </w:rPr>
              <w:t>50 338,41</w:t>
            </w:r>
          </w:p>
        </w:tc>
      </w:tr>
      <w:tr w:rsidR="009D04B6" w:rsidRPr="009D04B6" w14:paraId="473CE427"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5C57914" w14:textId="77777777" w:rsidR="009D04B6" w:rsidRPr="009D04B6" w:rsidRDefault="009D04B6" w:rsidP="009D04B6">
            <w:pPr>
              <w:jc w:val="center"/>
              <w:rPr>
                <w:color w:val="000000"/>
                <w:sz w:val="16"/>
                <w:szCs w:val="16"/>
              </w:rPr>
            </w:pPr>
            <w:r w:rsidRPr="009D04B6">
              <w:rPr>
                <w:color w:val="000000"/>
                <w:sz w:val="16"/>
                <w:szCs w:val="16"/>
              </w:rPr>
              <w:t>46</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03C2B24F" w14:textId="77777777" w:rsidR="009D04B6" w:rsidRPr="009D04B6" w:rsidRDefault="009D04B6" w:rsidP="009D04B6">
            <w:pPr>
              <w:rPr>
                <w:color w:val="000000"/>
                <w:sz w:val="16"/>
                <w:szCs w:val="16"/>
              </w:rPr>
            </w:pPr>
            <w:r w:rsidRPr="009D04B6">
              <w:rPr>
                <w:color w:val="000000"/>
                <w:sz w:val="16"/>
                <w:szCs w:val="16"/>
              </w:rPr>
              <w:t>Насос сетевой №1 F 80/160FА (кот.29)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F3F4375"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190BD9A4" w14:textId="77777777" w:rsidR="009D04B6" w:rsidRPr="009D04B6" w:rsidRDefault="009D04B6" w:rsidP="009D04B6">
            <w:pPr>
              <w:jc w:val="center"/>
              <w:rPr>
                <w:color w:val="000000"/>
                <w:sz w:val="16"/>
                <w:szCs w:val="16"/>
              </w:rPr>
            </w:pPr>
            <w:r w:rsidRPr="009D04B6">
              <w:rPr>
                <w:color w:val="000000"/>
                <w:sz w:val="16"/>
                <w:szCs w:val="16"/>
              </w:rPr>
              <w:t>394 166,59</w:t>
            </w:r>
          </w:p>
        </w:tc>
        <w:tc>
          <w:tcPr>
            <w:tcW w:w="1117" w:type="dxa"/>
            <w:tcBorders>
              <w:top w:val="nil"/>
              <w:left w:val="nil"/>
              <w:bottom w:val="single" w:sz="4" w:space="0" w:color="auto"/>
              <w:right w:val="single" w:sz="4" w:space="0" w:color="auto"/>
            </w:tcBorders>
            <w:shd w:val="clear" w:color="000000" w:fill="FFFFFF"/>
            <w:noWrap/>
            <w:vAlign w:val="center"/>
            <w:hideMark/>
          </w:tcPr>
          <w:p w14:paraId="76A91EE6" w14:textId="77777777" w:rsidR="009D04B6" w:rsidRPr="009D04B6" w:rsidRDefault="009D04B6" w:rsidP="009D04B6">
            <w:pPr>
              <w:jc w:val="center"/>
              <w:rPr>
                <w:color w:val="000000"/>
                <w:sz w:val="16"/>
                <w:szCs w:val="16"/>
              </w:rPr>
            </w:pPr>
            <w:r w:rsidRPr="009D04B6">
              <w:rPr>
                <w:color w:val="000000"/>
                <w:sz w:val="16"/>
                <w:szCs w:val="16"/>
              </w:rPr>
              <w:t>236 499,95</w:t>
            </w:r>
          </w:p>
        </w:tc>
        <w:tc>
          <w:tcPr>
            <w:tcW w:w="1435" w:type="dxa"/>
            <w:tcBorders>
              <w:top w:val="nil"/>
              <w:left w:val="nil"/>
              <w:bottom w:val="single" w:sz="4" w:space="0" w:color="auto"/>
              <w:right w:val="single" w:sz="4" w:space="0" w:color="auto"/>
            </w:tcBorders>
            <w:shd w:val="clear" w:color="000000" w:fill="FFFFFF"/>
            <w:vAlign w:val="center"/>
            <w:hideMark/>
          </w:tcPr>
          <w:p w14:paraId="511351D8"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r w:rsidRPr="009D04B6">
              <w:rPr>
                <w:color w:val="000000"/>
                <w:sz w:val="16"/>
                <w:szCs w:val="16"/>
              </w:rPr>
              <w:br w:type="page"/>
            </w:r>
          </w:p>
        </w:tc>
        <w:tc>
          <w:tcPr>
            <w:tcW w:w="992" w:type="dxa"/>
            <w:tcBorders>
              <w:top w:val="nil"/>
              <w:left w:val="nil"/>
              <w:bottom w:val="single" w:sz="4" w:space="0" w:color="auto"/>
              <w:right w:val="single" w:sz="4" w:space="0" w:color="auto"/>
            </w:tcBorders>
            <w:shd w:val="clear" w:color="000000" w:fill="FFFFFF"/>
            <w:vAlign w:val="center"/>
            <w:hideMark/>
          </w:tcPr>
          <w:p w14:paraId="6D37A1B5"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A439F95"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F4DD04C" w14:textId="77777777" w:rsidR="009D04B6" w:rsidRPr="009D04B6" w:rsidRDefault="009D04B6" w:rsidP="009D04B6">
            <w:pPr>
              <w:jc w:val="center"/>
              <w:rPr>
                <w:color w:val="000000"/>
                <w:sz w:val="16"/>
                <w:szCs w:val="16"/>
              </w:rPr>
            </w:pPr>
            <w:r w:rsidRPr="009D04B6">
              <w:rPr>
                <w:color w:val="000000"/>
                <w:sz w:val="16"/>
                <w:szCs w:val="16"/>
              </w:rPr>
              <w:t>78 833,32</w:t>
            </w:r>
          </w:p>
        </w:tc>
      </w:tr>
      <w:tr w:rsidR="009D04B6" w:rsidRPr="009D04B6" w14:paraId="62ABD09B"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6097F44" w14:textId="77777777" w:rsidR="009D04B6" w:rsidRPr="009D04B6" w:rsidRDefault="009D04B6" w:rsidP="009D04B6">
            <w:pPr>
              <w:jc w:val="center"/>
              <w:rPr>
                <w:color w:val="000000"/>
                <w:sz w:val="16"/>
                <w:szCs w:val="16"/>
              </w:rPr>
            </w:pPr>
            <w:r w:rsidRPr="009D04B6">
              <w:rPr>
                <w:color w:val="000000"/>
                <w:sz w:val="16"/>
                <w:szCs w:val="16"/>
              </w:rPr>
              <w:t>47</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3564180A" w14:textId="77777777" w:rsidR="009D04B6" w:rsidRPr="009D04B6" w:rsidRDefault="009D04B6" w:rsidP="009D04B6">
            <w:pPr>
              <w:rPr>
                <w:color w:val="000000"/>
                <w:sz w:val="16"/>
                <w:szCs w:val="16"/>
              </w:rPr>
            </w:pPr>
            <w:r w:rsidRPr="009D04B6">
              <w:rPr>
                <w:color w:val="000000"/>
                <w:sz w:val="16"/>
                <w:szCs w:val="16"/>
              </w:rPr>
              <w:t>Насос сетевой №2 F 80/160FА (кот.29)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BFB0448"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47E03764" w14:textId="77777777" w:rsidR="009D04B6" w:rsidRPr="009D04B6" w:rsidRDefault="009D04B6" w:rsidP="009D04B6">
            <w:pPr>
              <w:jc w:val="center"/>
              <w:rPr>
                <w:color w:val="000000"/>
                <w:sz w:val="16"/>
                <w:szCs w:val="16"/>
              </w:rPr>
            </w:pPr>
            <w:r w:rsidRPr="009D04B6">
              <w:rPr>
                <w:color w:val="000000"/>
                <w:sz w:val="16"/>
                <w:szCs w:val="16"/>
              </w:rPr>
              <w:t>394 166,59</w:t>
            </w:r>
          </w:p>
        </w:tc>
        <w:tc>
          <w:tcPr>
            <w:tcW w:w="1117" w:type="dxa"/>
            <w:tcBorders>
              <w:top w:val="nil"/>
              <w:left w:val="nil"/>
              <w:bottom w:val="single" w:sz="4" w:space="0" w:color="auto"/>
              <w:right w:val="single" w:sz="4" w:space="0" w:color="auto"/>
            </w:tcBorders>
            <w:shd w:val="clear" w:color="000000" w:fill="FFFFFF"/>
            <w:noWrap/>
            <w:vAlign w:val="center"/>
            <w:hideMark/>
          </w:tcPr>
          <w:p w14:paraId="7FB9CD1E" w14:textId="77777777" w:rsidR="009D04B6" w:rsidRPr="009D04B6" w:rsidRDefault="009D04B6" w:rsidP="009D04B6">
            <w:pPr>
              <w:jc w:val="center"/>
              <w:rPr>
                <w:color w:val="000000"/>
                <w:sz w:val="16"/>
                <w:szCs w:val="16"/>
              </w:rPr>
            </w:pPr>
            <w:r w:rsidRPr="009D04B6">
              <w:rPr>
                <w:color w:val="000000"/>
                <w:sz w:val="16"/>
                <w:szCs w:val="16"/>
              </w:rPr>
              <w:t>236 499,95</w:t>
            </w:r>
          </w:p>
        </w:tc>
        <w:tc>
          <w:tcPr>
            <w:tcW w:w="1435" w:type="dxa"/>
            <w:tcBorders>
              <w:top w:val="nil"/>
              <w:left w:val="nil"/>
              <w:bottom w:val="single" w:sz="4" w:space="0" w:color="auto"/>
              <w:right w:val="single" w:sz="4" w:space="0" w:color="auto"/>
            </w:tcBorders>
            <w:shd w:val="clear" w:color="000000" w:fill="FFFFFF"/>
            <w:vAlign w:val="center"/>
            <w:hideMark/>
          </w:tcPr>
          <w:p w14:paraId="15FEF748"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71613089"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388FFE7E"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722F208" w14:textId="77777777" w:rsidR="009D04B6" w:rsidRPr="009D04B6" w:rsidRDefault="009D04B6" w:rsidP="009D04B6">
            <w:pPr>
              <w:jc w:val="center"/>
              <w:rPr>
                <w:color w:val="000000"/>
                <w:sz w:val="16"/>
                <w:szCs w:val="16"/>
              </w:rPr>
            </w:pPr>
            <w:r w:rsidRPr="009D04B6">
              <w:rPr>
                <w:color w:val="000000"/>
                <w:sz w:val="16"/>
                <w:szCs w:val="16"/>
              </w:rPr>
              <w:t>78 833,32</w:t>
            </w:r>
          </w:p>
        </w:tc>
      </w:tr>
      <w:tr w:rsidR="009D04B6" w:rsidRPr="009D04B6" w14:paraId="29B2D40D"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46EB0E2" w14:textId="77777777" w:rsidR="009D04B6" w:rsidRPr="009D04B6" w:rsidRDefault="009D04B6" w:rsidP="009D04B6">
            <w:pPr>
              <w:jc w:val="center"/>
              <w:rPr>
                <w:color w:val="000000"/>
                <w:sz w:val="16"/>
                <w:szCs w:val="16"/>
              </w:rPr>
            </w:pPr>
            <w:r w:rsidRPr="009D04B6">
              <w:rPr>
                <w:color w:val="000000"/>
                <w:sz w:val="16"/>
                <w:szCs w:val="16"/>
              </w:rPr>
              <w:t>48</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5584C17D" w14:textId="77777777" w:rsidR="009D04B6" w:rsidRPr="009D04B6" w:rsidRDefault="009D04B6" w:rsidP="009D04B6">
            <w:pPr>
              <w:rPr>
                <w:color w:val="000000"/>
                <w:sz w:val="16"/>
                <w:szCs w:val="16"/>
              </w:rPr>
            </w:pPr>
            <w:r w:rsidRPr="009D04B6">
              <w:rPr>
                <w:color w:val="000000"/>
                <w:sz w:val="16"/>
                <w:szCs w:val="16"/>
              </w:rPr>
              <w:t>Насос  подпиточный №1 F 32/160FА (кот29)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0FFCE1F"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509362D0" w14:textId="77777777" w:rsidR="009D04B6" w:rsidRPr="009D04B6" w:rsidRDefault="009D04B6" w:rsidP="009D04B6">
            <w:pPr>
              <w:jc w:val="center"/>
              <w:rPr>
                <w:color w:val="000000"/>
                <w:sz w:val="16"/>
                <w:szCs w:val="16"/>
              </w:rPr>
            </w:pPr>
            <w:r w:rsidRPr="009D04B6">
              <w:rPr>
                <w:color w:val="000000"/>
                <w:sz w:val="16"/>
                <w:szCs w:val="16"/>
              </w:rPr>
              <w:t>283 598,46</w:t>
            </w:r>
          </w:p>
        </w:tc>
        <w:tc>
          <w:tcPr>
            <w:tcW w:w="1117" w:type="dxa"/>
            <w:tcBorders>
              <w:top w:val="nil"/>
              <w:left w:val="nil"/>
              <w:bottom w:val="single" w:sz="4" w:space="0" w:color="auto"/>
              <w:right w:val="single" w:sz="4" w:space="0" w:color="auto"/>
            </w:tcBorders>
            <w:shd w:val="clear" w:color="000000" w:fill="FFFFFF"/>
            <w:noWrap/>
            <w:vAlign w:val="center"/>
            <w:hideMark/>
          </w:tcPr>
          <w:p w14:paraId="4142A073" w14:textId="77777777" w:rsidR="009D04B6" w:rsidRPr="009D04B6" w:rsidRDefault="009D04B6" w:rsidP="009D04B6">
            <w:pPr>
              <w:jc w:val="center"/>
              <w:rPr>
                <w:color w:val="000000"/>
                <w:sz w:val="16"/>
                <w:szCs w:val="16"/>
              </w:rPr>
            </w:pPr>
            <w:r w:rsidRPr="009D04B6">
              <w:rPr>
                <w:color w:val="000000"/>
                <w:sz w:val="16"/>
                <w:szCs w:val="16"/>
              </w:rPr>
              <w:t>170 159,08</w:t>
            </w:r>
          </w:p>
        </w:tc>
        <w:tc>
          <w:tcPr>
            <w:tcW w:w="1435" w:type="dxa"/>
            <w:tcBorders>
              <w:top w:val="nil"/>
              <w:left w:val="nil"/>
              <w:bottom w:val="single" w:sz="4" w:space="0" w:color="auto"/>
              <w:right w:val="single" w:sz="4" w:space="0" w:color="auto"/>
            </w:tcBorders>
            <w:shd w:val="clear" w:color="000000" w:fill="FFFFFF"/>
            <w:vAlign w:val="center"/>
            <w:hideMark/>
          </w:tcPr>
          <w:p w14:paraId="34124248" w14:textId="77777777" w:rsidR="009D04B6" w:rsidRPr="009D04B6" w:rsidRDefault="009D04B6" w:rsidP="009D04B6">
            <w:pP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3B858A37"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D143374"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B06A9F4" w14:textId="77777777" w:rsidR="009D04B6" w:rsidRPr="009D04B6" w:rsidRDefault="009D04B6" w:rsidP="009D04B6">
            <w:pPr>
              <w:jc w:val="center"/>
              <w:rPr>
                <w:color w:val="000000"/>
                <w:sz w:val="16"/>
                <w:szCs w:val="16"/>
              </w:rPr>
            </w:pPr>
            <w:r w:rsidRPr="009D04B6">
              <w:rPr>
                <w:color w:val="000000"/>
                <w:sz w:val="16"/>
                <w:szCs w:val="16"/>
              </w:rPr>
              <w:t>56 719,69</w:t>
            </w:r>
          </w:p>
        </w:tc>
      </w:tr>
      <w:tr w:rsidR="009D04B6" w:rsidRPr="009D04B6" w14:paraId="27305AAA" w14:textId="77777777" w:rsidTr="00F95151">
        <w:trPr>
          <w:trHeight w:val="62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C7DCB77" w14:textId="77777777" w:rsidR="009D04B6" w:rsidRPr="009D04B6" w:rsidRDefault="009D04B6" w:rsidP="009D04B6">
            <w:pPr>
              <w:jc w:val="center"/>
              <w:rPr>
                <w:color w:val="000000"/>
                <w:sz w:val="16"/>
                <w:szCs w:val="16"/>
              </w:rPr>
            </w:pPr>
            <w:r w:rsidRPr="009D04B6">
              <w:rPr>
                <w:color w:val="000000"/>
                <w:sz w:val="16"/>
                <w:szCs w:val="16"/>
              </w:rPr>
              <w:t>49</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0F37EC8" w14:textId="77777777" w:rsidR="009D04B6" w:rsidRPr="009D04B6" w:rsidRDefault="009D04B6" w:rsidP="009D04B6">
            <w:pPr>
              <w:rPr>
                <w:color w:val="000000"/>
                <w:sz w:val="16"/>
                <w:szCs w:val="16"/>
              </w:rPr>
            </w:pPr>
            <w:r w:rsidRPr="009D04B6">
              <w:rPr>
                <w:color w:val="000000"/>
                <w:sz w:val="16"/>
                <w:szCs w:val="16"/>
              </w:rPr>
              <w:t>Насос  подпиточный №1 F 32/160FА (кот29)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8537D5E"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65FD809F" w14:textId="77777777" w:rsidR="009D04B6" w:rsidRPr="009D04B6" w:rsidRDefault="009D04B6" w:rsidP="009D04B6">
            <w:pPr>
              <w:jc w:val="center"/>
              <w:rPr>
                <w:color w:val="000000"/>
                <w:sz w:val="16"/>
                <w:szCs w:val="16"/>
              </w:rPr>
            </w:pPr>
            <w:r w:rsidRPr="009D04B6">
              <w:rPr>
                <w:color w:val="000000"/>
                <w:sz w:val="16"/>
                <w:szCs w:val="16"/>
              </w:rPr>
              <w:t>283 598,46</w:t>
            </w:r>
          </w:p>
        </w:tc>
        <w:tc>
          <w:tcPr>
            <w:tcW w:w="1117" w:type="dxa"/>
            <w:tcBorders>
              <w:top w:val="nil"/>
              <w:left w:val="nil"/>
              <w:bottom w:val="single" w:sz="4" w:space="0" w:color="auto"/>
              <w:right w:val="single" w:sz="4" w:space="0" w:color="auto"/>
            </w:tcBorders>
            <w:shd w:val="clear" w:color="000000" w:fill="FFFFFF"/>
            <w:noWrap/>
            <w:vAlign w:val="center"/>
            <w:hideMark/>
          </w:tcPr>
          <w:p w14:paraId="493C4F2B" w14:textId="77777777" w:rsidR="009D04B6" w:rsidRPr="009D04B6" w:rsidRDefault="009D04B6" w:rsidP="009D04B6">
            <w:pPr>
              <w:jc w:val="center"/>
              <w:rPr>
                <w:color w:val="000000"/>
                <w:sz w:val="16"/>
                <w:szCs w:val="16"/>
              </w:rPr>
            </w:pPr>
            <w:r w:rsidRPr="009D04B6">
              <w:rPr>
                <w:color w:val="000000"/>
                <w:sz w:val="16"/>
                <w:szCs w:val="16"/>
              </w:rPr>
              <w:t>170 159,08</w:t>
            </w:r>
          </w:p>
        </w:tc>
        <w:tc>
          <w:tcPr>
            <w:tcW w:w="1435" w:type="dxa"/>
            <w:tcBorders>
              <w:top w:val="nil"/>
              <w:left w:val="nil"/>
              <w:bottom w:val="single" w:sz="4" w:space="0" w:color="auto"/>
              <w:right w:val="single" w:sz="4" w:space="0" w:color="auto"/>
            </w:tcBorders>
            <w:shd w:val="clear" w:color="000000" w:fill="FFFFFF"/>
            <w:vAlign w:val="center"/>
            <w:hideMark/>
          </w:tcPr>
          <w:p w14:paraId="29B604AE" w14:textId="77777777" w:rsidR="009D04B6" w:rsidRPr="009D04B6" w:rsidRDefault="009D04B6" w:rsidP="009D04B6">
            <w:pPr>
              <w:rPr>
                <w:color w:val="000000"/>
                <w:sz w:val="16"/>
                <w:szCs w:val="16"/>
              </w:rPr>
            </w:pPr>
            <w:r w:rsidRPr="009D04B6">
              <w:rPr>
                <w:color w:val="000000"/>
                <w:sz w:val="16"/>
                <w:szCs w:val="16"/>
              </w:rPr>
              <w:t xml:space="preserve">330.28.13.14.110 Насосы центробежные подачи </w:t>
            </w:r>
            <w:r w:rsidRPr="009D04B6">
              <w:rPr>
                <w:color w:val="000000"/>
                <w:sz w:val="16"/>
                <w:szCs w:val="16"/>
              </w:rPr>
              <w:lastRenderedPageBreak/>
              <w:t>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46DE5BCE" w14:textId="77777777" w:rsidR="009D04B6" w:rsidRPr="009D04B6" w:rsidRDefault="009D04B6" w:rsidP="009D04B6">
            <w:pPr>
              <w:jc w:val="center"/>
              <w:rPr>
                <w:color w:val="000000"/>
                <w:sz w:val="16"/>
                <w:szCs w:val="16"/>
              </w:rPr>
            </w:pPr>
            <w:r w:rsidRPr="009D04B6">
              <w:rPr>
                <w:color w:val="000000"/>
                <w:sz w:val="16"/>
                <w:szCs w:val="16"/>
              </w:rPr>
              <w:lastRenderedPageBreak/>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B74CA72"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2A8764BC" w14:textId="77777777" w:rsidR="009D04B6" w:rsidRPr="009D04B6" w:rsidRDefault="009D04B6" w:rsidP="009D04B6">
            <w:pPr>
              <w:jc w:val="center"/>
              <w:rPr>
                <w:color w:val="000000"/>
                <w:sz w:val="16"/>
                <w:szCs w:val="16"/>
              </w:rPr>
            </w:pPr>
            <w:r w:rsidRPr="009D04B6">
              <w:rPr>
                <w:color w:val="000000"/>
                <w:sz w:val="16"/>
                <w:szCs w:val="16"/>
              </w:rPr>
              <w:t>56 719,69</w:t>
            </w:r>
          </w:p>
        </w:tc>
      </w:tr>
      <w:tr w:rsidR="009D04B6" w:rsidRPr="009D04B6" w14:paraId="7136EB3B" w14:textId="77777777" w:rsidTr="00F95151">
        <w:trPr>
          <w:trHeight w:val="75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512E17C" w14:textId="77777777" w:rsidR="009D04B6" w:rsidRPr="009D04B6" w:rsidRDefault="009D04B6" w:rsidP="009D04B6">
            <w:pPr>
              <w:jc w:val="center"/>
              <w:rPr>
                <w:color w:val="000000"/>
                <w:sz w:val="16"/>
                <w:szCs w:val="16"/>
              </w:rPr>
            </w:pPr>
            <w:r w:rsidRPr="009D04B6">
              <w:rPr>
                <w:color w:val="000000"/>
                <w:sz w:val="16"/>
                <w:szCs w:val="16"/>
              </w:rPr>
              <w:t>50</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40610E97" w14:textId="77777777" w:rsidR="009D04B6" w:rsidRPr="009D04B6" w:rsidRDefault="009D04B6" w:rsidP="009D04B6">
            <w:pPr>
              <w:rPr>
                <w:color w:val="000000"/>
                <w:sz w:val="16"/>
                <w:szCs w:val="16"/>
              </w:rPr>
            </w:pPr>
            <w:r w:rsidRPr="009D04B6">
              <w:rPr>
                <w:color w:val="000000"/>
                <w:sz w:val="16"/>
                <w:szCs w:val="16"/>
              </w:rPr>
              <w:t>Котел КВм 1,16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67987B3"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5F57DDDA" w14:textId="77777777" w:rsidR="009D04B6" w:rsidRPr="009D04B6" w:rsidRDefault="009D04B6" w:rsidP="009D04B6">
            <w:pPr>
              <w:jc w:val="center"/>
              <w:rPr>
                <w:color w:val="000000"/>
                <w:sz w:val="16"/>
                <w:szCs w:val="16"/>
              </w:rPr>
            </w:pPr>
            <w:r w:rsidRPr="009D04B6">
              <w:rPr>
                <w:color w:val="000000"/>
                <w:sz w:val="16"/>
                <w:szCs w:val="16"/>
              </w:rPr>
              <w:t>1 336 513,44</w:t>
            </w:r>
          </w:p>
        </w:tc>
        <w:tc>
          <w:tcPr>
            <w:tcW w:w="1117" w:type="dxa"/>
            <w:tcBorders>
              <w:top w:val="nil"/>
              <w:left w:val="nil"/>
              <w:bottom w:val="single" w:sz="4" w:space="0" w:color="auto"/>
              <w:right w:val="single" w:sz="4" w:space="0" w:color="auto"/>
            </w:tcBorders>
            <w:shd w:val="clear" w:color="000000" w:fill="FFFFFF"/>
            <w:noWrap/>
            <w:vAlign w:val="center"/>
            <w:hideMark/>
          </w:tcPr>
          <w:p w14:paraId="48E6EFC0" w14:textId="77777777" w:rsidR="009D04B6" w:rsidRPr="009D04B6" w:rsidRDefault="009D04B6" w:rsidP="009D04B6">
            <w:pPr>
              <w:jc w:val="center"/>
              <w:rPr>
                <w:color w:val="000000"/>
                <w:sz w:val="16"/>
                <w:szCs w:val="16"/>
              </w:rPr>
            </w:pPr>
            <w:r w:rsidRPr="009D04B6">
              <w:rPr>
                <w:color w:val="000000"/>
                <w:sz w:val="16"/>
                <w:szCs w:val="16"/>
              </w:rPr>
              <w:t>1 069 210,75</w:t>
            </w:r>
          </w:p>
        </w:tc>
        <w:tc>
          <w:tcPr>
            <w:tcW w:w="1435" w:type="dxa"/>
            <w:tcBorders>
              <w:top w:val="nil"/>
              <w:left w:val="nil"/>
              <w:bottom w:val="single" w:sz="4" w:space="0" w:color="auto"/>
              <w:right w:val="single" w:sz="4" w:space="0" w:color="auto"/>
            </w:tcBorders>
            <w:shd w:val="clear" w:color="000000" w:fill="FFFFFF"/>
            <w:vAlign w:val="center"/>
            <w:hideMark/>
          </w:tcPr>
          <w:p w14:paraId="5E8886BE"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6A619BD"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1D364506"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4602B718" w14:textId="77777777" w:rsidR="009D04B6" w:rsidRPr="009D04B6" w:rsidRDefault="009D04B6" w:rsidP="009D04B6">
            <w:pPr>
              <w:jc w:val="center"/>
              <w:rPr>
                <w:color w:val="000000"/>
                <w:sz w:val="16"/>
                <w:szCs w:val="16"/>
              </w:rPr>
            </w:pPr>
            <w:r w:rsidRPr="009D04B6">
              <w:rPr>
                <w:color w:val="000000"/>
                <w:sz w:val="16"/>
                <w:szCs w:val="16"/>
              </w:rPr>
              <w:t>133 651,34</w:t>
            </w:r>
          </w:p>
        </w:tc>
      </w:tr>
      <w:tr w:rsidR="009D04B6" w:rsidRPr="009D04B6" w14:paraId="04E2F65B" w14:textId="77777777" w:rsidTr="00F95151">
        <w:trPr>
          <w:trHeight w:val="313"/>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B3CA1" w14:textId="77777777" w:rsidR="009D04B6" w:rsidRPr="009D04B6" w:rsidRDefault="009D04B6" w:rsidP="009D04B6">
            <w:pPr>
              <w:jc w:val="center"/>
              <w:rPr>
                <w:color w:val="000000"/>
                <w:sz w:val="16"/>
                <w:szCs w:val="16"/>
              </w:rPr>
            </w:pPr>
            <w:r w:rsidRPr="009D04B6">
              <w:rPr>
                <w:color w:val="000000"/>
                <w:sz w:val="16"/>
                <w:szCs w:val="16"/>
              </w:rPr>
              <w:t>51</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7581D29D" w14:textId="77777777" w:rsidR="009D04B6" w:rsidRPr="009D04B6" w:rsidRDefault="009D04B6" w:rsidP="009D04B6">
            <w:pPr>
              <w:rPr>
                <w:color w:val="000000"/>
                <w:sz w:val="16"/>
                <w:szCs w:val="16"/>
              </w:rPr>
            </w:pPr>
            <w:r w:rsidRPr="009D04B6">
              <w:rPr>
                <w:color w:val="000000"/>
                <w:sz w:val="16"/>
                <w:szCs w:val="16"/>
              </w:rPr>
              <w:t>Котел КВм 1,16 №5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079C0FB"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29ED1F0C" w14:textId="77777777" w:rsidR="009D04B6" w:rsidRPr="009D04B6" w:rsidRDefault="009D04B6" w:rsidP="009D04B6">
            <w:pPr>
              <w:jc w:val="center"/>
              <w:rPr>
                <w:color w:val="000000"/>
                <w:sz w:val="16"/>
                <w:szCs w:val="16"/>
              </w:rPr>
            </w:pPr>
            <w:r w:rsidRPr="009D04B6">
              <w:rPr>
                <w:color w:val="000000"/>
                <w:sz w:val="16"/>
                <w:szCs w:val="16"/>
              </w:rPr>
              <w:t>1 377 882,57</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08CCDC3D" w14:textId="77777777" w:rsidR="009D04B6" w:rsidRPr="009D04B6" w:rsidRDefault="009D04B6" w:rsidP="009D04B6">
            <w:pPr>
              <w:jc w:val="center"/>
              <w:rPr>
                <w:color w:val="000000"/>
                <w:sz w:val="16"/>
                <w:szCs w:val="16"/>
              </w:rPr>
            </w:pPr>
            <w:r w:rsidRPr="009D04B6">
              <w:rPr>
                <w:color w:val="000000"/>
                <w:sz w:val="16"/>
                <w:szCs w:val="16"/>
              </w:rPr>
              <w:t>1 102 306,06</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3629D193" w14:textId="77777777" w:rsidR="009D04B6" w:rsidRPr="009D04B6" w:rsidRDefault="009D04B6" w:rsidP="009D04B6">
            <w:pPr>
              <w:rPr>
                <w:color w:val="000000"/>
                <w:sz w:val="14"/>
                <w:szCs w:val="14"/>
              </w:rPr>
            </w:pPr>
            <w:r w:rsidRPr="009D04B6">
              <w:rPr>
                <w:color w:val="000000"/>
                <w:sz w:val="14"/>
                <w:szCs w:val="14"/>
              </w:rPr>
              <w:t>330.25.30.11.120 котлы пароводогрейные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59BDD4"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6D46E84"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4EA0AB93" w14:textId="77777777" w:rsidR="009D04B6" w:rsidRPr="009D04B6" w:rsidRDefault="009D04B6" w:rsidP="009D04B6">
            <w:pPr>
              <w:jc w:val="center"/>
              <w:rPr>
                <w:color w:val="000000"/>
                <w:sz w:val="16"/>
                <w:szCs w:val="16"/>
              </w:rPr>
            </w:pPr>
            <w:r w:rsidRPr="009D04B6">
              <w:rPr>
                <w:color w:val="000000"/>
                <w:sz w:val="16"/>
                <w:szCs w:val="16"/>
              </w:rPr>
              <w:t>137 788,26</w:t>
            </w:r>
          </w:p>
        </w:tc>
      </w:tr>
      <w:tr w:rsidR="009D04B6" w:rsidRPr="009D04B6" w14:paraId="24910832"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211AD45" w14:textId="77777777" w:rsidR="009D04B6" w:rsidRPr="009D04B6" w:rsidRDefault="009D04B6" w:rsidP="009D04B6">
            <w:pPr>
              <w:jc w:val="center"/>
              <w:rPr>
                <w:color w:val="000000"/>
                <w:sz w:val="16"/>
                <w:szCs w:val="16"/>
              </w:rPr>
            </w:pPr>
            <w:r w:rsidRPr="009D04B6">
              <w:rPr>
                <w:color w:val="000000"/>
                <w:sz w:val="16"/>
                <w:szCs w:val="16"/>
              </w:rPr>
              <w:t>52</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4B30E9FC" w14:textId="77777777" w:rsidR="009D04B6" w:rsidRPr="009D04B6" w:rsidRDefault="009D04B6" w:rsidP="009D04B6">
            <w:pPr>
              <w:rPr>
                <w:color w:val="000000"/>
                <w:sz w:val="16"/>
                <w:szCs w:val="16"/>
              </w:rPr>
            </w:pPr>
            <w:r w:rsidRPr="009D04B6">
              <w:rPr>
                <w:color w:val="000000"/>
                <w:sz w:val="16"/>
                <w:szCs w:val="16"/>
              </w:rPr>
              <w:t>Котел КВм 1,16 №6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E8D520C"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E91669B" w14:textId="77777777" w:rsidR="009D04B6" w:rsidRPr="009D04B6" w:rsidRDefault="009D04B6" w:rsidP="009D04B6">
            <w:pPr>
              <w:jc w:val="center"/>
              <w:rPr>
                <w:color w:val="000000"/>
                <w:sz w:val="16"/>
                <w:szCs w:val="16"/>
              </w:rPr>
            </w:pPr>
            <w:r w:rsidRPr="009D04B6">
              <w:rPr>
                <w:color w:val="000000"/>
                <w:sz w:val="16"/>
                <w:szCs w:val="16"/>
              </w:rPr>
              <w:t>1 281 662,03</w:t>
            </w:r>
          </w:p>
        </w:tc>
        <w:tc>
          <w:tcPr>
            <w:tcW w:w="1117" w:type="dxa"/>
            <w:tcBorders>
              <w:top w:val="nil"/>
              <w:left w:val="nil"/>
              <w:bottom w:val="single" w:sz="4" w:space="0" w:color="auto"/>
              <w:right w:val="single" w:sz="4" w:space="0" w:color="auto"/>
            </w:tcBorders>
            <w:shd w:val="clear" w:color="000000" w:fill="FFFFFF"/>
            <w:noWrap/>
            <w:vAlign w:val="center"/>
            <w:hideMark/>
          </w:tcPr>
          <w:p w14:paraId="2B1A36C1" w14:textId="77777777" w:rsidR="009D04B6" w:rsidRPr="009D04B6" w:rsidRDefault="009D04B6" w:rsidP="009D04B6">
            <w:pPr>
              <w:jc w:val="center"/>
              <w:rPr>
                <w:color w:val="000000"/>
                <w:sz w:val="16"/>
                <w:szCs w:val="16"/>
              </w:rPr>
            </w:pPr>
            <w:r w:rsidRPr="009D04B6">
              <w:rPr>
                <w:color w:val="000000"/>
                <w:sz w:val="16"/>
                <w:szCs w:val="16"/>
              </w:rPr>
              <w:t>1 025 329,62</w:t>
            </w:r>
          </w:p>
        </w:tc>
        <w:tc>
          <w:tcPr>
            <w:tcW w:w="1435" w:type="dxa"/>
            <w:tcBorders>
              <w:top w:val="nil"/>
              <w:left w:val="nil"/>
              <w:bottom w:val="single" w:sz="4" w:space="0" w:color="auto"/>
              <w:right w:val="single" w:sz="4" w:space="0" w:color="auto"/>
            </w:tcBorders>
            <w:shd w:val="clear" w:color="000000" w:fill="FFFFFF"/>
            <w:vAlign w:val="center"/>
            <w:hideMark/>
          </w:tcPr>
          <w:p w14:paraId="27B35A10"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2692EA63"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6D3691E2"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61877499" w14:textId="77777777" w:rsidR="009D04B6" w:rsidRPr="009D04B6" w:rsidRDefault="009D04B6" w:rsidP="009D04B6">
            <w:pPr>
              <w:jc w:val="center"/>
              <w:rPr>
                <w:color w:val="000000"/>
                <w:sz w:val="16"/>
                <w:szCs w:val="16"/>
              </w:rPr>
            </w:pPr>
            <w:r w:rsidRPr="009D04B6">
              <w:rPr>
                <w:color w:val="000000"/>
                <w:sz w:val="16"/>
                <w:szCs w:val="16"/>
              </w:rPr>
              <w:t>128 166,20</w:t>
            </w:r>
          </w:p>
        </w:tc>
      </w:tr>
      <w:tr w:rsidR="009D04B6" w:rsidRPr="009D04B6" w14:paraId="62EE3890"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AF42E3E" w14:textId="77777777" w:rsidR="009D04B6" w:rsidRPr="009D04B6" w:rsidRDefault="009D04B6" w:rsidP="009D04B6">
            <w:pPr>
              <w:jc w:val="center"/>
              <w:rPr>
                <w:color w:val="000000"/>
                <w:sz w:val="16"/>
                <w:szCs w:val="16"/>
              </w:rPr>
            </w:pPr>
            <w:r w:rsidRPr="009D04B6">
              <w:rPr>
                <w:color w:val="000000"/>
                <w:sz w:val="16"/>
                <w:szCs w:val="16"/>
              </w:rPr>
              <w:t>53</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349EF6B0" w14:textId="77777777" w:rsidR="009D04B6" w:rsidRPr="009D04B6" w:rsidRDefault="009D04B6" w:rsidP="009D04B6">
            <w:pPr>
              <w:rPr>
                <w:color w:val="000000"/>
                <w:sz w:val="16"/>
                <w:szCs w:val="16"/>
              </w:rPr>
            </w:pPr>
            <w:r w:rsidRPr="009D04B6">
              <w:rPr>
                <w:color w:val="000000"/>
                <w:sz w:val="16"/>
                <w:szCs w:val="16"/>
              </w:rPr>
              <w:t>Котел КВм 1,16 №7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16A82A5"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E22E36E" w14:textId="77777777" w:rsidR="009D04B6" w:rsidRPr="009D04B6" w:rsidRDefault="009D04B6" w:rsidP="009D04B6">
            <w:pPr>
              <w:jc w:val="center"/>
              <w:rPr>
                <w:color w:val="000000"/>
                <w:sz w:val="16"/>
                <w:szCs w:val="16"/>
              </w:rPr>
            </w:pPr>
            <w:r w:rsidRPr="009D04B6">
              <w:rPr>
                <w:color w:val="000000"/>
                <w:sz w:val="16"/>
                <w:szCs w:val="16"/>
              </w:rPr>
              <w:t>1 386 268,11</w:t>
            </w:r>
          </w:p>
        </w:tc>
        <w:tc>
          <w:tcPr>
            <w:tcW w:w="1117" w:type="dxa"/>
            <w:tcBorders>
              <w:top w:val="nil"/>
              <w:left w:val="nil"/>
              <w:bottom w:val="single" w:sz="4" w:space="0" w:color="auto"/>
              <w:right w:val="single" w:sz="4" w:space="0" w:color="auto"/>
            </w:tcBorders>
            <w:shd w:val="clear" w:color="000000" w:fill="FFFFFF"/>
            <w:noWrap/>
            <w:vAlign w:val="center"/>
            <w:hideMark/>
          </w:tcPr>
          <w:p w14:paraId="1B7BFDF5" w14:textId="77777777" w:rsidR="009D04B6" w:rsidRPr="009D04B6" w:rsidRDefault="009D04B6" w:rsidP="009D04B6">
            <w:pPr>
              <w:jc w:val="center"/>
              <w:rPr>
                <w:color w:val="000000"/>
                <w:sz w:val="16"/>
                <w:szCs w:val="16"/>
              </w:rPr>
            </w:pPr>
            <w:r w:rsidRPr="009D04B6">
              <w:rPr>
                <w:color w:val="000000"/>
                <w:sz w:val="16"/>
                <w:szCs w:val="16"/>
              </w:rPr>
              <w:t>1 109 014,49</w:t>
            </w:r>
          </w:p>
        </w:tc>
        <w:tc>
          <w:tcPr>
            <w:tcW w:w="1435" w:type="dxa"/>
            <w:tcBorders>
              <w:top w:val="nil"/>
              <w:left w:val="nil"/>
              <w:bottom w:val="single" w:sz="4" w:space="0" w:color="auto"/>
              <w:right w:val="single" w:sz="4" w:space="0" w:color="auto"/>
            </w:tcBorders>
            <w:shd w:val="clear" w:color="000000" w:fill="FFFFFF"/>
            <w:vAlign w:val="center"/>
            <w:hideMark/>
          </w:tcPr>
          <w:p w14:paraId="7ECA5161"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2A0EAFA"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626352A8"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1766EF12" w14:textId="77777777" w:rsidR="009D04B6" w:rsidRPr="009D04B6" w:rsidRDefault="009D04B6" w:rsidP="009D04B6">
            <w:pPr>
              <w:jc w:val="center"/>
              <w:rPr>
                <w:color w:val="000000"/>
                <w:sz w:val="16"/>
                <w:szCs w:val="16"/>
              </w:rPr>
            </w:pPr>
            <w:r w:rsidRPr="009D04B6">
              <w:rPr>
                <w:color w:val="000000"/>
                <w:sz w:val="16"/>
                <w:szCs w:val="16"/>
              </w:rPr>
              <w:t>138 626,81</w:t>
            </w:r>
          </w:p>
        </w:tc>
      </w:tr>
      <w:tr w:rsidR="009D04B6" w:rsidRPr="009D04B6" w14:paraId="20CBC723"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7FCE0E6" w14:textId="77777777" w:rsidR="009D04B6" w:rsidRPr="009D04B6" w:rsidRDefault="009D04B6" w:rsidP="009D04B6">
            <w:pPr>
              <w:jc w:val="center"/>
              <w:rPr>
                <w:color w:val="000000"/>
                <w:sz w:val="16"/>
                <w:szCs w:val="16"/>
              </w:rPr>
            </w:pPr>
            <w:r w:rsidRPr="009D04B6">
              <w:rPr>
                <w:color w:val="000000"/>
                <w:sz w:val="16"/>
                <w:szCs w:val="16"/>
              </w:rPr>
              <w:t>54</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6B4CC9AB" w14:textId="77777777" w:rsidR="009D04B6" w:rsidRPr="009D04B6" w:rsidRDefault="009D04B6" w:rsidP="009D04B6">
            <w:pPr>
              <w:rPr>
                <w:color w:val="000000"/>
                <w:sz w:val="16"/>
                <w:szCs w:val="16"/>
              </w:rPr>
            </w:pPr>
            <w:r w:rsidRPr="009D04B6">
              <w:rPr>
                <w:color w:val="000000"/>
                <w:sz w:val="16"/>
                <w:szCs w:val="16"/>
              </w:rPr>
              <w:t>Котел КВм 1,16 №8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BE19775"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187C6AE7" w14:textId="77777777" w:rsidR="009D04B6" w:rsidRPr="009D04B6" w:rsidRDefault="009D04B6" w:rsidP="009D04B6">
            <w:pPr>
              <w:jc w:val="center"/>
              <w:rPr>
                <w:color w:val="000000"/>
                <w:sz w:val="16"/>
                <w:szCs w:val="16"/>
              </w:rPr>
            </w:pPr>
            <w:r w:rsidRPr="009D04B6">
              <w:rPr>
                <w:color w:val="000000"/>
                <w:sz w:val="16"/>
                <w:szCs w:val="16"/>
              </w:rPr>
              <w:t>1 335 457,62</w:t>
            </w:r>
          </w:p>
        </w:tc>
        <w:tc>
          <w:tcPr>
            <w:tcW w:w="1117" w:type="dxa"/>
            <w:tcBorders>
              <w:top w:val="nil"/>
              <w:left w:val="nil"/>
              <w:bottom w:val="single" w:sz="4" w:space="0" w:color="auto"/>
              <w:right w:val="single" w:sz="4" w:space="0" w:color="auto"/>
            </w:tcBorders>
            <w:shd w:val="clear" w:color="000000" w:fill="FFFFFF"/>
            <w:noWrap/>
            <w:vAlign w:val="center"/>
            <w:hideMark/>
          </w:tcPr>
          <w:p w14:paraId="781DDC15" w14:textId="77777777" w:rsidR="009D04B6" w:rsidRPr="009D04B6" w:rsidRDefault="009D04B6" w:rsidP="009D04B6">
            <w:pPr>
              <w:jc w:val="center"/>
              <w:rPr>
                <w:color w:val="000000"/>
                <w:sz w:val="16"/>
                <w:szCs w:val="16"/>
              </w:rPr>
            </w:pPr>
            <w:r w:rsidRPr="009D04B6">
              <w:rPr>
                <w:color w:val="000000"/>
                <w:sz w:val="16"/>
                <w:szCs w:val="16"/>
              </w:rPr>
              <w:t>1 068 366,10</w:t>
            </w:r>
          </w:p>
        </w:tc>
        <w:tc>
          <w:tcPr>
            <w:tcW w:w="1435" w:type="dxa"/>
            <w:tcBorders>
              <w:top w:val="nil"/>
              <w:left w:val="nil"/>
              <w:bottom w:val="single" w:sz="4" w:space="0" w:color="auto"/>
              <w:right w:val="single" w:sz="4" w:space="0" w:color="auto"/>
            </w:tcBorders>
            <w:shd w:val="clear" w:color="000000" w:fill="FFFFFF"/>
            <w:vAlign w:val="center"/>
            <w:hideMark/>
          </w:tcPr>
          <w:p w14:paraId="2C910C5D"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539413A4"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72C25BD5"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2549F1BE" w14:textId="77777777" w:rsidR="009D04B6" w:rsidRPr="009D04B6" w:rsidRDefault="009D04B6" w:rsidP="009D04B6">
            <w:pPr>
              <w:jc w:val="center"/>
              <w:rPr>
                <w:color w:val="000000"/>
                <w:sz w:val="16"/>
                <w:szCs w:val="16"/>
              </w:rPr>
            </w:pPr>
            <w:r w:rsidRPr="009D04B6">
              <w:rPr>
                <w:color w:val="000000"/>
                <w:sz w:val="16"/>
                <w:szCs w:val="16"/>
              </w:rPr>
              <w:t>133 545,76</w:t>
            </w:r>
          </w:p>
        </w:tc>
      </w:tr>
      <w:tr w:rsidR="009D04B6" w:rsidRPr="009D04B6" w14:paraId="33C82775"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4A35DA2" w14:textId="77777777" w:rsidR="009D04B6" w:rsidRPr="009D04B6" w:rsidRDefault="009D04B6" w:rsidP="009D04B6">
            <w:pPr>
              <w:jc w:val="center"/>
              <w:rPr>
                <w:color w:val="000000"/>
                <w:sz w:val="16"/>
                <w:szCs w:val="16"/>
              </w:rPr>
            </w:pPr>
            <w:r w:rsidRPr="009D04B6">
              <w:rPr>
                <w:color w:val="000000"/>
                <w:sz w:val="16"/>
                <w:szCs w:val="16"/>
              </w:rPr>
              <w:t>55</w:t>
            </w:r>
          </w:p>
        </w:tc>
        <w:tc>
          <w:tcPr>
            <w:tcW w:w="1986" w:type="dxa"/>
            <w:tcBorders>
              <w:top w:val="single" w:sz="4" w:space="0" w:color="auto"/>
              <w:left w:val="nil"/>
              <w:bottom w:val="single" w:sz="4" w:space="0" w:color="auto"/>
              <w:right w:val="single" w:sz="4" w:space="0" w:color="auto"/>
            </w:tcBorders>
            <w:shd w:val="clear" w:color="000000" w:fill="FFFFFF"/>
            <w:noWrap/>
            <w:vAlign w:val="center"/>
            <w:hideMark/>
          </w:tcPr>
          <w:p w14:paraId="4A4BFA79" w14:textId="77777777" w:rsidR="009D04B6" w:rsidRPr="009D04B6" w:rsidRDefault="009D04B6" w:rsidP="009D04B6">
            <w:pPr>
              <w:rPr>
                <w:color w:val="000000"/>
                <w:sz w:val="16"/>
                <w:szCs w:val="16"/>
              </w:rPr>
            </w:pPr>
            <w:r w:rsidRPr="009D04B6">
              <w:rPr>
                <w:color w:val="000000"/>
                <w:sz w:val="16"/>
                <w:szCs w:val="16"/>
              </w:rPr>
              <w:t>Котел КВм- 1,16 (кот.18)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FD4E001"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04A25D5C" w14:textId="77777777" w:rsidR="009D04B6" w:rsidRPr="009D04B6" w:rsidRDefault="009D04B6" w:rsidP="009D04B6">
            <w:pPr>
              <w:jc w:val="center"/>
              <w:rPr>
                <w:color w:val="000000"/>
                <w:sz w:val="16"/>
                <w:szCs w:val="16"/>
              </w:rPr>
            </w:pPr>
            <w:r w:rsidRPr="009D04B6">
              <w:rPr>
                <w:color w:val="000000"/>
                <w:sz w:val="16"/>
                <w:szCs w:val="16"/>
              </w:rPr>
              <w:t>1 360 957,99</w:t>
            </w:r>
          </w:p>
        </w:tc>
        <w:tc>
          <w:tcPr>
            <w:tcW w:w="1117" w:type="dxa"/>
            <w:tcBorders>
              <w:top w:val="nil"/>
              <w:left w:val="nil"/>
              <w:bottom w:val="single" w:sz="4" w:space="0" w:color="auto"/>
              <w:right w:val="single" w:sz="4" w:space="0" w:color="auto"/>
            </w:tcBorders>
            <w:shd w:val="clear" w:color="000000" w:fill="FFFFFF"/>
            <w:noWrap/>
            <w:vAlign w:val="center"/>
            <w:hideMark/>
          </w:tcPr>
          <w:p w14:paraId="63E4417A" w14:textId="77777777" w:rsidR="009D04B6" w:rsidRPr="009D04B6" w:rsidRDefault="009D04B6" w:rsidP="009D04B6">
            <w:pPr>
              <w:jc w:val="center"/>
              <w:rPr>
                <w:color w:val="000000"/>
                <w:sz w:val="16"/>
                <w:szCs w:val="16"/>
              </w:rPr>
            </w:pPr>
            <w:r w:rsidRPr="009D04B6">
              <w:rPr>
                <w:color w:val="000000"/>
                <w:sz w:val="16"/>
                <w:szCs w:val="16"/>
              </w:rPr>
              <w:t>1 088 766,39</w:t>
            </w:r>
          </w:p>
        </w:tc>
        <w:tc>
          <w:tcPr>
            <w:tcW w:w="1435" w:type="dxa"/>
            <w:tcBorders>
              <w:top w:val="nil"/>
              <w:left w:val="nil"/>
              <w:bottom w:val="single" w:sz="4" w:space="0" w:color="auto"/>
              <w:right w:val="single" w:sz="4" w:space="0" w:color="auto"/>
            </w:tcBorders>
            <w:shd w:val="clear" w:color="000000" w:fill="FFFFFF"/>
            <w:vAlign w:val="center"/>
            <w:hideMark/>
          </w:tcPr>
          <w:p w14:paraId="46B0C1DB"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0609D4EA"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nil"/>
              <w:left w:val="nil"/>
              <w:bottom w:val="single" w:sz="4" w:space="0" w:color="auto"/>
              <w:right w:val="single" w:sz="4" w:space="0" w:color="auto"/>
            </w:tcBorders>
            <w:shd w:val="clear" w:color="000000" w:fill="FFFFFF"/>
            <w:noWrap/>
            <w:vAlign w:val="center"/>
            <w:hideMark/>
          </w:tcPr>
          <w:p w14:paraId="4239CD21"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nil"/>
              <w:left w:val="nil"/>
              <w:bottom w:val="single" w:sz="4" w:space="0" w:color="auto"/>
              <w:right w:val="single" w:sz="4" w:space="0" w:color="auto"/>
            </w:tcBorders>
            <w:shd w:val="clear" w:color="000000" w:fill="FFFFFF"/>
            <w:noWrap/>
            <w:vAlign w:val="center"/>
            <w:hideMark/>
          </w:tcPr>
          <w:p w14:paraId="3E7F46B3" w14:textId="77777777" w:rsidR="009D04B6" w:rsidRPr="009D04B6" w:rsidRDefault="009D04B6" w:rsidP="009D04B6">
            <w:pPr>
              <w:jc w:val="center"/>
              <w:rPr>
                <w:color w:val="000000"/>
                <w:sz w:val="16"/>
                <w:szCs w:val="16"/>
              </w:rPr>
            </w:pPr>
            <w:r w:rsidRPr="009D04B6">
              <w:rPr>
                <w:color w:val="000000"/>
                <w:sz w:val="16"/>
                <w:szCs w:val="16"/>
              </w:rPr>
              <w:t>136 095,80</w:t>
            </w:r>
          </w:p>
        </w:tc>
      </w:tr>
      <w:tr w:rsidR="009D04B6" w:rsidRPr="009D04B6" w14:paraId="6AB972EC"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09E7299" w14:textId="77777777" w:rsidR="009D04B6" w:rsidRPr="009D04B6" w:rsidRDefault="009D04B6" w:rsidP="009D04B6">
            <w:pPr>
              <w:jc w:val="center"/>
              <w:rPr>
                <w:color w:val="000000"/>
                <w:sz w:val="16"/>
                <w:szCs w:val="16"/>
              </w:rPr>
            </w:pPr>
            <w:r w:rsidRPr="009D04B6">
              <w:rPr>
                <w:color w:val="000000"/>
                <w:sz w:val="16"/>
                <w:szCs w:val="16"/>
              </w:rPr>
              <w:t>56</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99F08CF" w14:textId="77777777" w:rsidR="009D04B6" w:rsidRPr="009D04B6" w:rsidRDefault="009D04B6" w:rsidP="009D04B6">
            <w:pPr>
              <w:rPr>
                <w:color w:val="000000"/>
                <w:sz w:val="16"/>
                <w:szCs w:val="16"/>
              </w:rPr>
            </w:pPr>
            <w:r w:rsidRPr="009D04B6">
              <w:rPr>
                <w:color w:val="000000"/>
                <w:sz w:val="16"/>
                <w:szCs w:val="16"/>
              </w:rPr>
              <w:t>Преобразователь частоты  37/45кВт(кот.17)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521D400"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5DCEE5EE" w14:textId="77777777" w:rsidR="009D04B6" w:rsidRPr="009D04B6" w:rsidRDefault="009D04B6" w:rsidP="009D04B6">
            <w:pPr>
              <w:jc w:val="center"/>
              <w:rPr>
                <w:color w:val="000000"/>
                <w:sz w:val="16"/>
                <w:szCs w:val="16"/>
              </w:rPr>
            </w:pPr>
            <w:r w:rsidRPr="009D04B6">
              <w:rPr>
                <w:color w:val="000000"/>
                <w:sz w:val="16"/>
                <w:szCs w:val="16"/>
              </w:rPr>
              <w:t>134 250,44</w:t>
            </w:r>
          </w:p>
        </w:tc>
        <w:tc>
          <w:tcPr>
            <w:tcW w:w="1117" w:type="dxa"/>
            <w:tcBorders>
              <w:top w:val="nil"/>
              <w:left w:val="nil"/>
              <w:bottom w:val="single" w:sz="4" w:space="0" w:color="auto"/>
              <w:right w:val="single" w:sz="4" w:space="0" w:color="auto"/>
            </w:tcBorders>
            <w:shd w:val="clear" w:color="000000" w:fill="FFFFFF"/>
            <w:noWrap/>
            <w:vAlign w:val="center"/>
            <w:hideMark/>
          </w:tcPr>
          <w:p w14:paraId="6557C4CF" w14:textId="77777777" w:rsidR="009D04B6" w:rsidRPr="009D04B6" w:rsidRDefault="009D04B6" w:rsidP="009D04B6">
            <w:pPr>
              <w:jc w:val="center"/>
              <w:rPr>
                <w:color w:val="000000"/>
                <w:sz w:val="16"/>
                <w:szCs w:val="16"/>
              </w:rPr>
            </w:pPr>
            <w:r w:rsidRPr="009D04B6">
              <w:rPr>
                <w:color w:val="000000"/>
                <w:sz w:val="16"/>
                <w:szCs w:val="16"/>
              </w:rPr>
              <w:t>80 550,26</w:t>
            </w:r>
          </w:p>
        </w:tc>
        <w:tc>
          <w:tcPr>
            <w:tcW w:w="1435" w:type="dxa"/>
            <w:tcBorders>
              <w:top w:val="nil"/>
              <w:left w:val="nil"/>
              <w:bottom w:val="single" w:sz="4" w:space="0" w:color="auto"/>
              <w:right w:val="single" w:sz="4" w:space="0" w:color="auto"/>
            </w:tcBorders>
            <w:shd w:val="clear" w:color="000000" w:fill="FFFFFF"/>
            <w:vAlign w:val="bottom"/>
            <w:hideMark/>
          </w:tcPr>
          <w:p w14:paraId="732621DF"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18EE5EB3"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BB3C815"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B0F72F2" w14:textId="77777777" w:rsidR="009D04B6" w:rsidRPr="009D04B6" w:rsidRDefault="009D04B6" w:rsidP="009D04B6">
            <w:pPr>
              <w:jc w:val="center"/>
              <w:rPr>
                <w:color w:val="000000"/>
                <w:sz w:val="16"/>
                <w:szCs w:val="16"/>
              </w:rPr>
            </w:pPr>
            <w:r w:rsidRPr="009D04B6">
              <w:rPr>
                <w:color w:val="000000"/>
                <w:sz w:val="16"/>
                <w:szCs w:val="16"/>
              </w:rPr>
              <w:t>26 850,09</w:t>
            </w:r>
          </w:p>
        </w:tc>
      </w:tr>
      <w:tr w:rsidR="009D04B6" w:rsidRPr="009D04B6" w14:paraId="4026C070"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77AACBC" w14:textId="77777777" w:rsidR="009D04B6" w:rsidRPr="009D04B6" w:rsidRDefault="009D04B6" w:rsidP="009D04B6">
            <w:pPr>
              <w:jc w:val="center"/>
              <w:rPr>
                <w:color w:val="000000"/>
                <w:sz w:val="16"/>
                <w:szCs w:val="16"/>
              </w:rPr>
            </w:pPr>
            <w:r w:rsidRPr="009D04B6">
              <w:rPr>
                <w:color w:val="000000"/>
                <w:sz w:val="16"/>
                <w:szCs w:val="16"/>
              </w:rPr>
              <w:t>57</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841A2CD" w14:textId="77777777" w:rsidR="009D04B6" w:rsidRPr="009D04B6" w:rsidRDefault="009D04B6" w:rsidP="009D04B6">
            <w:pPr>
              <w:rPr>
                <w:color w:val="000000"/>
                <w:sz w:val="16"/>
                <w:szCs w:val="16"/>
              </w:rPr>
            </w:pPr>
            <w:r w:rsidRPr="009D04B6">
              <w:rPr>
                <w:color w:val="000000"/>
                <w:sz w:val="16"/>
                <w:szCs w:val="16"/>
              </w:rPr>
              <w:t>Преобразователь частоты  37/45кВт(кот.17)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90F9200"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2560E9AF" w14:textId="77777777" w:rsidR="009D04B6" w:rsidRPr="009D04B6" w:rsidRDefault="009D04B6" w:rsidP="009D04B6">
            <w:pPr>
              <w:jc w:val="center"/>
              <w:rPr>
                <w:color w:val="000000"/>
                <w:sz w:val="16"/>
                <w:szCs w:val="16"/>
              </w:rPr>
            </w:pPr>
            <w:r w:rsidRPr="009D04B6">
              <w:rPr>
                <w:color w:val="000000"/>
                <w:sz w:val="16"/>
                <w:szCs w:val="16"/>
              </w:rPr>
              <w:t>134 250,44</w:t>
            </w:r>
          </w:p>
        </w:tc>
        <w:tc>
          <w:tcPr>
            <w:tcW w:w="1117" w:type="dxa"/>
            <w:tcBorders>
              <w:top w:val="nil"/>
              <w:left w:val="nil"/>
              <w:bottom w:val="single" w:sz="4" w:space="0" w:color="auto"/>
              <w:right w:val="single" w:sz="4" w:space="0" w:color="auto"/>
            </w:tcBorders>
            <w:shd w:val="clear" w:color="000000" w:fill="FFFFFF"/>
            <w:noWrap/>
            <w:vAlign w:val="center"/>
            <w:hideMark/>
          </w:tcPr>
          <w:p w14:paraId="11F1B6B1" w14:textId="77777777" w:rsidR="009D04B6" w:rsidRPr="009D04B6" w:rsidRDefault="009D04B6" w:rsidP="009D04B6">
            <w:pPr>
              <w:jc w:val="center"/>
              <w:rPr>
                <w:color w:val="000000"/>
                <w:sz w:val="16"/>
                <w:szCs w:val="16"/>
              </w:rPr>
            </w:pPr>
            <w:r w:rsidRPr="009D04B6">
              <w:rPr>
                <w:color w:val="000000"/>
                <w:sz w:val="16"/>
                <w:szCs w:val="16"/>
              </w:rPr>
              <w:t>80 550,26</w:t>
            </w:r>
          </w:p>
        </w:tc>
        <w:tc>
          <w:tcPr>
            <w:tcW w:w="1435" w:type="dxa"/>
            <w:tcBorders>
              <w:top w:val="nil"/>
              <w:left w:val="nil"/>
              <w:bottom w:val="single" w:sz="4" w:space="0" w:color="auto"/>
              <w:right w:val="single" w:sz="4" w:space="0" w:color="auto"/>
            </w:tcBorders>
            <w:shd w:val="clear" w:color="000000" w:fill="FFFFFF"/>
            <w:vAlign w:val="bottom"/>
            <w:hideMark/>
          </w:tcPr>
          <w:p w14:paraId="00FA6F29"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2287169E"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337B7102"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21AB3541" w14:textId="77777777" w:rsidR="009D04B6" w:rsidRPr="009D04B6" w:rsidRDefault="009D04B6" w:rsidP="009D04B6">
            <w:pPr>
              <w:jc w:val="center"/>
              <w:rPr>
                <w:color w:val="000000"/>
                <w:sz w:val="16"/>
                <w:szCs w:val="16"/>
              </w:rPr>
            </w:pPr>
            <w:r w:rsidRPr="009D04B6">
              <w:rPr>
                <w:color w:val="000000"/>
                <w:sz w:val="16"/>
                <w:szCs w:val="16"/>
              </w:rPr>
              <w:t>26 850,09</w:t>
            </w:r>
          </w:p>
        </w:tc>
      </w:tr>
      <w:tr w:rsidR="009D04B6" w:rsidRPr="009D04B6" w14:paraId="5CF0CD0C"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9B16543" w14:textId="77777777" w:rsidR="009D04B6" w:rsidRPr="009D04B6" w:rsidRDefault="009D04B6" w:rsidP="009D04B6">
            <w:pPr>
              <w:jc w:val="center"/>
              <w:rPr>
                <w:color w:val="000000"/>
                <w:sz w:val="16"/>
                <w:szCs w:val="16"/>
              </w:rPr>
            </w:pPr>
            <w:r w:rsidRPr="009D04B6">
              <w:rPr>
                <w:color w:val="000000"/>
                <w:sz w:val="16"/>
                <w:szCs w:val="16"/>
              </w:rPr>
              <w:t>58</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58691F6" w14:textId="77777777" w:rsidR="009D04B6" w:rsidRPr="009D04B6" w:rsidRDefault="009D04B6" w:rsidP="009D04B6">
            <w:pPr>
              <w:rPr>
                <w:color w:val="000000"/>
                <w:sz w:val="16"/>
                <w:szCs w:val="16"/>
              </w:rPr>
            </w:pPr>
            <w:r w:rsidRPr="009D04B6">
              <w:rPr>
                <w:color w:val="000000"/>
                <w:sz w:val="16"/>
                <w:szCs w:val="16"/>
              </w:rPr>
              <w:t>Преобразователь частоты 7,5/11 кВт (кот.17)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69A3CF1"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4620DAB1" w14:textId="77777777" w:rsidR="009D04B6" w:rsidRPr="009D04B6" w:rsidRDefault="009D04B6" w:rsidP="009D04B6">
            <w:pPr>
              <w:jc w:val="center"/>
              <w:rPr>
                <w:color w:val="000000"/>
                <w:sz w:val="16"/>
                <w:szCs w:val="16"/>
              </w:rPr>
            </w:pPr>
            <w:r w:rsidRPr="009D04B6">
              <w:rPr>
                <w:color w:val="000000"/>
                <w:sz w:val="16"/>
                <w:szCs w:val="16"/>
              </w:rPr>
              <w:t>94 444,67</w:t>
            </w:r>
          </w:p>
        </w:tc>
        <w:tc>
          <w:tcPr>
            <w:tcW w:w="1117" w:type="dxa"/>
            <w:tcBorders>
              <w:top w:val="nil"/>
              <w:left w:val="nil"/>
              <w:bottom w:val="single" w:sz="4" w:space="0" w:color="auto"/>
              <w:right w:val="single" w:sz="4" w:space="0" w:color="auto"/>
            </w:tcBorders>
            <w:shd w:val="clear" w:color="000000" w:fill="FFFFFF"/>
            <w:noWrap/>
            <w:vAlign w:val="center"/>
            <w:hideMark/>
          </w:tcPr>
          <w:p w14:paraId="75729CC7" w14:textId="77777777" w:rsidR="009D04B6" w:rsidRPr="009D04B6" w:rsidRDefault="009D04B6" w:rsidP="009D04B6">
            <w:pPr>
              <w:jc w:val="center"/>
              <w:rPr>
                <w:color w:val="000000"/>
                <w:sz w:val="16"/>
                <w:szCs w:val="16"/>
              </w:rPr>
            </w:pPr>
            <w:r w:rsidRPr="009D04B6">
              <w:rPr>
                <w:color w:val="000000"/>
                <w:sz w:val="16"/>
                <w:szCs w:val="16"/>
              </w:rPr>
              <w:t>56 666,80</w:t>
            </w:r>
          </w:p>
        </w:tc>
        <w:tc>
          <w:tcPr>
            <w:tcW w:w="1435" w:type="dxa"/>
            <w:tcBorders>
              <w:top w:val="nil"/>
              <w:left w:val="nil"/>
              <w:bottom w:val="single" w:sz="4" w:space="0" w:color="auto"/>
              <w:right w:val="single" w:sz="4" w:space="0" w:color="auto"/>
            </w:tcBorders>
            <w:shd w:val="clear" w:color="000000" w:fill="FFFFFF"/>
            <w:vAlign w:val="bottom"/>
            <w:hideMark/>
          </w:tcPr>
          <w:p w14:paraId="48F56E63"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0A989B9E"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B96B319"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F61907B" w14:textId="77777777" w:rsidR="009D04B6" w:rsidRPr="009D04B6" w:rsidRDefault="009D04B6" w:rsidP="009D04B6">
            <w:pPr>
              <w:jc w:val="center"/>
              <w:rPr>
                <w:color w:val="000000"/>
                <w:sz w:val="16"/>
                <w:szCs w:val="16"/>
              </w:rPr>
            </w:pPr>
            <w:r w:rsidRPr="009D04B6">
              <w:rPr>
                <w:color w:val="000000"/>
                <w:sz w:val="16"/>
                <w:szCs w:val="16"/>
              </w:rPr>
              <w:t>18 888,93</w:t>
            </w:r>
          </w:p>
        </w:tc>
      </w:tr>
      <w:tr w:rsidR="009D04B6" w:rsidRPr="009D04B6" w14:paraId="0D43C51B"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CF723B2" w14:textId="77777777" w:rsidR="009D04B6" w:rsidRPr="009D04B6" w:rsidRDefault="009D04B6" w:rsidP="009D04B6">
            <w:pPr>
              <w:jc w:val="center"/>
              <w:rPr>
                <w:color w:val="000000"/>
                <w:sz w:val="16"/>
                <w:szCs w:val="16"/>
              </w:rPr>
            </w:pPr>
            <w:r w:rsidRPr="009D04B6">
              <w:rPr>
                <w:color w:val="000000"/>
                <w:sz w:val="16"/>
                <w:szCs w:val="16"/>
              </w:rPr>
              <w:t>59</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50213170" w14:textId="77777777" w:rsidR="009D04B6" w:rsidRPr="009D04B6" w:rsidRDefault="009D04B6" w:rsidP="009D04B6">
            <w:pPr>
              <w:rPr>
                <w:color w:val="000000"/>
                <w:sz w:val="16"/>
                <w:szCs w:val="16"/>
              </w:rPr>
            </w:pPr>
            <w:r w:rsidRPr="009D04B6">
              <w:rPr>
                <w:color w:val="000000"/>
                <w:sz w:val="16"/>
                <w:szCs w:val="16"/>
              </w:rPr>
              <w:t>Преобразователь частоты 7,5/11 кВт (кот.17)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472845C"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584C7BC3" w14:textId="77777777" w:rsidR="009D04B6" w:rsidRPr="009D04B6" w:rsidRDefault="009D04B6" w:rsidP="009D04B6">
            <w:pPr>
              <w:jc w:val="center"/>
              <w:rPr>
                <w:color w:val="000000"/>
                <w:sz w:val="16"/>
                <w:szCs w:val="16"/>
              </w:rPr>
            </w:pPr>
            <w:r w:rsidRPr="009D04B6">
              <w:rPr>
                <w:color w:val="000000"/>
                <w:sz w:val="16"/>
                <w:szCs w:val="16"/>
              </w:rPr>
              <w:t>94 444,67</w:t>
            </w:r>
          </w:p>
        </w:tc>
        <w:tc>
          <w:tcPr>
            <w:tcW w:w="1117" w:type="dxa"/>
            <w:tcBorders>
              <w:top w:val="nil"/>
              <w:left w:val="nil"/>
              <w:bottom w:val="single" w:sz="4" w:space="0" w:color="auto"/>
              <w:right w:val="single" w:sz="4" w:space="0" w:color="auto"/>
            </w:tcBorders>
            <w:shd w:val="clear" w:color="000000" w:fill="FFFFFF"/>
            <w:noWrap/>
            <w:vAlign w:val="center"/>
            <w:hideMark/>
          </w:tcPr>
          <w:p w14:paraId="0934C67A" w14:textId="77777777" w:rsidR="009D04B6" w:rsidRPr="009D04B6" w:rsidRDefault="009D04B6" w:rsidP="009D04B6">
            <w:pPr>
              <w:jc w:val="center"/>
              <w:rPr>
                <w:color w:val="000000"/>
                <w:sz w:val="16"/>
                <w:szCs w:val="16"/>
              </w:rPr>
            </w:pPr>
            <w:r w:rsidRPr="009D04B6">
              <w:rPr>
                <w:color w:val="000000"/>
                <w:sz w:val="16"/>
                <w:szCs w:val="16"/>
              </w:rPr>
              <w:t>56 666,80</w:t>
            </w:r>
          </w:p>
        </w:tc>
        <w:tc>
          <w:tcPr>
            <w:tcW w:w="1435" w:type="dxa"/>
            <w:tcBorders>
              <w:top w:val="nil"/>
              <w:left w:val="nil"/>
              <w:bottom w:val="single" w:sz="4" w:space="0" w:color="auto"/>
              <w:right w:val="single" w:sz="4" w:space="0" w:color="auto"/>
            </w:tcBorders>
            <w:shd w:val="clear" w:color="000000" w:fill="FFFFFF"/>
            <w:vAlign w:val="bottom"/>
            <w:hideMark/>
          </w:tcPr>
          <w:p w14:paraId="48AEF99B"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7BAA8D7D"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90300F9"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6349475E" w14:textId="77777777" w:rsidR="009D04B6" w:rsidRPr="009D04B6" w:rsidRDefault="009D04B6" w:rsidP="009D04B6">
            <w:pPr>
              <w:jc w:val="center"/>
              <w:rPr>
                <w:color w:val="000000"/>
                <w:sz w:val="16"/>
                <w:szCs w:val="16"/>
              </w:rPr>
            </w:pPr>
            <w:r w:rsidRPr="009D04B6">
              <w:rPr>
                <w:color w:val="000000"/>
                <w:sz w:val="16"/>
                <w:szCs w:val="16"/>
              </w:rPr>
              <w:t>18 888,93</w:t>
            </w:r>
          </w:p>
        </w:tc>
      </w:tr>
      <w:tr w:rsidR="009D04B6" w:rsidRPr="009D04B6" w14:paraId="253AD32E" w14:textId="77777777" w:rsidTr="00F95151">
        <w:trPr>
          <w:trHeight w:val="120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BED5C1F" w14:textId="77777777" w:rsidR="009D04B6" w:rsidRPr="009D04B6" w:rsidRDefault="009D04B6" w:rsidP="009D04B6">
            <w:pPr>
              <w:jc w:val="center"/>
              <w:rPr>
                <w:color w:val="000000"/>
                <w:sz w:val="16"/>
                <w:szCs w:val="16"/>
              </w:rPr>
            </w:pPr>
            <w:r w:rsidRPr="009D04B6">
              <w:rPr>
                <w:color w:val="000000"/>
                <w:sz w:val="16"/>
                <w:szCs w:val="16"/>
              </w:rPr>
              <w:t>60</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5BF3FDC2" w14:textId="77777777" w:rsidR="009D04B6" w:rsidRPr="009D04B6" w:rsidRDefault="009D04B6" w:rsidP="009D04B6">
            <w:pPr>
              <w:rPr>
                <w:color w:val="000000"/>
                <w:sz w:val="16"/>
                <w:szCs w:val="16"/>
              </w:rPr>
            </w:pPr>
            <w:r w:rsidRPr="009D04B6">
              <w:rPr>
                <w:color w:val="000000"/>
                <w:sz w:val="16"/>
                <w:szCs w:val="16"/>
              </w:rPr>
              <w:t>Преобразователь частоты  18,5/22 кВт(кот.29)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A5AD5EA"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49CD5510" w14:textId="77777777" w:rsidR="009D04B6" w:rsidRPr="009D04B6" w:rsidRDefault="009D04B6" w:rsidP="009D04B6">
            <w:pPr>
              <w:jc w:val="center"/>
              <w:rPr>
                <w:color w:val="000000"/>
                <w:sz w:val="16"/>
                <w:szCs w:val="16"/>
              </w:rPr>
            </w:pPr>
            <w:r w:rsidRPr="009D04B6">
              <w:rPr>
                <w:color w:val="000000"/>
                <w:sz w:val="16"/>
                <w:szCs w:val="16"/>
              </w:rPr>
              <w:t>98 491,23</w:t>
            </w:r>
          </w:p>
        </w:tc>
        <w:tc>
          <w:tcPr>
            <w:tcW w:w="1117" w:type="dxa"/>
            <w:tcBorders>
              <w:top w:val="nil"/>
              <w:left w:val="nil"/>
              <w:bottom w:val="single" w:sz="4" w:space="0" w:color="auto"/>
              <w:right w:val="single" w:sz="4" w:space="0" w:color="auto"/>
            </w:tcBorders>
            <w:shd w:val="clear" w:color="000000" w:fill="FFFFFF"/>
            <w:noWrap/>
            <w:vAlign w:val="center"/>
            <w:hideMark/>
          </w:tcPr>
          <w:p w14:paraId="65452598" w14:textId="77777777" w:rsidR="009D04B6" w:rsidRPr="009D04B6" w:rsidRDefault="009D04B6" w:rsidP="009D04B6">
            <w:pPr>
              <w:jc w:val="center"/>
              <w:rPr>
                <w:color w:val="000000"/>
                <w:sz w:val="16"/>
                <w:szCs w:val="16"/>
              </w:rPr>
            </w:pPr>
            <w:r w:rsidRPr="009D04B6">
              <w:rPr>
                <w:color w:val="000000"/>
                <w:sz w:val="16"/>
                <w:szCs w:val="16"/>
              </w:rPr>
              <w:t>59 094,74</w:t>
            </w:r>
          </w:p>
        </w:tc>
        <w:tc>
          <w:tcPr>
            <w:tcW w:w="1435" w:type="dxa"/>
            <w:tcBorders>
              <w:top w:val="nil"/>
              <w:left w:val="nil"/>
              <w:bottom w:val="single" w:sz="4" w:space="0" w:color="auto"/>
              <w:right w:val="single" w:sz="4" w:space="0" w:color="auto"/>
            </w:tcBorders>
            <w:shd w:val="clear" w:color="000000" w:fill="FFFFFF"/>
            <w:vAlign w:val="bottom"/>
            <w:hideMark/>
          </w:tcPr>
          <w:p w14:paraId="28C02FCE"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6FF6C7C7"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695B043E"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63BEAE8A" w14:textId="77777777" w:rsidR="009D04B6" w:rsidRPr="009D04B6" w:rsidRDefault="009D04B6" w:rsidP="009D04B6">
            <w:pPr>
              <w:jc w:val="center"/>
              <w:rPr>
                <w:color w:val="000000"/>
                <w:sz w:val="16"/>
                <w:szCs w:val="16"/>
              </w:rPr>
            </w:pPr>
            <w:r w:rsidRPr="009D04B6">
              <w:rPr>
                <w:color w:val="000000"/>
                <w:sz w:val="16"/>
                <w:szCs w:val="16"/>
              </w:rPr>
              <w:t>19 698,25</w:t>
            </w:r>
          </w:p>
        </w:tc>
      </w:tr>
      <w:tr w:rsidR="009D04B6" w:rsidRPr="009D04B6" w14:paraId="7FBEB5DB"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CC44687" w14:textId="77777777" w:rsidR="009D04B6" w:rsidRPr="009D04B6" w:rsidRDefault="009D04B6" w:rsidP="009D04B6">
            <w:pPr>
              <w:jc w:val="center"/>
              <w:rPr>
                <w:color w:val="000000"/>
                <w:sz w:val="16"/>
                <w:szCs w:val="16"/>
              </w:rPr>
            </w:pPr>
            <w:r w:rsidRPr="009D04B6">
              <w:rPr>
                <w:color w:val="000000"/>
                <w:sz w:val="16"/>
                <w:szCs w:val="16"/>
              </w:rPr>
              <w:t>61</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0D2996F" w14:textId="77777777" w:rsidR="009D04B6" w:rsidRPr="009D04B6" w:rsidRDefault="009D04B6" w:rsidP="009D04B6">
            <w:pPr>
              <w:rPr>
                <w:color w:val="000000"/>
                <w:sz w:val="16"/>
                <w:szCs w:val="16"/>
              </w:rPr>
            </w:pPr>
            <w:r w:rsidRPr="009D04B6">
              <w:rPr>
                <w:color w:val="000000"/>
                <w:sz w:val="16"/>
                <w:szCs w:val="16"/>
              </w:rPr>
              <w:t>Преобразователь частоты  18,5/22 кВт(кот.29)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A5522D8"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0F26AB7D" w14:textId="77777777" w:rsidR="009D04B6" w:rsidRPr="009D04B6" w:rsidRDefault="009D04B6" w:rsidP="009D04B6">
            <w:pPr>
              <w:jc w:val="center"/>
              <w:rPr>
                <w:color w:val="000000"/>
                <w:sz w:val="16"/>
                <w:szCs w:val="16"/>
              </w:rPr>
            </w:pPr>
            <w:r w:rsidRPr="009D04B6">
              <w:rPr>
                <w:color w:val="000000"/>
                <w:sz w:val="16"/>
                <w:szCs w:val="16"/>
              </w:rPr>
              <w:t>98 491,23</w:t>
            </w:r>
          </w:p>
        </w:tc>
        <w:tc>
          <w:tcPr>
            <w:tcW w:w="1117" w:type="dxa"/>
            <w:tcBorders>
              <w:top w:val="nil"/>
              <w:left w:val="nil"/>
              <w:bottom w:val="single" w:sz="4" w:space="0" w:color="auto"/>
              <w:right w:val="single" w:sz="4" w:space="0" w:color="auto"/>
            </w:tcBorders>
            <w:shd w:val="clear" w:color="000000" w:fill="FFFFFF"/>
            <w:noWrap/>
            <w:vAlign w:val="center"/>
            <w:hideMark/>
          </w:tcPr>
          <w:p w14:paraId="598D86EB" w14:textId="77777777" w:rsidR="009D04B6" w:rsidRPr="009D04B6" w:rsidRDefault="009D04B6" w:rsidP="009D04B6">
            <w:pPr>
              <w:jc w:val="center"/>
              <w:rPr>
                <w:color w:val="000000"/>
                <w:sz w:val="16"/>
                <w:szCs w:val="16"/>
              </w:rPr>
            </w:pPr>
            <w:r w:rsidRPr="009D04B6">
              <w:rPr>
                <w:color w:val="000000"/>
                <w:sz w:val="16"/>
                <w:szCs w:val="16"/>
              </w:rPr>
              <w:t>59 094,74</w:t>
            </w:r>
          </w:p>
        </w:tc>
        <w:tc>
          <w:tcPr>
            <w:tcW w:w="1435" w:type="dxa"/>
            <w:tcBorders>
              <w:top w:val="nil"/>
              <w:left w:val="nil"/>
              <w:bottom w:val="single" w:sz="4" w:space="0" w:color="auto"/>
              <w:right w:val="single" w:sz="4" w:space="0" w:color="auto"/>
            </w:tcBorders>
            <w:shd w:val="clear" w:color="000000" w:fill="FFFFFF"/>
            <w:vAlign w:val="bottom"/>
            <w:hideMark/>
          </w:tcPr>
          <w:p w14:paraId="257DBB2A"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63821345"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02A362E"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3E6D3CB5" w14:textId="77777777" w:rsidR="009D04B6" w:rsidRPr="009D04B6" w:rsidRDefault="009D04B6" w:rsidP="009D04B6">
            <w:pPr>
              <w:jc w:val="center"/>
              <w:rPr>
                <w:color w:val="000000"/>
                <w:sz w:val="16"/>
                <w:szCs w:val="16"/>
              </w:rPr>
            </w:pPr>
            <w:r w:rsidRPr="009D04B6">
              <w:rPr>
                <w:color w:val="000000"/>
                <w:sz w:val="16"/>
                <w:szCs w:val="16"/>
              </w:rPr>
              <w:t>19 698,25</w:t>
            </w:r>
          </w:p>
        </w:tc>
      </w:tr>
      <w:tr w:rsidR="009D04B6" w:rsidRPr="009D04B6" w14:paraId="061F6EAD"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253850C" w14:textId="77777777" w:rsidR="009D04B6" w:rsidRPr="009D04B6" w:rsidRDefault="009D04B6" w:rsidP="009D04B6">
            <w:pPr>
              <w:jc w:val="center"/>
              <w:rPr>
                <w:color w:val="000000"/>
                <w:sz w:val="16"/>
                <w:szCs w:val="16"/>
              </w:rPr>
            </w:pPr>
            <w:r w:rsidRPr="009D04B6">
              <w:rPr>
                <w:color w:val="000000"/>
                <w:sz w:val="16"/>
                <w:szCs w:val="16"/>
              </w:rPr>
              <w:t>62</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9240C2D" w14:textId="77777777" w:rsidR="009D04B6" w:rsidRPr="009D04B6" w:rsidRDefault="009D04B6" w:rsidP="009D04B6">
            <w:pPr>
              <w:rPr>
                <w:color w:val="000000"/>
                <w:sz w:val="16"/>
                <w:szCs w:val="16"/>
              </w:rPr>
            </w:pPr>
            <w:r w:rsidRPr="009D04B6">
              <w:rPr>
                <w:color w:val="000000"/>
                <w:sz w:val="16"/>
                <w:szCs w:val="16"/>
              </w:rPr>
              <w:t>Преобразователь частоты  (кот.29)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6F40CFD"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BA31C4D" w14:textId="77777777" w:rsidR="009D04B6" w:rsidRPr="009D04B6" w:rsidRDefault="009D04B6" w:rsidP="009D04B6">
            <w:pPr>
              <w:jc w:val="center"/>
              <w:rPr>
                <w:color w:val="000000"/>
                <w:sz w:val="16"/>
                <w:szCs w:val="16"/>
              </w:rPr>
            </w:pPr>
            <w:r w:rsidRPr="009D04B6">
              <w:rPr>
                <w:color w:val="000000"/>
                <w:sz w:val="16"/>
                <w:szCs w:val="16"/>
              </w:rPr>
              <w:t>87 327,33</w:t>
            </w:r>
          </w:p>
        </w:tc>
        <w:tc>
          <w:tcPr>
            <w:tcW w:w="1117" w:type="dxa"/>
            <w:tcBorders>
              <w:top w:val="nil"/>
              <w:left w:val="nil"/>
              <w:bottom w:val="single" w:sz="4" w:space="0" w:color="auto"/>
              <w:right w:val="single" w:sz="4" w:space="0" w:color="auto"/>
            </w:tcBorders>
            <w:shd w:val="clear" w:color="000000" w:fill="FFFFFF"/>
            <w:noWrap/>
            <w:vAlign w:val="center"/>
            <w:hideMark/>
          </w:tcPr>
          <w:p w14:paraId="3B81A05F" w14:textId="77777777" w:rsidR="009D04B6" w:rsidRPr="009D04B6" w:rsidRDefault="009D04B6" w:rsidP="009D04B6">
            <w:pPr>
              <w:jc w:val="center"/>
              <w:rPr>
                <w:color w:val="000000"/>
                <w:sz w:val="16"/>
                <w:szCs w:val="16"/>
              </w:rPr>
            </w:pPr>
            <w:r w:rsidRPr="009D04B6">
              <w:rPr>
                <w:color w:val="000000"/>
                <w:sz w:val="16"/>
                <w:szCs w:val="16"/>
              </w:rPr>
              <w:t>52 396,40</w:t>
            </w:r>
          </w:p>
        </w:tc>
        <w:tc>
          <w:tcPr>
            <w:tcW w:w="1435" w:type="dxa"/>
            <w:tcBorders>
              <w:top w:val="nil"/>
              <w:left w:val="nil"/>
              <w:bottom w:val="single" w:sz="4" w:space="0" w:color="auto"/>
              <w:right w:val="single" w:sz="4" w:space="0" w:color="auto"/>
            </w:tcBorders>
            <w:shd w:val="clear" w:color="000000" w:fill="FFFFFF"/>
            <w:vAlign w:val="bottom"/>
            <w:hideMark/>
          </w:tcPr>
          <w:p w14:paraId="76F233A6"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44B47106"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960C79F"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0D713CC" w14:textId="77777777" w:rsidR="009D04B6" w:rsidRPr="009D04B6" w:rsidRDefault="009D04B6" w:rsidP="009D04B6">
            <w:pPr>
              <w:jc w:val="center"/>
              <w:rPr>
                <w:color w:val="000000"/>
                <w:sz w:val="16"/>
                <w:szCs w:val="16"/>
              </w:rPr>
            </w:pPr>
            <w:r w:rsidRPr="009D04B6">
              <w:rPr>
                <w:color w:val="000000"/>
                <w:sz w:val="16"/>
                <w:szCs w:val="16"/>
              </w:rPr>
              <w:t>17 465,47</w:t>
            </w:r>
          </w:p>
        </w:tc>
      </w:tr>
      <w:tr w:rsidR="009D04B6" w:rsidRPr="009D04B6" w14:paraId="6334419F"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EE5962C" w14:textId="77777777" w:rsidR="009D04B6" w:rsidRPr="009D04B6" w:rsidRDefault="009D04B6" w:rsidP="009D04B6">
            <w:pPr>
              <w:jc w:val="center"/>
              <w:rPr>
                <w:color w:val="000000"/>
                <w:sz w:val="16"/>
                <w:szCs w:val="16"/>
              </w:rPr>
            </w:pPr>
            <w:r w:rsidRPr="009D04B6">
              <w:rPr>
                <w:color w:val="000000"/>
                <w:sz w:val="16"/>
                <w:szCs w:val="16"/>
              </w:rPr>
              <w:t>63</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8BF0015" w14:textId="77777777" w:rsidR="009D04B6" w:rsidRPr="009D04B6" w:rsidRDefault="009D04B6" w:rsidP="009D04B6">
            <w:pPr>
              <w:rPr>
                <w:color w:val="000000"/>
                <w:sz w:val="16"/>
                <w:szCs w:val="16"/>
              </w:rPr>
            </w:pPr>
            <w:r w:rsidRPr="009D04B6">
              <w:rPr>
                <w:color w:val="000000"/>
                <w:sz w:val="16"/>
                <w:szCs w:val="16"/>
              </w:rPr>
              <w:t>Преобразователь частоты  (кот.29)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2730742"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1EA62D0" w14:textId="77777777" w:rsidR="009D04B6" w:rsidRPr="009D04B6" w:rsidRDefault="009D04B6" w:rsidP="009D04B6">
            <w:pPr>
              <w:jc w:val="center"/>
              <w:rPr>
                <w:color w:val="000000"/>
                <w:sz w:val="16"/>
                <w:szCs w:val="16"/>
              </w:rPr>
            </w:pPr>
            <w:r w:rsidRPr="009D04B6">
              <w:rPr>
                <w:color w:val="000000"/>
                <w:sz w:val="16"/>
                <w:szCs w:val="16"/>
              </w:rPr>
              <w:t>87 327,32</w:t>
            </w:r>
          </w:p>
        </w:tc>
        <w:tc>
          <w:tcPr>
            <w:tcW w:w="1117" w:type="dxa"/>
            <w:tcBorders>
              <w:top w:val="nil"/>
              <w:left w:val="nil"/>
              <w:bottom w:val="single" w:sz="4" w:space="0" w:color="auto"/>
              <w:right w:val="single" w:sz="4" w:space="0" w:color="auto"/>
            </w:tcBorders>
            <w:shd w:val="clear" w:color="000000" w:fill="FFFFFF"/>
            <w:noWrap/>
            <w:vAlign w:val="center"/>
            <w:hideMark/>
          </w:tcPr>
          <w:p w14:paraId="47DDBEB9" w14:textId="77777777" w:rsidR="009D04B6" w:rsidRPr="009D04B6" w:rsidRDefault="009D04B6" w:rsidP="009D04B6">
            <w:pPr>
              <w:jc w:val="center"/>
              <w:rPr>
                <w:color w:val="000000"/>
                <w:sz w:val="16"/>
                <w:szCs w:val="16"/>
              </w:rPr>
            </w:pPr>
            <w:r w:rsidRPr="009D04B6">
              <w:rPr>
                <w:color w:val="000000"/>
                <w:sz w:val="16"/>
                <w:szCs w:val="16"/>
              </w:rPr>
              <w:t>52 396,39</w:t>
            </w:r>
          </w:p>
        </w:tc>
        <w:tc>
          <w:tcPr>
            <w:tcW w:w="1435" w:type="dxa"/>
            <w:tcBorders>
              <w:top w:val="nil"/>
              <w:left w:val="nil"/>
              <w:bottom w:val="single" w:sz="4" w:space="0" w:color="auto"/>
              <w:right w:val="single" w:sz="4" w:space="0" w:color="auto"/>
            </w:tcBorders>
            <w:shd w:val="clear" w:color="000000" w:fill="FFFFFF"/>
            <w:vAlign w:val="bottom"/>
            <w:hideMark/>
          </w:tcPr>
          <w:p w14:paraId="20EA8E1C"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615A85E9"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68D02F42"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5B1DB3C" w14:textId="77777777" w:rsidR="009D04B6" w:rsidRPr="009D04B6" w:rsidRDefault="009D04B6" w:rsidP="009D04B6">
            <w:pPr>
              <w:jc w:val="center"/>
              <w:rPr>
                <w:color w:val="000000"/>
                <w:sz w:val="16"/>
                <w:szCs w:val="16"/>
              </w:rPr>
            </w:pPr>
            <w:r w:rsidRPr="009D04B6">
              <w:rPr>
                <w:color w:val="000000"/>
                <w:sz w:val="16"/>
                <w:szCs w:val="16"/>
              </w:rPr>
              <w:t>17 465,46</w:t>
            </w:r>
          </w:p>
        </w:tc>
      </w:tr>
      <w:tr w:rsidR="009D04B6" w:rsidRPr="009D04B6" w14:paraId="1B405BA9"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6C64CC6" w14:textId="77777777" w:rsidR="009D04B6" w:rsidRPr="009D04B6" w:rsidRDefault="009D04B6" w:rsidP="009D04B6">
            <w:pPr>
              <w:jc w:val="center"/>
              <w:rPr>
                <w:color w:val="000000"/>
                <w:sz w:val="16"/>
                <w:szCs w:val="16"/>
              </w:rPr>
            </w:pPr>
            <w:r w:rsidRPr="009D04B6">
              <w:rPr>
                <w:color w:val="000000"/>
                <w:sz w:val="16"/>
                <w:szCs w:val="16"/>
              </w:rPr>
              <w:lastRenderedPageBreak/>
              <w:t>64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07C23DD" w14:textId="77777777" w:rsidR="009D04B6" w:rsidRPr="009D04B6" w:rsidRDefault="009D04B6" w:rsidP="009D04B6">
            <w:pPr>
              <w:rPr>
                <w:color w:val="000000"/>
                <w:sz w:val="16"/>
                <w:szCs w:val="16"/>
              </w:rPr>
            </w:pPr>
            <w:r w:rsidRPr="009D04B6">
              <w:rPr>
                <w:color w:val="000000"/>
                <w:sz w:val="16"/>
                <w:szCs w:val="16"/>
              </w:rPr>
              <w:t>Преобразователь частоты  37/45 кВт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78D09F"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56E8167D" w14:textId="77777777" w:rsidR="009D04B6" w:rsidRPr="009D04B6" w:rsidRDefault="009D04B6" w:rsidP="009D04B6">
            <w:pPr>
              <w:jc w:val="center"/>
              <w:rPr>
                <w:color w:val="000000"/>
                <w:sz w:val="16"/>
                <w:szCs w:val="16"/>
              </w:rPr>
            </w:pPr>
            <w:r w:rsidRPr="009D04B6">
              <w:rPr>
                <w:color w:val="000000"/>
                <w:sz w:val="16"/>
                <w:szCs w:val="16"/>
              </w:rPr>
              <w:t>119 130,38</w:t>
            </w:r>
          </w:p>
        </w:tc>
        <w:tc>
          <w:tcPr>
            <w:tcW w:w="1117" w:type="dxa"/>
            <w:tcBorders>
              <w:top w:val="nil"/>
              <w:left w:val="nil"/>
              <w:bottom w:val="single" w:sz="4" w:space="0" w:color="auto"/>
              <w:right w:val="single" w:sz="4" w:space="0" w:color="auto"/>
            </w:tcBorders>
            <w:shd w:val="clear" w:color="000000" w:fill="FFFFFF"/>
            <w:noWrap/>
            <w:vAlign w:val="center"/>
            <w:hideMark/>
          </w:tcPr>
          <w:p w14:paraId="20B39221" w14:textId="77777777" w:rsidR="009D04B6" w:rsidRPr="009D04B6" w:rsidRDefault="009D04B6" w:rsidP="009D04B6">
            <w:pPr>
              <w:jc w:val="center"/>
              <w:rPr>
                <w:color w:val="000000"/>
                <w:sz w:val="16"/>
                <w:szCs w:val="16"/>
              </w:rPr>
            </w:pPr>
            <w:r w:rsidRPr="009D04B6">
              <w:rPr>
                <w:color w:val="000000"/>
                <w:sz w:val="16"/>
                <w:szCs w:val="16"/>
              </w:rPr>
              <w:t>71 478,23</w:t>
            </w:r>
          </w:p>
        </w:tc>
        <w:tc>
          <w:tcPr>
            <w:tcW w:w="1435" w:type="dxa"/>
            <w:tcBorders>
              <w:top w:val="nil"/>
              <w:left w:val="nil"/>
              <w:bottom w:val="single" w:sz="4" w:space="0" w:color="auto"/>
              <w:right w:val="single" w:sz="4" w:space="0" w:color="auto"/>
            </w:tcBorders>
            <w:shd w:val="clear" w:color="000000" w:fill="FFFFFF"/>
            <w:vAlign w:val="bottom"/>
            <w:hideMark/>
          </w:tcPr>
          <w:p w14:paraId="23F9B1DD"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3D2935C4"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10068CE"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37C1A76A" w14:textId="77777777" w:rsidR="009D04B6" w:rsidRPr="009D04B6" w:rsidRDefault="009D04B6" w:rsidP="009D04B6">
            <w:pPr>
              <w:jc w:val="center"/>
              <w:rPr>
                <w:color w:val="000000"/>
                <w:sz w:val="16"/>
                <w:szCs w:val="16"/>
              </w:rPr>
            </w:pPr>
            <w:r w:rsidRPr="009D04B6">
              <w:rPr>
                <w:color w:val="000000"/>
                <w:sz w:val="16"/>
                <w:szCs w:val="16"/>
              </w:rPr>
              <w:t>23 826,08</w:t>
            </w:r>
          </w:p>
        </w:tc>
      </w:tr>
      <w:tr w:rsidR="009D04B6" w:rsidRPr="009D04B6" w14:paraId="44B4EC62" w14:textId="77777777" w:rsidTr="00F95151">
        <w:trPr>
          <w:trHeight w:val="662"/>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9272F" w14:textId="77777777" w:rsidR="009D04B6" w:rsidRPr="009D04B6" w:rsidRDefault="009D04B6" w:rsidP="009D04B6">
            <w:pPr>
              <w:jc w:val="center"/>
              <w:rPr>
                <w:color w:val="000000"/>
                <w:sz w:val="16"/>
                <w:szCs w:val="16"/>
              </w:rPr>
            </w:pPr>
            <w:r w:rsidRPr="009D04B6">
              <w:rPr>
                <w:color w:val="000000"/>
                <w:sz w:val="16"/>
                <w:szCs w:val="16"/>
              </w:rPr>
              <w:t>65</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D30DFCF" w14:textId="77777777" w:rsidR="009D04B6" w:rsidRPr="009D04B6" w:rsidRDefault="009D04B6" w:rsidP="009D04B6">
            <w:pPr>
              <w:rPr>
                <w:color w:val="000000"/>
                <w:sz w:val="16"/>
                <w:szCs w:val="16"/>
              </w:rPr>
            </w:pPr>
            <w:r w:rsidRPr="009D04B6">
              <w:rPr>
                <w:color w:val="000000"/>
                <w:sz w:val="16"/>
                <w:szCs w:val="16"/>
              </w:rPr>
              <w:t>Преобразователь частоты  37/45 кВт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706E8B6"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2F1A3FCC" w14:textId="77777777" w:rsidR="009D04B6" w:rsidRPr="009D04B6" w:rsidRDefault="009D04B6" w:rsidP="009D04B6">
            <w:pPr>
              <w:jc w:val="center"/>
              <w:rPr>
                <w:color w:val="000000"/>
                <w:sz w:val="16"/>
                <w:szCs w:val="16"/>
              </w:rPr>
            </w:pPr>
            <w:r w:rsidRPr="009D04B6">
              <w:rPr>
                <w:color w:val="000000"/>
                <w:sz w:val="16"/>
                <w:szCs w:val="16"/>
              </w:rPr>
              <w:t>119 130,38</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1D0E38FF" w14:textId="77777777" w:rsidR="009D04B6" w:rsidRPr="009D04B6" w:rsidRDefault="009D04B6" w:rsidP="009D04B6">
            <w:pPr>
              <w:jc w:val="center"/>
              <w:rPr>
                <w:color w:val="000000"/>
                <w:sz w:val="16"/>
                <w:szCs w:val="16"/>
              </w:rPr>
            </w:pPr>
            <w:r w:rsidRPr="009D04B6">
              <w:rPr>
                <w:color w:val="000000"/>
                <w:sz w:val="16"/>
                <w:szCs w:val="16"/>
              </w:rPr>
              <w:t>71 478,23</w:t>
            </w:r>
          </w:p>
        </w:tc>
        <w:tc>
          <w:tcPr>
            <w:tcW w:w="1435" w:type="dxa"/>
            <w:tcBorders>
              <w:top w:val="single" w:sz="4" w:space="0" w:color="auto"/>
              <w:left w:val="nil"/>
              <w:bottom w:val="single" w:sz="4" w:space="0" w:color="auto"/>
              <w:right w:val="single" w:sz="4" w:space="0" w:color="auto"/>
            </w:tcBorders>
            <w:shd w:val="clear" w:color="000000" w:fill="FFFFFF"/>
            <w:vAlign w:val="bottom"/>
            <w:hideMark/>
          </w:tcPr>
          <w:p w14:paraId="45AD57D7"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0FBEB4"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513D2F0"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49008F9" w14:textId="77777777" w:rsidR="009D04B6" w:rsidRPr="009D04B6" w:rsidRDefault="009D04B6" w:rsidP="009D04B6">
            <w:pPr>
              <w:jc w:val="center"/>
              <w:rPr>
                <w:color w:val="000000"/>
                <w:sz w:val="16"/>
                <w:szCs w:val="16"/>
              </w:rPr>
            </w:pPr>
            <w:r w:rsidRPr="009D04B6">
              <w:rPr>
                <w:color w:val="000000"/>
                <w:sz w:val="16"/>
                <w:szCs w:val="16"/>
              </w:rPr>
              <w:t>23 826,08</w:t>
            </w:r>
          </w:p>
        </w:tc>
      </w:tr>
      <w:tr w:rsidR="009D04B6" w:rsidRPr="009D04B6" w14:paraId="2A68AC42"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BDD40B8" w14:textId="77777777" w:rsidR="009D04B6" w:rsidRPr="009D04B6" w:rsidRDefault="009D04B6" w:rsidP="009D04B6">
            <w:pPr>
              <w:jc w:val="center"/>
              <w:rPr>
                <w:color w:val="000000"/>
                <w:sz w:val="16"/>
                <w:szCs w:val="16"/>
              </w:rPr>
            </w:pPr>
            <w:r w:rsidRPr="009D04B6">
              <w:rPr>
                <w:color w:val="000000"/>
                <w:sz w:val="16"/>
                <w:szCs w:val="16"/>
              </w:rPr>
              <w:t>66</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208B9DF" w14:textId="77777777" w:rsidR="009D04B6" w:rsidRPr="009D04B6" w:rsidRDefault="009D04B6" w:rsidP="009D04B6">
            <w:pPr>
              <w:rPr>
                <w:color w:val="000000"/>
                <w:sz w:val="16"/>
                <w:szCs w:val="16"/>
              </w:rPr>
            </w:pPr>
            <w:r w:rsidRPr="009D04B6">
              <w:rPr>
                <w:color w:val="000000"/>
                <w:sz w:val="16"/>
                <w:szCs w:val="16"/>
              </w:rPr>
              <w:t>Преобразователь частоты  37/45 кВт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CF708F"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081E01E8" w14:textId="77777777" w:rsidR="009D04B6" w:rsidRPr="009D04B6" w:rsidRDefault="009D04B6" w:rsidP="009D04B6">
            <w:pPr>
              <w:jc w:val="center"/>
              <w:rPr>
                <w:color w:val="000000"/>
                <w:sz w:val="16"/>
                <w:szCs w:val="16"/>
              </w:rPr>
            </w:pPr>
            <w:r w:rsidRPr="009D04B6">
              <w:rPr>
                <w:color w:val="000000"/>
                <w:sz w:val="16"/>
                <w:szCs w:val="16"/>
              </w:rPr>
              <w:t>110 137,78</w:t>
            </w:r>
          </w:p>
        </w:tc>
        <w:tc>
          <w:tcPr>
            <w:tcW w:w="1117" w:type="dxa"/>
            <w:tcBorders>
              <w:top w:val="nil"/>
              <w:left w:val="nil"/>
              <w:bottom w:val="single" w:sz="4" w:space="0" w:color="auto"/>
              <w:right w:val="single" w:sz="4" w:space="0" w:color="auto"/>
            </w:tcBorders>
            <w:shd w:val="clear" w:color="000000" w:fill="FFFFFF"/>
            <w:noWrap/>
            <w:vAlign w:val="center"/>
            <w:hideMark/>
          </w:tcPr>
          <w:p w14:paraId="023BE09A" w14:textId="77777777" w:rsidR="009D04B6" w:rsidRPr="009D04B6" w:rsidRDefault="009D04B6" w:rsidP="009D04B6">
            <w:pPr>
              <w:jc w:val="center"/>
              <w:rPr>
                <w:color w:val="000000"/>
                <w:sz w:val="16"/>
                <w:szCs w:val="16"/>
              </w:rPr>
            </w:pPr>
            <w:r w:rsidRPr="009D04B6">
              <w:rPr>
                <w:color w:val="000000"/>
                <w:sz w:val="16"/>
                <w:szCs w:val="16"/>
              </w:rPr>
              <w:t>66 082,67</w:t>
            </w:r>
          </w:p>
        </w:tc>
        <w:tc>
          <w:tcPr>
            <w:tcW w:w="1435" w:type="dxa"/>
            <w:tcBorders>
              <w:top w:val="nil"/>
              <w:left w:val="nil"/>
              <w:bottom w:val="single" w:sz="4" w:space="0" w:color="auto"/>
              <w:right w:val="single" w:sz="4" w:space="0" w:color="auto"/>
            </w:tcBorders>
            <w:shd w:val="clear" w:color="000000" w:fill="FFFFFF"/>
            <w:vAlign w:val="bottom"/>
            <w:hideMark/>
          </w:tcPr>
          <w:p w14:paraId="4E2413B7"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59152DEC"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C8F8A6F"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49BE73AE" w14:textId="77777777" w:rsidR="009D04B6" w:rsidRPr="009D04B6" w:rsidRDefault="009D04B6" w:rsidP="009D04B6">
            <w:pPr>
              <w:jc w:val="center"/>
              <w:rPr>
                <w:color w:val="000000"/>
                <w:sz w:val="16"/>
                <w:szCs w:val="16"/>
              </w:rPr>
            </w:pPr>
            <w:r w:rsidRPr="009D04B6">
              <w:rPr>
                <w:color w:val="000000"/>
                <w:sz w:val="16"/>
                <w:szCs w:val="16"/>
              </w:rPr>
              <w:t>22 027,56</w:t>
            </w:r>
          </w:p>
        </w:tc>
      </w:tr>
      <w:tr w:rsidR="009D04B6" w:rsidRPr="009D04B6" w14:paraId="779B0144" w14:textId="77777777" w:rsidTr="00F95151">
        <w:trPr>
          <w:trHeight w:val="72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CA535D9" w14:textId="77777777" w:rsidR="009D04B6" w:rsidRPr="009D04B6" w:rsidRDefault="009D04B6" w:rsidP="009D04B6">
            <w:pPr>
              <w:jc w:val="center"/>
              <w:rPr>
                <w:color w:val="000000"/>
                <w:sz w:val="16"/>
                <w:szCs w:val="16"/>
              </w:rPr>
            </w:pPr>
            <w:r w:rsidRPr="009D04B6">
              <w:rPr>
                <w:color w:val="000000"/>
                <w:sz w:val="16"/>
                <w:szCs w:val="16"/>
              </w:rPr>
              <w:t>67</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390F7F74" w14:textId="77777777" w:rsidR="009D04B6" w:rsidRPr="009D04B6" w:rsidRDefault="009D04B6" w:rsidP="009D04B6">
            <w:pPr>
              <w:rPr>
                <w:color w:val="000000"/>
                <w:sz w:val="16"/>
                <w:szCs w:val="16"/>
              </w:rPr>
            </w:pPr>
            <w:r w:rsidRPr="009D04B6">
              <w:rPr>
                <w:color w:val="000000"/>
                <w:sz w:val="16"/>
                <w:szCs w:val="16"/>
              </w:rPr>
              <w:t>Преобразователь частоты  37/45 кВт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9952C5"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6F0909EF" w14:textId="77777777" w:rsidR="009D04B6" w:rsidRPr="009D04B6" w:rsidRDefault="009D04B6" w:rsidP="009D04B6">
            <w:pPr>
              <w:jc w:val="center"/>
              <w:rPr>
                <w:color w:val="000000"/>
                <w:sz w:val="16"/>
                <w:szCs w:val="16"/>
              </w:rPr>
            </w:pPr>
            <w:r w:rsidRPr="009D04B6">
              <w:rPr>
                <w:color w:val="000000"/>
                <w:sz w:val="16"/>
                <w:szCs w:val="16"/>
              </w:rPr>
              <w:t>110 137,78</w:t>
            </w:r>
          </w:p>
        </w:tc>
        <w:tc>
          <w:tcPr>
            <w:tcW w:w="1117" w:type="dxa"/>
            <w:tcBorders>
              <w:top w:val="nil"/>
              <w:left w:val="nil"/>
              <w:bottom w:val="single" w:sz="4" w:space="0" w:color="auto"/>
              <w:right w:val="single" w:sz="4" w:space="0" w:color="auto"/>
            </w:tcBorders>
            <w:shd w:val="clear" w:color="000000" w:fill="FFFFFF"/>
            <w:noWrap/>
            <w:vAlign w:val="center"/>
            <w:hideMark/>
          </w:tcPr>
          <w:p w14:paraId="48CF02C5" w14:textId="77777777" w:rsidR="009D04B6" w:rsidRPr="009D04B6" w:rsidRDefault="009D04B6" w:rsidP="009D04B6">
            <w:pPr>
              <w:jc w:val="center"/>
              <w:rPr>
                <w:color w:val="000000"/>
                <w:sz w:val="16"/>
                <w:szCs w:val="16"/>
              </w:rPr>
            </w:pPr>
            <w:r w:rsidRPr="009D04B6">
              <w:rPr>
                <w:color w:val="000000"/>
                <w:sz w:val="16"/>
                <w:szCs w:val="16"/>
              </w:rPr>
              <w:t>66 082,67</w:t>
            </w:r>
          </w:p>
        </w:tc>
        <w:tc>
          <w:tcPr>
            <w:tcW w:w="1435" w:type="dxa"/>
            <w:tcBorders>
              <w:top w:val="nil"/>
              <w:left w:val="nil"/>
              <w:bottom w:val="single" w:sz="4" w:space="0" w:color="auto"/>
              <w:right w:val="single" w:sz="4" w:space="0" w:color="auto"/>
            </w:tcBorders>
            <w:shd w:val="clear" w:color="000000" w:fill="FFFFFF"/>
            <w:vAlign w:val="bottom"/>
            <w:hideMark/>
          </w:tcPr>
          <w:p w14:paraId="48AA1D9A"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413E7536"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4237169"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2EC285FD" w14:textId="77777777" w:rsidR="009D04B6" w:rsidRPr="009D04B6" w:rsidRDefault="009D04B6" w:rsidP="009D04B6">
            <w:pPr>
              <w:jc w:val="center"/>
              <w:rPr>
                <w:color w:val="000000"/>
                <w:sz w:val="16"/>
                <w:szCs w:val="16"/>
              </w:rPr>
            </w:pPr>
            <w:r w:rsidRPr="009D04B6">
              <w:rPr>
                <w:color w:val="000000"/>
                <w:sz w:val="16"/>
                <w:szCs w:val="16"/>
              </w:rPr>
              <w:t>22 027,56</w:t>
            </w:r>
          </w:p>
        </w:tc>
      </w:tr>
      <w:tr w:rsidR="009D04B6" w:rsidRPr="009D04B6" w14:paraId="08ADFF5D" w14:textId="77777777" w:rsidTr="00F95151">
        <w:trPr>
          <w:trHeight w:val="662"/>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C7D0D" w14:textId="77777777" w:rsidR="009D04B6" w:rsidRPr="009D04B6" w:rsidRDefault="009D04B6" w:rsidP="009D04B6">
            <w:pPr>
              <w:jc w:val="center"/>
              <w:rPr>
                <w:color w:val="000000"/>
                <w:sz w:val="16"/>
                <w:szCs w:val="16"/>
              </w:rPr>
            </w:pPr>
            <w:r w:rsidRPr="009D04B6">
              <w:rPr>
                <w:color w:val="000000"/>
                <w:sz w:val="16"/>
                <w:szCs w:val="16"/>
              </w:rPr>
              <w:t>68</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8A60C33" w14:textId="77777777" w:rsidR="009D04B6" w:rsidRPr="009D04B6" w:rsidRDefault="009D04B6" w:rsidP="009D04B6">
            <w:pPr>
              <w:rPr>
                <w:color w:val="000000"/>
                <w:sz w:val="16"/>
                <w:szCs w:val="16"/>
              </w:rPr>
            </w:pPr>
            <w:r w:rsidRPr="009D04B6">
              <w:rPr>
                <w:color w:val="000000"/>
                <w:sz w:val="16"/>
                <w:szCs w:val="16"/>
              </w:rPr>
              <w:t>Преобразователь частоты 18,5/22 кВт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2EEE60"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47B9771" w14:textId="77777777" w:rsidR="009D04B6" w:rsidRPr="009D04B6" w:rsidRDefault="009D04B6" w:rsidP="009D04B6">
            <w:pPr>
              <w:jc w:val="center"/>
              <w:rPr>
                <w:color w:val="000000"/>
                <w:sz w:val="16"/>
                <w:szCs w:val="16"/>
              </w:rPr>
            </w:pPr>
            <w:r w:rsidRPr="009D04B6">
              <w:rPr>
                <w:color w:val="000000"/>
                <w:sz w:val="16"/>
                <w:szCs w:val="16"/>
              </w:rPr>
              <w:t>34 883,25</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546D973A" w14:textId="77777777" w:rsidR="009D04B6" w:rsidRPr="009D04B6" w:rsidRDefault="009D04B6" w:rsidP="009D04B6">
            <w:pPr>
              <w:jc w:val="center"/>
              <w:rPr>
                <w:color w:val="000000"/>
                <w:sz w:val="16"/>
                <w:szCs w:val="16"/>
              </w:rPr>
            </w:pPr>
            <w:r w:rsidRPr="009D04B6">
              <w:rPr>
                <w:color w:val="000000"/>
                <w:sz w:val="16"/>
                <w:szCs w:val="16"/>
              </w:rPr>
              <w:t>20 929,95</w:t>
            </w:r>
          </w:p>
        </w:tc>
        <w:tc>
          <w:tcPr>
            <w:tcW w:w="1435" w:type="dxa"/>
            <w:tcBorders>
              <w:top w:val="single" w:sz="4" w:space="0" w:color="auto"/>
              <w:left w:val="nil"/>
              <w:bottom w:val="single" w:sz="4" w:space="0" w:color="auto"/>
              <w:right w:val="single" w:sz="4" w:space="0" w:color="auto"/>
            </w:tcBorders>
            <w:shd w:val="clear" w:color="000000" w:fill="FFFFFF"/>
            <w:vAlign w:val="bottom"/>
            <w:hideMark/>
          </w:tcPr>
          <w:p w14:paraId="0B4F695C"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89A75F"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BE69CC9"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919AA7B" w14:textId="77777777" w:rsidR="009D04B6" w:rsidRPr="009D04B6" w:rsidRDefault="009D04B6" w:rsidP="009D04B6">
            <w:pPr>
              <w:jc w:val="center"/>
              <w:rPr>
                <w:color w:val="000000"/>
                <w:sz w:val="16"/>
                <w:szCs w:val="16"/>
              </w:rPr>
            </w:pPr>
            <w:r w:rsidRPr="009D04B6">
              <w:rPr>
                <w:color w:val="000000"/>
                <w:sz w:val="16"/>
                <w:szCs w:val="16"/>
              </w:rPr>
              <w:t>6 976,65</w:t>
            </w:r>
          </w:p>
        </w:tc>
      </w:tr>
      <w:tr w:rsidR="009D04B6" w:rsidRPr="009D04B6" w14:paraId="62DCB736"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62A3BA0" w14:textId="77777777" w:rsidR="009D04B6" w:rsidRPr="009D04B6" w:rsidRDefault="009D04B6" w:rsidP="009D04B6">
            <w:pPr>
              <w:jc w:val="center"/>
              <w:rPr>
                <w:color w:val="000000"/>
                <w:sz w:val="16"/>
                <w:szCs w:val="16"/>
              </w:rPr>
            </w:pPr>
            <w:r w:rsidRPr="009D04B6">
              <w:rPr>
                <w:color w:val="000000"/>
                <w:sz w:val="16"/>
                <w:szCs w:val="16"/>
              </w:rPr>
              <w:t>69</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D3E1C60" w14:textId="77777777" w:rsidR="009D04B6" w:rsidRPr="009D04B6" w:rsidRDefault="009D04B6" w:rsidP="009D04B6">
            <w:pPr>
              <w:rPr>
                <w:color w:val="000000"/>
                <w:sz w:val="16"/>
                <w:szCs w:val="16"/>
              </w:rPr>
            </w:pPr>
            <w:r w:rsidRPr="009D04B6">
              <w:rPr>
                <w:color w:val="000000"/>
                <w:sz w:val="16"/>
                <w:szCs w:val="16"/>
              </w:rPr>
              <w:t>Преобразователь частоты  45/55 кВт(кот.35)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2D37202"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04C97632" w14:textId="77777777" w:rsidR="009D04B6" w:rsidRPr="009D04B6" w:rsidRDefault="009D04B6" w:rsidP="009D04B6">
            <w:pPr>
              <w:jc w:val="center"/>
              <w:rPr>
                <w:color w:val="000000"/>
                <w:sz w:val="16"/>
                <w:szCs w:val="16"/>
              </w:rPr>
            </w:pPr>
            <w:r w:rsidRPr="009D04B6">
              <w:rPr>
                <w:color w:val="000000"/>
                <w:sz w:val="16"/>
                <w:szCs w:val="16"/>
              </w:rPr>
              <w:t>126 381,98</w:t>
            </w:r>
          </w:p>
        </w:tc>
        <w:tc>
          <w:tcPr>
            <w:tcW w:w="1117" w:type="dxa"/>
            <w:tcBorders>
              <w:top w:val="nil"/>
              <w:left w:val="nil"/>
              <w:bottom w:val="single" w:sz="4" w:space="0" w:color="auto"/>
              <w:right w:val="single" w:sz="4" w:space="0" w:color="auto"/>
            </w:tcBorders>
            <w:shd w:val="clear" w:color="000000" w:fill="FFFFFF"/>
            <w:noWrap/>
            <w:vAlign w:val="center"/>
            <w:hideMark/>
          </w:tcPr>
          <w:p w14:paraId="3FC809DF" w14:textId="77777777" w:rsidR="009D04B6" w:rsidRPr="009D04B6" w:rsidRDefault="009D04B6" w:rsidP="009D04B6">
            <w:pPr>
              <w:jc w:val="center"/>
              <w:rPr>
                <w:color w:val="000000"/>
                <w:sz w:val="16"/>
                <w:szCs w:val="16"/>
              </w:rPr>
            </w:pPr>
            <w:r w:rsidRPr="009D04B6">
              <w:rPr>
                <w:color w:val="000000"/>
                <w:sz w:val="16"/>
                <w:szCs w:val="16"/>
              </w:rPr>
              <w:t>75 829,19</w:t>
            </w:r>
          </w:p>
        </w:tc>
        <w:tc>
          <w:tcPr>
            <w:tcW w:w="1435" w:type="dxa"/>
            <w:tcBorders>
              <w:top w:val="nil"/>
              <w:left w:val="nil"/>
              <w:bottom w:val="single" w:sz="4" w:space="0" w:color="auto"/>
              <w:right w:val="single" w:sz="4" w:space="0" w:color="auto"/>
            </w:tcBorders>
            <w:shd w:val="clear" w:color="000000" w:fill="FFFFFF"/>
            <w:vAlign w:val="bottom"/>
            <w:hideMark/>
          </w:tcPr>
          <w:p w14:paraId="782F9933"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55152B58"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282CA583"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3D6648F" w14:textId="77777777" w:rsidR="009D04B6" w:rsidRPr="009D04B6" w:rsidRDefault="009D04B6" w:rsidP="009D04B6">
            <w:pPr>
              <w:jc w:val="center"/>
              <w:rPr>
                <w:color w:val="000000"/>
                <w:sz w:val="16"/>
                <w:szCs w:val="16"/>
              </w:rPr>
            </w:pPr>
            <w:r w:rsidRPr="009D04B6">
              <w:rPr>
                <w:color w:val="000000"/>
                <w:sz w:val="16"/>
                <w:szCs w:val="16"/>
              </w:rPr>
              <w:t>25 276,40</w:t>
            </w:r>
          </w:p>
        </w:tc>
      </w:tr>
      <w:tr w:rsidR="009D04B6" w:rsidRPr="009D04B6" w14:paraId="1EE602B8"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86D76B9" w14:textId="77777777" w:rsidR="009D04B6" w:rsidRPr="009D04B6" w:rsidRDefault="009D04B6" w:rsidP="009D04B6">
            <w:pPr>
              <w:jc w:val="center"/>
              <w:rPr>
                <w:color w:val="000000"/>
                <w:sz w:val="16"/>
                <w:szCs w:val="16"/>
              </w:rPr>
            </w:pPr>
            <w:r w:rsidRPr="009D04B6">
              <w:rPr>
                <w:color w:val="000000"/>
                <w:sz w:val="16"/>
                <w:szCs w:val="16"/>
              </w:rPr>
              <w:t>70</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A706476" w14:textId="77777777" w:rsidR="009D04B6" w:rsidRPr="009D04B6" w:rsidRDefault="009D04B6" w:rsidP="009D04B6">
            <w:pPr>
              <w:rPr>
                <w:color w:val="000000"/>
                <w:sz w:val="16"/>
                <w:szCs w:val="16"/>
              </w:rPr>
            </w:pPr>
            <w:r w:rsidRPr="009D04B6">
              <w:rPr>
                <w:color w:val="000000"/>
                <w:sz w:val="16"/>
                <w:szCs w:val="16"/>
              </w:rPr>
              <w:t>Преобразователь частоты  45/55 кВт(кот.35)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4CAC0C2"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6151ADAA" w14:textId="77777777" w:rsidR="009D04B6" w:rsidRPr="009D04B6" w:rsidRDefault="009D04B6" w:rsidP="009D04B6">
            <w:pPr>
              <w:jc w:val="center"/>
              <w:rPr>
                <w:color w:val="000000"/>
                <w:sz w:val="16"/>
                <w:szCs w:val="16"/>
              </w:rPr>
            </w:pPr>
            <w:r w:rsidRPr="009D04B6">
              <w:rPr>
                <w:color w:val="000000"/>
                <w:sz w:val="16"/>
                <w:szCs w:val="16"/>
              </w:rPr>
              <w:t>126 381,98</w:t>
            </w:r>
          </w:p>
        </w:tc>
        <w:tc>
          <w:tcPr>
            <w:tcW w:w="1117" w:type="dxa"/>
            <w:tcBorders>
              <w:top w:val="nil"/>
              <w:left w:val="nil"/>
              <w:bottom w:val="single" w:sz="4" w:space="0" w:color="auto"/>
              <w:right w:val="single" w:sz="4" w:space="0" w:color="auto"/>
            </w:tcBorders>
            <w:shd w:val="clear" w:color="000000" w:fill="FFFFFF"/>
            <w:noWrap/>
            <w:vAlign w:val="center"/>
            <w:hideMark/>
          </w:tcPr>
          <w:p w14:paraId="15802EC6" w14:textId="77777777" w:rsidR="009D04B6" w:rsidRPr="009D04B6" w:rsidRDefault="009D04B6" w:rsidP="009D04B6">
            <w:pPr>
              <w:jc w:val="center"/>
              <w:rPr>
                <w:color w:val="000000"/>
                <w:sz w:val="16"/>
                <w:szCs w:val="16"/>
              </w:rPr>
            </w:pPr>
            <w:r w:rsidRPr="009D04B6">
              <w:rPr>
                <w:color w:val="000000"/>
                <w:sz w:val="16"/>
                <w:szCs w:val="16"/>
              </w:rPr>
              <w:t>75 829,19</w:t>
            </w:r>
          </w:p>
        </w:tc>
        <w:tc>
          <w:tcPr>
            <w:tcW w:w="1435" w:type="dxa"/>
            <w:tcBorders>
              <w:top w:val="nil"/>
              <w:left w:val="nil"/>
              <w:bottom w:val="single" w:sz="4" w:space="0" w:color="auto"/>
              <w:right w:val="single" w:sz="4" w:space="0" w:color="auto"/>
            </w:tcBorders>
            <w:shd w:val="clear" w:color="000000" w:fill="FFFFFF"/>
            <w:vAlign w:val="bottom"/>
            <w:hideMark/>
          </w:tcPr>
          <w:p w14:paraId="718F1780"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198584D6"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3245B89F"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37C86C0D" w14:textId="77777777" w:rsidR="009D04B6" w:rsidRPr="009D04B6" w:rsidRDefault="009D04B6" w:rsidP="009D04B6">
            <w:pPr>
              <w:jc w:val="center"/>
              <w:rPr>
                <w:color w:val="000000"/>
                <w:sz w:val="16"/>
                <w:szCs w:val="16"/>
              </w:rPr>
            </w:pPr>
            <w:r w:rsidRPr="009D04B6">
              <w:rPr>
                <w:color w:val="000000"/>
                <w:sz w:val="16"/>
                <w:szCs w:val="16"/>
              </w:rPr>
              <w:t>25 276,40</w:t>
            </w:r>
          </w:p>
        </w:tc>
      </w:tr>
      <w:tr w:rsidR="009D04B6" w:rsidRPr="009D04B6" w14:paraId="52D49228"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9031812" w14:textId="77777777" w:rsidR="009D04B6" w:rsidRPr="009D04B6" w:rsidRDefault="009D04B6" w:rsidP="009D04B6">
            <w:pPr>
              <w:jc w:val="center"/>
              <w:rPr>
                <w:color w:val="000000"/>
                <w:sz w:val="16"/>
                <w:szCs w:val="16"/>
              </w:rPr>
            </w:pPr>
            <w:r w:rsidRPr="009D04B6">
              <w:rPr>
                <w:color w:val="000000"/>
                <w:sz w:val="16"/>
                <w:szCs w:val="16"/>
              </w:rPr>
              <w:t>71</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06BF5278" w14:textId="77777777" w:rsidR="009D04B6" w:rsidRPr="009D04B6" w:rsidRDefault="009D04B6" w:rsidP="009D04B6">
            <w:pPr>
              <w:rPr>
                <w:color w:val="000000"/>
                <w:sz w:val="16"/>
                <w:szCs w:val="16"/>
              </w:rPr>
            </w:pPr>
            <w:r w:rsidRPr="009D04B6">
              <w:rPr>
                <w:color w:val="000000"/>
                <w:sz w:val="16"/>
                <w:szCs w:val="16"/>
              </w:rPr>
              <w:t>Преобразователь частоты  18/22 кВт(кот.35)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4CB76AB"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3C947D5A" w14:textId="77777777" w:rsidR="009D04B6" w:rsidRPr="009D04B6" w:rsidRDefault="009D04B6" w:rsidP="009D04B6">
            <w:pPr>
              <w:jc w:val="center"/>
              <w:rPr>
                <w:color w:val="000000"/>
                <w:sz w:val="16"/>
                <w:szCs w:val="16"/>
              </w:rPr>
            </w:pPr>
            <w:r w:rsidRPr="009D04B6">
              <w:rPr>
                <w:color w:val="000000"/>
                <w:sz w:val="16"/>
                <w:szCs w:val="16"/>
              </w:rPr>
              <w:t>51 563,60</w:t>
            </w:r>
          </w:p>
        </w:tc>
        <w:tc>
          <w:tcPr>
            <w:tcW w:w="1117" w:type="dxa"/>
            <w:tcBorders>
              <w:top w:val="nil"/>
              <w:left w:val="nil"/>
              <w:bottom w:val="single" w:sz="4" w:space="0" w:color="auto"/>
              <w:right w:val="single" w:sz="4" w:space="0" w:color="auto"/>
            </w:tcBorders>
            <w:shd w:val="clear" w:color="000000" w:fill="FFFFFF"/>
            <w:noWrap/>
            <w:vAlign w:val="center"/>
            <w:hideMark/>
          </w:tcPr>
          <w:p w14:paraId="2799A9A8" w14:textId="77777777" w:rsidR="009D04B6" w:rsidRPr="009D04B6" w:rsidRDefault="009D04B6" w:rsidP="009D04B6">
            <w:pPr>
              <w:jc w:val="center"/>
              <w:rPr>
                <w:color w:val="000000"/>
                <w:sz w:val="16"/>
                <w:szCs w:val="16"/>
              </w:rPr>
            </w:pPr>
            <w:r w:rsidRPr="009D04B6">
              <w:rPr>
                <w:color w:val="000000"/>
                <w:sz w:val="16"/>
                <w:szCs w:val="16"/>
              </w:rPr>
              <w:t>30 938,16</w:t>
            </w:r>
          </w:p>
        </w:tc>
        <w:tc>
          <w:tcPr>
            <w:tcW w:w="1435" w:type="dxa"/>
            <w:tcBorders>
              <w:top w:val="nil"/>
              <w:left w:val="nil"/>
              <w:bottom w:val="single" w:sz="4" w:space="0" w:color="auto"/>
              <w:right w:val="single" w:sz="4" w:space="0" w:color="auto"/>
            </w:tcBorders>
            <w:shd w:val="clear" w:color="000000" w:fill="FFFFFF"/>
            <w:vAlign w:val="bottom"/>
            <w:hideMark/>
          </w:tcPr>
          <w:p w14:paraId="4D0E6234"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3BDA4C5E"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40B08612"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4F1424CC" w14:textId="77777777" w:rsidR="009D04B6" w:rsidRPr="009D04B6" w:rsidRDefault="009D04B6" w:rsidP="009D04B6">
            <w:pPr>
              <w:jc w:val="center"/>
              <w:rPr>
                <w:color w:val="000000"/>
                <w:sz w:val="16"/>
                <w:szCs w:val="16"/>
              </w:rPr>
            </w:pPr>
            <w:r w:rsidRPr="009D04B6">
              <w:rPr>
                <w:color w:val="000000"/>
                <w:sz w:val="16"/>
                <w:szCs w:val="16"/>
              </w:rPr>
              <w:t>10 312,72</w:t>
            </w:r>
          </w:p>
        </w:tc>
      </w:tr>
      <w:tr w:rsidR="009D04B6" w:rsidRPr="009D04B6" w14:paraId="05AA1138"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FF7DF86" w14:textId="77777777" w:rsidR="009D04B6" w:rsidRPr="009D04B6" w:rsidRDefault="009D04B6" w:rsidP="009D04B6">
            <w:pPr>
              <w:jc w:val="center"/>
              <w:rPr>
                <w:color w:val="000000"/>
                <w:sz w:val="16"/>
                <w:szCs w:val="16"/>
              </w:rPr>
            </w:pPr>
            <w:r w:rsidRPr="009D04B6">
              <w:rPr>
                <w:color w:val="000000"/>
                <w:sz w:val="16"/>
                <w:szCs w:val="16"/>
              </w:rPr>
              <w:t>72</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346ED1A" w14:textId="77777777" w:rsidR="009D04B6" w:rsidRPr="009D04B6" w:rsidRDefault="009D04B6" w:rsidP="009D04B6">
            <w:pPr>
              <w:rPr>
                <w:color w:val="000000"/>
                <w:sz w:val="16"/>
                <w:szCs w:val="16"/>
              </w:rPr>
            </w:pPr>
            <w:r w:rsidRPr="009D04B6">
              <w:rPr>
                <w:color w:val="000000"/>
                <w:sz w:val="16"/>
                <w:szCs w:val="16"/>
              </w:rPr>
              <w:t>Преобразователь частоты  18/22 кВт(кот.35)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302B49E"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49D7F7C0" w14:textId="77777777" w:rsidR="009D04B6" w:rsidRPr="009D04B6" w:rsidRDefault="009D04B6" w:rsidP="009D04B6">
            <w:pPr>
              <w:jc w:val="center"/>
              <w:rPr>
                <w:color w:val="000000"/>
                <w:sz w:val="16"/>
                <w:szCs w:val="16"/>
              </w:rPr>
            </w:pPr>
            <w:r w:rsidRPr="009D04B6">
              <w:rPr>
                <w:color w:val="000000"/>
                <w:sz w:val="16"/>
                <w:szCs w:val="16"/>
              </w:rPr>
              <w:t>51 563,60</w:t>
            </w:r>
          </w:p>
        </w:tc>
        <w:tc>
          <w:tcPr>
            <w:tcW w:w="1117" w:type="dxa"/>
            <w:tcBorders>
              <w:top w:val="nil"/>
              <w:left w:val="nil"/>
              <w:bottom w:val="single" w:sz="4" w:space="0" w:color="auto"/>
              <w:right w:val="single" w:sz="4" w:space="0" w:color="auto"/>
            </w:tcBorders>
            <w:shd w:val="clear" w:color="000000" w:fill="FFFFFF"/>
            <w:noWrap/>
            <w:vAlign w:val="center"/>
            <w:hideMark/>
          </w:tcPr>
          <w:p w14:paraId="7D485F62" w14:textId="77777777" w:rsidR="009D04B6" w:rsidRPr="009D04B6" w:rsidRDefault="009D04B6" w:rsidP="009D04B6">
            <w:pPr>
              <w:jc w:val="center"/>
              <w:rPr>
                <w:color w:val="000000"/>
                <w:sz w:val="16"/>
                <w:szCs w:val="16"/>
              </w:rPr>
            </w:pPr>
            <w:r w:rsidRPr="009D04B6">
              <w:rPr>
                <w:color w:val="000000"/>
                <w:sz w:val="16"/>
                <w:szCs w:val="16"/>
              </w:rPr>
              <w:t>30 938,16</w:t>
            </w:r>
          </w:p>
        </w:tc>
        <w:tc>
          <w:tcPr>
            <w:tcW w:w="1435" w:type="dxa"/>
            <w:tcBorders>
              <w:top w:val="nil"/>
              <w:left w:val="nil"/>
              <w:bottom w:val="single" w:sz="4" w:space="0" w:color="auto"/>
              <w:right w:val="single" w:sz="4" w:space="0" w:color="auto"/>
            </w:tcBorders>
            <w:shd w:val="clear" w:color="000000" w:fill="FFFFFF"/>
            <w:vAlign w:val="bottom"/>
            <w:hideMark/>
          </w:tcPr>
          <w:p w14:paraId="5C801C40"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39C8A196"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60EBC544"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4FFBB05F" w14:textId="77777777" w:rsidR="009D04B6" w:rsidRPr="009D04B6" w:rsidRDefault="009D04B6" w:rsidP="009D04B6">
            <w:pPr>
              <w:jc w:val="center"/>
              <w:rPr>
                <w:color w:val="000000"/>
                <w:sz w:val="16"/>
                <w:szCs w:val="16"/>
              </w:rPr>
            </w:pPr>
            <w:r w:rsidRPr="009D04B6">
              <w:rPr>
                <w:color w:val="000000"/>
                <w:sz w:val="16"/>
                <w:szCs w:val="16"/>
              </w:rPr>
              <w:t>10 312,72</w:t>
            </w:r>
          </w:p>
        </w:tc>
      </w:tr>
      <w:tr w:rsidR="009D04B6" w:rsidRPr="009D04B6" w14:paraId="62ECBDA4"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863499D" w14:textId="77777777" w:rsidR="009D04B6" w:rsidRPr="009D04B6" w:rsidRDefault="009D04B6" w:rsidP="009D04B6">
            <w:pPr>
              <w:jc w:val="center"/>
              <w:rPr>
                <w:color w:val="000000"/>
                <w:sz w:val="16"/>
                <w:szCs w:val="16"/>
              </w:rPr>
            </w:pPr>
            <w:r w:rsidRPr="009D04B6">
              <w:rPr>
                <w:color w:val="000000"/>
                <w:sz w:val="16"/>
                <w:szCs w:val="16"/>
              </w:rPr>
              <w:t>73</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40BF5AF" w14:textId="77777777" w:rsidR="009D04B6" w:rsidRPr="009D04B6" w:rsidRDefault="009D04B6" w:rsidP="009D04B6">
            <w:pPr>
              <w:rPr>
                <w:color w:val="000000"/>
                <w:sz w:val="16"/>
                <w:szCs w:val="16"/>
              </w:rPr>
            </w:pPr>
            <w:r w:rsidRPr="009D04B6">
              <w:rPr>
                <w:color w:val="000000"/>
                <w:sz w:val="16"/>
                <w:szCs w:val="16"/>
              </w:rPr>
              <w:t>Насос Pedrollo F50/200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9DD18C3"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520BB0AE" w14:textId="77777777" w:rsidR="009D04B6" w:rsidRPr="009D04B6" w:rsidRDefault="009D04B6" w:rsidP="009D04B6">
            <w:pPr>
              <w:jc w:val="center"/>
              <w:rPr>
                <w:color w:val="000000"/>
                <w:sz w:val="16"/>
                <w:szCs w:val="16"/>
              </w:rPr>
            </w:pPr>
            <w:r w:rsidRPr="009D04B6">
              <w:rPr>
                <w:color w:val="000000"/>
                <w:sz w:val="16"/>
                <w:szCs w:val="16"/>
              </w:rPr>
              <w:t>374 476,66</w:t>
            </w:r>
          </w:p>
        </w:tc>
        <w:tc>
          <w:tcPr>
            <w:tcW w:w="1117" w:type="dxa"/>
            <w:tcBorders>
              <w:top w:val="nil"/>
              <w:left w:val="nil"/>
              <w:bottom w:val="single" w:sz="4" w:space="0" w:color="auto"/>
              <w:right w:val="single" w:sz="4" w:space="0" w:color="auto"/>
            </w:tcBorders>
            <w:shd w:val="clear" w:color="000000" w:fill="FFFFFF"/>
            <w:noWrap/>
            <w:vAlign w:val="center"/>
            <w:hideMark/>
          </w:tcPr>
          <w:p w14:paraId="2585D3C3" w14:textId="77777777" w:rsidR="009D04B6" w:rsidRPr="009D04B6" w:rsidRDefault="009D04B6" w:rsidP="009D04B6">
            <w:pPr>
              <w:jc w:val="center"/>
              <w:rPr>
                <w:color w:val="000000"/>
                <w:sz w:val="16"/>
                <w:szCs w:val="16"/>
              </w:rPr>
            </w:pPr>
            <w:r w:rsidRPr="009D04B6">
              <w:rPr>
                <w:color w:val="000000"/>
                <w:sz w:val="16"/>
                <w:szCs w:val="16"/>
              </w:rPr>
              <w:t>224 686,00</w:t>
            </w:r>
          </w:p>
        </w:tc>
        <w:tc>
          <w:tcPr>
            <w:tcW w:w="1435" w:type="dxa"/>
            <w:tcBorders>
              <w:top w:val="nil"/>
              <w:left w:val="nil"/>
              <w:bottom w:val="single" w:sz="4" w:space="0" w:color="auto"/>
              <w:right w:val="single" w:sz="4" w:space="0" w:color="auto"/>
            </w:tcBorders>
            <w:shd w:val="clear" w:color="000000" w:fill="FFFFFF"/>
            <w:vAlign w:val="bottom"/>
            <w:hideMark/>
          </w:tcPr>
          <w:p w14:paraId="1A199D6F"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63B96AA3"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B3CDBB6"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48C5AF8E" w14:textId="77777777" w:rsidR="009D04B6" w:rsidRPr="009D04B6" w:rsidRDefault="009D04B6" w:rsidP="009D04B6">
            <w:pPr>
              <w:jc w:val="center"/>
              <w:rPr>
                <w:color w:val="000000"/>
                <w:sz w:val="16"/>
                <w:szCs w:val="16"/>
              </w:rPr>
            </w:pPr>
            <w:r w:rsidRPr="009D04B6">
              <w:rPr>
                <w:color w:val="000000"/>
                <w:sz w:val="16"/>
                <w:szCs w:val="16"/>
              </w:rPr>
              <w:t>74 895,33</w:t>
            </w:r>
          </w:p>
        </w:tc>
      </w:tr>
      <w:tr w:rsidR="009D04B6" w:rsidRPr="009D04B6" w14:paraId="7B754673"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F341B5D" w14:textId="77777777" w:rsidR="009D04B6" w:rsidRPr="009D04B6" w:rsidRDefault="009D04B6" w:rsidP="009D04B6">
            <w:pPr>
              <w:jc w:val="center"/>
              <w:rPr>
                <w:color w:val="000000"/>
                <w:sz w:val="16"/>
                <w:szCs w:val="16"/>
              </w:rPr>
            </w:pPr>
            <w:r w:rsidRPr="009D04B6">
              <w:rPr>
                <w:color w:val="000000"/>
                <w:sz w:val="16"/>
                <w:szCs w:val="16"/>
              </w:rPr>
              <w:t>74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D0A9001" w14:textId="77777777" w:rsidR="009D04B6" w:rsidRPr="009D04B6" w:rsidRDefault="009D04B6" w:rsidP="009D04B6">
            <w:pPr>
              <w:rPr>
                <w:color w:val="000000"/>
                <w:sz w:val="16"/>
                <w:szCs w:val="16"/>
              </w:rPr>
            </w:pPr>
            <w:r w:rsidRPr="009D04B6">
              <w:rPr>
                <w:color w:val="000000"/>
                <w:sz w:val="16"/>
                <w:szCs w:val="16"/>
              </w:rPr>
              <w:t>Насос Pedrollo F50/200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94372AC"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4B92F126" w14:textId="77777777" w:rsidR="009D04B6" w:rsidRPr="009D04B6" w:rsidRDefault="009D04B6" w:rsidP="009D04B6">
            <w:pPr>
              <w:jc w:val="center"/>
              <w:rPr>
                <w:color w:val="000000"/>
                <w:sz w:val="16"/>
                <w:szCs w:val="16"/>
              </w:rPr>
            </w:pPr>
            <w:r w:rsidRPr="009D04B6">
              <w:rPr>
                <w:color w:val="000000"/>
                <w:sz w:val="16"/>
                <w:szCs w:val="16"/>
              </w:rPr>
              <w:t>374 476,66</w:t>
            </w:r>
          </w:p>
        </w:tc>
        <w:tc>
          <w:tcPr>
            <w:tcW w:w="1117" w:type="dxa"/>
            <w:tcBorders>
              <w:top w:val="nil"/>
              <w:left w:val="nil"/>
              <w:bottom w:val="single" w:sz="4" w:space="0" w:color="auto"/>
              <w:right w:val="single" w:sz="4" w:space="0" w:color="auto"/>
            </w:tcBorders>
            <w:shd w:val="clear" w:color="000000" w:fill="FFFFFF"/>
            <w:noWrap/>
            <w:vAlign w:val="center"/>
            <w:hideMark/>
          </w:tcPr>
          <w:p w14:paraId="5F3A0F47" w14:textId="77777777" w:rsidR="009D04B6" w:rsidRPr="009D04B6" w:rsidRDefault="009D04B6" w:rsidP="009D04B6">
            <w:pPr>
              <w:jc w:val="center"/>
              <w:rPr>
                <w:color w:val="000000"/>
                <w:sz w:val="16"/>
                <w:szCs w:val="16"/>
              </w:rPr>
            </w:pPr>
            <w:r w:rsidRPr="009D04B6">
              <w:rPr>
                <w:color w:val="000000"/>
                <w:sz w:val="16"/>
                <w:szCs w:val="16"/>
              </w:rPr>
              <w:t>224 686,00</w:t>
            </w:r>
          </w:p>
        </w:tc>
        <w:tc>
          <w:tcPr>
            <w:tcW w:w="1435" w:type="dxa"/>
            <w:tcBorders>
              <w:top w:val="nil"/>
              <w:left w:val="nil"/>
              <w:bottom w:val="single" w:sz="4" w:space="0" w:color="auto"/>
              <w:right w:val="single" w:sz="4" w:space="0" w:color="auto"/>
            </w:tcBorders>
            <w:shd w:val="clear" w:color="000000" w:fill="FFFFFF"/>
            <w:vAlign w:val="bottom"/>
            <w:hideMark/>
          </w:tcPr>
          <w:p w14:paraId="5168F3C7"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425D0318"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54C757B"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6143A747" w14:textId="77777777" w:rsidR="009D04B6" w:rsidRPr="009D04B6" w:rsidRDefault="009D04B6" w:rsidP="009D04B6">
            <w:pPr>
              <w:jc w:val="center"/>
              <w:rPr>
                <w:color w:val="000000"/>
                <w:sz w:val="16"/>
                <w:szCs w:val="16"/>
              </w:rPr>
            </w:pPr>
            <w:r w:rsidRPr="009D04B6">
              <w:rPr>
                <w:color w:val="000000"/>
                <w:sz w:val="16"/>
                <w:szCs w:val="16"/>
              </w:rPr>
              <w:t>74 895,33</w:t>
            </w:r>
          </w:p>
        </w:tc>
      </w:tr>
      <w:tr w:rsidR="009D04B6" w:rsidRPr="009D04B6" w14:paraId="11059C7B"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D1CAD0D" w14:textId="77777777" w:rsidR="009D04B6" w:rsidRPr="009D04B6" w:rsidRDefault="009D04B6" w:rsidP="009D04B6">
            <w:pPr>
              <w:jc w:val="center"/>
              <w:rPr>
                <w:color w:val="000000"/>
                <w:sz w:val="16"/>
                <w:szCs w:val="16"/>
              </w:rPr>
            </w:pPr>
            <w:r w:rsidRPr="009D04B6">
              <w:rPr>
                <w:color w:val="000000"/>
                <w:sz w:val="16"/>
                <w:szCs w:val="16"/>
              </w:rPr>
              <w:t>75</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3027AE8E" w14:textId="77777777" w:rsidR="009D04B6" w:rsidRPr="009D04B6" w:rsidRDefault="009D04B6" w:rsidP="009D04B6">
            <w:pPr>
              <w:rPr>
                <w:color w:val="000000"/>
                <w:sz w:val="16"/>
                <w:szCs w:val="16"/>
              </w:rPr>
            </w:pPr>
            <w:r w:rsidRPr="009D04B6">
              <w:rPr>
                <w:color w:val="000000"/>
                <w:sz w:val="16"/>
                <w:szCs w:val="16"/>
              </w:rPr>
              <w:t>Преобразователь частоты  22/30 кВт(кот.18)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604776"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1A27DD0" w14:textId="77777777" w:rsidR="009D04B6" w:rsidRPr="009D04B6" w:rsidRDefault="009D04B6" w:rsidP="009D04B6">
            <w:pPr>
              <w:jc w:val="center"/>
              <w:rPr>
                <w:color w:val="000000"/>
                <w:sz w:val="16"/>
                <w:szCs w:val="16"/>
              </w:rPr>
            </w:pPr>
            <w:r w:rsidRPr="009D04B6">
              <w:rPr>
                <w:color w:val="000000"/>
                <w:sz w:val="16"/>
                <w:szCs w:val="16"/>
              </w:rPr>
              <w:t>81 928,46</w:t>
            </w:r>
          </w:p>
        </w:tc>
        <w:tc>
          <w:tcPr>
            <w:tcW w:w="1117" w:type="dxa"/>
            <w:tcBorders>
              <w:top w:val="nil"/>
              <w:left w:val="nil"/>
              <w:bottom w:val="single" w:sz="4" w:space="0" w:color="auto"/>
              <w:right w:val="single" w:sz="4" w:space="0" w:color="auto"/>
            </w:tcBorders>
            <w:shd w:val="clear" w:color="000000" w:fill="FFFFFF"/>
            <w:noWrap/>
            <w:vAlign w:val="center"/>
            <w:hideMark/>
          </w:tcPr>
          <w:p w14:paraId="01C18FD3" w14:textId="77777777" w:rsidR="009D04B6" w:rsidRPr="009D04B6" w:rsidRDefault="009D04B6" w:rsidP="009D04B6">
            <w:pPr>
              <w:jc w:val="center"/>
              <w:rPr>
                <w:color w:val="000000"/>
                <w:sz w:val="16"/>
                <w:szCs w:val="16"/>
              </w:rPr>
            </w:pPr>
            <w:r w:rsidRPr="009D04B6">
              <w:rPr>
                <w:color w:val="000000"/>
                <w:sz w:val="16"/>
                <w:szCs w:val="16"/>
              </w:rPr>
              <w:t>49 157,08</w:t>
            </w:r>
          </w:p>
        </w:tc>
        <w:tc>
          <w:tcPr>
            <w:tcW w:w="1435" w:type="dxa"/>
            <w:tcBorders>
              <w:top w:val="nil"/>
              <w:left w:val="nil"/>
              <w:bottom w:val="single" w:sz="4" w:space="0" w:color="auto"/>
              <w:right w:val="single" w:sz="4" w:space="0" w:color="auto"/>
            </w:tcBorders>
            <w:shd w:val="clear" w:color="000000" w:fill="FFFFFF"/>
            <w:vAlign w:val="bottom"/>
            <w:hideMark/>
          </w:tcPr>
          <w:p w14:paraId="79B73D7B" w14:textId="77777777" w:rsidR="009D04B6" w:rsidRPr="009D04B6" w:rsidRDefault="009D04B6" w:rsidP="009D04B6">
            <w:pPr>
              <w:rPr>
                <w:color w:val="000000"/>
                <w:sz w:val="16"/>
                <w:szCs w:val="16"/>
              </w:rPr>
            </w:pPr>
            <w:r w:rsidRPr="009D04B6">
              <w:rPr>
                <w:color w:val="000000"/>
                <w:sz w:val="16"/>
                <w:szCs w:val="16"/>
              </w:rPr>
              <w:t xml:space="preserve"> 330.26.51.43 Приборы для измерения </w:t>
            </w:r>
            <w:r w:rsidRPr="009D04B6">
              <w:rPr>
                <w:color w:val="000000"/>
                <w:sz w:val="16"/>
                <w:szCs w:val="16"/>
              </w:rPr>
              <w:lastRenderedPageBreak/>
              <w:t>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05BEA1DC" w14:textId="77777777" w:rsidR="009D04B6" w:rsidRPr="009D04B6" w:rsidRDefault="009D04B6" w:rsidP="009D04B6">
            <w:pPr>
              <w:jc w:val="center"/>
              <w:rPr>
                <w:color w:val="000000"/>
                <w:sz w:val="16"/>
                <w:szCs w:val="16"/>
              </w:rPr>
            </w:pPr>
            <w:r w:rsidRPr="009D04B6">
              <w:rPr>
                <w:color w:val="000000"/>
                <w:sz w:val="16"/>
                <w:szCs w:val="16"/>
              </w:rPr>
              <w:lastRenderedPageBreak/>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D541703"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E03C0BC" w14:textId="77777777" w:rsidR="009D04B6" w:rsidRPr="009D04B6" w:rsidRDefault="009D04B6" w:rsidP="009D04B6">
            <w:pPr>
              <w:jc w:val="center"/>
              <w:rPr>
                <w:color w:val="000000"/>
                <w:sz w:val="16"/>
                <w:szCs w:val="16"/>
              </w:rPr>
            </w:pPr>
            <w:r w:rsidRPr="009D04B6">
              <w:rPr>
                <w:color w:val="000000"/>
                <w:sz w:val="16"/>
                <w:szCs w:val="16"/>
              </w:rPr>
              <w:t>16 385,69</w:t>
            </w:r>
          </w:p>
        </w:tc>
      </w:tr>
      <w:tr w:rsidR="009D04B6" w:rsidRPr="009D04B6" w14:paraId="21BDBBB0" w14:textId="77777777" w:rsidTr="00F95151">
        <w:trPr>
          <w:trHeight w:val="662"/>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0C64B" w14:textId="77777777" w:rsidR="009D04B6" w:rsidRPr="009D04B6" w:rsidRDefault="009D04B6" w:rsidP="009D04B6">
            <w:pPr>
              <w:jc w:val="center"/>
              <w:rPr>
                <w:color w:val="000000"/>
                <w:sz w:val="16"/>
                <w:szCs w:val="16"/>
              </w:rPr>
            </w:pPr>
            <w:r w:rsidRPr="009D04B6">
              <w:rPr>
                <w:color w:val="000000"/>
                <w:sz w:val="16"/>
                <w:szCs w:val="16"/>
              </w:rPr>
              <w:t>76</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8D3FA24" w14:textId="77777777" w:rsidR="009D04B6" w:rsidRPr="009D04B6" w:rsidRDefault="009D04B6" w:rsidP="009D04B6">
            <w:pPr>
              <w:rPr>
                <w:color w:val="000000"/>
                <w:sz w:val="16"/>
                <w:szCs w:val="16"/>
              </w:rPr>
            </w:pPr>
            <w:r w:rsidRPr="009D04B6">
              <w:rPr>
                <w:color w:val="000000"/>
                <w:sz w:val="16"/>
                <w:szCs w:val="16"/>
              </w:rPr>
              <w:t>Преобразователь частоты 22/30 кВт (кот.18)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730418B"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114F651D" w14:textId="77777777" w:rsidR="009D04B6" w:rsidRPr="009D04B6" w:rsidRDefault="009D04B6" w:rsidP="009D04B6">
            <w:pPr>
              <w:jc w:val="center"/>
              <w:rPr>
                <w:color w:val="000000"/>
                <w:sz w:val="16"/>
                <w:szCs w:val="16"/>
              </w:rPr>
            </w:pPr>
            <w:r w:rsidRPr="009D04B6">
              <w:rPr>
                <w:color w:val="000000"/>
                <w:sz w:val="16"/>
                <w:szCs w:val="16"/>
              </w:rPr>
              <w:t>81 928,45</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2DE6C781" w14:textId="77777777" w:rsidR="009D04B6" w:rsidRPr="009D04B6" w:rsidRDefault="009D04B6" w:rsidP="009D04B6">
            <w:pPr>
              <w:jc w:val="center"/>
              <w:rPr>
                <w:color w:val="000000"/>
                <w:sz w:val="16"/>
                <w:szCs w:val="16"/>
              </w:rPr>
            </w:pPr>
            <w:r w:rsidRPr="009D04B6">
              <w:rPr>
                <w:color w:val="000000"/>
                <w:sz w:val="16"/>
                <w:szCs w:val="16"/>
              </w:rPr>
              <w:t>49 157,07</w:t>
            </w:r>
          </w:p>
        </w:tc>
        <w:tc>
          <w:tcPr>
            <w:tcW w:w="1435" w:type="dxa"/>
            <w:tcBorders>
              <w:top w:val="single" w:sz="4" w:space="0" w:color="auto"/>
              <w:left w:val="nil"/>
              <w:bottom w:val="single" w:sz="4" w:space="0" w:color="auto"/>
              <w:right w:val="single" w:sz="4" w:space="0" w:color="auto"/>
            </w:tcBorders>
            <w:shd w:val="clear" w:color="000000" w:fill="FFFFFF"/>
            <w:vAlign w:val="bottom"/>
            <w:hideMark/>
          </w:tcPr>
          <w:p w14:paraId="09805BA9"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4913ED"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A8E210C"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9969ACE" w14:textId="77777777" w:rsidR="009D04B6" w:rsidRPr="009D04B6" w:rsidRDefault="009D04B6" w:rsidP="009D04B6">
            <w:pPr>
              <w:jc w:val="center"/>
              <w:rPr>
                <w:color w:val="000000"/>
                <w:sz w:val="16"/>
                <w:szCs w:val="16"/>
              </w:rPr>
            </w:pPr>
            <w:r w:rsidRPr="009D04B6">
              <w:rPr>
                <w:color w:val="000000"/>
                <w:sz w:val="16"/>
                <w:szCs w:val="16"/>
              </w:rPr>
              <w:t>16 385,69</w:t>
            </w:r>
          </w:p>
        </w:tc>
      </w:tr>
      <w:tr w:rsidR="009D04B6" w:rsidRPr="009D04B6" w14:paraId="48680823"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6D60351" w14:textId="77777777" w:rsidR="009D04B6" w:rsidRPr="009D04B6" w:rsidRDefault="009D04B6" w:rsidP="009D04B6">
            <w:pPr>
              <w:jc w:val="center"/>
              <w:rPr>
                <w:color w:val="000000"/>
                <w:sz w:val="16"/>
                <w:szCs w:val="16"/>
              </w:rPr>
            </w:pPr>
            <w:r w:rsidRPr="009D04B6">
              <w:rPr>
                <w:color w:val="000000"/>
                <w:sz w:val="16"/>
                <w:szCs w:val="16"/>
              </w:rPr>
              <w:t>77</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5B49ECA0"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кот.17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E07AACA"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472FDA1B" w14:textId="77777777" w:rsidR="009D04B6" w:rsidRPr="009D04B6" w:rsidRDefault="009D04B6" w:rsidP="009D04B6">
            <w:pPr>
              <w:jc w:val="center"/>
              <w:rPr>
                <w:color w:val="000000"/>
                <w:sz w:val="16"/>
                <w:szCs w:val="16"/>
              </w:rPr>
            </w:pPr>
            <w:r w:rsidRPr="009D04B6">
              <w:rPr>
                <w:color w:val="000000"/>
                <w:sz w:val="16"/>
                <w:szCs w:val="16"/>
              </w:rPr>
              <w:t>111 567,33</w:t>
            </w:r>
          </w:p>
        </w:tc>
        <w:tc>
          <w:tcPr>
            <w:tcW w:w="1117" w:type="dxa"/>
            <w:tcBorders>
              <w:top w:val="nil"/>
              <w:left w:val="nil"/>
              <w:bottom w:val="single" w:sz="4" w:space="0" w:color="auto"/>
              <w:right w:val="single" w:sz="4" w:space="0" w:color="auto"/>
            </w:tcBorders>
            <w:shd w:val="clear" w:color="000000" w:fill="FFFFFF"/>
            <w:noWrap/>
            <w:vAlign w:val="center"/>
            <w:hideMark/>
          </w:tcPr>
          <w:p w14:paraId="11CF05AB" w14:textId="77777777" w:rsidR="009D04B6" w:rsidRPr="009D04B6" w:rsidRDefault="009D04B6" w:rsidP="009D04B6">
            <w:pPr>
              <w:jc w:val="center"/>
              <w:rPr>
                <w:color w:val="000000"/>
                <w:sz w:val="16"/>
                <w:szCs w:val="16"/>
              </w:rPr>
            </w:pPr>
            <w:r w:rsidRPr="009D04B6">
              <w:rPr>
                <w:color w:val="000000"/>
                <w:sz w:val="16"/>
                <w:szCs w:val="16"/>
              </w:rPr>
              <w:t>66 940,40</w:t>
            </w:r>
          </w:p>
        </w:tc>
        <w:tc>
          <w:tcPr>
            <w:tcW w:w="1435" w:type="dxa"/>
            <w:tcBorders>
              <w:top w:val="nil"/>
              <w:left w:val="nil"/>
              <w:bottom w:val="single" w:sz="4" w:space="0" w:color="auto"/>
              <w:right w:val="single" w:sz="4" w:space="0" w:color="auto"/>
            </w:tcBorders>
            <w:shd w:val="clear" w:color="000000" w:fill="FFFFFF"/>
            <w:vAlign w:val="center"/>
            <w:hideMark/>
          </w:tcPr>
          <w:p w14:paraId="4E192C04"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6BA6674"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27F9312E"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DE07EAA" w14:textId="77777777" w:rsidR="009D04B6" w:rsidRPr="009D04B6" w:rsidRDefault="009D04B6" w:rsidP="009D04B6">
            <w:pPr>
              <w:jc w:val="center"/>
              <w:rPr>
                <w:color w:val="000000"/>
                <w:sz w:val="16"/>
                <w:szCs w:val="16"/>
              </w:rPr>
            </w:pPr>
            <w:r w:rsidRPr="009D04B6">
              <w:rPr>
                <w:color w:val="000000"/>
                <w:sz w:val="16"/>
                <w:szCs w:val="16"/>
              </w:rPr>
              <w:t>22 313,47</w:t>
            </w:r>
          </w:p>
        </w:tc>
      </w:tr>
      <w:tr w:rsidR="009D04B6" w:rsidRPr="009D04B6" w14:paraId="4A5EDAAE"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A0D1263" w14:textId="77777777" w:rsidR="009D04B6" w:rsidRPr="009D04B6" w:rsidRDefault="009D04B6" w:rsidP="009D04B6">
            <w:pPr>
              <w:jc w:val="center"/>
              <w:rPr>
                <w:color w:val="000000"/>
                <w:sz w:val="16"/>
                <w:szCs w:val="16"/>
              </w:rPr>
            </w:pPr>
            <w:r w:rsidRPr="009D04B6">
              <w:rPr>
                <w:color w:val="000000"/>
                <w:sz w:val="16"/>
                <w:szCs w:val="16"/>
              </w:rPr>
              <w:t>78</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2873A7A"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8DB4458"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6ED9BEA1" w14:textId="77777777" w:rsidR="009D04B6" w:rsidRPr="009D04B6" w:rsidRDefault="009D04B6" w:rsidP="009D04B6">
            <w:pPr>
              <w:jc w:val="center"/>
              <w:rPr>
                <w:color w:val="000000"/>
                <w:sz w:val="16"/>
                <w:szCs w:val="16"/>
              </w:rPr>
            </w:pPr>
            <w:r w:rsidRPr="009D04B6">
              <w:rPr>
                <w:color w:val="000000"/>
                <w:sz w:val="16"/>
                <w:szCs w:val="16"/>
              </w:rPr>
              <w:t>111 567,33</w:t>
            </w:r>
          </w:p>
        </w:tc>
        <w:tc>
          <w:tcPr>
            <w:tcW w:w="1117" w:type="dxa"/>
            <w:tcBorders>
              <w:top w:val="nil"/>
              <w:left w:val="nil"/>
              <w:bottom w:val="single" w:sz="4" w:space="0" w:color="auto"/>
              <w:right w:val="single" w:sz="4" w:space="0" w:color="auto"/>
            </w:tcBorders>
            <w:shd w:val="clear" w:color="000000" w:fill="FFFFFF"/>
            <w:noWrap/>
            <w:vAlign w:val="center"/>
            <w:hideMark/>
          </w:tcPr>
          <w:p w14:paraId="32731E73" w14:textId="77777777" w:rsidR="009D04B6" w:rsidRPr="009D04B6" w:rsidRDefault="009D04B6" w:rsidP="009D04B6">
            <w:pPr>
              <w:jc w:val="center"/>
              <w:rPr>
                <w:color w:val="000000"/>
                <w:sz w:val="16"/>
                <w:szCs w:val="16"/>
              </w:rPr>
            </w:pPr>
            <w:r w:rsidRPr="009D04B6">
              <w:rPr>
                <w:color w:val="000000"/>
                <w:sz w:val="16"/>
                <w:szCs w:val="16"/>
              </w:rPr>
              <w:t>66 940,40</w:t>
            </w:r>
          </w:p>
        </w:tc>
        <w:tc>
          <w:tcPr>
            <w:tcW w:w="1435" w:type="dxa"/>
            <w:tcBorders>
              <w:top w:val="nil"/>
              <w:left w:val="nil"/>
              <w:bottom w:val="single" w:sz="4" w:space="0" w:color="auto"/>
              <w:right w:val="single" w:sz="4" w:space="0" w:color="auto"/>
            </w:tcBorders>
            <w:shd w:val="clear" w:color="000000" w:fill="FFFFFF"/>
            <w:vAlign w:val="center"/>
            <w:hideMark/>
          </w:tcPr>
          <w:p w14:paraId="0563F447"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669EFABE"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C0638A4"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5B7E1D1" w14:textId="77777777" w:rsidR="009D04B6" w:rsidRPr="009D04B6" w:rsidRDefault="009D04B6" w:rsidP="009D04B6">
            <w:pPr>
              <w:jc w:val="center"/>
              <w:rPr>
                <w:color w:val="000000"/>
                <w:sz w:val="16"/>
                <w:szCs w:val="16"/>
              </w:rPr>
            </w:pPr>
            <w:r w:rsidRPr="009D04B6">
              <w:rPr>
                <w:color w:val="000000"/>
                <w:sz w:val="16"/>
                <w:szCs w:val="16"/>
              </w:rPr>
              <w:t>22 313,47</w:t>
            </w:r>
          </w:p>
        </w:tc>
      </w:tr>
      <w:tr w:rsidR="009D04B6" w:rsidRPr="009D04B6" w14:paraId="7B2D7212"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3F81130" w14:textId="77777777" w:rsidR="009D04B6" w:rsidRPr="009D04B6" w:rsidRDefault="009D04B6" w:rsidP="009D04B6">
            <w:pPr>
              <w:jc w:val="center"/>
              <w:rPr>
                <w:color w:val="000000"/>
                <w:sz w:val="16"/>
                <w:szCs w:val="16"/>
              </w:rPr>
            </w:pPr>
            <w:r w:rsidRPr="009D04B6">
              <w:rPr>
                <w:color w:val="000000"/>
                <w:sz w:val="16"/>
                <w:szCs w:val="16"/>
              </w:rPr>
              <w:t>79</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EB83F52"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D620150"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03D90959" w14:textId="77777777" w:rsidR="009D04B6" w:rsidRPr="009D04B6" w:rsidRDefault="009D04B6" w:rsidP="009D04B6">
            <w:pPr>
              <w:jc w:val="center"/>
              <w:rPr>
                <w:color w:val="000000"/>
                <w:sz w:val="16"/>
                <w:szCs w:val="16"/>
              </w:rPr>
            </w:pPr>
            <w:r w:rsidRPr="009D04B6">
              <w:rPr>
                <w:color w:val="000000"/>
                <w:sz w:val="16"/>
                <w:szCs w:val="16"/>
              </w:rPr>
              <w:t>111 568,34</w:t>
            </w:r>
          </w:p>
        </w:tc>
        <w:tc>
          <w:tcPr>
            <w:tcW w:w="1117" w:type="dxa"/>
            <w:tcBorders>
              <w:top w:val="nil"/>
              <w:left w:val="nil"/>
              <w:bottom w:val="single" w:sz="4" w:space="0" w:color="auto"/>
              <w:right w:val="single" w:sz="4" w:space="0" w:color="auto"/>
            </w:tcBorders>
            <w:shd w:val="clear" w:color="000000" w:fill="FFFFFF"/>
            <w:noWrap/>
            <w:vAlign w:val="center"/>
            <w:hideMark/>
          </w:tcPr>
          <w:p w14:paraId="3848400C" w14:textId="77777777" w:rsidR="009D04B6" w:rsidRPr="009D04B6" w:rsidRDefault="009D04B6" w:rsidP="009D04B6">
            <w:pPr>
              <w:jc w:val="center"/>
              <w:rPr>
                <w:color w:val="000000"/>
                <w:sz w:val="16"/>
                <w:szCs w:val="16"/>
              </w:rPr>
            </w:pPr>
            <w:r w:rsidRPr="009D04B6">
              <w:rPr>
                <w:color w:val="000000"/>
                <w:sz w:val="16"/>
                <w:szCs w:val="16"/>
              </w:rPr>
              <w:t>66 941,00</w:t>
            </w:r>
          </w:p>
        </w:tc>
        <w:tc>
          <w:tcPr>
            <w:tcW w:w="1435" w:type="dxa"/>
            <w:tcBorders>
              <w:top w:val="nil"/>
              <w:left w:val="nil"/>
              <w:bottom w:val="single" w:sz="4" w:space="0" w:color="auto"/>
              <w:right w:val="single" w:sz="4" w:space="0" w:color="auto"/>
            </w:tcBorders>
            <w:shd w:val="clear" w:color="000000" w:fill="FFFFFF"/>
            <w:vAlign w:val="center"/>
            <w:hideMark/>
          </w:tcPr>
          <w:p w14:paraId="46CDE659"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640AC3F0"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C0BC5B4"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3AAC3301" w14:textId="77777777" w:rsidR="009D04B6" w:rsidRPr="009D04B6" w:rsidRDefault="009D04B6" w:rsidP="009D04B6">
            <w:pPr>
              <w:jc w:val="center"/>
              <w:rPr>
                <w:color w:val="000000"/>
                <w:sz w:val="16"/>
                <w:szCs w:val="16"/>
              </w:rPr>
            </w:pPr>
            <w:r w:rsidRPr="009D04B6">
              <w:rPr>
                <w:color w:val="000000"/>
                <w:sz w:val="16"/>
                <w:szCs w:val="16"/>
              </w:rPr>
              <w:t>22 313,67</w:t>
            </w:r>
          </w:p>
        </w:tc>
      </w:tr>
      <w:tr w:rsidR="009D04B6" w:rsidRPr="009D04B6" w14:paraId="5DF60F6E"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97E0C09" w14:textId="77777777" w:rsidR="009D04B6" w:rsidRPr="009D04B6" w:rsidRDefault="009D04B6" w:rsidP="009D04B6">
            <w:pPr>
              <w:jc w:val="center"/>
              <w:rPr>
                <w:color w:val="000000"/>
                <w:sz w:val="16"/>
                <w:szCs w:val="16"/>
              </w:rPr>
            </w:pPr>
            <w:r w:rsidRPr="009D04B6">
              <w:rPr>
                <w:color w:val="000000"/>
                <w:sz w:val="16"/>
                <w:szCs w:val="16"/>
              </w:rPr>
              <w:t>80</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3A0738A"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D7D2670"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15385E19" w14:textId="77777777" w:rsidR="009D04B6" w:rsidRPr="009D04B6" w:rsidRDefault="009D04B6" w:rsidP="009D04B6">
            <w:pPr>
              <w:jc w:val="center"/>
              <w:rPr>
                <w:color w:val="000000"/>
                <w:sz w:val="16"/>
                <w:szCs w:val="16"/>
              </w:rPr>
            </w:pPr>
            <w:r w:rsidRPr="009D04B6">
              <w:rPr>
                <w:color w:val="000000"/>
                <w:sz w:val="16"/>
                <w:szCs w:val="16"/>
              </w:rPr>
              <w:t>111 568,34</w:t>
            </w:r>
          </w:p>
        </w:tc>
        <w:tc>
          <w:tcPr>
            <w:tcW w:w="1117" w:type="dxa"/>
            <w:tcBorders>
              <w:top w:val="nil"/>
              <w:left w:val="nil"/>
              <w:bottom w:val="single" w:sz="4" w:space="0" w:color="auto"/>
              <w:right w:val="single" w:sz="4" w:space="0" w:color="auto"/>
            </w:tcBorders>
            <w:shd w:val="clear" w:color="000000" w:fill="FFFFFF"/>
            <w:noWrap/>
            <w:vAlign w:val="center"/>
            <w:hideMark/>
          </w:tcPr>
          <w:p w14:paraId="2E7E9C88" w14:textId="77777777" w:rsidR="009D04B6" w:rsidRPr="009D04B6" w:rsidRDefault="009D04B6" w:rsidP="009D04B6">
            <w:pPr>
              <w:jc w:val="center"/>
              <w:rPr>
                <w:color w:val="000000"/>
                <w:sz w:val="16"/>
                <w:szCs w:val="16"/>
              </w:rPr>
            </w:pPr>
            <w:r w:rsidRPr="009D04B6">
              <w:rPr>
                <w:color w:val="000000"/>
                <w:sz w:val="16"/>
                <w:szCs w:val="16"/>
              </w:rPr>
              <w:t>66 941,00</w:t>
            </w:r>
          </w:p>
        </w:tc>
        <w:tc>
          <w:tcPr>
            <w:tcW w:w="1435" w:type="dxa"/>
            <w:tcBorders>
              <w:top w:val="nil"/>
              <w:left w:val="nil"/>
              <w:bottom w:val="single" w:sz="4" w:space="0" w:color="auto"/>
              <w:right w:val="single" w:sz="4" w:space="0" w:color="auto"/>
            </w:tcBorders>
            <w:shd w:val="clear" w:color="000000" w:fill="FFFFFF"/>
            <w:vAlign w:val="center"/>
            <w:hideMark/>
          </w:tcPr>
          <w:p w14:paraId="4A47D0C4"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4020D45B"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467F8924"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25BCFB01" w14:textId="77777777" w:rsidR="009D04B6" w:rsidRPr="009D04B6" w:rsidRDefault="009D04B6" w:rsidP="009D04B6">
            <w:pPr>
              <w:jc w:val="center"/>
              <w:rPr>
                <w:color w:val="000000"/>
                <w:sz w:val="16"/>
                <w:szCs w:val="16"/>
              </w:rPr>
            </w:pPr>
            <w:r w:rsidRPr="009D04B6">
              <w:rPr>
                <w:color w:val="000000"/>
                <w:sz w:val="16"/>
                <w:szCs w:val="16"/>
              </w:rPr>
              <w:t>22 313,67</w:t>
            </w:r>
          </w:p>
        </w:tc>
      </w:tr>
      <w:tr w:rsidR="009D04B6" w:rsidRPr="009D04B6" w14:paraId="5B3F988F"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3BAE666" w14:textId="77777777" w:rsidR="009D04B6" w:rsidRPr="009D04B6" w:rsidRDefault="009D04B6" w:rsidP="009D04B6">
            <w:pPr>
              <w:jc w:val="center"/>
              <w:rPr>
                <w:color w:val="000000"/>
                <w:sz w:val="16"/>
                <w:szCs w:val="16"/>
              </w:rPr>
            </w:pPr>
            <w:r w:rsidRPr="009D04B6">
              <w:rPr>
                <w:color w:val="000000"/>
                <w:sz w:val="16"/>
                <w:szCs w:val="16"/>
              </w:rPr>
              <w:t>81</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4259F0F"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кот.29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253F1A4"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496A0FB2" w14:textId="77777777" w:rsidR="009D04B6" w:rsidRPr="009D04B6" w:rsidRDefault="009D04B6" w:rsidP="009D04B6">
            <w:pPr>
              <w:jc w:val="center"/>
              <w:rPr>
                <w:color w:val="000000"/>
                <w:sz w:val="16"/>
                <w:szCs w:val="16"/>
              </w:rPr>
            </w:pPr>
            <w:r w:rsidRPr="009D04B6">
              <w:rPr>
                <w:color w:val="000000"/>
                <w:sz w:val="16"/>
                <w:szCs w:val="16"/>
              </w:rPr>
              <w:t>111 567,33</w:t>
            </w:r>
          </w:p>
        </w:tc>
        <w:tc>
          <w:tcPr>
            <w:tcW w:w="1117" w:type="dxa"/>
            <w:tcBorders>
              <w:top w:val="nil"/>
              <w:left w:val="nil"/>
              <w:bottom w:val="single" w:sz="4" w:space="0" w:color="auto"/>
              <w:right w:val="single" w:sz="4" w:space="0" w:color="auto"/>
            </w:tcBorders>
            <w:shd w:val="clear" w:color="000000" w:fill="FFFFFF"/>
            <w:noWrap/>
            <w:vAlign w:val="center"/>
            <w:hideMark/>
          </w:tcPr>
          <w:p w14:paraId="04E907D1" w14:textId="77777777" w:rsidR="009D04B6" w:rsidRPr="009D04B6" w:rsidRDefault="009D04B6" w:rsidP="009D04B6">
            <w:pPr>
              <w:jc w:val="center"/>
              <w:rPr>
                <w:color w:val="000000"/>
                <w:sz w:val="16"/>
                <w:szCs w:val="16"/>
              </w:rPr>
            </w:pPr>
            <w:r w:rsidRPr="009D04B6">
              <w:rPr>
                <w:color w:val="000000"/>
                <w:sz w:val="16"/>
                <w:szCs w:val="16"/>
              </w:rPr>
              <w:t>66 940,40</w:t>
            </w:r>
          </w:p>
        </w:tc>
        <w:tc>
          <w:tcPr>
            <w:tcW w:w="1435" w:type="dxa"/>
            <w:tcBorders>
              <w:top w:val="nil"/>
              <w:left w:val="nil"/>
              <w:bottom w:val="single" w:sz="4" w:space="0" w:color="auto"/>
              <w:right w:val="single" w:sz="4" w:space="0" w:color="auto"/>
            </w:tcBorders>
            <w:shd w:val="clear" w:color="000000" w:fill="FFFFFF"/>
            <w:vAlign w:val="center"/>
            <w:hideMark/>
          </w:tcPr>
          <w:p w14:paraId="7ADDA2D5"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23BCB147"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8E9B9DA"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98B977E" w14:textId="77777777" w:rsidR="009D04B6" w:rsidRPr="009D04B6" w:rsidRDefault="009D04B6" w:rsidP="009D04B6">
            <w:pPr>
              <w:jc w:val="center"/>
              <w:rPr>
                <w:color w:val="000000"/>
                <w:sz w:val="16"/>
                <w:szCs w:val="16"/>
              </w:rPr>
            </w:pPr>
            <w:r w:rsidRPr="009D04B6">
              <w:rPr>
                <w:color w:val="000000"/>
                <w:sz w:val="16"/>
                <w:szCs w:val="16"/>
              </w:rPr>
              <w:t>22 313,47</w:t>
            </w:r>
          </w:p>
        </w:tc>
      </w:tr>
      <w:tr w:rsidR="009D04B6" w:rsidRPr="009D04B6" w14:paraId="491E2264"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1CC9359" w14:textId="77777777" w:rsidR="009D04B6" w:rsidRPr="009D04B6" w:rsidRDefault="009D04B6" w:rsidP="009D04B6">
            <w:pPr>
              <w:jc w:val="center"/>
              <w:rPr>
                <w:color w:val="000000"/>
                <w:sz w:val="16"/>
                <w:szCs w:val="16"/>
              </w:rPr>
            </w:pPr>
            <w:r w:rsidRPr="009D04B6">
              <w:rPr>
                <w:color w:val="000000"/>
                <w:sz w:val="16"/>
                <w:szCs w:val="16"/>
              </w:rPr>
              <w:t>82</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03D784E"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кот.31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13CF9F1"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3B4D4F78" w14:textId="77777777" w:rsidR="009D04B6" w:rsidRPr="009D04B6" w:rsidRDefault="009D04B6" w:rsidP="009D04B6">
            <w:pPr>
              <w:jc w:val="center"/>
              <w:rPr>
                <w:color w:val="000000"/>
                <w:sz w:val="16"/>
                <w:szCs w:val="16"/>
              </w:rPr>
            </w:pPr>
            <w:r w:rsidRPr="009D04B6">
              <w:rPr>
                <w:color w:val="000000"/>
                <w:sz w:val="16"/>
                <w:szCs w:val="16"/>
              </w:rPr>
              <w:t>111 568,33</w:t>
            </w:r>
          </w:p>
        </w:tc>
        <w:tc>
          <w:tcPr>
            <w:tcW w:w="1117" w:type="dxa"/>
            <w:tcBorders>
              <w:top w:val="nil"/>
              <w:left w:val="nil"/>
              <w:bottom w:val="single" w:sz="4" w:space="0" w:color="auto"/>
              <w:right w:val="single" w:sz="4" w:space="0" w:color="auto"/>
            </w:tcBorders>
            <w:shd w:val="clear" w:color="000000" w:fill="FFFFFF"/>
            <w:noWrap/>
            <w:vAlign w:val="center"/>
            <w:hideMark/>
          </w:tcPr>
          <w:p w14:paraId="1FEE7BEC" w14:textId="77777777" w:rsidR="009D04B6" w:rsidRPr="009D04B6" w:rsidRDefault="009D04B6" w:rsidP="009D04B6">
            <w:pPr>
              <w:jc w:val="center"/>
              <w:rPr>
                <w:color w:val="000000"/>
                <w:sz w:val="16"/>
                <w:szCs w:val="16"/>
              </w:rPr>
            </w:pPr>
            <w:r w:rsidRPr="009D04B6">
              <w:rPr>
                <w:color w:val="000000"/>
                <w:sz w:val="16"/>
                <w:szCs w:val="16"/>
              </w:rPr>
              <w:t>66 941,00</w:t>
            </w:r>
          </w:p>
        </w:tc>
        <w:tc>
          <w:tcPr>
            <w:tcW w:w="1435" w:type="dxa"/>
            <w:tcBorders>
              <w:top w:val="nil"/>
              <w:left w:val="nil"/>
              <w:bottom w:val="single" w:sz="4" w:space="0" w:color="auto"/>
              <w:right w:val="single" w:sz="4" w:space="0" w:color="auto"/>
            </w:tcBorders>
            <w:shd w:val="clear" w:color="000000" w:fill="FFFFFF"/>
            <w:vAlign w:val="center"/>
            <w:hideMark/>
          </w:tcPr>
          <w:p w14:paraId="1B14D199"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08B98B4A"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1214BE8"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569DBB3" w14:textId="77777777" w:rsidR="009D04B6" w:rsidRPr="009D04B6" w:rsidRDefault="009D04B6" w:rsidP="009D04B6">
            <w:pPr>
              <w:jc w:val="center"/>
              <w:rPr>
                <w:color w:val="000000"/>
                <w:sz w:val="16"/>
                <w:szCs w:val="16"/>
              </w:rPr>
            </w:pPr>
            <w:r w:rsidRPr="009D04B6">
              <w:rPr>
                <w:color w:val="000000"/>
                <w:sz w:val="16"/>
                <w:szCs w:val="16"/>
              </w:rPr>
              <w:t>22 313,67</w:t>
            </w:r>
          </w:p>
        </w:tc>
      </w:tr>
      <w:tr w:rsidR="009D04B6" w:rsidRPr="009D04B6" w14:paraId="3A7E3CAD"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41A314B" w14:textId="77777777" w:rsidR="009D04B6" w:rsidRPr="009D04B6" w:rsidRDefault="009D04B6" w:rsidP="009D04B6">
            <w:pPr>
              <w:jc w:val="center"/>
              <w:rPr>
                <w:color w:val="000000"/>
                <w:sz w:val="16"/>
                <w:szCs w:val="16"/>
              </w:rPr>
            </w:pPr>
            <w:r w:rsidRPr="009D04B6">
              <w:rPr>
                <w:color w:val="000000"/>
                <w:sz w:val="16"/>
                <w:szCs w:val="16"/>
              </w:rPr>
              <w:t>83</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BE1D15B"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2951FF"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693B777B" w14:textId="77777777" w:rsidR="009D04B6" w:rsidRPr="009D04B6" w:rsidRDefault="009D04B6" w:rsidP="009D04B6">
            <w:pPr>
              <w:jc w:val="center"/>
              <w:rPr>
                <w:color w:val="000000"/>
                <w:sz w:val="16"/>
                <w:szCs w:val="16"/>
              </w:rPr>
            </w:pPr>
            <w:r w:rsidRPr="009D04B6">
              <w:rPr>
                <w:color w:val="000000"/>
                <w:sz w:val="16"/>
                <w:szCs w:val="16"/>
              </w:rPr>
              <w:t>111 567,33</w:t>
            </w:r>
          </w:p>
        </w:tc>
        <w:tc>
          <w:tcPr>
            <w:tcW w:w="1117" w:type="dxa"/>
            <w:tcBorders>
              <w:top w:val="nil"/>
              <w:left w:val="nil"/>
              <w:bottom w:val="single" w:sz="4" w:space="0" w:color="auto"/>
              <w:right w:val="single" w:sz="4" w:space="0" w:color="auto"/>
            </w:tcBorders>
            <w:shd w:val="clear" w:color="000000" w:fill="FFFFFF"/>
            <w:noWrap/>
            <w:vAlign w:val="center"/>
            <w:hideMark/>
          </w:tcPr>
          <w:p w14:paraId="29638D57" w14:textId="77777777" w:rsidR="009D04B6" w:rsidRPr="009D04B6" w:rsidRDefault="009D04B6" w:rsidP="009D04B6">
            <w:pPr>
              <w:jc w:val="center"/>
              <w:rPr>
                <w:color w:val="000000"/>
                <w:sz w:val="16"/>
                <w:szCs w:val="16"/>
              </w:rPr>
            </w:pPr>
            <w:r w:rsidRPr="009D04B6">
              <w:rPr>
                <w:color w:val="000000"/>
                <w:sz w:val="16"/>
                <w:szCs w:val="16"/>
              </w:rPr>
              <w:t>66 940,40</w:t>
            </w:r>
          </w:p>
        </w:tc>
        <w:tc>
          <w:tcPr>
            <w:tcW w:w="1435" w:type="dxa"/>
            <w:tcBorders>
              <w:top w:val="nil"/>
              <w:left w:val="nil"/>
              <w:bottom w:val="single" w:sz="4" w:space="0" w:color="auto"/>
              <w:right w:val="single" w:sz="4" w:space="0" w:color="auto"/>
            </w:tcBorders>
            <w:shd w:val="clear" w:color="000000" w:fill="FFFFFF"/>
            <w:vAlign w:val="center"/>
            <w:hideMark/>
          </w:tcPr>
          <w:p w14:paraId="6B320C68"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7A12EEC2"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435E87C8"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C8BCE83" w14:textId="77777777" w:rsidR="009D04B6" w:rsidRPr="009D04B6" w:rsidRDefault="009D04B6" w:rsidP="009D04B6">
            <w:pPr>
              <w:jc w:val="center"/>
              <w:rPr>
                <w:color w:val="000000"/>
                <w:sz w:val="16"/>
                <w:szCs w:val="16"/>
              </w:rPr>
            </w:pPr>
            <w:r w:rsidRPr="009D04B6">
              <w:rPr>
                <w:color w:val="000000"/>
                <w:sz w:val="16"/>
                <w:szCs w:val="16"/>
              </w:rPr>
              <w:t>22 313,47</w:t>
            </w:r>
          </w:p>
        </w:tc>
      </w:tr>
      <w:tr w:rsidR="009D04B6" w:rsidRPr="009D04B6" w14:paraId="527ECC40" w14:textId="77777777" w:rsidTr="00F95151">
        <w:trPr>
          <w:trHeight w:val="45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7EA7E75" w14:textId="77777777" w:rsidR="009D04B6" w:rsidRPr="009D04B6" w:rsidRDefault="009D04B6" w:rsidP="009D04B6">
            <w:pPr>
              <w:jc w:val="center"/>
              <w:rPr>
                <w:color w:val="000000"/>
                <w:sz w:val="16"/>
                <w:szCs w:val="16"/>
              </w:rPr>
            </w:pPr>
            <w:r w:rsidRPr="009D04B6">
              <w:rPr>
                <w:color w:val="000000"/>
                <w:sz w:val="16"/>
                <w:szCs w:val="16"/>
              </w:rPr>
              <w:t>84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A021E88"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E59FA95"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3CEF024B" w14:textId="77777777" w:rsidR="009D04B6" w:rsidRPr="009D04B6" w:rsidRDefault="009D04B6" w:rsidP="009D04B6">
            <w:pPr>
              <w:jc w:val="center"/>
              <w:rPr>
                <w:color w:val="000000"/>
                <w:sz w:val="16"/>
                <w:szCs w:val="16"/>
              </w:rPr>
            </w:pPr>
            <w:r w:rsidRPr="009D04B6">
              <w:rPr>
                <w:color w:val="000000"/>
                <w:sz w:val="16"/>
                <w:szCs w:val="16"/>
              </w:rPr>
              <w:t>111 567,34</w:t>
            </w:r>
          </w:p>
        </w:tc>
        <w:tc>
          <w:tcPr>
            <w:tcW w:w="1117" w:type="dxa"/>
            <w:tcBorders>
              <w:top w:val="nil"/>
              <w:left w:val="nil"/>
              <w:bottom w:val="single" w:sz="4" w:space="0" w:color="auto"/>
              <w:right w:val="single" w:sz="4" w:space="0" w:color="auto"/>
            </w:tcBorders>
            <w:shd w:val="clear" w:color="000000" w:fill="FFFFFF"/>
            <w:noWrap/>
            <w:vAlign w:val="center"/>
            <w:hideMark/>
          </w:tcPr>
          <w:p w14:paraId="3837BAC2" w14:textId="77777777" w:rsidR="009D04B6" w:rsidRPr="009D04B6" w:rsidRDefault="009D04B6" w:rsidP="009D04B6">
            <w:pPr>
              <w:jc w:val="center"/>
              <w:rPr>
                <w:color w:val="000000"/>
                <w:sz w:val="16"/>
                <w:szCs w:val="16"/>
              </w:rPr>
            </w:pPr>
            <w:r w:rsidRPr="009D04B6">
              <w:rPr>
                <w:color w:val="000000"/>
                <w:sz w:val="16"/>
                <w:szCs w:val="16"/>
              </w:rPr>
              <w:t>66 940,40</w:t>
            </w:r>
          </w:p>
        </w:tc>
        <w:tc>
          <w:tcPr>
            <w:tcW w:w="1435" w:type="dxa"/>
            <w:tcBorders>
              <w:top w:val="nil"/>
              <w:left w:val="nil"/>
              <w:bottom w:val="single" w:sz="4" w:space="0" w:color="auto"/>
              <w:right w:val="single" w:sz="4" w:space="0" w:color="auto"/>
            </w:tcBorders>
            <w:shd w:val="clear" w:color="000000" w:fill="FFFFFF"/>
            <w:vAlign w:val="center"/>
            <w:hideMark/>
          </w:tcPr>
          <w:p w14:paraId="4D047134"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E77B1BB"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0EA249C"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18B27B4" w14:textId="77777777" w:rsidR="009D04B6" w:rsidRPr="009D04B6" w:rsidRDefault="009D04B6" w:rsidP="009D04B6">
            <w:pPr>
              <w:jc w:val="center"/>
              <w:rPr>
                <w:color w:val="000000"/>
                <w:sz w:val="16"/>
                <w:szCs w:val="16"/>
              </w:rPr>
            </w:pPr>
            <w:r w:rsidRPr="009D04B6">
              <w:rPr>
                <w:color w:val="000000"/>
                <w:sz w:val="16"/>
                <w:szCs w:val="16"/>
              </w:rPr>
              <w:t>22 313,47</w:t>
            </w:r>
          </w:p>
        </w:tc>
      </w:tr>
      <w:tr w:rsidR="009D04B6" w:rsidRPr="009D04B6" w14:paraId="4AD00202"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56EA55D" w14:textId="77777777" w:rsidR="009D04B6" w:rsidRPr="009D04B6" w:rsidRDefault="009D04B6" w:rsidP="009D04B6">
            <w:pPr>
              <w:jc w:val="center"/>
              <w:rPr>
                <w:color w:val="000000"/>
                <w:sz w:val="16"/>
                <w:szCs w:val="16"/>
              </w:rPr>
            </w:pPr>
            <w:r w:rsidRPr="009D04B6">
              <w:rPr>
                <w:color w:val="000000"/>
                <w:sz w:val="16"/>
                <w:szCs w:val="16"/>
              </w:rPr>
              <w:t>85</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0CADE97"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кот.41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1CA1FB8"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222FC005" w14:textId="77777777" w:rsidR="009D04B6" w:rsidRPr="009D04B6" w:rsidRDefault="009D04B6" w:rsidP="009D04B6">
            <w:pPr>
              <w:jc w:val="center"/>
              <w:rPr>
                <w:color w:val="000000"/>
                <w:sz w:val="16"/>
                <w:szCs w:val="16"/>
              </w:rPr>
            </w:pPr>
            <w:r w:rsidRPr="009D04B6">
              <w:rPr>
                <w:color w:val="000000"/>
                <w:sz w:val="16"/>
                <w:szCs w:val="16"/>
              </w:rPr>
              <w:t>111 567,33</w:t>
            </w:r>
          </w:p>
        </w:tc>
        <w:tc>
          <w:tcPr>
            <w:tcW w:w="1117" w:type="dxa"/>
            <w:tcBorders>
              <w:top w:val="nil"/>
              <w:left w:val="nil"/>
              <w:bottom w:val="single" w:sz="4" w:space="0" w:color="auto"/>
              <w:right w:val="single" w:sz="4" w:space="0" w:color="auto"/>
            </w:tcBorders>
            <w:shd w:val="clear" w:color="000000" w:fill="FFFFFF"/>
            <w:noWrap/>
            <w:vAlign w:val="center"/>
            <w:hideMark/>
          </w:tcPr>
          <w:p w14:paraId="1CE6420E" w14:textId="77777777" w:rsidR="009D04B6" w:rsidRPr="009D04B6" w:rsidRDefault="009D04B6" w:rsidP="009D04B6">
            <w:pPr>
              <w:jc w:val="center"/>
              <w:rPr>
                <w:color w:val="000000"/>
                <w:sz w:val="16"/>
                <w:szCs w:val="16"/>
              </w:rPr>
            </w:pPr>
            <w:r w:rsidRPr="009D04B6">
              <w:rPr>
                <w:color w:val="000000"/>
                <w:sz w:val="16"/>
                <w:szCs w:val="16"/>
              </w:rPr>
              <w:t>66 940,40</w:t>
            </w:r>
          </w:p>
        </w:tc>
        <w:tc>
          <w:tcPr>
            <w:tcW w:w="1435" w:type="dxa"/>
            <w:tcBorders>
              <w:top w:val="nil"/>
              <w:left w:val="nil"/>
              <w:bottom w:val="single" w:sz="4" w:space="0" w:color="auto"/>
              <w:right w:val="single" w:sz="4" w:space="0" w:color="auto"/>
            </w:tcBorders>
            <w:shd w:val="clear" w:color="000000" w:fill="FFFFFF"/>
            <w:vAlign w:val="center"/>
            <w:hideMark/>
          </w:tcPr>
          <w:p w14:paraId="4880DC71"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1295AE39"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3498C03"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78D17A0" w14:textId="77777777" w:rsidR="009D04B6" w:rsidRPr="009D04B6" w:rsidRDefault="009D04B6" w:rsidP="009D04B6">
            <w:pPr>
              <w:jc w:val="center"/>
              <w:rPr>
                <w:color w:val="000000"/>
                <w:sz w:val="16"/>
                <w:szCs w:val="16"/>
              </w:rPr>
            </w:pPr>
            <w:r w:rsidRPr="009D04B6">
              <w:rPr>
                <w:color w:val="000000"/>
                <w:sz w:val="16"/>
                <w:szCs w:val="16"/>
              </w:rPr>
              <w:t>22 313,47</w:t>
            </w:r>
          </w:p>
        </w:tc>
      </w:tr>
      <w:tr w:rsidR="009D04B6" w:rsidRPr="009D04B6" w14:paraId="0E3DD1F1"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8E9D900" w14:textId="77777777" w:rsidR="009D04B6" w:rsidRPr="009D04B6" w:rsidRDefault="009D04B6" w:rsidP="009D04B6">
            <w:pPr>
              <w:jc w:val="center"/>
              <w:rPr>
                <w:color w:val="000000"/>
                <w:sz w:val="16"/>
                <w:szCs w:val="16"/>
              </w:rPr>
            </w:pPr>
            <w:r w:rsidRPr="009D04B6">
              <w:rPr>
                <w:color w:val="000000"/>
                <w:sz w:val="16"/>
                <w:szCs w:val="16"/>
              </w:rPr>
              <w:t>94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E369969" w14:textId="77777777" w:rsidR="009D04B6" w:rsidRPr="009D04B6" w:rsidRDefault="009D04B6" w:rsidP="009D04B6">
            <w:pPr>
              <w:rPr>
                <w:color w:val="000000"/>
                <w:sz w:val="16"/>
                <w:szCs w:val="16"/>
              </w:rPr>
            </w:pPr>
            <w:r w:rsidRPr="009D04B6">
              <w:rPr>
                <w:color w:val="000000"/>
                <w:sz w:val="16"/>
                <w:szCs w:val="16"/>
              </w:rPr>
              <w:t>Преобразователь частоты  22/30 кВт(кот.18)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FA824C3"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09741F3" w14:textId="77777777" w:rsidR="009D04B6" w:rsidRPr="009D04B6" w:rsidRDefault="009D04B6" w:rsidP="009D04B6">
            <w:pPr>
              <w:jc w:val="center"/>
              <w:rPr>
                <w:color w:val="000000"/>
                <w:sz w:val="16"/>
                <w:szCs w:val="16"/>
              </w:rPr>
            </w:pPr>
            <w:r w:rsidRPr="009D04B6">
              <w:rPr>
                <w:color w:val="000000"/>
                <w:sz w:val="16"/>
                <w:szCs w:val="16"/>
              </w:rPr>
              <w:t>98 099,99</w:t>
            </w:r>
          </w:p>
        </w:tc>
        <w:tc>
          <w:tcPr>
            <w:tcW w:w="1117" w:type="dxa"/>
            <w:tcBorders>
              <w:top w:val="nil"/>
              <w:left w:val="nil"/>
              <w:bottom w:val="single" w:sz="4" w:space="0" w:color="auto"/>
              <w:right w:val="single" w:sz="4" w:space="0" w:color="auto"/>
            </w:tcBorders>
            <w:shd w:val="clear" w:color="000000" w:fill="FFFFFF"/>
            <w:noWrap/>
            <w:vAlign w:val="center"/>
            <w:hideMark/>
          </w:tcPr>
          <w:p w14:paraId="75CA03E1" w14:textId="77777777" w:rsidR="009D04B6" w:rsidRPr="009D04B6" w:rsidRDefault="009D04B6" w:rsidP="009D04B6">
            <w:pPr>
              <w:jc w:val="center"/>
              <w:rPr>
                <w:color w:val="000000"/>
                <w:sz w:val="16"/>
                <w:szCs w:val="16"/>
              </w:rPr>
            </w:pPr>
            <w:r w:rsidRPr="009D04B6">
              <w:rPr>
                <w:color w:val="000000"/>
                <w:sz w:val="16"/>
                <w:szCs w:val="16"/>
              </w:rPr>
              <w:t>58 859,99</w:t>
            </w:r>
          </w:p>
        </w:tc>
        <w:tc>
          <w:tcPr>
            <w:tcW w:w="1435" w:type="dxa"/>
            <w:tcBorders>
              <w:top w:val="nil"/>
              <w:left w:val="nil"/>
              <w:bottom w:val="single" w:sz="4" w:space="0" w:color="auto"/>
              <w:right w:val="single" w:sz="4" w:space="0" w:color="auto"/>
            </w:tcBorders>
            <w:shd w:val="clear" w:color="000000" w:fill="FFFFFF"/>
            <w:vAlign w:val="bottom"/>
            <w:hideMark/>
          </w:tcPr>
          <w:p w14:paraId="6203D1A3"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478E40A4"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3752B908"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B913F7E" w14:textId="77777777" w:rsidR="009D04B6" w:rsidRPr="009D04B6" w:rsidRDefault="009D04B6" w:rsidP="009D04B6">
            <w:pPr>
              <w:jc w:val="center"/>
              <w:rPr>
                <w:color w:val="000000"/>
                <w:sz w:val="16"/>
                <w:szCs w:val="16"/>
              </w:rPr>
            </w:pPr>
            <w:r w:rsidRPr="009D04B6">
              <w:rPr>
                <w:color w:val="000000"/>
                <w:sz w:val="16"/>
                <w:szCs w:val="16"/>
              </w:rPr>
              <w:t>19 620,00</w:t>
            </w:r>
          </w:p>
        </w:tc>
      </w:tr>
      <w:tr w:rsidR="009D04B6" w:rsidRPr="009D04B6" w14:paraId="0F49A371"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4ABC61E" w14:textId="77777777" w:rsidR="009D04B6" w:rsidRPr="009D04B6" w:rsidRDefault="009D04B6" w:rsidP="009D04B6">
            <w:pPr>
              <w:jc w:val="center"/>
              <w:rPr>
                <w:color w:val="000000"/>
                <w:sz w:val="16"/>
                <w:szCs w:val="16"/>
              </w:rPr>
            </w:pPr>
            <w:r w:rsidRPr="009D04B6">
              <w:rPr>
                <w:color w:val="000000"/>
                <w:sz w:val="16"/>
                <w:szCs w:val="16"/>
              </w:rPr>
              <w:t>95</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7CDC563F" w14:textId="77777777" w:rsidR="009D04B6" w:rsidRPr="009D04B6" w:rsidRDefault="009D04B6" w:rsidP="009D04B6">
            <w:pPr>
              <w:rPr>
                <w:color w:val="000000"/>
                <w:sz w:val="16"/>
                <w:szCs w:val="16"/>
              </w:rPr>
            </w:pPr>
            <w:r w:rsidRPr="009D04B6">
              <w:rPr>
                <w:color w:val="000000"/>
                <w:sz w:val="16"/>
                <w:szCs w:val="16"/>
              </w:rPr>
              <w:t>Преобразователь частоты  11/30 кВт(кот.18)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BE597B7"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21F9FF74" w14:textId="77777777" w:rsidR="009D04B6" w:rsidRPr="009D04B6" w:rsidRDefault="009D04B6" w:rsidP="009D04B6">
            <w:pPr>
              <w:jc w:val="center"/>
              <w:rPr>
                <w:color w:val="000000"/>
                <w:sz w:val="16"/>
                <w:szCs w:val="16"/>
              </w:rPr>
            </w:pPr>
            <w:r w:rsidRPr="009D04B6">
              <w:rPr>
                <w:color w:val="000000"/>
                <w:sz w:val="16"/>
                <w:szCs w:val="16"/>
              </w:rPr>
              <w:t>95 359,24</w:t>
            </w:r>
          </w:p>
        </w:tc>
        <w:tc>
          <w:tcPr>
            <w:tcW w:w="1117" w:type="dxa"/>
            <w:tcBorders>
              <w:top w:val="nil"/>
              <w:left w:val="nil"/>
              <w:bottom w:val="single" w:sz="4" w:space="0" w:color="auto"/>
              <w:right w:val="single" w:sz="4" w:space="0" w:color="auto"/>
            </w:tcBorders>
            <w:shd w:val="clear" w:color="000000" w:fill="FFFFFF"/>
            <w:noWrap/>
            <w:vAlign w:val="center"/>
            <w:hideMark/>
          </w:tcPr>
          <w:p w14:paraId="0EC9D2EB" w14:textId="77777777" w:rsidR="009D04B6" w:rsidRPr="009D04B6" w:rsidRDefault="009D04B6" w:rsidP="009D04B6">
            <w:pPr>
              <w:jc w:val="center"/>
              <w:rPr>
                <w:color w:val="000000"/>
                <w:sz w:val="16"/>
                <w:szCs w:val="16"/>
              </w:rPr>
            </w:pPr>
            <w:r w:rsidRPr="009D04B6">
              <w:rPr>
                <w:color w:val="000000"/>
                <w:sz w:val="16"/>
                <w:szCs w:val="16"/>
              </w:rPr>
              <w:t>57 215,54</w:t>
            </w:r>
          </w:p>
        </w:tc>
        <w:tc>
          <w:tcPr>
            <w:tcW w:w="1435" w:type="dxa"/>
            <w:tcBorders>
              <w:top w:val="nil"/>
              <w:left w:val="nil"/>
              <w:bottom w:val="single" w:sz="4" w:space="0" w:color="auto"/>
              <w:right w:val="single" w:sz="4" w:space="0" w:color="auto"/>
            </w:tcBorders>
            <w:shd w:val="clear" w:color="000000" w:fill="FFFFFF"/>
            <w:vAlign w:val="bottom"/>
            <w:hideMark/>
          </w:tcPr>
          <w:p w14:paraId="6FAD49AD"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65F0568D"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50353DDB"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2592E436" w14:textId="77777777" w:rsidR="009D04B6" w:rsidRPr="009D04B6" w:rsidRDefault="009D04B6" w:rsidP="009D04B6">
            <w:pPr>
              <w:jc w:val="center"/>
              <w:rPr>
                <w:color w:val="000000"/>
                <w:sz w:val="16"/>
                <w:szCs w:val="16"/>
              </w:rPr>
            </w:pPr>
            <w:r w:rsidRPr="009D04B6">
              <w:rPr>
                <w:color w:val="000000"/>
                <w:sz w:val="16"/>
                <w:szCs w:val="16"/>
              </w:rPr>
              <w:t>19 071,85</w:t>
            </w:r>
          </w:p>
        </w:tc>
      </w:tr>
      <w:tr w:rsidR="009D04B6" w:rsidRPr="009D04B6" w14:paraId="03BB7E0A"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70FE5E4" w14:textId="77777777" w:rsidR="009D04B6" w:rsidRPr="009D04B6" w:rsidRDefault="009D04B6" w:rsidP="009D04B6">
            <w:pPr>
              <w:jc w:val="center"/>
              <w:rPr>
                <w:color w:val="000000"/>
                <w:sz w:val="16"/>
                <w:szCs w:val="16"/>
              </w:rPr>
            </w:pPr>
            <w:r w:rsidRPr="009D04B6">
              <w:rPr>
                <w:color w:val="000000"/>
                <w:sz w:val="16"/>
                <w:szCs w:val="16"/>
              </w:rPr>
              <w:t>96</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57F32C60" w14:textId="77777777" w:rsidR="009D04B6" w:rsidRPr="009D04B6" w:rsidRDefault="009D04B6" w:rsidP="009D04B6">
            <w:pPr>
              <w:rPr>
                <w:color w:val="000000"/>
                <w:sz w:val="16"/>
                <w:szCs w:val="16"/>
              </w:rPr>
            </w:pPr>
            <w:r w:rsidRPr="009D04B6">
              <w:rPr>
                <w:color w:val="000000"/>
                <w:sz w:val="16"/>
                <w:szCs w:val="16"/>
              </w:rPr>
              <w:t>Преобразователь частоты  37/45 кВт(кот.18)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6FA42D5"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69E2A4B1" w14:textId="77777777" w:rsidR="009D04B6" w:rsidRPr="009D04B6" w:rsidRDefault="009D04B6" w:rsidP="009D04B6">
            <w:pPr>
              <w:jc w:val="center"/>
              <w:rPr>
                <w:color w:val="000000"/>
                <w:sz w:val="16"/>
                <w:szCs w:val="16"/>
              </w:rPr>
            </w:pPr>
            <w:r w:rsidRPr="009D04B6">
              <w:rPr>
                <w:color w:val="000000"/>
                <w:sz w:val="16"/>
                <w:szCs w:val="16"/>
              </w:rPr>
              <w:t>104 545,00</w:t>
            </w:r>
          </w:p>
        </w:tc>
        <w:tc>
          <w:tcPr>
            <w:tcW w:w="1117" w:type="dxa"/>
            <w:tcBorders>
              <w:top w:val="nil"/>
              <w:left w:val="nil"/>
              <w:bottom w:val="single" w:sz="4" w:space="0" w:color="auto"/>
              <w:right w:val="single" w:sz="4" w:space="0" w:color="auto"/>
            </w:tcBorders>
            <w:shd w:val="clear" w:color="000000" w:fill="FFFFFF"/>
            <w:noWrap/>
            <w:vAlign w:val="center"/>
            <w:hideMark/>
          </w:tcPr>
          <w:p w14:paraId="36D506CC" w14:textId="77777777" w:rsidR="009D04B6" w:rsidRPr="009D04B6" w:rsidRDefault="009D04B6" w:rsidP="009D04B6">
            <w:pPr>
              <w:jc w:val="center"/>
              <w:rPr>
                <w:color w:val="000000"/>
                <w:sz w:val="16"/>
                <w:szCs w:val="16"/>
              </w:rPr>
            </w:pPr>
            <w:r w:rsidRPr="009D04B6">
              <w:rPr>
                <w:color w:val="000000"/>
                <w:sz w:val="16"/>
                <w:szCs w:val="16"/>
              </w:rPr>
              <w:t>62 727,00</w:t>
            </w:r>
          </w:p>
        </w:tc>
        <w:tc>
          <w:tcPr>
            <w:tcW w:w="1435" w:type="dxa"/>
            <w:tcBorders>
              <w:top w:val="nil"/>
              <w:left w:val="nil"/>
              <w:bottom w:val="single" w:sz="4" w:space="0" w:color="auto"/>
              <w:right w:val="single" w:sz="4" w:space="0" w:color="auto"/>
            </w:tcBorders>
            <w:shd w:val="clear" w:color="000000" w:fill="FFFFFF"/>
            <w:vAlign w:val="bottom"/>
            <w:hideMark/>
          </w:tcPr>
          <w:p w14:paraId="25729A8D"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389FCFEA"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65F822CA"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7B5B96F7" w14:textId="77777777" w:rsidR="009D04B6" w:rsidRPr="009D04B6" w:rsidRDefault="009D04B6" w:rsidP="009D04B6">
            <w:pPr>
              <w:jc w:val="center"/>
              <w:rPr>
                <w:color w:val="000000"/>
                <w:sz w:val="16"/>
                <w:szCs w:val="16"/>
              </w:rPr>
            </w:pPr>
            <w:r w:rsidRPr="009D04B6">
              <w:rPr>
                <w:color w:val="000000"/>
                <w:sz w:val="16"/>
                <w:szCs w:val="16"/>
              </w:rPr>
              <w:t>20 909,00</w:t>
            </w:r>
          </w:p>
        </w:tc>
      </w:tr>
      <w:tr w:rsidR="009D04B6" w:rsidRPr="009D04B6" w14:paraId="0D372B19" w14:textId="77777777" w:rsidTr="00F95151">
        <w:trPr>
          <w:trHeight w:val="3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ADF064C" w14:textId="77777777" w:rsidR="009D04B6" w:rsidRPr="009D04B6" w:rsidRDefault="009D04B6" w:rsidP="009D04B6">
            <w:pPr>
              <w:jc w:val="center"/>
              <w:rPr>
                <w:color w:val="000000"/>
                <w:sz w:val="16"/>
                <w:szCs w:val="16"/>
              </w:rPr>
            </w:pPr>
            <w:r w:rsidRPr="009D04B6">
              <w:rPr>
                <w:color w:val="000000"/>
                <w:sz w:val="16"/>
                <w:szCs w:val="16"/>
              </w:rPr>
              <w:t>97</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9016215" w14:textId="77777777" w:rsidR="009D04B6" w:rsidRPr="009D04B6" w:rsidRDefault="009D04B6" w:rsidP="009D04B6">
            <w:pPr>
              <w:rPr>
                <w:color w:val="000000"/>
                <w:sz w:val="16"/>
                <w:szCs w:val="16"/>
              </w:rPr>
            </w:pPr>
            <w:r w:rsidRPr="009D04B6">
              <w:rPr>
                <w:color w:val="000000"/>
                <w:sz w:val="16"/>
                <w:szCs w:val="16"/>
              </w:rPr>
              <w:t>Электронный преобразователь солей жесткости кот.НФС</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51C9C9D"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65B11CD5" w14:textId="77777777" w:rsidR="009D04B6" w:rsidRPr="009D04B6" w:rsidRDefault="009D04B6" w:rsidP="009D04B6">
            <w:pPr>
              <w:jc w:val="center"/>
              <w:rPr>
                <w:color w:val="000000"/>
                <w:sz w:val="16"/>
                <w:szCs w:val="16"/>
              </w:rPr>
            </w:pPr>
            <w:r w:rsidRPr="009D04B6">
              <w:rPr>
                <w:color w:val="000000"/>
                <w:sz w:val="16"/>
                <w:szCs w:val="16"/>
              </w:rPr>
              <w:t>56 983,33</w:t>
            </w:r>
          </w:p>
        </w:tc>
        <w:tc>
          <w:tcPr>
            <w:tcW w:w="1117" w:type="dxa"/>
            <w:tcBorders>
              <w:top w:val="nil"/>
              <w:left w:val="nil"/>
              <w:bottom w:val="single" w:sz="4" w:space="0" w:color="auto"/>
              <w:right w:val="single" w:sz="4" w:space="0" w:color="auto"/>
            </w:tcBorders>
            <w:shd w:val="clear" w:color="000000" w:fill="FFFFFF"/>
            <w:noWrap/>
            <w:vAlign w:val="center"/>
            <w:hideMark/>
          </w:tcPr>
          <w:p w14:paraId="56AC0380" w14:textId="77777777" w:rsidR="009D04B6" w:rsidRPr="009D04B6" w:rsidRDefault="009D04B6" w:rsidP="009D04B6">
            <w:pPr>
              <w:jc w:val="center"/>
              <w:rPr>
                <w:color w:val="000000"/>
                <w:sz w:val="16"/>
                <w:szCs w:val="16"/>
              </w:rPr>
            </w:pPr>
            <w:r w:rsidRPr="009D04B6">
              <w:rPr>
                <w:color w:val="000000"/>
                <w:sz w:val="16"/>
                <w:szCs w:val="16"/>
              </w:rPr>
              <w:t>34 190,00</w:t>
            </w:r>
          </w:p>
        </w:tc>
        <w:tc>
          <w:tcPr>
            <w:tcW w:w="1435" w:type="dxa"/>
            <w:tcBorders>
              <w:top w:val="nil"/>
              <w:left w:val="nil"/>
              <w:bottom w:val="single" w:sz="4" w:space="0" w:color="auto"/>
              <w:right w:val="single" w:sz="4" w:space="0" w:color="auto"/>
            </w:tcBorders>
            <w:shd w:val="clear" w:color="000000" w:fill="FFFFFF"/>
            <w:vAlign w:val="center"/>
            <w:hideMark/>
          </w:tcPr>
          <w:p w14:paraId="200F2376"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7FD03729"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1E1232B"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650F0B73" w14:textId="77777777" w:rsidR="009D04B6" w:rsidRPr="009D04B6" w:rsidRDefault="009D04B6" w:rsidP="009D04B6">
            <w:pPr>
              <w:jc w:val="center"/>
              <w:rPr>
                <w:color w:val="000000"/>
                <w:sz w:val="16"/>
                <w:szCs w:val="16"/>
              </w:rPr>
            </w:pPr>
            <w:r w:rsidRPr="009D04B6">
              <w:rPr>
                <w:color w:val="000000"/>
                <w:sz w:val="16"/>
                <w:szCs w:val="16"/>
              </w:rPr>
              <w:t>11 396,67</w:t>
            </w:r>
          </w:p>
        </w:tc>
      </w:tr>
      <w:tr w:rsidR="009D04B6" w:rsidRPr="009D04B6" w14:paraId="30C91E7D"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87D1C46" w14:textId="77777777" w:rsidR="009D04B6" w:rsidRPr="009D04B6" w:rsidRDefault="009D04B6" w:rsidP="009D04B6">
            <w:pPr>
              <w:jc w:val="center"/>
              <w:rPr>
                <w:color w:val="000000"/>
                <w:sz w:val="16"/>
                <w:szCs w:val="16"/>
              </w:rPr>
            </w:pPr>
            <w:r w:rsidRPr="009D04B6">
              <w:rPr>
                <w:color w:val="000000"/>
                <w:sz w:val="16"/>
                <w:szCs w:val="16"/>
              </w:rPr>
              <w:t>98</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12B27A21" w14:textId="77777777" w:rsidR="009D04B6" w:rsidRPr="009D04B6" w:rsidRDefault="009D04B6" w:rsidP="009D04B6">
            <w:pPr>
              <w:rPr>
                <w:color w:val="000000"/>
                <w:sz w:val="16"/>
                <w:szCs w:val="16"/>
              </w:rPr>
            </w:pPr>
            <w:r w:rsidRPr="009D04B6">
              <w:rPr>
                <w:color w:val="000000"/>
                <w:sz w:val="16"/>
                <w:szCs w:val="16"/>
              </w:rPr>
              <w:t>Насос Pedrollo F100/200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040F84"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0AD41864" w14:textId="77777777" w:rsidR="009D04B6" w:rsidRPr="009D04B6" w:rsidRDefault="009D04B6" w:rsidP="009D04B6">
            <w:pPr>
              <w:jc w:val="center"/>
              <w:rPr>
                <w:color w:val="000000"/>
                <w:sz w:val="16"/>
                <w:szCs w:val="16"/>
              </w:rPr>
            </w:pPr>
            <w:r w:rsidRPr="009D04B6">
              <w:rPr>
                <w:color w:val="000000"/>
                <w:sz w:val="16"/>
                <w:szCs w:val="16"/>
              </w:rPr>
              <w:t>592 819,83</w:t>
            </w:r>
          </w:p>
        </w:tc>
        <w:tc>
          <w:tcPr>
            <w:tcW w:w="1117" w:type="dxa"/>
            <w:tcBorders>
              <w:top w:val="nil"/>
              <w:left w:val="nil"/>
              <w:bottom w:val="single" w:sz="4" w:space="0" w:color="auto"/>
              <w:right w:val="single" w:sz="4" w:space="0" w:color="auto"/>
            </w:tcBorders>
            <w:shd w:val="clear" w:color="000000" w:fill="FFFFFF"/>
            <w:noWrap/>
            <w:vAlign w:val="center"/>
            <w:hideMark/>
          </w:tcPr>
          <w:p w14:paraId="05B87B37" w14:textId="77777777" w:rsidR="009D04B6" w:rsidRPr="009D04B6" w:rsidRDefault="009D04B6" w:rsidP="009D04B6">
            <w:pPr>
              <w:jc w:val="center"/>
              <w:rPr>
                <w:color w:val="000000"/>
                <w:sz w:val="16"/>
                <w:szCs w:val="16"/>
              </w:rPr>
            </w:pPr>
            <w:r w:rsidRPr="009D04B6">
              <w:rPr>
                <w:color w:val="000000"/>
                <w:sz w:val="16"/>
                <w:szCs w:val="16"/>
              </w:rPr>
              <w:t>355 691,90</w:t>
            </w:r>
          </w:p>
        </w:tc>
        <w:tc>
          <w:tcPr>
            <w:tcW w:w="1435" w:type="dxa"/>
            <w:tcBorders>
              <w:top w:val="nil"/>
              <w:left w:val="nil"/>
              <w:bottom w:val="single" w:sz="4" w:space="0" w:color="auto"/>
              <w:right w:val="single" w:sz="4" w:space="0" w:color="auto"/>
            </w:tcBorders>
            <w:shd w:val="clear" w:color="000000" w:fill="FFFFFF"/>
            <w:vAlign w:val="bottom"/>
            <w:hideMark/>
          </w:tcPr>
          <w:p w14:paraId="115B9A04"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0230454D"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10DF5725"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631ED473" w14:textId="77777777" w:rsidR="009D04B6" w:rsidRPr="009D04B6" w:rsidRDefault="009D04B6" w:rsidP="009D04B6">
            <w:pPr>
              <w:jc w:val="center"/>
              <w:rPr>
                <w:color w:val="000000"/>
                <w:sz w:val="16"/>
                <w:szCs w:val="16"/>
              </w:rPr>
            </w:pPr>
            <w:r w:rsidRPr="009D04B6">
              <w:rPr>
                <w:color w:val="000000"/>
                <w:sz w:val="16"/>
                <w:szCs w:val="16"/>
              </w:rPr>
              <w:t>118 563,97</w:t>
            </w:r>
          </w:p>
        </w:tc>
      </w:tr>
      <w:tr w:rsidR="009D04B6" w:rsidRPr="009D04B6" w14:paraId="5E49600A"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EA36BAA" w14:textId="77777777" w:rsidR="009D04B6" w:rsidRPr="009D04B6" w:rsidRDefault="009D04B6" w:rsidP="009D04B6">
            <w:pPr>
              <w:jc w:val="center"/>
              <w:rPr>
                <w:color w:val="000000"/>
                <w:sz w:val="16"/>
                <w:szCs w:val="16"/>
              </w:rPr>
            </w:pPr>
            <w:r w:rsidRPr="009D04B6">
              <w:rPr>
                <w:color w:val="000000"/>
                <w:sz w:val="16"/>
                <w:szCs w:val="16"/>
              </w:rPr>
              <w:t>99</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E6632D2" w14:textId="77777777" w:rsidR="009D04B6" w:rsidRPr="009D04B6" w:rsidRDefault="009D04B6" w:rsidP="009D04B6">
            <w:pPr>
              <w:rPr>
                <w:color w:val="000000"/>
                <w:sz w:val="16"/>
                <w:szCs w:val="16"/>
              </w:rPr>
            </w:pPr>
            <w:r w:rsidRPr="009D04B6">
              <w:rPr>
                <w:color w:val="000000"/>
                <w:sz w:val="16"/>
                <w:szCs w:val="16"/>
              </w:rPr>
              <w:t>Насос Pedrollo F100/200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B888DE"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5F6779AC" w14:textId="77777777" w:rsidR="009D04B6" w:rsidRPr="009D04B6" w:rsidRDefault="009D04B6" w:rsidP="009D04B6">
            <w:pPr>
              <w:jc w:val="center"/>
              <w:rPr>
                <w:color w:val="000000"/>
                <w:sz w:val="16"/>
                <w:szCs w:val="16"/>
              </w:rPr>
            </w:pPr>
            <w:r w:rsidRPr="009D04B6">
              <w:rPr>
                <w:color w:val="000000"/>
                <w:sz w:val="16"/>
                <w:szCs w:val="16"/>
              </w:rPr>
              <w:t>492 726,89</w:t>
            </w:r>
          </w:p>
        </w:tc>
        <w:tc>
          <w:tcPr>
            <w:tcW w:w="1117" w:type="dxa"/>
            <w:tcBorders>
              <w:top w:val="nil"/>
              <w:left w:val="nil"/>
              <w:bottom w:val="single" w:sz="4" w:space="0" w:color="auto"/>
              <w:right w:val="single" w:sz="4" w:space="0" w:color="auto"/>
            </w:tcBorders>
            <w:shd w:val="clear" w:color="000000" w:fill="FFFFFF"/>
            <w:noWrap/>
            <w:vAlign w:val="center"/>
            <w:hideMark/>
          </w:tcPr>
          <w:p w14:paraId="1FB3B133" w14:textId="77777777" w:rsidR="009D04B6" w:rsidRPr="009D04B6" w:rsidRDefault="009D04B6" w:rsidP="009D04B6">
            <w:pPr>
              <w:jc w:val="center"/>
              <w:rPr>
                <w:color w:val="000000"/>
                <w:sz w:val="16"/>
                <w:szCs w:val="16"/>
              </w:rPr>
            </w:pPr>
            <w:r w:rsidRPr="009D04B6">
              <w:rPr>
                <w:color w:val="000000"/>
                <w:sz w:val="16"/>
                <w:szCs w:val="16"/>
              </w:rPr>
              <w:t>295 636,13</w:t>
            </w:r>
          </w:p>
        </w:tc>
        <w:tc>
          <w:tcPr>
            <w:tcW w:w="1435" w:type="dxa"/>
            <w:tcBorders>
              <w:top w:val="nil"/>
              <w:left w:val="nil"/>
              <w:bottom w:val="single" w:sz="4" w:space="0" w:color="auto"/>
              <w:right w:val="single" w:sz="4" w:space="0" w:color="auto"/>
            </w:tcBorders>
            <w:shd w:val="clear" w:color="000000" w:fill="FFFFFF"/>
            <w:vAlign w:val="bottom"/>
            <w:hideMark/>
          </w:tcPr>
          <w:p w14:paraId="4BA1B2B7"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1551F15F"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03A589A8"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009E91BB" w14:textId="77777777" w:rsidR="009D04B6" w:rsidRPr="009D04B6" w:rsidRDefault="009D04B6" w:rsidP="009D04B6">
            <w:pPr>
              <w:jc w:val="center"/>
              <w:rPr>
                <w:color w:val="000000"/>
                <w:sz w:val="16"/>
                <w:szCs w:val="16"/>
              </w:rPr>
            </w:pPr>
            <w:r w:rsidRPr="009D04B6">
              <w:rPr>
                <w:color w:val="000000"/>
                <w:sz w:val="16"/>
                <w:szCs w:val="16"/>
              </w:rPr>
              <w:t>98 545,38</w:t>
            </w:r>
          </w:p>
        </w:tc>
      </w:tr>
      <w:tr w:rsidR="009D04B6" w:rsidRPr="009D04B6" w14:paraId="1DC4C09A"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FF646D0" w14:textId="77777777" w:rsidR="009D04B6" w:rsidRPr="009D04B6" w:rsidRDefault="009D04B6" w:rsidP="009D04B6">
            <w:pPr>
              <w:ind w:left="-107" w:right="-114"/>
              <w:jc w:val="center"/>
              <w:rPr>
                <w:color w:val="000000"/>
                <w:sz w:val="16"/>
                <w:szCs w:val="16"/>
              </w:rPr>
            </w:pPr>
            <w:r w:rsidRPr="009D04B6">
              <w:rPr>
                <w:color w:val="000000"/>
                <w:sz w:val="16"/>
                <w:szCs w:val="16"/>
              </w:rPr>
              <w:t>100</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6075D12" w14:textId="77777777" w:rsidR="009D04B6" w:rsidRPr="009D04B6" w:rsidRDefault="009D04B6" w:rsidP="009D04B6">
            <w:pPr>
              <w:rPr>
                <w:color w:val="000000"/>
                <w:sz w:val="16"/>
                <w:szCs w:val="16"/>
              </w:rPr>
            </w:pPr>
            <w:r w:rsidRPr="009D04B6">
              <w:rPr>
                <w:color w:val="000000"/>
                <w:sz w:val="16"/>
                <w:szCs w:val="16"/>
              </w:rPr>
              <w:t>Насос Pedrollo F65/200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8A6EA1"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30C2F054" w14:textId="77777777" w:rsidR="009D04B6" w:rsidRPr="009D04B6" w:rsidRDefault="009D04B6" w:rsidP="009D04B6">
            <w:pPr>
              <w:jc w:val="center"/>
              <w:rPr>
                <w:color w:val="000000"/>
                <w:sz w:val="16"/>
                <w:szCs w:val="16"/>
              </w:rPr>
            </w:pPr>
            <w:r w:rsidRPr="009D04B6">
              <w:rPr>
                <w:color w:val="000000"/>
                <w:sz w:val="16"/>
                <w:szCs w:val="16"/>
              </w:rPr>
              <w:t>309 890,00</w:t>
            </w:r>
          </w:p>
        </w:tc>
        <w:tc>
          <w:tcPr>
            <w:tcW w:w="1117" w:type="dxa"/>
            <w:tcBorders>
              <w:top w:val="nil"/>
              <w:left w:val="nil"/>
              <w:bottom w:val="single" w:sz="4" w:space="0" w:color="auto"/>
              <w:right w:val="single" w:sz="4" w:space="0" w:color="auto"/>
            </w:tcBorders>
            <w:shd w:val="clear" w:color="000000" w:fill="FFFFFF"/>
            <w:noWrap/>
            <w:vAlign w:val="center"/>
            <w:hideMark/>
          </w:tcPr>
          <w:p w14:paraId="418A9830" w14:textId="77777777" w:rsidR="009D04B6" w:rsidRPr="009D04B6" w:rsidRDefault="009D04B6" w:rsidP="009D04B6">
            <w:pPr>
              <w:jc w:val="center"/>
              <w:rPr>
                <w:color w:val="000000"/>
                <w:sz w:val="16"/>
                <w:szCs w:val="16"/>
              </w:rPr>
            </w:pPr>
            <w:r w:rsidRPr="009D04B6">
              <w:rPr>
                <w:color w:val="000000"/>
                <w:sz w:val="16"/>
                <w:szCs w:val="16"/>
              </w:rPr>
              <w:t>185 934,00</w:t>
            </w:r>
          </w:p>
        </w:tc>
        <w:tc>
          <w:tcPr>
            <w:tcW w:w="1435" w:type="dxa"/>
            <w:tcBorders>
              <w:top w:val="nil"/>
              <w:left w:val="nil"/>
              <w:bottom w:val="single" w:sz="4" w:space="0" w:color="auto"/>
              <w:right w:val="single" w:sz="4" w:space="0" w:color="auto"/>
            </w:tcBorders>
            <w:shd w:val="clear" w:color="000000" w:fill="FFFFFF"/>
            <w:vAlign w:val="bottom"/>
            <w:hideMark/>
          </w:tcPr>
          <w:p w14:paraId="7CFD42D3" w14:textId="77777777" w:rsidR="009D04B6" w:rsidRPr="009D04B6" w:rsidRDefault="009D04B6" w:rsidP="009D04B6">
            <w:pPr>
              <w:rPr>
                <w:color w:val="000000"/>
                <w:sz w:val="16"/>
                <w:szCs w:val="16"/>
              </w:rPr>
            </w:pPr>
            <w:r w:rsidRPr="009D04B6">
              <w:rPr>
                <w:color w:val="000000"/>
                <w:sz w:val="16"/>
                <w:szCs w:val="16"/>
              </w:rPr>
              <w:t xml:space="preserve"> 330.26.51.43 Приборы для измерения электрических </w:t>
            </w:r>
            <w:r w:rsidRPr="009D04B6">
              <w:rPr>
                <w:color w:val="000000"/>
                <w:sz w:val="16"/>
                <w:szCs w:val="16"/>
              </w:rPr>
              <w:lastRenderedPageBreak/>
              <w:t>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1AF98D3E" w14:textId="77777777" w:rsidR="009D04B6" w:rsidRPr="009D04B6" w:rsidRDefault="009D04B6" w:rsidP="009D04B6">
            <w:pPr>
              <w:jc w:val="center"/>
              <w:rPr>
                <w:color w:val="000000"/>
                <w:sz w:val="16"/>
                <w:szCs w:val="16"/>
              </w:rPr>
            </w:pPr>
            <w:r w:rsidRPr="009D04B6">
              <w:rPr>
                <w:color w:val="000000"/>
                <w:sz w:val="16"/>
                <w:szCs w:val="16"/>
              </w:rPr>
              <w:lastRenderedPageBreak/>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2AC4F46"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76A22C5" w14:textId="77777777" w:rsidR="009D04B6" w:rsidRPr="009D04B6" w:rsidRDefault="009D04B6" w:rsidP="009D04B6">
            <w:pPr>
              <w:jc w:val="center"/>
              <w:rPr>
                <w:color w:val="000000"/>
                <w:sz w:val="16"/>
                <w:szCs w:val="16"/>
              </w:rPr>
            </w:pPr>
            <w:r w:rsidRPr="009D04B6">
              <w:rPr>
                <w:color w:val="000000"/>
                <w:sz w:val="16"/>
                <w:szCs w:val="16"/>
              </w:rPr>
              <w:t>61 978,00</w:t>
            </w:r>
          </w:p>
        </w:tc>
      </w:tr>
      <w:tr w:rsidR="009D04B6" w:rsidRPr="009D04B6" w14:paraId="729ED649"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01D900A" w14:textId="77777777" w:rsidR="009D04B6" w:rsidRPr="009D04B6" w:rsidRDefault="009D04B6" w:rsidP="009D04B6">
            <w:pPr>
              <w:ind w:left="-107" w:right="-114"/>
              <w:jc w:val="center"/>
              <w:rPr>
                <w:color w:val="000000"/>
                <w:sz w:val="16"/>
                <w:szCs w:val="16"/>
              </w:rPr>
            </w:pPr>
            <w:r w:rsidRPr="009D04B6">
              <w:rPr>
                <w:color w:val="000000"/>
                <w:sz w:val="16"/>
                <w:szCs w:val="16"/>
              </w:rPr>
              <w:t>101</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292B9D09" w14:textId="77777777" w:rsidR="009D04B6" w:rsidRPr="009D04B6" w:rsidRDefault="009D04B6" w:rsidP="009D04B6">
            <w:pPr>
              <w:rPr>
                <w:color w:val="000000"/>
                <w:sz w:val="16"/>
                <w:szCs w:val="16"/>
              </w:rPr>
            </w:pPr>
            <w:r w:rsidRPr="009D04B6">
              <w:rPr>
                <w:color w:val="000000"/>
                <w:sz w:val="16"/>
                <w:szCs w:val="16"/>
              </w:rPr>
              <w:t>Насос Pedrollo F50/200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342E1A"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31D94807" w14:textId="77777777" w:rsidR="009D04B6" w:rsidRPr="009D04B6" w:rsidRDefault="009D04B6" w:rsidP="009D04B6">
            <w:pPr>
              <w:jc w:val="center"/>
              <w:rPr>
                <w:color w:val="000000"/>
                <w:sz w:val="16"/>
                <w:szCs w:val="16"/>
              </w:rPr>
            </w:pPr>
            <w:r w:rsidRPr="009D04B6">
              <w:rPr>
                <w:color w:val="000000"/>
                <w:sz w:val="16"/>
                <w:szCs w:val="16"/>
              </w:rPr>
              <w:t>296 367,64</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77AD114D" w14:textId="77777777" w:rsidR="009D04B6" w:rsidRPr="009D04B6" w:rsidRDefault="009D04B6" w:rsidP="009D04B6">
            <w:pPr>
              <w:jc w:val="center"/>
              <w:rPr>
                <w:color w:val="000000"/>
                <w:sz w:val="16"/>
                <w:szCs w:val="16"/>
              </w:rPr>
            </w:pPr>
            <w:r w:rsidRPr="009D04B6">
              <w:rPr>
                <w:color w:val="000000"/>
                <w:sz w:val="16"/>
                <w:szCs w:val="16"/>
              </w:rPr>
              <w:t>177 820,58</w:t>
            </w:r>
          </w:p>
        </w:tc>
        <w:tc>
          <w:tcPr>
            <w:tcW w:w="1435" w:type="dxa"/>
            <w:tcBorders>
              <w:top w:val="single" w:sz="4" w:space="0" w:color="auto"/>
              <w:left w:val="nil"/>
              <w:bottom w:val="single" w:sz="4" w:space="0" w:color="auto"/>
              <w:right w:val="single" w:sz="4" w:space="0" w:color="auto"/>
            </w:tcBorders>
            <w:shd w:val="clear" w:color="000000" w:fill="FFFFFF"/>
            <w:vAlign w:val="bottom"/>
            <w:hideMark/>
          </w:tcPr>
          <w:p w14:paraId="457DB23B"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2B53A2"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3342B4B"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36DB3FE" w14:textId="77777777" w:rsidR="009D04B6" w:rsidRPr="009D04B6" w:rsidRDefault="009D04B6" w:rsidP="009D04B6">
            <w:pPr>
              <w:jc w:val="center"/>
              <w:rPr>
                <w:color w:val="000000"/>
                <w:sz w:val="16"/>
                <w:szCs w:val="16"/>
              </w:rPr>
            </w:pPr>
            <w:r w:rsidRPr="009D04B6">
              <w:rPr>
                <w:color w:val="000000"/>
                <w:sz w:val="16"/>
                <w:szCs w:val="16"/>
              </w:rPr>
              <w:t>59 273,53</w:t>
            </w:r>
          </w:p>
        </w:tc>
      </w:tr>
      <w:tr w:rsidR="009D04B6" w:rsidRPr="009D04B6" w14:paraId="4745BEFE" w14:textId="77777777" w:rsidTr="00F95151">
        <w:trPr>
          <w:trHeight w:val="66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28FA581" w14:textId="77777777" w:rsidR="009D04B6" w:rsidRPr="009D04B6" w:rsidRDefault="009D04B6" w:rsidP="009D04B6">
            <w:pPr>
              <w:ind w:left="-107" w:right="-114"/>
              <w:jc w:val="center"/>
              <w:rPr>
                <w:color w:val="000000"/>
                <w:sz w:val="16"/>
                <w:szCs w:val="16"/>
              </w:rPr>
            </w:pPr>
            <w:r w:rsidRPr="009D04B6">
              <w:rPr>
                <w:color w:val="000000"/>
                <w:sz w:val="16"/>
                <w:szCs w:val="16"/>
              </w:rPr>
              <w:t>102</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BCD30C9" w14:textId="77777777" w:rsidR="009D04B6" w:rsidRPr="009D04B6" w:rsidRDefault="009D04B6" w:rsidP="009D04B6">
            <w:pPr>
              <w:rPr>
                <w:color w:val="000000"/>
                <w:sz w:val="16"/>
                <w:szCs w:val="16"/>
              </w:rPr>
            </w:pPr>
            <w:r w:rsidRPr="009D04B6">
              <w:rPr>
                <w:color w:val="000000"/>
                <w:sz w:val="16"/>
                <w:szCs w:val="16"/>
              </w:rPr>
              <w:t>Насос Pedrollo F50/200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9D57094"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4C4CA46C" w14:textId="77777777" w:rsidR="009D04B6" w:rsidRPr="009D04B6" w:rsidRDefault="009D04B6" w:rsidP="009D04B6">
            <w:pPr>
              <w:jc w:val="center"/>
              <w:rPr>
                <w:color w:val="000000"/>
                <w:sz w:val="16"/>
                <w:szCs w:val="16"/>
              </w:rPr>
            </w:pPr>
            <w:r w:rsidRPr="009D04B6">
              <w:rPr>
                <w:color w:val="000000"/>
                <w:sz w:val="16"/>
                <w:szCs w:val="16"/>
              </w:rPr>
              <w:t>295 601,04</w:t>
            </w:r>
          </w:p>
        </w:tc>
        <w:tc>
          <w:tcPr>
            <w:tcW w:w="1117" w:type="dxa"/>
            <w:tcBorders>
              <w:top w:val="nil"/>
              <w:left w:val="nil"/>
              <w:bottom w:val="single" w:sz="4" w:space="0" w:color="auto"/>
              <w:right w:val="single" w:sz="4" w:space="0" w:color="auto"/>
            </w:tcBorders>
            <w:shd w:val="clear" w:color="000000" w:fill="FFFFFF"/>
            <w:noWrap/>
            <w:vAlign w:val="center"/>
            <w:hideMark/>
          </w:tcPr>
          <w:p w14:paraId="334CA817" w14:textId="77777777" w:rsidR="009D04B6" w:rsidRPr="009D04B6" w:rsidRDefault="009D04B6" w:rsidP="009D04B6">
            <w:pPr>
              <w:jc w:val="center"/>
              <w:rPr>
                <w:color w:val="000000"/>
                <w:sz w:val="16"/>
                <w:szCs w:val="16"/>
              </w:rPr>
            </w:pPr>
            <w:r w:rsidRPr="009D04B6">
              <w:rPr>
                <w:color w:val="000000"/>
                <w:sz w:val="16"/>
                <w:szCs w:val="16"/>
              </w:rPr>
              <w:t>177 360,62</w:t>
            </w:r>
          </w:p>
        </w:tc>
        <w:tc>
          <w:tcPr>
            <w:tcW w:w="1435" w:type="dxa"/>
            <w:tcBorders>
              <w:top w:val="nil"/>
              <w:left w:val="nil"/>
              <w:bottom w:val="single" w:sz="4" w:space="0" w:color="auto"/>
              <w:right w:val="single" w:sz="4" w:space="0" w:color="auto"/>
            </w:tcBorders>
            <w:shd w:val="clear" w:color="000000" w:fill="FFFFFF"/>
            <w:vAlign w:val="bottom"/>
            <w:hideMark/>
          </w:tcPr>
          <w:p w14:paraId="1ED94091" w14:textId="77777777" w:rsidR="009D04B6" w:rsidRPr="009D04B6" w:rsidRDefault="009D04B6" w:rsidP="009D04B6">
            <w:pPr>
              <w:rPr>
                <w:color w:val="000000"/>
                <w:sz w:val="16"/>
                <w:szCs w:val="16"/>
              </w:rPr>
            </w:pPr>
            <w:r w:rsidRPr="009D04B6">
              <w:rPr>
                <w:color w:val="000000"/>
                <w:sz w:val="16"/>
                <w:szCs w:val="16"/>
              </w:rPr>
              <w:t> 330.26.51.43 Приборы для измерения электрических величин без записывающего устройства</w:t>
            </w:r>
          </w:p>
        </w:tc>
        <w:tc>
          <w:tcPr>
            <w:tcW w:w="992" w:type="dxa"/>
            <w:tcBorders>
              <w:top w:val="nil"/>
              <w:left w:val="nil"/>
              <w:bottom w:val="single" w:sz="4" w:space="0" w:color="auto"/>
              <w:right w:val="single" w:sz="4" w:space="0" w:color="auto"/>
            </w:tcBorders>
            <w:shd w:val="clear" w:color="000000" w:fill="FFFFFF"/>
            <w:vAlign w:val="center"/>
            <w:hideMark/>
          </w:tcPr>
          <w:p w14:paraId="0F8EB5B9"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1134" w:type="dxa"/>
            <w:tcBorders>
              <w:top w:val="nil"/>
              <w:left w:val="nil"/>
              <w:bottom w:val="single" w:sz="4" w:space="0" w:color="auto"/>
              <w:right w:val="single" w:sz="4" w:space="0" w:color="auto"/>
            </w:tcBorders>
            <w:shd w:val="clear" w:color="000000" w:fill="FFFFFF"/>
            <w:noWrap/>
            <w:vAlign w:val="center"/>
            <w:hideMark/>
          </w:tcPr>
          <w:p w14:paraId="70DE32C6"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174EDB74" w14:textId="77777777" w:rsidR="009D04B6" w:rsidRPr="009D04B6" w:rsidRDefault="009D04B6" w:rsidP="009D04B6">
            <w:pPr>
              <w:jc w:val="center"/>
              <w:rPr>
                <w:color w:val="000000"/>
                <w:sz w:val="16"/>
                <w:szCs w:val="16"/>
              </w:rPr>
            </w:pPr>
            <w:r w:rsidRPr="009D04B6">
              <w:rPr>
                <w:color w:val="000000"/>
                <w:sz w:val="16"/>
                <w:szCs w:val="16"/>
              </w:rPr>
              <w:t>59 120,21</w:t>
            </w:r>
          </w:p>
        </w:tc>
      </w:tr>
      <w:tr w:rsidR="009D04B6" w:rsidRPr="009D04B6" w14:paraId="49E042CE" w14:textId="77777777" w:rsidTr="00F95151">
        <w:trPr>
          <w:trHeight w:val="78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9BCE58C" w14:textId="77777777" w:rsidR="009D04B6" w:rsidRPr="009D04B6" w:rsidRDefault="009D04B6" w:rsidP="009D04B6">
            <w:pPr>
              <w:ind w:left="-107" w:right="-114"/>
              <w:jc w:val="center"/>
              <w:rPr>
                <w:color w:val="000000"/>
                <w:sz w:val="16"/>
                <w:szCs w:val="16"/>
              </w:rPr>
            </w:pPr>
            <w:r w:rsidRPr="009D04B6">
              <w:rPr>
                <w:color w:val="000000"/>
                <w:sz w:val="16"/>
                <w:szCs w:val="16"/>
              </w:rPr>
              <w:t>103</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3EBF0C71" w14:textId="77777777" w:rsidR="009D04B6" w:rsidRPr="009D04B6" w:rsidRDefault="009D04B6" w:rsidP="009D04B6">
            <w:pPr>
              <w:rPr>
                <w:color w:val="000000"/>
                <w:sz w:val="16"/>
                <w:szCs w:val="16"/>
              </w:rPr>
            </w:pPr>
            <w:r w:rsidRPr="009D04B6">
              <w:rPr>
                <w:color w:val="000000"/>
                <w:sz w:val="16"/>
                <w:szCs w:val="16"/>
              </w:rPr>
              <w:t>Дымосос ДН 6,3 *1500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24D2A0F"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25536794" w14:textId="77777777" w:rsidR="009D04B6" w:rsidRPr="009D04B6" w:rsidRDefault="009D04B6" w:rsidP="009D04B6">
            <w:pPr>
              <w:jc w:val="center"/>
              <w:rPr>
                <w:color w:val="000000"/>
                <w:sz w:val="16"/>
                <w:szCs w:val="16"/>
              </w:rPr>
            </w:pPr>
            <w:r w:rsidRPr="009D04B6">
              <w:rPr>
                <w:color w:val="000000"/>
                <w:sz w:val="16"/>
                <w:szCs w:val="16"/>
              </w:rPr>
              <w:t>51 329,10</w:t>
            </w:r>
          </w:p>
        </w:tc>
        <w:tc>
          <w:tcPr>
            <w:tcW w:w="1117" w:type="dxa"/>
            <w:tcBorders>
              <w:top w:val="nil"/>
              <w:left w:val="nil"/>
              <w:bottom w:val="single" w:sz="4" w:space="0" w:color="auto"/>
              <w:right w:val="single" w:sz="4" w:space="0" w:color="auto"/>
            </w:tcBorders>
            <w:shd w:val="clear" w:color="000000" w:fill="FFFFFF"/>
            <w:noWrap/>
            <w:vAlign w:val="center"/>
            <w:hideMark/>
          </w:tcPr>
          <w:p w14:paraId="0BB96259" w14:textId="77777777" w:rsidR="009D04B6" w:rsidRPr="009D04B6" w:rsidRDefault="009D04B6" w:rsidP="009D04B6">
            <w:pPr>
              <w:jc w:val="center"/>
              <w:rPr>
                <w:color w:val="000000"/>
                <w:sz w:val="16"/>
                <w:szCs w:val="16"/>
              </w:rPr>
            </w:pPr>
            <w:r w:rsidRPr="009D04B6">
              <w:rPr>
                <w:color w:val="000000"/>
                <w:sz w:val="16"/>
                <w:szCs w:val="16"/>
              </w:rPr>
              <w:t>30 797,46</w:t>
            </w:r>
          </w:p>
        </w:tc>
        <w:tc>
          <w:tcPr>
            <w:tcW w:w="1435" w:type="dxa"/>
            <w:tcBorders>
              <w:top w:val="nil"/>
              <w:left w:val="nil"/>
              <w:bottom w:val="single" w:sz="4" w:space="0" w:color="auto"/>
              <w:right w:val="single" w:sz="4" w:space="0" w:color="auto"/>
            </w:tcBorders>
            <w:shd w:val="clear" w:color="000000" w:fill="FFFFFF"/>
            <w:hideMark/>
          </w:tcPr>
          <w:p w14:paraId="61FEB20B" w14:textId="77777777" w:rsidR="009D04B6" w:rsidRPr="009D04B6" w:rsidRDefault="009D04B6" w:rsidP="009D04B6">
            <w:pP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0301354E" w14:textId="77777777" w:rsidR="009D04B6" w:rsidRPr="009D04B6" w:rsidRDefault="009D04B6" w:rsidP="009D04B6">
            <w:pPr>
              <w:jc w:val="center"/>
              <w:rPr>
                <w:color w:val="000000"/>
                <w:sz w:val="16"/>
                <w:szCs w:val="16"/>
              </w:rPr>
            </w:pPr>
            <w:r w:rsidRPr="009D04B6">
              <w:rPr>
                <w:color w:val="000000"/>
                <w:sz w:val="16"/>
                <w:szCs w:val="16"/>
              </w:rPr>
              <w:t>5 (от 7 до 10 )</w:t>
            </w:r>
          </w:p>
        </w:tc>
        <w:tc>
          <w:tcPr>
            <w:tcW w:w="1134" w:type="dxa"/>
            <w:tcBorders>
              <w:top w:val="nil"/>
              <w:left w:val="nil"/>
              <w:bottom w:val="single" w:sz="4" w:space="0" w:color="auto"/>
              <w:right w:val="single" w:sz="4" w:space="0" w:color="auto"/>
            </w:tcBorders>
            <w:shd w:val="clear" w:color="000000" w:fill="FFFFFF"/>
            <w:noWrap/>
            <w:vAlign w:val="center"/>
            <w:hideMark/>
          </w:tcPr>
          <w:p w14:paraId="606694A0"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5A60AD2B" w14:textId="77777777" w:rsidR="009D04B6" w:rsidRPr="009D04B6" w:rsidRDefault="009D04B6" w:rsidP="009D04B6">
            <w:pPr>
              <w:jc w:val="center"/>
              <w:rPr>
                <w:color w:val="000000"/>
                <w:sz w:val="16"/>
                <w:szCs w:val="16"/>
              </w:rPr>
            </w:pPr>
            <w:r w:rsidRPr="009D04B6">
              <w:rPr>
                <w:color w:val="000000"/>
                <w:sz w:val="16"/>
                <w:szCs w:val="16"/>
              </w:rPr>
              <w:t>10 265,82</w:t>
            </w:r>
          </w:p>
        </w:tc>
      </w:tr>
      <w:tr w:rsidR="009D04B6" w:rsidRPr="009D04B6" w14:paraId="771DC809" w14:textId="77777777" w:rsidTr="00F95151">
        <w:trPr>
          <w:trHeight w:val="1659"/>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FC02A" w14:textId="77777777" w:rsidR="009D04B6" w:rsidRPr="009D04B6" w:rsidRDefault="009D04B6" w:rsidP="009D04B6">
            <w:pPr>
              <w:ind w:left="-107" w:right="-114"/>
              <w:jc w:val="center"/>
              <w:rPr>
                <w:color w:val="000000"/>
                <w:sz w:val="16"/>
                <w:szCs w:val="16"/>
              </w:rPr>
            </w:pPr>
            <w:r w:rsidRPr="009D04B6">
              <w:rPr>
                <w:color w:val="000000"/>
                <w:sz w:val="16"/>
                <w:szCs w:val="16"/>
              </w:rPr>
              <w:t>104</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492BD13E" w14:textId="77777777" w:rsidR="009D04B6" w:rsidRPr="009D04B6" w:rsidRDefault="009D04B6" w:rsidP="009D04B6">
            <w:pPr>
              <w:rPr>
                <w:color w:val="000000"/>
                <w:sz w:val="16"/>
                <w:szCs w:val="16"/>
              </w:rPr>
            </w:pPr>
            <w:r w:rsidRPr="009D04B6">
              <w:rPr>
                <w:color w:val="000000"/>
                <w:sz w:val="16"/>
                <w:szCs w:val="16"/>
              </w:rPr>
              <w:t>Дымосос ДН 6,3 *1500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1070407" w14:textId="77777777" w:rsidR="009D04B6" w:rsidRPr="009D04B6" w:rsidRDefault="009D04B6" w:rsidP="009D04B6">
            <w:pPr>
              <w:jc w:val="center"/>
              <w:rPr>
                <w:color w:val="000000"/>
                <w:sz w:val="16"/>
                <w:szCs w:val="16"/>
              </w:rPr>
            </w:pPr>
            <w:r w:rsidRPr="009D04B6">
              <w:rPr>
                <w:color w:val="000000"/>
                <w:sz w:val="16"/>
                <w:szCs w:val="16"/>
              </w:rPr>
              <w:t>2021</w:t>
            </w:r>
          </w:p>
        </w:tc>
        <w:tc>
          <w:tcPr>
            <w:tcW w:w="1275" w:type="dxa"/>
            <w:tcBorders>
              <w:top w:val="nil"/>
              <w:left w:val="nil"/>
              <w:bottom w:val="single" w:sz="4" w:space="0" w:color="auto"/>
              <w:right w:val="single" w:sz="4" w:space="0" w:color="auto"/>
            </w:tcBorders>
            <w:shd w:val="clear" w:color="000000" w:fill="FFFFFF"/>
            <w:noWrap/>
            <w:vAlign w:val="center"/>
            <w:hideMark/>
          </w:tcPr>
          <w:p w14:paraId="75324579" w14:textId="77777777" w:rsidR="009D04B6" w:rsidRPr="009D04B6" w:rsidRDefault="009D04B6" w:rsidP="009D04B6">
            <w:pPr>
              <w:jc w:val="center"/>
              <w:rPr>
                <w:color w:val="000000"/>
                <w:sz w:val="16"/>
                <w:szCs w:val="16"/>
              </w:rPr>
            </w:pPr>
            <w:r w:rsidRPr="009D04B6">
              <w:rPr>
                <w:color w:val="000000"/>
                <w:sz w:val="16"/>
                <w:szCs w:val="16"/>
              </w:rPr>
              <w:t>51 329,10</w:t>
            </w:r>
          </w:p>
        </w:tc>
        <w:tc>
          <w:tcPr>
            <w:tcW w:w="1117" w:type="dxa"/>
            <w:tcBorders>
              <w:top w:val="nil"/>
              <w:left w:val="nil"/>
              <w:bottom w:val="single" w:sz="4" w:space="0" w:color="auto"/>
              <w:right w:val="single" w:sz="4" w:space="0" w:color="auto"/>
            </w:tcBorders>
            <w:shd w:val="clear" w:color="000000" w:fill="FFFFFF"/>
            <w:noWrap/>
            <w:vAlign w:val="center"/>
            <w:hideMark/>
          </w:tcPr>
          <w:p w14:paraId="24A0375B" w14:textId="77777777" w:rsidR="009D04B6" w:rsidRPr="009D04B6" w:rsidRDefault="009D04B6" w:rsidP="009D04B6">
            <w:pPr>
              <w:jc w:val="center"/>
              <w:rPr>
                <w:color w:val="000000"/>
                <w:sz w:val="16"/>
                <w:szCs w:val="16"/>
              </w:rPr>
            </w:pPr>
            <w:r w:rsidRPr="009D04B6">
              <w:rPr>
                <w:color w:val="000000"/>
                <w:sz w:val="16"/>
                <w:szCs w:val="16"/>
              </w:rPr>
              <w:t>30 797,46</w:t>
            </w:r>
          </w:p>
        </w:tc>
        <w:tc>
          <w:tcPr>
            <w:tcW w:w="1435" w:type="dxa"/>
            <w:tcBorders>
              <w:top w:val="nil"/>
              <w:left w:val="nil"/>
              <w:bottom w:val="single" w:sz="4" w:space="0" w:color="auto"/>
              <w:right w:val="single" w:sz="4" w:space="0" w:color="auto"/>
            </w:tcBorders>
            <w:shd w:val="clear" w:color="000000" w:fill="FFFFFF"/>
            <w:hideMark/>
          </w:tcPr>
          <w:p w14:paraId="31787666" w14:textId="77777777" w:rsidR="009D04B6" w:rsidRPr="009D04B6" w:rsidRDefault="009D04B6" w:rsidP="009D04B6">
            <w:pP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756306CF" w14:textId="77777777" w:rsidR="009D04B6" w:rsidRPr="009D04B6" w:rsidRDefault="009D04B6" w:rsidP="009D04B6">
            <w:pPr>
              <w:jc w:val="center"/>
              <w:rPr>
                <w:color w:val="000000"/>
                <w:sz w:val="16"/>
                <w:szCs w:val="16"/>
              </w:rPr>
            </w:pPr>
            <w:r w:rsidRPr="009D04B6">
              <w:rPr>
                <w:color w:val="000000"/>
                <w:sz w:val="16"/>
                <w:szCs w:val="16"/>
              </w:rPr>
              <w:t>5 (от 7 до 10 )</w:t>
            </w:r>
          </w:p>
        </w:tc>
        <w:tc>
          <w:tcPr>
            <w:tcW w:w="1134" w:type="dxa"/>
            <w:tcBorders>
              <w:top w:val="nil"/>
              <w:left w:val="nil"/>
              <w:bottom w:val="single" w:sz="4" w:space="0" w:color="auto"/>
              <w:right w:val="single" w:sz="4" w:space="0" w:color="auto"/>
            </w:tcBorders>
            <w:shd w:val="clear" w:color="000000" w:fill="FFFFFF"/>
            <w:noWrap/>
            <w:vAlign w:val="center"/>
            <w:hideMark/>
          </w:tcPr>
          <w:p w14:paraId="730938A5" w14:textId="77777777" w:rsidR="009D04B6" w:rsidRPr="009D04B6" w:rsidRDefault="009D04B6" w:rsidP="009D04B6">
            <w:pPr>
              <w:jc w:val="center"/>
              <w:rPr>
                <w:color w:val="000000"/>
                <w:sz w:val="16"/>
                <w:szCs w:val="16"/>
              </w:rPr>
            </w:pPr>
            <w:r w:rsidRPr="009D04B6">
              <w:rPr>
                <w:color w:val="000000"/>
                <w:sz w:val="16"/>
                <w:szCs w:val="16"/>
              </w:rPr>
              <w:t>60</w:t>
            </w:r>
          </w:p>
        </w:tc>
        <w:tc>
          <w:tcPr>
            <w:tcW w:w="1418" w:type="dxa"/>
            <w:tcBorders>
              <w:top w:val="nil"/>
              <w:left w:val="nil"/>
              <w:bottom w:val="single" w:sz="4" w:space="0" w:color="auto"/>
              <w:right w:val="single" w:sz="4" w:space="0" w:color="auto"/>
            </w:tcBorders>
            <w:shd w:val="clear" w:color="000000" w:fill="FFFFFF"/>
            <w:noWrap/>
            <w:vAlign w:val="center"/>
            <w:hideMark/>
          </w:tcPr>
          <w:p w14:paraId="43CEFF1D" w14:textId="77777777" w:rsidR="009D04B6" w:rsidRPr="009D04B6" w:rsidRDefault="009D04B6" w:rsidP="009D04B6">
            <w:pPr>
              <w:jc w:val="center"/>
              <w:rPr>
                <w:color w:val="000000"/>
                <w:sz w:val="16"/>
                <w:szCs w:val="16"/>
              </w:rPr>
            </w:pPr>
            <w:r w:rsidRPr="009D04B6">
              <w:rPr>
                <w:color w:val="000000"/>
                <w:sz w:val="16"/>
                <w:szCs w:val="16"/>
              </w:rPr>
              <w:t>10 265,82</w:t>
            </w:r>
          </w:p>
        </w:tc>
      </w:tr>
      <w:tr w:rsidR="009D04B6" w:rsidRPr="009D04B6" w14:paraId="18B60C1F" w14:textId="77777777" w:rsidTr="00F95151">
        <w:trPr>
          <w:trHeight w:val="313"/>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FEC91" w14:textId="77777777" w:rsidR="009D04B6" w:rsidRPr="009D04B6" w:rsidRDefault="009D04B6" w:rsidP="009D04B6">
            <w:pPr>
              <w:ind w:left="-107" w:right="-114"/>
              <w:jc w:val="center"/>
              <w:rPr>
                <w:color w:val="000000"/>
                <w:sz w:val="16"/>
                <w:szCs w:val="16"/>
              </w:rPr>
            </w:pPr>
            <w:r w:rsidRPr="009D04B6">
              <w:rPr>
                <w:color w:val="000000"/>
                <w:sz w:val="16"/>
                <w:szCs w:val="16"/>
              </w:rPr>
              <w:t>105</w:t>
            </w:r>
          </w:p>
        </w:tc>
        <w:tc>
          <w:tcPr>
            <w:tcW w:w="1986" w:type="dxa"/>
            <w:tcBorders>
              <w:top w:val="single" w:sz="4" w:space="0" w:color="auto"/>
              <w:left w:val="nil"/>
              <w:bottom w:val="single" w:sz="4" w:space="0" w:color="auto"/>
              <w:right w:val="single" w:sz="4" w:space="0" w:color="000000"/>
            </w:tcBorders>
            <w:shd w:val="clear" w:color="000000" w:fill="FFFFFF"/>
            <w:vAlign w:val="center"/>
            <w:hideMark/>
          </w:tcPr>
          <w:p w14:paraId="487354B6" w14:textId="77777777" w:rsidR="009D04B6" w:rsidRPr="009D04B6" w:rsidRDefault="009D04B6" w:rsidP="009D04B6">
            <w:pPr>
              <w:rPr>
                <w:color w:val="000000"/>
                <w:sz w:val="16"/>
                <w:szCs w:val="16"/>
              </w:rPr>
            </w:pPr>
            <w:r w:rsidRPr="009D04B6">
              <w:rPr>
                <w:color w:val="000000"/>
                <w:sz w:val="16"/>
                <w:szCs w:val="16"/>
              </w:rPr>
              <w:t>Котел КВр кот.№35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85A263" w14:textId="77777777" w:rsidR="009D04B6" w:rsidRPr="009D04B6" w:rsidRDefault="009D04B6" w:rsidP="009D04B6">
            <w:pPr>
              <w:jc w:val="center"/>
              <w:rPr>
                <w:color w:val="000000"/>
                <w:sz w:val="16"/>
                <w:szCs w:val="16"/>
              </w:rPr>
            </w:pPr>
            <w:r w:rsidRPr="009D04B6">
              <w:rPr>
                <w:color w:val="000000"/>
                <w:sz w:val="16"/>
                <w:szCs w:val="16"/>
              </w:rPr>
              <w:t>2022</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20B36265" w14:textId="77777777" w:rsidR="009D04B6" w:rsidRPr="009D04B6" w:rsidRDefault="009D04B6" w:rsidP="009D04B6">
            <w:pPr>
              <w:jc w:val="center"/>
              <w:rPr>
                <w:color w:val="000000"/>
                <w:sz w:val="16"/>
                <w:szCs w:val="16"/>
              </w:rPr>
            </w:pPr>
            <w:r w:rsidRPr="009D04B6">
              <w:rPr>
                <w:color w:val="000000"/>
                <w:sz w:val="16"/>
                <w:szCs w:val="16"/>
              </w:rPr>
              <w:t>1 402 000,00</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14:paraId="1CD27989" w14:textId="77777777" w:rsidR="009D04B6" w:rsidRPr="009D04B6" w:rsidRDefault="009D04B6" w:rsidP="009D04B6">
            <w:pPr>
              <w:jc w:val="center"/>
              <w:rPr>
                <w:color w:val="000000"/>
                <w:sz w:val="16"/>
                <w:szCs w:val="16"/>
              </w:rPr>
            </w:pPr>
            <w:r w:rsidRPr="009D04B6">
              <w:rPr>
                <w:color w:val="000000"/>
                <w:sz w:val="16"/>
                <w:szCs w:val="16"/>
              </w:rPr>
              <w:t>1 261 800,00</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518D4320" w14:textId="77777777" w:rsidR="009D04B6" w:rsidRPr="009D04B6" w:rsidRDefault="009D04B6" w:rsidP="009D04B6">
            <w:pPr>
              <w:rPr>
                <w:color w:val="000000"/>
                <w:sz w:val="16"/>
                <w:szCs w:val="16"/>
              </w:rPr>
            </w:pPr>
            <w:r w:rsidRPr="009D04B6">
              <w:rPr>
                <w:color w:val="000000"/>
                <w:sz w:val="16"/>
                <w:szCs w:val="16"/>
              </w:rPr>
              <w:t>330.25.30.11.120 котлы пароводогрейные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5511F8"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19F2DC9" w14:textId="77777777" w:rsidR="009D04B6" w:rsidRPr="009D04B6" w:rsidRDefault="009D04B6" w:rsidP="009D04B6">
            <w:pPr>
              <w:jc w:val="center"/>
              <w:rPr>
                <w:color w:val="000000"/>
                <w:sz w:val="16"/>
                <w:szCs w:val="16"/>
              </w:rPr>
            </w:pPr>
            <w:r w:rsidRPr="009D04B6">
              <w:rPr>
                <w:color w:val="000000"/>
                <w:sz w:val="16"/>
                <w:szCs w:val="16"/>
              </w:rPr>
              <w:t>120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2AC57EE" w14:textId="77777777" w:rsidR="009D04B6" w:rsidRPr="009D04B6" w:rsidRDefault="009D04B6" w:rsidP="009D04B6">
            <w:pPr>
              <w:jc w:val="center"/>
              <w:rPr>
                <w:color w:val="000000"/>
                <w:sz w:val="16"/>
                <w:szCs w:val="16"/>
              </w:rPr>
            </w:pPr>
            <w:r w:rsidRPr="009D04B6">
              <w:rPr>
                <w:color w:val="000000"/>
                <w:sz w:val="16"/>
                <w:szCs w:val="16"/>
              </w:rPr>
              <w:t>140 200,00</w:t>
            </w:r>
          </w:p>
        </w:tc>
      </w:tr>
      <w:tr w:rsidR="009D04B6" w:rsidRPr="009D04B6" w14:paraId="4C6B453B" w14:textId="77777777" w:rsidTr="00F95151">
        <w:trPr>
          <w:trHeight w:val="289"/>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BBFC1" w14:textId="77777777" w:rsidR="009D04B6" w:rsidRPr="009D04B6" w:rsidRDefault="009D04B6" w:rsidP="009D04B6">
            <w:pPr>
              <w:ind w:left="-107" w:right="-114"/>
              <w:jc w:val="center"/>
              <w:rPr>
                <w:b/>
                <w:bCs/>
                <w:color w:val="000000"/>
                <w:sz w:val="16"/>
                <w:szCs w:val="16"/>
              </w:rPr>
            </w:pPr>
            <w:r w:rsidRPr="009D04B6">
              <w:rPr>
                <w:b/>
                <w:bCs/>
                <w:color w:val="000000"/>
                <w:sz w:val="16"/>
                <w:szCs w:val="16"/>
              </w:rPr>
              <w:t>:</w:t>
            </w:r>
          </w:p>
        </w:tc>
        <w:tc>
          <w:tcPr>
            <w:tcW w:w="1986" w:type="dxa"/>
            <w:tcBorders>
              <w:top w:val="single" w:sz="4" w:space="0" w:color="auto"/>
              <w:left w:val="single" w:sz="4" w:space="0" w:color="auto"/>
              <w:bottom w:val="single" w:sz="4" w:space="0" w:color="auto"/>
              <w:right w:val="single" w:sz="4" w:space="0" w:color="auto"/>
            </w:tcBorders>
            <w:shd w:val="clear" w:color="000000" w:fill="FFFFFF"/>
            <w:vAlign w:val="center"/>
          </w:tcPr>
          <w:p w14:paraId="46F81552" w14:textId="77777777" w:rsidR="009D04B6" w:rsidRPr="009D04B6" w:rsidRDefault="009D04B6" w:rsidP="009D04B6">
            <w:pPr>
              <w:rPr>
                <w:b/>
                <w:bCs/>
                <w:color w:val="000000"/>
                <w:sz w:val="16"/>
                <w:szCs w:val="16"/>
              </w:rPr>
            </w:pPr>
            <w:r w:rsidRPr="009D04B6">
              <w:rPr>
                <w:b/>
                <w:bCs/>
                <w:color w:val="000000"/>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56CC32" w14:textId="77777777" w:rsidR="009D04B6" w:rsidRPr="009D04B6" w:rsidRDefault="009D04B6" w:rsidP="009D04B6">
            <w:pPr>
              <w:jc w:val="center"/>
              <w:rPr>
                <w:b/>
                <w:bCs/>
                <w:color w:val="000000"/>
                <w:sz w:val="16"/>
                <w:szCs w:val="16"/>
              </w:rPr>
            </w:pPr>
          </w:p>
        </w:tc>
        <w:tc>
          <w:tcPr>
            <w:tcW w:w="1275" w:type="dxa"/>
            <w:tcBorders>
              <w:top w:val="nil"/>
              <w:left w:val="nil"/>
              <w:bottom w:val="single" w:sz="4" w:space="0" w:color="auto"/>
              <w:right w:val="single" w:sz="4" w:space="0" w:color="auto"/>
            </w:tcBorders>
            <w:shd w:val="clear" w:color="000000" w:fill="FFFFFF"/>
            <w:noWrap/>
            <w:vAlign w:val="center"/>
            <w:hideMark/>
          </w:tcPr>
          <w:p w14:paraId="3AE47919" w14:textId="77777777" w:rsidR="009D04B6" w:rsidRPr="009D04B6" w:rsidRDefault="009D04B6" w:rsidP="009D04B6">
            <w:pPr>
              <w:jc w:val="center"/>
              <w:rPr>
                <w:b/>
                <w:bCs/>
                <w:color w:val="000000"/>
                <w:sz w:val="16"/>
                <w:szCs w:val="16"/>
              </w:rPr>
            </w:pPr>
            <w:r w:rsidRPr="009D04B6">
              <w:rPr>
                <w:b/>
                <w:bCs/>
                <w:color w:val="000000"/>
                <w:sz w:val="16"/>
                <w:szCs w:val="16"/>
              </w:rPr>
              <w:t>40 843 175,41</w:t>
            </w:r>
          </w:p>
        </w:tc>
        <w:tc>
          <w:tcPr>
            <w:tcW w:w="1117" w:type="dxa"/>
            <w:tcBorders>
              <w:top w:val="nil"/>
              <w:left w:val="nil"/>
              <w:bottom w:val="single" w:sz="4" w:space="0" w:color="auto"/>
              <w:right w:val="single" w:sz="4" w:space="0" w:color="auto"/>
            </w:tcBorders>
            <w:shd w:val="clear" w:color="000000" w:fill="FFFFFF"/>
            <w:noWrap/>
            <w:vAlign w:val="center"/>
            <w:hideMark/>
          </w:tcPr>
          <w:p w14:paraId="6A06933D" w14:textId="77777777" w:rsidR="009D04B6" w:rsidRPr="009D04B6" w:rsidRDefault="009D04B6" w:rsidP="009D04B6">
            <w:pPr>
              <w:ind w:left="-111" w:right="-123"/>
              <w:jc w:val="center"/>
              <w:rPr>
                <w:b/>
                <w:bCs/>
                <w:color w:val="000000"/>
                <w:sz w:val="16"/>
                <w:szCs w:val="16"/>
              </w:rPr>
            </w:pPr>
            <w:r w:rsidRPr="009D04B6">
              <w:rPr>
                <w:b/>
                <w:bCs/>
                <w:color w:val="000000"/>
                <w:sz w:val="16"/>
                <w:szCs w:val="16"/>
              </w:rPr>
              <w:t>26 365 086,84</w:t>
            </w:r>
          </w:p>
        </w:tc>
        <w:tc>
          <w:tcPr>
            <w:tcW w:w="1435" w:type="dxa"/>
            <w:tcBorders>
              <w:top w:val="nil"/>
              <w:left w:val="nil"/>
              <w:bottom w:val="single" w:sz="4" w:space="0" w:color="auto"/>
              <w:right w:val="single" w:sz="4" w:space="0" w:color="auto"/>
            </w:tcBorders>
            <w:shd w:val="clear" w:color="000000" w:fill="FFFFFF"/>
            <w:noWrap/>
            <w:vAlign w:val="center"/>
            <w:hideMark/>
          </w:tcPr>
          <w:p w14:paraId="194B7F3A"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005C9569" w14:textId="77777777" w:rsidR="009D04B6" w:rsidRPr="009D04B6" w:rsidRDefault="009D04B6" w:rsidP="009D04B6">
            <w:pPr>
              <w:jc w:val="center"/>
              <w:rPr>
                <w:b/>
                <w:bCs/>
                <w:color w:val="000000"/>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14:paraId="7ADC9F9A" w14:textId="77777777" w:rsidR="009D04B6" w:rsidRPr="009D04B6" w:rsidRDefault="009D04B6" w:rsidP="009D04B6">
            <w:pPr>
              <w:jc w:val="center"/>
              <w:rPr>
                <w:b/>
                <w:bCs/>
                <w:color w:val="000000"/>
                <w:sz w:val="16"/>
                <w:szCs w:val="16"/>
              </w:rPr>
            </w:pPr>
          </w:p>
        </w:tc>
        <w:tc>
          <w:tcPr>
            <w:tcW w:w="1418" w:type="dxa"/>
            <w:tcBorders>
              <w:top w:val="nil"/>
              <w:left w:val="nil"/>
              <w:bottom w:val="single" w:sz="4" w:space="0" w:color="auto"/>
              <w:right w:val="single" w:sz="4" w:space="0" w:color="auto"/>
            </w:tcBorders>
            <w:shd w:val="clear" w:color="000000" w:fill="FFFFFF"/>
            <w:noWrap/>
            <w:vAlign w:val="center"/>
            <w:hideMark/>
          </w:tcPr>
          <w:p w14:paraId="7CE3DB91" w14:textId="77777777" w:rsidR="009D04B6" w:rsidRPr="009D04B6" w:rsidRDefault="009D04B6" w:rsidP="009D04B6">
            <w:pPr>
              <w:jc w:val="center"/>
              <w:rPr>
                <w:b/>
                <w:bCs/>
                <w:color w:val="000000"/>
                <w:sz w:val="16"/>
                <w:szCs w:val="16"/>
              </w:rPr>
            </w:pPr>
            <w:r w:rsidRPr="009D04B6">
              <w:rPr>
                <w:b/>
                <w:bCs/>
                <w:color w:val="000000"/>
                <w:sz w:val="16"/>
                <w:szCs w:val="16"/>
              </w:rPr>
              <w:t>5 368 510,04</w:t>
            </w:r>
          </w:p>
        </w:tc>
      </w:tr>
    </w:tbl>
    <w:p w14:paraId="4A4BD681" w14:textId="77777777" w:rsidR="009D04B6" w:rsidRPr="009D04B6" w:rsidRDefault="009D04B6" w:rsidP="009D04B6">
      <w:pPr>
        <w:ind w:firstLine="709"/>
        <w:jc w:val="center"/>
        <w:rPr>
          <w:highlight w:val="yellow"/>
        </w:rPr>
      </w:pPr>
    </w:p>
    <w:p w14:paraId="5A70E62F" w14:textId="77777777" w:rsidR="009D04B6" w:rsidRPr="009D04B6" w:rsidRDefault="009D04B6" w:rsidP="009D04B6">
      <w:pPr>
        <w:ind w:firstLine="709"/>
        <w:jc w:val="center"/>
        <w:rPr>
          <w:highlight w:val="yellow"/>
        </w:rPr>
      </w:pPr>
    </w:p>
    <w:p w14:paraId="383B7251" w14:textId="77777777" w:rsidR="009D04B6" w:rsidRPr="009D04B6" w:rsidRDefault="009D04B6" w:rsidP="009D04B6">
      <w:pPr>
        <w:ind w:firstLine="709"/>
        <w:jc w:val="center"/>
        <w:rPr>
          <w:b/>
        </w:rPr>
      </w:pPr>
      <w:r w:rsidRPr="009D04B6">
        <w:rPr>
          <w:highlight w:val="yellow"/>
        </w:rPr>
        <w:br w:type="page"/>
      </w:r>
      <w:r w:rsidRPr="009D04B6">
        <w:rPr>
          <w:b/>
        </w:rPr>
        <w:lastRenderedPageBreak/>
        <w:t xml:space="preserve">Расчет амортизационных отчислений </w:t>
      </w:r>
      <w:r w:rsidRPr="009D04B6">
        <w:rPr>
          <w:b/>
        </w:rPr>
        <w:br/>
        <w:t xml:space="preserve">на 2023 год - основные средства, переданные в концессию </w:t>
      </w:r>
      <w:r w:rsidRPr="009D04B6">
        <w:rPr>
          <w:b/>
        </w:rPr>
        <w:br/>
        <w:t>(узел концессионные котельные № 17, 18, 25, 29, 31, 35, 41)</w:t>
      </w:r>
    </w:p>
    <w:p w14:paraId="5B9D4DB7" w14:textId="77777777" w:rsidR="009D04B6" w:rsidRPr="009D04B6" w:rsidRDefault="009D04B6" w:rsidP="009D04B6">
      <w:pPr>
        <w:ind w:firstLine="709"/>
        <w:jc w:val="both"/>
        <w:rPr>
          <w:highlight w:val="yellow"/>
        </w:rPr>
      </w:pPr>
    </w:p>
    <w:p w14:paraId="3CBB397A" w14:textId="77777777" w:rsidR="009D04B6" w:rsidRPr="009D04B6" w:rsidRDefault="009D04B6" w:rsidP="009D04B6">
      <w:pPr>
        <w:numPr>
          <w:ilvl w:val="0"/>
          <w:numId w:val="37"/>
        </w:numPr>
        <w:ind w:left="9716" w:right="-426" w:hanging="927"/>
        <w:jc w:val="right"/>
      </w:pPr>
    </w:p>
    <w:p w14:paraId="7598C88C" w14:textId="77777777" w:rsidR="009D04B6" w:rsidRPr="009D04B6" w:rsidRDefault="009D04B6" w:rsidP="009D04B6">
      <w:pPr>
        <w:jc w:val="both"/>
        <w:rPr>
          <w:highlight w:val="yellow"/>
        </w:rPr>
      </w:pPr>
    </w:p>
    <w:tbl>
      <w:tblPr>
        <w:tblW w:w="10349" w:type="dxa"/>
        <w:tblInd w:w="-176" w:type="dxa"/>
        <w:tblLayout w:type="fixed"/>
        <w:tblLook w:val="04A0" w:firstRow="1" w:lastRow="0" w:firstColumn="1" w:lastColumn="0" w:noHBand="0" w:noVBand="1"/>
      </w:tblPr>
      <w:tblGrid>
        <w:gridCol w:w="638"/>
        <w:gridCol w:w="72"/>
        <w:gridCol w:w="141"/>
        <w:gridCol w:w="1560"/>
        <w:gridCol w:w="1275"/>
        <w:gridCol w:w="1134"/>
        <w:gridCol w:w="1418"/>
        <w:gridCol w:w="992"/>
        <w:gridCol w:w="992"/>
        <w:gridCol w:w="1134"/>
        <w:gridCol w:w="993"/>
      </w:tblGrid>
      <w:tr w:rsidR="009D04B6" w:rsidRPr="009D04B6" w14:paraId="005FEC11" w14:textId="77777777" w:rsidTr="00F95151">
        <w:trPr>
          <w:trHeight w:val="976"/>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8ACA" w14:textId="77777777" w:rsidR="009D04B6" w:rsidRPr="009D04B6" w:rsidRDefault="009D04B6" w:rsidP="009D04B6">
            <w:pPr>
              <w:jc w:val="center"/>
              <w:rPr>
                <w:color w:val="000000"/>
                <w:sz w:val="18"/>
                <w:szCs w:val="18"/>
              </w:rPr>
            </w:pPr>
          </w:p>
          <w:p w14:paraId="56A31876" w14:textId="77777777" w:rsidR="009D04B6" w:rsidRPr="009D04B6" w:rsidRDefault="009D04B6" w:rsidP="009D04B6">
            <w:pPr>
              <w:jc w:val="center"/>
              <w:rPr>
                <w:color w:val="000000"/>
                <w:sz w:val="18"/>
                <w:szCs w:val="18"/>
              </w:rPr>
            </w:pPr>
            <w:r w:rsidRPr="009D04B6">
              <w:rPr>
                <w:color w:val="000000"/>
                <w:sz w:val="18"/>
                <w:szCs w:val="18"/>
              </w:rPr>
              <w:t>№ п/п</w:t>
            </w:r>
          </w:p>
        </w:tc>
        <w:tc>
          <w:tcPr>
            <w:tcW w:w="17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EE3FBC" w14:textId="77777777" w:rsidR="009D04B6" w:rsidRPr="009D04B6" w:rsidRDefault="009D04B6" w:rsidP="009D04B6">
            <w:pPr>
              <w:jc w:val="center"/>
              <w:rPr>
                <w:color w:val="000000"/>
                <w:sz w:val="18"/>
                <w:szCs w:val="18"/>
              </w:rPr>
            </w:pPr>
            <w:r w:rsidRPr="009D04B6">
              <w:rPr>
                <w:color w:val="000000"/>
                <w:sz w:val="18"/>
                <w:szCs w:val="18"/>
              </w:rPr>
              <w:t>Наименование объекта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0FDE92" w14:textId="77777777" w:rsidR="009D04B6" w:rsidRPr="009D04B6" w:rsidRDefault="009D04B6" w:rsidP="009D04B6">
            <w:pPr>
              <w:ind w:left="-105" w:right="-114"/>
              <w:jc w:val="center"/>
              <w:rPr>
                <w:color w:val="000000"/>
                <w:sz w:val="18"/>
                <w:szCs w:val="18"/>
              </w:rPr>
            </w:pPr>
            <w:r w:rsidRPr="009D04B6">
              <w:rPr>
                <w:color w:val="000000"/>
                <w:sz w:val="18"/>
                <w:szCs w:val="18"/>
              </w:rPr>
              <w:t>Первоначальная стоимость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DA679E" w14:textId="77777777" w:rsidR="009D04B6" w:rsidRPr="009D04B6" w:rsidRDefault="009D04B6" w:rsidP="009D04B6">
            <w:pPr>
              <w:ind w:left="-114" w:right="-108"/>
              <w:jc w:val="center"/>
              <w:rPr>
                <w:color w:val="000000"/>
                <w:sz w:val="18"/>
                <w:szCs w:val="18"/>
              </w:rPr>
            </w:pPr>
            <w:r w:rsidRPr="009D04B6">
              <w:rPr>
                <w:color w:val="000000"/>
                <w:sz w:val="18"/>
                <w:szCs w:val="18"/>
              </w:rPr>
              <w:t>Остаточная стоимость на 01.01.2023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8C61DC5" w14:textId="77777777" w:rsidR="009D04B6" w:rsidRPr="009D04B6" w:rsidRDefault="009D04B6" w:rsidP="009D04B6">
            <w:pPr>
              <w:jc w:val="center"/>
              <w:rPr>
                <w:color w:val="000000"/>
                <w:sz w:val="18"/>
                <w:szCs w:val="18"/>
              </w:rPr>
            </w:pPr>
            <w:r w:rsidRPr="009D04B6">
              <w:rPr>
                <w:color w:val="000000"/>
                <w:sz w:val="18"/>
                <w:szCs w:val="18"/>
              </w:rPr>
              <w:t>Код ОКОФ</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70F4B1" w14:textId="77777777" w:rsidR="009D04B6" w:rsidRPr="009D04B6" w:rsidRDefault="009D04B6" w:rsidP="009D04B6">
            <w:pPr>
              <w:ind w:left="-108" w:right="-104"/>
              <w:jc w:val="center"/>
              <w:rPr>
                <w:color w:val="000000"/>
                <w:sz w:val="18"/>
                <w:szCs w:val="18"/>
              </w:rPr>
            </w:pPr>
            <w:r w:rsidRPr="009D04B6">
              <w:rPr>
                <w:color w:val="000000"/>
                <w:sz w:val="18"/>
                <w:szCs w:val="18"/>
              </w:rPr>
              <w:t>Группа амортизации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681A51" w14:textId="77777777" w:rsidR="009D04B6" w:rsidRPr="009D04B6" w:rsidRDefault="009D04B6" w:rsidP="009D04B6">
            <w:pPr>
              <w:ind w:left="-112" w:right="-112"/>
              <w:jc w:val="center"/>
              <w:rPr>
                <w:color w:val="000000"/>
                <w:sz w:val="18"/>
                <w:szCs w:val="18"/>
              </w:rPr>
            </w:pPr>
            <w:r w:rsidRPr="009D04B6">
              <w:rPr>
                <w:color w:val="000000"/>
                <w:sz w:val="18"/>
                <w:szCs w:val="18"/>
              </w:rPr>
              <w:t>Норма амортизации (месяцев)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C68478" w14:textId="77777777" w:rsidR="009D04B6" w:rsidRPr="009D04B6" w:rsidRDefault="009D04B6" w:rsidP="009D04B6">
            <w:pPr>
              <w:ind w:left="-104" w:right="-108"/>
              <w:jc w:val="center"/>
              <w:rPr>
                <w:color w:val="000000"/>
                <w:sz w:val="18"/>
                <w:szCs w:val="18"/>
              </w:rPr>
            </w:pPr>
            <w:r w:rsidRPr="009D04B6">
              <w:rPr>
                <w:color w:val="000000"/>
                <w:sz w:val="18"/>
                <w:szCs w:val="18"/>
              </w:rPr>
              <w:t>Сумма амортизации за месяц</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5D4D0EC" w14:textId="77777777" w:rsidR="009D04B6" w:rsidRPr="009D04B6" w:rsidRDefault="009D04B6" w:rsidP="009D04B6">
            <w:pPr>
              <w:ind w:left="-108" w:right="-105"/>
              <w:jc w:val="center"/>
              <w:rPr>
                <w:color w:val="000000"/>
                <w:sz w:val="18"/>
                <w:szCs w:val="18"/>
              </w:rPr>
            </w:pPr>
            <w:r w:rsidRPr="009D04B6">
              <w:rPr>
                <w:color w:val="000000"/>
                <w:sz w:val="18"/>
                <w:szCs w:val="18"/>
              </w:rPr>
              <w:t xml:space="preserve">Сумма амортизации за 2023 </w:t>
            </w:r>
          </w:p>
        </w:tc>
      </w:tr>
      <w:tr w:rsidR="009D04B6" w:rsidRPr="009D04B6" w14:paraId="7E7EE62C" w14:textId="77777777" w:rsidTr="00F95151">
        <w:trPr>
          <w:trHeight w:val="276"/>
        </w:trPr>
        <w:tc>
          <w:tcPr>
            <w:tcW w:w="48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F0053D" w14:textId="77777777" w:rsidR="009D04B6" w:rsidRPr="009D04B6" w:rsidRDefault="009D04B6" w:rsidP="009D04B6">
            <w:pPr>
              <w:jc w:val="center"/>
              <w:rPr>
                <w:b/>
                <w:bCs/>
                <w:color w:val="000000"/>
                <w:sz w:val="16"/>
                <w:szCs w:val="16"/>
              </w:rPr>
            </w:pPr>
            <w:r w:rsidRPr="009D04B6">
              <w:rPr>
                <w:b/>
                <w:bCs/>
                <w:color w:val="000000"/>
                <w:sz w:val="16"/>
                <w:szCs w:val="16"/>
              </w:rPr>
              <w:t>"Котельная №17"</w:t>
            </w:r>
          </w:p>
        </w:tc>
        <w:tc>
          <w:tcPr>
            <w:tcW w:w="1418" w:type="dxa"/>
            <w:tcBorders>
              <w:top w:val="nil"/>
              <w:left w:val="nil"/>
              <w:bottom w:val="single" w:sz="4" w:space="0" w:color="auto"/>
              <w:right w:val="single" w:sz="4" w:space="0" w:color="auto"/>
            </w:tcBorders>
            <w:shd w:val="clear" w:color="auto" w:fill="auto"/>
            <w:noWrap/>
            <w:vAlign w:val="center"/>
            <w:hideMark/>
          </w:tcPr>
          <w:p w14:paraId="6505F6C9"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30D96E63"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206C9EFD" w14:textId="77777777" w:rsidR="009D04B6" w:rsidRPr="009D04B6" w:rsidRDefault="009D04B6" w:rsidP="009D04B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021C0D48" w14:textId="77777777" w:rsidR="009D04B6" w:rsidRPr="009D04B6" w:rsidRDefault="009D04B6" w:rsidP="009D04B6">
            <w:pPr>
              <w:jc w:val="center"/>
              <w:rPr>
                <w:color w:val="000000"/>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14:paraId="09362D92" w14:textId="77777777" w:rsidR="009D04B6" w:rsidRPr="009D04B6" w:rsidRDefault="009D04B6" w:rsidP="009D04B6">
            <w:pPr>
              <w:jc w:val="center"/>
              <w:rPr>
                <w:color w:val="000000"/>
                <w:sz w:val="16"/>
                <w:szCs w:val="16"/>
              </w:rPr>
            </w:pPr>
          </w:p>
        </w:tc>
      </w:tr>
      <w:tr w:rsidR="009D04B6" w:rsidRPr="009D04B6" w14:paraId="4C5D3BD9" w14:textId="77777777" w:rsidTr="00F95151">
        <w:trPr>
          <w:trHeight w:val="612"/>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551164A" w14:textId="77777777" w:rsidR="009D04B6" w:rsidRPr="009D04B6" w:rsidRDefault="009D04B6" w:rsidP="009D04B6">
            <w:pPr>
              <w:jc w:val="center"/>
              <w:rPr>
                <w:color w:val="000000"/>
                <w:sz w:val="16"/>
                <w:szCs w:val="16"/>
              </w:rPr>
            </w:pPr>
            <w:r w:rsidRPr="009D04B6">
              <w:rPr>
                <w:color w:val="000000"/>
                <w:sz w:val="16"/>
                <w:szCs w:val="16"/>
              </w:rPr>
              <w:t>1</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72D11096" w14:textId="77777777" w:rsidR="009D04B6" w:rsidRPr="009D04B6" w:rsidRDefault="009D04B6" w:rsidP="009D04B6">
            <w:pPr>
              <w:jc w:val="center"/>
              <w:rPr>
                <w:color w:val="000000"/>
                <w:sz w:val="16"/>
                <w:szCs w:val="16"/>
              </w:rPr>
            </w:pPr>
            <w:r w:rsidRPr="009D04B6">
              <w:rPr>
                <w:color w:val="000000"/>
                <w:sz w:val="16"/>
                <w:szCs w:val="16"/>
              </w:rPr>
              <w:t>Здание котельной №17  пер. Харьковский,12а, Кемеровская обл., г. Киселевск., площадью 514,4 кв.м.</w:t>
            </w:r>
          </w:p>
        </w:tc>
        <w:tc>
          <w:tcPr>
            <w:tcW w:w="1275" w:type="dxa"/>
            <w:tcBorders>
              <w:top w:val="nil"/>
              <w:left w:val="nil"/>
              <w:bottom w:val="single" w:sz="4" w:space="0" w:color="auto"/>
              <w:right w:val="single" w:sz="4" w:space="0" w:color="auto"/>
            </w:tcBorders>
            <w:shd w:val="clear" w:color="000000" w:fill="FFFFFF"/>
            <w:noWrap/>
            <w:vAlign w:val="center"/>
            <w:hideMark/>
          </w:tcPr>
          <w:p w14:paraId="5976466C" w14:textId="77777777" w:rsidR="009D04B6" w:rsidRPr="009D04B6" w:rsidRDefault="009D04B6" w:rsidP="009D04B6">
            <w:pPr>
              <w:jc w:val="center"/>
              <w:rPr>
                <w:color w:val="000000"/>
                <w:sz w:val="16"/>
                <w:szCs w:val="16"/>
              </w:rPr>
            </w:pPr>
            <w:r w:rsidRPr="009D04B6">
              <w:rPr>
                <w:color w:val="000000"/>
                <w:sz w:val="16"/>
                <w:szCs w:val="16"/>
              </w:rPr>
              <w:t>291 229,41</w:t>
            </w:r>
          </w:p>
        </w:tc>
        <w:tc>
          <w:tcPr>
            <w:tcW w:w="1134" w:type="dxa"/>
            <w:tcBorders>
              <w:top w:val="nil"/>
              <w:left w:val="nil"/>
              <w:bottom w:val="single" w:sz="4" w:space="0" w:color="auto"/>
              <w:right w:val="single" w:sz="4" w:space="0" w:color="auto"/>
            </w:tcBorders>
            <w:shd w:val="clear" w:color="000000" w:fill="FFFFFF"/>
            <w:noWrap/>
            <w:vAlign w:val="center"/>
            <w:hideMark/>
          </w:tcPr>
          <w:p w14:paraId="297887DC" w14:textId="77777777" w:rsidR="009D04B6" w:rsidRPr="009D04B6" w:rsidRDefault="009D04B6" w:rsidP="009D04B6">
            <w:pPr>
              <w:jc w:val="center"/>
              <w:rPr>
                <w:color w:val="000000"/>
                <w:sz w:val="16"/>
                <w:szCs w:val="16"/>
              </w:rPr>
            </w:pPr>
            <w:r w:rsidRPr="009D04B6">
              <w:rPr>
                <w:color w:val="000000"/>
                <w:sz w:val="16"/>
                <w:szCs w:val="16"/>
              </w:rPr>
              <w:t>262 106,47</w:t>
            </w:r>
          </w:p>
        </w:tc>
        <w:tc>
          <w:tcPr>
            <w:tcW w:w="1418" w:type="dxa"/>
            <w:tcBorders>
              <w:top w:val="nil"/>
              <w:left w:val="nil"/>
              <w:bottom w:val="single" w:sz="4" w:space="0" w:color="auto"/>
              <w:right w:val="single" w:sz="4" w:space="0" w:color="auto"/>
            </w:tcBorders>
            <w:shd w:val="clear" w:color="000000" w:fill="FFFFFF"/>
            <w:vAlign w:val="center"/>
            <w:hideMark/>
          </w:tcPr>
          <w:p w14:paraId="1000C89C" w14:textId="77777777" w:rsidR="009D04B6" w:rsidRPr="009D04B6" w:rsidRDefault="009D04B6" w:rsidP="009D04B6">
            <w:pPr>
              <w:jc w:val="center"/>
              <w:rPr>
                <w:color w:val="000000"/>
                <w:sz w:val="16"/>
                <w:szCs w:val="16"/>
              </w:rPr>
            </w:pPr>
            <w:r w:rsidRPr="009D04B6">
              <w:rPr>
                <w:color w:val="000000"/>
                <w:sz w:val="16"/>
                <w:szCs w:val="16"/>
              </w:rPr>
              <w:t>210.00.11.10.740 (здания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91CB94E" w14:textId="77777777" w:rsidR="009D04B6" w:rsidRPr="009D04B6" w:rsidRDefault="009D04B6" w:rsidP="009D04B6">
            <w:pPr>
              <w:jc w:val="center"/>
              <w:rPr>
                <w:color w:val="000000"/>
                <w:sz w:val="16"/>
                <w:szCs w:val="16"/>
              </w:rPr>
            </w:pPr>
            <w:r w:rsidRPr="009D04B6">
              <w:rPr>
                <w:color w:val="000000"/>
                <w:sz w:val="16"/>
                <w:szCs w:val="16"/>
              </w:rPr>
              <w:t>10 группа (свыше30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2DFD9464" w14:textId="77777777" w:rsidR="009D04B6" w:rsidRPr="009D04B6" w:rsidRDefault="009D04B6" w:rsidP="009D04B6">
            <w:pPr>
              <w:jc w:val="center"/>
              <w:rPr>
                <w:color w:val="000000"/>
                <w:sz w:val="16"/>
                <w:szCs w:val="16"/>
              </w:rPr>
            </w:pPr>
            <w:r w:rsidRPr="009D04B6">
              <w:rPr>
                <w:color w:val="000000"/>
                <w:sz w:val="16"/>
                <w:szCs w:val="16"/>
              </w:rPr>
              <w:t>360</w:t>
            </w:r>
          </w:p>
        </w:tc>
        <w:tc>
          <w:tcPr>
            <w:tcW w:w="1134" w:type="dxa"/>
            <w:tcBorders>
              <w:top w:val="nil"/>
              <w:left w:val="nil"/>
              <w:bottom w:val="single" w:sz="4" w:space="0" w:color="auto"/>
              <w:right w:val="single" w:sz="4" w:space="0" w:color="auto"/>
            </w:tcBorders>
            <w:shd w:val="clear" w:color="000000" w:fill="FFFFFF"/>
            <w:noWrap/>
            <w:vAlign w:val="center"/>
            <w:hideMark/>
          </w:tcPr>
          <w:p w14:paraId="74329CDD" w14:textId="77777777" w:rsidR="009D04B6" w:rsidRPr="009D04B6" w:rsidRDefault="009D04B6" w:rsidP="009D04B6">
            <w:pPr>
              <w:jc w:val="center"/>
              <w:rPr>
                <w:color w:val="000000"/>
                <w:sz w:val="16"/>
                <w:szCs w:val="16"/>
              </w:rPr>
            </w:pPr>
            <w:r w:rsidRPr="009D04B6">
              <w:rPr>
                <w:color w:val="000000"/>
                <w:sz w:val="16"/>
                <w:szCs w:val="16"/>
              </w:rPr>
              <w:t>808,97</w:t>
            </w:r>
          </w:p>
        </w:tc>
        <w:tc>
          <w:tcPr>
            <w:tcW w:w="993" w:type="dxa"/>
            <w:tcBorders>
              <w:top w:val="nil"/>
              <w:left w:val="nil"/>
              <w:bottom w:val="single" w:sz="4" w:space="0" w:color="auto"/>
              <w:right w:val="single" w:sz="4" w:space="0" w:color="auto"/>
            </w:tcBorders>
            <w:shd w:val="clear" w:color="000000" w:fill="FFFFFF"/>
            <w:noWrap/>
            <w:vAlign w:val="center"/>
            <w:hideMark/>
          </w:tcPr>
          <w:p w14:paraId="54B8B0A3" w14:textId="77777777" w:rsidR="009D04B6" w:rsidRPr="009D04B6" w:rsidRDefault="009D04B6" w:rsidP="009D04B6">
            <w:pPr>
              <w:jc w:val="center"/>
              <w:rPr>
                <w:color w:val="000000"/>
                <w:sz w:val="16"/>
                <w:szCs w:val="16"/>
              </w:rPr>
            </w:pPr>
            <w:r w:rsidRPr="009D04B6">
              <w:rPr>
                <w:color w:val="000000"/>
                <w:sz w:val="16"/>
                <w:szCs w:val="16"/>
              </w:rPr>
              <w:t>9 707,65</w:t>
            </w:r>
          </w:p>
        </w:tc>
      </w:tr>
      <w:tr w:rsidR="009D04B6" w:rsidRPr="009D04B6" w14:paraId="1C2F6FFF" w14:textId="77777777" w:rsidTr="00F95151">
        <w:trPr>
          <w:trHeight w:val="408"/>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FCDDD7B" w14:textId="77777777" w:rsidR="009D04B6" w:rsidRPr="009D04B6" w:rsidRDefault="009D04B6" w:rsidP="009D04B6">
            <w:pPr>
              <w:jc w:val="center"/>
              <w:rPr>
                <w:color w:val="000000"/>
                <w:sz w:val="16"/>
                <w:szCs w:val="16"/>
              </w:rPr>
            </w:pPr>
            <w:r w:rsidRPr="009D04B6">
              <w:rPr>
                <w:color w:val="000000"/>
                <w:sz w:val="16"/>
                <w:szCs w:val="16"/>
              </w:rPr>
              <w:t>2</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7B695DF" w14:textId="77777777" w:rsidR="009D04B6" w:rsidRPr="009D04B6" w:rsidRDefault="009D04B6" w:rsidP="009D04B6">
            <w:pPr>
              <w:jc w:val="center"/>
              <w:rPr>
                <w:color w:val="000000"/>
                <w:sz w:val="16"/>
                <w:szCs w:val="16"/>
              </w:rPr>
            </w:pPr>
            <w:r w:rsidRPr="009D04B6">
              <w:rPr>
                <w:color w:val="000000"/>
                <w:sz w:val="16"/>
                <w:szCs w:val="16"/>
              </w:rPr>
              <w:t>Дымовая труба металлическая Ȼ 1,2 м с изменением по высоте 0,8 м, L=35 м</w:t>
            </w:r>
          </w:p>
        </w:tc>
        <w:tc>
          <w:tcPr>
            <w:tcW w:w="1275" w:type="dxa"/>
            <w:tcBorders>
              <w:top w:val="nil"/>
              <w:left w:val="nil"/>
              <w:bottom w:val="single" w:sz="4" w:space="0" w:color="auto"/>
              <w:right w:val="single" w:sz="4" w:space="0" w:color="auto"/>
            </w:tcBorders>
            <w:shd w:val="clear" w:color="000000" w:fill="FFFFFF"/>
            <w:noWrap/>
            <w:vAlign w:val="center"/>
            <w:hideMark/>
          </w:tcPr>
          <w:p w14:paraId="02A04BDB" w14:textId="77777777" w:rsidR="009D04B6" w:rsidRPr="009D04B6" w:rsidRDefault="009D04B6" w:rsidP="009D04B6">
            <w:pPr>
              <w:jc w:val="center"/>
              <w:rPr>
                <w:color w:val="000000"/>
                <w:sz w:val="16"/>
                <w:szCs w:val="16"/>
              </w:rPr>
            </w:pPr>
            <w:r w:rsidRPr="009D04B6">
              <w:rPr>
                <w:color w:val="000000"/>
                <w:sz w:val="16"/>
                <w:szCs w:val="16"/>
              </w:rPr>
              <w:t>381 355,93</w:t>
            </w:r>
          </w:p>
        </w:tc>
        <w:tc>
          <w:tcPr>
            <w:tcW w:w="1134" w:type="dxa"/>
            <w:tcBorders>
              <w:top w:val="nil"/>
              <w:left w:val="nil"/>
              <w:bottom w:val="single" w:sz="4" w:space="0" w:color="auto"/>
              <w:right w:val="single" w:sz="4" w:space="0" w:color="auto"/>
            </w:tcBorders>
            <w:shd w:val="clear" w:color="000000" w:fill="FFFFFF"/>
            <w:noWrap/>
            <w:vAlign w:val="center"/>
            <w:hideMark/>
          </w:tcPr>
          <w:p w14:paraId="5A8ABABE" w14:textId="77777777" w:rsidR="009D04B6" w:rsidRPr="009D04B6" w:rsidRDefault="009D04B6" w:rsidP="009D04B6">
            <w:pPr>
              <w:jc w:val="center"/>
              <w:rPr>
                <w:color w:val="000000"/>
                <w:sz w:val="16"/>
                <w:szCs w:val="16"/>
              </w:rPr>
            </w:pPr>
            <w:r w:rsidRPr="009D04B6">
              <w:rPr>
                <w:color w:val="000000"/>
                <w:sz w:val="16"/>
                <w:szCs w:val="16"/>
              </w:rPr>
              <w:t>305 084,74</w:t>
            </w:r>
          </w:p>
        </w:tc>
        <w:tc>
          <w:tcPr>
            <w:tcW w:w="1418" w:type="dxa"/>
            <w:tcBorders>
              <w:top w:val="nil"/>
              <w:left w:val="nil"/>
              <w:bottom w:val="single" w:sz="4" w:space="0" w:color="auto"/>
              <w:right w:val="single" w:sz="4" w:space="0" w:color="auto"/>
            </w:tcBorders>
            <w:shd w:val="clear" w:color="000000" w:fill="FFFFFF"/>
            <w:vAlign w:val="center"/>
            <w:hideMark/>
          </w:tcPr>
          <w:p w14:paraId="172AEEFC" w14:textId="77777777" w:rsidR="009D04B6" w:rsidRPr="009D04B6" w:rsidRDefault="009D04B6" w:rsidP="009D04B6">
            <w:pPr>
              <w:jc w:val="center"/>
              <w:rPr>
                <w:color w:val="000000"/>
                <w:sz w:val="16"/>
                <w:szCs w:val="16"/>
              </w:rPr>
            </w:pPr>
            <w:r w:rsidRPr="009D04B6">
              <w:rPr>
                <w:color w:val="000000"/>
                <w:sz w:val="16"/>
                <w:szCs w:val="16"/>
              </w:rPr>
              <w:t>220.25.11.23.139 (сооружения промышленные разные)</w:t>
            </w:r>
          </w:p>
        </w:tc>
        <w:tc>
          <w:tcPr>
            <w:tcW w:w="992" w:type="dxa"/>
            <w:tcBorders>
              <w:top w:val="nil"/>
              <w:left w:val="nil"/>
              <w:bottom w:val="single" w:sz="4" w:space="0" w:color="auto"/>
              <w:right w:val="single" w:sz="4" w:space="0" w:color="auto"/>
            </w:tcBorders>
            <w:shd w:val="clear" w:color="000000" w:fill="FFFFFF"/>
            <w:vAlign w:val="center"/>
            <w:hideMark/>
          </w:tcPr>
          <w:p w14:paraId="651EE980" w14:textId="77777777" w:rsidR="009D04B6" w:rsidRPr="009D04B6" w:rsidRDefault="009D04B6" w:rsidP="009D04B6">
            <w:pPr>
              <w:jc w:val="center"/>
              <w:rPr>
                <w:color w:val="000000"/>
                <w:sz w:val="16"/>
                <w:szCs w:val="16"/>
              </w:rPr>
            </w:pPr>
            <w:r w:rsidRPr="009D04B6">
              <w:rPr>
                <w:color w:val="000000"/>
                <w:sz w:val="16"/>
                <w:szCs w:val="16"/>
              </w:rPr>
              <w:t>6 группа (10-15)</w:t>
            </w:r>
          </w:p>
        </w:tc>
        <w:tc>
          <w:tcPr>
            <w:tcW w:w="992" w:type="dxa"/>
            <w:tcBorders>
              <w:top w:val="nil"/>
              <w:left w:val="nil"/>
              <w:bottom w:val="single" w:sz="4" w:space="0" w:color="auto"/>
              <w:right w:val="single" w:sz="4" w:space="0" w:color="auto"/>
            </w:tcBorders>
            <w:shd w:val="clear" w:color="000000" w:fill="FFFFFF"/>
            <w:noWrap/>
            <w:vAlign w:val="center"/>
            <w:hideMark/>
          </w:tcPr>
          <w:p w14:paraId="6DF0B6ED" w14:textId="77777777" w:rsidR="009D04B6" w:rsidRPr="009D04B6" w:rsidRDefault="009D04B6" w:rsidP="009D04B6">
            <w:pPr>
              <w:jc w:val="center"/>
              <w:rPr>
                <w:color w:val="000000"/>
                <w:sz w:val="16"/>
                <w:szCs w:val="16"/>
              </w:rPr>
            </w:pPr>
            <w:r w:rsidRPr="009D04B6">
              <w:rPr>
                <w:color w:val="000000"/>
                <w:sz w:val="16"/>
                <w:szCs w:val="16"/>
              </w:rPr>
              <w:t>180</w:t>
            </w:r>
          </w:p>
        </w:tc>
        <w:tc>
          <w:tcPr>
            <w:tcW w:w="1134" w:type="dxa"/>
            <w:tcBorders>
              <w:top w:val="nil"/>
              <w:left w:val="nil"/>
              <w:bottom w:val="single" w:sz="4" w:space="0" w:color="auto"/>
              <w:right w:val="single" w:sz="4" w:space="0" w:color="auto"/>
            </w:tcBorders>
            <w:shd w:val="clear" w:color="000000" w:fill="FFFFFF"/>
            <w:noWrap/>
            <w:vAlign w:val="center"/>
            <w:hideMark/>
          </w:tcPr>
          <w:p w14:paraId="46A6A3B9" w14:textId="77777777" w:rsidR="009D04B6" w:rsidRPr="009D04B6" w:rsidRDefault="009D04B6" w:rsidP="009D04B6">
            <w:pPr>
              <w:jc w:val="center"/>
              <w:rPr>
                <w:color w:val="000000"/>
                <w:sz w:val="16"/>
                <w:szCs w:val="16"/>
              </w:rPr>
            </w:pPr>
            <w:r w:rsidRPr="009D04B6">
              <w:rPr>
                <w:color w:val="000000"/>
                <w:sz w:val="16"/>
                <w:szCs w:val="16"/>
              </w:rPr>
              <w:t>2 118,64</w:t>
            </w:r>
          </w:p>
        </w:tc>
        <w:tc>
          <w:tcPr>
            <w:tcW w:w="993" w:type="dxa"/>
            <w:tcBorders>
              <w:top w:val="nil"/>
              <w:left w:val="nil"/>
              <w:bottom w:val="single" w:sz="4" w:space="0" w:color="auto"/>
              <w:right w:val="single" w:sz="4" w:space="0" w:color="auto"/>
            </w:tcBorders>
            <w:shd w:val="clear" w:color="000000" w:fill="FFFFFF"/>
            <w:noWrap/>
            <w:vAlign w:val="center"/>
            <w:hideMark/>
          </w:tcPr>
          <w:p w14:paraId="01E3D357" w14:textId="77777777" w:rsidR="009D04B6" w:rsidRPr="009D04B6" w:rsidRDefault="009D04B6" w:rsidP="009D04B6">
            <w:pPr>
              <w:jc w:val="center"/>
              <w:rPr>
                <w:color w:val="000000"/>
                <w:sz w:val="16"/>
                <w:szCs w:val="16"/>
              </w:rPr>
            </w:pPr>
            <w:r w:rsidRPr="009D04B6">
              <w:rPr>
                <w:color w:val="000000"/>
                <w:sz w:val="16"/>
                <w:szCs w:val="16"/>
              </w:rPr>
              <w:t>25 423,73</w:t>
            </w:r>
          </w:p>
        </w:tc>
      </w:tr>
      <w:tr w:rsidR="009D04B6" w:rsidRPr="009D04B6" w14:paraId="303D6544" w14:textId="77777777" w:rsidTr="00F95151">
        <w:trPr>
          <w:trHeight w:val="781"/>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2E856BD" w14:textId="77777777" w:rsidR="009D04B6" w:rsidRPr="009D04B6" w:rsidRDefault="009D04B6" w:rsidP="009D04B6">
            <w:pPr>
              <w:jc w:val="center"/>
              <w:rPr>
                <w:color w:val="000000"/>
                <w:sz w:val="16"/>
                <w:szCs w:val="16"/>
              </w:rPr>
            </w:pPr>
            <w:r w:rsidRPr="009D04B6">
              <w:rPr>
                <w:color w:val="000000"/>
                <w:sz w:val="16"/>
                <w:szCs w:val="16"/>
              </w:rPr>
              <w:t>3</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06547DFC" w14:textId="77777777" w:rsidR="009D04B6" w:rsidRPr="009D04B6" w:rsidRDefault="009D04B6" w:rsidP="009D04B6">
            <w:pPr>
              <w:jc w:val="center"/>
              <w:rPr>
                <w:color w:val="000000"/>
                <w:sz w:val="16"/>
                <w:szCs w:val="16"/>
              </w:rPr>
            </w:pPr>
            <w:r w:rsidRPr="009D04B6">
              <w:rPr>
                <w:color w:val="000000"/>
                <w:sz w:val="16"/>
                <w:szCs w:val="16"/>
              </w:rPr>
              <w:t>Бункер угольный</w:t>
            </w:r>
          </w:p>
        </w:tc>
        <w:tc>
          <w:tcPr>
            <w:tcW w:w="1275" w:type="dxa"/>
            <w:tcBorders>
              <w:top w:val="nil"/>
              <w:left w:val="nil"/>
              <w:bottom w:val="single" w:sz="4" w:space="0" w:color="auto"/>
              <w:right w:val="single" w:sz="4" w:space="0" w:color="auto"/>
            </w:tcBorders>
            <w:shd w:val="clear" w:color="000000" w:fill="FFFFFF"/>
            <w:noWrap/>
            <w:vAlign w:val="center"/>
            <w:hideMark/>
          </w:tcPr>
          <w:p w14:paraId="7271E08B" w14:textId="77777777" w:rsidR="009D04B6" w:rsidRPr="009D04B6" w:rsidRDefault="009D04B6" w:rsidP="009D04B6">
            <w:pPr>
              <w:jc w:val="center"/>
              <w:rPr>
                <w:color w:val="000000"/>
                <w:sz w:val="16"/>
                <w:szCs w:val="16"/>
              </w:rPr>
            </w:pPr>
            <w:r w:rsidRPr="009D04B6">
              <w:rPr>
                <w:color w:val="000000"/>
                <w:sz w:val="16"/>
                <w:szCs w:val="16"/>
              </w:rPr>
              <w:t>41 998,48</w:t>
            </w:r>
          </w:p>
        </w:tc>
        <w:tc>
          <w:tcPr>
            <w:tcW w:w="1134" w:type="dxa"/>
            <w:tcBorders>
              <w:top w:val="nil"/>
              <w:left w:val="nil"/>
              <w:bottom w:val="single" w:sz="4" w:space="0" w:color="auto"/>
              <w:right w:val="single" w:sz="4" w:space="0" w:color="auto"/>
            </w:tcBorders>
            <w:shd w:val="clear" w:color="000000" w:fill="FFFFFF"/>
            <w:noWrap/>
            <w:vAlign w:val="center"/>
            <w:hideMark/>
          </w:tcPr>
          <w:p w14:paraId="15C036F3" w14:textId="77777777" w:rsidR="009D04B6" w:rsidRPr="009D04B6" w:rsidRDefault="009D04B6" w:rsidP="009D04B6">
            <w:pPr>
              <w:jc w:val="center"/>
              <w:rPr>
                <w:color w:val="000000"/>
                <w:sz w:val="16"/>
                <w:szCs w:val="16"/>
              </w:rPr>
            </w:pPr>
            <w:r w:rsidRPr="009D04B6">
              <w:rPr>
                <w:color w:val="000000"/>
                <w:sz w:val="16"/>
                <w:szCs w:val="16"/>
              </w:rPr>
              <w:t>29 398,94</w:t>
            </w:r>
          </w:p>
        </w:tc>
        <w:tc>
          <w:tcPr>
            <w:tcW w:w="1418" w:type="dxa"/>
            <w:tcBorders>
              <w:top w:val="nil"/>
              <w:left w:val="nil"/>
              <w:bottom w:val="single" w:sz="4" w:space="0" w:color="auto"/>
              <w:right w:val="single" w:sz="4" w:space="0" w:color="auto"/>
            </w:tcBorders>
            <w:shd w:val="clear" w:color="000000" w:fill="FFFFFF"/>
            <w:vAlign w:val="center"/>
            <w:hideMark/>
          </w:tcPr>
          <w:p w14:paraId="0A08C4E6"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0D765D03"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0DAEB13"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3978E71C" w14:textId="77777777" w:rsidR="009D04B6" w:rsidRPr="009D04B6" w:rsidRDefault="009D04B6" w:rsidP="009D04B6">
            <w:pPr>
              <w:jc w:val="center"/>
              <w:rPr>
                <w:color w:val="000000"/>
                <w:sz w:val="16"/>
                <w:szCs w:val="16"/>
              </w:rPr>
            </w:pPr>
            <w:r w:rsidRPr="009D04B6">
              <w:rPr>
                <w:color w:val="000000"/>
                <w:sz w:val="16"/>
                <w:szCs w:val="16"/>
              </w:rPr>
              <w:t>349,99</w:t>
            </w:r>
          </w:p>
        </w:tc>
        <w:tc>
          <w:tcPr>
            <w:tcW w:w="993" w:type="dxa"/>
            <w:tcBorders>
              <w:top w:val="nil"/>
              <w:left w:val="nil"/>
              <w:bottom w:val="single" w:sz="4" w:space="0" w:color="auto"/>
              <w:right w:val="single" w:sz="4" w:space="0" w:color="auto"/>
            </w:tcBorders>
            <w:shd w:val="clear" w:color="000000" w:fill="FFFFFF"/>
            <w:noWrap/>
            <w:vAlign w:val="center"/>
            <w:hideMark/>
          </w:tcPr>
          <w:p w14:paraId="6E46E147" w14:textId="77777777" w:rsidR="009D04B6" w:rsidRPr="009D04B6" w:rsidRDefault="009D04B6" w:rsidP="009D04B6">
            <w:pPr>
              <w:jc w:val="center"/>
              <w:rPr>
                <w:color w:val="000000"/>
                <w:sz w:val="16"/>
                <w:szCs w:val="16"/>
              </w:rPr>
            </w:pPr>
            <w:r w:rsidRPr="009D04B6">
              <w:rPr>
                <w:color w:val="000000"/>
                <w:sz w:val="16"/>
                <w:szCs w:val="16"/>
              </w:rPr>
              <w:t>4 199,85</w:t>
            </w:r>
          </w:p>
        </w:tc>
      </w:tr>
      <w:tr w:rsidR="009D04B6" w:rsidRPr="009D04B6" w14:paraId="7ECDB1ED" w14:textId="77777777" w:rsidTr="00F95151">
        <w:trPr>
          <w:trHeight w:val="820"/>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E62C0F0" w14:textId="77777777" w:rsidR="009D04B6" w:rsidRPr="009D04B6" w:rsidRDefault="009D04B6" w:rsidP="009D04B6">
            <w:pPr>
              <w:jc w:val="center"/>
              <w:rPr>
                <w:color w:val="000000"/>
                <w:sz w:val="16"/>
                <w:szCs w:val="16"/>
              </w:rPr>
            </w:pPr>
            <w:r w:rsidRPr="009D04B6">
              <w:rPr>
                <w:color w:val="000000"/>
                <w:sz w:val="16"/>
                <w:szCs w:val="16"/>
              </w:rPr>
              <w:t>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6D908BDB" w14:textId="77777777" w:rsidR="009D04B6" w:rsidRPr="009D04B6" w:rsidRDefault="009D04B6" w:rsidP="009D04B6">
            <w:pPr>
              <w:jc w:val="center"/>
              <w:rPr>
                <w:color w:val="000000"/>
                <w:sz w:val="16"/>
                <w:szCs w:val="16"/>
              </w:rPr>
            </w:pPr>
            <w:r w:rsidRPr="009D04B6">
              <w:rPr>
                <w:color w:val="000000"/>
                <w:sz w:val="16"/>
                <w:szCs w:val="16"/>
              </w:rPr>
              <w:t>Бункер угольный</w:t>
            </w:r>
          </w:p>
        </w:tc>
        <w:tc>
          <w:tcPr>
            <w:tcW w:w="1275" w:type="dxa"/>
            <w:tcBorders>
              <w:top w:val="nil"/>
              <w:left w:val="nil"/>
              <w:bottom w:val="single" w:sz="4" w:space="0" w:color="auto"/>
              <w:right w:val="single" w:sz="4" w:space="0" w:color="auto"/>
            </w:tcBorders>
            <w:shd w:val="clear" w:color="000000" w:fill="FFFFFF"/>
            <w:noWrap/>
            <w:vAlign w:val="center"/>
            <w:hideMark/>
          </w:tcPr>
          <w:p w14:paraId="5D523423" w14:textId="77777777" w:rsidR="009D04B6" w:rsidRPr="009D04B6" w:rsidRDefault="009D04B6" w:rsidP="009D04B6">
            <w:pPr>
              <w:jc w:val="center"/>
              <w:rPr>
                <w:color w:val="000000"/>
                <w:sz w:val="16"/>
                <w:szCs w:val="16"/>
              </w:rPr>
            </w:pPr>
            <w:r w:rsidRPr="009D04B6">
              <w:rPr>
                <w:color w:val="000000"/>
                <w:sz w:val="16"/>
                <w:szCs w:val="16"/>
              </w:rPr>
              <w:t>41 998,48</w:t>
            </w:r>
          </w:p>
        </w:tc>
        <w:tc>
          <w:tcPr>
            <w:tcW w:w="1134" w:type="dxa"/>
            <w:tcBorders>
              <w:top w:val="nil"/>
              <w:left w:val="nil"/>
              <w:bottom w:val="single" w:sz="4" w:space="0" w:color="auto"/>
              <w:right w:val="single" w:sz="4" w:space="0" w:color="auto"/>
            </w:tcBorders>
            <w:shd w:val="clear" w:color="000000" w:fill="FFFFFF"/>
            <w:noWrap/>
            <w:vAlign w:val="center"/>
            <w:hideMark/>
          </w:tcPr>
          <w:p w14:paraId="35A70BFD" w14:textId="77777777" w:rsidR="009D04B6" w:rsidRPr="009D04B6" w:rsidRDefault="009D04B6" w:rsidP="009D04B6">
            <w:pPr>
              <w:jc w:val="center"/>
              <w:rPr>
                <w:color w:val="000000"/>
                <w:sz w:val="16"/>
                <w:szCs w:val="16"/>
              </w:rPr>
            </w:pPr>
            <w:r w:rsidRPr="009D04B6">
              <w:rPr>
                <w:color w:val="000000"/>
                <w:sz w:val="16"/>
                <w:szCs w:val="16"/>
              </w:rPr>
              <w:t>29 398,94</w:t>
            </w:r>
          </w:p>
        </w:tc>
        <w:tc>
          <w:tcPr>
            <w:tcW w:w="1418" w:type="dxa"/>
            <w:tcBorders>
              <w:top w:val="nil"/>
              <w:left w:val="nil"/>
              <w:bottom w:val="single" w:sz="4" w:space="0" w:color="auto"/>
              <w:right w:val="single" w:sz="4" w:space="0" w:color="auto"/>
            </w:tcBorders>
            <w:shd w:val="clear" w:color="000000" w:fill="FFFFFF"/>
            <w:vAlign w:val="center"/>
            <w:hideMark/>
          </w:tcPr>
          <w:p w14:paraId="6483CA9D"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2F00E3D8"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5031A425"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B72EEA5" w14:textId="77777777" w:rsidR="009D04B6" w:rsidRPr="009D04B6" w:rsidRDefault="009D04B6" w:rsidP="009D04B6">
            <w:pPr>
              <w:jc w:val="center"/>
              <w:rPr>
                <w:color w:val="000000"/>
                <w:sz w:val="16"/>
                <w:szCs w:val="16"/>
              </w:rPr>
            </w:pPr>
            <w:r w:rsidRPr="009D04B6">
              <w:rPr>
                <w:color w:val="000000"/>
                <w:sz w:val="16"/>
                <w:szCs w:val="16"/>
              </w:rPr>
              <w:t>349,99</w:t>
            </w:r>
          </w:p>
        </w:tc>
        <w:tc>
          <w:tcPr>
            <w:tcW w:w="993" w:type="dxa"/>
            <w:tcBorders>
              <w:top w:val="nil"/>
              <w:left w:val="nil"/>
              <w:bottom w:val="single" w:sz="4" w:space="0" w:color="auto"/>
              <w:right w:val="single" w:sz="4" w:space="0" w:color="auto"/>
            </w:tcBorders>
            <w:shd w:val="clear" w:color="000000" w:fill="FFFFFF"/>
            <w:noWrap/>
            <w:vAlign w:val="center"/>
            <w:hideMark/>
          </w:tcPr>
          <w:p w14:paraId="2339E332" w14:textId="77777777" w:rsidR="009D04B6" w:rsidRPr="009D04B6" w:rsidRDefault="009D04B6" w:rsidP="009D04B6">
            <w:pPr>
              <w:jc w:val="center"/>
              <w:rPr>
                <w:color w:val="000000"/>
                <w:sz w:val="16"/>
                <w:szCs w:val="16"/>
              </w:rPr>
            </w:pPr>
            <w:r w:rsidRPr="009D04B6">
              <w:rPr>
                <w:color w:val="000000"/>
                <w:sz w:val="16"/>
                <w:szCs w:val="16"/>
              </w:rPr>
              <w:t>4 199,85</w:t>
            </w:r>
          </w:p>
        </w:tc>
      </w:tr>
      <w:tr w:rsidR="009D04B6" w:rsidRPr="009D04B6" w14:paraId="210A0A76" w14:textId="77777777" w:rsidTr="00F95151">
        <w:trPr>
          <w:trHeight w:val="820"/>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42FDD37" w14:textId="77777777" w:rsidR="009D04B6" w:rsidRPr="009D04B6" w:rsidRDefault="009D04B6" w:rsidP="009D04B6">
            <w:pPr>
              <w:jc w:val="center"/>
              <w:rPr>
                <w:color w:val="000000"/>
                <w:sz w:val="16"/>
                <w:szCs w:val="16"/>
              </w:rPr>
            </w:pPr>
            <w:r w:rsidRPr="009D04B6">
              <w:rPr>
                <w:color w:val="000000"/>
                <w:sz w:val="16"/>
                <w:szCs w:val="16"/>
              </w:rPr>
              <w:t>5</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2B46543C" w14:textId="77777777" w:rsidR="009D04B6" w:rsidRPr="009D04B6" w:rsidRDefault="009D04B6" w:rsidP="009D04B6">
            <w:pPr>
              <w:jc w:val="center"/>
              <w:rPr>
                <w:color w:val="000000"/>
                <w:sz w:val="16"/>
                <w:szCs w:val="16"/>
              </w:rPr>
            </w:pPr>
            <w:r w:rsidRPr="009D04B6">
              <w:rPr>
                <w:color w:val="000000"/>
                <w:sz w:val="16"/>
                <w:szCs w:val="16"/>
              </w:rPr>
              <w:t>Бункер ШЗУ</w:t>
            </w:r>
          </w:p>
        </w:tc>
        <w:tc>
          <w:tcPr>
            <w:tcW w:w="1275" w:type="dxa"/>
            <w:tcBorders>
              <w:top w:val="nil"/>
              <w:left w:val="nil"/>
              <w:bottom w:val="single" w:sz="4" w:space="0" w:color="auto"/>
              <w:right w:val="single" w:sz="4" w:space="0" w:color="auto"/>
            </w:tcBorders>
            <w:shd w:val="clear" w:color="000000" w:fill="FFFFFF"/>
            <w:noWrap/>
            <w:vAlign w:val="center"/>
            <w:hideMark/>
          </w:tcPr>
          <w:p w14:paraId="441A3FB0" w14:textId="77777777" w:rsidR="009D04B6" w:rsidRPr="009D04B6" w:rsidRDefault="009D04B6" w:rsidP="009D04B6">
            <w:pPr>
              <w:jc w:val="center"/>
              <w:rPr>
                <w:color w:val="000000"/>
                <w:sz w:val="16"/>
                <w:szCs w:val="16"/>
              </w:rPr>
            </w:pPr>
            <w:r w:rsidRPr="009D04B6">
              <w:rPr>
                <w:color w:val="000000"/>
                <w:sz w:val="16"/>
                <w:szCs w:val="16"/>
              </w:rPr>
              <w:t>42 998,48</w:t>
            </w:r>
          </w:p>
        </w:tc>
        <w:tc>
          <w:tcPr>
            <w:tcW w:w="1134" w:type="dxa"/>
            <w:tcBorders>
              <w:top w:val="nil"/>
              <w:left w:val="nil"/>
              <w:bottom w:val="single" w:sz="4" w:space="0" w:color="auto"/>
              <w:right w:val="single" w:sz="4" w:space="0" w:color="auto"/>
            </w:tcBorders>
            <w:shd w:val="clear" w:color="000000" w:fill="FFFFFF"/>
            <w:noWrap/>
            <w:vAlign w:val="center"/>
            <w:hideMark/>
          </w:tcPr>
          <w:p w14:paraId="3E0A1E20" w14:textId="77777777" w:rsidR="009D04B6" w:rsidRPr="009D04B6" w:rsidRDefault="009D04B6" w:rsidP="009D04B6">
            <w:pPr>
              <w:jc w:val="center"/>
              <w:rPr>
                <w:color w:val="000000"/>
                <w:sz w:val="16"/>
                <w:szCs w:val="16"/>
              </w:rPr>
            </w:pPr>
            <w:r w:rsidRPr="009D04B6">
              <w:rPr>
                <w:color w:val="000000"/>
                <w:sz w:val="16"/>
                <w:szCs w:val="16"/>
              </w:rPr>
              <w:t>30 098,94</w:t>
            </w:r>
          </w:p>
        </w:tc>
        <w:tc>
          <w:tcPr>
            <w:tcW w:w="1418" w:type="dxa"/>
            <w:tcBorders>
              <w:top w:val="nil"/>
              <w:left w:val="nil"/>
              <w:bottom w:val="single" w:sz="4" w:space="0" w:color="auto"/>
              <w:right w:val="single" w:sz="4" w:space="0" w:color="auto"/>
            </w:tcBorders>
            <w:shd w:val="clear" w:color="000000" w:fill="FFFFFF"/>
            <w:vAlign w:val="center"/>
            <w:hideMark/>
          </w:tcPr>
          <w:p w14:paraId="25328DA4"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1F708227"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3A3DE723"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73D902CD" w14:textId="77777777" w:rsidR="009D04B6" w:rsidRPr="009D04B6" w:rsidRDefault="009D04B6" w:rsidP="009D04B6">
            <w:pPr>
              <w:jc w:val="center"/>
              <w:rPr>
                <w:color w:val="000000"/>
                <w:sz w:val="16"/>
                <w:szCs w:val="16"/>
              </w:rPr>
            </w:pPr>
            <w:r w:rsidRPr="009D04B6">
              <w:rPr>
                <w:color w:val="000000"/>
                <w:sz w:val="16"/>
                <w:szCs w:val="16"/>
              </w:rPr>
              <w:t>358,32</w:t>
            </w:r>
          </w:p>
        </w:tc>
        <w:tc>
          <w:tcPr>
            <w:tcW w:w="993" w:type="dxa"/>
            <w:tcBorders>
              <w:top w:val="nil"/>
              <w:left w:val="nil"/>
              <w:bottom w:val="single" w:sz="4" w:space="0" w:color="auto"/>
              <w:right w:val="single" w:sz="4" w:space="0" w:color="auto"/>
            </w:tcBorders>
            <w:shd w:val="clear" w:color="000000" w:fill="FFFFFF"/>
            <w:noWrap/>
            <w:vAlign w:val="center"/>
            <w:hideMark/>
          </w:tcPr>
          <w:p w14:paraId="674D718D" w14:textId="77777777" w:rsidR="009D04B6" w:rsidRPr="009D04B6" w:rsidRDefault="009D04B6" w:rsidP="009D04B6">
            <w:pPr>
              <w:jc w:val="center"/>
              <w:rPr>
                <w:color w:val="000000"/>
                <w:sz w:val="16"/>
                <w:szCs w:val="16"/>
              </w:rPr>
            </w:pPr>
            <w:r w:rsidRPr="009D04B6">
              <w:rPr>
                <w:color w:val="000000"/>
                <w:sz w:val="16"/>
                <w:szCs w:val="16"/>
              </w:rPr>
              <w:t>4 299,85</w:t>
            </w:r>
          </w:p>
        </w:tc>
      </w:tr>
      <w:tr w:rsidR="009D04B6" w:rsidRPr="009D04B6" w14:paraId="07EED8B3" w14:textId="77777777" w:rsidTr="00F95151">
        <w:trPr>
          <w:trHeight w:val="1273"/>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9401B59" w14:textId="77777777" w:rsidR="009D04B6" w:rsidRPr="009D04B6" w:rsidRDefault="009D04B6" w:rsidP="009D04B6">
            <w:pPr>
              <w:jc w:val="center"/>
              <w:rPr>
                <w:color w:val="000000"/>
                <w:sz w:val="16"/>
                <w:szCs w:val="16"/>
              </w:rPr>
            </w:pPr>
            <w:r w:rsidRPr="009D04B6">
              <w:rPr>
                <w:color w:val="000000"/>
                <w:sz w:val="16"/>
                <w:szCs w:val="16"/>
              </w:rPr>
              <w:t>6</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4B65EDF0"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V=180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2065EA67" w14:textId="77777777" w:rsidR="009D04B6" w:rsidRPr="009D04B6" w:rsidRDefault="009D04B6" w:rsidP="009D04B6">
            <w:pPr>
              <w:jc w:val="center"/>
              <w:rPr>
                <w:color w:val="000000"/>
                <w:sz w:val="16"/>
                <w:szCs w:val="16"/>
              </w:rPr>
            </w:pPr>
            <w:r w:rsidRPr="009D04B6">
              <w:rPr>
                <w:color w:val="000000"/>
                <w:sz w:val="16"/>
                <w:szCs w:val="16"/>
              </w:rPr>
              <w:t>46 208,61</w:t>
            </w:r>
          </w:p>
        </w:tc>
        <w:tc>
          <w:tcPr>
            <w:tcW w:w="1134" w:type="dxa"/>
            <w:tcBorders>
              <w:top w:val="nil"/>
              <w:left w:val="nil"/>
              <w:bottom w:val="single" w:sz="4" w:space="0" w:color="auto"/>
              <w:right w:val="single" w:sz="4" w:space="0" w:color="auto"/>
            </w:tcBorders>
            <w:shd w:val="clear" w:color="000000" w:fill="FFFFFF"/>
            <w:noWrap/>
            <w:vAlign w:val="center"/>
            <w:hideMark/>
          </w:tcPr>
          <w:p w14:paraId="00DE3F93" w14:textId="77777777" w:rsidR="009D04B6" w:rsidRPr="009D04B6" w:rsidRDefault="009D04B6" w:rsidP="009D04B6">
            <w:pPr>
              <w:jc w:val="center"/>
              <w:rPr>
                <w:color w:val="000000"/>
                <w:sz w:val="16"/>
                <w:szCs w:val="16"/>
              </w:rPr>
            </w:pPr>
            <w:r w:rsidRPr="009D04B6">
              <w:rPr>
                <w:color w:val="000000"/>
                <w:sz w:val="16"/>
                <w:szCs w:val="16"/>
              </w:rPr>
              <w:t>32 346,03</w:t>
            </w:r>
          </w:p>
        </w:tc>
        <w:tc>
          <w:tcPr>
            <w:tcW w:w="1418" w:type="dxa"/>
            <w:tcBorders>
              <w:top w:val="nil"/>
              <w:left w:val="nil"/>
              <w:bottom w:val="single" w:sz="4" w:space="0" w:color="auto"/>
              <w:right w:val="single" w:sz="4" w:space="0" w:color="auto"/>
            </w:tcBorders>
            <w:shd w:val="clear" w:color="000000" w:fill="FFFFFF"/>
            <w:vAlign w:val="center"/>
            <w:hideMark/>
          </w:tcPr>
          <w:p w14:paraId="693988D2"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5F42D6C0"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22356FB9"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770BDC3A" w14:textId="77777777" w:rsidR="009D04B6" w:rsidRPr="009D04B6" w:rsidRDefault="009D04B6" w:rsidP="009D04B6">
            <w:pPr>
              <w:jc w:val="center"/>
              <w:rPr>
                <w:color w:val="000000"/>
                <w:sz w:val="16"/>
                <w:szCs w:val="16"/>
              </w:rPr>
            </w:pPr>
            <w:r w:rsidRPr="009D04B6">
              <w:rPr>
                <w:color w:val="000000"/>
                <w:sz w:val="16"/>
                <w:szCs w:val="16"/>
              </w:rPr>
              <w:t>385,07</w:t>
            </w:r>
          </w:p>
        </w:tc>
        <w:tc>
          <w:tcPr>
            <w:tcW w:w="993" w:type="dxa"/>
            <w:tcBorders>
              <w:top w:val="nil"/>
              <w:left w:val="nil"/>
              <w:bottom w:val="single" w:sz="4" w:space="0" w:color="auto"/>
              <w:right w:val="single" w:sz="4" w:space="0" w:color="auto"/>
            </w:tcBorders>
            <w:shd w:val="clear" w:color="000000" w:fill="FFFFFF"/>
            <w:noWrap/>
            <w:vAlign w:val="center"/>
            <w:hideMark/>
          </w:tcPr>
          <w:p w14:paraId="1D0C9CFA" w14:textId="77777777" w:rsidR="009D04B6" w:rsidRPr="009D04B6" w:rsidRDefault="009D04B6" w:rsidP="009D04B6">
            <w:pPr>
              <w:jc w:val="center"/>
              <w:rPr>
                <w:color w:val="000000"/>
                <w:sz w:val="16"/>
                <w:szCs w:val="16"/>
              </w:rPr>
            </w:pPr>
            <w:r w:rsidRPr="009D04B6">
              <w:rPr>
                <w:color w:val="000000"/>
                <w:sz w:val="16"/>
                <w:szCs w:val="16"/>
              </w:rPr>
              <w:t>4 620,86</w:t>
            </w:r>
          </w:p>
        </w:tc>
      </w:tr>
      <w:tr w:rsidR="009D04B6" w:rsidRPr="009D04B6" w14:paraId="6E6CA027" w14:textId="77777777" w:rsidTr="00F95151">
        <w:trPr>
          <w:trHeight w:val="841"/>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0FBEF24" w14:textId="77777777" w:rsidR="009D04B6" w:rsidRPr="009D04B6" w:rsidRDefault="009D04B6" w:rsidP="009D04B6">
            <w:pPr>
              <w:jc w:val="center"/>
              <w:rPr>
                <w:color w:val="000000"/>
                <w:sz w:val="16"/>
                <w:szCs w:val="16"/>
              </w:rPr>
            </w:pPr>
            <w:r w:rsidRPr="009D04B6">
              <w:rPr>
                <w:color w:val="000000"/>
                <w:sz w:val="16"/>
                <w:szCs w:val="16"/>
              </w:rPr>
              <w:t>7</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C12270D" w14:textId="77777777" w:rsidR="009D04B6" w:rsidRPr="009D04B6" w:rsidRDefault="009D04B6" w:rsidP="009D04B6">
            <w:pPr>
              <w:jc w:val="center"/>
              <w:rPr>
                <w:color w:val="000000"/>
                <w:sz w:val="16"/>
                <w:szCs w:val="16"/>
              </w:rPr>
            </w:pPr>
            <w:r w:rsidRPr="009D04B6">
              <w:rPr>
                <w:color w:val="000000"/>
                <w:sz w:val="16"/>
                <w:szCs w:val="16"/>
              </w:rPr>
              <w:t>Насосный агрегат сетевой  NK125-400-410 (75/1500)</w:t>
            </w:r>
          </w:p>
        </w:tc>
        <w:tc>
          <w:tcPr>
            <w:tcW w:w="1275" w:type="dxa"/>
            <w:tcBorders>
              <w:top w:val="nil"/>
              <w:left w:val="nil"/>
              <w:bottom w:val="single" w:sz="4" w:space="0" w:color="auto"/>
              <w:right w:val="single" w:sz="4" w:space="0" w:color="auto"/>
            </w:tcBorders>
            <w:shd w:val="clear" w:color="000000" w:fill="FFFFFF"/>
            <w:noWrap/>
            <w:vAlign w:val="center"/>
            <w:hideMark/>
          </w:tcPr>
          <w:p w14:paraId="2F70D1A6" w14:textId="77777777" w:rsidR="009D04B6" w:rsidRPr="009D04B6" w:rsidRDefault="009D04B6" w:rsidP="009D04B6">
            <w:pPr>
              <w:jc w:val="center"/>
              <w:rPr>
                <w:color w:val="000000"/>
                <w:sz w:val="16"/>
                <w:szCs w:val="16"/>
              </w:rPr>
            </w:pPr>
            <w:r w:rsidRPr="009D04B6">
              <w:rPr>
                <w:color w:val="000000"/>
                <w:sz w:val="16"/>
                <w:szCs w:val="16"/>
              </w:rPr>
              <w:t>41 000,00</w:t>
            </w:r>
          </w:p>
        </w:tc>
        <w:tc>
          <w:tcPr>
            <w:tcW w:w="1134" w:type="dxa"/>
            <w:tcBorders>
              <w:top w:val="nil"/>
              <w:left w:val="nil"/>
              <w:bottom w:val="single" w:sz="4" w:space="0" w:color="auto"/>
              <w:right w:val="single" w:sz="4" w:space="0" w:color="auto"/>
            </w:tcBorders>
            <w:shd w:val="clear" w:color="000000" w:fill="FFFFFF"/>
            <w:noWrap/>
            <w:vAlign w:val="center"/>
            <w:hideMark/>
          </w:tcPr>
          <w:p w14:paraId="1627A26D" w14:textId="77777777" w:rsidR="009D04B6" w:rsidRPr="009D04B6" w:rsidRDefault="009D04B6" w:rsidP="009D04B6">
            <w:pPr>
              <w:jc w:val="center"/>
              <w:rPr>
                <w:color w:val="000000"/>
                <w:sz w:val="16"/>
                <w:szCs w:val="16"/>
              </w:rPr>
            </w:pPr>
            <w:r w:rsidRPr="009D04B6">
              <w:rPr>
                <w:color w:val="000000"/>
                <w:sz w:val="16"/>
                <w:szCs w:val="16"/>
              </w:rPr>
              <w:t>16 400,00</w:t>
            </w:r>
          </w:p>
        </w:tc>
        <w:tc>
          <w:tcPr>
            <w:tcW w:w="1418" w:type="dxa"/>
            <w:tcBorders>
              <w:top w:val="nil"/>
              <w:left w:val="nil"/>
              <w:bottom w:val="single" w:sz="4" w:space="0" w:color="auto"/>
              <w:right w:val="single" w:sz="4" w:space="0" w:color="auto"/>
            </w:tcBorders>
            <w:shd w:val="clear" w:color="000000" w:fill="FFFFFF"/>
            <w:vAlign w:val="center"/>
            <w:hideMark/>
          </w:tcPr>
          <w:p w14:paraId="098EF044"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4BA40AD0" w14:textId="77777777" w:rsidR="009D04B6" w:rsidRPr="009D04B6" w:rsidRDefault="009D04B6" w:rsidP="009D04B6">
            <w:pPr>
              <w:jc w:val="center"/>
              <w:rPr>
                <w:color w:val="000000"/>
                <w:sz w:val="16"/>
                <w:szCs w:val="16"/>
              </w:rPr>
            </w:pPr>
            <w:r w:rsidRPr="009D04B6">
              <w:rPr>
                <w:color w:val="000000"/>
                <w:sz w:val="16"/>
                <w:szCs w:val="16"/>
              </w:rPr>
              <w:t>3 группа</w:t>
            </w:r>
          </w:p>
          <w:p w14:paraId="6F3FAA8C" w14:textId="77777777" w:rsidR="009D04B6" w:rsidRPr="009D04B6" w:rsidRDefault="009D04B6" w:rsidP="009D04B6">
            <w:pPr>
              <w:jc w:val="center"/>
              <w:rPr>
                <w:color w:val="000000"/>
                <w:sz w:val="16"/>
                <w:szCs w:val="16"/>
              </w:rPr>
            </w:pPr>
            <w:r w:rsidRPr="009D04B6">
              <w:rPr>
                <w:color w:val="000000"/>
                <w:sz w:val="16"/>
                <w:szCs w:val="16"/>
              </w:rPr>
              <w:t>(от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787EA6A8"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2DCC6727" w14:textId="77777777" w:rsidR="009D04B6" w:rsidRPr="009D04B6" w:rsidRDefault="009D04B6" w:rsidP="009D04B6">
            <w:pPr>
              <w:jc w:val="center"/>
              <w:rPr>
                <w:color w:val="000000"/>
                <w:sz w:val="16"/>
                <w:szCs w:val="16"/>
              </w:rPr>
            </w:pPr>
            <w:r w:rsidRPr="009D04B6">
              <w:rPr>
                <w:color w:val="000000"/>
                <w:sz w:val="16"/>
                <w:szCs w:val="16"/>
              </w:rPr>
              <w:t>683,33</w:t>
            </w:r>
          </w:p>
        </w:tc>
        <w:tc>
          <w:tcPr>
            <w:tcW w:w="993" w:type="dxa"/>
            <w:tcBorders>
              <w:top w:val="nil"/>
              <w:left w:val="nil"/>
              <w:bottom w:val="single" w:sz="4" w:space="0" w:color="auto"/>
              <w:right w:val="single" w:sz="4" w:space="0" w:color="auto"/>
            </w:tcBorders>
            <w:shd w:val="clear" w:color="000000" w:fill="FFFFFF"/>
            <w:noWrap/>
            <w:vAlign w:val="center"/>
            <w:hideMark/>
          </w:tcPr>
          <w:p w14:paraId="159E2135" w14:textId="77777777" w:rsidR="009D04B6" w:rsidRPr="009D04B6" w:rsidRDefault="009D04B6" w:rsidP="009D04B6">
            <w:pPr>
              <w:jc w:val="center"/>
              <w:rPr>
                <w:color w:val="000000"/>
                <w:sz w:val="16"/>
                <w:szCs w:val="16"/>
              </w:rPr>
            </w:pPr>
            <w:r w:rsidRPr="009D04B6">
              <w:rPr>
                <w:color w:val="000000"/>
                <w:sz w:val="16"/>
                <w:szCs w:val="16"/>
              </w:rPr>
              <w:t>8 200,00</w:t>
            </w:r>
          </w:p>
        </w:tc>
      </w:tr>
      <w:tr w:rsidR="009D04B6" w:rsidRPr="009D04B6" w14:paraId="3327CDDA" w14:textId="77777777" w:rsidTr="00F95151">
        <w:trPr>
          <w:trHeight w:val="817"/>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848F752" w14:textId="77777777" w:rsidR="009D04B6" w:rsidRPr="009D04B6" w:rsidRDefault="009D04B6" w:rsidP="009D04B6">
            <w:pPr>
              <w:jc w:val="center"/>
              <w:rPr>
                <w:color w:val="000000"/>
                <w:sz w:val="16"/>
                <w:szCs w:val="16"/>
              </w:rPr>
            </w:pPr>
            <w:r w:rsidRPr="009D04B6">
              <w:rPr>
                <w:color w:val="000000"/>
                <w:sz w:val="16"/>
                <w:szCs w:val="16"/>
              </w:rPr>
              <w:t>8</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244E813" w14:textId="77777777" w:rsidR="009D04B6" w:rsidRPr="009D04B6" w:rsidRDefault="009D04B6" w:rsidP="009D04B6">
            <w:pPr>
              <w:jc w:val="center"/>
              <w:rPr>
                <w:color w:val="000000"/>
                <w:sz w:val="16"/>
                <w:szCs w:val="16"/>
              </w:rPr>
            </w:pPr>
            <w:r w:rsidRPr="009D04B6">
              <w:rPr>
                <w:color w:val="000000"/>
                <w:sz w:val="16"/>
                <w:szCs w:val="16"/>
              </w:rPr>
              <w:t>Электродвигатель 75 кВт/1500 к насосу Д 320/50</w:t>
            </w:r>
          </w:p>
        </w:tc>
        <w:tc>
          <w:tcPr>
            <w:tcW w:w="1275" w:type="dxa"/>
            <w:tcBorders>
              <w:top w:val="nil"/>
              <w:left w:val="nil"/>
              <w:bottom w:val="single" w:sz="4" w:space="0" w:color="auto"/>
              <w:right w:val="single" w:sz="4" w:space="0" w:color="auto"/>
            </w:tcBorders>
            <w:shd w:val="clear" w:color="000000" w:fill="FFFFFF"/>
            <w:noWrap/>
            <w:vAlign w:val="center"/>
            <w:hideMark/>
          </w:tcPr>
          <w:p w14:paraId="2887C7DE" w14:textId="77777777" w:rsidR="009D04B6" w:rsidRPr="009D04B6" w:rsidRDefault="009D04B6" w:rsidP="009D04B6">
            <w:pPr>
              <w:jc w:val="center"/>
              <w:rPr>
                <w:color w:val="000000"/>
                <w:sz w:val="16"/>
                <w:szCs w:val="16"/>
              </w:rPr>
            </w:pPr>
            <w:r w:rsidRPr="009D04B6">
              <w:rPr>
                <w:color w:val="000000"/>
                <w:sz w:val="16"/>
                <w:szCs w:val="16"/>
              </w:rPr>
              <w:t>6 199,00</w:t>
            </w:r>
          </w:p>
        </w:tc>
        <w:tc>
          <w:tcPr>
            <w:tcW w:w="1134" w:type="dxa"/>
            <w:tcBorders>
              <w:top w:val="nil"/>
              <w:left w:val="nil"/>
              <w:bottom w:val="single" w:sz="4" w:space="0" w:color="auto"/>
              <w:right w:val="single" w:sz="4" w:space="0" w:color="auto"/>
            </w:tcBorders>
            <w:shd w:val="clear" w:color="000000" w:fill="FFFFFF"/>
            <w:noWrap/>
            <w:vAlign w:val="center"/>
            <w:hideMark/>
          </w:tcPr>
          <w:p w14:paraId="7C0B5482" w14:textId="77777777" w:rsidR="009D04B6" w:rsidRPr="009D04B6" w:rsidRDefault="009D04B6" w:rsidP="009D04B6">
            <w:pPr>
              <w:jc w:val="center"/>
              <w:rPr>
                <w:color w:val="000000"/>
                <w:sz w:val="16"/>
                <w:szCs w:val="16"/>
              </w:rPr>
            </w:pPr>
            <w:r w:rsidRPr="009D04B6">
              <w:rPr>
                <w:color w:val="000000"/>
                <w:sz w:val="16"/>
                <w:szCs w:val="16"/>
              </w:rPr>
              <w:t>6 199,00</w:t>
            </w:r>
          </w:p>
        </w:tc>
        <w:tc>
          <w:tcPr>
            <w:tcW w:w="1418" w:type="dxa"/>
            <w:tcBorders>
              <w:top w:val="nil"/>
              <w:left w:val="nil"/>
              <w:bottom w:val="single" w:sz="4" w:space="0" w:color="auto"/>
              <w:right w:val="single" w:sz="4" w:space="0" w:color="auto"/>
            </w:tcBorders>
            <w:shd w:val="clear" w:color="000000" w:fill="FFFFFF"/>
            <w:vAlign w:val="center"/>
            <w:hideMark/>
          </w:tcPr>
          <w:p w14:paraId="59B5ED4C"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w:t>
            </w:r>
          </w:p>
        </w:tc>
        <w:tc>
          <w:tcPr>
            <w:tcW w:w="992" w:type="dxa"/>
            <w:tcBorders>
              <w:top w:val="nil"/>
              <w:left w:val="nil"/>
              <w:bottom w:val="single" w:sz="4" w:space="0" w:color="auto"/>
              <w:right w:val="single" w:sz="4" w:space="0" w:color="auto"/>
            </w:tcBorders>
            <w:shd w:val="clear" w:color="000000" w:fill="FFFFFF"/>
            <w:vAlign w:val="center"/>
            <w:hideMark/>
          </w:tcPr>
          <w:p w14:paraId="335D5001"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DD31693"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615C192"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4BAFD268"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7A2C7FF" w14:textId="77777777" w:rsidTr="00F95151">
        <w:trPr>
          <w:trHeight w:val="745"/>
        </w:trPr>
        <w:tc>
          <w:tcPr>
            <w:tcW w:w="7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0F785" w14:textId="77777777" w:rsidR="009D04B6" w:rsidRPr="009D04B6" w:rsidRDefault="009D04B6" w:rsidP="009D04B6">
            <w:pPr>
              <w:jc w:val="center"/>
              <w:rPr>
                <w:color w:val="000000"/>
                <w:sz w:val="16"/>
                <w:szCs w:val="16"/>
              </w:rPr>
            </w:pPr>
          </w:p>
          <w:p w14:paraId="3AF45C31" w14:textId="77777777" w:rsidR="009D04B6" w:rsidRPr="009D04B6" w:rsidRDefault="009D04B6" w:rsidP="009D04B6">
            <w:pPr>
              <w:jc w:val="center"/>
              <w:rPr>
                <w:color w:val="000000"/>
                <w:sz w:val="16"/>
                <w:szCs w:val="16"/>
              </w:rPr>
            </w:pPr>
            <w:r w:rsidRPr="009D04B6">
              <w:rPr>
                <w:color w:val="000000"/>
                <w:sz w:val="16"/>
                <w:szCs w:val="16"/>
              </w:rPr>
              <w:t>9</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4B81AA74" w14:textId="77777777" w:rsidR="009D04B6" w:rsidRPr="009D04B6" w:rsidRDefault="009D04B6" w:rsidP="009D04B6">
            <w:pPr>
              <w:jc w:val="center"/>
              <w:rPr>
                <w:color w:val="000000"/>
                <w:sz w:val="16"/>
                <w:szCs w:val="16"/>
                <w:lang w:val="en-US"/>
              </w:rPr>
            </w:pPr>
            <w:r w:rsidRPr="009D04B6">
              <w:rPr>
                <w:color w:val="000000"/>
                <w:sz w:val="16"/>
                <w:szCs w:val="16"/>
              </w:rPr>
              <w:t>Насос</w:t>
            </w:r>
            <w:r w:rsidRPr="009D04B6">
              <w:rPr>
                <w:color w:val="000000"/>
                <w:sz w:val="16"/>
                <w:szCs w:val="16"/>
                <w:lang w:val="en-US"/>
              </w:rPr>
              <w:t xml:space="preserve"> Pedrolio F100/200A 380V</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874F823" w14:textId="77777777" w:rsidR="009D04B6" w:rsidRPr="009D04B6" w:rsidRDefault="009D04B6" w:rsidP="009D04B6">
            <w:pPr>
              <w:jc w:val="center"/>
              <w:rPr>
                <w:color w:val="000000"/>
                <w:sz w:val="16"/>
                <w:szCs w:val="16"/>
              </w:rPr>
            </w:pPr>
            <w:r w:rsidRPr="009D04B6">
              <w:rPr>
                <w:color w:val="000000"/>
                <w:sz w:val="16"/>
                <w:szCs w:val="16"/>
              </w:rPr>
              <w:t>236 376,27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A6021F1" w14:textId="77777777" w:rsidR="009D04B6" w:rsidRPr="009D04B6" w:rsidRDefault="009D04B6" w:rsidP="009D04B6">
            <w:pPr>
              <w:jc w:val="center"/>
              <w:rPr>
                <w:color w:val="000000"/>
                <w:sz w:val="16"/>
                <w:szCs w:val="16"/>
              </w:rPr>
            </w:pPr>
            <w:r w:rsidRPr="009D04B6">
              <w:rPr>
                <w:color w:val="000000"/>
                <w:sz w:val="16"/>
                <w:szCs w:val="16"/>
              </w:rPr>
              <w:t>94 550,51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030279"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82D9B0"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9E606D6"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8A107AD" w14:textId="77777777" w:rsidR="009D04B6" w:rsidRPr="009D04B6" w:rsidRDefault="009D04B6" w:rsidP="009D04B6">
            <w:pPr>
              <w:jc w:val="center"/>
              <w:rPr>
                <w:color w:val="000000"/>
                <w:sz w:val="16"/>
                <w:szCs w:val="16"/>
              </w:rPr>
            </w:pPr>
            <w:r w:rsidRPr="009D04B6">
              <w:rPr>
                <w:color w:val="000000"/>
                <w:sz w:val="16"/>
                <w:szCs w:val="16"/>
              </w:rPr>
              <w:t>3 939,60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4B039B6" w14:textId="77777777" w:rsidR="009D04B6" w:rsidRPr="009D04B6" w:rsidRDefault="009D04B6" w:rsidP="009D04B6">
            <w:pPr>
              <w:jc w:val="center"/>
              <w:rPr>
                <w:color w:val="000000"/>
                <w:sz w:val="16"/>
                <w:szCs w:val="16"/>
              </w:rPr>
            </w:pPr>
            <w:r w:rsidRPr="009D04B6">
              <w:rPr>
                <w:color w:val="000000"/>
                <w:sz w:val="16"/>
                <w:szCs w:val="16"/>
              </w:rPr>
              <w:t>47 275,25</w:t>
            </w:r>
          </w:p>
        </w:tc>
      </w:tr>
      <w:tr w:rsidR="009D04B6" w:rsidRPr="009D04B6" w14:paraId="55560C43" w14:textId="77777777" w:rsidTr="00F95151">
        <w:trPr>
          <w:trHeight w:val="805"/>
        </w:trPr>
        <w:tc>
          <w:tcPr>
            <w:tcW w:w="7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F430C" w14:textId="77777777" w:rsidR="009D04B6" w:rsidRPr="009D04B6" w:rsidRDefault="009D04B6" w:rsidP="009D04B6">
            <w:pPr>
              <w:jc w:val="center"/>
              <w:rPr>
                <w:color w:val="000000"/>
                <w:sz w:val="16"/>
                <w:szCs w:val="16"/>
              </w:rPr>
            </w:pPr>
            <w:r w:rsidRPr="009D04B6">
              <w:rPr>
                <w:color w:val="000000"/>
                <w:sz w:val="16"/>
                <w:szCs w:val="16"/>
              </w:rPr>
              <w:lastRenderedPageBreak/>
              <w:t>10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14:paraId="621C1327" w14:textId="77777777" w:rsidR="009D04B6" w:rsidRPr="009D04B6" w:rsidRDefault="009D04B6" w:rsidP="009D04B6">
            <w:pPr>
              <w:jc w:val="center"/>
              <w:rPr>
                <w:color w:val="000000"/>
                <w:sz w:val="16"/>
                <w:szCs w:val="16"/>
              </w:rPr>
            </w:pPr>
            <w:r w:rsidRPr="009D04B6">
              <w:rPr>
                <w:color w:val="000000"/>
                <w:sz w:val="16"/>
                <w:szCs w:val="16"/>
              </w:rPr>
              <w:t>Насос город. воды К 80-50-200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A17994E" w14:textId="77777777" w:rsidR="009D04B6" w:rsidRPr="009D04B6" w:rsidRDefault="009D04B6" w:rsidP="009D04B6">
            <w:pPr>
              <w:jc w:val="center"/>
              <w:rPr>
                <w:color w:val="000000"/>
                <w:sz w:val="16"/>
                <w:szCs w:val="16"/>
              </w:rPr>
            </w:pPr>
            <w:r w:rsidRPr="009D04B6">
              <w:rPr>
                <w:color w:val="000000"/>
                <w:sz w:val="16"/>
                <w:szCs w:val="16"/>
              </w:rPr>
              <w:t>9 408,00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66132E2" w14:textId="77777777" w:rsidR="009D04B6" w:rsidRPr="009D04B6" w:rsidRDefault="009D04B6" w:rsidP="009D04B6">
            <w:pPr>
              <w:jc w:val="center"/>
              <w:rPr>
                <w:color w:val="000000"/>
                <w:sz w:val="16"/>
                <w:szCs w:val="16"/>
              </w:rPr>
            </w:pPr>
            <w:r w:rsidRPr="009D04B6">
              <w:rPr>
                <w:color w:val="000000"/>
                <w:sz w:val="16"/>
                <w:szCs w:val="16"/>
              </w:rPr>
              <w:t>9 408,00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9E9D101"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040974"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7EB64CF"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C871F7C"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36CF9A0F"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0F771929" w14:textId="77777777" w:rsidTr="00F95151">
        <w:trPr>
          <w:trHeight w:val="841"/>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12145DF" w14:textId="77777777" w:rsidR="009D04B6" w:rsidRPr="009D04B6" w:rsidRDefault="009D04B6" w:rsidP="009D04B6">
            <w:pPr>
              <w:jc w:val="center"/>
              <w:rPr>
                <w:color w:val="000000"/>
                <w:sz w:val="16"/>
                <w:szCs w:val="16"/>
              </w:rPr>
            </w:pPr>
            <w:r w:rsidRPr="009D04B6">
              <w:rPr>
                <w:color w:val="000000"/>
                <w:sz w:val="16"/>
                <w:szCs w:val="16"/>
              </w:rPr>
              <w:t>11</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54826C8E" w14:textId="77777777" w:rsidR="009D04B6" w:rsidRPr="009D04B6" w:rsidRDefault="009D04B6" w:rsidP="009D04B6">
            <w:pPr>
              <w:jc w:val="center"/>
              <w:rPr>
                <w:color w:val="000000"/>
                <w:sz w:val="16"/>
                <w:szCs w:val="16"/>
              </w:rPr>
            </w:pPr>
            <w:r w:rsidRPr="009D04B6">
              <w:rPr>
                <w:color w:val="000000"/>
                <w:sz w:val="16"/>
                <w:szCs w:val="16"/>
              </w:rPr>
              <w:t>Эл.двигатель АИР160М2  15/3000 об.мин к насосу К 80-50-200</w:t>
            </w:r>
          </w:p>
        </w:tc>
        <w:tc>
          <w:tcPr>
            <w:tcW w:w="1275" w:type="dxa"/>
            <w:tcBorders>
              <w:top w:val="nil"/>
              <w:left w:val="nil"/>
              <w:bottom w:val="single" w:sz="4" w:space="0" w:color="auto"/>
              <w:right w:val="single" w:sz="4" w:space="0" w:color="auto"/>
            </w:tcBorders>
            <w:shd w:val="clear" w:color="000000" w:fill="FFFFFF"/>
            <w:noWrap/>
            <w:vAlign w:val="center"/>
            <w:hideMark/>
          </w:tcPr>
          <w:p w14:paraId="2A8B56AF" w14:textId="77777777" w:rsidR="009D04B6" w:rsidRPr="009D04B6" w:rsidRDefault="009D04B6" w:rsidP="009D04B6">
            <w:pPr>
              <w:jc w:val="center"/>
              <w:rPr>
                <w:color w:val="000000"/>
                <w:sz w:val="16"/>
                <w:szCs w:val="16"/>
              </w:rPr>
            </w:pPr>
            <w:r w:rsidRPr="009D04B6">
              <w:rPr>
                <w:color w:val="000000"/>
                <w:sz w:val="16"/>
                <w:szCs w:val="16"/>
              </w:rPr>
              <w:t>4 499,00</w:t>
            </w:r>
          </w:p>
        </w:tc>
        <w:tc>
          <w:tcPr>
            <w:tcW w:w="1134" w:type="dxa"/>
            <w:tcBorders>
              <w:top w:val="nil"/>
              <w:left w:val="nil"/>
              <w:bottom w:val="single" w:sz="4" w:space="0" w:color="auto"/>
              <w:right w:val="single" w:sz="4" w:space="0" w:color="auto"/>
            </w:tcBorders>
            <w:shd w:val="clear" w:color="000000" w:fill="FFFFFF"/>
            <w:noWrap/>
            <w:vAlign w:val="center"/>
            <w:hideMark/>
          </w:tcPr>
          <w:p w14:paraId="3E893BE9" w14:textId="77777777" w:rsidR="009D04B6" w:rsidRPr="009D04B6" w:rsidRDefault="009D04B6" w:rsidP="009D04B6">
            <w:pPr>
              <w:jc w:val="center"/>
              <w:rPr>
                <w:color w:val="000000"/>
                <w:sz w:val="16"/>
                <w:szCs w:val="16"/>
              </w:rPr>
            </w:pPr>
            <w:r w:rsidRPr="009D04B6">
              <w:rPr>
                <w:color w:val="000000"/>
                <w:sz w:val="16"/>
                <w:szCs w:val="16"/>
              </w:rPr>
              <w:t>4 499,00</w:t>
            </w:r>
          </w:p>
        </w:tc>
        <w:tc>
          <w:tcPr>
            <w:tcW w:w="1418" w:type="dxa"/>
            <w:tcBorders>
              <w:top w:val="nil"/>
              <w:left w:val="nil"/>
              <w:bottom w:val="single" w:sz="4" w:space="0" w:color="auto"/>
              <w:right w:val="single" w:sz="4" w:space="0" w:color="auto"/>
            </w:tcBorders>
            <w:shd w:val="clear" w:color="000000" w:fill="FFFFFF"/>
            <w:vAlign w:val="center"/>
            <w:hideMark/>
          </w:tcPr>
          <w:p w14:paraId="31CC264C"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000000" w:fill="FFFFFF"/>
            <w:vAlign w:val="center"/>
            <w:hideMark/>
          </w:tcPr>
          <w:p w14:paraId="7FE6047A" w14:textId="77777777" w:rsidR="009D04B6" w:rsidRPr="009D04B6" w:rsidRDefault="009D04B6" w:rsidP="009D04B6">
            <w:pPr>
              <w:jc w:val="center"/>
              <w:rPr>
                <w:color w:val="000000"/>
                <w:sz w:val="16"/>
                <w:szCs w:val="16"/>
              </w:rPr>
            </w:pPr>
            <w:r w:rsidRPr="009D04B6">
              <w:rPr>
                <w:color w:val="000000"/>
                <w:sz w:val="16"/>
                <w:szCs w:val="16"/>
              </w:rPr>
              <w:t>5 группа (от 7 до 10 )</w:t>
            </w:r>
          </w:p>
        </w:tc>
        <w:tc>
          <w:tcPr>
            <w:tcW w:w="992" w:type="dxa"/>
            <w:tcBorders>
              <w:top w:val="nil"/>
              <w:left w:val="nil"/>
              <w:bottom w:val="single" w:sz="4" w:space="0" w:color="auto"/>
              <w:right w:val="single" w:sz="4" w:space="0" w:color="auto"/>
            </w:tcBorders>
            <w:shd w:val="clear" w:color="000000" w:fill="FFFFFF"/>
            <w:noWrap/>
            <w:vAlign w:val="center"/>
            <w:hideMark/>
          </w:tcPr>
          <w:p w14:paraId="3646B87A"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21FF969"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2FB009DC"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10F0C41D" w14:textId="77777777" w:rsidTr="00F95151">
        <w:trPr>
          <w:trHeight w:val="781"/>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70D045F" w14:textId="77777777" w:rsidR="009D04B6" w:rsidRPr="009D04B6" w:rsidRDefault="009D04B6" w:rsidP="009D04B6">
            <w:pPr>
              <w:jc w:val="center"/>
              <w:rPr>
                <w:color w:val="000000"/>
                <w:sz w:val="16"/>
                <w:szCs w:val="16"/>
              </w:rPr>
            </w:pPr>
            <w:r w:rsidRPr="009D04B6">
              <w:rPr>
                <w:color w:val="000000"/>
                <w:sz w:val="16"/>
                <w:szCs w:val="16"/>
              </w:rPr>
              <w:t>12</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796D9F7A" w14:textId="77777777" w:rsidR="009D04B6" w:rsidRPr="009D04B6" w:rsidRDefault="009D04B6" w:rsidP="009D04B6">
            <w:pPr>
              <w:jc w:val="center"/>
              <w:rPr>
                <w:color w:val="000000"/>
                <w:sz w:val="16"/>
                <w:szCs w:val="16"/>
              </w:rPr>
            </w:pPr>
            <w:r w:rsidRPr="009D04B6">
              <w:rPr>
                <w:color w:val="000000"/>
                <w:sz w:val="16"/>
                <w:szCs w:val="16"/>
              </w:rPr>
              <w:t>Вентилятор ВДН-10 с эл. двигателем (30/1500)</w:t>
            </w:r>
          </w:p>
        </w:tc>
        <w:tc>
          <w:tcPr>
            <w:tcW w:w="1275" w:type="dxa"/>
            <w:tcBorders>
              <w:top w:val="nil"/>
              <w:left w:val="nil"/>
              <w:bottom w:val="single" w:sz="4" w:space="0" w:color="auto"/>
              <w:right w:val="single" w:sz="4" w:space="0" w:color="auto"/>
            </w:tcBorders>
            <w:shd w:val="clear" w:color="000000" w:fill="FFFFFF"/>
            <w:noWrap/>
            <w:vAlign w:val="center"/>
            <w:hideMark/>
          </w:tcPr>
          <w:p w14:paraId="7D8C0BE5" w14:textId="77777777" w:rsidR="009D04B6" w:rsidRPr="009D04B6" w:rsidRDefault="009D04B6" w:rsidP="009D04B6">
            <w:pPr>
              <w:jc w:val="center"/>
              <w:rPr>
                <w:color w:val="000000"/>
                <w:sz w:val="16"/>
                <w:szCs w:val="16"/>
              </w:rPr>
            </w:pPr>
            <w:r w:rsidRPr="009D04B6">
              <w:rPr>
                <w:color w:val="000000"/>
                <w:sz w:val="16"/>
                <w:szCs w:val="16"/>
              </w:rPr>
              <w:t>18 002,00</w:t>
            </w:r>
          </w:p>
        </w:tc>
        <w:tc>
          <w:tcPr>
            <w:tcW w:w="1134" w:type="dxa"/>
            <w:tcBorders>
              <w:top w:val="nil"/>
              <w:left w:val="nil"/>
              <w:bottom w:val="single" w:sz="4" w:space="0" w:color="auto"/>
              <w:right w:val="single" w:sz="4" w:space="0" w:color="auto"/>
            </w:tcBorders>
            <w:shd w:val="clear" w:color="000000" w:fill="FFFFFF"/>
            <w:noWrap/>
            <w:vAlign w:val="center"/>
            <w:hideMark/>
          </w:tcPr>
          <w:p w14:paraId="00B144B6" w14:textId="77777777" w:rsidR="009D04B6" w:rsidRPr="009D04B6" w:rsidRDefault="009D04B6" w:rsidP="009D04B6">
            <w:pPr>
              <w:jc w:val="center"/>
              <w:rPr>
                <w:color w:val="000000"/>
                <w:sz w:val="16"/>
                <w:szCs w:val="16"/>
              </w:rPr>
            </w:pPr>
            <w:r w:rsidRPr="009D04B6">
              <w:rPr>
                <w:color w:val="000000"/>
                <w:sz w:val="16"/>
                <w:szCs w:val="16"/>
              </w:rPr>
              <w:t>18 002,00</w:t>
            </w:r>
          </w:p>
        </w:tc>
        <w:tc>
          <w:tcPr>
            <w:tcW w:w="1418" w:type="dxa"/>
            <w:tcBorders>
              <w:top w:val="nil"/>
              <w:left w:val="nil"/>
              <w:bottom w:val="single" w:sz="4" w:space="0" w:color="auto"/>
              <w:right w:val="single" w:sz="4" w:space="0" w:color="auto"/>
            </w:tcBorders>
            <w:shd w:val="clear" w:color="000000" w:fill="FFFFFF"/>
            <w:vAlign w:val="center"/>
            <w:hideMark/>
          </w:tcPr>
          <w:p w14:paraId="2BA5989D"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0ADC961B"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4B774B55"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A91E2F2"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9BC1EA8"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0BA6A8E3" w14:textId="77777777" w:rsidTr="00F95151">
        <w:trPr>
          <w:trHeight w:val="769"/>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FA03F09" w14:textId="77777777" w:rsidR="009D04B6" w:rsidRPr="009D04B6" w:rsidRDefault="009D04B6" w:rsidP="009D04B6">
            <w:pPr>
              <w:jc w:val="center"/>
              <w:rPr>
                <w:color w:val="000000"/>
                <w:sz w:val="16"/>
                <w:szCs w:val="16"/>
              </w:rPr>
            </w:pPr>
            <w:r w:rsidRPr="009D04B6">
              <w:rPr>
                <w:color w:val="000000"/>
                <w:sz w:val="16"/>
                <w:szCs w:val="16"/>
              </w:rPr>
              <w:t>13</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419F2671" w14:textId="77777777" w:rsidR="009D04B6" w:rsidRPr="009D04B6" w:rsidRDefault="009D04B6" w:rsidP="009D04B6">
            <w:pPr>
              <w:jc w:val="center"/>
              <w:rPr>
                <w:color w:val="000000"/>
                <w:sz w:val="16"/>
                <w:szCs w:val="16"/>
              </w:rPr>
            </w:pPr>
            <w:r w:rsidRPr="009D04B6">
              <w:rPr>
                <w:color w:val="000000"/>
                <w:sz w:val="16"/>
                <w:szCs w:val="16"/>
              </w:rPr>
              <w:t>Вентилятор ВДН-10 с эл. двигателем (30/1500)</w:t>
            </w:r>
          </w:p>
        </w:tc>
        <w:tc>
          <w:tcPr>
            <w:tcW w:w="1275" w:type="dxa"/>
            <w:tcBorders>
              <w:top w:val="nil"/>
              <w:left w:val="nil"/>
              <w:bottom w:val="single" w:sz="4" w:space="0" w:color="auto"/>
              <w:right w:val="single" w:sz="4" w:space="0" w:color="auto"/>
            </w:tcBorders>
            <w:shd w:val="clear" w:color="000000" w:fill="FFFFFF"/>
            <w:noWrap/>
            <w:vAlign w:val="center"/>
            <w:hideMark/>
          </w:tcPr>
          <w:p w14:paraId="1192A5BB" w14:textId="77777777" w:rsidR="009D04B6" w:rsidRPr="009D04B6" w:rsidRDefault="009D04B6" w:rsidP="009D04B6">
            <w:pPr>
              <w:jc w:val="center"/>
              <w:rPr>
                <w:color w:val="000000"/>
                <w:sz w:val="16"/>
                <w:szCs w:val="16"/>
              </w:rPr>
            </w:pPr>
            <w:r w:rsidRPr="009D04B6">
              <w:rPr>
                <w:color w:val="000000"/>
                <w:sz w:val="16"/>
                <w:szCs w:val="16"/>
              </w:rPr>
              <w:t>18 002,00</w:t>
            </w:r>
          </w:p>
        </w:tc>
        <w:tc>
          <w:tcPr>
            <w:tcW w:w="1134" w:type="dxa"/>
            <w:tcBorders>
              <w:top w:val="nil"/>
              <w:left w:val="nil"/>
              <w:bottom w:val="single" w:sz="4" w:space="0" w:color="auto"/>
              <w:right w:val="single" w:sz="4" w:space="0" w:color="auto"/>
            </w:tcBorders>
            <w:shd w:val="clear" w:color="000000" w:fill="FFFFFF"/>
            <w:noWrap/>
            <w:vAlign w:val="center"/>
            <w:hideMark/>
          </w:tcPr>
          <w:p w14:paraId="41ECA0E5" w14:textId="77777777" w:rsidR="009D04B6" w:rsidRPr="009D04B6" w:rsidRDefault="009D04B6" w:rsidP="009D04B6">
            <w:pPr>
              <w:jc w:val="center"/>
              <w:rPr>
                <w:color w:val="000000"/>
                <w:sz w:val="16"/>
                <w:szCs w:val="16"/>
              </w:rPr>
            </w:pPr>
            <w:r w:rsidRPr="009D04B6">
              <w:rPr>
                <w:color w:val="000000"/>
                <w:sz w:val="16"/>
                <w:szCs w:val="16"/>
              </w:rPr>
              <w:t>18 002,00</w:t>
            </w:r>
          </w:p>
        </w:tc>
        <w:tc>
          <w:tcPr>
            <w:tcW w:w="1418" w:type="dxa"/>
            <w:tcBorders>
              <w:top w:val="nil"/>
              <w:left w:val="nil"/>
              <w:bottom w:val="single" w:sz="4" w:space="0" w:color="auto"/>
              <w:right w:val="single" w:sz="4" w:space="0" w:color="auto"/>
            </w:tcBorders>
            <w:shd w:val="clear" w:color="000000" w:fill="FFFFFF"/>
            <w:vAlign w:val="center"/>
            <w:hideMark/>
          </w:tcPr>
          <w:p w14:paraId="2DE5403E"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4EDE5633"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429DCDE6"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AF0D58F"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443DA318"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7203296" w14:textId="77777777" w:rsidTr="00F95151">
        <w:trPr>
          <w:trHeight w:val="408"/>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3A9C5CA" w14:textId="77777777" w:rsidR="009D04B6" w:rsidRPr="009D04B6" w:rsidRDefault="009D04B6" w:rsidP="009D04B6">
            <w:pPr>
              <w:jc w:val="center"/>
              <w:rPr>
                <w:color w:val="000000"/>
                <w:sz w:val="16"/>
                <w:szCs w:val="16"/>
              </w:rPr>
            </w:pPr>
            <w:r w:rsidRPr="009D04B6">
              <w:rPr>
                <w:color w:val="000000"/>
                <w:sz w:val="16"/>
                <w:szCs w:val="16"/>
              </w:rPr>
              <w:t>14</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73158822" w14:textId="77777777" w:rsidR="009D04B6" w:rsidRPr="009D04B6" w:rsidRDefault="009D04B6" w:rsidP="009D04B6">
            <w:pPr>
              <w:jc w:val="center"/>
              <w:rPr>
                <w:color w:val="000000"/>
                <w:sz w:val="16"/>
                <w:szCs w:val="16"/>
              </w:rPr>
            </w:pPr>
            <w:r w:rsidRPr="009D04B6">
              <w:rPr>
                <w:color w:val="000000"/>
                <w:sz w:val="16"/>
                <w:szCs w:val="16"/>
              </w:rPr>
              <w:t>Котел "Ланкашир" №1</w:t>
            </w:r>
          </w:p>
        </w:tc>
        <w:tc>
          <w:tcPr>
            <w:tcW w:w="1275" w:type="dxa"/>
            <w:tcBorders>
              <w:top w:val="nil"/>
              <w:left w:val="nil"/>
              <w:bottom w:val="single" w:sz="4" w:space="0" w:color="auto"/>
              <w:right w:val="single" w:sz="4" w:space="0" w:color="auto"/>
            </w:tcBorders>
            <w:shd w:val="clear" w:color="000000" w:fill="FFFFFF"/>
            <w:noWrap/>
            <w:vAlign w:val="center"/>
            <w:hideMark/>
          </w:tcPr>
          <w:p w14:paraId="1C147192" w14:textId="77777777" w:rsidR="009D04B6" w:rsidRPr="009D04B6" w:rsidRDefault="009D04B6" w:rsidP="009D04B6">
            <w:pPr>
              <w:jc w:val="center"/>
              <w:rPr>
                <w:color w:val="000000"/>
                <w:sz w:val="16"/>
                <w:szCs w:val="16"/>
              </w:rPr>
            </w:pPr>
            <w:r w:rsidRPr="009D04B6">
              <w:rPr>
                <w:color w:val="000000"/>
                <w:sz w:val="16"/>
                <w:szCs w:val="16"/>
              </w:rPr>
              <w:t>41 449,72</w:t>
            </w:r>
          </w:p>
        </w:tc>
        <w:tc>
          <w:tcPr>
            <w:tcW w:w="1134" w:type="dxa"/>
            <w:tcBorders>
              <w:top w:val="nil"/>
              <w:left w:val="nil"/>
              <w:bottom w:val="single" w:sz="4" w:space="0" w:color="auto"/>
              <w:right w:val="single" w:sz="4" w:space="0" w:color="auto"/>
            </w:tcBorders>
            <w:shd w:val="clear" w:color="000000" w:fill="FFFFFF"/>
            <w:noWrap/>
            <w:vAlign w:val="center"/>
            <w:hideMark/>
          </w:tcPr>
          <w:p w14:paraId="5755B332" w14:textId="77777777" w:rsidR="009D04B6" w:rsidRPr="009D04B6" w:rsidRDefault="009D04B6" w:rsidP="009D04B6">
            <w:pPr>
              <w:jc w:val="center"/>
              <w:rPr>
                <w:color w:val="000000"/>
                <w:sz w:val="16"/>
                <w:szCs w:val="16"/>
              </w:rPr>
            </w:pPr>
            <w:r w:rsidRPr="009D04B6">
              <w:rPr>
                <w:color w:val="000000"/>
                <w:sz w:val="16"/>
                <w:szCs w:val="16"/>
              </w:rPr>
              <w:t>29 014,80</w:t>
            </w:r>
          </w:p>
        </w:tc>
        <w:tc>
          <w:tcPr>
            <w:tcW w:w="1418" w:type="dxa"/>
            <w:tcBorders>
              <w:top w:val="nil"/>
              <w:left w:val="nil"/>
              <w:bottom w:val="single" w:sz="4" w:space="0" w:color="auto"/>
              <w:right w:val="single" w:sz="4" w:space="0" w:color="auto"/>
            </w:tcBorders>
            <w:shd w:val="clear" w:color="000000" w:fill="FFFFFF"/>
            <w:vAlign w:val="center"/>
            <w:hideMark/>
          </w:tcPr>
          <w:p w14:paraId="0DC8781C"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5EB46FB6"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4B2E7308"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4FFFD28C" w14:textId="77777777" w:rsidR="009D04B6" w:rsidRPr="009D04B6" w:rsidRDefault="009D04B6" w:rsidP="009D04B6">
            <w:pPr>
              <w:jc w:val="center"/>
              <w:rPr>
                <w:color w:val="000000"/>
                <w:sz w:val="16"/>
                <w:szCs w:val="16"/>
              </w:rPr>
            </w:pPr>
            <w:r w:rsidRPr="009D04B6">
              <w:rPr>
                <w:color w:val="000000"/>
                <w:sz w:val="16"/>
                <w:szCs w:val="16"/>
              </w:rPr>
              <w:t>345,41</w:t>
            </w:r>
          </w:p>
        </w:tc>
        <w:tc>
          <w:tcPr>
            <w:tcW w:w="993" w:type="dxa"/>
            <w:tcBorders>
              <w:top w:val="nil"/>
              <w:left w:val="nil"/>
              <w:bottom w:val="single" w:sz="4" w:space="0" w:color="auto"/>
              <w:right w:val="single" w:sz="4" w:space="0" w:color="auto"/>
            </w:tcBorders>
            <w:shd w:val="clear" w:color="000000" w:fill="FFFFFF"/>
            <w:noWrap/>
            <w:vAlign w:val="center"/>
            <w:hideMark/>
          </w:tcPr>
          <w:p w14:paraId="243D1A21" w14:textId="77777777" w:rsidR="009D04B6" w:rsidRPr="009D04B6" w:rsidRDefault="009D04B6" w:rsidP="009D04B6">
            <w:pPr>
              <w:jc w:val="center"/>
              <w:rPr>
                <w:color w:val="000000"/>
                <w:sz w:val="16"/>
                <w:szCs w:val="16"/>
              </w:rPr>
            </w:pPr>
            <w:r w:rsidRPr="009D04B6">
              <w:rPr>
                <w:color w:val="000000"/>
                <w:sz w:val="16"/>
                <w:szCs w:val="16"/>
              </w:rPr>
              <w:t>4 144,97</w:t>
            </w:r>
          </w:p>
        </w:tc>
      </w:tr>
      <w:tr w:rsidR="009D04B6" w:rsidRPr="009D04B6" w14:paraId="7D56BBDD" w14:textId="77777777" w:rsidTr="00F95151">
        <w:trPr>
          <w:trHeight w:val="408"/>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9419317" w14:textId="77777777" w:rsidR="009D04B6" w:rsidRPr="009D04B6" w:rsidRDefault="009D04B6" w:rsidP="009D04B6">
            <w:pPr>
              <w:jc w:val="center"/>
              <w:rPr>
                <w:color w:val="000000"/>
                <w:sz w:val="16"/>
                <w:szCs w:val="16"/>
              </w:rPr>
            </w:pPr>
            <w:r w:rsidRPr="009D04B6">
              <w:rPr>
                <w:color w:val="000000"/>
                <w:sz w:val="16"/>
                <w:szCs w:val="16"/>
              </w:rPr>
              <w:t>15</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33B490BB" w14:textId="77777777" w:rsidR="009D04B6" w:rsidRPr="009D04B6" w:rsidRDefault="009D04B6" w:rsidP="009D04B6">
            <w:pPr>
              <w:jc w:val="center"/>
              <w:rPr>
                <w:color w:val="000000"/>
                <w:sz w:val="16"/>
                <w:szCs w:val="16"/>
              </w:rPr>
            </w:pPr>
            <w:r w:rsidRPr="009D04B6">
              <w:rPr>
                <w:color w:val="000000"/>
                <w:sz w:val="16"/>
                <w:szCs w:val="16"/>
              </w:rPr>
              <w:t>Котел "Ланкашир" №2</w:t>
            </w:r>
          </w:p>
        </w:tc>
        <w:tc>
          <w:tcPr>
            <w:tcW w:w="1275" w:type="dxa"/>
            <w:tcBorders>
              <w:top w:val="nil"/>
              <w:left w:val="nil"/>
              <w:bottom w:val="single" w:sz="4" w:space="0" w:color="auto"/>
              <w:right w:val="single" w:sz="4" w:space="0" w:color="auto"/>
            </w:tcBorders>
            <w:shd w:val="clear" w:color="000000" w:fill="FFFFFF"/>
            <w:noWrap/>
            <w:vAlign w:val="center"/>
            <w:hideMark/>
          </w:tcPr>
          <w:p w14:paraId="31211254" w14:textId="77777777" w:rsidR="009D04B6" w:rsidRPr="009D04B6" w:rsidRDefault="009D04B6" w:rsidP="009D04B6">
            <w:pPr>
              <w:jc w:val="center"/>
              <w:rPr>
                <w:color w:val="000000"/>
                <w:sz w:val="16"/>
                <w:szCs w:val="16"/>
              </w:rPr>
            </w:pPr>
            <w:r w:rsidRPr="009D04B6">
              <w:rPr>
                <w:color w:val="000000"/>
                <w:sz w:val="16"/>
                <w:szCs w:val="16"/>
              </w:rPr>
              <w:t>41 449,72</w:t>
            </w:r>
          </w:p>
        </w:tc>
        <w:tc>
          <w:tcPr>
            <w:tcW w:w="1134" w:type="dxa"/>
            <w:tcBorders>
              <w:top w:val="nil"/>
              <w:left w:val="nil"/>
              <w:bottom w:val="single" w:sz="4" w:space="0" w:color="auto"/>
              <w:right w:val="single" w:sz="4" w:space="0" w:color="auto"/>
            </w:tcBorders>
            <w:shd w:val="clear" w:color="000000" w:fill="FFFFFF"/>
            <w:noWrap/>
            <w:vAlign w:val="center"/>
            <w:hideMark/>
          </w:tcPr>
          <w:p w14:paraId="5CC8E36D" w14:textId="77777777" w:rsidR="009D04B6" w:rsidRPr="009D04B6" w:rsidRDefault="009D04B6" w:rsidP="009D04B6">
            <w:pPr>
              <w:jc w:val="center"/>
              <w:rPr>
                <w:color w:val="000000"/>
                <w:sz w:val="16"/>
                <w:szCs w:val="16"/>
              </w:rPr>
            </w:pPr>
            <w:r w:rsidRPr="009D04B6">
              <w:rPr>
                <w:color w:val="000000"/>
                <w:sz w:val="16"/>
                <w:szCs w:val="16"/>
              </w:rPr>
              <w:t>29 014,80</w:t>
            </w:r>
          </w:p>
        </w:tc>
        <w:tc>
          <w:tcPr>
            <w:tcW w:w="1418" w:type="dxa"/>
            <w:tcBorders>
              <w:top w:val="nil"/>
              <w:left w:val="nil"/>
              <w:bottom w:val="single" w:sz="4" w:space="0" w:color="auto"/>
              <w:right w:val="single" w:sz="4" w:space="0" w:color="auto"/>
            </w:tcBorders>
            <w:shd w:val="clear" w:color="000000" w:fill="FFFFFF"/>
            <w:vAlign w:val="center"/>
            <w:hideMark/>
          </w:tcPr>
          <w:p w14:paraId="21C9AE4E"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5130BAC8"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557A5954"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1C1E114" w14:textId="77777777" w:rsidR="009D04B6" w:rsidRPr="009D04B6" w:rsidRDefault="009D04B6" w:rsidP="009D04B6">
            <w:pPr>
              <w:jc w:val="center"/>
              <w:rPr>
                <w:color w:val="000000"/>
                <w:sz w:val="16"/>
                <w:szCs w:val="16"/>
              </w:rPr>
            </w:pPr>
            <w:r w:rsidRPr="009D04B6">
              <w:rPr>
                <w:color w:val="000000"/>
                <w:sz w:val="16"/>
                <w:szCs w:val="16"/>
              </w:rPr>
              <w:t>345,41</w:t>
            </w:r>
          </w:p>
        </w:tc>
        <w:tc>
          <w:tcPr>
            <w:tcW w:w="993" w:type="dxa"/>
            <w:tcBorders>
              <w:top w:val="nil"/>
              <w:left w:val="nil"/>
              <w:bottom w:val="single" w:sz="4" w:space="0" w:color="auto"/>
              <w:right w:val="single" w:sz="4" w:space="0" w:color="auto"/>
            </w:tcBorders>
            <w:shd w:val="clear" w:color="000000" w:fill="FFFFFF"/>
            <w:noWrap/>
            <w:vAlign w:val="center"/>
            <w:hideMark/>
          </w:tcPr>
          <w:p w14:paraId="15E495E2" w14:textId="77777777" w:rsidR="009D04B6" w:rsidRPr="009D04B6" w:rsidRDefault="009D04B6" w:rsidP="009D04B6">
            <w:pPr>
              <w:jc w:val="center"/>
              <w:rPr>
                <w:color w:val="000000"/>
                <w:sz w:val="16"/>
                <w:szCs w:val="16"/>
              </w:rPr>
            </w:pPr>
            <w:r w:rsidRPr="009D04B6">
              <w:rPr>
                <w:color w:val="000000"/>
                <w:sz w:val="16"/>
                <w:szCs w:val="16"/>
              </w:rPr>
              <w:t>4 144,97</w:t>
            </w:r>
          </w:p>
        </w:tc>
      </w:tr>
      <w:tr w:rsidR="009D04B6" w:rsidRPr="009D04B6" w14:paraId="070C5B0A" w14:textId="77777777" w:rsidTr="00F95151">
        <w:trPr>
          <w:trHeight w:val="408"/>
        </w:trPr>
        <w:tc>
          <w:tcPr>
            <w:tcW w:w="7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21968" w14:textId="77777777" w:rsidR="009D04B6" w:rsidRPr="009D04B6" w:rsidRDefault="009D04B6" w:rsidP="009D04B6">
            <w:pPr>
              <w:jc w:val="center"/>
              <w:rPr>
                <w:color w:val="000000"/>
                <w:sz w:val="16"/>
                <w:szCs w:val="16"/>
              </w:rPr>
            </w:pPr>
          </w:p>
          <w:p w14:paraId="4B4551AB" w14:textId="77777777" w:rsidR="009D04B6" w:rsidRPr="009D04B6" w:rsidRDefault="009D04B6" w:rsidP="009D04B6">
            <w:pPr>
              <w:jc w:val="center"/>
              <w:rPr>
                <w:color w:val="000000"/>
                <w:sz w:val="16"/>
                <w:szCs w:val="16"/>
              </w:rPr>
            </w:pP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5AF160" w14:textId="77777777" w:rsidR="009D04B6" w:rsidRPr="009D04B6" w:rsidRDefault="009D04B6" w:rsidP="009D04B6">
            <w:pPr>
              <w:jc w:val="center"/>
              <w:rPr>
                <w:color w:val="000000"/>
                <w:sz w:val="16"/>
                <w:szCs w:val="16"/>
              </w:rPr>
            </w:pPr>
            <w:r w:rsidRPr="009D04B6">
              <w:rPr>
                <w:color w:val="000000"/>
                <w:sz w:val="16"/>
                <w:szCs w:val="16"/>
              </w:rPr>
              <w:t>Котел "Ланкашир" №3</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4EACB10" w14:textId="77777777" w:rsidR="009D04B6" w:rsidRPr="009D04B6" w:rsidRDefault="009D04B6" w:rsidP="009D04B6">
            <w:pPr>
              <w:jc w:val="center"/>
              <w:rPr>
                <w:color w:val="000000"/>
                <w:sz w:val="16"/>
                <w:szCs w:val="16"/>
              </w:rPr>
            </w:pPr>
            <w:r w:rsidRPr="009D04B6">
              <w:rPr>
                <w:color w:val="000000"/>
                <w:sz w:val="16"/>
                <w:szCs w:val="16"/>
              </w:rPr>
              <w:t>41 449,72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E7D00D4" w14:textId="77777777" w:rsidR="009D04B6" w:rsidRPr="009D04B6" w:rsidRDefault="009D04B6" w:rsidP="009D04B6">
            <w:pPr>
              <w:jc w:val="center"/>
              <w:rPr>
                <w:color w:val="000000"/>
                <w:sz w:val="16"/>
                <w:szCs w:val="16"/>
              </w:rPr>
            </w:pPr>
            <w:r w:rsidRPr="009D04B6">
              <w:rPr>
                <w:color w:val="000000"/>
                <w:sz w:val="16"/>
                <w:szCs w:val="16"/>
              </w:rPr>
              <w:t>29 014,80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C957A97"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8CC7D3"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CDAC2BE"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F6DCBBD" w14:textId="77777777" w:rsidR="009D04B6" w:rsidRPr="009D04B6" w:rsidRDefault="009D04B6" w:rsidP="009D04B6">
            <w:pPr>
              <w:jc w:val="center"/>
              <w:rPr>
                <w:color w:val="000000"/>
                <w:sz w:val="16"/>
                <w:szCs w:val="16"/>
              </w:rPr>
            </w:pPr>
            <w:r w:rsidRPr="009D04B6">
              <w:rPr>
                <w:color w:val="000000"/>
                <w:sz w:val="16"/>
                <w:szCs w:val="16"/>
              </w:rPr>
              <w:t>345,41</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122DEDE6" w14:textId="77777777" w:rsidR="009D04B6" w:rsidRPr="009D04B6" w:rsidRDefault="009D04B6" w:rsidP="009D04B6">
            <w:pPr>
              <w:jc w:val="center"/>
              <w:rPr>
                <w:color w:val="000000"/>
                <w:sz w:val="16"/>
                <w:szCs w:val="16"/>
              </w:rPr>
            </w:pPr>
            <w:r w:rsidRPr="009D04B6">
              <w:rPr>
                <w:color w:val="000000"/>
                <w:sz w:val="16"/>
                <w:szCs w:val="16"/>
              </w:rPr>
              <w:t>4 144,97</w:t>
            </w:r>
          </w:p>
        </w:tc>
      </w:tr>
      <w:tr w:rsidR="009D04B6" w:rsidRPr="009D04B6" w14:paraId="20FDA5BE" w14:textId="77777777" w:rsidTr="00F95151">
        <w:trPr>
          <w:trHeight w:val="408"/>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00D30E1" w14:textId="77777777" w:rsidR="009D04B6" w:rsidRPr="009D04B6" w:rsidRDefault="009D04B6" w:rsidP="009D04B6">
            <w:pPr>
              <w:jc w:val="center"/>
              <w:rPr>
                <w:color w:val="000000"/>
                <w:sz w:val="16"/>
                <w:szCs w:val="16"/>
              </w:rPr>
            </w:pPr>
            <w:r w:rsidRPr="009D04B6">
              <w:rPr>
                <w:color w:val="000000"/>
                <w:sz w:val="16"/>
                <w:szCs w:val="16"/>
              </w:rPr>
              <w:t>17</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1518DB97" w14:textId="77777777" w:rsidR="009D04B6" w:rsidRPr="009D04B6" w:rsidRDefault="009D04B6" w:rsidP="009D04B6">
            <w:pPr>
              <w:jc w:val="center"/>
              <w:rPr>
                <w:color w:val="000000"/>
                <w:sz w:val="16"/>
                <w:szCs w:val="16"/>
              </w:rPr>
            </w:pPr>
            <w:r w:rsidRPr="009D04B6">
              <w:rPr>
                <w:color w:val="000000"/>
                <w:sz w:val="16"/>
                <w:szCs w:val="16"/>
              </w:rPr>
              <w:t>Котел "Ланкашир" №4</w:t>
            </w:r>
          </w:p>
        </w:tc>
        <w:tc>
          <w:tcPr>
            <w:tcW w:w="1275" w:type="dxa"/>
            <w:tcBorders>
              <w:top w:val="nil"/>
              <w:left w:val="nil"/>
              <w:bottom w:val="single" w:sz="4" w:space="0" w:color="auto"/>
              <w:right w:val="single" w:sz="4" w:space="0" w:color="auto"/>
            </w:tcBorders>
            <w:shd w:val="clear" w:color="000000" w:fill="FFFFFF"/>
            <w:noWrap/>
            <w:vAlign w:val="center"/>
            <w:hideMark/>
          </w:tcPr>
          <w:p w14:paraId="75ACFE01" w14:textId="77777777" w:rsidR="009D04B6" w:rsidRPr="009D04B6" w:rsidRDefault="009D04B6" w:rsidP="009D04B6">
            <w:pPr>
              <w:jc w:val="center"/>
              <w:rPr>
                <w:color w:val="000000"/>
                <w:sz w:val="16"/>
                <w:szCs w:val="16"/>
              </w:rPr>
            </w:pPr>
            <w:r w:rsidRPr="009D04B6">
              <w:rPr>
                <w:color w:val="000000"/>
                <w:sz w:val="16"/>
                <w:szCs w:val="16"/>
              </w:rPr>
              <w:t>41 449,72</w:t>
            </w:r>
          </w:p>
        </w:tc>
        <w:tc>
          <w:tcPr>
            <w:tcW w:w="1134" w:type="dxa"/>
            <w:tcBorders>
              <w:top w:val="nil"/>
              <w:left w:val="nil"/>
              <w:bottom w:val="single" w:sz="4" w:space="0" w:color="auto"/>
              <w:right w:val="single" w:sz="4" w:space="0" w:color="auto"/>
            </w:tcBorders>
            <w:shd w:val="clear" w:color="000000" w:fill="FFFFFF"/>
            <w:noWrap/>
            <w:vAlign w:val="center"/>
            <w:hideMark/>
          </w:tcPr>
          <w:p w14:paraId="0899652C" w14:textId="77777777" w:rsidR="009D04B6" w:rsidRPr="009D04B6" w:rsidRDefault="009D04B6" w:rsidP="009D04B6">
            <w:pPr>
              <w:jc w:val="center"/>
              <w:rPr>
                <w:color w:val="000000"/>
                <w:sz w:val="16"/>
                <w:szCs w:val="16"/>
              </w:rPr>
            </w:pPr>
            <w:r w:rsidRPr="009D04B6">
              <w:rPr>
                <w:color w:val="000000"/>
                <w:sz w:val="16"/>
                <w:szCs w:val="16"/>
              </w:rPr>
              <w:t>29 014,80</w:t>
            </w:r>
          </w:p>
        </w:tc>
        <w:tc>
          <w:tcPr>
            <w:tcW w:w="1418" w:type="dxa"/>
            <w:tcBorders>
              <w:top w:val="nil"/>
              <w:left w:val="nil"/>
              <w:bottom w:val="single" w:sz="4" w:space="0" w:color="auto"/>
              <w:right w:val="single" w:sz="4" w:space="0" w:color="auto"/>
            </w:tcBorders>
            <w:shd w:val="clear" w:color="000000" w:fill="FFFFFF"/>
            <w:vAlign w:val="center"/>
            <w:hideMark/>
          </w:tcPr>
          <w:p w14:paraId="7FCAED2C"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26F9A6EC"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528581FA"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6D83048" w14:textId="77777777" w:rsidR="009D04B6" w:rsidRPr="009D04B6" w:rsidRDefault="009D04B6" w:rsidP="009D04B6">
            <w:pPr>
              <w:jc w:val="center"/>
              <w:rPr>
                <w:color w:val="000000"/>
                <w:sz w:val="16"/>
                <w:szCs w:val="16"/>
              </w:rPr>
            </w:pPr>
            <w:r w:rsidRPr="009D04B6">
              <w:rPr>
                <w:color w:val="000000"/>
                <w:sz w:val="16"/>
                <w:szCs w:val="16"/>
              </w:rPr>
              <w:t>345,41</w:t>
            </w:r>
          </w:p>
        </w:tc>
        <w:tc>
          <w:tcPr>
            <w:tcW w:w="993" w:type="dxa"/>
            <w:tcBorders>
              <w:top w:val="nil"/>
              <w:left w:val="nil"/>
              <w:bottom w:val="single" w:sz="4" w:space="0" w:color="auto"/>
              <w:right w:val="single" w:sz="4" w:space="0" w:color="auto"/>
            </w:tcBorders>
            <w:shd w:val="clear" w:color="000000" w:fill="FFFFFF"/>
            <w:noWrap/>
            <w:vAlign w:val="center"/>
            <w:hideMark/>
          </w:tcPr>
          <w:p w14:paraId="0EC1198B" w14:textId="77777777" w:rsidR="009D04B6" w:rsidRPr="009D04B6" w:rsidRDefault="009D04B6" w:rsidP="009D04B6">
            <w:pPr>
              <w:jc w:val="center"/>
              <w:rPr>
                <w:color w:val="000000"/>
                <w:sz w:val="16"/>
                <w:szCs w:val="16"/>
              </w:rPr>
            </w:pPr>
            <w:r w:rsidRPr="009D04B6">
              <w:rPr>
                <w:color w:val="000000"/>
                <w:sz w:val="16"/>
                <w:szCs w:val="16"/>
              </w:rPr>
              <w:t>4 144,97</w:t>
            </w:r>
          </w:p>
        </w:tc>
      </w:tr>
      <w:tr w:rsidR="009D04B6" w:rsidRPr="009D04B6" w14:paraId="3DF8B5AF" w14:textId="77777777" w:rsidTr="00F95151">
        <w:trPr>
          <w:trHeight w:val="820"/>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DCC1F00" w14:textId="77777777" w:rsidR="009D04B6" w:rsidRPr="009D04B6" w:rsidRDefault="009D04B6" w:rsidP="009D04B6">
            <w:pPr>
              <w:jc w:val="center"/>
              <w:rPr>
                <w:color w:val="000000"/>
                <w:sz w:val="16"/>
                <w:szCs w:val="16"/>
              </w:rPr>
            </w:pPr>
            <w:r w:rsidRPr="009D04B6">
              <w:rPr>
                <w:color w:val="000000"/>
                <w:sz w:val="16"/>
                <w:szCs w:val="16"/>
              </w:rPr>
              <w:t>18</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5ACE0696" w14:textId="77777777" w:rsidR="009D04B6" w:rsidRPr="009D04B6" w:rsidRDefault="009D04B6" w:rsidP="009D04B6">
            <w:pPr>
              <w:jc w:val="center"/>
              <w:rPr>
                <w:color w:val="000000"/>
                <w:sz w:val="16"/>
                <w:szCs w:val="16"/>
              </w:rPr>
            </w:pPr>
            <w:r w:rsidRPr="009D04B6">
              <w:rPr>
                <w:color w:val="000000"/>
                <w:sz w:val="16"/>
                <w:szCs w:val="16"/>
              </w:rPr>
              <w:t>Дымосос ДН-12</w:t>
            </w:r>
          </w:p>
        </w:tc>
        <w:tc>
          <w:tcPr>
            <w:tcW w:w="1275" w:type="dxa"/>
            <w:tcBorders>
              <w:top w:val="nil"/>
              <w:left w:val="nil"/>
              <w:bottom w:val="single" w:sz="4" w:space="0" w:color="auto"/>
              <w:right w:val="single" w:sz="4" w:space="0" w:color="auto"/>
            </w:tcBorders>
            <w:shd w:val="clear" w:color="000000" w:fill="FFFFFF"/>
            <w:noWrap/>
            <w:vAlign w:val="center"/>
            <w:hideMark/>
          </w:tcPr>
          <w:p w14:paraId="2CDF7C30" w14:textId="77777777" w:rsidR="009D04B6" w:rsidRPr="009D04B6" w:rsidRDefault="009D04B6" w:rsidP="009D04B6">
            <w:pPr>
              <w:jc w:val="center"/>
              <w:rPr>
                <w:color w:val="000000"/>
                <w:sz w:val="16"/>
                <w:szCs w:val="16"/>
              </w:rPr>
            </w:pPr>
            <w:r w:rsidRPr="009D04B6">
              <w:rPr>
                <w:color w:val="000000"/>
                <w:sz w:val="16"/>
                <w:szCs w:val="16"/>
              </w:rPr>
              <w:t>162 500,00</w:t>
            </w:r>
          </w:p>
        </w:tc>
        <w:tc>
          <w:tcPr>
            <w:tcW w:w="1134" w:type="dxa"/>
            <w:tcBorders>
              <w:top w:val="nil"/>
              <w:left w:val="nil"/>
              <w:bottom w:val="single" w:sz="4" w:space="0" w:color="auto"/>
              <w:right w:val="single" w:sz="4" w:space="0" w:color="auto"/>
            </w:tcBorders>
            <w:shd w:val="clear" w:color="000000" w:fill="FFFFFF"/>
            <w:noWrap/>
            <w:vAlign w:val="center"/>
            <w:hideMark/>
          </w:tcPr>
          <w:p w14:paraId="14AC1329" w14:textId="77777777" w:rsidR="009D04B6" w:rsidRPr="009D04B6" w:rsidRDefault="009D04B6" w:rsidP="009D04B6">
            <w:pPr>
              <w:jc w:val="center"/>
              <w:rPr>
                <w:color w:val="000000"/>
                <w:sz w:val="16"/>
                <w:szCs w:val="16"/>
              </w:rPr>
            </w:pPr>
            <w:r w:rsidRPr="009D04B6">
              <w:rPr>
                <w:color w:val="000000"/>
                <w:sz w:val="16"/>
                <w:szCs w:val="16"/>
              </w:rPr>
              <w:t>113 750,00</w:t>
            </w:r>
          </w:p>
        </w:tc>
        <w:tc>
          <w:tcPr>
            <w:tcW w:w="1418" w:type="dxa"/>
            <w:tcBorders>
              <w:top w:val="nil"/>
              <w:left w:val="nil"/>
              <w:bottom w:val="single" w:sz="4" w:space="0" w:color="auto"/>
              <w:right w:val="single" w:sz="4" w:space="0" w:color="auto"/>
            </w:tcBorders>
            <w:shd w:val="clear" w:color="000000" w:fill="FFFFFF"/>
            <w:vAlign w:val="center"/>
            <w:hideMark/>
          </w:tcPr>
          <w:p w14:paraId="2867B794"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2DFA7EA3"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7DD8ECD5"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06029B5F" w14:textId="77777777" w:rsidR="009D04B6" w:rsidRPr="009D04B6" w:rsidRDefault="009D04B6" w:rsidP="009D04B6">
            <w:pPr>
              <w:jc w:val="center"/>
              <w:rPr>
                <w:color w:val="000000"/>
                <w:sz w:val="16"/>
                <w:szCs w:val="16"/>
              </w:rPr>
            </w:pPr>
            <w:r w:rsidRPr="009D04B6">
              <w:rPr>
                <w:color w:val="000000"/>
                <w:sz w:val="16"/>
                <w:szCs w:val="16"/>
              </w:rPr>
              <w:t>1 354,17</w:t>
            </w:r>
          </w:p>
        </w:tc>
        <w:tc>
          <w:tcPr>
            <w:tcW w:w="993" w:type="dxa"/>
            <w:tcBorders>
              <w:top w:val="nil"/>
              <w:left w:val="nil"/>
              <w:bottom w:val="single" w:sz="4" w:space="0" w:color="auto"/>
              <w:right w:val="single" w:sz="4" w:space="0" w:color="auto"/>
            </w:tcBorders>
            <w:shd w:val="clear" w:color="000000" w:fill="FFFFFF"/>
            <w:noWrap/>
            <w:vAlign w:val="center"/>
            <w:hideMark/>
          </w:tcPr>
          <w:p w14:paraId="2D0F45E2" w14:textId="77777777" w:rsidR="009D04B6" w:rsidRPr="009D04B6" w:rsidRDefault="009D04B6" w:rsidP="009D04B6">
            <w:pPr>
              <w:jc w:val="center"/>
              <w:rPr>
                <w:color w:val="000000"/>
                <w:sz w:val="16"/>
                <w:szCs w:val="16"/>
              </w:rPr>
            </w:pPr>
            <w:r w:rsidRPr="009D04B6">
              <w:rPr>
                <w:color w:val="000000"/>
                <w:sz w:val="16"/>
                <w:szCs w:val="16"/>
              </w:rPr>
              <w:t>16 250,00</w:t>
            </w:r>
          </w:p>
        </w:tc>
      </w:tr>
      <w:tr w:rsidR="009D04B6" w:rsidRPr="009D04B6" w14:paraId="29FBDDD9" w14:textId="77777777" w:rsidTr="00F95151">
        <w:trPr>
          <w:trHeight w:val="829"/>
        </w:trPr>
        <w:tc>
          <w:tcPr>
            <w:tcW w:w="7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5ED877" w14:textId="77777777" w:rsidR="009D04B6" w:rsidRPr="009D04B6" w:rsidRDefault="009D04B6" w:rsidP="009D04B6">
            <w:pPr>
              <w:jc w:val="center"/>
              <w:rPr>
                <w:color w:val="000000"/>
                <w:sz w:val="16"/>
                <w:szCs w:val="16"/>
              </w:rPr>
            </w:pPr>
            <w:r w:rsidRPr="009D04B6">
              <w:rPr>
                <w:color w:val="000000"/>
                <w:sz w:val="16"/>
                <w:szCs w:val="16"/>
              </w:rPr>
              <w:t>19</w:t>
            </w:r>
          </w:p>
        </w:tc>
        <w:tc>
          <w:tcPr>
            <w:tcW w:w="1701" w:type="dxa"/>
            <w:gridSpan w:val="2"/>
            <w:tcBorders>
              <w:top w:val="nil"/>
              <w:left w:val="nil"/>
              <w:bottom w:val="single" w:sz="4" w:space="0" w:color="auto"/>
              <w:right w:val="single" w:sz="4" w:space="0" w:color="auto"/>
            </w:tcBorders>
            <w:shd w:val="clear" w:color="auto" w:fill="auto"/>
            <w:vAlign w:val="center"/>
            <w:hideMark/>
          </w:tcPr>
          <w:p w14:paraId="16A2F133" w14:textId="77777777" w:rsidR="009D04B6" w:rsidRPr="009D04B6" w:rsidRDefault="009D04B6" w:rsidP="009D04B6">
            <w:pPr>
              <w:jc w:val="center"/>
              <w:rPr>
                <w:color w:val="000000"/>
                <w:sz w:val="16"/>
                <w:szCs w:val="16"/>
              </w:rPr>
            </w:pPr>
            <w:r w:rsidRPr="009D04B6">
              <w:rPr>
                <w:color w:val="000000"/>
                <w:sz w:val="16"/>
                <w:szCs w:val="16"/>
              </w:rPr>
              <w:t>Конвейер ШЗУ С-53 вертикальный(32/1000)</w:t>
            </w:r>
          </w:p>
        </w:tc>
        <w:tc>
          <w:tcPr>
            <w:tcW w:w="1275" w:type="dxa"/>
            <w:tcBorders>
              <w:top w:val="nil"/>
              <w:left w:val="nil"/>
              <w:bottom w:val="single" w:sz="4" w:space="0" w:color="auto"/>
              <w:right w:val="single" w:sz="4" w:space="0" w:color="auto"/>
            </w:tcBorders>
            <w:shd w:val="clear" w:color="auto" w:fill="auto"/>
            <w:noWrap/>
            <w:vAlign w:val="center"/>
            <w:hideMark/>
          </w:tcPr>
          <w:p w14:paraId="040BEC33" w14:textId="77777777" w:rsidR="009D04B6" w:rsidRPr="009D04B6" w:rsidRDefault="009D04B6" w:rsidP="009D04B6">
            <w:pPr>
              <w:jc w:val="center"/>
              <w:rPr>
                <w:color w:val="000000"/>
                <w:sz w:val="16"/>
                <w:szCs w:val="16"/>
              </w:rPr>
            </w:pPr>
            <w:r w:rsidRPr="009D04B6">
              <w:rPr>
                <w:color w:val="000000"/>
                <w:sz w:val="16"/>
                <w:szCs w:val="16"/>
              </w:rPr>
              <w:t>42 504,94</w:t>
            </w:r>
          </w:p>
        </w:tc>
        <w:tc>
          <w:tcPr>
            <w:tcW w:w="1134" w:type="dxa"/>
            <w:tcBorders>
              <w:top w:val="nil"/>
              <w:left w:val="nil"/>
              <w:bottom w:val="single" w:sz="4" w:space="0" w:color="auto"/>
              <w:right w:val="single" w:sz="4" w:space="0" w:color="auto"/>
            </w:tcBorders>
            <w:shd w:val="clear" w:color="000000" w:fill="FFFFFF"/>
            <w:noWrap/>
            <w:vAlign w:val="center"/>
            <w:hideMark/>
          </w:tcPr>
          <w:p w14:paraId="58711C9E" w14:textId="77777777" w:rsidR="009D04B6" w:rsidRPr="009D04B6" w:rsidRDefault="009D04B6" w:rsidP="009D04B6">
            <w:pPr>
              <w:jc w:val="center"/>
              <w:rPr>
                <w:color w:val="000000"/>
                <w:sz w:val="16"/>
                <w:szCs w:val="16"/>
              </w:rPr>
            </w:pPr>
            <w:r w:rsidRPr="009D04B6">
              <w:rPr>
                <w:color w:val="000000"/>
                <w:sz w:val="16"/>
                <w:szCs w:val="16"/>
              </w:rPr>
              <w:t>0,00</w:t>
            </w:r>
          </w:p>
        </w:tc>
        <w:tc>
          <w:tcPr>
            <w:tcW w:w="1418" w:type="dxa"/>
            <w:tcBorders>
              <w:top w:val="nil"/>
              <w:left w:val="nil"/>
              <w:bottom w:val="single" w:sz="4" w:space="0" w:color="auto"/>
              <w:right w:val="single" w:sz="4" w:space="0" w:color="auto"/>
            </w:tcBorders>
            <w:shd w:val="clear" w:color="auto" w:fill="auto"/>
            <w:vAlign w:val="center"/>
            <w:hideMark/>
          </w:tcPr>
          <w:p w14:paraId="0663CD2B" w14:textId="77777777" w:rsidR="009D04B6" w:rsidRPr="009D04B6" w:rsidRDefault="009D04B6" w:rsidP="009D04B6">
            <w:pPr>
              <w:jc w:val="center"/>
              <w:rPr>
                <w:color w:val="000000"/>
                <w:sz w:val="16"/>
                <w:szCs w:val="16"/>
              </w:rPr>
            </w:pPr>
            <w:r w:rsidRPr="009D04B6">
              <w:rPr>
                <w:color w:val="000000"/>
                <w:sz w:val="16"/>
                <w:szCs w:val="16"/>
              </w:rPr>
              <w:t>330.28.22.18 Оборудование грузоподъемное, транспортирующее и погрузочно-разрузочное прочее</w:t>
            </w:r>
          </w:p>
        </w:tc>
        <w:tc>
          <w:tcPr>
            <w:tcW w:w="992" w:type="dxa"/>
            <w:tcBorders>
              <w:top w:val="nil"/>
              <w:left w:val="nil"/>
              <w:bottom w:val="single" w:sz="4" w:space="0" w:color="auto"/>
              <w:right w:val="single" w:sz="4" w:space="0" w:color="auto"/>
            </w:tcBorders>
            <w:shd w:val="clear" w:color="auto" w:fill="auto"/>
            <w:vAlign w:val="center"/>
            <w:hideMark/>
          </w:tcPr>
          <w:p w14:paraId="3DC29016" w14:textId="77777777" w:rsidR="009D04B6" w:rsidRPr="009D04B6" w:rsidRDefault="009D04B6" w:rsidP="009D04B6">
            <w:pPr>
              <w:jc w:val="center"/>
              <w:rPr>
                <w:color w:val="000000"/>
                <w:sz w:val="16"/>
                <w:szCs w:val="16"/>
              </w:rPr>
            </w:pPr>
            <w:r w:rsidRPr="009D04B6">
              <w:rPr>
                <w:color w:val="000000"/>
                <w:sz w:val="16"/>
                <w:szCs w:val="16"/>
              </w:rPr>
              <w:t>2 группа (от 2 до 3)</w:t>
            </w:r>
          </w:p>
        </w:tc>
        <w:tc>
          <w:tcPr>
            <w:tcW w:w="992" w:type="dxa"/>
            <w:tcBorders>
              <w:top w:val="nil"/>
              <w:left w:val="nil"/>
              <w:bottom w:val="single" w:sz="4" w:space="0" w:color="auto"/>
              <w:right w:val="single" w:sz="4" w:space="0" w:color="auto"/>
            </w:tcBorders>
            <w:shd w:val="clear" w:color="auto" w:fill="auto"/>
            <w:noWrap/>
            <w:vAlign w:val="center"/>
            <w:hideMark/>
          </w:tcPr>
          <w:p w14:paraId="6C1E6EEF" w14:textId="77777777" w:rsidR="009D04B6" w:rsidRPr="009D04B6" w:rsidRDefault="009D04B6" w:rsidP="009D04B6">
            <w:pPr>
              <w:jc w:val="center"/>
              <w:rPr>
                <w:color w:val="000000"/>
                <w:sz w:val="16"/>
                <w:szCs w:val="16"/>
              </w:rPr>
            </w:pPr>
            <w:r w:rsidRPr="009D04B6">
              <w:rPr>
                <w:color w:val="000000"/>
                <w:sz w:val="16"/>
                <w:szCs w:val="16"/>
              </w:rPr>
              <w:t>36</w:t>
            </w:r>
          </w:p>
        </w:tc>
        <w:tc>
          <w:tcPr>
            <w:tcW w:w="1134" w:type="dxa"/>
            <w:tcBorders>
              <w:top w:val="nil"/>
              <w:left w:val="nil"/>
              <w:bottom w:val="single" w:sz="4" w:space="0" w:color="auto"/>
              <w:right w:val="single" w:sz="4" w:space="0" w:color="auto"/>
            </w:tcBorders>
            <w:shd w:val="clear" w:color="000000" w:fill="FFFFFF"/>
            <w:noWrap/>
            <w:vAlign w:val="center"/>
            <w:hideMark/>
          </w:tcPr>
          <w:p w14:paraId="6692C9F2" w14:textId="77777777" w:rsidR="009D04B6" w:rsidRPr="009D04B6" w:rsidRDefault="009D04B6" w:rsidP="009D04B6">
            <w:pPr>
              <w:jc w:val="center"/>
              <w:rPr>
                <w:color w:val="000000"/>
                <w:sz w:val="16"/>
                <w:szCs w:val="16"/>
              </w:rPr>
            </w:pPr>
            <w:r w:rsidRPr="009D04B6">
              <w:rPr>
                <w:color w:val="000000"/>
                <w:sz w:val="16"/>
                <w:szCs w:val="16"/>
              </w:rPr>
              <w:t>1 180,69</w:t>
            </w:r>
          </w:p>
        </w:tc>
        <w:tc>
          <w:tcPr>
            <w:tcW w:w="993" w:type="dxa"/>
            <w:tcBorders>
              <w:top w:val="nil"/>
              <w:left w:val="nil"/>
              <w:bottom w:val="single" w:sz="4" w:space="0" w:color="auto"/>
              <w:right w:val="single" w:sz="4" w:space="0" w:color="auto"/>
            </w:tcBorders>
            <w:shd w:val="clear" w:color="000000" w:fill="FFFFFF"/>
            <w:noWrap/>
            <w:vAlign w:val="center"/>
            <w:hideMark/>
          </w:tcPr>
          <w:p w14:paraId="285A4453" w14:textId="77777777" w:rsidR="009D04B6" w:rsidRPr="009D04B6" w:rsidRDefault="009D04B6" w:rsidP="009D04B6">
            <w:pPr>
              <w:jc w:val="center"/>
              <w:rPr>
                <w:color w:val="000000"/>
                <w:sz w:val="16"/>
                <w:szCs w:val="16"/>
              </w:rPr>
            </w:pPr>
            <w:r w:rsidRPr="009D04B6">
              <w:rPr>
                <w:color w:val="000000"/>
                <w:sz w:val="16"/>
                <w:szCs w:val="16"/>
              </w:rPr>
              <w:t>14 168,31</w:t>
            </w:r>
          </w:p>
        </w:tc>
      </w:tr>
      <w:tr w:rsidR="009D04B6" w:rsidRPr="009D04B6" w14:paraId="497CA6A9" w14:textId="77777777" w:rsidTr="00F95151">
        <w:trPr>
          <w:trHeight w:val="865"/>
        </w:trPr>
        <w:tc>
          <w:tcPr>
            <w:tcW w:w="7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7AA26D" w14:textId="77777777" w:rsidR="009D04B6" w:rsidRPr="009D04B6" w:rsidRDefault="009D04B6" w:rsidP="009D04B6">
            <w:pPr>
              <w:jc w:val="center"/>
              <w:rPr>
                <w:color w:val="000000"/>
                <w:sz w:val="16"/>
                <w:szCs w:val="16"/>
              </w:rPr>
            </w:pPr>
            <w:r w:rsidRPr="009D04B6">
              <w:rPr>
                <w:color w:val="000000"/>
                <w:sz w:val="16"/>
                <w:szCs w:val="16"/>
              </w:rPr>
              <w:t>20</w:t>
            </w:r>
          </w:p>
        </w:tc>
        <w:tc>
          <w:tcPr>
            <w:tcW w:w="1701" w:type="dxa"/>
            <w:gridSpan w:val="2"/>
            <w:tcBorders>
              <w:top w:val="nil"/>
              <w:left w:val="nil"/>
              <w:bottom w:val="single" w:sz="4" w:space="0" w:color="auto"/>
              <w:right w:val="single" w:sz="4" w:space="0" w:color="auto"/>
            </w:tcBorders>
            <w:shd w:val="clear" w:color="auto" w:fill="auto"/>
            <w:vAlign w:val="center"/>
            <w:hideMark/>
          </w:tcPr>
          <w:p w14:paraId="01B60C37" w14:textId="77777777" w:rsidR="009D04B6" w:rsidRPr="009D04B6" w:rsidRDefault="009D04B6" w:rsidP="009D04B6">
            <w:pPr>
              <w:jc w:val="center"/>
              <w:rPr>
                <w:color w:val="000000"/>
                <w:sz w:val="16"/>
                <w:szCs w:val="16"/>
              </w:rPr>
            </w:pPr>
            <w:r w:rsidRPr="009D04B6">
              <w:rPr>
                <w:color w:val="000000"/>
                <w:sz w:val="16"/>
                <w:szCs w:val="16"/>
              </w:rPr>
              <w:t>Конвейер ШЗУ КСА-6  горизонтальный(11/1000)</w:t>
            </w:r>
          </w:p>
        </w:tc>
        <w:tc>
          <w:tcPr>
            <w:tcW w:w="1275" w:type="dxa"/>
            <w:tcBorders>
              <w:top w:val="nil"/>
              <w:left w:val="nil"/>
              <w:bottom w:val="single" w:sz="4" w:space="0" w:color="auto"/>
              <w:right w:val="single" w:sz="4" w:space="0" w:color="auto"/>
            </w:tcBorders>
            <w:shd w:val="clear" w:color="auto" w:fill="auto"/>
            <w:noWrap/>
            <w:vAlign w:val="center"/>
            <w:hideMark/>
          </w:tcPr>
          <w:p w14:paraId="3FFF3A93" w14:textId="77777777" w:rsidR="009D04B6" w:rsidRPr="009D04B6" w:rsidRDefault="009D04B6" w:rsidP="009D04B6">
            <w:pPr>
              <w:jc w:val="center"/>
              <w:rPr>
                <w:color w:val="000000"/>
                <w:sz w:val="16"/>
                <w:szCs w:val="16"/>
              </w:rPr>
            </w:pPr>
            <w:r w:rsidRPr="009D04B6">
              <w:rPr>
                <w:color w:val="000000"/>
                <w:sz w:val="16"/>
                <w:szCs w:val="16"/>
              </w:rPr>
              <w:t>41 778,57</w:t>
            </w:r>
          </w:p>
        </w:tc>
        <w:tc>
          <w:tcPr>
            <w:tcW w:w="1134" w:type="dxa"/>
            <w:tcBorders>
              <w:top w:val="nil"/>
              <w:left w:val="nil"/>
              <w:bottom w:val="single" w:sz="4" w:space="0" w:color="auto"/>
              <w:right w:val="single" w:sz="4" w:space="0" w:color="auto"/>
            </w:tcBorders>
            <w:shd w:val="clear" w:color="000000" w:fill="FFFFFF"/>
            <w:noWrap/>
            <w:vAlign w:val="center"/>
            <w:hideMark/>
          </w:tcPr>
          <w:p w14:paraId="3D76F3C5" w14:textId="77777777" w:rsidR="009D04B6" w:rsidRPr="009D04B6" w:rsidRDefault="009D04B6" w:rsidP="009D04B6">
            <w:pPr>
              <w:jc w:val="center"/>
              <w:rPr>
                <w:color w:val="000000"/>
                <w:sz w:val="16"/>
                <w:szCs w:val="16"/>
              </w:rPr>
            </w:pPr>
            <w:r w:rsidRPr="009D04B6">
              <w:rPr>
                <w:color w:val="000000"/>
                <w:sz w:val="16"/>
                <w:szCs w:val="16"/>
              </w:rPr>
              <w:t>0,00</w:t>
            </w:r>
          </w:p>
        </w:tc>
        <w:tc>
          <w:tcPr>
            <w:tcW w:w="1418" w:type="dxa"/>
            <w:tcBorders>
              <w:top w:val="nil"/>
              <w:left w:val="nil"/>
              <w:bottom w:val="single" w:sz="4" w:space="0" w:color="auto"/>
              <w:right w:val="single" w:sz="4" w:space="0" w:color="auto"/>
            </w:tcBorders>
            <w:shd w:val="clear" w:color="auto" w:fill="auto"/>
            <w:vAlign w:val="center"/>
            <w:hideMark/>
          </w:tcPr>
          <w:p w14:paraId="1772994C" w14:textId="77777777" w:rsidR="009D04B6" w:rsidRPr="009D04B6" w:rsidRDefault="009D04B6" w:rsidP="009D04B6">
            <w:pPr>
              <w:jc w:val="center"/>
              <w:rPr>
                <w:color w:val="000000"/>
                <w:sz w:val="16"/>
                <w:szCs w:val="16"/>
              </w:rPr>
            </w:pPr>
            <w:r w:rsidRPr="009D04B6">
              <w:rPr>
                <w:color w:val="000000"/>
                <w:sz w:val="16"/>
                <w:szCs w:val="16"/>
              </w:rPr>
              <w:t>330.28.22.18 Оборудование грузоподъемное, транспортирующее и погрузочно-разрузочное прочее</w:t>
            </w:r>
          </w:p>
        </w:tc>
        <w:tc>
          <w:tcPr>
            <w:tcW w:w="992" w:type="dxa"/>
            <w:tcBorders>
              <w:top w:val="nil"/>
              <w:left w:val="nil"/>
              <w:bottom w:val="single" w:sz="4" w:space="0" w:color="auto"/>
              <w:right w:val="single" w:sz="4" w:space="0" w:color="auto"/>
            </w:tcBorders>
            <w:shd w:val="clear" w:color="auto" w:fill="auto"/>
            <w:vAlign w:val="center"/>
            <w:hideMark/>
          </w:tcPr>
          <w:p w14:paraId="226FAC16" w14:textId="77777777" w:rsidR="009D04B6" w:rsidRPr="009D04B6" w:rsidRDefault="009D04B6" w:rsidP="009D04B6">
            <w:pPr>
              <w:jc w:val="center"/>
              <w:rPr>
                <w:color w:val="000000"/>
                <w:sz w:val="16"/>
                <w:szCs w:val="16"/>
              </w:rPr>
            </w:pPr>
            <w:r w:rsidRPr="009D04B6">
              <w:rPr>
                <w:color w:val="000000"/>
                <w:sz w:val="16"/>
                <w:szCs w:val="16"/>
              </w:rPr>
              <w:t>2 группа (от 2 до 3)</w:t>
            </w:r>
          </w:p>
        </w:tc>
        <w:tc>
          <w:tcPr>
            <w:tcW w:w="992" w:type="dxa"/>
            <w:tcBorders>
              <w:top w:val="nil"/>
              <w:left w:val="nil"/>
              <w:bottom w:val="single" w:sz="4" w:space="0" w:color="auto"/>
              <w:right w:val="single" w:sz="4" w:space="0" w:color="auto"/>
            </w:tcBorders>
            <w:shd w:val="clear" w:color="auto" w:fill="auto"/>
            <w:noWrap/>
            <w:vAlign w:val="center"/>
            <w:hideMark/>
          </w:tcPr>
          <w:p w14:paraId="312999AA" w14:textId="77777777" w:rsidR="009D04B6" w:rsidRPr="009D04B6" w:rsidRDefault="009D04B6" w:rsidP="009D04B6">
            <w:pPr>
              <w:jc w:val="center"/>
              <w:rPr>
                <w:color w:val="000000"/>
                <w:sz w:val="16"/>
                <w:szCs w:val="16"/>
              </w:rPr>
            </w:pPr>
            <w:r w:rsidRPr="009D04B6">
              <w:rPr>
                <w:color w:val="000000"/>
                <w:sz w:val="16"/>
                <w:szCs w:val="16"/>
              </w:rPr>
              <w:t>36</w:t>
            </w:r>
          </w:p>
        </w:tc>
        <w:tc>
          <w:tcPr>
            <w:tcW w:w="1134" w:type="dxa"/>
            <w:tcBorders>
              <w:top w:val="nil"/>
              <w:left w:val="nil"/>
              <w:bottom w:val="single" w:sz="4" w:space="0" w:color="auto"/>
              <w:right w:val="single" w:sz="4" w:space="0" w:color="auto"/>
            </w:tcBorders>
            <w:shd w:val="clear" w:color="000000" w:fill="FFFFFF"/>
            <w:noWrap/>
            <w:vAlign w:val="center"/>
            <w:hideMark/>
          </w:tcPr>
          <w:p w14:paraId="23F8E826" w14:textId="77777777" w:rsidR="009D04B6" w:rsidRPr="009D04B6" w:rsidRDefault="009D04B6" w:rsidP="009D04B6">
            <w:pPr>
              <w:jc w:val="center"/>
              <w:rPr>
                <w:color w:val="000000"/>
                <w:sz w:val="16"/>
                <w:szCs w:val="16"/>
              </w:rPr>
            </w:pPr>
            <w:r w:rsidRPr="009D04B6">
              <w:rPr>
                <w:color w:val="000000"/>
                <w:sz w:val="16"/>
                <w:szCs w:val="16"/>
              </w:rPr>
              <w:t>1 160,52</w:t>
            </w:r>
          </w:p>
        </w:tc>
        <w:tc>
          <w:tcPr>
            <w:tcW w:w="993" w:type="dxa"/>
            <w:tcBorders>
              <w:top w:val="nil"/>
              <w:left w:val="nil"/>
              <w:bottom w:val="single" w:sz="4" w:space="0" w:color="auto"/>
              <w:right w:val="single" w:sz="4" w:space="0" w:color="auto"/>
            </w:tcBorders>
            <w:shd w:val="clear" w:color="000000" w:fill="FFFFFF"/>
            <w:noWrap/>
            <w:vAlign w:val="center"/>
            <w:hideMark/>
          </w:tcPr>
          <w:p w14:paraId="1EEEC808" w14:textId="77777777" w:rsidR="009D04B6" w:rsidRPr="009D04B6" w:rsidRDefault="009D04B6" w:rsidP="009D04B6">
            <w:pPr>
              <w:jc w:val="center"/>
              <w:rPr>
                <w:color w:val="000000"/>
                <w:sz w:val="16"/>
                <w:szCs w:val="16"/>
              </w:rPr>
            </w:pPr>
            <w:r w:rsidRPr="009D04B6">
              <w:rPr>
                <w:color w:val="000000"/>
                <w:sz w:val="16"/>
                <w:szCs w:val="16"/>
              </w:rPr>
              <w:t>13 926,19</w:t>
            </w:r>
          </w:p>
        </w:tc>
      </w:tr>
      <w:tr w:rsidR="009D04B6" w:rsidRPr="009D04B6" w14:paraId="710D5D2B" w14:textId="77777777" w:rsidTr="00F95151">
        <w:trPr>
          <w:trHeight w:val="408"/>
        </w:trPr>
        <w:tc>
          <w:tcPr>
            <w:tcW w:w="7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126D5F" w14:textId="77777777" w:rsidR="009D04B6" w:rsidRPr="009D04B6" w:rsidRDefault="009D04B6" w:rsidP="009D04B6">
            <w:pPr>
              <w:jc w:val="center"/>
              <w:rPr>
                <w:color w:val="000000"/>
                <w:sz w:val="16"/>
                <w:szCs w:val="16"/>
              </w:rPr>
            </w:pPr>
            <w:r w:rsidRPr="009D04B6">
              <w:rPr>
                <w:color w:val="000000"/>
                <w:sz w:val="16"/>
                <w:szCs w:val="16"/>
              </w:rPr>
              <w:t>21</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3FAB665" w14:textId="77777777" w:rsidR="009D04B6" w:rsidRPr="009D04B6" w:rsidRDefault="009D04B6" w:rsidP="009D04B6">
            <w:pPr>
              <w:jc w:val="center"/>
              <w:rPr>
                <w:color w:val="000000"/>
                <w:sz w:val="16"/>
                <w:szCs w:val="16"/>
              </w:rPr>
            </w:pPr>
            <w:r w:rsidRPr="009D04B6">
              <w:rPr>
                <w:color w:val="000000"/>
                <w:sz w:val="16"/>
                <w:szCs w:val="16"/>
              </w:rPr>
              <w:t>Эл. щитовая</w:t>
            </w:r>
          </w:p>
        </w:tc>
        <w:tc>
          <w:tcPr>
            <w:tcW w:w="1275" w:type="dxa"/>
            <w:tcBorders>
              <w:top w:val="nil"/>
              <w:left w:val="nil"/>
              <w:bottom w:val="single" w:sz="4" w:space="0" w:color="auto"/>
              <w:right w:val="single" w:sz="4" w:space="0" w:color="auto"/>
            </w:tcBorders>
            <w:shd w:val="clear" w:color="auto" w:fill="auto"/>
            <w:noWrap/>
            <w:vAlign w:val="center"/>
            <w:hideMark/>
          </w:tcPr>
          <w:p w14:paraId="34341536" w14:textId="77777777" w:rsidR="009D04B6" w:rsidRPr="009D04B6" w:rsidRDefault="009D04B6" w:rsidP="009D04B6">
            <w:pPr>
              <w:jc w:val="center"/>
              <w:rPr>
                <w:color w:val="000000"/>
                <w:sz w:val="16"/>
                <w:szCs w:val="16"/>
              </w:rPr>
            </w:pPr>
            <w:r w:rsidRPr="009D04B6">
              <w:rPr>
                <w:color w:val="000000"/>
                <w:sz w:val="16"/>
                <w:szCs w:val="16"/>
              </w:rPr>
              <w:t>15 100,00</w:t>
            </w:r>
          </w:p>
        </w:tc>
        <w:tc>
          <w:tcPr>
            <w:tcW w:w="1134" w:type="dxa"/>
            <w:tcBorders>
              <w:top w:val="nil"/>
              <w:left w:val="nil"/>
              <w:bottom w:val="single" w:sz="4" w:space="0" w:color="auto"/>
              <w:right w:val="single" w:sz="4" w:space="0" w:color="auto"/>
            </w:tcBorders>
            <w:shd w:val="clear" w:color="000000" w:fill="FFFFFF"/>
            <w:noWrap/>
            <w:vAlign w:val="center"/>
            <w:hideMark/>
          </w:tcPr>
          <w:p w14:paraId="4D1E8E42" w14:textId="77777777" w:rsidR="009D04B6" w:rsidRPr="009D04B6" w:rsidRDefault="009D04B6" w:rsidP="009D04B6">
            <w:pPr>
              <w:jc w:val="center"/>
              <w:rPr>
                <w:color w:val="000000"/>
                <w:sz w:val="16"/>
                <w:szCs w:val="16"/>
              </w:rPr>
            </w:pPr>
            <w:r w:rsidRPr="009D04B6">
              <w:rPr>
                <w:color w:val="000000"/>
                <w:sz w:val="16"/>
                <w:szCs w:val="16"/>
              </w:rPr>
              <w:t>15 100,00</w:t>
            </w:r>
          </w:p>
        </w:tc>
        <w:tc>
          <w:tcPr>
            <w:tcW w:w="1418" w:type="dxa"/>
            <w:tcBorders>
              <w:top w:val="nil"/>
              <w:left w:val="nil"/>
              <w:bottom w:val="single" w:sz="4" w:space="0" w:color="auto"/>
              <w:right w:val="single" w:sz="4" w:space="0" w:color="auto"/>
            </w:tcBorders>
            <w:shd w:val="clear" w:color="auto" w:fill="auto"/>
            <w:vAlign w:val="center"/>
            <w:hideMark/>
          </w:tcPr>
          <w:p w14:paraId="28446B6B"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auto" w:fill="auto"/>
            <w:vAlign w:val="center"/>
            <w:hideMark/>
          </w:tcPr>
          <w:p w14:paraId="63D9C1DC"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33EEF488"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127D68D"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205ED490"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3C7677D" w14:textId="77777777" w:rsidTr="00F95151">
        <w:trPr>
          <w:trHeight w:val="661"/>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8BC380E" w14:textId="77777777" w:rsidR="009D04B6" w:rsidRPr="009D04B6" w:rsidRDefault="009D04B6" w:rsidP="009D04B6">
            <w:pPr>
              <w:jc w:val="center"/>
              <w:rPr>
                <w:color w:val="000000"/>
                <w:sz w:val="16"/>
                <w:szCs w:val="16"/>
              </w:rPr>
            </w:pPr>
            <w:r w:rsidRPr="009D04B6">
              <w:rPr>
                <w:color w:val="000000"/>
                <w:sz w:val="16"/>
                <w:szCs w:val="16"/>
              </w:rPr>
              <w:t>22</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57BF2742" w14:textId="77777777" w:rsidR="009D04B6" w:rsidRPr="009D04B6" w:rsidRDefault="009D04B6" w:rsidP="009D04B6">
            <w:pPr>
              <w:jc w:val="center"/>
              <w:rPr>
                <w:color w:val="000000"/>
                <w:sz w:val="16"/>
                <w:szCs w:val="16"/>
              </w:rPr>
            </w:pPr>
            <w:r w:rsidRPr="009D04B6">
              <w:rPr>
                <w:color w:val="000000"/>
                <w:sz w:val="16"/>
                <w:szCs w:val="16"/>
              </w:rPr>
              <w:t>Cеть теплоснабжения протяженностью 2446,0 м</w:t>
            </w:r>
          </w:p>
        </w:tc>
        <w:tc>
          <w:tcPr>
            <w:tcW w:w="1275" w:type="dxa"/>
            <w:tcBorders>
              <w:top w:val="nil"/>
              <w:left w:val="nil"/>
              <w:bottom w:val="single" w:sz="4" w:space="0" w:color="auto"/>
              <w:right w:val="single" w:sz="4" w:space="0" w:color="auto"/>
            </w:tcBorders>
            <w:shd w:val="clear" w:color="000000" w:fill="FFFFFF"/>
            <w:noWrap/>
            <w:vAlign w:val="center"/>
            <w:hideMark/>
          </w:tcPr>
          <w:p w14:paraId="5B51F554" w14:textId="77777777" w:rsidR="009D04B6" w:rsidRPr="009D04B6" w:rsidRDefault="009D04B6" w:rsidP="009D04B6">
            <w:pPr>
              <w:jc w:val="center"/>
              <w:rPr>
                <w:color w:val="000000"/>
                <w:sz w:val="16"/>
                <w:szCs w:val="16"/>
              </w:rPr>
            </w:pPr>
            <w:r w:rsidRPr="009D04B6">
              <w:rPr>
                <w:color w:val="000000"/>
                <w:sz w:val="16"/>
                <w:szCs w:val="16"/>
              </w:rPr>
              <w:t>837 652,68</w:t>
            </w:r>
          </w:p>
        </w:tc>
        <w:tc>
          <w:tcPr>
            <w:tcW w:w="1134" w:type="dxa"/>
            <w:tcBorders>
              <w:top w:val="nil"/>
              <w:left w:val="nil"/>
              <w:bottom w:val="single" w:sz="4" w:space="0" w:color="auto"/>
              <w:right w:val="single" w:sz="4" w:space="0" w:color="auto"/>
            </w:tcBorders>
            <w:shd w:val="clear" w:color="000000" w:fill="FFFFFF"/>
            <w:noWrap/>
            <w:vAlign w:val="center"/>
            <w:hideMark/>
          </w:tcPr>
          <w:p w14:paraId="723D75FF" w14:textId="77777777" w:rsidR="009D04B6" w:rsidRPr="009D04B6" w:rsidRDefault="009D04B6" w:rsidP="009D04B6">
            <w:pPr>
              <w:jc w:val="center"/>
              <w:rPr>
                <w:color w:val="000000"/>
                <w:sz w:val="16"/>
                <w:szCs w:val="16"/>
              </w:rPr>
            </w:pPr>
            <w:r w:rsidRPr="009D04B6">
              <w:rPr>
                <w:color w:val="000000"/>
                <w:sz w:val="16"/>
                <w:szCs w:val="16"/>
              </w:rPr>
              <w:t>586 356,88</w:t>
            </w:r>
          </w:p>
        </w:tc>
        <w:tc>
          <w:tcPr>
            <w:tcW w:w="1418" w:type="dxa"/>
            <w:tcBorders>
              <w:top w:val="nil"/>
              <w:left w:val="nil"/>
              <w:bottom w:val="single" w:sz="4" w:space="0" w:color="auto"/>
              <w:right w:val="single" w:sz="4" w:space="0" w:color="auto"/>
            </w:tcBorders>
            <w:shd w:val="clear" w:color="000000" w:fill="FFFFFF"/>
            <w:vAlign w:val="center"/>
            <w:hideMark/>
          </w:tcPr>
          <w:p w14:paraId="3AE4B9B6" w14:textId="77777777" w:rsidR="009D04B6" w:rsidRPr="009D04B6" w:rsidRDefault="009D04B6" w:rsidP="009D04B6">
            <w:pPr>
              <w:jc w:val="center"/>
              <w:rPr>
                <w:color w:val="000000"/>
                <w:sz w:val="16"/>
                <w:szCs w:val="16"/>
              </w:rPr>
            </w:pPr>
            <w:r w:rsidRPr="009D04B6">
              <w:rPr>
                <w:color w:val="000000"/>
                <w:sz w:val="16"/>
                <w:szCs w:val="16"/>
              </w:rPr>
              <w:t>22.41.20.20.303 Сеть тепловая магистральная</w:t>
            </w:r>
          </w:p>
        </w:tc>
        <w:tc>
          <w:tcPr>
            <w:tcW w:w="992" w:type="dxa"/>
            <w:tcBorders>
              <w:top w:val="nil"/>
              <w:left w:val="nil"/>
              <w:bottom w:val="single" w:sz="4" w:space="0" w:color="auto"/>
              <w:right w:val="single" w:sz="4" w:space="0" w:color="auto"/>
            </w:tcBorders>
            <w:shd w:val="clear" w:color="000000" w:fill="FFFFFF"/>
            <w:vAlign w:val="center"/>
            <w:hideMark/>
          </w:tcPr>
          <w:p w14:paraId="73B5618B" w14:textId="77777777" w:rsidR="009D04B6" w:rsidRPr="009D04B6" w:rsidRDefault="009D04B6" w:rsidP="009D04B6">
            <w:pPr>
              <w:jc w:val="center"/>
              <w:rPr>
                <w:color w:val="000000"/>
                <w:sz w:val="16"/>
                <w:szCs w:val="16"/>
              </w:rPr>
            </w:pPr>
            <w:r w:rsidRPr="009D04B6">
              <w:rPr>
                <w:color w:val="000000"/>
                <w:sz w:val="16"/>
                <w:szCs w:val="16"/>
              </w:rPr>
              <w:t>5 группа (7-10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106BF6F4"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8EDA005" w14:textId="77777777" w:rsidR="009D04B6" w:rsidRPr="009D04B6" w:rsidRDefault="009D04B6" w:rsidP="009D04B6">
            <w:pPr>
              <w:jc w:val="center"/>
              <w:rPr>
                <w:color w:val="000000"/>
                <w:sz w:val="16"/>
                <w:szCs w:val="16"/>
              </w:rPr>
            </w:pPr>
            <w:r w:rsidRPr="009D04B6">
              <w:rPr>
                <w:color w:val="000000"/>
                <w:sz w:val="16"/>
                <w:szCs w:val="16"/>
              </w:rPr>
              <w:t>6 980,44</w:t>
            </w:r>
          </w:p>
        </w:tc>
        <w:tc>
          <w:tcPr>
            <w:tcW w:w="993" w:type="dxa"/>
            <w:tcBorders>
              <w:top w:val="nil"/>
              <w:left w:val="nil"/>
              <w:bottom w:val="single" w:sz="4" w:space="0" w:color="auto"/>
              <w:right w:val="single" w:sz="4" w:space="0" w:color="auto"/>
            </w:tcBorders>
            <w:shd w:val="clear" w:color="000000" w:fill="FFFFFF"/>
            <w:noWrap/>
            <w:vAlign w:val="center"/>
            <w:hideMark/>
          </w:tcPr>
          <w:p w14:paraId="6F20AE30" w14:textId="77777777" w:rsidR="009D04B6" w:rsidRPr="009D04B6" w:rsidRDefault="009D04B6" w:rsidP="009D04B6">
            <w:pPr>
              <w:jc w:val="center"/>
              <w:rPr>
                <w:color w:val="000000"/>
                <w:sz w:val="16"/>
                <w:szCs w:val="16"/>
              </w:rPr>
            </w:pPr>
            <w:r w:rsidRPr="009D04B6">
              <w:rPr>
                <w:color w:val="000000"/>
                <w:sz w:val="16"/>
                <w:szCs w:val="16"/>
              </w:rPr>
              <w:t>83 765,27</w:t>
            </w:r>
          </w:p>
        </w:tc>
      </w:tr>
      <w:tr w:rsidR="009D04B6" w:rsidRPr="009D04B6" w14:paraId="16B753B9" w14:textId="77777777" w:rsidTr="00F95151">
        <w:trPr>
          <w:trHeight w:val="276"/>
        </w:trPr>
        <w:tc>
          <w:tcPr>
            <w:tcW w:w="71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3DA1096" w14:textId="77777777" w:rsidR="009D04B6" w:rsidRPr="009D04B6" w:rsidRDefault="009D04B6" w:rsidP="009D04B6">
            <w:pPr>
              <w:jc w:val="center"/>
              <w:rPr>
                <w:color w:val="000000"/>
                <w:sz w:val="16"/>
                <w:szCs w:val="16"/>
              </w:rPr>
            </w:pPr>
          </w:p>
        </w:tc>
        <w:tc>
          <w:tcPr>
            <w:tcW w:w="1701" w:type="dxa"/>
            <w:gridSpan w:val="2"/>
            <w:tcBorders>
              <w:top w:val="nil"/>
              <w:left w:val="nil"/>
              <w:bottom w:val="single" w:sz="4" w:space="0" w:color="auto"/>
              <w:right w:val="single" w:sz="4" w:space="0" w:color="auto"/>
            </w:tcBorders>
            <w:shd w:val="clear" w:color="000000" w:fill="FFFFFF"/>
            <w:noWrap/>
            <w:vAlign w:val="center"/>
            <w:hideMark/>
          </w:tcPr>
          <w:p w14:paraId="7FBB0CBA" w14:textId="77777777" w:rsidR="009D04B6" w:rsidRPr="009D04B6" w:rsidRDefault="009D04B6" w:rsidP="009D04B6">
            <w:pPr>
              <w:jc w:val="center"/>
              <w:rPr>
                <w:b/>
                <w:bCs/>
                <w:color w:val="000000"/>
                <w:sz w:val="16"/>
                <w:szCs w:val="16"/>
              </w:rPr>
            </w:pPr>
            <w:r w:rsidRPr="009D04B6">
              <w:rPr>
                <w:b/>
                <w:bCs/>
                <w:color w:val="000000"/>
                <w:sz w:val="16"/>
                <w:szCs w:val="16"/>
              </w:rPr>
              <w:t>Итого по котельной</w:t>
            </w:r>
          </w:p>
        </w:tc>
        <w:tc>
          <w:tcPr>
            <w:tcW w:w="1275" w:type="dxa"/>
            <w:tcBorders>
              <w:top w:val="nil"/>
              <w:left w:val="nil"/>
              <w:bottom w:val="single" w:sz="4" w:space="0" w:color="auto"/>
              <w:right w:val="single" w:sz="4" w:space="0" w:color="auto"/>
            </w:tcBorders>
            <w:shd w:val="clear" w:color="000000" w:fill="FFFFFF"/>
            <w:noWrap/>
            <w:vAlign w:val="center"/>
            <w:hideMark/>
          </w:tcPr>
          <w:p w14:paraId="45E42B4A" w14:textId="77777777" w:rsidR="009D04B6" w:rsidRPr="009D04B6" w:rsidRDefault="009D04B6" w:rsidP="009D04B6">
            <w:pPr>
              <w:jc w:val="center"/>
              <w:rPr>
                <w:b/>
                <w:bCs/>
                <w:color w:val="000000"/>
                <w:sz w:val="16"/>
                <w:szCs w:val="16"/>
              </w:rPr>
            </w:pPr>
            <w:r w:rsidRPr="009D04B6">
              <w:rPr>
                <w:b/>
                <w:bCs/>
                <w:color w:val="000000"/>
                <w:sz w:val="16"/>
                <w:szCs w:val="16"/>
              </w:rPr>
              <w:t>2 102 590,37</w:t>
            </w:r>
          </w:p>
        </w:tc>
        <w:tc>
          <w:tcPr>
            <w:tcW w:w="1134" w:type="dxa"/>
            <w:tcBorders>
              <w:top w:val="nil"/>
              <w:left w:val="nil"/>
              <w:bottom w:val="single" w:sz="4" w:space="0" w:color="auto"/>
              <w:right w:val="single" w:sz="4" w:space="0" w:color="auto"/>
            </w:tcBorders>
            <w:shd w:val="clear" w:color="000000" w:fill="FFFFFF"/>
            <w:noWrap/>
            <w:vAlign w:val="center"/>
            <w:hideMark/>
          </w:tcPr>
          <w:p w14:paraId="5D5D8920" w14:textId="77777777" w:rsidR="009D04B6" w:rsidRPr="009D04B6" w:rsidRDefault="009D04B6" w:rsidP="009D04B6">
            <w:pPr>
              <w:jc w:val="center"/>
              <w:rPr>
                <w:b/>
                <w:bCs/>
                <w:color w:val="000000"/>
                <w:sz w:val="16"/>
                <w:szCs w:val="16"/>
              </w:rPr>
            </w:pPr>
            <w:r w:rsidRPr="009D04B6">
              <w:rPr>
                <w:b/>
                <w:bCs/>
                <w:color w:val="000000"/>
                <w:sz w:val="16"/>
                <w:szCs w:val="16"/>
              </w:rPr>
              <w:t>1 686 760,65</w:t>
            </w:r>
          </w:p>
        </w:tc>
        <w:tc>
          <w:tcPr>
            <w:tcW w:w="1418" w:type="dxa"/>
            <w:tcBorders>
              <w:top w:val="nil"/>
              <w:left w:val="nil"/>
              <w:bottom w:val="single" w:sz="4" w:space="0" w:color="auto"/>
              <w:right w:val="single" w:sz="4" w:space="0" w:color="auto"/>
            </w:tcBorders>
            <w:shd w:val="clear" w:color="000000" w:fill="FFFFFF"/>
            <w:noWrap/>
            <w:vAlign w:val="center"/>
            <w:hideMark/>
          </w:tcPr>
          <w:p w14:paraId="68628942"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273893C0"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4089005F" w14:textId="77777777" w:rsidR="009D04B6" w:rsidRPr="009D04B6" w:rsidRDefault="009D04B6" w:rsidP="009D04B6">
            <w:pPr>
              <w:jc w:val="center"/>
              <w:rPr>
                <w:b/>
                <w:bCs/>
                <w:color w:val="000000"/>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14:paraId="62E00B42" w14:textId="77777777" w:rsidR="009D04B6" w:rsidRPr="009D04B6" w:rsidRDefault="009D04B6" w:rsidP="009D04B6">
            <w:pPr>
              <w:jc w:val="center"/>
              <w:rPr>
                <w:b/>
                <w:bCs/>
                <w:color w:val="000000"/>
                <w:sz w:val="16"/>
                <w:szCs w:val="16"/>
              </w:rPr>
            </w:pPr>
            <w:r w:rsidRPr="009D04B6">
              <w:rPr>
                <w:b/>
                <w:bCs/>
                <w:color w:val="000000"/>
                <w:sz w:val="16"/>
                <w:szCs w:val="16"/>
              </w:rPr>
              <w:t>21 051,39</w:t>
            </w:r>
          </w:p>
        </w:tc>
        <w:tc>
          <w:tcPr>
            <w:tcW w:w="993" w:type="dxa"/>
            <w:tcBorders>
              <w:top w:val="nil"/>
              <w:left w:val="nil"/>
              <w:bottom w:val="single" w:sz="4" w:space="0" w:color="auto"/>
              <w:right w:val="single" w:sz="4" w:space="0" w:color="auto"/>
            </w:tcBorders>
            <w:shd w:val="clear" w:color="000000" w:fill="FFFFFF"/>
            <w:noWrap/>
            <w:vAlign w:val="center"/>
            <w:hideMark/>
          </w:tcPr>
          <w:p w14:paraId="481CDF82" w14:textId="77777777" w:rsidR="009D04B6" w:rsidRPr="009D04B6" w:rsidRDefault="009D04B6" w:rsidP="009D04B6">
            <w:pPr>
              <w:jc w:val="center"/>
              <w:rPr>
                <w:b/>
                <w:bCs/>
                <w:color w:val="000000"/>
                <w:sz w:val="16"/>
                <w:szCs w:val="16"/>
              </w:rPr>
            </w:pPr>
            <w:r w:rsidRPr="009D04B6">
              <w:rPr>
                <w:b/>
                <w:bCs/>
                <w:color w:val="000000"/>
                <w:sz w:val="16"/>
                <w:szCs w:val="16"/>
              </w:rPr>
              <w:t>252 616,69</w:t>
            </w:r>
          </w:p>
        </w:tc>
      </w:tr>
      <w:tr w:rsidR="009D04B6" w:rsidRPr="009D04B6" w14:paraId="0B1A7844" w14:textId="77777777" w:rsidTr="00F95151">
        <w:trPr>
          <w:trHeight w:val="276"/>
        </w:trPr>
        <w:tc>
          <w:tcPr>
            <w:tcW w:w="482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2139D5A" w14:textId="77777777" w:rsidR="009D04B6" w:rsidRPr="009D04B6" w:rsidRDefault="009D04B6" w:rsidP="009D04B6">
            <w:pPr>
              <w:jc w:val="center"/>
              <w:rPr>
                <w:b/>
                <w:bCs/>
                <w:color w:val="000000"/>
                <w:sz w:val="16"/>
                <w:szCs w:val="16"/>
              </w:rPr>
            </w:pPr>
            <w:r w:rsidRPr="009D04B6">
              <w:rPr>
                <w:b/>
                <w:bCs/>
                <w:color w:val="000000"/>
                <w:sz w:val="16"/>
                <w:szCs w:val="16"/>
              </w:rPr>
              <w:t>"Котельная №18"</w:t>
            </w:r>
          </w:p>
        </w:tc>
        <w:tc>
          <w:tcPr>
            <w:tcW w:w="1418" w:type="dxa"/>
            <w:tcBorders>
              <w:top w:val="nil"/>
              <w:left w:val="nil"/>
              <w:bottom w:val="single" w:sz="4" w:space="0" w:color="auto"/>
              <w:right w:val="single" w:sz="4" w:space="0" w:color="auto"/>
            </w:tcBorders>
            <w:shd w:val="clear" w:color="000000" w:fill="FFFFFF"/>
            <w:noWrap/>
            <w:vAlign w:val="center"/>
            <w:hideMark/>
          </w:tcPr>
          <w:p w14:paraId="15884191"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2748102C"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12A1402E" w14:textId="77777777" w:rsidR="009D04B6" w:rsidRPr="009D04B6" w:rsidRDefault="009D04B6" w:rsidP="009D04B6">
            <w:pPr>
              <w:jc w:val="center"/>
              <w:rPr>
                <w:color w:val="000000"/>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14:paraId="4F27D02B" w14:textId="77777777" w:rsidR="009D04B6" w:rsidRPr="009D04B6" w:rsidRDefault="009D04B6" w:rsidP="009D04B6">
            <w:pPr>
              <w:jc w:val="center"/>
              <w:rPr>
                <w:color w:val="000000"/>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14:paraId="4569E8F2" w14:textId="77777777" w:rsidR="009D04B6" w:rsidRPr="009D04B6" w:rsidRDefault="009D04B6" w:rsidP="009D04B6">
            <w:pPr>
              <w:jc w:val="center"/>
              <w:rPr>
                <w:color w:val="000000"/>
                <w:sz w:val="16"/>
                <w:szCs w:val="16"/>
              </w:rPr>
            </w:pPr>
          </w:p>
        </w:tc>
      </w:tr>
      <w:tr w:rsidR="009D04B6" w:rsidRPr="009D04B6" w14:paraId="2D301A97" w14:textId="77777777" w:rsidTr="00F95151">
        <w:trPr>
          <w:trHeight w:val="949"/>
        </w:trPr>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46ED8" w14:textId="77777777" w:rsidR="009D04B6" w:rsidRPr="009D04B6" w:rsidRDefault="009D04B6" w:rsidP="009D04B6">
            <w:pPr>
              <w:jc w:val="center"/>
              <w:rPr>
                <w:color w:val="000000"/>
                <w:sz w:val="16"/>
                <w:szCs w:val="16"/>
              </w:rPr>
            </w:pPr>
            <w:r w:rsidRPr="009D04B6">
              <w:rPr>
                <w:color w:val="000000"/>
                <w:sz w:val="16"/>
                <w:szCs w:val="16"/>
              </w:rPr>
              <w:lastRenderedPageBreak/>
              <w:t>23</w:t>
            </w:r>
          </w:p>
        </w:tc>
        <w:tc>
          <w:tcPr>
            <w:tcW w:w="1773" w:type="dxa"/>
            <w:gridSpan w:val="3"/>
            <w:tcBorders>
              <w:top w:val="single" w:sz="4" w:space="0" w:color="auto"/>
              <w:left w:val="nil"/>
              <w:bottom w:val="single" w:sz="4" w:space="0" w:color="auto"/>
              <w:right w:val="single" w:sz="4" w:space="0" w:color="auto"/>
            </w:tcBorders>
            <w:shd w:val="clear" w:color="000000" w:fill="FFFFFF"/>
            <w:vAlign w:val="center"/>
            <w:hideMark/>
          </w:tcPr>
          <w:p w14:paraId="209D1968" w14:textId="77777777" w:rsidR="009D04B6" w:rsidRPr="009D04B6" w:rsidRDefault="009D04B6" w:rsidP="009D04B6">
            <w:pPr>
              <w:jc w:val="center"/>
              <w:rPr>
                <w:color w:val="000000"/>
                <w:sz w:val="16"/>
                <w:szCs w:val="16"/>
              </w:rPr>
            </w:pPr>
            <w:r w:rsidRPr="009D04B6">
              <w:rPr>
                <w:color w:val="000000"/>
                <w:sz w:val="16"/>
                <w:szCs w:val="16"/>
              </w:rPr>
              <w:t>Здание котельной №18  ул. Каспийская, 14 , Кемеровская обл., г. Киселевск. площадью 219,4 кв.м.</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5E46274" w14:textId="77777777" w:rsidR="009D04B6" w:rsidRPr="009D04B6" w:rsidRDefault="009D04B6" w:rsidP="009D04B6">
            <w:pPr>
              <w:jc w:val="center"/>
              <w:rPr>
                <w:color w:val="000000"/>
                <w:sz w:val="16"/>
                <w:szCs w:val="16"/>
              </w:rPr>
            </w:pPr>
            <w:r w:rsidRPr="009D04B6">
              <w:rPr>
                <w:color w:val="000000"/>
                <w:sz w:val="16"/>
                <w:szCs w:val="16"/>
              </w:rPr>
              <w:t>81 201,52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5A1D467" w14:textId="77777777" w:rsidR="009D04B6" w:rsidRPr="009D04B6" w:rsidRDefault="009D04B6" w:rsidP="009D04B6">
            <w:pPr>
              <w:jc w:val="center"/>
              <w:rPr>
                <w:color w:val="000000"/>
                <w:sz w:val="16"/>
                <w:szCs w:val="16"/>
              </w:rPr>
            </w:pPr>
            <w:r w:rsidRPr="009D04B6">
              <w:rPr>
                <w:color w:val="000000"/>
                <w:sz w:val="16"/>
                <w:szCs w:val="16"/>
              </w:rPr>
              <w:t>73 081,37</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5E7293" w14:textId="77777777" w:rsidR="009D04B6" w:rsidRPr="009D04B6" w:rsidRDefault="009D04B6" w:rsidP="009D04B6">
            <w:pPr>
              <w:jc w:val="center"/>
              <w:rPr>
                <w:color w:val="000000"/>
                <w:sz w:val="16"/>
                <w:szCs w:val="16"/>
              </w:rPr>
            </w:pPr>
            <w:r w:rsidRPr="009D04B6">
              <w:rPr>
                <w:color w:val="000000"/>
                <w:sz w:val="16"/>
                <w:szCs w:val="16"/>
              </w:rPr>
              <w:t>210.00.11.10.740 (здания котельных)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5E2E3F" w14:textId="77777777" w:rsidR="009D04B6" w:rsidRPr="009D04B6" w:rsidRDefault="009D04B6" w:rsidP="009D04B6">
            <w:pPr>
              <w:jc w:val="center"/>
              <w:rPr>
                <w:color w:val="000000"/>
                <w:sz w:val="16"/>
                <w:szCs w:val="16"/>
              </w:rPr>
            </w:pPr>
            <w:r w:rsidRPr="009D04B6">
              <w:rPr>
                <w:color w:val="000000"/>
                <w:sz w:val="16"/>
                <w:szCs w:val="16"/>
              </w:rPr>
              <w:t>10 группа (свыше30 лет)</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E20ED3F" w14:textId="77777777" w:rsidR="009D04B6" w:rsidRPr="009D04B6" w:rsidRDefault="009D04B6" w:rsidP="009D04B6">
            <w:pPr>
              <w:jc w:val="center"/>
              <w:rPr>
                <w:color w:val="000000"/>
                <w:sz w:val="16"/>
                <w:szCs w:val="16"/>
              </w:rPr>
            </w:pPr>
            <w:r w:rsidRPr="009D04B6">
              <w:rPr>
                <w:color w:val="000000"/>
                <w:sz w:val="16"/>
                <w:szCs w:val="16"/>
              </w:rPr>
              <w:t>360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03A52DD" w14:textId="77777777" w:rsidR="009D04B6" w:rsidRPr="009D04B6" w:rsidRDefault="009D04B6" w:rsidP="009D04B6">
            <w:pPr>
              <w:jc w:val="center"/>
              <w:rPr>
                <w:color w:val="000000"/>
                <w:sz w:val="16"/>
                <w:szCs w:val="16"/>
              </w:rPr>
            </w:pPr>
            <w:r w:rsidRPr="009D04B6">
              <w:rPr>
                <w:color w:val="000000"/>
                <w:sz w:val="16"/>
                <w:szCs w:val="16"/>
              </w:rPr>
              <w:t>225,56</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0889E558" w14:textId="77777777" w:rsidR="009D04B6" w:rsidRPr="009D04B6" w:rsidRDefault="009D04B6" w:rsidP="009D04B6">
            <w:pPr>
              <w:jc w:val="center"/>
              <w:rPr>
                <w:color w:val="000000"/>
                <w:sz w:val="16"/>
                <w:szCs w:val="16"/>
              </w:rPr>
            </w:pPr>
            <w:r w:rsidRPr="009D04B6">
              <w:rPr>
                <w:color w:val="000000"/>
                <w:sz w:val="16"/>
                <w:szCs w:val="16"/>
              </w:rPr>
              <w:t>2 706,72</w:t>
            </w:r>
          </w:p>
        </w:tc>
      </w:tr>
      <w:tr w:rsidR="009D04B6" w:rsidRPr="009D04B6" w14:paraId="38E945F8"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2978E07C" w14:textId="77777777" w:rsidR="009D04B6" w:rsidRPr="009D04B6" w:rsidRDefault="009D04B6" w:rsidP="009D04B6">
            <w:pPr>
              <w:jc w:val="center"/>
              <w:rPr>
                <w:color w:val="000000"/>
                <w:sz w:val="16"/>
                <w:szCs w:val="16"/>
              </w:rPr>
            </w:pPr>
            <w:r w:rsidRPr="009D04B6">
              <w:rPr>
                <w:color w:val="000000"/>
                <w:sz w:val="16"/>
                <w:szCs w:val="16"/>
              </w:rPr>
              <w:t>24</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1D48AF6B" w14:textId="77777777" w:rsidR="009D04B6" w:rsidRPr="009D04B6" w:rsidRDefault="009D04B6" w:rsidP="009D04B6">
            <w:pPr>
              <w:jc w:val="center"/>
              <w:rPr>
                <w:color w:val="000000"/>
                <w:sz w:val="16"/>
                <w:szCs w:val="16"/>
              </w:rPr>
            </w:pPr>
            <w:r w:rsidRPr="009D04B6">
              <w:rPr>
                <w:color w:val="000000"/>
                <w:sz w:val="16"/>
                <w:szCs w:val="16"/>
              </w:rPr>
              <w:t>Дымовая труба металлическая Ȼ 0,8 м с изменением по высоте 0,8 м, L=28,5 м</w:t>
            </w:r>
          </w:p>
        </w:tc>
        <w:tc>
          <w:tcPr>
            <w:tcW w:w="1275" w:type="dxa"/>
            <w:tcBorders>
              <w:top w:val="nil"/>
              <w:left w:val="nil"/>
              <w:bottom w:val="single" w:sz="4" w:space="0" w:color="auto"/>
              <w:right w:val="single" w:sz="4" w:space="0" w:color="auto"/>
            </w:tcBorders>
            <w:shd w:val="clear" w:color="000000" w:fill="FFFFFF"/>
            <w:noWrap/>
            <w:vAlign w:val="center"/>
            <w:hideMark/>
          </w:tcPr>
          <w:p w14:paraId="087E6275" w14:textId="77777777" w:rsidR="009D04B6" w:rsidRPr="009D04B6" w:rsidRDefault="009D04B6" w:rsidP="009D04B6">
            <w:pPr>
              <w:jc w:val="center"/>
              <w:rPr>
                <w:color w:val="000000"/>
                <w:sz w:val="16"/>
                <w:szCs w:val="16"/>
              </w:rPr>
            </w:pPr>
            <w:r w:rsidRPr="009D04B6">
              <w:rPr>
                <w:color w:val="000000"/>
                <w:sz w:val="16"/>
                <w:szCs w:val="16"/>
              </w:rPr>
              <w:t>171 335,93</w:t>
            </w:r>
          </w:p>
        </w:tc>
        <w:tc>
          <w:tcPr>
            <w:tcW w:w="1134" w:type="dxa"/>
            <w:tcBorders>
              <w:top w:val="nil"/>
              <w:left w:val="nil"/>
              <w:bottom w:val="single" w:sz="4" w:space="0" w:color="auto"/>
              <w:right w:val="single" w:sz="4" w:space="0" w:color="auto"/>
            </w:tcBorders>
            <w:shd w:val="clear" w:color="000000" w:fill="FFFFFF"/>
            <w:noWrap/>
            <w:vAlign w:val="center"/>
            <w:hideMark/>
          </w:tcPr>
          <w:p w14:paraId="7393DA06" w14:textId="77777777" w:rsidR="009D04B6" w:rsidRPr="009D04B6" w:rsidRDefault="009D04B6" w:rsidP="009D04B6">
            <w:pPr>
              <w:jc w:val="center"/>
              <w:rPr>
                <w:color w:val="000000"/>
                <w:sz w:val="16"/>
                <w:szCs w:val="16"/>
              </w:rPr>
            </w:pPr>
            <w:r w:rsidRPr="009D04B6">
              <w:rPr>
                <w:color w:val="000000"/>
                <w:sz w:val="16"/>
                <w:szCs w:val="16"/>
              </w:rPr>
              <w:t>137 068,74</w:t>
            </w:r>
          </w:p>
        </w:tc>
        <w:tc>
          <w:tcPr>
            <w:tcW w:w="1418" w:type="dxa"/>
            <w:tcBorders>
              <w:top w:val="nil"/>
              <w:left w:val="nil"/>
              <w:bottom w:val="single" w:sz="4" w:space="0" w:color="auto"/>
              <w:right w:val="single" w:sz="4" w:space="0" w:color="auto"/>
            </w:tcBorders>
            <w:shd w:val="clear" w:color="000000" w:fill="FFFFFF"/>
            <w:vAlign w:val="center"/>
            <w:hideMark/>
          </w:tcPr>
          <w:p w14:paraId="0A2008E0" w14:textId="77777777" w:rsidR="009D04B6" w:rsidRPr="009D04B6" w:rsidRDefault="009D04B6" w:rsidP="009D04B6">
            <w:pPr>
              <w:jc w:val="center"/>
              <w:rPr>
                <w:color w:val="000000"/>
                <w:sz w:val="16"/>
                <w:szCs w:val="16"/>
              </w:rPr>
            </w:pPr>
            <w:r w:rsidRPr="009D04B6">
              <w:rPr>
                <w:color w:val="000000"/>
                <w:sz w:val="16"/>
                <w:szCs w:val="16"/>
              </w:rPr>
              <w:t>220.25.11.23.139 (сооружения промышленные разные))</w:t>
            </w:r>
          </w:p>
        </w:tc>
        <w:tc>
          <w:tcPr>
            <w:tcW w:w="992" w:type="dxa"/>
            <w:tcBorders>
              <w:top w:val="nil"/>
              <w:left w:val="nil"/>
              <w:bottom w:val="single" w:sz="4" w:space="0" w:color="auto"/>
              <w:right w:val="single" w:sz="4" w:space="0" w:color="auto"/>
            </w:tcBorders>
            <w:shd w:val="clear" w:color="000000" w:fill="FFFFFF"/>
            <w:vAlign w:val="center"/>
            <w:hideMark/>
          </w:tcPr>
          <w:p w14:paraId="0A01340C" w14:textId="77777777" w:rsidR="009D04B6" w:rsidRPr="009D04B6" w:rsidRDefault="009D04B6" w:rsidP="009D04B6">
            <w:pPr>
              <w:jc w:val="center"/>
              <w:rPr>
                <w:color w:val="000000"/>
                <w:sz w:val="16"/>
                <w:szCs w:val="16"/>
              </w:rPr>
            </w:pPr>
            <w:r w:rsidRPr="009D04B6">
              <w:rPr>
                <w:color w:val="000000"/>
                <w:sz w:val="16"/>
                <w:szCs w:val="16"/>
              </w:rPr>
              <w:t>6 группа (10-15)</w:t>
            </w:r>
          </w:p>
        </w:tc>
        <w:tc>
          <w:tcPr>
            <w:tcW w:w="992" w:type="dxa"/>
            <w:tcBorders>
              <w:top w:val="nil"/>
              <w:left w:val="nil"/>
              <w:bottom w:val="single" w:sz="4" w:space="0" w:color="auto"/>
              <w:right w:val="single" w:sz="4" w:space="0" w:color="auto"/>
            </w:tcBorders>
            <w:shd w:val="clear" w:color="000000" w:fill="FFFFFF"/>
            <w:noWrap/>
            <w:vAlign w:val="center"/>
            <w:hideMark/>
          </w:tcPr>
          <w:p w14:paraId="6B366C73" w14:textId="77777777" w:rsidR="009D04B6" w:rsidRPr="009D04B6" w:rsidRDefault="009D04B6" w:rsidP="009D04B6">
            <w:pPr>
              <w:jc w:val="center"/>
              <w:rPr>
                <w:color w:val="000000"/>
                <w:sz w:val="16"/>
                <w:szCs w:val="16"/>
              </w:rPr>
            </w:pPr>
            <w:r w:rsidRPr="009D04B6">
              <w:rPr>
                <w:color w:val="000000"/>
                <w:sz w:val="16"/>
                <w:szCs w:val="16"/>
              </w:rPr>
              <w:t>180</w:t>
            </w:r>
          </w:p>
        </w:tc>
        <w:tc>
          <w:tcPr>
            <w:tcW w:w="1134" w:type="dxa"/>
            <w:tcBorders>
              <w:top w:val="nil"/>
              <w:left w:val="nil"/>
              <w:bottom w:val="single" w:sz="4" w:space="0" w:color="auto"/>
              <w:right w:val="single" w:sz="4" w:space="0" w:color="auto"/>
            </w:tcBorders>
            <w:shd w:val="clear" w:color="000000" w:fill="FFFFFF"/>
            <w:noWrap/>
            <w:vAlign w:val="center"/>
            <w:hideMark/>
          </w:tcPr>
          <w:p w14:paraId="21EB6B8B" w14:textId="77777777" w:rsidR="009D04B6" w:rsidRPr="009D04B6" w:rsidRDefault="009D04B6" w:rsidP="009D04B6">
            <w:pPr>
              <w:jc w:val="center"/>
              <w:rPr>
                <w:color w:val="000000"/>
                <w:sz w:val="16"/>
                <w:szCs w:val="16"/>
              </w:rPr>
            </w:pPr>
            <w:r w:rsidRPr="009D04B6">
              <w:rPr>
                <w:color w:val="000000"/>
                <w:sz w:val="16"/>
                <w:szCs w:val="16"/>
              </w:rPr>
              <w:t>951,87</w:t>
            </w:r>
          </w:p>
        </w:tc>
        <w:tc>
          <w:tcPr>
            <w:tcW w:w="993" w:type="dxa"/>
            <w:tcBorders>
              <w:top w:val="nil"/>
              <w:left w:val="nil"/>
              <w:bottom w:val="single" w:sz="4" w:space="0" w:color="auto"/>
              <w:right w:val="single" w:sz="4" w:space="0" w:color="auto"/>
            </w:tcBorders>
            <w:shd w:val="clear" w:color="000000" w:fill="FFFFFF"/>
            <w:noWrap/>
            <w:vAlign w:val="center"/>
            <w:hideMark/>
          </w:tcPr>
          <w:p w14:paraId="5F897F66" w14:textId="77777777" w:rsidR="009D04B6" w:rsidRPr="009D04B6" w:rsidRDefault="009D04B6" w:rsidP="009D04B6">
            <w:pPr>
              <w:jc w:val="center"/>
              <w:rPr>
                <w:color w:val="000000"/>
                <w:sz w:val="16"/>
                <w:szCs w:val="16"/>
              </w:rPr>
            </w:pPr>
            <w:r w:rsidRPr="009D04B6">
              <w:rPr>
                <w:color w:val="000000"/>
                <w:sz w:val="16"/>
                <w:szCs w:val="16"/>
              </w:rPr>
              <w:t>11 422,40</w:t>
            </w:r>
          </w:p>
        </w:tc>
      </w:tr>
      <w:tr w:rsidR="009D04B6" w:rsidRPr="009D04B6" w14:paraId="7BD4ADC4" w14:textId="77777777" w:rsidTr="00F95151">
        <w:trPr>
          <w:trHeight w:val="760"/>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682E13BB" w14:textId="77777777" w:rsidR="009D04B6" w:rsidRPr="009D04B6" w:rsidRDefault="009D04B6" w:rsidP="009D04B6">
            <w:pPr>
              <w:jc w:val="center"/>
              <w:rPr>
                <w:color w:val="000000"/>
                <w:sz w:val="16"/>
                <w:szCs w:val="16"/>
              </w:rPr>
            </w:pPr>
            <w:r w:rsidRPr="009D04B6">
              <w:rPr>
                <w:color w:val="000000"/>
                <w:sz w:val="16"/>
                <w:szCs w:val="16"/>
              </w:rPr>
              <w:t>25</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4AB7E891" w14:textId="77777777" w:rsidR="009D04B6" w:rsidRPr="009D04B6" w:rsidRDefault="009D04B6" w:rsidP="009D04B6">
            <w:pPr>
              <w:jc w:val="center"/>
              <w:rPr>
                <w:color w:val="000000"/>
                <w:sz w:val="16"/>
                <w:szCs w:val="16"/>
              </w:rPr>
            </w:pPr>
            <w:r w:rsidRPr="009D04B6">
              <w:rPr>
                <w:color w:val="000000"/>
                <w:sz w:val="16"/>
                <w:szCs w:val="16"/>
              </w:rPr>
              <w:t>Бункер ШЗУ</w:t>
            </w:r>
          </w:p>
        </w:tc>
        <w:tc>
          <w:tcPr>
            <w:tcW w:w="1275" w:type="dxa"/>
            <w:tcBorders>
              <w:top w:val="nil"/>
              <w:left w:val="nil"/>
              <w:bottom w:val="single" w:sz="4" w:space="0" w:color="auto"/>
              <w:right w:val="single" w:sz="4" w:space="0" w:color="auto"/>
            </w:tcBorders>
            <w:shd w:val="clear" w:color="000000" w:fill="FFFFFF"/>
            <w:noWrap/>
            <w:vAlign w:val="center"/>
            <w:hideMark/>
          </w:tcPr>
          <w:p w14:paraId="0C61D147" w14:textId="77777777" w:rsidR="009D04B6" w:rsidRPr="009D04B6" w:rsidRDefault="009D04B6" w:rsidP="009D04B6">
            <w:pPr>
              <w:jc w:val="center"/>
              <w:rPr>
                <w:color w:val="000000"/>
                <w:sz w:val="16"/>
                <w:szCs w:val="16"/>
              </w:rPr>
            </w:pPr>
            <w:r w:rsidRPr="009D04B6">
              <w:rPr>
                <w:color w:val="000000"/>
                <w:sz w:val="16"/>
                <w:szCs w:val="16"/>
              </w:rPr>
              <w:t>42 998,48</w:t>
            </w:r>
          </w:p>
        </w:tc>
        <w:tc>
          <w:tcPr>
            <w:tcW w:w="1134" w:type="dxa"/>
            <w:tcBorders>
              <w:top w:val="nil"/>
              <w:left w:val="nil"/>
              <w:bottom w:val="single" w:sz="4" w:space="0" w:color="auto"/>
              <w:right w:val="single" w:sz="4" w:space="0" w:color="auto"/>
            </w:tcBorders>
            <w:shd w:val="clear" w:color="000000" w:fill="FFFFFF"/>
            <w:noWrap/>
            <w:vAlign w:val="center"/>
            <w:hideMark/>
          </w:tcPr>
          <w:p w14:paraId="1FA65907" w14:textId="77777777" w:rsidR="009D04B6" w:rsidRPr="009D04B6" w:rsidRDefault="009D04B6" w:rsidP="009D04B6">
            <w:pPr>
              <w:jc w:val="center"/>
              <w:rPr>
                <w:color w:val="000000"/>
                <w:sz w:val="16"/>
                <w:szCs w:val="16"/>
              </w:rPr>
            </w:pPr>
            <w:r w:rsidRPr="009D04B6">
              <w:rPr>
                <w:color w:val="000000"/>
                <w:sz w:val="16"/>
                <w:szCs w:val="16"/>
              </w:rPr>
              <w:t>30 098,94</w:t>
            </w:r>
          </w:p>
        </w:tc>
        <w:tc>
          <w:tcPr>
            <w:tcW w:w="1418" w:type="dxa"/>
            <w:tcBorders>
              <w:top w:val="nil"/>
              <w:left w:val="nil"/>
              <w:bottom w:val="single" w:sz="4" w:space="0" w:color="auto"/>
              <w:right w:val="single" w:sz="4" w:space="0" w:color="auto"/>
            </w:tcBorders>
            <w:shd w:val="clear" w:color="000000" w:fill="FFFFFF"/>
            <w:vAlign w:val="center"/>
            <w:hideMark/>
          </w:tcPr>
          <w:p w14:paraId="4BB218EA"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0A72ABC4"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C34411D"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2BB2D73E" w14:textId="77777777" w:rsidR="009D04B6" w:rsidRPr="009D04B6" w:rsidRDefault="009D04B6" w:rsidP="009D04B6">
            <w:pPr>
              <w:jc w:val="center"/>
              <w:rPr>
                <w:color w:val="000000"/>
                <w:sz w:val="16"/>
                <w:szCs w:val="16"/>
              </w:rPr>
            </w:pPr>
            <w:r w:rsidRPr="009D04B6">
              <w:rPr>
                <w:color w:val="000000"/>
                <w:sz w:val="16"/>
                <w:szCs w:val="16"/>
              </w:rPr>
              <w:t>358,32</w:t>
            </w:r>
          </w:p>
        </w:tc>
        <w:tc>
          <w:tcPr>
            <w:tcW w:w="993" w:type="dxa"/>
            <w:tcBorders>
              <w:top w:val="nil"/>
              <w:left w:val="nil"/>
              <w:bottom w:val="single" w:sz="4" w:space="0" w:color="auto"/>
              <w:right w:val="single" w:sz="4" w:space="0" w:color="auto"/>
            </w:tcBorders>
            <w:shd w:val="clear" w:color="000000" w:fill="FFFFFF"/>
            <w:noWrap/>
            <w:vAlign w:val="center"/>
            <w:hideMark/>
          </w:tcPr>
          <w:p w14:paraId="06F839F9" w14:textId="77777777" w:rsidR="009D04B6" w:rsidRPr="009D04B6" w:rsidRDefault="009D04B6" w:rsidP="009D04B6">
            <w:pPr>
              <w:jc w:val="center"/>
              <w:rPr>
                <w:color w:val="000000"/>
                <w:sz w:val="16"/>
                <w:szCs w:val="16"/>
              </w:rPr>
            </w:pPr>
            <w:r w:rsidRPr="009D04B6">
              <w:rPr>
                <w:color w:val="000000"/>
                <w:sz w:val="16"/>
                <w:szCs w:val="16"/>
              </w:rPr>
              <w:t>4 299,85</w:t>
            </w:r>
          </w:p>
        </w:tc>
      </w:tr>
      <w:tr w:rsidR="009D04B6" w:rsidRPr="009D04B6" w14:paraId="041C69F4" w14:textId="77777777" w:rsidTr="00F95151">
        <w:trPr>
          <w:trHeight w:val="78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291B2DC4" w14:textId="77777777" w:rsidR="009D04B6" w:rsidRPr="009D04B6" w:rsidRDefault="009D04B6" w:rsidP="009D04B6">
            <w:pPr>
              <w:jc w:val="center"/>
              <w:rPr>
                <w:color w:val="000000"/>
                <w:sz w:val="16"/>
                <w:szCs w:val="16"/>
              </w:rPr>
            </w:pPr>
            <w:r w:rsidRPr="009D04B6">
              <w:rPr>
                <w:color w:val="000000"/>
                <w:sz w:val="16"/>
                <w:szCs w:val="16"/>
              </w:rPr>
              <w:t>26</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12B791E5" w14:textId="77777777" w:rsidR="009D04B6" w:rsidRPr="009D04B6" w:rsidRDefault="009D04B6" w:rsidP="009D04B6">
            <w:pPr>
              <w:jc w:val="center"/>
              <w:rPr>
                <w:color w:val="000000"/>
                <w:sz w:val="16"/>
                <w:szCs w:val="16"/>
              </w:rPr>
            </w:pPr>
            <w:r w:rsidRPr="009D04B6">
              <w:rPr>
                <w:color w:val="000000"/>
                <w:sz w:val="16"/>
                <w:szCs w:val="16"/>
              </w:rPr>
              <w:t>Бункер угольный</w:t>
            </w:r>
          </w:p>
        </w:tc>
        <w:tc>
          <w:tcPr>
            <w:tcW w:w="1275" w:type="dxa"/>
            <w:tcBorders>
              <w:top w:val="nil"/>
              <w:left w:val="nil"/>
              <w:bottom w:val="single" w:sz="4" w:space="0" w:color="auto"/>
              <w:right w:val="single" w:sz="4" w:space="0" w:color="auto"/>
            </w:tcBorders>
            <w:shd w:val="clear" w:color="000000" w:fill="FFFFFF"/>
            <w:noWrap/>
            <w:vAlign w:val="center"/>
            <w:hideMark/>
          </w:tcPr>
          <w:p w14:paraId="2764C1EE" w14:textId="77777777" w:rsidR="009D04B6" w:rsidRPr="009D04B6" w:rsidRDefault="009D04B6" w:rsidP="009D04B6">
            <w:pPr>
              <w:jc w:val="center"/>
              <w:rPr>
                <w:color w:val="000000"/>
                <w:sz w:val="16"/>
                <w:szCs w:val="16"/>
              </w:rPr>
            </w:pPr>
            <w:r w:rsidRPr="009D04B6">
              <w:rPr>
                <w:color w:val="000000"/>
                <w:sz w:val="16"/>
                <w:szCs w:val="16"/>
              </w:rPr>
              <w:t>41 998,48</w:t>
            </w:r>
          </w:p>
        </w:tc>
        <w:tc>
          <w:tcPr>
            <w:tcW w:w="1134" w:type="dxa"/>
            <w:tcBorders>
              <w:top w:val="nil"/>
              <w:left w:val="nil"/>
              <w:bottom w:val="single" w:sz="4" w:space="0" w:color="auto"/>
              <w:right w:val="single" w:sz="4" w:space="0" w:color="auto"/>
            </w:tcBorders>
            <w:shd w:val="clear" w:color="000000" w:fill="FFFFFF"/>
            <w:noWrap/>
            <w:vAlign w:val="center"/>
            <w:hideMark/>
          </w:tcPr>
          <w:p w14:paraId="5F7082BA" w14:textId="77777777" w:rsidR="009D04B6" w:rsidRPr="009D04B6" w:rsidRDefault="009D04B6" w:rsidP="009D04B6">
            <w:pPr>
              <w:jc w:val="center"/>
              <w:rPr>
                <w:color w:val="000000"/>
                <w:sz w:val="16"/>
                <w:szCs w:val="16"/>
              </w:rPr>
            </w:pPr>
            <w:r w:rsidRPr="009D04B6">
              <w:rPr>
                <w:color w:val="000000"/>
                <w:sz w:val="16"/>
                <w:szCs w:val="16"/>
              </w:rPr>
              <w:t>29 398,94</w:t>
            </w:r>
          </w:p>
        </w:tc>
        <w:tc>
          <w:tcPr>
            <w:tcW w:w="1418" w:type="dxa"/>
            <w:tcBorders>
              <w:top w:val="nil"/>
              <w:left w:val="nil"/>
              <w:bottom w:val="single" w:sz="4" w:space="0" w:color="auto"/>
              <w:right w:val="single" w:sz="4" w:space="0" w:color="auto"/>
            </w:tcBorders>
            <w:shd w:val="clear" w:color="000000" w:fill="FFFFFF"/>
            <w:vAlign w:val="center"/>
            <w:hideMark/>
          </w:tcPr>
          <w:p w14:paraId="7A540D68"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059347F2"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7E3BB772"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3F99AE1" w14:textId="77777777" w:rsidR="009D04B6" w:rsidRPr="009D04B6" w:rsidRDefault="009D04B6" w:rsidP="009D04B6">
            <w:pPr>
              <w:jc w:val="center"/>
              <w:rPr>
                <w:color w:val="000000"/>
                <w:sz w:val="16"/>
                <w:szCs w:val="16"/>
              </w:rPr>
            </w:pPr>
            <w:r w:rsidRPr="009D04B6">
              <w:rPr>
                <w:color w:val="000000"/>
                <w:sz w:val="16"/>
                <w:szCs w:val="16"/>
              </w:rPr>
              <w:t>349,99</w:t>
            </w:r>
          </w:p>
        </w:tc>
        <w:tc>
          <w:tcPr>
            <w:tcW w:w="993" w:type="dxa"/>
            <w:tcBorders>
              <w:top w:val="nil"/>
              <w:left w:val="nil"/>
              <w:bottom w:val="single" w:sz="4" w:space="0" w:color="auto"/>
              <w:right w:val="single" w:sz="4" w:space="0" w:color="auto"/>
            </w:tcBorders>
            <w:shd w:val="clear" w:color="000000" w:fill="FFFFFF"/>
            <w:noWrap/>
            <w:vAlign w:val="center"/>
            <w:hideMark/>
          </w:tcPr>
          <w:p w14:paraId="29B79D5B" w14:textId="77777777" w:rsidR="009D04B6" w:rsidRPr="009D04B6" w:rsidRDefault="009D04B6" w:rsidP="009D04B6">
            <w:pPr>
              <w:jc w:val="center"/>
              <w:rPr>
                <w:color w:val="000000"/>
                <w:sz w:val="16"/>
                <w:szCs w:val="16"/>
              </w:rPr>
            </w:pPr>
            <w:r w:rsidRPr="009D04B6">
              <w:rPr>
                <w:color w:val="000000"/>
                <w:sz w:val="16"/>
                <w:szCs w:val="16"/>
              </w:rPr>
              <w:t>4 199,85</w:t>
            </w:r>
          </w:p>
        </w:tc>
      </w:tr>
      <w:tr w:rsidR="009D04B6" w:rsidRPr="009D04B6" w14:paraId="6C2ED8F4" w14:textId="77777777" w:rsidTr="00F95151">
        <w:trPr>
          <w:trHeight w:val="1180"/>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51196A77" w14:textId="77777777" w:rsidR="009D04B6" w:rsidRPr="009D04B6" w:rsidRDefault="009D04B6" w:rsidP="009D04B6">
            <w:pPr>
              <w:jc w:val="center"/>
              <w:rPr>
                <w:color w:val="000000"/>
                <w:sz w:val="16"/>
                <w:szCs w:val="16"/>
              </w:rPr>
            </w:pPr>
            <w:r w:rsidRPr="009D04B6">
              <w:rPr>
                <w:color w:val="000000"/>
                <w:sz w:val="16"/>
                <w:szCs w:val="16"/>
              </w:rPr>
              <w:t>27</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5716333E"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V=100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09B8AD77" w14:textId="77777777" w:rsidR="009D04B6" w:rsidRPr="009D04B6" w:rsidRDefault="009D04B6" w:rsidP="009D04B6">
            <w:pPr>
              <w:jc w:val="center"/>
              <w:rPr>
                <w:color w:val="000000"/>
                <w:sz w:val="16"/>
                <w:szCs w:val="16"/>
              </w:rPr>
            </w:pPr>
            <w:r w:rsidRPr="009D04B6">
              <w:rPr>
                <w:color w:val="000000"/>
                <w:sz w:val="16"/>
                <w:szCs w:val="16"/>
              </w:rPr>
              <w:t>45 071,76</w:t>
            </w:r>
          </w:p>
        </w:tc>
        <w:tc>
          <w:tcPr>
            <w:tcW w:w="1134" w:type="dxa"/>
            <w:tcBorders>
              <w:top w:val="nil"/>
              <w:left w:val="nil"/>
              <w:bottom w:val="single" w:sz="4" w:space="0" w:color="auto"/>
              <w:right w:val="single" w:sz="4" w:space="0" w:color="auto"/>
            </w:tcBorders>
            <w:shd w:val="clear" w:color="000000" w:fill="FFFFFF"/>
            <w:noWrap/>
            <w:vAlign w:val="center"/>
            <w:hideMark/>
          </w:tcPr>
          <w:p w14:paraId="0CE35CD7" w14:textId="77777777" w:rsidR="009D04B6" w:rsidRPr="009D04B6" w:rsidRDefault="009D04B6" w:rsidP="009D04B6">
            <w:pPr>
              <w:jc w:val="center"/>
              <w:rPr>
                <w:color w:val="000000"/>
                <w:sz w:val="16"/>
                <w:szCs w:val="16"/>
              </w:rPr>
            </w:pPr>
            <w:r w:rsidRPr="009D04B6">
              <w:rPr>
                <w:color w:val="000000"/>
                <w:sz w:val="16"/>
                <w:szCs w:val="16"/>
              </w:rPr>
              <w:t>31 550,23</w:t>
            </w:r>
          </w:p>
        </w:tc>
        <w:tc>
          <w:tcPr>
            <w:tcW w:w="1418" w:type="dxa"/>
            <w:tcBorders>
              <w:top w:val="nil"/>
              <w:left w:val="nil"/>
              <w:bottom w:val="single" w:sz="4" w:space="0" w:color="auto"/>
              <w:right w:val="single" w:sz="4" w:space="0" w:color="auto"/>
            </w:tcBorders>
            <w:shd w:val="clear" w:color="000000" w:fill="FFFFFF"/>
            <w:vAlign w:val="center"/>
            <w:hideMark/>
          </w:tcPr>
          <w:p w14:paraId="096D56D6"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42A90218"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8C22EF4"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7C90377B" w14:textId="77777777" w:rsidR="009D04B6" w:rsidRPr="009D04B6" w:rsidRDefault="009D04B6" w:rsidP="009D04B6">
            <w:pPr>
              <w:jc w:val="center"/>
              <w:rPr>
                <w:color w:val="000000"/>
                <w:sz w:val="16"/>
                <w:szCs w:val="16"/>
              </w:rPr>
            </w:pPr>
            <w:r w:rsidRPr="009D04B6">
              <w:rPr>
                <w:color w:val="000000"/>
                <w:sz w:val="16"/>
                <w:szCs w:val="16"/>
              </w:rPr>
              <w:t>375,60</w:t>
            </w:r>
          </w:p>
        </w:tc>
        <w:tc>
          <w:tcPr>
            <w:tcW w:w="993" w:type="dxa"/>
            <w:tcBorders>
              <w:top w:val="nil"/>
              <w:left w:val="nil"/>
              <w:bottom w:val="single" w:sz="4" w:space="0" w:color="auto"/>
              <w:right w:val="single" w:sz="4" w:space="0" w:color="auto"/>
            </w:tcBorders>
            <w:shd w:val="clear" w:color="000000" w:fill="FFFFFF"/>
            <w:noWrap/>
            <w:vAlign w:val="center"/>
            <w:hideMark/>
          </w:tcPr>
          <w:p w14:paraId="43AD58A7" w14:textId="77777777" w:rsidR="009D04B6" w:rsidRPr="009D04B6" w:rsidRDefault="009D04B6" w:rsidP="009D04B6">
            <w:pPr>
              <w:jc w:val="center"/>
              <w:rPr>
                <w:color w:val="000000"/>
                <w:sz w:val="16"/>
                <w:szCs w:val="16"/>
              </w:rPr>
            </w:pPr>
            <w:r w:rsidRPr="009D04B6">
              <w:rPr>
                <w:color w:val="000000"/>
                <w:sz w:val="16"/>
                <w:szCs w:val="16"/>
              </w:rPr>
              <w:t>4 507,18</w:t>
            </w:r>
          </w:p>
        </w:tc>
      </w:tr>
      <w:tr w:rsidR="009D04B6" w:rsidRPr="009D04B6" w14:paraId="19C19432" w14:textId="77777777" w:rsidTr="00F95151">
        <w:trPr>
          <w:trHeight w:val="886"/>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5C46041F" w14:textId="77777777" w:rsidR="009D04B6" w:rsidRPr="009D04B6" w:rsidRDefault="009D04B6" w:rsidP="009D04B6">
            <w:pPr>
              <w:jc w:val="center"/>
              <w:rPr>
                <w:color w:val="000000"/>
                <w:sz w:val="16"/>
                <w:szCs w:val="16"/>
              </w:rPr>
            </w:pPr>
            <w:r w:rsidRPr="009D04B6">
              <w:rPr>
                <w:color w:val="000000"/>
                <w:sz w:val="16"/>
                <w:szCs w:val="16"/>
              </w:rPr>
              <w:t>28</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0519004B" w14:textId="77777777" w:rsidR="009D04B6" w:rsidRPr="009D04B6" w:rsidRDefault="009D04B6" w:rsidP="009D04B6">
            <w:pPr>
              <w:jc w:val="center"/>
              <w:rPr>
                <w:color w:val="000000"/>
                <w:sz w:val="16"/>
                <w:szCs w:val="16"/>
              </w:rPr>
            </w:pPr>
            <w:r w:rsidRPr="009D04B6">
              <w:rPr>
                <w:color w:val="000000"/>
                <w:sz w:val="16"/>
                <w:szCs w:val="16"/>
              </w:rPr>
              <w:t>Насос сетевой NK80-400-399</w:t>
            </w:r>
          </w:p>
        </w:tc>
        <w:tc>
          <w:tcPr>
            <w:tcW w:w="1275" w:type="dxa"/>
            <w:tcBorders>
              <w:top w:val="nil"/>
              <w:left w:val="nil"/>
              <w:bottom w:val="single" w:sz="4" w:space="0" w:color="auto"/>
              <w:right w:val="single" w:sz="4" w:space="0" w:color="auto"/>
            </w:tcBorders>
            <w:shd w:val="clear" w:color="000000" w:fill="FFFFFF"/>
            <w:noWrap/>
            <w:vAlign w:val="center"/>
            <w:hideMark/>
          </w:tcPr>
          <w:p w14:paraId="2B2CE75B" w14:textId="77777777" w:rsidR="009D04B6" w:rsidRPr="009D04B6" w:rsidRDefault="009D04B6" w:rsidP="009D04B6">
            <w:pPr>
              <w:jc w:val="center"/>
              <w:rPr>
                <w:color w:val="000000"/>
                <w:sz w:val="16"/>
                <w:szCs w:val="16"/>
              </w:rPr>
            </w:pPr>
            <w:r w:rsidRPr="009D04B6">
              <w:rPr>
                <w:color w:val="000000"/>
                <w:sz w:val="16"/>
                <w:szCs w:val="16"/>
              </w:rPr>
              <w:t>41 104,72</w:t>
            </w:r>
          </w:p>
        </w:tc>
        <w:tc>
          <w:tcPr>
            <w:tcW w:w="1134" w:type="dxa"/>
            <w:tcBorders>
              <w:top w:val="nil"/>
              <w:left w:val="nil"/>
              <w:bottom w:val="single" w:sz="4" w:space="0" w:color="auto"/>
              <w:right w:val="single" w:sz="4" w:space="0" w:color="auto"/>
            </w:tcBorders>
            <w:shd w:val="clear" w:color="000000" w:fill="FFFFFF"/>
            <w:noWrap/>
            <w:vAlign w:val="center"/>
            <w:hideMark/>
          </w:tcPr>
          <w:p w14:paraId="74B46B0B" w14:textId="77777777" w:rsidR="009D04B6" w:rsidRPr="009D04B6" w:rsidRDefault="009D04B6" w:rsidP="009D04B6">
            <w:pPr>
              <w:jc w:val="center"/>
              <w:rPr>
                <w:color w:val="000000"/>
                <w:sz w:val="16"/>
                <w:szCs w:val="16"/>
              </w:rPr>
            </w:pPr>
            <w:r w:rsidRPr="009D04B6">
              <w:rPr>
                <w:color w:val="000000"/>
                <w:sz w:val="16"/>
                <w:szCs w:val="16"/>
              </w:rPr>
              <w:t>16 441,89</w:t>
            </w:r>
          </w:p>
        </w:tc>
        <w:tc>
          <w:tcPr>
            <w:tcW w:w="1418" w:type="dxa"/>
            <w:tcBorders>
              <w:top w:val="nil"/>
              <w:left w:val="nil"/>
              <w:bottom w:val="single" w:sz="4" w:space="0" w:color="auto"/>
              <w:right w:val="single" w:sz="4" w:space="0" w:color="auto"/>
            </w:tcBorders>
            <w:shd w:val="clear" w:color="000000" w:fill="FFFFFF"/>
            <w:vAlign w:val="center"/>
            <w:hideMark/>
          </w:tcPr>
          <w:p w14:paraId="487B6ECB"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42564DDE"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03F61B9D"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138E00F9" w14:textId="77777777" w:rsidR="009D04B6" w:rsidRPr="009D04B6" w:rsidRDefault="009D04B6" w:rsidP="009D04B6">
            <w:pPr>
              <w:jc w:val="center"/>
              <w:rPr>
                <w:color w:val="000000"/>
                <w:sz w:val="16"/>
                <w:szCs w:val="16"/>
              </w:rPr>
            </w:pPr>
            <w:r w:rsidRPr="009D04B6">
              <w:rPr>
                <w:color w:val="000000"/>
                <w:sz w:val="16"/>
                <w:szCs w:val="16"/>
              </w:rPr>
              <w:t>685,08</w:t>
            </w:r>
          </w:p>
        </w:tc>
        <w:tc>
          <w:tcPr>
            <w:tcW w:w="993" w:type="dxa"/>
            <w:tcBorders>
              <w:top w:val="nil"/>
              <w:left w:val="nil"/>
              <w:bottom w:val="single" w:sz="4" w:space="0" w:color="auto"/>
              <w:right w:val="single" w:sz="4" w:space="0" w:color="auto"/>
            </w:tcBorders>
            <w:shd w:val="clear" w:color="000000" w:fill="FFFFFF"/>
            <w:noWrap/>
            <w:vAlign w:val="center"/>
            <w:hideMark/>
          </w:tcPr>
          <w:p w14:paraId="49C80701" w14:textId="77777777" w:rsidR="009D04B6" w:rsidRPr="009D04B6" w:rsidRDefault="009D04B6" w:rsidP="009D04B6">
            <w:pPr>
              <w:jc w:val="center"/>
              <w:rPr>
                <w:color w:val="000000"/>
                <w:sz w:val="16"/>
                <w:szCs w:val="16"/>
              </w:rPr>
            </w:pPr>
            <w:r w:rsidRPr="009D04B6">
              <w:rPr>
                <w:color w:val="000000"/>
                <w:sz w:val="16"/>
                <w:szCs w:val="16"/>
              </w:rPr>
              <w:t>8 220,94</w:t>
            </w:r>
          </w:p>
        </w:tc>
      </w:tr>
      <w:tr w:rsidR="009D04B6" w:rsidRPr="009D04B6" w14:paraId="4B9DA627" w14:textId="77777777" w:rsidTr="00F95151">
        <w:trPr>
          <w:trHeight w:val="826"/>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325F0C0B" w14:textId="77777777" w:rsidR="009D04B6" w:rsidRPr="009D04B6" w:rsidRDefault="009D04B6" w:rsidP="009D04B6">
            <w:pPr>
              <w:jc w:val="center"/>
              <w:rPr>
                <w:color w:val="000000"/>
                <w:sz w:val="16"/>
                <w:szCs w:val="16"/>
              </w:rPr>
            </w:pPr>
            <w:r w:rsidRPr="009D04B6">
              <w:rPr>
                <w:color w:val="000000"/>
                <w:sz w:val="16"/>
                <w:szCs w:val="16"/>
              </w:rPr>
              <w:t>29</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035DDF96" w14:textId="77777777" w:rsidR="009D04B6" w:rsidRPr="009D04B6" w:rsidRDefault="009D04B6" w:rsidP="009D04B6">
            <w:pPr>
              <w:jc w:val="center"/>
              <w:rPr>
                <w:color w:val="000000"/>
                <w:sz w:val="16"/>
                <w:szCs w:val="16"/>
              </w:rPr>
            </w:pPr>
            <w:r w:rsidRPr="009D04B6">
              <w:rPr>
                <w:color w:val="000000"/>
                <w:sz w:val="16"/>
                <w:szCs w:val="16"/>
              </w:rPr>
              <w:t>Насос подпиточный К80-50-200</w:t>
            </w:r>
          </w:p>
        </w:tc>
        <w:tc>
          <w:tcPr>
            <w:tcW w:w="1275" w:type="dxa"/>
            <w:tcBorders>
              <w:top w:val="nil"/>
              <w:left w:val="nil"/>
              <w:bottom w:val="single" w:sz="4" w:space="0" w:color="auto"/>
              <w:right w:val="single" w:sz="4" w:space="0" w:color="auto"/>
            </w:tcBorders>
            <w:shd w:val="clear" w:color="000000" w:fill="FFFFFF"/>
            <w:noWrap/>
            <w:vAlign w:val="center"/>
            <w:hideMark/>
          </w:tcPr>
          <w:p w14:paraId="43572BF3" w14:textId="77777777" w:rsidR="009D04B6" w:rsidRPr="009D04B6" w:rsidRDefault="009D04B6" w:rsidP="009D04B6">
            <w:pPr>
              <w:jc w:val="center"/>
              <w:rPr>
                <w:color w:val="000000"/>
                <w:sz w:val="16"/>
                <w:szCs w:val="16"/>
              </w:rPr>
            </w:pPr>
            <w:r w:rsidRPr="009D04B6">
              <w:rPr>
                <w:color w:val="000000"/>
                <w:sz w:val="16"/>
                <w:szCs w:val="16"/>
              </w:rPr>
              <w:t>6 408,00</w:t>
            </w:r>
          </w:p>
        </w:tc>
        <w:tc>
          <w:tcPr>
            <w:tcW w:w="1134" w:type="dxa"/>
            <w:tcBorders>
              <w:top w:val="nil"/>
              <w:left w:val="nil"/>
              <w:bottom w:val="single" w:sz="4" w:space="0" w:color="auto"/>
              <w:right w:val="single" w:sz="4" w:space="0" w:color="auto"/>
            </w:tcBorders>
            <w:shd w:val="clear" w:color="000000" w:fill="FFFFFF"/>
            <w:noWrap/>
            <w:vAlign w:val="center"/>
            <w:hideMark/>
          </w:tcPr>
          <w:p w14:paraId="023DD46F" w14:textId="77777777" w:rsidR="009D04B6" w:rsidRPr="009D04B6" w:rsidRDefault="009D04B6" w:rsidP="009D04B6">
            <w:pPr>
              <w:jc w:val="center"/>
              <w:rPr>
                <w:color w:val="000000"/>
                <w:sz w:val="16"/>
                <w:szCs w:val="16"/>
              </w:rPr>
            </w:pPr>
            <w:r w:rsidRPr="009D04B6">
              <w:rPr>
                <w:color w:val="000000"/>
                <w:sz w:val="16"/>
                <w:szCs w:val="16"/>
              </w:rPr>
              <w:t>6 408,00</w:t>
            </w:r>
          </w:p>
        </w:tc>
        <w:tc>
          <w:tcPr>
            <w:tcW w:w="1418" w:type="dxa"/>
            <w:tcBorders>
              <w:top w:val="nil"/>
              <w:left w:val="nil"/>
              <w:bottom w:val="single" w:sz="4" w:space="0" w:color="auto"/>
              <w:right w:val="single" w:sz="4" w:space="0" w:color="auto"/>
            </w:tcBorders>
            <w:shd w:val="clear" w:color="000000" w:fill="FFFFFF"/>
            <w:vAlign w:val="center"/>
            <w:hideMark/>
          </w:tcPr>
          <w:p w14:paraId="190B60EC"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6491F2DC"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4E1ECA72"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E49602B"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2FFB028D"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2B26DD6" w14:textId="77777777" w:rsidTr="00F95151">
        <w:trPr>
          <w:trHeight w:val="769"/>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79FBF238" w14:textId="77777777" w:rsidR="009D04B6" w:rsidRPr="009D04B6" w:rsidRDefault="009D04B6" w:rsidP="009D04B6">
            <w:pPr>
              <w:jc w:val="center"/>
              <w:rPr>
                <w:color w:val="000000"/>
                <w:sz w:val="16"/>
                <w:szCs w:val="16"/>
              </w:rPr>
            </w:pPr>
            <w:r w:rsidRPr="009D04B6">
              <w:rPr>
                <w:color w:val="000000"/>
                <w:sz w:val="16"/>
                <w:szCs w:val="16"/>
              </w:rPr>
              <w:t>30</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51883632" w14:textId="77777777" w:rsidR="009D04B6" w:rsidRPr="009D04B6" w:rsidRDefault="009D04B6" w:rsidP="009D04B6">
            <w:pPr>
              <w:jc w:val="center"/>
              <w:rPr>
                <w:color w:val="000000"/>
                <w:sz w:val="16"/>
                <w:szCs w:val="16"/>
              </w:rPr>
            </w:pPr>
            <w:r w:rsidRPr="009D04B6">
              <w:rPr>
                <w:color w:val="000000"/>
                <w:sz w:val="16"/>
                <w:szCs w:val="16"/>
              </w:rPr>
              <w:t>Насос подпиточный К80-50-200</w:t>
            </w:r>
          </w:p>
        </w:tc>
        <w:tc>
          <w:tcPr>
            <w:tcW w:w="1275" w:type="dxa"/>
            <w:tcBorders>
              <w:top w:val="nil"/>
              <w:left w:val="nil"/>
              <w:bottom w:val="single" w:sz="4" w:space="0" w:color="auto"/>
              <w:right w:val="single" w:sz="4" w:space="0" w:color="auto"/>
            </w:tcBorders>
            <w:shd w:val="clear" w:color="000000" w:fill="FFFFFF"/>
            <w:noWrap/>
            <w:vAlign w:val="center"/>
            <w:hideMark/>
          </w:tcPr>
          <w:p w14:paraId="7193ECB6" w14:textId="77777777" w:rsidR="009D04B6" w:rsidRPr="009D04B6" w:rsidRDefault="009D04B6" w:rsidP="009D04B6">
            <w:pPr>
              <w:jc w:val="center"/>
              <w:rPr>
                <w:color w:val="000000"/>
                <w:sz w:val="16"/>
                <w:szCs w:val="16"/>
              </w:rPr>
            </w:pPr>
            <w:r w:rsidRPr="009D04B6">
              <w:rPr>
                <w:color w:val="000000"/>
                <w:sz w:val="16"/>
                <w:szCs w:val="16"/>
              </w:rPr>
              <w:t>6 408,00</w:t>
            </w:r>
          </w:p>
        </w:tc>
        <w:tc>
          <w:tcPr>
            <w:tcW w:w="1134" w:type="dxa"/>
            <w:tcBorders>
              <w:top w:val="nil"/>
              <w:left w:val="nil"/>
              <w:bottom w:val="single" w:sz="4" w:space="0" w:color="auto"/>
              <w:right w:val="single" w:sz="4" w:space="0" w:color="auto"/>
            </w:tcBorders>
            <w:shd w:val="clear" w:color="000000" w:fill="FFFFFF"/>
            <w:noWrap/>
            <w:vAlign w:val="center"/>
            <w:hideMark/>
          </w:tcPr>
          <w:p w14:paraId="52ECE612" w14:textId="77777777" w:rsidR="009D04B6" w:rsidRPr="009D04B6" w:rsidRDefault="009D04B6" w:rsidP="009D04B6">
            <w:pPr>
              <w:jc w:val="center"/>
              <w:rPr>
                <w:color w:val="000000"/>
                <w:sz w:val="16"/>
                <w:szCs w:val="16"/>
              </w:rPr>
            </w:pPr>
            <w:r w:rsidRPr="009D04B6">
              <w:rPr>
                <w:color w:val="000000"/>
                <w:sz w:val="16"/>
                <w:szCs w:val="16"/>
              </w:rPr>
              <w:t>6 408,00</w:t>
            </w:r>
          </w:p>
        </w:tc>
        <w:tc>
          <w:tcPr>
            <w:tcW w:w="1418" w:type="dxa"/>
            <w:tcBorders>
              <w:top w:val="nil"/>
              <w:left w:val="nil"/>
              <w:bottom w:val="single" w:sz="4" w:space="0" w:color="auto"/>
              <w:right w:val="single" w:sz="4" w:space="0" w:color="auto"/>
            </w:tcBorders>
            <w:shd w:val="clear" w:color="000000" w:fill="FFFFFF"/>
            <w:vAlign w:val="center"/>
            <w:hideMark/>
          </w:tcPr>
          <w:p w14:paraId="6543265D"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5C23B837"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615F0E8A"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6BDA7F1"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4E079EF"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382EAA8"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022C846F" w14:textId="77777777" w:rsidR="009D04B6" w:rsidRPr="009D04B6" w:rsidRDefault="009D04B6" w:rsidP="009D04B6">
            <w:pPr>
              <w:jc w:val="center"/>
              <w:rPr>
                <w:color w:val="000000"/>
                <w:sz w:val="16"/>
                <w:szCs w:val="16"/>
              </w:rPr>
            </w:pPr>
            <w:r w:rsidRPr="009D04B6">
              <w:rPr>
                <w:color w:val="000000"/>
                <w:sz w:val="16"/>
                <w:szCs w:val="16"/>
              </w:rPr>
              <w:t>31</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00E15A10" w14:textId="77777777" w:rsidR="009D04B6" w:rsidRPr="009D04B6" w:rsidRDefault="009D04B6" w:rsidP="009D04B6">
            <w:pPr>
              <w:jc w:val="center"/>
              <w:rPr>
                <w:color w:val="000000"/>
                <w:sz w:val="16"/>
                <w:szCs w:val="16"/>
              </w:rPr>
            </w:pPr>
            <w:r w:rsidRPr="009D04B6">
              <w:rPr>
                <w:color w:val="000000"/>
                <w:sz w:val="16"/>
                <w:szCs w:val="16"/>
              </w:rPr>
              <w:t>Котел НР-18 №1</w:t>
            </w:r>
          </w:p>
        </w:tc>
        <w:tc>
          <w:tcPr>
            <w:tcW w:w="1275" w:type="dxa"/>
            <w:tcBorders>
              <w:top w:val="nil"/>
              <w:left w:val="nil"/>
              <w:bottom w:val="single" w:sz="4" w:space="0" w:color="auto"/>
              <w:right w:val="single" w:sz="4" w:space="0" w:color="auto"/>
            </w:tcBorders>
            <w:shd w:val="clear" w:color="000000" w:fill="FFFFFF"/>
            <w:noWrap/>
            <w:vAlign w:val="center"/>
            <w:hideMark/>
          </w:tcPr>
          <w:p w14:paraId="6048D315" w14:textId="77777777" w:rsidR="009D04B6" w:rsidRPr="009D04B6" w:rsidRDefault="009D04B6" w:rsidP="009D04B6">
            <w:pPr>
              <w:jc w:val="center"/>
              <w:rPr>
                <w:color w:val="000000"/>
                <w:sz w:val="16"/>
                <w:szCs w:val="16"/>
              </w:rPr>
            </w:pPr>
            <w:r w:rsidRPr="009D04B6">
              <w:rPr>
                <w:color w:val="000000"/>
                <w:sz w:val="16"/>
                <w:szCs w:val="16"/>
              </w:rPr>
              <w:t>101 998,43</w:t>
            </w:r>
          </w:p>
        </w:tc>
        <w:tc>
          <w:tcPr>
            <w:tcW w:w="1134" w:type="dxa"/>
            <w:tcBorders>
              <w:top w:val="nil"/>
              <w:left w:val="nil"/>
              <w:bottom w:val="single" w:sz="4" w:space="0" w:color="auto"/>
              <w:right w:val="single" w:sz="4" w:space="0" w:color="auto"/>
            </w:tcBorders>
            <w:shd w:val="clear" w:color="000000" w:fill="FFFFFF"/>
            <w:noWrap/>
            <w:vAlign w:val="center"/>
            <w:hideMark/>
          </w:tcPr>
          <w:p w14:paraId="64D6B11A" w14:textId="77777777" w:rsidR="009D04B6" w:rsidRPr="009D04B6" w:rsidRDefault="009D04B6" w:rsidP="009D04B6">
            <w:pPr>
              <w:jc w:val="center"/>
              <w:rPr>
                <w:color w:val="000000"/>
                <w:sz w:val="16"/>
                <w:szCs w:val="16"/>
              </w:rPr>
            </w:pPr>
            <w:r w:rsidRPr="009D04B6">
              <w:rPr>
                <w:color w:val="000000"/>
                <w:sz w:val="16"/>
                <w:szCs w:val="16"/>
              </w:rPr>
              <w:t>71 398,90</w:t>
            </w:r>
          </w:p>
        </w:tc>
        <w:tc>
          <w:tcPr>
            <w:tcW w:w="1418" w:type="dxa"/>
            <w:tcBorders>
              <w:top w:val="nil"/>
              <w:left w:val="nil"/>
              <w:bottom w:val="single" w:sz="4" w:space="0" w:color="auto"/>
              <w:right w:val="single" w:sz="4" w:space="0" w:color="auto"/>
            </w:tcBorders>
            <w:shd w:val="clear" w:color="000000" w:fill="FFFFFF"/>
            <w:vAlign w:val="center"/>
            <w:hideMark/>
          </w:tcPr>
          <w:p w14:paraId="1B550F6F"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293DD8C3"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44B17699"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71FA98A" w14:textId="77777777" w:rsidR="009D04B6" w:rsidRPr="009D04B6" w:rsidRDefault="009D04B6" w:rsidP="009D04B6">
            <w:pPr>
              <w:jc w:val="center"/>
              <w:rPr>
                <w:color w:val="000000"/>
                <w:sz w:val="16"/>
                <w:szCs w:val="16"/>
              </w:rPr>
            </w:pPr>
            <w:r w:rsidRPr="009D04B6">
              <w:rPr>
                <w:color w:val="000000"/>
                <w:sz w:val="16"/>
                <w:szCs w:val="16"/>
              </w:rPr>
              <w:t>849,99</w:t>
            </w:r>
          </w:p>
        </w:tc>
        <w:tc>
          <w:tcPr>
            <w:tcW w:w="993" w:type="dxa"/>
            <w:tcBorders>
              <w:top w:val="nil"/>
              <w:left w:val="nil"/>
              <w:bottom w:val="single" w:sz="4" w:space="0" w:color="auto"/>
              <w:right w:val="single" w:sz="4" w:space="0" w:color="auto"/>
            </w:tcBorders>
            <w:shd w:val="clear" w:color="000000" w:fill="FFFFFF"/>
            <w:noWrap/>
            <w:vAlign w:val="center"/>
            <w:hideMark/>
          </w:tcPr>
          <w:p w14:paraId="44B80ACB" w14:textId="77777777" w:rsidR="009D04B6" w:rsidRPr="009D04B6" w:rsidRDefault="009D04B6" w:rsidP="009D04B6">
            <w:pPr>
              <w:jc w:val="center"/>
              <w:rPr>
                <w:color w:val="000000"/>
                <w:sz w:val="16"/>
                <w:szCs w:val="16"/>
              </w:rPr>
            </w:pPr>
            <w:r w:rsidRPr="009D04B6">
              <w:rPr>
                <w:color w:val="000000"/>
                <w:sz w:val="16"/>
                <w:szCs w:val="16"/>
              </w:rPr>
              <w:t>10 199,84</w:t>
            </w:r>
          </w:p>
        </w:tc>
      </w:tr>
      <w:tr w:rsidR="009D04B6" w:rsidRPr="009D04B6" w14:paraId="34EBEDAC"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307111DD" w14:textId="77777777" w:rsidR="009D04B6" w:rsidRPr="009D04B6" w:rsidRDefault="009D04B6" w:rsidP="009D04B6">
            <w:pPr>
              <w:jc w:val="center"/>
              <w:rPr>
                <w:color w:val="000000"/>
                <w:sz w:val="16"/>
                <w:szCs w:val="16"/>
              </w:rPr>
            </w:pPr>
            <w:r w:rsidRPr="009D04B6">
              <w:rPr>
                <w:color w:val="000000"/>
                <w:sz w:val="16"/>
                <w:szCs w:val="16"/>
              </w:rPr>
              <w:t>32</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7CC71529" w14:textId="77777777" w:rsidR="009D04B6" w:rsidRPr="009D04B6" w:rsidRDefault="009D04B6" w:rsidP="009D04B6">
            <w:pPr>
              <w:jc w:val="center"/>
              <w:rPr>
                <w:color w:val="000000"/>
                <w:sz w:val="16"/>
                <w:szCs w:val="16"/>
              </w:rPr>
            </w:pPr>
            <w:r w:rsidRPr="009D04B6">
              <w:rPr>
                <w:color w:val="000000"/>
                <w:sz w:val="16"/>
                <w:szCs w:val="16"/>
              </w:rPr>
              <w:t>Котел НР-18 №3</w:t>
            </w:r>
          </w:p>
        </w:tc>
        <w:tc>
          <w:tcPr>
            <w:tcW w:w="1275" w:type="dxa"/>
            <w:tcBorders>
              <w:top w:val="nil"/>
              <w:left w:val="nil"/>
              <w:bottom w:val="single" w:sz="4" w:space="0" w:color="auto"/>
              <w:right w:val="single" w:sz="4" w:space="0" w:color="auto"/>
            </w:tcBorders>
            <w:shd w:val="clear" w:color="000000" w:fill="FFFFFF"/>
            <w:noWrap/>
            <w:vAlign w:val="center"/>
            <w:hideMark/>
          </w:tcPr>
          <w:p w14:paraId="7C83C9D7" w14:textId="77777777" w:rsidR="009D04B6" w:rsidRPr="009D04B6" w:rsidRDefault="009D04B6" w:rsidP="009D04B6">
            <w:pPr>
              <w:jc w:val="center"/>
              <w:rPr>
                <w:color w:val="000000"/>
                <w:sz w:val="16"/>
                <w:szCs w:val="16"/>
              </w:rPr>
            </w:pPr>
            <w:r w:rsidRPr="009D04B6">
              <w:rPr>
                <w:color w:val="000000"/>
                <w:sz w:val="16"/>
                <w:szCs w:val="16"/>
              </w:rPr>
              <w:t>61 998,43</w:t>
            </w:r>
          </w:p>
        </w:tc>
        <w:tc>
          <w:tcPr>
            <w:tcW w:w="1134" w:type="dxa"/>
            <w:tcBorders>
              <w:top w:val="nil"/>
              <w:left w:val="nil"/>
              <w:bottom w:val="single" w:sz="4" w:space="0" w:color="auto"/>
              <w:right w:val="single" w:sz="4" w:space="0" w:color="auto"/>
            </w:tcBorders>
            <w:shd w:val="clear" w:color="000000" w:fill="FFFFFF"/>
            <w:noWrap/>
            <w:vAlign w:val="center"/>
            <w:hideMark/>
          </w:tcPr>
          <w:p w14:paraId="66E3385C" w14:textId="77777777" w:rsidR="009D04B6" w:rsidRPr="009D04B6" w:rsidRDefault="009D04B6" w:rsidP="009D04B6">
            <w:pPr>
              <w:jc w:val="center"/>
              <w:rPr>
                <w:color w:val="000000"/>
                <w:sz w:val="16"/>
                <w:szCs w:val="16"/>
              </w:rPr>
            </w:pPr>
            <w:r w:rsidRPr="009D04B6">
              <w:rPr>
                <w:color w:val="000000"/>
                <w:sz w:val="16"/>
                <w:szCs w:val="16"/>
              </w:rPr>
              <w:t>43 398,90</w:t>
            </w:r>
          </w:p>
        </w:tc>
        <w:tc>
          <w:tcPr>
            <w:tcW w:w="1418" w:type="dxa"/>
            <w:tcBorders>
              <w:top w:val="nil"/>
              <w:left w:val="nil"/>
              <w:bottom w:val="single" w:sz="4" w:space="0" w:color="auto"/>
              <w:right w:val="single" w:sz="4" w:space="0" w:color="auto"/>
            </w:tcBorders>
            <w:shd w:val="clear" w:color="000000" w:fill="FFFFFF"/>
            <w:vAlign w:val="center"/>
            <w:hideMark/>
          </w:tcPr>
          <w:p w14:paraId="35F619FC"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D4F95FD"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3139E2A7"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4B8EF0C" w14:textId="77777777" w:rsidR="009D04B6" w:rsidRPr="009D04B6" w:rsidRDefault="009D04B6" w:rsidP="009D04B6">
            <w:pPr>
              <w:jc w:val="center"/>
              <w:rPr>
                <w:color w:val="000000"/>
                <w:sz w:val="16"/>
                <w:szCs w:val="16"/>
              </w:rPr>
            </w:pPr>
            <w:r w:rsidRPr="009D04B6">
              <w:rPr>
                <w:color w:val="000000"/>
                <w:sz w:val="16"/>
                <w:szCs w:val="16"/>
              </w:rPr>
              <w:t>516,65</w:t>
            </w:r>
          </w:p>
        </w:tc>
        <w:tc>
          <w:tcPr>
            <w:tcW w:w="993" w:type="dxa"/>
            <w:tcBorders>
              <w:top w:val="nil"/>
              <w:left w:val="nil"/>
              <w:bottom w:val="single" w:sz="4" w:space="0" w:color="auto"/>
              <w:right w:val="single" w:sz="4" w:space="0" w:color="auto"/>
            </w:tcBorders>
            <w:shd w:val="clear" w:color="000000" w:fill="FFFFFF"/>
            <w:noWrap/>
            <w:vAlign w:val="center"/>
            <w:hideMark/>
          </w:tcPr>
          <w:p w14:paraId="15B752B0" w14:textId="77777777" w:rsidR="009D04B6" w:rsidRPr="009D04B6" w:rsidRDefault="009D04B6" w:rsidP="009D04B6">
            <w:pPr>
              <w:jc w:val="center"/>
              <w:rPr>
                <w:color w:val="000000"/>
                <w:sz w:val="16"/>
                <w:szCs w:val="16"/>
              </w:rPr>
            </w:pPr>
            <w:r w:rsidRPr="009D04B6">
              <w:rPr>
                <w:color w:val="000000"/>
                <w:sz w:val="16"/>
                <w:szCs w:val="16"/>
              </w:rPr>
              <w:t>6 199,84</w:t>
            </w:r>
          </w:p>
        </w:tc>
      </w:tr>
      <w:tr w:rsidR="009D04B6" w:rsidRPr="009D04B6" w14:paraId="6C032BA5"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5A09C11D" w14:textId="77777777" w:rsidR="009D04B6" w:rsidRPr="009D04B6" w:rsidRDefault="009D04B6" w:rsidP="009D04B6">
            <w:pPr>
              <w:jc w:val="center"/>
              <w:rPr>
                <w:color w:val="000000"/>
                <w:sz w:val="16"/>
                <w:szCs w:val="16"/>
              </w:rPr>
            </w:pPr>
            <w:r w:rsidRPr="009D04B6">
              <w:rPr>
                <w:color w:val="000000"/>
                <w:sz w:val="16"/>
                <w:szCs w:val="16"/>
              </w:rPr>
              <w:t>33</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43426960" w14:textId="77777777" w:rsidR="009D04B6" w:rsidRPr="009D04B6" w:rsidRDefault="009D04B6" w:rsidP="009D04B6">
            <w:pPr>
              <w:jc w:val="center"/>
              <w:rPr>
                <w:color w:val="000000"/>
                <w:sz w:val="16"/>
                <w:szCs w:val="16"/>
              </w:rPr>
            </w:pPr>
            <w:r w:rsidRPr="009D04B6">
              <w:rPr>
                <w:color w:val="000000"/>
                <w:sz w:val="16"/>
                <w:szCs w:val="16"/>
              </w:rPr>
              <w:t>Котел НР-18 №4</w:t>
            </w:r>
          </w:p>
        </w:tc>
        <w:tc>
          <w:tcPr>
            <w:tcW w:w="1275" w:type="dxa"/>
            <w:tcBorders>
              <w:top w:val="nil"/>
              <w:left w:val="nil"/>
              <w:bottom w:val="single" w:sz="4" w:space="0" w:color="auto"/>
              <w:right w:val="single" w:sz="4" w:space="0" w:color="auto"/>
            </w:tcBorders>
            <w:shd w:val="clear" w:color="000000" w:fill="FFFFFF"/>
            <w:noWrap/>
            <w:vAlign w:val="center"/>
            <w:hideMark/>
          </w:tcPr>
          <w:p w14:paraId="65D15AAB" w14:textId="77777777" w:rsidR="009D04B6" w:rsidRPr="009D04B6" w:rsidRDefault="009D04B6" w:rsidP="009D04B6">
            <w:pPr>
              <w:jc w:val="center"/>
              <w:rPr>
                <w:color w:val="000000"/>
                <w:sz w:val="16"/>
                <w:szCs w:val="16"/>
              </w:rPr>
            </w:pPr>
            <w:r w:rsidRPr="009D04B6">
              <w:rPr>
                <w:color w:val="000000"/>
                <w:sz w:val="16"/>
                <w:szCs w:val="16"/>
              </w:rPr>
              <w:t>42 577,56</w:t>
            </w:r>
          </w:p>
        </w:tc>
        <w:tc>
          <w:tcPr>
            <w:tcW w:w="1134" w:type="dxa"/>
            <w:tcBorders>
              <w:top w:val="nil"/>
              <w:left w:val="nil"/>
              <w:bottom w:val="single" w:sz="4" w:space="0" w:color="auto"/>
              <w:right w:val="single" w:sz="4" w:space="0" w:color="auto"/>
            </w:tcBorders>
            <w:shd w:val="clear" w:color="000000" w:fill="FFFFFF"/>
            <w:noWrap/>
            <w:vAlign w:val="center"/>
            <w:hideMark/>
          </w:tcPr>
          <w:p w14:paraId="2B90474F" w14:textId="77777777" w:rsidR="009D04B6" w:rsidRPr="009D04B6" w:rsidRDefault="009D04B6" w:rsidP="009D04B6">
            <w:pPr>
              <w:jc w:val="center"/>
              <w:rPr>
                <w:color w:val="000000"/>
                <w:sz w:val="16"/>
                <w:szCs w:val="16"/>
              </w:rPr>
            </w:pPr>
            <w:r w:rsidRPr="009D04B6">
              <w:rPr>
                <w:color w:val="000000"/>
                <w:sz w:val="16"/>
                <w:szCs w:val="16"/>
              </w:rPr>
              <w:t>29 804,29</w:t>
            </w:r>
          </w:p>
        </w:tc>
        <w:tc>
          <w:tcPr>
            <w:tcW w:w="1418" w:type="dxa"/>
            <w:tcBorders>
              <w:top w:val="nil"/>
              <w:left w:val="nil"/>
              <w:bottom w:val="single" w:sz="4" w:space="0" w:color="auto"/>
              <w:right w:val="single" w:sz="4" w:space="0" w:color="auto"/>
            </w:tcBorders>
            <w:shd w:val="clear" w:color="000000" w:fill="FFFFFF"/>
            <w:vAlign w:val="center"/>
            <w:hideMark/>
          </w:tcPr>
          <w:p w14:paraId="590C7ED5"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4F6AA91D"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49E6A16A"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2FCB3E38" w14:textId="77777777" w:rsidR="009D04B6" w:rsidRPr="009D04B6" w:rsidRDefault="009D04B6" w:rsidP="009D04B6">
            <w:pPr>
              <w:jc w:val="center"/>
              <w:rPr>
                <w:color w:val="000000"/>
                <w:sz w:val="16"/>
                <w:szCs w:val="16"/>
              </w:rPr>
            </w:pPr>
            <w:r w:rsidRPr="009D04B6">
              <w:rPr>
                <w:color w:val="000000"/>
                <w:sz w:val="16"/>
                <w:szCs w:val="16"/>
              </w:rPr>
              <w:t>354,81</w:t>
            </w:r>
          </w:p>
        </w:tc>
        <w:tc>
          <w:tcPr>
            <w:tcW w:w="993" w:type="dxa"/>
            <w:tcBorders>
              <w:top w:val="nil"/>
              <w:left w:val="nil"/>
              <w:bottom w:val="single" w:sz="4" w:space="0" w:color="auto"/>
              <w:right w:val="single" w:sz="4" w:space="0" w:color="auto"/>
            </w:tcBorders>
            <w:shd w:val="clear" w:color="000000" w:fill="FFFFFF"/>
            <w:noWrap/>
            <w:vAlign w:val="center"/>
            <w:hideMark/>
          </w:tcPr>
          <w:p w14:paraId="231EB49A" w14:textId="77777777" w:rsidR="009D04B6" w:rsidRPr="009D04B6" w:rsidRDefault="009D04B6" w:rsidP="009D04B6">
            <w:pPr>
              <w:jc w:val="center"/>
              <w:rPr>
                <w:color w:val="000000"/>
                <w:sz w:val="16"/>
                <w:szCs w:val="16"/>
              </w:rPr>
            </w:pPr>
            <w:r w:rsidRPr="009D04B6">
              <w:rPr>
                <w:color w:val="000000"/>
                <w:sz w:val="16"/>
                <w:szCs w:val="16"/>
              </w:rPr>
              <w:t>4 257,76</w:t>
            </w:r>
          </w:p>
        </w:tc>
      </w:tr>
      <w:tr w:rsidR="009D04B6" w:rsidRPr="009D04B6" w14:paraId="398ADF3A" w14:textId="77777777" w:rsidTr="00F95151">
        <w:trPr>
          <w:trHeight w:val="781"/>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0AE3F84" w14:textId="77777777" w:rsidR="009D04B6" w:rsidRPr="009D04B6" w:rsidRDefault="009D04B6" w:rsidP="009D04B6">
            <w:pPr>
              <w:jc w:val="center"/>
              <w:rPr>
                <w:color w:val="000000"/>
                <w:sz w:val="16"/>
                <w:szCs w:val="16"/>
              </w:rPr>
            </w:pPr>
            <w:r w:rsidRPr="009D04B6">
              <w:rPr>
                <w:color w:val="000000"/>
                <w:sz w:val="16"/>
                <w:szCs w:val="16"/>
              </w:rPr>
              <w:t>34</w:t>
            </w:r>
          </w:p>
        </w:tc>
        <w:tc>
          <w:tcPr>
            <w:tcW w:w="1773" w:type="dxa"/>
            <w:gridSpan w:val="3"/>
            <w:tcBorders>
              <w:top w:val="nil"/>
              <w:left w:val="nil"/>
              <w:bottom w:val="single" w:sz="4" w:space="0" w:color="auto"/>
              <w:right w:val="single" w:sz="4" w:space="0" w:color="auto"/>
            </w:tcBorders>
            <w:shd w:val="clear" w:color="auto" w:fill="auto"/>
            <w:vAlign w:val="center"/>
            <w:hideMark/>
          </w:tcPr>
          <w:p w14:paraId="47C79E6B" w14:textId="77777777" w:rsidR="009D04B6" w:rsidRPr="009D04B6" w:rsidRDefault="009D04B6" w:rsidP="009D04B6">
            <w:pPr>
              <w:jc w:val="center"/>
              <w:rPr>
                <w:color w:val="000000"/>
                <w:sz w:val="16"/>
                <w:szCs w:val="16"/>
              </w:rPr>
            </w:pPr>
            <w:r w:rsidRPr="009D04B6">
              <w:rPr>
                <w:color w:val="000000"/>
                <w:sz w:val="16"/>
                <w:szCs w:val="16"/>
              </w:rPr>
              <w:t>Конвейер ШЗУ СР-70 с приводом (32/1500)</w:t>
            </w:r>
          </w:p>
        </w:tc>
        <w:tc>
          <w:tcPr>
            <w:tcW w:w="1275" w:type="dxa"/>
            <w:tcBorders>
              <w:top w:val="nil"/>
              <w:left w:val="nil"/>
              <w:bottom w:val="single" w:sz="4" w:space="0" w:color="auto"/>
              <w:right w:val="single" w:sz="4" w:space="0" w:color="auto"/>
            </w:tcBorders>
            <w:shd w:val="clear" w:color="auto" w:fill="auto"/>
            <w:noWrap/>
            <w:vAlign w:val="center"/>
            <w:hideMark/>
          </w:tcPr>
          <w:p w14:paraId="50154530" w14:textId="77777777" w:rsidR="009D04B6" w:rsidRPr="009D04B6" w:rsidRDefault="009D04B6" w:rsidP="009D04B6">
            <w:pPr>
              <w:jc w:val="center"/>
              <w:rPr>
                <w:color w:val="000000"/>
                <w:sz w:val="16"/>
                <w:szCs w:val="16"/>
              </w:rPr>
            </w:pPr>
            <w:r w:rsidRPr="009D04B6">
              <w:rPr>
                <w:color w:val="000000"/>
                <w:sz w:val="16"/>
                <w:szCs w:val="16"/>
              </w:rPr>
              <w:t>41 504,94</w:t>
            </w:r>
          </w:p>
        </w:tc>
        <w:tc>
          <w:tcPr>
            <w:tcW w:w="1134" w:type="dxa"/>
            <w:tcBorders>
              <w:top w:val="nil"/>
              <w:left w:val="nil"/>
              <w:bottom w:val="single" w:sz="4" w:space="0" w:color="auto"/>
              <w:right w:val="single" w:sz="4" w:space="0" w:color="auto"/>
            </w:tcBorders>
            <w:shd w:val="clear" w:color="000000" w:fill="FFFFFF"/>
            <w:noWrap/>
            <w:vAlign w:val="center"/>
            <w:hideMark/>
          </w:tcPr>
          <w:p w14:paraId="5B0C25DE" w14:textId="77777777" w:rsidR="009D04B6" w:rsidRPr="009D04B6" w:rsidRDefault="009D04B6" w:rsidP="009D04B6">
            <w:pPr>
              <w:jc w:val="center"/>
              <w:rPr>
                <w:color w:val="000000"/>
                <w:sz w:val="16"/>
                <w:szCs w:val="16"/>
              </w:rPr>
            </w:pPr>
            <w:r w:rsidRPr="009D04B6">
              <w:rPr>
                <w:color w:val="000000"/>
                <w:sz w:val="16"/>
                <w:szCs w:val="16"/>
              </w:rPr>
              <w:t>0,00</w:t>
            </w:r>
          </w:p>
        </w:tc>
        <w:tc>
          <w:tcPr>
            <w:tcW w:w="1418" w:type="dxa"/>
            <w:tcBorders>
              <w:top w:val="nil"/>
              <w:left w:val="nil"/>
              <w:bottom w:val="single" w:sz="4" w:space="0" w:color="auto"/>
              <w:right w:val="single" w:sz="4" w:space="0" w:color="auto"/>
            </w:tcBorders>
            <w:shd w:val="clear" w:color="auto" w:fill="auto"/>
            <w:vAlign w:val="center"/>
            <w:hideMark/>
          </w:tcPr>
          <w:p w14:paraId="7C1590E8" w14:textId="77777777" w:rsidR="009D04B6" w:rsidRPr="009D04B6" w:rsidRDefault="009D04B6" w:rsidP="009D04B6">
            <w:pPr>
              <w:jc w:val="center"/>
              <w:rPr>
                <w:color w:val="000000"/>
                <w:sz w:val="16"/>
                <w:szCs w:val="16"/>
              </w:rPr>
            </w:pPr>
            <w:r w:rsidRPr="009D04B6">
              <w:rPr>
                <w:color w:val="000000"/>
                <w:sz w:val="16"/>
                <w:szCs w:val="16"/>
              </w:rPr>
              <w:t>330.28.22.18 Оборудование грузоподъемное, транспортирующее и погрузочно-разрузочное прочее</w:t>
            </w:r>
          </w:p>
        </w:tc>
        <w:tc>
          <w:tcPr>
            <w:tcW w:w="992" w:type="dxa"/>
            <w:tcBorders>
              <w:top w:val="nil"/>
              <w:left w:val="nil"/>
              <w:bottom w:val="single" w:sz="4" w:space="0" w:color="auto"/>
              <w:right w:val="single" w:sz="4" w:space="0" w:color="auto"/>
            </w:tcBorders>
            <w:shd w:val="clear" w:color="auto" w:fill="auto"/>
            <w:vAlign w:val="center"/>
            <w:hideMark/>
          </w:tcPr>
          <w:p w14:paraId="62651D9F" w14:textId="77777777" w:rsidR="009D04B6" w:rsidRPr="009D04B6" w:rsidRDefault="009D04B6" w:rsidP="009D04B6">
            <w:pPr>
              <w:jc w:val="center"/>
              <w:rPr>
                <w:color w:val="000000"/>
                <w:sz w:val="16"/>
                <w:szCs w:val="16"/>
              </w:rPr>
            </w:pPr>
            <w:r w:rsidRPr="009D04B6">
              <w:rPr>
                <w:color w:val="000000"/>
                <w:sz w:val="16"/>
                <w:szCs w:val="16"/>
              </w:rPr>
              <w:t>2 группа (от 2 до 3)</w:t>
            </w:r>
          </w:p>
        </w:tc>
        <w:tc>
          <w:tcPr>
            <w:tcW w:w="992" w:type="dxa"/>
            <w:tcBorders>
              <w:top w:val="nil"/>
              <w:left w:val="nil"/>
              <w:bottom w:val="single" w:sz="4" w:space="0" w:color="auto"/>
              <w:right w:val="single" w:sz="4" w:space="0" w:color="auto"/>
            </w:tcBorders>
            <w:shd w:val="clear" w:color="auto" w:fill="auto"/>
            <w:noWrap/>
            <w:vAlign w:val="center"/>
            <w:hideMark/>
          </w:tcPr>
          <w:p w14:paraId="5C2E5B04" w14:textId="77777777" w:rsidR="009D04B6" w:rsidRPr="009D04B6" w:rsidRDefault="009D04B6" w:rsidP="009D04B6">
            <w:pPr>
              <w:jc w:val="center"/>
              <w:rPr>
                <w:color w:val="000000"/>
                <w:sz w:val="16"/>
                <w:szCs w:val="16"/>
              </w:rPr>
            </w:pPr>
            <w:r w:rsidRPr="009D04B6">
              <w:rPr>
                <w:color w:val="000000"/>
                <w:sz w:val="16"/>
                <w:szCs w:val="16"/>
              </w:rPr>
              <w:t>36</w:t>
            </w:r>
          </w:p>
        </w:tc>
        <w:tc>
          <w:tcPr>
            <w:tcW w:w="1134" w:type="dxa"/>
            <w:tcBorders>
              <w:top w:val="nil"/>
              <w:left w:val="nil"/>
              <w:bottom w:val="single" w:sz="4" w:space="0" w:color="auto"/>
              <w:right w:val="single" w:sz="4" w:space="0" w:color="auto"/>
            </w:tcBorders>
            <w:shd w:val="clear" w:color="000000" w:fill="FFFFFF"/>
            <w:noWrap/>
            <w:vAlign w:val="center"/>
            <w:hideMark/>
          </w:tcPr>
          <w:p w14:paraId="796684C3" w14:textId="77777777" w:rsidR="009D04B6" w:rsidRPr="009D04B6" w:rsidRDefault="009D04B6" w:rsidP="009D04B6">
            <w:pPr>
              <w:jc w:val="center"/>
              <w:rPr>
                <w:color w:val="000000"/>
                <w:sz w:val="16"/>
                <w:szCs w:val="16"/>
              </w:rPr>
            </w:pPr>
            <w:r w:rsidRPr="009D04B6">
              <w:rPr>
                <w:color w:val="000000"/>
                <w:sz w:val="16"/>
                <w:szCs w:val="16"/>
              </w:rPr>
              <w:t>1 152,92</w:t>
            </w:r>
          </w:p>
        </w:tc>
        <w:tc>
          <w:tcPr>
            <w:tcW w:w="993" w:type="dxa"/>
            <w:tcBorders>
              <w:top w:val="nil"/>
              <w:left w:val="nil"/>
              <w:bottom w:val="single" w:sz="4" w:space="0" w:color="auto"/>
              <w:right w:val="single" w:sz="4" w:space="0" w:color="auto"/>
            </w:tcBorders>
            <w:shd w:val="clear" w:color="000000" w:fill="FFFFFF"/>
            <w:noWrap/>
            <w:vAlign w:val="center"/>
            <w:hideMark/>
          </w:tcPr>
          <w:p w14:paraId="6D0024A6" w14:textId="77777777" w:rsidR="009D04B6" w:rsidRPr="009D04B6" w:rsidRDefault="009D04B6" w:rsidP="009D04B6">
            <w:pPr>
              <w:jc w:val="center"/>
              <w:rPr>
                <w:color w:val="000000"/>
                <w:sz w:val="16"/>
                <w:szCs w:val="16"/>
              </w:rPr>
            </w:pPr>
            <w:r w:rsidRPr="009D04B6">
              <w:rPr>
                <w:color w:val="000000"/>
                <w:sz w:val="16"/>
                <w:szCs w:val="16"/>
              </w:rPr>
              <w:t>13 834,98</w:t>
            </w:r>
          </w:p>
        </w:tc>
      </w:tr>
      <w:tr w:rsidR="009D04B6" w:rsidRPr="009D04B6" w14:paraId="1ECE08E4" w14:textId="77777777" w:rsidTr="00F95151">
        <w:trPr>
          <w:trHeight w:val="769"/>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295B4" w14:textId="77777777" w:rsidR="009D04B6" w:rsidRPr="009D04B6" w:rsidRDefault="009D04B6" w:rsidP="009D04B6">
            <w:pPr>
              <w:jc w:val="center"/>
              <w:rPr>
                <w:color w:val="000000"/>
                <w:sz w:val="16"/>
                <w:szCs w:val="16"/>
              </w:rPr>
            </w:pPr>
            <w:r w:rsidRPr="009D04B6">
              <w:rPr>
                <w:color w:val="000000"/>
                <w:sz w:val="16"/>
                <w:szCs w:val="16"/>
              </w:rPr>
              <w:t>35</w:t>
            </w:r>
          </w:p>
        </w:tc>
        <w:tc>
          <w:tcPr>
            <w:tcW w:w="1773" w:type="dxa"/>
            <w:gridSpan w:val="3"/>
            <w:tcBorders>
              <w:top w:val="single" w:sz="4" w:space="0" w:color="auto"/>
              <w:left w:val="nil"/>
              <w:bottom w:val="single" w:sz="4" w:space="0" w:color="auto"/>
              <w:right w:val="single" w:sz="4" w:space="0" w:color="auto"/>
            </w:tcBorders>
            <w:shd w:val="clear" w:color="auto" w:fill="auto"/>
            <w:vAlign w:val="center"/>
            <w:hideMark/>
          </w:tcPr>
          <w:p w14:paraId="3B55E7DE" w14:textId="77777777" w:rsidR="009D04B6" w:rsidRPr="009D04B6" w:rsidRDefault="009D04B6" w:rsidP="009D04B6">
            <w:pPr>
              <w:jc w:val="center"/>
              <w:rPr>
                <w:color w:val="000000"/>
                <w:sz w:val="16"/>
                <w:szCs w:val="16"/>
              </w:rPr>
            </w:pPr>
            <w:r w:rsidRPr="009D04B6">
              <w:rPr>
                <w:color w:val="000000"/>
                <w:sz w:val="16"/>
                <w:szCs w:val="16"/>
              </w:rPr>
              <w:t>Вентилятор ВД19ЦС на котел водогрейный НР-18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9AD0271" w14:textId="77777777" w:rsidR="009D04B6" w:rsidRPr="009D04B6" w:rsidRDefault="009D04B6" w:rsidP="009D04B6">
            <w:pPr>
              <w:jc w:val="center"/>
              <w:rPr>
                <w:color w:val="000000"/>
                <w:sz w:val="16"/>
                <w:szCs w:val="16"/>
              </w:rPr>
            </w:pPr>
            <w:r w:rsidRPr="009D04B6">
              <w:rPr>
                <w:color w:val="000000"/>
                <w:sz w:val="16"/>
                <w:szCs w:val="16"/>
              </w:rPr>
              <w:t>9 500,00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439E3D" w14:textId="77777777" w:rsidR="009D04B6" w:rsidRPr="009D04B6" w:rsidRDefault="009D04B6" w:rsidP="009D04B6">
            <w:pPr>
              <w:jc w:val="center"/>
              <w:rPr>
                <w:color w:val="000000"/>
                <w:sz w:val="16"/>
                <w:szCs w:val="16"/>
              </w:rPr>
            </w:pPr>
            <w:r w:rsidRPr="009D04B6">
              <w:rPr>
                <w:color w:val="000000"/>
                <w:sz w:val="16"/>
                <w:szCs w:val="16"/>
              </w:rPr>
              <w:t>9 500,00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1A674D"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F99FFC"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C7B4410"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FEEF885"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DC0F6EE"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799FDA87" w14:textId="77777777" w:rsidTr="00F95151">
        <w:trPr>
          <w:trHeight w:val="760"/>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7D331" w14:textId="77777777" w:rsidR="009D04B6" w:rsidRPr="009D04B6" w:rsidRDefault="009D04B6" w:rsidP="009D04B6">
            <w:pPr>
              <w:jc w:val="center"/>
              <w:rPr>
                <w:color w:val="000000"/>
                <w:sz w:val="16"/>
                <w:szCs w:val="16"/>
              </w:rPr>
            </w:pPr>
            <w:r w:rsidRPr="009D04B6">
              <w:rPr>
                <w:color w:val="000000"/>
                <w:sz w:val="16"/>
                <w:szCs w:val="16"/>
              </w:rPr>
              <w:lastRenderedPageBreak/>
              <w:t>36</w:t>
            </w:r>
          </w:p>
        </w:tc>
        <w:tc>
          <w:tcPr>
            <w:tcW w:w="17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ADD9C4" w14:textId="77777777" w:rsidR="009D04B6" w:rsidRPr="009D04B6" w:rsidRDefault="009D04B6" w:rsidP="009D04B6">
            <w:pPr>
              <w:jc w:val="center"/>
              <w:rPr>
                <w:color w:val="000000"/>
                <w:sz w:val="16"/>
                <w:szCs w:val="16"/>
              </w:rPr>
            </w:pPr>
            <w:r w:rsidRPr="009D04B6">
              <w:rPr>
                <w:color w:val="000000"/>
                <w:sz w:val="16"/>
                <w:szCs w:val="16"/>
              </w:rPr>
              <w:t>Сварочный трансформатор</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987FB4F" w14:textId="77777777" w:rsidR="009D04B6" w:rsidRPr="009D04B6" w:rsidRDefault="009D04B6" w:rsidP="009D04B6">
            <w:pPr>
              <w:jc w:val="center"/>
              <w:rPr>
                <w:color w:val="000000"/>
                <w:sz w:val="16"/>
                <w:szCs w:val="16"/>
              </w:rPr>
            </w:pPr>
            <w:r w:rsidRPr="009D04B6">
              <w:rPr>
                <w:color w:val="000000"/>
                <w:sz w:val="16"/>
                <w:szCs w:val="16"/>
              </w:rPr>
              <w:t>6 641,03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0C0EE00" w14:textId="77777777" w:rsidR="009D04B6" w:rsidRPr="009D04B6" w:rsidRDefault="009D04B6" w:rsidP="009D04B6">
            <w:pPr>
              <w:jc w:val="center"/>
              <w:rPr>
                <w:color w:val="000000"/>
                <w:sz w:val="16"/>
                <w:szCs w:val="16"/>
              </w:rPr>
            </w:pPr>
            <w:r w:rsidRPr="009D04B6">
              <w:rPr>
                <w:color w:val="000000"/>
                <w:sz w:val="16"/>
                <w:szCs w:val="16"/>
              </w:rPr>
              <w:t>6 641,03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7749D9" w14:textId="77777777" w:rsidR="009D04B6" w:rsidRPr="009D04B6" w:rsidRDefault="009D04B6" w:rsidP="009D04B6">
            <w:pPr>
              <w:jc w:val="center"/>
              <w:rPr>
                <w:color w:val="000000"/>
                <w:sz w:val="16"/>
                <w:szCs w:val="16"/>
              </w:rPr>
            </w:pPr>
            <w:r w:rsidRPr="009D04B6">
              <w:rPr>
                <w:color w:val="000000"/>
                <w:sz w:val="16"/>
                <w:szCs w:val="16"/>
              </w:rPr>
              <w:t>330.30.20.31.117   Машины энергосиловые и сварочные путевые и агрегаты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58C720"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BDBE06E"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3DB295"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2F8B0B4"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88DB5F2" w14:textId="77777777" w:rsidTr="00F95151">
        <w:trPr>
          <w:trHeight w:val="570"/>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048F77E4" w14:textId="77777777" w:rsidR="009D04B6" w:rsidRPr="009D04B6" w:rsidRDefault="009D04B6" w:rsidP="009D04B6">
            <w:pPr>
              <w:jc w:val="center"/>
              <w:rPr>
                <w:color w:val="000000"/>
                <w:sz w:val="16"/>
                <w:szCs w:val="16"/>
              </w:rPr>
            </w:pPr>
            <w:r w:rsidRPr="009D04B6">
              <w:rPr>
                <w:color w:val="000000"/>
                <w:sz w:val="16"/>
                <w:szCs w:val="16"/>
              </w:rPr>
              <w:t>37</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0EF70946" w14:textId="77777777" w:rsidR="009D04B6" w:rsidRPr="009D04B6" w:rsidRDefault="009D04B6" w:rsidP="009D04B6">
            <w:pPr>
              <w:jc w:val="center"/>
              <w:rPr>
                <w:color w:val="000000"/>
                <w:sz w:val="16"/>
                <w:szCs w:val="16"/>
              </w:rPr>
            </w:pPr>
            <w:r w:rsidRPr="009D04B6">
              <w:rPr>
                <w:color w:val="000000"/>
                <w:sz w:val="16"/>
                <w:szCs w:val="16"/>
              </w:rPr>
              <w:t>Сеть теплоснабжения протяженностью 1480 м</w:t>
            </w:r>
          </w:p>
        </w:tc>
        <w:tc>
          <w:tcPr>
            <w:tcW w:w="1275" w:type="dxa"/>
            <w:tcBorders>
              <w:top w:val="nil"/>
              <w:left w:val="nil"/>
              <w:bottom w:val="single" w:sz="4" w:space="0" w:color="auto"/>
              <w:right w:val="single" w:sz="4" w:space="0" w:color="auto"/>
            </w:tcBorders>
            <w:shd w:val="clear" w:color="000000" w:fill="FFFFFF"/>
            <w:noWrap/>
            <w:vAlign w:val="center"/>
            <w:hideMark/>
          </w:tcPr>
          <w:p w14:paraId="362B72AF" w14:textId="77777777" w:rsidR="009D04B6" w:rsidRPr="009D04B6" w:rsidRDefault="009D04B6" w:rsidP="009D04B6">
            <w:pPr>
              <w:jc w:val="center"/>
              <w:rPr>
                <w:color w:val="000000"/>
                <w:sz w:val="16"/>
                <w:szCs w:val="16"/>
              </w:rPr>
            </w:pPr>
            <w:r w:rsidRPr="009D04B6">
              <w:rPr>
                <w:color w:val="000000"/>
                <w:sz w:val="16"/>
                <w:szCs w:val="16"/>
              </w:rPr>
              <w:t>282 679,19</w:t>
            </w:r>
          </w:p>
        </w:tc>
        <w:tc>
          <w:tcPr>
            <w:tcW w:w="1134" w:type="dxa"/>
            <w:tcBorders>
              <w:top w:val="nil"/>
              <w:left w:val="nil"/>
              <w:bottom w:val="single" w:sz="4" w:space="0" w:color="auto"/>
              <w:right w:val="single" w:sz="4" w:space="0" w:color="auto"/>
            </w:tcBorders>
            <w:shd w:val="clear" w:color="000000" w:fill="FFFFFF"/>
            <w:noWrap/>
            <w:vAlign w:val="center"/>
            <w:hideMark/>
          </w:tcPr>
          <w:p w14:paraId="3BDB7C84" w14:textId="77777777" w:rsidR="009D04B6" w:rsidRPr="009D04B6" w:rsidRDefault="009D04B6" w:rsidP="009D04B6">
            <w:pPr>
              <w:jc w:val="center"/>
              <w:rPr>
                <w:color w:val="000000"/>
                <w:sz w:val="16"/>
                <w:szCs w:val="16"/>
              </w:rPr>
            </w:pPr>
            <w:r w:rsidRPr="009D04B6">
              <w:rPr>
                <w:color w:val="000000"/>
                <w:sz w:val="16"/>
                <w:szCs w:val="16"/>
              </w:rPr>
              <w:t>197 875,43</w:t>
            </w:r>
          </w:p>
        </w:tc>
        <w:tc>
          <w:tcPr>
            <w:tcW w:w="1418" w:type="dxa"/>
            <w:tcBorders>
              <w:top w:val="nil"/>
              <w:left w:val="nil"/>
              <w:bottom w:val="single" w:sz="4" w:space="0" w:color="auto"/>
              <w:right w:val="single" w:sz="4" w:space="0" w:color="auto"/>
            </w:tcBorders>
            <w:shd w:val="clear" w:color="000000" w:fill="FFFFFF"/>
            <w:vAlign w:val="center"/>
            <w:hideMark/>
          </w:tcPr>
          <w:p w14:paraId="6E449EBB" w14:textId="77777777" w:rsidR="009D04B6" w:rsidRPr="009D04B6" w:rsidRDefault="009D04B6" w:rsidP="009D04B6">
            <w:pPr>
              <w:jc w:val="center"/>
              <w:rPr>
                <w:color w:val="000000"/>
                <w:sz w:val="16"/>
                <w:szCs w:val="16"/>
              </w:rPr>
            </w:pPr>
            <w:r w:rsidRPr="009D04B6">
              <w:rPr>
                <w:color w:val="000000"/>
                <w:sz w:val="16"/>
                <w:szCs w:val="16"/>
              </w:rPr>
              <w:t>22.41.20.20.303 Сеть тепловая магистральная</w:t>
            </w:r>
          </w:p>
        </w:tc>
        <w:tc>
          <w:tcPr>
            <w:tcW w:w="992" w:type="dxa"/>
            <w:tcBorders>
              <w:top w:val="nil"/>
              <w:left w:val="nil"/>
              <w:bottom w:val="single" w:sz="4" w:space="0" w:color="auto"/>
              <w:right w:val="single" w:sz="4" w:space="0" w:color="auto"/>
            </w:tcBorders>
            <w:shd w:val="clear" w:color="000000" w:fill="FFFFFF"/>
            <w:vAlign w:val="center"/>
            <w:hideMark/>
          </w:tcPr>
          <w:p w14:paraId="598A5069" w14:textId="77777777" w:rsidR="009D04B6" w:rsidRPr="009D04B6" w:rsidRDefault="009D04B6" w:rsidP="009D04B6">
            <w:pPr>
              <w:jc w:val="center"/>
              <w:rPr>
                <w:color w:val="000000"/>
                <w:sz w:val="16"/>
                <w:szCs w:val="16"/>
              </w:rPr>
            </w:pPr>
            <w:r w:rsidRPr="009D04B6">
              <w:rPr>
                <w:color w:val="000000"/>
                <w:sz w:val="16"/>
                <w:szCs w:val="16"/>
              </w:rPr>
              <w:t>5 группа (7-10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2A3BBC50"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0B41FAE" w14:textId="77777777" w:rsidR="009D04B6" w:rsidRPr="009D04B6" w:rsidRDefault="009D04B6" w:rsidP="009D04B6">
            <w:pPr>
              <w:jc w:val="center"/>
              <w:rPr>
                <w:color w:val="000000"/>
                <w:sz w:val="16"/>
                <w:szCs w:val="16"/>
              </w:rPr>
            </w:pPr>
            <w:r w:rsidRPr="009D04B6">
              <w:rPr>
                <w:color w:val="000000"/>
                <w:sz w:val="16"/>
                <w:szCs w:val="16"/>
              </w:rPr>
              <w:t>2 355,66</w:t>
            </w:r>
          </w:p>
        </w:tc>
        <w:tc>
          <w:tcPr>
            <w:tcW w:w="993" w:type="dxa"/>
            <w:tcBorders>
              <w:top w:val="nil"/>
              <w:left w:val="nil"/>
              <w:bottom w:val="single" w:sz="4" w:space="0" w:color="auto"/>
              <w:right w:val="single" w:sz="4" w:space="0" w:color="auto"/>
            </w:tcBorders>
            <w:shd w:val="clear" w:color="000000" w:fill="FFFFFF"/>
            <w:noWrap/>
            <w:vAlign w:val="center"/>
            <w:hideMark/>
          </w:tcPr>
          <w:p w14:paraId="29302F27" w14:textId="77777777" w:rsidR="009D04B6" w:rsidRPr="009D04B6" w:rsidRDefault="009D04B6" w:rsidP="009D04B6">
            <w:pPr>
              <w:jc w:val="center"/>
              <w:rPr>
                <w:color w:val="000000"/>
                <w:sz w:val="16"/>
                <w:szCs w:val="16"/>
              </w:rPr>
            </w:pPr>
            <w:r w:rsidRPr="009D04B6">
              <w:rPr>
                <w:color w:val="000000"/>
                <w:sz w:val="16"/>
                <w:szCs w:val="16"/>
              </w:rPr>
              <w:t>28 267,92</w:t>
            </w:r>
          </w:p>
        </w:tc>
      </w:tr>
      <w:tr w:rsidR="009D04B6" w:rsidRPr="009D04B6" w14:paraId="4749F3CB" w14:textId="77777777" w:rsidTr="00F95151">
        <w:trPr>
          <w:trHeight w:val="276"/>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2F89E965" w14:textId="77777777" w:rsidR="009D04B6" w:rsidRPr="009D04B6" w:rsidRDefault="009D04B6" w:rsidP="009D04B6">
            <w:pPr>
              <w:jc w:val="center"/>
              <w:rPr>
                <w:color w:val="000000"/>
                <w:sz w:val="16"/>
                <w:szCs w:val="16"/>
              </w:rPr>
            </w:pP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58CB916B" w14:textId="77777777" w:rsidR="009D04B6" w:rsidRPr="009D04B6" w:rsidRDefault="009D04B6" w:rsidP="009D04B6">
            <w:pPr>
              <w:jc w:val="center"/>
              <w:rPr>
                <w:color w:val="000000"/>
                <w:sz w:val="16"/>
                <w:szCs w:val="16"/>
              </w:rPr>
            </w:pPr>
            <w:r w:rsidRPr="009D04B6">
              <w:rPr>
                <w:color w:val="000000"/>
                <w:sz w:val="16"/>
                <w:szCs w:val="16"/>
              </w:rPr>
              <w:t>Итого по котельной</w:t>
            </w:r>
          </w:p>
        </w:tc>
        <w:tc>
          <w:tcPr>
            <w:tcW w:w="1275" w:type="dxa"/>
            <w:tcBorders>
              <w:top w:val="nil"/>
              <w:left w:val="nil"/>
              <w:bottom w:val="single" w:sz="4" w:space="0" w:color="auto"/>
              <w:right w:val="single" w:sz="4" w:space="0" w:color="auto"/>
            </w:tcBorders>
            <w:shd w:val="clear" w:color="000000" w:fill="FFFFFF"/>
            <w:noWrap/>
            <w:vAlign w:val="center"/>
            <w:hideMark/>
          </w:tcPr>
          <w:p w14:paraId="1496ABE3" w14:textId="77777777" w:rsidR="009D04B6" w:rsidRPr="009D04B6" w:rsidRDefault="009D04B6" w:rsidP="009D04B6">
            <w:pPr>
              <w:jc w:val="center"/>
              <w:rPr>
                <w:b/>
                <w:bCs/>
                <w:color w:val="000000"/>
                <w:sz w:val="16"/>
                <w:szCs w:val="16"/>
              </w:rPr>
            </w:pPr>
            <w:r w:rsidRPr="009D04B6">
              <w:rPr>
                <w:b/>
                <w:bCs/>
                <w:color w:val="000000"/>
                <w:sz w:val="16"/>
                <w:szCs w:val="16"/>
              </w:rPr>
              <w:t>983 426,47</w:t>
            </w:r>
          </w:p>
        </w:tc>
        <w:tc>
          <w:tcPr>
            <w:tcW w:w="1134" w:type="dxa"/>
            <w:tcBorders>
              <w:top w:val="nil"/>
              <w:left w:val="nil"/>
              <w:bottom w:val="single" w:sz="4" w:space="0" w:color="auto"/>
              <w:right w:val="single" w:sz="4" w:space="0" w:color="auto"/>
            </w:tcBorders>
            <w:shd w:val="clear" w:color="000000" w:fill="FFFFFF"/>
            <w:noWrap/>
            <w:vAlign w:val="center"/>
            <w:hideMark/>
          </w:tcPr>
          <w:p w14:paraId="734CDA29" w14:textId="77777777" w:rsidR="009D04B6" w:rsidRPr="009D04B6" w:rsidRDefault="009D04B6" w:rsidP="009D04B6">
            <w:pPr>
              <w:jc w:val="center"/>
              <w:rPr>
                <w:b/>
                <w:bCs/>
                <w:color w:val="000000"/>
                <w:sz w:val="16"/>
                <w:szCs w:val="16"/>
              </w:rPr>
            </w:pPr>
            <w:r w:rsidRPr="009D04B6">
              <w:rPr>
                <w:b/>
                <w:bCs/>
                <w:color w:val="000000"/>
                <w:sz w:val="16"/>
                <w:szCs w:val="16"/>
              </w:rPr>
              <w:t>689 074,66</w:t>
            </w:r>
          </w:p>
        </w:tc>
        <w:tc>
          <w:tcPr>
            <w:tcW w:w="1418" w:type="dxa"/>
            <w:tcBorders>
              <w:top w:val="nil"/>
              <w:left w:val="nil"/>
              <w:bottom w:val="single" w:sz="4" w:space="0" w:color="auto"/>
              <w:right w:val="single" w:sz="4" w:space="0" w:color="auto"/>
            </w:tcBorders>
            <w:shd w:val="clear" w:color="000000" w:fill="FFFFFF"/>
            <w:noWrap/>
            <w:vAlign w:val="center"/>
            <w:hideMark/>
          </w:tcPr>
          <w:p w14:paraId="665A47A9"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307C0679"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21110EE6" w14:textId="77777777" w:rsidR="009D04B6" w:rsidRPr="009D04B6" w:rsidRDefault="009D04B6" w:rsidP="009D04B6">
            <w:pPr>
              <w:jc w:val="center"/>
              <w:rPr>
                <w:b/>
                <w:bCs/>
                <w:color w:val="000000"/>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14:paraId="26755736" w14:textId="77777777" w:rsidR="009D04B6" w:rsidRPr="009D04B6" w:rsidRDefault="009D04B6" w:rsidP="009D04B6">
            <w:pPr>
              <w:jc w:val="center"/>
              <w:rPr>
                <w:b/>
                <w:bCs/>
                <w:color w:val="000000"/>
                <w:sz w:val="16"/>
                <w:szCs w:val="16"/>
              </w:rPr>
            </w:pPr>
            <w:r w:rsidRPr="009D04B6">
              <w:rPr>
                <w:b/>
                <w:bCs/>
                <w:color w:val="000000"/>
                <w:sz w:val="16"/>
                <w:szCs w:val="16"/>
              </w:rPr>
              <w:t>8 176,44</w:t>
            </w:r>
          </w:p>
        </w:tc>
        <w:tc>
          <w:tcPr>
            <w:tcW w:w="993" w:type="dxa"/>
            <w:tcBorders>
              <w:top w:val="nil"/>
              <w:left w:val="nil"/>
              <w:bottom w:val="single" w:sz="4" w:space="0" w:color="auto"/>
              <w:right w:val="single" w:sz="4" w:space="0" w:color="auto"/>
            </w:tcBorders>
            <w:shd w:val="clear" w:color="000000" w:fill="FFFFFF"/>
            <w:noWrap/>
            <w:vAlign w:val="center"/>
            <w:hideMark/>
          </w:tcPr>
          <w:p w14:paraId="7E9F7B4B" w14:textId="77777777" w:rsidR="009D04B6" w:rsidRPr="009D04B6" w:rsidRDefault="009D04B6" w:rsidP="009D04B6">
            <w:pPr>
              <w:jc w:val="center"/>
              <w:rPr>
                <w:b/>
                <w:bCs/>
                <w:color w:val="000000"/>
                <w:sz w:val="16"/>
                <w:szCs w:val="16"/>
              </w:rPr>
            </w:pPr>
            <w:r w:rsidRPr="009D04B6">
              <w:rPr>
                <w:b/>
                <w:bCs/>
                <w:color w:val="000000"/>
                <w:sz w:val="16"/>
                <w:szCs w:val="16"/>
              </w:rPr>
              <w:t>98 117,27</w:t>
            </w:r>
          </w:p>
        </w:tc>
      </w:tr>
      <w:tr w:rsidR="009D04B6" w:rsidRPr="009D04B6" w14:paraId="3B19D63D" w14:textId="77777777" w:rsidTr="00F95151">
        <w:trPr>
          <w:trHeight w:val="276"/>
        </w:trPr>
        <w:tc>
          <w:tcPr>
            <w:tcW w:w="482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1A7CD9" w14:textId="77777777" w:rsidR="009D04B6" w:rsidRPr="009D04B6" w:rsidRDefault="009D04B6" w:rsidP="009D04B6">
            <w:pPr>
              <w:jc w:val="center"/>
              <w:rPr>
                <w:b/>
                <w:bCs/>
                <w:color w:val="000000"/>
                <w:sz w:val="16"/>
                <w:szCs w:val="16"/>
              </w:rPr>
            </w:pPr>
            <w:r w:rsidRPr="009D04B6">
              <w:rPr>
                <w:b/>
                <w:bCs/>
                <w:color w:val="000000"/>
                <w:sz w:val="16"/>
                <w:szCs w:val="16"/>
              </w:rPr>
              <w:t>"Котельная №25"</w:t>
            </w:r>
          </w:p>
        </w:tc>
        <w:tc>
          <w:tcPr>
            <w:tcW w:w="1418" w:type="dxa"/>
            <w:tcBorders>
              <w:top w:val="nil"/>
              <w:left w:val="nil"/>
              <w:bottom w:val="single" w:sz="4" w:space="0" w:color="auto"/>
              <w:right w:val="single" w:sz="4" w:space="0" w:color="auto"/>
            </w:tcBorders>
            <w:shd w:val="clear" w:color="000000" w:fill="FFFFFF"/>
            <w:noWrap/>
            <w:vAlign w:val="center"/>
            <w:hideMark/>
          </w:tcPr>
          <w:p w14:paraId="42348353"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739ECF9B"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2E8F5FF3" w14:textId="77777777" w:rsidR="009D04B6" w:rsidRPr="009D04B6" w:rsidRDefault="009D04B6" w:rsidP="009D04B6">
            <w:pPr>
              <w:jc w:val="center"/>
              <w:rPr>
                <w:color w:val="000000"/>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14:paraId="4D60C3D2" w14:textId="77777777" w:rsidR="009D04B6" w:rsidRPr="009D04B6" w:rsidRDefault="009D04B6" w:rsidP="009D04B6">
            <w:pPr>
              <w:jc w:val="center"/>
              <w:rPr>
                <w:color w:val="000000"/>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14:paraId="14452143" w14:textId="77777777" w:rsidR="009D04B6" w:rsidRPr="009D04B6" w:rsidRDefault="009D04B6" w:rsidP="009D04B6">
            <w:pPr>
              <w:jc w:val="center"/>
              <w:rPr>
                <w:color w:val="000000"/>
                <w:sz w:val="16"/>
                <w:szCs w:val="16"/>
              </w:rPr>
            </w:pPr>
          </w:p>
        </w:tc>
      </w:tr>
      <w:tr w:rsidR="009D04B6" w:rsidRPr="009D04B6" w14:paraId="41936197" w14:textId="77777777" w:rsidTr="00F95151">
        <w:trPr>
          <w:trHeight w:val="96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693CC643" w14:textId="77777777" w:rsidR="009D04B6" w:rsidRPr="009D04B6" w:rsidRDefault="009D04B6" w:rsidP="009D04B6">
            <w:pPr>
              <w:jc w:val="center"/>
              <w:rPr>
                <w:color w:val="000000"/>
                <w:sz w:val="16"/>
                <w:szCs w:val="16"/>
              </w:rPr>
            </w:pPr>
            <w:r w:rsidRPr="009D04B6">
              <w:rPr>
                <w:color w:val="000000"/>
                <w:sz w:val="16"/>
                <w:szCs w:val="16"/>
              </w:rPr>
              <w:t>38</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5B8EEBF4" w14:textId="77777777" w:rsidR="009D04B6" w:rsidRPr="009D04B6" w:rsidRDefault="009D04B6" w:rsidP="009D04B6">
            <w:pPr>
              <w:jc w:val="center"/>
              <w:rPr>
                <w:color w:val="000000"/>
                <w:sz w:val="16"/>
                <w:szCs w:val="16"/>
              </w:rPr>
            </w:pPr>
            <w:r w:rsidRPr="009D04B6">
              <w:rPr>
                <w:color w:val="000000"/>
                <w:sz w:val="16"/>
                <w:szCs w:val="16"/>
              </w:rPr>
              <w:t>Здание котельной №25  ул. Казанская,2а , Кемеровская обл., г. Киселевск, площадью 404,7 кв.м.</w:t>
            </w:r>
          </w:p>
        </w:tc>
        <w:tc>
          <w:tcPr>
            <w:tcW w:w="1275" w:type="dxa"/>
            <w:tcBorders>
              <w:top w:val="nil"/>
              <w:left w:val="nil"/>
              <w:bottom w:val="single" w:sz="4" w:space="0" w:color="auto"/>
              <w:right w:val="single" w:sz="4" w:space="0" w:color="auto"/>
            </w:tcBorders>
            <w:shd w:val="clear" w:color="000000" w:fill="FFFFFF"/>
            <w:noWrap/>
            <w:vAlign w:val="center"/>
            <w:hideMark/>
          </w:tcPr>
          <w:p w14:paraId="14FED3E6" w14:textId="77777777" w:rsidR="009D04B6" w:rsidRPr="009D04B6" w:rsidRDefault="009D04B6" w:rsidP="009D04B6">
            <w:pPr>
              <w:jc w:val="center"/>
              <w:rPr>
                <w:color w:val="000000"/>
                <w:sz w:val="16"/>
                <w:szCs w:val="16"/>
              </w:rPr>
            </w:pPr>
            <w:r w:rsidRPr="009D04B6">
              <w:rPr>
                <w:color w:val="000000"/>
                <w:sz w:val="16"/>
                <w:szCs w:val="16"/>
              </w:rPr>
              <w:t>94 912,78</w:t>
            </w:r>
          </w:p>
        </w:tc>
        <w:tc>
          <w:tcPr>
            <w:tcW w:w="1134" w:type="dxa"/>
            <w:tcBorders>
              <w:top w:val="nil"/>
              <w:left w:val="nil"/>
              <w:bottom w:val="single" w:sz="4" w:space="0" w:color="auto"/>
              <w:right w:val="single" w:sz="4" w:space="0" w:color="auto"/>
            </w:tcBorders>
            <w:shd w:val="clear" w:color="000000" w:fill="FFFFFF"/>
            <w:noWrap/>
            <w:vAlign w:val="center"/>
            <w:hideMark/>
          </w:tcPr>
          <w:p w14:paraId="0F13D362" w14:textId="77777777" w:rsidR="009D04B6" w:rsidRPr="009D04B6" w:rsidRDefault="009D04B6" w:rsidP="009D04B6">
            <w:pPr>
              <w:jc w:val="center"/>
              <w:rPr>
                <w:color w:val="000000"/>
                <w:sz w:val="16"/>
                <w:szCs w:val="16"/>
              </w:rPr>
            </w:pPr>
            <w:r w:rsidRPr="009D04B6">
              <w:rPr>
                <w:color w:val="000000"/>
                <w:sz w:val="16"/>
                <w:szCs w:val="16"/>
              </w:rPr>
              <w:t>85 421,50</w:t>
            </w:r>
          </w:p>
        </w:tc>
        <w:tc>
          <w:tcPr>
            <w:tcW w:w="1418" w:type="dxa"/>
            <w:tcBorders>
              <w:top w:val="nil"/>
              <w:left w:val="nil"/>
              <w:bottom w:val="single" w:sz="4" w:space="0" w:color="auto"/>
              <w:right w:val="single" w:sz="4" w:space="0" w:color="auto"/>
            </w:tcBorders>
            <w:shd w:val="clear" w:color="000000" w:fill="FFFFFF"/>
            <w:vAlign w:val="center"/>
            <w:hideMark/>
          </w:tcPr>
          <w:p w14:paraId="06A10C41" w14:textId="77777777" w:rsidR="009D04B6" w:rsidRPr="009D04B6" w:rsidRDefault="009D04B6" w:rsidP="009D04B6">
            <w:pPr>
              <w:jc w:val="center"/>
              <w:rPr>
                <w:color w:val="000000"/>
                <w:sz w:val="16"/>
                <w:szCs w:val="16"/>
              </w:rPr>
            </w:pPr>
            <w:r w:rsidRPr="009D04B6">
              <w:rPr>
                <w:color w:val="000000"/>
                <w:sz w:val="16"/>
                <w:szCs w:val="16"/>
              </w:rPr>
              <w:t>210.00.11.10.740 (здания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6B5FCF2F" w14:textId="77777777" w:rsidR="009D04B6" w:rsidRPr="009D04B6" w:rsidRDefault="009D04B6" w:rsidP="009D04B6">
            <w:pPr>
              <w:jc w:val="center"/>
              <w:rPr>
                <w:color w:val="000000"/>
                <w:sz w:val="16"/>
                <w:szCs w:val="16"/>
              </w:rPr>
            </w:pPr>
            <w:r w:rsidRPr="009D04B6">
              <w:rPr>
                <w:color w:val="000000"/>
                <w:sz w:val="16"/>
                <w:szCs w:val="16"/>
              </w:rPr>
              <w:t>10 группа (свыше30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559C3968" w14:textId="77777777" w:rsidR="009D04B6" w:rsidRPr="009D04B6" w:rsidRDefault="009D04B6" w:rsidP="009D04B6">
            <w:pPr>
              <w:jc w:val="center"/>
              <w:rPr>
                <w:color w:val="000000"/>
                <w:sz w:val="16"/>
                <w:szCs w:val="16"/>
              </w:rPr>
            </w:pPr>
            <w:r w:rsidRPr="009D04B6">
              <w:rPr>
                <w:color w:val="000000"/>
                <w:sz w:val="16"/>
                <w:szCs w:val="16"/>
              </w:rPr>
              <w:t>360</w:t>
            </w:r>
          </w:p>
        </w:tc>
        <w:tc>
          <w:tcPr>
            <w:tcW w:w="1134" w:type="dxa"/>
            <w:tcBorders>
              <w:top w:val="nil"/>
              <w:left w:val="nil"/>
              <w:bottom w:val="single" w:sz="4" w:space="0" w:color="auto"/>
              <w:right w:val="single" w:sz="4" w:space="0" w:color="auto"/>
            </w:tcBorders>
            <w:shd w:val="clear" w:color="000000" w:fill="FFFFFF"/>
            <w:noWrap/>
            <w:vAlign w:val="center"/>
            <w:hideMark/>
          </w:tcPr>
          <w:p w14:paraId="65532405" w14:textId="77777777" w:rsidR="009D04B6" w:rsidRPr="009D04B6" w:rsidRDefault="009D04B6" w:rsidP="009D04B6">
            <w:pPr>
              <w:jc w:val="center"/>
              <w:rPr>
                <w:color w:val="000000"/>
                <w:sz w:val="16"/>
                <w:szCs w:val="16"/>
              </w:rPr>
            </w:pPr>
            <w:r w:rsidRPr="009D04B6">
              <w:rPr>
                <w:color w:val="000000"/>
                <w:sz w:val="16"/>
                <w:szCs w:val="16"/>
              </w:rPr>
              <w:t>263,65</w:t>
            </w:r>
          </w:p>
        </w:tc>
        <w:tc>
          <w:tcPr>
            <w:tcW w:w="993" w:type="dxa"/>
            <w:tcBorders>
              <w:top w:val="nil"/>
              <w:left w:val="nil"/>
              <w:bottom w:val="single" w:sz="4" w:space="0" w:color="auto"/>
              <w:right w:val="single" w:sz="4" w:space="0" w:color="auto"/>
            </w:tcBorders>
            <w:shd w:val="clear" w:color="000000" w:fill="FFFFFF"/>
            <w:noWrap/>
            <w:vAlign w:val="center"/>
            <w:hideMark/>
          </w:tcPr>
          <w:p w14:paraId="4199BA78" w14:textId="77777777" w:rsidR="009D04B6" w:rsidRPr="009D04B6" w:rsidRDefault="009D04B6" w:rsidP="009D04B6">
            <w:pPr>
              <w:jc w:val="center"/>
              <w:rPr>
                <w:color w:val="000000"/>
                <w:sz w:val="16"/>
                <w:szCs w:val="16"/>
              </w:rPr>
            </w:pPr>
            <w:r w:rsidRPr="009D04B6">
              <w:rPr>
                <w:color w:val="000000"/>
                <w:sz w:val="16"/>
                <w:szCs w:val="16"/>
              </w:rPr>
              <w:t>3 163,76</w:t>
            </w:r>
          </w:p>
        </w:tc>
      </w:tr>
      <w:tr w:rsidR="009D04B6" w:rsidRPr="009D04B6" w14:paraId="7725E4E8" w14:textId="77777777" w:rsidTr="00F95151">
        <w:trPr>
          <w:trHeight w:val="78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4E13A915" w14:textId="77777777" w:rsidR="009D04B6" w:rsidRPr="009D04B6" w:rsidRDefault="009D04B6" w:rsidP="009D04B6">
            <w:pPr>
              <w:jc w:val="center"/>
              <w:rPr>
                <w:color w:val="000000"/>
                <w:sz w:val="16"/>
                <w:szCs w:val="16"/>
              </w:rPr>
            </w:pPr>
            <w:r w:rsidRPr="009D04B6">
              <w:rPr>
                <w:color w:val="000000"/>
                <w:sz w:val="16"/>
                <w:szCs w:val="16"/>
              </w:rPr>
              <w:t>39</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634A728D" w14:textId="77777777" w:rsidR="009D04B6" w:rsidRPr="009D04B6" w:rsidRDefault="009D04B6" w:rsidP="009D04B6">
            <w:pPr>
              <w:jc w:val="center"/>
              <w:rPr>
                <w:color w:val="000000"/>
                <w:sz w:val="16"/>
                <w:szCs w:val="16"/>
              </w:rPr>
            </w:pPr>
            <w:r w:rsidRPr="009D04B6">
              <w:rPr>
                <w:color w:val="000000"/>
                <w:sz w:val="16"/>
                <w:szCs w:val="16"/>
              </w:rPr>
              <w:t>Угольный бункер</w:t>
            </w:r>
          </w:p>
        </w:tc>
        <w:tc>
          <w:tcPr>
            <w:tcW w:w="1275" w:type="dxa"/>
            <w:tcBorders>
              <w:top w:val="nil"/>
              <w:left w:val="nil"/>
              <w:bottom w:val="single" w:sz="4" w:space="0" w:color="auto"/>
              <w:right w:val="single" w:sz="4" w:space="0" w:color="auto"/>
            </w:tcBorders>
            <w:shd w:val="clear" w:color="000000" w:fill="FFFFFF"/>
            <w:noWrap/>
            <w:vAlign w:val="center"/>
            <w:hideMark/>
          </w:tcPr>
          <w:p w14:paraId="3A1988F4" w14:textId="77777777" w:rsidR="009D04B6" w:rsidRPr="009D04B6" w:rsidRDefault="009D04B6" w:rsidP="009D04B6">
            <w:pPr>
              <w:jc w:val="center"/>
              <w:rPr>
                <w:color w:val="000000"/>
                <w:sz w:val="16"/>
                <w:szCs w:val="16"/>
              </w:rPr>
            </w:pPr>
            <w:r w:rsidRPr="009D04B6">
              <w:rPr>
                <w:color w:val="000000"/>
                <w:sz w:val="16"/>
                <w:szCs w:val="16"/>
              </w:rPr>
              <w:t>42 998,48</w:t>
            </w:r>
          </w:p>
        </w:tc>
        <w:tc>
          <w:tcPr>
            <w:tcW w:w="1134" w:type="dxa"/>
            <w:tcBorders>
              <w:top w:val="nil"/>
              <w:left w:val="nil"/>
              <w:bottom w:val="single" w:sz="4" w:space="0" w:color="auto"/>
              <w:right w:val="single" w:sz="4" w:space="0" w:color="auto"/>
            </w:tcBorders>
            <w:shd w:val="clear" w:color="000000" w:fill="FFFFFF"/>
            <w:noWrap/>
            <w:vAlign w:val="center"/>
            <w:hideMark/>
          </w:tcPr>
          <w:p w14:paraId="00A7CA8B" w14:textId="77777777" w:rsidR="009D04B6" w:rsidRPr="009D04B6" w:rsidRDefault="009D04B6" w:rsidP="009D04B6">
            <w:pPr>
              <w:jc w:val="center"/>
              <w:rPr>
                <w:color w:val="000000"/>
                <w:sz w:val="16"/>
                <w:szCs w:val="16"/>
              </w:rPr>
            </w:pPr>
            <w:r w:rsidRPr="009D04B6">
              <w:rPr>
                <w:color w:val="000000"/>
                <w:sz w:val="16"/>
                <w:szCs w:val="16"/>
              </w:rPr>
              <w:t>30 098,94</w:t>
            </w:r>
          </w:p>
        </w:tc>
        <w:tc>
          <w:tcPr>
            <w:tcW w:w="1418" w:type="dxa"/>
            <w:tcBorders>
              <w:top w:val="nil"/>
              <w:left w:val="nil"/>
              <w:bottom w:val="single" w:sz="4" w:space="0" w:color="auto"/>
              <w:right w:val="single" w:sz="4" w:space="0" w:color="auto"/>
            </w:tcBorders>
            <w:shd w:val="clear" w:color="000000" w:fill="FFFFFF"/>
            <w:vAlign w:val="center"/>
            <w:hideMark/>
          </w:tcPr>
          <w:p w14:paraId="4011D810"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079AC60B"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57AC45F9"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07054138" w14:textId="77777777" w:rsidR="009D04B6" w:rsidRPr="009D04B6" w:rsidRDefault="009D04B6" w:rsidP="009D04B6">
            <w:pPr>
              <w:jc w:val="center"/>
              <w:rPr>
                <w:color w:val="000000"/>
                <w:sz w:val="16"/>
                <w:szCs w:val="16"/>
              </w:rPr>
            </w:pPr>
            <w:r w:rsidRPr="009D04B6">
              <w:rPr>
                <w:color w:val="000000"/>
                <w:sz w:val="16"/>
                <w:szCs w:val="16"/>
              </w:rPr>
              <w:t>358,32</w:t>
            </w:r>
          </w:p>
        </w:tc>
        <w:tc>
          <w:tcPr>
            <w:tcW w:w="993" w:type="dxa"/>
            <w:tcBorders>
              <w:top w:val="nil"/>
              <w:left w:val="nil"/>
              <w:bottom w:val="single" w:sz="4" w:space="0" w:color="auto"/>
              <w:right w:val="single" w:sz="4" w:space="0" w:color="auto"/>
            </w:tcBorders>
            <w:shd w:val="clear" w:color="000000" w:fill="FFFFFF"/>
            <w:noWrap/>
            <w:vAlign w:val="center"/>
            <w:hideMark/>
          </w:tcPr>
          <w:p w14:paraId="6FA3BA10" w14:textId="77777777" w:rsidR="009D04B6" w:rsidRPr="009D04B6" w:rsidRDefault="009D04B6" w:rsidP="009D04B6">
            <w:pPr>
              <w:jc w:val="center"/>
              <w:rPr>
                <w:color w:val="000000"/>
                <w:sz w:val="16"/>
                <w:szCs w:val="16"/>
              </w:rPr>
            </w:pPr>
            <w:r w:rsidRPr="009D04B6">
              <w:rPr>
                <w:color w:val="000000"/>
                <w:sz w:val="16"/>
                <w:szCs w:val="16"/>
              </w:rPr>
              <w:t>4 299,85</w:t>
            </w:r>
          </w:p>
        </w:tc>
      </w:tr>
      <w:tr w:rsidR="009D04B6" w:rsidRPr="009D04B6" w14:paraId="7039192C" w14:textId="77777777" w:rsidTr="00F95151">
        <w:trPr>
          <w:trHeight w:val="745"/>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03CB841B" w14:textId="77777777" w:rsidR="009D04B6" w:rsidRPr="009D04B6" w:rsidRDefault="009D04B6" w:rsidP="009D04B6">
            <w:pPr>
              <w:jc w:val="center"/>
              <w:rPr>
                <w:color w:val="000000"/>
                <w:sz w:val="16"/>
                <w:szCs w:val="16"/>
              </w:rPr>
            </w:pPr>
            <w:r w:rsidRPr="009D04B6">
              <w:rPr>
                <w:color w:val="000000"/>
                <w:sz w:val="16"/>
                <w:szCs w:val="16"/>
              </w:rPr>
              <w:t>40</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3197C1F9" w14:textId="77777777" w:rsidR="009D04B6" w:rsidRPr="009D04B6" w:rsidRDefault="009D04B6" w:rsidP="009D04B6">
            <w:pPr>
              <w:jc w:val="center"/>
              <w:rPr>
                <w:color w:val="000000"/>
                <w:sz w:val="16"/>
                <w:szCs w:val="16"/>
              </w:rPr>
            </w:pPr>
            <w:r w:rsidRPr="009D04B6">
              <w:rPr>
                <w:color w:val="000000"/>
                <w:sz w:val="16"/>
                <w:szCs w:val="16"/>
              </w:rPr>
              <w:t>Бункер ШЗУ</w:t>
            </w:r>
          </w:p>
        </w:tc>
        <w:tc>
          <w:tcPr>
            <w:tcW w:w="1275" w:type="dxa"/>
            <w:tcBorders>
              <w:top w:val="nil"/>
              <w:left w:val="nil"/>
              <w:bottom w:val="single" w:sz="4" w:space="0" w:color="auto"/>
              <w:right w:val="single" w:sz="4" w:space="0" w:color="auto"/>
            </w:tcBorders>
            <w:shd w:val="clear" w:color="000000" w:fill="FFFFFF"/>
            <w:noWrap/>
            <w:vAlign w:val="center"/>
            <w:hideMark/>
          </w:tcPr>
          <w:p w14:paraId="25F92FD8" w14:textId="77777777" w:rsidR="009D04B6" w:rsidRPr="009D04B6" w:rsidRDefault="009D04B6" w:rsidP="009D04B6">
            <w:pPr>
              <w:jc w:val="center"/>
              <w:rPr>
                <w:color w:val="000000"/>
                <w:sz w:val="16"/>
                <w:szCs w:val="16"/>
              </w:rPr>
            </w:pPr>
            <w:r w:rsidRPr="009D04B6">
              <w:rPr>
                <w:color w:val="000000"/>
                <w:sz w:val="16"/>
                <w:szCs w:val="16"/>
              </w:rPr>
              <w:t>41 998,48</w:t>
            </w:r>
          </w:p>
        </w:tc>
        <w:tc>
          <w:tcPr>
            <w:tcW w:w="1134" w:type="dxa"/>
            <w:tcBorders>
              <w:top w:val="nil"/>
              <w:left w:val="nil"/>
              <w:bottom w:val="single" w:sz="4" w:space="0" w:color="auto"/>
              <w:right w:val="single" w:sz="4" w:space="0" w:color="auto"/>
            </w:tcBorders>
            <w:shd w:val="clear" w:color="000000" w:fill="FFFFFF"/>
            <w:noWrap/>
            <w:vAlign w:val="center"/>
            <w:hideMark/>
          </w:tcPr>
          <w:p w14:paraId="63AD48C2" w14:textId="77777777" w:rsidR="009D04B6" w:rsidRPr="009D04B6" w:rsidRDefault="009D04B6" w:rsidP="009D04B6">
            <w:pPr>
              <w:jc w:val="center"/>
              <w:rPr>
                <w:color w:val="000000"/>
                <w:sz w:val="16"/>
                <w:szCs w:val="16"/>
              </w:rPr>
            </w:pPr>
            <w:r w:rsidRPr="009D04B6">
              <w:rPr>
                <w:color w:val="000000"/>
                <w:sz w:val="16"/>
                <w:szCs w:val="16"/>
              </w:rPr>
              <w:t>29 398,94</w:t>
            </w:r>
          </w:p>
        </w:tc>
        <w:tc>
          <w:tcPr>
            <w:tcW w:w="1418" w:type="dxa"/>
            <w:tcBorders>
              <w:top w:val="nil"/>
              <w:left w:val="nil"/>
              <w:bottom w:val="single" w:sz="4" w:space="0" w:color="auto"/>
              <w:right w:val="single" w:sz="4" w:space="0" w:color="auto"/>
            </w:tcBorders>
            <w:shd w:val="clear" w:color="000000" w:fill="FFFFFF"/>
            <w:vAlign w:val="center"/>
            <w:hideMark/>
          </w:tcPr>
          <w:p w14:paraId="09CD2BC6"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1F14F09F"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015FC541"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21EF8A6" w14:textId="77777777" w:rsidR="009D04B6" w:rsidRPr="009D04B6" w:rsidRDefault="009D04B6" w:rsidP="009D04B6">
            <w:pPr>
              <w:jc w:val="center"/>
              <w:rPr>
                <w:color w:val="000000"/>
                <w:sz w:val="16"/>
                <w:szCs w:val="16"/>
              </w:rPr>
            </w:pPr>
            <w:r w:rsidRPr="009D04B6">
              <w:rPr>
                <w:color w:val="000000"/>
                <w:sz w:val="16"/>
                <w:szCs w:val="16"/>
              </w:rPr>
              <w:t>349,99</w:t>
            </w:r>
          </w:p>
        </w:tc>
        <w:tc>
          <w:tcPr>
            <w:tcW w:w="993" w:type="dxa"/>
            <w:tcBorders>
              <w:top w:val="nil"/>
              <w:left w:val="nil"/>
              <w:bottom w:val="single" w:sz="4" w:space="0" w:color="auto"/>
              <w:right w:val="single" w:sz="4" w:space="0" w:color="auto"/>
            </w:tcBorders>
            <w:shd w:val="clear" w:color="000000" w:fill="FFFFFF"/>
            <w:noWrap/>
            <w:vAlign w:val="center"/>
            <w:hideMark/>
          </w:tcPr>
          <w:p w14:paraId="0935CE54" w14:textId="77777777" w:rsidR="009D04B6" w:rsidRPr="009D04B6" w:rsidRDefault="009D04B6" w:rsidP="009D04B6">
            <w:pPr>
              <w:jc w:val="center"/>
              <w:rPr>
                <w:color w:val="000000"/>
                <w:sz w:val="16"/>
                <w:szCs w:val="16"/>
              </w:rPr>
            </w:pPr>
            <w:r w:rsidRPr="009D04B6">
              <w:rPr>
                <w:color w:val="000000"/>
                <w:sz w:val="16"/>
                <w:szCs w:val="16"/>
              </w:rPr>
              <w:t>4 199,85</w:t>
            </w:r>
          </w:p>
        </w:tc>
      </w:tr>
      <w:tr w:rsidR="009D04B6" w:rsidRPr="009D04B6" w14:paraId="575EA620" w14:textId="77777777" w:rsidTr="00F95151">
        <w:trPr>
          <w:trHeight w:val="96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598790B6" w14:textId="77777777" w:rsidR="009D04B6" w:rsidRPr="009D04B6" w:rsidRDefault="009D04B6" w:rsidP="009D04B6">
            <w:pPr>
              <w:jc w:val="center"/>
              <w:rPr>
                <w:color w:val="000000"/>
                <w:sz w:val="16"/>
                <w:szCs w:val="16"/>
              </w:rPr>
            </w:pPr>
            <w:r w:rsidRPr="009D04B6">
              <w:rPr>
                <w:color w:val="000000"/>
                <w:sz w:val="16"/>
                <w:szCs w:val="16"/>
              </w:rPr>
              <w:t>41</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40C78D54"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V=50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4285A8FB" w14:textId="77777777" w:rsidR="009D04B6" w:rsidRPr="009D04B6" w:rsidRDefault="009D04B6" w:rsidP="009D04B6">
            <w:pPr>
              <w:jc w:val="center"/>
              <w:rPr>
                <w:color w:val="000000"/>
                <w:sz w:val="16"/>
                <w:szCs w:val="16"/>
              </w:rPr>
            </w:pPr>
            <w:r w:rsidRPr="009D04B6">
              <w:rPr>
                <w:color w:val="000000"/>
                <w:sz w:val="16"/>
                <w:szCs w:val="16"/>
              </w:rPr>
              <w:t>49 936,92</w:t>
            </w:r>
          </w:p>
        </w:tc>
        <w:tc>
          <w:tcPr>
            <w:tcW w:w="1134" w:type="dxa"/>
            <w:tcBorders>
              <w:top w:val="nil"/>
              <w:left w:val="nil"/>
              <w:bottom w:val="single" w:sz="4" w:space="0" w:color="auto"/>
              <w:right w:val="single" w:sz="4" w:space="0" w:color="auto"/>
            </w:tcBorders>
            <w:shd w:val="clear" w:color="000000" w:fill="FFFFFF"/>
            <w:noWrap/>
            <w:vAlign w:val="center"/>
            <w:hideMark/>
          </w:tcPr>
          <w:p w14:paraId="1CB07A61" w14:textId="77777777" w:rsidR="009D04B6" w:rsidRPr="009D04B6" w:rsidRDefault="009D04B6" w:rsidP="009D04B6">
            <w:pPr>
              <w:jc w:val="center"/>
              <w:rPr>
                <w:color w:val="000000"/>
                <w:sz w:val="16"/>
                <w:szCs w:val="16"/>
              </w:rPr>
            </w:pPr>
            <w:r w:rsidRPr="009D04B6">
              <w:rPr>
                <w:color w:val="000000"/>
                <w:sz w:val="16"/>
                <w:szCs w:val="16"/>
              </w:rPr>
              <w:t>34 955,84</w:t>
            </w:r>
          </w:p>
        </w:tc>
        <w:tc>
          <w:tcPr>
            <w:tcW w:w="1418" w:type="dxa"/>
            <w:tcBorders>
              <w:top w:val="nil"/>
              <w:left w:val="nil"/>
              <w:bottom w:val="single" w:sz="4" w:space="0" w:color="auto"/>
              <w:right w:val="single" w:sz="4" w:space="0" w:color="auto"/>
            </w:tcBorders>
            <w:shd w:val="clear" w:color="000000" w:fill="FFFFFF"/>
            <w:vAlign w:val="center"/>
            <w:hideMark/>
          </w:tcPr>
          <w:p w14:paraId="3953A2DF"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589C115D"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7652FA25"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85343B7" w14:textId="77777777" w:rsidR="009D04B6" w:rsidRPr="009D04B6" w:rsidRDefault="009D04B6" w:rsidP="009D04B6">
            <w:pPr>
              <w:jc w:val="center"/>
              <w:rPr>
                <w:color w:val="000000"/>
                <w:sz w:val="16"/>
                <w:szCs w:val="16"/>
              </w:rPr>
            </w:pPr>
            <w:r w:rsidRPr="009D04B6">
              <w:rPr>
                <w:color w:val="000000"/>
                <w:sz w:val="16"/>
                <w:szCs w:val="16"/>
              </w:rPr>
              <w:t>416,14</w:t>
            </w:r>
          </w:p>
        </w:tc>
        <w:tc>
          <w:tcPr>
            <w:tcW w:w="993" w:type="dxa"/>
            <w:tcBorders>
              <w:top w:val="nil"/>
              <w:left w:val="nil"/>
              <w:bottom w:val="single" w:sz="4" w:space="0" w:color="auto"/>
              <w:right w:val="single" w:sz="4" w:space="0" w:color="auto"/>
            </w:tcBorders>
            <w:shd w:val="clear" w:color="000000" w:fill="FFFFFF"/>
            <w:noWrap/>
            <w:vAlign w:val="center"/>
            <w:hideMark/>
          </w:tcPr>
          <w:p w14:paraId="5D59C16F" w14:textId="77777777" w:rsidR="009D04B6" w:rsidRPr="009D04B6" w:rsidRDefault="009D04B6" w:rsidP="009D04B6">
            <w:pPr>
              <w:jc w:val="center"/>
              <w:rPr>
                <w:color w:val="000000"/>
                <w:sz w:val="16"/>
                <w:szCs w:val="16"/>
              </w:rPr>
            </w:pPr>
            <w:r w:rsidRPr="009D04B6">
              <w:rPr>
                <w:color w:val="000000"/>
                <w:sz w:val="16"/>
                <w:szCs w:val="16"/>
              </w:rPr>
              <w:t>4 993,69</w:t>
            </w:r>
          </w:p>
        </w:tc>
      </w:tr>
      <w:tr w:rsidR="009D04B6" w:rsidRPr="009D04B6" w14:paraId="72762133" w14:textId="77777777" w:rsidTr="00F95151">
        <w:trPr>
          <w:trHeight w:val="96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6517FB8E" w14:textId="77777777" w:rsidR="009D04B6" w:rsidRPr="009D04B6" w:rsidRDefault="009D04B6" w:rsidP="009D04B6">
            <w:pPr>
              <w:jc w:val="center"/>
              <w:rPr>
                <w:color w:val="000000"/>
                <w:sz w:val="16"/>
                <w:szCs w:val="16"/>
              </w:rPr>
            </w:pPr>
            <w:r w:rsidRPr="009D04B6">
              <w:rPr>
                <w:color w:val="000000"/>
                <w:sz w:val="16"/>
                <w:szCs w:val="16"/>
              </w:rPr>
              <w:t>42</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641A5FEF"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V=30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62DF3C7F" w14:textId="77777777" w:rsidR="009D04B6" w:rsidRPr="009D04B6" w:rsidRDefault="009D04B6" w:rsidP="009D04B6">
            <w:pPr>
              <w:jc w:val="center"/>
              <w:rPr>
                <w:color w:val="000000"/>
                <w:sz w:val="16"/>
                <w:szCs w:val="16"/>
              </w:rPr>
            </w:pPr>
            <w:r w:rsidRPr="009D04B6">
              <w:rPr>
                <w:color w:val="000000"/>
                <w:sz w:val="16"/>
                <w:szCs w:val="16"/>
              </w:rPr>
              <w:t>41 854,36</w:t>
            </w:r>
          </w:p>
        </w:tc>
        <w:tc>
          <w:tcPr>
            <w:tcW w:w="1134" w:type="dxa"/>
            <w:tcBorders>
              <w:top w:val="nil"/>
              <w:left w:val="nil"/>
              <w:bottom w:val="single" w:sz="4" w:space="0" w:color="auto"/>
              <w:right w:val="single" w:sz="4" w:space="0" w:color="auto"/>
            </w:tcBorders>
            <w:shd w:val="clear" w:color="000000" w:fill="FFFFFF"/>
            <w:noWrap/>
            <w:vAlign w:val="center"/>
            <w:hideMark/>
          </w:tcPr>
          <w:p w14:paraId="2920CAD3" w14:textId="77777777" w:rsidR="009D04B6" w:rsidRPr="009D04B6" w:rsidRDefault="009D04B6" w:rsidP="009D04B6">
            <w:pPr>
              <w:jc w:val="center"/>
              <w:rPr>
                <w:color w:val="000000"/>
                <w:sz w:val="16"/>
                <w:szCs w:val="16"/>
              </w:rPr>
            </w:pPr>
            <w:r w:rsidRPr="009D04B6">
              <w:rPr>
                <w:color w:val="000000"/>
                <w:sz w:val="16"/>
                <w:szCs w:val="16"/>
              </w:rPr>
              <w:t>29 298,05</w:t>
            </w:r>
          </w:p>
        </w:tc>
        <w:tc>
          <w:tcPr>
            <w:tcW w:w="1418" w:type="dxa"/>
            <w:tcBorders>
              <w:top w:val="nil"/>
              <w:left w:val="nil"/>
              <w:bottom w:val="single" w:sz="4" w:space="0" w:color="auto"/>
              <w:right w:val="single" w:sz="4" w:space="0" w:color="auto"/>
            </w:tcBorders>
            <w:shd w:val="clear" w:color="000000" w:fill="FFFFFF"/>
            <w:vAlign w:val="center"/>
            <w:hideMark/>
          </w:tcPr>
          <w:p w14:paraId="6A11CFB3"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4859F811"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3E8E8F8C"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7E25D2DC" w14:textId="77777777" w:rsidR="009D04B6" w:rsidRPr="009D04B6" w:rsidRDefault="009D04B6" w:rsidP="009D04B6">
            <w:pPr>
              <w:jc w:val="center"/>
              <w:rPr>
                <w:color w:val="000000"/>
                <w:sz w:val="16"/>
                <w:szCs w:val="16"/>
              </w:rPr>
            </w:pPr>
            <w:r w:rsidRPr="009D04B6">
              <w:rPr>
                <w:color w:val="000000"/>
                <w:sz w:val="16"/>
                <w:szCs w:val="16"/>
              </w:rPr>
              <w:t>348,79</w:t>
            </w:r>
          </w:p>
        </w:tc>
        <w:tc>
          <w:tcPr>
            <w:tcW w:w="993" w:type="dxa"/>
            <w:tcBorders>
              <w:top w:val="nil"/>
              <w:left w:val="nil"/>
              <w:bottom w:val="single" w:sz="4" w:space="0" w:color="auto"/>
              <w:right w:val="single" w:sz="4" w:space="0" w:color="auto"/>
            </w:tcBorders>
            <w:shd w:val="clear" w:color="000000" w:fill="FFFFFF"/>
            <w:noWrap/>
            <w:vAlign w:val="center"/>
            <w:hideMark/>
          </w:tcPr>
          <w:p w14:paraId="0C173C6F" w14:textId="77777777" w:rsidR="009D04B6" w:rsidRPr="009D04B6" w:rsidRDefault="009D04B6" w:rsidP="009D04B6">
            <w:pPr>
              <w:jc w:val="center"/>
              <w:rPr>
                <w:color w:val="000000"/>
                <w:sz w:val="16"/>
                <w:szCs w:val="16"/>
              </w:rPr>
            </w:pPr>
            <w:r w:rsidRPr="009D04B6">
              <w:rPr>
                <w:color w:val="000000"/>
                <w:sz w:val="16"/>
                <w:szCs w:val="16"/>
              </w:rPr>
              <w:t>4 185,44</w:t>
            </w:r>
          </w:p>
        </w:tc>
      </w:tr>
      <w:tr w:rsidR="009D04B6" w:rsidRPr="009D04B6" w14:paraId="6190963F" w14:textId="77777777" w:rsidTr="00F95151">
        <w:trPr>
          <w:trHeight w:val="709"/>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38E4882E" w14:textId="77777777" w:rsidR="009D04B6" w:rsidRPr="009D04B6" w:rsidRDefault="009D04B6" w:rsidP="009D04B6">
            <w:pPr>
              <w:jc w:val="center"/>
              <w:rPr>
                <w:color w:val="000000"/>
                <w:sz w:val="16"/>
                <w:szCs w:val="16"/>
              </w:rPr>
            </w:pPr>
            <w:r w:rsidRPr="009D04B6">
              <w:rPr>
                <w:color w:val="000000"/>
                <w:sz w:val="16"/>
                <w:szCs w:val="16"/>
              </w:rPr>
              <w:t>43</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324920DB" w14:textId="77777777" w:rsidR="009D04B6" w:rsidRPr="009D04B6" w:rsidRDefault="009D04B6" w:rsidP="009D04B6">
            <w:pPr>
              <w:jc w:val="center"/>
              <w:rPr>
                <w:color w:val="000000"/>
                <w:sz w:val="16"/>
                <w:szCs w:val="16"/>
              </w:rPr>
            </w:pPr>
            <w:r w:rsidRPr="009D04B6">
              <w:rPr>
                <w:color w:val="000000"/>
                <w:sz w:val="16"/>
                <w:szCs w:val="16"/>
              </w:rPr>
              <w:t>Насос сетевой  Д 320/50 без плиты, без эл. двигателя</w:t>
            </w:r>
          </w:p>
        </w:tc>
        <w:tc>
          <w:tcPr>
            <w:tcW w:w="1275" w:type="dxa"/>
            <w:tcBorders>
              <w:top w:val="nil"/>
              <w:left w:val="nil"/>
              <w:bottom w:val="single" w:sz="4" w:space="0" w:color="auto"/>
              <w:right w:val="single" w:sz="4" w:space="0" w:color="auto"/>
            </w:tcBorders>
            <w:shd w:val="clear" w:color="000000" w:fill="FFFFFF"/>
            <w:noWrap/>
            <w:vAlign w:val="center"/>
            <w:hideMark/>
          </w:tcPr>
          <w:p w14:paraId="3A7E4AB9" w14:textId="77777777" w:rsidR="009D04B6" w:rsidRPr="009D04B6" w:rsidRDefault="009D04B6" w:rsidP="009D04B6">
            <w:pPr>
              <w:jc w:val="center"/>
              <w:rPr>
                <w:color w:val="000000"/>
                <w:sz w:val="16"/>
                <w:szCs w:val="16"/>
              </w:rPr>
            </w:pPr>
            <w:r w:rsidRPr="009D04B6">
              <w:rPr>
                <w:color w:val="000000"/>
                <w:sz w:val="16"/>
                <w:szCs w:val="16"/>
              </w:rPr>
              <w:t>45 210,02</w:t>
            </w:r>
          </w:p>
        </w:tc>
        <w:tc>
          <w:tcPr>
            <w:tcW w:w="1134" w:type="dxa"/>
            <w:tcBorders>
              <w:top w:val="nil"/>
              <w:left w:val="nil"/>
              <w:bottom w:val="single" w:sz="4" w:space="0" w:color="auto"/>
              <w:right w:val="single" w:sz="4" w:space="0" w:color="auto"/>
            </w:tcBorders>
            <w:shd w:val="clear" w:color="000000" w:fill="FFFFFF"/>
            <w:noWrap/>
            <w:vAlign w:val="center"/>
            <w:hideMark/>
          </w:tcPr>
          <w:p w14:paraId="1A057AE5" w14:textId="77777777" w:rsidR="009D04B6" w:rsidRPr="009D04B6" w:rsidRDefault="009D04B6" w:rsidP="009D04B6">
            <w:pPr>
              <w:jc w:val="center"/>
              <w:rPr>
                <w:color w:val="000000"/>
                <w:sz w:val="16"/>
                <w:szCs w:val="16"/>
              </w:rPr>
            </w:pPr>
            <w:r w:rsidRPr="009D04B6">
              <w:rPr>
                <w:color w:val="000000"/>
                <w:sz w:val="16"/>
                <w:szCs w:val="16"/>
              </w:rPr>
              <w:t>18 084,01</w:t>
            </w:r>
          </w:p>
        </w:tc>
        <w:tc>
          <w:tcPr>
            <w:tcW w:w="1418" w:type="dxa"/>
            <w:tcBorders>
              <w:top w:val="nil"/>
              <w:left w:val="nil"/>
              <w:bottom w:val="single" w:sz="4" w:space="0" w:color="auto"/>
              <w:right w:val="single" w:sz="4" w:space="0" w:color="auto"/>
            </w:tcBorders>
            <w:shd w:val="clear" w:color="000000" w:fill="FFFFFF"/>
            <w:vAlign w:val="center"/>
            <w:hideMark/>
          </w:tcPr>
          <w:p w14:paraId="5F4854F1"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74EF92C4"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25DE54A7"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5D62506D" w14:textId="77777777" w:rsidR="009D04B6" w:rsidRPr="009D04B6" w:rsidRDefault="009D04B6" w:rsidP="009D04B6">
            <w:pPr>
              <w:jc w:val="center"/>
              <w:rPr>
                <w:color w:val="000000"/>
                <w:sz w:val="16"/>
                <w:szCs w:val="16"/>
              </w:rPr>
            </w:pPr>
            <w:r w:rsidRPr="009D04B6">
              <w:rPr>
                <w:color w:val="000000"/>
                <w:sz w:val="16"/>
                <w:szCs w:val="16"/>
              </w:rPr>
              <w:t>753,50</w:t>
            </w:r>
          </w:p>
        </w:tc>
        <w:tc>
          <w:tcPr>
            <w:tcW w:w="993" w:type="dxa"/>
            <w:tcBorders>
              <w:top w:val="nil"/>
              <w:left w:val="nil"/>
              <w:bottom w:val="single" w:sz="4" w:space="0" w:color="auto"/>
              <w:right w:val="single" w:sz="4" w:space="0" w:color="auto"/>
            </w:tcBorders>
            <w:shd w:val="clear" w:color="000000" w:fill="FFFFFF"/>
            <w:noWrap/>
            <w:vAlign w:val="center"/>
            <w:hideMark/>
          </w:tcPr>
          <w:p w14:paraId="1FB4438F" w14:textId="77777777" w:rsidR="009D04B6" w:rsidRPr="009D04B6" w:rsidRDefault="009D04B6" w:rsidP="009D04B6">
            <w:pPr>
              <w:jc w:val="center"/>
              <w:rPr>
                <w:color w:val="000000"/>
                <w:sz w:val="16"/>
                <w:szCs w:val="16"/>
              </w:rPr>
            </w:pPr>
            <w:r w:rsidRPr="009D04B6">
              <w:rPr>
                <w:color w:val="000000"/>
                <w:sz w:val="16"/>
                <w:szCs w:val="16"/>
              </w:rPr>
              <w:t>9 042,00</w:t>
            </w:r>
          </w:p>
        </w:tc>
      </w:tr>
      <w:tr w:rsidR="009D04B6" w:rsidRPr="009D04B6" w14:paraId="15F62EBA" w14:textId="77777777" w:rsidTr="00F95151">
        <w:trPr>
          <w:trHeight w:val="733"/>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02E0CBCD" w14:textId="77777777" w:rsidR="009D04B6" w:rsidRPr="009D04B6" w:rsidRDefault="009D04B6" w:rsidP="009D04B6">
            <w:pPr>
              <w:jc w:val="center"/>
              <w:rPr>
                <w:color w:val="000000"/>
                <w:sz w:val="16"/>
                <w:szCs w:val="16"/>
              </w:rPr>
            </w:pPr>
            <w:r w:rsidRPr="009D04B6">
              <w:rPr>
                <w:color w:val="000000"/>
                <w:sz w:val="16"/>
                <w:szCs w:val="16"/>
              </w:rPr>
              <w:t>44</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04F733F2" w14:textId="77777777" w:rsidR="009D04B6" w:rsidRPr="009D04B6" w:rsidRDefault="009D04B6" w:rsidP="009D04B6">
            <w:pPr>
              <w:jc w:val="center"/>
              <w:rPr>
                <w:color w:val="000000"/>
                <w:sz w:val="16"/>
                <w:szCs w:val="16"/>
              </w:rPr>
            </w:pPr>
            <w:r w:rsidRPr="009D04B6">
              <w:rPr>
                <w:color w:val="000000"/>
                <w:sz w:val="16"/>
                <w:szCs w:val="16"/>
              </w:rPr>
              <w:t>Насосный агрегат  ГВС  К160/30 (30/1500)</w:t>
            </w:r>
          </w:p>
        </w:tc>
        <w:tc>
          <w:tcPr>
            <w:tcW w:w="1275" w:type="dxa"/>
            <w:tcBorders>
              <w:top w:val="nil"/>
              <w:left w:val="nil"/>
              <w:bottom w:val="single" w:sz="4" w:space="0" w:color="auto"/>
              <w:right w:val="single" w:sz="4" w:space="0" w:color="auto"/>
            </w:tcBorders>
            <w:shd w:val="clear" w:color="000000" w:fill="FFFFFF"/>
            <w:noWrap/>
            <w:vAlign w:val="center"/>
            <w:hideMark/>
          </w:tcPr>
          <w:p w14:paraId="1A906E6F" w14:textId="77777777" w:rsidR="009D04B6" w:rsidRPr="009D04B6" w:rsidRDefault="009D04B6" w:rsidP="009D04B6">
            <w:pPr>
              <w:jc w:val="center"/>
              <w:rPr>
                <w:color w:val="000000"/>
                <w:sz w:val="16"/>
                <w:szCs w:val="16"/>
              </w:rPr>
            </w:pPr>
            <w:r w:rsidRPr="009D04B6">
              <w:rPr>
                <w:color w:val="000000"/>
                <w:sz w:val="16"/>
                <w:szCs w:val="16"/>
              </w:rPr>
              <w:t>7 357,00</w:t>
            </w:r>
          </w:p>
        </w:tc>
        <w:tc>
          <w:tcPr>
            <w:tcW w:w="1134" w:type="dxa"/>
            <w:tcBorders>
              <w:top w:val="nil"/>
              <w:left w:val="nil"/>
              <w:bottom w:val="single" w:sz="4" w:space="0" w:color="auto"/>
              <w:right w:val="single" w:sz="4" w:space="0" w:color="auto"/>
            </w:tcBorders>
            <w:shd w:val="clear" w:color="000000" w:fill="FFFFFF"/>
            <w:noWrap/>
            <w:vAlign w:val="center"/>
            <w:hideMark/>
          </w:tcPr>
          <w:p w14:paraId="31E9668B" w14:textId="77777777" w:rsidR="009D04B6" w:rsidRPr="009D04B6" w:rsidRDefault="009D04B6" w:rsidP="009D04B6">
            <w:pPr>
              <w:jc w:val="center"/>
              <w:rPr>
                <w:color w:val="000000"/>
                <w:sz w:val="16"/>
                <w:szCs w:val="16"/>
              </w:rPr>
            </w:pPr>
            <w:r w:rsidRPr="009D04B6">
              <w:rPr>
                <w:color w:val="000000"/>
                <w:sz w:val="16"/>
                <w:szCs w:val="16"/>
              </w:rPr>
              <w:t>7 357,00</w:t>
            </w:r>
          </w:p>
        </w:tc>
        <w:tc>
          <w:tcPr>
            <w:tcW w:w="1418" w:type="dxa"/>
            <w:tcBorders>
              <w:top w:val="nil"/>
              <w:left w:val="nil"/>
              <w:bottom w:val="single" w:sz="4" w:space="0" w:color="auto"/>
              <w:right w:val="single" w:sz="4" w:space="0" w:color="auto"/>
            </w:tcBorders>
            <w:shd w:val="clear" w:color="000000" w:fill="FFFFFF"/>
            <w:vAlign w:val="center"/>
            <w:hideMark/>
          </w:tcPr>
          <w:p w14:paraId="620F9F00"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0C53A38C"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7FB5FA3D"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34DE1D6"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5DDD82F7"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277BF2E" w14:textId="77777777" w:rsidTr="00F95151">
        <w:trPr>
          <w:trHeight w:val="760"/>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206B5CC1" w14:textId="77777777" w:rsidR="009D04B6" w:rsidRPr="009D04B6" w:rsidRDefault="009D04B6" w:rsidP="009D04B6">
            <w:pPr>
              <w:jc w:val="center"/>
              <w:rPr>
                <w:color w:val="000000"/>
                <w:sz w:val="16"/>
                <w:szCs w:val="16"/>
              </w:rPr>
            </w:pPr>
            <w:r w:rsidRPr="009D04B6">
              <w:rPr>
                <w:color w:val="000000"/>
                <w:sz w:val="16"/>
                <w:szCs w:val="16"/>
              </w:rPr>
              <w:t>45</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51D22105" w14:textId="77777777" w:rsidR="009D04B6" w:rsidRPr="009D04B6" w:rsidRDefault="009D04B6" w:rsidP="009D04B6">
            <w:pPr>
              <w:jc w:val="center"/>
              <w:rPr>
                <w:color w:val="000000"/>
                <w:sz w:val="16"/>
                <w:szCs w:val="16"/>
              </w:rPr>
            </w:pPr>
            <w:r w:rsidRPr="009D04B6">
              <w:rPr>
                <w:color w:val="000000"/>
                <w:sz w:val="16"/>
                <w:szCs w:val="16"/>
              </w:rPr>
              <w:t>Насосный агрегат  ГВС  К160/30 (30/1500)</w:t>
            </w:r>
          </w:p>
        </w:tc>
        <w:tc>
          <w:tcPr>
            <w:tcW w:w="1275" w:type="dxa"/>
            <w:tcBorders>
              <w:top w:val="nil"/>
              <w:left w:val="nil"/>
              <w:bottom w:val="single" w:sz="4" w:space="0" w:color="auto"/>
              <w:right w:val="single" w:sz="4" w:space="0" w:color="auto"/>
            </w:tcBorders>
            <w:shd w:val="clear" w:color="000000" w:fill="FFFFFF"/>
            <w:noWrap/>
            <w:vAlign w:val="center"/>
            <w:hideMark/>
          </w:tcPr>
          <w:p w14:paraId="05498C8B" w14:textId="77777777" w:rsidR="009D04B6" w:rsidRPr="009D04B6" w:rsidRDefault="009D04B6" w:rsidP="009D04B6">
            <w:pPr>
              <w:jc w:val="center"/>
              <w:rPr>
                <w:color w:val="000000"/>
                <w:sz w:val="16"/>
                <w:szCs w:val="16"/>
              </w:rPr>
            </w:pPr>
            <w:r w:rsidRPr="009D04B6">
              <w:rPr>
                <w:color w:val="000000"/>
                <w:sz w:val="16"/>
                <w:szCs w:val="16"/>
              </w:rPr>
              <w:t>7 357,00</w:t>
            </w:r>
          </w:p>
        </w:tc>
        <w:tc>
          <w:tcPr>
            <w:tcW w:w="1134" w:type="dxa"/>
            <w:tcBorders>
              <w:top w:val="nil"/>
              <w:left w:val="nil"/>
              <w:bottom w:val="single" w:sz="4" w:space="0" w:color="auto"/>
              <w:right w:val="single" w:sz="4" w:space="0" w:color="auto"/>
            </w:tcBorders>
            <w:shd w:val="clear" w:color="000000" w:fill="FFFFFF"/>
            <w:noWrap/>
            <w:vAlign w:val="center"/>
            <w:hideMark/>
          </w:tcPr>
          <w:p w14:paraId="71A16E29" w14:textId="77777777" w:rsidR="009D04B6" w:rsidRPr="009D04B6" w:rsidRDefault="009D04B6" w:rsidP="009D04B6">
            <w:pPr>
              <w:jc w:val="center"/>
              <w:rPr>
                <w:color w:val="000000"/>
                <w:sz w:val="16"/>
                <w:szCs w:val="16"/>
              </w:rPr>
            </w:pPr>
            <w:r w:rsidRPr="009D04B6">
              <w:rPr>
                <w:color w:val="000000"/>
                <w:sz w:val="16"/>
                <w:szCs w:val="16"/>
              </w:rPr>
              <w:t>7 357,00</w:t>
            </w:r>
          </w:p>
        </w:tc>
        <w:tc>
          <w:tcPr>
            <w:tcW w:w="1418" w:type="dxa"/>
            <w:tcBorders>
              <w:top w:val="nil"/>
              <w:left w:val="nil"/>
              <w:bottom w:val="single" w:sz="4" w:space="0" w:color="auto"/>
              <w:right w:val="single" w:sz="4" w:space="0" w:color="auto"/>
            </w:tcBorders>
            <w:shd w:val="clear" w:color="000000" w:fill="FFFFFF"/>
            <w:vAlign w:val="center"/>
            <w:hideMark/>
          </w:tcPr>
          <w:p w14:paraId="590C078A"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3D8A21A9"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773A12C7"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9EF59F4"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3E5A8A48"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29DBE9DF" w14:textId="77777777" w:rsidTr="00F95151">
        <w:trPr>
          <w:trHeight w:val="709"/>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36EE0514" w14:textId="77777777" w:rsidR="009D04B6" w:rsidRPr="009D04B6" w:rsidRDefault="009D04B6" w:rsidP="009D04B6">
            <w:pPr>
              <w:jc w:val="center"/>
              <w:rPr>
                <w:color w:val="000000"/>
                <w:sz w:val="16"/>
                <w:szCs w:val="16"/>
              </w:rPr>
            </w:pPr>
            <w:r w:rsidRPr="009D04B6">
              <w:rPr>
                <w:color w:val="000000"/>
                <w:sz w:val="16"/>
                <w:szCs w:val="16"/>
              </w:rPr>
              <w:t>46</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6445A109" w14:textId="77777777" w:rsidR="009D04B6" w:rsidRPr="009D04B6" w:rsidRDefault="009D04B6" w:rsidP="009D04B6">
            <w:pPr>
              <w:jc w:val="center"/>
              <w:rPr>
                <w:color w:val="000000"/>
                <w:sz w:val="16"/>
                <w:szCs w:val="16"/>
              </w:rPr>
            </w:pPr>
            <w:r w:rsidRPr="009D04B6">
              <w:rPr>
                <w:color w:val="000000"/>
                <w:sz w:val="16"/>
                <w:szCs w:val="16"/>
              </w:rPr>
              <w:t>Насос подпиточный К20/30</w:t>
            </w:r>
          </w:p>
        </w:tc>
        <w:tc>
          <w:tcPr>
            <w:tcW w:w="1275" w:type="dxa"/>
            <w:tcBorders>
              <w:top w:val="nil"/>
              <w:left w:val="nil"/>
              <w:bottom w:val="single" w:sz="4" w:space="0" w:color="auto"/>
              <w:right w:val="single" w:sz="4" w:space="0" w:color="auto"/>
            </w:tcBorders>
            <w:shd w:val="clear" w:color="000000" w:fill="FFFFFF"/>
            <w:noWrap/>
            <w:vAlign w:val="center"/>
            <w:hideMark/>
          </w:tcPr>
          <w:p w14:paraId="5E3FCF21" w14:textId="77777777" w:rsidR="009D04B6" w:rsidRPr="009D04B6" w:rsidRDefault="009D04B6" w:rsidP="009D04B6">
            <w:pPr>
              <w:jc w:val="center"/>
              <w:rPr>
                <w:color w:val="000000"/>
                <w:sz w:val="16"/>
                <w:szCs w:val="16"/>
              </w:rPr>
            </w:pPr>
            <w:r w:rsidRPr="009D04B6">
              <w:rPr>
                <w:color w:val="000000"/>
                <w:sz w:val="16"/>
                <w:szCs w:val="16"/>
              </w:rPr>
              <w:t>5 456,00</w:t>
            </w:r>
          </w:p>
        </w:tc>
        <w:tc>
          <w:tcPr>
            <w:tcW w:w="1134" w:type="dxa"/>
            <w:tcBorders>
              <w:top w:val="nil"/>
              <w:left w:val="nil"/>
              <w:bottom w:val="single" w:sz="4" w:space="0" w:color="auto"/>
              <w:right w:val="single" w:sz="4" w:space="0" w:color="auto"/>
            </w:tcBorders>
            <w:shd w:val="clear" w:color="000000" w:fill="FFFFFF"/>
            <w:noWrap/>
            <w:vAlign w:val="center"/>
            <w:hideMark/>
          </w:tcPr>
          <w:p w14:paraId="50F9FE4D" w14:textId="77777777" w:rsidR="009D04B6" w:rsidRPr="009D04B6" w:rsidRDefault="009D04B6" w:rsidP="009D04B6">
            <w:pPr>
              <w:jc w:val="center"/>
              <w:rPr>
                <w:color w:val="000000"/>
                <w:sz w:val="16"/>
                <w:szCs w:val="16"/>
              </w:rPr>
            </w:pPr>
            <w:r w:rsidRPr="009D04B6">
              <w:rPr>
                <w:color w:val="000000"/>
                <w:sz w:val="16"/>
                <w:szCs w:val="16"/>
              </w:rPr>
              <w:t>5 456,00</w:t>
            </w:r>
          </w:p>
        </w:tc>
        <w:tc>
          <w:tcPr>
            <w:tcW w:w="1418" w:type="dxa"/>
            <w:tcBorders>
              <w:top w:val="nil"/>
              <w:left w:val="nil"/>
              <w:bottom w:val="single" w:sz="4" w:space="0" w:color="auto"/>
              <w:right w:val="single" w:sz="4" w:space="0" w:color="auto"/>
            </w:tcBorders>
            <w:shd w:val="clear" w:color="000000" w:fill="FFFFFF"/>
            <w:vAlign w:val="center"/>
            <w:hideMark/>
          </w:tcPr>
          <w:p w14:paraId="219DBD98"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3B7F4018" w14:textId="77777777" w:rsidR="009D04B6" w:rsidRPr="009D04B6" w:rsidRDefault="009D04B6" w:rsidP="009D04B6">
            <w:pPr>
              <w:jc w:val="center"/>
              <w:rPr>
                <w:color w:val="000000"/>
                <w:sz w:val="16"/>
                <w:szCs w:val="16"/>
              </w:rPr>
            </w:pPr>
            <w:r w:rsidRPr="009D04B6">
              <w:rPr>
                <w:color w:val="000000"/>
                <w:sz w:val="16"/>
                <w:szCs w:val="16"/>
              </w:rPr>
              <w:t>3 группа  ( от 3 до 5 )</w:t>
            </w:r>
          </w:p>
        </w:tc>
        <w:tc>
          <w:tcPr>
            <w:tcW w:w="992" w:type="dxa"/>
            <w:tcBorders>
              <w:top w:val="nil"/>
              <w:left w:val="nil"/>
              <w:bottom w:val="single" w:sz="4" w:space="0" w:color="auto"/>
              <w:right w:val="single" w:sz="4" w:space="0" w:color="auto"/>
            </w:tcBorders>
            <w:shd w:val="clear" w:color="000000" w:fill="FFFFFF"/>
            <w:noWrap/>
            <w:vAlign w:val="center"/>
            <w:hideMark/>
          </w:tcPr>
          <w:p w14:paraId="1BCAA453"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80EC231"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793CBAEC"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4D23C5DF" w14:textId="77777777" w:rsidTr="00F95151">
        <w:trPr>
          <w:trHeight w:val="745"/>
        </w:trPr>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7C67B" w14:textId="77777777" w:rsidR="009D04B6" w:rsidRPr="009D04B6" w:rsidRDefault="009D04B6" w:rsidP="009D04B6">
            <w:pPr>
              <w:jc w:val="center"/>
              <w:rPr>
                <w:color w:val="000000"/>
                <w:sz w:val="16"/>
                <w:szCs w:val="16"/>
              </w:rPr>
            </w:pPr>
            <w:r w:rsidRPr="009D04B6">
              <w:rPr>
                <w:color w:val="000000"/>
                <w:sz w:val="16"/>
                <w:szCs w:val="16"/>
              </w:rPr>
              <w:lastRenderedPageBreak/>
              <w:t>47</w:t>
            </w:r>
          </w:p>
        </w:tc>
        <w:tc>
          <w:tcPr>
            <w:tcW w:w="1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765EE8" w14:textId="77777777" w:rsidR="009D04B6" w:rsidRPr="009D04B6" w:rsidRDefault="009D04B6" w:rsidP="009D04B6">
            <w:pPr>
              <w:jc w:val="center"/>
              <w:rPr>
                <w:color w:val="000000"/>
                <w:sz w:val="16"/>
                <w:szCs w:val="16"/>
              </w:rPr>
            </w:pPr>
            <w:r w:rsidRPr="009D04B6">
              <w:rPr>
                <w:color w:val="000000"/>
                <w:sz w:val="16"/>
                <w:szCs w:val="16"/>
              </w:rPr>
              <w:t>Насос подпиточный К20/30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F23DECB" w14:textId="77777777" w:rsidR="009D04B6" w:rsidRPr="009D04B6" w:rsidRDefault="009D04B6" w:rsidP="009D04B6">
            <w:pPr>
              <w:jc w:val="center"/>
              <w:rPr>
                <w:color w:val="000000"/>
                <w:sz w:val="16"/>
                <w:szCs w:val="16"/>
              </w:rPr>
            </w:pPr>
            <w:r w:rsidRPr="009D04B6">
              <w:rPr>
                <w:color w:val="000000"/>
                <w:sz w:val="16"/>
                <w:szCs w:val="16"/>
              </w:rPr>
              <w:t>5 456,00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E26FCE5" w14:textId="77777777" w:rsidR="009D04B6" w:rsidRPr="009D04B6" w:rsidRDefault="009D04B6" w:rsidP="009D04B6">
            <w:pPr>
              <w:jc w:val="center"/>
              <w:rPr>
                <w:color w:val="000000"/>
                <w:sz w:val="16"/>
                <w:szCs w:val="16"/>
              </w:rPr>
            </w:pPr>
            <w:r w:rsidRPr="009D04B6">
              <w:rPr>
                <w:color w:val="000000"/>
                <w:sz w:val="16"/>
                <w:szCs w:val="16"/>
              </w:rPr>
              <w:t>5 456,00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8C0AD4B"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C4D065"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37B645E"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C65466"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36A0AD43"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1EC8F83B" w14:textId="77777777" w:rsidTr="00F95151">
        <w:trPr>
          <w:trHeight w:val="769"/>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706AD061" w14:textId="77777777" w:rsidR="009D04B6" w:rsidRPr="009D04B6" w:rsidRDefault="009D04B6" w:rsidP="009D04B6">
            <w:pPr>
              <w:jc w:val="center"/>
              <w:rPr>
                <w:color w:val="000000"/>
                <w:sz w:val="16"/>
                <w:szCs w:val="16"/>
              </w:rPr>
            </w:pPr>
            <w:r w:rsidRPr="009D04B6">
              <w:rPr>
                <w:color w:val="000000"/>
                <w:sz w:val="16"/>
                <w:szCs w:val="16"/>
              </w:rPr>
              <w:t>48</w:t>
            </w: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4CC9074F" w14:textId="77777777" w:rsidR="009D04B6" w:rsidRPr="009D04B6" w:rsidRDefault="009D04B6" w:rsidP="009D04B6">
            <w:pPr>
              <w:jc w:val="center"/>
              <w:rPr>
                <w:color w:val="000000"/>
                <w:sz w:val="16"/>
                <w:szCs w:val="16"/>
              </w:rPr>
            </w:pPr>
            <w:r w:rsidRPr="009D04B6">
              <w:rPr>
                <w:color w:val="000000"/>
                <w:sz w:val="16"/>
                <w:szCs w:val="16"/>
              </w:rPr>
              <w:t>Насос  охл. реш. К8/18</w:t>
            </w:r>
          </w:p>
        </w:tc>
        <w:tc>
          <w:tcPr>
            <w:tcW w:w="1275" w:type="dxa"/>
            <w:tcBorders>
              <w:top w:val="nil"/>
              <w:left w:val="nil"/>
              <w:bottom w:val="single" w:sz="4" w:space="0" w:color="auto"/>
              <w:right w:val="single" w:sz="4" w:space="0" w:color="auto"/>
            </w:tcBorders>
            <w:shd w:val="clear" w:color="auto" w:fill="auto"/>
            <w:noWrap/>
            <w:vAlign w:val="center"/>
            <w:hideMark/>
          </w:tcPr>
          <w:p w14:paraId="572A3518" w14:textId="77777777" w:rsidR="009D04B6" w:rsidRPr="009D04B6" w:rsidRDefault="009D04B6" w:rsidP="009D04B6">
            <w:pPr>
              <w:jc w:val="center"/>
              <w:rPr>
                <w:color w:val="000000"/>
                <w:sz w:val="16"/>
                <w:szCs w:val="16"/>
              </w:rPr>
            </w:pPr>
            <w:r w:rsidRPr="009D04B6">
              <w:rPr>
                <w:color w:val="000000"/>
                <w:sz w:val="16"/>
                <w:szCs w:val="16"/>
              </w:rPr>
              <w:t>4 147,00</w:t>
            </w:r>
          </w:p>
        </w:tc>
        <w:tc>
          <w:tcPr>
            <w:tcW w:w="1134" w:type="dxa"/>
            <w:tcBorders>
              <w:top w:val="nil"/>
              <w:left w:val="nil"/>
              <w:bottom w:val="single" w:sz="4" w:space="0" w:color="auto"/>
              <w:right w:val="single" w:sz="4" w:space="0" w:color="auto"/>
            </w:tcBorders>
            <w:shd w:val="clear" w:color="000000" w:fill="FFFFFF"/>
            <w:noWrap/>
            <w:vAlign w:val="center"/>
            <w:hideMark/>
          </w:tcPr>
          <w:p w14:paraId="0943B9EE" w14:textId="77777777" w:rsidR="009D04B6" w:rsidRPr="009D04B6" w:rsidRDefault="009D04B6" w:rsidP="009D04B6">
            <w:pPr>
              <w:jc w:val="center"/>
              <w:rPr>
                <w:color w:val="000000"/>
                <w:sz w:val="16"/>
                <w:szCs w:val="16"/>
              </w:rPr>
            </w:pPr>
            <w:r w:rsidRPr="009D04B6">
              <w:rPr>
                <w:color w:val="000000"/>
                <w:sz w:val="16"/>
                <w:szCs w:val="16"/>
              </w:rPr>
              <w:t>4 147,00</w:t>
            </w:r>
          </w:p>
        </w:tc>
        <w:tc>
          <w:tcPr>
            <w:tcW w:w="1418" w:type="dxa"/>
            <w:tcBorders>
              <w:top w:val="nil"/>
              <w:left w:val="nil"/>
              <w:bottom w:val="single" w:sz="4" w:space="0" w:color="auto"/>
              <w:right w:val="single" w:sz="4" w:space="0" w:color="auto"/>
            </w:tcBorders>
            <w:shd w:val="clear" w:color="auto" w:fill="auto"/>
            <w:vAlign w:val="center"/>
            <w:hideMark/>
          </w:tcPr>
          <w:p w14:paraId="06409BA2"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779F43DB"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33FB16A1"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29FF1E2"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D0F4B50"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BA1DD26"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EE7C3CE" w14:textId="77777777" w:rsidR="009D04B6" w:rsidRPr="009D04B6" w:rsidRDefault="009D04B6" w:rsidP="009D04B6">
            <w:pPr>
              <w:jc w:val="center"/>
              <w:rPr>
                <w:color w:val="000000"/>
                <w:sz w:val="16"/>
                <w:szCs w:val="16"/>
              </w:rPr>
            </w:pPr>
            <w:r w:rsidRPr="009D04B6">
              <w:rPr>
                <w:color w:val="000000"/>
                <w:sz w:val="16"/>
                <w:szCs w:val="16"/>
              </w:rPr>
              <w:t>49</w:t>
            </w: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3C4F7D8B" w14:textId="77777777" w:rsidR="009D04B6" w:rsidRPr="009D04B6" w:rsidRDefault="009D04B6" w:rsidP="009D04B6">
            <w:pPr>
              <w:jc w:val="center"/>
              <w:rPr>
                <w:color w:val="000000"/>
                <w:sz w:val="16"/>
                <w:szCs w:val="16"/>
              </w:rPr>
            </w:pPr>
            <w:r w:rsidRPr="009D04B6">
              <w:rPr>
                <w:color w:val="000000"/>
                <w:sz w:val="16"/>
                <w:szCs w:val="16"/>
              </w:rPr>
              <w:t>Котел НР-18 №1</w:t>
            </w:r>
          </w:p>
        </w:tc>
        <w:tc>
          <w:tcPr>
            <w:tcW w:w="1275" w:type="dxa"/>
            <w:tcBorders>
              <w:top w:val="nil"/>
              <w:left w:val="nil"/>
              <w:bottom w:val="single" w:sz="4" w:space="0" w:color="auto"/>
              <w:right w:val="single" w:sz="4" w:space="0" w:color="auto"/>
            </w:tcBorders>
            <w:shd w:val="clear" w:color="auto" w:fill="auto"/>
            <w:noWrap/>
            <w:vAlign w:val="center"/>
            <w:hideMark/>
          </w:tcPr>
          <w:p w14:paraId="509010D1" w14:textId="77777777" w:rsidR="009D04B6" w:rsidRPr="009D04B6" w:rsidRDefault="009D04B6" w:rsidP="009D04B6">
            <w:pPr>
              <w:jc w:val="center"/>
              <w:rPr>
                <w:color w:val="000000"/>
                <w:sz w:val="16"/>
                <w:szCs w:val="16"/>
              </w:rPr>
            </w:pPr>
            <w:r w:rsidRPr="009D04B6">
              <w:rPr>
                <w:color w:val="000000"/>
                <w:sz w:val="16"/>
                <w:szCs w:val="16"/>
              </w:rPr>
              <w:t>49 758,23</w:t>
            </w:r>
          </w:p>
        </w:tc>
        <w:tc>
          <w:tcPr>
            <w:tcW w:w="1134" w:type="dxa"/>
            <w:tcBorders>
              <w:top w:val="nil"/>
              <w:left w:val="nil"/>
              <w:bottom w:val="single" w:sz="4" w:space="0" w:color="auto"/>
              <w:right w:val="single" w:sz="4" w:space="0" w:color="auto"/>
            </w:tcBorders>
            <w:shd w:val="clear" w:color="000000" w:fill="FFFFFF"/>
            <w:noWrap/>
            <w:vAlign w:val="center"/>
            <w:hideMark/>
          </w:tcPr>
          <w:p w14:paraId="41E1FB2A" w14:textId="77777777" w:rsidR="009D04B6" w:rsidRPr="009D04B6" w:rsidRDefault="009D04B6" w:rsidP="009D04B6">
            <w:pPr>
              <w:jc w:val="center"/>
              <w:rPr>
                <w:color w:val="000000"/>
                <w:sz w:val="16"/>
                <w:szCs w:val="16"/>
              </w:rPr>
            </w:pPr>
            <w:r w:rsidRPr="009D04B6">
              <w:rPr>
                <w:color w:val="000000"/>
                <w:sz w:val="16"/>
                <w:szCs w:val="16"/>
              </w:rPr>
              <w:t>28 433,27</w:t>
            </w:r>
          </w:p>
        </w:tc>
        <w:tc>
          <w:tcPr>
            <w:tcW w:w="1418" w:type="dxa"/>
            <w:tcBorders>
              <w:top w:val="nil"/>
              <w:left w:val="nil"/>
              <w:bottom w:val="single" w:sz="4" w:space="0" w:color="auto"/>
              <w:right w:val="single" w:sz="4" w:space="0" w:color="auto"/>
            </w:tcBorders>
            <w:shd w:val="clear" w:color="auto" w:fill="auto"/>
            <w:vAlign w:val="center"/>
            <w:hideMark/>
          </w:tcPr>
          <w:p w14:paraId="156D60EA"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auto" w:fill="auto"/>
            <w:vAlign w:val="center"/>
            <w:hideMark/>
          </w:tcPr>
          <w:p w14:paraId="202B9EA4"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4471C4CE"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000000" w:fill="FFFFFF"/>
            <w:noWrap/>
            <w:vAlign w:val="center"/>
            <w:hideMark/>
          </w:tcPr>
          <w:p w14:paraId="5B97FAC3" w14:textId="77777777" w:rsidR="009D04B6" w:rsidRPr="009D04B6" w:rsidRDefault="009D04B6" w:rsidP="009D04B6">
            <w:pPr>
              <w:jc w:val="center"/>
              <w:rPr>
                <w:color w:val="000000"/>
                <w:sz w:val="16"/>
                <w:szCs w:val="16"/>
              </w:rPr>
            </w:pPr>
            <w:r w:rsidRPr="009D04B6">
              <w:rPr>
                <w:color w:val="000000"/>
                <w:sz w:val="16"/>
                <w:szCs w:val="16"/>
              </w:rPr>
              <w:t>592,36</w:t>
            </w:r>
          </w:p>
        </w:tc>
        <w:tc>
          <w:tcPr>
            <w:tcW w:w="993" w:type="dxa"/>
            <w:tcBorders>
              <w:top w:val="nil"/>
              <w:left w:val="nil"/>
              <w:bottom w:val="single" w:sz="4" w:space="0" w:color="auto"/>
              <w:right w:val="single" w:sz="4" w:space="0" w:color="auto"/>
            </w:tcBorders>
            <w:shd w:val="clear" w:color="000000" w:fill="FFFFFF"/>
            <w:noWrap/>
            <w:vAlign w:val="center"/>
            <w:hideMark/>
          </w:tcPr>
          <w:p w14:paraId="707BE234" w14:textId="77777777" w:rsidR="009D04B6" w:rsidRPr="009D04B6" w:rsidRDefault="009D04B6" w:rsidP="009D04B6">
            <w:pPr>
              <w:jc w:val="center"/>
              <w:rPr>
                <w:color w:val="000000"/>
                <w:sz w:val="16"/>
                <w:szCs w:val="16"/>
              </w:rPr>
            </w:pPr>
            <w:r w:rsidRPr="009D04B6">
              <w:rPr>
                <w:color w:val="000000"/>
                <w:sz w:val="16"/>
                <w:szCs w:val="16"/>
              </w:rPr>
              <w:t>7 108,32</w:t>
            </w:r>
          </w:p>
        </w:tc>
      </w:tr>
      <w:tr w:rsidR="009D04B6" w:rsidRPr="009D04B6" w14:paraId="3558FB81"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BADE92C" w14:textId="77777777" w:rsidR="009D04B6" w:rsidRPr="009D04B6" w:rsidRDefault="009D04B6" w:rsidP="009D04B6">
            <w:pPr>
              <w:jc w:val="center"/>
              <w:rPr>
                <w:color w:val="000000"/>
                <w:sz w:val="16"/>
                <w:szCs w:val="16"/>
              </w:rPr>
            </w:pPr>
            <w:r w:rsidRPr="009D04B6">
              <w:rPr>
                <w:color w:val="000000"/>
                <w:sz w:val="16"/>
                <w:szCs w:val="16"/>
              </w:rPr>
              <w:t>50</w:t>
            </w: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09D72C2E" w14:textId="77777777" w:rsidR="009D04B6" w:rsidRPr="009D04B6" w:rsidRDefault="009D04B6" w:rsidP="009D04B6">
            <w:pPr>
              <w:jc w:val="center"/>
              <w:rPr>
                <w:color w:val="000000"/>
                <w:sz w:val="16"/>
                <w:szCs w:val="16"/>
              </w:rPr>
            </w:pPr>
            <w:r w:rsidRPr="009D04B6">
              <w:rPr>
                <w:color w:val="000000"/>
                <w:sz w:val="16"/>
                <w:szCs w:val="16"/>
              </w:rPr>
              <w:t>Котел НР-18 №2</w:t>
            </w:r>
          </w:p>
        </w:tc>
        <w:tc>
          <w:tcPr>
            <w:tcW w:w="1275" w:type="dxa"/>
            <w:tcBorders>
              <w:top w:val="nil"/>
              <w:left w:val="nil"/>
              <w:bottom w:val="single" w:sz="4" w:space="0" w:color="auto"/>
              <w:right w:val="single" w:sz="4" w:space="0" w:color="auto"/>
            </w:tcBorders>
            <w:shd w:val="clear" w:color="auto" w:fill="auto"/>
            <w:noWrap/>
            <w:vAlign w:val="center"/>
            <w:hideMark/>
          </w:tcPr>
          <w:p w14:paraId="1EC6A978" w14:textId="77777777" w:rsidR="009D04B6" w:rsidRPr="009D04B6" w:rsidRDefault="009D04B6" w:rsidP="009D04B6">
            <w:pPr>
              <w:jc w:val="center"/>
              <w:rPr>
                <w:color w:val="000000"/>
                <w:sz w:val="16"/>
                <w:szCs w:val="16"/>
              </w:rPr>
            </w:pPr>
            <w:r w:rsidRPr="009D04B6">
              <w:rPr>
                <w:color w:val="000000"/>
                <w:sz w:val="16"/>
                <w:szCs w:val="16"/>
              </w:rPr>
              <w:t>58 258,12</w:t>
            </w:r>
          </w:p>
        </w:tc>
        <w:tc>
          <w:tcPr>
            <w:tcW w:w="1134" w:type="dxa"/>
            <w:tcBorders>
              <w:top w:val="nil"/>
              <w:left w:val="nil"/>
              <w:bottom w:val="single" w:sz="4" w:space="0" w:color="auto"/>
              <w:right w:val="single" w:sz="4" w:space="0" w:color="auto"/>
            </w:tcBorders>
            <w:shd w:val="clear" w:color="000000" w:fill="FFFFFF"/>
            <w:noWrap/>
            <w:vAlign w:val="center"/>
            <w:hideMark/>
          </w:tcPr>
          <w:p w14:paraId="46602261" w14:textId="77777777" w:rsidR="009D04B6" w:rsidRPr="009D04B6" w:rsidRDefault="009D04B6" w:rsidP="009D04B6">
            <w:pPr>
              <w:jc w:val="center"/>
              <w:rPr>
                <w:color w:val="000000"/>
                <w:sz w:val="16"/>
                <w:szCs w:val="16"/>
              </w:rPr>
            </w:pPr>
            <w:r w:rsidRPr="009D04B6">
              <w:rPr>
                <w:color w:val="000000"/>
                <w:sz w:val="16"/>
                <w:szCs w:val="16"/>
              </w:rPr>
              <w:t>33 290,35</w:t>
            </w:r>
          </w:p>
        </w:tc>
        <w:tc>
          <w:tcPr>
            <w:tcW w:w="1418" w:type="dxa"/>
            <w:tcBorders>
              <w:top w:val="nil"/>
              <w:left w:val="nil"/>
              <w:bottom w:val="single" w:sz="4" w:space="0" w:color="auto"/>
              <w:right w:val="single" w:sz="4" w:space="0" w:color="auto"/>
            </w:tcBorders>
            <w:shd w:val="clear" w:color="auto" w:fill="auto"/>
            <w:vAlign w:val="center"/>
            <w:hideMark/>
          </w:tcPr>
          <w:p w14:paraId="7113CF82"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auto" w:fill="auto"/>
            <w:vAlign w:val="center"/>
            <w:hideMark/>
          </w:tcPr>
          <w:p w14:paraId="200C9A20"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1E8186AF"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000000" w:fill="FFFFFF"/>
            <w:noWrap/>
            <w:vAlign w:val="center"/>
            <w:hideMark/>
          </w:tcPr>
          <w:p w14:paraId="6A189EDE" w14:textId="77777777" w:rsidR="009D04B6" w:rsidRPr="009D04B6" w:rsidRDefault="009D04B6" w:rsidP="009D04B6">
            <w:pPr>
              <w:jc w:val="center"/>
              <w:rPr>
                <w:color w:val="000000"/>
                <w:sz w:val="16"/>
                <w:szCs w:val="16"/>
              </w:rPr>
            </w:pPr>
            <w:r w:rsidRPr="009D04B6">
              <w:rPr>
                <w:color w:val="000000"/>
                <w:sz w:val="16"/>
                <w:szCs w:val="16"/>
              </w:rPr>
              <w:t>693,55</w:t>
            </w:r>
          </w:p>
        </w:tc>
        <w:tc>
          <w:tcPr>
            <w:tcW w:w="993" w:type="dxa"/>
            <w:tcBorders>
              <w:top w:val="nil"/>
              <w:left w:val="nil"/>
              <w:bottom w:val="single" w:sz="4" w:space="0" w:color="auto"/>
              <w:right w:val="single" w:sz="4" w:space="0" w:color="auto"/>
            </w:tcBorders>
            <w:shd w:val="clear" w:color="000000" w:fill="FFFFFF"/>
            <w:noWrap/>
            <w:vAlign w:val="center"/>
            <w:hideMark/>
          </w:tcPr>
          <w:p w14:paraId="4D93ACCC" w14:textId="77777777" w:rsidR="009D04B6" w:rsidRPr="009D04B6" w:rsidRDefault="009D04B6" w:rsidP="009D04B6">
            <w:pPr>
              <w:jc w:val="center"/>
              <w:rPr>
                <w:color w:val="000000"/>
                <w:sz w:val="16"/>
                <w:szCs w:val="16"/>
              </w:rPr>
            </w:pPr>
            <w:r w:rsidRPr="009D04B6">
              <w:rPr>
                <w:color w:val="000000"/>
                <w:sz w:val="16"/>
                <w:szCs w:val="16"/>
              </w:rPr>
              <w:t>8 322,59</w:t>
            </w:r>
          </w:p>
        </w:tc>
      </w:tr>
      <w:tr w:rsidR="009D04B6" w:rsidRPr="009D04B6" w14:paraId="0D88AC7B"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31B56532" w14:textId="77777777" w:rsidR="009D04B6" w:rsidRPr="009D04B6" w:rsidRDefault="009D04B6" w:rsidP="009D04B6">
            <w:pPr>
              <w:jc w:val="center"/>
              <w:rPr>
                <w:color w:val="000000"/>
                <w:sz w:val="16"/>
                <w:szCs w:val="16"/>
              </w:rPr>
            </w:pPr>
            <w:r w:rsidRPr="009D04B6">
              <w:rPr>
                <w:color w:val="000000"/>
                <w:sz w:val="16"/>
                <w:szCs w:val="16"/>
              </w:rPr>
              <w:t>51</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16F80722" w14:textId="77777777" w:rsidR="009D04B6" w:rsidRPr="009D04B6" w:rsidRDefault="009D04B6" w:rsidP="009D04B6">
            <w:pPr>
              <w:jc w:val="center"/>
              <w:rPr>
                <w:color w:val="000000"/>
                <w:sz w:val="16"/>
                <w:szCs w:val="16"/>
              </w:rPr>
            </w:pPr>
            <w:r w:rsidRPr="009D04B6">
              <w:rPr>
                <w:color w:val="000000"/>
                <w:sz w:val="16"/>
                <w:szCs w:val="16"/>
              </w:rPr>
              <w:t>Котел НР-18 №3</w:t>
            </w:r>
          </w:p>
        </w:tc>
        <w:tc>
          <w:tcPr>
            <w:tcW w:w="1275" w:type="dxa"/>
            <w:tcBorders>
              <w:top w:val="nil"/>
              <w:left w:val="nil"/>
              <w:bottom w:val="single" w:sz="4" w:space="0" w:color="auto"/>
              <w:right w:val="single" w:sz="4" w:space="0" w:color="auto"/>
            </w:tcBorders>
            <w:shd w:val="clear" w:color="000000" w:fill="FFFFFF"/>
            <w:noWrap/>
            <w:vAlign w:val="center"/>
            <w:hideMark/>
          </w:tcPr>
          <w:p w14:paraId="44366045" w14:textId="77777777" w:rsidR="009D04B6" w:rsidRPr="009D04B6" w:rsidRDefault="009D04B6" w:rsidP="009D04B6">
            <w:pPr>
              <w:jc w:val="center"/>
              <w:rPr>
                <w:color w:val="000000"/>
                <w:sz w:val="16"/>
                <w:szCs w:val="16"/>
              </w:rPr>
            </w:pPr>
            <w:r w:rsidRPr="009D04B6">
              <w:rPr>
                <w:color w:val="000000"/>
                <w:sz w:val="16"/>
                <w:szCs w:val="16"/>
              </w:rPr>
              <w:t>97 998,43</w:t>
            </w:r>
          </w:p>
        </w:tc>
        <w:tc>
          <w:tcPr>
            <w:tcW w:w="1134" w:type="dxa"/>
            <w:tcBorders>
              <w:top w:val="nil"/>
              <w:left w:val="nil"/>
              <w:bottom w:val="single" w:sz="4" w:space="0" w:color="auto"/>
              <w:right w:val="single" w:sz="4" w:space="0" w:color="auto"/>
            </w:tcBorders>
            <w:shd w:val="clear" w:color="000000" w:fill="FFFFFF"/>
            <w:noWrap/>
            <w:vAlign w:val="center"/>
            <w:hideMark/>
          </w:tcPr>
          <w:p w14:paraId="75180464" w14:textId="77777777" w:rsidR="009D04B6" w:rsidRPr="009D04B6" w:rsidRDefault="009D04B6" w:rsidP="009D04B6">
            <w:pPr>
              <w:jc w:val="center"/>
              <w:rPr>
                <w:color w:val="000000"/>
                <w:sz w:val="16"/>
                <w:szCs w:val="16"/>
              </w:rPr>
            </w:pPr>
            <w:r w:rsidRPr="009D04B6">
              <w:rPr>
                <w:color w:val="000000"/>
                <w:sz w:val="16"/>
                <w:szCs w:val="16"/>
              </w:rPr>
              <w:t>55 999,10</w:t>
            </w:r>
          </w:p>
        </w:tc>
        <w:tc>
          <w:tcPr>
            <w:tcW w:w="1418" w:type="dxa"/>
            <w:tcBorders>
              <w:top w:val="nil"/>
              <w:left w:val="nil"/>
              <w:bottom w:val="single" w:sz="4" w:space="0" w:color="auto"/>
              <w:right w:val="single" w:sz="4" w:space="0" w:color="auto"/>
            </w:tcBorders>
            <w:shd w:val="clear" w:color="000000" w:fill="FFFFFF"/>
            <w:vAlign w:val="center"/>
            <w:hideMark/>
          </w:tcPr>
          <w:p w14:paraId="356D5B8D"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F5E075D"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54D5E25"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000000" w:fill="FFFFFF"/>
            <w:noWrap/>
            <w:vAlign w:val="center"/>
            <w:hideMark/>
          </w:tcPr>
          <w:p w14:paraId="54215F5F" w14:textId="77777777" w:rsidR="009D04B6" w:rsidRPr="009D04B6" w:rsidRDefault="009D04B6" w:rsidP="009D04B6">
            <w:pPr>
              <w:jc w:val="center"/>
              <w:rPr>
                <w:color w:val="000000"/>
                <w:sz w:val="16"/>
                <w:szCs w:val="16"/>
              </w:rPr>
            </w:pPr>
            <w:r w:rsidRPr="009D04B6">
              <w:rPr>
                <w:color w:val="000000"/>
                <w:sz w:val="16"/>
                <w:szCs w:val="16"/>
              </w:rPr>
              <w:t>1 166,65</w:t>
            </w:r>
          </w:p>
        </w:tc>
        <w:tc>
          <w:tcPr>
            <w:tcW w:w="993" w:type="dxa"/>
            <w:tcBorders>
              <w:top w:val="nil"/>
              <w:left w:val="nil"/>
              <w:bottom w:val="single" w:sz="4" w:space="0" w:color="auto"/>
              <w:right w:val="single" w:sz="4" w:space="0" w:color="auto"/>
            </w:tcBorders>
            <w:shd w:val="clear" w:color="000000" w:fill="FFFFFF"/>
            <w:noWrap/>
            <w:vAlign w:val="center"/>
            <w:hideMark/>
          </w:tcPr>
          <w:p w14:paraId="1F54A69E" w14:textId="77777777" w:rsidR="009D04B6" w:rsidRPr="009D04B6" w:rsidRDefault="009D04B6" w:rsidP="009D04B6">
            <w:pPr>
              <w:jc w:val="center"/>
              <w:rPr>
                <w:color w:val="000000"/>
                <w:sz w:val="16"/>
                <w:szCs w:val="16"/>
              </w:rPr>
            </w:pPr>
            <w:r w:rsidRPr="009D04B6">
              <w:rPr>
                <w:color w:val="000000"/>
                <w:sz w:val="16"/>
                <w:szCs w:val="16"/>
              </w:rPr>
              <w:t>13 999,78</w:t>
            </w:r>
          </w:p>
        </w:tc>
      </w:tr>
      <w:tr w:rsidR="009D04B6" w:rsidRPr="009D04B6" w14:paraId="3992D4B8"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4F4D9D2F" w14:textId="77777777" w:rsidR="009D04B6" w:rsidRPr="009D04B6" w:rsidRDefault="009D04B6" w:rsidP="009D04B6">
            <w:pPr>
              <w:jc w:val="center"/>
              <w:rPr>
                <w:color w:val="000000"/>
                <w:sz w:val="16"/>
                <w:szCs w:val="16"/>
              </w:rPr>
            </w:pPr>
            <w:r w:rsidRPr="009D04B6">
              <w:rPr>
                <w:color w:val="000000"/>
                <w:sz w:val="16"/>
                <w:szCs w:val="16"/>
              </w:rPr>
              <w:t>52</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6F93FE3F" w14:textId="77777777" w:rsidR="009D04B6" w:rsidRPr="009D04B6" w:rsidRDefault="009D04B6" w:rsidP="009D04B6">
            <w:pPr>
              <w:jc w:val="center"/>
              <w:rPr>
                <w:color w:val="000000"/>
                <w:sz w:val="16"/>
                <w:szCs w:val="16"/>
              </w:rPr>
            </w:pPr>
            <w:r w:rsidRPr="009D04B6">
              <w:rPr>
                <w:color w:val="000000"/>
                <w:sz w:val="16"/>
                <w:szCs w:val="16"/>
              </w:rPr>
              <w:t>Котел НР-18 №4</w:t>
            </w:r>
          </w:p>
        </w:tc>
        <w:tc>
          <w:tcPr>
            <w:tcW w:w="1275" w:type="dxa"/>
            <w:tcBorders>
              <w:top w:val="nil"/>
              <w:left w:val="nil"/>
              <w:bottom w:val="single" w:sz="4" w:space="0" w:color="auto"/>
              <w:right w:val="single" w:sz="4" w:space="0" w:color="auto"/>
            </w:tcBorders>
            <w:shd w:val="clear" w:color="000000" w:fill="FFFFFF"/>
            <w:noWrap/>
            <w:vAlign w:val="center"/>
            <w:hideMark/>
          </w:tcPr>
          <w:p w14:paraId="1B8D9F7D" w14:textId="77777777" w:rsidR="009D04B6" w:rsidRPr="009D04B6" w:rsidRDefault="009D04B6" w:rsidP="009D04B6">
            <w:pPr>
              <w:jc w:val="center"/>
              <w:rPr>
                <w:color w:val="000000"/>
                <w:sz w:val="16"/>
                <w:szCs w:val="16"/>
              </w:rPr>
            </w:pPr>
            <w:r w:rsidRPr="009D04B6">
              <w:rPr>
                <w:color w:val="000000"/>
                <w:sz w:val="16"/>
                <w:szCs w:val="16"/>
              </w:rPr>
              <w:t>55 258,12</w:t>
            </w:r>
          </w:p>
        </w:tc>
        <w:tc>
          <w:tcPr>
            <w:tcW w:w="1134" w:type="dxa"/>
            <w:tcBorders>
              <w:top w:val="nil"/>
              <w:left w:val="nil"/>
              <w:bottom w:val="single" w:sz="4" w:space="0" w:color="auto"/>
              <w:right w:val="single" w:sz="4" w:space="0" w:color="auto"/>
            </w:tcBorders>
            <w:shd w:val="clear" w:color="000000" w:fill="FFFFFF"/>
            <w:noWrap/>
            <w:vAlign w:val="center"/>
            <w:hideMark/>
          </w:tcPr>
          <w:p w14:paraId="232C47C4" w14:textId="77777777" w:rsidR="009D04B6" w:rsidRPr="009D04B6" w:rsidRDefault="009D04B6" w:rsidP="009D04B6">
            <w:pPr>
              <w:jc w:val="center"/>
              <w:rPr>
                <w:color w:val="000000"/>
                <w:sz w:val="16"/>
                <w:szCs w:val="16"/>
              </w:rPr>
            </w:pPr>
            <w:r w:rsidRPr="009D04B6">
              <w:rPr>
                <w:color w:val="000000"/>
                <w:sz w:val="16"/>
                <w:szCs w:val="16"/>
              </w:rPr>
              <w:t>31 576,07</w:t>
            </w:r>
          </w:p>
        </w:tc>
        <w:tc>
          <w:tcPr>
            <w:tcW w:w="1418" w:type="dxa"/>
            <w:tcBorders>
              <w:top w:val="nil"/>
              <w:left w:val="nil"/>
              <w:bottom w:val="single" w:sz="4" w:space="0" w:color="auto"/>
              <w:right w:val="single" w:sz="4" w:space="0" w:color="auto"/>
            </w:tcBorders>
            <w:shd w:val="clear" w:color="000000" w:fill="FFFFFF"/>
            <w:vAlign w:val="center"/>
            <w:hideMark/>
          </w:tcPr>
          <w:p w14:paraId="74C9FD5F"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040A172F"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2280852"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000000" w:fill="FFFFFF"/>
            <w:noWrap/>
            <w:vAlign w:val="center"/>
            <w:hideMark/>
          </w:tcPr>
          <w:p w14:paraId="24D3E5A4" w14:textId="77777777" w:rsidR="009D04B6" w:rsidRPr="009D04B6" w:rsidRDefault="009D04B6" w:rsidP="009D04B6">
            <w:pPr>
              <w:jc w:val="center"/>
              <w:rPr>
                <w:color w:val="000000"/>
                <w:sz w:val="16"/>
                <w:szCs w:val="16"/>
              </w:rPr>
            </w:pPr>
            <w:r w:rsidRPr="009D04B6">
              <w:rPr>
                <w:color w:val="000000"/>
                <w:sz w:val="16"/>
                <w:szCs w:val="16"/>
              </w:rPr>
              <w:t>657,83</w:t>
            </w:r>
          </w:p>
        </w:tc>
        <w:tc>
          <w:tcPr>
            <w:tcW w:w="993" w:type="dxa"/>
            <w:tcBorders>
              <w:top w:val="nil"/>
              <w:left w:val="nil"/>
              <w:bottom w:val="single" w:sz="4" w:space="0" w:color="auto"/>
              <w:right w:val="single" w:sz="4" w:space="0" w:color="auto"/>
            </w:tcBorders>
            <w:shd w:val="clear" w:color="000000" w:fill="FFFFFF"/>
            <w:noWrap/>
            <w:vAlign w:val="center"/>
            <w:hideMark/>
          </w:tcPr>
          <w:p w14:paraId="701D92BA" w14:textId="77777777" w:rsidR="009D04B6" w:rsidRPr="009D04B6" w:rsidRDefault="009D04B6" w:rsidP="009D04B6">
            <w:pPr>
              <w:jc w:val="center"/>
              <w:rPr>
                <w:color w:val="000000"/>
                <w:sz w:val="16"/>
                <w:szCs w:val="16"/>
              </w:rPr>
            </w:pPr>
            <w:r w:rsidRPr="009D04B6">
              <w:rPr>
                <w:color w:val="000000"/>
                <w:sz w:val="16"/>
                <w:szCs w:val="16"/>
              </w:rPr>
              <w:t>7 894,02</w:t>
            </w:r>
          </w:p>
        </w:tc>
      </w:tr>
      <w:tr w:rsidR="009D04B6" w:rsidRPr="009D04B6" w14:paraId="05B70547"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50F76717" w14:textId="77777777" w:rsidR="009D04B6" w:rsidRPr="009D04B6" w:rsidRDefault="009D04B6" w:rsidP="009D04B6">
            <w:pPr>
              <w:jc w:val="center"/>
              <w:rPr>
                <w:color w:val="000000"/>
                <w:sz w:val="16"/>
                <w:szCs w:val="16"/>
              </w:rPr>
            </w:pPr>
            <w:r w:rsidRPr="009D04B6">
              <w:rPr>
                <w:color w:val="000000"/>
                <w:sz w:val="16"/>
                <w:szCs w:val="16"/>
              </w:rPr>
              <w:t>53</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3E3ACBCD" w14:textId="77777777" w:rsidR="009D04B6" w:rsidRPr="009D04B6" w:rsidRDefault="009D04B6" w:rsidP="009D04B6">
            <w:pPr>
              <w:jc w:val="center"/>
              <w:rPr>
                <w:color w:val="000000"/>
                <w:sz w:val="16"/>
                <w:szCs w:val="16"/>
              </w:rPr>
            </w:pPr>
            <w:r w:rsidRPr="009D04B6">
              <w:rPr>
                <w:color w:val="000000"/>
                <w:sz w:val="16"/>
                <w:szCs w:val="16"/>
              </w:rPr>
              <w:t>Котел НР-18 №6</w:t>
            </w:r>
          </w:p>
        </w:tc>
        <w:tc>
          <w:tcPr>
            <w:tcW w:w="1275" w:type="dxa"/>
            <w:tcBorders>
              <w:top w:val="nil"/>
              <w:left w:val="nil"/>
              <w:bottom w:val="single" w:sz="4" w:space="0" w:color="auto"/>
              <w:right w:val="single" w:sz="4" w:space="0" w:color="auto"/>
            </w:tcBorders>
            <w:shd w:val="clear" w:color="000000" w:fill="FFFFFF"/>
            <w:noWrap/>
            <w:vAlign w:val="center"/>
            <w:hideMark/>
          </w:tcPr>
          <w:p w14:paraId="70A94745" w14:textId="77777777" w:rsidR="009D04B6" w:rsidRPr="009D04B6" w:rsidRDefault="009D04B6" w:rsidP="009D04B6">
            <w:pPr>
              <w:jc w:val="center"/>
              <w:rPr>
                <w:color w:val="000000"/>
                <w:sz w:val="16"/>
                <w:szCs w:val="16"/>
              </w:rPr>
            </w:pPr>
            <w:r w:rsidRPr="009D04B6">
              <w:rPr>
                <w:color w:val="000000"/>
                <w:sz w:val="16"/>
                <w:szCs w:val="16"/>
              </w:rPr>
              <w:t>41 111,58</w:t>
            </w:r>
          </w:p>
        </w:tc>
        <w:tc>
          <w:tcPr>
            <w:tcW w:w="1134" w:type="dxa"/>
            <w:tcBorders>
              <w:top w:val="nil"/>
              <w:left w:val="nil"/>
              <w:bottom w:val="single" w:sz="4" w:space="0" w:color="auto"/>
              <w:right w:val="single" w:sz="4" w:space="0" w:color="auto"/>
            </w:tcBorders>
            <w:shd w:val="clear" w:color="000000" w:fill="FFFFFF"/>
            <w:noWrap/>
            <w:vAlign w:val="center"/>
            <w:hideMark/>
          </w:tcPr>
          <w:p w14:paraId="29200D11" w14:textId="77777777" w:rsidR="009D04B6" w:rsidRPr="009D04B6" w:rsidRDefault="009D04B6" w:rsidP="009D04B6">
            <w:pPr>
              <w:jc w:val="center"/>
              <w:rPr>
                <w:color w:val="000000"/>
                <w:sz w:val="16"/>
                <w:szCs w:val="16"/>
              </w:rPr>
            </w:pPr>
            <w:r w:rsidRPr="009D04B6">
              <w:rPr>
                <w:color w:val="000000"/>
                <w:sz w:val="16"/>
                <w:szCs w:val="16"/>
              </w:rPr>
              <w:t>23 492,33</w:t>
            </w:r>
          </w:p>
        </w:tc>
        <w:tc>
          <w:tcPr>
            <w:tcW w:w="1418" w:type="dxa"/>
            <w:tcBorders>
              <w:top w:val="nil"/>
              <w:left w:val="nil"/>
              <w:bottom w:val="single" w:sz="4" w:space="0" w:color="auto"/>
              <w:right w:val="single" w:sz="4" w:space="0" w:color="auto"/>
            </w:tcBorders>
            <w:shd w:val="clear" w:color="000000" w:fill="FFFFFF"/>
            <w:vAlign w:val="center"/>
            <w:hideMark/>
          </w:tcPr>
          <w:p w14:paraId="4DA20756"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5C0056FE"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4162591"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000000" w:fill="FFFFFF"/>
            <w:noWrap/>
            <w:vAlign w:val="center"/>
            <w:hideMark/>
          </w:tcPr>
          <w:p w14:paraId="30ABF69B" w14:textId="77777777" w:rsidR="009D04B6" w:rsidRPr="009D04B6" w:rsidRDefault="009D04B6" w:rsidP="009D04B6">
            <w:pPr>
              <w:jc w:val="center"/>
              <w:rPr>
                <w:color w:val="000000"/>
                <w:sz w:val="16"/>
                <w:szCs w:val="16"/>
              </w:rPr>
            </w:pPr>
            <w:r w:rsidRPr="009D04B6">
              <w:rPr>
                <w:color w:val="000000"/>
                <w:sz w:val="16"/>
                <w:szCs w:val="16"/>
              </w:rPr>
              <w:t>489,42</w:t>
            </w:r>
          </w:p>
        </w:tc>
        <w:tc>
          <w:tcPr>
            <w:tcW w:w="993" w:type="dxa"/>
            <w:tcBorders>
              <w:top w:val="nil"/>
              <w:left w:val="nil"/>
              <w:bottom w:val="single" w:sz="4" w:space="0" w:color="auto"/>
              <w:right w:val="single" w:sz="4" w:space="0" w:color="auto"/>
            </w:tcBorders>
            <w:shd w:val="clear" w:color="000000" w:fill="FFFFFF"/>
            <w:noWrap/>
            <w:vAlign w:val="center"/>
            <w:hideMark/>
          </w:tcPr>
          <w:p w14:paraId="5020645C" w14:textId="77777777" w:rsidR="009D04B6" w:rsidRPr="009D04B6" w:rsidRDefault="009D04B6" w:rsidP="009D04B6">
            <w:pPr>
              <w:jc w:val="center"/>
              <w:rPr>
                <w:color w:val="000000"/>
                <w:sz w:val="16"/>
                <w:szCs w:val="16"/>
              </w:rPr>
            </w:pPr>
            <w:r w:rsidRPr="009D04B6">
              <w:rPr>
                <w:color w:val="000000"/>
                <w:sz w:val="16"/>
                <w:szCs w:val="16"/>
              </w:rPr>
              <w:t>5 873,08</w:t>
            </w:r>
          </w:p>
        </w:tc>
      </w:tr>
      <w:tr w:rsidR="009D04B6" w:rsidRPr="009D04B6" w14:paraId="38B31235" w14:textId="77777777" w:rsidTr="00F95151">
        <w:trPr>
          <w:trHeight w:val="408"/>
        </w:trPr>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21ED4" w14:textId="77777777" w:rsidR="009D04B6" w:rsidRPr="009D04B6" w:rsidRDefault="009D04B6" w:rsidP="009D04B6">
            <w:pPr>
              <w:jc w:val="center"/>
              <w:rPr>
                <w:color w:val="000000"/>
                <w:sz w:val="16"/>
                <w:szCs w:val="16"/>
              </w:rPr>
            </w:pPr>
            <w:r w:rsidRPr="009D04B6">
              <w:rPr>
                <w:color w:val="000000"/>
                <w:sz w:val="16"/>
                <w:szCs w:val="16"/>
              </w:rPr>
              <w:t>54</w:t>
            </w:r>
          </w:p>
        </w:tc>
        <w:tc>
          <w:tcPr>
            <w:tcW w:w="17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E758109" w14:textId="77777777" w:rsidR="009D04B6" w:rsidRPr="009D04B6" w:rsidRDefault="009D04B6" w:rsidP="009D04B6">
            <w:pPr>
              <w:jc w:val="center"/>
              <w:rPr>
                <w:color w:val="000000"/>
                <w:sz w:val="16"/>
                <w:szCs w:val="16"/>
              </w:rPr>
            </w:pPr>
            <w:r w:rsidRPr="009D04B6">
              <w:rPr>
                <w:color w:val="000000"/>
                <w:sz w:val="16"/>
                <w:szCs w:val="16"/>
              </w:rPr>
              <w:t>Дымосос ДН-12,5</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3CE3FDD4" w14:textId="77777777" w:rsidR="009D04B6" w:rsidRPr="009D04B6" w:rsidRDefault="009D04B6" w:rsidP="009D04B6">
            <w:pPr>
              <w:jc w:val="center"/>
              <w:rPr>
                <w:color w:val="000000"/>
                <w:sz w:val="16"/>
                <w:szCs w:val="16"/>
              </w:rPr>
            </w:pPr>
            <w:r w:rsidRPr="009D04B6">
              <w:rPr>
                <w:color w:val="000000"/>
                <w:sz w:val="16"/>
                <w:szCs w:val="16"/>
              </w:rPr>
              <w:t>112 500,00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18D7367" w14:textId="77777777" w:rsidR="009D04B6" w:rsidRPr="009D04B6" w:rsidRDefault="009D04B6" w:rsidP="009D04B6">
            <w:pPr>
              <w:jc w:val="center"/>
              <w:rPr>
                <w:color w:val="000000"/>
                <w:sz w:val="16"/>
                <w:szCs w:val="16"/>
              </w:rPr>
            </w:pPr>
            <w:r w:rsidRPr="009D04B6">
              <w:rPr>
                <w:color w:val="000000"/>
                <w:sz w:val="16"/>
                <w:szCs w:val="16"/>
              </w:rPr>
              <w:t>45 000,00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90F188"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8EFAAD"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9337385"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5E3A9C1" w14:textId="77777777" w:rsidR="009D04B6" w:rsidRPr="009D04B6" w:rsidRDefault="009D04B6" w:rsidP="009D04B6">
            <w:pPr>
              <w:jc w:val="center"/>
              <w:rPr>
                <w:color w:val="000000"/>
                <w:sz w:val="16"/>
                <w:szCs w:val="16"/>
              </w:rPr>
            </w:pPr>
            <w:r w:rsidRPr="009D04B6">
              <w:rPr>
                <w:color w:val="000000"/>
                <w:sz w:val="16"/>
                <w:szCs w:val="16"/>
              </w:rPr>
              <w:t>1 875,00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9F43571" w14:textId="77777777" w:rsidR="009D04B6" w:rsidRPr="009D04B6" w:rsidRDefault="009D04B6" w:rsidP="009D04B6">
            <w:pPr>
              <w:jc w:val="center"/>
              <w:rPr>
                <w:color w:val="000000"/>
                <w:sz w:val="16"/>
                <w:szCs w:val="16"/>
              </w:rPr>
            </w:pPr>
            <w:r w:rsidRPr="009D04B6">
              <w:rPr>
                <w:color w:val="000000"/>
                <w:sz w:val="16"/>
                <w:szCs w:val="16"/>
              </w:rPr>
              <w:t>22 500,00</w:t>
            </w:r>
          </w:p>
        </w:tc>
      </w:tr>
      <w:tr w:rsidR="009D04B6" w:rsidRPr="009D04B6" w14:paraId="6B195D08" w14:textId="77777777" w:rsidTr="00F95151">
        <w:trPr>
          <w:trHeight w:val="721"/>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8CE5325" w14:textId="77777777" w:rsidR="009D04B6" w:rsidRPr="009D04B6" w:rsidRDefault="009D04B6" w:rsidP="009D04B6">
            <w:pPr>
              <w:jc w:val="center"/>
              <w:rPr>
                <w:color w:val="000000"/>
                <w:sz w:val="16"/>
                <w:szCs w:val="16"/>
              </w:rPr>
            </w:pPr>
            <w:r w:rsidRPr="009D04B6">
              <w:rPr>
                <w:color w:val="000000"/>
                <w:sz w:val="16"/>
                <w:szCs w:val="16"/>
              </w:rPr>
              <w:t>55</w:t>
            </w: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2E588EC1" w14:textId="77777777" w:rsidR="009D04B6" w:rsidRPr="009D04B6" w:rsidRDefault="009D04B6" w:rsidP="009D04B6">
            <w:pPr>
              <w:jc w:val="center"/>
              <w:rPr>
                <w:color w:val="000000"/>
                <w:sz w:val="16"/>
                <w:szCs w:val="16"/>
              </w:rPr>
            </w:pPr>
            <w:r w:rsidRPr="009D04B6">
              <w:rPr>
                <w:color w:val="000000"/>
                <w:sz w:val="16"/>
                <w:szCs w:val="16"/>
              </w:rPr>
              <w:t>Вентилятор ВД19ЦС63</w:t>
            </w:r>
          </w:p>
        </w:tc>
        <w:tc>
          <w:tcPr>
            <w:tcW w:w="1275" w:type="dxa"/>
            <w:tcBorders>
              <w:top w:val="nil"/>
              <w:left w:val="nil"/>
              <w:bottom w:val="single" w:sz="4" w:space="0" w:color="auto"/>
              <w:right w:val="single" w:sz="4" w:space="0" w:color="auto"/>
            </w:tcBorders>
            <w:shd w:val="clear" w:color="auto" w:fill="auto"/>
            <w:noWrap/>
            <w:vAlign w:val="center"/>
            <w:hideMark/>
          </w:tcPr>
          <w:p w14:paraId="16695390" w14:textId="77777777" w:rsidR="009D04B6" w:rsidRPr="009D04B6" w:rsidRDefault="009D04B6" w:rsidP="009D04B6">
            <w:pPr>
              <w:jc w:val="center"/>
              <w:rPr>
                <w:color w:val="000000"/>
                <w:sz w:val="16"/>
                <w:szCs w:val="16"/>
              </w:rPr>
            </w:pPr>
            <w:r w:rsidRPr="009D04B6">
              <w:rPr>
                <w:color w:val="000000"/>
                <w:sz w:val="16"/>
                <w:szCs w:val="16"/>
              </w:rPr>
              <w:t>9 478,21</w:t>
            </w:r>
          </w:p>
        </w:tc>
        <w:tc>
          <w:tcPr>
            <w:tcW w:w="1134" w:type="dxa"/>
            <w:tcBorders>
              <w:top w:val="nil"/>
              <w:left w:val="nil"/>
              <w:bottom w:val="single" w:sz="4" w:space="0" w:color="auto"/>
              <w:right w:val="single" w:sz="4" w:space="0" w:color="auto"/>
            </w:tcBorders>
            <w:shd w:val="clear" w:color="000000" w:fill="FFFFFF"/>
            <w:noWrap/>
            <w:vAlign w:val="center"/>
            <w:hideMark/>
          </w:tcPr>
          <w:p w14:paraId="61B77FCC" w14:textId="77777777" w:rsidR="009D04B6" w:rsidRPr="009D04B6" w:rsidRDefault="009D04B6" w:rsidP="009D04B6">
            <w:pPr>
              <w:jc w:val="center"/>
              <w:rPr>
                <w:color w:val="000000"/>
                <w:sz w:val="16"/>
                <w:szCs w:val="16"/>
              </w:rPr>
            </w:pPr>
            <w:r w:rsidRPr="009D04B6">
              <w:rPr>
                <w:color w:val="000000"/>
                <w:sz w:val="16"/>
                <w:szCs w:val="16"/>
              </w:rPr>
              <w:t>9 478,21</w:t>
            </w:r>
          </w:p>
        </w:tc>
        <w:tc>
          <w:tcPr>
            <w:tcW w:w="1418" w:type="dxa"/>
            <w:tcBorders>
              <w:top w:val="nil"/>
              <w:left w:val="nil"/>
              <w:bottom w:val="single" w:sz="4" w:space="0" w:color="auto"/>
              <w:right w:val="single" w:sz="4" w:space="0" w:color="auto"/>
            </w:tcBorders>
            <w:shd w:val="clear" w:color="auto" w:fill="auto"/>
            <w:vAlign w:val="center"/>
            <w:hideMark/>
          </w:tcPr>
          <w:p w14:paraId="57AE8FB2"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5ECB90A8"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42795393"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3880060"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538331C6"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2D6DDE8E" w14:textId="77777777" w:rsidTr="00F95151">
        <w:trPr>
          <w:trHeight w:val="721"/>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712EF85" w14:textId="77777777" w:rsidR="009D04B6" w:rsidRPr="009D04B6" w:rsidRDefault="009D04B6" w:rsidP="009D04B6">
            <w:pPr>
              <w:jc w:val="center"/>
              <w:rPr>
                <w:color w:val="000000"/>
                <w:sz w:val="16"/>
                <w:szCs w:val="16"/>
              </w:rPr>
            </w:pPr>
            <w:r w:rsidRPr="009D04B6">
              <w:rPr>
                <w:color w:val="000000"/>
                <w:sz w:val="16"/>
                <w:szCs w:val="16"/>
              </w:rPr>
              <w:t>56</w:t>
            </w: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3C7BA5A5" w14:textId="77777777" w:rsidR="009D04B6" w:rsidRPr="009D04B6" w:rsidRDefault="009D04B6" w:rsidP="009D04B6">
            <w:pPr>
              <w:jc w:val="center"/>
              <w:rPr>
                <w:color w:val="000000"/>
                <w:sz w:val="16"/>
                <w:szCs w:val="16"/>
              </w:rPr>
            </w:pPr>
            <w:r w:rsidRPr="009D04B6">
              <w:rPr>
                <w:color w:val="000000"/>
                <w:sz w:val="16"/>
                <w:szCs w:val="16"/>
              </w:rPr>
              <w:t>Вентилятор ВД19ЦС63</w:t>
            </w:r>
          </w:p>
        </w:tc>
        <w:tc>
          <w:tcPr>
            <w:tcW w:w="1275" w:type="dxa"/>
            <w:tcBorders>
              <w:top w:val="nil"/>
              <w:left w:val="nil"/>
              <w:bottom w:val="single" w:sz="4" w:space="0" w:color="auto"/>
              <w:right w:val="single" w:sz="4" w:space="0" w:color="auto"/>
            </w:tcBorders>
            <w:shd w:val="clear" w:color="auto" w:fill="auto"/>
            <w:noWrap/>
            <w:vAlign w:val="center"/>
            <w:hideMark/>
          </w:tcPr>
          <w:p w14:paraId="6E8E8D18" w14:textId="77777777" w:rsidR="009D04B6" w:rsidRPr="009D04B6" w:rsidRDefault="009D04B6" w:rsidP="009D04B6">
            <w:pPr>
              <w:jc w:val="center"/>
              <w:rPr>
                <w:color w:val="000000"/>
                <w:sz w:val="16"/>
                <w:szCs w:val="16"/>
              </w:rPr>
            </w:pPr>
            <w:r w:rsidRPr="009D04B6">
              <w:rPr>
                <w:color w:val="000000"/>
                <w:sz w:val="16"/>
                <w:szCs w:val="16"/>
              </w:rPr>
              <w:t>9 478,21</w:t>
            </w:r>
          </w:p>
        </w:tc>
        <w:tc>
          <w:tcPr>
            <w:tcW w:w="1134" w:type="dxa"/>
            <w:tcBorders>
              <w:top w:val="nil"/>
              <w:left w:val="nil"/>
              <w:bottom w:val="single" w:sz="4" w:space="0" w:color="auto"/>
              <w:right w:val="single" w:sz="4" w:space="0" w:color="auto"/>
            </w:tcBorders>
            <w:shd w:val="clear" w:color="000000" w:fill="FFFFFF"/>
            <w:noWrap/>
            <w:vAlign w:val="center"/>
            <w:hideMark/>
          </w:tcPr>
          <w:p w14:paraId="6DC7CFF8" w14:textId="77777777" w:rsidR="009D04B6" w:rsidRPr="009D04B6" w:rsidRDefault="009D04B6" w:rsidP="009D04B6">
            <w:pPr>
              <w:jc w:val="center"/>
              <w:rPr>
                <w:color w:val="000000"/>
                <w:sz w:val="16"/>
                <w:szCs w:val="16"/>
              </w:rPr>
            </w:pPr>
            <w:r w:rsidRPr="009D04B6">
              <w:rPr>
                <w:color w:val="000000"/>
                <w:sz w:val="16"/>
                <w:szCs w:val="16"/>
              </w:rPr>
              <w:t>9 478,21</w:t>
            </w:r>
          </w:p>
        </w:tc>
        <w:tc>
          <w:tcPr>
            <w:tcW w:w="1418" w:type="dxa"/>
            <w:tcBorders>
              <w:top w:val="nil"/>
              <w:left w:val="nil"/>
              <w:bottom w:val="single" w:sz="4" w:space="0" w:color="auto"/>
              <w:right w:val="single" w:sz="4" w:space="0" w:color="auto"/>
            </w:tcBorders>
            <w:shd w:val="clear" w:color="auto" w:fill="auto"/>
            <w:vAlign w:val="center"/>
            <w:hideMark/>
          </w:tcPr>
          <w:p w14:paraId="25825FD8"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15A3B9F6"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4521D9B3"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EA97EDF"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774F87F"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437E9D7C" w14:textId="77777777" w:rsidTr="00F95151">
        <w:trPr>
          <w:trHeight w:val="721"/>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AFFACD3" w14:textId="77777777" w:rsidR="009D04B6" w:rsidRPr="009D04B6" w:rsidRDefault="009D04B6" w:rsidP="009D04B6">
            <w:pPr>
              <w:jc w:val="center"/>
              <w:rPr>
                <w:color w:val="000000"/>
                <w:sz w:val="16"/>
                <w:szCs w:val="16"/>
              </w:rPr>
            </w:pPr>
            <w:r w:rsidRPr="009D04B6">
              <w:rPr>
                <w:color w:val="000000"/>
                <w:sz w:val="16"/>
                <w:szCs w:val="16"/>
              </w:rPr>
              <w:t>57</w:t>
            </w: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6D96002D" w14:textId="77777777" w:rsidR="009D04B6" w:rsidRPr="009D04B6" w:rsidRDefault="009D04B6" w:rsidP="009D04B6">
            <w:pPr>
              <w:jc w:val="center"/>
              <w:rPr>
                <w:color w:val="000000"/>
                <w:sz w:val="16"/>
                <w:szCs w:val="16"/>
              </w:rPr>
            </w:pPr>
            <w:r w:rsidRPr="009D04B6">
              <w:rPr>
                <w:color w:val="000000"/>
                <w:sz w:val="16"/>
                <w:szCs w:val="16"/>
              </w:rPr>
              <w:t>Вентилятор ВД30ЦС85</w:t>
            </w:r>
          </w:p>
        </w:tc>
        <w:tc>
          <w:tcPr>
            <w:tcW w:w="1275" w:type="dxa"/>
            <w:tcBorders>
              <w:top w:val="nil"/>
              <w:left w:val="nil"/>
              <w:bottom w:val="single" w:sz="4" w:space="0" w:color="auto"/>
              <w:right w:val="single" w:sz="4" w:space="0" w:color="auto"/>
            </w:tcBorders>
            <w:shd w:val="clear" w:color="auto" w:fill="auto"/>
            <w:noWrap/>
            <w:vAlign w:val="center"/>
            <w:hideMark/>
          </w:tcPr>
          <w:p w14:paraId="2E91C359" w14:textId="77777777" w:rsidR="009D04B6" w:rsidRPr="009D04B6" w:rsidRDefault="009D04B6" w:rsidP="009D04B6">
            <w:pPr>
              <w:jc w:val="center"/>
              <w:rPr>
                <w:color w:val="000000"/>
                <w:sz w:val="16"/>
                <w:szCs w:val="16"/>
              </w:rPr>
            </w:pPr>
            <w:r w:rsidRPr="009D04B6">
              <w:rPr>
                <w:color w:val="000000"/>
                <w:sz w:val="16"/>
                <w:szCs w:val="16"/>
              </w:rPr>
              <w:t>10 995,57</w:t>
            </w:r>
          </w:p>
        </w:tc>
        <w:tc>
          <w:tcPr>
            <w:tcW w:w="1134" w:type="dxa"/>
            <w:tcBorders>
              <w:top w:val="nil"/>
              <w:left w:val="nil"/>
              <w:bottom w:val="single" w:sz="4" w:space="0" w:color="auto"/>
              <w:right w:val="single" w:sz="4" w:space="0" w:color="auto"/>
            </w:tcBorders>
            <w:shd w:val="clear" w:color="000000" w:fill="FFFFFF"/>
            <w:noWrap/>
            <w:vAlign w:val="center"/>
            <w:hideMark/>
          </w:tcPr>
          <w:p w14:paraId="28FFF0B2" w14:textId="77777777" w:rsidR="009D04B6" w:rsidRPr="009D04B6" w:rsidRDefault="009D04B6" w:rsidP="009D04B6">
            <w:pPr>
              <w:jc w:val="center"/>
              <w:rPr>
                <w:color w:val="000000"/>
                <w:sz w:val="16"/>
                <w:szCs w:val="16"/>
              </w:rPr>
            </w:pPr>
            <w:r w:rsidRPr="009D04B6">
              <w:rPr>
                <w:color w:val="000000"/>
                <w:sz w:val="16"/>
                <w:szCs w:val="16"/>
              </w:rPr>
              <w:t>10 995,57</w:t>
            </w:r>
          </w:p>
        </w:tc>
        <w:tc>
          <w:tcPr>
            <w:tcW w:w="1418" w:type="dxa"/>
            <w:tcBorders>
              <w:top w:val="nil"/>
              <w:left w:val="nil"/>
              <w:bottom w:val="single" w:sz="4" w:space="0" w:color="auto"/>
              <w:right w:val="single" w:sz="4" w:space="0" w:color="auto"/>
            </w:tcBorders>
            <w:shd w:val="clear" w:color="auto" w:fill="auto"/>
            <w:vAlign w:val="center"/>
            <w:hideMark/>
          </w:tcPr>
          <w:p w14:paraId="7DC19B73"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0775933A"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449DC2B4"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3435ACA"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79FEEAB2"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04DDFA89" w14:textId="77777777" w:rsidTr="00F95151">
        <w:trPr>
          <w:trHeight w:val="721"/>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B6C6A65" w14:textId="77777777" w:rsidR="009D04B6" w:rsidRPr="009D04B6" w:rsidRDefault="009D04B6" w:rsidP="009D04B6">
            <w:pPr>
              <w:jc w:val="center"/>
              <w:rPr>
                <w:color w:val="000000"/>
                <w:sz w:val="16"/>
                <w:szCs w:val="16"/>
              </w:rPr>
            </w:pPr>
            <w:r w:rsidRPr="009D04B6">
              <w:rPr>
                <w:color w:val="000000"/>
                <w:sz w:val="16"/>
                <w:szCs w:val="16"/>
              </w:rPr>
              <w:t>58</w:t>
            </w: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393AA86B" w14:textId="77777777" w:rsidR="009D04B6" w:rsidRPr="009D04B6" w:rsidRDefault="009D04B6" w:rsidP="009D04B6">
            <w:pPr>
              <w:jc w:val="center"/>
              <w:rPr>
                <w:color w:val="000000"/>
                <w:sz w:val="16"/>
                <w:szCs w:val="16"/>
              </w:rPr>
            </w:pPr>
            <w:r w:rsidRPr="009D04B6">
              <w:rPr>
                <w:color w:val="000000"/>
                <w:sz w:val="16"/>
                <w:szCs w:val="16"/>
              </w:rPr>
              <w:t>Вентилятор ВД30ЦС85</w:t>
            </w:r>
          </w:p>
        </w:tc>
        <w:tc>
          <w:tcPr>
            <w:tcW w:w="1275" w:type="dxa"/>
            <w:tcBorders>
              <w:top w:val="nil"/>
              <w:left w:val="nil"/>
              <w:bottom w:val="single" w:sz="4" w:space="0" w:color="auto"/>
              <w:right w:val="single" w:sz="4" w:space="0" w:color="auto"/>
            </w:tcBorders>
            <w:shd w:val="clear" w:color="auto" w:fill="auto"/>
            <w:noWrap/>
            <w:vAlign w:val="center"/>
            <w:hideMark/>
          </w:tcPr>
          <w:p w14:paraId="1A5BD0F0" w14:textId="77777777" w:rsidR="009D04B6" w:rsidRPr="009D04B6" w:rsidRDefault="009D04B6" w:rsidP="009D04B6">
            <w:pPr>
              <w:jc w:val="center"/>
              <w:rPr>
                <w:color w:val="000000"/>
                <w:sz w:val="16"/>
                <w:szCs w:val="16"/>
              </w:rPr>
            </w:pPr>
            <w:r w:rsidRPr="009D04B6">
              <w:rPr>
                <w:color w:val="000000"/>
                <w:sz w:val="16"/>
                <w:szCs w:val="16"/>
              </w:rPr>
              <w:t>10 995,57</w:t>
            </w:r>
          </w:p>
        </w:tc>
        <w:tc>
          <w:tcPr>
            <w:tcW w:w="1134" w:type="dxa"/>
            <w:tcBorders>
              <w:top w:val="nil"/>
              <w:left w:val="nil"/>
              <w:bottom w:val="single" w:sz="4" w:space="0" w:color="auto"/>
              <w:right w:val="single" w:sz="4" w:space="0" w:color="auto"/>
            </w:tcBorders>
            <w:shd w:val="clear" w:color="000000" w:fill="FFFFFF"/>
            <w:noWrap/>
            <w:vAlign w:val="center"/>
            <w:hideMark/>
          </w:tcPr>
          <w:p w14:paraId="4F6B4647" w14:textId="77777777" w:rsidR="009D04B6" w:rsidRPr="009D04B6" w:rsidRDefault="009D04B6" w:rsidP="009D04B6">
            <w:pPr>
              <w:jc w:val="center"/>
              <w:rPr>
                <w:color w:val="000000"/>
                <w:sz w:val="16"/>
                <w:szCs w:val="16"/>
              </w:rPr>
            </w:pPr>
            <w:r w:rsidRPr="009D04B6">
              <w:rPr>
                <w:color w:val="000000"/>
                <w:sz w:val="16"/>
                <w:szCs w:val="16"/>
              </w:rPr>
              <w:t>10 995,57</w:t>
            </w:r>
          </w:p>
        </w:tc>
        <w:tc>
          <w:tcPr>
            <w:tcW w:w="1418" w:type="dxa"/>
            <w:tcBorders>
              <w:top w:val="nil"/>
              <w:left w:val="nil"/>
              <w:bottom w:val="single" w:sz="4" w:space="0" w:color="auto"/>
              <w:right w:val="single" w:sz="4" w:space="0" w:color="auto"/>
            </w:tcBorders>
            <w:shd w:val="clear" w:color="auto" w:fill="auto"/>
            <w:vAlign w:val="center"/>
            <w:hideMark/>
          </w:tcPr>
          <w:p w14:paraId="6173E962"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36CD3B67"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7A6CC059"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91BFFAF"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22C9F0A"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541BA3F" w14:textId="77777777" w:rsidTr="00F95151">
        <w:trPr>
          <w:trHeight w:val="76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2E0FA37" w14:textId="77777777" w:rsidR="009D04B6" w:rsidRPr="009D04B6" w:rsidRDefault="009D04B6" w:rsidP="009D04B6">
            <w:pPr>
              <w:jc w:val="center"/>
              <w:rPr>
                <w:color w:val="000000"/>
                <w:sz w:val="16"/>
                <w:szCs w:val="16"/>
              </w:rPr>
            </w:pPr>
            <w:r w:rsidRPr="009D04B6">
              <w:rPr>
                <w:color w:val="000000"/>
                <w:sz w:val="16"/>
                <w:szCs w:val="16"/>
              </w:rPr>
              <w:t>59</w:t>
            </w:r>
          </w:p>
        </w:tc>
        <w:tc>
          <w:tcPr>
            <w:tcW w:w="1773" w:type="dxa"/>
            <w:gridSpan w:val="3"/>
            <w:tcBorders>
              <w:top w:val="nil"/>
              <w:left w:val="nil"/>
              <w:bottom w:val="single" w:sz="4" w:space="0" w:color="auto"/>
              <w:right w:val="single" w:sz="4" w:space="0" w:color="auto"/>
            </w:tcBorders>
            <w:shd w:val="clear" w:color="auto" w:fill="auto"/>
            <w:vAlign w:val="center"/>
            <w:hideMark/>
          </w:tcPr>
          <w:p w14:paraId="1BEBF367" w14:textId="77777777" w:rsidR="009D04B6" w:rsidRPr="009D04B6" w:rsidRDefault="009D04B6" w:rsidP="009D04B6">
            <w:pPr>
              <w:jc w:val="center"/>
              <w:rPr>
                <w:color w:val="000000"/>
                <w:sz w:val="16"/>
                <w:szCs w:val="16"/>
              </w:rPr>
            </w:pPr>
            <w:r w:rsidRPr="009D04B6">
              <w:rPr>
                <w:color w:val="000000"/>
                <w:sz w:val="16"/>
                <w:szCs w:val="16"/>
              </w:rPr>
              <w:t>Электродвигатель АИР 55 кВт/1000 к дымососу ДН-12,5</w:t>
            </w:r>
          </w:p>
        </w:tc>
        <w:tc>
          <w:tcPr>
            <w:tcW w:w="1275" w:type="dxa"/>
            <w:tcBorders>
              <w:top w:val="nil"/>
              <w:left w:val="nil"/>
              <w:bottom w:val="single" w:sz="4" w:space="0" w:color="auto"/>
              <w:right w:val="single" w:sz="4" w:space="0" w:color="auto"/>
            </w:tcBorders>
            <w:shd w:val="clear" w:color="auto" w:fill="auto"/>
            <w:noWrap/>
            <w:vAlign w:val="center"/>
            <w:hideMark/>
          </w:tcPr>
          <w:p w14:paraId="45E58265" w14:textId="77777777" w:rsidR="009D04B6" w:rsidRPr="009D04B6" w:rsidRDefault="009D04B6" w:rsidP="009D04B6">
            <w:pPr>
              <w:jc w:val="center"/>
              <w:rPr>
                <w:color w:val="000000"/>
                <w:sz w:val="16"/>
                <w:szCs w:val="16"/>
              </w:rPr>
            </w:pPr>
            <w:r w:rsidRPr="009D04B6">
              <w:rPr>
                <w:color w:val="000000"/>
                <w:sz w:val="16"/>
                <w:szCs w:val="16"/>
              </w:rPr>
              <w:t>5 487,26</w:t>
            </w:r>
          </w:p>
        </w:tc>
        <w:tc>
          <w:tcPr>
            <w:tcW w:w="1134" w:type="dxa"/>
            <w:tcBorders>
              <w:top w:val="nil"/>
              <w:left w:val="nil"/>
              <w:bottom w:val="single" w:sz="4" w:space="0" w:color="auto"/>
              <w:right w:val="single" w:sz="4" w:space="0" w:color="auto"/>
            </w:tcBorders>
            <w:shd w:val="clear" w:color="000000" w:fill="FFFFFF"/>
            <w:noWrap/>
            <w:vAlign w:val="center"/>
            <w:hideMark/>
          </w:tcPr>
          <w:p w14:paraId="10C83D94" w14:textId="77777777" w:rsidR="009D04B6" w:rsidRPr="009D04B6" w:rsidRDefault="009D04B6" w:rsidP="009D04B6">
            <w:pPr>
              <w:jc w:val="center"/>
              <w:rPr>
                <w:color w:val="000000"/>
                <w:sz w:val="16"/>
                <w:szCs w:val="16"/>
              </w:rPr>
            </w:pPr>
            <w:r w:rsidRPr="009D04B6">
              <w:rPr>
                <w:color w:val="000000"/>
                <w:sz w:val="16"/>
                <w:szCs w:val="16"/>
              </w:rPr>
              <w:t>5 487,26</w:t>
            </w:r>
          </w:p>
        </w:tc>
        <w:tc>
          <w:tcPr>
            <w:tcW w:w="1418" w:type="dxa"/>
            <w:tcBorders>
              <w:top w:val="nil"/>
              <w:left w:val="nil"/>
              <w:bottom w:val="single" w:sz="4" w:space="0" w:color="auto"/>
              <w:right w:val="single" w:sz="4" w:space="0" w:color="auto"/>
            </w:tcBorders>
            <w:shd w:val="clear" w:color="auto" w:fill="auto"/>
            <w:vAlign w:val="center"/>
            <w:hideMark/>
          </w:tcPr>
          <w:p w14:paraId="6CEF04EB"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auto" w:fill="auto"/>
            <w:vAlign w:val="center"/>
            <w:hideMark/>
          </w:tcPr>
          <w:p w14:paraId="289CA761"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1CCDFF65"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5CB804A"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B054C03"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7E2023A0" w14:textId="77777777" w:rsidTr="00F95151">
        <w:trPr>
          <w:trHeight w:val="80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2F4B4" w14:textId="77777777" w:rsidR="009D04B6" w:rsidRPr="009D04B6" w:rsidRDefault="009D04B6" w:rsidP="009D04B6">
            <w:pPr>
              <w:jc w:val="center"/>
              <w:rPr>
                <w:color w:val="000000"/>
                <w:sz w:val="16"/>
                <w:szCs w:val="16"/>
              </w:rPr>
            </w:pPr>
            <w:r w:rsidRPr="009D04B6">
              <w:rPr>
                <w:color w:val="000000"/>
                <w:sz w:val="16"/>
                <w:szCs w:val="16"/>
              </w:rPr>
              <w:t>60</w:t>
            </w:r>
          </w:p>
        </w:tc>
        <w:tc>
          <w:tcPr>
            <w:tcW w:w="1773" w:type="dxa"/>
            <w:gridSpan w:val="3"/>
            <w:tcBorders>
              <w:top w:val="single" w:sz="4" w:space="0" w:color="auto"/>
              <w:left w:val="nil"/>
              <w:bottom w:val="single" w:sz="4" w:space="0" w:color="auto"/>
              <w:right w:val="single" w:sz="4" w:space="0" w:color="auto"/>
            </w:tcBorders>
            <w:shd w:val="clear" w:color="auto" w:fill="auto"/>
            <w:vAlign w:val="center"/>
            <w:hideMark/>
          </w:tcPr>
          <w:p w14:paraId="11C273DC" w14:textId="77777777" w:rsidR="009D04B6" w:rsidRPr="009D04B6" w:rsidRDefault="009D04B6" w:rsidP="009D04B6">
            <w:pPr>
              <w:jc w:val="center"/>
              <w:rPr>
                <w:color w:val="000000"/>
                <w:sz w:val="16"/>
                <w:szCs w:val="16"/>
              </w:rPr>
            </w:pPr>
            <w:r w:rsidRPr="009D04B6">
              <w:rPr>
                <w:color w:val="000000"/>
                <w:sz w:val="16"/>
                <w:szCs w:val="16"/>
              </w:rPr>
              <w:t>Конвейер ШЗУ С-53 вертикальный   (32/1500)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BE389EC" w14:textId="77777777" w:rsidR="009D04B6" w:rsidRPr="009D04B6" w:rsidRDefault="009D04B6" w:rsidP="009D04B6">
            <w:pPr>
              <w:jc w:val="center"/>
              <w:rPr>
                <w:color w:val="000000"/>
                <w:sz w:val="16"/>
                <w:szCs w:val="16"/>
              </w:rPr>
            </w:pPr>
            <w:r w:rsidRPr="009D04B6">
              <w:rPr>
                <w:color w:val="000000"/>
                <w:sz w:val="16"/>
                <w:szCs w:val="16"/>
              </w:rPr>
              <w:t>45 544,86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32F1C1F" w14:textId="77777777" w:rsidR="009D04B6" w:rsidRPr="009D04B6" w:rsidRDefault="009D04B6" w:rsidP="009D04B6">
            <w:pPr>
              <w:jc w:val="center"/>
              <w:rPr>
                <w:color w:val="000000"/>
                <w:sz w:val="16"/>
                <w:szCs w:val="16"/>
              </w:rPr>
            </w:pPr>
            <w:r w:rsidRPr="009D04B6">
              <w:rPr>
                <w:color w:val="000000"/>
                <w:sz w:val="16"/>
                <w:szCs w:val="16"/>
              </w:rPr>
              <w:t>-22 772,43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568EA2" w14:textId="77777777" w:rsidR="009D04B6" w:rsidRPr="009D04B6" w:rsidRDefault="009D04B6" w:rsidP="009D04B6">
            <w:pPr>
              <w:jc w:val="center"/>
              <w:rPr>
                <w:color w:val="000000"/>
                <w:sz w:val="16"/>
                <w:szCs w:val="16"/>
              </w:rPr>
            </w:pPr>
            <w:r w:rsidRPr="009D04B6">
              <w:rPr>
                <w:color w:val="000000"/>
                <w:sz w:val="16"/>
                <w:szCs w:val="16"/>
              </w:rPr>
              <w:t>330.28.22.18 Оборудование грузоподъемное, транспортирующ</w:t>
            </w:r>
            <w:r w:rsidRPr="009D04B6">
              <w:rPr>
                <w:color w:val="000000"/>
                <w:sz w:val="16"/>
                <w:szCs w:val="16"/>
              </w:rPr>
              <w:lastRenderedPageBreak/>
              <w:t>ее и погрузочно-разрузочное прочее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AA8743" w14:textId="77777777" w:rsidR="009D04B6" w:rsidRPr="009D04B6" w:rsidRDefault="009D04B6" w:rsidP="009D04B6">
            <w:pPr>
              <w:jc w:val="center"/>
              <w:rPr>
                <w:color w:val="000000"/>
                <w:sz w:val="16"/>
                <w:szCs w:val="16"/>
              </w:rPr>
            </w:pPr>
            <w:r w:rsidRPr="009D04B6">
              <w:rPr>
                <w:color w:val="000000"/>
                <w:sz w:val="16"/>
                <w:szCs w:val="16"/>
              </w:rPr>
              <w:lastRenderedPageBreak/>
              <w:t>2 группа (от 2 до 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913E7D5" w14:textId="77777777" w:rsidR="009D04B6" w:rsidRPr="009D04B6" w:rsidRDefault="009D04B6" w:rsidP="009D04B6">
            <w:pPr>
              <w:jc w:val="center"/>
              <w:rPr>
                <w:color w:val="000000"/>
                <w:sz w:val="16"/>
                <w:szCs w:val="16"/>
              </w:rPr>
            </w:pPr>
            <w:r w:rsidRPr="009D04B6">
              <w:rPr>
                <w:color w:val="000000"/>
                <w:sz w:val="16"/>
                <w:szCs w:val="16"/>
              </w:rPr>
              <w:t>24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BB1D60F" w14:textId="77777777" w:rsidR="009D04B6" w:rsidRPr="009D04B6" w:rsidRDefault="009D04B6" w:rsidP="009D04B6">
            <w:pPr>
              <w:jc w:val="center"/>
              <w:rPr>
                <w:color w:val="000000"/>
                <w:sz w:val="16"/>
                <w:szCs w:val="16"/>
              </w:rPr>
            </w:pPr>
            <w:r w:rsidRPr="009D04B6">
              <w:rPr>
                <w:color w:val="000000"/>
                <w:sz w:val="16"/>
                <w:szCs w:val="16"/>
              </w:rPr>
              <w:t>1 897,70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306DC4B5" w14:textId="77777777" w:rsidR="009D04B6" w:rsidRPr="009D04B6" w:rsidRDefault="009D04B6" w:rsidP="009D04B6">
            <w:pPr>
              <w:jc w:val="center"/>
              <w:rPr>
                <w:color w:val="000000"/>
                <w:sz w:val="16"/>
                <w:szCs w:val="16"/>
              </w:rPr>
            </w:pPr>
            <w:r w:rsidRPr="009D04B6">
              <w:rPr>
                <w:color w:val="000000"/>
                <w:sz w:val="16"/>
                <w:szCs w:val="16"/>
              </w:rPr>
              <w:t>22 772,43</w:t>
            </w:r>
          </w:p>
        </w:tc>
      </w:tr>
      <w:tr w:rsidR="009D04B6" w:rsidRPr="009D04B6" w14:paraId="60733124" w14:textId="77777777" w:rsidTr="00F95151">
        <w:trPr>
          <w:trHeight w:val="769"/>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203A318" w14:textId="77777777" w:rsidR="009D04B6" w:rsidRPr="009D04B6" w:rsidRDefault="009D04B6" w:rsidP="009D04B6">
            <w:pPr>
              <w:jc w:val="center"/>
              <w:rPr>
                <w:color w:val="000000"/>
                <w:sz w:val="16"/>
                <w:szCs w:val="16"/>
              </w:rPr>
            </w:pPr>
            <w:r w:rsidRPr="009D04B6">
              <w:rPr>
                <w:color w:val="000000"/>
                <w:sz w:val="16"/>
                <w:szCs w:val="16"/>
              </w:rPr>
              <w:t>61</w:t>
            </w:r>
          </w:p>
        </w:tc>
        <w:tc>
          <w:tcPr>
            <w:tcW w:w="1773" w:type="dxa"/>
            <w:gridSpan w:val="3"/>
            <w:tcBorders>
              <w:top w:val="nil"/>
              <w:left w:val="nil"/>
              <w:bottom w:val="single" w:sz="4" w:space="0" w:color="auto"/>
              <w:right w:val="single" w:sz="4" w:space="0" w:color="auto"/>
            </w:tcBorders>
            <w:shd w:val="clear" w:color="auto" w:fill="auto"/>
            <w:vAlign w:val="center"/>
            <w:hideMark/>
          </w:tcPr>
          <w:p w14:paraId="50948DD5" w14:textId="77777777" w:rsidR="009D04B6" w:rsidRPr="009D04B6" w:rsidRDefault="009D04B6" w:rsidP="009D04B6">
            <w:pPr>
              <w:jc w:val="center"/>
              <w:rPr>
                <w:color w:val="000000"/>
                <w:sz w:val="16"/>
                <w:szCs w:val="16"/>
              </w:rPr>
            </w:pPr>
            <w:r w:rsidRPr="009D04B6">
              <w:rPr>
                <w:color w:val="000000"/>
                <w:sz w:val="16"/>
                <w:szCs w:val="16"/>
              </w:rPr>
              <w:t>Конвейер ШЗУ С-53 горизонтальный (32/1500)</w:t>
            </w:r>
          </w:p>
        </w:tc>
        <w:tc>
          <w:tcPr>
            <w:tcW w:w="1275" w:type="dxa"/>
            <w:tcBorders>
              <w:top w:val="nil"/>
              <w:left w:val="nil"/>
              <w:bottom w:val="single" w:sz="4" w:space="0" w:color="auto"/>
              <w:right w:val="single" w:sz="4" w:space="0" w:color="auto"/>
            </w:tcBorders>
            <w:shd w:val="clear" w:color="auto" w:fill="auto"/>
            <w:noWrap/>
            <w:vAlign w:val="center"/>
            <w:hideMark/>
          </w:tcPr>
          <w:p w14:paraId="6E121478" w14:textId="77777777" w:rsidR="009D04B6" w:rsidRPr="009D04B6" w:rsidRDefault="009D04B6" w:rsidP="009D04B6">
            <w:pPr>
              <w:jc w:val="center"/>
              <w:rPr>
                <w:color w:val="000000"/>
                <w:sz w:val="16"/>
                <w:szCs w:val="16"/>
              </w:rPr>
            </w:pPr>
            <w:r w:rsidRPr="009D04B6">
              <w:rPr>
                <w:color w:val="000000"/>
                <w:sz w:val="16"/>
                <w:szCs w:val="16"/>
              </w:rPr>
              <w:t>41 544,86</w:t>
            </w:r>
          </w:p>
        </w:tc>
        <w:tc>
          <w:tcPr>
            <w:tcW w:w="1134" w:type="dxa"/>
            <w:tcBorders>
              <w:top w:val="nil"/>
              <w:left w:val="nil"/>
              <w:bottom w:val="single" w:sz="4" w:space="0" w:color="auto"/>
              <w:right w:val="single" w:sz="4" w:space="0" w:color="auto"/>
            </w:tcBorders>
            <w:shd w:val="clear" w:color="000000" w:fill="FFFFFF"/>
            <w:noWrap/>
            <w:vAlign w:val="center"/>
            <w:hideMark/>
          </w:tcPr>
          <w:p w14:paraId="46A8359B" w14:textId="77777777" w:rsidR="009D04B6" w:rsidRPr="009D04B6" w:rsidRDefault="009D04B6" w:rsidP="009D04B6">
            <w:pPr>
              <w:jc w:val="center"/>
              <w:rPr>
                <w:color w:val="000000"/>
                <w:sz w:val="16"/>
                <w:szCs w:val="16"/>
              </w:rPr>
            </w:pPr>
            <w:r w:rsidRPr="009D04B6">
              <w:rPr>
                <w:color w:val="000000"/>
                <w:sz w:val="16"/>
                <w:szCs w:val="16"/>
              </w:rPr>
              <w:t>-20 772,43</w:t>
            </w:r>
          </w:p>
        </w:tc>
        <w:tc>
          <w:tcPr>
            <w:tcW w:w="1418" w:type="dxa"/>
            <w:tcBorders>
              <w:top w:val="nil"/>
              <w:left w:val="nil"/>
              <w:bottom w:val="single" w:sz="4" w:space="0" w:color="auto"/>
              <w:right w:val="single" w:sz="4" w:space="0" w:color="auto"/>
            </w:tcBorders>
            <w:shd w:val="clear" w:color="auto" w:fill="auto"/>
            <w:vAlign w:val="center"/>
            <w:hideMark/>
          </w:tcPr>
          <w:p w14:paraId="3E1D5872" w14:textId="77777777" w:rsidR="009D04B6" w:rsidRPr="009D04B6" w:rsidRDefault="009D04B6" w:rsidP="009D04B6">
            <w:pPr>
              <w:jc w:val="center"/>
              <w:rPr>
                <w:color w:val="000000"/>
                <w:sz w:val="16"/>
                <w:szCs w:val="16"/>
              </w:rPr>
            </w:pPr>
            <w:r w:rsidRPr="009D04B6">
              <w:rPr>
                <w:color w:val="000000"/>
                <w:sz w:val="16"/>
                <w:szCs w:val="16"/>
              </w:rPr>
              <w:t>330.28.22.18 Оборудование грузоподъемное, транспортирующее и погрузочно-разрузочное прочее</w:t>
            </w:r>
          </w:p>
        </w:tc>
        <w:tc>
          <w:tcPr>
            <w:tcW w:w="992" w:type="dxa"/>
            <w:tcBorders>
              <w:top w:val="nil"/>
              <w:left w:val="nil"/>
              <w:bottom w:val="single" w:sz="4" w:space="0" w:color="auto"/>
              <w:right w:val="single" w:sz="4" w:space="0" w:color="auto"/>
            </w:tcBorders>
            <w:shd w:val="clear" w:color="auto" w:fill="auto"/>
            <w:vAlign w:val="center"/>
            <w:hideMark/>
          </w:tcPr>
          <w:p w14:paraId="06D6DECA" w14:textId="77777777" w:rsidR="009D04B6" w:rsidRPr="009D04B6" w:rsidRDefault="009D04B6" w:rsidP="009D04B6">
            <w:pPr>
              <w:jc w:val="center"/>
              <w:rPr>
                <w:color w:val="000000"/>
                <w:sz w:val="16"/>
                <w:szCs w:val="16"/>
              </w:rPr>
            </w:pPr>
            <w:r w:rsidRPr="009D04B6">
              <w:rPr>
                <w:color w:val="000000"/>
                <w:sz w:val="16"/>
                <w:szCs w:val="16"/>
              </w:rPr>
              <w:t>2 группа (от 2 до 3)</w:t>
            </w:r>
          </w:p>
        </w:tc>
        <w:tc>
          <w:tcPr>
            <w:tcW w:w="992" w:type="dxa"/>
            <w:tcBorders>
              <w:top w:val="nil"/>
              <w:left w:val="nil"/>
              <w:bottom w:val="single" w:sz="4" w:space="0" w:color="auto"/>
              <w:right w:val="single" w:sz="4" w:space="0" w:color="auto"/>
            </w:tcBorders>
            <w:shd w:val="clear" w:color="auto" w:fill="auto"/>
            <w:noWrap/>
            <w:vAlign w:val="center"/>
            <w:hideMark/>
          </w:tcPr>
          <w:p w14:paraId="7C2DA8E5" w14:textId="77777777" w:rsidR="009D04B6" w:rsidRPr="009D04B6" w:rsidRDefault="009D04B6" w:rsidP="009D04B6">
            <w:pPr>
              <w:jc w:val="center"/>
              <w:rPr>
                <w:color w:val="000000"/>
                <w:sz w:val="16"/>
                <w:szCs w:val="16"/>
              </w:rPr>
            </w:pPr>
            <w:r w:rsidRPr="009D04B6">
              <w:rPr>
                <w:color w:val="000000"/>
                <w:sz w:val="16"/>
                <w:szCs w:val="16"/>
              </w:rPr>
              <w:t>24</w:t>
            </w:r>
          </w:p>
        </w:tc>
        <w:tc>
          <w:tcPr>
            <w:tcW w:w="1134" w:type="dxa"/>
            <w:tcBorders>
              <w:top w:val="nil"/>
              <w:left w:val="nil"/>
              <w:bottom w:val="single" w:sz="4" w:space="0" w:color="auto"/>
              <w:right w:val="single" w:sz="4" w:space="0" w:color="auto"/>
            </w:tcBorders>
            <w:shd w:val="clear" w:color="000000" w:fill="FFFFFF"/>
            <w:noWrap/>
            <w:vAlign w:val="center"/>
            <w:hideMark/>
          </w:tcPr>
          <w:p w14:paraId="7EB55E43" w14:textId="77777777" w:rsidR="009D04B6" w:rsidRPr="009D04B6" w:rsidRDefault="009D04B6" w:rsidP="009D04B6">
            <w:pPr>
              <w:jc w:val="center"/>
              <w:rPr>
                <w:color w:val="000000"/>
                <w:sz w:val="16"/>
                <w:szCs w:val="16"/>
              </w:rPr>
            </w:pPr>
            <w:r w:rsidRPr="009D04B6">
              <w:rPr>
                <w:color w:val="000000"/>
                <w:sz w:val="16"/>
                <w:szCs w:val="16"/>
              </w:rPr>
              <w:t>1 731,04</w:t>
            </w:r>
          </w:p>
        </w:tc>
        <w:tc>
          <w:tcPr>
            <w:tcW w:w="993" w:type="dxa"/>
            <w:tcBorders>
              <w:top w:val="nil"/>
              <w:left w:val="nil"/>
              <w:bottom w:val="single" w:sz="4" w:space="0" w:color="auto"/>
              <w:right w:val="single" w:sz="4" w:space="0" w:color="auto"/>
            </w:tcBorders>
            <w:shd w:val="clear" w:color="000000" w:fill="FFFFFF"/>
            <w:noWrap/>
            <w:vAlign w:val="center"/>
            <w:hideMark/>
          </w:tcPr>
          <w:p w14:paraId="0EEE20F6" w14:textId="77777777" w:rsidR="009D04B6" w:rsidRPr="009D04B6" w:rsidRDefault="009D04B6" w:rsidP="009D04B6">
            <w:pPr>
              <w:jc w:val="center"/>
              <w:rPr>
                <w:color w:val="000000"/>
                <w:sz w:val="16"/>
                <w:szCs w:val="16"/>
              </w:rPr>
            </w:pPr>
            <w:r w:rsidRPr="009D04B6">
              <w:rPr>
                <w:color w:val="000000"/>
                <w:sz w:val="16"/>
                <w:szCs w:val="16"/>
              </w:rPr>
              <w:t>20 772,43</w:t>
            </w:r>
          </w:p>
        </w:tc>
      </w:tr>
      <w:tr w:rsidR="009D04B6" w:rsidRPr="009D04B6" w14:paraId="4B990FA8" w14:textId="77777777" w:rsidTr="00F95151">
        <w:trPr>
          <w:trHeight w:val="80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E311FA0" w14:textId="77777777" w:rsidR="009D04B6" w:rsidRPr="009D04B6" w:rsidRDefault="009D04B6" w:rsidP="009D04B6">
            <w:pPr>
              <w:jc w:val="center"/>
              <w:rPr>
                <w:color w:val="000000"/>
                <w:sz w:val="16"/>
                <w:szCs w:val="16"/>
              </w:rPr>
            </w:pPr>
            <w:r w:rsidRPr="009D04B6">
              <w:rPr>
                <w:color w:val="000000"/>
                <w:sz w:val="16"/>
                <w:szCs w:val="16"/>
              </w:rPr>
              <w:t>62</w:t>
            </w: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7D970607" w14:textId="77777777" w:rsidR="009D04B6" w:rsidRPr="009D04B6" w:rsidRDefault="009D04B6" w:rsidP="009D04B6">
            <w:pPr>
              <w:jc w:val="center"/>
              <w:rPr>
                <w:color w:val="000000"/>
                <w:sz w:val="16"/>
                <w:szCs w:val="16"/>
              </w:rPr>
            </w:pPr>
            <w:r w:rsidRPr="009D04B6">
              <w:rPr>
                <w:color w:val="000000"/>
                <w:sz w:val="16"/>
                <w:szCs w:val="16"/>
              </w:rPr>
              <w:t>Насос сетевой NB 80-200-200</w:t>
            </w:r>
          </w:p>
        </w:tc>
        <w:tc>
          <w:tcPr>
            <w:tcW w:w="1275" w:type="dxa"/>
            <w:tcBorders>
              <w:top w:val="nil"/>
              <w:left w:val="nil"/>
              <w:bottom w:val="single" w:sz="4" w:space="0" w:color="auto"/>
              <w:right w:val="single" w:sz="4" w:space="0" w:color="auto"/>
            </w:tcBorders>
            <w:shd w:val="clear" w:color="auto" w:fill="auto"/>
            <w:noWrap/>
            <w:vAlign w:val="center"/>
            <w:hideMark/>
          </w:tcPr>
          <w:p w14:paraId="25CF30A2" w14:textId="77777777" w:rsidR="009D04B6" w:rsidRPr="009D04B6" w:rsidRDefault="009D04B6" w:rsidP="009D04B6">
            <w:pPr>
              <w:jc w:val="center"/>
              <w:rPr>
                <w:color w:val="000000"/>
                <w:sz w:val="16"/>
                <w:szCs w:val="16"/>
              </w:rPr>
            </w:pPr>
            <w:r w:rsidRPr="009D04B6">
              <w:rPr>
                <w:color w:val="000000"/>
                <w:sz w:val="16"/>
                <w:szCs w:val="16"/>
              </w:rPr>
              <w:t>15 111,42</w:t>
            </w:r>
          </w:p>
        </w:tc>
        <w:tc>
          <w:tcPr>
            <w:tcW w:w="1134" w:type="dxa"/>
            <w:tcBorders>
              <w:top w:val="nil"/>
              <w:left w:val="nil"/>
              <w:bottom w:val="single" w:sz="4" w:space="0" w:color="auto"/>
              <w:right w:val="single" w:sz="4" w:space="0" w:color="auto"/>
            </w:tcBorders>
            <w:shd w:val="clear" w:color="000000" w:fill="FFFFFF"/>
            <w:noWrap/>
            <w:vAlign w:val="center"/>
            <w:hideMark/>
          </w:tcPr>
          <w:p w14:paraId="18897485" w14:textId="77777777" w:rsidR="009D04B6" w:rsidRPr="009D04B6" w:rsidRDefault="009D04B6" w:rsidP="009D04B6">
            <w:pPr>
              <w:jc w:val="center"/>
              <w:rPr>
                <w:color w:val="000000"/>
                <w:sz w:val="16"/>
                <w:szCs w:val="16"/>
              </w:rPr>
            </w:pPr>
            <w:r w:rsidRPr="009D04B6">
              <w:rPr>
                <w:color w:val="000000"/>
                <w:sz w:val="16"/>
                <w:szCs w:val="16"/>
              </w:rPr>
              <w:t>15 111,42</w:t>
            </w:r>
          </w:p>
        </w:tc>
        <w:tc>
          <w:tcPr>
            <w:tcW w:w="1418" w:type="dxa"/>
            <w:tcBorders>
              <w:top w:val="nil"/>
              <w:left w:val="nil"/>
              <w:bottom w:val="single" w:sz="4" w:space="0" w:color="auto"/>
              <w:right w:val="single" w:sz="4" w:space="0" w:color="auto"/>
            </w:tcBorders>
            <w:shd w:val="clear" w:color="auto" w:fill="auto"/>
            <w:vAlign w:val="center"/>
            <w:hideMark/>
          </w:tcPr>
          <w:p w14:paraId="6C47D899"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1B4D4DF6" w14:textId="77777777" w:rsidR="009D04B6" w:rsidRPr="009D04B6" w:rsidRDefault="009D04B6" w:rsidP="009D04B6">
            <w:pPr>
              <w:jc w:val="center"/>
              <w:rPr>
                <w:color w:val="000000"/>
                <w:sz w:val="16"/>
                <w:szCs w:val="16"/>
              </w:rPr>
            </w:pPr>
            <w:r w:rsidRPr="009D04B6">
              <w:rPr>
                <w:color w:val="000000"/>
                <w:sz w:val="16"/>
                <w:szCs w:val="16"/>
              </w:rPr>
              <w:t>2 группа (от 2 до 3)</w:t>
            </w:r>
          </w:p>
        </w:tc>
        <w:tc>
          <w:tcPr>
            <w:tcW w:w="992" w:type="dxa"/>
            <w:tcBorders>
              <w:top w:val="nil"/>
              <w:left w:val="nil"/>
              <w:bottom w:val="single" w:sz="4" w:space="0" w:color="auto"/>
              <w:right w:val="single" w:sz="4" w:space="0" w:color="auto"/>
            </w:tcBorders>
            <w:shd w:val="clear" w:color="auto" w:fill="auto"/>
            <w:noWrap/>
            <w:vAlign w:val="center"/>
            <w:hideMark/>
          </w:tcPr>
          <w:p w14:paraId="7FB48AE3"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C413354"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7C5B09EF"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07290424" w14:textId="77777777" w:rsidTr="00F95151">
        <w:trPr>
          <w:trHeight w:val="82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9FA875B" w14:textId="77777777" w:rsidR="009D04B6" w:rsidRPr="009D04B6" w:rsidRDefault="009D04B6" w:rsidP="009D04B6">
            <w:pPr>
              <w:jc w:val="center"/>
              <w:rPr>
                <w:color w:val="000000"/>
                <w:sz w:val="16"/>
                <w:szCs w:val="16"/>
              </w:rPr>
            </w:pPr>
            <w:r w:rsidRPr="009D04B6">
              <w:rPr>
                <w:color w:val="000000"/>
                <w:sz w:val="16"/>
                <w:szCs w:val="16"/>
              </w:rPr>
              <w:t>63</w:t>
            </w: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2B279A68" w14:textId="77777777" w:rsidR="009D04B6" w:rsidRPr="009D04B6" w:rsidRDefault="009D04B6" w:rsidP="009D04B6">
            <w:pPr>
              <w:jc w:val="center"/>
              <w:rPr>
                <w:color w:val="000000"/>
                <w:sz w:val="16"/>
                <w:szCs w:val="16"/>
              </w:rPr>
            </w:pPr>
            <w:r w:rsidRPr="009D04B6">
              <w:rPr>
                <w:color w:val="000000"/>
                <w:sz w:val="16"/>
                <w:szCs w:val="16"/>
              </w:rPr>
              <w:t>Дымосос ДН-11,2</w:t>
            </w:r>
          </w:p>
        </w:tc>
        <w:tc>
          <w:tcPr>
            <w:tcW w:w="1275" w:type="dxa"/>
            <w:tcBorders>
              <w:top w:val="nil"/>
              <w:left w:val="nil"/>
              <w:bottom w:val="single" w:sz="4" w:space="0" w:color="auto"/>
              <w:right w:val="single" w:sz="4" w:space="0" w:color="auto"/>
            </w:tcBorders>
            <w:shd w:val="clear" w:color="auto" w:fill="auto"/>
            <w:noWrap/>
            <w:vAlign w:val="center"/>
            <w:hideMark/>
          </w:tcPr>
          <w:p w14:paraId="295B5449" w14:textId="77777777" w:rsidR="009D04B6" w:rsidRPr="009D04B6" w:rsidRDefault="009D04B6" w:rsidP="009D04B6">
            <w:pPr>
              <w:jc w:val="center"/>
              <w:rPr>
                <w:color w:val="000000"/>
                <w:sz w:val="16"/>
                <w:szCs w:val="16"/>
              </w:rPr>
            </w:pPr>
            <w:r w:rsidRPr="009D04B6">
              <w:rPr>
                <w:color w:val="000000"/>
                <w:sz w:val="16"/>
                <w:szCs w:val="16"/>
              </w:rPr>
              <w:t>4 132,50</w:t>
            </w:r>
          </w:p>
        </w:tc>
        <w:tc>
          <w:tcPr>
            <w:tcW w:w="1134" w:type="dxa"/>
            <w:tcBorders>
              <w:top w:val="nil"/>
              <w:left w:val="nil"/>
              <w:bottom w:val="single" w:sz="4" w:space="0" w:color="auto"/>
              <w:right w:val="single" w:sz="4" w:space="0" w:color="auto"/>
            </w:tcBorders>
            <w:shd w:val="clear" w:color="000000" w:fill="FFFFFF"/>
            <w:noWrap/>
            <w:vAlign w:val="center"/>
            <w:hideMark/>
          </w:tcPr>
          <w:p w14:paraId="2FBD3974" w14:textId="77777777" w:rsidR="009D04B6" w:rsidRPr="009D04B6" w:rsidRDefault="009D04B6" w:rsidP="009D04B6">
            <w:pPr>
              <w:jc w:val="center"/>
              <w:rPr>
                <w:color w:val="000000"/>
                <w:sz w:val="16"/>
                <w:szCs w:val="16"/>
              </w:rPr>
            </w:pPr>
            <w:r w:rsidRPr="009D04B6">
              <w:rPr>
                <w:color w:val="000000"/>
                <w:sz w:val="16"/>
                <w:szCs w:val="16"/>
              </w:rPr>
              <w:t>4 132,50</w:t>
            </w:r>
          </w:p>
        </w:tc>
        <w:tc>
          <w:tcPr>
            <w:tcW w:w="1418" w:type="dxa"/>
            <w:tcBorders>
              <w:top w:val="nil"/>
              <w:left w:val="nil"/>
              <w:bottom w:val="single" w:sz="4" w:space="0" w:color="auto"/>
              <w:right w:val="single" w:sz="4" w:space="0" w:color="auto"/>
            </w:tcBorders>
            <w:shd w:val="clear" w:color="auto" w:fill="auto"/>
            <w:vAlign w:val="center"/>
            <w:hideMark/>
          </w:tcPr>
          <w:p w14:paraId="0951F52E"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2837979D" w14:textId="77777777" w:rsidR="009D04B6" w:rsidRPr="009D04B6" w:rsidRDefault="009D04B6" w:rsidP="009D04B6">
            <w:pPr>
              <w:jc w:val="center"/>
              <w:rPr>
                <w:color w:val="000000"/>
                <w:sz w:val="16"/>
                <w:szCs w:val="16"/>
              </w:rPr>
            </w:pPr>
            <w:r w:rsidRPr="009D04B6">
              <w:rPr>
                <w:color w:val="000000"/>
                <w:sz w:val="16"/>
                <w:szCs w:val="16"/>
              </w:rPr>
              <w:t>5 группа (7-10 лет)</w:t>
            </w:r>
          </w:p>
        </w:tc>
        <w:tc>
          <w:tcPr>
            <w:tcW w:w="992" w:type="dxa"/>
            <w:tcBorders>
              <w:top w:val="nil"/>
              <w:left w:val="nil"/>
              <w:bottom w:val="single" w:sz="4" w:space="0" w:color="auto"/>
              <w:right w:val="single" w:sz="4" w:space="0" w:color="auto"/>
            </w:tcBorders>
            <w:shd w:val="clear" w:color="auto" w:fill="auto"/>
            <w:noWrap/>
            <w:vAlign w:val="center"/>
            <w:hideMark/>
          </w:tcPr>
          <w:p w14:paraId="77C03AD2"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49D93DC"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4C3E2547"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2BA393B" w14:textId="77777777" w:rsidTr="00F95151">
        <w:trPr>
          <w:trHeight w:val="96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4B908968" w14:textId="77777777" w:rsidR="009D04B6" w:rsidRPr="009D04B6" w:rsidRDefault="009D04B6" w:rsidP="009D04B6">
            <w:pPr>
              <w:jc w:val="center"/>
              <w:rPr>
                <w:color w:val="000000"/>
                <w:sz w:val="16"/>
                <w:szCs w:val="16"/>
              </w:rPr>
            </w:pPr>
            <w:r w:rsidRPr="009D04B6">
              <w:rPr>
                <w:color w:val="000000"/>
                <w:sz w:val="16"/>
                <w:szCs w:val="16"/>
              </w:rPr>
              <w:t>64</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02F43AB2" w14:textId="77777777" w:rsidR="009D04B6" w:rsidRPr="009D04B6" w:rsidRDefault="009D04B6" w:rsidP="009D04B6">
            <w:pPr>
              <w:jc w:val="center"/>
              <w:rPr>
                <w:color w:val="000000"/>
                <w:sz w:val="16"/>
                <w:szCs w:val="16"/>
              </w:rPr>
            </w:pPr>
            <w:r w:rsidRPr="009D04B6">
              <w:rPr>
                <w:color w:val="000000"/>
                <w:sz w:val="16"/>
                <w:szCs w:val="16"/>
              </w:rPr>
              <w:t>Сверлильный станок</w:t>
            </w:r>
          </w:p>
        </w:tc>
        <w:tc>
          <w:tcPr>
            <w:tcW w:w="1275" w:type="dxa"/>
            <w:tcBorders>
              <w:top w:val="nil"/>
              <w:left w:val="nil"/>
              <w:bottom w:val="single" w:sz="4" w:space="0" w:color="auto"/>
              <w:right w:val="single" w:sz="4" w:space="0" w:color="auto"/>
            </w:tcBorders>
            <w:shd w:val="clear" w:color="000000" w:fill="FFFFFF"/>
            <w:noWrap/>
            <w:vAlign w:val="center"/>
            <w:hideMark/>
          </w:tcPr>
          <w:p w14:paraId="6E7C5EF5" w14:textId="77777777" w:rsidR="009D04B6" w:rsidRPr="009D04B6" w:rsidRDefault="009D04B6" w:rsidP="009D04B6">
            <w:pPr>
              <w:jc w:val="center"/>
              <w:rPr>
                <w:color w:val="000000"/>
                <w:sz w:val="16"/>
                <w:szCs w:val="16"/>
              </w:rPr>
            </w:pPr>
            <w:r w:rsidRPr="009D04B6">
              <w:rPr>
                <w:color w:val="000000"/>
                <w:sz w:val="16"/>
                <w:szCs w:val="16"/>
              </w:rPr>
              <w:t>40 762,35</w:t>
            </w:r>
          </w:p>
        </w:tc>
        <w:tc>
          <w:tcPr>
            <w:tcW w:w="1134" w:type="dxa"/>
            <w:tcBorders>
              <w:top w:val="nil"/>
              <w:left w:val="nil"/>
              <w:bottom w:val="single" w:sz="4" w:space="0" w:color="auto"/>
              <w:right w:val="single" w:sz="4" w:space="0" w:color="auto"/>
            </w:tcBorders>
            <w:shd w:val="clear" w:color="000000" w:fill="FFFFFF"/>
            <w:noWrap/>
            <w:vAlign w:val="center"/>
            <w:hideMark/>
          </w:tcPr>
          <w:p w14:paraId="3453C1DC" w14:textId="77777777" w:rsidR="009D04B6" w:rsidRPr="009D04B6" w:rsidRDefault="009D04B6" w:rsidP="009D04B6">
            <w:pPr>
              <w:jc w:val="center"/>
              <w:rPr>
                <w:color w:val="000000"/>
                <w:sz w:val="16"/>
                <w:szCs w:val="16"/>
              </w:rPr>
            </w:pPr>
            <w:r w:rsidRPr="009D04B6">
              <w:rPr>
                <w:color w:val="000000"/>
                <w:sz w:val="16"/>
                <w:szCs w:val="16"/>
              </w:rPr>
              <w:t>28 533,65</w:t>
            </w:r>
          </w:p>
        </w:tc>
        <w:tc>
          <w:tcPr>
            <w:tcW w:w="1418" w:type="dxa"/>
            <w:tcBorders>
              <w:top w:val="nil"/>
              <w:left w:val="nil"/>
              <w:bottom w:val="single" w:sz="4" w:space="0" w:color="auto"/>
              <w:right w:val="single" w:sz="4" w:space="0" w:color="auto"/>
            </w:tcBorders>
            <w:shd w:val="clear" w:color="000000" w:fill="FFFFFF"/>
            <w:vAlign w:val="center"/>
            <w:hideMark/>
          </w:tcPr>
          <w:p w14:paraId="0C40F236" w14:textId="77777777" w:rsidR="009D04B6" w:rsidRPr="009D04B6" w:rsidRDefault="009D04B6" w:rsidP="009D04B6">
            <w:pPr>
              <w:spacing w:after="240"/>
              <w:jc w:val="center"/>
              <w:rPr>
                <w:color w:val="000000"/>
                <w:sz w:val="16"/>
                <w:szCs w:val="16"/>
              </w:rPr>
            </w:pPr>
            <w:r w:rsidRPr="009D04B6">
              <w:rPr>
                <w:color w:val="000000"/>
                <w:sz w:val="16"/>
                <w:szCs w:val="16"/>
              </w:rPr>
              <w:t>330.28.41.22.110</w:t>
            </w:r>
            <w:r w:rsidRPr="009D04B6">
              <w:rPr>
                <w:color w:val="000000"/>
                <w:sz w:val="16"/>
                <w:szCs w:val="16"/>
              </w:rPr>
              <w:br/>
              <w:t>Станки сверлильные металлорежущие 330.28.41.3</w:t>
            </w:r>
            <w:r w:rsidRPr="009D04B6">
              <w:rPr>
                <w:color w:val="000000"/>
                <w:sz w:val="16"/>
                <w:szCs w:val="16"/>
              </w:rPr>
              <w:br/>
              <w:t>Станки металлообрабатывающие прочие</w:t>
            </w:r>
          </w:p>
        </w:tc>
        <w:tc>
          <w:tcPr>
            <w:tcW w:w="992" w:type="dxa"/>
            <w:tcBorders>
              <w:top w:val="nil"/>
              <w:left w:val="nil"/>
              <w:bottom w:val="single" w:sz="4" w:space="0" w:color="auto"/>
              <w:right w:val="single" w:sz="4" w:space="0" w:color="auto"/>
            </w:tcBorders>
            <w:shd w:val="clear" w:color="000000" w:fill="FFFFFF"/>
            <w:vAlign w:val="center"/>
            <w:hideMark/>
          </w:tcPr>
          <w:p w14:paraId="3298BA90" w14:textId="77777777" w:rsidR="009D04B6" w:rsidRPr="009D04B6" w:rsidRDefault="009D04B6" w:rsidP="009D04B6">
            <w:pPr>
              <w:jc w:val="center"/>
              <w:rPr>
                <w:color w:val="000000"/>
                <w:sz w:val="16"/>
                <w:szCs w:val="16"/>
              </w:rPr>
            </w:pPr>
            <w:r w:rsidRPr="009D04B6">
              <w:rPr>
                <w:color w:val="000000"/>
                <w:sz w:val="16"/>
                <w:szCs w:val="16"/>
              </w:rPr>
              <w:t>6 групп (от 10-15 лет)</w:t>
            </w:r>
          </w:p>
        </w:tc>
        <w:tc>
          <w:tcPr>
            <w:tcW w:w="992" w:type="dxa"/>
            <w:tcBorders>
              <w:top w:val="nil"/>
              <w:left w:val="nil"/>
              <w:bottom w:val="single" w:sz="4" w:space="0" w:color="auto"/>
              <w:right w:val="single" w:sz="4" w:space="0" w:color="auto"/>
            </w:tcBorders>
            <w:shd w:val="clear" w:color="000000" w:fill="FFFFFF"/>
            <w:noWrap/>
            <w:vAlign w:val="center"/>
            <w:hideMark/>
          </w:tcPr>
          <w:p w14:paraId="283A01F4"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469A6BC" w14:textId="77777777" w:rsidR="009D04B6" w:rsidRPr="009D04B6" w:rsidRDefault="009D04B6" w:rsidP="009D04B6">
            <w:pPr>
              <w:jc w:val="center"/>
              <w:rPr>
                <w:color w:val="000000"/>
                <w:sz w:val="16"/>
                <w:szCs w:val="16"/>
              </w:rPr>
            </w:pPr>
            <w:r w:rsidRPr="009D04B6">
              <w:rPr>
                <w:color w:val="000000"/>
                <w:sz w:val="16"/>
                <w:szCs w:val="16"/>
              </w:rPr>
              <w:t>339,69</w:t>
            </w:r>
          </w:p>
        </w:tc>
        <w:tc>
          <w:tcPr>
            <w:tcW w:w="993" w:type="dxa"/>
            <w:tcBorders>
              <w:top w:val="nil"/>
              <w:left w:val="nil"/>
              <w:bottom w:val="single" w:sz="4" w:space="0" w:color="auto"/>
              <w:right w:val="single" w:sz="4" w:space="0" w:color="auto"/>
            </w:tcBorders>
            <w:shd w:val="clear" w:color="000000" w:fill="FFFFFF"/>
            <w:noWrap/>
            <w:vAlign w:val="center"/>
            <w:hideMark/>
          </w:tcPr>
          <w:p w14:paraId="742E63DE" w14:textId="77777777" w:rsidR="009D04B6" w:rsidRPr="009D04B6" w:rsidRDefault="009D04B6" w:rsidP="009D04B6">
            <w:pPr>
              <w:jc w:val="center"/>
              <w:rPr>
                <w:color w:val="000000"/>
                <w:sz w:val="16"/>
                <w:szCs w:val="16"/>
              </w:rPr>
            </w:pPr>
            <w:r w:rsidRPr="009D04B6">
              <w:rPr>
                <w:color w:val="000000"/>
                <w:sz w:val="16"/>
                <w:szCs w:val="16"/>
              </w:rPr>
              <w:t>4 076,24</w:t>
            </w:r>
          </w:p>
        </w:tc>
      </w:tr>
      <w:tr w:rsidR="009D04B6" w:rsidRPr="009D04B6" w14:paraId="38BBA890"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2D325065" w14:textId="77777777" w:rsidR="009D04B6" w:rsidRPr="009D04B6" w:rsidRDefault="009D04B6" w:rsidP="009D04B6">
            <w:pPr>
              <w:jc w:val="center"/>
              <w:rPr>
                <w:color w:val="000000"/>
                <w:sz w:val="16"/>
                <w:szCs w:val="16"/>
              </w:rPr>
            </w:pPr>
            <w:r w:rsidRPr="009D04B6">
              <w:rPr>
                <w:color w:val="000000"/>
                <w:sz w:val="16"/>
                <w:szCs w:val="16"/>
              </w:rPr>
              <w:t>65</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7E4302DC" w14:textId="77777777" w:rsidR="009D04B6" w:rsidRPr="009D04B6" w:rsidRDefault="009D04B6" w:rsidP="009D04B6">
            <w:pPr>
              <w:jc w:val="center"/>
              <w:rPr>
                <w:color w:val="000000"/>
                <w:sz w:val="16"/>
                <w:szCs w:val="16"/>
              </w:rPr>
            </w:pPr>
            <w:r w:rsidRPr="009D04B6">
              <w:rPr>
                <w:color w:val="000000"/>
                <w:sz w:val="16"/>
                <w:szCs w:val="16"/>
              </w:rPr>
              <w:t>Эл.щитовая</w:t>
            </w:r>
          </w:p>
        </w:tc>
        <w:tc>
          <w:tcPr>
            <w:tcW w:w="1275" w:type="dxa"/>
            <w:tcBorders>
              <w:top w:val="nil"/>
              <w:left w:val="nil"/>
              <w:bottom w:val="single" w:sz="4" w:space="0" w:color="auto"/>
              <w:right w:val="single" w:sz="4" w:space="0" w:color="auto"/>
            </w:tcBorders>
            <w:shd w:val="clear" w:color="000000" w:fill="FFFFFF"/>
            <w:noWrap/>
            <w:vAlign w:val="center"/>
            <w:hideMark/>
          </w:tcPr>
          <w:p w14:paraId="6BD1BFC2" w14:textId="77777777" w:rsidR="009D04B6" w:rsidRPr="009D04B6" w:rsidRDefault="009D04B6" w:rsidP="009D04B6">
            <w:pPr>
              <w:jc w:val="center"/>
              <w:rPr>
                <w:color w:val="000000"/>
                <w:sz w:val="16"/>
                <w:szCs w:val="16"/>
              </w:rPr>
            </w:pPr>
            <w:r w:rsidRPr="009D04B6">
              <w:rPr>
                <w:color w:val="000000"/>
                <w:sz w:val="16"/>
                <w:szCs w:val="16"/>
              </w:rPr>
              <w:t>15 100,00</w:t>
            </w:r>
          </w:p>
        </w:tc>
        <w:tc>
          <w:tcPr>
            <w:tcW w:w="1134" w:type="dxa"/>
            <w:tcBorders>
              <w:top w:val="nil"/>
              <w:left w:val="nil"/>
              <w:bottom w:val="single" w:sz="4" w:space="0" w:color="auto"/>
              <w:right w:val="single" w:sz="4" w:space="0" w:color="auto"/>
            </w:tcBorders>
            <w:shd w:val="clear" w:color="000000" w:fill="FFFFFF"/>
            <w:noWrap/>
            <w:vAlign w:val="center"/>
            <w:hideMark/>
          </w:tcPr>
          <w:p w14:paraId="68B66FD5" w14:textId="77777777" w:rsidR="009D04B6" w:rsidRPr="009D04B6" w:rsidRDefault="009D04B6" w:rsidP="009D04B6">
            <w:pPr>
              <w:jc w:val="center"/>
              <w:rPr>
                <w:color w:val="000000"/>
                <w:sz w:val="16"/>
                <w:szCs w:val="16"/>
              </w:rPr>
            </w:pPr>
            <w:r w:rsidRPr="009D04B6">
              <w:rPr>
                <w:color w:val="000000"/>
                <w:sz w:val="16"/>
                <w:szCs w:val="16"/>
              </w:rPr>
              <w:t>15 100,00</w:t>
            </w:r>
          </w:p>
        </w:tc>
        <w:tc>
          <w:tcPr>
            <w:tcW w:w="1418" w:type="dxa"/>
            <w:tcBorders>
              <w:top w:val="nil"/>
              <w:left w:val="nil"/>
              <w:bottom w:val="single" w:sz="4" w:space="0" w:color="auto"/>
              <w:right w:val="single" w:sz="4" w:space="0" w:color="auto"/>
            </w:tcBorders>
            <w:shd w:val="clear" w:color="000000" w:fill="FFFFFF"/>
            <w:vAlign w:val="center"/>
            <w:hideMark/>
          </w:tcPr>
          <w:p w14:paraId="39ED300C"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000000" w:fill="FFFFFF"/>
            <w:vAlign w:val="center"/>
            <w:hideMark/>
          </w:tcPr>
          <w:p w14:paraId="5B5904E3" w14:textId="77777777" w:rsidR="009D04B6" w:rsidRPr="009D04B6" w:rsidRDefault="009D04B6" w:rsidP="009D04B6">
            <w:pPr>
              <w:jc w:val="center"/>
              <w:rPr>
                <w:color w:val="000000"/>
                <w:sz w:val="16"/>
                <w:szCs w:val="16"/>
              </w:rPr>
            </w:pPr>
            <w:r w:rsidRPr="009D04B6">
              <w:rPr>
                <w:color w:val="000000"/>
                <w:sz w:val="16"/>
                <w:szCs w:val="16"/>
              </w:rPr>
              <w:t>3 группа ( от 3 до 5 )</w:t>
            </w:r>
          </w:p>
        </w:tc>
        <w:tc>
          <w:tcPr>
            <w:tcW w:w="992" w:type="dxa"/>
            <w:tcBorders>
              <w:top w:val="nil"/>
              <w:left w:val="nil"/>
              <w:bottom w:val="single" w:sz="4" w:space="0" w:color="auto"/>
              <w:right w:val="single" w:sz="4" w:space="0" w:color="auto"/>
            </w:tcBorders>
            <w:shd w:val="clear" w:color="000000" w:fill="FFFFFF"/>
            <w:noWrap/>
            <w:vAlign w:val="center"/>
            <w:hideMark/>
          </w:tcPr>
          <w:p w14:paraId="011D7214"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1AE152C"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6E6F23C1"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D808FA3" w14:textId="77777777" w:rsidTr="00F95151">
        <w:trPr>
          <w:trHeight w:val="889"/>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123E631F" w14:textId="77777777" w:rsidR="009D04B6" w:rsidRPr="009D04B6" w:rsidRDefault="009D04B6" w:rsidP="009D04B6">
            <w:pPr>
              <w:jc w:val="center"/>
              <w:rPr>
                <w:color w:val="000000"/>
                <w:sz w:val="16"/>
                <w:szCs w:val="16"/>
              </w:rPr>
            </w:pPr>
            <w:r w:rsidRPr="009D04B6">
              <w:rPr>
                <w:color w:val="000000"/>
                <w:sz w:val="16"/>
                <w:szCs w:val="16"/>
              </w:rPr>
              <w:t>66</w:t>
            </w: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7E6D68AF" w14:textId="77777777" w:rsidR="009D04B6" w:rsidRPr="009D04B6" w:rsidRDefault="009D04B6" w:rsidP="009D04B6">
            <w:pPr>
              <w:jc w:val="center"/>
              <w:rPr>
                <w:color w:val="000000"/>
                <w:sz w:val="16"/>
                <w:szCs w:val="16"/>
              </w:rPr>
            </w:pPr>
            <w:r w:rsidRPr="009D04B6">
              <w:rPr>
                <w:color w:val="000000"/>
                <w:sz w:val="16"/>
                <w:szCs w:val="16"/>
              </w:rPr>
              <w:t>Сварочный аппарат</w:t>
            </w:r>
          </w:p>
        </w:tc>
        <w:tc>
          <w:tcPr>
            <w:tcW w:w="1275" w:type="dxa"/>
            <w:tcBorders>
              <w:top w:val="nil"/>
              <w:left w:val="nil"/>
              <w:bottom w:val="single" w:sz="4" w:space="0" w:color="auto"/>
              <w:right w:val="single" w:sz="4" w:space="0" w:color="auto"/>
            </w:tcBorders>
            <w:shd w:val="clear" w:color="000000" w:fill="FFFFFF"/>
            <w:noWrap/>
            <w:vAlign w:val="center"/>
            <w:hideMark/>
          </w:tcPr>
          <w:p w14:paraId="46560C44" w14:textId="77777777" w:rsidR="009D04B6" w:rsidRPr="009D04B6" w:rsidRDefault="009D04B6" w:rsidP="009D04B6">
            <w:pPr>
              <w:jc w:val="center"/>
              <w:rPr>
                <w:color w:val="000000"/>
                <w:sz w:val="16"/>
                <w:szCs w:val="16"/>
              </w:rPr>
            </w:pPr>
            <w:r w:rsidRPr="009D04B6">
              <w:rPr>
                <w:color w:val="000000"/>
                <w:sz w:val="16"/>
                <w:szCs w:val="16"/>
              </w:rPr>
              <w:t>6 745,58</w:t>
            </w:r>
          </w:p>
        </w:tc>
        <w:tc>
          <w:tcPr>
            <w:tcW w:w="1134" w:type="dxa"/>
            <w:tcBorders>
              <w:top w:val="nil"/>
              <w:left w:val="nil"/>
              <w:bottom w:val="single" w:sz="4" w:space="0" w:color="auto"/>
              <w:right w:val="single" w:sz="4" w:space="0" w:color="auto"/>
            </w:tcBorders>
            <w:shd w:val="clear" w:color="000000" w:fill="FFFFFF"/>
            <w:noWrap/>
            <w:vAlign w:val="center"/>
            <w:hideMark/>
          </w:tcPr>
          <w:p w14:paraId="6E216EEE" w14:textId="77777777" w:rsidR="009D04B6" w:rsidRPr="009D04B6" w:rsidRDefault="009D04B6" w:rsidP="009D04B6">
            <w:pPr>
              <w:jc w:val="center"/>
              <w:rPr>
                <w:color w:val="000000"/>
                <w:sz w:val="16"/>
                <w:szCs w:val="16"/>
              </w:rPr>
            </w:pPr>
            <w:r w:rsidRPr="009D04B6">
              <w:rPr>
                <w:color w:val="000000"/>
                <w:sz w:val="16"/>
                <w:szCs w:val="16"/>
              </w:rPr>
              <w:t>6 745,58</w:t>
            </w:r>
          </w:p>
        </w:tc>
        <w:tc>
          <w:tcPr>
            <w:tcW w:w="1418" w:type="dxa"/>
            <w:tcBorders>
              <w:top w:val="nil"/>
              <w:left w:val="nil"/>
              <w:bottom w:val="single" w:sz="4" w:space="0" w:color="auto"/>
              <w:right w:val="single" w:sz="4" w:space="0" w:color="auto"/>
            </w:tcBorders>
            <w:shd w:val="clear" w:color="000000" w:fill="FFFFFF"/>
            <w:vAlign w:val="center"/>
            <w:hideMark/>
          </w:tcPr>
          <w:p w14:paraId="13A9A5B0"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000000" w:fill="FFFFFF"/>
            <w:vAlign w:val="center"/>
            <w:hideMark/>
          </w:tcPr>
          <w:p w14:paraId="6E4602EA"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0EEAAAC5"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BA60070"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A6B9D5C"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0B630B41"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2813496A" w14:textId="77777777" w:rsidR="009D04B6" w:rsidRPr="009D04B6" w:rsidRDefault="009D04B6" w:rsidP="009D04B6">
            <w:pPr>
              <w:jc w:val="center"/>
              <w:rPr>
                <w:color w:val="000000"/>
                <w:sz w:val="16"/>
                <w:szCs w:val="16"/>
              </w:rPr>
            </w:pPr>
            <w:r w:rsidRPr="009D04B6">
              <w:rPr>
                <w:color w:val="000000"/>
                <w:sz w:val="16"/>
                <w:szCs w:val="16"/>
              </w:rPr>
              <w:t>67</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06F44240" w14:textId="77777777" w:rsidR="009D04B6" w:rsidRPr="009D04B6" w:rsidRDefault="009D04B6" w:rsidP="009D04B6">
            <w:pPr>
              <w:jc w:val="center"/>
              <w:rPr>
                <w:color w:val="000000"/>
                <w:sz w:val="16"/>
                <w:szCs w:val="16"/>
              </w:rPr>
            </w:pPr>
            <w:r w:rsidRPr="009D04B6">
              <w:rPr>
                <w:color w:val="000000"/>
                <w:sz w:val="16"/>
                <w:szCs w:val="16"/>
              </w:rPr>
              <w:t>Сеть теплоснабжения протяженностью 3095,3 м  L=6</w:t>
            </w:r>
          </w:p>
        </w:tc>
        <w:tc>
          <w:tcPr>
            <w:tcW w:w="1275" w:type="dxa"/>
            <w:tcBorders>
              <w:top w:val="nil"/>
              <w:left w:val="nil"/>
              <w:bottom w:val="single" w:sz="4" w:space="0" w:color="auto"/>
              <w:right w:val="single" w:sz="4" w:space="0" w:color="auto"/>
            </w:tcBorders>
            <w:shd w:val="clear" w:color="000000" w:fill="FFFFFF"/>
            <w:noWrap/>
            <w:vAlign w:val="center"/>
            <w:hideMark/>
          </w:tcPr>
          <w:p w14:paraId="639E4373" w14:textId="77777777" w:rsidR="009D04B6" w:rsidRPr="009D04B6" w:rsidRDefault="009D04B6" w:rsidP="009D04B6">
            <w:pPr>
              <w:jc w:val="center"/>
              <w:rPr>
                <w:color w:val="000000"/>
                <w:sz w:val="16"/>
                <w:szCs w:val="16"/>
              </w:rPr>
            </w:pPr>
            <w:r w:rsidRPr="009D04B6">
              <w:rPr>
                <w:color w:val="000000"/>
                <w:sz w:val="16"/>
                <w:szCs w:val="16"/>
              </w:rPr>
              <w:t>291 022,58</w:t>
            </w:r>
          </w:p>
        </w:tc>
        <w:tc>
          <w:tcPr>
            <w:tcW w:w="1134" w:type="dxa"/>
            <w:tcBorders>
              <w:top w:val="nil"/>
              <w:left w:val="nil"/>
              <w:bottom w:val="single" w:sz="4" w:space="0" w:color="auto"/>
              <w:right w:val="single" w:sz="4" w:space="0" w:color="auto"/>
            </w:tcBorders>
            <w:shd w:val="clear" w:color="000000" w:fill="FFFFFF"/>
            <w:noWrap/>
            <w:vAlign w:val="center"/>
            <w:hideMark/>
          </w:tcPr>
          <w:p w14:paraId="498E8771" w14:textId="77777777" w:rsidR="009D04B6" w:rsidRPr="009D04B6" w:rsidRDefault="009D04B6" w:rsidP="009D04B6">
            <w:pPr>
              <w:jc w:val="center"/>
              <w:rPr>
                <w:color w:val="000000"/>
                <w:sz w:val="16"/>
                <w:szCs w:val="16"/>
              </w:rPr>
            </w:pPr>
            <w:r w:rsidRPr="009D04B6">
              <w:rPr>
                <w:color w:val="000000"/>
                <w:sz w:val="16"/>
                <w:szCs w:val="16"/>
              </w:rPr>
              <w:t>166 298,62</w:t>
            </w:r>
          </w:p>
        </w:tc>
        <w:tc>
          <w:tcPr>
            <w:tcW w:w="1418" w:type="dxa"/>
            <w:tcBorders>
              <w:top w:val="nil"/>
              <w:left w:val="nil"/>
              <w:bottom w:val="single" w:sz="4" w:space="0" w:color="auto"/>
              <w:right w:val="single" w:sz="4" w:space="0" w:color="auto"/>
            </w:tcBorders>
            <w:shd w:val="clear" w:color="000000" w:fill="FFFFFF"/>
            <w:vAlign w:val="center"/>
            <w:hideMark/>
          </w:tcPr>
          <w:p w14:paraId="7BEECCC5" w14:textId="77777777" w:rsidR="009D04B6" w:rsidRPr="009D04B6" w:rsidRDefault="009D04B6" w:rsidP="009D04B6">
            <w:pPr>
              <w:jc w:val="center"/>
              <w:rPr>
                <w:color w:val="000000"/>
                <w:sz w:val="16"/>
                <w:szCs w:val="16"/>
              </w:rPr>
            </w:pPr>
            <w:r w:rsidRPr="009D04B6">
              <w:rPr>
                <w:color w:val="000000"/>
                <w:sz w:val="16"/>
                <w:szCs w:val="16"/>
              </w:rPr>
              <w:t>22.41.20.20.303 Сеть тепловая магистральная</w:t>
            </w:r>
          </w:p>
        </w:tc>
        <w:tc>
          <w:tcPr>
            <w:tcW w:w="992" w:type="dxa"/>
            <w:tcBorders>
              <w:top w:val="nil"/>
              <w:left w:val="nil"/>
              <w:bottom w:val="single" w:sz="4" w:space="0" w:color="auto"/>
              <w:right w:val="single" w:sz="4" w:space="0" w:color="auto"/>
            </w:tcBorders>
            <w:shd w:val="clear" w:color="000000" w:fill="FFFFFF"/>
            <w:vAlign w:val="center"/>
            <w:hideMark/>
          </w:tcPr>
          <w:p w14:paraId="13328FCA" w14:textId="77777777" w:rsidR="009D04B6" w:rsidRPr="009D04B6" w:rsidRDefault="009D04B6" w:rsidP="009D04B6">
            <w:pPr>
              <w:jc w:val="center"/>
              <w:rPr>
                <w:color w:val="000000"/>
                <w:sz w:val="16"/>
                <w:szCs w:val="16"/>
              </w:rPr>
            </w:pPr>
            <w:r w:rsidRPr="009D04B6">
              <w:rPr>
                <w:color w:val="000000"/>
                <w:sz w:val="16"/>
                <w:szCs w:val="16"/>
              </w:rPr>
              <w:t>5 группа (7-10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15C2F35B"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000000" w:fill="FFFFFF"/>
            <w:noWrap/>
            <w:vAlign w:val="center"/>
            <w:hideMark/>
          </w:tcPr>
          <w:p w14:paraId="72FE9BA9" w14:textId="77777777" w:rsidR="009D04B6" w:rsidRPr="009D04B6" w:rsidRDefault="009D04B6" w:rsidP="009D04B6">
            <w:pPr>
              <w:jc w:val="center"/>
              <w:rPr>
                <w:color w:val="000000"/>
                <w:sz w:val="16"/>
                <w:szCs w:val="16"/>
              </w:rPr>
            </w:pPr>
            <w:r w:rsidRPr="009D04B6">
              <w:rPr>
                <w:color w:val="000000"/>
                <w:sz w:val="16"/>
                <w:szCs w:val="16"/>
              </w:rPr>
              <w:t>3 464,55</w:t>
            </w:r>
          </w:p>
        </w:tc>
        <w:tc>
          <w:tcPr>
            <w:tcW w:w="993" w:type="dxa"/>
            <w:tcBorders>
              <w:top w:val="nil"/>
              <w:left w:val="nil"/>
              <w:bottom w:val="single" w:sz="4" w:space="0" w:color="auto"/>
              <w:right w:val="single" w:sz="4" w:space="0" w:color="auto"/>
            </w:tcBorders>
            <w:shd w:val="clear" w:color="000000" w:fill="FFFFFF"/>
            <w:noWrap/>
            <w:vAlign w:val="center"/>
            <w:hideMark/>
          </w:tcPr>
          <w:p w14:paraId="2CA685AD" w14:textId="77777777" w:rsidR="009D04B6" w:rsidRPr="009D04B6" w:rsidRDefault="009D04B6" w:rsidP="009D04B6">
            <w:pPr>
              <w:jc w:val="center"/>
              <w:rPr>
                <w:color w:val="000000"/>
                <w:sz w:val="16"/>
                <w:szCs w:val="16"/>
              </w:rPr>
            </w:pPr>
            <w:r w:rsidRPr="009D04B6">
              <w:rPr>
                <w:color w:val="000000"/>
                <w:sz w:val="16"/>
                <w:szCs w:val="16"/>
              </w:rPr>
              <w:t>41 574,65</w:t>
            </w:r>
          </w:p>
        </w:tc>
      </w:tr>
      <w:tr w:rsidR="009D04B6" w:rsidRPr="009D04B6" w14:paraId="580807ED" w14:textId="77777777" w:rsidTr="00F95151">
        <w:trPr>
          <w:trHeight w:val="276"/>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71B36213" w14:textId="77777777" w:rsidR="009D04B6" w:rsidRPr="009D04B6" w:rsidRDefault="009D04B6" w:rsidP="009D04B6">
            <w:pPr>
              <w:jc w:val="center"/>
              <w:rPr>
                <w:color w:val="000000"/>
                <w:sz w:val="16"/>
                <w:szCs w:val="16"/>
              </w:rPr>
            </w:pPr>
          </w:p>
        </w:tc>
        <w:tc>
          <w:tcPr>
            <w:tcW w:w="1773" w:type="dxa"/>
            <w:gridSpan w:val="3"/>
            <w:tcBorders>
              <w:top w:val="nil"/>
              <w:left w:val="nil"/>
              <w:bottom w:val="single" w:sz="4" w:space="0" w:color="auto"/>
              <w:right w:val="single" w:sz="4" w:space="0" w:color="auto"/>
            </w:tcBorders>
            <w:shd w:val="clear" w:color="000000" w:fill="FFFFFF"/>
            <w:noWrap/>
            <w:vAlign w:val="center"/>
            <w:hideMark/>
          </w:tcPr>
          <w:p w14:paraId="09C66C37" w14:textId="77777777" w:rsidR="009D04B6" w:rsidRPr="009D04B6" w:rsidRDefault="009D04B6" w:rsidP="009D04B6">
            <w:pPr>
              <w:jc w:val="center"/>
              <w:rPr>
                <w:b/>
                <w:bCs/>
                <w:color w:val="000000"/>
                <w:sz w:val="16"/>
                <w:szCs w:val="16"/>
              </w:rPr>
            </w:pPr>
            <w:r w:rsidRPr="009D04B6">
              <w:rPr>
                <w:b/>
                <w:bCs/>
                <w:color w:val="000000"/>
                <w:sz w:val="16"/>
                <w:szCs w:val="16"/>
              </w:rPr>
              <w:t>Итого по котельной</w:t>
            </w:r>
          </w:p>
        </w:tc>
        <w:tc>
          <w:tcPr>
            <w:tcW w:w="1275" w:type="dxa"/>
            <w:tcBorders>
              <w:top w:val="nil"/>
              <w:left w:val="nil"/>
              <w:bottom w:val="single" w:sz="4" w:space="0" w:color="auto"/>
              <w:right w:val="single" w:sz="4" w:space="0" w:color="auto"/>
            </w:tcBorders>
            <w:shd w:val="clear" w:color="000000" w:fill="FFFFFF"/>
            <w:noWrap/>
            <w:vAlign w:val="center"/>
            <w:hideMark/>
          </w:tcPr>
          <w:p w14:paraId="1C323075" w14:textId="77777777" w:rsidR="009D04B6" w:rsidRPr="009D04B6" w:rsidRDefault="009D04B6" w:rsidP="009D04B6">
            <w:pPr>
              <w:jc w:val="center"/>
              <w:rPr>
                <w:b/>
                <w:bCs/>
                <w:color w:val="000000"/>
                <w:sz w:val="16"/>
                <w:szCs w:val="16"/>
              </w:rPr>
            </w:pPr>
            <w:r w:rsidRPr="009D04B6">
              <w:rPr>
                <w:b/>
                <w:bCs/>
                <w:color w:val="000000"/>
                <w:sz w:val="16"/>
                <w:szCs w:val="16"/>
              </w:rPr>
              <w:t>1 197 197,67</w:t>
            </w:r>
          </w:p>
        </w:tc>
        <w:tc>
          <w:tcPr>
            <w:tcW w:w="1134" w:type="dxa"/>
            <w:tcBorders>
              <w:top w:val="nil"/>
              <w:left w:val="nil"/>
              <w:bottom w:val="single" w:sz="4" w:space="0" w:color="auto"/>
              <w:right w:val="single" w:sz="4" w:space="0" w:color="auto"/>
            </w:tcBorders>
            <w:shd w:val="clear" w:color="000000" w:fill="FFFFFF"/>
            <w:noWrap/>
            <w:vAlign w:val="center"/>
            <w:hideMark/>
          </w:tcPr>
          <w:p w14:paraId="4C79AE01" w14:textId="77777777" w:rsidR="009D04B6" w:rsidRPr="009D04B6" w:rsidRDefault="009D04B6" w:rsidP="009D04B6">
            <w:pPr>
              <w:jc w:val="center"/>
              <w:rPr>
                <w:b/>
                <w:bCs/>
                <w:color w:val="000000"/>
                <w:sz w:val="16"/>
                <w:szCs w:val="16"/>
              </w:rPr>
            </w:pPr>
            <w:r w:rsidRPr="009D04B6">
              <w:rPr>
                <w:b/>
                <w:bCs/>
                <w:color w:val="000000"/>
                <w:sz w:val="16"/>
                <w:szCs w:val="16"/>
              </w:rPr>
              <w:t>713 633,13</w:t>
            </w:r>
          </w:p>
        </w:tc>
        <w:tc>
          <w:tcPr>
            <w:tcW w:w="1418" w:type="dxa"/>
            <w:tcBorders>
              <w:top w:val="nil"/>
              <w:left w:val="nil"/>
              <w:bottom w:val="single" w:sz="4" w:space="0" w:color="auto"/>
              <w:right w:val="single" w:sz="4" w:space="0" w:color="auto"/>
            </w:tcBorders>
            <w:shd w:val="clear" w:color="000000" w:fill="FFFFFF"/>
            <w:noWrap/>
            <w:vAlign w:val="center"/>
            <w:hideMark/>
          </w:tcPr>
          <w:p w14:paraId="73152A5C"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0E070F00"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3FD724FA" w14:textId="77777777" w:rsidR="009D04B6" w:rsidRPr="009D04B6" w:rsidRDefault="009D04B6" w:rsidP="009D04B6">
            <w:pPr>
              <w:jc w:val="center"/>
              <w:rPr>
                <w:b/>
                <w:bCs/>
                <w:color w:val="000000"/>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14:paraId="3BB26A94" w14:textId="77777777" w:rsidR="009D04B6" w:rsidRPr="009D04B6" w:rsidRDefault="009D04B6" w:rsidP="009D04B6">
            <w:pPr>
              <w:jc w:val="center"/>
              <w:rPr>
                <w:b/>
                <w:bCs/>
                <w:color w:val="000000"/>
                <w:sz w:val="16"/>
                <w:szCs w:val="16"/>
              </w:rPr>
            </w:pPr>
            <w:r w:rsidRPr="009D04B6">
              <w:rPr>
                <w:b/>
                <w:bCs/>
                <w:color w:val="000000"/>
                <w:sz w:val="16"/>
                <w:szCs w:val="16"/>
              </w:rPr>
              <w:t>15 398,18</w:t>
            </w:r>
          </w:p>
        </w:tc>
        <w:tc>
          <w:tcPr>
            <w:tcW w:w="993" w:type="dxa"/>
            <w:tcBorders>
              <w:top w:val="nil"/>
              <w:left w:val="nil"/>
              <w:bottom w:val="single" w:sz="4" w:space="0" w:color="auto"/>
              <w:right w:val="single" w:sz="4" w:space="0" w:color="auto"/>
            </w:tcBorders>
            <w:shd w:val="clear" w:color="000000" w:fill="FFFFFF"/>
            <w:noWrap/>
            <w:vAlign w:val="center"/>
            <w:hideMark/>
          </w:tcPr>
          <w:p w14:paraId="46AF8ED9" w14:textId="77777777" w:rsidR="009D04B6" w:rsidRPr="009D04B6" w:rsidRDefault="009D04B6" w:rsidP="009D04B6">
            <w:pPr>
              <w:jc w:val="center"/>
              <w:rPr>
                <w:b/>
                <w:bCs/>
                <w:color w:val="000000"/>
                <w:sz w:val="16"/>
                <w:szCs w:val="16"/>
              </w:rPr>
            </w:pPr>
            <w:r w:rsidRPr="009D04B6">
              <w:rPr>
                <w:b/>
                <w:bCs/>
                <w:color w:val="000000"/>
                <w:sz w:val="16"/>
                <w:szCs w:val="16"/>
              </w:rPr>
              <w:t>184 778,12</w:t>
            </w:r>
          </w:p>
        </w:tc>
      </w:tr>
      <w:tr w:rsidR="009D04B6" w:rsidRPr="009D04B6" w14:paraId="47213CF5" w14:textId="77777777" w:rsidTr="00F95151">
        <w:trPr>
          <w:trHeight w:val="276"/>
        </w:trPr>
        <w:tc>
          <w:tcPr>
            <w:tcW w:w="482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724FAEB" w14:textId="77777777" w:rsidR="009D04B6" w:rsidRPr="009D04B6" w:rsidRDefault="009D04B6" w:rsidP="009D04B6">
            <w:pPr>
              <w:jc w:val="center"/>
              <w:rPr>
                <w:b/>
                <w:bCs/>
                <w:color w:val="000000"/>
                <w:sz w:val="16"/>
                <w:szCs w:val="16"/>
              </w:rPr>
            </w:pPr>
            <w:r w:rsidRPr="009D04B6">
              <w:rPr>
                <w:b/>
                <w:bCs/>
                <w:color w:val="000000"/>
                <w:sz w:val="16"/>
                <w:szCs w:val="16"/>
              </w:rPr>
              <w:t>"Котельная №29"</w:t>
            </w:r>
          </w:p>
        </w:tc>
        <w:tc>
          <w:tcPr>
            <w:tcW w:w="1418" w:type="dxa"/>
            <w:tcBorders>
              <w:top w:val="nil"/>
              <w:left w:val="nil"/>
              <w:bottom w:val="single" w:sz="4" w:space="0" w:color="auto"/>
              <w:right w:val="single" w:sz="4" w:space="0" w:color="auto"/>
            </w:tcBorders>
            <w:shd w:val="clear" w:color="000000" w:fill="FFFFFF"/>
            <w:noWrap/>
            <w:vAlign w:val="center"/>
            <w:hideMark/>
          </w:tcPr>
          <w:p w14:paraId="70BAF1D2"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4EDBE712"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653C7906" w14:textId="77777777" w:rsidR="009D04B6" w:rsidRPr="009D04B6" w:rsidRDefault="009D04B6" w:rsidP="009D04B6">
            <w:pPr>
              <w:jc w:val="center"/>
              <w:rPr>
                <w:color w:val="000000"/>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14:paraId="5BFBD310" w14:textId="77777777" w:rsidR="009D04B6" w:rsidRPr="009D04B6" w:rsidRDefault="009D04B6" w:rsidP="009D04B6">
            <w:pPr>
              <w:jc w:val="center"/>
              <w:rPr>
                <w:color w:val="000000"/>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14:paraId="66DCFEA0" w14:textId="77777777" w:rsidR="009D04B6" w:rsidRPr="009D04B6" w:rsidRDefault="009D04B6" w:rsidP="009D04B6">
            <w:pPr>
              <w:jc w:val="center"/>
              <w:rPr>
                <w:color w:val="000000"/>
                <w:sz w:val="16"/>
                <w:szCs w:val="16"/>
              </w:rPr>
            </w:pPr>
          </w:p>
        </w:tc>
      </w:tr>
      <w:tr w:rsidR="009D04B6" w:rsidRPr="009D04B6" w14:paraId="7ED2831B" w14:textId="77777777" w:rsidTr="00F95151">
        <w:trPr>
          <w:trHeight w:val="72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612C4E01" w14:textId="77777777" w:rsidR="009D04B6" w:rsidRPr="009D04B6" w:rsidRDefault="009D04B6" w:rsidP="009D04B6">
            <w:pPr>
              <w:jc w:val="center"/>
              <w:rPr>
                <w:color w:val="000000"/>
                <w:sz w:val="16"/>
                <w:szCs w:val="16"/>
              </w:rPr>
            </w:pPr>
            <w:r w:rsidRPr="009D04B6">
              <w:rPr>
                <w:color w:val="000000"/>
                <w:sz w:val="16"/>
                <w:szCs w:val="16"/>
              </w:rPr>
              <w:t>68</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7BB975BE" w14:textId="77777777" w:rsidR="009D04B6" w:rsidRPr="009D04B6" w:rsidRDefault="009D04B6" w:rsidP="009D04B6">
            <w:pPr>
              <w:jc w:val="center"/>
              <w:rPr>
                <w:color w:val="000000"/>
                <w:sz w:val="16"/>
                <w:szCs w:val="16"/>
              </w:rPr>
            </w:pPr>
            <w:r w:rsidRPr="009D04B6">
              <w:rPr>
                <w:color w:val="000000"/>
                <w:sz w:val="16"/>
                <w:szCs w:val="16"/>
              </w:rPr>
              <w:t>Здание котельной №29,  ул. Матросова,2б , Кемеровская обл., г. Киселевск, площадью 110,4 кв.м.</w:t>
            </w:r>
          </w:p>
        </w:tc>
        <w:tc>
          <w:tcPr>
            <w:tcW w:w="1275" w:type="dxa"/>
            <w:tcBorders>
              <w:top w:val="nil"/>
              <w:left w:val="nil"/>
              <w:bottom w:val="single" w:sz="4" w:space="0" w:color="auto"/>
              <w:right w:val="single" w:sz="4" w:space="0" w:color="auto"/>
            </w:tcBorders>
            <w:shd w:val="clear" w:color="000000" w:fill="FFFFFF"/>
            <w:noWrap/>
            <w:vAlign w:val="center"/>
            <w:hideMark/>
          </w:tcPr>
          <w:p w14:paraId="14E7041F" w14:textId="77777777" w:rsidR="009D04B6" w:rsidRPr="009D04B6" w:rsidRDefault="009D04B6" w:rsidP="009D04B6">
            <w:pPr>
              <w:jc w:val="center"/>
              <w:rPr>
                <w:color w:val="000000"/>
                <w:sz w:val="16"/>
                <w:szCs w:val="16"/>
              </w:rPr>
            </w:pPr>
            <w:r w:rsidRPr="009D04B6">
              <w:rPr>
                <w:color w:val="000000"/>
                <w:sz w:val="16"/>
                <w:szCs w:val="16"/>
              </w:rPr>
              <w:t>48 066,21</w:t>
            </w:r>
          </w:p>
        </w:tc>
        <w:tc>
          <w:tcPr>
            <w:tcW w:w="1134" w:type="dxa"/>
            <w:tcBorders>
              <w:top w:val="nil"/>
              <w:left w:val="nil"/>
              <w:bottom w:val="single" w:sz="4" w:space="0" w:color="auto"/>
              <w:right w:val="single" w:sz="4" w:space="0" w:color="auto"/>
            </w:tcBorders>
            <w:shd w:val="clear" w:color="000000" w:fill="FFFFFF"/>
            <w:noWrap/>
            <w:vAlign w:val="center"/>
            <w:hideMark/>
          </w:tcPr>
          <w:p w14:paraId="7D95C3BE" w14:textId="77777777" w:rsidR="009D04B6" w:rsidRPr="009D04B6" w:rsidRDefault="009D04B6" w:rsidP="009D04B6">
            <w:pPr>
              <w:jc w:val="center"/>
              <w:rPr>
                <w:color w:val="000000"/>
                <w:sz w:val="16"/>
                <w:szCs w:val="16"/>
              </w:rPr>
            </w:pPr>
            <w:r w:rsidRPr="009D04B6">
              <w:rPr>
                <w:color w:val="000000"/>
                <w:sz w:val="16"/>
                <w:szCs w:val="16"/>
              </w:rPr>
              <w:t>43 259,59</w:t>
            </w:r>
          </w:p>
        </w:tc>
        <w:tc>
          <w:tcPr>
            <w:tcW w:w="1418" w:type="dxa"/>
            <w:tcBorders>
              <w:top w:val="nil"/>
              <w:left w:val="nil"/>
              <w:bottom w:val="single" w:sz="4" w:space="0" w:color="auto"/>
              <w:right w:val="single" w:sz="4" w:space="0" w:color="auto"/>
            </w:tcBorders>
            <w:shd w:val="clear" w:color="000000" w:fill="FFFFFF"/>
            <w:vAlign w:val="center"/>
            <w:hideMark/>
          </w:tcPr>
          <w:p w14:paraId="75834FD9" w14:textId="77777777" w:rsidR="009D04B6" w:rsidRPr="009D04B6" w:rsidRDefault="009D04B6" w:rsidP="009D04B6">
            <w:pPr>
              <w:jc w:val="center"/>
              <w:rPr>
                <w:color w:val="000000"/>
                <w:sz w:val="16"/>
                <w:szCs w:val="16"/>
              </w:rPr>
            </w:pPr>
            <w:r w:rsidRPr="009D04B6">
              <w:rPr>
                <w:color w:val="000000"/>
                <w:sz w:val="16"/>
                <w:szCs w:val="16"/>
              </w:rPr>
              <w:t>210.00.11.10.740 (здания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499B338A" w14:textId="77777777" w:rsidR="009D04B6" w:rsidRPr="009D04B6" w:rsidRDefault="009D04B6" w:rsidP="009D04B6">
            <w:pPr>
              <w:jc w:val="center"/>
              <w:rPr>
                <w:color w:val="000000"/>
                <w:sz w:val="16"/>
                <w:szCs w:val="16"/>
              </w:rPr>
            </w:pPr>
            <w:r w:rsidRPr="009D04B6">
              <w:rPr>
                <w:color w:val="000000"/>
                <w:sz w:val="16"/>
                <w:szCs w:val="16"/>
              </w:rPr>
              <w:t>10 группа (свыше30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62150AC6" w14:textId="77777777" w:rsidR="009D04B6" w:rsidRPr="009D04B6" w:rsidRDefault="009D04B6" w:rsidP="009D04B6">
            <w:pPr>
              <w:jc w:val="center"/>
              <w:rPr>
                <w:color w:val="000000"/>
                <w:sz w:val="16"/>
                <w:szCs w:val="16"/>
              </w:rPr>
            </w:pPr>
            <w:r w:rsidRPr="009D04B6">
              <w:rPr>
                <w:color w:val="000000"/>
                <w:sz w:val="16"/>
                <w:szCs w:val="16"/>
              </w:rPr>
              <w:t>360</w:t>
            </w:r>
          </w:p>
        </w:tc>
        <w:tc>
          <w:tcPr>
            <w:tcW w:w="1134" w:type="dxa"/>
            <w:tcBorders>
              <w:top w:val="nil"/>
              <w:left w:val="nil"/>
              <w:bottom w:val="single" w:sz="4" w:space="0" w:color="auto"/>
              <w:right w:val="single" w:sz="4" w:space="0" w:color="auto"/>
            </w:tcBorders>
            <w:shd w:val="clear" w:color="000000" w:fill="FFFFFF"/>
            <w:noWrap/>
            <w:vAlign w:val="center"/>
            <w:hideMark/>
          </w:tcPr>
          <w:p w14:paraId="5C4B3F5F" w14:textId="77777777" w:rsidR="009D04B6" w:rsidRPr="009D04B6" w:rsidRDefault="009D04B6" w:rsidP="009D04B6">
            <w:pPr>
              <w:jc w:val="center"/>
              <w:rPr>
                <w:color w:val="000000"/>
                <w:sz w:val="16"/>
                <w:szCs w:val="16"/>
              </w:rPr>
            </w:pPr>
            <w:r w:rsidRPr="009D04B6">
              <w:rPr>
                <w:color w:val="000000"/>
                <w:sz w:val="16"/>
                <w:szCs w:val="16"/>
              </w:rPr>
              <w:t>133,52</w:t>
            </w:r>
          </w:p>
        </w:tc>
        <w:tc>
          <w:tcPr>
            <w:tcW w:w="993" w:type="dxa"/>
            <w:tcBorders>
              <w:top w:val="nil"/>
              <w:left w:val="nil"/>
              <w:bottom w:val="single" w:sz="4" w:space="0" w:color="auto"/>
              <w:right w:val="single" w:sz="4" w:space="0" w:color="auto"/>
            </w:tcBorders>
            <w:shd w:val="clear" w:color="000000" w:fill="FFFFFF"/>
            <w:noWrap/>
            <w:vAlign w:val="center"/>
            <w:hideMark/>
          </w:tcPr>
          <w:p w14:paraId="4DCAF980" w14:textId="77777777" w:rsidR="009D04B6" w:rsidRPr="009D04B6" w:rsidRDefault="009D04B6" w:rsidP="009D04B6">
            <w:pPr>
              <w:jc w:val="center"/>
              <w:rPr>
                <w:color w:val="000000"/>
                <w:sz w:val="16"/>
                <w:szCs w:val="16"/>
              </w:rPr>
            </w:pPr>
            <w:r w:rsidRPr="009D04B6">
              <w:rPr>
                <w:color w:val="000000"/>
                <w:sz w:val="16"/>
                <w:szCs w:val="16"/>
              </w:rPr>
              <w:t>1 602,21</w:t>
            </w:r>
          </w:p>
        </w:tc>
      </w:tr>
      <w:tr w:rsidR="009D04B6" w:rsidRPr="009D04B6" w14:paraId="7878A0C9" w14:textId="77777777" w:rsidTr="00F95151">
        <w:trPr>
          <w:trHeight w:val="72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6CFC9A51" w14:textId="77777777" w:rsidR="009D04B6" w:rsidRPr="009D04B6" w:rsidRDefault="009D04B6" w:rsidP="009D04B6">
            <w:pPr>
              <w:jc w:val="center"/>
              <w:rPr>
                <w:color w:val="000000"/>
                <w:sz w:val="16"/>
                <w:szCs w:val="16"/>
              </w:rPr>
            </w:pPr>
            <w:r w:rsidRPr="009D04B6">
              <w:rPr>
                <w:color w:val="000000"/>
                <w:sz w:val="16"/>
                <w:szCs w:val="16"/>
              </w:rPr>
              <w:t>69</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31B90AD7" w14:textId="77777777" w:rsidR="009D04B6" w:rsidRPr="009D04B6" w:rsidRDefault="009D04B6" w:rsidP="009D04B6">
            <w:pPr>
              <w:jc w:val="center"/>
              <w:rPr>
                <w:color w:val="000000"/>
                <w:sz w:val="16"/>
                <w:szCs w:val="16"/>
              </w:rPr>
            </w:pPr>
            <w:r w:rsidRPr="009D04B6">
              <w:rPr>
                <w:color w:val="000000"/>
                <w:sz w:val="16"/>
                <w:szCs w:val="16"/>
              </w:rPr>
              <w:t>Дымовая труба металлическая Ȼ 0,63 м с изменением по высоте 0,8 м, L=24 м</w:t>
            </w:r>
          </w:p>
        </w:tc>
        <w:tc>
          <w:tcPr>
            <w:tcW w:w="1275" w:type="dxa"/>
            <w:tcBorders>
              <w:top w:val="nil"/>
              <w:left w:val="nil"/>
              <w:bottom w:val="single" w:sz="4" w:space="0" w:color="auto"/>
              <w:right w:val="single" w:sz="4" w:space="0" w:color="auto"/>
            </w:tcBorders>
            <w:shd w:val="clear" w:color="000000" w:fill="FFFFFF"/>
            <w:noWrap/>
            <w:vAlign w:val="center"/>
            <w:hideMark/>
          </w:tcPr>
          <w:p w14:paraId="22E1A5DC" w14:textId="77777777" w:rsidR="009D04B6" w:rsidRPr="009D04B6" w:rsidRDefault="009D04B6" w:rsidP="009D04B6">
            <w:pPr>
              <w:jc w:val="center"/>
              <w:rPr>
                <w:color w:val="000000"/>
                <w:sz w:val="16"/>
                <w:szCs w:val="16"/>
              </w:rPr>
            </w:pPr>
            <w:r w:rsidRPr="009D04B6">
              <w:rPr>
                <w:color w:val="000000"/>
                <w:sz w:val="16"/>
                <w:szCs w:val="16"/>
              </w:rPr>
              <w:t>591 665,88</w:t>
            </w:r>
          </w:p>
        </w:tc>
        <w:tc>
          <w:tcPr>
            <w:tcW w:w="1134" w:type="dxa"/>
            <w:tcBorders>
              <w:top w:val="nil"/>
              <w:left w:val="nil"/>
              <w:bottom w:val="single" w:sz="4" w:space="0" w:color="auto"/>
              <w:right w:val="single" w:sz="4" w:space="0" w:color="auto"/>
            </w:tcBorders>
            <w:shd w:val="clear" w:color="000000" w:fill="FFFFFF"/>
            <w:noWrap/>
            <w:vAlign w:val="center"/>
            <w:hideMark/>
          </w:tcPr>
          <w:p w14:paraId="45A4B4E6" w14:textId="77777777" w:rsidR="009D04B6" w:rsidRPr="009D04B6" w:rsidRDefault="009D04B6" w:rsidP="009D04B6">
            <w:pPr>
              <w:jc w:val="center"/>
              <w:rPr>
                <w:color w:val="000000"/>
                <w:sz w:val="16"/>
                <w:szCs w:val="16"/>
              </w:rPr>
            </w:pPr>
            <w:r w:rsidRPr="009D04B6">
              <w:rPr>
                <w:color w:val="000000"/>
                <w:sz w:val="16"/>
                <w:szCs w:val="16"/>
              </w:rPr>
              <w:t>473 332,70</w:t>
            </w:r>
          </w:p>
        </w:tc>
        <w:tc>
          <w:tcPr>
            <w:tcW w:w="1418" w:type="dxa"/>
            <w:tcBorders>
              <w:top w:val="nil"/>
              <w:left w:val="nil"/>
              <w:bottom w:val="single" w:sz="4" w:space="0" w:color="auto"/>
              <w:right w:val="single" w:sz="4" w:space="0" w:color="auto"/>
            </w:tcBorders>
            <w:shd w:val="clear" w:color="000000" w:fill="FFFFFF"/>
            <w:vAlign w:val="center"/>
            <w:hideMark/>
          </w:tcPr>
          <w:p w14:paraId="5ABCBC70" w14:textId="77777777" w:rsidR="009D04B6" w:rsidRPr="009D04B6" w:rsidRDefault="009D04B6" w:rsidP="009D04B6">
            <w:pPr>
              <w:jc w:val="center"/>
              <w:rPr>
                <w:color w:val="000000"/>
                <w:sz w:val="16"/>
                <w:szCs w:val="16"/>
              </w:rPr>
            </w:pPr>
            <w:r w:rsidRPr="009D04B6">
              <w:rPr>
                <w:color w:val="000000"/>
                <w:sz w:val="16"/>
                <w:szCs w:val="16"/>
              </w:rPr>
              <w:t>220.25.11.23.139 (сооружения промышленные разные)</w:t>
            </w:r>
          </w:p>
        </w:tc>
        <w:tc>
          <w:tcPr>
            <w:tcW w:w="992" w:type="dxa"/>
            <w:tcBorders>
              <w:top w:val="nil"/>
              <w:left w:val="nil"/>
              <w:bottom w:val="single" w:sz="4" w:space="0" w:color="auto"/>
              <w:right w:val="single" w:sz="4" w:space="0" w:color="auto"/>
            </w:tcBorders>
            <w:shd w:val="clear" w:color="000000" w:fill="FFFFFF"/>
            <w:vAlign w:val="center"/>
            <w:hideMark/>
          </w:tcPr>
          <w:p w14:paraId="1595E936" w14:textId="77777777" w:rsidR="009D04B6" w:rsidRPr="009D04B6" w:rsidRDefault="009D04B6" w:rsidP="009D04B6">
            <w:pPr>
              <w:jc w:val="center"/>
              <w:rPr>
                <w:color w:val="000000"/>
                <w:sz w:val="16"/>
                <w:szCs w:val="16"/>
              </w:rPr>
            </w:pPr>
            <w:r w:rsidRPr="009D04B6">
              <w:rPr>
                <w:color w:val="000000"/>
                <w:sz w:val="16"/>
                <w:szCs w:val="16"/>
              </w:rPr>
              <w:t>6 группа (10-15)</w:t>
            </w:r>
          </w:p>
        </w:tc>
        <w:tc>
          <w:tcPr>
            <w:tcW w:w="992" w:type="dxa"/>
            <w:tcBorders>
              <w:top w:val="nil"/>
              <w:left w:val="nil"/>
              <w:bottom w:val="single" w:sz="4" w:space="0" w:color="auto"/>
              <w:right w:val="single" w:sz="4" w:space="0" w:color="auto"/>
            </w:tcBorders>
            <w:shd w:val="clear" w:color="000000" w:fill="FFFFFF"/>
            <w:noWrap/>
            <w:vAlign w:val="center"/>
            <w:hideMark/>
          </w:tcPr>
          <w:p w14:paraId="33206BE6" w14:textId="77777777" w:rsidR="009D04B6" w:rsidRPr="009D04B6" w:rsidRDefault="009D04B6" w:rsidP="009D04B6">
            <w:pPr>
              <w:jc w:val="center"/>
              <w:rPr>
                <w:color w:val="000000"/>
                <w:sz w:val="16"/>
                <w:szCs w:val="16"/>
              </w:rPr>
            </w:pPr>
            <w:r w:rsidRPr="009D04B6">
              <w:rPr>
                <w:color w:val="000000"/>
                <w:sz w:val="16"/>
                <w:szCs w:val="16"/>
              </w:rPr>
              <w:t>180</w:t>
            </w:r>
          </w:p>
        </w:tc>
        <w:tc>
          <w:tcPr>
            <w:tcW w:w="1134" w:type="dxa"/>
            <w:tcBorders>
              <w:top w:val="nil"/>
              <w:left w:val="nil"/>
              <w:bottom w:val="single" w:sz="4" w:space="0" w:color="auto"/>
              <w:right w:val="single" w:sz="4" w:space="0" w:color="auto"/>
            </w:tcBorders>
            <w:shd w:val="clear" w:color="000000" w:fill="FFFFFF"/>
            <w:noWrap/>
            <w:vAlign w:val="center"/>
            <w:hideMark/>
          </w:tcPr>
          <w:p w14:paraId="7DD821A1" w14:textId="77777777" w:rsidR="009D04B6" w:rsidRPr="009D04B6" w:rsidRDefault="009D04B6" w:rsidP="009D04B6">
            <w:pPr>
              <w:jc w:val="center"/>
              <w:rPr>
                <w:color w:val="000000"/>
                <w:sz w:val="16"/>
                <w:szCs w:val="16"/>
              </w:rPr>
            </w:pPr>
            <w:r w:rsidRPr="009D04B6">
              <w:rPr>
                <w:color w:val="000000"/>
                <w:sz w:val="16"/>
                <w:szCs w:val="16"/>
              </w:rPr>
              <w:t>3 287,03</w:t>
            </w:r>
          </w:p>
        </w:tc>
        <w:tc>
          <w:tcPr>
            <w:tcW w:w="993" w:type="dxa"/>
            <w:tcBorders>
              <w:top w:val="nil"/>
              <w:left w:val="nil"/>
              <w:bottom w:val="single" w:sz="4" w:space="0" w:color="auto"/>
              <w:right w:val="single" w:sz="4" w:space="0" w:color="auto"/>
            </w:tcBorders>
            <w:shd w:val="clear" w:color="000000" w:fill="FFFFFF"/>
            <w:noWrap/>
            <w:vAlign w:val="center"/>
            <w:hideMark/>
          </w:tcPr>
          <w:p w14:paraId="678F1DD7" w14:textId="77777777" w:rsidR="009D04B6" w:rsidRPr="009D04B6" w:rsidRDefault="009D04B6" w:rsidP="009D04B6">
            <w:pPr>
              <w:jc w:val="center"/>
              <w:rPr>
                <w:color w:val="000000"/>
                <w:sz w:val="16"/>
                <w:szCs w:val="16"/>
              </w:rPr>
            </w:pPr>
            <w:r w:rsidRPr="009D04B6">
              <w:rPr>
                <w:color w:val="000000"/>
                <w:sz w:val="16"/>
                <w:szCs w:val="16"/>
              </w:rPr>
              <w:t>39 444,39</w:t>
            </w:r>
          </w:p>
        </w:tc>
      </w:tr>
      <w:tr w:rsidR="009D04B6" w:rsidRPr="009D04B6" w14:paraId="78EFAF38" w14:textId="77777777" w:rsidTr="00F95151">
        <w:trPr>
          <w:trHeight w:val="820"/>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46BD3D80" w14:textId="77777777" w:rsidR="009D04B6" w:rsidRPr="009D04B6" w:rsidRDefault="009D04B6" w:rsidP="009D04B6">
            <w:pPr>
              <w:jc w:val="center"/>
              <w:rPr>
                <w:color w:val="000000"/>
                <w:sz w:val="16"/>
                <w:szCs w:val="16"/>
              </w:rPr>
            </w:pPr>
            <w:r w:rsidRPr="009D04B6">
              <w:rPr>
                <w:color w:val="000000"/>
                <w:sz w:val="16"/>
                <w:szCs w:val="16"/>
              </w:rPr>
              <w:t>70</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64ED225A" w14:textId="77777777" w:rsidR="009D04B6" w:rsidRPr="009D04B6" w:rsidRDefault="009D04B6" w:rsidP="009D04B6">
            <w:pPr>
              <w:jc w:val="center"/>
              <w:rPr>
                <w:color w:val="000000"/>
                <w:sz w:val="16"/>
                <w:szCs w:val="16"/>
              </w:rPr>
            </w:pPr>
            <w:r w:rsidRPr="009D04B6">
              <w:rPr>
                <w:color w:val="000000"/>
                <w:sz w:val="16"/>
                <w:szCs w:val="16"/>
              </w:rPr>
              <w:t>Бункер угольный</w:t>
            </w:r>
          </w:p>
        </w:tc>
        <w:tc>
          <w:tcPr>
            <w:tcW w:w="1275" w:type="dxa"/>
            <w:tcBorders>
              <w:top w:val="nil"/>
              <w:left w:val="nil"/>
              <w:bottom w:val="single" w:sz="4" w:space="0" w:color="auto"/>
              <w:right w:val="single" w:sz="4" w:space="0" w:color="auto"/>
            </w:tcBorders>
            <w:shd w:val="clear" w:color="000000" w:fill="FFFFFF"/>
            <w:noWrap/>
            <w:vAlign w:val="center"/>
            <w:hideMark/>
          </w:tcPr>
          <w:p w14:paraId="784BC224" w14:textId="77777777" w:rsidR="009D04B6" w:rsidRPr="009D04B6" w:rsidRDefault="009D04B6" w:rsidP="009D04B6">
            <w:pPr>
              <w:jc w:val="center"/>
              <w:rPr>
                <w:color w:val="000000"/>
                <w:sz w:val="16"/>
                <w:szCs w:val="16"/>
              </w:rPr>
            </w:pPr>
            <w:r w:rsidRPr="009D04B6">
              <w:rPr>
                <w:color w:val="000000"/>
                <w:sz w:val="16"/>
                <w:szCs w:val="16"/>
              </w:rPr>
              <w:t>41 599,99</w:t>
            </w:r>
          </w:p>
        </w:tc>
        <w:tc>
          <w:tcPr>
            <w:tcW w:w="1134" w:type="dxa"/>
            <w:tcBorders>
              <w:top w:val="nil"/>
              <w:left w:val="nil"/>
              <w:bottom w:val="single" w:sz="4" w:space="0" w:color="auto"/>
              <w:right w:val="single" w:sz="4" w:space="0" w:color="auto"/>
            </w:tcBorders>
            <w:shd w:val="clear" w:color="000000" w:fill="FFFFFF"/>
            <w:noWrap/>
            <w:vAlign w:val="center"/>
            <w:hideMark/>
          </w:tcPr>
          <w:p w14:paraId="0D63CB0E" w14:textId="77777777" w:rsidR="009D04B6" w:rsidRPr="009D04B6" w:rsidRDefault="009D04B6" w:rsidP="009D04B6">
            <w:pPr>
              <w:jc w:val="center"/>
              <w:rPr>
                <w:color w:val="000000"/>
                <w:sz w:val="16"/>
                <w:szCs w:val="16"/>
              </w:rPr>
            </w:pPr>
            <w:r w:rsidRPr="009D04B6">
              <w:rPr>
                <w:color w:val="000000"/>
                <w:sz w:val="16"/>
                <w:szCs w:val="16"/>
              </w:rPr>
              <w:t>29 119,99</w:t>
            </w:r>
          </w:p>
        </w:tc>
        <w:tc>
          <w:tcPr>
            <w:tcW w:w="1418" w:type="dxa"/>
            <w:tcBorders>
              <w:top w:val="nil"/>
              <w:left w:val="nil"/>
              <w:bottom w:val="single" w:sz="4" w:space="0" w:color="auto"/>
              <w:right w:val="single" w:sz="4" w:space="0" w:color="auto"/>
            </w:tcBorders>
            <w:shd w:val="clear" w:color="000000" w:fill="FFFFFF"/>
            <w:vAlign w:val="center"/>
            <w:hideMark/>
          </w:tcPr>
          <w:p w14:paraId="487181D2"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458E35CC"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7BB2AB26"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05CBB0E" w14:textId="77777777" w:rsidR="009D04B6" w:rsidRPr="009D04B6" w:rsidRDefault="009D04B6" w:rsidP="009D04B6">
            <w:pPr>
              <w:jc w:val="center"/>
              <w:rPr>
                <w:color w:val="000000"/>
                <w:sz w:val="16"/>
                <w:szCs w:val="16"/>
              </w:rPr>
            </w:pPr>
            <w:r w:rsidRPr="009D04B6">
              <w:rPr>
                <w:color w:val="000000"/>
                <w:sz w:val="16"/>
                <w:szCs w:val="16"/>
              </w:rPr>
              <w:t>346,67</w:t>
            </w:r>
          </w:p>
        </w:tc>
        <w:tc>
          <w:tcPr>
            <w:tcW w:w="993" w:type="dxa"/>
            <w:tcBorders>
              <w:top w:val="nil"/>
              <w:left w:val="nil"/>
              <w:bottom w:val="single" w:sz="4" w:space="0" w:color="auto"/>
              <w:right w:val="single" w:sz="4" w:space="0" w:color="auto"/>
            </w:tcBorders>
            <w:shd w:val="clear" w:color="000000" w:fill="FFFFFF"/>
            <w:noWrap/>
            <w:vAlign w:val="center"/>
            <w:hideMark/>
          </w:tcPr>
          <w:p w14:paraId="5080D171" w14:textId="77777777" w:rsidR="009D04B6" w:rsidRPr="009D04B6" w:rsidRDefault="009D04B6" w:rsidP="009D04B6">
            <w:pPr>
              <w:jc w:val="center"/>
              <w:rPr>
                <w:color w:val="000000"/>
                <w:sz w:val="16"/>
                <w:szCs w:val="16"/>
              </w:rPr>
            </w:pPr>
            <w:r w:rsidRPr="009D04B6">
              <w:rPr>
                <w:color w:val="000000"/>
                <w:sz w:val="16"/>
                <w:szCs w:val="16"/>
              </w:rPr>
              <w:t>4 160,00</w:t>
            </w:r>
          </w:p>
        </w:tc>
      </w:tr>
      <w:tr w:rsidR="009D04B6" w:rsidRPr="009D04B6" w14:paraId="42865FE1" w14:textId="77777777" w:rsidTr="00F95151">
        <w:trPr>
          <w:trHeight w:val="781"/>
        </w:trPr>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1E903" w14:textId="77777777" w:rsidR="009D04B6" w:rsidRPr="009D04B6" w:rsidRDefault="009D04B6" w:rsidP="009D04B6">
            <w:pPr>
              <w:jc w:val="center"/>
              <w:rPr>
                <w:color w:val="000000"/>
                <w:sz w:val="16"/>
                <w:szCs w:val="16"/>
              </w:rPr>
            </w:pPr>
            <w:r w:rsidRPr="009D04B6">
              <w:rPr>
                <w:color w:val="000000"/>
                <w:sz w:val="16"/>
                <w:szCs w:val="16"/>
              </w:rPr>
              <w:t>71</w:t>
            </w:r>
          </w:p>
        </w:tc>
        <w:tc>
          <w:tcPr>
            <w:tcW w:w="1773" w:type="dxa"/>
            <w:gridSpan w:val="3"/>
            <w:tcBorders>
              <w:top w:val="single" w:sz="4" w:space="0" w:color="auto"/>
              <w:left w:val="nil"/>
              <w:bottom w:val="single" w:sz="4" w:space="0" w:color="auto"/>
              <w:right w:val="single" w:sz="4" w:space="0" w:color="auto"/>
            </w:tcBorders>
            <w:shd w:val="clear" w:color="000000" w:fill="FFFFFF"/>
            <w:vAlign w:val="center"/>
            <w:hideMark/>
          </w:tcPr>
          <w:p w14:paraId="15F4E0B3" w14:textId="77777777" w:rsidR="009D04B6" w:rsidRPr="009D04B6" w:rsidRDefault="009D04B6" w:rsidP="009D04B6">
            <w:pPr>
              <w:jc w:val="center"/>
              <w:rPr>
                <w:color w:val="000000"/>
                <w:sz w:val="16"/>
                <w:szCs w:val="16"/>
              </w:rPr>
            </w:pPr>
            <w:r w:rsidRPr="009D04B6">
              <w:rPr>
                <w:color w:val="000000"/>
                <w:sz w:val="16"/>
                <w:szCs w:val="16"/>
              </w:rPr>
              <w:t>Бункер ШЗУ</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E5CE6E0" w14:textId="77777777" w:rsidR="009D04B6" w:rsidRPr="009D04B6" w:rsidRDefault="009D04B6" w:rsidP="009D04B6">
            <w:pPr>
              <w:jc w:val="center"/>
              <w:rPr>
                <w:color w:val="000000"/>
                <w:sz w:val="16"/>
                <w:szCs w:val="16"/>
              </w:rPr>
            </w:pPr>
            <w:r w:rsidRPr="009D04B6">
              <w:rPr>
                <w:color w:val="000000"/>
                <w:sz w:val="16"/>
                <w:szCs w:val="16"/>
              </w:rPr>
              <w:t>41 101,00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1213E3" w14:textId="77777777" w:rsidR="009D04B6" w:rsidRPr="009D04B6" w:rsidRDefault="009D04B6" w:rsidP="009D04B6">
            <w:pPr>
              <w:jc w:val="center"/>
              <w:rPr>
                <w:color w:val="000000"/>
                <w:sz w:val="16"/>
                <w:szCs w:val="16"/>
              </w:rPr>
            </w:pPr>
            <w:r w:rsidRPr="009D04B6">
              <w:rPr>
                <w:color w:val="000000"/>
                <w:sz w:val="16"/>
                <w:szCs w:val="16"/>
              </w:rPr>
              <w:t>28 770,70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991D6B0"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E5F515"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2F7E39F"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AE41F0F" w14:textId="77777777" w:rsidR="009D04B6" w:rsidRPr="009D04B6" w:rsidRDefault="009D04B6" w:rsidP="009D04B6">
            <w:pPr>
              <w:jc w:val="center"/>
              <w:rPr>
                <w:color w:val="000000"/>
                <w:sz w:val="16"/>
                <w:szCs w:val="16"/>
              </w:rPr>
            </w:pPr>
            <w:r w:rsidRPr="009D04B6">
              <w:rPr>
                <w:color w:val="000000"/>
                <w:sz w:val="16"/>
                <w:szCs w:val="16"/>
              </w:rPr>
              <w:t>342,51</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C88432F" w14:textId="77777777" w:rsidR="009D04B6" w:rsidRPr="009D04B6" w:rsidRDefault="009D04B6" w:rsidP="009D04B6">
            <w:pPr>
              <w:jc w:val="center"/>
              <w:rPr>
                <w:color w:val="000000"/>
                <w:sz w:val="16"/>
                <w:szCs w:val="16"/>
              </w:rPr>
            </w:pPr>
            <w:r w:rsidRPr="009D04B6">
              <w:rPr>
                <w:color w:val="000000"/>
                <w:sz w:val="16"/>
                <w:szCs w:val="16"/>
              </w:rPr>
              <w:t>4 110,10</w:t>
            </w:r>
          </w:p>
        </w:tc>
      </w:tr>
      <w:tr w:rsidR="009D04B6" w:rsidRPr="009D04B6" w14:paraId="143C4BA5" w14:textId="77777777" w:rsidTr="00F95151">
        <w:trPr>
          <w:trHeight w:val="120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381913AE" w14:textId="77777777" w:rsidR="009D04B6" w:rsidRPr="009D04B6" w:rsidRDefault="009D04B6" w:rsidP="009D04B6">
            <w:pPr>
              <w:jc w:val="center"/>
              <w:rPr>
                <w:color w:val="000000"/>
                <w:sz w:val="16"/>
                <w:szCs w:val="16"/>
              </w:rPr>
            </w:pPr>
            <w:r w:rsidRPr="009D04B6">
              <w:rPr>
                <w:color w:val="000000"/>
                <w:sz w:val="16"/>
                <w:szCs w:val="16"/>
              </w:rPr>
              <w:lastRenderedPageBreak/>
              <w:t>72</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3514C4FE"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V=20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78D60263" w14:textId="77777777" w:rsidR="009D04B6" w:rsidRPr="009D04B6" w:rsidRDefault="009D04B6" w:rsidP="009D04B6">
            <w:pPr>
              <w:jc w:val="center"/>
              <w:rPr>
                <w:color w:val="000000"/>
                <w:sz w:val="16"/>
                <w:szCs w:val="16"/>
              </w:rPr>
            </w:pPr>
            <w:r w:rsidRPr="009D04B6">
              <w:rPr>
                <w:color w:val="000000"/>
                <w:sz w:val="16"/>
                <w:szCs w:val="16"/>
              </w:rPr>
              <w:t>41 911,08</w:t>
            </w:r>
          </w:p>
        </w:tc>
        <w:tc>
          <w:tcPr>
            <w:tcW w:w="1134" w:type="dxa"/>
            <w:tcBorders>
              <w:top w:val="nil"/>
              <w:left w:val="nil"/>
              <w:bottom w:val="single" w:sz="4" w:space="0" w:color="auto"/>
              <w:right w:val="single" w:sz="4" w:space="0" w:color="auto"/>
            </w:tcBorders>
            <w:shd w:val="clear" w:color="000000" w:fill="FFFFFF"/>
            <w:noWrap/>
            <w:vAlign w:val="center"/>
            <w:hideMark/>
          </w:tcPr>
          <w:p w14:paraId="4526800F" w14:textId="77777777" w:rsidR="009D04B6" w:rsidRPr="009D04B6" w:rsidRDefault="009D04B6" w:rsidP="009D04B6">
            <w:pPr>
              <w:jc w:val="center"/>
              <w:rPr>
                <w:color w:val="000000"/>
                <w:sz w:val="16"/>
                <w:szCs w:val="16"/>
              </w:rPr>
            </w:pPr>
            <w:r w:rsidRPr="009D04B6">
              <w:rPr>
                <w:color w:val="000000"/>
                <w:sz w:val="16"/>
                <w:szCs w:val="16"/>
              </w:rPr>
              <w:t>29 337,76</w:t>
            </w:r>
          </w:p>
        </w:tc>
        <w:tc>
          <w:tcPr>
            <w:tcW w:w="1418" w:type="dxa"/>
            <w:tcBorders>
              <w:top w:val="nil"/>
              <w:left w:val="nil"/>
              <w:bottom w:val="single" w:sz="4" w:space="0" w:color="auto"/>
              <w:right w:val="single" w:sz="4" w:space="0" w:color="auto"/>
            </w:tcBorders>
            <w:shd w:val="clear" w:color="000000" w:fill="FFFFFF"/>
            <w:vAlign w:val="center"/>
            <w:hideMark/>
          </w:tcPr>
          <w:p w14:paraId="710B8F18"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637D8F24"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2E948FE"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2AA22E36" w14:textId="77777777" w:rsidR="009D04B6" w:rsidRPr="009D04B6" w:rsidRDefault="009D04B6" w:rsidP="009D04B6">
            <w:pPr>
              <w:jc w:val="center"/>
              <w:rPr>
                <w:color w:val="000000"/>
                <w:sz w:val="16"/>
                <w:szCs w:val="16"/>
              </w:rPr>
            </w:pPr>
            <w:r w:rsidRPr="009D04B6">
              <w:rPr>
                <w:color w:val="000000"/>
                <w:sz w:val="16"/>
                <w:szCs w:val="16"/>
              </w:rPr>
              <w:t>349,26</w:t>
            </w:r>
          </w:p>
        </w:tc>
        <w:tc>
          <w:tcPr>
            <w:tcW w:w="993" w:type="dxa"/>
            <w:tcBorders>
              <w:top w:val="nil"/>
              <w:left w:val="nil"/>
              <w:bottom w:val="single" w:sz="4" w:space="0" w:color="auto"/>
              <w:right w:val="single" w:sz="4" w:space="0" w:color="auto"/>
            </w:tcBorders>
            <w:shd w:val="clear" w:color="000000" w:fill="FFFFFF"/>
            <w:noWrap/>
            <w:vAlign w:val="center"/>
            <w:hideMark/>
          </w:tcPr>
          <w:p w14:paraId="2AD3A3B6" w14:textId="77777777" w:rsidR="009D04B6" w:rsidRPr="009D04B6" w:rsidRDefault="009D04B6" w:rsidP="009D04B6">
            <w:pPr>
              <w:jc w:val="center"/>
              <w:rPr>
                <w:color w:val="000000"/>
                <w:sz w:val="16"/>
                <w:szCs w:val="16"/>
              </w:rPr>
            </w:pPr>
            <w:r w:rsidRPr="009D04B6">
              <w:rPr>
                <w:color w:val="000000"/>
                <w:sz w:val="16"/>
                <w:szCs w:val="16"/>
              </w:rPr>
              <w:t>4 191,11</w:t>
            </w:r>
          </w:p>
        </w:tc>
      </w:tr>
      <w:tr w:rsidR="009D04B6" w:rsidRPr="009D04B6" w14:paraId="03626E4B" w14:textId="77777777" w:rsidTr="00F95151">
        <w:trPr>
          <w:trHeight w:val="1273"/>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682EBA34" w14:textId="77777777" w:rsidR="009D04B6" w:rsidRPr="009D04B6" w:rsidRDefault="009D04B6" w:rsidP="009D04B6">
            <w:pPr>
              <w:jc w:val="center"/>
              <w:rPr>
                <w:color w:val="000000"/>
                <w:sz w:val="16"/>
                <w:szCs w:val="16"/>
              </w:rPr>
            </w:pPr>
            <w:r w:rsidRPr="009D04B6">
              <w:rPr>
                <w:color w:val="000000"/>
                <w:sz w:val="16"/>
                <w:szCs w:val="16"/>
              </w:rPr>
              <w:t>73</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63AA3EBF"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V=20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153607C5" w14:textId="77777777" w:rsidR="009D04B6" w:rsidRPr="009D04B6" w:rsidRDefault="009D04B6" w:rsidP="009D04B6">
            <w:pPr>
              <w:jc w:val="center"/>
              <w:rPr>
                <w:color w:val="000000"/>
                <w:sz w:val="16"/>
                <w:szCs w:val="16"/>
              </w:rPr>
            </w:pPr>
            <w:r w:rsidRPr="009D04B6">
              <w:rPr>
                <w:color w:val="000000"/>
                <w:sz w:val="16"/>
                <w:szCs w:val="16"/>
              </w:rPr>
              <w:t>41 911,08</w:t>
            </w:r>
          </w:p>
        </w:tc>
        <w:tc>
          <w:tcPr>
            <w:tcW w:w="1134" w:type="dxa"/>
            <w:tcBorders>
              <w:top w:val="nil"/>
              <w:left w:val="nil"/>
              <w:bottom w:val="single" w:sz="4" w:space="0" w:color="auto"/>
              <w:right w:val="single" w:sz="4" w:space="0" w:color="auto"/>
            </w:tcBorders>
            <w:shd w:val="clear" w:color="000000" w:fill="FFFFFF"/>
            <w:noWrap/>
            <w:vAlign w:val="center"/>
            <w:hideMark/>
          </w:tcPr>
          <w:p w14:paraId="54D4D700" w14:textId="77777777" w:rsidR="009D04B6" w:rsidRPr="009D04B6" w:rsidRDefault="009D04B6" w:rsidP="009D04B6">
            <w:pPr>
              <w:jc w:val="center"/>
              <w:rPr>
                <w:color w:val="000000"/>
                <w:sz w:val="16"/>
                <w:szCs w:val="16"/>
              </w:rPr>
            </w:pPr>
            <w:r w:rsidRPr="009D04B6">
              <w:rPr>
                <w:color w:val="000000"/>
                <w:sz w:val="16"/>
                <w:szCs w:val="16"/>
              </w:rPr>
              <w:t>29 337,76</w:t>
            </w:r>
          </w:p>
        </w:tc>
        <w:tc>
          <w:tcPr>
            <w:tcW w:w="1418" w:type="dxa"/>
            <w:tcBorders>
              <w:top w:val="nil"/>
              <w:left w:val="nil"/>
              <w:bottom w:val="single" w:sz="4" w:space="0" w:color="auto"/>
              <w:right w:val="single" w:sz="4" w:space="0" w:color="auto"/>
            </w:tcBorders>
            <w:shd w:val="clear" w:color="000000" w:fill="FFFFFF"/>
            <w:vAlign w:val="center"/>
            <w:hideMark/>
          </w:tcPr>
          <w:p w14:paraId="0448EAF4"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7C6A3ED8"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2F9EB1E"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8BDA11D" w14:textId="77777777" w:rsidR="009D04B6" w:rsidRPr="009D04B6" w:rsidRDefault="009D04B6" w:rsidP="009D04B6">
            <w:pPr>
              <w:jc w:val="center"/>
              <w:rPr>
                <w:color w:val="000000"/>
                <w:sz w:val="16"/>
                <w:szCs w:val="16"/>
              </w:rPr>
            </w:pPr>
            <w:r w:rsidRPr="009D04B6">
              <w:rPr>
                <w:color w:val="000000"/>
                <w:sz w:val="16"/>
                <w:szCs w:val="16"/>
              </w:rPr>
              <w:t>349,26</w:t>
            </w:r>
          </w:p>
        </w:tc>
        <w:tc>
          <w:tcPr>
            <w:tcW w:w="993" w:type="dxa"/>
            <w:tcBorders>
              <w:top w:val="nil"/>
              <w:left w:val="nil"/>
              <w:bottom w:val="single" w:sz="4" w:space="0" w:color="auto"/>
              <w:right w:val="single" w:sz="4" w:space="0" w:color="auto"/>
            </w:tcBorders>
            <w:shd w:val="clear" w:color="000000" w:fill="FFFFFF"/>
            <w:noWrap/>
            <w:vAlign w:val="center"/>
            <w:hideMark/>
          </w:tcPr>
          <w:p w14:paraId="3DDA8664" w14:textId="77777777" w:rsidR="009D04B6" w:rsidRPr="009D04B6" w:rsidRDefault="009D04B6" w:rsidP="009D04B6">
            <w:pPr>
              <w:jc w:val="center"/>
              <w:rPr>
                <w:color w:val="000000"/>
                <w:sz w:val="16"/>
                <w:szCs w:val="16"/>
              </w:rPr>
            </w:pPr>
            <w:r w:rsidRPr="009D04B6">
              <w:rPr>
                <w:color w:val="000000"/>
                <w:sz w:val="16"/>
                <w:szCs w:val="16"/>
              </w:rPr>
              <w:t>4 191,11</w:t>
            </w:r>
          </w:p>
        </w:tc>
      </w:tr>
      <w:tr w:rsidR="009D04B6" w:rsidRPr="009D04B6" w14:paraId="151F1903"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722DDD0E" w14:textId="77777777" w:rsidR="009D04B6" w:rsidRPr="009D04B6" w:rsidRDefault="009D04B6" w:rsidP="009D04B6">
            <w:pPr>
              <w:jc w:val="center"/>
              <w:rPr>
                <w:color w:val="000000"/>
                <w:sz w:val="16"/>
                <w:szCs w:val="16"/>
              </w:rPr>
            </w:pPr>
            <w:r w:rsidRPr="009D04B6">
              <w:rPr>
                <w:color w:val="000000"/>
                <w:sz w:val="16"/>
                <w:szCs w:val="16"/>
              </w:rPr>
              <w:t>74</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6486498F" w14:textId="77777777" w:rsidR="009D04B6" w:rsidRPr="009D04B6" w:rsidRDefault="009D04B6" w:rsidP="009D04B6">
            <w:pPr>
              <w:jc w:val="center"/>
              <w:rPr>
                <w:color w:val="000000"/>
                <w:sz w:val="16"/>
                <w:szCs w:val="16"/>
              </w:rPr>
            </w:pPr>
            <w:r w:rsidRPr="009D04B6">
              <w:rPr>
                <w:color w:val="000000"/>
                <w:sz w:val="16"/>
                <w:szCs w:val="16"/>
              </w:rPr>
              <w:t>Котел НР-18 №2</w:t>
            </w:r>
          </w:p>
        </w:tc>
        <w:tc>
          <w:tcPr>
            <w:tcW w:w="1275" w:type="dxa"/>
            <w:tcBorders>
              <w:top w:val="nil"/>
              <w:left w:val="nil"/>
              <w:bottom w:val="single" w:sz="4" w:space="0" w:color="auto"/>
              <w:right w:val="single" w:sz="4" w:space="0" w:color="auto"/>
            </w:tcBorders>
            <w:shd w:val="clear" w:color="000000" w:fill="FFFFFF"/>
            <w:noWrap/>
            <w:vAlign w:val="center"/>
            <w:hideMark/>
          </w:tcPr>
          <w:p w14:paraId="0EC0ED4F" w14:textId="77777777" w:rsidR="009D04B6" w:rsidRPr="009D04B6" w:rsidRDefault="009D04B6" w:rsidP="009D04B6">
            <w:pPr>
              <w:jc w:val="center"/>
              <w:rPr>
                <w:color w:val="000000"/>
                <w:sz w:val="16"/>
                <w:szCs w:val="16"/>
              </w:rPr>
            </w:pPr>
            <w:r w:rsidRPr="009D04B6">
              <w:rPr>
                <w:color w:val="000000"/>
                <w:sz w:val="16"/>
                <w:szCs w:val="16"/>
              </w:rPr>
              <w:t>44 322,34</w:t>
            </w:r>
          </w:p>
        </w:tc>
        <w:tc>
          <w:tcPr>
            <w:tcW w:w="1134" w:type="dxa"/>
            <w:tcBorders>
              <w:top w:val="nil"/>
              <w:left w:val="nil"/>
              <w:bottom w:val="single" w:sz="4" w:space="0" w:color="auto"/>
              <w:right w:val="single" w:sz="4" w:space="0" w:color="auto"/>
            </w:tcBorders>
            <w:shd w:val="clear" w:color="000000" w:fill="FFFFFF"/>
            <w:noWrap/>
            <w:vAlign w:val="center"/>
            <w:hideMark/>
          </w:tcPr>
          <w:p w14:paraId="1A5CBAEE" w14:textId="77777777" w:rsidR="009D04B6" w:rsidRPr="009D04B6" w:rsidRDefault="009D04B6" w:rsidP="009D04B6">
            <w:pPr>
              <w:jc w:val="center"/>
              <w:rPr>
                <w:color w:val="000000"/>
                <w:sz w:val="16"/>
                <w:szCs w:val="16"/>
              </w:rPr>
            </w:pPr>
            <w:r w:rsidRPr="009D04B6">
              <w:rPr>
                <w:color w:val="000000"/>
                <w:sz w:val="16"/>
                <w:szCs w:val="16"/>
              </w:rPr>
              <w:t>31 025,64</w:t>
            </w:r>
          </w:p>
        </w:tc>
        <w:tc>
          <w:tcPr>
            <w:tcW w:w="1418" w:type="dxa"/>
            <w:tcBorders>
              <w:top w:val="nil"/>
              <w:left w:val="nil"/>
              <w:bottom w:val="single" w:sz="4" w:space="0" w:color="auto"/>
              <w:right w:val="single" w:sz="4" w:space="0" w:color="auto"/>
            </w:tcBorders>
            <w:shd w:val="clear" w:color="000000" w:fill="FFFFFF"/>
            <w:vAlign w:val="center"/>
            <w:hideMark/>
          </w:tcPr>
          <w:p w14:paraId="727BFE05"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19CD038C"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90DE3E7"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4ED1126" w14:textId="77777777" w:rsidR="009D04B6" w:rsidRPr="009D04B6" w:rsidRDefault="009D04B6" w:rsidP="009D04B6">
            <w:pPr>
              <w:jc w:val="center"/>
              <w:rPr>
                <w:color w:val="000000"/>
                <w:sz w:val="16"/>
                <w:szCs w:val="16"/>
              </w:rPr>
            </w:pPr>
            <w:r w:rsidRPr="009D04B6">
              <w:rPr>
                <w:color w:val="000000"/>
                <w:sz w:val="16"/>
                <w:szCs w:val="16"/>
              </w:rPr>
              <w:t>369,35</w:t>
            </w:r>
          </w:p>
        </w:tc>
        <w:tc>
          <w:tcPr>
            <w:tcW w:w="993" w:type="dxa"/>
            <w:tcBorders>
              <w:top w:val="nil"/>
              <w:left w:val="nil"/>
              <w:bottom w:val="single" w:sz="4" w:space="0" w:color="auto"/>
              <w:right w:val="single" w:sz="4" w:space="0" w:color="auto"/>
            </w:tcBorders>
            <w:shd w:val="clear" w:color="000000" w:fill="FFFFFF"/>
            <w:noWrap/>
            <w:vAlign w:val="center"/>
            <w:hideMark/>
          </w:tcPr>
          <w:p w14:paraId="25B7BECA" w14:textId="77777777" w:rsidR="009D04B6" w:rsidRPr="009D04B6" w:rsidRDefault="009D04B6" w:rsidP="009D04B6">
            <w:pPr>
              <w:jc w:val="center"/>
              <w:rPr>
                <w:color w:val="000000"/>
                <w:sz w:val="16"/>
                <w:szCs w:val="16"/>
              </w:rPr>
            </w:pPr>
            <w:r w:rsidRPr="009D04B6">
              <w:rPr>
                <w:color w:val="000000"/>
                <w:sz w:val="16"/>
                <w:szCs w:val="16"/>
              </w:rPr>
              <w:t>4 432,23</w:t>
            </w:r>
          </w:p>
        </w:tc>
      </w:tr>
      <w:tr w:rsidR="009D04B6" w:rsidRPr="009D04B6" w14:paraId="6EC40882"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650F4275" w14:textId="77777777" w:rsidR="009D04B6" w:rsidRPr="009D04B6" w:rsidRDefault="009D04B6" w:rsidP="009D04B6">
            <w:pPr>
              <w:jc w:val="center"/>
              <w:rPr>
                <w:color w:val="000000"/>
                <w:sz w:val="16"/>
                <w:szCs w:val="16"/>
              </w:rPr>
            </w:pPr>
            <w:r w:rsidRPr="009D04B6">
              <w:rPr>
                <w:color w:val="000000"/>
                <w:sz w:val="16"/>
                <w:szCs w:val="16"/>
              </w:rPr>
              <w:t>75</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15756F74" w14:textId="77777777" w:rsidR="009D04B6" w:rsidRPr="009D04B6" w:rsidRDefault="009D04B6" w:rsidP="009D04B6">
            <w:pPr>
              <w:jc w:val="center"/>
              <w:rPr>
                <w:color w:val="000000"/>
                <w:sz w:val="16"/>
                <w:szCs w:val="16"/>
              </w:rPr>
            </w:pPr>
            <w:r w:rsidRPr="009D04B6">
              <w:rPr>
                <w:color w:val="000000"/>
                <w:sz w:val="16"/>
                <w:szCs w:val="16"/>
              </w:rPr>
              <w:t>Котел НР-18 №3</w:t>
            </w:r>
          </w:p>
        </w:tc>
        <w:tc>
          <w:tcPr>
            <w:tcW w:w="1275" w:type="dxa"/>
            <w:tcBorders>
              <w:top w:val="nil"/>
              <w:left w:val="nil"/>
              <w:bottom w:val="single" w:sz="4" w:space="0" w:color="auto"/>
              <w:right w:val="single" w:sz="4" w:space="0" w:color="auto"/>
            </w:tcBorders>
            <w:shd w:val="clear" w:color="000000" w:fill="FFFFFF"/>
            <w:noWrap/>
            <w:vAlign w:val="center"/>
            <w:hideMark/>
          </w:tcPr>
          <w:p w14:paraId="55416CA9" w14:textId="77777777" w:rsidR="009D04B6" w:rsidRPr="009D04B6" w:rsidRDefault="009D04B6" w:rsidP="009D04B6">
            <w:pPr>
              <w:jc w:val="center"/>
              <w:rPr>
                <w:color w:val="000000"/>
                <w:sz w:val="16"/>
                <w:szCs w:val="16"/>
              </w:rPr>
            </w:pPr>
            <w:r w:rsidRPr="009D04B6">
              <w:rPr>
                <w:color w:val="000000"/>
                <w:sz w:val="16"/>
                <w:szCs w:val="16"/>
              </w:rPr>
              <w:t>44 327,33</w:t>
            </w:r>
          </w:p>
        </w:tc>
        <w:tc>
          <w:tcPr>
            <w:tcW w:w="1134" w:type="dxa"/>
            <w:tcBorders>
              <w:top w:val="nil"/>
              <w:left w:val="nil"/>
              <w:bottom w:val="single" w:sz="4" w:space="0" w:color="auto"/>
              <w:right w:val="single" w:sz="4" w:space="0" w:color="auto"/>
            </w:tcBorders>
            <w:shd w:val="clear" w:color="000000" w:fill="FFFFFF"/>
            <w:noWrap/>
            <w:vAlign w:val="center"/>
            <w:hideMark/>
          </w:tcPr>
          <w:p w14:paraId="49F28016" w14:textId="77777777" w:rsidR="009D04B6" w:rsidRPr="009D04B6" w:rsidRDefault="009D04B6" w:rsidP="009D04B6">
            <w:pPr>
              <w:jc w:val="center"/>
              <w:rPr>
                <w:color w:val="000000"/>
                <w:sz w:val="16"/>
                <w:szCs w:val="16"/>
              </w:rPr>
            </w:pPr>
            <w:r w:rsidRPr="009D04B6">
              <w:rPr>
                <w:color w:val="000000"/>
                <w:sz w:val="16"/>
                <w:szCs w:val="16"/>
              </w:rPr>
              <w:t>31 029,13</w:t>
            </w:r>
          </w:p>
        </w:tc>
        <w:tc>
          <w:tcPr>
            <w:tcW w:w="1418" w:type="dxa"/>
            <w:tcBorders>
              <w:top w:val="nil"/>
              <w:left w:val="nil"/>
              <w:bottom w:val="single" w:sz="4" w:space="0" w:color="auto"/>
              <w:right w:val="single" w:sz="4" w:space="0" w:color="auto"/>
            </w:tcBorders>
            <w:shd w:val="clear" w:color="000000" w:fill="FFFFFF"/>
            <w:vAlign w:val="center"/>
            <w:hideMark/>
          </w:tcPr>
          <w:p w14:paraId="7728AD05"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6E82A1A2" w14:textId="77777777" w:rsidR="009D04B6" w:rsidRPr="009D04B6" w:rsidRDefault="009D04B6" w:rsidP="009D04B6">
            <w:pPr>
              <w:jc w:val="center"/>
              <w:rPr>
                <w:color w:val="000000"/>
                <w:sz w:val="16"/>
                <w:szCs w:val="16"/>
              </w:rPr>
            </w:pPr>
            <w:r w:rsidRPr="009D04B6">
              <w:rPr>
                <w:color w:val="000000"/>
                <w:sz w:val="16"/>
                <w:szCs w:val="16"/>
              </w:rPr>
              <w:t>5 группа (от 7 до 10 )</w:t>
            </w:r>
          </w:p>
        </w:tc>
        <w:tc>
          <w:tcPr>
            <w:tcW w:w="992" w:type="dxa"/>
            <w:tcBorders>
              <w:top w:val="nil"/>
              <w:left w:val="nil"/>
              <w:bottom w:val="single" w:sz="4" w:space="0" w:color="auto"/>
              <w:right w:val="single" w:sz="4" w:space="0" w:color="auto"/>
            </w:tcBorders>
            <w:shd w:val="clear" w:color="000000" w:fill="FFFFFF"/>
            <w:noWrap/>
            <w:vAlign w:val="center"/>
            <w:hideMark/>
          </w:tcPr>
          <w:p w14:paraId="247FB7C5"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2B9B40B" w14:textId="77777777" w:rsidR="009D04B6" w:rsidRPr="009D04B6" w:rsidRDefault="009D04B6" w:rsidP="009D04B6">
            <w:pPr>
              <w:jc w:val="center"/>
              <w:rPr>
                <w:color w:val="000000"/>
                <w:sz w:val="16"/>
                <w:szCs w:val="16"/>
              </w:rPr>
            </w:pPr>
            <w:r w:rsidRPr="009D04B6">
              <w:rPr>
                <w:color w:val="000000"/>
                <w:sz w:val="16"/>
                <w:szCs w:val="16"/>
              </w:rPr>
              <w:t>369,39</w:t>
            </w:r>
          </w:p>
        </w:tc>
        <w:tc>
          <w:tcPr>
            <w:tcW w:w="993" w:type="dxa"/>
            <w:tcBorders>
              <w:top w:val="nil"/>
              <w:left w:val="nil"/>
              <w:bottom w:val="single" w:sz="4" w:space="0" w:color="auto"/>
              <w:right w:val="single" w:sz="4" w:space="0" w:color="auto"/>
            </w:tcBorders>
            <w:shd w:val="clear" w:color="000000" w:fill="FFFFFF"/>
            <w:noWrap/>
            <w:vAlign w:val="center"/>
            <w:hideMark/>
          </w:tcPr>
          <w:p w14:paraId="393CDBAB" w14:textId="77777777" w:rsidR="009D04B6" w:rsidRPr="009D04B6" w:rsidRDefault="009D04B6" w:rsidP="009D04B6">
            <w:pPr>
              <w:jc w:val="center"/>
              <w:rPr>
                <w:color w:val="000000"/>
                <w:sz w:val="16"/>
                <w:szCs w:val="16"/>
              </w:rPr>
            </w:pPr>
            <w:r w:rsidRPr="009D04B6">
              <w:rPr>
                <w:color w:val="000000"/>
                <w:sz w:val="16"/>
                <w:szCs w:val="16"/>
              </w:rPr>
              <w:t>4 432,73</w:t>
            </w:r>
          </w:p>
        </w:tc>
      </w:tr>
      <w:tr w:rsidR="009D04B6" w:rsidRPr="009D04B6" w14:paraId="39060760" w14:textId="77777777" w:rsidTr="00F95151">
        <w:trPr>
          <w:trHeight w:val="769"/>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718757D0" w14:textId="77777777" w:rsidR="009D04B6" w:rsidRPr="009D04B6" w:rsidRDefault="009D04B6" w:rsidP="009D04B6">
            <w:pPr>
              <w:jc w:val="center"/>
              <w:rPr>
                <w:color w:val="000000"/>
                <w:sz w:val="16"/>
                <w:szCs w:val="16"/>
              </w:rPr>
            </w:pPr>
            <w:r w:rsidRPr="009D04B6">
              <w:rPr>
                <w:color w:val="000000"/>
                <w:sz w:val="16"/>
                <w:szCs w:val="16"/>
              </w:rPr>
              <w:t>76</w:t>
            </w:r>
          </w:p>
        </w:tc>
        <w:tc>
          <w:tcPr>
            <w:tcW w:w="1773" w:type="dxa"/>
            <w:gridSpan w:val="3"/>
            <w:tcBorders>
              <w:top w:val="nil"/>
              <w:left w:val="nil"/>
              <w:bottom w:val="single" w:sz="4" w:space="0" w:color="auto"/>
              <w:right w:val="single" w:sz="4" w:space="0" w:color="auto"/>
            </w:tcBorders>
            <w:shd w:val="clear" w:color="auto" w:fill="auto"/>
            <w:vAlign w:val="center"/>
            <w:hideMark/>
          </w:tcPr>
          <w:p w14:paraId="7040B8AD" w14:textId="77777777" w:rsidR="009D04B6" w:rsidRPr="009D04B6" w:rsidRDefault="009D04B6" w:rsidP="009D04B6">
            <w:pPr>
              <w:jc w:val="center"/>
              <w:rPr>
                <w:color w:val="000000"/>
                <w:sz w:val="16"/>
                <w:szCs w:val="16"/>
              </w:rPr>
            </w:pPr>
            <w:r w:rsidRPr="009D04B6">
              <w:rPr>
                <w:color w:val="000000"/>
                <w:sz w:val="16"/>
                <w:szCs w:val="16"/>
              </w:rPr>
              <w:t>Дымосос ВДН-9</w:t>
            </w:r>
          </w:p>
        </w:tc>
        <w:tc>
          <w:tcPr>
            <w:tcW w:w="1275" w:type="dxa"/>
            <w:tcBorders>
              <w:top w:val="nil"/>
              <w:left w:val="nil"/>
              <w:bottom w:val="single" w:sz="4" w:space="0" w:color="auto"/>
              <w:right w:val="single" w:sz="4" w:space="0" w:color="auto"/>
            </w:tcBorders>
            <w:shd w:val="clear" w:color="auto" w:fill="auto"/>
            <w:noWrap/>
            <w:vAlign w:val="center"/>
            <w:hideMark/>
          </w:tcPr>
          <w:p w14:paraId="7DF9B742" w14:textId="77777777" w:rsidR="009D04B6" w:rsidRPr="009D04B6" w:rsidRDefault="009D04B6" w:rsidP="009D04B6">
            <w:pPr>
              <w:jc w:val="center"/>
              <w:rPr>
                <w:color w:val="000000"/>
                <w:sz w:val="16"/>
                <w:szCs w:val="16"/>
              </w:rPr>
            </w:pPr>
            <w:r w:rsidRPr="009D04B6">
              <w:rPr>
                <w:color w:val="000000"/>
                <w:sz w:val="16"/>
                <w:szCs w:val="16"/>
              </w:rPr>
              <w:t>5 455,00</w:t>
            </w:r>
          </w:p>
        </w:tc>
        <w:tc>
          <w:tcPr>
            <w:tcW w:w="1134" w:type="dxa"/>
            <w:tcBorders>
              <w:top w:val="nil"/>
              <w:left w:val="nil"/>
              <w:bottom w:val="single" w:sz="4" w:space="0" w:color="auto"/>
              <w:right w:val="single" w:sz="4" w:space="0" w:color="auto"/>
            </w:tcBorders>
            <w:shd w:val="clear" w:color="000000" w:fill="FFFFFF"/>
            <w:noWrap/>
            <w:vAlign w:val="center"/>
            <w:hideMark/>
          </w:tcPr>
          <w:p w14:paraId="6FF86D43" w14:textId="77777777" w:rsidR="009D04B6" w:rsidRPr="009D04B6" w:rsidRDefault="009D04B6" w:rsidP="009D04B6">
            <w:pPr>
              <w:jc w:val="center"/>
              <w:rPr>
                <w:color w:val="000000"/>
                <w:sz w:val="16"/>
                <w:szCs w:val="16"/>
              </w:rPr>
            </w:pPr>
            <w:r w:rsidRPr="009D04B6">
              <w:rPr>
                <w:color w:val="000000"/>
                <w:sz w:val="16"/>
                <w:szCs w:val="16"/>
              </w:rPr>
              <w:t>5 455,00</w:t>
            </w:r>
          </w:p>
        </w:tc>
        <w:tc>
          <w:tcPr>
            <w:tcW w:w="1418" w:type="dxa"/>
            <w:tcBorders>
              <w:top w:val="nil"/>
              <w:left w:val="nil"/>
              <w:bottom w:val="single" w:sz="4" w:space="0" w:color="auto"/>
              <w:right w:val="single" w:sz="4" w:space="0" w:color="auto"/>
            </w:tcBorders>
            <w:shd w:val="clear" w:color="auto" w:fill="auto"/>
            <w:vAlign w:val="center"/>
            <w:hideMark/>
          </w:tcPr>
          <w:p w14:paraId="2884A125"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0326E163"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05A13762"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4D668B9"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07C3B92"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16DF9EA" w14:textId="77777777" w:rsidTr="00F95151">
        <w:trPr>
          <w:trHeight w:val="769"/>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755B9F7" w14:textId="77777777" w:rsidR="009D04B6" w:rsidRPr="009D04B6" w:rsidRDefault="009D04B6" w:rsidP="009D04B6">
            <w:pPr>
              <w:jc w:val="center"/>
              <w:rPr>
                <w:color w:val="000000"/>
                <w:sz w:val="16"/>
                <w:szCs w:val="16"/>
              </w:rPr>
            </w:pPr>
            <w:r w:rsidRPr="009D04B6">
              <w:rPr>
                <w:color w:val="000000"/>
                <w:sz w:val="16"/>
                <w:szCs w:val="16"/>
              </w:rPr>
              <w:t>77</w:t>
            </w:r>
          </w:p>
        </w:tc>
        <w:tc>
          <w:tcPr>
            <w:tcW w:w="1773" w:type="dxa"/>
            <w:gridSpan w:val="3"/>
            <w:tcBorders>
              <w:top w:val="nil"/>
              <w:left w:val="nil"/>
              <w:bottom w:val="single" w:sz="4" w:space="0" w:color="auto"/>
              <w:right w:val="single" w:sz="4" w:space="0" w:color="auto"/>
            </w:tcBorders>
            <w:shd w:val="clear" w:color="auto" w:fill="auto"/>
            <w:vAlign w:val="center"/>
            <w:hideMark/>
          </w:tcPr>
          <w:p w14:paraId="6ECC1C62" w14:textId="77777777" w:rsidR="009D04B6" w:rsidRPr="009D04B6" w:rsidRDefault="009D04B6" w:rsidP="009D04B6">
            <w:pPr>
              <w:jc w:val="center"/>
              <w:rPr>
                <w:color w:val="000000"/>
                <w:sz w:val="16"/>
                <w:szCs w:val="16"/>
              </w:rPr>
            </w:pPr>
            <w:r w:rsidRPr="009D04B6">
              <w:rPr>
                <w:color w:val="000000"/>
                <w:sz w:val="16"/>
                <w:szCs w:val="16"/>
              </w:rPr>
              <w:t>Вентилятор ВД19ЦС63 c эл. двигателем (11/3000)</w:t>
            </w:r>
          </w:p>
        </w:tc>
        <w:tc>
          <w:tcPr>
            <w:tcW w:w="1275" w:type="dxa"/>
            <w:tcBorders>
              <w:top w:val="nil"/>
              <w:left w:val="nil"/>
              <w:bottom w:val="single" w:sz="4" w:space="0" w:color="auto"/>
              <w:right w:val="single" w:sz="4" w:space="0" w:color="auto"/>
            </w:tcBorders>
            <w:shd w:val="clear" w:color="auto" w:fill="auto"/>
            <w:noWrap/>
            <w:vAlign w:val="center"/>
            <w:hideMark/>
          </w:tcPr>
          <w:p w14:paraId="2769CBC5" w14:textId="77777777" w:rsidR="009D04B6" w:rsidRPr="009D04B6" w:rsidRDefault="009D04B6" w:rsidP="009D04B6">
            <w:pPr>
              <w:jc w:val="center"/>
              <w:rPr>
                <w:color w:val="000000"/>
                <w:sz w:val="16"/>
                <w:szCs w:val="16"/>
              </w:rPr>
            </w:pPr>
            <w:r w:rsidRPr="009D04B6">
              <w:rPr>
                <w:color w:val="000000"/>
                <w:sz w:val="16"/>
                <w:szCs w:val="16"/>
              </w:rPr>
              <w:t>9 999,23</w:t>
            </w:r>
          </w:p>
        </w:tc>
        <w:tc>
          <w:tcPr>
            <w:tcW w:w="1134" w:type="dxa"/>
            <w:tcBorders>
              <w:top w:val="nil"/>
              <w:left w:val="nil"/>
              <w:bottom w:val="single" w:sz="4" w:space="0" w:color="auto"/>
              <w:right w:val="single" w:sz="4" w:space="0" w:color="auto"/>
            </w:tcBorders>
            <w:shd w:val="clear" w:color="000000" w:fill="FFFFFF"/>
            <w:noWrap/>
            <w:vAlign w:val="center"/>
            <w:hideMark/>
          </w:tcPr>
          <w:p w14:paraId="20BB1B43" w14:textId="77777777" w:rsidR="009D04B6" w:rsidRPr="009D04B6" w:rsidRDefault="009D04B6" w:rsidP="009D04B6">
            <w:pPr>
              <w:jc w:val="center"/>
              <w:rPr>
                <w:color w:val="000000"/>
                <w:sz w:val="16"/>
                <w:szCs w:val="16"/>
              </w:rPr>
            </w:pPr>
            <w:r w:rsidRPr="009D04B6">
              <w:rPr>
                <w:color w:val="000000"/>
                <w:sz w:val="16"/>
                <w:szCs w:val="16"/>
              </w:rPr>
              <w:t>9 999,23</w:t>
            </w:r>
          </w:p>
        </w:tc>
        <w:tc>
          <w:tcPr>
            <w:tcW w:w="1418" w:type="dxa"/>
            <w:tcBorders>
              <w:top w:val="nil"/>
              <w:left w:val="nil"/>
              <w:bottom w:val="single" w:sz="4" w:space="0" w:color="auto"/>
              <w:right w:val="single" w:sz="4" w:space="0" w:color="auto"/>
            </w:tcBorders>
            <w:shd w:val="clear" w:color="auto" w:fill="auto"/>
            <w:vAlign w:val="center"/>
            <w:hideMark/>
          </w:tcPr>
          <w:p w14:paraId="451192E3"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4E3CD51F"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0EC8EB1E"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CF0A41B"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46D48137"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1673AF8A" w14:textId="77777777" w:rsidTr="00F95151">
        <w:trPr>
          <w:trHeight w:val="769"/>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319652A" w14:textId="77777777" w:rsidR="009D04B6" w:rsidRPr="009D04B6" w:rsidRDefault="009D04B6" w:rsidP="009D04B6">
            <w:pPr>
              <w:jc w:val="center"/>
              <w:rPr>
                <w:color w:val="000000"/>
                <w:sz w:val="16"/>
                <w:szCs w:val="16"/>
              </w:rPr>
            </w:pPr>
            <w:r w:rsidRPr="009D04B6">
              <w:rPr>
                <w:color w:val="000000"/>
                <w:sz w:val="16"/>
                <w:szCs w:val="16"/>
              </w:rPr>
              <w:t>78</w:t>
            </w:r>
          </w:p>
        </w:tc>
        <w:tc>
          <w:tcPr>
            <w:tcW w:w="1773" w:type="dxa"/>
            <w:gridSpan w:val="3"/>
            <w:tcBorders>
              <w:top w:val="nil"/>
              <w:left w:val="nil"/>
              <w:bottom w:val="single" w:sz="4" w:space="0" w:color="auto"/>
              <w:right w:val="single" w:sz="4" w:space="0" w:color="auto"/>
            </w:tcBorders>
            <w:shd w:val="clear" w:color="auto" w:fill="auto"/>
            <w:vAlign w:val="center"/>
            <w:hideMark/>
          </w:tcPr>
          <w:p w14:paraId="104AF053" w14:textId="77777777" w:rsidR="009D04B6" w:rsidRPr="009D04B6" w:rsidRDefault="009D04B6" w:rsidP="009D04B6">
            <w:pPr>
              <w:jc w:val="center"/>
              <w:rPr>
                <w:color w:val="000000"/>
                <w:sz w:val="16"/>
                <w:szCs w:val="16"/>
              </w:rPr>
            </w:pPr>
            <w:r w:rsidRPr="009D04B6">
              <w:rPr>
                <w:color w:val="000000"/>
                <w:sz w:val="16"/>
                <w:szCs w:val="16"/>
              </w:rPr>
              <w:t>Вентилятор ВД30ЦС85 с эл. двигателем (15/3000)</w:t>
            </w:r>
          </w:p>
        </w:tc>
        <w:tc>
          <w:tcPr>
            <w:tcW w:w="1275" w:type="dxa"/>
            <w:tcBorders>
              <w:top w:val="nil"/>
              <w:left w:val="nil"/>
              <w:bottom w:val="single" w:sz="4" w:space="0" w:color="auto"/>
              <w:right w:val="single" w:sz="4" w:space="0" w:color="auto"/>
            </w:tcBorders>
            <w:shd w:val="clear" w:color="auto" w:fill="auto"/>
            <w:noWrap/>
            <w:vAlign w:val="center"/>
            <w:hideMark/>
          </w:tcPr>
          <w:p w14:paraId="25F2617E" w14:textId="77777777" w:rsidR="009D04B6" w:rsidRPr="009D04B6" w:rsidRDefault="009D04B6" w:rsidP="009D04B6">
            <w:pPr>
              <w:jc w:val="center"/>
              <w:rPr>
                <w:color w:val="000000"/>
                <w:sz w:val="16"/>
                <w:szCs w:val="16"/>
              </w:rPr>
            </w:pPr>
            <w:r w:rsidRPr="009D04B6">
              <w:rPr>
                <w:color w:val="000000"/>
                <w:sz w:val="16"/>
                <w:szCs w:val="16"/>
              </w:rPr>
              <w:t>12 999,23</w:t>
            </w:r>
          </w:p>
        </w:tc>
        <w:tc>
          <w:tcPr>
            <w:tcW w:w="1134" w:type="dxa"/>
            <w:tcBorders>
              <w:top w:val="nil"/>
              <w:left w:val="nil"/>
              <w:bottom w:val="single" w:sz="4" w:space="0" w:color="auto"/>
              <w:right w:val="single" w:sz="4" w:space="0" w:color="auto"/>
            </w:tcBorders>
            <w:shd w:val="clear" w:color="000000" w:fill="FFFFFF"/>
            <w:noWrap/>
            <w:vAlign w:val="center"/>
            <w:hideMark/>
          </w:tcPr>
          <w:p w14:paraId="5E92E13C" w14:textId="77777777" w:rsidR="009D04B6" w:rsidRPr="009D04B6" w:rsidRDefault="009D04B6" w:rsidP="009D04B6">
            <w:pPr>
              <w:jc w:val="center"/>
              <w:rPr>
                <w:color w:val="000000"/>
                <w:sz w:val="16"/>
                <w:szCs w:val="16"/>
              </w:rPr>
            </w:pPr>
            <w:r w:rsidRPr="009D04B6">
              <w:rPr>
                <w:color w:val="000000"/>
                <w:sz w:val="16"/>
                <w:szCs w:val="16"/>
              </w:rPr>
              <w:t>12 999,23</w:t>
            </w:r>
          </w:p>
        </w:tc>
        <w:tc>
          <w:tcPr>
            <w:tcW w:w="1418" w:type="dxa"/>
            <w:tcBorders>
              <w:top w:val="nil"/>
              <w:left w:val="nil"/>
              <w:bottom w:val="single" w:sz="4" w:space="0" w:color="auto"/>
              <w:right w:val="single" w:sz="4" w:space="0" w:color="auto"/>
            </w:tcBorders>
            <w:shd w:val="clear" w:color="auto" w:fill="auto"/>
            <w:vAlign w:val="center"/>
            <w:hideMark/>
          </w:tcPr>
          <w:p w14:paraId="43D7990F"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41179B42"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41ABFF67"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E71F6BE"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7513DF8A"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4672FD19" w14:textId="77777777" w:rsidTr="00F95151">
        <w:trPr>
          <w:trHeight w:val="769"/>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F220517" w14:textId="77777777" w:rsidR="009D04B6" w:rsidRPr="009D04B6" w:rsidRDefault="009D04B6" w:rsidP="009D04B6">
            <w:pPr>
              <w:jc w:val="center"/>
              <w:rPr>
                <w:color w:val="000000"/>
                <w:sz w:val="16"/>
                <w:szCs w:val="16"/>
              </w:rPr>
            </w:pPr>
            <w:r w:rsidRPr="009D04B6">
              <w:rPr>
                <w:color w:val="000000"/>
                <w:sz w:val="16"/>
                <w:szCs w:val="16"/>
              </w:rPr>
              <w:t>79</w:t>
            </w:r>
          </w:p>
        </w:tc>
        <w:tc>
          <w:tcPr>
            <w:tcW w:w="1773" w:type="dxa"/>
            <w:gridSpan w:val="3"/>
            <w:tcBorders>
              <w:top w:val="nil"/>
              <w:left w:val="nil"/>
              <w:bottom w:val="single" w:sz="4" w:space="0" w:color="auto"/>
              <w:right w:val="single" w:sz="4" w:space="0" w:color="auto"/>
            </w:tcBorders>
            <w:shd w:val="clear" w:color="auto" w:fill="auto"/>
            <w:vAlign w:val="center"/>
            <w:hideMark/>
          </w:tcPr>
          <w:p w14:paraId="072A39E5" w14:textId="77777777" w:rsidR="009D04B6" w:rsidRPr="009D04B6" w:rsidRDefault="009D04B6" w:rsidP="009D04B6">
            <w:pPr>
              <w:jc w:val="center"/>
              <w:rPr>
                <w:color w:val="000000"/>
                <w:sz w:val="16"/>
                <w:szCs w:val="16"/>
              </w:rPr>
            </w:pPr>
            <w:r w:rsidRPr="009D04B6">
              <w:rPr>
                <w:color w:val="000000"/>
                <w:sz w:val="16"/>
                <w:szCs w:val="16"/>
              </w:rPr>
              <w:t>Электродвигатель АИР 180 М4  30 кВт/1500 к дымососу ДН-10</w:t>
            </w:r>
          </w:p>
        </w:tc>
        <w:tc>
          <w:tcPr>
            <w:tcW w:w="1275" w:type="dxa"/>
            <w:tcBorders>
              <w:top w:val="nil"/>
              <w:left w:val="nil"/>
              <w:bottom w:val="single" w:sz="4" w:space="0" w:color="auto"/>
              <w:right w:val="single" w:sz="4" w:space="0" w:color="auto"/>
            </w:tcBorders>
            <w:shd w:val="clear" w:color="auto" w:fill="auto"/>
            <w:noWrap/>
            <w:vAlign w:val="center"/>
            <w:hideMark/>
          </w:tcPr>
          <w:p w14:paraId="79FBC773" w14:textId="77777777" w:rsidR="009D04B6" w:rsidRPr="009D04B6" w:rsidRDefault="009D04B6" w:rsidP="009D04B6">
            <w:pPr>
              <w:jc w:val="center"/>
              <w:rPr>
                <w:color w:val="000000"/>
                <w:sz w:val="16"/>
                <w:szCs w:val="16"/>
              </w:rPr>
            </w:pPr>
            <w:r w:rsidRPr="009D04B6">
              <w:rPr>
                <w:color w:val="000000"/>
                <w:sz w:val="16"/>
                <w:szCs w:val="16"/>
              </w:rPr>
              <w:t>3 587,00</w:t>
            </w:r>
          </w:p>
        </w:tc>
        <w:tc>
          <w:tcPr>
            <w:tcW w:w="1134" w:type="dxa"/>
            <w:tcBorders>
              <w:top w:val="nil"/>
              <w:left w:val="nil"/>
              <w:bottom w:val="single" w:sz="4" w:space="0" w:color="auto"/>
              <w:right w:val="single" w:sz="4" w:space="0" w:color="auto"/>
            </w:tcBorders>
            <w:shd w:val="clear" w:color="000000" w:fill="FFFFFF"/>
            <w:noWrap/>
            <w:vAlign w:val="center"/>
            <w:hideMark/>
          </w:tcPr>
          <w:p w14:paraId="4B1F8EFF" w14:textId="77777777" w:rsidR="009D04B6" w:rsidRPr="009D04B6" w:rsidRDefault="009D04B6" w:rsidP="009D04B6">
            <w:pPr>
              <w:jc w:val="center"/>
              <w:rPr>
                <w:color w:val="000000"/>
                <w:sz w:val="16"/>
                <w:szCs w:val="16"/>
              </w:rPr>
            </w:pPr>
            <w:r w:rsidRPr="009D04B6">
              <w:rPr>
                <w:color w:val="000000"/>
                <w:sz w:val="16"/>
                <w:szCs w:val="16"/>
              </w:rPr>
              <w:t>3 587,00</w:t>
            </w:r>
          </w:p>
        </w:tc>
        <w:tc>
          <w:tcPr>
            <w:tcW w:w="1418" w:type="dxa"/>
            <w:tcBorders>
              <w:top w:val="nil"/>
              <w:left w:val="nil"/>
              <w:bottom w:val="single" w:sz="4" w:space="0" w:color="auto"/>
              <w:right w:val="single" w:sz="4" w:space="0" w:color="auto"/>
            </w:tcBorders>
            <w:shd w:val="clear" w:color="auto" w:fill="auto"/>
            <w:vAlign w:val="center"/>
            <w:hideMark/>
          </w:tcPr>
          <w:p w14:paraId="14BDAF2C"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auto" w:fill="auto"/>
            <w:vAlign w:val="center"/>
            <w:hideMark/>
          </w:tcPr>
          <w:p w14:paraId="4BF5D8FD"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31924FFB"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5132381"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5A45E51A"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58197D4" w14:textId="77777777" w:rsidTr="00F95151">
        <w:trPr>
          <w:trHeight w:val="55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4647C14" w14:textId="77777777" w:rsidR="009D04B6" w:rsidRPr="009D04B6" w:rsidRDefault="009D04B6" w:rsidP="009D04B6">
            <w:pPr>
              <w:jc w:val="center"/>
              <w:rPr>
                <w:color w:val="000000"/>
                <w:sz w:val="16"/>
                <w:szCs w:val="16"/>
              </w:rPr>
            </w:pPr>
            <w:r w:rsidRPr="009D04B6">
              <w:rPr>
                <w:color w:val="000000"/>
                <w:sz w:val="16"/>
                <w:szCs w:val="16"/>
              </w:rPr>
              <w:t>80</w:t>
            </w:r>
          </w:p>
        </w:tc>
        <w:tc>
          <w:tcPr>
            <w:tcW w:w="1773" w:type="dxa"/>
            <w:gridSpan w:val="3"/>
            <w:tcBorders>
              <w:top w:val="nil"/>
              <w:left w:val="nil"/>
              <w:bottom w:val="single" w:sz="4" w:space="0" w:color="auto"/>
              <w:right w:val="single" w:sz="4" w:space="0" w:color="auto"/>
            </w:tcBorders>
            <w:shd w:val="clear" w:color="auto" w:fill="auto"/>
            <w:vAlign w:val="center"/>
            <w:hideMark/>
          </w:tcPr>
          <w:p w14:paraId="5DF8D67E" w14:textId="77777777" w:rsidR="009D04B6" w:rsidRPr="009D04B6" w:rsidRDefault="009D04B6" w:rsidP="009D04B6">
            <w:pPr>
              <w:jc w:val="center"/>
              <w:rPr>
                <w:color w:val="000000"/>
                <w:sz w:val="16"/>
                <w:szCs w:val="16"/>
              </w:rPr>
            </w:pPr>
            <w:r w:rsidRPr="009D04B6">
              <w:rPr>
                <w:color w:val="000000"/>
                <w:sz w:val="16"/>
                <w:szCs w:val="16"/>
              </w:rPr>
              <w:t>СКИП лебедка. (4/720)</w:t>
            </w:r>
          </w:p>
        </w:tc>
        <w:tc>
          <w:tcPr>
            <w:tcW w:w="1275" w:type="dxa"/>
            <w:tcBorders>
              <w:top w:val="nil"/>
              <w:left w:val="nil"/>
              <w:bottom w:val="single" w:sz="4" w:space="0" w:color="auto"/>
              <w:right w:val="single" w:sz="4" w:space="0" w:color="auto"/>
            </w:tcBorders>
            <w:shd w:val="clear" w:color="auto" w:fill="auto"/>
            <w:noWrap/>
            <w:vAlign w:val="center"/>
            <w:hideMark/>
          </w:tcPr>
          <w:p w14:paraId="2E4987B3" w14:textId="77777777" w:rsidR="009D04B6" w:rsidRPr="009D04B6" w:rsidRDefault="009D04B6" w:rsidP="009D04B6">
            <w:pPr>
              <w:jc w:val="center"/>
              <w:rPr>
                <w:color w:val="000000"/>
                <w:sz w:val="16"/>
                <w:szCs w:val="16"/>
              </w:rPr>
            </w:pPr>
            <w:r w:rsidRPr="009D04B6">
              <w:rPr>
                <w:color w:val="000000"/>
                <w:sz w:val="16"/>
                <w:szCs w:val="16"/>
              </w:rPr>
              <w:t>42 123,56</w:t>
            </w:r>
          </w:p>
        </w:tc>
        <w:tc>
          <w:tcPr>
            <w:tcW w:w="1134" w:type="dxa"/>
            <w:tcBorders>
              <w:top w:val="nil"/>
              <w:left w:val="nil"/>
              <w:bottom w:val="single" w:sz="4" w:space="0" w:color="auto"/>
              <w:right w:val="single" w:sz="4" w:space="0" w:color="auto"/>
            </w:tcBorders>
            <w:shd w:val="clear" w:color="000000" w:fill="FFFFFF"/>
            <w:noWrap/>
            <w:vAlign w:val="center"/>
            <w:hideMark/>
          </w:tcPr>
          <w:p w14:paraId="55E7B565" w14:textId="77777777" w:rsidR="009D04B6" w:rsidRPr="009D04B6" w:rsidRDefault="009D04B6" w:rsidP="009D04B6">
            <w:pPr>
              <w:jc w:val="center"/>
              <w:rPr>
                <w:color w:val="000000"/>
                <w:sz w:val="16"/>
                <w:szCs w:val="16"/>
              </w:rPr>
            </w:pPr>
            <w:r w:rsidRPr="009D04B6">
              <w:rPr>
                <w:color w:val="000000"/>
                <w:sz w:val="16"/>
                <w:szCs w:val="16"/>
              </w:rPr>
              <w:t>16 849,42</w:t>
            </w:r>
          </w:p>
        </w:tc>
        <w:tc>
          <w:tcPr>
            <w:tcW w:w="1418" w:type="dxa"/>
            <w:tcBorders>
              <w:top w:val="nil"/>
              <w:left w:val="nil"/>
              <w:bottom w:val="single" w:sz="4" w:space="0" w:color="auto"/>
              <w:right w:val="single" w:sz="4" w:space="0" w:color="auto"/>
            </w:tcBorders>
            <w:shd w:val="clear" w:color="auto" w:fill="auto"/>
            <w:vAlign w:val="center"/>
            <w:hideMark/>
          </w:tcPr>
          <w:p w14:paraId="3526B597" w14:textId="77777777" w:rsidR="009D04B6" w:rsidRPr="009D04B6" w:rsidRDefault="009D04B6" w:rsidP="009D04B6">
            <w:pPr>
              <w:jc w:val="center"/>
              <w:rPr>
                <w:color w:val="000000"/>
                <w:sz w:val="16"/>
                <w:szCs w:val="16"/>
              </w:rPr>
            </w:pPr>
            <w:r w:rsidRPr="009D04B6">
              <w:rPr>
                <w:color w:val="000000"/>
                <w:sz w:val="16"/>
                <w:szCs w:val="16"/>
              </w:rPr>
              <w:t>330.28.22.12.190</w:t>
            </w:r>
            <w:r w:rsidRPr="009D04B6">
              <w:rPr>
                <w:color w:val="000000"/>
                <w:sz w:val="16"/>
                <w:szCs w:val="16"/>
              </w:rPr>
              <w:br/>
              <w:t>Лебедки прочие</w:t>
            </w:r>
          </w:p>
        </w:tc>
        <w:tc>
          <w:tcPr>
            <w:tcW w:w="992" w:type="dxa"/>
            <w:tcBorders>
              <w:top w:val="nil"/>
              <w:left w:val="nil"/>
              <w:bottom w:val="single" w:sz="4" w:space="0" w:color="auto"/>
              <w:right w:val="single" w:sz="4" w:space="0" w:color="auto"/>
            </w:tcBorders>
            <w:shd w:val="clear" w:color="auto" w:fill="auto"/>
            <w:vAlign w:val="center"/>
            <w:hideMark/>
          </w:tcPr>
          <w:p w14:paraId="291129CA"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127CEC3F"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5D7FF9C3" w14:textId="77777777" w:rsidR="009D04B6" w:rsidRPr="009D04B6" w:rsidRDefault="009D04B6" w:rsidP="009D04B6">
            <w:pPr>
              <w:jc w:val="center"/>
              <w:rPr>
                <w:color w:val="000000"/>
                <w:sz w:val="16"/>
                <w:szCs w:val="16"/>
              </w:rPr>
            </w:pPr>
            <w:r w:rsidRPr="009D04B6">
              <w:rPr>
                <w:color w:val="000000"/>
                <w:sz w:val="16"/>
                <w:szCs w:val="16"/>
              </w:rPr>
              <w:t>702,06</w:t>
            </w:r>
          </w:p>
        </w:tc>
        <w:tc>
          <w:tcPr>
            <w:tcW w:w="993" w:type="dxa"/>
            <w:tcBorders>
              <w:top w:val="nil"/>
              <w:left w:val="nil"/>
              <w:bottom w:val="single" w:sz="4" w:space="0" w:color="auto"/>
              <w:right w:val="single" w:sz="4" w:space="0" w:color="auto"/>
            </w:tcBorders>
            <w:shd w:val="clear" w:color="000000" w:fill="FFFFFF"/>
            <w:noWrap/>
            <w:vAlign w:val="center"/>
            <w:hideMark/>
          </w:tcPr>
          <w:p w14:paraId="119D959E" w14:textId="77777777" w:rsidR="009D04B6" w:rsidRPr="009D04B6" w:rsidRDefault="009D04B6" w:rsidP="009D04B6">
            <w:pPr>
              <w:jc w:val="center"/>
              <w:rPr>
                <w:color w:val="000000"/>
                <w:sz w:val="16"/>
                <w:szCs w:val="16"/>
              </w:rPr>
            </w:pPr>
            <w:r w:rsidRPr="009D04B6">
              <w:rPr>
                <w:color w:val="000000"/>
                <w:sz w:val="16"/>
                <w:szCs w:val="16"/>
              </w:rPr>
              <w:t>8 424,71</w:t>
            </w:r>
          </w:p>
        </w:tc>
      </w:tr>
      <w:tr w:rsidR="009D04B6" w:rsidRPr="009D04B6" w14:paraId="0E66AEEC" w14:textId="77777777" w:rsidTr="00F95151">
        <w:trPr>
          <w:trHeight w:val="853"/>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7AA7A28" w14:textId="77777777" w:rsidR="009D04B6" w:rsidRPr="009D04B6" w:rsidRDefault="009D04B6" w:rsidP="009D04B6">
            <w:pPr>
              <w:jc w:val="center"/>
              <w:rPr>
                <w:color w:val="000000"/>
                <w:sz w:val="16"/>
                <w:szCs w:val="16"/>
              </w:rPr>
            </w:pPr>
            <w:r w:rsidRPr="009D04B6">
              <w:rPr>
                <w:color w:val="000000"/>
                <w:sz w:val="16"/>
                <w:szCs w:val="16"/>
              </w:rPr>
              <w:t>81</w:t>
            </w:r>
          </w:p>
        </w:tc>
        <w:tc>
          <w:tcPr>
            <w:tcW w:w="1773" w:type="dxa"/>
            <w:gridSpan w:val="3"/>
            <w:tcBorders>
              <w:top w:val="nil"/>
              <w:left w:val="nil"/>
              <w:bottom w:val="single" w:sz="4" w:space="0" w:color="auto"/>
              <w:right w:val="single" w:sz="4" w:space="0" w:color="auto"/>
            </w:tcBorders>
            <w:shd w:val="clear" w:color="auto" w:fill="auto"/>
            <w:vAlign w:val="center"/>
            <w:hideMark/>
          </w:tcPr>
          <w:p w14:paraId="221D17B7" w14:textId="77777777" w:rsidR="009D04B6" w:rsidRPr="009D04B6" w:rsidRDefault="009D04B6" w:rsidP="009D04B6">
            <w:pPr>
              <w:jc w:val="center"/>
              <w:rPr>
                <w:color w:val="000000"/>
                <w:sz w:val="16"/>
                <w:szCs w:val="16"/>
              </w:rPr>
            </w:pPr>
            <w:r w:rsidRPr="009D04B6">
              <w:rPr>
                <w:color w:val="000000"/>
                <w:sz w:val="16"/>
                <w:szCs w:val="16"/>
              </w:rPr>
              <w:t>Насосный агрегат сетевой Wilo BL 80/200-30/2 (30/3000)</w:t>
            </w:r>
          </w:p>
        </w:tc>
        <w:tc>
          <w:tcPr>
            <w:tcW w:w="1275" w:type="dxa"/>
            <w:tcBorders>
              <w:top w:val="nil"/>
              <w:left w:val="nil"/>
              <w:bottom w:val="single" w:sz="4" w:space="0" w:color="auto"/>
              <w:right w:val="single" w:sz="4" w:space="0" w:color="auto"/>
            </w:tcBorders>
            <w:shd w:val="clear" w:color="auto" w:fill="auto"/>
            <w:noWrap/>
            <w:vAlign w:val="center"/>
            <w:hideMark/>
          </w:tcPr>
          <w:p w14:paraId="51239063" w14:textId="77777777" w:rsidR="009D04B6" w:rsidRPr="009D04B6" w:rsidRDefault="009D04B6" w:rsidP="009D04B6">
            <w:pPr>
              <w:jc w:val="center"/>
              <w:rPr>
                <w:color w:val="000000"/>
                <w:sz w:val="16"/>
                <w:szCs w:val="16"/>
              </w:rPr>
            </w:pPr>
            <w:r w:rsidRPr="009D04B6">
              <w:rPr>
                <w:color w:val="000000"/>
                <w:sz w:val="16"/>
                <w:szCs w:val="16"/>
              </w:rPr>
              <w:t>11 458,58</w:t>
            </w:r>
          </w:p>
        </w:tc>
        <w:tc>
          <w:tcPr>
            <w:tcW w:w="1134" w:type="dxa"/>
            <w:tcBorders>
              <w:top w:val="nil"/>
              <w:left w:val="nil"/>
              <w:bottom w:val="single" w:sz="4" w:space="0" w:color="auto"/>
              <w:right w:val="single" w:sz="4" w:space="0" w:color="auto"/>
            </w:tcBorders>
            <w:shd w:val="clear" w:color="000000" w:fill="FFFFFF"/>
            <w:noWrap/>
            <w:vAlign w:val="center"/>
            <w:hideMark/>
          </w:tcPr>
          <w:p w14:paraId="5C66F5B0" w14:textId="77777777" w:rsidR="009D04B6" w:rsidRPr="009D04B6" w:rsidRDefault="009D04B6" w:rsidP="009D04B6">
            <w:pPr>
              <w:jc w:val="center"/>
              <w:rPr>
                <w:color w:val="000000"/>
                <w:sz w:val="16"/>
                <w:szCs w:val="16"/>
              </w:rPr>
            </w:pPr>
            <w:r w:rsidRPr="009D04B6">
              <w:rPr>
                <w:color w:val="000000"/>
                <w:sz w:val="16"/>
                <w:szCs w:val="16"/>
              </w:rPr>
              <w:t>11 458,58</w:t>
            </w:r>
          </w:p>
        </w:tc>
        <w:tc>
          <w:tcPr>
            <w:tcW w:w="1418" w:type="dxa"/>
            <w:tcBorders>
              <w:top w:val="nil"/>
              <w:left w:val="nil"/>
              <w:bottom w:val="single" w:sz="4" w:space="0" w:color="auto"/>
              <w:right w:val="single" w:sz="4" w:space="0" w:color="auto"/>
            </w:tcBorders>
            <w:shd w:val="clear" w:color="auto" w:fill="auto"/>
            <w:vAlign w:val="center"/>
            <w:hideMark/>
          </w:tcPr>
          <w:p w14:paraId="74EC44F7"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271EA461"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5D94DF66"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34B34CE"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67359A20"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02339C76" w14:textId="77777777" w:rsidTr="00F95151">
        <w:trPr>
          <w:trHeight w:val="82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451396D" w14:textId="77777777" w:rsidR="009D04B6" w:rsidRPr="009D04B6" w:rsidRDefault="009D04B6" w:rsidP="009D04B6">
            <w:pPr>
              <w:jc w:val="center"/>
              <w:rPr>
                <w:color w:val="000000"/>
                <w:sz w:val="16"/>
                <w:szCs w:val="16"/>
              </w:rPr>
            </w:pPr>
            <w:r w:rsidRPr="009D04B6">
              <w:rPr>
                <w:color w:val="000000"/>
                <w:sz w:val="16"/>
                <w:szCs w:val="16"/>
              </w:rPr>
              <w:t>82</w:t>
            </w:r>
          </w:p>
        </w:tc>
        <w:tc>
          <w:tcPr>
            <w:tcW w:w="1773" w:type="dxa"/>
            <w:gridSpan w:val="3"/>
            <w:tcBorders>
              <w:top w:val="nil"/>
              <w:left w:val="nil"/>
              <w:bottom w:val="single" w:sz="4" w:space="0" w:color="auto"/>
              <w:right w:val="single" w:sz="4" w:space="0" w:color="auto"/>
            </w:tcBorders>
            <w:shd w:val="clear" w:color="auto" w:fill="auto"/>
            <w:vAlign w:val="center"/>
            <w:hideMark/>
          </w:tcPr>
          <w:p w14:paraId="0B14CC17" w14:textId="77777777" w:rsidR="009D04B6" w:rsidRPr="009D04B6" w:rsidRDefault="009D04B6" w:rsidP="009D04B6">
            <w:pPr>
              <w:jc w:val="center"/>
              <w:rPr>
                <w:color w:val="000000"/>
                <w:sz w:val="16"/>
                <w:szCs w:val="16"/>
              </w:rPr>
            </w:pPr>
            <w:r w:rsidRPr="009D04B6">
              <w:rPr>
                <w:color w:val="000000"/>
                <w:sz w:val="16"/>
                <w:szCs w:val="16"/>
              </w:rPr>
              <w:t>Насосный агрегат сетевой Wilo BL 80/200-30/2 (30/3000)</w:t>
            </w:r>
          </w:p>
        </w:tc>
        <w:tc>
          <w:tcPr>
            <w:tcW w:w="1275" w:type="dxa"/>
            <w:tcBorders>
              <w:top w:val="nil"/>
              <w:left w:val="nil"/>
              <w:bottom w:val="single" w:sz="4" w:space="0" w:color="auto"/>
              <w:right w:val="single" w:sz="4" w:space="0" w:color="auto"/>
            </w:tcBorders>
            <w:shd w:val="clear" w:color="auto" w:fill="auto"/>
            <w:noWrap/>
            <w:vAlign w:val="center"/>
            <w:hideMark/>
          </w:tcPr>
          <w:p w14:paraId="37E63864" w14:textId="77777777" w:rsidR="009D04B6" w:rsidRPr="009D04B6" w:rsidRDefault="009D04B6" w:rsidP="009D04B6">
            <w:pPr>
              <w:jc w:val="center"/>
              <w:rPr>
                <w:color w:val="000000"/>
                <w:sz w:val="16"/>
                <w:szCs w:val="16"/>
              </w:rPr>
            </w:pPr>
            <w:r w:rsidRPr="009D04B6">
              <w:rPr>
                <w:color w:val="000000"/>
                <w:sz w:val="16"/>
                <w:szCs w:val="16"/>
              </w:rPr>
              <w:t>11 458,58</w:t>
            </w:r>
          </w:p>
        </w:tc>
        <w:tc>
          <w:tcPr>
            <w:tcW w:w="1134" w:type="dxa"/>
            <w:tcBorders>
              <w:top w:val="nil"/>
              <w:left w:val="nil"/>
              <w:bottom w:val="single" w:sz="4" w:space="0" w:color="auto"/>
              <w:right w:val="single" w:sz="4" w:space="0" w:color="auto"/>
            </w:tcBorders>
            <w:shd w:val="clear" w:color="000000" w:fill="FFFFFF"/>
            <w:noWrap/>
            <w:vAlign w:val="center"/>
            <w:hideMark/>
          </w:tcPr>
          <w:p w14:paraId="160E2A59" w14:textId="77777777" w:rsidR="009D04B6" w:rsidRPr="009D04B6" w:rsidRDefault="009D04B6" w:rsidP="009D04B6">
            <w:pPr>
              <w:jc w:val="center"/>
              <w:rPr>
                <w:color w:val="000000"/>
                <w:sz w:val="16"/>
                <w:szCs w:val="16"/>
              </w:rPr>
            </w:pPr>
            <w:r w:rsidRPr="009D04B6">
              <w:rPr>
                <w:color w:val="000000"/>
                <w:sz w:val="16"/>
                <w:szCs w:val="16"/>
              </w:rPr>
              <w:t>11 458,58</w:t>
            </w:r>
          </w:p>
        </w:tc>
        <w:tc>
          <w:tcPr>
            <w:tcW w:w="1418" w:type="dxa"/>
            <w:tcBorders>
              <w:top w:val="nil"/>
              <w:left w:val="nil"/>
              <w:bottom w:val="single" w:sz="4" w:space="0" w:color="auto"/>
              <w:right w:val="single" w:sz="4" w:space="0" w:color="auto"/>
            </w:tcBorders>
            <w:shd w:val="clear" w:color="auto" w:fill="auto"/>
            <w:vAlign w:val="center"/>
            <w:hideMark/>
          </w:tcPr>
          <w:p w14:paraId="387B5FE4"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701A7336"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41C2C019"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750650F"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1241D275"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19F32D06" w14:textId="77777777" w:rsidTr="00F95151">
        <w:trPr>
          <w:trHeight w:val="793"/>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61910" w14:textId="77777777" w:rsidR="009D04B6" w:rsidRPr="009D04B6" w:rsidRDefault="009D04B6" w:rsidP="009D04B6">
            <w:pPr>
              <w:jc w:val="center"/>
              <w:rPr>
                <w:color w:val="000000"/>
                <w:sz w:val="16"/>
                <w:szCs w:val="16"/>
              </w:rPr>
            </w:pPr>
            <w:r w:rsidRPr="009D04B6">
              <w:rPr>
                <w:color w:val="000000"/>
                <w:sz w:val="16"/>
                <w:szCs w:val="16"/>
              </w:rPr>
              <w:t>83</w:t>
            </w:r>
          </w:p>
        </w:tc>
        <w:tc>
          <w:tcPr>
            <w:tcW w:w="1773" w:type="dxa"/>
            <w:gridSpan w:val="3"/>
            <w:tcBorders>
              <w:top w:val="single" w:sz="4" w:space="0" w:color="auto"/>
              <w:left w:val="nil"/>
              <w:bottom w:val="single" w:sz="4" w:space="0" w:color="auto"/>
              <w:right w:val="single" w:sz="4" w:space="0" w:color="auto"/>
            </w:tcBorders>
            <w:shd w:val="clear" w:color="auto" w:fill="auto"/>
            <w:vAlign w:val="center"/>
            <w:hideMark/>
          </w:tcPr>
          <w:p w14:paraId="31FC2527" w14:textId="77777777" w:rsidR="009D04B6" w:rsidRPr="009D04B6" w:rsidRDefault="009D04B6" w:rsidP="009D04B6">
            <w:pPr>
              <w:jc w:val="center"/>
              <w:rPr>
                <w:color w:val="000000"/>
                <w:sz w:val="16"/>
                <w:szCs w:val="16"/>
              </w:rPr>
            </w:pPr>
            <w:r w:rsidRPr="009D04B6">
              <w:rPr>
                <w:color w:val="000000"/>
                <w:sz w:val="16"/>
                <w:szCs w:val="16"/>
              </w:rPr>
              <w:t>Насосный агрегат подпиточный NB32-160-163 (4/3000)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12A0556" w14:textId="77777777" w:rsidR="009D04B6" w:rsidRPr="009D04B6" w:rsidRDefault="009D04B6" w:rsidP="009D04B6">
            <w:pPr>
              <w:jc w:val="center"/>
              <w:rPr>
                <w:color w:val="000000"/>
                <w:sz w:val="16"/>
                <w:szCs w:val="16"/>
              </w:rPr>
            </w:pPr>
            <w:r w:rsidRPr="009D04B6">
              <w:rPr>
                <w:color w:val="000000"/>
                <w:sz w:val="16"/>
                <w:szCs w:val="16"/>
              </w:rPr>
              <w:t>10 306,98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41B889D" w14:textId="77777777" w:rsidR="009D04B6" w:rsidRPr="009D04B6" w:rsidRDefault="009D04B6" w:rsidP="009D04B6">
            <w:pPr>
              <w:jc w:val="center"/>
              <w:rPr>
                <w:color w:val="000000"/>
                <w:sz w:val="16"/>
                <w:szCs w:val="16"/>
              </w:rPr>
            </w:pPr>
            <w:r w:rsidRPr="009D04B6">
              <w:rPr>
                <w:color w:val="000000"/>
                <w:sz w:val="16"/>
                <w:szCs w:val="16"/>
              </w:rPr>
              <w:t>10 306,98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54B6BE"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F36A59"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438B36"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4056E8"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1952D647"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8297A3D" w14:textId="77777777" w:rsidTr="00F95151">
        <w:trPr>
          <w:trHeight w:val="781"/>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211300BF" w14:textId="77777777" w:rsidR="009D04B6" w:rsidRPr="009D04B6" w:rsidRDefault="009D04B6" w:rsidP="009D04B6">
            <w:pPr>
              <w:jc w:val="center"/>
              <w:rPr>
                <w:color w:val="000000"/>
                <w:sz w:val="16"/>
                <w:szCs w:val="16"/>
              </w:rPr>
            </w:pPr>
            <w:r w:rsidRPr="009D04B6">
              <w:rPr>
                <w:color w:val="000000"/>
                <w:sz w:val="16"/>
                <w:szCs w:val="16"/>
              </w:rPr>
              <w:lastRenderedPageBreak/>
              <w:t>84</w:t>
            </w:r>
          </w:p>
        </w:tc>
        <w:tc>
          <w:tcPr>
            <w:tcW w:w="1773" w:type="dxa"/>
            <w:gridSpan w:val="3"/>
            <w:tcBorders>
              <w:top w:val="nil"/>
              <w:left w:val="nil"/>
              <w:bottom w:val="single" w:sz="4" w:space="0" w:color="auto"/>
              <w:right w:val="single" w:sz="4" w:space="0" w:color="auto"/>
            </w:tcBorders>
            <w:shd w:val="clear" w:color="auto" w:fill="auto"/>
            <w:vAlign w:val="center"/>
            <w:hideMark/>
          </w:tcPr>
          <w:p w14:paraId="71105063" w14:textId="77777777" w:rsidR="009D04B6" w:rsidRPr="009D04B6" w:rsidRDefault="009D04B6" w:rsidP="009D04B6">
            <w:pPr>
              <w:jc w:val="center"/>
              <w:rPr>
                <w:color w:val="000000"/>
                <w:sz w:val="16"/>
                <w:szCs w:val="16"/>
              </w:rPr>
            </w:pPr>
            <w:r w:rsidRPr="009D04B6">
              <w:rPr>
                <w:color w:val="000000"/>
                <w:sz w:val="16"/>
                <w:szCs w:val="16"/>
              </w:rPr>
              <w:t>Насосный агрегат подпиточный NB32-160-163 (4/3000)</w:t>
            </w:r>
          </w:p>
        </w:tc>
        <w:tc>
          <w:tcPr>
            <w:tcW w:w="1275" w:type="dxa"/>
            <w:tcBorders>
              <w:top w:val="nil"/>
              <w:left w:val="nil"/>
              <w:bottom w:val="single" w:sz="4" w:space="0" w:color="auto"/>
              <w:right w:val="single" w:sz="4" w:space="0" w:color="auto"/>
            </w:tcBorders>
            <w:shd w:val="clear" w:color="auto" w:fill="auto"/>
            <w:noWrap/>
            <w:vAlign w:val="center"/>
            <w:hideMark/>
          </w:tcPr>
          <w:p w14:paraId="19E8DE3A" w14:textId="77777777" w:rsidR="009D04B6" w:rsidRPr="009D04B6" w:rsidRDefault="009D04B6" w:rsidP="009D04B6">
            <w:pPr>
              <w:jc w:val="center"/>
              <w:rPr>
                <w:color w:val="000000"/>
                <w:sz w:val="16"/>
                <w:szCs w:val="16"/>
              </w:rPr>
            </w:pPr>
            <w:r w:rsidRPr="009D04B6">
              <w:rPr>
                <w:color w:val="000000"/>
                <w:sz w:val="16"/>
                <w:szCs w:val="16"/>
              </w:rPr>
              <w:t>10 306,88</w:t>
            </w:r>
          </w:p>
        </w:tc>
        <w:tc>
          <w:tcPr>
            <w:tcW w:w="1134" w:type="dxa"/>
            <w:tcBorders>
              <w:top w:val="nil"/>
              <w:left w:val="nil"/>
              <w:bottom w:val="single" w:sz="4" w:space="0" w:color="auto"/>
              <w:right w:val="single" w:sz="4" w:space="0" w:color="auto"/>
            </w:tcBorders>
            <w:shd w:val="clear" w:color="000000" w:fill="FFFFFF"/>
            <w:noWrap/>
            <w:vAlign w:val="center"/>
            <w:hideMark/>
          </w:tcPr>
          <w:p w14:paraId="15A21F14" w14:textId="77777777" w:rsidR="009D04B6" w:rsidRPr="009D04B6" w:rsidRDefault="009D04B6" w:rsidP="009D04B6">
            <w:pPr>
              <w:jc w:val="center"/>
              <w:rPr>
                <w:color w:val="000000"/>
                <w:sz w:val="16"/>
                <w:szCs w:val="16"/>
              </w:rPr>
            </w:pPr>
            <w:r w:rsidRPr="009D04B6">
              <w:rPr>
                <w:color w:val="000000"/>
                <w:sz w:val="16"/>
                <w:szCs w:val="16"/>
              </w:rPr>
              <w:t>10 306,88</w:t>
            </w:r>
          </w:p>
        </w:tc>
        <w:tc>
          <w:tcPr>
            <w:tcW w:w="1418" w:type="dxa"/>
            <w:tcBorders>
              <w:top w:val="nil"/>
              <w:left w:val="nil"/>
              <w:bottom w:val="single" w:sz="4" w:space="0" w:color="auto"/>
              <w:right w:val="single" w:sz="4" w:space="0" w:color="auto"/>
            </w:tcBorders>
            <w:shd w:val="clear" w:color="auto" w:fill="auto"/>
            <w:vAlign w:val="center"/>
            <w:hideMark/>
          </w:tcPr>
          <w:p w14:paraId="078F0B1A"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15A986D7"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23A6A7E5"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B83C219"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18BA24FB"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D4620EC" w14:textId="77777777" w:rsidTr="00F95151">
        <w:trPr>
          <w:trHeight w:val="889"/>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2A4353D2" w14:textId="77777777" w:rsidR="009D04B6" w:rsidRPr="009D04B6" w:rsidRDefault="009D04B6" w:rsidP="009D04B6">
            <w:pPr>
              <w:jc w:val="center"/>
              <w:rPr>
                <w:color w:val="000000"/>
                <w:sz w:val="16"/>
                <w:szCs w:val="16"/>
              </w:rPr>
            </w:pPr>
            <w:r w:rsidRPr="009D04B6">
              <w:rPr>
                <w:color w:val="000000"/>
                <w:sz w:val="16"/>
                <w:szCs w:val="16"/>
              </w:rPr>
              <w:t>85</w:t>
            </w:r>
          </w:p>
        </w:tc>
        <w:tc>
          <w:tcPr>
            <w:tcW w:w="1773" w:type="dxa"/>
            <w:gridSpan w:val="3"/>
            <w:tcBorders>
              <w:top w:val="nil"/>
              <w:left w:val="nil"/>
              <w:bottom w:val="single" w:sz="4" w:space="0" w:color="auto"/>
              <w:right w:val="single" w:sz="4" w:space="0" w:color="auto"/>
            </w:tcBorders>
            <w:shd w:val="clear" w:color="auto" w:fill="auto"/>
            <w:vAlign w:val="center"/>
            <w:hideMark/>
          </w:tcPr>
          <w:p w14:paraId="73F37B13" w14:textId="77777777" w:rsidR="009D04B6" w:rsidRPr="009D04B6" w:rsidRDefault="009D04B6" w:rsidP="009D04B6">
            <w:pPr>
              <w:jc w:val="center"/>
              <w:rPr>
                <w:color w:val="000000"/>
                <w:sz w:val="16"/>
                <w:szCs w:val="16"/>
              </w:rPr>
            </w:pPr>
            <w:r w:rsidRPr="009D04B6">
              <w:rPr>
                <w:color w:val="000000"/>
                <w:sz w:val="16"/>
                <w:szCs w:val="16"/>
              </w:rPr>
              <w:t>Насосный агрегат К20/30 охлаждения решетки (5,5/3000)</w:t>
            </w:r>
          </w:p>
        </w:tc>
        <w:tc>
          <w:tcPr>
            <w:tcW w:w="1275" w:type="dxa"/>
            <w:tcBorders>
              <w:top w:val="nil"/>
              <w:left w:val="nil"/>
              <w:bottom w:val="single" w:sz="4" w:space="0" w:color="auto"/>
              <w:right w:val="single" w:sz="4" w:space="0" w:color="auto"/>
            </w:tcBorders>
            <w:shd w:val="clear" w:color="auto" w:fill="auto"/>
            <w:noWrap/>
            <w:vAlign w:val="center"/>
            <w:hideMark/>
          </w:tcPr>
          <w:p w14:paraId="5EC5754C" w14:textId="77777777" w:rsidR="009D04B6" w:rsidRPr="009D04B6" w:rsidRDefault="009D04B6" w:rsidP="009D04B6">
            <w:pPr>
              <w:jc w:val="center"/>
              <w:rPr>
                <w:color w:val="000000"/>
                <w:sz w:val="16"/>
                <w:szCs w:val="16"/>
              </w:rPr>
            </w:pPr>
            <w:r w:rsidRPr="009D04B6">
              <w:rPr>
                <w:color w:val="000000"/>
                <w:sz w:val="16"/>
                <w:szCs w:val="16"/>
              </w:rPr>
              <w:t>3 539,97</w:t>
            </w:r>
          </w:p>
        </w:tc>
        <w:tc>
          <w:tcPr>
            <w:tcW w:w="1134" w:type="dxa"/>
            <w:tcBorders>
              <w:top w:val="nil"/>
              <w:left w:val="nil"/>
              <w:bottom w:val="single" w:sz="4" w:space="0" w:color="auto"/>
              <w:right w:val="single" w:sz="4" w:space="0" w:color="auto"/>
            </w:tcBorders>
            <w:shd w:val="clear" w:color="000000" w:fill="FFFFFF"/>
            <w:noWrap/>
            <w:vAlign w:val="center"/>
            <w:hideMark/>
          </w:tcPr>
          <w:p w14:paraId="5831C5F1" w14:textId="77777777" w:rsidR="009D04B6" w:rsidRPr="009D04B6" w:rsidRDefault="009D04B6" w:rsidP="009D04B6">
            <w:pPr>
              <w:jc w:val="center"/>
              <w:rPr>
                <w:color w:val="000000"/>
                <w:sz w:val="16"/>
                <w:szCs w:val="16"/>
              </w:rPr>
            </w:pPr>
            <w:r w:rsidRPr="009D04B6">
              <w:rPr>
                <w:color w:val="000000"/>
                <w:sz w:val="16"/>
                <w:szCs w:val="16"/>
              </w:rPr>
              <w:t>3 539,97</w:t>
            </w:r>
          </w:p>
        </w:tc>
        <w:tc>
          <w:tcPr>
            <w:tcW w:w="1418" w:type="dxa"/>
            <w:tcBorders>
              <w:top w:val="nil"/>
              <w:left w:val="nil"/>
              <w:bottom w:val="single" w:sz="4" w:space="0" w:color="auto"/>
              <w:right w:val="single" w:sz="4" w:space="0" w:color="auto"/>
            </w:tcBorders>
            <w:shd w:val="clear" w:color="auto" w:fill="auto"/>
            <w:vAlign w:val="center"/>
            <w:hideMark/>
          </w:tcPr>
          <w:p w14:paraId="08838685"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38CC593C"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12882020"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B45307D"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7861DC1C"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2EE87EF9"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669D639" w14:textId="77777777" w:rsidR="009D04B6" w:rsidRPr="009D04B6" w:rsidRDefault="009D04B6" w:rsidP="009D04B6">
            <w:pPr>
              <w:jc w:val="center"/>
              <w:rPr>
                <w:color w:val="000000"/>
                <w:sz w:val="16"/>
                <w:szCs w:val="16"/>
              </w:rPr>
            </w:pPr>
            <w:r w:rsidRPr="009D04B6">
              <w:rPr>
                <w:color w:val="000000"/>
                <w:sz w:val="16"/>
                <w:szCs w:val="16"/>
              </w:rPr>
              <w:t>86</w:t>
            </w:r>
          </w:p>
        </w:tc>
        <w:tc>
          <w:tcPr>
            <w:tcW w:w="1773" w:type="dxa"/>
            <w:gridSpan w:val="3"/>
            <w:tcBorders>
              <w:top w:val="nil"/>
              <w:left w:val="nil"/>
              <w:bottom w:val="single" w:sz="4" w:space="0" w:color="auto"/>
              <w:right w:val="single" w:sz="4" w:space="0" w:color="auto"/>
            </w:tcBorders>
            <w:shd w:val="clear" w:color="auto" w:fill="auto"/>
            <w:vAlign w:val="center"/>
            <w:hideMark/>
          </w:tcPr>
          <w:p w14:paraId="054C3668" w14:textId="77777777" w:rsidR="009D04B6" w:rsidRPr="009D04B6" w:rsidRDefault="009D04B6" w:rsidP="009D04B6">
            <w:pPr>
              <w:jc w:val="center"/>
              <w:rPr>
                <w:color w:val="000000"/>
                <w:sz w:val="16"/>
                <w:szCs w:val="16"/>
              </w:rPr>
            </w:pPr>
            <w:r w:rsidRPr="009D04B6">
              <w:rPr>
                <w:color w:val="000000"/>
                <w:sz w:val="16"/>
                <w:szCs w:val="16"/>
              </w:rPr>
              <w:t>Эл.щитовая</w:t>
            </w:r>
          </w:p>
        </w:tc>
        <w:tc>
          <w:tcPr>
            <w:tcW w:w="1275" w:type="dxa"/>
            <w:tcBorders>
              <w:top w:val="nil"/>
              <w:left w:val="nil"/>
              <w:bottom w:val="single" w:sz="4" w:space="0" w:color="auto"/>
              <w:right w:val="single" w:sz="4" w:space="0" w:color="auto"/>
            </w:tcBorders>
            <w:shd w:val="clear" w:color="auto" w:fill="auto"/>
            <w:noWrap/>
            <w:vAlign w:val="center"/>
            <w:hideMark/>
          </w:tcPr>
          <w:p w14:paraId="57CFE442" w14:textId="77777777" w:rsidR="009D04B6" w:rsidRPr="009D04B6" w:rsidRDefault="009D04B6" w:rsidP="009D04B6">
            <w:pPr>
              <w:jc w:val="center"/>
              <w:rPr>
                <w:color w:val="000000"/>
                <w:sz w:val="16"/>
                <w:szCs w:val="16"/>
              </w:rPr>
            </w:pPr>
            <w:r w:rsidRPr="009D04B6">
              <w:rPr>
                <w:color w:val="000000"/>
                <w:sz w:val="16"/>
                <w:szCs w:val="16"/>
              </w:rPr>
              <w:t>1 123,00</w:t>
            </w:r>
          </w:p>
        </w:tc>
        <w:tc>
          <w:tcPr>
            <w:tcW w:w="1134" w:type="dxa"/>
            <w:tcBorders>
              <w:top w:val="nil"/>
              <w:left w:val="nil"/>
              <w:bottom w:val="single" w:sz="4" w:space="0" w:color="auto"/>
              <w:right w:val="single" w:sz="4" w:space="0" w:color="auto"/>
            </w:tcBorders>
            <w:shd w:val="clear" w:color="000000" w:fill="FFFFFF"/>
            <w:noWrap/>
            <w:vAlign w:val="center"/>
            <w:hideMark/>
          </w:tcPr>
          <w:p w14:paraId="5D74A5D2" w14:textId="77777777" w:rsidR="009D04B6" w:rsidRPr="009D04B6" w:rsidRDefault="009D04B6" w:rsidP="009D04B6">
            <w:pPr>
              <w:jc w:val="center"/>
              <w:rPr>
                <w:color w:val="000000"/>
                <w:sz w:val="16"/>
                <w:szCs w:val="16"/>
              </w:rPr>
            </w:pPr>
            <w:r w:rsidRPr="009D04B6">
              <w:rPr>
                <w:color w:val="000000"/>
                <w:sz w:val="16"/>
                <w:szCs w:val="16"/>
              </w:rPr>
              <w:t>1 123,00</w:t>
            </w:r>
          </w:p>
        </w:tc>
        <w:tc>
          <w:tcPr>
            <w:tcW w:w="1418" w:type="dxa"/>
            <w:tcBorders>
              <w:top w:val="nil"/>
              <w:left w:val="nil"/>
              <w:bottom w:val="single" w:sz="4" w:space="0" w:color="auto"/>
              <w:right w:val="single" w:sz="4" w:space="0" w:color="auto"/>
            </w:tcBorders>
            <w:shd w:val="clear" w:color="auto" w:fill="auto"/>
            <w:vAlign w:val="center"/>
            <w:hideMark/>
          </w:tcPr>
          <w:p w14:paraId="5F0A4E11"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auto" w:fill="auto"/>
            <w:vAlign w:val="center"/>
            <w:hideMark/>
          </w:tcPr>
          <w:p w14:paraId="2961C7C8"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273A02D3"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78B10D8"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2D123784"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2A93EAA8" w14:textId="77777777" w:rsidTr="00F95151">
        <w:trPr>
          <w:trHeight w:val="781"/>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285BDCE4" w14:textId="77777777" w:rsidR="009D04B6" w:rsidRPr="009D04B6" w:rsidRDefault="009D04B6" w:rsidP="009D04B6">
            <w:pPr>
              <w:jc w:val="center"/>
              <w:rPr>
                <w:color w:val="000000"/>
                <w:sz w:val="16"/>
                <w:szCs w:val="16"/>
              </w:rPr>
            </w:pPr>
            <w:r w:rsidRPr="009D04B6">
              <w:rPr>
                <w:color w:val="000000"/>
                <w:sz w:val="16"/>
                <w:szCs w:val="16"/>
              </w:rPr>
              <w:t>87</w:t>
            </w:r>
          </w:p>
        </w:tc>
        <w:tc>
          <w:tcPr>
            <w:tcW w:w="1773" w:type="dxa"/>
            <w:gridSpan w:val="3"/>
            <w:tcBorders>
              <w:top w:val="nil"/>
              <w:left w:val="nil"/>
              <w:bottom w:val="single" w:sz="4" w:space="0" w:color="auto"/>
              <w:right w:val="single" w:sz="4" w:space="0" w:color="auto"/>
            </w:tcBorders>
            <w:shd w:val="clear" w:color="auto" w:fill="auto"/>
            <w:vAlign w:val="center"/>
            <w:hideMark/>
          </w:tcPr>
          <w:p w14:paraId="6735E6C6" w14:textId="77777777" w:rsidR="009D04B6" w:rsidRPr="009D04B6" w:rsidRDefault="009D04B6" w:rsidP="009D04B6">
            <w:pPr>
              <w:jc w:val="center"/>
              <w:rPr>
                <w:color w:val="000000"/>
                <w:sz w:val="16"/>
                <w:szCs w:val="16"/>
              </w:rPr>
            </w:pPr>
            <w:r w:rsidRPr="009D04B6">
              <w:rPr>
                <w:color w:val="000000"/>
                <w:sz w:val="16"/>
                <w:szCs w:val="16"/>
              </w:rPr>
              <w:t>Сварочный аппарат</w:t>
            </w:r>
          </w:p>
        </w:tc>
        <w:tc>
          <w:tcPr>
            <w:tcW w:w="1275" w:type="dxa"/>
            <w:tcBorders>
              <w:top w:val="nil"/>
              <w:left w:val="nil"/>
              <w:bottom w:val="single" w:sz="4" w:space="0" w:color="auto"/>
              <w:right w:val="single" w:sz="4" w:space="0" w:color="auto"/>
            </w:tcBorders>
            <w:shd w:val="clear" w:color="auto" w:fill="auto"/>
            <w:noWrap/>
            <w:vAlign w:val="center"/>
            <w:hideMark/>
          </w:tcPr>
          <w:p w14:paraId="19E332DE" w14:textId="77777777" w:rsidR="009D04B6" w:rsidRPr="009D04B6" w:rsidRDefault="009D04B6" w:rsidP="009D04B6">
            <w:pPr>
              <w:jc w:val="center"/>
              <w:rPr>
                <w:color w:val="000000"/>
                <w:sz w:val="16"/>
                <w:szCs w:val="16"/>
              </w:rPr>
            </w:pPr>
            <w:r w:rsidRPr="009D04B6">
              <w:rPr>
                <w:color w:val="000000"/>
                <w:sz w:val="16"/>
                <w:szCs w:val="16"/>
              </w:rPr>
              <w:t>1 474,00</w:t>
            </w:r>
          </w:p>
        </w:tc>
        <w:tc>
          <w:tcPr>
            <w:tcW w:w="1134" w:type="dxa"/>
            <w:tcBorders>
              <w:top w:val="nil"/>
              <w:left w:val="nil"/>
              <w:bottom w:val="single" w:sz="4" w:space="0" w:color="auto"/>
              <w:right w:val="single" w:sz="4" w:space="0" w:color="auto"/>
            </w:tcBorders>
            <w:shd w:val="clear" w:color="000000" w:fill="FFFFFF"/>
            <w:noWrap/>
            <w:vAlign w:val="center"/>
            <w:hideMark/>
          </w:tcPr>
          <w:p w14:paraId="3C232892" w14:textId="77777777" w:rsidR="009D04B6" w:rsidRPr="009D04B6" w:rsidRDefault="009D04B6" w:rsidP="009D04B6">
            <w:pPr>
              <w:jc w:val="center"/>
              <w:rPr>
                <w:color w:val="000000"/>
                <w:sz w:val="16"/>
                <w:szCs w:val="16"/>
              </w:rPr>
            </w:pPr>
            <w:r w:rsidRPr="009D04B6">
              <w:rPr>
                <w:color w:val="000000"/>
                <w:sz w:val="16"/>
                <w:szCs w:val="16"/>
              </w:rPr>
              <w:t>1 474,00</w:t>
            </w:r>
          </w:p>
        </w:tc>
        <w:tc>
          <w:tcPr>
            <w:tcW w:w="1418" w:type="dxa"/>
            <w:tcBorders>
              <w:top w:val="nil"/>
              <w:left w:val="nil"/>
              <w:bottom w:val="single" w:sz="4" w:space="0" w:color="auto"/>
              <w:right w:val="single" w:sz="4" w:space="0" w:color="auto"/>
            </w:tcBorders>
            <w:shd w:val="clear" w:color="auto" w:fill="auto"/>
            <w:vAlign w:val="center"/>
            <w:hideMark/>
          </w:tcPr>
          <w:p w14:paraId="2BD82C2D" w14:textId="77777777" w:rsidR="009D04B6" w:rsidRPr="009D04B6" w:rsidRDefault="009D04B6" w:rsidP="009D04B6">
            <w:pPr>
              <w:jc w:val="center"/>
              <w:rPr>
                <w:color w:val="000000"/>
                <w:sz w:val="16"/>
                <w:szCs w:val="16"/>
              </w:rPr>
            </w:pPr>
            <w:r w:rsidRPr="009D04B6">
              <w:rPr>
                <w:color w:val="000000"/>
                <w:sz w:val="16"/>
                <w:szCs w:val="16"/>
              </w:rPr>
              <w:t>330.30.20.31.117   Машины энергосиловые и сварочные путевые и агрегаты</w:t>
            </w:r>
          </w:p>
        </w:tc>
        <w:tc>
          <w:tcPr>
            <w:tcW w:w="992" w:type="dxa"/>
            <w:tcBorders>
              <w:top w:val="nil"/>
              <w:left w:val="nil"/>
              <w:bottom w:val="single" w:sz="4" w:space="0" w:color="auto"/>
              <w:right w:val="single" w:sz="4" w:space="0" w:color="auto"/>
            </w:tcBorders>
            <w:shd w:val="clear" w:color="auto" w:fill="auto"/>
            <w:vAlign w:val="center"/>
            <w:hideMark/>
          </w:tcPr>
          <w:p w14:paraId="1F238A99"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3188D7AA"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9C6648E"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7B0C8695"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780DD3C" w14:textId="77777777" w:rsidTr="00F95151">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79DF17F" w14:textId="77777777" w:rsidR="009D04B6" w:rsidRPr="009D04B6" w:rsidRDefault="009D04B6" w:rsidP="009D04B6">
            <w:pPr>
              <w:jc w:val="center"/>
              <w:rPr>
                <w:color w:val="000000"/>
                <w:sz w:val="16"/>
                <w:szCs w:val="16"/>
              </w:rPr>
            </w:pPr>
            <w:r w:rsidRPr="009D04B6">
              <w:rPr>
                <w:color w:val="000000"/>
                <w:sz w:val="16"/>
                <w:szCs w:val="16"/>
              </w:rPr>
              <w:t>88</w:t>
            </w:r>
          </w:p>
        </w:tc>
        <w:tc>
          <w:tcPr>
            <w:tcW w:w="1773" w:type="dxa"/>
            <w:gridSpan w:val="3"/>
            <w:tcBorders>
              <w:top w:val="nil"/>
              <w:left w:val="nil"/>
              <w:bottom w:val="single" w:sz="4" w:space="0" w:color="auto"/>
              <w:right w:val="single" w:sz="4" w:space="0" w:color="auto"/>
            </w:tcBorders>
            <w:shd w:val="clear" w:color="auto" w:fill="auto"/>
            <w:vAlign w:val="center"/>
            <w:hideMark/>
          </w:tcPr>
          <w:p w14:paraId="51464D08" w14:textId="77777777" w:rsidR="009D04B6" w:rsidRPr="009D04B6" w:rsidRDefault="009D04B6" w:rsidP="009D04B6">
            <w:pPr>
              <w:jc w:val="center"/>
              <w:rPr>
                <w:color w:val="000000"/>
                <w:sz w:val="16"/>
                <w:szCs w:val="16"/>
              </w:rPr>
            </w:pPr>
            <w:r w:rsidRPr="009D04B6">
              <w:rPr>
                <w:color w:val="000000"/>
                <w:sz w:val="16"/>
                <w:szCs w:val="16"/>
              </w:rPr>
              <w:t>Сеть теплоснабжения протяженностью 1562,2 м</w:t>
            </w:r>
          </w:p>
        </w:tc>
        <w:tc>
          <w:tcPr>
            <w:tcW w:w="1275" w:type="dxa"/>
            <w:tcBorders>
              <w:top w:val="nil"/>
              <w:left w:val="nil"/>
              <w:bottom w:val="single" w:sz="4" w:space="0" w:color="auto"/>
              <w:right w:val="single" w:sz="4" w:space="0" w:color="auto"/>
            </w:tcBorders>
            <w:shd w:val="clear" w:color="auto" w:fill="auto"/>
            <w:noWrap/>
            <w:vAlign w:val="center"/>
            <w:hideMark/>
          </w:tcPr>
          <w:p w14:paraId="11061914" w14:textId="77777777" w:rsidR="009D04B6" w:rsidRPr="009D04B6" w:rsidRDefault="009D04B6" w:rsidP="009D04B6">
            <w:pPr>
              <w:jc w:val="center"/>
              <w:rPr>
                <w:color w:val="000000"/>
                <w:sz w:val="16"/>
                <w:szCs w:val="16"/>
              </w:rPr>
            </w:pPr>
            <w:r w:rsidRPr="009D04B6">
              <w:rPr>
                <w:color w:val="000000"/>
                <w:sz w:val="16"/>
                <w:szCs w:val="16"/>
              </w:rPr>
              <w:t>62 705,18</w:t>
            </w:r>
          </w:p>
        </w:tc>
        <w:tc>
          <w:tcPr>
            <w:tcW w:w="1134" w:type="dxa"/>
            <w:tcBorders>
              <w:top w:val="nil"/>
              <w:left w:val="nil"/>
              <w:bottom w:val="single" w:sz="4" w:space="0" w:color="auto"/>
              <w:right w:val="single" w:sz="4" w:space="0" w:color="auto"/>
            </w:tcBorders>
            <w:shd w:val="clear" w:color="000000" w:fill="FFFFFF"/>
            <w:noWrap/>
            <w:vAlign w:val="center"/>
            <w:hideMark/>
          </w:tcPr>
          <w:p w14:paraId="31FCE0B2" w14:textId="77777777" w:rsidR="009D04B6" w:rsidRPr="009D04B6" w:rsidRDefault="009D04B6" w:rsidP="009D04B6">
            <w:pPr>
              <w:jc w:val="center"/>
              <w:rPr>
                <w:color w:val="000000"/>
                <w:sz w:val="16"/>
                <w:szCs w:val="16"/>
              </w:rPr>
            </w:pPr>
            <w:r w:rsidRPr="009D04B6">
              <w:rPr>
                <w:color w:val="000000"/>
                <w:sz w:val="16"/>
                <w:szCs w:val="16"/>
              </w:rPr>
              <w:t>43 893,63</w:t>
            </w:r>
          </w:p>
        </w:tc>
        <w:tc>
          <w:tcPr>
            <w:tcW w:w="1418" w:type="dxa"/>
            <w:tcBorders>
              <w:top w:val="nil"/>
              <w:left w:val="nil"/>
              <w:bottom w:val="single" w:sz="4" w:space="0" w:color="auto"/>
              <w:right w:val="single" w:sz="4" w:space="0" w:color="auto"/>
            </w:tcBorders>
            <w:shd w:val="clear" w:color="auto" w:fill="auto"/>
            <w:vAlign w:val="center"/>
            <w:hideMark/>
          </w:tcPr>
          <w:p w14:paraId="4D44CAA1" w14:textId="77777777" w:rsidR="009D04B6" w:rsidRPr="009D04B6" w:rsidRDefault="009D04B6" w:rsidP="009D04B6">
            <w:pPr>
              <w:jc w:val="center"/>
              <w:rPr>
                <w:color w:val="000000"/>
                <w:sz w:val="16"/>
                <w:szCs w:val="16"/>
              </w:rPr>
            </w:pPr>
            <w:r w:rsidRPr="009D04B6">
              <w:rPr>
                <w:color w:val="000000"/>
                <w:sz w:val="16"/>
                <w:szCs w:val="16"/>
              </w:rPr>
              <w:t>220.41.20.20.303 Сеть тепловая магистральная</w:t>
            </w:r>
          </w:p>
        </w:tc>
        <w:tc>
          <w:tcPr>
            <w:tcW w:w="992" w:type="dxa"/>
            <w:tcBorders>
              <w:top w:val="nil"/>
              <w:left w:val="nil"/>
              <w:bottom w:val="single" w:sz="4" w:space="0" w:color="auto"/>
              <w:right w:val="single" w:sz="4" w:space="0" w:color="auto"/>
            </w:tcBorders>
            <w:shd w:val="clear" w:color="auto" w:fill="auto"/>
            <w:vAlign w:val="center"/>
            <w:hideMark/>
          </w:tcPr>
          <w:p w14:paraId="631E64A4" w14:textId="77777777" w:rsidR="009D04B6" w:rsidRPr="009D04B6" w:rsidRDefault="009D04B6" w:rsidP="009D04B6">
            <w:pPr>
              <w:jc w:val="center"/>
              <w:rPr>
                <w:color w:val="000000"/>
                <w:sz w:val="16"/>
                <w:szCs w:val="16"/>
              </w:rPr>
            </w:pPr>
            <w:r w:rsidRPr="009D04B6">
              <w:rPr>
                <w:color w:val="000000"/>
                <w:sz w:val="16"/>
                <w:szCs w:val="16"/>
              </w:rPr>
              <w:t>5 группа (7-10 лет)</w:t>
            </w:r>
          </w:p>
        </w:tc>
        <w:tc>
          <w:tcPr>
            <w:tcW w:w="992" w:type="dxa"/>
            <w:tcBorders>
              <w:top w:val="nil"/>
              <w:left w:val="nil"/>
              <w:bottom w:val="single" w:sz="4" w:space="0" w:color="auto"/>
              <w:right w:val="single" w:sz="4" w:space="0" w:color="auto"/>
            </w:tcBorders>
            <w:shd w:val="clear" w:color="auto" w:fill="auto"/>
            <w:noWrap/>
            <w:vAlign w:val="center"/>
            <w:hideMark/>
          </w:tcPr>
          <w:p w14:paraId="2007E5D6"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A08F8B0" w14:textId="77777777" w:rsidR="009D04B6" w:rsidRPr="009D04B6" w:rsidRDefault="009D04B6" w:rsidP="009D04B6">
            <w:pPr>
              <w:jc w:val="center"/>
              <w:rPr>
                <w:color w:val="000000"/>
                <w:sz w:val="16"/>
                <w:szCs w:val="16"/>
              </w:rPr>
            </w:pPr>
            <w:r w:rsidRPr="009D04B6">
              <w:rPr>
                <w:color w:val="000000"/>
                <w:sz w:val="16"/>
                <w:szCs w:val="16"/>
              </w:rPr>
              <w:t>522,54</w:t>
            </w:r>
          </w:p>
        </w:tc>
        <w:tc>
          <w:tcPr>
            <w:tcW w:w="993" w:type="dxa"/>
            <w:tcBorders>
              <w:top w:val="nil"/>
              <w:left w:val="nil"/>
              <w:bottom w:val="single" w:sz="4" w:space="0" w:color="auto"/>
              <w:right w:val="single" w:sz="4" w:space="0" w:color="auto"/>
            </w:tcBorders>
            <w:shd w:val="clear" w:color="000000" w:fill="FFFFFF"/>
            <w:noWrap/>
            <w:vAlign w:val="center"/>
            <w:hideMark/>
          </w:tcPr>
          <w:p w14:paraId="75396FBF" w14:textId="77777777" w:rsidR="009D04B6" w:rsidRPr="009D04B6" w:rsidRDefault="009D04B6" w:rsidP="009D04B6">
            <w:pPr>
              <w:jc w:val="center"/>
              <w:rPr>
                <w:color w:val="000000"/>
                <w:sz w:val="16"/>
                <w:szCs w:val="16"/>
              </w:rPr>
            </w:pPr>
            <w:r w:rsidRPr="009D04B6">
              <w:rPr>
                <w:color w:val="000000"/>
                <w:sz w:val="16"/>
                <w:szCs w:val="16"/>
              </w:rPr>
              <w:t>6 270,52</w:t>
            </w:r>
          </w:p>
        </w:tc>
      </w:tr>
      <w:tr w:rsidR="009D04B6" w:rsidRPr="009D04B6" w14:paraId="2501A1F9" w14:textId="77777777" w:rsidTr="00F95151">
        <w:trPr>
          <w:trHeight w:val="276"/>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5B42188" w14:textId="77777777" w:rsidR="009D04B6" w:rsidRPr="009D04B6" w:rsidRDefault="009D04B6" w:rsidP="009D04B6">
            <w:pPr>
              <w:jc w:val="center"/>
              <w:rPr>
                <w:color w:val="000000"/>
                <w:sz w:val="16"/>
                <w:szCs w:val="16"/>
              </w:rPr>
            </w:pP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4A775D56" w14:textId="77777777" w:rsidR="009D04B6" w:rsidRPr="009D04B6" w:rsidRDefault="009D04B6" w:rsidP="009D04B6">
            <w:pPr>
              <w:jc w:val="center"/>
              <w:rPr>
                <w:b/>
                <w:bCs/>
                <w:color w:val="000000"/>
                <w:sz w:val="16"/>
                <w:szCs w:val="16"/>
              </w:rPr>
            </w:pPr>
            <w:r w:rsidRPr="009D04B6">
              <w:rPr>
                <w:b/>
                <w:bCs/>
                <w:color w:val="000000"/>
                <w:sz w:val="16"/>
                <w:szCs w:val="16"/>
              </w:rPr>
              <w:t>Итого по котельной</w:t>
            </w:r>
          </w:p>
        </w:tc>
        <w:tc>
          <w:tcPr>
            <w:tcW w:w="1275" w:type="dxa"/>
            <w:tcBorders>
              <w:top w:val="nil"/>
              <w:left w:val="nil"/>
              <w:bottom w:val="single" w:sz="4" w:space="0" w:color="auto"/>
              <w:right w:val="single" w:sz="4" w:space="0" w:color="auto"/>
            </w:tcBorders>
            <w:shd w:val="clear" w:color="auto" w:fill="auto"/>
            <w:noWrap/>
            <w:vAlign w:val="center"/>
            <w:hideMark/>
          </w:tcPr>
          <w:p w14:paraId="60447A8A" w14:textId="77777777" w:rsidR="009D04B6" w:rsidRPr="009D04B6" w:rsidRDefault="009D04B6" w:rsidP="009D04B6">
            <w:pPr>
              <w:jc w:val="center"/>
              <w:rPr>
                <w:b/>
                <w:bCs/>
                <w:color w:val="000000"/>
                <w:sz w:val="16"/>
                <w:szCs w:val="16"/>
              </w:rPr>
            </w:pPr>
            <w:r w:rsidRPr="009D04B6">
              <w:rPr>
                <w:b/>
                <w:bCs/>
                <w:color w:val="000000"/>
                <w:sz w:val="16"/>
                <w:szCs w:val="16"/>
              </w:rPr>
              <w:t>1 081 442,10</w:t>
            </w:r>
          </w:p>
        </w:tc>
        <w:tc>
          <w:tcPr>
            <w:tcW w:w="1134" w:type="dxa"/>
            <w:tcBorders>
              <w:top w:val="nil"/>
              <w:left w:val="nil"/>
              <w:bottom w:val="single" w:sz="4" w:space="0" w:color="auto"/>
              <w:right w:val="single" w:sz="4" w:space="0" w:color="auto"/>
            </w:tcBorders>
            <w:shd w:val="clear" w:color="auto" w:fill="auto"/>
            <w:noWrap/>
            <w:vAlign w:val="center"/>
            <w:hideMark/>
          </w:tcPr>
          <w:p w14:paraId="3E1DF938" w14:textId="77777777" w:rsidR="009D04B6" w:rsidRPr="009D04B6" w:rsidRDefault="009D04B6" w:rsidP="009D04B6">
            <w:pPr>
              <w:jc w:val="center"/>
              <w:rPr>
                <w:b/>
                <w:bCs/>
                <w:color w:val="000000"/>
                <w:sz w:val="16"/>
                <w:szCs w:val="16"/>
              </w:rPr>
            </w:pPr>
            <w:r w:rsidRPr="009D04B6">
              <w:rPr>
                <w:b/>
                <w:bCs/>
                <w:color w:val="000000"/>
                <w:sz w:val="16"/>
                <w:szCs w:val="16"/>
              </w:rPr>
              <w:t>837 664,77</w:t>
            </w:r>
          </w:p>
        </w:tc>
        <w:tc>
          <w:tcPr>
            <w:tcW w:w="1418" w:type="dxa"/>
            <w:tcBorders>
              <w:top w:val="nil"/>
              <w:left w:val="nil"/>
              <w:bottom w:val="single" w:sz="4" w:space="0" w:color="auto"/>
              <w:right w:val="single" w:sz="4" w:space="0" w:color="auto"/>
            </w:tcBorders>
            <w:shd w:val="clear" w:color="auto" w:fill="auto"/>
            <w:noWrap/>
            <w:vAlign w:val="center"/>
            <w:hideMark/>
          </w:tcPr>
          <w:p w14:paraId="1EEEA134"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43AB02C9"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1296AA05" w14:textId="77777777" w:rsidR="009D04B6" w:rsidRPr="009D04B6" w:rsidRDefault="009D04B6" w:rsidP="009D04B6">
            <w:pPr>
              <w:jc w:val="center"/>
              <w:rPr>
                <w:b/>
                <w:bCs/>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390542DB" w14:textId="77777777" w:rsidR="009D04B6" w:rsidRPr="009D04B6" w:rsidRDefault="009D04B6" w:rsidP="009D04B6">
            <w:pPr>
              <w:jc w:val="center"/>
              <w:rPr>
                <w:b/>
                <w:bCs/>
                <w:color w:val="000000"/>
                <w:sz w:val="16"/>
                <w:szCs w:val="16"/>
              </w:rPr>
            </w:pPr>
            <w:r w:rsidRPr="009D04B6">
              <w:rPr>
                <w:b/>
                <w:bCs/>
                <w:color w:val="000000"/>
                <w:sz w:val="16"/>
                <w:szCs w:val="16"/>
              </w:rPr>
              <w:t>6 770,43</w:t>
            </w:r>
          </w:p>
        </w:tc>
        <w:tc>
          <w:tcPr>
            <w:tcW w:w="993" w:type="dxa"/>
            <w:tcBorders>
              <w:top w:val="nil"/>
              <w:left w:val="nil"/>
              <w:bottom w:val="single" w:sz="4" w:space="0" w:color="auto"/>
              <w:right w:val="single" w:sz="4" w:space="0" w:color="auto"/>
            </w:tcBorders>
            <w:shd w:val="clear" w:color="000000" w:fill="FFFFFF"/>
            <w:noWrap/>
            <w:vAlign w:val="center"/>
            <w:hideMark/>
          </w:tcPr>
          <w:p w14:paraId="19E29883" w14:textId="77777777" w:rsidR="009D04B6" w:rsidRPr="009D04B6" w:rsidRDefault="009D04B6" w:rsidP="009D04B6">
            <w:pPr>
              <w:jc w:val="center"/>
              <w:rPr>
                <w:b/>
                <w:bCs/>
                <w:color w:val="000000"/>
                <w:sz w:val="16"/>
                <w:szCs w:val="16"/>
              </w:rPr>
            </w:pPr>
            <w:r w:rsidRPr="009D04B6">
              <w:rPr>
                <w:b/>
                <w:bCs/>
                <w:color w:val="000000"/>
                <w:sz w:val="16"/>
                <w:szCs w:val="16"/>
              </w:rPr>
              <w:t>81 259,11</w:t>
            </w:r>
          </w:p>
        </w:tc>
      </w:tr>
      <w:tr w:rsidR="009D04B6" w:rsidRPr="009D04B6" w14:paraId="49BE27FF" w14:textId="77777777" w:rsidTr="00F95151">
        <w:trPr>
          <w:trHeight w:val="276"/>
        </w:trPr>
        <w:tc>
          <w:tcPr>
            <w:tcW w:w="48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AF92C4" w14:textId="77777777" w:rsidR="009D04B6" w:rsidRPr="009D04B6" w:rsidRDefault="009D04B6" w:rsidP="009D04B6">
            <w:pPr>
              <w:jc w:val="center"/>
              <w:rPr>
                <w:b/>
                <w:bCs/>
                <w:color w:val="000000"/>
                <w:sz w:val="16"/>
                <w:szCs w:val="16"/>
              </w:rPr>
            </w:pPr>
            <w:r w:rsidRPr="009D04B6">
              <w:rPr>
                <w:b/>
                <w:bCs/>
                <w:color w:val="000000"/>
                <w:sz w:val="16"/>
                <w:szCs w:val="16"/>
              </w:rPr>
              <w:t>"Котельная №31"</w:t>
            </w:r>
          </w:p>
        </w:tc>
        <w:tc>
          <w:tcPr>
            <w:tcW w:w="1418" w:type="dxa"/>
            <w:tcBorders>
              <w:top w:val="nil"/>
              <w:left w:val="nil"/>
              <w:bottom w:val="single" w:sz="4" w:space="0" w:color="auto"/>
              <w:right w:val="single" w:sz="4" w:space="0" w:color="auto"/>
            </w:tcBorders>
            <w:shd w:val="clear" w:color="auto" w:fill="auto"/>
            <w:noWrap/>
            <w:vAlign w:val="center"/>
            <w:hideMark/>
          </w:tcPr>
          <w:p w14:paraId="4C9E43B7"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6E98AD80"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72450886" w14:textId="77777777" w:rsidR="009D04B6" w:rsidRPr="009D04B6" w:rsidRDefault="009D04B6" w:rsidP="009D04B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5D64F4CA" w14:textId="77777777" w:rsidR="009D04B6" w:rsidRPr="009D04B6" w:rsidRDefault="009D04B6" w:rsidP="009D04B6">
            <w:pPr>
              <w:jc w:val="center"/>
              <w:rPr>
                <w:color w:val="000000"/>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14:paraId="050FC9D2" w14:textId="77777777" w:rsidR="009D04B6" w:rsidRPr="009D04B6" w:rsidRDefault="009D04B6" w:rsidP="009D04B6">
            <w:pPr>
              <w:jc w:val="center"/>
              <w:rPr>
                <w:color w:val="000000"/>
                <w:sz w:val="16"/>
                <w:szCs w:val="16"/>
              </w:rPr>
            </w:pPr>
          </w:p>
        </w:tc>
      </w:tr>
      <w:tr w:rsidR="009D04B6" w:rsidRPr="009D04B6" w14:paraId="44EC69AA" w14:textId="77777777" w:rsidTr="00F95151">
        <w:trPr>
          <w:trHeight w:val="811"/>
        </w:trPr>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15002" w14:textId="77777777" w:rsidR="009D04B6" w:rsidRPr="009D04B6" w:rsidRDefault="009D04B6" w:rsidP="009D04B6">
            <w:pPr>
              <w:jc w:val="center"/>
              <w:rPr>
                <w:color w:val="000000"/>
                <w:sz w:val="16"/>
                <w:szCs w:val="16"/>
              </w:rPr>
            </w:pPr>
            <w:r w:rsidRPr="009D04B6">
              <w:rPr>
                <w:color w:val="000000"/>
                <w:sz w:val="16"/>
                <w:szCs w:val="16"/>
              </w:rPr>
              <w:t>89</w:t>
            </w:r>
          </w:p>
        </w:tc>
        <w:tc>
          <w:tcPr>
            <w:tcW w:w="1773" w:type="dxa"/>
            <w:gridSpan w:val="3"/>
            <w:tcBorders>
              <w:top w:val="single" w:sz="4" w:space="0" w:color="auto"/>
              <w:left w:val="nil"/>
              <w:bottom w:val="single" w:sz="4" w:space="0" w:color="auto"/>
              <w:right w:val="single" w:sz="4" w:space="0" w:color="auto"/>
            </w:tcBorders>
            <w:shd w:val="clear" w:color="000000" w:fill="FFFFFF"/>
            <w:vAlign w:val="center"/>
            <w:hideMark/>
          </w:tcPr>
          <w:p w14:paraId="7637258E" w14:textId="77777777" w:rsidR="009D04B6" w:rsidRPr="009D04B6" w:rsidRDefault="009D04B6" w:rsidP="009D04B6">
            <w:pPr>
              <w:jc w:val="center"/>
              <w:rPr>
                <w:color w:val="000000"/>
                <w:sz w:val="16"/>
                <w:szCs w:val="16"/>
              </w:rPr>
            </w:pPr>
            <w:r w:rsidRPr="009D04B6">
              <w:rPr>
                <w:color w:val="000000"/>
                <w:sz w:val="16"/>
                <w:szCs w:val="16"/>
              </w:rPr>
              <w:t>Здание котельной №31,  ул. Панфилова, 3а Кемеровская обл., г. Киселевск, площадью 228,5 кв.м.</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3CA8A7B5" w14:textId="77777777" w:rsidR="009D04B6" w:rsidRPr="009D04B6" w:rsidRDefault="009D04B6" w:rsidP="009D04B6">
            <w:pPr>
              <w:jc w:val="center"/>
              <w:rPr>
                <w:color w:val="000000"/>
                <w:sz w:val="16"/>
                <w:szCs w:val="16"/>
              </w:rPr>
            </w:pPr>
            <w:r w:rsidRPr="009D04B6">
              <w:rPr>
                <w:color w:val="000000"/>
                <w:sz w:val="16"/>
                <w:szCs w:val="16"/>
              </w:rPr>
              <w:t>109 161,99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368C9E" w14:textId="77777777" w:rsidR="009D04B6" w:rsidRPr="009D04B6" w:rsidRDefault="009D04B6" w:rsidP="009D04B6">
            <w:pPr>
              <w:jc w:val="center"/>
              <w:rPr>
                <w:color w:val="000000"/>
                <w:sz w:val="16"/>
                <w:szCs w:val="16"/>
              </w:rPr>
            </w:pPr>
            <w:r w:rsidRPr="009D04B6">
              <w:rPr>
                <w:color w:val="000000"/>
                <w:sz w:val="16"/>
                <w:szCs w:val="16"/>
              </w:rPr>
              <w:t>98 245,79</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BD5647" w14:textId="77777777" w:rsidR="009D04B6" w:rsidRPr="009D04B6" w:rsidRDefault="009D04B6" w:rsidP="009D04B6">
            <w:pPr>
              <w:jc w:val="center"/>
              <w:rPr>
                <w:color w:val="000000"/>
                <w:sz w:val="16"/>
                <w:szCs w:val="16"/>
              </w:rPr>
            </w:pPr>
            <w:r w:rsidRPr="009D04B6">
              <w:rPr>
                <w:color w:val="000000"/>
                <w:sz w:val="16"/>
                <w:szCs w:val="16"/>
              </w:rPr>
              <w:t>210.00.11.10.740 (здания котельных)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A3A335" w14:textId="77777777" w:rsidR="009D04B6" w:rsidRPr="009D04B6" w:rsidRDefault="009D04B6" w:rsidP="009D04B6">
            <w:pPr>
              <w:jc w:val="center"/>
              <w:rPr>
                <w:color w:val="000000"/>
                <w:sz w:val="16"/>
                <w:szCs w:val="16"/>
              </w:rPr>
            </w:pPr>
            <w:r w:rsidRPr="009D04B6">
              <w:rPr>
                <w:color w:val="000000"/>
                <w:sz w:val="16"/>
                <w:szCs w:val="16"/>
              </w:rPr>
              <w:t>10 группа (свыше30 лет)</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2B8F1B0" w14:textId="77777777" w:rsidR="009D04B6" w:rsidRPr="009D04B6" w:rsidRDefault="009D04B6" w:rsidP="009D04B6">
            <w:pPr>
              <w:jc w:val="center"/>
              <w:rPr>
                <w:color w:val="000000"/>
                <w:sz w:val="16"/>
                <w:szCs w:val="16"/>
              </w:rPr>
            </w:pPr>
            <w:r w:rsidRPr="009D04B6">
              <w:rPr>
                <w:color w:val="000000"/>
                <w:sz w:val="16"/>
                <w:szCs w:val="16"/>
              </w:rPr>
              <w:t>360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C1CA0B6" w14:textId="77777777" w:rsidR="009D04B6" w:rsidRPr="009D04B6" w:rsidRDefault="009D04B6" w:rsidP="009D04B6">
            <w:pPr>
              <w:jc w:val="center"/>
              <w:rPr>
                <w:color w:val="000000"/>
                <w:sz w:val="16"/>
                <w:szCs w:val="16"/>
              </w:rPr>
            </w:pPr>
            <w:r w:rsidRPr="009D04B6">
              <w:rPr>
                <w:color w:val="000000"/>
                <w:sz w:val="16"/>
                <w:szCs w:val="16"/>
              </w:rPr>
              <w:t>303,23</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514E53A9" w14:textId="77777777" w:rsidR="009D04B6" w:rsidRPr="009D04B6" w:rsidRDefault="009D04B6" w:rsidP="009D04B6">
            <w:pPr>
              <w:jc w:val="center"/>
              <w:rPr>
                <w:color w:val="000000"/>
                <w:sz w:val="16"/>
                <w:szCs w:val="16"/>
              </w:rPr>
            </w:pPr>
            <w:r w:rsidRPr="009D04B6">
              <w:rPr>
                <w:color w:val="000000"/>
                <w:sz w:val="16"/>
                <w:szCs w:val="16"/>
              </w:rPr>
              <w:t>3 638,73</w:t>
            </w:r>
          </w:p>
        </w:tc>
      </w:tr>
      <w:tr w:rsidR="009D04B6" w:rsidRPr="009D04B6" w14:paraId="05110F23" w14:textId="77777777" w:rsidTr="00F95151">
        <w:trPr>
          <w:trHeight w:val="78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3C9E6E7B" w14:textId="77777777" w:rsidR="009D04B6" w:rsidRPr="009D04B6" w:rsidRDefault="009D04B6" w:rsidP="009D04B6">
            <w:pPr>
              <w:jc w:val="center"/>
              <w:rPr>
                <w:color w:val="000000"/>
                <w:sz w:val="16"/>
                <w:szCs w:val="16"/>
              </w:rPr>
            </w:pPr>
            <w:r w:rsidRPr="009D04B6">
              <w:rPr>
                <w:color w:val="000000"/>
                <w:sz w:val="16"/>
                <w:szCs w:val="16"/>
              </w:rPr>
              <w:t>90</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250148B7" w14:textId="77777777" w:rsidR="009D04B6" w:rsidRPr="009D04B6" w:rsidRDefault="009D04B6" w:rsidP="009D04B6">
            <w:pPr>
              <w:jc w:val="center"/>
              <w:rPr>
                <w:color w:val="000000"/>
                <w:sz w:val="16"/>
                <w:szCs w:val="16"/>
              </w:rPr>
            </w:pPr>
            <w:r w:rsidRPr="009D04B6">
              <w:rPr>
                <w:color w:val="000000"/>
                <w:sz w:val="16"/>
                <w:szCs w:val="16"/>
              </w:rPr>
              <w:t>Бункер ШЗУ</w:t>
            </w:r>
          </w:p>
        </w:tc>
        <w:tc>
          <w:tcPr>
            <w:tcW w:w="1275" w:type="dxa"/>
            <w:tcBorders>
              <w:top w:val="nil"/>
              <w:left w:val="nil"/>
              <w:bottom w:val="single" w:sz="4" w:space="0" w:color="auto"/>
              <w:right w:val="single" w:sz="4" w:space="0" w:color="auto"/>
            </w:tcBorders>
            <w:shd w:val="clear" w:color="000000" w:fill="FFFFFF"/>
            <w:noWrap/>
            <w:vAlign w:val="center"/>
            <w:hideMark/>
          </w:tcPr>
          <w:p w14:paraId="3D4F5AC4" w14:textId="77777777" w:rsidR="009D04B6" w:rsidRPr="009D04B6" w:rsidRDefault="009D04B6" w:rsidP="009D04B6">
            <w:pPr>
              <w:jc w:val="center"/>
              <w:rPr>
                <w:color w:val="000000"/>
                <w:sz w:val="16"/>
                <w:szCs w:val="16"/>
              </w:rPr>
            </w:pPr>
            <w:r w:rsidRPr="009D04B6">
              <w:rPr>
                <w:color w:val="000000"/>
                <w:sz w:val="16"/>
                <w:szCs w:val="16"/>
              </w:rPr>
              <w:t>45 598,00</w:t>
            </w:r>
          </w:p>
        </w:tc>
        <w:tc>
          <w:tcPr>
            <w:tcW w:w="1134" w:type="dxa"/>
            <w:tcBorders>
              <w:top w:val="nil"/>
              <w:left w:val="nil"/>
              <w:bottom w:val="single" w:sz="4" w:space="0" w:color="auto"/>
              <w:right w:val="single" w:sz="4" w:space="0" w:color="auto"/>
            </w:tcBorders>
            <w:shd w:val="clear" w:color="000000" w:fill="FFFFFF"/>
            <w:noWrap/>
            <w:vAlign w:val="center"/>
            <w:hideMark/>
          </w:tcPr>
          <w:p w14:paraId="2859D337" w14:textId="77777777" w:rsidR="009D04B6" w:rsidRPr="009D04B6" w:rsidRDefault="009D04B6" w:rsidP="009D04B6">
            <w:pPr>
              <w:jc w:val="center"/>
              <w:rPr>
                <w:color w:val="000000"/>
                <w:sz w:val="16"/>
                <w:szCs w:val="16"/>
              </w:rPr>
            </w:pPr>
            <w:r w:rsidRPr="009D04B6">
              <w:rPr>
                <w:color w:val="000000"/>
                <w:sz w:val="16"/>
                <w:szCs w:val="16"/>
              </w:rPr>
              <w:t>31 918,60</w:t>
            </w:r>
          </w:p>
        </w:tc>
        <w:tc>
          <w:tcPr>
            <w:tcW w:w="1418" w:type="dxa"/>
            <w:tcBorders>
              <w:top w:val="nil"/>
              <w:left w:val="nil"/>
              <w:bottom w:val="single" w:sz="4" w:space="0" w:color="auto"/>
              <w:right w:val="single" w:sz="4" w:space="0" w:color="auto"/>
            </w:tcBorders>
            <w:shd w:val="clear" w:color="000000" w:fill="FFFFFF"/>
            <w:vAlign w:val="center"/>
            <w:hideMark/>
          </w:tcPr>
          <w:p w14:paraId="1908BFCC"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7FB2AE47"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04D4CA57"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7263187C" w14:textId="77777777" w:rsidR="009D04B6" w:rsidRPr="009D04B6" w:rsidRDefault="009D04B6" w:rsidP="009D04B6">
            <w:pPr>
              <w:jc w:val="center"/>
              <w:rPr>
                <w:color w:val="000000"/>
                <w:sz w:val="16"/>
                <w:szCs w:val="16"/>
              </w:rPr>
            </w:pPr>
            <w:r w:rsidRPr="009D04B6">
              <w:rPr>
                <w:color w:val="000000"/>
                <w:sz w:val="16"/>
                <w:szCs w:val="16"/>
              </w:rPr>
              <w:t>379,98</w:t>
            </w:r>
          </w:p>
        </w:tc>
        <w:tc>
          <w:tcPr>
            <w:tcW w:w="993" w:type="dxa"/>
            <w:tcBorders>
              <w:top w:val="nil"/>
              <w:left w:val="nil"/>
              <w:bottom w:val="single" w:sz="4" w:space="0" w:color="auto"/>
              <w:right w:val="single" w:sz="4" w:space="0" w:color="auto"/>
            </w:tcBorders>
            <w:shd w:val="clear" w:color="000000" w:fill="FFFFFF"/>
            <w:noWrap/>
            <w:vAlign w:val="center"/>
            <w:hideMark/>
          </w:tcPr>
          <w:p w14:paraId="5EAF45AE" w14:textId="77777777" w:rsidR="009D04B6" w:rsidRPr="009D04B6" w:rsidRDefault="009D04B6" w:rsidP="009D04B6">
            <w:pPr>
              <w:jc w:val="center"/>
              <w:rPr>
                <w:color w:val="000000"/>
                <w:sz w:val="16"/>
                <w:szCs w:val="16"/>
              </w:rPr>
            </w:pPr>
            <w:r w:rsidRPr="009D04B6">
              <w:rPr>
                <w:color w:val="000000"/>
                <w:sz w:val="16"/>
                <w:szCs w:val="16"/>
              </w:rPr>
              <w:t>4 559,80</w:t>
            </w:r>
          </w:p>
        </w:tc>
      </w:tr>
      <w:tr w:rsidR="009D04B6" w:rsidRPr="009D04B6" w14:paraId="5376507A" w14:textId="77777777" w:rsidTr="00F95151">
        <w:trPr>
          <w:trHeight w:val="745"/>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7A7E6CE8" w14:textId="77777777" w:rsidR="009D04B6" w:rsidRPr="009D04B6" w:rsidRDefault="009D04B6" w:rsidP="009D04B6">
            <w:pPr>
              <w:jc w:val="center"/>
              <w:rPr>
                <w:color w:val="000000"/>
                <w:sz w:val="16"/>
                <w:szCs w:val="16"/>
              </w:rPr>
            </w:pPr>
            <w:r w:rsidRPr="009D04B6">
              <w:rPr>
                <w:color w:val="000000"/>
                <w:sz w:val="16"/>
                <w:szCs w:val="16"/>
              </w:rPr>
              <w:t>91</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5F24ED27" w14:textId="77777777" w:rsidR="009D04B6" w:rsidRPr="009D04B6" w:rsidRDefault="009D04B6" w:rsidP="009D04B6">
            <w:pPr>
              <w:jc w:val="center"/>
              <w:rPr>
                <w:color w:val="000000"/>
                <w:sz w:val="16"/>
                <w:szCs w:val="16"/>
              </w:rPr>
            </w:pPr>
            <w:r w:rsidRPr="009D04B6">
              <w:rPr>
                <w:color w:val="000000"/>
                <w:sz w:val="16"/>
                <w:szCs w:val="16"/>
              </w:rPr>
              <w:t>Бункер угольный</w:t>
            </w:r>
          </w:p>
        </w:tc>
        <w:tc>
          <w:tcPr>
            <w:tcW w:w="1275" w:type="dxa"/>
            <w:tcBorders>
              <w:top w:val="nil"/>
              <w:left w:val="nil"/>
              <w:bottom w:val="single" w:sz="4" w:space="0" w:color="auto"/>
              <w:right w:val="single" w:sz="4" w:space="0" w:color="auto"/>
            </w:tcBorders>
            <w:shd w:val="clear" w:color="000000" w:fill="FFFFFF"/>
            <w:noWrap/>
            <w:vAlign w:val="center"/>
            <w:hideMark/>
          </w:tcPr>
          <w:p w14:paraId="26AAC829" w14:textId="77777777" w:rsidR="009D04B6" w:rsidRPr="009D04B6" w:rsidRDefault="009D04B6" w:rsidP="009D04B6">
            <w:pPr>
              <w:jc w:val="center"/>
              <w:rPr>
                <w:color w:val="000000"/>
                <w:sz w:val="16"/>
                <w:szCs w:val="16"/>
              </w:rPr>
            </w:pPr>
            <w:r w:rsidRPr="009D04B6">
              <w:rPr>
                <w:color w:val="000000"/>
                <w:sz w:val="16"/>
                <w:szCs w:val="16"/>
              </w:rPr>
              <w:t>45 098,00</w:t>
            </w:r>
          </w:p>
        </w:tc>
        <w:tc>
          <w:tcPr>
            <w:tcW w:w="1134" w:type="dxa"/>
            <w:tcBorders>
              <w:top w:val="nil"/>
              <w:left w:val="nil"/>
              <w:bottom w:val="single" w:sz="4" w:space="0" w:color="auto"/>
              <w:right w:val="single" w:sz="4" w:space="0" w:color="auto"/>
            </w:tcBorders>
            <w:shd w:val="clear" w:color="000000" w:fill="FFFFFF"/>
            <w:noWrap/>
            <w:vAlign w:val="center"/>
            <w:hideMark/>
          </w:tcPr>
          <w:p w14:paraId="00CDA251" w14:textId="77777777" w:rsidR="009D04B6" w:rsidRPr="009D04B6" w:rsidRDefault="009D04B6" w:rsidP="009D04B6">
            <w:pPr>
              <w:jc w:val="center"/>
              <w:rPr>
                <w:color w:val="000000"/>
                <w:sz w:val="16"/>
                <w:szCs w:val="16"/>
              </w:rPr>
            </w:pPr>
            <w:r w:rsidRPr="009D04B6">
              <w:rPr>
                <w:color w:val="000000"/>
                <w:sz w:val="16"/>
                <w:szCs w:val="16"/>
              </w:rPr>
              <w:t>31 568,60</w:t>
            </w:r>
          </w:p>
        </w:tc>
        <w:tc>
          <w:tcPr>
            <w:tcW w:w="1418" w:type="dxa"/>
            <w:tcBorders>
              <w:top w:val="nil"/>
              <w:left w:val="nil"/>
              <w:bottom w:val="single" w:sz="4" w:space="0" w:color="auto"/>
              <w:right w:val="single" w:sz="4" w:space="0" w:color="auto"/>
            </w:tcBorders>
            <w:shd w:val="clear" w:color="000000" w:fill="FFFFFF"/>
            <w:vAlign w:val="center"/>
            <w:hideMark/>
          </w:tcPr>
          <w:p w14:paraId="6BD8B399"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736EDAEF"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7ED1ECD8"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6781B92" w14:textId="77777777" w:rsidR="009D04B6" w:rsidRPr="009D04B6" w:rsidRDefault="009D04B6" w:rsidP="009D04B6">
            <w:pPr>
              <w:jc w:val="center"/>
              <w:rPr>
                <w:color w:val="000000"/>
                <w:sz w:val="16"/>
                <w:szCs w:val="16"/>
              </w:rPr>
            </w:pPr>
            <w:r w:rsidRPr="009D04B6">
              <w:rPr>
                <w:color w:val="000000"/>
                <w:sz w:val="16"/>
                <w:szCs w:val="16"/>
              </w:rPr>
              <w:t>375,82</w:t>
            </w:r>
          </w:p>
        </w:tc>
        <w:tc>
          <w:tcPr>
            <w:tcW w:w="993" w:type="dxa"/>
            <w:tcBorders>
              <w:top w:val="nil"/>
              <w:left w:val="nil"/>
              <w:bottom w:val="single" w:sz="4" w:space="0" w:color="auto"/>
              <w:right w:val="single" w:sz="4" w:space="0" w:color="auto"/>
            </w:tcBorders>
            <w:shd w:val="clear" w:color="000000" w:fill="FFFFFF"/>
            <w:noWrap/>
            <w:vAlign w:val="center"/>
            <w:hideMark/>
          </w:tcPr>
          <w:p w14:paraId="58C688AE" w14:textId="77777777" w:rsidR="009D04B6" w:rsidRPr="009D04B6" w:rsidRDefault="009D04B6" w:rsidP="009D04B6">
            <w:pPr>
              <w:jc w:val="center"/>
              <w:rPr>
                <w:color w:val="000000"/>
                <w:sz w:val="16"/>
                <w:szCs w:val="16"/>
              </w:rPr>
            </w:pPr>
            <w:r w:rsidRPr="009D04B6">
              <w:rPr>
                <w:color w:val="000000"/>
                <w:sz w:val="16"/>
                <w:szCs w:val="16"/>
              </w:rPr>
              <w:t>4 509,80</w:t>
            </w:r>
          </w:p>
        </w:tc>
      </w:tr>
      <w:tr w:rsidR="009D04B6" w:rsidRPr="009D04B6" w14:paraId="5E690E89" w14:textId="77777777" w:rsidTr="00F95151">
        <w:trPr>
          <w:trHeight w:val="805"/>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7CFA4D48" w14:textId="77777777" w:rsidR="009D04B6" w:rsidRPr="009D04B6" w:rsidRDefault="009D04B6" w:rsidP="009D04B6">
            <w:pPr>
              <w:jc w:val="center"/>
              <w:rPr>
                <w:color w:val="000000"/>
                <w:sz w:val="16"/>
                <w:szCs w:val="16"/>
              </w:rPr>
            </w:pPr>
            <w:r w:rsidRPr="009D04B6">
              <w:rPr>
                <w:color w:val="000000"/>
                <w:sz w:val="16"/>
                <w:szCs w:val="16"/>
              </w:rPr>
              <w:t>92</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2973B1C1" w14:textId="77777777" w:rsidR="009D04B6" w:rsidRPr="009D04B6" w:rsidRDefault="009D04B6" w:rsidP="009D04B6">
            <w:pPr>
              <w:jc w:val="center"/>
              <w:rPr>
                <w:color w:val="000000"/>
                <w:sz w:val="16"/>
                <w:szCs w:val="16"/>
              </w:rPr>
            </w:pPr>
            <w:r w:rsidRPr="009D04B6">
              <w:rPr>
                <w:color w:val="000000"/>
                <w:sz w:val="16"/>
                <w:szCs w:val="16"/>
              </w:rPr>
              <w:t>Бункер угольный</w:t>
            </w:r>
          </w:p>
        </w:tc>
        <w:tc>
          <w:tcPr>
            <w:tcW w:w="1275" w:type="dxa"/>
            <w:tcBorders>
              <w:top w:val="nil"/>
              <w:left w:val="nil"/>
              <w:bottom w:val="single" w:sz="4" w:space="0" w:color="auto"/>
              <w:right w:val="single" w:sz="4" w:space="0" w:color="auto"/>
            </w:tcBorders>
            <w:shd w:val="clear" w:color="000000" w:fill="FFFFFF"/>
            <w:noWrap/>
            <w:vAlign w:val="center"/>
            <w:hideMark/>
          </w:tcPr>
          <w:p w14:paraId="5676F07C" w14:textId="77777777" w:rsidR="009D04B6" w:rsidRPr="009D04B6" w:rsidRDefault="009D04B6" w:rsidP="009D04B6">
            <w:pPr>
              <w:jc w:val="center"/>
              <w:rPr>
                <w:color w:val="000000"/>
                <w:sz w:val="16"/>
                <w:szCs w:val="16"/>
              </w:rPr>
            </w:pPr>
            <w:r w:rsidRPr="009D04B6">
              <w:rPr>
                <w:color w:val="000000"/>
                <w:sz w:val="16"/>
                <w:szCs w:val="16"/>
              </w:rPr>
              <w:t>45 098,00</w:t>
            </w:r>
          </w:p>
        </w:tc>
        <w:tc>
          <w:tcPr>
            <w:tcW w:w="1134" w:type="dxa"/>
            <w:tcBorders>
              <w:top w:val="nil"/>
              <w:left w:val="nil"/>
              <w:bottom w:val="single" w:sz="4" w:space="0" w:color="auto"/>
              <w:right w:val="single" w:sz="4" w:space="0" w:color="auto"/>
            </w:tcBorders>
            <w:shd w:val="clear" w:color="000000" w:fill="FFFFFF"/>
            <w:noWrap/>
            <w:vAlign w:val="center"/>
            <w:hideMark/>
          </w:tcPr>
          <w:p w14:paraId="2BF4A7CE" w14:textId="77777777" w:rsidR="009D04B6" w:rsidRPr="009D04B6" w:rsidRDefault="009D04B6" w:rsidP="009D04B6">
            <w:pPr>
              <w:jc w:val="center"/>
              <w:rPr>
                <w:color w:val="000000"/>
                <w:sz w:val="16"/>
                <w:szCs w:val="16"/>
              </w:rPr>
            </w:pPr>
            <w:r w:rsidRPr="009D04B6">
              <w:rPr>
                <w:color w:val="000000"/>
                <w:sz w:val="16"/>
                <w:szCs w:val="16"/>
              </w:rPr>
              <w:t>31 568,60</w:t>
            </w:r>
          </w:p>
        </w:tc>
        <w:tc>
          <w:tcPr>
            <w:tcW w:w="1418" w:type="dxa"/>
            <w:tcBorders>
              <w:top w:val="nil"/>
              <w:left w:val="nil"/>
              <w:bottom w:val="single" w:sz="4" w:space="0" w:color="auto"/>
              <w:right w:val="single" w:sz="4" w:space="0" w:color="auto"/>
            </w:tcBorders>
            <w:shd w:val="clear" w:color="000000" w:fill="FFFFFF"/>
            <w:vAlign w:val="center"/>
            <w:hideMark/>
          </w:tcPr>
          <w:p w14:paraId="63D64CBF"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2F4B1D18"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FA7F629"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99B77EF" w14:textId="77777777" w:rsidR="009D04B6" w:rsidRPr="009D04B6" w:rsidRDefault="009D04B6" w:rsidP="009D04B6">
            <w:pPr>
              <w:jc w:val="center"/>
              <w:rPr>
                <w:color w:val="000000"/>
                <w:sz w:val="16"/>
                <w:szCs w:val="16"/>
              </w:rPr>
            </w:pPr>
            <w:r w:rsidRPr="009D04B6">
              <w:rPr>
                <w:color w:val="000000"/>
                <w:sz w:val="16"/>
                <w:szCs w:val="16"/>
              </w:rPr>
              <w:t>375,82</w:t>
            </w:r>
          </w:p>
        </w:tc>
        <w:tc>
          <w:tcPr>
            <w:tcW w:w="993" w:type="dxa"/>
            <w:tcBorders>
              <w:top w:val="nil"/>
              <w:left w:val="nil"/>
              <w:bottom w:val="single" w:sz="4" w:space="0" w:color="auto"/>
              <w:right w:val="single" w:sz="4" w:space="0" w:color="auto"/>
            </w:tcBorders>
            <w:shd w:val="clear" w:color="000000" w:fill="FFFFFF"/>
            <w:noWrap/>
            <w:vAlign w:val="center"/>
            <w:hideMark/>
          </w:tcPr>
          <w:p w14:paraId="7C54DB2C" w14:textId="77777777" w:rsidR="009D04B6" w:rsidRPr="009D04B6" w:rsidRDefault="009D04B6" w:rsidP="009D04B6">
            <w:pPr>
              <w:jc w:val="center"/>
              <w:rPr>
                <w:color w:val="000000"/>
                <w:sz w:val="16"/>
                <w:szCs w:val="16"/>
              </w:rPr>
            </w:pPr>
            <w:r w:rsidRPr="009D04B6">
              <w:rPr>
                <w:color w:val="000000"/>
                <w:sz w:val="16"/>
                <w:szCs w:val="16"/>
              </w:rPr>
              <w:t>4 509,80</w:t>
            </w:r>
          </w:p>
        </w:tc>
      </w:tr>
      <w:tr w:rsidR="009D04B6" w:rsidRPr="009D04B6" w14:paraId="451A3D3F" w14:textId="77777777" w:rsidTr="00F95151">
        <w:trPr>
          <w:trHeight w:val="72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7F5F78CE" w14:textId="77777777" w:rsidR="009D04B6" w:rsidRPr="009D04B6" w:rsidRDefault="009D04B6" w:rsidP="009D04B6">
            <w:pPr>
              <w:jc w:val="center"/>
              <w:rPr>
                <w:color w:val="000000"/>
                <w:sz w:val="16"/>
                <w:szCs w:val="16"/>
              </w:rPr>
            </w:pPr>
            <w:r w:rsidRPr="009D04B6">
              <w:rPr>
                <w:color w:val="000000"/>
                <w:sz w:val="16"/>
                <w:szCs w:val="16"/>
              </w:rPr>
              <w:t>93</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0CAA6B47" w14:textId="77777777" w:rsidR="009D04B6" w:rsidRPr="009D04B6" w:rsidRDefault="009D04B6" w:rsidP="009D04B6">
            <w:pPr>
              <w:jc w:val="center"/>
              <w:rPr>
                <w:color w:val="000000"/>
                <w:sz w:val="16"/>
                <w:szCs w:val="16"/>
              </w:rPr>
            </w:pPr>
            <w:r w:rsidRPr="009D04B6">
              <w:rPr>
                <w:color w:val="000000"/>
                <w:sz w:val="16"/>
                <w:szCs w:val="16"/>
              </w:rPr>
              <w:t>Дымовая труба металлическая Ȼ 0,8 м, L=24 м</w:t>
            </w:r>
          </w:p>
        </w:tc>
        <w:tc>
          <w:tcPr>
            <w:tcW w:w="1275" w:type="dxa"/>
            <w:tcBorders>
              <w:top w:val="nil"/>
              <w:left w:val="nil"/>
              <w:bottom w:val="single" w:sz="4" w:space="0" w:color="auto"/>
              <w:right w:val="single" w:sz="4" w:space="0" w:color="auto"/>
            </w:tcBorders>
            <w:shd w:val="clear" w:color="000000" w:fill="FFFFFF"/>
            <w:noWrap/>
            <w:vAlign w:val="center"/>
            <w:hideMark/>
          </w:tcPr>
          <w:p w14:paraId="00E240C3" w14:textId="77777777" w:rsidR="009D04B6" w:rsidRPr="009D04B6" w:rsidRDefault="009D04B6" w:rsidP="009D04B6">
            <w:pPr>
              <w:jc w:val="center"/>
              <w:rPr>
                <w:color w:val="000000"/>
                <w:sz w:val="16"/>
                <w:szCs w:val="16"/>
              </w:rPr>
            </w:pPr>
            <w:r w:rsidRPr="009D04B6">
              <w:rPr>
                <w:color w:val="000000"/>
                <w:sz w:val="16"/>
                <w:szCs w:val="16"/>
              </w:rPr>
              <w:t>127 451,44</w:t>
            </w:r>
          </w:p>
        </w:tc>
        <w:tc>
          <w:tcPr>
            <w:tcW w:w="1134" w:type="dxa"/>
            <w:tcBorders>
              <w:top w:val="nil"/>
              <w:left w:val="nil"/>
              <w:bottom w:val="single" w:sz="4" w:space="0" w:color="auto"/>
              <w:right w:val="single" w:sz="4" w:space="0" w:color="auto"/>
            </w:tcBorders>
            <w:shd w:val="clear" w:color="000000" w:fill="FFFFFF"/>
            <w:noWrap/>
            <w:vAlign w:val="center"/>
            <w:hideMark/>
          </w:tcPr>
          <w:p w14:paraId="02DB34A3" w14:textId="77777777" w:rsidR="009D04B6" w:rsidRPr="009D04B6" w:rsidRDefault="009D04B6" w:rsidP="009D04B6">
            <w:pPr>
              <w:jc w:val="center"/>
              <w:rPr>
                <w:color w:val="000000"/>
                <w:sz w:val="16"/>
                <w:szCs w:val="16"/>
              </w:rPr>
            </w:pPr>
            <w:r w:rsidRPr="009D04B6">
              <w:rPr>
                <w:color w:val="000000"/>
                <w:sz w:val="16"/>
                <w:szCs w:val="16"/>
              </w:rPr>
              <w:t>89 216,01</w:t>
            </w:r>
          </w:p>
        </w:tc>
        <w:tc>
          <w:tcPr>
            <w:tcW w:w="1418" w:type="dxa"/>
            <w:tcBorders>
              <w:top w:val="nil"/>
              <w:left w:val="nil"/>
              <w:bottom w:val="single" w:sz="4" w:space="0" w:color="auto"/>
              <w:right w:val="single" w:sz="4" w:space="0" w:color="auto"/>
            </w:tcBorders>
            <w:shd w:val="clear" w:color="000000" w:fill="FFFFFF"/>
            <w:vAlign w:val="center"/>
            <w:hideMark/>
          </w:tcPr>
          <w:p w14:paraId="2E7F02BF" w14:textId="77777777" w:rsidR="009D04B6" w:rsidRPr="009D04B6" w:rsidRDefault="009D04B6" w:rsidP="009D04B6">
            <w:pPr>
              <w:jc w:val="center"/>
              <w:rPr>
                <w:color w:val="000000"/>
                <w:sz w:val="16"/>
                <w:szCs w:val="16"/>
              </w:rPr>
            </w:pPr>
            <w:r w:rsidRPr="009D04B6">
              <w:rPr>
                <w:color w:val="000000"/>
                <w:sz w:val="16"/>
                <w:szCs w:val="16"/>
              </w:rPr>
              <w:t>220.25.11.23.139 (сооружения промышленные разные))</w:t>
            </w:r>
          </w:p>
        </w:tc>
        <w:tc>
          <w:tcPr>
            <w:tcW w:w="992" w:type="dxa"/>
            <w:tcBorders>
              <w:top w:val="nil"/>
              <w:left w:val="nil"/>
              <w:bottom w:val="single" w:sz="4" w:space="0" w:color="auto"/>
              <w:right w:val="single" w:sz="4" w:space="0" w:color="auto"/>
            </w:tcBorders>
            <w:shd w:val="clear" w:color="000000" w:fill="FFFFFF"/>
            <w:vAlign w:val="center"/>
            <w:hideMark/>
          </w:tcPr>
          <w:p w14:paraId="59991AD5" w14:textId="77777777" w:rsidR="009D04B6" w:rsidRPr="009D04B6" w:rsidRDefault="009D04B6" w:rsidP="009D04B6">
            <w:pPr>
              <w:jc w:val="center"/>
              <w:rPr>
                <w:color w:val="000000"/>
                <w:sz w:val="16"/>
                <w:szCs w:val="16"/>
              </w:rPr>
            </w:pPr>
            <w:r w:rsidRPr="009D04B6">
              <w:rPr>
                <w:color w:val="000000"/>
                <w:sz w:val="16"/>
                <w:szCs w:val="16"/>
              </w:rPr>
              <w:t>6 группа (10-15)</w:t>
            </w:r>
          </w:p>
        </w:tc>
        <w:tc>
          <w:tcPr>
            <w:tcW w:w="992" w:type="dxa"/>
            <w:tcBorders>
              <w:top w:val="nil"/>
              <w:left w:val="nil"/>
              <w:bottom w:val="single" w:sz="4" w:space="0" w:color="auto"/>
              <w:right w:val="single" w:sz="4" w:space="0" w:color="auto"/>
            </w:tcBorders>
            <w:shd w:val="clear" w:color="000000" w:fill="FFFFFF"/>
            <w:noWrap/>
            <w:vAlign w:val="center"/>
            <w:hideMark/>
          </w:tcPr>
          <w:p w14:paraId="61A74CD5"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A3B7BAA" w14:textId="77777777" w:rsidR="009D04B6" w:rsidRPr="009D04B6" w:rsidRDefault="009D04B6" w:rsidP="009D04B6">
            <w:pPr>
              <w:jc w:val="center"/>
              <w:rPr>
                <w:color w:val="000000"/>
                <w:sz w:val="16"/>
                <w:szCs w:val="16"/>
              </w:rPr>
            </w:pPr>
            <w:r w:rsidRPr="009D04B6">
              <w:rPr>
                <w:color w:val="000000"/>
                <w:sz w:val="16"/>
                <w:szCs w:val="16"/>
              </w:rPr>
              <w:t>1 062,10</w:t>
            </w:r>
          </w:p>
        </w:tc>
        <w:tc>
          <w:tcPr>
            <w:tcW w:w="993" w:type="dxa"/>
            <w:tcBorders>
              <w:top w:val="nil"/>
              <w:left w:val="nil"/>
              <w:bottom w:val="single" w:sz="4" w:space="0" w:color="auto"/>
              <w:right w:val="single" w:sz="4" w:space="0" w:color="auto"/>
            </w:tcBorders>
            <w:shd w:val="clear" w:color="000000" w:fill="FFFFFF"/>
            <w:noWrap/>
            <w:vAlign w:val="center"/>
            <w:hideMark/>
          </w:tcPr>
          <w:p w14:paraId="0704255E" w14:textId="77777777" w:rsidR="009D04B6" w:rsidRPr="009D04B6" w:rsidRDefault="009D04B6" w:rsidP="009D04B6">
            <w:pPr>
              <w:jc w:val="center"/>
              <w:rPr>
                <w:color w:val="000000"/>
                <w:sz w:val="16"/>
                <w:szCs w:val="16"/>
              </w:rPr>
            </w:pPr>
            <w:r w:rsidRPr="009D04B6">
              <w:rPr>
                <w:color w:val="000000"/>
                <w:sz w:val="16"/>
                <w:szCs w:val="16"/>
              </w:rPr>
              <w:t>12 745,14</w:t>
            </w:r>
          </w:p>
        </w:tc>
      </w:tr>
      <w:tr w:rsidR="009D04B6" w:rsidRPr="009D04B6" w14:paraId="3C7587E5" w14:textId="77777777" w:rsidTr="00F95151">
        <w:trPr>
          <w:trHeight w:val="1189"/>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1AAC7946" w14:textId="77777777" w:rsidR="009D04B6" w:rsidRPr="009D04B6" w:rsidRDefault="009D04B6" w:rsidP="009D04B6">
            <w:pPr>
              <w:jc w:val="center"/>
              <w:rPr>
                <w:color w:val="000000"/>
                <w:sz w:val="16"/>
                <w:szCs w:val="16"/>
              </w:rPr>
            </w:pPr>
            <w:r w:rsidRPr="009D04B6">
              <w:rPr>
                <w:color w:val="000000"/>
                <w:sz w:val="16"/>
                <w:szCs w:val="16"/>
              </w:rPr>
              <w:t>94</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65B52EAC"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V=10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72CC57D2" w14:textId="77777777" w:rsidR="009D04B6" w:rsidRPr="009D04B6" w:rsidRDefault="009D04B6" w:rsidP="009D04B6">
            <w:pPr>
              <w:jc w:val="center"/>
              <w:rPr>
                <w:color w:val="000000"/>
                <w:sz w:val="16"/>
                <w:szCs w:val="16"/>
              </w:rPr>
            </w:pPr>
            <w:r w:rsidRPr="009D04B6">
              <w:rPr>
                <w:color w:val="000000"/>
                <w:sz w:val="16"/>
                <w:szCs w:val="16"/>
              </w:rPr>
              <w:t>43 500,00</w:t>
            </w:r>
          </w:p>
        </w:tc>
        <w:tc>
          <w:tcPr>
            <w:tcW w:w="1134" w:type="dxa"/>
            <w:tcBorders>
              <w:top w:val="nil"/>
              <w:left w:val="nil"/>
              <w:bottom w:val="single" w:sz="4" w:space="0" w:color="auto"/>
              <w:right w:val="single" w:sz="4" w:space="0" w:color="auto"/>
            </w:tcBorders>
            <w:shd w:val="clear" w:color="000000" w:fill="FFFFFF"/>
            <w:noWrap/>
            <w:vAlign w:val="center"/>
            <w:hideMark/>
          </w:tcPr>
          <w:p w14:paraId="2451FD3D" w14:textId="77777777" w:rsidR="009D04B6" w:rsidRPr="009D04B6" w:rsidRDefault="009D04B6" w:rsidP="009D04B6">
            <w:pPr>
              <w:jc w:val="center"/>
              <w:rPr>
                <w:color w:val="000000"/>
                <w:sz w:val="16"/>
                <w:szCs w:val="16"/>
              </w:rPr>
            </w:pPr>
            <w:r w:rsidRPr="009D04B6">
              <w:rPr>
                <w:color w:val="000000"/>
                <w:sz w:val="16"/>
                <w:szCs w:val="16"/>
              </w:rPr>
              <w:t>30 450,00</w:t>
            </w:r>
          </w:p>
        </w:tc>
        <w:tc>
          <w:tcPr>
            <w:tcW w:w="1418" w:type="dxa"/>
            <w:tcBorders>
              <w:top w:val="nil"/>
              <w:left w:val="nil"/>
              <w:bottom w:val="single" w:sz="4" w:space="0" w:color="auto"/>
              <w:right w:val="single" w:sz="4" w:space="0" w:color="auto"/>
            </w:tcBorders>
            <w:shd w:val="clear" w:color="000000" w:fill="FFFFFF"/>
            <w:vAlign w:val="center"/>
            <w:hideMark/>
          </w:tcPr>
          <w:p w14:paraId="786CE100"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0400C706"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2CDFD4C6"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21F26E1F" w14:textId="77777777" w:rsidR="009D04B6" w:rsidRPr="009D04B6" w:rsidRDefault="009D04B6" w:rsidP="009D04B6">
            <w:pPr>
              <w:jc w:val="center"/>
              <w:rPr>
                <w:color w:val="000000"/>
                <w:sz w:val="16"/>
                <w:szCs w:val="16"/>
              </w:rPr>
            </w:pPr>
            <w:r w:rsidRPr="009D04B6">
              <w:rPr>
                <w:color w:val="000000"/>
                <w:sz w:val="16"/>
                <w:szCs w:val="16"/>
              </w:rPr>
              <w:t>362,50</w:t>
            </w:r>
          </w:p>
        </w:tc>
        <w:tc>
          <w:tcPr>
            <w:tcW w:w="993" w:type="dxa"/>
            <w:tcBorders>
              <w:top w:val="nil"/>
              <w:left w:val="nil"/>
              <w:bottom w:val="single" w:sz="4" w:space="0" w:color="auto"/>
              <w:right w:val="single" w:sz="4" w:space="0" w:color="auto"/>
            </w:tcBorders>
            <w:shd w:val="clear" w:color="000000" w:fill="FFFFFF"/>
            <w:noWrap/>
            <w:vAlign w:val="center"/>
            <w:hideMark/>
          </w:tcPr>
          <w:p w14:paraId="6C776BF5" w14:textId="77777777" w:rsidR="009D04B6" w:rsidRPr="009D04B6" w:rsidRDefault="009D04B6" w:rsidP="009D04B6">
            <w:pPr>
              <w:jc w:val="center"/>
              <w:rPr>
                <w:color w:val="000000"/>
                <w:sz w:val="16"/>
                <w:szCs w:val="16"/>
              </w:rPr>
            </w:pPr>
            <w:r w:rsidRPr="009D04B6">
              <w:rPr>
                <w:color w:val="000000"/>
                <w:sz w:val="16"/>
                <w:szCs w:val="16"/>
              </w:rPr>
              <w:t>4 350,00</w:t>
            </w:r>
          </w:p>
        </w:tc>
      </w:tr>
      <w:tr w:rsidR="009D04B6" w:rsidRPr="009D04B6" w14:paraId="713C6156" w14:textId="77777777" w:rsidTr="00F95151">
        <w:trPr>
          <w:trHeight w:val="1201"/>
        </w:trPr>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B39A2" w14:textId="77777777" w:rsidR="009D04B6" w:rsidRPr="009D04B6" w:rsidRDefault="009D04B6" w:rsidP="009D04B6">
            <w:pPr>
              <w:jc w:val="center"/>
              <w:rPr>
                <w:color w:val="000000"/>
                <w:sz w:val="16"/>
                <w:szCs w:val="16"/>
              </w:rPr>
            </w:pPr>
            <w:r w:rsidRPr="009D04B6">
              <w:rPr>
                <w:color w:val="000000"/>
                <w:sz w:val="16"/>
                <w:szCs w:val="16"/>
              </w:rPr>
              <w:t>95</w:t>
            </w:r>
          </w:p>
        </w:tc>
        <w:tc>
          <w:tcPr>
            <w:tcW w:w="1773" w:type="dxa"/>
            <w:gridSpan w:val="3"/>
            <w:tcBorders>
              <w:top w:val="single" w:sz="4" w:space="0" w:color="auto"/>
              <w:left w:val="nil"/>
              <w:bottom w:val="single" w:sz="4" w:space="0" w:color="auto"/>
              <w:right w:val="single" w:sz="4" w:space="0" w:color="auto"/>
            </w:tcBorders>
            <w:shd w:val="clear" w:color="000000" w:fill="FFFFFF"/>
            <w:vAlign w:val="center"/>
            <w:hideMark/>
          </w:tcPr>
          <w:p w14:paraId="720E9C5E"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V=10 куб.м.</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3591BBE8" w14:textId="77777777" w:rsidR="009D04B6" w:rsidRPr="009D04B6" w:rsidRDefault="009D04B6" w:rsidP="009D04B6">
            <w:pPr>
              <w:jc w:val="center"/>
              <w:rPr>
                <w:color w:val="000000"/>
                <w:sz w:val="16"/>
                <w:szCs w:val="16"/>
              </w:rPr>
            </w:pPr>
            <w:r w:rsidRPr="009D04B6">
              <w:rPr>
                <w:color w:val="000000"/>
                <w:sz w:val="16"/>
                <w:szCs w:val="16"/>
              </w:rPr>
              <w:t>43 500,00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2E29391" w14:textId="77777777" w:rsidR="009D04B6" w:rsidRPr="009D04B6" w:rsidRDefault="009D04B6" w:rsidP="009D04B6">
            <w:pPr>
              <w:jc w:val="center"/>
              <w:rPr>
                <w:color w:val="000000"/>
                <w:sz w:val="16"/>
                <w:szCs w:val="16"/>
              </w:rPr>
            </w:pPr>
            <w:r w:rsidRPr="009D04B6">
              <w:rPr>
                <w:color w:val="000000"/>
                <w:sz w:val="16"/>
                <w:szCs w:val="16"/>
              </w:rPr>
              <w:t>30 450,00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943E4D0" w14:textId="77777777" w:rsidR="009D04B6" w:rsidRPr="009D04B6" w:rsidRDefault="009D04B6" w:rsidP="009D04B6">
            <w:pPr>
              <w:jc w:val="center"/>
              <w:rPr>
                <w:color w:val="000000"/>
                <w:sz w:val="16"/>
                <w:szCs w:val="16"/>
              </w:rPr>
            </w:pPr>
            <w:r w:rsidRPr="009D04B6">
              <w:rPr>
                <w:color w:val="000000"/>
                <w:sz w:val="16"/>
                <w:szCs w:val="16"/>
              </w:rPr>
              <w:t xml:space="preserve">220.25.29.11.140 Цистерны (баки), резервуары и другие емкости (кроме емкостей для сжатого или сжиженного газа) из черных </w:t>
            </w:r>
            <w:r w:rsidRPr="009D04B6">
              <w:rPr>
                <w:color w:val="000000"/>
                <w:sz w:val="16"/>
                <w:szCs w:val="16"/>
              </w:rPr>
              <w:lastRenderedPageBreak/>
              <w:t>металлов или алюминия</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ADCFCF" w14:textId="77777777" w:rsidR="009D04B6" w:rsidRPr="009D04B6" w:rsidRDefault="009D04B6" w:rsidP="009D04B6">
            <w:pPr>
              <w:jc w:val="center"/>
              <w:rPr>
                <w:color w:val="000000"/>
                <w:sz w:val="16"/>
                <w:szCs w:val="16"/>
              </w:rPr>
            </w:pPr>
            <w:r w:rsidRPr="009D04B6">
              <w:rPr>
                <w:color w:val="000000"/>
                <w:sz w:val="16"/>
                <w:szCs w:val="16"/>
              </w:rPr>
              <w:lastRenderedPageBreak/>
              <w:t>5 группа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30A26A5"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77957E4" w14:textId="77777777" w:rsidR="009D04B6" w:rsidRPr="009D04B6" w:rsidRDefault="009D04B6" w:rsidP="009D04B6">
            <w:pPr>
              <w:jc w:val="center"/>
              <w:rPr>
                <w:color w:val="000000"/>
                <w:sz w:val="16"/>
                <w:szCs w:val="16"/>
              </w:rPr>
            </w:pPr>
            <w:r w:rsidRPr="009D04B6">
              <w:rPr>
                <w:color w:val="000000"/>
                <w:sz w:val="16"/>
                <w:szCs w:val="16"/>
              </w:rPr>
              <w:t>362,50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752D9865" w14:textId="77777777" w:rsidR="009D04B6" w:rsidRPr="009D04B6" w:rsidRDefault="009D04B6" w:rsidP="009D04B6">
            <w:pPr>
              <w:jc w:val="center"/>
              <w:rPr>
                <w:color w:val="000000"/>
                <w:sz w:val="16"/>
                <w:szCs w:val="16"/>
              </w:rPr>
            </w:pPr>
            <w:r w:rsidRPr="009D04B6">
              <w:rPr>
                <w:color w:val="000000"/>
                <w:sz w:val="16"/>
                <w:szCs w:val="16"/>
              </w:rPr>
              <w:t>4 350,00</w:t>
            </w:r>
          </w:p>
        </w:tc>
      </w:tr>
      <w:tr w:rsidR="009D04B6" w:rsidRPr="009D04B6" w14:paraId="2B1C8A91" w14:textId="77777777" w:rsidTr="00F95151">
        <w:trPr>
          <w:trHeight w:val="102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346F09D1" w14:textId="77777777" w:rsidR="009D04B6" w:rsidRPr="009D04B6" w:rsidRDefault="009D04B6" w:rsidP="009D04B6">
            <w:pPr>
              <w:jc w:val="center"/>
              <w:rPr>
                <w:color w:val="000000"/>
                <w:sz w:val="16"/>
                <w:szCs w:val="16"/>
              </w:rPr>
            </w:pPr>
            <w:r w:rsidRPr="009D04B6">
              <w:rPr>
                <w:color w:val="000000"/>
                <w:sz w:val="16"/>
                <w:szCs w:val="16"/>
              </w:rPr>
              <w:t>96</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22D86E38"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V=10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64092545" w14:textId="77777777" w:rsidR="009D04B6" w:rsidRPr="009D04B6" w:rsidRDefault="009D04B6" w:rsidP="009D04B6">
            <w:pPr>
              <w:jc w:val="center"/>
              <w:rPr>
                <w:color w:val="000000"/>
                <w:sz w:val="16"/>
                <w:szCs w:val="16"/>
              </w:rPr>
            </w:pPr>
            <w:r w:rsidRPr="009D04B6">
              <w:rPr>
                <w:color w:val="000000"/>
                <w:sz w:val="16"/>
                <w:szCs w:val="16"/>
              </w:rPr>
              <w:t>43 500,00</w:t>
            </w:r>
          </w:p>
        </w:tc>
        <w:tc>
          <w:tcPr>
            <w:tcW w:w="1134" w:type="dxa"/>
            <w:tcBorders>
              <w:top w:val="nil"/>
              <w:left w:val="nil"/>
              <w:bottom w:val="single" w:sz="4" w:space="0" w:color="auto"/>
              <w:right w:val="single" w:sz="4" w:space="0" w:color="auto"/>
            </w:tcBorders>
            <w:shd w:val="clear" w:color="000000" w:fill="FFFFFF"/>
            <w:noWrap/>
            <w:vAlign w:val="center"/>
            <w:hideMark/>
          </w:tcPr>
          <w:p w14:paraId="4DE7BA7B" w14:textId="77777777" w:rsidR="009D04B6" w:rsidRPr="009D04B6" w:rsidRDefault="009D04B6" w:rsidP="009D04B6">
            <w:pPr>
              <w:jc w:val="center"/>
              <w:rPr>
                <w:color w:val="000000"/>
                <w:sz w:val="16"/>
                <w:szCs w:val="16"/>
              </w:rPr>
            </w:pPr>
            <w:r w:rsidRPr="009D04B6">
              <w:rPr>
                <w:color w:val="000000"/>
                <w:sz w:val="16"/>
                <w:szCs w:val="16"/>
              </w:rPr>
              <w:t>30 450,00</w:t>
            </w:r>
          </w:p>
        </w:tc>
        <w:tc>
          <w:tcPr>
            <w:tcW w:w="1418" w:type="dxa"/>
            <w:tcBorders>
              <w:top w:val="nil"/>
              <w:left w:val="nil"/>
              <w:bottom w:val="single" w:sz="4" w:space="0" w:color="auto"/>
              <w:right w:val="single" w:sz="4" w:space="0" w:color="auto"/>
            </w:tcBorders>
            <w:shd w:val="clear" w:color="000000" w:fill="FFFFFF"/>
            <w:vAlign w:val="center"/>
            <w:hideMark/>
          </w:tcPr>
          <w:p w14:paraId="4DE9E889"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218AA02B"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5E2F67A3"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BA7C622" w14:textId="77777777" w:rsidR="009D04B6" w:rsidRPr="009D04B6" w:rsidRDefault="009D04B6" w:rsidP="009D04B6">
            <w:pPr>
              <w:jc w:val="center"/>
              <w:rPr>
                <w:color w:val="000000"/>
                <w:sz w:val="16"/>
                <w:szCs w:val="16"/>
              </w:rPr>
            </w:pPr>
            <w:r w:rsidRPr="009D04B6">
              <w:rPr>
                <w:color w:val="000000"/>
                <w:sz w:val="16"/>
                <w:szCs w:val="16"/>
              </w:rPr>
              <w:t>362,50</w:t>
            </w:r>
          </w:p>
        </w:tc>
        <w:tc>
          <w:tcPr>
            <w:tcW w:w="993" w:type="dxa"/>
            <w:tcBorders>
              <w:top w:val="nil"/>
              <w:left w:val="nil"/>
              <w:bottom w:val="single" w:sz="4" w:space="0" w:color="auto"/>
              <w:right w:val="single" w:sz="4" w:space="0" w:color="auto"/>
            </w:tcBorders>
            <w:shd w:val="clear" w:color="000000" w:fill="FFFFFF"/>
            <w:noWrap/>
            <w:vAlign w:val="center"/>
            <w:hideMark/>
          </w:tcPr>
          <w:p w14:paraId="4E68F219" w14:textId="77777777" w:rsidR="009D04B6" w:rsidRPr="009D04B6" w:rsidRDefault="009D04B6" w:rsidP="009D04B6">
            <w:pPr>
              <w:jc w:val="center"/>
              <w:rPr>
                <w:color w:val="000000"/>
                <w:sz w:val="16"/>
                <w:szCs w:val="16"/>
              </w:rPr>
            </w:pPr>
            <w:r w:rsidRPr="009D04B6">
              <w:rPr>
                <w:color w:val="000000"/>
                <w:sz w:val="16"/>
                <w:szCs w:val="16"/>
              </w:rPr>
              <w:t>4 350,00</w:t>
            </w:r>
          </w:p>
        </w:tc>
      </w:tr>
      <w:tr w:rsidR="009D04B6" w:rsidRPr="009D04B6" w14:paraId="39B02C76" w14:textId="77777777" w:rsidTr="00F95151">
        <w:trPr>
          <w:trHeight w:val="102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00FC9C38" w14:textId="77777777" w:rsidR="009D04B6" w:rsidRPr="009D04B6" w:rsidRDefault="009D04B6" w:rsidP="009D04B6">
            <w:pPr>
              <w:jc w:val="center"/>
              <w:rPr>
                <w:color w:val="000000"/>
                <w:sz w:val="16"/>
                <w:szCs w:val="16"/>
              </w:rPr>
            </w:pPr>
            <w:r w:rsidRPr="009D04B6">
              <w:rPr>
                <w:color w:val="000000"/>
                <w:sz w:val="16"/>
                <w:szCs w:val="16"/>
              </w:rPr>
              <w:t>97</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7601C504"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V=30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3CF01EE5" w14:textId="77777777" w:rsidR="009D04B6" w:rsidRPr="009D04B6" w:rsidRDefault="009D04B6" w:rsidP="009D04B6">
            <w:pPr>
              <w:jc w:val="center"/>
              <w:rPr>
                <w:color w:val="000000"/>
                <w:sz w:val="16"/>
                <w:szCs w:val="16"/>
              </w:rPr>
            </w:pPr>
            <w:r w:rsidRPr="009D04B6">
              <w:rPr>
                <w:color w:val="000000"/>
                <w:sz w:val="16"/>
                <w:szCs w:val="16"/>
              </w:rPr>
              <w:t>54 873,69</w:t>
            </w:r>
          </w:p>
        </w:tc>
        <w:tc>
          <w:tcPr>
            <w:tcW w:w="1134" w:type="dxa"/>
            <w:tcBorders>
              <w:top w:val="nil"/>
              <w:left w:val="nil"/>
              <w:bottom w:val="single" w:sz="4" w:space="0" w:color="auto"/>
              <w:right w:val="single" w:sz="4" w:space="0" w:color="auto"/>
            </w:tcBorders>
            <w:shd w:val="clear" w:color="000000" w:fill="FFFFFF"/>
            <w:noWrap/>
            <w:vAlign w:val="center"/>
            <w:hideMark/>
          </w:tcPr>
          <w:p w14:paraId="62DE008B" w14:textId="77777777" w:rsidR="009D04B6" w:rsidRPr="009D04B6" w:rsidRDefault="009D04B6" w:rsidP="009D04B6">
            <w:pPr>
              <w:jc w:val="center"/>
              <w:rPr>
                <w:color w:val="000000"/>
                <w:sz w:val="16"/>
                <w:szCs w:val="16"/>
              </w:rPr>
            </w:pPr>
            <w:r w:rsidRPr="009D04B6">
              <w:rPr>
                <w:color w:val="000000"/>
                <w:sz w:val="16"/>
                <w:szCs w:val="16"/>
              </w:rPr>
              <w:t>38 411,58</w:t>
            </w:r>
          </w:p>
        </w:tc>
        <w:tc>
          <w:tcPr>
            <w:tcW w:w="1418" w:type="dxa"/>
            <w:tcBorders>
              <w:top w:val="nil"/>
              <w:left w:val="nil"/>
              <w:bottom w:val="single" w:sz="4" w:space="0" w:color="auto"/>
              <w:right w:val="single" w:sz="4" w:space="0" w:color="auto"/>
            </w:tcBorders>
            <w:shd w:val="clear" w:color="000000" w:fill="FFFFFF"/>
            <w:vAlign w:val="center"/>
            <w:hideMark/>
          </w:tcPr>
          <w:p w14:paraId="79C7CE07"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000000" w:fill="FFFFFF"/>
            <w:vAlign w:val="center"/>
            <w:hideMark/>
          </w:tcPr>
          <w:p w14:paraId="0137D437"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55D4E439"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34438EC" w14:textId="77777777" w:rsidR="009D04B6" w:rsidRPr="009D04B6" w:rsidRDefault="009D04B6" w:rsidP="009D04B6">
            <w:pPr>
              <w:jc w:val="center"/>
              <w:rPr>
                <w:color w:val="000000"/>
                <w:sz w:val="16"/>
                <w:szCs w:val="16"/>
              </w:rPr>
            </w:pPr>
            <w:r w:rsidRPr="009D04B6">
              <w:rPr>
                <w:color w:val="000000"/>
                <w:sz w:val="16"/>
                <w:szCs w:val="16"/>
              </w:rPr>
              <w:t>457,28</w:t>
            </w:r>
          </w:p>
        </w:tc>
        <w:tc>
          <w:tcPr>
            <w:tcW w:w="993" w:type="dxa"/>
            <w:tcBorders>
              <w:top w:val="nil"/>
              <w:left w:val="nil"/>
              <w:bottom w:val="single" w:sz="4" w:space="0" w:color="auto"/>
              <w:right w:val="single" w:sz="4" w:space="0" w:color="auto"/>
            </w:tcBorders>
            <w:shd w:val="clear" w:color="000000" w:fill="FFFFFF"/>
            <w:noWrap/>
            <w:vAlign w:val="center"/>
            <w:hideMark/>
          </w:tcPr>
          <w:p w14:paraId="4B488F59" w14:textId="77777777" w:rsidR="009D04B6" w:rsidRPr="009D04B6" w:rsidRDefault="009D04B6" w:rsidP="009D04B6">
            <w:pPr>
              <w:jc w:val="center"/>
              <w:rPr>
                <w:color w:val="000000"/>
                <w:sz w:val="16"/>
                <w:szCs w:val="16"/>
              </w:rPr>
            </w:pPr>
            <w:r w:rsidRPr="009D04B6">
              <w:rPr>
                <w:color w:val="000000"/>
                <w:sz w:val="16"/>
                <w:szCs w:val="16"/>
              </w:rPr>
              <w:t>5 487,37</w:t>
            </w:r>
          </w:p>
        </w:tc>
      </w:tr>
      <w:tr w:rsidR="009D04B6" w:rsidRPr="009D04B6" w14:paraId="0A467885"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36A6909F" w14:textId="77777777" w:rsidR="009D04B6" w:rsidRPr="009D04B6" w:rsidRDefault="009D04B6" w:rsidP="009D04B6">
            <w:pPr>
              <w:jc w:val="center"/>
              <w:rPr>
                <w:color w:val="000000"/>
                <w:sz w:val="16"/>
                <w:szCs w:val="16"/>
              </w:rPr>
            </w:pPr>
            <w:r w:rsidRPr="009D04B6">
              <w:rPr>
                <w:color w:val="000000"/>
                <w:sz w:val="16"/>
                <w:szCs w:val="16"/>
              </w:rPr>
              <w:t>98</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2F06F0DD" w14:textId="77777777" w:rsidR="009D04B6" w:rsidRPr="009D04B6" w:rsidRDefault="009D04B6" w:rsidP="009D04B6">
            <w:pPr>
              <w:jc w:val="center"/>
              <w:rPr>
                <w:color w:val="000000"/>
                <w:sz w:val="16"/>
                <w:szCs w:val="16"/>
              </w:rPr>
            </w:pPr>
            <w:r w:rsidRPr="009D04B6">
              <w:rPr>
                <w:color w:val="000000"/>
                <w:sz w:val="16"/>
                <w:szCs w:val="16"/>
              </w:rPr>
              <w:t>Котел НР-18 №1</w:t>
            </w:r>
          </w:p>
        </w:tc>
        <w:tc>
          <w:tcPr>
            <w:tcW w:w="1275" w:type="dxa"/>
            <w:tcBorders>
              <w:top w:val="nil"/>
              <w:left w:val="nil"/>
              <w:bottom w:val="single" w:sz="4" w:space="0" w:color="auto"/>
              <w:right w:val="single" w:sz="4" w:space="0" w:color="auto"/>
            </w:tcBorders>
            <w:shd w:val="clear" w:color="000000" w:fill="FFFFFF"/>
            <w:noWrap/>
            <w:vAlign w:val="center"/>
            <w:hideMark/>
          </w:tcPr>
          <w:p w14:paraId="3853249A" w14:textId="77777777" w:rsidR="009D04B6" w:rsidRPr="009D04B6" w:rsidRDefault="009D04B6" w:rsidP="009D04B6">
            <w:pPr>
              <w:jc w:val="center"/>
              <w:rPr>
                <w:color w:val="000000"/>
                <w:sz w:val="16"/>
                <w:szCs w:val="16"/>
              </w:rPr>
            </w:pPr>
            <w:r w:rsidRPr="009D04B6">
              <w:rPr>
                <w:color w:val="000000"/>
                <w:sz w:val="16"/>
                <w:szCs w:val="16"/>
              </w:rPr>
              <w:t>50 296,95</w:t>
            </w:r>
          </w:p>
        </w:tc>
        <w:tc>
          <w:tcPr>
            <w:tcW w:w="1134" w:type="dxa"/>
            <w:tcBorders>
              <w:top w:val="nil"/>
              <w:left w:val="nil"/>
              <w:bottom w:val="single" w:sz="4" w:space="0" w:color="auto"/>
              <w:right w:val="single" w:sz="4" w:space="0" w:color="auto"/>
            </w:tcBorders>
            <w:shd w:val="clear" w:color="000000" w:fill="FFFFFF"/>
            <w:noWrap/>
            <w:vAlign w:val="center"/>
            <w:hideMark/>
          </w:tcPr>
          <w:p w14:paraId="68B00B5F" w14:textId="77777777" w:rsidR="009D04B6" w:rsidRPr="009D04B6" w:rsidRDefault="009D04B6" w:rsidP="009D04B6">
            <w:pPr>
              <w:jc w:val="center"/>
              <w:rPr>
                <w:color w:val="000000"/>
                <w:sz w:val="16"/>
                <w:szCs w:val="16"/>
              </w:rPr>
            </w:pPr>
            <w:r w:rsidRPr="009D04B6">
              <w:rPr>
                <w:color w:val="000000"/>
                <w:sz w:val="16"/>
                <w:szCs w:val="16"/>
              </w:rPr>
              <w:t>35 207,87</w:t>
            </w:r>
          </w:p>
        </w:tc>
        <w:tc>
          <w:tcPr>
            <w:tcW w:w="1418" w:type="dxa"/>
            <w:tcBorders>
              <w:top w:val="nil"/>
              <w:left w:val="nil"/>
              <w:bottom w:val="single" w:sz="4" w:space="0" w:color="auto"/>
              <w:right w:val="single" w:sz="4" w:space="0" w:color="auto"/>
            </w:tcBorders>
            <w:shd w:val="clear" w:color="000000" w:fill="FFFFFF"/>
            <w:vAlign w:val="center"/>
            <w:hideMark/>
          </w:tcPr>
          <w:p w14:paraId="44B13D23"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5E834AB2"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DD5667A"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2EC95207" w14:textId="77777777" w:rsidR="009D04B6" w:rsidRPr="009D04B6" w:rsidRDefault="009D04B6" w:rsidP="009D04B6">
            <w:pPr>
              <w:jc w:val="center"/>
              <w:rPr>
                <w:color w:val="000000"/>
                <w:sz w:val="16"/>
                <w:szCs w:val="16"/>
              </w:rPr>
            </w:pPr>
            <w:r w:rsidRPr="009D04B6">
              <w:rPr>
                <w:color w:val="000000"/>
                <w:sz w:val="16"/>
                <w:szCs w:val="16"/>
              </w:rPr>
              <w:t>419,14</w:t>
            </w:r>
          </w:p>
        </w:tc>
        <w:tc>
          <w:tcPr>
            <w:tcW w:w="993" w:type="dxa"/>
            <w:tcBorders>
              <w:top w:val="nil"/>
              <w:left w:val="nil"/>
              <w:bottom w:val="single" w:sz="4" w:space="0" w:color="auto"/>
              <w:right w:val="single" w:sz="4" w:space="0" w:color="auto"/>
            </w:tcBorders>
            <w:shd w:val="clear" w:color="000000" w:fill="FFFFFF"/>
            <w:noWrap/>
            <w:vAlign w:val="center"/>
            <w:hideMark/>
          </w:tcPr>
          <w:p w14:paraId="7C5CAC2F" w14:textId="77777777" w:rsidR="009D04B6" w:rsidRPr="009D04B6" w:rsidRDefault="009D04B6" w:rsidP="009D04B6">
            <w:pPr>
              <w:jc w:val="center"/>
              <w:rPr>
                <w:color w:val="000000"/>
                <w:sz w:val="16"/>
                <w:szCs w:val="16"/>
              </w:rPr>
            </w:pPr>
            <w:r w:rsidRPr="009D04B6">
              <w:rPr>
                <w:color w:val="000000"/>
                <w:sz w:val="16"/>
                <w:szCs w:val="16"/>
              </w:rPr>
              <w:t>5 029,70</w:t>
            </w:r>
          </w:p>
        </w:tc>
      </w:tr>
      <w:tr w:rsidR="009D04B6" w:rsidRPr="009D04B6" w14:paraId="34B6570F" w14:textId="77777777" w:rsidTr="00F95151">
        <w:trPr>
          <w:trHeight w:val="408"/>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4C8A3A17" w14:textId="77777777" w:rsidR="009D04B6" w:rsidRPr="009D04B6" w:rsidRDefault="009D04B6" w:rsidP="009D04B6">
            <w:pPr>
              <w:jc w:val="center"/>
              <w:rPr>
                <w:color w:val="000000"/>
                <w:sz w:val="16"/>
                <w:szCs w:val="16"/>
              </w:rPr>
            </w:pPr>
            <w:r w:rsidRPr="009D04B6">
              <w:rPr>
                <w:color w:val="000000"/>
                <w:sz w:val="16"/>
                <w:szCs w:val="16"/>
              </w:rPr>
              <w:t>99</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6DE371E6" w14:textId="77777777" w:rsidR="009D04B6" w:rsidRPr="009D04B6" w:rsidRDefault="009D04B6" w:rsidP="009D04B6">
            <w:pPr>
              <w:jc w:val="center"/>
              <w:rPr>
                <w:color w:val="000000"/>
                <w:sz w:val="16"/>
                <w:szCs w:val="16"/>
              </w:rPr>
            </w:pPr>
            <w:r w:rsidRPr="009D04B6">
              <w:rPr>
                <w:color w:val="000000"/>
                <w:sz w:val="16"/>
                <w:szCs w:val="16"/>
              </w:rPr>
              <w:t>Котел НР-18 №2</w:t>
            </w:r>
          </w:p>
        </w:tc>
        <w:tc>
          <w:tcPr>
            <w:tcW w:w="1275" w:type="dxa"/>
            <w:tcBorders>
              <w:top w:val="nil"/>
              <w:left w:val="nil"/>
              <w:bottom w:val="single" w:sz="4" w:space="0" w:color="auto"/>
              <w:right w:val="single" w:sz="4" w:space="0" w:color="auto"/>
            </w:tcBorders>
            <w:shd w:val="clear" w:color="000000" w:fill="FFFFFF"/>
            <w:noWrap/>
            <w:vAlign w:val="center"/>
            <w:hideMark/>
          </w:tcPr>
          <w:p w14:paraId="499573D3" w14:textId="77777777" w:rsidR="009D04B6" w:rsidRPr="009D04B6" w:rsidRDefault="009D04B6" w:rsidP="009D04B6">
            <w:pPr>
              <w:jc w:val="center"/>
              <w:rPr>
                <w:color w:val="000000"/>
                <w:sz w:val="16"/>
                <w:szCs w:val="16"/>
              </w:rPr>
            </w:pPr>
            <w:r w:rsidRPr="009D04B6">
              <w:rPr>
                <w:color w:val="000000"/>
                <w:sz w:val="16"/>
                <w:szCs w:val="16"/>
              </w:rPr>
              <w:t>48 031,60</w:t>
            </w:r>
          </w:p>
        </w:tc>
        <w:tc>
          <w:tcPr>
            <w:tcW w:w="1134" w:type="dxa"/>
            <w:tcBorders>
              <w:top w:val="nil"/>
              <w:left w:val="nil"/>
              <w:bottom w:val="single" w:sz="4" w:space="0" w:color="auto"/>
              <w:right w:val="single" w:sz="4" w:space="0" w:color="auto"/>
            </w:tcBorders>
            <w:shd w:val="clear" w:color="000000" w:fill="FFFFFF"/>
            <w:noWrap/>
            <w:vAlign w:val="center"/>
            <w:hideMark/>
          </w:tcPr>
          <w:p w14:paraId="05893574" w14:textId="77777777" w:rsidR="009D04B6" w:rsidRPr="009D04B6" w:rsidRDefault="009D04B6" w:rsidP="009D04B6">
            <w:pPr>
              <w:jc w:val="center"/>
              <w:rPr>
                <w:color w:val="000000"/>
                <w:sz w:val="16"/>
                <w:szCs w:val="16"/>
              </w:rPr>
            </w:pPr>
            <w:r w:rsidRPr="009D04B6">
              <w:rPr>
                <w:color w:val="000000"/>
                <w:sz w:val="16"/>
                <w:szCs w:val="16"/>
              </w:rPr>
              <w:t>33 622,12</w:t>
            </w:r>
          </w:p>
        </w:tc>
        <w:tc>
          <w:tcPr>
            <w:tcW w:w="1418" w:type="dxa"/>
            <w:tcBorders>
              <w:top w:val="nil"/>
              <w:left w:val="nil"/>
              <w:bottom w:val="single" w:sz="4" w:space="0" w:color="auto"/>
              <w:right w:val="single" w:sz="4" w:space="0" w:color="auto"/>
            </w:tcBorders>
            <w:shd w:val="clear" w:color="000000" w:fill="FFFFFF"/>
            <w:vAlign w:val="center"/>
            <w:hideMark/>
          </w:tcPr>
          <w:p w14:paraId="7BD467C6"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1E9DFF75"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2E5DEDF7"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47EFAFD" w14:textId="77777777" w:rsidR="009D04B6" w:rsidRPr="009D04B6" w:rsidRDefault="009D04B6" w:rsidP="009D04B6">
            <w:pPr>
              <w:jc w:val="center"/>
              <w:rPr>
                <w:color w:val="000000"/>
                <w:sz w:val="16"/>
                <w:szCs w:val="16"/>
              </w:rPr>
            </w:pPr>
            <w:r w:rsidRPr="009D04B6">
              <w:rPr>
                <w:color w:val="000000"/>
                <w:sz w:val="16"/>
                <w:szCs w:val="16"/>
              </w:rPr>
              <w:t>400,26</w:t>
            </w:r>
          </w:p>
        </w:tc>
        <w:tc>
          <w:tcPr>
            <w:tcW w:w="993" w:type="dxa"/>
            <w:tcBorders>
              <w:top w:val="nil"/>
              <w:left w:val="nil"/>
              <w:bottom w:val="single" w:sz="4" w:space="0" w:color="auto"/>
              <w:right w:val="single" w:sz="4" w:space="0" w:color="auto"/>
            </w:tcBorders>
            <w:shd w:val="clear" w:color="000000" w:fill="FFFFFF"/>
            <w:noWrap/>
            <w:vAlign w:val="center"/>
            <w:hideMark/>
          </w:tcPr>
          <w:p w14:paraId="766FA914" w14:textId="77777777" w:rsidR="009D04B6" w:rsidRPr="009D04B6" w:rsidRDefault="009D04B6" w:rsidP="009D04B6">
            <w:pPr>
              <w:jc w:val="center"/>
              <w:rPr>
                <w:color w:val="000000"/>
                <w:sz w:val="16"/>
                <w:szCs w:val="16"/>
              </w:rPr>
            </w:pPr>
            <w:r w:rsidRPr="009D04B6">
              <w:rPr>
                <w:color w:val="000000"/>
                <w:sz w:val="16"/>
                <w:szCs w:val="16"/>
              </w:rPr>
              <w:t>4 803,16</w:t>
            </w:r>
          </w:p>
        </w:tc>
      </w:tr>
      <w:tr w:rsidR="009D04B6" w:rsidRPr="009D04B6" w14:paraId="29CCE333"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236986A" w14:textId="77777777" w:rsidR="009D04B6" w:rsidRPr="009D04B6" w:rsidRDefault="009D04B6" w:rsidP="009D04B6">
            <w:pPr>
              <w:jc w:val="center"/>
              <w:rPr>
                <w:color w:val="000000"/>
                <w:sz w:val="16"/>
                <w:szCs w:val="16"/>
              </w:rPr>
            </w:pPr>
            <w:r w:rsidRPr="009D04B6">
              <w:rPr>
                <w:color w:val="000000"/>
                <w:sz w:val="16"/>
                <w:szCs w:val="16"/>
              </w:rPr>
              <w:t>100</w:t>
            </w:r>
          </w:p>
        </w:tc>
        <w:tc>
          <w:tcPr>
            <w:tcW w:w="1773" w:type="dxa"/>
            <w:gridSpan w:val="3"/>
            <w:tcBorders>
              <w:top w:val="nil"/>
              <w:left w:val="nil"/>
              <w:bottom w:val="single" w:sz="4" w:space="0" w:color="auto"/>
              <w:right w:val="single" w:sz="4" w:space="0" w:color="auto"/>
            </w:tcBorders>
            <w:shd w:val="clear" w:color="auto" w:fill="auto"/>
            <w:vAlign w:val="center"/>
            <w:hideMark/>
          </w:tcPr>
          <w:p w14:paraId="1381FCAB" w14:textId="77777777" w:rsidR="009D04B6" w:rsidRPr="009D04B6" w:rsidRDefault="009D04B6" w:rsidP="009D04B6">
            <w:pPr>
              <w:jc w:val="center"/>
              <w:rPr>
                <w:color w:val="000000"/>
                <w:sz w:val="16"/>
                <w:szCs w:val="16"/>
              </w:rPr>
            </w:pPr>
            <w:r w:rsidRPr="009D04B6">
              <w:rPr>
                <w:color w:val="000000"/>
                <w:sz w:val="16"/>
                <w:szCs w:val="16"/>
              </w:rPr>
              <w:t>Котел НР-18 №3</w:t>
            </w:r>
          </w:p>
        </w:tc>
        <w:tc>
          <w:tcPr>
            <w:tcW w:w="1275" w:type="dxa"/>
            <w:tcBorders>
              <w:top w:val="nil"/>
              <w:left w:val="nil"/>
              <w:bottom w:val="single" w:sz="4" w:space="0" w:color="auto"/>
              <w:right w:val="single" w:sz="4" w:space="0" w:color="auto"/>
            </w:tcBorders>
            <w:shd w:val="clear" w:color="auto" w:fill="auto"/>
            <w:noWrap/>
            <w:vAlign w:val="center"/>
            <w:hideMark/>
          </w:tcPr>
          <w:p w14:paraId="7CC6DDA5" w14:textId="77777777" w:rsidR="009D04B6" w:rsidRPr="009D04B6" w:rsidRDefault="009D04B6" w:rsidP="009D04B6">
            <w:pPr>
              <w:jc w:val="center"/>
              <w:rPr>
                <w:color w:val="000000"/>
                <w:sz w:val="16"/>
                <w:szCs w:val="16"/>
              </w:rPr>
            </w:pPr>
            <w:r w:rsidRPr="009D04B6">
              <w:rPr>
                <w:color w:val="000000"/>
                <w:sz w:val="16"/>
                <w:szCs w:val="16"/>
              </w:rPr>
              <w:t>48 031,60</w:t>
            </w:r>
          </w:p>
        </w:tc>
        <w:tc>
          <w:tcPr>
            <w:tcW w:w="1134" w:type="dxa"/>
            <w:tcBorders>
              <w:top w:val="nil"/>
              <w:left w:val="nil"/>
              <w:bottom w:val="single" w:sz="4" w:space="0" w:color="auto"/>
              <w:right w:val="single" w:sz="4" w:space="0" w:color="auto"/>
            </w:tcBorders>
            <w:shd w:val="clear" w:color="000000" w:fill="FFFFFF"/>
            <w:noWrap/>
            <w:vAlign w:val="center"/>
            <w:hideMark/>
          </w:tcPr>
          <w:p w14:paraId="7432059D" w14:textId="77777777" w:rsidR="009D04B6" w:rsidRPr="009D04B6" w:rsidRDefault="009D04B6" w:rsidP="009D04B6">
            <w:pPr>
              <w:jc w:val="center"/>
              <w:rPr>
                <w:color w:val="000000"/>
                <w:sz w:val="16"/>
                <w:szCs w:val="16"/>
              </w:rPr>
            </w:pPr>
            <w:r w:rsidRPr="009D04B6">
              <w:rPr>
                <w:color w:val="000000"/>
                <w:sz w:val="16"/>
                <w:szCs w:val="16"/>
              </w:rPr>
              <w:t>33 622,12</w:t>
            </w:r>
          </w:p>
        </w:tc>
        <w:tc>
          <w:tcPr>
            <w:tcW w:w="1418" w:type="dxa"/>
            <w:tcBorders>
              <w:top w:val="nil"/>
              <w:left w:val="nil"/>
              <w:bottom w:val="single" w:sz="4" w:space="0" w:color="auto"/>
              <w:right w:val="single" w:sz="4" w:space="0" w:color="auto"/>
            </w:tcBorders>
            <w:shd w:val="clear" w:color="auto" w:fill="auto"/>
            <w:vAlign w:val="center"/>
            <w:hideMark/>
          </w:tcPr>
          <w:p w14:paraId="3E0E4FD9"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auto" w:fill="auto"/>
            <w:vAlign w:val="center"/>
            <w:hideMark/>
          </w:tcPr>
          <w:p w14:paraId="4619FC64"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DF469E2"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48EEFF9" w14:textId="77777777" w:rsidR="009D04B6" w:rsidRPr="009D04B6" w:rsidRDefault="009D04B6" w:rsidP="009D04B6">
            <w:pPr>
              <w:jc w:val="center"/>
              <w:rPr>
                <w:color w:val="000000"/>
                <w:sz w:val="16"/>
                <w:szCs w:val="16"/>
              </w:rPr>
            </w:pPr>
            <w:r w:rsidRPr="009D04B6">
              <w:rPr>
                <w:color w:val="000000"/>
                <w:sz w:val="16"/>
                <w:szCs w:val="16"/>
              </w:rPr>
              <w:t>400,26</w:t>
            </w:r>
          </w:p>
        </w:tc>
        <w:tc>
          <w:tcPr>
            <w:tcW w:w="993" w:type="dxa"/>
            <w:tcBorders>
              <w:top w:val="nil"/>
              <w:left w:val="nil"/>
              <w:bottom w:val="single" w:sz="4" w:space="0" w:color="auto"/>
              <w:right w:val="single" w:sz="4" w:space="0" w:color="auto"/>
            </w:tcBorders>
            <w:shd w:val="clear" w:color="000000" w:fill="FFFFFF"/>
            <w:noWrap/>
            <w:vAlign w:val="center"/>
            <w:hideMark/>
          </w:tcPr>
          <w:p w14:paraId="0A98FA74" w14:textId="77777777" w:rsidR="009D04B6" w:rsidRPr="009D04B6" w:rsidRDefault="009D04B6" w:rsidP="009D04B6">
            <w:pPr>
              <w:jc w:val="center"/>
              <w:rPr>
                <w:color w:val="000000"/>
                <w:sz w:val="16"/>
                <w:szCs w:val="16"/>
              </w:rPr>
            </w:pPr>
            <w:r w:rsidRPr="009D04B6">
              <w:rPr>
                <w:color w:val="000000"/>
                <w:sz w:val="16"/>
                <w:szCs w:val="16"/>
              </w:rPr>
              <w:t>4 803,16</w:t>
            </w:r>
          </w:p>
        </w:tc>
      </w:tr>
      <w:tr w:rsidR="009D04B6" w:rsidRPr="009D04B6" w14:paraId="7083C147" w14:textId="77777777" w:rsidTr="00F95151">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434D1B4" w14:textId="77777777" w:rsidR="009D04B6" w:rsidRPr="009D04B6" w:rsidRDefault="009D04B6" w:rsidP="009D04B6">
            <w:pPr>
              <w:jc w:val="center"/>
              <w:rPr>
                <w:color w:val="000000"/>
                <w:sz w:val="16"/>
                <w:szCs w:val="16"/>
              </w:rPr>
            </w:pPr>
            <w:r w:rsidRPr="009D04B6">
              <w:rPr>
                <w:color w:val="000000"/>
                <w:sz w:val="16"/>
                <w:szCs w:val="16"/>
              </w:rPr>
              <w:t>101</w:t>
            </w:r>
          </w:p>
        </w:tc>
        <w:tc>
          <w:tcPr>
            <w:tcW w:w="1773" w:type="dxa"/>
            <w:gridSpan w:val="3"/>
            <w:tcBorders>
              <w:top w:val="nil"/>
              <w:left w:val="nil"/>
              <w:bottom w:val="single" w:sz="4" w:space="0" w:color="auto"/>
              <w:right w:val="single" w:sz="4" w:space="0" w:color="auto"/>
            </w:tcBorders>
            <w:shd w:val="clear" w:color="auto" w:fill="auto"/>
            <w:vAlign w:val="center"/>
            <w:hideMark/>
          </w:tcPr>
          <w:p w14:paraId="695DA661" w14:textId="77777777" w:rsidR="009D04B6" w:rsidRPr="009D04B6" w:rsidRDefault="009D04B6" w:rsidP="009D04B6">
            <w:pPr>
              <w:jc w:val="center"/>
              <w:rPr>
                <w:color w:val="000000"/>
                <w:sz w:val="16"/>
                <w:szCs w:val="16"/>
              </w:rPr>
            </w:pPr>
            <w:r w:rsidRPr="009D04B6">
              <w:rPr>
                <w:color w:val="000000"/>
                <w:sz w:val="16"/>
                <w:szCs w:val="16"/>
              </w:rPr>
              <w:t>Котел НР-18 №4 без топочной плиты</w:t>
            </w:r>
          </w:p>
        </w:tc>
        <w:tc>
          <w:tcPr>
            <w:tcW w:w="1275" w:type="dxa"/>
            <w:tcBorders>
              <w:top w:val="nil"/>
              <w:left w:val="nil"/>
              <w:bottom w:val="single" w:sz="4" w:space="0" w:color="auto"/>
              <w:right w:val="single" w:sz="4" w:space="0" w:color="auto"/>
            </w:tcBorders>
            <w:shd w:val="clear" w:color="auto" w:fill="auto"/>
            <w:noWrap/>
            <w:vAlign w:val="center"/>
            <w:hideMark/>
          </w:tcPr>
          <w:p w14:paraId="48C4B5B9" w14:textId="77777777" w:rsidR="009D04B6" w:rsidRPr="009D04B6" w:rsidRDefault="009D04B6" w:rsidP="009D04B6">
            <w:pPr>
              <w:jc w:val="center"/>
              <w:rPr>
                <w:color w:val="000000"/>
                <w:sz w:val="16"/>
                <w:szCs w:val="16"/>
              </w:rPr>
            </w:pPr>
            <w:r w:rsidRPr="009D04B6">
              <w:rPr>
                <w:color w:val="000000"/>
                <w:sz w:val="16"/>
                <w:szCs w:val="16"/>
              </w:rPr>
              <w:t>40 578,00</w:t>
            </w:r>
          </w:p>
        </w:tc>
        <w:tc>
          <w:tcPr>
            <w:tcW w:w="1134" w:type="dxa"/>
            <w:tcBorders>
              <w:top w:val="nil"/>
              <w:left w:val="nil"/>
              <w:bottom w:val="single" w:sz="4" w:space="0" w:color="auto"/>
              <w:right w:val="single" w:sz="4" w:space="0" w:color="auto"/>
            </w:tcBorders>
            <w:shd w:val="clear" w:color="000000" w:fill="FFFFFF"/>
            <w:noWrap/>
            <w:vAlign w:val="center"/>
            <w:hideMark/>
          </w:tcPr>
          <w:p w14:paraId="3D7C55EB" w14:textId="77777777" w:rsidR="009D04B6" w:rsidRPr="009D04B6" w:rsidRDefault="009D04B6" w:rsidP="009D04B6">
            <w:pPr>
              <w:jc w:val="center"/>
              <w:rPr>
                <w:color w:val="000000"/>
                <w:sz w:val="16"/>
                <w:szCs w:val="16"/>
              </w:rPr>
            </w:pPr>
            <w:r w:rsidRPr="009D04B6">
              <w:rPr>
                <w:color w:val="000000"/>
                <w:sz w:val="16"/>
                <w:szCs w:val="16"/>
              </w:rPr>
              <w:t>28 404,60</w:t>
            </w:r>
          </w:p>
        </w:tc>
        <w:tc>
          <w:tcPr>
            <w:tcW w:w="1418" w:type="dxa"/>
            <w:tcBorders>
              <w:top w:val="nil"/>
              <w:left w:val="nil"/>
              <w:bottom w:val="single" w:sz="4" w:space="0" w:color="auto"/>
              <w:right w:val="single" w:sz="4" w:space="0" w:color="auto"/>
            </w:tcBorders>
            <w:shd w:val="clear" w:color="auto" w:fill="auto"/>
            <w:vAlign w:val="center"/>
            <w:hideMark/>
          </w:tcPr>
          <w:p w14:paraId="65F8FECC"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auto" w:fill="auto"/>
            <w:vAlign w:val="center"/>
            <w:hideMark/>
          </w:tcPr>
          <w:p w14:paraId="1C53BD91"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539C14E7"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25DAC8B9" w14:textId="77777777" w:rsidR="009D04B6" w:rsidRPr="009D04B6" w:rsidRDefault="009D04B6" w:rsidP="009D04B6">
            <w:pPr>
              <w:jc w:val="center"/>
              <w:rPr>
                <w:color w:val="000000"/>
                <w:sz w:val="16"/>
                <w:szCs w:val="16"/>
              </w:rPr>
            </w:pPr>
            <w:r w:rsidRPr="009D04B6">
              <w:rPr>
                <w:color w:val="000000"/>
                <w:sz w:val="16"/>
                <w:szCs w:val="16"/>
              </w:rPr>
              <w:t>338,15</w:t>
            </w:r>
          </w:p>
        </w:tc>
        <w:tc>
          <w:tcPr>
            <w:tcW w:w="993" w:type="dxa"/>
            <w:tcBorders>
              <w:top w:val="nil"/>
              <w:left w:val="nil"/>
              <w:bottom w:val="single" w:sz="4" w:space="0" w:color="auto"/>
              <w:right w:val="single" w:sz="4" w:space="0" w:color="auto"/>
            </w:tcBorders>
            <w:shd w:val="clear" w:color="000000" w:fill="FFFFFF"/>
            <w:noWrap/>
            <w:vAlign w:val="center"/>
            <w:hideMark/>
          </w:tcPr>
          <w:p w14:paraId="55531CC6" w14:textId="77777777" w:rsidR="009D04B6" w:rsidRPr="009D04B6" w:rsidRDefault="009D04B6" w:rsidP="009D04B6">
            <w:pPr>
              <w:jc w:val="center"/>
              <w:rPr>
                <w:color w:val="000000"/>
                <w:sz w:val="16"/>
                <w:szCs w:val="16"/>
              </w:rPr>
            </w:pPr>
            <w:r w:rsidRPr="009D04B6">
              <w:rPr>
                <w:color w:val="000000"/>
                <w:sz w:val="16"/>
                <w:szCs w:val="16"/>
              </w:rPr>
              <w:t>4 057,80</w:t>
            </w:r>
          </w:p>
        </w:tc>
      </w:tr>
      <w:tr w:rsidR="009D04B6" w:rsidRPr="009D04B6" w14:paraId="2F3F11B5"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99AA979" w14:textId="77777777" w:rsidR="009D04B6" w:rsidRPr="009D04B6" w:rsidRDefault="009D04B6" w:rsidP="009D04B6">
            <w:pPr>
              <w:jc w:val="center"/>
              <w:rPr>
                <w:color w:val="000000"/>
                <w:sz w:val="16"/>
                <w:szCs w:val="16"/>
              </w:rPr>
            </w:pPr>
            <w:r w:rsidRPr="009D04B6">
              <w:rPr>
                <w:color w:val="000000"/>
                <w:sz w:val="16"/>
                <w:szCs w:val="16"/>
              </w:rPr>
              <w:t>102</w:t>
            </w:r>
          </w:p>
        </w:tc>
        <w:tc>
          <w:tcPr>
            <w:tcW w:w="1773" w:type="dxa"/>
            <w:gridSpan w:val="3"/>
            <w:tcBorders>
              <w:top w:val="nil"/>
              <w:left w:val="nil"/>
              <w:bottom w:val="single" w:sz="4" w:space="0" w:color="auto"/>
              <w:right w:val="single" w:sz="4" w:space="0" w:color="auto"/>
            </w:tcBorders>
            <w:shd w:val="clear" w:color="auto" w:fill="auto"/>
            <w:vAlign w:val="center"/>
            <w:hideMark/>
          </w:tcPr>
          <w:p w14:paraId="0D6430FF" w14:textId="77777777" w:rsidR="009D04B6" w:rsidRPr="009D04B6" w:rsidRDefault="009D04B6" w:rsidP="009D04B6">
            <w:pPr>
              <w:jc w:val="center"/>
              <w:rPr>
                <w:color w:val="000000"/>
                <w:sz w:val="16"/>
                <w:szCs w:val="16"/>
              </w:rPr>
            </w:pPr>
            <w:r w:rsidRPr="009D04B6">
              <w:rPr>
                <w:color w:val="000000"/>
                <w:sz w:val="16"/>
                <w:szCs w:val="16"/>
              </w:rPr>
              <w:t>Эл. щит</w:t>
            </w:r>
          </w:p>
        </w:tc>
        <w:tc>
          <w:tcPr>
            <w:tcW w:w="1275" w:type="dxa"/>
            <w:tcBorders>
              <w:top w:val="nil"/>
              <w:left w:val="nil"/>
              <w:bottom w:val="single" w:sz="4" w:space="0" w:color="auto"/>
              <w:right w:val="single" w:sz="4" w:space="0" w:color="auto"/>
            </w:tcBorders>
            <w:shd w:val="clear" w:color="auto" w:fill="auto"/>
            <w:noWrap/>
            <w:vAlign w:val="center"/>
            <w:hideMark/>
          </w:tcPr>
          <w:p w14:paraId="57B8564A" w14:textId="77777777" w:rsidR="009D04B6" w:rsidRPr="009D04B6" w:rsidRDefault="009D04B6" w:rsidP="009D04B6">
            <w:pPr>
              <w:jc w:val="center"/>
              <w:rPr>
                <w:color w:val="000000"/>
                <w:sz w:val="16"/>
                <w:szCs w:val="16"/>
              </w:rPr>
            </w:pPr>
            <w:r w:rsidRPr="009D04B6">
              <w:rPr>
                <w:color w:val="000000"/>
                <w:sz w:val="16"/>
                <w:szCs w:val="16"/>
              </w:rPr>
              <w:t>8 912,74</w:t>
            </w:r>
          </w:p>
        </w:tc>
        <w:tc>
          <w:tcPr>
            <w:tcW w:w="1134" w:type="dxa"/>
            <w:tcBorders>
              <w:top w:val="nil"/>
              <w:left w:val="nil"/>
              <w:bottom w:val="single" w:sz="4" w:space="0" w:color="auto"/>
              <w:right w:val="single" w:sz="4" w:space="0" w:color="auto"/>
            </w:tcBorders>
            <w:shd w:val="clear" w:color="000000" w:fill="FFFFFF"/>
            <w:noWrap/>
            <w:vAlign w:val="center"/>
            <w:hideMark/>
          </w:tcPr>
          <w:p w14:paraId="55D342CD" w14:textId="77777777" w:rsidR="009D04B6" w:rsidRPr="009D04B6" w:rsidRDefault="009D04B6" w:rsidP="009D04B6">
            <w:pPr>
              <w:jc w:val="center"/>
              <w:rPr>
                <w:color w:val="000000"/>
                <w:sz w:val="16"/>
                <w:szCs w:val="16"/>
              </w:rPr>
            </w:pPr>
            <w:r w:rsidRPr="009D04B6">
              <w:rPr>
                <w:color w:val="000000"/>
                <w:sz w:val="16"/>
                <w:szCs w:val="16"/>
              </w:rPr>
              <w:t>8 912,74</w:t>
            </w:r>
          </w:p>
        </w:tc>
        <w:tc>
          <w:tcPr>
            <w:tcW w:w="1418" w:type="dxa"/>
            <w:tcBorders>
              <w:top w:val="nil"/>
              <w:left w:val="nil"/>
              <w:bottom w:val="single" w:sz="4" w:space="0" w:color="auto"/>
              <w:right w:val="single" w:sz="4" w:space="0" w:color="auto"/>
            </w:tcBorders>
            <w:shd w:val="clear" w:color="auto" w:fill="auto"/>
            <w:vAlign w:val="center"/>
            <w:hideMark/>
          </w:tcPr>
          <w:p w14:paraId="24B69E39"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auto" w:fill="auto"/>
            <w:vAlign w:val="center"/>
            <w:hideMark/>
          </w:tcPr>
          <w:p w14:paraId="0CE0ABD4"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222CA38F"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58B59A0"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6DFA1D33"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8D551B6"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2197210D" w14:textId="77777777" w:rsidR="009D04B6" w:rsidRPr="009D04B6" w:rsidRDefault="009D04B6" w:rsidP="009D04B6">
            <w:pPr>
              <w:jc w:val="center"/>
              <w:rPr>
                <w:color w:val="000000"/>
                <w:sz w:val="16"/>
                <w:szCs w:val="16"/>
              </w:rPr>
            </w:pPr>
            <w:r w:rsidRPr="009D04B6">
              <w:rPr>
                <w:color w:val="000000"/>
                <w:sz w:val="16"/>
                <w:szCs w:val="16"/>
              </w:rPr>
              <w:t>103</w:t>
            </w:r>
          </w:p>
        </w:tc>
        <w:tc>
          <w:tcPr>
            <w:tcW w:w="1773" w:type="dxa"/>
            <w:gridSpan w:val="3"/>
            <w:tcBorders>
              <w:top w:val="nil"/>
              <w:left w:val="nil"/>
              <w:bottom w:val="single" w:sz="4" w:space="0" w:color="auto"/>
              <w:right w:val="single" w:sz="4" w:space="0" w:color="auto"/>
            </w:tcBorders>
            <w:shd w:val="clear" w:color="auto" w:fill="auto"/>
            <w:vAlign w:val="center"/>
            <w:hideMark/>
          </w:tcPr>
          <w:p w14:paraId="3DDBB076" w14:textId="77777777" w:rsidR="009D04B6" w:rsidRPr="009D04B6" w:rsidRDefault="009D04B6" w:rsidP="009D04B6">
            <w:pPr>
              <w:jc w:val="center"/>
              <w:rPr>
                <w:color w:val="000000"/>
                <w:sz w:val="16"/>
                <w:szCs w:val="16"/>
              </w:rPr>
            </w:pPr>
            <w:r w:rsidRPr="009D04B6">
              <w:rPr>
                <w:color w:val="000000"/>
                <w:sz w:val="16"/>
                <w:szCs w:val="16"/>
              </w:rPr>
              <w:t>Эл. щит</w:t>
            </w:r>
          </w:p>
        </w:tc>
        <w:tc>
          <w:tcPr>
            <w:tcW w:w="1275" w:type="dxa"/>
            <w:tcBorders>
              <w:top w:val="nil"/>
              <w:left w:val="nil"/>
              <w:bottom w:val="single" w:sz="4" w:space="0" w:color="auto"/>
              <w:right w:val="single" w:sz="4" w:space="0" w:color="auto"/>
            </w:tcBorders>
            <w:shd w:val="clear" w:color="auto" w:fill="auto"/>
            <w:noWrap/>
            <w:vAlign w:val="center"/>
            <w:hideMark/>
          </w:tcPr>
          <w:p w14:paraId="300D764F" w14:textId="77777777" w:rsidR="009D04B6" w:rsidRPr="009D04B6" w:rsidRDefault="009D04B6" w:rsidP="009D04B6">
            <w:pPr>
              <w:jc w:val="center"/>
              <w:rPr>
                <w:color w:val="000000"/>
                <w:sz w:val="16"/>
                <w:szCs w:val="16"/>
              </w:rPr>
            </w:pPr>
            <w:r w:rsidRPr="009D04B6">
              <w:rPr>
                <w:color w:val="000000"/>
                <w:sz w:val="16"/>
                <w:szCs w:val="16"/>
              </w:rPr>
              <w:t>8 912,74</w:t>
            </w:r>
          </w:p>
        </w:tc>
        <w:tc>
          <w:tcPr>
            <w:tcW w:w="1134" w:type="dxa"/>
            <w:tcBorders>
              <w:top w:val="nil"/>
              <w:left w:val="nil"/>
              <w:bottom w:val="single" w:sz="4" w:space="0" w:color="auto"/>
              <w:right w:val="single" w:sz="4" w:space="0" w:color="auto"/>
            </w:tcBorders>
            <w:shd w:val="clear" w:color="000000" w:fill="FFFFFF"/>
            <w:noWrap/>
            <w:vAlign w:val="center"/>
            <w:hideMark/>
          </w:tcPr>
          <w:p w14:paraId="0F808D91" w14:textId="77777777" w:rsidR="009D04B6" w:rsidRPr="009D04B6" w:rsidRDefault="009D04B6" w:rsidP="009D04B6">
            <w:pPr>
              <w:jc w:val="center"/>
              <w:rPr>
                <w:color w:val="000000"/>
                <w:sz w:val="16"/>
                <w:szCs w:val="16"/>
              </w:rPr>
            </w:pPr>
            <w:r w:rsidRPr="009D04B6">
              <w:rPr>
                <w:color w:val="000000"/>
                <w:sz w:val="16"/>
                <w:szCs w:val="16"/>
              </w:rPr>
              <w:t>8 912,74</w:t>
            </w:r>
          </w:p>
        </w:tc>
        <w:tc>
          <w:tcPr>
            <w:tcW w:w="1418" w:type="dxa"/>
            <w:tcBorders>
              <w:top w:val="nil"/>
              <w:left w:val="nil"/>
              <w:bottom w:val="single" w:sz="4" w:space="0" w:color="auto"/>
              <w:right w:val="single" w:sz="4" w:space="0" w:color="auto"/>
            </w:tcBorders>
            <w:shd w:val="clear" w:color="auto" w:fill="auto"/>
            <w:vAlign w:val="center"/>
            <w:hideMark/>
          </w:tcPr>
          <w:p w14:paraId="51C3B77C"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auto" w:fill="auto"/>
            <w:vAlign w:val="center"/>
            <w:hideMark/>
          </w:tcPr>
          <w:p w14:paraId="5C62F8A5"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5BE9C1A8"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1B74391"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5EA7DCFA"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0DA8B3C6"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AACACB9" w14:textId="77777777" w:rsidR="009D04B6" w:rsidRPr="009D04B6" w:rsidRDefault="009D04B6" w:rsidP="009D04B6">
            <w:pPr>
              <w:jc w:val="center"/>
              <w:rPr>
                <w:color w:val="000000"/>
                <w:sz w:val="16"/>
                <w:szCs w:val="16"/>
              </w:rPr>
            </w:pPr>
            <w:r w:rsidRPr="009D04B6">
              <w:rPr>
                <w:color w:val="000000"/>
                <w:sz w:val="16"/>
                <w:szCs w:val="16"/>
              </w:rPr>
              <w:t>104</w:t>
            </w:r>
          </w:p>
        </w:tc>
        <w:tc>
          <w:tcPr>
            <w:tcW w:w="1773" w:type="dxa"/>
            <w:gridSpan w:val="3"/>
            <w:tcBorders>
              <w:top w:val="nil"/>
              <w:left w:val="nil"/>
              <w:bottom w:val="single" w:sz="4" w:space="0" w:color="auto"/>
              <w:right w:val="single" w:sz="4" w:space="0" w:color="auto"/>
            </w:tcBorders>
            <w:shd w:val="clear" w:color="auto" w:fill="auto"/>
            <w:vAlign w:val="center"/>
            <w:hideMark/>
          </w:tcPr>
          <w:p w14:paraId="2D6B2DD8" w14:textId="77777777" w:rsidR="009D04B6" w:rsidRPr="009D04B6" w:rsidRDefault="009D04B6" w:rsidP="009D04B6">
            <w:pPr>
              <w:jc w:val="center"/>
              <w:rPr>
                <w:color w:val="000000"/>
                <w:sz w:val="16"/>
                <w:szCs w:val="16"/>
              </w:rPr>
            </w:pPr>
            <w:r w:rsidRPr="009D04B6">
              <w:rPr>
                <w:color w:val="000000"/>
                <w:sz w:val="16"/>
                <w:szCs w:val="16"/>
              </w:rPr>
              <w:t>Эл. щит</w:t>
            </w:r>
          </w:p>
        </w:tc>
        <w:tc>
          <w:tcPr>
            <w:tcW w:w="1275" w:type="dxa"/>
            <w:tcBorders>
              <w:top w:val="nil"/>
              <w:left w:val="nil"/>
              <w:bottom w:val="single" w:sz="4" w:space="0" w:color="auto"/>
              <w:right w:val="single" w:sz="4" w:space="0" w:color="auto"/>
            </w:tcBorders>
            <w:shd w:val="clear" w:color="auto" w:fill="auto"/>
            <w:noWrap/>
            <w:vAlign w:val="center"/>
            <w:hideMark/>
          </w:tcPr>
          <w:p w14:paraId="03CA7BE2" w14:textId="77777777" w:rsidR="009D04B6" w:rsidRPr="009D04B6" w:rsidRDefault="009D04B6" w:rsidP="009D04B6">
            <w:pPr>
              <w:jc w:val="center"/>
              <w:rPr>
                <w:color w:val="000000"/>
                <w:sz w:val="16"/>
                <w:szCs w:val="16"/>
              </w:rPr>
            </w:pPr>
            <w:r w:rsidRPr="009D04B6">
              <w:rPr>
                <w:color w:val="000000"/>
                <w:sz w:val="16"/>
                <w:szCs w:val="16"/>
              </w:rPr>
              <w:t>8 912,74</w:t>
            </w:r>
          </w:p>
        </w:tc>
        <w:tc>
          <w:tcPr>
            <w:tcW w:w="1134" w:type="dxa"/>
            <w:tcBorders>
              <w:top w:val="nil"/>
              <w:left w:val="nil"/>
              <w:bottom w:val="single" w:sz="4" w:space="0" w:color="auto"/>
              <w:right w:val="single" w:sz="4" w:space="0" w:color="auto"/>
            </w:tcBorders>
            <w:shd w:val="clear" w:color="000000" w:fill="FFFFFF"/>
            <w:noWrap/>
            <w:vAlign w:val="center"/>
            <w:hideMark/>
          </w:tcPr>
          <w:p w14:paraId="09FF3A5D" w14:textId="77777777" w:rsidR="009D04B6" w:rsidRPr="009D04B6" w:rsidRDefault="009D04B6" w:rsidP="009D04B6">
            <w:pPr>
              <w:jc w:val="center"/>
              <w:rPr>
                <w:color w:val="000000"/>
                <w:sz w:val="16"/>
                <w:szCs w:val="16"/>
              </w:rPr>
            </w:pPr>
            <w:r w:rsidRPr="009D04B6">
              <w:rPr>
                <w:color w:val="000000"/>
                <w:sz w:val="16"/>
                <w:szCs w:val="16"/>
              </w:rPr>
              <w:t>8 912,74</w:t>
            </w:r>
          </w:p>
        </w:tc>
        <w:tc>
          <w:tcPr>
            <w:tcW w:w="1418" w:type="dxa"/>
            <w:tcBorders>
              <w:top w:val="nil"/>
              <w:left w:val="nil"/>
              <w:bottom w:val="single" w:sz="4" w:space="0" w:color="auto"/>
              <w:right w:val="single" w:sz="4" w:space="0" w:color="auto"/>
            </w:tcBorders>
            <w:shd w:val="clear" w:color="auto" w:fill="auto"/>
            <w:vAlign w:val="center"/>
            <w:hideMark/>
          </w:tcPr>
          <w:p w14:paraId="1F6EAA2C"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auto" w:fill="auto"/>
            <w:vAlign w:val="center"/>
            <w:hideMark/>
          </w:tcPr>
          <w:p w14:paraId="73833026"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0ADB1DAA"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30DBFFA"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118A9CA9"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49B3CE94"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C056522" w14:textId="77777777" w:rsidR="009D04B6" w:rsidRPr="009D04B6" w:rsidRDefault="009D04B6" w:rsidP="009D04B6">
            <w:pPr>
              <w:jc w:val="center"/>
              <w:rPr>
                <w:color w:val="000000"/>
                <w:sz w:val="16"/>
                <w:szCs w:val="16"/>
              </w:rPr>
            </w:pPr>
            <w:r w:rsidRPr="009D04B6">
              <w:rPr>
                <w:color w:val="000000"/>
                <w:sz w:val="16"/>
                <w:szCs w:val="16"/>
              </w:rPr>
              <w:t>105</w:t>
            </w:r>
          </w:p>
        </w:tc>
        <w:tc>
          <w:tcPr>
            <w:tcW w:w="1773" w:type="dxa"/>
            <w:gridSpan w:val="3"/>
            <w:tcBorders>
              <w:top w:val="nil"/>
              <w:left w:val="nil"/>
              <w:bottom w:val="single" w:sz="4" w:space="0" w:color="auto"/>
              <w:right w:val="single" w:sz="4" w:space="0" w:color="auto"/>
            </w:tcBorders>
            <w:shd w:val="clear" w:color="auto" w:fill="auto"/>
            <w:vAlign w:val="center"/>
            <w:hideMark/>
          </w:tcPr>
          <w:p w14:paraId="160597A8" w14:textId="77777777" w:rsidR="009D04B6" w:rsidRPr="009D04B6" w:rsidRDefault="009D04B6" w:rsidP="009D04B6">
            <w:pPr>
              <w:jc w:val="center"/>
              <w:rPr>
                <w:color w:val="000000"/>
                <w:sz w:val="16"/>
                <w:szCs w:val="16"/>
              </w:rPr>
            </w:pPr>
            <w:r w:rsidRPr="009D04B6">
              <w:rPr>
                <w:color w:val="000000"/>
                <w:sz w:val="16"/>
                <w:szCs w:val="16"/>
              </w:rPr>
              <w:t>Эл. щит</w:t>
            </w:r>
          </w:p>
        </w:tc>
        <w:tc>
          <w:tcPr>
            <w:tcW w:w="1275" w:type="dxa"/>
            <w:tcBorders>
              <w:top w:val="nil"/>
              <w:left w:val="nil"/>
              <w:bottom w:val="single" w:sz="4" w:space="0" w:color="auto"/>
              <w:right w:val="single" w:sz="4" w:space="0" w:color="auto"/>
            </w:tcBorders>
            <w:shd w:val="clear" w:color="auto" w:fill="auto"/>
            <w:noWrap/>
            <w:vAlign w:val="center"/>
            <w:hideMark/>
          </w:tcPr>
          <w:p w14:paraId="6F97B463" w14:textId="77777777" w:rsidR="009D04B6" w:rsidRPr="009D04B6" w:rsidRDefault="009D04B6" w:rsidP="009D04B6">
            <w:pPr>
              <w:jc w:val="center"/>
              <w:rPr>
                <w:color w:val="000000"/>
                <w:sz w:val="16"/>
                <w:szCs w:val="16"/>
              </w:rPr>
            </w:pPr>
            <w:r w:rsidRPr="009D04B6">
              <w:rPr>
                <w:color w:val="000000"/>
                <w:sz w:val="16"/>
                <w:szCs w:val="16"/>
              </w:rPr>
              <w:t>8 912,74</w:t>
            </w:r>
          </w:p>
        </w:tc>
        <w:tc>
          <w:tcPr>
            <w:tcW w:w="1134" w:type="dxa"/>
            <w:tcBorders>
              <w:top w:val="nil"/>
              <w:left w:val="nil"/>
              <w:bottom w:val="single" w:sz="4" w:space="0" w:color="auto"/>
              <w:right w:val="single" w:sz="4" w:space="0" w:color="auto"/>
            </w:tcBorders>
            <w:shd w:val="clear" w:color="000000" w:fill="FFFFFF"/>
            <w:noWrap/>
            <w:vAlign w:val="center"/>
            <w:hideMark/>
          </w:tcPr>
          <w:p w14:paraId="29F02830" w14:textId="77777777" w:rsidR="009D04B6" w:rsidRPr="009D04B6" w:rsidRDefault="009D04B6" w:rsidP="009D04B6">
            <w:pPr>
              <w:jc w:val="center"/>
              <w:rPr>
                <w:color w:val="000000"/>
                <w:sz w:val="16"/>
                <w:szCs w:val="16"/>
              </w:rPr>
            </w:pPr>
            <w:r w:rsidRPr="009D04B6">
              <w:rPr>
                <w:color w:val="000000"/>
                <w:sz w:val="16"/>
                <w:szCs w:val="16"/>
              </w:rPr>
              <w:t>8 912,74</w:t>
            </w:r>
          </w:p>
        </w:tc>
        <w:tc>
          <w:tcPr>
            <w:tcW w:w="1418" w:type="dxa"/>
            <w:tcBorders>
              <w:top w:val="nil"/>
              <w:left w:val="nil"/>
              <w:bottom w:val="single" w:sz="4" w:space="0" w:color="auto"/>
              <w:right w:val="single" w:sz="4" w:space="0" w:color="auto"/>
            </w:tcBorders>
            <w:shd w:val="clear" w:color="auto" w:fill="auto"/>
            <w:vAlign w:val="center"/>
            <w:hideMark/>
          </w:tcPr>
          <w:p w14:paraId="7D427467"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auto" w:fill="auto"/>
            <w:vAlign w:val="center"/>
            <w:hideMark/>
          </w:tcPr>
          <w:p w14:paraId="797891BE"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217C2FD2"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4434044"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1305344B"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EE02385"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1208D97D" w14:textId="77777777" w:rsidR="009D04B6" w:rsidRPr="009D04B6" w:rsidRDefault="009D04B6" w:rsidP="009D04B6">
            <w:pPr>
              <w:jc w:val="center"/>
              <w:rPr>
                <w:color w:val="000000"/>
                <w:sz w:val="16"/>
                <w:szCs w:val="16"/>
              </w:rPr>
            </w:pPr>
            <w:r w:rsidRPr="009D04B6">
              <w:rPr>
                <w:color w:val="000000"/>
                <w:sz w:val="16"/>
                <w:szCs w:val="16"/>
              </w:rPr>
              <w:t>106</w:t>
            </w:r>
          </w:p>
        </w:tc>
        <w:tc>
          <w:tcPr>
            <w:tcW w:w="1773" w:type="dxa"/>
            <w:gridSpan w:val="3"/>
            <w:tcBorders>
              <w:top w:val="nil"/>
              <w:left w:val="nil"/>
              <w:bottom w:val="single" w:sz="4" w:space="0" w:color="auto"/>
              <w:right w:val="single" w:sz="4" w:space="0" w:color="auto"/>
            </w:tcBorders>
            <w:shd w:val="clear" w:color="auto" w:fill="auto"/>
            <w:vAlign w:val="center"/>
            <w:hideMark/>
          </w:tcPr>
          <w:p w14:paraId="788C3C17" w14:textId="77777777" w:rsidR="009D04B6" w:rsidRPr="009D04B6" w:rsidRDefault="009D04B6" w:rsidP="009D04B6">
            <w:pPr>
              <w:jc w:val="center"/>
              <w:rPr>
                <w:color w:val="000000"/>
                <w:sz w:val="16"/>
                <w:szCs w:val="16"/>
              </w:rPr>
            </w:pPr>
            <w:r w:rsidRPr="009D04B6">
              <w:rPr>
                <w:color w:val="000000"/>
                <w:sz w:val="16"/>
                <w:szCs w:val="16"/>
              </w:rPr>
              <w:t>Эл. щит</w:t>
            </w:r>
          </w:p>
        </w:tc>
        <w:tc>
          <w:tcPr>
            <w:tcW w:w="1275" w:type="dxa"/>
            <w:tcBorders>
              <w:top w:val="nil"/>
              <w:left w:val="nil"/>
              <w:bottom w:val="single" w:sz="4" w:space="0" w:color="auto"/>
              <w:right w:val="single" w:sz="4" w:space="0" w:color="auto"/>
            </w:tcBorders>
            <w:shd w:val="clear" w:color="auto" w:fill="auto"/>
            <w:noWrap/>
            <w:vAlign w:val="center"/>
            <w:hideMark/>
          </w:tcPr>
          <w:p w14:paraId="36EA3A96" w14:textId="77777777" w:rsidR="009D04B6" w:rsidRPr="009D04B6" w:rsidRDefault="009D04B6" w:rsidP="009D04B6">
            <w:pPr>
              <w:jc w:val="center"/>
              <w:rPr>
                <w:color w:val="000000"/>
                <w:sz w:val="16"/>
                <w:szCs w:val="16"/>
              </w:rPr>
            </w:pPr>
            <w:r w:rsidRPr="009D04B6">
              <w:rPr>
                <w:color w:val="000000"/>
                <w:sz w:val="16"/>
                <w:szCs w:val="16"/>
              </w:rPr>
              <w:t>8 912,74</w:t>
            </w:r>
          </w:p>
        </w:tc>
        <w:tc>
          <w:tcPr>
            <w:tcW w:w="1134" w:type="dxa"/>
            <w:tcBorders>
              <w:top w:val="nil"/>
              <w:left w:val="nil"/>
              <w:bottom w:val="single" w:sz="4" w:space="0" w:color="auto"/>
              <w:right w:val="single" w:sz="4" w:space="0" w:color="auto"/>
            </w:tcBorders>
            <w:shd w:val="clear" w:color="000000" w:fill="FFFFFF"/>
            <w:noWrap/>
            <w:vAlign w:val="center"/>
            <w:hideMark/>
          </w:tcPr>
          <w:p w14:paraId="52D66CA0" w14:textId="77777777" w:rsidR="009D04B6" w:rsidRPr="009D04B6" w:rsidRDefault="009D04B6" w:rsidP="009D04B6">
            <w:pPr>
              <w:jc w:val="center"/>
              <w:rPr>
                <w:color w:val="000000"/>
                <w:sz w:val="16"/>
                <w:szCs w:val="16"/>
              </w:rPr>
            </w:pPr>
            <w:r w:rsidRPr="009D04B6">
              <w:rPr>
                <w:color w:val="000000"/>
                <w:sz w:val="16"/>
                <w:szCs w:val="16"/>
              </w:rPr>
              <w:t>8 912,74</w:t>
            </w:r>
          </w:p>
        </w:tc>
        <w:tc>
          <w:tcPr>
            <w:tcW w:w="1418" w:type="dxa"/>
            <w:tcBorders>
              <w:top w:val="nil"/>
              <w:left w:val="nil"/>
              <w:bottom w:val="single" w:sz="4" w:space="0" w:color="auto"/>
              <w:right w:val="single" w:sz="4" w:space="0" w:color="auto"/>
            </w:tcBorders>
            <w:shd w:val="clear" w:color="auto" w:fill="auto"/>
            <w:vAlign w:val="center"/>
            <w:hideMark/>
          </w:tcPr>
          <w:p w14:paraId="071211B1"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auto" w:fill="auto"/>
            <w:vAlign w:val="center"/>
            <w:hideMark/>
          </w:tcPr>
          <w:p w14:paraId="5B3D656D"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5D68F44B"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E70B817"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655311D6"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7EFE20C" w14:textId="77777777" w:rsidTr="00F95151">
        <w:trPr>
          <w:trHeight w:val="408"/>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37BF8AEC" w14:textId="77777777" w:rsidR="009D04B6" w:rsidRPr="009D04B6" w:rsidRDefault="009D04B6" w:rsidP="009D04B6">
            <w:pPr>
              <w:jc w:val="center"/>
              <w:rPr>
                <w:color w:val="000000"/>
                <w:sz w:val="16"/>
                <w:szCs w:val="16"/>
              </w:rPr>
            </w:pPr>
            <w:r w:rsidRPr="009D04B6">
              <w:rPr>
                <w:color w:val="000000"/>
                <w:sz w:val="16"/>
                <w:szCs w:val="16"/>
              </w:rPr>
              <w:t>107</w:t>
            </w:r>
          </w:p>
        </w:tc>
        <w:tc>
          <w:tcPr>
            <w:tcW w:w="1773" w:type="dxa"/>
            <w:gridSpan w:val="3"/>
            <w:tcBorders>
              <w:top w:val="nil"/>
              <w:left w:val="nil"/>
              <w:bottom w:val="single" w:sz="4" w:space="0" w:color="auto"/>
              <w:right w:val="single" w:sz="4" w:space="0" w:color="auto"/>
            </w:tcBorders>
            <w:shd w:val="clear" w:color="auto" w:fill="auto"/>
            <w:vAlign w:val="center"/>
            <w:hideMark/>
          </w:tcPr>
          <w:p w14:paraId="4A413EE6" w14:textId="77777777" w:rsidR="009D04B6" w:rsidRPr="009D04B6" w:rsidRDefault="009D04B6" w:rsidP="009D04B6">
            <w:pPr>
              <w:jc w:val="center"/>
              <w:rPr>
                <w:color w:val="000000"/>
                <w:sz w:val="16"/>
                <w:szCs w:val="16"/>
              </w:rPr>
            </w:pPr>
            <w:r w:rsidRPr="009D04B6">
              <w:rPr>
                <w:color w:val="000000"/>
                <w:sz w:val="16"/>
                <w:szCs w:val="16"/>
              </w:rPr>
              <w:t>Эл. щит</w:t>
            </w:r>
          </w:p>
        </w:tc>
        <w:tc>
          <w:tcPr>
            <w:tcW w:w="1275" w:type="dxa"/>
            <w:tcBorders>
              <w:top w:val="nil"/>
              <w:left w:val="nil"/>
              <w:bottom w:val="single" w:sz="4" w:space="0" w:color="auto"/>
              <w:right w:val="single" w:sz="4" w:space="0" w:color="auto"/>
            </w:tcBorders>
            <w:shd w:val="clear" w:color="auto" w:fill="auto"/>
            <w:noWrap/>
            <w:vAlign w:val="center"/>
            <w:hideMark/>
          </w:tcPr>
          <w:p w14:paraId="4416DC1D" w14:textId="77777777" w:rsidR="009D04B6" w:rsidRPr="009D04B6" w:rsidRDefault="009D04B6" w:rsidP="009D04B6">
            <w:pPr>
              <w:jc w:val="center"/>
              <w:rPr>
                <w:color w:val="000000"/>
                <w:sz w:val="16"/>
                <w:szCs w:val="16"/>
              </w:rPr>
            </w:pPr>
            <w:r w:rsidRPr="009D04B6">
              <w:rPr>
                <w:color w:val="000000"/>
                <w:sz w:val="16"/>
                <w:szCs w:val="16"/>
              </w:rPr>
              <w:t>8 912,74</w:t>
            </w:r>
          </w:p>
        </w:tc>
        <w:tc>
          <w:tcPr>
            <w:tcW w:w="1134" w:type="dxa"/>
            <w:tcBorders>
              <w:top w:val="nil"/>
              <w:left w:val="nil"/>
              <w:bottom w:val="single" w:sz="4" w:space="0" w:color="auto"/>
              <w:right w:val="single" w:sz="4" w:space="0" w:color="auto"/>
            </w:tcBorders>
            <w:shd w:val="clear" w:color="000000" w:fill="FFFFFF"/>
            <w:noWrap/>
            <w:vAlign w:val="center"/>
            <w:hideMark/>
          </w:tcPr>
          <w:p w14:paraId="3C072737" w14:textId="77777777" w:rsidR="009D04B6" w:rsidRPr="009D04B6" w:rsidRDefault="009D04B6" w:rsidP="009D04B6">
            <w:pPr>
              <w:jc w:val="center"/>
              <w:rPr>
                <w:color w:val="000000"/>
                <w:sz w:val="16"/>
                <w:szCs w:val="16"/>
              </w:rPr>
            </w:pPr>
            <w:r w:rsidRPr="009D04B6">
              <w:rPr>
                <w:color w:val="000000"/>
                <w:sz w:val="16"/>
                <w:szCs w:val="16"/>
              </w:rPr>
              <w:t>8 912,74</w:t>
            </w:r>
          </w:p>
        </w:tc>
        <w:tc>
          <w:tcPr>
            <w:tcW w:w="1418" w:type="dxa"/>
            <w:tcBorders>
              <w:top w:val="nil"/>
              <w:left w:val="nil"/>
              <w:bottom w:val="single" w:sz="4" w:space="0" w:color="auto"/>
              <w:right w:val="single" w:sz="4" w:space="0" w:color="auto"/>
            </w:tcBorders>
            <w:shd w:val="clear" w:color="auto" w:fill="auto"/>
            <w:vAlign w:val="center"/>
            <w:hideMark/>
          </w:tcPr>
          <w:p w14:paraId="79784B49"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auto" w:fill="auto"/>
            <w:vAlign w:val="center"/>
            <w:hideMark/>
          </w:tcPr>
          <w:p w14:paraId="16ED155A"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2058CB7B"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982E07D"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7CEAD4BA"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52FA9E7" w14:textId="77777777" w:rsidTr="00F95151">
        <w:trPr>
          <w:trHeight w:val="77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FD794" w14:textId="77777777" w:rsidR="009D04B6" w:rsidRPr="009D04B6" w:rsidRDefault="009D04B6" w:rsidP="009D04B6">
            <w:pPr>
              <w:jc w:val="center"/>
              <w:rPr>
                <w:color w:val="000000"/>
                <w:sz w:val="16"/>
                <w:szCs w:val="16"/>
              </w:rPr>
            </w:pPr>
            <w:r w:rsidRPr="009D04B6">
              <w:rPr>
                <w:color w:val="000000"/>
                <w:sz w:val="16"/>
                <w:szCs w:val="16"/>
              </w:rPr>
              <w:t>108</w:t>
            </w:r>
          </w:p>
        </w:tc>
        <w:tc>
          <w:tcPr>
            <w:tcW w:w="1773" w:type="dxa"/>
            <w:gridSpan w:val="3"/>
            <w:tcBorders>
              <w:top w:val="single" w:sz="4" w:space="0" w:color="auto"/>
              <w:left w:val="nil"/>
              <w:bottom w:val="single" w:sz="4" w:space="0" w:color="auto"/>
              <w:right w:val="single" w:sz="4" w:space="0" w:color="auto"/>
            </w:tcBorders>
            <w:shd w:val="clear" w:color="auto" w:fill="auto"/>
            <w:vAlign w:val="center"/>
            <w:hideMark/>
          </w:tcPr>
          <w:p w14:paraId="62BE0DD9" w14:textId="77777777" w:rsidR="009D04B6" w:rsidRPr="009D04B6" w:rsidRDefault="009D04B6" w:rsidP="009D04B6">
            <w:pPr>
              <w:jc w:val="center"/>
              <w:rPr>
                <w:color w:val="000000"/>
                <w:sz w:val="16"/>
                <w:szCs w:val="16"/>
              </w:rPr>
            </w:pPr>
            <w:r w:rsidRPr="009D04B6">
              <w:rPr>
                <w:color w:val="000000"/>
                <w:sz w:val="16"/>
                <w:szCs w:val="16"/>
              </w:rPr>
              <w:t>Вентилятор ВД30ЦС85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02629CE" w14:textId="77777777" w:rsidR="009D04B6" w:rsidRPr="009D04B6" w:rsidRDefault="009D04B6" w:rsidP="009D04B6">
            <w:pPr>
              <w:jc w:val="center"/>
              <w:rPr>
                <w:color w:val="000000"/>
                <w:sz w:val="16"/>
                <w:szCs w:val="16"/>
              </w:rPr>
            </w:pPr>
            <w:r w:rsidRPr="009D04B6">
              <w:rPr>
                <w:color w:val="000000"/>
                <w:sz w:val="16"/>
                <w:szCs w:val="16"/>
              </w:rPr>
              <w:t>5 304,24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31E93DC" w14:textId="77777777" w:rsidR="009D04B6" w:rsidRPr="009D04B6" w:rsidRDefault="009D04B6" w:rsidP="009D04B6">
            <w:pPr>
              <w:jc w:val="center"/>
              <w:rPr>
                <w:color w:val="000000"/>
                <w:sz w:val="16"/>
                <w:szCs w:val="16"/>
              </w:rPr>
            </w:pPr>
            <w:r w:rsidRPr="009D04B6">
              <w:rPr>
                <w:color w:val="000000"/>
                <w:sz w:val="16"/>
                <w:szCs w:val="16"/>
              </w:rPr>
              <w:t>5 304,24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1B3877"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1E308"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7F6D6A"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956E9A"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08C0BD6D"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42AC37B4" w14:textId="77777777" w:rsidTr="00F95151">
        <w:trPr>
          <w:trHeight w:val="77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602AB" w14:textId="77777777" w:rsidR="009D04B6" w:rsidRPr="009D04B6" w:rsidRDefault="009D04B6" w:rsidP="009D04B6">
            <w:pPr>
              <w:jc w:val="center"/>
              <w:rPr>
                <w:color w:val="000000"/>
                <w:sz w:val="16"/>
                <w:szCs w:val="16"/>
              </w:rPr>
            </w:pPr>
            <w:r w:rsidRPr="009D04B6">
              <w:rPr>
                <w:color w:val="000000"/>
                <w:sz w:val="16"/>
                <w:szCs w:val="16"/>
              </w:rPr>
              <w:lastRenderedPageBreak/>
              <w:t>109</w:t>
            </w:r>
          </w:p>
        </w:tc>
        <w:tc>
          <w:tcPr>
            <w:tcW w:w="1773" w:type="dxa"/>
            <w:gridSpan w:val="3"/>
            <w:tcBorders>
              <w:top w:val="single" w:sz="4" w:space="0" w:color="auto"/>
              <w:left w:val="nil"/>
              <w:bottom w:val="single" w:sz="4" w:space="0" w:color="auto"/>
              <w:right w:val="single" w:sz="4" w:space="0" w:color="auto"/>
            </w:tcBorders>
            <w:shd w:val="clear" w:color="auto" w:fill="auto"/>
            <w:vAlign w:val="center"/>
            <w:hideMark/>
          </w:tcPr>
          <w:p w14:paraId="45F14EB6" w14:textId="77777777" w:rsidR="009D04B6" w:rsidRPr="009D04B6" w:rsidRDefault="009D04B6" w:rsidP="009D04B6">
            <w:pPr>
              <w:jc w:val="center"/>
              <w:rPr>
                <w:color w:val="000000"/>
                <w:sz w:val="16"/>
                <w:szCs w:val="16"/>
              </w:rPr>
            </w:pPr>
            <w:r w:rsidRPr="009D04B6">
              <w:rPr>
                <w:color w:val="000000"/>
                <w:sz w:val="16"/>
                <w:szCs w:val="16"/>
              </w:rPr>
              <w:t>Вентилятор ВД30ЦС85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56567DE" w14:textId="77777777" w:rsidR="009D04B6" w:rsidRPr="009D04B6" w:rsidRDefault="009D04B6" w:rsidP="009D04B6">
            <w:pPr>
              <w:jc w:val="center"/>
              <w:rPr>
                <w:color w:val="000000"/>
                <w:sz w:val="16"/>
                <w:szCs w:val="16"/>
              </w:rPr>
            </w:pPr>
            <w:r w:rsidRPr="009D04B6">
              <w:rPr>
                <w:color w:val="000000"/>
                <w:sz w:val="16"/>
                <w:szCs w:val="16"/>
              </w:rPr>
              <w:t>7 001,00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E4EA1FE" w14:textId="77777777" w:rsidR="009D04B6" w:rsidRPr="009D04B6" w:rsidRDefault="009D04B6" w:rsidP="009D04B6">
            <w:pPr>
              <w:jc w:val="center"/>
              <w:rPr>
                <w:color w:val="000000"/>
                <w:sz w:val="16"/>
                <w:szCs w:val="16"/>
              </w:rPr>
            </w:pPr>
            <w:r w:rsidRPr="009D04B6">
              <w:rPr>
                <w:color w:val="000000"/>
                <w:sz w:val="16"/>
                <w:szCs w:val="16"/>
              </w:rPr>
              <w:t>7 001,00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A947CC"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340B45"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DA10558"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556F26A"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139E8049"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09918C0C" w14:textId="77777777" w:rsidTr="00F95151">
        <w:trPr>
          <w:trHeight w:val="61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63E1BD4B" w14:textId="77777777" w:rsidR="009D04B6" w:rsidRPr="009D04B6" w:rsidRDefault="009D04B6" w:rsidP="009D04B6">
            <w:pPr>
              <w:jc w:val="center"/>
              <w:rPr>
                <w:color w:val="000000"/>
                <w:sz w:val="16"/>
                <w:szCs w:val="16"/>
              </w:rPr>
            </w:pPr>
            <w:r w:rsidRPr="009D04B6">
              <w:rPr>
                <w:color w:val="000000"/>
                <w:sz w:val="16"/>
                <w:szCs w:val="16"/>
              </w:rPr>
              <w:t>110</w:t>
            </w:r>
          </w:p>
        </w:tc>
        <w:tc>
          <w:tcPr>
            <w:tcW w:w="1773" w:type="dxa"/>
            <w:gridSpan w:val="3"/>
            <w:tcBorders>
              <w:top w:val="nil"/>
              <w:left w:val="nil"/>
              <w:bottom w:val="single" w:sz="4" w:space="0" w:color="auto"/>
              <w:right w:val="single" w:sz="4" w:space="0" w:color="auto"/>
            </w:tcBorders>
            <w:shd w:val="clear" w:color="auto" w:fill="auto"/>
            <w:vAlign w:val="center"/>
            <w:hideMark/>
          </w:tcPr>
          <w:p w14:paraId="6627DC55" w14:textId="77777777" w:rsidR="009D04B6" w:rsidRPr="009D04B6" w:rsidRDefault="009D04B6" w:rsidP="009D04B6">
            <w:pPr>
              <w:jc w:val="center"/>
              <w:rPr>
                <w:color w:val="000000"/>
                <w:sz w:val="16"/>
                <w:szCs w:val="16"/>
              </w:rPr>
            </w:pPr>
            <w:r w:rsidRPr="009D04B6">
              <w:rPr>
                <w:color w:val="000000"/>
                <w:sz w:val="16"/>
                <w:szCs w:val="16"/>
              </w:rPr>
              <w:t>СКИП лебедка (4/720)</w:t>
            </w:r>
          </w:p>
        </w:tc>
        <w:tc>
          <w:tcPr>
            <w:tcW w:w="1275" w:type="dxa"/>
            <w:tcBorders>
              <w:top w:val="nil"/>
              <w:left w:val="nil"/>
              <w:bottom w:val="single" w:sz="4" w:space="0" w:color="auto"/>
              <w:right w:val="single" w:sz="4" w:space="0" w:color="auto"/>
            </w:tcBorders>
            <w:shd w:val="clear" w:color="auto" w:fill="auto"/>
            <w:noWrap/>
            <w:vAlign w:val="center"/>
            <w:hideMark/>
          </w:tcPr>
          <w:p w14:paraId="223C8CE9" w14:textId="77777777" w:rsidR="009D04B6" w:rsidRPr="009D04B6" w:rsidRDefault="009D04B6" w:rsidP="009D04B6">
            <w:pPr>
              <w:jc w:val="center"/>
              <w:rPr>
                <w:color w:val="000000"/>
                <w:sz w:val="16"/>
                <w:szCs w:val="16"/>
              </w:rPr>
            </w:pPr>
            <w:r w:rsidRPr="009D04B6">
              <w:rPr>
                <w:color w:val="000000"/>
                <w:sz w:val="16"/>
                <w:szCs w:val="16"/>
              </w:rPr>
              <w:t>43 446,00</w:t>
            </w:r>
          </w:p>
        </w:tc>
        <w:tc>
          <w:tcPr>
            <w:tcW w:w="1134" w:type="dxa"/>
            <w:tcBorders>
              <w:top w:val="nil"/>
              <w:left w:val="nil"/>
              <w:bottom w:val="single" w:sz="4" w:space="0" w:color="auto"/>
              <w:right w:val="single" w:sz="4" w:space="0" w:color="auto"/>
            </w:tcBorders>
            <w:shd w:val="clear" w:color="000000" w:fill="FFFFFF"/>
            <w:noWrap/>
            <w:vAlign w:val="center"/>
            <w:hideMark/>
          </w:tcPr>
          <w:p w14:paraId="07F68CEE" w14:textId="77777777" w:rsidR="009D04B6" w:rsidRPr="009D04B6" w:rsidRDefault="009D04B6" w:rsidP="009D04B6">
            <w:pPr>
              <w:jc w:val="center"/>
              <w:rPr>
                <w:color w:val="000000"/>
                <w:sz w:val="16"/>
                <w:szCs w:val="16"/>
              </w:rPr>
            </w:pPr>
            <w:r w:rsidRPr="009D04B6">
              <w:rPr>
                <w:color w:val="000000"/>
                <w:sz w:val="16"/>
                <w:szCs w:val="16"/>
              </w:rPr>
              <w:t>17 378,40</w:t>
            </w:r>
          </w:p>
        </w:tc>
        <w:tc>
          <w:tcPr>
            <w:tcW w:w="1418" w:type="dxa"/>
            <w:tcBorders>
              <w:top w:val="nil"/>
              <w:left w:val="nil"/>
              <w:bottom w:val="single" w:sz="4" w:space="0" w:color="auto"/>
              <w:right w:val="single" w:sz="4" w:space="0" w:color="auto"/>
            </w:tcBorders>
            <w:shd w:val="clear" w:color="auto" w:fill="auto"/>
            <w:vAlign w:val="center"/>
            <w:hideMark/>
          </w:tcPr>
          <w:p w14:paraId="1889487A" w14:textId="77777777" w:rsidR="009D04B6" w:rsidRPr="009D04B6" w:rsidRDefault="009D04B6" w:rsidP="009D04B6">
            <w:pPr>
              <w:jc w:val="center"/>
              <w:rPr>
                <w:color w:val="000000"/>
                <w:sz w:val="16"/>
                <w:szCs w:val="16"/>
              </w:rPr>
            </w:pPr>
            <w:r w:rsidRPr="009D04B6">
              <w:rPr>
                <w:color w:val="000000"/>
                <w:sz w:val="16"/>
                <w:szCs w:val="16"/>
              </w:rPr>
              <w:t>330.28.22.12.190</w:t>
            </w:r>
            <w:r w:rsidRPr="009D04B6">
              <w:rPr>
                <w:color w:val="000000"/>
                <w:sz w:val="16"/>
                <w:szCs w:val="16"/>
              </w:rPr>
              <w:br/>
              <w:t>Лебедки прочие</w:t>
            </w:r>
          </w:p>
        </w:tc>
        <w:tc>
          <w:tcPr>
            <w:tcW w:w="992" w:type="dxa"/>
            <w:tcBorders>
              <w:top w:val="nil"/>
              <w:left w:val="nil"/>
              <w:bottom w:val="single" w:sz="4" w:space="0" w:color="auto"/>
              <w:right w:val="single" w:sz="4" w:space="0" w:color="auto"/>
            </w:tcBorders>
            <w:shd w:val="clear" w:color="auto" w:fill="auto"/>
            <w:vAlign w:val="center"/>
            <w:hideMark/>
          </w:tcPr>
          <w:p w14:paraId="65AE24C5"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64C57919"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06C3A4A1" w14:textId="77777777" w:rsidR="009D04B6" w:rsidRPr="009D04B6" w:rsidRDefault="009D04B6" w:rsidP="009D04B6">
            <w:pPr>
              <w:jc w:val="center"/>
              <w:rPr>
                <w:color w:val="000000"/>
                <w:sz w:val="16"/>
                <w:szCs w:val="16"/>
              </w:rPr>
            </w:pPr>
            <w:r w:rsidRPr="009D04B6">
              <w:rPr>
                <w:color w:val="000000"/>
                <w:sz w:val="16"/>
                <w:szCs w:val="16"/>
              </w:rPr>
              <w:t>724,10</w:t>
            </w:r>
          </w:p>
        </w:tc>
        <w:tc>
          <w:tcPr>
            <w:tcW w:w="993" w:type="dxa"/>
            <w:tcBorders>
              <w:top w:val="nil"/>
              <w:left w:val="nil"/>
              <w:bottom w:val="single" w:sz="4" w:space="0" w:color="auto"/>
              <w:right w:val="single" w:sz="4" w:space="0" w:color="auto"/>
            </w:tcBorders>
            <w:shd w:val="clear" w:color="000000" w:fill="FFFFFF"/>
            <w:noWrap/>
            <w:vAlign w:val="center"/>
            <w:hideMark/>
          </w:tcPr>
          <w:p w14:paraId="1A8F6139" w14:textId="77777777" w:rsidR="009D04B6" w:rsidRPr="009D04B6" w:rsidRDefault="009D04B6" w:rsidP="009D04B6">
            <w:pPr>
              <w:jc w:val="center"/>
              <w:rPr>
                <w:color w:val="000000"/>
                <w:sz w:val="16"/>
                <w:szCs w:val="16"/>
              </w:rPr>
            </w:pPr>
            <w:r w:rsidRPr="009D04B6">
              <w:rPr>
                <w:color w:val="000000"/>
                <w:sz w:val="16"/>
                <w:szCs w:val="16"/>
              </w:rPr>
              <w:t>8 689,20</w:t>
            </w:r>
          </w:p>
        </w:tc>
      </w:tr>
      <w:tr w:rsidR="009D04B6" w:rsidRPr="009D04B6" w14:paraId="0D5A68A7" w14:textId="77777777" w:rsidTr="00F95151">
        <w:trPr>
          <w:trHeight w:val="805"/>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2FB64EA6" w14:textId="77777777" w:rsidR="009D04B6" w:rsidRPr="009D04B6" w:rsidRDefault="009D04B6" w:rsidP="009D04B6">
            <w:pPr>
              <w:jc w:val="center"/>
              <w:rPr>
                <w:color w:val="000000"/>
                <w:sz w:val="16"/>
                <w:szCs w:val="16"/>
              </w:rPr>
            </w:pPr>
            <w:r w:rsidRPr="009D04B6">
              <w:rPr>
                <w:color w:val="000000"/>
                <w:sz w:val="16"/>
                <w:szCs w:val="16"/>
              </w:rPr>
              <w:t>111</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7FF4092C" w14:textId="77777777" w:rsidR="009D04B6" w:rsidRPr="009D04B6" w:rsidRDefault="009D04B6" w:rsidP="009D04B6">
            <w:pPr>
              <w:jc w:val="center"/>
              <w:rPr>
                <w:color w:val="000000"/>
                <w:sz w:val="16"/>
                <w:szCs w:val="16"/>
              </w:rPr>
            </w:pPr>
            <w:r w:rsidRPr="009D04B6">
              <w:rPr>
                <w:color w:val="000000"/>
                <w:sz w:val="16"/>
                <w:szCs w:val="16"/>
              </w:rPr>
              <w:t>Насос сетевой NK 125-315-330</w:t>
            </w:r>
          </w:p>
        </w:tc>
        <w:tc>
          <w:tcPr>
            <w:tcW w:w="1275" w:type="dxa"/>
            <w:tcBorders>
              <w:top w:val="nil"/>
              <w:left w:val="nil"/>
              <w:bottom w:val="single" w:sz="4" w:space="0" w:color="auto"/>
              <w:right w:val="single" w:sz="4" w:space="0" w:color="auto"/>
            </w:tcBorders>
            <w:shd w:val="clear" w:color="000000" w:fill="FFFFFF"/>
            <w:noWrap/>
            <w:vAlign w:val="center"/>
            <w:hideMark/>
          </w:tcPr>
          <w:p w14:paraId="5010D924" w14:textId="77777777" w:rsidR="009D04B6" w:rsidRPr="009D04B6" w:rsidRDefault="009D04B6" w:rsidP="009D04B6">
            <w:pPr>
              <w:jc w:val="center"/>
              <w:rPr>
                <w:color w:val="000000"/>
                <w:sz w:val="16"/>
                <w:szCs w:val="16"/>
              </w:rPr>
            </w:pPr>
            <w:r w:rsidRPr="009D04B6">
              <w:rPr>
                <w:color w:val="000000"/>
                <w:sz w:val="16"/>
                <w:szCs w:val="16"/>
              </w:rPr>
              <w:t>2 789,00</w:t>
            </w:r>
          </w:p>
        </w:tc>
        <w:tc>
          <w:tcPr>
            <w:tcW w:w="1134" w:type="dxa"/>
            <w:tcBorders>
              <w:top w:val="nil"/>
              <w:left w:val="nil"/>
              <w:bottom w:val="single" w:sz="4" w:space="0" w:color="auto"/>
              <w:right w:val="single" w:sz="4" w:space="0" w:color="auto"/>
            </w:tcBorders>
            <w:shd w:val="clear" w:color="000000" w:fill="FFFFFF"/>
            <w:noWrap/>
            <w:vAlign w:val="center"/>
            <w:hideMark/>
          </w:tcPr>
          <w:p w14:paraId="3167132B" w14:textId="77777777" w:rsidR="009D04B6" w:rsidRPr="009D04B6" w:rsidRDefault="009D04B6" w:rsidP="009D04B6">
            <w:pPr>
              <w:jc w:val="center"/>
              <w:rPr>
                <w:color w:val="000000"/>
                <w:sz w:val="16"/>
                <w:szCs w:val="16"/>
              </w:rPr>
            </w:pPr>
            <w:r w:rsidRPr="009D04B6">
              <w:rPr>
                <w:color w:val="000000"/>
                <w:sz w:val="16"/>
                <w:szCs w:val="16"/>
              </w:rPr>
              <w:t>2 789,00</w:t>
            </w:r>
          </w:p>
        </w:tc>
        <w:tc>
          <w:tcPr>
            <w:tcW w:w="1418" w:type="dxa"/>
            <w:tcBorders>
              <w:top w:val="nil"/>
              <w:left w:val="nil"/>
              <w:bottom w:val="single" w:sz="4" w:space="0" w:color="auto"/>
              <w:right w:val="single" w:sz="4" w:space="0" w:color="auto"/>
            </w:tcBorders>
            <w:shd w:val="clear" w:color="000000" w:fill="FFFFFF"/>
            <w:vAlign w:val="center"/>
            <w:hideMark/>
          </w:tcPr>
          <w:p w14:paraId="5A573156"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5E0C8C7A"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2276152A"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716B4DD"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2D255C80"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14895A91" w14:textId="77777777" w:rsidTr="00F95151">
        <w:trPr>
          <w:trHeight w:val="805"/>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606D9373" w14:textId="77777777" w:rsidR="009D04B6" w:rsidRPr="009D04B6" w:rsidRDefault="009D04B6" w:rsidP="009D04B6">
            <w:pPr>
              <w:jc w:val="center"/>
              <w:rPr>
                <w:color w:val="000000"/>
                <w:sz w:val="16"/>
                <w:szCs w:val="16"/>
              </w:rPr>
            </w:pPr>
            <w:r w:rsidRPr="009D04B6">
              <w:rPr>
                <w:color w:val="000000"/>
                <w:sz w:val="16"/>
                <w:szCs w:val="16"/>
              </w:rPr>
              <w:t>112</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66BE993D" w14:textId="77777777" w:rsidR="009D04B6" w:rsidRPr="009D04B6" w:rsidRDefault="009D04B6" w:rsidP="009D04B6">
            <w:pPr>
              <w:jc w:val="center"/>
              <w:rPr>
                <w:color w:val="000000"/>
                <w:sz w:val="16"/>
                <w:szCs w:val="16"/>
              </w:rPr>
            </w:pPr>
            <w:r w:rsidRPr="009D04B6">
              <w:rPr>
                <w:color w:val="000000"/>
                <w:sz w:val="16"/>
                <w:szCs w:val="16"/>
              </w:rPr>
              <w:t>Насос сетевой  NB 65-200/198 №1</w:t>
            </w:r>
          </w:p>
        </w:tc>
        <w:tc>
          <w:tcPr>
            <w:tcW w:w="1275" w:type="dxa"/>
            <w:tcBorders>
              <w:top w:val="nil"/>
              <w:left w:val="nil"/>
              <w:bottom w:val="single" w:sz="4" w:space="0" w:color="auto"/>
              <w:right w:val="single" w:sz="4" w:space="0" w:color="auto"/>
            </w:tcBorders>
            <w:shd w:val="clear" w:color="000000" w:fill="FFFFFF"/>
            <w:noWrap/>
            <w:vAlign w:val="center"/>
            <w:hideMark/>
          </w:tcPr>
          <w:p w14:paraId="390999AB" w14:textId="77777777" w:rsidR="009D04B6" w:rsidRPr="009D04B6" w:rsidRDefault="009D04B6" w:rsidP="009D04B6">
            <w:pPr>
              <w:jc w:val="center"/>
              <w:rPr>
                <w:color w:val="000000"/>
                <w:sz w:val="16"/>
                <w:szCs w:val="16"/>
              </w:rPr>
            </w:pPr>
            <w:r w:rsidRPr="009D04B6">
              <w:rPr>
                <w:color w:val="000000"/>
                <w:sz w:val="16"/>
                <w:szCs w:val="16"/>
              </w:rPr>
              <w:t>43 393,38</w:t>
            </w:r>
          </w:p>
        </w:tc>
        <w:tc>
          <w:tcPr>
            <w:tcW w:w="1134" w:type="dxa"/>
            <w:tcBorders>
              <w:top w:val="nil"/>
              <w:left w:val="nil"/>
              <w:bottom w:val="single" w:sz="4" w:space="0" w:color="auto"/>
              <w:right w:val="single" w:sz="4" w:space="0" w:color="auto"/>
            </w:tcBorders>
            <w:shd w:val="clear" w:color="000000" w:fill="FFFFFF"/>
            <w:noWrap/>
            <w:vAlign w:val="center"/>
            <w:hideMark/>
          </w:tcPr>
          <w:p w14:paraId="40590D2A" w14:textId="77777777" w:rsidR="009D04B6" w:rsidRPr="009D04B6" w:rsidRDefault="009D04B6" w:rsidP="009D04B6">
            <w:pPr>
              <w:jc w:val="center"/>
              <w:rPr>
                <w:color w:val="000000"/>
                <w:sz w:val="16"/>
                <w:szCs w:val="16"/>
              </w:rPr>
            </w:pPr>
            <w:r w:rsidRPr="009D04B6">
              <w:rPr>
                <w:color w:val="000000"/>
                <w:sz w:val="16"/>
                <w:szCs w:val="16"/>
              </w:rPr>
              <w:t>17 357,35</w:t>
            </w:r>
          </w:p>
        </w:tc>
        <w:tc>
          <w:tcPr>
            <w:tcW w:w="1418" w:type="dxa"/>
            <w:tcBorders>
              <w:top w:val="nil"/>
              <w:left w:val="nil"/>
              <w:bottom w:val="single" w:sz="4" w:space="0" w:color="auto"/>
              <w:right w:val="single" w:sz="4" w:space="0" w:color="auto"/>
            </w:tcBorders>
            <w:shd w:val="clear" w:color="000000" w:fill="FFFFFF"/>
            <w:vAlign w:val="center"/>
            <w:hideMark/>
          </w:tcPr>
          <w:p w14:paraId="335AC825"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3CBCFCA6"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3935318A"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48BA4EAD" w14:textId="77777777" w:rsidR="009D04B6" w:rsidRPr="009D04B6" w:rsidRDefault="009D04B6" w:rsidP="009D04B6">
            <w:pPr>
              <w:jc w:val="center"/>
              <w:rPr>
                <w:color w:val="000000"/>
                <w:sz w:val="16"/>
                <w:szCs w:val="16"/>
              </w:rPr>
            </w:pPr>
            <w:r w:rsidRPr="009D04B6">
              <w:rPr>
                <w:color w:val="000000"/>
                <w:sz w:val="16"/>
                <w:szCs w:val="16"/>
              </w:rPr>
              <w:t>723,22</w:t>
            </w:r>
          </w:p>
        </w:tc>
        <w:tc>
          <w:tcPr>
            <w:tcW w:w="993" w:type="dxa"/>
            <w:tcBorders>
              <w:top w:val="nil"/>
              <w:left w:val="nil"/>
              <w:bottom w:val="single" w:sz="4" w:space="0" w:color="auto"/>
              <w:right w:val="single" w:sz="4" w:space="0" w:color="auto"/>
            </w:tcBorders>
            <w:shd w:val="clear" w:color="000000" w:fill="FFFFFF"/>
            <w:noWrap/>
            <w:vAlign w:val="center"/>
            <w:hideMark/>
          </w:tcPr>
          <w:p w14:paraId="2E6930FE" w14:textId="77777777" w:rsidR="009D04B6" w:rsidRPr="009D04B6" w:rsidRDefault="009D04B6" w:rsidP="009D04B6">
            <w:pPr>
              <w:jc w:val="center"/>
              <w:rPr>
                <w:color w:val="000000"/>
                <w:sz w:val="16"/>
                <w:szCs w:val="16"/>
              </w:rPr>
            </w:pPr>
            <w:r w:rsidRPr="009D04B6">
              <w:rPr>
                <w:color w:val="000000"/>
                <w:sz w:val="16"/>
                <w:szCs w:val="16"/>
              </w:rPr>
              <w:t>8 678,68</w:t>
            </w:r>
          </w:p>
        </w:tc>
      </w:tr>
      <w:tr w:rsidR="009D04B6" w:rsidRPr="009D04B6" w14:paraId="1BFE8AC5" w14:textId="77777777" w:rsidTr="00F95151">
        <w:trPr>
          <w:trHeight w:val="880"/>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74641B6E" w14:textId="77777777" w:rsidR="009D04B6" w:rsidRPr="009D04B6" w:rsidRDefault="009D04B6" w:rsidP="009D04B6">
            <w:pPr>
              <w:jc w:val="center"/>
              <w:rPr>
                <w:color w:val="000000"/>
                <w:sz w:val="16"/>
                <w:szCs w:val="16"/>
              </w:rPr>
            </w:pPr>
            <w:r w:rsidRPr="009D04B6">
              <w:rPr>
                <w:color w:val="000000"/>
                <w:sz w:val="16"/>
                <w:szCs w:val="16"/>
              </w:rPr>
              <w:t>113</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3F7D31FD" w14:textId="77777777" w:rsidR="009D04B6" w:rsidRPr="009D04B6" w:rsidRDefault="009D04B6" w:rsidP="009D04B6">
            <w:pPr>
              <w:jc w:val="center"/>
              <w:rPr>
                <w:color w:val="000000"/>
                <w:sz w:val="16"/>
                <w:szCs w:val="16"/>
              </w:rPr>
            </w:pPr>
            <w:r w:rsidRPr="009D04B6">
              <w:rPr>
                <w:color w:val="000000"/>
                <w:sz w:val="16"/>
                <w:szCs w:val="16"/>
              </w:rPr>
              <w:t>Насос сетевой  NB 65-200/198 №2</w:t>
            </w:r>
          </w:p>
        </w:tc>
        <w:tc>
          <w:tcPr>
            <w:tcW w:w="1275" w:type="dxa"/>
            <w:tcBorders>
              <w:top w:val="nil"/>
              <w:left w:val="nil"/>
              <w:bottom w:val="single" w:sz="4" w:space="0" w:color="auto"/>
              <w:right w:val="single" w:sz="4" w:space="0" w:color="auto"/>
            </w:tcBorders>
            <w:shd w:val="clear" w:color="000000" w:fill="FFFFFF"/>
            <w:noWrap/>
            <w:vAlign w:val="center"/>
            <w:hideMark/>
          </w:tcPr>
          <w:p w14:paraId="40F38775" w14:textId="77777777" w:rsidR="009D04B6" w:rsidRPr="009D04B6" w:rsidRDefault="009D04B6" w:rsidP="009D04B6">
            <w:pPr>
              <w:jc w:val="center"/>
              <w:rPr>
                <w:color w:val="000000"/>
                <w:sz w:val="16"/>
                <w:szCs w:val="16"/>
              </w:rPr>
            </w:pPr>
            <w:r w:rsidRPr="009D04B6">
              <w:rPr>
                <w:color w:val="000000"/>
                <w:sz w:val="16"/>
                <w:szCs w:val="16"/>
              </w:rPr>
              <w:t>43 393,38</w:t>
            </w:r>
          </w:p>
        </w:tc>
        <w:tc>
          <w:tcPr>
            <w:tcW w:w="1134" w:type="dxa"/>
            <w:tcBorders>
              <w:top w:val="nil"/>
              <w:left w:val="nil"/>
              <w:bottom w:val="single" w:sz="4" w:space="0" w:color="auto"/>
              <w:right w:val="single" w:sz="4" w:space="0" w:color="auto"/>
            </w:tcBorders>
            <w:shd w:val="clear" w:color="000000" w:fill="FFFFFF"/>
            <w:noWrap/>
            <w:vAlign w:val="center"/>
            <w:hideMark/>
          </w:tcPr>
          <w:p w14:paraId="59A07775" w14:textId="77777777" w:rsidR="009D04B6" w:rsidRPr="009D04B6" w:rsidRDefault="009D04B6" w:rsidP="009D04B6">
            <w:pPr>
              <w:jc w:val="center"/>
              <w:rPr>
                <w:color w:val="000000"/>
                <w:sz w:val="16"/>
                <w:szCs w:val="16"/>
              </w:rPr>
            </w:pPr>
            <w:r w:rsidRPr="009D04B6">
              <w:rPr>
                <w:color w:val="000000"/>
                <w:sz w:val="16"/>
                <w:szCs w:val="16"/>
              </w:rPr>
              <w:t>17 357,35</w:t>
            </w:r>
          </w:p>
        </w:tc>
        <w:tc>
          <w:tcPr>
            <w:tcW w:w="1418" w:type="dxa"/>
            <w:tcBorders>
              <w:top w:val="nil"/>
              <w:left w:val="nil"/>
              <w:bottom w:val="single" w:sz="4" w:space="0" w:color="auto"/>
              <w:right w:val="single" w:sz="4" w:space="0" w:color="auto"/>
            </w:tcBorders>
            <w:shd w:val="clear" w:color="000000" w:fill="FFFFFF"/>
            <w:vAlign w:val="center"/>
            <w:hideMark/>
          </w:tcPr>
          <w:p w14:paraId="7C13A92E"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194E3636"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688269B1"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6E1D8E5A" w14:textId="77777777" w:rsidR="009D04B6" w:rsidRPr="009D04B6" w:rsidRDefault="009D04B6" w:rsidP="009D04B6">
            <w:pPr>
              <w:jc w:val="center"/>
              <w:rPr>
                <w:color w:val="000000"/>
                <w:sz w:val="16"/>
                <w:szCs w:val="16"/>
              </w:rPr>
            </w:pPr>
            <w:r w:rsidRPr="009D04B6">
              <w:rPr>
                <w:color w:val="000000"/>
                <w:sz w:val="16"/>
                <w:szCs w:val="16"/>
              </w:rPr>
              <w:t>723,22</w:t>
            </w:r>
          </w:p>
        </w:tc>
        <w:tc>
          <w:tcPr>
            <w:tcW w:w="993" w:type="dxa"/>
            <w:tcBorders>
              <w:top w:val="nil"/>
              <w:left w:val="nil"/>
              <w:bottom w:val="single" w:sz="4" w:space="0" w:color="auto"/>
              <w:right w:val="single" w:sz="4" w:space="0" w:color="auto"/>
            </w:tcBorders>
            <w:shd w:val="clear" w:color="000000" w:fill="FFFFFF"/>
            <w:noWrap/>
            <w:vAlign w:val="center"/>
            <w:hideMark/>
          </w:tcPr>
          <w:p w14:paraId="7EEB17D7" w14:textId="77777777" w:rsidR="009D04B6" w:rsidRPr="009D04B6" w:rsidRDefault="009D04B6" w:rsidP="009D04B6">
            <w:pPr>
              <w:jc w:val="center"/>
              <w:rPr>
                <w:color w:val="000000"/>
                <w:sz w:val="16"/>
                <w:szCs w:val="16"/>
              </w:rPr>
            </w:pPr>
            <w:r w:rsidRPr="009D04B6">
              <w:rPr>
                <w:color w:val="000000"/>
                <w:sz w:val="16"/>
                <w:szCs w:val="16"/>
              </w:rPr>
              <w:t>8 678,68</w:t>
            </w:r>
          </w:p>
        </w:tc>
      </w:tr>
      <w:tr w:rsidR="009D04B6" w:rsidRPr="009D04B6" w14:paraId="2368B489" w14:textId="77777777" w:rsidTr="00F95151">
        <w:trPr>
          <w:trHeight w:val="811"/>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0F1E5E31" w14:textId="77777777" w:rsidR="009D04B6" w:rsidRPr="009D04B6" w:rsidRDefault="009D04B6" w:rsidP="009D04B6">
            <w:pPr>
              <w:jc w:val="center"/>
              <w:rPr>
                <w:color w:val="000000"/>
                <w:sz w:val="16"/>
                <w:szCs w:val="16"/>
              </w:rPr>
            </w:pPr>
            <w:r w:rsidRPr="009D04B6">
              <w:rPr>
                <w:color w:val="000000"/>
                <w:sz w:val="16"/>
                <w:szCs w:val="16"/>
              </w:rPr>
              <w:t>114</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1B10413D" w14:textId="77777777" w:rsidR="009D04B6" w:rsidRPr="009D04B6" w:rsidRDefault="009D04B6" w:rsidP="009D04B6">
            <w:pPr>
              <w:jc w:val="center"/>
              <w:rPr>
                <w:color w:val="000000"/>
                <w:sz w:val="16"/>
                <w:szCs w:val="16"/>
              </w:rPr>
            </w:pPr>
            <w:r w:rsidRPr="009D04B6">
              <w:rPr>
                <w:color w:val="000000"/>
                <w:sz w:val="16"/>
                <w:szCs w:val="16"/>
              </w:rPr>
              <w:t>Насосный агрегат подпиточный К80-50-200 (15/1500)</w:t>
            </w:r>
          </w:p>
        </w:tc>
        <w:tc>
          <w:tcPr>
            <w:tcW w:w="1275" w:type="dxa"/>
            <w:tcBorders>
              <w:top w:val="nil"/>
              <w:left w:val="nil"/>
              <w:bottom w:val="single" w:sz="4" w:space="0" w:color="auto"/>
              <w:right w:val="single" w:sz="4" w:space="0" w:color="auto"/>
            </w:tcBorders>
            <w:shd w:val="clear" w:color="000000" w:fill="FFFFFF"/>
            <w:noWrap/>
            <w:vAlign w:val="center"/>
            <w:hideMark/>
          </w:tcPr>
          <w:p w14:paraId="59A386EB" w14:textId="77777777" w:rsidR="009D04B6" w:rsidRPr="009D04B6" w:rsidRDefault="009D04B6" w:rsidP="009D04B6">
            <w:pPr>
              <w:jc w:val="center"/>
              <w:rPr>
                <w:color w:val="000000"/>
                <w:sz w:val="16"/>
                <w:szCs w:val="16"/>
              </w:rPr>
            </w:pPr>
            <w:r w:rsidRPr="009D04B6">
              <w:rPr>
                <w:color w:val="000000"/>
                <w:sz w:val="16"/>
                <w:szCs w:val="16"/>
              </w:rPr>
              <w:t>49 157,05</w:t>
            </w:r>
          </w:p>
        </w:tc>
        <w:tc>
          <w:tcPr>
            <w:tcW w:w="1134" w:type="dxa"/>
            <w:tcBorders>
              <w:top w:val="nil"/>
              <w:left w:val="nil"/>
              <w:bottom w:val="single" w:sz="4" w:space="0" w:color="auto"/>
              <w:right w:val="single" w:sz="4" w:space="0" w:color="auto"/>
            </w:tcBorders>
            <w:shd w:val="clear" w:color="000000" w:fill="FFFFFF"/>
            <w:noWrap/>
            <w:vAlign w:val="center"/>
            <w:hideMark/>
          </w:tcPr>
          <w:p w14:paraId="717BC354" w14:textId="77777777" w:rsidR="009D04B6" w:rsidRPr="009D04B6" w:rsidRDefault="009D04B6" w:rsidP="009D04B6">
            <w:pPr>
              <w:jc w:val="center"/>
              <w:rPr>
                <w:color w:val="000000"/>
                <w:sz w:val="16"/>
                <w:szCs w:val="16"/>
              </w:rPr>
            </w:pPr>
            <w:r w:rsidRPr="009D04B6">
              <w:rPr>
                <w:color w:val="000000"/>
                <w:sz w:val="16"/>
                <w:szCs w:val="16"/>
              </w:rPr>
              <w:t>19 662,82</w:t>
            </w:r>
          </w:p>
        </w:tc>
        <w:tc>
          <w:tcPr>
            <w:tcW w:w="1418" w:type="dxa"/>
            <w:tcBorders>
              <w:top w:val="nil"/>
              <w:left w:val="nil"/>
              <w:bottom w:val="single" w:sz="4" w:space="0" w:color="auto"/>
              <w:right w:val="single" w:sz="4" w:space="0" w:color="auto"/>
            </w:tcBorders>
            <w:shd w:val="clear" w:color="000000" w:fill="FFFFFF"/>
            <w:vAlign w:val="center"/>
            <w:hideMark/>
          </w:tcPr>
          <w:p w14:paraId="3401652D"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34934C56"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11E442AE"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7CDED2F7" w14:textId="77777777" w:rsidR="009D04B6" w:rsidRPr="009D04B6" w:rsidRDefault="009D04B6" w:rsidP="009D04B6">
            <w:pPr>
              <w:jc w:val="center"/>
              <w:rPr>
                <w:color w:val="000000"/>
                <w:sz w:val="16"/>
                <w:szCs w:val="16"/>
              </w:rPr>
            </w:pPr>
            <w:r w:rsidRPr="009D04B6">
              <w:rPr>
                <w:color w:val="000000"/>
                <w:sz w:val="16"/>
                <w:szCs w:val="16"/>
              </w:rPr>
              <w:t>819,28</w:t>
            </w:r>
          </w:p>
        </w:tc>
        <w:tc>
          <w:tcPr>
            <w:tcW w:w="993" w:type="dxa"/>
            <w:tcBorders>
              <w:top w:val="nil"/>
              <w:left w:val="nil"/>
              <w:bottom w:val="single" w:sz="4" w:space="0" w:color="auto"/>
              <w:right w:val="single" w:sz="4" w:space="0" w:color="auto"/>
            </w:tcBorders>
            <w:shd w:val="clear" w:color="000000" w:fill="FFFFFF"/>
            <w:noWrap/>
            <w:vAlign w:val="center"/>
            <w:hideMark/>
          </w:tcPr>
          <w:p w14:paraId="0B50520F" w14:textId="77777777" w:rsidR="009D04B6" w:rsidRPr="009D04B6" w:rsidRDefault="009D04B6" w:rsidP="009D04B6">
            <w:pPr>
              <w:jc w:val="center"/>
              <w:rPr>
                <w:color w:val="000000"/>
                <w:sz w:val="16"/>
                <w:szCs w:val="16"/>
              </w:rPr>
            </w:pPr>
            <w:r w:rsidRPr="009D04B6">
              <w:rPr>
                <w:color w:val="000000"/>
                <w:sz w:val="16"/>
                <w:szCs w:val="16"/>
              </w:rPr>
              <w:t>9 831,41</w:t>
            </w:r>
          </w:p>
        </w:tc>
      </w:tr>
      <w:tr w:rsidR="009D04B6" w:rsidRPr="009D04B6" w14:paraId="59113DC6" w14:textId="77777777" w:rsidTr="00F95151">
        <w:trPr>
          <w:trHeight w:val="793"/>
        </w:trPr>
        <w:tc>
          <w:tcPr>
            <w:tcW w:w="638" w:type="dxa"/>
            <w:tcBorders>
              <w:top w:val="nil"/>
              <w:left w:val="single" w:sz="4" w:space="0" w:color="auto"/>
              <w:bottom w:val="single" w:sz="4" w:space="0" w:color="auto"/>
              <w:right w:val="single" w:sz="4" w:space="0" w:color="auto"/>
            </w:tcBorders>
            <w:shd w:val="clear" w:color="000000" w:fill="FFFFFF"/>
            <w:noWrap/>
            <w:vAlign w:val="center"/>
            <w:hideMark/>
          </w:tcPr>
          <w:p w14:paraId="02E2B042" w14:textId="77777777" w:rsidR="009D04B6" w:rsidRPr="009D04B6" w:rsidRDefault="009D04B6" w:rsidP="009D04B6">
            <w:pPr>
              <w:jc w:val="center"/>
              <w:rPr>
                <w:color w:val="000000"/>
                <w:sz w:val="16"/>
                <w:szCs w:val="16"/>
              </w:rPr>
            </w:pPr>
            <w:r w:rsidRPr="009D04B6">
              <w:rPr>
                <w:color w:val="000000"/>
                <w:sz w:val="16"/>
                <w:szCs w:val="16"/>
              </w:rPr>
              <w:t>115</w:t>
            </w:r>
          </w:p>
        </w:tc>
        <w:tc>
          <w:tcPr>
            <w:tcW w:w="1773" w:type="dxa"/>
            <w:gridSpan w:val="3"/>
            <w:tcBorders>
              <w:top w:val="nil"/>
              <w:left w:val="nil"/>
              <w:bottom w:val="single" w:sz="4" w:space="0" w:color="auto"/>
              <w:right w:val="single" w:sz="4" w:space="0" w:color="auto"/>
            </w:tcBorders>
            <w:shd w:val="clear" w:color="000000" w:fill="FFFFFF"/>
            <w:vAlign w:val="center"/>
            <w:hideMark/>
          </w:tcPr>
          <w:p w14:paraId="4D908833" w14:textId="77777777" w:rsidR="009D04B6" w:rsidRPr="009D04B6" w:rsidRDefault="009D04B6" w:rsidP="009D04B6">
            <w:pPr>
              <w:jc w:val="center"/>
              <w:rPr>
                <w:color w:val="000000"/>
                <w:sz w:val="16"/>
                <w:szCs w:val="16"/>
              </w:rPr>
            </w:pPr>
            <w:r w:rsidRPr="009D04B6">
              <w:rPr>
                <w:color w:val="000000"/>
                <w:sz w:val="16"/>
                <w:szCs w:val="16"/>
              </w:rPr>
              <w:t>Насосный агрегат подпиточный К45/55а  (11/1500)</w:t>
            </w:r>
          </w:p>
        </w:tc>
        <w:tc>
          <w:tcPr>
            <w:tcW w:w="1275" w:type="dxa"/>
            <w:tcBorders>
              <w:top w:val="nil"/>
              <w:left w:val="nil"/>
              <w:bottom w:val="single" w:sz="4" w:space="0" w:color="auto"/>
              <w:right w:val="single" w:sz="4" w:space="0" w:color="auto"/>
            </w:tcBorders>
            <w:shd w:val="clear" w:color="000000" w:fill="FFFFFF"/>
            <w:noWrap/>
            <w:vAlign w:val="center"/>
            <w:hideMark/>
          </w:tcPr>
          <w:p w14:paraId="3CC5FD86" w14:textId="77777777" w:rsidR="009D04B6" w:rsidRPr="009D04B6" w:rsidRDefault="009D04B6" w:rsidP="009D04B6">
            <w:pPr>
              <w:jc w:val="center"/>
              <w:rPr>
                <w:color w:val="000000"/>
                <w:sz w:val="16"/>
                <w:szCs w:val="16"/>
              </w:rPr>
            </w:pPr>
            <w:r w:rsidRPr="009D04B6">
              <w:rPr>
                <w:color w:val="000000"/>
                <w:sz w:val="16"/>
                <w:szCs w:val="16"/>
              </w:rPr>
              <w:t>41 157,05</w:t>
            </w:r>
          </w:p>
        </w:tc>
        <w:tc>
          <w:tcPr>
            <w:tcW w:w="1134" w:type="dxa"/>
            <w:tcBorders>
              <w:top w:val="nil"/>
              <w:left w:val="nil"/>
              <w:bottom w:val="single" w:sz="4" w:space="0" w:color="auto"/>
              <w:right w:val="single" w:sz="4" w:space="0" w:color="auto"/>
            </w:tcBorders>
            <w:shd w:val="clear" w:color="000000" w:fill="FFFFFF"/>
            <w:noWrap/>
            <w:vAlign w:val="center"/>
            <w:hideMark/>
          </w:tcPr>
          <w:p w14:paraId="129BC4DD" w14:textId="77777777" w:rsidR="009D04B6" w:rsidRPr="009D04B6" w:rsidRDefault="009D04B6" w:rsidP="009D04B6">
            <w:pPr>
              <w:jc w:val="center"/>
              <w:rPr>
                <w:color w:val="000000"/>
                <w:sz w:val="16"/>
                <w:szCs w:val="16"/>
              </w:rPr>
            </w:pPr>
            <w:r w:rsidRPr="009D04B6">
              <w:rPr>
                <w:color w:val="000000"/>
                <w:sz w:val="16"/>
                <w:szCs w:val="16"/>
              </w:rPr>
              <w:t>16 462,82</w:t>
            </w:r>
          </w:p>
        </w:tc>
        <w:tc>
          <w:tcPr>
            <w:tcW w:w="1418" w:type="dxa"/>
            <w:tcBorders>
              <w:top w:val="nil"/>
              <w:left w:val="nil"/>
              <w:bottom w:val="single" w:sz="4" w:space="0" w:color="auto"/>
              <w:right w:val="single" w:sz="4" w:space="0" w:color="auto"/>
            </w:tcBorders>
            <w:shd w:val="clear" w:color="000000" w:fill="FFFFFF"/>
            <w:vAlign w:val="center"/>
            <w:hideMark/>
          </w:tcPr>
          <w:p w14:paraId="7CDC1B30"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230BF687"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1CFD56B6"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3DF44A66" w14:textId="77777777" w:rsidR="009D04B6" w:rsidRPr="009D04B6" w:rsidRDefault="009D04B6" w:rsidP="009D04B6">
            <w:pPr>
              <w:jc w:val="center"/>
              <w:rPr>
                <w:color w:val="000000"/>
                <w:sz w:val="16"/>
                <w:szCs w:val="16"/>
              </w:rPr>
            </w:pPr>
            <w:r w:rsidRPr="009D04B6">
              <w:rPr>
                <w:color w:val="000000"/>
                <w:sz w:val="16"/>
                <w:szCs w:val="16"/>
              </w:rPr>
              <w:t>685,95</w:t>
            </w:r>
          </w:p>
        </w:tc>
        <w:tc>
          <w:tcPr>
            <w:tcW w:w="993" w:type="dxa"/>
            <w:tcBorders>
              <w:top w:val="nil"/>
              <w:left w:val="nil"/>
              <w:bottom w:val="single" w:sz="4" w:space="0" w:color="auto"/>
              <w:right w:val="single" w:sz="4" w:space="0" w:color="auto"/>
            </w:tcBorders>
            <w:shd w:val="clear" w:color="000000" w:fill="FFFFFF"/>
            <w:noWrap/>
            <w:vAlign w:val="center"/>
            <w:hideMark/>
          </w:tcPr>
          <w:p w14:paraId="5FD7136E" w14:textId="77777777" w:rsidR="009D04B6" w:rsidRPr="009D04B6" w:rsidRDefault="009D04B6" w:rsidP="009D04B6">
            <w:pPr>
              <w:jc w:val="center"/>
              <w:rPr>
                <w:color w:val="000000"/>
                <w:sz w:val="16"/>
                <w:szCs w:val="16"/>
              </w:rPr>
            </w:pPr>
            <w:r w:rsidRPr="009D04B6">
              <w:rPr>
                <w:color w:val="000000"/>
                <w:sz w:val="16"/>
                <w:szCs w:val="16"/>
              </w:rPr>
              <w:t>8 231,41</w:t>
            </w:r>
          </w:p>
        </w:tc>
      </w:tr>
      <w:tr w:rsidR="009D04B6" w:rsidRPr="009D04B6" w14:paraId="28F50625" w14:textId="77777777" w:rsidTr="00F95151">
        <w:trPr>
          <w:trHeight w:val="841"/>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057BB478" w14:textId="77777777" w:rsidR="009D04B6" w:rsidRPr="009D04B6" w:rsidRDefault="009D04B6" w:rsidP="009D04B6">
            <w:pPr>
              <w:jc w:val="center"/>
              <w:rPr>
                <w:color w:val="000000"/>
                <w:sz w:val="16"/>
                <w:szCs w:val="16"/>
              </w:rPr>
            </w:pPr>
            <w:r w:rsidRPr="009D04B6">
              <w:rPr>
                <w:color w:val="000000"/>
                <w:sz w:val="16"/>
                <w:szCs w:val="16"/>
              </w:rPr>
              <w:t>116</w:t>
            </w:r>
          </w:p>
        </w:tc>
        <w:tc>
          <w:tcPr>
            <w:tcW w:w="1773" w:type="dxa"/>
            <w:gridSpan w:val="3"/>
            <w:tcBorders>
              <w:top w:val="nil"/>
              <w:left w:val="nil"/>
              <w:bottom w:val="single" w:sz="4" w:space="0" w:color="auto"/>
              <w:right w:val="single" w:sz="4" w:space="0" w:color="auto"/>
            </w:tcBorders>
            <w:shd w:val="clear" w:color="auto" w:fill="auto"/>
            <w:vAlign w:val="center"/>
            <w:hideMark/>
          </w:tcPr>
          <w:p w14:paraId="75C70368" w14:textId="77777777" w:rsidR="009D04B6" w:rsidRPr="009D04B6" w:rsidRDefault="009D04B6" w:rsidP="009D04B6">
            <w:pPr>
              <w:jc w:val="center"/>
              <w:rPr>
                <w:color w:val="000000"/>
                <w:sz w:val="16"/>
                <w:szCs w:val="16"/>
              </w:rPr>
            </w:pPr>
            <w:r w:rsidRPr="009D04B6">
              <w:rPr>
                <w:color w:val="000000"/>
                <w:sz w:val="16"/>
                <w:szCs w:val="16"/>
              </w:rPr>
              <w:t>Сварочный аппарат</w:t>
            </w:r>
          </w:p>
        </w:tc>
        <w:tc>
          <w:tcPr>
            <w:tcW w:w="1275" w:type="dxa"/>
            <w:tcBorders>
              <w:top w:val="nil"/>
              <w:left w:val="nil"/>
              <w:bottom w:val="single" w:sz="4" w:space="0" w:color="auto"/>
              <w:right w:val="single" w:sz="4" w:space="0" w:color="auto"/>
            </w:tcBorders>
            <w:shd w:val="clear" w:color="auto" w:fill="auto"/>
            <w:noWrap/>
            <w:vAlign w:val="center"/>
            <w:hideMark/>
          </w:tcPr>
          <w:p w14:paraId="6EDAA63D" w14:textId="77777777" w:rsidR="009D04B6" w:rsidRPr="009D04B6" w:rsidRDefault="009D04B6" w:rsidP="009D04B6">
            <w:pPr>
              <w:jc w:val="center"/>
              <w:rPr>
                <w:color w:val="000000"/>
                <w:sz w:val="16"/>
                <w:szCs w:val="16"/>
              </w:rPr>
            </w:pPr>
            <w:r w:rsidRPr="009D04B6">
              <w:rPr>
                <w:color w:val="000000"/>
                <w:sz w:val="16"/>
                <w:szCs w:val="16"/>
              </w:rPr>
              <w:t>1 001,00</w:t>
            </w:r>
          </w:p>
        </w:tc>
        <w:tc>
          <w:tcPr>
            <w:tcW w:w="1134" w:type="dxa"/>
            <w:tcBorders>
              <w:top w:val="nil"/>
              <w:left w:val="nil"/>
              <w:bottom w:val="single" w:sz="4" w:space="0" w:color="auto"/>
              <w:right w:val="single" w:sz="4" w:space="0" w:color="auto"/>
            </w:tcBorders>
            <w:shd w:val="clear" w:color="000000" w:fill="FFFFFF"/>
            <w:noWrap/>
            <w:vAlign w:val="center"/>
            <w:hideMark/>
          </w:tcPr>
          <w:p w14:paraId="55285CEF" w14:textId="77777777" w:rsidR="009D04B6" w:rsidRPr="009D04B6" w:rsidRDefault="009D04B6" w:rsidP="009D04B6">
            <w:pPr>
              <w:jc w:val="center"/>
              <w:rPr>
                <w:color w:val="000000"/>
                <w:sz w:val="16"/>
                <w:szCs w:val="16"/>
              </w:rPr>
            </w:pPr>
            <w:r w:rsidRPr="009D04B6">
              <w:rPr>
                <w:color w:val="000000"/>
                <w:sz w:val="16"/>
                <w:szCs w:val="16"/>
              </w:rPr>
              <w:t>1 001,00</w:t>
            </w:r>
          </w:p>
        </w:tc>
        <w:tc>
          <w:tcPr>
            <w:tcW w:w="1418" w:type="dxa"/>
            <w:tcBorders>
              <w:top w:val="nil"/>
              <w:left w:val="nil"/>
              <w:bottom w:val="single" w:sz="4" w:space="0" w:color="auto"/>
              <w:right w:val="single" w:sz="4" w:space="0" w:color="auto"/>
            </w:tcBorders>
            <w:shd w:val="clear" w:color="auto" w:fill="auto"/>
            <w:vAlign w:val="center"/>
            <w:hideMark/>
          </w:tcPr>
          <w:p w14:paraId="08821086" w14:textId="77777777" w:rsidR="009D04B6" w:rsidRPr="009D04B6" w:rsidRDefault="009D04B6" w:rsidP="009D04B6">
            <w:pPr>
              <w:jc w:val="center"/>
              <w:rPr>
                <w:color w:val="000000"/>
                <w:sz w:val="16"/>
                <w:szCs w:val="16"/>
              </w:rPr>
            </w:pPr>
            <w:r w:rsidRPr="009D04B6">
              <w:rPr>
                <w:color w:val="000000"/>
                <w:sz w:val="16"/>
                <w:szCs w:val="16"/>
              </w:rPr>
              <w:t>330.30.20.31.117   Машины энергосиловые и сварочные путевые и агрегаты</w:t>
            </w:r>
          </w:p>
        </w:tc>
        <w:tc>
          <w:tcPr>
            <w:tcW w:w="992" w:type="dxa"/>
            <w:tcBorders>
              <w:top w:val="nil"/>
              <w:left w:val="nil"/>
              <w:bottom w:val="single" w:sz="4" w:space="0" w:color="auto"/>
              <w:right w:val="single" w:sz="4" w:space="0" w:color="auto"/>
            </w:tcBorders>
            <w:shd w:val="clear" w:color="auto" w:fill="auto"/>
            <w:vAlign w:val="center"/>
            <w:hideMark/>
          </w:tcPr>
          <w:p w14:paraId="00C0940A"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76FBEF50"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A18CC4C"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646244C4"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147445C7" w14:textId="77777777" w:rsidTr="00F95151">
        <w:trPr>
          <w:trHeight w:val="5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5AF98558" w14:textId="77777777" w:rsidR="009D04B6" w:rsidRPr="009D04B6" w:rsidRDefault="009D04B6" w:rsidP="009D04B6">
            <w:pPr>
              <w:jc w:val="center"/>
              <w:rPr>
                <w:color w:val="000000"/>
                <w:sz w:val="16"/>
                <w:szCs w:val="16"/>
              </w:rPr>
            </w:pPr>
            <w:r w:rsidRPr="009D04B6">
              <w:rPr>
                <w:color w:val="000000"/>
                <w:sz w:val="16"/>
                <w:szCs w:val="16"/>
              </w:rPr>
              <w:t>117</w:t>
            </w:r>
          </w:p>
        </w:tc>
        <w:tc>
          <w:tcPr>
            <w:tcW w:w="1773" w:type="dxa"/>
            <w:gridSpan w:val="3"/>
            <w:tcBorders>
              <w:top w:val="nil"/>
              <w:left w:val="nil"/>
              <w:bottom w:val="single" w:sz="4" w:space="0" w:color="auto"/>
              <w:right w:val="single" w:sz="4" w:space="0" w:color="auto"/>
            </w:tcBorders>
            <w:shd w:val="clear" w:color="auto" w:fill="auto"/>
            <w:vAlign w:val="center"/>
            <w:hideMark/>
          </w:tcPr>
          <w:p w14:paraId="317D5AE2" w14:textId="77777777" w:rsidR="009D04B6" w:rsidRPr="009D04B6" w:rsidRDefault="009D04B6" w:rsidP="009D04B6">
            <w:pPr>
              <w:jc w:val="center"/>
              <w:rPr>
                <w:color w:val="000000"/>
                <w:sz w:val="16"/>
                <w:szCs w:val="16"/>
              </w:rPr>
            </w:pPr>
            <w:r w:rsidRPr="009D04B6">
              <w:rPr>
                <w:color w:val="000000"/>
                <w:sz w:val="16"/>
                <w:szCs w:val="16"/>
              </w:rPr>
              <w:t>Сети  теплоснабжения пртяженностью 2,231 км</w:t>
            </w:r>
          </w:p>
        </w:tc>
        <w:tc>
          <w:tcPr>
            <w:tcW w:w="1275" w:type="dxa"/>
            <w:tcBorders>
              <w:top w:val="nil"/>
              <w:left w:val="nil"/>
              <w:bottom w:val="single" w:sz="4" w:space="0" w:color="auto"/>
              <w:right w:val="single" w:sz="4" w:space="0" w:color="auto"/>
            </w:tcBorders>
            <w:shd w:val="clear" w:color="000000" w:fill="FFFFFF"/>
            <w:noWrap/>
            <w:vAlign w:val="center"/>
            <w:hideMark/>
          </w:tcPr>
          <w:p w14:paraId="311468BE" w14:textId="77777777" w:rsidR="009D04B6" w:rsidRPr="009D04B6" w:rsidRDefault="009D04B6" w:rsidP="009D04B6">
            <w:pPr>
              <w:jc w:val="center"/>
              <w:rPr>
                <w:color w:val="000000"/>
                <w:sz w:val="16"/>
                <w:szCs w:val="16"/>
              </w:rPr>
            </w:pPr>
            <w:r w:rsidRPr="009D04B6">
              <w:rPr>
                <w:color w:val="000000"/>
                <w:sz w:val="16"/>
                <w:szCs w:val="16"/>
              </w:rPr>
              <w:t>152 430,50</w:t>
            </w:r>
          </w:p>
        </w:tc>
        <w:tc>
          <w:tcPr>
            <w:tcW w:w="1134" w:type="dxa"/>
            <w:tcBorders>
              <w:top w:val="nil"/>
              <w:left w:val="nil"/>
              <w:bottom w:val="single" w:sz="4" w:space="0" w:color="auto"/>
              <w:right w:val="single" w:sz="4" w:space="0" w:color="auto"/>
            </w:tcBorders>
            <w:shd w:val="clear" w:color="000000" w:fill="FFFFFF"/>
            <w:noWrap/>
            <w:vAlign w:val="center"/>
            <w:hideMark/>
          </w:tcPr>
          <w:p w14:paraId="7703164A" w14:textId="77777777" w:rsidR="009D04B6" w:rsidRPr="009D04B6" w:rsidRDefault="009D04B6" w:rsidP="009D04B6">
            <w:pPr>
              <w:jc w:val="center"/>
              <w:rPr>
                <w:color w:val="000000"/>
                <w:sz w:val="16"/>
                <w:szCs w:val="16"/>
              </w:rPr>
            </w:pPr>
            <w:r w:rsidRPr="009D04B6">
              <w:rPr>
                <w:color w:val="000000"/>
                <w:sz w:val="16"/>
                <w:szCs w:val="16"/>
              </w:rPr>
              <w:t>106 701,35</w:t>
            </w:r>
          </w:p>
        </w:tc>
        <w:tc>
          <w:tcPr>
            <w:tcW w:w="1418" w:type="dxa"/>
            <w:tcBorders>
              <w:top w:val="nil"/>
              <w:left w:val="nil"/>
              <w:bottom w:val="single" w:sz="4" w:space="0" w:color="auto"/>
              <w:right w:val="single" w:sz="4" w:space="0" w:color="auto"/>
            </w:tcBorders>
            <w:shd w:val="clear" w:color="000000" w:fill="FFFFFF"/>
            <w:vAlign w:val="center"/>
            <w:hideMark/>
          </w:tcPr>
          <w:p w14:paraId="4C7B09D8" w14:textId="77777777" w:rsidR="009D04B6" w:rsidRPr="009D04B6" w:rsidRDefault="009D04B6" w:rsidP="009D04B6">
            <w:pPr>
              <w:jc w:val="center"/>
              <w:rPr>
                <w:color w:val="000000"/>
                <w:sz w:val="16"/>
                <w:szCs w:val="16"/>
              </w:rPr>
            </w:pPr>
            <w:r w:rsidRPr="009D04B6">
              <w:rPr>
                <w:color w:val="000000"/>
                <w:sz w:val="16"/>
                <w:szCs w:val="16"/>
              </w:rPr>
              <w:t>22.41.20.20.303 Сеть тепловая магистральная</w:t>
            </w:r>
          </w:p>
        </w:tc>
        <w:tc>
          <w:tcPr>
            <w:tcW w:w="992" w:type="dxa"/>
            <w:tcBorders>
              <w:top w:val="nil"/>
              <w:left w:val="nil"/>
              <w:bottom w:val="single" w:sz="4" w:space="0" w:color="auto"/>
              <w:right w:val="single" w:sz="4" w:space="0" w:color="auto"/>
            </w:tcBorders>
            <w:shd w:val="clear" w:color="000000" w:fill="FFFFFF"/>
            <w:vAlign w:val="center"/>
            <w:hideMark/>
          </w:tcPr>
          <w:p w14:paraId="27359224" w14:textId="77777777" w:rsidR="009D04B6" w:rsidRPr="009D04B6" w:rsidRDefault="009D04B6" w:rsidP="009D04B6">
            <w:pPr>
              <w:jc w:val="center"/>
              <w:rPr>
                <w:color w:val="000000"/>
                <w:sz w:val="16"/>
                <w:szCs w:val="16"/>
              </w:rPr>
            </w:pPr>
            <w:r w:rsidRPr="009D04B6">
              <w:rPr>
                <w:color w:val="000000"/>
                <w:sz w:val="16"/>
                <w:szCs w:val="16"/>
              </w:rPr>
              <w:t>5 группа (7-10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4D342D6B"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5BF4081" w14:textId="77777777" w:rsidR="009D04B6" w:rsidRPr="009D04B6" w:rsidRDefault="009D04B6" w:rsidP="009D04B6">
            <w:pPr>
              <w:jc w:val="center"/>
              <w:rPr>
                <w:color w:val="000000"/>
                <w:sz w:val="16"/>
                <w:szCs w:val="16"/>
              </w:rPr>
            </w:pPr>
            <w:r w:rsidRPr="009D04B6">
              <w:rPr>
                <w:color w:val="000000"/>
                <w:sz w:val="16"/>
                <w:szCs w:val="16"/>
              </w:rPr>
              <w:t>1 270,25</w:t>
            </w:r>
          </w:p>
        </w:tc>
        <w:tc>
          <w:tcPr>
            <w:tcW w:w="993" w:type="dxa"/>
            <w:tcBorders>
              <w:top w:val="nil"/>
              <w:left w:val="nil"/>
              <w:bottom w:val="single" w:sz="4" w:space="0" w:color="auto"/>
              <w:right w:val="single" w:sz="4" w:space="0" w:color="auto"/>
            </w:tcBorders>
            <w:shd w:val="clear" w:color="000000" w:fill="FFFFFF"/>
            <w:noWrap/>
            <w:vAlign w:val="center"/>
            <w:hideMark/>
          </w:tcPr>
          <w:p w14:paraId="751A7E82" w14:textId="77777777" w:rsidR="009D04B6" w:rsidRPr="009D04B6" w:rsidRDefault="009D04B6" w:rsidP="009D04B6">
            <w:pPr>
              <w:jc w:val="center"/>
              <w:rPr>
                <w:color w:val="000000"/>
                <w:sz w:val="16"/>
                <w:szCs w:val="16"/>
              </w:rPr>
            </w:pPr>
            <w:r w:rsidRPr="009D04B6">
              <w:rPr>
                <w:color w:val="000000"/>
                <w:sz w:val="16"/>
                <w:szCs w:val="16"/>
              </w:rPr>
              <w:t>15 243,05</w:t>
            </w:r>
          </w:p>
        </w:tc>
      </w:tr>
      <w:tr w:rsidR="009D04B6" w:rsidRPr="009D04B6" w14:paraId="5FDD9ED6" w14:textId="77777777" w:rsidTr="00F95151">
        <w:trPr>
          <w:trHeight w:val="276"/>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14:paraId="4BA5A335" w14:textId="77777777" w:rsidR="009D04B6" w:rsidRPr="009D04B6" w:rsidRDefault="009D04B6" w:rsidP="009D04B6">
            <w:pPr>
              <w:jc w:val="center"/>
              <w:rPr>
                <w:color w:val="000000"/>
                <w:sz w:val="16"/>
                <w:szCs w:val="16"/>
              </w:rPr>
            </w:pPr>
          </w:p>
        </w:tc>
        <w:tc>
          <w:tcPr>
            <w:tcW w:w="1773" w:type="dxa"/>
            <w:gridSpan w:val="3"/>
            <w:tcBorders>
              <w:top w:val="nil"/>
              <w:left w:val="nil"/>
              <w:bottom w:val="single" w:sz="4" w:space="0" w:color="auto"/>
              <w:right w:val="single" w:sz="4" w:space="0" w:color="auto"/>
            </w:tcBorders>
            <w:shd w:val="clear" w:color="auto" w:fill="auto"/>
            <w:noWrap/>
            <w:vAlign w:val="center"/>
            <w:hideMark/>
          </w:tcPr>
          <w:p w14:paraId="2C72FFC6" w14:textId="77777777" w:rsidR="009D04B6" w:rsidRPr="009D04B6" w:rsidRDefault="009D04B6" w:rsidP="009D04B6">
            <w:pPr>
              <w:jc w:val="center"/>
              <w:rPr>
                <w:b/>
                <w:bCs/>
                <w:color w:val="000000"/>
                <w:sz w:val="16"/>
                <w:szCs w:val="16"/>
              </w:rPr>
            </w:pPr>
            <w:r w:rsidRPr="009D04B6">
              <w:rPr>
                <w:b/>
                <w:bCs/>
                <w:color w:val="000000"/>
                <w:sz w:val="16"/>
                <w:szCs w:val="16"/>
              </w:rPr>
              <w:t>Итого по котельной</w:t>
            </w:r>
          </w:p>
        </w:tc>
        <w:tc>
          <w:tcPr>
            <w:tcW w:w="1275" w:type="dxa"/>
            <w:tcBorders>
              <w:top w:val="nil"/>
              <w:left w:val="nil"/>
              <w:bottom w:val="single" w:sz="4" w:space="0" w:color="auto"/>
              <w:right w:val="single" w:sz="4" w:space="0" w:color="auto"/>
            </w:tcBorders>
            <w:shd w:val="clear" w:color="000000" w:fill="FFFFFF"/>
            <w:noWrap/>
            <w:vAlign w:val="center"/>
            <w:hideMark/>
          </w:tcPr>
          <w:p w14:paraId="52CB0866" w14:textId="77777777" w:rsidR="009D04B6" w:rsidRPr="009D04B6" w:rsidRDefault="009D04B6" w:rsidP="009D04B6">
            <w:pPr>
              <w:jc w:val="center"/>
              <w:rPr>
                <w:b/>
                <w:bCs/>
                <w:color w:val="000000"/>
                <w:sz w:val="16"/>
                <w:szCs w:val="16"/>
              </w:rPr>
            </w:pPr>
            <w:r w:rsidRPr="009D04B6">
              <w:rPr>
                <w:b/>
                <w:bCs/>
                <w:color w:val="000000"/>
                <w:sz w:val="16"/>
                <w:szCs w:val="16"/>
              </w:rPr>
              <w:t>1 187 268,31</w:t>
            </w:r>
          </w:p>
        </w:tc>
        <w:tc>
          <w:tcPr>
            <w:tcW w:w="1134" w:type="dxa"/>
            <w:tcBorders>
              <w:top w:val="nil"/>
              <w:left w:val="nil"/>
              <w:bottom w:val="single" w:sz="4" w:space="0" w:color="auto"/>
              <w:right w:val="single" w:sz="4" w:space="0" w:color="auto"/>
            </w:tcBorders>
            <w:shd w:val="clear" w:color="000000" w:fill="FFFFFF"/>
            <w:noWrap/>
            <w:vAlign w:val="center"/>
            <w:hideMark/>
          </w:tcPr>
          <w:p w14:paraId="520E171B" w14:textId="77777777" w:rsidR="009D04B6" w:rsidRPr="009D04B6" w:rsidRDefault="009D04B6" w:rsidP="009D04B6">
            <w:pPr>
              <w:jc w:val="center"/>
              <w:rPr>
                <w:b/>
                <w:bCs/>
                <w:color w:val="000000"/>
                <w:sz w:val="16"/>
                <w:szCs w:val="16"/>
              </w:rPr>
            </w:pPr>
            <w:r w:rsidRPr="009D04B6">
              <w:rPr>
                <w:b/>
                <w:bCs/>
                <w:color w:val="000000"/>
                <w:sz w:val="16"/>
                <w:szCs w:val="16"/>
              </w:rPr>
              <w:t>807 627,66</w:t>
            </w:r>
          </w:p>
        </w:tc>
        <w:tc>
          <w:tcPr>
            <w:tcW w:w="1418" w:type="dxa"/>
            <w:tcBorders>
              <w:top w:val="nil"/>
              <w:left w:val="nil"/>
              <w:bottom w:val="single" w:sz="4" w:space="0" w:color="auto"/>
              <w:right w:val="single" w:sz="4" w:space="0" w:color="auto"/>
            </w:tcBorders>
            <w:shd w:val="clear" w:color="000000" w:fill="FFFFFF"/>
            <w:noWrap/>
            <w:vAlign w:val="center"/>
            <w:hideMark/>
          </w:tcPr>
          <w:p w14:paraId="01994FCA"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719697DA"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394C6B20" w14:textId="77777777" w:rsidR="009D04B6" w:rsidRPr="009D04B6" w:rsidRDefault="009D04B6" w:rsidP="009D04B6">
            <w:pPr>
              <w:jc w:val="center"/>
              <w:rPr>
                <w:b/>
                <w:bCs/>
                <w:color w:val="000000"/>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14:paraId="43B6836A" w14:textId="77777777" w:rsidR="009D04B6" w:rsidRPr="009D04B6" w:rsidRDefault="009D04B6" w:rsidP="009D04B6">
            <w:pPr>
              <w:jc w:val="center"/>
              <w:rPr>
                <w:b/>
                <w:bCs/>
                <w:color w:val="000000"/>
                <w:sz w:val="16"/>
                <w:szCs w:val="16"/>
              </w:rPr>
            </w:pPr>
            <w:r w:rsidRPr="009D04B6">
              <w:rPr>
                <w:b/>
                <w:bCs/>
                <w:color w:val="000000"/>
                <w:sz w:val="16"/>
                <w:szCs w:val="16"/>
              </w:rPr>
              <w:t>16 189,03</w:t>
            </w:r>
          </w:p>
        </w:tc>
        <w:tc>
          <w:tcPr>
            <w:tcW w:w="993" w:type="dxa"/>
            <w:tcBorders>
              <w:top w:val="nil"/>
              <w:left w:val="nil"/>
              <w:bottom w:val="single" w:sz="4" w:space="0" w:color="auto"/>
              <w:right w:val="single" w:sz="4" w:space="0" w:color="auto"/>
            </w:tcBorders>
            <w:shd w:val="clear" w:color="000000" w:fill="FFFFFF"/>
            <w:noWrap/>
            <w:vAlign w:val="center"/>
            <w:hideMark/>
          </w:tcPr>
          <w:p w14:paraId="4BDC5CB6" w14:textId="77777777" w:rsidR="009D04B6" w:rsidRPr="009D04B6" w:rsidRDefault="009D04B6" w:rsidP="009D04B6">
            <w:pPr>
              <w:jc w:val="center"/>
              <w:rPr>
                <w:b/>
                <w:bCs/>
                <w:color w:val="000000"/>
                <w:sz w:val="16"/>
                <w:szCs w:val="16"/>
              </w:rPr>
            </w:pPr>
            <w:r w:rsidRPr="009D04B6">
              <w:rPr>
                <w:b/>
                <w:bCs/>
                <w:color w:val="000000"/>
                <w:sz w:val="16"/>
                <w:szCs w:val="16"/>
              </w:rPr>
              <w:t>126 546,88</w:t>
            </w:r>
          </w:p>
        </w:tc>
      </w:tr>
      <w:tr w:rsidR="009D04B6" w:rsidRPr="009D04B6" w14:paraId="30413BDE" w14:textId="77777777" w:rsidTr="00F95151">
        <w:trPr>
          <w:trHeight w:val="276"/>
        </w:trPr>
        <w:tc>
          <w:tcPr>
            <w:tcW w:w="48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236716" w14:textId="77777777" w:rsidR="009D04B6" w:rsidRPr="009D04B6" w:rsidRDefault="009D04B6" w:rsidP="009D04B6">
            <w:pPr>
              <w:jc w:val="center"/>
              <w:rPr>
                <w:b/>
                <w:bCs/>
                <w:color w:val="000000"/>
                <w:sz w:val="16"/>
                <w:szCs w:val="16"/>
              </w:rPr>
            </w:pPr>
            <w:r w:rsidRPr="009D04B6">
              <w:rPr>
                <w:b/>
                <w:bCs/>
                <w:color w:val="000000"/>
                <w:sz w:val="16"/>
                <w:szCs w:val="16"/>
              </w:rPr>
              <w:t>"Котельная №35"</w:t>
            </w:r>
          </w:p>
        </w:tc>
        <w:tc>
          <w:tcPr>
            <w:tcW w:w="1418" w:type="dxa"/>
            <w:tcBorders>
              <w:top w:val="nil"/>
              <w:left w:val="nil"/>
              <w:bottom w:val="single" w:sz="4" w:space="0" w:color="auto"/>
              <w:right w:val="single" w:sz="4" w:space="0" w:color="auto"/>
            </w:tcBorders>
            <w:shd w:val="clear" w:color="000000" w:fill="FFFFFF"/>
            <w:noWrap/>
            <w:vAlign w:val="center"/>
            <w:hideMark/>
          </w:tcPr>
          <w:p w14:paraId="6D368DAF"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60E6527B"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000000" w:fill="FFFFFF"/>
            <w:noWrap/>
            <w:vAlign w:val="center"/>
            <w:hideMark/>
          </w:tcPr>
          <w:p w14:paraId="7EF725B3" w14:textId="77777777" w:rsidR="009D04B6" w:rsidRPr="009D04B6" w:rsidRDefault="009D04B6" w:rsidP="009D04B6">
            <w:pPr>
              <w:jc w:val="center"/>
              <w:rPr>
                <w:color w:val="000000"/>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14:paraId="6A6E4F3E" w14:textId="77777777" w:rsidR="009D04B6" w:rsidRPr="009D04B6" w:rsidRDefault="009D04B6" w:rsidP="009D04B6">
            <w:pPr>
              <w:jc w:val="center"/>
              <w:rPr>
                <w:color w:val="000000"/>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14:paraId="24E2EA3F" w14:textId="77777777" w:rsidR="009D04B6" w:rsidRPr="009D04B6" w:rsidRDefault="009D04B6" w:rsidP="009D04B6">
            <w:pPr>
              <w:jc w:val="center"/>
              <w:rPr>
                <w:color w:val="000000"/>
                <w:sz w:val="16"/>
                <w:szCs w:val="16"/>
              </w:rPr>
            </w:pPr>
          </w:p>
        </w:tc>
      </w:tr>
      <w:tr w:rsidR="009D04B6" w:rsidRPr="009D04B6" w14:paraId="338F16BF" w14:textId="77777777" w:rsidTr="00F95151">
        <w:trPr>
          <w:trHeight w:val="1246"/>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1A28A57" w14:textId="77777777" w:rsidR="009D04B6" w:rsidRPr="009D04B6" w:rsidRDefault="009D04B6" w:rsidP="009D04B6">
            <w:pPr>
              <w:jc w:val="center"/>
              <w:rPr>
                <w:color w:val="000000"/>
                <w:sz w:val="16"/>
                <w:szCs w:val="16"/>
              </w:rPr>
            </w:pPr>
            <w:r w:rsidRPr="009D04B6">
              <w:rPr>
                <w:color w:val="000000"/>
                <w:sz w:val="16"/>
                <w:szCs w:val="16"/>
              </w:rPr>
              <w:t>118</w:t>
            </w:r>
          </w:p>
        </w:tc>
        <w:tc>
          <w:tcPr>
            <w:tcW w:w="1560" w:type="dxa"/>
            <w:tcBorders>
              <w:top w:val="nil"/>
              <w:left w:val="nil"/>
              <w:bottom w:val="single" w:sz="4" w:space="0" w:color="auto"/>
              <w:right w:val="single" w:sz="4" w:space="0" w:color="auto"/>
            </w:tcBorders>
            <w:shd w:val="clear" w:color="auto" w:fill="auto"/>
            <w:vAlign w:val="center"/>
            <w:hideMark/>
          </w:tcPr>
          <w:p w14:paraId="63A20B83" w14:textId="77777777" w:rsidR="009D04B6" w:rsidRPr="009D04B6" w:rsidRDefault="009D04B6" w:rsidP="009D04B6">
            <w:pPr>
              <w:jc w:val="center"/>
              <w:rPr>
                <w:color w:val="000000"/>
                <w:sz w:val="16"/>
                <w:szCs w:val="16"/>
              </w:rPr>
            </w:pPr>
            <w:r w:rsidRPr="009D04B6">
              <w:rPr>
                <w:color w:val="000000"/>
                <w:sz w:val="16"/>
                <w:szCs w:val="16"/>
              </w:rPr>
              <w:t>Здание котельной №35,  ул. Студенческая,23 Кемеровская обл., г. Киселевск, площадью 402,9 кв.м.</w:t>
            </w:r>
          </w:p>
        </w:tc>
        <w:tc>
          <w:tcPr>
            <w:tcW w:w="1275" w:type="dxa"/>
            <w:tcBorders>
              <w:top w:val="nil"/>
              <w:left w:val="nil"/>
              <w:bottom w:val="single" w:sz="4" w:space="0" w:color="auto"/>
              <w:right w:val="single" w:sz="4" w:space="0" w:color="auto"/>
            </w:tcBorders>
            <w:shd w:val="clear" w:color="000000" w:fill="FFFFFF"/>
            <w:noWrap/>
            <w:vAlign w:val="center"/>
            <w:hideMark/>
          </w:tcPr>
          <w:p w14:paraId="5AA08D9C" w14:textId="77777777" w:rsidR="009D04B6" w:rsidRPr="009D04B6" w:rsidRDefault="009D04B6" w:rsidP="009D04B6">
            <w:pPr>
              <w:jc w:val="center"/>
              <w:rPr>
                <w:color w:val="000000"/>
                <w:sz w:val="16"/>
                <w:szCs w:val="16"/>
              </w:rPr>
            </w:pPr>
            <w:r w:rsidRPr="009D04B6">
              <w:rPr>
                <w:color w:val="000000"/>
                <w:sz w:val="16"/>
                <w:szCs w:val="16"/>
              </w:rPr>
              <w:t>150 396,06</w:t>
            </w:r>
          </w:p>
        </w:tc>
        <w:tc>
          <w:tcPr>
            <w:tcW w:w="1134" w:type="dxa"/>
            <w:tcBorders>
              <w:top w:val="nil"/>
              <w:left w:val="nil"/>
              <w:bottom w:val="single" w:sz="4" w:space="0" w:color="auto"/>
              <w:right w:val="single" w:sz="4" w:space="0" w:color="auto"/>
            </w:tcBorders>
            <w:shd w:val="clear" w:color="000000" w:fill="FFFFFF"/>
            <w:noWrap/>
            <w:vAlign w:val="center"/>
            <w:hideMark/>
          </w:tcPr>
          <w:p w14:paraId="5C657E86" w14:textId="77777777" w:rsidR="009D04B6" w:rsidRPr="009D04B6" w:rsidRDefault="009D04B6" w:rsidP="009D04B6">
            <w:pPr>
              <w:jc w:val="center"/>
              <w:rPr>
                <w:color w:val="000000"/>
                <w:sz w:val="16"/>
                <w:szCs w:val="16"/>
              </w:rPr>
            </w:pPr>
            <w:r w:rsidRPr="009D04B6">
              <w:rPr>
                <w:color w:val="000000"/>
                <w:sz w:val="16"/>
                <w:szCs w:val="16"/>
              </w:rPr>
              <w:t>135 356,45</w:t>
            </w:r>
          </w:p>
        </w:tc>
        <w:tc>
          <w:tcPr>
            <w:tcW w:w="1418" w:type="dxa"/>
            <w:tcBorders>
              <w:top w:val="nil"/>
              <w:left w:val="nil"/>
              <w:bottom w:val="single" w:sz="4" w:space="0" w:color="auto"/>
              <w:right w:val="single" w:sz="4" w:space="0" w:color="auto"/>
            </w:tcBorders>
            <w:shd w:val="clear" w:color="000000" w:fill="FFFFFF"/>
            <w:vAlign w:val="center"/>
            <w:hideMark/>
          </w:tcPr>
          <w:p w14:paraId="3CB3C740" w14:textId="77777777" w:rsidR="009D04B6" w:rsidRPr="009D04B6" w:rsidRDefault="009D04B6" w:rsidP="009D04B6">
            <w:pPr>
              <w:jc w:val="center"/>
              <w:rPr>
                <w:color w:val="000000"/>
                <w:sz w:val="16"/>
                <w:szCs w:val="16"/>
              </w:rPr>
            </w:pPr>
            <w:r w:rsidRPr="009D04B6">
              <w:rPr>
                <w:color w:val="000000"/>
                <w:sz w:val="16"/>
                <w:szCs w:val="16"/>
              </w:rPr>
              <w:t>210.00.11.10.740 (здания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57EFC3A8" w14:textId="77777777" w:rsidR="009D04B6" w:rsidRPr="009D04B6" w:rsidRDefault="009D04B6" w:rsidP="009D04B6">
            <w:pPr>
              <w:jc w:val="center"/>
              <w:rPr>
                <w:color w:val="000000"/>
                <w:sz w:val="16"/>
                <w:szCs w:val="16"/>
              </w:rPr>
            </w:pPr>
            <w:r w:rsidRPr="009D04B6">
              <w:rPr>
                <w:color w:val="000000"/>
                <w:sz w:val="16"/>
                <w:szCs w:val="16"/>
              </w:rPr>
              <w:t>10 группа (свыше30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2431E2F8" w14:textId="77777777" w:rsidR="009D04B6" w:rsidRPr="009D04B6" w:rsidRDefault="009D04B6" w:rsidP="009D04B6">
            <w:pPr>
              <w:jc w:val="center"/>
              <w:rPr>
                <w:color w:val="000000"/>
                <w:sz w:val="16"/>
                <w:szCs w:val="16"/>
              </w:rPr>
            </w:pPr>
            <w:r w:rsidRPr="009D04B6">
              <w:rPr>
                <w:color w:val="000000"/>
                <w:sz w:val="16"/>
                <w:szCs w:val="16"/>
              </w:rPr>
              <w:t>360</w:t>
            </w:r>
          </w:p>
        </w:tc>
        <w:tc>
          <w:tcPr>
            <w:tcW w:w="1134" w:type="dxa"/>
            <w:tcBorders>
              <w:top w:val="nil"/>
              <w:left w:val="nil"/>
              <w:bottom w:val="single" w:sz="4" w:space="0" w:color="auto"/>
              <w:right w:val="single" w:sz="4" w:space="0" w:color="auto"/>
            </w:tcBorders>
            <w:shd w:val="clear" w:color="000000" w:fill="FFFFFF"/>
            <w:noWrap/>
            <w:vAlign w:val="center"/>
            <w:hideMark/>
          </w:tcPr>
          <w:p w14:paraId="28DCFCE4" w14:textId="77777777" w:rsidR="009D04B6" w:rsidRPr="009D04B6" w:rsidRDefault="009D04B6" w:rsidP="009D04B6">
            <w:pPr>
              <w:jc w:val="center"/>
              <w:rPr>
                <w:color w:val="000000"/>
                <w:sz w:val="16"/>
                <w:szCs w:val="16"/>
              </w:rPr>
            </w:pPr>
            <w:r w:rsidRPr="009D04B6">
              <w:rPr>
                <w:color w:val="000000"/>
                <w:sz w:val="16"/>
                <w:szCs w:val="16"/>
              </w:rPr>
              <w:t>417,77</w:t>
            </w:r>
          </w:p>
        </w:tc>
        <w:tc>
          <w:tcPr>
            <w:tcW w:w="993" w:type="dxa"/>
            <w:tcBorders>
              <w:top w:val="nil"/>
              <w:left w:val="nil"/>
              <w:bottom w:val="single" w:sz="4" w:space="0" w:color="auto"/>
              <w:right w:val="single" w:sz="4" w:space="0" w:color="auto"/>
            </w:tcBorders>
            <w:shd w:val="clear" w:color="000000" w:fill="FFFFFF"/>
            <w:noWrap/>
            <w:vAlign w:val="center"/>
            <w:hideMark/>
          </w:tcPr>
          <w:p w14:paraId="40DE8487" w14:textId="77777777" w:rsidR="009D04B6" w:rsidRPr="009D04B6" w:rsidRDefault="009D04B6" w:rsidP="009D04B6">
            <w:pPr>
              <w:jc w:val="center"/>
              <w:rPr>
                <w:color w:val="000000"/>
                <w:sz w:val="16"/>
                <w:szCs w:val="16"/>
              </w:rPr>
            </w:pPr>
            <w:r w:rsidRPr="009D04B6">
              <w:rPr>
                <w:color w:val="000000"/>
                <w:sz w:val="16"/>
                <w:szCs w:val="16"/>
              </w:rPr>
              <w:t>5 013,20</w:t>
            </w:r>
          </w:p>
        </w:tc>
      </w:tr>
      <w:tr w:rsidR="009D04B6" w:rsidRPr="009D04B6" w14:paraId="7007C7AA" w14:textId="77777777" w:rsidTr="00F95151">
        <w:trPr>
          <w:trHeight w:val="706"/>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3685FDA" w14:textId="77777777" w:rsidR="009D04B6" w:rsidRPr="009D04B6" w:rsidRDefault="009D04B6" w:rsidP="009D04B6">
            <w:pPr>
              <w:jc w:val="center"/>
              <w:rPr>
                <w:color w:val="000000"/>
                <w:sz w:val="16"/>
                <w:szCs w:val="16"/>
              </w:rPr>
            </w:pPr>
            <w:r w:rsidRPr="009D04B6">
              <w:rPr>
                <w:color w:val="000000"/>
                <w:sz w:val="16"/>
                <w:szCs w:val="16"/>
              </w:rPr>
              <w:t>119</w:t>
            </w:r>
          </w:p>
        </w:tc>
        <w:tc>
          <w:tcPr>
            <w:tcW w:w="1560" w:type="dxa"/>
            <w:tcBorders>
              <w:top w:val="nil"/>
              <w:left w:val="nil"/>
              <w:bottom w:val="single" w:sz="4" w:space="0" w:color="auto"/>
              <w:right w:val="single" w:sz="4" w:space="0" w:color="auto"/>
            </w:tcBorders>
            <w:shd w:val="clear" w:color="auto" w:fill="auto"/>
            <w:vAlign w:val="center"/>
            <w:hideMark/>
          </w:tcPr>
          <w:p w14:paraId="2631E618" w14:textId="77777777" w:rsidR="009D04B6" w:rsidRPr="009D04B6" w:rsidRDefault="009D04B6" w:rsidP="009D04B6">
            <w:pPr>
              <w:jc w:val="center"/>
              <w:rPr>
                <w:color w:val="000000"/>
                <w:sz w:val="16"/>
                <w:szCs w:val="16"/>
              </w:rPr>
            </w:pPr>
            <w:r w:rsidRPr="009D04B6">
              <w:rPr>
                <w:color w:val="000000"/>
                <w:sz w:val="16"/>
                <w:szCs w:val="16"/>
              </w:rPr>
              <w:t>Дымовая труба металлическая Ȼ 0,8 м, L=24 м</w:t>
            </w:r>
          </w:p>
        </w:tc>
        <w:tc>
          <w:tcPr>
            <w:tcW w:w="1275" w:type="dxa"/>
            <w:tcBorders>
              <w:top w:val="nil"/>
              <w:left w:val="nil"/>
              <w:bottom w:val="single" w:sz="4" w:space="0" w:color="auto"/>
              <w:right w:val="single" w:sz="4" w:space="0" w:color="auto"/>
            </w:tcBorders>
            <w:shd w:val="clear" w:color="000000" w:fill="FFFFFF"/>
            <w:noWrap/>
            <w:vAlign w:val="center"/>
            <w:hideMark/>
          </w:tcPr>
          <w:p w14:paraId="6354ED86" w14:textId="77777777" w:rsidR="009D04B6" w:rsidRPr="009D04B6" w:rsidRDefault="009D04B6" w:rsidP="009D04B6">
            <w:pPr>
              <w:jc w:val="center"/>
              <w:rPr>
                <w:color w:val="000000"/>
                <w:sz w:val="16"/>
                <w:szCs w:val="16"/>
              </w:rPr>
            </w:pPr>
            <w:r w:rsidRPr="009D04B6">
              <w:rPr>
                <w:color w:val="000000"/>
                <w:sz w:val="16"/>
                <w:szCs w:val="16"/>
              </w:rPr>
              <w:t>137 451,25</w:t>
            </w:r>
          </w:p>
        </w:tc>
        <w:tc>
          <w:tcPr>
            <w:tcW w:w="1134" w:type="dxa"/>
            <w:tcBorders>
              <w:top w:val="nil"/>
              <w:left w:val="nil"/>
              <w:bottom w:val="single" w:sz="4" w:space="0" w:color="auto"/>
              <w:right w:val="single" w:sz="4" w:space="0" w:color="auto"/>
            </w:tcBorders>
            <w:shd w:val="clear" w:color="000000" w:fill="FFFFFF"/>
            <w:noWrap/>
            <w:vAlign w:val="center"/>
            <w:hideMark/>
          </w:tcPr>
          <w:p w14:paraId="4C292078" w14:textId="77777777" w:rsidR="009D04B6" w:rsidRPr="009D04B6" w:rsidRDefault="009D04B6" w:rsidP="009D04B6">
            <w:pPr>
              <w:jc w:val="center"/>
              <w:rPr>
                <w:color w:val="000000"/>
                <w:sz w:val="16"/>
                <w:szCs w:val="16"/>
              </w:rPr>
            </w:pPr>
            <w:r w:rsidRPr="009D04B6">
              <w:rPr>
                <w:color w:val="000000"/>
                <w:sz w:val="16"/>
                <w:szCs w:val="16"/>
              </w:rPr>
              <w:t>96 215,88</w:t>
            </w:r>
          </w:p>
        </w:tc>
        <w:tc>
          <w:tcPr>
            <w:tcW w:w="1418" w:type="dxa"/>
            <w:tcBorders>
              <w:top w:val="nil"/>
              <w:left w:val="nil"/>
              <w:bottom w:val="single" w:sz="4" w:space="0" w:color="auto"/>
              <w:right w:val="single" w:sz="4" w:space="0" w:color="auto"/>
            </w:tcBorders>
            <w:shd w:val="clear" w:color="000000" w:fill="FFFFFF"/>
            <w:vAlign w:val="center"/>
            <w:hideMark/>
          </w:tcPr>
          <w:p w14:paraId="60CF7FEC" w14:textId="77777777" w:rsidR="009D04B6" w:rsidRPr="009D04B6" w:rsidRDefault="009D04B6" w:rsidP="009D04B6">
            <w:pPr>
              <w:jc w:val="center"/>
              <w:rPr>
                <w:color w:val="000000"/>
                <w:sz w:val="16"/>
                <w:szCs w:val="16"/>
              </w:rPr>
            </w:pPr>
            <w:r w:rsidRPr="009D04B6">
              <w:rPr>
                <w:color w:val="000000"/>
                <w:sz w:val="16"/>
                <w:szCs w:val="16"/>
              </w:rPr>
              <w:t>220.25.11.23.139 (сооружения промышленные разные))</w:t>
            </w:r>
          </w:p>
        </w:tc>
        <w:tc>
          <w:tcPr>
            <w:tcW w:w="992" w:type="dxa"/>
            <w:tcBorders>
              <w:top w:val="nil"/>
              <w:left w:val="nil"/>
              <w:bottom w:val="single" w:sz="4" w:space="0" w:color="auto"/>
              <w:right w:val="single" w:sz="4" w:space="0" w:color="auto"/>
            </w:tcBorders>
            <w:shd w:val="clear" w:color="000000" w:fill="FFFFFF"/>
            <w:vAlign w:val="center"/>
            <w:hideMark/>
          </w:tcPr>
          <w:p w14:paraId="136B62E5" w14:textId="77777777" w:rsidR="009D04B6" w:rsidRPr="009D04B6" w:rsidRDefault="009D04B6" w:rsidP="009D04B6">
            <w:pPr>
              <w:jc w:val="center"/>
              <w:rPr>
                <w:color w:val="000000"/>
                <w:sz w:val="16"/>
                <w:szCs w:val="16"/>
              </w:rPr>
            </w:pPr>
            <w:r w:rsidRPr="009D04B6">
              <w:rPr>
                <w:color w:val="000000"/>
                <w:sz w:val="16"/>
                <w:szCs w:val="16"/>
              </w:rPr>
              <w:t>6 группа (10-15)</w:t>
            </w:r>
          </w:p>
        </w:tc>
        <w:tc>
          <w:tcPr>
            <w:tcW w:w="992" w:type="dxa"/>
            <w:tcBorders>
              <w:top w:val="nil"/>
              <w:left w:val="nil"/>
              <w:bottom w:val="single" w:sz="4" w:space="0" w:color="auto"/>
              <w:right w:val="single" w:sz="4" w:space="0" w:color="auto"/>
            </w:tcBorders>
            <w:shd w:val="clear" w:color="000000" w:fill="FFFFFF"/>
            <w:noWrap/>
            <w:vAlign w:val="center"/>
            <w:hideMark/>
          </w:tcPr>
          <w:p w14:paraId="19BD9CB9"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A321B28" w14:textId="77777777" w:rsidR="009D04B6" w:rsidRPr="009D04B6" w:rsidRDefault="009D04B6" w:rsidP="009D04B6">
            <w:pPr>
              <w:jc w:val="center"/>
              <w:rPr>
                <w:color w:val="000000"/>
                <w:sz w:val="16"/>
                <w:szCs w:val="16"/>
              </w:rPr>
            </w:pPr>
            <w:r w:rsidRPr="009D04B6">
              <w:rPr>
                <w:color w:val="000000"/>
                <w:sz w:val="16"/>
                <w:szCs w:val="16"/>
              </w:rPr>
              <w:t>1 145,43</w:t>
            </w:r>
          </w:p>
        </w:tc>
        <w:tc>
          <w:tcPr>
            <w:tcW w:w="993" w:type="dxa"/>
            <w:tcBorders>
              <w:top w:val="nil"/>
              <w:left w:val="nil"/>
              <w:bottom w:val="single" w:sz="4" w:space="0" w:color="auto"/>
              <w:right w:val="single" w:sz="4" w:space="0" w:color="auto"/>
            </w:tcBorders>
            <w:shd w:val="clear" w:color="000000" w:fill="FFFFFF"/>
            <w:noWrap/>
            <w:vAlign w:val="center"/>
            <w:hideMark/>
          </w:tcPr>
          <w:p w14:paraId="0F489EFB" w14:textId="77777777" w:rsidR="009D04B6" w:rsidRPr="009D04B6" w:rsidRDefault="009D04B6" w:rsidP="009D04B6">
            <w:pPr>
              <w:jc w:val="center"/>
              <w:rPr>
                <w:color w:val="000000"/>
                <w:sz w:val="16"/>
                <w:szCs w:val="16"/>
              </w:rPr>
            </w:pPr>
            <w:r w:rsidRPr="009D04B6">
              <w:rPr>
                <w:color w:val="000000"/>
                <w:sz w:val="16"/>
                <w:szCs w:val="16"/>
              </w:rPr>
              <w:t>13 745,13</w:t>
            </w:r>
          </w:p>
        </w:tc>
      </w:tr>
      <w:tr w:rsidR="009D04B6" w:rsidRPr="009D04B6" w14:paraId="07645F7F" w14:textId="77777777" w:rsidTr="00F95151">
        <w:trPr>
          <w:trHeight w:val="829"/>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83C5B5" w14:textId="77777777" w:rsidR="009D04B6" w:rsidRPr="009D04B6" w:rsidRDefault="009D04B6" w:rsidP="009D04B6">
            <w:pPr>
              <w:jc w:val="center"/>
              <w:rPr>
                <w:color w:val="000000"/>
                <w:sz w:val="16"/>
                <w:szCs w:val="16"/>
              </w:rPr>
            </w:pPr>
            <w:r w:rsidRPr="009D04B6">
              <w:rPr>
                <w:color w:val="000000"/>
                <w:sz w:val="16"/>
                <w:szCs w:val="16"/>
              </w:rPr>
              <w:t>120</w:t>
            </w:r>
          </w:p>
        </w:tc>
        <w:tc>
          <w:tcPr>
            <w:tcW w:w="1560" w:type="dxa"/>
            <w:tcBorders>
              <w:top w:val="nil"/>
              <w:left w:val="nil"/>
              <w:bottom w:val="single" w:sz="4" w:space="0" w:color="auto"/>
              <w:right w:val="single" w:sz="4" w:space="0" w:color="auto"/>
            </w:tcBorders>
            <w:shd w:val="clear" w:color="auto" w:fill="auto"/>
            <w:noWrap/>
            <w:vAlign w:val="center"/>
            <w:hideMark/>
          </w:tcPr>
          <w:p w14:paraId="5B44A1D2" w14:textId="77777777" w:rsidR="009D04B6" w:rsidRPr="009D04B6" w:rsidRDefault="009D04B6" w:rsidP="009D04B6">
            <w:pPr>
              <w:jc w:val="center"/>
              <w:rPr>
                <w:color w:val="000000"/>
                <w:sz w:val="16"/>
                <w:szCs w:val="16"/>
              </w:rPr>
            </w:pPr>
            <w:r w:rsidRPr="009D04B6">
              <w:rPr>
                <w:color w:val="000000"/>
                <w:sz w:val="16"/>
                <w:szCs w:val="16"/>
              </w:rPr>
              <w:t>Бункер ШЗУ</w:t>
            </w:r>
          </w:p>
        </w:tc>
        <w:tc>
          <w:tcPr>
            <w:tcW w:w="1275" w:type="dxa"/>
            <w:tcBorders>
              <w:top w:val="nil"/>
              <w:left w:val="nil"/>
              <w:bottom w:val="single" w:sz="4" w:space="0" w:color="auto"/>
              <w:right w:val="single" w:sz="4" w:space="0" w:color="auto"/>
            </w:tcBorders>
            <w:shd w:val="clear" w:color="000000" w:fill="FFFFFF"/>
            <w:noWrap/>
            <w:vAlign w:val="center"/>
            <w:hideMark/>
          </w:tcPr>
          <w:p w14:paraId="7300D2DF" w14:textId="77777777" w:rsidR="009D04B6" w:rsidRPr="009D04B6" w:rsidRDefault="009D04B6" w:rsidP="009D04B6">
            <w:pPr>
              <w:jc w:val="center"/>
              <w:rPr>
                <w:color w:val="000000"/>
                <w:sz w:val="16"/>
                <w:szCs w:val="16"/>
              </w:rPr>
            </w:pPr>
            <w:r w:rsidRPr="009D04B6">
              <w:rPr>
                <w:color w:val="000000"/>
                <w:sz w:val="16"/>
                <w:szCs w:val="16"/>
              </w:rPr>
              <w:t>51 456,00</w:t>
            </w:r>
          </w:p>
        </w:tc>
        <w:tc>
          <w:tcPr>
            <w:tcW w:w="1134" w:type="dxa"/>
            <w:tcBorders>
              <w:top w:val="nil"/>
              <w:left w:val="nil"/>
              <w:bottom w:val="single" w:sz="4" w:space="0" w:color="auto"/>
              <w:right w:val="single" w:sz="4" w:space="0" w:color="auto"/>
            </w:tcBorders>
            <w:shd w:val="clear" w:color="000000" w:fill="FFFFFF"/>
            <w:noWrap/>
            <w:vAlign w:val="center"/>
            <w:hideMark/>
          </w:tcPr>
          <w:p w14:paraId="01A6B033" w14:textId="77777777" w:rsidR="009D04B6" w:rsidRPr="009D04B6" w:rsidRDefault="009D04B6" w:rsidP="009D04B6">
            <w:pPr>
              <w:jc w:val="center"/>
              <w:rPr>
                <w:color w:val="000000"/>
                <w:sz w:val="16"/>
                <w:szCs w:val="16"/>
              </w:rPr>
            </w:pPr>
            <w:r w:rsidRPr="009D04B6">
              <w:rPr>
                <w:color w:val="000000"/>
                <w:sz w:val="16"/>
                <w:szCs w:val="16"/>
              </w:rPr>
              <w:t>36 019,20</w:t>
            </w:r>
          </w:p>
        </w:tc>
        <w:tc>
          <w:tcPr>
            <w:tcW w:w="1418" w:type="dxa"/>
            <w:tcBorders>
              <w:top w:val="nil"/>
              <w:left w:val="nil"/>
              <w:bottom w:val="single" w:sz="4" w:space="0" w:color="auto"/>
              <w:right w:val="single" w:sz="4" w:space="0" w:color="auto"/>
            </w:tcBorders>
            <w:shd w:val="clear" w:color="000000" w:fill="FFFFFF"/>
            <w:vAlign w:val="center"/>
            <w:hideMark/>
          </w:tcPr>
          <w:p w14:paraId="72C23950"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201DB963"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2F5DCBA1"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3C59AFF6" w14:textId="77777777" w:rsidR="009D04B6" w:rsidRPr="009D04B6" w:rsidRDefault="009D04B6" w:rsidP="009D04B6">
            <w:pPr>
              <w:jc w:val="center"/>
              <w:rPr>
                <w:color w:val="000000"/>
                <w:sz w:val="16"/>
                <w:szCs w:val="16"/>
              </w:rPr>
            </w:pPr>
            <w:r w:rsidRPr="009D04B6">
              <w:rPr>
                <w:color w:val="000000"/>
                <w:sz w:val="16"/>
                <w:szCs w:val="16"/>
              </w:rPr>
              <w:t>428,80</w:t>
            </w:r>
          </w:p>
        </w:tc>
        <w:tc>
          <w:tcPr>
            <w:tcW w:w="993" w:type="dxa"/>
            <w:tcBorders>
              <w:top w:val="nil"/>
              <w:left w:val="nil"/>
              <w:bottom w:val="single" w:sz="4" w:space="0" w:color="auto"/>
              <w:right w:val="single" w:sz="4" w:space="0" w:color="auto"/>
            </w:tcBorders>
            <w:shd w:val="clear" w:color="000000" w:fill="FFFFFF"/>
            <w:noWrap/>
            <w:vAlign w:val="center"/>
            <w:hideMark/>
          </w:tcPr>
          <w:p w14:paraId="57C04D5A" w14:textId="77777777" w:rsidR="009D04B6" w:rsidRPr="009D04B6" w:rsidRDefault="009D04B6" w:rsidP="009D04B6">
            <w:pPr>
              <w:jc w:val="center"/>
              <w:rPr>
                <w:color w:val="000000"/>
                <w:sz w:val="16"/>
                <w:szCs w:val="16"/>
              </w:rPr>
            </w:pPr>
            <w:r w:rsidRPr="009D04B6">
              <w:rPr>
                <w:color w:val="000000"/>
                <w:sz w:val="16"/>
                <w:szCs w:val="16"/>
              </w:rPr>
              <w:t>5 145,60</w:t>
            </w:r>
          </w:p>
        </w:tc>
      </w:tr>
      <w:tr w:rsidR="009D04B6" w:rsidRPr="009D04B6" w14:paraId="60B913B1" w14:textId="77777777" w:rsidTr="00F95151">
        <w:trPr>
          <w:trHeight w:val="1213"/>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0B050E5" w14:textId="77777777" w:rsidR="009D04B6" w:rsidRPr="009D04B6" w:rsidRDefault="009D04B6" w:rsidP="009D04B6">
            <w:pPr>
              <w:jc w:val="center"/>
              <w:rPr>
                <w:color w:val="000000"/>
                <w:sz w:val="16"/>
                <w:szCs w:val="16"/>
              </w:rPr>
            </w:pPr>
            <w:r w:rsidRPr="009D04B6">
              <w:rPr>
                <w:color w:val="000000"/>
                <w:sz w:val="16"/>
                <w:szCs w:val="16"/>
              </w:rPr>
              <w:t>121</w:t>
            </w:r>
          </w:p>
        </w:tc>
        <w:tc>
          <w:tcPr>
            <w:tcW w:w="1560" w:type="dxa"/>
            <w:tcBorders>
              <w:top w:val="nil"/>
              <w:left w:val="nil"/>
              <w:bottom w:val="single" w:sz="4" w:space="0" w:color="auto"/>
              <w:right w:val="single" w:sz="4" w:space="0" w:color="auto"/>
            </w:tcBorders>
            <w:shd w:val="clear" w:color="auto" w:fill="auto"/>
            <w:vAlign w:val="center"/>
            <w:hideMark/>
          </w:tcPr>
          <w:p w14:paraId="771C3F26"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V=200 куб.м.</w:t>
            </w:r>
          </w:p>
        </w:tc>
        <w:tc>
          <w:tcPr>
            <w:tcW w:w="1275" w:type="dxa"/>
            <w:tcBorders>
              <w:top w:val="nil"/>
              <w:left w:val="nil"/>
              <w:bottom w:val="single" w:sz="4" w:space="0" w:color="auto"/>
              <w:right w:val="single" w:sz="4" w:space="0" w:color="auto"/>
            </w:tcBorders>
            <w:shd w:val="clear" w:color="000000" w:fill="FFFFFF"/>
            <w:noWrap/>
            <w:vAlign w:val="center"/>
            <w:hideMark/>
          </w:tcPr>
          <w:p w14:paraId="11AF8C78" w14:textId="77777777" w:rsidR="009D04B6" w:rsidRPr="009D04B6" w:rsidRDefault="009D04B6" w:rsidP="009D04B6">
            <w:pPr>
              <w:jc w:val="center"/>
              <w:rPr>
                <w:color w:val="000000"/>
                <w:sz w:val="16"/>
                <w:szCs w:val="16"/>
              </w:rPr>
            </w:pPr>
            <w:r w:rsidRPr="009D04B6">
              <w:rPr>
                <w:color w:val="000000"/>
                <w:sz w:val="16"/>
                <w:szCs w:val="16"/>
              </w:rPr>
              <w:t>42 019,91</w:t>
            </w:r>
          </w:p>
        </w:tc>
        <w:tc>
          <w:tcPr>
            <w:tcW w:w="1134" w:type="dxa"/>
            <w:tcBorders>
              <w:top w:val="nil"/>
              <w:left w:val="nil"/>
              <w:bottom w:val="single" w:sz="4" w:space="0" w:color="auto"/>
              <w:right w:val="single" w:sz="4" w:space="0" w:color="auto"/>
            </w:tcBorders>
            <w:shd w:val="clear" w:color="000000" w:fill="FFFFFF"/>
            <w:noWrap/>
            <w:vAlign w:val="center"/>
            <w:hideMark/>
          </w:tcPr>
          <w:p w14:paraId="16AC8E38" w14:textId="77777777" w:rsidR="009D04B6" w:rsidRPr="009D04B6" w:rsidRDefault="009D04B6" w:rsidP="009D04B6">
            <w:pPr>
              <w:jc w:val="center"/>
              <w:rPr>
                <w:color w:val="000000"/>
                <w:sz w:val="16"/>
                <w:szCs w:val="16"/>
              </w:rPr>
            </w:pPr>
            <w:r w:rsidRPr="009D04B6">
              <w:rPr>
                <w:color w:val="000000"/>
                <w:sz w:val="16"/>
                <w:szCs w:val="16"/>
              </w:rPr>
              <w:t>29 413,94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4D8BDC7"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F5676A"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68D2B8C"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0CC4BC3" w14:textId="77777777" w:rsidR="009D04B6" w:rsidRPr="009D04B6" w:rsidRDefault="009D04B6" w:rsidP="009D04B6">
            <w:pPr>
              <w:jc w:val="center"/>
              <w:rPr>
                <w:color w:val="000000"/>
                <w:sz w:val="16"/>
                <w:szCs w:val="16"/>
              </w:rPr>
            </w:pPr>
            <w:r w:rsidRPr="009D04B6">
              <w:rPr>
                <w:color w:val="000000"/>
                <w:sz w:val="16"/>
                <w:szCs w:val="16"/>
              </w:rPr>
              <w:t>350,17</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788350A0" w14:textId="77777777" w:rsidR="009D04B6" w:rsidRPr="009D04B6" w:rsidRDefault="009D04B6" w:rsidP="009D04B6">
            <w:pPr>
              <w:jc w:val="center"/>
              <w:rPr>
                <w:color w:val="000000"/>
                <w:sz w:val="16"/>
                <w:szCs w:val="16"/>
              </w:rPr>
            </w:pPr>
            <w:r w:rsidRPr="009D04B6">
              <w:rPr>
                <w:color w:val="000000"/>
                <w:sz w:val="16"/>
                <w:szCs w:val="16"/>
              </w:rPr>
              <w:t>4 201,99</w:t>
            </w:r>
          </w:p>
        </w:tc>
      </w:tr>
      <w:tr w:rsidR="009D04B6" w:rsidRPr="009D04B6" w14:paraId="05E15977" w14:textId="77777777" w:rsidTr="00F95151">
        <w:trPr>
          <w:trHeight w:val="721"/>
        </w:trPr>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55A06" w14:textId="77777777" w:rsidR="009D04B6" w:rsidRPr="009D04B6" w:rsidRDefault="009D04B6" w:rsidP="009D04B6">
            <w:pPr>
              <w:jc w:val="center"/>
              <w:rPr>
                <w:color w:val="000000"/>
                <w:sz w:val="16"/>
                <w:szCs w:val="16"/>
              </w:rPr>
            </w:pPr>
            <w:r w:rsidRPr="009D04B6">
              <w:rPr>
                <w:color w:val="000000"/>
                <w:sz w:val="16"/>
                <w:szCs w:val="16"/>
              </w:rPr>
              <w:lastRenderedPageBreak/>
              <w:t>122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CB612A" w14:textId="77777777" w:rsidR="009D04B6" w:rsidRPr="009D04B6" w:rsidRDefault="009D04B6" w:rsidP="009D04B6">
            <w:pPr>
              <w:jc w:val="center"/>
              <w:rPr>
                <w:color w:val="000000"/>
                <w:sz w:val="16"/>
                <w:szCs w:val="16"/>
              </w:rPr>
            </w:pPr>
            <w:r w:rsidRPr="009D04B6">
              <w:rPr>
                <w:color w:val="000000"/>
                <w:sz w:val="16"/>
                <w:szCs w:val="16"/>
              </w:rPr>
              <w:t>Конвейер СКШ-1, L=10м горизонтадьные (5,5/100)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95B3896" w14:textId="77777777" w:rsidR="009D04B6" w:rsidRPr="009D04B6" w:rsidRDefault="009D04B6" w:rsidP="009D04B6">
            <w:pPr>
              <w:jc w:val="center"/>
              <w:rPr>
                <w:color w:val="000000"/>
                <w:sz w:val="16"/>
                <w:szCs w:val="16"/>
              </w:rPr>
            </w:pPr>
            <w:r w:rsidRPr="009D04B6">
              <w:rPr>
                <w:color w:val="000000"/>
                <w:sz w:val="16"/>
                <w:szCs w:val="16"/>
              </w:rPr>
              <w:t>61 769,65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B96B267" w14:textId="77777777" w:rsidR="009D04B6" w:rsidRPr="009D04B6" w:rsidRDefault="009D04B6" w:rsidP="009D04B6">
            <w:pPr>
              <w:jc w:val="center"/>
              <w:rPr>
                <w:color w:val="000000"/>
                <w:sz w:val="16"/>
                <w:szCs w:val="16"/>
              </w:rPr>
            </w:pPr>
            <w:r w:rsidRPr="009D04B6">
              <w:rPr>
                <w:color w:val="000000"/>
                <w:sz w:val="16"/>
                <w:szCs w:val="16"/>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46E012" w14:textId="77777777" w:rsidR="009D04B6" w:rsidRPr="009D04B6" w:rsidRDefault="009D04B6" w:rsidP="009D04B6">
            <w:pPr>
              <w:jc w:val="center"/>
              <w:rPr>
                <w:color w:val="000000"/>
                <w:sz w:val="16"/>
                <w:szCs w:val="16"/>
              </w:rPr>
            </w:pPr>
            <w:r w:rsidRPr="009D04B6">
              <w:rPr>
                <w:color w:val="000000"/>
                <w:sz w:val="16"/>
                <w:szCs w:val="16"/>
              </w:rPr>
              <w:t>330.28.22.18 Оборудование грузоподъемное, транспортирующее и погрузочно-разрузочное прочее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0F1DC1" w14:textId="77777777" w:rsidR="009D04B6" w:rsidRPr="009D04B6" w:rsidRDefault="009D04B6" w:rsidP="009D04B6">
            <w:pPr>
              <w:jc w:val="center"/>
              <w:rPr>
                <w:color w:val="000000"/>
                <w:sz w:val="16"/>
                <w:szCs w:val="16"/>
              </w:rPr>
            </w:pPr>
            <w:r w:rsidRPr="009D04B6">
              <w:rPr>
                <w:color w:val="000000"/>
                <w:sz w:val="16"/>
                <w:szCs w:val="16"/>
              </w:rPr>
              <w:t>2 группа (от 2 до 3 )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7F561D6" w14:textId="77777777" w:rsidR="009D04B6" w:rsidRPr="009D04B6" w:rsidRDefault="009D04B6" w:rsidP="009D04B6">
            <w:pPr>
              <w:jc w:val="center"/>
              <w:rPr>
                <w:color w:val="000000"/>
                <w:sz w:val="16"/>
                <w:szCs w:val="16"/>
              </w:rPr>
            </w:pPr>
            <w:r w:rsidRPr="009D04B6">
              <w:rPr>
                <w:color w:val="000000"/>
                <w:sz w:val="16"/>
                <w:szCs w:val="16"/>
              </w:rPr>
              <w:t>36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B717BA" w14:textId="77777777" w:rsidR="009D04B6" w:rsidRPr="009D04B6" w:rsidRDefault="009D04B6" w:rsidP="009D04B6">
            <w:pPr>
              <w:jc w:val="center"/>
              <w:rPr>
                <w:color w:val="000000"/>
                <w:sz w:val="16"/>
                <w:szCs w:val="16"/>
              </w:rPr>
            </w:pPr>
            <w:r w:rsidRPr="009D04B6">
              <w:rPr>
                <w:color w:val="000000"/>
                <w:sz w:val="16"/>
                <w:szCs w:val="16"/>
              </w:rPr>
              <w:t>1 715,82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0A15EAE7" w14:textId="77777777" w:rsidR="009D04B6" w:rsidRPr="009D04B6" w:rsidRDefault="009D04B6" w:rsidP="009D04B6">
            <w:pPr>
              <w:jc w:val="center"/>
              <w:rPr>
                <w:color w:val="000000"/>
                <w:sz w:val="16"/>
                <w:szCs w:val="16"/>
              </w:rPr>
            </w:pPr>
            <w:r w:rsidRPr="009D04B6">
              <w:rPr>
                <w:color w:val="000000"/>
                <w:sz w:val="16"/>
                <w:szCs w:val="16"/>
              </w:rPr>
              <w:t>20 589,88</w:t>
            </w:r>
          </w:p>
        </w:tc>
      </w:tr>
      <w:tr w:rsidR="009D04B6" w:rsidRPr="009D04B6" w14:paraId="3F100E9B" w14:textId="77777777" w:rsidTr="00F95151">
        <w:trPr>
          <w:trHeight w:val="72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31F0E4" w14:textId="77777777" w:rsidR="009D04B6" w:rsidRPr="009D04B6" w:rsidRDefault="009D04B6" w:rsidP="009D04B6">
            <w:pPr>
              <w:jc w:val="center"/>
              <w:rPr>
                <w:color w:val="000000"/>
                <w:sz w:val="16"/>
                <w:szCs w:val="16"/>
              </w:rPr>
            </w:pPr>
            <w:r w:rsidRPr="009D04B6">
              <w:rPr>
                <w:color w:val="000000"/>
                <w:sz w:val="16"/>
                <w:szCs w:val="16"/>
              </w:rPr>
              <w:t>123</w:t>
            </w:r>
          </w:p>
        </w:tc>
        <w:tc>
          <w:tcPr>
            <w:tcW w:w="1560" w:type="dxa"/>
            <w:tcBorders>
              <w:top w:val="nil"/>
              <w:left w:val="nil"/>
              <w:bottom w:val="single" w:sz="4" w:space="0" w:color="auto"/>
              <w:right w:val="single" w:sz="4" w:space="0" w:color="auto"/>
            </w:tcBorders>
            <w:shd w:val="clear" w:color="auto" w:fill="auto"/>
            <w:vAlign w:val="center"/>
            <w:hideMark/>
          </w:tcPr>
          <w:p w14:paraId="63F31951" w14:textId="77777777" w:rsidR="009D04B6" w:rsidRPr="009D04B6" w:rsidRDefault="009D04B6" w:rsidP="009D04B6">
            <w:pPr>
              <w:jc w:val="center"/>
              <w:rPr>
                <w:color w:val="000000"/>
                <w:sz w:val="16"/>
                <w:szCs w:val="16"/>
              </w:rPr>
            </w:pPr>
            <w:r w:rsidRPr="009D04B6">
              <w:rPr>
                <w:color w:val="000000"/>
                <w:sz w:val="16"/>
                <w:szCs w:val="16"/>
              </w:rPr>
              <w:t>Конвейер СКШ-1, L=10м горизонтадьные (5,5/100)</w:t>
            </w:r>
          </w:p>
        </w:tc>
        <w:tc>
          <w:tcPr>
            <w:tcW w:w="1275" w:type="dxa"/>
            <w:tcBorders>
              <w:top w:val="nil"/>
              <w:left w:val="nil"/>
              <w:bottom w:val="single" w:sz="4" w:space="0" w:color="auto"/>
              <w:right w:val="single" w:sz="4" w:space="0" w:color="auto"/>
            </w:tcBorders>
            <w:shd w:val="clear" w:color="auto" w:fill="auto"/>
            <w:noWrap/>
            <w:vAlign w:val="center"/>
            <w:hideMark/>
          </w:tcPr>
          <w:p w14:paraId="001F2500" w14:textId="77777777" w:rsidR="009D04B6" w:rsidRPr="009D04B6" w:rsidRDefault="009D04B6" w:rsidP="009D04B6">
            <w:pPr>
              <w:jc w:val="center"/>
              <w:rPr>
                <w:color w:val="000000"/>
                <w:sz w:val="16"/>
                <w:szCs w:val="16"/>
              </w:rPr>
            </w:pPr>
            <w:r w:rsidRPr="009D04B6">
              <w:rPr>
                <w:color w:val="000000"/>
                <w:sz w:val="16"/>
                <w:szCs w:val="16"/>
              </w:rPr>
              <w:t>61 769,45</w:t>
            </w:r>
          </w:p>
        </w:tc>
        <w:tc>
          <w:tcPr>
            <w:tcW w:w="1134" w:type="dxa"/>
            <w:tcBorders>
              <w:top w:val="nil"/>
              <w:left w:val="nil"/>
              <w:bottom w:val="single" w:sz="4" w:space="0" w:color="auto"/>
              <w:right w:val="single" w:sz="4" w:space="0" w:color="auto"/>
            </w:tcBorders>
            <w:shd w:val="clear" w:color="000000" w:fill="FFFFFF"/>
            <w:noWrap/>
            <w:vAlign w:val="center"/>
            <w:hideMark/>
          </w:tcPr>
          <w:p w14:paraId="45DB2C0B" w14:textId="77777777" w:rsidR="009D04B6" w:rsidRPr="009D04B6" w:rsidRDefault="009D04B6" w:rsidP="009D04B6">
            <w:pPr>
              <w:jc w:val="center"/>
              <w:rPr>
                <w:color w:val="000000"/>
                <w:sz w:val="16"/>
                <w:szCs w:val="16"/>
              </w:rPr>
            </w:pPr>
            <w:r w:rsidRPr="009D04B6">
              <w:rPr>
                <w:color w:val="000000"/>
                <w:sz w:val="16"/>
                <w:szCs w:val="16"/>
              </w:rPr>
              <w:t>0,00</w:t>
            </w:r>
          </w:p>
        </w:tc>
        <w:tc>
          <w:tcPr>
            <w:tcW w:w="1418" w:type="dxa"/>
            <w:tcBorders>
              <w:top w:val="nil"/>
              <w:left w:val="nil"/>
              <w:bottom w:val="single" w:sz="4" w:space="0" w:color="auto"/>
              <w:right w:val="single" w:sz="4" w:space="0" w:color="auto"/>
            </w:tcBorders>
            <w:shd w:val="clear" w:color="auto" w:fill="auto"/>
            <w:vAlign w:val="center"/>
            <w:hideMark/>
          </w:tcPr>
          <w:p w14:paraId="043580F0" w14:textId="77777777" w:rsidR="009D04B6" w:rsidRPr="009D04B6" w:rsidRDefault="009D04B6" w:rsidP="009D04B6">
            <w:pPr>
              <w:jc w:val="center"/>
              <w:rPr>
                <w:color w:val="000000"/>
                <w:sz w:val="16"/>
                <w:szCs w:val="16"/>
              </w:rPr>
            </w:pPr>
            <w:r w:rsidRPr="009D04B6">
              <w:rPr>
                <w:color w:val="000000"/>
                <w:sz w:val="16"/>
                <w:szCs w:val="16"/>
              </w:rPr>
              <w:t>330.28.22.18 Оборудование грузоподъемное, транспортирующее и погрузочно-разрузочное прочее</w:t>
            </w:r>
          </w:p>
        </w:tc>
        <w:tc>
          <w:tcPr>
            <w:tcW w:w="992" w:type="dxa"/>
            <w:tcBorders>
              <w:top w:val="nil"/>
              <w:left w:val="nil"/>
              <w:bottom w:val="single" w:sz="4" w:space="0" w:color="auto"/>
              <w:right w:val="single" w:sz="4" w:space="0" w:color="auto"/>
            </w:tcBorders>
            <w:shd w:val="clear" w:color="auto" w:fill="auto"/>
            <w:vAlign w:val="center"/>
            <w:hideMark/>
          </w:tcPr>
          <w:p w14:paraId="13A01802" w14:textId="77777777" w:rsidR="009D04B6" w:rsidRPr="009D04B6" w:rsidRDefault="009D04B6" w:rsidP="009D04B6">
            <w:pPr>
              <w:jc w:val="center"/>
              <w:rPr>
                <w:color w:val="000000"/>
                <w:sz w:val="16"/>
                <w:szCs w:val="16"/>
              </w:rPr>
            </w:pPr>
            <w:r w:rsidRPr="009D04B6">
              <w:rPr>
                <w:color w:val="000000"/>
                <w:sz w:val="16"/>
                <w:szCs w:val="16"/>
              </w:rPr>
              <w:t>2 группа (от 2 до 3)</w:t>
            </w:r>
          </w:p>
        </w:tc>
        <w:tc>
          <w:tcPr>
            <w:tcW w:w="992" w:type="dxa"/>
            <w:tcBorders>
              <w:top w:val="nil"/>
              <w:left w:val="nil"/>
              <w:bottom w:val="single" w:sz="4" w:space="0" w:color="auto"/>
              <w:right w:val="single" w:sz="4" w:space="0" w:color="auto"/>
            </w:tcBorders>
            <w:shd w:val="clear" w:color="auto" w:fill="auto"/>
            <w:noWrap/>
            <w:vAlign w:val="center"/>
            <w:hideMark/>
          </w:tcPr>
          <w:p w14:paraId="7FC5CDA1" w14:textId="77777777" w:rsidR="009D04B6" w:rsidRPr="009D04B6" w:rsidRDefault="009D04B6" w:rsidP="009D04B6">
            <w:pPr>
              <w:jc w:val="center"/>
              <w:rPr>
                <w:color w:val="000000"/>
                <w:sz w:val="16"/>
                <w:szCs w:val="16"/>
              </w:rPr>
            </w:pPr>
            <w:r w:rsidRPr="009D04B6">
              <w:rPr>
                <w:color w:val="000000"/>
                <w:sz w:val="16"/>
                <w:szCs w:val="16"/>
              </w:rPr>
              <w:t>36</w:t>
            </w:r>
          </w:p>
        </w:tc>
        <w:tc>
          <w:tcPr>
            <w:tcW w:w="1134" w:type="dxa"/>
            <w:tcBorders>
              <w:top w:val="nil"/>
              <w:left w:val="nil"/>
              <w:bottom w:val="single" w:sz="4" w:space="0" w:color="auto"/>
              <w:right w:val="single" w:sz="4" w:space="0" w:color="auto"/>
            </w:tcBorders>
            <w:shd w:val="clear" w:color="000000" w:fill="FFFFFF"/>
            <w:noWrap/>
            <w:vAlign w:val="center"/>
            <w:hideMark/>
          </w:tcPr>
          <w:p w14:paraId="626E8F93" w14:textId="77777777" w:rsidR="009D04B6" w:rsidRPr="009D04B6" w:rsidRDefault="009D04B6" w:rsidP="009D04B6">
            <w:pPr>
              <w:jc w:val="center"/>
              <w:rPr>
                <w:color w:val="000000"/>
                <w:sz w:val="16"/>
                <w:szCs w:val="16"/>
              </w:rPr>
            </w:pPr>
            <w:r w:rsidRPr="009D04B6">
              <w:rPr>
                <w:color w:val="000000"/>
                <w:sz w:val="16"/>
                <w:szCs w:val="16"/>
              </w:rPr>
              <w:t>1 715,82</w:t>
            </w:r>
          </w:p>
        </w:tc>
        <w:tc>
          <w:tcPr>
            <w:tcW w:w="993" w:type="dxa"/>
            <w:tcBorders>
              <w:top w:val="nil"/>
              <w:left w:val="nil"/>
              <w:bottom w:val="single" w:sz="4" w:space="0" w:color="auto"/>
              <w:right w:val="single" w:sz="4" w:space="0" w:color="auto"/>
            </w:tcBorders>
            <w:shd w:val="clear" w:color="000000" w:fill="FFFFFF"/>
            <w:noWrap/>
            <w:vAlign w:val="center"/>
            <w:hideMark/>
          </w:tcPr>
          <w:p w14:paraId="4686DE6E" w14:textId="77777777" w:rsidR="009D04B6" w:rsidRPr="009D04B6" w:rsidRDefault="009D04B6" w:rsidP="009D04B6">
            <w:pPr>
              <w:jc w:val="center"/>
              <w:rPr>
                <w:color w:val="000000"/>
                <w:sz w:val="16"/>
                <w:szCs w:val="16"/>
              </w:rPr>
            </w:pPr>
            <w:r w:rsidRPr="009D04B6">
              <w:rPr>
                <w:color w:val="000000"/>
                <w:sz w:val="16"/>
                <w:szCs w:val="16"/>
              </w:rPr>
              <w:t>20 589,82</w:t>
            </w:r>
          </w:p>
        </w:tc>
      </w:tr>
      <w:tr w:rsidR="009D04B6" w:rsidRPr="009D04B6" w14:paraId="7311F345" w14:textId="77777777" w:rsidTr="00F95151">
        <w:trPr>
          <w:trHeight w:val="721"/>
        </w:trPr>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D38AF" w14:textId="77777777" w:rsidR="009D04B6" w:rsidRPr="009D04B6" w:rsidRDefault="009D04B6" w:rsidP="009D04B6">
            <w:pPr>
              <w:jc w:val="center"/>
              <w:rPr>
                <w:color w:val="000000"/>
                <w:sz w:val="16"/>
                <w:szCs w:val="16"/>
              </w:rPr>
            </w:pPr>
            <w:r w:rsidRPr="009D04B6">
              <w:rPr>
                <w:color w:val="000000"/>
                <w:sz w:val="16"/>
                <w:szCs w:val="16"/>
              </w:rPr>
              <w:t>124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4446C64" w14:textId="77777777" w:rsidR="009D04B6" w:rsidRPr="009D04B6" w:rsidRDefault="009D04B6" w:rsidP="009D04B6">
            <w:pPr>
              <w:jc w:val="center"/>
              <w:rPr>
                <w:color w:val="000000"/>
                <w:sz w:val="16"/>
                <w:szCs w:val="16"/>
              </w:rPr>
            </w:pPr>
            <w:r w:rsidRPr="009D04B6">
              <w:rPr>
                <w:color w:val="000000"/>
                <w:sz w:val="16"/>
                <w:szCs w:val="16"/>
              </w:rPr>
              <w:t>Конвейер ШЗУ С-53 горизонтадьный (32/1500)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FFEF17F" w14:textId="77777777" w:rsidR="009D04B6" w:rsidRPr="009D04B6" w:rsidRDefault="009D04B6" w:rsidP="009D04B6">
            <w:pPr>
              <w:jc w:val="center"/>
              <w:rPr>
                <w:color w:val="000000"/>
                <w:sz w:val="16"/>
                <w:szCs w:val="16"/>
              </w:rPr>
            </w:pPr>
            <w:r w:rsidRPr="009D04B6">
              <w:rPr>
                <w:color w:val="000000"/>
                <w:sz w:val="16"/>
                <w:szCs w:val="16"/>
              </w:rPr>
              <w:t>60 514,00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8385AE" w14:textId="77777777" w:rsidR="009D04B6" w:rsidRPr="009D04B6" w:rsidRDefault="009D04B6" w:rsidP="009D04B6">
            <w:pPr>
              <w:jc w:val="center"/>
              <w:rPr>
                <w:color w:val="000000"/>
                <w:sz w:val="16"/>
                <w:szCs w:val="16"/>
              </w:rPr>
            </w:pPr>
            <w:r w:rsidRPr="009D04B6">
              <w:rPr>
                <w:color w:val="000000"/>
                <w:sz w:val="16"/>
                <w:szCs w:val="16"/>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AC3775" w14:textId="77777777" w:rsidR="009D04B6" w:rsidRPr="009D04B6" w:rsidRDefault="009D04B6" w:rsidP="009D04B6">
            <w:pPr>
              <w:jc w:val="center"/>
              <w:rPr>
                <w:color w:val="000000"/>
                <w:sz w:val="16"/>
                <w:szCs w:val="16"/>
              </w:rPr>
            </w:pPr>
            <w:r w:rsidRPr="009D04B6">
              <w:rPr>
                <w:color w:val="000000"/>
                <w:sz w:val="16"/>
                <w:szCs w:val="16"/>
              </w:rPr>
              <w:t>330.28.22.18 Оборудование грузоподъемное, транспортирующее и погрузочно-разрузочное прочее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D855C7" w14:textId="77777777" w:rsidR="009D04B6" w:rsidRPr="009D04B6" w:rsidRDefault="009D04B6" w:rsidP="009D04B6">
            <w:pPr>
              <w:jc w:val="center"/>
              <w:rPr>
                <w:color w:val="000000"/>
                <w:sz w:val="16"/>
                <w:szCs w:val="16"/>
              </w:rPr>
            </w:pPr>
            <w:r w:rsidRPr="009D04B6">
              <w:rPr>
                <w:color w:val="000000"/>
                <w:sz w:val="16"/>
                <w:szCs w:val="16"/>
              </w:rPr>
              <w:t>2 группа (от 2 до 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55F77B4" w14:textId="77777777" w:rsidR="009D04B6" w:rsidRPr="009D04B6" w:rsidRDefault="009D04B6" w:rsidP="009D04B6">
            <w:pPr>
              <w:jc w:val="center"/>
              <w:rPr>
                <w:color w:val="000000"/>
                <w:sz w:val="16"/>
                <w:szCs w:val="16"/>
              </w:rPr>
            </w:pPr>
            <w:r w:rsidRPr="009D04B6">
              <w:rPr>
                <w:color w:val="000000"/>
                <w:sz w:val="16"/>
                <w:szCs w:val="16"/>
              </w:rPr>
              <w:t>36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A800802" w14:textId="77777777" w:rsidR="009D04B6" w:rsidRPr="009D04B6" w:rsidRDefault="009D04B6" w:rsidP="009D04B6">
            <w:pPr>
              <w:jc w:val="center"/>
              <w:rPr>
                <w:color w:val="000000"/>
                <w:sz w:val="16"/>
                <w:szCs w:val="16"/>
              </w:rPr>
            </w:pPr>
            <w:r w:rsidRPr="009D04B6">
              <w:rPr>
                <w:color w:val="000000"/>
                <w:sz w:val="16"/>
                <w:szCs w:val="16"/>
              </w:rPr>
              <w:t>1 680,94</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7CC029D6" w14:textId="77777777" w:rsidR="009D04B6" w:rsidRPr="009D04B6" w:rsidRDefault="009D04B6" w:rsidP="009D04B6">
            <w:pPr>
              <w:jc w:val="center"/>
              <w:rPr>
                <w:color w:val="000000"/>
                <w:sz w:val="16"/>
                <w:szCs w:val="16"/>
              </w:rPr>
            </w:pPr>
            <w:r w:rsidRPr="009D04B6">
              <w:rPr>
                <w:color w:val="000000"/>
                <w:sz w:val="16"/>
                <w:szCs w:val="16"/>
              </w:rPr>
              <w:t>20 171,33</w:t>
            </w:r>
          </w:p>
        </w:tc>
      </w:tr>
      <w:tr w:rsidR="009D04B6" w:rsidRPr="009D04B6" w14:paraId="195C9F6A" w14:textId="77777777" w:rsidTr="00F95151">
        <w:trPr>
          <w:trHeight w:val="72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AE9A13" w14:textId="77777777" w:rsidR="009D04B6" w:rsidRPr="009D04B6" w:rsidRDefault="009D04B6" w:rsidP="009D04B6">
            <w:pPr>
              <w:jc w:val="center"/>
              <w:rPr>
                <w:color w:val="000000"/>
                <w:sz w:val="16"/>
                <w:szCs w:val="16"/>
              </w:rPr>
            </w:pPr>
            <w:r w:rsidRPr="009D04B6">
              <w:rPr>
                <w:color w:val="000000"/>
                <w:sz w:val="16"/>
                <w:szCs w:val="16"/>
              </w:rPr>
              <w:t>125</w:t>
            </w:r>
          </w:p>
        </w:tc>
        <w:tc>
          <w:tcPr>
            <w:tcW w:w="1560" w:type="dxa"/>
            <w:tcBorders>
              <w:top w:val="nil"/>
              <w:left w:val="nil"/>
              <w:bottom w:val="single" w:sz="4" w:space="0" w:color="auto"/>
              <w:right w:val="single" w:sz="4" w:space="0" w:color="auto"/>
            </w:tcBorders>
            <w:shd w:val="clear" w:color="auto" w:fill="auto"/>
            <w:vAlign w:val="center"/>
            <w:hideMark/>
          </w:tcPr>
          <w:p w14:paraId="4F59960E" w14:textId="77777777" w:rsidR="009D04B6" w:rsidRPr="009D04B6" w:rsidRDefault="009D04B6" w:rsidP="009D04B6">
            <w:pPr>
              <w:jc w:val="center"/>
              <w:rPr>
                <w:color w:val="000000"/>
                <w:sz w:val="16"/>
                <w:szCs w:val="16"/>
              </w:rPr>
            </w:pPr>
            <w:r w:rsidRPr="009D04B6">
              <w:rPr>
                <w:color w:val="000000"/>
                <w:sz w:val="16"/>
                <w:szCs w:val="16"/>
              </w:rPr>
              <w:t>Конвейер ШЗУ С -53 вертикальный</w:t>
            </w:r>
          </w:p>
        </w:tc>
        <w:tc>
          <w:tcPr>
            <w:tcW w:w="1275" w:type="dxa"/>
            <w:tcBorders>
              <w:top w:val="nil"/>
              <w:left w:val="nil"/>
              <w:bottom w:val="single" w:sz="4" w:space="0" w:color="auto"/>
              <w:right w:val="single" w:sz="4" w:space="0" w:color="auto"/>
            </w:tcBorders>
            <w:shd w:val="clear" w:color="auto" w:fill="auto"/>
            <w:noWrap/>
            <w:vAlign w:val="center"/>
            <w:hideMark/>
          </w:tcPr>
          <w:p w14:paraId="3ADE780B" w14:textId="77777777" w:rsidR="009D04B6" w:rsidRPr="009D04B6" w:rsidRDefault="009D04B6" w:rsidP="009D04B6">
            <w:pPr>
              <w:jc w:val="center"/>
              <w:rPr>
                <w:color w:val="000000"/>
                <w:sz w:val="16"/>
                <w:szCs w:val="16"/>
              </w:rPr>
            </w:pPr>
            <w:r w:rsidRPr="009D04B6">
              <w:rPr>
                <w:color w:val="000000"/>
                <w:sz w:val="16"/>
                <w:szCs w:val="16"/>
              </w:rPr>
              <w:t>61 457,00</w:t>
            </w:r>
          </w:p>
        </w:tc>
        <w:tc>
          <w:tcPr>
            <w:tcW w:w="1134" w:type="dxa"/>
            <w:tcBorders>
              <w:top w:val="nil"/>
              <w:left w:val="nil"/>
              <w:bottom w:val="single" w:sz="4" w:space="0" w:color="auto"/>
              <w:right w:val="single" w:sz="4" w:space="0" w:color="auto"/>
            </w:tcBorders>
            <w:shd w:val="clear" w:color="000000" w:fill="FFFFFF"/>
            <w:noWrap/>
            <w:vAlign w:val="center"/>
            <w:hideMark/>
          </w:tcPr>
          <w:p w14:paraId="03B0197D" w14:textId="77777777" w:rsidR="009D04B6" w:rsidRPr="009D04B6" w:rsidRDefault="009D04B6" w:rsidP="009D04B6">
            <w:pPr>
              <w:jc w:val="center"/>
              <w:rPr>
                <w:color w:val="000000"/>
                <w:sz w:val="16"/>
                <w:szCs w:val="16"/>
              </w:rPr>
            </w:pPr>
            <w:r w:rsidRPr="009D04B6">
              <w:rPr>
                <w:color w:val="000000"/>
                <w:sz w:val="16"/>
                <w:szCs w:val="16"/>
              </w:rPr>
              <w:t>0,00</w:t>
            </w:r>
          </w:p>
        </w:tc>
        <w:tc>
          <w:tcPr>
            <w:tcW w:w="1418" w:type="dxa"/>
            <w:tcBorders>
              <w:top w:val="nil"/>
              <w:left w:val="nil"/>
              <w:bottom w:val="single" w:sz="4" w:space="0" w:color="auto"/>
              <w:right w:val="single" w:sz="4" w:space="0" w:color="auto"/>
            </w:tcBorders>
            <w:shd w:val="clear" w:color="auto" w:fill="auto"/>
            <w:vAlign w:val="center"/>
            <w:hideMark/>
          </w:tcPr>
          <w:p w14:paraId="15CE7B92" w14:textId="77777777" w:rsidR="009D04B6" w:rsidRPr="009D04B6" w:rsidRDefault="009D04B6" w:rsidP="009D04B6">
            <w:pPr>
              <w:jc w:val="center"/>
              <w:rPr>
                <w:color w:val="000000"/>
                <w:sz w:val="16"/>
                <w:szCs w:val="16"/>
              </w:rPr>
            </w:pPr>
            <w:r w:rsidRPr="009D04B6">
              <w:rPr>
                <w:color w:val="000000"/>
                <w:sz w:val="16"/>
                <w:szCs w:val="16"/>
              </w:rPr>
              <w:t>330.28.22.18 Оборудование грузоподъемное, транспортирующее и погрузочно-разрузочное прочее</w:t>
            </w:r>
          </w:p>
        </w:tc>
        <w:tc>
          <w:tcPr>
            <w:tcW w:w="992" w:type="dxa"/>
            <w:tcBorders>
              <w:top w:val="nil"/>
              <w:left w:val="nil"/>
              <w:bottom w:val="single" w:sz="4" w:space="0" w:color="auto"/>
              <w:right w:val="single" w:sz="4" w:space="0" w:color="auto"/>
            </w:tcBorders>
            <w:shd w:val="clear" w:color="auto" w:fill="auto"/>
            <w:vAlign w:val="center"/>
            <w:hideMark/>
          </w:tcPr>
          <w:p w14:paraId="2D675B7E" w14:textId="77777777" w:rsidR="009D04B6" w:rsidRPr="009D04B6" w:rsidRDefault="009D04B6" w:rsidP="009D04B6">
            <w:pPr>
              <w:jc w:val="center"/>
              <w:rPr>
                <w:color w:val="000000"/>
                <w:sz w:val="16"/>
                <w:szCs w:val="16"/>
              </w:rPr>
            </w:pPr>
            <w:r w:rsidRPr="009D04B6">
              <w:rPr>
                <w:color w:val="000000"/>
                <w:sz w:val="16"/>
                <w:szCs w:val="16"/>
              </w:rPr>
              <w:t>2 группа (от 2 до 5)</w:t>
            </w:r>
          </w:p>
        </w:tc>
        <w:tc>
          <w:tcPr>
            <w:tcW w:w="992" w:type="dxa"/>
            <w:tcBorders>
              <w:top w:val="nil"/>
              <w:left w:val="nil"/>
              <w:bottom w:val="single" w:sz="4" w:space="0" w:color="auto"/>
              <w:right w:val="single" w:sz="4" w:space="0" w:color="auto"/>
            </w:tcBorders>
            <w:shd w:val="clear" w:color="auto" w:fill="auto"/>
            <w:noWrap/>
            <w:vAlign w:val="center"/>
            <w:hideMark/>
          </w:tcPr>
          <w:p w14:paraId="712DC73D" w14:textId="77777777" w:rsidR="009D04B6" w:rsidRPr="009D04B6" w:rsidRDefault="009D04B6" w:rsidP="009D04B6">
            <w:pPr>
              <w:jc w:val="center"/>
              <w:rPr>
                <w:color w:val="000000"/>
                <w:sz w:val="16"/>
                <w:szCs w:val="16"/>
              </w:rPr>
            </w:pPr>
            <w:r w:rsidRPr="009D04B6">
              <w:rPr>
                <w:color w:val="000000"/>
                <w:sz w:val="16"/>
                <w:szCs w:val="16"/>
              </w:rPr>
              <w:t>36</w:t>
            </w:r>
          </w:p>
        </w:tc>
        <w:tc>
          <w:tcPr>
            <w:tcW w:w="1134" w:type="dxa"/>
            <w:tcBorders>
              <w:top w:val="nil"/>
              <w:left w:val="nil"/>
              <w:bottom w:val="single" w:sz="4" w:space="0" w:color="auto"/>
              <w:right w:val="single" w:sz="4" w:space="0" w:color="auto"/>
            </w:tcBorders>
            <w:shd w:val="clear" w:color="000000" w:fill="FFFFFF"/>
            <w:noWrap/>
            <w:vAlign w:val="center"/>
            <w:hideMark/>
          </w:tcPr>
          <w:p w14:paraId="04416088" w14:textId="77777777" w:rsidR="009D04B6" w:rsidRPr="009D04B6" w:rsidRDefault="009D04B6" w:rsidP="009D04B6">
            <w:pPr>
              <w:jc w:val="center"/>
              <w:rPr>
                <w:color w:val="000000"/>
                <w:sz w:val="16"/>
                <w:szCs w:val="16"/>
              </w:rPr>
            </w:pPr>
            <w:r w:rsidRPr="009D04B6">
              <w:rPr>
                <w:color w:val="000000"/>
                <w:sz w:val="16"/>
                <w:szCs w:val="16"/>
              </w:rPr>
              <w:t>1 707,14</w:t>
            </w:r>
          </w:p>
        </w:tc>
        <w:tc>
          <w:tcPr>
            <w:tcW w:w="993" w:type="dxa"/>
            <w:tcBorders>
              <w:top w:val="nil"/>
              <w:left w:val="nil"/>
              <w:bottom w:val="single" w:sz="4" w:space="0" w:color="auto"/>
              <w:right w:val="single" w:sz="4" w:space="0" w:color="auto"/>
            </w:tcBorders>
            <w:shd w:val="clear" w:color="000000" w:fill="FFFFFF"/>
            <w:noWrap/>
            <w:vAlign w:val="center"/>
            <w:hideMark/>
          </w:tcPr>
          <w:p w14:paraId="5B20EE23" w14:textId="77777777" w:rsidR="009D04B6" w:rsidRPr="009D04B6" w:rsidRDefault="009D04B6" w:rsidP="009D04B6">
            <w:pPr>
              <w:jc w:val="center"/>
              <w:rPr>
                <w:color w:val="000000"/>
                <w:sz w:val="16"/>
                <w:szCs w:val="16"/>
              </w:rPr>
            </w:pPr>
            <w:r w:rsidRPr="009D04B6">
              <w:rPr>
                <w:color w:val="000000"/>
                <w:sz w:val="16"/>
                <w:szCs w:val="16"/>
              </w:rPr>
              <w:t>20 485,67</w:t>
            </w:r>
          </w:p>
        </w:tc>
      </w:tr>
      <w:tr w:rsidR="009D04B6" w:rsidRPr="009D04B6" w14:paraId="395BC776" w14:textId="77777777" w:rsidTr="00F95151">
        <w:trPr>
          <w:trHeight w:val="72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5C722A" w14:textId="77777777" w:rsidR="009D04B6" w:rsidRPr="009D04B6" w:rsidRDefault="009D04B6" w:rsidP="009D04B6">
            <w:pPr>
              <w:jc w:val="center"/>
              <w:rPr>
                <w:color w:val="000000"/>
                <w:sz w:val="16"/>
                <w:szCs w:val="16"/>
              </w:rPr>
            </w:pPr>
            <w:r w:rsidRPr="009D04B6">
              <w:rPr>
                <w:color w:val="000000"/>
                <w:sz w:val="16"/>
                <w:szCs w:val="16"/>
              </w:rPr>
              <w:t>126</w:t>
            </w:r>
          </w:p>
        </w:tc>
        <w:tc>
          <w:tcPr>
            <w:tcW w:w="1560" w:type="dxa"/>
            <w:tcBorders>
              <w:top w:val="nil"/>
              <w:left w:val="nil"/>
              <w:bottom w:val="single" w:sz="4" w:space="0" w:color="auto"/>
              <w:right w:val="single" w:sz="4" w:space="0" w:color="auto"/>
            </w:tcBorders>
            <w:shd w:val="clear" w:color="auto" w:fill="auto"/>
            <w:vAlign w:val="center"/>
            <w:hideMark/>
          </w:tcPr>
          <w:p w14:paraId="229461C4" w14:textId="77777777" w:rsidR="009D04B6" w:rsidRPr="009D04B6" w:rsidRDefault="009D04B6" w:rsidP="009D04B6">
            <w:pPr>
              <w:jc w:val="center"/>
              <w:rPr>
                <w:color w:val="000000"/>
                <w:sz w:val="16"/>
                <w:szCs w:val="16"/>
              </w:rPr>
            </w:pPr>
            <w:r w:rsidRPr="009D04B6">
              <w:rPr>
                <w:color w:val="000000"/>
                <w:sz w:val="16"/>
                <w:szCs w:val="16"/>
              </w:rPr>
              <w:t>Эл.двигатель 32/1000 об/мин к конвейеру ШЗУ С-53</w:t>
            </w:r>
          </w:p>
        </w:tc>
        <w:tc>
          <w:tcPr>
            <w:tcW w:w="1275" w:type="dxa"/>
            <w:tcBorders>
              <w:top w:val="nil"/>
              <w:left w:val="nil"/>
              <w:bottom w:val="single" w:sz="4" w:space="0" w:color="auto"/>
              <w:right w:val="single" w:sz="4" w:space="0" w:color="auto"/>
            </w:tcBorders>
            <w:shd w:val="clear" w:color="auto" w:fill="auto"/>
            <w:noWrap/>
            <w:vAlign w:val="center"/>
            <w:hideMark/>
          </w:tcPr>
          <w:p w14:paraId="317771FF" w14:textId="77777777" w:rsidR="009D04B6" w:rsidRPr="009D04B6" w:rsidRDefault="009D04B6" w:rsidP="009D04B6">
            <w:pPr>
              <w:jc w:val="center"/>
              <w:rPr>
                <w:color w:val="000000"/>
                <w:sz w:val="16"/>
                <w:szCs w:val="16"/>
              </w:rPr>
            </w:pPr>
            <w:r w:rsidRPr="009D04B6">
              <w:rPr>
                <w:color w:val="000000"/>
                <w:sz w:val="16"/>
                <w:szCs w:val="16"/>
              </w:rPr>
              <w:t>14 123,00</w:t>
            </w:r>
          </w:p>
        </w:tc>
        <w:tc>
          <w:tcPr>
            <w:tcW w:w="1134" w:type="dxa"/>
            <w:tcBorders>
              <w:top w:val="nil"/>
              <w:left w:val="nil"/>
              <w:bottom w:val="single" w:sz="4" w:space="0" w:color="auto"/>
              <w:right w:val="single" w:sz="4" w:space="0" w:color="auto"/>
            </w:tcBorders>
            <w:shd w:val="clear" w:color="000000" w:fill="FFFFFF"/>
            <w:noWrap/>
            <w:vAlign w:val="center"/>
            <w:hideMark/>
          </w:tcPr>
          <w:p w14:paraId="4E5D1CA7" w14:textId="77777777" w:rsidR="009D04B6" w:rsidRPr="009D04B6" w:rsidRDefault="009D04B6" w:rsidP="009D04B6">
            <w:pPr>
              <w:jc w:val="center"/>
              <w:rPr>
                <w:color w:val="000000"/>
                <w:sz w:val="16"/>
                <w:szCs w:val="16"/>
              </w:rPr>
            </w:pPr>
            <w:r w:rsidRPr="009D04B6">
              <w:rPr>
                <w:color w:val="000000"/>
                <w:sz w:val="16"/>
                <w:szCs w:val="16"/>
              </w:rPr>
              <w:t>14 123,00</w:t>
            </w:r>
          </w:p>
        </w:tc>
        <w:tc>
          <w:tcPr>
            <w:tcW w:w="1418" w:type="dxa"/>
            <w:tcBorders>
              <w:top w:val="nil"/>
              <w:left w:val="nil"/>
              <w:bottom w:val="single" w:sz="4" w:space="0" w:color="auto"/>
              <w:right w:val="single" w:sz="4" w:space="0" w:color="auto"/>
            </w:tcBorders>
            <w:shd w:val="clear" w:color="auto" w:fill="auto"/>
            <w:vAlign w:val="center"/>
            <w:hideMark/>
          </w:tcPr>
          <w:p w14:paraId="6521046A"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auto" w:fill="auto"/>
            <w:vAlign w:val="center"/>
            <w:hideMark/>
          </w:tcPr>
          <w:p w14:paraId="3EB336DE"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7C4CACC0"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48C343E"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31BCF6FB"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236545B5" w14:textId="77777777" w:rsidTr="00F95151">
        <w:trPr>
          <w:trHeight w:val="72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FFD043" w14:textId="77777777" w:rsidR="009D04B6" w:rsidRPr="009D04B6" w:rsidRDefault="009D04B6" w:rsidP="009D04B6">
            <w:pPr>
              <w:jc w:val="center"/>
              <w:rPr>
                <w:color w:val="000000"/>
                <w:sz w:val="16"/>
                <w:szCs w:val="16"/>
              </w:rPr>
            </w:pPr>
            <w:r w:rsidRPr="009D04B6">
              <w:rPr>
                <w:color w:val="000000"/>
                <w:sz w:val="16"/>
                <w:szCs w:val="16"/>
              </w:rPr>
              <w:t>127</w:t>
            </w:r>
          </w:p>
        </w:tc>
        <w:tc>
          <w:tcPr>
            <w:tcW w:w="1560" w:type="dxa"/>
            <w:tcBorders>
              <w:top w:val="nil"/>
              <w:left w:val="nil"/>
              <w:bottom w:val="single" w:sz="4" w:space="0" w:color="auto"/>
              <w:right w:val="single" w:sz="4" w:space="0" w:color="auto"/>
            </w:tcBorders>
            <w:shd w:val="clear" w:color="auto" w:fill="auto"/>
            <w:noWrap/>
            <w:vAlign w:val="center"/>
            <w:hideMark/>
          </w:tcPr>
          <w:p w14:paraId="40E55E60" w14:textId="77777777" w:rsidR="009D04B6" w:rsidRPr="009D04B6" w:rsidRDefault="009D04B6" w:rsidP="009D04B6">
            <w:pPr>
              <w:jc w:val="center"/>
              <w:rPr>
                <w:color w:val="000000"/>
                <w:sz w:val="16"/>
                <w:szCs w:val="16"/>
              </w:rPr>
            </w:pPr>
            <w:r w:rsidRPr="009D04B6">
              <w:rPr>
                <w:color w:val="000000"/>
                <w:sz w:val="16"/>
                <w:szCs w:val="16"/>
              </w:rPr>
              <w:t>Сварочный аппарат ТДМ-600</w:t>
            </w:r>
          </w:p>
        </w:tc>
        <w:tc>
          <w:tcPr>
            <w:tcW w:w="1275" w:type="dxa"/>
            <w:tcBorders>
              <w:top w:val="nil"/>
              <w:left w:val="nil"/>
              <w:bottom w:val="single" w:sz="4" w:space="0" w:color="auto"/>
              <w:right w:val="single" w:sz="4" w:space="0" w:color="auto"/>
            </w:tcBorders>
            <w:shd w:val="clear" w:color="auto" w:fill="auto"/>
            <w:noWrap/>
            <w:vAlign w:val="center"/>
            <w:hideMark/>
          </w:tcPr>
          <w:p w14:paraId="3A626004" w14:textId="77777777" w:rsidR="009D04B6" w:rsidRPr="009D04B6" w:rsidRDefault="009D04B6" w:rsidP="009D04B6">
            <w:pPr>
              <w:jc w:val="center"/>
              <w:rPr>
                <w:color w:val="000000"/>
                <w:sz w:val="16"/>
                <w:szCs w:val="16"/>
              </w:rPr>
            </w:pPr>
            <w:r w:rsidRPr="009D04B6">
              <w:rPr>
                <w:color w:val="000000"/>
                <w:sz w:val="16"/>
                <w:szCs w:val="16"/>
              </w:rPr>
              <w:t>1 500,00</w:t>
            </w:r>
          </w:p>
        </w:tc>
        <w:tc>
          <w:tcPr>
            <w:tcW w:w="1134" w:type="dxa"/>
            <w:tcBorders>
              <w:top w:val="nil"/>
              <w:left w:val="nil"/>
              <w:bottom w:val="single" w:sz="4" w:space="0" w:color="auto"/>
              <w:right w:val="single" w:sz="4" w:space="0" w:color="auto"/>
            </w:tcBorders>
            <w:shd w:val="clear" w:color="000000" w:fill="FFFFFF"/>
            <w:noWrap/>
            <w:vAlign w:val="center"/>
            <w:hideMark/>
          </w:tcPr>
          <w:p w14:paraId="6B0A5CCE" w14:textId="77777777" w:rsidR="009D04B6" w:rsidRPr="009D04B6" w:rsidRDefault="009D04B6" w:rsidP="009D04B6">
            <w:pPr>
              <w:jc w:val="center"/>
              <w:rPr>
                <w:color w:val="000000"/>
                <w:sz w:val="16"/>
                <w:szCs w:val="16"/>
              </w:rPr>
            </w:pPr>
            <w:r w:rsidRPr="009D04B6">
              <w:rPr>
                <w:color w:val="000000"/>
                <w:sz w:val="16"/>
                <w:szCs w:val="16"/>
              </w:rPr>
              <w:t>1 500,00</w:t>
            </w:r>
          </w:p>
        </w:tc>
        <w:tc>
          <w:tcPr>
            <w:tcW w:w="1418" w:type="dxa"/>
            <w:tcBorders>
              <w:top w:val="nil"/>
              <w:left w:val="nil"/>
              <w:bottom w:val="single" w:sz="4" w:space="0" w:color="auto"/>
              <w:right w:val="single" w:sz="4" w:space="0" w:color="auto"/>
            </w:tcBorders>
            <w:shd w:val="clear" w:color="auto" w:fill="auto"/>
            <w:vAlign w:val="center"/>
            <w:hideMark/>
          </w:tcPr>
          <w:p w14:paraId="0797457F" w14:textId="77777777" w:rsidR="009D04B6" w:rsidRPr="009D04B6" w:rsidRDefault="009D04B6" w:rsidP="009D04B6">
            <w:pPr>
              <w:jc w:val="center"/>
              <w:rPr>
                <w:color w:val="000000"/>
                <w:sz w:val="16"/>
                <w:szCs w:val="16"/>
              </w:rPr>
            </w:pPr>
            <w:r w:rsidRPr="009D04B6">
              <w:rPr>
                <w:color w:val="000000"/>
                <w:sz w:val="16"/>
                <w:szCs w:val="16"/>
              </w:rPr>
              <w:t>330.30.20.31.117   Машины энергосиловые и сварочные путевые и агрегаты</w:t>
            </w:r>
          </w:p>
        </w:tc>
        <w:tc>
          <w:tcPr>
            <w:tcW w:w="992" w:type="dxa"/>
            <w:tcBorders>
              <w:top w:val="nil"/>
              <w:left w:val="nil"/>
              <w:bottom w:val="single" w:sz="4" w:space="0" w:color="auto"/>
              <w:right w:val="single" w:sz="4" w:space="0" w:color="auto"/>
            </w:tcBorders>
            <w:shd w:val="clear" w:color="auto" w:fill="auto"/>
            <w:vAlign w:val="center"/>
            <w:hideMark/>
          </w:tcPr>
          <w:p w14:paraId="5151D9F3"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4C231DB0"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A36BDAE"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2117A6C3"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3A2A20D" w14:textId="77777777" w:rsidTr="00F95151">
        <w:trPr>
          <w:trHeight w:val="976"/>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F2FF370" w14:textId="77777777" w:rsidR="009D04B6" w:rsidRPr="009D04B6" w:rsidRDefault="009D04B6" w:rsidP="009D04B6">
            <w:pPr>
              <w:jc w:val="center"/>
              <w:rPr>
                <w:color w:val="000000"/>
                <w:sz w:val="16"/>
                <w:szCs w:val="16"/>
              </w:rPr>
            </w:pPr>
            <w:r w:rsidRPr="009D04B6">
              <w:rPr>
                <w:color w:val="000000"/>
                <w:sz w:val="16"/>
                <w:szCs w:val="16"/>
              </w:rPr>
              <w:t>128</w:t>
            </w:r>
          </w:p>
        </w:tc>
        <w:tc>
          <w:tcPr>
            <w:tcW w:w="1560" w:type="dxa"/>
            <w:tcBorders>
              <w:top w:val="nil"/>
              <w:left w:val="nil"/>
              <w:bottom w:val="single" w:sz="4" w:space="0" w:color="auto"/>
              <w:right w:val="single" w:sz="4" w:space="0" w:color="auto"/>
            </w:tcBorders>
            <w:shd w:val="clear" w:color="auto" w:fill="auto"/>
            <w:vAlign w:val="center"/>
            <w:hideMark/>
          </w:tcPr>
          <w:p w14:paraId="6D9B02DA" w14:textId="77777777" w:rsidR="009D04B6" w:rsidRPr="009D04B6" w:rsidRDefault="009D04B6" w:rsidP="009D04B6">
            <w:pPr>
              <w:jc w:val="center"/>
              <w:rPr>
                <w:color w:val="000000"/>
                <w:sz w:val="16"/>
                <w:szCs w:val="16"/>
              </w:rPr>
            </w:pPr>
            <w:r w:rsidRPr="009D04B6">
              <w:rPr>
                <w:color w:val="000000"/>
                <w:sz w:val="16"/>
                <w:szCs w:val="16"/>
              </w:rPr>
              <w:t>Кран-балка(тельфер) и грейфер (углеподача)</w:t>
            </w:r>
          </w:p>
        </w:tc>
        <w:tc>
          <w:tcPr>
            <w:tcW w:w="1275" w:type="dxa"/>
            <w:tcBorders>
              <w:top w:val="nil"/>
              <w:left w:val="nil"/>
              <w:bottom w:val="single" w:sz="4" w:space="0" w:color="auto"/>
              <w:right w:val="single" w:sz="4" w:space="0" w:color="auto"/>
            </w:tcBorders>
            <w:shd w:val="clear" w:color="auto" w:fill="auto"/>
            <w:noWrap/>
            <w:vAlign w:val="center"/>
            <w:hideMark/>
          </w:tcPr>
          <w:p w14:paraId="6EC94613" w14:textId="77777777" w:rsidR="009D04B6" w:rsidRPr="009D04B6" w:rsidRDefault="009D04B6" w:rsidP="009D04B6">
            <w:pPr>
              <w:jc w:val="center"/>
              <w:rPr>
                <w:color w:val="000000"/>
                <w:sz w:val="16"/>
                <w:szCs w:val="16"/>
              </w:rPr>
            </w:pPr>
            <w:r w:rsidRPr="009D04B6">
              <w:rPr>
                <w:color w:val="000000"/>
                <w:sz w:val="16"/>
                <w:szCs w:val="16"/>
              </w:rPr>
              <w:t>48 510,96</w:t>
            </w:r>
          </w:p>
        </w:tc>
        <w:tc>
          <w:tcPr>
            <w:tcW w:w="1134" w:type="dxa"/>
            <w:tcBorders>
              <w:top w:val="nil"/>
              <w:left w:val="nil"/>
              <w:bottom w:val="single" w:sz="4" w:space="0" w:color="auto"/>
              <w:right w:val="single" w:sz="4" w:space="0" w:color="auto"/>
            </w:tcBorders>
            <w:shd w:val="clear" w:color="000000" w:fill="FFFFFF"/>
            <w:noWrap/>
            <w:vAlign w:val="center"/>
            <w:hideMark/>
          </w:tcPr>
          <w:p w14:paraId="3A9241DC" w14:textId="77777777" w:rsidR="009D04B6" w:rsidRPr="009D04B6" w:rsidRDefault="009D04B6" w:rsidP="009D04B6">
            <w:pPr>
              <w:jc w:val="center"/>
              <w:rPr>
                <w:color w:val="000000"/>
                <w:sz w:val="16"/>
                <w:szCs w:val="16"/>
              </w:rPr>
            </w:pPr>
            <w:r w:rsidRPr="009D04B6">
              <w:rPr>
                <w:color w:val="000000"/>
                <w:sz w:val="16"/>
                <w:szCs w:val="16"/>
              </w:rPr>
              <w:t>0,00</w:t>
            </w:r>
          </w:p>
        </w:tc>
        <w:tc>
          <w:tcPr>
            <w:tcW w:w="1418" w:type="dxa"/>
            <w:tcBorders>
              <w:top w:val="nil"/>
              <w:left w:val="nil"/>
              <w:bottom w:val="single" w:sz="4" w:space="0" w:color="auto"/>
              <w:right w:val="single" w:sz="4" w:space="0" w:color="auto"/>
            </w:tcBorders>
            <w:shd w:val="clear" w:color="auto" w:fill="auto"/>
            <w:vAlign w:val="center"/>
            <w:hideMark/>
          </w:tcPr>
          <w:p w14:paraId="17F5719C" w14:textId="77777777" w:rsidR="009D04B6" w:rsidRPr="009D04B6" w:rsidRDefault="009D04B6" w:rsidP="009D04B6">
            <w:pPr>
              <w:jc w:val="center"/>
              <w:rPr>
                <w:color w:val="000000"/>
                <w:sz w:val="16"/>
                <w:szCs w:val="16"/>
              </w:rPr>
            </w:pPr>
            <w:r w:rsidRPr="009D04B6">
              <w:rPr>
                <w:color w:val="000000"/>
                <w:sz w:val="16"/>
                <w:szCs w:val="16"/>
              </w:rPr>
              <w:t>330.28.22.18.390 Оборудование подъемно-транспортное и погрузочно-разгрузочное прочее, не включенное в другие группировки</w:t>
            </w:r>
          </w:p>
        </w:tc>
        <w:tc>
          <w:tcPr>
            <w:tcW w:w="992" w:type="dxa"/>
            <w:tcBorders>
              <w:top w:val="nil"/>
              <w:left w:val="nil"/>
              <w:bottom w:val="single" w:sz="4" w:space="0" w:color="auto"/>
              <w:right w:val="single" w:sz="4" w:space="0" w:color="auto"/>
            </w:tcBorders>
            <w:shd w:val="clear" w:color="auto" w:fill="auto"/>
            <w:vAlign w:val="center"/>
            <w:hideMark/>
          </w:tcPr>
          <w:p w14:paraId="3E143B99" w14:textId="77777777" w:rsidR="009D04B6" w:rsidRPr="009D04B6" w:rsidRDefault="009D04B6" w:rsidP="009D04B6">
            <w:pPr>
              <w:jc w:val="center"/>
              <w:rPr>
                <w:color w:val="000000"/>
                <w:sz w:val="16"/>
                <w:szCs w:val="16"/>
              </w:rPr>
            </w:pPr>
            <w:r w:rsidRPr="009D04B6">
              <w:rPr>
                <w:color w:val="000000"/>
                <w:sz w:val="16"/>
                <w:szCs w:val="16"/>
              </w:rPr>
              <w:t>2 группа (от 2 до 3)</w:t>
            </w:r>
          </w:p>
        </w:tc>
        <w:tc>
          <w:tcPr>
            <w:tcW w:w="992" w:type="dxa"/>
            <w:tcBorders>
              <w:top w:val="nil"/>
              <w:left w:val="nil"/>
              <w:bottom w:val="single" w:sz="4" w:space="0" w:color="auto"/>
              <w:right w:val="single" w:sz="4" w:space="0" w:color="auto"/>
            </w:tcBorders>
            <w:shd w:val="clear" w:color="auto" w:fill="auto"/>
            <w:noWrap/>
            <w:vAlign w:val="center"/>
            <w:hideMark/>
          </w:tcPr>
          <w:p w14:paraId="293F32D4" w14:textId="77777777" w:rsidR="009D04B6" w:rsidRPr="009D04B6" w:rsidRDefault="009D04B6" w:rsidP="009D04B6">
            <w:pPr>
              <w:jc w:val="center"/>
              <w:rPr>
                <w:color w:val="000000"/>
                <w:sz w:val="16"/>
                <w:szCs w:val="16"/>
              </w:rPr>
            </w:pPr>
            <w:r w:rsidRPr="009D04B6">
              <w:rPr>
                <w:color w:val="000000"/>
                <w:sz w:val="16"/>
                <w:szCs w:val="16"/>
              </w:rPr>
              <w:t>36</w:t>
            </w:r>
          </w:p>
        </w:tc>
        <w:tc>
          <w:tcPr>
            <w:tcW w:w="1134" w:type="dxa"/>
            <w:tcBorders>
              <w:top w:val="nil"/>
              <w:left w:val="nil"/>
              <w:bottom w:val="single" w:sz="4" w:space="0" w:color="auto"/>
              <w:right w:val="single" w:sz="4" w:space="0" w:color="auto"/>
            </w:tcBorders>
            <w:shd w:val="clear" w:color="000000" w:fill="FFFFFF"/>
            <w:noWrap/>
            <w:vAlign w:val="center"/>
            <w:hideMark/>
          </w:tcPr>
          <w:p w14:paraId="788DA51C" w14:textId="77777777" w:rsidR="009D04B6" w:rsidRPr="009D04B6" w:rsidRDefault="009D04B6" w:rsidP="009D04B6">
            <w:pPr>
              <w:jc w:val="center"/>
              <w:rPr>
                <w:color w:val="000000"/>
                <w:sz w:val="16"/>
                <w:szCs w:val="16"/>
              </w:rPr>
            </w:pPr>
            <w:r w:rsidRPr="009D04B6">
              <w:rPr>
                <w:color w:val="000000"/>
                <w:sz w:val="16"/>
                <w:szCs w:val="16"/>
              </w:rPr>
              <w:t>1 347,53</w:t>
            </w:r>
          </w:p>
        </w:tc>
        <w:tc>
          <w:tcPr>
            <w:tcW w:w="993" w:type="dxa"/>
            <w:tcBorders>
              <w:top w:val="nil"/>
              <w:left w:val="nil"/>
              <w:bottom w:val="single" w:sz="4" w:space="0" w:color="auto"/>
              <w:right w:val="single" w:sz="4" w:space="0" w:color="auto"/>
            </w:tcBorders>
            <w:shd w:val="clear" w:color="000000" w:fill="FFFFFF"/>
            <w:noWrap/>
            <w:vAlign w:val="center"/>
            <w:hideMark/>
          </w:tcPr>
          <w:p w14:paraId="6D0428EB" w14:textId="77777777" w:rsidR="009D04B6" w:rsidRPr="009D04B6" w:rsidRDefault="009D04B6" w:rsidP="009D04B6">
            <w:pPr>
              <w:jc w:val="center"/>
              <w:rPr>
                <w:color w:val="000000"/>
                <w:sz w:val="16"/>
                <w:szCs w:val="16"/>
              </w:rPr>
            </w:pPr>
            <w:r w:rsidRPr="009D04B6">
              <w:rPr>
                <w:color w:val="000000"/>
                <w:sz w:val="16"/>
                <w:szCs w:val="16"/>
              </w:rPr>
              <w:t>16 170,32</w:t>
            </w:r>
          </w:p>
        </w:tc>
      </w:tr>
      <w:tr w:rsidR="009D04B6" w:rsidRPr="009D04B6" w14:paraId="4959372F" w14:textId="77777777" w:rsidTr="00F95151">
        <w:trPr>
          <w:trHeight w:val="661"/>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12FAF1B" w14:textId="77777777" w:rsidR="009D04B6" w:rsidRPr="009D04B6" w:rsidRDefault="009D04B6" w:rsidP="009D04B6">
            <w:pPr>
              <w:jc w:val="center"/>
              <w:rPr>
                <w:color w:val="000000"/>
                <w:sz w:val="16"/>
                <w:szCs w:val="16"/>
              </w:rPr>
            </w:pPr>
            <w:r w:rsidRPr="009D04B6">
              <w:rPr>
                <w:color w:val="000000"/>
                <w:sz w:val="16"/>
                <w:szCs w:val="16"/>
              </w:rPr>
              <w:t>129</w:t>
            </w:r>
          </w:p>
        </w:tc>
        <w:tc>
          <w:tcPr>
            <w:tcW w:w="1560" w:type="dxa"/>
            <w:tcBorders>
              <w:top w:val="nil"/>
              <w:left w:val="nil"/>
              <w:bottom w:val="single" w:sz="4" w:space="0" w:color="auto"/>
              <w:right w:val="single" w:sz="4" w:space="0" w:color="auto"/>
            </w:tcBorders>
            <w:shd w:val="clear" w:color="000000" w:fill="FFFFFF"/>
            <w:noWrap/>
            <w:vAlign w:val="center"/>
            <w:hideMark/>
          </w:tcPr>
          <w:p w14:paraId="3D5D653E" w14:textId="77777777" w:rsidR="009D04B6" w:rsidRPr="009D04B6" w:rsidRDefault="009D04B6" w:rsidP="009D04B6">
            <w:pPr>
              <w:jc w:val="center"/>
              <w:rPr>
                <w:color w:val="000000"/>
                <w:sz w:val="16"/>
                <w:szCs w:val="16"/>
              </w:rPr>
            </w:pPr>
            <w:r w:rsidRPr="009D04B6">
              <w:rPr>
                <w:color w:val="000000"/>
                <w:sz w:val="16"/>
                <w:szCs w:val="16"/>
              </w:rPr>
              <w:t>Котел №2 Сибирь-7М</w:t>
            </w:r>
          </w:p>
        </w:tc>
        <w:tc>
          <w:tcPr>
            <w:tcW w:w="1275" w:type="dxa"/>
            <w:tcBorders>
              <w:top w:val="nil"/>
              <w:left w:val="nil"/>
              <w:bottom w:val="single" w:sz="4" w:space="0" w:color="auto"/>
              <w:right w:val="single" w:sz="4" w:space="0" w:color="auto"/>
            </w:tcBorders>
            <w:shd w:val="clear" w:color="000000" w:fill="FFFFFF"/>
            <w:noWrap/>
            <w:vAlign w:val="center"/>
            <w:hideMark/>
          </w:tcPr>
          <w:p w14:paraId="4301CB79" w14:textId="77777777" w:rsidR="009D04B6" w:rsidRPr="009D04B6" w:rsidRDefault="009D04B6" w:rsidP="009D04B6">
            <w:pPr>
              <w:jc w:val="center"/>
              <w:rPr>
                <w:color w:val="000000"/>
                <w:sz w:val="16"/>
                <w:szCs w:val="16"/>
              </w:rPr>
            </w:pPr>
            <w:r w:rsidRPr="009D04B6">
              <w:rPr>
                <w:color w:val="000000"/>
                <w:sz w:val="16"/>
                <w:szCs w:val="16"/>
              </w:rPr>
              <w:t>84 369,48</w:t>
            </w:r>
          </w:p>
        </w:tc>
        <w:tc>
          <w:tcPr>
            <w:tcW w:w="1134" w:type="dxa"/>
            <w:tcBorders>
              <w:top w:val="nil"/>
              <w:left w:val="nil"/>
              <w:bottom w:val="single" w:sz="4" w:space="0" w:color="auto"/>
              <w:right w:val="single" w:sz="4" w:space="0" w:color="auto"/>
            </w:tcBorders>
            <w:shd w:val="clear" w:color="000000" w:fill="FFFFFF"/>
            <w:noWrap/>
            <w:vAlign w:val="center"/>
            <w:hideMark/>
          </w:tcPr>
          <w:p w14:paraId="36E7B387" w14:textId="77777777" w:rsidR="009D04B6" w:rsidRPr="009D04B6" w:rsidRDefault="009D04B6" w:rsidP="009D04B6">
            <w:pPr>
              <w:jc w:val="center"/>
              <w:rPr>
                <w:color w:val="000000"/>
                <w:sz w:val="16"/>
                <w:szCs w:val="16"/>
              </w:rPr>
            </w:pPr>
            <w:r w:rsidRPr="009D04B6">
              <w:rPr>
                <w:color w:val="000000"/>
                <w:sz w:val="16"/>
                <w:szCs w:val="16"/>
              </w:rPr>
              <w:t>59 058,64</w:t>
            </w:r>
          </w:p>
        </w:tc>
        <w:tc>
          <w:tcPr>
            <w:tcW w:w="1418" w:type="dxa"/>
            <w:tcBorders>
              <w:top w:val="nil"/>
              <w:left w:val="nil"/>
              <w:bottom w:val="single" w:sz="4" w:space="0" w:color="auto"/>
              <w:right w:val="single" w:sz="4" w:space="0" w:color="auto"/>
            </w:tcBorders>
            <w:shd w:val="clear" w:color="000000" w:fill="FFFFFF"/>
            <w:vAlign w:val="center"/>
            <w:hideMark/>
          </w:tcPr>
          <w:p w14:paraId="71DF2253"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1834B3A7"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38DCDDEB"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0C3A4875" w14:textId="77777777" w:rsidR="009D04B6" w:rsidRPr="009D04B6" w:rsidRDefault="009D04B6" w:rsidP="009D04B6">
            <w:pPr>
              <w:jc w:val="center"/>
              <w:rPr>
                <w:color w:val="000000"/>
                <w:sz w:val="16"/>
                <w:szCs w:val="16"/>
              </w:rPr>
            </w:pPr>
            <w:r w:rsidRPr="009D04B6">
              <w:rPr>
                <w:color w:val="000000"/>
                <w:sz w:val="16"/>
                <w:szCs w:val="16"/>
              </w:rPr>
              <w:t>703,08</w:t>
            </w:r>
          </w:p>
        </w:tc>
        <w:tc>
          <w:tcPr>
            <w:tcW w:w="993" w:type="dxa"/>
            <w:tcBorders>
              <w:top w:val="nil"/>
              <w:left w:val="nil"/>
              <w:bottom w:val="single" w:sz="4" w:space="0" w:color="auto"/>
              <w:right w:val="single" w:sz="4" w:space="0" w:color="auto"/>
            </w:tcBorders>
            <w:shd w:val="clear" w:color="000000" w:fill="FFFFFF"/>
            <w:noWrap/>
            <w:vAlign w:val="center"/>
            <w:hideMark/>
          </w:tcPr>
          <w:p w14:paraId="32FA59F1" w14:textId="77777777" w:rsidR="009D04B6" w:rsidRPr="009D04B6" w:rsidRDefault="009D04B6" w:rsidP="009D04B6">
            <w:pPr>
              <w:jc w:val="center"/>
              <w:rPr>
                <w:color w:val="000000"/>
                <w:sz w:val="16"/>
                <w:szCs w:val="16"/>
              </w:rPr>
            </w:pPr>
            <w:r w:rsidRPr="009D04B6">
              <w:rPr>
                <w:color w:val="000000"/>
                <w:sz w:val="16"/>
                <w:szCs w:val="16"/>
              </w:rPr>
              <w:t>8 436,95</w:t>
            </w:r>
          </w:p>
        </w:tc>
      </w:tr>
      <w:tr w:rsidR="009D04B6" w:rsidRPr="009D04B6" w14:paraId="4D8280F6" w14:textId="77777777" w:rsidTr="00F95151">
        <w:trPr>
          <w:trHeight w:val="555"/>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EA6EE98" w14:textId="77777777" w:rsidR="009D04B6" w:rsidRPr="009D04B6" w:rsidRDefault="009D04B6" w:rsidP="009D04B6">
            <w:pPr>
              <w:jc w:val="center"/>
              <w:rPr>
                <w:color w:val="000000"/>
                <w:sz w:val="16"/>
                <w:szCs w:val="16"/>
              </w:rPr>
            </w:pPr>
            <w:r w:rsidRPr="009D04B6">
              <w:rPr>
                <w:color w:val="000000"/>
                <w:sz w:val="16"/>
                <w:szCs w:val="16"/>
              </w:rPr>
              <w:t>130</w:t>
            </w:r>
          </w:p>
        </w:tc>
        <w:tc>
          <w:tcPr>
            <w:tcW w:w="1560" w:type="dxa"/>
            <w:tcBorders>
              <w:top w:val="nil"/>
              <w:left w:val="nil"/>
              <w:bottom w:val="single" w:sz="4" w:space="0" w:color="auto"/>
              <w:right w:val="single" w:sz="4" w:space="0" w:color="auto"/>
            </w:tcBorders>
            <w:shd w:val="clear" w:color="000000" w:fill="FFFFFF"/>
            <w:noWrap/>
            <w:vAlign w:val="center"/>
            <w:hideMark/>
          </w:tcPr>
          <w:p w14:paraId="651C4C54" w14:textId="77777777" w:rsidR="009D04B6" w:rsidRPr="009D04B6" w:rsidRDefault="009D04B6" w:rsidP="009D04B6">
            <w:pPr>
              <w:jc w:val="center"/>
              <w:rPr>
                <w:color w:val="000000"/>
                <w:sz w:val="16"/>
                <w:szCs w:val="16"/>
              </w:rPr>
            </w:pPr>
            <w:r w:rsidRPr="009D04B6">
              <w:rPr>
                <w:color w:val="000000"/>
                <w:sz w:val="16"/>
                <w:szCs w:val="16"/>
              </w:rPr>
              <w:t>Котел №3 Сибирь-7М</w:t>
            </w:r>
          </w:p>
        </w:tc>
        <w:tc>
          <w:tcPr>
            <w:tcW w:w="1275" w:type="dxa"/>
            <w:tcBorders>
              <w:top w:val="nil"/>
              <w:left w:val="nil"/>
              <w:bottom w:val="single" w:sz="4" w:space="0" w:color="auto"/>
              <w:right w:val="single" w:sz="4" w:space="0" w:color="auto"/>
            </w:tcBorders>
            <w:shd w:val="clear" w:color="000000" w:fill="FFFFFF"/>
            <w:noWrap/>
            <w:vAlign w:val="center"/>
            <w:hideMark/>
          </w:tcPr>
          <w:p w14:paraId="09A93053" w14:textId="77777777" w:rsidR="009D04B6" w:rsidRPr="009D04B6" w:rsidRDefault="009D04B6" w:rsidP="009D04B6">
            <w:pPr>
              <w:jc w:val="center"/>
              <w:rPr>
                <w:color w:val="000000"/>
                <w:sz w:val="16"/>
                <w:szCs w:val="16"/>
              </w:rPr>
            </w:pPr>
            <w:r w:rsidRPr="009D04B6">
              <w:rPr>
                <w:color w:val="000000"/>
                <w:sz w:val="16"/>
                <w:szCs w:val="16"/>
              </w:rPr>
              <w:t>84 369,48</w:t>
            </w:r>
          </w:p>
        </w:tc>
        <w:tc>
          <w:tcPr>
            <w:tcW w:w="1134" w:type="dxa"/>
            <w:tcBorders>
              <w:top w:val="nil"/>
              <w:left w:val="nil"/>
              <w:bottom w:val="single" w:sz="4" w:space="0" w:color="auto"/>
              <w:right w:val="single" w:sz="4" w:space="0" w:color="auto"/>
            </w:tcBorders>
            <w:shd w:val="clear" w:color="000000" w:fill="FFFFFF"/>
            <w:noWrap/>
            <w:vAlign w:val="center"/>
            <w:hideMark/>
          </w:tcPr>
          <w:p w14:paraId="3AAF92A8" w14:textId="77777777" w:rsidR="009D04B6" w:rsidRPr="009D04B6" w:rsidRDefault="009D04B6" w:rsidP="009D04B6">
            <w:pPr>
              <w:jc w:val="center"/>
              <w:rPr>
                <w:color w:val="000000"/>
                <w:sz w:val="16"/>
                <w:szCs w:val="16"/>
              </w:rPr>
            </w:pPr>
            <w:r w:rsidRPr="009D04B6">
              <w:rPr>
                <w:color w:val="000000"/>
                <w:sz w:val="16"/>
                <w:szCs w:val="16"/>
              </w:rPr>
              <w:t>59 058,64</w:t>
            </w:r>
          </w:p>
        </w:tc>
        <w:tc>
          <w:tcPr>
            <w:tcW w:w="1418" w:type="dxa"/>
            <w:tcBorders>
              <w:top w:val="nil"/>
              <w:left w:val="nil"/>
              <w:bottom w:val="single" w:sz="4" w:space="0" w:color="auto"/>
              <w:right w:val="single" w:sz="4" w:space="0" w:color="auto"/>
            </w:tcBorders>
            <w:shd w:val="clear" w:color="000000" w:fill="FFFFFF"/>
            <w:vAlign w:val="center"/>
            <w:hideMark/>
          </w:tcPr>
          <w:p w14:paraId="7C99FAD7"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A38F2B5"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35C3D31C"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3486AC58" w14:textId="77777777" w:rsidR="009D04B6" w:rsidRPr="009D04B6" w:rsidRDefault="009D04B6" w:rsidP="009D04B6">
            <w:pPr>
              <w:jc w:val="center"/>
              <w:rPr>
                <w:color w:val="000000"/>
                <w:sz w:val="16"/>
                <w:szCs w:val="16"/>
              </w:rPr>
            </w:pPr>
            <w:r w:rsidRPr="009D04B6">
              <w:rPr>
                <w:color w:val="000000"/>
                <w:sz w:val="16"/>
                <w:szCs w:val="16"/>
              </w:rPr>
              <w:t>703,08</w:t>
            </w:r>
          </w:p>
        </w:tc>
        <w:tc>
          <w:tcPr>
            <w:tcW w:w="993" w:type="dxa"/>
            <w:tcBorders>
              <w:top w:val="nil"/>
              <w:left w:val="nil"/>
              <w:bottom w:val="single" w:sz="4" w:space="0" w:color="auto"/>
              <w:right w:val="single" w:sz="4" w:space="0" w:color="auto"/>
            </w:tcBorders>
            <w:shd w:val="clear" w:color="000000" w:fill="FFFFFF"/>
            <w:noWrap/>
            <w:vAlign w:val="center"/>
            <w:hideMark/>
          </w:tcPr>
          <w:p w14:paraId="2D8E7746" w14:textId="77777777" w:rsidR="009D04B6" w:rsidRPr="009D04B6" w:rsidRDefault="009D04B6" w:rsidP="009D04B6">
            <w:pPr>
              <w:jc w:val="center"/>
              <w:rPr>
                <w:color w:val="000000"/>
                <w:sz w:val="16"/>
                <w:szCs w:val="16"/>
              </w:rPr>
            </w:pPr>
            <w:r w:rsidRPr="009D04B6">
              <w:rPr>
                <w:color w:val="000000"/>
                <w:sz w:val="16"/>
                <w:szCs w:val="16"/>
              </w:rPr>
              <w:t>8 436,95</w:t>
            </w:r>
          </w:p>
        </w:tc>
      </w:tr>
      <w:tr w:rsidR="009D04B6" w:rsidRPr="009D04B6" w14:paraId="64AB77B7" w14:textId="77777777" w:rsidTr="00F95151">
        <w:trPr>
          <w:trHeight w:val="661"/>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29A309D" w14:textId="77777777" w:rsidR="009D04B6" w:rsidRPr="009D04B6" w:rsidRDefault="009D04B6" w:rsidP="009D04B6">
            <w:pPr>
              <w:jc w:val="center"/>
              <w:rPr>
                <w:color w:val="000000"/>
                <w:sz w:val="16"/>
                <w:szCs w:val="16"/>
              </w:rPr>
            </w:pPr>
            <w:r w:rsidRPr="009D04B6">
              <w:rPr>
                <w:color w:val="000000"/>
                <w:sz w:val="16"/>
                <w:szCs w:val="16"/>
              </w:rPr>
              <w:t>131</w:t>
            </w:r>
          </w:p>
        </w:tc>
        <w:tc>
          <w:tcPr>
            <w:tcW w:w="1560" w:type="dxa"/>
            <w:tcBorders>
              <w:top w:val="nil"/>
              <w:left w:val="nil"/>
              <w:bottom w:val="single" w:sz="4" w:space="0" w:color="auto"/>
              <w:right w:val="single" w:sz="4" w:space="0" w:color="auto"/>
            </w:tcBorders>
            <w:shd w:val="clear" w:color="000000" w:fill="FFFFFF"/>
            <w:noWrap/>
            <w:vAlign w:val="center"/>
            <w:hideMark/>
          </w:tcPr>
          <w:p w14:paraId="1047C94F" w14:textId="77777777" w:rsidR="009D04B6" w:rsidRPr="009D04B6" w:rsidRDefault="009D04B6" w:rsidP="009D04B6">
            <w:pPr>
              <w:jc w:val="center"/>
              <w:rPr>
                <w:color w:val="000000"/>
                <w:sz w:val="16"/>
                <w:szCs w:val="16"/>
              </w:rPr>
            </w:pPr>
            <w:r w:rsidRPr="009D04B6">
              <w:rPr>
                <w:color w:val="000000"/>
                <w:sz w:val="16"/>
                <w:szCs w:val="16"/>
              </w:rPr>
              <w:t>Котел №4 Сибирь-7М</w:t>
            </w:r>
          </w:p>
        </w:tc>
        <w:tc>
          <w:tcPr>
            <w:tcW w:w="1275" w:type="dxa"/>
            <w:tcBorders>
              <w:top w:val="nil"/>
              <w:left w:val="nil"/>
              <w:bottom w:val="single" w:sz="4" w:space="0" w:color="auto"/>
              <w:right w:val="single" w:sz="4" w:space="0" w:color="auto"/>
            </w:tcBorders>
            <w:shd w:val="clear" w:color="000000" w:fill="FFFFFF"/>
            <w:noWrap/>
            <w:vAlign w:val="center"/>
            <w:hideMark/>
          </w:tcPr>
          <w:p w14:paraId="2D02A01C" w14:textId="77777777" w:rsidR="009D04B6" w:rsidRPr="009D04B6" w:rsidRDefault="009D04B6" w:rsidP="009D04B6">
            <w:pPr>
              <w:jc w:val="center"/>
              <w:rPr>
                <w:color w:val="000000"/>
                <w:sz w:val="16"/>
                <w:szCs w:val="16"/>
              </w:rPr>
            </w:pPr>
            <w:r w:rsidRPr="009D04B6">
              <w:rPr>
                <w:color w:val="000000"/>
                <w:sz w:val="16"/>
                <w:szCs w:val="16"/>
              </w:rPr>
              <w:t>94 369,48</w:t>
            </w:r>
          </w:p>
        </w:tc>
        <w:tc>
          <w:tcPr>
            <w:tcW w:w="1134" w:type="dxa"/>
            <w:tcBorders>
              <w:top w:val="nil"/>
              <w:left w:val="nil"/>
              <w:bottom w:val="single" w:sz="4" w:space="0" w:color="auto"/>
              <w:right w:val="single" w:sz="4" w:space="0" w:color="auto"/>
            </w:tcBorders>
            <w:shd w:val="clear" w:color="000000" w:fill="FFFFFF"/>
            <w:noWrap/>
            <w:vAlign w:val="center"/>
            <w:hideMark/>
          </w:tcPr>
          <w:p w14:paraId="58C525CA" w14:textId="77777777" w:rsidR="009D04B6" w:rsidRPr="009D04B6" w:rsidRDefault="009D04B6" w:rsidP="009D04B6">
            <w:pPr>
              <w:jc w:val="center"/>
              <w:rPr>
                <w:color w:val="000000"/>
                <w:sz w:val="16"/>
                <w:szCs w:val="16"/>
              </w:rPr>
            </w:pPr>
            <w:r w:rsidRPr="009D04B6">
              <w:rPr>
                <w:color w:val="000000"/>
                <w:sz w:val="16"/>
                <w:szCs w:val="16"/>
              </w:rPr>
              <w:t>66 058,64</w:t>
            </w:r>
          </w:p>
        </w:tc>
        <w:tc>
          <w:tcPr>
            <w:tcW w:w="1418" w:type="dxa"/>
            <w:tcBorders>
              <w:top w:val="nil"/>
              <w:left w:val="nil"/>
              <w:bottom w:val="single" w:sz="4" w:space="0" w:color="auto"/>
              <w:right w:val="single" w:sz="4" w:space="0" w:color="auto"/>
            </w:tcBorders>
            <w:shd w:val="clear" w:color="000000" w:fill="FFFFFF"/>
            <w:vAlign w:val="center"/>
            <w:hideMark/>
          </w:tcPr>
          <w:p w14:paraId="1E47AB80"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E8AFD4E"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75246ED4"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1BC9E86" w14:textId="77777777" w:rsidR="009D04B6" w:rsidRPr="009D04B6" w:rsidRDefault="009D04B6" w:rsidP="009D04B6">
            <w:pPr>
              <w:jc w:val="center"/>
              <w:rPr>
                <w:color w:val="000000"/>
                <w:sz w:val="16"/>
                <w:szCs w:val="16"/>
              </w:rPr>
            </w:pPr>
            <w:r w:rsidRPr="009D04B6">
              <w:rPr>
                <w:color w:val="000000"/>
                <w:sz w:val="16"/>
                <w:szCs w:val="16"/>
              </w:rPr>
              <w:t>786,41</w:t>
            </w:r>
          </w:p>
        </w:tc>
        <w:tc>
          <w:tcPr>
            <w:tcW w:w="993" w:type="dxa"/>
            <w:tcBorders>
              <w:top w:val="nil"/>
              <w:left w:val="nil"/>
              <w:bottom w:val="single" w:sz="4" w:space="0" w:color="auto"/>
              <w:right w:val="single" w:sz="4" w:space="0" w:color="auto"/>
            </w:tcBorders>
            <w:shd w:val="clear" w:color="000000" w:fill="FFFFFF"/>
            <w:noWrap/>
            <w:vAlign w:val="center"/>
            <w:hideMark/>
          </w:tcPr>
          <w:p w14:paraId="0C1A368D" w14:textId="77777777" w:rsidR="009D04B6" w:rsidRPr="009D04B6" w:rsidRDefault="009D04B6" w:rsidP="009D04B6">
            <w:pPr>
              <w:jc w:val="center"/>
              <w:rPr>
                <w:color w:val="000000"/>
                <w:sz w:val="16"/>
                <w:szCs w:val="16"/>
              </w:rPr>
            </w:pPr>
            <w:r w:rsidRPr="009D04B6">
              <w:rPr>
                <w:color w:val="000000"/>
                <w:sz w:val="16"/>
                <w:szCs w:val="16"/>
              </w:rPr>
              <w:t>9 436,95</w:t>
            </w:r>
          </w:p>
        </w:tc>
      </w:tr>
      <w:tr w:rsidR="009D04B6" w:rsidRPr="009D04B6" w14:paraId="3D2E6209" w14:textId="77777777" w:rsidTr="00F95151">
        <w:trPr>
          <w:trHeight w:val="661"/>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11CA609" w14:textId="77777777" w:rsidR="009D04B6" w:rsidRPr="009D04B6" w:rsidRDefault="009D04B6" w:rsidP="009D04B6">
            <w:pPr>
              <w:jc w:val="center"/>
              <w:rPr>
                <w:color w:val="000000"/>
                <w:sz w:val="16"/>
                <w:szCs w:val="16"/>
              </w:rPr>
            </w:pPr>
            <w:r w:rsidRPr="009D04B6">
              <w:rPr>
                <w:color w:val="000000"/>
                <w:sz w:val="16"/>
                <w:szCs w:val="16"/>
              </w:rPr>
              <w:t>132</w:t>
            </w:r>
          </w:p>
        </w:tc>
        <w:tc>
          <w:tcPr>
            <w:tcW w:w="1560" w:type="dxa"/>
            <w:tcBorders>
              <w:top w:val="nil"/>
              <w:left w:val="nil"/>
              <w:bottom w:val="single" w:sz="4" w:space="0" w:color="auto"/>
              <w:right w:val="single" w:sz="4" w:space="0" w:color="auto"/>
            </w:tcBorders>
            <w:shd w:val="clear" w:color="000000" w:fill="FFFFFF"/>
            <w:noWrap/>
            <w:vAlign w:val="center"/>
            <w:hideMark/>
          </w:tcPr>
          <w:p w14:paraId="631A7917" w14:textId="77777777" w:rsidR="009D04B6" w:rsidRPr="009D04B6" w:rsidRDefault="009D04B6" w:rsidP="009D04B6">
            <w:pPr>
              <w:jc w:val="center"/>
              <w:rPr>
                <w:color w:val="000000"/>
                <w:sz w:val="16"/>
                <w:szCs w:val="16"/>
              </w:rPr>
            </w:pPr>
            <w:r w:rsidRPr="009D04B6">
              <w:rPr>
                <w:color w:val="000000"/>
                <w:sz w:val="16"/>
                <w:szCs w:val="16"/>
              </w:rPr>
              <w:t>Котел НР-18 №1</w:t>
            </w:r>
          </w:p>
        </w:tc>
        <w:tc>
          <w:tcPr>
            <w:tcW w:w="1275" w:type="dxa"/>
            <w:tcBorders>
              <w:top w:val="nil"/>
              <w:left w:val="nil"/>
              <w:bottom w:val="single" w:sz="4" w:space="0" w:color="auto"/>
              <w:right w:val="single" w:sz="4" w:space="0" w:color="auto"/>
            </w:tcBorders>
            <w:shd w:val="clear" w:color="000000" w:fill="FFFFFF"/>
            <w:noWrap/>
            <w:vAlign w:val="center"/>
            <w:hideMark/>
          </w:tcPr>
          <w:p w14:paraId="09A44EAF" w14:textId="77777777" w:rsidR="009D04B6" w:rsidRPr="009D04B6" w:rsidRDefault="009D04B6" w:rsidP="009D04B6">
            <w:pPr>
              <w:jc w:val="center"/>
              <w:rPr>
                <w:color w:val="000000"/>
                <w:sz w:val="16"/>
                <w:szCs w:val="16"/>
              </w:rPr>
            </w:pPr>
            <w:r w:rsidRPr="009D04B6">
              <w:rPr>
                <w:color w:val="000000"/>
                <w:sz w:val="16"/>
                <w:szCs w:val="16"/>
              </w:rPr>
              <w:t>139 360,97</w:t>
            </w:r>
          </w:p>
        </w:tc>
        <w:tc>
          <w:tcPr>
            <w:tcW w:w="1134" w:type="dxa"/>
            <w:tcBorders>
              <w:top w:val="nil"/>
              <w:left w:val="nil"/>
              <w:bottom w:val="single" w:sz="4" w:space="0" w:color="auto"/>
              <w:right w:val="single" w:sz="4" w:space="0" w:color="auto"/>
            </w:tcBorders>
            <w:shd w:val="clear" w:color="000000" w:fill="FFFFFF"/>
            <w:noWrap/>
            <w:vAlign w:val="center"/>
            <w:hideMark/>
          </w:tcPr>
          <w:p w14:paraId="7F6B558E" w14:textId="77777777" w:rsidR="009D04B6" w:rsidRPr="009D04B6" w:rsidRDefault="009D04B6" w:rsidP="009D04B6">
            <w:pPr>
              <w:jc w:val="center"/>
              <w:rPr>
                <w:color w:val="000000"/>
                <w:sz w:val="16"/>
                <w:szCs w:val="16"/>
              </w:rPr>
            </w:pPr>
            <w:r w:rsidRPr="009D04B6">
              <w:rPr>
                <w:color w:val="000000"/>
                <w:sz w:val="16"/>
                <w:szCs w:val="16"/>
              </w:rPr>
              <w:t>97 552,68</w:t>
            </w:r>
          </w:p>
        </w:tc>
        <w:tc>
          <w:tcPr>
            <w:tcW w:w="1418" w:type="dxa"/>
            <w:tcBorders>
              <w:top w:val="nil"/>
              <w:left w:val="nil"/>
              <w:bottom w:val="single" w:sz="4" w:space="0" w:color="auto"/>
              <w:right w:val="single" w:sz="4" w:space="0" w:color="auto"/>
            </w:tcBorders>
            <w:shd w:val="clear" w:color="000000" w:fill="FFFFFF"/>
            <w:vAlign w:val="center"/>
            <w:hideMark/>
          </w:tcPr>
          <w:p w14:paraId="53BE1B73"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3F2FF626"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2E02F4CF"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42767D58" w14:textId="77777777" w:rsidR="009D04B6" w:rsidRPr="009D04B6" w:rsidRDefault="009D04B6" w:rsidP="009D04B6">
            <w:pPr>
              <w:jc w:val="center"/>
              <w:rPr>
                <w:color w:val="000000"/>
                <w:sz w:val="16"/>
                <w:szCs w:val="16"/>
              </w:rPr>
            </w:pPr>
            <w:r w:rsidRPr="009D04B6">
              <w:rPr>
                <w:color w:val="000000"/>
                <w:sz w:val="16"/>
                <w:szCs w:val="16"/>
              </w:rPr>
              <w:t>1 161,34</w:t>
            </w:r>
          </w:p>
        </w:tc>
        <w:tc>
          <w:tcPr>
            <w:tcW w:w="993" w:type="dxa"/>
            <w:tcBorders>
              <w:top w:val="nil"/>
              <w:left w:val="nil"/>
              <w:bottom w:val="single" w:sz="4" w:space="0" w:color="auto"/>
              <w:right w:val="single" w:sz="4" w:space="0" w:color="auto"/>
            </w:tcBorders>
            <w:shd w:val="clear" w:color="000000" w:fill="FFFFFF"/>
            <w:noWrap/>
            <w:vAlign w:val="center"/>
            <w:hideMark/>
          </w:tcPr>
          <w:p w14:paraId="56B37222" w14:textId="77777777" w:rsidR="009D04B6" w:rsidRPr="009D04B6" w:rsidRDefault="009D04B6" w:rsidP="009D04B6">
            <w:pPr>
              <w:jc w:val="center"/>
              <w:rPr>
                <w:color w:val="000000"/>
                <w:sz w:val="16"/>
                <w:szCs w:val="16"/>
              </w:rPr>
            </w:pPr>
            <w:r w:rsidRPr="009D04B6">
              <w:rPr>
                <w:color w:val="000000"/>
                <w:sz w:val="16"/>
                <w:szCs w:val="16"/>
              </w:rPr>
              <w:t>13 936,10</w:t>
            </w:r>
          </w:p>
        </w:tc>
      </w:tr>
      <w:tr w:rsidR="009D04B6" w:rsidRPr="009D04B6" w14:paraId="2F51EB76" w14:textId="77777777" w:rsidTr="00F95151">
        <w:trPr>
          <w:trHeight w:val="615"/>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773CB63" w14:textId="77777777" w:rsidR="009D04B6" w:rsidRPr="009D04B6" w:rsidRDefault="009D04B6" w:rsidP="009D04B6">
            <w:pPr>
              <w:jc w:val="center"/>
              <w:rPr>
                <w:color w:val="000000"/>
                <w:sz w:val="16"/>
                <w:szCs w:val="16"/>
              </w:rPr>
            </w:pPr>
            <w:r w:rsidRPr="009D04B6">
              <w:rPr>
                <w:color w:val="000000"/>
                <w:sz w:val="16"/>
                <w:szCs w:val="16"/>
              </w:rPr>
              <w:t>133</w:t>
            </w:r>
          </w:p>
        </w:tc>
        <w:tc>
          <w:tcPr>
            <w:tcW w:w="1560" w:type="dxa"/>
            <w:tcBorders>
              <w:top w:val="nil"/>
              <w:left w:val="nil"/>
              <w:bottom w:val="single" w:sz="4" w:space="0" w:color="auto"/>
              <w:right w:val="single" w:sz="4" w:space="0" w:color="auto"/>
            </w:tcBorders>
            <w:shd w:val="clear" w:color="auto" w:fill="auto"/>
            <w:noWrap/>
            <w:vAlign w:val="center"/>
            <w:hideMark/>
          </w:tcPr>
          <w:p w14:paraId="704E5FD1" w14:textId="77777777" w:rsidR="009D04B6" w:rsidRPr="009D04B6" w:rsidRDefault="009D04B6" w:rsidP="009D04B6">
            <w:pPr>
              <w:jc w:val="center"/>
              <w:rPr>
                <w:color w:val="000000"/>
                <w:sz w:val="16"/>
                <w:szCs w:val="16"/>
              </w:rPr>
            </w:pPr>
            <w:r w:rsidRPr="009D04B6">
              <w:rPr>
                <w:color w:val="000000"/>
                <w:sz w:val="16"/>
                <w:szCs w:val="16"/>
              </w:rPr>
              <w:t>Котел НР-18 №7</w:t>
            </w:r>
          </w:p>
        </w:tc>
        <w:tc>
          <w:tcPr>
            <w:tcW w:w="1275" w:type="dxa"/>
            <w:tcBorders>
              <w:top w:val="nil"/>
              <w:left w:val="nil"/>
              <w:bottom w:val="single" w:sz="4" w:space="0" w:color="auto"/>
              <w:right w:val="single" w:sz="4" w:space="0" w:color="auto"/>
            </w:tcBorders>
            <w:shd w:val="clear" w:color="auto" w:fill="auto"/>
            <w:noWrap/>
            <w:vAlign w:val="center"/>
            <w:hideMark/>
          </w:tcPr>
          <w:p w14:paraId="09BEC060" w14:textId="77777777" w:rsidR="009D04B6" w:rsidRPr="009D04B6" w:rsidRDefault="009D04B6" w:rsidP="009D04B6">
            <w:pPr>
              <w:jc w:val="center"/>
              <w:rPr>
                <w:color w:val="000000"/>
                <w:sz w:val="16"/>
                <w:szCs w:val="16"/>
              </w:rPr>
            </w:pPr>
            <w:r w:rsidRPr="009D04B6">
              <w:rPr>
                <w:color w:val="000000"/>
                <w:sz w:val="16"/>
                <w:szCs w:val="16"/>
              </w:rPr>
              <w:t>139 360,97</w:t>
            </w:r>
          </w:p>
        </w:tc>
        <w:tc>
          <w:tcPr>
            <w:tcW w:w="1134" w:type="dxa"/>
            <w:tcBorders>
              <w:top w:val="nil"/>
              <w:left w:val="nil"/>
              <w:bottom w:val="single" w:sz="4" w:space="0" w:color="auto"/>
              <w:right w:val="single" w:sz="4" w:space="0" w:color="auto"/>
            </w:tcBorders>
            <w:shd w:val="clear" w:color="000000" w:fill="FFFFFF"/>
            <w:noWrap/>
            <w:vAlign w:val="center"/>
            <w:hideMark/>
          </w:tcPr>
          <w:p w14:paraId="75E6E8A1" w14:textId="77777777" w:rsidR="009D04B6" w:rsidRPr="009D04B6" w:rsidRDefault="009D04B6" w:rsidP="009D04B6">
            <w:pPr>
              <w:jc w:val="center"/>
              <w:rPr>
                <w:color w:val="000000"/>
                <w:sz w:val="16"/>
                <w:szCs w:val="16"/>
              </w:rPr>
            </w:pPr>
            <w:r w:rsidRPr="009D04B6">
              <w:rPr>
                <w:color w:val="000000"/>
                <w:sz w:val="16"/>
                <w:szCs w:val="16"/>
              </w:rPr>
              <w:t>97 552,68</w:t>
            </w:r>
          </w:p>
        </w:tc>
        <w:tc>
          <w:tcPr>
            <w:tcW w:w="1418" w:type="dxa"/>
            <w:tcBorders>
              <w:top w:val="nil"/>
              <w:left w:val="nil"/>
              <w:bottom w:val="single" w:sz="4" w:space="0" w:color="auto"/>
              <w:right w:val="single" w:sz="4" w:space="0" w:color="auto"/>
            </w:tcBorders>
            <w:shd w:val="clear" w:color="auto" w:fill="auto"/>
            <w:vAlign w:val="center"/>
            <w:hideMark/>
          </w:tcPr>
          <w:p w14:paraId="36776CD0"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auto" w:fill="auto"/>
            <w:vAlign w:val="center"/>
            <w:hideMark/>
          </w:tcPr>
          <w:p w14:paraId="1E963903" w14:textId="77777777" w:rsidR="009D04B6" w:rsidRPr="009D04B6" w:rsidRDefault="009D04B6" w:rsidP="009D04B6">
            <w:pPr>
              <w:jc w:val="center"/>
              <w:rPr>
                <w:color w:val="000000"/>
                <w:sz w:val="16"/>
                <w:szCs w:val="16"/>
              </w:rPr>
            </w:pPr>
            <w:r w:rsidRPr="009D04B6">
              <w:rPr>
                <w:color w:val="000000"/>
                <w:sz w:val="16"/>
                <w:szCs w:val="16"/>
              </w:rPr>
              <w:t>5 группа (от 7 до 10 )</w:t>
            </w:r>
          </w:p>
        </w:tc>
        <w:tc>
          <w:tcPr>
            <w:tcW w:w="992" w:type="dxa"/>
            <w:tcBorders>
              <w:top w:val="nil"/>
              <w:left w:val="nil"/>
              <w:bottom w:val="single" w:sz="4" w:space="0" w:color="auto"/>
              <w:right w:val="single" w:sz="4" w:space="0" w:color="auto"/>
            </w:tcBorders>
            <w:shd w:val="clear" w:color="000000" w:fill="FFFFFF"/>
            <w:noWrap/>
            <w:vAlign w:val="center"/>
            <w:hideMark/>
          </w:tcPr>
          <w:p w14:paraId="0415EC94"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58219DFD" w14:textId="77777777" w:rsidR="009D04B6" w:rsidRPr="009D04B6" w:rsidRDefault="009D04B6" w:rsidP="009D04B6">
            <w:pPr>
              <w:jc w:val="center"/>
              <w:rPr>
                <w:color w:val="000000"/>
                <w:sz w:val="16"/>
                <w:szCs w:val="16"/>
              </w:rPr>
            </w:pPr>
            <w:r w:rsidRPr="009D04B6">
              <w:rPr>
                <w:color w:val="000000"/>
                <w:sz w:val="16"/>
                <w:szCs w:val="16"/>
              </w:rPr>
              <w:t>1 161,34</w:t>
            </w:r>
          </w:p>
        </w:tc>
        <w:tc>
          <w:tcPr>
            <w:tcW w:w="993" w:type="dxa"/>
            <w:tcBorders>
              <w:top w:val="nil"/>
              <w:left w:val="nil"/>
              <w:bottom w:val="single" w:sz="4" w:space="0" w:color="auto"/>
              <w:right w:val="single" w:sz="4" w:space="0" w:color="auto"/>
            </w:tcBorders>
            <w:shd w:val="clear" w:color="000000" w:fill="FFFFFF"/>
            <w:noWrap/>
            <w:vAlign w:val="center"/>
            <w:hideMark/>
          </w:tcPr>
          <w:p w14:paraId="1CB6E3E8" w14:textId="77777777" w:rsidR="009D04B6" w:rsidRPr="009D04B6" w:rsidRDefault="009D04B6" w:rsidP="009D04B6">
            <w:pPr>
              <w:jc w:val="center"/>
              <w:rPr>
                <w:color w:val="000000"/>
                <w:sz w:val="16"/>
                <w:szCs w:val="16"/>
              </w:rPr>
            </w:pPr>
            <w:r w:rsidRPr="009D04B6">
              <w:rPr>
                <w:color w:val="000000"/>
                <w:sz w:val="16"/>
                <w:szCs w:val="16"/>
              </w:rPr>
              <w:t>13 936,10</w:t>
            </w:r>
          </w:p>
        </w:tc>
      </w:tr>
      <w:tr w:rsidR="009D04B6" w:rsidRPr="009D04B6" w14:paraId="05617F38" w14:textId="77777777" w:rsidTr="00F95151">
        <w:trPr>
          <w:trHeight w:val="585"/>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C2DFD6" w14:textId="77777777" w:rsidR="009D04B6" w:rsidRPr="009D04B6" w:rsidRDefault="009D04B6" w:rsidP="009D04B6">
            <w:pPr>
              <w:jc w:val="center"/>
              <w:rPr>
                <w:color w:val="000000"/>
                <w:sz w:val="16"/>
                <w:szCs w:val="16"/>
              </w:rPr>
            </w:pPr>
            <w:r w:rsidRPr="009D04B6">
              <w:rPr>
                <w:color w:val="000000"/>
                <w:sz w:val="16"/>
                <w:szCs w:val="16"/>
              </w:rPr>
              <w:t>134</w:t>
            </w:r>
          </w:p>
        </w:tc>
        <w:tc>
          <w:tcPr>
            <w:tcW w:w="1560" w:type="dxa"/>
            <w:tcBorders>
              <w:top w:val="nil"/>
              <w:left w:val="nil"/>
              <w:bottom w:val="single" w:sz="4" w:space="0" w:color="auto"/>
              <w:right w:val="single" w:sz="4" w:space="0" w:color="auto"/>
            </w:tcBorders>
            <w:shd w:val="clear" w:color="auto" w:fill="auto"/>
            <w:noWrap/>
            <w:vAlign w:val="center"/>
            <w:hideMark/>
          </w:tcPr>
          <w:p w14:paraId="73120A01" w14:textId="77777777" w:rsidR="009D04B6" w:rsidRPr="009D04B6" w:rsidRDefault="009D04B6" w:rsidP="009D04B6">
            <w:pPr>
              <w:jc w:val="center"/>
              <w:rPr>
                <w:color w:val="000000"/>
                <w:sz w:val="16"/>
                <w:szCs w:val="16"/>
              </w:rPr>
            </w:pPr>
            <w:r w:rsidRPr="009D04B6">
              <w:rPr>
                <w:color w:val="000000"/>
                <w:sz w:val="16"/>
                <w:szCs w:val="16"/>
              </w:rPr>
              <w:t>Котел НР-18 №8</w:t>
            </w:r>
          </w:p>
        </w:tc>
        <w:tc>
          <w:tcPr>
            <w:tcW w:w="1275" w:type="dxa"/>
            <w:tcBorders>
              <w:top w:val="nil"/>
              <w:left w:val="nil"/>
              <w:bottom w:val="single" w:sz="4" w:space="0" w:color="auto"/>
              <w:right w:val="single" w:sz="4" w:space="0" w:color="auto"/>
            </w:tcBorders>
            <w:shd w:val="clear" w:color="auto" w:fill="auto"/>
            <w:noWrap/>
            <w:vAlign w:val="center"/>
            <w:hideMark/>
          </w:tcPr>
          <w:p w14:paraId="1616AC8C" w14:textId="77777777" w:rsidR="009D04B6" w:rsidRPr="009D04B6" w:rsidRDefault="009D04B6" w:rsidP="009D04B6">
            <w:pPr>
              <w:jc w:val="center"/>
              <w:rPr>
                <w:color w:val="000000"/>
                <w:sz w:val="16"/>
                <w:szCs w:val="16"/>
              </w:rPr>
            </w:pPr>
            <w:r w:rsidRPr="009D04B6">
              <w:rPr>
                <w:color w:val="000000"/>
                <w:sz w:val="16"/>
                <w:szCs w:val="16"/>
              </w:rPr>
              <w:t>106 703,95</w:t>
            </w:r>
          </w:p>
        </w:tc>
        <w:tc>
          <w:tcPr>
            <w:tcW w:w="1134" w:type="dxa"/>
            <w:tcBorders>
              <w:top w:val="nil"/>
              <w:left w:val="nil"/>
              <w:bottom w:val="single" w:sz="4" w:space="0" w:color="auto"/>
              <w:right w:val="single" w:sz="4" w:space="0" w:color="auto"/>
            </w:tcBorders>
            <w:shd w:val="clear" w:color="000000" w:fill="FFFFFF"/>
            <w:noWrap/>
            <w:vAlign w:val="center"/>
            <w:hideMark/>
          </w:tcPr>
          <w:p w14:paraId="7EE624C9" w14:textId="77777777" w:rsidR="009D04B6" w:rsidRPr="009D04B6" w:rsidRDefault="009D04B6" w:rsidP="009D04B6">
            <w:pPr>
              <w:jc w:val="center"/>
              <w:rPr>
                <w:color w:val="000000"/>
                <w:sz w:val="16"/>
                <w:szCs w:val="16"/>
              </w:rPr>
            </w:pPr>
            <w:r w:rsidRPr="009D04B6">
              <w:rPr>
                <w:color w:val="000000"/>
                <w:sz w:val="16"/>
                <w:szCs w:val="16"/>
              </w:rPr>
              <w:t>74 692,77</w:t>
            </w:r>
          </w:p>
        </w:tc>
        <w:tc>
          <w:tcPr>
            <w:tcW w:w="1418" w:type="dxa"/>
            <w:tcBorders>
              <w:top w:val="nil"/>
              <w:left w:val="nil"/>
              <w:bottom w:val="single" w:sz="4" w:space="0" w:color="auto"/>
              <w:right w:val="single" w:sz="4" w:space="0" w:color="auto"/>
            </w:tcBorders>
            <w:shd w:val="clear" w:color="auto" w:fill="auto"/>
            <w:vAlign w:val="center"/>
            <w:hideMark/>
          </w:tcPr>
          <w:p w14:paraId="5E1E407C"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auto" w:fill="auto"/>
            <w:vAlign w:val="center"/>
            <w:hideMark/>
          </w:tcPr>
          <w:p w14:paraId="499CAC7D"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1A921047"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7087379A" w14:textId="77777777" w:rsidR="009D04B6" w:rsidRPr="009D04B6" w:rsidRDefault="009D04B6" w:rsidP="009D04B6">
            <w:pPr>
              <w:jc w:val="center"/>
              <w:rPr>
                <w:color w:val="000000"/>
                <w:sz w:val="16"/>
                <w:szCs w:val="16"/>
              </w:rPr>
            </w:pPr>
            <w:r w:rsidRPr="009D04B6">
              <w:rPr>
                <w:color w:val="000000"/>
                <w:sz w:val="16"/>
                <w:szCs w:val="16"/>
              </w:rPr>
              <w:t>889,20</w:t>
            </w:r>
          </w:p>
        </w:tc>
        <w:tc>
          <w:tcPr>
            <w:tcW w:w="993" w:type="dxa"/>
            <w:tcBorders>
              <w:top w:val="nil"/>
              <w:left w:val="nil"/>
              <w:bottom w:val="single" w:sz="4" w:space="0" w:color="auto"/>
              <w:right w:val="single" w:sz="4" w:space="0" w:color="auto"/>
            </w:tcBorders>
            <w:shd w:val="clear" w:color="000000" w:fill="FFFFFF"/>
            <w:noWrap/>
            <w:vAlign w:val="center"/>
            <w:hideMark/>
          </w:tcPr>
          <w:p w14:paraId="0E6CF78C" w14:textId="77777777" w:rsidR="009D04B6" w:rsidRPr="009D04B6" w:rsidRDefault="009D04B6" w:rsidP="009D04B6">
            <w:pPr>
              <w:jc w:val="center"/>
              <w:rPr>
                <w:color w:val="000000"/>
                <w:sz w:val="16"/>
                <w:szCs w:val="16"/>
              </w:rPr>
            </w:pPr>
            <w:r w:rsidRPr="009D04B6">
              <w:rPr>
                <w:color w:val="000000"/>
                <w:sz w:val="16"/>
                <w:szCs w:val="16"/>
              </w:rPr>
              <w:t>10 670,40</w:t>
            </w:r>
          </w:p>
        </w:tc>
      </w:tr>
      <w:tr w:rsidR="009D04B6" w:rsidRPr="009D04B6" w14:paraId="4435A6E7" w14:textId="77777777" w:rsidTr="00F95151">
        <w:trPr>
          <w:trHeight w:val="886"/>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5A3428" w14:textId="77777777" w:rsidR="009D04B6" w:rsidRPr="009D04B6" w:rsidRDefault="009D04B6" w:rsidP="009D04B6">
            <w:pPr>
              <w:jc w:val="center"/>
              <w:rPr>
                <w:color w:val="000000"/>
                <w:sz w:val="16"/>
                <w:szCs w:val="16"/>
              </w:rPr>
            </w:pPr>
            <w:r w:rsidRPr="009D04B6">
              <w:rPr>
                <w:color w:val="000000"/>
                <w:sz w:val="16"/>
                <w:szCs w:val="16"/>
              </w:rPr>
              <w:t>135</w:t>
            </w:r>
          </w:p>
        </w:tc>
        <w:tc>
          <w:tcPr>
            <w:tcW w:w="1560" w:type="dxa"/>
            <w:tcBorders>
              <w:top w:val="nil"/>
              <w:left w:val="nil"/>
              <w:bottom w:val="single" w:sz="4" w:space="0" w:color="auto"/>
              <w:right w:val="single" w:sz="4" w:space="0" w:color="auto"/>
            </w:tcBorders>
            <w:shd w:val="clear" w:color="auto" w:fill="auto"/>
            <w:noWrap/>
            <w:vAlign w:val="center"/>
            <w:hideMark/>
          </w:tcPr>
          <w:p w14:paraId="078F877A" w14:textId="77777777" w:rsidR="009D04B6" w:rsidRPr="009D04B6" w:rsidRDefault="009D04B6" w:rsidP="009D04B6">
            <w:pPr>
              <w:jc w:val="center"/>
              <w:rPr>
                <w:color w:val="000000"/>
                <w:sz w:val="16"/>
                <w:szCs w:val="16"/>
              </w:rPr>
            </w:pPr>
            <w:r w:rsidRPr="009D04B6">
              <w:rPr>
                <w:color w:val="000000"/>
                <w:sz w:val="16"/>
                <w:szCs w:val="16"/>
              </w:rPr>
              <w:t>Насос дозирующий</w:t>
            </w:r>
          </w:p>
        </w:tc>
        <w:tc>
          <w:tcPr>
            <w:tcW w:w="1275" w:type="dxa"/>
            <w:tcBorders>
              <w:top w:val="nil"/>
              <w:left w:val="nil"/>
              <w:bottom w:val="single" w:sz="4" w:space="0" w:color="auto"/>
              <w:right w:val="single" w:sz="4" w:space="0" w:color="auto"/>
            </w:tcBorders>
            <w:shd w:val="clear" w:color="auto" w:fill="auto"/>
            <w:noWrap/>
            <w:vAlign w:val="center"/>
            <w:hideMark/>
          </w:tcPr>
          <w:p w14:paraId="284CF57D" w14:textId="77777777" w:rsidR="009D04B6" w:rsidRPr="009D04B6" w:rsidRDefault="009D04B6" w:rsidP="009D04B6">
            <w:pPr>
              <w:jc w:val="center"/>
              <w:rPr>
                <w:color w:val="000000"/>
                <w:sz w:val="16"/>
                <w:szCs w:val="16"/>
              </w:rPr>
            </w:pPr>
            <w:r w:rsidRPr="009D04B6">
              <w:rPr>
                <w:color w:val="000000"/>
                <w:sz w:val="16"/>
                <w:szCs w:val="16"/>
              </w:rPr>
              <w:t>42 721,56</w:t>
            </w:r>
          </w:p>
        </w:tc>
        <w:tc>
          <w:tcPr>
            <w:tcW w:w="1134" w:type="dxa"/>
            <w:tcBorders>
              <w:top w:val="nil"/>
              <w:left w:val="nil"/>
              <w:bottom w:val="single" w:sz="4" w:space="0" w:color="auto"/>
              <w:right w:val="single" w:sz="4" w:space="0" w:color="auto"/>
            </w:tcBorders>
            <w:shd w:val="clear" w:color="000000" w:fill="FFFFFF"/>
            <w:noWrap/>
            <w:vAlign w:val="center"/>
            <w:hideMark/>
          </w:tcPr>
          <w:p w14:paraId="2B728FA8" w14:textId="77777777" w:rsidR="009D04B6" w:rsidRPr="009D04B6" w:rsidRDefault="009D04B6" w:rsidP="009D04B6">
            <w:pPr>
              <w:jc w:val="center"/>
              <w:rPr>
                <w:color w:val="000000"/>
                <w:sz w:val="16"/>
                <w:szCs w:val="16"/>
              </w:rPr>
            </w:pPr>
            <w:r w:rsidRPr="009D04B6">
              <w:rPr>
                <w:color w:val="000000"/>
                <w:sz w:val="16"/>
                <w:szCs w:val="16"/>
              </w:rPr>
              <w:t>17 088,62</w:t>
            </w:r>
          </w:p>
        </w:tc>
        <w:tc>
          <w:tcPr>
            <w:tcW w:w="1418" w:type="dxa"/>
            <w:tcBorders>
              <w:top w:val="nil"/>
              <w:left w:val="nil"/>
              <w:bottom w:val="single" w:sz="4" w:space="0" w:color="auto"/>
              <w:right w:val="single" w:sz="4" w:space="0" w:color="auto"/>
            </w:tcBorders>
            <w:shd w:val="clear" w:color="auto" w:fill="auto"/>
            <w:vAlign w:val="center"/>
            <w:hideMark/>
          </w:tcPr>
          <w:p w14:paraId="64FDF24D"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7D455EBE"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69509901"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540AB07A" w14:textId="77777777" w:rsidR="009D04B6" w:rsidRPr="009D04B6" w:rsidRDefault="009D04B6" w:rsidP="009D04B6">
            <w:pPr>
              <w:jc w:val="center"/>
              <w:rPr>
                <w:color w:val="000000"/>
                <w:sz w:val="16"/>
                <w:szCs w:val="16"/>
              </w:rPr>
            </w:pPr>
            <w:r w:rsidRPr="009D04B6">
              <w:rPr>
                <w:color w:val="000000"/>
                <w:sz w:val="16"/>
                <w:szCs w:val="16"/>
              </w:rPr>
              <w:t>712,03</w:t>
            </w:r>
          </w:p>
        </w:tc>
        <w:tc>
          <w:tcPr>
            <w:tcW w:w="993" w:type="dxa"/>
            <w:tcBorders>
              <w:top w:val="nil"/>
              <w:left w:val="nil"/>
              <w:bottom w:val="single" w:sz="4" w:space="0" w:color="auto"/>
              <w:right w:val="single" w:sz="4" w:space="0" w:color="auto"/>
            </w:tcBorders>
            <w:shd w:val="clear" w:color="000000" w:fill="FFFFFF"/>
            <w:noWrap/>
            <w:vAlign w:val="center"/>
            <w:hideMark/>
          </w:tcPr>
          <w:p w14:paraId="39210E7D" w14:textId="77777777" w:rsidR="009D04B6" w:rsidRPr="009D04B6" w:rsidRDefault="009D04B6" w:rsidP="009D04B6">
            <w:pPr>
              <w:jc w:val="center"/>
              <w:rPr>
                <w:color w:val="000000"/>
                <w:sz w:val="16"/>
                <w:szCs w:val="16"/>
              </w:rPr>
            </w:pPr>
            <w:r w:rsidRPr="009D04B6">
              <w:rPr>
                <w:color w:val="000000"/>
                <w:sz w:val="16"/>
                <w:szCs w:val="16"/>
              </w:rPr>
              <w:t>8 544,31</w:t>
            </w:r>
          </w:p>
        </w:tc>
      </w:tr>
      <w:tr w:rsidR="009D04B6" w:rsidRPr="009D04B6" w14:paraId="23993802" w14:textId="77777777" w:rsidTr="00F95151">
        <w:trPr>
          <w:trHeight w:val="745"/>
        </w:trPr>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0CF6C" w14:textId="77777777" w:rsidR="009D04B6" w:rsidRPr="009D04B6" w:rsidRDefault="009D04B6" w:rsidP="009D04B6">
            <w:pPr>
              <w:jc w:val="center"/>
              <w:rPr>
                <w:color w:val="000000"/>
                <w:sz w:val="16"/>
                <w:szCs w:val="16"/>
              </w:rPr>
            </w:pPr>
            <w:r w:rsidRPr="009D04B6">
              <w:rPr>
                <w:color w:val="000000"/>
                <w:sz w:val="16"/>
                <w:szCs w:val="16"/>
              </w:rPr>
              <w:lastRenderedPageBreak/>
              <w:t>136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C324478" w14:textId="77777777" w:rsidR="009D04B6" w:rsidRPr="009D04B6" w:rsidRDefault="009D04B6" w:rsidP="009D04B6">
            <w:pPr>
              <w:jc w:val="center"/>
              <w:rPr>
                <w:color w:val="000000"/>
                <w:sz w:val="16"/>
                <w:szCs w:val="16"/>
              </w:rPr>
            </w:pPr>
            <w:r w:rsidRPr="009D04B6">
              <w:rPr>
                <w:color w:val="000000"/>
                <w:sz w:val="16"/>
                <w:szCs w:val="16"/>
              </w:rPr>
              <w:t>Электродвигатель к компрессору ВАО 4У2 55кВт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796816" w14:textId="77777777" w:rsidR="009D04B6" w:rsidRPr="009D04B6" w:rsidRDefault="009D04B6" w:rsidP="009D04B6">
            <w:pPr>
              <w:jc w:val="center"/>
              <w:rPr>
                <w:color w:val="000000"/>
                <w:sz w:val="16"/>
                <w:szCs w:val="16"/>
              </w:rPr>
            </w:pPr>
            <w:r w:rsidRPr="009D04B6">
              <w:rPr>
                <w:color w:val="000000"/>
                <w:sz w:val="16"/>
                <w:szCs w:val="16"/>
              </w:rPr>
              <w:t>4 757,00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F9B128B" w14:textId="77777777" w:rsidR="009D04B6" w:rsidRPr="009D04B6" w:rsidRDefault="009D04B6" w:rsidP="009D04B6">
            <w:pPr>
              <w:jc w:val="center"/>
              <w:rPr>
                <w:color w:val="000000"/>
                <w:sz w:val="16"/>
                <w:szCs w:val="16"/>
              </w:rPr>
            </w:pPr>
            <w:r w:rsidRPr="009D04B6">
              <w:rPr>
                <w:color w:val="000000"/>
                <w:sz w:val="16"/>
                <w:szCs w:val="16"/>
              </w:rPr>
              <w:t>4 757,00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2356C2"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C4187D"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EEC15E0"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210217E"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FE1C6EC"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4C0A482" w14:textId="77777777" w:rsidTr="00F95151">
        <w:trPr>
          <w:trHeight w:val="1105"/>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066A43" w14:textId="77777777" w:rsidR="009D04B6" w:rsidRPr="009D04B6" w:rsidRDefault="009D04B6" w:rsidP="009D04B6">
            <w:pPr>
              <w:jc w:val="center"/>
              <w:rPr>
                <w:color w:val="000000"/>
                <w:sz w:val="16"/>
                <w:szCs w:val="16"/>
              </w:rPr>
            </w:pPr>
            <w:r w:rsidRPr="009D04B6">
              <w:rPr>
                <w:color w:val="000000"/>
                <w:sz w:val="16"/>
                <w:szCs w:val="16"/>
              </w:rPr>
              <w:t>137</w:t>
            </w:r>
          </w:p>
        </w:tc>
        <w:tc>
          <w:tcPr>
            <w:tcW w:w="1560" w:type="dxa"/>
            <w:tcBorders>
              <w:top w:val="nil"/>
              <w:left w:val="nil"/>
              <w:bottom w:val="single" w:sz="4" w:space="0" w:color="auto"/>
              <w:right w:val="single" w:sz="4" w:space="0" w:color="auto"/>
            </w:tcBorders>
            <w:shd w:val="clear" w:color="auto" w:fill="auto"/>
            <w:noWrap/>
            <w:vAlign w:val="center"/>
            <w:hideMark/>
          </w:tcPr>
          <w:p w14:paraId="39275565" w14:textId="77777777" w:rsidR="009D04B6" w:rsidRPr="009D04B6" w:rsidRDefault="009D04B6" w:rsidP="009D04B6">
            <w:pPr>
              <w:jc w:val="center"/>
              <w:rPr>
                <w:color w:val="000000"/>
                <w:sz w:val="16"/>
                <w:szCs w:val="16"/>
              </w:rPr>
            </w:pPr>
            <w:r w:rsidRPr="009D04B6">
              <w:rPr>
                <w:color w:val="000000"/>
                <w:sz w:val="16"/>
                <w:szCs w:val="16"/>
              </w:rPr>
              <w:t>Циклон БЦ259</w:t>
            </w:r>
          </w:p>
        </w:tc>
        <w:tc>
          <w:tcPr>
            <w:tcW w:w="1275" w:type="dxa"/>
            <w:tcBorders>
              <w:top w:val="nil"/>
              <w:left w:val="nil"/>
              <w:bottom w:val="single" w:sz="4" w:space="0" w:color="auto"/>
              <w:right w:val="single" w:sz="4" w:space="0" w:color="auto"/>
            </w:tcBorders>
            <w:shd w:val="clear" w:color="auto" w:fill="auto"/>
            <w:noWrap/>
            <w:vAlign w:val="center"/>
            <w:hideMark/>
          </w:tcPr>
          <w:p w14:paraId="3503E15A" w14:textId="77777777" w:rsidR="009D04B6" w:rsidRPr="009D04B6" w:rsidRDefault="009D04B6" w:rsidP="009D04B6">
            <w:pPr>
              <w:jc w:val="center"/>
              <w:rPr>
                <w:color w:val="000000"/>
                <w:sz w:val="16"/>
                <w:szCs w:val="16"/>
              </w:rPr>
            </w:pPr>
            <w:r w:rsidRPr="009D04B6">
              <w:rPr>
                <w:color w:val="000000"/>
                <w:sz w:val="16"/>
                <w:szCs w:val="16"/>
              </w:rPr>
              <w:t>44 806,00</w:t>
            </w:r>
          </w:p>
        </w:tc>
        <w:tc>
          <w:tcPr>
            <w:tcW w:w="1134" w:type="dxa"/>
            <w:tcBorders>
              <w:top w:val="nil"/>
              <w:left w:val="nil"/>
              <w:bottom w:val="single" w:sz="4" w:space="0" w:color="auto"/>
              <w:right w:val="single" w:sz="4" w:space="0" w:color="auto"/>
            </w:tcBorders>
            <w:shd w:val="clear" w:color="000000" w:fill="FFFFFF"/>
            <w:noWrap/>
            <w:vAlign w:val="center"/>
            <w:hideMark/>
          </w:tcPr>
          <w:p w14:paraId="70E9157B" w14:textId="77777777" w:rsidR="009D04B6" w:rsidRPr="009D04B6" w:rsidRDefault="009D04B6" w:rsidP="009D04B6">
            <w:pPr>
              <w:jc w:val="center"/>
              <w:rPr>
                <w:color w:val="000000"/>
                <w:sz w:val="16"/>
                <w:szCs w:val="16"/>
              </w:rPr>
            </w:pPr>
            <w:r w:rsidRPr="009D04B6">
              <w:rPr>
                <w:color w:val="000000"/>
                <w:sz w:val="16"/>
                <w:szCs w:val="16"/>
              </w:rPr>
              <w:t>25 603,43</w:t>
            </w:r>
          </w:p>
        </w:tc>
        <w:tc>
          <w:tcPr>
            <w:tcW w:w="1418" w:type="dxa"/>
            <w:tcBorders>
              <w:top w:val="nil"/>
              <w:left w:val="nil"/>
              <w:bottom w:val="single" w:sz="4" w:space="0" w:color="auto"/>
              <w:right w:val="single" w:sz="4" w:space="0" w:color="auto"/>
            </w:tcBorders>
            <w:shd w:val="clear" w:color="auto" w:fill="auto"/>
            <w:vAlign w:val="center"/>
            <w:hideMark/>
          </w:tcPr>
          <w:p w14:paraId="38E9FD14" w14:textId="77777777" w:rsidR="009D04B6" w:rsidRPr="009D04B6" w:rsidRDefault="009D04B6" w:rsidP="009D04B6">
            <w:pPr>
              <w:jc w:val="center"/>
              <w:rPr>
                <w:color w:val="000000"/>
                <w:sz w:val="16"/>
                <w:szCs w:val="16"/>
              </w:rPr>
            </w:pPr>
            <w:r w:rsidRPr="009D04B6">
              <w:rPr>
                <w:color w:val="000000"/>
                <w:sz w:val="16"/>
                <w:szCs w:val="16"/>
              </w:rPr>
              <w:t>330.28.92.40.110  Машины для сортировки, грохочения, сепарации или промывки грунта, камня, руды и прочих минеральных веществ</w:t>
            </w:r>
          </w:p>
        </w:tc>
        <w:tc>
          <w:tcPr>
            <w:tcW w:w="992" w:type="dxa"/>
            <w:tcBorders>
              <w:top w:val="nil"/>
              <w:left w:val="nil"/>
              <w:bottom w:val="single" w:sz="4" w:space="0" w:color="auto"/>
              <w:right w:val="single" w:sz="4" w:space="0" w:color="auto"/>
            </w:tcBorders>
            <w:shd w:val="clear" w:color="auto" w:fill="auto"/>
            <w:vAlign w:val="center"/>
            <w:hideMark/>
          </w:tcPr>
          <w:p w14:paraId="039EC99A" w14:textId="77777777" w:rsidR="009D04B6" w:rsidRPr="009D04B6" w:rsidRDefault="009D04B6" w:rsidP="009D04B6">
            <w:pPr>
              <w:jc w:val="center"/>
              <w:rPr>
                <w:color w:val="000000"/>
                <w:sz w:val="16"/>
                <w:szCs w:val="16"/>
              </w:rPr>
            </w:pPr>
            <w:r w:rsidRPr="009D04B6">
              <w:rPr>
                <w:color w:val="000000"/>
                <w:sz w:val="16"/>
                <w:szCs w:val="16"/>
              </w:rPr>
              <w:t>4 группа (5-7 лет)</w:t>
            </w:r>
          </w:p>
        </w:tc>
        <w:tc>
          <w:tcPr>
            <w:tcW w:w="992" w:type="dxa"/>
            <w:tcBorders>
              <w:top w:val="nil"/>
              <w:left w:val="nil"/>
              <w:bottom w:val="single" w:sz="4" w:space="0" w:color="auto"/>
              <w:right w:val="single" w:sz="4" w:space="0" w:color="auto"/>
            </w:tcBorders>
            <w:shd w:val="clear" w:color="auto" w:fill="auto"/>
            <w:noWrap/>
            <w:vAlign w:val="center"/>
            <w:hideMark/>
          </w:tcPr>
          <w:p w14:paraId="7DA8CA8B"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000000" w:fill="FFFFFF"/>
            <w:noWrap/>
            <w:vAlign w:val="center"/>
            <w:hideMark/>
          </w:tcPr>
          <w:p w14:paraId="4F6F4024" w14:textId="77777777" w:rsidR="009D04B6" w:rsidRPr="009D04B6" w:rsidRDefault="009D04B6" w:rsidP="009D04B6">
            <w:pPr>
              <w:jc w:val="center"/>
              <w:rPr>
                <w:color w:val="000000"/>
                <w:sz w:val="16"/>
                <w:szCs w:val="16"/>
              </w:rPr>
            </w:pPr>
            <w:r w:rsidRPr="009D04B6">
              <w:rPr>
                <w:color w:val="000000"/>
                <w:sz w:val="16"/>
                <w:szCs w:val="16"/>
              </w:rPr>
              <w:t>533,40</w:t>
            </w:r>
          </w:p>
        </w:tc>
        <w:tc>
          <w:tcPr>
            <w:tcW w:w="993" w:type="dxa"/>
            <w:tcBorders>
              <w:top w:val="nil"/>
              <w:left w:val="nil"/>
              <w:bottom w:val="single" w:sz="4" w:space="0" w:color="auto"/>
              <w:right w:val="single" w:sz="4" w:space="0" w:color="auto"/>
            </w:tcBorders>
            <w:shd w:val="clear" w:color="000000" w:fill="FFFFFF"/>
            <w:noWrap/>
            <w:vAlign w:val="center"/>
            <w:hideMark/>
          </w:tcPr>
          <w:p w14:paraId="79FC727A" w14:textId="77777777" w:rsidR="009D04B6" w:rsidRPr="009D04B6" w:rsidRDefault="009D04B6" w:rsidP="009D04B6">
            <w:pPr>
              <w:jc w:val="center"/>
              <w:rPr>
                <w:color w:val="000000"/>
                <w:sz w:val="16"/>
                <w:szCs w:val="16"/>
              </w:rPr>
            </w:pPr>
            <w:r w:rsidRPr="009D04B6">
              <w:rPr>
                <w:color w:val="000000"/>
                <w:sz w:val="16"/>
                <w:szCs w:val="16"/>
              </w:rPr>
              <w:t>6 400,86</w:t>
            </w:r>
          </w:p>
        </w:tc>
      </w:tr>
      <w:tr w:rsidR="009D04B6" w:rsidRPr="009D04B6" w14:paraId="3B4751AD" w14:textId="77777777" w:rsidTr="00F95151">
        <w:trPr>
          <w:trHeight w:val="1009"/>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D740889" w14:textId="77777777" w:rsidR="009D04B6" w:rsidRPr="009D04B6" w:rsidRDefault="009D04B6" w:rsidP="009D04B6">
            <w:pPr>
              <w:jc w:val="center"/>
              <w:rPr>
                <w:color w:val="000000"/>
                <w:sz w:val="16"/>
                <w:szCs w:val="16"/>
              </w:rPr>
            </w:pPr>
            <w:r w:rsidRPr="009D04B6">
              <w:rPr>
                <w:color w:val="000000"/>
                <w:sz w:val="16"/>
                <w:szCs w:val="16"/>
              </w:rPr>
              <w:t>138</w:t>
            </w:r>
          </w:p>
        </w:tc>
        <w:tc>
          <w:tcPr>
            <w:tcW w:w="1560" w:type="dxa"/>
            <w:tcBorders>
              <w:top w:val="nil"/>
              <w:left w:val="nil"/>
              <w:bottom w:val="single" w:sz="4" w:space="0" w:color="auto"/>
              <w:right w:val="single" w:sz="4" w:space="0" w:color="auto"/>
            </w:tcBorders>
            <w:shd w:val="clear" w:color="auto" w:fill="auto"/>
            <w:noWrap/>
            <w:vAlign w:val="center"/>
            <w:hideMark/>
          </w:tcPr>
          <w:p w14:paraId="77784C87" w14:textId="77777777" w:rsidR="009D04B6" w:rsidRPr="009D04B6" w:rsidRDefault="009D04B6" w:rsidP="009D04B6">
            <w:pPr>
              <w:jc w:val="center"/>
              <w:rPr>
                <w:color w:val="000000"/>
                <w:sz w:val="16"/>
                <w:szCs w:val="16"/>
              </w:rPr>
            </w:pPr>
            <w:r w:rsidRPr="009D04B6">
              <w:rPr>
                <w:color w:val="000000"/>
                <w:sz w:val="16"/>
                <w:szCs w:val="16"/>
              </w:rPr>
              <w:t>Циклон БЦ259</w:t>
            </w:r>
          </w:p>
        </w:tc>
        <w:tc>
          <w:tcPr>
            <w:tcW w:w="1275" w:type="dxa"/>
            <w:tcBorders>
              <w:top w:val="nil"/>
              <w:left w:val="nil"/>
              <w:bottom w:val="single" w:sz="4" w:space="0" w:color="auto"/>
              <w:right w:val="single" w:sz="4" w:space="0" w:color="auto"/>
            </w:tcBorders>
            <w:shd w:val="clear" w:color="auto" w:fill="auto"/>
            <w:noWrap/>
            <w:vAlign w:val="center"/>
            <w:hideMark/>
          </w:tcPr>
          <w:p w14:paraId="5D1CD24C" w14:textId="77777777" w:rsidR="009D04B6" w:rsidRPr="009D04B6" w:rsidRDefault="009D04B6" w:rsidP="009D04B6">
            <w:pPr>
              <w:jc w:val="center"/>
              <w:rPr>
                <w:color w:val="000000"/>
                <w:sz w:val="16"/>
                <w:szCs w:val="16"/>
              </w:rPr>
            </w:pPr>
            <w:r w:rsidRPr="009D04B6">
              <w:rPr>
                <w:color w:val="000000"/>
                <w:sz w:val="16"/>
                <w:szCs w:val="16"/>
              </w:rPr>
              <w:t>44 806,00</w:t>
            </w:r>
          </w:p>
        </w:tc>
        <w:tc>
          <w:tcPr>
            <w:tcW w:w="1134" w:type="dxa"/>
            <w:tcBorders>
              <w:top w:val="nil"/>
              <w:left w:val="nil"/>
              <w:bottom w:val="single" w:sz="4" w:space="0" w:color="auto"/>
              <w:right w:val="single" w:sz="4" w:space="0" w:color="auto"/>
            </w:tcBorders>
            <w:shd w:val="clear" w:color="000000" w:fill="FFFFFF"/>
            <w:noWrap/>
            <w:vAlign w:val="center"/>
            <w:hideMark/>
          </w:tcPr>
          <w:p w14:paraId="35BCA62C" w14:textId="77777777" w:rsidR="009D04B6" w:rsidRPr="009D04B6" w:rsidRDefault="009D04B6" w:rsidP="009D04B6">
            <w:pPr>
              <w:jc w:val="center"/>
              <w:rPr>
                <w:color w:val="000000"/>
                <w:sz w:val="16"/>
                <w:szCs w:val="16"/>
              </w:rPr>
            </w:pPr>
            <w:r w:rsidRPr="009D04B6">
              <w:rPr>
                <w:color w:val="000000"/>
                <w:sz w:val="16"/>
                <w:szCs w:val="16"/>
              </w:rPr>
              <w:t>25 603,43</w:t>
            </w:r>
          </w:p>
        </w:tc>
        <w:tc>
          <w:tcPr>
            <w:tcW w:w="1418" w:type="dxa"/>
            <w:tcBorders>
              <w:top w:val="nil"/>
              <w:left w:val="nil"/>
              <w:bottom w:val="single" w:sz="4" w:space="0" w:color="auto"/>
              <w:right w:val="single" w:sz="4" w:space="0" w:color="auto"/>
            </w:tcBorders>
            <w:shd w:val="clear" w:color="auto" w:fill="auto"/>
            <w:vAlign w:val="center"/>
            <w:hideMark/>
          </w:tcPr>
          <w:p w14:paraId="213FA36E" w14:textId="77777777" w:rsidR="009D04B6" w:rsidRPr="009D04B6" w:rsidRDefault="009D04B6" w:rsidP="009D04B6">
            <w:pPr>
              <w:jc w:val="center"/>
              <w:rPr>
                <w:color w:val="000000"/>
                <w:sz w:val="16"/>
                <w:szCs w:val="16"/>
              </w:rPr>
            </w:pPr>
            <w:r w:rsidRPr="009D04B6">
              <w:rPr>
                <w:color w:val="000000"/>
                <w:sz w:val="16"/>
                <w:szCs w:val="16"/>
              </w:rPr>
              <w:t>330.28.92.40.110  Машины для сортировки, грохочения, сепарации или промывки грунта, камня, руды и прочих минеральных веществ</w:t>
            </w:r>
          </w:p>
        </w:tc>
        <w:tc>
          <w:tcPr>
            <w:tcW w:w="992" w:type="dxa"/>
            <w:tcBorders>
              <w:top w:val="nil"/>
              <w:left w:val="nil"/>
              <w:bottom w:val="single" w:sz="4" w:space="0" w:color="auto"/>
              <w:right w:val="single" w:sz="4" w:space="0" w:color="auto"/>
            </w:tcBorders>
            <w:shd w:val="clear" w:color="auto" w:fill="auto"/>
            <w:vAlign w:val="center"/>
            <w:hideMark/>
          </w:tcPr>
          <w:p w14:paraId="216D6457" w14:textId="77777777" w:rsidR="009D04B6" w:rsidRPr="009D04B6" w:rsidRDefault="009D04B6" w:rsidP="009D04B6">
            <w:pPr>
              <w:jc w:val="center"/>
              <w:rPr>
                <w:color w:val="000000"/>
                <w:sz w:val="16"/>
                <w:szCs w:val="16"/>
              </w:rPr>
            </w:pPr>
            <w:r w:rsidRPr="009D04B6">
              <w:rPr>
                <w:color w:val="000000"/>
                <w:sz w:val="16"/>
                <w:szCs w:val="16"/>
              </w:rPr>
              <w:t>4 группа (5-7 лет)</w:t>
            </w:r>
          </w:p>
        </w:tc>
        <w:tc>
          <w:tcPr>
            <w:tcW w:w="992" w:type="dxa"/>
            <w:tcBorders>
              <w:top w:val="nil"/>
              <w:left w:val="nil"/>
              <w:bottom w:val="single" w:sz="4" w:space="0" w:color="auto"/>
              <w:right w:val="single" w:sz="4" w:space="0" w:color="auto"/>
            </w:tcBorders>
            <w:shd w:val="clear" w:color="auto" w:fill="auto"/>
            <w:noWrap/>
            <w:vAlign w:val="center"/>
            <w:hideMark/>
          </w:tcPr>
          <w:p w14:paraId="7CAF2BFA"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000000" w:fill="FFFFFF"/>
            <w:noWrap/>
            <w:vAlign w:val="center"/>
            <w:hideMark/>
          </w:tcPr>
          <w:p w14:paraId="673715DF" w14:textId="77777777" w:rsidR="009D04B6" w:rsidRPr="009D04B6" w:rsidRDefault="009D04B6" w:rsidP="009D04B6">
            <w:pPr>
              <w:jc w:val="center"/>
              <w:rPr>
                <w:color w:val="000000"/>
                <w:sz w:val="16"/>
                <w:szCs w:val="16"/>
              </w:rPr>
            </w:pPr>
            <w:r w:rsidRPr="009D04B6">
              <w:rPr>
                <w:color w:val="000000"/>
                <w:sz w:val="16"/>
                <w:szCs w:val="16"/>
              </w:rPr>
              <w:t>533,40</w:t>
            </w:r>
          </w:p>
        </w:tc>
        <w:tc>
          <w:tcPr>
            <w:tcW w:w="993" w:type="dxa"/>
            <w:tcBorders>
              <w:top w:val="nil"/>
              <w:left w:val="nil"/>
              <w:bottom w:val="single" w:sz="4" w:space="0" w:color="auto"/>
              <w:right w:val="single" w:sz="4" w:space="0" w:color="auto"/>
            </w:tcBorders>
            <w:shd w:val="clear" w:color="000000" w:fill="FFFFFF"/>
            <w:noWrap/>
            <w:vAlign w:val="center"/>
            <w:hideMark/>
          </w:tcPr>
          <w:p w14:paraId="474EF62F" w14:textId="77777777" w:rsidR="009D04B6" w:rsidRPr="009D04B6" w:rsidRDefault="009D04B6" w:rsidP="009D04B6">
            <w:pPr>
              <w:jc w:val="center"/>
              <w:rPr>
                <w:color w:val="000000"/>
                <w:sz w:val="16"/>
                <w:szCs w:val="16"/>
              </w:rPr>
            </w:pPr>
            <w:r w:rsidRPr="009D04B6">
              <w:rPr>
                <w:color w:val="000000"/>
                <w:sz w:val="16"/>
                <w:szCs w:val="16"/>
              </w:rPr>
              <w:t>6 400,86</w:t>
            </w:r>
          </w:p>
        </w:tc>
      </w:tr>
      <w:tr w:rsidR="009D04B6" w:rsidRPr="009D04B6" w14:paraId="7CD55905" w14:textId="77777777" w:rsidTr="00F95151">
        <w:trPr>
          <w:trHeight w:val="408"/>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A152334" w14:textId="77777777" w:rsidR="009D04B6" w:rsidRPr="009D04B6" w:rsidRDefault="009D04B6" w:rsidP="009D04B6">
            <w:pPr>
              <w:jc w:val="center"/>
              <w:rPr>
                <w:color w:val="000000"/>
                <w:sz w:val="16"/>
                <w:szCs w:val="16"/>
              </w:rPr>
            </w:pPr>
            <w:r w:rsidRPr="009D04B6">
              <w:rPr>
                <w:color w:val="000000"/>
                <w:sz w:val="16"/>
                <w:szCs w:val="16"/>
              </w:rPr>
              <w:t>139</w:t>
            </w:r>
          </w:p>
        </w:tc>
        <w:tc>
          <w:tcPr>
            <w:tcW w:w="1560" w:type="dxa"/>
            <w:tcBorders>
              <w:top w:val="nil"/>
              <w:left w:val="nil"/>
              <w:bottom w:val="single" w:sz="4" w:space="0" w:color="auto"/>
              <w:right w:val="single" w:sz="4" w:space="0" w:color="auto"/>
            </w:tcBorders>
            <w:shd w:val="clear" w:color="auto" w:fill="auto"/>
            <w:noWrap/>
            <w:vAlign w:val="center"/>
            <w:hideMark/>
          </w:tcPr>
          <w:p w14:paraId="57F4550F" w14:textId="77777777" w:rsidR="009D04B6" w:rsidRPr="009D04B6" w:rsidRDefault="009D04B6" w:rsidP="009D04B6">
            <w:pPr>
              <w:jc w:val="center"/>
              <w:rPr>
                <w:color w:val="000000"/>
                <w:sz w:val="16"/>
                <w:szCs w:val="16"/>
              </w:rPr>
            </w:pPr>
            <w:r w:rsidRPr="009D04B6">
              <w:rPr>
                <w:color w:val="000000"/>
                <w:sz w:val="16"/>
                <w:szCs w:val="16"/>
              </w:rPr>
              <w:t>Генератор ударный</w:t>
            </w:r>
          </w:p>
        </w:tc>
        <w:tc>
          <w:tcPr>
            <w:tcW w:w="1275" w:type="dxa"/>
            <w:tcBorders>
              <w:top w:val="nil"/>
              <w:left w:val="nil"/>
              <w:bottom w:val="single" w:sz="4" w:space="0" w:color="auto"/>
              <w:right w:val="single" w:sz="4" w:space="0" w:color="auto"/>
            </w:tcBorders>
            <w:shd w:val="clear" w:color="auto" w:fill="auto"/>
            <w:noWrap/>
            <w:vAlign w:val="center"/>
            <w:hideMark/>
          </w:tcPr>
          <w:p w14:paraId="5370121D" w14:textId="77777777" w:rsidR="009D04B6" w:rsidRPr="009D04B6" w:rsidRDefault="009D04B6" w:rsidP="009D04B6">
            <w:pPr>
              <w:jc w:val="center"/>
              <w:rPr>
                <w:color w:val="000000"/>
                <w:sz w:val="16"/>
                <w:szCs w:val="16"/>
              </w:rPr>
            </w:pPr>
            <w:r w:rsidRPr="009D04B6">
              <w:rPr>
                <w:color w:val="000000"/>
                <w:sz w:val="16"/>
                <w:szCs w:val="16"/>
              </w:rPr>
              <w:t>5 000,00</w:t>
            </w:r>
          </w:p>
        </w:tc>
        <w:tc>
          <w:tcPr>
            <w:tcW w:w="1134" w:type="dxa"/>
            <w:tcBorders>
              <w:top w:val="nil"/>
              <w:left w:val="nil"/>
              <w:bottom w:val="single" w:sz="4" w:space="0" w:color="auto"/>
              <w:right w:val="single" w:sz="4" w:space="0" w:color="auto"/>
            </w:tcBorders>
            <w:shd w:val="clear" w:color="000000" w:fill="FFFFFF"/>
            <w:noWrap/>
            <w:vAlign w:val="center"/>
            <w:hideMark/>
          </w:tcPr>
          <w:p w14:paraId="0D73D16F" w14:textId="77777777" w:rsidR="009D04B6" w:rsidRPr="009D04B6" w:rsidRDefault="009D04B6" w:rsidP="009D04B6">
            <w:pPr>
              <w:jc w:val="center"/>
              <w:rPr>
                <w:color w:val="000000"/>
                <w:sz w:val="16"/>
                <w:szCs w:val="16"/>
              </w:rPr>
            </w:pPr>
            <w:r w:rsidRPr="009D04B6">
              <w:rPr>
                <w:color w:val="000000"/>
                <w:sz w:val="16"/>
                <w:szCs w:val="16"/>
              </w:rPr>
              <w:t>5 000,00</w:t>
            </w:r>
          </w:p>
        </w:tc>
        <w:tc>
          <w:tcPr>
            <w:tcW w:w="1418" w:type="dxa"/>
            <w:tcBorders>
              <w:top w:val="nil"/>
              <w:left w:val="nil"/>
              <w:bottom w:val="single" w:sz="4" w:space="0" w:color="auto"/>
              <w:right w:val="single" w:sz="4" w:space="0" w:color="auto"/>
            </w:tcBorders>
            <w:shd w:val="clear" w:color="auto" w:fill="auto"/>
            <w:vAlign w:val="center"/>
            <w:hideMark/>
          </w:tcPr>
          <w:p w14:paraId="2F363C35"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w:t>
            </w:r>
          </w:p>
        </w:tc>
        <w:tc>
          <w:tcPr>
            <w:tcW w:w="992" w:type="dxa"/>
            <w:tcBorders>
              <w:top w:val="nil"/>
              <w:left w:val="nil"/>
              <w:bottom w:val="single" w:sz="4" w:space="0" w:color="auto"/>
              <w:right w:val="single" w:sz="4" w:space="0" w:color="auto"/>
            </w:tcBorders>
            <w:shd w:val="clear" w:color="auto" w:fill="auto"/>
            <w:vAlign w:val="center"/>
            <w:hideMark/>
          </w:tcPr>
          <w:p w14:paraId="4EB08F86"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667EF273"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F281FC3"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31574A97"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79A8728A" w14:textId="77777777" w:rsidTr="00F95151">
        <w:trPr>
          <w:trHeight w:val="745"/>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FC510AD" w14:textId="77777777" w:rsidR="009D04B6" w:rsidRPr="009D04B6" w:rsidRDefault="009D04B6" w:rsidP="009D04B6">
            <w:pPr>
              <w:jc w:val="center"/>
              <w:rPr>
                <w:color w:val="000000"/>
                <w:sz w:val="16"/>
                <w:szCs w:val="16"/>
              </w:rPr>
            </w:pPr>
            <w:r w:rsidRPr="009D04B6">
              <w:rPr>
                <w:color w:val="000000"/>
                <w:sz w:val="16"/>
                <w:szCs w:val="16"/>
              </w:rPr>
              <w:t>140</w:t>
            </w:r>
          </w:p>
        </w:tc>
        <w:tc>
          <w:tcPr>
            <w:tcW w:w="1560" w:type="dxa"/>
            <w:tcBorders>
              <w:top w:val="nil"/>
              <w:left w:val="nil"/>
              <w:bottom w:val="single" w:sz="4" w:space="0" w:color="auto"/>
              <w:right w:val="single" w:sz="4" w:space="0" w:color="auto"/>
            </w:tcBorders>
            <w:shd w:val="clear" w:color="auto" w:fill="auto"/>
            <w:vAlign w:val="center"/>
            <w:hideMark/>
          </w:tcPr>
          <w:p w14:paraId="661D7A10" w14:textId="77777777" w:rsidR="009D04B6" w:rsidRPr="009D04B6" w:rsidRDefault="009D04B6" w:rsidP="009D04B6">
            <w:pPr>
              <w:jc w:val="center"/>
              <w:rPr>
                <w:color w:val="000000"/>
                <w:sz w:val="16"/>
                <w:szCs w:val="16"/>
              </w:rPr>
            </w:pPr>
            <w:r w:rsidRPr="009D04B6">
              <w:rPr>
                <w:color w:val="000000"/>
                <w:sz w:val="16"/>
                <w:szCs w:val="16"/>
              </w:rPr>
              <w:t>Насосный агрегат  Д 320/50 (75/1500)</w:t>
            </w:r>
          </w:p>
        </w:tc>
        <w:tc>
          <w:tcPr>
            <w:tcW w:w="1275" w:type="dxa"/>
            <w:tcBorders>
              <w:top w:val="nil"/>
              <w:left w:val="nil"/>
              <w:bottom w:val="single" w:sz="4" w:space="0" w:color="auto"/>
              <w:right w:val="single" w:sz="4" w:space="0" w:color="auto"/>
            </w:tcBorders>
            <w:shd w:val="clear" w:color="auto" w:fill="auto"/>
            <w:noWrap/>
            <w:vAlign w:val="center"/>
            <w:hideMark/>
          </w:tcPr>
          <w:p w14:paraId="13E0A104" w14:textId="77777777" w:rsidR="009D04B6" w:rsidRPr="009D04B6" w:rsidRDefault="009D04B6" w:rsidP="009D04B6">
            <w:pPr>
              <w:jc w:val="center"/>
              <w:rPr>
                <w:color w:val="000000"/>
                <w:sz w:val="16"/>
                <w:szCs w:val="16"/>
              </w:rPr>
            </w:pPr>
            <w:r w:rsidRPr="009D04B6">
              <w:rPr>
                <w:color w:val="000000"/>
                <w:sz w:val="16"/>
                <w:szCs w:val="16"/>
              </w:rPr>
              <w:t>21 000,00</w:t>
            </w:r>
          </w:p>
        </w:tc>
        <w:tc>
          <w:tcPr>
            <w:tcW w:w="1134" w:type="dxa"/>
            <w:tcBorders>
              <w:top w:val="nil"/>
              <w:left w:val="nil"/>
              <w:bottom w:val="single" w:sz="4" w:space="0" w:color="auto"/>
              <w:right w:val="single" w:sz="4" w:space="0" w:color="auto"/>
            </w:tcBorders>
            <w:shd w:val="clear" w:color="000000" w:fill="FFFFFF"/>
            <w:noWrap/>
            <w:vAlign w:val="center"/>
            <w:hideMark/>
          </w:tcPr>
          <w:p w14:paraId="2B8DCAD4" w14:textId="77777777" w:rsidR="009D04B6" w:rsidRPr="009D04B6" w:rsidRDefault="009D04B6" w:rsidP="009D04B6">
            <w:pPr>
              <w:jc w:val="center"/>
              <w:rPr>
                <w:color w:val="000000"/>
                <w:sz w:val="16"/>
                <w:szCs w:val="16"/>
              </w:rPr>
            </w:pPr>
            <w:r w:rsidRPr="009D04B6">
              <w:rPr>
                <w:color w:val="000000"/>
                <w:sz w:val="16"/>
                <w:szCs w:val="16"/>
              </w:rPr>
              <w:t>21 000,00</w:t>
            </w:r>
          </w:p>
        </w:tc>
        <w:tc>
          <w:tcPr>
            <w:tcW w:w="1418" w:type="dxa"/>
            <w:tcBorders>
              <w:top w:val="nil"/>
              <w:left w:val="nil"/>
              <w:bottom w:val="single" w:sz="4" w:space="0" w:color="auto"/>
              <w:right w:val="single" w:sz="4" w:space="0" w:color="auto"/>
            </w:tcBorders>
            <w:shd w:val="clear" w:color="auto" w:fill="auto"/>
            <w:vAlign w:val="center"/>
            <w:hideMark/>
          </w:tcPr>
          <w:p w14:paraId="79AAFF94"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301BC56E"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3471DFC2"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FA1E44E"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50C03B1C"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28FF141E" w14:textId="77777777" w:rsidTr="00F95151">
        <w:trPr>
          <w:trHeight w:val="805"/>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3F2260" w14:textId="77777777" w:rsidR="009D04B6" w:rsidRPr="009D04B6" w:rsidRDefault="009D04B6" w:rsidP="009D04B6">
            <w:pPr>
              <w:jc w:val="center"/>
              <w:rPr>
                <w:color w:val="000000"/>
                <w:sz w:val="16"/>
                <w:szCs w:val="16"/>
              </w:rPr>
            </w:pPr>
            <w:r w:rsidRPr="009D04B6">
              <w:rPr>
                <w:color w:val="000000"/>
                <w:sz w:val="16"/>
                <w:szCs w:val="16"/>
              </w:rPr>
              <w:t>141</w:t>
            </w:r>
          </w:p>
        </w:tc>
        <w:tc>
          <w:tcPr>
            <w:tcW w:w="1560" w:type="dxa"/>
            <w:tcBorders>
              <w:top w:val="nil"/>
              <w:left w:val="nil"/>
              <w:bottom w:val="single" w:sz="4" w:space="0" w:color="auto"/>
              <w:right w:val="single" w:sz="4" w:space="0" w:color="auto"/>
            </w:tcBorders>
            <w:shd w:val="clear" w:color="auto" w:fill="auto"/>
            <w:vAlign w:val="center"/>
            <w:hideMark/>
          </w:tcPr>
          <w:p w14:paraId="67169BA8" w14:textId="77777777" w:rsidR="009D04B6" w:rsidRPr="009D04B6" w:rsidRDefault="009D04B6" w:rsidP="009D04B6">
            <w:pPr>
              <w:jc w:val="center"/>
              <w:rPr>
                <w:color w:val="000000"/>
                <w:sz w:val="16"/>
                <w:szCs w:val="16"/>
              </w:rPr>
            </w:pPr>
            <w:r w:rsidRPr="009D04B6">
              <w:rPr>
                <w:color w:val="000000"/>
                <w:sz w:val="16"/>
                <w:szCs w:val="16"/>
              </w:rPr>
              <w:t>Насосный агрегат  Д 320/50 (75/1500)</w:t>
            </w:r>
          </w:p>
        </w:tc>
        <w:tc>
          <w:tcPr>
            <w:tcW w:w="1275" w:type="dxa"/>
            <w:tcBorders>
              <w:top w:val="nil"/>
              <w:left w:val="nil"/>
              <w:bottom w:val="single" w:sz="4" w:space="0" w:color="auto"/>
              <w:right w:val="single" w:sz="4" w:space="0" w:color="auto"/>
            </w:tcBorders>
            <w:shd w:val="clear" w:color="auto" w:fill="auto"/>
            <w:noWrap/>
            <w:vAlign w:val="center"/>
            <w:hideMark/>
          </w:tcPr>
          <w:p w14:paraId="695E739D" w14:textId="77777777" w:rsidR="009D04B6" w:rsidRPr="009D04B6" w:rsidRDefault="009D04B6" w:rsidP="009D04B6">
            <w:pPr>
              <w:jc w:val="center"/>
              <w:rPr>
                <w:color w:val="000000"/>
                <w:sz w:val="16"/>
                <w:szCs w:val="16"/>
              </w:rPr>
            </w:pPr>
            <w:r w:rsidRPr="009D04B6">
              <w:rPr>
                <w:color w:val="000000"/>
                <w:sz w:val="16"/>
                <w:szCs w:val="16"/>
              </w:rPr>
              <w:t>21 000,00</w:t>
            </w:r>
          </w:p>
        </w:tc>
        <w:tc>
          <w:tcPr>
            <w:tcW w:w="1134" w:type="dxa"/>
            <w:tcBorders>
              <w:top w:val="nil"/>
              <w:left w:val="nil"/>
              <w:bottom w:val="single" w:sz="4" w:space="0" w:color="auto"/>
              <w:right w:val="single" w:sz="4" w:space="0" w:color="auto"/>
            </w:tcBorders>
            <w:shd w:val="clear" w:color="000000" w:fill="FFFFFF"/>
            <w:noWrap/>
            <w:vAlign w:val="center"/>
            <w:hideMark/>
          </w:tcPr>
          <w:p w14:paraId="67864A57" w14:textId="77777777" w:rsidR="009D04B6" w:rsidRPr="009D04B6" w:rsidRDefault="009D04B6" w:rsidP="009D04B6">
            <w:pPr>
              <w:jc w:val="center"/>
              <w:rPr>
                <w:color w:val="000000"/>
                <w:sz w:val="16"/>
                <w:szCs w:val="16"/>
              </w:rPr>
            </w:pPr>
            <w:r w:rsidRPr="009D04B6">
              <w:rPr>
                <w:color w:val="000000"/>
                <w:sz w:val="16"/>
                <w:szCs w:val="16"/>
              </w:rPr>
              <w:t>21 000,00</w:t>
            </w:r>
          </w:p>
        </w:tc>
        <w:tc>
          <w:tcPr>
            <w:tcW w:w="1418" w:type="dxa"/>
            <w:tcBorders>
              <w:top w:val="nil"/>
              <w:left w:val="nil"/>
              <w:bottom w:val="single" w:sz="4" w:space="0" w:color="auto"/>
              <w:right w:val="single" w:sz="4" w:space="0" w:color="auto"/>
            </w:tcBorders>
            <w:shd w:val="clear" w:color="auto" w:fill="auto"/>
            <w:vAlign w:val="center"/>
            <w:hideMark/>
          </w:tcPr>
          <w:p w14:paraId="25DED28F"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70408174"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75B3203F"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3E8FA4F"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4BD7986B"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00968F2" w14:textId="77777777" w:rsidTr="00F95151">
        <w:trPr>
          <w:trHeight w:val="805"/>
        </w:trPr>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3952B" w14:textId="77777777" w:rsidR="009D04B6" w:rsidRPr="009D04B6" w:rsidRDefault="009D04B6" w:rsidP="009D04B6">
            <w:pPr>
              <w:jc w:val="center"/>
              <w:rPr>
                <w:color w:val="000000"/>
                <w:sz w:val="16"/>
                <w:szCs w:val="16"/>
              </w:rPr>
            </w:pPr>
            <w:r w:rsidRPr="009D04B6">
              <w:rPr>
                <w:color w:val="000000"/>
                <w:sz w:val="16"/>
                <w:szCs w:val="16"/>
              </w:rPr>
              <w:t>142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06E7D64" w14:textId="77777777" w:rsidR="009D04B6" w:rsidRPr="009D04B6" w:rsidRDefault="009D04B6" w:rsidP="009D04B6">
            <w:pPr>
              <w:jc w:val="center"/>
              <w:rPr>
                <w:color w:val="000000"/>
                <w:sz w:val="16"/>
                <w:szCs w:val="16"/>
              </w:rPr>
            </w:pPr>
            <w:r w:rsidRPr="009D04B6">
              <w:rPr>
                <w:color w:val="000000"/>
                <w:sz w:val="16"/>
                <w:szCs w:val="16"/>
              </w:rPr>
              <w:t>Насосный агрегат подпиточный К100-80-160  (15/3000)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9CD5F4F" w14:textId="77777777" w:rsidR="009D04B6" w:rsidRPr="009D04B6" w:rsidRDefault="009D04B6" w:rsidP="009D04B6">
            <w:pPr>
              <w:jc w:val="center"/>
              <w:rPr>
                <w:color w:val="000000"/>
                <w:sz w:val="16"/>
                <w:szCs w:val="16"/>
              </w:rPr>
            </w:pPr>
            <w:r w:rsidRPr="009D04B6">
              <w:rPr>
                <w:color w:val="000000"/>
                <w:sz w:val="16"/>
                <w:szCs w:val="16"/>
              </w:rPr>
              <w:t>58 575,36</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6CE4ED0" w14:textId="77777777" w:rsidR="009D04B6" w:rsidRPr="009D04B6" w:rsidRDefault="009D04B6" w:rsidP="009D04B6">
            <w:pPr>
              <w:jc w:val="center"/>
              <w:rPr>
                <w:color w:val="000000"/>
                <w:sz w:val="16"/>
                <w:szCs w:val="16"/>
              </w:rPr>
            </w:pPr>
            <w:r w:rsidRPr="009D04B6">
              <w:rPr>
                <w:color w:val="000000"/>
                <w:sz w:val="16"/>
                <w:szCs w:val="16"/>
              </w:rPr>
              <w:t>23 430,14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B257BB"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r w:rsidRPr="009D04B6">
              <w:rPr>
                <w:color w:val="000000"/>
                <w:sz w:val="16"/>
                <w:szCs w:val="16"/>
              </w:rPr>
              <w:br w:type="page"/>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DC766E"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B8171B"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85B22AD" w14:textId="77777777" w:rsidR="009D04B6" w:rsidRPr="009D04B6" w:rsidRDefault="009D04B6" w:rsidP="009D04B6">
            <w:pPr>
              <w:jc w:val="center"/>
              <w:rPr>
                <w:color w:val="000000"/>
                <w:sz w:val="16"/>
                <w:szCs w:val="16"/>
              </w:rPr>
            </w:pPr>
            <w:r w:rsidRPr="009D04B6">
              <w:rPr>
                <w:color w:val="000000"/>
                <w:sz w:val="16"/>
                <w:szCs w:val="16"/>
              </w:rPr>
              <w:t>976,26</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0B4E25B6" w14:textId="77777777" w:rsidR="009D04B6" w:rsidRPr="009D04B6" w:rsidRDefault="009D04B6" w:rsidP="009D04B6">
            <w:pPr>
              <w:jc w:val="center"/>
              <w:rPr>
                <w:color w:val="000000"/>
                <w:sz w:val="16"/>
                <w:szCs w:val="16"/>
              </w:rPr>
            </w:pPr>
            <w:r w:rsidRPr="009D04B6">
              <w:rPr>
                <w:color w:val="000000"/>
                <w:sz w:val="16"/>
                <w:szCs w:val="16"/>
              </w:rPr>
              <w:t>11 715,07</w:t>
            </w:r>
          </w:p>
        </w:tc>
      </w:tr>
      <w:tr w:rsidR="009D04B6" w:rsidRPr="009D04B6" w14:paraId="7CF0A7B1" w14:textId="77777777" w:rsidTr="00F95151">
        <w:trPr>
          <w:trHeight w:val="769"/>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0BDDBD" w14:textId="77777777" w:rsidR="009D04B6" w:rsidRPr="009D04B6" w:rsidRDefault="009D04B6" w:rsidP="009D04B6">
            <w:pPr>
              <w:jc w:val="center"/>
              <w:rPr>
                <w:color w:val="000000"/>
                <w:sz w:val="16"/>
                <w:szCs w:val="16"/>
              </w:rPr>
            </w:pPr>
            <w:r w:rsidRPr="009D04B6">
              <w:rPr>
                <w:color w:val="000000"/>
                <w:sz w:val="16"/>
                <w:szCs w:val="16"/>
              </w:rPr>
              <w:t>143</w:t>
            </w:r>
          </w:p>
        </w:tc>
        <w:tc>
          <w:tcPr>
            <w:tcW w:w="1560" w:type="dxa"/>
            <w:tcBorders>
              <w:top w:val="nil"/>
              <w:left w:val="nil"/>
              <w:bottom w:val="single" w:sz="4" w:space="0" w:color="auto"/>
              <w:right w:val="single" w:sz="4" w:space="0" w:color="auto"/>
            </w:tcBorders>
            <w:shd w:val="clear" w:color="auto" w:fill="auto"/>
            <w:vAlign w:val="center"/>
            <w:hideMark/>
          </w:tcPr>
          <w:p w14:paraId="26465CA0" w14:textId="77777777" w:rsidR="009D04B6" w:rsidRPr="009D04B6" w:rsidRDefault="009D04B6" w:rsidP="009D04B6">
            <w:pPr>
              <w:jc w:val="center"/>
              <w:rPr>
                <w:color w:val="000000"/>
                <w:sz w:val="16"/>
                <w:szCs w:val="16"/>
              </w:rPr>
            </w:pPr>
            <w:r w:rsidRPr="009D04B6">
              <w:rPr>
                <w:color w:val="000000"/>
                <w:sz w:val="16"/>
                <w:szCs w:val="16"/>
              </w:rPr>
              <w:t>Насосный агрегат подпиточный К100-80-160  (15/3000)</w:t>
            </w:r>
          </w:p>
        </w:tc>
        <w:tc>
          <w:tcPr>
            <w:tcW w:w="1275" w:type="dxa"/>
            <w:tcBorders>
              <w:top w:val="nil"/>
              <w:left w:val="nil"/>
              <w:bottom w:val="single" w:sz="4" w:space="0" w:color="auto"/>
              <w:right w:val="single" w:sz="4" w:space="0" w:color="auto"/>
            </w:tcBorders>
            <w:shd w:val="clear" w:color="auto" w:fill="auto"/>
            <w:noWrap/>
            <w:vAlign w:val="center"/>
            <w:hideMark/>
          </w:tcPr>
          <w:p w14:paraId="745C2C1B" w14:textId="77777777" w:rsidR="009D04B6" w:rsidRPr="009D04B6" w:rsidRDefault="009D04B6" w:rsidP="009D04B6">
            <w:pPr>
              <w:jc w:val="center"/>
              <w:rPr>
                <w:color w:val="000000"/>
                <w:sz w:val="16"/>
                <w:szCs w:val="16"/>
              </w:rPr>
            </w:pPr>
            <w:r w:rsidRPr="009D04B6">
              <w:rPr>
                <w:color w:val="000000"/>
                <w:sz w:val="16"/>
                <w:szCs w:val="16"/>
              </w:rPr>
              <w:t>27 898,00</w:t>
            </w:r>
          </w:p>
        </w:tc>
        <w:tc>
          <w:tcPr>
            <w:tcW w:w="1134" w:type="dxa"/>
            <w:tcBorders>
              <w:top w:val="nil"/>
              <w:left w:val="nil"/>
              <w:bottom w:val="single" w:sz="4" w:space="0" w:color="auto"/>
              <w:right w:val="single" w:sz="4" w:space="0" w:color="auto"/>
            </w:tcBorders>
            <w:shd w:val="clear" w:color="000000" w:fill="FFFFFF"/>
            <w:noWrap/>
            <w:vAlign w:val="center"/>
            <w:hideMark/>
          </w:tcPr>
          <w:p w14:paraId="0F14FAAD" w14:textId="77777777" w:rsidR="009D04B6" w:rsidRPr="009D04B6" w:rsidRDefault="009D04B6" w:rsidP="009D04B6">
            <w:pPr>
              <w:jc w:val="center"/>
              <w:rPr>
                <w:color w:val="000000"/>
                <w:sz w:val="16"/>
                <w:szCs w:val="16"/>
              </w:rPr>
            </w:pPr>
            <w:r w:rsidRPr="009D04B6">
              <w:rPr>
                <w:color w:val="000000"/>
                <w:sz w:val="16"/>
                <w:szCs w:val="16"/>
              </w:rPr>
              <w:t>27 898,00</w:t>
            </w:r>
          </w:p>
        </w:tc>
        <w:tc>
          <w:tcPr>
            <w:tcW w:w="1418" w:type="dxa"/>
            <w:tcBorders>
              <w:top w:val="nil"/>
              <w:left w:val="nil"/>
              <w:bottom w:val="single" w:sz="4" w:space="0" w:color="auto"/>
              <w:right w:val="single" w:sz="4" w:space="0" w:color="auto"/>
            </w:tcBorders>
            <w:shd w:val="clear" w:color="auto" w:fill="auto"/>
            <w:vAlign w:val="center"/>
            <w:hideMark/>
          </w:tcPr>
          <w:p w14:paraId="32E183DC"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108C4D91"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71886174"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80F9EAC"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2A46E5F5"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4AFF633C" w14:textId="77777777" w:rsidTr="00F95151">
        <w:trPr>
          <w:trHeight w:val="408"/>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75E1A47" w14:textId="77777777" w:rsidR="009D04B6" w:rsidRPr="009D04B6" w:rsidRDefault="009D04B6" w:rsidP="009D04B6">
            <w:pPr>
              <w:jc w:val="center"/>
              <w:rPr>
                <w:color w:val="000000"/>
                <w:sz w:val="16"/>
                <w:szCs w:val="16"/>
              </w:rPr>
            </w:pPr>
            <w:r w:rsidRPr="009D04B6">
              <w:rPr>
                <w:color w:val="000000"/>
                <w:sz w:val="16"/>
                <w:szCs w:val="16"/>
              </w:rPr>
              <w:t>144</w:t>
            </w:r>
          </w:p>
        </w:tc>
        <w:tc>
          <w:tcPr>
            <w:tcW w:w="1560" w:type="dxa"/>
            <w:tcBorders>
              <w:top w:val="nil"/>
              <w:left w:val="nil"/>
              <w:bottom w:val="single" w:sz="4" w:space="0" w:color="auto"/>
              <w:right w:val="single" w:sz="4" w:space="0" w:color="auto"/>
            </w:tcBorders>
            <w:shd w:val="clear" w:color="auto" w:fill="auto"/>
            <w:noWrap/>
            <w:vAlign w:val="center"/>
            <w:hideMark/>
          </w:tcPr>
          <w:p w14:paraId="3022DBB4" w14:textId="77777777" w:rsidR="009D04B6" w:rsidRPr="009D04B6" w:rsidRDefault="009D04B6" w:rsidP="009D04B6">
            <w:pPr>
              <w:jc w:val="center"/>
              <w:rPr>
                <w:color w:val="000000"/>
                <w:sz w:val="16"/>
                <w:szCs w:val="16"/>
              </w:rPr>
            </w:pPr>
            <w:r w:rsidRPr="009D04B6">
              <w:rPr>
                <w:color w:val="000000"/>
                <w:sz w:val="16"/>
                <w:szCs w:val="16"/>
              </w:rPr>
              <w:t>Эл. щитовая</w:t>
            </w:r>
          </w:p>
        </w:tc>
        <w:tc>
          <w:tcPr>
            <w:tcW w:w="1275" w:type="dxa"/>
            <w:tcBorders>
              <w:top w:val="nil"/>
              <w:left w:val="nil"/>
              <w:bottom w:val="single" w:sz="4" w:space="0" w:color="auto"/>
              <w:right w:val="single" w:sz="4" w:space="0" w:color="auto"/>
            </w:tcBorders>
            <w:shd w:val="clear" w:color="auto" w:fill="auto"/>
            <w:noWrap/>
            <w:vAlign w:val="center"/>
            <w:hideMark/>
          </w:tcPr>
          <w:p w14:paraId="44534DED" w14:textId="77777777" w:rsidR="009D04B6" w:rsidRPr="009D04B6" w:rsidRDefault="009D04B6" w:rsidP="009D04B6">
            <w:pPr>
              <w:jc w:val="center"/>
              <w:rPr>
                <w:color w:val="000000"/>
                <w:sz w:val="16"/>
                <w:szCs w:val="16"/>
              </w:rPr>
            </w:pPr>
            <w:r w:rsidRPr="009D04B6">
              <w:rPr>
                <w:color w:val="000000"/>
                <w:sz w:val="16"/>
                <w:szCs w:val="16"/>
              </w:rPr>
              <w:t>3 700,00</w:t>
            </w:r>
          </w:p>
        </w:tc>
        <w:tc>
          <w:tcPr>
            <w:tcW w:w="1134" w:type="dxa"/>
            <w:tcBorders>
              <w:top w:val="nil"/>
              <w:left w:val="nil"/>
              <w:bottom w:val="single" w:sz="4" w:space="0" w:color="auto"/>
              <w:right w:val="single" w:sz="4" w:space="0" w:color="auto"/>
            </w:tcBorders>
            <w:shd w:val="clear" w:color="000000" w:fill="FFFFFF"/>
            <w:noWrap/>
            <w:vAlign w:val="center"/>
            <w:hideMark/>
          </w:tcPr>
          <w:p w14:paraId="4AE14627" w14:textId="77777777" w:rsidR="009D04B6" w:rsidRPr="009D04B6" w:rsidRDefault="009D04B6" w:rsidP="009D04B6">
            <w:pPr>
              <w:jc w:val="center"/>
              <w:rPr>
                <w:color w:val="000000"/>
                <w:sz w:val="16"/>
                <w:szCs w:val="16"/>
              </w:rPr>
            </w:pPr>
            <w:r w:rsidRPr="009D04B6">
              <w:rPr>
                <w:color w:val="000000"/>
                <w:sz w:val="16"/>
                <w:szCs w:val="16"/>
              </w:rPr>
              <w:t>3 700,00</w:t>
            </w:r>
          </w:p>
        </w:tc>
        <w:tc>
          <w:tcPr>
            <w:tcW w:w="1418" w:type="dxa"/>
            <w:tcBorders>
              <w:top w:val="nil"/>
              <w:left w:val="nil"/>
              <w:bottom w:val="single" w:sz="4" w:space="0" w:color="auto"/>
              <w:right w:val="single" w:sz="4" w:space="0" w:color="auto"/>
            </w:tcBorders>
            <w:shd w:val="clear" w:color="auto" w:fill="auto"/>
            <w:vAlign w:val="center"/>
            <w:hideMark/>
          </w:tcPr>
          <w:p w14:paraId="3F4D23D4" w14:textId="77777777" w:rsidR="009D04B6" w:rsidRPr="009D04B6" w:rsidRDefault="009D04B6" w:rsidP="009D04B6">
            <w:pPr>
              <w:jc w:val="center"/>
              <w:rPr>
                <w:color w:val="000000"/>
                <w:sz w:val="16"/>
                <w:szCs w:val="16"/>
              </w:rPr>
            </w:pPr>
            <w:r w:rsidRPr="009D04B6">
              <w:rPr>
                <w:color w:val="000000"/>
                <w:sz w:val="16"/>
                <w:szCs w:val="16"/>
              </w:rPr>
              <w:t>220.41.20.20.301 Пункт электрический распределительный</w:t>
            </w:r>
          </w:p>
        </w:tc>
        <w:tc>
          <w:tcPr>
            <w:tcW w:w="992" w:type="dxa"/>
            <w:tcBorders>
              <w:top w:val="nil"/>
              <w:left w:val="nil"/>
              <w:bottom w:val="single" w:sz="4" w:space="0" w:color="auto"/>
              <w:right w:val="single" w:sz="4" w:space="0" w:color="auto"/>
            </w:tcBorders>
            <w:shd w:val="clear" w:color="auto" w:fill="auto"/>
            <w:vAlign w:val="center"/>
            <w:hideMark/>
          </w:tcPr>
          <w:p w14:paraId="0D6457CE"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5D8940DE"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58A65FA"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59772626"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481B2F4C" w14:textId="77777777" w:rsidTr="00F95151">
        <w:trPr>
          <w:trHeight w:val="745"/>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28ED00F" w14:textId="77777777" w:rsidR="009D04B6" w:rsidRPr="009D04B6" w:rsidRDefault="009D04B6" w:rsidP="009D04B6">
            <w:pPr>
              <w:jc w:val="center"/>
              <w:rPr>
                <w:color w:val="000000"/>
                <w:sz w:val="16"/>
                <w:szCs w:val="16"/>
              </w:rPr>
            </w:pPr>
            <w:r w:rsidRPr="009D04B6">
              <w:rPr>
                <w:color w:val="000000"/>
                <w:sz w:val="16"/>
                <w:szCs w:val="16"/>
              </w:rPr>
              <w:t>145</w:t>
            </w:r>
          </w:p>
        </w:tc>
        <w:tc>
          <w:tcPr>
            <w:tcW w:w="1560" w:type="dxa"/>
            <w:tcBorders>
              <w:top w:val="nil"/>
              <w:left w:val="nil"/>
              <w:bottom w:val="single" w:sz="4" w:space="0" w:color="auto"/>
              <w:right w:val="single" w:sz="4" w:space="0" w:color="auto"/>
            </w:tcBorders>
            <w:shd w:val="clear" w:color="auto" w:fill="auto"/>
            <w:noWrap/>
            <w:vAlign w:val="center"/>
            <w:hideMark/>
          </w:tcPr>
          <w:p w14:paraId="7BD0B26D" w14:textId="77777777" w:rsidR="009D04B6" w:rsidRPr="009D04B6" w:rsidRDefault="009D04B6" w:rsidP="009D04B6">
            <w:pPr>
              <w:jc w:val="center"/>
              <w:rPr>
                <w:color w:val="000000"/>
                <w:sz w:val="16"/>
                <w:szCs w:val="16"/>
              </w:rPr>
            </w:pPr>
            <w:r w:rsidRPr="009D04B6">
              <w:rPr>
                <w:color w:val="000000"/>
                <w:sz w:val="16"/>
                <w:szCs w:val="16"/>
              </w:rPr>
              <w:t>Дымосос ДН-10</w:t>
            </w:r>
          </w:p>
        </w:tc>
        <w:tc>
          <w:tcPr>
            <w:tcW w:w="1275" w:type="dxa"/>
            <w:tcBorders>
              <w:top w:val="nil"/>
              <w:left w:val="nil"/>
              <w:bottom w:val="single" w:sz="4" w:space="0" w:color="auto"/>
              <w:right w:val="single" w:sz="4" w:space="0" w:color="auto"/>
            </w:tcBorders>
            <w:shd w:val="clear" w:color="auto" w:fill="auto"/>
            <w:noWrap/>
            <w:vAlign w:val="center"/>
            <w:hideMark/>
          </w:tcPr>
          <w:p w14:paraId="1059FDC8" w14:textId="77777777" w:rsidR="009D04B6" w:rsidRPr="009D04B6" w:rsidRDefault="009D04B6" w:rsidP="009D04B6">
            <w:pPr>
              <w:jc w:val="center"/>
              <w:rPr>
                <w:color w:val="000000"/>
                <w:sz w:val="16"/>
                <w:szCs w:val="16"/>
              </w:rPr>
            </w:pPr>
            <w:r w:rsidRPr="009D04B6">
              <w:rPr>
                <w:color w:val="000000"/>
                <w:sz w:val="16"/>
                <w:szCs w:val="16"/>
              </w:rPr>
              <w:t>43 396,00</w:t>
            </w:r>
          </w:p>
        </w:tc>
        <w:tc>
          <w:tcPr>
            <w:tcW w:w="1134" w:type="dxa"/>
            <w:tcBorders>
              <w:top w:val="nil"/>
              <w:left w:val="nil"/>
              <w:bottom w:val="single" w:sz="4" w:space="0" w:color="auto"/>
              <w:right w:val="single" w:sz="4" w:space="0" w:color="auto"/>
            </w:tcBorders>
            <w:shd w:val="clear" w:color="000000" w:fill="FFFFFF"/>
            <w:noWrap/>
            <w:vAlign w:val="center"/>
            <w:hideMark/>
          </w:tcPr>
          <w:p w14:paraId="676990A2" w14:textId="77777777" w:rsidR="009D04B6" w:rsidRPr="009D04B6" w:rsidRDefault="009D04B6" w:rsidP="009D04B6">
            <w:pPr>
              <w:jc w:val="center"/>
              <w:rPr>
                <w:color w:val="000000"/>
                <w:sz w:val="16"/>
                <w:szCs w:val="16"/>
              </w:rPr>
            </w:pPr>
            <w:r w:rsidRPr="009D04B6">
              <w:rPr>
                <w:color w:val="000000"/>
                <w:sz w:val="16"/>
                <w:szCs w:val="16"/>
              </w:rPr>
              <w:t>30 377,20</w:t>
            </w:r>
          </w:p>
        </w:tc>
        <w:tc>
          <w:tcPr>
            <w:tcW w:w="1418" w:type="dxa"/>
            <w:tcBorders>
              <w:top w:val="nil"/>
              <w:left w:val="nil"/>
              <w:bottom w:val="single" w:sz="4" w:space="0" w:color="auto"/>
              <w:right w:val="single" w:sz="4" w:space="0" w:color="auto"/>
            </w:tcBorders>
            <w:shd w:val="clear" w:color="auto" w:fill="auto"/>
            <w:vAlign w:val="center"/>
            <w:hideMark/>
          </w:tcPr>
          <w:p w14:paraId="57DE92C8"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10B1ED22" w14:textId="77777777" w:rsidR="009D04B6" w:rsidRPr="009D04B6" w:rsidRDefault="009D04B6" w:rsidP="009D04B6">
            <w:pPr>
              <w:jc w:val="center"/>
              <w:rPr>
                <w:color w:val="000000"/>
                <w:sz w:val="16"/>
                <w:szCs w:val="16"/>
              </w:rPr>
            </w:pPr>
            <w:r w:rsidRPr="009D04B6">
              <w:rPr>
                <w:color w:val="000000"/>
                <w:sz w:val="16"/>
                <w:szCs w:val="16"/>
              </w:rPr>
              <w:t>5 (от 7 до 10 )</w:t>
            </w:r>
          </w:p>
        </w:tc>
        <w:tc>
          <w:tcPr>
            <w:tcW w:w="992" w:type="dxa"/>
            <w:tcBorders>
              <w:top w:val="nil"/>
              <w:left w:val="nil"/>
              <w:bottom w:val="single" w:sz="4" w:space="0" w:color="auto"/>
              <w:right w:val="single" w:sz="4" w:space="0" w:color="auto"/>
            </w:tcBorders>
            <w:shd w:val="clear" w:color="auto" w:fill="auto"/>
            <w:noWrap/>
            <w:vAlign w:val="center"/>
            <w:hideMark/>
          </w:tcPr>
          <w:p w14:paraId="14E2E91A"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0154350" w14:textId="77777777" w:rsidR="009D04B6" w:rsidRPr="009D04B6" w:rsidRDefault="009D04B6" w:rsidP="009D04B6">
            <w:pPr>
              <w:jc w:val="center"/>
              <w:rPr>
                <w:color w:val="000000"/>
                <w:sz w:val="16"/>
                <w:szCs w:val="16"/>
              </w:rPr>
            </w:pPr>
            <w:r w:rsidRPr="009D04B6">
              <w:rPr>
                <w:color w:val="000000"/>
                <w:sz w:val="16"/>
                <w:szCs w:val="16"/>
              </w:rPr>
              <w:t>361,63</w:t>
            </w:r>
          </w:p>
        </w:tc>
        <w:tc>
          <w:tcPr>
            <w:tcW w:w="993" w:type="dxa"/>
            <w:tcBorders>
              <w:top w:val="nil"/>
              <w:left w:val="nil"/>
              <w:bottom w:val="single" w:sz="4" w:space="0" w:color="auto"/>
              <w:right w:val="single" w:sz="4" w:space="0" w:color="auto"/>
            </w:tcBorders>
            <w:shd w:val="clear" w:color="000000" w:fill="FFFFFF"/>
            <w:noWrap/>
            <w:vAlign w:val="center"/>
            <w:hideMark/>
          </w:tcPr>
          <w:p w14:paraId="2AC44F19" w14:textId="77777777" w:rsidR="009D04B6" w:rsidRPr="009D04B6" w:rsidRDefault="009D04B6" w:rsidP="009D04B6">
            <w:pPr>
              <w:jc w:val="center"/>
              <w:rPr>
                <w:color w:val="000000"/>
                <w:sz w:val="16"/>
                <w:szCs w:val="16"/>
              </w:rPr>
            </w:pPr>
            <w:r w:rsidRPr="009D04B6">
              <w:rPr>
                <w:color w:val="000000"/>
                <w:sz w:val="16"/>
                <w:szCs w:val="16"/>
              </w:rPr>
              <w:t>4 339,60</w:t>
            </w:r>
          </w:p>
        </w:tc>
      </w:tr>
      <w:tr w:rsidR="009D04B6" w:rsidRPr="009D04B6" w14:paraId="226A823C" w14:textId="77777777" w:rsidTr="00F95151">
        <w:trPr>
          <w:trHeight w:val="84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5F25FCF" w14:textId="77777777" w:rsidR="009D04B6" w:rsidRPr="009D04B6" w:rsidRDefault="009D04B6" w:rsidP="009D04B6">
            <w:pPr>
              <w:jc w:val="center"/>
              <w:rPr>
                <w:color w:val="000000"/>
                <w:sz w:val="16"/>
                <w:szCs w:val="16"/>
              </w:rPr>
            </w:pPr>
            <w:r w:rsidRPr="009D04B6">
              <w:rPr>
                <w:color w:val="000000"/>
                <w:sz w:val="16"/>
                <w:szCs w:val="16"/>
              </w:rPr>
              <w:t>146</w:t>
            </w:r>
          </w:p>
        </w:tc>
        <w:tc>
          <w:tcPr>
            <w:tcW w:w="1560" w:type="dxa"/>
            <w:tcBorders>
              <w:top w:val="nil"/>
              <w:left w:val="nil"/>
              <w:bottom w:val="single" w:sz="4" w:space="0" w:color="auto"/>
              <w:right w:val="single" w:sz="4" w:space="0" w:color="auto"/>
            </w:tcBorders>
            <w:shd w:val="clear" w:color="auto" w:fill="auto"/>
            <w:noWrap/>
            <w:vAlign w:val="center"/>
            <w:hideMark/>
          </w:tcPr>
          <w:p w14:paraId="4E5262F0" w14:textId="77777777" w:rsidR="009D04B6" w:rsidRPr="009D04B6" w:rsidRDefault="009D04B6" w:rsidP="009D04B6">
            <w:pPr>
              <w:jc w:val="center"/>
              <w:rPr>
                <w:color w:val="000000"/>
                <w:sz w:val="16"/>
                <w:szCs w:val="16"/>
              </w:rPr>
            </w:pPr>
            <w:r w:rsidRPr="009D04B6">
              <w:rPr>
                <w:color w:val="000000"/>
                <w:sz w:val="16"/>
                <w:szCs w:val="16"/>
              </w:rPr>
              <w:t>Дымосос ДН-10</w:t>
            </w:r>
          </w:p>
        </w:tc>
        <w:tc>
          <w:tcPr>
            <w:tcW w:w="1275" w:type="dxa"/>
            <w:tcBorders>
              <w:top w:val="nil"/>
              <w:left w:val="nil"/>
              <w:bottom w:val="single" w:sz="4" w:space="0" w:color="auto"/>
              <w:right w:val="single" w:sz="4" w:space="0" w:color="auto"/>
            </w:tcBorders>
            <w:shd w:val="clear" w:color="auto" w:fill="auto"/>
            <w:noWrap/>
            <w:vAlign w:val="center"/>
            <w:hideMark/>
          </w:tcPr>
          <w:p w14:paraId="49AA69C1" w14:textId="77777777" w:rsidR="009D04B6" w:rsidRPr="009D04B6" w:rsidRDefault="009D04B6" w:rsidP="009D04B6">
            <w:pPr>
              <w:jc w:val="center"/>
              <w:rPr>
                <w:color w:val="000000"/>
                <w:sz w:val="16"/>
                <w:szCs w:val="16"/>
              </w:rPr>
            </w:pPr>
            <w:r w:rsidRPr="009D04B6">
              <w:rPr>
                <w:color w:val="000000"/>
                <w:sz w:val="16"/>
                <w:szCs w:val="16"/>
              </w:rPr>
              <w:t>43 396,00</w:t>
            </w:r>
          </w:p>
        </w:tc>
        <w:tc>
          <w:tcPr>
            <w:tcW w:w="1134" w:type="dxa"/>
            <w:tcBorders>
              <w:top w:val="nil"/>
              <w:left w:val="nil"/>
              <w:bottom w:val="single" w:sz="4" w:space="0" w:color="auto"/>
              <w:right w:val="single" w:sz="4" w:space="0" w:color="auto"/>
            </w:tcBorders>
            <w:shd w:val="clear" w:color="000000" w:fill="FFFFFF"/>
            <w:noWrap/>
            <w:vAlign w:val="center"/>
            <w:hideMark/>
          </w:tcPr>
          <w:p w14:paraId="29A7DF6A" w14:textId="77777777" w:rsidR="009D04B6" w:rsidRPr="009D04B6" w:rsidRDefault="009D04B6" w:rsidP="009D04B6">
            <w:pPr>
              <w:jc w:val="center"/>
              <w:rPr>
                <w:color w:val="000000"/>
                <w:sz w:val="16"/>
                <w:szCs w:val="16"/>
              </w:rPr>
            </w:pPr>
            <w:r w:rsidRPr="009D04B6">
              <w:rPr>
                <w:color w:val="000000"/>
                <w:sz w:val="16"/>
                <w:szCs w:val="16"/>
              </w:rPr>
              <w:t>30 377,20</w:t>
            </w:r>
          </w:p>
        </w:tc>
        <w:tc>
          <w:tcPr>
            <w:tcW w:w="1418" w:type="dxa"/>
            <w:tcBorders>
              <w:top w:val="nil"/>
              <w:left w:val="nil"/>
              <w:bottom w:val="single" w:sz="4" w:space="0" w:color="auto"/>
              <w:right w:val="single" w:sz="4" w:space="0" w:color="auto"/>
            </w:tcBorders>
            <w:shd w:val="clear" w:color="auto" w:fill="auto"/>
            <w:vAlign w:val="center"/>
            <w:hideMark/>
          </w:tcPr>
          <w:p w14:paraId="2832B83B"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3CD2774A" w14:textId="77777777" w:rsidR="009D04B6" w:rsidRPr="009D04B6" w:rsidRDefault="009D04B6" w:rsidP="009D04B6">
            <w:pPr>
              <w:jc w:val="center"/>
              <w:rPr>
                <w:color w:val="000000"/>
                <w:sz w:val="16"/>
                <w:szCs w:val="16"/>
              </w:rPr>
            </w:pPr>
            <w:r w:rsidRPr="009D04B6">
              <w:rPr>
                <w:color w:val="000000"/>
                <w:sz w:val="16"/>
                <w:szCs w:val="16"/>
              </w:rPr>
              <w:t>5 (от 7 до 10 )</w:t>
            </w:r>
          </w:p>
        </w:tc>
        <w:tc>
          <w:tcPr>
            <w:tcW w:w="992" w:type="dxa"/>
            <w:tcBorders>
              <w:top w:val="nil"/>
              <w:left w:val="nil"/>
              <w:bottom w:val="single" w:sz="4" w:space="0" w:color="auto"/>
              <w:right w:val="single" w:sz="4" w:space="0" w:color="auto"/>
            </w:tcBorders>
            <w:shd w:val="clear" w:color="auto" w:fill="auto"/>
            <w:noWrap/>
            <w:vAlign w:val="center"/>
            <w:hideMark/>
          </w:tcPr>
          <w:p w14:paraId="71373323"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6DB1BD13" w14:textId="77777777" w:rsidR="009D04B6" w:rsidRPr="009D04B6" w:rsidRDefault="009D04B6" w:rsidP="009D04B6">
            <w:pPr>
              <w:jc w:val="center"/>
              <w:rPr>
                <w:color w:val="000000"/>
                <w:sz w:val="16"/>
                <w:szCs w:val="16"/>
              </w:rPr>
            </w:pPr>
            <w:r w:rsidRPr="009D04B6">
              <w:rPr>
                <w:color w:val="000000"/>
                <w:sz w:val="16"/>
                <w:szCs w:val="16"/>
              </w:rPr>
              <w:t>361,63</w:t>
            </w:r>
          </w:p>
        </w:tc>
        <w:tc>
          <w:tcPr>
            <w:tcW w:w="993" w:type="dxa"/>
            <w:tcBorders>
              <w:top w:val="nil"/>
              <w:left w:val="nil"/>
              <w:bottom w:val="single" w:sz="4" w:space="0" w:color="auto"/>
              <w:right w:val="single" w:sz="4" w:space="0" w:color="auto"/>
            </w:tcBorders>
            <w:shd w:val="clear" w:color="000000" w:fill="FFFFFF"/>
            <w:noWrap/>
            <w:vAlign w:val="center"/>
            <w:hideMark/>
          </w:tcPr>
          <w:p w14:paraId="56AF6961" w14:textId="77777777" w:rsidR="009D04B6" w:rsidRPr="009D04B6" w:rsidRDefault="009D04B6" w:rsidP="009D04B6">
            <w:pPr>
              <w:jc w:val="center"/>
              <w:rPr>
                <w:color w:val="000000"/>
                <w:sz w:val="16"/>
                <w:szCs w:val="16"/>
              </w:rPr>
            </w:pPr>
            <w:r w:rsidRPr="009D04B6">
              <w:rPr>
                <w:color w:val="000000"/>
                <w:sz w:val="16"/>
                <w:szCs w:val="16"/>
              </w:rPr>
              <w:t>4 339,60</w:t>
            </w:r>
          </w:p>
        </w:tc>
      </w:tr>
      <w:tr w:rsidR="009D04B6" w:rsidRPr="009D04B6" w14:paraId="116E5CCD" w14:textId="77777777" w:rsidTr="00F95151">
        <w:trPr>
          <w:trHeight w:val="841"/>
        </w:trPr>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30306" w14:textId="77777777" w:rsidR="009D04B6" w:rsidRPr="009D04B6" w:rsidRDefault="009D04B6" w:rsidP="009D04B6">
            <w:pPr>
              <w:jc w:val="center"/>
              <w:rPr>
                <w:color w:val="000000"/>
                <w:sz w:val="16"/>
                <w:szCs w:val="16"/>
              </w:rPr>
            </w:pPr>
            <w:r w:rsidRPr="009D04B6">
              <w:rPr>
                <w:color w:val="000000"/>
                <w:sz w:val="16"/>
                <w:szCs w:val="16"/>
              </w:rPr>
              <w:lastRenderedPageBreak/>
              <w:t>147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367E51B" w14:textId="77777777" w:rsidR="009D04B6" w:rsidRPr="009D04B6" w:rsidRDefault="009D04B6" w:rsidP="009D04B6">
            <w:pPr>
              <w:jc w:val="center"/>
              <w:rPr>
                <w:color w:val="000000"/>
                <w:sz w:val="16"/>
                <w:szCs w:val="16"/>
              </w:rPr>
            </w:pPr>
            <w:r w:rsidRPr="009D04B6">
              <w:rPr>
                <w:color w:val="000000"/>
                <w:sz w:val="16"/>
                <w:szCs w:val="16"/>
              </w:rPr>
              <w:t>Эл.двигатель АИР180М4 30/1500, 22/1500 к дымососу</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3CD1440" w14:textId="77777777" w:rsidR="009D04B6" w:rsidRPr="009D04B6" w:rsidRDefault="009D04B6" w:rsidP="009D04B6">
            <w:pPr>
              <w:jc w:val="center"/>
              <w:rPr>
                <w:color w:val="000000"/>
                <w:sz w:val="16"/>
                <w:szCs w:val="16"/>
              </w:rPr>
            </w:pPr>
            <w:r w:rsidRPr="009D04B6">
              <w:rPr>
                <w:color w:val="000000"/>
                <w:sz w:val="16"/>
                <w:szCs w:val="16"/>
              </w:rPr>
              <w:t>11 457,00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8EB41D" w14:textId="77777777" w:rsidR="009D04B6" w:rsidRPr="009D04B6" w:rsidRDefault="009D04B6" w:rsidP="009D04B6">
            <w:pPr>
              <w:jc w:val="center"/>
              <w:rPr>
                <w:color w:val="000000"/>
                <w:sz w:val="16"/>
                <w:szCs w:val="16"/>
              </w:rPr>
            </w:pPr>
            <w:r w:rsidRPr="009D04B6">
              <w:rPr>
                <w:color w:val="000000"/>
                <w:sz w:val="16"/>
                <w:szCs w:val="16"/>
              </w:rPr>
              <w:t>11 457,00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A0A6B5"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28566E"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888A48"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B2DE191"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2A3369CB"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70A7AE22" w14:textId="77777777" w:rsidTr="00F95151">
        <w:trPr>
          <w:trHeight w:val="78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1EAE5F6" w14:textId="77777777" w:rsidR="009D04B6" w:rsidRPr="009D04B6" w:rsidRDefault="009D04B6" w:rsidP="009D04B6">
            <w:pPr>
              <w:jc w:val="center"/>
              <w:rPr>
                <w:color w:val="000000"/>
                <w:sz w:val="16"/>
                <w:szCs w:val="16"/>
              </w:rPr>
            </w:pPr>
            <w:r w:rsidRPr="009D04B6">
              <w:rPr>
                <w:color w:val="000000"/>
                <w:sz w:val="16"/>
                <w:szCs w:val="16"/>
              </w:rPr>
              <w:t>148</w:t>
            </w:r>
          </w:p>
        </w:tc>
        <w:tc>
          <w:tcPr>
            <w:tcW w:w="1560" w:type="dxa"/>
            <w:tcBorders>
              <w:top w:val="nil"/>
              <w:left w:val="nil"/>
              <w:bottom w:val="single" w:sz="4" w:space="0" w:color="auto"/>
              <w:right w:val="single" w:sz="4" w:space="0" w:color="auto"/>
            </w:tcBorders>
            <w:shd w:val="clear" w:color="auto" w:fill="auto"/>
            <w:vAlign w:val="center"/>
            <w:hideMark/>
          </w:tcPr>
          <w:p w14:paraId="3B84DEC4" w14:textId="77777777" w:rsidR="009D04B6" w:rsidRPr="009D04B6" w:rsidRDefault="009D04B6" w:rsidP="009D04B6">
            <w:pPr>
              <w:jc w:val="center"/>
              <w:rPr>
                <w:color w:val="000000"/>
                <w:sz w:val="16"/>
                <w:szCs w:val="16"/>
              </w:rPr>
            </w:pPr>
            <w:r w:rsidRPr="009D04B6">
              <w:rPr>
                <w:color w:val="000000"/>
                <w:sz w:val="16"/>
                <w:szCs w:val="16"/>
              </w:rPr>
              <w:t>Эл.двигатель АИР180М4 30/1500, 22/1500 к дымососу</w:t>
            </w:r>
          </w:p>
        </w:tc>
        <w:tc>
          <w:tcPr>
            <w:tcW w:w="1275" w:type="dxa"/>
            <w:tcBorders>
              <w:top w:val="nil"/>
              <w:left w:val="nil"/>
              <w:bottom w:val="single" w:sz="4" w:space="0" w:color="auto"/>
              <w:right w:val="single" w:sz="4" w:space="0" w:color="auto"/>
            </w:tcBorders>
            <w:shd w:val="clear" w:color="auto" w:fill="auto"/>
            <w:noWrap/>
            <w:vAlign w:val="center"/>
            <w:hideMark/>
          </w:tcPr>
          <w:p w14:paraId="7362DB38" w14:textId="77777777" w:rsidR="009D04B6" w:rsidRPr="009D04B6" w:rsidRDefault="009D04B6" w:rsidP="009D04B6">
            <w:pPr>
              <w:jc w:val="center"/>
              <w:rPr>
                <w:color w:val="000000"/>
                <w:sz w:val="16"/>
                <w:szCs w:val="16"/>
              </w:rPr>
            </w:pPr>
            <w:r w:rsidRPr="009D04B6">
              <w:rPr>
                <w:color w:val="000000"/>
                <w:sz w:val="16"/>
                <w:szCs w:val="16"/>
              </w:rPr>
              <w:t>11 457,00</w:t>
            </w:r>
          </w:p>
        </w:tc>
        <w:tc>
          <w:tcPr>
            <w:tcW w:w="1134" w:type="dxa"/>
            <w:tcBorders>
              <w:top w:val="nil"/>
              <w:left w:val="nil"/>
              <w:bottom w:val="single" w:sz="4" w:space="0" w:color="auto"/>
              <w:right w:val="single" w:sz="4" w:space="0" w:color="auto"/>
            </w:tcBorders>
            <w:shd w:val="clear" w:color="000000" w:fill="FFFFFF"/>
            <w:noWrap/>
            <w:vAlign w:val="center"/>
            <w:hideMark/>
          </w:tcPr>
          <w:p w14:paraId="3280E144" w14:textId="77777777" w:rsidR="009D04B6" w:rsidRPr="009D04B6" w:rsidRDefault="009D04B6" w:rsidP="009D04B6">
            <w:pPr>
              <w:jc w:val="center"/>
              <w:rPr>
                <w:color w:val="000000"/>
                <w:sz w:val="16"/>
                <w:szCs w:val="16"/>
              </w:rPr>
            </w:pPr>
            <w:r w:rsidRPr="009D04B6">
              <w:rPr>
                <w:color w:val="000000"/>
                <w:sz w:val="16"/>
                <w:szCs w:val="16"/>
              </w:rPr>
              <w:t>11 457,00</w:t>
            </w:r>
          </w:p>
        </w:tc>
        <w:tc>
          <w:tcPr>
            <w:tcW w:w="1418" w:type="dxa"/>
            <w:tcBorders>
              <w:top w:val="nil"/>
              <w:left w:val="nil"/>
              <w:bottom w:val="single" w:sz="4" w:space="0" w:color="auto"/>
              <w:right w:val="single" w:sz="4" w:space="0" w:color="auto"/>
            </w:tcBorders>
            <w:shd w:val="clear" w:color="auto" w:fill="auto"/>
            <w:vAlign w:val="center"/>
            <w:hideMark/>
          </w:tcPr>
          <w:p w14:paraId="154EB32A"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auto" w:fill="auto"/>
            <w:vAlign w:val="center"/>
            <w:hideMark/>
          </w:tcPr>
          <w:p w14:paraId="073C1459"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26E555C1"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717822A"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6BE94FCF"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2515D8BB" w14:textId="77777777" w:rsidTr="00F95151">
        <w:trPr>
          <w:trHeight w:val="625"/>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D04AF4" w14:textId="77777777" w:rsidR="009D04B6" w:rsidRPr="009D04B6" w:rsidRDefault="009D04B6" w:rsidP="009D04B6">
            <w:pPr>
              <w:jc w:val="center"/>
              <w:rPr>
                <w:color w:val="000000"/>
                <w:sz w:val="16"/>
                <w:szCs w:val="16"/>
              </w:rPr>
            </w:pPr>
            <w:r w:rsidRPr="009D04B6">
              <w:rPr>
                <w:color w:val="000000"/>
                <w:sz w:val="16"/>
                <w:szCs w:val="16"/>
              </w:rPr>
              <w:t>149</w:t>
            </w:r>
          </w:p>
        </w:tc>
        <w:tc>
          <w:tcPr>
            <w:tcW w:w="1560" w:type="dxa"/>
            <w:tcBorders>
              <w:top w:val="nil"/>
              <w:left w:val="nil"/>
              <w:bottom w:val="single" w:sz="4" w:space="0" w:color="auto"/>
              <w:right w:val="single" w:sz="4" w:space="0" w:color="auto"/>
            </w:tcBorders>
            <w:shd w:val="clear" w:color="auto" w:fill="auto"/>
            <w:vAlign w:val="center"/>
            <w:hideMark/>
          </w:tcPr>
          <w:p w14:paraId="30D8758B" w14:textId="77777777" w:rsidR="009D04B6" w:rsidRPr="009D04B6" w:rsidRDefault="009D04B6" w:rsidP="009D04B6">
            <w:pPr>
              <w:jc w:val="center"/>
              <w:rPr>
                <w:color w:val="000000"/>
                <w:sz w:val="16"/>
                <w:szCs w:val="16"/>
              </w:rPr>
            </w:pPr>
            <w:r w:rsidRPr="009D04B6">
              <w:rPr>
                <w:color w:val="000000"/>
                <w:sz w:val="16"/>
                <w:szCs w:val="16"/>
              </w:rPr>
              <w:t>Сети теплоснабжения протяженностью   1480,8 м</w:t>
            </w:r>
          </w:p>
        </w:tc>
        <w:tc>
          <w:tcPr>
            <w:tcW w:w="1275" w:type="dxa"/>
            <w:tcBorders>
              <w:top w:val="nil"/>
              <w:left w:val="nil"/>
              <w:bottom w:val="single" w:sz="4" w:space="0" w:color="auto"/>
              <w:right w:val="single" w:sz="4" w:space="0" w:color="auto"/>
            </w:tcBorders>
            <w:shd w:val="clear" w:color="auto" w:fill="auto"/>
            <w:noWrap/>
            <w:vAlign w:val="center"/>
            <w:hideMark/>
          </w:tcPr>
          <w:p w14:paraId="7B22158E" w14:textId="77777777" w:rsidR="009D04B6" w:rsidRPr="009D04B6" w:rsidRDefault="009D04B6" w:rsidP="009D04B6">
            <w:pPr>
              <w:jc w:val="center"/>
              <w:rPr>
                <w:color w:val="000000"/>
                <w:sz w:val="16"/>
                <w:szCs w:val="16"/>
              </w:rPr>
            </w:pPr>
            <w:r w:rsidRPr="009D04B6">
              <w:rPr>
                <w:color w:val="000000"/>
                <w:sz w:val="16"/>
                <w:szCs w:val="16"/>
              </w:rPr>
              <w:t>505 801,74</w:t>
            </w:r>
          </w:p>
        </w:tc>
        <w:tc>
          <w:tcPr>
            <w:tcW w:w="1134" w:type="dxa"/>
            <w:tcBorders>
              <w:top w:val="nil"/>
              <w:left w:val="nil"/>
              <w:bottom w:val="single" w:sz="4" w:space="0" w:color="auto"/>
              <w:right w:val="single" w:sz="4" w:space="0" w:color="auto"/>
            </w:tcBorders>
            <w:shd w:val="clear" w:color="000000" w:fill="FFFFFF"/>
            <w:noWrap/>
            <w:vAlign w:val="center"/>
            <w:hideMark/>
          </w:tcPr>
          <w:p w14:paraId="65A1F466" w14:textId="77777777" w:rsidR="009D04B6" w:rsidRPr="009D04B6" w:rsidRDefault="009D04B6" w:rsidP="009D04B6">
            <w:pPr>
              <w:jc w:val="center"/>
              <w:rPr>
                <w:color w:val="000000"/>
                <w:sz w:val="16"/>
                <w:szCs w:val="16"/>
              </w:rPr>
            </w:pPr>
            <w:r w:rsidRPr="009D04B6">
              <w:rPr>
                <w:color w:val="000000"/>
                <w:sz w:val="16"/>
                <w:szCs w:val="16"/>
              </w:rPr>
              <w:t>354 061,22</w:t>
            </w:r>
          </w:p>
        </w:tc>
        <w:tc>
          <w:tcPr>
            <w:tcW w:w="1418" w:type="dxa"/>
            <w:tcBorders>
              <w:top w:val="nil"/>
              <w:left w:val="nil"/>
              <w:bottom w:val="single" w:sz="4" w:space="0" w:color="auto"/>
              <w:right w:val="single" w:sz="4" w:space="0" w:color="auto"/>
            </w:tcBorders>
            <w:shd w:val="clear" w:color="auto" w:fill="auto"/>
            <w:vAlign w:val="center"/>
            <w:hideMark/>
          </w:tcPr>
          <w:p w14:paraId="1129EB2A" w14:textId="77777777" w:rsidR="009D04B6" w:rsidRPr="009D04B6" w:rsidRDefault="009D04B6" w:rsidP="009D04B6">
            <w:pPr>
              <w:jc w:val="center"/>
              <w:rPr>
                <w:color w:val="000000"/>
                <w:sz w:val="16"/>
                <w:szCs w:val="16"/>
              </w:rPr>
            </w:pPr>
            <w:r w:rsidRPr="009D04B6">
              <w:rPr>
                <w:color w:val="000000"/>
                <w:sz w:val="16"/>
                <w:szCs w:val="16"/>
              </w:rPr>
              <w:t>22.41.20.20.303 Сеть тепловая магистральная</w:t>
            </w:r>
          </w:p>
        </w:tc>
        <w:tc>
          <w:tcPr>
            <w:tcW w:w="992" w:type="dxa"/>
            <w:tcBorders>
              <w:top w:val="nil"/>
              <w:left w:val="nil"/>
              <w:bottom w:val="single" w:sz="4" w:space="0" w:color="auto"/>
              <w:right w:val="single" w:sz="4" w:space="0" w:color="auto"/>
            </w:tcBorders>
            <w:shd w:val="clear" w:color="auto" w:fill="auto"/>
            <w:vAlign w:val="center"/>
            <w:hideMark/>
          </w:tcPr>
          <w:p w14:paraId="102F5246" w14:textId="77777777" w:rsidR="009D04B6" w:rsidRPr="009D04B6" w:rsidRDefault="009D04B6" w:rsidP="009D04B6">
            <w:pPr>
              <w:jc w:val="center"/>
              <w:rPr>
                <w:color w:val="000000"/>
                <w:sz w:val="16"/>
                <w:szCs w:val="16"/>
              </w:rPr>
            </w:pPr>
            <w:r w:rsidRPr="009D04B6">
              <w:rPr>
                <w:color w:val="000000"/>
                <w:sz w:val="16"/>
                <w:szCs w:val="16"/>
              </w:rPr>
              <w:t>5 группа (7-10 лет)</w:t>
            </w:r>
          </w:p>
        </w:tc>
        <w:tc>
          <w:tcPr>
            <w:tcW w:w="992" w:type="dxa"/>
            <w:tcBorders>
              <w:top w:val="nil"/>
              <w:left w:val="nil"/>
              <w:bottom w:val="single" w:sz="4" w:space="0" w:color="auto"/>
              <w:right w:val="single" w:sz="4" w:space="0" w:color="auto"/>
            </w:tcBorders>
            <w:shd w:val="clear" w:color="auto" w:fill="auto"/>
            <w:noWrap/>
            <w:vAlign w:val="center"/>
            <w:hideMark/>
          </w:tcPr>
          <w:p w14:paraId="0273FAC2"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3667A836" w14:textId="77777777" w:rsidR="009D04B6" w:rsidRPr="009D04B6" w:rsidRDefault="009D04B6" w:rsidP="009D04B6">
            <w:pPr>
              <w:jc w:val="center"/>
              <w:rPr>
                <w:color w:val="000000"/>
                <w:sz w:val="16"/>
                <w:szCs w:val="16"/>
              </w:rPr>
            </w:pPr>
            <w:r w:rsidRPr="009D04B6">
              <w:rPr>
                <w:color w:val="000000"/>
                <w:sz w:val="16"/>
                <w:szCs w:val="16"/>
              </w:rPr>
              <w:t>4 215,01</w:t>
            </w:r>
          </w:p>
        </w:tc>
        <w:tc>
          <w:tcPr>
            <w:tcW w:w="993" w:type="dxa"/>
            <w:tcBorders>
              <w:top w:val="nil"/>
              <w:left w:val="nil"/>
              <w:bottom w:val="single" w:sz="4" w:space="0" w:color="auto"/>
              <w:right w:val="single" w:sz="4" w:space="0" w:color="auto"/>
            </w:tcBorders>
            <w:shd w:val="clear" w:color="000000" w:fill="FFFFFF"/>
            <w:noWrap/>
            <w:vAlign w:val="center"/>
            <w:hideMark/>
          </w:tcPr>
          <w:p w14:paraId="41AD0140" w14:textId="77777777" w:rsidR="009D04B6" w:rsidRPr="009D04B6" w:rsidRDefault="009D04B6" w:rsidP="009D04B6">
            <w:pPr>
              <w:jc w:val="center"/>
              <w:rPr>
                <w:color w:val="000000"/>
                <w:sz w:val="16"/>
                <w:szCs w:val="16"/>
              </w:rPr>
            </w:pPr>
            <w:r w:rsidRPr="009D04B6">
              <w:rPr>
                <w:color w:val="000000"/>
                <w:sz w:val="16"/>
                <w:szCs w:val="16"/>
              </w:rPr>
              <w:t>50 580,17</w:t>
            </w:r>
          </w:p>
        </w:tc>
      </w:tr>
      <w:tr w:rsidR="009D04B6" w:rsidRPr="009D04B6" w14:paraId="48819D74" w14:textId="77777777" w:rsidTr="00F95151">
        <w:trPr>
          <w:trHeight w:val="276"/>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2847AA" w14:textId="77777777" w:rsidR="009D04B6" w:rsidRPr="009D04B6" w:rsidRDefault="009D04B6" w:rsidP="009D04B6">
            <w:pPr>
              <w:jc w:val="center"/>
              <w:rPr>
                <w:color w:val="000000"/>
                <w:sz w:val="16"/>
                <w:szCs w:val="16"/>
              </w:rPr>
            </w:pPr>
          </w:p>
        </w:tc>
        <w:tc>
          <w:tcPr>
            <w:tcW w:w="1560" w:type="dxa"/>
            <w:tcBorders>
              <w:top w:val="nil"/>
              <w:left w:val="nil"/>
              <w:bottom w:val="single" w:sz="4" w:space="0" w:color="auto"/>
              <w:right w:val="single" w:sz="4" w:space="0" w:color="auto"/>
            </w:tcBorders>
            <w:shd w:val="clear" w:color="auto" w:fill="auto"/>
            <w:noWrap/>
            <w:vAlign w:val="center"/>
            <w:hideMark/>
          </w:tcPr>
          <w:p w14:paraId="6E521467" w14:textId="77777777" w:rsidR="009D04B6" w:rsidRPr="009D04B6" w:rsidRDefault="009D04B6" w:rsidP="009D04B6">
            <w:pPr>
              <w:jc w:val="center"/>
              <w:rPr>
                <w:b/>
                <w:bCs/>
                <w:color w:val="000000"/>
                <w:sz w:val="16"/>
                <w:szCs w:val="16"/>
              </w:rPr>
            </w:pPr>
            <w:r w:rsidRPr="009D04B6">
              <w:rPr>
                <w:b/>
                <w:bCs/>
                <w:color w:val="000000"/>
                <w:sz w:val="16"/>
                <w:szCs w:val="16"/>
              </w:rPr>
              <w:t>Итого по котельной</w:t>
            </w:r>
          </w:p>
        </w:tc>
        <w:tc>
          <w:tcPr>
            <w:tcW w:w="1275" w:type="dxa"/>
            <w:tcBorders>
              <w:top w:val="nil"/>
              <w:left w:val="nil"/>
              <w:bottom w:val="single" w:sz="4" w:space="0" w:color="auto"/>
              <w:right w:val="single" w:sz="4" w:space="0" w:color="auto"/>
            </w:tcBorders>
            <w:shd w:val="clear" w:color="auto" w:fill="auto"/>
            <w:noWrap/>
            <w:vAlign w:val="center"/>
            <w:hideMark/>
          </w:tcPr>
          <w:p w14:paraId="5DE5B6D7" w14:textId="77777777" w:rsidR="009D04B6" w:rsidRPr="009D04B6" w:rsidRDefault="009D04B6" w:rsidP="009D04B6">
            <w:pPr>
              <w:jc w:val="center"/>
              <w:rPr>
                <w:b/>
                <w:bCs/>
                <w:color w:val="000000"/>
                <w:sz w:val="16"/>
                <w:szCs w:val="16"/>
              </w:rPr>
            </w:pPr>
            <w:r w:rsidRPr="009D04B6">
              <w:rPr>
                <w:b/>
                <w:bCs/>
                <w:color w:val="000000"/>
                <w:sz w:val="16"/>
                <w:szCs w:val="16"/>
              </w:rPr>
              <w:t>2 229 273,27</w:t>
            </w:r>
          </w:p>
        </w:tc>
        <w:tc>
          <w:tcPr>
            <w:tcW w:w="1134" w:type="dxa"/>
            <w:tcBorders>
              <w:top w:val="nil"/>
              <w:left w:val="nil"/>
              <w:bottom w:val="single" w:sz="4" w:space="0" w:color="auto"/>
              <w:right w:val="single" w:sz="4" w:space="0" w:color="auto"/>
            </w:tcBorders>
            <w:shd w:val="clear" w:color="auto" w:fill="auto"/>
            <w:noWrap/>
            <w:vAlign w:val="center"/>
            <w:hideMark/>
          </w:tcPr>
          <w:p w14:paraId="50A44706" w14:textId="77777777" w:rsidR="009D04B6" w:rsidRPr="009D04B6" w:rsidRDefault="009D04B6" w:rsidP="009D04B6">
            <w:pPr>
              <w:jc w:val="center"/>
              <w:rPr>
                <w:b/>
                <w:bCs/>
                <w:color w:val="000000"/>
                <w:sz w:val="16"/>
                <w:szCs w:val="16"/>
              </w:rPr>
            </w:pPr>
            <w:r w:rsidRPr="009D04B6">
              <w:rPr>
                <w:b/>
                <w:bCs/>
                <w:color w:val="000000"/>
                <w:sz w:val="16"/>
                <w:szCs w:val="16"/>
              </w:rPr>
              <w:t>1 379 412,74</w:t>
            </w:r>
          </w:p>
        </w:tc>
        <w:tc>
          <w:tcPr>
            <w:tcW w:w="1418" w:type="dxa"/>
            <w:tcBorders>
              <w:top w:val="nil"/>
              <w:left w:val="nil"/>
              <w:bottom w:val="single" w:sz="4" w:space="0" w:color="auto"/>
              <w:right w:val="single" w:sz="4" w:space="0" w:color="auto"/>
            </w:tcBorders>
            <w:shd w:val="clear" w:color="auto" w:fill="auto"/>
            <w:noWrap/>
            <w:vAlign w:val="center"/>
            <w:hideMark/>
          </w:tcPr>
          <w:p w14:paraId="494580C1"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A694236"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31DB9C8" w14:textId="77777777" w:rsidR="009D04B6" w:rsidRPr="009D04B6" w:rsidRDefault="009D04B6" w:rsidP="009D04B6">
            <w:pPr>
              <w:jc w:val="center"/>
              <w:rPr>
                <w:b/>
                <w:bCs/>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266CEEEC" w14:textId="77777777" w:rsidR="009D04B6" w:rsidRPr="009D04B6" w:rsidRDefault="009D04B6" w:rsidP="009D04B6">
            <w:pPr>
              <w:jc w:val="center"/>
              <w:rPr>
                <w:b/>
                <w:bCs/>
                <w:color w:val="000000"/>
                <w:sz w:val="16"/>
                <w:szCs w:val="16"/>
              </w:rPr>
            </w:pPr>
            <w:r w:rsidRPr="009D04B6">
              <w:rPr>
                <w:b/>
                <w:bCs/>
                <w:color w:val="000000"/>
                <w:sz w:val="16"/>
                <w:szCs w:val="16"/>
              </w:rPr>
              <w:t>35 158,41</w:t>
            </w:r>
          </w:p>
        </w:tc>
        <w:tc>
          <w:tcPr>
            <w:tcW w:w="993" w:type="dxa"/>
            <w:tcBorders>
              <w:top w:val="nil"/>
              <w:left w:val="nil"/>
              <w:bottom w:val="single" w:sz="4" w:space="0" w:color="auto"/>
              <w:right w:val="single" w:sz="4" w:space="0" w:color="auto"/>
            </w:tcBorders>
            <w:shd w:val="clear" w:color="000000" w:fill="FFFFFF"/>
            <w:noWrap/>
            <w:vAlign w:val="center"/>
            <w:hideMark/>
          </w:tcPr>
          <w:p w14:paraId="3C168F3B" w14:textId="77777777" w:rsidR="009D04B6" w:rsidRPr="009D04B6" w:rsidRDefault="009D04B6" w:rsidP="009D04B6">
            <w:pPr>
              <w:jc w:val="center"/>
              <w:rPr>
                <w:b/>
                <w:bCs/>
                <w:color w:val="000000"/>
                <w:sz w:val="16"/>
                <w:szCs w:val="16"/>
              </w:rPr>
            </w:pPr>
            <w:r w:rsidRPr="009D04B6">
              <w:rPr>
                <w:b/>
                <w:bCs/>
                <w:color w:val="000000"/>
                <w:sz w:val="16"/>
                <w:szCs w:val="16"/>
              </w:rPr>
              <w:t>283 286,84</w:t>
            </w:r>
          </w:p>
        </w:tc>
      </w:tr>
      <w:tr w:rsidR="009D04B6" w:rsidRPr="009D04B6" w14:paraId="78B1C924" w14:textId="77777777" w:rsidTr="00F95151">
        <w:trPr>
          <w:trHeight w:val="276"/>
        </w:trPr>
        <w:tc>
          <w:tcPr>
            <w:tcW w:w="48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824EDF" w14:textId="77777777" w:rsidR="009D04B6" w:rsidRPr="009D04B6" w:rsidRDefault="009D04B6" w:rsidP="009D04B6">
            <w:pPr>
              <w:jc w:val="center"/>
              <w:rPr>
                <w:b/>
                <w:bCs/>
                <w:color w:val="000000"/>
                <w:sz w:val="16"/>
                <w:szCs w:val="16"/>
              </w:rPr>
            </w:pPr>
            <w:r w:rsidRPr="009D04B6">
              <w:rPr>
                <w:b/>
                <w:bCs/>
                <w:color w:val="000000"/>
                <w:sz w:val="16"/>
                <w:szCs w:val="16"/>
              </w:rPr>
              <w:t>"Котельная №41"</w:t>
            </w:r>
          </w:p>
        </w:tc>
        <w:tc>
          <w:tcPr>
            <w:tcW w:w="1418" w:type="dxa"/>
            <w:tcBorders>
              <w:top w:val="nil"/>
              <w:left w:val="nil"/>
              <w:bottom w:val="single" w:sz="4" w:space="0" w:color="auto"/>
              <w:right w:val="single" w:sz="4" w:space="0" w:color="auto"/>
            </w:tcBorders>
            <w:shd w:val="clear" w:color="auto" w:fill="auto"/>
            <w:noWrap/>
            <w:vAlign w:val="center"/>
            <w:hideMark/>
          </w:tcPr>
          <w:p w14:paraId="351891C9"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A9D9E85" w14:textId="77777777" w:rsidR="009D04B6" w:rsidRPr="009D04B6" w:rsidRDefault="009D04B6" w:rsidP="009D04B6">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5BD70744" w14:textId="77777777" w:rsidR="009D04B6" w:rsidRPr="009D04B6" w:rsidRDefault="009D04B6" w:rsidP="009D04B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633EA952" w14:textId="77777777" w:rsidR="009D04B6" w:rsidRPr="009D04B6" w:rsidRDefault="009D04B6" w:rsidP="009D04B6">
            <w:pPr>
              <w:jc w:val="center"/>
              <w:rPr>
                <w:color w:val="000000"/>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14:paraId="75F2A506" w14:textId="77777777" w:rsidR="009D04B6" w:rsidRPr="009D04B6" w:rsidRDefault="009D04B6" w:rsidP="009D04B6">
            <w:pPr>
              <w:jc w:val="center"/>
              <w:rPr>
                <w:color w:val="000000"/>
                <w:sz w:val="16"/>
                <w:szCs w:val="16"/>
              </w:rPr>
            </w:pPr>
          </w:p>
        </w:tc>
      </w:tr>
      <w:tr w:rsidR="009D04B6" w:rsidRPr="009D04B6" w14:paraId="41534B23" w14:textId="77777777" w:rsidTr="00F95151">
        <w:trPr>
          <w:trHeight w:val="72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77E74EB" w14:textId="77777777" w:rsidR="009D04B6" w:rsidRPr="009D04B6" w:rsidRDefault="009D04B6" w:rsidP="009D04B6">
            <w:pPr>
              <w:jc w:val="center"/>
              <w:rPr>
                <w:color w:val="000000"/>
                <w:sz w:val="16"/>
                <w:szCs w:val="16"/>
              </w:rPr>
            </w:pPr>
            <w:r w:rsidRPr="009D04B6">
              <w:rPr>
                <w:color w:val="000000"/>
                <w:sz w:val="16"/>
                <w:szCs w:val="16"/>
              </w:rPr>
              <w:t>150</w:t>
            </w:r>
          </w:p>
        </w:tc>
        <w:tc>
          <w:tcPr>
            <w:tcW w:w="1560" w:type="dxa"/>
            <w:tcBorders>
              <w:top w:val="nil"/>
              <w:left w:val="nil"/>
              <w:bottom w:val="single" w:sz="4" w:space="0" w:color="auto"/>
              <w:right w:val="single" w:sz="4" w:space="0" w:color="auto"/>
            </w:tcBorders>
            <w:shd w:val="clear" w:color="auto" w:fill="auto"/>
            <w:vAlign w:val="center"/>
            <w:hideMark/>
          </w:tcPr>
          <w:p w14:paraId="29584B8A" w14:textId="77777777" w:rsidR="009D04B6" w:rsidRPr="009D04B6" w:rsidRDefault="009D04B6" w:rsidP="009D04B6">
            <w:pPr>
              <w:jc w:val="center"/>
              <w:rPr>
                <w:color w:val="000000"/>
                <w:sz w:val="16"/>
                <w:szCs w:val="16"/>
              </w:rPr>
            </w:pPr>
            <w:r w:rsidRPr="009D04B6">
              <w:rPr>
                <w:color w:val="000000"/>
                <w:sz w:val="16"/>
                <w:szCs w:val="16"/>
              </w:rPr>
              <w:t>Здание котельной №41,  ул. Транзитная,4а Кемеровская обл., г. Киселевск, площадью 974 кв.м.</w:t>
            </w:r>
          </w:p>
        </w:tc>
        <w:tc>
          <w:tcPr>
            <w:tcW w:w="1275" w:type="dxa"/>
            <w:tcBorders>
              <w:top w:val="nil"/>
              <w:left w:val="nil"/>
              <w:bottom w:val="single" w:sz="4" w:space="0" w:color="auto"/>
              <w:right w:val="single" w:sz="4" w:space="0" w:color="auto"/>
            </w:tcBorders>
            <w:shd w:val="clear" w:color="auto" w:fill="auto"/>
            <w:noWrap/>
            <w:vAlign w:val="center"/>
            <w:hideMark/>
          </w:tcPr>
          <w:p w14:paraId="3B56C3C0" w14:textId="77777777" w:rsidR="009D04B6" w:rsidRPr="009D04B6" w:rsidRDefault="009D04B6" w:rsidP="009D04B6">
            <w:pPr>
              <w:jc w:val="center"/>
              <w:rPr>
                <w:color w:val="000000"/>
                <w:sz w:val="16"/>
                <w:szCs w:val="16"/>
              </w:rPr>
            </w:pPr>
            <w:r w:rsidRPr="009D04B6">
              <w:rPr>
                <w:color w:val="000000"/>
                <w:sz w:val="16"/>
                <w:szCs w:val="16"/>
              </w:rPr>
              <w:t>172 936,00</w:t>
            </w:r>
          </w:p>
        </w:tc>
        <w:tc>
          <w:tcPr>
            <w:tcW w:w="1134" w:type="dxa"/>
            <w:tcBorders>
              <w:top w:val="nil"/>
              <w:left w:val="nil"/>
              <w:bottom w:val="single" w:sz="4" w:space="0" w:color="auto"/>
              <w:right w:val="single" w:sz="4" w:space="0" w:color="auto"/>
            </w:tcBorders>
            <w:shd w:val="clear" w:color="auto" w:fill="auto"/>
            <w:noWrap/>
            <w:vAlign w:val="center"/>
            <w:hideMark/>
          </w:tcPr>
          <w:p w14:paraId="0AA075B2" w14:textId="77777777" w:rsidR="009D04B6" w:rsidRPr="009D04B6" w:rsidRDefault="009D04B6" w:rsidP="009D04B6">
            <w:pPr>
              <w:jc w:val="center"/>
              <w:rPr>
                <w:color w:val="000000"/>
                <w:sz w:val="16"/>
                <w:szCs w:val="16"/>
              </w:rPr>
            </w:pPr>
            <w:r w:rsidRPr="009D04B6">
              <w:rPr>
                <w:color w:val="000000"/>
                <w:sz w:val="16"/>
                <w:szCs w:val="16"/>
              </w:rPr>
              <w:t>155 642,40</w:t>
            </w:r>
          </w:p>
        </w:tc>
        <w:tc>
          <w:tcPr>
            <w:tcW w:w="1418" w:type="dxa"/>
            <w:tcBorders>
              <w:top w:val="nil"/>
              <w:left w:val="nil"/>
              <w:bottom w:val="single" w:sz="4" w:space="0" w:color="auto"/>
              <w:right w:val="single" w:sz="4" w:space="0" w:color="auto"/>
            </w:tcBorders>
            <w:shd w:val="clear" w:color="auto" w:fill="auto"/>
            <w:vAlign w:val="center"/>
            <w:hideMark/>
          </w:tcPr>
          <w:p w14:paraId="48CFD214" w14:textId="77777777" w:rsidR="009D04B6" w:rsidRPr="009D04B6" w:rsidRDefault="009D04B6" w:rsidP="009D04B6">
            <w:pPr>
              <w:jc w:val="center"/>
              <w:rPr>
                <w:color w:val="000000"/>
                <w:sz w:val="16"/>
                <w:szCs w:val="16"/>
              </w:rPr>
            </w:pPr>
            <w:r w:rsidRPr="009D04B6">
              <w:rPr>
                <w:color w:val="000000"/>
                <w:sz w:val="16"/>
                <w:szCs w:val="16"/>
              </w:rPr>
              <w:t>210.00.11.10.740 (здания котельных)</w:t>
            </w:r>
          </w:p>
        </w:tc>
        <w:tc>
          <w:tcPr>
            <w:tcW w:w="992" w:type="dxa"/>
            <w:tcBorders>
              <w:top w:val="nil"/>
              <w:left w:val="nil"/>
              <w:bottom w:val="single" w:sz="4" w:space="0" w:color="auto"/>
              <w:right w:val="single" w:sz="4" w:space="0" w:color="auto"/>
            </w:tcBorders>
            <w:shd w:val="clear" w:color="auto" w:fill="auto"/>
            <w:vAlign w:val="center"/>
            <w:hideMark/>
          </w:tcPr>
          <w:p w14:paraId="67BB2DBE" w14:textId="77777777" w:rsidR="009D04B6" w:rsidRPr="009D04B6" w:rsidRDefault="009D04B6" w:rsidP="009D04B6">
            <w:pPr>
              <w:jc w:val="center"/>
              <w:rPr>
                <w:color w:val="000000"/>
                <w:sz w:val="16"/>
                <w:szCs w:val="16"/>
              </w:rPr>
            </w:pPr>
            <w:r w:rsidRPr="009D04B6">
              <w:rPr>
                <w:color w:val="000000"/>
                <w:sz w:val="16"/>
                <w:szCs w:val="16"/>
              </w:rPr>
              <w:t>10 группа (свыше30 лет)</w:t>
            </w:r>
          </w:p>
        </w:tc>
        <w:tc>
          <w:tcPr>
            <w:tcW w:w="992" w:type="dxa"/>
            <w:tcBorders>
              <w:top w:val="nil"/>
              <w:left w:val="nil"/>
              <w:bottom w:val="single" w:sz="4" w:space="0" w:color="auto"/>
              <w:right w:val="single" w:sz="4" w:space="0" w:color="auto"/>
            </w:tcBorders>
            <w:shd w:val="clear" w:color="auto" w:fill="auto"/>
            <w:noWrap/>
            <w:vAlign w:val="center"/>
            <w:hideMark/>
          </w:tcPr>
          <w:p w14:paraId="12D6C21F" w14:textId="77777777" w:rsidR="009D04B6" w:rsidRPr="009D04B6" w:rsidRDefault="009D04B6" w:rsidP="009D04B6">
            <w:pPr>
              <w:jc w:val="center"/>
              <w:rPr>
                <w:color w:val="000000"/>
                <w:sz w:val="16"/>
                <w:szCs w:val="16"/>
              </w:rPr>
            </w:pPr>
            <w:r w:rsidRPr="009D04B6">
              <w:rPr>
                <w:color w:val="000000"/>
                <w:sz w:val="16"/>
                <w:szCs w:val="16"/>
              </w:rPr>
              <w:t>360</w:t>
            </w:r>
          </w:p>
        </w:tc>
        <w:tc>
          <w:tcPr>
            <w:tcW w:w="1134" w:type="dxa"/>
            <w:tcBorders>
              <w:top w:val="nil"/>
              <w:left w:val="nil"/>
              <w:bottom w:val="single" w:sz="4" w:space="0" w:color="auto"/>
              <w:right w:val="single" w:sz="4" w:space="0" w:color="auto"/>
            </w:tcBorders>
            <w:shd w:val="clear" w:color="auto" w:fill="auto"/>
            <w:noWrap/>
            <w:vAlign w:val="center"/>
            <w:hideMark/>
          </w:tcPr>
          <w:p w14:paraId="53E1C88C" w14:textId="77777777" w:rsidR="009D04B6" w:rsidRPr="009D04B6" w:rsidRDefault="009D04B6" w:rsidP="009D04B6">
            <w:pPr>
              <w:jc w:val="center"/>
              <w:rPr>
                <w:color w:val="000000"/>
                <w:sz w:val="16"/>
                <w:szCs w:val="16"/>
              </w:rPr>
            </w:pPr>
            <w:r w:rsidRPr="009D04B6">
              <w:rPr>
                <w:color w:val="000000"/>
                <w:sz w:val="16"/>
                <w:szCs w:val="16"/>
              </w:rPr>
              <w:t>480,38</w:t>
            </w:r>
          </w:p>
        </w:tc>
        <w:tc>
          <w:tcPr>
            <w:tcW w:w="993" w:type="dxa"/>
            <w:tcBorders>
              <w:top w:val="nil"/>
              <w:left w:val="nil"/>
              <w:bottom w:val="single" w:sz="4" w:space="0" w:color="auto"/>
              <w:right w:val="single" w:sz="4" w:space="0" w:color="auto"/>
            </w:tcBorders>
            <w:shd w:val="clear" w:color="000000" w:fill="FFFFFF"/>
            <w:noWrap/>
            <w:vAlign w:val="center"/>
            <w:hideMark/>
          </w:tcPr>
          <w:p w14:paraId="17D77FEC" w14:textId="77777777" w:rsidR="009D04B6" w:rsidRPr="009D04B6" w:rsidRDefault="009D04B6" w:rsidP="009D04B6">
            <w:pPr>
              <w:jc w:val="center"/>
              <w:rPr>
                <w:color w:val="000000"/>
                <w:sz w:val="16"/>
                <w:szCs w:val="16"/>
              </w:rPr>
            </w:pPr>
            <w:r w:rsidRPr="009D04B6">
              <w:rPr>
                <w:color w:val="000000"/>
                <w:sz w:val="16"/>
                <w:szCs w:val="16"/>
              </w:rPr>
              <w:t>5 764,53</w:t>
            </w:r>
          </w:p>
        </w:tc>
      </w:tr>
      <w:tr w:rsidR="009D04B6" w:rsidRPr="009D04B6" w14:paraId="74502EA5" w14:textId="77777777" w:rsidTr="00F95151">
        <w:trPr>
          <w:trHeight w:val="84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7665B7" w14:textId="77777777" w:rsidR="009D04B6" w:rsidRPr="009D04B6" w:rsidRDefault="009D04B6" w:rsidP="009D04B6">
            <w:pPr>
              <w:jc w:val="center"/>
              <w:rPr>
                <w:color w:val="000000"/>
                <w:sz w:val="16"/>
                <w:szCs w:val="16"/>
              </w:rPr>
            </w:pPr>
            <w:r w:rsidRPr="009D04B6">
              <w:rPr>
                <w:color w:val="000000"/>
                <w:sz w:val="16"/>
                <w:szCs w:val="16"/>
              </w:rPr>
              <w:t>151</w:t>
            </w:r>
          </w:p>
        </w:tc>
        <w:tc>
          <w:tcPr>
            <w:tcW w:w="1560" w:type="dxa"/>
            <w:tcBorders>
              <w:top w:val="nil"/>
              <w:left w:val="nil"/>
              <w:bottom w:val="single" w:sz="4" w:space="0" w:color="auto"/>
              <w:right w:val="single" w:sz="4" w:space="0" w:color="auto"/>
            </w:tcBorders>
            <w:shd w:val="clear" w:color="auto" w:fill="auto"/>
            <w:noWrap/>
            <w:vAlign w:val="center"/>
            <w:hideMark/>
          </w:tcPr>
          <w:p w14:paraId="6028FBD0" w14:textId="77777777" w:rsidR="009D04B6" w:rsidRPr="009D04B6" w:rsidRDefault="009D04B6" w:rsidP="009D04B6">
            <w:pPr>
              <w:jc w:val="center"/>
              <w:rPr>
                <w:color w:val="000000"/>
                <w:sz w:val="16"/>
                <w:szCs w:val="16"/>
              </w:rPr>
            </w:pPr>
            <w:r w:rsidRPr="009D04B6">
              <w:rPr>
                <w:color w:val="000000"/>
                <w:sz w:val="16"/>
                <w:szCs w:val="16"/>
              </w:rPr>
              <w:t>Бункер ШЗУ</w:t>
            </w:r>
          </w:p>
        </w:tc>
        <w:tc>
          <w:tcPr>
            <w:tcW w:w="1275" w:type="dxa"/>
            <w:tcBorders>
              <w:top w:val="nil"/>
              <w:left w:val="nil"/>
              <w:bottom w:val="single" w:sz="4" w:space="0" w:color="auto"/>
              <w:right w:val="single" w:sz="4" w:space="0" w:color="auto"/>
            </w:tcBorders>
            <w:shd w:val="clear" w:color="auto" w:fill="auto"/>
            <w:noWrap/>
            <w:vAlign w:val="center"/>
            <w:hideMark/>
          </w:tcPr>
          <w:p w14:paraId="1F514EB4" w14:textId="77777777" w:rsidR="009D04B6" w:rsidRPr="009D04B6" w:rsidRDefault="009D04B6" w:rsidP="009D04B6">
            <w:pPr>
              <w:jc w:val="center"/>
              <w:rPr>
                <w:color w:val="000000"/>
                <w:sz w:val="16"/>
                <w:szCs w:val="16"/>
              </w:rPr>
            </w:pPr>
            <w:r w:rsidRPr="009D04B6">
              <w:rPr>
                <w:color w:val="000000"/>
                <w:sz w:val="16"/>
                <w:szCs w:val="16"/>
              </w:rPr>
              <w:t>42 921,10</w:t>
            </w:r>
          </w:p>
        </w:tc>
        <w:tc>
          <w:tcPr>
            <w:tcW w:w="1134" w:type="dxa"/>
            <w:tcBorders>
              <w:top w:val="nil"/>
              <w:left w:val="nil"/>
              <w:bottom w:val="single" w:sz="4" w:space="0" w:color="auto"/>
              <w:right w:val="single" w:sz="4" w:space="0" w:color="auto"/>
            </w:tcBorders>
            <w:shd w:val="clear" w:color="auto" w:fill="auto"/>
            <w:noWrap/>
            <w:vAlign w:val="center"/>
            <w:hideMark/>
          </w:tcPr>
          <w:p w14:paraId="0D4517B3" w14:textId="77777777" w:rsidR="009D04B6" w:rsidRPr="009D04B6" w:rsidRDefault="009D04B6" w:rsidP="009D04B6">
            <w:pPr>
              <w:jc w:val="center"/>
              <w:rPr>
                <w:color w:val="000000"/>
                <w:sz w:val="16"/>
                <w:szCs w:val="16"/>
              </w:rPr>
            </w:pPr>
            <w:r w:rsidRPr="009D04B6">
              <w:rPr>
                <w:color w:val="000000"/>
                <w:sz w:val="16"/>
                <w:szCs w:val="16"/>
              </w:rPr>
              <w:t>30 044,77</w:t>
            </w:r>
          </w:p>
        </w:tc>
        <w:tc>
          <w:tcPr>
            <w:tcW w:w="1418" w:type="dxa"/>
            <w:tcBorders>
              <w:top w:val="nil"/>
              <w:left w:val="nil"/>
              <w:bottom w:val="single" w:sz="4" w:space="0" w:color="auto"/>
              <w:right w:val="single" w:sz="4" w:space="0" w:color="auto"/>
            </w:tcBorders>
            <w:shd w:val="clear" w:color="auto" w:fill="auto"/>
            <w:vAlign w:val="center"/>
            <w:hideMark/>
          </w:tcPr>
          <w:p w14:paraId="2EAAEC5E"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auto" w:fill="auto"/>
            <w:vAlign w:val="center"/>
            <w:hideMark/>
          </w:tcPr>
          <w:p w14:paraId="6E3AB0C8"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5C9CD24E"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073CD8AD" w14:textId="77777777" w:rsidR="009D04B6" w:rsidRPr="009D04B6" w:rsidRDefault="009D04B6" w:rsidP="009D04B6">
            <w:pPr>
              <w:jc w:val="center"/>
              <w:rPr>
                <w:color w:val="000000"/>
                <w:sz w:val="16"/>
                <w:szCs w:val="16"/>
              </w:rPr>
            </w:pPr>
            <w:r w:rsidRPr="009D04B6">
              <w:rPr>
                <w:color w:val="000000"/>
                <w:sz w:val="16"/>
                <w:szCs w:val="16"/>
              </w:rPr>
              <w:t>357,68</w:t>
            </w:r>
          </w:p>
        </w:tc>
        <w:tc>
          <w:tcPr>
            <w:tcW w:w="993" w:type="dxa"/>
            <w:tcBorders>
              <w:top w:val="nil"/>
              <w:left w:val="nil"/>
              <w:bottom w:val="single" w:sz="4" w:space="0" w:color="auto"/>
              <w:right w:val="single" w:sz="4" w:space="0" w:color="auto"/>
            </w:tcBorders>
            <w:shd w:val="clear" w:color="000000" w:fill="FFFFFF"/>
            <w:noWrap/>
            <w:vAlign w:val="center"/>
            <w:hideMark/>
          </w:tcPr>
          <w:p w14:paraId="44510C43" w14:textId="77777777" w:rsidR="009D04B6" w:rsidRPr="009D04B6" w:rsidRDefault="009D04B6" w:rsidP="009D04B6">
            <w:pPr>
              <w:jc w:val="center"/>
              <w:rPr>
                <w:color w:val="000000"/>
                <w:sz w:val="16"/>
                <w:szCs w:val="16"/>
              </w:rPr>
            </w:pPr>
            <w:r w:rsidRPr="009D04B6">
              <w:rPr>
                <w:color w:val="000000"/>
                <w:sz w:val="16"/>
                <w:szCs w:val="16"/>
              </w:rPr>
              <w:t>4 292,11</w:t>
            </w:r>
          </w:p>
        </w:tc>
      </w:tr>
      <w:tr w:rsidR="009D04B6" w:rsidRPr="009D04B6" w14:paraId="66D9F7BB" w14:textId="77777777" w:rsidTr="00F95151">
        <w:trPr>
          <w:trHeight w:val="1249"/>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1A54A5" w14:textId="77777777" w:rsidR="009D04B6" w:rsidRPr="009D04B6" w:rsidRDefault="009D04B6" w:rsidP="009D04B6">
            <w:pPr>
              <w:jc w:val="center"/>
              <w:rPr>
                <w:color w:val="000000"/>
                <w:sz w:val="16"/>
                <w:szCs w:val="16"/>
              </w:rPr>
            </w:pPr>
            <w:r w:rsidRPr="009D04B6">
              <w:rPr>
                <w:color w:val="000000"/>
                <w:sz w:val="16"/>
                <w:szCs w:val="16"/>
              </w:rPr>
              <w:t>152</w:t>
            </w:r>
          </w:p>
        </w:tc>
        <w:tc>
          <w:tcPr>
            <w:tcW w:w="1560" w:type="dxa"/>
            <w:tcBorders>
              <w:top w:val="nil"/>
              <w:left w:val="nil"/>
              <w:bottom w:val="single" w:sz="4" w:space="0" w:color="auto"/>
              <w:right w:val="single" w:sz="4" w:space="0" w:color="auto"/>
            </w:tcBorders>
            <w:shd w:val="clear" w:color="auto" w:fill="auto"/>
            <w:vAlign w:val="center"/>
            <w:hideMark/>
          </w:tcPr>
          <w:p w14:paraId="642E1C93"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160 куб.м.</w:t>
            </w:r>
          </w:p>
        </w:tc>
        <w:tc>
          <w:tcPr>
            <w:tcW w:w="1275" w:type="dxa"/>
            <w:tcBorders>
              <w:top w:val="nil"/>
              <w:left w:val="nil"/>
              <w:bottom w:val="single" w:sz="4" w:space="0" w:color="auto"/>
              <w:right w:val="single" w:sz="4" w:space="0" w:color="auto"/>
            </w:tcBorders>
            <w:shd w:val="clear" w:color="auto" w:fill="auto"/>
            <w:noWrap/>
            <w:vAlign w:val="center"/>
            <w:hideMark/>
          </w:tcPr>
          <w:p w14:paraId="580B1D0D" w14:textId="77777777" w:rsidR="009D04B6" w:rsidRPr="009D04B6" w:rsidRDefault="009D04B6" w:rsidP="009D04B6">
            <w:pPr>
              <w:jc w:val="center"/>
              <w:rPr>
                <w:color w:val="000000"/>
                <w:sz w:val="16"/>
                <w:szCs w:val="16"/>
              </w:rPr>
            </w:pPr>
            <w:r w:rsidRPr="009D04B6">
              <w:rPr>
                <w:color w:val="000000"/>
                <w:sz w:val="16"/>
                <w:szCs w:val="16"/>
              </w:rPr>
              <w:t>61 053,62</w:t>
            </w:r>
          </w:p>
        </w:tc>
        <w:tc>
          <w:tcPr>
            <w:tcW w:w="1134" w:type="dxa"/>
            <w:tcBorders>
              <w:top w:val="nil"/>
              <w:left w:val="nil"/>
              <w:bottom w:val="single" w:sz="4" w:space="0" w:color="auto"/>
              <w:right w:val="single" w:sz="4" w:space="0" w:color="auto"/>
            </w:tcBorders>
            <w:shd w:val="clear" w:color="auto" w:fill="auto"/>
            <w:noWrap/>
            <w:vAlign w:val="center"/>
            <w:hideMark/>
          </w:tcPr>
          <w:p w14:paraId="3D6659E8" w14:textId="77777777" w:rsidR="009D04B6" w:rsidRPr="009D04B6" w:rsidRDefault="009D04B6" w:rsidP="009D04B6">
            <w:pPr>
              <w:jc w:val="center"/>
              <w:rPr>
                <w:color w:val="000000"/>
                <w:sz w:val="16"/>
                <w:szCs w:val="16"/>
              </w:rPr>
            </w:pPr>
            <w:r w:rsidRPr="009D04B6">
              <w:rPr>
                <w:color w:val="000000"/>
                <w:sz w:val="16"/>
                <w:szCs w:val="16"/>
              </w:rPr>
              <w:t>42 737,53</w:t>
            </w:r>
          </w:p>
        </w:tc>
        <w:tc>
          <w:tcPr>
            <w:tcW w:w="1418" w:type="dxa"/>
            <w:tcBorders>
              <w:top w:val="nil"/>
              <w:left w:val="nil"/>
              <w:bottom w:val="single" w:sz="4" w:space="0" w:color="auto"/>
              <w:right w:val="single" w:sz="4" w:space="0" w:color="auto"/>
            </w:tcBorders>
            <w:shd w:val="clear" w:color="auto" w:fill="auto"/>
            <w:vAlign w:val="center"/>
            <w:hideMark/>
          </w:tcPr>
          <w:p w14:paraId="1A93FF7C"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auto" w:fill="auto"/>
            <w:vAlign w:val="center"/>
            <w:hideMark/>
          </w:tcPr>
          <w:p w14:paraId="3ABD0898"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00FF932D"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67BDE4A9" w14:textId="77777777" w:rsidR="009D04B6" w:rsidRPr="009D04B6" w:rsidRDefault="009D04B6" w:rsidP="009D04B6">
            <w:pPr>
              <w:jc w:val="center"/>
              <w:rPr>
                <w:color w:val="000000"/>
                <w:sz w:val="16"/>
                <w:szCs w:val="16"/>
              </w:rPr>
            </w:pPr>
            <w:r w:rsidRPr="009D04B6">
              <w:rPr>
                <w:color w:val="000000"/>
                <w:sz w:val="16"/>
                <w:szCs w:val="16"/>
              </w:rPr>
              <w:t>508,78</w:t>
            </w:r>
          </w:p>
        </w:tc>
        <w:tc>
          <w:tcPr>
            <w:tcW w:w="993" w:type="dxa"/>
            <w:tcBorders>
              <w:top w:val="nil"/>
              <w:left w:val="nil"/>
              <w:bottom w:val="single" w:sz="4" w:space="0" w:color="auto"/>
              <w:right w:val="single" w:sz="4" w:space="0" w:color="auto"/>
            </w:tcBorders>
            <w:shd w:val="clear" w:color="000000" w:fill="FFFFFF"/>
            <w:noWrap/>
            <w:vAlign w:val="center"/>
            <w:hideMark/>
          </w:tcPr>
          <w:p w14:paraId="7AFA13E3" w14:textId="77777777" w:rsidR="009D04B6" w:rsidRPr="009D04B6" w:rsidRDefault="009D04B6" w:rsidP="009D04B6">
            <w:pPr>
              <w:jc w:val="center"/>
              <w:rPr>
                <w:color w:val="000000"/>
                <w:sz w:val="16"/>
                <w:szCs w:val="16"/>
              </w:rPr>
            </w:pPr>
            <w:r w:rsidRPr="009D04B6">
              <w:rPr>
                <w:color w:val="000000"/>
                <w:sz w:val="16"/>
                <w:szCs w:val="16"/>
              </w:rPr>
              <w:t>6 105,36</w:t>
            </w:r>
          </w:p>
        </w:tc>
      </w:tr>
      <w:tr w:rsidR="009D04B6" w:rsidRPr="009D04B6" w14:paraId="7C064218" w14:textId="77777777" w:rsidTr="00F95151">
        <w:trPr>
          <w:trHeight w:val="72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3019BF8" w14:textId="77777777" w:rsidR="009D04B6" w:rsidRPr="009D04B6" w:rsidRDefault="009D04B6" w:rsidP="009D04B6">
            <w:pPr>
              <w:jc w:val="center"/>
              <w:rPr>
                <w:color w:val="000000"/>
                <w:sz w:val="16"/>
                <w:szCs w:val="16"/>
              </w:rPr>
            </w:pPr>
            <w:r w:rsidRPr="009D04B6">
              <w:rPr>
                <w:color w:val="000000"/>
                <w:sz w:val="16"/>
                <w:szCs w:val="16"/>
              </w:rPr>
              <w:t>153</w:t>
            </w:r>
          </w:p>
        </w:tc>
        <w:tc>
          <w:tcPr>
            <w:tcW w:w="1560" w:type="dxa"/>
            <w:tcBorders>
              <w:top w:val="nil"/>
              <w:left w:val="nil"/>
              <w:bottom w:val="single" w:sz="4" w:space="0" w:color="auto"/>
              <w:right w:val="single" w:sz="4" w:space="0" w:color="auto"/>
            </w:tcBorders>
            <w:shd w:val="clear" w:color="auto" w:fill="auto"/>
            <w:vAlign w:val="center"/>
            <w:hideMark/>
          </w:tcPr>
          <w:p w14:paraId="7FC96D87" w14:textId="77777777" w:rsidR="009D04B6" w:rsidRPr="009D04B6" w:rsidRDefault="009D04B6" w:rsidP="009D04B6">
            <w:pPr>
              <w:jc w:val="center"/>
              <w:rPr>
                <w:color w:val="000000"/>
                <w:sz w:val="16"/>
                <w:szCs w:val="16"/>
              </w:rPr>
            </w:pPr>
            <w:r w:rsidRPr="009D04B6">
              <w:rPr>
                <w:color w:val="000000"/>
                <w:sz w:val="16"/>
                <w:szCs w:val="16"/>
              </w:rPr>
              <w:t>Дымовая труба металлическая№1 Ȼ 0,8 м с изменением по высоте 0,7 м, L=26 м</w:t>
            </w:r>
          </w:p>
        </w:tc>
        <w:tc>
          <w:tcPr>
            <w:tcW w:w="1275" w:type="dxa"/>
            <w:tcBorders>
              <w:top w:val="nil"/>
              <w:left w:val="nil"/>
              <w:bottom w:val="single" w:sz="4" w:space="0" w:color="auto"/>
              <w:right w:val="single" w:sz="4" w:space="0" w:color="auto"/>
            </w:tcBorders>
            <w:shd w:val="clear" w:color="auto" w:fill="auto"/>
            <w:noWrap/>
            <w:vAlign w:val="center"/>
            <w:hideMark/>
          </w:tcPr>
          <w:p w14:paraId="6D7BDE95" w14:textId="77777777" w:rsidR="009D04B6" w:rsidRPr="009D04B6" w:rsidRDefault="009D04B6" w:rsidP="009D04B6">
            <w:pPr>
              <w:jc w:val="center"/>
              <w:rPr>
                <w:color w:val="000000"/>
                <w:sz w:val="16"/>
                <w:szCs w:val="16"/>
              </w:rPr>
            </w:pPr>
            <w:r w:rsidRPr="009D04B6">
              <w:rPr>
                <w:color w:val="000000"/>
                <w:sz w:val="16"/>
                <w:szCs w:val="16"/>
              </w:rPr>
              <w:t>157 412,00</w:t>
            </w:r>
          </w:p>
        </w:tc>
        <w:tc>
          <w:tcPr>
            <w:tcW w:w="1134" w:type="dxa"/>
            <w:tcBorders>
              <w:top w:val="nil"/>
              <w:left w:val="nil"/>
              <w:bottom w:val="single" w:sz="4" w:space="0" w:color="auto"/>
              <w:right w:val="single" w:sz="4" w:space="0" w:color="auto"/>
            </w:tcBorders>
            <w:shd w:val="clear" w:color="auto" w:fill="auto"/>
            <w:noWrap/>
            <w:vAlign w:val="center"/>
            <w:hideMark/>
          </w:tcPr>
          <w:p w14:paraId="4416F4C9" w14:textId="77777777" w:rsidR="009D04B6" w:rsidRPr="009D04B6" w:rsidRDefault="009D04B6" w:rsidP="009D04B6">
            <w:pPr>
              <w:jc w:val="center"/>
              <w:rPr>
                <w:color w:val="000000"/>
                <w:sz w:val="16"/>
                <w:szCs w:val="16"/>
              </w:rPr>
            </w:pPr>
            <w:r w:rsidRPr="009D04B6">
              <w:rPr>
                <w:color w:val="000000"/>
                <w:sz w:val="16"/>
                <w:szCs w:val="16"/>
              </w:rPr>
              <w:t>125 929,60</w:t>
            </w:r>
          </w:p>
        </w:tc>
        <w:tc>
          <w:tcPr>
            <w:tcW w:w="1418" w:type="dxa"/>
            <w:tcBorders>
              <w:top w:val="nil"/>
              <w:left w:val="nil"/>
              <w:bottom w:val="single" w:sz="4" w:space="0" w:color="auto"/>
              <w:right w:val="single" w:sz="4" w:space="0" w:color="auto"/>
            </w:tcBorders>
            <w:shd w:val="clear" w:color="auto" w:fill="auto"/>
            <w:vAlign w:val="center"/>
            <w:hideMark/>
          </w:tcPr>
          <w:p w14:paraId="3FB9AA32" w14:textId="77777777" w:rsidR="009D04B6" w:rsidRPr="009D04B6" w:rsidRDefault="009D04B6" w:rsidP="009D04B6">
            <w:pPr>
              <w:jc w:val="center"/>
              <w:rPr>
                <w:color w:val="000000"/>
                <w:sz w:val="16"/>
                <w:szCs w:val="16"/>
              </w:rPr>
            </w:pPr>
            <w:r w:rsidRPr="009D04B6">
              <w:rPr>
                <w:color w:val="000000"/>
                <w:sz w:val="16"/>
                <w:szCs w:val="16"/>
              </w:rPr>
              <w:t>220.25.11.23.139 (сооружения промышленные разные))</w:t>
            </w:r>
          </w:p>
        </w:tc>
        <w:tc>
          <w:tcPr>
            <w:tcW w:w="992" w:type="dxa"/>
            <w:tcBorders>
              <w:top w:val="nil"/>
              <w:left w:val="nil"/>
              <w:bottom w:val="single" w:sz="4" w:space="0" w:color="auto"/>
              <w:right w:val="single" w:sz="4" w:space="0" w:color="auto"/>
            </w:tcBorders>
            <w:shd w:val="clear" w:color="auto" w:fill="auto"/>
            <w:vAlign w:val="center"/>
            <w:hideMark/>
          </w:tcPr>
          <w:p w14:paraId="50C31E93" w14:textId="77777777" w:rsidR="009D04B6" w:rsidRPr="009D04B6" w:rsidRDefault="009D04B6" w:rsidP="009D04B6">
            <w:pPr>
              <w:jc w:val="center"/>
              <w:rPr>
                <w:color w:val="000000"/>
                <w:sz w:val="16"/>
                <w:szCs w:val="16"/>
              </w:rPr>
            </w:pPr>
            <w:r w:rsidRPr="009D04B6">
              <w:rPr>
                <w:color w:val="000000"/>
                <w:sz w:val="16"/>
                <w:szCs w:val="16"/>
              </w:rPr>
              <w:t>6 группа (10-15)</w:t>
            </w:r>
          </w:p>
        </w:tc>
        <w:tc>
          <w:tcPr>
            <w:tcW w:w="992" w:type="dxa"/>
            <w:tcBorders>
              <w:top w:val="nil"/>
              <w:left w:val="nil"/>
              <w:bottom w:val="single" w:sz="4" w:space="0" w:color="auto"/>
              <w:right w:val="single" w:sz="4" w:space="0" w:color="auto"/>
            </w:tcBorders>
            <w:shd w:val="clear" w:color="auto" w:fill="auto"/>
            <w:noWrap/>
            <w:vAlign w:val="center"/>
            <w:hideMark/>
          </w:tcPr>
          <w:p w14:paraId="6878C225" w14:textId="77777777" w:rsidR="009D04B6" w:rsidRPr="009D04B6" w:rsidRDefault="009D04B6" w:rsidP="009D04B6">
            <w:pPr>
              <w:jc w:val="center"/>
              <w:rPr>
                <w:color w:val="000000"/>
                <w:sz w:val="16"/>
                <w:szCs w:val="16"/>
              </w:rPr>
            </w:pPr>
            <w:r w:rsidRPr="009D04B6">
              <w:rPr>
                <w:color w:val="000000"/>
                <w:sz w:val="16"/>
                <w:szCs w:val="16"/>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7BBCEFFC" w14:textId="77777777" w:rsidR="009D04B6" w:rsidRPr="009D04B6" w:rsidRDefault="009D04B6" w:rsidP="009D04B6">
            <w:pPr>
              <w:jc w:val="center"/>
              <w:rPr>
                <w:color w:val="000000"/>
                <w:sz w:val="16"/>
                <w:szCs w:val="16"/>
              </w:rPr>
            </w:pPr>
            <w:r w:rsidRPr="009D04B6">
              <w:rPr>
                <w:color w:val="000000"/>
                <w:sz w:val="16"/>
                <w:szCs w:val="16"/>
              </w:rPr>
              <w:t>874,51</w:t>
            </w:r>
          </w:p>
        </w:tc>
        <w:tc>
          <w:tcPr>
            <w:tcW w:w="993" w:type="dxa"/>
            <w:tcBorders>
              <w:top w:val="nil"/>
              <w:left w:val="nil"/>
              <w:bottom w:val="single" w:sz="4" w:space="0" w:color="auto"/>
              <w:right w:val="single" w:sz="4" w:space="0" w:color="auto"/>
            </w:tcBorders>
            <w:shd w:val="clear" w:color="000000" w:fill="FFFFFF"/>
            <w:noWrap/>
            <w:vAlign w:val="center"/>
            <w:hideMark/>
          </w:tcPr>
          <w:p w14:paraId="1A4FA1FE" w14:textId="77777777" w:rsidR="009D04B6" w:rsidRPr="009D04B6" w:rsidRDefault="009D04B6" w:rsidP="009D04B6">
            <w:pPr>
              <w:jc w:val="center"/>
              <w:rPr>
                <w:color w:val="000000"/>
                <w:sz w:val="16"/>
                <w:szCs w:val="16"/>
              </w:rPr>
            </w:pPr>
            <w:r w:rsidRPr="009D04B6">
              <w:rPr>
                <w:color w:val="000000"/>
                <w:sz w:val="16"/>
                <w:szCs w:val="16"/>
              </w:rPr>
              <w:t>10 494,13</w:t>
            </w:r>
          </w:p>
        </w:tc>
      </w:tr>
      <w:tr w:rsidR="009D04B6" w:rsidRPr="009D04B6" w14:paraId="1E465BB3" w14:textId="77777777" w:rsidTr="00F95151">
        <w:trPr>
          <w:trHeight w:val="72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229519" w14:textId="77777777" w:rsidR="009D04B6" w:rsidRPr="009D04B6" w:rsidRDefault="009D04B6" w:rsidP="009D04B6">
            <w:pPr>
              <w:jc w:val="center"/>
              <w:rPr>
                <w:color w:val="000000"/>
                <w:sz w:val="16"/>
                <w:szCs w:val="16"/>
              </w:rPr>
            </w:pPr>
            <w:r w:rsidRPr="009D04B6">
              <w:rPr>
                <w:color w:val="000000"/>
                <w:sz w:val="16"/>
                <w:szCs w:val="16"/>
              </w:rPr>
              <w:t>154</w:t>
            </w:r>
          </w:p>
        </w:tc>
        <w:tc>
          <w:tcPr>
            <w:tcW w:w="1560" w:type="dxa"/>
            <w:tcBorders>
              <w:top w:val="nil"/>
              <w:left w:val="nil"/>
              <w:bottom w:val="single" w:sz="4" w:space="0" w:color="auto"/>
              <w:right w:val="single" w:sz="4" w:space="0" w:color="auto"/>
            </w:tcBorders>
            <w:shd w:val="clear" w:color="auto" w:fill="auto"/>
            <w:vAlign w:val="center"/>
            <w:hideMark/>
          </w:tcPr>
          <w:p w14:paraId="24BE95A8" w14:textId="77777777" w:rsidR="009D04B6" w:rsidRPr="009D04B6" w:rsidRDefault="009D04B6" w:rsidP="009D04B6">
            <w:pPr>
              <w:jc w:val="center"/>
              <w:rPr>
                <w:color w:val="000000"/>
                <w:sz w:val="16"/>
                <w:szCs w:val="16"/>
              </w:rPr>
            </w:pPr>
            <w:r w:rsidRPr="009D04B6">
              <w:rPr>
                <w:color w:val="000000"/>
                <w:sz w:val="16"/>
                <w:szCs w:val="16"/>
              </w:rPr>
              <w:t>Дымовая труба металлическая №2 Ȼ 0,6 м, L=40 м</w:t>
            </w:r>
          </w:p>
        </w:tc>
        <w:tc>
          <w:tcPr>
            <w:tcW w:w="1275" w:type="dxa"/>
            <w:tcBorders>
              <w:top w:val="nil"/>
              <w:left w:val="nil"/>
              <w:bottom w:val="single" w:sz="4" w:space="0" w:color="auto"/>
              <w:right w:val="single" w:sz="4" w:space="0" w:color="auto"/>
            </w:tcBorders>
            <w:shd w:val="clear" w:color="auto" w:fill="auto"/>
            <w:noWrap/>
            <w:vAlign w:val="center"/>
            <w:hideMark/>
          </w:tcPr>
          <w:p w14:paraId="3E802300" w14:textId="77777777" w:rsidR="009D04B6" w:rsidRPr="009D04B6" w:rsidRDefault="009D04B6" w:rsidP="009D04B6">
            <w:pPr>
              <w:jc w:val="center"/>
              <w:rPr>
                <w:color w:val="000000"/>
                <w:sz w:val="16"/>
                <w:szCs w:val="16"/>
              </w:rPr>
            </w:pPr>
            <w:r w:rsidRPr="009D04B6">
              <w:rPr>
                <w:color w:val="000000"/>
                <w:sz w:val="16"/>
                <w:szCs w:val="16"/>
              </w:rPr>
              <w:t>74 524,00</w:t>
            </w:r>
          </w:p>
        </w:tc>
        <w:tc>
          <w:tcPr>
            <w:tcW w:w="1134" w:type="dxa"/>
            <w:tcBorders>
              <w:top w:val="nil"/>
              <w:left w:val="nil"/>
              <w:bottom w:val="single" w:sz="4" w:space="0" w:color="auto"/>
              <w:right w:val="single" w:sz="4" w:space="0" w:color="auto"/>
            </w:tcBorders>
            <w:shd w:val="clear" w:color="auto" w:fill="auto"/>
            <w:noWrap/>
            <w:vAlign w:val="center"/>
            <w:hideMark/>
          </w:tcPr>
          <w:p w14:paraId="54CB9017" w14:textId="77777777" w:rsidR="009D04B6" w:rsidRPr="009D04B6" w:rsidRDefault="009D04B6" w:rsidP="009D04B6">
            <w:pPr>
              <w:jc w:val="center"/>
              <w:rPr>
                <w:color w:val="000000"/>
                <w:sz w:val="16"/>
                <w:szCs w:val="16"/>
              </w:rPr>
            </w:pPr>
            <w:r w:rsidRPr="009D04B6">
              <w:rPr>
                <w:color w:val="000000"/>
                <w:sz w:val="16"/>
                <w:szCs w:val="16"/>
              </w:rPr>
              <w:t>59 619,20</w:t>
            </w:r>
          </w:p>
        </w:tc>
        <w:tc>
          <w:tcPr>
            <w:tcW w:w="1418" w:type="dxa"/>
            <w:tcBorders>
              <w:top w:val="nil"/>
              <w:left w:val="nil"/>
              <w:bottom w:val="single" w:sz="4" w:space="0" w:color="auto"/>
              <w:right w:val="single" w:sz="4" w:space="0" w:color="auto"/>
            </w:tcBorders>
            <w:shd w:val="clear" w:color="auto" w:fill="auto"/>
            <w:vAlign w:val="center"/>
            <w:hideMark/>
          </w:tcPr>
          <w:p w14:paraId="20639B13" w14:textId="77777777" w:rsidR="009D04B6" w:rsidRPr="009D04B6" w:rsidRDefault="009D04B6" w:rsidP="009D04B6">
            <w:pPr>
              <w:jc w:val="center"/>
              <w:rPr>
                <w:color w:val="000000"/>
                <w:sz w:val="16"/>
                <w:szCs w:val="16"/>
              </w:rPr>
            </w:pPr>
            <w:r w:rsidRPr="009D04B6">
              <w:rPr>
                <w:color w:val="000000"/>
                <w:sz w:val="16"/>
                <w:szCs w:val="16"/>
              </w:rPr>
              <w:t>220.25.11.23.139 (сооружения промышленные разные))</w:t>
            </w:r>
          </w:p>
        </w:tc>
        <w:tc>
          <w:tcPr>
            <w:tcW w:w="992" w:type="dxa"/>
            <w:tcBorders>
              <w:top w:val="nil"/>
              <w:left w:val="nil"/>
              <w:bottom w:val="single" w:sz="4" w:space="0" w:color="auto"/>
              <w:right w:val="single" w:sz="4" w:space="0" w:color="auto"/>
            </w:tcBorders>
            <w:shd w:val="clear" w:color="auto" w:fill="auto"/>
            <w:vAlign w:val="center"/>
            <w:hideMark/>
          </w:tcPr>
          <w:p w14:paraId="2840DDC7" w14:textId="77777777" w:rsidR="009D04B6" w:rsidRPr="009D04B6" w:rsidRDefault="009D04B6" w:rsidP="009D04B6">
            <w:pPr>
              <w:jc w:val="center"/>
              <w:rPr>
                <w:color w:val="000000"/>
                <w:sz w:val="16"/>
                <w:szCs w:val="16"/>
              </w:rPr>
            </w:pPr>
            <w:r w:rsidRPr="009D04B6">
              <w:rPr>
                <w:color w:val="000000"/>
                <w:sz w:val="16"/>
                <w:szCs w:val="16"/>
              </w:rPr>
              <w:t>6 группа (10-15)</w:t>
            </w:r>
          </w:p>
        </w:tc>
        <w:tc>
          <w:tcPr>
            <w:tcW w:w="992" w:type="dxa"/>
            <w:tcBorders>
              <w:top w:val="nil"/>
              <w:left w:val="nil"/>
              <w:bottom w:val="single" w:sz="4" w:space="0" w:color="auto"/>
              <w:right w:val="single" w:sz="4" w:space="0" w:color="auto"/>
            </w:tcBorders>
            <w:shd w:val="clear" w:color="auto" w:fill="auto"/>
            <w:noWrap/>
            <w:vAlign w:val="center"/>
            <w:hideMark/>
          </w:tcPr>
          <w:p w14:paraId="5B88E5C5" w14:textId="77777777" w:rsidR="009D04B6" w:rsidRPr="009D04B6" w:rsidRDefault="009D04B6" w:rsidP="009D04B6">
            <w:pPr>
              <w:jc w:val="center"/>
              <w:rPr>
                <w:color w:val="000000"/>
                <w:sz w:val="16"/>
                <w:szCs w:val="16"/>
              </w:rPr>
            </w:pPr>
            <w:r w:rsidRPr="009D04B6">
              <w:rPr>
                <w:color w:val="000000"/>
                <w:sz w:val="16"/>
                <w:szCs w:val="16"/>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2DE3A589" w14:textId="77777777" w:rsidR="009D04B6" w:rsidRPr="009D04B6" w:rsidRDefault="009D04B6" w:rsidP="009D04B6">
            <w:pPr>
              <w:jc w:val="center"/>
              <w:rPr>
                <w:color w:val="000000"/>
                <w:sz w:val="16"/>
                <w:szCs w:val="16"/>
              </w:rPr>
            </w:pPr>
            <w:r w:rsidRPr="009D04B6">
              <w:rPr>
                <w:color w:val="000000"/>
                <w:sz w:val="16"/>
                <w:szCs w:val="16"/>
              </w:rPr>
              <w:t>414,02</w:t>
            </w:r>
          </w:p>
        </w:tc>
        <w:tc>
          <w:tcPr>
            <w:tcW w:w="993" w:type="dxa"/>
            <w:tcBorders>
              <w:top w:val="nil"/>
              <w:left w:val="nil"/>
              <w:bottom w:val="single" w:sz="4" w:space="0" w:color="auto"/>
              <w:right w:val="single" w:sz="4" w:space="0" w:color="auto"/>
            </w:tcBorders>
            <w:shd w:val="clear" w:color="000000" w:fill="FFFFFF"/>
            <w:noWrap/>
            <w:vAlign w:val="center"/>
            <w:hideMark/>
          </w:tcPr>
          <w:p w14:paraId="115252FD" w14:textId="77777777" w:rsidR="009D04B6" w:rsidRPr="009D04B6" w:rsidRDefault="009D04B6" w:rsidP="009D04B6">
            <w:pPr>
              <w:jc w:val="center"/>
              <w:rPr>
                <w:color w:val="000000"/>
                <w:sz w:val="16"/>
                <w:szCs w:val="16"/>
              </w:rPr>
            </w:pPr>
            <w:r w:rsidRPr="009D04B6">
              <w:rPr>
                <w:color w:val="000000"/>
                <w:sz w:val="16"/>
                <w:szCs w:val="16"/>
              </w:rPr>
              <w:t>4 968,27</w:t>
            </w:r>
          </w:p>
        </w:tc>
      </w:tr>
      <w:tr w:rsidR="009D04B6" w:rsidRPr="009D04B6" w14:paraId="60246EA2" w14:textId="77777777" w:rsidTr="00F95151">
        <w:trPr>
          <w:trHeight w:val="126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38A6D1" w14:textId="77777777" w:rsidR="009D04B6" w:rsidRPr="009D04B6" w:rsidRDefault="009D04B6" w:rsidP="009D04B6">
            <w:pPr>
              <w:jc w:val="center"/>
              <w:rPr>
                <w:color w:val="000000"/>
                <w:sz w:val="16"/>
                <w:szCs w:val="16"/>
              </w:rPr>
            </w:pPr>
            <w:r w:rsidRPr="009D04B6">
              <w:rPr>
                <w:color w:val="000000"/>
                <w:sz w:val="16"/>
                <w:szCs w:val="16"/>
              </w:rPr>
              <w:t>155</w:t>
            </w:r>
          </w:p>
        </w:tc>
        <w:tc>
          <w:tcPr>
            <w:tcW w:w="1560" w:type="dxa"/>
            <w:tcBorders>
              <w:top w:val="nil"/>
              <w:left w:val="nil"/>
              <w:bottom w:val="single" w:sz="4" w:space="0" w:color="auto"/>
              <w:right w:val="single" w:sz="4" w:space="0" w:color="auto"/>
            </w:tcBorders>
            <w:shd w:val="clear" w:color="auto" w:fill="auto"/>
            <w:vAlign w:val="center"/>
            <w:hideMark/>
          </w:tcPr>
          <w:p w14:paraId="746449A8"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V=50 куб.м.</w:t>
            </w:r>
          </w:p>
        </w:tc>
        <w:tc>
          <w:tcPr>
            <w:tcW w:w="1275" w:type="dxa"/>
            <w:tcBorders>
              <w:top w:val="nil"/>
              <w:left w:val="nil"/>
              <w:bottom w:val="single" w:sz="4" w:space="0" w:color="auto"/>
              <w:right w:val="single" w:sz="4" w:space="0" w:color="auto"/>
            </w:tcBorders>
            <w:shd w:val="clear" w:color="auto" w:fill="auto"/>
            <w:noWrap/>
            <w:vAlign w:val="center"/>
            <w:hideMark/>
          </w:tcPr>
          <w:p w14:paraId="466AB8E7" w14:textId="77777777" w:rsidR="009D04B6" w:rsidRPr="009D04B6" w:rsidRDefault="009D04B6" w:rsidP="009D04B6">
            <w:pPr>
              <w:jc w:val="center"/>
              <w:rPr>
                <w:color w:val="000000"/>
                <w:sz w:val="16"/>
                <w:szCs w:val="16"/>
              </w:rPr>
            </w:pPr>
            <w:r w:rsidRPr="009D04B6">
              <w:rPr>
                <w:color w:val="000000"/>
                <w:sz w:val="16"/>
                <w:szCs w:val="16"/>
              </w:rPr>
              <w:t>44 960,50</w:t>
            </w:r>
          </w:p>
        </w:tc>
        <w:tc>
          <w:tcPr>
            <w:tcW w:w="1134" w:type="dxa"/>
            <w:tcBorders>
              <w:top w:val="nil"/>
              <w:left w:val="nil"/>
              <w:bottom w:val="single" w:sz="4" w:space="0" w:color="auto"/>
              <w:right w:val="single" w:sz="4" w:space="0" w:color="auto"/>
            </w:tcBorders>
            <w:shd w:val="clear" w:color="auto" w:fill="auto"/>
            <w:noWrap/>
            <w:vAlign w:val="center"/>
            <w:hideMark/>
          </w:tcPr>
          <w:p w14:paraId="07444DF6" w14:textId="77777777" w:rsidR="009D04B6" w:rsidRPr="009D04B6" w:rsidRDefault="009D04B6" w:rsidP="009D04B6">
            <w:pPr>
              <w:jc w:val="center"/>
              <w:rPr>
                <w:color w:val="000000"/>
                <w:sz w:val="16"/>
                <w:szCs w:val="16"/>
              </w:rPr>
            </w:pPr>
            <w:r w:rsidRPr="009D04B6">
              <w:rPr>
                <w:color w:val="000000"/>
                <w:sz w:val="16"/>
                <w:szCs w:val="16"/>
              </w:rPr>
              <w:t>31 472,35</w:t>
            </w:r>
          </w:p>
        </w:tc>
        <w:tc>
          <w:tcPr>
            <w:tcW w:w="1418" w:type="dxa"/>
            <w:tcBorders>
              <w:top w:val="nil"/>
              <w:left w:val="nil"/>
              <w:bottom w:val="single" w:sz="4" w:space="0" w:color="auto"/>
              <w:right w:val="single" w:sz="4" w:space="0" w:color="auto"/>
            </w:tcBorders>
            <w:shd w:val="clear" w:color="auto" w:fill="auto"/>
            <w:vAlign w:val="center"/>
            <w:hideMark/>
          </w:tcPr>
          <w:p w14:paraId="626F9A40" w14:textId="77777777" w:rsidR="009D04B6" w:rsidRPr="009D04B6" w:rsidRDefault="009D04B6" w:rsidP="009D04B6">
            <w:pPr>
              <w:jc w:val="center"/>
              <w:rPr>
                <w:color w:val="000000"/>
                <w:sz w:val="16"/>
                <w:szCs w:val="16"/>
              </w:rPr>
            </w:pPr>
            <w:r w:rsidRPr="009D04B6">
              <w:rPr>
                <w:color w:val="000000"/>
                <w:sz w:val="16"/>
                <w:szCs w:val="16"/>
              </w:rPr>
              <w:t>220.25.29.11.140 Цистерны (баки), резервуары и другие емкости (кроме емкостей для сжатого или сжиженного газа) из черных металлов или алюминия</w:t>
            </w:r>
          </w:p>
        </w:tc>
        <w:tc>
          <w:tcPr>
            <w:tcW w:w="992" w:type="dxa"/>
            <w:tcBorders>
              <w:top w:val="nil"/>
              <w:left w:val="nil"/>
              <w:bottom w:val="single" w:sz="4" w:space="0" w:color="auto"/>
              <w:right w:val="single" w:sz="4" w:space="0" w:color="auto"/>
            </w:tcBorders>
            <w:shd w:val="clear" w:color="auto" w:fill="auto"/>
            <w:vAlign w:val="center"/>
            <w:hideMark/>
          </w:tcPr>
          <w:p w14:paraId="6E7D78D1"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5E90D585"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755C4939" w14:textId="77777777" w:rsidR="009D04B6" w:rsidRPr="009D04B6" w:rsidRDefault="009D04B6" w:rsidP="009D04B6">
            <w:pPr>
              <w:jc w:val="center"/>
              <w:rPr>
                <w:color w:val="000000"/>
                <w:sz w:val="16"/>
                <w:szCs w:val="16"/>
              </w:rPr>
            </w:pPr>
            <w:r w:rsidRPr="009D04B6">
              <w:rPr>
                <w:color w:val="000000"/>
                <w:sz w:val="16"/>
                <w:szCs w:val="16"/>
              </w:rPr>
              <w:t>374,67</w:t>
            </w:r>
          </w:p>
        </w:tc>
        <w:tc>
          <w:tcPr>
            <w:tcW w:w="993" w:type="dxa"/>
            <w:tcBorders>
              <w:top w:val="nil"/>
              <w:left w:val="nil"/>
              <w:bottom w:val="single" w:sz="4" w:space="0" w:color="auto"/>
              <w:right w:val="single" w:sz="4" w:space="0" w:color="auto"/>
            </w:tcBorders>
            <w:shd w:val="clear" w:color="000000" w:fill="FFFFFF"/>
            <w:noWrap/>
            <w:vAlign w:val="center"/>
            <w:hideMark/>
          </w:tcPr>
          <w:p w14:paraId="7071FDD9" w14:textId="77777777" w:rsidR="009D04B6" w:rsidRPr="009D04B6" w:rsidRDefault="009D04B6" w:rsidP="009D04B6">
            <w:pPr>
              <w:jc w:val="center"/>
              <w:rPr>
                <w:color w:val="000000"/>
                <w:sz w:val="16"/>
                <w:szCs w:val="16"/>
              </w:rPr>
            </w:pPr>
            <w:r w:rsidRPr="009D04B6">
              <w:rPr>
                <w:color w:val="000000"/>
                <w:sz w:val="16"/>
                <w:szCs w:val="16"/>
              </w:rPr>
              <w:t>4 496,05</w:t>
            </w:r>
          </w:p>
        </w:tc>
      </w:tr>
      <w:tr w:rsidR="009D04B6" w:rsidRPr="009D04B6" w14:paraId="1309A60E" w14:textId="77777777" w:rsidTr="00F95151">
        <w:trPr>
          <w:trHeight w:val="1249"/>
        </w:trPr>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51FFB" w14:textId="77777777" w:rsidR="009D04B6" w:rsidRPr="009D04B6" w:rsidRDefault="009D04B6" w:rsidP="009D04B6">
            <w:pPr>
              <w:jc w:val="center"/>
              <w:rPr>
                <w:color w:val="000000"/>
                <w:sz w:val="16"/>
                <w:szCs w:val="16"/>
              </w:rPr>
            </w:pPr>
            <w:r w:rsidRPr="009D04B6">
              <w:rPr>
                <w:color w:val="000000"/>
                <w:sz w:val="16"/>
                <w:szCs w:val="16"/>
              </w:rPr>
              <w:t>156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F98C5EF" w14:textId="77777777" w:rsidR="009D04B6" w:rsidRPr="009D04B6" w:rsidRDefault="009D04B6" w:rsidP="009D04B6">
            <w:pPr>
              <w:jc w:val="center"/>
              <w:rPr>
                <w:color w:val="000000"/>
                <w:sz w:val="16"/>
                <w:szCs w:val="16"/>
              </w:rPr>
            </w:pPr>
            <w:r w:rsidRPr="009D04B6">
              <w:rPr>
                <w:color w:val="000000"/>
                <w:sz w:val="16"/>
                <w:szCs w:val="16"/>
              </w:rPr>
              <w:t>Емкость для воды металлическая V=50 куб.м.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2EE5570" w14:textId="77777777" w:rsidR="009D04B6" w:rsidRPr="009D04B6" w:rsidRDefault="009D04B6" w:rsidP="009D04B6">
            <w:pPr>
              <w:jc w:val="center"/>
              <w:rPr>
                <w:color w:val="000000"/>
                <w:sz w:val="16"/>
                <w:szCs w:val="16"/>
              </w:rPr>
            </w:pPr>
            <w:r w:rsidRPr="009D04B6">
              <w:rPr>
                <w:color w:val="000000"/>
                <w:sz w:val="16"/>
                <w:szCs w:val="16"/>
              </w:rPr>
              <w:t>44 960,50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508E05" w14:textId="77777777" w:rsidR="009D04B6" w:rsidRPr="009D04B6" w:rsidRDefault="009D04B6" w:rsidP="009D04B6">
            <w:pPr>
              <w:jc w:val="center"/>
              <w:rPr>
                <w:color w:val="000000"/>
                <w:sz w:val="16"/>
                <w:szCs w:val="16"/>
              </w:rPr>
            </w:pPr>
            <w:r w:rsidRPr="009D04B6">
              <w:rPr>
                <w:color w:val="000000"/>
                <w:sz w:val="16"/>
                <w:szCs w:val="16"/>
              </w:rPr>
              <w:t>31 472,35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65119C" w14:textId="77777777" w:rsidR="009D04B6" w:rsidRPr="009D04B6" w:rsidRDefault="009D04B6" w:rsidP="009D04B6">
            <w:pPr>
              <w:jc w:val="center"/>
              <w:rPr>
                <w:color w:val="000000"/>
                <w:sz w:val="16"/>
                <w:szCs w:val="16"/>
              </w:rPr>
            </w:pPr>
            <w:r w:rsidRPr="009D04B6">
              <w:rPr>
                <w:color w:val="000000"/>
                <w:sz w:val="16"/>
                <w:szCs w:val="16"/>
              </w:rPr>
              <w:t xml:space="preserve">220.25.29.11.140 Цистерны (баки), резервуары и другие емкости (кроме емкостей для сжатого или сжиженного газа) из черных металлов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616591"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8221A0"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50C893" w14:textId="77777777" w:rsidR="009D04B6" w:rsidRPr="009D04B6" w:rsidRDefault="009D04B6" w:rsidP="009D04B6">
            <w:pPr>
              <w:jc w:val="center"/>
              <w:rPr>
                <w:color w:val="000000"/>
                <w:sz w:val="16"/>
                <w:szCs w:val="16"/>
              </w:rPr>
            </w:pPr>
            <w:r w:rsidRPr="009D04B6">
              <w:rPr>
                <w:color w:val="000000"/>
                <w:sz w:val="16"/>
                <w:szCs w:val="16"/>
              </w:rPr>
              <w:t>374,67</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792B73E2" w14:textId="77777777" w:rsidR="009D04B6" w:rsidRPr="009D04B6" w:rsidRDefault="009D04B6" w:rsidP="009D04B6">
            <w:pPr>
              <w:jc w:val="center"/>
              <w:rPr>
                <w:color w:val="000000"/>
                <w:sz w:val="16"/>
                <w:szCs w:val="16"/>
              </w:rPr>
            </w:pPr>
            <w:r w:rsidRPr="009D04B6">
              <w:rPr>
                <w:color w:val="000000"/>
                <w:sz w:val="16"/>
                <w:szCs w:val="16"/>
              </w:rPr>
              <w:t>4 496,05</w:t>
            </w:r>
          </w:p>
        </w:tc>
      </w:tr>
      <w:tr w:rsidR="009D04B6" w:rsidRPr="009D04B6" w14:paraId="6E521F9A" w14:textId="77777777" w:rsidTr="00F95151">
        <w:trPr>
          <w:trHeight w:val="408"/>
        </w:trPr>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431C9" w14:textId="77777777" w:rsidR="009D04B6" w:rsidRPr="009D04B6" w:rsidRDefault="009D04B6" w:rsidP="009D04B6">
            <w:pPr>
              <w:jc w:val="center"/>
              <w:rPr>
                <w:color w:val="000000"/>
                <w:sz w:val="16"/>
                <w:szCs w:val="16"/>
              </w:rPr>
            </w:pPr>
            <w:r w:rsidRPr="009D04B6">
              <w:rPr>
                <w:color w:val="000000"/>
                <w:sz w:val="16"/>
                <w:szCs w:val="16"/>
              </w:rPr>
              <w:lastRenderedPageBreak/>
              <w:t>157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166EFE6" w14:textId="77777777" w:rsidR="009D04B6" w:rsidRPr="009D04B6" w:rsidRDefault="009D04B6" w:rsidP="009D04B6">
            <w:pPr>
              <w:jc w:val="center"/>
              <w:rPr>
                <w:color w:val="000000"/>
                <w:sz w:val="16"/>
                <w:szCs w:val="16"/>
              </w:rPr>
            </w:pPr>
            <w:r w:rsidRPr="009D04B6">
              <w:rPr>
                <w:color w:val="000000"/>
                <w:sz w:val="16"/>
                <w:szCs w:val="16"/>
              </w:rPr>
              <w:t>Котел НР-18 №1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DF20B" w14:textId="77777777" w:rsidR="009D04B6" w:rsidRPr="009D04B6" w:rsidRDefault="009D04B6" w:rsidP="009D04B6">
            <w:pPr>
              <w:jc w:val="center"/>
              <w:rPr>
                <w:color w:val="000000"/>
                <w:sz w:val="16"/>
                <w:szCs w:val="16"/>
              </w:rPr>
            </w:pPr>
            <w:r w:rsidRPr="009D04B6">
              <w:rPr>
                <w:color w:val="000000"/>
                <w:sz w:val="16"/>
                <w:szCs w:val="16"/>
              </w:rPr>
              <w:t>53 821,56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0B5F44" w14:textId="77777777" w:rsidR="009D04B6" w:rsidRPr="009D04B6" w:rsidRDefault="009D04B6" w:rsidP="009D04B6">
            <w:pPr>
              <w:jc w:val="center"/>
              <w:rPr>
                <w:color w:val="000000"/>
                <w:sz w:val="16"/>
                <w:szCs w:val="16"/>
              </w:rPr>
            </w:pPr>
            <w:r w:rsidRPr="009D04B6">
              <w:rPr>
                <w:color w:val="000000"/>
                <w:sz w:val="16"/>
                <w:szCs w:val="16"/>
              </w:rPr>
              <w:t>37 675,09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52BAA7"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CF5163"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72300F"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AA9B46" w14:textId="77777777" w:rsidR="009D04B6" w:rsidRPr="009D04B6" w:rsidRDefault="009D04B6" w:rsidP="009D04B6">
            <w:pPr>
              <w:jc w:val="center"/>
              <w:rPr>
                <w:color w:val="000000"/>
                <w:sz w:val="16"/>
                <w:szCs w:val="16"/>
              </w:rPr>
            </w:pPr>
            <w:r w:rsidRPr="009D04B6">
              <w:rPr>
                <w:color w:val="000000"/>
                <w:sz w:val="16"/>
                <w:szCs w:val="16"/>
              </w:rPr>
              <w:t>448,51</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29138E98" w14:textId="77777777" w:rsidR="009D04B6" w:rsidRPr="009D04B6" w:rsidRDefault="009D04B6" w:rsidP="009D04B6">
            <w:pPr>
              <w:jc w:val="center"/>
              <w:rPr>
                <w:color w:val="000000"/>
                <w:sz w:val="16"/>
                <w:szCs w:val="16"/>
              </w:rPr>
            </w:pPr>
            <w:r w:rsidRPr="009D04B6">
              <w:rPr>
                <w:color w:val="000000"/>
                <w:sz w:val="16"/>
                <w:szCs w:val="16"/>
              </w:rPr>
              <w:t>5 382,16</w:t>
            </w:r>
          </w:p>
        </w:tc>
      </w:tr>
      <w:tr w:rsidR="009D04B6" w:rsidRPr="009D04B6" w14:paraId="3B1C2FDD" w14:textId="77777777" w:rsidTr="00F95151">
        <w:trPr>
          <w:trHeight w:val="408"/>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F935499" w14:textId="77777777" w:rsidR="009D04B6" w:rsidRPr="009D04B6" w:rsidRDefault="009D04B6" w:rsidP="009D04B6">
            <w:pPr>
              <w:jc w:val="center"/>
              <w:rPr>
                <w:color w:val="000000"/>
                <w:sz w:val="16"/>
                <w:szCs w:val="16"/>
              </w:rPr>
            </w:pPr>
            <w:r w:rsidRPr="009D04B6">
              <w:rPr>
                <w:color w:val="000000"/>
                <w:sz w:val="16"/>
                <w:szCs w:val="16"/>
              </w:rPr>
              <w:t>158</w:t>
            </w:r>
          </w:p>
        </w:tc>
        <w:tc>
          <w:tcPr>
            <w:tcW w:w="1560" w:type="dxa"/>
            <w:tcBorders>
              <w:top w:val="nil"/>
              <w:left w:val="nil"/>
              <w:bottom w:val="single" w:sz="4" w:space="0" w:color="auto"/>
              <w:right w:val="single" w:sz="4" w:space="0" w:color="auto"/>
            </w:tcBorders>
            <w:shd w:val="clear" w:color="auto" w:fill="auto"/>
            <w:noWrap/>
            <w:vAlign w:val="center"/>
            <w:hideMark/>
          </w:tcPr>
          <w:p w14:paraId="322162F3" w14:textId="77777777" w:rsidR="009D04B6" w:rsidRPr="009D04B6" w:rsidRDefault="009D04B6" w:rsidP="009D04B6">
            <w:pPr>
              <w:jc w:val="center"/>
              <w:rPr>
                <w:color w:val="000000"/>
                <w:sz w:val="16"/>
                <w:szCs w:val="16"/>
              </w:rPr>
            </w:pPr>
            <w:r w:rsidRPr="009D04B6">
              <w:rPr>
                <w:color w:val="000000"/>
                <w:sz w:val="16"/>
                <w:szCs w:val="16"/>
              </w:rPr>
              <w:t>Котел НР-18 №2</w:t>
            </w:r>
          </w:p>
        </w:tc>
        <w:tc>
          <w:tcPr>
            <w:tcW w:w="1275" w:type="dxa"/>
            <w:tcBorders>
              <w:top w:val="nil"/>
              <w:left w:val="nil"/>
              <w:bottom w:val="single" w:sz="4" w:space="0" w:color="auto"/>
              <w:right w:val="single" w:sz="4" w:space="0" w:color="auto"/>
            </w:tcBorders>
            <w:shd w:val="clear" w:color="auto" w:fill="auto"/>
            <w:noWrap/>
            <w:vAlign w:val="center"/>
            <w:hideMark/>
          </w:tcPr>
          <w:p w14:paraId="45DDD74C" w14:textId="77777777" w:rsidR="009D04B6" w:rsidRPr="009D04B6" w:rsidRDefault="009D04B6" w:rsidP="009D04B6">
            <w:pPr>
              <w:jc w:val="center"/>
              <w:rPr>
                <w:color w:val="000000"/>
                <w:sz w:val="16"/>
                <w:szCs w:val="16"/>
              </w:rPr>
            </w:pPr>
            <w:r w:rsidRPr="009D04B6">
              <w:rPr>
                <w:color w:val="000000"/>
                <w:sz w:val="16"/>
                <w:szCs w:val="16"/>
              </w:rPr>
              <w:t>53 821,56</w:t>
            </w:r>
          </w:p>
        </w:tc>
        <w:tc>
          <w:tcPr>
            <w:tcW w:w="1134" w:type="dxa"/>
            <w:tcBorders>
              <w:top w:val="nil"/>
              <w:left w:val="nil"/>
              <w:bottom w:val="single" w:sz="4" w:space="0" w:color="auto"/>
              <w:right w:val="single" w:sz="4" w:space="0" w:color="auto"/>
            </w:tcBorders>
            <w:shd w:val="clear" w:color="auto" w:fill="auto"/>
            <w:noWrap/>
            <w:vAlign w:val="center"/>
            <w:hideMark/>
          </w:tcPr>
          <w:p w14:paraId="6A996256" w14:textId="77777777" w:rsidR="009D04B6" w:rsidRPr="009D04B6" w:rsidRDefault="009D04B6" w:rsidP="009D04B6">
            <w:pPr>
              <w:jc w:val="center"/>
              <w:rPr>
                <w:color w:val="000000"/>
                <w:sz w:val="16"/>
                <w:szCs w:val="16"/>
              </w:rPr>
            </w:pPr>
            <w:r w:rsidRPr="009D04B6">
              <w:rPr>
                <w:color w:val="000000"/>
                <w:sz w:val="16"/>
                <w:szCs w:val="16"/>
              </w:rPr>
              <w:t>37 675,09</w:t>
            </w:r>
          </w:p>
        </w:tc>
        <w:tc>
          <w:tcPr>
            <w:tcW w:w="1418" w:type="dxa"/>
            <w:tcBorders>
              <w:top w:val="nil"/>
              <w:left w:val="nil"/>
              <w:bottom w:val="single" w:sz="4" w:space="0" w:color="auto"/>
              <w:right w:val="single" w:sz="4" w:space="0" w:color="auto"/>
            </w:tcBorders>
            <w:shd w:val="clear" w:color="auto" w:fill="auto"/>
            <w:vAlign w:val="center"/>
            <w:hideMark/>
          </w:tcPr>
          <w:p w14:paraId="195E7461"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auto" w:fill="auto"/>
            <w:vAlign w:val="center"/>
            <w:hideMark/>
          </w:tcPr>
          <w:p w14:paraId="57A37FBC"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3668289D"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54EAD64A" w14:textId="77777777" w:rsidR="009D04B6" w:rsidRPr="009D04B6" w:rsidRDefault="009D04B6" w:rsidP="009D04B6">
            <w:pPr>
              <w:jc w:val="center"/>
              <w:rPr>
                <w:color w:val="000000"/>
                <w:sz w:val="16"/>
                <w:szCs w:val="16"/>
              </w:rPr>
            </w:pPr>
            <w:r w:rsidRPr="009D04B6">
              <w:rPr>
                <w:color w:val="000000"/>
                <w:sz w:val="16"/>
                <w:szCs w:val="16"/>
              </w:rPr>
              <w:t>448,51</w:t>
            </w:r>
          </w:p>
        </w:tc>
        <w:tc>
          <w:tcPr>
            <w:tcW w:w="993" w:type="dxa"/>
            <w:tcBorders>
              <w:top w:val="nil"/>
              <w:left w:val="nil"/>
              <w:bottom w:val="single" w:sz="4" w:space="0" w:color="auto"/>
              <w:right w:val="single" w:sz="4" w:space="0" w:color="auto"/>
            </w:tcBorders>
            <w:shd w:val="clear" w:color="000000" w:fill="FFFFFF"/>
            <w:noWrap/>
            <w:vAlign w:val="center"/>
            <w:hideMark/>
          </w:tcPr>
          <w:p w14:paraId="502BCB1E" w14:textId="77777777" w:rsidR="009D04B6" w:rsidRPr="009D04B6" w:rsidRDefault="009D04B6" w:rsidP="009D04B6">
            <w:pPr>
              <w:jc w:val="center"/>
              <w:rPr>
                <w:color w:val="000000"/>
                <w:sz w:val="16"/>
                <w:szCs w:val="16"/>
              </w:rPr>
            </w:pPr>
            <w:r w:rsidRPr="009D04B6">
              <w:rPr>
                <w:color w:val="000000"/>
                <w:sz w:val="16"/>
                <w:szCs w:val="16"/>
              </w:rPr>
              <w:t>5 382,16</w:t>
            </w:r>
          </w:p>
        </w:tc>
      </w:tr>
      <w:tr w:rsidR="009D04B6" w:rsidRPr="009D04B6" w14:paraId="3A61A89E" w14:textId="77777777" w:rsidTr="00F95151">
        <w:trPr>
          <w:trHeight w:val="408"/>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6515B0" w14:textId="77777777" w:rsidR="009D04B6" w:rsidRPr="009D04B6" w:rsidRDefault="009D04B6" w:rsidP="009D04B6">
            <w:pPr>
              <w:jc w:val="center"/>
              <w:rPr>
                <w:color w:val="000000"/>
                <w:sz w:val="16"/>
                <w:szCs w:val="16"/>
              </w:rPr>
            </w:pPr>
            <w:r w:rsidRPr="009D04B6">
              <w:rPr>
                <w:color w:val="000000"/>
                <w:sz w:val="16"/>
                <w:szCs w:val="16"/>
              </w:rPr>
              <w:t>159</w:t>
            </w:r>
          </w:p>
        </w:tc>
        <w:tc>
          <w:tcPr>
            <w:tcW w:w="1560" w:type="dxa"/>
            <w:tcBorders>
              <w:top w:val="nil"/>
              <w:left w:val="nil"/>
              <w:bottom w:val="single" w:sz="4" w:space="0" w:color="auto"/>
              <w:right w:val="single" w:sz="4" w:space="0" w:color="auto"/>
            </w:tcBorders>
            <w:shd w:val="clear" w:color="auto" w:fill="auto"/>
            <w:noWrap/>
            <w:vAlign w:val="center"/>
            <w:hideMark/>
          </w:tcPr>
          <w:p w14:paraId="17FDEA11" w14:textId="77777777" w:rsidR="009D04B6" w:rsidRPr="009D04B6" w:rsidRDefault="009D04B6" w:rsidP="009D04B6">
            <w:pPr>
              <w:jc w:val="center"/>
              <w:rPr>
                <w:color w:val="000000"/>
                <w:sz w:val="16"/>
                <w:szCs w:val="16"/>
              </w:rPr>
            </w:pPr>
            <w:r w:rsidRPr="009D04B6">
              <w:rPr>
                <w:color w:val="000000"/>
                <w:sz w:val="16"/>
                <w:szCs w:val="16"/>
              </w:rPr>
              <w:t>Котел НР-18 №3</w:t>
            </w:r>
          </w:p>
        </w:tc>
        <w:tc>
          <w:tcPr>
            <w:tcW w:w="1275" w:type="dxa"/>
            <w:tcBorders>
              <w:top w:val="nil"/>
              <w:left w:val="nil"/>
              <w:bottom w:val="single" w:sz="4" w:space="0" w:color="auto"/>
              <w:right w:val="single" w:sz="4" w:space="0" w:color="auto"/>
            </w:tcBorders>
            <w:shd w:val="clear" w:color="auto" w:fill="auto"/>
            <w:noWrap/>
            <w:vAlign w:val="center"/>
            <w:hideMark/>
          </w:tcPr>
          <w:p w14:paraId="03093B96" w14:textId="77777777" w:rsidR="009D04B6" w:rsidRPr="009D04B6" w:rsidRDefault="009D04B6" w:rsidP="009D04B6">
            <w:pPr>
              <w:jc w:val="center"/>
              <w:rPr>
                <w:color w:val="000000"/>
                <w:sz w:val="16"/>
                <w:szCs w:val="16"/>
              </w:rPr>
            </w:pPr>
            <w:r w:rsidRPr="009D04B6">
              <w:rPr>
                <w:color w:val="000000"/>
                <w:sz w:val="16"/>
                <w:szCs w:val="16"/>
              </w:rPr>
              <w:t>50 821,56</w:t>
            </w:r>
          </w:p>
        </w:tc>
        <w:tc>
          <w:tcPr>
            <w:tcW w:w="1134" w:type="dxa"/>
            <w:tcBorders>
              <w:top w:val="nil"/>
              <w:left w:val="nil"/>
              <w:bottom w:val="single" w:sz="4" w:space="0" w:color="auto"/>
              <w:right w:val="single" w:sz="4" w:space="0" w:color="auto"/>
            </w:tcBorders>
            <w:shd w:val="clear" w:color="auto" w:fill="auto"/>
            <w:noWrap/>
            <w:vAlign w:val="center"/>
            <w:hideMark/>
          </w:tcPr>
          <w:p w14:paraId="143F9FD1" w14:textId="77777777" w:rsidR="009D04B6" w:rsidRPr="009D04B6" w:rsidRDefault="009D04B6" w:rsidP="009D04B6">
            <w:pPr>
              <w:jc w:val="center"/>
              <w:rPr>
                <w:color w:val="000000"/>
                <w:sz w:val="16"/>
                <w:szCs w:val="16"/>
              </w:rPr>
            </w:pPr>
            <w:r w:rsidRPr="009D04B6">
              <w:rPr>
                <w:color w:val="000000"/>
                <w:sz w:val="16"/>
                <w:szCs w:val="16"/>
              </w:rPr>
              <w:t>35 575,09</w:t>
            </w:r>
          </w:p>
        </w:tc>
        <w:tc>
          <w:tcPr>
            <w:tcW w:w="1418" w:type="dxa"/>
            <w:tcBorders>
              <w:top w:val="nil"/>
              <w:left w:val="nil"/>
              <w:bottom w:val="single" w:sz="4" w:space="0" w:color="auto"/>
              <w:right w:val="single" w:sz="4" w:space="0" w:color="auto"/>
            </w:tcBorders>
            <w:shd w:val="clear" w:color="auto" w:fill="auto"/>
            <w:vAlign w:val="center"/>
            <w:hideMark/>
          </w:tcPr>
          <w:p w14:paraId="67E2E2DA"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auto" w:fill="auto"/>
            <w:vAlign w:val="center"/>
            <w:hideMark/>
          </w:tcPr>
          <w:p w14:paraId="0625B272"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6F3B6C72"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55BC319F" w14:textId="77777777" w:rsidR="009D04B6" w:rsidRPr="009D04B6" w:rsidRDefault="009D04B6" w:rsidP="009D04B6">
            <w:pPr>
              <w:jc w:val="center"/>
              <w:rPr>
                <w:color w:val="000000"/>
                <w:sz w:val="16"/>
                <w:szCs w:val="16"/>
              </w:rPr>
            </w:pPr>
            <w:r w:rsidRPr="009D04B6">
              <w:rPr>
                <w:color w:val="000000"/>
                <w:sz w:val="16"/>
                <w:szCs w:val="16"/>
              </w:rPr>
              <w:t>423,51</w:t>
            </w:r>
          </w:p>
        </w:tc>
        <w:tc>
          <w:tcPr>
            <w:tcW w:w="993" w:type="dxa"/>
            <w:tcBorders>
              <w:top w:val="nil"/>
              <w:left w:val="nil"/>
              <w:bottom w:val="single" w:sz="4" w:space="0" w:color="auto"/>
              <w:right w:val="single" w:sz="4" w:space="0" w:color="auto"/>
            </w:tcBorders>
            <w:shd w:val="clear" w:color="000000" w:fill="FFFFFF"/>
            <w:noWrap/>
            <w:vAlign w:val="center"/>
            <w:hideMark/>
          </w:tcPr>
          <w:p w14:paraId="2FC8834B" w14:textId="77777777" w:rsidR="009D04B6" w:rsidRPr="009D04B6" w:rsidRDefault="009D04B6" w:rsidP="009D04B6">
            <w:pPr>
              <w:jc w:val="center"/>
              <w:rPr>
                <w:color w:val="000000"/>
                <w:sz w:val="16"/>
                <w:szCs w:val="16"/>
              </w:rPr>
            </w:pPr>
            <w:r w:rsidRPr="009D04B6">
              <w:rPr>
                <w:color w:val="000000"/>
                <w:sz w:val="16"/>
                <w:szCs w:val="16"/>
              </w:rPr>
              <w:t>5 082,16</w:t>
            </w:r>
          </w:p>
        </w:tc>
      </w:tr>
      <w:tr w:rsidR="009D04B6" w:rsidRPr="009D04B6" w14:paraId="7063F226" w14:textId="77777777" w:rsidTr="00F95151">
        <w:trPr>
          <w:trHeight w:val="408"/>
        </w:trPr>
        <w:tc>
          <w:tcPr>
            <w:tcW w:w="85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E7D1B" w14:textId="77777777" w:rsidR="009D04B6" w:rsidRPr="009D04B6" w:rsidRDefault="009D04B6" w:rsidP="009D04B6">
            <w:pPr>
              <w:jc w:val="center"/>
              <w:rPr>
                <w:color w:val="000000"/>
                <w:sz w:val="16"/>
                <w:szCs w:val="16"/>
              </w:rPr>
            </w:pPr>
            <w:r w:rsidRPr="009D04B6">
              <w:rPr>
                <w:color w:val="000000"/>
                <w:sz w:val="16"/>
                <w:szCs w:val="16"/>
              </w:rPr>
              <w:t>160</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28624821" w14:textId="77777777" w:rsidR="009D04B6" w:rsidRPr="009D04B6" w:rsidRDefault="009D04B6" w:rsidP="009D04B6">
            <w:pPr>
              <w:jc w:val="center"/>
              <w:rPr>
                <w:color w:val="000000"/>
                <w:sz w:val="16"/>
                <w:szCs w:val="16"/>
              </w:rPr>
            </w:pPr>
            <w:r w:rsidRPr="009D04B6">
              <w:rPr>
                <w:color w:val="000000"/>
                <w:sz w:val="16"/>
                <w:szCs w:val="16"/>
              </w:rPr>
              <w:t>Котел НР-18 №5</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5D75F33A" w14:textId="77777777" w:rsidR="009D04B6" w:rsidRPr="009D04B6" w:rsidRDefault="009D04B6" w:rsidP="009D04B6">
            <w:pPr>
              <w:jc w:val="center"/>
              <w:rPr>
                <w:color w:val="000000"/>
                <w:sz w:val="16"/>
                <w:szCs w:val="16"/>
              </w:rPr>
            </w:pPr>
            <w:r w:rsidRPr="009D04B6">
              <w:rPr>
                <w:color w:val="000000"/>
                <w:sz w:val="16"/>
                <w:szCs w:val="16"/>
              </w:rPr>
              <w:t>155 759,49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00DEBA" w14:textId="77777777" w:rsidR="009D04B6" w:rsidRPr="009D04B6" w:rsidRDefault="009D04B6" w:rsidP="009D04B6">
            <w:pPr>
              <w:jc w:val="center"/>
              <w:rPr>
                <w:color w:val="000000"/>
                <w:sz w:val="16"/>
                <w:szCs w:val="16"/>
              </w:rPr>
            </w:pPr>
            <w:r w:rsidRPr="009D04B6">
              <w:rPr>
                <w:color w:val="000000"/>
                <w:sz w:val="16"/>
                <w:szCs w:val="16"/>
              </w:rPr>
              <w:t>109 031,64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6D3333"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521D1F"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33EFD2"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844905" w14:textId="77777777" w:rsidR="009D04B6" w:rsidRPr="009D04B6" w:rsidRDefault="009D04B6" w:rsidP="009D04B6">
            <w:pPr>
              <w:jc w:val="center"/>
              <w:rPr>
                <w:color w:val="000000"/>
                <w:sz w:val="16"/>
                <w:szCs w:val="16"/>
              </w:rPr>
            </w:pPr>
            <w:r w:rsidRPr="009D04B6">
              <w:rPr>
                <w:color w:val="000000"/>
                <w:sz w:val="16"/>
                <w:szCs w:val="16"/>
              </w:rPr>
              <w:t>1 298,00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66F216DC" w14:textId="77777777" w:rsidR="009D04B6" w:rsidRPr="009D04B6" w:rsidRDefault="009D04B6" w:rsidP="009D04B6">
            <w:pPr>
              <w:jc w:val="center"/>
              <w:rPr>
                <w:color w:val="000000"/>
                <w:sz w:val="16"/>
                <w:szCs w:val="16"/>
              </w:rPr>
            </w:pPr>
            <w:r w:rsidRPr="009D04B6">
              <w:rPr>
                <w:color w:val="000000"/>
                <w:sz w:val="16"/>
                <w:szCs w:val="16"/>
              </w:rPr>
              <w:t>15 575,95</w:t>
            </w:r>
          </w:p>
        </w:tc>
      </w:tr>
      <w:tr w:rsidR="009D04B6" w:rsidRPr="009D04B6" w14:paraId="6340C52C" w14:textId="77777777" w:rsidTr="00F95151">
        <w:trPr>
          <w:trHeight w:val="408"/>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54DA227" w14:textId="77777777" w:rsidR="009D04B6" w:rsidRPr="009D04B6" w:rsidRDefault="009D04B6" w:rsidP="009D04B6">
            <w:pPr>
              <w:jc w:val="center"/>
              <w:rPr>
                <w:color w:val="000000"/>
                <w:sz w:val="16"/>
                <w:szCs w:val="16"/>
              </w:rPr>
            </w:pPr>
            <w:r w:rsidRPr="009D04B6">
              <w:rPr>
                <w:color w:val="000000"/>
                <w:sz w:val="16"/>
                <w:szCs w:val="16"/>
              </w:rPr>
              <w:t>161</w:t>
            </w:r>
          </w:p>
        </w:tc>
        <w:tc>
          <w:tcPr>
            <w:tcW w:w="1560" w:type="dxa"/>
            <w:tcBorders>
              <w:top w:val="nil"/>
              <w:left w:val="nil"/>
              <w:bottom w:val="single" w:sz="4" w:space="0" w:color="auto"/>
              <w:right w:val="single" w:sz="4" w:space="0" w:color="auto"/>
            </w:tcBorders>
            <w:shd w:val="clear" w:color="000000" w:fill="FFFFFF"/>
            <w:noWrap/>
            <w:vAlign w:val="center"/>
            <w:hideMark/>
          </w:tcPr>
          <w:p w14:paraId="4E527FDE" w14:textId="77777777" w:rsidR="009D04B6" w:rsidRPr="009D04B6" w:rsidRDefault="009D04B6" w:rsidP="009D04B6">
            <w:pPr>
              <w:jc w:val="center"/>
              <w:rPr>
                <w:color w:val="000000"/>
                <w:sz w:val="16"/>
                <w:szCs w:val="16"/>
              </w:rPr>
            </w:pPr>
            <w:r w:rsidRPr="009D04B6">
              <w:rPr>
                <w:color w:val="000000"/>
                <w:sz w:val="16"/>
                <w:szCs w:val="16"/>
              </w:rPr>
              <w:t>Котел НР-18 №6</w:t>
            </w:r>
          </w:p>
        </w:tc>
        <w:tc>
          <w:tcPr>
            <w:tcW w:w="1275" w:type="dxa"/>
            <w:tcBorders>
              <w:top w:val="nil"/>
              <w:left w:val="nil"/>
              <w:bottom w:val="single" w:sz="4" w:space="0" w:color="auto"/>
              <w:right w:val="single" w:sz="4" w:space="0" w:color="auto"/>
            </w:tcBorders>
            <w:shd w:val="clear" w:color="000000" w:fill="FFFFFF"/>
            <w:noWrap/>
            <w:vAlign w:val="center"/>
            <w:hideMark/>
          </w:tcPr>
          <w:p w14:paraId="4E004F59" w14:textId="77777777" w:rsidR="009D04B6" w:rsidRPr="009D04B6" w:rsidRDefault="009D04B6" w:rsidP="009D04B6">
            <w:pPr>
              <w:jc w:val="center"/>
              <w:rPr>
                <w:color w:val="000000"/>
                <w:sz w:val="16"/>
                <w:szCs w:val="16"/>
              </w:rPr>
            </w:pPr>
            <w:r w:rsidRPr="009D04B6">
              <w:rPr>
                <w:color w:val="000000"/>
                <w:sz w:val="16"/>
                <w:szCs w:val="16"/>
              </w:rPr>
              <w:t>155 759,49</w:t>
            </w:r>
          </w:p>
        </w:tc>
        <w:tc>
          <w:tcPr>
            <w:tcW w:w="1134" w:type="dxa"/>
            <w:tcBorders>
              <w:top w:val="nil"/>
              <w:left w:val="nil"/>
              <w:bottom w:val="single" w:sz="4" w:space="0" w:color="auto"/>
              <w:right w:val="single" w:sz="4" w:space="0" w:color="auto"/>
            </w:tcBorders>
            <w:shd w:val="clear" w:color="auto" w:fill="auto"/>
            <w:noWrap/>
            <w:vAlign w:val="center"/>
            <w:hideMark/>
          </w:tcPr>
          <w:p w14:paraId="7CF0F227" w14:textId="77777777" w:rsidR="009D04B6" w:rsidRPr="009D04B6" w:rsidRDefault="009D04B6" w:rsidP="009D04B6">
            <w:pPr>
              <w:jc w:val="center"/>
              <w:rPr>
                <w:color w:val="000000"/>
                <w:sz w:val="16"/>
                <w:szCs w:val="16"/>
              </w:rPr>
            </w:pPr>
            <w:r w:rsidRPr="009D04B6">
              <w:rPr>
                <w:color w:val="000000"/>
                <w:sz w:val="16"/>
                <w:szCs w:val="16"/>
              </w:rPr>
              <w:t>109 031,64</w:t>
            </w:r>
          </w:p>
        </w:tc>
        <w:tc>
          <w:tcPr>
            <w:tcW w:w="1418" w:type="dxa"/>
            <w:tcBorders>
              <w:top w:val="nil"/>
              <w:left w:val="nil"/>
              <w:bottom w:val="single" w:sz="4" w:space="0" w:color="auto"/>
              <w:right w:val="single" w:sz="4" w:space="0" w:color="auto"/>
            </w:tcBorders>
            <w:shd w:val="clear" w:color="000000" w:fill="FFFFFF"/>
            <w:vAlign w:val="center"/>
            <w:hideMark/>
          </w:tcPr>
          <w:p w14:paraId="4286C6CB"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478520B4"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594473C1"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32198F34" w14:textId="77777777" w:rsidR="009D04B6" w:rsidRPr="009D04B6" w:rsidRDefault="009D04B6" w:rsidP="009D04B6">
            <w:pPr>
              <w:jc w:val="center"/>
              <w:rPr>
                <w:color w:val="000000"/>
                <w:sz w:val="16"/>
                <w:szCs w:val="16"/>
              </w:rPr>
            </w:pPr>
            <w:r w:rsidRPr="009D04B6">
              <w:rPr>
                <w:color w:val="000000"/>
                <w:sz w:val="16"/>
                <w:szCs w:val="16"/>
              </w:rPr>
              <w:t>1 298,00</w:t>
            </w:r>
          </w:p>
        </w:tc>
        <w:tc>
          <w:tcPr>
            <w:tcW w:w="993" w:type="dxa"/>
            <w:tcBorders>
              <w:top w:val="nil"/>
              <w:left w:val="nil"/>
              <w:bottom w:val="single" w:sz="4" w:space="0" w:color="auto"/>
              <w:right w:val="single" w:sz="4" w:space="0" w:color="auto"/>
            </w:tcBorders>
            <w:shd w:val="clear" w:color="000000" w:fill="FFFFFF"/>
            <w:noWrap/>
            <w:vAlign w:val="center"/>
            <w:hideMark/>
          </w:tcPr>
          <w:p w14:paraId="19977A6F" w14:textId="77777777" w:rsidR="009D04B6" w:rsidRPr="009D04B6" w:rsidRDefault="009D04B6" w:rsidP="009D04B6">
            <w:pPr>
              <w:jc w:val="center"/>
              <w:rPr>
                <w:color w:val="000000"/>
                <w:sz w:val="16"/>
                <w:szCs w:val="16"/>
              </w:rPr>
            </w:pPr>
            <w:r w:rsidRPr="009D04B6">
              <w:rPr>
                <w:color w:val="000000"/>
                <w:sz w:val="16"/>
                <w:szCs w:val="16"/>
              </w:rPr>
              <w:t>15 575,95</w:t>
            </w:r>
          </w:p>
        </w:tc>
      </w:tr>
      <w:tr w:rsidR="009D04B6" w:rsidRPr="009D04B6" w14:paraId="24C7FF54" w14:textId="77777777" w:rsidTr="00F95151">
        <w:trPr>
          <w:trHeight w:val="408"/>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6D90273" w14:textId="77777777" w:rsidR="009D04B6" w:rsidRPr="009D04B6" w:rsidRDefault="009D04B6" w:rsidP="009D04B6">
            <w:pPr>
              <w:jc w:val="center"/>
              <w:rPr>
                <w:color w:val="000000"/>
                <w:sz w:val="16"/>
                <w:szCs w:val="16"/>
              </w:rPr>
            </w:pPr>
            <w:r w:rsidRPr="009D04B6">
              <w:rPr>
                <w:color w:val="000000"/>
                <w:sz w:val="16"/>
                <w:szCs w:val="16"/>
              </w:rPr>
              <w:t>162</w:t>
            </w:r>
          </w:p>
        </w:tc>
        <w:tc>
          <w:tcPr>
            <w:tcW w:w="1560" w:type="dxa"/>
            <w:tcBorders>
              <w:top w:val="nil"/>
              <w:left w:val="nil"/>
              <w:bottom w:val="single" w:sz="4" w:space="0" w:color="auto"/>
              <w:right w:val="single" w:sz="4" w:space="0" w:color="auto"/>
            </w:tcBorders>
            <w:shd w:val="clear" w:color="000000" w:fill="FFFFFF"/>
            <w:noWrap/>
            <w:vAlign w:val="center"/>
            <w:hideMark/>
          </w:tcPr>
          <w:p w14:paraId="0E3FCAF9" w14:textId="77777777" w:rsidR="009D04B6" w:rsidRPr="009D04B6" w:rsidRDefault="009D04B6" w:rsidP="009D04B6">
            <w:pPr>
              <w:jc w:val="center"/>
              <w:rPr>
                <w:color w:val="000000"/>
                <w:sz w:val="16"/>
                <w:szCs w:val="16"/>
              </w:rPr>
            </w:pPr>
            <w:r w:rsidRPr="009D04B6">
              <w:rPr>
                <w:color w:val="000000"/>
                <w:sz w:val="16"/>
                <w:szCs w:val="16"/>
              </w:rPr>
              <w:t>Котел НР-18 №8</w:t>
            </w:r>
          </w:p>
        </w:tc>
        <w:tc>
          <w:tcPr>
            <w:tcW w:w="1275" w:type="dxa"/>
            <w:tcBorders>
              <w:top w:val="nil"/>
              <w:left w:val="nil"/>
              <w:bottom w:val="single" w:sz="4" w:space="0" w:color="auto"/>
              <w:right w:val="single" w:sz="4" w:space="0" w:color="auto"/>
            </w:tcBorders>
            <w:shd w:val="clear" w:color="000000" w:fill="FFFFFF"/>
            <w:noWrap/>
            <w:vAlign w:val="center"/>
            <w:hideMark/>
          </w:tcPr>
          <w:p w14:paraId="405A7A17" w14:textId="77777777" w:rsidR="009D04B6" w:rsidRPr="009D04B6" w:rsidRDefault="009D04B6" w:rsidP="009D04B6">
            <w:pPr>
              <w:jc w:val="center"/>
              <w:rPr>
                <w:color w:val="000000"/>
                <w:sz w:val="16"/>
                <w:szCs w:val="16"/>
              </w:rPr>
            </w:pPr>
            <w:r w:rsidRPr="009D04B6">
              <w:rPr>
                <w:color w:val="000000"/>
                <w:sz w:val="16"/>
                <w:szCs w:val="16"/>
              </w:rPr>
              <w:t>105 759,49</w:t>
            </w:r>
          </w:p>
        </w:tc>
        <w:tc>
          <w:tcPr>
            <w:tcW w:w="1134" w:type="dxa"/>
            <w:tcBorders>
              <w:top w:val="nil"/>
              <w:left w:val="nil"/>
              <w:bottom w:val="single" w:sz="4" w:space="0" w:color="auto"/>
              <w:right w:val="single" w:sz="4" w:space="0" w:color="auto"/>
            </w:tcBorders>
            <w:shd w:val="clear" w:color="auto" w:fill="auto"/>
            <w:noWrap/>
            <w:vAlign w:val="center"/>
            <w:hideMark/>
          </w:tcPr>
          <w:p w14:paraId="6A0A90B5" w14:textId="77777777" w:rsidR="009D04B6" w:rsidRPr="009D04B6" w:rsidRDefault="009D04B6" w:rsidP="009D04B6">
            <w:pPr>
              <w:jc w:val="center"/>
              <w:rPr>
                <w:color w:val="000000"/>
                <w:sz w:val="16"/>
                <w:szCs w:val="16"/>
              </w:rPr>
            </w:pPr>
            <w:r w:rsidRPr="009D04B6">
              <w:rPr>
                <w:color w:val="000000"/>
                <w:sz w:val="16"/>
                <w:szCs w:val="16"/>
              </w:rPr>
              <w:t>74 031,64</w:t>
            </w:r>
          </w:p>
        </w:tc>
        <w:tc>
          <w:tcPr>
            <w:tcW w:w="1418" w:type="dxa"/>
            <w:tcBorders>
              <w:top w:val="nil"/>
              <w:left w:val="nil"/>
              <w:bottom w:val="single" w:sz="4" w:space="0" w:color="auto"/>
              <w:right w:val="single" w:sz="4" w:space="0" w:color="auto"/>
            </w:tcBorders>
            <w:shd w:val="clear" w:color="000000" w:fill="FFFFFF"/>
            <w:vAlign w:val="center"/>
            <w:hideMark/>
          </w:tcPr>
          <w:p w14:paraId="325E4D1E" w14:textId="77777777" w:rsidR="009D04B6" w:rsidRPr="009D04B6" w:rsidRDefault="009D04B6" w:rsidP="009D04B6">
            <w:pPr>
              <w:jc w:val="center"/>
              <w:rPr>
                <w:color w:val="000000"/>
                <w:sz w:val="16"/>
                <w:szCs w:val="16"/>
              </w:rPr>
            </w:pPr>
            <w:r w:rsidRPr="009D04B6">
              <w:rPr>
                <w:color w:val="000000"/>
                <w:sz w:val="16"/>
                <w:szCs w:val="16"/>
              </w:rPr>
              <w:t>330.25.30.11.120 котлы пароводогрейные</w:t>
            </w:r>
          </w:p>
        </w:tc>
        <w:tc>
          <w:tcPr>
            <w:tcW w:w="992" w:type="dxa"/>
            <w:tcBorders>
              <w:top w:val="nil"/>
              <w:left w:val="nil"/>
              <w:bottom w:val="single" w:sz="4" w:space="0" w:color="auto"/>
              <w:right w:val="single" w:sz="4" w:space="0" w:color="auto"/>
            </w:tcBorders>
            <w:shd w:val="clear" w:color="000000" w:fill="FFFFFF"/>
            <w:vAlign w:val="center"/>
            <w:hideMark/>
          </w:tcPr>
          <w:p w14:paraId="66C137CF"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auto" w:fill="auto"/>
            <w:noWrap/>
            <w:vAlign w:val="center"/>
            <w:hideMark/>
          </w:tcPr>
          <w:p w14:paraId="1D86FE15"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5ECE2519" w14:textId="77777777" w:rsidR="009D04B6" w:rsidRPr="009D04B6" w:rsidRDefault="009D04B6" w:rsidP="009D04B6">
            <w:pPr>
              <w:jc w:val="center"/>
              <w:rPr>
                <w:color w:val="000000"/>
                <w:sz w:val="16"/>
                <w:szCs w:val="16"/>
              </w:rPr>
            </w:pPr>
            <w:r w:rsidRPr="009D04B6">
              <w:rPr>
                <w:color w:val="000000"/>
                <w:sz w:val="16"/>
                <w:szCs w:val="16"/>
              </w:rPr>
              <w:t>881,33</w:t>
            </w:r>
          </w:p>
        </w:tc>
        <w:tc>
          <w:tcPr>
            <w:tcW w:w="993" w:type="dxa"/>
            <w:tcBorders>
              <w:top w:val="nil"/>
              <w:left w:val="nil"/>
              <w:bottom w:val="single" w:sz="4" w:space="0" w:color="auto"/>
              <w:right w:val="single" w:sz="4" w:space="0" w:color="auto"/>
            </w:tcBorders>
            <w:shd w:val="clear" w:color="000000" w:fill="FFFFFF"/>
            <w:noWrap/>
            <w:vAlign w:val="center"/>
            <w:hideMark/>
          </w:tcPr>
          <w:p w14:paraId="25721623" w14:textId="77777777" w:rsidR="009D04B6" w:rsidRPr="009D04B6" w:rsidRDefault="009D04B6" w:rsidP="009D04B6">
            <w:pPr>
              <w:jc w:val="center"/>
              <w:rPr>
                <w:color w:val="000000"/>
                <w:sz w:val="16"/>
                <w:szCs w:val="16"/>
              </w:rPr>
            </w:pPr>
            <w:r w:rsidRPr="009D04B6">
              <w:rPr>
                <w:color w:val="000000"/>
                <w:sz w:val="16"/>
                <w:szCs w:val="16"/>
              </w:rPr>
              <w:t>10 575,95</w:t>
            </w:r>
          </w:p>
        </w:tc>
      </w:tr>
      <w:tr w:rsidR="009D04B6" w:rsidRPr="009D04B6" w14:paraId="1AF49B16" w14:textId="77777777" w:rsidTr="00F95151">
        <w:trPr>
          <w:trHeight w:val="1069"/>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9AFF5A" w14:textId="77777777" w:rsidR="009D04B6" w:rsidRPr="009D04B6" w:rsidRDefault="009D04B6" w:rsidP="009D04B6">
            <w:pPr>
              <w:jc w:val="center"/>
              <w:rPr>
                <w:color w:val="000000"/>
                <w:sz w:val="16"/>
                <w:szCs w:val="16"/>
              </w:rPr>
            </w:pPr>
            <w:r w:rsidRPr="009D04B6">
              <w:rPr>
                <w:color w:val="000000"/>
                <w:sz w:val="16"/>
                <w:szCs w:val="16"/>
              </w:rPr>
              <w:t>163</w:t>
            </w:r>
          </w:p>
        </w:tc>
        <w:tc>
          <w:tcPr>
            <w:tcW w:w="1560" w:type="dxa"/>
            <w:tcBorders>
              <w:top w:val="nil"/>
              <w:left w:val="nil"/>
              <w:bottom w:val="single" w:sz="4" w:space="0" w:color="auto"/>
              <w:right w:val="single" w:sz="4" w:space="0" w:color="auto"/>
            </w:tcBorders>
            <w:shd w:val="clear" w:color="000000" w:fill="FFFFFF"/>
            <w:vAlign w:val="center"/>
            <w:hideMark/>
          </w:tcPr>
          <w:p w14:paraId="0042DE44" w14:textId="77777777" w:rsidR="009D04B6" w:rsidRPr="009D04B6" w:rsidRDefault="009D04B6" w:rsidP="009D04B6">
            <w:pPr>
              <w:jc w:val="center"/>
              <w:rPr>
                <w:color w:val="000000"/>
                <w:sz w:val="16"/>
                <w:szCs w:val="16"/>
              </w:rPr>
            </w:pPr>
            <w:r w:rsidRPr="009D04B6">
              <w:rPr>
                <w:color w:val="000000"/>
                <w:sz w:val="16"/>
                <w:szCs w:val="16"/>
              </w:rPr>
              <w:t>Золоуловитель Циклон БЦ 259 (6*4)</w:t>
            </w:r>
          </w:p>
        </w:tc>
        <w:tc>
          <w:tcPr>
            <w:tcW w:w="1275" w:type="dxa"/>
            <w:tcBorders>
              <w:top w:val="nil"/>
              <w:left w:val="nil"/>
              <w:bottom w:val="single" w:sz="4" w:space="0" w:color="auto"/>
              <w:right w:val="single" w:sz="4" w:space="0" w:color="auto"/>
            </w:tcBorders>
            <w:shd w:val="clear" w:color="000000" w:fill="FFFFFF"/>
            <w:noWrap/>
            <w:vAlign w:val="center"/>
            <w:hideMark/>
          </w:tcPr>
          <w:p w14:paraId="20557D85" w14:textId="77777777" w:rsidR="009D04B6" w:rsidRPr="009D04B6" w:rsidRDefault="009D04B6" w:rsidP="009D04B6">
            <w:pPr>
              <w:jc w:val="center"/>
              <w:rPr>
                <w:color w:val="000000"/>
                <w:sz w:val="16"/>
                <w:szCs w:val="16"/>
              </w:rPr>
            </w:pPr>
            <w:r w:rsidRPr="009D04B6">
              <w:rPr>
                <w:color w:val="000000"/>
                <w:sz w:val="16"/>
                <w:szCs w:val="16"/>
              </w:rPr>
              <w:t>41 299,42</w:t>
            </w:r>
          </w:p>
        </w:tc>
        <w:tc>
          <w:tcPr>
            <w:tcW w:w="1134" w:type="dxa"/>
            <w:tcBorders>
              <w:top w:val="nil"/>
              <w:left w:val="nil"/>
              <w:bottom w:val="single" w:sz="4" w:space="0" w:color="auto"/>
              <w:right w:val="single" w:sz="4" w:space="0" w:color="auto"/>
            </w:tcBorders>
            <w:shd w:val="clear" w:color="auto" w:fill="auto"/>
            <w:noWrap/>
            <w:vAlign w:val="center"/>
            <w:hideMark/>
          </w:tcPr>
          <w:p w14:paraId="0ABD0E3E" w14:textId="77777777" w:rsidR="009D04B6" w:rsidRPr="009D04B6" w:rsidRDefault="009D04B6" w:rsidP="009D04B6">
            <w:pPr>
              <w:jc w:val="center"/>
              <w:rPr>
                <w:color w:val="000000"/>
                <w:sz w:val="16"/>
                <w:szCs w:val="16"/>
              </w:rPr>
            </w:pPr>
            <w:r w:rsidRPr="009D04B6">
              <w:rPr>
                <w:color w:val="000000"/>
                <w:sz w:val="16"/>
                <w:szCs w:val="16"/>
              </w:rPr>
              <w:t>23 599,67</w:t>
            </w:r>
          </w:p>
        </w:tc>
        <w:tc>
          <w:tcPr>
            <w:tcW w:w="1418" w:type="dxa"/>
            <w:tcBorders>
              <w:top w:val="nil"/>
              <w:left w:val="nil"/>
              <w:bottom w:val="single" w:sz="4" w:space="0" w:color="auto"/>
              <w:right w:val="single" w:sz="4" w:space="0" w:color="auto"/>
            </w:tcBorders>
            <w:shd w:val="clear" w:color="000000" w:fill="FFFFFF"/>
            <w:vAlign w:val="center"/>
            <w:hideMark/>
          </w:tcPr>
          <w:p w14:paraId="11D827DC" w14:textId="77777777" w:rsidR="009D04B6" w:rsidRPr="009D04B6" w:rsidRDefault="009D04B6" w:rsidP="009D04B6">
            <w:pPr>
              <w:jc w:val="center"/>
              <w:rPr>
                <w:color w:val="000000"/>
                <w:sz w:val="16"/>
                <w:szCs w:val="16"/>
              </w:rPr>
            </w:pPr>
            <w:r w:rsidRPr="009D04B6">
              <w:rPr>
                <w:color w:val="000000"/>
                <w:sz w:val="16"/>
                <w:szCs w:val="16"/>
              </w:rPr>
              <w:t>330.28.92.40.110  Машины для сортировки, грохочения, сепарации или промывки грунта, камня, руды и прочих минеральных веществ</w:t>
            </w:r>
          </w:p>
        </w:tc>
        <w:tc>
          <w:tcPr>
            <w:tcW w:w="992" w:type="dxa"/>
            <w:tcBorders>
              <w:top w:val="nil"/>
              <w:left w:val="nil"/>
              <w:bottom w:val="single" w:sz="4" w:space="0" w:color="auto"/>
              <w:right w:val="single" w:sz="4" w:space="0" w:color="auto"/>
            </w:tcBorders>
            <w:shd w:val="clear" w:color="000000" w:fill="FFFFFF"/>
            <w:vAlign w:val="center"/>
            <w:hideMark/>
          </w:tcPr>
          <w:p w14:paraId="2C7DD367" w14:textId="77777777" w:rsidR="009D04B6" w:rsidRPr="009D04B6" w:rsidRDefault="009D04B6" w:rsidP="009D04B6">
            <w:pPr>
              <w:jc w:val="center"/>
              <w:rPr>
                <w:color w:val="000000"/>
                <w:sz w:val="16"/>
                <w:szCs w:val="16"/>
              </w:rPr>
            </w:pPr>
            <w:r w:rsidRPr="009D04B6">
              <w:rPr>
                <w:color w:val="000000"/>
                <w:sz w:val="16"/>
                <w:szCs w:val="16"/>
              </w:rPr>
              <w:t>4 группа (5-7 лет)</w:t>
            </w:r>
          </w:p>
        </w:tc>
        <w:tc>
          <w:tcPr>
            <w:tcW w:w="992" w:type="dxa"/>
            <w:tcBorders>
              <w:top w:val="nil"/>
              <w:left w:val="nil"/>
              <w:bottom w:val="single" w:sz="4" w:space="0" w:color="auto"/>
              <w:right w:val="single" w:sz="4" w:space="0" w:color="auto"/>
            </w:tcBorders>
            <w:shd w:val="clear" w:color="000000" w:fill="FFFFFF"/>
            <w:noWrap/>
            <w:vAlign w:val="center"/>
            <w:hideMark/>
          </w:tcPr>
          <w:p w14:paraId="7223DDE6"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6504A555" w14:textId="77777777" w:rsidR="009D04B6" w:rsidRPr="009D04B6" w:rsidRDefault="009D04B6" w:rsidP="009D04B6">
            <w:pPr>
              <w:jc w:val="center"/>
              <w:rPr>
                <w:color w:val="000000"/>
                <w:sz w:val="16"/>
                <w:szCs w:val="16"/>
              </w:rPr>
            </w:pPr>
            <w:r w:rsidRPr="009D04B6">
              <w:rPr>
                <w:color w:val="000000"/>
                <w:sz w:val="16"/>
                <w:szCs w:val="16"/>
              </w:rPr>
              <w:t>491,66</w:t>
            </w:r>
          </w:p>
        </w:tc>
        <w:tc>
          <w:tcPr>
            <w:tcW w:w="993" w:type="dxa"/>
            <w:tcBorders>
              <w:top w:val="nil"/>
              <w:left w:val="nil"/>
              <w:bottom w:val="single" w:sz="4" w:space="0" w:color="auto"/>
              <w:right w:val="single" w:sz="4" w:space="0" w:color="auto"/>
            </w:tcBorders>
            <w:shd w:val="clear" w:color="000000" w:fill="FFFFFF"/>
            <w:noWrap/>
            <w:vAlign w:val="center"/>
            <w:hideMark/>
          </w:tcPr>
          <w:p w14:paraId="7E47938E" w14:textId="77777777" w:rsidR="009D04B6" w:rsidRPr="009D04B6" w:rsidRDefault="009D04B6" w:rsidP="009D04B6">
            <w:pPr>
              <w:jc w:val="center"/>
              <w:rPr>
                <w:color w:val="000000"/>
                <w:sz w:val="16"/>
                <w:szCs w:val="16"/>
              </w:rPr>
            </w:pPr>
            <w:r w:rsidRPr="009D04B6">
              <w:rPr>
                <w:color w:val="000000"/>
                <w:sz w:val="16"/>
                <w:szCs w:val="16"/>
              </w:rPr>
              <w:t>5 899,92</w:t>
            </w:r>
          </w:p>
        </w:tc>
      </w:tr>
      <w:tr w:rsidR="009D04B6" w:rsidRPr="009D04B6" w14:paraId="7845F45F" w14:textId="77777777" w:rsidTr="00F95151">
        <w:trPr>
          <w:trHeight w:val="1045"/>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EE4F11" w14:textId="77777777" w:rsidR="009D04B6" w:rsidRPr="009D04B6" w:rsidRDefault="009D04B6" w:rsidP="009D04B6">
            <w:pPr>
              <w:jc w:val="center"/>
              <w:rPr>
                <w:color w:val="000000"/>
                <w:sz w:val="16"/>
                <w:szCs w:val="16"/>
              </w:rPr>
            </w:pPr>
            <w:r w:rsidRPr="009D04B6">
              <w:rPr>
                <w:color w:val="000000"/>
                <w:sz w:val="16"/>
                <w:szCs w:val="16"/>
              </w:rPr>
              <w:t>164</w:t>
            </w:r>
          </w:p>
        </w:tc>
        <w:tc>
          <w:tcPr>
            <w:tcW w:w="1560" w:type="dxa"/>
            <w:tcBorders>
              <w:top w:val="nil"/>
              <w:left w:val="nil"/>
              <w:bottom w:val="single" w:sz="4" w:space="0" w:color="auto"/>
              <w:right w:val="single" w:sz="4" w:space="0" w:color="auto"/>
            </w:tcBorders>
            <w:shd w:val="clear" w:color="000000" w:fill="FFFFFF"/>
            <w:vAlign w:val="center"/>
            <w:hideMark/>
          </w:tcPr>
          <w:p w14:paraId="355C223B" w14:textId="77777777" w:rsidR="009D04B6" w:rsidRPr="009D04B6" w:rsidRDefault="009D04B6" w:rsidP="009D04B6">
            <w:pPr>
              <w:jc w:val="center"/>
              <w:rPr>
                <w:color w:val="000000"/>
                <w:sz w:val="16"/>
                <w:szCs w:val="16"/>
              </w:rPr>
            </w:pPr>
            <w:r w:rsidRPr="009D04B6">
              <w:rPr>
                <w:color w:val="000000"/>
                <w:sz w:val="16"/>
                <w:szCs w:val="16"/>
              </w:rPr>
              <w:t>Золоуловитель Циклон БЦ 259 (6*4)</w:t>
            </w:r>
          </w:p>
        </w:tc>
        <w:tc>
          <w:tcPr>
            <w:tcW w:w="1275" w:type="dxa"/>
            <w:tcBorders>
              <w:top w:val="nil"/>
              <w:left w:val="nil"/>
              <w:bottom w:val="single" w:sz="4" w:space="0" w:color="auto"/>
              <w:right w:val="single" w:sz="4" w:space="0" w:color="auto"/>
            </w:tcBorders>
            <w:shd w:val="clear" w:color="000000" w:fill="FFFFFF"/>
            <w:noWrap/>
            <w:vAlign w:val="center"/>
            <w:hideMark/>
          </w:tcPr>
          <w:p w14:paraId="2A9A1038" w14:textId="77777777" w:rsidR="009D04B6" w:rsidRPr="009D04B6" w:rsidRDefault="009D04B6" w:rsidP="009D04B6">
            <w:pPr>
              <w:jc w:val="center"/>
              <w:rPr>
                <w:color w:val="000000"/>
                <w:sz w:val="16"/>
                <w:szCs w:val="16"/>
              </w:rPr>
            </w:pPr>
            <w:r w:rsidRPr="009D04B6">
              <w:rPr>
                <w:color w:val="000000"/>
                <w:sz w:val="16"/>
                <w:szCs w:val="16"/>
              </w:rPr>
              <w:t>41 299,42</w:t>
            </w:r>
          </w:p>
        </w:tc>
        <w:tc>
          <w:tcPr>
            <w:tcW w:w="1134" w:type="dxa"/>
            <w:tcBorders>
              <w:top w:val="nil"/>
              <w:left w:val="nil"/>
              <w:bottom w:val="single" w:sz="4" w:space="0" w:color="auto"/>
              <w:right w:val="single" w:sz="4" w:space="0" w:color="auto"/>
            </w:tcBorders>
            <w:shd w:val="clear" w:color="auto" w:fill="auto"/>
            <w:noWrap/>
            <w:vAlign w:val="center"/>
            <w:hideMark/>
          </w:tcPr>
          <w:p w14:paraId="736D0590" w14:textId="77777777" w:rsidR="009D04B6" w:rsidRPr="009D04B6" w:rsidRDefault="009D04B6" w:rsidP="009D04B6">
            <w:pPr>
              <w:jc w:val="center"/>
              <w:rPr>
                <w:color w:val="000000"/>
                <w:sz w:val="16"/>
                <w:szCs w:val="16"/>
              </w:rPr>
            </w:pPr>
            <w:r w:rsidRPr="009D04B6">
              <w:rPr>
                <w:color w:val="000000"/>
                <w:sz w:val="16"/>
                <w:szCs w:val="16"/>
              </w:rPr>
              <w:t>23 599,67</w:t>
            </w:r>
          </w:p>
        </w:tc>
        <w:tc>
          <w:tcPr>
            <w:tcW w:w="1418" w:type="dxa"/>
            <w:tcBorders>
              <w:top w:val="nil"/>
              <w:left w:val="nil"/>
              <w:bottom w:val="single" w:sz="4" w:space="0" w:color="auto"/>
              <w:right w:val="single" w:sz="4" w:space="0" w:color="auto"/>
            </w:tcBorders>
            <w:shd w:val="clear" w:color="000000" w:fill="FFFFFF"/>
            <w:vAlign w:val="center"/>
            <w:hideMark/>
          </w:tcPr>
          <w:p w14:paraId="387B619F" w14:textId="77777777" w:rsidR="009D04B6" w:rsidRPr="009D04B6" w:rsidRDefault="009D04B6" w:rsidP="009D04B6">
            <w:pPr>
              <w:jc w:val="center"/>
              <w:rPr>
                <w:color w:val="000000"/>
                <w:sz w:val="16"/>
                <w:szCs w:val="16"/>
              </w:rPr>
            </w:pPr>
            <w:r w:rsidRPr="009D04B6">
              <w:rPr>
                <w:color w:val="000000"/>
                <w:sz w:val="16"/>
                <w:szCs w:val="16"/>
              </w:rPr>
              <w:t>330.28.92.40.110  Машины для сортировки, грохочения, сепарации или промывки грунта, камня, руды и прочих минеральных веществ</w:t>
            </w:r>
          </w:p>
        </w:tc>
        <w:tc>
          <w:tcPr>
            <w:tcW w:w="992" w:type="dxa"/>
            <w:tcBorders>
              <w:top w:val="nil"/>
              <w:left w:val="nil"/>
              <w:bottom w:val="single" w:sz="4" w:space="0" w:color="auto"/>
              <w:right w:val="single" w:sz="4" w:space="0" w:color="auto"/>
            </w:tcBorders>
            <w:shd w:val="clear" w:color="000000" w:fill="FFFFFF"/>
            <w:vAlign w:val="center"/>
            <w:hideMark/>
          </w:tcPr>
          <w:p w14:paraId="705CD16C" w14:textId="77777777" w:rsidR="009D04B6" w:rsidRPr="009D04B6" w:rsidRDefault="009D04B6" w:rsidP="009D04B6">
            <w:pPr>
              <w:jc w:val="center"/>
              <w:rPr>
                <w:color w:val="000000"/>
                <w:sz w:val="16"/>
                <w:szCs w:val="16"/>
              </w:rPr>
            </w:pPr>
            <w:r w:rsidRPr="009D04B6">
              <w:rPr>
                <w:color w:val="000000"/>
                <w:sz w:val="16"/>
                <w:szCs w:val="16"/>
              </w:rPr>
              <w:t>4 группа (5-7 лет)</w:t>
            </w:r>
          </w:p>
        </w:tc>
        <w:tc>
          <w:tcPr>
            <w:tcW w:w="992" w:type="dxa"/>
            <w:tcBorders>
              <w:top w:val="nil"/>
              <w:left w:val="nil"/>
              <w:bottom w:val="single" w:sz="4" w:space="0" w:color="auto"/>
              <w:right w:val="single" w:sz="4" w:space="0" w:color="auto"/>
            </w:tcBorders>
            <w:shd w:val="clear" w:color="000000" w:fill="FFFFFF"/>
            <w:noWrap/>
            <w:vAlign w:val="center"/>
            <w:hideMark/>
          </w:tcPr>
          <w:p w14:paraId="33DB1312"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767776AC" w14:textId="77777777" w:rsidR="009D04B6" w:rsidRPr="009D04B6" w:rsidRDefault="009D04B6" w:rsidP="009D04B6">
            <w:pPr>
              <w:jc w:val="center"/>
              <w:rPr>
                <w:color w:val="000000"/>
                <w:sz w:val="16"/>
                <w:szCs w:val="16"/>
              </w:rPr>
            </w:pPr>
            <w:r w:rsidRPr="009D04B6">
              <w:rPr>
                <w:color w:val="000000"/>
                <w:sz w:val="16"/>
                <w:szCs w:val="16"/>
              </w:rPr>
              <w:t>491,66</w:t>
            </w:r>
          </w:p>
        </w:tc>
        <w:tc>
          <w:tcPr>
            <w:tcW w:w="993" w:type="dxa"/>
            <w:tcBorders>
              <w:top w:val="nil"/>
              <w:left w:val="nil"/>
              <w:bottom w:val="single" w:sz="4" w:space="0" w:color="auto"/>
              <w:right w:val="single" w:sz="4" w:space="0" w:color="auto"/>
            </w:tcBorders>
            <w:shd w:val="clear" w:color="000000" w:fill="FFFFFF"/>
            <w:noWrap/>
            <w:vAlign w:val="center"/>
            <w:hideMark/>
          </w:tcPr>
          <w:p w14:paraId="60109C38" w14:textId="77777777" w:rsidR="009D04B6" w:rsidRPr="009D04B6" w:rsidRDefault="009D04B6" w:rsidP="009D04B6">
            <w:pPr>
              <w:jc w:val="center"/>
              <w:rPr>
                <w:color w:val="000000"/>
                <w:sz w:val="16"/>
                <w:szCs w:val="16"/>
              </w:rPr>
            </w:pPr>
            <w:r w:rsidRPr="009D04B6">
              <w:rPr>
                <w:color w:val="000000"/>
                <w:sz w:val="16"/>
                <w:szCs w:val="16"/>
              </w:rPr>
              <w:t>5 899,92</w:t>
            </w:r>
          </w:p>
        </w:tc>
      </w:tr>
      <w:tr w:rsidR="009D04B6" w:rsidRPr="009D04B6" w14:paraId="3784098C" w14:textId="77777777" w:rsidTr="00F95151">
        <w:trPr>
          <w:trHeight w:val="769"/>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BCCD29" w14:textId="77777777" w:rsidR="009D04B6" w:rsidRPr="009D04B6" w:rsidRDefault="009D04B6" w:rsidP="009D04B6">
            <w:pPr>
              <w:jc w:val="center"/>
              <w:rPr>
                <w:color w:val="000000"/>
                <w:sz w:val="16"/>
                <w:szCs w:val="16"/>
              </w:rPr>
            </w:pPr>
            <w:r w:rsidRPr="009D04B6">
              <w:rPr>
                <w:color w:val="000000"/>
                <w:sz w:val="16"/>
                <w:szCs w:val="16"/>
              </w:rPr>
              <w:t>165</w:t>
            </w:r>
          </w:p>
        </w:tc>
        <w:tc>
          <w:tcPr>
            <w:tcW w:w="1560" w:type="dxa"/>
            <w:tcBorders>
              <w:top w:val="nil"/>
              <w:left w:val="nil"/>
              <w:bottom w:val="single" w:sz="4" w:space="0" w:color="auto"/>
              <w:right w:val="single" w:sz="4" w:space="0" w:color="auto"/>
            </w:tcBorders>
            <w:shd w:val="clear" w:color="000000" w:fill="FFFFFF"/>
            <w:noWrap/>
            <w:vAlign w:val="center"/>
            <w:hideMark/>
          </w:tcPr>
          <w:p w14:paraId="1C17600F" w14:textId="77777777" w:rsidR="009D04B6" w:rsidRPr="009D04B6" w:rsidRDefault="009D04B6" w:rsidP="009D04B6">
            <w:pPr>
              <w:jc w:val="center"/>
              <w:rPr>
                <w:color w:val="000000"/>
                <w:sz w:val="16"/>
                <w:szCs w:val="16"/>
              </w:rPr>
            </w:pPr>
            <w:r w:rsidRPr="009D04B6">
              <w:rPr>
                <w:color w:val="000000"/>
                <w:sz w:val="16"/>
                <w:szCs w:val="16"/>
              </w:rPr>
              <w:t>Эл.двигатель ВРП 45/1500</w:t>
            </w:r>
          </w:p>
        </w:tc>
        <w:tc>
          <w:tcPr>
            <w:tcW w:w="1275" w:type="dxa"/>
            <w:tcBorders>
              <w:top w:val="nil"/>
              <w:left w:val="nil"/>
              <w:bottom w:val="single" w:sz="4" w:space="0" w:color="auto"/>
              <w:right w:val="single" w:sz="4" w:space="0" w:color="auto"/>
            </w:tcBorders>
            <w:shd w:val="clear" w:color="000000" w:fill="FFFFFF"/>
            <w:noWrap/>
            <w:vAlign w:val="center"/>
            <w:hideMark/>
          </w:tcPr>
          <w:p w14:paraId="47CCE1D6" w14:textId="77777777" w:rsidR="009D04B6" w:rsidRPr="009D04B6" w:rsidRDefault="009D04B6" w:rsidP="009D04B6">
            <w:pPr>
              <w:jc w:val="center"/>
              <w:rPr>
                <w:color w:val="000000"/>
                <w:sz w:val="16"/>
                <w:szCs w:val="16"/>
              </w:rPr>
            </w:pPr>
            <w:r w:rsidRPr="009D04B6">
              <w:rPr>
                <w:color w:val="000000"/>
                <w:sz w:val="16"/>
                <w:szCs w:val="16"/>
              </w:rPr>
              <w:t>9 457,00</w:t>
            </w:r>
          </w:p>
        </w:tc>
        <w:tc>
          <w:tcPr>
            <w:tcW w:w="1134" w:type="dxa"/>
            <w:tcBorders>
              <w:top w:val="nil"/>
              <w:left w:val="nil"/>
              <w:bottom w:val="single" w:sz="4" w:space="0" w:color="auto"/>
              <w:right w:val="single" w:sz="4" w:space="0" w:color="auto"/>
            </w:tcBorders>
            <w:shd w:val="clear" w:color="auto" w:fill="auto"/>
            <w:noWrap/>
            <w:vAlign w:val="center"/>
            <w:hideMark/>
          </w:tcPr>
          <w:p w14:paraId="1A00A609" w14:textId="77777777" w:rsidR="009D04B6" w:rsidRPr="009D04B6" w:rsidRDefault="009D04B6" w:rsidP="009D04B6">
            <w:pPr>
              <w:jc w:val="center"/>
              <w:rPr>
                <w:color w:val="000000"/>
                <w:sz w:val="16"/>
                <w:szCs w:val="16"/>
              </w:rPr>
            </w:pPr>
            <w:r w:rsidRPr="009D04B6">
              <w:rPr>
                <w:color w:val="000000"/>
                <w:sz w:val="16"/>
                <w:szCs w:val="16"/>
              </w:rPr>
              <w:t>9 457,00</w:t>
            </w:r>
          </w:p>
        </w:tc>
        <w:tc>
          <w:tcPr>
            <w:tcW w:w="1418" w:type="dxa"/>
            <w:tcBorders>
              <w:top w:val="nil"/>
              <w:left w:val="nil"/>
              <w:bottom w:val="single" w:sz="4" w:space="0" w:color="auto"/>
              <w:right w:val="single" w:sz="4" w:space="0" w:color="auto"/>
            </w:tcBorders>
            <w:shd w:val="clear" w:color="000000" w:fill="FFFFFF"/>
            <w:vAlign w:val="center"/>
            <w:hideMark/>
          </w:tcPr>
          <w:p w14:paraId="25EE7233"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000000" w:fill="FFFFFF"/>
            <w:vAlign w:val="center"/>
            <w:hideMark/>
          </w:tcPr>
          <w:p w14:paraId="479FDA94"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5A91479D"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14:paraId="127548CD"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38769021"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D2EFB3D" w14:textId="77777777" w:rsidTr="00F95151">
        <w:trPr>
          <w:trHeight w:val="781"/>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F6F053E" w14:textId="77777777" w:rsidR="009D04B6" w:rsidRPr="009D04B6" w:rsidRDefault="009D04B6" w:rsidP="009D04B6">
            <w:pPr>
              <w:jc w:val="center"/>
              <w:rPr>
                <w:color w:val="000000"/>
                <w:sz w:val="16"/>
                <w:szCs w:val="16"/>
              </w:rPr>
            </w:pPr>
            <w:r w:rsidRPr="009D04B6">
              <w:rPr>
                <w:color w:val="000000"/>
                <w:sz w:val="16"/>
                <w:szCs w:val="16"/>
              </w:rPr>
              <w:t>166</w:t>
            </w:r>
          </w:p>
        </w:tc>
        <w:tc>
          <w:tcPr>
            <w:tcW w:w="1560" w:type="dxa"/>
            <w:tcBorders>
              <w:top w:val="nil"/>
              <w:left w:val="nil"/>
              <w:bottom w:val="single" w:sz="4" w:space="0" w:color="auto"/>
              <w:right w:val="single" w:sz="4" w:space="0" w:color="auto"/>
            </w:tcBorders>
            <w:shd w:val="clear" w:color="000000" w:fill="FFFFFF"/>
            <w:vAlign w:val="center"/>
            <w:hideMark/>
          </w:tcPr>
          <w:p w14:paraId="4128FD01" w14:textId="77777777" w:rsidR="009D04B6" w:rsidRPr="009D04B6" w:rsidRDefault="009D04B6" w:rsidP="009D04B6">
            <w:pPr>
              <w:jc w:val="center"/>
              <w:rPr>
                <w:color w:val="000000"/>
                <w:sz w:val="16"/>
                <w:szCs w:val="16"/>
              </w:rPr>
            </w:pPr>
            <w:r w:rsidRPr="009D04B6">
              <w:rPr>
                <w:color w:val="000000"/>
                <w:sz w:val="16"/>
                <w:szCs w:val="16"/>
              </w:rPr>
              <w:t>Насосный агрегат К80-65-200 (15/3000)</w:t>
            </w:r>
          </w:p>
        </w:tc>
        <w:tc>
          <w:tcPr>
            <w:tcW w:w="1275" w:type="dxa"/>
            <w:tcBorders>
              <w:top w:val="nil"/>
              <w:left w:val="nil"/>
              <w:bottom w:val="single" w:sz="4" w:space="0" w:color="auto"/>
              <w:right w:val="single" w:sz="4" w:space="0" w:color="auto"/>
            </w:tcBorders>
            <w:shd w:val="clear" w:color="000000" w:fill="FFFFFF"/>
            <w:noWrap/>
            <w:vAlign w:val="center"/>
            <w:hideMark/>
          </w:tcPr>
          <w:p w14:paraId="5C7EF544" w14:textId="77777777" w:rsidR="009D04B6" w:rsidRPr="009D04B6" w:rsidRDefault="009D04B6" w:rsidP="009D04B6">
            <w:pPr>
              <w:jc w:val="center"/>
              <w:rPr>
                <w:color w:val="000000"/>
                <w:sz w:val="16"/>
                <w:szCs w:val="16"/>
              </w:rPr>
            </w:pPr>
            <w:r w:rsidRPr="009D04B6">
              <w:rPr>
                <w:color w:val="000000"/>
                <w:sz w:val="16"/>
                <w:szCs w:val="16"/>
              </w:rPr>
              <w:t>10 545,00</w:t>
            </w:r>
          </w:p>
        </w:tc>
        <w:tc>
          <w:tcPr>
            <w:tcW w:w="1134" w:type="dxa"/>
            <w:tcBorders>
              <w:top w:val="nil"/>
              <w:left w:val="nil"/>
              <w:bottom w:val="single" w:sz="4" w:space="0" w:color="auto"/>
              <w:right w:val="single" w:sz="4" w:space="0" w:color="auto"/>
            </w:tcBorders>
            <w:shd w:val="clear" w:color="auto" w:fill="auto"/>
            <w:noWrap/>
            <w:vAlign w:val="center"/>
            <w:hideMark/>
          </w:tcPr>
          <w:p w14:paraId="0D940CBF" w14:textId="77777777" w:rsidR="009D04B6" w:rsidRPr="009D04B6" w:rsidRDefault="009D04B6" w:rsidP="009D04B6">
            <w:pPr>
              <w:jc w:val="center"/>
              <w:rPr>
                <w:color w:val="000000"/>
                <w:sz w:val="16"/>
                <w:szCs w:val="16"/>
              </w:rPr>
            </w:pPr>
            <w:r w:rsidRPr="009D04B6">
              <w:rPr>
                <w:color w:val="000000"/>
                <w:sz w:val="16"/>
                <w:szCs w:val="16"/>
              </w:rPr>
              <w:t>10 545,00</w:t>
            </w:r>
          </w:p>
        </w:tc>
        <w:tc>
          <w:tcPr>
            <w:tcW w:w="1418" w:type="dxa"/>
            <w:tcBorders>
              <w:top w:val="nil"/>
              <w:left w:val="nil"/>
              <w:bottom w:val="single" w:sz="4" w:space="0" w:color="auto"/>
              <w:right w:val="single" w:sz="4" w:space="0" w:color="auto"/>
            </w:tcBorders>
            <w:shd w:val="clear" w:color="000000" w:fill="FFFFFF"/>
            <w:vAlign w:val="center"/>
            <w:hideMark/>
          </w:tcPr>
          <w:p w14:paraId="03B9A31A"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03B2DA44"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7F6C108E"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14:paraId="6FC41E14"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51C2E744"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0010D0D" w14:textId="77777777" w:rsidTr="00F95151">
        <w:trPr>
          <w:trHeight w:val="760"/>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691D57" w14:textId="77777777" w:rsidR="009D04B6" w:rsidRPr="009D04B6" w:rsidRDefault="009D04B6" w:rsidP="009D04B6">
            <w:pPr>
              <w:jc w:val="center"/>
              <w:rPr>
                <w:color w:val="000000"/>
                <w:sz w:val="16"/>
                <w:szCs w:val="16"/>
              </w:rPr>
            </w:pPr>
            <w:r w:rsidRPr="009D04B6">
              <w:rPr>
                <w:color w:val="000000"/>
                <w:sz w:val="16"/>
                <w:szCs w:val="16"/>
              </w:rPr>
              <w:t>167</w:t>
            </w:r>
          </w:p>
        </w:tc>
        <w:tc>
          <w:tcPr>
            <w:tcW w:w="1560" w:type="dxa"/>
            <w:tcBorders>
              <w:top w:val="nil"/>
              <w:left w:val="nil"/>
              <w:bottom w:val="single" w:sz="4" w:space="0" w:color="auto"/>
              <w:right w:val="single" w:sz="4" w:space="0" w:color="auto"/>
            </w:tcBorders>
            <w:shd w:val="clear" w:color="000000" w:fill="FFFFFF"/>
            <w:noWrap/>
            <w:vAlign w:val="center"/>
            <w:hideMark/>
          </w:tcPr>
          <w:p w14:paraId="319765B4" w14:textId="77777777" w:rsidR="009D04B6" w:rsidRPr="009D04B6" w:rsidRDefault="009D04B6" w:rsidP="009D04B6">
            <w:pPr>
              <w:jc w:val="center"/>
              <w:rPr>
                <w:color w:val="000000"/>
                <w:sz w:val="16"/>
                <w:szCs w:val="16"/>
              </w:rPr>
            </w:pPr>
            <w:r w:rsidRPr="009D04B6">
              <w:rPr>
                <w:color w:val="000000"/>
                <w:sz w:val="16"/>
                <w:szCs w:val="16"/>
              </w:rPr>
              <w:t>Дымосос ДН-11,2</w:t>
            </w:r>
          </w:p>
        </w:tc>
        <w:tc>
          <w:tcPr>
            <w:tcW w:w="1275" w:type="dxa"/>
            <w:tcBorders>
              <w:top w:val="nil"/>
              <w:left w:val="nil"/>
              <w:bottom w:val="single" w:sz="4" w:space="0" w:color="auto"/>
              <w:right w:val="single" w:sz="4" w:space="0" w:color="auto"/>
            </w:tcBorders>
            <w:shd w:val="clear" w:color="000000" w:fill="FFFFFF"/>
            <w:noWrap/>
            <w:vAlign w:val="center"/>
            <w:hideMark/>
          </w:tcPr>
          <w:p w14:paraId="18256EBA" w14:textId="77777777" w:rsidR="009D04B6" w:rsidRPr="009D04B6" w:rsidRDefault="009D04B6" w:rsidP="009D04B6">
            <w:pPr>
              <w:jc w:val="center"/>
              <w:rPr>
                <w:color w:val="000000"/>
                <w:sz w:val="16"/>
                <w:szCs w:val="16"/>
              </w:rPr>
            </w:pPr>
            <w:r w:rsidRPr="009D04B6">
              <w:rPr>
                <w:color w:val="000000"/>
                <w:sz w:val="16"/>
                <w:szCs w:val="16"/>
              </w:rPr>
              <w:t>115 910,37</w:t>
            </w:r>
          </w:p>
        </w:tc>
        <w:tc>
          <w:tcPr>
            <w:tcW w:w="1134" w:type="dxa"/>
            <w:tcBorders>
              <w:top w:val="nil"/>
              <w:left w:val="nil"/>
              <w:bottom w:val="single" w:sz="4" w:space="0" w:color="auto"/>
              <w:right w:val="single" w:sz="4" w:space="0" w:color="auto"/>
            </w:tcBorders>
            <w:shd w:val="clear" w:color="auto" w:fill="auto"/>
            <w:noWrap/>
            <w:vAlign w:val="center"/>
            <w:hideMark/>
          </w:tcPr>
          <w:p w14:paraId="6F15A238" w14:textId="77777777" w:rsidR="009D04B6" w:rsidRPr="009D04B6" w:rsidRDefault="009D04B6" w:rsidP="009D04B6">
            <w:pPr>
              <w:jc w:val="center"/>
              <w:rPr>
                <w:color w:val="000000"/>
                <w:sz w:val="16"/>
                <w:szCs w:val="16"/>
              </w:rPr>
            </w:pPr>
            <w:r w:rsidRPr="009D04B6">
              <w:rPr>
                <w:color w:val="000000"/>
                <w:sz w:val="16"/>
                <w:szCs w:val="16"/>
              </w:rPr>
              <w:t>66 234,50</w:t>
            </w:r>
          </w:p>
        </w:tc>
        <w:tc>
          <w:tcPr>
            <w:tcW w:w="1418" w:type="dxa"/>
            <w:tcBorders>
              <w:top w:val="nil"/>
              <w:left w:val="nil"/>
              <w:bottom w:val="single" w:sz="4" w:space="0" w:color="auto"/>
              <w:right w:val="single" w:sz="4" w:space="0" w:color="auto"/>
            </w:tcBorders>
            <w:shd w:val="clear" w:color="000000" w:fill="FFFFFF"/>
            <w:vAlign w:val="center"/>
            <w:hideMark/>
          </w:tcPr>
          <w:p w14:paraId="2BFD3794"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nil"/>
              <w:left w:val="nil"/>
              <w:bottom w:val="single" w:sz="4" w:space="0" w:color="auto"/>
              <w:right w:val="single" w:sz="4" w:space="0" w:color="auto"/>
            </w:tcBorders>
            <w:shd w:val="clear" w:color="000000" w:fill="FFFFFF"/>
            <w:vAlign w:val="center"/>
            <w:hideMark/>
          </w:tcPr>
          <w:p w14:paraId="2C49FEB6" w14:textId="77777777" w:rsidR="009D04B6" w:rsidRPr="009D04B6" w:rsidRDefault="009D04B6" w:rsidP="009D04B6">
            <w:pPr>
              <w:jc w:val="center"/>
              <w:rPr>
                <w:color w:val="000000"/>
                <w:sz w:val="16"/>
                <w:szCs w:val="16"/>
              </w:rPr>
            </w:pPr>
            <w:r w:rsidRPr="009D04B6">
              <w:rPr>
                <w:color w:val="000000"/>
                <w:sz w:val="16"/>
                <w:szCs w:val="16"/>
              </w:rPr>
              <w:t>5 (от 7 до 10 )</w:t>
            </w:r>
          </w:p>
        </w:tc>
        <w:tc>
          <w:tcPr>
            <w:tcW w:w="992" w:type="dxa"/>
            <w:tcBorders>
              <w:top w:val="nil"/>
              <w:left w:val="nil"/>
              <w:bottom w:val="single" w:sz="4" w:space="0" w:color="auto"/>
              <w:right w:val="single" w:sz="4" w:space="0" w:color="auto"/>
            </w:tcBorders>
            <w:shd w:val="clear" w:color="000000" w:fill="FFFFFF"/>
            <w:noWrap/>
            <w:vAlign w:val="center"/>
            <w:hideMark/>
          </w:tcPr>
          <w:p w14:paraId="2DBD4CB5" w14:textId="77777777" w:rsidR="009D04B6" w:rsidRPr="009D04B6" w:rsidRDefault="009D04B6" w:rsidP="009D04B6">
            <w:pPr>
              <w:jc w:val="center"/>
              <w:rPr>
                <w:color w:val="000000"/>
                <w:sz w:val="16"/>
                <w:szCs w:val="16"/>
              </w:rPr>
            </w:pPr>
            <w:r w:rsidRPr="009D04B6">
              <w:rPr>
                <w:color w:val="000000"/>
                <w:sz w:val="16"/>
                <w:szCs w:val="16"/>
              </w:rPr>
              <w:t>84</w:t>
            </w:r>
          </w:p>
        </w:tc>
        <w:tc>
          <w:tcPr>
            <w:tcW w:w="1134" w:type="dxa"/>
            <w:tcBorders>
              <w:top w:val="nil"/>
              <w:left w:val="nil"/>
              <w:bottom w:val="single" w:sz="4" w:space="0" w:color="auto"/>
              <w:right w:val="single" w:sz="4" w:space="0" w:color="auto"/>
            </w:tcBorders>
            <w:shd w:val="clear" w:color="auto" w:fill="auto"/>
            <w:noWrap/>
            <w:vAlign w:val="center"/>
            <w:hideMark/>
          </w:tcPr>
          <w:p w14:paraId="52348542" w14:textId="77777777" w:rsidR="009D04B6" w:rsidRPr="009D04B6" w:rsidRDefault="009D04B6" w:rsidP="009D04B6">
            <w:pPr>
              <w:jc w:val="center"/>
              <w:rPr>
                <w:color w:val="000000"/>
                <w:sz w:val="16"/>
                <w:szCs w:val="16"/>
              </w:rPr>
            </w:pPr>
            <w:r w:rsidRPr="009D04B6">
              <w:rPr>
                <w:color w:val="000000"/>
                <w:sz w:val="16"/>
                <w:szCs w:val="16"/>
              </w:rPr>
              <w:t>1 379,89</w:t>
            </w:r>
          </w:p>
        </w:tc>
        <w:tc>
          <w:tcPr>
            <w:tcW w:w="993" w:type="dxa"/>
            <w:tcBorders>
              <w:top w:val="nil"/>
              <w:left w:val="nil"/>
              <w:bottom w:val="single" w:sz="4" w:space="0" w:color="auto"/>
              <w:right w:val="single" w:sz="4" w:space="0" w:color="auto"/>
            </w:tcBorders>
            <w:shd w:val="clear" w:color="000000" w:fill="FFFFFF"/>
            <w:noWrap/>
            <w:vAlign w:val="center"/>
            <w:hideMark/>
          </w:tcPr>
          <w:p w14:paraId="43E91615" w14:textId="77777777" w:rsidR="009D04B6" w:rsidRPr="009D04B6" w:rsidRDefault="009D04B6" w:rsidP="009D04B6">
            <w:pPr>
              <w:jc w:val="center"/>
              <w:rPr>
                <w:color w:val="000000"/>
                <w:sz w:val="16"/>
                <w:szCs w:val="16"/>
              </w:rPr>
            </w:pPr>
            <w:r w:rsidRPr="009D04B6">
              <w:rPr>
                <w:color w:val="000000"/>
                <w:sz w:val="16"/>
                <w:szCs w:val="16"/>
              </w:rPr>
              <w:t>16 558,62</w:t>
            </w:r>
          </w:p>
        </w:tc>
      </w:tr>
      <w:tr w:rsidR="009D04B6" w:rsidRPr="009D04B6" w14:paraId="5BE10904" w14:textId="77777777" w:rsidTr="00F95151">
        <w:trPr>
          <w:trHeight w:val="820"/>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5E9B5E" w14:textId="77777777" w:rsidR="009D04B6" w:rsidRPr="009D04B6" w:rsidRDefault="009D04B6" w:rsidP="009D04B6">
            <w:pPr>
              <w:jc w:val="center"/>
              <w:rPr>
                <w:color w:val="000000"/>
                <w:sz w:val="16"/>
                <w:szCs w:val="16"/>
              </w:rPr>
            </w:pPr>
            <w:r w:rsidRPr="009D04B6">
              <w:rPr>
                <w:color w:val="000000"/>
                <w:sz w:val="16"/>
                <w:szCs w:val="16"/>
              </w:rPr>
              <w:t>168</w:t>
            </w:r>
          </w:p>
        </w:tc>
        <w:tc>
          <w:tcPr>
            <w:tcW w:w="1560" w:type="dxa"/>
            <w:tcBorders>
              <w:top w:val="nil"/>
              <w:left w:val="nil"/>
              <w:bottom w:val="single" w:sz="4" w:space="0" w:color="auto"/>
              <w:right w:val="single" w:sz="4" w:space="0" w:color="auto"/>
            </w:tcBorders>
            <w:shd w:val="clear" w:color="000000" w:fill="FFFFFF"/>
            <w:vAlign w:val="center"/>
            <w:hideMark/>
          </w:tcPr>
          <w:p w14:paraId="7F7B3159" w14:textId="77777777" w:rsidR="009D04B6" w:rsidRPr="009D04B6" w:rsidRDefault="009D04B6" w:rsidP="009D04B6">
            <w:pPr>
              <w:jc w:val="center"/>
              <w:rPr>
                <w:color w:val="000000"/>
                <w:sz w:val="16"/>
                <w:szCs w:val="16"/>
              </w:rPr>
            </w:pPr>
            <w:r w:rsidRPr="009D04B6">
              <w:rPr>
                <w:color w:val="000000"/>
                <w:sz w:val="16"/>
                <w:szCs w:val="16"/>
              </w:rPr>
              <w:t>Эл. двигатель дымососу ДН-11,2 (45/1500)</w:t>
            </w:r>
          </w:p>
        </w:tc>
        <w:tc>
          <w:tcPr>
            <w:tcW w:w="1275" w:type="dxa"/>
            <w:tcBorders>
              <w:top w:val="nil"/>
              <w:left w:val="nil"/>
              <w:bottom w:val="single" w:sz="4" w:space="0" w:color="auto"/>
              <w:right w:val="single" w:sz="4" w:space="0" w:color="auto"/>
            </w:tcBorders>
            <w:shd w:val="clear" w:color="000000" w:fill="FFFFFF"/>
            <w:noWrap/>
            <w:vAlign w:val="center"/>
            <w:hideMark/>
          </w:tcPr>
          <w:p w14:paraId="3421191F" w14:textId="77777777" w:rsidR="009D04B6" w:rsidRPr="009D04B6" w:rsidRDefault="009D04B6" w:rsidP="009D04B6">
            <w:pPr>
              <w:jc w:val="center"/>
              <w:rPr>
                <w:color w:val="000000"/>
                <w:sz w:val="16"/>
                <w:szCs w:val="16"/>
              </w:rPr>
            </w:pPr>
            <w:r w:rsidRPr="009D04B6">
              <w:rPr>
                <w:color w:val="000000"/>
                <w:sz w:val="16"/>
                <w:szCs w:val="16"/>
              </w:rPr>
              <w:t>9 787,00</w:t>
            </w:r>
          </w:p>
        </w:tc>
        <w:tc>
          <w:tcPr>
            <w:tcW w:w="1134" w:type="dxa"/>
            <w:tcBorders>
              <w:top w:val="nil"/>
              <w:left w:val="nil"/>
              <w:bottom w:val="single" w:sz="4" w:space="0" w:color="auto"/>
              <w:right w:val="single" w:sz="4" w:space="0" w:color="auto"/>
            </w:tcBorders>
            <w:shd w:val="clear" w:color="auto" w:fill="auto"/>
            <w:noWrap/>
            <w:vAlign w:val="center"/>
            <w:hideMark/>
          </w:tcPr>
          <w:p w14:paraId="74CD826A" w14:textId="77777777" w:rsidR="009D04B6" w:rsidRPr="009D04B6" w:rsidRDefault="009D04B6" w:rsidP="009D04B6">
            <w:pPr>
              <w:jc w:val="center"/>
              <w:rPr>
                <w:color w:val="000000"/>
                <w:sz w:val="16"/>
                <w:szCs w:val="16"/>
              </w:rPr>
            </w:pPr>
            <w:r w:rsidRPr="009D04B6">
              <w:rPr>
                <w:color w:val="000000"/>
                <w:sz w:val="16"/>
                <w:szCs w:val="16"/>
              </w:rPr>
              <w:t>9 787,00</w:t>
            </w:r>
          </w:p>
        </w:tc>
        <w:tc>
          <w:tcPr>
            <w:tcW w:w="1418" w:type="dxa"/>
            <w:tcBorders>
              <w:top w:val="nil"/>
              <w:left w:val="nil"/>
              <w:bottom w:val="single" w:sz="4" w:space="0" w:color="auto"/>
              <w:right w:val="single" w:sz="4" w:space="0" w:color="auto"/>
            </w:tcBorders>
            <w:shd w:val="clear" w:color="000000" w:fill="FFFFFF"/>
            <w:vAlign w:val="center"/>
            <w:hideMark/>
          </w:tcPr>
          <w:p w14:paraId="0B1119A4"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000000" w:fill="FFFFFF"/>
            <w:vAlign w:val="center"/>
            <w:hideMark/>
          </w:tcPr>
          <w:p w14:paraId="2A11693E"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78FF3FFE"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14:paraId="7346F69F"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4701BA4"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1F77A1F9" w14:textId="77777777" w:rsidTr="00F95151">
        <w:trPr>
          <w:trHeight w:val="709"/>
        </w:trPr>
        <w:tc>
          <w:tcPr>
            <w:tcW w:w="85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3BF42" w14:textId="77777777" w:rsidR="009D04B6" w:rsidRPr="009D04B6" w:rsidRDefault="009D04B6" w:rsidP="009D04B6">
            <w:pPr>
              <w:jc w:val="center"/>
              <w:rPr>
                <w:color w:val="000000"/>
                <w:sz w:val="16"/>
                <w:szCs w:val="16"/>
              </w:rPr>
            </w:pPr>
            <w:r w:rsidRPr="009D04B6">
              <w:rPr>
                <w:color w:val="000000"/>
                <w:sz w:val="16"/>
                <w:szCs w:val="16"/>
              </w:rPr>
              <w:t>169</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D6D3AE3" w14:textId="77777777" w:rsidR="009D04B6" w:rsidRPr="009D04B6" w:rsidRDefault="009D04B6" w:rsidP="009D04B6">
            <w:pPr>
              <w:jc w:val="center"/>
              <w:rPr>
                <w:color w:val="000000"/>
                <w:sz w:val="16"/>
                <w:szCs w:val="16"/>
              </w:rPr>
            </w:pPr>
            <w:r w:rsidRPr="009D04B6">
              <w:rPr>
                <w:color w:val="000000"/>
                <w:sz w:val="16"/>
                <w:szCs w:val="16"/>
              </w:rPr>
              <w:t>Дымосос ДН-11,2 с эл. двигателем (45/1500)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12791698" w14:textId="77777777" w:rsidR="009D04B6" w:rsidRPr="009D04B6" w:rsidRDefault="009D04B6" w:rsidP="009D04B6">
            <w:pPr>
              <w:jc w:val="center"/>
              <w:rPr>
                <w:color w:val="000000"/>
                <w:sz w:val="16"/>
                <w:szCs w:val="16"/>
              </w:rPr>
            </w:pPr>
            <w:r w:rsidRPr="009D04B6">
              <w:rPr>
                <w:color w:val="000000"/>
                <w:sz w:val="16"/>
                <w:szCs w:val="16"/>
              </w:rPr>
              <w:t>42 464,20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649012" w14:textId="77777777" w:rsidR="009D04B6" w:rsidRPr="009D04B6" w:rsidRDefault="009D04B6" w:rsidP="009D04B6">
            <w:pPr>
              <w:jc w:val="center"/>
              <w:rPr>
                <w:color w:val="000000"/>
                <w:sz w:val="16"/>
                <w:szCs w:val="16"/>
              </w:rPr>
            </w:pPr>
            <w:r w:rsidRPr="009D04B6">
              <w:rPr>
                <w:color w:val="000000"/>
                <w:sz w:val="16"/>
                <w:szCs w:val="16"/>
              </w:rPr>
              <w:t>29 724,94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EF7EDFD"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71C884"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0266658"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C30F124" w14:textId="77777777" w:rsidR="009D04B6" w:rsidRPr="009D04B6" w:rsidRDefault="009D04B6" w:rsidP="009D04B6">
            <w:pPr>
              <w:jc w:val="center"/>
              <w:rPr>
                <w:color w:val="000000"/>
                <w:sz w:val="16"/>
                <w:szCs w:val="16"/>
              </w:rPr>
            </w:pPr>
            <w:r w:rsidRPr="009D04B6">
              <w:rPr>
                <w:color w:val="000000"/>
                <w:sz w:val="16"/>
                <w:szCs w:val="16"/>
              </w:rPr>
              <w:t>353,87</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7C9FF49A" w14:textId="77777777" w:rsidR="009D04B6" w:rsidRPr="009D04B6" w:rsidRDefault="009D04B6" w:rsidP="009D04B6">
            <w:pPr>
              <w:jc w:val="center"/>
              <w:rPr>
                <w:color w:val="000000"/>
                <w:sz w:val="16"/>
                <w:szCs w:val="16"/>
              </w:rPr>
            </w:pPr>
            <w:r w:rsidRPr="009D04B6">
              <w:rPr>
                <w:color w:val="000000"/>
                <w:sz w:val="16"/>
                <w:szCs w:val="16"/>
              </w:rPr>
              <w:t>4 246,42</w:t>
            </w:r>
          </w:p>
        </w:tc>
      </w:tr>
      <w:tr w:rsidR="009D04B6" w:rsidRPr="009D04B6" w14:paraId="1CC4723C" w14:textId="77777777" w:rsidTr="00F95151">
        <w:trPr>
          <w:trHeight w:val="733"/>
        </w:trPr>
        <w:tc>
          <w:tcPr>
            <w:tcW w:w="85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D81D5" w14:textId="77777777" w:rsidR="009D04B6" w:rsidRPr="009D04B6" w:rsidRDefault="009D04B6" w:rsidP="009D04B6">
            <w:pPr>
              <w:jc w:val="center"/>
              <w:rPr>
                <w:color w:val="000000"/>
                <w:sz w:val="16"/>
                <w:szCs w:val="16"/>
              </w:rPr>
            </w:pPr>
            <w:r w:rsidRPr="009D04B6">
              <w:rPr>
                <w:color w:val="000000"/>
                <w:sz w:val="16"/>
                <w:szCs w:val="16"/>
              </w:rPr>
              <w:lastRenderedPageBreak/>
              <w:t>170</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EBAA0F3" w14:textId="77777777" w:rsidR="009D04B6" w:rsidRPr="009D04B6" w:rsidRDefault="009D04B6" w:rsidP="009D04B6">
            <w:pPr>
              <w:jc w:val="center"/>
              <w:rPr>
                <w:color w:val="000000"/>
                <w:sz w:val="16"/>
                <w:szCs w:val="16"/>
              </w:rPr>
            </w:pPr>
            <w:r w:rsidRPr="009D04B6">
              <w:rPr>
                <w:color w:val="000000"/>
                <w:sz w:val="16"/>
                <w:szCs w:val="16"/>
              </w:rPr>
              <w:t>Дымосос ДН-11,2</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28BD3237" w14:textId="77777777" w:rsidR="009D04B6" w:rsidRPr="009D04B6" w:rsidRDefault="009D04B6" w:rsidP="009D04B6">
            <w:pPr>
              <w:jc w:val="center"/>
              <w:rPr>
                <w:color w:val="000000"/>
                <w:sz w:val="16"/>
                <w:szCs w:val="16"/>
              </w:rPr>
            </w:pPr>
            <w:r w:rsidRPr="009D04B6">
              <w:rPr>
                <w:color w:val="000000"/>
                <w:sz w:val="16"/>
                <w:szCs w:val="16"/>
              </w:rPr>
              <w:t>115 719,44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3C3AB3" w14:textId="77777777" w:rsidR="009D04B6" w:rsidRPr="009D04B6" w:rsidRDefault="009D04B6" w:rsidP="009D04B6">
            <w:pPr>
              <w:jc w:val="center"/>
              <w:rPr>
                <w:color w:val="000000"/>
                <w:sz w:val="16"/>
                <w:szCs w:val="16"/>
              </w:rPr>
            </w:pPr>
            <w:r w:rsidRPr="009D04B6">
              <w:rPr>
                <w:color w:val="000000"/>
                <w:sz w:val="16"/>
                <w:szCs w:val="16"/>
              </w:rPr>
              <w:t>81 003,61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AA4D340"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48F937" w14:textId="77777777" w:rsidR="009D04B6" w:rsidRPr="009D04B6" w:rsidRDefault="009D04B6" w:rsidP="009D04B6">
            <w:pPr>
              <w:jc w:val="center"/>
              <w:rPr>
                <w:color w:val="000000"/>
                <w:sz w:val="16"/>
                <w:szCs w:val="16"/>
              </w:rPr>
            </w:pPr>
            <w:r w:rsidRPr="009D04B6">
              <w:rPr>
                <w:color w:val="000000"/>
                <w:sz w:val="16"/>
                <w:szCs w:val="16"/>
              </w:rPr>
              <w:t>5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A8DB14F"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D80720" w14:textId="77777777" w:rsidR="009D04B6" w:rsidRPr="009D04B6" w:rsidRDefault="009D04B6" w:rsidP="009D04B6">
            <w:pPr>
              <w:jc w:val="center"/>
              <w:rPr>
                <w:color w:val="000000"/>
                <w:sz w:val="16"/>
                <w:szCs w:val="16"/>
              </w:rPr>
            </w:pPr>
            <w:r w:rsidRPr="009D04B6">
              <w:rPr>
                <w:color w:val="000000"/>
                <w:sz w:val="16"/>
                <w:szCs w:val="16"/>
              </w:rPr>
              <w:t>964,33</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2965840" w14:textId="77777777" w:rsidR="009D04B6" w:rsidRPr="009D04B6" w:rsidRDefault="009D04B6" w:rsidP="009D04B6">
            <w:pPr>
              <w:jc w:val="center"/>
              <w:rPr>
                <w:color w:val="000000"/>
                <w:sz w:val="16"/>
                <w:szCs w:val="16"/>
              </w:rPr>
            </w:pPr>
            <w:r w:rsidRPr="009D04B6">
              <w:rPr>
                <w:color w:val="000000"/>
                <w:sz w:val="16"/>
                <w:szCs w:val="16"/>
              </w:rPr>
              <w:t>11 571,94</w:t>
            </w:r>
          </w:p>
        </w:tc>
      </w:tr>
      <w:tr w:rsidR="009D04B6" w:rsidRPr="009D04B6" w14:paraId="5C84A174" w14:textId="77777777" w:rsidTr="00F95151">
        <w:trPr>
          <w:trHeight w:val="841"/>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75F1940" w14:textId="77777777" w:rsidR="009D04B6" w:rsidRPr="009D04B6" w:rsidRDefault="009D04B6" w:rsidP="009D04B6">
            <w:pPr>
              <w:jc w:val="center"/>
              <w:rPr>
                <w:color w:val="000000"/>
                <w:sz w:val="16"/>
                <w:szCs w:val="16"/>
              </w:rPr>
            </w:pPr>
            <w:r w:rsidRPr="009D04B6">
              <w:rPr>
                <w:color w:val="000000"/>
                <w:sz w:val="16"/>
                <w:szCs w:val="16"/>
              </w:rPr>
              <w:t>171</w:t>
            </w:r>
          </w:p>
        </w:tc>
        <w:tc>
          <w:tcPr>
            <w:tcW w:w="1560" w:type="dxa"/>
            <w:tcBorders>
              <w:top w:val="nil"/>
              <w:left w:val="nil"/>
              <w:bottom w:val="single" w:sz="4" w:space="0" w:color="auto"/>
              <w:right w:val="single" w:sz="4" w:space="0" w:color="auto"/>
            </w:tcBorders>
            <w:shd w:val="clear" w:color="000000" w:fill="FFFFFF"/>
            <w:vAlign w:val="center"/>
            <w:hideMark/>
          </w:tcPr>
          <w:p w14:paraId="56588198" w14:textId="77777777" w:rsidR="009D04B6" w:rsidRPr="009D04B6" w:rsidRDefault="009D04B6" w:rsidP="009D04B6">
            <w:pPr>
              <w:jc w:val="center"/>
              <w:rPr>
                <w:color w:val="000000"/>
                <w:sz w:val="16"/>
                <w:szCs w:val="16"/>
              </w:rPr>
            </w:pPr>
            <w:r w:rsidRPr="009D04B6">
              <w:rPr>
                <w:color w:val="000000"/>
                <w:sz w:val="16"/>
                <w:szCs w:val="16"/>
              </w:rPr>
              <w:t>Насос ГВС К100-65-200</w:t>
            </w:r>
          </w:p>
        </w:tc>
        <w:tc>
          <w:tcPr>
            <w:tcW w:w="1275" w:type="dxa"/>
            <w:tcBorders>
              <w:top w:val="nil"/>
              <w:left w:val="nil"/>
              <w:bottom w:val="single" w:sz="4" w:space="0" w:color="auto"/>
              <w:right w:val="single" w:sz="4" w:space="0" w:color="auto"/>
            </w:tcBorders>
            <w:shd w:val="clear" w:color="000000" w:fill="FFFFFF"/>
            <w:noWrap/>
            <w:vAlign w:val="center"/>
            <w:hideMark/>
          </w:tcPr>
          <w:p w14:paraId="1C7079CA" w14:textId="77777777" w:rsidR="009D04B6" w:rsidRPr="009D04B6" w:rsidRDefault="009D04B6" w:rsidP="009D04B6">
            <w:pPr>
              <w:jc w:val="center"/>
              <w:rPr>
                <w:color w:val="000000"/>
                <w:sz w:val="16"/>
                <w:szCs w:val="16"/>
              </w:rPr>
            </w:pPr>
            <w:r w:rsidRPr="009D04B6">
              <w:rPr>
                <w:color w:val="000000"/>
                <w:sz w:val="16"/>
                <w:szCs w:val="16"/>
              </w:rPr>
              <w:t>7 741,00</w:t>
            </w:r>
          </w:p>
        </w:tc>
        <w:tc>
          <w:tcPr>
            <w:tcW w:w="1134" w:type="dxa"/>
            <w:tcBorders>
              <w:top w:val="nil"/>
              <w:left w:val="nil"/>
              <w:bottom w:val="single" w:sz="4" w:space="0" w:color="auto"/>
              <w:right w:val="single" w:sz="4" w:space="0" w:color="auto"/>
            </w:tcBorders>
            <w:shd w:val="clear" w:color="auto" w:fill="auto"/>
            <w:noWrap/>
            <w:vAlign w:val="center"/>
            <w:hideMark/>
          </w:tcPr>
          <w:p w14:paraId="21FCFE7F" w14:textId="77777777" w:rsidR="009D04B6" w:rsidRPr="009D04B6" w:rsidRDefault="009D04B6" w:rsidP="009D04B6">
            <w:pPr>
              <w:jc w:val="center"/>
              <w:rPr>
                <w:color w:val="000000"/>
                <w:sz w:val="16"/>
                <w:szCs w:val="16"/>
              </w:rPr>
            </w:pPr>
            <w:r w:rsidRPr="009D04B6">
              <w:rPr>
                <w:color w:val="000000"/>
                <w:sz w:val="16"/>
                <w:szCs w:val="16"/>
              </w:rPr>
              <w:t>7 741,00</w:t>
            </w:r>
          </w:p>
        </w:tc>
        <w:tc>
          <w:tcPr>
            <w:tcW w:w="1418" w:type="dxa"/>
            <w:tcBorders>
              <w:top w:val="nil"/>
              <w:left w:val="nil"/>
              <w:bottom w:val="single" w:sz="4" w:space="0" w:color="auto"/>
              <w:right w:val="single" w:sz="4" w:space="0" w:color="auto"/>
            </w:tcBorders>
            <w:shd w:val="clear" w:color="000000" w:fill="FFFFFF"/>
            <w:vAlign w:val="center"/>
            <w:hideMark/>
          </w:tcPr>
          <w:p w14:paraId="01BC05E3"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253A8E56"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52734DEA"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14:paraId="2C80DE3B"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66DA3734"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705FC10" w14:textId="77777777" w:rsidTr="00F95151">
        <w:trPr>
          <w:trHeight w:val="721"/>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732B7A1" w14:textId="77777777" w:rsidR="009D04B6" w:rsidRPr="009D04B6" w:rsidRDefault="009D04B6" w:rsidP="009D04B6">
            <w:pPr>
              <w:jc w:val="center"/>
              <w:rPr>
                <w:color w:val="000000"/>
                <w:sz w:val="16"/>
                <w:szCs w:val="16"/>
              </w:rPr>
            </w:pPr>
            <w:r w:rsidRPr="009D04B6">
              <w:rPr>
                <w:color w:val="000000"/>
                <w:sz w:val="16"/>
                <w:szCs w:val="16"/>
              </w:rPr>
              <w:t>172</w:t>
            </w:r>
          </w:p>
        </w:tc>
        <w:tc>
          <w:tcPr>
            <w:tcW w:w="1560" w:type="dxa"/>
            <w:tcBorders>
              <w:top w:val="nil"/>
              <w:left w:val="nil"/>
              <w:bottom w:val="single" w:sz="4" w:space="0" w:color="auto"/>
              <w:right w:val="single" w:sz="4" w:space="0" w:color="auto"/>
            </w:tcBorders>
            <w:shd w:val="clear" w:color="000000" w:fill="FFFFFF"/>
            <w:vAlign w:val="center"/>
            <w:hideMark/>
          </w:tcPr>
          <w:p w14:paraId="1FBB8930" w14:textId="77777777" w:rsidR="009D04B6" w:rsidRPr="009D04B6" w:rsidRDefault="009D04B6" w:rsidP="009D04B6">
            <w:pPr>
              <w:jc w:val="center"/>
              <w:rPr>
                <w:color w:val="000000"/>
                <w:sz w:val="16"/>
                <w:szCs w:val="16"/>
              </w:rPr>
            </w:pPr>
            <w:r w:rsidRPr="009D04B6">
              <w:rPr>
                <w:color w:val="000000"/>
                <w:sz w:val="16"/>
                <w:szCs w:val="16"/>
              </w:rPr>
              <w:t>Насос ГВС К100-65-200</w:t>
            </w:r>
          </w:p>
        </w:tc>
        <w:tc>
          <w:tcPr>
            <w:tcW w:w="1275" w:type="dxa"/>
            <w:tcBorders>
              <w:top w:val="nil"/>
              <w:left w:val="nil"/>
              <w:bottom w:val="single" w:sz="4" w:space="0" w:color="auto"/>
              <w:right w:val="single" w:sz="4" w:space="0" w:color="auto"/>
            </w:tcBorders>
            <w:shd w:val="clear" w:color="000000" w:fill="FFFFFF"/>
            <w:noWrap/>
            <w:vAlign w:val="center"/>
            <w:hideMark/>
          </w:tcPr>
          <w:p w14:paraId="788AA6EA" w14:textId="77777777" w:rsidR="009D04B6" w:rsidRPr="009D04B6" w:rsidRDefault="009D04B6" w:rsidP="009D04B6">
            <w:pPr>
              <w:jc w:val="center"/>
              <w:rPr>
                <w:color w:val="000000"/>
                <w:sz w:val="16"/>
                <w:szCs w:val="16"/>
              </w:rPr>
            </w:pPr>
            <w:r w:rsidRPr="009D04B6">
              <w:rPr>
                <w:color w:val="000000"/>
                <w:sz w:val="16"/>
                <w:szCs w:val="16"/>
              </w:rPr>
              <w:t>42 874,88</w:t>
            </w:r>
          </w:p>
        </w:tc>
        <w:tc>
          <w:tcPr>
            <w:tcW w:w="1134" w:type="dxa"/>
            <w:tcBorders>
              <w:top w:val="nil"/>
              <w:left w:val="nil"/>
              <w:bottom w:val="single" w:sz="4" w:space="0" w:color="auto"/>
              <w:right w:val="single" w:sz="4" w:space="0" w:color="auto"/>
            </w:tcBorders>
            <w:shd w:val="clear" w:color="auto" w:fill="auto"/>
            <w:noWrap/>
            <w:vAlign w:val="center"/>
            <w:hideMark/>
          </w:tcPr>
          <w:p w14:paraId="7A324CD9" w14:textId="77777777" w:rsidR="009D04B6" w:rsidRPr="009D04B6" w:rsidRDefault="009D04B6" w:rsidP="009D04B6">
            <w:pPr>
              <w:jc w:val="center"/>
              <w:rPr>
                <w:color w:val="000000"/>
                <w:sz w:val="16"/>
                <w:szCs w:val="16"/>
              </w:rPr>
            </w:pPr>
            <w:r w:rsidRPr="009D04B6">
              <w:rPr>
                <w:color w:val="000000"/>
                <w:sz w:val="16"/>
                <w:szCs w:val="16"/>
              </w:rPr>
              <w:t>17 149,95</w:t>
            </w:r>
          </w:p>
        </w:tc>
        <w:tc>
          <w:tcPr>
            <w:tcW w:w="1418" w:type="dxa"/>
            <w:tcBorders>
              <w:top w:val="nil"/>
              <w:left w:val="nil"/>
              <w:bottom w:val="single" w:sz="4" w:space="0" w:color="auto"/>
              <w:right w:val="single" w:sz="4" w:space="0" w:color="auto"/>
            </w:tcBorders>
            <w:shd w:val="clear" w:color="000000" w:fill="FFFFFF"/>
            <w:vAlign w:val="center"/>
            <w:hideMark/>
          </w:tcPr>
          <w:p w14:paraId="76BB2C1F"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059894E1"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499439B4"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5676908C" w14:textId="77777777" w:rsidR="009D04B6" w:rsidRPr="009D04B6" w:rsidRDefault="009D04B6" w:rsidP="009D04B6">
            <w:pPr>
              <w:jc w:val="center"/>
              <w:rPr>
                <w:color w:val="000000"/>
                <w:sz w:val="16"/>
                <w:szCs w:val="16"/>
              </w:rPr>
            </w:pPr>
            <w:r w:rsidRPr="009D04B6">
              <w:rPr>
                <w:color w:val="000000"/>
                <w:sz w:val="16"/>
                <w:szCs w:val="16"/>
              </w:rPr>
              <w:t>714,58</w:t>
            </w:r>
          </w:p>
        </w:tc>
        <w:tc>
          <w:tcPr>
            <w:tcW w:w="993" w:type="dxa"/>
            <w:tcBorders>
              <w:top w:val="nil"/>
              <w:left w:val="nil"/>
              <w:bottom w:val="single" w:sz="4" w:space="0" w:color="auto"/>
              <w:right w:val="single" w:sz="4" w:space="0" w:color="auto"/>
            </w:tcBorders>
            <w:shd w:val="clear" w:color="000000" w:fill="FFFFFF"/>
            <w:noWrap/>
            <w:vAlign w:val="center"/>
            <w:hideMark/>
          </w:tcPr>
          <w:p w14:paraId="1D9422C1" w14:textId="77777777" w:rsidR="009D04B6" w:rsidRPr="009D04B6" w:rsidRDefault="009D04B6" w:rsidP="009D04B6">
            <w:pPr>
              <w:jc w:val="center"/>
              <w:rPr>
                <w:color w:val="000000"/>
                <w:sz w:val="16"/>
                <w:szCs w:val="16"/>
              </w:rPr>
            </w:pPr>
            <w:r w:rsidRPr="009D04B6">
              <w:rPr>
                <w:color w:val="000000"/>
                <w:sz w:val="16"/>
                <w:szCs w:val="16"/>
              </w:rPr>
              <w:t>8 574,98</w:t>
            </w:r>
          </w:p>
        </w:tc>
      </w:tr>
      <w:tr w:rsidR="009D04B6" w:rsidRPr="009D04B6" w14:paraId="2DC83ADA" w14:textId="77777777" w:rsidTr="00F95151">
        <w:trPr>
          <w:trHeight w:val="721"/>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BA3C343" w14:textId="77777777" w:rsidR="009D04B6" w:rsidRPr="009D04B6" w:rsidRDefault="009D04B6" w:rsidP="009D04B6">
            <w:pPr>
              <w:jc w:val="center"/>
              <w:rPr>
                <w:color w:val="000000"/>
                <w:sz w:val="16"/>
                <w:szCs w:val="16"/>
              </w:rPr>
            </w:pPr>
            <w:r w:rsidRPr="009D04B6">
              <w:rPr>
                <w:color w:val="000000"/>
                <w:sz w:val="16"/>
                <w:szCs w:val="16"/>
              </w:rPr>
              <w:t>173</w:t>
            </w:r>
          </w:p>
        </w:tc>
        <w:tc>
          <w:tcPr>
            <w:tcW w:w="1560" w:type="dxa"/>
            <w:tcBorders>
              <w:top w:val="nil"/>
              <w:left w:val="nil"/>
              <w:bottom w:val="single" w:sz="4" w:space="0" w:color="auto"/>
              <w:right w:val="single" w:sz="4" w:space="0" w:color="auto"/>
            </w:tcBorders>
            <w:shd w:val="clear" w:color="000000" w:fill="FFFFFF"/>
            <w:vAlign w:val="center"/>
            <w:hideMark/>
          </w:tcPr>
          <w:p w14:paraId="7486A5D2" w14:textId="77777777" w:rsidR="009D04B6" w:rsidRPr="009D04B6" w:rsidRDefault="009D04B6" w:rsidP="009D04B6">
            <w:pPr>
              <w:jc w:val="center"/>
              <w:rPr>
                <w:color w:val="000000"/>
                <w:sz w:val="16"/>
                <w:szCs w:val="16"/>
              </w:rPr>
            </w:pPr>
            <w:r w:rsidRPr="009D04B6">
              <w:rPr>
                <w:color w:val="000000"/>
                <w:sz w:val="16"/>
                <w:szCs w:val="16"/>
              </w:rPr>
              <w:t>Эл. двигатель к насосу ГВС К100-65-200 ( 30/3000)</w:t>
            </w:r>
          </w:p>
        </w:tc>
        <w:tc>
          <w:tcPr>
            <w:tcW w:w="1275" w:type="dxa"/>
            <w:tcBorders>
              <w:top w:val="nil"/>
              <w:left w:val="nil"/>
              <w:bottom w:val="single" w:sz="4" w:space="0" w:color="auto"/>
              <w:right w:val="single" w:sz="4" w:space="0" w:color="auto"/>
            </w:tcBorders>
            <w:shd w:val="clear" w:color="000000" w:fill="FFFFFF"/>
            <w:noWrap/>
            <w:vAlign w:val="center"/>
            <w:hideMark/>
          </w:tcPr>
          <w:p w14:paraId="6C946A3D" w14:textId="77777777" w:rsidR="009D04B6" w:rsidRPr="009D04B6" w:rsidRDefault="009D04B6" w:rsidP="009D04B6">
            <w:pPr>
              <w:jc w:val="center"/>
              <w:rPr>
                <w:color w:val="000000"/>
                <w:sz w:val="16"/>
                <w:szCs w:val="16"/>
              </w:rPr>
            </w:pPr>
            <w:r w:rsidRPr="009D04B6">
              <w:rPr>
                <w:color w:val="000000"/>
                <w:sz w:val="16"/>
                <w:szCs w:val="16"/>
              </w:rPr>
              <w:t>7 417,00</w:t>
            </w:r>
          </w:p>
        </w:tc>
        <w:tc>
          <w:tcPr>
            <w:tcW w:w="1134" w:type="dxa"/>
            <w:tcBorders>
              <w:top w:val="nil"/>
              <w:left w:val="nil"/>
              <w:bottom w:val="single" w:sz="4" w:space="0" w:color="auto"/>
              <w:right w:val="single" w:sz="4" w:space="0" w:color="auto"/>
            </w:tcBorders>
            <w:shd w:val="clear" w:color="auto" w:fill="auto"/>
            <w:noWrap/>
            <w:vAlign w:val="center"/>
            <w:hideMark/>
          </w:tcPr>
          <w:p w14:paraId="14BC973B" w14:textId="77777777" w:rsidR="009D04B6" w:rsidRPr="009D04B6" w:rsidRDefault="009D04B6" w:rsidP="009D04B6">
            <w:pPr>
              <w:jc w:val="center"/>
              <w:rPr>
                <w:color w:val="000000"/>
                <w:sz w:val="16"/>
                <w:szCs w:val="16"/>
              </w:rPr>
            </w:pPr>
            <w:r w:rsidRPr="009D04B6">
              <w:rPr>
                <w:color w:val="000000"/>
                <w:sz w:val="16"/>
                <w:szCs w:val="16"/>
              </w:rPr>
              <w:t>7 417,00</w:t>
            </w:r>
          </w:p>
        </w:tc>
        <w:tc>
          <w:tcPr>
            <w:tcW w:w="1418" w:type="dxa"/>
            <w:tcBorders>
              <w:top w:val="nil"/>
              <w:left w:val="nil"/>
              <w:bottom w:val="single" w:sz="4" w:space="0" w:color="auto"/>
              <w:right w:val="single" w:sz="4" w:space="0" w:color="auto"/>
            </w:tcBorders>
            <w:shd w:val="clear" w:color="000000" w:fill="FFFFFF"/>
            <w:vAlign w:val="center"/>
            <w:hideMark/>
          </w:tcPr>
          <w:p w14:paraId="220269A8"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000000" w:fill="FFFFFF"/>
            <w:vAlign w:val="center"/>
            <w:hideMark/>
          </w:tcPr>
          <w:p w14:paraId="519C26D9"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6E8B4459"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14:paraId="6FC9EB49"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30545185"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4E315147" w14:textId="77777777" w:rsidTr="00F95151">
        <w:trPr>
          <w:trHeight w:val="326"/>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586875F" w14:textId="77777777" w:rsidR="009D04B6" w:rsidRPr="009D04B6" w:rsidRDefault="009D04B6" w:rsidP="009D04B6">
            <w:pPr>
              <w:jc w:val="center"/>
              <w:rPr>
                <w:color w:val="000000"/>
                <w:sz w:val="16"/>
                <w:szCs w:val="16"/>
              </w:rPr>
            </w:pPr>
            <w:r w:rsidRPr="009D04B6">
              <w:rPr>
                <w:color w:val="000000"/>
                <w:sz w:val="16"/>
                <w:szCs w:val="16"/>
              </w:rPr>
              <w:t>174</w:t>
            </w:r>
          </w:p>
        </w:tc>
        <w:tc>
          <w:tcPr>
            <w:tcW w:w="1560" w:type="dxa"/>
            <w:tcBorders>
              <w:top w:val="nil"/>
              <w:left w:val="nil"/>
              <w:bottom w:val="single" w:sz="4" w:space="0" w:color="auto"/>
              <w:right w:val="single" w:sz="4" w:space="0" w:color="auto"/>
            </w:tcBorders>
            <w:shd w:val="clear" w:color="000000" w:fill="FFFFFF"/>
            <w:vAlign w:val="center"/>
            <w:hideMark/>
          </w:tcPr>
          <w:p w14:paraId="450440F8" w14:textId="77777777" w:rsidR="009D04B6" w:rsidRPr="009D04B6" w:rsidRDefault="009D04B6" w:rsidP="009D04B6">
            <w:pPr>
              <w:jc w:val="center"/>
              <w:rPr>
                <w:color w:val="000000"/>
                <w:sz w:val="16"/>
                <w:szCs w:val="16"/>
              </w:rPr>
            </w:pPr>
            <w:r w:rsidRPr="009D04B6">
              <w:rPr>
                <w:color w:val="000000"/>
                <w:sz w:val="16"/>
                <w:szCs w:val="16"/>
              </w:rPr>
              <w:t>Эл. двигатель к насосу ГВС К100-65-200 ( 30/3000)</w:t>
            </w:r>
          </w:p>
        </w:tc>
        <w:tc>
          <w:tcPr>
            <w:tcW w:w="1275" w:type="dxa"/>
            <w:tcBorders>
              <w:top w:val="nil"/>
              <w:left w:val="nil"/>
              <w:bottom w:val="single" w:sz="4" w:space="0" w:color="auto"/>
              <w:right w:val="single" w:sz="4" w:space="0" w:color="auto"/>
            </w:tcBorders>
            <w:shd w:val="clear" w:color="000000" w:fill="FFFFFF"/>
            <w:noWrap/>
            <w:vAlign w:val="center"/>
            <w:hideMark/>
          </w:tcPr>
          <w:p w14:paraId="4F3D54DE" w14:textId="77777777" w:rsidR="009D04B6" w:rsidRPr="009D04B6" w:rsidRDefault="009D04B6" w:rsidP="009D04B6">
            <w:pPr>
              <w:jc w:val="center"/>
              <w:rPr>
                <w:color w:val="000000"/>
                <w:sz w:val="16"/>
                <w:szCs w:val="16"/>
              </w:rPr>
            </w:pPr>
            <w:r w:rsidRPr="009D04B6">
              <w:rPr>
                <w:color w:val="000000"/>
                <w:sz w:val="16"/>
                <w:szCs w:val="16"/>
              </w:rPr>
              <w:t>14 124,00</w:t>
            </w:r>
          </w:p>
        </w:tc>
        <w:tc>
          <w:tcPr>
            <w:tcW w:w="1134" w:type="dxa"/>
            <w:tcBorders>
              <w:top w:val="nil"/>
              <w:left w:val="nil"/>
              <w:bottom w:val="single" w:sz="4" w:space="0" w:color="auto"/>
              <w:right w:val="single" w:sz="4" w:space="0" w:color="auto"/>
            </w:tcBorders>
            <w:shd w:val="clear" w:color="auto" w:fill="auto"/>
            <w:noWrap/>
            <w:vAlign w:val="center"/>
            <w:hideMark/>
          </w:tcPr>
          <w:p w14:paraId="7EED9C44" w14:textId="77777777" w:rsidR="009D04B6" w:rsidRPr="009D04B6" w:rsidRDefault="009D04B6" w:rsidP="009D04B6">
            <w:pPr>
              <w:jc w:val="center"/>
              <w:rPr>
                <w:color w:val="000000"/>
                <w:sz w:val="16"/>
                <w:szCs w:val="16"/>
              </w:rPr>
            </w:pPr>
            <w:r w:rsidRPr="009D04B6">
              <w:rPr>
                <w:color w:val="000000"/>
                <w:sz w:val="16"/>
                <w:szCs w:val="16"/>
              </w:rPr>
              <w:t>14 124,00</w:t>
            </w:r>
          </w:p>
        </w:tc>
        <w:tc>
          <w:tcPr>
            <w:tcW w:w="1418" w:type="dxa"/>
            <w:tcBorders>
              <w:top w:val="nil"/>
              <w:left w:val="nil"/>
              <w:bottom w:val="single" w:sz="4" w:space="0" w:color="auto"/>
              <w:right w:val="single" w:sz="4" w:space="0" w:color="auto"/>
            </w:tcBorders>
            <w:shd w:val="clear" w:color="000000" w:fill="FFFFFF"/>
            <w:vAlign w:val="center"/>
            <w:hideMark/>
          </w:tcPr>
          <w:p w14:paraId="7C90D1D0"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nil"/>
              <w:left w:val="nil"/>
              <w:bottom w:val="single" w:sz="4" w:space="0" w:color="auto"/>
              <w:right w:val="single" w:sz="4" w:space="0" w:color="auto"/>
            </w:tcBorders>
            <w:shd w:val="clear" w:color="000000" w:fill="FFFFFF"/>
            <w:vAlign w:val="center"/>
            <w:hideMark/>
          </w:tcPr>
          <w:p w14:paraId="5ACE152B"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nil"/>
              <w:left w:val="nil"/>
              <w:bottom w:val="single" w:sz="4" w:space="0" w:color="auto"/>
              <w:right w:val="single" w:sz="4" w:space="0" w:color="auto"/>
            </w:tcBorders>
            <w:shd w:val="clear" w:color="000000" w:fill="FFFFFF"/>
            <w:noWrap/>
            <w:vAlign w:val="center"/>
            <w:hideMark/>
          </w:tcPr>
          <w:p w14:paraId="2F0EEF29"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14:paraId="6AF9B7E2"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09103797"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15D98DDD" w14:textId="77777777" w:rsidTr="00F95151">
        <w:trPr>
          <w:trHeight w:val="811"/>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507FE30" w14:textId="77777777" w:rsidR="009D04B6" w:rsidRPr="009D04B6" w:rsidRDefault="009D04B6" w:rsidP="009D04B6">
            <w:pPr>
              <w:jc w:val="center"/>
              <w:rPr>
                <w:color w:val="000000"/>
                <w:sz w:val="16"/>
                <w:szCs w:val="16"/>
              </w:rPr>
            </w:pPr>
            <w:r w:rsidRPr="009D04B6">
              <w:rPr>
                <w:color w:val="000000"/>
                <w:sz w:val="16"/>
                <w:szCs w:val="16"/>
              </w:rPr>
              <w:t>175</w:t>
            </w:r>
          </w:p>
        </w:tc>
        <w:tc>
          <w:tcPr>
            <w:tcW w:w="1560" w:type="dxa"/>
            <w:tcBorders>
              <w:top w:val="nil"/>
              <w:left w:val="nil"/>
              <w:bottom w:val="single" w:sz="4" w:space="0" w:color="auto"/>
              <w:right w:val="single" w:sz="4" w:space="0" w:color="auto"/>
            </w:tcBorders>
            <w:shd w:val="clear" w:color="000000" w:fill="FFFFFF"/>
            <w:vAlign w:val="center"/>
            <w:hideMark/>
          </w:tcPr>
          <w:p w14:paraId="2EAF58C5" w14:textId="77777777" w:rsidR="009D04B6" w:rsidRPr="009D04B6" w:rsidRDefault="009D04B6" w:rsidP="009D04B6">
            <w:pPr>
              <w:jc w:val="center"/>
              <w:rPr>
                <w:color w:val="000000"/>
                <w:sz w:val="16"/>
                <w:szCs w:val="16"/>
              </w:rPr>
            </w:pPr>
            <w:r w:rsidRPr="009D04B6">
              <w:rPr>
                <w:color w:val="000000"/>
                <w:sz w:val="16"/>
                <w:szCs w:val="16"/>
              </w:rPr>
              <w:t>Насосный агрегат подпиточный  К100-80-160 (15/3000)</w:t>
            </w:r>
          </w:p>
        </w:tc>
        <w:tc>
          <w:tcPr>
            <w:tcW w:w="1275" w:type="dxa"/>
            <w:tcBorders>
              <w:top w:val="nil"/>
              <w:left w:val="nil"/>
              <w:bottom w:val="single" w:sz="4" w:space="0" w:color="auto"/>
              <w:right w:val="single" w:sz="4" w:space="0" w:color="auto"/>
            </w:tcBorders>
            <w:shd w:val="clear" w:color="000000" w:fill="FFFFFF"/>
            <w:noWrap/>
            <w:vAlign w:val="center"/>
            <w:hideMark/>
          </w:tcPr>
          <w:p w14:paraId="17ED5589" w14:textId="77777777" w:rsidR="009D04B6" w:rsidRPr="009D04B6" w:rsidRDefault="009D04B6" w:rsidP="009D04B6">
            <w:pPr>
              <w:jc w:val="center"/>
              <w:rPr>
                <w:color w:val="000000"/>
                <w:sz w:val="16"/>
                <w:szCs w:val="16"/>
              </w:rPr>
            </w:pPr>
            <w:r w:rsidRPr="009D04B6">
              <w:rPr>
                <w:color w:val="000000"/>
                <w:sz w:val="16"/>
                <w:szCs w:val="16"/>
              </w:rPr>
              <w:t>41 111,00</w:t>
            </w:r>
          </w:p>
        </w:tc>
        <w:tc>
          <w:tcPr>
            <w:tcW w:w="1134" w:type="dxa"/>
            <w:tcBorders>
              <w:top w:val="nil"/>
              <w:left w:val="nil"/>
              <w:bottom w:val="single" w:sz="4" w:space="0" w:color="auto"/>
              <w:right w:val="single" w:sz="4" w:space="0" w:color="auto"/>
            </w:tcBorders>
            <w:shd w:val="clear" w:color="auto" w:fill="auto"/>
            <w:noWrap/>
            <w:vAlign w:val="center"/>
            <w:hideMark/>
          </w:tcPr>
          <w:p w14:paraId="06F725B1" w14:textId="77777777" w:rsidR="009D04B6" w:rsidRPr="009D04B6" w:rsidRDefault="009D04B6" w:rsidP="009D04B6">
            <w:pPr>
              <w:jc w:val="center"/>
              <w:rPr>
                <w:color w:val="000000"/>
                <w:sz w:val="16"/>
                <w:szCs w:val="16"/>
              </w:rPr>
            </w:pPr>
            <w:r w:rsidRPr="009D04B6">
              <w:rPr>
                <w:color w:val="000000"/>
                <w:sz w:val="16"/>
                <w:szCs w:val="16"/>
              </w:rPr>
              <w:t>16 444,40</w:t>
            </w:r>
          </w:p>
        </w:tc>
        <w:tc>
          <w:tcPr>
            <w:tcW w:w="1418" w:type="dxa"/>
            <w:tcBorders>
              <w:top w:val="nil"/>
              <w:left w:val="nil"/>
              <w:bottom w:val="single" w:sz="4" w:space="0" w:color="auto"/>
              <w:right w:val="single" w:sz="4" w:space="0" w:color="auto"/>
            </w:tcBorders>
            <w:shd w:val="clear" w:color="000000" w:fill="FFFFFF"/>
            <w:vAlign w:val="center"/>
            <w:hideMark/>
          </w:tcPr>
          <w:p w14:paraId="526D9E43"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525D5B90"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628E7A61"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0EF9B7A1" w14:textId="77777777" w:rsidR="009D04B6" w:rsidRPr="009D04B6" w:rsidRDefault="009D04B6" w:rsidP="009D04B6">
            <w:pPr>
              <w:jc w:val="center"/>
              <w:rPr>
                <w:color w:val="000000"/>
                <w:sz w:val="16"/>
                <w:szCs w:val="16"/>
              </w:rPr>
            </w:pPr>
            <w:r w:rsidRPr="009D04B6">
              <w:rPr>
                <w:color w:val="000000"/>
                <w:sz w:val="16"/>
                <w:szCs w:val="16"/>
              </w:rPr>
              <w:t>685,18</w:t>
            </w:r>
          </w:p>
        </w:tc>
        <w:tc>
          <w:tcPr>
            <w:tcW w:w="993" w:type="dxa"/>
            <w:tcBorders>
              <w:top w:val="nil"/>
              <w:left w:val="nil"/>
              <w:bottom w:val="single" w:sz="4" w:space="0" w:color="auto"/>
              <w:right w:val="single" w:sz="4" w:space="0" w:color="auto"/>
            </w:tcBorders>
            <w:shd w:val="clear" w:color="000000" w:fill="FFFFFF"/>
            <w:noWrap/>
            <w:vAlign w:val="center"/>
            <w:hideMark/>
          </w:tcPr>
          <w:p w14:paraId="1D064D8B" w14:textId="77777777" w:rsidR="009D04B6" w:rsidRPr="009D04B6" w:rsidRDefault="009D04B6" w:rsidP="009D04B6">
            <w:pPr>
              <w:jc w:val="center"/>
              <w:rPr>
                <w:color w:val="000000"/>
                <w:sz w:val="16"/>
                <w:szCs w:val="16"/>
              </w:rPr>
            </w:pPr>
            <w:r w:rsidRPr="009D04B6">
              <w:rPr>
                <w:color w:val="000000"/>
                <w:sz w:val="16"/>
                <w:szCs w:val="16"/>
              </w:rPr>
              <w:t>8 222,20</w:t>
            </w:r>
          </w:p>
        </w:tc>
      </w:tr>
      <w:tr w:rsidR="009D04B6" w:rsidRPr="009D04B6" w14:paraId="319D5906" w14:textId="77777777" w:rsidTr="00F95151">
        <w:trPr>
          <w:trHeight w:val="841"/>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6240BE2" w14:textId="77777777" w:rsidR="009D04B6" w:rsidRPr="009D04B6" w:rsidRDefault="009D04B6" w:rsidP="009D04B6">
            <w:pPr>
              <w:jc w:val="center"/>
              <w:rPr>
                <w:color w:val="000000"/>
                <w:sz w:val="16"/>
                <w:szCs w:val="16"/>
              </w:rPr>
            </w:pPr>
            <w:r w:rsidRPr="009D04B6">
              <w:rPr>
                <w:color w:val="000000"/>
                <w:sz w:val="16"/>
                <w:szCs w:val="16"/>
              </w:rPr>
              <w:t>176</w:t>
            </w:r>
          </w:p>
        </w:tc>
        <w:tc>
          <w:tcPr>
            <w:tcW w:w="1560" w:type="dxa"/>
            <w:tcBorders>
              <w:top w:val="nil"/>
              <w:left w:val="nil"/>
              <w:bottom w:val="single" w:sz="4" w:space="0" w:color="auto"/>
              <w:right w:val="single" w:sz="4" w:space="0" w:color="auto"/>
            </w:tcBorders>
            <w:shd w:val="clear" w:color="000000" w:fill="FFFFFF"/>
            <w:vAlign w:val="center"/>
            <w:hideMark/>
          </w:tcPr>
          <w:p w14:paraId="3FE8CA92" w14:textId="77777777" w:rsidR="009D04B6" w:rsidRPr="009D04B6" w:rsidRDefault="009D04B6" w:rsidP="009D04B6">
            <w:pPr>
              <w:jc w:val="center"/>
              <w:rPr>
                <w:color w:val="000000"/>
                <w:sz w:val="16"/>
                <w:szCs w:val="16"/>
              </w:rPr>
            </w:pPr>
            <w:r w:rsidRPr="009D04B6">
              <w:rPr>
                <w:color w:val="000000"/>
                <w:sz w:val="16"/>
                <w:szCs w:val="16"/>
              </w:rPr>
              <w:t>Насосный агрегат сетевой  Д320/50 (75/1500)</w:t>
            </w:r>
          </w:p>
        </w:tc>
        <w:tc>
          <w:tcPr>
            <w:tcW w:w="1275" w:type="dxa"/>
            <w:tcBorders>
              <w:top w:val="nil"/>
              <w:left w:val="nil"/>
              <w:bottom w:val="single" w:sz="4" w:space="0" w:color="auto"/>
              <w:right w:val="single" w:sz="4" w:space="0" w:color="auto"/>
            </w:tcBorders>
            <w:shd w:val="clear" w:color="000000" w:fill="FFFFFF"/>
            <w:noWrap/>
            <w:vAlign w:val="center"/>
            <w:hideMark/>
          </w:tcPr>
          <w:p w14:paraId="60B02B56" w14:textId="77777777" w:rsidR="009D04B6" w:rsidRPr="009D04B6" w:rsidRDefault="009D04B6" w:rsidP="009D04B6">
            <w:pPr>
              <w:jc w:val="center"/>
              <w:rPr>
                <w:color w:val="000000"/>
                <w:sz w:val="16"/>
                <w:szCs w:val="16"/>
              </w:rPr>
            </w:pPr>
            <w:r w:rsidRPr="009D04B6">
              <w:rPr>
                <w:color w:val="000000"/>
                <w:sz w:val="16"/>
                <w:szCs w:val="16"/>
              </w:rPr>
              <w:t>21 607,68</w:t>
            </w:r>
          </w:p>
        </w:tc>
        <w:tc>
          <w:tcPr>
            <w:tcW w:w="1134" w:type="dxa"/>
            <w:tcBorders>
              <w:top w:val="nil"/>
              <w:left w:val="nil"/>
              <w:bottom w:val="single" w:sz="4" w:space="0" w:color="auto"/>
              <w:right w:val="single" w:sz="4" w:space="0" w:color="auto"/>
            </w:tcBorders>
            <w:shd w:val="clear" w:color="auto" w:fill="auto"/>
            <w:noWrap/>
            <w:vAlign w:val="center"/>
            <w:hideMark/>
          </w:tcPr>
          <w:p w14:paraId="617B7C73" w14:textId="77777777" w:rsidR="009D04B6" w:rsidRPr="009D04B6" w:rsidRDefault="009D04B6" w:rsidP="009D04B6">
            <w:pPr>
              <w:jc w:val="center"/>
              <w:rPr>
                <w:color w:val="000000"/>
                <w:sz w:val="16"/>
                <w:szCs w:val="16"/>
              </w:rPr>
            </w:pPr>
            <w:r w:rsidRPr="009D04B6">
              <w:rPr>
                <w:color w:val="000000"/>
                <w:sz w:val="16"/>
                <w:szCs w:val="16"/>
              </w:rPr>
              <w:t>21 607,68</w:t>
            </w:r>
          </w:p>
        </w:tc>
        <w:tc>
          <w:tcPr>
            <w:tcW w:w="1418" w:type="dxa"/>
            <w:tcBorders>
              <w:top w:val="nil"/>
              <w:left w:val="nil"/>
              <w:bottom w:val="single" w:sz="4" w:space="0" w:color="auto"/>
              <w:right w:val="single" w:sz="4" w:space="0" w:color="auto"/>
            </w:tcBorders>
            <w:shd w:val="clear" w:color="000000" w:fill="FFFFFF"/>
            <w:vAlign w:val="center"/>
            <w:hideMark/>
          </w:tcPr>
          <w:p w14:paraId="59622B6E"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26290B21"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0F9CC79C"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14:paraId="0CA25E40"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4C068807"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245F42FC" w14:textId="77777777" w:rsidTr="00F95151">
        <w:trPr>
          <w:trHeight w:val="856"/>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C6D04E8" w14:textId="77777777" w:rsidR="009D04B6" w:rsidRPr="009D04B6" w:rsidRDefault="009D04B6" w:rsidP="009D04B6">
            <w:pPr>
              <w:jc w:val="center"/>
              <w:rPr>
                <w:color w:val="000000"/>
                <w:sz w:val="16"/>
                <w:szCs w:val="16"/>
              </w:rPr>
            </w:pPr>
            <w:r w:rsidRPr="009D04B6">
              <w:rPr>
                <w:color w:val="000000"/>
                <w:sz w:val="16"/>
                <w:szCs w:val="16"/>
              </w:rPr>
              <w:t>177</w:t>
            </w:r>
          </w:p>
        </w:tc>
        <w:tc>
          <w:tcPr>
            <w:tcW w:w="1560" w:type="dxa"/>
            <w:tcBorders>
              <w:top w:val="nil"/>
              <w:left w:val="nil"/>
              <w:bottom w:val="single" w:sz="4" w:space="0" w:color="auto"/>
              <w:right w:val="single" w:sz="4" w:space="0" w:color="auto"/>
            </w:tcBorders>
            <w:shd w:val="clear" w:color="auto" w:fill="auto"/>
            <w:vAlign w:val="center"/>
            <w:hideMark/>
          </w:tcPr>
          <w:p w14:paraId="7D622E4A" w14:textId="77777777" w:rsidR="009D04B6" w:rsidRPr="009D04B6" w:rsidRDefault="009D04B6" w:rsidP="009D04B6">
            <w:pPr>
              <w:jc w:val="center"/>
              <w:rPr>
                <w:color w:val="000000"/>
                <w:sz w:val="16"/>
                <w:szCs w:val="16"/>
              </w:rPr>
            </w:pPr>
            <w:r w:rsidRPr="009D04B6">
              <w:rPr>
                <w:color w:val="000000"/>
                <w:sz w:val="16"/>
                <w:szCs w:val="16"/>
              </w:rPr>
              <w:t>Насос сетевой  Д320/50 без плиты, без эл. двигателя</w:t>
            </w:r>
          </w:p>
        </w:tc>
        <w:tc>
          <w:tcPr>
            <w:tcW w:w="1275" w:type="dxa"/>
            <w:tcBorders>
              <w:top w:val="nil"/>
              <w:left w:val="nil"/>
              <w:bottom w:val="single" w:sz="4" w:space="0" w:color="auto"/>
              <w:right w:val="single" w:sz="4" w:space="0" w:color="auto"/>
            </w:tcBorders>
            <w:shd w:val="clear" w:color="auto" w:fill="auto"/>
            <w:noWrap/>
            <w:vAlign w:val="center"/>
            <w:hideMark/>
          </w:tcPr>
          <w:p w14:paraId="3A96D062" w14:textId="77777777" w:rsidR="009D04B6" w:rsidRPr="009D04B6" w:rsidRDefault="009D04B6" w:rsidP="009D04B6">
            <w:pPr>
              <w:jc w:val="center"/>
              <w:rPr>
                <w:color w:val="000000"/>
                <w:sz w:val="16"/>
                <w:szCs w:val="16"/>
              </w:rPr>
            </w:pPr>
            <w:r w:rsidRPr="009D04B6">
              <w:rPr>
                <w:color w:val="000000"/>
                <w:sz w:val="16"/>
                <w:szCs w:val="16"/>
              </w:rPr>
              <w:t>11 082,10</w:t>
            </w:r>
          </w:p>
        </w:tc>
        <w:tc>
          <w:tcPr>
            <w:tcW w:w="1134" w:type="dxa"/>
            <w:tcBorders>
              <w:top w:val="nil"/>
              <w:left w:val="nil"/>
              <w:bottom w:val="single" w:sz="4" w:space="0" w:color="auto"/>
              <w:right w:val="single" w:sz="4" w:space="0" w:color="auto"/>
            </w:tcBorders>
            <w:shd w:val="clear" w:color="auto" w:fill="auto"/>
            <w:noWrap/>
            <w:vAlign w:val="center"/>
            <w:hideMark/>
          </w:tcPr>
          <w:p w14:paraId="46C5110C" w14:textId="77777777" w:rsidR="009D04B6" w:rsidRPr="009D04B6" w:rsidRDefault="009D04B6" w:rsidP="009D04B6">
            <w:pPr>
              <w:jc w:val="center"/>
              <w:rPr>
                <w:color w:val="000000"/>
                <w:sz w:val="16"/>
                <w:szCs w:val="16"/>
              </w:rPr>
            </w:pPr>
            <w:r w:rsidRPr="009D04B6">
              <w:rPr>
                <w:color w:val="000000"/>
                <w:sz w:val="16"/>
                <w:szCs w:val="16"/>
              </w:rPr>
              <w:t>11 082,10</w:t>
            </w:r>
          </w:p>
        </w:tc>
        <w:tc>
          <w:tcPr>
            <w:tcW w:w="1418" w:type="dxa"/>
            <w:tcBorders>
              <w:top w:val="nil"/>
              <w:left w:val="nil"/>
              <w:bottom w:val="single" w:sz="4" w:space="0" w:color="auto"/>
              <w:right w:val="single" w:sz="4" w:space="0" w:color="auto"/>
            </w:tcBorders>
            <w:shd w:val="clear" w:color="auto" w:fill="auto"/>
            <w:vAlign w:val="center"/>
            <w:hideMark/>
          </w:tcPr>
          <w:p w14:paraId="112BE436"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auto" w:fill="auto"/>
            <w:vAlign w:val="center"/>
            <w:hideMark/>
          </w:tcPr>
          <w:p w14:paraId="5BDE9FD7"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auto" w:fill="auto"/>
            <w:noWrap/>
            <w:vAlign w:val="center"/>
            <w:hideMark/>
          </w:tcPr>
          <w:p w14:paraId="06A6EC1A"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14:paraId="4CBC51A0"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6F943918"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7F644E35" w14:textId="77777777" w:rsidTr="00F95151">
        <w:trPr>
          <w:trHeight w:val="853"/>
        </w:trPr>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97B5C" w14:textId="77777777" w:rsidR="009D04B6" w:rsidRPr="009D04B6" w:rsidRDefault="009D04B6" w:rsidP="009D04B6">
            <w:pPr>
              <w:jc w:val="center"/>
              <w:rPr>
                <w:color w:val="000000"/>
                <w:sz w:val="16"/>
                <w:szCs w:val="16"/>
              </w:rPr>
            </w:pPr>
            <w:r w:rsidRPr="009D04B6">
              <w:rPr>
                <w:color w:val="000000"/>
                <w:sz w:val="16"/>
                <w:szCs w:val="16"/>
              </w:rPr>
              <w:t>178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C1E7302" w14:textId="77777777" w:rsidR="009D04B6" w:rsidRPr="009D04B6" w:rsidRDefault="009D04B6" w:rsidP="009D04B6">
            <w:pPr>
              <w:jc w:val="center"/>
              <w:rPr>
                <w:color w:val="000000"/>
                <w:sz w:val="16"/>
                <w:szCs w:val="16"/>
              </w:rPr>
            </w:pPr>
            <w:r w:rsidRPr="009D04B6">
              <w:rPr>
                <w:color w:val="000000"/>
                <w:sz w:val="16"/>
                <w:szCs w:val="16"/>
              </w:rPr>
              <w:t>Электродвигатель АМ250S4 75/1500 к сетевому насосу Д 320/50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2ECD7F" w14:textId="77777777" w:rsidR="009D04B6" w:rsidRPr="009D04B6" w:rsidRDefault="009D04B6" w:rsidP="009D04B6">
            <w:pPr>
              <w:jc w:val="center"/>
              <w:rPr>
                <w:color w:val="000000"/>
                <w:sz w:val="16"/>
                <w:szCs w:val="16"/>
              </w:rPr>
            </w:pPr>
            <w:r w:rsidRPr="009D04B6">
              <w:rPr>
                <w:color w:val="000000"/>
                <w:sz w:val="16"/>
                <w:szCs w:val="16"/>
              </w:rPr>
              <w:t>7 100,00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98E5CB3" w14:textId="77777777" w:rsidR="009D04B6" w:rsidRPr="009D04B6" w:rsidRDefault="009D04B6" w:rsidP="009D04B6">
            <w:pPr>
              <w:jc w:val="center"/>
              <w:rPr>
                <w:color w:val="000000"/>
                <w:sz w:val="16"/>
                <w:szCs w:val="16"/>
              </w:rPr>
            </w:pPr>
            <w:r w:rsidRPr="009D04B6">
              <w:rPr>
                <w:color w:val="000000"/>
                <w:sz w:val="16"/>
                <w:szCs w:val="16"/>
              </w:rPr>
              <w:t>7 100,00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871785" w14:textId="77777777" w:rsidR="009D04B6" w:rsidRPr="009D04B6" w:rsidRDefault="009D04B6" w:rsidP="009D04B6">
            <w:pPr>
              <w:jc w:val="center"/>
              <w:rPr>
                <w:color w:val="000000"/>
                <w:sz w:val="16"/>
                <w:szCs w:val="16"/>
              </w:rPr>
            </w:pPr>
            <w:r w:rsidRPr="009D04B6">
              <w:rPr>
                <w:color w:val="000000"/>
                <w:sz w:val="16"/>
                <w:szCs w:val="16"/>
              </w:rPr>
              <w:t>330.28.29   Машины и оборудование общего назначения прочие, не включенные в другие группировки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9E10A6"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F18726"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8DA8449"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0211C94D"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302DEE7" w14:textId="77777777" w:rsidTr="00F95151">
        <w:trPr>
          <w:trHeight w:val="769"/>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6195326" w14:textId="77777777" w:rsidR="009D04B6" w:rsidRPr="009D04B6" w:rsidRDefault="009D04B6" w:rsidP="009D04B6">
            <w:pPr>
              <w:jc w:val="center"/>
              <w:rPr>
                <w:color w:val="000000"/>
                <w:sz w:val="16"/>
                <w:szCs w:val="16"/>
              </w:rPr>
            </w:pPr>
            <w:r w:rsidRPr="009D04B6">
              <w:rPr>
                <w:color w:val="000000"/>
                <w:sz w:val="16"/>
                <w:szCs w:val="16"/>
              </w:rPr>
              <w:t>179</w:t>
            </w:r>
          </w:p>
        </w:tc>
        <w:tc>
          <w:tcPr>
            <w:tcW w:w="1560" w:type="dxa"/>
            <w:tcBorders>
              <w:top w:val="nil"/>
              <w:left w:val="nil"/>
              <w:bottom w:val="single" w:sz="4" w:space="0" w:color="auto"/>
              <w:right w:val="single" w:sz="4" w:space="0" w:color="auto"/>
            </w:tcBorders>
            <w:shd w:val="clear" w:color="000000" w:fill="FFFFFF"/>
            <w:vAlign w:val="center"/>
            <w:hideMark/>
          </w:tcPr>
          <w:p w14:paraId="5497A801" w14:textId="77777777" w:rsidR="009D04B6" w:rsidRPr="009D04B6" w:rsidRDefault="009D04B6" w:rsidP="009D04B6">
            <w:pPr>
              <w:jc w:val="center"/>
              <w:rPr>
                <w:color w:val="000000"/>
                <w:sz w:val="16"/>
                <w:szCs w:val="16"/>
              </w:rPr>
            </w:pPr>
            <w:r w:rsidRPr="009D04B6">
              <w:rPr>
                <w:color w:val="000000"/>
                <w:sz w:val="16"/>
                <w:szCs w:val="16"/>
              </w:rPr>
              <w:t>Насосный агрегат подпиточный К100-65-200 (30/3000)</w:t>
            </w:r>
          </w:p>
        </w:tc>
        <w:tc>
          <w:tcPr>
            <w:tcW w:w="1275" w:type="dxa"/>
            <w:tcBorders>
              <w:top w:val="nil"/>
              <w:left w:val="nil"/>
              <w:bottom w:val="single" w:sz="4" w:space="0" w:color="auto"/>
              <w:right w:val="single" w:sz="4" w:space="0" w:color="auto"/>
            </w:tcBorders>
            <w:shd w:val="clear" w:color="000000" w:fill="FFFFFF"/>
            <w:noWrap/>
            <w:vAlign w:val="center"/>
            <w:hideMark/>
          </w:tcPr>
          <w:p w14:paraId="591507FA" w14:textId="77777777" w:rsidR="009D04B6" w:rsidRPr="009D04B6" w:rsidRDefault="009D04B6" w:rsidP="009D04B6">
            <w:pPr>
              <w:jc w:val="center"/>
              <w:rPr>
                <w:color w:val="000000"/>
                <w:sz w:val="16"/>
                <w:szCs w:val="16"/>
              </w:rPr>
            </w:pPr>
            <w:r w:rsidRPr="009D04B6">
              <w:rPr>
                <w:color w:val="000000"/>
                <w:sz w:val="16"/>
                <w:szCs w:val="16"/>
              </w:rPr>
              <w:t>41 437,44</w:t>
            </w:r>
          </w:p>
        </w:tc>
        <w:tc>
          <w:tcPr>
            <w:tcW w:w="1134" w:type="dxa"/>
            <w:tcBorders>
              <w:top w:val="nil"/>
              <w:left w:val="nil"/>
              <w:bottom w:val="single" w:sz="4" w:space="0" w:color="auto"/>
              <w:right w:val="single" w:sz="4" w:space="0" w:color="auto"/>
            </w:tcBorders>
            <w:shd w:val="clear" w:color="auto" w:fill="auto"/>
            <w:noWrap/>
            <w:vAlign w:val="center"/>
            <w:hideMark/>
          </w:tcPr>
          <w:p w14:paraId="16DFE4F4" w14:textId="77777777" w:rsidR="009D04B6" w:rsidRPr="009D04B6" w:rsidRDefault="009D04B6" w:rsidP="009D04B6">
            <w:pPr>
              <w:jc w:val="center"/>
              <w:rPr>
                <w:color w:val="000000"/>
                <w:sz w:val="16"/>
                <w:szCs w:val="16"/>
              </w:rPr>
            </w:pPr>
            <w:r w:rsidRPr="009D04B6">
              <w:rPr>
                <w:color w:val="000000"/>
                <w:sz w:val="16"/>
                <w:szCs w:val="16"/>
              </w:rPr>
              <w:t>16 574,98</w:t>
            </w:r>
          </w:p>
        </w:tc>
        <w:tc>
          <w:tcPr>
            <w:tcW w:w="1418" w:type="dxa"/>
            <w:tcBorders>
              <w:top w:val="nil"/>
              <w:left w:val="nil"/>
              <w:bottom w:val="single" w:sz="4" w:space="0" w:color="auto"/>
              <w:right w:val="single" w:sz="4" w:space="0" w:color="auto"/>
            </w:tcBorders>
            <w:shd w:val="clear" w:color="000000" w:fill="FFFFFF"/>
            <w:vAlign w:val="center"/>
            <w:hideMark/>
          </w:tcPr>
          <w:p w14:paraId="265F2408" w14:textId="77777777" w:rsidR="009D04B6" w:rsidRPr="009D04B6" w:rsidRDefault="009D04B6" w:rsidP="009D04B6">
            <w:pPr>
              <w:jc w:val="center"/>
              <w:rPr>
                <w:color w:val="000000"/>
                <w:sz w:val="16"/>
                <w:szCs w:val="16"/>
              </w:rPr>
            </w:pPr>
            <w:r w:rsidRPr="009D04B6">
              <w:rPr>
                <w:color w:val="000000"/>
                <w:sz w:val="16"/>
                <w:szCs w:val="16"/>
              </w:rPr>
              <w:t>330.28.13.14.110 Насосы центробежные подачи жидкостей прочие</w:t>
            </w:r>
          </w:p>
        </w:tc>
        <w:tc>
          <w:tcPr>
            <w:tcW w:w="992" w:type="dxa"/>
            <w:tcBorders>
              <w:top w:val="nil"/>
              <w:left w:val="nil"/>
              <w:bottom w:val="single" w:sz="4" w:space="0" w:color="auto"/>
              <w:right w:val="single" w:sz="4" w:space="0" w:color="auto"/>
            </w:tcBorders>
            <w:shd w:val="clear" w:color="000000" w:fill="FFFFFF"/>
            <w:vAlign w:val="center"/>
            <w:hideMark/>
          </w:tcPr>
          <w:p w14:paraId="2AF61402"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3D6A670B"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35FFF46D" w14:textId="77777777" w:rsidR="009D04B6" w:rsidRPr="009D04B6" w:rsidRDefault="009D04B6" w:rsidP="009D04B6">
            <w:pPr>
              <w:jc w:val="center"/>
              <w:rPr>
                <w:color w:val="000000"/>
                <w:sz w:val="16"/>
                <w:szCs w:val="16"/>
              </w:rPr>
            </w:pPr>
            <w:r w:rsidRPr="009D04B6">
              <w:rPr>
                <w:color w:val="000000"/>
                <w:sz w:val="16"/>
                <w:szCs w:val="16"/>
              </w:rPr>
              <w:t>690,62</w:t>
            </w:r>
          </w:p>
        </w:tc>
        <w:tc>
          <w:tcPr>
            <w:tcW w:w="993" w:type="dxa"/>
            <w:tcBorders>
              <w:top w:val="nil"/>
              <w:left w:val="nil"/>
              <w:bottom w:val="single" w:sz="4" w:space="0" w:color="auto"/>
              <w:right w:val="single" w:sz="4" w:space="0" w:color="auto"/>
            </w:tcBorders>
            <w:shd w:val="clear" w:color="000000" w:fill="FFFFFF"/>
            <w:noWrap/>
            <w:vAlign w:val="center"/>
            <w:hideMark/>
          </w:tcPr>
          <w:p w14:paraId="3750D4DC" w14:textId="77777777" w:rsidR="009D04B6" w:rsidRPr="009D04B6" w:rsidRDefault="009D04B6" w:rsidP="009D04B6">
            <w:pPr>
              <w:jc w:val="center"/>
              <w:rPr>
                <w:color w:val="000000"/>
                <w:sz w:val="16"/>
                <w:szCs w:val="16"/>
              </w:rPr>
            </w:pPr>
            <w:r w:rsidRPr="009D04B6">
              <w:rPr>
                <w:color w:val="000000"/>
                <w:sz w:val="16"/>
                <w:szCs w:val="16"/>
              </w:rPr>
              <w:t>8 287,49</w:t>
            </w:r>
          </w:p>
        </w:tc>
      </w:tr>
      <w:tr w:rsidR="009D04B6" w:rsidRPr="009D04B6" w14:paraId="4B48E60B" w14:textId="77777777" w:rsidTr="00F95151">
        <w:trPr>
          <w:trHeight w:val="781"/>
        </w:trPr>
        <w:tc>
          <w:tcPr>
            <w:tcW w:w="85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E1BBD" w14:textId="77777777" w:rsidR="009D04B6" w:rsidRPr="009D04B6" w:rsidRDefault="009D04B6" w:rsidP="009D04B6">
            <w:pPr>
              <w:jc w:val="center"/>
              <w:rPr>
                <w:color w:val="000000"/>
                <w:sz w:val="16"/>
                <w:szCs w:val="16"/>
              </w:rPr>
            </w:pPr>
            <w:r w:rsidRPr="009D04B6">
              <w:rPr>
                <w:color w:val="000000"/>
                <w:sz w:val="16"/>
                <w:szCs w:val="16"/>
              </w:rPr>
              <w:t>180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3EAD0A4" w14:textId="77777777" w:rsidR="009D04B6" w:rsidRPr="009D04B6" w:rsidRDefault="009D04B6" w:rsidP="009D04B6">
            <w:pPr>
              <w:jc w:val="center"/>
              <w:rPr>
                <w:color w:val="000000"/>
                <w:sz w:val="16"/>
                <w:szCs w:val="16"/>
              </w:rPr>
            </w:pPr>
            <w:r w:rsidRPr="009D04B6">
              <w:rPr>
                <w:color w:val="000000"/>
                <w:sz w:val="16"/>
                <w:szCs w:val="16"/>
              </w:rPr>
              <w:t>Вентилятор ВД30ЦС85 с эл. двигателем (15/3000)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7252F925" w14:textId="77777777" w:rsidR="009D04B6" w:rsidRPr="009D04B6" w:rsidRDefault="009D04B6" w:rsidP="009D04B6">
            <w:pPr>
              <w:jc w:val="center"/>
              <w:rPr>
                <w:color w:val="000000"/>
                <w:sz w:val="16"/>
                <w:szCs w:val="16"/>
              </w:rPr>
            </w:pPr>
            <w:r w:rsidRPr="009D04B6">
              <w:rPr>
                <w:color w:val="000000"/>
                <w:sz w:val="16"/>
                <w:szCs w:val="16"/>
              </w:rPr>
              <w:t>12 712,55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2CEAE9" w14:textId="77777777" w:rsidR="009D04B6" w:rsidRPr="009D04B6" w:rsidRDefault="009D04B6" w:rsidP="009D04B6">
            <w:pPr>
              <w:jc w:val="center"/>
              <w:rPr>
                <w:color w:val="000000"/>
                <w:sz w:val="16"/>
                <w:szCs w:val="16"/>
              </w:rPr>
            </w:pPr>
            <w:r w:rsidRPr="009D04B6">
              <w:rPr>
                <w:color w:val="000000"/>
                <w:sz w:val="16"/>
                <w:szCs w:val="16"/>
              </w:rPr>
              <w:t>12 712,55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3CF131"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FDCB15"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96495DC"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2D5D95C"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100805A"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64044C4C" w14:textId="77777777" w:rsidTr="00F95151">
        <w:trPr>
          <w:trHeight w:val="769"/>
        </w:trPr>
        <w:tc>
          <w:tcPr>
            <w:tcW w:w="85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E1CAC" w14:textId="77777777" w:rsidR="009D04B6" w:rsidRPr="009D04B6" w:rsidRDefault="009D04B6" w:rsidP="009D04B6">
            <w:pPr>
              <w:jc w:val="center"/>
              <w:rPr>
                <w:color w:val="000000"/>
                <w:sz w:val="16"/>
                <w:szCs w:val="16"/>
              </w:rPr>
            </w:pPr>
            <w:r w:rsidRPr="009D04B6">
              <w:rPr>
                <w:color w:val="000000"/>
                <w:sz w:val="16"/>
                <w:szCs w:val="16"/>
              </w:rPr>
              <w:lastRenderedPageBreak/>
              <w:t>181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08EC2CF" w14:textId="77777777" w:rsidR="009D04B6" w:rsidRPr="009D04B6" w:rsidRDefault="009D04B6" w:rsidP="009D04B6">
            <w:pPr>
              <w:jc w:val="center"/>
              <w:rPr>
                <w:color w:val="000000"/>
                <w:sz w:val="16"/>
                <w:szCs w:val="16"/>
              </w:rPr>
            </w:pPr>
            <w:r w:rsidRPr="009D04B6">
              <w:rPr>
                <w:color w:val="000000"/>
                <w:sz w:val="16"/>
                <w:szCs w:val="16"/>
              </w:rPr>
              <w:t>Вентилятор ВД30ЦС85 с эл. двигателем (15/3000)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1FD44E40" w14:textId="77777777" w:rsidR="009D04B6" w:rsidRPr="009D04B6" w:rsidRDefault="009D04B6" w:rsidP="009D04B6">
            <w:pPr>
              <w:jc w:val="center"/>
              <w:rPr>
                <w:color w:val="000000"/>
                <w:sz w:val="16"/>
                <w:szCs w:val="16"/>
              </w:rPr>
            </w:pPr>
            <w:r w:rsidRPr="009D04B6">
              <w:rPr>
                <w:color w:val="000000"/>
                <w:sz w:val="16"/>
                <w:szCs w:val="16"/>
              </w:rPr>
              <w:t>12 712,55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CAB8EE" w14:textId="77777777" w:rsidR="009D04B6" w:rsidRPr="009D04B6" w:rsidRDefault="009D04B6" w:rsidP="009D04B6">
            <w:pPr>
              <w:jc w:val="center"/>
              <w:rPr>
                <w:color w:val="000000"/>
                <w:sz w:val="16"/>
                <w:szCs w:val="16"/>
              </w:rPr>
            </w:pPr>
            <w:r w:rsidRPr="009D04B6">
              <w:rPr>
                <w:color w:val="000000"/>
                <w:sz w:val="16"/>
                <w:szCs w:val="16"/>
              </w:rPr>
              <w:t>12 712,55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254779" w14:textId="77777777" w:rsidR="009D04B6" w:rsidRPr="009D04B6" w:rsidRDefault="009D04B6" w:rsidP="009D04B6">
            <w:pPr>
              <w:jc w:val="center"/>
              <w:rPr>
                <w:color w:val="000000"/>
                <w:sz w:val="16"/>
                <w:szCs w:val="16"/>
              </w:rPr>
            </w:pPr>
            <w:r w:rsidRPr="009D04B6">
              <w:rPr>
                <w:color w:val="000000"/>
                <w:sz w:val="16"/>
                <w:szCs w:val="16"/>
              </w:rPr>
              <w:t>330.25.30.12.110 Оборудование вспомогательное для использования вместе с паровыми котлами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33AB99" w14:textId="77777777" w:rsidR="009D04B6" w:rsidRPr="009D04B6" w:rsidRDefault="009D04B6" w:rsidP="009D04B6">
            <w:pPr>
              <w:jc w:val="center"/>
              <w:rPr>
                <w:color w:val="000000"/>
                <w:sz w:val="16"/>
                <w:szCs w:val="16"/>
              </w:rPr>
            </w:pPr>
            <w:r w:rsidRPr="009D04B6">
              <w:rPr>
                <w:color w:val="000000"/>
                <w:sz w:val="16"/>
                <w:szCs w:val="16"/>
              </w:rPr>
              <w:t>5 группа (от 7 до 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84AE0B9"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9C18BD"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E6DC3FB"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53E50137" w14:textId="77777777" w:rsidTr="00F95151">
        <w:trPr>
          <w:trHeight w:val="612"/>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3EFF0D4" w14:textId="77777777" w:rsidR="009D04B6" w:rsidRPr="009D04B6" w:rsidRDefault="009D04B6" w:rsidP="009D04B6">
            <w:pPr>
              <w:jc w:val="center"/>
              <w:rPr>
                <w:color w:val="000000"/>
                <w:sz w:val="16"/>
                <w:szCs w:val="16"/>
              </w:rPr>
            </w:pPr>
            <w:r w:rsidRPr="009D04B6">
              <w:rPr>
                <w:color w:val="000000"/>
                <w:sz w:val="16"/>
                <w:szCs w:val="16"/>
              </w:rPr>
              <w:t>182</w:t>
            </w:r>
          </w:p>
        </w:tc>
        <w:tc>
          <w:tcPr>
            <w:tcW w:w="1560" w:type="dxa"/>
            <w:tcBorders>
              <w:top w:val="nil"/>
              <w:left w:val="nil"/>
              <w:bottom w:val="single" w:sz="4" w:space="0" w:color="auto"/>
              <w:right w:val="single" w:sz="4" w:space="0" w:color="auto"/>
            </w:tcBorders>
            <w:shd w:val="clear" w:color="000000" w:fill="FFFFFF"/>
            <w:noWrap/>
            <w:vAlign w:val="center"/>
            <w:hideMark/>
          </w:tcPr>
          <w:p w14:paraId="76F6BA19" w14:textId="77777777" w:rsidR="009D04B6" w:rsidRPr="009D04B6" w:rsidRDefault="009D04B6" w:rsidP="009D04B6">
            <w:pPr>
              <w:jc w:val="center"/>
              <w:rPr>
                <w:color w:val="000000"/>
                <w:sz w:val="16"/>
                <w:szCs w:val="16"/>
              </w:rPr>
            </w:pPr>
            <w:r w:rsidRPr="009D04B6">
              <w:rPr>
                <w:color w:val="000000"/>
                <w:sz w:val="16"/>
                <w:szCs w:val="16"/>
              </w:rPr>
              <w:t>СКИП лебедка  (4/720)</w:t>
            </w:r>
          </w:p>
        </w:tc>
        <w:tc>
          <w:tcPr>
            <w:tcW w:w="1275" w:type="dxa"/>
            <w:tcBorders>
              <w:top w:val="nil"/>
              <w:left w:val="nil"/>
              <w:bottom w:val="single" w:sz="4" w:space="0" w:color="auto"/>
              <w:right w:val="single" w:sz="4" w:space="0" w:color="auto"/>
            </w:tcBorders>
            <w:shd w:val="clear" w:color="000000" w:fill="FFFFFF"/>
            <w:noWrap/>
            <w:vAlign w:val="center"/>
            <w:hideMark/>
          </w:tcPr>
          <w:p w14:paraId="724E3D0D" w14:textId="77777777" w:rsidR="009D04B6" w:rsidRPr="009D04B6" w:rsidRDefault="009D04B6" w:rsidP="009D04B6">
            <w:pPr>
              <w:jc w:val="center"/>
              <w:rPr>
                <w:color w:val="000000"/>
                <w:sz w:val="16"/>
                <w:szCs w:val="16"/>
              </w:rPr>
            </w:pPr>
            <w:r w:rsidRPr="009D04B6">
              <w:rPr>
                <w:color w:val="000000"/>
                <w:sz w:val="16"/>
                <w:szCs w:val="16"/>
              </w:rPr>
              <w:t>41 144,00</w:t>
            </w:r>
          </w:p>
        </w:tc>
        <w:tc>
          <w:tcPr>
            <w:tcW w:w="1134" w:type="dxa"/>
            <w:tcBorders>
              <w:top w:val="nil"/>
              <w:left w:val="nil"/>
              <w:bottom w:val="single" w:sz="4" w:space="0" w:color="auto"/>
              <w:right w:val="single" w:sz="4" w:space="0" w:color="auto"/>
            </w:tcBorders>
            <w:shd w:val="clear" w:color="auto" w:fill="auto"/>
            <w:noWrap/>
            <w:vAlign w:val="center"/>
            <w:hideMark/>
          </w:tcPr>
          <w:p w14:paraId="3E89122F" w14:textId="77777777" w:rsidR="009D04B6" w:rsidRPr="009D04B6" w:rsidRDefault="009D04B6" w:rsidP="009D04B6">
            <w:pPr>
              <w:jc w:val="center"/>
              <w:rPr>
                <w:color w:val="000000"/>
                <w:sz w:val="16"/>
                <w:szCs w:val="16"/>
              </w:rPr>
            </w:pPr>
            <w:r w:rsidRPr="009D04B6">
              <w:rPr>
                <w:color w:val="000000"/>
                <w:sz w:val="16"/>
                <w:szCs w:val="16"/>
              </w:rPr>
              <w:t>16 457,60</w:t>
            </w:r>
          </w:p>
        </w:tc>
        <w:tc>
          <w:tcPr>
            <w:tcW w:w="1418" w:type="dxa"/>
            <w:tcBorders>
              <w:top w:val="nil"/>
              <w:left w:val="nil"/>
              <w:bottom w:val="single" w:sz="4" w:space="0" w:color="auto"/>
              <w:right w:val="single" w:sz="4" w:space="0" w:color="auto"/>
            </w:tcBorders>
            <w:shd w:val="clear" w:color="000000" w:fill="FFFFFF"/>
            <w:vAlign w:val="center"/>
            <w:hideMark/>
          </w:tcPr>
          <w:p w14:paraId="2B8B75A9" w14:textId="77777777" w:rsidR="009D04B6" w:rsidRPr="009D04B6" w:rsidRDefault="009D04B6" w:rsidP="009D04B6">
            <w:pPr>
              <w:jc w:val="center"/>
              <w:rPr>
                <w:color w:val="000000"/>
                <w:sz w:val="16"/>
                <w:szCs w:val="16"/>
              </w:rPr>
            </w:pPr>
            <w:r w:rsidRPr="009D04B6">
              <w:rPr>
                <w:color w:val="000000"/>
                <w:sz w:val="16"/>
                <w:szCs w:val="16"/>
              </w:rPr>
              <w:t>330.28.22.12.190</w:t>
            </w:r>
            <w:r w:rsidRPr="009D04B6">
              <w:rPr>
                <w:color w:val="000000"/>
                <w:sz w:val="16"/>
                <w:szCs w:val="16"/>
              </w:rPr>
              <w:br w:type="page"/>
              <w:t>Лебедки прочие</w:t>
            </w:r>
            <w:r w:rsidRPr="009D04B6">
              <w:rPr>
                <w:color w:val="000000"/>
                <w:sz w:val="16"/>
                <w:szCs w:val="16"/>
              </w:rPr>
              <w:br w:type="page"/>
            </w:r>
          </w:p>
        </w:tc>
        <w:tc>
          <w:tcPr>
            <w:tcW w:w="992" w:type="dxa"/>
            <w:tcBorders>
              <w:top w:val="nil"/>
              <w:left w:val="nil"/>
              <w:bottom w:val="single" w:sz="4" w:space="0" w:color="auto"/>
              <w:right w:val="single" w:sz="4" w:space="0" w:color="auto"/>
            </w:tcBorders>
            <w:shd w:val="clear" w:color="000000" w:fill="FFFFFF"/>
            <w:vAlign w:val="center"/>
            <w:hideMark/>
          </w:tcPr>
          <w:p w14:paraId="202D8D0B"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0E889EC3"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2A3F686C" w14:textId="77777777" w:rsidR="009D04B6" w:rsidRPr="009D04B6" w:rsidRDefault="009D04B6" w:rsidP="009D04B6">
            <w:pPr>
              <w:jc w:val="center"/>
              <w:rPr>
                <w:color w:val="000000"/>
                <w:sz w:val="16"/>
                <w:szCs w:val="16"/>
              </w:rPr>
            </w:pPr>
            <w:r w:rsidRPr="009D04B6">
              <w:rPr>
                <w:color w:val="000000"/>
                <w:sz w:val="16"/>
                <w:szCs w:val="16"/>
              </w:rPr>
              <w:t>685,73</w:t>
            </w:r>
          </w:p>
        </w:tc>
        <w:tc>
          <w:tcPr>
            <w:tcW w:w="993" w:type="dxa"/>
            <w:tcBorders>
              <w:top w:val="nil"/>
              <w:left w:val="nil"/>
              <w:bottom w:val="single" w:sz="4" w:space="0" w:color="auto"/>
              <w:right w:val="single" w:sz="4" w:space="0" w:color="auto"/>
            </w:tcBorders>
            <w:shd w:val="clear" w:color="000000" w:fill="FFFFFF"/>
            <w:noWrap/>
            <w:vAlign w:val="center"/>
            <w:hideMark/>
          </w:tcPr>
          <w:p w14:paraId="5D95B8F2" w14:textId="77777777" w:rsidR="009D04B6" w:rsidRPr="009D04B6" w:rsidRDefault="009D04B6" w:rsidP="009D04B6">
            <w:pPr>
              <w:jc w:val="center"/>
              <w:rPr>
                <w:color w:val="000000"/>
                <w:sz w:val="16"/>
                <w:szCs w:val="16"/>
              </w:rPr>
            </w:pPr>
            <w:r w:rsidRPr="009D04B6">
              <w:rPr>
                <w:color w:val="000000"/>
                <w:sz w:val="16"/>
                <w:szCs w:val="16"/>
              </w:rPr>
              <w:t>8 228,80</w:t>
            </w:r>
          </w:p>
        </w:tc>
      </w:tr>
      <w:tr w:rsidR="009D04B6" w:rsidRPr="009D04B6" w14:paraId="5EF9863B" w14:textId="77777777" w:rsidTr="00F95151">
        <w:trPr>
          <w:trHeight w:val="408"/>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36C8B00" w14:textId="77777777" w:rsidR="009D04B6" w:rsidRPr="009D04B6" w:rsidRDefault="009D04B6" w:rsidP="009D04B6">
            <w:pPr>
              <w:jc w:val="center"/>
              <w:rPr>
                <w:color w:val="000000"/>
                <w:sz w:val="16"/>
                <w:szCs w:val="16"/>
              </w:rPr>
            </w:pPr>
            <w:r w:rsidRPr="009D04B6">
              <w:rPr>
                <w:color w:val="000000"/>
                <w:sz w:val="16"/>
                <w:szCs w:val="16"/>
              </w:rPr>
              <w:t>183</w:t>
            </w:r>
          </w:p>
        </w:tc>
        <w:tc>
          <w:tcPr>
            <w:tcW w:w="1560" w:type="dxa"/>
            <w:tcBorders>
              <w:top w:val="nil"/>
              <w:left w:val="nil"/>
              <w:bottom w:val="single" w:sz="4" w:space="0" w:color="auto"/>
              <w:right w:val="single" w:sz="4" w:space="0" w:color="auto"/>
            </w:tcBorders>
            <w:shd w:val="clear" w:color="000000" w:fill="FFFFFF"/>
            <w:noWrap/>
            <w:vAlign w:val="center"/>
            <w:hideMark/>
          </w:tcPr>
          <w:p w14:paraId="461D47AE" w14:textId="77777777" w:rsidR="009D04B6" w:rsidRPr="009D04B6" w:rsidRDefault="009D04B6" w:rsidP="009D04B6">
            <w:pPr>
              <w:jc w:val="center"/>
              <w:rPr>
                <w:color w:val="000000"/>
                <w:sz w:val="16"/>
                <w:szCs w:val="16"/>
              </w:rPr>
            </w:pPr>
            <w:r w:rsidRPr="009D04B6">
              <w:rPr>
                <w:color w:val="000000"/>
                <w:sz w:val="16"/>
                <w:szCs w:val="16"/>
              </w:rPr>
              <w:t>Тельфер ТЭ-200П</w:t>
            </w:r>
          </w:p>
        </w:tc>
        <w:tc>
          <w:tcPr>
            <w:tcW w:w="1275" w:type="dxa"/>
            <w:tcBorders>
              <w:top w:val="nil"/>
              <w:left w:val="nil"/>
              <w:bottom w:val="single" w:sz="4" w:space="0" w:color="auto"/>
              <w:right w:val="single" w:sz="4" w:space="0" w:color="auto"/>
            </w:tcBorders>
            <w:shd w:val="clear" w:color="000000" w:fill="FFFFFF"/>
            <w:noWrap/>
            <w:vAlign w:val="center"/>
            <w:hideMark/>
          </w:tcPr>
          <w:p w14:paraId="6C53BF64" w14:textId="77777777" w:rsidR="009D04B6" w:rsidRPr="009D04B6" w:rsidRDefault="009D04B6" w:rsidP="009D04B6">
            <w:pPr>
              <w:jc w:val="center"/>
              <w:rPr>
                <w:color w:val="000000"/>
                <w:sz w:val="16"/>
                <w:szCs w:val="16"/>
              </w:rPr>
            </w:pPr>
            <w:r w:rsidRPr="009D04B6">
              <w:rPr>
                <w:color w:val="000000"/>
                <w:sz w:val="16"/>
                <w:szCs w:val="16"/>
              </w:rPr>
              <w:t>42 587,00</w:t>
            </w:r>
          </w:p>
        </w:tc>
        <w:tc>
          <w:tcPr>
            <w:tcW w:w="1134" w:type="dxa"/>
            <w:tcBorders>
              <w:top w:val="nil"/>
              <w:left w:val="nil"/>
              <w:bottom w:val="single" w:sz="4" w:space="0" w:color="auto"/>
              <w:right w:val="single" w:sz="4" w:space="0" w:color="auto"/>
            </w:tcBorders>
            <w:shd w:val="clear" w:color="auto" w:fill="auto"/>
            <w:noWrap/>
            <w:vAlign w:val="center"/>
            <w:hideMark/>
          </w:tcPr>
          <w:p w14:paraId="63E24FB8" w14:textId="77777777" w:rsidR="009D04B6" w:rsidRPr="009D04B6" w:rsidRDefault="009D04B6" w:rsidP="009D04B6">
            <w:pPr>
              <w:jc w:val="center"/>
              <w:rPr>
                <w:color w:val="000000"/>
                <w:sz w:val="16"/>
                <w:szCs w:val="16"/>
              </w:rPr>
            </w:pPr>
            <w:r w:rsidRPr="009D04B6">
              <w:rPr>
                <w:color w:val="000000"/>
                <w:sz w:val="16"/>
                <w:szCs w:val="16"/>
              </w:rPr>
              <w:t>17 034,80</w:t>
            </w:r>
          </w:p>
        </w:tc>
        <w:tc>
          <w:tcPr>
            <w:tcW w:w="1418" w:type="dxa"/>
            <w:tcBorders>
              <w:top w:val="nil"/>
              <w:left w:val="nil"/>
              <w:bottom w:val="single" w:sz="4" w:space="0" w:color="auto"/>
              <w:right w:val="single" w:sz="4" w:space="0" w:color="auto"/>
            </w:tcBorders>
            <w:shd w:val="clear" w:color="000000" w:fill="FFFFFF"/>
            <w:vAlign w:val="center"/>
            <w:hideMark/>
          </w:tcPr>
          <w:p w14:paraId="7C19315D" w14:textId="77777777" w:rsidR="009D04B6" w:rsidRPr="009D04B6" w:rsidRDefault="009D04B6" w:rsidP="009D04B6">
            <w:pPr>
              <w:jc w:val="center"/>
              <w:rPr>
                <w:color w:val="000000"/>
                <w:sz w:val="16"/>
                <w:szCs w:val="16"/>
              </w:rPr>
            </w:pPr>
            <w:r w:rsidRPr="009D04B6">
              <w:rPr>
                <w:color w:val="000000"/>
                <w:sz w:val="16"/>
                <w:szCs w:val="16"/>
              </w:rPr>
              <w:t>330.28.22.11.112</w:t>
            </w:r>
            <w:r w:rsidRPr="009D04B6">
              <w:rPr>
                <w:color w:val="000000"/>
                <w:sz w:val="16"/>
                <w:szCs w:val="16"/>
              </w:rPr>
              <w:br/>
              <w:t>Тали электрические канатные</w:t>
            </w:r>
          </w:p>
        </w:tc>
        <w:tc>
          <w:tcPr>
            <w:tcW w:w="992" w:type="dxa"/>
            <w:tcBorders>
              <w:top w:val="nil"/>
              <w:left w:val="nil"/>
              <w:bottom w:val="single" w:sz="4" w:space="0" w:color="auto"/>
              <w:right w:val="single" w:sz="4" w:space="0" w:color="auto"/>
            </w:tcBorders>
            <w:shd w:val="clear" w:color="000000" w:fill="FFFFFF"/>
            <w:vAlign w:val="center"/>
            <w:hideMark/>
          </w:tcPr>
          <w:p w14:paraId="6D87AFB9"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096D3EA0"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3F0841B0" w14:textId="77777777" w:rsidR="009D04B6" w:rsidRPr="009D04B6" w:rsidRDefault="009D04B6" w:rsidP="009D04B6">
            <w:pPr>
              <w:jc w:val="center"/>
              <w:rPr>
                <w:color w:val="000000"/>
                <w:sz w:val="16"/>
                <w:szCs w:val="16"/>
              </w:rPr>
            </w:pPr>
            <w:r w:rsidRPr="009D04B6">
              <w:rPr>
                <w:color w:val="000000"/>
                <w:sz w:val="16"/>
                <w:szCs w:val="16"/>
              </w:rPr>
              <w:t>709,78</w:t>
            </w:r>
          </w:p>
        </w:tc>
        <w:tc>
          <w:tcPr>
            <w:tcW w:w="993" w:type="dxa"/>
            <w:tcBorders>
              <w:top w:val="nil"/>
              <w:left w:val="nil"/>
              <w:bottom w:val="single" w:sz="4" w:space="0" w:color="auto"/>
              <w:right w:val="single" w:sz="4" w:space="0" w:color="auto"/>
            </w:tcBorders>
            <w:shd w:val="clear" w:color="000000" w:fill="FFFFFF"/>
            <w:noWrap/>
            <w:vAlign w:val="center"/>
            <w:hideMark/>
          </w:tcPr>
          <w:p w14:paraId="3ACCD44E" w14:textId="77777777" w:rsidR="009D04B6" w:rsidRPr="009D04B6" w:rsidRDefault="009D04B6" w:rsidP="009D04B6">
            <w:pPr>
              <w:jc w:val="center"/>
              <w:rPr>
                <w:color w:val="000000"/>
                <w:sz w:val="16"/>
                <w:szCs w:val="16"/>
              </w:rPr>
            </w:pPr>
            <w:r w:rsidRPr="009D04B6">
              <w:rPr>
                <w:color w:val="000000"/>
                <w:sz w:val="16"/>
                <w:szCs w:val="16"/>
              </w:rPr>
              <w:t>8 517,40</w:t>
            </w:r>
          </w:p>
        </w:tc>
      </w:tr>
      <w:tr w:rsidR="009D04B6" w:rsidRPr="009D04B6" w14:paraId="0391F7F5" w14:textId="77777777" w:rsidTr="00F95151">
        <w:trPr>
          <w:trHeight w:val="408"/>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59F73BB" w14:textId="77777777" w:rsidR="009D04B6" w:rsidRPr="009D04B6" w:rsidRDefault="009D04B6" w:rsidP="009D04B6">
            <w:pPr>
              <w:jc w:val="center"/>
              <w:rPr>
                <w:color w:val="000000"/>
                <w:sz w:val="16"/>
                <w:szCs w:val="16"/>
              </w:rPr>
            </w:pPr>
            <w:r w:rsidRPr="009D04B6">
              <w:rPr>
                <w:color w:val="000000"/>
                <w:sz w:val="16"/>
                <w:szCs w:val="16"/>
              </w:rPr>
              <w:t>184</w:t>
            </w:r>
          </w:p>
        </w:tc>
        <w:tc>
          <w:tcPr>
            <w:tcW w:w="1560" w:type="dxa"/>
            <w:tcBorders>
              <w:top w:val="nil"/>
              <w:left w:val="nil"/>
              <w:bottom w:val="single" w:sz="4" w:space="0" w:color="auto"/>
              <w:right w:val="single" w:sz="4" w:space="0" w:color="auto"/>
            </w:tcBorders>
            <w:shd w:val="clear" w:color="000000" w:fill="FFFFFF"/>
            <w:noWrap/>
            <w:vAlign w:val="center"/>
            <w:hideMark/>
          </w:tcPr>
          <w:p w14:paraId="71278ECB" w14:textId="77777777" w:rsidR="009D04B6" w:rsidRPr="009D04B6" w:rsidRDefault="009D04B6" w:rsidP="009D04B6">
            <w:pPr>
              <w:jc w:val="center"/>
              <w:rPr>
                <w:color w:val="000000"/>
                <w:sz w:val="16"/>
                <w:szCs w:val="16"/>
              </w:rPr>
            </w:pPr>
            <w:r w:rsidRPr="009D04B6">
              <w:rPr>
                <w:color w:val="000000"/>
                <w:sz w:val="16"/>
                <w:szCs w:val="16"/>
              </w:rPr>
              <w:t>Тельфер ТЭ-200П</w:t>
            </w:r>
          </w:p>
        </w:tc>
        <w:tc>
          <w:tcPr>
            <w:tcW w:w="1275" w:type="dxa"/>
            <w:tcBorders>
              <w:top w:val="nil"/>
              <w:left w:val="nil"/>
              <w:bottom w:val="single" w:sz="4" w:space="0" w:color="auto"/>
              <w:right w:val="single" w:sz="4" w:space="0" w:color="auto"/>
            </w:tcBorders>
            <w:shd w:val="clear" w:color="000000" w:fill="FFFFFF"/>
            <w:noWrap/>
            <w:vAlign w:val="center"/>
            <w:hideMark/>
          </w:tcPr>
          <w:p w14:paraId="159DF4FD" w14:textId="77777777" w:rsidR="009D04B6" w:rsidRPr="009D04B6" w:rsidRDefault="009D04B6" w:rsidP="009D04B6">
            <w:pPr>
              <w:jc w:val="center"/>
              <w:rPr>
                <w:color w:val="000000"/>
                <w:sz w:val="16"/>
                <w:szCs w:val="16"/>
              </w:rPr>
            </w:pPr>
            <w:r w:rsidRPr="009D04B6">
              <w:rPr>
                <w:color w:val="000000"/>
                <w:sz w:val="16"/>
                <w:szCs w:val="16"/>
              </w:rPr>
              <w:t>42 587,00</w:t>
            </w:r>
          </w:p>
        </w:tc>
        <w:tc>
          <w:tcPr>
            <w:tcW w:w="1134" w:type="dxa"/>
            <w:tcBorders>
              <w:top w:val="nil"/>
              <w:left w:val="nil"/>
              <w:bottom w:val="single" w:sz="4" w:space="0" w:color="auto"/>
              <w:right w:val="single" w:sz="4" w:space="0" w:color="auto"/>
            </w:tcBorders>
            <w:shd w:val="clear" w:color="auto" w:fill="auto"/>
            <w:noWrap/>
            <w:vAlign w:val="center"/>
            <w:hideMark/>
          </w:tcPr>
          <w:p w14:paraId="67CC4F78" w14:textId="77777777" w:rsidR="009D04B6" w:rsidRPr="009D04B6" w:rsidRDefault="009D04B6" w:rsidP="009D04B6">
            <w:pPr>
              <w:jc w:val="center"/>
              <w:rPr>
                <w:color w:val="000000"/>
                <w:sz w:val="16"/>
                <w:szCs w:val="16"/>
              </w:rPr>
            </w:pPr>
            <w:r w:rsidRPr="009D04B6">
              <w:rPr>
                <w:color w:val="000000"/>
                <w:sz w:val="16"/>
                <w:szCs w:val="16"/>
              </w:rPr>
              <w:t>17 034,80</w:t>
            </w:r>
          </w:p>
        </w:tc>
        <w:tc>
          <w:tcPr>
            <w:tcW w:w="1418" w:type="dxa"/>
            <w:tcBorders>
              <w:top w:val="nil"/>
              <w:left w:val="nil"/>
              <w:bottom w:val="single" w:sz="4" w:space="0" w:color="auto"/>
              <w:right w:val="single" w:sz="4" w:space="0" w:color="auto"/>
            </w:tcBorders>
            <w:shd w:val="clear" w:color="000000" w:fill="FFFFFF"/>
            <w:vAlign w:val="center"/>
            <w:hideMark/>
          </w:tcPr>
          <w:p w14:paraId="2411AC53" w14:textId="77777777" w:rsidR="009D04B6" w:rsidRPr="009D04B6" w:rsidRDefault="009D04B6" w:rsidP="009D04B6">
            <w:pPr>
              <w:jc w:val="center"/>
              <w:rPr>
                <w:color w:val="000000"/>
                <w:sz w:val="16"/>
                <w:szCs w:val="16"/>
              </w:rPr>
            </w:pPr>
            <w:r w:rsidRPr="009D04B6">
              <w:rPr>
                <w:color w:val="000000"/>
                <w:sz w:val="16"/>
                <w:szCs w:val="16"/>
              </w:rPr>
              <w:t>330.28.22.11.112</w:t>
            </w:r>
            <w:r w:rsidRPr="009D04B6">
              <w:rPr>
                <w:color w:val="000000"/>
                <w:sz w:val="16"/>
                <w:szCs w:val="16"/>
              </w:rPr>
              <w:br/>
              <w:t>Тали электрические канатные</w:t>
            </w:r>
          </w:p>
        </w:tc>
        <w:tc>
          <w:tcPr>
            <w:tcW w:w="992" w:type="dxa"/>
            <w:tcBorders>
              <w:top w:val="nil"/>
              <w:left w:val="nil"/>
              <w:bottom w:val="single" w:sz="4" w:space="0" w:color="auto"/>
              <w:right w:val="single" w:sz="4" w:space="0" w:color="auto"/>
            </w:tcBorders>
            <w:shd w:val="clear" w:color="000000" w:fill="FFFFFF"/>
            <w:vAlign w:val="center"/>
            <w:hideMark/>
          </w:tcPr>
          <w:p w14:paraId="550CBE0C" w14:textId="77777777" w:rsidR="009D04B6" w:rsidRPr="009D04B6" w:rsidRDefault="009D04B6" w:rsidP="009D04B6">
            <w:pPr>
              <w:jc w:val="center"/>
              <w:rPr>
                <w:color w:val="000000"/>
                <w:sz w:val="16"/>
                <w:szCs w:val="16"/>
              </w:rPr>
            </w:pPr>
            <w:r w:rsidRPr="009D04B6">
              <w:rPr>
                <w:color w:val="000000"/>
                <w:sz w:val="16"/>
                <w:szCs w:val="16"/>
              </w:rPr>
              <w:t>3 группа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64E3C0A7" w14:textId="77777777" w:rsidR="009D04B6" w:rsidRPr="009D04B6" w:rsidRDefault="009D04B6" w:rsidP="009D04B6">
            <w:pPr>
              <w:jc w:val="center"/>
              <w:rPr>
                <w:color w:val="000000"/>
                <w:sz w:val="16"/>
                <w:szCs w:val="16"/>
              </w:rPr>
            </w:pPr>
            <w:r w:rsidRPr="009D04B6">
              <w:rPr>
                <w:color w:val="000000"/>
                <w:sz w:val="16"/>
                <w:szCs w:val="16"/>
              </w:rPr>
              <w:t>60</w:t>
            </w:r>
          </w:p>
        </w:tc>
        <w:tc>
          <w:tcPr>
            <w:tcW w:w="1134" w:type="dxa"/>
            <w:tcBorders>
              <w:top w:val="nil"/>
              <w:left w:val="nil"/>
              <w:bottom w:val="single" w:sz="4" w:space="0" w:color="auto"/>
              <w:right w:val="single" w:sz="4" w:space="0" w:color="auto"/>
            </w:tcBorders>
            <w:shd w:val="clear" w:color="auto" w:fill="auto"/>
            <w:noWrap/>
            <w:vAlign w:val="center"/>
            <w:hideMark/>
          </w:tcPr>
          <w:p w14:paraId="1062AEE5" w14:textId="77777777" w:rsidR="009D04B6" w:rsidRPr="009D04B6" w:rsidRDefault="009D04B6" w:rsidP="009D04B6">
            <w:pPr>
              <w:jc w:val="center"/>
              <w:rPr>
                <w:color w:val="000000"/>
                <w:sz w:val="16"/>
                <w:szCs w:val="16"/>
              </w:rPr>
            </w:pPr>
            <w:r w:rsidRPr="009D04B6">
              <w:rPr>
                <w:color w:val="000000"/>
                <w:sz w:val="16"/>
                <w:szCs w:val="16"/>
              </w:rPr>
              <w:t>709,78</w:t>
            </w:r>
          </w:p>
        </w:tc>
        <w:tc>
          <w:tcPr>
            <w:tcW w:w="993" w:type="dxa"/>
            <w:tcBorders>
              <w:top w:val="nil"/>
              <w:left w:val="nil"/>
              <w:bottom w:val="single" w:sz="4" w:space="0" w:color="auto"/>
              <w:right w:val="single" w:sz="4" w:space="0" w:color="auto"/>
            </w:tcBorders>
            <w:shd w:val="clear" w:color="000000" w:fill="FFFFFF"/>
            <w:noWrap/>
            <w:vAlign w:val="center"/>
            <w:hideMark/>
          </w:tcPr>
          <w:p w14:paraId="34DC5412" w14:textId="77777777" w:rsidR="009D04B6" w:rsidRPr="009D04B6" w:rsidRDefault="009D04B6" w:rsidP="009D04B6">
            <w:pPr>
              <w:jc w:val="center"/>
              <w:rPr>
                <w:color w:val="000000"/>
                <w:sz w:val="16"/>
                <w:szCs w:val="16"/>
              </w:rPr>
            </w:pPr>
            <w:r w:rsidRPr="009D04B6">
              <w:rPr>
                <w:color w:val="000000"/>
                <w:sz w:val="16"/>
                <w:szCs w:val="16"/>
              </w:rPr>
              <w:t>8 517,40</w:t>
            </w:r>
          </w:p>
        </w:tc>
      </w:tr>
      <w:tr w:rsidR="009D04B6" w:rsidRPr="009D04B6" w14:paraId="531C28A0" w14:textId="77777777" w:rsidTr="00F95151">
        <w:trPr>
          <w:trHeight w:val="841"/>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1E21513" w14:textId="77777777" w:rsidR="009D04B6" w:rsidRPr="009D04B6" w:rsidRDefault="009D04B6" w:rsidP="009D04B6">
            <w:pPr>
              <w:jc w:val="center"/>
              <w:rPr>
                <w:color w:val="000000"/>
                <w:sz w:val="16"/>
                <w:szCs w:val="16"/>
              </w:rPr>
            </w:pPr>
            <w:r w:rsidRPr="009D04B6">
              <w:rPr>
                <w:color w:val="000000"/>
                <w:sz w:val="16"/>
                <w:szCs w:val="16"/>
              </w:rPr>
              <w:t>185</w:t>
            </w:r>
          </w:p>
        </w:tc>
        <w:tc>
          <w:tcPr>
            <w:tcW w:w="1560" w:type="dxa"/>
            <w:tcBorders>
              <w:top w:val="nil"/>
              <w:left w:val="nil"/>
              <w:bottom w:val="single" w:sz="4" w:space="0" w:color="auto"/>
              <w:right w:val="single" w:sz="4" w:space="0" w:color="auto"/>
            </w:tcBorders>
            <w:shd w:val="clear" w:color="000000" w:fill="FFFFFF"/>
            <w:noWrap/>
            <w:vAlign w:val="center"/>
            <w:hideMark/>
          </w:tcPr>
          <w:p w14:paraId="294F2DAE" w14:textId="77777777" w:rsidR="009D04B6" w:rsidRPr="009D04B6" w:rsidRDefault="009D04B6" w:rsidP="009D04B6">
            <w:pPr>
              <w:jc w:val="center"/>
              <w:rPr>
                <w:color w:val="000000"/>
                <w:sz w:val="16"/>
                <w:szCs w:val="16"/>
              </w:rPr>
            </w:pPr>
            <w:r w:rsidRPr="009D04B6">
              <w:rPr>
                <w:color w:val="000000"/>
                <w:sz w:val="16"/>
                <w:szCs w:val="16"/>
              </w:rPr>
              <w:t>Сварочный аппарат</w:t>
            </w:r>
          </w:p>
        </w:tc>
        <w:tc>
          <w:tcPr>
            <w:tcW w:w="1275" w:type="dxa"/>
            <w:tcBorders>
              <w:top w:val="nil"/>
              <w:left w:val="nil"/>
              <w:bottom w:val="single" w:sz="4" w:space="0" w:color="auto"/>
              <w:right w:val="single" w:sz="4" w:space="0" w:color="auto"/>
            </w:tcBorders>
            <w:shd w:val="clear" w:color="000000" w:fill="FFFFFF"/>
            <w:noWrap/>
            <w:vAlign w:val="center"/>
            <w:hideMark/>
          </w:tcPr>
          <w:p w14:paraId="5D983364" w14:textId="77777777" w:rsidR="009D04B6" w:rsidRPr="009D04B6" w:rsidRDefault="009D04B6" w:rsidP="009D04B6">
            <w:pPr>
              <w:jc w:val="center"/>
              <w:rPr>
                <w:color w:val="000000"/>
                <w:sz w:val="16"/>
                <w:szCs w:val="16"/>
              </w:rPr>
            </w:pPr>
            <w:r w:rsidRPr="009D04B6">
              <w:rPr>
                <w:color w:val="000000"/>
                <w:sz w:val="16"/>
                <w:szCs w:val="16"/>
              </w:rPr>
              <w:t>4 747,00</w:t>
            </w:r>
          </w:p>
        </w:tc>
        <w:tc>
          <w:tcPr>
            <w:tcW w:w="1134" w:type="dxa"/>
            <w:tcBorders>
              <w:top w:val="nil"/>
              <w:left w:val="nil"/>
              <w:bottom w:val="single" w:sz="4" w:space="0" w:color="auto"/>
              <w:right w:val="single" w:sz="4" w:space="0" w:color="auto"/>
            </w:tcBorders>
            <w:shd w:val="clear" w:color="auto" w:fill="auto"/>
            <w:noWrap/>
            <w:vAlign w:val="center"/>
            <w:hideMark/>
          </w:tcPr>
          <w:p w14:paraId="32F87299" w14:textId="77777777" w:rsidR="009D04B6" w:rsidRPr="009D04B6" w:rsidRDefault="009D04B6" w:rsidP="009D04B6">
            <w:pPr>
              <w:jc w:val="center"/>
              <w:rPr>
                <w:color w:val="000000"/>
                <w:sz w:val="16"/>
                <w:szCs w:val="16"/>
              </w:rPr>
            </w:pPr>
            <w:r w:rsidRPr="009D04B6">
              <w:rPr>
                <w:color w:val="000000"/>
                <w:sz w:val="16"/>
                <w:szCs w:val="16"/>
              </w:rPr>
              <w:t>4 747,00</w:t>
            </w:r>
          </w:p>
        </w:tc>
        <w:tc>
          <w:tcPr>
            <w:tcW w:w="1418" w:type="dxa"/>
            <w:tcBorders>
              <w:top w:val="nil"/>
              <w:left w:val="nil"/>
              <w:bottom w:val="single" w:sz="4" w:space="0" w:color="auto"/>
              <w:right w:val="single" w:sz="4" w:space="0" w:color="auto"/>
            </w:tcBorders>
            <w:shd w:val="clear" w:color="000000" w:fill="FFFFFF"/>
            <w:vAlign w:val="center"/>
            <w:hideMark/>
          </w:tcPr>
          <w:p w14:paraId="0051274F" w14:textId="77777777" w:rsidR="009D04B6" w:rsidRPr="009D04B6" w:rsidRDefault="009D04B6" w:rsidP="009D04B6">
            <w:pPr>
              <w:jc w:val="center"/>
              <w:rPr>
                <w:color w:val="000000"/>
                <w:sz w:val="16"/>
                <w:szCs w:val="16"/>
              </w:rPr>
            </w:pPr>
            <w:r w:rsidRPr="009D04B6">
              <w:rPr>
                <w:color w:val="000000"/>
                <w:sz w:val="16"/>
                <w:szCs w:val="16"/>
              </w:rPr>
              <w:t>330.30.20.31.117   Машины энергосиловые и сварочные путевые и агрегаты</w:t>
            </w:r>
          </w:p>
        </w:tc>
        <w:tc>
          <w:tcPr>
            <w:tcW w:w="992" w:type="dxa"/>
            <w:tcBorders>
              <w:top w:val="nil"/>
              <w:left w:val="nil"/>
              <w:bottom w:val="single" w:sz="4" w:space="0" w:color="auto"/>
              <w:right w:val="single" w:sz="4" w:space="0" w:color="auto"/>
            </w:tcBorders>
            <w:shd w:val="clear" w:color="000000" w:fill="FFFFFF"/>
            <w:vAlign w:val="center"/>
            <w:hideMark/>
          </w:tcPr>
          <w:p w14:paraId="445DBF5E" w14:textId="77777777" w:rsidR="009D04B6" w:rsidRPr="009D04B6" w:rsidRDefault="009D04B6" w:rsidP="009D04B6">
            <w:pPr>
              <w:jc w:val="center"/>
              <w:rPr>
                <w:color w:val="000000"/>
                <w:sz w:val="16"/>
                <w:szCs w:val="16"/>
              </w:rPr>
            </w:pPr>
            <w:r w:rsidRPr="009D04B6">
              <w:rPr>
                <w:color w:val="000000"/>
                <w:sz w:val="16"/>
                <w:szCs w:val="16"/>
              </w:rPr>
              <w:t>3 (от 3 до 5)</w:t>
            </w:r>
          </w:p>
        </w:tc>
        <w:tc>
          <w:tcPr>
            <w:tcW w:w="992" w:type="dxa"/>
            <w:tcBorders>
              <w:top w:val="nil"/>
              <w:left w:val="nil"/>
              <w:bottom w:val="single" w:sz="4" w:space="0" w:color="auto"/>
              <w:right w:val="single" w:sz="4" w:space="0" w:color="auto"/>
            </w:tcBorders>
            <w:shd w:val="clear" w:color="000000" w:fill="FFFFFF"/>
            <w:noWrap/>
            <w:vAlign w:val="center"/>
            <w:hideMark/>
          </w:tcPr>
          <w:p w14:paraId="5B833F6E" w14:textId="77777777" w:rsidR="009D04B6" w:rsidRPr="009D04B6" w:rsidRDefault="009D04B6" w:rsidP="009D04B6">
            <w:pPr>
              <w:jc w:val="center"/>
              <w:rPr>
                <w:color w:val="000000"/>
                <w:sz w:val="16"/>
                <w:szCs w:val="16"/>
              </w:rPr>
            </w:pPr>
            <w:r w:rsidRPr="009D04B6">
              <w:rPr>
                <w:color w:val="000000"/>
                <w:sz w:val="16"/>
                <w:szCs w:val="16"/>
              </w:rPr>
              <w:t>0</w:t>
            </w:r>
          </w:p>
        </w:tc>
        <w:tc>
          <w:tcPr>
            <w:tcW w:w="1134" w:type="dxa"/>
            <w:tcBorders>
              <w:top w:val="nil"/>
              <w:left w:val="nil"/>
              <w:bottom w:val="single" w:sz="4" w:space="0" w:color="auto"/>
              <w:right w:val="single" w:sz="4" w:space="0" w:color="auto"/>
            </w:tcBorders>
            <w:shd w:val="clear" w:color="auto" w:fill="auto"/>
            <w:noWrap/>
            <w:vAlign w:val="center"/>
            <w:hideMark/>
          </w:tcPr>
          <w:p w14:paraId="552555B9" w14:textId="77777777" w:rsidR="009D04B6" w:rsidRPr="009D04B6" w:rsidRDefault="009D04B6" w:rsidP="009D04B6">
            <w:pPr>
              <w:jc w:val="center"/>
              <w:rPr>
                <w:color w:val="000000"/>
                <w:sz w:val="16"/>
                <w:szCs w:val="16"/>
              </w:rPr>
            </w:pPr>
            <w:r w:rsidRPr="009D04B6">
              <w:rPr>
                <w:color w:val="000000"/>
                <w:sz w:val="16"/>
                <w:szCs w:val="16"/>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1456703A" w14:textId="77777777" w:rsidR="009D04B6" w:rsidRPr="009D04B6" w:rsidRDefault="009D04B6" w:rsidP="009D04B6">
            <w:pPr>
              <w:jc w:val="center"/>
              <w:rPr>
                <w:color w:val="000000"/>
                <w:sz w:val="16"/>
                <w:szCs w:val="16"/>
              </w:rPr>
            </w:pPr>
            <w:r w:rsidRPr="009D04B6">
              <w:rPr>
                <w:color w:val="000000"/>
                <w:sz w:val="16"/>
                <w:szCs w:val="16"/>
              </w:rPr>
              <w:t>0,00</w:t>
            </w:r>
          </w:p>
        </w:tc>
      </w:tr>
      <w:tr w:rsidR="009D04B6" w:rsidRPr="009D04B6" w14:paraId="369976D4" w14:textId="77777777" w:rsidTr="00F95151">
        <w:trPr>
          <w:trHeight w:val="480"/>
        </w:trPr>
        <w:tc>
          <w:tcPr>
            <w:tcW w:w="85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A4F6DDE" w14:textId="77777777" w:rsidR="009D04B6" w:rsidRPr="009D04B6" w:rsidRDefault="009D04B6" w:rsidP="009D04B6">
            <w:pPr>
              <w:jc w:val="center"/>
              <w:rPr>
                <w:color w:val="000000"/>
                <w:sz w:val="16"/>
                <w:szCs w:val="16"/>
              </w:rPr>
            </w:pPr>
            <w:r w:rsidRPr="009D04B6">
              <w:rPr>
                <w:color w:val="000000"/>
                <w:sz w:val="16"/>
                <w:szCs w:val="16"/>
              </w:rPr>
              <w:t>186</w:t>
            </w:r>
          </w:p>
        </w:tc>
        <w:tc>
          <w:tcPr>
            <w:tcW w:w="1560" w:type="dxa"/>
            <w:tcBorders>
              <w:top w:val="nil"/>
              <w:left w:val="nil"/>
              <w:bottom w:val="single" w:sz="4" w:space="0" w:color="auto"/>
              <w:right w:val="single" w:sz="4" w:space="0" w:color="auto"/>
            </w:tcBorders>
            <w:shd w:val="clear" w:color="000000" w:fill="FFFFFF"/>
            <w:vAlign w:val="center"/>
            <w:hideMark/>
          </w:tcPr>
          <w:p w14:paraId="5436E57E" w14:textId="77777777" w:rsidR="009D04B6" w:rsidRPr="009D04B6" w:rsidRDefault="009D04B6" w:rsidP="009D04B6">
            <w:pPr>
              <w:jc w:val="center"/>
              <w:rPr>
                <w:color w:val="000000"/>
                <w:sz w:val="16"/>
                <w:szCs w:val="16"/>
              </w:rPr>
            </w:pPr>
            <w:r w:rsidRPr="009D04B6">
              <w:rPr>
                <w:color w:val="000000"/>
                <w:sz w:val="16"/>
                <w:szCs w:val="16"/>
              </w:rPr>
              <w:t>Сеть теплоснабжения протяженностью 4082,5 м</w:t>
            </w:r>
          </w:p>
        </w:tc>
        <w:tc>
          <w:tcPr>
            <w:tcW w:w="1275" w:type="dxa"/>
            <w:tcBorders>
              <w:top w:val="nil"/>
              <w:left w:val="nil"/>
              <w:bottom w:val="single" w:sz="4" w:space="0" w:color="auto"/>
              <w:right w:val="single" w:sz="4" w:space="0" w:color="auto"/>
            </w:tcBorders>
            <w:shd w:val="clear" w:color="000000" w:fill="FFFFFF"/>
            <w:noWrap/>
            <w:vAlign w:val="center"/>
            <w:hideMark/>
          </w:tcPr>
          <w:p w14:paraId="590EF8C0" w14:textId="77777777" w:rsidR="009D04B6" w:rsidRPr="009D04B6" w:rsidRDefault="009D04B6" w:rsidP="009D04B6">
            <w:pPr>
              <w:jc w:val="center"/>
              <w:rPr>
                <w:color w:val="000000"/>
                <w:sz w:val="16"/>
                <w:szCs w:val="16"/>
              </w:rPr>
            </w:pPr>
            <w:r w:rsidRPr="009D04B6">
              <w:rPr>
                <w:color w:val="000000"/>
                <w:sz w:val="16"/>
                <w:szCs w:val="16"/>
              </w:rPr>
              <w:t>363 955,57</w:t>
            </w:r>
          </w:p>
        </w:tc>
        <w:tc>
          <w:tcPr>
            <w:tcW w:w="1134" w:type="dxa"/>
            <w:tcBorders>
              <w:top w:val="nil"/>
              <w:left w:val="nil"/>
              <w:bottom w:val="single" w:sz="4" w:space="0" w:color="auto"/>
              <w:right w:val="single" w:sz="4" w:space="0" w:color="auto"/>
            </w:tcBorders>
            <w:shd w:val="clear" w:color="auto" w:fill="auto"/>
            <w:noWrap/>
            <w:vAlign w:val="center"/>
            <w:hideMark/>
          </w:tcPr>
          <w:p w14:paraId="2E69BFC2" w14:textId="77777777" w:rsidR="009D04B6" w:rsidRPr="009D04B6" w:rsidRDefault="009D04B6" w:rsidP="009D04B6">
            <w:pPr>
              <w:jc w:val="center"/>
              <w:rPr>
                <w:color w:val="000000"/>
                <w:sz w:val="16"/>
                <w:szCs w:val="16"/>
              </w:rPr>
            </w:pPr>
            <w:r w:rsidRPr="009D04B6">
              <w:rPr>
                <w:color w:val="000000"/>
                <w:sz w:val="16"/>
                <w:szCs w:val="16"/>
              </w:rPr>
              <w:t>254 768,90</w:t>
            </w:r>
          </w:p>
        </w:tc>
        <w:tc>
          <w:tcPr>
            <w:tcW w:w="1418" w:type="dxa"/>
            <w:tcBorders>
              <w:top w:val="nil"/>
              <w:left w:val="nil"/>
              <w:bottom w:val="single" w:sz="4" w:space="0" w:color="auto"/>
              <w:right w:val="single" w:sz="4" w:space="0" w:color="auto"/>
            </w:tcBorders>
            <w:shd w:val="clear" w:color="000000" w:fill="FFFFFF"/>
            <w:vAlign w:val="center"/>
            <w:hideMark/>
          </w:tcPr>
          <w:p w14:paraId="29EE3F6F" w14:textId="77777777" w:rsidR="009D04B6" w:rsidRPr="009D04B6" w:rsidRDefault="009D04B6" w:rsidP="009D04B6">
            <w:pPr>
              <w:jc w:val="center"/>
              <w:rPr>
                <w:color w:val="000000"/>
                <w:sz w:val="16"/>
                <w:szCs w:val="16"/>
              </w:rPr>
            </w:pPr>
            <w:r w:rsidRPr="009D04B6">
              <w:rPr>
                <w:color w:val="000000"/>
                <w:sz w:val="16"/>
                <w:szCs w:val="16"/>
              </w:rPr>
              <w:t>22.41.20.20.303 Сеть тепловая магистральная</w:t>
            </w:r>
          </w:p>
        </w:tc>
        <w:tc>
          <w:tcPr>
            <w:tcW w:w="992" w:type="dxa"/>
            <w:tcBorders>
              <w:top w:val="nil"/>
              <w:left w:val="nil"/>
              <w:bottom w:val="single" w:sz="4" w:space="0" w:color="auto"/>
              <w:right w:val="single" w:sz="4" w:space="0" w:color="auto"/>
            </w:tcBorders>
            <w:shd w:val="clear" w:color="000000" w:fill="FFFFFF"/>
            <w:vAlign w:val="center"/>
            <w:hideMark/>
          </w:tcPr>
          <w:p w14:paraId="34044384" w14:textId="77777777" w:rsidR="009D04B6" w:rsidRPr="009D04B6" w:rsidRDefault="009D04B6" w:rsidP="009D04B6">
            <w:pPr>
              <w:jc w:val="center"/>
              <w:rPr>
                <w:color w:val="000000"/>
                <w:sz w:val="16"/>
                <w:szCs w:val="16"/>
              </w:rPr>
            </w:pPr>
            <w:r w:rsidRPr="009D04B6">
              <w:rPr>
                <w:color w:val="000000"/>
                <w:sz w:val="16"/>
                <w:szCs w:val="16"/>
              </w:rPr>
              <w:t>5 группа (7-10 лет)</w:t>
            </w:r>
          </w:p>
        </w:tc>
        <w:tc>
          <w:tcPr>
            <w:tcW w:w="992" w:type="dxa"/>
            <w:tcBorders>
              <w:top w:val="nil"/>
              <w:left w:val="nil"/>
              <w:bottom w:val="single" w:sz="4" w:space="0" w:color="auto"/>
              <w:right w:val="single" w:sz="4" w:space="0" w:color="auto"/>
            </w:tcBorders>
            <w:shd w:val="clear" w:color="000000" w:fill="FFFFFF"/>
            <w:noWrap/>
            <w:vAlign w:val="center"/>
            <w:hideMark/>
          </w:tcPr>
          <w:p w14:paraId="229EEFA7" w14:textId="77777777" w:rsidR="009D04B6" w:rsidRPr="009D04B6" w:rsidRDefault="009D04B6" w:rsidP="009D04B6">
            <w:pPr>
              <w:jc w:val="center"/>
              <w:rPr>
                <w:color w:val="000000"/>
                <w:sz w:val="16"/>
                <w:szCs w:val="16"/>
              </w:rPr>
            </w:pPr>
            <w:r w:rsidRPr="009D04B6">
              <w:rPr>
                <w:color w:val="000000"/>
                <w:sz w:val="16"/>
                <w:szCs w:val="16"/>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465CA532" w14:textId="77777777" w:rsidR="009D04B6" w:rsidRPr="009D04B6" w:rsidRDefault="009D04B6" w:rsidP="009D04B6">
            <w:pPr>
              <w:jc w:val="center"/>
              <w:rPr>
                <w:color w:val="000000"/>
                <w:sz w:val="16"/>
                <w:szCs w:val="16"/>
              </w:rPr>
            </w:pPr>
            <w:r w:rsidRPr="009D04B6">
              <w:rPr>
                <w:color w:val="000000"/>
                <w:sz w:val="16"/>
                <w:szCs w:val="16"/>
              </w:rPr>
              <w:t>3 032,96</w:t>
            </w:r>
          </w:p>
        </w:tc>
        <w:tc>
          <w:tcPr>
            <w:tcW w:w="993" w:type="dxa"/>
            <w:tcBorders>
              <w:top w:val="nil"/>
              <w:left w:val="nil"/>
              <w:bottom w:val="single" w:sz="4" w:space="0" w:color="auto"/>
              <w:right w:val="single" w:sz="4" w:space="0" w:color="auto"/>
            </w:tcBorders>
            <w:shd w:val="clear" w:color="000000" w:fill="FFFFFF"/>
            <w:noWrap/>
            <w:vAlign w:val="center"/>
            <w:hideMark/>
          </w:tcPr>
          <w:p w14:paraId="6B3A4C99" w14:textId="77777777" w:rsidR="009D04B6" w:rsidRPr="009D04B6" w:rsidRDefault="009D04B6" w:rsidP="009D04B6">
            <w:pPr>
              <w:jc w:val="center"/>
              <w:rPr>
                <w:color w:val="000000"/>
                <w:sz w:val="16"/>
                <w:szCs w:val="16"/>
              </w:rPr>
            </w:pPr>
            <w:r w:rsidRPr="009D04B6">
              <w:rPr>
                <w:color w:val="000000"/>
                <w:sz w:val="16"/>
                <w:szCs w:val="16"/>
              </w:rPr>
              <w:t>36 395,56</w:t>
            </w:r>
          </w:p>
        </w:tc>
      </w:tr>
      <w:tr w:rsidR="009D04B6" w:rsidRPr="009D04B6" w14:paraId="44CC8B02" w14:textId="77777777" w:rsidTr="00F95151">
        <w:trPr>
          <w:trHeight w:val="288"/>
        </w:trPr>
        <w:tc>
          <w:tcPr>
            <w:tcW w:w="24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07690" w14:textId="77777777" w:rsidR="009D04B6" w:rsidRPr="009D04B6" w:rsidRDefault="009D04B6" w:rsidP="009D04B6">
            <w:pPr>
              <w:jc w:val="center"/>
              <w:rPr>
                <w:b/>
                <w:bCs/>
                <w:color w:val="000000"/>
                <w:sz w:val="16"/>
                <w:szCs w:val="16"/>
              </w:rPr>
            </w:pPr>
            <w:r w:rsidRPr="009D04B6">
              <w:rPr>
                <w:b/>
                <w:bCs/>
                <w:color w:val="000000"/>
                <w:sz w:val="16"/>
                <w:szCs w:val="16"/>
              </w:rPr>
              <w:t>Итого по котельной</w:t>
            </w:r>
          </w:p>
        </w:tc>
        <w:tc>
          <w:tcPr>
            <w:tcW w:w="1275" w:type="dxa"/>
            <w:tcBorders>
              <w:top w:val="nil"/>
              <w:left w:val="nil"/>
              <w:bottom w:val="single" w:sz="4" w:space="0" w:color="auto"/>
              <w:right w:val="single" w:sz="4" w:space="0" w:color="auto"/>
            </w:tcBorders>
            <w:shd w:val="clear" w:color="auto" w:fill="auto"/>
            <w:noWrap/>
            <w:vAlign w:val="center"/>
            <w:hideMark/>
          </w:tcPr>
          <w:p w14:paraId="4D813A18" w14:textId="77777777" w:rsidR="009D04B6" w:rsidRPr="009D04B6" w:rsidRDefault="009D04B6" w:rsidP="009D04B6">
            <w:pPr>
              <w:jc w:val="center"/>
              <w:rPr>
                <w:b/>
                <w:bCs/>
                <w:color w:val="000000"/>
                <w:sz w:val="16"/>
                <w:szCs w:val="16"/>
              </w:rPr>
            </w:pPr>
            <w:r w:rsidRPr="009D04B6">
              <w:rPr>
                <w:b/>
                <w:bCs/>
                <w:color w:val="000000"/>
                <w:sz w:val="16"/>
                <w:szCs w:val="16"/>
              </w:rPr>
              <w:t>2 128 179,88</w:t>
            </w:r>
          </w:p>
        </w:tc>
        <w:tc>
          <w:tcPr>
            <w:tcW w:w="1134" w:type="dxa"/>
            <w:tcBorders>
              <w:top w:val="nil"/>
              <w:left w:val="nil"/>
              <w:bottom w:val="single" w:sz="4" w:space="0" w:color="auto"/>
              <w:right w:val="single" w:sz="4" w:space="0" w:color="auto"/>
            </w:tcBorders>
            <w:shd w:val="clear" w:color="auto" w:fill="auto"/>
            <w:noWrap/>
            <w:vAlign w:val="center"/>
            <w:hideMark/>
          </w:tcPr>
          <w:p w14:paraId="719E8501" w14:textId="77777777" w:rsidR="009D04B6" w:rsidRPr="009D04B6" w:rsidRDefault="009D04B6" w:rsidP="009D04B6">
            <w:pPr>
              <w:jc w:val="center"/>
              <w:rPr>
                <w:b/>
                <w:bCs/>
                <w:color w:val="000000"/>
                <w:sz w:val="16"/>
                <w:szCs w:val="16"/>
              </w:rPr>
            </w:pPr>
            <w:r w:rsidRPr="009D04B6">
              <w:rPr>
                <w:b/>
                <w:bCs/>
                <w:color w:val="000000"/>
                <w:sz w:val="16"/>
                <w:szCs w:val="16"/>
              </w:rPr>
              <w:t>1 588 599,10</w:t>
            </w:r>
          </w:p>
        </w:tc>
        <w:tc>
          <w:tcPr>
            <w:tcW w:w="1418" w:type="dxa"/>
            <w:tcBorders>
              <w:top w:val="nil"/>
              <w:left w:val="nil"/>
              <w:bottom w:val="single" w:sz="4" w:space="0" w:color="auto"/>
              <w:right w:val="single" w:sz="4" w:space="0" w:color="auto"/>
            </w:tcBorders>
            <w:shd w:val="clear" w:color="auto" w:fill="auto"/>
            <w:noWrap/>
            <w:vAlign w:val="center"/>
            <w:hideMark/>
          </w:tcPr>
          <w:p w14:paraId="696172D8"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5A7FAF7E"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6F7C6B9B" w14:textId="77777777" w:rsidR="009D04B6" w:rsidRPr="009D04B6" w:rsidRDefault="009D04B6" w:rsidP="009D04B6">
            <w:pPr>
              <w:jc w:val="center"/>
              <w:rPr>
                <w:b/>
                <w:bCs/>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13391CA9" w14:textId="77777777" w:rsidR="009D04B6" w:rsidRPr="009D04B6" w:rsidRDefault="009D04B6" w:rsidP="009D04B6">
            <w:pPr>
              <w:jc w:val="center"/>
              <w:rPr>
                <w:b/>
                <w:bCs/>
                <w:color w:val="000000"/>
                <w:sz w:val="16"/>
                <w:szCs w:val="16"/>
              </w:rPr>
            </w:pPr>
            <w:r w:rsidRPr="009D04B6">
              <w:rPr>
                <w:b/>
                <w:bCs/>
                <w:color w:val="000000"/>
                <w:sz w:val="16"/>
                <w:szCs w:val="16"/>
              </w:rPr>
              <w:t>27 102,90</w:t>
            </w:r>
          </w:p>
        </w:tc>
        <w:tc>
          <w:tcPr>
            <w:tcW w:w="993" w:type="dxa"/>
            <w:tcBorders>
              <w:top w:val="nil"/>
              <w:left w:val="nil"/>
              <w:bottom w:val="single" w:sz="4" w:space="0" w:color="auto"/>
              <w:right w:val="single" w:sz="4" w:space="0" w:color="auto"/>
            </w:tcBorders>
            <w:shd w:val="clear" w:color="000000" w:fill="FFFFFF"/>
            <w:noWrap/>
            <w:vAlign w:val="center"/>
            <w:hideMark/>
          </w:tcPr>
          <w:p w14:paraId="110D42E8" w14:textId="77777777" w:rsidR="009D04B6" w:rsidRPr="009D04B6" w:rsidRDefault="009D04B6" w:rsidP="009D04B6">
            <w:pPr>
              <w:jc w:val="center"/>
              <w:rPr>
                <w:b/>
                <w:bCs/>
                <w:color w:val="000000"/>
                <w:sz w:val="16"/>
                <w:szCs w:val="16"/>
              </w:rPr>
            </w:pPr>
            <w:r w:rsidRPr="009D04B6">
              <w:rPr>
                <w:b/>
                <w:bCs/>
                <w:color w:val="000000"/>
                <w:sz w:val="16"/>
                <w:szCs w:val="16"/>
              </w:rPr>
              <w:t>229 111,46</w:t>
            </w:r>
          </w:p>
        </w:tc>
      </w:tr>
      <w:tr w:rsidR="009D04B6" w:rsidRPr="009D04B6" w14:paraId="0E609E53" w14:textId="77777777" w:rsidTr="00F95151">
        <w:trPr>
          <w:trHeight w:val="288"/>
        </w:trPr>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DA590" w14:textId="77777777" w:rsidR="009D04B6" w:rsidRPr="009D04B6" w:rsidRDefault="009D04B6" w:rsidP="009D04B6">
            <w:pPr>
              <w:jc w:val="center"/>
              <w:rPr>
                <w:b/>
                <w:bCs/>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C57D5A" w14:textId="77777777" w:rsidR="009D04B6" w:rsidRPr="009D04B6" w:rsidRDefault="009D04B6" w:rsidP="009D04B6">
            <w:pPr>
              <w:rPr>
                <w:b/>
                <w:bCs/>
                <w:color w:val="000000"/>
                <w:sz w:val="16"/>
                <w:szCs w:val="16"/>
              </w:rPr>
            </w:pPr>
            <w:r w:rsidRPr="009D04B6">
              <w:rPr>
                <w:b/>
                <w:bCs/>
                <w:color w:val="000000"/>
                <w:sz w:val="16"/>
                <w:szCs w:val="16"/>
              </w:rPr>
              <w:t>Итого</w:t>
            </w:r>
          </w:p>
        </w:tc>
        <w:tc>
          <w:tcPr>
            <w:tcW w:w="1275" w:type="dxa"/>
            <w:tcBorders>
              <w:top w:val="nil"/>
              <w:left w:val="nil"/>
              <w:bottom w:val="single" w:sz="4" w:space="0" w:color="auto"/>
              <w:right w:val="single" w:sz="4" w:space="0" w:color="auto"/>
            </w:tcBorders>
            <w:shd w:val="clear" w:color="auto" w:fill="auto"/>
            <w:noWrap/>
            <w:vAlign w:val="center"/>
            <w:hideMark/>
          </w:tcPr>
          <w:p w14:paraId="196698E0" w14:textId="77777777" w:rsidR="009D04B6" w:rsidRPr="009D04B6" w:rsidRDefault="009D04B6" w:rsidP="009D04B6">
            <w:pPr>
              <w:jc w:val="center"/>
              <w:rPr>
                <w:b/>
                <w:bCs/>
                <w:color w:val="000000"/>
                <w:sz w:val="16"/>
                <w:szCs w:val="16"/>
              </w:rPr>
            </w:pPr>
            <w:r w:rsidRPr="009D04B6">
              <w:rPr>
                <w:b/>
                <w:bCs/>
                <w:color w:val="000000"/>
                <w:sz w:val="16"/>
                <w:szCs w:val="16"/>
              </w:rPr>
              <w:t>10 475 557,78</w:t>
            </w:r>
          </w:p>
        </w:tc>
        <w:tc>
          <w:tcPr>
            <w:tcW w:w="1134" w:type="dxa"/>
            <w:tcBorders>
              <w:top w:val="nil"/>
              <w:left w:val="nil"/>
              <w:bottom w:val="single" w:sz="4" w:space="0" w:color="auto"/>
              <w:right w:val="single" w:sz="4" w:space="0" w:color="auto"/>
            </w:tcBorders>
            <w:shd w:val="clear" w:color="auto" w:fill="auto"/>
            <w:noWrap/>
            <w:vAlign w:val="center"/>
            <w:hideMark/>
          </w:tcPr>
          <w:p w14:paraId="10037F2D" w14:textId="77777777" w:rsidR="009D04B6" w:rsidRPr="009D04B6" w:rsidRDefault="009D04B6" w:rsidP="009D04B6">
            <w:pPr>
              <w:jc w:val="center"/>
              <w:rPr>
                <w:b/>
                <w:bCs/>
                <w:color w:val="000000"/>
                <w:sz w:val="16"/>
                <w:szCs w:val="16"/>
              </w:rPr>
            </w:pPr>
            <w:r w:rsidRPr="009D04B6">
              <w:rPr>
                <w:b/>
                <w:bCs/>
                <w:color w:val="000000"/>
                <w:sz w:val="16"/>
                <w:szCs w:val="16"/>
              </w:rPr>
              <w:t>7 702 772,71</w:t>
            </w:r>
          </w:p>
        </w:tc>
        <w:tc>
          <w:tcPr>
            <w:tcW w:w="1418" w:type="dxa"/>
            <w:tcBorders>
              <w:top w:val="nil"/>
              <w:left w:val="nil"/>
              <w:bottom w:val="single" w:sz="4" w:space="0" w:color="auto"/>
              <w:right w:val="single" w:sz="4" w:space="0" w:color="auto"/>
            </w:tcBorders>
            <w:shd w:val="clear" w:color="auto" w:fill="auto"/>
            <w:noWrap/>
            <w:vAlign w:val="center"/>
          </w:tcPr>
          <w:p w14:paraId="7132A4DB"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3EEB58A6" w14:textId="77777777" w:rsidR="009D04B6" w:rsidRPr="009D04B6" w:rsidRDefault="009D04B6" w:rsidP="009D04B6">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65B4B224" w14:textId="77777777" w:rsidR="009D04B6" w:rsidRPr="009D04B6" w:rsidRDefault="009D04B6" w:rsidP="009D04B6">
            <w:pPr>
              <w:jc w:val="center"/>
              <w:rPr>
                <w:b/>
                <w:bCs/>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14:paraId="6023071D" w14:textId="77777777" w:rsidR="009D04B6" w:rsidRPr="009D04B6" w:rsidRDefault="009D04B6" w:rsidP="009D04B6">
            <w:pPr>
              <w:jc w:val="center"/>
              <w:rPr>
                <w:b/>
                <w:bCs/>
                <w:color w:val="000000"/>
                <w:sz w:val="16"/>
                <w:szCs w:val="16"/>
              </w:rPr>
            </w:pPr>
            <w:r w:rsidRPr="009D04B6">
              <w:rPr>
                <w:b/>
                <w:bCs/>
                <w:color w:val="000000"/>
                <w:sz w:val="16"/>
                <w:szCs w:val="16"/>
              </w:rPr>
              <w:t>129 846,78</w:t>
            </w:r>
          </w:p>
        </w:tc>
        <w:tc>
          <w:tcPr>
            <w:tcW w:w="993" w:type="dxa"/>
            <w:tcBorders>
              <w:top w:val="nil"/>
              <w:left w:val="nil"/>
              <w:bottom w:val="single" w:sz="4" w:space="0" w:color="auto"/>
              <w:right w:val="single" w:sz="4" w:space="0" w:color="auto"/>
            </w:tcBorders>
            <w:shd w:val="clear" w:color="000000" w:fill="FFFFFF"/>
            <w:noWrap/>
            <w:vAlign w:val="center"/>
            <w:hideMark/>
          </w:tcPr>
          <w:p w14:paraId="3AD4BCED" w14:textId="77777777" w:rsidR="009D04B6" w:rsidRPr="009D04B6" w:rsidRDefault="009D04B6" w:rsidP="009D04B6">
            <w:pPr>
              <w:ind w:left="-108" w:right="-105"/>
              <w:jc w:val="center"/>
              <w:rPr>
                <w:b/>
                <w:bCs/>
                <w:color w:val="000000"/>
                <w:sz w:val="16"/>
                <w:szCs w:val="16"/>
              </w:rPr>
            </w:pPr>
            <w:r w:rsidRPr="009D04B6">
              <w:rPr>
                <w:b/>
                <w:bCs/>
                <w:color w:val="000000"/>
                <w:sz w:val="16"/>
                <w:szCs w:val="16"/>
              </w:rPr>
              <w:t>1 255 716,38</w:t>
            </w:r>
          </w:p>
        </w:tc>
      </w:tr>
    </w:tbl>
    <w:p w14:paraId="2BA6A1E8" w14:textId="77777777" w:rsidR="009D04B6" w:rsidRPr="009D04B6" w:rsidRDefault="009D04B6" w:rsidP="009D04B6">
      <w:pPr>
        <w:jc w:val="both"/>
        <w:rPr>
          <w:sz w:val="16"/>
          <w:szCs w:val="16"/>
          <w:highlight w:val="yellow"/>
        </w:rPr>
      </w:pPr>
    </w:p>
    <w:p w14:paraId="329E0D42" w14:textId="77777777" w:rsidR="009D04B6" w:rsidRPr="009D04B6" w:rsidRDefault="009D04B6" w:rsidP="009D04B6">
      <w:pPr>
        <w:ind w:firstLine="709"/>
        <w:jc w:val="both"/>
      </w:pPr>
      <w:r w:rsidRPr="009D04B6">
        <w:t>В соответствии с расчетами, экономически обоснованный размер амортизационных отчислений составляет:</w:t>
      </w:r>
    </w:p>
    <w:p w14:paraId="746F7DDB" w14:textId="77777777" w:rsidR="009D04B6" w:rsidRPr="009D04B6" w:rsidRDefault="009D04B6" w:rsidP="009D04B6">
      <w:pPr>
        <w:ind w:firstLine="709"/>
        <w:jc w:val="both"/>
      </w:pPr>
      <w:r w:rsidRPr="009D04B6">
        <w:t>1 256 тыс. руб. + 5 368 тыс. руб. + 2 127 тыс. руб.</w:t>
      </w:r>
      <w:r w:rsidRPr="009D04B6">
        <w:rPr>
          <w:b/>
        </w:rPr>
        <w:t xml:space="preserve"> = 8 751 тыс. руб.</w:t>
      </w:r>
      <w:r w:rsidRPr="009D04B6">
        <w:t xml:space="preserve">, </w:t>
      </w:r>
      <w:r w:rsidRPr="009D04B6">
        <w:br/>
        <w:t>и предлагается экспертами для включения в НВВ предприятия на 2023 год.</w:t>
      </w:r>
    </w:p>
    <w:p w14:paraId="743C3570" w14:textId="77777777" w:rsidR="009D04B6" w:rsidRPr="009D04B6" w:rsidRDefault="009D04B6" w:rsidP="009D04B6">
      <w:pPr>
        <w:ind w:firstLine="709"/>
        <w:jc w:val="both"/>
      </w:pPr>
      <w:r w:rsidRPr="009D04B6">
        <w:t>Корректировка предложения предприятия отсутствует.</w:t>
      </w:r>
    </w:p>
    <w:p w14:paraId="44DB05B2" w14:textId="77777777" w:rsidR="009D04B6" w:rsidRPr="009D04B6" w:rsidRDefault="009D04B6" w:rsidP="009D04B6">
      <w:pPr>
        <w:rPr>
          <w:rFonts w:eastAsia="Calibri"/>
          <w:lang w:eastAsia="en-US"/>
        </w:rPr>
      </w:pPr>
    </w:p>
    <w:p w14:paraId="217648D2" w14:textId="77777777" w:rsidR="009D04B6" w:rsidRPr="009D04B6" w:rsidRDefault="009D04B6" w:rsidP="009D04B6">
      <w:pPr>
        <w:keepNext/>
        <w:spacing w:line="360" w:lineRule="auto"/>
        <w:jc w:val="center"/>
        <w:outlineLvl w:val="1"/>
        <w:rPr>
          <w:b/>
          <w:sz w:val="28"/>
          <w:szCs w:val="20"/>
        </w:rPr>
      </w:pPr>
      <w:r w:rsidRPr="009D04B6">
        <w:rPr>
          <w:b/>
          <w:sz w:val="28"/>
          <w:szCs w:val="20"/>
        </w:rPr>
        <w:t>Расходы на топливо</w:t>
      </w:r>
    </w:p>
    <w:p w14:paraId="51D45AE2" w14:textId="77777777" w:rsidR="009D04B6" w:rsidRPr="009D04B6" w:rsidRDefault="009D04B6" w:rsidP="009D04B6">
      <w:pPr>
        <w:ind w:firstLine="720"/>
        <w:jc w:val="both"/>
      </w:pPr>
    </w:p>
    <w:p w14:paraId="5AAF6B96" w14:textId="77777777" w:rsidR="009D04B6" w:rsidRPr="009D04B6" w:rsidRDefault="009D04B6" w:rsidP="009D04B6">
      <w:pPr>
        <w:tabs>
          <w:tab w:val="left" w:pos="1890"/>
        </w:tabs>
        <w:ind w:firstLine="709"/>
        <w:jc w:val="both"/>
      </w:pPr>
      <w:r w:rsidRPr="009D04B6">
        <w:t xml:space="preserve">По данной статье предприятием планируются расходы в размере </w:t>
      </w:r>
      <w:r w:rsidRPr="009D04B6">
        <w:br/>
        <w:t xml:space="preserve">35 999 тыс. руб. </w:t>
      </w:r>
    </w:p>
    <w:p w14:paraId="16BF5161" w14:textId="77777777" w:rsidR="009D04B6" w:rsidRPr="009D04B6" w:rsidRDefault="009D04B6" w:rsidP="009D04B6">
      <w:pPr>
        <w:tabs>
          <w:tab w:val="left" w:pos="1890"/>
        </w:tabs>
        <w:ind w:firstLine="709"/>
        <w:jc w:val="both"/>
      </w:pPr>
      <w:r w:rsidRPr="009D04B6">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4A1C1B1" w14:textId="77777777" w:rsidR="009D04B6" w:rsidRPr="009D04B6" w:rsidRDefault="009D04B6" w:rsidP="009D04B6">
      <w:pPr>
        <w:tabs>
          <w:tab w:val="left" w:pos="1890"/>
        </w:tabs>
        <w:ind w:firstLine="709"/>
        <w:jc w:val="both"/>
      </w:pPr>
      <w:r w:rsidRPr="009D04B6">
        <w:t xml:space="preserve">Договор на поставку угля в 2022 году </w:t>
      </w:r>
      <w:bookmarkStart w:id="325" w:name="_Hlk115945484"/>
      <w:r w:rsidRPr="009D04B6">
        <w:t>№ 4/1-22 от 24.12.2021</w:t>
      </w:r>
      <w:bookmarkEnd w:id="325"/>
      <w:r w:rsidRPr="009D04B6">
        <w:t xml:space="preserve"> </w:t>
      </w:r>
      <w:r w:rsidRPr="009D04B6">
        <w:br/>
        <w:t xml:space="preserve">с АО «УК «Кузбассразрезуголь», действующий до 31.12.2022 </w:t>
      </w:r>
      <w:r w:rsidRPr="009D04B6">
        <w:br/>
        <w:t xml:space="preserve">без автопролонгации (стр. 177-181 том 2). Уголь марки ССр - 9 000 т, </w:t>
      </w:r>
      <w:bookmarkStart w:id="326" w:name="_Hlk115944857"/>
      <w:r w:rsidRPr="009D04B6">
        <w:t>уголь марки ДГр -</w:t>
      </w:r>
      <w:bookmarkEnd w:id="326"/>
      <w:r w:rsidRPr="009D04B6">
        <w:t xml:space="preserve"> 16 000 т. Доставка товара согласно договору: самовывоз </w:t>
      </w:r>
      <w:r w:rsidRPr="009D04B6">
        <w:br/>
        <w:t xml:space="preserve">с угольного склада поставщика. Сумма договора составляет 40 900 тыс. руб. </w:t>
      </w:r>
      <w:r w:rsidRPr="009D04B6">
        <w:br/>
        <w:t>(с НДС). Цена угля согласно договору составляет:</w:t>
      </w:r>
    </w:p>
    <w:p w14:paraId="0C9079C6" w14:textId="77777777" w:rsidR="009D04B6" w:rsidRPr="009D04B6" w:rsidRDefault="009D04B6" w:rsidP="009D04B6">
      <w:pPr>
        <w:tabs>
          <w:tab w:val="left" w:pos="1890"/>
        </w:tabs>
        <w:ind w:firstLine="709"/>
        <w:jc w:val="both"/>
      </w:pPr>
      <w:bookmarkStart w:id="327" w:name="_Hlk115950732"/>
      <w:r w:rsidRPr="009D04B6">
        <w:t>- уголь марки ССр - 1 545,30 руб./т;</w:t>
      </w:r>
    </w:p>
    <w:bookmarkEnd w:id="327"/>
    <w:p w14:paraId="1D9C4592" w14:textId="77777777" w:rsidR="009D04B6" w:rsidRPr="009D04B6" w:rsidRDefault="009D04B6" w:rsidP="009D04B6">
      <w:pPr>
        <w:tabs>
          <w:tab w:val="left" w:pos="1890"/>
        </w:tabs>
        <w:ind w:firstLine="709"/>
        <w:jc w:val="both"/>
      </w:pPr>
      <w:r w:rsidRPr="009D04B6">
        <w:t xml:space="preserve">- уголь марки ДГр - 1 261,00 руб./т. </w:t>
      </w:r>
    </w:p>
    <w:p w14:paraId="0F25C510" w14:textId="77777777" w:rsidR="009D04B6" w:rsidRPr="009D04B6" w:rsidRDefault="009D04B6" w:rsidP="009D04B6">
      <w:pPr>
        <w:tabs>
          <w:tab w:val="left" w:pos="1890"/>
        </w:tabs>
        <w:ind w:firstLine="709"/>
        <w:jc w:val="both"/>
      </w:pPr>
      <w:r w:rsidRPr="009D04B6">
        <w:t xml:space="preserve">Конкурсная документация (стр. 182-186 том 2). </w:t>
      </w:r>
    </w:p>
    <w:p w14:paraId="3705B42E" w14:textId="77777777" w:rsidR="009D04B6" w:rsidRPr="009D04B6" w:rsidRDefault="009D04B6" w:rsidP="009D04B6">
      <w:pPr>
        <w:tabs>
          <w:tab w:val="left" w:pos="1890"/>
        </w:tabs>
        <w:ind w:firstLine="709"/>
        <w:jc w:val="both"/>
      </w:pPr>
      <w:r w:rsidRPr="009D04B6">
        <w:t>Договор возмездного оказания услуг по перевозке угольной продукции № 56 от 01.10.2021, заключенный с ИП Фирсовым Сергеем Павловичем, действующий до 31.12.2021, с авто пролонгацией (стр. 187-190 том 2). Стоимость перевозки 1 тонны угольной продукции составляет 200 руб. Общая сумма договора не может превышать 1200 тыс. руб. Конкурсная документация отсутствует.</w:t>
      </w:r>
    </w:p>
    <w:p w14:paraId="70DE197B" w14:textId="77777777" w:rsidR="009D04B6" w:rsidRPr="009D04B6" w:rsidRDefault="009D04B6" w:rsidP="009D04B6">
      <w:pPr>
        <w:tabs>
          <w:tab w:val="left" w:pos="1890"/>
        </w:tabs>
        <w:ind w:firstLine="709"/>
        <w:jc w:val="both"/>
      </w:pPr>
      <w:r w:rsidRPr="009D04B6">
        <w:t xml:space="preserve">Договор возмездного оказания услуг по перевозке угольной продукции № 57 от 01.10.2021, заключенный с ИП Кошелевым Федором Вячеславовичем, действующий до 31.12.2021, с автопролонгацией (стр. 191-194 том 2). Общая сумма договора не может </w:t>
      </w:r>
      <w:r w:rsidRPr="009D04B6">
        <w:lastRenderedPageBreak/>
        <w:t xml:space="preserve">превышать 800 тыс. руб. Стоимость перевозки </w:t>
      </w:r>
      <w:r w:rsidRPr="009D04B6">
        <w:br/>
        <w:t>1 тонны угольной продукции составляет 200 руб. Конкурсная документация отсутствует.</w:t>
      </w:r>
    </w:p>
    <w:p w14:paraId="13847C8C" w14:textId="77777777" w:rsidR="009D04B6" w:rsidRPr="009D04B6" w:rsidRDefault="009D04B6" w:rsidP="009D04B6">
      <w:pPr>
        <w:tabs>
          <w:tab w:val="left" w:pos="1890"/>
        </w:tabs>
        <w:ind w:firstLine="709"/>
        <w:jc w:val="both"/>
      </w:pPr>
    </w:p>
    <w:p w14:paraId="5CAAB9E2" w14:textId="77777777" w:rsidR="009D04B6" w:rsidRPr="009D04B6" w:rsidRDefault="009D04B6" w:rsidP="009D04B6">
      <w:pPr>
        <w:tabs>
          <w:tab w:val="left" w:pos="1890"/>
        </w:tabs>
        <w:ind w:firstLine="709"/>
        <w:jc w:val="both"/>
      </w:pPr>
      <w:r w:rsidRPr="009D04B6">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1CAA07B1" w14:textId="77777777" w:rsidR="009D04B6" w:rsidRPr="009D04B6" w:rsidRDefault="009D04B6" w:rsidP="009D04B6">
      <w:pPr>
        <w:tabs>
          <w:tab w:val="left" w:pos="1890"/>
        </w:tabs>
        <w:ind w:firstLine="709"/>
        <w:jc w:val="both"/>
      </w:pPr>
      <w:r w:rsidRPr="009D04B6">
        <w:t>1) удельный расход топлива на производство 1 Гкал тепловой энергии;</w:t>
      </w:r>
    </w:p>
    <w:p w14:paraId="41F5DD0E" w14:textId="77777777" w:rsidR="009D04B6" w:rsidRPr="009D04B6" w:rsidRDefault="009D04B6" w:rsidP="009D04B6">
      <w:pPr>
        <w:tabs>
          <w:tab w:val="left" w:pos="1890"/>
        </w:tabs>
        <w:ind w:firstLine="709"/>
        <w:jc w:val="both"/>
      </w:pPr>
      <w:r w:rsidRPr="009D04B6">
        <w:t xml:space="preserve">2) плановая (расчетная) цена на топливо с учетом затрат на его доставку и хранение; </w:t>
      </w:r>
    </w:p>
    <w:p w14:paraId="102E2E11" w14:textId="77777777" w:rsidR="009D04B6" w:rsidRPr="009D04B6" w:rsidRDefault="009D04B6" w:rsidP="009D04B6">
      <w:pPr>
        <w:tabs>
          <w:tab w:val="left" w:pos="1890"/>
        </w:tabs>
        <w:ind w:firstLine="709"/>
        <w:jc w:val="both"/>
      </w:pPr>
      <w:r w:rsidRPr="009D04B6">
        <w:t xml:space="preserve">3) расчетный объем отпуска тепловой энергии, поставляемой </w:t>
      </w:r>
      <w:r w:rsidRPr="009D04B6">
        <w:br/>
        <w:t>с коллекторов источника тепловой энергии.</w:t>
      </w:r>
    </w:p>
    <w:p w14:paraId="56A9FCB2" w14:textId="77777777" w:rsidR="009D04B6" w:rsidRPr="009D04B6" w:rsidRDefault="009D04B6" w:rsidP="009D04B6">
      <w:pPr>
        <w:tabs>
          <w:tab w:val="left" w:pos="1890"/>
        </w:tabs>
        <w:ind w:firstLine="709"/>
        <w:jc w:val="both"/>
      </w:pPr>
      <w:r w:rsidRPr="009D04B6">
        <w:t xml:space="preserve">Удельный расход условного топлива утвержден постановлением Региональной энергетической комиссии Кузбасса от 27.10.2022 № 322 </w:t>
      </w:r>
      <w:r w:rsidRPr="009D04B6">
        <w:br/>
        <w:t xml:space="preserve">в размере 226,5 кг у.т./Гкал. </w:t>
      </w:r>
    </w:p>
    <w:p w14:paraId="52500D2F" w14:textId="77777777" w:rsidR="009D04B6" w:rsidRPr="009D04B6" w:rsidRDefault="009D04B6" w:rsidP="009D04B6">
      <w:pPr>
        <w:tabs>
          <w:tab w:val="left" w:pos="1890"/>
        </w:tabs>
        <w:ind w:firstLine="709"/>
        <w:jc w:val="both"/>
      </w:pPr>
      <w:bookmarkStart w:id="328" w:name="_Hlk115952405"/>
      <w:r w:rsidRPr="009D04B6">
        <w:t>При определении плановой цены на уголь каменный на 2023 год экспертами исследован представленный обществом договор</w:t>
      </w:r>
      <w:bookmarkEnd w:id="328"/>
      <w:r w:rsidRPr="009D04B6">
        <w:t xml:space="preserve"> № 4/1-22 </w:t>
      </w:r>
      <w:r w:rsidRPr="009D04B6">
        <w:br/>
        <w:t xml:space="preserve">от 24.12.2021 с АО «УК «Кузбассразрезуголь». Поскольку договор заключен </w:t>
      </w:r>
      <w:r w:rsidRPr="009D04B6">
        <w:br/>
        <w:t xml:space="preserve">с единственным поставщиком и конкурс признан не состоявшимся, договор </w:t>
      </w:r>
      <w:r w:rsidRPr="009D04B6">
        <w:br/>
        <w:t>не отвечает требованиям пп. б) п 28 Основ ценообразования</w:t>
      </w:r>
      <w:r w:rsidRPr="009D04B6">
        <w:rPr>
          <w:color w:val="000000"/>
        </w:rPr>
        <w:t xml:space="preserve"> </w:t>
      </w:r>
      <w:r w:rsidRPr="009D04B6">
        <w:t xml:space="preserve">«Цены, установленные в договорах, заключенных в результате проведения торгов». </w:t>
      </w:r>
    </w:p>
    <w:p w14:paraId="641699B7" w14:textId="77777777" w:rsidR="009D04B6" w:rsidRPr="009D04B6" w:rsidRDefault="009D04B6" w:rsidP="009D04B6">
      <w:pPr>
        <w:tabs>
          <w:tab w:val="left" w:pos="1890"/>
        </w:tabs>
        <w:ind w:firstLine="709"/>
        <w:jc w:val="both"/>
      </w:pPr>
      <w:r w:rsidRPr="009D04B6">
        <w:t xml:space="preserve">При определении фактической стоимости угля, в соответствии </w:t>
      </w:r>
      <w:r w:rsidRPr="009D04B6">
        <w:br/>
        <w:t>с подпунктом г) пункта 29 Основ ценообразования, экспертами использована средняя цена, сложившаяся на бирже за 2021 год. В пересчете на фактическую калорийность цена угля составила (без НДС):</w:t>
      </w:r>
    </w:p>
    <w:p w14:paraId="5213F2EC" w14:textId="77777777" w:rsidR="009D04B6" w:rsidRPr="009D04B6" w:rsidRDefault="009D04B6" w:rsidP="009D04B6">
      <w:pPr>
        <w:tabs>
          <w:tab w:val="left" w:pos="1890"/>
        </w:tabs>
        <w:ind w:firstLine="709"/>
        <w:jc w:val="both"/>
      </w:pPr>
      <w:bookmarkStart w:id="329" w:name="_Hlk115951332"/>
      <w:r w:rsidRPr="009D04B6">
        <w:t xml:space="preserve">- </w:t>
      </w:r>
      <w:bookmarkStart w:id="330" w:name="_Hlk115951030"/>
      <w:r w:rsidRPr="009D04B6">
        <w:t xml:space="preserve">по марке угля марки ССр </w:t>
      </w:r>
      <w:bookmarkEnd w:id="329"/>
      <w:r w:rsidRPr="009D04B6">
        <w:t>(</w:t>
      </w:r>
      <w:bookmarkStart w:id="331" w:name="_Hlk117248703"/>
      <w:r w:rsidRPr="009D04B6">
        <w:rPr>
          <w:lang w:val="en-US"/>
        </w:rPr>
        <w:t>Q</w:t>
      </w:r>
      <w:r w:rsidRPr="009D04B6">
        <w:rPr>
          <w:vertAlign w:val="superscript"/>
        </w:rPr>
        <w:t>н</w:t>
      </w:r>
      <w:r w:rsidRPr="009D04B6">
        <w:rPr>
          <w:vertAlign w:val="subscript"/>
        </w:rPr>
        <w:t>р</w:t>
      </w:r>
      <w:bookmarkEnd w:id="331"/>
      <w:r w:rsidRPr="009D04B6">
        <w:rPr>
          <w:vertAlign w:val="subscript"/>
        </w:rPr>
        <w:t xml:space="preserve"> </w:t>
      </w:r>
      <w:r w:rsidRPr="009D04B6">
        <w:t xml:space="preserve">– 6 000 ккал. / кг) – 3 188,00 </w:t>
      </w:r>
      <w:bookmarkStart w:id="332" w:name="_Hlk115951358"/>
      <w:r w:rsidRPr="009D04B6">
        <w:t>руб./т;</w:t>
      </w:r>
    </w:p>
    <w:bookmarkEnd w:id="330"/>
    <w:bookmarkEnd w:id="332"/>
    <w:p w14:paraId="625B21B9" w14:textId="77777777" w:rsidR="009D04B6" w:rsidRPr="009D04B6" w:rsidRDefault="009D04B6" w:rsidP="009D04B6">
      <w:pPr>
        <w:tabs>
          <w:tab w:val="left" w:pos="1890"/>
        </w:tabs>
        <w:ind w:firstLine="709"/>
        <w:jc w:val="both"/>
      </w:pPr>
      <w:r w:rsidRPr="009D04B6">
        <w:t>- по марке угля марки ДГр (</w:t>
      </w:r>
      <w:r w:rsidRPr="009D04B6">
        <w:rPr>
          <w:lang w:val="en-US"/>
        </w:rPr>
        <w:t>Q</w:t>
      </w:r>
      <w:r w:rsidRPr="009D04B6">
        <w:rPr>
          <w:vertAlign w:val="superscript"/>
        </w:rPr>
        <w:t>н</w:t>
      </w:r>
      <w:r w:rsidRPr="009D04B6">
        <w:rPr>
          <w:vertAlign w:val="subscript"/>
        </w:rPr>
        <w:t>р</w:t>
      </w:r>
      <w:r w:rsidRPr="009D04B6">
        <w:t xml:space="preserve"> – 4 900 ккал. /кг) – 1 678,21 руб./т.</w:t>
      </w:r>
    </w:p>
    <w:p w14:paraId="5D2995D0" w14:textId="77777777" w:rsidR="009D04B6" w:rsidRPr="009D04B6" w:rsidRDefault="009D04B6" w:rsidP="009D04B6">
      <w:pPr>
        <w:tabs>
          <w:tab w:val="left" w:pos="1890"/>
        </w:tabs>
        <w:ind w:firstLine="709"/>
        <w:jc w:val="both"/>
        <w:rPr>
          <w:color w:val="000000"/>
        </w:rPr>
      </w:pPr>
      <w:r w:rsidRPr="009D04B6">
        <w:t xml:space="preserve">Эксперты рассчитали цену угля на 2023 год с учетом </w:t>
      </w:r>
      <w:r w:rsidRPr="009D04B6">
        <w:rPr>
          <w:color w:val="000000"/>
        </w:rPr>
        <w:t>индексов изменения цен Минэкономразвития РФ от 28.09.2022 по «Углю энергетическому каменному» на 2022/2021 = 1,537 и 2023/2022 = 0,875:</w:t>
      </w:r>
    </w:p>
    <w:p w14:paraId="1F654413" w14:textId="77777777" w:rsidR="009D04B6" w:rsidRPr="009D04B6" w:rsidRDefault="009D04B6" w:rsidP="009D04B6">
      <w:pPr>
        <w:tabs>
          <w:tab w:val="left" w:pos="1890"/>
        </w:tabs>
        <w:ind w:firstLine="709"/>
        <w:jc w:val="both"/>
      </w:pPr>
      <w:r w:rsidRPr="009D04B6">
        <w:t xml:space="preserve">- по марке угля марки ССр (3 188,00 руб./т × 1,537 × 0,875 = </w:t>
      </w:r>
      <w:r w:rsidRPr="009D04B6">
        <w:br/>
        <w:t>4 287,46 руб./т.;</w:t>
      </w:r>
    </w:p>
    <w:p w14:paraId="0AF15BE1" w14:textId="77777777" w:rsidR="009D04B6" w:rsidRPr="009D04B6" w:rsidRDefault="009D04B6" w:rsidP="009D04B6">
      <w:pPr>
        <w:tabs>
          <w:tab w:val="left" w:pos="1890"/>
        </w:tabs>
        <w:ind w:firstLine="709"/>
        <w:jc w:val="both"/>
      </w:pPr>
      <w:r w:rsidRPr="009D04B6">
        <w:t xml:space="preserve">- по марке угля марки ДГр (1 167,21 руб./т × 1,537 × 0,875 = </w:t>
      </w:r>
      <w:r w:rsidRPr="009D04B6">
        <w:br/>
        <w:t>1 569,75 руб./т.</w:t>
      </w:r>
    </w:p>
    <w:p w14:paraId="685E8B72" w14:textId="77777777" w:rsidR="009D04B6" w:rsidRPr="009D04B6" w:rsidRDefault="009D04B6" w:rsidP="009D04B6">
      <w:pPr>
        <w:tabs>
          <w:tab w:val="left" w:pos="1890"/>
        </w:tabs>
        <w:ind w:firstLine="709"/>
        <w:jc w:val="both"/>
      </w:pPr>
    </w:p>
    <w:p w14:paraId="0E1883E9" w14:textId="77777777" w:rsidR="009D04B6" w:rsidRPr="009D04B6" w:rsidRDefault="009D04B6" w:rsidP="009D04B6">
      <w:pPr>
        <w:tabs>
          <w:tab w:val="left" w:pos="1890"/>
        </w:tabs>
        <w:ind w:firstLine="709"/>
        <w:jc w:val="both"/>
      </w:pPr>
      <w:r w:rsidRPr="009D04B6">
        <w:t>Цена угля на 2023 год, заявленная ООО «ТК «Актив» составляет:</w:t>
      </w:r>
    </w:p>
    <w:p w14:paraId="5D893FE9" w14:textId="77777777" w:rsidR="009D04B6" w:rsidRPr="009D04B6" w:rsidRDefault="009D04B6" w:rsidP="009D04B6">
      <w:pPr>
        <w:tabs>
          <w:tab w:val="left" w:pos="1890"/>
        </w:tabs>
        <w:ind w:firstLine="709"/>
        <w:jc w:val="both"/>
      </w:pPr>
      <w:r w:rsidRPr="009D04B6">
        <w:t>- по марке угля марки ССр – 1 746,20 руб./т;</w:t>
      </w:r>
    </w:p>
    <w:p w14:paraId="7565A54F" w14:textId="77777777" w:rsidR="009D04B6" w:rsidRPr="009D04B6" w:rsidRDefault="009D04B6" w:rsidP="009D04B6">
      <w:pPr>
        <w:tabs>
          <w:tab w:val="left" w:pos="1890"/>
        </w:tabs>
        <w:ind w:firstLine="709"/>
        <w:jc w:val="both"/>
      </w:pPr>
      <w:r w:rsidRPr="009D04B6">
        <w:t>- по марке угля марки ДГр – 1 567,50 руб./т.</w:t>
      </w:r>
    </w:p>
    <w:p w14:paraId="5783B578" w14:textId="77777777" w:rsidR="009D04B6" w:rsidRPr="009D04B6" w:rsidRDefault="009D04B6" w:rsidP="009D04B6">
      <w:pPr>
        <w:tabs>
          <w:tab w:val="left" w:pos="1890"/>
        </w:tabs>
        <w:ind w:firstLine="709"/>
        <w:jc w:val="both"/>
      </w:pPr>
    </w:p>
    <w:p w14:paraId="72D59A7A" w14:textId="77777777" w:rsidR="009D04B6" w:rsidRPr="009D04B6" w:rsidRDefault="009D04B6" w:rsidP="009D04B6">
      <w:pPr>
        <w:tabs>
          <w:tab w:val="left" w:pos="1890"/>
        </w:tabs>
        <w:ind w:firstLine="709"/>
        <w:jc w:val="both"/>
      </w:pPr>
      <w:r w:rsidRPr="009D04B6">
        <w:t xml:space="preserve">На основание проведенного расчета эксперты делают вывод, что цена угля на 2023 год по предложениям ООО «ТК «Актив» ниже уровня рассчитанной и принимается экспертами в расчет стоимости затрат </w:t>
      </w:r>
      <w:r w:rsidRPr="009D04B6">
        <w:br/>
        <w:t xml:space="preserve">на топливо. </w:t>
      </w:r>
    </w:p>
    <w:p w14:paraId="07942B04" w14:textId="77777777" w:rsidR="009D04B6" w:rsidRPr="009D04B6" w:rsidRDefault="009D04B6" w:rsidP="009D04B6">
      <w:pPr>
        <w:tabs>
          <w:tab w:val="left" w:pos="1890"/>
        </w:tabs>
        <w:jc w:val="both"/>
      </w:pPr>
    </w:p>
    <w:p w14:paraId="5A42F31F" w14:textId="77777777" w:rsidR="009D04B6" w:rsidRPr="009D04B6" w:rsidRDefault="009D04B6" w:rsidP="009D04B6">
      <w:pPr>
        <w:tabs>
          <w:tab w:val="left" w:pos="1890"/>
        </w:tabs>
        <w:ind w:firstLine="709"/>
        <w:jc w:val="both"/>
      </w:pPr>
      <w:r w:rsidRPr="009D04B6">
        <w:t xml:space="preserve">При определении расходов на доставку угля от поставщика </w:t>
      </w:r>
      <w:r w:rsidRPr="009D04B6">
        <w:br/>
        <w:t xml:space="preserve">до котельных экспертами исследованы представленные обществом: договор возмездного оказания услуг по перевозке угольной продукции № 56 </w:t>
      </w:r>
      <w:r w:rsidRPr="009D04B6">
        <w:br/>
        <w:t>от 01.10.2021 и договор возмездного оказания услуг по перевозке угольной продукции № 57 от 01.10.2021.</w:t>
      </w:r>
    </w:p>
    <w:p w14:paraId="5575CEB7" w14:textId="77777777" w:rsidR="009D04B6" w:rsidRPr="009D04B6" w:rsidRDefault="009D04B6" w:rsidP="009D04B6">
      <w:pPr>
        <w:tabs>
          <w:tab w:val="left" w:pos="1890"/>
        </w:tabs>
        <w:ind w:firstLine="709"/>
        <w:jc w:val="both"/>
      </w:pPr>
      <w:r w:rsidRPr="009D04B6">
        <w:t xml:space="preserve">Эксперты отмечают, что договор заключенный на сумму более </w:t>
      </w:r>
      <w:r w:rsidRPr="009D04B6">
        <w:br/>
        <w:t xml:space="preserve">100 тыс. руб. должен заключаться с помощью закупочных процедур </w:t>
      </w:r>
      <w:r w:rsidRPr="009D04B6">
        <w:br/>
        <w:t xml:space="preserve">в соответствии с Федеральным законом от 18.07.2011 № 223. </w:t>
      </w:r>
      <w:r w:rsidRPr="009D04B6">
        <w:br/>
        <w:t xml:space="preserve">Поскольку конкурсная документация по вышеуказанным договорам </w:t>
      </w:r>
      <w:r w:rsidRPr="009D04B6">
        <w:br/>
        <w:t>не представлена, а договоры заключены с единственным поставщиком, это не отвечает требованиям пп. б) п 28 Основ ценообразования.</w:t>
      </w:r>
    </w:p>
    <w:p w14:paraId="2388363F" w14:textId="77777777" w:rsidR="009D04B6" w:rsidRPr="009D04B6" w:rsidRDefault="009D04B6" w:rsidP="009D04B6">
      <w:pPr>
        <w:tabs>
          <w:tab w:val="left" w:pos="1890"/>
        </w:tabs>
        <w:ind w:firstLine="709"/>
        <w:jc w:val="both"/>
      </w:pPr>
      <w:r w:rsidRPr="009D04B6">
        <w:lastRenderedPageBreak/>
        <w:t xml:space="preserve">Поэтому экспертами в соответствии с пунктом 31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w:t>
      </w:r>
      <w:r w:rsidRPr="009D04B6">
        <w:br/>
        <w:t xml:space="preserve">№ 01 от января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w:t>
      </w:r>
      <w:r w:rsidRPr="009D04B6">
        <w:br/>
        <w:t xml:space="preserve">в соответствии с распоряжением Администрации Кемеровской области </w:t>
      </w:r>
      <w:r w:rsidRPr="009D04B6">
        <w:br/>
        <w:t xml:space="preserve">от 17.06.1996 № 504-р, от 20.05.1998 г. № 487-р, от 27.10.1998 № 1153-р, </w:t>
      </w:r>
      <w:r w:rsidRPr="009D04B6">
        <w:br/>
        <w:t xml:space="preserve">от 17.02.2003 № 143-р). </w:t>
      </w:r>
    </w:p>
    <w:p w14:paraId="3B95DAB7" w14:textId="77777777" w:rsidR="009D04B6" w:rsidRPr="009D04B6" w:rsidRDefault="009D04B6" w:rsidP="009D04B6">
      <w:pPr>
        <w:tabs>
          <w:tab w:val="left" w:pos="1890"/>
        </w:tabs>
        <w:ind w:firstLine="709"/>
        <w:jc w:val="both"/>
      </w:pPr>
      <w:r w:rsidRPr="009D04B6">
        <w:t xml:space="preserve">Плановая стоимость самосвала за 2021 год, грузоподъёмностью до 10 т. определена согласно данным каталога, код ресурса 40-0052, в размере </w:t>
      </w:r>
      <w:r w:rsidRPr="009D04B6">
        <w:br/>
        <w:t>1 564,31руб./м-ч. С учетом изменения индексов цен производителей Минэкономразвития от 28.09.2022 «Транспорт» (исключая трубопроводный) составила:</w:t>
      </w:r>
    </w:p>
    <w:p w14:paraId="7EF4716C" w14:textId="77777777" w:rsidR="009D04B6" w:rsidRPr="009D04B6" w:rsidRDefault="009D04B6" w:rsidP="009D04B6">
      <w:pPr>
        <w:tabs>
          <w:tab w:val="left" w:pos="1890"/>
        </w:tabs>
        <w:ind w:firstLine="709"/>
        <w:jc w:val="both"/>
      </w:pPr>
      <w:r w:rsidRPr="009D04B6">
        <w:t xml:space="preserve">1 564,31руб./м-ч. × 1,143 (индекс 2022/2021) × 1,063 (индекс 2023/2022) = 1 900,65 руб./м.-ч. (без НДС). </w:t>
      </w:r>
    </w:p>
    <w:p w14:paraId="02B03F5D" w14:textId="77777777" w:rsidR="009D04B6" w:rsidRPr="009D04B6" w:rsidRDefault="009D04B6" w:rsidP="009D04B6">
      <w:pPr>
        <w:tabs>
          <w:tab w:val="left" w:pos="1890"/>
        </w:tabs>
        <w:ind w:firstLine="709"/>
        <w:jc w:val="both"/>
      </w:pPr>
      <w:r w:rsidRPr="009D04B6">
        <w:t>Дальность возки угля принята экспертами из шаблона WARM.TOPL.Q4.2021.EIAS.eias, согласно которому плечо доставки составляет 62 км. Средняя скорость движения принимается равной 60 км/ч. Расчет стоимости доставки угля на 2023 год представлен в таблице 7.</w:t>
      </w:r>
    </w:p>
    <w:p w14:paraId="3E7B8177" w14:textId="77777777" w:rsidR="009D04B6" w:rsidRPr="009D04B6" w:rsidRDefault="009D04B6" w:rsidP="009D04B6">
      <w:pPr>
        <w:tabs>
          <w:tab w:val="left" w:pos="1890"/>
        </w:tabs>
        <w:ind w:firstLine="709"/>
        <w:jc w:val="both"/>
        <w:sectPr w:rsidR="009D04B6" w:rsidRPr="009D04B6" w:rsidSect="0083759A">
          <w:pgSz w:w="11906" w:h="16838"/>
          <w:pgMar w:top="851" w:right="991" w:bottom="567" w:left="1418" w:header="720" w:footer="720" w:gutter="0"/>
          <w:cols w:space="720"/>
          <w:titlePg/>
          <w:docGrid w:linePitch="381"/>
        </w:sectPr>
      </w:pPr>
    </w:p>
    <w:p w14:paraId="2322924B" w14:textId="77777777" w:rsidR="009D04B6" w:rsidRPr="009D04B6" w:rsidRDefault="009D04B6" w:rsidP="009D04B6">
      <w:pPr>
        <w:tabs>
          <w:tab w:val="left" w:pos="1890"/>
        </w:tabs>
        <w:ind w:firstLine="709"/>
        <w:jc w:val="both"/>
      </w:pPr>
    </w:p>
    <w:p w14:paraId="00530C7C" w14:textId="77777777" w:rsidR="009D04B6" w:rsidRPr="009D04B6" w:rsidRDefault="009D04B6" w:rsidP="009D04B6">
      <w:pPr>
        <w:numPr>
          <w:ilvl w:val="0"/>
          <w:numId w:val="37"/>
        </w:numPr>
        <w:ind w:left="9716" w:right="-426" w:hanging="2345"/>
        <w:jc w:val="right"/>
      </w:pPr>
    </w:p>
    <w:p w14:paraId="0D129E3B" w14:textId="77777777" w:rsidR="009D04B6" w:rsidRPr="009D04B6" w:rsidRDefault="009D04B6" w:rsidP="009D04B6">
      <w:pPr>
        <w:tabs>
          <w:tab w:val="left" w:pos="1890"/>
        </w:tabs>
        <w:jc w:val="both"/>
      </w:pPr>
    </w:p>
    <w:p w14:paraId="1E4D0538" w14:textId="77777777" w:rsidR="009D04B6" w:rsidRPr="009D04B6" w:rsidRDefault="009D04B6" w:rsidP="009D04B6">
      <w:pPr>
        <w:tabs>
          <w:tab w:val="left" w:pos="1890"/>
        </w:tabs>
        <w:jc w:val="both"/>
      </w:pPr>
      <w:r w:rsidRPr="009D04B6">
        <w:rPr>
          <w:noProof/>
        </w:rPr>
        <w:drawing>
          <wp:inline distT="0" distB="0" distL="0" distR="0" wp14:anchorId="0EAE35CC" wp14:editId="4C5281CA">
            <wp:extent cx="6029960" cy="1186180"/>
            <wp:effectExtent l="0" t="0" r="889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029960" cy="1186180"/>
                    </a:xfrm>
                    <a:prstGeom prst="rect">
                      <a:avLst/>
                    </a:prstGeom>
                    <a:noFill/>
                    <a:ln>
                      <a:noFill/>
                    </a:ln>
                  </pic:spPr>
                </pic:pic>
              </a:graphicData>
            </a:graphic>
          </wp:inline>
        </w:drawing>
      </w:r>
    </w:p>
    <w:p w14:paraId="0BCDF7A6" w14:textId="77777777" w:rsidR="009D04B6" w:rsidRPr="009D04B6" w:rsidRDefault="009D04B6" w:rsidP="009D04B6">
      <w:pPr>
        <w:tabs>
          <w:tab w:val="left" w:pos="1890"/>
        </w:tabs>
        <w:ind w:firstLine="709"/>
        <w:jc w:val="both"/>
      </w:pPr>
    </w:p>
    <w:p w14:paraId="77A25C60" w14:textId="77777777" w:rsidR="009D04B6" w:rsidRPr="009D04B6" w:rsidRDefault="009D04B6" w:rsidP="009D04B6">
      <w:pPr>
        <w:tabs>
          <w:tab w:val="left" w:pos="1890"/>
        </w:tabs>
        <w:ind w:firstLine="709"/>
        <w:jc w:val="both"/>
      </w:pPr>
      <w:r w:rsidRPr="009D04B6">
        <w:t>Согласно расчету стоимость доставки одной тонны угля составляет:</w:t>
      </w:r>
    </w:p>
    <w:p w14:paraId="2ABED8DB" w14:textId="77777777" w:rsidR="009D04B6" w:rsidRPr="009D04B6" w:rsidRDefault="009D04B6" w:rsidP="009D04B6">
      <w:pPr>
        <w:tabs>
          <w:tab w:val="left" w:pos="1890"/>
        </w:tabs>
        <w:ind w:firstLine="709"/>
        <w:jc w:val="both"/>
      </w:pPr>
      <w:r w:rsidRPr="009D04B6">
        <w:t>4 075 тыс. руб. (расходы на доставку) ÷ 11 183 т (расход натурального топлива) = 364,39 руб./т.</w:t>
      </w:r>
    </w:p>
    <w:p w14:paraId="76922318" w14:textId="77777777" w:rsidR="009D04B6" w:rsidRPr="009D04B6" w:rsidRDefault="009D04B6" w:rsidP="009D04B6">
      <w:pPr>
        <w:tabs>
          <w:tab w:val="left" w:pos="1890"/>
        </w:tabs>
        <w:ind w:firstLine="709"/>
        <w:jc w:val="both"/>
      </w:pPr>
      <w:r w:rsidRPr="009D04B6">
        <w:t xml:space="preserve">Цена доставки угля на 2023 год, заявленная ООО «ТК «Актив» составляет 208,00 руб./т. </w:t>
      </w:r>
    </w:p>
    <w:p w14:paraId="5F59523E" w14:textId="77777777" w:rsidR="009D04B6" w:rsidRPr="009D04B6" w:rsidRDefault="009D04B6" w:rsidP="009D04B6">
      <w:pPr>
        <w:tabs>
          <w:tab w:val="left" w:pos="1890"/>
        </w:tabs>
        <w:ind w:firstLine="709"/>
        <w:jc w:val="both"/>
      </w:pPr>
      <w:r w:rsidRPr="009D04B6">
        <w:t xml:space="preserve">На основание проведенного расчета эксперты делают вывод, что цена доставки угля на 2023 год по предложениям ООО «ТК «Актив» ниже уровня рассчитанной и принимается экспертами в расчет стоимости затрат </w:t>
      </w:r>
      <w:r w:rsidRPr="009D04B6">
        <w:br/>
        <w:t xml:space="preserve">на топливо. </w:t>
      </w:r>
    </w:p>
    <w:p w14:paraId="00B4FE8D" w14:textId="77777777" w:rsidR="009D04B6" w:rsidRPr="009D04B6" w:rsidRDefault="009D04B6" w:rsidP="009D04B6">
      <w:pPr>
        <w:tabs>
          <w:tab w:val="left" w:pos="1890"/>
        </w:tabs>
        <w:ind w:firstLine="709"/>
        <w:jc w:val="both"/>
      </w:pPr>
    </w:p>
    <w:p w14:paraId="3A961B86" w14:textId="77777777" w:rsidR="009D04B6" w:rsidRPr="009D04B6" w:rsidRDefault="009D04B6" w:rsidP="009D04B6">
      <w:pPr>
        <w:tabs>
          <w:tab w:val="left" w:pos="1890"/>
        </w:tabs>
        <w:ind w:firstLine="709"/>
        <w:jc w:val="both"/>
      </w:pPr>
      <w:bookmarkStart w:id="333" w:name="_Hlk115954745"/>
      <w:r w:rsidRPr="009D04B6">
        <w:t>Переводной коэффициент из условного топлива в натуральное</w:t>
      </w:r>
      <w:bookmarkEnd w:id="333"/>
      <w:r w:rsidRPr="009D04B6">
        <w:t xml:space="preserve"> </w:t>
      </w:r>
      <w:r w:rsidRPr="009D04B6">
        <w:br/>
        <w:t>для марки угля ССр принят на основании отчетных данных шаблона WARM.TOPL.Q2.2022 на уровне 0,857.</w:t>
      </w:r>
    </w:p>
    <w:p w14:paraId="2BAAB548" w14:textId="77777777" w:rsidR="009D04B6" w:rsidRPr="009D04B6" w:rsidRDefault="009D04B6" w:rsidP="009D04B6">
      <w:pPr>
        <w:tabs>
          <w:tab w:val="left" w:pos="1890"/>
        </w:tabs>
        <w:ind w:firstLine="709"/>
        <w:jc w:val="both"/>
      </w:pPr>
      <w:r w:rsidRPr="009D04B6">
        <w:t>Калорийность угля марки ССр составляет: 0,857 (переводной коэффициент) × 7 000 = 6 000 ккал/кг.</w:t>
      </w:r>
    </w:p>
    <w:p w14:paraId="4EF942AD" w14:textId="77777777" w:rsidR="009D04B6" w:rsidRPr="009D04B6" w:rsidRDefault="009D04B6" w:rsidP="009D04B6">
      <w:pPr>
        <w:tabs>
          <w:tab w:val="left" w:pos="1890"/>
        </w:tabs>
        <w:ind w:firstLine="709"/>
        <w:jc w:val="both"/>
      </w:pPr>
      <w:bookmarkStart w:id="334" w:name="_Hlk115953262"/>
      <w:r w:rsidRPr="009D04B6">
        <w:t xml:space="preserve">Калорийность угля марки ДГр </w:t>
      </w:r>
      <w:bookmarkEnd w:id="334"/>
      <w:r w:rsidRPr="009D04B6">
        <w:t xml:space="preserve">на основании представленных удостоверений качества топлива за январь-февраль 2022 года составляет </w:t>
      </w:r>
      <w:r w:rsidRPr="009D04B6">
        <w:br/>
        <w:t>4 900 ккал/кг. (стр. 195-268 том 2).</w:t>
      </w:r>
    </w:p>
    <w:p w14:paraId="4B7FD78A" w14:textId="77777777" w:rsidR="009D04B6" w:rsidRPr="009D04B6" w:rsidRDefault="009D04B6" w:rsidP="009D04B6">
      <w:pPr>
        <w:tabs>
          <w:tab w:val="left" w:pos="1890"/>
        </w:tabs>
        <w:ind w:firstLine="709"/>
        <w:jc w:val="both"/>
      </w:pPr>
      <w:r w:rsidRPr="009D04B6">
        <w:t>Средневзвешенная калорийность по двум маркам топлива составит:</w:t>
      </w:r>
    </w:p>
    <w:p w14:paraId="027CAA2B" w14:textId="77777777" w:rsidR="009D04B6" w:rsidRPr="009D04B6" w:rsidRDefault="009D04B6" w:rsidP="009D04B6">
      <w:pPr>
        <w:tabs>
          <w:tab w:val="left" w:pos="1890"/>
        </w:tabs>
        <w:ind w:firstLine="709"/>
        <w:jc w:val="both"/>
        <w:rPr>
          <w:b/>
        </w:rPr>
      </w:pPr>
      <w:r w:rsidRPr="009D04B6">
        <w:t xml:space="preserve">(6 000 ккал/кг (калорийность угля марки ССр) × 9 000 т (расход угля марки ССр) + 4 900 ккал/кг (калорийность угля марки ДГр) × 16 000 т (расход угля марки ДГр)) ÷ (9 000 т +16 000 т) = </w:t>
      </w:r>
      <w:bookmarkStart w:id="335" w:name="_Hlk115954778"/>
      <w:r w:rsidRPr="009D04B6">
        <w:rPr>
          <w:b/>
        </w:rPr>
        <w:t>5 296 ккал/кг.</w:t>
      </w:r>
      <w:bookmarkEnd w:id="335"/>
    </w:p>
    <w:p w14:paraId="0398EFB8" w14:textId="77777777" w:rsidR="009D04B6" w:rsidRPr="009D04B6" w:rsidRDefault="009D04B6" w:rsidP="009D04B6">
      <w:pPr>
        <w:tabs>
          <w:tab w:val="left" w:pos="1890"/>
        </w:tabs>
        <w:ind w:firstLine="709"/>
        <w:jc w:val="both"/>
      </w:pPr>
      <w:r w:rsidRPr="009D04B6">
        <w:t>Переводной коэффициент из условного топлива в натуральное составит:</w:t>
      </w:r>
    </w:p>
    <w:p w14:paraId="1D310CE3" w14:textId="77777777" w:rsidR="009D04B6" w:rsidRPr="009D04B6" w:rsidRDefault="009D04B6" w:rsidP="009D04B6">
      <w:pPr>
        <w:tabs>
          <w:tab w:val="left" w:pos="1890"/>
        </w:tabs>
        <w:ind w:firstLine="709"/>
        <w:jc w:val="both"/>
        <w:rPr>
          <w:b/>
        </w:rPr>
      </w:pPr>
      <w:r w:rsidRPr="009D04B6">
        <w:t xml:space="preserve">5 296 ккал/кг (средневзвешенная калорийность) ÷ 7 000 = </w:t>
      </w:r>
      <w:r w:rsidRPr="009D04B6">
        <w:rPr>
          <w:b/>
        </w:rPr>
        <w:t>0,757</w:t>
      </w:r>
    </w:p>
    <w:p w14:paraId="7DC81CEB" w14:textId="77777777" w:rsidR="009D04B6" w:rsidRPr="009D04B6" w:rsidRDefault="009D04B6" w:rsidP="009D04B6">
      <w:pPr>
        <w:tabs>
          <w:tab w:val="left" w:pos="1890"/>
        </w:tabs>
        <w:ind w:firstLine="709"/>
        <w:jc w:val="both"/>
      </w:pPr>
      <w:r w:rsidRPr="009D04B6">
        <w:t>Расход натурального топлива составит:</w:t>
      </w:r>
    </w:p>
    <w:p w14:paraId="010A6ABC" w14:textId="77777777" w:rsidR="009D04B6" w:rsidRPr="009D04B6" w:rsidRDefault="009D04B6" w:rsidP="009D04B6">
      <w:pPr>
        <w:tabs>
          <w:tab w:val="left" w:pos="1890"/>
        </w:tabs>
        <w:ind w:firstLine="709"/>
        <w:jc w:val="both"/>
        <w:rPr>
          <w:b/>
        </w:rPr>
      </w:pPr>
      <w:r w:rsidRPr="009D04B6">
        <w:t xml:space="preserve">226,5 (нормативный удельный расход условного топлива) ÷ 0,757 (переводной коэффициент из условного топлива в натуральное) = </w:t>
      </w:r>
      <w:r w:rsidRPr="009D04B6">
        <w:br/>
      </w:r>
      <w:r w:rsidRPr="009D04B6">
        <w:rPr>
          <w:b/>
        </w:rPr>
        <w:t>299,4 кг н.т./Гкал.</w:t>
      </w:r>
    </w:p>
    <w:p w14:paraId="07AD53D7" w14:textId="77777777" w:rsidR="009D04B6" w:rsidRPr="009D04B6" w:rsidRDefault="009D04B6" w:rsidP="009D04B6">
      <w:pPr>
        <w:tabs>
          <w:tab w:val="left" w:pos="1890"/>
        </w:tabs>
        <w:ind w:firstLine="709"/>
        <w:jc w:val="both"/>
      </w:pPr>
      <w:r w:rsidRPr="009D04B6">
        <w:t xml:space="preserve">В соответствии с балансом тепловой энергии, плановый отпуск </w:t>
      </w:r>
      <w:r w:rsidRPr="009D04B6">
        <w:br/>
        <w:t>в сеть на 2023 год составляет 67,700 тыс. Гкал.</w:t>
      </w:r>
    </w:p>
    <w:p w14:paraId="1F7612A9" w14:textId="77777777" w:rsidR="009D04B6" w:rsidRPr="009D04B6" w:rsidRDefault="009D04B6" w:rsidP="009D04B6">
      <w:pPr>
        <w:tabs>
          <w:tab w:val="left" w:pos="1890"/>
        </w:tabs>
        <w:ind w:firstLine="709"/>
        <w:jc w:val="both"/>
      </w:pPr>
      <w:r w:rsidRPr="009D04B6">
        <w:t xml:space="preserve">Объем натурального топлива составит: </w:t>
      </w:r>
    </w:p>
    <w:p w14:paraId="0FB69B2D" w14:textId="77777777" w:rsidR="009D04B6" w:rsidRPr="009D04B6" w:rsidRDefault="009D04B6" w:rsidP="009D04B6">
      <w:pPr>
        <w:tabs>
          <w:tab w:val="left" w:pos="1890"/>
        </w:tabs>
        <w:ind w:firstLine="709"/>
        <w:jc w:val="both"/>
      </w:pPr>
      <w:r w:rsidRPr="009D04B6">
        <w:t xml:space="preserve">67,700 тыс. Гкал (отпуск в сеть) × 299,4 кг н.т./Гкал (расход натурального топлива) = </w:t>
      </w:r>
      <w:r w:rsidRPr="009D04B6">
        <w:rPr>
          <w:b/>
        </w:rPr>
        <w:t>20 268 т</w:t>
      </w:r>
      <w:r w:rsidRPr="009D04B6">
        <w:t xml:space="preserve"> (объем топлива).</w:t>
      </w:r>
    </w:p>
    <w:p w14:paraId="6B6BCAE6" w14:textId="77777777" w:rsidR="009D04B6" w:rsidRPr="009D04B6" w:rsidRDefault="009D04B6" w:rsidP="009D04B6">
      <w:pPr>
        <w:tabs>
          <w:tab w:val="left" w:pos="1890"/>
        </w:tabs>
        <w:ind w:firstLine="709"/>
        <w:jc w:val="both"/>
      </w:pPr>
      <w:r w:rsidRPr="009D04B6">
        <w:t xml:space="preserve">Экономически обоснованные расходы на топливо на 2023 год составят: 20,268 тыс. т (объем угля) × 0,36 (доля угля марки ССр) × 1 746,20 руб./т (цена угля марки ССр) + 20,268 тыс. т (объем топлива) × 0,64 (доля угля марки ДГр) × 1 567,50 руб./т (цена угля марки ДГр) </w:t>
      </w:r>
      <w:r w:rsidRPr="009D04B6">
        <w:br/>
        <w:t>= 33 074 тыс. руб</w:t>
      </w:r>
      <w:bookmarkStart w:id="336" w:name="_Hlk115523362"/>
      <w:r w:rsidRPr="009D04B6">
        <w:t xml:space="preserve">. </w:t>
      </w:r>
    </w:p>
    <w:p w14:paraId="2153CEEF" w14:textId="77777777" w:rsidR="009D04B6" w:rsidRPr="009D04B6" w:rsidRDefault="009D04B6" w:rsidP="009D04B6">
      <w:pPr>
        <w:tabs>
          <w:tab w:val="left" w:pos="1890"/>
        </w:tabs>
        <w:ind w:firstLine="709"/>
        <w:jc w:val="both"/>
      </w:pPr>
      <w:r w:rsidRPr="009D04B6">
        <w:t>Экономически обоснованные расходы на доставку топлива автотранспортом на 2023 год составляют:</w:t>
      </w:r>
    </w:p>
    <w:p w14:paraId="27365BF3" w14:textId="77777777" w:rsidR="009D04B6" w:rsidRPr="009D04B6" w:rsidRDefault="009D04B6" w:rsidP="009D04B6">
      <w:pPr>
        <w:tabs>
          <w:tab w:val="left" w:pos="1890"/>
        </w:tabs>
        <w:ind w:firstLine="709"/>
        <w:jc w:val="both"/>
      </w:pPr>
      <w:r w:rsidRPr="009D04B6">
        <w:t xml:space="preserve">(20,268 тыс. т (объем угля) – 10,000 тыс. т. (объем угля, доставляемый собственным автотранспортом)) × 208,00 руб./ т (цена доставки) = </w:t>
      </w:r>
      <w:r w:rsidRPr="009D04B6">
        <w:br/>
        <w:t xml:space="preserve">2 136 тыс. руб. </w:t>
      </w:r>
    </w:p>
    <w:p w14:paraId="6B724ACC" w14:textId="77777777" w:rsidR="009D04B6" w:rsidRPr="009D04B6" w:rsidRDefault="009D04B6" w:rsidP="009D04B6">
      <w:pPr>
        <w:tabs>
          <w:tab w:val="left" w:pos="1890"/>
        </w:tabs>
        <w:ind w:firstLine="709"/>
        <w:jc w:val="both"/>
      </w:pPr>
      <w:r w:rsidRPr="009D04B6">
        <w:t>Суммарная стоимость топлива с учетом доставки составляет:</w:t>
      </w:r>
    </w:p>
    <w:p w14:paraId="1AAC65EE" w14:textId="77777777" w:rsidR="009D04B6" w:rsidRPr="009D04B6" w:rsidRDefault="009D04B6" w:rsidP="009D04B6">
      <w:pPr>
        <w:tabs>
          <w:tab w:val="left" w:pos="1890"/>
        </w:tabs>
        <w:ind w:firstLine="709"/>
        <w:jc w:val="both"/>
      </w:pPr>
      <w:r w:rsidRPr="009D04B6">
        <w:lastRenderedPageBreak/>
        <w:t>33 074 тыс. руб. (стоимость угля) + 2 136 тыс. руб. (стоимость доставки) = 35 210 тыс. руб.</w:t>
      </w:r>
    </w:p>
    <w:p w14:paraId="62CF0BA3" w14:textId="77777777" w:rsidR="009D04B6" w:rsidRPr="009D04B6" w:rsidRDefault="009D04B6" w:rsidP="009D04B6">
      <w:pPr>
        <w:ind w:firstLine="709"/>
        <w:jc w:val="both"/>
      </w:pPr>
      <w:bookmarkStart w:id="337" w:name="_Hlk119138687"/>
      <w:r w:rsidRPr="009D04B6">
        <w:t xml:space="preserve">Расходы в размере 789 тыс. руб., не подтвержденные предприятием документально, подлежат исключению из НВВ на 2023 год, </w:t>
      </w:r>
      <w:r w:rsidRPr="009D04B6">
        <w:br/>
        <w:t>как экономически необоснованные</w:t>
      </w:r>
      <w:bookmarkEnd w:id="337"/>
      <w:r w:rsidRPr="009D04B6">
        <w:t>.</w:t>
      </w:r>
    </w:p>
    <w:bookmarkEnd w:id="336"/>
    <w:p w14:paraId="3BFE648D" w14:textId="77777777" w:rsidR="009D04B6" w:rsidRPr="009D04B6" w:rsidRDefault="009D04B6" w:rsidP="009D04B6">
      <w:pPr>
        <w:ind w:firstLine="709"/>
        <w:jc w:val="both"/>
      </w:pPr>
    </w:p>
    <w:p w14:paraId="29644420" w14:textId="77777777" w:rsidR="009D04B6" w:rsidRPr="009D04B6" w:rsidRDefault="009D04B6" w:rsidP="009D04B6">
      <w:pPr>
        <w:keepNext/>
        <w:spacing w:line="360" w:lineRule="auto"/>
        <w:jc w:val="center"/>
        <w:outlineLvl w:val="1"/>
        <w:rPr>
          <w:b/>
          <w:sz w:val="28"/>
          <w:szCs w:val="20"/>
        </w:rPr>
      </w:pPr>
      <w:r w:rsidRPr="009D04B6">
        <w:rPr>
          <w:b/>
          <w:sz w:val="28"/>
          <w:szCs w:val="20"/>
        </w:rPr>
        <w:t>Расходы на электрическую энергию</w:t>
      </w:r>
    </w:p>
    <w:p w14:paraId="06963D5F" w14:textId="77777777" w:rsidR="009D04B6" w:rsidRPr="009D04B6" w:rsidRDefault="009D04B6" w:rsidP="009D04B6">
      <w:pPr>
        <w:ind w:firstLine="720"/>
        <w:jc w:val="both"/>
      </w:pPr>
    </w:p>
    <w:p w14:paraId="4CBD0C66" w14:textId="77777777" w:rsidR="009D04B6" w:rsidRPr="009D04B6" w:rsidRDefault="009D04B6" w:rsidP="009D04B6">
      <w:pPr>
        <w:tabs>
          <w:tab w:val="left" w:pos="1890"/>
        </w:tabs>
        <w:ind w:firstLine="709"/>
        <w:jc w:val="both"/>
      </w:pPr>
      <w:r w:rsidRPr="009D04B6">
        <w:t xml:space="preserve">По данной статье предприятием планируются расходы в размере </w:t>
      </w:r>
      <w:r w:rsidRPr="009D04B6">
        <w:br/>
        <w:t xml:space="preserve">25 065 тыс. руб. (стр. 64 том 8). </w:t>
      </w:r>
    </w:p>
    <w:p w14:paraId="0B918950" w14:textId="77777777" w:rsidR="009D04B6" w:rsidRPr="009D04B6" w:rsidRDefault="009D04B6" w:rsidP="009D04B6">
      <w:pPr>
        <w:tabs>
          <w:tab w:val="left" w:pos="1890"/>
        </w:tabs>
        <w:ind w:firstLine="709"/>
        <w:jc w:val="both"/>
      </w:pPr>
      <w:r w:rsidRPr="009D04B6">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94D76E2" w14:textId="77777777" w:rsidR="009D04B6" w:rsidRPr="009D04B6" w:rsidRDefault="009D04B6" w:rsidP="009D04B6">
      <w:pPr>
        <w:ind w:firstLine="709"/>
        <w:jc w:val="both"/>
      </w:pPr>
      <w:r w:rsidRPr="009D04B6">
        <w:t>Договор энергоснабжения № 661426 от 01.01.2018, заключенный</w:t>
      </w:r>
      <w:r w:rsidRPr="009D04B6">
        <w:br/>
        <w:t xml:space="preserve">с ПАО «Кузбассэнергосбыт», действующий до 31.12.2024 с авто пролонгацией (стр. 2031-2135 том 7). </w:t>
      </w:r>
    </w:p>
    <w:p w14:paraId="5BD6BE7A" w14:textId="77777777" w:rsidR="009D04B6" w:rsidRPr="009D04B6" w:rsidRDefault="009D04B6" w:rsidP="009D04B6">
      <w:pPr>
        <w:ind w:firstLine="709"/>
        <w:jc w:val="both"/>
      </w:pPr>
      <w:r w:rsidRPr="009D04B6">
        <w:t xml:space="preserve">Расшифровки к счетам-фактурам на электроэнергию </w:t>
      </w:r>
      <w:r w:rsidRPr="009D04B6">
        <w:br/>
        <w:t xml:space="preserve">ПАО «Кузбассэнергосбыт» по договору № 661426 от 01.01.2018 за 2021 год (стр. 1986-2030 том 7). </w:t>
      </w:r>
    </w:p>
    <w:p w14:paraId="58562A42" w14:textId="77777777" w:rsidR="009D04B6" w:rsidRPr="009D04B6" w:rsidRDefault="009D04B6" w:rsidP="009D04B6">
      <w:pPr>
        <w:ind w:firstLine="709"/>
        <w:jc w:val="both"/>
      </w:pPr>
      <w:r w:rsidRPr="009D04B6">
        <w:t>Расшифровка к счет-фактуре № 13351/618 от 31.01.2021.</w:t>
      </w:r>
    </w:p>
    <w:p w14:paraId="7C9FFAF1" w14:textId="77777777" w:rsidR="009D04B6" w:rsidRPr="009D04B6" w:rsidRDefault="009D04B6" w:rsidP="009D04B6">
      <w:pPr>
        <w:ind w:firstLine="709"/>
        <w:jc w:val="both"/>
      </w:pPr>
      <w:r w:rsidRPr="009D04B6">
        <w:t>Расшифровка к счет-фактуре № 40745/618 от 28.02.2021.</w:t>
      </w:r>
    </w:p>
    <w:p w14:paraId="206AEF02" w14:textId="77777777" w:rsidR="009D04B6" w:rsidRPr="009D04B6" w:rsidRDefault="009D04B6" w:rsidP="009D04B6">
      <w:pPr>
        <w:ind w:firstLine="709"/>
        <w:jc w:val="both"/>
      </w:pPr>
      <w:r w:rsidRPr="009D04B6">
        <w:t>Расшифровка к счет-фактуре № 70233/618 от 31.03.2021.</w:t>
      </w:r>
    </w:p>
    <w:p w14:paraId="415FD227" w14:textId="77777777" w:rsidR="009D04B6" w:rsidRPr="009D04B6" w:rsidRDefault="009D04B6" w:rsidP="009D04B6">
      <w:pPr>
        <w:ind w:firstLine="709"/>
        <w:jc w:val="both"/>
      </w:pPr>
      <w:r w:rsidRPr="009D04B6">
        <w:t>Расшифровка к счет-фактуре № 105963/618 от 30.04.2021.</w:t>
      </w:r>
    </w:p>
    <w:p w14:paraId="140E0560" w14:textId="77777777" w:rsidR="009D04B6" w:rsidRPr="009D04B6" w:rsidRDefault="009D04B6" w:rsidP="009D04B6">
      <w:pPr>
        <w:ind w:firstLine="709"/>
        <w:jc w:val="both"/>
      </w:pPr>
      <w:r w:rsidRPr="009D04B6">
        <w:t>Расшифровка к счет-фактуре № 131212/618 от 31.05.2021.</w:t>
      </w:r>
    </w:p>
    <w:p w14:paraId="78F0FA3B" w14:textId="77777777" w:rsidR="009D04B6" w:rsidRPr="009D04B6" w:rsidRDefault="009D04B6" w:rsidP="009D04B6">
      <w:pPr>
        <w:ind w:firstLine="709"/>
        <w:jc w:val="both"/>
      </w:pPr>
      <w:r w:rsidRPr="009D04B6">
        <w:t>Расшифровка к счет-фактуре № 165017/618 от 30.06.2021.</w:t>
      </w:r>
    </w:p>
    <w:p w14:paraId="4FBC98C7" w14:textId="77777777" w:rsidR="009D04B6" w:rsidRPr="009D04B6" w:rsidRDefault="009D04B6" w:rsidP="009D04B6">
      <w:pPr>
        <w:ind w:firstLine="709"/>
        <w:jc w:val="both"/>
      </w:pPr>
      <w:r w:rsidRPr="009D04B6">
        <w:t>Расшифровка к счет-фактуре № 197633/618 от 31.07.2021.</w:t>
      </w:r>
    </w:p>
    <w:p w14:paraId="113DE123" w14:textId="77777777" w:rsidR="009D04B6" w:rsidRPr="009D04B6" w:rsidRDefault="009D04B6" w:rsidP="009D04B6">
      <w:pPr>
        <w:ind w:firstLine="709"/>
        <w:jc w:val="both"/>
      </w:pPr>
      <w:r w:rsidRPr="009D04B6">
        <w:t>Расшифровка к счет-фактуре № 217525/618 от 31.08.2021.</w:t>
      </w:r>
    </w:p>
    <w:p w14:paraId="0DF2C333" w14:textId="77777777" w:rsidR="009D04B6" w:rsidRPr="009D04B6" w:rsidRDefault="009D04B6" w:rsidP="009D04B6">
      <w:pPr>
        <w:ind w:firstLine="709"/>
        <w:jc w:val="both"/>
      </w:pPr>
      <w:r w:rsidRPr="009D04B6">
        <w:t>Расшифровка к счет-фактуре № 25301/618 от 30.09.2021.</w:t>
      </w:r>
    </w:p>
    <w:p w14:paraId="353739F2" w14:textId="77777777" w:rsidR="009D04B6" w:rsidRPr="009D04B6" w:rsidRDefault="009D04B6" w:rsidP="009D04B6">
      <w:pPr>
        <w:ind w:firstLine="709"/>
        <w:jc w:val="both"/>
      </w:pPr>
      <w:r w:rsidRPr="009D04B6">
        <w:t>Расшифровка к счет-фактуре № 369297/618 от 31.10.2021.</w:t>
      </w:r>
    </w:p>
    <w:p w14:paraId="22B6B828" w14:textId="77777777" w:rsidR="009D04B6" w:rsidRPr="009D04B6" w:rsidRDefault="009D04B6" w:rsidP="009D04B6">
      <w:pPr>
        <w:ind w:firstLine="709"/>
        <w:jc w:val="both"/>
      </w:pPr>
      <w:r w:rsidRPr="009D04B6">
        <w:t>Расшифровка к счет-фактуре № 307900/618 от 30.11.2021.</w:t>
      </w:r>
    </w:p>
    <w:p w14:paraId="56C395B2" w14:textId="77777777" w:rsidR="009D04B6" w:rsidRPr="009D04B6" w:rsidRDefault="009D04B6" w:rsidP="009D04B6">
      <w:pPr>
        <w:ind w:firstLine="709"/>
        <w:jc w:val="both"/>
      </w:pPr>
      <w:r w:rsidRPr="009D04B6">
        <w:t>Расшифровка к счет-фактуре № 34641/618 от 31.12.2021.</w:t>
      </w:r>
    </w:p>
    <w:p w14:paraId="2852AC3A" w14:textId="77777777" w:rsidR="009D04B6" w:rsidRPr="009D04B6" w:rsidRDefault="009D04B6" w:rsidP="009D04B6">
      <w:pPr>
        <w:ind w:firstLine="709"/>
        <w:jc w:val="both"/>
      </w:pPr>
      <w:r w:rsidRPr="009D04B6">
        <w:t>Средневзвешенный тариф на покупку электрической энергии</w:t>
      </w:r>
      <w:r w:rsidRPr="009D04B6">
        <w:br/>
        <w:t xml:space="preserve">за 12 месяцев 2021 года, в соответствии с представленными расшифровками </w:t>
      </w:r>
      <w:r w:rsidRPr="009D04B6">
        <w:br/>
        <w:t>к счетам-фактурам, составляет 4,76723 руб./кВтч.</w:t>
      </w:r>
    </w:p>
    <w:p w14:paraId="06A5E964" w14:textId="77777777" w:rsidR="009D04B6" w:rsidRPr="009D04B6" w:rsidRDefault="009D04B6" w:rsidP="009D04B6">
      <w:pPr>
        <w:ind w:firstLine="709"/>
        <w:jc w:val="both"/>
      </w:pPr>
      <w:r w:rsidRPr="009D04B6">
        <w:t>Эксперты рассчитали цену покупки электрической энергии на 2023 год, с применением индексов цен производителей на обеспечение электрической энергией на 2022/2021 в размере 1,045, на 2023/2022 в размере 1,080, опубликованными на сайте Минэкономразвития России 28.09.2022:</w:t>
      </w:r>
    </w:p>
    <w:p w14:paraId="25F75D46" w14:textId="77777777" w:rsidR="009D04B6" w:rsidRPr="009D04B6" w:rsidRDefault="009D04B6" w:rsidP="009D04B6">
      <w:pPr>
        <w:ind w:firstLine="709"/>
        <w:jc w:val="both"/>
      </w:pPr>
      <w:r w:rsidRPr="009D04B6">
        <w:t xml:space="preserve">4,76723 руб./кВтч ×1,045 (индекс) × 1,080 (индекс) = </w:t>
      </w:r>
      <w:r w:rsidRPr="009D04B6">
        <w:br/>
      </w:r>
      <w:bookmarkStart w:id="338" w:name="_Hlk115523217"/>
      <w:r w:rsidRPr="009D04B6">
        <w:rPr>
          <w:b/>
        </w:rPr>
        <w:t>5,38030</w:t>
      </w:r>
      <w:bookmarkEnd w:id="338"/>
      <w:r w:rsidRPr="009D04B6">
        <w:t xml:space="preserve"> </w:t>
      </w:r>
      <w:r w:rsidRPr="009D04B6">
        <w:rPr>
          <w:b/>
        </w:rPr>
        <w:t>руб./кВтч.</w:t>
      </w:r>
    </w:p>
    <w:p w14:paraId="1DC205E5" w14:textId="77777777" w:rsidR="009D04B6" w:rsidRPr="009D04B6" w:rsidRDefault="009D04B6" w:rsidP="009D04B6">
      <w:pPr>
        <w:ind w:firstLine="709"/>
        <w:jc w:val="both"/>
      </w:pPr>
      <w:r w:rsidRPr="009D04B6">
        <w:t>Необходимо отметить, что объем электрической энергии</w:t>
      </w:r>
      <w:r w:rsidRPr="009D04B6">
        <w:br/>
        <w:t xml:space="preserve">по концессионным котельным № 17, 18, 25, 29, 31, 35, 41 в 2023 году </w:t>
      </w:r>
      <w:r w:rsidRPr="009D04B6">
        <w:br/>
        <w:t xml:space="preserve">не корректируется относительно объема, принятого при регулировании </w:t>
      </w:r>
      <w:r w:rsidRPr="009D04B6">
        <w:br/>
        <w:t xml:space="preserve">на 2018 - 2024 годы, в соответствии с п. 34 Методических указаний </w:t>
      </w:r>
      <w:r w:rsidRPr="009D04B6">
        <w:br/>
        <w:t>по расчету регулируемых цен (тарифов) в сфере теплоснабжения, утвержденных приказом ФСТ России от 13.06.2013 № 760-э и составляет</w:t>
      </w:r>
      <w:r w:rsidRPr="009D04B6">
        <w:br/>
        <w:t>3 964,610 тыс. кВтч.</w:t>
      </w:r>
    </w:p>
    <w:p w14:paraId="3768F643" w14:textId="77777777" w:rsidR="009D04B6" w:rsidRPr="009D04B6" w:rsidRDefault="009D04B6" w:rsidP="009D04B6">
      <w:pPr>
        <w:ind w:firstLine="709"/>
        <w:jc w:val="both"/>
      </w:pPr>
      <w:r w:rsidRPr="009D04B6">
        <w:t xml:space="preserve">Объем электрической энергии по котельной № 43 в 2023 году принят экспертами по факту 2021 года </w:t>
      </w:r>
      <w:bookmarkStart w:id="339" w:name="_Hlk115523005"/>
      <w:r w:rsidRPr="009D04B6">
        <w:t xml:space="preserve">(стр. 1984-1985 том 7) </w:t>
      </w:r>
      <w:bookmarkEnd w:id="339"/>
      <w:r w:rsidRPr="009D04B6">
        <w:t>и составляет</w:t>
      </w:r>
      <w:r w:rsidRPr="009D04B6">
        <w:br/>
        <w:t>694,070 тыс. кВтч.</w:t>
      </w:r>
    </w:p>
    <w:p w14:paraId="50BC3A89" w14:textId="77777777" w:rsidR="009D04B6" w:rsidRPr="009D04B6" w:rsidRDefault="009D04B6" w:rsidP="009D04B6">
      <w:pPr>
        <w:ind w:firstLine="709"/>
        <w:jc w:val="both"/>
      </w:pPr>
      <w:r w:rsidRPr="009D04B6">
        <w:t>Суммарный объем электрической энергии по котельным</w:t>
      </w:r>
      <w:r w:rsidRPr="009D04B6">
        <w:br/>
        <w:t xml:space="preserve">ООО «ТК «Актив» в 2023 году составит </w:t>
      </w:r>
      <w:r w:rsidRPr="009D04B6">
        <w:rPr>
          <w:b/>
        </w:rPr>
        <w:t>4 658,680 тыс. кВтч. =</w:t>
      </w:r>
      <w:r w:rsidRPr="009D04B6">
        <w:rPr>
          <w:b/>
        </w:rPr>
        <w:br/>
      </w:r>
      <w:r w:rsidRPr="009D04B6">
        <w:t xml:space="preserve">3 964,610 тыс. кВтч. (объем электрической энергии по котельным № 17, 18, 25, 29, 31, 35, 41) </w:t>
      </w:r>
      <w:r w:rsidRPr="009D04B6">
        <w:lastRenderedPageBreak/>
        <w:t>+ 694,070 тыс. кВтч. (объем электрической энергии</w:t>
      </w:r>
      <w:r w:rsidRPr="009D04B6">
        <w:br/>
        <w:t xml:space="preserve">по котельной № 43). </w:t>
      </w:r>
    </w:p>
    <w:p w14:paraId="601E7D93" w14:textId="77777777" w:rsidR="009D04B6" w:rsidRPr="009D04B6" w:rsidRDefault="009D04B6" w:rsidP="009D04B6">
      <w:pPr>
        <w:ind w:firstLine="709"/>
        <w:jc w:val="both"/>
      </w:pPr>
      <w:r w:rsidRPr="009D04B6">
        <w:t xml:space="preserve">Таким образом, принимая объем электроэнергии на 2023 год на уровне </w:t>
      </w:r>
      <w:r w:rsidRPr="009D04B6">
        <w:br/>
        <w:t>4 658,680 тыс. кВтч., эксперты рассчитали экономически обоснованные расходы предприятия на приобретение электрической энергии:</w:t>
      </w:r>
    </w:p>
    <w:p w14:paraId="0CC44826" w14:textId="77777777" w:rsidR="009D04B6" w:rsidRPr="009D04B6" w:rsidRDefault="009D04B6" w:rsidP="009D04B6">
      <w:pPr>
        <w:ind w:firstLine="709"/>
        <w:jc w:val="both"/>
        <w:rPr>
          <w:b/>
        </w:rPr>
      </w:pPr>
      <w:r w:rsidRPr="009D04B6">
        <w:t xml:space="preserve">4 658,680 тыс. кВтч. (плановый расход электрической энергии на 2023 год) × 5,38030 руб./кВтч. (плановая цена покупки электрической энергии </w:t>
      </w:r>
      <w:r w:rsidRPr="009D04B6">
        <w:br/>
        <w:t xml:space="preserve">на 2023 год) = </w:t>
      </w:r>
      <w:r w:rsidRPr="009D04B6">
        <w:rPr>
          <w:b/>
        </w:rPr>
        <w:t>25 065 тыс. руб.</w:t>
      </w:r>
      <w:r w:rsidRPr="009D04B6">
        <w:t xml:space="preserve"> и предлагают к включению в НВВ предприятия на 2023 год. </w:t>
      </w:r>
    </w:p>
    <w:p w14:paraId="611081D1" w14:textId="77777777" w:rsidR="009D04B6" w:rsidRPr="009D04B6" w:rsidRDefault="009D04B6" w:rsidP="009D04B6">
      <w:pPr>
        <w:ind w:firstLine="851"/>
        <w:jc w:val="both"/>
      </w:pPr>
      <w:r w:rsidRPr="009D04B6">
        <w:t xml:space="preserve">Корректировка относительно предложений предприятия </w:t>
      </w:r>
      <w:r w:rsidRPr="009D04B6">
        <w:br/>
        <w:t>не проводилась.</w:t>
      </w:r>
    </w:p>
    <w:p w14:paraId="5151089D" w14:textId="77777777" w:rsidR="009D04B6" w:rsidRPr="009D04B6" w:rsidRDefault="009D04B6" w:rsidP="009D04B6">
      <w:pPr>
        <w:ind w:firstLine="851"/>
        <w:jc w:val="both"/>
      </w:pPr>
    </w:p>
    <w:p w14:paraId="2CC45923" w14:textId="77777777" w:rsidR="009D04B6" w:rsidRPr="009D04B6" w:rsidRDefault="009D04B6" w:rsidP="009D04B6">
      <w:pPr>
        <w:keepNext/>
        <w:spacing w:line="360" w:lineRule="auto"/>
        <w:jc w:val="center"/>
        <w:outlineLvl w:val="1"/>
        <w:rPr>
          <w:b/>
          <w:sz w:val="28"/>
          <w:szCs w:val="20"/>
        </w:rPr>
      </w:pPr>
      <w:bookmarkStart w:id="340" w:name="_Hlk115707158"/>
      <w:r w:rsidRPr="009D04B6">
        <w:rPr>
          <w:b/>
          <w:sz w:val="28"/>
          <w:szCs w:val="20"/>
        </w:rPr>
        <w:t>Расходы на холодную воду</w:t>
      </w:r>
    </w:p>
    <w:bookmarkEnd w:id="340"/>
    <w:p w14:paraId="039C4EFD" w14:textId="77777777" w:rsidR="009D04B6" w:rsidRPr="009D04B6" w:rsidRDefault="009D04B6" w:rsidP="009D04B6">
      <w:pPr>
        <w:ind w:firstLine="720"/>
        <w:jc w:val="both"/>
      </w:pPr>
    </w:p>
    <w:p w14:paraId="1E8EE706" w14:textId="77777777" w:rsidR="009D04B6" w:rsidRPr="009D04B6" w:rsidRDefault="009D04B6" w:rsidP="009D04B6">
      <w:pPr>
        <w:tabs>
          <w:tab w:val="left" w:pos="1890"/>
        </w:tabs>
        <w:ind w:firstLine="709"/>
        <w:jc w:val="both"/>
      </w:pPr>
      <w:r w:rsidRPr="009D04B6">
        <w:t xml:space="preserve">По данной статье предприятием планируются расходы в размере </w:t>
      </w:r>
      <w:r w:rsidRPr="009D04B6">
        <w:br/>
        <w:t xml:space="preserve">978 тыс. руб. </w:t>
      </w:r>
    </w:p>
    <w:p w14:paraId="6B41A3F9" w14:textId="77777777" w:rsidR="009D04B6" w:rsidRPr="009D04B6" w:rsidRDefault="009D04B6" w:rsidP="009D04B6">
      <w:pPr>
        <w:tabs>
          <w:tab w:val="left" w:pos="1890"/>
        </w:tabs>
        <w:ind w:firstLine="709"/>
        <w:jc w:val="both"/>
      </w:pPr>
      <w:r w:rsidRPr="009D04B6">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03C7CA5" w14:textId="77777777" w:rsidR="009D04B6" w:rsidRPr="009D04B6" w:rsidRDefault="009D04B6" w:rsidP="009D04B6">
      <w:pPr>
        <w:tabs>
          <w:tab w:val="left" w:pos="1890"/>
        </w:tabs>
        <w:ind w:firstLine="709"/>
        <w:jc w:val="both"/>
      </w:pPr>
      <w:r w:rsidRPr="009D04B6">
        <w:t>Договор холодного водоснабжения № 430 от 01.01.2018, заключенный</w:t>
      </w:r>
      <w:r w:rsidRPr="009D04B6">
        <w:br/>
        <w:t>с ООО «Киселевский водоснаб», действующий до 31.12.2018</w:t>
      </w:r>
      <w:r w:rsidRPr="009D04B6">
        <w:br/>
        <w:t>с авто пролонгацией (стр. 275-289 том 2).</w:t>
      </w:r>
    </w:p>
    <w:p w14:paraId="3B86A314" w14:textId="77777777" w:rsidR="009D04B6" w:rsidRPr="009D04B6" w:rsidRDefault="009D04B6" w:rsidP="009D04B6">
      <w:pPr>
        <w:tabs>
          <w:tab w:val="left" w:pos="1890"/>
        </w:tabs>
        <w:ind w:firstLine="709"/>
        <w:jc w:val="both"/>
      </w:pPr>
      <w:r w:rsidRPr="009D04B6">
        <w:t xml:space="preserve">Дополнительные соглашения к договору № 430 от 01.01.2018 </w:t>
      </w:r>
      <w:r w:rsidRPr="009D04B6">
        <w:br/>
        <w:t xml:space="preserve">(стр. 303-316 том 2). </w:t>
      </w:r>
    </w:p>
    <w:p w14:paraId="372B07A3" w14:textId="77777777" w:rsidR="009D04B6" w:rsidRPr="009D04B6" w:rsidRDefault="009D04B6" w:rsidP="009D04B6">
      <w:pPr>
        <w:tabs>
          <w:tab w:val="left" w:pos="1890"/>
        </w:tabs>
        <w:ind w:firstLine="709"/>
        <w:jc w:val="both"/>
      </w:pPr>
      <w:r w:rsidRPr="009D04B6">
        <w:t>Схемы водоразделения по котельным (стр. 290-300 том 2).</w:t>
      </w:r>
    </w:p>
    <w:p w14:paraId="08D0DC19" w14:textId="77777777" w:rsidR="009D04B6" w:rsidRPr="009D04B6" w:rsidRDefault="009D04B6" w:rsidP="009D04B6">
      <w:pPr>
        <w:tabs>
          <w:tab w:val="left" w:pos="1890"/>
        </w:tabs>
        <w:ind w:firstLine="709"/>
        <w:jc w:val="both"/>
      </w:pPr>
      <w:r w:rsidRPr="009D04B6">
        <w:t>Расчет расхода воды на котельные (стр. 273 том 2).</w:t>
      </w:r>
    </w:p>
    <w:p w14:paraId="4F98636D" w14:textId="77777777" w:rsidR="009D04B6" w:rsidRPr="009D04B6" w:rsidRDefault="009D04B6" w:rsidP="009D04B6">
      <w:pPr>
        <w:tabs>
          <w:tab w:val="left" w:pos="1890"/>
        </w:tabs>
        <w:ind w:firstLine="709"/>
        <w:jc w:val="both"/>
      </w:pPr>
      <w:r w:rsidRPr="009D04B6">
        <w:t>Объем покупки холодной воды в 2023 году по предложениям предприятия составляет 31,471 тыс. куб. м.</w:t>
      </w:r>
    </w:p>
    <w:p w14:paraId="242B3D38" w14:textId="77777777" w:rsidR="009D04B6" w:rsidRPr="009D04B6" w:rsidRDefault="009D04B6" w:rsidP="009D04B6">
      <w:pPr>
        <w:tabs>
          <w:tab w:val="left" w:pos="1890"/>
        </w:tabs>
        <w:ind w:firstLine="709"/>
        <w:jc w:val="both"/>
      </w:pPr>
      <w:r w:rsidRPr="009D04B6">
        <w:t xml:space="preserve">Экспертами был произведен расчет затрат предприятия по данной статье, в соответствии с Основами ценообразования. </w:t>
      </w:r>
    </w:p>
    <w:p w14:paraId="29D8410C" w14:textId="77777777" w:rsidR="009D04B6" w:rsidRPr="009D04B6" w:rsidRDefault="009D04B6" w:rsidP="009D04B6">
      <w:pPr>
        <w:tabs>
          <w:tab w:val="left" w:pos="1890"/>
        </w:tabs>
        <w:ind w:firstLine="709"/>
        <w:jc w:val="both"/>
      </w:pPr>
      <w:r w:rsidRPr="009D04B6">
        <w:t xml:space="preserve">Тарифы на питьевую воду для ООО «Киселевский водоснаб», установлены постановлением РЭК Кузбасса 07.10.2021 № 405 «О внесении изменений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w:t>
      </w:r>
      <w:r w:rsidRPr="009D04B6">
        <w:br/>
        <w:t xml:space="preserve">ООО «Киселевский водоснаб» (Киселевский городской округ, п. Верх-Егос, </w:t>
      </w:r>
      <w:r w:rsidRPr="009D04B6">
        <w:br/>
        <w:t xml:space="preserve">п. Центральный, п. Севск, с. Кутоново Прокопьевского муниципального округа)» в части 2022 года». </w:t>
      </w:r>
    </w:p>
    <w:p w14:paraId="68442992" w14:textId="77777777" w:rsidR="009D04B6" w:rsidRPr="009D04B6" w:rsidRDefault="009D04B6" w:rsidP="009D04B6">
      <w:pPr>
        <w:tabs>
          <w:tab w:val="left" w:pos="1890"/>
        </w:tabs>
        <w:ind w:firstLine="709"/>
        <w:jc w:val="both"/>
      </w:pPr>
      <w:r w:rsidRPr="009D04B6">
        <w:t xml:space="preserve">На период с 01.01.2022 по 30.06.2022 тариф составляет </w:t>
      </w:r>
      <w:r w:rsidRPr="009D04B6">
        <w:br/>
        <w:t>29,79 руб. куб. м.</w:t>
      </w:r>
    </w:p>
    <w:p w14:paraId="19FBB96E" w14:textId="77777777" w:rsidR="009D04B6" w:rsidRPr="009D04B6" w:rsidRDefault="009D04B6" w:rsidP="009D04B6">
      <w:pPr>
        <w:tabs>
          <w:tab w:val="left" w:pos="1890"/>
        </w:tabs>
        <w:ind w:firstLine="709"/>
        <w:jc w:val="both"/>
      </w:pPr>
      <w:r w:rsidRPr="009D04B6">
        <w:t xml:space="preserve">На период с 01.07.2022 по 31.12.2022 тариф составляет </w:t>
      </w:r>
      <w:r w:rsidRPr="009D04B6">
        <w:br/>
        <w:t>31,58 руб. куб. м.</w:t>
      </w:r>
    </w:p>
    <w:p w14:paraId="6905804F" w14:textId="77777777" w:rsidR="009D04B6" w:rsidRPr="009D04B6" w:rsidRDefault="009D04B6" w:rsidP="009D04B6">
      <w:pPr>
        <w:ind w:firstLine="709"/>
        <w:jc w:val="both"/>
      </w:pPr>
      <w:r w:rsidRPr="009D04B6">
        <w:t>Средневзвешанный тариф за 2022 год составляет: 29,79 руб. куб. м. × 0,53 (доля отпуска тепла 1 полугодия) + 31,58 руб. куб. м. × 0,47 (доля отпуска тепла 2 полугодия) = 30,63 руб. куб. м.</w:t>
      </w:r>
    </w:p>
    <w:p w14:paraId="13183E41" w14:textId="77777777" w:rsidR="009D04B6" w:rsidRPr="009D04B6" w:rsidRDefault="009D04B6" w:rsidP="009D04B6">
      <w:pPr>
        <w:ind w:firstLine="709"/>
        <w:jc w:val="both"/>
      </w:pPr>
      <w:r w:rsidRPr="009D04B6">
        <w:t xml:space="preserve">Необходимо отметить, что объем покупки холодной воды в 2023 году </w:t>
      </w:r>
      <w:r w:rsidRPr="009D04B6">
        <w:br/>
        <w:t xml:space="preserve">по концессионным котельным № 17, 18, 25, 29, 31, 35, 41 не корректируется относительно объема, принятого при регулировании на 2018-2024 годы, </w:t>
      </w:r>
      <w:r w:rsidRPr="009D04B6">
        <w:br/>
        <w:t>в соответствии с пунктом 34 Методических указаний по расчету регулируемых цен (тарифов) в сфере теплоснабжения, утвержденных Приказом ФСТ России от 13.06.2013 № 760-э и составляет 23,380 тыс. куб. м.</w:t>
      </w:r>
    </w:p>
    <w:p w14:paraId="2418F824" w14:textId="77777777" w:rsidR="009D04B6" w:rsidRPr="009D04B6" w:rsidRDefault="009D04B6" w:rsidP="009D04B6">
      <w:pPr>
        <w:ind w:firstLine="709"/>
        <w:jc w:val="both"/>
      </w:pPr>
      <w:bookmarkStart w:id="341" w:name="_Hlk115706812"/>
      <w:r w:rsidRPr="009D04B6">
        <w:t xml:space="preserve">Объем покупки холодной воды в 2023 году по </w:t>
      </w:r>
      <w:bookmarkEnd w:id="341"/>
      <w:r w:rsidRPr="009D04B6">
        <w:t xml:space="preserve">котельной № 43 </w:t>
      </w:r>
      <w:r w:rsidRPr="009D04B6">
        <w:br/>
        <w:t>принят экспертами по факту 2019 года (шаблон BALANCE.CALC.TARIFF.WARM.2019.FACT) и составляет 6,411 тыс. куб. м.</w:t>
      </w:r>
    </w:p>
    <w:p w14:paraId="6CF43D37" w14:textId="77777777" w:rsidR="009D04B6" w:rsidRPr="009D04B6" w:rsidRDefault="009D04B6" w:rsidP="009D04B6">
      <w:pPr>
        <w:ind w:firstLine="709"/>
        <w:jc w:val="both"/>
      </w:pPr>
      <w:r w:rsidRPr="009D04B6">
        <w:lastRenderedPageBreak/>
        <w:t xml:space="preserve">Суммарный объем покупки холодной воды в 2023 году по котельным ООО «ТК «Актив» составляет </w:t>
      </w:r>
      <w:bookmarkStart w:id="342" w:name="_Hlk115706861"/>
      <w:r w:rsidRPr="009D04B6">
        <w:rPr>
          <w:b/>
        </w:rPr>
        <w:t xml:space="preserve">29,791 тыс. куб. м </w:t>
      </w:r>
      <w:bookmarkEnd w:id="342"/>
      <w:r w:rsidRPr="009D04B6">
        <w:rPr>
          <w:b/>
        </w:rPr>
        <w:t xml:space="preserve">= </w:t>
      </w:r>
      <w:r w:rsidRPr="009D04B6">
        <w:t>23,380 тыс. куб. м (объем холодной воды по котельным № 17, 18, 25, 29, 31, 35, 41) + 6, 411 тыс. куб. м. (объем холодной воды по котельной № 43).</w:t>
      </w:r>
    </w:p>
    <w:p w14:paraId="70DD5366" w14:textId="77777777" w:rsidR="009D04B6" w:rsidRPr="009D04B6" w:rsidRDefault="009D04B6" w:rsidP="009D04B6">
      <w:pPr>
        <w:ind w:firstLine="709"/>
        <w:jc w:val="both"/>
      </w:pPr>
      <w:r w:rsidRPr="009D04B6">
        <w:t xml:space="preserve">Экономически обоснованные расходы на приобретение холодной воды </w:t>
      </w:r>
      <w:r w:rsidRPr="009D04B6">
        <w:br/>
        <w:t>в 2023 году по расчету экспертов составили:</w:t>
      </w:r>
    </w:p>
    <w:p w14:paraId="75D569F6" w14:textId="77777777" w:rsidR="009D04B6" w:rsidRPr="009D04B6" w:rsidRDefault="009D04B6" w:rsidP="009D04B6">
      <w:pPr>
        <w:ind w:firstLine="709"/>
        <w:jc w:val="both"/>
        <w:rPr>
          <w:b/>
        </w:rPr>
      </w:pPr>
      <w:r w:rsidRPr="009D04B6">
        <w:t>30,63 руб. куб. м (средневзвешанный тариф 2022 года) × 1,040 (индекс на водоснабжение 2023/2022) × 29,791 тыс. куб. м (объем воды) =</w:t>
      </w:r>
      <w:r w:rsidRPr="009D04B6">
        <w:br/>
      </w:r>
      <w:r w:rsidRPr="009D04B6">
        <w:rPr>
          <w:b/>
        </w:rPr>
        <w:t>949 тыс. руб.</w:t>
      </w:r>
    </w:p>
    <w:p w14:paraId="174EF097" w14:textId="77777777" w:rsidR="009D04B6" w:rsidRPr="009D04B6" w:rsidRDefault="009D04B6" w:rsidP="009D04B6">
      <w:pPr>
        <w:ind w:firstLine="709"/>
        <w:jc w:val="both"/>
      </w:pPr>
      <w:bookmarkStart w:id="343" w:name="_Hlk119139860"/>
      <w:r w:rsidRPr="009D04B6">
        <w:t xml:space="preserve">Расходы в размере 29 тыс. руб., не подтвержденные предприятием документально, подлежат исключению из НВВ на 2023 год, </w:t>
      </w:r>
      <w:r w:rsidRPr="009D04B6">
        <w:br/>
        <w:t>как экономически необоснованные.</w:t>
      </w:r>
    </w:p>
    <w:p w14:paraId="4A708BD3" w14:textId="77777777" w:rsidR="009D04B6" w:rsidRPr="009D04B6" w:rsidRDefault="009D04B6" w:rsidP="009D04B6">
      <w:pPr>
        <w:ind w:firstLine="709"/>
        <w:jc w:val="both"/>
        <w:rPr>
          <w:b/>
        </w:rPr>
      </w:pPr>
    </w:p>
    <w:bookmarkEnd w:id="343"/>
    <w:p w14:paraId="5AB0F59E" w14:textId="77777777" w:rsidR="009D04B6" w:rsidRPr="009D04B6" w:rsidRDefault="009D04B6" w:rsidP="009D04B6">
      <w:pPr>
        <w:keepNext/>
        <w:spacing w:line="360" w:lineRule="auto"/>
        <w:jc w:val="center"/>
        <w:outlineLvl w:val="1"/>
        <w:rPr>
          <w:b/>
          <w:sz w:val="28"/>
          <w:szCs w:val="20"/>
        </w:rPr>
      </w:pPr>
      <w:r w:rsidRPr="009D04B6">
        <w:rPr>
          <w:b/>
          <w:sz w:val="28"/>
          <w:szCs w:val="20"/>
        </w:rPr>
        <w:t>Прибыль</w:t>
      </w:r>
    </w:p>
    <w:p w14:paraId="51CB91AD" w14:textId="77777777" w:rsidR="009D04B6" w:rsidRPr="009D04B6" w:rsidRDefault="009D04B6" w:rsidP="009D04B6">
      <w:pPr>
        <w:rPr>
          <w:lang w:eastAsia="en-US"/>
        </w:rPr>
      </w:pPr>
    </w:p>
    <w:p w14:paraId="09A08D8A" w14:textId="77777777" w:rsidR="009D04B6" w:rsidRPr="009D04B6" w:rsidRDefault="009D04B6" w:rsidP="009D04B6">
      <w:pPr>
        <w:tabs>
          <w:tab w:val="left" w:pos="1890"/>
        </w:tabs>
        <w:ind w:firstLine="709"/>
        <w:jc w:val="both"/>
      </w:pPr>
      <w:r w:rsidRPr="009D04B6">
        <w:t xml:space="preserve">По данной статье предприятием не планируются расходы. </w:t>
      </w:r>
    </w:p>
    <w:p w14:paraId="6F62ABFD" w14:textId="77777777" w:rsidR="009D04B6" w:rsidRPr="009D04B6" w:rsidRDefault="009D04B6" w:rsidP="009D04B6">
      <w:pPr>
        <w:tabs>
          <w:tab w:val="left" w:pos="1890"/>
        </w:tabs>
        <w:ind w:firstLine="709"/>
        <w:jc w:val="both"/>
      </w:pPr>
    </w:p>
    <w:p w14:paraId="376D0657" w14:textId="77777777" w:rsidR="009D04B6" w:rsidRPr="009D04B6" w:rsidRDefault="009D04B6" w:rsidP="009D04B6">
      <w:pPr>
        <w:keepNext/>
        <w:spacing w:line="360" w:lineRule="auto"/>
        <w:jc w:val="center"/>
        <w:outlineLvl w:val="1"/>
        <w:rPr>
          <w:b/>
          <w:sz w:val="28"/>
          <w:szCs w:val="20"/>
        </w:rPr>
      </w:pPr>
      <w:bookmarkStart w:id="344" w:name="_Toc27301493"/>
      <w:bookmarkStart w:id="345" w:name="_Hlk115880883"/>
      <w:r w:rsidRPr="009D04B6">
        <w:rPr>
          <w:b/>
          <w:sz w:val="28"/>
          <w:szCs w:val="20"/>
        </w:rPr>
        <w:t>Расчетная предпринимательская прибыль</w:t>
      </w:r>
      <w:bookmarkEnd w:id="344"/>
    </w:p>
    <w:bookmarkEnd w:id="345"/>
    <w:p w14:paraId="6C991424" w14:textId="77777777" w:rsidR="009D04B6" w:rsidRPr="009D04B6" w:rsidRDefault="009D04B6" w:rsidP="009D04B6">
      <w:pPr>
        <w:keepNext/>
        <w:spacing w:line="360" w:lineRule="auto"/>
        <w:jc w:val="center"/>
        <w:outlineLvl w:val="1"/>
        <w:rPr>
          <w:b/>
          <w:sz w:val="28"/>
          <w:szCs w:val="20"/>
          <w:highlight w:val="cyan"/>
        </w:rPr>
      </w:pPr>
    </w:p>
    <w:p w14:paraId="47A68F6E" w14:textId="77777777" w:rsidR="009D04B6" w:rsidRPr="009D04B6" w:rsidRDefault="009D04B6" w:rsidP="009D04B6">
      <w:pPr>
        <w:autoSpaceDE w:val="0"/>
        <w:autoSpaceDN w:val="0"/>
        <w:adjustRightInd w:val="0"/>
        <w:ind w:firstLine="540"/>
        <w:jc w:val="both"/>
      </w:pPr>
      <w:r w:rsidRPr="009D04B6">
        <w:t>Размер предпринимательской прибыли в силу пункта 74.1 Основ ценообразования в сфере теплоснабжения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BD94D98" w14:textId="77777777" w:rsidR="009D04B6" w:rsidRPr="009D04B6" w:rsidRDefault="009D04B6" w:rsidP="009D04B6">
      <w:pPr>
        <w:tabs>
          <w:tab w:val="left" w:pos="1890"/>
        </w:tabs>
        <w:ind w:firstLine="709"/>
        <w:jc w:val="both"/>
      </w:pPr>
      <w:r w:rsidRPr="009D04B6">
        <w:t xml:space="preserve">По данной статье предприятием планируются расходы в размере </w:t>
      </w:r>
      <w:r w:rsidRPr="009D04B6">
        <w:br/>
        <w:t xml:space="preserve">10 241 тыс. руб. </w:t>
      </w:r>
    </w:p>
    <w:p w14:paraId="3A82A9DE" w14:textId="77777777" w:rsidR="009D04B6" w:rsidRPr="009D04B6" w:rsidRDefault="009D04B6" w:rsidP="009D04B6">
      <w:pPr>
        <w:tabs>
          <w:tab w:val="left" w:pos="1890"/>
        </w:tabs>
        <w:ind w:firstLine="709"/>
        <w:jc w:val="both"/>
      </w:pPr>
      <w:r w:rsidRPr="009D04B6">
        <w:t>Эксперты рассчитали экономически обоснованную величину расчетной предпринимательской прибыли:</w:t>
      </w:r>
    </w:p>
    <w:p w14:paraId="41BB87D5" w14:textId="77777777" w:rsidR="009D04B6" w:rsidRPr="009D04B6" w:rsidRDefault="009D04B6" w:rsidP="009D04B6">
      <w:pPr>
        <w:tabs>
          <w:tab w:val="left" w:pos="1890"/>
        </w:tabs>
        <w:ind w:firstLine="709"/>
        <w:jc w:val="both"/>
        <w:rPr>
          <w:b/>
        </w:rPr>
      </w:pPr>
      <w:r w:rsidRPr="009D04B6">
        <w:t xml:space="preserve">(139 255 тыс. руб. (операционные расходы) + 804 тыс. руб. (расходы </w:t>
      </w:r>
      <w:r w:rsidRPr="009D04B6">
        <w:br/>
        <w:t xml:space="preserve">на оплату услуг, оказываемых организациями, осуществляющими регулируемые виды деятельности) + 129 тыс. руб. (арендная плата) + </w:t>
      </w:r>
      <w:r w:rsidRPr="009D04B6">
        <w:br/>
        <w:t xml:space="preserve">221 тыс. руб. (расходы на уплату налогов, сборов и других обязательных платежей) + 29 609 тыс. руб. (расходы на социальные отчисления) + </w:t>
      </w:r>
      <w:r w:rsidRPr="009D04B6">
        <w:br/>
        <w:t xml:space="preserve">8 751 тыс. руб. (амортизационные отчисления) + 25 065 тыс. руб. (расходы на электрическую энергию) + 949 тыс. руб. (расходы на холодную воду)) × 5% = </w:t>
      </w:r>
      <w:r w:rsidRPr="009D04B6">
        <w:br/>
      </w:r>
      <w:r w:rsidRPr="009D04B6">
        <w:rPr>
          <w:b/>
        </w:rPr>
        <w:t>10 239 тыс. руб.</w:t>
      </w:r>
    </w:p>
    <w:p w14:paraId="5256DC95" w14:textId="77777777" w:rsidR="009D04B6" w:rsidRPr="009D04B6" w:rsidRDefault="009D04B6" w:rsidP="009D04B6">
      <w:pPr>
        <w:ind w:firstLine="709"/>
        <w:jc w:val="both"/>
      </w:pPr>
      <w:r w:rsidRPr="009D04B6">
        <w:t xml:space="preserve">Расходы в размере 2 тыс. руб., не подтвержденные предприятием документально, подлежат исключению из НВВ на 2023 год, </w:t>
      </w:r>
      <w:r w:rsidRPr="009D04B6">
        <w:br/>
        <w:t>как экономически необоснованные.</w:t>
      </w:r>
    </w:p>
    <w:p w14:paraId="695910AD" w14:textId="77777777" w:rsidR="009D04B6" w:rsidRPr="009D04B6" w:rsidRDefault="009D04B6" w:rsidP="009D04B6">
      <w:pPr>
        <w:ind w:firstLine="709"/>
        <w:jc w:val="both"/>
        <w:rPr>
          <w:b/>
        </w:rPr>
      </w:pPr>
    </w:p>
    <w:p w14:paraId="18E1A0CE" w14:textId="77777777" w:rsidR="009D04B6" w:rsidRPr="009D04B6" w:rsidRDefault="009D04B6" w:rsidP="009D04B6">
      <w:pPr>
        <w:keepNext/>
        <w:spacing w:line="360" w:lineRule="auto"/>
        <w:jc w:val="center"/>
        <w:outlineLvl w:val="1"/>
        <w:rPr>
          <w:b/>
          <w:sz w:val="28"/>
          <w:szCs w:val="20"/>
        </w:rPr>
      </w:pPr>
      <w:r w:rsidRPr="009D04B6">
        <w:rPr>
          <w:b/>
          <w:sz w:val="28"/>
          <w:szCs w:val="20"/>
        </w:rPr>
        <w:t xml:space="preserve">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w:t>
      </w:r>
    </w:p>
    <w:p w14:paraId="22E2BE27" w14:textId="77777777" w:rsidR="009D04B6" w:rsidRPr="009D04B6" w:rsidRDefault="009D04B6" w:rsidP="009D04B6">
      <w:pPr>
        <w:ind w:firstLine="709"/>
        <w:jc w:val="both"/>
      </w:pPr>
    </w:p>
    <w:p w14:paraId="6FA5A44C" w14:textId="77777777" w:rsidR="009D04B6" w:rsidRPr="009D04B6" w:rsidRDefault="009D04B6" w:rsidP="009D04B6">
      <w:pPr>
        <w:ind w:firstLine="709"/>
        <w:jc w:val="both"/>
      </w:pPr>
      <w:r w:rsidRPr="009D04B6">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w:t>
      </w:r>
      <w:r w:rsidRPr="009D04B6">
        <w:lastRenderedPageBreak/>
        <w:t>цен (тарифов) в сфере теплоснабжения»,</w:t>
      </w:r>
      <w:r w:rsidRPr="009D04B6">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9D04B6">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09CF869" w14:textId="77777777" w:rsidR="009D04B6" w:rsidRPr="009D04B6" w:rsidRDefault="009D04B6" w:rsidP="009D04B6">
      <w:pPr>
        <w:ind w:firstLine="709"/>
        <w:jc w:val="both"/>
      </w:pPr>
      <w:r w:rsidRPr="009D04B6">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9D04B6">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0F2B746" w14:textId="77777777" w:rsidR="009D04B6" w:rsidRPr="009D04B6" w:rsidRDefault="009D04B6" w:rsidP="009D04B6">
      <w:pPr>
        <w:ind w:firstLine="709"/>
        <w:rPr>
          <w:rFonts w:eastAsia="Calibri"/>
        </w:rPr>
      </w:pPr>
    </w:p>
    <w:p w14:paraId="5A6DDE2E" w14:textId="77777777" w:rsidR="009D04B6" w:rsidRPr="009D04B6" w:rsidRDefault="009D04B6" w:rsidP="009D04B6">
      <w:pPr>
        <w:autoSpaceDE w:val="0"/>
        <w:autoSpaceDN w:val="0"/>
        <w:adjustRightInd w:val="0"/>
        <w:jc w:val="center"/>
        <w:rPr>
          <w:rFonts w:eastAsia="Calibri"/>
        </w:rPr>
      </w:pPr>
      <w:r w:rsidRPr="009D04B6">
        <w:rPr>
          <w:rFonts w:eastAsia="Calibri"/>
          <w:noProof/>
          <w:position w:val="-12"/>
        </w:rPr>
        <w:drawing>
          <wp:inline distT="0" distB="0" distL="0" distR="0" wp14:anchorId="144A0272" wp14:editId="764C7DA4">
            <wp:extent cx="2273935" cy="3333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3935" cy="333375"/>
                    </a:xfrm>
                    <a:prstGeom prst="rect">
                      <a:avLst/>
                    </a:prstGeom>
                    <a:noFill/>
                    <a:ln>
                      <a:noFill/>
                    </a:ln>
                  </pic:spPr>
                </pic:pic>
              </a:graphicData>
            </a:graphic>
          </wp:inline>
        </w:drawing>
      </w:r>
      <w:r w:rsidRPr="009D04B6">
        <w:rPr>
          <w:rFonts w:eastAsia="Calibri"/>
        </w:rPr>
        <w:t xml:space="preserve"> (тыс. руб.), (22)</w:t>
      </w:r>
    </w:p>
    <w:p w14:paraId="43F17E2D" w14:textId="77777777" w:rsidR="009D04B6" w:rsidRPr="009D04B6" w:rsidRDefault="009D04B6" w:rsidP="009D04B6">
      <w:pPr>
        <w:autoSpaceDE w:val="0"/>
        <w:autoSpaceDN w:val="0"/>
        <w:adjustRightInd w:val="0"/>
        <w:ind w:firstLine="709"/>
        <w:jc w:val="both"/>
        <w:rPr>
          <w:rFonts w:eastAsia="Calibri"/>
        </w:rPr>
      </w:pPr>
    </w:p>
    <w:p w14:paraId="22825AAB" w14:textId="77777777" w:rsidR="009D04B6" w:rsidRPr="009D04B6" w:rsidRDefault="009D04B6" w:rsidP="009D04B6">
      <w:pPr>
        <w:ind w:firstLine="709"/>
        <w:jc w:val="both"/>
      </w:pPr>
      <w:r w:rsidRPr="009D04B6">
        <w:t>где:</w:t>
      </w:r>
    </w:p>
    <w:p w14:paraId="7DDD0F2F" w14:textId="77777777" w:rsidR="009D04B6" w:rsidRPr="009D04B6" w:rsidRDefault="009D04B6" w:rsidP="009D04B6">
      <w:pPr>
        <w:ind w:firstLine="709"/>
        <w:jc w:val="both"/>
      </w:pPr>
      <w:r w:rsidRPr="009D04B6">
        <w:rPr>
          <w:noProof/>
        </w:rPr>
        <w:drawing>
          <wp:inline distT="0" distB="0" distL="0" distR="0" wp14:anchorId="6F7CFF8D" wp14:editId="2964B18B">
            <wp:extent cx="815340" cy="333375"/>
            <wp:effectExtent l="0" t="0" r="381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5340" cy="333375"/>
                    </a:xfrm>
                    <a:prstGeom prst="rect">
                      <a:avLst/>
                    </a:prstGeom>
                    <a:noFill/>
                    <a:ln>
                      <a:noFill/>
                    </a:ln>
                  </pic:spPr>
                </pic:pic>
              </a:graphicData>
            </a:graphic>
          </wp:inline>
        </w:drawing>
      </w:r>
      <w:r w:rsidRPr="009D04B6">
        <w:t xml:space="preserve"> - размер корректировки необходимой валовой выручки </w:t>
      </w:r>
      <w:r w:rsidRPr="009D04B6">
        <w:br/>
        <w:t>по результатам (i-2)-го года;</w:t>
      </w:r>
    </w:p>
    <w:p w14:paraId="249C7FB4" w14:textId="77777777" w:rsidR="009D04B6" w:rsidRPr="009D04B6" w:rsidRDefault="009D04B6" w:rsidP="009D04B6">
      <w:pPr>
        <w:ind w:firstLine="709"/>
        <w:jc w:val="both"/>
      </w:pPr>
      <w:r w:rsidRPr="009D04B6">
        <w:rPr>
          <w:noProof/>
        </w:rPr>
        <w:drawing>
          <wp:inline distT="0" distB="0" distL="0" distR="0" wp14:anchorId="16FBFBF0" wp14:editId="5BFCE2E1">
            <wp:extent cx="692150" cy="3333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2150" cy="333375"/>
                    </a:xfrm>
                    <a:prstGeom prst="rect">
                      <a:avLst/>
                    </a:prstGeom>
                    <a:noFill/>
                    <a:ln>
                      <a:noFill/>
                    </a:ln>
                  </pic:spPr>
                </pic:pic>
              </a:graphicData>
            </a:graphic>
          </wp:inline>
        </w:drawing>
      </w:r>
      <w:r w:rsidRPr="009D04B6">
        <w:t xml:space="preserve"> - фактическая величина необходимой валовой выручки </w:t>
      </w:r>
      <w:r w:rsidRPr="009D04B6">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82" w:history="1">
        <w:r w:rsidRPr="009D04B6">
          <w:t>пунктом 55</w:t>
        </w:r>
      </w:hyperlink>
      <w:r w:rsidRPr="009D04B6">
        <w:t xml:space="preserve"> настоящих Методических указаний;</w:t>
      </w:r>
    </w:p>
    <w:p w14:paraId="22DBD929" w14:textId="77777777" w:rsidR="009D04B6" w:rsidRPr="009D04B6" w:rsidRDefault="009D04B6" w:rsidP="009D04B6">
      <w:pPr>
        <w:ind w:firstLine="709"/>
        <w:jc w:val="both"/>
      </w:pPr>
      <w:r w:rsidRPr="009D04B6">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9D04B6">
        <w:br/>
        <w:t xml:space="preserve">и тарифов, установленных в соответствии с </w:t>
      </w:r>
      <w:hyperlink r:id="rId83" w:history="1">
        <w:r w:rsidRPr="009D04B6">
          <w:t>главой IX</w:t>
        </w:r>
      </w:hyperlink>
      <w:r w:rsidRPr="009D04B6">
        <w:t xml:space="preserve"> настоящих Методических указаний на (i-2)-й год, без учета уровня собираемости платежей.</w:t>
      </w:r>
    </w:p>
    <w:p w14:paraId="6726B948" w14:textId="77777777" w:rsidR="009D04B6" w:rsidRPr="009D04B6" w:rsidRDefault="009D04B6" w:rsidP="009D04B6">
      <w:pPr>
        <w:ind w:firstLine="709"/>
        <w:jc w:val="both"/>
        <w:rPr>
          <w:lang w:eastAsia="en-US"/>
        </w:rPr>
      </w:pPr>
      <w:r w:rsidRPr="009D04B6">
        <w:rPr>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9D04B6">
        <w:rPr>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9D04B6">
        <w:rPr>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39EF29F" w14:textId="77777777" w:rsidR="009D04B6" w:rsidRPr="009D04B6" w:rsidRDefault="009D04B6" w:rsidP="009D04B6">
      <w:pPr>
        <w:ind w:firstLine="709"/>
        <w:jc w:val="both"/>
        <w:rPr>
          <w:lang w:eastAsia="en-US"/>
        </w:rPr>
      </w:pPr>
      <w:r w:rsidRPr="009D04B6">
        <w:rPr>
          <w:lang w:eastAsia="en-US"/>
        </w:rPr>
        <w:t>В расчёт фактической необходимой валовой выручки, согласно Методическим указаниям, включаются:</w:t>
      </w:r>
    </w:p>
    <w:p w14:paraId="13CE9415" w14:textId="77777777" w:rsidR="009D04B6" w:rsidRPr="009D04B6" w:rsidRDefault="009D04B6" w:rsidP="009D04B6">
      <w:pPr>
        <w:ind w:firstLine="709"/>
        <w:jc w:val="both"/>
        <w:rPr>
          <w:lang w:eastAsia="en-US"/>
        </w:rPr>
      </w:pPr>
      <w:r w:rsidRPr="009D04B6">
        <w:t xml:space="preserve">- операционные расходы предприятия, </w:t>
      </w:r>
      <w:r w:rsidRPr="009D04B6">
        <w:rPr>
          <w:lang w:eastAsia="en-US"/>
        </w:rPr>
        <w:t>рассчитываемые по формуле:</w:t>
      </w:r>
    </w:p>
    <w:p w14:paraId="7713A6B1" w14:textId="77777777" w:rsidR="009D04B6" w:rsidRPr="009D04B6" w:rsidRDefault="009D04B6" w:rsidP="009D04B6">
      <w:pPr>
        <w:ind w:right="-142"/>
        <w:jc w:val="center"/>
        <w:rPr>
          <w:lang w:eastAsia="en-US"/>
        </w:rPr>
      </w:pPr>
      <w:r w:rsidRPr="009D04B6">
        <w:rPr>
          <w:noProof/>
          <w:position w:val="-32"/>
        </w:rPr>
        <w:drawing>
          <wp:inline distT="0" distB="0" distL="0" distR="0" wp14:anchorId="0F98B087" wp14:editId="6FB8D5E6">
            <wp:extent cx="5844540" cy="581025"/>
            <wp:effectExtent l="0" t="0" r="381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4540" cy="581025"/>
                    </a:xfrm>
                    <a:prstGeom prst="rect">
                      <a:avLst/>
                    </a:prstGeom>
                    <a:noFill/>
                    <a:ln>
                      <a:noFill/>
                    </a:ln>
                  </pic:spPr>
                </pic:pic>
              </a:graphicData>
            </a:graphic>
          </wp:inline>
        </w:drawing>
      </w:r>
      <w:r w:rsidRPr="009D04B6">
        <w:rPr>
          <w:position w:val="-32"/>
        </w:rPr>
        <w:t>;</w:t>
      </w:r>
    </w:p>
    <w:p w14:paraId="47EED5ED" w14:textId="77777777" w:rsidR="009D04B6" w:rsidRPr="009D04B6" w:rsidRDefault="009D04B6" w:rsidP="009D04B6">
      <w:pPr>
        <w:ind w:firstLine="709"/>
        <w:jc w:val="both"/>
      </w:pPr>
      <w:r w:rsidRPr="009D04B6">
        <w:t>- неподконтрольные расходы на основании документально подтвержденных, имевших место фактических расходов;</w:t>
      </w:r>
    </w:p>
    <w:p w14:paraId="3091C83B" w14:textId="77777777" w:rsidR="009D04B6" w:rsidRPr="009D04B6" w:rsidRDefault="009D04B6" w:rsidP="009D04B6">
      <w:pPr>
        <w:ind w:firstLine="709"/>
        <w:jc w:val="both"/>
      </w:pPr>
      <w:r w:rsidRPr="009D04B6">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9D04B6">
        <w:br/>
        <w:t>и фактической цены таких ресурсов, скорректированных на изменение объема полезного отпуска (согласно пункту 56 Методических указаний);</w:t>
      </w:r>
    </w:p>
    <w:p w14:paraId="63BB3ED2" w14:textId="77777777" w:rsidR="009D04B6" w:rsidRPr="009D04B6" w:rsidRDefault="009D04B6" w:rsidP="009D04B6">
      <w:pPr>
        <w:ind w:firstLine="709"/>
        <w:jc w:val="both"/>
      </w:pPr>
      <w:r w:rsidRPr="009D04B6">
        <w:lastRenderedPageBreak/>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D04B6">
        <w:br/>
        <w:t>и фактической цены условного топлива;</w:t>
      </w:r>
    </w:p>
    <w:p w14:paraId="2165F1C1" w14:textId="77777777" w:rsidR="009D04B6" w:rsidRPr="009D04B6" w:rsidRDefault="009D04B6" w:rsidP="009D04B6">
      <w:pPr>
        <w:ind w:firstLine="709"/>
        <w:jc w:val="both"/>
      </w:pPr>
      <w:r w:rsidRPr="009D04B6">
        <w:t>- фактическая прибыль.</w:t>
      </w:r>
    </w:p>
    <w:p w14:paraId="5EF84F6E" w14:textId="77777777" w:rsidR="009D04B6" w:rsidRPr="009D04B6" w:rsidRDefault="009D04B6" w:rsidP="009D04B6">
      <w:pPr>
        <w:ind w:firstLine="709"/>
        <w:jc w:val="both"/>
      </w:pPr>
      <w:r w:rsidRPr="009D04B6">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D04B6">
        <w:br/>
        <w:t>на реализацию тепловой энергии, с учетом нормативных показателей, рассчитана экспертами по группам статей.</w:t>
      </w:r>
    </w:p>
    <w:p w14:paraId="770C1263" w14:textId="77777777" w:rsidR="009D04B6" w:rsidRPr="009D04B6" w:rsidRDefault="009D04B6" w:rsidP="009D04B6">
      <w:pPr>
        <w:numPr>
          <w:ilvl w:val="0"/>
          <w:numId w:val="41"/>
        </w:numPr>
        <w:jc w:val="both"/>
      </w:pPr>
      <w:r w:rsidRPr="009D04B6">
        <w:t>Операционные расходы.</w:t>
      </w:r>
    </w:p>
    <w:p w14:paraId="252A6198" w14:textId="77777777" w:rsidR="009D04B6" w:rsidRPr="009D04B6" w:rsidRDefault="009D04B6" w:rsidP="009D04B6">
      <w:pPr>
        <w:tabs>
          <w:tab w:val="left" w:pos="1890"/>
        </w:tabs>
        <w:ind w:firstLine="709"/>
        <w:jc w:val="both"/>
      </w:pPr>
      <w:r w:rsidRPr="009D04B6">
        <w:t xml:space="preserve">Согласно данным предприятия количество условных единиц и установленная мощность в 2021 году относительно 2020 года изменились. </w:t>
      </w:r>
    </w:p>
    <w:p w14:paraId="65EEC0FC" w14:textId="77777777" w:rsidR="009D04B6" w:rsidRPr="009D04B6" w:rsidRDefault="009D04B6" w:rsidP="009D04B6">
      <w:pPr>
        <w:tabs>
          <w:tab w:val="left" w:pos="1890"/>
        </w:tabs>
        <w:ind w:firstLine="709"/>
        <w:jc w:val="both"/>
      </w:pPr>
      <w:r w:rsidRPr="009D04B6">
        <w:t xml:space="preserve">Согласно прогнозу Минэкономразвития, опубликованном на сайте 28.09.2022, индекс потребительских цен за 2021 год составил 106,7%. </w:t>
      </w:r>
    </w:p>
    <w:p w14:paraId="136E694D" w14:textId="77777777" w:rsidR="009D04B6" w:rsidRPr="009D04B6" w:rsidRDefault="009D04B6" w:rsidP="009D04B6">
      <w:pPr>
        <w:tabs>
          <w:tab w:val="left" w:pos="1890"/>
        </w:tabs>
        <w:ind w:firstLine="709"/>
        <w:jc w:val="both"/>
      </w:pPr>
      <w:r w:rsidRPr="009D04B6">
        <w:t>Сумма подконтрольных расходов, подлежащая включению в фактическую необходимую валовую выручку за 2021 год, по мнению экспертов, составит 126 868 тыс. руб. Расчет операционных расходов</w:t>
      </w:r>
      <w:r w:rsidRPr="009D04B6">
        <w:br/>
        <w:t>на тепловую энергию приведен в таблице 8.</w:t>
      </w:r>
    </w:p>
    <w:p w14:paraId="0DCA7C14" w14:textId="77777777" w:rsidR="009D04B6" w:rsidRPr="009D04B6" w:rsidRDefault="009D04B6" w:rsidP="009D04B6">
      <w:pPr>
        <w:tabs>
          <w:tab w:val="left" w:pos="1890"/>
        </w:tabs>
        <w:ind w:firstLine="709"/>
        <w:jc w:val="both"/>
        <w:sectPr w:rsidR="009D04B6" w:rsidRPr="009D04B6" w:rsidSect="0083759A">
          <w:pgSz w:w="11906" w:h="16838"/>
          <w:pgMar w:top="851" w:right="991" w:bottom="567" w:left="1418" w:header="720" w:footer="720" w:gutter="0"/>
          <w:cols w:space="720"/>
          <w:titlePg/>
          <w:docGrid w:linePitch="381"/>
        </w:sectPr>
      </w:pPr>
    </w:p>
    <w:p w14:paraId="2C06BB39" w14:textId="77777777" w:rsidR="009D04B6" w:rsidRPr="009D04B6" w:rsidRDefault="009D04B6" w:rsidP="009D04B6">
      <w:pPr>
        <w:numPr>
          <w:ilvl w:val="0"/>
          <w:numId w:val="37"/>
        </w:numPr>
        <w:ind w:left="9072" w:right="-426" w:hanging="1559"/>
        <w:jc w:val="right"/>
      </w:pPr>
    </w:p>
    <w:p w14:paraId="194936C7" w14:textId="77777777" w:rsidR="009D04B6" w:rsidRPr="009D04B6" w:rsidRDefault="009D04B6" w:rsidP="009D04B6">
      <w:pPr>
        <w:jc w:val="center"/>
      </w:pPr>
    </w:p>
    <w:p w14:paraId="28C72532" w14:textId="77777777" w:rsidR="009D04B6" w:rsidRPr="009D04B6" w:rsidRDefault="009D04B6" w:rsidP="009D04B6">
      <w:pPr>
        <w:jc w:val="center"/>
      </w:pPr>
      <w:r w:rsidRPr="009D04B6">
        <w:t xml:space="preserve">Расчет операционных (подконтрольных) расходов </w:t>
      </w:r>
    </w:p>
    <w:p w14:paraId="7AEAABC7" w14:textId="77777777" w:rsidR="009D04B6" w:rsidRPr="009D04B6" w:rsidRDefault="009D04B6" w:rsidP="009D04B6">
      <w:pPr>
        <w:jc w:val="center"/>
      </w:pPr>
      <w:r w:rsidRPr="009D04B6">
        <w:t>(приложение 5.2 к Методическим указаниям)</w:t>
      </w:r>
    </w:p>
    <w:p w14:paraId="17CCEF7A" w14:textId="77777777" w:rsidR="009D04B6" w:rsidRPr="009D04B6" w:rsidRDefault="009D04B6" w:rsidP="009D04B6">
      <w:pPr>
        <w:jc w:val="center"/>
        <w:rPr>
          <w:b/>
          <w:sz w:val="20"/>
        </w:rPr>
      </w:pPr>
    </w:p>
    <w:tbl>
      <w:tblPr>
        <w:tblW w:w="9512" w:type="dxa"/>
        <w:jc w:val="center"/>
        <w:tblLayout w:type="fixed"/>
        <w:tblLook w:val="04A0" w:firstRow="1" w:lastRow="0" w:firstColumn="1" w:lastColumn="0" w:noHBand="0" w:noVBand="1"/>
      </w:tblPr>
      <w:tblGrid>
        <w:gridCol w:w="717"/>
        <w:gridCol w:w="4961"/>
        <w:gridCol w:w="1134"/>
        <w:gridCol w:w="1418"/>
        <w:gridCol w:w="1282"/>
      </w:tblGrid>
      <w:tr w:rsidR="009D04B6" w:rsidRPr="009D04B6" w14:paraId="32D8897B" w14:textId="77777777" w:rsidTr="00F95151">
        <w:trPr>
          <w:trHeight w:val="1026"/>
          <w:tblHeade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BCA4D" w14:textId="77777777" w:rsidR="009D04B6" w:rsidRPr="009D04B6" w:rsidRDefault="009D04B6" w:rsidP="009D04B6">
            <w:pPr>
              <w:jc w:val="center"/>
              <w:rPr>
                <w:sz w:val="22"/>
                <w:szCs w:val="22"/>
              </w:rPr>
            </w:pPr>
            <w:r w:rsidRPr="009D04B6">
              <w:rPr>
                <w:sz w:val="22"/>
                <w:szCs w:val="22"/>
              </w:rPr>
              <w:t>№ 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CC18A" w14:textId="77777777" w:rsidR="009D04B6" w:rsidRPr="009D04B6" w:rsidRDefault="009D04B6" w:rsidP="009D04B6">
            <w:pPr>
              <w:jc w:val="center"/>
              <w:rPr>
                <w:sz w:val="22"/>
                <w:szCs w:val="22"/>
              </w:rPr>
            </w:pPr>
            <w:r w:rsidRPr="009D04B6">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9B59C" w14:textId="77777777" w:rsidR="009D04B6" w:rsidRPr="009D04B6" w:rsidRDefault="009D04B6" w:rsidP="009D04B6">
            <w:pPr>
              <w:ind w:left="-108" w:right="-108"/>
              <w:jc w:val="center"/>
              <w:rPr>
                <w:sz w:val="22"/>
                <w:szCs w:val="22"/>
              </w:rPr>
            </w:pPr>
            <w:r w:rsidRPr="009D04B6">
              <w:rPr>
                <w:sz w:val="22"/>
                <w:szCs w:val="22"/>
              </w:rPr>
              <w:t>Ед. изм.</w:t>
            </w:r>
          </w:p>
        </w:tc>
        <w:tc>
          <w:tcPr>
            <w:tcW w:w="1418" w:type="dxa"/>
            <w:tcBorders>
              <w:top w:val="single" w:sz="4" w:space="0" w:color="auto"/>
              <w:bottom w:val="single" w:sz="4" w:space="0" w:color="auto"/>
              <w:right w:val="single" w:sz="4" w:space="0" w:color="auto"/>
            </w:tcBorders>
            <w:shd w:val="clear" w:color="auto" w:fill="auto"/>
            <w:vAlign w:val="center"/>
          </w:tcPr>
          <w:p w14:paraId="2838D96C" w14:textId="77777777" w:rsidR="009D04B6" w:rsidRPr="009D04B6" w:rsidRDefault="009D04B6" w:rsidP="009D04B6">
            <w:pPr>
              <w:jc w:val="center"/>
              <w:rPr>
                <w:sz w:val="22"/>
                <w:szCs w:val="22"/>
              </w:rPr>
            </w:pPr>
            <w:r w:rsidRPr="009D04B6">
              <w:rPr>
                <w:sz w:val="22"/>
                <w:szCs w:val="22"/>
              </w:rPr>
              <w:t>2020 год</w:t>
            </w:r>
          </w:p>
        </w:tc>
        <w:tc>
          <w:tcPr>
            <w:tcW w:w="1282" w:type="dxa"/>
            <w:tcBorders>
              <w:top w:val="single" w:sz="4" w:space="0" w:color="auto"/>
              <w:bottom w:val="single" w:sz="4" w:space="0" w:color="auto"/>
              <w:right w:val="single" w:sz="4" w:space="0" w:color="auto"/>
            </w:tcBorders>
            <w:shd w:val="clear" w:color="auto" w:fill="auto"/>
            <w:vAlign w:val="center"/>
          </w:tcPr>
          <w:p w14:paraId="27F9BD1B" w14:textId="77777777" w:rsidR="009D04B6" w:rsidRPr="009D04B6" w:rsidRDefault="009D04B6" w:rsidP="009D04B6">
            <w:pPr>
              <w:jc w:val="center"/>
              <w:rPr>
                <w:sz w:val="22"/>
                <w:szCs w:val="22"/>
              </w:rPr>
            </w:pPr>
            <w:r w:rsidRPr="009D04B6">
              <w:rPr>
                <w:sz w:val="22"/>
                <w:szCs w:val="22"/>
              </w:rPr>
              <w:t>2021год</w:t>
            </w:r>
          </w:p>
        </w:tc>
      </w:tr>
      <w:tr w:rsidR="009D04B6" w:rsidRPr="009D04B6" w14:paraId="4E8BCB8A" w14:textId="77777777" w:rsidTr="00F9515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81EF0E7" w14:textId="77777777" w:rsidR="009D04B6" w:rsidRPr="009D04B6" w:rsidRDefault="009D04B6" w:rsidP="009D04B6">
            <w:pPr>
              <w:jc w:val="center"/>
              <w:rPr>
                <w:sz w:val="22"/>
                <w:szCs w:val="22"/>
              </w:rPr>
            </w:pPr>
            <w:r w:rsidRPr="009D04B6">
              <w:rPr>
                <w:sz w:val="22"/>
                <w:szCs w:val="22"/>
              </w:rPr>
              <w:t>1</w:t>
            </w:r>
          </w:p>
        </w:tc>
        <w:tc>
          <w:tcPr>
            <w:tcW w:w="4961" w:type="dxa"/>
            <w:tcBorders>
              <w:top w:val="nil"/>
              <w:left w:val="nil"/>
              <w:bottom w:val="single" w:sz="4" w:space="0" w:color="auto"/>
              <w:right w:val="single" w:sz="4" w:space="0" w:color="auto"/>
            </w:tcBorders>
            <w:shd w:val="clear" w:color="auto" w:fill="auto"/>
            <w:vAlign w:val="center"/>
            <w:hideMark/>
          </w:tcPr>
          <w:p w14:paraId="160C90C2" w14:textId="77777777" w:rsidR="009D04B6" w:rsidRPr="009D04B6" w:rsidRDefault="009D04B6" w:rsidP="009D04B6">
            <w:pPr>
              <w:rPr>
                <w:sz w:val="22"/>
                <w:szCs w:val="22"/>
              </w:rPr>
            </w:pPr>
            <w:r w:rsidRPr="009D04B6">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B1A16D9" w14:textId="77777777" w:rsidR="009D04B6" w:rsidRPr="009D04B6" w:rsidRDefault="009D04B6" w:rsidP="009D04B6">
            <w:pPr>
              <w:jc w:val="center"/>
              <w:rPr>
                <w:sz w:val="22"/>
                <w:szCs w:val="22"/>
              </w:rPr>
            </w:pPr>
            <w:r w:rsidRPr="009D04B6">
              <w:rPr>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B81C3" w14:textId="77777777" w:rsidR="009D04B6" w:rsidRPr="009D04B6" w:rsidRDefault="009D04B6" w:rsidP="009D04B6">
            <w:pPr>
              <w:jc w:val="center"/>
            </w:pPr>
            <w:r w:rsidRPr="009D04B6">
              <w:t>1,034</w:t>
            </w:r>
          </w:p>
        </w:tc>
        <w:tc>
          <w:tcPr>
            <w:tcW w:w="1282" w:type="dxa"/>
            <w:tcBorders>
              <w:top w:val="single" w:sz="4" w:space="0" w:color="auto"/>
              <w:left w:val="nil"/>
              <w:bottom w:val="single" w:sz="4" w:space="0" w:color="auto"/>
              <w:right w:val="single" w:sz="4" w:space="0" w:color="auto"/>
            </w:tcBorders>
            <w:shd w:val="clear" w:color="000000" w:fill="FFFFFF"/>
            <w:vAlign w:val="center"/>
          </w:tcPr>
          <w:p w14:paraId="0FDDE44B" w14:textId="77777777" w:rsidR="009D04B6" w:rsidRPr="009D04B6" w:rsidRDefault="009D04B6" w:rsidP="009D04B6">
            <w:pPr>
              <w:jc w:val="center"/>
            </w:pPr>
            <w:r w:rsidRPr="009D04B6">
              <w:t>1,067</w:t>
            </w:r>
          </w:p>
        </w:tc>
      </w:tr>
      <w:tr w:rsidR="009D04B6" w:rsidRPr="009D04B6" w14:paraId="47CCDC5E" w14:textId="77777777" w:rsidTr="00F9515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40C531C" w14:textId="77777777" w:rsidR="009D04B6" w:rsidRPr="009D04B6" w:rsidRDefault="009D04B6" w:rsidP="009D04B6">
            <w:pPr>
              <w:jc w:val="center"/>
              <w:rPr>
                <w:sz w:val="22"/>
                <w:szCs w:val="22"/>
              </w:rPr>
            </w:pPr>
            <w:r w:rsidRPr="009D04B6">
              <w:rPr>
                <w:sz w:val="22"/>
                <w:szCs w:val="22"/>
              </w:rPr>
              <w:t>2</w:t>
            </w:r>
          </w:p>
        </w:tc>
        <w:tc>
          <w:tcPr>
            <w:tcW w:w="4961" w:type="dxa"/>
            <w:tcBorders>
              <w:top w:val="nil"/>
              <w:left w:val="nil"/>
              <w:bottom w:val="single" w:sz="4" w:space="0" w:color="auto"/>
              <w:right w:val="single" w:sz="4" w:space="0" w:color="auto"/>
            </w:tcBorders>
            <w:shd w:val="clear" w:color="auto" w:fill="auto"/>
            <w:vAlign w:val="center"/>
            <w:hideMark/>
          </w:tcPr>
          <w:p w14:paraId="47DD3B2E" w14:textId="77777777" w:rsidR="009D04B6" w:rsidRPr="009D04B6" w:rsidRDefault="009D04B6" w:rsidP="009D04B6">
            <w:pPr>
              <w:rPr>
                <w:sz w:val="22"/>
                <w:szCs w:val="22"/>
              </w:rPr>
            </w:pPr>
            <w:r w:rsidRPr="009D04B6">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0D341DAB" w14:textId="77777777" w:rsidR="009D04B6" w:rsidRPr="009D04B6" w:rsidRDefault="009D04B6" w:rsidP="009D04B6">
            <w:pPr>
              <w:jc w:val="center"/>
              <w:rPr>
                <w:sz w:val="22"/>
                <w:szCs w:val="22"/>
              </w:rPr>
            </w:pPr>
            <w:r w:rsidRPr="009D04B6">
              <w:rPr>
                <w:sz w:val="22"/>
                <w:szCs w:val="22"/>
              </w:rPr>
              <w:t>%</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362E750" w14:textId="77777777" w:rsidR="009D04B6" w:rsidRPr="009D04B6" w:rsidRDefault="009D04B6" w:rsidP="009D04B6">
            <w:pPr>
              <w:jc w:val="center"/>
            </w:pPr>
            <w:r w:rsidRPr="009D04B6">
              <w:t>0,01</w:t>
            </w:r>
          </w:p>
        </w:tc>
        <w:tc>
          <w:tcPr>
            <w:tcW w:w="1282" w:type="dxa"/>
            <w:tcBorders>
              <w:top w:val="nil"/>
              <w:left w:val="nil"/>
              <w:bottom w:val="single" w:sz="4" w:space="0" w:color="auto"/>
              <w:right w:val="single" w:sz="4" w:space="0" w:color="auto"/>
            </w:tcBorders>
            <w:shd w:val="clear" w:color="000000" w:fill="FFFFFF"/>
            <w:vAlign w:val="center"/>
          </w:tcPr>
          <w:p w14:paraId="2450B8C3" w14:textId="77777777" w:rsidR="009D04B6" w:rsidRPr="009D04B6" w:rsidRDefault="009D04B6" w:rsidP="009D04B6">
            <w:pPr>
              <w:jc w:val="center"/>
            </w:pPr>
            <w:r w:rsidRPr="009D04B6">
              <w:t>0,01</w:t>
            </w:r>
          </w:p>
        </w:tc>
      </w:tr>
      <w:tr w:rsidR="009D04B6" w:rsidRPr="009D04B6" w14:paraId="6D6DF5BC" w14:textId="77777777" w:rsidTr="00F9515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92EDF96" w14:textId="77777777" w:rsidR="009D04B6" w:rsidRPr="009D04B6" w:rsidRDefault="009D04B6" w:rsidP="009D04B6">
            <w:pPr>
              <w:jc w:val="center"/>
              <w:rPr>
                <w:sz w:val="22"/>
                <w:szCs w:val="22"/>
              </w:rPr>
            </w:pPr>
            <w:r w:rsidRPr="009D04B6">
              <w:rPr>
                <w:sz w:val="22"/>
                <w:szCs w:val="22"/>
              </w:rPr>
              <w:t>3</w:t>
            </w:r>
          </w:p>
        </w:tc>
        <w:tc>
          <w:tcPr>
            <w:tcW w:w="4961" w:type="dxa"/>
            <w:tcBorders>
              <w:top w:val="nil"/>
              <w:left w:val="nil"/>
              <w:bottom w:val="single" w:sz="4" w:space="0" w:color="auto"/>
              <w:right w:val="single" w:sz="4" w:space="0" w:color="auto"/>
            </w:tcBorders>
            <w:shd w:val="clear" w:color="auto" w:fill="auto"/>
            <w:vAlign w:val="center"/>
            <w:hideMark/>
          </w:tcPr>
          <w:p w14:paraId="36444460" w14:textId="77777777" w:rsidR="009D04B6" w:rsidRPr="009D04B6" w:rsidRDefault="009D04B6" w:rsidP="009D04B6">
            <w:pPr>
              <w:rPr>
                <w:sz w:val="22"/>
                <w:szCs w:val="22"/>
              </w:rPr>
            </w:pPr>
            <w:r w:rsidRPr="009D04B6">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73FFEA44" w14:textId="77777777" w:rsidR="009D04B6" w:rsidRPr="009D04B6" w:rsidRDefault="009D04B6" w:rsidP="009D04B6">
            <w:pPr>
              <w:jc w:val="center"/>
              <w:rPr>
                <w:sz w:val="22"/>
                <w:szCs w:val="22"/>
              </w:rPr>
            </w:pPr>
            <w:r w:rsidRPr="009D04B6">
              <w:rPr>
                <w:sz w:val="22"/>
                <w:szCs w:val="22"/>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BCB3946" w14:textId="77777777" w:rsidR="009D04B6" w:rsidRPr="009D04B6" w:rsidRDefault="009D04B6" w:rsidP="009D04B6">
            <w:pPr>
              <w:jc w:val="center"/>
            </w:pPr>
            <w:r w:rsidRPr="009D04B6">
              <w:t>0</w:t>
            </w:r>
          </w:p>
        </w:tc>
        <w:tc>
          <w:tcPr>
            <w:tcW w:w="1282" w:type="dxa"/>
            <w:tcBorders>
              <w:top w:val="nil"/>
              <w:left w:val="nil"/>
              <w:bottom w:val="single" w:sz="4" w:space="0" w:color="auto"/>
              <w:right w:val="single" w:sz="4" w:space="0" w:color="auto"/>
            </w:tcBorders>
            <w:shd w:val="clear" w:color="000000" w:fill="FFFFFF"/>
            <w:vAlign w:val="center"/>
          </w:tcPr>
          <w:p w14:paraId="7E6114F5" w14:textId="77777777" w:rsidR="009D04B6" w:rsidRPr="009D04B6" w:rsidRDefault="009D04B6" w:rsidP="009D04B6">
            <w:pPr>
              <w:jc w:val="center"/>
            </w:pPr>
            <w:r w:rsidRPr="009D04B6">
              <w:t>0,280</w:t>
            </w:r>
          </w:p>
        </w:tc>
      </w:tr>
      <w:tr w:rsidR="009D04B6" w:rsidRPr="009D04B6" w14:paraId="5144061C" w14:textId="77777777" w:rsidTr="00F95151">
        <w:trPr>
          <w:trHeight w:val="45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2E791B85" w14:textId="77777777" w:rsidR="009D04B6" w:rsidRPr="009D04B6" w:rsidRDefault="009D04B6" w:rsidP="009D04B6">
            <w:pPr>
              <w:jc w:val="center"/>
              <w:rPr>
                <w:sz w:val="22"/>
                <w:szCs w:val="22"/>
              </w:rPr>
            </w:pPr>
            <w:r w:rsidRPr="009D04B6">
              <w:rPr>
                <w:sz w:val="22"/>
                <w:szCs w:val="22"/>
              </w:rPr>
              <w:t>3.1</w:t>
            </w:r>
          </w:p>
        </w:tc>
        <w:tc>
          <w:tcPr>
            <w:tcW w:w="4961" w:type="dxa"/>
            <w:tcBorders>
              <w:top w:val="nil"/>
              <w:left w:val="nil"/>
              <w:bottom w:val="single" w:sz="4" w:space="0" w:color="auto"/>
              <w:right w:val="single" w:sz="4" w:space="0" w:color="auto"/>
            </w:tcBorders>
            <w:shd w:val="clear" w:color="auto" w:fill="auto"/>
            <w:vAlign w:val="center"/>
            <w:hideMark/>
          </w:tcPr>
          <w:p w14:paraId="77217848" w14:textId="77777777" w:rsidR="009D04B6" w:rsidRPr="009D04B6" w:rsidRDefault="009D04B6" w:rsidP="009D04B6">
            <w:pPr>
              <w:rPr>
                <w:sz w:val="22"/>
                <w:szCs w:val="22"/>
              </w:rPr>
            </w:pPr>
            <w:r w:rsidRPr="009D04B6">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5A10607C" w14:textId="77777777" w:rsidR="009D04B6" w:rsidRPr="009D04B6" w:rsidRDefault="009D04B6" w:rsidP="009D04B6">
            <w:pPr>
              <w:jc w:val="center"/>
              <w:rPr>
                <w:sz w:val="22"/>
                <w:szCs w:val="22"/>
              </w:rPr>
            </w:pPr>
            <w:r w:rsidRPr="009D04B6">
              <w:rPr>
                <w:sz w:val="22"/>
                <w:szCs w:val="22"/>
              </w:rPr>
              <w:t>у.е.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52587A" w14:textId="77777777" w:rsidR="009D04B6" w:rsidRPr="009D04B6" w:rsidRDefault="009D04B6" w:rsidP="009D04B6">
            <w:pPr>
              <w:jc w:val="center"/>
            </w:pPr>
            <w:r w:rsidRPr="009D04B6">
              <w:t>336</w:t>
            </w:r>
          </w:p>
        </w:tc>
        <w:tc>
          <w:tcPr>
            <w:tcW w:w="1282" w:type="dxa"/>
            <w:tcBorders>
              <w:top w:val="nil"/>
              <w:left w:val="nil"/>
              <w:bottom w:val="single" w:sz="4" w:space="0" w:color="auto"/>
              <w:right w:val="single" w:sz="4" w:space="0" w:color="auto"/>
            </w:tcBorders>
            <w:shd w:val="clear" w:color="000000" w:fill="FFFFFF"/>
            <w:vAlign w:val="center"/>
          </w:tcPr>
          <w:p w14:paraId="0F191B96" w14:textId="77777777" w:rsidR="009D04B6" w:rsidRPr="009D04B6" w:rsidRDefault="009D04B6" w:rsidP="009D04B6">
            <w:pPr>
              <w:jc w:val="center"/>
            </w:pPr>
            <w:r w:rsidRPr="009D04B6">
              <w:t>357</w:t>
            </w:r>
          </w:p>
        </w:tc>
      </w:tr>
      <w:tr w:rsidR="009D04B6" w:rsidRPr="009D04B6" w14:paraId="6A48A316" w14:textId="77777777" w:rsidTr="00F9515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9AB37FD" w14:textId="77777777" w:rsidR="009D04B6" w:rsidRPr="009D04B6" w:rsidRDefault="009D04B6" w:rsidP="009D04B6">
            <w:pPr>
              <w:jc w:val="center"/>
              <w:rPr>
                <w:sz w:val="22"/>
                <w:szCs w:val="22"/>
              </w:rPr>
            </w:pPr>
            <w:r w:rsidRPr="009D04B6">
              <w:rPr>
                <w:sz w:val="22"/>
                <w:szCs w:val="22"/>
              </w:rPr>
              <w:t>3.2</w:t>
            </w:r>
          </w:p>
        </w:tc>
        <w:tc>
          <w:tcPr>
            <w:tcW w:w="4961" w:type="dxa"/>
            <w:tcBorders>
              <w:top w:val="nil"/>
              <w:left w:val="nil"/>
              <w:bottom w:val="single" w:sz="4" w:space="0" w:color="auto"/>
              <w:right w:val="single" w:sz="4" w:space="0" w:color="auto"/>
            </w:tcBorders>
            <w:shd w:val="clear" w:color="auto" w:fill="auto"/>
            <w:vAlign w:val="center"/>
            <w:hideMark/>
          </w:tcPr>
          <w:p w14:paraId="788FBA40" w14:textId="77777777" w:rsidR="009D04B6" w:rsidRPr="009D04B6" w:rsidRDefault="009D04B6" w:rsidP="009D04B6">
            <w:pPr>
              <w:rPr>
                <w:sz w:val="22"/>
                <w:szCs w:val="22"/>
              </w:rPr>
            </w:pPr>
            <w:r w:rsidRPr="009D04B6">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3CE9252F" w14:textId="77777777" w:rsidR="009D04B6" w:rsidRPr="009D04B6" w:rsidRDefault="009D04B6" w:rsidP="009D04B6">
            <w:pPr>
              <w:jc w:val="center"/>
              <w:rPr>
                <w:sz w:val="22"/>
                <w:szCs w:val="22"/>
              </w:rPr>
            </w:pPr>
            <w:r w:rsidRPr="009D04B6">
              <w:rPr>
                <w:sz w:val="22"/>
                <w:szCs w:val="22"/>
              </w:rPr>
              <w:t>Гкал/ч</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444055" w14:textId="77777777" w:rsidR="009D04B6" w:rsidRPr="009D04B6" w:rsidRDefault="009D04B6" w:rsidP="009D04B6">
            <w:pPr>
              <w:jc w:val="center"/>
            </w:pPr>
            <w:r w:rsidRPr="009D04B6">
              <w:t>35,25</w:t>
            </w:r>
          </w:p>
        </w:tc>
        <w:tc>
          <w:tcPr>
            <w:tcW w:w="1282" w:type="dxa"/>
            <w:tcBorders>
              <w:top w:val="nil"/>
              <w:left w:val="nil"/>
              <w:bottom w:val="single" w:sz="4" w:space="0" w:color="auto"/>
              <w:right w:val="single" w:sz="4" w:space="0" w:color="auto"/>
            </w:tcBorders>
            <w:shd w:val="clear" w:color="000000" w:fill="FFFFFF"/>
            <w:vAlign w:val="center"/>
          </w:tcPr>
          <w:p w14:paraId="7064E8EC" w14:textId="77777777" w:rsidR="009D04B6" w:rsidRPr="009D04B6" w:rsidRDefault="009D04B6" w:rsidP="009D04B6">
            <w:pPr>
              <w:jc w:val="center"/>
            </w:pPr>
            <w:r w:rsidRPr="009D04B6">
              <w:t>42,76</w:t>
            </w:r>
          </w:p>
        </w:tc>
      </w:tr>
      <w:tr w:rsidR="009D04B6" w:rsidRPr="009D04B6" w14:paraId="0CBFF9B9" w14:textId="77777777" w:rsidTr="00F9515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FA57ED8" w14:textId="77777777" w:rsidR="009D04B6" w:rsidRPr="009D04B6" w:rsidRDefault="009D04B6" w:rsidP="009D04B6">
            <w:pPr>
              <w:jc w:val="center"/>
              <w:rPr>
                <w:sz w:val="22"/>
                <w:szCs w:val="22"/>
              </w:rPr>
            </w:pPr>
            <w:r w:rsidRPr="009D04B6">
              <w:rPr>
                <w:sz w:val="22"/>
                <w:szCs w:val="22"/>
              </w:rPr>
              <w:t>4</w:t>
            </w:r>
          </w:p>
        </w:tc>
        <w:tc>
          <w:tcPr>
            <w:tcW w:w="4961" w:type="dxa"/>
            <w:tcBorders>
              <w:top w:val="nil"/>
              <w:left w:val="nil"/>
              <w:bottom w:val="single" w:sz="4" w:space="0" w:color="auto"/>
              <w:right w:val="single" w:sz="4" w:space="0" w:color="auto"/>
            </w:tcBorders>
            <w:shd w:val="clear" w:color="auto" w:fill="auto"/>
            <w:vAlign w:val="center"/>
            <w:hideMark/>
          </w:tcPr>
          <w:p w14:paraId="0B002E57" w14:textId="77777777" w:rsidR="009D04B6" w:rsidRPr="009D04B6" w:rsidRDefault="009D04B6" w:rsidP="009D04B6">
            <w:pPr>
              <w:rPr>
                <w:sz w:val="22"/>
                <w:szCs w:val="22"/>
              </w:rPr>
            </w:pPr>
            <w:r w:rsidRPr="009D04B6">
              <w:rPr>
                <w:sz w:val="22"/>
                <w:szCs w:val="22"/>
              </w:rPr>
              <w:t>Коэффициент эластичности затрат по росту активов (К</w:t>
            </w:r>
            <w:r w:rsidRPr="009D04B6">
              <w:rPr>
                <w:sz w:val="22"/>
                <w:szCs w:val="22"/>
                <w:vertAlign w:val="subscript"/>
              </w:rPr>
              <w:t>эл</w:t>
            </w:r>
            <w:r w:rsidRPr="009D04B6">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0FE7B7A" w14:textId="77777777" w:rsidR="009D04B6" w:rsidRPr="009D04B6" w:rsidRDefault="009D04B6" w:rsidP="009D04B6">
            <w:pPr>
              <w:jc w:val="center"/>
              <w:rPr>
                <w:sz w:val="22"/>
                <w:szCs w:val="22"/>
              </w:rPr>
            </w:pPr>
            <w:r w:rsidRPr="009D04B6">
              <w:rPr>
                <w:sz w:val="22"/>
                <w:szCs w:val="22"/>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DD3AFD1" w14:textId="77777777" w:rsidR="009D04B6" w:rsidRPr="009D04B6" w:rsidRDefault="009D04B6" w:rsidP="009D04B6">
            <w:pPr>
              <w:jc w:val="center"/>
            </w:pPr>
            <w:r w:rsidRPr="009D04B6">
              <w:t>0,75</w:t>
            </w:r>
          </w:p>
        </w:tc>
        <w:tc>
          <w:tcPr>
            <w:tcW w:w="1282" w:type="dxa"/>
            <w:tcBorders>
              <w:top w:val="nil"/>
              <w:left w:val="nil"/>
              <w:bottom w:val="single" w:sz="4" w:space="0" w:color="auto"/>
              <w:right w:val="single" w:sz="4" w:space="0" w:color="auto"/>
            </w:tcBorders>
            <w:shd w:val="clear" w:color="000000" w:fill="FFFFFF"/>
            <w:vAlign w:val="center"/>
          </w:tcPr>
          <w:p w14:paraId="1D0CBD1E" w14:textId="77777777" w:rsidR="009D04B6" w:rsidRPr="009D04B6" w:rsidRDefault="009D04B6" w:rsidP="009D04B6">
            <w:pPr>
              <w:jc w:val="center"/>
            </w:pPr>
            <w:r w:rsidRPr="009D04B6">
              <w:t>0,75</w:t>
            </w:r>
          </w:p>
        </w:tc>
      </w:tr>
      <w:tr w:rsidR="009D04B6" w:rsidRPr="009D04B6" w14:paraId="6BC7E887" w14:textId="77777777" w:rsidTr="00F95151">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3BDBEF2C" w14:textId="77777777" w:rsidR="009D04B6" w:rsidRPr="009D04B6" w:rsidRDefault="009D04B6" w:rsidP="009D04B6">
            <w:pPr>
              <w:jc w:val="center"/>
              <w:rPr>
                <w:sz w:val="22"/>
                <w:szCs w:val="22"/>
              </w:rPr>
            </w:pPr>
            <w:r w:rsidRPr="009D04B6">
              <w:rPr>
                <w:sz w:val="22"/>
                <w:szCs w:val="22"/>
              </w:rPr>
              <w:t>5</w:t>
            </w:r>
          </w:p>
        </w:tc>
        <w:tc>
          <w:tcPr>
            <w:tcW w:w="4961" w:type="dxa"/>
            <w:tcBorders>
              <w:top w:val="nil"/>
              <w:left w:val="nil"/>
              <w:bottom w:val="single" w:sz="4" w:space="0" w:color="auto"/>
              <w:right w:val="single" w:sz="4" w:space="0" w:color="auto"/>
            </w:tcBorders>
            <w:shd w:val="clear" w:color="auto" w:fill="auto"/>
            <w:vAlign w:val="center"/>
            <w:hideMark/>
          </w:tcPr>
          <w:p w14:paraId="7F7330F7" w14:textId="77777777" w:rsidR="009D04B6" w:rsidRPr="009D04B6" w:rsidRDefault="009D04B6" w:rsidP="009D04B6">
            <w:pPr>
              <w:rPr>
                <w:sz w:val="22"/>
                <w:szCs w:val="22"/>
              </w:rPr>
            </w:pPr>
            <w:r w:rsidRPr="009D04B6">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012A669A" w14:textId="77777777" w:rsidR="009D04B6" w:rsidRPr="009D04B6" w:rsidRDefault="009D04B6" w:rsidP="009D04B6">
            <w:pPr>
              <w:ind w:left="-108" w:right="-108"/>
              <w:jc w:val="center"/>
              <w:rPr>
                <w:sz w:val="22"/>
                <w:szCs w:val="22"/>
              </w:rPr>
            </w:pPr>
            <w:r w:rsidRPr="009D04B6">
              <w:rPr>
                <w:sz w:val="22"/>
                <w:szCs w:val="22"/>
              </w:rPr>
              <w:t>тыс. руб.</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AEC097" w14:textId="77777777" w:rsidR="009D04B6" w:rsidRPr="009D04B6" w:rsidRDefault="009D04B6" w:rsidP="009D04B6">
            <w:pPr>
              <w:jc w:val="center"/>
            </w:pPr>
            <w:r w:rsidRPr="009D04B6">
              <w:t>99 259</w:t>
            </w:r>
          </w:p>
        </w:tc>
        <w:tc>
          <w:tcPr>
            <w:tcW w:w="1282" w:type="dxa"/>
            <w:tcBorders>
              <w:top w:val="nil"/>
              <w:left w:val="nil"/>
              <w:bottom w:val="single" w:sz="4" w:space="0" w:color="auto"/>
              <w:right w:val="single" w:sz="4" w:space="0" w:color="auto"/>
            </w:tcBorders>
            <w:shd w:val="clear" w:color="000000" w:fill="FFFFFF"/>
            <w:vAlign w:val="center"/>
          </w:tcPr>
          <w:p w14:paraId="151F45DD" w14:textId="77777777" w:rsidR="009D04B6" w:rsidRPr="009D04B6" w:rsidRDefault="009D04B6" w:rsidP="009D04B6">
            <w:pPr>
              <w:jc w:val="center"/>
            </w:pPr>
            <w:r w:rsidRPr="009D04B6">
              <w:t>126 868</w:t>
            </w:r>
          </w:p>
        </w:tc>
      </w:tr>
    </w:tbl>
    <w:p w14:paraId="6F307A8D" w14:textId="77777777" w:rsidR="009D04B6" w:rsidRPr="009D04B6" w:rsidRDefault="009D04B6" w:rsidP="009D04B6">
      <w:pPr>
        <w:ind w:left="1069" w:hanging="360"/>
        <w:jc w:val="both"/>
      </w:pPr>
    </w:p>
    <w:p w14:paraId="31DA68A3" w14:textId="77777777" w:rsidR="009D04B6" w:rsidRPr="009D04B6" w:rsidRDefault="009D04B6" w:rsidP="009D04B6">
      <w:pPr>
        <w:ind w:firstLine="709"/>
        <w:jc w:val="both"/>
      </w:pPr>
      <w:r w:rsidRPr="009D04B6">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9D04B6">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w:t>
      </w:r>
    </w:p>
    <w:p w14:paraId="22ED00F8" w14:textId="77777777" w:rsidR="009D04B6" w:rsidRPr="009D04B6" w:rsidRDefault="009D04B6" w:rsidP="009D04B6">
      <w:pPr>
        <w:ind w:firstLine="709"/>
        <w:jc w:val="both"/>
      </w:pPr>
    </w:p>
    <w:p w14:paraId="794AF611" w14:textId="77777777" w:rsidR="009D04B6" w:rsidRPr="009D04B6" w:rsidRDefault="009D04B6" w:rsidP="009D04B6">
      <w:pPr>
        <w:ind w:firstLine="709"/>
        <w:jc w:val="both"/>
      </w:pPr>
      <w:r w:rsidRPr="009D04B6">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4BCEF16C" w14:textId="77777777" w:rsidR="009D04B6" w:rsidRPr="009D04B6" w:rsidRDefault="009D04B6" w:rsidP="009D04B6">
      <w:pPr>
        <w:ind w:firstLine="709"/>
        <w:jc w:val="both"/>
      </w:pPr>
      <w:r w:rsidRPr="009D04B6">
        <w:t xml:space="preserve">Договор водоотведения № 868 от 03.06.2019, заключенный </w:t>
      </w:r>
      <w:r w:rsidRPr="009D04B6">
        <w:br/>
        <w:t>с МП «Кристалл» (стр. 1845-1862 том 7).</w:t>
      </w:r>
    </w:p>
    <w:p w14:paraId="5D1090D4" w14:textId="77777777" w:rsidR="009D04B6" w:rsidRPr="009D04B6" w:rsidRDefault="009D04B6" w:rsidP="009D04B6">
      <w:pPr>
        <w:ind w:firstLine="709"/>
        <w:jc w:val="both"/>
      </w:pPr>
      <w:r w:rsidRPr="009D04B6">
        <w:t xml:space="preserve">Реестр документов «Поступление (акт, накладная, УПД)» за 2021 год (стр. 1864 том 7). </w:t>
      </w:r>
    </w:p>
    <w:p w14:paraId="5F90F1A0" w14:textId="77777777" w:rsidR="009D04B6" w:rsidRPr="009D04B6" w:rsidRDefault="009D04B6" w:rsidP="009D04B6">
      <w:pPr>
        <w:ind w:firstLine="709"/>
        <w:jc w:val="both"/>
      </w:pPr>
      <w:r w:rsidRPr="009D04B6">
        <w:t>Оборотно-сальдовая ведомость по счету 20 за 2021 год по статье затрат «Водоотведение» на сумму 920 тыс. руб. (стр. 1843 том 7).</w:t>
      </w:r>
    </w:p>
    <w:p w14:paraId="56927472" w14:textId="77777777" w:rsidR="009D04B6" w:rsidRPr="009D04B6" w:rsidRDefault="009D04B6" w:rsidP="009D04B6">
      <w:pPr>
        <w:ind w:firstLine="709"/>
        <w:jc w:val="both"/>
        <w:rPr>
          <w:lang w:eastAsia="en-US"/>
        </w:rPr>
      </w:pPr>
    </w:p>
    <w:p w14:paraId="4B8A13C7" w14:textId="77777777" w:rsidR="009D04B6" w:rsidRPr="009D04B6" w:rsidRDefault="009D04B6" w:rsidP="009D04B6">
      <w:pPr>
        <w:ind w:firstLine="709"/>
        <w:jc w:val="both"/>
        <w:rPr>
          <w:lang w:eastAsia="en-US"/>
        </w:rPr>
      </w:pPr>
      <w:r w:rsidRPr="009D04B6">
        <w:rPr>
          <w:lang w:eastAsia="en-US"/>
        </w:rPr>
        <w:t xml:space="preserve">В подтверждение расходов по уплате налога на имущество </w:t>
      </w:r>
      <w:r w:rsidRPr="009D04B6">
        <w:rPr>
          <w:lang w:eastAsia="en-US"/>
        </w:rPr>
        <w:br/>
        <w:t>предприятием представлены следующие документы:</w:t>
      </w:r>
    </w:p>
    <w:p w14:paraId="0B259562" w14:textId="77777777" w:rsidR="009D04B6" w:rsidRPr="009D04B6" w:rsidRDefault="009D04B6" w:rsidP="009D04B6">
      <w:pPr>
        <w:ind w:firstLine="709"/>
        <w:jc w:val="both"/>
        <w:rPr>
          <w:lang w:eastAsia="en-US"/>
        </w:rPr>
      </w:pPr>
      <w:r w:rsidRPr="009D04B6">
        <w:rPr>
          <w:lang w:eastAsia="en-US"/>
        </w:rPr>
        <w:t>Налоговая декларация по налогу на имущество организации за 2021 год на сумму 187 тыс. руб. (стр. 249-251 том 1).</w:t>
      </w:r>
    </w:p>
    <w:p w14:paraId="3BE08D25" w14:textId="77777777" w:rsidR="009D04B6" w:rsidRPr="009D04B6" w:rsidRDefault="009D04B6" w:rsidP="009D04B6">
      <w:pPr>
        <w:ind w:firstLine="709"/>
        <w:jc w:val="both"/>
        <w:rPr>
          <w:lang w:eastAsia="en-US"/>
        </w:rPr>
      </w:pPr>
      <w:r w:rsidRPr="009D04B6">
        <w:rPr>
          <w:lang w:eastAsia="en-US"/>
        </w:rPr>
        <w:t xml:space="preserve">Справка-расчет налога на имущество, переданного в рамках концессионного соглашения. </w:t>
      </w:r>
      <w:bookmarkStart w:id="346" w:name="_Hlk115510854"/>
      <w:r w:rsidRPr="009D04B6">
        <w:rPr>
          <w:lang w:eastAsia="en-US"/>
        </w:rPr>
        <w:t xml:space="preserve">Сумма налога составляет 77 тыс. руб. </w:t>
      </w:r>
      <w:bookmarkEnd w:id="346"/>
      <w:r w:rsidRPr="009D04B6">
        <w:rPr>
          <w:lang w:eastAsia="en-US"/>
        </w:rPr>
        <w:br/>
        <w:t>(стр. 254-256 том 1).</w:t>
      </w:r>
    </w:p>
    <w:p w14:paraId="3093954A" w14:textId="77777777" w:rsidR="009D04B6" w:rsidRPr="009D04B6" w:rsidRDefault="009D04B6" w:rsidP="009D04B6">
      <w:pPr>
        <w:ind w:firstLine="709"/>
        <w:jc w:val="both"/>
        <w:rPr>
          <w:lang w:eastAsia="en-US"/>
        </w:rPr>
      </w:pPr>
      <w:r w:rsidRPr="009D04B6">
        <w:rPr>
          <w:lang w:eastAsia="en-US"/>
        </w:rPr>
        <w:t>Справка-расчет налога на имущество котельная №43, НФС. Сумма налога составляет 29 тыс. руб. (стр.257 том 1).</w:t>
      </w:r>
    </w:p>
    <w:p w14:paraId="28D31159" w14:textId="77777777" w:rsidR="009D04B6" w:rsidRPr="009D04B6" w:rsidRDefault="009D04B6" w:rsidP="009D04B6">
      <w:pPr>
        <w:ind w:firstLine="709"/>
        <w:jc w:val="both"/>
        <w:rPr>
          <w:lang w:eastAsia="en-US"/>
        </w:rPr>
      </w:pPr>
      <w:r w:rsidRPr="009D04B6">
        <w:rPr>
          <w:lang w:eastAsia="en-US"/>
        </w:rPr>
        <w:t>Справка-расчет налога на собственное имущество. Сумма налога составляет 81 тыс. руб. (стр. 258 том 1).</w:t>
      </w:r>
    </w:p>
    <w:p w14:paraId="444D5887" w14:textId="77777777" w:rsidR="009D04B6" w:rsidRPr="009D04B6" w:rsidRDefault="009D04B6" w:rsidP="009D04B6">
      <w:pPr>
        <w:ind w:firstLine="709"/>
        <w:jc w:val="both"/>
        <w:rPr>
          <w:lang w:eastAsia="en-US"/>
        </w:rPr>
      </w:pPr>
    </w:p>
    <w:p w14:paraId="6649FAAC" w14:textId="77777777" w:rsidR="009D04B6" w:rsidRPr="009D04B6" w:rsidRDefault="009D04B6" w:rsidP="009D04B6">
      <w:pPr>
        <w:ind w:firstLine="709"/>
        <w:jc w:val="both"/>
        <w:rPr>
          <w:lang w:eastAsia="en-US"/>
        </w:rPr>
      </w:pPr>
      <w:r w:rsidRPr="009D04B6">
        <w:rPr>
          <w:lang w:eastAsia="en-US"/>
        </w:rPr>
        <w:lastRenderedPageBreak/>
        <w:t>В подтверждение расходов по уплате транспортного налога предприятием представлены следующие документы:</w:t>
      </w:r>
    </w:p>
    <w:p w14:paraId="3F228B33" w14:textId="77777777" w:rsidR="009D04B6" w:rsidRPr="009D04B6" w:rsidRDefault="009D04B6" w:rsidP="009D04B6">
      <w:pPr>
        <w:ind w:firstLine="709"/>
        <w:jc w:val="both"/>
        <w:rPr>
          <w:lang w:eastAsia="en-US"/>
        </w:rPr>
      </w:pPr>
      <w:r w:rsidRPr="009D04B6">
        <w:rPr>
          <w:lang w:eastAsia="en-US"/>
        </w:rPr>
        <w:t>Справка-расчет по транспортному налогу за 2021 год. Сумма налога составляет 45 тыс. руб. (стр. 207 том 1).</w:t>
      </w:r>
    </w:p>
    <w:p w14:paraId="2B4300E4" w14:textId="77777777" w:rsidR="009D04B6" w:rsidRPr="009D04B6" w:rsidRDefault="009D04B6" w:rsidP="009D04B6">
      <w:pPr>
        <w:ind w:firstLine="709"/>
        <w:jc w:val="both"/>
        <w:rPr>
          <w:lang w:eastAsia="en-US"/>
        </w:rPr>
      </w:pPr>
    </w:p>
    <w:p w14:paraId="4485EABE" w14:textId="77777777" w:rsidR="009D04B6" w:rsidRPr="009D04B6" w:rsidRDefault="009D04B6" w:rsidP="009D04B6">
      <w:pPr>
        <w:ind w:firstLine="709"/>
        <w:jc w:val="both"/>
        <w:rPr>
          <w:lang w:eastAsia="en-US"/>
        </w:rPr>
      </w:pPr>
      <w:r w:rsidRPr="009D04B6">
        <w:rPr>
          <w:lang w:eastAsia="en-US"/>
        </w:rPr>
        <w:t>В подтверждение расходов по уплате отчислений на социальные нужды предприятием представлены следующие документы:</w:t>
      </w:r>
    </w:p>
    <w:p w14:paraId="608B528A" w14:textId="77777777" w:rsidR="009D04B6" w:rsidRPr="009D04B6" w:rsidRDefault="009D04B6" w:rsidP="009D04B6">
      <w:pPr>
        <w:ind w:firstLine="709"/>
        <w:jc w:val="both"/>
        <w:rPr>
          <w:lang w:eastAsia="en-US"/>
        </w:rPr>
      </w:pPr>
      <w:bookmarkStart w:id="347" w:name="_Hlk115511215"/>
      <w:bookmarkStart w:id="348" w:name="_Hlk115511379"/>
      <w:r w:rsidRPr="009D04B6">
        <w:rPr>
          <w:lang w:eastAsia="en-US"/>
        </w:rPr>
        <w:t>Оборотно-сальдовая ведомость по счету 20 за 2021 год</w:t>
      </w:r>
      <w:r w:rsidRPr="009D04B6">
        <w:t xml:space="preserve"> по статье «</w:t>
      </w:r>
      <w:r w:rsidRPr="009D04B6">
        <w:rPr>
          <w:lang w:eastAsia="en-US"/>
        </w:rPr>
        <w:t>Страховые взносы» на сумму 18 954 тыс. руб. (стр. 1868 том 7).</w:t>
      </w:r>
    </w:p>
    <w:bookmarkEnd w:id="347"/>
    <w:p w14:paraId="5BEA57F7" w14:textId="77777777" w:rsidR="009D04B6" w:rsidRPr="009D04B6" w:rsidRDefault="009D04B6" w:rsidP="009D04B6">
      <w:pPr>
        <w:ind w:firstLine="709"/>
        <w:jc w:val="both"/>
        <w:rPr>
          <w:lang w:eastAsia="en-US"/>
        </w:rPr>
      </w:pPr>
      <w:r w:rsidRPr="009D04B6">
        <w:rPr>
          <w:lang w:eastAsia="en-US"/>
        </w:rPr>
        <w:t>Оборотно-сальдовая ведомость по счету 20 за 2021 год по статье «Взносы в ФСС от НС и ПЗ» на сумму 127 тыс. руб. (стр. 1869 том 7).</w:t>
      </w:r>
    </w:p>
    <w:bookmarkEnd w:id="348"/>
    <w:p w14:paraId="483D84C8" w14:textId="77777777" w:rsidR="009D04B6" w:rsidRPr="009D04B6" w:rsidRDefault="009D04B6" w:rsidP="009D04B6">
      <w:pPr>
        <w:ind w:firstLine="709"/>
        <w:jc w:val="both"/>
        <w:rPr>
          <w:lang w:eastAsia="en-US"/>
        </w:rPr>
      </w:pPr>
      <w:r w:rsidRPr="009D04B6">
        <w:rPr>
          <w:lang w:eastAsia="en-US"/>
        </w:rPr>
        <w:t>Оборотно-сальдовая ведомость по счету 26 за 2021 год по статье «Страховые взносы» на сумму 4 747 тыс. руб. (стр. 1870 том 7).</w:t>
      </w:r>
    </w:p>
    <w:p w14:paraId="7B1BD5A1" w14:textId="77777777" w:rsidR="009D04B6" w:rsidRPr="009D04B6" w:rsidRDefault="009D04B6" w:rsidP="009D04B6">
      <w:pPr>
        <w:ind w:firstLine="709"/>
        <w:jc w:val="both"/>
        <w:rPr>
          <w:lang w:eastAsia="en-US"/>
        </w:rPr>
      </w:pPr>
      <w:r w:rsidRPr="009D04B6">
        <w:rPr>
          <w:lang w:eastAsia="en-US"/>
        </w:rPr>
        <w:t>Оборотно-сальдовая ведомость по счету 26 за 2021 год по статье «Взносы в ФСС от НС и ПЗ» на сумму 33 тыс. руб. (стр. 1871 том 7).</w:t>
      </w:r>
    </w:p>
    <w:p w14:paraId="75DF6DAF" w14:textId="77777777" w:rsidR="009D04B6" w:rsidRPr="009D04B6" w:rsidRDefault="009D04B6" w:rsidP="009D04B6">
      <w:pPr>
        <w:ind w:firstLine="709"/>
        <w:jc w:val="both"/>
        <w:rPr>
          <w:lang w:eastAsia="en-US"/>
        </w:rPr>
      </w:pPr>
      <w:r w:rsidRPr="009D04B6">
        <w:rPr>
          <w:lang w:eastAsia="en-US"/>
        </w:rPr>
        <w:t>Уведомление о размере страховых взносов на обязательное страхование</w:t>
      </w:r>
      <w:r w:rsidRPr="009D04B6">
        <w:t xml:space="preserve"> </w:t>
      </w:r>
      <w:r w:rsidRPr="009D04B6">
        <w:rPr>
          <w:lang w:eastAsia="en-US"/>
        </w:rPr>
        <w:t xml:space="preserve">от несчастных случаев на производстве и профессиональных заболеваний </w:t>
      </w:r>
      <w:r w:rsidRPr="009D04B6">
        <w:rPr>
          <w:lang w:eastAsia="en-US"/>
        </w:rPr>
        <w:br/>
        <w:t>(стр. 33 том 1).</w:t>
      </w:r>
    </w:p>
    <w:p w14:paraId="177FB781" w14:textId="77777777" w:rsidR="009D04B6" w:rsidRPr="009D04B6" w:rsidRDefault="009D04B6" w:rsidP="009D04B6">
      <w:pPr>
        <w:ind w:firstLine="709"/>
        <w:jc w:val="both"/>
        <w:rPr>
          <w:lang w:eastAsia="en-US"/>
        </w:rPr>
      </w:pPr>
    </w:p>
    <w:p w14:paraId="19AF9D1E" w14:textId="77777777" w:rsidR="009D04B6" w:rsidRPr="009D04B6" w:rsidRDefault="009D04B6" w:rsidP="009D04B6">
      <w:pPr>
        <w:ind w:firstLine="709"/>
        <w:jc w:val="both"/>
        <w:rPr>
          <w:lang w:eastAsia="en-US"/>
        </w:rPr>
      </w:pPr>
      <w:r w:rsidRPr="009D04B6">
        <w:rPr>
          <w:lang w:eastAsia="en-US"/>
        </w:rPr>
        <w:t>В подтверждение расходов на амортизацию основных средств</w:t>
      </w:r>
      <w:r w:rsidRPr="009D04B6">
        <w:rPr>
          <w:lang w:eastAsia="en-US"/>
        </w:rPr>
        <w:br/>
        <w:t>и нематериальных активов предприятием представлены следующие документы:</w:t>
      </w:r>
    </w:p>
    <w:p w14:paraId="012B45CB" w14:textId="77777777" w:rsidR="009D04B6" w:rsidRPr="009D04B6" w:rsidRDefault="009D04B6" w:rsidP="009D04B6">
      <w:pPr>
        <w:ind w:firstLine="709"/>
        <w:jc w:val="both"/>
        <w:rPr>
          <w:lang w:eastAsia="en-US"/>
        </w:rPr>
      </w:pPr>
      <w:r w:rsidRPr="009D04B6">
        <w:rPr>
          <w:lang w:eastAsia="en-US"/>
        </w:rPr>
        <w:t xml:space="preserve">Ведомость амортизации ОС за 2021 год «Концессионные котельные» (стр. 1887-1898 том 7). </w:t>
      </w:r>
    </w:p>
    <w:p w14:paraId="74213191" w14:textId="77777777" w:rsidR="009D04B6" w:rsidRPr="009D04B6" w:rsidRDefault="009D04B6" w:rsidP="009D04B6">
      <w:pPr>
        <w:ind w:firstLine="709"/>
        <w:jc w:val="both"/>
        <w:rPr>
          <w:lang w:eastAsia="en-US"/>
        </w:rPr>
      </w:pPr>
      <w:r w:rsidRPr="009D04B6">
        <w:rPr>
          <w:lang w:eastAsia="en-US"/>
        </w:rPr>
        <w:t xml:space="preserve">Ведомость амортизации ОС за 2021 год «Инвестиционная программа» (стр. 1872-1878 том 7). </w:t>
      </w:r>
    </w:p>
    <w:p w14:paraId="38778A0E" w14:textId="77777777" w:rsidR="009D04B6" w:rsidRPr="009D04B6" w:rsidRDefault="009D04B6" w:rsidP="009D04B6">
      <w:pPr>
        <w:ind w:firstLine="709"/>
        <w:jc w:val="both"/>
        <w:rPr>
          <w:lang w:eastAsia="en-US"/>
        </w:rPr>
      </w:pPr>
      <w:r w:rsidRPr="009D04B6">
        <w:rPr>
          <w:lang w:eastAsia="en-US"/>
        </w:rPr>
        <w:t xml:space="preserve">Ведомость амортизации ОС за 2021 год «Котельные № 43, НФС» </w:t>
      </w:r>
      <w:r w:rsidRPr="009D04B6">
        <w:rPr>
          <w:lang w:eastAsia="en-US"/>
        </w:rPr>
        <w:br/>
        <w:t>(стр. 1879-1888 том 7).</w:t>
      </w:r>
    </w:p>
    <w:p w14:paraId="5CF7FC32" w14:textId="77777777" w:rsidR="009D04B6" w:rsidRPr="009D04B6" w:rsidRDefault="009D04B6" w:rsidP="009D04B6">
      <w:pPr>
        <w:ind w:firstLine="709"/>
        <w:jc w:val="both"/>
        <w:rPr>
          <w:lang w:eastAsia="en-US"/>
        </w:rPr>
      </w:pPr>
      <w:r w:rsidRPr="009D04B6">
        <w:rPr>
          <w:lang w:eastAsia="en-US"/>
        </w:rPr>
        <w:t xml:space="preserve">Оборотно-сальдовая ведомость по счету 20 за 2021 год </w:t>
      </w:r>
      <w:bookmarkStart w:id="349" w:name="_Hlk115511719"/>
      <w:r w:rsidRPr="009D04B6">
        <w:rPr>
          <w:lang w:eastAsia="en-US"/>
        </w:rPr>
        <w:t>по статье «Амортизация» на сумму 7 540 тыс. руб</w:t>
      </w:r>
      <w:bookmarkEnd w:id="349"/>
      <w:r w:rsidRPr="009D04B6">
        <w:rPr>
          <w:lang w:eastAsia="en-US"/>
        </w:rPr>
        <w:t>. (стр. 1226-1229 том 12).</w:t>
      </w:r>
    </w:p>
    <w:p w14:paraId="30930473" w14:textId="77777777" w:rsidR="009D04B6" w:rsidRPr="009D04B6" w:rsidRDefault="009D04B6" w:rsidP="009D04B6">
      <w:pPr>
        <w:ind w:firstLine="709"/>
        <w:jc w:val="both"/>
        <w:rPr>
          <w:lang w:eastAsia="en-US"/>
        </w:rPr>
      </w:pPr>
    </w:p>
    <w:p w14:paraId="131E740A" w14:textId="77777777" w:rsidR="009D04B6" w:rsidRPr="009D04B6" w:rsidRDefault="009D04B6" w:rsidP="009D04B6">
      <w:pPr>
        <w:ind w:firstLine="709"/>
        <w:jc w:val="both"/>
        <w:rPr>
          <w:lang w:eastAsia="en-US"/>
        </w:rPr>
      </w:pPr>
      <w:r w:rsidRPr="009D04B6">
        <w:rPr>
          <w:lang w:eastAsia="en-US"/>
        </w:rPr>
        <w:t>В подтверждение расходов по налогу на прибыль предприятием представлены следующие документы:</w:t>
      </w:r>
    </w:p>
    <w:p w14:paraId="12566952" w14:textId="77777777" w:rsidR="009D04B6" w:rsidRPr="009D04B6" w:rsidRDefault="009D04B6" w:rsidP="009D04B6">
      <w:pPr>
        <w:autoSpaceDE w:val="0"/>
        <w:autoSpaceDN w:val="0"/>
        <w:adjustRightInd w:val="0"/>
        <w:ind w:firstLine="709"/>
        <w:jc w:val="both"/>
        <w:rPr>
          <w:lang w:eastAsia="en-US"/>
        </w:rPr>
      </w:pPr>
      <w:r w:rsidRPr="009D04B6">
        <w:rPr>
          <w:lang w:eastAsia="en-US"/>
        </w:rPr>
        <w:t xml:space="preserve">Налоговая декларация по налогу на прибыль за 2021 год </w:t>
      </w:r>
      <w:r w:rsidRPr="009D04B6">
        <w:rPr>
          <w:lang w:eastAsia="en-US"/>
        </w:rPr>
        <w:br/>
        <w:t xml:space="preserve">(стр. 260-271 том 1). </w:t>
      </w:r>
    </w:p>
    <w:p w14:paraId="18131F6C" w14:textId="77777777" w:rsidR="009D04B6" w:rsidRPr="009D04B6" w:rsidRDefault="009D04B6" w:rsidP="009D04B6">
      <w:pPr>
        <w:autoSpaceDE w:val="0"/>
        <w:autoSpaceDN w:val="0"/>
        <w:adjustRightInd w:val="0"/>
        <w:ind w:firstLine="709"/>
        <w:jc w:val="both"/>
        <w:rPr>
          <w:lang w:eastAsia="en-US"/>
        </w:rPr>
      </w:pPr>
      <w:r w:rsidRPr="009D04B6">
        <w:rPr>
          <w:lang w:eastAsia="en-US"/>
        </w:rPr>
        <w:t>Данные расходы признаются экспертами документально подтвержденными и экономически обоснованными.</w:t>
      </w:r>
    </w:p>
    <w:p w14:paraId="30A9214A" w14:textId="77777777" w:rsidR="009D04B6" w:rsidRPr="009D04B6" w:rsidRDefault="009D04B6" w:rsidP="009D04B6">
      <w:pPr>
        <w:numPr>
          <w:ilvl w:val="0"/>
          <w:numId w:val="37"/>
        </w:numPr>
        <w:ind w:left="9716" w:right="-426" w:hanging="1919"/>
        <w:jc w:val="right"/>
        <w:rPr>
          <w:color w:val="000000"/>
        </w:rPr>
      </w:pPr>
      <w:r w:rsidRPr="009D04B6">
        <w:rPr>
          <w:lang w:eastAsia="en-US"/>
        </w:rPr>
        <w:br w:type="page"/>
      </w:r>
    </w:p>
    <w:p w14:paraId="636EF06B" w14:textId="77777777" w:rsidR="009D04B6" w:rsidRPr="009D04B6" w:rsidRDefault="009D04B6" w:rsidP="009D04B6">
      <w:pPr>
        <w:ind w:right="-426"/>
        <w:jc w:val="right"/>
        <w:rPr>
          <w:lang w:eastAsia="en-US"/>
        </w:rPr>
      </w:pPr>
    </w:p>
    <w:p w14:paraId="320A1F39" w14:textId="77777777" w:rsidR="009D04B6" w:rsidRPr="009D04B6" w:rsidRDefault="009D04B6" w:rsidP="009D04B6">
      <w:pPr>
        <w:keepNext/>
        <w:jc w:val="center"/>
        <w:outlineLvl w:val="1"/>
        <w:rPr>
          <w:b/>
          <w:szCs w:val="20"/>
          <w:lang w:eastAsia="x-none"/>
        </w:rPr>
      </w:pPr>
      <w:r w:rsidRPr="009D04B6">
        <w:rPr>
          <w:b/>
          <w:szCs w:val="20"/>
          <w:lang w:eastAsia="x-none"/>
        </w:rPr>
        <w:t xml:space="preserve">Реестр фактических неподконтрольных расходов по </w:t>
      </w:r>
      <w:r w:rsidRPr="009D04B6">
        <w:rPr>
          <w:b/>
          <w:szCs w:val="20"/>
          <w:lang w:eastAsia="x-none"/>
        </w:rPr>
        <w:br/>
        <w:t>реализации тепловой энергии</w:t>
      </w:r>
    </w:p>
    <w:p w14:paraId="495CAC31" w14:textId="77777777" w:rsidR="009D04B6" w:rsidRPr="009D04B6" w:rsidRDefault="009D04B6" w:rsidP="009D04B6">
      <w:pPr>
        <w:ind w:right="281"/>
        <w:jc w:val="right"/>
      </w:pPr>
      <w:r w:rsidRPr="009D04B6">
        <w:t>тыс. руб.</w:t>
      </w:r>
    </w:p>
    <w:tbl>
      <w:tblPr>
        <w:tblW w:w="9524" w:type="dxa"/>
        <w:tblInd w:w="108" w:type="dxa"/>
        <w:tblLook w:val="04A0" w:firstRow="1" w:lastRow="0" w:firstColumn="1" w:lastColumn="0" w:noHBand="0" w:noVBand="1"/>
      </w:tblPr>
      <w:tblGrid>
        <w:gridCol w:w="776"/>
        <w:gridCol w:w="7188"/>
        <w:gridCol w:w="1560"/>
      </w:tblGrid>
      <w:tr w:rsidR="009D04B6" w:rsidRPr="009D04B6" w14:paraId="3ED6ABE0" w14:textId="77777777" w:rsidTr="00F95151">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46AF84" w14:textId="77777777" w:rsidR="009D04B6" w:rsidRPr="009D04B6" w:rsidRDefault="009D04B6" w:rsidP="009D04B6">
            <w:pPr>
              <w:jc w:val="center"/>
            </w:pPr>
            <w:r w:rsidRPr="009D04B6">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C81B04" w14:textId="77777777" w:rsidR="009D04B6" w:rsidRPr="009D04B6" w:rsidRDefault="009D04B6" w:rsidP="009D04B6">
            <w:pPr>
              <w:jc w:val="center"/>
            </w:pPr>
            <w:r w:rsidRPr="009D04B6">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CC14DE9" w14:textId="77777777" w:rsidR="009D04B6" w:rsidRPr="009D04B6" w:rsidRDefault="009D04B6" w:rsidP="009D04B6">
            <w:pPr>
              <w:jc w:val="center"/>
            </w:pPr>
            <w:r w:rsidRPr="009D04B6">
              <w:t>2021 год</w:t>
            </w:r>
          </w:p>
        </w:tc>
      </w:tr>
      <w:tr w:rsidR="009D04B6" w:rsidRPr="009D04B6" w14:paraId="4BBC3138" w14:textId="77777777" w:rsidTr="00F95151">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4C8C8E1C" w14:textId="77777777" w:rsidR="009D04B6" w:rsidRPr="009D04B6" w:rsidRDefault="009D04B6" w:rsidP="009D04B6"/>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4734AAED" w14:textId="77777777" w:rsidR="009D04B6" w:rsidRPr="009D04B6" w:rsidRDefault="009D04B6" w:rsidP="009D04B6"/>
        </w:tc>
        <w:tc>
          <w:tcPr>
            <w:tcW w:w="1560" w:type="dxa"/>
            <w:tcBorders>
              <w:top w:val="nil"/>
              <w:left w:val="nil"/>
              <w:bottom w:val="single" w:sz="4" w:space="0" w:color="auto"/>
              <w:right w:val="single" w:sz="4" w:space="0" w:color="auto"/>
            </w:tcBorders>
            <w:shd w:val="clear" w:color="auto" w:fill="auto"/>
            <w:vAlign w:val="center"/>
            <w:hideMark/>
          </w:tcPr>
          <w:p w14:paraId="4A8E2F5F" w14:textId="77777777" w:rsidR="009D04B6" w:rsidRPr="009D04B6" w:rsidRDefault="009D04B6" w:rsidP="009D04B6">
            <w:pPr>
              <w:jc w:val="center"/>
            </w:pPr>
            <w:r w:rsidRPr="009D04B6">
              <w:t>Факт</w:t>
            </w:r>
          </w:p>
        </w:tc>
      </w:tr>
      <w:tr w:rsidR="009D04B6" w:rsidRPr="009D04B6" w14:paraId="29CD9CEC" w14:textId="77777777" w:rsidTr="00F95151">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DB905CB" w14:textId="77777777" w:rsidR="009D04B6" w:rsidRPr="009D04B6" w:rsidRDefault="009D04B6" w:rsidP="009D04B6">
            <w:pPr>
              <w:jc w:val="center"/>
            </w:pPr>
            <w:r w:rsidRPr="009D04B6">
              <w:t>1.1</w:t>
            </w:r>
          </w:p>
        </w:tc>
        <w:tc>
          <w:tcPr>
            <w:tcW w:w="7188" w:type="dxa"/>
            <w:tcBorders>
              <w:top w:val="nil"/>
              <w:left w:val="nil"/>
              <w:bottom w:val="single" w:sz="4" w:space="0" w:color="auto"/>
              <w:right w:val="single" w:sz="4" w:space="0" w:color="auto"/>
            </w:tcBorders>
            <w:shd w:val="clear" w:color="auto" w:fill="auto"/>
            <w:vAlign w:val="center"/>
            <w:hideMark/>
          </w:tcPr>
          <w:p w14:paraId="0E1FE510" w14:textId="77777777" w:rsidR="009D04B6" w:rsidRPr="009D04B6" w:rsidRDefault="009D04B6" w:rsidP="009D04B6">
            <w:r w:rsidRPr="009D04B6">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33FA5" w14:textId="77777777" w:rsidR="009D04B6" w:rsidRPr="009D04B6" w:rsidRDefault="009D04B6" w:rsidP="009D04B6">
            <w:pPr>
              <w:jc w:val="center"/>
              <w:rPr>
                <w:color w:val="000000"/>
              </w:rPr>
            </w:pPr>
            <w:r w:rsidRPr="009D04B6">
              <w:rPr>
                <w:color w:val="000000"/>
              </w:rPr>
              <w:t>920</w:t>
            </w:r>
          </w:p>
        </w:tc>
      </w:tr>
      <w:tr w:rsidR="009D04B6" w:rsidRPr="009D04B6" w14:paraId="16A8F6CD"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009C680" w14:textId="77777777" w:rsidR="009D04B6" w:rsidRPr="009D04B6" w:rsidRDefault="009D04B6" w:rsidP="009D04B6">
            <w:pPr>
              <w:jc w:val="center"/>
            </w:pPr>
            <w:r w:rsidRPr="009D04B6">
              <w:t>1.2</w:t>
            </w:r>
          </w:p>
        </w:tc>
        <w:tc>
          <w:tcPr>
            <w:tcW w:w="7188" w:type="dxa"/>
            <w:tcBorders>
              <w:top w:val="nil"/>
              <w:left w:val="nil"/>
              <w:bottom w:val="single" w:sz="4" w:space="0" w:color="auto"/>
              <w:right w:val="single" w:sz="4" w:space="0" w:color="auto"/>
            </w:tcBorders>
            <w:shd w:val="clear" w:color="auto" w:fill="auto"/>
            <w:noWrap/>
            <w:vAlign w:val="center"/>
            <w:hideMark/>
          </w:tcPr>
          <w:p w14:paraId="22110241" w14:textId="77777777" w:rsidR="009D04B6" w:rsidRPr="009D04B6" w:rsidRDefault="009D04B6" w:rsidP="009D04B6">
            <w:r w:rsidRPr="009D04B6">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19044B8" w14:textId="77777777" w:rsidR="009D04B6" w:rsidRPr="009D04B6" w:rsidRDefault="009D04B6" w:rsidP="009D04B6">
            <w:pPr>
              <w:jc w:val="center"/>
              <w:rPr>
                <w:color w:val="000000"/>
              </w:rPr>
            </w:pPr>
            <w:r w:rsidRPr="009D04B6">
              <w:rPr>
                <w:color w:val="000000"/>
              </w:rPr>
              <w:t>0</w:t>
            </w:r>
          </w:p>
        </w:tc>
      </w:tr>
      <w:tr w:rsidR="009D04B6" w:rsidRPr="009D04B6" w14:paraId="27F20D87"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B10D38A" w14:textId="77777777" w:rsidR="009D04B6" w:rsidRPr="009D04B6" w:rsidRDefault="009D04B6" w:rsidP="009D04B6">
            <w:pPr>
              <w:jc w:val="center"/>
            </w:pPr>
            <w:r w:rsidRPr="009D04B6">
              <w:t>1.3</w:t>
            </w:r>
          </w:p>
        </w:tc>
        <w:tc>
          <w:tcPr>
            <w:tcW w:w="7188" w:type="dxa"/>
            <w:tcBorders>
              <w:top w:val="nil"/>
              <w:left w:val="nil"/>
              <w:bottom w:val="single" w:sz="4" w:space="0" w:color="auto"/>
              <w:right w:val="single" w:sz="4" w:space="0" w:color="auto"/>
            </w:tcBorders>
            <w:shd w:val="clear" w:color="auto" w:fill="auto"/>
            <w:noWrap/>
            <w:vAlign w:val="center"/>
            <w:hideMark/>
          </w:tcPr>
          <w:p w14:paraId="7F903BE5" w14:textId="77777777" w:rsidR="009D04B6" w:rsidRPr="009D04B6" w:rsidRDefault="009D04B6" w:rsidP="009D04B6">
            <w:r w:rsidRPr="009D04B6">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B56B1DB" w14:textId="77777777" w:rsidR="009D04B6" w:rsidRPr="009D04B6" w:rsidRDefault="009D04B6" w:rsidP="009D04B6">
            <w:pPr>
              <w:jc w:val="center"/>
              <w:rPr>
                <w:color w:val="000000"/>
              </w:rPr>
            </w:pPr>
            <w:r w:rsidRPr="009D04B6">
              <w:rPr>
                <w:color w:val="000000"/>
              </w:rPr>
              <w:t>0</w:t>
            </w:r>
          </w:p>
        </w:tc>
      </w:tr>
      <w:tr w:rsidR="009D04B6" w:rsidRPr="009D04B6" w14:paraId="34BE6207"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BFDCE43" w14:textId="77777777" w:rsidR="009D04B6" w:rsidRPr="009D04B6" w:rsidRDefault="009D04B6" w:rsidP="009D04B6">
            <w:pPr>
              <w:jc w:val="center"/>
            </w:pPr>
            <w:r w:rsidRPr="009D04B6">
              <w:t>1.4</w:t>
            </w:r>
          </w:p>
        </w:tc>
        <w:tc>
          <w:tcPr>
            <w:tcW w:w="7188" w:type="dxa"/>
            <w:tcBorders>
              <w:top w:val="nil"/>
              <w:left w:val="nil"/>
              <w:bottom w:val="single" w:sz="4" w:space="0" w:color="auto"/>
              <w:right w:val="single" w:sz="4" w:space="0" w:color="auto"/>
            </w:tcBorders>
            <w:shd w:val="clear" w:color="auto" w:fill="auto"/>
            <w:vAlign w:val="center"/>
            <w:hideMark/>
          </w:tcPr>
          <w:p w14:paraId="22DE8821" w14:textId="77777777" w:rsidR="009D04B6" w:rsidRPr="009D04B6" w:rsidRDefault="009D04B6" w:rsidP="009D04B6">
            <w:pPr>
              <w:jc w:val="both"/>
            </w:pPr>
            <w:r w:rsidRPr="009D04B6">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E191EC6" w14:textId="77777777" w:rsidR="009D04B6" w:rsidRPr="009D04B6" w:rsidRDefault="009D04B6" w:rsidP="009D04B6">
            <w:pPr>
              <w:jc w:val="center"/>
              <w:rPr>
                <w:color w:val="000000"/>
              </w:rPr>
            </w:pPr>
            <w:r w:rsidRPr="009D04B6">
              <w:rPr>
                <w:color w:val="000000"/>
              </w:rPr>
              <w:t>232</w:t>
            </w:r>
          </w:p>
        </w:tc>
      </w:tr>
      <w:tr w:rsidR="009D04B6" w:rsidRPr="009D04B6" w14:paraId="42992F90" w14:textId="77777777" w:rsidTr="00F95151">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6C3870E" w14:textId="77777777" w:rsidR="009D04B6" w:rsidRPr="009D04B6" w:rsidRDefault="009D04B6" w:rsidP="009D04B6">
            <w:pPr>
              <w:jc w:val="center"/>
            </w:pPr>
            <w:r w:rsidRPr="009D04B6">
              <w:t>1.4.1</w:t>
            </w:r>
          </w:p>
        </w:tc>
        <w:tc>
          <w:tcPr>
            <w:tcW w:w="7188" w:type="dxa"/>
            <w:tcBorders>
              <w:top w:val="nil"/>
              <w:left w:val="nil"/>
              <w:bottom w:val="single" w:sz="4" w:space="0" w:color="auto"/>
              <w:right w:val="single" w:sz="4" w:space="0" w:color="auto"/>
            </w:tcBorders>
            <w:shd w:val="clear" w:color="auto" w:fill="auto"/>
            <w:vAlign w:val="center"/>
            <w:hideMark/>
          </w:tcPr>
          <w:p w14:paraId="1620D5C4" w14:textId="77777777" w:rsidR="009D04B6" w:rsidRPr="009D04B6" w:rsidRDefault="009D04B6" w:rsidP="009D04B6">
            <w:pPr>
              <w:jc w:val="both"/>
            </w:pPr>
            <w:r w:rsidRPr="009D04B6">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B58418" w14:textId="77777777" w:rsidR="009D04B6" w:rsidRPr="009D04B6" w:rsidRDefault="009D04B6" w:rsidP="009D04B6">
            <w:pPr>
              <w:jc w:val="center"/>
              <w:rPr>
                <w:color w:val="000000"/>
              </w:rPr>
            </w:pPr>
            <w:r w:rsidRPr="009D04B6">
              <w:rPr>
                <w:color w:val="000000"/>
              </w:rPr>
              <w:t>0</w:t>
            </w:r>
          </w:p>
        </w:tc>
      </w:tr>
      <w:tr w:rsidR="009D04B6" w:rsidRPr="009D04B6" w14:paraId="380B119B"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9C26C8D" w14:textId="77777777" w:rsidR="009D04B6" w:rsidRPr="009D04B6" w:rsidRDefault="009D04B6" w:rsidP="009D04B6">
            <w:pPr>
              <w:jc w:val="center"/>
            </w:pPr>
            <w:r w:rsidRPr="009D04B6">
              <w:t>1.4.2</w:t>
            </w:r>
          </w:p>
        </w:tc>
        <w:tc>
          <w:tcPr>
            <w:tcW w:w="7188" w:type="dxa"/>
            <w:tcBorders>
              <w:top w:val="nil"/>
              <w:left w:val="nil"/>
              <w:bottom w:val="single" w:sz="4" w:space="0" w:color="auto"/>
              <w:right w:val="single" w:sz="4" w:space="0" w:color="auto"/>
            </w:tcBorders>
            <w:shd w:val="clear" w:color="auto" w:fill="auto"/>
            <w:vAlign w:val="center"/>
            <w:hideMark/>
          </w:tcPr>
          <w:p w14:paraId="02CB0A69" w14:textId="77777777" w:rsidR="009D04B6" w:rsidRPr="009D04B6" w:rsidRDefault="009D04B6" w:rsidP="009D04B6">
            <w:pPr>
              <w:jc w:val="both"/>
            </w:pPr>
            <w:r w:rsidRPr="009D04B6">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25AFF90" w14:textId="77777777" w:rsidR="009D04B6" w:rsidRPr="009D04B6" w:rsidRDefault="009D04B6" w:rsidP="009D04B6">
            <w:pPr>
              <w:jc w:val="center"/>
              <w:rPr>
                <w:color w:val="000000"/>
              </w:rPr>
            </w:pPr>
            <w:r w:rsidRPr="009D04B6">
              <w:rPr>
                <w:color w:val="000000"/>
              </w:rPr>
              <w:t>0</w:t>
            </w:r>
          </w:p>
        </w:tc>
      </w:tr>
      <w:tr w:rsidR="009D04B6" w:rsidRPr="009D04B6" w14:paraId="51ED3B00"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BAF2D12" w14:textId="77777777" w:rsidR="009D04B6" w:rsidRPr="009D04B6" w:rsidRDefault="009D04B6" w:rsidP="009D04B6">
            <w:pPr>
              <w:jc w:val="center"/>
            </w:pPr>
            <w:r w:rsidRPr="009D04B6">
              <w:t>1.4.3</w:t>
            </w:r>
          </w:p>
        </w:tc>
        <w:tc>
          <w:tcPr>
            <w:tcW w:w="7188" w:type="dxa"/>
            <w:tcBorders>
              <w:top w:val="nil"/>
              <w:left w:val="nil"/>
              <w:bottom w:val="single" w:sz="4" w:space="0" w:color="auto"/>
              <w:right w:val="single" w:sz="4" w:space="0" w:color="auto"/>
            </w:tcBorders>
            <w:shd w:val="clear" w:color="auto" w:fill="auto"/>
            <w:noWrap/>
            <w:vAlign w:val="center"/>
            <w:hideMark/>
          </w:tcPr>
          <w:p w14:paraId="2A60C323" w14:textId="77777777" w:rsidR="009D04B6" w:rsidRPr="009D04B6" w:rsidRDefault="009D04B6" w:rsidP="009D04B6">
            <w:r w:rsidRPr="009D04B6">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D2AE703" w14:textId="77777777" w:rsidR="009D04B6" w:rsidRPr="009D04B6" w:rsidRDefault="009D04B6" w:rsidP="009D04B6">
            <w:pPr>
              <w:jc w:val="center"/>
              <w:rPr>
                <w:color w:val="000000"/>
              </w:rPr>
            </w:pPr>
            <w:r w:rsidRPr="009D04B6">
              <w:rPr>
                <w:color w:val="000000"/>
              </w:rPr>
              <w:t>232</w:t>
            </w:r>
          </w:p>
        </w:tc>
      </w:tr>
      <w:tr w:rsidR="009D04B6" w:rsidRPr="009D04B6" w14:paraId="49023822"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4FD51D5" w14:textId="77777777" w:rsidR="009D04B6" w:rsidRPr="009D04B6" w:rsidRDefault="009D04B6" w:rsidP="009D04B6">
            <w:pPr>
              <w:jc w:val="center"/>
              <w:outlineLvl w:val="0"/>
            </w:pPr>
            <w:r w:rsidRPr="009D04B6">
              <w:t> </w:t>
            </w:r>
          </w:p>
        </w:tc>
        <w:tc>
          <w:tcPr>
            <w:tcW w:w="7188" w:type="dxa"/>
            <w:tcBorders>
              <w:top w:val="nil"/>
              <w:left w:val="nil"/>
              <w:bottom w:val="single" w:sz="4" w:space="0" w:color="auto"/>
              <w:right w:val="single" w:sz="4" w:space="0" w:color="auto"/>
            </w:tcBorders>
            <w:shd w:val="clear" w:color="auto" w:fill="auto"/>
            <w:noWrap/>
            <w:vAlign w:val="center"/>
            <w:hideMark/>
          </w:tcPr>
          <w:p w14:paraId="55392242" w14:textId="77777777" w:rsidR="009D04B6" w:rsidRPr="009D04B6" w:rsidRDefault="009D04B6" w:rsidP="009D04B6">
            <w:pPr>
              <w:outlineLvl w:val="0"/>
            </w:pPr>
            <w:r w:rsidRPr="009D04B6">
              <w:t xml:space="preserve">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0BE41B91" w14:textId="77777777" w:rsidR="009D04B6" w:rsidRPr="009D04B6" w:rsidRDefault="009D04B6" w:rsidP="009D04B6">
            <w:pPr>
              <w:jc w:val="center"/>
              <w:outlineLvl w:val="0"/>
              <w:rPr>
                <w:color w:val="000000"/>
              </w:rPr>
            </w:pPr>
            <w:r w:rsidRPr="009D04B6">
              <w:rPr>
                <w:color w:val="000000"/>
              </w:rPr>
              <w:t>187</w:t>
            </w:r>
          </w:p>
        </w:tc>
      </w:tr>
      <w:tr w:rsidR="009D04B6" w:rsidRPr="009D04B6" w14:paraId="46104E8E"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75303B80" w14:textId="77777777" w:rsidR="009D04B6" w:rsidRPr="009D04B6" w:rsidRDefault="009D04B6" w:rsidP="009D04B6">
            <w:pPr>
              <w:jc w:val="center"/>
            </w:pPr>
          </w:p>
        </w:tc>
        <w:tc>
          <w:tcPr>
            <w:tcW w:w="7188" w:type="dxa"/>
            <w:tcBorders>
              <w:top w:val="nil"/>
              <w:left w:val="nil"/>
              <w:bottom w:val="single" w:sz="4" w:space="0" w:color="auto"/>
              <w:right w:val="single" w:sz="4" w:space="0" w:color="auto"/>
            </w:tcBorders>
            <w:shd w:val="clear" w:color="auto" w:fill="auto"/>
            <w:vAlign w:val="center"/>
          </w:tcPr>
          <w:p w14:paraId="5667A4D2" w14:textId="77777777" w:rsidR="009D04B6" w:rsidRPr="009D04B6" w:rsidRDefault="009D04B6" w:rsidP="009D04B6">
            <w:pPr>
              <w:jc w:val="both"/>
            </w:pPr>
            <w:r w:rsidRPr="009D04B6">
              <w:t xml:space="preserve"> транспортный налог</w:t>
            </w:r>
          </w:p>
        </w:tc>
        <w:tc>
          <w:tcPr>
            <w:tcW w:w="1560" w:type="dxa"/>
            <w:tcBorders>
              <w:top w:val="nil"/>
              <w:left w:val="nil"/>
              <w:bottom w:val="single" w:sz="4" w:space="0" w:color="auto"/>
              <w:right w:val="single" w:sz="4" w:space="0" w:color="auto"/>
            </w:tcBorders>
            <w:shd w:val="clear" w:color="auto" w:fill="auto"/>
            <w:noWrap/>
            <w:vAlign w:val="center"/>
          </w:tcPr>
          <w:p w14:paraId="612AE7ED" w14:textId="77777777" w:rsidR="009D04B6" w:rsidRPr="009D04B6" w:rsidRDefault="009D04B6" w:rsidP="009D04B6">
            <w:pPr>
              <w:jc w:val="center"/>
              <w:rPr>
                <w:color w:val="000000"/>
              </w:rPr>
            </w:pPr>
            <w:r w:rsidRPr="009D04B6">
              <w:rPr>
                <w:color w:val="000000"/>
              </w:rPr>
              <w:t>45</w:t>
            </w:r>
          </w:p>
        </w:tc>
      </w:tr>
      <w:tr w:rsidR="009D04B6" w:rsidRPr="009D04B6" w14:paraId="6817834F"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AA28728" w14:textId="77777777" w:rsidR="009D04B6" w:rsidRPr="009D04B6" w:rsidRDefault="009D04B6" w:rsidP="009D04B6">
            <w:pPr>
              <w:jc w:val="center"/>
            </w:pPr>
            <w:r w:rsidRPr="009D04B6">
              <w:t>1.5</w:t>
            </w:r>
          </w:p>
        </w:tc>
        <w:tc>
          <w:tcPr>
            <w:tcW w:w="7188" w:type="dxa"/>
            <w:tcBorders>
              <w:top w:val="nil"/>
              <w:left w:val="nil"/>
              <w:bottom w:val="single" w:sz="4" w:space="0" w:color="auto"/>
              <w:right w:val="single" w:sz="4" w:space="0" w:color="auto"/>
            </w:tcBorders>
            <w:shd w:val="clear" w:color="auto" w:fill="auto"/>
            <w:vAlign w:val="center"/>
            <w:hideMark/>
          </w:tcPr>
          <w:p w14:paraId="4828071C" w14:textId="77777777" w:rsidR="009D04B6" w:rsidRPr="009D04B6" w:rsidRDefault="009D04B6" w:rsidP="009D04B6">
            <w:pPr>
              <w:jc w:val="both"/>
            </w:pPr>
            <w:r w:rsidRPr="009D04B6">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5A77F" w14:textId="77777777" w:rsidR="009D04B6" w:rsidRPr="009D04B6" w:rsidRDefault="009D04B6" w:rsidP="009D04B6">
            <w:pPr>
              <w:jc w:val="center"/>
              <w:rPr>
                <w:color w:val="000000"/>
              </w:rPr>
            </w:pPr>
            <w:r w:rsidRPr="009D04B6">
              <w:rPr>
                <w:color w:val="000000"/>
              </w:rPr>
              <w:t>23 862</w:t>
            </w:r>
          </w:p>
        </w:tc>
      </w:tr>
      <w:tr w:rsidR="009D04B6" w:rsidRPr="009D04B6" w14:paraId="4A7A7646"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915552C" w14:textId="77777777" w:rsidR="009D04B6" w:rsidRPr="009D04B6" w:rsidRDefault="009D04B6" w:rsidP="009D04B6">
            <w:pPr>
              <w:jc w:val="center"/>
            </w:pPr>
            <w:r w:rsidRPr="009D04B6">
              <w:t>1.6</w:t>
            </w:r>
          </w:p>
        </w:tc>
        <w:tc>
          <w:tcPr>
            <w:tcW w:w="7188" w:type="dxa"/>
            <w:tcBorders>
              <w:top w:val="nil"/>
              <w:left w:val="nil"/>
              <w:bottom w:val="single" w:sz="4" w:space="0" w:color="auto"/>
              <w:right w:val="single" w:sz="4" w:space="0" w:color="auto"/>
            </w:tcBorders>
            <w:shd w:val="clear" w:color="auto" w:fill="auto"/>
            <w:vAlign w:val="center"/>
            <w:hideMark/>
          </w:tcPr>
          <w:p w14:paraId="72717344" w14:textId="77777777" w:rsidR="009D04B6" w:rsidRPr="009D04B6" w:rsidRDefault="009D04B6" w:rsidP="009D04B6">
            <w:pPr>
              <w:jc w:val="both"/>
            </w:pPr>
            <w:r w:rsidRPr="009D04B6">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55FE254" w14:textId="77777777" w:rsidR="009D04B6" w:rsidRPr="009D04B6" w:rsidRDefault="009D04B6" w:rsidP="009D04B6">
            <w:pPr>
              <w:jc w:val="center"/>
              <w:rPr>
                <w:color w:val="000000"/>
              </w:rPr>
            </w:pPr>
            <w:r w:rsidRPr="009D04B6">
              <w:rPr>
                <w:color w:val="000000"/>
              </w:rPr>
              <w:t>0</w:t>
            </w:r>
          </w:p>
        </w:tc>
      </w:tr>
      <w:tr w:rsidR="009D04B6" w:rsidRPr="009D04B6" w14:paraId="4C886919"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183964" w14:textId="77777777" w:rsidR="009D04B6" w:rsidRPr="009D04B6" w:rsidRDefault="009D04B6" w:rsidP="009D04B6">
            <w:pPr>
              <w:jc w:val="center"/>
            </w:pPr>
            <w:r w:rsidRPr="009D04B6">
              <w:t>1.7</w:t>
            </w:r>
          </w:p>
        </w:tc>
        <w:tc>
          <w:tcPr>
            <w:tcW w:w="7188" w:type="dxa"/>
            <w:tcBorders>
              <w:top w:val="nil"/>
              <w:left w:val="nil"/>
              <w:bottom w:val="single" w:sz="4" w:space="0" w:color="auto"/>
              <w:right w:val="single" w:sz="4" w:space="0" w:color="auto"/>
            </w:tcBorders>
            <w:shd w:val="clear" w:color="auto" w:fill="auto"/>
            <w:vAlign w:val="center"/>
            <w:hideMark/>
          </w:tcPr>
          <w:p w14:paraId="575E82A0" w14:textId="77777777" w:rsidR="009D04B6" w:rsidRPr="009D04B6" w:rsidRDefault="009D04B6" w:rsidP="009D04B6">
            <w:pPr>
              <w:jc w:val="both"/>
            </w:pPr>
            <w:r w:rsidRPr="009D04B6">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FC61109" w14:textId="77777777" w:rsidR="009D04B6" w:rsidRPr="009D04B6" w:rsidRDefault="009D04B6" w:rsidP="009D04B6">
            <w:pPr>
              <w:jc w:val="center"/>
              <w:rPr>
                <w:color w:val="000000"/>
              </w:rPr>
            </w:pPr>
            <w:r w:rsidRPr="009D04B6">
              <w:rPr>
                <w:color w:val="000000"/>
              </w:rPr>
              <w:t>7 540</w:t>
            </w:r>
          </w:p>
        </w:tc>
      </w:tr>
      <w:tr w:rsidR="009D04B6" w:rsidRPr="009D04B6" w14:paraId="473AFDD6" w14:textId="77777777" w:rsidTr="00F9515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834D454" w14:textId="77777777" w:rsidR="009D04B6" w:rsidRPr="009D04B6" w:rsidRDefault="009D04B6" w:rsidP="009D04B6">
            <w:pPr>
              <w:jc w:val="center"/>
            </w:pPr>
            <w:r w:rsidRPr="009D04B6">
              <w:t>1.8</w:t>
            </w:r>
          </w:p>
        </w:tc>
        <w:tc>
          <w:tcPr>
            <w:tcW w:w="7188" w:type="dxa"/>
            <w:tcBorders>
              <w:top w:val="nil"/>
              <w:left w:val="nil"/>
              <w:bottom w:val="single" w:sz="4" w:space="0" w:color="auto"/>
              <w:right w:val="single" w:sz="4" w:space="0" w:color="auto"/>
            </w:tcBorders>
            <w:shd w:val="clear" w:color="auto" w:fill="auto"/>
            <w:noWrap/>
            <w:vAlign w:val="center"/>
            <w:hideMark/>
          </w:tcPr>
          <w:p w14:paraId="0DC251BE" w14:textId="77777777" w:rsidR="009D04B6" w:rsidRPr="009D04B6" w:rsidRDefault="009D04B6" w:rsidP="009D04B6">
            <w:pPr>
              <w:jc w:val="both"/>
            </w:pPr>
            <w:r w:rsidRPr="009D04B6">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C6947A" w14:textId="77777777" w:rsidR="009D04B6" w:rsidRPr="009D04B6" w:rsidRDefault="009D04B6" w:rsidP="009D04B6">
            <w:pPr>
              <w:jc w:val="center"/>
              <w:rPr>
                <w:color w:val="000000"/>
              </w:rPr>
            </w:pPr>
            <w:r w:rsidRPr="009D04B6">
              <w:rPr>
                <w:color w:val="000000"/>
              </w:rPr>
              <w:t> </w:t>
            </w:r>
          </w:p>
        </w:tc>
      </w:tr>
      <w:tr w:rsidR="009D04B6" w:rsidRPr="009D04B6" w14:paraId="5D7ADDF9"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D28DBC6" w14:textId="77777777" w:rsidR="009D04B6" w:rsidRPr="009D04B6" w:rsidRDefault="009D04B6" w:rsidP="009D04B6">
            <w:pPr>
              <w:jc w:val="center"/>
            </w:pPr>
            <w:r w:rsidRPr="009D04B6">
              <w:t> </w:t>
            </w:r>
          </w:p>
        </w:tc>
        <w:tc>
          <w:tcPr>
            <w:tcW w:w="7188" w:type="dxa"/>
            <w:tcBorders>
              <w:top w:val="nil"/>
              <w:left w:val="nil"/>
              <w:bottom w:val="single" w:sz="4" w:space="0" w:color="auto"/>
              <w:right w:val="single" w:sz="4" w:space="0" w:color="auto"/>
            </w:tcBorders>
            <w:shd w:val="clear" w:color="auto" w:fill="auto"/>
            <w:noWrap/>
            <w:vAlign w:val="center"/>
            <w:hideMark/>
          </w:tcPr>
          <w:p w14:paraId="63841D62" w14:textId="77777777" w:rsidR="009D04B6" w:rsidRPr="009D04B6" w:rsidRDefault="009D04B6" w:rsidP="009D04B6">
            <w:r w:rsidRPr="009D04B6">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E682C5D" w14:textId="77777777" w:rsidR="009D04B6" w:rsidRPr="009D04B6" w:rsidRDefault="009D04B6" w:rsidP="009D04B6">
            <w:pPr>
              <w:jc w:val="center"/>
              <w:rPr>
                <w:color w:val="000000"/>
              </w:rPr>
            </w:pPr>
            <w:r w:rsidRPr="009D04B6">
              <w:rPr>
                <w:color w:val="000000"/>
              </w:rPr>
              <w:t>32 554</w:t>
            </w:r>
          </w:p>
        </w:tc>
      </w:tr>
      <w:tr w:rsidR="009D04B6" w:rsidRPr="009D04B6" w14:paraId="45447152"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DA292C4" w14:textId="77777777" w:rsidR="009D04B6" w:rsidRPr="009D04B6" w:rsidRDefault="009D04B6" w:rsidP="009D04B6">
            <w:pPr>
              <w:jc w:val="center"/>
            </w:pPr>
            <w:r w:rsidRPr="009D04B6">
              <w:t>2</w:t>
            </w:r>
          </w:p>
        </w:tc>
        <w:tc>
          <w:tcPr>
            <w:tcW w:w="7188" w:type="dxa"/>
            <w:tcBorders>
              <w:top w:val="nil"/>
              <w:left w:val="nil"/>
              <w:bottom w:val="single" w:sz="4" w:space="0" w:color="auto"/>
              <w:right w:val="single" w:sz="4" w:space="0" w:color="auto"/>
            </w:tcBorders>
            <w:shd w:val="clear" w:color="auto" w:fill="auto"/>
            <w:noWrap/>
            <w:vAlign w:val="center"/>
            <w:hideMark/>
          </w:tcPr>
          <w:p w14:paraId="70E545F6" w14:textId="77777777" w:rsidR="009D04B6" w:rsidRPr="009D04B6" w:rsidRDefault="009D04B6" w:rsidP="009D04B6">
            <w:r w:rsidRPr="009D04B6">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6B9E9A0" w14:textId="77777777" w:rsidR="009D04B6" w:rsidRPr="009D04B6" w:rsidRDefault="009D04B6" w:rsidP="009D04B6">
            <w:pPr>
              <w:jc w:val="center"/>
              <w:rPr>
                <w:color w:val="000000"/>
              </w:rPr>
            </w:pPr>
            <w:r w:rsidRPr="009D04B6">
              <w:rPr>
                <w:color w:val="000000"/>
              </w:rPr>
              <w:t>2 067</w:t>
            </w:r>
          </w:p>
        </w:tc>
      </w:tr>
      <w:tr w:rsidR="009D04B6" w:rsidRPr="009D04B6" w14:paraId="58338195" w14:textId="77777777" w:rsidTr="00F95151">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DBC3A97" w14:textId="77777777" w:rsidR="009D04B6" w:rsidRPr="009D04B6" w:rsidRDefault="009D04B6" w:rsidP="009D04B6">
            <w:pPr>
              <w:jc w:val="center"/>
            </w:pPr>
            <w:r w:rsidRPr="009D04B6">
              <w:t>3</w:t>
            </w:r>
          </w:p>
        </w:tc>
        <w:tc>
          <w:tcPr>
            <w:tcW w:w="7188" w:type="dxa"/>
            <w:tcBorders>
              <w:top w:val="nil"/>
              <w:left w:val="nil"/>
              <w:bottom w:val="single" w:sz="4" w:space="0" w:color="auto"/>
              <w:right w:val="single" w:sz="4" w:space="0" w:color="auto"/>
            </w:tcBorders>
            <w:shd w:val="clear" w:color="auto" w:fill="auto"/>
            <w:noWrap/>
            <w:vAlign w:val="center"/>
            <w:hideMark/>
          </w:tcPr>
          <w:p w14:paraId="6920B0F5" w14:textId="77777777" w:rsidR="009D04B6" w:rsidRPr="009D04B6" w:rsidRDefault="009D04B6" w:rsidP="009D04B6">
            <w:pPr>
              <w:jc w:val="both"/>
            </w:pPr>
            <w:r w:rsidRPr="009D04B6">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6319BD2" w14:textId="77777777" w:rsidR="009D04B6" w:rsidRPr="009D04B6" w:rsidRDefault="009D04B6" w:rsidP="009D04B6">
            <w:pPr>
              <w:jc w:val="center"/>
              <w:rPr>
                <w:color w:val="000000"/>
              </w:rPr>
            </w:pPr>
            <w:r w:rsidRPr="009D04B6">
              <w:rPr>
                <w:color w:val="000000"/>
              </w:rPr>
              <w:t>0</w:t>
            </w:r>
          </w:p>
        </w:tc>
      </w:tr>
      <w:tr w:rsidR="009D04B6" w:rsidRPr="009D04B6" w14:paraId="4E6CF34B" w14:textId="77777777" w:rsidTr="00F9515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AFF171B" w14:textId="77777777" w:rsidR="009D04B6" w:rsidRPr="009D04B6" w:rsidRDefault="009D04B6" w:rsidP="009D04B6">
            <w:pPr>
              <w:jc w:val="center"/>
            </w:pPr>
            <w:r w:rsidRPr="009D04B6">
              <w:t>4</w:t>
            </w:r>
          </w:p>
        </w:tc>
        <w:tc>
          <w:tcPr>
            <w:tcW w:w="7188" w:type="dxa"/>
            <w:tcBorders>
              <w:top w:val="nil"/>
              <w:left w:val="nil"/>
              <w:bottom w:val="single" w:sz="4" w:space="0" w:color="auto"/>
              <w:right w:val="single" w:sz="4" w:space="0" w:color="auto"/>
            </w:tcBorders>
            <w:shd w:val="clear" w:color="auto" w:fill="auto"/>
            <w:vAlign w:val="center"/>
            <w:hideMark/>
          </w:tcPr>
          <w:p w14:paraId="372648D1" w14:textId="77777777" w:rsidR="009D04B6" w:rsidRPr="009D04B6" w:rsidRDefault="009D04B6" w:rsidP="009D04B6">
            <w:pPr>
              <w:jc w:val="both"/>
            </w:pPr>
            <w:r w:rsidRPr="009D04B6">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2C443E1" w14:textId="77777777" w:rsidR="009D04B6" w:rsidRPr="009D04B6" w:rsidRDefault="009D04B6" w:rsidP="009D04B6">
            <w:pPr>
              <w:jc w:val="center"/>
              <w:rPr>
                <w:color w:val="000000"/>
              </w:rPr>
            </w:pPr>
            <w:r w:rsidRPr="009D04B6">
              <w:rPr>
                <w:color w:val="000000"/>
              </w:rPr>
              <w:t>34 621</w:t>
            </w:r>
          </w:p>
        </w:tc>
      </w:tr>
    </w:tbl>
    <w:p w14:paraId="44BE54F2" w14:textId="77777777" w:rsidR="009D04B6" w:rsidRPr="009D04B6" w:rsidRDefault="009D04B6" w:rsidP="009D04B6">
      <w:pPr>
        <w:autoSpaceDE w:val="0"/>
        <w:autoSpaceDN w:val="0"/>
        <w:adjustRightInd w:val="0"/>
        <w:jc w:val="both"/>
        <w:rPr>
          <w:lang w:eastAsia="en-US"/>
        </w:rPr>
      </w:pPr>
    </w:p>
    <w:p w14:paraId="54CD9371" w14:textId="77777777" w:rsidR="009D04B6" w:rsidRPr="009D04B6" w:rsidRDefault="009D04B6" w:rsidP="009D04B6">
      <w:pPr>
        <w:autoSpaceDE w:val="0"/>
        <w:autoSpaceDN w:val="0"/>
        <w:adjustRightInd w:val="0"/>
        <w:ind w:firstLine="709"/>
        <w:jc w:val="both"/>
        <w:rPr>
          <w:lang w:eastAsia="en-US"/>
        </w:rPr>
      </w:pPr>
      <w:r w:rsidRPr="009D04B6">
        <w:rPr>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D9E337C" w14:textId="77777777" w:rsidR="009D04B6" w:rsidRPr="009D04B6" w:rsidRDefault="009D04B6" w:rsidP="009D04B6">
      <w:pPr>
        <w:numPr>
          <w:ilvl w:val="0"/>
          <w:numId w:val="37"/>
        </w:numPr>
        <w:ind w:left="9716" w:right="-426" w:hanging="1778"/>
        <w:jc w:val="right"/>
        <w:rPr>
          <w:lang w:eastAsia="en-US"/>
        </w:rPr>
      </w:pPr>
      <w:r w:rsidRPr="009D04B6">
        <w:rPr>
          <w:lang w:eastAsia="en-US"/>
        </w:rPr>
        <w:br w:type="page"/>
      </w:r>
    </w:p>
    <w:p w14:paraId="692A094A" w14:textId="77777777" w:rsidR="009D04B6" w:rsidRPr="009D04B6" w:rsidRDefault="009D04B6" w:rsidP="009D04B6"/>
    <w:p w14:paraId="0CB355CB" w14:textId="77777777" w:rsidR="009D04B6" w:rsidRPr="009D04B6" w:rsidRDefault="009D04B6" w:rsidP="009D04B6">
      <w:pPr>
        <w:keepNext/>
        <w:jc w:val="center"/>
        <w:outlineLvl w:val="1"/>
        <w:rPr>
          <w:b/>
          <w:szCs w:val="20"/>
          <w:lang w:eastAsia="x-none"/>
        </w:rPr>
      </w:pPr>
      <w:r w:rsidRPr="009D04B6">
        <w:rPr>
          <w:b/>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p>
    <w:p w14:paraId="56EF1487" w14:textId="77777777" w:rsidR="009D04B6" w:rsidRPr="009D04B6" w:rsidRDefault="009D04B6" w:rsidP="009D04B6">
      <w:pPr>
        <w:jc w:val="right"/>
      </w:pPr>
      <w:r w:rsidRPr="009D04B6">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6518"/>
        <w:gridCol w:w="2268"/>
      </w:tblGrid>
      <w:tr w:rsidR="009D04B6" w:rsidRPr="009D04B6" w14:paraId="426E693B" w14:textId="77777777" w:rsidTr="00F95151">
        <w:trPr>
          <w:trHeight w:val="483"/>
        </w:trPr>
        <w:tc>
          <w:tcPr>
            <w:tcW w:w="594" w:type="dxa"/>
            <w:vMerge w:val="restart"/>
            <w:shd w:val="clear" w:color="auto" w:fill="auto"/>
            <w:vAlign w:val="center"/>
            <w:hideMark/>
          </w:tcPr>
          <w:p w14:paraId="2CF35955" w14:textId="77777777" w:rsidR="009D04B6" w:rsidRPr="009D04B6" w:rsidRDefault="009D04B6" w:rsidP="009D04B6">
            <w:pPr>
              <w:jc w:val="center"/>
              <w:rPr>
                <w:color w:val="000000"/>
              </w:rPr>
            </w:pPr>
            <w:r w:rsidRPr="009D04B6">
              <w:rPr>
                <w:color w:val="000000"/>
              </w:rPr>
              <w:t>№ п/п</w:t>
            </w:r>
          </w:p>
        </w:tc>
        <w:tc>
          <w:tcPr>
            <w:tcW w:w="6607" w:type="dxa"/>
            <w:vMerge w:val="restart"/>
            <w:shd w:val="clear" w:color="auto" w:fill="auto"/>
            <w:vAlign w:val="center"/>
            <w:hideMark/>
          </w:tcPr>
          <w:p w14:paraId="0EB6E700" w14:textId="77777777" w:rsidR="009D04B6" w:rsidRPr="009D04B6" w:rsidRDefault="009D04B6" w:rsidP="009D04B6">
            <w:pPr>
              <w:jc w:val="center"/>
              <w:rPr>
                <w:color w:val="000000"/>
              </w:rPr>
            </w:pPr>
            <w:r w:rsidRPr="009D04B6">
              <w:rPr>
                <w:color w:val="000000"/>
              </w:rPr>
              <w:t>Наименование ресурса</w:t>
            </w:r>
          </w:p>
        </w:tc>
        <w:tc>
          <w:tcPr>
            <w:tcW w:w="2297" w:type="dxa"/>
            <w:vMerge w:val="restart"/>
            <w:shd w:val="clear" w:color="auto" w:fill="auto"/>
            <w:vAlign w:val="center"/>
            <w:hideMark/>
          </w:tcPr>
          <w:p w14:paraId="19C8ABAA" w14:textId="77777777" w:rsidR="009D04B6" w:rsidRPr="009D04B6" w:rsidRDefault="009D04B6" w:rsidP="009D04B6">
            <w:pPr>
              <w:jc w:val="center"/>
              <w:rPr>
                <w:color w:val="000000"/>
              </w:rPr>
            </w:pPr>
            <w:r w:rsidRPr="009D04B6">
              <w:rPr>
                <w:color w:val="000000"/>
              </w:rPr>
              <w:t>Факт</w:t>
            </w:r>
            <w:r w:rsidRPr="009D04B6">
              <w:rPr>
                <w:color w:val="000000"/>
              </w:rPr>
              <w:br/>
              <w:t>2021 года</w:t>
            </w:r>
          </w:p>
        </w:tc>
      </w:tr>
      <w:tr w:rsidR="009D04B6" w:rsidRPr="009D04B6" w14:paraId="07B2437D" w14:textId="77777777" w:rsidTr="00F95151">
        <w:trPr>
          <w:trHeight w:val="507"/>
        </w:trPr>
        <w:tc>
          <w:tcPr>
            <w:tcW w:w="594" w:type="dxa"/>
            <w:vMerge/>
            <w:shd w:val="clear" w:color="auto" w:fill="auto"/>
            <w:hideMark/>
          </w:tcPr>
          <w:p w14:paraId="20C7D96C" w14:textId="77777777" w:rsidR="009D04B6" w:rsidRPr="009D04B6" w:rsidRDefault="009D04B6" w:rsidP="009D04B6">
            <w:pPr>
              <w:jc w:val="both"/>
              <w:rPr>
                <w:color w:val="000000"/>
              </w:rPr>
            </w:pPr>
          </w:p>
        </w:tc>
        <w:tc>
          <w:tcPr>
            <w:tcW w:w="6607" w:type="dxa"/>
            <w:vMerge/>
            <w:shd w:val="clear" w:color="auto" w:fill="auto"/>
            <w:hideMark/>
          </w:tcPr>
          <w:p w14:paraId="2DECC7AC" w14:textId="77777777" w:rsidR="009D04B6" w:rsidRPr="009D04B6" w:rsidRDefault="009D04B6" w:rsidP="009D04B6">
            <w:pPr>
              <w:jc w:val="both"/>
              <w:rPr>
                <w:color w:val="000000"/>
              </w:rPr>
            </w:pPr>
          </w:p>
        </w:tc>
        <w:tc>
          <w:tcPr>
            <w:tcW w:w="2297" w:type="dxa"/>
            <w:vMerge/>
            <w:shd w:val="clear" w:color="auto" w:fill="auto"/>
            <w:hideMark/>
          </w:tcPr>
          <w:p w14:paraId="6FB4D73D" w14:textId="77777777" w:rsidR="009D04B6" w:rsidRPr="009D04B6" w:rsidRDefault="009D04B6" w:rsidP="009D04B6">
            <w:pPr>
              <w:jc w:val="both"/>
              <w:rPr>
                <w:color w:val="000000"/>
              </w:rPr>
            </w:pPr>
          </w:p>
        </w:tc>
      </w:tr>
      <w:tr w:rsidR="009D04B6" w:rsidRPr="009D04B6" w14:paraId="659F5A52" w14:textId="77777777" w:rsidTr="00F95151">
        <w:trPr>
          <w:trHeight w:val="353"/>
        </w:trPr>
        <w:tc>
          <w:tcPr>
            <w:tcW w:w="594" w:type="dxa"/>
            <w:shd w:val="clear" w:color="auto" w:fill="auto"/>
            <w:vAlign w:val="center"/>
            <w:hideMark/>
          </w:tcPr>
          <w:p w14:paraId="5CD3BD7E" w14:textId="77777777" w:rsidR="009D04B6" w:rsidRPr="009D04B6" w:rsidRDefault="009D04B6" w:rsidP="009D04B6">
            <w:pPr>
              <w:jc w:val="center"/>
              <w:rPr>
                <w:color w:val="000000"/>
              </w:rPr>
            </w:pPr>
            <w:r w:rsidRPr="009D04B6">
              <w:rPr>
                <w:color w:val="000000"/>
              </w:rPr>
              <w:t>1</w:t>
            </w:r>
          </w:p>
        </w:tc>
        <w:tc>
          <w:tcPr>
            <w:tcW w:w="6607" w:type="dxa"/>
            <w:shd w:val="clear" w:color="auto" w:fill="auto"/>
            <w:vAlign w:val="center"/>
            <w:hideMark/>
          </w:tcPr>
          <w:p w14:paraId="4219759F" w14:textId="77777777" w:rsidR="009D04B6" w:rsidRPr="009D04B6" w:rsidRDefault="009D04B6" w:rsidP="009D04B6">
            <w:pPr>
              <w:rPr>
                <w:color w:val="000000"/>
              </w:rPr>
            </w:pPr>
            <w:r w:rsidRPr="009D04B6">
              <w:rPr>
                <w:color w:val="000000"/>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22F59" w14:textId="77777777" w:rsidR="009D04B6" w:rsidRPr="009D04B6" w:rsidRDefault="009D04B6" w:rsidP="009D04B6">
            <w:pPr>
              <w:jc w:val="center"/>
              <w:rPr>
                <w:color w:val="000000"/>
              </w:rPr>
            </w:pPr>
            <w:r w:rsidRPr="009D04B6">
              <w:rPr>
                <w:color w:val="000000"/>
              </w:rPr>
              <w:t>28 811</w:t>
            </w:r>
          </w:p>
        </w:tc>
      </w:tr>
      <w:tr w:rsidR="009D04B6" w:rsidRPr="009D04B6" w14:paraId="4704CEA4" w14:textId="77777777" w:rsidTr="00F95151">
        <w:trPr>
          <w:trHeight w:val="353"/>
        </w:trPr>
        <w:tc>
          <w:tcPr>
            <w:tcW w:w="594" w:type="dxa"/>
            <w:shd w:val="clear" w:color="auto" w:fill="auto"/>
            <w:vAlign w:val="center"/>
            <w:hideMark/>
          </w:tcPr>
          <w:p w14:paraId="2D58F8B2" w14:textId="77777777" w:rsidR="009D04B6" w:rsidRPr="009D04B6" w:rsidRDefault="009D04B6" w:rsidP="009D04B6">
            <w:pPr>
              <w:jc w:val="center"/>
              <w:rPr>
                <w:color w:val="000000"/>
              </w:rPr>
            </w:pPr>
            <w:r w:rsidRPr="009D04B6">
              <w:rPr>
                <w:color w:val="000000"/>
              </w:rPr>
              <w:t>2</w:t>
            </w:r>
          </w:p>
        </w:tc>
        <w:tc>
          <w:tcPr>
            <w:tcW w:w="6607" w:type="dxa"/>
            <w:shd w:val="clear" w:color="auto" w:fill="auto"/>
            <w:vAlign w:val="center"/>
            <w:hideMark/>
          </w:tcPr>
          <w:p w14:paraId="494996A3" w14:textId="77777777" w:rsidR="009D04B6" w:rsidRPr="009D04B6" w:rsidRDefault="009D04B6" w:rsidP="009D04B6">
            <w:pPr>
              <w:rPr>
                <w:color w:val="000000"/>
              </w:rPr>
            </w:pPr>
            <w:r w:rsidRPr="009D04B6">
              <w:rPr>
                <w:color w:val="000000"/>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724BA1E" w14:textId="77777777" w:rsidR="009D04B6" w:rsidRPr="009D04B6" w:rsidRDefault="009D04B6" w:rsidP="009D04B6">
            <w:pPr>
              <w:jc w:val="center"/>
              <w:rPr>
                <w:color w:val="000000"/>
              </w:rPr>
            </w:pPr>
            <w:r w:rsidRPr="009D04B6">
              <w:rPr>
                <w:color w:val="000000"/>
              </w:rPr>
              <w:t>24 177</w:t>
            </w:r>
          </w:p>
        </w:tc>
      </w:tr>
      <w:tr w:rsidR="009D04B6" w:rsidRPr="009D04B6" w14:paraId="4E4E82A0" w14:textId="77777777" w:rsidTr="00F95151">
        <w:trPr>
          <w:trHeight w:val="353"/>
        </w:trPr>
        <w:tc>
          <w:tcPr>
            <w:tcW w:w="594" w:type="dxa"/>
            <w:shd w:val="clear" w:color="auto" w:fill="auto"/>
            <w:vAlign w:val="center"/>
            <w:hideMark/>
          </w:tcPr>
          <w:p w14:paraId="1E7836D5" w14:textId="77777777" w:rsidR="009D04B6" w:rsidRPr="009D04B6" w:rsidRDefault="009D04B6" w:rsidP="009D04B6">
            <w:pPr>
              <w:jc w:val="center"/>
              <w:rPr>
                <w:color w:val="000000"/>
              </w:rPr>
            </w:pPr>
            <w:r w:rsidRPr="009D04B6">
              <w:rPr>
                <w:color w:val="000000"/>
              </w:rPr>
              <w:t>3</w:t>
            </w:r>
          </w:p>
        </w:tc>
        <w:tc>
          <w:tcPr>
            <w:tcW w:w="6607" w:type="dxa"/>
            <w:shd w:val="clear" w:color="auto" w:fill="auto"/>
            <w:vAlign w:val="center"/>
            <w:hideMark/>
          </w:tcPr>
          <w:p w14:paraId="04DC4746" w14:textId="77777777" w:rsidR="009D04B6" w:rsidRPr="009D04B6" w:rsidRDefault="009D04B6" w:rsidP="009D04B6">
            <w:pPr>
              <w:rPr>
                <w:color w:val="000000"/>
              </w:rPr>
            </w:pPr>
            <w:r w:rsidRPr="009D04B6">
              <w:rPr>
                <w:color w:val="000000"/>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1A6FD42" w14:textId="77777777" w:rsidR="009D04B6" w:rsidRPr="009D04B6" w:rsidRDefault="009D04B6" w:rsidP="009D04B6">
            <w:pPr>
              <w:jc w:val="center"/>
              <w:rPr>
                <w:color w:val="000000"/>
              </w:rPr>
            </w:pPr>
            <w:r w:rsidRPr="009D04B6">
              <w:rPr>
                <w:color w:val="000000"/>
              </w:rPr>
              <w:t>0</w:t>
            </w:r>
          </w:p>
        </w:tc>
      </w:tr>
      <w:tr w:rsidR="009D04B6" w:rsidRPr="009D04B6" w14:paraId="0CD23F1B" w14:textId="77777777" w:rsidTr="00F95151">
        <w:trPr>
          <w:trHeight w:val="353"/>
        </w:trPr>
        <w:tc>
          <w:tcPr>
            <w:tcW w:w="594" w:type="dxa"/>
            <w:shd w:val="clear" w:color="auto" w:fill="auto"/>
            <w:vAlign w:val="center"/>
            <w:hideMark/>
          </w:tcPr>
          <w:p w14:paraId="34F61010" w14:textId="77777777" w:rsidR="009D04B6" w:rsidRPr="009D04B6" w:rsidRDefault="009D04B6" w:rsidP="009D04B6">
            <w:pPr>
              <w:jc w:val="center"/>
              <w:rPr>
                <w:color w:val="000000"/>
              </w:rPr>
            </w:pPr>
            <w:r w:rsidRPr="009D04B6">
              <w:rPr>
                <w:color w:val="000000"/>
              </w:rPr>
              <w:t>4</w:t>
            </w:r>
          </w:p>
        </w:tc>
        <w:tc>
          <w:tcPr>
            <w:tcW w:w="6607" w:type="dxa"/>
            <w:shd w:val="clear" w:color="auto" w:fill="auto"/>
            <w:vAlign w:val="center"/>
            <w:hideMark/>
          </w:tcPr>
          <w:p w14:paraId="5ED30AC8" w14:textId="77777777" w:rsidR="009D04B6" w:rsidRPr="009D04B6" w:rsidRDefault="009D04B6" w:rsidP="009D04B6">
            <w:pPr>
              <w:rPr>
                <w:color w:val="000000"/>
              </w:rPr>
            </w:pPr>
            <w:r w:rsidRPr="009D04B6">
              <w:rPr>
                <w:color w:val="000000"/>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15173BF" w14:textId="77777777" w:rsidR="009D04B6" w:rsidRPr="009D04B6" w:rsidRDefault="009D04B6" w:rsidP="009D04B6">
            <w:pPr>
              <w:jc w:val="center"/>
              <w:rPr>
                <w:color w:val="000000"/>
              </w:rPr>
            </w:pPr>
            <w:r w:rsidRPr="009D04B6">
              <w:rPr>
                <w:color w:val="000000"/>
              </w:rPr>
              <w:t>893</w:t>
            </w:r>
          </w:p>
        </w:tc>
      </w:tr>
      <w:tr w:rsidR="009D04B6" w:rsidRPr="009D04B6" w14:paraId="60AB3541" w14:textId="77777777" w:rsidTr="00F95151">
        <w:trPr>
          <w:trHeight w:val="353"/>
        </w:trPr>
        <w:tc>
          <w:tcPr>
            <w:tcW w:w="594" w:type="dxa"/>
            <w:shd w:val="clear" w:color="auto" w:fill="auto"/>
            <w:vAlign w:val="center"/>
            <w:hideMark/>
          </w:tcPr>
          <w:p w14:paraId="78CBA4AE" w14:textId="77777777" w:rsidR="009D04B6" w:rsidRPr="009D04B6" w:rsidRDefault="009D04B6" w:rsidP="009D04B6">
            <w:pPr>
              <w:jc w:val="center"/>
              <w:rPr>
                <w:color w:val="000000"/>
              </w:rPr>
            </w:pPr>
            <w:r w:rsidRPr="009D04B6">
              <w:rPr>
                <w:color w:val="000000"/>
              </w:rPr>
              <w:t>5</w:t>
            </w:r>
          </w:p>
        </w:tc>
        <w:tc>
          <w:tcPr>
            <w:tcW w:w="6607" w:type="dxa"/>
            <w:shd w:val="clear" w:color="auto" w:fill="auto"/>
            <w:vAlign w:val="center"/>
            <w:hideMark/>
          </w:tcPr>
          <w:p w14:paraId="3779980E" w14:textId="77777777" w:rsidR="009D04B6" w:rsidRPr="009D04B6" w:rsidRDefault="009D04B6" w:rsidP="009D04B6">
            <w:pPr>
              <w:rPr>
                <w:color w:val="000000"/>
              </w:rPr>
            </w:pPr>
            <w:r w:rsidRPr="009D04B6">
              <w:rPr>
                <w:color w:val="000000"/>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ECB19D7" w14:textId="77777777" w:rsidR="009D04B6" w:rsidRPr="009D04B6" w:rsidRDefault="009D04B6" w:rsidP="009D04B6">
            <w:pPr>
              <w:jc w:val="center"/>
              <w:rPr>
                <w:color w:val="000000"/>
              </w:rPr>
            </w:pPr>
            <w:r w:rsidRPr="009D04B6">
              <w:rPr>
                <w:color w:val="000000"/>
              </w:rPr>
              <w:t>0</w:t>
            </w:r>
          </w:p>
        </w:tc>
      </w:tr>
      <w:tr w:rsidR="009D04B6" w:rsidRPr="009D04B6" w14:paraId="7B30A62C" w14:textId="77777777" w:rsidTr="00F95151">
        <w:trPr>
          <w:trHeight w:val="353"/>
        </w:trPr>
        <w:tc>
          <w:tcPr>
            <w:tcW w:w="594" w:type="dxa"/>
            <w:shd w:val="clear" w:color="auto" w:fill="auto"/>
            <w:vAlign w:val="center"/>
            <w:hideMark/>
          </w:tcPr>
          <w:p w14:paraId="2326EAE3" w14:textId="77777777" w:rsidR="009D04B6" w:rsidRPr="009D04B6" w:rsidRDefault="009D04B6" w:rsidP="009D04B6">
            <w:pPr>
              <w:jc w:val="center"/>
              <w:rPr>
                <w:color w:val="000000"/>
              </w:rPr>
            </w:pPr>
            <w:r w:rsidRPr="009D04B6">
              <w:rPr>
                <w:color w:val="000000"/>
              </w:rPr>
              <w:t>6</w:t>
            </w:r>
          </w:p>
        </w:tc>
        <w:tc>
          <w:tcPr>
            <w:tcW w:w="6607" w:type="dxa"/>
            <w:shd w:val="clear" w:color="auto" w:fill="auto"/>
            <w:vAlign w:val="center"/>
            <w:hideMark/>
          </w:tcPr>
          <w:p w14:paraId="270DCC00" w14:textId="77777777" w:rsidR="009D04B6" w:rsidRPr="009D04B6" w:rsidRDefault="009D04B6" w:rsidP="009D04B6">
            <w:pPr>
              <w:rPr>
                <w:color w:val="000000"/>
              </w:rPr>
            </w:pPr>
            <w:r w:rsidRPr="009D04B6">
              <w:rPr>
                <w:color w:val="000000"/>
              </w:rPr>
              <w:t>ИТОГО:</w:t>
            </w:r>
          </w:p>
          <w:p w14:paraId="5757E50E" w14:textId="77777777" w:rsidR="009D04B6" w:rsidRPr="009D04B6" w:rsidRDefault="009D04B6" w:rsidP="009D04B6">
            <w:pPr>
              <w:autoSpaceDE w:val="0"/>
              <w:autoSpaceDN w:val="0"/>
              <w:adjustRightInd w:val="0"/>
              <w:jc w:val="both"/>
              <w:rPr>
                <w:color w:val="000000"/>
              </w:rPr>
            </w:pPr>
            <w:r w:rsidRPr="009D04B6">
              <w:rPr>
                <w:color w:val="000000"/>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1FB27BF" w14:textId="77777777" w:rsidR="009D04B6" w:rsidRPr="009D04B6" w:rsidRDefault="009D04B6" w:rsidP="009D04B6">
            <w:pPr>
              <w:jc w:val="center"/>
              <w:rPr>
                <w:color w:val="000000"/>
              </w:rPr>
            </w:pPr>
            <w:r w:rsidRPr="009D04B6">
              <w:rPr>
                <w:color w:val="000000"/>
              </w:rPr>
              <w:t>53 881</w:t>
            </w:r>
          </w:p>
        </w:tc>
      </w:tr>
    </w:tbl>
    <w:p w14:paraId="1463D362" w14:textId="77777777" w:rsidR="009D04B6" w:rsidRPr="009D04B6" w:rsidRDefault="009D04B6" w:rsidP="009D04B6">
      <w:pPr>
        <w:autoSpaceDE w:val="0"/>
        <w:autoSpaceDN w:val="0"/>
        <w:adjustRightInd w:val="0"/>
        <w:jc w:val="both"/>
        <w:rPr>
          <w:lang w:eastAsia="en-US"/>
        </w:rPr>
      </w:pPr>
    </w:p>
    <w:p w14:paraId="54B11192" w14:textId="77777777" w:rsidR="009D04B6" w:rsidRPr="009D04B6" w:rsidRDefault="009D04B6" w:rsidP="009D04B6">
      <w:pPr>
        <w:autoSpaceDE w:val="0"/>
        <w:autoSpaceDN w:val="0"/>
        <w:adjustRightInd w:val="0"/>
        <w:ind w:firstLine="709"/>
        <w:jc w:val="both"/>
        <w:rPr>
          <w:lang w:eastAsia="en-US"/>
        </w:rPr>
      </w:pPr>
      <w:r w:rsidRPr="009D04B6">
        <w:rPr>
          <w:lang w:eastAsia="en-US"/>
        </w:rPr>
        <w:t>4. Фактическая прибыль, рассчитываемая по формуле (12.1) Методических указаний:</w:t>
      </w:r>
    </w:p>
    <w:p w14:paraId="27FBE602" w14:textId="77777777" w:rsidR="009D04B6" w:rsidRPr="009D04B6" w:rsidRDefault="009D04B6" w:rsidP="009D04B6">
      <w:pPr>
        <w:autoSpaceDE w:val="0"/>
        <w:autoSpaceDN w:val="0"/>
        <w:adjustRightInd w:val="0"/>
        <w:ind w:right="-1" w:firstLine="567"/>
        <w:jc w:val="both"/>
        <w:rPr>
          <w:lang w:eastAsia="en-US"/>
        </w:rPr>
      </w:pPr>
      <w:r w:rsidRPr="009D04B6">
        <w:rPr>
          <w:noProof/>
          <w:lang w:eastAsia="en-US"/>
        </w:rPr>
        <w:drawing>
          <wp:inline distT="0" distB="0" distL="0" distR="0" wp14:anchorId="20F2D4DD" wp14:editId="1EDCE2F3">
            <wp:extent cx="2051050" cy="346075"/>
            <wp:effectExtent l="0" t="0" r="635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051050" cy="346075"/>
                    </a:xfrm>
                    <a:prstGeom prst="rect">
                      <a:avLst/>
                    </a:prstGeom>
                    <a:noFill/>
                    <a:ln>
                      <a:noFill/>
                    </a:ln>
                  </pic:spPr>
                </pic:pic>
              </a:graphicData>
            </a:graphic>
          </wp:inline>
        </w:drawing>
      </w:r>
      <w:r w:rsidRPr="009D04B6">
        <w:rPr>
          <w:lang w:eastAsia="en-US"/>
        </w:rPr>
        <w:t>,</w:t>
      </w:r>
    </w:p>
    <w:p w14:paraId="05B397A6" w14:textId="77777777" w:rsidR="009D04B6" w:rsidRPr="009D04B6" w:rsidRDefault="009D04B6" w:rsidP="009D04B6">
      <w:pPr>
        <w:autoSpaceDE w:val="0"/>
        <w:autoSpaceDN w:val="0"/>
        <w:adjustRightInd w:val="0"/>
        <w:ind w:right="-1" w:firstLine="567"/>
        <w:jc w:val="both"/>
        <w:rPr>
          <w:lang w:eastAsia="en-US"/>
        </w:rPr>
      </w:pPr>
      <w:r w:rsidRPr="009D04B6">
        <w:rPr>
          <w:lang w:eastAsia="en-US"/>
        </w:rPr>
        <w:t xml:space="preserve">где: </w:t>
      </w:r>
      <w:r w:rsidRPr="009D04B6">
        <w:rPr>
          <w:lang w:eastAsia="en-US"/>
        </w:rPr>
        <w:fldChar w:fldCharType="begin"/>
      </w:r>
      <w:r w:rsidRPr="009D04B6">
        <w:rPr>
          <w:lang w:eastAsia="en-US"/>
        </w:rPr>
        <w:instrText xml:space="preserve"> INCLUDEPICTURE "https://base.garant.ru/files/base/70416706/1695254293.png" \* MERGEFORMATINET </w:instrText>
      </w:r>
      <w:r w:rsidRPr="009D04B6">
        <w:rPr>
          <w:lang w:eastAsia="en-US"/>
        </w:rPr>
        <w:fldChar w:fldCharType="separate"/>
      </w:r>
      <w:r w:rsidRPr="009D04B6">
        <w:rPr>
          <w:lang w:eastAsia="en-US"/>
        </w:rPr>
        <w:fldChar w:fldCharType="begin"/>
      </w:r>
      <w:r w:rsidRPr="009D04B6">
        <w:rPr>
          <w:lang w:eastAsia="en-US"/>
        </w:rPr>
        <w:instrText xml:space="preserve"> INCLUDEPICTURE  "https://base.garant.ru/files/base/70416706/1695254293.png" \* MERGEFORMATINET </w:instrText>
      </w:r>
      <w:r w:rsidRPr="009D04B6">
        <w:rPr>
          <w:lang w:eastAsia="en-US"/>
        </w:rPr>
        <w:fldChar w:fldCharType="separate"/>
      </w:r>
      <w:r w:rsidRPr="009D04B6">
        <w:rPr>
          <w:lang w:eastAsia="en-US"/>
        </w:rPr>
        <w:fldChar w:fldCharType="begin"/>
      </w:r>
      <w:r w:rsidRPr="009D04B6">
        <w:rPr>
          <w:lang w:eastAsia="en-US"/>
        </w:rPr>
        <w:instrText xml:space="preserve"> INCLUDEPICTURE  "https://base.garant.ru/files/base/70416706/1695254293.png" \* MERGEFORMATINET </w:instrText>
      </w:r>
      <w:r w:rsidRPr="009D04B6">
        <w:rPr>
          <w:lang w:eastAsia="en-US"/>
        </w:rPr>
        <w:fldChar w:fldCharType="separate"/>
      </w:r>
      <w:r w:rsidRPr="009D04B6">
        <w:rPr>
          <w:lang w:eastAsia="en-US"/>
        </w:rPr>
        <w:pict w14:anchorId="59D19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9.15pt">
            <v:imagedata r:id="rId85" r:href="rId86"/>
          </v:shape>
        </w:pict>
      </w:r>
      <w:r w:rsidRPr="009D04B6">
        <w:rPr>
          <w:lang w:eastAsia="en-US"/>
        </w:rPr>
        <w:fldChar w:fldCharType="end"/>
      </w:r>
      <w:r w:rsidRPr="009D04B6">
        <w:rPr>
          <w:lang w:eastAsia="en-US"/>
        </w:rPr>
        <w:fldChar w:fldCharType="end"/>
      </w:r>
      <w:r w:rsidRPr="009D04B6">
        <w:rPr>
          <w:lang w:eastAsia="en-US"/>
        </w:rPr>
        <w:fldChar w:fldCharType="end"/>
      </w:r>
      <w:r w:rsidRPr="009D04B6">
        <w:rPr>
          <w:lang w:eastAsia="en-US"/>
        </w:rPr>
        <w:t>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w:t>
      </w:r>
      <w:r w:rsidRPr="009D04B6">
        <w:rPr>
          <w:lang w:eastAsia="en-US"/>
        </w:rPr>
        <w:br/>
        <w:t>на соответствующий год ее действия с учетом источников финансирования, определенных инвестиционной программой, за исключением расходов</w:t>
      </w:r>
      <w:r w:rsidRPr="009D04B6">
        <w:rPr>
          <w:lang w:eastAsia="en-US"/>
        </w:rPr>
        <w:br/>
        <w:t>на капитальные вложения (инвестиции), осуществляемых за счет платы</w:t>
      </w:r>
      <w:r w:rsidRPr="009D04B6">
        <w:rPr>
          <w:lang w:eastAsia="en-US"/>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5CD6244" w14:textId="77777777" w:rsidR="009D04B6" w:rsidRPr="009D04B6" w:rsidRDefault="009D04B6" w:rsidP="009D04B6">
      <w:pPr>
        <w:autoSpaceDE w:val="0"/>
        <w:autoSpaceDN w:val="0"/>
        <w:adjustRightInd w:val="0"/>
        <w:ind w:firstLine="709"/>
        <w:jc w:val="both"/>
        <w:rPr>
          <w:lang w:eastAsia="en-US"/>
        </w:rPr>
      </w:pPr>
      <w:r w:rsidRPr="009D04B6">
        <w:rPr>
          <w:lang w:eastAsia="en-US"/>
        </w:rPr>
        <w:fldChar w:fldCharType="begin"/>
      </w:r>
      <w:r w:rsidRPr="009D04B6">
        <w:rPr>
          <w:lang w:eastAsia="en-US"/>
        </w:rPr>
        <w:instrText xml:space="preserve"> INCLUDEPICTURE "https://base.garant.ru/files/base/70416706/3246312164.png" \* MERGEFORMATINET </w:instrText>
      </w:r>
      <w:r w:rsidRPr="009D04B6">
        <w:rPr>
          <w:lang w:eastAsia="en-US"/>
        </w:rPr>
        <w:fldChar w:fldCharType="separate"/>
      </w:r>
      <w:r w:rsidRPr="009D04B6">
        <w:rPr>
          <w:lang w:eastAsia="en-US"/>
        </w:rPr>
        <w:fldChar w:fldCharType="begin"/>
      </w:r>
      <w:r w:rsidRPr="009D04B6">
        <w:rPr>
          <w:lang w:eastAsia="en-US"/>
        </w:rPr>
        <w:instrText xml:space="preserve"> INCLUDEPICTURE  "https://base.garant.ru/files/base/70416706/3246312164.png" \* MERGEFORMATINET </w:instrText>
      </w:r>
      <w:r w:rsidRPr="009D04B6">
        <w:rPr>
          <w:lang w:eastAsia="en-US"/>
        </w:rPr>
        <w:fldChar w:fldCharType="separate"/>
      </w:r>
      <w:r w:rsidRPr="009D04B6">
        <w:rPr>
          <w:lang w:eastAsia="en-US"/>
        </w:rPr>
        <w:fldChar w:fldCharType="begin"/>
      </w:r>
      <w:r w:rsidRPr="009D04B6">
        <w:rPr>
          <w:lang w:eastAsia="en-US"/>
        </w:rPr>
        <w:instrText xml:space="preserve"> INCLUDEPICTURE  "https://base.garant.ru/files/base/70416706/3246312164.png" \* MERGEFORMATINET </w:instrText>
      </w:r>
      <w:r w:rsidRPr="009D04B6">
        <w:rPr>
          <w:lang w:eastAsia="en-US"/>
        </w:rPr>
        <w:fldChar w:fldCharType="separate"/>
      </w:r>
      <w:r w:rsidRPr="009D04B6">
        <w:rPr>
          <w:lang w:eastAsia="en-US"/>
        </w:rPr>
        <w:pict w14:anchorId="594D010D">
          <v:shape id="_x0000_i1026" type="#_x0000_t75" style="width:32.15pt;height:23pt">
            <v:imagedata r:id="rId87" r:href="rId88"/>
          </v:shape>
        </w:pict>
      </w:r>
      <w:r w:rsidRPr="009D04B6">
        <w:rPr>
          <w:lang w:eastAsia="en-US"/>
        </w:rPr>
        <w:fldChar w:fldCharType="end"/>
      </w:r>
      <w:r w:rsidRPr="009D04B6">
        <w:rPr>
          <w:lang w:eastAsia="en-US"/>
        </w:rPr>
        <w:fldChar w:fldCharType="end"/>
      </w:r>
      <w:r w:rsidRPr="009D04B6">
        <w:rPr>
          <w:lang w:eastAsia="en-US"/>
        </w:rPr>
        <w:fldChar w:fldCharType="end"/>
      </w:r>
      <w:r w:rsidRPr="009D04B6">
        <w:rPr>
          <w:lang w:eastAsia="en-US"/>
        </w:rPr>
        <w:t> - расходы на погашение и обслуживание заемных средств, привлекаемых на реализацию мероприятий инвестиционной программы,</w:t>
      </w:r>
      <w:r w:rsidRPr="009D04B6">
        <w:rPr>
          <w:lang w:eastAsia="en-US"/>
        </w:rPr>
        <w:br/>
        <w:t>в размере, определяемом исходя из срока их возврата, предусмотренного договорами займа и кредитными договорами. При этом размер процентов</w:t>
      </w:r>
      <w:r w:rsidRPr="009D04B6">
        <w:rPr>
          <w:lang w:eastAsia="en-US"/>
        </w:rPr>
        <w:br/>
        <w:t>по таким займам и кредитам, включаемый в величину нормативной прибыли регулируемой организации, определяется с учетом положений </w:t>
      </w:r>
      <w:hyperlink r:id="rId89" w:anchor="block_1013" w:history="1">
        <w:r w:rsidRPr="009D04B6">
          <w:rPr>
            <w:color w:val="0000FF"/>
            <w:u w:val="single"/>
            <w:lang w:eastAsia="en-US"/>
          </w:rPr>
          <w:t>пункта 13</w:t>
        </w:r>
      </w:hyperlink>
      <w:r w:rsidRPr="009D04B6">
        <w:rPr>
          <w:lang w:eastAsia="en-US"/>
        </w:rPr>
        <w:t> Основ ценообразования, тыс. руб.;</w:t>
      </w:r>
    </w:p>
    <w:p w14:paraId="433FB5ED" w14:textId="77777777" w:rsidR="009D04B6" w:rsidRPr="009D04B6" w:rsidRDefault="009D04B6" w:rsidP="009D04B6">
      <w:pPr>
        <w:autoSpaceDE w:val="0"/>
        <w:autoSpaceDN w:val="0"/>
        <w:adjustRightInd w:val="0"/>
        <w:ind w:firstLine="709"/>
        <w:jc w:val="both"/>
        <w:rPr>
          <w:lang w:eastAsia="en-US"/>
        </w:rPr>
      </w:pPr>
      <w:r w:rsidRPr="009D04B6">
        <w:rPr>
          <w:lang w:eastAsia="en-US"/>
        </w:rPr>
        <w:fldChar w:fldCharType="begin"/>
      </w:r>
      <w:r w:rsidRPr="009D04B6">
        <w:rPr>
          <w:lang w:eastAsia="en-US"/>
        </w:rPr>
        <w:instrText xml:space="preserve"> INCLUDEPICTURE "https://base.garant.ru/files/base/70416706/3906678397.png" \* MERGEFORMATINET </w:instrText>
      </w:r>
      <w:r w:rsidRPr="009D04B6">
        <w:rPr>
          <w:lang w:eastAsia="en-US"/>
        </w:rPr>
        <w:fldChar w:fldCharType="separate"/>
      </w:r>
      <w:r w:rsidRPr="009D04B6">
        <w:rPr>
          <w:lang w:eastAsia="en-US"/>
        </w:rPr>
        <w:fldChar w:fldCharType="begin"/>
      </w:r>
      <w:r w:rsidRPr="009D04B6">
        <w:rPr>
          <w:lang w:eastAsia="en-US"/>
        </w:rPr>
        <w:instrText xml:space="preserve"> INCLUDEPICTURE  "https://base.garant.ru/files/base/70416706/3906678397.png" \* MERGEFORMATINET </w:instrText>
      </w:r>
      <w:r w:rsidRPr="009D04B6">
        <w:rPr>
          <w:lang w:eastAsia="en-US"/>
        </w:rPr>
        <w:fldChar w:fldCharType="separate"/>
      </w:r>
      <w:r w:rsidRPr="009D04B6">
        <w:rPr>
          <w:lang w:eastAsia="en-US"/>
        </w:rPr>
        <w:fldChar w:fldCharType="begin"/>
      </w:r>
      <w:r w:rsidRPr="009D04B6">
        <w:rPr>
          <w:lang w:eastAsia="en-US"/>
        </w:rPr>
        <w:instrText xml:space="preserve"> INCLUDEPICTURE  "https://base.garant.ru/files/base/70416706/3906678397.png" \* MERGEFORMATINET </w:instrText>
      </w:r>
      <w:r w:rsidRPr="009D04B6">
        <w:rPr>
          <w:lang w:eastAsia="en-US"/>
        </w:rPr>
        <w:fldChar w:fldCharType="separate"/>
      </w:r>
      <w:r w:rsidRPr="009D04B6">
        <w:rPr>
          <w:lang w:eastAsia="en-US"/>
        </w:rPr>
        <w:pict w14:anchorId="7A2E3014">
          <v:shape id="_x0000_i1027" type="#_x0000_t75" style="width:23pt;height:19.15pt">
            <v:imagedata r:id="rId90" r:href="rId91"/>
          </v:shape>
        </w:pict>
      </w:r>
      <w:r w:rsidRPr="009D04B6">
        <w:rPr>
          <w:lang w:eastAsia="en-US"/>
        </w:rPr>
        <w:fldChar w:fldCharType="end"/>
      </w:r>
      <w:r w:rsidRPr="009D04B6">
        <w:rPr>
          <w:lang w:eastAsia="en-US"/>
        </w:rPr>
        <w:fldChar w:fldCharType="end"/>
      </w:r>
      <w:r w:rsidRPr="009D04B6">
        <w:rPr>
          <w:lang w:eastAsia="en-US"/>
        </w:rPr>
        <w:fldChar w:fldCharType="end"/>
      </w:r>
      <w:r w:rsidRPr="009D04B6">
        <w:rPr>
          <w:lang w:eastAsia="en-US"/>
        </w:rPr>
        <w:t> - экономически обоснованные расходы на выплаты, предусмотренные коллективными договорами, не учитываемые</w:t>
      </w:r>
      <w:r w:rsidRPr="009D04B6">
        <w:rPr>
          <w:lang w:eastAsia="en-US"/>
        </w:rPr>
        <w:br/>
        <w:t>при определении налоговой базы налога на прибыль (расходов, относимых</w:t>
      </w:r>
      <w:r w:rsidRPr="009D04B6">
        <w:rPr>
          <w:lang w:eastAsia="en-US"/>
        </w:rPr>
        <w:br/>
        <w:t>на прибыль после налогообложения) в соответствии с </w:t>
      </w:r>
      <w:hyperlink r:id="rId92" w:anchor="block_20025" w:history="1">
        <w:r w:rsidRPr="009D04B6">
          <w:rPr>
            <w:color w:val="0000FF"/>
            <w:u w:val="single"/>
            <w:lang w:eastAsia="en-US"/>
          </w:rPr>
          <w:t>Налоговым кодексом</w:t>
        </w:r>
      </w:hyperlink>
      <w:r w:rsidRPr="009D04B6">
        <w:rPr>
          <w:lang w:eastAsia="en-US"/>
        </w:rPr>
        <w:t> Российской Федерации, тыс. руб.</w:t>
      </w:r>
    </w:p>
    <w:p w14:paraId="7E331C29" w14:textId="77777777" w:rsidR="009D04B6" w:rsidRPr="009D04B6" w:rsidRDefault="009D04B6" w:rsidP="009D04B6">
      <w:pPr>
        <w:autoSpaceDE w:val="0"/>
        <w:autoSpaceDN w:val="0"/>
        <w:adjustRightInd w:val="0"/>
        <w:ind w:firstLine="709"/>
        <w:jc w:val="both"/>
        <w:rPr>
          <w:lang w:eastAsia="en-US"/>
        </w:rPr>
      </w:pPr>
      <w:bookmarkStart w:id="350" w:name="_Hlk115515199"/>
      <w:r w:rsidRPr="009D04B6">
        <w:rPr>
          <w:lang w:eastAsia="en-US"/>
        </w:rPr>
        <w:t>Фактическое выполнение инвестиционной программы из прибыли</w:t>
      </w:r>
      <w:r w:rsidRPr="009D04B6">
        <w:rPr>
          <w:lang w:eastAsia="en-US"/>
        </w:rPr>
        <w:br/>
        <w:t xml:space="preserve">за 2021 год </w:t>
      </w:r>
      <w:bookmarkEnd w:id="350"/>
      <w:r w:rsidRPr="009D04B6">
        <w:rPr>
          <w:lang w:eastAsia="en-US"/>
        </w:rPr>
        <w:t xml:space="preserve">по котельным № 43 и НФС согласно данным шаблона INV.WARM.Q4. составило </w:t>
      </w:r>
      <w:bookmarkStart w:id="351" w:name="_Hlk115515272"/>
      <w:r w:rsidRPr="009D04B6">
        <w:rPr>
          <w:lang w:eastAsia="en-US"/>
        </w:rPr>
        <w:t xml:space="preserve">2 641 тыс. руб. </w:t>
      </w:r>
      <w:bookmarkEnd w:id="351"/>
    </w:p>
    <w:p w14:paraId="09CC53A6" w14:textId="77777777" w:rsidR="009D04B6" w:rsidRPr="009D04B6" w:rsidRDefault="009D04B6" w:rsidP="009D04B6">
      <w:pPr>
        <w:autoSpaceDE w:val="0"/>
        <w:autoSpaceDN w:val="0"/>
        <w:adjustRightInd w:val="0"/>
        <w:ind w:firstLine="709"/>
        <w:jc w:val="both"/>
        <w:rPr>
          <w:lang w:eastAsia="en-US"/>
        </w:rPr>
      </w:pPr>
      <w:r w:rsidRPr="009D04B6">
        <w:rPr>
          <w:lang w:eastAsia="en-US"/>
        </w:rPr>
        <w:t>Фактическое выполнение инвестиционной программы из прибыли</w:t>
      </w:r>
      <w:r w:rsidRPr="009D04B6">
        <w:rPr>
          <w:lang w:eastAsia="en-US"/>
        </w:rPr>
        <w:br/>
        <w:t xml:space="preserve">за 2021 год по концессионным котельным согласно данным шаблона INV.WARM.Q4. составило 5 626 тыс. руб. </w:t>
      </w:r>
    </w:p>
    <w:p w14:paraId="7EB1B96E" w14:textId="77777777" w:rsidR="009D04B6" w:rsidRPr="009D04B6" w:rsidRDefault="009D04B6" w:rsidP="009D04B6">
      <w:pPr>
        <w:autoSpaceDE w:val="0"/>
        <w:autoSpaceDN w:val="0"/>
        <w:adjustRightInd w:val="0"/>
        <w:ind w:firstLine="709"/>
        <w:jc w:val="both"/>
        <w:rPr>
          <w:lang w:eastAsia="en-US"/>
        </w:rPr>
      </w:pPr>
      <w:r w:rsidRPr="009D04B6">
        <w:rPr>
          <w:lang w:eastAsia="en-US"/>
        </w:rPr>
        <w:t>В целом по предприятию выполнение инвестиционной программы из прибыли за 2021 год составляет:</w:t>
      </w:r>
    </w:p>
    <w:p w14:paraId="03239EA9" w14:textId="77777777" w:rsidR="009D04B6" w:rsidRPr="009D04B6" w:rsidRDefault="009D04B6" w:rsidP="009D04B6">
      <w:pPr>
        <w:autoSpaceDE w:val="0"/>
        <w:autoSpaceDN w:val="0"/>
        <w:adjustRightInd w:val="0"/>
        <w:ind w:firstLine="709"/>
        <w:jc w:val="both"/>
        <w:rPr>
          <w:lang w:eastAsia="en-US"/>
        </w:rPr>
      </w:pPr>
      <w:r w:rsidRPr="009D04B6">
        <w:rPr>
          <w:lang w:eastAsia="en-US"/>
        </w:rPr>
        <w:t xml:space="preserve">8 267 тыс. руб. = 2 641 тыс. руб. (котельные № 43 и НФС) </w:t>
      </w:r>
      <w:r w:rsidRPr="009D04B6">
        <w:rPr>
          <w:rFonts w:ascii="Yu Gothic UI Semilight" w:eastAsia="Yu Gothic UI Semilight" w:hAnsi="Yu Gothic UI Semilight" w:hint="eastAsia"/>
          <w:lang w:eastAsia="en-US"/>
        </w:rPr>
        <w:t>+</w:t>
      </w:r>
      <w:r w:rsidRPr="009D04B6">
        <w:rPr>
          <w:lang w:eastAsia="en-US"/>
        </w:rPr>
        <w:t xml:space="preserve"> </w:t>
      </w:r>
      <w:r w:rsidRPr="009D04B6">
        <w:rPr>
          <w:lang w:eastAsia="en-US"/>
        </w:rPr>
        <w:br/>
        <w:t xml:space="preserve">5 626 тыс. руб. (концессионные котельные). </w:t>
      </w:r>
    </w:p>
    <w:p w14:paraId="088A69E0" w14:textId="77777777" w:rsidR="009D04B6" w:rsidRPr="009D04B6" w:rsidRDefault="009D04B6" w:rsidP="009D04B6">
      <w:pPr>
        <w:autoSpaceDE w:val="0"/>
        <w:autoSpaceDN w:val="0"/>
        <w:adjustRightInd w:val="0"/>
        <w:ind w:firstLine="709"/>
        <w:jc w:val="both"/>
        <w:rPr>
          <w:lang w:eastAsia="en-US"/>
        </w:rPr>
      </w:pPr>
      <w:r w:rsidRPr="009D04B6">
        <w:rPr>
          <w:lang w:eastAsia="en-US"/>
        </w:rPr>
        <w:lastRenderedPageBreak/>
        <w:t>Эксперты рассчитали фактическую прибыль:</w:t>
      </w:r>
      <w:r w:rsidRPr="009D04B6">
        <w:rPr>
          <w:lang w:eastAsia="en-US"/>
        </w:rPr>
        <w:br/>
        <w:t>8 267 + 0 + 0 = 8 267 тыс. руб.</w:t>
      </w:r>
    </w:p>
    <w:p w14:paraId="410C7DDC" w14:textId="77777777" w:rsidR="009D04B6" w:rsidRPr="009D04B6" w:rsidRDefault="009D04B6" w:rsidP="009D04B6">
      <w:pPr>
        <w:numPr>
          <w:ilvl w:val="0"/>
          <w:numId w:val="37"/>
        </w:numPr>
        <w:ind w:left="8364" w:right="-709" w:hanging="426"/>
        <w:jc w:val="right"/>
        <w:rPr>
          <w:b/>
        </w:rPr>
      </w:pPr>
    </w:p>
    <w:p w14:paraId="17453655" w14:textId="77777777" w:rsidR="009D04B6" w:rsidRPr="009D04B6" w:rsidRDefault="009D04B6" w:rsidP="009D04B6">
      <w:pPr>
        <w:jc w:val="center"/>
        <w:rPr>
          <w:b/>
        </w:rPr>
      </w:pPr>
      <w:r w:rsidRPr="009D04B6">
        <w:rPr>
          <w:b/>
        </w:rPr>
        <w:t>Смета расходов (сводный расчет фактической необходимой валовой выручки методом индексации установленных тарифов</w:t>
      </w:r>
    </w:p>
    <w:p w14:paraId="55422821" w14:textId="77777777" w:rsidR="009D04B6" w:rsidRPr="009D04B6" w:rsidRDefault="009D04B6" w:rsidP="009D04B6">
      <w:pPr>
        <w:jc w:val="center"/>
        <w:rPr>
          <w:b/>
        </w:rPr>
      </w:pPr>
      <w:r w:rsidRPr="009D04B6">
        <w:rPr>
          <w:b/>
        </w:rPr>
        <w:t xml:space="preserve">на </w:t>
      </w:r>
      <w:r w:rsidRPr="009D04B6">
        <w:rPr>
          <w:b/>
          <w:color w:val="000000"/>
        </w:rPr>
        <w:t>тепловую энергию</w:t>
      </w:r>
      <w:r w:rsidRPr="009D04B6">
        <w:rPr>
          <w:b/>
        </w:rPr>
        <w:t>)</w:t>
      </w:r>
    </w:p>
    <w:p w14:paraId="660A5E3E" w14:textId="77777777" w:rsidR="009D04B6" w:rsidRPr="009D04B6" w:rsidRDefault="009D04B6" w:rsidP="009D04B6">
      <w:pPr>
        <w:jc w:val="right"/>
      </w:pPr>
      <w:r w:rsidRPr="009D04B6">
        <w:t>тыс. руб.</w:t>
      </w:r>
    </w:p>
    <w:tbl>
      <w:tblPr>
        <w:tblW w:w="9498" w:type="dxa"/>
        <w:tblInd w:w="108" w:type="dxa"/>
        <w:tblLook w:val="04A0" w:firstRow="1" w:lastRow="0" w:firstColumn="1" w:lastColumn="0" w:noHBand="0" w:noVBand="1"/>
      </w:tblPr>
      <w:tblGrid>
        <w:gridCol w:w="640"/>
        <w:gridCol w:w="7157"/>
        <w:gridCol w:w="1701"/>
      </w:tblGrid>
      <w:tr w:rsidR="009D04B6" w:rsidRPr="009D04B6" w14:paraId="7451FB10" w14:textId="77777777" w:rsidTr="00F95151">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CE4BB6" w14:textId="77777777" w:rsidR="009D04B6" w:rsidRPr="009D04B6" w:rsidRDefault="009D04B6" w:rsidP="009D04B6">
            <w:pPr>
              <w:jc w:val="center"/>
              <w:rPr>
                <w:color w:val="000000"/>
              </w:rPr>
            </w:pPr>
            <w:r w:rsidRPr="009D04B6">
              <w:rPr>
                <w:color w:val="000000"/>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3B6122" w14:textId="77777777" w:rsidR="009D04B6" w:rsidRPr="009D04B6" w:rsidRDefault="009D04B6" w:rsidP="009D04B6">
            <w:pPr>
              <w:jc w:val="center"/>
              <w:rPr>
                <w:color w:val="000000"/>
              </w:rPr>
            </w:pPr>
            <w:r w:rsidRPr="009D04B6">
              <w:rPr>
                <w:color w:val="000000"/>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0A0AED" w14:textId="77777777" w:rsidR="009D04B6" w:rsidRPr="009D04B6" w:rsidRDefault="009D04B6" w:rsidP="009D04B6">
            <w:pPr>
              <w:jc w:val="center"/>
              <w:rPr>
                <w:color w:val="000000"/>
              </w:rPr>
            </w:pPr>
            <w:r w:rsidRPr="009D04B6">
              <w:rPr>
                <w:color w:val="000000"/>
              </w:rPr>
              <w:t>2021 год</w:t>
            </w:r>
          </w:p>
        </w:tc>
      </w:tr>
      <w:tr w:rsidR="009D04B6" w:rsidRPr="009D04B6" w14:paraId="4AAF8C8A" w14:textId="77777777" w:rsidTr="00F95151">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08199445" w14:textId="77777777" w:rsidR="009D04B6" w:rsidRPr="009D04B6" w:rsidRDefault="009D04B6" w:rsidP="009D04B6">
            <w:pPr>
              <w:rPr>
                <w:color w:val="000000"/>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5859CD7E" w14:textId="77777777" w:rsidR="009D04B6" w:rsidRPr="009D04B6" w:rsidRDefault="009D04B6" w:rsidP="009D04B6">
            <w:pP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082D3DFB" w14:textId="77777777" w:rsidR="009D04B6" w:rsidRPr="009D04B6" w:rsidRDefault="009D04B6" w:rsidP="009D04B6">
            <w:pPr>
              <w:jc w:val="center"/>
              <w:rPr>
                <w:color w:val="000000"/>
              </w:rPr>
            </w:pPr>
            <w:r w:rsidRPr="009D04B6">
              <w:rPr>
                <w:color w:val="000000"/>
              </w:rPr>
              <w:t>Факт</w:t>
            </w:r>
          </w:p>
        </w:tc>
      </w:tr>
      <w:tr w:rsidR="009D04B6" w:rsidRPr="009D04B6" w14:paraId="1B7DA1A9"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AF797A" w14:textId="77777777" w:rsidR="009D04B6" w:rsidRPr="009D04B6" w:rsidRDefault="009D04B6" w:rsidP="009D04B6">
            <w:pPr>
              <w:jc w:val="center"/>
              <w:rPr>
                <w:color w:val="000000"/>
              </w:rPr>
            </w:pPr>
            <w:r w:rsidRPr="009D04B6">
              <w:rPr>
                <w:color w:val="000000"/>
              </w:rPr>
              <w:t>1</w:t>
            </w:r>
          </w:p>
        </w:tc>
        <w:tc>
          <w:tcPr>
            <w:tcW w:w="7157" w:type="dxa"/>
            <w:tcBorders>
              <w:top w:val="nil"/>
              <w:left w:val="nil"/>
              <w:bottom w:val="single" w:sz="4" w:space="0" w:color="auto"/>
              <w:right w:val="single" w:sz="4" w:space="0" w:color="auto"/>
            </w:tcBorders>
            <w:shd w:val="clear" w:color="auto" w:fill="auto"/>
            <w:vAlign w:val="center"/>
            <w:hideMark/>
          </w:tcPr>
          <w:p w14:paraId="25D41404" w14:textId="77777777" w:rsidR="009D04B6" w:rsidRPr="009D04B6" w:rsidRDefault="009D04B6" w:rsidP="009D04B6">
            <w:pPr>
              <w:rPr>
                <w:color w:val="000000"/>
              </w:rPr>
            </w:pPr>
            <w:r w:rsidRPr="009D04B6">
              <w:rPr>
                <w:color w:val="000000"/>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096FF" w14:textId="77777777" w:rsidR="009D04B6" w:rsidRPr="009D04B6" w:rsidRDefault="009D04B6" w:rsidP="009D04B6">
            <w:pPr>
              <w:jc w:val="center"/>
              <w:rPr>
                <w:color w:val="000000"/>
              </w:rPr>
            </w:pPr>
            <w:r w:rsidRPr="009D04B6">
              <w:rPr>
                <w:color w:val="000000"/>
              </w:rPr>
              <w:t>126 868</w:t>
            </w:r>
          </w:p>
        </w:tc>
      </w:tr>
      <w:tr w:rsidR="009D04B6" w:rsidRPr="009D04B6" w14:paraId="334014C3"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AF8EE3" w14:textId="77777777" w:rsidR="009D04B6" w:rsidRPr="009D04B6" w:rsidRDefault="009D04B6" w:rsidP="009D04B6">
            <w:pPr>
              <w:jc w:val="center"/>
              <w:rPr>
                <w:color w:val="000000"/>
              </w:rPr>
            </w:pPr>
            <w:r w:rsidRPr="009D04B6">
              <w:rPr>
                <w:color w:val="000000"/>
              </w:rPr>
              <w:t>2</w:t>
            </w:r>
          </w:p>
        </w:tc>
        <w:tc>
          <w:tcPr>
            <w:tcW w:w="7157" w:type="dxa"/>
            <w:tcBorders>
              <w:top w:val="nil"/>
              <w:left w:val="nil"/>
              <w:bottom w:val="single" w:sz="4" w:space="0" w:color="auto"/>
              <w:right w:val="single" w:sz="4" w:space="0" w:color="auto"/>
            </w:tcBorders>
            <w:shd w:val="clear" w:color="auto" w:fill="auto"/>
            <w:vAlign w:val="center"/>
            <w:hideMark/>
          </w:tcPr>
          <w:p w14:paraId="130960AD" w14:textId="77777777" w:rsidR="009D04B6" w:rsidRPr="009D04B6" w:rsidRDefault="009D04B6" w:rsidP="009D04B6">
            <w:pPr>
              <w:jc w:val="both"/>
              <w:rPr>
                <w:color w:val="000000"/>
              </w:rPr>
            </w:pPr>
            <w:r w:rsidRPr="009D04B6">
              <w:rPr>
                <w:color w:val="000000"/>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9CE87E4" w14:textId="77777777" w:rsidR="009D04B6" w:rsidRPr="009D04B6" w:rsidRDefault="009D04B6" w:rsidP="009D04B6">
            <w:pPr>
              <w:jc w:val="center"/>
              <w:rPr>
                <w:color w:val="000000"/>
              </w:rPr>
            </w:pPr>
            <w:r w:rsidRPr="009D04B6">
              <w:rPr>
                <w:color w:val="000000"/>
              </w:rPr>
              <w:t>34 621</w:t>
            </w:r>
          </w:p>
        </w:tc>
      </w:tr>
      <w:tr w:rsidR="009D04B6" w:rsidRPr="009D04B6" w14:paraId="53881B65"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695C00" w14:textId="77777777" w:rsidR="009D04B6" w:rsidRPr="009D04B6" w:rsidRDefault="009D04B6" w:rsidP="009D04B6">
            <w:pPr>
              <w:jc w:val="center"/>
              <w:rPr>
                <w:color w:val="000000"/>
              </w:rPr>
            </w:pPr>
            <w:r w:rsidRPr="009D04B6">
              <w:rPr>
                <w:color w:val="000000"/>
              </w:rPr>
              <w:t>3</w:t>
            </w:r>
          </w:p>
        </w:tc>
        <w:tc>
          <w:tcPr>
            <w:tcW w:w="7157" w:type="dxa"/>
            <w:tcBorders>
              <w:top w:val="nil"/>
              <w:left w:val="nil"/>
              <w:bottom w:val="single" w:sz="4" w:space="0" w:color="auto"/>
              <w:right w:val="single" w:sz="4" w:space="0" w:color="auto"/>
            </w:tcBorders>
            <w:shd w:val="clear" w:color="auto" w:fill="auto"/>
            <w:vAlign w:val="center"/>
            <w:hideMark/>
          </w:tcPr>
          <w:p w14:paraId="30FB39B4" w14:textId="77777777" w:rsidR="009D04B6" w:rsidRPr="009D04B6" w:rsidRDefault="009D04B6" w:rsidP="009D04B6">
            <w:pPr>
              <w:jc w:val="both"/>
              <w:rPr>
                <w:color w:val="000000"/>
              </w:rPr>
            </w:pPr>
            <w:r w:rsidRPr="009D04B6">
              <w:rPr>
                <w:color w:val="000000"/>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0E16FBB" w14:textId="77777777" w:rsidR="009D04B6" w:rsidRPr="009D04B6" w:rsidRDefault="009D04B6" w:rsidP="009D04B6">
            <w:pPr>
              <w:jc w:val="center"/>
              <w:rPr>
                <w:color w:val="000000"/>
              </w:rPr>
            </w:pPr>
            <w:r w:rsidRPr="009D04B6">
              <w:rPr>
                <w:color w:val="000000"/>
              </w:rPr>
              <w:t>53 881</w:t>
            </w:r>
          </w:p>
        </w:tc>
      </w:tr>
      <w:tr w:rsidR="009D04B6" w:rsidRPr="009D04B6" w14:paraId="56ACF138"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8FCFF4" w14:textId="77777777" w:rsidR="009D04B6" w:rsidRPr="009D04B6" w:rsidRDefault="009D04B6" w:rsidP="009D04B6">
            <w:pPr>
              <w:jc w:val="center"/>
              <w:rPr>
                <w:color w:val="000000"/>
              </w:rPr>
            </w:pPr>
            <w:r w:rsidRPr="009D04B6">
              <w:rPr>
                <w:color w:val="000000"/>
              </w:rPr>
              <w:t>4</w:t>
            </w:r>
          </w:p>
        </w:tc>
        <w:tc>
          <w:tcPr>
            <w:tcW w:w="7157" w:type="dxa"/>
            <w:tcBorders>
              <w:top w:val="nil"/>
              <w:left w:val="nil"/>
              <w:bottom w:val="single" w:sz="4" w:space="0" w:color="auto"/>
              <w:right w:val="single" w:sz="4" w:space="0" w:color="auto"/>
            </w:tcBorders>
            <w:shd w:val="clear" w:color="auto" w:fill="auto"/>
            <w:vAlign w:val="center"/>
            <w:hideMark/>
          </w:tcPr>
          <w:p w14:paraId="53298A72" w14:textId="77777777" w:rsidR="009D04B6" w:rsidRPr="009D04B6" w:rsidRDefault="009D04B6" w:rsidP="009D04B6">
            <w:pPr>
              <w:jc w:val="both"/>
              <w:rPr>
                <w:color w:val="000000"/>
              </w:rPr>
            </w:pPr>
            <w:r w:rsidRPr="009D04B6">
              <w:rPr>
                <w:color w:val="000000"/>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BB12A33" w14:textId="77777777" w:rsidR="009D04B6" w:rsidRPr="009D04B6" w:rsidRDefault="009D04B6" w:rsidP="009D04B6">
            <w:pPr>
              <w:jc w:val="center"/>
            </w:pPr>
            <w:r w:rsidRPr="009D04B6">
              <w:t>8 267</w:t>
            </w:r>
          </w:p>
        </w:tc>
      </w:tr>
      <w:tr w:rsidR="009D04B6" w:rsidRPr="009D04B6" w14:paraId="5474023A"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AED393" w14:textId="77777777" w:rsidR="009D04B6" w:rsidRPr="009D04B6" w:rsidRDefault="009D04B6" w:rsidP="009D04B6">
            <w:pPr>
              <w:jc w:val="center"/>
              <w:rPr>
                <w:color w:val="000000"/>
              </w:rPr>
            </w:pPr>
            <w:r w:rsidRPr="009D04B6">
              <w:rPr>
                <w:color w:val="000000"/>
              </w:rPr>
              <w:t>5</w:t>
            </w:r>
          </w:p>
        </w:tc>
        <w:tc>
          <w:tcPr>
            <w:tcW w:w="7157" w:type="dxa"/>
            <w:tcBorders>
              <w:top w:val="nil"/>
              <w:left w:val="nil"/>
              <w:bottom w:val="single" w:sz="4" w:space="0" w:color="auto"/>
              <w:right w:val="single" w:sz="4" w:space="0" w:color="auto"/>
            </w:tcBorders>
            <w:shd w:val="clear" w:color="auto" w:fill="auto"/>
            <w:vAlign w:val="center"/>
            <w:hideMark/>
          </w:tcPr>
          <w:p w14:paraId="24F78D43" w14:textId="77777777" w:rsidR="009D04B6" w:rsidRPr="009D04B6" w:rsidRDefault="009D04B6" w:rsidP="009D04B6">
            <w:pPr>
              <w:jc w:val="both"/>
              <w:rPr>
                <w:color w:val="000000"/>
              </w:rPr>
            </w:pPr>
            <w:r w:rsidRPr="009D04B6">
              <w:rPr>
                <w:color w:val="000000"/>
              </w:rPr>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7F31B88" w14:textId="77777777" w:rsidR="009D04B6" w:rsidRPr="009D04B6" w:rsidRDefault="009D04B6" w:rsidP="009D04B6">
            <w:pPr>
              <w:jc w:val="center"/>
            </w:pPr>
            <w:r w:rsidRPr="009D04B6">
              <w:t>0</w:t>
            </w:r>
          </w:p>
        </w:tc>
      </w:tr>
      <w:tr w:rsidR="009D04B6" w:rsidRPr="009D04B6" w14:paraId="4D560C26"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865267" w14:textId="77777777" w:rsidR="009D04B6" w:rsidRPr="009D04B6" w:rsidRDefault="009D04B6" w:rsidP="009D04B6">
            <w:pPr>
              <w:jc w:val="center"/>
              <w:rPr>
                <w:color w:val="000000"/>
              </w:rPr>
            </w:pPr>
            <w:r w:rsidRPr="009D04B6">
              <w:rPr>
                <w:color w:val="000000"/>
              </w:rPr>
              <w:t>6</w:t>
            </w:r>
          </w:p>
        </w:tc>
        <w:tc>
          <w:tcPr>
            <w:tcW w:w="7157" w:type="dxa"/>
            <w:tcBorders>
              <w:top w:val="nil"/>
              <w:left w:val="nil"/>
              <w:bottom w:val="single" w:sz="4" w:space="0" w:color="auto"/>
              <w:right w:val="single" w:sz="4" w:space="0" w:color="auto"/>
            </w:tcBorders>
            <w:shd w:val="clear" w:color="auto" w:fill="auto"/>
            <w:vAlign w:val="center"/>
            <w:hideMark/>
          </w:tcPr>
          <w:p w14:paraId="1913D90A" w14:textId="77777777" w:rsidR="009D04B6" w:rsidRPr="009D04B6" w:rsidRDefault="009D04B6" w:rsidP="009D04B6">
            <w:pPr>
              <w:jc w:val="both"/>
              <w:rPr>
                <w:color w:val="000000"/>
              </w:rPr>
            </w:pPr>
            <w:r w:rsidRPr="009D04B6">
              <w:rPr>
                <w:color w:val="000000"/>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97A2123" w14:textId="77777777" w:rsidR="009D04B6" w:rsidRPr="009D04B6" w:rsidRDefault="009D04B6" w:rsidP="009D04B6">
            <w:pPr>
              <w:jc w:val="center"/>
            </w:pPr>
            <w:r w:rsidRPr="009D04B6">
              <w:t>0</w:t>
            </w:r>
          </w:p>
        </w:tc>
      </w:tr>
      <w:tr w:rsidR="009D04B6" w:rsidRPr="009D04B6" w14:paraId="2651A9C4"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1CFA7C" w14:textId="77777777" w:rsidR="009D04B6" w:rsidRPr="009D04B6" w:rsidRDefault="009D04B6" w:rsidP="009D04B6">
            <w:pPr>
              <w:jc w:val="center"/>
              <w:rPr>
                <w:color w:val="000000"/>
              </w:rPr>
            </w:pPr>
            <w:r w:rsidRPr="009D04B6">
              <w:rPr>
                <w:color w:val="000000"/>
              </w:rPr>
              <w:t>7</w:t>
            </w:r>
          </w:p>
        </w:tc>
        <w:tc>
          <w:tcPr>
            <w:tcW w:w="7157" w:type="dxa"/>
            <w:tcBorders>
              <w:top w:val="nil"/>
              <w:left w:val="nil"/>
              <w:bottom w:val="single" w:sz="4" w:space="0" w:color="auto"/>
              <w:right w:val="single" w:sz="4" w:space="0" w:color="auto"/>
            </w:tcBorders>
            <w:shd w:val="clear" w:color="auto" w:fill="auto"/>
            <w:vAlign w:val="center"/>
            <w:hideMark/>
          </w:tcPr>
          <w:p w14:paraId="67C26620" w14:textId="77777777" w:rsidR="009D04B6" w:rsidRPr="009D04B6" w:rsidRDefault="009D04B6" w:rsidP="009D04B6">
            <w:pPr>
              <w:jc w:val="both"/>
              <w:rPr>
                <w:color w:val="000000"/>
              </w:rPr>
            </w:pPr>
            <w:r w:rsidRPr="009D04B6">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7D4B5DD" w14:textId="77777777" w:rsidR="009D04B6" w:rsidRPr="009D04B6" w:rsidRDefault="009D04B6" w:rsidP="009D04B6">
            <w:pPr>
              <w:jc w:val="center"/>
            </w:pPr>
            <w:r w:rsidRPr="009D04B6">
              <w:t>0</w:t>
            </w:r>
          </w:p>
        </w:tc>
      </w:tr>
      <w:tr w:rsidR="009D04B6" w:rsidRPr="009D04B6" w14:paraId="2FBBDB2E" w14:textId="77777777" w:rsidTr="00F9515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EA8CD0" w14:textId="77777777" w:rsidR="009D04B6" w:rsidRPr="009D04B6" w:rsidRDefault="009D04B6" w:rsidP="009D04B6">
            <w:pPr>
              <w:jc w:val="center"/>
              <w:rPr>
                <w:color w:val="000000"/>
              </w:rPr>
            </w:pPr>
            <w:r w:rsidRPr="009D04B6">
              <w:rPr>
                <w:color w:val="000000"/>
              </w:rPr>
              <w:t>8</w:t>
            </w:r>
          </w:p>
        </w:tc>
        <w:tc>
          <w:tcPr>
            <w:tcW w:w="7157" w:type="dxa"/>
            <w:tcBorders>
              <w:top w:val="nil"/>
              <w:left w:val="nil"/>
              <w:bottom w:val="single" w:sz="4" w:space="0" w:color="auto"/>
              <w:right w:val="single" w:sz="4" w:space="0" w:color="auto"/>
            </w:tcBorders>
            <w:shd w:val="clear" w:color="auto" w:fill="auto"/>
            <w:vAlign w:val="center"/>
            <w:hideMark/>
          </w:tcPr>
          <w:p w14:paraId="3228BB6A" w14:textId="77777777" w:rsidR="009D04B6" w:rsidRPr="009D04B6" w:rsidRDefault="009D04B6" w:rsidP="009D04B6">
            <w:pPr>
              <w:jc w:val="both"/>
              <w:rPr>
                <w:color w:val="000000"/>
              </w:rPr>
            </w:pPr>
            <w:r w:rsidRPr="009D04B6">
              <w:rPr>
                <w:color w:val="000000"/>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FAA9FA8" w14:textId="77777777" w:rsidR="009D04B6" w:rsidRPr="009D04B6" w:rsidRDefault="009D04B6" w:rsidP="009D04B6">
            <w:pPr>
              <w:jc w:val="center"/>
            </w:pPr>
            <w:r w:rsidRPr="009D04B6">
              <w:t>0</w:t>
            </w:r>
          </w:p>
        </w:tc>
      </w:tr>
      <w:tr w:rsidR="009D04B6" w:rsidRPr="009D04B6" w14:paraId="355F2D12" w14:textId="77777777" w:rsidTr="00F9515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D443CF" w14:textId="77777777" w:rsidR="009D04B6" w:rsidRPr="009D04B6" w:rsidRDefault="009D04B6" w:rsidP="009D04B6">
            <w:pPr>
              <w:jc w:val="center"/>
              <w:rPr>
                <w:color w:val="000000"/>
              </w:rPr>
            </w:pPr>
            <w:r w:rsidRPr="009D04B6">
              <w:rPr>
                <w:color w:val="000000"/>
              </w:rPr>
              <w:t>9</w:t>
            </w:r>
          </w:p>
        </w:tc>
        <w:tc>
          <w:tcPr>
            <w:tcW w:w="7157" w:type="dxa"/>
            <w:tcBorders>
              <w:top w:val="nil"/>
              <w:left w:val="nil"/>
              <w:bottom w:val="single" w:sz="4" w:space="0" w:color="auto"/>
              <w:right w:val="single" w:sz="4" w:space="0" w:color="auto"/>
            </w:tcBorders>
            <w:shd w:val="clear" w:color="auto" w:fill="auto"/>
            <w:vAlign w:val="center"/>
            <w:hideMark/>
          </w:tcPr>
          <w:p w14:paraId="6E3A3CB4" w14:textId="77777777" w:rsidR="009D04B6" w:rsidRPr="009D04B6" w:rsidRDefault="009D04B6" w:rsidP="009D04B6">
            <w:pPr>
              <w:jc w:val="both"/>
              <w:rPr>
                <w:color w:val="000000"/>
              </w:rPr>
            </w:pPr>
            <w:r w:rsidRPr="009D04B6">
              <w:rPr>
                <w:color w:val="000000"/>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B37C3CB" w14:textId="77777777" w:rsidR="009D04B6" w:rsidRPr="009D04B6" w:rsidRDefault="009D04B6" w:rsidP="009D04B6">
            <w:pPr>
              <w:jc w:val="center"/>
            </w:pPr>
            <w:r w:rsidRPr="009D04B6">
              <w:t>0</w:t>
            </w:r>
          </w:p>
        </w:tc>
      </w:tr>
      <w:tr w:rsidR="009D04B6" w:rsidRPr="009D04B6" w14:paraId="17741457" w14:textId="77777777" w:rsidTr="00F95151">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50DBB7" w14:textId="77777777" w:rsidR="009D04B6" w:rsidRPr="009D04B6" w:rsidRDefault="009D04B6" w:rsidP="009D04B6">
            <w:pPr>
              <w:jc w:val="center"/>
              <w:rPr>
                <w:color w:val="000000"/>
              </w:rPr>
            </w:pPr>
            <w:r w:rsidRPr="009D04B6">
              <w:rPr>
                <w:color w:val="000000"/>
              </w:rPr>
              <w:t>10</w:t>
            </w:r>
          </w:p>
        </w:tc>
        <w:tc>
          <w:tcPr>
            <w:tcW w:w="7157" w:type="dxa"/>
            <w:tcBorders>
              <w:top w:val="nil"/>
              <w:left w:val="nil"/>
              <w:bottom w:val="single" w:sz="4" w:space="0" w:color="auto"/>
              <w:right w:val="single" w:sz="4" w:space="0" w:color="auto"/>
            </w:tcBorders>
            <w:shd w:val="clear" w:color="auto" w:fill="auto"/>
            <w:vAlign w:val="center"/>
            <w:hideMark/>
          </w:tcPr>
          <w:p w14:paraId="7C09BC97" w14:textId="77777777" w:rsidR="009D04B6" w:rsidRPr="009D04B6" w:rsidRDefault="009D04B6" w:rsidP="009D04B6">
            <w:pPr>
              <w:jc w:val="both"/>
              <w:rPr>
                <w:color w:val="000000"/>
              </w:rPr>
            </w:pPr>
            <w:r w:rsidRPr="009D04B6">
              <w:rPr>
                <w:color w:val="000000"/>
              </w:rPr>
              <w:t>Корректировка, подлежащая учету в НВВ</w:t>
            </w:r>
            <w:r w:rsidRPr="009D04B6">
              <w:rPr>
                <w:color w:val="000000"/>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C94E724" w14:textId="77777777" w:rsidR="009D04B6" w:rsidRPr="009D04B6" w:rsidRDefault="009D04B6" w:rsidP="009D04B6">
            <w:pPr>
              <w:jc w:val="center"/>
            </w:pPr>
            <w:r w:rsidRPr="009D04B6">
              <w:t>0</w:t>
            </w:r>
          </w:p>
        </w:tc>
      </w:tr>
      <w:tr w:rsidR="009D04B6" w:rsidRPr="009D04B6" w14:paraId="48F5CA48" w14:textId="77777777" w:rsidTr="00F9515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3D134A" w14:textId="77777777" w:rsidR="009D04B6" w:rsidRPr="009D04B6" w:rsidRDefault="009D04B6" w:rsidP="009D04B6">
            <w:pPr>
              <w:jc w:val="center"/>
              <w:rPr>
                <w:color w:val="000000"/>
              </w:rPr>
            </w:pPr>
            <w:r w:rsidRPr="009D04B6">
              <w:rPr>
                <w:color w:val="000000"/>
              </w:rPr>
              <w:t>11</w:t>
            </w:r>
          </w:p>
        </w:tc>
        <w:tc>
          <w:tcPr>
            <w:tcW w:w="7157" w:type="dxa"/>
            <w:tcBorders>
              <w:top w:val="nil"/>
              <w:left w:val="nil"/>
              <w:bottom w:val="single" w:sz="4" w:space="0" w:color="auto"/>
              <w:right w:val="single" w:sz="4" w:space="0" w:color="auto"/>
            </w:tcBorders>
            <w:shd w:val="clear" w:color="auto" w:fill="auto"/>
            <w:vAlign w:val="center"/>
            <w:hideMark/>
          </w:tcPr>
          <w:p w14:paraId="5119D4E0" w14:textId="77777777" w:rsidR="009D04B6" w:rsidRPr="009D04B6" w:rsidRDefault="009D04B6" w:rsidP="009D04B6">
            <w:pPr>
              <w:jc w:val="both"/>
              <w:rPr>
                <w:color w:val="000000"/>
              </w:rPr>
            </w:pPr>
            <w:r w:rsidRPr="009D04B6">
              <w:rPr>
                <w:color w:val="000000"/>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67086ACB" w14:textId="77777777" w:rsidR="009D04B6" w:rsidRPr="009D04B6" w:rsidRDefault="009D04B6" w:rsidP="009D04B6">
            <w:pPr>
              <w:jc w:val="center"/>
              <w:rPr>
                <w:color w:val="000000"/>
              </w:rPr>
            </w:pPr>
            <w:r w:rsidRPr="009D04B6">
              <w:rPr>
                <w:color w:val="000000"/>
              </w:rPr>
              <w:t xml:space="preserve">223 637 </w:t>
            </w:r>
          </w:p>
        </w:tc>
      </w:tr>
    </w:tbl>
    <w:p w14:paraId="185E1283" w14:textId="77777777" w:rsidR="009D04B6" w:rsidRPr="009D04B6" w:rsidRDefault="009D04B6" w:rsidP="009D04B6">
      <w:pPr>
        <w:autoSpaceDE w:val="0"/>
        <w:autoSpaceDN w:val="0"/>
        <w:adjustRightInd w:val="0"/>
        <w:ind w:firstLine="709"/>
        <w:jc w:val="both"/>
        <w:rPr>
          <w:color w:val="000000"/>
          <w:lang w:eastAsia="en-US"/>
        </w:rPr>
      </w:pPr>
    </w:p>
    <w:p w14:paraId="6BF8E3B5" w14:textId="77777777" w:rsidR="009D04B6" w:rsidRPr="009D04B6" w:rsidRDefault="009D04B6" w:rsidP="009D04B6">
      <w:pPr>
        <w:autoSpaceDE w:val="0"/>
        <w:autoSpaceDN w:val="0"/>
        <w:adjustRightInd w:val="0"/>
        <w:ind w:firstLine="709"/>
        <w:jc w:val="both"/>
        <w:rPr>
          <w:color w:val="000000"/>
          <w:lang w:eastAsia="en-US"/>
        </w:rPr>
      </w:pPr>
      <w:r w:rsidRPr="009D04B6">
        <w:rPr>
          <w:color w:val="000000"/>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2021 год.</w:t>
      </w:r>
    </w:p>
    <w:p w14:paraId="464498D4" w14:textId="77777777" w:rsidR="009D04B6" w:rsidRPr="009D04B6" w:rsidRDefault="009D04B6" w:rsidP="009D04B6">
      <w:pPr>
        <w:autoSpaceDE w:val="0"/>
        <w:autoSpaceDN w:val="0"/>
        <w:adjustRightInd w:val="0"/>
        <w:ind w:firstLine="709"/>
        <w:jc w:val="both"/>
        <w:rPr>
          <w:color w:val="000000"/>
          <w:lang w:eastAsia="en-US"/>
        </w:rPr>
      </w:pPr>
    </w:p>
    <w:p w14:paraId="50A7E371" w14:textId="77777777" w:rsidR="009D04B6" w:rsidRPr="009D04B6" w:rsidRDefault="009D04B6" w:rsidP="009D04B6">
      <w:pPr>
        <w:numPr>
          <w:ilvl w:val="0"/>
          <w:numId w:val="37"/>
        </w:numPr>
        <w:ind w:left="9716" w:right="-568" w:hanging="1919"/>
        <w:jc w:val="right"/>
        <w:rPr>
          <w:color w:val="000000"/>
        </w:rPr>
      </w:pPr>
    </w:p>
    <w:p w14:paraId="53CD4B81" w14:textId="77777777" w:rsidR="009D04B6" w:rsidRPr="009D04B6" w:rsidRDefault="009D04B6" w:rsidP="009D04B6">
      <w:pPr>
        <w:keepNext/>
        <w:spacing w:line="360" w:lineRule="auto"/>
        <w:jc w:val="center"/>
        <w:outlineLvl w:val="1"/>
        <w:rPr>
          <w:b/>
          <w:sz w:val="28"/>
          <w:szCs w:val="20"/>
        </w:rPr>
      </w:pPr>
      <w:r w:rsidRPr="009D04B6">
        <w:rPr>
          <w:b/>
          <w:sz w:val="28"/>
          <w:szCs w:val="20"/>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9D04B6">
        <w:rPr>
          <w:b/>
          <w:color w:val="000000"/>
          <w:sz w:val="28"/>
          <w:szCs w:val="20"/>
        </w:rPr>
        <w:t xml:space="preserve">тепловую энергию </w:t>
      </w:r>
      <w:r w:rsidRPr="009D04B6">
        <w:rPr>
          <w:b/>
          <w:sz w:val="28"/>
          <w:szCs w:val="20"/>
        </w:rPr>
        <w:t>(дельта НВВ)</w:t>
      </w:r>
    </w:p>
    <w:p w14:paraId="05D66B75" w14:textId="77777777" w:rsidR="009D04B6" w:rsidRPr="009D04B6" w:rsidRDefault="009D04B6" w:rsidP="009D04B6">
      <w:pPr>
        <w:rPr>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9D04B6" w:rsidRPr="009D04B6" w14:paraId="542E0D95" w14:textId="77777777" w:rsidTr="00F95151">
        <w:trPr>
          <w:trHeight w:val="300"/>
        </w:trPr>
        <w:tc>
          <w:tcPr>
            <w:tcW w:w="6220" w:type="dxa"/>
            <w:shd w:val="clear" w:color="auto" w:fill="auto"/>
            <w:vAlign w:val="center"/>
            <w:hideMark/>
          </w:tcPr>
          <w:p w14:paraId="0DE527F2" w14:textId="77777777" w:rsidR="009D04B6" w:rsidRPr="009D04B6" w:rsidRDefault="009D04B6" w:rsidP="009D04B6">
            <w:pPr>
              <w:jc w:val="both"/>
            </w:pPr>
            <w:r w:rsidRPr="009D04B6">
              <w:t>Фактическая необходимая валовая выручка</w:t>
            </w:r>
          </w:p>
        </w:tc>
        <w:tc>
          <w:tcPr>
            <w:tcW w:w="1435" w:type="dxa"/>
            <w:vAlign w:val="center"/>
          </w:tcPr>
          <w:p w14:paraId="2B3A2A7C" w14:textId="77777777" w:rsidR="009D04B6" w:rsidRPr="009D04B6" w:rsidRDefault="009D04B6" w:rsidP="009D04B6">
            <w:pPr>
              <w:jc w:val="center"/>
            </w:pPr>
            <w:r w:rsidRPr="009D04B6">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7C9A08" w14:textId="77777777" w:rsidR="009D04B6" w:rsidRPr="009D04B6" w:rsidRDefault="009D04B6" w:rsidP="009D04B6">
            <w:pPr>
              <w:jc w:val="center"/>
              <w:rPr>
                <w:color w:val="000000"/>
              </w:rPr>
            </w:pPr>
            <w:r w:rsidRPr="009D04B6">
              <w:rPr>
                <w:color w:val="000000"/>
              </w:rPr>
              <w:t>223 637</w:t>
            </w:r>
          </w:p>
        </w:tc>
      </w:tr>
      <w:tr w:rsidR="009D04B6" w:rsidRPr="009D04B6" w14:paraId="1E7304F9" w14:textId="77777777" w:rsidTr="00F95151">
        <w:trPr>
          <w:trHeight w:val="300"/>
        </w:trPr>
        <w:tc>
          <w:tcPr>
            <w:tcW w:w="6220" w:type="dxa"/>
            <w:shd w:val="clear" w:color="auto" w:fill="auto"/>
            <w:vAlign w:val="center"/>
            <w:hideMark/>
          </w:tcPr>
          <w:p w14:paraId="05CBDD88" w14:textId="77777777" w:rsidR="009D04B6" w:rsidRPr="009D04B6" w:rsidRDefault="009D04B6" w:rsidP="009D04B6">
            <w:pPr>
              <w:jc w:val="both"/>
            </w:pPr>
            <w:r w:rsidRPr="009D04B6">
              <w:t>Выручка от реализации тепловой энергии</w:t>
            </w:r>
          </w:p>
        </w:tc>
        <w:tc>
          <w:tcPr>
            <w:tcW w:w="1435" w:type="dxa"/>
            <w:vAlign w:val="center"/>
          </w:tcPr>
          <w:p w14:paraId="78FE5A0F" w14:textId="77777777" w:rsidR="009D04B6" w:rsidRPr="009D04B6" w:rsidRDefault="009D04B6" w:rsidP="009D04B6">
            <w:pPr>
              <w:jc w:val="center"/>
            </w:pPr>
            <w:r w:rsidRPr="009D04B6">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D1DF5E" w14:textId="77777777" w:rsidR="009D04B6" w:rsidRPr="009D04B6" w:rsidRDefault="009D04B6" w:rsidP="009D04B6">
            <w:pPr>
              <w:jc w:val="center"/>
              <w:rPr>
                <w:color w:val="000000"/>
              </w:rPr>
            </w:pPr>
            <w:r w:rsidRPr="009D04B6">
              <w:rPr>
                <w:color w:val="000000"/>
              </w:rPr>
              <w:t>224 600</w:t>
            </w:r>
          </w:p>
        </w:tc>
      </w:tr>
      <w:tr w:rsidR="009D04B6" w:rsidRPr="009D04B6" w14:paraId="08DA62D0" w14:textId="77777777" w:rsidTr="00F95151">
        <w:trPr>
          <w:trHeight w:val="300"/>
        </w:trPr>
        <w:tc>
          <w:tcPr>
            <w:tcW w:w="6220" w:type="dxa"/>
            <w:shd w:val="clear" w:color="auto" w:fill="auto"/>
            <w:vAlign w:val="center"/>
            <w:hideMark/>
          </w:tcPr>
          <w:p w14:paraId="3D92868B" w14:textId="77777777" w:rsidR="009D04B6" w:rsidRPr="009D04B6" w:rsidRDefault="009D04B6" w:rsidP="009D04B6">
            <w:pPr>
              <w:jc w:val="both"/>
            </w:pPr>
            <w:r w:rsidRPr="009D04B6">
              <w:lastRenderedPageBreak/>
              <w:t>1 полугодие</w:t>
            </w:r>
          </w:p>
        </w:tc>
        <w:tc>
          <w:tcPr>
            <w:tcW w:w="1435" w:type="dxa"/>
            <w:vAlign w:val="center"/>
          </w:tcPr>
          <w:p w14:paraId="39406447" w14:textId="77777777" w:rsidR="009D04B6" w:rsidRPr="009D04B6" w:rsidRDefault="009D04B6" w:rsidP="009D04B6">
            <w:pPr>
              <w:jc w:val="center"/>
            </w:pPr>
            <w:r w:rsidRPr="009D04B6">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53D334" w14:textId="77777777" w:rsidR="009D04B6" w:rsidRPr="009D04B6" w:rsidRDefault="009D04B6" w:rsidP="009D04B6">
            <w:pPr>
              <w:jc w:val="center"/>
              <w:rPr>
                <w:color w:val="000000"/>
              </w:rPr>
            </w:pPr>
            <w:r w:rsidRPr="009D04B6">
              <w:rPr>
                <w:color w:val="000000"/>
              </w:rPr>
              <w:t>110 811</w:t>
            </w:r>
          </w:p>
        </w:tc>
      </w:tr>
      <w:tr w:rsidR="009D04B6" w:rsidRPr="009D04B6" w14:paraId="08B3CD39" w14:textId="77777777" w:rsidTr="00F95151">
        <w:trPr>
          <w:trHeight w:val="300"/>
        </w:trPr>
        <w:tc>
          <w:tcPr>
            <w:tcW w:w="6220" w:type="dxa"/>
            <w:shd w:val="clear" w:color="auto" w:fill="auto"/>
            <w:vAlign w:val="center"/>
            <w:hideMark/>
          </w:tcPr>
          <w:p w14:paraId="3D0D6ED9" w14:textId="77777777" w:rsidR="009D04B6" w:rsidRPr="009D04B6" w:rsidRDefault="009D04B6" w:rsidP="009D04B6">
            <w:pPr>
              <w:jc w:val="both"/>
            </w:pPr>
            <w:r w:rsidRPr="009D04B6">
              <w:t>2 полугодие</w:t>
            </w:r>
          </w:p>
        </w:tc>
        <w:tc>
          <w:tcPr>
            <w:tcW w:w="1435" w:type="dxa"/>
            <w:vAlign w:val="center"/>
          </w:tcPr>
          <w:p w14:paraId="476257E5" w14:textId="77777777" w:rsidR="009D04B6" w:rsidRPr="009D04B6" w:rsidRDefault="009D04B6" w:rsidP="009D04B6">
            <w:pPr>
              <w:jc w:val="center"/>
            </w:pPr>
            <w:r w:rsidRPr="009D04B6">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D2B699" w14:textId="77777777" w:rsidR="009D04B6" w:rsidRPr="009D04B6" w:rsidRDefault="009D04B6" w:rsidP="009D04B6">
            <w:pPr>
              <w:jc w:val="center"/>
              <w:rPr>
                <w:color w:val="000000"/>
              </w:rPr>
            </w:pPr>
            <w:r w:rsidRPr="009D04B6">
              <w:rPr>
                <w:color w:val="000000"/>
              </w:rPr>
              <w:t>113 788</w:t>
            </w:r>
          </w:p>
        </w:tc>
      </w:tr>
      <w:tr w:rsidR="009D04B6" w:rsidRPr="009D04B6" w14:paraId="4317136D" w14:textId="77777777" w:rsidTr="00F95151">
        <w:trPr>
          <w:trHeight w:val="600"/>
        </w:trPr>
        <w:tc>
          <w:tcPr>
            <w:tcW w:w="6220" w:type="dxa"/>
            <w:shd w:val="clear" w:color="auto" w:fill="auto"/>
            <w:vAlign w:val="center"/>
            <w:hideMark/>
          </w:tcPr>
          <w:p w14:paraId="74D4BBAD" w14:textId="77777777" w:rsidR="009D04B6" w:rsidRPr="009D04B6" w:rsidRDefault="009D04B6" w:rsidP="009D04B6">
            <w:pPr>
              <w:jc w:val="both"/>
            </w:pPr>
            <w:r w:rsidRPr="009D04B6">
              <w:t>Полезный отпуск на потребительский рынок (шаблон BALANCE.CALC.TARIFF.WARM.2021.FACT)</w:t>
            </w:r>
          </w:p>
        </w:tc>
        <w:tc>
          <w:tcPr>
            <w:tcW w:w="1435" w:type="dxa"/>
            <w:vAlign w:val="center"/>
          </w:tcPr>
          <w:p w14:paraId="2030CFFD" w14:textId="77777777" w:rsidR="009D04B6" w:rsidRPr="009D04B6" w:rsidRDefault="009D04B6" w:rsidP="009D04B6">
            <w:pPr>
              <w:jc w:val="center"/>
            </w:pPr>
            <w:r w:rsidRPr="009D04B6">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A7E55F" w14:textId="77777777" w:rsidR="009D04B6" w:rsidRPr="009D04B6" w:rsidRDefault="009D04B6" w:rsidP="009D04B6">
            <w:pPr>
              <w:jc w:val="center"/>
              <w:rPr>
                <w:color w:val="000000"/>
              </w:rPr>
            </w:pPr>
            <w:r w:rsidRPr="009D04B6">
              <w:rPr>
                <w:color w:val="000000"/>
              </w:rPr>
              <w:t>65,359</w:t>
            </w:r>
          </w:p>
        </w:tc>
      </w:tr>
      <w:tr w:rsidR="009D04B6" w:rsidRPr="009D04B6" w14:paraId="5AE3C276" w14:textId="77777777" w:rsidTr="00F95151">
        <w:trPr>
          <w:trHeight w:val="300"/>
        </w:trPr>
        <w:tc>
          <w:tcPr>
            <w:tcW w:w="6220" w:type="dxa"/>
            <w:shd w:val="clear" w:color="auto" w:fill="auto"/>
            <w:vAlign w:val="center"/>
            <w:hideMark/>
          </w:tcPr>
          <w:p w14:paraId="675112FD" w14:textId="77777777" w:rsidR="009D04B6" w:rsidRPr="009D04B6" w:rsidRDefault="009D04B6" w:rsidP="009D04B6">
            <w:pPr>
              <w:jc w:val="both"/>
            </w:pPr>
            <w:r w:rsidRPr="009D04B6">
              <w:t>1 полугодие</w:t>
            </w:r>
          </w:p>
        </w:tc>
        <w:tc>
          <w:tcPr>
            <w:tcW w:w="1435" w:type="dxa"/>
            <w:vAlign w:val="center"/>
          </w:tcPr>
          <w:p w14:paraId="2C525E4F" w14:textId="77777777" w:rsidR="009D04B6" w:rsidRPr="009D04B6" w:rsidRDefault="009D04B6" w:rsidP="009D04B6">
            <w:pPr>
              <w:jc w:val="center"/>
            </w:pPr>
            <w:r w:rsidRPr="009D04B6">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F8D3D7" w14:textId="77777777" w:rsidR="009D04B6" w:rsidRPr="009D04B6" w:rsidRDefault="009D04B6" w:rsidP="009D04B6">
            <w:pPr>
              <w:jc w:val="center"/>
              <w:rPr>
                <w:color w:val="000000"/>
              </w:rPr>
            </w:pPr>
            <w:r w:rsidRPr="009D04B6">
              <w:rPr>
                <w:color w:val="000000"/>
              </w:rPr>
              <w:t>34,529</w:t>
            </w:r>
          </w:p>
        </w:tc>
      </w:tr>
      <w:tr w:rsidR="009D04B6" w:rsidRPr="009D04B6" w14:paraId="0B50E248" w14:textId="77777777" w:rsidTr="00F95151">
        <w:trPr>
          <w:trHeight w:val="300"/>
        </w:trPr>
        <w:tc>
          <w:tcPr>
            <w:tcW w:w="6220" w:type="dxa"/>
            <w:shd w:val="clear" w:color="auto" w:fill="auto"/>
            <w:vAlign w:val="center"/>
            <w:hideMark/>
          </w:tcPr>
          <w:p w14:paraId="6EA7FD4F" w14:textId="77777777" w:rsidR="009D04B6" w:rsidRPr="009D04B6" w:rsidRDefault="009D04B6" w:rsidP="009D04B6">
            <w:pPr>
              <w:jc w:val="both"/>
            </w:pPr>
            <w:r w:rsidRPr="009D04B6">
              <w:t>2 полугодие</w:t>
            </w:r>
          </w:p>
        </w:tc>
        <w:tc>
          <w:tcPr>
            <w:tcW w:w="1435" w:type="dxa"/>
            <w:vAlign w:val="center"/>
          </w:tcPr>
          <w:p w14:paraId="3DADB4BD" w14:textId="77777777" w:rsidR="009D04B6" w:rsidRPr="009D04B6" w:rsidRDefault="009D04B6" w:rsidP="009D04B6">
            <w:pPr>
              <w:jc w:val="center"/>
            </w:pPr>
            <w:r w:rsidRPr="009D04B6">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BFB8602" w14:textId="77777777" w:rsidR="009D04B6" w:rsidRPr="009D04B6" w:rsidRDefault="009D04B6" w:rsidP="009D04B6">
            <w:pPr>
              <w:jc w:val="center"/>
              <w:rPr>
                <w:color w:val="000000"/>
              </w:rPr>
            </w:pPr>
            <w:r w:rsidRPr="009D04B6">
              <w:rPr>
                <w:color w:val="000000"/>
              </w:rPr>
              <w:t>30,830</w:t>
            </w:r>
          </w:p>
        </w:tc>
      </w:tr>
      <w:tr w:rsidR="009D04B6" w:rsidRPr="009D04B6" w14:paraId="1272249B" w14:textId="77777777" w:rsidTr="00F95151">
        <w:trPr>
          <w:trHeight w:val="600"/>
        </w:trPr>
        <w:tc>
          <w:tcPr>
            <w:tcW w:w="6220" w:type="dxa"/>
            <w:shd w:val="clear" w:color="auto" w:fill="auto"/>
            <w:vAlign w:val="center"/>
            <w:hideMark/>
          </w:tcPr>
          <w:p w14:paraId="390598AF" w14:textId="77777777" w:rsidR="009D04B6" w:rsidRPr="009D04B6" w:rsidRDefault="009D04B6" w:rsidP="009D04B6">
            <w:pPr>
              <w:jc w:val="both"/>
            </w:pPr>
            <w:r w:rsidRPr="009D04B6">
              <w:t xml:space="preserve">Тариф с 1 января 2021 года (постановление РЭК Кузбасса от 24.11.2020 № 412) </w:t>
            </w:r>
          </w:p>
        </w:tc>
        <w:tc>
          <w:tcPr>
            <w:tcW w:w="1435" w:type="dxa"/>
            <w:vAlign w:val="center"/>
          </w:tcPr>
          <w:p w14:paraId="26BF31B7" w14:textId="77777777" w:rsidR="009D04B6" w:rsidRPr="009D04B6" w:rsidRDefault="009D04B6" w:rsidP="009D04B6">
            <w:pPr>
              <w:jc w:val="center"/>
            </w:pPr>
            <w:r w:rsidRPr="009D04B6">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E2FF8B" w14:textId="77777777" w:rsidR="009D04B6" w:rsidRPr="009D04B6" w:rsidRDefault="009D04B6" w:rsidP="009D04B6">
            <w:pPr>
              <w:jc w:val="center"/>
              <w:rPr>
                <w:color w:val="000000"/>
              </w:rPr>
            </w:pPr>
            <w:r w:rsidRPr="009D04B6">
              <w:rPr>
                <w:color w:val="000000"/>
              </w:rPr>
              <w:t>3 209,26</w:t>
            </w:r>
          </w:p>
        </w:tc>
      </w:tr>
      <w:tr w:rsidR="009D04B6" w:rsidRPr="009D04B6" w14:paraId="1F0C109F" w14:textId="77777777" w:rsidTr="00F95151">
        <w:trPr>
          <w:trHeight w:val="600"/>
        </w:trPr>
        <w:tc>
          <w:tcPr>
            <w:tcW w:w="6220" w:type="dxa"/>
            <w:shd w:val="clear" w:color="auto" w:fill="auto"/>
            <w:vAlign w:val="center"/>
            <w:hideMark/>
          </w:tcPr>
          <w:p w14:paraId="3FF30F1F" w14:textId="77777777" w:rsidR="009D04B6" w:rsidRPr="009D04B6" w:rsidRDefault="009D04B6" w:rsidP="009D04B6">
            <w:pPr>
              <w:jc w:val="both"/>
            </w:pPr>
            <w:r w:rsidRPr="009D04B6">
              <w:t xml:space="preserve">Тариф с 1 января 2020 года (постановление РЭК Кузбасса от 24.11.2020 № 412) </w:t>
            </w:r>
          </w:p>
        </w:tc>
        <w:tc>
          <w:tcPr>
            <w:tcW w:w="1435" w:type="dxa"/>
            <w:vAlign w:val="center"/>
          </w:tcPr>
          <w:p w14:paraId="6A97F6AB" w14:textId="77777777" w:rsidR="009D04B6" w:rsidRPr="009D04B6" w:rsidRDefault="009D04B6" w:rsidP="009D04B6">
            <w:pPr>
              <w:jc w:val="center"/>
            </w:pPr>
            <w:r w:rsidRPr="009D04B6">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DEF93A" w14:textId="77777777" w:rsidR="009D04B6" w:rsidRPr="009D04B6" w:rsidRDefault="009D04B6" w:rsidP="009D04B6">
            <w:pPr>
              <w:jc w:val="center"/>
              <w:rPr>
                <w:color w:val="000000"/>
              </w:rPr>
            </w:pPr>
            <w:r w:rsidRPr="009D04B6">
              <w:rPr>
                <w:color w:val="000000"/>
              </w:rPr>
              <w:t>3 690,81</w:t>
            </w:r>
          </w:p>
        </w:tc>
      </w:tr>
      <w:tr w:rsidR="009D04B6" w:rsidRPr="009D04B6" w14:paraId="5CD29634" w14:textId="77777777" w:rsidTr="00F95151">
        <w:trPr>
          <w:trHeight w:val="300"/>
        </w:trPr>
        <w:tc>
          <w:tcPr>
            <w:tcW w:w="6220" w:type="dxa"/>
            <w:shd w:val="clear" w:color="auto" w:fill="auto"/>
            <w:vAlign w:val="center"/>
            <w:hideMark/>
          </w:tcPr>
          <w:p w14:paraId="2CE6627A" w14:textId="77777777" w:rsidR="009D04B6" w:rsidRPr="009D04B6" w:rsidRDefault="009D04B6" w:rsidP="009D04B6">
            <w:pPr>
              <w:jc w:val="both"/>
            </w:pPr>
            <w:r w:rsidRPr="009D04B6">
              <w:t>Дельта НВВ (стр. 1 – стр. 2)</w:t>
            </w:r>
          </w:p>
        </w:tc>
        <w:tc>
          <w:tcPr>
            <w:tcW w:w="1435" w:type="dxa"/>
            <w:vAlign w:val="center"/>
          </w:tcPr>
          <w:p w14:paraId="1D5CBD70" w14:textId="77777777" w:rsidR="009D04B6" w:rsidRPr="009D04B6" w:rsidRDefault="009D04B6" w:rsidP="009D04B6">
            <w:pPr>
              <w:jc w:val="center"/>
            </w:pPr>
            <w:r w:rsidRPr="009D04B6">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DC205F" w14:textId="77777777" w:rsidR="009D04B6" w:rsidRPr="009D04B6" w:rsidRDefault="009D04B6" w:rsidP="009D04B6">
            <w:pPr>
              <w:jc w:val="center"/>
              <w:rPr>
                <w:color w:val="000000"/>
              </w:rPr>
            </w:pPr>
            <w:r w:rsidRPr="009D04B6">
              <w:rPr>
                <w:color w:val="000000"/>
              </w:rPr>
              <w:t>-963</w:t>
            </w:r>
          </w:p>
        </w:tc>
      </w:tr>
    </w:tbl>
    <w:p w14:paraId="15D943DA" w14:textId="77777777" w:rsidR="009D04B6" w:rsidRPr="009D04B6" w:rsidRDefault="009D04B6" w:rsidP="009D04B6">
      <w:pPr>
        <w:autoSpaceDE w:val="0"/>
        <w:autoSpaceDN w:val="0"/>
        <w:adjustRightInd w:val="0"/>
        <w:ind w:firstLine="851"/>
        <w:jc w:val="both"/>
      </w:pPr>
    </w:p>
    <w:p w14:paraId="4B0CB871" w14:textId="77777777" w:rsidR="009D04B6" w:rsidRPr="009D04B6" w:rsidRDefault="009D04B6" w:rsidP="009D04B6">
      <w:pPr>
        <w:autoSpaceDE w:val="0"/>
        <w:autoSpaceDN w:val="0"/>
        <w:adjustRightInd w:val="0"/>
        <w:ind w:firstLine="709"/>
        <w:jc w:val="both"/>
      </w:pPr>
      <w:r w:rsidRPr="009D04B6">
        <w:t xml:space="preserve">Размер корректировки с целью учета отклонений фактических значений параметров расчета тарифов от значений, учтенных </w:t>
      </w:r>
      <w:r w:rsidRPr="009D04B6">
        <w:br/>
        <w:t>при установлении тарифов, составляет - 963 тыс. руб.</w:t>
      </w:r>
    </w:p>
    <w:p w14:paraId="420CB45F" w14:textId="77777777" w:rsidR="009D04B6" w:rsidRPr="009D04B6" w:rsidRDefault="009D04B6" w:rsidP="009D04B6">
      <w:pPr>
        <w:ind w:firstLine="709"/>
        <w:jc w:val="both"/>
      </w:pPr>
      <w:r w:rsidRPr="009D04B6">
        <w:t xml:space="preserve">Рассчитанный размер корректировки, в соответствии с пунктом 51 Методических указаний подлежит умножению на ИПЦ 1,139 (2022/2021) </w:t>
      </w:r>
      <w:r w:rsidRPr="009D04B6">
        <w:br/>
        <w:t>и 1,060 (2023/2022), опубликованные на сайте Минэкономразвития России 28.09.2022. Таким образом корректировка с целью учета отклонений фактических значений параметров расчета тарифов от значений, учтенных</w:t>
      </w:r>
      <w:r w:rsidRPr="009D04B6">
        <w:br/>
        <w:t xml:space="preserve">при установлении тарифов </w:t>
      </w:r>
      <w:r w:rsidRPr="009D04B6">
        <w:rPr>
          <w:color w:val="000000"/>
        </w:rPr>
        <w:t>на тепловую энергию,</w:t>
      </w:r>
      <w:r w:rsidRPr="009D04B6">
        <w:t xml:space="preserve"> составляет:</w:t>
      </w:r>
    </w:p>
    <w:p w14:paraId="7C707ADF" w14:textId="77777777" w:rsidR="009D04B6" w:rsidRPr="009D04B6" w:rsidRDefault="009D04B6" w:rsidP="009D04B6">
      <w:pPr>
        <w:ind w:firstLine="709"/>
        <w:jc w:val="both"/>
      </w:pPr>
      <w:r w:rsidRPr="009D04B6">
        <w:t>- 963 тыс. руб. × 1,139 (ИПЦ) × 1,060 (ИПЦ) = -1 163 тыс. руб.</w:t>
      </w:r>
    </w:p>
    <w:p w14:paraId="0226BF77" w14:textId="77777777" w:rsidR="009D04B6" w:rsidRPr="009D04B6" w:rsidRDefault="009D04B6" w:rsidP="009D04B6">
      <w:pPr>
        <w:autoSpaceDE w:val="0"/>
        <w:autoSpaceDN w:val="0"/>
        <w:adjustRightInd w:val="0"/>
        <w:ind w:firstLine="709"/>
        <w:jc w:val="both"/>
        <w:rPr>
          <w:color w:val="000000"/>
          <w:lang w:eastAsia="en-US"/>
        </w:rPr>
      </w:pPr>
    </w:p>
    <w:p w14:paraId="238BF4D9" w14:textId="77777777" w:rsidR="009D04B6" w:rsidRPr="009D04B6" w:rsidRDefault="009D04B6" w:rsidP="009D04B6">
      <w:pPr>
        <w:keepNext/>
        <w:spacing w:line="360" w:lineRule="auto"/>
        <w:jc w:val="center"/>
        <w:outlineLvl w:val="1"/>
        <w:rPr>
          <w:b/>
          <w:sz w:val="28"/>
          <w:szCs w:val="20"/>
        </w:rPr>
      </w:pPr>
      <w:r w:rsidRPr="009D04B6">
        <w:rPr>
          <w:b/>
          <w:color w:val="000000"/>
          <w:sz w:val="28"/>
          <w:szCs w:val="20"/>
        </w:rPr>
        <w:br w:type="page"/>
      </w:r>
    </w:p>
    <w:p w14:paraId="4B3D00A6" w14:textId="77777777" w:rsidR="009D04B6" w:rsidRPr="009D04B6" w:rsidRDefault="009D04B6" w:rsidP="009D04B6">
      <w:pPr>
        <w:keepNext/>
        <w:spacing w:line="360" w:lineRule="auto"/>
        <w:jc w:val="center"/>
        <w:outlineLvl w:val="1"/>
        <w:rPr>
          <w:b/>
          <w:snapToGrid w:val="0"/>
          <w:sz w:val="28"/>
          <w:szCs w:val="20"/>
        </w:rPr>
      </w:pPr>
      <w:r w:rsidRPr="009D04B6">
        <w:rPr>
          <w:b/>
          <w:snapToGrid w:val="0"/>
          <w:sz w:val="28"/>
          <w:szCs w:val="20"/>
        </w:rPr>
        <w:lastRenderedPageBreak/>
        <w:t>Корректировка НВВ в связи с изменением (неисполнением) инвестиционной программы</w:t>
      </w:r>
    </w:p>
    <w:p w14:paraId="7E4ECCA6" w14:textId="77777777" w:rsidR="009D04B6" w:rsidRPr="009D04B6" w:rsidRDefault="009D04B6" w:rsidP="009D04B6">
      <w:pPr>
        <w:autoSpaceDE w:val="0"/>
        <w:autoSpaceDN w:val="0"/>
        <w:adjustRightInd w:val="0"/>
        <w:ind w:firstLine="709"/>
        <w:jc w:val="both"/>
        <w:rPr>
          <w:color w:val="000000"/>
          <w:lang w:eastAsia="en-US"/>
        </w:rPr>
      </w:pPr>
    </w:p>
    <w:p w14:paraId="300DEF2C" w14:textId="77777777" w:rsidR="009D04B6" w:rsidRPr="009D04B6" w:rsidRDefault="009D04B6" w:rsidP="009D04B6">
      <w:pPr>
        <w:autoSpaceDE w:val="0"/>
        <w:autoSpaceDN w:val="0"/>
        <w:adjustRightInd w:val="0"/>
        <w:ind w:firstLine="709"/>
        <w:jc w:val="both"/>
        <w:rPr>
          <w:color w:val="000000"/>
          <w:lang w:eastAsia="en-US"/>
        </w:rPr>
      </w:pPr>
      <w:r w:rsidRPr="009D04B6">
        <w:rPr>
          <w:color w:val="000000"/>
          <w:lang w:eastAsia="en-US"/>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9D04B6">
        <w:rPr>
          <w:noProof/>
          <w:color w:val="000000"/>
          <w:lang w:eastAsia="en-US"/>
        </w:rPr>
        <w:drawing>
          <wp:inline distT="0" distB="0" distL="0" distR="0" wp14:anchorId="1AFB54C1" wp14:editId="36EF26BD">
            <wp:extent cx="704215" cy="321310"/>
            <wp:effectExtent l="0" t="0" r="63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04215" cy="321310"/>
                    </a:xfrm>
                    <a:prstGeom prst="rect">
                      <a:avLst/>
                    </a:prstGeom>
                    <a:noFill/>
                    <a:ln>
                      <a:noFill/>
                    </a:ln>
                  </pic:spPr>
                </pic:pic>
              </a:graphicData>
            </a:graphic>
          </wp:inline>
        </w:drawing>
      </w:r>
      <w:r w:rsidRPr="009D04B6">
        <w:rPr>
          <w:color w:val="000000"/>
          <w:lang w:eastAsia="en-US"/>
        </w:rPr>
        <w:t xml:space="preserve">, рассчитывается </w:t>
      </w:r>
      <w:r w:rsidRPr="009D04B6">
        <w:rPr>
          <w:color w:val="000000"/>
          <w:lang w:eastAsia="en-US"/>
        </w:rPr>
        <w:br/>
        <w:t>по формуле:</w:t>
      </w:r>
    </w:p>
    <w:p w14:paraId="219D2FFF" w14:textId="77777777" w:rsidR="009D04B6" w:rsidRPr="009D04B6" w:rsidRDefault="009D04B6" w:rsidP="009D04B6">
      <w:pPr>
        <w:autoSpaceDE w:val="0"/>
        <w:autoSpaceDN w:val="0"/>
        <w:adjustRightInd w:val="0"/>
        <w:ind w:firstLine="709"/>
        <w:jc w:val="both"/>
        <w:rPr>
          <w:color w:val="000000"/>
          <w:lang w:eastAsia="en-US"/>
        </w:rPr>
      </w:pPr>
    </w:p>
    <w:p w14:paraId="26470847" w14:textId="77777777" w:rsidR="009D04B6" w:rsidRPr="009D04B6" w:rsidRDefault="009D04B6" w:rsidP="009D04B6">
      <w:pPr>
        <w:autoSpaceDE w:val="0"/>
        <w:autoSpaceDN w:val="0"/>
        <w:adjustRightInd w:val="0"/>
        <w:ind w:firstLine="709"/>
        <w:jc w:val="both"/>
        <w:rPr>
          <w:color w:val="000000"/>
          <w:lang w:eastAsia="en-US"/>
        </w:rPr>
      </w:pPr>
      <w:r w:rsidRPr="009D04B6">
        <w:rPr>
          <w:noProof/>
          <w:color w:val="000000"/>
          <w:lang w:eastAsia="en-US"/>
        </w:rPr>
        <w:drawing>
          <wp:inline distT="0" distB="0" distL="0" distR="0" wp14:anchorId="0FADE419" wp14:editId="1D1458D8">
            <wp:extent cx="3348990" cy="741680"/>
            <wp:effectExtent l="0" t="0" r="3810" b="127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348990" cy="741680"/>
                    </a:xfrm>
                    <a:prstGeom prst="rect">
                      <a:avLst/>
                    </a:prstGeom>
                    <a:noFill/>
                    <a:ln>
                      <a:noFill/>
                    </a:ln>
                  </pic:spPr>
                </pic:pic>
              </a:graphicData>
            </a:graphic>
          </wp:inline>
        </w:drawing>
      </w:r>
      <w:r w:rsidRPr="009D04B6">
        <w:rPr>
          <w:color w:val="000000"/>
          <w:lang w:eastAsia="en-US"/>
        </w:rPr>
        <w:t>, где:</w:t>
      </w:r>
    </w:p>
    <w:p w14:paraId="0E155FF1" w14:textId="77777777" w:rsidR="009D04B6" w:rsidRPr="009D04B6" w:rsidRDefault="009D04B6" w:rsidP="009D04B6">
      <w:pPr>
        <w:autoSpaceDE w:val="0"/>
        <w:autoSpaceDN w:val="0"/>
        <w:adjustRightInd w:val="0"/>
        <w:ind w:firstLine="709"/>
        <w:jc w:val="both"/>
        <w:rPr>
          <w:color w:val="000000"/>
          <w:lang w:eastAsia="en-US"/>
        </w:rPr>
      </w:pPr>
      <w:r w:rsidRPr="009D04B6">
        <w:rPr>
          <w:noProof/>
          <w:color w:val="000000"/>
          <w:lang w:eastAsia="en-US"/>
        </w:rPr>
        <w:drawing>
          <wp:inline distT="0" distB="0" distL="0" distR="0" wp14:anchorId="30A10E11" wp14:editId="2DA57379">
            <wp:extent cx="556260" cy="3581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56260" cy="358140"/>
                    </a:xfrm>
                    <a:prstGeom prst="rect">
                      <a:avLst/>
                    </a:prstGeom>
                    <a:noFill/>
                    <a:ln>
                      <a:noFill/>
                    </a:ln>
                  </pic:spPr>
                </pic:pic>
              </a:graphicData>
            </a:graphic>
          </wp:inline>
        </w:drawing>
      </w:r>
      <w:r w:rsidRPr="009D04B6">
        <w:rPr>
          <w:color w:val="000000"/>
          <w:lang w:eastAsia="en-US"/>
        </w:rPr>
        <w:t xml:space="preserve"> - объем собственных средств на реализацию инвестиционной программы;</w:t>
      </w:r>
    </w:p>
    <w:p w14:paraId="650E535A" w14:textId="77777777" w:rsidR="009D04B6" w:rsidRPr="009D04B6" w:rsidRDefault="009D04B6" w:rsidP="009D04B6">
      <w:pPr>
        <w:autoSpaceDE w:val="0"/>
        <w:autoSpaceDN w:val="0"/>
        <w:adjustRightInd w:val="0"/>
        <w:ind w:firstLine="709"/>
        <w:jc w:val="both"/>
        <w:rPr>
          <w:color w:val="000000"/>
          <w:lang w:eastAsia="en-US"/>
        </w:rPr>
      </w:pPr>
      <w:r w:rsidRPr="009D04B6">
        <w:rPr>
          <w:noProof/>
          <w:color w:val="000000"/>
          <w:lang w:eastAsia="en-US"/>
        </w:rPr>
        <w:drawing>
          <wp:inline distT="0" distB="0" distL="0" distR="0" wp14:anchorId="3F4BC5DE" wp14:editId="58F2B87A">
            <wp:extent cx="568325" cy="3581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68325" cy="358140"/>
                    </a:xfrm>
                    <a:prstGeom prst="rect">
                      <a:avLst/>
                    </a:prstGeom>
                    <a:noFill/>
                    <a:ln>
                      <a:noFill/>
                    </a:ln>
                  </pic:spPr>
                </pic:pic>
              </a:graphicData>
            </a:graphic>
          </wp:inline>
        </w:drawing>
      </w:r>
      <w:r w:rsidRPr="009D04B6">
        <w:rPr>
          <w:color w:val="000000"/>
          <w:lang w:eastAsia="en-US"/>
        </w:rPr>
        <w:t xml:space="preserve"> - объем фактического исполнения инвестиционной программы;</w:t>
      </w:r>
    </w:p>
    <w:p w14:paraId="71A08360" w14:textId="77777777" w:rsidR="009D04B6" w:rsidRPr="009D04B6" w:rsidRDefault="009D04B6" w:rsidP="009D04B6">
      <w:pPr>
        <w:autoSpaceDE w:val="0"/>
        <w:autoSpaceDN w:val="0"/>
        <w:adjustRightInd w:val="0"/>
        <w:ind w:firstLine="709"/>
        <w:jc w:val="both"/>
        <w:rPr>
          <w:color w:val="000000"/>
          <w:lang w:eastAsia="en-US"/>
        </w:rPr>
      </w:pPr>
      <w:r w:rsidRPr="009D04B6">
        <w:rPr>
          <w:noProof/>
          <w:color w:val="000000"/>
          <w:lang w:eastAsia="en-US"/>
        </w:rPr>
        <w:drawing>
          <wp:inline distT="0" distB="0" distL="0" distR="0" wp14:anchorId="729C108F" wp14:editId="683441E5">
            <wp:extent cx="568325" cy="3581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68325" cy="358140"/>
                    </a:xfrm>
                    <a:prstGeom prst="rect">
                      <a:avLst/>
                    </a:prstGeom>
                    <a:noFill/>
                    <a:ln>
                      <a:noFill/>
                    </a:ln>
                  </pic:spPr>
                </pic:pic>
              </a:graphicData>
            </a:graphic>
          </wp:inline>
        </w:drawing>
      </w:r>
      <w:r w:rsidRPr="009D04B6">
        <w:rPr>
          <w:color w:val="000000"/>
          <w:lang w:eastAsia="en-US"/>
        </w:rPr>
        <w:t xml:space="preserve"> - плановый размер финансирования инвестиционной программы, при этом </w:t>
      </w:r>
      <w:r w:rsidRPr="009D04B6">
        <w:rPr>
          <w:noProof/>
          <w:color w:val="000000"/>
          <w:lang w:eastAsia="en-US"/>
        </w:rPr>
        <w:drawing>
          <wp:inline distT="0" distB="0" distL="0" distR="0" wp14:anchorId="37D0E973" wp14:editId="6498B2E6">
            <wp:extent cx="568325" cy="3581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68325" cy="358140"/>
                    </a:xfrm>
                    <a:prstGeom prst="rect">
                      <a:avLst/>
                    </a:prstGeom>
                    <a:noFill/>
                    <a:ln>
                      <a:noFill/>
                    </a:ln>
                  </pic:spPr>
                </pic:pic>
              </a:graphicData>
            </a:graphic>
          </wp:inline>
        </w:drawing>
      </w:r>
      <w:r w:rsidRPr="009D04B6">
        <w:rPr>
          <w:color w:val="000000"/>
          <w:lang w:eastAsia="en-US"/>
        </w:rPr>
        <w:t xml:space="preserve">= </w:t>
      </w:r>
      <w:r w:rsidRPr="009D04B6">
        <w:rPr>
          <w:noProof/>
          <w:color w:val="000000"/>
          <w:lang w:eastAsia="en-US"/>
        </w:rPr>
        <w:drawing>
          <wp:inline distT="0" distB="0" distL="0" distR="0" wp14:anchorId="5113FE64" wp14:editId="07131E32">
            <wp:extent cx="864870" cy="35814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64870" cy="358140"/>
                    </a:xfrm>
                    <a:prstGeom prst="rect">
                      <a:avLst/>
                    </a:prstGeom>
                    <a:noFill/>
                    <a:ln>
                      <a:noFill/>
                    </a:ln>
                  </pic:spPr>
                </pic:pic>
              </a:graphicData>
            </a:graphic>
          </wp:inline>
        </w:drawing>
      </w:r>
      <w:r w:rsidRPr="009D04B6">
        <w:rPr>
          <w:color w:val="000000"/>
          <w:lang w:eastAsia="en-US"/>
        </w:rPr>
        <w:t>, где</w:t>
      </w:r>
    </w:p>
    <w:p w14:paraId="35DCF85B" w14:textId="77777777" w:rsidR="009D04B6" w:rsidRPr="009D04B6" w:rsidRDefault="009D04B6" w:rsidP="009D04B6">
      <w:pPr>
        <w:autoSpaceDE w:val="0"/>
        <w:autoSpaceDN w:val="0"/>
        <w:adjustRightInd w:val="0"/>
        <w:ind w:firstLine="709"/>
        <w:jc w:val="both"/>
        <w:rPr>
          <w:color w:val="000000"/>
          <w:lang w:eastAsia="en-US"/>
        </w:rPr>
      </w:pPr>
      <w:r w:rsidRPr="009D04B6">
        <w:rPr>
          <w:noProof/>
          <w:color w:val="000000"/>
          <w:lang w:eastAsia="en-US"/>
        </w:rPr>
        <w:drawing>
          <wp:inline distT="0" distB="0" distL="0" distR="0" wp14:anchorId="037A0BCE" wp14:editId="7C2394AE">
            <wp:extent cx="2582545" cy="679450"/>
            <wp:effectExtent l="0" t="0" r="8255" b="63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582545" cy="679450"/>
                    </a:xfrm>
                    <a:prstGeom prst="rect">
                      <a:avLst/>
                    </a:prstGeom>
                    <a:noFill/>
                    <a:ln>
                      <a:noFill/>
                    </a:ln>
                  </pic:spPr>
                </pic:pic>
              </a:graphicData>
            </a:graphic>
          </wp:inline>
        </w:drawing>
      </w:r>
      <w:r w:rsidRPr="009D04B6">
        <w:rPr>
          <w:color w:val="000000"/>
          <w:lang w:eastAsia="en-US"/>
        </w:rPr>
        <w:t xml:space="preserve"> , где</w:t>
      </w:r>
    </w:p>
    <w:p w14:paraId="793085E9" w14:textId="77777777" w:rsidR="009D04B6" w:rsidRPr="009D04B6" w:rsidRDefault="009D04B6" w:rsidP="009D04B6">
      <w:pPr>
        <w:autoSpaceDE w:val="0"/>
        <w:autoSpaceDN w:val="0"/>
        <w:adjustRightInd w:val="0"/>
        <w:ind w:firstLine="709"/>
        <w:jc w:val="both"/>
        <w:rPr>
          <w:color w:val="000000"/>
          <w:lang w:eastAsia="en-US"/>
        </w:rPr>
      </w:pPr>
    </w:p>
    <w:p w14:paraId="558E2717" w14:textId="77777777" w:rsidR="009D04B6" w:rsidRPr="009D04B6" w:rsidRDefault="009D04B6" w:rsidP="009D04B6">
      <w:pPr>
        <w:autoSpaceDE w:val="0"/>
        <w:autoSpaceDN w:val="0"/>
        <w:adjustRightInd w:val="0"/>
        <w:ind w:firstLine="709"/>
        <w:jc w:val="both"/>
        <w:rPr>
          <w:color w:val="000000"/>
          <w:lang w:eastAsia="en-US"/>
        </w:rPr>
      </w:pPr>
      <w:r w:rsidRPr="009D04B6">
        <w:rPr>
          <w:noProof/>
          <w:color w:val="000000"/>
          <w:lang w:eastAsia="en-US"/>
        </w:rPr>
        <w:drawing>
          <wp:inline distT="0" distB="0" distL="0" distR="0" wp14:anchorId="7C0BD5E9" wp14:editId="6D1A51D7">
            <wp:extent cx="581025" cy="37084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81025" cy="370840"/>
                    </a:xfrm>
                    <a:prstGeom prst="rect">
                      <a:avLst/>
                    </a:prstGeom>
                    <a:noFill/>
                    <a:ln>
                      <a:noFill/>
                    </a:ln>
                  </pic:spPr>
                </pic:pic>
              </a:graphicData>
            </a:graphic>
          </wp:inline>
        </w:drawing>
      </w:r>
      <w:r w:rsidRPr="009D04B6">
        <w:rPr>
          <w:color w:val="000000"/>
          <w:lang w:eastAsia="en-US"/>
        </w:rPr>
        <w:t xml:space="preserve"> - фактический объем полезного отпуска;</w:t>
      </w:r>
    </w:p>
    <w:p w14:paraId="497E897A" w14:textId="77777777" w:rsidR="009D04B6" w:rsidRPr="009D04B6" w:rsidRDefault="009D04B6" w:rsidP="009D04B6">
      <w:pPr>
        <w:autoSpaceDE w:val="0"/>
        <w:autoSpaceDN w:val="0"/>
        <w:adjustRightInd w:val="0"/>
        <w:ind w:firstLine="709"/>
        <w:jc w:val="both"/>
        <w:rPr>
          <w:color w:val="000000"/>
          <w:lang w:eastAsia="en-US"/>
        </w:rPr>
      </w:pPr>
      <w:r w:rsidRPr="009D04B6">
        <w:rPr>
          <w:noProof/>
          <w:color w:val="000000"/>
          <w:lang w:eastAsia="en-US"/>
        </w:rPr>
        <w:drawing>
          <wp:inline distT="0" distB="0" distL="0" distR="0" wp14:anchorId="25C28B3C" wp14:editId="33644674">
            <wp:extent cx="432435" cy="3581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32435" cy="358140"/>
                    </a:xfrm>
                    <a:prstGeom prst="rect">
                      <a:avLst/>
                    </a:prstGeom>
                    <a:noFill/>
                    <a:ln>
                      <a:noFill/>
                    </a:ln>
                  </pic:spPr>
                </pic:pic>
              </a:graphicData>
            </a:graphic>
          </wp:inline>
        </w:drawing>
      </w:r>
      <w:r w:rsidRPr="009D04B6">
        <w:rPr>
          <w:color w:val="000000"/>
          <w:lang w:eastAsia="en-US"/>
        </w:rPr>
        <w:t xml:space="preserve"> - плановый объем полезного отпуска.</w:t>
      </w:r>
    </w:p>
    <w:p w14:paraId="166CEB49" w14:textId="77777777" w:rsidR="009D04B6" w:rsidRPr="009D04B6" w:rsidRDefault="009D04B6" w:rsidP="009D04B6">
      <w:pPr>
        <w:autoSpaceDE w:val="0"/>
        <w:autoSpaceDN w:val="0"/>
        <w:adjustRightInd w:val="0"/>
        <w:ind w:firstLine="709"/>
        <w:jc w:val="both"/>
        <w:rPr>
          <w:color w:val="000000"/>
          <w:lang w:eastAsia="en-US"/>
        </w:rPr>
      </w:pPr>
    </w:p>
    <w:p w14:paraId="6B8AFA73" w14:textId="77777777" w:rsidR="009D04B6" w:rsidRPr="009D04B6" w:rsidRDefault="009D04B6" w:rsidP="009D04B6">
      <w:pPr>
        <w:autoSpaceDE w:val="0"/>
        <w:autoSpaceDN w:val="0"/>
        <w:adjustRightInd w:val="0"/>
        <w:ind w:firstLine="709"/>
        <w:jc w:val="both"/>
        <w:rPr>
          <w:color w:val="000000"/>
          <w:lang w:eastAsia="en-US"/>
        </w:rPr>
      </w:pPr>
      <w:r w:rsidRPr="009D04B6">
        <w:rPr>
          <w:color w:val="000000"/>
          <w:lang w:eastAsia="en-US"/>
        </w:rPr>
        <w:t xml:space="preserve">Таким образом расчет корректировки необходимой валовой выручки, </w:t>
      </w:r>
      <w:r w:rsidRPr="009D04B6">
        <w:rPr>
          <w:color w:val="000000"/>
          <w:lang w:eastAsia="en-US"/>
        </w:rPr>
        <w:br/>
        <w:t>в связи с изменением (неисполнением) инвестиционной программы выглядит следующим образом:</w:t>
      </w:r>
    </w:p>
    <w:p w14:paraId="4DB7110D" w14:textId="77777777" w:rsidR="009D04B6" w:rsidRPr="009D04B6" w:rsidRDefault="009D04B6" w:rsidP="009D04B6">
      <w:pPr>
        <w:autoSpaceDE w:val="0"/>
        <w:autoSpaceDN w:val="0"/>
        <w:adjustRightInd w:val="0"/>
        <w:ind w:firstLine="709"/>
        <w:jc w:val="both"/>
        <w:rPr>
          <w:color w:val="000000"/>
          <w:lang w:eastAsia="en-US"/>
        </w:rPr>
      </w:pPr>
    </w:p>
    <w:p w14:paraId="0316028F" w14:textId="77777777" w:rsidR="009D04B6" w:rsidRPr="009D04B6" w:rsidRDefault="009D04B6" w:rsidP="009D04B6">
      <w:pPr>
        <w:autoSpaceDE w:val="0"/>
        <w:autoSpaceDN w:val="0"/>
        <w:adjustRightInd w:val="0"/>
        <w:ind w:firstLine="709"/>
        <w:jc w:val="both"/>
        <w:rPr>
          <w:color w:val="000000"/>
          <w:lang w:eastAsia="en-US"/>
        </w:rPr>
      </w:pPr>
      <w:r w:rsidRPr="009D04B6">
        <w:rPr>
          <w:noProof/>
          <w:color w:val="000000"/>
          <w:lang w:eastAsia="en-US"/>
        </w:rPr>
        <w:drawing>
          <wp:inline distT="0" distB="0" distL="0" distR="0" wp14:anchorId="28EF98D3" wp14:editId="0AC6917A">
            <wp:extent cx="568325" cy="3581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68325" cy="358140"/>
                    </a:xfrm>
                    <a:prstGeom prst="rect">
                      <a:avLst/>
                    </a:prstGeom>
                    <a:noFill/>
                    <a:ln>
                      <a:noFill/>
                    </a:ln>
                  </pic:spPr>
                </pic:pic>
              </a:graphicData>
            </a:graphic>
          </wp:inline>
        </w:drawing>
      </w:r>
      <w:r w:rsidRPr="009D04B6">
        <w:rPr>
          <w:color w:val="000000"/>
          <w:lang w:eastAsia="en-US"/>
        </w:rPr>
        <w:t>= 65,233 тыс. Гкал ÷ 65,233 тыс. Гкал × 9 159,41 тыс. руб. = 9 159,41 тыс. руб.</w:t>
      </w:r>
    </w:p>
    <w:p w14:paraId="7E6CCB76" w14:textId="77777777" w:rsidR="009D04B6" w:rsidRPr="009D04B6" w:rsidRDefault="009D04B6" w:rsidP="009D04B6">
      <w:pPr>
        <w:autoSpaceDE w:val="0"/>
        <w:autoSpaceDN w:val="0"/>
        <w:adjustRightInd w:val="0"/>
        <w:ind w:firstLine="709"/>
        <w:jc w:val="both"/>
        <w:rPr>
          <w:color w:val="000000"/>
          <w:lang w:eastAsia="en-US"/>
        </w:rPr>
      </w:pPr>
    </w:p>
    <w:p w14:paraId="2EC671D2" w14:textId="77777777" w:rsidR="009D04B6" w:rsidRPr="009D04B6" w:rsidRDefault="009D04B6" w:rsidP="009D04B6">
      <w:pPr>
        <w:autoSpaceDE w:val="0"/>
        <w:autoSpaceDN w:val="0"/>
        <w:adjustRightInd w:val="0"/>
        <w:ind w:firstLine="709"/>
        <w:jc w:val="both"/>
        <w:rPr>
          <w:color w:val="000000"/>
          <w:lang w:eastAsia="en-US"/>
        </w:rPr>
      </w:pPr>
      <w:r w:rsidRPr="009D04B6">
        <w:rPr>
          <w:noProof/>
          <w:color w:val="000000"/>
          <w:lang w:eastAsia="en-US"/>
        </w:rPr>
        <w:drawing>
          <wp:inline distT="0" distB="0" distL="0" distR="0" wp14:anchorId="7EC798FC" wp14:editId="4A44E712">
            <wp:extent cx="704215" cy="321310"/>
            <wp:effectExtent l="0" t="0" r="63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704215" cy="321310"/>
                    </a:xfrm>
                    <a:prstGeom prst="rect">
                      <a:avLst/>
                    </a:prstGeom>
                    <a:noFill/>
                    <a:ln>
                      <a:noFill/>
                    </a:ln>
                  </pic:spPr>
                </pic:pic>
              </a:graphicData>
            </a:graphic>
          </wp:inline>
        </w:drawing>
      </w:r>
      <w:r w:rsidRPr="009D04B6">
        <w:rPr>
          <w:color w:val="000000"/>
          <w:lang w:eastAsia="en-US"/>
        </w:rPr>
        <w:t xml:space="preserve">= 9 159,41 тыс. руб. × (9 541,70 тыс. руб. ÷ 9 159,41 тыс. руб. – 1) </w:t>
      </w:r>
      <w:r w:rsidRPr="009D04B6">
        <w:rPr>
          <w:b/>
          <w:color w:val="000000"/>
          <w:lang w:eastAsia="en-US"/>
        </w:rPr>
        <w:t>= 383 тыс. руб.</w:t>
      </w:r>
      <w:r w:rsidRPr="009D04B6">
        <w:rPr>
          <w:color w:val="000000"/>
          <w:lang w:eastAsia="en-US"/>
        </w:rPr>
        <w:t xml:space="preserve"> </w:t>
      </w:r>
    </w:p>
    <w:p w14:paraId="0E094AC0" w14:textId="77777777" w:rsidR="009D04B6" w:rsidRPr="009D04B6" w:rsidRDefault="009D04B6" w:rsidP="009D04B6">
      <w:pPr>
        <w:autoSpaceDE w:val="0"/>
        <w:autoSpaceDN w:val="0"/>
        <w:adjustRightInd w:val="0"/>
        <w:ind w:firstLine="709"/>
        <w:jc w:val="both"/>
        <w:rPr>
          <w:color w:val="000000"/>
          <w:lang w:eastAsia="en-US"/>
        </w:rPr>
      </w:pPr>
      <w:r w:rsidRPr="009D04B6">
        <w:rPr>
          <w:color w:val="000000"/>
          <w:lang w:eastAsia="en-US"/>
        </w:rPr>
        <w:t xml:space="preserve">Расчетная величина корректировки необходимой валовой выручки, </w:t>
      </w:r>
      <w:r w:rsidRPr="009D04B6">
        <w:rPr>
          <w:color w:val="000000"/>
          <w:lang w:eastAsia="en-US"/>
        </w:rPr>
        <w:br/>
        <w:t>в связи с изменением (неисполнением) инвестиционной программы имеет положительное значение, поэтому не включена в НВВ предприятия на 2023 год.</w:t>
      </w:r>
    </w:p>
    <w:p w14:paraId="158569D7" w14:textId="77777777" w:rsidR="009D04B6" w:rsidRPr="009D04B6" w:rsidRDefault="009D04B6" w:rsidP="009D04B6">
      <w:pPr>
        <w:autoSpaceDE w:val="0"/>
        <w:autoSpaceDN w:val="0"/>
        <w:adjustRightInd w:val="0"/>
        <w:ind w:firstLine="709"/>
        <w:jc w:val="both"/>
        <w:rPr>
          <w:color w:val="000000"/>
          <w:lang w:eastAsia="en-US"/>
        </w:rPr>
      </w:pPr>
      <w:r w:rsidRPr="009D04B6">
        <w:rPr>
          <w:color w:val="000000"/>
          <w:lang w:eastAsia="en-US"/>
        </w:rPr>
        <w:br w:type="page"/>
      </w:r>
    </w:p>
    <w:p w14:paraId="3A3A1886" w14:textId="77777777" w:rsidR="009D04B6" w:rsidRPr="009D04B6" w:rsidRDefault="009D04B6" w:rsidP="009D04B6">
      <w:pPr>
        <w:keepNext/>
        <w:spacing w:line="360" w:lineRule="auto"/>
        <w:jc w:val="center"/>
        <w:outlineLvl w:val="1"/>
        <w:rPr>
          <w:b/>
          <w:sz w:val="28"/>
          <w:szCs w:val="20"/>
        </w:rPr>
      </w:pPr>
      <w:r w:rsidRPr="009D04B6">
        <w:rPr>
          <w:b/>
          <w:sz w:val="28"/>
          <w:szCs w:val="20"/>
        </w:rPr>
        <w:lastRenderedPageBreak/>
        <w:t>Расчет необходимой валовой выручки методом индексации установленных тарифов на тепловую энергию на 2023 год</w:t>
      </w:r>
    </w:p>
    <w:p w14:paraId="61CBA817" w14:textId="77777777" w:rsidR="009D04B6" w:rsidRPr="009D04B6" w:rsidRDefault="009D04B6" w:rsidP="009D04B6">
      <w:pPr>
        <w:rPr>
          <w:lang w:eastAsia="en-US"/>
        </w:rPr>
      </w:pPr>
    </w:p>
    <w:p w14:paraId="5CFC6B45" w14:textId="77777777" w:rsidR="009D04B6" w:rsidRPr="009D04B6" w:rsidRDefault="009D04B6" w:rsidP="009D04B6">
      <w:pPr>
        <w:numPr>
          <w:ilvl w:val="0"/>
          <w:numId w:val="37"/>
        </w:numPr>
        <w:ind w:left="9716" w:right="-568" w:hanging="1352"/>
        <w:jc w:val="right"/>
        <w:rPr>
          <w:lang w:eastAsia="en-US"/>
        </w:rPr>
      </w:pPr>
    </w:p>
    <w:p w14:paraId="5AAC2C01" w14:textId="77777777" w:rsidR="009D04B6" w:rsidRPr="009D04B6" w:rsidRDefault="009D04B6" w:rsidP="009D04B6">
      <w:pPr>
        <w:autoSpaceDE w:val="0"/>
        <w:autoSpaceDN w:val="0"/>
        <w:adjustRightInd w:val="0"/>
        <w:ind w:firstLine="539"/>
        <w:jc w:val="both"/>
      </w:pPr>
    </w:p>
    <w:p w14:paraId="1A20F875" w14:textId="77777777" w:rsidR="009D04B6" w:rsidRPr="009D04B6" w:rsidRDefault="009D04B6" w:rsidP="009D04B6">
      <w:pPr>
        <w:keepNext/>
        <w:jc w:val="center"/>
        <w:outlineLvl w:val="2"/>
        <w:rPr>
          <w:rFonts w:eastAsia="font466"/>
          <w:b/>
          <w:sz w:val="26"/>
          <w:szCs w:val="20"/>
        </w:rPr>
      </w:pPr>
      <w:r w:rsidRPr="009D04B6">
        <w:rPr>
          <w:rFonts w:eastAsia="font466"/>
          <w:b/>
          <w:sz w:val="26"/>
          <w:szCs w:val="20"/>
        </w:rPr>
        <w:t xml:space="preserve">Расчёт операционных (подконтрольных) расходов на 2023 год долгосрочного периода регулирования на тепловую энергию </w:t>
      </w:r>
    </w:p>
    <w:p w14:paraId="7DE86F06" w14:textId="77777777" w:rsidR="009D04B6" w:rsidRPr="009D04B6" w:rsidRDefault="009D04B6" w:rsidP="009D04B6">
      <w:pPr>
        <w:jc w:val="center"/>
      </w:pPr>
      <w:r w:rsidRPr="009D04B6">
        <w:t>(приложение 5.2 к Методическим указаниям)</w:t>
      </w:r>
    </w:p>
    <w:p w14:paraId="58F8472B" w14:textId="77777777" w:rsidR="009D04B6" w:rsidRPr="009D04B6" w:rsidRDefault="009D04B6" w:rsidP="009D04B6">
      <w:pPr>
        <w:spacing w:line="360" w:lineRule="auto"/>
        <w:jc w:val="both"/>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1134"/>
        <w:gridCol w:w="1559"/>
        <w:gridCol w:w="1559"/>
        <w:gridCol w:w="1560"/>
        <w:gridCol w:w="1701"/>
      </w:tblGrid>
      <w:tr w:rsidR="009D04B6" w:rsidRPr="009D04B6" w14:paraId="691F1398" w14:textId="77777777" w:rsidTr="00F95151">
        <w:trPr>
          <w:trHeight w:val="283"/>
          <w:tblHeader/>
        </w:trPr>
        <w:tc>
          <w:tcPr>
            <w:tcW w:w="567" w:type="dxa"/>
            <w:shd w:val="clear" w:color="auto" w:fill="auto"/>
            <w:vAlign w:val="center"/>
            <w:hideMark/>
          </w:tcPr>
          <w:p w14:paraId="47CF1E8D" w14:textId="77777777" w:rsidR="009D04B6" w:rsidRPr="009D04B6" w:rsidRDefault="009D04B6" w:rsidP="009D04B6">
            <w:pPr>
              <w:jc w:val="center"/>
            </w:pPr>
            <w:r w:rsidRPr="009D04B6">
              <w:t>№ п/п</w:t>
            </w:r>
          </w:p>
        </w:tc>
        <w:tc>
          <w:tcPr>
            <w:tcW w:w="2836" w:type="dxa"/>
            <w:shd w:val="clear" w:color="auto" w:fill="auto"/>
            <w:vAlign w:val="center"/>
            <w:hideMark/>
          </w:tcPr>
          <w:p w14:paraId="6FD3F092" w14:textId="77777777" w:rsidR="009D04B6" w:rsidRPr="009D04B6" w:rsidRDefault="009D04B6" w:rsidP="009D04B6">
            <w:pPr>
              <w:jc w:val="center"/>
            </w:pPr>
            <w:r w:rsidRPr="009D04B6">
              <w:t>Параметры расчета расходов</w:t>
            </w:r>
          </w:p>
        </w:tc>
        <w:tc>
          <w:tcPr>
            <w:tcW w:w="1134" w:type="dxa"/>
            <w:shd w:val="clear" w:color="auto" w:fill="auto"/>
            <w:vAlign w:val="center"/>
            <w:hideMark/>
          </w:tcPr>
          <w:p w14:paraId="30C0F9B7" w14:textId="77777777" w:rsidR="009D04B6" w:rsidRPr="009D04B6" w:rsidRDefault="009D04B6" w:rsidP="009D04B6">
            <w:pPr>
              <w:ind w:left="-113" w:right="-113"/>
              <w:jc w:val="center"/>
            </w:pPr>
            <w:r w:rsidRPr="009D04B6">
              <w:t>Ед. изм.</w:t>
            </w:r>
          </w:p>
        </w:tc>
        <w:tc>
          <w:tcPr>
            <w:tcW w:w="1559" w:type="dxa"/>
          </w:tcPr>
          <w:p w14:paraId="7638B1E0" w14:textId="77777777" w:rsidR="009D04B6" w:rsidRPr="009D04B6" w:rsidRDefault="009D04B6" w:rsidP="009D04B6">
            <w:pPr>
              <w:ind w:left="-57" w:right="-57"/>
              <w:jc w:val="center"/>
            </w:pPr>
            <w:r w:rsidRPr="009D04B6">
              <w:t>Утверждено на 2022 год</w:t>
            </w:r>
          </w:p>
        </w:tc>
        <w:tc>
          <w:tcPr>
            <w:tcW w:w="1559" w:type="dxa"/>
          </w:tcPr>
          <w:p w14:paraId="780CDAC1" w14:textId="77777777" w:rsidR="009D04B6" w:rsidRPr="009D04B6" w:rsidRDefault="009D04B6" w:rsidP="009D04B6">
            <w:pPr>
              <w:ind w:left="-57" w:right="-57"/>
              <w:jc w:val="center"/>
            </w:pPr>
            <w:r w:rsidRPr="009D04B6">
              <w:t>Предложение предприятия на 2023 год</w:t>
            </w:r>
          </w:p>
        </w:tc>
        <w:tc>
          <w:tcPr>
            <w:tcW w:w="1560" w:type="dxa"/>
          </w:tcPr>
          <w:p w14:paraId="20310C09" w14:textId="77777777" w:rsidR="009D04B6" w:rsidRPr="009D04B6" w:rsidRDefault="009D04B6" w:rsidP="009D04B6">
            <w:pPr>
              <w:ind w:left="-57" w:right="-57"/>
              <w:jc w:val="center"/>
            </w:pPr>
            <w:r w:rsidRPr="009D04B6">
              <w:t>Предложение экспертов</w:t>
            </w:r>
          </w:p>
          <w:p w14:paraId="14A77ABB" w14:textId="77777777" w:rsidR="009D04B6" w:rsidRPr="009D04B6" w:rsidRDefault="009D04B6" w:rsidP="009D04B6">
            <w:pPr>
              <w:ind w:left="-57" w:right="-57"/>
              <w:jc w:val="center"/>
            </w:pPr>
            <w:r w:rsidRPr="009D04B6">
              <w:t>на 2023 год</w:t>
            </w:r>
          </w:p>
        </w:tc>
        <w:tc>
          <w:tcPr>
            <w:tcW w:w="1701" w:type="dxa"/>
          </w:tcPr>
          <w:p w14:paraId="781C1A04" w14:textId="77777777" w:rsidR="009D04B6" w:rsidRPr="009D04B6" w:rsidRDefault="009D04B6" w:rsidP="009D04B6">
            <w:pPr>
              <w:ind w:left="-57" w:right="-57"/>
              <w:jc w:val="center"/>
            </w:pPr>
            <w:r w:rsidRPr="009D04B6">
              <w:t>Корректировка предложения предприятия</w:t>
            </w:r>
          </w:p>
        </w:tc>
      </w:tr>
      <w:tr w:rsidR="009D04B6" w:rsidRPr="009D04B6" w14:paraId="0D42D426" w14:textId="77777777" w:rsidTr="00F95151">
        <w:trPr>
          <w:trHeight w:val="895"/>
          <w:tblHeader/>
        </w:trPr>
        <w:tc>
          <w:tcPr>
            <w:tcW w:w="567" w:type="dxa"/>
            <w:shd w:val="clear" w:color="auto" w:fill="auto"/>
            <w:vAlign w:val="center"/>
            <w:hideMark/>
          </w:tcPr>
          <w:p w14:paraId="683FB011" w14:textId="77777777" w:rsidR="009D04B6" w:rsidRPr="009D04B6" w:rsidRDefault="009D04B6" w:rsidP="009D04B6">
            <w:pPr>
              <w:jc w:val="center"/>
            </w:pPr>
            <w:r w:rsidRPr="009D04B6">
              <w:t>1</w:t>
            </w:r>
          </w:p>
        </w:tc>
        <w:tc>
          <w:tcPr>
            <w:tcW w:w="2836" w:type="dxa"/>
            <w:shd w:val="clear" w:color="auto" w:fill="auto"/>
            <w:vAlign w:val="center"/>
            <w:hideMark/>
          </w:tcPr>
          <w:p w14:paraId="6E52740F" w14:textId="77777777" w:rsidR="009D04B6" w:rsidRPr="009D04B6" w:rsidRDefault="009D04B6" w:rsidP="009D04B6">
            <w:r w:rsidRPr="009D04B6">
              <w:t>Индекс потребительских цен на расчетный период регулирования (ИПЦ)</w:t>
            </w:r>
          </w:p>
        </w:tc>
        <w:tc>
          <w:tcPr>
            <w:tcW w:w="1134" w:type="dxa"/>
            <w:shd w:val="clear" w:color="auto" w:fill="auto"/>
            <w:vAlign w:val="center"/>
            <w:hideMark/>
          </w:tcPr>
          <w:p w14:paraId="6C3B5543" w14:textId="77777777" w:rsidR="009D04B6" w:rsidRPr="009D04B6" w:rsidRDefault="009D04B6" w:rsidP="009D04B6">
            <w:pPr>
              <w:ind w:left="-113" w:right="-113"/>
              <w:jc w:val="cente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B42E83F" w14:textId="77777777" w:rsidR="009D04B6" w:rsidRPr="009D04B6" w:rsidRDefault="009D04B6" w:rsidP="009D04B6">
            <w:pPr>
              <w:jc w:val="center"/>
            </w:pPr>
            <w:r w:rsidRPr="009D04B6">
              <w:t>1,039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0D48AF0" w14:textId="77777777" w:rsidR="009D04B6" w:rsidRPr="009D04B6" w:rsidRDefault="009D04B6" w:rsidP="009D04B6">
            <w:pPr>
              <w:jc w:val="center"/>
            </w:pPr>
            <w:r w:rsidRPr="009D04B6">
              <w:t>1,060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44E2C8B1" w14:textId="77777777" w:rsidR="009D04B6" w:rsidRPr="009D04B6" w:rsidRDefault="009D04B6" w:rsidP="009D04B6">
            <w:pPr>
              <w:jc w:val="center"/>
            </w:pPr>
            <w:r w:rsidRPr="009D04B6">
              <w:t>1,060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B3A0E49" w14:textId="77777777" w:rsidR="009D04B6" w:rsidRPr="009D04B6" w:rsidRDefault="009D04B6" w:rsidP="009D04B6">
            <w:pPr>
              <w:jc w:val="center"/>
              <w:rPr>
                <w:color w:val="000000"/>
              </w:rPr>
            </w:pPr>
            <w:r w:rsidRPr="009D04B6">
              <w:rPr>
                <w:color w:val="000000"/>
              </w:rPr>
              <w:t>0</w:t>
            </w:r>
          </w:p>
        </w:tc>
      </w:tr>
      <w:tr w:rsidR="009D04B6" w:rsidRPr="009D04B6" w14:paraId="4183AE22" w14:textId="77777777" w:rsidTr="00F95151">
        <w:trPr>
          <w:trHeight w:val="575"/>
          <w:tblHeader/>
        </w:trPr>
        <w:tc>
          <w:tcPr>
            <w:tcW w:w="567" w:type="dxa"/>
            <w:shd w:val="clear" w:color="auto" w:fill="auto"/>
            <w:vAlign w:val="center"/>
            <w:hideMark/>
          </w:tcPr>
          <w:p w14:paraId="57D1702C" w14:textId="77777777" w:rsidR="009D04B6" w:rsidRPr="009D04B6" w:rsidRDefault="009D04B6" w:rsidP="009D04B6">
            <w:pPr>
              <w:jc w:val="center"/>
            </w:pPr>
            <w:r w:rsidRPr="009D04B6">
              <w:t>2</w:t>
            </w:r>
          </w:p>
        </w:tc>
        <w:tc>
          <w:tcPr>
            <w:tcW w:w="2836" w:type="dxa"/>
            <w:shd w:val="clear" w:color="auto" w:fill="auto"/>
            <w:vAlign w:val="center"/>
            <w:hideMark/>
          </w:tcPr>
          <w:p w14:paraId="18C934EF" w14:textId="77777777" w:rsidR="009D04B6" w:rsidRPr="009D04B6" w:rsidRDefault="009D04B6" w:rsidP="009D04B6">
            <w:r w:rsidRPr="009D04B6">
              <w:t>Индекс эффективности операционных расходов (ИР)</w:t>
            </w:r>
          </w:p>
        </w:tc>
        <w:tc>
          <w:tcPr>
            <w:tcW w:w="1134" w:type="dxa"/>
            <w:shd w:val="clear" w:color="auto" w:fill="auto"/>
            <w:vAlign w:val="center"/>
            <w:hideMark/>
          </w:tcPr>
          <w:p w14:paraId="7A006C58" w14:textId="77777777" w:rsidR="009D04B6" w:rsidRPr="009D04B6" w:rsidRDefault="009D04B6" w:rsidP="009D04B6">
            <w:pPr>
              <w:ind w:left="-113" w:right="-113"/>
              <w:jc w:val="center"/>
            </w:pPr>
            <w:r w:rsidRPr="009D04B6">
              <w:t>%</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D495CA8" w14:textId="77777777" w:rsidR="009D04B6" w:rsidRPr="009D04B6" w:rsidRDefault="009D04B6" w:rsidP="009D04B6">
            <w:pPr>
              <w:jc w:val="center"/>
            </w:pPr>
            <w:r w:rsidRPr="009D04B6">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274A06E" w14:textId="77777777" w:rsidR="009D04B6" w:rsidRPr="009D04B6" w:rsidRDefault="009D04B6" w:rsidP="009D04B6">
            <w:pPr>
              <w:jc w:val="center"/>
            </w:pPr>
            <w:r w:rsidRPr="009D04B6">
              <w:t>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F3B5821" w14:textId="77777777" w:rsidR="009D04B6" w:rsidRPr="009D04B6" w:rsidRDefault="009D04B6" w:rsidP="009D04B6">
            <w:pPr>
              <w:jc w:val="center"/>
            </w:pPr>
            <w:r w:rsidRPr="009D04B6">
              <w:t>1%</w:t>
            </w:r>
          </w:p>
        </w:tc>
        <w:tc>
          <w:tcPr>
            <w:tcW w:w="1701" w:type="dxa"/>
            <w:tcBorders>
              <w:top w:val="nil"/>
              <w:left w:val="nil"/>
              <w:bottom w:val="single" w:sz="4" w:space="0" w:color="auto"/>
              <w:right w:val="single" w:sz="4" w:space="0" w:color="auto"/>
            </w:tcBorders>
            <w:shd w:val="clear" w:color="000000" w:fill="FFFFFF"/>
            <w:vAlign w:val="center"/>
          </w:tcPr>
          <w:p w14:paraId="32B0BE5C" w14:textId="77777777" w:rsidR="009D04B6" w:rsidRPr="009D04B6" w:rsidRDefault="009D04B6" w:rsidP="009D04B6">
            <w:pPr>
              <w:jc w:val="center"/>
              <w:rPr>
                <w:color w:val="000000"/>
              </w:rPr>
            </w:pPr>
            <w:r w:rsidRPr="009D04B6">
              <w:rPr>
                <w:color w:val="000000"/>
              </w:rPr>
              <w:t>0</w:t>
            </w:r>
          </w:p>
        </w:tc>
      </w:tr>
      <w:tr w:rsidR="009D04B6" w:rsidRPr="009D04B6" w14:paraId="74EF4A23" w14:textId="77777777" w:rsidTr="00F95151">
        <w:trPr>
          <w:trHeight w:val="461"/>
          <w:tblHeader/>
        </w:trPr>
        <w:tc>
          <w:tcPr>
            <w:tcW w:w="567" w:type="dxa"/>
            <w:shd w:val="clear" w:color="auto" w:fill="auto"/>
            <w:vAlign w:val="center"/>
            <w:hideMark/>
          </w:tcPr>
          <w:p w14:paraId="73BC189A" w14:textId="77777777" w:rsidR="009D04B6" w:rsidRPr="009D04B6" w:rsidRDefault="009D04B6" w:rsidP="009D04B6">
            <w:pPr>
              <w:jc w:val="center"/>
            </w:pPr>
            <w:r w:rsidRPr="009D04B6">
              <w:t>3</w:t>
            </w:r>
          </w:p>
        </w:tc>
        <w:tc>
          <w:tcPr>
            <w:tcW w:w="2836" w:type="dxa"/>
            <w:shd w:val="clear" w:color="auto" w:fill="auto"/>
            <w:vAlign w:val="center"/>
            <w:hideMark/>
          </w:tcPr>
          <w:p w14:paraId="1208CC60" w14:textId="77777777" w:rsidR="009D04B6" w:rsidRPr="009D04B6" w:rsidRDefault="009D04B6" w:rsidP="009D04B6">
            <w:r w:rsidRPr="009D04B6">
              <w:t>Индекс изменения количества активов (ИКА)</w:t>
            </w:r>
          </w:p>
        </w:tc>
        <w:tc>
          <w:tcPr>
            <w:tcW w:w="1134" w:type="dxa"/>
            <w:shd w:val="clear" w:color="auto" w:fill="auto"/>
            <w:vAlign w:val="center"/>
            <w:hideMark/>
          </w:tcPr>
          <w:p w14:paraId="76953F3C" w14:textId="77777777" w:rsidR="009D04B6" w:rsidRPr="009D04B6" w:rsidRDefault="009D04B6" w:rsidP="009D04B6">
            <w:pPr>
              <w:ind w:left="-113" w:right="-113"/>
              <w:jc w:val="cente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56A7E21F" w14:textId="77777777" w:rsidR="009D04B6" w:rsidRPr="009D04B6" w:rsidRDefault="009D04B6" w:rsidP="009D04B6">
            <w:pPr>
              <w:jc w:val="center"/>
            </w:pPr>
            <w:r w:rsidRPr="009D04B6">
              <w:t>0,0318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19AACE3" w14:textId="77777777" w:rsidR="009D04B6" w:rsidRPr="009D04B6" w:rsidRDefault="009D04B6" w:rsidP="009D04B6">
            <w:pPr>
              <w:jc w:val="center"/>
              <w:rPr>
                <w:color w:val="000000"/>
              </w:rPr>
            </w:pPr>
            <w:r w:rsidRPr="009D04B6">
              <w:rPr>
                <w:color w:val="000000"/>
              </w:rPr>
              <w:t>0,0346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5E729FA" w14:textId="77777777" w:rsidR="009D04B6" w:rsidRPr="009D04B6" w:rsidRDefault="009D04B6" w:rsidP="009D04B6">
            <w:pPr>
              <w:jc w:val="center"/>
              <w:rPr>
                <w:color w:val="000000"/>
              </w:rPr>
            </w:pPr>
            <w:r w:rsidRPr="009D04B6">
              <w:rPr>
                <w:color w:val="000000"/>
              </w:rPr>
              <w:t>0,0346</w:t>
            </w:r>
          </w:p>
        </w:tc>
        <w:tc>
          <w:tcPr>
            <w:tcW w:w="1701" w:type="dxa"/>
            <w:tcBorders>
              <w:top w:val="nil"/>
              <w:left w:val="nil"/>
              <w:bottom w:val="single" w:sz="4" w:space="0" w:color="auto"/>
              <w:right w:val="single" w:sz="4" w:space="0" w:color="auto"/>
            </w:tcBorders>
            <w:shd w:val="clear" w:color="000000" w:fill="FFFFFF"/>
            <w:vAlign w:val="center"/>
          </w:tcPr>
          <w:p w14:paraId="3042276D" w14:textId="77777777" w:rsidR="009D04B6" w:rsidRPr="009D04B6" w:rsidRDefault="009D04B6" w:rsidP="009D04B6">
            <w:pPr>
              <w:jc w:val="center"/>
              <w:rPr>
                <w:color w:val="000000"/>
              </w:rPr>
            </w:pPr>
            <w:r w:rsidRPr="009D04B6">
              <w:rPr>
                <w:color w:val="000000"/>
              </w:rPr>
              <w:t>0</w:t>
            </w:r>
          </w:p>
        </w:tc>
      </w:tr>
      <w:tr w:rsidR="009D04B6" w:rsidRPr="009D04B6" w14:paraId="500FDBD9" w14:textId="77777777" w:rsidTr="00F95151">
        <w:trPr>
          <w:trHeight w:val="1468"/>
          <w:tblHeader/>
        </w:trPr>
        <w:tc>
          <w:tcPr>
            <w:tcW w:w="567" w:type="dxa"/>
            <w:shd w:val="clear" w:color="auto" w:fill="auto"/>
            <w:vAlign w:val="center"/>
            <w:hideMark/>
          </w:tcPr>
          <w:p w14:paraId="1AFC187E" w14:textId="77777777" w:rsidR="009D04B6" w:rsidRPr="009D04B6" w:rsidRDefault="009D04B6" w:rsidP="009D04B6">
            <w:pPr>
              <w:jc w:val="center"/>
            </w:pPr>
            <w:r w:rsidRPr="009D04B6">
              <w:t>3.1</w:t>
            </w:r>
          </w:p>
        </w:tc>
        <w:tc>
          <w:tcPr>
            <w:tcW w:w="2836" w:type="dxa"/>
            <w:shd w:val="clear" w:color="auto" w:fill="auto"/>
            <w:vAlign w:val="center"/>
            <w:hideMark/>
          </w:tcPr>
          <w:p w14:paraId="544447B4" w14:textId="77777777" w:rsidR="009D04B6" w:rsidRPr="009D04B6" w:rsidRDefault="009D04B6" w:rsidP="009D04B6">
            <w:r w:rsidRPr="009D04B6">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5A7FAB7E" w14:textId="77777777" w:rsidR="009D04B6" w:rsidRPr="009D04B6" w:rsidRDefault="009D04B6" w:rsidP="009D04B6">
            <w:pPr>
              <w:ind w:left="-113" w:right="-113"/>
              <w:jc w:val="center"/>
            </w:pPr>
            <w:r w:rsidRPr="009D04B6">
              <w:t>у.е.</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EE2D836" w14:textId="77777777" w:rsidR="009D04B6" w:rsidRPr="009D04B6" w:rsidRDefault="009D04B6" w:rsidP="009D04B6">
            <w:pPr>
              <w:jc w:val="center"/>
            </w:pPr>
            <w:r w:rsidRPr="009D04B6">
              <w:t>357,07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F8D8ED9" w14:textId="77777777" w:rsidR="009D04B6" w:rsidRPr="009D04B6" w:rsidRDefault="009D04B6" w:rsidP="009D04B6">
            <w:pPr>
              <w:jc w:val="center"/>
              <w:rPr>
                <w:color w:val="000000"/>
              </w:rPr>
            </w:pPr>
            <w:r w:rsidRPr="009D04B6">
              <w:rPr>
                <w:color w:val="000000"/>
              </w:rPr>
              <w:t>381,82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4ADDECB" w14:textId="77777777" w:rsidR="009D04B6" w:rsidRPr="009D04B6" w:rsidRDefault="009D04B6" w:rsidP="009D04B6">
            <w:pPr>
              <w:jc w:val="center"/>
              <w:rPr>
                <w:color w:val="000000"/>
              </w:rPr>
            </w:pPr>
            <w:r w:rsidRPr="009D04B6">
              <w:rPr>
                <w:color w:val="000000"/>
              </w:rPr>
              <w:t>381,82</w:t>
            </w:r>
          </w:p>
        </w:tc>
        <w:tc>
          <w:tcPr>
            <w:tcW w:w="1701" w:type="dxa"/>
            <w:tcBorders>
              <w:top w:val="nil"/>
              <w:left w:val="nil"/>
              <w:bottom w:val="single" w:sz="4" w:space="0" w:color="auto"/>
              <w:right w:val="single" w:sz="4" w:space="0" w:color="auto"/>
            </w:tcBorders>
            <w:shd w:val="clear" w:color="000000" w:fill="FFFFFF"/>
            <w:vAlign w:val="center"/>
          </w:tcPr>
          <w:p w14:paraId="5D48E1EB" w14:textId="77777777" w:rsidR="009D04B6" w:rsidRPr="009D04B6" w:rsidRDefault="009D04B6" w:rsidP="009D04B6">
            <w:pPr>
              <w:jc w:val="center"/>
              <w:rPr>
                <w:color w:val="000000"/>
              </w:rPr>
            </w:pPr>
            <w:r w:rsidRPr="009D04B6">
              <w:rPr>
                <w:color w:val="000000"/>
              </w:rPr>
              <w:t>0</w:t>
            </w:r>
          </w:p>
        </w:tc>
      </w:tr>
      <w:tr w:rsidR="009D04B6" w:rsidRPr="009D04B6" w14:paraId="2C87EF9F" w14:textId="77777777" w:rsidTr="00F95151">
        <w:trPr>
          <w:trHeight w:val="737"/>
          <w:tblHeader/>
        </w:trPr>
        <w:tc>
          <w:tcPr>
            <w:tcW w:w="567" w:type="dxa"/>
            <w:shd w:val="clear" w:color="auto" w:fill="auto"/>
            <w:vAlign w:val="center"/>
            <w:hideMark/>
          </w:tcPr>
          <w:p w14:paraId="0B71E7C1" w14:textId="77777777" w:rsidR="009D04B6" w:rsidRPr="009D04B6" w:rsidRDefault="009D04B6" w:rsidP="009D04B6">
            <w:pPr>
              <w:jc w:val="center"/>
            </w:pPr>
            <w:r w:rsidRPr="009D04B6">
              <w:t>3.2</w:t>
            </w:r>
          </w:p>
        </w:tc>
        <w:tc>
          <w:tcPr>
            <w:tcW w:w="2836" w:type="dxa"/>
            <w:shd w:val="clear" w:color="auto" w:fill="auto"/>
            <w:vAlign w:val="center"/>
            <w:hideMark/>
          </w:tcPr>
          <w:p w14:paraId="2BD49B60" w14:textId="77777777" w:rsidR="009D04B6" w:rsidRPr="009D04B6" w:rsidRDefault="009D04B6" w:rsidP="009D04B6">
            <w:r w:rsidRPr="009D04B6">
              <w:t>установленная тепловая мощность источника тепловой энергии</w:t>
            </w:r>
          </w:p>
        </w:tc>
        <w:tc>
          <w:tcPr>
            <w:tcW w:w="1134" w:type="dxa"/>
            <w:shd w:val="clear" w:color="auto" w:fill="auto"/>
            <w:vAlign w:val="center"/>
            <w:hideMark/>
          </w:tcPr>
          <w:p w14:paraId="16597790" w14:textId="77777777" w:rsidR="009D04B6" w:rsidRPr="009D04B6" w:rsidRDefault="009D04B6" w:rsidP="009D04B6">
            <w:pPr>
              <w:ind w:left="-113" w:right="-113"/>
              <w:jc w:val="center"/>
            </w:pPr>
            <w:r w:rsidRPr="009D04B6">
              <w:t>Гкал/ч</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14C7FF2" w14:textId="77777777" w:rsidR="009D04B6" w:rsidRPr="009D04B6" w:rsidRDefault="009D04B6" w:rsidP="009D04B6">
            <w:pPr>
              <w:jc w:val="center"/>
            </w:pPr>
            <w:r w:rsidRPr="009D04B6">
              <w:t>44,12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ED515F7" w14:textId="77777777" w:rsidR="009D04B6" w:rsidRPr="009D04B6" w:rsidRDefault="009D04B6" w:rsidP="009D04B6">
            <w:pPr>
              <w:jc w:val="center"/>
              <w:rPr>
                <w:color w:val="000000"/>
              </w:rPr>
            </w:pPr>
            <w:r w:rsidRPr="009D04B6">
              <w:rPr>
                <w:color w:val="000000"/>
              </w:rPr>
              <w:t>42,59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FB8A7A1" w14:textId="77777777" w:rsidR="009D04B6" w:rsidRPr="009D04B6" w:rsidRDefault="009D04B6" w:rsidP="009D04B6">
            <w:pPr>
              <w:jc w:val="center"/>
              <w:rPr>
                <w:color w:val="000000"/>
              </w:rPr>
            </w:pPr>
            <w:r w:rsidRPr="009D04B6">
              <w:rPr>
                <w:color w:val="000000"/>
              </w:rPr>
              <w:t>42,59</w:t>
            </w:r>
          </w:p>
        </w:tc>
        <w:tc>
          <w:tcPr>
            <w:tcW w:w="1701" w:type="dxa"/>
            <w:tcBorders>
              <w:top w:val="nil"/>
              <w:left w:val="nil"/>
              <w:bottom w:val="single" w:sz="4" w:space="0" w:color="auto"/>
              <w:right w:val="single" w:sz="4" w:space="0" w:color="auto"/>
            </w:tcBorders>
            <w:shd w:val="clear" w:color="000000" w:fill="FFFFFF"/>
            <w:vAlign w:val="center"/>
          </w:tcPr>
          <w:p w14:paraId="6A03BD74" w14:textId="77777777" w:rsidR="009D04B6" w:rsidRPr="009D04B6" w:rsidRDefault="009D04B6" w:rsidP="009D04B6">
            <w:pPr>
              <w:jc w:val="center"/>
              <w:rPr>
                <w:color w:val="000000"/>
              </w:rPr>
            </w:pPr>
            <w:r w:rsidRPr="009D04B6">
              <w:rPr>
                <w:color w:val="000000"/>
              </w:rPr>
              <w:t>0</w:t>
            </w:r>
          </w:p>
        </w:tc>
      </w:tr>
      <w:tr w:rsidR="009D04B6" w:rsidRPr="009D04B6" w14:paraId="532CB25E" w14:textId="77777777" w:rsidTr="00F95151">
        <w:trPr>
          <w:trHeight w:val="843"/>
          <w:tblHeader/>
        </w:trPr>
        <w:tc>
          <w:tcPr>
            <w:tcW w:w="567" w:type="dxa"/>
            <w:shd w:val="clear" w:color="auto" w:fill="auto"/>
            <w:vAlign w:val="center"/>
            <w:hideMark/>
          </w:tcPr>
          <w:p w14:paraId="7600707D" w14:textId="77777777" w:rsidR="009D04B6" w:rsidRPr="009D04B6" w:rsidRDefault="009D04B6" w:rsidP="009D04B6">
            <w:pPr>
              <w:jc w:val="center"/>
            </w:pPr>
            <w:r w:rsidRPr="009D04B6">
              <w:t>4</w:t>
            </w:r>
          </w:p>
        </w:tc>
        <w:tc>
          <w:tcPr>
            <w:tcW w:w="2836" w:type="dxa"/>
            <w:shd w:val="clear" w:color="auto" w:fill="auto"/>
            <w:vAlign w:val="center"/>
            <w:hideMark/>
          </w:tcPr>
          <w:p w14:paraId="09E8616D" w14:textId="77777777" w:rsidR="009D04B6" w:rsidRPr="009D04B6" w:rsidRDefault="009D04B6" w:rsidP="009D04B6">
            <w:r w:rsidRPr="009D04B6">
              <w:t>Коэффициент эластичности затрат по росту активов (К</w:t>
            </w:r>
            <w:r w:rsidRPr="009D04B6">
              <w:rPr>
                <w:vertAlign w:val="subscript"/>
              </w:rPr>
              <w:t>эл</w:t>
            </w:r>
            <w:r w:rsidRPr="009D04B6">
              <w:t>)</w:t>
            </w:r>
          </w:p>
        </w:tc>
        <w:tc>
          <w:tcPr>
            <w:tcW w:w="1134" w:type="dxa"/>
            <w:shd w:val="clear" w:color="auto" w:fill="auto"/>
            <w:vAlign w:val="center"/>
            <w:hideMark/>
          </w:tcPr>
          <w:p w14:paraId="32EE495F" w14:textId="77777777" w:rsidR="009D04B6" w:rsidRPr="009D04B6" w:rsidRDefault="009D04B6" w:rsidP="009D04B6">
            <w:pPr>
              <w:ind w:left="-113" w:right="-113"/>
              <w:jc w:val="cente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7A8192E1" w14:textId="77777777" w:rsidR="009D04B6" w:rsidRPr="009D04B6" w:rsidRDefault="009D04B6" w:rsidP="009D04B6">
            <w:pPr>
              <w:jc w:val="center"/>
            </w:pPr>
            <w:r w:rsidRPr="009D04B6">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7ECCBFB" w14:textId="77777777" w:rsidR="009D04B6" w:rsidRPr="009D04B6" w:rsidRDefault="009D04B6" w:rsidP="009D04B6">
            <w:pPr>
              <w:jc w:val="center"/>
              <w:rPr>
                <w:color w:val="000000"/>
              </w:rPr>
            </w:pPr>
            <w:r w:rsidRPr="009D04B6">
              <w:rPr>
                <w:color w:val="000000"/>
              </w:rPr>
              <w:t>0,75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25A3AF8" w14:textId="77777777" w:rsidR="009D04B6" w:rsidRPr="009D04B6" w:rsidRDefault="009D04B6" w:rsidP="009D04B6">
            <w:pPr>
              <w:jc w:val="center"/>
              <w:rPr>
                <w:color w:val="000000"/>
              </w:rPr>
            </w:pPr>
            <w:r w:rsidRPr="009D04B6">
              <w:rPr>
                <w:color w:val="000000"/>
              </w:rPr>
              <w:t>0,75</w:t>
            </w:r>
          </w:p>
        </w:tc>
        <w:tc>
          <w:tcPr>
            <w:tcW w:w="1701" w:type="dxa"/>
            <w:tcBorders>
              <w:top w:val="nil"/>
              <w:left w:val="nil"/>
              <w:bottom w:val="single" w:sz="4" w:space="0" w:color="auto"/>
              <w:right w:val="single" w:sz="4" w:space="0" w:color="auto"/>
            </w:tcBorders>
            <w:shd w:val="clear" w:color="000000" w:fill="FFFFFF"/>
            <w:vAlign w:val="center"/>
          </w:tcPr>
          <w:p w14:paraId="4A950D51" w14:textId="77777777" w:rsidR="009D04B6" w:rsidRPr="009D04B6" w:rsidRDefault="009D04B6" w:rsidP="009D04B6">
            <w:pPr>
              <w:jc w:val="center"/>
              <w:rPr>
                <w:color w:val="000000"/>
              </w:rPr>
            </w:pPr>
            <w:r w:rsidRPr="009D04B6">
              <w:rPr>
                <w:color w:val="000000"/>
              </w:rPr>
              <w:t>0</w:t>
            </w:r>
          </w:p>
        </w:tc>
      </w:tr>
      <w:tr w:rsidR="009D04B6" w:rsidRPr="009D04B6" w14:paraId="5464C480" w14:textId="77777777" w:rsidTr="00F95151">
        <w:trPr>
          <w:trHeight w:val="250"/>
          <w:tblHeader/>
        </w:trPr>
        <w:tc>
          <w:tcPr>
            <w:tcW w:w="567" w:type="dxa"/>
            <w:shd w:val="clear" w:color="auto" w:fill="auto"/>
            <w:vAlign w:val="center"/>
            <w:hideMark/>
          </w:tcPr>
          <w:p w14:paraId="74C3A719" w14:textId="77777777" w:rsidR="009D04B6" w:rsidRPr="009D04B6" w:rsidRDefault="009D04B6" w:rsidP="009D04B6">
            <w:pPr>
              <w:jc w:val="center"/>
            </w:pPr>
            <w:r w:rsidRPr="009D04B6">
              <w:t>5</w:t>
            </w:r>
          </w:p>
        </w:tc>
        <w:tc>
          <w:tcPr>
            <w:tcW w:w="2836" w:type="dxa"/>
            <w:shd w:val="clear" w:color="auto" w:fill="auto"/>
            <w:vAlign w:val="center"/>
            <w:hideMark/>
          </w:tcPr>
          <w:p w14:paraId="10EE59F4" w14:textId="77777777" w:rsidR="009D04B6" w:rsidRPr="009D04B6" w:rsidRDefault="009D04B6" w:rsidP="009D04B6">
            <w:r w:rsidRPr="009D04B6">
              <w:t>Операционные (подконтрольные)</w:t>
            </w:r>
            <w:r w:rsidRPr="009D04B6">
              <w:br/>
              <w:t>расходы</w:t>
            </w:r>
          </w:p>
        </w:tc>
        <w:tc>
          <w:tcPr>
            <w:tcW w:w="1134" w:type="dxa"/>
            <w:shd w:val="clear" w:color="auto" w:fill="auto"/>
            <w:vAlign w:val="center"/>
            <w:hideMark/>
          </w:tcPr>
          <w:p w14:paraId="22FDA076" w14:textId="77777777" w:rsidR="009D04B6" w:rsidRPr="009D04B6" w:rsidRDefault="009D04B6" w:rsidP="009D04B6">
            <w:pPr>
              <w:ind w:left="-113" w:right="-113"/>
              <w:jc w:val="center"/>
            </w:pPr>
            <w:r w:rsidRPr="009D04B6">
              <w:t>тыс. руб.</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70198E5" w14:textId="77777777" w:rsidR="009D04B6" w:rsidRPr="009D04B6" w:rsidRDefault="009D04B6" w:rsidP="009D04B6">
            <w:pPr>
              <w:jc w:val="center"/>
              <w:rPr>
                <w:color w:val="000000"/>
              </w:rPr>
            </w:pPr>
            <w:r w:rsidRPr="009D04B6">
              <w:rPr>
                <w:color w:val="000000"/>
              </w:rPr>
              <w:t>129 343</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35374B7" w14:textId="77777777" w:rsidR="009D04B6" w:rsidRPr="009D04B6" w:rsidRDefault="009D04B6" w:rsidP="009D04B6">
            <w:pPr>
              <w:jc w:val="center"/>
              <w:rPr>
                <w:color w:val="000000"/>
              </w:rPr>
            </w:pPr>
            <w:r w:rsidRPr="009D04B6">
              <w:rPr>
                <w:color w:val="000000"/>
              </w:rPr>
              <w:t>139 255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3B15D23" w14:textId="77777777" w:rsidR="009D04B6" w:rsidRPr="009D04B6" w:rsidRDefault="009D04B6" w:rsidP="009D04B6">
            <w:pPr>
              <w:jc w:val="center"/>
              <w:rPr>
                <w:color w:val="000000"/>
              </w:rPr>
            </w:pPr>
            <w:r w:rsidRPr="009D04B6">
              <w:rPr>
                <w:color w:val="000000"/>
              </w:rPr>
              <w:t>139 255</w:t>
            </w:r>
          </w:p>
        </w:tc>
        <w:tc>
          <w:tcPr>
            <w:tcW w:w="1701" w:type="dxa"/>
            <w:tcBorders>
              <w:top w:val="nil"/>
              <w:left w:val="nil"/>
              <w:bottom w:val="single" w:sz="4" w:space="0" w:color="auto"/>
              <w:right w:val="single" w:sz="4" w:space="0" w:color="auto"/>
            </w:tcBorders>
            <w:shd w:val="clear" w:color="000000" w:fill="FFFFFF"/>
            <w:vAlign w:val="center"/>
          </w:tcPr>
          <w:p w14:paraId="464EB439" w14:textId="77777777" w:rsidR="009D04B6" w:rsidRPr="009D04B6" w:rsidRDefault="009D04B6" w:rsidP="009D04B6">
            <w:pPr>
              <w:jc w:val="center"/>
              <w:rPr>
                <w:color w:val="000000"/>
              </w:rPr>
            </w:pPr>
            <w:r w:rsidRPr="009D04B6">
              <w:rPr>
                <w:color w:val="000000"/>
              </w:rPr>
              <w:t>0</w:t>
            </w:r>
          </w:p>
        </w:tc>
      </w:tr>
    </w:tbl>
    <w:p w14:paraId="38D33B84" w14:textId="77777777" w:rsidR="009D04B6" w:rsidRPr="009D04B6" w:rsidRDefault="009D04B6" w:rsidP="009D04B6">
      <w:pPr>
        <w:autoSpaceDE w:val="0"/>
        <w:autoSpaceDN w:val="0"/>
        <w:adjustRightInd w:val="0"/>
        <w:ind w:firstLine="540"/>
        <w:jc w:val="both"/>
      </w:pPr>
    </w:p>
    <w:p w14:paraId="1A9F08B4" w14:textId="77777777" w:rsidR="009D04B6" w:rsidRPr="009D04B6" w:rsidRDefault="009D04B6" w:rsidP="009D04B6">
      <w:pPr>
        <w:autoSpaceDE w:val="0"/>
        <w:autoSpaceDN w:val="0"/>
        <w:adjustRightInd w:val="0"/>
        <w:ind w:firstLine="709"/>
        <w:jc w:val="both"/>
      </w:pPr>
      <w:r w:rsidRPr="009D04B6">
        <w:t xml:space="preserve">Расчет операционных расходов произведен в соответствии </w:t>
      </w:r>
      <w:r w:rsidRPr="009D04B6">
        <w:br/>
        <w:t>с Методическими указаниями по формуле:</w:t>
      </w:r>
    </w:p>
    <w:p w14:paraId="621D9B62" w14:textId="77777777" w:rsidR="009D04B6" w:rsidRPr="009D04B6" w:rsidRDefault="009D04B6" w:rsidP="009D04B6">
      <w:pPr>
        <w:autoSpaceDE w:val="0"/>
        <w:autoSpaceDN w:val="0"/>
        <w:adjustRightInd w:val="0"/>
        <w:ind w:right="-569" w:firstLine="709"/>
        <w:jc w:val="both"/>
      </w:pPr>
      <w:r w:rsidRPr="009D04B6">
        <w:rPr>
          <w:noProof/>
          <w:position w:val="-33"/>
        </w:rPr>
        <w:drawing>
          <wp:inline distT="0" distB="0" distL="0" distR="0" wp14:anchorId="50616A31" wp14:editId="4433ACAC">
            <wp:extent cx="5993130" cy="59309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3130" cy="593090"/>
                    </a:xfrm>
                    <a:prstGeom prst="rect">
                      <a:avLst/>
                    </a:prstGeom>
                    <a:noFill/>
                    <a:ln>
                      <a:noFill/>
                    </a:ln>
                  </pic:spPr>
                </pic:pic>
              </a:graphicData>
            </a:graphic>
          </wp:inline>
        </w:drawing>
      </w:r>
      <w:r w:rsidRPr="009D04B6">
        <w:t xml:space="preserve"> (10)</w:t>
      </w:r>
    </w:p>
    <w:p w14:paraId="24DEEF12" w14:textId="77777777" w:rsidR="009D04B6" w:rsidRPr="009D04B6" w:rsidRDefault="009D04B6" w:rsidP="009D04B6">
      <w:pPr>
        <w:autoSpaceDE w:val="0"/>
        <w:autoSpaceDN w:val="0"/>
        <w:adjustRightInd w:val="0"/>
        <w:spacing w:line="276" w:lineRule="auto"/>
        <w:ind w:firstLine="709"/>
        <w:jc w:val="both"/>
        <w:rPr>
          <w:rFonts w:eastAsia="Calibri"/>
        </w:rPr>
      </w:pPr>
      <w:r w:rsidRPr="009D04B6">
        <w:rPr>
          <w:rFonts w:eastAsia="Calibri"/>
        </w:rPr>
        <w:t>где:</w:t>
      </w:r>
    </w:p>
    <w:p w14:paraId="178651AB" w14:textId="77777777" w:rsidR="009D04B6" w:rsidRPr="009D04B6" w:rsidRDefault="009D04B6" w:rsidP="009D04B6">
      <w:pPr>
        <w:autoSpaceDE w:val="0"/>
        <w:autoSpaceDN w:val="0"/>
        <w:adjustRightInd w:val="0"/>
        <w:spacing w:before="280" w:line="276" w:lineRule="auto"/>
        <w:ind w:firstLine="709"/>
        <w:jc w:val="both"/>
        <w:rPr>
          <w:rFonts w:eastAsia="Calibri"/>
        </w:rPr>
      </w:pPr>
      <w:r w:rsidRPr="009D04B6">
        <w:rPr>
          <w:rFonts w:eastAsia="Calibri"/>
        </w:rPr>
        <w:t>ОР</w:t>
      </w:r>
      <w:r w:rsidRPr="009D04B6">
        <w:rPr>
          <w:rFonts w:eastAsia="Calibri"/>
          <w:vertAlign w:val="subscript"/>
        </w:rPr>
        <w:t>i</w:t>
      </w:r>
      <w:r w:rsidRPr="009D04B6">
        <w:rPr>
          <w:rFonts w:eastAsia="Calibri"/>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w:t>
      </w:r>
      <w:r w:rsidRPr="009D04B6">
        <w:rPr>
          <w:rFonts w:eastAsia="Calibri"/>
        </w:rPr>
        <w:br/>
        <w:t xml:space="preserve">с </w:t>
      </w:r>
      <w:hyperlink r:id="rId103" w:history="1">
        <w:r w:rsidRPr="009D04B6">
          <w:rPr>
            <w:rFonts w:eastAsia="Calibri"/>
          </w:rPr>
          <w:t>пунктом 37</w:t>
        </w:r>
      </w:hyperlink>
      <w:r w:rsidRPr="009D04B6">
        <w:rPr>
          <w:rFonts w:eastAsia="Calibri"/>
        </w:rPr>
        <w:t xml:space="preserve"> Методических указаний, тыс. руб.;</w:t>
      </w:r>
    </w:p>
    <w:p w14:paraId="16F7D594" w14:textId="77777777" w:rsidR="009D04B6" w:rsidRPr="009D04B6" w:rsidRDefault="009D04B6" w:rsidP="009D04B6">
      <w:pPr>
        <w:autoSpaceDE w:val="0"/>
        <w:autoSpaceDN w:val="0"/>
        <w:adjustRightInd w:val="0"/>
        <w:spacing w:line="276" w:lineRule="auto"/>
        <w:ind w:firstLine="709"/>
        <w:jc w:val="both"/>
        <w:rPr>
          <w:rFonts w:eastAsia="Calibri"/>
        </w:rPr>
      </w:pPr>
      <w:r w:rsidRPr="009D04B6">
        <w:rPr>
          <w:rFonts w:eastAsia="Calibri"/>
        </w:rPr>
        <w:lastRenderedPageBreak/>
        <w:t>ИОР - индекс эффективности операционных расходов, выраженный</w:t>
      </w:r>
      <w:r w:rsidRPr="009D04B6">
        <w:rPr>
          <w:rFonts w:eastAsia="Calibri"/>
        </w:rPr>
        <w:br/>
        <w:t>в процентах;</w:t>
      </w:r>
    </w:p>
    <w:p w14:paraId="3CC95B0B" w14:textId="77777777" w:rsidR="009D04B6" w:rsidRPr="009D04B6" w:rsidRDefault="009D04B6" w:rsidP="009D04B6">
      <w:pPr>
        <w:spacing w:line="276" w:lineRule="auto"/>
        <w:ind w:firstLine="709"/>
        <w:jc w:val="both"/>
      </w:pPr>
      <w:r w:rsidRPr="009D04B6">
        <w:t>Индекс эффективности операционных расходов устанавливается органом регулирования для каждой регулируемой организации</w:t>
      </w:r>
      <w:r w:rsidRPr="009D04B6">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13B68B64" w14:textId="77777777" w:rsidR="009D04B6" w:rsidRPr="009D04B6" w:rsidRDefault="009D04B6" w:rsidP="009D04B6">
      <w:pPr>
        <w:spacing w:line="276" w:lineRule="auto"/>
        <w:ind w:firstLine="709"/>
        <w:jc w:val="both"/>
      </w:pPr>
      <w:r w:rsidRPr="009D04B6">
        <w:t>Согласно Приложению 1 к Методическим указаниям индекс эффективности операционных расходов, устанавливается в размере 1%.</w:t>
      </w:r>
    </w:p>
    <w:p w14:paraId="5D0E3F5D" w14:textId="77777777" w:rsidR="009D04B6" w:rsidRPr="009D04B6" w:rsidRDefault="009D04B6" w:rsidP="009D04B6">
      <w:pPr>
        <w:widowControl w:val="0"/>
        <w:autoSpaceDE w:val="0"/>
        <w:autoSpaceDN w:val="0"/>
        <w:adjustRightInd w:val="0"/>
        <w:spacing w:line="276" w:lineRule="auto"/>
        <w:ind w:firstLine="709"/>
        <w:jc w:val="both"/>
        <w:rPr>
          <w:rFonts w:eastAsia="Calibri"/>
        </w:rPr>
      </w:pPr>
      <w:r w:rsidRPr="009D04B6">
        <w:rPr>
          <w:rFonts w:eastAsia="Calibri"/>
        </w:rPr>
        <w:t>ИПЦ</w:t>
      </w:r>
      <w:r w:rsidRPr="009D04B6">
        <w:rPr>
          <w:rFonts w:eastAsia="Calibri"/>
          <w:vertAlign w:val="subscript"/>
        </w:rPr>
        <w:t>i</w:t>
      </w:r>
      <w:r w:rsidRPr="009D04B6">
        <w:rPr>
          <w:rFonts w:eastAsia="Calibr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6A1A9EE" w14:textId="77777777" w:rsidR="009D04B6" w:rsidRPr="009D04B6" w:rsidRDefault="009D04B6" w:rsidP="009D04B6">
      <w:pPr>
        <w:widowControl w:val="0"/>
        <w:autoSpaceDE w:val="0"/>
        <w:autoSpaceDN w:val="0"/>
        <w:adjustRightInd w:val="0"/>
        <w:spacing w:line="276" w:lineRule="auto"/>
        <w:ind w:firstLine="709"/>
        <w:jc w:val="both"/>
        <w:rPr>
          <w:rFonts w:eastAsia="Calibri"/>
        </w:rPr>
      </w:pPr>
      <w:r w:rsidRPr="009D04B6">
        <w:rPr>
          <w:rFonts w:eastAsia="Calibri"/>
        </w:rPr>
        <w:t>К</w:t>
      </w:r>
      <w:r w:rsidRPr="009D04B6">
        <w:rPr>
          <w:rFonts w:eastAsia="Calibri"/>
          <w:vertAlign w:val="subscript"/>
        </w:rPr>
        <w:t>эл</w:t>
      </w:r>
      <w:r w:rsidRPr="009D04B6">
        <w:rPr>
          <w:rFonts w:eastAsia="Calibri"/>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300CC75" w14:textId="77777777" w:rsidR="009D04B6" w:rsidRPr="009D04B6" w:rsidRDefault="009D04B6" w:rsidP="009D04B6">
      <w:pPr>
        <w:autoSpaceDE w:val="0"/>
        <w:autoSpaceDN w:val="0"/>
        <w:adjustRightInd w:val="0"/>
        <w:spacing w:line="276" w:lineRule="auto"/>
        <w:ind w:firstLine="709"/>
        <w:contextualSpacing/>
        <w:jc w:val="both"/>
        <w:rPr>
          <w:rFonts w:eastAsia="Calibri"/>
        </w:rPr>
      </w:pPr>
      <w:r w:rsidRPr="009D04B6">
        <w:rPr>
          <w:rFonts w:eastAsia="Calibri"/>
        </w:rPr>
        <w:t>ИКА</w:t>
      </w:r>
      <w:r w:rsidRPr="009D04B6">
        <w:rPr>
          <w:rFonts w:eastAsia="Calibri"/>
          <w:vertAlign w:val="subscript"/>
        </w:rPr>
        <w:t>i</w:t>
      </w:r>
      <w:r w:rsidRPr="009D04B6">
        <w:rPr>
          <w:rFonts w:eastAsia="Calibri"/>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0B0526F" w14:textId="77777777" w:rsidR="009D04B6" w:rsidRPr="009D04B6" w:rsidRDefault="009D04B6" w:rsidP="009D04B6">
      <w:pPr>
        <w:autoSpaceDE w:val="0"/>
        <w:autoSpaceDN w:val="0"/>
        <w:adjustRightInd w:val="0"/>
        <w:spacing w:line="276" w:lineRule="auto"/>
        <w:ind w:firstLine="709"/>
        <w:contextualSpacing/>
        <w:jc w:val="both"/>
        <w:rPr>
          <w:rFonts w:eastAsia="Calibri"/>
        </w:rPr>
      </w:pPr>
      <w:r w:rsidRPr="009D04B6">
        <w:t xml:space="preserve">В соответствии с пунктом 38 Методических указаний, </w:t>
      </w:r>
      <w:r w:rsidRPr="009D04B6">
        <w:rPr>
          <w:rFonts w:eastAsia="Calibri"/>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9D04B6">
          <w:rPr>
            <w:rFonts w:eastAsia="Calibri"/>
          </w:rPr>
          <w:t>формуле:</w:t>
        </w:r>
      </w:hyperlink>
    </w:p>
    <w:p w14:paraId="1757536E" w14:textId="77777777" w:rsidR="009D04B6" w:rsidRPr="009D04B6" w:rsidRDefault="009D04B6" w:rsidP="009D04B6">
      <w:pPr>
        <w:autoSpaceDE w:val="0"/>
        <w:autoSpaceDN w:val="0"/>
        <w:adjustRightInd w:val="0"/>
        <w:spacing w:line="276" w:lineRule="auto"/>
        <w:ind w:firstLine="709"/>
        <w:contextualSpacing/>
        <w:jc w:val="both"/>
        <w:rPr>
          <w:rFonts w:eastAsia="Calibri"/>
        </w:rPr>
      </w:pPr>
      <w:r w:rsidRPr="009D04B6">
        <w:rPr>
          <w:rFonts w:eastAsia="Calibri"/>
          <w:noProof/>
          <w:position w:val="-33"/>
        </w:rPr>
        <w:drawing>
          <wp:inline distT="0" distB="0" distL="0" distR="0" wp14:anchorId="0D741848" wp14:editId="39D434CF">
            <wp:extent cx="1952625" cy="59309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593090"/>
                    </a:xfrm>
                    <a:prstGeom prst="rect">
                      <a:avLst/>
                    </a:prstGeom>
                    <a:noFill/>
                    <a:ln>
                      <a:noFill/>
                    </a:ln>
                  </pic:spPr>
                </pic:pic>
              </a:graphicData>
            </a:graphic>
          </wp:inline>
        </w:drawing>
      </w:r>
      <w:r w:rsidRPr="009D04B6">
        <w:rPr>
          <w:rFonts w:eastAsia="Calibri"/>
        </w:rPr>
        <w:t>,</w:t>
      </w:r>
      <w:r w:rsidRPr="009D04B6">
        <w:rPr>
          <w:rFonts w:eastAsia="Calibri"/>
        </w:rPr>
        <w:br/>
        <w:t xml:space="preserve">в отношении деятельности по производству тепловой энергии (мощности) по </w:t>
      </w:r>
      <w:hyperlink w:anchor="Par6" w:history="1">
        <w:r w:rsidRPr="009D04B6">
          <w:rPr>
            <w:rFonts w:eastAsia="Calibri"/>
          </w:rPr>
          <w:t>формуле:</w:t>
        </w:r>
      </w:hyperlink>
      <w:r w:rsidRPr="009D04B6">
        <w:rPr>
          <w:rFonts w:eastAsia="Calibri"/>
        </w:rPr>
        <w:t xml:space="preserve">  , где:</w:t>
      </w:r>
    </w:p>
    <w:p w14:paraId="0C286B0C" w14:textId="77777777" w:rsidR="009D04B6" w:rsidRPr="009D04B6" w:rsidRDefault="009D04B6" w:rsidP="009D04B6">
      <w:pPr>
        <w:autoSpaceDE w:val="0"/>
        <w:autoSpaceDN w:val="0"/>
        <w:adjustRightInd w:val="0"/>
        <w:spacing w:line="276" w:lineRule="auto"/>
        <w:ind w:firstLine="709"/>
        <w:contextualSpacing/>
        <w:jc w:val="both"/>
        <w:rPr>
          <w:rFonts w:eastAsia="Calibri"/>
        </w:rPr>
      </w:pPr>
      <w:r w:rsidRPr="009D04B6">
        <w:rPr>
          <w:rFonts w:eastAsia="Calibri"/>
        </w:rPr>
        <w:t>УЕ</w:t>
      </w:r>
      <w:r w:rsidRPr="009D04B6">
        <w:rPr>
          <w:rFonts w:eastAsia="Calibri"/>
          <w:vertAlign w:val="subscript"/>
        </w:rPr>
        <w:t>i</w:t>
      </w:r>
      <w:r w:rsidRPr="009D04B6">
        <w:rPr>
          <w:rFonts w:eastAsia="Calibri"/>
        </w:rPr>
        <w:t>, УЕ</w:t>
      </w:r>
      <w:r w:rsidRPr="009D04B6">
        <w:rPr>
          <w:rFonts w:eastAsia="Calibri"/>
          <w:vertAlign w:val="subscript"/>
        </w:rPr>
        <w:t>i-1</w:t>
      </w:r>
      <w:r w:rsidRPr="009D04B6">
        <w:rPr>
          <w:rFonts w:eastAsia="Calibr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04" w:history="1">
        <w:r w:rsidRPr="009D04B6">
          <w:rPr>
            <w:rFonts w:eastAsia="Calibri"/>
          </w:rPr>
          <w:t>приложением 2</w:t>
        </w:r>
      </w:hyperlink>
      <w:r w:rsidRPr="009D04B6">
        <w:rPr>
          <w:rFonts w:eastAsia="Calibri"/>
        </w:rPr>
        <w:t xml:space="preserve"> к Методическим указаниям</w:t>
      </w:r>
      <w:r w:rsidRPr="009D04B6">
        <w:rPr>
          <w:rFonts w:eastAsia="Calibri"/>
        </w:rPr>
        <w:br/>
        <w:t>с учетом активов, фактически введенных в эксплуатацию, и активов, использование которых планируется начать в i-м, (i-1)-м году в соответствии</w:t>
      </w:r>
      <w:r w:rsidRPr="009D04B6">
        <w:rPr>
          <w:rFonts w:eastAsia="Calibri"/>
        </w:rPr>
        <w:br/>
        <w:t>с утвержденной инвестиционной программой;</w:t>
      </w:r>
    </w:p>
    <w:p w14:paraId="059F54CC" w14:textId="77777777" w:rsidR="009D04B6" w:rsidRPr="009D04B6" w:rsidRDefault="009D04B6" w:rsidP="009D04B6">
      <w:pPr>
        <w:autoSpaceDE w:val="0"/>
        <w:autoSpaceDN w:val="0"/>
        <w:adjustRightInd w:val="0"/>
        <w:spacing w:line="276" w:lineRule="auto"/>
        <w:ind w:firstLine="709"/>
        <w:contextualSpacing/>
        <w:jc w:val="both"/>
        <w:rPr>
          <w:rFonts w:eastAsia="Calibri"/>
        </w:rPr>
      </w:pPr>
      <w:r w:rsidRPr="009D04B6">
        <w:rPr>
          <w:rFonts w:eastAsia="Calibri"/>
        </w:rPr>
        <w:t>р</w:t>
      </w:r>
      <w:r w:rsidRPr="009D04B6">
        <w:rPr>
          <w:rFonts w:eastAsia="Calibri"/>
          <w:vertAlign w:val="subscript"/>
        </w:rPr>
        <w:t>i</w:t>
      </w:r>
      <w:r w:rsidRPr="009D04B6">
        <w:rPr>
          <w:rFonts w:eastAsia="Calibri"/>
        </w:rPr>
        <w:t>, р</w:t>
      </w:r>
      <w:r w:rsidRPr="009D04B6">
        <w:rPr>
          <w:rFonts w:eastAsia="Calibri"/>
          <w:vertAlign w:val="subscript"/>
        </w:rPr>
        <w:t>i-1</w:t>
      </w:r>
      <w:r w:rsidRPr="009D04B6">
        <w:rPr>
          <w:rFonts w:eastAsia="Calibr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C84DABE" w14:textId="77777777" w:rsidR="009D04B6" w:rsidRPr="009D04B6" w:rsidRDefault="009D04B6" w:rsidP="009D04B6">
      <w:pPr>
        <w:autoSpaceDE w:val="0"/>
        <w:autoSpaceDN w:val="0"/>
        <w:adjustRightInd w:val="0"/>
        <w:spacing w:line="276" w:lineRule="auto"/>
        <w:ind w:firstLine="709"/>
        <w:contextualSpacing/>
        <w:jc w:val="both"/>
        <w:rPr>
          <w:rFonts w:eastAsia="Calibri"/>
        </w:rPr>
      </w:pPr>
      <w:r w:rsidRPr="009D04B6">
        <w:rPr>
          <w:rFonts w:eastAsia="Calibri"/>
        </w:rPr>
        <w:t>Экспертами произведен расчет индекс изменения количества активов,</w:t>
      </w:r>
      <w:r w:rsidRPr="009D04B6">
        <w:rPr>
          <w:rFonts w:eastAsia="Calibri"/>
        </w:rPr>
        <w:br/>
        <w:t>с учетом изменения количества условных единиц и установленной тепловой мощности:</w:t>
      </w:r>
    </w:p>
    <w:p w14:paraId="1FC8938D" w14:textId="77777777" w:rsidR="009D04B6" w:rsidRPr="009D04B6" w:rsidRDefault="009D04B6" w:rsidP="009D04B6">
      <w:pPr>
        <w:autoSpaceDE w:val="0"/>
        <w:autoSpaceDN w:val="0"/>
        <w:adjustRightInd w:val="0"/>
        <w:spacing w:line="276" w:lineRule="auto"/>
        <w:ind w:firstLine="709"/>
        <w:contextualSpacing/>
        <w:jc w:val="both"/>
        <w:rPr>
          <w:rFonts w:eastAsia="Calibri"/>
        </w:rPr>
      </w:pPr>
      <w:r w:rsidRPr="009D04B6">
        <w:rPr>
          <w:rFonts w:eastAsia="Calibri"/>
        </w:rPr>
        <w:t>(381,82  ̶  357,07) / 357,07 + (42,59  ̶  44,12) / 44,12 = 0,0346.</w:t>
      </w:r>
    </w:p>
    <w:p w14:paraId="6CD14A9B" w14:textId="77777777" w:rsidR="009D04B6" w:rsidRPr="009D04B6" w:rsidRDefault="009D04B6" w:rsidP="009D04B6">
      <w:pPr>
        <w:ind w:firstLine="709"/>
        <w:jc w:val="both"/>
        <w:rPr>
          <w:b/>
          <w:lang w:eastAsia="en-US"/>
        </w:rPr>
      </w:pPr>
      <w:r w:rsidRPr="009D04B6">
        <w:rPr>
          <w:lang w:eastAsia="en-US"/>
        </w:rPr>
        <w:t xml:space="preserve">Операционные расходы 2023 года </w:t>
      </w:r>
      <w:r w:rsidRPr="009D04B6">
        <w:rPr>
          <w:bCs/>
          <w:lang w:eastAsia="en-US"/>
        </w:rPr>
        <w:t>на</w:t>
      </w:r>
      <w:r w:rsidRPr="009D04B6">
        <w:rPr>
          <w:b/>
          <w:lang w:eastAsia="en-US"/>
        </w:rPr>
        <w:t xml:space="preserve"> </w:t>
      </w:r>
      <w:r w:rsidRPr="009D04B6">
        <w:rPr>
          <w:lang w:eastAsia="en-US"/>
        </w:rPr>
        <w:t xml:space="preserve">тепловую энергию = </w:t>
      </w:r>
      <w:r w:rsidRPr="009D04B6">
        <w:rPr>
          <w:lang w:eastAsia="en-US"/>
        </w:rPr>
        <w:br/>
        <w:t xml:space="preserve">129 343 тыс. руб. (операционные расходы 2022 года) × (1 – 1%÷100%) × 1,060 × (1 + 0,75×0,0346) = </w:t>
      </w:r>
      <w:r w:rsidRPr="009D04B6">
        <w:rPr>
          <w:b/>
          <w:lang w:eastAsia="en-US"/>
        </w:rPr>
        <w:t>139 255</w:t>
      </w:r>
      <w:r w:rsidRPr="009D04B6">
        <w:rPr>
          <w:b/>
        </w:rPr>
        <w:t xml:space="preserve"> </w:t>
      </w:r>
      <w:r w:rsidRPr="009D04B6">
        <w:rPr>
          <w:b/>
          <w:lang w:eastAsia="en-US"/>
        </w:rPr>
        <w:t>тыс. руб.</w:t>
      </w:r>
    </w:p>
    <w:p w14:paraId="342819F7" w14:textId="77777777" w:rsidR="009D04B6" w:rsidRPr="009D04B6" w:rsidRDefault="009D04B6" w:rsidP="009D04B6">
      <w:pPr>
        <w:ind w:firstLine="709"/>
        <w:jc w:val="both"/>
        <w:rPr>
          <w:lang w:eastAsia="en-US"/>
        </w:rPr>
      </w:pPr>
    </w:p>
    <w:p w14:paraId="0178E3BD" w14:textId="77777777" w:rsidR="009D04B6" w:rsidRPr="009D04B6" w:rsidRDefault="009D04B6" w:rsidP="009D04B6">
      <w:pPr>
        <w:numPr>
          <w:ilvl w:val="0"/>
          <w:numId w:val="37"/>
        </w:numPr>
        <w:ind w:left="9639" w:right="-568" w:hanging="2061"/>
        <w:jc w:val="right"/>
        <w:rPr>
          <w:lang w:eastAsia="en-US"/>
        </w:rPr>
      </w:pPr>
    </w:p>
    <w:p w14:paraId="15C57652" w14:textId="77777777" w:rsidR="009D04B6" w:rsidRPr="009D04B6" w:rsidRDefault="009D04B6" w:rsidP="009D04B6">
      <w:pPr>
        <w:keepNext/>
        <w:jc w:val="center"/>
        <w:outlineLvl w:val="2"/>
        <w:rPr>
          <w:rFonts w:eastAsia="font466"/>
          <w:b/>
          <w:sz w:val="26"/>
          <w:szCs w:val="20"/>
        </w:rPr>
      </w:pPr>
      <w:r w:rsidRPr="009D04B6">
        <w:rPr>
          <w:rFonts w:eastAsia="font466"/>
          <w:b/>
          <w:sz w:val="26"/>
          <w:szCs w:val="20"/>
        </w:rPr>
        <w:t xml:space="preserve">Реестр неподконтрольных расходов </w:t>
      </w:r>
      <w:r w:rsidRPr="009D04B6">
        <w:rPr>
          <w:rFonts w:eastAsia="font466"/>
          <w:b/>
          <w:sz w:val="26"/>
          <w:szCs w:val="20"/>
        </w:rPr>
        <w:br/>
        <w:t>на тепловую энергию на 2023 год</w:t>
      </w:r>
    </w:p>
    <w:p w14:paraId="5358E528" w14:textId="77777777" w:rsidR="009D04B6" w:rsidRPr="009D04B6" w:rsidRDefault="009D04B6" w:rsidP="009D04B6">
      <w:pPr>
        <w:jc w:val="center"/>
      </w:pPr>
      <w:r w:rsidRPr="009D04B6">
        <w:t>(приложение 5.3 к Методическим указаниям)</w:t>
      </w:r>
    </w:p>
    <w:p w14:paraId="145C0BCF" w14:textId="77777777" w:rsidR="009D04B6" w:rsidRPr="009D04B6" w:rsidRDefault="009D04B6" w:rsidP="009D04B6">
      <w:pPr>
        <w:jc w:val="right"/>
      </w:pPr>
      <w:r w:rsidRPr="009D04B6">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9D04B6" w:rsidRPr="009D04B6" w14:paraId="7EB76616" w14:textId="77777777" w:rsidTr="00F95151">
        <w:trPr>
          <w:trHeight w:val="458"/>
        </w:trPr>
        <w:tc>
          <w:tcPr>
            <w:tcW w:w="814" w:type="dxa"/>
            <w:vMerge w:val="restart"/>
            <w:shd w:val="clear" w:color="auto" w:fill="auto"/>
            <w:vAlign w:val="center"/>
            <w:hideMark/>
          </w:tcPr>
          <w:p w14:paraId="2A3DBEF2" w14:textId="77777777" w:rsidR="009D04B6" w:rsidRPr="009D04B6" w:rsidRDefault="009D04B6" w:rsidP="009D04B6">
            <w:pPr>
              <w:jc w:val="center"/>
            </w:pPr>
            <w:r w:rsidRPr="009D04B6">
              <w:lastRenderedPageBreak/>
              <w:t>№ п/п</w:t>
            </w:r>
          </w:p>
        </w:tc>
        <w:tc>
          <w:tcPr>
            <w:tcW w:w="4148" w:type="dxa"/>
            <w:vMerge w:val="restart"/>
            <w:shd w:val="clear" w:color="auto" w:fill="auto"/>
            <w:vAlign w:val="center"/>
            <w:hideMark/>
          </w:tcPr>
          <w:p w14:paraId="1DD30CFA" w14:textId="77777777" w:rsidR="009D04B6" w:rsidRPr="009D04B6" w:rsidRDefault="009D04B6" w:rsidP="009D04B6">
            <w:pPr>
              <w:jc w:val="center"/>
            </w:pPr>
            <w:r w:rsidRPr="009D04B6">
              <w:t>Наименование расхода</w:t>
            </w:r>
          </w:p>
        </w:tc>
        <w:tc>
          <w:tcPr>
            <w:tcW w:w="1565" w:type="dxa"/>
            <w:vMerge w:val="restart"/>
          </w:tcPr>
          <w:p w14:paraId="44A59C1A" w14:textId="77777777" w:rsidR="009D04B6" w:rsidRPr="009D04B6" w:rsidRDefault="009D04B6" w:rsidP="009D04B6">
            <w:pPr>
              <w:ind w:left="-57" w:right="-57"/>
              <w:jc w:val="center"/>
            </w:pPr>
            <w:r w:rsidRPr="009D04B6">
              <w:t>Предложение предприятия на 2023 год</w:t>
            </w:r>
          </w:p>
        </w:tc>
        <w:tc>
          <w:tcPr>
            <w:tcW w:w="1560" w:type="dxa"/>
            <w:vMerge w:val="restart"/>
          </w:tcPr>
          <w:p w14:paraId="20625DA6" w14:textId="77777777" w:rsidR="009D04B6" w:rsidRPr="009D04B6" w:rsidRDefault="009D04B6" w:rsidP="009D04B6">
            <w:pPr>
              <w:ind w:left="-57" w:right="-57"/>
              <w:jc w:val="center"/>
            </w:pPr>
            <w:r w:rsidRPr="009D04B6">
              <w:t>Предложение экспертов на 2023 год</w:t>
            </w:r>
          </w:p>
        </w:tc>
        <w:tc>
          <w:tcPr>
            <w:tcW w:w="1701" w:type="dxa"/>
            <w:vMerge w:val="restart"/>
          </w:tcPr>
          <w:p w14:paraId="78AF78BA" w14:textId="77777777" w:rsidR="009D04B6" w:rsidRPr="009D04B6" w:rsidRDefault="009D04B6" w:rsidP="009D04B6">
            <w:pPr>
              <w:ind w:left="-57" w:right="-57"/>
              <w:jc w:val="center"/>
            </w:pPr>
            <w:r w:rsidRPr="009D04B6">
              <w:t>Корректировка предложения предприятия</w:t>
            </w:r>
          </w:p>
        </w:tc>
      </w:tr>
      <w:tr w:rsidR="009D04B6" w:rsidRPr="009D04B6" w14:paraId="76D29067" w14:textId="77777777" w:rsidTr="00F95151">
        <w:trPr>
          <w:trHeight w:val="458"/>
        </w:trPr>
        <w:tc>
          <w:tcPr>
            <w:tcW w:w="814" w:type="dxa"/>
            <w:vMerge/>
            <w:shd w:val="clear" w:color="auto" w:fill="auto"/>
            <w:vAlign w:val="center"/>
            <w:hideMark/>
          </w:tcPr>
          <w:p w14:paraId="5CD45732" w14:textId="77777777" w:rsidR="009D04B6" w:rsidRPr="009D04B6" w:rsidRDefault="009D04B6" w:rsidP="009D04B6">
            <w:pPr>
              <w:jc w:val="center"/>
            </w:pPr>
          </w:p>
        </w:tc>
        <w:tc>
          <w:tcPr>
            <w:tcW w:w="4148" w:type="dxa"/>
            <w:vMerge/>
            <w:shd w:val="clear" w:color="auto" w:fill="auto"/>
            <w:vAlign w:val="center"/>
            <w:hideMark/>
          </w:tcPr>
          <w:p w14:paraId="59220715" w14:textId="77777777" w:rsidR="009D04B6" w:rsidRPr="009D04B6" w:rsidRDefault="009D04B6" w:rsidP="009D04B6">
            <w:pPr>
              <w:jc w:val="center"/>
            </w:pPr>
          </w:p>
        </w:tc>
        <w:tc>
          <w:tcPr>
            <w:tcW w:w="1565" w:type="dxa"/>
            <w:vMerge/>
            <w:vAlign w:val="center"/>
          </w:tcPr>
          <w:p w14:paraId="09769C61" w14:textId="77777777" w:rsidR="009D04B6" w:rsidRPr="009D04B6" w:rsidRDefault="009D04B6" w:rsidP="009D04B6">
            <w:pPr>
              <w:jc w:val="center"/>
            </w:pPr>
          </w:p>
        </w:tc>
        <w:tc>
          <w:tcPr>
            <w:tcW w:w="1560" w:type="dxa"/>
            <w:vMerge/>
            <w:shd w:val="clear" w:color="auto" w:fill="FFFFCC"/>
            <w:vAlign w:val="center"/>
          </w:tcPr>
          <w:p w14:paraId="2659F05C" w14:textId="77777777" w:rsidR="009D04B6" w:rsidRPr="009D04B6" w:rsidRDefault="009D04B6" w:rsidP="009D04B6">
            <w:pPr>
              <w:jc w:val="center"/>
            </w:pPr>
          </w:p>
        </w:tc>
        <w:tc>
          <w:tcPr>
            <w:tcW w:w="1701" w:type="dxa"/>
            <w:vMerge/>
            <w:vAlign w:val="center"/>
          </w:tcPr>
          <w:p w14:paraId="6366B8F6" w14:textId="77777777" w:rsidR="009D04B6" w:rsidRPr="009D04B6" w:rsidRDefault="009D04B6" w:rsidP="009D04B6">
            <w:pPr>
              <w:jc w:val="center"/>
            </w:pPr>
          </w:p>
        </w:tc>
      </w:tr>
      <w:tr w:rsidR="009D04B6" w:rsidRPr="009D04B6" w14:paraId="3BD4C5A2" w14:textId="77777777" w:rsidTr="00F95151">
        <w:trPr>
          <w:trHeight w:val="806"/>
        </w:trPr>
        <w:tc>
          <w:tcPr>
            <w:tcW w:w="814" w:type="dxa"/>
            <w:shd w:val="clear" w:color="auto" w:fill="auto"/>
            <w:noWrap/>
            <w:vAlign w:val="center"/>
            <w:hideMark/>
          </w:tcPr>
          <w:p w14:paraId="06FAB3DC" w14:textId="77777777" w:rsidR="009D04B6" w:rsidRPr="009D04B6" w:rsidRDefault="009D04B6" w:rsidP="009D04B6">
            <w:pPr>
              <w:jc w:val="center"/>
            </w:pPr>
            <w:r w:rsidRPr="009D04B6">
              <w:t>1.1</w:t>
            </w:r>
          </w:p>
        </w:tc>
        <w:tc>
          <w:tcPr>
            <w:tcW w:w="4148" w:type="dxa"/>
            <w:shd w:val="clear" w:color="auto" w:fill="auto"/>
            <w:vAlign w:val="center"/>
            <w:hideMark/>
          </w:tcPr>
          <w:p w14:paraId="5AD2BCE3" w14:textId="77777777" w:rsidR="009D04B6" w:rsidRPr="009D04B6" w:rsidRDefault="009D04B6" w:rsidP="009D04B6">
            <w:r w:rsidRPr="009D04B6">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1A5329F" w14:textId="77777777" w:rsidR="009D04B6" w:rsidRPr="009D04B6" w:rsidRDefault="009D04B6" w:rsidP="009D04B6">
            <w:pPr>
              <w:jc w:val="center"/>
              <w:rPr>
                <w:color w:val="000000"/>
              </w:rPr>
            </w:pPr>
            <w:r w:rsidRPr="009D04B6">
              <w:rPr>
                <w:color w:val="000000"/>
              </w:rPr>
              <w:t>804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993D5A8" w14:textId="77777777" w:rsidR="009D04B6" w:rsidRPr="009D04B6" w:rsidRDefault="009D04B6" w:rsidP="009D04B6">
            <w:pPr>
              <w:jc w:val="center"/>
              <w:rPr>
                <w:color w:val="000000"/>
              </w:rPr>
            </w:pPr>
            <w:r w:rsidRPr="009D04B6">
              <w:rPr>
                <w:color w:val="000000"/>
              </w:rPr>
              <w:t>804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7843FB" w14:textId="77777777" w:rsidR="009D04B6" w:rsidRPr="009D04B6" w:rsidRDefault="009D04B6" w:rsidP="009D04B6">
            <w:pPr>
              <w:jc w:val="center"/>
              <w:rPr>
                <w:color w:val="000000"/>
              </w:rPr>
            </w:pPr>
            <w:r w:rsidRPr="009D04B6">
              <w:rPr>
                <w:color w:val="000000"/>
              </w:rPr>
              <w:t>0</w:t>
            </w:r>
          </w:p>
        </w:tc>
      </w:tr>
      <w:tr w:rsidR="009D04B6" w:rsidRPr="009D04B6" w14:paraId="69C8BE08" w14:textId="77777777" w:rsidTr="00F95151">
        <w:trPr>
          <w:trHeight w:val="137"/>
        </w:trPr>
        <w:tc>
          <w:tcPr>
            <w:tcW w:w="814" w:type="dxa"/>
            <w:shd w:val="clear" w:color="auto" w:fill="auto"/>
            <w:noWrap/>
            <w:vAlign w:val="center"/>
            <w:hideMark/>
          </w:tcPr>
          <w:p w14:paraId="6CAE9C55" w14:textId="77777777" w:rsidR="009D04B6" w:rsidRPr="009D04B6" w:rsidRDefault="009D04B6" w:rsidP="009D04B6">
            <w:pPr>
              <w:jc w:val="center"/>
            </w:pPr>
            <w:r w:rsidRPr="009D04B6">
              <w:t>1.2</w:t>
            </w:r>
          </w:p>
        </w:tc>
        <w:tc>
          <w:tcPr>
            <w:tcW w:w="4148" w:type="dxa"/>
            <w:shd w:val="clear" w:color="auto" w:fill="auto"/>
            <w:noWrap/>
            <w:vAlign w:val="center"/>
            <w:hideMark/>
          </w:tcPr>
          <w:p w14:paraId="01B069D6" w14:textId="77777777" w:rsidR="009D04B6" w:rsidRPr="009D04B6" w:rsidRDefault="009D04B6" w:rsidP="009D04B6">
            <w:r w:rsidRPr="009D04B6">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7D8DB15" w14:textId="77777777" w:rsidR="009D04B6" w:rsidRPr="009D04B6" w:rsidRDefault="009D04B6" w:rsidP="009D04B6">
            <w:pPr>
              <w:jc w:val="center"/>
              <w:rPr>
                <w:color w:val="000000"/>
              </w:rPr>
            </w:pPr>
            <w:r w:rsidRPr="009D04B6">
              <w:rPr>
                <w:color w:val="000000"/>
              </w:rPr>
              <w:t>129</w:t>
            </w:r>
          </w:p>
        </w:tc>
        <w:tc>
          <w:tcPr>
            <w:tcW w:w="1560" w:type="dxa"/>
            <w:tcBorders>
              <w:top w:val="nil"/>
              <w:left w:val="nil"/>
              <w:bottom w:val="single" w:sz="4" w:space="0" w:color="auto"/>
              <w:right w:val="single" w:sz="4" w:space="0" w:color="auto"/>
            </w:tcBorders>
            <w:shd w:val="clear" w:color="auto" w:fill="auto"/>
            <w:noWrap/>
            <w:vAlign w:val="center"/>
          </w:tcPr>
          <w:p w14:paraId="05599225" w14:textId="77777777" w:rsidR="009D04B6" w:rsidRPr="009D04B6" w:rsidRDefault="009D04B6" w:rsidP="009D04B6">
            <w:pPr>
              <w:jc w:val="center"/>
              <w:rPr>
                <w:color w:val="000000"/>
              </w:rPr>
            </w:pPr>
            <w:r w:rsidRPr="009D04B6">
              <w:rPr>
                <w:color w:val="000000"/>
              </w:rPr>
              <w:t>129</w:t>
            </w:r>
          </w:p>
        </w:tc>
        <w:tc>
          <w:tcPr>
            <w:tcW w:w="1701" w:type="dxa"/>
            <w:tcBorders>
              <w:top w:val="nil"/>
              <w:left w:val="nil"/>
              <w:bottom w:val="single" w:sz="4" w:space="0" w:color="auto"/>
              <w:right w:val="single" w:sz="4" w:space="0" w:color="auto"/>
            </w:tcBorders>
            <w:shd w:val="clear" w:color="auto" w:fill="auto"/>
            <w:vAlign w:val="center"/>
          </w:tcPr>
          <w:p w14:paraId="584853EE" w14:textId="77777777" w:rsidR="009D04B6" w:rsidRPr="009D04B6" w:rsidRDefault="009D04B6" w:rsidP="009D04B6">
            <w:pPr>
              <w:jc w:val="center"/>
              <w:rPr>
                <w:color w:val="000000"/>
              </w:rPr>
            </w:pPr>
            <w:r w:rsidRPr="009D04B6">
              <w:rPr>
                <w:color w:val="000000"/>
              </w:rPr>
              <w:t>0</w:t>
            </w:r>
          </w:p>
        </w:tc>
      </w:tr>
      <w:tr w:rsidR="009D04B6" w:rsidRPr="009D04B6" w14:paraId="18DEF962" w14:textId="77777777" w:rsidTr="00F95151">
        <w:trPr>
          <w:trHeight w:val="227"/>
        </w:trPr>
        <w:tc>
          <w:tcPr>
            <w:tcW w:w="814" w:type="dxa"/>
            <w:shd w:val="clear" w:color="auto" w:fill="auto"/>
            <w:noWrap/>
            <w:vAlign w:val="center"/>
            <w:hideMark/>
          </w:tcPr>
          <w:p w14:paraId="552F1A50" w14:textId="77777777" w:rsidR="009D04B6" w:rsidRPr="009D04B6" w:rsidRDefault="009D04B6" w:rsidP="009D04B6">
            <w:pPr>
              <w:jc w:val="center"/>
            </w:pPr>
            <w:r w:rsidRPr="009D04B6">
              <w:t>1.3</w:t>
            </w:r>
          </w:p>
        </w:tc>
        <w:tc>
          <w:tcPr>
            <w:tcW w:w="4148" w:type="dxa"/>
            <w:shd w:val="clear" w:color="auto" w:fill="auto"/>
            <w:noWrap/>
            <w:vAlign w:val="center"/>
            <w:hideMark/>
          </w:tcPr>
          <w:p w14:paraId="0B114E00" w14:textId="77777777" w:rsidR="009D04B6" w:rsidRPr="009D04B6" w:rsidRDefault="009D04B6" w:rsidP="009D04B6">
            <w:r w:rsidRPr="009D04B6">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31EA0ECC"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7B4675CF"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59226DE6" w14:textId="77777777" w:rsidR="009D04B6" w:rsidRPr="009D04B6" w:rsidRDefault="009D04B6" w:rsidP="009D04B6">
            <w:pPr>
              <w:jc w:val="center"/>
              <w:rPr>
                <w:color w:val="000000"/>
              </w:rPr>
            </w:pPr>
            <w:r w:rsidRPr="009D04B6">
              <w:rPr>
                <w:color w:val="000000"/>
              </w:rPr>
              <w:t>0</w:t>
            </w:r>
          </w:p>
        </w:tc>
      </w:tr>
      <w:tr w:rsidR="009D04B6" w:rsidRPr="009D04B6" w14:paraId="22BBFAE0" w14:textId="77777777" w:rsidTr="00F95151">
        <w:trPr>
          <w:trHeight w:val="673"/>
        </w:trPr>
        <w:tc>
          <w:tcPr>
            <w:tcW w:w="814" w:type="dxa"/>
            <w:shd w:val="clear" w:color="auto" w:fill="auto"/>
            <w:noWrap/>
            <w:vAlign w:val="center"/>
            <w:hideMark/>
          </w:tcPr>
          <w:p w14:paraId="3D11DC80" w14:textId="77777777" w:rsidR="009D04B6" w:rsidRPr="009D04B6" w:rsidRDefault="009D04B6" w:rsidP="009D04B6">
            <w:pPr>
              <w:jc w:val="center"/>
              <w:rPr>
                <w:color w:val="000000"/>
              </w:rPr>
            </w:pPr>
            <w:r w:rsidRPr="009D04B6">
              <w:rPr>
                <w:color w:val="000000"/>
              </w:rPr>
              <w:t>1.4</w:t>
            </w:r>
          </w:p>
        </w:tc>
        <w:tc>
          <w:tcPr>
            <w:tcW w:w="4148" w:type="dxa"/>
            <w:shd w:val="clear" w:color="auto" w:fill="auto"/>
            <w:vAlign w:val="center"/>
            <w:hideMark/>
          </w:tcPr>
          <w:p w14:paraId="7144E14E" w14:textId="77777777" w:rsidR="009D04B6" w:rsidRPr="009D04B6" w:rsidRDefault="009D04B6" w:rsidP="009D04B6">
            <w:pPr>
              <w:rPr>
                <w:color w:val="000000"/>
              </w:rPr>
            </w:pPr>
            <w:r w:rsidRPr="009D04B6">
              <w:rPr>
                <w:color w:val="000000"/>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7A84601F" w14:textId="77777777" w:rsidR="009D04B6" w:rsidRPr="009D04B6" w:rsidRDefault="009D04B6" w:rsidP="009D04B6">
            <w:pPr>
              <w:jc w:val="center"/>
              <w:rPr>
                <w:color w:val="000000"/>
              </w:rPr>
            </w:pPr>
            <w:r w:rsidRPr="009D04B6">
              <w:rPr>
                <w:color w:val="000000"/>
              </w:rPr>
              <w:t>221</w:t>
            </w:r>
          </w:p>
        </w:tc>
        <w:tc>
          <w:tcPr>
            <w:tcW w:w="1560" w:type="dxa"/>
            <w:tcBorders>
              <w:top w:val="nil"/>
              <w:left w:val="nil"/>
              <w:bottom w:val="single" w:sz="4" w:space="0" w:color="auto"/>
              <w:right w:val="single" w:sz="4" w:space="0" w:color="auto"/>
            </w:tcBorders>
            <w:shd w:val="clear" w:color="auto" w:fill="auto"/>
            <w:noWrap/>
            <w:vAlign w:val="center"/>
          </w:tcPr>
          <w:p w14:paraId="43688FF4" w14:textId="77777777" w:rsidR="009D04B6" w:rsidRPr="009D04B6" w:rsidRDefault="009D04B6" w:rsidP="009D04B6">
            <w:pPr>
              <w:jc w:val="center"/>
              <w:rPr>
                <w:color w:val="000000"/>
              </w:rPr>
            </w:pPr>
            <w:r w:rsidRPr="009D04B6">
              <w:rPr>
                <w:color w:val="000000"/>
              </w:rPr>
              <w:t>221</w:t>
            </w:r>
          </w:p>
        </w:tc>
        <w:tc>
          <w:tcPr>
            <w:tcW w:w="1701" w:type="dxa"/>
            <w:tcBorders>
              <w:top w:val="nil"/>
              <w:left w:val="nil"/>
              <w:bottom w:val="single" w:sz="4" w:space="0" w:color="auto"/>
              <w:right w:val="single" w:sz="4" w:space="0" w:color="auto"/>
            </w:tcBorders>
            <w:shd w:val="clear" w:color="auto" w:fill="auto"/>
            <w:vAlign w:val="center"/>
          </w:tcPr>
          <w:p w14:paraId="1D6765E0" w14:textId="77777777" w:rsidR="009D04B6" w:rsidRPr="009D04B6" w:rsidRDefault="009D04B6" w:rsidP="009D04B6">
            <w:pPr>
              <w:jc w:val="center"/>
              <w:rPr>
                <w:color w:val="000000"/>
              </w:rPr>
            </w:pPr>
            <w:r w:rsidRPr="009D04B6">
              <w:rPr>
                <w:color w:val="000000"/>
              </w:rPr>
              <w:t>0</w:t>
            </w:r>
          </w:p>
        </w:tc>
      </w:tr>
      <w:tr w:rsidR="009D04B6" w:rsidRPr="009D04B6" w14:paraId="5EE5DEEC" w14:textId="77777777" w:rsidTr="00F95151">
        <w:trPr>
          <w:trHeight w:val="1846"/>
        </w:trPr>
        <w:tc>
          <w:tcPr>
            <w:tcW w:w="814" w:type="dxa"/>
            <w:shd w:val="clear" w:color="auto" w:fill="auto"/>
            <w:noWrap/>
            <w:vAlign w:val="center"/>
            <w:hideMark/>
          </w:tcPr>
          <w:p w14:paraId="20941534" w14:textId="77777777" w:rsidR="009D04B6" w:rsidRPr="009D04B6" w:rsidRDefault="009D04B6" w:rsidP="009D04B6">
            <w:pPr>
              <w:jc w:val="center"/>
              <w:rPr>
                <w:color w:val="000000"/>
              </w:rPr>
            </w:pPr>
            <w:r w:rsidRPr="009D04B6">
              <w:rPr>
                <w:color w:val="000000"/>
              </w:rPr>
              <w:t>1.4.1</w:t>
            </w:r>
          </w:p>
        </w:tc>
        <w:tc>
          <w:tcPr>
            <w:tcW w:w="4148" w:type="dxa"/>
            <w:shd w:val="clear" w:color="auto" w:fill="auto"/>
            <w:vAlign w:val="center"/>
            <w:hideMark/>
          </w:tcPr>
          <w:p w14:paraId="6BFE3DB6" w14:textId="77777777" w:rsidR="009D04B6" w:rsidRPr="009D04B6" w:rsidRDefault="009D04B6" w:rsidP="009D04B6">
            <w:pPr>
              <w:rPr>
                <w:color w:val="000000"/>
              </w:rPr>
            </w:pPr>
            <w:r w:rsidRPr="009D04B6">
              <w:rPr>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13925672"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700B1978"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74DD0A6D" w14:textId="77777777" w:rsidR="009D04B6" w:rsidRPr="009D04B6" w:rsidRDefault="009D04B6" w:rsidP="009D04B6">
            <w:pPr>
              <w:jc w:val="center"/>
              <w:rPr>
                <w:color w:val="000000"/>
              </w:rPr>
            </w:pPr>
            <w:r w:rsidRPr="009D04B6">
              <w:rPr>
                <w:color w:val="000000"/>
              </w:rPr>
              <w:t>0</w:t>
            </w:r>
          </w:p>
        </w:tc>
      </w:tr>
      <w:tr w:rsidR="009D04B6" w:rsidRPr="009D04B6" w14:paraId="7AE344C7" w14:textId="77777777" w:rsidTr="00F95151">
        <w:trPr>
          <w:trHeight w:val="70"/>
        </w:trPr>
        <w:tc>
          <w:tcPr>
            <w:tcW w:w="814" w:type="dxa"/>
            <w:shd w:val="clear" w:color="auto" w:fill="auto"/>
            <w:noWrap/>
            <w:vAlign w:val="center"/>
            <w:hideMark/>
          </w:tcPr>
          <w:p w14:paraId="33A5F028" w14:textId="77777777" w:rsidR="009D04B6" w:rsidRPr="009D04B6" w:rsidRDefault="009D04B6" w:rsidP="009D04B6">
            <w:pPr>
              <w:jc w:val="center"/>
              <w:rPr>
                <w:color w:val="000000"/>
              </w:rPr>
            </w:pPr>
            <w:r w:rsidRPr="009D04B6">
              <w:rPr>
                <w:color w:val="000000"/>
              </w:rPr>
              <w:t>1.4.2</w:t>
            </w:r>
          </w:p>
        </w:tc>
        <w:tc>
          <w:tcPr>
            <w:tcW w:w="4148" w:type="dxa"/>
            <w:shd w:val="clear" w:color="auto" w:fill="auto"/>
            <w:vAlign w:val="center"/>
            <w:hideMark/>
          </w:tcPr>
          <w:p w14:paraId="7FFB01FF" w14:textId="77777777" w:rsidR="009D04B6" w:rsidRPr="009D04B6" w:rsidRDefault="009D04B6" w:rsidP="009D04B6">
            <w:pPr>
              <w:rPr>
                <w:color w:val="000000"/>
              </w:rPr>
            </w:pPr>
            <w:r w:rsidRPr="009D04B6">
              <w:rPr>
                <w:color w:val="00000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5B88A12D"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239C19D6"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3697DC18" w14:textId="77777777" w:rsidR="009D04B6" w:rsidRPr="009D04B6" w:rsidRDefault="009D04B6" w:rsidP="009D04B6">
            <w:pPr>
              <w:jc w:val="center"/>
              <w:rPr>
                <w:color w:val="000000"/>
              </w:rPr>
            </w:pPr>
            <w:r w:rsidRPr="009D04B6">
              <w:rPr>
                <w:color w:val="000000"/>
              </w:rPr>
              <w:t>0</w:t>
            </w:r>
          </w:p>
        </w:tc>
      </w:tr>
      <w:tr w:rsidR="009D04B6" w:rsidRPr="009D04B6" w14:paraId="29D23E05" w14:textId="77777777" w:rsidTr="00F95151">
        <w:trPr>
          <w:trHeight w:val="70"/>
        </w:trPr>
        <w:tc>
          <w:tcPr>
            <w:tcW w:w="814" w:type="dxa"/>
            <w:shd w:val="clear" w:color="auto" w:fill="auto"/>
            <w:noWrap/>
            <w:vAlign w:val="center"/>
            <w:hideMark/>
          </w:tcPr>
          <w:p w14:paraId="7BD2921B" w14:textId="77777777" w:rsidR="009D04B6" w:rsidRPr="009D04B6" w:rsidRDefault="009D04B6" w:rsidP="009D04B6">
            <w:pPr>
              <w:jc w:val="center"/>
              <w:rPr>
                <w:color w:val="000000"/>
              </w:rPr>
            </w:pPr>
            <w:r w:rsidRPr="009D04B6">
              <w:rPr>
                <w:color w:val="000000"/>
              </w:rPr>
              <w:t>1.4.3</w:t>
            </w:r>
          </w:p>
        </w:tc>
        <w:tc>
          <w:tcPr>
            <w:tcW w:w="4148" w:type="dxa"/>
            <w:shd w:val="clear" w:color="auto" w:fill="auto"/>
            <w:noWrap/>
            <w:vAlign w:val="center"/>
            <w:hideMark/>
          </w:tcPr>
          <w:p w14:paraId="583C13E9" w14:textId="77777777" w:rsidR="009D04B6" w:rsidRPr="009D04B6" w:rsidRDefault="009D04B6" w:rsidP="009D04B6">
            <w:pPr>
              <w:rPr>
                <w:color w:val="000000"/>
              </w:rPr>
            </w:pPr>
            <w:r w:rsidRPr="009D04B6">
              <w:rPr>
                <w:color w:val="00000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13D4C676" w14:textId="77777777" w:rsidR="009D04B6" w:rsidRPr="009D04B6" w:rsidRDefault="009D04B6" w:rsidP="009D04B6">
            <w:pPr>
              <w:jc w:val="center"/>
              <w:rPr>
                <w:color w:val="000000"/>
              </w:rPr>
            </w:pPr>
            <w:r w:rsidRPr="009D04B6">
              <w:rPr>
                <w:color w:val="000000"/>
              </w:rPr>
              <w:t>221</w:t>
            </w:r>
          </w:p>
        </w:tc>
        <w:tc>
          <w:tcPr>
            <w:tcW w:w="1560" w:type="dxa"/>
            <w:tcBorders>
              <w:top w:val="nil"/>
              <w:left w:val="nil"/>
              <w:bottom w:val="single" w:sz="4" w:space="0" w:color="auto"/>
              <w:right w:val="single" w:sz="4" w:space="0" w:color="auto"/>
            </w:tcBorders>
            <w:shd w:val="clear" w:color="auto" w:fill="auto"/>
            <w:noWrap/>
            <w:vAlign w:val="center"/>
          </w:tcPr>
          <w:p w14:paraId="64CE5729" w14:textId="77777777" w:rsidR="009D04B6" w:rsidRPr="009D04B6" w:rsidRDefault="009D04B6" w:rsidP="009D04B6">
            <w:pPr>
              <w:jc w:val="center"/>
              <w:rPr>
                <w:color w:val="000000"/>
              </w:rPr>
            </w:pPr>
            <w:r w:rsidRPr="009D04B6">
              <w:rPr>
                <w:color w:val="000000"/>
              </w:rPr>
              <w:t>221</w:t>
            </w:r>
          </w:p>
        </w:tc>
        <w:tc>
          <w:tcPr>
            <w:tcW w:w="1701" w:type="dxa"/>
            <w:tcBorders>
              <w:top w:val="nil"/>
              <w:left w:val="nil"/>
              <w:bottom w:val="single" w:sz="4" w:space="0" w:color="auto"/>
              <w:right w:val="single" w:sz="4" w:space="0" w:color="auto"/>
            </w:tcBorders>
            <w:shd w:val="clear" w:color="auto" w:fill="auto"/>
            <w:vAlign w:val="center"/>
          </w:tcPr>
          <w:p w14:paraId="5AF2A5DF" w14:textId="77777777" w:rsidR="009D04B6" w:rsidRPr="009D04B6" w:rsidRDefault="009D04B6" w:rsidP="009D04B6">
            <w:pPr>
              <w:jc w:val="center"/>
              <w:rPr>
                <w:color w:val="000000"/>
              </w:rPr>
            </w:pPr>
            <w:r w:rsidRPr="009D04B6">
              <w:rPr>
                <w:color w:val="000000"/>
              </w:rPr>
              <w:t>0</w:t>
            </w:r>
          </w:p>
        </w:tc>
      </w:tr>
      <w:tr w:rsidR="009D04B6" w:rsidRPr="009D04B6" w14:paraId="0F4884A5" w14:textId="77777777" w:rsidTr="00F95151">
        <w:trPr>
          <w:trHeight w:val="183"/>
        </w:trPr>
        <w:tc>
          <w:tcPr>
            <w:tcW w:w="814" w:type="dxa"/>
            <w:shd w:val="clear" w:color="auto" w:fill="auto"/>
            <w:noWrap/>
            <w:vAlign w:val="center"/>
            <w:hideMark/>
          </w:tcPr>
          <w:p w14:paraId="01A20FC6" w14:textId="77777777" w:rsidR="009D04B6" w:rsidRPr="009D04B6" w:rsidRDefault="009D04B6" w:rsidP="009D04B6">
            <w:pPr>
              <w:jc w:val="center"/>
              <w:rPr>
                <w:color w:val="000000"/>
              </w:rPr>
            </w:pPr>
            <w:r w:rsidRPr="009D04B6">
              <w:rPr>
                <w:color w:val="000000"/>
              </w:rPr>
              <w:t>1.5</w:t>
            </w:r>
          </w:p>
        </w:tc>
        <w:tc>
          <w:tcPr>
            <w:tcW w:w="4148" w:type="dxa"/>
            <w:shd w:val="clear" w:color="auto" w:fill="auto"/>
            <w:vAlign w:val="center"/>
            <w:hideMark/>
          </w:tcPr>
          <w:p w14:paraId="4143DD1F" w14:textId="77777777" w:rsidR="009D04B6" w:rsidRPr="009D04B6" w:rsidRDefault="009D04B6" w:rsidP="009D04B6">
            <w:pPr>
              <w:rPr>
                <w:color w:val="000000"/>
              </w:rPr>
            </w:pPr>
            <w:r w:rsidRPr="009D04B6">
              <w:rPr>
                <w:color w:val="000000"/>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386BEF5" w14:textId="77777777" w:rsidR="009D04B6" w:rsidRPr="009D04B6" w:rsidRDefault="009D04B6" w:rsidP="009D04B6">
            <w:pPr>
              <w:jc w:val="center"/>
              <w:rPr>
                <w:color w:val="000000"/>
              </w:rPr>
            </w:pPr>
            <w:r w:rsidRPr="009D04B6">
              <w:rPr>
                <w:color w:val="000000"/>
              </w:rPr>
              <w:t>29 609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358BA5C" w14:textId="77777777" w:rsidR="009D04B6" w:rsidRPr="009D04B6" w:rsidRDefault="009D04B6" w:rsidP="009D04B6">
            <w:pPr>
              <w:jc w:val="center"/>
              <w:rPr>
                <w:color w:val="000000"/>
              </w:rPr>
            </w:pPr>
            <w:r w:rsidRPr="009D04B6">
              <w:rPr>
                <w:color w:val="000000"/>
              </w:rPr>
              <w:t>29 609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F230D7" w14:textId="77777777" w:rsidR="009D04B6" w:rsidRPr="009D04B6" w:rsidRDefault="009D04B6" w:rsidP="009D04B6">
            <w:pPr>
              <w:jc w:val="center"/>
              <w:rPr>
                <w:color w:val="000000"/>
              </w:rPr>
            </w:pPr>
            <w:r w:rsidRPr="009D04B6">
              <w:rPr>
                <w:color w:val="000000"/>
              </w:rPr>
              <w:t>0</w:t>
            </w:r>
          </w:p>
        </w:tc>
      </w:tr>
      <w:tr w:rsidR="009D04B6" w:rsidRPr="009D04B6" w14:paraId="406DAEA4" w14:textId="77777777" w:rsidTr="00F95151">
        <w:trPr>
          <w:trHeight w:val="70"/>
        </w:trPr>
        <w:tc>
          <w:tcPr>
            <w:tcW w:w="814" w:type="dxa"/>
            <w:shd w:val="clear" w:color="auto" w:fill="auto"/>
            <w:noWrap/>
            <w:vAlign w:val="center"/>
            <w:hideMark/>
          </w:tcPr>
          <w:p w14:paraId="6C156DEE" w14:textId="77777777" w:rsidR="009D04B6" w:rsidRPr="009D04B6" w:rsidRDefault="009D04B6" w:rsidP="009D04B6">
            <w:pPr>
              <w:jc w:val="center"/>
              <w:rPr>
                <w:color w:val="000000"/>
              </w:rPr>
            </w:pPr>
            <w:r w:rsidRPr="009D04B6">
              <w:rPr>
                <w:color w:val="000000"/>
              </w:rPr>
              <w:t>1.6</w:t>
            </w:r>
          </w:p>
        </w:tc>
        <w:tc>
          <w:tcPr>
            <w:tcW w:w="4148" w:type="dxa"/>
            <w:shd w:val="clear" w:color="auto" w:fill="auto"/>
            <w:vAlign w:val="center"/>
            <w:hideMark/>
          </w:tcPr>
          <w:p w14:paraId="0D2721F3" w14:textId="77777777" w:rsidR="009D04B6" w:rsidRPr="009D04B6" w:rsidRDefault="009D04B6" w:rsidP="009D04B6">
            <w:pPr>
              <w:rPr>
                <w:color w:val="000000"/>
              </w:rPr>
            </w:pPr>
            <w:r w:rsidRPr="009D04B6">
              <w:rPr>
                <w:color w:val="000000"/>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14E1CB4" w14:textId="77777777" w:rsidR="009D04B6" w:rsidRPr="009D04B6" w:rsidRDefault="009D04B6" w:rsidP="009D04B6">
            <w:pPr>
              <w:jc w:val="center"/>
              <w:rPr>
                <w:color w:val="000000"/>
              </w:rPr>
            </w:pPr>
            <w:r w:rsidRPr="009D04B6">
              <w:rPr>
                <w:color w:val="000000"/>
              </w:rPr>
              <w:t>4 003</w:t>
            </w:r>
          </w:p>
        </w:tc>
        <w:tc>
          <w:tcPr>
            <w:tcW w:w="1560" w:type="dxa"/>
            <w:tcBorders>
              <w:top w:val="nil"/>
              <w:left w:val="nil"/>
              <w:bottom w:val="single" w:sz="4" w:space="0" w:color="auto"/>
              <w:right w:val="single" w:sz="4" w:space="0" w:color="auto"/>
            </w:tcBorders>
            <w:shd w:val="clear" w:color="auto" w:fill="auto"/>
            <w:noWrap/>
            <w:vAlign w:val="center"/>
          </w:tcPr>
          <w:p w14:paraId="1CAFEC6D" w14:textId="77777777" w:rsidR="009D04B6" w:rsidRPr="009D04B6" w:rsidRDefault="009D04B6" w:rsidP="009D04B6">
            <w:pPr>
              <w:jc w:val="center"/>
              <w:rPr>
                <w:color w:val="000000"/>
              </w:rPr>
            </w:pPr>
            <w:r w:rsidRPr="009D04B6">
              <w:rPr>
                <w:color w:val="000000"/>
              </w:rPr>
              <w:t>4 003</w:t>
            </w:r>
          </w:p>
        </w:tc>
        <w:tc>
          <w:tcPr>
            <w:tcW w:w="1701" w:type="dxa"/>
            <w:tcBorders>
              <w:top w:val="nil"/>
              <w:left w:val="nil"/>
              <w:bottom w:val="single" w:sz="4" w:space="0" w:color="auto"/>
              <w:right w:val="single" w:sz="4" w:space="0" w:color="auto"/>
            </w:tcBorders>
            <w:shd w:val="clear" w:color="auto" w:fill="auto"/>
            <w:vAlign w:val="center"/>
          </w:tcPr>
          <w:p w14:paraId="240DCC91" w14:textId="77777777" w:rsidR="009D04B6" w:rsidRPr="009D04B6" w:rsidRDefault="009D04B6" w:rsidP="009D04B6">
            <w:pPr>
              <w:jc w:val="center"/>
              <w:rPr>
                <w:color w:val="000000"/>
              </w:rPr>
            </w:pPr>
            <w:r w:rsidRPr="009D04B6">
              <w:rPr>
                <w:color w:val="000000"/>
              </w:rPr>
              <w:t>0</w:t>
            </w:r>
          </w:p>
        </w:tc>
      </w:tr>
      <w:tr w:rsidR="009D04B6" w:rsidRPr="009D04B6" w14:paraId="7581C146" w14:textId="77777777" w:rsidTr="00F95151">
        <w:trPr>
          <w:trHeight w:val="279"/>
        </w:trPr>
        <w:tc>
          <w:tcPr>
            <w:tcW w:w="814" w:type="dxa"/>
            <w:shd w:val="clear" w:color="auto" w:fill="auto"/>
            <w:noWrap/>
            <w:vAlign w:val="center"/>
            <w:hideMark/>
          </w:tcPr>
          <w:p w14:paraId="4AD1ACDC" w14:textId="77777777" w:rsidR="009D04B6" w:rsidRPr="009D04B6" w:rsidRDefault="009D04B6" w:rsidP="009D04B6">
            <w:pPr>
              <w:jc w:val="center"/>
              <w:rPr>
                <w:color w:val="000000"/>
              </w:rPr>
            </w:pPr>
            <w:r w:rsidRPr="009D04B6">
              <w:rPr>
                <w:color w:val="000000"/>
              </w:rPr>
              <w:t>1.7</w:t>
            </w:r>
          </w:p>
        </w:tc>
        <w:tc>
          <w:tcPr>
            <w:tcW w:w="4148" w:type="dxa"/>
            <w:shd w:val="clear" w:color="auto" w:fill="auto"/>
            <w:vAlign w:val="center"/>
            <w:hideMark/>
          </w:tcPr>
          <w:p w14:paraId="68E1413F" w14:textId="77777777" w:rsidR="009D04B6" w:rsidRPr="009D04B6" w:rsidRDefault="009D04B6" w:rsidP="009D04B6">
            <w:pPr>
              <w:rPr>
                <w:color w:val="000000"/>
              </w:rPr>
            </w:pPr>
            <w:r w:rsidRPr="009D04B6">
              <w:rPr>
                <w:color w:val="000000"/>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490F91C" w14:textId="77777777" w:rsidR="009D04B6" w:rsidRPr="009D04B6" w:rsidRDefault="009D04B6" w:rsidP="009D04B6">
            <w:pPr>
              <w:jc w:val="center"/>
              <w:rPr>
                <w:color w:val="000000"/>
              </w:rPr>
            </w:pPr>
            <w:r w:rsidRPr="009D04B6">
              <w:rPr>
                <w:color w:val="000000"/>
              </w:rPr>
              <w:t>8 751</w:t>
            </w:r>
          </w:p>
        </w:tc>
        <w:tc>
          <w:tcPr>
            <w:tcW w:w="1560" w:type="dxa"/>
            <w:tcBorders>
              <w:top w:val="nil"/>
              <w:left w:val="nil"/>
              <w:bottom w:val="single" w:sz="4" w:space="0" w:color="auto"/>
              <w:right w:val="single" w:sz="4" w:space="0" w:color="auto"/>
            </w:tcBorders>
            <w:shd w:val="clear" w:color="auto" w:fill="auto"/>
            <w:noWrap/>
            <w:vAlign w:val="center"/>
          </w:tcPr>
          <w:p w14:paraId="68B17E3D" w14:textId="77777777" w:rsidR="009D04B6" w:rsidRPr="009D04B6" w:rsidRDefault="009D04B6" w:rsidP="009D04B6">
            <w:pPr>
              <w:jc w:val="center"/>
              <w:rPr>
                <w:color w:val="000000"/>
              </w:rPr>
            </w:pPr>
            <w:r w:rsidRPr="009D04B6">
              <w:rPr>
                <w:color w:val="000000"/>
              </w:rPr>
              <w:t>8 751</w:t>
            </w:r>
          </w:p>
        </w:tc>
        <w:tc>
          <w:tcPr>
            <w:tcW w:w="1701" w:type="dxa"/>
            <w:tcBorders>
              <w:top w:val="nil"/>
              <w:left w:val="nil"/>
              <w:bottom w:val="single" w:sz="4" w:space="0" w:color="auto"/>
              <w:right w:val="single" w:sz="4" w:space="0" w:color="auto"/>
            </w:tcBorders>
            <w:shd w:val="clear" w:color="auto" w:fill="auto"/>
            <w:vAlign w:val="center"/>
          </w:tcPr>
          <w:p w14:paraId="7C44C68B" w14:textId="77777777" w:rsidR="009D04B6" w:rsidRPr="009D04B6" w:rsidRDefault="009D04B6" w:rsidP="009D04B6">
            <w:pPr>
              <w:jc w:val="center"/>
              <w:rPr>
                <w:color w:val="000000"/>
              </w:rPr>
            </w:pPr>
            <w:r w:rsidRPr="009D04B6">
              <w:rPr>
                <w:color w:val="000000"/>
              </w:rPr>
              <w:t>0</w:t>
            </w:r>
          </w:p>
        </w:tc>
      </w:tr>
      <w:tr w:rsidR="009D04B6" w:rsidRPr="009D04B6" w14:paraId="1F52E3F2" w14:textId="77777777" w:rsidTr="00F95151">
        <w:trPr>
          <w:trHeight w:val="545"/>
        </w:trPr>
        <w:tc>
          <w:tcPr>
            <w:tcW w:w="814" w:type="dxa"/>
            <w:shd w:val="clear" w:color="auto" w:fill="auto"/>
            <w:noWrap/>
            <w:vAlign w:val="center"/>
            <w:hideMark/>
          </w:tcPr>
          <w:p w14:paraId="0DE08129" w14:textId="77777777" w:rsidR="009D04B6" w:rsidRPr="009D04B6" w:rsidRDefault="009D04B6" w:rsidP="009D04B6">
            <w:pPr>
              <w:jc w:val="center"/>
              <w:rPr>
                <w:color w:val="000000"/>
              </w:rPr>
            </w:pPr>
            <w:r w:rsidRPr="009D04B6">
              <w:rPr>
                <w:color w:val="000000"/>
              </w:rPr>
              <w:t>1.8</w:t>
            </w:r>
          </w:p>
        </w:tc>
        <w:tc>
          <w:tcPr>
            <w:tcW w:w="4148" w:type="dxa"/>
            <w:shd w:val="clear" w:color="auto" w:fill="auto"/>
            <w:noWrap/>
            <w:vAlign w:val="center"/>
            <w:hideMark/>
          </w:tcPr>
          <w:p w14:paraId="78C7B691" w14:textId="77777777" w:rsidR="009D04B6" w:rsidRPr="009D04B6" w:rsidRDefault="009D04B6" w:rsidP="009D04B6">
            <w:pPr>
              <w:rPr>
                <w:color w:val="000000"/>
              </w:rPr>
            </w:pPr>
            <w:r w:rsidRPr="009D04B6">
              <w:rPr>
                <w:color w:val="000000"/>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B3CD1E"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2CD0B5DE"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5DDDC171" w14:textId="77777777" w:rsidR="009D04B6" w:rsidRPr="009D04B6" w:rsidRDefault="009D04B6" w:rsidP="009D04B6">
            <w:pPr>
              <w:jc w:val="center"/>
              <w:rPr>
                <w:color w:val="000000"/>
              </w:rPr>
            </w:pPr>
            <w:r w:rsidRPr="009D04B6">
              <w:rPr>
                <w:color w:val="000000"/>
              </w:rPr>
              <w:t>0</w:t>
            </w:r>
          </w:p>
        </w:tc>
      </w:tr>
      <w:tr w:rsidR="009D04B6" w:rsidRPr="009D04B6" w14:paraId="350D377F" w14:textId="77777777" w:rsidTr="00F95151">
        <w:trPr>
          <w:trHeight w:val="141"/>
        </w:trPr>
        <w:tc>
          <w:tcPr>
            <w:tcW w:w="814" w:type="dxa"/>
            <w:shd w:val="clear" w:color="auto" w:fill="auto"/>
            <w:noWrap/>
            <w:vAlign w:val="center"/>
            <w:hideMark/>
          </w:tcPr>
          <w:p w14:paraId="49FF70DD" w14:textId="77777777" w:rsidR="009D04B6" w:rsidRPr="009D04B6" w:rsidRDefault="009D04B6" w:rsidP="009D04B6">
            <w:pPr>
              <w:jc w:val="center"/>
              <w:rPr>
                <w:color w:val="000000"/>
              </w:rPr>
            </w:pPr>
          </w:p>
        </w:tc>
        <w:tc>
          <w:tcPr>
            <w:tcW w:w="4148" w:type="dxa"/>
            <w:shd w:val="clear" w:color="auto" w:fill="auto"/>
            <w:noWrap/>
            <w:vAlign w:val="center"/>
            <w:hideMark/>
          </w:tcPr>
          <w:p w14:paraId="67999FBB" w14:textId="77777777" w:rsidR="009D04B6" w:rsidRPr="009D04B6" w:rsidRDefault="009D04B6" w:rsidP="009D04B6">
            <w:pPr>
              <w:rPr>
                <w:color w:val="000000"/>
              </w:rPr>
            </w:pPr>
            <w:r w:rsidRPr="009D04B6">
              <w:rPr>
                <w:color w:val="000000"/>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0B91B3C9" w14:textId="77777777" w:rsidR="009D04B6" w:rsidRPr="009D04B6" w:rsidRDefault="009D04B6" w:rsidP="009D04B6">
            <w:pPr>
              <w:jc w:val="center"/>
              <w:rPr>
                <w:color w:val="000000"/>
              </w:rPr>
            </w:pPr>
            <w:r w:rsidRPr="009D04B6">
              <w:rPr>
                <w:color w:val="000000"/>
              </w:rPr>
              <w:t>43 517</w:t>
            </w:r>
          </w:p>
        </w:tc>
        <w:tc>
          <w:tcPr>
            <w:tcW w:w="1560" w:type="dxa"/>
            <w:tcBorders>
              <w:top w:val="nil"/>
              <w:left w:val="nil"/>
              <w:bottom w:val="single" w:sz="4" w:space="0" w:color="auto"/>
              <w:right w:val="single" w:sz="4" w:space="0" w:color="auto"/>
            </w:tcBorders>
            <w:shd w:val="clear" w:color="auto" w:fill="auto"/>
            <w:noWrap/>
            <w:vAlign w:val="center"/>
          </w:tcPr>
          <w:p w14:paraId="6FAADA3E" w14:textId="77777777" w:rsidR="009D04B6" w:rsidRPr="009D04B6" w:rsidRDefault="009D04B6" w:rsidP="009D04B6">
            <w:pPr>
              <w:jc w:val="center"/>
              <w:rPr>
                <w:color w:val="000000"/>
              </w:rPr>
            </w:pPr>
            <w:r w:rsidRPr="009D04B6">
              <w:rPr>
                <w:color w:val="000000"/>
              </w:rPr>
              <w:t>43 517</w:t>
            </w:r>
          </w:p>
        </w:tc>
        <w:tc>
          <w:tcPr>
            <w:tcW w:w="1701" w:type="dxa"/>
            <w:tcBorders>
              <w:top w:val="nil"/>
              <w:left w:val="nil"/>
              <w:bottom w:val="single" w:sz="4" w:space="0" w:color="auto"/>
              <w:right w:val="single" w:sz="4" w:space="0" w:color="auto"/>
            </w:tcBorders>
            <w:shd w:val="clear" w:color="auto" w:fill="auto"/>
            <w:vAlign w:val="center"/>
          </w:tcPr>
          <w:p w14:paraId="08836D85" w14:textId="77777777" w:rsidR="009D04B6" w:rsidRPr="009D04B6" w:rsidRDefault="009D04B6" w:rsidP="009D04B6">
            <w:pPr>
              <w:jc w:val="center"/>
              <w:rPr>
                <w:color w:val="000000"/>
              </w:rPr>
            </w:pPr>
            <w:r w:rsidRPr="009D04B6">
              <w:rPr>
                <w:color w:val="000000"/>
              </w:rPr>
              <w:t>0</w:t>
            </w:r>
          </w:p>
        </w:tc>
      </w:tr>
      <w:tr w:rsidR="009D04B6" w:rsidRPr="009D04B6" w14:paraId="41C8AF46" w14:textId="77777777" w:rsidTr="00F95151">
        <w:trPr>
          <w:trHeight w:val="70"/>
        </w:trPr>
        <w:tc>
          <w:tcPr>
            <w:tcW w:w="814" w:type="dxa"/>
            <w:shd w:val="clear" w:color="auto" w:fill="auto"/>
            <w:noWrap/>
            <w:vAlign w:val="center"/>
            <w:hideMark/>
          </w:tcPr>
          <w:p w14:paraId="5716D51B" w14:textId="77777777" w:rsidR="009D04B6" w:rsidRPr="009D04B6" w:rsidRDefault="009D04B6" w:rsidP="009D04B6">
            <w:pPr>
              <w:jc w:val="center"/>
              <w:rPr>
                <w:color w:val="000000"/>
              </w:rPr>
            </w:pPr>
            <w:r w:rsidRPr="009D04B6">
              <w:rPr>
                <w:color w:val="000000"/>
              </w:rPr>
              <w:t>2</w:t>
            </w:r>
          </w:p>
        </w:tc>
        <w:tc>
          <w:tcPr>
            <w:tcW w:w="4148" w:type="dxa"/>
            <w:shd w:val="clear" w:color="auto" w:fill="auto"/>
            <w:noWrap/>
            <w:vAlign w:val="center"/>
            <w:hideMark/>
          </w:tcPr>
          <w:p w14:paraId="21FA6213" w14:textId="77777777" w:rsidR="009D04B6" w:rsidRPr="009D04B6" w:rsidRDefault="009D04B6" w:rsidP="009D04B6">
            <w:pPr>
              <w:rPr>
                <w:color w:val="000000"/>
              </w:rPr>
            </w:pPr>
            <w:r w:rsidRPr="009D04B6">
              <w:rPr>
                <w:color w:val="00000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1D9130A5"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6603F731"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412EF70E" w14:textId="77777777" w:rsidR="009D04B6" w:rsidRPr="009D04B6" w:rsidRDefault="009D04B6" w:rsidP="009D04B6">
            <w:pPr>
              <w:jc w:val="center"/>
              <w:rPr>
                <w:color w:val="000000"/>
              </w:rPr>
            </w:pPr>
            <w:r w:rsidRPr="009D04B6">
              <w:rPr>
                <w:color w:val="000000"/>
              </w:rPr>
              <w:t>0</w:t>
            </w:r>
          </w:p>
        </w:tc>
      </w:tr>
      <w:tr w:rsidR="009D04B6" w:rsidRPr="009D04B6" w14:paraId="0553172D" w14:textId="77777777" w:rsidTr="00F95151">
        <w:trPr>
          <w:trHeight w:val="70"/>
        </w:trPr>
        <w:tc>
          <w:tcPr>
            <w:tcW w:w="814" w:type="dxa"/>
            <w:shd w:val="clear" w:color="auto" w:fill="auto"/>
            <w:noWrap/>
            <w:vAlign w:val="center"/>
            <w:hideMark/>
          </w:tcPr>
          <w:p w14:paraId="4AF8EC71" w14:textId="77777777" w:rsidR="009D04B6" w:rsidRPr="009D04B6" w:rsidRDefault="009D04B6" w:rsidP="009D04B6">
            <w:pPr>
              <w:jc w:val="center"/>
              <w:rPr>
                <w:color w:val="000000"/>
              </w:rPr>
            </w:pPr>
            <w:r w:rsidRPr="009D04B6">
              <w:rPr>
                <w:color w:val="000000"/>
              </w:rPr>
              <w:t>3</w:t>
            </w:r>
          </w:p>
        </w:tc>
        <w:tc>
          <w:tcPr>
            <w:tcW w:w="4148" w:type="dxa"/>
            <w:shd w:val="clear" w:color="auto" w:fill="auto"/>
            <w:noWrap/>
            <w:vAlign w:val="center"/>
            <w:hideMark/>
          </w:tcPr>
          <w:p w14:paraId="4A9386FD" w14:textId="77777777" w:rsidR="009D04B6" w:rsidRPr="009D04B6" w:rsidRDefault="009D04B6" w:rsidP="009D04B6">
            <w:pPr>
              <w:rPr>
                <w:color w:val="000000"/>
              </w:rPr>
            </w:pPr>
            <w:r w:rsidRPr="009D04B6">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18AE6CE2"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7693CCD3"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1F25B9BC" w14:textId="77777777" w:rsidR="009D04B6" w:rsidRPr="009D04B6" w:rsidRDefault="009D04B6" w:rsidP="009D04B6">
            <w:pPr>
              <w:jc w:val="center"/>
              <w:rPr>
                <w:color w:val="000000"/>
              </w:rPr>
            </w:pPr>
            <w:r w:rsidRPr="009D04B6">
              <w:rPr>
                <w:color w:val="000000"/>
              </w:rPr>
              <w:t>0</w:t>
            </w:r>
          </w:p>
        </w:tc>
      </w:tr>
      <w:tr w:rsidR="009D04B6" w:rsidRPr="009D04B6" w14:paraId="290030A3" w14:textId="77777777" w:rsidTr="00F95151">
        <w:trPr>
          <w:trHeight w:val="199"/>
        </w:trPr>
        <w:tc>
          <w:tcPr>
            <w:tcW w:w="814" w:type="dxa"/>
            <w:shd w:val="clear" w:color="auto" w:fill="auto"/>
            <w:noWrap/>
            <w:vAlign w:val="center"/>
            <w:hideMark/>
          </w:tcPr>
          <w:p w14:paraId="5FACBD76" w14:textId="77777777" w:rsidR="009D04B6" w:rsidRPr="009D04B6" w:rsidRDefault="009D04B6" w:rsidP="009D04B6">
            <w:pPr>
              <w:jc w:val="center"/>
              <w:rPr>
                <w:color w:val="000000"/>
              </w:rPr>
            </w:pPr>
            <w:r w:rsidRPr="009D04B6">
              <w:rPr>
                <w:color w:val="000000"/>
              </w:rPr>
              <w:t>4</w:t>
            </w:r>
          </w:p>
        </w:tc>
        <w:tc>
          <w:tcPr>
            <w:tcW w:w="4148" w:type="dxa"/>
            <w:shd w:val="clear" w:color="auto" w:fill="auto"/>
            <w:vAlign w:val="center"/>
            <w:hideMark/>
          </w:tcPr>
          <w:p w14:paraId="00ED46D7" w14:textId="77777777" w:rsidR="009D04B6" w:rsidRPr="009D04B6" w:rsidRDefault="009D04B6" w:rsidP="009D04B6">
            <w:pPr>
              <w:rPr>
                <w:color w:val="000000"/>
              </w:rPr>
            </w:pPr>
            <w:r w:rsidRPr="009D04B6">
              <w:rPr>
                <w:color w:val="00000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9C359F5" w14:textId="77777777" w:rsidR="009D04B6" w:rsidRPr="009D04B6" w:rsidRDefault="009D04B6" w:rsidP="009D04B6">
            <w:pPr>
              <w:jc w:val="center"/>
              <w:rPr>
                <w:color w:val="000000"/>
              </w:rPr>
            </w:pPr>
            <w:r w:rsidRPr="009D04B6">
              <w:rPr>
                <w:color w:val="000000"/>
              </w:rPr>
              <w:t>43 517</w:t>
            </w:r>
          </w:p>
        </w:tc>
        <w:tc>
          <w:tcPr>
            <w:tcW w:w="1560" w:type="dxa"/>
            <w:tcBorders>
              <w:top w:val="nil"/>
              <w:left w:val="nil"/>
              <w:bottom w:val="single" w:sz="4" w:space="0" w:color="auto"/>
              <w:right w:val="single" w:sz="4" w:space="0" w:color="auto"/>
            </w:tcBorders>
            <w:shd w:val="clear" w:color="auto" w:fill="auto"/>
            <w:noWrap/>
            <w:vAlign w:val="center"/>
          </w:tcPr>
          <w:p w14:paraId="465EDA28" w14:textId="77777777" w:rsidR="009D04B6" w:rsidRPr="009D04B6" w:rsidRDefault="009D04B6" w:rsidP="009D04B6">
            <w:pPr>
              <w:jc w:val="center"/>
              <w:rPr>
                <w:color w:val="000000"/>
              </w:rPr>
            </w:pPr>
            <w:r w:rsidRPr="009D04B6">
              <w:rPr>
                <w:color w:val="000000"/>
              </w:rPr>
              <w:t>43 517</w:t>
            </w:r>
          </w:p>
        </w:tc>
        <w:tc>
          <w:tcPr>
            <w:tcW w:w="1701" w:type="dxa"/>
            <w:tcBorders>
              <w:top w:val="nil"/>
              <w:left w:val="nil"/>
              <w:bottom w:val="single" w:sz="4" w:space="0" w:color="auto"/>
              <w:right w:val="single" w:sz="4" w:space="0" w:color="auto"/>
            </w:tcBorders>
            <w:shd w:val="clear" w:color="auto" w:fill="auto"/>
            <w:vAlign w:val="center"/>
          </w:tcPr>
          <w:p w14:paraId="3FE400D1" w14:textId="77777777" w:rsidR="009D04B6" w:rsidRPr="009D04B6" w:rsidRDefault="009D04B6" w:rsidP="009D04B6">
            <w:pPr>
              <w:jc w:val="center"/>
              <w:rPr>
                <w:color w:val="000000"/>
              </w:rPr>
            </w:pPr>
            <w:r w:rsidRPr="009D04B6">
              <w:rPr>
                <w:color w:val="000000"/>
              </w:rPr>
              <w:t>0</w:t>
            </w:r>
          </w:p>
        </w:tc>
      </w:tr>
    </w:tbl>
    <w:p w14:paraId="0756A779" w14:textId="77777777" w:rsidR="009D04B6" w:rsidRPr="009D04B6" w:rsidRDefault="009D04B6" w:rsidP="009D04B6">
      <w:pPr>
        <w:tabs>
          <w:tab w:val="left" w:pos="1890"/>
        </w:tabs>
        <w:ind w:firstLine="709"/>
        <w:jc w:val="both"/>
      </w:pPr>
      <w:r w:rsidRPr="009D04B6">
        <w:t xml:space="preserve">Расчет неподконтрольных расходов произведен в соответствии </w:t>
      </w:r>
      <w:r w:rsidRPr="009D04B6">
        <w:br/>
        <w:t xml:space="preserve">с Методическими указаниями по расчету регулируемых цен (тарифов) </w:t>
      </w:r>
      <w:r w:rsidRPr="009D04B6">
        <w:br/>
        <w:t xml:space="preserve">в сфере теплоснабжения, утвержденными Приказом ФСТ России </w:t>
      </w:r>
      <w:r w:rsidRPr="009D04B6">
        <w:br/>
        <w:t>от 13.06.2013 № 760-э.</w:t>
      </w:r>
    </w:p>
    <w:p w14:paraId="226380A9" w14:textId="77777777" w:rsidR="009D04B6" w:rsidRPr="009D04B6" w:rsidRDefault="009D04B6" w:rsidP="009D04B6"/>
    <w:p w14:paraId="5E4B939B" w14:textId="77777777" w:rsidR="009D04B6" w:rsidRPr="009D04B6" w:rsidRDefault="009D04B6" w:rsidP="009D04B6">
      <w:pPr>
        <w:numPr>
          <w:ilvl w:val="0"/>
          <w:numId w:val="37"/>
        </w:numPr>
        <w:ind w:left="9356" w:right="-568" w:hanging="1352"/>
        <w:jc w:val="right"/>
        <w:rPr>
          <w:lang w:eastAsia="en-US"/>
        </w:rPr>
      </w:pPr>
    </w:p>
    <w:p w14:paraId="146A94B3" w14:textId="77777777" w:rsidR="009D04B6" w:rsidRPr="009D04B6" w:rsidRDefault="009D04B6" w:rsidP="009D04B6">
      <w:pPr>
        <w:keepNext/>
        <w:jc w:val="center"/>
        <w:outlineLvl w:val="2"/>
        <w:rPr>
          <w:rFonts w:eastAsia="font466"/>
          <w:b/>
          <w:sz w:val="26"/>
          <w:szCs w:val="20"/>
        </w:rPr>
      </w:pPr>
      <w:r w:rsidRPr="009D04B6">
        <w:rPr>
          <w:rFonts w:eastAsia="font466"/>
          <w:b/>
          <w:sz w:val="26"/>
          <w:szCs w:val="20"/>
        </w:rPr>
        <w:t xml:space="preserve">Реестр расходов на приобретение энергетических ресурсов, </w:t>
      </w:r>
      <w:r w:rsidRPr="009D04B6">
        <w:rPr>
          <w:rFonts w:eastAsia="font466"/>
          <w:b/>
          <w:sz w:val="26"/>
          <w:szCs w:val="20"/>
        </w:rPr>
        <w:br/>
        <w:t xml:space="preserve">холодной воды и теплоносителя (далее - ресурсы) на тепловую энергию </w:t>
      </w:r>
      <w:r w:rsidRPr="009D04B6">
        <w:rPr>
          <w:rFonts w:eastAsia="font466"/>
          <w:b/>
          <w:sz w:val="26"/>
          <w:szCs w:val="20"/>
        </w:rPr>
        <w:br/>
        <w:t>на 2023 год</w:t>
      </w:r>
    </w:p>
    <w:p w14:paraId="57D76660" w14:textId="77777777" w:rsidR="009D04B6" w:rsidRPr="009D04B6" w:rsidRDefault="009D04B6" w:rsidP="009D04B6">
      <w:pPr>
        <w:spacing w:line="360" w:lineRule="auto"/>
        <w:jc w:val="center"/>
      </w:pPr>
      <w:r w:rsidRPr="009D04B6">
        <w:t>(Приложение 5.4 к Методическим указаниям)</w:t>
      </w:r>
    </w:p>
    <w:p w14:paraId="7D7F586C" w14:textId="77777777" w:rsidR="009D04B6" w:rsidRPr="009D04B6" w:rsidRDefault="009D04B6" w:rsidP="009D04B6">
      <w:pPr>
        <w:spacing w:line="360" w:lineRule="auto"/>
        <w:ind w:firstLine="851"/>
        <w:jc w:val="right"/>
      </w:pPr>
      <w:r w:rsidRPr="009D04B6">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9D04B6" w:rsidRPr="009D04B6" w14:paraId="017F37C1" w14:textId="77777777" w:rsidTr="00F95151">
        <w:trPr>
          <w:trHeight w:val="670"/>
        </w:trPr>
        <w:tc>
          <w:tcPr>
            <w:tcW w:w="625" w:type="dxa"/>
            <w:shd w:val="clear" w:color="auto" w:fill="auto"/>
            <w:vAlign w:val="center"/>
            <w:hideMark/>
          </w:tcPr>
          <w:p w14:paraId="1970287D" w14:textId="77777777" w:rsidR="009D04B6" w:rsidRPr="009D04B6" w:rsidRDefault="009D04B6" w:rsidP="009D04B6">
            <w:pPr>
              <w:jc w:val="center"/>
            </w:pPr>
            <w:r w:rsidRPr="009D04B6">
              <w:t>№ п/п</w:t>
            </w:r>
          </w:p>
        </w:tc>
        <w:tc>
          <w:tcPr>
            <w:tcW w:w="4150" w:type="dxa"/>
            <w:shd w:val="clear" w:color="auto" w:fill="auto"/>
            <w:vAlign w:val="center"/>
            <w:hideMark/>
          </w:tcPr>
          <w:p w14:paraId="7ECE039F" w14:textId="77777777" w:rsidR="009D04B6" w:rsidRPr="009D04B6" w:rsidRDefault="009D04B6" w:rsidP="009D04B6">
            <w:pPr>
              <w:jc w:val="center"/>
            </w:pPr>
            <w:r w:rsidRPr="009D04B6">
              <w:t>Наименование ресурса</w:t>
            </w:r>
          </w:p>
        </w:tc>
        <w:tc>
          <w:tcPr>
            <w:tcW w:w="1500" w:type="dxa"/>
          </w:tcPr>
          <w:p w14:paraId="406DDE27" w14:textId="77777777" w:rsidR="009D04B6" w:rsidRPr="009D04B6" w:rsidRDefault="009D04B6" w:rsidP="009D04B6">
            <w:pPr>
              <w:ind w:left="-57" w:right="-57"/>
              <w:jc w:val="center"/>
            </w:pPr>
            <w:r w:rsidRPr="009D04B6">
              <w:t>Предложение предприятия на 2023 год</w:t>
            </w:r>
          </w:p>
        </w:tc>
        <w:tc>
          <w:tcPr>
            <w:tcW w:w="1500" w:type="dxa"/>
          </w:tcPr>
          <w:p w14:paraId="51F04D84" w14:textId="77777777" w:rsidR="009D04B6" w:rsidRPr="009D04B6" w:rsidRDefault="009D04B6" w:rsidP="009D04B6">
            <w:pPr>
              <w:ind w:left="-57" w:right="-57"/>
              <w:jc w:val="center"/>
            </w:pPr>
            <w:r w:rsidRPr="009D04B6">
              <w:t>Предложение экспертов на 2023 год</w:t>
            </w:r>
          </w:p>
        </w:tc>
        <w:tc>
          <w:tcPr>
            <w:tcW w:w="1830" w:type="dxa"/>
          </w:tcPr>
          <w:p w14:paraId="0ADAA882" w14:textId="77777777" w:rsidR="009D04B6" w:rsidRPr="009D04B6" w:rsidRDefault="009D04B6" w:rsidP="009D04B6">
            <w:pPr>
              <w:ind w:left="-57" w:right="-57"/>
              <w:jc w:val="center"/>
            </w:pPr>
            <w:r w:rsidRPr="009D04B6">
              <w:t>Корректировка предложения предприятия</w:t>
            </w:r>
          </w:p>
        </w:tc>
      </w:tr>
      <w:tr w:rsidR="009D04B6" w:rsidRPr="009D04B6" w14:paraId="4777043D" w14:textId="77777777" w:rsidTr="00F95151">
        <w:trPr>
          <w:trHeight w:val="163"/>
        </w:trPr>
        <w:tc>
          <w:tcPr>
            <w:tcW w:w="625" w:type="dxa"/>
            <w:shd w:val="clear" w:color="auto" w:fill="auto"/>
            <w:vAlign w:val="center"/>
            <w:hideMark/>
          </w:tcPr>
          <w:p w14:paraId="088AA741" w14:textId="77777777" w:rsidR="009D04B6" w:rsidRPr="009D04B6" w:rsidRDefault="009D04B6" w:rsidP="009D04B6">
            <w:pPr>
              <w:jc w:val="center"/>
              <w:rPr>
                <w:color w:val="000000"/>
              </w:rPr>
            </w:pPr>
            <w:r w:rsidRPr="009D04B6">
              <w:rPr>
                <w:color w:val="000000"/>
              </w:rPr>
              <w:t>1</w:t>
            </w:r>
          </w:p>
        </w:tc>
        <w:tc>
          <w:tcPr>
            <w:tcW w:w="4150" w:type="dxa"/>
            <w:shd w:val="clear" w:color="auto" w:fill="auto"/>
            <w:vAlign w:val="center"/>
            <w:hideMark/>
          </w:tcPr>
          <w:p w14:paraId="4A3F2EAC" w14:textId="77777777" w:rsidR="009D04B6" w:rsidRPr="009D04B6" w:rsidRDefault="009D04B6" w:rsidP="009D04B6">
            <w:pPr>
              <w:rPr>
                <w:color w:val="000000"/>
              </w:rPr>
            </w:pPr>
            <w:r w:rsidRPr="009D04B6">
              <w:rPr>
                <w:color w:val="000000"/>
              </w:rPr>
              <w:t>Расходы на топливо (стр. 10)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74EE5B74" w14:textId="77777777" w:rsidR="009D04B6" w:rsidRPr="009D04B6" w:rsidRDefault="009D04B6" w:rsidP="009D04B6">
            <w:pPr>
              <w:jc w:val="center"/>
              <w:rPr>
                <w:color w:val="000000"/>
              </w:rPr>
            </w:pPr>
            <w:r w:rsidRPr="009D04B6">
              <w:rPr>
                <w:color w:val="000000"/>
              </w:rPr>
              <w:t>35 999</w:t>
            </w:r>
          </w:p>
        </w:tc>
        <w:tc>
          <w:tcPr>
            <w:tcW w:w="1500" w:type="dxa"/>
            <w:tcBorders>
              <w:top w:val="single" w:sz="4" w:space="0" w:color="auto"/>
              <w:left w:val="nil"/>
              <w:bottom w:val="single" w:sz="4" w:space="0" w:color="auto"/>
              <w:right w:val="single" w:sz="4" w:space="0" w:color="auto"/>
            </w:tcBorders>
            <w:shd w:val="clear" w:color="auto" w:fill="auto"/>
            <w:vAlign w:val="center"/>
          </w:tcPr>
          <w:p w14:paraId="773766ED" w14:textId="77777777" w:rsidR="009D04B6" w:rsidRPr="009D04B6" w:rsidRDefault="009D04B6" w:rsidP="009D04B6">
            <w:pPr>
              <w:jc w:val="center"/>
              <w:rPr>
                <w:color w:val="000000"/>
              </w:rPr>
            </w:pPr>
            <w:r w:rsidRPr="009D04B6">
              <w:rPr>
                <w:color w:val="000000"/>
              </w:rPr>
              <w:t>35 210</w:t>
            </w:r>
          </w:p>
        </w:tc>
        <w:tc>
          <w:tcPr>
            <w:tcW w:w="1830" w:type="dxa"/>
            <w:tcBorders>
              <w:top w:val="single" w:sz="4" w:space="0" w:color="auto"/>
              <w:left w:val="nil"/>
              <w:bottom w:val="single" w:sz="4" w:space="0" w:color="auto"/>
              <w:right w:val="single" w:sz="4" w:space="0" w:color="auto"/>
            </w:tcBorders>
            <w:shd w:val="clear" w:color="auto" w:fill="auto"/>
            <w:vAlign w:val="center"/>
          </w:tcPr>
          <w:p w14:paraId="2374809E" w14:textId="77777777" w:rsidR="009D04B6" w:rsidRPr="009D04B6" w:rsidRDefault="009D04B6" w:rsidP="009D04B6">
            <w:pPr>
              <w:jc w:val="center"/>
              <w:rPr>
                <w:color w:val="000000"/>
              </w:rPr>
            </w:pPr>
            <w:r w:rsidRPr="009D04B6">
              <w:rPr>
                <w:color w:val="000000"/>
              </w:rPr>
              <w:t>-789</w:t>
            </w:r>
          </w:p>
        </w:tc>
      </w:tr>
      <w:tr w:rsidR="009D04B6" w:rsidRPr="009D04B6" w14:paraId="7FC74705" w14:textId="77777777" w:rsidTr="00F95151">
        <w:trPr>
          <w:trHeight w:val="253"/>
        </w:trPr>
        <w:tc>
          <w:tcPr>
            <w:tcW w:w="625" w:type="dxa"/>
            <w:shd w:val="clear" w:color="auto" w:fill="auto"/>
            <w:vAlign w:val="center"/>
            <w:hideMark/>
          </w:tcPr>
          <w:p w14:paraId="3BEA8601" w14:textId="77777777" w:rsidR="009D04B6" w:rsidRPr="009D04B6" w:rsidRDefault="009D04B6" w:rsidP="009D04B6">
            <w:pPr>
              <w:jc w:val="center"/>
              <w:rPr>
                <w:color w:val="000000"/>
              </w:rPr>
            </w:pPr>
            <w:r w:rsidRPr="009D04B6">
              <w:rPr>
                <w:color w:val="000000"/>
              </w:rPr>
              <w:lastRenderedPageBreak/>
              <w:t>2</w:t>
            </w:r>
          </w:p>
        </w:tc>
        <w:tc>
          <w:tcPr>
            <w:tcW w:w="4150" w:type="dxa"/>
            <w:shd w:val="clear" w:color="auto" w:fill="auto"/>
            <w:vAlign w:val="center"/>
            <w:hideMark/>
          </w:tcPr>
          <w:p w14:paraId="2F23B925" w14:textId="77777777" w:rsidR="009D04B6" w:rsidRPr="009D04B6" w:rsidRDefault="009D04B6" w:rsidP="009D04B6">
            <w:pPr>
              <w:rPr>
                <w:color w:val="000000"/>
              </w:rPr>
            </w:pPr>
            <w:r w:rsidRPr="009D04B6">
              <w:rPr>
                <w:color w:val="000000"/>
              </w:rPr>
              <w:t>Расходы на электрическую энергию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08827FAF" w14:textId="77777777" w:rsidR="009D04B6" w:rsidRPr="009D04B6" w:rsidRDefault="009D04B6" w:rsidP="009D04B6">
            <w:pPr>
              <w:jc w:val="center"/>
              <w:rPr>
                <w:color w:val="000000"/>
              </w:rPr>
            </w:pPr>
            <w:r w:rsidRPr="009D04B6">
              <w:rPr>
                <w:color w:val="000000"/>
              </w:rPr>
              <w:t>25 065</w:t>
            </w:r>
          </w:p>
        </w:tc>
        <w:tc>
          <w:tcPr>
            <w:tcW w:w="1500" w:type="dxa"/>
            <w:tcBorders>
              <w:top w:val="nil"/>
              <w:left w:val="nil"/>
              <w:bottom w:val="single" w:sz="4" w:space="0" w:color="auto"/>
              <w:right w:val="single" w:sz="4" w:space="0" w:color="auto"/>
            </w:tcBorders>
            <w:shd w:val="clear" w:color="auto" w:fill="auto"/>
            <w:vAlign w:val="center"/>
          </w:tcPr>
          <w:p w14:paraId="11691BBE" w14:textId="77777777" w:rsidR="009D04B6" w:rsidRPr="009D04B6" w:rsidRDefault="009D04B6" w:rsidP="009D04B6">
            <w:pPr>
              <w:jc w:val="center"/>
              <w:rPr>
                <w:color w:val="000000"/>
              </w:rPr>
            </w:pPr>
            <w:r w:rsidRPr="009D04B6">
              <w:rPr>
                <w:color w:val="000000"/>
              </w:rPr>
              <w:t>25 065</w:t>
            </w:r>
          </w:p>
        </w:tc>
        <w:tc>
          <w:tcPr>
            <w:tcW w:w="1830" w:type="dxa"/>
            <w:tcBorders>
              <w:top w:val="nil"/>
              <w:left w:val="nil"/>
              <w:bottom w:val="single" w:sz="4" w:space="0" w:color="auto"/>
              <w:right w:val="single" w:sz="4" w:space="0" w:color="auto"/>
            </w:tcBorders>
            <w:shd w:val="clear" w:color="auto" w:fill="auto"/>
            <w:vAlign w:val="center"/>
          </w:tcPr>
          <w:p w14:paraId="085A0039" w14:textId="77777777" w:rsidR="009D04B6" w:rsidRPr="009D04B6" w:rsidRDefault="009D04B6" w:rsidP="009D04B6">
            <w:pPr>
              <w:jc w:val="center"/>
              <w:rPr>
                <w:color w:val="000000"/>
              </w:rPr>
            </w:pPr>
            <w:r w:rsidRPr="009D04B6">
              <w:rPr>
                <w:color w:val="000000"/>
              </w:rPr>
              <w:t>0</w:t>
            </w:r>
          </w:p>
        </w:tc>
      </w:tr>
      <w:tr w:rsidR="009D04B6" w:rsidRPr="009D04B6" w14:paraId="06CCBD03" w14:textId="77777777" w:rsidTr="00F95151">
        <w:trPr>
          <w:trHeight w:val="187"/>
        </w:trPr>
        <w:tc>
          <w:tcPr>
            <w:tcW w:w="625" w:type="dxa"/>
            <w:shd w:val="clear" w:color="auto" w:fill="auto"/>
            <w:vAlign w:val="center"/>
            <w:hideMark/>
          </w:tcPr>
          <w:p w14:paraId="1AFC937D" w14:textId="77777777" w:rsidR="009D04B6" w:rsidRPr="009D04B6" w:rsidRDefault="009D04B6" w:rsidP="009D04B6">
            <w:pPr>
              <w:jc w:val="center"/>
              <w:rPr>
                <w:color w:val="000000"/>
              </w:rPr>
            </w:pPr>
            <w:r w:rsidRPr="009D04B6">
              <w:rPr>
                <w:color w:val="000000"/>
              </w:rPr>
              <w:t>3</w:t>
            </w:r>
          </w:p>
        </w:tc>
        <w:tc>
          <w:tcPr>
            <w:tcW w:w="4150" w:type="dxa"/>
            <w:shd w:val="clear" w:color="auto" w:fill="auto"/>
            <w:vAlign w:val="center"/>
            <w:hideMark/>
          </w:tcPr>
          <w:p w14:paraId="66B2E1DF" w14:textId="77777777" w:rsidR="009D04B6" w:rsidRPr="009D04B6" w:rsidRDefault="009D04B6" w:rsidP="009D04B6">
            <w:pPr>
              <w:rPr>
                <w:color w:val="000000"/>
              </w:rPr>
            </w:pPr>
            <w:r w:rsidRPr="009D04B6">
              <w:rPr>
                <w:color w:val="000000"/>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77902271" w14:textId="77777777" w:rsidR="009D04B6" w:rsidRPr="009D04B6" w:rsidRDefault="009D04B6" w:rsidP="009D04B6">
            <w:pPr>
              <w:jc w:val="center"/>
              <w:rPr>
                <w:color w:val="000000"/>
              </w:rPr>
            </w:pPr>
            <w:r w:rsidRPr="009D04B6">
              <w:rPr>
                <w:color w:val="000000"/>
              </w:rPr>
              <w:t>0</w:t>
            </w:r>
          </w:p>
        </w:tc>
        <w:tc>
          <w:tcPr>
            <w:tcW w:w="1500" w:type="dxa"/>
            <w:tcBorders>
              <w:top w:val="nil"/>
              <w:left w:val="nil"/>
              <w:bottom w:val="single" w:sz="4" w:space="0" w:color="auto"/>
              <w:right w:val="single" w:sz="4" w:space="0" w:color="auto"/>
            </w:tcBorders>
            <w:shd w:val="clear" w:color="auto" w:fill="auto"/>
            <w:vAlign w:val="center"/>
          </w:tcPr>
          <w:p w14:paraId="6F86419C" w14:textId="77777777" w:rsidR="009D04B6" w:rsidRPr="009D04B6" w:rsidRDefault="009D04B6" w:rsidP="009D04B6">
            <w:pPr>
              <w:jc w:val="center"/>
              <w:rPr>
                <w:color w:val="000000"/>
              </w:rPr>
            </w:pPr>
            <w:r w:rsidRPr="009D04B6">
              <w:rPr>
                <w:color w:val="000000"/>
              </w:rPr>
              <w:t>0</w:t>
            </w:r>
          </w:p>
        </w:tc>
        <w:tc>
          <w:tcPr>
            <w:tcW w:w="1830" w:type="dxa"/>
            <w:tcBorders>
              <w:top w:val="nil"/>
              <w:left w:val="nil"/>
              <w:bottom w:val="single" w:sz="4" w:space="0" w:color="auto"/>
              <w:right w:val="single" w:sz="4" w:space="0" w:color="auto"/>
            </w:tcBorders>
            <w:shd w:val="clear" w:color="auto" w:fill="auto"/>
            <w:vAlign w:val="center"/>
          </w:tcPr>
          <w:p w14:paraId="0C8FE18E" w14:textId="77777777" w:rsidR="009D04B6" w:rsidRPr="009D04B6" w:rsidRDefault="009D04B6" w:rsidP="009D04B6">
            <w:pPr>
              <w:jc w:val="center"/>
              <w:rPr>
                <w:color w:val="000000"/>
              </w:rPr>
            </w:pPr>
            <w:r w:rsidRPr="009D04B6">
              <w:rPr>
                <w:color w:val="000000"/>
              </w:rPr>
              <w:t>0</w:t>
            </w:r>
          </w:p>
        </w:tc>
      </w:tr>
      <w:tr w:rsidR="009D04B6" w:rsidRPr="009D04B6" w14:paraId="4A53DC34" w14:textId="77777777" w:rsidTr="00F95151">
        <w:trPr>
          <w:trHeight w:val="121"/>
        </w:trPr>
        <w:tc>
          <w:tcPr>
            <w:tcW w:w="625" w:type="dxa"/>
            <w:shd w:val="clear" w:color="auto" w:fill="auto"/>
            <w:vAlign w:val="center"/>
            <w:hideMark/>
          </w:tcPr>
          <w:p w14:paraId="777BC6F2" w14:textId="77777777" w:rsidR="009D04B6" w:rsidRPr="009D04B6" w:rsidRDefault="009D04B6" w:rsidP="009D04B6">
            <w:pPr>
              <w:jc w:val="center"/>
              <w:rPr>
                <w:color w:val="000000"/>
              </w:rPr>
            </w:pPr>
            <w:r w:rsidRPr="009D04B6">
              <w:rPr>
                <w:color w:val="000000"/>
              </w:rPr>
              <w:t>4</w:t>
            </w:r>
          </w:p>
        </w:tc>
        <w:tc>
          <w:tcPr>
            <w:tcW w:w="4150" w:type="dxa"/>
            <w:shd w:val="clear" w:color="auto" w:fill="auto"/>
            <w:vAlign w:val="center"/>
            <w:hideMark/>
          </w:tcPr>
          <w:p w14:paraId="628C2E38" w14:textId="77777777" w:rsidR="009D04B6" w:rsidRPr="009D04B6" w:rsidRDefault="009D04B6" w:rsidP="009D04B6">
            <w:pPr>
              <w:rPr>
                <w:color w:val="000000"/>
              </w:rPr>
            </w:pPr>
            <w:r w:rsidRPr="009D04B6">
              <w:rPr>
                <w:color w:val="000000"/>
              </w:rPr>
              <w:t>Расходы на холодную воду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36D6015F" w14:textId="77777777" w:rsidR="009D04B6" w:rsidRPr="009D04B6" w:rsidRDefault="009D04B6" w:rsidP="009D04B6">
            <w:pPr>
              <w:jc w:val="center"/>
              <w:rPr>
                <w:color w:val="000000"/>
              </w:rPr>
            </w:pPr>
            <w:r w:rsidRPr="009D04B6">
              <w:rPr>
                <w:color w:val="000000"/>
              </w:rPr>
              <w:t>978</w:t>
            </w:r>
          </w:p>
        </w:tc>
        <w:tc>
          <w:tcPr>
            <w:tcW w:w="1500" w:type="dxa"/>
            <w:tcBorders>
              <w:top w:val="nil"/>
              <w:left w:val="nil"/>
              <w:bottom w:val="single" w:sz="4" w:space="0" w:color="auto"/>
              <w:right w:val="single" w:sz="4" w:space="0" w:color="auto"/>
            </w:tcBorders>
            <w:shd w:val="clear" w:color="auto" w:fill="auto"/>
            <w:vAlign w:val="center"/>
          </w:tcPr>
          <w:p w14:paraId="4AFF69FC" w14:textId="77777777" w:rsidR="009D04B6" w:rsidRPr="009D04B6" w:rsidRDefault="009D04B6" w:rsidP="009D04B6">
            <w:pPr>
              <w:jc w:val="center"/>
              <w:rPr>
                <w:color w:val="000000"/>
              </w:rPr>
            </w:pPr>
            <w:r w:rsidRPr="009D04B6">
              <w:rPr>
                <w:color w:val="000000"/>
              </w:rPr>
              <w:t>949</w:t>
            </w:r>
          </w:p>
        </w:tc>
        <w:tc>
          <w:tcPr>
            <w:tcW w:w="1830" w:type="dxa"/>
            <w:tcBorders>
              <w:top w:val="nil"/>
              <w:left w:val="nil"/>
              <w:bottom w:val="single" w:sz="4" w:space="0" w:color="auto"/>
              <w:right w:val="single" w:sz="4" w:space="0" w:color="auto"/>
            </w:tcBorders>
            <w:shd w:val="clear" w:color="auto" w:fill="auto"/>
            <w:vAlign w:val="center"/>
          </w:tcPr>
          <w:p w14:paraId="4391C588" w14:textId="77777777" w:rsidR="009D04B6" w:rsidRPr="009D04B6" w:rsidRDefault="009D04B6" w:rsidP="009D04B6">
            <w:pPr>
              <w:jc w:val="center"/>
              <w:rPr>
                <w:color w:val="000000"/>
              </w:rPr>
            </w:pPr>
            <w:r w:rsidRPr="009D04B6">
              <w:rPr>
                <w:color w:val="000000"/>
              </w:rPr>
              <w:t>-29</w:t>
            </w:r>
          </w:p>
        </w:tc>
      </w:tr>
      <w:tr w:rsidR="009D04B6" w:rsidRPr="009D04B6" w14:paraId="2B3A7531" w14:textId="77777777" w:rsidTr="00F95151">
        <w:trPr>
          <w:trHeight w:val="169"/>
        </w:trPr>
        <w:tc>
          <w:tcPr>
            <w:tcW w:w="625" w:type="dxa"/>
            <w:shd w:val="clear" w:color="auto" w:fill="auto"/>
            <w:vAlign w:val="center"/>
            <w:hideMark/>
          </w:tcPr>
          <w:p w14:paraId="0E33A304" w14:textId="77777777" w:rsidR="009D04B6" w:rsidRPr="009D04B6" w:rsidRDefault="009D04B6" w:rsidP="009D04B6">
            <w:pPr>
              <w:jc w:val="center"/>
              <w:rPr>
                <w:color w:val="000000"/>
              </w:rPr>
            </w:pPr>
            <w:r w:rsidRPr="009D04B6">
              <w:rPr>
                <w:color w:val="000000"/>
              </w:rPr>
              <w:t>5</w:t>
            </w:r>
          </w:p>
        </w:tc>
        <w:tc>
          <w:tcPr>
            <w:tcW w:w="4150" w:type="dxa"/>
            <w:shd w:val="clear" w:color="auto" w:fill="auto"/>
            <w:vAlign w:val="center"/>
            <w:hideMark/>
          </w:tcPr>
          <w:p w14:paraId="6E01880C" w14:textId="77777777" w:rsidR="009D04B6" w:rsidRPr="009D04B6" w:rsidRDefault="009D04B6" w:rsidP="009D04B6">
            <w:pPr>
              <w:rPr>
                <w:color w:val="000000"/>
              </w:rPr>
            </w:pPr>
            <w:r w:rsidRPr="009D04B6">
              <w:rPr>
                <w:color w:val="000000"/>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4BCD2C05" w14:textId="77777777" w:rsidR="009D04B6" w:rsidRPr="009D04B6" w:rsidRDefault="009D04B6" w:rsidP="009D04B6">
            <w:pPr>
              <w:jc w:val="center"/>
              <w:rPr>
                <w:color w:val="000000"/>
              </w:rPr>
            </w:pPr>
            <w:r w:rsidRPr="009D04B6">
              <w:rPr>
                <w:color w:val="000000"/>
              </w:rPr>
              <w:t>0</w:t>
            </w:r>
          </w:p>
        </w:tc>
        <w:tc>
          <w:tcPr>
            <w:tcW w:w="1500" w:type="dxa"/>
            <w:tcBorders>
              <w:top w:val="nil"/>
              <w:left w:val="nil"/>
              <w:bottom w:val="single" w:sz="4" w:space="0" w:color="auto"/>
              <w:right w:val="single" w:sz="4" w:space="0" w:color="auto"/>
            </w:tcBorders>
            <w:shd w:val="clear" w:color="auto" w:fill="auto"/>
            <w:vAlign w:val="center"/>
          </w:tcPr>
          <w:p w14:paraId="191E98CE" w14:textId="77777777" w:rsidR="009D04B6" w:rsidRPr="009D04B6" w:rsidRDefault="009D04B6" w:rsidP="009D04B6">
            <w:pPr>
              <w:jc w:val="center"/>
              <w:rPr>
                <w:color w:val="000000"/>
              </w:rPr>
            </w:pPr>
            <w:r w:rsidRPr="009D04B6">
              <w:rPr>
                <w:color w:val="000000"/>
              </w:rPr>
              <w:t>0</w:t>
            </w:r>
          </w:p>
        </w:tc>
        <w:tc>
          <w:tcPr>
            <w:tcW w:w="1830" w:type="dxa"/>
            <w:tcBorders>
              <w:top w:val="nil"/>
              <w:left w:val="nil"/>
              <w:bottom w:val="single" w:sz="4" w:space="0" w:color="auto"/>
              <w:right w:val="single" w:sz="4" w:space="0" w:color="auto"/>
            </w:tcBorders>
            <w:shd w:val="clear" w:color="auto" w:fill="auto"/>
            <w:vAlign w:val="center"/>
          </w:tcPr>
          <w:p w14:paraId="45D8DA45" w14:textId="77777777" w:rsidR="009D04B6" w:rsidRPr="009D04B6" w:rsidRDefault="009D04B6" w:rsidP="009D04B6">
            <w:pPr>
              <w:jc w:val="center"/>
              <w:rPr>
                <w:color w:val="000000"/>
              </w:rPr>
            </w:pPr>
            <w:r w:rsidRPr="009D04B6">
              <w:rPr>
                <w:color w:val="000000"/>
              </w:rPr>
              <w:t>0</w:t>
            </w:r>
          </w:p>
        </w:tc>
      </w:tr>
      <w:tr w:rsidR="009D04B6" w:rsidRPr="009D04B6" w14:paraId="6A7EA6CA" w14:textId="77777777" w:rsidTr="00F95151">
        <w:trPr>
          <w:trHeight w:val="201"/>
        </w:trPr>
        <w:tc>
          <w:tcPr>
            <w:tcW w:w="625" w:type="dxa"/>
            <w:shd w:val="clear" w:color="auto" w:fill="auto"/>
            <w:vAlign w:val="center"/>
            <w:hideMark/>
          </w:tcPr>
          <w:p w14:paraId="7CAE9065" w14:textId="77777777" w:rsidR="009D04B6" w:rsidRPr="009D04B6" w:rsidRDefault="009D04B6" w:rsidP="009D04B6">
            <w:pPr>
              <w:jc w:val="center"/>
              <w:rPr>
                <w:color w:val="000000"/>
              </w:rPr>
            </w:pPr>
            <w:r w:rsidRPr="009D04B6">
              <w:rPr>
                <w:color w:val="000000"/>
              </w:rPr>
              <w:t>6</w:t>
            </w:r>
          </w:p>
        </w:tc>
        <w:tc>
          <w:tcPr>
            <w:tcW w:w="4150" w:type="dxa"/>
            <w:shd w:val="clear" w:color="auto" w:fill="auto"/>
            <w:vAlign w:val="center"/>
            <w:hideMark/>
          </w:tcPr>
          <w:p w14:paraId="4FE66A5A" w14:textId="77777777" w:rsidR="009D04B6" w:rsidRPr="009D04B6" w:rsidRDefault="009D04B6" w:rsidP="009D04B6">
            <w:pPr>
              <w:rPr>
                <w:color w:val="000000"/>
              </w:rPr>
            </w:pPr>
            <w:r w:rsidRPr="009D04B6">
              <w:rPr>
                <w:color w:val="000000"/>
              </w:rPr>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558ADBAE" w14:textId="77777777" w:rsidR="009D04B6" w:rsidRPr="009D04B6" w:rsidRDefault="009D04B6" w:rsidP="009D04B6">
            <w:pPr>
              <w:jc w:val="center"/>
              <w:rPr>
                <w:color w:val="000000"/>
              </w:rPr>
            </w:pPr>
            <w:r w:rsidRPr="009D04B6">
              <w:rPr>
                <w:color w:val="000000"/>
              </w:rPr>
              <w:t>62 042</w:t>
            </w:r>
          </w:p>
        </w:tc>
        <w:tc>
          <w:tcPr>
            <w:tcW w:w="1500" w:type="dxa"/>
            <w:tcBorders>
              <w:top w:val="nil"/>
              <w:left w:val="nil"/>
              <w:bottom w:val="single" w:sz="4" w:space="0" w:color="auto"/>
              <w:right w:val="single" w:sz="4" w:space="0" w:color="auto"/>
            </w:tcBorders>
            <w:shd w:val="clear" w:color="auto" w:fill="auto"/>
            <w:vAlign w:val="center"/>
          </w:tcPr>
          <w:p w14:paraId="4B1A8C02" w14:textId="77777777" w:rsidR="009D04B6" w:rsidRPr="009D04B6" w:rsidRDefault="009D04B6" w:rsidP="009D04B6">
            <w:pPr>
              <w:jc w:val="center"/>
              <w:rPr>
                <w:color w:val="000000"/>
              </w:rPr>
            </w:pPr>
            <w:r w:rsidRPr="009D04B6">
              <w:rPr>
                <w:color w:val="000000"/>
              </w:rPr>
              <w:t>61 224</w:t>
            </w:r>
          </w:p>
        </w:tc>
        <w:tc>
          <w:tcPr>
            <w:tcW w:w="1830" w:type="dxa"/>
            <w:tcBorders>
              <w:top w:val="nil"/>
              <w:left w:val="nil"/>
              <w:bottom w:val="single" w:sz="4" w:space="0" w:color="auto"/>
              <w:right w:val="single" w:sz="4" w:space="0" w:color="auto"/>
            </w:tcBorders>
            <w:shd w:val="clear" w:color="auto" w:fill="auto"/>
            <w:vAlign w:val="center"/>
          </w:tcPr>
          <w:p w14:paraId="547A14D9" w14:textId="77777777" w:rsidR="009D04B6" w:rsidRPr="009D04B6" w:rsidRDefault="009D04B6" w:rsidP="009D04B6">
            <w:pPr>
              <w:jc w:val="center"/>
              <w:rPr>
                <w:color w:val="000000"/>
              </w:rPr>
            </w:pPr>
            <w:r w:rsidRPr="009D04B6">
              <w:rPr>
                <w:color w:val="000000"/>
              </w:rPr>
              <w:t>-818</w:t>
            </w:r>
          </w:p>
        </w:tc>
      </w:tr>
    </w:tbl>
    <w:p w14:paraId="17D18B0C" w14:textId="77777777" w:rsidR="009D04B6" w:rsidRPr="009D04B6" w:rsidRDefault="009D04B6" w:rsidP="009D04B6">
      <w:pPr>
        <w:tabs>
          <w:tab w:val="left" w:pos="1890"/>
        </w:tabs>
        <w:ind w:firstLine="720"/>
        <w:jc w:val="both"/>
        <w:rPr>
          <w:color w:val="000000"/>
        </w:rPr>
      </w:pPr>
    </w:p>
    <w:p w14:paraId="5CD001E8" w14:textId="77777777" w:rsidR="009D04B6" w:rsidRPr="009D04B6" w:rsidRDefault="009D04B6" w:rsidP="009D04B6">
      <w:pPr>
        <w:tabs>
          <w:tab w:val="left" w:pos="1890"/>
        </w:tabs>
        <w:ind w:firstLine="709"/>
        <w:jc w:val="both"/>
      </w:pPr>
      <w:r w:rsidRPr="009D04B6">
        <w:t xml:space="preserve">Расчет расходов на приобретение энергетических ресурсов произведен </w:t>
      </w:r>
      <w:r w:rsidRPr="009D04B6">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9D04B6">
        <w:br/>
        <w:t>от 13.06.2013 № 760-э.</w:t>
      </w:r>
    </w:p>
    <w:p w14:paraId="32E6041D" w14:textId="77777777" w:rsidR="009D04B6" w:rsidRPr="009D04B6" w:rsidRDefault="009D04B6" w:rsidP="009D04B6"/>
    <w:p w14:paraId="3D38966A" w14:textId="77777777" w:rsidR="009D04B6" w:rsidRPr="009D04B6" w:rsidRDefault="009D04B6" w:rsidP="009D04B6">
      <w:pPr>
        <w:numPr>
          <w:ilvl w:val="0"/>
          <w:numId w:val="37"/>
        </w:numPr>
        <w:ind w:left="9716" w:right="-568" w:hanging="1352"/>
        <w:jc w:val="right"/>
      </w:pPr>
      <w:r w:rsidRPr="009D04B6">
        <w:br w:type="page"/>
      </w:r>
    </w:p>
    <w:p w14:paraId="3EEF3E18" w14:textId="77777777" w:rsidR="009D04B6" w:rsidRPr="009D04B6" w:rsidRDefault="009D04B6" w:rsidP="009D04B6">
      <w:pPr>
        <w:keepNext/>
        <w:tabs>
          <w:tab w:val="left" w:pos="9214"/>
        </w:tabs>
        <w:ind w:right="283"/>
        <w:jc w:val="center"/>
        <w:outlineLvl w:val="2"/>
        <w:rPr>
          <w:rFonts w:eastAsia="font466"/>
          <w:b/>
          <w:sz w:val="26"/>
          <w:szCs w:val="20"/>
        </w:rPr>
      </w:pPr>
      <w:r w:rsidRPr="009D04B6">
        <w:rPr>
          <w:rFonts w:eastAsia="font466"/>
          <w:b/>
          <w:sz w:val="26"/>
          <w:szCs w:val="20"/>
        </w:rPr>
        <w:lastRenderedPageBreak/>
        <w:t xml:space="preserve">Расчёт необходимой валовой выручки на тепловую энергию </w:t>
      </w:r>
      <w:r w:rsidRPr="009D04B6">
        <w:rPr>
          <w:rFonts w:eastAsia="font466"/>
          <w:b/>
          <w:sz w:val="26"/>
          <w:szCs w:val="20"/>
        </w:rPr>
        <w:br/>
        <w:t>методом индексации установленных тарифов на 2023 год</w:t>
      </w:r>
    </w:p>
    <w:p w14:paraId="7B2DF389" w14:textId="77777777" w:rsidR="009D04B6" w:rsidRPr="009D04B6" w:rsidRDefault="009D04B6" w:rsidP="009D04B6">
      <w:pPr>
        <w:tabs>
          <w:tab w:val="left" w:pos="9214"/>
        </w:tabs>
        <w:spacing w:line="360" w:lineRule="auto"/>
        <w:ind w:right="283"/>
        <w:jc w:val="center"/>
      </w:pPr>
      <w:r w:rsidRPr="009D04B6">
        <w:t>(Приложение 5.9 к Методическим указаниям)</w:t>
      </w:r>
    </w:p>
    <w:p w14:paraId="2CE4C04A" w14:textId="77777777" w:rsidR="009D04B6" w:rsidRPr="009D04B6" w:rsidRDefault="009D04B6" w:rsidP="009D04B6">
      <w:pPr>
        <w:ind w:right="283"/>
        <w:jc w:val="right"/>
      </w:pPr>
      <w:r w:rsidRPr="009D04B6">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9D04B6" w:rsidRPr="009D04B6" w14:paraId="7635B344" w14:textId="77777777" w:rsidTr="00F95151">
        <w:trPr>
          <w:trHeight w:val="458"/>
          <w:tblHeader/>
        </w:trPr>
        <w:tc>
          <w:tcPr>
            <w:tcW w:w="658" w:type="dxa"/>
            <w:vMerge w:val="restart"/>
            <w:shd w:val="clear" w:color="auto" w:fill="auto"/>
            <w:vAlign w:val="center"/>
            <w:hideMark/>
          </w:tcPr>
          <w:p w14:paraId="5EB1918D" w14:textId="77777777" w:rsidR="009D04B6" w:rsidRPr="009D04B6" w:rsidRDefault="009D04B6" w:rsidP="009D04B6">
            <w:pPr>
              <w:jc w:val="center"/>
            </w:pPr>
            <w:r w:rsidRPr="009D04B6">
              <w:t>№ п/п</w:t>
            </w:r>
          </w:p>
        </w:tc>
        <w:tc>
          <w:tcPr>
            <w:tcW w:w="3878" w:type="dxa"/>
            <w:vMerge w:val="restart"/>
            <w:shd w:val="clear" w:color="auto" w:fill="auto"/>
            <w:vAlign w:val="center"/>
            <w:hideMark/>
          </w:tcPr>
          <w:p w14:paraId="5D29B0AD" w14:textId="77777777" w:rsidR="009D04B6" w:rsidRPr="009D04B6" w:rsidRDefault="009D04B6" w:rsidP="009D04B6">
            <w:pPr>
              <w:jc w:val="center"/>
            </w:pPr>
            <w:r w:rsidRPr="009D04B6">
              <w:t>Наименование расхода</w:t>
            </w:r>
          </w:p>
        </w:tc>
        <w:tc>
          <w:tcPr>
            <w:tcW w:w="1599" w:type="dxa"/>
            <w:vMerge w:val="restart"/>
          </w:tcPr>
          <w:p w14:paraId="236BD09D" w14:textId="77777777" w:rsidR="009D04B6" w:rsidRPr="009D04B6" w:rsidRDefault="009D04B6" w:rsidP="009D04B6">
            <w:pPr>
              <w:ind w:left="-57" w:right="-57"/>
              <w:jc w:val="center"/>
            </w:pPr>
            <w:r w:rsidRPr="009D04B6">
              <w:t>Предложение предприятия на 2023 год</w:t>
            </w:r>
          </w:p>
        </w:tc>
        <w:tc>
          <w:tcPr>
            <w:tcW w:w="1560" w:type="dxa"/>
            <w:vMerge w:val="restart"/>
          </w:tcPr>
          <w:p w14:paraId="7A2EE2DC" w14:textId="77777777" w:rsidR="009D04B6" w:rsidRPr="009D04B6" w:rsidRDefault="009D04B6" w:rsidP="009D04B6">
            <w:pPr>
              <w:ind w:left="-57" w:right="-57"/>
              <w:jc w:val="center"/>
            </w:pPr>
            <w:r w:rsidRPr="009D04B6">
              <w:t>Предложение экспертов на 2023 год</w:t>
            </w:r>
          </w:p>
        </w:tc>
        <w:tc>
          <w:tcPr>
            <w:tcW w:w="1701" w:type="dxa"/>
            <w:vMerge w:val="restart"/>
          </w:tcPr>
          <w:p w14:paraId="73C20B3A" w14:textId="77777777" w:rsidR="009D04B6" w:rsidRPr="009D04B6" w:rsidRDefault="009D04B6" w:rsidP="009D04B6">
            <w:pPr>
              <w:ind w:left="-57" w:right="-57"/>
              <w:jc w:val="center"/>
            </w:pPr>
            <w:r w:rsidRPr="009D04B6">
              <w:t>Корректировка предложения предприятия</w:t>
            </w:r>
          </w:p>
        </w:tc>
      </w:tr>
      <w:tr w:rsidR="009D04B6" w:rsidRPr="009D04B6" w14:paraId="3CED3F89" w14:textId="77777777" w:rsidTr="00F95151">
        <w:trPr>
          <w:trHeight w:val="458"/>
          <w:tblHeader/>
        </w:trPr>
        <w:tc>
          <w:tcPr>
            <w:tcW w:w="658" w:type="dxa"/>
            <w:vMerge/>
            <w:shd w:val="clear" w:color="auto" w:fill="auto"/>
            <w:vAlign w:val="center"/>
            <w:hideMark/>
          </w:tcPr>
          <w:p w14:paraId="052B3A02" w14:textId="77777777" w:rsidR="009D04B6" w:rsidRPr="009D04B6" w:rsidRDefault="009D04B6" w:rsidP="009D04B6">
            <w:pPr>
              <w:jc w:val="center"/>
            </w:pPr>
          </w:p>
        </w:tc>
        <w:tc>
          <w:tcPr>
            <w:tcW w:w="3878" w:type="dxa"/>
            <w:vMerge/>
            <w:shd w:val="clear" w:color="auto" w:fill="auto"/>
            <w:vAlign w:val="center"/>
            <w:hideMark/>
          </w:tcPr>
          <w:p w14:paraId="665D0D68" w14:textId="77777777" w:rsidR="009D04B6" w:rsidRPr="009D04B6" w:rsidRDefault="009D04B6" w:rsidP="009D04B6">
            <w:pPr>
              <w:jc w:val="center"/>
            </w:pPr>
          </w:p>
        </w:tc>
        <w:tc>
          <w:tcPr>
            <w:tcW w:w="1599" w:type="dxa"/>
            <w:vMerge/>
            <w:vAlign w:val="center"/>
          </w:tcPr>
          <w:p w14:paraId="1AD82ED8" w14:textId="77777777" w:rsidR="009D04B6" w:rsidRPr="009D04B6" w:rsidRDefault="009D04B6" w:rsidP="009D04B6">
            <w:pPr>
              <w:jc w:val="center"/>
              <w:rPr>
                <w:highlight w:val="yellow"/>
              </w:rPr>
            </w:pPr>
          </w:p>
        </w:tc>
        <w:tc>
          <w:tcPr>
            <w:tcW w:w="1560" w:type="dxa"/>
            <w:vMerge/>
            <w:shd w:val="clear" w:color="auto" w:fill="FFFFCC"/>
            <w:vAlign w:val="center"/>
          </w:tcPr>
          <w:p w14:paraId="7289C2B2" w14:textId="77777777" w:rsidR="009D04B6" w:rsidRPr="009D04B6" w:rsidRDefault="009D04B6" w:rsidP="009D04B6">
            <w:pPr>
              <w:jc w:val="center"/>
            </w:pPr>
          </w:p>
        </w:tc>
        <w:tc>
          <w:tcPr>
            <w:tcW w:w="1701" w:type="dxa"/>
            <w:vMerge/>
            <w:vAlign w:val="center"/>
          </w:tcPr>
          <w:p w14:paraId="29FF29A4" w14:textId="77777777" w:rsidR="009D04B6" w:rsidRPr="009D04B6" w:rsidRDefault="009D04B6" w:rsidP="009D04B6">
            <w:pPr>
              <w:jc w:val="center"/>
            </w:pPr>
          </w:p>
        </w:tc>
      </w:tr>
      <w:tr w:rsidR="009D04B6" w:rsidRPr="009D04B6" w14:paraId="626D2DF9" w14:textId="77777777" w:rsidTr="00F95151">
        <w:trPr>
          <w:trHeight w:val="349"/>
        </w:trPr>
        <w:tc>
          <w:tcPr>
            <w:tcW w:w="658" w:type="dxa"/>
            <w:shd w:val="clear" w:color="auto" w:fill="auto"/>
            <w:vAlign w:val="center"/>
            <w:hideMark/>
          </w:tcPr>
          <w:p w14:paraId="74AB4521" w14:textId="77777777" w:rsidR="009D04B6" w:rsidRPr="009D04B6" w:rsidRDefault="009D04B6" w:rsidP="009D04B6">
            <w:pPr>
              <w:jc w:val="center"/>
            </w:pPr>
            <w:r w:rsidRPr="009D04B6">
              <w:t>1</w:t>
            </w:r>
          </w:p>
        </w:tc>
        <w:tc>
          <w:tcPr>
            <w:tcW w:w="3878" w:type="dxa"/>
            <w:shd w:val="clear" w:color="auto" w:fill="auto"/>
            <w:vAlign w:val="center"/>
            <w:hideMark/>
          </w:tcPr>
          <w:p w14:paraId="69880570" w14:textId="77777777" w:rsidR="009D04B6" w:rsidRPr="009D04B6" w:rsidRDefault="009D04B6" w:rsidP="009D04B6">
            <w:r w:rsidRPr="009D04B6">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2457CAB" w14:textId="77777777" w:rsidR="009D04B6" w:rsidRPr="009D04B6" w:rsidRDefault="009D04B6" w:rsidP="009D04B6">
            <w:pPr>
              <w:jc w:val="center"/>
              <w:rPr>
                <w:color w:val="000000"/>
              </w:rPr>
            </w:pPr>
            <w:r w:rsidRPr="009D04B6">
              <w:rPr>
                <w:color w:val="000000"/>
              </w:rPr>
              <w:t>139 255</w:t>
            </w:r>
          </w:p>
        </w:tc>
        <w:tc>
          <w:tcPr>
            <w:tcW w:w="1560" w:type="dxa"/>
            <w:tcBorders>
              <w:top w:val="single" w:sz="4" w:space="0" w:color="auto"/>
              <w:left w:val="nil"/>
              <w:bottom w:val="single" w:sz="4" w:space="0" w:color="auto"/>
              <w:right w:val="single" w:sz="4" w:space="0" w:color="auto"/>
            </w:tcBorders>
            <w:shd w:val="clear" w:color="auto" w:fill="auto"/>
            <w:vAlign w:val="center"/>
          </w:tcPr>
          <w:p w14:paraId="5ECC83EF" w14:textId="77777777" w:rsidR="009D04B6" w:rsidRPr="009D04B6" w:rsidRDefault="009D04B6" w:rsidP="009D04B6">
            <w:pPr>
              <w:jc w:val="center"/>
              <w:rPr>
                <w:color w:val="000000"/>
              </w:rPr>
            </w:pPr>
            <w:r w:rsidRPr="009D04B6">
              <w:rPr>
                <w:color w:val="000000"/>
              </w:rPr>
              <w:t>139 255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EE6387" w14:textId="77777777" w:rsidR="009D04B6" w:rsidRPr="009D04B6" w:rsidRDefault="009D04B6" w:rsidP="009D04B6">
            <w:pPr>
              <w:jc w:val="center"/>
              <w:rPr>
                <w:color w:val="000000"/>
              </w:rPr>
            </w:pPr>
            <w:r w:rsidRPr="009D04B6">
              <w:rPr>
                <w:color w:val="000000"/>
              </w:rPr>
              <w:t>0</w:t>
            </w:r>
          </w:p>
        </w:tc>
      </w:tr>
      <w:tr w:rsidR="009D04B6" w:rsidRPr="009D04B6" w14:paraId="686C5797" w14:textId="77777777" w:rsidTr="00F95151">
        <w:trPr>
          <w:trHeight w:val="204"/>
        </w:trPr>
        <w:tc>
          <w:tcPr>
            <w:tcW w:w="658" w:type="dxa"/>
            <w:shd w:val="clear" w:color="auto" w:fill="auto"/>
            <w:vAlign w:val="center"/>
            <w:hideMark/>
          </w:tcPr>
          <w:p w14:paraId="118993EF" w14:textId="77777777" w:rsidR="009D04B6" w:rsidRPr="009D04B6" w:rsidRDefault="009D04B6" w:rsidP="009D04B6">
            <w:pPr>
              <w:jc w:val="center"/>
            </w:pPr>
            <w:r w:rsidRPr="009D04B6">
              <w:t>2</w:t>
            </w:r>
          </w:p>
        </w:tc>
        <w:tc>
          <w:tcPr>
            <w:tcW w:w="3878" w:type="dxa"/>
            <w:shd w:val="clear" w:color="auto" w:fill="auto"/>
            <w:vAlign w:val="center"/>
            <w:hideMark/>
          </w:tcPr>
          <w:p w14:paraId="65FCEF92" w14:textId="77777777" w:rsidR="009D04B6" w:rsidRPr="009D04B6" w:rsidRDefault="009D04B6" w:rsidP="009D04B6">
            <w:r w:rsidRPr="009D04B6">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37F9346" w14:textId="77777777" w:rsidR="009D04B6" w:rsidRPr="009D04B6" w:rsidRDefault="009D04B6" w:rsidP="009D04B6">
            <w:pPr>
              <w:jc w:val="center"/>
              <w:rPr>
                <w:color w:val="000000"/>
              </w:rPr>
            </w:pPr>
            <w:r w:rsidRPr="009D04B6">
              <w:rPr>
                <w:color w:val="000000"/>
              </w:rPr>
              <w:t>43 517</w:t>
            </w:r>
          </w:p>
        </w:tc>
        <w:tc>
          <w:tcPr>
            <w:tcW w:w="1560" w:type="dxa"/>
            <w:tcBorders>
              <w:top w:val="nil"/>
              <w:left w:val="nil"/>
              <w:bottom w:val="single" w:sz="4" w:space="0" w:color="auto"/>
              <w:right w:val="single" w:sz="4" w:space="0" w:color="auto"/>
            </w:tcBorders>
            <w:shd w:val="clear" w:color="auto" w:fill="auto"/>
            <w:vAlign w:val="center"/>
          </w:tcPr>
          <w:p w14:paraId="4041B919" w14:textId="77777777" w:rsidR="009D04B6" w:rsidRPr="009D04B6" w:rsidRDefault="009D04B6" w:rsidP="009D04B6">
            <w:pPr>
              <w:jc w:val="center"/>
              <w:rPr>
                <w:color w:val="000000"/>
              </w:rPr>
            </w:pPr>
            <w:r w:rsidRPr="009D04B6">
              <w:rPr>
                <w:color w:val="000000"/>
              </w:rPr>
              <w:t>43 517</w:t>
            </w:r>
          </w:p>
        </w:tc>
        <w:tc>
          <w:tcPr>
            <w:tcW w:w="1701" w:type="dxa"/>
            <w:tcBorders>
              <w:top w:val="nil"/>
              <w:left w:val="nil"/>
              <w:bottom w:val="single" w:sz="4" w:space="0" w:color="auto"/>
              <w:right w:val="single" w:sz="4" w:space="0" w:color="auto"/>
            </w:tcBorders>
            <w:shd w:val="clear" w:color="auto" w:fill="auto"/>
            <w:vAlign w:val="center"/>
          </w:tcPr>
          <w:p w14:paraId="3466D7AA" w14:textId="77777777" w:rsidR="009D04B6" w:rsidRPr="009D04B6" w:rsidRDefault="009D04B6" w:rsidP="009D04B6">
            <w:pPr>
              <w:jc w:val="center"/>
              <w:rPr>
                <w:color w:val="000000"/>
              </w:rPr>
            </w:pPr>
            <w:r w:rsidRPr="009D04B6">
              <w:rPr>
                <w:color w:val="000000"/>
              </w:rPr>
              <w:t>0</w:t>
            </w:r>
          </w:p>
        </w:tc>
      </w:tr>
      <w:tr w:rsidR="009D04B6" w:rsidRPr="009D04B6" w14:paraId="3FE0B5C5" w14:textId="77777777" w:rsidTr="00F95151">
        <w:trPr>
          <w:trHeight w:val="818"/>
        </w:trPr>
        <w:tc>
          <w:tcPr>
            <w:tcW w:w="658" w:type="dxa"/>
            <w:shd w:val="clear" w:color="auto" w:fill="auto"/>
            <w:vAlign w:val="center"/>
            <w:hideMark/>
          </w:tcPr>
          <w:p w14:paraId="1F693CF6" w14:textId="77777777" w:rsidR="009D04B6" w:rsidRPr="009D04B6" w:rsidRDefault="009D04B6" w:rsidP="009D04B6">
            <w:pPr>
              <w:jc w:val="center"/>
            </w:pPr>
            <w:r w:rsidRPr="009D04B6">
              <w:t>3</w:t>
            </w:r>
          </w:p>
        </w:tc>
        <w:tc>
          <w:tcPr>
            <w:tcW w:w="3878" w:type="dxa"/>
            <w:shd w:val="clear" w:color="auto" w:fill="auto"/>
            <w:vAlign w:val="center"/>
            <w:hideMark/>
          </w:tcPr>
          <w:p w14:paraId="23545B92" w14:textId="77777777" w:rsidR="009D04B6" w:rsidRPr="009D04B6" w:rsidRDefault="009D04B6" w:rsidP="009D04B6">
            <w:r w:rsidRPr="009D04B6">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649BE56" w14:textId="77777777" w:rsidR="009D04B6" w:rsidRPr="009D04B6" w:rsidRDefault="009D04B6" w:rsidP="009D04B6">
            <w:pPr>
              <w:jc w:val="center"/>
              <w:rPr>
                <w:color w:val="000000"/>
              </w:rPr>
            </w:pPr>
            <w:r w:rsidRPr="009D04B6">
              <w:rPr>
                <w:color w:val="000000"/>
              </w:rPr>
              <w:t>62 042</w:t>
            </w:r>
          </w:p>
        </w:tc>
        <w:tc>
          <w:tcPr>
            <w:tcW w:w="1560" w:type="dxa"/>
            <w:tcBorders>
              <w:top w:val="nil"/>
              <w:left w:val="nil"/>
              <w:bottom w:val="single" w:sz="4" w:space="0" w:color="auto"/>
              <w:right w:val="single" w:sz="4" w:space="0" w:color="auto"/>
            </w:tcBorders>
            <w:shd w:val="clear" w:color="auto" w:fill="auto"/>
            <w:vAlign w:val="center"/>
          </w:tcPr>
          <w:p w14:paraId="0617E255" w14:textId="77777777" w:rsidR="009D04B6" w:rsidRPr="009D04B6" w:rsidRDefault="009D04B6" w:rsidP="009D04B6">
            <w:pPr>
              <w:jc w:val="center"/>
              <w:rPr>
                <w:color w:val="000000"/>
              </w:rPr>
            </w:pPr>
            <w:r w:rsidRPr="009D04B6">
              <w:rPr>
                <w:color w:val="000000"/>
              </w:rPr>
              <w:t>61 224</w:t>
            </w:r>
          </w:p>
        </w:tc>
        <w:tc>
          <w:tcPr>
            <w:tcW w:w="1701" w:type="dxa"/>
            <w:tcBorders>
              <w:top w:val="nil"/>
              <w:left w:val="nil"/>
              <w:bottom w:val="single" w:sz="4" w:space="0" w:color="auto"/>
              <w:right w:val="single" w:sz="4" w:space="0" w:color="auto"/>
            </w:tcBorders>
            <w:shd w:val="clear" w:color="auto" w:fill="auto"/>
            <w:vAlign w:val="center"/>
          </w:tcPr>
          <w:p w14:paraId="5D52785F" w14:textId="77777777" w:rsidR="009D04B6" w:rsidRPr="009D04B6" w:rsidRDefault="009D04B6" w:rsidP="009D04B6">
            <w:pPr>
              <w:jc w:val="center"/>
              <w:rPr>
                <w:color w:val="000000"/>
              </w:rPr>
            </w:pPr>
            <w:r w:rsidRPr="009D04B6">
              <w:rPr>
                <w:color w:val="000000"/>
              </w:rPr>
              <w:t>-818</w:t>
            </w:r>
          </w:p>
        </w:tc>
      </w:tr>
      <w:tr w:rsidR="009D04B6" w:rsidRPr="009D04B6" w14:paraId="5C357E53" w14:textId="77777777" w:rsidTr="00F95151">
        <w:trPr>
          <w:trHeight w:val="183"/>
        </w:trPr>
        <w:tc>
          <w:tcPr>
            <w:tcW w:w="658" w:type="dxa"/>
            <w:shd w:val="clear" w:color="auto" w:fill="auto"/>
            <w:vAlign w:val="center"/>
            <w:hideMark/>
          </w:tcPr>
          <w:p w14:paraId="2AAA1791" w14:textId="77777777" w:rsidR="009D04B6" w:rsidRPr="009D04B6" w:rsidRDefault="009D04B6" w:rsidP="009D04B6">
            <w:pPr>
              <w:jc w:val="center"/>
            </w:pPr>
            <w:r w:rsidRPr="009D04B6">
              <w:t>4</w:t>
            </w:r>
          </w:p>
        </w:tc>
        <w:tc>
          <w:tcPr>
            <w:tcW w:w="3878" w:type="dxa"/>
            <w:shd w:val="clear" w:color="auto" w:fill="auto"/>
            <w:vAlign w:val="center"/>
            <w:hideMark/>
          </w:tcPr>
          <w:p w14:paraId="5A56D6B6" w14:textId="77777777" w:rsidR="009D04B6" w:rsidRPr="009D04B6" w:rsidRDefault="009D04B6" w:rsidP="009D04B6">
            <w:r w:rsidRPr="009D04B6">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077F76E"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vAlign w:val="center"/>
          </w:tcPr>
          <w:p w14:paraId="255C25B5"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5B1F5610" w14:textId="77777777" w:rsidR="009D04B6" w:rsidRPr="009D04B6" w:rsidRDefault="009D04B6" w:rsidP="009D04B6">
            <w:pPr>
              <w:jc w:val="center"/>
              <w:rPr>
                <w:color w:val="000000"/>
              </w:rPr>
            </w:pPr>
            <w:r w:rsidRPr="009D04B6">
              <w:rPr>
                <w:color w:val="000000"/>
              </w:rPr>
              <w:t>0</w:t>
            </w:r>
          </w:p>
        </w:tc>
      </w:tr>
      <w:tr w:rsidR="009D04B6" w:rsidRPr="009D04B6" w14:paraId="52A1BEF2" w14:textId="77777777" w:rsidTr="00F95151">
        <w:trPr>
          <w:trHeight w:val="515"/>
        </w:trPr>
        <w:tc>
          <w:tcPr>
            <w:tcW w:w="658" w:type="dxa"/>
            <w:shd w:val="clear" w:color="auto" w:fill="auto"/>
            <w:vAlign w:val="center"/>
          </w:tcPr>
          <w:p w14:paraId="0B3C202E" w14:textId="77777777" w:rsidR="009D04B6" w:rsidRPr="009D04B6" w:rsidRDefault="009D04B6" w:rsidP="009D04B6">
            <w:pPr>
              <w:jc w:val="center"/>
            </w:pPr>
            <w:r w:rsidRPr="009D04B6">
              <w:t>5</w:t>
            </w:r>
          </w:p>
        </w:tc>
        <w:tc>
          <w:tcPr>
            <w:tcW w:w="3878" w:type="dxa"/>
            <w:shd w:val="clear" w:color="auto" w:fill="auto"/>
            <w:vAlign w:val="center"/>
          </w:tcPr>
          <w:p w14:paraId="1CAB3903" w14:textId="77777777" w:rsidR="009D04B6" w:rsidRPr="009D04B6" w:rsidRDefault="009D04B6" w:rsidP="009D04B6">
            <w:r w:rsidRPr="009D04B6">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FB6F9AF" w14:textId="77777777" w:rsidR="009D04B6" w:rsidRPr="009D04B6" w:rsidRDefault="009D04B6" w:rsidP="009D04B6">
            <w:pPr>
              <w:jc w:val="center"/>
              <w:rPr>
                <w:color w:val="000000"/>
              </w:rPr>
            </w:pPr>
            <w:r w:rsidRPr="009D04B6">
              <w:rPr>
                <w:color w:val="000000"/>
              </w:rPr>
              <w:t>10 241</w:t>
            </w:r>
          </w:p>
        </w:tc>
        <w:tc>
          <w:tcPr>
            <w:tcW w:w="1560" w:type="dxa"/>
            <w:tcBorders>
              <w:top w:val="nil"/>
              <w:left w:val="nil"/>
              <w:bottom w:val="single" w:sz="4" w:space="0" w:color="auto"/>
              <w:right w:val="single" w:sz="4" w:space="0" w:color="auto"/>
            </w:tcBorders>
            <w:shd w:val="clear" w:color="auto" w:fill="auto"/>
            <w:vAlign w:val="center"/>
          </w:tcPr>
          <w:p w14:paraId="5995A75B" w14:textId="77777777" w:rsidR="009D04B6" w:rsidRPr="009D04B6" w:rsidRDefault="009D04B6" w:rsidP="009D04B6">
            <w:pPr>
              <w:jc w:val="center"/>
              <w:rPr>
                <w:color w:val="000000"/>
              </w:rPr>
            </w:pPr>
            <w:r w:rsidRPr="009D04B6">
              <w:rPr>
                <w:color w:val="000000"/>
              </w:rPr>
              <w:t>10 239</w:t>
            </w:r>
          </w:p>
        </w:tc>
        <w:tc>
          <w:tcPr>
            <w:tcW w:w="1701" w:type="dxa"/>
            <w:tcBorders>
              <w:top w:val="nil"/>
              <w:left w:val="nil"/>
              <w:bottom w:val="single" w:sz="4" w:space="0" w:color="auto"/>
              <w:right w:val="single" w:sz="4" w:space="0" w:color="auto"/>
            </w:tcBorders>
            <w:shd w:val="clear" w:color="auto" w:fill="auto"/>
            <w:vAlign w:val="center"/>
          </w:tcPr>
          <w:p w14:paraId="5D4246C4" w14:textId="77777777" w:rsidR="009D04B6" w:rsidRPr="009D04B6" w:rsidRDefault="009D04B6" w:rsidP="009D04B6">
            <w:pPr>
              <w:jc w:val="center"/>
              <w:rPr>
                <w:color w:val="000000"/>
              </w:rPr>
            </w:pPr>
            <w:r w:rsidRPr="009D04B6">
              <w:rPr>
                <w:color w:val="000000"/>
              </w:rPr>
              <w:t>-2</w:t>
            </w:r>
          </w:p>
        </w:tc>
      </w:tr>
      <w:tr w:rsidR="009D04B6" w:rsidRPr="009D04B6" w14:paraId="00E7B999" w14:textId="77777777" w:rsidTr="00F95151">
        <w:trPr>
          <w:trHeight w:val="992"/>
        </w:trPr>
        <w:tc>
          <w:tcPr>
            <w:tcW w:w="658" w:type="dxa"/>
            <w:shd w:val="clear" w:color="auto" w:fill="auto"/>
            <w:vAlign w:val="center"/>
            <w:hideMark/>
          </w:tcPr>
          <w:p w14:paraId="2227196A" w14:textId="77777777" w:rsidR="009D04B6" w:rsidRPr="009D04B6" w:rsidRDefault="009D04B6" w:rsidP="009D04B6">
            <w:pPr>
              <w:jc w:val="center"/>
            </w:pPr>
            <w:r w:rsidRPr="009D04B6">
              <w:t>6</w:t>
            </w:r>
          </w:p>
        </w:tc>
        <w:tc>
          <w:tcPr>
            <w:tcW w:w="3878" w:type="dxa"/>
            <w:shd w:val="clear" w:color="auto" w:fill="auto"/>
            <w:vAlign w:val="center"/>
            <w:hideMark/>
          </w:tcPr>
          <w:p w14:paraId="5106C6A2" w14:textId="77777777" w:rsidR="009D04B6" w:rsidRPr="009D04B6" w:rsidRDefault="009D04B6" w:rsidP="009D04B6">
            <w:r w:rsidRPr="009D04B6">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BFF0780"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vAlign w:val="center"/>
          </w:tcPr>
          <w:p w14:paraId="51CF7A63"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1F970D58" w14:textId="77777777" w:rsidR="009D04B6" w:rsidRPr="009D04B6" w:rsidRDefault="009D04B6" w:rsidP="009D04B6">
            <w:pPr>
              <w:jc w:val="center"/>
              <w:rPr>
                <w:color w:val="000000"/>
              </w:rPr>
            </w:pPr>
            <w:r w:rsidRPr="009D04B6">
              <w:rPr>
                <w:color w:val="000000"/>
              </w:rPr>
              <w:t>0</w:t>
            </w:r>
          </w:p>
        </w:tc>
      </w:tr>
      <w:tr w:rsidR="009D04B6" w:rsidRPr="009D04B6" w14:paraId="0FEBDA7D" w14:textId="77777777" w:rsidTr="00F95151">
        <w:trPr>
          <w:trHeight w:val="1292"/>
        </w:trPr>
        <w:tc>
          <w:tcPr>
            <w:tcW w:w="658" w:type="dxa"/>
            <w:shd w:val="clear" w:color="auto" w:fill="auto"/>
            <w:vAlign w:val="center"/>
            <w:hideMark/>
          </w:tcPr>
          <w:p w14:paraId="54C7C0C7" w14:textId="77777777" w:rsidR="009D04B6" w:rsidRPr="009D04B6" w:rsidRDefault="009D04B6" w:rsidP="009D04B6">
            <w:pPr>
              <w:jc w:val="center"/>
            </w:pPr>
            <w:r w:rsidRPr="009D04B6">
              <w:t>7</w:t>
            </w:r>
          </w:p>
        </w:tc>
        <w:tc>
          <w:tcPr>
            <w:tcW w:w="3878" w:type="dxa"/>
            <w:shd w:val="clear" w:color="auto" w:fill="auto"/>
            <w:vAlign w:val="center"/>
            <w:hideMark/>
          </w:tcPr>
          <w:p w14:paraId="0E3B73DB" w14:textId="77777777" w:rsidR="009D04B6" w:rsidRPr="009D04B6" w:rsidRDefault="009D04B6" w:rsidP="009D04B6">
            <w:r w:rsidRPr="009D04B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19D8442B" w14:textId="77777777" w:rsidR="009D04B6" w:rsidRPr="009D04B6" w:rsidRDefault="009D04B6" w:rsidP="009D04B6">
            <w:pPr>
              <w:jc w:val="center"/>
              <w:rPr>
                <w:color w:val="000000"/>
              </w:rPr>
            </w:pPr>
            <w:r w:rsidRPr="009D04B6">
              <w:rPr>
                <w:color w:val="000000"/>
              </w:rPr>
              <w:t>-968</w:t>
            </w:r>
          </w:p>
        </w:tc>
        <w:tc>
          <w:tcPr>
            <w:tcW w:w="1560" w:type="dxa"/>
            <w:tcBorders>
              <w:top w:val="nil"/>
              <w:left w:val="nil"/>
              <w:bottom w:val="single" w:sz="4" w:space="0" w:color="auto"/>
              <w:right w:val="single" w:sz="4" w:space="0" w:color="auto"/>
            </w:tcBorders>
            <w:shd w:val="clear" w:color="auto" w:fill="auto"/>
            <w:vAlign w:val="center"/>
          </w:tcPr>
          <w:p w14:paraId="18BBF486" w14:textId="77777777" w:rsidR="009D04B6" w:rsidRPr="009D04B6" w:rsidRDefault="009D04B6" w:rsidP="009D04B6">
            <w:pPr>
              <w:jc w:val="center"/>
              <w:rPr>
                <w:color w:val="000000"/>
              </w:rPr>
            </w:pPr>
            <w:r w:rsidRPr="009D04B6">
              <w:rPr>
                <w:color w:val="000000"/>
              </w:rPr>
              <w:t>-1 163</w:t>
            </w:r>
          </w:p>
        </w:tc>
        <w:tc>
          <w:tcPr>
            <w:tcW w:w="1701" w:type="dxa"/>
            <w:tcBorders>
              <w:top w:val="nil"/>
              <w:left w:val="nil"/>
              <w:bottom w:val="single" w:sz="4" w:space="0" w:color="auto"/>
              <w:right w:val="single" w:sz="4" w:space="0" w:color="auto"/>
            </w:tcBorders>
            <w:shd w:val="clear" w:color="auto" w:fill="auto"/>
            <w:vAlign w:val="center"/>
          </w:tcPr>
          <w:p w14:paraId="7DA0766B" w14:textId="77777777" w:rsidR="009D04B6" w:rsidRPr="009D04B6" w:rsidRDefault="009D04B6" w:rsidP="009D04B6">
            <w:pPr>
              <w:jc w:val="center"/>
              <w:rPr>
                <w:color w:val="000000"/>
              </w:rPr>
            </w:pPr>
            <w:r w:rsidRPr="009D04B6">
              <w:rPr>
                <w:color w:val="000000"/>
              </w:rPr>
              <w:t>-195</w:t>
            </w:r>
          </w:p>
        </w:tc>
      </w:tr>
      <w:tr w:rsidR="009D04B6" w:rsidRPr="009D04B6" w14:paraId="19433210" w14:textId="77777777" w:rsidTr="00F95151">
        <w:trPr>
          <w:trHeight w:val="987"/>
        </w:trPr>
        <w:tc>
          <w:tcPr>
            <w:tcW w:w="658" w:type="dxa"/>
            <w:shd w:val="clear" w:color="auto" w:fill="auto"/>
            <w:vAlign w:val="center"/>
            <w:hideMark/>
          </w:tcPr>
          <w:p w14:paraId="6629AB60" w14:textId="77777777" w:rsidR="009D04B6" w:rsidRPr="009D04B6" w:rsidRDefault="009D04B6" w:rsidP="009D04B6">
            <w:pPr>
              <w:jc w:val="center"/>
            </w:pPr>
            <w:r w:rsidRPr="009D04B6">
              <w:t>8</w:t>
            </w:r>
          </w:p>
        </w:tc>
        <w:tc>
          <w:tcPr>
            <w:tcW w:w="3878" w:type="dxa"/>
            <w:shd w:val="clear" w:color="auto" w:fill="auto"/>
            <w:vAlign w:val="center"/>
            <w:hideMark/>
          </w:tcPr>
          <w:p w14:paraId="67A06407" w14:textId="77777777" w:rsidR="009D04B6" w:rsidRPr="009D04B6" w:rsidRDefault="009D04B6" w:rsidP="009D04B6">
            <w:r w:rsidRPr="009D04B6">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F2A5ECD"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vAlign w:val="center"/>
          </w:tcPr>
          <w:p w14:paraId="6783946B"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3DE1C4AF" w14:textId="77777777" w:rsidR="009D04B6" w:rsidRPr="009D04B6" w:rsidRDefault="009D04B6" w:rsidP="009D04B6">
            <w:pPr>
              <w:jc w:val="center"/>
              <w:rPr>
                <w:color w:val="000000"/>
              </w:rPr>
            </w:pPr>
            <w:r w:rsidRPr="009D04B6">
              <w:rPr>
                <w:color w:val="000000"/>
              </w:rPr>
              <w:t>0</w:t>
            </w:r>
          </w:p>
        </w:tc>
      </w:tr>
      <w:tr w:rsidR="009D04B6" w:rsidRPr="009D04B6" w14:paraId="47A99F78" w14:textId="77777777" w:rsidTr="00F95151">
        <w:trPr>
          <w:trHeight w:val="495"/>
        </w:trPr>
        <w:tc>
          <w:tcPr>
            <w:tcW w:w="658" w:type="dxa"/>
            <w:shd w:val="clear" w:color="auto" w:fill="auto"/>
            <w:vAlign w:val="center"/>
            <w:hideMark/>
          </w:tcPr>
          <w:p w14:paraId="41E4440A" w14:textId="77777777" w:rsidR="009D04B6" w:rsidRPr="009D04B6" w:rsidRDefault="009D04B6" w:rsidP="009D04B6">
            <w:pPr>
              <w:jc w:val="center"/>
            </w:pPr>
            <w:r w:rsidRPr="009D04B6">
              <w:t>9</w:t>
            </w:r>
          </w:p>
        </w:tc>
        <w:tc>
          <w:tcPr>
            <w:tcW w:w="3878" w:type="dxa"/>
            <w:shd w:val="clear" w:color="auto" w:fill="auto"/>
            <w:vAlign w:val="center"/>
            <w:hideMark/>
          </w:tcPr>
          <w:p w14:paraId="6D12FE42" w14:textId="77777777" w:rsidR="009D04B6" w:rsidRPr="009D04B6" w:rsidRDefault="009D04B6" w:rsidP="009D04B6">
            <w:r w:rsidRPr="009D04B6">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CB126E3"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vAlign w:val="center"/>
          </w:tcPr>
          <w:p w14:paraId="032D7E27"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034D4DAD" w14:textId="77777777" w:rsidR="009D04B6" w:rsidRPr="009D04B6" w:rsidRDefault="009D04B6" w:rsidP="009D04B6">
            <w:pPr>
              <w:jc w:val="center"/>
              <w:rPr>
                <w:color w:val="000000"/>
              </w:rPr>
            </w:pPr>
            <w:r w:rsidRPr="009D04B6">
              <w:rPr>
                <w:color w:val="000000"/>
              </w:rPr>
              <w:t>0</w:t>
            </w:r>
          </w:p>
        </w:tc>
      </w:tr>
      <w:tr w:rsidR="009D04B6" w:rsidRPr="009D04B6" w14:paraId="1D98ADBC" w14:textId="77777777" w:rsidTr="00F95151">
        <w:trPr>
          <w:cantSplit/>
          <w:trHeight w:val="488"/>
        </w:trPr>
        <w:tc>
          <w:tcPr>
            <w:tcW w:w="658" w:type="dxa"/>
            <w:shd w:val="clear" w:color="auto" w:fill="auto"/>
            <w:vAlign w:val="center"/>
            <w:hideMark/>
          </w:tcPr>
          <w:p w14:paraId="5157A338" w14:textId="77777777" w:rsidR="009D04B6" w:rsidRPr="009D04B6" w:rsidRDefault="009D04B6" w:rsidP="009D04B6">
            <w:pPr>
              <w:jc w:val="center"/>
            </w:pPr>
            <w:r w:rsidRPr="009D04B6">
              <w:t>10</w:t>
            </w:r>
          </w:p>
        </w:tc>
        <w:tc>
          <w:tcPr>
            <w:tcW w:w="3878" w:type="dxa"/>
            <w:shd w:val="clear" w:color="auto" w:fill="auto"/>
            <w:vAlign w:val="center"/>
            <w:hideMark/>
          </w:tcPr>
          <w:p w14:paraId="2A1D6B5E" w14:textId="77777777" w:rsidR="009D04B6" w:rsidRPr="009D04B6" w:rsidRDefault="009D04B6" w:rsidP="009D04B6">
            <w:r w:rsidRPr="009D04B6">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45ACCEB0" w14:textId="77777777" w:rsidR="009D04B6" w:rsidRPr="009D04B6" w:rsidRDefault="009D04B6" w:rsidP="009D04B6">
            <w:pPr>
              <w:jc w:val="center"/>
              <w:rPr>
                <w:color w:val="000000"/>
              </w:rPr>
            </w:pPr>
            <w:r w:rsidRPr="009D04B6">
              <w:rPr>
                <w:color w:val="000000"/>
              </w:rPr>
              <w:t>0</w:t>
            </w:r>
          </w:p>
        </w:tc>
        <w:tc>
          <w:tcPr>
            <w:tcW w:w="1560" w:type="dxa"/>
            <w:tcBorders>
              <w:top w:val="nil"/>
              <w:left w:val="nil"/>
              <w:bottom w:val="single" w:sz="4" w:space="0" w:color="auto"/>
              <w:right w:val="single" w:sz="4" w:space="0" w:color="auto"/>
            </w:tcBorders>
            <w:shd w:val="clear" w:color="auto" w:fill="auto"/>
            <w:vAlign w:val="center"/>
          </w:tcPr>
          <w:p w14:paraId="1182121A" w14:textId="77777777" w:rsidR="009D04B6" w:rsidRPr="009D04B6" w:rsidRDefault="009D04B6" w:rsidP="009D04B6">
            <w:pPr>
              <w:jc w:val="center"/>
              <w:rPr>
                <w:color w:val="000000"/>
              </w:rPr>
            </w:pPr>
            <w:r w:rsidRPr="009D04B6">
              <w:rPr>
                <w:color w:val="000000"/>
              </w:rPr>
              <w:t>0</w:t>
            </w:r>
          </w:p>
        </w:tc>
        <w:tc>
          <w:tcPr>
            <w:tcW w:w="1701" w:type="dxa"/>
            <w:tcBorders>
              <w:top w:val="nil"/>
              <w:left w:val="nil"/>
              <w:bottom w:val="single" w:sz="4" w:space="0" w:color="auto"/>
              <w:right w:val="single" w:sz="4" w:space="0" w:color="auto"/>
            </w:tcBorders>
            <w:shd w:val="clear" w:color="auto" w:fill="auto"/>
            <w:vAlign w:val="center"/>
          </w:tcPr>
          <w:p w14:paraId="45FD32F5" w14:textId="77777777" w:rsidR="009D04B6" w:rsidRPr="009D04B6" w:rsidRDefault="009D04B6" w:rsidP="009D04B6">
            <w:pPr>
              <w:jc w:val="center"/>
              <w:rPr>
                <w:color w:val="000000"/>
              </w:rPr>
            </w:pPr>
            <w:r w:rsidRPr="009D04B6">
              <w:rPr>
                <w:color w:val="000000"/>
              </w:rPr>
              <w:t>0</w:t>
            </w:r>
          </w:p>
        </w:tc>
      </w:tr>
      <w:tr w:rsidR="009D04B6" w:rsidRPr="009D04B6" w14:paraId="36956C4F" w14:textId="77777777" w:rsidTr="00F95151">
        <w:trPr>
          <w:trHeight w:val="337"/>
        </w:trPr>
        <w:tc>
          <w:tcPr>
            <w:tcW w:w="658" w:type="dxa"/>
            <w:shd w:val="clear" w:color="auto" w:fill="auto"/>
            <w:vAlign w:val="center"/>
            <w:hideMark/>
          </w:tcPr>
          <w:p w14:paraId="054DB8C7" w14:textId="77777777" w:rsidR="009D04B6" w:rsidRPr="009D04B6" w:rsidRDefault="009D04B6" w:rsidP="009D04B6">
            <w:pPr>
              <w:jc w:val="center"/>
            </w:pPr>
            <w:r w:rsidRPr="009D04B6">
              <w:t>11</w:t>
            </w:r>
          </w:p>
        </w:tc>
        <w:tc>
          <w:tcPr>
            <w:tcW w:w="3878" w:type="dxa"/>
            <w:shd w:val="clear" w:color="auto" w:fill="auto"/>
            <w:vAlign w:val="center"/>
            <w:hideMark/>
          </w:tcPr>
          <w:p w14:paraId="11B6559B" w14:textId="77777777" w:rsidR="009D04B6" w:rsidRPr="009D04B6" w:rsidRDefault="009D04B6" w:rsidP="009D04B6">
            <w:r w:rsidRPr="009D04B6">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AFECE56" w14:textId="77777777" w:rsidR="009D04B6" w:rsidRPr="009D04B6" w:rsidRDefault="009D04B6" w:rsidP="009D04B6">
            <w:pPr>
              <w:jc w:val="center"/>
              <w:rPr>
                <w:color w:val="000000"/>
              </w:rPr>
            </w:pPr>
            <w:r w:rsidRPr="009D04B6">
              <w:rPr>
                <w:color w:val="000000"/>
              </w:rPr>
              <w:t>254 087</w:t>
            </w:r>
          </w:p>
        </w:tc>
        <w:tc>
          <w:tcPr>
            <w:tcW w:w="1560" w:type="dxa"/>
            <w:tcBorders>
              <w:top w:val="single" w:sz="4" w:space="0" w:color="auto"/>
              <w:left w:val="nil"/>
              <w:bottom w:val="single" w:sz="4" w:space="0" w:color="auto"/>
              <w:right w:val="single" w:sz="4" w:space="0" w:color="auto"/>
            </w:tcBorders>
            <w:shd w:val="clear" w:color="auto" w:fill="auto"/>
            <w:vAlign w:val="center"/>
          </w:tcPr>
          <w:p w14:paraId="3C3E8778" w14:textId="77777777" w:rsidR="009D04B6" w:rsidRPr="009D04B6" w:rsidRDefault="009D04B6" w:rsidP="009D04B6">
            <w:pPr>
              <w:jc w:val="center"/>
              <w:rPr>
                <w:color w:val="000000"/>
              </w:rPr>
            </w:pPr>
            <w:r w:rsidRPr="009D04B6">
              <w:rPr>
                <w:color w:val="000000"/>
              </w:rPr>
              <w:t>253 072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DFD259" w14:textId="77777777" w:rsidR="009D04B6" w:rsidRPr="009D04B6" w:rsidRDefault="009D04B6" w:rsidP="009D04B6">
            <w:pPr>
              <w:jc w:val="center"/>
              <w:rPr>
                <w:color w:val="000000"/>
              </w:rPr>
            </w:pPr>
            <w:r w:rsidRPr="009D04B6">
              <w:rPr>
                <w:color w:val="000000"/>
              </w:rPr>
              <w:t>-1 015</w:t>
            </w:r>
          </w:p>
        </w:tc>
      </w:tr>
    </w:tbl>
    <w:p w14:paraId="1D68F395" w14:textId="77777777" w:rsidR="009D04B6" w:rsidRPr="009D04B6" w:rsidRDefault="009D04B6" w:rsidP="009D04B6">
      <w:pPr>
        <w:tabs>
          <w:tab w:val="left" w:pos="1890"/>
        </w:tabs>
        <w:ind w:firstLine="720"/>
        <w:jc w:val="both"/>
      </w:pPr>
    </w:p>
    <w:p w14:paraId="5E556FA6" w14:textId="77777777" w:rsidR="009D04B6" w:rsidRPr="009D04B6" w:rsidRDefault="009D04B6" w:rsidP="009D04B6">
      <w:pPr>
        <w:tabs>
          <w:tab w:val="left" w:pos="1890"/>
        </w:tabs>
        <w:ind w:firstLine="720"/>
        <w:jc w:val="both"/>
      </w:pPr>
      <w:r w:rsidRPr="009D04B6">
        <w:br w:type="page"/>
      </w:r>
      <w:r w:rsidRPr="009D04B6">
        <w:lastRenderedPageBreak/>
        <w:t xml:space="preserve">Расчет необходимой валовой выручки произведен в соответствии </w:t>
      </w:r>
      <w:r w:rsidRPr="009D04B6">
        <w:br/>
        <w:t xml:space="preserve">с Методическими указаниями по расчету регулируемых цен (тарифов) </w:t>
      </w:r>
      <w:r w:rsidRPr="009D04B6">
        <w:br/>
        <w:t xml:space="preserve">в сфере теплоснабжения, утвержденными Приказом ФСТ России </w:t>
      </w:r>
      <w:r w:rsidRPr="009D04B6">
        <w:br/>
        <w:t>от 13.06.2013 № 760-э.</w:t>
      </w:r>
    </w:p>
    <w:p w14:paraId="0EA908F3" w14:textId="77777777" w:rsidR="009D04B6" w:rsidRPr="009D04B6" w:rsidRDefault="009D04B6" w:rsidP="009D04B6">
      <w:pPr>
        <w:tabs>
          <w:tab w:val="left" w:pos="1890"/>
        </w:tabs>
        <w:ind w:firstLine="720"/>
        <w:jc w:val="both"/>
      </w:pPr>
    </w:p>
    <w:p w14:paraId="05C91D5C" w14:textId="77777777" w:rsidR="009D04B6" w:rsidRPr="009D04B6" w:rsidRDefault="009D04B6" w:rsidP="009D04B6">
      <w:pPr>
        <w:keepNext/>
        <w:spacing w:line="360" w:lineRule="auto"/>
        <w:jc w:val="center"/>
        <w:outlineLvl w:val="1"/>
        <w:rPr>
          <w:b/>
          <w:sz w:val="28"/>
          <w:szCs w:val="20"/>
        </w:rPr>
      </w:pPr>
      <w:r w:rsidRPr="009D04B6">
        <w:rPr>
          <w:b/>
          <w:sz w:val="28"/>
          <w:szCs w:val="20"/>
        </w:rPr>
        <w:t xml:space="preserve">Тарифы ООО «ТК «Актив» на тепловую энергию на 2023 год </w:t>
      </w:r>
    </w:p>
    <w:p w14:paraId="0F78060D" w14:textId="77777777" w:rsidR="009D04B6" w:rsidRPr="009D04B6" w:rsidRDefault="009D04B6" w:rsidP="009D04B6">
      <w:pPr>
        <w:ind w:firstLine="851"/>
        <w:jc w:val="both"/>
      </w:pPr>
    </w:p>
    <w:p w14:paraId="0A8CD9F9" w14:textId="77777777" w:rsidR="009D04B6" w:rsidRPr="009D04B6" w:rsidRDefault="009D04B6" w:rsidP="009D04B6">
      <w:pPr>
        <w:ind w:firstLine="709"/>
        <w:jc w:val="both"/>
      </w:pPr>
      <w:r w:rsidRPr="009D04B6">
        <w:t>Тарифы на тепловую энергию, реализуемую на потребительском рынке, на основании скорректированной необходимой валовой выручки на 2023 год рассчитаны следующим образом:</w:t>
      </w:r>
    </w:p>
    <w:p w14:paraId="5892D03D" w14:textId="77777777" w:rsidR="009D04B6" w:rsidRPr="009D04B6" w:rsidRDefault="009D04B6" w:rsidP="009D04B6">
      <w:pPr>
        <w:numPr>
          <w:ilvl w:val="0"/>
          <w:numId w:val="37"/>
        </w:numPr>
        <w:ind w:left="9716" w:right="-568" w:hanging="1778"/>
        <w:jc w:val="right"/>
      </w:pPr>
    </w:p>
    <w:tbl>
      <w:tblPr>
        <w:tblW w:w="9493" w:type="dxa"/>
        <w:jc w:val="center"/>
        <w:tblLook w:val="04A0" w:firstRow="1" w:lastRow="0" w:firstColumn="1" w:lastColumn="0" w:noHBand="0" w:noVBand="1"/>
      </w:tblPr>
      <w:tblGrid>
        <w:gridCol w:w="2263"/>
        <w:gridCol w:w="2127"/>
        <w:gridCol w:w="1984"/>
        <w:gridCol w:w="1276"/>
        <w:gridCol w:w="1843"/>
      </w:tblGrid>
      <w:tr w:rsidR="009D04B6" w:rsidRPr="009D04B6" w14:paraId="053055AD" w14:textId="77777777" w:rsidTr="00F95151">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4BA980" w14:textId="77777777" w:rsidR="009D04B6" w:rsidRPr="009D04B6" w:rsidRDefault="009D04B6" w:rsidP="009D04B6">
            <w:pPr>
              <w:jc w:val="center"/>
              <w:rPr>
                <w:b/>
                <w:bCs/>
              </w:rPr>
            </w:pPr>
            <w:r w:rsidRPr="009D04B6">
              <w:rPr>
                <w:b/>
                <w:bCs/>
              </w:rPr>
              <w:t>2023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8B25835" w14:textId="77777777" w:rsidR="009D04B6" w:rsidRPr="009D04B6" w:rsidRDefault="009D04B6" w:rsidP="009D04B6">
            <w:pPr>
              <w:jc w:val="center"/>
            </w:pPr>
            <w:r w:rsidRPr="009D04B6">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CEED8BF" w14:textId="77777777" w:rsidR="009D04B6" w:rsidRPr="009D04B6" w:rsidRDefault="009D04B6" w:rsidP="009D04B6">
            <w:pPr>
              <w:jc w:val="center"/>
            </w:pPr>
            <w:r w:rsidRPr="009D04B6">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FDFC05" w14:textId="77777777" w:rsidR="009D04B6" w:rsidRPr="009D04B6" w:rsidRDefault="009D04B6" w:rsidP="009D04B6">
            <w:pPr>
              <w:jc w:val="center"/>
            </w:pPr>
            <w:r w:rsidRPr="009D04B6">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7B9FD1F" w14:textId="77777777" w:rsidR="009D04B6" w:rsidRPr="009D04B6" w:rsidRDefault="009D04B6" w:rsidP="009D04B6">
            <w:pPr>
              <w:jc w:val="center"/>
            </w:pPr>
            <w:r w:rsidRPr="009D04B6">
              <w:t>НВВ</w:t>
            </w:r>
          </w:p>
        </w:tc>
      </w:tr>
      <w:tr w:rsidR="009D04B6" w:rsidRPr="009D04B6" w14:paraId="03B2AABB" w14:textId="77777777" w:rsidTr="00F95151">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2A5375ED" w14:textId="77777777" w:rsidR="009D04B6" w:rsidRPr="009D04B6" w:rsidRDefault="009D04B6" w:rsidP="009D04B6">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5EDFD67F" w14:textId="77777777" w:rsidR="009D04B6" w:rsidRPr="009D04B6" w:rsidRDefault="009D04B6" w:rsidP="009D04B6">
            <w:pPr>
              <w:jc w:val="center"/>
            </w:pPr>
            <w:r w:rsidRPr="009D04B6">
              <w:t>тыс. Гкал</w:t>
            </w:r>
          </w:p>
        </w:tc>
        <w:tc>
          <w:tcPr>
            <w:tcW w:w="1984" w:type="dxa"/>
            <w:tcBorders>
              <w:top w:val="nil"/>
              <w:left w:val="nil"/>
              <w:bottom w:val="single" w:sz="4" w:space="0" w:color="auto"/>
              <w:right w:val="single" w:sz="4" w:space="0" w:color="auto"/>
            </w:tcBorders>
            <w:shd w:val="clear" w:color="auto" w:fill="auto"/>
            <w:vAlign w:val="center"/>
            <w:hideMark/>
          </w:tcPr>
          <w:p w14:paraId="4C34B16F" w14:textId="77777777" w:rsidR="009D04B6" w:rsidRPr="009D04B6" w:rsidRDefault="009D04B6" w:rsidP="009D04B6">
            <w:pPr>
              <w:jc w:val="center"/>
            </w:pPr>
            <w:r w:rsidRPr="009D04B6">
              <w:t>руб./Гкал</w:t>
            </w:r>
          </w:p>
        </w:tc>
        <w:tc>
          <w:tcPr>
            <w:tcW w:w="1276" w:type="dxa"/>
            <w:tcBorders>
              <w:top w:val="nil"/>
              <w:left w:val="nil"/>
              <w:bottom w:val="single" w:sz="4" w:space="0" w:color="auto"/>
              <w:right w:val="single" w:sz="4" w:space="0" w:color="auto"/>
            </w:tcBorders>
            <w:shd w:val="clear" w:color="auto" w:fill="auto"/>
            <w:vAlign w:val="center"/>
            <w:hideMark/>
          </w:tcPr>
          <w:p w14:paraId="1C87CD5D" w14:textId="77777777" w:rsidR="009D04B6" w:rsidRPr="009D04B6" w:rsidRDefault="009D04B6" w:rsidP="009D04B6">
            <w:pPr>
              <w:jc w:val="center"/>
            </w:pPr>
            <w:r w:rsidRPr="009D04B6">
              <w:t>%</w:t>
            </w:r>
          </w:p>
        </w:tc>
        <w:tc>
          <w:tcPr>
            <w:tcW w:w="1843" w:type="dxa"/>
            <w:tcBorders>
              <w:top w:val="nil"/>
              <w:left w:val="nil"/>
              <w:bottom w:val="single" w:sz="4" w:space="0" w:color="auto"/>
              <w:right w:val="single" w:sz="4" w:space="0" w:color="auto"/>
            </w:tcBorders>
            <w:shd w:val="clear" w:color="auto" w:fill="auto"/>
            <w:vAlign w:val="center"/>
            <w:hideMark/>
          </w:tcPr>
          <w:p w14:paraId="20DE1AB1" w14:textId="77777777" w:rsidR="009D04B6" w:rsidRPr="009D04B6" w:rsidRDefault="009D04B6" w:rsidP="009D04B6">
            <w:pPr>
              <w:jc w:val="center"/>
            </w:pPr>
            <w:r w:rsidRPr="009D04B6">
              <w:t>тыс. руб.</w:t>
            </w:r>
          </w:p>
        </w:tc>
      </w:tr>
      <w:tr w:rsidR="009D04B6" w:rsidRPr="009D04B6" w14:paraId="4E644CB8" w14:textId="77777777" w:rsidTr="00F95151">
        <w:trPr>
          <w:trHeight w:val="73"/>
          <w:jc w:val="center"/>
        </w:trPr>
        <w:tc>
          <w:tcPr>
            <w:tcW w:w="2263" w:type="dxa"/>
            <w:tcBorders>
              <w:top w:val="nil"/>
              <w:left w:val="nil"/>
              <w:bottom w:val="single" w:sz="4" w:space="0" w:color="auto"/>
              <w:right w:val="nil"/>
            </w:tcBorders>
            <w:shd w:val="clear" w:color="auto" w:fill="auto"/>
            <w:vAlign w:val="center"/>
            <w:hideMark/>
          </w:tcPr>
          <w:p w14:paraId="784C84C6" w14:textId="77777777" w:rsidR="009D04B6" w:rsidRPr="009D04B6" w:rsidRDefault="009D04B6" w:rsidP="009D04B6">
            <w:pPr>
              <w:jc w:val="center"/>
            </w:pPr>
          </w:p>
        </w:tc>
        <w:tc>
          <w:tcPr>
            <w:tcW w:w="2127" w:type="dxa"/>
            <w:tcBorders>
              <w:top w:val="nil"/>
              <w:left w:val="nil"/>
              <w:bottom w:val="single" w:sz="4" w:space="0" w:color="auto"/>
              <w:right w:val="nil"/>
            </w:tcBorders>
            <w:shd w:val="clear" w:color="auto" w:fill="auto"/>
            <w:vAlign w:val="center"/>
            <w:hideMark/>
          </w:tcPr>
          <w:p w14:paraId="2A8E8CA7" w14:textId="77777777" w:rsidR="009D04B6" w:rsidRPr="009D04B6" w:rsidRDefault="009D04B6" w:rsidP="009D04B6">
            <w:pPr>
              <w:jc w:val="center"/>
              <w:rPr>
                <w:highlight w:val="yellow"/>
              </w:rPr>
            </w:pPr>
          </w:p>
        </w:tc>
        <w:tc>
          <w:tcPr>
            <w:tcW w:w="1984" w:type="dxa"/>
            <w:tcBorders>
              <w:top w:val="nil"/>
              <w:left w:val="nil"/>
              <w:bottom w:val="single" w:sz="4" w:space="0" w:color="auto"/>
              <w:right w:val="nil"/>
            </w:tcBorders>
            <w:shd w:val="clear" w:color="auto" w:fill="auto"/>
            <w:vAlign w:val="center"/>
            <w:hideMark/>
          </w:tcPr>
          <w:p w14:paraId="39B6ABB9" w14:textId="77777777" w:rsidR="009D04B6" w:rsidRPr="009D04B6" w:rsidRDefault="009D04B6" w:rsidP="009D04B6">
            <w:pPr>
              <w:jc w:val="center"/>
              <w:rPr>
                <w:highlight w:val="yellow"/>
              </w:rPr>
            </w:pPr>
          </w:p>
        </w:tc>
        <w:tc>
          <w:tcPr>
            <w:tcW w:w="1276" w:type="dxa"/>
            <w:tcBorders>
              <w:top w:val="nil"/>
              <w:left w:val="nil"/>
              <w:bottom w:val="single" w:sz="4" w:space="0" w:color="auto"/>
              <w:right w:val="nil"/>
            </w:tcBorders>
            <w:shd w:val="clear" w:color="auto" w:fill="auto"/>
            <w:vAlign w:val="center"/>
            <w:hideMark/>
          </w:tcPr>
          <w:p w14:paraId="2FE6B5DE" w14:textId="77777777" w:rsidR="009D04B6" w:rsidRPr="009D04B6" w:rsidRDefault="009D04B6" w:rsidP="009D04B6">
            <w:pPr>
              <w:jc w:val="center"/>
              <w:rPr>
                <w:highlight w:val="yellow"/>
              </w:rPr>
            </w:pPr>
          </w:p>
        </w:tc>
        <w:tc>
          <w:tcPr>
            <w:tcW w:w="1843" w:type="dxa"/>
            <w:tcBorders>
              <w:top w:val="nil"/>
              <w:left w:val="nil"/>
              <w:bottom w:val="single" w:sz="4" w:space="0" w:color="auto"/>
              <w:right w:val="nil"/>
            </w:tcBorders>
            <w:shd w:val="clear" w:color="auto" w:fill="auto"/>
            <w:hideMark/>
          </w:tcPr>
          <w:p w14:paraId="40DBE170" w14:textId="77777777" w:rsidR="009D04B6" w:rsidRPr="009D04B6" w:rsidRDefault="009D04B6" w:rsidP="009D04B6">
            <w:pPr>
              <w:jc w:val="center"/>
              <w:rPr>
                <w:highlight w:val="yellow"/>
              </w:rPr>
            </w:pPr>
          </w:p>
        </w:tc>
      </w:tr>
      <w:tr w:rsidR="009D04B6" w:rsidRPr="009D04B6" w14:paraId="6FA14610" w14:textId="77777777" w:rsidTr="00F95151">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8E0102C" w14:textId="77777777" w:rsidR="009D04B6" w:rsidRPr="009D04B6" w:rsidRDefault="009D04B6" w:rsidP="009D04B6">
            <w:pPr>
              <w:jc w:val="center"/>
              <w:rPr>
                <w:b/>
                <w:bCs/>
              </w:rPr>
            </w:pPr>
            <w:r w:rsidRPr="009D04B6">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96650" w14:textId="77777777" w:rsidR="009D04B6" w:rsidRPr="009D04B6" w:rsidRDefault="009D04B6" w:rsidP="009D04B6">
            <w:pPr>
              <w:jc w:val="center"/>
              <w:rPr>
                <w:b/>
                <w:bCs/>
              </w:rPr>
            </w:pPr>
            <w:r w:rsidRPr="009D04B6">
              <w:rPr>
                <w:b/>
                <w:bCs/>
              </w:rPr>
              <w:t>62,586</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36EE7F" w14:textId="77777777" w:rsidR="009D04B6" w:rsidRPr="009D04B6" w:rsidRDefault="009D04B6" w:rsidP="009D04B6">
            <w:pPr>
              <w:jc w:val="center"/>
              <w:rPr>
                <w:b/>
                <w:bCs/>
              </w:rPr>
            </w:pPr>
            <w:r w:rsidRPr="009D04B6">
              <w:rPr>
                <w:b/>
                <w:bCs/>
              </w:rPr>
              <w:t>4 043,59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683309" w14:textId="77777777" w:rsidR="009D04B6" w:rsidRPr="009D04B6" w:rsidRDefault="009D04B6" w:rsidP="009D04B6">
            <w:pPr>
              <w:jc w:val="center"/>
              <w:rPr>
                <w:b/>
                <w:bCs/>
              </w:rPr>
            </w:pPr>
            <w:r w:rsidRPr="009D04B6">
              <w:rPr>
                <w:b/>
                <w:bCs/>
              </w:rPr>
              <w:t>5,43%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B7AC340" w14:textId="77777777" w:rsidR="009D04B6" w:rsidRPr="009D04B6" w:rsidRDefault="009D04B6" w:rsidP="009D04B6">
            <w:pPr>
              <w:jc w:val="center"/>
              <w:rPr>
                <w:b/>
                <w:bCs/>
              </w:rPr>
            </w:pPr>
            <w:r w:rsidRPr="009D04B6">
              <w:rPr>
                <w:b/>
                <w:bCs/>
              </w:rPr>
              <w:t>253 072</w:t>
            </w:r>
          </w:p>
        </w:tc>
      </w:tr>
    </w:tbl>
    <w:p w14:paraId="1909CF86" w14:textId="77777777" w:rsidR="009D04B6" w:rsidRPr="009D04B6" w:rsidRDefault="009D04B6" w:rsidP="009D04B6">
      <w:pPr>
        <w:jc w:val="center"/>
      </w:pPr>
    </w:p>
    <w:p w14:paraId="286AF6F6" w14:textId="77777777" w:rsidR="009D04B6" w:rsidRPr="009D04B6" w:rsidRDefault="009D04B6" w:rsidP="009D04B6">
      <w:pPr>
        <w:ind w:firstLine="709"/>
        <w:jc w:val="both"/>
      </w:pPr>
      <w:bookmarkStart w:id="352" w:name="_Hlk117251465"/>
      <w:r w:rsidRPr="009D04B6">
        <w:rPr>
          <w:bCs/>
          <w:color w:val="000000"/>
          <w:kern w:val="32"/>
          <w:lang w:eastAsia="en-US"/>
        </w:rPr>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w:t>
      </w:r>
      <w:r w:rsidRPr="009D04B6">
        <w:rPr>
          <w:bCs/>
          <w:color w:val="000000"/>
          <w:kern w:val="32"/>
          <w:lang w:eastAsia="en-US"/>
        </w:rPr>
        <w:br/>
        <w:t xml:space="preserve">в некоторые акты Правительства Российской Федерации» </w:t>
      </w:r>
      <w:r w:rsidRPr="009D04B6">
        <w:t>тарифы на 2023 год устанавливаются без календарной разбивки и вводятся в действие с 1 декабря 2022.</w:t>
      </w:r>
    </w:p>
    <w:bookmarkEnd w:id="352"/>
    <w:p w14:paraId="2A910672" w14:textId="77777777" w:rsidR="009D04B6" w:rsidRPr="009D04B6" w:rsidRDefault="009D04B6" w:rsidP="009D04B6">
      <w:pPr>
        <w:ind w:firstLine="709"/>
        <w:jc w:val="both"/>
      </w:pPr>
    </w:p>
    <w:p w14:paraId="18B11D68" w14:textId="77777777" w:rsidR="009D04B6" w:rsidRPr="009D04B6" w:rsidRDefault="009D04B6" w:rsidP="009D04B6">
      <w:pPr>
        <w:tabs>
          <w:tab w:val="left" w:pos="9356"/>
        </w:tabs>
        <w:autoSpaceDE w:val="0"/>
        <w:autoSpaceDN w:val="0"/>
        <w:adjustRightInd w:val="0"/>
        <w:ind w:right="-2" w:firstLine="709"/>
        <w:jc w:val="both"/>
        <w:rPr>
          <w:bCs/>
          <w:lang w:eastAsia="en-US"/>
        </w:rPr>
      </w:pPr>
    </w:p>
    <w:p w14:paraId="5DC1D806" w14:textId="77777777" w:rsidR="009D04B6" w:rsidRPr="009D04B6" w:rsidRDefault="009D04B6" w:rsidP="009D04B6">
      <w:pPr>
        <w:ind w:firstLine="709"/>
        <w:jc w:val="both"/>
        <w:sectPr w:rsidR="009D04B6" w:rsidRPr="009D04B6" w:rsidSect="0083759A">
          <w:pgSz w:w="11906" w:h="16838"/>
          <w:pgMar w:top="851" w:right="991" w:bottom="567" w:left="1418" w:header="720" w:footer="720" w:gutter="0"/>
          <w:cols w:space="720"/>
          <w:titlePg/>
          <w:docGrid w:linePitch="381"/>
        </w:sectPr>
      </w:pPr>
    </w:p>
    <w:p w14:paraId="708955B0" w14:textId="77777777" w:rsidR="009D04B6" w:rsidRPr="009D04B6" w:rsidRDefault="009D04B6" w:rsidP="009D04B6">
      <w:pPr>
        <w:ind w:firstLine="709"/>
        <w:jc w:val="both"/>
      </w:pPr>
    </w:p>
    <w:p w14:paraId="5FA93646" w14:textId="77777777" w:rsidR="009D04B6" w:rsidRPr="009D04B6" w:rsidRDefault="009D04B6" w:rsidP="009D04B6">
      <w:pPr>
        <w:keepNext/>
        <w:spacing w:line="360" w:lineRule="auto"/>
        <w:jc w:val="center"/>
        <w:outlineLvl w:val="1"/>
        <w:rPr>
          <w:b/>
          <w:sz w:val="28"/>
          <w:szCs w:val="20"/>
        </w:rPr>
      </w:pPr>
      <w:r w:rsidRPr="009D04B6">
        <w:rPr>
          <w:b/>
          <w:sz w:val="28"/>
          <w:szCs w:val="20"/>
        </w:rPr>
        <w:t>Расчет тарифов ООО «ТК «Актив» на горячую воду в открытой системе теплоснабжения (горячего водоснабжения)</w:t>
      </w:r>
    </w:p>
    <w:p w14:paraId="799406A6" w14:textId="77777777" w:rsidR="009D04B6" w:rsidRPr="009D04B6" w:rsidRDefault="009D04B6" w:rsidP="009D04B6">
      <w:pPr>
        <w:ind w:firstLine="709"/>
        <w:jc w:val="both"/>
      </w:pPr>
    </w:p>
    <w:p w14:paraId="3ED00BBC" w14:textId="77777777" w:rsidR="009D04B6" w:rsidRPr="009D04B6" w:rsidRDefault="009D04B6" w:rsidP="009D04B6">
      <w:pPr>
        <w:ind w:firstLine="709"/>
        <w:jc w:val="both"/>
      </w:pPr>
      <w:r w:rsidRPr="009D04B6">
        <w:t>Предприятие ООО «ТК «Актив» предоставляет коммунальную услугу</w:t>
      </w:r>
      <w:r w:rsidRPr="009D04B6">
        <w:br/>
        <w:t>по горячему водоснабжению на территории Киселевского городского округа</w:t>
      </w:r>
      <w:r w:rsidRPr="009D04B6">
        <w:br/>
        <w:t>в открытой системе горячего водоснабжения (теплоснабжения).</w:t>
      </w:r>
    </w:p>
    <w:p w14:paraId="4E5F07D5" w14:textId="77777777" w:rsidR="009D04B6" w:rsidRPr="009D04B6" w:rsidRDefault="009D04B6" w:rsidP="009D04B6">
      <w:pPr>
        <w:tabs>
          <w:tab w:val="left" w:pos="0"/>
          <w:tab w:val="left" w:pos="9900"/>
        </w:tabs>
        <w:ind w:right="-1" w:firstLine="709"/>
        <w:jc w:val="both"/>
        <w:rPr>
          <w:color w:val="000000"/>
        </w:rPr>
      </w:pPr>
      <w:r w:rsidRPr="009D04B6">
        <w:rPr>
          <w:color w:val="000000"/>
        </w:rPr>
        <w:t xml:space="preserve">Согласно п. 87 Основ ценообразования в сфере теплоснабжения, утвержденных постановлением Правительства РФ от 22.10.2012 № 1075 </w:t>
      </w:r>
      <w:r w:rsidRPr="009D04B6">
        <w:rPr>
          <w:color w:val="000000"/>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9D04B6">
        <w:rPr>
          <w:color w:val="000000"/>
        </w:rPr>
        <w:br/>
        <w:t>на теплоноситель и компонента на тепловую энергию.</w:t>
      </w:r>
    </w:p>
    <w:p w14:paraId="2EBC5CBB" w14:textId="77777777" w:rsidR="009D04B6" w:rsidRPr="009D04B6" w:rsidRDefault="009D04B6" w:rsidP="009D04B6">
      <w:pPr>
        <w:tabs>
          <w:tab w:val="left" w:pos="0"/>
          <w:tab w:val="left" w:pos="9900"/>
        </w:tabs>
        <w:ind w:right="-1" w:firstLine="709"/>
        <w:jc w:val="both"/>
        <w:rPr>
          <w:color w:val="000000"/>
        </w:rPr>
      </w:pPr>
      <w:r w:rsidRPr="009D04B6">
        <w:rPr>
          <w:iCs/>
          <w:color w:val="000000"/>
        </w:rPr>
        <w:t>Вся вода, используемая в системе горячего водоснабжения, дополнительную обработку не проходит,</w:t>
      </w:r>
      <w:r w:rsidRPr="009D04B6">
        <w:rPr>
          <w:color w:val="000000"/>
        </w:rPr>
        <w:t xml:space="preserve"> соответственно стоимость теплоносителя принимается равной стоимости исходной воды (стр. 48). </w:t>
      </w:r>
    </w:p>
    <w:p w14:paraId="0B3E506C" w14:textId="77777777" w:rsidR="009D04B6" w:rsidRPr="009D04B6" w:rsidRDefault="009D04B6" w:rsidP="009D04B6">
      <w:pPr>
        <w:tabs>
          <w:tab w:val="left" w:pos="0"/>
          <w:tab w:val="left" w:pos="9900"/>
        </w:tabs>
        <w:ind w:right="-1" w:firstLine="709"/>
        <w:jc w:val="both"/>
        <w:rPr>
          <w:color w:val="000000"/>
        </w:rPr>
      </w:pPr>
      <w:r w:rsidRPr="009D04B6">
        <w:rPr>
          <w:color w:val="000000"/>
        </w:rPr>
        <w:t xml:space="preserve">В целях расчета тарифов на горячую воду принять тариф </w:t>
      </w:r>
      <w:r w:rsidRPr="009D04B6">
        <w:rPr>
          <w:color w:val="000000"/>
        </w:rPr>
        <w:br/>
        <w:t>на теплоноситель:</w:t>
      </w:r>
    </w:p>
    <w:p w14:paraId="709FF495" w14:textId="77777777" w:rsidR="009D04B6" w:rsidRPr="009D04B6" w:rsidRDefault="009D04B6" w:rsidP="009D04B6">
      <w:pPr>
        <w:tabs>
          <w:tab w:val="left" w:pos="0"/>
          <w:tab w:val="left" w:pos="9900"/>
        </w:tabs>
        <w:ind w:right="-1" w:firstLine="709"/>
        <w:jc w:val="both"/>
        <w:rPr>
          <w:color w:val="000000"/>
        </w:rPr>
      </w:pPr>
      <w:r w:rsidRPr="009D04B6">
        <w:rPr>
          <w:color w:val="000000"/>
        </w:rPr>
        <w:t>с 01.01.2023 по 31.12.2023 года - 31,86 руб. куб. м.</w:t>
      </w:r>
    </w:p>
    <w:p w14:paraId="4376DE8E" w14:textId="77777777" w:rsidR="009D04B6" w:rsidRPr="009D04B6" w:rsidRDefault="009D04B6" w:rsidP="009D04B6">
      <w:pPr>
        <w:tabs>
          <w:tab w:val="left" w:pos="0"/>
          <w:tab w:val="left" w:pos="9900"/>
        </w:tabs>
        <w:ind w:right="-1" w:firstLine="709"/>
        <w:jc w:val="both"/>
        <w:rPr>
          <w:color w:val="000000"/>
        </w:rPr>
      </w:pPr>
    </w:p>
    <w:p w14:paraId="4244D31D" w14:textId="77777777" w:rsidR="009D04B6" w:rsidRPr="009D04B6" w:rsidRDefault="009D04B6" w:rsidP="009D04B6">
      <w:pPr>
        <w:tabs>
          <w:tab w:val="left" w:pos="0"/>
          <w:tab w:val="left" w:pos="9900"/>
        </w:tabs>
        <w:ind w:right="-1" w:firstLine="709"/>
        <w:jc w:val="both"/>
        <w:rPr>
          <w:color w:val="000000"/>
        </w:rPr>
      </w:pPr>
      <w:r w:rsidRPr="009D04B6">
        <w:rPr>
          <w:color w:val="000000"/>
        </w:rPr>
        <w:t>Норматив расхода тепловой энергии, необходимый для осуществления горячего водоснабжения ООО «ТК «Актив» принят в соответствии</w:t>
      </w:r>
      <w:r w:rsidRPr="009D04B6">
        <w:rPr>
          <w:color w:val="000000"/>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w:t>
      </w:r>
      <w:r w:rsidRPr="009D04B6">
        <w:rPr>
          <w:color w:val="000000"/>
        </w:rPr>
        <w:br/>
        <w:t>для предоставления коммунальной услуги по горячему водоснабжению</w:t>
      </w:r>
      <w:r w:rsidRPr="009D04B6">
        <w:rPr>
          <w:color w:val="000000"/>
        </w:rPr>
        <w:br/>
        <w:t xml:space="preserve">на территории Кемеровской области» </w:t>
      </w:r>
    </w:p>
    <w:p w14:paraId="6563DE18" w14:textId="77777777" w:rsidR="009D04B6" w:rsidRPr="009D04B6" w:rsidRDefault="009D04B6" w:rsidP="009D04B6">
      <w:pPr>
        <w:ind w:left="9356" w:right="-568"/>
        <w:jc w:val="right"/>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9D04B6" w:rsidRPr="009D04B6" w14:paraId="4CDB3740" w14:textId="77777777" w:rsidTr="00F95151">
        <w:trPr>
          <w:trHeight w:val="420"/>
          <w:jc w:val="center"/>
        </w:trPr>
        <w:tc>
          <w:tcPr>
            <w:tcW w:w="4676" w:type="dxa"/>
            <w:gridSpan w:val="2"/>
            <w:shd w:val="clear" w:color="auto" w:fill="auto"/>
            <w:vAlign w:val="center"/>
          </w:tcPr>
          <w:p w14:paraId="434C2166" w14:textId="77777777" w:rsidR="009D04B6" w:rsidRPr="009D04B6" w:rsidRDefault="009D04B6" w:rsidP="009D04B6">
            <w:pPr>
              <w:jc w:val="center"/>
            </w:pPr>
            <w:r w:rsidRPr="009D04B6">
              <w:rPr>
                <w:color w:val="000000"/>
              </w:rPr>
              <w:br w:type="page"/>
            </w:r>
            <w:r w:rsidRPr="009D04B6">
              <w:rPr>
                <w:color w:val="000000"/>
              </w:rPr>
              <w:br w:type="page"/>
            </w:r>
            <w:r w:rsidRPr="009D04B6">
              <w:t>С изолированными стояками</w:t>
            </w:r>
          </w:p>
        </w:tc>
        <w:tc>
          <w:tcPr>
            <w:tcW w:w="4675" w:type="dxa"/>
            <w:gridSpan w:val="2"/>
            <w:shd w:val="clear" w:color="auto" w:fill="auto"/>
            <w:vAlign w:val="center"/>
            <w:hideMark/>
          </w:tcPr>
          <w:p w14:paraId="5AAA285C" w14:textId="77777777" w:rsidR="009D04B6" w:rsidRPr="009D04B6" w:rsidRDefault="009D04B6" w:rsidP="009D04B6">
            <w:pPr>
              <w:jc w:val="center"/>
            </w:pPr>
            <w:r w:rsidRPr="009D04B6">
              <w:t>С неизолированными стояками</w:t>
            </w:r>
          </w:p>
        </w:tc>
      </w:tr>
      <w:tr w:rsidR="009D04B6" w:rsidRPr="009D04B6" w14:paraId="227C0724" w14:textId="77777777" w:rsidTr="00F95151">
        <w:trPr>
          <w:trHeight w:val="255"/>
          <w:jc w:val="center"/>
        </w:trPr>
        <w:tc>
          <w:tcPr>
            <w:tcW w:w="2410" w:type="dxa"/>
            <w:shd w:val="clear" w:color="auto" w:fill="auto"/>
            <w:vAlign w:val="center"/>
            <w:hideMark/>
          </w:tcPr>
          <w:p w14:paraId="10E36653" w14:textId="77777777" w:rsidR="009D04B6" w:rsidRPr="009D04B6" w:rsidRDefault="009D04B6" w:rsidP="009D04B6">
            <w:pPr>
              <w:jc w:val="center"/>
            </w:pPr>
            <w:r w:rsidRPr="009D04B6">
              <w:t xml:space="preserve">с </w:t>
            </w:r>
            <w:r w:rsidRPr="009D04B6">
              <w:br/>
              <w:t>полотенцесушителем</w:t>
            </w:r>
          </w:p>
        </w:tc>
        <w:tc>
          <w:tcPr>
            <w:tcW w:w="2266" w:type="dxa"/>
            <w:shd w:val="clear" w:color="auto" w:fill="auto"/>
            <w:vAlign w:val="center"/>
            <w:hideMark/>
          </w:tcPr>
          <w:p w14:paraId="7ED929FB" w14:textId="77777777" w:rsidR="009D04B6" w:rsidRPr="009D04B6" w:rsidRDefault="009D04B6" w:rsidP="009D04B6">
            <w:pPr>
              <w:jc w:val="center"/>
            </w:pPr>
            <w:r w:rsidRPr="009D04B6">
              <w:t>без полотенцесушителя</w:t>
            </w:r>
          </w:p>
        </w:tc>
        <w:tc>
          <w:tcPr>
            <w:tcW w:w="2409" w:type="dxa"/>
            <w:shd w:val="clear" w:color="auto" w:fill="auto"/>
            <w:vAlign w:val="center"/>
            <w:hideMark/>
          </w:tcPr>
          <w:p w14:paraId="6C2C8C59" w14:textId="77777777" w:rsidR="009D04B6" w:rsidRPr="009D04B6" w:rsidRDefault="009D04B6" w:rsidP="009D04B6">
            <w:pPr>
              <w:jc w:val="center"/>
            </w:pPr>
            <w:r w:rsidRPr="009D04B6">
              <w:t xml:space="preserve">с </w:t>
            </w:r>
            <w:r w:rsidRPr="009D04B6">
              <w:br/>
              <w:t>полотенцесушителем</w:t>
            </w:r>
          </w:p>
        </w:tc>
        <w:tc>
          <w:tcPr>
            <w:tcW w:w="2266" w:type="dxa"/>
            <w:shd w:val="clear" w:color="auto" w:fill="auto"/>
            <w:vAlign w:val="center"/>
            <w:hideMark/>
          </w:tcPr>
          <w:p w14:paraId="04113071" w14:textId="77777777" w:rsidR="009D04B6" w:rsidRPr="009D04B6" w:rsidRDefault="009D04B6" w:rsidP="009D04B6">
            <w:pPr>
              <w:jc w:val="center"/>
            </w:pPr>
            <w:r w:rsidRPr="009D04B6">
              <w:t>без полотенцесушителя</w:t>
            </w:r>
          </w:p>
        </w:tc>
      </w:tr>
      <w:tr w:rsidR="009D04B6" w:rsidRPr="009D04B6" w14:paraId="49DE8635" w14:textId="77777777" w:rsidTr="00F95151">
        <w:trPr>
          <w:trHeight w:val="25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2AAA60" w14:textId="77777777" w:rsidR="009D04B6" w:rsidRPr="009D04B6" w:rsidRDefault="009D04B6" w:rsidP="009D04B6">
            <w:pPr>
              <w:spacing w:line="276" w:lineRule="auto"/>
              <w:jc w:val="center"/>
            </w:pPr>
            <w:r w:rsidRPr="009D04B6">
              <w:t>0,0544</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7ED6E47C" w14:textId="77777777" w:rsidR="009D04B6" w:rsidRPr="009D04B6" w:rsidRDefault="009D04B6" w:rsidP="009D04B6">
            <w:pPr>
              <w:spacing w:line="276" w:lineRule="auto"/>
              <w:jc w:val="center"/>
            </w:pPr>
            <w:r w:rsidRPr="009D04B6">
              <w:t>0,0536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508716B" w14:textId="77777777" w:rsidR="009D04B6" w:rsidRPr="009D04B6" w:rsidRDefault="009D04B6" w:rsidP="009D04B6">
            <w:pPr>
              <w:spacing w:line="276" w:lineRule="auto"/>
              <w:jc w:val="center"/>
            </w:pPr>
            <w:r w:rsidRPr="009D04B6">
              <w:t>0,058</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7FF3DFD2" w14:textId="77777777" w:rsidR="009D04B6" w:rsidRPr="009D04B6" w:rsidRDefault="009D04B6" w:rsidP="009D04B6">
            <w:pPr>
              <w:spacing w:line="276" w:lineRule="auto"/>
              <w:jc w:val="center"/>
            </w:pPr>
            <w:r w:rsidRPr="009D04B6">
              <w:t>0,0548</w:t>
            </w:r>
          </w:p>
        </w:tc>
      </w:tr>
    </w:tbl>
    <w:p w14:paraId="78CF7019" w14:textId="77777777" w:rsidR="009D04B6" w:rsidRPr="009D04B6" w:rsidRDefault="009D04B6" w:rsidP="009D04B6">
      <w:pPr>
        <w:tabs>
          <w:tab w:val="left" w:pos="0"/>
          <w:tab w:val="left" w:pos="9900"/>
        </w:tabs>
        <w:ind w:right="-1" w:firstLine="709"/>
        <w:jc w:val="both"/>
        <w:rPr>
          <w:color w:val="000000"/>
        </w:rPr>
      </w:pPr>
    </w:p>
    <w:p w14:paraId="490C6EE9" w14:textId="77777777" w:rsidR="009D04B6" w:rsidRPr="009D04B6" w:rsidRDefault="009D04B6" w:rsidP="009D04B6">
      <w:pPr>
        <w:ind w:firstLine="851"/>
        <w:jc w:val="both"/>
        <w:rPr>
          <w:bCs/>
        </w:rPr>
      </w:pPr>
      <w:r w:rsidRPr="009D04B6">
        <w:rPr>
          <w:bCs/>
        </w:rPr>
        <w:t xml:space="preserve">Компонент на тепловую энергию ООО «Тепловая Компания «Актив», реализуемую на потребительском рынке Киселевского городского округа, установлен постановлением региональной энергетической комиссии Кемеровской области от 06.02.2018 № 30 (в редакции постановлений региональной энергетической комиссии Кемеровской области от 13.11.2018 № 349, от 28.10.2019 № 342, Региональной энергетической комиссии Кузбасса </w:t>
      </w:r>
      <w:r w:rsidRPr="009D04B6">
        <w:rPr>
          <w:bCs/>
        </w:rPr>
        <w:br/>
        <w:t>от 24.11.2020 № 412, от 28.09.2021 № 361, от ___.11.2022 № ____,).</w:t>
      </w:r>
    </w:p>
    <w:p w14:paraId="7D07B5FC" w14:textId="77777777" w:rsidR="009D04B6" w:rsidRPr="009D04B6" w:rsidRDefault="009D04B6" w:rsidP="009D04B6">
      <w:pPr>
        <w:ind w:firstLine="851"/>
        <w:jc w:val="both"/>
        <w:rPr>
          <w:bCs/>
        </w:rPr>
      </w:pPr>
      <w:r w:rsidRPr="009D04B6">
        <w:rPr>
          <w:bCs/>
        </w:rPr>
        <w:t xml:space="preserve">Компонент на теплоноситель для ООО «Тепловая Компания «Актив», реализуемый на потребительском рынке Киселевского городского округа, установлен постановлением региональной энергетической комиссии Кемеровской области от 06.02.2018 № 31 (в редакции постановлений региональной энергетической комиссии Кемеровской области от 13.11.2018 </w:t>
      </w:r>
      <w:r w:rsidRPr="009D04B6">
        <w:rPr>
          <w:bCs/>
        </w:rPr>
        <w:br/>
        <w:t xml:space="preserve">№ 350, от 28.10.2019 № 343, Региональной энергетической комиссии Кузбасса </w:t>
      </w:r>
      <w:r w:rsidRPr="009D04B6">
        <w:rPr>
          <w:bCs/>
        </w:rPr>
        <w:br/>
        <w:t>от 24.11.2020 № 413, от 22.09.2021 № 362,</w:t>
      </w:r>
      <w:r w:rsidRPr="009D04B6">
        <w:t xml:space="preserve"> </w:t>
      </w:r>
      <w:r w:rsidRPr="009D04B6">
        <w:rPr>
          <w:bCs/>
        </w:rPr>
        <w:t>от ___.11.2022 № ____,).</w:t>
      </w:r>
    </w:p>
    <w:p w14:paraId="2BDD807B" w14:textId="77777777" w:rsidR="009D04B6" w:rsidRPr="009D04B6" w:rsidRDefault="009D04B6" w:rsidP="009D04B6">
      <w:pPr>
        <w:ind w:firstLine="851"/>
        <w:jc w:val="both"/>
      </w:pPr>
      <w:r w:rsidRPr="009D04B6">
        <w:t>На основании вышеуказанного эксперты предлагают принять, тарифы на горячую воду</w:t>
      </w:r>
      <w:r w:rsidRPr="009D04B6">
        <w:rPr>
          <w:color w:val="000000"/>
        </w:rPr>
        <w:t xml:space="preserve"> в открытой системе горячего водоснабжения</w:t>
      </w:r>
      <w:r w:rsidRPr="009D04B6">
        <w:t xml:space="preserve"> (</w:t>
      </w:r>
      <w:r w:rsidRPr="009D04B6">
        <w:rPr>
          <w:color w:val="000000"/>
        </w:rPr>
        <w:t xml:space="preserve">теплоснабжения) </w:t>
      </w:r>
      <w:r w:rsidRPr="009D04B6">
        <w:t>на 2023 год для ООО «ТК «Актив» в следующем виде:</w:t>
      </w:r>
    </w:p>
    <w:p w14:paraId="6B96B2F1" w14:textId="77777777" w:rsidR="009D04B6" w:rsidRPr="009D04B6" w:rsidRDefault="009D04B6" w:rsidP="009D04B6">
      <w:pPr>
        <w:tabs>
          <w:tab w:val="left" w:pos="1890"/>
        </w:tabs>
        <w:ind w:right="-1"/>
        <w:jc w:val="center"/>
        <w:sectPr w:rsidR="009D04B6" w:rsidRPr="009D04B6" w:rsidSect="0083759A">
          <w:pgSz w:w="11906" w:h="16838"/>
          <w:pgMar w:top="851" w:right="991" w:bottom="567" w:left="1418" w:header="720" w:footer="720" w:gutter="0"/>
          <w:cols w:space="720"/>
          <w:titlePg/>
          <w:docGrid w:linePitch="381"/>
        </w:sectPr>
      </w:pPr>
    </w:p>
    <w:p w14:paraId="0F5BB39A" w14:textId="77777777" w:rsidR="009D04B6" w:rsidRPr="009D04B6" w:rsidRDefault="009D04B6" w:rsidP="009D04B6">
      <w:pPr>
        <w:numPr>
          <w:ilvl w:val="0"/>
          <w:numId w:val="37"/>
        </w:numPr>
        <w:ind w:left="9716" w:right="-568"/>
        <w:jc w:val="right"/>
        <w:rPr>
          <w:b/>
        </w:rPr>
      </w:pPr>
    </w:p>
    <w:p w14:paraId="4C05CBB9" w14:textId="77777777" w:rsidR="009D04B6" w:rsidRPr="009D04B6" w:rsidRDefault="009D04B6" w:rsidP="009D04B6">
      <w:pPr>
        <w:spacing w:after="240"/>
        <w:jc w:val="center"/>
        <w:rPr>
          <w:b/>
        </w:rPr>
      </w:pPr>
      <w:r w:rsidRPr="009D04B6">
        <w:rPr>
          <w:b/>
        </w:rPr>
        <w:t xml:space="preserve">Тарифы на горячую воду ООО «ТК «Актив», </w:t>
      </w:r>
      <w:r w:rsidRPr="009D04B6">
        <w:rPr>
          <w:b/>
        </w:rPr>
        <w:br/>
        <w:t>реализуемую в открытой системе горячего водоснабжения</w:t>
      </w:r>
      <w:r w:rsidRPr="009D04B6">
        <w:t xml:space="preserve"> (</w:t>
      </w:r>
      <w:r w:rsidRPr="009D04B6">
        <w:rPr>
          <w:b/>
        </w:rPr>
        <w:t xml:space="preserve">теплоснабжения) </w:t>
      </w:r>
      <w:r w:rsidRPr="009D04B6">
        <w:rPr>
          <w:b/>
        </w:rPr>
        <w:br/>
        <w:t xml:space="preserve">на потребительском рынке </w:t>
      </w:r>
      <w:r w:rsidRPr="009D04B6">
        <w:rPr>
          <w:b/>
          <w:bCs/>
        </w:rPr>
        <w:t>Киселевского городского округа</w:t>
      </w:r>
      <w:r w:rsidRPr="009D04B6">
        <w:rPr>
          <w:b/>
        </w:rPr>
        <w:t xml:space="preserve"> на 2023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9D04B6" w:rsidRPr="009D04B6" w14:paraId="54E91F08" w14:textId="77777777" w:rsidTr="00F95151">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655B91" w14:textId="77777777" w:rsidR="009D04B6" w:rsidRPr="009D04B6" w:rsidRDefault="009D04B6" w:rsidP="009D04B6">
            <w:pPr>
              <w:jc w:val="center"/>
              <w:rPr>
                <w:sz w:val="22"/>
                <w:szCs w:val="22"/>
              </w:rPr>
            </w:pPr>
            <w:r w:rsidRPr="009D04B6">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6779B" w14:textId="77777777" w:rsidR="009D04B6" w:rsidRPr="009D04B6" w:rsidRDefault="009D04B6" w:rsidP="009D04B6">
            <w:pPr>
              <w:jc w:val="center"/>
              <w:rPr>
                <w:sz w:val="22"/>
                <w:szCs w:val="22"/>
              </w:rPr>
            </w:pPr>
            <w:r w:rsidRPr="009D04B6">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7D75C6A" w14:textId="77777777" w:rsidR="009D04B6" w:rsidRPr="009D04B6" w:rsidRDefault="009D04B6" w:rsidP="009D04B6">
            <w:pPr>
              <w:jc w:val="center"/>
              <w:rPr>
                <w:sz w:val="22"/>
                <w:szCs w:val="22"/>
              </w:rPr>
            </w:pPr>
            <w:r w:rsidRPr="009D04B6">
              <w:rPr>
                <w:sz w:val="22"/>
                <w:szCs w:val="22"/>
              </w:rPr>
              <w:t>Тариф на горячую воду для населения, руб./м</w:t>
            </w:r>
            <w:r w:rsidRPr="009D04B6">
              <w:rPr>
                <w:sz w:val="22"/>
                <w:szCs w:val="22"/>
                <w:vertAlign w:val="superscript"/>
              </w:rPr>
              <w:t xml:space="preserve">3 </w:t>
            </w:r>
            <w:r w:rsidRPr="009D04B6">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C00FF96" w14:textId="77777777" w:rsidR="009D04B6" w:rsidRPr="009D04B6" w:rsidRDefault="009D04B6" w:rsidP="009D04B6">
            <w:pPr>
              <w:jc w:val="center"/>
              <w:rPr>
                <w:sz w:val="22"/>
                <w:szCs w:val="22"/>
              </w:rPr>
            </w:pPr>
            <w:r w:rsidRPr="009D04B6">
              <w:rPr>
                <w:sz w:val="22"/>
                <w:szCs w:val="22"/>
              </w:rPr>
              <w:t>Тариф на горячую воду для прочих потребителей, руб./ м</w:t>
            </w:r>
            <w:r w:rsidRPr="009D04B6">
              <w:rPr>
                <w:sz w:val="22"/>
                <w:szCs w:val="22"/>
                <w:vertAlign w:val="superscript"/>
              </w:rPr>
              <w:t>3</w:t>
            </w:r>
            <w:r w:rsidRPr="009D04B6">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59F65C" w14:textId="77777777" w:rsidR="009D04B6" w:rsidRPr="009D04B6" w:rsidRDefault="009D04B6" w:rsidP="009D04B6">
            <w:pPr>
              <w:jc w:val="center"/>
              <w:rPr>
                <w:sz w:val="22"/>
                <w:szCs w:val="22"/>
              </w:rPr>
            </w:pPr>
            <w:r w:rsidRPr="009D04B6">
              <w:rPr>
                <w:sz w:val="22"/>
                <w:szCs w:val="22"/>
              </w:rPr>
              <w:t>Компонент на теплоно-ситель, руб./м</w:t>
            </w:r>
            <w:r w:rsidRPr="009D04B6">
              <w:rPr>
                <w:sz w:val="22"/>
                <w:szCs w:val="22"/>
                <w:vertAlign w:val="superscript"/>
              </w:rPr>
              <w:t>3</w:t>
            </w:r>
            <w:r w:rsidRPr="009D04B6">
              <w:rPr>
                <w:sz w:val="22"/>
                <w:szCs w:val="22"/>
              </w:rPr>
              <w:t xml:space="preserve"> </w:t>
            </w:r>
            <w:r w:rsidRPr="009D04B6">
              <w:rPr>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4F4CEB3B" w14:textId="77777777" w:rsidR="009D04B6" w:rsidRPr="009D04B6" w:rsidRDefault="009D04B6" w:rsidP="009D04B6">
            <w:pPr>
              <w:jc w:val="center"/>
              <w:rPr>
                <w:sz w:val="22"/>
                <w:szCs w:val="22"/>
              </w:rPr>
            </w:pPr>
            <w:r w:rsidRPr="009D04B6">
              <w:rPr>
                <w:sz w:val="22"/>
                <w:szCs w:val="22"/>
              </w:rPr>
              <w:t>Компонент на тепловую энергию</w:t>
            </w:r>
          </w:p>
        </w:tc>
      </w:tr>
      <w:tr w:rsidR="009D04B6" w:rsidRPr="009D04B6" w14:paraId="43D5A7E9" w14:textId="77777777" w:rsidTr="00F95151">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E5865A1" w14:textId="77777777" w:rsidR="009D04B6" w:rsidRPr="009D04B6" w:rsidRDefault="009D04B6" w:rsidP="009D04B6">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03F7E4B" w14:textId="77777777" w:rsidR="009D04B6" w:rsidRPr="009D04B6" w:rsidRDefault="009D04B6" w:rsidP="009D04B6">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EDCF4E9" w14:textId="77777777" w:rsidR="009D04B6" w:rsidRPr="009D04B6" w:rsidRDefault="009D04B6" w:rsidP="009D04B6">
            <w:pPr>
              <w:jc w:val="center"/>
              <w:rPr>
                <w:sz w:val="22"/>
                <w:szCs w:val="22"/>
              </w:rPr>
            </w:pPr>
            <w:r w:rsidRPr="009D04B6">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DAC7D9E" w14:textId="77777777" w:rsidR="009D04B6" w:rsidRPr="009D04B6" w:rsidRDefault="009D04B6" w:rsidP="009D04B6">
            <w:pPr>
              <w:ind w:left="-122" w:right="-120"/>
              <w:jc w:val="center"/>
              <w:rPr>
                <w:sz w:val="22"/>
                <w:szCs w:val="22"/>
              </w:rPr>
            </w:pPr>
            <w:r w:rsidRPr="009D04B6">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D5BCA40" w14:textId="77777777" w:rsidR="009D04B6" w:rsidRPr="009D04B6" w:rsidRDefault="009D04B6" w:rsidP="009D04B6">
            <w:pPr>
              <w:jc w:val="center"/>
              <w:rPr>
                <w:sz w:val="22"/>
                <w:szCs w:val="22"/>
              </w:rPr>
            </w:pPr>
            <w:r w:rsidRPr="009D04B6">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56AC767" w14:textId="77777777" w:rsidR="009D04B6" w:rsidRPr="009D04B6" w:rsidRDefault="009D04B6" w:rsidP="009D04B6">
            <w:pPr>
              <w:ind w:left="-76" w:right="-167"/>
              <w:jc w:val="center"/>
              <w:rPr>
                <w:sz w:val="22"/>
                <w:szCs w:val="22"/>
              </w:rPr>
            </w:pPr>
            <w:r w:rsidRPr="009D04B6">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C707F33" w14:textId="77777777" w:rsidR="009D04B6" w:rsidRPr="009D04B6" w:rsidRDefault="009D04B6" w:rsidP="009D04B6">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62CCBDFD" w14:textId="77777777" w:rsidR="009D04B6" w:rsidRPr="009D04B6" w:rsidRDefault="009D04B6" w:rsidP="009D04B6">
            <w:pPr>
              <w:jc w:val="center"/>
              <w:rPr>
                <w:sz w:val="22"/>
                <w:szCs w:val="22"/>
              </w:rPr>
            </w:pPr>
            <w:r w:rsidRPr="009D04B6">
              <w:rPr>
                <w:sz w:val="22"/>
                <w:szCs w:val="22"/>
              </w:rPr>
              <w:t xml:space="preserve">Односта-вочный, руб./Гкал </w:t>
            </w:r>
            <w:r w:rsidRPr="009D04B6">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63A1736A" w14:textId="77777777" w:rsidR="009D04B6" w:rsidRPr="009D04B6" w:rsidRDefault="009D04B6" w:rsidP="009D04B6">
            <w:pPr>
              <w:jc w:val="center"/>
              <w:rPr>
                <w:sz w:val="22"/>
                <w:szCs w:val="22"/>
              </w:rPr>
            </w:pPr>
            <w:r w:rsidRPr="009D04B6">
              <w:rPr>
                <w:sz w:val="22"/>
                <w:szCs w:val="22"/>
              </w:rPr>
              <w:t>Двухставочный</w:t>
            </w:r>
          </w:p>
        </w:tc>
      </w:tr>
      <w:tr w:rsidR="009D04B6" w:rsidRPr="009D04B6" w14:paraId="2F1E033E" w14:textId="77777777" w:rsidTr="00F95151">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6977FE4" w14:textId="77777777" w:rsidR="009D04B6" w:rsidRPr="009D04B6" w:rsidRDefault="009D04B6" w:rsidP="009D04B6">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D123D66" w14:textId="77777777" w:rsidR="009D04B6" w:rsidRPr="009D04B6" w:rsidRDefault="009D04B6" w:rsidP="009D04B6">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2FCA375D" w14:textId="77777777" w:rsidR="009D04B6" w:rsidRPr="009D04B6" w:rsidRDefault="009D04B6" w:rsidP="009D04B6">
            <w:pPr>
              <w:jc w:val="center"/>
              <w:rPr>
                <w:sz w:val="22"/>
                <w:szCs w:val="22"/>
              </w:rPr>
            </w:pPr>
            <w:r w:rsidRPr="009D04B6">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BBAC54C" w14:textId="77777777" w:rsidR="009D04B6" w:rsidRPr="009D04B6" w:rsidRDefault="009D04B6" w:rsidP="009D04B6">
            <w:pPr>
              <w:jc w:val="center"/>
              <w:rPr>
                <w:sz w:val="22"/>
                <w:szCs w:val="22"/>
              </w:rPr>
            </w:pPr>
            <w:r w:rsidRPr="009D04B6">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72FDEA2" w14:textId="77777777" w:rsidR="009D04B6" w:rsidRPr="009D04B6" w:rsidRDefault="009D04B6" w:rsidP="009D04B6">
            <w:pPr>
              <w:jc w:val="center"/>
              <w:rPr>
                <w:sz w:val="22"/>
                <w:szCs w:val="22"/>
              </w:rPr>
            </w:pPr>
            <w:r w:rsidRPr="009D04B6">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27CC798" w14:textId="77777777" w:rsidR="009D04B6" w:rsidRPr="009D04B6" w:rsidRDefault="009D04B6" w:rsidP="009D04B6">
            <w:pPr>
              <w:jc w:val="center"/>
              <w:rPr>
                <w:sz w:val="22"/>
                <w:szCs w:val="22"/>
              </w:rPr>
            </w:pPr>
            <w:r w:rsidRPr="009D04B6">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801C46B" w14:textId="77777777" w:rsidR="009D04B6" w:rsidRPr="009D04B6" w:rsidRDefault="009D04B6" w:rsidP="009D04B6">
            <w:pPr>
              <w:jc w:val="center"/>
              <w:rPr>
                <w:sz w:val="22"/>
                <w:szCs w:val="22"/>
              </w:rPr>
            </w:pPr>
            <w:r w:rsidRPr="009D04B6">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6D93189" w14:textId="77777777" w:rsidR="009D04B6" w:rsidRPr="009D04B6" w:rsidRDefault="009D04B6" w:rsidP="009D04B6">
            <w:pPr>
              <w:jc w:val="center"/>
              <w:rPr>
                <w:sz w:val="22"/>
                <w:szCs w:val="22"/>
              </w:rPr>
            </w:pPr>
            <w:r w:rsidRPr="009D04B6">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54E277D" w14:textId="77777777" w:rsidR="009D04B6" w:rsidRPr="009D04B6" w:rsidRDefault="009D04B6" w:rsidP="009D04B6">
            <w:pPr>
              <w:jc w:val="center"/>
              <w:rPr>
                <w:sz w:val="22"/>
                <w:szCs w:val="22"/>
              </w:rPr>
            </w:pPr>
            <w:r w:rsidRPr="009D04B6">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24DD4A2" w14:textId="77777777" w:rsidR="009D04B6" w:rsidRPr="009D04B6" w:rsidRDefault="009D04B6" w:rsidP="009D04B6">
            <w:pPr>
              <w:jc w:val="center"/>
              <w:rPr>
                <w:sz w:val="22"/>
                <w:szCs w:val="22"/>
              </w:rPr>
            </w:pPr>
            <w:r w:rsidRPr="009D04B6">
              <w:rPr>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EE305BE" w14:textId="77777777" w:rsidR="009D04B6" w:rsidRPr="009D04B6" w:rsidRDefault="009D04B6" w:rsidP="009D04B6">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66604162" w14:textId="77777777" w:rsidR="009D04B6" w:rsidRPr="009D04B6" w:rsidRDefault="009D04B6" w:rsidP="009D04B6">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15B94B02" w14:textId="77777777" w:rsidR="009D04B6" w:rsidRPr="009D04B6" w:rsidRDefault="009D04B6" w:rsidP="009D04B6">
            <w:pPr>
              <w:ind w:right="-110"/>
              <w:jc w:val="center"/>
              <w:rPr>
                <w:sz w:val="22"/>
                <w:szCs w:val="22"/>
              </w:rPr>
            </w:pPr>
            <w:r w:rsidRPr="009D04B6">
              <w:rPr>
                <w:sz w:val="22"/>
                <w:szCs w:val="22"/>
              </w:rPr>
              <w:t>Ставка за мощность, тыс. руб./Гкал/</w:t>
            </w:r>
            <w:r w:rsidRPr="009D04B6">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007F4F9E" w14:textId="77777777" w:rsidR="009D04B6" w:rsidRPr="009D04B6" w:rsidRDefault="009D04B6" w:rsidP="009D04B6">
            <w:pPr>
              <w:jc w:val="center"/>
              <w:rPr>
                <w:sz w:val="22"/>
                <w:szCs w:val="22"/>
              </w:rPr>
            </w:pPr>
            <w:r w:rsidRPr="009D04B6">
              <w:rPr>
                <w:sz w:val="22"/>
                <w:szCs w:val="22"/>
              </w:rPr>
              <w:t>Ставка за тепловую энергию, руб./Гкал</w:t>
            </w:r>
          </w:p>
        </w:tc>
      </w:tr>
      <w:tr w:rsidR="009D04B6" w:rsidRPr="009D04B6" w14:paraId="63E65AEA" w14:textId="77777777" w:rsidTr="00F95151">
        <w:trPr>
          <w:trHeight w:val="284"/>
          <w:jc w:val="center"/>
        </w:trPr>
        <w:tc>
          <w:tcPr>
            <w:tcW w:w="1961" w:type="dxa"/>
            <w:tcBorders>
              <w:top w:val="single" w:sz="4" w:space="0" w:color="auto"/>
              <w:left w:val="single" w:sz="4" w:space="0" w:color="auto"/>
              <w:bottom w:val="single" w:sz="4" w:space="0" w:color="000000"/>
              <w:right w:val="single" w:sz="4" w:space="0" w:color="auto"/>
            </w:tcBorders>
            <w:vAlign w:val="center"/>
            <w:hideMark/>
          </w:tcPr>
          <w:p w14:paraId="2D6F26C3" w14:textId="77777777" w:rsidR="009D04B6" w:rsidRPr="009D04B6" w:rsidRDefault="009D04B6" w:rsidP="009D04B6">
            <w:pPr>
              <w:jc w:val="center"/>
              <w:rPr>
                <w:sz w:val="22"/>
                <w:szCs w:val="22"/>
              </w:rPr>
            </w:pPr>
            <w:r w:rsidRPr="009D04B6">
              <w:rPr>
                <w:sz w:val="22"/>
                <w:szCs w:val="22"/>
              </w:rPr>
              <w:t>ООО «ТК «Актив»</w:t>
            </w:r>
          </w:p>
        </w:tc>
        <w:tc>
          <w:tcPr>
            <w:tcW w:w="1476" w:type="dxa"/>
            <w:tcBorders>
              <w:top w:val="nil"/>
              <w:left w:val="nil"/>
              <w:bottom w:val="single" w:sz="4" w:space="0" w:color="auto"/>
              <w:right w:val="single" w:sz="4" w:space="0" w:color="auto"/>
            </w:tcBorders>
            <w:shd w:val="clear" w:color="auto" w:fill="auto"/>
            <w:vAlign w:val="center"/>
            <w:hideMark/>
          </w:tcPr>
          <w:p w14:paraId="1C2EBF87" w14:textId="77777777" w:rsidR="009D04B6" w:rsidRPr="009D04B6" w:rsidRDefault="009D04B6" w:rsidP="009D04B6">
            <w:pPr>
              <w:ind w:left="-144" w:right="-13"/>
              <w:jc w:val="center"/>
              <w:rPr>
                <w:sz w:val="22"/>
                <w:szCs w:val="22"/>
              </w:rPr>
            </w:pPr>
            <w:r w:rsidRPr="009D04B6">
              <w:rPr>
                <w:sz w:val="22"/>
                <w:szCs w:val="22"/>
              </w:rPr>
              <w:t>с 01.01.2023 по 31.12.2023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8764E1C" w14:textId="77777777" w:rsidR="009D04B6" w:rsidRPr="009D04B6" w:rsidRDefault="009D04B6" w:rsidP="009D04B6">
            <w:pPr>
              <w:jc w:val="right"/>
            </w:pPr>
            <w:r w:rsidRPr="009D04B6">
              <w:t>302,20</w:t>
            </w:r>
          </w:p>
        </w:tc>
        <w:tc>
          <w:tcPr>
            <w:tcW w:w="910" w:type="dxa"/>
            <w:tcBorders>
              <w:top w:val="single" w:sz="4" w:space="0" w:color="auto"/>
              <w:left w:val="nil"/>
              <w:bottom w:val="single" w:sz="4" w:space="0" w:color="auto"/>
              <w:right w:val="single" w:sz="4" w:space="0" w:color="auto"/>
            </w:tcBorders>
            <w:shd w:val="clear" w:color="auto" w:fill="auto"/>
            <w:vAlign w:val="center"/>
          </w:tcPr>
          <w:p w14:paraId="7D9F62DF" w14:textId="77777777" w:rsidR="009D04B6" w:rsidRPr="009D04B6" w:rsidRDefault="009D04B6" w:rsidP="009D04B6">
            <w:pPr>
              <w:jc w:val="right"/>
            </w:pPr>
            <w:r w:rsidRPr="009D04B6">
              <w:t>298,32</w:t>
            </w:r>
          </w:p>
        </w:tc>
        <w:tc>
          <w:tcPr>
            <w:tcW w:w="910" w:type="dxa"/>
            <w:tcBorders>
              <w:top w:val="single" w:sz="4" w:space="0" w:color="auto"/>
              <w:left w:val="nil"/>
              <w:bottom w:val="single" w:sz="4" w:space="0" w:color="auto"/>
              <w:right w:val="single" w:sz="4" w:space="0" w:color="auto"/>
            </w:tcBorders>
            <w:shd w:val="clear" w:color="auto" w:fill="auto"/>
            <w:vAlign w:val="center"/>
          </w:tcPr>
          <w:p w14:paraId="66A0ED4F" w14:textId="77777777" w:rsidR="009D04B6" w:rsidRPr="009D04B6" w:rsidRDefault="009D04B6" w:rsidP="009D04B6">
            <w:pPr>
              <w:jc w:val="right"/>
            </w:pPr>
            <w:r w:rsidRPr="009D04B6">
              <w:t>319,67</w:t>
            </w:r>
          </w:p>
        </w:tc>
        <w:tc>
          <w:tcPr>
            <w:tcW w:w="910" w:type="dxa"/>
            <w:tcBorders>
              <w:top w:val="single" w:sz="4" w:space="0" w:color="auto"/>
              <w:left w:val="nil"/>
              <w:bottom w:val="single" w:sz="4" w:space="0" w:color="auto"/>
              <w:right w:val="single" w:sz="4" w:space="0" w:color="auto"/>
            </w:tcBorders>
            <w:shd w:val="clear" w:color="auto" w:fill="auto"/>
            <w:vAlign w:val="center"/>
          </w:tcPr>
          <w:p w14:paraId="46BCE9E8" w14:textId="77777777" w:rsidR="009D04B6" w:rsidRPr="009D04B6" w:rsidRDefault="009D04B6" w:rsidP="009D04B6">
            <w:pPr>
              <w:jc w:val="right"/>
            </w:pPr>
            <w:r w:rsidRPr="009D04B6">
              <w:t>304,14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8664CEF" w14:textId="77777777" w:rsidR="009D04B6" w:rsidRPr="009D04B6" w:rsidRDefault="009D04B6" w:rsidP="009D04B6">
            <w:pPr>
              <w:jc w:val="right"/>
            </w:pPr>
            <w:r w:rsidRPr="009D04B6">
              <w:t>251,83</w:t>
            </w:r>
          </w:p>
        </w:tc>
        <w:tc>
          <w:tcPr>
            <w:tcW w:w="910" w:type="dxa"/>
            <w:tcBorders>
              <w:top w:val="single" w:sz="4" w:space="0" w:color="auto"/>
              <w:left w:val="nil"/>
              <w:bottom w:val="single" w:sz="4" w:space="0" w:color="auto"/>
              <w:right w:val="single" w:sz="4" w:space="0" w:color="auto"/>
            </w:tcBorders>
            <w:shd w:val="clear" w:color="auto" w:fill="auto"/>
            <w:vAlign w:val="center"/>
          </w:tcPr>
          <w:p w14:paraId="67A25CFD" w14:textId="77777777" w:rsidR="009D04B6" w:rsidRPr="009D04B6" w:rsidRDefault="009D04B6" w:rsidP="009D04B6">
            <w:pPr>
              <w:jc w:val="right"/>
            </w:pPr>
            <w:r w:rsidRPr="009D04B6">
              <w:t>248,60</w:t>
            </w:r>
          </w:p>
        </w:tc>
        <w:tc>
          <w:tcPr>
            <w:tcW w:w="910" w:type="dxa"/>
            <w:tcBorders>
              <w:top w:val="single" w:sz="4" w:space="0" w:color="auto"/>
              <w:left w:val="nil"/>
              <w:bottom w:val="single" w:sz="4" w:space="0" w:color="auto"/>
              <w:right w:val="single" w:sz="4" w:space="0" w:color="auto"/>
            </w:tcBorders>
            <w:shd w:val="clear" w:color="auto" w:fill="auto"/>
            <w:vAlign w:val="center"/>
          </w:tcPr>
          <w:p w14:paraId="5AD652E4" w14:textId="77777777" w:rsidR="009D04B6" w:rsidRPr="009D04B6" w:rsidRDefault="009D04B6" w:rsidP="009D04B6">
            <w:pPr>
              <w:jc w:val="right"/>
            </w:pPr>
            <w:r w:rsidRPr="009D04B6">
              <w:t>266,39</w:t>
            </w:r>
          </w:p>
        </w:tc>
        <w:tc>
          <w:tcPr>
            <w:tcW w:w="910" w:type="dxa"/>
            <w:tcBorders>
              <w:top w:val="single" w:sz="4" w:space="0" w:color="auto"/>
              <w:left w:val="nil"/>
              <w:bottom w:val="single" w:sz="4" w:space="0" w:color="auto"/>
              <w:right w:val="single" w:sz="4" w:space="0" w:color="auto"/>
            </w:tcBorders>
            <w:shd w:val="clear" w:color="auto" w:fill="auto"/>
            <w:vAlign w:val="center"/>
          </w:tcPr>
          <w:p w14:paraId="6B36CDC4" w14:textId="77777777" w:rsidR="009D04B6" w:rsidRPr="009D04B6" w:rsidRDefault="009D04B6" w:rsidP="009D04B6">
            <w:pPr>
              <w:jc w:val="right"/>
            </w:pPr>
            <w:r w:rsidRPr="009D04B6">
              <w:t>253,45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80C959" w14:textId="77777777" w:rsidR="009D04B6" w:rsidRPr="009D04B6" w:rsidRDefault="009D04B6" w:rsidP="009D04B6">
            <w:pPr>
              <w:jc w:val="center"/>
            </w:pPr>
            <w:r w:rsidRPr="009D04B6">
              <w:t>31,86</w:t>
            </w:r>
          </w:p>
        </w:tc>
        <w:tc>
          <w:tcPr>
            <w:tcW w:w="1451" w:type="dxa"/>
            <w:tcBorders>
              <w:top w:val="single" w:sz="4" w:space="0" w:color="auto"/>
              <w:left w:val="nil"/>
              <w:bottom w:val="single" w:sz="4" w:space="0" w:color="auto"/>
              <w:right w:val="single" w:sz="4" w:space="0" w:color="auto"/>
            </w:tcBorders>
            <w:shd w:val="clear" w:color="auto" w:fill="auto"/>
            <w:vAlign w:val="center"/>
          </w:tcPr>
          <w:p w14:paraId="57B91999" w14:textId="77777777" w:rsidR="009D04B6" w:rsidRPr="009D04B6" w:rsidRDefault="009D04B6" w:rsidP="009D04B6">
            <w:pPr>
              <w:jc w:val="center"/>
            </w:pPr>
            <w:r w:rsidRPr="009D04B6">
              <w:t>4 043,59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317DA3F" w14:textId="77777777" w:rsidR="009D04B6" w:rsidRPr="009D04B6" w:rsidRDefault="009D04B6" w:rsidP="009D04B6">
            <w:pPr>
              <w:jc w:val="center"/>
            </w:pPr>
            <w:r w:rsidRPr="009D04B6">
              <w:t>х</w:t>
            </w:r>
          </w:p>
        </w:tc>
        <w:tc>
          <w:tcPr>
            <w:tcW w:w="1134" w:type="dxa"/>
            <w:tcBorders>
              <w:top w:val="nil"/>
              <w:left w:val="nil"/>
              <w:bottom w:val="single" w:sz="4" w:space="0" w:color="auto"/>
              <w:right w:val="single" w:sz="4" w:space="0" w:color="auto"/>
            </w:tcBorders>
            <w:shd w:val="clear" w:color="auto" w:fill="auto"/>
            <w:vAlign w:val="center"/>
            <w:hideMark/>
          </w:tcPr>
          <w:p w14:paraId="751C90A7" w14:textId="77777777" w:rsidR="009D04B6" w:rsidRPr="009D04B6" w:rsidRDefault="009D04B6" w:rsidP="009D04B6">
            <w:pPr>
              <w:jc w:val="center"/>
            </w:pPr>
            <w:r w:rsidRPr="009D04B6">
              <w:t>х</w:t>
            </w:r>
          </w:p>
        </w:tc>
      </w:tr>
    </w:tbl>
    <w:p w14:paraId="173AB3C7" w14:textId="77777777" w:rsidR="009D04B6" w:rsidRPr="009D04B6" w:rsidRDefault="009D04B6" w:rsidP="009D04B6"/>
    <w:p w14:paraId="420F9AEE" w14:textId="77777777" w:rsidR="009D04B6" w:rsidRPr="009D04B6" w:rsidRDefault="009D04B6" w:rsidP="009D04B6">
      <w:pPr>
        <w:ind w:firstLine="709"/>
        <w:jc w:val="both"/>
      </w:pPr>
      <w:r w:rsidRPr="009D04B6">
        <w:rPr>
          <w:bCs/>
          <w:color w:val="000000"/>
          <w:kern w:val="32"/>
          <w:lang w:eastAsia="en-US"/>
        </w:rPr>
        <w:t xml:space="preserve">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w:t>
      </w:r>
      <w:r w:rsidRPr="009D04B6">
        <w:rPr>
          <w:bCs/>
          <w:color w:val="000000"/>
          <w:kern w:val="32"/>
          <w:lang w:eastAsia="en-US"/>
        </w:rPr>
        <w:br/>
        <w:t>в некоторые акты Правительства Российской Федерации»</w:t>
      </w:r>
      <w:r w:rsidRPr="009D04B6">
        <w:t xml:space="preserve"> тарифы на 2023 год устанавливаются без календарной разбивки </w:t>
      </w:r>
      <w:r w:rsidRPr="009D04B6">
        <w:br/>
        <w:t>и вводятся в действие с 1 декабря 2022.</w:t>
      </w:r>
    </w:p>
    <w:p w14:paraId="6BB77ACB" w14:textId="77777777" w:rsidR="009D04B6" w:rsidRPr="009D04B6" w:rsidRDefault="009D04B6" w:rsidP="009D04B6"/>
    <w:p w14:paraId="78EEB1E2" w14:textId="77777777" w:rsidR="009D04B6" w:rsidRPr="009D04B6" w:rsidRDefault="009D04B6" w:rsidP="009D04B6"/>
    <w:p w14:paraId="782B19EB" w14:textId="77777777" w:rsidR="009D04B6" w:rsidRPr="009D04B6" w:rsidRDefault="009D04B6" w:rsidP="009D04B6"/>
    <w:p w14:paraId="288E3F17" w14:textId="77777777" w:rsidR="009D04B6" w:rsidRPr="009D04B6" w:rsidRDefault="009D04B6" w:rsidP="009D04B6">
      <w:pPr>
        <w:ind w:right="-1"/>
        <w:contextualSpacing/>
        <w:jc w:val="both"/>
      </w:pPr>
    </w:p>
    <w:p w14:paraId="74170C6D" w14:textId="77777777" w:rsidR="009D04B6" w:rsidRPr="009D04B6" w:rsidRDefault="009D04B6" w:rsidP="009D04B6">
      <w:pPr>
        <w:spacing w:before="240" w:after="60"/>
        <w:outlineLvl w:val="0"/>
        <w:rPr>
          <w:b/>
          <w:sz w:val="28"/>
          <w:szCs w:val="20"/>
        </w:rPr>
        <w:sectPr w:rsidR="009D04B6" w:rsidRPr="009D04B6" w:rsidSect="005A17B4">
          <w:headerReference w:type="default" r:id="rId105"/>
          <w:footerReference w:type="even" r:id="rId106"/>
          <w:pgSz w:w="16838" w:h="11906" w:orient="landscape"/>
          <w:pgMar w:top="1701" w:right="851" w:bottom="284" w:left="851" w:header="709" w:footer="709" w:gutter="0"/>
          <w:cols w:space="708"/>
          <w:titlePg/>
          <w:docGrid w:linePitch="381"/>
        </w:sectPr>
      </w:pPr>
    </w:p>
    <w:p w14:paraId="33449ED8" w14:textId="77777777" w:rsidR="009D04B6" w:rsidRPr="009D04B6" w:rsidRDefault="009D04B6" w:rsidP="009D04B6">
      <w:pPr>
        <w:spacing w:before="240" w:after="60"/>
        <w:jc w:val="center"/>
        <w:outlineLvl w:val="0"/>
        <w:rPr>
          <w:b/>
          <w:sz w:val="28"/>
          <w:szCs w:val="20"/>
        </w:rPr>
      </w:pPr>
      <w:r w:rsidRPr="009D04B6">
        <w:rPr>
          <w:b/>
          <w:sz w:val="28"/>
          <w:szCs w:val="20"/>
        </w:rPr>
        <w:lastRenderedPageBreak/>
        <w:t xml:space="preserve">Сравнительный анализ динамики расходов </w:t>
      </w:r>
      <w:r w:rsidRPr="009D04B6">
        <w:rPr>
          <w:b/>
          <w:sz w:val="28"/>
          <w:szCs w:val="20"/>
        </w:rPr>
        <w:br/>
        <w:t xml:space="preserve">в сравнении с предыдущими периодами регулирования </w:t>
      </w:r>
      <w:r w:rsidRPr="009D04B6">
        <w:rPr>
          <w:b/>
          <w:sz w:val="28"/>
          <w:szCs w:val="20"/>
        </w:rPr>
        <w:br/>
        <w:t xml:space="preserve">ООО «ТК «Актив»  </w:t>
      </w:r>
    </w:p>
    <w:p w14:paraId="6A8E9803" w14:textId="77777777" w:rsidR="009D04B6" w:rsidRPr="009D04B6" w:rsidRDefault="009D04B6" w:rsidP="009D04B6"/>
    <w:p w14:paraId="7B6A993B" w14:textId="77777777" w:rsidR="009D04B6" w:rsidRPr="009D04B6" w:rsidRDefault="009D04B6" w:rsidP="009D04B6">
      <w:pPr>
        <w:jc w:val="center"/>
        <w:rPr>
          <w:b/>
        </w:rPr>
      </w:pPr>
      <w:r w:rsidRPr="009D04B6">
        <w:rPr>
          <w:b/>
        </w:rPr>
        <w:t>Расходы на тепловую энергию</w:t>
      </w:r>
    </w:p>
    <w:p w14:paraId="43856D16" w14:textId="77777777" w:rsidR="009D04B6" w:rsidRPr="009D04B6" w:rsidRDefault="009D04B6" w:rsidP="009D04B6">
      <w:pPr>
        <w:jc w:val="center"/>
      </w:pPr>
    </w:p>
    <w:p w14:paraId="70B6BA2F" w14:textId="77777777" w:rsidR="009D04B6" w:rsidRPr="009D04B6" w:rsidRDefault="009D04B6" w:rsidP="009D04B6">
      <w:pPr>
        <w:numPr>
          <w:ilvl w:val="0"/>
          <w:numId w:val="37"/>
        </w:numPr>
        <w:ind w:left="9716" w:right="-568" w:hanging="1352"/>
        <w:jc w:val="right"/>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9D04B6" w:rsidRPr="009D04B6" w14:paraId="1510FDE5" w14:textId="77777777" w:rsidTr="00F95151">
        <w:trPr>
          <w:trHeight w:val="705"/>
        </w:trPr>
        <w:tc>
          <w:tcPr>
            <w:tcW w:w="11084" w:type="dxa"/>
            <w:gridSpan w:val="7"/>
            <w:tcBorders>
              <w:top w:val="nil"/>
              <w:left w:val="nil"/>
              <w:bottom w:val="nil"/>
              <w:right w:val="nil"/>
            </w:tcBorders>
            <w:shd w:val="clear" w:color="auto" w:fill="auto"/>
            <w:noWrap/>
            <w:vAlign w:val="center"/>
            <w:hideMark/>
          </w:tcPr>
          <w:p w14:paraId="2D118B12" w14:textId="77777777" w:rsidR="009D04B6" w:rsidRPr="009D04B6" w:rsidRDefault="009D04B6" w:rsidP="009D04B6">
            <w:pPr>
              <w:ind w:right="1337"/>
              <w:jc w:val="center"/>
              <w:rPr>
                <w:bCs/>
                <w:sz w:val="20"/>
              </w:rPr>
            </w:pPr>
            <w:r w:rsidRPr="009D04B6">
              <w:rPr>
                <w:bCs/>
              </w:rPr>
              <w:t>Реестр операционных (подконтрольных) расходов</w:t>
            </w:r>
          </w:p>
        </w:tc>
      </w:tr>
      <w:tr w:rsidR="009D04B6" w:rsidRPr="009D04B6" w14:paraId="49537534" w14:textId="77777777" w:rsidTr="00F95151">
        <w:trPr>
          <w:trHeight w:val="300"/>
        </w:trPr>
        <w:tc>
          <w:tcPr>
            <w:tcW w:w="750" w:type="dxa"/>
            <w:tcBorders>
              <w:top w:val="nil"/>
              <w:left w:val="nil"/>
              <w:bottom w:val="nil"/>
              <w:right w:val="nil"/>
            </w:tcBorders>
            <w:shd w:val="clear" w:color="auto" w:fill="auto"/>
            <w:vAlign w:val="center"/>
            <w:hideMark/>
          </w:tcPr>
          <w:p w14:paraId="47E8F130" w14:textId="77777777" w:rsidR="009D04B6" w:rsidRPr="009D04B6" w:rsidRDefault="009D04B6" w:rsidP="009D04B6">
            <w:pPr>
              <w:rPr>
                <w:b/>
                <w:bCs/>
                <w:sz w:val="20"/>
              </w:rPr>
            </w:pPr>
          </w:p>
        </w:tc>
        <w:tc>
          <w:tcPr>
            <w:tcW w:w="3361" w:type="dxa"/>
            <w:tcBorders>
              <w:top w:val="nil"/>
              <w:left w:val="nil"/>
              <w:bottom w:val="nil"/>
              <w:right w:val="nil"/>
            </w:tcBorders>
            <w:shd w:val="clear" w:color="auto" w:fill="auto"/>
            <w:vAlign w:val="center"/>
            <w:hideMark/>
          </w:tcPr>
          <w:p w14:paraId="4E79A4B7" w14:textId="77777777" w:rsidR="009D04B6" w:rsidRPr="009D04B6" w:rsidRDefault="009D04B6" w:rsidP="009D04B6">
            <w:pPr>
              <w:jc w:val="center"/>
              <w:rPr>
                <w:sz w:val="20"/>
              </w:rPr>
            </w:pPr>
          </w:p>
        </w:tc>
        <w:tc>
          <w:tcPr>
            <w:tcW w:w="1701" w:type="dxa"/>
            <w:tcBorders>
              <w:top w:val="nil"/>
              <w:left w:val="nil"/>
              <w:bottom w:val="nil"/>
              <w:right w:val="nil"/>
            </w:tcBorders>
            <w:shd w:val="clear" w:color="auto" w:fill="auto"/>
            <w:vAlign w:val="center"/>
            <w:hideMark/>
          </w:tcPr>
          <w:p w14:paraId="2BB0D800" w14:textId="77777777" w:rsidR="009D04B6" w:rsidRPr="009D04B6" w:rsidRDefault="009D04B6" w:rsidP="009D04B6">
            <w:pPr>
              <w:jc w:val="center"/>
              <w:rPr>
                <w:sz w:val="20"/>
              </w:rPr>
            </w:pPr>
          </w:p>
        </w:tc>
        <w:tc>
          <w:tcPr>
            <w:tcW w:w="1827" w:type="dxa"/>
            <w:gridSpan w:val="2"/>
            <w:tcBorders>
              <w:top w:val="nil"/>
              <w:left w:val="nil"/>
              <w:bottom w:val="nil"/>
              <w:right w:val="nil"/>
            </w:tcBorders>
            <w:shd w:val="clear" w:color="auto" w:fill="auto"/>
            <w:vAlign w:val="center"/>
            <w:hideMark/>
          </w:tcPr>
          <w:p w14:paraId="3A5B3178" w14:textId="77777777" w:rsidR="009D04B6" w:rsidRPr="009D04B6" w:rsidRDefault="009D04B6" w:rsidP="009D04B6">
            <w:pPr>
              <w:jc w:val="center"/>
              <w:rPr>
                <w:sz w:val="20"/>
              </w:rPr>
            </w:pPr>
          </w:p>
        </w:tc>
        <w:tc>
          <w:tcPr>
            <w:tcW w:w="1872" w:type="dxa"/>
            <w:tcBorders>
              <w:top w:val="nil"/>
              <w:left w:val="nil"/>
              <w:bottom w:val="nil"/>
              <w:right w:val="nil"/>
            </w:tcBorders>
            <w:shd w:val="clear" w:color="auto" w:fill="auto"/>
            <w:vAlign w:val="center"/>
            <w:hideMark/>
          </w:tcPr>
          <w:p w14:paraId="5785AEA5" w14:textId="77777777" w:rsidR="009D04B6" w:rsidRPr="009D04B6" w:rsidRDefault="009D04B6" w:rsidP="009D04B6">
            <w:pPr>
              <w:jc w:val="right"/>
              <w:rPr>
                <w:sz w:val="20"/>
              </w:rPr>
            </w:pPr>
            <w:r w:rsidRPr="009D04B6">
              <w:rPr>
                <w:sz w:val="20"/>
              </w:rPr>
              <w:t>тыс. руб.</w:t>
            </w:r>
          </w:p>
        </w:tc>
        <w:tc>
          <w:tcPr>
            <w:tcW w:w="1573" w:type="dxa"/>
            <w:tcBorders>
              <w:top w:val="nil"/>
              <w:left w:val="nil"/>
              <w:bottom w:val="nil"/>
              <w:right w:val="nil"/>
            </w:tcBorders>
            <w:shd w:val="clear" w:color="auto" w:fill="auto"/>
            <w:vAlign w:val="center"/>
            <w:hideMark/>
          </w:tcPr>
          <w:p w14:paraId="3E89D8EB" w14:textId="77777777" w:rsidR="009D04B6" w:rsidRPr="009D04B6" w:rsidRDefault="009D04B6" w:rsidP="009D04B6">
            <w:pPr>
              <w:jc w:val="right"/>
              <w:rPr>
                <w:sz w:val="20"/>
              </w:rPr>
            </w:pPr>
          </w:p>
        </w:tc>
      </w:tr>
      <w:tr w:rsidR="009D04B6" w:rsidRPr="009D04B6" w14:paraId="20152593"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430D2" w14:textId="77777777" w:rsidR="009D04B6" w:rsidRPr="009D04B6" w:rsidRDefault="009D04B6" w:rsidP="009D04B6">
            <w:pPr>
              <w:jc w:val="center"/>
              <w:rPr>
                <w:sz w:val="20"/>
              </w:rPr>
            </w:pPr>
            <w:r w:rsidRPr="009D04B6">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91B576" w14:textId="77777777" w:rsidR="009D04B6" w:rsidRPr="009D04B6" w:rsidRDefault="009D04B6" w:rsidP="009D04B6">
            <w:pPr>
              <w:jc w:val="center"/>
              <w:rPr>
                <w:sz w:val="20"/>
              </w:rPr>
            </w:pPr>
            <w:r w:rsidRPr="009D04B6">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6EB7384" w14:textId="77777777" w:rsidR="009D04B6" w:rsidRPr="009D04B6" w:rsidRDefault="009D04B6" w:rsidP="009D04B6">
            <w:pPr>
              <w:jc w:val="center"/>
              <w:rPr>
                <w:sz w:val="20"/>
              </w:rPr>
            </w:pPr>
            <w:r w:rsidRPr="009D04B6">
              <w:rPr>
                <w:sz w:val="20"/>
              </w:rPr>
              <w:t>Утверждено на 2022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01BB6E57" w14:textId="77777777" w:rsidR="009D04B6" w:rsidRPr="009D04B6" w:rsidRDefault="009D04B6" w:rsidP="009D04B6">
            <w:pPr>
              <w:jc w:val="center"/>
              <w:rPr>
                <w:sz w:val="20"/>
              </w:rPr>
            </w:pPr>
            <w:r w:rsidRPr="009D04B6">
              <w:rPr>
                <w:sz w:val="20"/>
              </w:rPr>
              <w:t xml:space="preserve">Предложение экспертов </w:t>
            </w:r>
          </w:p>
          <w:p w14:paraId="0E84BBDA" w14:textId="77777777" w:rsidR="009D04B6" w:rsidRPr="009D04B6" w:rsidRDefault="009D04B6" w:rsidP="009D04B6">
            <w:pPr>
              <w:jc w:val="center"/>
              <w:rPr>
                <w:sz w:val="20"/>
              </w:rPr>
            </w:pPr>
            <w:r w:rsidRPr="009D04B6">
              <w:rPr>
                <w:sz w:val="20"/>
              </w:rPr>
              <w:t>на 2023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74F2D" w14:textId="77777777" w:rsidR="009D04B6" w:rsidRPr="009D04B6" w:rsidRDefault="009D04B6" w:rsidP="009D04B6">
            <w:pPr>
              <w:jc w:val="center"/>
              <w:rPr>
                <w:sz w:val="20"/>
              </w:rPr>
            </w:pPr>
            <w:r w:rsidRPr="009D04B6">
              <w:rPr>
                <w:sz w:val="20"/>
              </w:rPr>
              <w:t>Динамика расходов</w:t>
            </w:r>
          </w:p>
        </w:tc>
      </w:tr>
      <w:tr w:rsidR="009D04B6" w:rsidRPr="009D04B6" w14:paraId="103D926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F4307" w14:textId="77777777" w:rsidR="009D04B6" w:rsidRPr="009D04B6" w:rsidRDefault="009D04B6" w:rsidP="009D04B6">
            <w:pPr>
              <w:jc w:val="center"/>
              <w:rPr>
                <w:sz w:val="20"/>
              </w:rPr>
            </w:pPr>
            <w:r w:rsidRPr="009D04B6">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CB6074" w14:textId="77777777" w:rsidR="009D04B6" w:rsidRPr="009D04B6" w:rsidRDefault="009D04B6" w:rsidP="009D04B6">
            <w:pPr>
              <w:rPr>
                <w:sz w:val="20"/>
              </w:rPr>
            </w:pPr>
            <w:r w:rsidRPr="009D04B6">
              <w:rPr>
                <w:sz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FEDBF" w14:textId="77777777" w:rsidR="009D04B6" w:rsidRPr="009D04B6" w:rsidRDefault="009D04B6" w:rsidP="009D04B6">
            <w:pPr>
              <w:jc w:val="center"/>
              <w:rPr>
                <w:color w:val="000000"/>
              </w:rPr>
            </w:pPr>
            <w:r w:rsidRPr="009D04B6">
              <w:rPr>
                <w:color w:val="000000"/>
              </w:rPr>
              <w:t>8 619</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6190ADA6" w14:textId="77777777" w:rsidR="009D04B6" w:rsidRPr="009D04B6" w:rsidRDefault="009D04B6" w:rsidP="009D04B6">
            <w:pPr>
              <w:jc w:val="center"/>
              <w:rPr>
                <w:color w:val="000000"/>
              </w:rPr>
            </w:pPr>
            <w:r w:rsidRPr="009D04B6">
              <w:rPr>
                <w:color w:val="000000"/>
              </w:rPr>
              <w:t>9 279</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6629D6A" w14:textId="77777777" w:rsidR="009D04B6" w:rsidRPr="009D04B6" w:rsidRDefault="009D04B6" w:rsidP="009D04B6">
            <w:pPr>
              <w:jc w:val="center"/>
              <w:rPr>
                <w:color w:val="000000"/>
              </w:rPr>
            </w:pPr>
            <w:r w:rsidRPr="009D04B6">
              <w:rPr>
                <w:color w:val="000000"/>
              </w:rPr>
              <w:t>660</w:t>
            </w:r>
          </w:p>
        </w:tc>
      </w:tr>
      <w:tr w:rsidR="009D04B6" w:rsidRPr="009D04B6" w14:paraId="765514C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610F3" w14:textId="77777777" w:rsidR="009D04B6" w:rsidRPr="009D04B6" w:rsidRDefault="009D04B6" w:rsidP="009D04B6">
            <w:pPr>
              <w:jc w:val="center"/>
              <w:rPr>
                <w:sz w:val="20"/>
              </w:rPr>
            </w:pPr>
            <w:r w:rsidRPr="009D04B6">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64EF1A" w14:textId="77777777" w:rsidR="009D04B6" w:rsidRPr="009D04B6" w:rsidRDefault="009D04B6" w:rsidP="009D04B6">
            <w:pPr>
              <w:rPr>
                <w:sz w:val="20"/>
              </w:rPr>
            </w:pPr>
            <w:r w:rsidRPr="009D04B6">
              <w:rPr>
                <w:sz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359474" w14:textId="77777777" w:rsidR="009D04B6" w:rsidRPr="009D04B6" w:rsidRDefault="009D04B6" w:rsidP="009D04B6">
            <w:pPr>
              <w:jc w:val="center"/>
              <w:rPr>
                <w:color w:val="000000"/>
              </w:rPr>
            </w:pPr>
            <w:r w:rsidRPr="009D04B6">
              <w:rPr>
                <w:color w:val="000000"/>
              </w:rPr>
              <w:t>14 369</w:t>
            </w:r>
          </w:p>
        </w:tc>
        <w:tc>
          <w:tcPr>
            <w:tcW w:w="1764" w:type="dxa"/>
            <w:tcBorders>
              <w:top w:val="nil"/>
              <w:left w:val="single" w:sz="4" w:space="0" w:color="auto"/>
              <w:bottom w:val="single" w:sz="4" w:space="0" w:color="auto"/>
              <w:right w:val="single" w:sz="4" w:space="0" w:color="auto"/>
            </w:tcBorders>
            <w:shd w:val="clear" w:color="auto" w:fill="auto"/>
            <w:vAlign w:val="center"/>
          </w:tcPr>
          <w:p w14:paraId="518D2871" w14:textId="77777777" w:rsidR="009D04B6" w:rsidRPr="009D04B6" w:rsidRDefault="009D04B6" w:rsidP="009D04B6">
            <w:pPr>
              <w:jc w:val="center"/>
              <w:rPr>
                <w:color w:val="000000"/>
              </w:rPr>
            </w:pPr>
            <w:r w:rsidRPr="009D04B6">
              <w:rPr>
                <w:color w:val="000000"/>
              </w:rPr>
              <w:t>15 470</w:t>
            </w:r>
          </w:p>
        </w:tc>
        <w:tc>
          <w:tcPr>
            <w:tcW w:w="1872" w:type="dxa"/>
            <w:tcBorders>
              <w:top w:val="nil"/>
              <w:left w:val="single" w:sz="4" w:space="0" w:color="auto"/>
              <w:bottom w:val="single" w:sz="4" w:space="0" w:color="auto"/>
              <w:right w:val="single" w:sz="4" w:space="0" w:color="auto"/>
            </w:tcBorders>
            <w:shd w:val="clear" w:color="auto" w:fill="auto"/>
            <w:vAlign w:val="center"/>
          </w:tcPr>
          <w:p w14:paraId="2F554C19" w14:textId="77777777" w:rsidR="009D04B6" w:rsidRPr="009D04B6" w:rsidRDefault="009D04B6" w:rsidP="009D04B6">
            <w:pPr>
              <w:jc w:val="center"/>
              <w:rPr>
                <w:color w:val="000000"/>
              </w:rPr>
            </w:pPr>
            <w:r w:rsidRPr="009D04B6">
              <w:rPr>
                <w:color w:val="000000"/>
              </w:rPr>
              <w:t>1 101</w:t>
            </w:r>
          </w:p>
        </w:tc>
      </w:tr>
      <w:tr w:rsidR="009D04B6" w:rsidRPr="009D04B6" w14:paraId="489BC86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AEAE3" w14:textId="77777777" w:rsidR="009D04B6" w:rsidRPr="009D04B6" w:rsidRDefault="009D04B6" w:rsidP="009D04B6">
            <w:pPr>
              <w:jc w:val="center"/>
              <w:rPr>
                <w:sz w:val="20"/>
              </w:rPr>
            </w:pPr>
            <w:r w:rsidRPr="009D04B6">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E1E326" w14:textId="77777777" w:rsidR="009D04B6" w:rsidRPr="009D04B6" w:rsidRDefault="009D04B6" w:rsidP="009D04B6">
            <w:pPr>
              <w:rPr>
                <w:sz w:val="20"/>
              </w:rPr>
            </w:pPr>
            <w:r w:rsidRPr="009D04B6">
              <w:rPr>
                <w:sz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D41D18" w14:textId="77777777" w:rsidR="009D04B6" w:rsidRPr="009D04B6" w:rsidRDefault="009D04B6" w:rsidP="009D04B6">
            <w:pPr>
              <w:jc w:val="center"/>
              <w:rPr>
                <w:color w:val="000000"/>
              </w:rPr>
            </w:pPr>
            <w:r w:rsidRPr="009D04B6">
              <w:rPr>
                <w:color w:val="000000"/>
              </w:rPr>
              <w:t>94 272</w:t>
            </w:r>
          </w:p>
        </w:tc>
        <w:tc>
          <w:tcPr>
            <w:tcW w:w="1764" w:type="dxa"/>
            <w:tcBorders>
              <w:top w:val="nil"/>
              <w:left w:val="single" w:sz="4" w:space="0" w:color="auto"/>
              <w:bottom w:val="single" w:sz="4" w:space="0" w:color="auto"/>
              <w:right w:val="single" w:sz="4" w:space="0" w:color="auto"/>
            </w:tcBorders>
            <w:shd w:val="clear" w:color="auto" w:fill="auto"/>
            <w:vAlign w:val="center"/>
          </w:tcPr>
          <w:p w14:paraId="0A6CF7F7" w14:textId="77777777" w:rsidR="009D04B6" w:rsidRPr="009D04B6" w:rsidRDefault="009D04B6" w:rsidP="009D04B6">
            <w:pPr>
              <w:jc w:val="center"/>
              <w:rPr>
                <w:color w:val="000000"/>
              </w:rPr>
            </w:pPr>
            <w:r w:rsidRPr="009D04B6">
              <w:rPr>
                <w:color w:val="000000"/>
              </w:rPr>
              <w:t>101 497</w:t>
            </w:r>
          </w:p>
        </w:tc>
        <w:tc>
          <w:tcPr>
            <w:tcW w:w="1872" w:type="dxa"/>
            <w:tcBorders>
              <w:top w:val="nil"/>
              <w:left w:val="single" w:sz="4" w:space="0" w:color="auto"/>
              <w:bottom w:val="single" w:sz="4" w:space="0" w:color="auto"/>
              <w:right w:val="single" w:sz="4" w:space="0" w:color="auto"/>
            </w:tcBorders>
            <w:shd w:val="clear" w:color="auto" w:fill="auto"/>
            <w:vAlign w:val="center"/>
          </w:tcPr>
          <w:p w14:paraId="117174D5" w14:textId="77777777" w:rsidR="009D04B6" w:rsidRPr="009D04B6" w:rsidRDefault="009D04B6" w:rsidP="009D04B6">
            <w:pPr>
              <w:jc w:val="center"/>
              <w:rPr>
                <w:color w:val="000000"/>
              </w:rPr>
            </w:pPr>
            <w:r w:rsidRPr="009D04B6">
              <w:rPr>
                <w:color w:val="000000"/>
              </w:rPr>
              <w:t>7 224</w:t>
            </w:r>
          </w:p>
        </w:tc>
      </w:tr>
      <w:tr w:rsidR="009D04B6" w:rsidRPr="009D04B6" w14:paraId="25218B10"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3D3AA" w14:textId="77777777" w:rsidR="009D04B6" w:rsidRPr="009D04B6" w:rsidRDefault="009D04B6" w:rsidP="009D04B6">
            <w:pPr>
              <w:jc w:val="center"/>
              <w:rPr>
                <w:sz w:val="20"/>
              </w:rPr>
            </w:pPr>
            <w:r w:rsidRPr="009D04B6">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BBD5BB" w14:textId="77777777" w:rsidR="009D04B6" w:rsidRPr="009D04B6" w:rsidRDefault="009D04B6" w:rsidP="009D04B6">
            <w:pPr>
              <w:rPr>
                <w:sz w:val="20"/>
              </w:rPr>
            </w:pPr>
            <w:r w:rsidRPr="009D04B6">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0350E2" w14:textId="77777777" w:rsidR="009D04B6" w:rsidRPr="009D04B6" w:rsidRDefault="009D04B6" w:rsidP="009D04B6">
            <w:pPr>
              <w:jc w:val="center"/>
              <w:rPr>
                <w:color w:val="000000"/>
              </w:rPr>
            </w:pPr>
            <w:r w:rsidRPr="009D04B6">
              <w:rPr>
                <w:color w:val="000000"/>
              </w:rPr>
              <w:t>3 400</w:t>
            </w:r>
          </w:p>
        </w:tc>
        <w:tc>
          <w:tcPr>
            <w:tcW w:w="1764" w:type="dxa"/>
            <w:tcBorders>
              <w:top w:val="nil"/>
              <w:left w:val="single" w:sz="4" w:space="0" w:color="auto"/>
              <w:bottom w:val="single" w:sz="4" w:space="0" w:color="auto"/>
              <w:right w:val="single" w:sz="4" w:space="0" w:color="auto"/>
            </w:tcBorders>
            <w:shd w:val="clear" w:color="auto" w:fill="auto"/>
            <w:vAlign w:val="center"/>
          </w:tcPr>
          <w:p w14:paraId="4E42C1CC" w14:textId="77777777" w:rsidR="009D04B6" w:rsidRPr="009D04B6" w:rsidRDefault="009D04B6" w:rsidP="009D04B6">
            <w:pPr>
              <w:jc w:val="center"/>
              <w:rPr>
                <w:color w:val="000000"/>
              </w:rPr>
            </w:pPr>
            <w:r w:rsidRPr="009D04B6">
              <w:rPr>
                <w:color w:val="000000"/>
              </w:rPr>
              <w:t>3 660</w:t>
            </w:r>
          </w:p>
        </w:tc>
        <w:tc>
          <w:tcPr>
            <w:tcW w:w="1872" w:type="dxa"/>
            <w:tcBorders>
              <w:top w:val="nil"/>
              <w:left w:val="single" w:sz="4" w:space="0" w:color="auto"/>
              <w:bottom w:val="single" w:sz="4" w:space="0" w:color="auto"/>
              <w:right w:val="single" w:sz="4" w:space="0" w:color="auto"/>
            </w:tcBorders>
            <w:shd w:val="clear" w:color="auto" w:fill="auto"/>
            <w:vAlign w:val="center"/>
          </w:tcPr>
          <w:p w14:paraId="721184D3" w14:textId="77777777" w:rsidR="009D04B6" w:rsidRPr="009D04B6" w:rsidRDefault="009D04B6" w:rsidP="009D04B6">
            <w:pPr>
              <w:jc w:val="center"/>
              <w:rPr>
                <w:color w:val="000000"/>
              </w:rPr>
            </w:pPr>
            <w:r w:rsidRPr="009D04B6">
              <w:rPr>
                <w:color w:val="000000"/>
              </w:rPr>
              <w:t>261</w:t>
            </w:r>
          </w:p>
        </w:tc>
      </w:tr>
      <w:tr w:rsidR="009D04B6" w:rsidRPr="009D04B6" w14:paraId="2B2B827A"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0BAC2" w14:textId="77777777" w:rsidR="009D04B6" w:rsidRPr="009D04B6" w:rsidRDefault="009D04B6" w:rsidP="009D04B6">
            <w:pPr>
              <w:jc w:val="center"/>
              <w:rPr>
                <w:sz w:val="20"/>
              </w:rPr>
            </w:pPr>
            <w:r w:rsidRPr="009D04B6">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696510" w14:textId="77777777" w:rsidR="009D04B6" w:rsidRPr="009D04B6" w:rsidRDefault="009D04B6" w:rsidP="009D04B6">
            <w:pPr>
              <w:rPr>
                <w:sz w:val="20"/>
              </w:rPr>
            </w:pPr>
            <w:r w:rsidRPr="009D04B6">
              <w:rPr>
                <w:sz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5706AF" w14:textId="77777777" w:rsidR="009D04B6" w:rsidRPr="009D04B6" w:rsidRDefault="009D04B6" w:rsidP="009D04B6">
            <w:pPr>
              <w:jc w:val="center"/>
              <w:rPr>
                <w:color w:val="000000"/>
              </w:rPr>
            </w:pPr>
            <w:r w:rsidRPr="009D04B6">
              <w:rPr>
                <w:color w:val="000000"/>
              </w:rPr>
              <w:t>1 171</w:t>
            </w:r>
          </w:p>
        </w:tc>
        <w:tc>
          <w:tcPr>
            <w:tcW w:w="1764" w:type="dxa"/>
            <w:tcBorders>
              <w:top w:val="nil"/>
              <w:left w:val="single" w:sz="4" w:space="0" w:color="auto"/>
              <w:bottom w:val="single" w:sz="4" w:space="0" w:color="auto"/>
              <w:right w:val="single" w:sz="4" w:space="0" w:color="auto"/>
            </w:tcBorders>
            <w:shd w:val="clear" w:color="auto" w:fill="auto"/>
            <w:vAlign w:val="center"/>
          </w:tcPr>
          <w:p w14:paraId="15A82252" w14:textId="77777777" w:rsidR="009D04B6" w:rsidRPr="009D04B6" w:rsidRDefault="009D04B6" w:rsidP="009D04B6">
            <w:pPr>
              <w:jc w:val="center"/>
              <w:rPr>
                <w:color w:val="000000"/>
              </w:rPr>
            </w:pPr>
            <w:r w:rsidRPr="009D04B6">
              <w:rPr>
                <w:color w:val="000000"/>
              </w:rPr>
              <w:t>1 260</w:t>
            </w:r>
          </w:p>
        </w:tc>
        <w:tc>
          <w:tcPr>
            <w:tcW w:w="1872" w:type="dxa"/>
            <w:tcBorders>
              <w:top w:val="nil"/>
              <w:left w:val="single" w:sz="4" w:space="0" w:color="auto"/>
              <w:bottom w:val="single" w:sz="4" w:space="0" w:color="auto"/>
              <w:right w:val="single" w:sz="4" w:space="0" w:color="auto"/>
            </w:tcBorders>
            <w:shd w:val="clear" w:color="auto" w:fill="auto"/>
            <w:vAlign w:val="center"/>
          </w:tcPr>
          <w:p w14:paraId="6E3966D9" w14:textId="77777777" w:rsidR="009D04B6" w:rsidRPr="009D04B6" w:rsidRDefault="009D04B6" w:rsidP="009D04B6">
            <w:pPr>
              <w:jc w:val="center"/>
              <w:rPr>
                <w:color w:val="000000"/>
              </w:rPr>
            </w:pPr>
            <w:r w:rsidRPr="009D04B6">
              <w:rPr>
                <w:color w:val="000000"/>
              </w:rPr>
              <w:t>90</w:t>
            </w:r>
          </w:p>
        </w:tc>
      </w:tr>
      <w:tr w:rsidR="009D04B6" w:rsidRPr="009D04B6" w14:paraId="2A1B57E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94EAC" w14:textId="77777777" w:rsidR="009D04B6" w:rsidRPr="009D04B6" w:rsidRDefault="009D04B6" w:rsidP="009D04B6">
            <w:pPr>
              <w:jc w:val="center"/>
              <w:rPr>
                <w:sz w:val="20"/>
              </w:rPr>
            </w:pPr>
            <w:r w:rsidRPr="009D04B6">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8BF9D9" w14:textId="77777777" w:rsidR="009D04B6" w:rsidRPr="009D04B6" w:rsidRDefault="009D04B6" w:rsidP="009D04B6">
            <w:pPr>
              <w:rPr>
                <w:sz w:val="20"/>
              </w:rPr>
            </w:pPr>
            <w:r w:rsidRPr="009D04B6">
              <w:rPr>
                <w:sz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FCB9BF" w14:textId="77777777" w:rsidR="009D04B6" w:rsidRPr="009D04B6" w:rsidRDefault="009D04B6" w:rsidP="009D04B6">
            <w:pPr>
              <w:jc w:val="center"/>
              <w:rPr>
                <w:color w:val="000000"/>
              </w:rPr>
            </w:pPr>
            <w:r w:rsidRPr="009D04B6">
              <w:rPr>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726EABE6" w14:textId="77777777" w:rsidR="009D04B6" w:rsidRPr="009D04B6" w:rsidRDefault="009D04B6" w:rsidP="009D04B6">
            <w:pPr>
              <w:jc w:val="center"/>
              <w:rPr>
                <w:color w:val="000000"/>
              </w:rPr>
            </w:pPr>
            <w:r w:rsidRPr="009D04B6">
              <w:rPr>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1AC59CC1" w14:textId="77777777" w:rsidR="009D04B6" w:rsidRPr="009D04B6" w:rsidRDefault="009D04B6" w:rsidP="009D04B6">
            <w:pPr>
              <w:jc w:val="center"/>
              <w:rPr>
                <w:color w:val="000000"/>
              </w:rPr>
            </w:pPr>
            <w:r w:rsidRPr="009D04B6">
              <w:rPr>
                <w:color w:val="000000"/>
              </w:rPr>
              <w:t>0</w:t>
            </w:r>
          </w:p>
        </w:tc>
      </w:tr>
      <w:tr w:rsidR="009D04B6" w:rsidRPr="009D04B6" w14:paraId="6BF2838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71C51" w14:textId="77777777" w:rsidR="009D04B6" w:rsidRPr="009D04B6" w:rsidRDefault="009D04B6" w:rsidP="009D04B6">
            <w:pPr>
              <w:jc w:val="center"/>
              <w:rPr>
                <w:sz w:val="20"/>
              </w:rPr>
            </w:pPr>
            <w:r w:rsidRPr="009D04B6">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D63781" w14:textId="77777777" w:rsidR="009D04B6" w:rsidRPr="009D04B6" w:rsidRDefault="009D04B6" w:rsidP="009D04B6">
            <w:pPr>
              <w:rPr>
                <w:sz w:val="20"/>
              </w:rPr>
            </w:pPr>
            <w:r w:rsidRPr="009D04B6">
              <w:rPr>
                <w:sz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1C0EE0" w14:textId="77777777" w:rsidR="009D04B6" w:rsidRPr="009D04B6" w:rsidRDefault="009D04B6" w:rsidP="009D04B6">
            <w:pPr>
              <w:jc w:val="center"/>
              <w:rPr>
                <w:color w:val="000000"/>
              </w:rPr>
            </w:pPr>
            <w:r w:rsidRPr="009D04B6">
              <w:rPr>
                <w:color w:val="000000"/>
              </w:rPr>
              <w:t>185</w:t>
            </w:r>
          </w:p>
        </w:tc>
        <w:tc>
          <w:tcPr>
            <w:tcW w:w="1764" w:type="dxa"/>
            <w:tcBorders>
              <w:top w:val="nil"/>
              <w:left w:val="single" w:sz="4" w:space="0" w:color="auto"/>
              <w:bottom w:val="single" w:sz="4" w:space="0" w:color="auto"/>
              <w:right w:val="single" w:sz="4" w:space="0" w:color="auto"/>
            </w:tcBorders>
            <w:shd w:val="clear" w:color="auto" w:fill="auto"/>
            <w:vAlign w:val="center"/>
          </w:tcPr>
          <w:p w14:paraId="21739E5D" w14:textId="77777777" w:rsidR="009D04B6" w:rsidRPr="009D04B6" w:rsidRDefault="009D04B6" w:rsidP="009D04B6">
            <w:pPr>
              <w:jc w:val="center"/>
              <w:rPr>
                <w:color w:val="000000"/>
              </w:rPr>
            </w:pPr>
            <w:r w:rsidRPr="009D04B6">
              <w:rPr>
                <w:color w:val="000000"/>
              </w:rPr>
              <w:t>200</w:t>
            </w:r>
          </w:p>
        </w:tc>
        <w:tc>
          <w:tcPr>
            <w:tcW w:w="1872" w:type="dxa"/>
            <w:tcBorders>
              <w:top w:val="nil"/>
              <w:left w:val="single" w:sz="4" w:space="0" w:color="auto"/>
              <w:bottom w:val="single" w:sz="4" w:space="0" w:color="auto"/>
              <w:right w:val="single" w:sz="4" w:space="0" w:color="auto"/>
            </w:tcBorders>
            <w:shd w:val="clear" w:color="auto" w:fill="auto"/>
            <w:vAlign w:val="center"/>
          </w:tcPr>
          <w:p w14:paraId="6B8F1A58" w14:textId="77777777" w:rsidR="009D04B6" w:rsidRPr="009D04B6" w:rsidRDefault="009D04B6" w:rsidP="009D04B6">
            <w:pPr>
              <w:jc w:val="center"/>
              <w:rPr>
                <w:color w:val="000000"/>
              </w:rPr>
            </w:pPr>
            <w:r w:rsidRPr="009D04B6">
              <w:rPr>
                <w:color w:val="000000"/>
              </w:rPr>
              <w:t>14</w:t>
            </w:r>
          </w:p>
        </w:tc>
      </w:tr>
      <w:tr w:rsidR="009D04B6" w:rsidRPr="009D04B6" w14:paraId="1E6AFC8E"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C98B3" w14:textId="77777777" w:rsidR="009D04B6" w:rsidRPr="009D04B6" w:rsidRDefault="009D04B6" w:rsidP="009D04B6">
            <w:pPr>
              <w:jc w:val="center"/>
              <w:rPr>
                <w:sz w:val="20"/>
              </w:rPr>
            </w:pPr>
            <w:r w:rsidRPr="009D04B6">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6AEFF4" w14:textId="77777777" w:rsidR="009D04B6" w:rsidRPr="009D04B6" w:rsidRDefault="009D04B6" w:rsidP="009D04B6">
            <w:pPr>
              <w:rPr>
                <w:sz w:val="20"/>
              </w:rPr>
            </w:pPr>
            <w:r w:rsidRPr="009D04B6">
              <w:rPr>
                <w:sz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84572E" w14:textId="77777777" w:rsidR="009D04B6" w:rsidRPr="009D04B6" w:rsidRDefault="009D04B6" w:rsidP="009D04B6">
            <w:pPr>
              <w:jc w:val="center"/>
              <w:rPr>
                <w:color w:val="000000"/>
              </w:rPr>
            </w:pPr>
            <w:r w:rsidRPr="009D04B6">
              <w:rPr>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3A115CFF" w14:textId="77777777" w:rsidR="009D04B6" w:rsidRPr="009D04B6" w:rsidRDefault="009D04B6" w:rsidP="009D04B6">
            <w:pPr>
              <w:jc w:val="center"/>
              <w:rPr>
                <w:color w:val="000000"/>
              </w:rPr>
            </w:pPr>
            <w:r w:rsidRPr="009D04B6">
              <w:rPr>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472981F2" w14:textId="77777777" w:rsidR="009D04B6" w:rsidRPr="009D04B6" w:rsidRDefault="009D04B6" w:rsidP="009D04B6">
            <w:pPr>
              <w:jc w:val="center"/>
              <w:rPr>
                <w:color w:val="000000"/>
              </w:rPr>
            </w:pPr>
            <w:r w:rsidRPr="009D04B6">
              <w:rPr>
                <w:color w:val="000000"/>
              </w:rPr>
              <w:t>0</w:t>
            </w:r>
          </w:p>
        </w:tc>
      </w:tr>
      <w:tr w:rsidR="009D04B6" w:rsidRPr="009D04B6" w14:paraId="2C3958F4"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78CAF" w14:textId="77777777" w:rsidR="009D04B6" w:rsidRPr="009D04B6" w:rsidRDefault="009D04B6" w:rsidP="009D04B6">
            <w:pPr>
              <w:jc w:val="center"/>
              <w:rPr>
                <w:sz w:val="20"/>
              </w:rPr>
            </w:pPr>
            <w:r w:rsidRPr="009D04B6">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8CD8C8" w14:textId="77777777" w:rsidR="009D04B6" w:rsidRPr="009D04B6" w:rsidRDefault="009D04B6" w:rsidP="009D04B6">
            <w:pPr>
              <w:rPr>
                <w:sz w:val="20"/>
              </w:rPr>
            </w:pPr>
            <w:r w:rsidRPr="009D04B6">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656E3D" w14:textId="77777777" w:rsidR="009D04B6" w:rsidRPr="009D04B6" w:rsidRDefault="009D04B6" w:rsidP="009D04B6">
            <w:pPr>
              <w:jc w:val="center"/>
              <w:rPr>
                <w:color w:val="000000"/>
              </w:rPr>
            </w:pPr>
            <w:r w:rsidRPr="009D04B6">
              <w:rPr>
                <w:color w:val="000000"/>
              </w:rPr>
              <w:t>1 566</w:t>
            </w:r>
          </w:p>
        </w:tc>
        <w:tc>
          <w:tcPr>
            <w:tcW w:w="1764" w:type="dxa"/>
            <w:tcBorders>
              <w:top w:val="nil"/>
              <w:left w:val="single" w:sz="4" w:space="0" w:color="auto"/>
              <w:bottom w:val="single" w:sz="4" w:space="0" w:color="auto"/>
              <w:right w:val="single" w:sz="4" w:space="0" w:color="auto"/>
            </w:tcBorders>
            <w:shd w:val="clear" w:color="auto" w:fill="auto"/>
            <w:vAlign w:val="center"/>
          </w:tcPr>
          <w:p w14:paraId="7042DE1E" w14:textId="77777777" w:rsidR="009D04B6" w:rsidRPr="009D04B6" w:rsidRDefault="009D04B6" w:rsidP="009D04B6">
            <w:pPr>
              <w:jc w:val="center"/>
              <w:rPr>
                <w:color w:val="000000"/>
              </w:rPr>
            </w:pPr>
            <w:r w:rsidRPr="009D04B6">
              <w:rPr>
                <w:color w:val="000000"/>
              </w:rPr>
              <w:t>1 686</w:t>
            </w:r>
          </w:p>
        </w:tc>
        <w:tc>
          <w:tcPr>
            <w:tcW w:w="1872" w:type="dxa"/>
            <w:tcBorders>
              <w:top w:val="nil"/>
              <w:left w:val="single" w:sz="4" w:space="0" w:color="auto"/>
              <w:bottom w:val="single" w:sz="4" w:space="0" w:color="auto"/>
              <w:right w:val="single" w:sz="4" w:space="0" w:color="auto"/>
            </w:tcBorders>
            <w:shd w:val="clear" w:color="auto" w:fill="auto"/>
            <w:vAlign w:val="center"/>
          </w:tcPr>
          <w:p w14:paraId="50501B6F" w14:textId="77777777" w:rsidR="009D04B6" w:rsidRPr="009D04B6" w:rsidRDefault="009D04B6" w:rsidP="009D04B6">
            <w:pPr>
              <w:jc w:val="center"/>
              <w:rPr>
                <w:color w:val="000000"/>
              </w:rPr>
            </w:pPr>
            <w:r w:rsidRPr="009D04B6">
              <w:rPr>
                <w:color w:val="000000"/>
              </w:rPr>
              <w:t>120</w:t>
            </w:r>
          </w:p>
        </w:tc>
      </w:tr>
      <w:tr w:rsidR="009D04B6" w:rsidRPr="009D04B6" w14:paraId="06399BE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64423" w14:textId="77777777" w:rsidR="009D04B6" w:rsidRPr="009D04B6" w:rsidRDefault="009D04B6" w:rsidP="009D04B6">
            <w:pPr>
              <w:jc w:val="center"/>
              <w:rPr>
                <w:sz w:val="20"/>
              </w:rPr>
            </w:pPr>
            <w:r w:rsidRPr="009D04B6">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40AEBD" w14:textId="77777777" w:rsidR="009D04B6" w:rsidRPr="009D04B6" w:rsidRDefault="009D04B6" w:rsidP="009D04B6">
            <w:pPr>
              <w:rPr>
                <w:sz w:val="20"/>
              </w:rPr>
            </w:pPr>
            <w:r w:rsidRPr="009D04B6">
              <w:rPr>
                <w:sz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7C28BB" w14:textId="77777777" w:rsidR="009D04B6" w:rsidRPr="009D04B6" w:rsidRDefault="009D04B6" w:rsidP="009D04B6">
            <w:pPr>
              <w:jc w:val="center"/>
              <w:rPr>
                <w:color w:val="000000"/>
              </w:rPr>
            </w:pPr>
            <w:r w:rsidRPr="009D04B6">
              <w:rPr>
                <w:color w:val="000000"/>
              </w:rPr>
              <w:t>5 761</w:t>
            </w:r>
          </w:p>
        </w:tc>
        <w:tc>
          <w:tcPr>
            <w:tcW w:w="1764" w:type="dxa"/>
            <w:tcBorders>
              <w:top w:val="nil"/>
              <w:left w:val="single" w:sz="4" w:space="0" w:color="auto"/>
              <w:bottom w:val="single" w:sz="4" w:space="0" w:color="auto"/>
              <w:right w:val="single" w:sz="4" w:space="0" w:color="auto"/>
            </w:tcBorders>
            <w:shd w:val="clear" w:color="auto" w:fill="auto"/>
            <w:vAlign w:val="center"/>
          </w:tcPr>
          <w:p w14:paraId="76335DE1" w14:textId="77777777" w:rsidR="009D04B6" w:rsidRPr="009D04B6" w:rsidRDefault="009D04B6" w:rsidP="009D04B6">
            <w:pPr>
              <w:jc w:val="center"/>
              <w:rPr>
                <w:color w:val="000000"/>
              </w:rPr>
            </w:pPr>
            <w:r w:rsidRPr="009D04B6">
              <w:rPr>
                <w:color w:val="000000"/>
              </w:rPr>
              <w:t>6 203</w:t>
            </w:r>
          </w:p>
        </w:tc>
        <w:tc>
          <w:tcPr>
            <w:tcW w:w="1872" w:type="dxa"/>
            <w:tcBorders>
              <w:top w:val="nil"/>
              <w:left w:val="single" w:sz="4" w:space="0" w:color="auto"/>
              <w:bottom w:val="single" w:sz="4" w:space="0" w:color="auto"/>
              <w:right w:val="single" w:sz="4" w:space="0" w:color="auto"/>
            </w:tcBorders>
            <w:shd w:val="clear" w:color="auto" w:fill="auto"/>
            <w:vAlign w:val="center"/>
          </w:tcPr>
          <w:p w14:paraId="2BA579AD" w14:textId="77777777" w:rsidR="009D04B6" w:rsidRPr="009D04B6" w:rsidRDefault="009D04B6" w:rsidP="009D04B6">
            <w:pPr>
              <w:jc w:val="center"/>
              <w:rPr>
                <w:color w:val="000000"/>
              </w:rPr>
            </w:pPr>
            <w:r w:rsidRPr="009D04B6">
              <w:rPr>
                <w:color w:val="000000"/>
              </w:rPr>
              <w:t>441</w:t>
            </w:r>
          </w:p>
        </w:tc>
      </w:tr>
      <w:tr w:rsidR="009D04B6" w:rsidRPr="009D04B6" w14:paraId="1B536B2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B1F5771" w14:textId="77777777" w:rsidR="009D04B6" w:rsidRPr="009D04B6" w:rsidRDefault="009D04B6" w:rsidP="009D04B6">
            <w:pPr>
              <w:jc w:val="center"/>
              <w:rPr>
                <w:sz w:val="20"/>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2C6A786C" w14:textId="77777777" w:rsidR="009D04B6" w:rsidRPr="009D04B6" w:rsidRDefault="009D04B6" w:rsidP="009D04B6">
            <w:pPr>
              <w:rPr>
                <w:sz w:val="20"/>
              </w:rPr>
            </w:pPr>
            <w:r w:rsidRPr="009D04B6">
              <w:rPr>
                <w:sz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9A9025" w14:textId="77777777" w:rsidR="009D04B6" w:rsidRPr="009D04B6" w:rsidRDefault="009D04B6" w:rsidP="009D04B6">
            <w:pPr>
              <w:jc w:val="center"/>
              <w:rPr>
                <w:color w:val="000000"/>
              </w:rPr>
            </w:pPr>
            <w:r w:rsidRPr="009D04B6">
              <w:rPr>
                <w:color w:val="000000"/>
              </w:rPr>
              <w:t>129 343</w:t>
            </w:r>
          </w:p>
        </w:tc>
        <w:tc>
          <w:tcPr>
            <w:tcW w:w="1764" w:type="dxa"/>
            <w:tcBorders>
              <w:top w:val="nil"/>
              <w:left w:val="single" w:sz="4" w:space="0" w:color="auto"/>
              <w:bottom w:val="single" w:sz="4" w:space="0" w:color="auto"/>
              <w:right w:val="single" w:sz="4" w:space="0" w:color="auto"/>
            </w:tcBorders>
            <w:shd w:val="clear" w:color="auto" w:fill="auto"/>
            <w:vAlign w:val="center"/>
          </w:tcPr>
          <w:p w14:paraId="439884CD" w14:textId="77777777" w:rsidR="009D04B6" w:rsidRPr="009D04B6" w:rsidRDefault="009D04B6" w:rsidP="009D04B6">
            <w:pPr>
              <w:jc w:val="center"/>
              <w:rPr>
                <w:color w:val="000000"/>
              </w:rPr>
            </w:pPr>
            <w:r w:rsidRPr="009D04B6">
              <w:rPr>
                <w:color w:val="000000"/>
              </w:rPr>
              <w:t>139 255</w:t>
            </w:r>
          </w:p>
        </w:tc>
        <w:tc>
          <w:tcPr>
            <w:tcW w:w="1872" w:type="dxa"/>
            <w:tcBorders>
              <w:top w:val="nil"/>
              <w:left w:val="single" w:sz="4" w:space="0" w:color="auto"/>
              <w:bottom w:val="single" w:sz="4" w:space="0" w:color="auto"/>
              <w:right w:val="single" w:sz="4" w:space="0" w:color="auto"/>
            </w:tcBorders>
            <w:shd w:val="clear" w:color="auto" w:fill="auto"/>
            <w:vAlign w:val="center"/>
          </w:tcPr>
          <w:p w14:paraId="4D2B9080" w14:textId="77777777" w:rsidR="009D04B6" w:rsidRPr="009D04B6" w:rsidRDefault="009D04B6" w:rsidP="009D04B6">
            <w:pPr>
              <w:jc w:val="center"/>
              <w:rPr>
                <w:color w:val="000000"/>
              </w:rPr>
            </w:pPr>
            <w:r w:rsidRPr="009D04B6">
              <w:rPr>
                <w:color w:val="000000"/>
              </w:rPr>
              <w:t>9 912</w:t>
            </w:r>
          </w:p>
        </w:tc>
      </w:tr>
      <w:tr w:rsidR="009D04B6" w:rsidRPr="009D04B6" w14:paraId="02E7D13F" w14:textId="77777777" w:rsidTr="00F95151">
        <w:trPr>
          <w:trHeight w:val="300"/>
        </w:trPr>
        <w:tc>
          <w:tcPr>
            <w:tcW w:w="750" w:type="dxa"/>
            <w:tcBorders>
              <w:top w:val="nil"/>
              <w:left w:val="nil"/>
              <w:bottom w:val="nil"/>
              <w:right w:val="nil"/>
            </w:tcBorders>
            <w:shd w:val="clear" w:color="auto" w:fill="auto"/>
            <w:vAlign w:val="center"/>
            <w:hideMark/>
          </w:tcPr>
          <w:p w14:paraId="6A4252D0" w14:textId="77777777" w:rsidR="009D04B6" w:rsidRPr="009D04B6" w:rsidRDefault="009D04B6" w:rsidP="009D04B6">
            <w:pPr>
              <w:rPr>
                <w:sz w:val="20"/>
              </w:rPr>
            </w:pPr>
          </w:p>
        </w:tc>
        <w:tc>
          <w:tcPr>
            <w:tcW w:w="3361" w:type="dxa"/>
            <w:tcBorders>
              <w:top w:val="nil"/>
              <w:left w:val="nil"/>
              <w:bottom w:val="nil"/>
              <w:right w:val="nil"/>
            </w:tcBorders>
            <w:shd w:val="clear" w:color="auto" w:fill="auto"/>
            <w:vAlign w:val="center"/>
            <w:hideMark/>
          </w:tcPr>
          <w:p w14:paraId="0D6FF6BE" w14:textId="77777777" w:rsidR="009D04B6" w:rsidRPr="009D04B6" w:rsidRDefault="009D04B6" w:rsidP="009D04B6">
            <w:pPr>
              <w:rPr>
                <w:sz w:val="20"/>
              </w:rPr>
            </w:pPr>
          </w:p>
        </w:tc>
        <w:tc>
          <w:tcPr>
            <w:tcW w:w="1701" w:type="dxa"/>
            <w:tcBorders>
              <w:top w:val="nil"/>
              <w:left w:val="nil"/>
              <w:bottom w:val="nil"/>
              <w:right w:val="nil"/>
            </w:tcBorders>
            <w:shd w:val="clear" w:color="auto" w:fill="auto"/>
            <w:vAlign w:val="center"/>
            <w:hideMark/>
          </w:tcPr>
          <w:p w14:paraId="1B599032" w14:textId="77777777" w:rsidR="009D04B6" w:rsidRPr="009D04B6" w:rsidRDefault="009D04B6" w:rsidP="009D04B6">
            <w:pPr>
              <w:rPr>
                <w:sz w:val="20"/>
              </w:rPr>
            </w:pPr>
          </w:p>
        </w:tc>
        <w:tc>
          <w:tcPr>
            <w:tcW w:w="1827" w:type="dxa"/>
            <w:gridSpan w:val="2"/>
            <w:tcBorders>
              <w:top w:val="nil"/>
              <w:left w:val="nil"/>
              <w:bottom w:val="nil"/>
              <w:right w:val="nil"/>
            </w:tcBorders>
            <w:shd w:val="clear" w:color="auto" w:fill="auto"/>
            <w:vAlign w:val="center"/>
            <w:hideMark/>
          </w:tcPr>
          <w:p w14:paraId="55FD9858" w14:textId="77777777" w:rsidR="009D04B6" w:rsidRPr="009D04B6" w:rsidRDefault="009D04B6" w:rsidP="009D04B6">
            <w:pPr>
              <w:rPr>
                <w:sz w:val="20"/>
              </w:rPr>
            </w:pPr>
          </w:p>
        </w:tc>
        <w:tc>
          <w:tcPr>
            <w:tcW w:w="1872" w:type="dxa"/>
            <w:tcBorders>
              <w:top w:val="nil"/>
              <w:left w:val="nil"/>
              <w:bottom w:val="nil"/>
              <w:right w:val="nil"/>
            </w:tcBorders>
            <w:shd w:val="clear" w:color="auto" w:fill="auto"/>
            <w:vAlign w:val="center"/>
            <w:hideMark/>
          </w:tcPr>
          <w:p w14:paraId="7CCA3B10" w14:textId="77777777" w:rsidR="009D04B6" w:rsidRPr="009D04B6" w:rsidRDefault="009D04B6" w:rsidP="009D04B6">
            <w:pPr>
              <w:rPr>
                <w:sz w:val="20"/>
              </w:rPr>
            </w:pPr>
          </w:p>
        </w:tc>
        <w:tc>
          <w:tcPr>
            <w:tcW w:w="1573" w:type="dxa"/>
            <w:tcBorders>
              <w:top w:val="nil"/>
              <w:left w:val="nil"/>
              <w:bottom w:val="nil"/>
              <w:right w:val="nil"/>
            </w:tcBorders>
            <w:shd w:val="clear" w:color="auto" w:fill="auto"/>
            <w:vAlign w:val="center"/>
            <w:hideMark/>
          </w:tcPr>
          <w:p w14:paraId="7548BF82" w14:textId="77777777" w:rsidR="009D04B6" w:rsidRPr="009D04B6" w:rsidRDefault="009D04B6" w:rsidP="009D04B6">
            <w:pPr>
              <w:rPr>
                <w:sz w:val="20"/>
              </w:rPr>
            </w:pPr>
          </w:p>
        </w:tc>
      </w:tr>
    </w:tbl>
    <w:p w14:paraId="12530A79" w14:textId="77777777" w:rsidR="009D04B6" w:rsidRPr="009D04B6" w:rsidRDefault="009D04B6" w:rsidP="009D04B6">
      <w:pPr>
        <w:numPr>
          <w:ilvl w:val="0"/>
          <w:numId w:val="37"/>
        </w:numPr>
        <w:ind w:left="9716" w:right="-568" w:hanging="1778"/>
        <w:jc w:val="right"/>
      </w:pPr>
      <w:r w:rsidRPr="009D04B6">
        <w:rPr>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D04B6" w:rsidRPr="009D04B6" w14:paraId="1709E010"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16C57A5C" w14:textId="77777777" w:rsidR="009D04B6" w:rsidRPr="009D04B6" w:rsidRDefault="009D04B6" w:rsidP="009D04B6">
            <w:pPr>
              <w:jc w:val="center"/>
              <w:rPr>
                <w:sz w:val="20"/>
              </w:rPr>
            </w:pPr>
            <w:r w:rsidRPr="009D04B6">
              <w:rPr>
                <w:bCs/>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0F3E0F5" w14:textId="77777777" w:rsidR="009D04B6" w:rsidRPr="009D04B6" w:rsidRDefault="009D04B6" w:rsidP="009D04B6">
            <w:pPr>
              <w:rPr>
                <w:sz w:val="20"/>
              </w:rPr>
            </w:pPr>
          </w:p>
        </w:tc>
      </w:tr>
      <w:tr w:rsidR="009D04B6" w:rsidRPr="009D04B6" w14:paraId="2BFD1FB8" w14:textId="77777777" w:rsidTr="00F95151">
        <w:trPr>
          <w:trHeight w:val="300"/>
        </w:trPr>
        <w:tc>
          <w:tcPr>
            <w:tcW w:w="750" w:type="dxa"/>
            <w:tcBorders>
              <w:top w:val="nil"/>
              <w:left w:val="nil"/>
              <w:bottom w:val="nil"/>
              <w:right w:val="nil"/>
            </w:tcBorders>
            <w:shd w:val="clear" w:color="auto" w:fill="auto"/>
            <w:noWrap/>
            <w:vAlign w:val="center"/>
            <w:hideMark/>
          </w:tcPr>
          <w:p w14:paraId="70E57D1B" w14:textId="77777777" w:rsidR="009D04B6" w:rsidRPr="009D04B6" w:rsidRDefault="009D04B6" w:rsidP="009D04B6">
            <w:pPr>
              <w:rPr>
                <w:sz w:val="20"/>
              </w:rPr>
            </w:pPr>
          </w:p>
        </w:tc>
        <w:tc>
          <w:tcPr>
            <w:tcW w:w="3361" w:type="dxa"/>
            <w:tcBorders>
              <w:top w:val="nil"/>
              <w:left w:val="nil"/>
              <w:bottom w:val="nil"/>
              <w:right w:val="nil"/>
            </w:tcBorders>
            <w:shd w:val="clear" w:color="auto" w:fill="auto"/>
            <w:noWrap/>
            <w:vAlign w:val="center"/>
            <w:hideMark/>
          </w:tcPr>
          <w:p w14:paraId="2EFD76F6" w14:textId="77777777" w:rsidR="009D04B6" w:rsidRPr="009D04B6" w:rsidRDefault="009D04B6" w:rsidP="009D04B6">
            <w:pPr>
              <w:rPr>
                <w:sz w:val="20"/>
              </w:rPr>
            </w:pPr>
          </w:p>
        </w:tc>
        <w:tc>
          <w:tcPr>
            <w:tcW w:w="1573" w:type="dxa"/>
            <w:tcBorders>
              <w:top w:val="nil"/>
              <w:left w:val="nil"/>
              <w:bottom w:val="nil"/>
              <w:right w:val="nil"/>
            </w:tcBorders>
            <w:shd w:val="clear" w:color="auto" w:fill="auto"/>
            <w:noWrap/>
            <w:vAlign w:val="center"/>
            <w:hideMark/>
          </w:tcPr>
          <w:p w14:paraId="4CC98279" w14:textId="77777777" w:rsidR="009D04B6" w:rsidRPr="009D04B6" w:rsidRDefault="009D04B6" w:rsidP="009D04B6">
            <w:pPr>
              <w:rPr>
                <w:sz w:val="20"/>
              </w:rPr>
            </w:pPr>
          </w:p>
        </w:tc>
        <w:tc>
          <w:tcPr>
            <w:tcW w:w="1764" w:type="dxa"/>
            <w:gridSpan w:val="2"/>
            <w:tcBorders>
              <w:top w:val="nil"/>
              <w:left w:val="nil"/>
              <w:bottom w:val="nil"/>
              <w:right w:val="nil"/>
            </w:tcBorders>
            <w:shd w:val="clear" w:color="auto" w:fill="auto"/>
            <w:noWrap/>
            <w:vAlign w:val="center"/>
            <w:hideMark/>
          </w:tcPr>
          <w:p w14:paraId="699F4441" w14:textId="77777777" w:rsidR="009D04B6" w:rsidRPr="009D04B6" w:rsidRDefault="009D04B6" w:rsidP="009D04B6">
            <w:pPr>
              <w:rPr>
                <w:sz w:val="20"/>
              </w:rPr>
            </w:pPr>
          </w:p>
        </w:tc>
        <w:tc>
          <w:tcPr>
            <w:tcW w:w="1764" w:type="dxa"/>
            <w:gridSpan w:val="2"/>
            <w:tcBorders>
              <w:top w:val="nil"/>
              <w:left w:val="nil"/>
              <w:bottom w:val="nil"/>
              <w:right w:val="nil"/>
            </w:tcBorders>
            <w:shd w:val="clear" w:color="auto" w:fill="auto"/>
            <w:noWrap/>
            <w:vAlign w:val="center"/>
            <w:hideMark/>
          </w:tcPr>
          <w:p w14:paraId="1E0A6BD3" w14:textId="77777777" w:rsidR="009D04B6" w:rsidRPr="009D04B6" w:rsidRDefault="009D04B6" w:rsidP="009D04B6">
            <w:pPr>
              <w:jc w:val="right"/>
              <w:rPr>
                <w:sz w:val="20"/>
              </w:rPr>
            </w:pPr>
            <w:r w:rsidRPr="009D04B6">
              <w:rPr>
                <w:sz w:val="20"/>
              </w:rPr>
              <w:t>тыс. руб.</w:t>
            </w:r>
          </w:p>
        </w:tc>
        <w:tc>
          <w:tcPr>
            <w:tcW w:w="1872" w:type="dxa"/>
            <w:gridSpan w:val="2"/>
            <w:tcBorders>
              <w:top w:val="nil"/>
              <w:left w:val="nil"/>
              <w:bottom w:val="nil"/>
              <w:right w:val="nil"/>
            </w:tcBorders>
            <w:shd w:val="clear" w:color="auto" w:fill="auto"/>
            <w:noWrap/>
            <w:vAlign w:val="center"/>
            <w:hideMark/>
          </w:tcPr>
          <w:p w14:paraId="10D73AF2" w14:textId="77777777" w:rsidR="009D04B6" w:rsidRPr="009D04B6" w:rsidRDefault="009D04B6" w:rsidP="009D04B6">
            <w:pPr>
              <w:rPr>
                <w:sz w:val="20"/>
              </w:rPr>
            </w:pPr>
          </w:p>
        </w:tc>
      </w:tr>
      <w:tr w:rsidR="009D04B6" w:rsidRPr="009D04B6" w14:paraId="60481647"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6AC76" w14:textId="77777777" w:rsidR="009D04B6" w:rsidRPr="009D04B6" w:rsidRDefault="009D04B6" w:rsidP="009D04B6">
            <w:pPr>
              <w:jc w:val="center"/>
              <w:rPr>
                <w:sz w:val="20"/>
              </w:rPr>
            </w:pPr>
            <w:r w:rsidRPr="009D04B6">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0303D0" w14:textId="77777777" w:rsidR="009D04B6" w:rsidRPr="009D04B6" w:rsidRDefault="009D04B6" w:rsidP="009D04B6">
            <w:pPr>
              <w:jc w:val="center"/>
              <w:rPr>
                <w:sz w:val="20"/>
              </w:rPr>
            </w:pPr>
            <w:r w:rsidRPr="009D04B6">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B5E6FB" w14:textId="77777777" w:rsidR="009D04B6" w:rsidRPr="009D04B6" w:rsidRDefault="009D04B6" w:rsidP="009D04B6">
            <w:pPr>
              <w:jc w:val="center"/>
              <w:rPr>
                <w:sz w:val="20"/>
              </w:rPr>
            </w:pPr>
            <w:r w:rsidRPr="009D04B6">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E6AE94D" w14:textId="77777777" w:rsidR="009D04B6" w:rsidRPr="009D04B6" w:rsidRDefault="009D04B6" w:rsidP="009D04B6">
            <w:pPr>
              <w:jc w:val="center"/>
              <w:rPr>
                <w:sz w:val="20"/>
              </w:rPr>
            </w:pPr>
            <w:r w:rsidRPr="009D04B6">
              <w:rPr>
                <w:sz w:val="20"/>
              </w:rPr>
              <w:t xml:space="preserve">Предложение экспертов </w:t>
            </w:r>
          </w:p>
          <w:p w14:paraId="76850FB4" w14:textId="77777777" w:rsidR="009D04B6" w:rsidRPr="009D04B6" w:rsidRDefault="009D04B6" w:rsidP="009D04B6">
            <w:pPr>
              <w:jc w:val="center"/>
              <w:rPr>
                <w:sz w:val="20"/>
              </w:rPr>
            </w:pPr>
            <w:r w:rsidRPr="009D04B6">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85956" w14:textId="77777777" w:rsidR="009D04B6" w:rsidRPr="009D04B6" w:rsidRDefault="009D04B6" w:rsidP="009D04B6">
            <w:pPr>
              <w:jc w:val="center"/>
              <w:rPr>
                <w:sz w:val="20"/>
              </w:rPr>
            </w:pPr>
            <w:r w:rsidRPr="009D04B6">
              <w:rPr>
                <w:sz w:val="20"/>
              </w:rPr>
              <w:t>Динамика расходов</w:t>
            </w:r>
          </w:p>
        </w:tc>
      </w:tr>
      <w:tr w:rsidR="009D04B6" w:rsidRPr="009D04B6" w14:paraId="2F00E519"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B7A0F" w14:textId="77777777" w:rsidR="009D04B6" w:rsidRPr="009D04B6" w:rsidRDefault="009D04B6" w:rsidP="009D04B6">
            <w:pPr>
              <w:jc w:val="center"/>
              <w:rPr>
                <w:sz w:val="20"/>
              </w:rPr>
            </w:pPr>
            <w:r w:rsidRPr="009D04B6">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D66A3E" w14:textId="77777777" w:rsidR="009D04B6" w:rsidRPr="009D04B6" w:rsidRDefault="009D04B6" w:rsidP="009D04B6">
            <w:pPr>
              <w:rPr>
                <w:sz w:val="20"/>
              </w:rPr>
            </w:pPr>
            <w:r w:rsidRPr="009D04B6">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B6895E" w14:textId="77777777" w:rsidR="009D04B6" w:rsidRPr="009D04B6" w:rsidRDefault="009D04B6" w:rsidP="009D04B6">
            <w:pPr>
              <w:jc w:val="center"/>
              <w:rPr>
                <w:color w:val="000000"/>
              </w:rPr>
            </w:pPr>
            <w:r w:rsidRPr="009D04B6">
              <w:rPr>
                <w:color w:val="000000"/>
              </w:rPr>
              <w:t>689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C0A181" w14:textId="77777777" w:rsidR="009D04B6" w:rsidRPr="009D04B6" w:rsidRDefault="009D04B6" w:rsidP="009D04B6">
            <w:pPr>
              <w:jc w:val="center"/>
              <w:rPr>
                <w:color w:val="000000"/>
              </w:rPr>
            </w:pPr>
            <w:r w:rsidRPr="009D04B6">
              <w:rPr>
                <w:color w:val="000000"/>
              </w:rPr>
              <w:t>804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00C134" w14:textId="77777777" w:rsidR="009D04B6" w:rsidRPr="009D04B6" w:rsidRDefault="009D04B6" w:rsidP="009D04B6">
            <w:pPr>
              <w:jc w:val="center"/>
              <w:rPr>
                <w:color w:val="000000"/>
              </w:rPr>
            </w:pPr>
            <w:r w:rsidRPr="009D04B6">
              <w:rPr>
                <w:color w:val="000000"/>
              </w:rPr>
              <w:t>115</w:t>
            </w:r>
          </w:p>
        </w:tc>
      </w:tr>
      <w:tr w:rsidR="009D04B6" w:rsidRPr="009D04B6" w14:paraId="78B72C6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1B790" w14:textId="77777777" w:rsidR="009D04B6" w:rsidRPr="009D04B6" w:rsidRDefault="009D04B6" w:rsidP="009D04B6">
            <w:pPr>
              <w:jc w:val="center"/>
              <w:rPr>
                <w:sz w:val="20"/>
              </w:rPr>
            </w:pPr>
            <w:r w:rsidRPr="009D04B6">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FCBF417" w14:textId="77777777" w:rsidR="009D04B6" w:rsidRPr="009D04B6" w:rsidRDefault="009D04B6" w:rsidP="009D04B6">
            <w:pPr>
              <w:rPr>
                <w:sz w:val="20"/>
              </w:rPr>
            </w:pPr>
            <w:r w:rsidRPr="009D04B6">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E5FFBF5"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351CB89" w14:textId="77777777" w:rsidR="009D04B6" w:rsidRPr="009D04B6" w:rsidRDefault="009D04B6" w:rsidP="009D04B6">
            <w:pPr>
              <w:jc w:val="center"/>
              <w:rPr>
                <w:color w:val="000000"/>
              </w:rPr>
            </w:pPr>
            <w:r w:rsidRPr="009D04B6">
              <w:rPr>
                <w:color w:val="000000"/>
              </w:rPr>
              <w:t>129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3F9FEF8" w14:textId="77777777" w:rsidR="009D04B6" w:rsidRPr="009D04B6" w:rsidRDefault="009D04B6" w:rsidP="009D04B6">
            <w:pPr>
              <w:jc w:val="center"/>
              <w:rPr>
                <w:color w:val="000000"/>
              </w:rPr>
            </w:pPr>
            <w:r w:rsidRPr="009D04B6">
              <w:rPr>
                <w:color w:val="000000"/>
              </w:rPr>
              <w:t>129</w:t>
            </w:r>
          </w:p>
        </w:tc>
      </w:tr>
      <w:tr w:rsidR="009D04B6" w:rsidRPr="009D04B6" w14:paraId="5109939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F9A74" w14:textId="77777777" w:rsidR="009D04B6" w:rsidRPr="009D04B6" w:rsidRDefault="009D04B6" w:rsidP="009D04B6">
            <w:pPr>
              <w:jc w:val="center"/>
              <w:rPr>
                <w:sz w:val="20"/>
              </w:rPr>
            </w:pPr>
            <w:r w:rsidRPr="009D04B6">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B45139C" w14:textId="77777777" w:rsidR="009D04B6" w:rsidRPr="009D04B6" w:rsidRDefault="009D04B6" w:rsidP="009D04B6">
            <w:pPr>
              <w:rPr>
                <w:sz w:val="20"/>
              </w:rPr>
            </w:pPr>
            <w:r w:rsidRPr="009D04B6">
              <w:rPr>
                <w:sz w:val="20"/>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40DF560"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68B5C6F"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B65F234" w14:textId="77777777" w:rsidR="009D04B6" w:rsidRPr="009D04B6" w:rsidRDefault="009D04B6" w:rsidP="009D04B6">
            <w:pPr>
              <w:jc w:val="center"/>
              <w:rPr>
                <w:color w:val="000000"/>
              </w:rPr>
            </w:pPr>
            <w:r w:rsidRPr="009D04B6">
              <w:rPr>
                <w:color w:val="000000"/>
              </w:rPr>
              <w:t>0</w:t>
            </w:r>
          </w:p>
        </w:tc>
      </w:tr>
      <w:tr w:rsidR="009D04B6" w:rsidRPr="009D04B6" w14:paraId="4BBE52F4"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04532" w14:textId="77777777" w:rsidR="009D04B6" w:rsidRPr="009D04B6" w:rsidRDefault="009D04B6" w:rsidP="009D04B6">
            <w:pPr>
              <w:jc w:val="center"/>
              <w:rPr>
                <w:sz w:val="20"/>
              </w:rPr>
            </w:pPr>
            <w:r w:rsidRPr="009D04B6">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1B8F98" w14:textId="77777777" w:rsidR="009D04B6" w:rsidRPr="009D04B6" w:rsidRDefault="009D04B6" w:rsidP="009D04B6">
            <w:pPr>
              <w:jc w:val="both"/>
              <w:rPr>
                <w:sz w:val="20"/>
              </w:rPr>
            </w:pPr>
            <w:r w:rsidRPr="009D04B6">
              <w:rPr>
                <w:sz w:val="20"/>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1607A96" w14:textId="77777777" w:rsidR="009D04B6" w:rsidRPr="009D04B6" w:rsidRDefault="009D04B6" w:rsidP="009D04B6">
            <w:pPr>
              <w:jc w:val="center"/>
              <w:rPr>
                <w:color w:val="000000"/>
              </w:rPr>
            </w:pPr>
            <w:r w:rsidRPr="009D04B6">
              <w:rPr>
                <w:color w:val="000000"/>
              </w:rPr>
              <w:t>204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D4B8118" w14:textId="77777777" w:rsidR="009D04B6" w:rsidRPr="009D04B6" w:rsidRDefault="009D04B6" w:rsidP="009D04B6">
            <w:pPr>
              <w:jc w:val="center"/>
              <w:rPr>
                <w:color w:val="000000"/>
              </w:rPr>
            </w:pPr>
            <w:r w:rsidRPr="009D04B6">
              <w:rPr>
                <w:color w:val="000000"/>
              </w:rPr>
              <w:t>221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4A43CD4" w14:textId="77777777" w:rsidR="009D04B6" w:rsidRPr="009D04B6" w:rsidRDefault="009D04B6" w:rsidP="009D04B6">
            <w:pPr>
              <w:jc w:val="center"/>
              <w:rPr>
                <w:color w:val="000000"/>
              </w:rPr>
            </w:pPr>
            <w:r w:rsidRPr="009D04B6">
              <w:rPr>
                <w:color w:val="000000"/>
              </w:rPr>
              <w:t>17</w:t>
            </w:r>
          </w:p>
        </w:tc>
      </w:tr>
      <w:tr w:rsidR="009D04B6" w:rsidRPr="009D04B6" w14:paraId="5F6F6040" w14:textId="77777777" w:rsidTr="00F9515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12E7C" w14:textId="77777777" w:rsidR="009D04B6" w:rsidRPr="009D04B6" w:rsidRDefault="009D04B6" w:rsidP="009D04B6">
            <w:pPr>
              <w:jc w:val="center"/>
              <w:rPr>
                <w:sz w:val="20"/>
              </w:rPr>
            </w:pPr>
            <w:r w:rsidRPr="009D04B6">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E12EB3" w14:textId="77777777" w:rsidR="009D04B6" w:rsidRPr="009D04B6" w:rsidRDefault="009D04B6" w:rsidP="009D04B6">
            <w:pPr>
              <w:jc w:val="both"/>
              <w:rPr>
                <w:sz w:val="20"/>
              </w:rPr>
            </w:pPr>
            <w:r w:rsidRPr="009D04B6">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EC97932"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23B49DC"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78D3677" w14:textId="77777777" w:rsidR="009D04B6" w:rsidRPr="009D04B6" w:rsidRDefault="009D04B6" w:rsidP="009D04B6">
            <w:pPr>
              <w:jc w:val="center"/>
              <w:rPr>
                <w:color w:val="000000"/>
              </w:rPr>
            </w:pPr>
            <w:r w:rsidRPr="009D04B6">
              <w:rPr>
                <w:color w:val="000000"/>
              </w:rPr>
              <w:t>0</w:t>
            </w:r>
          </w:p>
        </w:tc>
      </w:tr>
      <w:tr w:rsidR="009D04B6" w:rsidRPr="009D04B6" w14:paraId="636A568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C5C1A" w14:textId="77777777" w:rsidR="009D04B6" w:rsidRPr="009D04B6" w:rsidRDefault="009D04B6" w:rsidP="009D04B6">
            <w:pPr>
              <w:jc w:val="center"/>
              <w:rPr>
                <w:sz w:val="20"/>
              </w:rPr>
            </w:pPr>
            <w:r w:rsidRPr="009D04B6">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F63E05" w14:textId="77777777" w:rsidR="009D04B6" w:rsidRPr="009D04B6" w:rsidRDefault="009D04B6" w:rsidP="009D04B6">
            <w:pPr>
              <w:jc w:val="both"/>
              <w:rPr>
                <w:sz w:val="20"/>
              </w:rPr>
            </w:pPr>
            <w:r w:rsidRPr="009D04B6">
              <w:rPr>
                <w:sz w:val="20"/>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1B600DC"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E4BD6DB"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E7E6EB8" w14:textId="77777777" w:rsidR="009D04B6" w:rsidRPr="009D04B6" w:rsidRDefault="009D04B6" w:rsidP="009D04B6">
            <w:pPr>
              <w:jc w:val="center"/>
              <w:rPr>
                <w:color w:val="000000"/>
              </w:rPr>
            </w:pPr>
            <w:r w:rsidRPr="009D04B6">
              <w:rPr>
                <w:color w:val="000000"/>
              </w:rPr>
              <w:t>0</w:t>
            </w:r>
          </w:p>
        </w:tc>
      </w:tr>
      <w:tr w:rsidR="009D04B6" w:rsidRPr="009D04B6" w14:paraId="4668307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6FA33" w14:textId="77777777" w:rsidR="009D04B6" w:rsidRPr="009D04B6" w:rsidRDefault="009D04B6" w:rsidP="009D04B6">
            <w:pPr>
              <w:jc w:val="center"/>
              <w:rPr>
                <w:sz w:val="20"/>
              </w:rPr>
            </w:pPr>
            <w:r w:rsidRPr="009D04B6">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23938FD" w14:textId="77777777" w:rsidR="009D04B6" w:rsidRPr="009D04B6" w:rsidRDefault="009D04B6" w:rsidP="009D04B6">
            <w:pPr>
              <w:rPr>
                <w:sz w:val="20"/>
              </w:rPr>
            </w:pPr>
            <w:r w:rsidRPr="009D04B6">
              <w:rPr>
                <w:sz w:val="20"/>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84C202C" w14:textId="77777777" w:rsidR="009D04B6" w:rsidRPr="009D04B6" w:rsidRDefault="009D04B6" w:rsidP="009D04B6">
            <w:pPr>
              <w:jc w:val="center"/>
              <w:rPr>
                <w:color w:val="000000"/>
              </w:rPr>
            </w:pPr>
            <w:r w:rsidRPr="009D04B6">
              <w:rPr>
                <w:color w:val="000000"/>
              </w:rPr>
              <w:t>204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B7B0A4A" w14:textId="77777777" w:rsidR="009D04B6" w:rsidRPr="009D04B6" w:rsidRDefault="009D04B6" w:rsidP="009D04B6">
            <w:pPr>
              <w:jc w:val="center"/>
              <w:rPr>
                <w:color w:val="000000"/>
              </w:rPr>
            </w:pPr>
            <w:r w:rsidRPr="009D04B6">
              <w:rPr>
                <w:color w:val="000000"/>
              </w:rPr>
              <w:t>221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A46BA5C" w14:textId="77777777" w:rsidR="009D04B6" w:rsidRPr="009D04B6" w:rsidRDefault="009D04B6" w:rsidP="009D04B6">
            <w:pPr>
              <w:jc w:val="center"/>
              <w:rPr>
                <w:color w:val="000000"/>
              </w:rPr>
            </w:pPr>
            <w:r w:rsidRPr="009D04B6">
              <w:rPr>
                <w:color w:val="000000"/>
              </w:rPr>
              <w:t>17</w:t>
            </w:r>
          </w:p>
        </w:tc>
      </w:tr>
      <w:tr w:rsidR="009D04B6" w:rsidRPr="009D04B6" w14:paraId="01E5A20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8254A" w14:textId="77777777" w:rsidR="009D04B6" w:rsidRPr="009D04B6" w:rsidRDefault="009D04B6" w:rsidP="009D04B6">
            <w:pPr>
              <w:jc w:val="center"/>
              <w:rPr>
                <w:sz w:val="20"/>
              </w:rPr>
            </w:pPr>
            <w:r w:rsidRPr="009D04B6">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5B5C7B" w14:textId="77777777" w:rsidR="009D04B6" w:rsidRPr="009D04B6" w:rsidRDefault="009D04B6" w:rsidP="009D04B6">
            <w:pPr>
              <w:jc w:val="both"/>
              <w:rPr>
                <w:sz w:val="20"/>
              </w:rPr>
            </w:pPr>
            <w:r w:rsidRPr="009D04B6">
              <w:rPr>
                <w:sz w:val="2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F790EE" w14:textId="77777777" w:rsidR="009D04B6" w:rsidRPr="009D04B6" w:rsidRDefault="009D04B6" w:rsidP="009D04B6">
            <w:pPr>
              <w:jc w:val="center"/>
              <w:rPr>
                <w:color w:val="000000"/>
              </w:rPr>
            </w:pPr>
            <w:r w:rsidRPr="009D04B6">
              <w:rPr>
                <w:color w:val="000000"/>
              </w:rPr>
              <w:t>28 470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7FE7C7" w14:textId="77777777" w:rsidR="009D04B6" w:rsidRPr="009D04B6" w:rsidRDefault="009D04B6" w:rsidP="009D04B6">
            <w:pPr>
              <w:jc w:val="center"/>
              <w:rPr>
                <w:color w:val="000000"/>
              </w:rPr>
            </w:pPr>
            <w:r w:rsidRPr="009D04B6">
              <w:rPr>
                <w:color w:val="000000"/>
              </w:rPr>
              <w:t>29 609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EBBE05" w14:textId="77777777" w:rsidR="009D04B6" w:rsidRPr="009D04B6" w:rsidRDefault="009D04B6" w:rsidP="009D04B6">
            <w:pPr>
              <w:jc w:val="center"/>
              <w:rPr>
                <w:color w:val="000000"/>
              </w:rPr>
            </w:pPr>
            <w:r w:rsidRPr="009D04B6">
              <w:rPr>
                <w:color w:val="000000"/>
              </w:rPr>
              <w:t>1 139</w:t>
            </w:r>
          </w:p>
        </w:tc>
      </w:tr>
      <w:tr w:rsidR="009D04B6" w:rsidRPr="009D04B6" w14:paraId="165C52EC"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6BD90" w14:textId="77777777" w:rsidR="009D04B6" w:rsidRPr="009D04B6" w:rsidRDefault="009D04B6" w:rsidP="009D04B6">
            <w:pPr>
              <w:jc w:val="center"/>
              <w:rPr>
                <w:sz w:val="20"/>
              </w:rPr>
            </w:pPr>
            <w:r w:rsidRPr="009D04B6">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232C4A" w14:textId="77777777" w:rsidR="009D04B6" w:rsidRPr="009D04B6" w:rsidRDefault="009D04B6" w:rsidP="009D04B6">
            <w:pPr>
              <w:jc w:val="both"/>
              <w:rPr>
                <w:sz w:val="20"/>
              </w:rPr>
            </w:pPr>
            <w:r w:rsidRPr="009D04B6">
              <w:rPr>
                <w:sz w:val="20"/>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566B760"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095A2F5" w14:textId="77777777" w:rsidR="009D04B6" w:rsidRPr="009D04B6" w:rsidRDefault="009D04B6" w:rsidP="009D04B6">
            <w:pPr>
              <w:jc w:val="center"/>
              <w:rPr>
                <w:color w:val="000000"/>
              </w:rPr>
            </w:pPr>
            <w:r w:rsidRPr="009D04B6">
              <w:rPr>
                <w:color w:val="000000"/>
              </w:rPr>
              <w:t>4 003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7997CFA" w14:textId="77777777" w:rsidR="009D04B6" w:rsidRPr="009D04B6" w:rsidRDefault="009D04B6" w:rsidP="009D04B6">
            <w:pPr>
              <w:jc w:val="center"/>
              <w:rPr>
                <w:color w:val="000000"/>
              </w:rPr>
            </w:pPr>
            <w:r w:rsidRPr="009D04B6">
              <w:rPr>
                <w:color w:val="000000"/>
              </w:rPr>
              <w:t>4 003</w:t>
            </w:r>
          </w:p>
        </w:tc>
      </w:tr>
      <w:tr w:rsidR="009D04B6" w:rsidRPr="009D04B6" w14:paraId="38B120F3"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5E1E0" w14:textId="77777777" w:rsidR="009D04B6" w:rsidRPr="009D04B6" w:rsidRDefault="009D04B6" w:rsidP="009D04B6">
            <w:pPr>
              <w:jc w:val="center"/>
              <w:rPr>
                <w:sz w:val="20"/>
              </w:rPr>
            </w:pPr>
            <w:r w:rsidRPr="009D04B6">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174CC8" w14:textId="77777777" w:rsidR="009D04B6" w:rsidRPr="009D04B6" w:rsidRDefault="009D04B6" w:rsidP="009D04B6">
            <w:pPr>
              <w:jc w:val="both"/>
              <w:rPr>
                <w:sz w:val="20"/>
              </w:rPr>
            </w:pPr>
            <w:r w:rsidRPr="009D04B6">
              <w:rPr>
                <w:sz w:val="20"/>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CE9589F" w14:textId="77777777" w:rsidR="009D04B6" w:rsidRPr="009D04B6" w:rsidRDefault="009D04B6" w:rsidP="009D04B6">
            <w:pPr>
              <w:jc w:val="center"/>
              <w:rPr>
                <w:color w:val="000000"/>
              </w:rPr>
            </w:pPr>
            <w:r w:rsidRPr="009D04B6">
              <w:rPr>
                <w:color w:val="000000"/>
              </w:rPr>
              <w:t>10 336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EF97592" w14:textId="77777777" w:rsidR="009D04B6" w:rsidRPr="009D04B6" w:rsidRDefault="009D04B6" w:rsidP="009D04B6">
            <w:pPr>
              <w:jc w:val="center"/>
              <w:rPr>
                <w:color w:val="000000"/>
              </w:rPr>
            </w:pPr>
            <w:r w:rsidRPr="009D04B6">
              <w:rPr>
                <w:color w:val="000000"/>
              </w:rPr>
              <w:t>8 751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3204983" w14:textId="77777777" w:rsidR="009D04B6" w:rsidRPr="009D04B6" w:rsidRDefault="009D04B6" w:rsidP="009D04B6">
            <w:pPr>
              <w:jc w:val="center"/>
              <w:rPr>
                <w:color w:val="000000"/>
              </w:rPr>
            </w:pPr>
            <w:r w:rsidRPr="009D04B6">
              <w:rPr>
                <w:color w:val="000000"/>
              </w:rPr>
              <w:t>-1 585</w:t>
            </w:r>
          </w:p>
        </w:tc>
      </w:tr>
      <w:tr w:rsidR="009D04B6" w:rsidRPr="009D04B6" w14:paraId="4675E2F8"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9D594" w14:textId="77777777" w:rsidR="009D04B6" w:rsidRPr="009D04B6" w:rsidRDefault="009D04B6" w:rsidP="009D04B6">
            <w:pPr>
              <w:jc w:val="center"/>
              <w:rPr>
                <w:sz w:val="20"/>
              </w:rPr>
            </w:pPr>
            <w:r w:rsidRPr="009D04B6">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1937DA8" w14:textId="77777777" w:rsidR="009D04B6" w:rsidRPr="009D04B6" w:rsidRDefault="009D04B6" w:rsidP="009D04B6">
            <w:pPr>
              <w:jc w:val="both"/>
              <w:rPr>
                <w:sz w:val="20"/>
              </w:rPr>
            </w:pPr>
            <w:r w:rsidRPr="009D04B6">
              <w:rPr>
                <w:sz w:val="20"/>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2488FA4"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4BB58EC"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24F477A" w14:textId="77777777" w:rsidR="009D04B6" w:rsidRPr="009D04B6" w:rsidRDefault="009D04B6" w:rsidP="009D04B6">
            <w:pPr>
              <w:jc w:val="center"/>
              <w:rPr>
                <w:color w:val="000000"/>
              </w:rPr>
            </w:pPr>
            <w:r w:rsidRPr="009D04B6">
              <w:rPr>
                <w:color w:val="000000"/>
              </w:rPr>
              <w:t>0</w:t>
            </w:r>
          </w:p>
        </w:tc>
      </w:tr>
      <w:tr w:rsidR="009D04B6" w:rsidRPr="009D04B6" w14:paraId="5D524C1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12128" w14:textId="77777777" w:rsidR="009D04B6" w:rsidRPr="009D04B6" w:rsidRDefault="009D04B6" w:rsidP="009D04B6">
            <w:pPr>
              <w:jc w:val="center"/>
              <w:rPr>
                <w:sz w:val="20"/>
              </w:rPr>
            </w:pPr>
            <w:r w:rsidRPr="009D04B6">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B1C5EF" w14:textId="77777777" w:rsidR="009D04B6" w:rsidRPr="009D04B6" w:rsidRDefault="009D04B6" w:rsidP="009D04B6">
            <w:pPr>
              <w:rPr>
                <w:sz w:val="20"/>
              </w:rPr>
            </w:pPr>
            <w:r w:rsidRPr="009D04B6">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C0349D2" w14:textId="77777777" w:rsidR="009D04B6" w:rsidRPr="009D04B6" w:rsidRDefault="009D04B6" w:rsidP="009D04B6">
            <w:pPr>
              <w:jc w:val="center"/>
              <w:rPr>
                <w:color w:val="000000"/>
              </w:rPr>
            </w:pPr>
            <w:r w:rsidRPr="009D04B6">
              <w:rPr>
                <w:color w:val="000000"/>
              </w:rPr>
              <w:t>39 699</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53401FD" w14:textId="77777777" w:rsidR="009D04B6" w:rsidRPr="009D04B6" w:rsidRDefault="009D04B6" w:rsidP="009D04B6">
            <w:pPr>
              <w:jc w:val="center"/>
              <w:rPr>
                <w:color w:val="000000"/>
              </w:rPr>
            </w:pPr>
            <w:r w:rsidRPr="009D04B6">
              <w:rPr>
                <w:color w:val="000000"/>
              </w:rPr>
              <w:t>43 517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73D14C2" w14:textId="77777777" w:rsidR="009D04B6" w:rsidRPr="009D04B6" w:rsidRDefault="009D04B6" w:rsidP="009D04B6">
            <w:pPr>
              <w:jc w:val="center"/>
              <w:rPr>
                <w:color w:val="000000"/>
              </w:rPr>
            </w:pPr>
            <w:r w:rsidRPr="009D04B6">
              <w:rPr>
                <w:color w:val="000000"/>
              </w:rPr>
              <w:t>3 818</w:t>
            </w:r>
          </w:p>
        </w:tc>
      </w:tr>
      <w:tr w:rsidR="009D04B6" w:rsidRPr="009D04B6" w14:paraId="15430976"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ED51E" w14:textId="77777777" w:rsidR="009D04B6" w:rsidRPr="009D04B6" w:rsidRDefault="009D04B6" w:rsidP="009D04B6">
            <w:pPr>
              <w:jc w:val="center"/>
              <w:rPr>
                <w:sz w:val="20"/>
              </w:rPr>
            </w:pPr>
            <w:r w:rsidRPr="009D04B6">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A82BEE8" w14:textId="77777777" w:rsidR="009D04B6" w:rsidRPr="009D04B6" w:rsidRDefault="009D04B6" w:rsidP="009D04B6">
            <w:pPr>
              <w:rPr>
                <w:sz w:val="20"/>
              </w:rPr>
            </w:pPr>
            <w:r w:rsidRPr="009D04B6">
              <w:rPr>
                <w:sz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4E2B069"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79675B9"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22F2248" w14:textId="77777777" w:rsidR="009D04B6" w:rsidRPr="009D04B6" w:rsidRDefault="009D04B6" w:rsidP="009D04B6">
            <w:pPr>
              <w:jc w:val="center"/>
              <w:rPr>
                <w:color w:val="000000"/>
              </w:rPr>
            </w:pPr>
            <w:r w:rsidRPr="009D04B6">
              <w:rPr>
                <w:color w:val="000000"/>
              </w:rPr>
              <w:t>0</w:t>
            </w:r>
          </w:p>
        </w:tc>
      </w:tr>
      <w:tr w:rsidR="009D04B6" w:rsidRPr="009D04B6" w14:paraId="669EDDC7"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EBD86" w14:textId="77777777" w:rsidR="009D04B6" w:rsidRPr="009D04B6" w:rsidRDefault="009D04B6" w:rsidP="009D04B6">
            <w:pPr>
              <w:jc w:val="center"/>
              <w:rPr>
                <w:sz w:val="20"/>
              </w:rPr>
            </w:pPr>
            <w:r w:rsidRPr="009D04B6">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49865C" w14:textId="77777777" w:rsidR="009D04B6" w:rsidRPr="009D04B6" w:rsidRDefault="009D04B6" w:rsidP="009D04B6">
            <w:pPr>
              <w:jc w:val="both"/>
              <w:rPr>
                <w:sz w:val="20"/>
              </w:rPr>
            </w:pPr>
            <w:r w:rsidRPr="009D04B6">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CB4589A"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DB7FC57"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6585AC3" w14:textId="77777777" w:rsidR="009D04B6" w:rsidRPr="009D04B6" w:rsidRDefault="009D04B6" w:rsidP="009D04B6">
            <w:pPr>
              <w:jc w:val="center"/>
              <w:rPr>
                <w:color w:val="000000"/>
              </w:rPr>
            </w:pPr>
            <w:r w:rsidRPr="009D04B6">
              <w:rPr>
                <w:color w:val="000000"/>
              </w:rPr>
              <w:t>0</w:t>
            </w:r>
          </w:p>
        </w:tc>
      </w:tr>
      <w:tr w:rsidR="009D04B6" w:rsidRPr="009D04B6" w14:paraId="17B4D0B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F0D8E" w14:textId="77777777" w:rsidR="009D04B6" w:rsidRPr="009D04B6" w:rsidRDefault="009D04B6" w:rsidP="009D04B6">
            <w:pPr>
              <w:jc w:val="center"/>
              <w:rPr>
                <w:sz w:val="20"/>
              </w:rPr>
            </w:pPr>
            <w:r w:rsidRPr="009D04B6">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A800DE" w14:textId="77777777" w:rsidR="009D04B6" w:rsidRPr="009D04B6" w:rsidRDefault="009D04B6" w:rsidP="009D04B6">
            <w:pPr>
              <w:jc w:val="both"/>
              <w:rPr>
                <w:sz w:val="20"/>
              </w:rPr>
            </w:pPr>
            <w:r w:rsidRPr="009D04B6">
              <w:rPr>
                <w:sz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535F6EC" w14:textId="77777777" w:rsidR="009D04B6" w:rsidRPr="009D04B6" w:rsidRDefault="009D04B6" w:rsidP="009D04B6">
            <w:pPr>
              <w:jc w:val="center"/>
              <w:rPr>
                <w:color w:val="000000"/>
              </w:rPr>
            </w:pPr>
            <w:r w:rsidRPr="009D04B6">
              <w:rPr>
                <w:color w:val="000000"/>
              </w:rPr>
              <w:t>39 699</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24EB75E" w14:textId="77777777" w:rsidR="009D04B6" w:rsidRPr="009D04B6" w:rsidRDefault="009D04B6" w:rsidP="009D04B6">
            <w:pPr>
              <w:jc w:val="center"/>
              <w:rPr>
                <w:color w:val="000000"/>
              </w:rPr>
            </w:pPr>
            <w:r w:rsidRPr="009D04B6">
              <w:rPr>
                <w:color w:val="000000"/>
              </w:rPr>
              <w:t>43 517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0DD5FE7" w14:textId="77777777" w:rsidR="009D04B6" w:rsidRPr="009D04B6" w:rsidRDefault="009D04B6" w:rsidP="009D04B6">
            <w:pPr>
              <w:jc w:val="center"/>
              <w:rPr>
                <w:color w:val="000000"/>
              </w:rPr>
            </w:pPr>
            <w:r w:rsidRPr="009D04B6">
              <w:rPr>
                <w:color w:val="000000"/>
              </w:rPr>
              <w:t>3 818</w:t>
            </w:r>
          </w:p>
        </w:tc>
      </w:tr>
      <w:tr w:rsidR="009D04B6" w:rsidRPr="009D04B6" w14:paraId="1AD0AB76" w14:textId="77777777" w:rsidTr="00F95151">
        <w:trPr>
          <w:trHeight w:val="300"/>
        </w:trPr>
        <w:tc>
          <w:tcPr>
            <w:tcW w:w="750" w:type="dxa"/>
            <w:tcBorders>
              <w:top w:val="nil"/>
              <w:left w:val="nil"/>
              <w:bottom w:val="nil"/>
              <w:right w:val="nil"/>
            </w:tcBorders>
            <w:shd w:val="clear" w:color="auto" w:fill="auto"/>
            <w:vAlign w:val="center"/>
            <w:hideMark/>
          </w:tcPr>
          <w:p w14:paraId="0EB81EB4" w14:textId="77777777" w:rsidR="009D04B6" w:rsidRPr="009D04B6" w:rsidRDefault="009D04B6" w:rsidP="009D04B6">
            <w:pPr>
              <w:jc w:val="center"/>
              <w:rPr>
                <w:color w:val="FF0000"/>
                <w:sz w:val="20"/>
              </w:rPr>
            </w:pPr>
          </w:p>
        </w:tc>
        <w:tc>
          <w:tcPr>
            <w:tcW w:w="3361" w:type="dxa"/>
            <w:tcBorders>
              <w:top w:val="nil"/>
              <w:left w:val="nil"/>
              <w:bottom w:val="nil"/>
              <w:right w:val="nil"/>
            </w:tcBorders>
            <w:shd w:val="clear" w:color="auto" w:fill="auto"/>
            <w:vAlign w:val="center"/>
            <w:hideMark/>
          </w:tcPr>
          <w:p w14:paraId="487E9C88" w14:textId="77777777" w:rsidR="009D04B6" w:rsidRPr="009D04B6" w:rsidRDefault="009D04B6" w:rsidP="009D04B6">
            <w:pPr>
              <w:rPr>
                <w:sz w:val="20"/>
              </w:rPr>
            </w:pPr>
          </w:p>
        </w:tc>
        <w:tc>
          <w:tcPr>
            <w:tcW w:w="1573" w:type="dxa"/>
            <w:tcBorders>
              <w:top w:val="nil"/>
              <w:left w:val="nil"/>
              <w:bottom w:val="nil"/>
              <w:right w:val="nil"/>
            </w:tcBorders>
            <w:shd w:val="clear" w:color="auto" w:fill="auto"/>
            <w:vAlign w:val="center"/>
            <w:hideMark/>
          </w:tcPr>
          <w:p w14:paraId="3C47EFA3" w14:textId="77777777" w:rsidR="009D04B6" w:rsidRPr="009D04B6" w:rsidRDefault="009D04B6" w:rsidP="009D04B6">
            <w:pPr>
              <w:rPr>
                <w:sz w:val="20"/>
              </w:rPr>
            </w:pPr>
          </w:p>
        </w:tc>
        <w:tc>
          <w:tcPr>
            <w:tcW w:w="1764" w:type="dxa"/>
            <w:gridSpan w:val="2"/>
            <w:tcBorders>
              <w:top w:val="nil"/>
              <w:left w:val="nil"/>
              <w:bottom w:val="nil"/>
              <w:right w:val="nil"/>
            </w:tcBorders>
            <w:shd w:val="clear" w:color="auto" w:fill="auto"/>
            <w:vAlign w:val="center"/>
            <w:hideMark/>
          </w:tcPr>
          <w:p w14:paraId="2EC11F13" w14:textId="77777777" w:rsidR="009D04B6" w:rsidRPr="009D04B6" w:rsidRDefault="009D04B6" w:rsidP="009D04B6">
            <w:pPr>
              <w:rPr>
                <w:color w:val="000000"/>
              </w:rPr>
            </w:pPr>
          </w:p>
        </w:tc>
        <w:tc>
          <w:tcPr>
            <w:tcW w:w="1764" w:type="dxa"/>
            <w:gridSpan w:val="2"/>
            <w:tcBorders>
              <w:top w:val="nil"/>
              <w:left w:val="nil"/>
              <w:bottom w:val="nil"/>
              <w:right w:val="nil"/>
            </w:tcBorders>
            <w:shd w:val="clear" w:color="auto" w:fill="auto"/>
            <w:vAlign w:val="center"/>
            <w:hideMark/>
          </w:tcPr>
          <w:p w14:paraId="41D1F418" w14:textId="77777777" w:rsidR="009D04B6" w:rsidRPr="009D04B6" w:rsidRDefault="009D04B6" w:rsidP="009D04B6">
            <w:pPr>
              <w:rPr>
                <w:color w:val="000000"/>
              </w:rPr>
            </w:pPr>
          </w:p>
        </w:tc>
        <w:tc>
          <w:tcPr>
            <w:tcW w:w="1872" w:type="dxa"/>
            <w:gridSpan w:val="2"/>
            <w:tcBorders>
              <w:top w:val="nil"/>
              <w:left w:val="nil"/>
              <w:bottom w:val="nil"/>
              <w:right w:val="nil"/>
            </w:tcBorders>
            <w:shd w:val="clear" w:color="auto" w:fill="auto"/>
            <w:vAlign w:val="center"/>
            <w:hideMark/>
          </w:tcPr>
          <w:p w14:paraId="2E8E0E8B" w14:textId="77777777" w:rsidR="009D04B6" w:rsidRPr="009D04B6" w:rsidRDefault="009D04B6" w:rsidP="009D04B6">
            <w:pPr>
              <w:rPr>
                <w:sz w:val="20"/>
              </w:rPr>
            </w:pPr>
          </w:p>
        </w:tc>
      </w:tr>
    </w:tbl>
    <w:p w14:paraId="524E93D9" w14:textId="77777777" w:rsidR="009D04B6" w:rsidRPr="009D04B6" w:rsidRDefault="009D04B6" w:rsidP="009D04B6">
      <w:pPr>
        <w:numPr>
          <w:ilvl w:val="0"/>
          <w:numId w:val="37"/>
        </w:numPr>
        <w:ind w:left="9716" w:right="-568" w:hanging="1778"/>
        <w:jc w:val="right"/>
      </w:pPr>
      <w:r w:rsidRPr="009D04B6">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D04B6" w:rsidRPr="009D04B6" w14:paraId="098E3DF7" w14:textId="77777777" w:rsidTr="00F95151">
        <w:trPr>
          <w:trHeight w:val="630"/>
        </w:trPr>
        <w:tc>
          <w:tcPr>
            <w:tcW w:w="11084" w:type="dxa"/>
            <w:gridSpan w:val="9"/>
            <w:tcBorders>
              <w:top w:val="nil"/>
              <w:left w:val="nil"/>
              <w:bottom w:val="nil"/>
              <w:right w:val="nil"/>
            </w:tcBorders>
            <w:shd w:val="clear" w:color="auto" w:fill="auto"/>
            <w:noWrap/>
            <w:vAlign w:val="center"/>
            <w:hideMark/>
          </w:tcPr>
          <w:p w14:paraId="2B8ADEB3" w14:textId="77777777" w:rsidR="009D04B6" w:rsidRPr="009D04B6" w:rsidRDefault="009D04B6" w:rsidP="009D04B6">
            <w:pPr>
              <w:ind w:right="1478"/>
              <w:jc w:val="center"/>
              <w:rPr>
                <w:bCs/>
                <w:sz w:val="20"/>
              </w:rPr>
            </w:pPr>
            <w:r w:rsidRPr="009D04B6">
              <w:rPr>
                <w:bCs/>
              </w:rPr>
              <w:lastRenderedPageBreak/>
              <w:t xml:space="preserve">Реестр расходов на приобретение энергетических ресурсов, холодной воды </w:t>
            </w:r>
            <w:r w:rsidRPr="009D04B6">
              <w:rPr>
                <w:bCs/>
              </w:rPr>
              <w:br/>
              <w:t>и теплоносителя</w:t>
            </w:r>
          </w:p>
        </w:tc>
      </w:tr>
      <w:tr w:rsidR="009D04B6" w:rsidRPr="009D04B6" w14:paraId="3D1A0612" w14:textId="77777777" w:rsidTr="00F95151">
        <w:trPr>
          <w:trHeight w:val="300"/>
        </w:trPr>
        <w:tc>
          <w:tcPr>
            <w:tcW w:w="750" w:type="dxa"/>
            <w:tcBorders>
              <w:top w:val="nil"/>
              <w:left w:val="nil"/>
              <w:bottom w:val="nil"/>
              <w:right w:val="nil"/>
            </w:tcBorders>
            <w:shd w:val="clear" w:color="auto" w:fill="auto"/>
            <w:vAlign w:val="center"/>
            <w:hideMark/>
          </w:tcPr>
          <w:p w14:paraId="30EBE467" w14:textId="77777777" w:rsidR="009D04B6" w:rsidRPr="009D04B6" w:rsidRDefault="009D04B6" w:rsidP="009D04B6">
            <w:pPr>
              <w:rPr>
                <w:b/>
                <w:bCs/>
                <w:sz w:val="20"/>
              </w:rPr>
            </w:pPr>
          </w:p>
        </w:tc>
        <w:tc>
          <w:tcPr>
            <w:tcW w:w="3361" w:type="dxa"/>
            <w:tcBorders>
              <w:top w:val="nil"/>
              <w:left w:val="nil"/>
              <w:bottom w:val="nil"/>
              <w:right w:val="nil"/>
            </w:tcBorders>
            <w:shd w:val="clear" w:color="auto" w:fill="auto"/>
            <w:vAlign w:val="center"/>
            <w:hideMark/>
          </w:tcPr>
          <w:p w14:paraId="64A61BAE" w14:textId="77777777" w:rsidR="009D04B6" w:rsidRPr="009D04B6" w:rsidRDefault="009D04B6" w:rsidP="009D04B6">
            <w:pPr>
              <w:rPr>
                <w:sz w:val="20"/>
              </w:rPr>
            </w:pPr>
          </w:p>
        </w:tc>
        <w:tc>
          <w:tcPr>
            <w:tcW w:w="1573" w:type="dxa"/>
            <w:tcBorders>
              <w:top w:val="nil"/>
              <w:left w:val="nil"/>
              <w:bottom w:val="nil"/>
              <w:right w:val="nil"/>
            </w:tcBorders>
            <w:shd w:val="clear" w:color="auto" w:fill="auto"/>
            <w:vAlign w:val="center"/>
            <w:hideMark/>
          </w:tcPr>
          <w:p w14:paraId="5380E15D" w14:textId="77777777" w:rsidR="009D04B6" w:rsidRPr="009D04B6" w:rsidRDefault="009D04B6" w:rsidP="009D04B6">
            <w:pPr>
              <w:rPr>
                <w:sz w:val="20"/>
              </w:rPr>
            </w:pPr>
          </w:p>
        </w:tc>
        <w:tc>
          <w:tcPr>
            <w:tcW w:w="1764" w:type="dxa"/>
            <w:gridSpan w:val="2"/>
            <w:tcBorders>
              <w:top w:val="nil"/>
              <w:left w:val="nil"/>
              <w:bottom w:val="nil"/>
              <w:right w:val="nil"/>
            </w:tcBorders>
            <w:shd w:val="clear" w:color="auto" w:fill="auto"/>
            <w:vAlign w:val="center"/>
            <w:hideMark/>
          </w:tcPr>
          <w:p w14:paraId="12528FFE" w14:textId="77777777" w:rsidR="009D04B6" w:rsidRPr="009D04B6" w:rsidRDefault="009D04B6" w:rsidP="009D04B6">
            <w:pPr>
              <w:rPr>
                <w:sz w:val="20"/>
              </w:rPr>
            </w:pPr>
          </w:p>
        </w:tc>
        <w:tc>
          <w:tcPr>
            <w:tcW w:w="1764" w:type="dxa"/>
            <w:gridSpan w:val="2"/>
            <w:tcBorders>
              <w:top w:val="nil"/>
              <w:left w:val="nil"/>
              <w:bottom w:val="nil"/>
              <w:right w:val="nil"/>
            </w:tcBorders>
            <w:shd w:val="clear" w:color="auto" w:fill="auto"/>
            <w:vAlign w:val="center"/>
            <w:hideMark/>
          </w:tcPr>
          <w:p w14:paraId="046AC9A3" w14:textId="77777777" w:rsidR="009D04B6" w:rsidRPr="009D04B6" w:rsidRDefault="009D04B6" w:rsidP="009D04B6">
            <w:pPr>
              <w:jc w:val="right"/>
              <w:rPr>
                <w:sz w:val="20"/>
              </w:rPr>
            </w:pPr>
            <w:r w:rsidRPr="009D04B6">
              <w:rPr>
                <w:sz w:val="20"/>
              </w:rPr>
              <w:t>тыс. руб.</w:t>
            </w:r>
          </w:p>
        </w:tc>
        <w:tc>
          <w:tcPr>
            <w:tcW w:w="1872" w:type="dxa"/>
            <w:gridSpan w:val="2"/>
            <w:tcBorders>
              <w:top w:val="nil"/>
              <w:left w:val="nil"/>
              <w:bottom w:val="nil"/>
              <w:right w:val="nil"/>
            </w:tcBorders>
            <w:shd w:val="clear" w:color="auto" w:fill="auto"/>
            <w:vAlign w:val="center"/>
            <w:hideMark/>
          </w:tcPr>
          <w:p w14:paraId="0FC614D6" w14:textId="77777777" w:rsidR="009D04B6" w:rsidRPr="009D04B6" w:rsidRDefault="009D04B6" w:rsidP="009D04B6">
            <w:pPr>
              <w:rPr>
                <w:sz w:val="20"/>
              </w:rPr>
            </w:pPr>
          </w:p>
        </w:tc>
      </w:tr>
      <w:tr w:rsidR="009D04B6" w:rsidRPr="009D04B6" w14:paraId="2958D83B"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7C073" w14:textId="77777777" w:rsidR="009D04B6" w:rsidRPr="009D04B6" w:rsidRDefault="009D04B6" w:rsidP="009D04B6">
            <w:pPr>
              <w:jc w:val="center"/>
              <w:rPr>
                <w:sz w:val="20"/>
              </w:rPr>
            </w:pPr>
            <w:r w:rsidRPr="009D04B6">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4EC26F" w14:textId="77777777" w:rsidR="009D04B6" w:rsidRPr="009D04B6" w:rsidRDefault="009D04B6" w:rsidP="009D04B6">
            <w:pPr>
              <w:jc w:val="center"/>
              <w:rPr>
                <w:sz w:val="20"/>
              </w:rPr>
            </w:pPr>
            <w:r w:rsidRPr="009D04B6">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D86012E" w14:textId="77777777" w:rsidR="009D04B6" w:rsidRPr="009D04B6" w:rsidRDefault="009D04B6" w:rsidP="009D04B6">
            <w:pPr>
              <w:jc w:val="center"/>
              <w:rPr>
                <w:sz w:val="20"/>
              </w:rPr>
            </w:pPr>
            <w:r w:rsidRPr="009D04B6">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8E807EB" w14:textId="77777777" w:rsidR="009D04B6" w:rsidRPr="009D04B6" w:rsidRDefault="009D04B6" w:rsidP="009D04B6">
            <w:pPr>
              <w:jc w:val="center"/>
              <w:rPr>
                <w:sz w:val="20"/>
              </w:rPr>
            </w:pPr>
            <w:r w:rsidRPr="009D04B6">
              <w:rPr>
                <w:sz w:val="20"/>
              </w:rPr>
              <w:t xml:space="preserve">Предложение экспертов </w:t>
            </w:r>
          </w:p>
          <w:p w14:paraId="2884A3C8" w14:textId="77777777" w:rsidR="009D04B6" w:rsidRPr="009D04B6" w:rsidRDefault="009D04B6" w:rsidP="009D04B6">
            <w:pPr>
              <w:jc w:val="center"/>
              <w:rPr>
                <w:sz w:val="20"/>
              </w:rPr>
            </w:pPr>
            <w:r w:rsidRPr="009D04B6">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8BE83B" w14:textId="77777777" w:rsidR="009D04B6" w:rsidRPr="009D04B6" w:rsidRDefault="009D04B6" w:rsidP="009D04B6">
            <w:pPr>
              <w:jc w:val="center"/>
              <w:rPr>
                <w:sz w:val="20"/>
              </w:rPr>
            </w:pPr>
            <w:r w:rsidRPr="009D04B6">
              <w:rPr>
                <w:sz w:val="20"/>
              </w:rPr>
              <w:t>Динамика расходов</w:t>
            </w:r>
          </w:p>
        </w:tc>
      </w:tr>
      <w:tr w:rsidR="009D04B6" w:rsidRPr="009D04B6" w14:paraId="42AB3BF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C1D22" w14:textId="77777777" w:rsidR="009D04B6" w:rsidRPr="009D04B6" w:rsidRDefault="009D04B6" w:rsidP="009D04B6">
            <w:pPr>
              <w:jc w:val="center"/>
              <w:rPr>
                <w:sz w:val="20"/>
              </w:rPr>
            </w:pPr>
            <w:r w:rsidRPr="009D04B6">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A6890D" w14:textId="77777777" w:rsidR="009D04B6" w:rsidRPr="009D04B6" w:rsidRDefault="009D04B6" w:rsidP="009D04B6">
            <w:pPr>
              <w:rPr>
                <w:sz w:val="20"/>
              </w:rPr>
            </w:pPr>
            <w:r w:rsidRPr="009D04B6">
              <w:rPr>
                <w:sz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4A08C" w14:textId="77777777" w:rsidR="009D04B6" w:rsidRPr="009D04B6" w:rsidRDefault="009D04B6" w:rsidP="009D04B6">
            <w:pPr>
              <w:jc w:val="center"/>
              <w:rPr>
                <w:color w:val="000000"/>
              </w:rPr>
            </w:pPr>
            <w:r w:rsidRPr="009D04B6">
              <w:rPr>
                <w:color w:val="000000"/>
              </w:rPr>
              <w:t>28 901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FF91F" w14:textId="77777777" w:rsidR="009D04B6" w:rsidRPr="009D04B6" w:rsidRDefault="009D04B6" w:rsidP="009D04B6">
            <w:pPr>
              <w:jc w:val="center"/>
              <w:rPr>
                <w:color w:val="000000"/>
              </w:rPr>
            </w:pPr>
            <w:r w:rsidRPr="009D04B6">
              <w:rPr>
                <w:color w:val="000000"/>
              </w:rPr>
              <w:t>35 210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4E111" w14:textId="77777777" w:rsidR="009D04B6" w:rsidRPr="009D04B6" w:rsidRDefault="009D04B6" w:rsidP="009D04B6">
            <w:pPr>
              <w:jc w:val="center"/>
              <w:rPr>
                <w:color w:val="000000"/>
              </w:rPr>
            </w:pPr>
            <w:r w:rsidRPr="009D04B6">
              <w:rPr>
                <w:color w:val="000000"/>
              </w:rPr>
              <w:t>6 309</w:t>
            </w:r>
          </w:p>
        </w:tc>
      </w:tr>
      <w:tr w:rsidR="009D04B6" w:rsidRPr="009D04B6" w14:paraId="360EA71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8570F" w14:textId="77777777" w:rsidR="009D04B6" w:rsidRPr="009D04B6" w:rsidRDefault="009D04B6" w:rsidP="009D04B6">
            <w:pPr>
              <w:jc w:val="center"/>
              <w:rPr>
                <w:sz w:val="20"/>
              </w:rPr>
            </w:pPr>
            <w:r w:rsidRPr="009D04B6">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A0BC9B" w14:textId="77777777" w:rsidR="009D04B6" w:rsidRPr="009D04B6" w:rsidRDefault="009D04B6" w:rsidP="009D04B6">
            <w:pPr>
              <w:jc w:val="both"/>
              <w:rPr>
                <w:sz w:val="20"/>
              </w:rPr>
            </w:pPr>
            <w:r w:rsidRPr="009D04B6">
              <w:rPr>
                <w:sz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705E33" w14:textId="77777777" w:rsidR="009D04B6" w:rsidRPr="009D04B6" w:rsidRDefault="009D04B6" w:rsidP="009D04B6">
            <w:pPr>
              <w:jc w:val="center"/>
              <w:rPr>
                <w:color w:val="000000"/>
              </w:rPr>
            </w:pPr>
            <w:r w:rsidRPr="009D04B6">
              <w:rPr>
                <w:color w:val="000000"/>
              </w:rPr>
              <w:t>24 267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DAA6D7" w14:textId="77777777" w:rsidR="009D04B6" w:rsidRPr="009D04B6" w:rsidRDefault="009D04B6" w:rsidP="009D04B6">
            <w:pPr>
              <w:jc w:val="center"/>
              <w:rPr>
                <w:color w:val="000000"/>
              </w:rPr>
            </w:pPr>
            <w:r w:rsidRPr="009D04B6">
              <w:rPr>
                <w:color w:val="000000"/>
              </w:rPr>
              <w:t>25 065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13F578E" w14:textId="77777777" w:rsidR="009D04B6" w:rsidRPr="009D04B6" w:rsidRDefault="009D04B6" w:rsidP="009D04B6">
            <w:pPr>
              <w:jc w:val="center"/>
              <w:rPr>
                <w:color w:val="000000"/>
              </w:rPr>
            </w:pPr>
            <w:r w:rsidRPr="009D04B6">
              <w:rPr>
                <w:color w:val="000000"/>
              </w:rPr>
              <w:t>798</w:t>
            </w:r>
          </w:p>
        </w:tc>
      </w:tr>
      <w:tr w:rsidR="009D04B6" w:rsidRPr="009D04B6" w14:paraId="26E312D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C3820" w14:textId="77777777" w:rsidR="009D04B6" w:rsidRPr="009D04B6" w:rsidRDefault="009D04B6" w:rsidP="009D04B6">
            <w:pPr>
              <w:jc w:val="center"/>
              <w:rPr>
                <w:sz w:val="20"/>
              </w:rPr>
            </w:pPr>
            <w:r w:rsidRPr="009D04B6">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72149F" w14:textId="77777777" w:rsidR="009D04B6" w:rsidRPr="009D04B6" w:rsidRDefault="009D04B6" w:rsidP="009D04B6">
            <w:pPr>
              <w:jc w:val="both"/>
              <w:rPr>
                <w:sz w:val="20"/>
              </w:rPr>
            </w:pPr>
            <w:r w:rsidRPr="009D04B6">
              <w:rPr>
                <w:sz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58DC7F1"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B3C3A86"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09DF594" w14:textId="77777777" w:rsidR="009D04B6" w:rsidRPr="009D04B6" w:rsidRDefault="009D04B6" w:rsidP="009D04B6">
            <w:pPr>
              <w:jc w:val="center"/>
              <w:rPr>
                <w:color w:val="000000"/>
              </w:rPr>
            </w:pPr>
            <w:r w:rsidRPr="009D04B6">
              <w:rPr>
                <w:color w:val="000000"/>
              </w:rPr>
              <w:t>0</w:t>
            </w:r>
          </w:p>
        </w:tc>
      </w:tr>
      <w:tr w:rsidR="009D04B6" w:rsidRPr="009D04B6" w14:paraId="3E7DAED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7C243" w14:textId="77777777" w:rsidR="009D04B6" w:rsidRPr="009D04B6" w:rsidRDefault="009D04B6" w:rsidP="009D04B6">
            <w:pPr>
              <w:jc w:val="center"/>
              <w:rPr>
                <w:sz w:val="20"/>
              </w:rPr>
            </w:pPr>
            <w:r w:rsidRPr="009D04B6">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C46897" w14:textId="77777777" w:rsidR="009D04B6" w:rsidRPr="009D04B6" w:rsidRDefault="009D04B6" w:rsidP="009D04B6">
            <w:pPr>
              <w:jc w:val="both"/>
              <w:rPr>
                <w:sz w:val="20"/>
              </w:rPr>
            </w:pPr>
            <w:r w:rsidRPr="009D04B6">
              <w:rPr>
                <w:sz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ED6A8F" w14:textId="77777777" w:rsidR="009D04B6" w:rsidRPr="009D04B6" w:rsidRDefault="009D04B6" w:rsidP="009D04B6">
            <w:pPr>
              <w:jc w:val="center"/>
              <w:rPr>
                <w:color w:val="000000"/>
              </w:rPr>
            </w:pPr>
            <w:r w:rsidRPr="009D04B6">
              <w:rPr>
                <w:color w:val="000000"/>
              </w:rPr>
              <w:t>960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1DB39C" w14:textId="77777777" w:rsidR="009D04B6" w:rsidRPr="009D04B6" w:rsidRDefault="009D04B6" w:rsidP="009D04B6">
            <w:pPr>
              <w:jc w:val="center"/>
              <w:rPr>
                <w:color w:val="000000"/>
              </w:rPr>
            </w:pPr>
            <w:r w:rsidRPr="009D04B6">
              <w:rPr>
                <w:color w:val="000000"/>
              </w:rPr>
              <w:t>949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7804255" w14:textId="77777777" w:rsidR="009D04B6" w:rsidRPr="009D04B6" w:rsidRDefault="009D04B6" w:rsidP="009D04B6">
            <w:pPr>
              <w:jc w:val="center"/>
              <w:rPr>
                <w:color w:val="000000"/>
              </w:rPr>
            </w:pPr>
            <w:r w:rsidRPr="009D04B6">
              <w:rPr>
                <w:color w:val="000000"/>
              </w:rPr>
              <w:t>-11</w:t>
            </w:r>
          </w:p>
        </w:tc>
      </w:tr>
      <w:tr w:rsidR="009D04B6" w:rsidRPr="009D04B6" w14:paraId="6525B88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94086" w14:textId="77777777" w:rsidR="009D04B6" w:rsidRPr="009D04B6" w:rsidRDefault="009D04B6" w:rsidP="009D04B6">
            <w:pPr>
              <w:jc w:val="center"/>
              <w:rPr>
                <w:sz w:val="20"/>
              </w:rPr>
            </w:pPr>
            <w:r w:rsidRPr="009D04B6">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1D4D63" w14:textId="77777777" w:rsidR="009D04B6" w:rsidRPr="009D04B6" w:rsidRDefault="009D04B6" w:rsidP="009D04B6">
            <w:pPr>
              <w:jc w:val="both"/>
              <w:rPr>
                <w:sz w:val="20"/>
              </w:rPr>
            </w:pPr>
            <w:r w:rsidRPr="009D04B6">
              <w:rPr>
                <w:sz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D2EC0C8"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A68F20"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1CD89A1" w14:textId="77777777" w:rsidR="009D04B6" w:rsidRPr="009D04B6" w:rsidRDefault="009D04B6" w:rsidP="009D04B6">
            <w:pPr>
              <w:jc w:val="center"/>
              <w:rPr>
                <w:color w:val="000000"/>
              </w:rPr>
            </w:pPr>
            <w:r w:rsidRPr="009D04B6">
              <w:rPr>
                <w:color w:val="000000"/>
              </w:rPr>
              <w:t>0</w:t>
            </w:r>
          </w:p>
        </w:tc>
      </w:tr>
      <w:tr w:rsidR="009D04B6" w:rsidRPr="009D04B6" w14:paraId="54D349D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436F4" w14:textId="77777777" w:rsidR="009D04B6" w:rsidRPr="009D04B6" w:rsidRDefault="009D04B6" w:rsidP="009D04B6">
            <w:pPr>
              <w:jc w:val="center"/>
              <w:rPr>
                <w:sz w:val="20"/>
              </w:rPr>
            </w:pPr>
            <w:r w:rsidRPr="009D04B6">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5D25C7" w14:textId="77777777" w:rsidR="009D04B6" w:rsidRPr="009D04B6" w:rsidRDefault="009D04B6" w:rsidP="009D04B6">
            <w:pPr>
              <w:rPr>
                <w:sz w:val="20"/>
              </w:rPr>
            </w:pPr>
            <w:r w:rsidRPr="009D04B6">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7F15F0" w14:textId="77777777" w:rsidR="009D04B6" w:rsidRPr="009D04B6" w:rsidRDefault="009D04B6" w:rsidP="009D04B6">
            <w:pPr>
              <w:jc w:val="center"/>
              <w:rPr>
                <w:color w:val="000000"/>
              </w:rPr>
            </w:pPr>
            <w:r w:rsidRPr="009D04B6">
              <w:rPr>
                <w:color w:val="000000"/>
              </w:rPr>
              <w:t>54 128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797F6F" w14:textId="77777777" w:rsidR="009D04B6" w:rsidRPr="009D04B6" w:rsidRDefault="009D04B6" w:rsidP="009D04B6">
            <w:pPr>
              <w:jc w:val="center"/>
              <w:rPr>
                <w:color w:val="000000"/>
              </w:rPr>
            </w:pPr>
            <w:r w:rsidRPr="009D04B6">
              <w:rPr>
                <w:color w:val="000000"/>
              </w:rPr>
              <w:t>61 224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91AD111" w14:textId="77777777" w:rsidR="009D04B6" w:rsidRPr="009D04B6" w:rsidRDefault="009D04B6" w:rsidP="009D04B6">
            <w:pPr>
              <w:jc w:val="center"/>
              <w:rPr>
                <w:color w:val="000000"/>
              </w:rPr>
            </w:pPr>
            <w:r w:rsidRPr="009D04B6">
              <w:rPr>
                <w:color w:val="000000"/>
              </w:rPr>
              <w:t>7 096</w:t>
            </w:r>
          </w:p>
        </w:tc>
      </w:tr>
      <w:tr w:rsidR="009D04B6" w:rsidRPr="009D04B6" w14:paraId="666BDB9C" w14:textId="77777777" w:rsidTr="00F95151">
        <w:trPr>
          <w:trHeight w:val="300"/>
        </w:trPr>
        <w:tc>
          <w:tcPr>
            <w:tcW w:w="750" w:type="dxa"/>
            <w:tcBorders>
              <w:top w:val="nil"/>
              <w:left w:val="nil"/>
              <w:bottom w:val="nil"/>
              <w:right w:val="nil"/>
            </w:tcBorders>
            <w:shd w:val="clear" w:color="auto" w:fill="auto"/>
            <w:vAlign w:val="center"/>
            <w:hideMark/>
          </w:tcPr>
          <w:p w14:paraId="48C5E1E7" w14:textId="77777777" w:rsidR="009D04B6" w:rsidRPr="009D04B6" w:rsidRDefault="009D04B6" w:rsidP="009D04B6">
            <w:pPr>
              <w:jc w:val="center"/>
              <w:rPr>
                <w:color w:val="FF0000"/>
                <w:sz w:val="20"/>
                <w:highlight w:val="yellow"/>
              </w:rPr>
            </w:pPr>
          </w:p>
        </w:tc>
        <w:tc>
          <w:tcPr>
            <w:tcW w:w="3361" w:type="dxa"/>
            <w:tcBorders>
              <w:top w:val="nil"/>
              <w:left w:val="nil"/>
              <w:bottom w:val="nil"/>
              <w:right w:val="nil"/>
            </w:tcBorders>
            <w:shd w:val="clear" w:color="auto" w:fill="auto"/>
            <w:vAlign w:val="center"/>
            <w:hideMark/>
          </w:tcPr>
          <w:p w14:paraId="6A78385A" w14:textId="77777777" w:rsidR="009D04B6" w:rsidRPr="009D04B6" w:rsidRDefault="009D04B6" w:rsidP="009D04B6">
            <w:pPr>
              <w:rPr>
                <w:sz w:val="20"/>
                <w:highlight w:val="yellow"/>
              </w:rPr>
            </w:pPr>
          </w:p>
        </w:tc>
        <w:tc>
          <w:tcPr>
            <w:tcW w:w="1573" w:type="dxa"/>
            <w:tcBorders>
              <w:top w:val="nil"/>
              <w:left w:val="nil"/>
              <w:bottom w:val="nil"/>
              <w:right w:val="nil"/>
            </w:tcBorders>
            <w:shd w:val="clear" w:color="auto" w:fill="auto"/>
            <w:vAlign w:val="center"/>
            <w:hideMark/>
          </w:tcPr>
          <w:p w14:paraId="2116C1F1" w14:textId="77777777" w:rsidR="009D04B6" w:rsidRPr="009D04B6" w:rsidRDefault="009D04B6" w:rsidP="009D04B6">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011B0DF3" w14:textId="77777777" w:rsidR="009D04B6" w:rsidRPr="009D04B6" w:rsidRDefault="009D04B6" w:rsidP="009D04B6">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05F2DD20" w14:textId="77777777" w:rsidR="009D04B6" w:rsidRPr="009D04B6" w:rsidRDefault="009D04B6" w:rsidP="009D04B6">
            <w:pPr>
              <w:jc w:val="center"/>
              <w:rPr>
                <w:sz w:val="20"/>
                <w:highlight w:val="yellow"/>
              </w:rPr>
            </w:pPr>
          </w:p>
        </w:tc>
        <w:tc>
          <w:tcPr>
            <w:tcW w:w="1872" w:type="dxa"/>
            <w:gridSpan w:val="2"/>
            <w:tcBorders>
              <w:top w:val="nil"/>
              <w:left w:val="nil"/>
              <w:bottom w:val="nil"/>
              <w:right w:val="nil"/>
            </w:tcBorders>
            <w:shd w:val="clear" w:color="auto" w:fill="auto"/>
            <w:vAlign w:val="center"/>
            <w:hideMark/>
          </w:tcPr>
          <w:p w14:paraId="5119D0CB" w14:textId="77777777" w:rsidR="009D04B6" w:rsidRPr="009D04B6" w:rsidRDefault="009D04B6" w:rsidP="009D04B6">
            <w:pPr>
              <w:jc w:val="center"/>
              <w:rPr>
                <w:sz w:val="20"/>
                <w:highlight w:val="yellow"/>
              </w:rPr>
            </w:pPr>
          </w:p>
        </w:tc>
      </w:tr>
      <w:tr w:rsidR="009D04B6" w:rsidRPr="009D04B6" w14:paraId="3CE55E43" w14:textId="77777777" w:rsidTr="00F95151">
        <w:trPr>
          <w:trHeight w:val="300"/>
        </w:trPr>
        <w:tc>
          <w:tcPr>
            <w:tcW w:w="750" w:type="dxa"/>
            <w:tcBorders>
              <w:top w:val="nil"/>
              <w:left w:val="nil"/>
              <w:bottom w:val="nil"/>
              <w:right w:val="nil"/>
            </w:tcBorders>
            <w:shd w:val="clear" w:color="auto" w:fill="auto"/>
            <w:vAlign w:val="center"/>
            <w:hideMark/>
          </w:tcPr>
          <w:p w14:paraId="52D4E4C9" w14:textId="77777777" w:rsidR="009D04B6" w:rsidRPr="009D04B6" w:rsidRDefault="009D04B6" w:rsidP="009D04B6">
            <w:pPr>
              <w:rPr>
                <w:sz w:val="20"/>
                <w:highlight w:val="yellow"/>
              </w:rPr>
            </w:pPr>
          </w:p>
        </w:tc>
        <w:tc>
          <w:tcPr>
            <w:tcW w:w="3361" w:type="dxa"/>
            <w:tcBorders>
              <w:top w:val="nil"/>
              <w:left w:val="nil"/>
              <w:bottom w:val="nil"/>
              <w:right w:val="nil"/>
            </w:tcBorders>
            <w:shd w:val="clear" w:color="auto" w:fill="auto"/>
            <w:vAlign w:val="center"/>
            <w:hideMark/>
          </w:tcPr>
          <w:p w14:paraId="4C59C930" w14:textId="77777777" w:rsidR="009D04B6" w:rsidRPr="009D04B6" w:rsidRDefault="009D04B6" w:rsidP="009D04B6">
            <w:pPr>
              <w:rPr>
                <w:sz w:val="20"/>
                <w:highlight w:val="yellow"/>
              </w:rPr>
            </w:pPr>
          </w:p>
        </w:tc>
        <w:tc>
          <w:tcPr>
            <w:tcW w:w="1573" w:type="dxa"/>
            <w:tcBorders>
              <w:top w:val="nil"/>
              <w:left w:val="nil"/>
              <w:bottom w:val="nil"/>
              <w:right w:val="nil"/>
            </w:tcBorders>
            <w:shd w:val="clear" w:color="auto" w:fill="auto"/>
            <w:vAlign w:val="center"/>
            <w:hideMark/>
          </w:tcPr>
          <w:p w14:paraId="2B880BEF" w14:textId="77777777" w:rsidR="009D04B6" w:rsidRPr="009D04B6" w:rsidRDefault="009D04B6" w:rsidP="009D04B6">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1D3E8CF8" w14:textId="77777777" w:rsidR="009D04B6" w:rsidRPr="009D04B6" w:rsidRDefault="009D04B6" w:rsidP="009D04B6">
            <w:pPr>
              <w:jc w:val="center"/>
              <w:rPr>
                <w:sz w:val="20"/>
                <w:highlight w:val="yellow"/>
              </w:rPr>
            </w:pPr>
          </w:p>
        </w:tc>
        <w:tc>
          <w:tcPr>
            <w:tcW w:w="1764" w:type="dxa"/>
            <w:gridSpan w:val="2"/>
            <w:tcBorders>
              <w:top w:val="nil"/>
              <w:left w:val="nil"/>
              <w:bottom w:val="nil"/>
              <w:right w:val="nil"/>
            </w:tcBorders>
            <w:shd w:val="clear" w:color="auto" w:fill="auto"/>
            <w:vAlign w:val="center"/>
            <w:hideMark/>
          </w:tcPr>
          <w:p w14:paraId="03B2C1F7" w14:textId="77777777" w:rsidR="009D04B6" w:rsidRPr="009D04B6" w:rsidRDefault="009D04B6" w:rsidP="009D04B6">
            <w:pPr>
              <w:jc w:val="center"/>
              <w:rPr>
                <w:sz w:val="20"/>
                <w:highlight w:val="yellow"/>
              </w:rPr>
            </w:pPr>
          </w:p>
        </w:tc>
        <w:tc>
          <w:tcPr>
            <w:tcW w:w="1872" w:type="dxa"/>
            <w:gridSpan w:val="2"/>
            <w:tcBorders>
              <w:top w:val="nil"/>
              <w:left w:val="nil"/>
              <w:bottom w:val="nil"/>
              <w:right w:val="nil"/>
            </w:tcBorders>
            <w:shd w:val="clear" w:color="auto" w:fill="auto"/>
            <w:vAlign w:val="center"/>
            <w:hideMark/>
          </w:tcPr>
          <w:p w14:paraId="7BC7D939" w14:textId="77777777" w:rsidR="009D04B6" w:rsidRPr="009D04B6" w:rsidRDefault="009D04B6" w:rsidP="009D04B6">
            <w:pPr>
              <w:jc w:val="center"/>
              <w:rPr>
                <w:sz w:val="20"/>
                <w:highlight w:val="yellow"/>
              </w:rPr>
            </w:pPr>
          </w:p>
        </w:tc>
      </w:tr>
    </w:tbl>
    <w:p w14:paraId="465E023D" w14:textId="77777777" w:rsidR="009D04B6" w:rsidRPr="009D04B6" w:rsidRDefault="009D04B6" w:rsidP="009D04B6">
      <w:pPr>
        <w:numPr>
          <w:ilvl w:val="0"/>
          <w:numId w:val="37"/>
        </w:numPr>
        <w:ind w:left="9716" w:right="-568" w:hanging="1778"/>
        <w:jc w:val="right"/>
      </w:pPr>
      <w:r w:rsidRPr="009D04B6">
        <w:rPr>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D04B6" w:rsidRPr="009D04B6" w14:paraId="5C482901"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1F88A618" w14:textId="77777777" w:rsidR="009D04B6" w:rsidRPr="009D04B6" w:rsidRDefault="009D04B6" w:rsidP="009D04B6">
            <w:pPr>
              <w:ind w:right="-394"/>
              <w:jc w:val="center"/>
              <w:rPr>
                <w:bCs/>
              </w:rPr>
            </w:pPr>
            <w:r w:rsidRPr="009D04B6">
              <w:rPr>
                <w:bCs/>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858A894" w14:textId="77777777" w:rsidR="009D04B6" w:rsidRPr="009D04B6" w:rsidRDefault="009D04B6" w:rsidP="009D04B6">
            <w:pPr>
              <w:jc w:val="center"/>
              <w:rPr>
                <w:sz w:val="20"/>
              </w:rPr>
            </w:pPr>
          </w:p>
        </w:tc>
      </w:tr>
      <w:tr w:rsidR="009D04B6" w:rsidRPr="009D04B6" w14:paraId="0B791AD6" w14:textId="77777777" w:rsidTr="00F95151">
        <w:trPr>
          <w:trHeight w:val="300"/>
        </w:trPr>
        <w:tc>
          <w:tcPr>
            <w:tcW w:w="750" w:type="dxa"/>
            <w:tcBorders>
              <w:top w:val="nil"/>
              <w:left w:val="nil"/>
              <w:bottom w:val="nil"/>
              <w:right w:val="nil"/>
            </w:tcBorders>
            <w:shd w:val="clear" w:color="auto" w:fill="auto"/>
            <w:vAlign w:val="center"/>
            <w:hideMark/>
          </w:tcPr>
          <w:p w14:paraId="5759F323" w14:textId="77777777" w:rsidR="009D04B6" w:rsidRPr="009D04B6" w:rsidRDefault="009D04B6" w:rsidP="009D04B6">
            <w:pPr>
              <w:rPr>
                <w:sz w:val="20"/>
              </w:rPr>
            </w:pPr>
          </w:p>
        </w:tc>
        <w:tc>
          <w:tcPr>
            <w:tcW w:w="3361" w:type="dxa"/>
            <w:tcBorders>
              <w:top w:val="nil"/>
              <w:left w:val="nil"/>
              <w:bottom w:val="nil"/>
              <w:right w:val="nil"/>
            </w:tcBorders>
            <w:shd w:val="clear" w:color="auto" w:fill="auto"/>
            <w:vAlign w:val="center"/>
            <w:hideMark/>
          </w:tcPr>
          <w:p w14:paraId="30D17582" w14:textId="77777777" w:rsidR="009D04B6" w:rsidRPr="009D04B6" w:rsidRDefault="009D04B6" w:rsidP="009D04B6">
            <w:pPr>
              <w:rPr>
                <w:sz w:val="20"/>
              </w:rPr>
            </w:pPr>
          </w:p>
        </w:tc>
        <w:tc>
          <w:tcPr>
            <w:tcW w:w="1573" w:type="dxa"/>
            <w:tcBorders>
              <w:top w:val="nil"/>
              <w:left w:val="nil"/>
              <w:bottom w:val="nil"/>
              <w:right w:val="nil"/>
            </w:tcBorders>
            <w:shd w:val="clear" w:color="auto" w:fill="auto"/>
            <w:vAlign w:val="center"/>
            <w:hideMark/>
          </w:tcPr>
          <w:p w14:paraId="6E95D65D" w14:textId="77777777" w:rsidR="009D04B6" w:rsidRPr="009D04B6" w:rsidRDefault="009D04B6" w:rsidP="009D04B6">
            <w:pPr>
              <w:jc w:val="center"/>
              <w:rPr>
                <w:sz w:val="20"/>
              </w:rPr>
            </w:pPr>
          </w:p>
        </w:tc>
        <w:tc>
          <w:tcPr>
            <w:tcW w:w="1764" w:type="dxa"/>
            <w:gridSpan w:val="2"/>
            <w:tcBorders>
              <w:top w:val="nil"/>
              <w:left w:val="nil"/>
              <w:bottom w:val="nil"/>
              <w:right w:val="nil"/>
            </w:tcBorders>
            <w:shd w:val="clear" w:color="auto" w:fill="auto"/>
            <w:vAlign w:val="center"/>
            <w:hideMark/>
          </w:tcPr>
          <w:p w14:paraId="054D9B56" w14:textId="77777777" w:rsidR="009D04B6" w:rsidRPr="009D04B6" w:rsidRDefault="009D04B6" w:rsidP="009D04B6">
            <w:pPr>
              <w:jc w:val="center"/>
              <w:rPr>
                <w:sz w:val="20"/>
              </w:rPr>
            </w:pPr>
          </w:p>
        </w:tc>
        <w:tc>
          <w:tcPr>
            <w:tcW w:w="1764" w:type="dxa"/>
            <w:gridSpan w:val="2"/>
            <w:tcBorders>
              <w:top w:val="nil"/>
              <w:left w:val="nil"/>
              <w:bottom w:val="nil"/>
              <w:right w:val="nil"/>
            </w:tcBorders>
            <w:shd w:val="clear" w:color="auto" w:fill="auto"/>
            <w:vAlign w:val="center"/>
            <w:hideMark/>
          </w:tcPr>
          <w:p w14:paraId="0D4CD4F0" w14:textId="77777777" w:rsidR="009D04B6" w:rsidRPr="009D04B6" w:rsidRDefault="009D04B6" w:rsidP="009D04B6">
            <w:pPr>
              <w:jc w:val="right"/>
              <w:rPr>
                <w:sz w:val="20"/>
              </w:rPr>
            </w:pPr>
            <w:r w:rsidRPr="009D04B6">
              <w:rPr>
                <w:sz w:val="20"/>
              </w:rPr>
              <w:t>тыс. руб.</w:t>
            </w:r>
          </w:p>
        </w:tc>
        <w:tc>
          <w:tcPr>
            <w:tcW w:w="1872" w:type="dxa"/>
            <w:gridSpan w:val="2"/>
            <w:tcBorders>
              <w:top w:val="nil"/>
              <w:left w:val="nil"/>
              <w:bottom w:val="nil"/>
              <w:right w:val="nil"/>
            </w:tcBorders>
            <w:shd w:val="clear" w:color="auto" w:fill="auto"/>
            <w:vAlign w:val="center"/>
            <w:hideMark/>
          </w:tcPr>
          <w:p w14:paraId="5791B27C" w14:textId="77777777" w:rsidR="009D04B6" w:rsidRPr="009D04B6" w:rsidRDefault="009D04B6" w:rsidP="009D04B6">
            <w:pPr>
              <w:jc w:val="center"/>
              <w:rPr>
                <w:sz w:val="20"/>
              </w:rPr>
            </w:pPr>
          </w:p>
        </w:tc>
      </w:tr>
      <w:tr w:rsidR="009D04B6" w:rsidRPr="009D04B6" w14:paraId="1C3D7570"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74AC6" w14:textId="77777777" w:rsidR="009D04B6" w:rsidRPr="009D04B6" w:rsidRDefault="009D04B6" w:rsidP="009D04B6">
            <w:pPr>
              <w:jc w:val="center"/>
              <w:rPr>
                <w:sz w:val="20"/>
              </w:rPr>
            </w:pPr>
            <w:r w:rsidRPr="009D04B6">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CC6F42" w14:textId="77777777" w:rsidR="009D04B6" w:rsidRPr="009D04B6" w:rsidRDefault="009D04B6" w:rsidP="009D04B6">
            <w:pPr>
              <w:jc w:val="center"/>
              <w:rPr>
                <w:sz w:val="20"/>
              </w:rPr>
            </w:pPr>
            <w:r w:rsidRPr="009D04B6">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7D5354F" w14:textId="77777777" w:rsidR="009D04B6" w:rsidRPr="009D04B6" w:rsidRDefault="009D04B6" w:rsidP="009D04B6">
            <w:pPr>
              <w:jc w:val="center"/>
              <w:rPr>
                <w:sz w:val="20"/>
              </w:rPr>
            </w:pPr>
            <w:r w:rsidRPr="009D04B6">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96AD4C4" w14:textId="77777777" w:rsidR="009D04B6" w:rsidRPr="009D04B6" w:rsidRDefault="009D04B6" w:rsidP="009D04B6">
            <w:pPr>
              <w:jc w:val="center"/>
              <w:rPr>
                <w:sz w:val="20"/>
              </w:rPr>
            </w:pPr>
            <w:r w:rsidRPr="009D04B6">
              <w:rPr>
                <w:sz w:val="20"/>
              </w:rPr>
              <w:t xml:space="preserve">Предложение экспертов </w:t>
            </w:r>
          </w:p>
          <w:p w14:paraId="52713E77" w14:textId="77777777" w:rsidR="009D04B6" w:rsidRPr="009D04B6" w:rsidRDefault="009D04B6" w:rsidP="009D04B6">
            <w:pPr>
              <w:jc w:val="center"/>
              <w:rPr>
                <w:sz w:val="20"/>
              </w:rPr>
            </w:pPr>
            <w:r w:rsidRPr="009D04B6">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63E36" w14:textId="77777777" w:rsidR="009D04B6" w:rsidRPr="009D04B6" w:rsidRDefault="009D04B6" w:rsidP="009D04B6">
            <w:pPr>
              <w:jc w:val="center"/>
              <w:rPr>
                <w:sz w:val="20"/>
              </w:rPr>
            </w:pPr>
            <w:r w:rsidRPr="009D04B6">
              <w:rPr>
                <w:sz w:val="20"/>
              </w:rPr>
              <w:t>Динамика расходов</w:t>
            </w:r>
          </w:p>
        </w:tc>
      </w:tr>
      <w:tr w:rsidR="009D04B6" w:rsidRPr="009D04B6" w14:paraId="36142A5F"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EF8AA" w14:textId="77777777" w:rsidR="009D04B6" w:rsidRPr="009D04B6" w:rsidRDefault="009D04B6" w:rsidP="009D04B6">
            <w:pPr>
              <w:jc w:val="center"/>
              <w:rPr>
                <w:sz w:val="20"/>
              </w:rPr>
            </w:pPr>
            <w:r w:rsidRPr="009D04B6">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268DB1" w14:textId="77777777" w:rsidR="009D04B6" w:rsidRPr="009D04B6" w:rsidRDefault="009D04B6" w:rsidP="009D04B6">
            <w:pPr>
              <w:rPr>
                <w:sz w:val="20"/>
              </w:rPr>
            </w:pPr>
            <w:r w:rsidRPr="009D04B6">
              <w:rPr>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68391" w14:textId="77777777" w:rsidR="009D04B6" w:rsidRPr="009D04B6" w:rsidRDefault="009D04B6" w:rsidP="009D04B6">
            <w:pPr>
              <w:jc w:val="center"/>
              <w:rPr>
                <w:color w:val="000000"/>
              </w:rPr>
            </w:pPr>
            <w:r w:rsidRPr="009D04B6">
              <w:rPr>
                <w:color w:val="000000"/>
              </w:rPr>
              <w:t>129 343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1F0FF" w14:textId="77777777" w:rsidR="009D04B6" w:rsidRPr="009D04B6" w:rsidRDefault="009D04B6" w:rsidP="009D04B6">
            <w:pPr>
              <w:jc w:val="center"/>
              <w:rPr>
                <w:color w:val="000000"/>
              </w:rPr>
            </w:pPr>
            <w:r w:rsidRPr="009D04B6">
              <w:rPr>
                <w:color w:val="000000"/>
              </w:rPr>
              <w:t>139 255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73DA1" w14:textId="77777777" w:rsidR="009D04B6" w:rsidRPr="009D04B6" w:rsidRDefault="009D04B6" w:rsidP="009D04B6">
            <w:pPr>
              <w:jc w:val="center"/>
              <w:rPr>
                <w:color w:val="000000"/>
              </w:rPr>
            </w:pPr>
            <w:r w:rsidRPr="009D04B6">
              <w:rPr>
                <w:color w:val="000000"/>
              </w:rPr>
              <w:t>9 912</w:t>
            </w:r>
          </w:p>
        </w:tc>
      </w:tr>
      <w:tr w:rsidR="009D04B6" w:rsidRPr="009D04B6" w14:paraId="4CC149F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A5308" w14:textId="77777777" w:rsidR="009D04B6" w:rsidRPr="009D04B6" w:rsidRDefault="009D04B6" w:rsidP="009D04B6">
            <w:pPr>
              <w:jc w:val="center"/>
              <w:rPr>
                <w:sz w:val="20"/>
              </w:rPr>
            </w:pPr>
            <w:r w:rsidRPr="009D04B6">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402F8D" w14:textId="77777777" w:rsidR="009D04B6" w:rsidRPr="009D04B6" w:rsidRDefault="009D04B6" w:rsidP="009D04B6">
            <w:pPr>
              <w:jc w:val="both"/>
              <w:rPr>
                <w:sz w:val="20"/>
              </w:rPr>
            </w:pPr>
            <w:r w:rsidRPr="009D04B6">
              <w:rPr>
                <w:sz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6CFF4D" w14:textId="77777777" w:rsidR="009D04B6" w:rsidRPr="009D04B6" w:rsidRDefault="009D04B6" w:rsidP="009D04B6">
            <w:pPr>
              <w:jc w:val="center"/>
              <w:rPr>
                <w:color w:val="000000"/>
              </w:rPr>
            </w:pPr>
            <w:r w:rsidRPr="009D04B6">
              <w:rPr>
                <w:color w:val="000000"/>
              </w:rPr>
              <w:t>39 699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8B06F6" w14:textId="77777777" w:rsidR="009D04B6" w:rsidRPr="009D04B6" w:rsidRDefault="009D04B6" w:rsidP="009D04B6">
            <w:pPr>
              <w:jc w:val="center"/>
              <w:rPr>
                <w:color w:val="000000"/>
              </w:rPr>
            </w:pPr>
            <w:r w:rsidRPr="009D04B6">
              <w:rPr>
                <w:color w:val="000000"/>
              </w:rPr>
              <w:t>43 517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496EAFA" w14:textId="77777777" w:rsidR="009D04B6" w:rsidRPr="009D04B6" w:rsidRDefault="009D04B6" w:rsidP="009D04B6">
            <w:pPr>
              <w:jc w:val="center"/>
              <w:rPr>
                <w:color w:val="000000"/>
              </w:rPr>
            </w:pPr>
            <w:r w:rsidRPr="009D04B6">
              <w:rPr>
                <w:color w:val="000000"/>
              </w:rPr>
              <w:t>3 818</w:t>
            </w:r>
          </w:p>
        </w:tc>
      </w:tr>
      <w:tr w:rsidR="009D04B6" w:rsidRPr="009D04B6" w14:paraId="164638B5"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F7E12" w14:textId="77777777" w:rsidR="009D04B6" w:rsidRPr="009D04B6" w:rsidRDefault="009D04B6" w:rsidP="009D04B6">
            <w:pPr>
              <w:jc w:val="center"/>
              <w:rPr>
                <w:sz w:val="20"/>
              </w:rPr>
            </w:pPr>
            <w:r w:rsidRPr="009D04B6">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D43D3F" w14:textId="77777777" w:rsidR="009D04B6" w:rsidRPr="009D04B6" w:rsidRDefault="009D04B6" w:rsidP="009D04B6">
            <w:pPr>
              <w:jc w:val="both"/>
              <w:rPr>
                <w:sz w:val="20"/>
              </w:rPr>
            </w:pPr>
            <w:r w:rsidRPr="009D04B6">
              <w:rPr>
                <w:sz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3E8961" w14:textId="77777777" w:rsidR="009D04B6" w:rsidRPr="009D04B6" w:rsidRDefault="009D04B6" w:rsidP="009D04B6">
            <w:pPr>
              <w:jc w:val="center"/>
              <w:rPr>
                <w:color w:val="000000"/>
              </w:rPr>
            </w:pPr>
            <w:r w:rsidRPr="009D04B6">
              <w:rPr>
                <w:color w:val="000000"/>
              </w:rPr>
              <w:t>54 128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32932DF" w14:textId="77777777" w:rsidR="009D04B6" w:rsidRPr="009D04B6" w:rsidRDefault="009D04B6" w:rsidP="009D04B6">
            <w:pPr>
              <w:jc w:val="center"/>
              <w:rPr>
                <w:color w:val="000000"/>
              </w:rPr>
            </w:pPr>
            <w:r w:rsidRPr="009D04B6">
              <w:rPr>
                <w:color w:val="000000"/>
              </w:rPr>
              <w:t>61 224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E914664" w14:textId="77777777" w:rsidR="009D04B6" w:rsidRPr="009D04B6" w:rsidRDefault="009D04B6" w:rsidP="009D04B6">
            <w:pPr>
              <w:jc w:val="center"/>
              <w:rPr>
                <w:color w:val="000000"/>
              </w:rPr>
            </w:pPr>
            <w:r w:rsidRPr="009D04B6">
              <w:rPr>
                <w:color w:val="000000"/>
              </w:rPr>
              <w:t>7 096</w:t>
            </w:r>
          </w:p>
        </w:tc>
      </w:tr>
      <w:tr w:rsidR="009D04B6" w:rsidRPr="009D04B6" w14:paraId="7D4932B3"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A2B15" w14:textId="77777777" w:rsidR="009D04B6" w:rsidRPr="009D04B6" w:rsidRDefault="009D04B6" w:rsidP="009D04B6">
            <w:pPr>
              <w:jc w:val="center"/>
              <w:rPr>
                <w:sz w:val="20"/>
              </w:rPr>
            </w:pPr>
            <w:r w:rsidRPr="009D04B6">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53885C" w14:textId="77777777" w:rsidR="009D04B6" w:rsidRPr="009D04B6" w:rsidRDefault="009D04B6" w:rsidP="009D04B6">
            <w:pPr>
              <w:jc w:val="both"/>
              <w:rPr>
                <w:sz w:val="20"/>
              </w:rPr>
            </w:pPr>
            <w:r w:rsidRPr="009D04B6">
              <w:rPr>
                <w:sz w:val="20"/>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A3396A"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DE8B6C"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1978800" w14:textId="77777777" w:rsidR="009D04B6" w:rsidRPr="009D04B6" w:rsidRDefault="009D04B6" w:rsidP="009D04B6">
            <w:pPr>
              <w:jc w:val="center"/>
              <w:rPr>
                <w:color w:val="000000"/>
              </w:rPr>
            </w:pPr>
            <w:r w:rsidRPr="009D04B6">
              <w:rPr>
                <w:color w:val="000000"/>
              </w:rPr>
              <w:t>0</w:t>
            </w:r>
          </w:p>
        </w:tc>
      </w:tr>
      <w:tr w:rsidR="009D04B6" w:rsidRPr="009D04B6" w14:paraId="5B18D751"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B00E6" w14:textId="77777777" w:rsidR="009D04B6" w:rsidRPr="009D04B6" w:rsidRDefault="009D04B6" w:rsidP="009D04B6">
            <w:pPr>
              <w:jc w:val="center"/>
              <w:rPr>
                <w:sz w:val="20"/>
              </w:rPr>
            </w:pPr>
            <w:r w:rsidRPr="009D04B6">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CE6BC5" w14:textId="77777777" w:rsidR="009D04B6" w:rsidRPr="009D04B6" w:rsidRDefault="009D04B6" w:rsidP="009D04B6">
            <w:pPr>
              <w:jc w:val="both"/>
              <w:rPr>
                <w:sz w:val="20"/>
              </w:rPr>
            </w:pPr>
            <w:r w:rsidRPr="009D04B6">
              <w:rPr>
                <w:sz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0933EA"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197F8E" w14:textId="77777777" w:rsidR="009D04B6" w:rsidRPr="009D04B6" w:rsidRDefault="009D04B6" w:rsidP="009D04B6">
            <w:pPr>
              <w:jc w:val="center"/>
              <w:rPr>
                <w:color w:val="000000"/>
              </w:rPr>
            </w:pPr>
            <w:r w:rsidRPr="009D04B6">
              <w:rPr>
                <w:color w:val="000000"/>
              </w:rPr>
              <w:t>10 239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B3F6BD6" w14:textId="77777777" w:rsidR="009D04B6" w:rsidRPr="009D04B6" w:rsidRDefault="009D04B6" w:rsidP="009D04B6">
            <w:pPr>
              <w:jc w:val="center"/>
              <w:rPr>
                <w:color w:val="000000"/>
              </w:rPr>
            </w:pPr>
            <w:r w:rsidRPr="009D04B6">
              <w:rPr>
                <w:color w:val="000000"/>
              </w:rPr>
              <w:t>10 239</w:t>
            </w:r>
          </w:p>
        </w:tc>
      </w:tr>
      <w:tr w:rsidR="009D04B6" w:rsidRPr="009D04B6" w14:paraId="49954EFC"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931D0" w14:textId="77777777" w:rsidR="009D04B6" w:rsidRPr="009D04B6" w:rsidRDefault="009D04B6" w:rsidP="009D04B6">
            <w:pPr>
              <w:jc w:val="center"/>
              <w:rPr>
                <w:sz w:val="20"/>
              </w:rPr>
            </w:pPr>
            <w:r w:rsidRPr="009D04B6">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C8EE46" w14:textId="77777777" w:rsidR="009D04B6" w:rsidRPr="009D04B6" w:rsidRDefault="009D04B6" w:rsidP="009D04B6">
            <w:pPr>
              <w:jc w:val="both"/>
              <w:rPr>
                <w:sz w:val="20"/>
              </w:rPr>
            </w:pPr>
            <w:r w:rsidRPr="009D04B6">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69DAFC"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02AA38"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2491AC9" w14:textId="77777777" w:rsidR="009D04B6" w:rsidRPr="009D04B6" w:rsidRDefault="009D04B6" w:rsidP="009D04B6">
            <w:pPr>
              <w:jc w:val="center"/>
              <w:rPr>
                <w:color w:val="000000"/>
              </w:rPr>
            </w:pPr>
            <w:r w:rsidRPr="009D04B6">
              <w:rPr>
                <w:color w:val="000000"/>
              </w:rPr>
              <w:t>0</w:t>
            </w:r>
          </w:p>
        </w:tc>
      </w:tr>
      <w:tr w:rsidR="009D04B6" w:rsidRPr="009D04B6" w14:paraId="29039558"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3FBB6" w14:textId="77777777" w:rsidR="009D04B6" w:rsidRPr="009D04B6" w:rsidRDefault="009D04B6" w:rsidP="009D04B6">
            <w:pPr>
              <w:jc w:val="center"/>
              <w:rPr>
                <w:sz w:val="20"/>
              </w:rPr>
            </w:pPr>
            <w:r w:rsidRPr="009D04B6">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DC1749" w14:textId="77777777" w:rsidR="009D04B6" w:rsidRPr="009D04B6" w:rsidRDefault="009D04B6" w:rsidP="009D04B6">
            <w:pPr>
              <w:jc w:val="both"/>
              <w:rPr>
                <w:sz w:val="20"/>
              </w:rPr>
            </w:pPr>
            <w:r w:rsidRPr="009D04B6">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761EC5" w14:textId="77777777" w:rsidR="009D04B6" w:rsidRPr="009D04B6" w:rsidRDefault="009D04B6" w:rsidP="009D04B6">
            <w:pPr>
              <w:jc w:val="center"/>
              <w:rPr>
                <w:color w:val="000000"/>
              </w:rPr>
            </w:pPr>
            <w:r w:rsidRPr="009D04B6">
              <w:rPr>
                <w:color w:val="000000"/>
              </w:rPr>
              <w:t>22 021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787254C" w14:textId="77777777" w:rsidR="009D04B6" w:rsidRPr="009D04B6" w:rsidRDefault="009D04B6" w:rsidP="009D04B6">
            <w:pPr>
              <w:jc w:val="center"/>
              <w:rPr>
                <w:color w:val="000000"/>
              </w:rPr>
            </w:pPr>
            <w:r w:rsidRPr="009D04B6">
              <w:rPr>
                <w:color w:val="000000"/>
              </w:rPr>
              <w:t>-1 163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6AEBFDE" w14:textId="77777777" w:rsidR="009D04B6" w:rsidRPr="009D04B6" w:rsidRDefault="009D04B6" w:rsidP="009D04B6">
            <w:pPr>
              <w:jc w:val="center"/>
              <w:rPr>
                <w:color w:val="000000"/>
              </w:rPr>
            </w:pPr>
            <w:r w:rsidRPr="009D04B6">
              <w:rPr>
                <w:color w:val="000000"/>
              </w:rPr>
              <w:t>-23 184</w:t>
            </w:r>
          </w:p>
        </w:tc>
      </w:tr>
      <w:tr w:rsidR="009D04B6" w:rsidRPr="009D04B6" w14:paraId="50CC2662"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527D0" w14:textId="77777777" w:rsidR="009D04B6" w:rsidRPr="009D04B6" w:rsidRDefault="009D04B6" w:rsidP="009D04B6">
            <w:pPr>
              <w:jc w:val="center"/>
              <w:rPr>
                <w:sz w:val="20"/>
              </w:rPr>
            </w:pPr>
            <w:r w:rsidRPr="009D04B6">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551E0B" w14:textId="77777777" w:rsidR="009D04B6" w:rsidRPr="009D04B6" w:rsidRDefault="009D04B6" w:rsidP="009D04B6">
            <w:pPr>
              <w:jc w:val="both"/>
              <w:rPr>
                <w:sz w:val="20"/>
              </w:rPr>
            </w:pPr>
            <w:r w:rsidRPr="009D04B6">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6E70C6"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7E94189"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A83E3F0" w14:textId="77777777" w:rsidR="009D04B6" w:rsidRPr="009D04B6" w:rsidRDefault="009D04B6" w:rsidP="009D04B6">
            <w:pPr>
              <w:jc w:val="center"/>
              <w:rPr>
                <w:color w:val="000000"/>
              </w:rPr>
            </w:pPr>
            <w:r w:rsidRPr="009D04B6">
              <w:rPr>
                <w:color w:val="000000"/>
              </w:rPr>
              <w:t>0</w:t>
            </w:r>
          </w:p>
        </w:tc>
      </w:tr>
      <w:tr w:rsidR="009D04B6" w:rsidRPr="009D04B6" w14:paraId="2A8F7B52"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96048" w14:textId="77777777" w:rsidR="009D04B6" w:rsidRPr="009D04B6" w:rsidRDefault="009D04B6" w:rsidP="009D04B6">
            <w:pPr>
              <w:jc w:val="center"/>
              <w:rPr>
                <w:sz w:val="20"/>
              </w:rPr>
            </w:pPr>
            <w:r w:rsidRPr="009D04B6">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1F8C77" w14:textId="77777777" w:rsidR="009D04B6" w:rsidRPr="009D04B6" w:rsidRDefault="009D04B6" w:rsidP="009D04B6">
            <w:pPr>
              <w:jc w:val="both"/>
              <w:rPr>
                <w:sz w:val="20"/>
              </w:rPr>
            </w:pPr>
            <w:r w:rsidRPr="009D04B6">
              <w:rPr>
                <w:sz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B5C70B1"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5C30BC"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FC66EA4" w14:textId="77777777" w:rsidR="009D04B6" w:rsidRPr="009D04B6" w:rsidRDefault="009D04B6" w:rsidP="009D04B6">
            <w:pPr>
              <w:jc w:val="center"/>
              <w:rPr>
                <w:color w:val="000000"/>
              </w:rPr>
            </w:pPr>
            <w:r w:rsidRPr="009D04B6">
              <w:rPr>
                <w:color w:val="000000"/>
              </w:rPr>
              <w:t>0</w:t>
            </w:r>
          </w:p>
        </w:tc>
      </w:tr>
      <w:tr w:rsidR="009D04B6" w:rsidRPr="009D04B6" w14:paraId="2ED9A4C8" w14:textId="77777777" w:rsidTr="00F9515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AC870" w14:textId="77777777" w:rsidR="009D04B6" w:rsidRPr="009D04B6" w:rsidRDefault="009D04B6" w:rsidP="009D04B6">
            <w:pPr>
              <w:jc w:val="center"/>
              <w:rPr>
                <w:sz w:val="20"/>
              </w:rPr>
            </w:pPr>
            <w:r w:rsidRPr="009D04B6">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684DC0" w14:textId="77777777" w:rsidR="009D04B6" w:rsidRPr="009D04B6" w:rsidRDefault="009D04B6" w:rsidP="009D04B6">
            <w:pPr>
              <w:jc w:val="both"/>
              <w:rPr>
                <w:sz w:val="20"/>
              </w:rPr>
            </w:pPr>
            <w:r w:rsidRPr="009D04B6">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7B8928" w14:textId="77777777" w:rsidR="009D04B6" w:rsidRPr="009D04B6" w:rsidRDefault="009D04B6" w:rsidP="009D04B6">
            <w:pPr>
              <w:jc w:val="center"/>
              <w:rPr>
                <w:color w:val="000000"/>
              </w:rPr>
            </w:pPr>
            <w:r w:rsidRPr="009D04B6">
              <w:rPr>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449852C" w14:textId="77777777" w:rsidR="009D04B6" w:rsidRPr="009D04B6" w:rsidRDefault="009D04B6" w:rsidP="009D04B6">
            <w:pPr>
              <w:jc w:val="center"/>
              <w:rPr>
                <w:color w:val="000000"/>
              </w:rPr>
            </w:pPr>
            <w:r w:rsidRPr="009D04B6">
              <w:rPr>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386A0F5" w14:textId="77777777" w:rsidR="009D04B6" w:rsidRPr="009D04B6" w:rsidRDefault="009D04B6" w:rsidP="009D04B6">
            <w:pPr>
              <w:jc w:val="center"/>
              <w:rPr>
                <w:color w:val="000000"/>
              </w:rPr>
            </w:pPr>
            <w:r w:rsidRPr="009D04B6">
              <w:rPr>
                <w:color w:val="000000"/>
              </w:rPr>
              <w:t>0</w:t>
            </w:r>
          </w:p>
        </w:tc>
      </w:tr>
      <w:tr w:rsidR="009D04B6" w:rsidRPr="009D04B6" w14:paraId="36EFF479"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354F6" w14:textId="77777777" w:rsidR="009D04B6" w:rsidRPr="009D04B6" w:rsidRDefault="009D04B6" w:rsidP="009D04B6">
            <w:pPr>
              <w:jc w:val="center"/>
              <w:rPr>
                <w:sz w:val="20"/>
              </w:rPr>
            </w:pPr>
            <w:r w:rsidRPr="009D04B6">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2F4613" w14:textId="77777777" w:rsidR="009D04B6" w:rsidRPr="009D04B6" w:rsidRDefault="009D04B6" w:rsidP="009D04B6">
            <w:pPr>
              <w:jc w:val="both"/>
              <w:rPr>
                <w:sz w:val="20"/>
              </w:rPr>
            </w:pPr>
            <w:r w:rsidRPr="009D04B6">
              <w:rPr>
                <w:sz w:val="20"/>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FFF2D" w14:textId="77777777" w:rsidR="009D04B6" w:rsidRPr="009D04B6" w:rsidRDefault="009D04B6" w:rsidP="009D04B6">
            <w:pPr>
              <w:jc w:val="center"/>
              <w:rPr>
                <w:color w:val="000000"/>
              </w:rPr>
            </w:pPr>
            <w:r w:rsidRPr="009D04B6">
              <w:rPr>
                <w:color w:val="000000"/>
              </w:rPr>
              <w:t>245 191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20D24A3" w14:textId="77777777" w:rsidR="009D04B6" w:rsidRPr="009D04B6" w:rsidRDefault="009D04B6" w:rsidP="009D04B6">
            <w:pPr>
              <w:jc w:val="center"/>
              <w:rPr>
                <w:color w:val="000000"/>
              </w:rPr>
            </w:pPr>
            <w:r w:rsidRPr="009D04B6">
              <w:rPr>
                <w:color w:val="000000"/>
              </w:rPr>
              <w:t>253 072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43390A" w14:textId="77777777" w:rsidR="009D04B6" w:rsidRPr="009D04B6" w:rsidRDefault="009D04B6" w:rsidP="009D04B6">
            <w:pPr>
              <w:jc w:val="center"/>
              <w:rPr>
                <w:color w:val="000000"/>
              </w:rPr>
            </w:pPr>
            <w:r w:rsidRPr="009D04B6">
              <w:rPr>
                <w:color w:val="000000"/>
              </w:rPr>
              <w:t>7 881</w:t>
            </w:r>
          </w:p>
        </w:tc>
      </w:tr>
    </w:tbl>
    <w:p w14:paraId="2E829682" w14:textId="77777777" w:rsidR="009D04B6" w:rsidRPr="009D04B6" w:rsidRDefault="009D04B6" w:rsidP="009D04B6">
      <w:pPr>
        <w:jc w:val="center"/>
      </w:pPr>
    </w:p>
    <w:p w14:paraId="62D4B6D1" w14:textId="77777777" w:rsidR="009D04B6" w:rsidRPr="009D04B6" w:rsidRDefault="009D04B6" w:rsidP="009D04B6">
      <w:pPr>
        <w:ind w:left="8506" w:right="-568"/>
        <w:jc w:val="right"/>
      </w:pPr>
    </w:p>
    <w:p w14:paraId="1576559B" w14:textId="77777777" w:rsidR="009D04B6" w:rsidRPr="009D04B6" w:rsidRDefault="009D04B6" w:rsidP="009D04B6">
      <w:pPr>
        <w:tabs>
          <w:tab w:val="left" w:pos="3686"/>
          <w:tab w:val="left" w:pos="9498"/>
        </w:tabs>
        <w:ind w:left="4395" w:right="140"/>
      </w:pPr>
    </w:p>
    <w:p w14:paraId="77BEE170" w14:textId="77777777" w:rsidR="009D04B6" w:rsidRPr="009D04B6" w:rsidRDefault="009D04B6" w:rsidP="009D04B6">
      <w:pPr>
        <w:tabs>
          <w:tab w:val="left" w:pos="3686"/>
          <w:tab w:val="left" w:pos="9498"/>
        </w:tabs>
        <w:ind w:left="4395" w:right="140"/>
      </w:pPr>
    </w:p>
    <w:p w14:paraId="70DB867D" w14:textId="77777777" w:rsidR="009D04B6" w:rsidRPr="009D04B6" w:rsidRDefault="009D04B6" w:rsidP="009D04B6">
      <w:pPr>
        <w:tabs>
          <w:tab w:val="left" w:pos="3686"/>
          <w:tab w:val="left" w:pos="9498"/>
        </w:tabs>
        <w:ind w:left="4395" w:right="140"/>
      </w:pPr>
    </w:p>
    <w:p w14:paraId="30C34C8B" w14:textId="77777777" w:rsidR="009D04B6" w:rsidRPr="009D04B6" w:rsidRDefault="009D04B6" w:rsidP="009D04B6">
      <w:pPr>
        <w:tabs>
          <w:tab w:val="left" w:pos="3686"/>
          <w:tab w:val="left" w:pos="9498"/>
        </w:tabs>
        <w:ind w:left="4395" w:right="140"/>
      </w:pPr>
    </w:p>
    <w:p w14:paraId="4F5C2FF6" w14:textId="77777777" w:rsidR="009D04B6" w:rsidRPr="009D04B6" w:rsidRDefault="009D04B6" w:rsidP="009D04B6">
      <w:pPr>
        <w:tabs>
          <w:tab w:val="left" w:pos="3686"/>
          <w:tab w:val="left" w:pos="9498"/>
        </w:tabs>
        <w:ind w:left="4395" w:right="140"/>
      </w:pPr>
    </w:p>
    <w:p w14:paraId="1EA8C470" w14:textId="77777777" w:rsidR="009D04B6" w:rsidRPr="009D04B6" w:rsidRDefault="009D04B6" w:rsidP="009D04B6">
      <w:pPr>
        <w:tabs>
          <w:tab w:val="left" w:pos="3686"/>
          <w:tab w:val="left" w:pos="9498"/>
        </w:tabs>
        <w:ind w:left="4395" w:right="140"/>
      </w:pPr>
    </w:p>
    <w:p w14:paraId="4B84CEE2" w14:textId="77777777" w:rsidR="009D04B6" w:rsidRPr="009D04B6" w:rsidRDefault="009D04B6" w:rsidP="009D04B6">
      <w:pPr>
        <w:tabs>
          <w:tab w:val="left" w:pos="3686"/>
          <w:tab w:val="left" w:pos="9498"/>
        </w:tabs>
        <w:ind w:left="4395" w:right="140"/>
      </w:pPr>
    </w:p>
    <w:p w14:paraId="410197E8" w14:textId="77777777" w:rsidR="009D04B6" w:rsidRPr="009D04B6" w:rsidRDefault="009D04B6" w:rsidP="009D04B6">
      <w:pPr>
        <w:tabs>
          <w:tab w:val="left" w:pos="3686"/>
          <w:tab w:val="left" w:pos="9498"/>
        </w:tabs>
        <w:ind w:left="4395" w:right="140"/>
      </w:pPr>
    </w:p>
    <w:p w14:paraId="752D7705" w14:textId="77777777" w:rsidR="009D04B6" w:rsidRPr="009D04B6" w:rsidRDefault="009D04B6" w:rsidP="009D04B6">
      <w:pPr>
        <w:tabs>
          <w:tab w:val="left" w:pos="3686"/>
          <w:tab w:val="left" w:pos="9498"/>
        </w:tabs>
        <w:ind w:left="4395" w:right="140"/>
      </w:pPr>
    </w:p>
    <w:p w14:paraId="6C3BEF8D" w14:textId="77777777" w:rsidR="009D04B6" w:rsidRPr="009D04B6" w:rsidRDefault="009D04B6" w:rsidP="009D04B6">
      <w:pPr>
        <w:tabs>
          <w:tab w:val="left" w:pos="3686"/>
          <w:tab w:val="left" w:pos="9498"/>
        </w:tabs>
        <w:ind w:left="4395" w:right="140"/>
      </w:pPr>
    </w:p>
    <w:p w14:paraId="5261F46D" w14:textId="77777777" w:rsidR="009D04B6" w:rsidRPr="009D04B6" w:rsidRDefault="009D04B6" w:rsidP="009D04B6">
      <w:pPr>
        <w:tabs>
          <w:tab w:val="left" w:pos="3686"/>
          <w:tab w:val="left" w:pos="9498"/>
        </w:tabs>
        <w:ind w:left="4395" w:right="140"/>
      </w:pPr>
    </w:p>
    <w:p w14:paraId="12EACB59" w14:textId="77777777" w:rsidR="009D04B6" w:rsidRPr="009D04B6" w:rsidRDefault="009D04B6" w:rsidP="009D04B6">
      <w:pPr>
        <w:tabs>
          <w:tab w:val="left" w:pos="3686"/>
          <w:tab w:val="left" w:pos="9498"/>
        </w:tabs>
        <w:ind w:left="4395" w:right="140"/>
      </w:pPr>
    </w:p>
    <w:p w14:paraId="5487CF53" w14:textId="77777777" w:rsidR="009D04B6" w:rsidRPr="009D04B6" w:rsidRDefault="009D04B6" w:rsidP="009D04B6">
      <w:pPr>
        <w:tabs>
          <w:tab w:val="left" w:pos="5245"/>
        </w:tabs>
        <w:ind w:left="5954" w:right="-1" w:hanging="992"/>
        <w:jc w:val="center"/>
        <w:rPr>
          <w:sz w:val="28"/>
          <w:szCs w:val="28"/>
        </w:rPr>
      </w:pPr>
    </w:p>
    <w:p w14:paraId="7929939E" w14:textId="77777777" w:rsidR="009D04B6" w:rsidRPr="009D04B6" w:rsidRDefault="009D04B6" w:rsidP="009D04B6">
      <w:pPr>
        <w:tabs>
          <w:tab w:val="left" w:pos="5245"/>
        </w:tabs>
        <w:ind w:left="5954" w:right="-1" w:hanging="992"/>
        <w:jc w:val="center"/>
        <w:rPr>
          <w:sz w:val="28"/>
          <w:szCs w:val="28"/>
        </w:rPr>
      </w:pPr>
      <w:r w:rsidRPr="009D04B6">
        <w:rPr>
          <w:sz w:val="28"/>
          <w:szCs w:val="28"/>
        </w:rPr>
        <w:t xml:space="preserve">«Приложение № 2 </w:t>
      </w:r>
    </w:p>
    <w:p w14:paraId="4B1106E3" w14:textId="77777777" w:rsidR="009D04B6" w:rsidRPr="009D04B6" w:rsidRDefault="009D04B6" w:rsidP="009D04B6">
      <w:pPr>
        <w:tabs>
          <w:tab w:val="left" w:pos="5245"/>
        </w:tabs>
        <w:ind w:left="5954" w:right="-1" w:hanging="992"/>
        <w:jc w:val="center"/>
        <w:rPr>
          <w:sz w:val="28"/>
          <w:szCs w:val="28"/>
        </w:rPr>
      </w:pPr>
      <w:r w:rsidRPr="009D04B6">
        <w:rPr>
          <w:sz w:val="28"/>
          <w:szCs w:val="28"/>
        </w:rPr>
        <w:t>к постановлению региональной</w:t>
      </w:r>
    </w:p>
    <w:p w14:paraId="67422148" w14:textId="77777777" w:rsidR="009D04B6" w:rsidRPr="009D04B6" w:rsidRDefault="009D04B6" w:rsidP="009D04B6">
      <w:pPr>
        <w:tabs>
          <w:tab w:val="left" w:pos="5245"/>
        </w:tabs>
        <w:ind w:left="5954" w:right="-1" w:hanging="992"/>
        <w:jc w:val="center"/>
        <w:rPr>
          <w:sz w:val="28"/>
          <w:szCs w:val="28"/>
        </w:rPr>
      </w:pPr>
      <w:r w:rsidRPr="009D04B6">
        <w:rPr>
          <w:sz w:val="28"/>
          <w:szCs w:val="28"/>
        </w:rPr>
        <w:t>энергетической комиссии</w:t>
      </w:r>
    </w:p>
    <w:p w14:paraId="6F03B9CB" w14:textId="77777777" w:rsidR="009D04B6" w:rsidRPr="009D04B6" w:rsidRDefault="009D04B6" w:rsidP="009D04B6">
      <w:pPr>
        <w:tabs>
          <w:tab w:val="left" w:pos="5245"/>
        </w:tabs>
        <w:ind w:left="4962" w:right="-1"/>
        <w:jc w:val="center"/>
        <w:rPr>
          <w:sz w:val="28"/>
          <w:szCs w:val="28"/>
        </w:rPr>
      </w:pPr>
      <w:r w:rsidRPr="009D04B6">
        <w:rPr>
          <w:sz w:val="28"/>
          <w:szCs w:val="28"/>
        </w:rPr>
        <w:t>Кемеровской области</w:t>
      </w:r>
      <w:r w:rsidRPr="009D04B6">
        <w:rPr>
          <w:sz w:val="28"/>
          <w:szCs w:val="28"/>
        </w:rPr>
        <w:br/>
        <w:t>от «6» февраля 2018 г. № 30</w:t>
      </w:r>
    </w:p>
    <w:p w14:paraId="7CFB9D80" w14:textId="77777777" w:rsidR="009D04B6" w:rsidRPr="009D04B6" w:rsidRDefault="009D04B6" w:rsidP="009D04B6">
      <w:pPr>
        <w:tabs>
          <w:tab w:val="left" w:pos="0"/>
        </w:tabs>
        <w:ind w:left="5670" w:right="-994"/>
        <w:jc w:val="center"/>
        <w:rPr>
          <w:color w:val="000000"/>
          <w:sz w:val="20"/>
          <w:szCs w:val="20"/>
        </w:rPr>
      </w:pPr>
    </w:p>
    <w:p w14:paraId="08108135" w14:textId="77777777" w:rsidR="009D04B6" w:rsidRPr="009D04B6" w:rsidRDefault="009D04B6" w:rsidP="009D04B6">
      <w:pPr>
        <w:ind w:left="-1276" w:right="-143" w:firstLine="709"/>
        <w:jc w:val="center"/>
        <w:rPr>
          <w:b/>
          <w:bCs/>
          <w:sz w:val="28"/>
          <w:szCs w:val="28"/>
        </w:rPr>
      </w:pPr>
    </w:p>
    <w:p w14:paraId="7C398BD7" w14:textId="77777777" w:rsidR="009D04B6" w:rsidRPr="009D04B6" w:rsidRDefault="009D04B6" w:rsidP="009D04B6">
      <w:pPr>
        <w:ind w:left="-1276" w:right="-143" w:firstLine="709"/>
        <w:jc w:val="center"/>
        <w:rPr>
          <w:b/>
          <w:bCs/>
          <w:sz w:val="28"/>
          <w:szCs w:val="28"/>
        </w:rPr>
      </w:pPr>
      <w:r w:rsidRPr="009D04B6">
        <w:rPr>
          <w:b/>
          <w:bCs/>
          <w:sz w:val="28"/>
          <w:szCs w:val="28"/>
        </w:rPr>
        <w:t xml:space="preserve">Долгосрочные тарифы ООО «Тепловая Компания «Актив» на тепловую энергию, реализуемую на </w:t>
      </w:r>
      <w:r w:rsidRPr="009D04B6">
        <w:rPr>
          <w:b/>
          <w:bCs/>
          <w:sz w:val="28"/>
          <w:szCs w:val="28"/>
          <w:lang w:val="x-none"/>
        </w:rPr>
        <w:t>потребительском рынке</w:t>
      </w:r>
      <w:r w:rsidRPr="009D04B6">
        <w:rPr>
          <w:b/>
          <w:bCs/>
          <w:sz w:val="28"/>
          <w:szCs w:val="28"/>
        </w:rPr>
        <w:t xml:space="preserve"> Киселевского </w:t>
      </w:r>
      <w:r w:rsidRPr="009D04B6">
        <w:rPr>
          <w:b/>
          <w:bCs/>
          <w:sz w:val="28"/>
          <w:szCs w:val="28"/>
        </w:rPr>
        <w:br/>
        <w:t>городского округа на период с 07.02.2018 по 31.12.2024</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9D04B6" w:rsidRPr="009D04B6" w14:paraId="77DAFA58" w14:textId="77777777" w:rsidTr="00F95151">
        <w:tc>
          <w:tcPr>
            <w:tcW w:w="1559" w:type="dxa"/>
            <w:vMerge w:val="restart"/>
            <w:shd w:val="clear" w:color="auto" w:fill="auto"/>
            <w:vAlign w:val="center"/>
          </w:tcPr>
          <w:p w14:paraId="46B6C325" w14:textId="77777777" w:rsidR="009D04B6" w:rsidRPr="009D04B6" w:rsidRDefault="009D04B6" w:rsidP="009D04B6">
            <w:pPr>
              <w:ind w:right="-2"/>
              <w:jc w:val="center"/>
              <w:rPr>
                <w:sz w:val="23"/>
                <w:szCs w:val="23"/>
              </w:rPr>
            </w:pPr>
            <w:r w:rsidRPr="009D04B6">
              <w:rPr>
                <w:sz w:val="23"/>
                <w:szCs w:val="23"/>
              </w:rPr>
              <w:t>Наименова-ние регули-руемой организации</w:t>
            </w:r>
          </w:p>
        </w:tc>
        <w:tc>
          <w:tcPr>
            <w:tcW w:w="1980" w:type="dxa"/>
            <w:vMerge w:val="restart"/>
            <w:shd w:val="clear" w:color="auto" w:fill="auto"/>
            <w:vAlign w:val="center"/>
          </w:tcPr>
          <w:p w14:paraId="6C694F03" w14:textId="77777777" w:rsidR="009D04B6" w:rsidRPr="009D04B6" w:rsidRDefault="009D04B6" w:rsidP="009D04B6">
            <w:pPr>
              <w:ind w:right="-2"/>
              <w:jc w:val="center"/>
              <w:rPr>
                <w:sz w:val="23"/>
                <w:szCs w:val="23"/>
              </w:rPr>
            </w:pPr>
            <w:r w:rsidRPr="009D04B6">
              <w:rPr>
                <w:sz w:val="23"/>
                <w:szCs w:val="23"/>
              </w:rPr>
              <w:t>Вид тарифа</w:t>
            </w:r>
          </w:p>
        </w:tc>
        <w:tc>
          <w:tcPr>
            <w:tcW w:w="1559" w:type="dxa"/>
            <w:vMerge w:val="restart"/>
            <w:shd w:val="clear" w:color="auto" w:fill="auto"/>
            <w:vAlign w:val="center"/>
          </w:tcPr>
          <w:p w14:paraId="1F090780" w14:textId="77777777" w:rsidR="009D04B6" w:rsidRPr="009D04B6" w:rsidRDefault="009D04B6" w:rsidP="009D04B6">
            <w:pPr>
              <w:ind w:right="-2"/>
              <w:jc w:val="center"/>
              <w:rPr>
                <w:sz w:val="23"/>
                <w:szCs w:val="23"/>
              </w:rPr>
            </w:pPr>
            <w:r w:rsidRPr="009D04B6">
              <w:rPr>
                <w:sz w:val="23"/>
                <w:szCs w:val="23"/>
              </w:rPr>
              <w:t>Период</w:t>
            </w:r>
          </w:p>
        </w:tc>
        <w:tc>
          <w:tcPr>
            <w:tcW w:w="1003" w:type="dxa"/>
            <w:vMerge w:val="restart"/>
            <w:shd w:val="clear" w:color="auto" w:fill="auto"/>
            <w:vAlign w:val="center"/>
          </w:tcPr>
          <w:p w14:paraId="38717212" w14:textId="77777777" w:rsidR="009D04B6" w:rsidRPr="009D04B6" w:rsidRDefault="009D04B6" w:rsidP="009D04B6">
            <w:pPr>
              <w:ind w:right="-2"/>
              <w:jc w:val="center"/>
              <w:rPr>
                <w:sz w:val="23"/>
                <w:szCs w:val="23"/>
              </w:rPr>
            </w:pPr>
            <w:r w:rsidRPr="009D04B6">
              <w:rPr>
                <w:sz w:val="23"/>
                <w:szCs w:val="23"/>
              </w:rPr>
              <w:t>Вода</w:t>
            </w:r>
          </w:p>
        </w:tc>
        <w:tc>
          <w:tcPr>
            <w:tcW w:w="3544" w:type="dxa"/>
            <w:gridSpan w:val="4"/>
            <w:shd w:val="clear" w:color="auto" w:fill="auto"/>
            <w:vAlign w:val="center"/>
          </w:tcPr>
          <w:p w14:paraId="7331FBB2" w14:textId="77777777" w:rsidR="009D04B6" w:rsidRPr="009D04B6" w:rsidRDefault="009D04B6" w:rsidP="009D04B6">
            <w:pPr>
              <w:ind w:right="-2"/>
              <w:jc w:val="center"/>
              <w:rPr>
                <w:sz w:val="23"/>
                <w:szCs w:val="23"/>
              </w:rPr>
            </w:pPr>
            <w:r w:rsidRPr="009D04B6">
              <w:rPr>
                <w:sz w:val="23"/>
                <w:szCs w:val="23"/>
              </w:rPr>
              <w:t>Отборный пар давлением</w:t>
            </w:r>
          </w:p>
        </w:tc>
        <w:tc>
          <w:tcPr>
            <w:tcW w:w="957" w:type="dxa"/>
            <w:vMerge w:val="restart"/>
            <w:shd w:val="clear" w:color="auto" w:fill="auto"/>
            <w:vAlign w:val="center"/>
          </w:tcPr>
          <w:p w14:paraId="5F91CFBA" w14:textId="77777777" w:rsidR="009D04B6" w:rsidRPr="009D04B6" w:rsidRDefault="009D04B6" w:rsidP="009D04B6">
            <w:pPr>
              <w:ind w:left="-108" w:right="-2" w:firstLine="29"/>
              <w:jc w:val="center"/>
              <w:rPr>
                <w:sz w:val="23"/>
                <w:szCs w:val="23"/>
              </w:rPr>
            </w:pPr>
            <w:r w:rsidRPr="009D04B6">
              <w:rPr>
                <w:sz w:val="23"/>
                <w:szCs w:val="23"/>
              </w:rPr>
              <w:t>Острый и редуци-рован-ный пар</w:t>
            </w:r>
          </w:p>
        </w:tc>
      </w:tr>
      <w:tr w:rsidR="009D04B6" w:rsidRPr="009D04B6" w14:paraId="3C7C980C" w14:textId="77777777" w:rsidTr="00F95151">
        <w:tc>
          <w:tcPr>
            <w:tcW w:w="1559" w:type="dxa"/>
            <w:vMerge/>
            <w:shd w:val="clear" w:color="auto" w:fill="auto"/>
            <w:vAlign w:val="center"/>
          </w:tcPr>
          <w:p w14:paraId="26C2F1C3" w14:textId="77777777" w:rsidR="009D04B6" w:rsidRPr="009D04B6" w:rsidRDefault="009D04B6" w:rsidP="009D04B6">
            <w:pPr>
              <w:ind w:right="-2"/>
              <w:jc w:val="center"/>
              <w:rPr>
                <w:sz w:val="23"/>
                <w:szCs w:val="23"/>
              </w:rPr>
            </w:pPr>
          </w:p>
        </w:tc>
        <w:tc>
          <w:tcPr>
            <w:tcW w:w="1980" w:type="dxa"/>
            <w:vMerge/>
            <w:shd w:val="clear" w:color="auto" w:fill="auto"/>
            <w:vAlign w:val="center"/>
          </w:tcPr>
          <w:p w14:paraId="1FC19FFB" w14:textId="77777777" w:rsidR="009D04B6" w:rsidRPr="009D04B6" w:rsidRDefault="009D04B6" w:rsidP="009D04B6">
            <w:pPr>
              <w:ind w:right="-2"/>
              <w:jc w:val="center"/>
              <w:rPr>
                <w:sz w:val="23"/>
                <w:szCs w:val="23"/>
              </w:rPr>
            </w:pPr>
          </w:p>
        </w:tc>
        <w:tc>
          <w:tcPr>
            <w:tcW w:w="1559" w:type="dxa"/>
            <w:vMerge/>
            <w:shd w:val="clear" w:color="auto" w:fill="auto"/>
            <w:vAlign w:val="center"/>
          </w:tcPr>
          <w:p w14:paraId="6223275D" w14:textId="77777777" w:rsidR="009D04B6" w:rsidRPr="009D04B6" w:rsidRDefault="009D04B6" w:rsidP="009D04B6">
            <w:pPr>
              <w:ind w:left="-108" w:right="-2"/>
              <w:jc w:val="center"/>
              <w:rPr>
                <w:sz w:val="23"/>
                <w:szCs w:val="23"/>
              </w:rPr>
            </w:pPr>
          </w:p>
        </w:tc>
        <w:tc>
          <w:tcPr>
            <w:tcW w:w="1003" w:type="dxa"/>
            <w:vMerge/>
            <w:shd w:val="clear" w:color="auto" w:fill="auto"/>
            <w:vAlign w:val="center"/>
          </w:tcPr>
          <w:p w14:paraId="79AA0A0D" w14:textId="77777777" w:rsidR="009D04B6" w:rsidRPr="009D04B6" w:rsidRDefault="009D04B6" w:rsidP="009D04B6">
            <w:pPr>
              <w:ind w:left="-174" w:right="-2"/>
              <w:jc w:val="center"/>
              <w:rPr>
                <w:sz w:val="23"/>
                <w:szCs w:val="23"/>
              </w:rPr>
            </w:pPr>
          </w:p>
        </w:tc>
        <w:tc>
          <w:tcPr>
            <w:tcW w:w="850" w:type="dxa"/>
            <w:shd w:val="clear" w:color="auto" w:fill="auto"/>
            <w:vAlign w:val="center"/>
          </w:tcPr>
          <w:p w14:paraId="0B508AD0" w14:textId="77777777" w:rsidR="009D04B6" w:rsidRPr="009D04B6" w:rsidRDefault="009D04B6" w:rsidP="009D04B6">
            <w:pPr>
              <w:ind w:right="-2"/>
              <w:jc w:val="center"/>
              <w:rPr>
                <w:sz w:val="23"/>
                <w:szCs w:val="23"/>
                <w:vertAlign w:val="superscript"/>
              </w:rPr>
            </w:pPr>
            <w:r w:rsidRPr="009D04B6">
              <w:rPr>
                <w:sz w:val="23"/>
                <w:szCs w:val="23"/>
              </w:rPr>
              <w:t>от 1,2 до 2,5 кг/см</w:t>
            </w:r>
            <w:r w:rsidRPr="009D04B6">
              <w:rPr>
                <w:sz w:val="23"/>
                <w:szCs w:val="23"/>
                <w:vertAlign w:val="superscript"/>
              </w:rPr>
              <w:t>2</w:t>
            </w:r>
          </w:p>
        </w:tc>
        <w:tc>
          <w:tcPr>
            <w:tcW w:w="835" w:type="dxa"/>
            <w:shd w:val="clear" w:color="auto" w:fill="auto"/>
            <w:vAlign w:val="center"/>
          </w:tcPr>
          <w:p w14:paraId="2BEA0B3B" w14:textId="77777777" w:rsidR="009D04B6" w:rsidRPr="009D04B6" w:rsidRDefault="009D04B6" w:rsidP="009D04B6">
            <w:pPr>
              <w:ind w:right="-2"/>
              <w:jc w:val="center"/>
              <w:rPr>
                <w:sz w:val="23"/>
                <w:szCs w:val="23"/>
              </w:rPr>
            </w:pPr>
            <w:r w:rsidRPr="009D04B6">
              <w:rPr>
                <w:sz w:val="23"/>
                <w:szCs w:val="23"/>
              </w:rPr>
              <w:t>от 2,5 до 7,0 кг/см</w:t>
            </w:r>
            <w:r w:rsidRPr="009D04B6">
              <w:rPr>
                <w:sz w:val="23"/>
                <w:szCs w:val="23"/>
                <w:vertAlign w:val="superscript"/>
              </w:rPr>
              <w:t>2</w:t>
            </w:r>
          </w:p>
        </w:tc>
        <w:tc>
          <w:tcPr>
            <w:tcW w:w="1009" w:type="dxa"/>
            <w:shd w:val="clear" w:color="auto" w:fill="auto"/>
            <w:vAlign w:val="center"/>
          </w:tcPr>
          <w:p w14:paraId="4CBD9CB7" w14:textId="77777777" w:rsidR="009D04B6" w:rsidRPr="009D04B6" w:rsidRDefault="009D04B6" w:rsidP="009D04B6">
            <w:pPr>
              <w:ind w:right="-2"/>
              <w:jc w:val="center"/>
              <w:rPr>
                <w:sz w:val="23"/>
                <w:szCs w:val="23"/>
              </w:rPr>
            </w:pPr>
            <w:r w:rsidRPr="009D04B6">
              <w:rPr>
                <w:sz w:val="23"/>
                <w:szCs w:val="23"/>
              </w:rPr>
              <w:t>от 7,0 до 13,0 кг/см</w:t>
            </w:r>
            <w:r w:rsidRPr="009D04B6">
              <w:rPr>
                <w:sz w:val="23"/>
                <w:szCs w:val="23"/>
                <w:vertAlign w:val="superscript"/>
              </w:rPr>
              <w:t>2</w:t>
            </w:r>
          </w:p>
        </w:tc>
        <w:tc>
          <w:tcPr>
            <w:tcW w:w="850" w:type="dxa"/>
            <w:shd w:val="clear" w:color="auto" w:fill="auto"/>
            <w:vAlign w:val="center"/>
          </w:tcPr>
          <w:p w14:paraId="213200DC" w14:textId="77777777" w:rsidR="009D04B6" w:rsidRPr="009D04B6" w:rsidRDefault="009D04B6" w:rsidP="009D04B6">
            <w:pPr>
              <w:ind w:right="-2" w:hanging="108"/>
              <w:jc w:val="center"/>
              <w:rPr>
                <w:sz w:val="23"/>
                <w:szCs w:val="23"/>
              </w:rPr>
            </w:pPr>
            <w:r w:rsidRPr="009D04B6">
              <w:rPr>
                <w:sz w:val="23"/>
                <w:szCs w:val="23"/>
              </w:rPr>
              <w:t>свыше 13,0 кг/см</w:t>
            </w:r>
            <w:r w:rsidRPr="009D04B6">
              <w:rPr>
                <w:sz w:val="23"/>
                <w:szCs w:val="23"/>
                <w:vertAlign w:val="superscript"/>
              </w:rPr>
              <w:t>2</w:t>
            </w:r>
          </w:p>
        </w:tc>
        <w:tc>
          <w:tcPr>
            <w:tcW w:w="957" w:type="dxa"/>
            <w:vMerge/>
            <w:shd w:val="clear" w:color="auto" w:fill="auto"/>
            <w:vAlign w:val="center"/>
          </w:tcPr>
          <w:p w14:paraId="1657AC60" w14:textId="77777777" w:rsidR="009D04B6" w:rsidRPr="009D04B6" w:rsidRDefault="009D04B6" w:rsidP="009D04B6">
            <w:pPr>
              <w:ind w:right="-2"/>
              <w:jc w:val="center"/>
              <w:rPr>
                <w:sz w:val="23"/>
                <w:szCs w:val="23"/>
              </w:rPr>
            </w:pPr>
          </w:p>
        </w:tc>
      </w:tr>
      <w:tr w:rsidR="009D04B6" w:rsidRPr="009D04B6" w14:paraId="29B16737" w14:textId="77777777" w:rsidTr="00F95151">
        <w:trPr>
          <w:trHeight w:val="505"/>
        </w:trPr>
        <w:tc>
          <w:tcPr>
            <w:tcW w:w="1559" w:type="dxa"/>
            <w:vMerge w:val="restart"/>
            <w:shd w:val="clear" w:color="auto" w:fill="auto"/>
            <w:vAlign w:val="center"/>
          </w:tcPr>
          <w:p w14:paraId="12E1CE8B" w14:textId="77777777" w:rsidR="009D04B6" w:rsidRPr="009D04B6" w:rsidRDefault="009D04B6" w:rsidP="009D04B6">
            <w:pPr>
              <w:tabs>
                <w:tab w:val="left" w:pos="-113"/>
                <w:tab w:val="left" w:pos="427"/>
                <w:tab w:val="left" w:pos="679"/>
              </w:tabs>
              <w:ind w:left="-113" w:right="-104"/>
              <w:jc w:val="center"/>
              <w:rPr>
                <w:bCs/>
              </w:rPr>
            </w:pPr>
          </w:p>
          <w:p w14:paraId="7BBD573A" w14:textId="77777777" w:rsidR="009D04B6" w:rsidRPr="009D04B6" w:rsidRDefault="009D04B6" w:rsidP="009D04B6">
            <w:pPr>
              <w:tabs>
                <w:tab w:val="left" w:pos="-113"/>
                <w:tab w:val="left" w:pos="427"/>
                <w:tab w:val="left" w:pos="679"/>
              </w:tabs>
              <w:ind w:left="-113" w:right="-104"/>
              <w:jc w:val="center"/>
            </w:pPr>
            <w:r w:rsidRPr="009D04B6">
              <w:rPr>
                <w:bCs/>
              </w:rPr>
              <w:t xml:space="preserve">ООО «Тепловая Компания «Актив» </w:t>
            </w:r>
          </w:p>
        </w:tc>
        <w:tc>
          <w:tcPr>
            <w:tcW w:w="9043" w:type="dxa"/>
            <w:gridSpan w:val="8"/>
            <w:shd w:val="clear" w:color="auto" w:fill="auto"/>
            <w:vAlign w:val="center"/>
          </w:tcPr>
          <w:p w14:paraId="29C836C5" w14:textId="77777777" w:rsidR="009D04B6" w:rsidRPr="009D04B6" w:rsidRDefault="009D04B6" w:rsidP="009D04B6">
            <w:pPr>
              <w:ind w:right="-994"/>
              <w:jc w:val="center"/>
              <w:rPr>
                <w:sz w:val="23"/>
                <w:szCs w:val="23"/>
              </w:rPr>
            </w:pPr>
            <w:r w:rsidRPr="009D04B6">
              <w:rPr>
                <w:sz w:val="23"/>
                <w:szCs w:val="23"/>
              </w:rPr>
              <w:t>Для потребителей, в случае отсутствия дифференциации тарифов</w:t>
            </w:r>
          </w:p>
          <w:p w14:paraId="00E9F039" w14:textId="77777777" w:rsidR="009D04B6" w:rsidRPr="009D04B6" w:rsidRDefault="009D04B6" w:rsidP="009D04B6">
            <w:pPr>
              <w:ind w:right="-994"/>
              <w:jc w:val="center"/>
              <w:rPr>
                <w:sz w:val="23"/>
                <w:szCs w:val="23"/>
              </w:rPr>
            </w:pPr>
            <w:r w:rsidRPr="009D04B6">
              <w:rPr>
                <w:sz w:val="23"/>
                <w:szCs w:val="23"/>
              </w:rPr>
              <w:t>по схеме подключения (без НДС)</w:t>
            </w:r>
          </w:p>
        </w:tc>
      </w:tr>
      <w:tr w:rsidR="009D04B6" w:rsidRPr="009D04B6" w14:paraId="368BC5DE" w14:textId="77777777" w:rsidTr="00F95151">
        <w:tc>
          <w:tcPr>
            <w:tcW w:w="1559" w:type="dxa"/>
            <w:vMerge/>
            <w:shd w:val="clear" w:color="auto" w:fill="auto"/>
            <w:vAlign w:val="center"/>
          </w:tcPr>
          <w:p w14:paraId="15D17EC7" w14:textId="77777777" w:rsidR="009D04B6" w:rsidRPr="009D04B6" w:rsidRDefault="009D04B6" w:rsidP="009D04B6">
            <w:pPr>
              <w:ind w:right="-2"/>
              <w:jc w:val="center"/>
              <w:rPr>
                <w:sz w:val="23"/>
                <w:szCs w:val="23"/>
              </w:rPr>
            </w:pPr>
          </w:p>
        </w:tc>
        <w:tc>
          <w:tcPr>
            <w:tcW w:w="1980" w:type="dxa"/>
            <w:vMerge w:val="restart"/>
            <w:shd w:val="clear" w:color="auto" w:fill="auto"/>
            <w:vAlign w:val="center"/>
          </w:tcPr>
          <w:p w14:paraId="20F95673" w14:textId="77777777" w:rsidR="009D04B6" w:rsidRPr="009D04B6" w:rsidRDefault="009D04B6" w:rsidP="009D04B6">
            <w:pPr>
              <w:ind w:right="-2"/>
              <w:jc w:val="center"/>
              <w:rPr>
                <w:sz w:val="23"/>
                <w:szCs w:val="23"/>
              </w:rPr>
            </w:pPr>
            <w:r w:rsidRPr="009D04B6">
              <w:rPr>
                <w:sz w:val="23"/>
                <w:szCs w:val="23"/>
              </w:rPr>
              <w:t>Одноставочный</w:t>
            </w:r>
          </w:p>
          <w:p w14:paraId="187633D0" w14:textId="77777777" w:rsidR="009D04B6" w:rsidRPr="009D04B6" w:rsidRDefault="009D04B6" w:rsidP="009D04B6">
            <w:pPr>
              <w:ind w:right="-2"/>
              <w:jc w:val="center"/>
              <w:rPr>
                <w:sz w:val="23"/>
                <w:szCs w:val="23"/>
              </w:rPr>
            </w:pPr>
            <w:r w:rsidRPr="009D04B6">
              <w:rPr>
                <w:sz w:val="23"/>
                <w:szCs w:val="23"/>
              </w:rPr>
              <w:t>руб./Гкал</w:t>
            </w:r>
          </w:p>
        </w:tc>
        <w:tc>
          <w:tcPr>
            <w:tcW w:w="1559" w:type="dxa"/>
            <w:shd w:val="clear" w:color="auto" w:fill="auto"/>
            <w:vAlign w:val="center"/>
          </w:tcPr>
          <w:p w14:paraId="09AE6CF9" w14:textId="77777777" w:rsidR="009D04B6" w:rsidRPr="009D04B6" w:rsidRDefault="009D04B6" w:rsidP="009D04B6">
            <w:pPr>
              <w:jc w:val="center"/>
              <w:rPr>
                <w:sz w:val="23"/>
                <w:szCs w:val="23"/>
              </w:rPr>
            </w:pPr>
            <w:r w:rsidRPr="009D04B6">
              <w:t>с 07.02.2018</w:t>
            </w:r>
          </w:p>
        </w:tc>
        <w:tc>
          <w:tcPr>
            <w:tcW w:w="1003" w:type="dxa"/>
            <w:shd w:val="clear" w:color="auto" w:fill="auto"/>
            <w:vAlign w:val="center"/>
          </w:tcPr>
          <w:p w14:paraId="03974359" w14:textId="77777777" w:rsidR="009D04B6" w:rsidRPr="009D04B6" w:rsidRDefault="009D04B6" w:rsidP="009D04B6">
            <w:pPr>
              <w:ind w:left="-108" w:right="-98"/>
              <w:jc w:val="center"/>
              <w:rPr>
                <w:sz w:val="23"/>
                <w:szCs w:val="23"/>
              </w:rPr>
            </w:pPr>
            <w:r w:rsidRPr="009D04B6">
              <w:t>2 370,71</w:t>
            </w:r>
          </w:p>
        </w:tc>
        <w:tc>
          <w:tcPr>
            <w:tcW w:w="850" w:type="dxa"/>
            <w:shd w:val="clear" w:color="auto" w:fill="auto"/>
            <w:vAlign w:val="center"/>
          </w:tcPr>
          <w:p w14:paraId="5CFF4F9C" w14:textId="77777777" w:rsidR="009D04B6" w:rsidRPr="009D04B6" w:rsidRDefault="009D04B6" w:rsidP="009D04B6">
            <w:pPr>
              <w:ind w:right="-2"/>
              <w:jc w:val="center"/>
              <w:rPr>
                <w:sz w:val="23"/>
                <w:szCs w:val="23"/>
                <w:lang w:val="en-US"/>
              </w:rPr>
            </w:pPr>
            <w:r w:rsidRPr="009D04B6">
              <w:rPr>
                <w:sz w:val="23"/>
                <w:szCs w:val="23"/>
                <w:lang w:val="en-US"/>
              </w:rPr>
              <w:t>x</w:t>
            </w:r>
          </w:p>
        </w:tc>
        <w:tc>
          <w:tcPr>
            <w:tcW w:w="835" w:type="dxa"/>
            <w:shd w:val="clear" w:color="auto" w:fill="auto"/>
            <w:vAlign w:val="center"/>
          </w:tcPr>
          <w:p w14:paraId="499E048D"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4E217488"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7480610A"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7C17C274"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6E17B190" w14:textId="77777777" w:rsidTr="00F95151">
        <w:tc>
          <w:tcPr>
            <w:tcW w:w="1559" w:type="dxa"/>
            <w:vMerge/>
            <w:shd w:val="clear" w:color="auto" w:fill="auto"/>
            <w:vAlign w:val="center"/>
          </w:tcPr>
          <w:p w14:paraId="2B329484" w14:textId="77777777" w:rsidR="009D04B6" w:rsidRPr="009D04B6" w:rsidRDefault="009D04B6" w:rsidP="009D04B6">
            <w:pPr>
              <w:ind w:right="-2"/>
              <w:jc w:val="center"/>
              <w:rPr>
                <w:sz w:val="23"/>
                <w:szCs w:val="23"/>
              </w:rPr>
            </w:pPr>
          </w:p>
        </w:tc>
        <w:tc>
          <w:tcPr>
            <w:tcW w:w="1980" w:type="dxa"/>
            <w:vMerge/>
            <w:shd w:val="clear" w:color="auto" w:fill="auto"/>
            <w:vAlign w:val="center"/>
          </w:tcPr>
          <w:p w14:paraId="4E784EA4" w14:textId="77777777" w:rsidR="009D04B6" w:rsidRPr="009D04B6" w:rsidRDefault="009D04B6" w:rsidP="009D04B6">
            <w:pPr>
              <w:ind w:right="-2"/>
              <w:jc w:val="center"/>
              <w:rPr>
                <w:sz w:val="23"/>
                <w:szCs w:val="23"/>
              </w:rPr>
            </w:pPr>
          </w:p>
        </w:tc>
        <w:tc>
          <w:tcPr>
            <w:tcW w:w="1559" w:type="dxa"/>
            <w:shd w:val="clear" w:color="auto" w:fill="auto"/>
            <w:vAlign w:val="center"/>
          </w:tcPr>
          <w:p w14:paraId="786DB660" w14:textId="77777777" w:rsidR="009D04B6" w:rsidRPr="009D04B6" w:rsidRDefault="009D04B6" w:rsidP="009D04B6">
            <w:pPr>
              <w:jc w:val="center"/>
              <w:rPr>
                <w:sz w:val="23"/>
                <w:szCs w:val="23"/>
              </w:rPr>
            </w:pPr>
            <w:r w:rsidRPr="009D04B6">
              <w:t>с 01.07.2018</w:t>
            </w:r>
          </w:p>
        </w:tc>
        <w:tc>
          <w:tcPr>
            <w:tcW w:w="1003" w:type="dxa"/>
            <w:shd w:val="clear" w:color="auto" w:fill="auto"/>
            <w:vAlign w:val="center"/>
          </w:tcPr>
          <w:p w14:paraId="23FA880C" w14:textId="77777777" w:rsidR="009D04B6" w:rsidRPr="009D04B6" w:rsidRDefault="009D04B6" w:rsidP="009D04B6">
            <w:pPr>
              <w:ind w:left="-108" w:right="-98"/>
              <w:jc w:val="center"/>
              <w:rPr>
                <w:sz w:val="23"/>
                <w:szCs w:val="23"/>
              </w:rPr>
            </w:pPr>
            <w:r w:rsidRPr="009D04B6">
              <w:t>2 370,71</w:t>
            </w:r>
          </w:p>
        </w:tc>
        <w:tc>
          <w:tcPr>
            <w:tcW w:w="850" w:type="dxa"/>
            <w:shd w:val="clear" w:color="auto" w:fill="auto"/>
            <w:vAlign w:val="center"/>
          </w:tcPr>
          <w:p w14:paraId="5D4201E9"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48502169"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451E83D9"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3EB4F958"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3FCE72D2"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3A6D1F51" w14:textId="77777777" w:rsidTr="00F95151">
        <w:trPr>
          <w:trHeight w:val="189"/>
        </w:trPr>
        <w:tc>
          <w:tcPr>
            <w:tcW w:w="1559" w:type="dxa"/>
            <w:vMerge/>
            <w:shd w:val="clear" w:color="auto" w:fill="auto"/>
            <w:vAlign w:val="center"/>
          </w:tcPr>
          <w:p w14:paraId="1E03C1E6" w14:textId="77777777" w:rsidR="009D04B6" w:rsidRPr="009D04B6" w:rsidRDefault="009D04B6" w:rsidP="009D04B6">
            <w:pPr>
              <w:ind w:right="-2"/>
              <w:jc w:val="center"/>
              <w:rPr>
                <w:sz w:val="23"/>
                <w:szCs w:val="23"/>
              </w:rPr>
            </w:pPr>
          </w:p>
        </w:tc>
        <w:tc>
          <w:tcPr>
            <w:tcW w:w="1980" w:type="dxa"/>
            <w:vMerge/>
            <w:shd w:val="clear" w:color="auto" w:fill="auto"/>
            <w:vAlign w:val="center"/>
          </w:tcPr>
          <w:p w14:paraId="11324D47" w14:textId="77777777" w:rsidR="009D04B6" w:rsidRPr="009D04B6" w:rsidRDefault="009D04B6" w:rsidP="009D04B6">
            <w:pPr>
              <w:ind w:right="-2"/>
              <w:jc w:val="center"/>
              <w:rPr>
                <w:sz w:val="23"/>
                <w:szCs w:val="23"/>
              </w:rPr>
            </w:pPr>
          </w:p>
        </w:tc>
        <w:tc>
          <w:tcPr>
            <w:tcW w:w="1559" w:type="dxa"/>
            <w:shd w:val="clear" w:color="auto" w:fill="auto"/>
            <w:vAlign w:val="center"/>
          </w:tcPr>
          <w:p w14:paraId="51CB6386" w14:textId="77777777" w:rsidR="009D04B6" w:rsidRPr="009D04B6" w:rsidRDefault="009D04B6" w:rsidP="009D04B6">
            <w:pPr>
              <w:jc w:val="center"/>
              <w:rPr>
                <w:sz w:val="23"/>
                <w:szCs w:val="23"/>
              </w:rPr>
            </w:pPr>
            <w:r w:rsidRPr="009D04B6">
              <w:t>с 01.01.2019</w:t>
            </w:r>
          </w:p>
        </w:tc>
        <w:tc>
          <w:tcPr>
            <w:tcW w:w="1003" w:type="dxa"/>
            <w:shd w:val="clear" w:color="auto" w:fill="auto"/>
            <w:vAlign w:val="center"/>
          </w:tcPr>
          <w:p w14:paraId="02B5F781" w14:textId="77777777" w:rsidR="009D04B6" w:rsidRPr="009D04B6" w:rsidRDefault="009D04B6" w:rsidP="009D04B6">
            <w:pPr>
              <w:ind w:left="-108" w:right="-98"/>
              <w:jc w:val="center"/>
              <w:rPr>
                <w:sz w:val="23"/>
                <w:szCs w:val="23"/>
              </w:rPr>
            </w:pPr>
            <w:r w:rsidRPr="009D04B6">
              <w:t>2 370,71</w:t>
            </w:r>
          </w:p>
        </w:tc>
        <w:tc>
          <w:tcPr>
            <w:tcW w:w="850" w:type="dxa"/>
            <w:shd w:val="clear" w:color="auto" w:fill="auto"/>
            <w:vAlign w:val="center"/>
          </w:tcPr>
          <w:p w14:paraId="19E4D1F4"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7A57390F"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7F34E6DC"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2B899436"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5807B30F"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7D604D9B" w14:textId="77777777" w:rsidTr="00F95151">
        <w:trPr>
          <w:trHeight w:val="189"/>
        </w:trPr>
        <w:tc>
          <w:tcPr>
            <w:tcW w:w="1559" w:type="dxa"/>
            <w:vMerge/>
            <w:shd w:val="clear" w:color="auto" w:fill="auto"/>
            <w:vAlign w:val="center"/>
          </w:tcPr>
          <w:p w14:paraId="07572A3D" w14:textId="77777777" w:rsidR="009D04B6" w:rsidRPr="009D04B6" w:rsidRDefault="009D04B6" w:rsidP="009D04B6">
            <w:pPr>
              <w:ind w:right="-2"/>
              <w:jc w:val="center"/>
              <w:rPr>
                <w:sz w:val="23"/>
                <w:szCs w:val="23"/>
              </w:rPr>
            </w:pPr>
          </w:p>
        </w:tc>
        <w:tc>
          <w:tcPr>
            <w:tcW w:w="1980" w:type="dxa"/>
            <w:vMerge/>
            <w:shd w:val="clear" w:color="auto" w:fill="auto"/>
            <w:vAlign w:val="center"/>
          </w:tcPr>
          <w:p w14:paraId="35FC2866" w14:textId="77777777" w:rsidR="009D04B6" w:rsidRPr="009D04B6" w:rsidRDefault="009D04B6" w:rsidP="009D04B6">
            <w:pPr>
              <w:ind w:right="-2"/>
              <w:jc w:val="center"/>
              <w:rPr>
                <w:sz w:val="23"/>
                <w:szCs w:val="23"/>
              </w:rPr>
            </w:pPr>
          </w:p>
        </w:tc>
        <w:tc>
          <w:tcPr>
            <w:tcW w:w="1559" w:type="dxa"/>
            <w:shd w:val="clear" w:color="auto" w:fill="auto"/>
            <w:vAlign w:val="center"/>
          </w:tcPr>
          <w:p w14:paraId="25A69A69" w14:textId="77777777" w:rsidR="009D04B6" w:rsidRPr="009D04B6" w:rsidRDefault="009D04B6" w:rsidP="009D04B6">
            <w:pPr>
              <w:jc w:val="center"/>
              <w:rPr>
                <w:sz w:val="23"/>
                <w:szCs w:val="23"/>
              </w:rPr>
            </w:pPr>
            <w:r w:rsidRPr="009D04B6">
              <w:t>с 01.07.2019</w:t>
            </w:r>
          </w:p>
        </w:tc>
        <w:tc>
          <w:tcPr>
            <w:tcW w:w="1003" w:type="dxa"/>
            <w:shd w:val="clear" w:color="auto" w:fill="auto"/>
            <w:vAlign w:val="center"/>
          </w:tcPr>
          <w:p w14:paraId="037E8152" w14:textId="77777777" w:rsidR="009D04B6" w:rsidRPr="009D04B6" w:rsidRDefault="009D04B6" w:rsidP="009D04B6">
            <w:pPr>
              <w:ind w:left="-108" w:right="-98"/>
              <w:jc w:val="center"/>
              <w:rPr>
                <w:sz w:val="23"/>
                <w:szCs w:val="23"/>
                <w:lang w:val="en-US"/>
              </w:rPr>
            </w:pPr>
            <w:r w:rsidRPr="009D04B6">
              <w:t>2 963,39</w:t>
            </w:r>
          </w:p>
        </w:tc>
        <w:tc>
          <w:tcPr>
            <w:tcW w:w="850" w:type="dxa"/>
            <w:shd w:val="clear" w:color="auto" w:fill="auto"/>
            <w:vAlign w:val="center"/>
          </w:tcPr>
          <w:p w14:paraId="2733CBBB"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091B8D78"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010EE17B"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32ECD798"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4317A6A1"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0810373F" w14:textId="77777777" w:rsidTr="00F95151">
        <w:trPr>
          <w:trHeight w:val="189"/>
        </w:trPr>
        <w:tc>
          <w:tcPr>
            <w:tcW w:w="1559" w:type="dxa"/>
            <w:vMerge/>
            <w:shd w:val="clear" w:color="auto" w:fill="auto"/>
            <w:vAlign w:val="center"/>
          </w:tcPr>
          <w:p w14:paraId="728E3708" w14:textId="77777777" w:rsidR="009D04B6" w:rsidRPr="009D04B6" w:rsidRDefault="009D04B6" w:rsidP="009D04B6">
            <w:pPr>
              <w:ind w:right="-2"/>
              <w:jc w:val="center"/>
              <w:rPr>
                <w:sz w:val="23"/>
                <w:szCs w:val="23"/>
              </w:rPr>
            </w:pPr>
          </w:p>
        </w:tc>
        <w:tc>
          <w:tcPr>
            <w:tcW w:w="1980" w:type="dxa"/>
            <w:vMerge/>
            <w:shd w:val="clear" w:color="auto" w:fill="auto"/>
            <w:vAlign w:val="center"/>
          </w:tcPr>
          <w:p w14:paraId="54E21455" w14:textId="77777777" w:rsidR="009D04B6" w:rsidRPr="009D04B6" w:rsidRDefault="009D04B6" w:rsidP="009D04B6">
            <w:pPr>
              <w:ind w:right="-2"/>
              <w:jc w:val="center"/>
              <w:rPr>
                <w:sz w:val="23"/>
                <w:szCs w:val="23"/>
              </w:rPr>
            </w:pPr>
          </w:p>
        </w:tc>
        <w:tc>
          <w:tcPr>
            <w:tcW w:w="1559" w:type="dxa"/>
            <w:shd w:val="clear" w:color="auto" w:fill="auto"/>
            <w:vAlign w:val="center"/>
          </w:tcPr>
          <w:p w14:paraId="0032E669" w14:textId="77777777" w:rsidR="009D04B6" w:rsidRPr="009D04B6" w:rsidRDefault="009D04B6" w:rsidP="009D04B6">
            <w:pPr>
              <w:jc w:val="center"/>
              <w:rPr>
                <w:sz w:val="23"/>
                <w:szCs w:val="23"/>
              </w:rPr>
            </w:pPr>
            <w:r w:rsidRPr="009D04B6">
              <w:t>с 01.01.2020</w:t>
            </w:r>
          </w:p>
        </w:tc>
        <w:tc>
          <w:tcPr>
            <w:tcW w:w="1003" w:type="dxa"/>
            <w:shd w:val="clear" w:color="auto" w:fill="auto"/>
            <w:vAlign w:val="center"/>
          </w:tcPr>
          <w:p w14:paraId="3BBE0257" w14:textId="77777777" w:rsidR="009D04B6" w:rsidRPr="009D04B6" w:rsidRDefault="009D04B6" w:rsidP="009D04B6">
            <w:pPr>
              <w:ind w:left="-108" w:right="-98"/>
              <w:jc w:val="center"/>
              <w:rPr>
                <w:sz w:val="23"/>
                <w:szCs w:val="23"/>
              </w:rPr>
            </w:pPr>
            <w:r w:rsidRPr="009D04B6">
              <w:t>2 963,39</w:t>
            </w:r>
          </w:p>
        </w:tc>
        <w:tc>
          <w:tcPr>
            <w:tcW w:w="850" w:type="dxa"/>
            <w:shd w:val="clear" w:color="auto" w:fill="auto"/>
            <w:vAlign w:val="center"/>
          </w:tcPr>
          <w:p w14:paraId="036CA64B"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7A342F35"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3F040BA6"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193FC1D7"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3DFC031D"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7CC37689" w14:textId="77777777" w:rsidTr="00F95151">
        <w:trPr>
          <w:trHeight w:val="189"/>
        </w:trPr>
        <w:tc>
          <w:tcPr>
            <w:tcW w:w="1559" w:type="dxa"/>
            <w:vMerge/>
            <w:shd w:val="clear" w:color="auto" w:fill="auto"/>
            <w:vAlign w:val="center"/>
          </w:tcPr>
          <w:p w14:paraId="712418D7" w14:textId="77777777" w:rsidR="009D04B6" w:rsidRPr="009D04B6" w:rsidRDefault="009D04B6" w:rsidP="009D04B6">
            <w:pPr>
              <w:ind w:right="-2"/>
              <w:jc w:val="center"/>
              <w:rPr>
                <w:sz w:val="23"/>
                <w:szCs w:val="23"/>
              </w:rPr>
            </w:pPr>
          </w:p>
        </w:tc>
        <w:tc>
          <w:tcPr>
            <w:tcW w:w="1980" w:type="dxa"/>
            <w:vMerge/>
            <w:shd w:val="clear" w:color="auto" w:fill="auto"/>
            <w:vAlign w:val="center"/>
          </w:tcPr>
          <w:p w14:paraId="10D9EFB6" w14:textId="77777777" w:rsidR="009D04B6" w:rsidRPr="009D04B6" w:rsidRDefault="009D04B6" w:rsidP="009D04B6">
            <w:pPr>
              <w:ind w:right="-2"/>
              <w:jc w:val="center"/>
              <w:rPr>
                <w:sz w:val="23"/>
                <w:szCs w:val="23"/>
              </w:rPr>
            </w:pPr>
          </w:p>
        </w:tc>
        <w:tc>
          <w:tcPr>
            <w:tcW w:w="1559" w:type="dxa"/>
            <w:shd w:val="clear" w:color="auto" w:fill="auto"/>
            <w:vAlign w:val="center"/>
          </w:tcPr>
          <w:p w14:paraId="13CDD97C" w14:textId="77777777" w:rsidR="009D04B6" w:rsidRPr="009D04B6" w:rsidRDefault="009D04B6" w:rsidP="009D04B6">
            <w:pPr>
              <w:jc w:val="center"/>
              <w:rPr>
                <w:sz w:val="23"/>
                <w:szCs w:val="23"/>
              </w:rPr>
            </w:pPr>
            <w:r w:rsidRPr="009D04B6">
              <w:t>с 01.07.2020</w:t>
            </w:r>
          </w:p>
        </w:tc>
        <w:tc>
          <w:tcPr>
            <w:tcW w:w="1003" w:type="dxa"/>
            <w:shd w:val="clear" w:color="auto" w:fill="auto"/>
            <w:vAlign w:val="center"/>
          </w:tcPr>
          <w:p w14:paraId="5B1D1EA5" w14:textId="77777777" w:rsidR="009D04B6" w:rsidRPr="009D04B6" w:rsidRDefault="009D04B6" w:rsidP="009D04B6">
            <w:pPr>
              <w:ind w:left="-108" w:right="-98"/>
              <w:jc w:val="center"/>
              <w:rPr>
                <w:sz w:val="23"/>
                <w:szCs w:val="23"/>
              </w:rPr>
            </w:pPr>
            <w:r w:rsidRPr="009D04B6">
              <w:t>3 209,26</w:t>
            </w:r>
          </w:p>
        </w:tc>
        <w:tc>
          <w:tcPr>
            <w:tcW w:w="850" w:type="dxa"/>
            <w:shd w:val="clear" w:color="auto" w:fill="auto"/>
            <w:vAlign w:val="center"/>
          </w:tcPr>
          <w:p w14:paraId="072D8D6A"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7996DD71"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2BBA3243"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2126F1B5"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6E137D86"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6B1FBF20" w14:textId="77777777" w:rsidTr="00F95151">
        <w:trPr>
          <w:trHeight w:val="189"/>
        </w:trPr>
        <w:tc>
          <w:tcPr>
            <w:tcW w:w="1559" w:type="dxa"/>
            <w:vMerge/>
            <w:shd w:val="clear" w:color="auto" w:fill="auto"/>
            <w:vAlign w:val="center"/>
          </w:tcPr>
          <w:p w14:paraId="71A76585" w14:textId="77777777" w:rsidR="009D04B6" w:rsidRPr="009D04B6" w:rsidRDefault="009D04B6" w:rsidP="009D04B6">
            <w:pPr>
              <w:ind w:right="-2"/>
              <w:jc w:val="center"/>
              <w:rPr>
                <w:sz w:val="23"/>
                <w:szCs w:val="23"/>
              </w:rPr>
            </w:pPr>
          </w:p>
        </w:tc>
        <w:tc>
          <w:tcPr>
            <w:tcW w:w="1980" w:type="dxa"/>
            <w:vMerge/>
            <w:shd w:val="clear" w:color="auto" w:fill="auto"/>
            <w:vAlign w:val="center"/>
          </w:tcPr>
          <w:p w14:paraId="3DEE93FB" w14:textId="77777777" w:rsidR="009D04B6" w:rsidRPr="009D04B6" w:rsidRDefault="009D04B6" w:rsidP="009D04B6">
            <w:pPr>
              <w:ind w:right="-2"/>
              <w:jc w:val="center"/>
              <w:rPr>
                <w:sz w:val="23"/>
                <w:szCs w:val="23"/>
              </w:rPr>
            </w:pPr>
          </w:p>
        </w:tc>
        <w:tc>
          <w:tcPr>
            <w:tcW w:w="1559" w:type="dxa"/>
            <w:shd w:val="clear" w:color="auto" w:fill="auto"/>
            <w:vAlign w:val="center"/>
          </w:tcPr>
          <w:p w14:paraId="04AFD6FC" w14:textId="77777777" w:rsidR="009D04B6" w:rsidRPr="009D04B6" w:rsidRDefault="009D04B6" w:rsidP="009D04B6">
            <w:pPr>
              <w:jc w:val="center"/>
            </w:pPr>
            <w:r w:rsidRPr="009D04B6">
              <w:t>с 01.01.2021</w:t>
            </w:r>
          </w:p>
        </w:tc>
        <w:tc>
          <w:tcPr>
            <w:tcW w:w="1003" w:type="dxa"/>
            <w:shd w:val="clear" w:color="auto" w:fill="auto"/>
            <w:vAlign w:val="center"/>
          </w:tcPr>
          <w:p w14:paraId="68D72A02" w14:textId="77777777" w:rsidR="009D04B6" w:rsidRPr="009D04B6" w:rsidRDefault="009D04B6" w:rsidP="009D04B6">
            <w:pPr>
              <w:ind w:left="-108" w:right="-98"/>
              <w:jc w:val="center"/>
            </w:pPr>
            <w:r w:rsidRPr="009D04B6">
              <w:t>3 209,26</w:t>
            </w:r>
          </w:p>
        </w:tc>
        <w:tc>
          <w:tcPr>
            <w:tcW w:w="850" w:type="dxa"/>
            <w:shd w:val="clear" w:color="auto" w:fill="auto"/>
            <w:vAlign w:val="center"/>
          </w:tcPr>
          <w:p w14:paraId="21736BDD" w14:textId="77777777" w:rsidR="009D04B6" w:rsidRPr="009D04B6" w:rsidRDefault="009D04B6" w:rsidP="009D04B6">
            <w:pPr>
              <w:jc w:val="center"/>
              <w:rPr>
                <w:sz w:val="23"/>
                <w:szCs w:val="23"/>
              </w:rPr>
            </w:pPr>
            <w:r w:rsidRPr="009D04B6">
              <w:rPr>
                <w:sz w:val="23"/>
                <w:szCs w:val="23"/>
                <w:lang w:val="en-US"/>
              </w:rPr>
              <w:t>x</w:t>
            </w:r>
          </w:p>
        </w:tc>
        <w:tc>
          <w:tcPr>
            <w:tcW w:w="835" w:type="dxa"/>
            <w:shd w:val="clear" w:color="auto" w:fill="auto"/>
            <w:vAlign w:val="center"/>
          </w:tcPr>
          <w:p w14:paraId="63FDCEA8"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1AEDE6EA"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33C0575B"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74E4084F"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3EB47D5A" w14:textId="77777777" w:rsidTr="00F95151">
        <w:trPr>
          <w:trHeight w:val="189"/>
        </w:trPr>
        <w:tc>
          <w:tcPr>
            <w:tcW w:w="1559" w:type="dxa"/>
            <w:vMerge/>
            <w:shd w:val="clear" w:color="auto" w:fill="auto"/>
            <w:vAlign w:val="center"/>
          </w:tcPr>
          <w:p w14:paraId="3BF4155A" w14:textId="77777777" w:rsidR="009D04B6" w:rsidRPr="009D04B6" w:rsidRDefault="009D04B6" w:rsidP="009D04B6">
            <w:pPr>
              <w:ind w:right="-2"/>
              <w:jc w:val="center"/>
              <w:rPr>
                <w:sz w:val="23"/>
                <w:szCs w:val="23"/>
              </w:rPr>
            </w:pPr>
          </w:p>
        </w:tc>
        <w:tc>
          <w:tcPr>
            <w:tcW w:w="1980" w:type="dxa"/>
            <w:vMerge/>
            <w:shd w:val="clear" w:color="auto" w:fill="auto"/>
            <w:vAlign w:val="center"/>
          </w:tcPr>
          <w:p w14:paraId="1DE3F8BC" w14:textId="77777777" w:rsidR="009D04B6" w:rsidRPr="009D04B6" w:rsidRDefault="009D04B6" w:rsidP="009D04B6">
            <w:pPr>
              <w:ind w:right="-2"/>
              <w:jc w:val="center"/>
              <w:rPr>
                <w:sz w:val="23"/>
                <w:szCs w:val="23"/>
              </w:rPr>
            </w:pPr>
          </w:p>
        </w:tc>
        <w:tc>
          <w:tcPr>
            <w:tcW w:w="1559" w:type="dxa"/>
            <w:shd w:val="clear" w:color="auto" w:fill="auto"/>
            <w:vAlign w:val="center"/>
          </w:tcPr>
          <w:p w14:paraId="4DCA125F" w14:textId="77777777" w:rsidR="009D04B6" w:rsidRPr="009D04B6" w:rsidRDefault="009D04B6" w:rsidP="009D04B6">
            <w:pPr>
              <w:jc w:val="center"/>
            </w:pPr>
            <w:r w:rsidRPr="009D04B6">
              <w:t>с 01.07.2021</w:t>
            </w:r>
          </w:p>
        </w:tc>
        <w:tc>
          <w:tcPr>
            <w:tcW w:w="1003" w:type="dxa"/>
            <w:shd w:val="clear" w:color="auto" w:fill="auto"/>
            <w:vAlign w:val="center"/>
          </w:tcPr>
          <w:p w14:paraId="5C2FAAB0" w14:textId="77777777" w:rsidR="009D04B6" w:rsidRPr="009D04B6" w:rsidRDefault="009D04B6" w:rsidP="009D04B6">
            <w:pPr>
              <w:ind w:left="-108" w:right="-98"/>
              <w:jc w:val="center"/>
            </w:pPr>
            <w:r w:rsidRPr="009D04B6">
              <w:t>3 690,81</w:t>
            </w:r>
          </w:p>
        </w:tc>
        <w:tc>
          <w:tcPr>
            <w:tcW w:w="850" w:type="dxa"/>
            <w:shd w:val="clear" w:color="auto" w:fill="auto"/>
            <w:vAlign w:val="center"/>
          </w:tcPr>
          <w:p w14:paraId="2BB41C86"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37B6FA73"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01B2E958"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47AE8718"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0D81916B"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6539A1F0" w14:textId="77777777" w:rsidTr="00F95151">
        <w:trPr>
          <w:trHeight w:val="189"/>
        </w:trPr>
        <w:tc>
          <w:tcPr>
            <w:tcW w:w="1559" w:type="dxa"/>
            <w:vMerge/>
            <w:shd w:val="clear" w:color="auto" w:fill="auto"/>
            <w:vAlign w:val="center"/>
          </w:tcPr>
          <w:p w14:paraId="2D39CA7A" w14:textId="77777777" w:rsidR="009D04B6" w:rsidRPr="009D04B6" w:rsidRDefault="009D04B6" w:rsidP="009D04B6">
            <w:pPr>
              <w:ind w:right="-2"/>
              <w:jc w:val="center"/>
              <w:rPr>
                <w:sz w:val="23"/>
                <w:szCs w:val="23"/>
              </w:rPr>
            </w:pPr>
          </w:p>
        </w:tc>
        <w:tc>
          <w:tcPr>
            <w:tcW w:w="1980" w:type="dxa"/>
            <w:vMerge/>
            <w:shd w:val="clear" w:color="auto" w:fill="auto"/>
            <w:vAlign w:val="center"/>
          </w:tcPr>
          <w:p w14:paraId="1D196990" w14:textId="77777777" w:rsidR="009D04B6" w:rsidRPr="009D04B6" w:rsidRDefault="009D04B6" w:rsidP="009D04B6">
            <w:pPr>
              <w:ind w:right="-2"/>
              <w:jc w:val="center"/>
              <w:rPr>
                <w:sz w:val="23"/>
                <w:szCs w:val="23"/>
              </w:rPr>
            </w:pPr>
          </w:p>
        </w:tc>
        <w:tc>
          <w:tcPr>
            <w:tcW w:w="1559" w:type="dxa"/>
            <w:shd w:val="clear" w:color="auto" w:fill="auto"/>
            <w:vAlign w:val="center"/>
          </w:tcPr>
          <w:p w14:paraId="72F37879" w14:textId="77777777" w:rsidR="009D04B6" w:rsidRPr="009D04B6" w:rsidRDefault="009D04B6" w:rsidP="009D04B6">
            <w:pPr>
              <w:jc w:val="center"/>
            </w:pPr>
            <w:r w:rsidRPr="009D04B6">
              <w:t>с 01.01.2022</w:t>
            </w:r>
          </w:p>
        </w:tc>
        <w:tc>
          <w:tcPr>
            <w:tcW w:w="1003" w:type="dxa"/>
            <w:tcBorders>
              <w:top w:val="single" w:sz="4" w:space="0" w:color="auto"/>
              <w:left w:val="nil"/>
              <w:bottom w:val="single" w:sz="4" w:space="0" w:color="auto"/>
              <w:right w:val="single" w:sz="4" w:space="0" w:color="auto"/>
            </w:tcBorders>
            <w:shd w:val="clear" w:color="auto" w:fill="auto"/>
            <w:vAlign w:val="center"/>
          </w:tcPr>
          <w:p w14:paraId="0161BEE2" w14:textId="77777777" w:rsidR="009D04B6" w:rsidRPr="009D04B6" w:rsidRDefault="009D04B6" w:rsidP="009D04B6">
            <w:pPr>
              <w:ind w:left="-108" w:right="-98"/>
              <w:jc w:val="center"/>
            </w:pPr>
            <w:r w:rsidRPr="009D04B6">
              <w:t>3 690,81</w:t>
            </w:r>
          </w:p>
        </w:tc>
        <w:tc>
          <w:tcPr>
            <w:tcW w:w="850" w:type="dxa"/>
            <w:shd w:val="clear" w:color="auto" w:fill="auto"/>
            <w:vAlign w:val="center"/>
          </w:tcPr>
          <w:p w14:paraId="1DE4A092"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66F0CAEB"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3EA58275"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6E8AA602"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580F7CF5"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58062057" w14:textId="77777777" w:rsidTr="00F95151">
        <w:trPr>
          <w:trHeight w:val="189"/>
        </w:trPr>
        <w:tc>
          <w:tcPr>
            <w:tcW w:w="1559" w:type="dxa"/>
            <w:vMerge/>
            <w:shd w:val="clear" w:color="auto" w:fill="auto"/>
            <w:vAlign w:val="center"/>
          </w:tcPr>
          <w:p w14:paraId="6F065358" w14:textId="77777777" w:rsidR="009D04B6" w:rsidRPr="009D04B6" w:rsidRDefault="009D04B6" w:rsidP="009D04B6">
            <w:pPr>
              <w:ind w:right="-2"/>
              <w:jc w:val="center"/>
              <w:rPr>
                <w:sz w:val="23"/>
                <w:szCs w:val="23"/>
              </w:rPr>
            </w:pPr>
          </w:p>
        </w:tc>
        <w:tc>
          <w:tcPr>
            <w:tcW w:w="1980" w:type="dxa"/>
            <w:vMerge/>
            <w:shd w:val="clear" w:color="auto" w:fill="auto"/>
            <w:vAlign w:val="center"/>
          </w:tcPr>
          <w:p w14:paraId="60B84B08" w14:textId="77777777" w:rsidR="009D04B6" w:rsidRPr="009D04B6" w:rsidRDefault="009D04B6" w:rsidP="009D04B6">
            <w:pPr>
              <w:ind w:right="-2"/>
              <w:jc w:val="center"/>
              <w:rPr>
                <w:sz w:val="23"/>
                <w:szCs w:val="23"/>
              </w:rPr>
            </w:pPr>
          </w:p>
        </w:tc>
        <w:tc>
          <w:tcPr>
            <w:tcW w:w="1559" w:type="dxa"/>
            <w:shd w:val="clear" w:color="auto" w:fill="auto"/>
            <w:vAlign w:val="center"/>
          </w:tcPr>
          <w:p w14:paraId="192359AF" w14:textId="77777777" w:rsidR="009D04B6" w:rsidRPr="009D04B6" w:rsidRDefault="009D04B6" w:rsidP="009D04B6">
            <w:pPr>
              <w:jc w:val="center"/>
            </w:pPr>
            <w:r w:rsidRPr="009D04B6">
              <w:t>с 01.07.2022</w:t>
            </w:r>
          </w:p>
        </w:tc>
        <w:tc>
          <w:tcPr>
            <w:tcW w:w="1003" w:type="dxa"/>
            <w:tcBorders>
              <w:top w:val="single" w:sz="4" w:space="0" w:color="auto"/>
              <w:left w:val="nil"/>
              <w:bottom w:val="single" w:sz="4" w:space="0" w:color="auto"/>
              <w:right w:val="single" w:sz="4" w:space="0" w:color="auto"/>
            </w:tcBorders>
            <w:shd w:val="clear" w:color="auto" w:fill="auto"/>
            <w:vAlign w:val="center"/>
          </w:tcPr>
          <w:p w14:paraId="7C345800" w14:textId="77777777" w:rsidR="009D04B6" w:rsidRPr="009D04B6" w:rsidRDefault="009D04B6" w:rsidP="009D04B6">
            <w:pPr>
              <w:ind w:left="-108" w:right="-98"/>
              <w:jc w:val="center"/>
            </w:pPr>
            <w:r w:rsidRPr="009D04B6">
              <w:t>3 835,27</w:t>
            </w:r>
          </w:p>
        </w:tc>
        <w:tc>
          <w:tcPr>
            <w:tcW w:w="850" w:type="dxa"/>
            <w:shd w:val="clear" w:color="auto" w:fill="auto"/>
            <w:vAlign w:val="center"/>
          </w:tcPr>
          <w:p w14:paraId="7F20F880"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2EEA341F"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69DE5935"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12113F31"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3AB1F4B9"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1974B128" w14:textId="77777777" w:rsidTr="00F95151">
        <w:trPr>
          <w:trHeight w:val="189"/>
        </w:trPr>
        <w:tc>
          <w:tcPr>
            <w:tcW w:w="1559" w:type="dxa"/>
            <w:vMerge/>
            <w:shd w:val="clear" w:color="auto" w:fill="auto"/>
            <w:vAlign w:val="center"/>
          </w:tcPr>
          <w:p w14:paraId="7E13A037" w14:textId="77777777" w:rsidR="009D04B6" w:rsidRPr="009D04B6" w:rsidRDefault="009D04B6" w:rsidP="009D04B6">
            <w:pPr>
              <w:ind w:right="-2"/>
              <w:jc w:val="center"/>
              <w:rPr>
                <w:sz w:val="23"/>
                <w:szCs w:val="23"/>
              </w:rPr>
            </w:pPr>
          </w:p>
        </w:tc>
        <w:tc>
          <w:tcPr>
            <w:tcW w:w="1980" w:type="dxa"/>
            <w:vMerge/>
            <w:shd w:val="clear" w:color="auto" w:fill="auto"/>
            <w:vAlign w:val="center"/>
          </w:tcPr>
          <w:p w14:paraId="51F64C6D" w14:textId="77777777" w:rsidR="009D04B6" w:rsidRPr="009D04B6" w:rsidRDefault="009D04B6" w:rsidP="009D04B6">
            <w:pPr>
              <w:ind w:right="-2"/>
              <w:jc w:val="center"/>
              <w:rPr>
                <w:sz w:val="23"/>
                <w:szCs w:val="23"/>
              </w:rPr>
            </w:pPr>
          </w:p>
        </w:tc>
        <w:tc>
          <w:tcPr>
            <w:tcW w:w="1559" w:type="dxa"/>
            <w:shd w:val="clear" w:color="auto" w:fill="auto"/>
            <w:vAlign w:val="center"/>
          </w:tcPr>
          <w:p w14:paraId="70DEC18B" w14:textId="77777777" w:rsidR="009D04B6" w:rsidRPr="009D04B6" w:rsidRDefault="009D04B6" w:rsidP="009D04B6">
            <w:pPr>
              <w:ind w:left="-104" w:right="-111"/>
              <w:jc w:val="center"/>
            </w:pPr>
            <w:r w:rsidRPr="009D04B6">
              <w:t xml:space="preserve">с 01.12.2022 </w:t>
            </w:r>
          </w:p>
          <w:p w14:paraId="2CB3EA6F" w14:textId="77777777" w:rsidR="009D04B6" w:rsidRPr="009D04B6" w:rsidRDefault="009D04B6" w:rsidP="009D04B6">
            <w:pPr>
              <w:ind w:left="-104" w:right="-111"/>
              <w:jc w:val="center"/>
            </w:pPr>
            <w:r w:rsidRPr="009D04B6">
              <w:t>по 31.12.2022</w:t>
            </w:r>
          </w:p>
        </w:tc>
        <w:tc>
          <w:tcPr>
            <w:tcW w:w="1003" w:type="dxa"/>
            <w:shd w:val="clear" w:color="auto" w:fill="auto"/>
            <w:vAlign w:val="center"/>
          </w:tcPr>
          <w:p w14:paraId="0D355E66" w14:textId="77777777" w:rsidR="009D04B6" w:rsidRPr="009D04B6" w:rsidRDefault="009D04B6" w:rsidP="009D04B6">
            <w:pPr>
              <w:ind w:left="-108" w:right="-98"/>
              <w:jc w:val="center"/>
            </w:pPr>
            <w:r w:rsidRPr="009D04B6">
              <w:t>4 043,59</w:t>
            </w:r>
          </w:p>
        </w:tc>
        <w:tc>
          <w:tcPr>
            <w:tcW w:w="850" w:type="dxa"/>
            <w:shd w:val="clear" w:color="auto" w:fill="auto"/>
            <w:vAlign w:val="center"/>
          </w:tcPr>
          <w:p w14:paraId="537319C3"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01B03C37"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6102AC72"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3E9E8089"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61B5E08F"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55021320" w14:textId="77777777" w:rsidTr="00F95151">
        <w:trPr>
          <w:trHeight w:val="189"/>
        </w:trPr>
        <w:tc>
          <w:tcPr>
            <w:tcW w:w="1559" w:type="dxa"/>
            <w:vMerge/>
            <w:shd w:val="clear" w:color="auto" w:fill="auto"/>
            <w:vAlign w:val="center"/>
          </w:tcPr>
          <w:p w14:paraId="2CBD11E4" w14:textId="77777777" w:rsidR="009D04B6" w:rsidRPr="009D04B6" w:rsidRDefault="009D04B6" w:rsidP="009D04B6">
            <w:pPr>
              <w:ind w:right="-2"/>
              <w:jc w:val="center"/>
              <w:rPr>
                <w:sz w:val="23"/>
                <w:szCs w:val="23"/>
              </w:rPr>
            </w:pPr>
          </w:p>
        </w:tc>
        <w:tc>
          <w:tcPr>
            <w:tcW w:w="1980" w:type="dxa"/>
            <w:vMerge/>
            <w:shd w:val="clear" w:color="auto" w:fill="auto"/>
            <w:vAlign w:val="center"/>
          </w:tcPr>
          <w:p w14:paraId="6C6420CE" w14:textId="77777777" w:rsidR="009D04B6" w:rsidRPr="009D04B6" w:rsidRDefault="009D04B6" w:rsidP="009D04B6">
            <w:pPr>
              <w:ind w:right="-2"/>
              <w:jc w:val="center"/>
              <w:rPr>
                <w:sz w:val="23"/>
                <w:szCs w:val="23"/>
              </w:rPr>
            </w:pPr>
          </w:p>
        </w:tc>
        <w:tc>
          <w:tcPr>
            <w:tcW w:w="1559" w:type="dxa"/>
            <w:shd w:val="clear" w:color="auto" w:fill="auto"/>
            <w:vAlign w:val="center"/>
          </w:tcPr>
          <w:p w14:paraId="584B7BE4" w14:textId="77777777" w:rsidR="009D04B6" w:rsidRPr="009D04B6" w:rsidRDefault="009D04B6" w:rsidP="009D04B6">
            <w:pPr>
              <w:ind w:left="-104" w:right="-111"/>
              <w:jc w:val="center"/>
            </w:pPr>
            <w:r w:rsidRPr="009D04B6">
              <w:t xml:space="preserve">с 01.01.2023 </w:t>
            </w:r>
          </w:p>
          <w:p w14:paraId="62DCB9CF" w14:textId="77777777" w:rsidR="009D04B6" w:rsidRPr="009D04B6" w:rsidRDefault="009D04B6" w:rsidP="009D04B6">
            <w:pPr>
              <w:ind w:left="-104" w:right="-111"/>
              <w:jc w:val="center"/>
            </w:pPr>
            <w:r w:rsidRPr="009D04B6">
              <w:t>по 31.12.2023</w:t>
            </w:r>
          </w:p>
        </w:tc>
        <w:tc>
          <w:tcPr>
            <w:tcW w:w="1003" w:type="dxa"/>
            <w:shd w:val="clear" w:color="auto" w:fill="auto"/>
            <w:vAlign w:val="center"/>
          </w:tcPr>
          <w:p w14:paraId="48D12E30" w14:textId="77777777" w:rsidR="009D04B6" w:rsidRPr="009D04B6" w:rsidRDefault="009D04B6" w:rsidP="009D04B6">
            <w:pPr>
              <w:ind w:left="-108" w:right="-98"/>
              <w:jc w:val="center"/>
            </w:pPr>
            <w:r w:rsidRPr="009D04B6">
              <w:t>4 043,59</w:t>
            </w:r>
          </w:p>
        </w:tc>
        <w:tc>
          <w:tcPr>
            <w:tcW w:w="850" w:type="dxa"/>
            <w:shd w:val="clear" w:color="auto" w:fill="auto"/>
            <w:vAlign w:val="center"/>
          </w:tcPr>
          <w:p w14:paraId="1BE5C82C"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593D0691"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1531C690"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319B4CA4"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2DD8109D"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294CEF46" w14:textId="77777777" w:rsidTr="00F95151">
        <w:trPr>
          <w:trHeight w:val="189"/>
        </w:trPr>
        <w:tc>
          <w:tcPr>
            <w:tcW w:w="1559" w:type="dxa"/>
            <w:vMerge/>
            <w:shd w:val="clear" w:color="auto" w:fill="auto"/>
            <w:vAlign w:val="center"/>
          </w:tcPr>
          <w:p w14:paraId="4BA4A664" w14:textId="77777777" w:rsidR="009D04B6" w:rsidRPr="009D04B6" w:rsidRDefault="009D04B6" w:rsidP="009D04B6">
            <w:pPr>
              <w:ind w:right="-2"/>
              <w:jc w:val="center"/>
              <w:rPr>
                <w:sz w:val="23"/>
                <w:szCs w:val="23"/>
              </w:rPr>
            </w:pPr>
          </w:p>
        </w:tc>
        <w:tc>
          <w:tcPr>
            <w:tcW w:w="1980" w:type="dxa"/>
            <w:vMerge/>
            <w:shd w:val="clear" w:color="auto" w:fill="auto"/>
            <w:vAlign w:val="center"/>
          </w:tcPr>
          <w:p w14:paraId="06901629" w14:textId="77777777" w:rsidR="009D04B6" w:rsidRPr="009D04B6" w:rsidRDefault="009D04B6" w:rsidP="009D04B6">
            <w:pPr>
              <w:ind w:right="-2"/>
              <w:jc w:val="center"/>
              <w:rPr>
                <w:sz w:val="23"/>
                <w:szCs w:val="23"/>
              </w:rPr>
            </w:pPr>
          </w:p>
        </w:tc>
        <w:tc>
          <w:tcPr>
            <w:tcW w:w="1559" w:type="dxa"/>
            <w:shd w:val="clear" w:color="auto" w:fill="auto"/>
            <w:vAlign w:val="center"/>
          </w:tcPr>
          <w:p w14:paraId="60AECF7A" w14:textId="77777777" w:rsidR="009D04B6" w:rsidRPr="009D04B6" w:rsidRDefault="009D04B6" w:rsidP="009D04B6">
            <w:pPr>
              <w:jc w:val="center"/>
            </w:pPr>
            <w:r w:rsidRPr="009D04B6">
              <w:t>с 01.01.2024</w:t>
            </w:r>
          </w:p>
        </w:tc>
        <w:tc>
          <w:tcPr>
            <w:tcW w:w="1003" w:type="dxa"/>
            <w:shd w:val="clear" w:color="auto" w:fill="auto"/>
            <w:vAlign w:val="center"/>
          </w:tcPr>
          <w:p w14:paraId="2D5A5815" w14:textId="77777777" w:rsidR="009D04B6" w:rsidRPr="009D04B6" w:rsidRDefault="009D04B6" w:rsidP="009D04B6">
            <w:pPr>
              <w:ind w:left="-108" w:right="-98"/>
              <w:jc w:val="center"/>
            </w:pPr>
            <w:r w:rsidRPr="009D04B6">
              <w:t>2 823,42</w:t>
            </w:r>
          </w:p>
        </w:tc>
        <w:tc>
          <w:tcPr>
            <w:tcW w:w="850" w:type="dxa"/>
            <w:shd w:val="clear" w:color="auto" w:fill="auto"/>
            <w:vAlign w:val="center"/>
          </w:tcPr>
          <w:p w14:paraId="7DF1F285"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45F1D0CD"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68E4254E"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13782390"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02F91951"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1EB56AAA" w14:textId="77777777" w:rsidTr="00F95151">
        <w:trPr>
          <w:trHeight w:val="189"/>
        </w:trPr>
        <w:tc>
          <w:tcPr>
            <w:tcW w:w="1559" w:type="dxa"/>
            <w:vMerge/>
            <w:shd w:val="clear" w:color="auto" w:fill="auto"/>
            <w:vAlign w:val="center"/>
          </w:tcPr>
          <w:p w14:paraId="078428C7" w14:textId="77777777" w:rsidR="009D04B6" w:rsidRPr="009D04B6" w:rsidRDefault="009D04B6" w:rsidP="009D04B6">
            <w:pPr>
              <w:ind w:right="-2"/>
              <w:jc w:val="center"/>
              <w:rPr>
                <w:sz w:val="23"/>
                <w:szCs w:val="23"/>
              </w:rPr>
            </w:pPr>
          </w:p>
        </w:tc>
        <w:tc>
          <w:tcPr>
            <w:tcW w:w="1980" w:type="dxa"/>
            <w:vMerge/>
            <w:shd w:val="clear" w:color="auto" w:fill="auto"/>
            <w:vAlign w:val="center"/>
          </w:tcPr>
          <w:p w14:paraId="741D0453" w14:textId="77777777" w:rsidR="009D04B6" w:rsidRPr="009D04B6" w:rsidRDefault="009D04B6" w:rsidP="009D04B6">
            <w:pPr>
              <w:ind w:right="-2"/>
              <w:jc w:val="center"/>
              <w:rPr>
                <w:sz w:val="23"/>
                <w:szCs w:val="23"/>
              </w:rPr>
            </w:pPr>
          </w:p>
        </w:tc>
        <w:tc>
          <w:tcPr>
            <w:tcW w:w="1559" w:type="dxa"/>
            <w:shd w:val="clear" w:color="auto" w:fill="auto"/>
            <w:vAlign w:val="center"/>
          </w:tcPr>
          <w:p w14:paraId="183BE089" w14:textId="77777777" w:rsidR="009D04B6" w:rsidRPr="009D04B6" w:rsidRDefault="009D04B6" w:rsidP="009D04B6">
            <w:pPr>
              <w:jc w:val="center"/>
            </w:pPr>
            <w:r w:rsidRPr="009D04B6">
              <w:t>с 01.07.2024</w:t>
            </w:r>
          </w:p>
        </w:tc>
        <w:tc>
          <w:tcPr>
            <w:tcW w:w="1003" w:type="dxa"/>
            <w:shd w:val="clear" w:color="auto" w:fill="auto"/>
            <w:vAlign w:val="center"/>
          </w:tcPr>
          <w:p w14:paraId="4C21AF53" w14:textId="77777777" w:rsidR="009D04B6" w:rsidRPr="009D04B6" w:rsidRDefault="009D04B6" w:rsidP="009D04B6">
            <w:pPr>
              <w:ind w:left="-108" w:right="-98"/>
              <w:jc w:val="center"/>
            </w:pPr>
            <w:r w:rsidRPr="009D04B6">
              <w:t>2 849,19</w:t>
            </w:r>
          </w:p>
        </w:tc>
        <w:tc>
          <w:tcPr>
            <w:tcW w:w="850" w:type="dxa"/>
            <w:shd w:val="clear" w:color="auto" w:fill="auto"/>
            <w:vAlign w:val="center"/>
          </w:tcPr>
          <w:p w14:paraId="434FEEE6"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6C8CCF09"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70EF722B"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2CFBDD06"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555AFD54"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239AF970" w14:textId="77777777" w:rsidTr="00F95151">
        <w:trPr>
          <w:trHeight w:val="334"/>
        </w:trPr>
        <w:tc>
          <w:tcPr>
            <w:tcW w:w="1559" w:type="dxa"/>
            <w:vMerge/>
            <w:shd w:val="clear" w:color="auto" w:fill="auto"/>
            <w:vAlign w:val="center"/>
          </w:tcPr>
          <w:p w14:paraId="30C9CBDB" w14:textId="77777777" w:rsidR="009D04B6" w:rsidRPr="009D04B6" w:rsidRDefault="009D04B6" w:rsidP="009D04B6">
            <w:pPr>
              <w:ind w:right="-2"/>
              <w:jc w:val="center"/>
              <w:rPr>
                <w:sz w:val="23"/>
                <w:szCs w:val="23"/>
              </w:rPr>
            </w:pPr>
          </w:p>
        </w:tc>
        <w:tc>
          <w:tcPr>
            <w:tcW w:w="1980" w:type="dxa"/>
            <w:shd w:val="clear" w:color="auto" w:fill="auto"/>
            <w:vAlign w:val="center"/>
          </w:tcPr>
          <w:p w14:paraId="489E7111" w14:textId="77777777" w:rsidR="009D04B6" w:rsidRPr="009D04B6" w:rsidRDefault="009D04B6" w:rsidP="009D04B6">
            <w:pPr>
              <w:ind w:right="-2"/>
              <w:jc w:val="center"/>
              <w:rPr>
                <w:sz w:val="23"/>
                <w:szCs w:val="23"/>
              </w:rPr>
            </w:pPr>
            <w:r w:rsidRPr="009D04B6">
              <w:rPr>
                <w:sz w:val="23"/>
                <w:szCs w:val="23"/>
              </w:rPr>
              <w:t>Двухставочный</w:t>
            </w:r>
          </w:p>
        </w:tc>
        <w:tc>
          <w:tcPr>
            <w:tcW w:w="1559" w:type="dxa"/>
            <w:shd w:val="clear" w:color="auto" w:fill="auto"/>
            <w:vAlign w:val="center"/>
          </w:tcPr>
          <w:p w14:paraId="01647138" w14:textId="77777777" w:rsidR="009D04B6" w:rsidRPr="009D04B6" w:rsidRDefault="009D04B6" w:rsidP="009D04B6">
            <w:pPr>
              <w:jc w:val="center"/>
              <w:rPr>
                <w:sz w:val="23"/>
                <w:szCs w:val="23"/>
              </w:rPr>
            </w:pPr>
            <w:r w:rsidRPr="009D04B6">
              <w:rPr>
                <w:sz w:val="23"/>
                <w:szCs w:val="23"/>
              </w:rPr>
              <w:t>x</w:t>
            </w:r>
          </w:p>
        </w:tc>
        <w:tc>
          <w:tcPr>
            <w:tcW w:w="1003" w:type="dxa"/>
            <w:shd w:val="clear" w:color="auto" w:fill="auto"/>
            <w:vAlign w:val="center"/>
          </w:tcPr>
          <w:p w14:paraId="0558353C" w14:textId="77777777" w:rsidR="009D04B6" w:rsidRPr="009D04B6" w:rsidRDefault="009D04B6" w:rsidP="009D04B6">
            <w:pPr>
              <w:ind w:left="-108" w:right="-98"/>
              <w:jc w:val="center"/>
              <w:rPr>
                <w:sz w:val="23"/>
                <w:szCs w:val="23"/>
              </w:rPr>
            </w:pPr>
            <w:r w:rsidRPr="009D04B6">
              <w:rPr>
                <w:sz w:val="23"/>
                <w:szCs w:val="23"/>
              </w:rPr>
              <w:t>x</w:t>
            </w:r>
          </w:p>
        </w:tc>
        <w:tc>
          <w:tcPr>
            <w:tcW w:w="850" w:type="dxa"/>
            <w:shd w:val="clear" w:color="auto" w:fill="auto"/>
            <w:vAlign w:val="center"/>
          </w:tcPr>
          <w:p w14:paraId="23FEE1A4"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04232150"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52C1AE40"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6B46A793"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10979E27"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64642F4D" w14:textId="77777777" w:rsidTr="00F95151">
        <w:tc>
          <w:tcPr>
            <w:tcW w:w="1559" w:type="dxa"/>
            <w:vMerge/>
            <w:shd w:val="clear" w:color="auto" w:fill="auto"/>
            <w:vAlign w:val="center"/>
          </w:tcPr>
          <w:p w14:paraId="0B600B2B" w14:textId="77777777" w:rsidR="009D04B6" w:rsidRPr="009D04B6" w:rsidRDefault="009D04B6" w:rsidP="009D04B6">
            <w:pPr>
              <w:ind w:right="-2"/>
              <w:jc w:val="center"/>
              <w:rPr>
                <w:sz w:val="23"/>
                <w:szCs w:val="23"/>
              </w:rPr>
            </w:pPr>
          </w:p>
        </w:tc>
        <w:tc>
          <w:tcPr>
            <w:tcW w:w="1980" w:type="dxa"/>
            <w:shd w:val="clear" w:color="auto" w:fill="auto"/>
            <w:vAlign w:val="center"/>
          </w:tcPr>
          <w:p w14:paraId="7E991D0D" w14:textId="77777777" w:rsidR="009D04B6" w:rsidRPr="009D04B6" w:rsidRDefault="009D04B6" w:rsidP="009D04B6">
            <w:pPr>
              <w:ind w:left="-105" w:right="-103"/>
              <w:jc w:val="center"/>
              <w:rPr>
                <w:sz w:val="23"/>
                <w:szCs w:val="23"/>
              </w:rPr>
            </w:pPr>
            <w:r w:rsidRPr="009D04B6">
              <w:rPr>
                <w:sz w:val="23"/>
                <w:szCs w:val="23"/>
              </w:rPr>
              <w:t>Ставка за тепловую энергию, руб./Гкал</w:t>
            </w:r>
          </w:p>
        </w:tc>
        <w:tc>
          <w:tcPr>
            <w:tcW w:w="1559" w:type="dxa"/>
            <w:shd w:val="clear" w:color="auto" w:fill="auto"/>
            <w:vAlign w:val="center"/>
          </w:tcPr>
          <w:p w14:paraId="52FC70E9" w14:textId="77777777" w:rsidR="009D04B6" w:rsidRPr="009D04B6" w:rsidRDefault="009D04B6" w:rsidP="009D04B6">
            <w:pPr>
              <w:jc w:val="center"/>
              <w:rPr>
                <w:sz w:val="23"/>
                <w:szCs w:val="23"/>
              </w:rPr>
            </w:pPr>
            <w:r w:rsidRPr="009D04B6">
              <w:rPr>
                <w:sz w:val="23"/>
                <w:szCs w:val="23"/>
              </w:rPr>
              <w:t>x</w:t>
            </w:r>
          </w:p>
        </w:tc>
        <w:tc>
          <w:tcPr>
            <w:tcW w:w="1003" w:type="dxa"/>
            <w:shd w:val="clear" w:color="auto" w:fill="auto"/>
            <w:vAlign w:val="center"/>
          </w:tcPr>
          <w:p w14:paraId="398477C8" w14:textId="77777777" w:rsidR="009D04B6" w:rsidRPr="009D04B6" w:rsidRDefault="009D04B6" w:rsidP="009D04B6">
            <w:pPr>
              <w:ind w:left="-108" w:right="-98"/>
              <w:jc w:val="center"/>
              <w:rPr>
                <w:sz w:val="23"/>
                <w:szCs w:val="23"/>
              </w:rPr>
            </w:pPr>
            <w:r w:rsidRPr="009D04B6">
              <w:rPr>
                <w:sz w:val="23"/>
                <w:szCs w:val="23"/>
              </w:rPr>
              <w:t>x</w:t>
            </w:r>
          </w:p>
        </w:tc>
        <w:tc>
          <w:tcPr>
            <w:tcW w:w="850" w:type="dxa"/>
            <w:shd w:val="clear" w:color="auto" w:fill="auto"/>
            <w:vAlign w:val="center"/>
          </w:tcPr>
          <w:p w14:paraId="29F40508"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1171C16D"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54162AF1"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717A502A"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7C625BAE"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49C20020" w14:textId="77777777" w:rsidTr="00F95151">
        <w:trPr>
          <w:trHeight w:val="690"/>
        </w:trPr>
        <w:tc>
          <w:tcPr>
            <w:tcW w:w="1559" w:type="dxa"/>
            <w:vMerge/>
            <w:shd w:val="clear" w:color="auto" w:fill="auto"/>
            <w:vAlign w:val="center"/>
          </w:tcPr>
          <w:p w14:paraId="72777802" w14:textId="77777777" w:rsidR="009D04B6" w:rsidRPr="009D04B6" w:rsidRDefault="009D04B6" w:rsidP="009D04B6">
            <w:pPr>
              <w:ind w:right="-2"/>
              <w:jc w:val="center"/>
              <w:rPr>
                <w:sz w:val="23"/>
                <w:szCs w:val="23"/>
              </w:rPr>
            </w:pPr>
          </w:p>
        </w:tc>
        <w:tc>
          <w:tcPr>
            <w:tcW w:w="1980" w:type="dxa"/>
            <w:shd w:val="clear" w:color="auto" w:fill="auto"/>
            <w:vAlign w:val="center"/>
          </w:tcPr>
          <w:p w14:paraId="6C43D92A" w14:textId="77777777" w:rsidR="009D04B6" w:rsidRPr="009D04B6" w:rsidRDefault="009D04B6" w:rsidP="009D04B6">
            <w:pPr>
              <w:ind w:right="-2"/>
              <w:jc w:val="center"/>
              <w:rPr>
                <w:sz w:val="23"/>
                <w:szCs w:val="23"/>
              </w:rPr>
            </w:pPr>
            <w:r w:rsidRPr="009D04B6">
              <w:rPr>
                <w:sz w:val="23"/>
                <w:szCs w:val="23"/>
              </w:rPr>
              <w:t>Ставка за содер-жание тепловой мощности тыс. руб./Гкал/ч в мес.</w:t>
            </w:r>
          </w:p>
        </w:tc>
        <w:tc>
          <w:tcPr>
            <w:tcW w:w="1559" w:type="dxa"/>
            <w:shd w:val="clear" w:color="auto" w:fill="auto"/>
            <w:vAlign w:val="center"/>
          </w:tcPr>
          <w:p w14:paraId="01EF0497" w14:textId="77777777" w:rsidR="009D04B6" w:rsidRPr="009D04B6" w:rsidRDefault="009D04B6" w:rsidP="009D04B6">
            <w:pPr>
              <w:jc w:val="center"/>
              <w:rPr>
                <w:sz w:val="23"/>
                <w:szCs w:val="23"/>
              </w:rPr>
            </w:pPr>
            <w:r w:rsidRPr="009D04B6">
              <w:rPr>
                <w:sz w:val="23"/>
                <w:szCs w:val="23"/>
              </w:rPr>
              <w:t>x</w:t>
            </w:r>
          </w:p>
        </w:tc>
        <w:tc>
          <w:tcPr>
            <w:tcW w:w="1003" w:type="dxa"/>
            <w:shd w:val="clear" w:color="auto" w:fill="auto"/>
            <w:vAlign w:val="center"/>
          </w:tcPr>
          <w:p w14:paraId="498FD0B9" w14:textId="77777777" w:rsidR="009D04B6" w:rsidRPr="009D04B6" w:rsidRDefault="009D04B6" w:rsidP="009D04B6">
            <w:pPr>
              <w:ind w:left="-108" w:right="-98"/>
              <w:jc w:val="center"/>
              <w:rPr>
                <w:sz w:val="23"/>
                <w:szCs w:val="23"/>
              </w:rPr>
            </w:pPr>
            <w:r w:rsidRPr="009D04B6">
              <w:rPr>
                <w:sz w:val="23"/>
                <w:szCs w:val="23"/>
              </w:rPr>
              <w:t>x</w:t>
            </w:r>
          </w:p>
        </w:tc>
        <w:tc>
          <w:tcPr>
            <w:tcW w:w="850" w:type="dxa"/>
            <w:shd w:val="clear" w:color="auto" w:fill="auto"/>
            <w:vAlign w:val="center"/>
          </w:tcPr>
          <w:p w14:paraId="2D472812"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1DD9035F" w14:textId="77777777" w:rsidR="009D04B6" w:rsidRPr="009D04B6" w:rsidRDefault="009D04B6" w:rsidP="009D04B6">
            <w:pPr>
              <w:ind w:right="-2"/>
              <w:jc w:val="center"/>
              <w:rPr>
                <w:sz w:val="23"/>
                <w:szCs w:val="23"/>
              </w:rPr>
            </w:pPr>
            <w:r w:rsidRPr="009D04B6">
              <w:rPr>
                <w:sz w:val="23"/>
                <w:szCs w:val="23"/>
                <w:lang w:val="en-US"/>
              </w:rPr>
              <w:t>x</w:t>
            </w:r>
          </w:p>
        </w:tc>
        <w:tc>
          <w:tcPr>
            <w:tcW w:w="1009" w:type="dxa"/>
            <w:shd w:val="clear" w:color="auto" w:fill="auto"/>
            <w:vAlign w:val="center"/>
          </w:tcPr>
          <w:p w14:paraId="29631C45" w14:textId="77777777" w:rsidR="009D04B6" w:rsidRPr="009D04B6" w:rsidRDefault="009D04B6" w:rsidP="009D04B6">
            <w:pPr>
              <w:ind w:right="-2"/>
              <w:jc w:val="center"/>
              <w:rPr>
                <w:sz w:val="23"/>
                <w:szCs w:val="23"/>
              </w:rPr>
            </w:pPr>
            <w:r w:rsidRPr="009D04B6">
              <w:rPr>
                <w:sz w:val="23"/>
                <w:szCs w:val="23"/>
                <w:lang w:val="en-US"/>
              </w:rPr>
              <w:t>x</w:t>
            </w:r>
          </w:p>
        </w:tc>
        <w:tc>
          <w:tcPr>
            <w:tcW w:w="850" w:type="dxa"/>
            <w:shd w:val="clear" w:color="auto" w:fill="auto"/>
            <w:vAlign w:val="center"/>
          </w:tcPr>
          <w:p w14:paraId="5A4044DA" w14:textId="77777777" w:rsidR="009D04B6" w:rsidRPr="009D04B6" w:rsidRDefault="009D04B6" w:rsidP="009D04B6">
            <w:pPr>
              <w:ind w:right="-2"/>
              <w:jc w:val="center"/>
              <w:rPr>
                <w:sz w:val="23"/>
                <w:szCs w:val="23"/>
              </w:rPr>
            </w:pPr>
            <w:r w:rsidRPr="009D04B6">
              <w:rPr>
                <w:sz w:val="23"/>
                <w:szCs w:val="23"/>
                <w:lang w:val="en-US"/>
              </w:rPr>
              <w:t>x</w:t>
            </w:r>
          </w:p>
        </w:tc>
        <w:tc>
          <w:tcPr>
            <w:tcW w:w="957" w:type="dxa"/>
            <w:shd w:val="clear" w:color="auto" w:fill="auto"/>
            <w:vAlign w:val="center"/>
          </w:tcPr>
          <w:p w14:paraId="6E9E4B77" w14:textId="77777777" w:rsidR="009D04B6" w:rsidRPr="009D04B6" w:rsidRDefault="009D04B6" w:rsidP="009D04B6">
            <w:pPr>
              <w:ind w:right="-2"/>
              <w:jc w:val="center"/>
              <w:rPr>
                <w:sz w:val="23"/>
                <w:szCs w:val="23"/>
              </w:rPr>
            </w:pPr>
            <w:r w:rsidRPr="009D04B6">
              <w:rPr>
                <w:sz w:val="23"/>
                <w:szCs w:val="23"/>
                <w:lang w:val="en-US"/>
              </w:rPr>
              <w:t>x</w:t>
            </w:r>
          </w:p>
        </w:tc>
      </w:tr>
      <w:tr w:rsidR="009D04B6" w:rsidRPr="009D04B6" w14:paraId="74A272D1" w14:textId="77777777" w:rsidTr="00F95151">
        <w:tc>
          <w:tcPr>
            <w:tcW w:w="1559" w:type="dxa"/>
            <w:vMerge/>
            <w:shd w:val="clear" w:color="auto" w:fill="auto"/>
            <w:vAlign w:val="center"/>
          </w:tcPr>
          <w:p w14:paraId="328BBB0B" w14:textId="77777777" w:rsidR="009D04B6" w:rsidRPr="009D04B6" w:rsidRDefault="009D04B6" w:rsidP="009D04B6">
            <w:pPr>
              <w:ind w:right="-2"/>
              <w:jc w:val="center"/>
              <w:rPr>
                <w:sz w:val="23"/>
                <w:szCs w:val="23"/>
              </w:rPr>
            </w:pPr>
          </w:p>
        </w:tc>
        <w:tc>
          <w:tcPr>
            <w:tcW w:w="9043" w:type="dxa"/>
            <w:gridSpan w:val="8"/>
            <w:tcBorders>
              <w:bottom w:val="single" w:sz="4" w:space="0" w:color="auto"/>
            </w:tcBorders>
            <w:shd w:val="clear" w:color="auto" w:fill="auto"/>
            <w:vAlign w:val="center"/>
          </w:tcPr>
          <w:p w14:paraId="359372A8" w14:textId="77777777" w:rsidR="009D04B6" w:rsidRPr="009D04B6" w:rsidRDefault="009D04B6" w:rsidP="009D04B6">
            <w:pPr>
              <w:ind w:right="-2"/>
              <w:jc w:val="center"/>
              <w:rPr>
                <w:sz w:val="23"/>
                <w:szCs w:val="23"/>
              </w:rPr>
            </w:pPr>
            <w:r w:rsidRPr="009D04B6">
              <w:rPr>
                <w:sz w:val="23"/>
                <w:szCs w:val="23"/>
              </w:rPr>
              <w:t>Население (тарифы указываются с учетом НДС) *</w:t>
            </w:r>
          </w:p>
        </w:tc>
      </w:tr>
      <w:tr w:rsidR="009D04B6" w:rsidRPr="009D04B6" w14:paraId="05D682D6" w14:textId="77777777" w:rsidTr="00F95151">
        <w:trPr>
          <w:trHeight w:val="225"/>
        </w:trPr>
        <w:tc>
          <w:tcPr>
            <w:tcW w:w="1559" w:type="dxa"/>
            <w:vMerge/>
            <w:shd w:val="clear" w:color="auto" w:fill="auto"/>
            <w:vAlign w:val="center"/>
          </w:tcPr>
          <w:p w14:paraId="171BA953" w14:textId="77777777" w:rsidR="009D04B6" w:rsidRPr="009D04B6" w:rsidRDefault="009D04B6" w:rsidP="009D04B6">
            <w:pPr>
              <w:ind w:right="-2"/>
              <w:jc w:val="center"/>
              <w:rPr>
                <w:sz w:val="23"/>
                <w:szCs w:val="23"/>
              </w:rPr>
            </w:pPr>
          </w:p>
        </w:tc>
        <w:tc>
          <w:tcPr>
            <w:tcW w:w="1980" w:type="dxa"/>
            <w:vMerge w:val="restart"/>
            <w:shd w:val="clear" w:color="auto" w:fill="auto"/>
            <w:vAlign w:val="center"/>
          </w:tcPr>
          <w:p w14:paraId="1B3B9020" w14:textId="77777777" w:rsidR="009D04B6" w:rsidRPr="009D04B6" w:rsidRDefault="009D04B6" w:rsidP="009D04B6">
            <w:pPr>
              <w:ind w:right="-2"/>
              <w:jc w:val="center"/>
              <w:rPr>
                <w:sz w:val="23"/>
                <w:szCs w:val="23"/>
              </w:rPr>
            </w:pPr>
            <w:r w:rsidRPr="009D04B6">
              <w:rPr>
                <w:sz w:val="23"/>
                <w:szCs w:val="23"/>
              </w:rPr>
              <w:t>Одноставочный</w:t>
            </w:r>
          </w:p>
          <w:p w14:paraId="5714CD3A" w14:textId="77777777" w:rsidR="009D04B6" w:rsidRPr="009D04B6" w:rsidRDefault="009D04B6" w:rsidP="009D04B6">
            <w:pPr>
              <w:ind w:right="-2"/>
              <w:jc w:val="center"/>
              <w:rPr>
                <w:sz w:val="23"/>
                <w:szCs w:val="23"/>
              </w:rPr>
            </w:pPr>
            <w:r w:rsidRPr="009D04B6">
              <w:rPr>
                <w:sz w:val="23"/>
                <w:szCs w:val="23"/>
              </w:rPr>
              <w:t>руб./Гкал</w:t>
            </w:r>
          </w:p>
        </w:tc>
        <w:tc>
          <w:tcPr>
            <w:tcW w:w="1559" w:type="dxa"/>
            <w:shd w:val="clear" w:color="auto" w:fill="auto"/>
            <w:vAlign w:val="center"/>
          </w:tcPr>
          <w:p w14:paraId="54120D59" w14:textId="77777777" w:rsidR="009D04B6" w:rsidRPr="009D04B6" w:rsidRDefault="009D04B6" w:rsidP="009D04B6">
            <w:pPr>
              <w:jc w:val="center"/>
              <w:rPr>
                <w:sz w:val="23"/>
                <w:szCs w:val="23"/>
              </w:rPr>
            </w:pPr>
            <w:r w:rsidRPr="009D04B6">
              <w:t>с 07.02.2018</w:t>
            </w:r>
          </w:p>
        </w:tc>
        <w:tc>
          <w:tcPr>
            <w:tcW w:w="1003" w:type="dxa"/>
            <w:shd w:val="clear" w:color="auto" w:fill="auto"/>
            <w:vAlign w:val="center"/>
          </w:tcPr>
          <w:p w14:paraId="53970305" w14:textId="77777777" w:rsidR="009D04B6" w:rsidRPr="009D04B6" w:rsidRDefault="009D04B6" w:rsidP="009D04B6">
            <w:pPr>
              <w:ind w:left="-108" w:right="-98"/>
              <w:jc w:val="center"/>
              <w:rPr>
                <w:sz w:val="23"/>
                <w:szCs w:val="23"/>
              </w:rPr>
            </w:pPr>
            <w:r w:rsidRPr="009D04B6">
              <w:t>2 797,44</w:t>
            </w:r>
          </w:p>
        </w:tc>
        <w:tc>
          <w:tcPr>
            <w:tcW w:w="850" w:type="dxa"/>
            <w:shd w:val="clear" w:color="auto" w:fill="auto"/>
            <w:vAlign w:val="center"/>
          </w:tcPr>
          <w:p w14:paraId="635BC209" w14:textId="77777777" w:rsidR="009D04B6" w:rsidRPr="009D04B6" w:rsidRDefault="009D04B6" w:rsidP="009D04B6">
            <w:pPr>
              <w:ind w:right="-2"/>
              <w:jc w:val="center"/>
              <w:rPr>
                <w:sz w:val="23"/>
                <w:szCs w:val="23"/>
              </w:rPr>
            </w:pPr>
            <w:r w:rsidRPr="009D04B6">
              <w:rPr>
                <w:sz w:val="23"/>
                <w:szCs w:val="23"/>
                <w:lang w:val="en-US"/>
              </w:rPr>
              <w:t>x</w:t>
            </w:r>
          </w:p>
        </w:tc>
        <w:tc>
          <w:tcPr>
            <w:tcW w:w="835" w:type="dxa"/>
            <w:shd w:val="clear" w:color="auto" w:fill="auto"/>
            <w:vAlign w:val="center"/>
          </w:tcPr>
          <w:p w14:paraId="522FD0B3" w14:textId="77777777" w:rsidR="009D04B6" w:rsidRPr="009D04B6" w:rsidRDefault="009D04B6" w:rsidP="009D04B6">
            <w:pPr>
              <w:ind w:right="-2"/>
              <w:jc w:val="center"/>
              <w:rPr>
                <w:sz w:val="23"/>
                <w:szCs w:val="23"/>
              </w:rPr>
            </w:pPr>
            <w:r w:rsidRPr="009D04B6">
              <w:rPr>
                <w:sz w:val="23"/>
                <w:szCs w:val="23"/>
                <w:lang w:val="en-US"/>
              </w:rPr>
              <w:t>x</w:t>
            </w:r>
          </w:p>
        </w:tc>
        <w:tc>
          <w:tcPr>
            <w:tcW w:w="1009" w:type="dxa"/>
            <w:shd w:val="clear" w:color="auto" w:fill="auto"/>
            <w:vAlign w:val="center"/>
          </w:tcPr>
          <w:p w14:paraId="0F663F6B"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609B9DEC"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4D064D76"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1137842C" w14:textId="77777777" w:rsidTr="00F95151">
        <w:trPr>
          <w:trHeight w:val="180"/>
        </w:trPr>
        <w:tc>
          <w:tcPr>
            <w:tcW w:w="1559" w:type="dxa"/>
            <w:vMerge/>
            <w:shd w:val="clear" w:color="auto" w:fill="auto"/>
            <w:vAlign w:val="center"/>
          </w:tcPr>
          <w:p w14:paraId="1165EC7D" w14:textId="77777777" w:rsidR="009D04B6" w:rsidRPr="009D04B6" w:rsidRDefault="009D04B6" w:rsidP="009D04B6">
            <w:pPr>
              <w:ind w:right="-2"/>
              <w:jc w:val="center"/>
              <w:rPr>
                <w:sz w:val="23"/>
                <w:szCs w:val="23"/>
              </w:rPr>
            </w:pPr>
          </w:p>
        </w:tc>
        <w:tc>
          <w:tcPr>
            <w:tcW w:w="1980" w:type="dxa"/>
            <w:vMerge/>
            <w:shd w:val="clear" w:color="auto" w:fill="auto"/>
            <w:vAlign w:val="center"/>
          </w:tcPr>
          <w:p w14:paraId="0E2E395A" w14:textId="77777777" w:rsidR="009D04B6" w:rsidRPr="009D04B6" w:rsidRDefault="009D04B6" w:rsidP="009D04B6">
            <w:pPr>
              <w:ind w:right="-2"/>
              <w:jc w:val="center"/>
              <w:rPr>
                <w:sz w:val="23"/>
                <w:szCs w:val="23"/>
              </w:rPr>
            </w:pPr>
          </w:p>
        </w:tc>
        <w:tc>
          <w:tcPr>
            <w:tcW w:w="1559" w:type="dxa"/>
            <w:shd w:val="clear" w:color="auto" w:fill="auto"/>
            <w:vAlign w:val="center"/>
          </w:tcPr>
          <w:p w14:paraId="1E5ADF2E" w14:textId="77777777" w:rsidR="009D04B6" w:rsidRPr="009D04B6" w:rsidRDefault="009D04B6" w:rsidP="009D04B6">
            <w:pPr>
              <w:jc w:val="center"/>
              <w:rPr>
                <w:sz w:val="23"/>
                <w:szCs w:val="23"/>
              </w:rPr>
            </w:pPr>
            <w:r w:rsidRPr="009D04B6">
              <w:t>с 01.07.2018</w:t>
            </w:r>
          </w:p>
        </w:tc>
        <w:tc>
          <w:tcPr>
            <w:tcW w:w="1003" w:type="dxa"/>
            <w:shd w:val="clear" w:color="auto" w:fill="auto"/>
            <w:vAlign w:val="center"/>
          </w:tcPr>
          <w:p w14:paraId="1F30A501" w14:textId="77777777" w:rsidR="009D04B6" w:rsidRPr="009D04B6" w:rsidRDefault="009D04B6" w:rsidP="009D04B6">
            <w:pPr>
              <w:ind w:left="-108" w:right="-98"/>
              <w:jc w:val="center"/>
              <w:rPr>
                <w:sz w:val="23"/>
                <w:szCs w:val="23"/>
              </w:rPr>
            </w:pPr>
            <w:r w:rsidRPr="009D04B6">
              <w:t>2 797,44</w:t>
            </w:r>
          </w:p>
        </w:tc>
        <w:tc>
          <w:tcPr>
            <w:tcW w:w="850" w:type="dxa"/>
            <w:shd w:val="clear" w:color="auto" w:fill="auto"/>
            <w:vAlign w:val="center"/>
          </w:tcPr>
          <w:p w14:paraId="2836E12B"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5C69053D"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43FACE1A"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07C1863A"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26471D30"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0D36C0A4" w14:textId="77777777" w:rsidTr="00F95151">
        <w:trPr>
          <w:trHeight w:val="135"/>
        </w:trPr>
        <w:tc>
          <w:tcPr>
            <w:tcW w:w="1559" w:type="dxa"/>
            <w:vMerge/>
            <w:shd w:val="clear" w:color="auto" w:fill="auto"/>
            <w:vAlign w:val="center"/>
          </w:tcPr>
          <w:p w14:paraId="19D63546" w14:textId="77777777" w:rsidR="009D04B6" w:rsidRPr="009D04B6" w:rsidRDefault="009D04B6" w:rsidP="009D04B6">
            <w:pPr>
              <w:ind w:right="-2"/>
              <w:jc w:val="center"/>
              <w:rPr>
                <w:sz w:val="23"/>
                <w:szCs w:val="23"/>
              </w:rPr>
            </w:pPr>
          </w:p>
        </w:tc>
        <w:tc>
          <w:tcPr>
            <w:tcW w:w="1980" w:type="dxa"/>
            <w:vMerge/>
            <w:shd w:val="clear" w:color="auto" w:fill="auto"/>
            <w:vAlign w:val="center"/>
          </w:tcPr>
          <w:p w14:paraId="49C67521" w14:textId="77777777" w:rsidR="009D04B6" w:rsidRPr="009D04B6" w:rsidRDefault="009D04B6" w:rsidP="009D04B6">
            <w:pPr>
              <w:ind w:right="-2"/>
              <w:jc w:val="center"/>
              <w:rPr>
                <w:sz w:val="23"/>
                <w:szCs w:val="23"/>
              </w:rPr>
            </w:pPr>
          </w:p>
        </w:tc>
        <w:tc>
          <w:tcPr>
            <w:tcW w:w="1559" w:type="dxa"/>
            <w:shd w:val="clear" w:color="auto" w:fill="auto"/>
            <w:vAlign w:val="center"/>
          </w:tcPr>
          <w:p w14:paraId="5D883D64" w14:textId="77777777" w:rsidR="009D04B6" w:rsidRPr="009D04B6" w:rsidRDefault="009D04B6" w:rsidP="009D04B6">
            <w:pPr>
              <w:jc w:val="center"/>
              <w:rPr>
                <w:sz w:val="23"/>
                <w:szCs w:val="23"/>
              </w:rPr>
            </w:pPr>
            <w:r w:rsidRPr="009D04B6">
              <w:t>с 01.01.2019</w:t>
            </w:r>
          </w:p>
        </w:tc>
        <w:tc>
          <w:tcPr>
            <w:tcW w:w="1003" w:type="dxa"/>
            <w:shd w:val="clear" w:color="auto" w:fill="auto"/>
            <w:vAlign w:val="center"/>
          </w:tcPr>
          <w:p w14:paraId="4EA80D54" w14:textId="77777777" w:rsidR="009D04B6" w:rsidRPr="009D04B6" w:rsidRDefault="009D04B6" w:rsidP="009D04B6">
            <w:pPr>
              <w:ind w:left="-108" w:right="-98"/>
              <w:jc w:val="center"/>
              <w:rPr>
                <w:sz w:val="23"/>
                <w:szCs w:val="23"/>
              </w:rPr>
            </w:pPr>
            <w:r w:rsidRPr="009D04B6">
              <w:t>2 844,85</w:t>
            </w:r>
          </w:p>
        </w:tc>
        <w:tc>
          <w:tcPr>
            <w:tcW w:w="850" w:type="dxa"/>
            <w:shd w:val="clear" w:color="auto" w:fill="auto"/>
            <w:vAlign w:val="center"/>
          </w:tcPr>
          <w:p w14:paraId="20142DDA"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412FD1F9"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629705C3"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56C4EE8B"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5C002921"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0B1D6A17" w14:textId="77777777" w:rsidTr="00F95151">
        <w:trPr>
          <w:trHeight w:val="135"/>
        </w:trPr>
        <w:tc>
          <w:tcPr>
            <w:tcW w:w="1559" w:type="dxa"/>
            <w:vMerge/>
            <w:shd w:val="clear" w:color="auto" w:fill="auto"/>
            <w:vAlign w:val="center"/>
          </w:tcPr>
          <w:p w14:paraId="08890B67" w14:textId="77777777" w:rsidR="009D04B6" w:rsidRPr="009D04B6" w:rsidRDefault="009D04B6" w:rsidP="009D04B6">
            <w:pPr>
              <w:ind w:right="-2"/>
              <w:jc w:val="center"/>
              <w:rPr>
                <w:sz w:val="23"/>
                <w:szCs w:val="23"/>
              </w:rPr>
            </w:pPr>
          </w:p>
        </w:tc>
        <w:tc>
          <w:tcPr>
            <w:tcW w:w="1980" w:type="dxa"/>
            <w:vMerge/>
            <w:shd w:val="clear" w:color="auto" w:fill="auto"/>
            <w:vAlign w:val="center"/>
          </w:tcPr>
          <w:p w14:paraId="0C872E43" w14:textId="77777777" w:rsidR="009D04B6" w:rsidRPr="009D04B6" w:rsidRDefault="009D04B6" w:rsidP="009D04B6">
            <w:pPr>
              <w:ind w:right="-2"/>
              <w:jc w:val="center"/>
              <w:rPr>
                <w:sz w:val="23"/>
                <w:szCs w:val="23"/>
              </w:rPr>
            </w:pPr>
          </w:p>
        </w:tc>
        <w:tc>
          <w:tcPr>
            <w:tcW w:w="1559" w:type="dxa"/>
            <w:shd w:val="clear" w:color="auto" w:fill="auto"/>
            <w:vAlign w:val="center"/>
          </w:tcPr>
          <w:p w14:paraId="39066A86" w14:textId="77777777" w:rsidR="009D04B6" w:rsidRPr="009D04B6" w:rsidRDefault="009D04B6" w:rsidP="009D04B6">
            <w:pPr>
              <w:jc w:val="center"/>
              <w:rPr>
                <w:sz w:val="23"/>
                <w:szCs w:val="23"/>
              </w:rPr>
            </w:pPr>
            <w:r w:rsidRPr="009D04B6">
              <w:t>с 01.07.2019</w:t>
            </w:r>
          </w:p>
        </w:tc>
        <w:tc>
          <w:tcPr>
            <w:tcW w:w="1003" w:type="dxa"/>
            <w:shd w:val="clear" w:color="auto" w:fill="auto"/>
            <w:vAlign w:val="center"/>
          </w:tcPr>
          <w:p w14:paraId="46317AA2" w14:textId="77777777" w:rsidR="009D04B6" w:rsidRPr="009D04B6" w:rsidRDefault="009D04B6" w:rsidP="009D04B6">
            <w:pPr>
              <w:ind w:left="-108" w:right="-98"/>
              <w:jc w:val="center"/>
              <w:rPr>
                <w:sz w:val="23"/>
                <w:szCs w:val="23"/>
              </w:rPr>
            </w:pPr>
            <w:r w:rsidRPr="009D04B6">
              <w:t>3 556,07</w:t>
            </w:r>
          </w:p>
        </w:tc>
        <w:tc>
          <w:tcPr>
            <w:tcW w:w="850" w:type="dxa"/>
            <w:shd w:val="clear" w:color="auto" w:fill="auto"/>
            <w:vAlign w:val="center"/>
          </w:tcPr>
          <w:p w14:paraId="733A7E87" w14:textId="77777777" w:rsidR="009D04B6" w:rsidRPr="009D04B6" w:rsidRDefault="009D04B6" w:rsidP="009D04B6">
            <w:pPr>
              <w:jc w:val="center"/>
              <w:rPr>
                <w:sz w:val="23"/>
                <w:szCs w:val="23"/>
              </w:rPr>
            </w:pPr>
            <w:r w:rsidRPr="009D04B6">
              <w:rPr>
                <w:sz w:val="23"/>
                <w:szCs w:val="23"/>
              </w:rPr>
              <w:t>x</w:t>
            </w:r>
          </w:p>
        </w:tc>
        <w:tc>
          <w:tcPr>
            <w:tcW w:w="835" w:type="dxa"/>
            <w:shd w:val="clear" w:color="auto" w:fill="auto"/>
            <w:vAlign w:val="center"/>
          </w:tcPr>
          <w:p w14:paraId="2614ED8B"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0BE9A193"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1CE84119"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15161482" w14:textId="77777777" w:rsidR="009D04B6" w:rsidRPr="009D04B6" w:rsidRDefault="009D04B6" w:rsidP="009D04B6">
            <w:pPr>
              <w:ind w:right="-2"/>
              <w:jc w:val="center"/>
              <w:rPr>
                <w:sz w:val="23"/>
                <w:szCs w:val="23"/>
                <w:lang w:val="en-US"/>
              </w:rPr>
            </w:pPr>
            <w:r w:rsidRPr="009D04B6">
              <w:rPr>
                <w:sz w:val="23"/>
                <w:szCs w:val="23"/>
                <w:lang w:val="en-US"/>
              </w:rPr>
              <w:t>x</w:t>
            </w:r>
          </w:p>
        </w:tc>
      </w:tr>
      <w:tr w:rsidR="009D04B6" w:rsidRPr="009D04B6" w14:paraId="2795F6A8" w14:textId="77777777" w:rsidTr="00F95151">
        <w:trPr>
          <w:trHeight w:val="135"/>
        </w:trPr>
        <w:tc>
          <w:tcPr>
            <w:tcW w:w="1559" w:type="dxa"/>
            <w:vMerge/>
            <w:shd w:val="clear" w:color="auto" w:fill="auto"/>
            <w:vAlign w:val="center"/>
          </w:tcPr>
          <w:p w14:paraId="027BA3F0" w14:textId="77777777" w:rsidR="009D04B6" w:rsidRPr="009D04B6" w:rsidRDefault="009D04B6" w:rsidP="009D04B6">
            <w:pPr>
              <w:ind w:right="-2"/>
              <w:jc w:val="center"/>
              <w:rPr>
                <w:sz w:val="23"/>
                <w:szCs w:val="23"/>
              </w:rPr>
            </w:pPr>
          </w:p>
        </w:tc>
        <w:tc>
          <w:tcPr>
            <w:tcW w:w="1980" w:type="dxa"/>
            <w:vMerge/>
            <w:shd w:val="clear" w:color="auto" w:fill="auto"/>
            <w:vAlign w:val="center"/>
          </w:tcPr>
          <w:p w14:paraId="5C4CEEC6" w14:textId="77777777" w:rsidR="009D04B6" w:rsidRPr="009D04B6" w:rsidRDefault="009D04B6" w:rsidP="009D04B6">
            <w:pPr>
              <w:ind w:right="-2"/>
              <w:jc w:val="center"/>
              <w:rPr>
                <w:sz w:val="23"/>
                <w:szCs w:val="23"/>
              </w:rPr>
            </w:pPr>
          </w:p>
        </w:tc>
        <w:tc>
          <w:tcPr>
            <w:tcW w:w="1559" w:type="dxa"/>
            <w:shd w:val="clear" w:color="auto" w:fill="auto"/>
            <w:vAlign w:val="center"/>
          </w:tcPr>
          <w:p w14:paraId="0E7111CE" w14:textId="77777777" w:rsidR="009D04B6" w:rsidRPr="009D04B6" w:rsidRDefault="009D04B6" w:rsidP="009D04B6">
            <w:pPr>
              <w:jc w:val="center"/>
              <w:rPr>
                <w:sz w:val="23"/>
                <w:szCs w:val="23"/>
              </w:rPr>
            </w:pPr>
            <w:r w:rsidRPr="009D04B6">
              <w:t>с 01.01.2020</w:t>
            </w:r>
          </w:p>
        </w:tc>
        <w:tc>
          <w:tcPr>
            <w:tcW w:w="1003" w:type="dxa"/>
            <w:shd w:val="clear" w:color="auto" w:fill="auto"/>
            <w:vAlign w:val="center"/>
          </w:tcPr>
          <w:p w14:paraId="22C4B739" w14:textId="77777777" w:rsidR="009D04B6" w:rsidRPr="009D04B6" w:rsidRDefault="009D04B6" w:rsidP="009D04B6">
            <w:pPr>
              <w:ind w:left="-108" w:right="-98"/>
              <w:jc w:val="center"/>
              <w:rPr>
                <w:sz w:val="23"/>
                <w:szCs w:val="23"/>
              </w:rPr>
            </w:pPr>
            <w:r w:rsidRPr="009D04B6">
              <w:t>3 556,07</w:t>
            </w:r>
          </w:p>
        </w:tc>
        <w:tc>
          <w:tcPr>
            <w:tcW w:w="850" w:type="dxa"/>
            <w:shd w:val="clear" w:color="auto" w:fill="auto"/>
            <w:vAlign w:val="center"/>
          </w:tcPr>
          <w:p w14:paraId="6FB5BFB3" w14:textId="77777777" w:rsidR="009D04B6" w:rsidRPr="009D04B6" w:rsidRDefault="009D04B6" w:rsidP="009D04B6">
            <w:pPr>
              <w:ind w:right="-2"/>
              <w:jc w:val="center"/>
              <w:rPr>
                <w:sz w:val="23"/>
                <w:szCs w:val="23"/>
                <w:lang w:val="en-US"/>
              </w:rPr>
            </w:pPr>
            <w:r w:rsidRPr="009D04B6">
              <w:rPr>
                <w:sz w:val="23"/>
                <w:szCs w:val="23"/>
                <w:lang w:val="en-US"/>
              </w:rPr>
              <w:t>x</w:t>
            </w:r>
          </w:p>
        </w:tc>
        <w:tc>
          <w:tcPr>
            <w:tcW w:w="835" w:type="dxa"/>
            <w:shd w:val="clear" w:color="auto" w:fill="auto"/>
            <w:vAlign w:val="center"/>
          </w:tcPr>
          <w:p w14:paraId="2A88267F"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4439A257"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7215B307"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45820210" w14:textId="77777777" w:rsidR="009D04B6" w:rsidRPr="009D04B6" w:rsidRDefault="009D04B6" w:rsidP="009D04B6">
            <w:pPr>
              <w:jc w:val="center"/>
              <w:rPr>
                <w:sz w:val="23"/>
                <w:szCs w:val="23"/>
              </w:rPr>
            </w:pPr>
            <w:r w:rsidRPr="009D04B6">
              <w:rPr>
                <w:sz w:val="23"/>
                <w:szCs w:val="23"/>
              </w:rPr>
              <w:t>x</w:t>
            </w:r>
          </w:p>
        </w:tc>
      </w:tr>
      <w:tr w:rsidR="009D04B6" w:rsidRPr="009D04B6" w14:paraId="7016B611" w14:textId="77777777" w:rsidTr="00F95151">
        <w:trPr>
          <w:trHeight w:val="135"/>
        </w:trPr>
        <w:tc>
          <w:tcPr>
            <w:tcW w:w="1559" w:type="dxa"/>
            <w:vMerge/>
            <w:shd w:val="clear" w:color="auto" w:fill="auto"/>
            <w:vAlign w:val="center"/>
          </w:tcPr>
          <w:p w14:paraId="3F245283" w14:textId="77777777" w:rsidR="009D04B6" w:rsidRPr="009D04B6" w:rsidRDefault="009D04B6" w:rsidP="009D04B6">
            <w:pPr>
              <w:ind w:right="-2"/>
              <w:jc w:val="center"/>
              <w:rPr>
                <w:sz w:val="23"/>
                <w:szCs w:val="23"/>
              </w:rPr>
            </w:pPr>
          </w:p>
        </w:tc>
        <w:tc>
          <w:tcPr>
            <w:tcW w:w="1980" w:type="dxa"/>
            <w:vMerge/>
            <w:tcBorders>
              <w:bottom w:val="single" w:sz="4" w:space="0" w:color="auto"/>
            </w:tcBorders>
            <w:shd w:val="clear" w:color="auto" w:fill="auto"/>
            <w:vAlign w:val="center"/>
          </w:tcPr>
          <w:p w14:paraId="6F7E505E" w14:textId="77777777" w:rsidR="009D04B6" w:rsidRPr="009D04B6" w:rsidRDefault="009D04B6" w:rsidP="009D04B6">
            <w:pPr>
              <w:ind w:right="-2"/>
              <w:jc w:val="center"/>
              <w:rPr>
                <w:sz w:val="23"/>
                <w:szCs w:val="23"/>
              </w:rPr>
            </w:pPr>
          </w:p>
        </w:tc>
        <w:tc>
          <w:tcPr>
            <w:tcW w:w="1559" w:type="dxa"/>
            <w:tcBorders>
              <w:bottom w:val="single" w:sz="4" w:space="0" w:color="auto"/>
            </w:tcBorders>
            <w:shd w:val="clear" w:color="auto" w:fill="auto"/>
            <w:vAlign w:val="center"/>
          </w:tcPr>
          <w:p w14:paraId="5BDE0BC0" w14:textId="77777777" w:rsidR="009D04B6" w:rsidRPr="009D04B6" w:rsidRDefault="009D04B6" w:rsidP="009D04B6">
            <w:pPr>
              <w:jc w:val="center"/>
              <w:rPr>
                <w:sz w:val="23"/>
                <w:szCs w:val="23"/>
              </w:rPr>
            </w:pPr>
            <w:r w:rsidRPr="009D04B6">
              <w:t>с 01.07.2020</w:t>
            </w:r>
          </w:p>
        </w:tc>
        <w:tc>
          <w:tcPr>
            <w:tcW w:w="1003" w:type="dxa"/>
            <w:tcBorders>
              <w:bottom w:val="single" w:sz="4" w:space="0" w:color="auto"/>
            </w:tcBorders>
            <w:shd w:val="clear" w:color="auto" w:fill="auto"/>
            <w:vAlign w:val="center"/>
          </w:tcPr>
          <w:p w14:paraId="7075AA46" w14:textId="77777777" w:rsidR="009D04B6" w:rsidRPr="009D04B6" w:rsidRDefault="009D04B6" w:rsidP="009D04B6">
            <w:pPr>
              <w:ind w:left="-108" w:right="-98"/>
              <w:jc w:val="center"/>
              <w:rPr>
                <w:sz w:val="23"/>
                <w:szCs w:val="23"/>
              </w:rPr>
            </w:pPr>
            <w:r w:rsidRPr="009D04B6">
              <w:t>3 851,11</w:t>
            </w:r>
          </w:p>
        </w:tc>
        <w:tc>
          <w:tcPr>
            <w:tcW w:w="850" w:type="dxa"/>
            <w:tcBorders>
              <w:bottom w:val="single" w:sz="4" w:space="0" w:color="auto"/>
            </w:tcBorders>
            <w:shd w:val="clear" w:color="auto" w:fill="auto"/>
            <w:vAlign w:val="center"/>
          </w:tcPr>
          <w:p w14:paraId="6D12445A" w14:textId="77777777" w:rsidR="009D04B6" w:rsidRPr="009D04B6" w:rsidRDefault="009D04B6" w:rsidP="009D04B6">
            <w:pPr>
              <w:ind w:right="-2"/>
              <w:jc w:val="center"/>
              <w:rPr>
                <w:sz w:val="23"/>
                <w:szCs w:val="23"/>
                <w:lang w:val="en-US"/>
              </w:rPr>
            </w:pPr>
            <w:r w:rsidRPr="009D04B6">
              <w:rPr>
                <w:sz w:val="23"/>
                <w:szCs w:val="23"/>
                <w:lang w:val="en-US"/>
              </w:rPr>
              <w:t>x</w:t>
            </w:r>
          </w:p>
        </w:tc>
        <w:tc>
          <w:tcPr>
            <w:tcW w:w="835" w:type="dxa"/>
            <w:tcBorders>
              <w:bottom w:val="single" w:sz="4" w:space="0" w:color="auto"/>
            </w:tcBorders>
            <w:shd w:val="clear" w:color="auto" w:fill="auto"/>
            <w:vAlign w:val="center"/>
          </w:tcPr>
          <w:p w14:paraId="70D51386"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tcBorders>
              <w:bottom w:val="single" w:sz="4" w:space="0" w:color="auto"/>
            </w:tcBorders>
            <w:shd w:val="clear" w:color="auto" w:fill="auto"/>
            <w:vAlign w:val="center"/>
          </w:tcPr>
          <w:p w14:paraId="395AEBFF"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tcBorders>
              <w:bottom w:val="single" w:sz="4" w:space="0" w:color="auto"/>
            </w:tcBorders>
            <w:shd w:val="clear" w:color="auto" w:fill="auto"/>
            <w:vAlign w:val="center"/>
          </w:tcPr>
          <w:p w14:paraId="701C7A43"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tcBorders>
              <w:bottom w:val="single" w:sz="4" w:space="0" w:color="auto"/>
            </w:tcBorders>
            <w:shd w:val="clear" w:color="auto" w:fill="auto"/>
            <w:vAlign w:val="center"/>
          </w:tcPr>
          <w:p w14:paraId="0F8B5A5F" w14:textId="77777777" w:rsidR="009D04B6" w:rsidRPr="009D04B6" w:rsidRDefault="009D04B6" w:rsidP="009D04B6">
            <w:pPr>
              <w:jc w:val="center"/>
              <w:rPr>
                <w:sz w:val="23"/>
                <w:szCs w:val="23"/>
              </w:rPr>
            </w:pPr>
            <w:r w:rsidRPr="009D04B6">
              <w:rPr>
                <w:sz w:val="23"/>
                <w:szCs w:val="23"/>
              </w:rPr>
              <w:t>x</w:t>
            </w:r>
          </w:p>
        </w:tc>
      </w:tr>
      <w:tr w:rsidR="009D04B6" w:rsidRPr="009D04B6" w14:paraId="0DFDCAF3" w14:textId="77777777" w:rsidTr="00F95151">
        <w:trPr>
          <w:trHeight w:val="135"/>
        </w:trPr>
        <w:tc>
          <w:tcPr>
            <w:tcW w:w="1559" w:type="dxa"/>
            <w:shd w:val="clear" w:color="auto" w:fill="auto"/>
            <w:vAlign w:val="center"/>
          </w:tcPr>
          <w:p w14:paraId="325395ED" w14:textId="77777777" w:rsidR="009D04B6" w:rsidRPr="009D04B6" w:rsidRDefault="009D04B6" w:rsidP="009D04B6">
            <w:pPr>
              <w:ind w:right="-2"/>
              <w:jc w:val="center"/>
              <w:rPr>
                <w:sz w:val="23"/>
                <w:szCs w:val="23"/>
              </w:rPr>
            </w:pPr>
            <w:r w:rsidRPr="009D04B6">
              <w:rPr>
                <w:sz w:val="23"/>
                <w:szCs w:val="23"/>
              </w:rPr>
              <w:t>1</w:t>
            </w:r>
          </w:p>
        </w:tc>
        <w:tc>
          <w:tcPr>
            <w:tcW w:w="1980" w:type="dxa"/>
            <w:tcBorders>
              <w:top w:val="single" w:sz="4" w:space="0" w:color="auto"/>
            </w:tcBorders>
            <w:shd w:val="clear" w:color="auto" w:fill="auto"/>
            <w:vAlign w:val="center"/>
          </w:tcPr>
          <w:p w14:paraId="4BAB605E" w14:textId="77777777" w:rsidR="009D04B6" w:rsidRPr="009D04B6" w:rsidRDefault="009D04B6" w:rsidP="009D04B6">
            <w:pPr>
              <w:ind w:right="-2"/>
              <w:jc w:val="center"/>
              <w:rPr>
                <w:sz w:val="23"/>
                <w:szCs w:val="23"/>
              </w:rPr>
            </w:pPr>
            <w:r w:rsidRPr="009D04B6">
              <w:rPr>
                <w:sz w:val="23"/>
                <w:szCs w:val="23"/>
              </w:rPr>
              <w:t>2</w:t>
            </w:r>
          </w:p>
        </w:tc>
        <w:tc>
          <w:tcPr>
            <w:tcW w:w="1559" w:type="dxa"/>
            <w:tcBorders>
              <w:top w:val="single" w:sz="4" w:space="0" w:color="auto"/>
            </w:tcBorders>
            <w:shd w:val="clear" w:color="auto" w:fill="auto"/>
            <w:vAlign w:val="center"/>
          </w:tcPr>
          <w:p w14:paraId="089CC3A1" w14:textId="77777777" w:rsidR="009D04B6" w:rsidRPr="009D04B6" w:rsidRDefault="009D04B6" w:rsidP="009D04B6">
            <w:pPr>
              <w:jc w:val="center"/>
            </w:pPr>
            <w:r w:rsidRPr="009D04B6">
              <w:t>3</w:t>
            </w:r>
          </w:p>
        </w:tc>
        <w:tc>
          <w:tcPr>
            <w:tcW w:w="1003" w:type="dxa"/>
            <w:tcBorders>
              <w:top w:val="single" w:sz="4" w:space="0" w:color="auto"/>
            </w:tcBorders>
            <w:shd w:val="clear" w:color="auto" w:fill="auto"/>
            <w:vAlign w:val="center"/>
          </w:tcPr>
          <w:p w14:paraId="0109A3ED" w14:textId="77777777" w:rsidR="009D04B6" w:rsidRPr="009D04B6" w:rsidRDefault="009D04B6" w:rsidP="009D04B6">
            <w:pPr>
              <w:ind w:hanging="108"/>
              <w:jc w:val="center"/>
            </w:pPr>
            <w:r w:rsidRPr="009D04B6">
              <w:t>4</w:t>
            </w:r>
          </w:p>
        </w:tc>
        <w:tc>
          <w:tcPr>
            <w:tcW w:w="850" w:type="dxa"/>
            <w:tcBorders>
              <w:top w:val="single" w:sz="4" w:space="0" w:color="auto"/>
            </w:tcBorders>
            <w:shd w:val="clear" w:color="auto" w:fill="auto"/>
            <w:vAlign w:val="center"/>
          </w:tcPr>
          <w:p w14:paraId="69E2638F" w14:textId="77777777" w:rsidR="009D04B6" w:rsidRPr="009D04B6" w:rsidRDefault="009D04B6" w:rsidP="009D04B6">
            <w:pPr>
              <w:ind w:right="-2"/>
              <w:jc w:val="center"/>
              <w:rPr>
                <w:sz w:val="23"/>
                <w:szCs w:val="23"/>
              </w:rPr>
            </w:pPr>
            <w:r w:rsidRPr="009D04B6">
              <w:rPr>
                <w:sz w:val="23"/>
                <w:szCs w:val="23"/>
              </w:rPr>
              <w:t>5</w:t>
            </w:r>
          </w:p>
        </w:tc>
        <w:tc>
          <w:tcPr>
            <w:tcW w:w="835" w:type="dxa"/>
            <w:tcBorders>
              <w:top w:val="single" w:sz="4" w:space="0" w:color="auto"/>
            </w:tcBorders>
            <w:shd w:val="clear" w:color="auto" w:fill="auto"/>
            <w:vAlign w:val="center"/>
          </w:tcPr>
          <w:p w14:paraId="2D124216" w14:textId="77777777" w:rsidR="009D04B6" w:rsidRPr="009D04B6" w:rsidRDefault="009D04B6" w:rsidP="009D04B6">
            <w:pPr>
              <w:ind w:right="-2"/>
              <w:jc w:val="center"/>
              <w:rPr>
                <w:sz w:val="23"/>
                <w:szCs w:val="23"/>
              </w:rPr>
            </w:pPr>
            <w:r w:rsidRPr="009D04B6">
              <w:rPr>
                <w:sz w:val="23"/>
                <w:szCs w:val="23"/>
              </w:rPr>
              <w:t>6</w:t>
            </w:r>
          </w:p>
        </w:tc>
        <w:tc>
          <w:tcPr>
            <w:tcW w:w="1009" w:type="dxa"/>
            <w:tcBorders>
              <w:top w:val="single" w:sz="4" w:space="0" w:color="auto"/>
            </w:tcBorders>
            <w:shd w:val="clear" w:color="auto" w:fill="auto"/>
            <w:vAlign w:val="center"/>
          </w:tcPr>
          <w:p w14:paraId="307E22D4" w14:textId="77777777" w:rsidR="009D04B6" w:rsidRPr="009D04B6" w:rsidRDefault="009D04B6" w:rsidP="009D04B6">
            <w:pPr>
              <w:ind w:right="-2"/>
              <w:jc w:val="center"/>
              <w:rPr>
                <w:sz w:val="23"/>
                <w:szCs w:val="23"/>
              </w:rPr>
            </w:pPr>
            <w:r w:rsidRPr="009D04B6">
              <w:rPr>
                <w:sz w:val="23"/>
                <w:szCs w:val="23"/>
              </w:rPr>
              <w:t>7</w:t>
            </w:r>
          </w:p>
        </w:tc>
        <w:tc>
          <w:tcPr>
            <w:tcW w:w="850" w:type="dxa"/>
            <w:tcBorders>
              <w:top w:val="single" w:sz="4" w:space="0" w:color="auto"/>
            </w:tcBorders>
            <w:shd w:val="clear" w:color="auto" w:fill="auto"/>
            <w:vAlign w:val="center"/>
          </w:tcPr>
          <w:p w14:paraId="720AFAE0" w14:textId="77777777" w:rsidR="009D04B6" w:rsidRPr="009D04B6" w:rsidRDefault="009D04B6" w:rsidP="009D04B6">
            <w:pPr>
              <w:ind w:right="-2"/>
              <w:jc w:val="center"/>
              <w:rPr>
                <w:sz w:val="23"/>
                <w:szCs w:val="23"/>
              </w:rPr>
            </w:pPr>
            <w:r w:rsidRPr="009D04B6">
              <w:rPr>
                <w:sz w:val="23"/>
                <w:szCs w:val="23"/>
              </w:rPr>
              <w:t>8</w:t>
            </w:r>
          </w:p>
        </w:tc>
        <w:tc>
          <w:tcPr>
            <w:tcW w:w="957" w:type="dxa"/>
            <w:tcBorders>
              <w:top w:val="single" w:sz="4" w:space="0" w:color="auto"/>
            </w:tcBorders>
            <w:shd w:val="clear" w:color="auto" w:fill="auto"/>
            <w:vAlign w:val="center"/>
          </w:tcPr>
          <w:p w14:paraId="2A4757BE" w14:textId="77777777" w:rsidR="009D04B6" w:rsidRPr="009D04B6" w:rsidRDefault="009D04B6" w:rsidP="009D04B6">
            <w:pPr>
              <w:jc w:val="center"/>
              <w:rPr>
                <w:sz w:val="23"/>
                <w:szCs w:val="23"/>
              </w:rPr>
            </w:pPr>
            <w:r w:rsidRPr="009D04B6">
              <w:rPr>
                <w:sz w:val="23"/>
                <w:szCs w:val="23"/>
              </w:rPr>
              <w:t>9</w:t>
            </w:r>
          </w:p>
        </w:tc>
      </w:tr>
      <w:tr w:rsidR="009D04B6" w:rsidRPr="009D04B6" w14:paraId="59DF7066" w14:textId="77777777" w:rsidTr="00F95151">
        <w:trPr>
          <w:trHeight w:val="135"/>
        </w:trPr>
        <w:tc>
          <w:tcPr>
            <w:tcW w:w="1559" w:type="dxa"/>
            <w:vMerge w:val="restart"/>
            <w:shd w:val="clear" w:color="auto" w:fill="auto"/>
            <w:vAlign w:val="center"/>
          </w:tcPr>
          <w:p w14:paraId="5C5F8539" w14:textId="77777777" w:rsidR="009D04B6" w:rsidRPr="009D04B6" w:rsidRDefault="009D04B6" w:rsidP="009D04B6">
            <w:pPr>
              <w:ind w:right="-2"/>
              <w:jc w:val="center"/>
              <w:rPr>
                <w:sz w:val="23"/>
                <w:szCs w:val="23"/>
              </w:rPr>
            </w:pPr>
          </w:p>
        </w:tc>
        <w:tc>
          <w:tcPr>
            <w:tcW w:w="1980" w:type="dxa"/>
            <w:vMerge w:val="restart"/>
            <w:shd w:val="clear" w:color="auto" w:fill="auto"/>
            <w:vAlign w:val="center"/>
          </w:tcPr>
          <w:p w14:paraId="5786B758" w14:textId="77777777" w:rsidR="009D04B6" w:rsidRPr="009D04B6" w:rsidRDefault="009D04B6" w:rsidP="009D04B6">
            <w:pPr>
              <w:ind w:right="-2"/>
              <w:jc w:val="center"/>
              <w:rPr>
                <w:sz w:val="23"/>
                <w:szCs w:val="23"/>
              </w:rPr>
            </w:pPr>
          </w:p>
        </w:tc>
        <w:tc>
          <w:tcPr>
            <w:tcW w:w="1559" w:type="dxa"/>
            <w:shd w:val="clear" w:color="auto" w:fill="auto"/>
            <w:vAlign w:val="center"/>
          </w:tcPr>
          <w:p w14:paraId="66348A6D" w14:textId="77777777" w:rsidR="009D04B6" w:rsidRPr="009D04B6" w:rsidRDefault="009D04B6" w:rsidP="009D04B6">
            <w:pPr>
              <w:jc w:val="center"/>
            </w:pPr>
            <w:r w:rsidRPr="009D04B6">
              <w:t>с 01.01.2021</w:t>
            </w:r>
          </w:p>
        </w:tc>
        <w:tc>
          <w:tcPr>
            <w:tcW w:w="1003" w:type="dxa"/>
            <w:tcBorders>
              <w:bottom w:val="single" w:sz="4" w:space="0" w:color="auto"/>
            </w:tcBorders>
            <w:shd w:val="clear" w:color="auto" w:fill="auto"/>
            <w:vAlign w:val="center"/>
          </w:tcPr>
          <w:p w14:paraId="08AF612D" w14:textId="77777777" w:rsidR="009D04B6" w:rsidRPr="009D04B6" w:rsidRDefault="009D04B6" w:rsidP="009D04B6">
            <w:pPr>
              <w:ind w:left="-108" w:right="-98"/>
              <w:jc w:val="center"/>
            </w:pPr>
            <w:r w:rsidRPr="009D04B6">
              <w:t>3 851,11</w:t>
            </w:r>
          </w:p>
        </w:tc>
        <w:tc>
          <w:tcPr>
            <w:tcW w:w="850" w:type="dxa"/>
            <w:shd w:val="clear" w:color="auto" w:fill="auto"/>
            <w:vAlign w:val="center"/>
          </w:tcPr>
          <w:p w14:paraId="4B2FAC33" w14:textId="77777777" w:rsidR="009D04B6" w:rsidRPr="009D04B6" w:rsidRDefault="009D04B6" w:rsidP="009D04B6">
            <w:pPr>
              <w:ind w:right="-2"/>
              <w:jc w:val="center"/>
              <w:rPr>
                <w:sz w:val="23"/>
                <w:szCs w:val="23"/>
                <w:lang w:val="en-US"/>
              </w:rPr>
            </w:pPr>
            <w:r w:rsidRPr="009D04B6">
              <w:rPr>
                <w:sz w:val="23"/>
                <w:szCs w:val="23"/>
                <w:lang w:val="en-US"/>
              </w:rPr>
              <w:t>x</w:t>
            </w:r>
          </w:p>
        </w:tc>
        <w:tc>
          <w:tcPr>
            <w:tcW w:w="835" w:type="dxa"/>
            <w:shd w:val="clear" w:color="auto" w:fill="auto"/>
            <w:vAlign w:val="center"/>
          </w:tcPr>
          <w:p w14:paraId="7EEE0AD9"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0D231D5F"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172A86C7"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55813BC9" w14:textId="77777777" w:rsidR="009D04B6" w:rsidRPr="009D04B6" w:rsidRDefault="009D04B6" w:rsidP="009D04B6">
            <w:pPr>
              <w:jc w:val="center"/>
              <w:rPr>
                <w:sz w:val="23"/>
                <w:szCs w:val="23"/>
              </w:rPr>
            </w:pPr>
            <w:r w:rsidRPr="009D04B6">
              <w:rPr>
                <w:sz w:val="23"/>
                <w:szCs w:val="23"/>
                <w:lang w:val="en-US"/>
              </w:rPr>
              <w:t>x</w:t>
            </w:r>
          </w:p>
        </w:tc>
      </w:tr>
      <w:tr w:rsidR="009D04B6" w:rsidRPr="009D04B6" w14:paraId="6A4A4DF9" w14:textId="77777777" w:rsidTr="00F95151">
        <w:trPr>
          <w:trHeight w:val="135"/>
        </w:trPr>
        <w:tc>
          <w:tcPr>
            <w:tcW w:w="1559" w:type="dxa"/>
            <w:vMerge/>
            <w:shd w:val="clear" w:color="auto" w:fill="auto"/>
            <w:vAlign w:val="center"/>
          </w:tcPr>
          <w:p w14:paraId="6BE7E5D9" w14:textId="77777777" w:rsidR="009D04B6" w:rsidRPr="009D04B6" w:rsidRDefault="009D04B6" w:rsidP="009D04B6">
            <w:pPr>
              <w:ind w:right="-2"/>
              <w:jc w:val="center"/>
              <w:rPr>
                <w:sz w:val="23"/>
                <w:szCs w:val="23"/>
              </w:rPr>
            </w:pPr>
          </w:p>
        </w:tc>
        <w:tc>
          <w:tcPr>
            <w:tcW w:w="1980" w:type="dxa"/>
            <w:vMerge/>
            <w:shd w:val="clear" w:color="auto" w:fill="auto"/>
            <w:vAlign w:val="center"/>
          </w:tcPr>
          <w:p w14:paraId="3A69AC25" w14:textId="77777777" w:rsidR="009D04B6" w:rsidRPr="009D04B6" w:rsidRDefault="009D04B6" w:rsidP="009D04B6">
            <w:pPr>
              <w:ind w:right="-2"/>
              <w:jc w:val="center"/>
              <w:rPr>
                <w:sz w:val="23"/>
                <w:szCs w:val="23"/>
              </w:rPr>
            </w:pPr>
          </w:p>
        </w:tc>
        <w:tc>
          <w:tcPr>
            <w:tcW w:w="1559" w:type="dxa"/>
            <w:shd w:val="clear" w:color="auto" w:fill="auto"/>
            <w:vAlign w:val="center"/>
          </w:tcPr>
          <w:p w14:paraId="02FDDA17" w14:textId="77777777" w:rsidR="009D04B6" w:rsidRPr="009D04B6" w:rsidRDefault="009D04B6" w:rsidP="009D04B6">
            <w:pPr>
              <w:jc w:val="center"/>
            </w:pPr>
            <w:r w:rsidRPr="009D04B6">
              <w:t>с 01.07.2021</w:t>
            </w:r>
          </w:p>
        </w:tc>
        <w:tc>
          <w:tcPr>
            <w:tcW w:w="1003" w:type="dxa"/>
            <w:tcBorders>
              <w:top w:val="single" w:sz="4" w:space="0" w:color="auto"/>
              <w:left w:val="nil"/>
              <w:bottom w:val="single" w:sz="4" w:space="0" w:color="auto"/>
              <w:right w:val="nil"/>
            </w:tcBorders>
            <w:shd w:val="clear" w:color="auto" w:fill="auto"/>
            <w:vAlign w:val="center"/>
          </w:tcPr>
          <w:p w14:paraId="5FA4653E" w14:textId="77777777" w:rsidR="009D04B6" w:rsidRPr="009D04B6" w:rsidRDefault="009D04B6" w:rsidP="009D04B6">
            <w:pPr>
              <w:ind w:left="-108" w:right="-98"/>
              <w:jc w:val="center"/>
            </w:pPr>
            <w:r w:rsidRPr="009D04B6">
              <w:t>4 428,97</w:t>
            </w:r>
          </w:p>
        </w:tc>
        <w:tc>
          <w:tcPr>
            <w:tcW w:w="850" w:type="dxa"/>
            <w:shd w:val="clear" w:color="auto" w:fill="auto"/>
            <w:vAlign w:val="center"/>
          </w:tcPr>
          <w:p w14:paraId="40CCE0E7" w14:textId="77777777" w:rsidR="009D04B6" w:rsidRPr="009D04B6" w:rsidRDefault="009D04B6" w:rsidP="009D04B6">
            <w:pPr>
              <w:ind w:right="-2"/>
              <w:jc w:val="center"/>
              <w:rPr>
                <w:sz w:val="23"/>
                <w:szCs w:val="23"/>
                <w:lang w:val="en-US"/>
              </w:rPr>
            </w:pPr>
            <w:r w:rsidRPr="009D04B6">
              <w:rPr>
                <w:sz w:val="23"/>
                <w:szCs w:val="23"/>
              </w:rPr>
              <w:t>x</w:t>
            </w:r>
          </w:p>
        </w:tc>
        <w:tc>
          <w:tcPr>
            <w:tcW w:w="835" w:type="dxa"/>
            <w:shd w:val="clear" w:color="auto" w:fill="auto"/>
            <w:vAlign w:val="center"/>
          </w:tcPr>
          <w:p w14:paraId="0EDCE58C"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4B5EE75A"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12DE4A14"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74CCA7B2" w14:textId="77777777" w:rsidR="009D04B6" w:rsidRPr="009D04B6" w:rsidRDefault="009D04B6" w:rsidP="009D04B6">
            <w:pPr>
              <w:jc w:val="center"/>
              <w:rPr>
                <w:sz w:val="23"/>
                <w:szCs w:val="23"/>
              </w:rPr>
            </w:pPr>
            <w:r w:rsidRPr="009D04B6">
              <w:rPr>
                <w:sz w:val="23"/>
                <w:szCs w:val="23"/>
                <w:lang w:val="en-US"/>
              </w:rPr>
              <w:t>x</w:t>
            </w:r>
          </w:p>
        </w:tc>
      </w:tr>
      <w:tr w:rsidR="009D04B6" w:rsidRPr="009D04B6" w14:paraId="51BAF68E" w14:textId="77777777" w:rsidTr="00F95151">
        <w:trPr>
          <w:trHeight w:val="135"/>
        </w:trPr>
        <w:tc>
          <w:tcPr>
            <w:tcW w:w="1559" w:type="dxa"/>
            <w:vMerge/>
            <w:shd w:val="clear" w:color="auto" w:fill="auto"/>
            <w:vAlign w:val="center"/>
          </w:tcPr>
          <w:p w14:paraId="3F9E4277" w14:textId="77777777" w:rsidR="009D04B6" w:rsidRPr="009D04B6" w:rsidRDefault="009D04B6" w:rsidP="009D04B6">
            <w:pPr>
              <w:ind w:right="-2"/>
              <w:jc w:val="center"/>
              <w:rPr>
                <w:sz w:val="23"/>
                <w:szCs w:val="23"/>
              </w:rPr>
            </w:pPr>
          </w:p>
        </w:tc>
        <w:tc>
          <w:tcPr>
            <w:tcW w:w="1980" w:type="dxa"/>
            <w:vMerge/>
            <w:shd w:val="clear" w:color="auto" w:fill="auto"/>
            <w:vAlign w:val="center"/>
          </w:tcPr>
          <w:p w14:paraId="3568B67C" w14:textId="77777777" w:rsidR="009D04B6" w:rsidRPr="009D04B6" w:rsidRDefault="009D04B6" w:rsidP="009D04B6">
            <w:pPr>
              <w:ind w:right="-2"/>
              <w:jc w:val="center"/>
              <w:rPr>
                <w:sz w:val="23"/>
                <w:szCs w:val="23"/>
              </w:rPr>
            </w:pPr>
          </w:p>
        </w:tc>
        <w:tc>
          <w:tcPr>
            <w:tcW w:w="1559" w:type="dxa"/>
            <w:shd w:val="clear" w:color="auto" w:fill="auto"/>
            <w:vAlign w:val="center"/>
          </w:tcPr>
          <w:p w14:paraId="0D2D7211" w14:textId="77777777" w:rsidR="009D04B6" w:rsidRPr="009D04B6" w:rsidRDefault="009D04B6" w:rsidP="009D04B6">
            <w:pPr>
              <w:jc w:val="center"/>
            </w:pPr>
            <w:r w:rsidRPr="009D04B6">
              <w:t>с 01.01.2022</w:t>
            </w:r>
          </w:p>
        </w:tc>
        <w:tc>
          <w:tcPr>
            <w:tcW w:w="1003" w:type="dxa"/>
            <w:tcBorders>
              <w:top w:val="single" w:sz="4" w:space="0" w:color="auto"/>
              <w:left w:val="nil"/>
              <w:bottom w:val="single" w:sz="4" w:space="0" w:color="auto"/>
              <w:right w:val="nil"/>
            </w:tcBorders>
            <w:shd w:val="clear" w:color="auto" w:fill="auto"/>
            <w:vAlign w:val="center"/>
          </w:tcPr>
          <w:p w14:paraId="237DA070" w14:textId="77777777" w:rsidR="009D04B6" w:rsidRPr="009D04B6" w:rsidRDefault="009D04B6" w:rsidP="009D04B6">
            <w:pPr>
              <w:ind w:left="-108" w:right="-98"/>
              <w:jc w:val="center"/>
            </w:pPr>
            <w:r w:rsidRPr="009D04B6">
              <w:t>4 428,97</w:t>
            </w:r>
          </w:p>
        </w:tc>
        <w:tc>
          <w:tcPr>
            <w:tcW w:w="850" w:type="dxa"/>
            <w:shd w:val="clear" w:color="auto" w:fill="auto"/>
            <w:vAlign w:val="center"/>
          </w:tcPr>
          <w:p w14:paraId="2580AD40" w14:textId="77777777" w:rsidR="009D04B6" w:rsidRPr="009D04B6" w:rsidRDefault="009D04B6" w:rsidP="009D04B6">
            <w:pPr>
              <w:ind w:right="-2"/>
              <w:jc w:val="center"/>
              <w:rPr>
                <w:sz w:val="23"/>
                <w:szCs w:val="23"/>
                <w:lang w:val="en-US"/>
              </w:rPr>
            </w:pPr>
            <w:r w:rsidRPr="009D04B6">
              <w:rPr>
                <w:sz w:val="23"/>
                <w:szCs w:val="23"/>
              </w:rPr>
              <w:t>x</w:t>
            </w:r>
          </w:p>
        </w:tc>
        <w:tc>
          <w:tcPr>
            <w:tcW w:w="835" w:type="dxa"/>
            <w:shd w:val="clear" w:color="auto" w:fill="auto"/>
            <w:vAlign w:val="center"/>
          </w:tcPr>
          <w:p w14:paraId="54832B71"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47267AEC"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2A4686A7"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6EA8831E" w14:textId="77777777" w:rsidR="009D04B6" w:rsidRPr="009D04B6" w:rsidRDefault="009D04B6" w:rsidP="009D04B6">
            <w:pPr>
              <w:jc w:val="center"/>
              <w:rPr>
                <w:sz w:val="23"/>
                <w:szCs w:val="23"/>
              </w:rPr>
            </w:pPr>
            <w:r w:rsidRPr="009D04B6">
              <w:rPr>
                <w:sz w:val="23"/>
                <w:szCs w:val="23"/>
                <w:lang w:val="en-US"/>
              </w:rPr>
              <w:t>x</w:t>
            </w:r>
          </w:p>
        </w:tc>
      </w:tr>
      <w:tr w:rsidR="009D04B6" w:rsidRPr="009D04B6" w14:paraId="26E2DFC6" w14:textId="77777777" w:rsidTr="00F95151">
        <w:trPr>
          <w:trHeight w:val="135"/>
        </w:trPr>
        <w:tc>
          <w:tcPr>
            <w:tcW w:w="1559" w:type="dxa"/>
            <w:vMerge/>
            <w:shd w:val="clear" w:color="auto" w:fill="auto"/>
            <w:vAlign w:val="center"/>
          </w:tcPr>
          <w:p w14:paraId="0C918BB7" w14:textId="77777777" w:rsidR="009D04B6" w:rsidRPr="009D04B6" w:rsidRDefault="009D04B6" w:rsidP="009D04B6">
            <w:pPr>
              <w:ind w:right="-2"/>
              <w:jc w:val="center"/>
              <w:rPr>
                <w:sz w:val="23"/>
                <w:szCs w:val="23"/>
              </w:rPr>
            </w:pPr>
          </w:p>
        </w:tc>
        <w:tc>
          <w:tcPr>
            <w:tcW w:w="1980" w:type="dxa"/>
            <w:vMerge/>
            <w:shd w:val="clear" w:color="auto" w:fill="auto"/>
            <w:vAlign w:val="center"/>
          </w:tcPr>
          <w:p w14:paraId="46A9B50F" w14:textId="77777777" w:rsidR="009D04B6" w:rsidRPr="009D04B6" w:rsidRDefault="009D04B6" w:rsidP="009D04B6">
            <w:pPr>
              <w:ind w:right="-2"/>
              <w:jc w:val="center"/>
              <w:rPr>
                <w:sz w:val="23"/>
                <w:szCs w:val="23"/>
              </w:rPr>
            </w:pPr>
          </w:p>
        </w:tc>
        <w:tc>
          <w:tcPr>
            <w:tcW w:w="1559" w:type="dxa"/>
            <w:shd w:val="clear" w:color="auto" w:fill="auto"/>
            <w:vAlign w:val="center"/>
          </w:tcPr>
          <w:p w14:paraId="7793E886" w14:textId="77777777" w:rsidR="009D04B6" w:rsidRPr="009D04B6" w:rsidRDefault="009D04B6" w:rsidP="009D04B6">
            <w:pPr>
              <w:jc w:val="center"/>
            </w:pPr>
            <w:r w:rsidRPr="009D04B6">
              <w:t>с 01.07.2022</w:t>
            </w:r>
          </w:p>
        </w:tc>
        <w:tc>
          <w:tcPr>
            <w:tcW w:w="1003" w:type="dxa"/>
            <w:tcBorders>
              <w:top w:val="single" w:sz="4" w:space="0" w:color="auto"/>
              <w:left w:val="nil"/>
              <w:bottom w:val="single" w:sz="4" w:space="0" w:color="auto"/>
              <w:right w:val="nil"/>
            </w:tcBorders>
            <w:shd w:val="clear" w:color="auto" w:fill="auto"/>
            <w:vAlign w:val="center"/>
          </w:tcPr>
          <w:p w14:paraId="004C41FD" w14:textId="77777777" w:rsidR="009D04B6" w:rsidRPr="009D04B6" w:rsidRDefault="009D04B6" w:rsidP="009D04B6">
            <w:pPr>
              <w:ind w:left="-108" w:right="-98"/>
              <w:jc w:val="center"/>
            </w:pPr>
            <w:r w:rsidRPr="009D04B6">
              <w:t>4 602,32</w:t>
            </w:r>
          </w:p>
        </w:tc>
        <w:tc>
          <w:tcPr>
            <w:tcW w:w="850" w:type="dxa"/>
            <w:shd w:val="clear" w:color="auto" w:fill="auto"/>
            <w:vAlign w:val="center"/>
          </w:tcPr>
          <w:p w14:paraId="088C2A35" w14:textId="77777777" w:rsidR="009D04B6" w:rsidRPr="009D04B6" w:rsidRDefault="009D04B6" w:rsidP="009D04B6">
            <w:pPr>
              <w:ind w:right="-2"/>
              <w:jc w:val="center"/>
              <w:rPr>
                <w:sz w:val="23"/>
                <w:szCs w:val="23"/>
                <w:lang w:val="en-US"/>
              </w:rPr>
            </w:pPr>
            <w:r w:rsidRPr="009D04B6">
              <w:rPr>
                <w:sz w:val="23"/>
                <w:szCs w:val="23"/>
              </w:rPr>
              <w:t>x</w:t>
            </w:r>
          </w:p>
        </w:tc>
        <w:tc>
          <w:tcPr>
            <w:tcW w:w="835" w:type="dxa"/>
            <w:shd w:val="clear" w:color="auto" w:fill="auto"/>
            <w:vAlign w:val="center"/>
          </w:tcPr>
          <w:p w14:paraId="043BD594"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067D319A"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0BE496ED"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5B7EB497" w14:textId="77777777" w:rsidR="009D04B6" w:rsidRPr="009D04B6" w:rsidRDefault="009D04B6" w:rsidP="009D04B6">
            <w:pPr>
              <w:jc w:val="center"/>
              <w:rPr>
                <w:sz w:val="23"/>
                <w:szCs w:val="23"/>
              </w:rPr>
            </w:pPr>
            <w:r w:rsidRPr="009D04B6">
              <w:rPr>
                <w:sz w:val="23"/>
                <w:szCs w:val="23"/>
                <w:lang w:val="en-US"/>
              </w:rPr>
              <w:t>x</w:t>
            </w:r>
          </w:p>
        </w:tc>
      </w:tr>
      <w:tr w:rsidR="009D04B6" w:rsidRPr="009D04B6" w14:paraId="167C9B82" w14:textId="77777777" w:rsidTr="00F95151">
        <w:trPr>
          <w:trHeight w:val="135"/>
        </w:trPr>
        <w:tc>
          <w:tcPr>
            <w:tcW w:w="1559" w:type="dxa"/>
            <w:vMerge/>
            <w:shd w:val="clear" w:color="auto" w:fill="auto"/>
            <w:vAlign w:val="center"/>
          </w:tcPr>
          <w:p w14:paraId="68AF767C" w14:textId="77777777" w:rsidR="009D04B6" w:rsidRPr="009D04B6" w:rsidRDefault="009D04B6" w:rsidP="009D04B6">
            <w:pPr>
              <w:ind w:right="-2"/>
              <w:jc w:val="center"/>
              <w:rPr>
                <w:sz w:val="23"/>
                <w:szCs w:val="23"/>
              </w:rPr>
            </w:pPr>
          </w:p>
        </w:tc>
        <w:tc>
          <w:tcPr>
            <w:tcW w:w="1980" w:type="dxa"/>
            <w:vMerge/>
            <w:shd w:val="clear" w:color="auto" w:fill="auto"/>
            <w:vAlign w:val="center"/>
          </w:tcPr>
          <w:p w14:paraId="2E615ECC" w14:textId="77777777" w:rsidR="009D04B6" w:rsidRPr="009D04B6" w:rsidRDefault="009D04B6" w:rsidP="009D04B6">
            <w:pPr>
              <w:ind w:right="-2"/>
              <w:jc w:val="center"/>
              <w:rPr>
                <w:sz w:val="23"/>
                <w:szCs w:val="23"/>
              </w:rPr>
            </w:pPr>
          </w:p>
        </w:tc>
        <w:tc>
          <w:tcPr>
            <w:tcW w:w="1559" w:type="dxa"/>
            <w:shd w:val="clear" w:color="auto" w:fill="auto"/>
            <w:vAlign w:val="center"/>
          </w:tcPr>
          <w:p w14:paraId="687E733A" w14:textId="77777777" w:rsidR="009D04B6" w:rsidRPr="009D04B6" w:rsidRDefault="009D04B6" w:rsidP="009D04B6">
            <w:pPr>
              <w:ind w:left="-104" w:right="-111"/>
              <w:jc w:val="center"/>
            </w:pPr>
            <w:r w:rsidRPr="009D04B6">
              <w:t xml:space="preserve">с 01.12.2022 </w:t>
            </w:r>
          </w:p>
          <w:p w14:paraId="56175DF9" w14:textId="77777777" w:rsidR="009D04B6" w:rsidRPr="009D04B6" w:rsidRDefault="009D04B6" w:rsidP="009D04B6">
            <w:pPr>
              <w:ind w:left="-104" w:right="-111"/>
              <w:jc w:val="center"/>
            </w:pPr>
            <w:r w:rsidRPr="009D04B6">
              <w:t>по 31.12.2022</w:t>
            </w:r>
          </w:p>
        </w:tc>
        <w:tc>
          <w:tcPr>
            <w:tcW w:w="1003" w:type="dxa"/>
            <w:shd w:val="clear" w:color="auto" w:fill="auto"/>
            <w:vAlign w:val="center"/>
          </w:tcPr>
          <w:p w14:paraId="597CF47E" w14:textId="77777777" w:rsidR="009D04B6" w:rsidRPr="009D04B6" w:rsidRDefault="009D04B6" w:rsidP="009D04B6">
            <w:pPr>
              <w:ind w:left="-108" w:right="-98"/>
              <w:jc w:val="center"/>
            </w:pPr>
            <w:r w:rsidRPr="009D04B6">
              <w:t>4 852,31</w:t>
            </w:r>
          </w:p>
        </w:tc>
        <w:tc>
          <w:tcPr>
            <w:tcW w:w="850" w:type="dxa"/>
            <w:shd w:val="clear" w:color="auto" w:fill="auto"/>
            <w:vAlign w:val="center"/>
          </w:tcPr>
          <w:p w14:paraId="29BC7A37" w14:textId="77777777" w:rsidR="009D04B6" w:rsidRPr="009D04B6" w:rsidRDefault="009D04B6" w:rsidP="009D04B6">
            <w:pPr>
              <w:ind w:right="-2"/>
              <w:jc w:val="center"/>
              <w:rPr>
                <w:sz w:val="23"/>
                <w:szCs w:val="23"/>
                <w:lang w:val="en-US"/>
              </w:rPr>
            </w:pPr>
            <w:r w:rsidRPr="009D04B6">
              <w:rPr>
                <w:sz w:val="23"/>
                <w:szCs w:val="23"/>
                <w:lang w:val="en-US"/>
              </w:rPr>
              <w:t>x</w:t>
            </w:r>
          </w:p>
        </w:tc>
        <w:tc>
          <w:tcPr>
            <w:tcW w:w="835" w:type="dxa"/>
            <w:shd w:val="clear" w:color="auto" w:fill="auto"/>
            <w:vAlign w:val="center"/>
          </w:tcPr>
          <w:p w14:paraId="3EA94DCC"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001A5F55"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0EC7F9A7"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28C130DF" w14:textId="77777777" w:rsidR="009D04B6" w:rsidRPr="009D04B6" w:rsidRDefault="009D04B6" w:rsidP="009D04B6">
            <w:pPr>
              <w:jc w:val="center"/>
              <w:rPr>
                <w:sz w:val="23"/>
                <w:szCs w:val="23"/>
              </w:rPr>
            </w:pPr>
            <w:r w:rsidRPr="009D04B6">
              <w:rPr>
                <w:sz w:val="23"/>
                <w:szCs w:val="23"/>
              </w:rPr>
              <w:t>x</w:t>
            </w:r>
          </w:p>
        </w:tc>
      </w:tr>
      <w:tr w:rsidR="009D04B6" w:rsidRPr="009D04B6" w14:paraId="473F198B" w14:textId="77777777" w:rsidTr="00F95151">
        <w:trPr>
          <w:trHeight w:val="135"/>
        </w:trPr>
        <w:tc>
          <w:tcPr>
            <w:tcW w:w="1559" w:type="dxa"/>
            <w:vMerge/>
            <w:shd w:val="clear" w:color="auto" w:fill="auto"/>
            <w:vAlign w:val="center"/>
          </w:tcPr>
          <w:p w14:paraId="456694A1" w14:textId="77777777" w:rsidR="009D04B6" w:rsidRPr="009D04B6" w:rsidRDefault="009D04B6" w:rsidP="009D04B6">
            <w:pPr>
              <w:ind w:right="-2"/>
              <w:jc w:val="center"/>
              <w:rPr>
                <w:sz w:val="23"/>
                <w:szCs w:val="23"/>
              </w:rPr>
            </w:pPr>
          </w:p>
        </w:tc>
        <w:tc>
          <w:tcPr>
            <w:tcW w:w="1980" w:type="dxa"/>
            <w:vMerge/>
            <w:shd w:val="clear" w:color="auto" w:fill="auto"/>
            <w:vAlign w:val="center"/>
          </w:tcPr>
          <w:p w14:paraId="0B60CC7E" w14:textId="77777777" w:rsidR="009D04B6" w:rsidRPr="009D04B6" w:rsidRDefault="009D04B6" w:rsidP="009D04B6">
            <w:pPr>
              <w:ind w:right="-2"/>
              <w:jc w:val="center"/>
              <w:rPr>
                <w:sz w:val="23"/>
                <w:szCs w:val="23"/>
              </w:rPr>
            </w:pPr>
          </w:p>
        </w:tc>
        <w:tc>
          <w:tcPr>
            <w:tcW w:w="1559" w:type="dxa"/>
            <w:shd w:val="clear" w:color="auto" w:fill="auto"/>
            <w:vAlign w:val="center"/>
          </w:tcPr>
          <w:p w14:paraId="1B91B5BF" w14:textId="77777777" w:rsidR="009D04B6" w:rsidRPr="009D04B6" w:rsidRDefault="009D04B6" w:rsidP="009D04B6">
            <w:pPr>
              <w:ind w:left="-104" w:right="-111"/>
              <w:jc w:val="center"/>
            </w:pPr>
            <w:r w:rsidRPr="009D04B6">
              <w:t xml:space="preserve">с 01.01.2023 </w:t>
            </w:r>
          </w:p>
          <w:p w14:paraId="3FF62E2A" w14:textId="77777777" w:rsidR="009D04B6" w:rsidRPr="009D04B6" w:rsidRDefault="009D04B6" w:rsidP="009D04B6">
            <w:pPr>
              <w:ind w:left="-104" w:right="-111"/>
              <w:jc w:val="center"/>
            </w:pPr>
            <w:r w:rsidRPr="009D04B6">
              <w:t>по 31.12.2023</w:t>
            </w:r>
          </w:p>
        </w:tc>
        <w:tc>
          <w:tcPr>
            <w:tcW w:w="1003" w:type="dxa"/>
            <w:shd w:val="clear" w:color="auto" w:fill="auto"/>
            <w:vAlign w:val="center"/>
          </w:tcPr>
          <w:p w14:paraId="6255C990" w14:textId="77777777" w:rsidR="009D04B6" w:rsidRPr="009D04B6" w:rsidRDefault="009D04B6" w:rsidP="009D04B6">
            <w:pPr>
              <w:ind w:left="-108" w:right="-98"/>
              <w:jc w:val="center"/>
            </w:pPr>
            <w:r w:rsidRPr="009D04B6">
              <w:t>4 852,31</w:t>
            </w:r>
          </w:p>
        </w:tc>
        <w:tc>
          <w:tcPr>
            <w:tcW w:w="850" w:type="dxa"/>
            <w:shd w:val="clear" w:color="auto" w:fill="auto"/>
            <w:vAlign w:val="center"/>
          </w:tcPr>
          <w:p w14:paraId="10227E05" w14:textId="77777777" w:rsidR="009D04B6" w:rsidRPr="009D04B6" w:rsidRDefault="009D04B6" w:rsidP="009D04B6">
            <w:pPr>
              <w:ind w:right="-2"/>
              <w:jc w:val="center"/>
              <w:rPr>
                <w:sz w:val="23"/>
                <w:szCs w:val="23"/>
                <w:lang w:val="en-US"/>
              </w:rPr>
            </w:pPr>
            <w:r w:rsidRPr="009D04B6">
              <w:rPr>
                <w:sz w:val="23"/>
                <w:szCs w:val="23"/>
                <w:lang w:val="en-US"/>
              </w:rPr>
              <w:t>x</w:t>
            </w:r>
          </w:p>
        </w:tc>
        <w:tc>
          <w:tcPr>
            <w:tcW w:w="835" w:type="dxa"/>
            <w:shd w:val="clear" w:color="auto" w:fill="auto"/>
            <w:vAlign w:val="center"/>
          </w:tcPr>
          <w:p w14:paraId="16493E17"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12DFBBA5"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2C2E60C4"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0A42FF0C" w14:textId="77777777" w:rsidR="009D04B6" w:rsidRPr="009D04B6" w:rsidRDefault="009D04B6" w:rsidP="009D04B6">
            <w:pPr>
              <w:jc w:val="center"/>
              <w:rPr>
                <w:sz w:val="23"/>
                <w:szCs w:val="23"/>
              </w:rPr>
            </w:pPr>
            <w:r w:rsidRPr="009D04B6">
              <w:rPr>
                <w:sz w:val="23"/>
                <w:szCs w:val="23"/>
              </w:rPr>
              <w:t>x</w:t>
            </w:r>
          </w:p>
        </w:tc>
      </w:tr>
      <w:tr w:rsidR="009D04B6" w:rsidRPr="009D04B6" w14:paraId="2FCAB0DA" w14:textId="77777777" w:rsidTr="00F95151">
        <w:trPr>
          <w:trHeight w:val="135"/>
        </w:trPr>
        <w:tc>
          <w:tcPr>
            <w:tcW w:w="1559" w:type="dxa"/>
            <w:vMerge/>
            <w:shd w:val="clear" w:color="auto" w:fill="auto"/>
            <w:vAlign w:val="center"/>
          </w:tcPr>
          <w:p w14:paraId="5AC3CD73" w14:textId="77777777" w:rsidR="009D04B6" w:rsidRPr="009D04B6" w:rsidRDefault="009D04B6" w:rsidP="009D04B6">
            <w:pPr>
              <w:ind w:right="-2"/>
              <w:jc w:val="center"/>
              <w:rPr>
                <w:sz w:val="23"/>
                <w:szCs w:val="23"/>
              </w:rPr>
            </w:pPr>
          </w:p>
        </w:tc>
        <w:tc>
          <w:tcPr>
            <w:tcW w:w="1980" w:type="dxa"/>
            <w:vMerge/>
            <w:shd w:val="clear" w:color="auto" w:fill="auto"/>
            <w:vAlign w:val="center"/>
          </w:tcPr>
          <w:p w14:paraId="24AD9A75" w14:textId="77777777" w:rsidR="009D04B6" w:rsidRPr="009D04B6" w:rsidRDefault="009D04B6" w:rsidP="009D04B6">
            <w:pPr>
              <w:ind w:right="-2"/>
              <w:jc w:val="center"/>
              <w:rPr>
                <w:sz w:val="23"/>
                <w:szCs w:val="23"/>
              </w:rPr>
            </w:pPr>
          </w:p>
        </w:tc>
        <w:tc>
          <w:tcPr>
            <w:tcW w:w="1559" w:type="dxa"/>
            <w:shd w:val="clear" w:color="auto" w:fill="auto"/>
            <w:vAlign w:val="center"/>
          </w:tcPr>
          <w:p w14:paraId="330B40A3" w14:textId="77777777" w:rsidR="009D04B6" w:rsidRPr="009D04B6" w:rsidRDefault="009D04B6" w:rsidP="009D04B6">
            <w:pPr>
              <w:jc w:val="center"/>
            </w:pPr>
            <w:r w:rsidRPr="009D04B6">
              <w:t>с 01.01.2024</w:t>
            </w:r>
          </w:p>
        </w:tc>
        <w:tc>
          <w:tcPr>
            <w:tcW w:w="1003" w:type="dxa"/>
            <w:shd w:val="clear" w:color="auto" w:fill="auto"/>
            <w:vAlign w:val="center"/>
          </w:tcPr>
          <w:p w14:paraId="51BB87A7" w14:textId="77777777" w:rsidR="009D04B6" w:rsidRPr="009D04B6" w:rsidRDefault="009D04B6" w:rsidP="009D04B6">
            <w:pPr>
              <w:ind w:left="-108" w:right="-98"/>
              <w:jc w:val="center"/>
            </w:pPr>
            <w:r w:rsidRPr="009D04B6">
              <w:t>3 331,64</w:t>
            </w:r>
          </w:p>
        </w:tc>
        <w:tc>
          <w:tcPr>
            <w:tcW w:w="850" w:type="dxa"/>
            <w:shd w:val="clear" w:color="auto" w:fill="auto"/>
            <w:vAlign w:val="center"/>
          </w:tcPr>
          <w:p w14:paraId="224FF4BA" w14:textId="77777777" w:rsidR="009D04B6" w:rsidRPr="009D04B6" w:rsidRDefault="009D04B6" w:rsidP="009D04B6">
            <w:pPr>
              <w:ind w:right="-2"/>
              <w:jc w:val="center"/>
              <w:rPr>
                <w:sz w:val="23"/>
                <w:szCs w:val="23"/>
                <w:lang w:val="en-US"/>
              </w:rPr>
            </w:pPr>
            <w:r w:rsidRPr="009D04B6">
              <w:rPr>
                <w:sz w:val="23"/>
                <w:szCs w:val="23"/>
                <w:lang w:val="en-US"/>
              </w:rPr>
              <w:t>x</w:t>
            </w:r>
          </w:p>
        </w:tc>
        <w:tc>
          <w:tcPr>
            <w:tcW w:w="835" w:type="dxa"/>
            <w:shd w:val="clear" w:color="auto" w:fill="auto"/>
            <w:vAlign w:val="center"/>
          </w:tcPr>
          <w:p w14:paraId="706C3BFD"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03465080"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3B8AEE14"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5BDC5C38" w14:textId="77777777" w:rsidR="009D04B6" w:rsidRPr="009D04B6" w:rsidRDefault="009D04B6" w:rsidP="009D04B6">
            <w:pPr>
              <w:jc w:val="center"/>
              <w:rPr>
                <w:sz w:val="23"/>
                <w:szCs w:val="23"/>
              </w:rPr>
            </w:pPr>
            <w:r w:rsidRPr="009D04B6">
              <w:rPr>
                <w:sz w:val="23"/>
                <w:szCs w:val="23"/>
              </w:rPr>
              <w:t>x</w:t>
            </w:r>
          </w:p>
        </w:tc>
      </w:tr>
      <w:tr w:rsidR="009D04B6" w:rsidRPr="009D04B6" w14:paraId="1C0FA6AA" w14:textId="77777777" w:rsidTr="00F95151">
        <w:trPr>
          <w:trHeight w:val="135"/>
        </w:trPr>
        <w:tc>
          <w:tcPr>
            <w:tcW w:w="1559" w:type="dxa"/>
            <w:vMerge/>
            <w:shd w:val="clear" w:color="auto" w:fill="auto"/>
            <w:vAlign w:val="center"/>
          </w:tcPr>
          <w:p w14:paraId="0DEF733D" w14:textId="77777777" w:rsidR="009D04B6" w:rsidRPr="009D04B6" w:rsidRDefault="009D04B6" w:rsidP="009D04B6">
            <w:pPr>
              <w:ind w:right="-2"/>
              <w:jc w:val="center"/>
              <w:rPr>
                <w:sz w:val="23"/>
                <w:szCs w:val="23"/>
              </w:rPr>
            </w:pPr>
          </w:p>
        </w:tc>
        <w:tc>
          <w:tcPr>
            <w:tcW w:w="1980" w:type="dxa"/>
            <w:vMerge/>
            <w:shd w:val="clear" w:color="auto" w:fill="auto"/>
            <w:vAlign w:val="center"/>
          </w:tcPr>
          <w:p w14:paraId="3624AF0C" w14:textId="77777777" w:rsidR="009D04B6" w:rsidRPr="009D04B6" w:rsidRDefault="009D04B6" w:rsidP="009D04B6">
            <w:pPr>
              <w:ind w:right="-2"/>
              <w:jc w:val="center"/>
              <w:rPr>
                <w:sz w:val="23"/>
                <w:szCs w:val="23"/>
              </w:rPr>
            </w:pPr>
          </w:p>
        </w:tc>
        <w:tc>
          <w:tcPr>
            <w:tcW w:w="1559" w:type="dxa"/>
            <w:shd w:val="clear" w:color="auto" w:fill="auto"/>
            <w:vAlign w:val="center"/>
          </w:tcPr>
          <w:p w14:paraId="385C2891" w14:textId="77777777" w:rsidR="009D04B6" w:rsidRPr="009D04B6" w:rsidRDefault="009D04B6" w:rsidP="009D04B6">
            <w:pPr>
              <w:jc w:val="center"/>
            </w:pPr>
            <w:r w:rsidRPr="009D04B6">
              <w:t>с 01.07.2024</w:t>
            </w:r>
          </w:p>
        </w:tc>
        <w:tc>
          <w:tcPr>
            <w:tcW w:w="1003" w:type="dxa"/>
            <w:shd w:val="clear" w:color="auto" w:fill="auto"/>
            <w:vAlign w:val="center"/>
          </w:tcPr>
          <w:p w14:paraId="428D07E9" w14:textId="77777777" w:rsidR="009D04B6" w:rsidRPr="009D04B6" w:rsidRDefault="009D04B6" w:rsidP="009D04B6">
            <w:pPr>
              <w:ind w:left="-108" w:right="-98"/>
              <w:jc w:val="center"/>
            </w:pPr>
            <w:r w:rsidRPr="009D04B6">
              <w:t>3 362,04</w:t>
            </w:r>
          </w:p>
        </w:tc>
        <w:tc>
          <w:tcPr>
            <w:tcW w:w="850" w:type="dxa"/>
            <w:shd w:val="clear" w:color="auto" w:fill="auto"/>
            <w:vAlign w:val="center"/>
          </w:tcPr>
          <w:p w14:paraId="37754931" w14:textId="77777777" w:rsidR="009D04B6" w:rsidRPr="009D04B6" w:rsidRDefault="009D04B6" w:rsidP="009D04B6">
            <w:pPr>
              <w:ind w:right="-2"/>
              <w:jc w:val="center"/>
              <w:rPr>
                <w:sz w:val="23"/>
                <w:szCs w:val="23"/>
                <w:lang w:val="en-US"/>
              </w:rPr>
            </w:pPr>
            <w:r w:rsidRPr="009D04B6">
              <w:rPr>
                <w:sz w:val="23"/>
                <w:szCs w:val="23"/>
                <w:lang w:val="en-US"/>
              </w:rPr>
              <w:t>x</w:t>
            </w:r>
          </w:p>
        </w:tc>
        <w:tc>
          <w:tcPr>
            <w:tcW w:w="835" w:type="dxa"/>
            <w:shd w:val="clear" w:color="auto" w:fill="auto"/>
            <w:vAlign w:val="center"/>
          </w:tcPr>
          <w:p w14:paraId="2985A495"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0707C26C"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4FBA57FD"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3ACE6BF0" w14:textId="77777777" w:rsidR="009D04B6" w:rsidRPr="009D04B6" w:rsidRDefault="009D04B6" w:rsidP="009D04B6">
            <w:pPr>
              <w:jc w:val="center"/>
              <w:rPr>
                <w:sz w:val="23"/>
                <w:szCs w:val="23"/>
              </w:rPr>
            </w:pPr>
            <w:r w:rsidRPr="009D04B6">
              <w:rPr>
                <w:sz w:val="23"/>
                <w:szCs w:val="23"/>
              </w:rPr>
              <w:t>x</w:t>
            </w:r>
          </w:p>
        </w:tc>
      </w:tr>
      <w:tr w:rsidR="009D04B6" w:rsidRPr="009D04B6" w14:paraId="3BA3D33C" w14:textId="77777777" w:rsidTr="00F95151">
        <w:trPr>
          <w:trHeight w:val="135"/>
        </w:trPr>
        <w:tc>
          <w:tcPr>
            <w:tcW w:w="1559" w:type="dxa"/>
            <w:vMerge/>
            <w:shd w:val="clear" w:color="auto" w:fill="auto"/>
            <w:vAlign w:val="center"/>
          </w:tcPr>
          <w:p w14:paraId="1F797E62" w14:textId="77777777" w:rsidR="009D04B6" w:rsidRPr="009D04B6" w:rsidRDefault="009D04B6" w:rsidP="009D04B6">
            <w:pPr>
              <w:ind w:right="-2"/>
              <w:jc w:val="center"/>
              <w:rPr>
                <w:sz w:val="23"/>
                <w:szCs w:val="23"/>
              </w:rPr>
            </w:pPr>
          </w:p>
        </w:tc>
        <w:tc>
          <w:tcPr>
            <w:tcW w:w="1980" w:type="dxa"/>
            <w:shd w:val="clear" w:color="auto" w:fill="auto"/>
            <w:vAlign w:val="center"/>
          </w:tcPr>
          <w:p w14:paraId="12F2390A" w14:textId="77777777" w:rsidR="009D04B6" w:rsidRPr="009D04B6" w:rsidRDefault="009D04B6" w:rsidP="009D04B6">
            <w:pPr>
              <w:ind w:right="-2"/>
              <w:jc w:val="center"/>
              <w:rPr>
                <w:sz w:val="23"/>
                <w:szCs w:val="23"/>
              </w:rPr>
            </w:pPr>
            <w:r w:rsidRPr="009D04B6">
              <w:rPr>
                <w:sz w:val="23"/>
                <w:szCs w:val="23"/>
              </w:rPr>
              <w:t>Двухставочный</w:t>
            </w:r>
          </w:p>
        </w:tc>
        <w:tc>
          <w:tcPr>
            <w:tcW w:w="1559" w:type="dxa"/>
            <w:shd w:val="clear" w:color="auto" w:fill="auto"/>
            <w:vAlign w:val="center"/>
          </w:tcPr>
          <w:p w14:paraId="7182FA63" w14:textId="77777777" w:rsidR="009D04B6" w:rsidRPr="009D04B6" w:rsidRDefault="009D04B6" w:rsidP="009D04B6">
            <w:pPr>
              <w:jc w:val="center"/>
              <w:rPr>
                <w:sz w:val="23"/>
                <w:szCs w:val="23"/>
              </w:rPr>
            </w:pPr>
            <w:r w:rsidRPr="009D04B6">
              <w:rPr>
                <w:sz w:val="23"/>
                <w:szCs w:val="23"/>
              </w:rPr>
              <w:t>x</w:t>
            </w:r>
          </w:p>
        </w:tc>
        <w:tc>
          <w:tcPr>
            <w:tcW w:w="1003" w:type="dxa"/>
            <w:shd w:val="clear" w:color="auto" w:fill="auto"/>
            <w:vAlign w:val="center"/>
          </w:tcPr>
          <w:p w14:paraId="48CCAC4A" w14:textId="77777777" w:rsidR="009D04B6" w:rsidRPr="009D04B6" w:rsidRDefault="009D04B6" w:rsidP="009D04B6">
            <w:pPr>
              <w:ind w:left="-108" w:right="-98"/>
              <w:jc w:val="center"/>
              <w:rPr>
                <w:sz w:val="23"/>
                <w:szCs w:val="23"/>
              </w:rPr>
            </w:pPr>
            <w:r w:rsidRPr="009D04B6">
              <w:rPr>
                <w:sz w:val="23"/>
                <w:szCs w:val="23"/>
              </w:rPr>
              <w:t>x</w:t>
            </w:r>
          </w:p>
        </w:tc>
        <w:tc>
          <w:tcPr>
            <w:tcW w:w="850" w:type="dxa"/>
            <w:shd w:val="clear" w:color="auto" w:fill="auto"/>
            <w:vAlign w:val="center"/>
          </w:tcPr>
          <w:p w14:paraId="6EFA6454" w14:textId="77777777" w:rsidR="009D04B6" w:rsidRPr="009D04B6" w:rsidRDefault="009D04B6" w:rsidP="009D04B6">
            <w:pPr>
              <w:ind w:right="-2"/>
              <w:jc w:val="center"/>
              <w:rPr>
                <w:sz w:val="23"/>
                <w:szCs w:val="23"/>
                <w:lang w:val="en-US"/>
              </w:rPr>
            </w:pPr>
            <w:r w:rsidRPr="009D04B6">
              <w:rPr>
                <w:sz w:val="23"/>
                <w:szCs w:val="23"/>
              </w:rPr>
              <w:t>x</w:t>
            </w:r>
          </w:p>
        </w:tc>
        <w:tc>
          <w:tcPr>
            <w:tcW w:w="835" w:type="dxa"/>
            <w:shd w:val="clear" w:color="auto" w:fill="auto"/>
            <w:vAlign w:val="center"/>
          </w:tcPr>
          <w:p w14:paraId="16E7D55E"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shd w:val="clear" w:color="auto" w:fill="auto"/>
            <w:vAlign w:val="center"/>
          </w:tcPr>
          <w:p w14:paraId="56F12B86"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shd w:val="clear" w:color="auto" w:fill="auto"/>
            <w:vAlign w:val="center"/>
          </w:tcPr>
          <w:p w14:paraId="7D1F8C3E"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shd w:val="clear" w:color="auto" w:fill="auto"/>
            <w:vAlign w:val="center"/>
          </w:tcPr>
          <w:p w14:paraId="3E541B30" w14:textId="77777777" w:rsidR="009D04B6" w:rsidRPr="009D04B6" w:rsidRDefault="009D04B6" w:rsidP="009D04B6">
            <w:pPr>
              <w:jc w:val="center"/>
              <w:rPr>
                <w:sz w:val="23"/>
                <w:szCs w:val="23"/>
              </w:rPr>
            </w:pPr>
            <w:r w:rsidRPr="009D04B6">
              <w:rPr>
                <w:sz w:val="23"/>
                <w:szCs w:val="23"/>
                <w:lang w:val="en-US"/>
              </w:rPr>
              <w:t>x</w:t>
            </w:r>
          </w:p>
        </w:tc>
      </w:tr>
      <w:tr w:rsidR="009D04B6" w:rsidRPr="009D04B6" w14:paraId="51568861" w14:textId="77777777" w:rsidTr="00F95151">
        <w:trPr>
          <w:trHeight w:val="135"/>
        </w:trPr>
        <w:tc>
          <w:tcPr>
            <w:tcW w:w="1559" w:type="dxa"/>
            <w:vMerge/>
            <w:shd w:val="clear" w:color="auto" w:fill="auto"/>
            <w:vAlign w:val="center"/>
          </w:tcPr>
          <w:p w14:paraId="16EB73A0" w14:textId="77777777" w:rsidR="009D04B6" w:rsidRPr="009D04B6" w:rsidRDefault="009D04B6" w:rsidP="009D04B6">
            <w:pPr>
              <w:ind w:right="-2"/>
              <w:jc w:val="center"/>
              <w:rPr>
                <w:sz w:val="23"/>
                <w:szCs w:val="23"/>
              </w:rPr>
            </w:pPr>
          </w:p>
        </w:tc>
        <w:tc>
          <w:tcPr>
            <w:tcW w:w="1980" w:type="dxa"/>
            <w:tcBorders>
              <w:bottom w:val="single" w:sz="4" w:space="0" w:color="auto"/>
            </w:tcBorders>
            <w:shd w:val="clear" w:color="auto" w:fill="auto"/>
            <w:vAlign w:val="center"/>
          </w:tcPr>
          <w:p w14:paraId="61BF77E5" w14:textId="77777777" w:rsidR="009D04B6" w:rsidRPr="009D04B6" w:rsidRDefault="009D04B6" w:rsidP="009D04B6">
            <w:pPr>
              <w:ind w:left="-105" w:right="-103"/>
              <w:jc w:val="center"/>
              <w:rPr>
                <w:sz w:val="23"/>
                <w:szCs w:val="23"/>
              </w:rPr>
            </w:pPr>
            <w:r w:rsidRPr="009D04B6">
              <w:rPr>
                <w:sz w:val="23"/>
                <w:szCs w:val="23"/>
              </w:rPr>
              <w:t>Ставка за тепловую энергию, руб./Гкал</w:t>
            </w:r>
          </w:p>
        </w:tc>
        <w:tc>
          <w:tcPr>
            <w:tcW w:w="1559" w:type="dxa"/>
            <w:tcBorders>
              <w:bottom w:val="single" w:sz="4" w:space="0" w:color="auto"/>
            </w:tcBorders>
            <w:shd w:val="clear" w:color="auto" w:fill="auto"/>
            <w:vAlign w:val="center"/>
          </w:tcPr>
          <w:p w14:paraId="096783EE" w14:textId="77777777" w:rsidR="009D04B6" w:rsidRPr="009D04B6" w:rsidRDefault="009D04B6" w:rsidP="009D04B6">
            <w:pPr>
              <w:jc w:val="center"/>
              <w:rPr>
                <w:sz w:val="23"/>
                <w:szCs w:val="23"/>
              </w:rPr>
            </w:pPr>
            <w:r w:rsidRPr="009D04B6">
              <w:rPr>
                <w:sz w:val="23"/>
                <w:szCs w:val="23"/>
              </w:rPr>
              <w:t>x</w:t>
            </w:r>
          </w:p>
        </w:tc>
        <w:tc>
          <w:tcPr>
            <w:tcW w:w="1003" w:type="dxa"/>
            <w:tcBorders>
              <w:bottom w:val="single" w:sz="4" w:space="0" w:color="auto"/>
            </w:tcBorders>
            <w:shd w:val="clear" w:color="auto" w:fill="auto"/>
            <w:vAlign w:val="center"/>
          </w:tcPr>
          <w:p w14:paraId="633CFEFA" w14:textId="77777777" w:rsidR="009D04B6" w:rsidRPr="009D04B6" w:rsidRDefault="009D04B6" w:rsidP="009D04B6">
            <w:pPr>
              <w:ind w:left="-108" w:right="-98"/>
              <w:jc w:val="center"/>
              <w:rPr>
                <w:sz w:val="23"/>
                <w:szCs w:val="23"/>
              </w:rPr>
            </w:pPr>
            <w:r w:rsidRPr="009D04B6">
              <w:rPr>
                <w:sz w:val="23"/>
                <w:szCs w:val="23"/>
              </w:rPr>
              <w:t>x</w:t>
            </w:r>
          </w:p>
        </w:tc>
        <w:tc>
          <w:tcPr>
            <w:tcW w:w="850" w:type="dxa"/>
            <w:tcBorders>
              <w:bottom w:val="single" w:sz="4" w:space="0" w:color="auto"/>
            </w:tcBorders>
            <w:shd w:val="clear" w:color="auto" w:fill="auto"/>
            <w:vAlign w:val="center"/>
          </w:tcPr>
          <w:p w14:paraId="360E9B88" w14:textId="77777777" w:rsidR="009D04B6" w:rsidRPr="009D04B6" w:rsidRDefault="009D04B6" w:rsidP="009D04B6">
            <w:pPr>
              <w:ind w:right="-2"/>
              <w:jc w:val="center"/>
              <w:rPr>
                <w:sz w:val="23"/>
                <w:szCs w:val="23"/>
                <w:lang w:val="en-US"/>
              </w:rPr>
            </w:pPr>
            <w:r w:rsidRPr="009D04B6">
              <w:rPr>
                <w:sz w:val="23"/>
                <w:szCs w:val="23"/>
              </w:rPr>
              <w:t>x</w:t>
            </w:r>
          </w:p>
        </w:tc>
        <w:tc>
          <w:tcPr>
            <w:tcW w:w="835" w:type="dxa"/>
            <w:tcBorders>
              <w:bottom w:val="single" w:sz="4" w:space="0" w:color="auto"/>
            </w:tcBorders>
            <w:shd w:val="clear" w:color="auto" w:fill="auto"/>
            <w:vAlign w:val="center"/>
          </w:tcPr>
          <w:p w14:paraId="69717AA8"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tcBorders>
              <w:bottom w:val="single" w:sz="4" w:space="0" w:color="auto"/>
            </w:tcBorders>
            <w:shd w:val="clear" w:color="auto" w:fill="auto"/>
            <w:vAlign w:val="center"/>
          </w:tcPr>
          <w:p w14:paraId="417B7F75"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tcBorders>
              <w:bottom w:val="single" w:sz="4" w:space="0" w:color="auto"/>
            </w:tcBorders>
            <w:shd w:val="clear" w:color="auto" w:fill="auto"/>
            <w:vAlign w:val="center"/>
          </w:tcPr>
          <w:p w14:paraId="39D59215"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tcBorders>
              <w:bottom w:val="single" w:sz="4" w:space="0" w:color="auto"/>
            </w:tcBorders>
            <w:shd w:val="clear" w:color="auto" w:fill="auto"/>
            <w:vAlign w:val="center"/>
          </w:tcPr>
          <w:p w14:paraId="5151FCA8" w14:textId="77777777" w:rsidR="009D04B6" w:rsidRPr="009D04B6" w:rsidRDefault="009D04B6" w:rsidP="009D04B6">
            <w:pPr>
              <w:jc w:val="center"/>
              <w:rPr>
                <w:sz w:val="23"/>
                <w:szCs w:val="23"/>
              </w:rPr>
            </w:pPr>
            <w:r w:rsidRPr="009D04B6">
              <w:rPr>
                <w:sz w:val="23"/>
                <w:szCs w:val="23"/>
                <w:lang w:val="en-US"/>
              </w:rPr>
              <w:t>x</w:t>
            </w:r>
          </w:p>
        </w:tc>
      </w:tr>
      <w:tr w:rsidR="009D04B6" w:rsidRPr="009D04B6" w14:paraId="555C5ADE" w14:textId="77777777" w:rsidTr="00F95151">
        <w:trPr>
          <w:trHeight w:val="135"/>
        </w:trPr>
        <w:tc>
          <w:tcPr>
            <w:tcW w:w="1559" w:type="dxa"/>
            <w:vMerge/>
            <w:shd w:val="clear" w:color="auto" w:fill="auto"/>
            <w:vAlign w:val="center"/>
          </w:tcPr>
          <w:p w14:paraId="7FBAD8C9" w14:textId="77777777" w:rsidR="009D04B6" w:rsidRPr="009D04B6" w:rsidRDefault="009D04B6" w:rsidP="009D04B6">
            <w:pPr>
              <w:ind w:right="-2"/>
              <w:jc w:val="center"/>
              <w:rPr>
                <w:sz w:val="23"/>
                <w:szCs w:val="23"/>
              </w:rPr>
            </w:pPr>
          </w:p>
        </w:tc>
        <w:tc>
          <w:tcPr>
            <w:tcW w:w="1980" w:type="dxa"/>
            <w:tcBorders>
              <w:top w:val="single" w:sz="4" w:space="0" w:color="auto"/>
            </w:tcBorders>
            <w:shd w:val="clear" w:color="auto" w:fill="auto"/>
            <w:vAlign w:val="center"/>
          </w:tcPr>
          <w:p w14:paraId="3E1B9845" w14:textId="77777777" w:rsidR="009D04B6" w:rsidRPr="009D04B6" w:rsidRDefault="009D04B6" w:rsidP="009D04B6">
            <w:pPr>
              <w:ind w:right="-2"/>
              <w:jc w:val="center"/>
              <w:rPr>
                <w:sz w:val="23"/>
                <w:szCs w:val="23"/>
              </w:rPr>
            </w:pPr>
            <w:r w:rsidRPr="009D04B6">
              <w:rPr>
                <w:sz w:val="23"/>
                <w:szCs w:val="23"/>
              </w:rPr>
              <w:t xml:space="preserve">Ставка за содер-жание тепловой </w:t>
            </w:r>
          </w:p>
          <w:p w14:paraId="43AD75A5" w14:textId="77777777" w:rsidR="009D04B6" w:rsidRPr="009D04B6" w:rsidRDefault="009D04B6" w:rsidP="009D04B6">
            <w:pPr>
              <w:ind w:right="-2"/>
              <w:jc w:val="center"/>
              <w:rPr>
                <w:sz w:val="23"/>
                <w:szCs w:val="23"/>
              </w:rPr>
            </w:pPr>
            <w:r w:rsidRPr="009D04B6">
              <w:rPr>
                <w:sz w:val="23"/>
                <w:szCs w:val="23"/>
              </w:rPr>
              <w:t>мощности тыс. руб./Гкал/ч в мес.</w:t>
            </w:r>
          </w:p>
        </w:tc>
        <w:tc>
          <w:tcPr>
            <w:tcW w:w="1559" w:type="dxa"/>
            <w:tcBorders>
              <w:top w:val="single" w:sz="4" w:space="0" w:color="auto"/>
            </w:tcBorders>
            <w:shd w:val="clear" w:color="auto" w:fill="auto"/>
            <w:vAlign w:val="center"/>
          </w:tcPr>
          <w:p w14:paraId="708707F7" w14:textId="77777777" w:rsidR="009D04B6" w:rsidRPr="009D04B6" w:rsidRDefault="009D04B6" w:rsidP="009D04B6">
            <w:pPr>
              <w:jc w:val="center"/>
              <w:rPr>
                <w:sz w:val="23"/>
                <w:szCs w:val="23"/>
              </w:rPr>
            </w:pPr>
            <w:r w:rsidRPr="009D04B6">
              <w:rPr>
                <w:sz w:val="23"/>
                <w:szCs w:val="23"/>
              </w:rPr>
              <w:t>x</w:t>
            </w:r>
          </w:p>
        </w:tc>
        <w:tc>
          <w:tcPr>
            <w:tcW w:w="1003" w:type="dxa"/>
            <w:tcBorders>
              <w:top w:val="single" w:sz="4" w:space="0" w:color="auto"/>
            </w:tcBorders>
            <w:shd w:val="clear" w:color="auto" w:fill="auto"/>
            <w:vAlign w:val="center"/>
          </w:tcPr>
          <w:p w14:paraId="07498472" w14:textId="77777777" w:rsidR="009D04B6" w:rsidRPr="009D04B6" w:rsidRDefault="009D04B6" w:rsidP="009D04B6">
            <w:pPr>
              <w:ind w:left="-108" w:right="-98"/>
              <w:jc w:val="center"/>
              <w:rPr>
                <w:sz w:val="23"/>
                <w:szCs w:val="23"/>
              </w:rPr>
            </w:pPr>
            <w:r w:rsidRPr="009D04B6">
              <w:rPr>
                <w:sz w:val="23"/>
                <w:szCs w:val="23"/>
              </w:rPr>
              <w:t>x</w:t>
            </w:r>
          </w:p>
        </w:tc>
        <w:tc>
          <w:tcPr>
            <w:tcW w:w="850" w:type="dxa"/>
            <w:tcBorders>
              <w:top w:val="single" w:sz="4" w:space="0" w:color="auto"/>
            </w:tcBorders>
            <w:shd w:val="clear" w:color="auto" w:fill="auto"/>
            <w:vAlign w:val="center"/>
          </w:tcPr>
          <w:p w14:paraId="2A6ACAAE" w14:textId="77777777" w:rsidR="009D04B6" w:rsidRPr="009D04B6" w:rsidRDefault="009D04B6" w:rsidP="009D04B6">
            <w:pPr>
              <w:ind w:right="-2"/>
              <w:jc w:val="center"/>
              <w:rPr>
                <w:sz w:val="23"/>
                <w:szCs w:val="23"/>
                <w:lang w:val="en-US"/>
              </w:rPr>
            </w:pPr>
            <w:r w:rsidRPr="009D04B6">
              <w:rPr>
                <w:sz w:val="23"/>
                <w:szCs w:val="23"/>
              </w:rPr>
              <w:t>x</w:t>
            </w:r>
          </w:p>
        </w:tc>
        <w:tc>
          <w:tcPr>
            <w:tcW w:w="835" w:type="dxa"/>
            <w:tcBorders>
              <w:top w:val="single" w:sz="4" w:space="0" w:color="auto"/>
            </w:tcBorders>
            <w:shd w:val="clear" w:color="auto" w:fill="auto"/>
            <w:vAlign w:val="center"/>
          </w:tcPr>
          <w:p w14:paraId="5DEE30B4" w14:textId="77777777" w:rsidR="009D04B6" w:rsidRPr="009D04B6" w:rsidRDefault="009D04B6" w:rsidP="009D04B6">
            <w:pPr>
              <w:ind w:right="-2"/>
              <w:jc w:val="center"/>
              <w:rPr>
                <w:sz w:val="23"/>
                <w:szCs w:val="23"/>
                <w:lang w:val="en-US"/>
              </w:rPr>
            </w:pPr>
            <w:r w:rsidRPr="009D04B6">
              <w:rPr>
                <w:sz w:val="23"/>
                <w:szCs w:val="23"/>
                <w:lang w:val="en-US"/>
              </w:rPr>
              <w:t>x</w:t>
            </w:r>
          </w:p>
        </w:tc>
        <w:tc>
          <w:tcPr>
            <w:tcW w:w="1009" w:type="dxa"/>
            <w:tcBorders>
              <w:top w:val="single" w:sz="4" w:space="0" w:color="auto"/>
            </w:tcBorders>
            <w:shd w:val="clear" w:color="auto" w:fill="auto"/>
            <w:vAlign w:val="center"/>
          </w:tcPr>
          <w:p w14:paraId="15CF4BC6" w14:textId="77777777" w:rsidR="009D04B6" w:rsidRPr="009D04B6" w:rsidRDefault="009D04B6" w:rsidP="009D04B6">
            <w:pPr>
              <w:ind w:right="-2"/>
              <w:jc w:val="center"/>
              <w:rPr>
                <w:sz w:val="23"/>
                <w:szCs w:val="23"/>
                <w:lang w:val="en-US"/>
              </w:rPr>
            </w:pPr>
            <w:r w:rsidRPr="009D04B6">
              <w:rPr>
                <w:sz w:val="23"/>
                <w:szCs w:val="23"/>
                <w:lang w:val="en-US"/>
              </w:rPr>
              <w:t>x</w:t>
            </w:r>
          </w:p>
        </w:tc>
        <w:tc>
          <w:tcPr>
            <w:tcW w:w="850" w:type="dxa"/>
            <w:tcBorders>
              <w:top w:val="single" w:sz="4" w:space="0" w:color="auto"/>
            </w:tcBorders>
            <w:shd w:val="clear" w:color="auto" w:fill="auto"/>
            <w:vAlign w:val="center"/>
          </w:tcPr>
          <w:p w14:paraId="4C9AB15D" w14:textId="77777777" w:rsidR="009D04B6" w:rsidRPr="009D04B6" w:rsidRDefault="009D04B6" w:rsidP="009D04B6">
            <w:pPr>
              <w:ind w:right="-2"/>
              <w:jc w:val="center"/>
              <w:rPr>
                <w:sz w:val="23"/>
                <w:szCs w:val="23"/>
                <w:lang w:val="en-US"/>
              </w:rPr>
            </w:pPr>
            <w:r w:rsidRPr="009D04B6">
              <w:rPr>
                <w:sz w:val="23"/>
                <w:szCs w:val="23"/>
                <w:lang w:val="en-US"/>
              </w:rPr>
              <w:t>x</w:t>
            </w:r>
          </w:p>
        </w:tc>
        <w:tc>
          <w:tcPr>
            <w:tcW w:w="957" w:type="dxa"/>
            <w:tcBorders>
              <w:top w:val="single" w:sz="4" w:space="0" w:color="auto"/>
            </w:tcBorders>
            <w:shd w:val="clear" w:color="auto" w:fill="auto"/>
            <w:vAlign w:val="center"/>
          </w:tcPr>
          <w:p w14:paraId="65930CBB" w14:textId="77777777" w:rsidR="009D04B6" w:rsidRPr="009D04B6" w:rsidRDefault="009D04B6" w:rsidP="009D04B6">
            <w:pPr>
              <w:jc w:val="center"/>
              <w:rPr>
                <w:sz w:val="23"/>
                <w:szCs w:val="23"/>
              </w:rPr>
            </w:pPr>
            <w:r w:rsidRPr="009D04B6">
              <w:rPr>
                <w:sz w:val="23"/>
                <w:szCs w:val="23"/>
                <w:lang w:val="en-US"/>
              </w:rPr>
              <w:t>x</w:t>
            </w:r>
          </w:p>
        </w:tc>
      </w:tr>
    </w:tbl>
    <w:p w14:paraId="5316D6EE" w14:textId="77777777" w:rsidR="009D04B6" w:rsidRPr="009D04B6" w:rsidRDefault="009D04B6" w:rsidP="009D04B6">
      <w:pPr>
        <w:ind w:left="-1276"/>
      </w:pPr>
    </w:p>
    <w:p w14:paraId="2E4051F6" w14:textId="77777777" w:rsidR="009D04B6" w:rsidRPr="009D04B6" w:rsidRDefault="009D04B6" w:rsidP="009D04B6">
      <w:pPr>
        <w:ind w:left="-851" w:right="169" w:firstLine="426"/>
        <w:jc w:val="both"/>
      </w:pPr>
      <w:r w:rsidRPr="009D04B6">
        <w:t>* Выделяется в целях реализации пункта 6 статьи 168 Налогового кодекса Российской Федерации (часть вторая).</w:t>
      </w:r>
    </w:p>
    <w:p w14:paraId="74951A9D" w14:textId="77777777" w:rsidR="009D04B6" w:rsidRPr="009D04B6" w:rsidRDefault="009D04B6" w:rsidP="009D04B6">
      <w:pPr>
        <w:tabs>
          <w:tab w:val="left" w:pos="3686"/>
          <w:tab w:val="left" w:pos="9498"/>
        </w:tabs>
        <w:ind w:left="4395" w:right="140"/>
      </w:pPr>
    </w:p>
    <w:p w14:paraId="172AE77B" w14:textId="77777777" w:rsidR="009D04B6" w:rsidRPr="009D04B6" w:rsidRDefault="009D04B6" w:rsidP="009D04B6">
      <w:pPr>
        <w:tabs>
          <w:tab w:val="left" w:pos="3686"/>
          <w:tab w:val="left" w:pos="9498"/>
        </w:tabs>
        <w:ind w:left="4395" w:right="140"/>
      </w:pPr>
    </w:p>
    <w:p w14:paraId="63FF29A1" w14:textId="77777777" w:rsidR="009D04B6" w:rsidRPr="009D04B6" w:rsidRDefault="009D04B6" w:rsidP="009D04B6">
      <w:pPr>
        <w:tabs>
          <w:tab w:val="left" w:pos="3686"/>
          <w:tab w:val="left" w:pos="9498"/>
        </w:tabs>
        <w:ind w:left="4395" w:right="140"/>
      </w:pPr>
    </w:p>
    <w:p w14:paraId="4EECFE6C" w14:textId="77777777" w:rsidR="009D04B6" w:rsidRPr="009D04B6" w:rsidRDefault="009D04B6" w:rsidP="009D04B6">
      <w:pPr>
        <w:tabs>
          <w:tab w:val="left" w:pos="3686"/>
          <w:tab w:val="left" w:pos="9498"/>
        </w:tabs>
        <w:ind w:left="4395" w:right="140"/>
      </w:pPr>
    </w:p>
    <w:p w14:paraId="74E95584" w14:textId="77777777" w:rsidR="009D04B6" w:rsidRPr="009D04B6" w:rsidRDefault="009D04B6" w:rsidP="009D04B6">
      <w:pPr>
        <w:tabs>
          <w:tab w:val="left" w:pos="3686"/>
          <w:tab w:val="left" w:pos="9498"/>
        </w:tabs>
        <w:ind w:left="4395" w:right="140"/>
      </w:pPr>
    </w:p>
    <w:p w14:paraId="36829274" w14:textId="77777777" w:rsidR="009D04B6" w:rsidRPr="009D04B6" w:rsidRDefault="009D04B6" w:rsidP="009D04B6">
      <w:pPr>
        <w:tabs>
          <w:tab w:val="left" w:pos="3686"/>
          <w:tab w:val="left" w:pos="9498"/>
        </w:tabs>
        <w:ind w:left="4395" w:right="140"/>
      </w:pPr>
    </w:p>
    <w:p w14:paraId="4A393C63" w14:textId="77777777" w:rsidR="009D04B6" w:rsidRPr="009D04B6" w:rsidRDefault="009D04B6" w:rsidP="009D04B6">
      <w:pPr>
        <w:tabs>
          <w:tab w:val="left" w:pos="3686"/>
          <w:tab w:val="left" w:pos="9498"/>
        </w:tabs>
        <w:ind w:left="4395" w:right="140"/>
      </w:pPr>
    </w:p>
    <w:p w14:paraId="10CE906A" w14:textId="77777777" w:rsidR="009D04B6" w:rsidRPr="009D04B6" w:rsidRDefault="009D04B6" w:rsidP="009D04B6">
      <w:pPr>
        <w:tabs>
          <w:tab w:val="left" w:pos="3686"/>
          <w:tab w:val="left" w:pos="9498"/>
        </w:tabs>
        <w:ind w:left="4395" w:right="140"/>
      </w:pPr>
    </w:p>
    <w:p w14:paraId="5F86DBF1" w14:textId="77777777" w:rsidR="009D04B6" w:rsidRPr="009D04B6" w:rsidRDefault="009D04B6" w:rsidP="009D04B6">
      <w:pPr>
        <w:tabs>
          <w:tab w:val="left" w:pos="3686"/>
          <w:tab w:val="left" w:pos="9498"/>
        </w:tabs>
        <w:ind w:left="4395" w:right="140"/>
      </w:pPr>
    </w:p>
    <w:p w14:paraId="53B0978C" w14:textId="77777777" w:rsidR="009D04B6" w:rsidRPr="009D04B6" w:rsidRDefault="009D04B6" w:rsidP="009D04B6">
      <w:pPr>
        <w:tabs>
          <w:tab w:val="left" w:pos="3686"/>
          <w:tab w:val="left" w:pos="9498"/>
        </w:tabs>
        <w:ind w:left="4395" w:right="140"/>
      </w:pPr>
    </w:p>
    <w:p w14:paraId="38B2BE63" w14:textId="77777777" w:rsidR="009D04B6" w:rsidRPr="009D04B6" w:rsidRDefault="009D04B6" w:rsidP="009D04B6">
      <w:pPr>
        <w:tabs>
          <w:tab w:val="left" w:pos="3686"/>
          <w:tab w:val="left" w:pos="9498"/>
        </w:tabs>
        <w:ind w:left="4395" w:right="140"/>
      </w:pPr>
    </w:p>
    <w:p w14:paraId="3C3E9E5A" w14:textId="77777777" w:rsidR="009D04B6" w:rsidRPr="009D04B6" w:rsidRDefault="009D04B6" w:rsidP="009D04B6">
      <w:pPr>
        <w:tabs>
          <w:tab w:val="left" w:pos="3686"/>
          <w:tab w:val="left" w:pos="9498"/>
        </w:tabs>
        <w:ind w:left="4395" w:right="140"/>
      </w:pPr>
    </w:p>
    <w:p w14:paraId="494DB9FD" w14:textId="77777777" w:rsidR="009D04B6" w:rsidRPr="009D04B6" w:rsidRDefault="009D04B6" w:rsidP="009D04B6">
      <w:pPr>
        <w:tabs>
          <w:tab w:val="left" w:pos="3686"/>
          <w:tab w:val="left" w:pos="9498"/>
        </w:tabs>
        <w:ind w:left="4395" w:right="140"/>
      </w:pPr>
    </w:p>
    <w:p w14:paraId="45E4E9D7" w14:textId="77777777" w:rsidR="009D04B6" w:rsidRPr="009D04B6" w:rsidRDefault="009D04B6" w:rsidP="009D04B6">
      <w:pPr>
        <w:tabs>
          <w:tab w:val="left" w:pos="3686"/>
          <w:tab w:val="left" w:pos="9498"/>
        </w:tabs>
        <w:ind w:left="4395" w:right="140"/>
      </w:pPr>
    </w:p>
    <w:p w14:paraId="79EBA928" w14:textId="77777777" w:rsidR="009D04B6" w:rsidRPr="009D04B6" w:rsidRDefault="009D04B6" w:rsidP="009D04B6">
      <w:pPr>
        <w:tabs>
          <w:tab w:val="left" w:pos="3686"/>
          <w:tab w:val="left" w:pos="9498"/>
        </w:tabs>
        <w:ind w:left="4395" w:right="140"/>
      </w:pPr>
    </w:p>
    <w:p w14:paraId="60C54B61" w14:textId="77777777" w:rsidR="009D04B6" w:rsidRPr="009D04B6" w:rsidRDefault="009D04B6" w:rsidP="009D04B6">
      <w:pPr>
        <w:tabs>
          <w:tab w:val="left" w:pos="3686"/>
          <w:tab w:val="left" w:pos="9498"/>
        </w:tabs>
        <w:ind w:left="4395" w:right="140"/>
      </w:pPr>
    </w:p>
    <w:p w14:paraId="0BE9BF27" w14:textId="77777777" w:rsidR="009D04B6" w:rsidRPr="009D04B6" w:rsidRDefault="009D04B6" w:rsidP="009D04B6">
      <w:pPr>
        <w:tabs>
          <w:tab w:val="left" w:pos="3686"/>
          <w:tab w:val="left" w:pos="9498"/>
        </w:tabs>
        <w:ind w:left="4395" w:right="140"/>
      </w:pPr>
    </w:p>
    <w:p w14:paraId="2156F8C3" w14:textId="77777777" w:rsidR="009D04B6" w:rsidRPr="009D04B6" w:rsidRDefault="009D04B6" w:rsidP="009D04B6">
      <w:pPr>
        <w:tabs>
          <w:tab w:val="left" w:pos="3686"/>
          <w:tab w:val="left" w:pos="9498"/>
        </w:tabs>
        <w:ind w:left="4395" w:right="140"/>
      </w:pPr>
    </w:p>
    <w:p w14:paraId="20921028" w14:textId="77777777" w:rsidR="009D04B6" w:rsidRPr="009D04B6" w:rsidRDefault="009D04B6" w:rsidP="009D04B6">
      <w:pPr>
        <w:tabs>
          <w:tab w:val="left" w:pos="3686"/>
          <w:tab w:val="left" w:pos="9498"/>
        </w:tabs>
        <w:ind w:left="4395" w:right="140"/>
      </w:pPr>
    </w:p>
    <w:p w14:paraId="1E8294AB" w14:textId="77777777" w:rsidR="009D04B6" w:rsidRPr="009D04B6" w:rsidRDefault="009D04B6" w:rsidP="009D04B6">
      <w:pPr>
        <w:tabs>
          <w:tab w:val="left" w:pos="3686"/>
          <w:tab w:val="left" w:pos="9498"/>
        </w:tabs>
        <w:ind w:left="4395" w:right="140"/>
      </w:pPr>
    </w:p>
    <w:p w14:paraId="128E1833" w14:textId="77777777" w:rsidR="009D04B6" w:rsidRPr="009D04B6" w:rsidRDefault="009D04B6" w:rsidP="009D04B6">
      <w:pPr>
        <w:tabs>
          <w:tab w:val="left" w:pos="3686"/>
          <w:tab w:val="left" w:pos="9498"/>
        </w:tabs>
        <w:ind w:left="4395" w:right="140"/>
      </w:pPr>
    </w:p>
    <w:p w14:paraId="70431937" w14:textId="77777777" w:rsidR="009D04B6" w:rsidRPr="009D04B6" w:rsidRDefault="009D04B6" w:rsidP="009D04B6">
      <w:pPr>
        <w:tabs>
          <w:tab w:val="left" w:pos="3686"/>
          <w:tab w:val="left" w:pos="9498"/>
        </w:tabs>
        <w:ind w:left="4395" w:right="140"/>
      </w:pPr>
    </w:p>
    <w:p w14:paraId="592B5820" w14:textId="77777777" w:rsidR="009D04B6" w:rsidRPr="009D04B6" w:rsidRDefault="009D04B6" w:rsidP="009D04B6">
      <w:pPr>
        <w:tabs>
          <w:tab w:val="left" w:pos="3686"/>
          <w:tab w:val="left" w:pos="9498"/>
        </w:tabs>
        <w:ind w:left="4395" w:right="140"/>
      </w:pPr>
    </w:p>
    <w:p w14:paraId="6EE0BB48" w14:textId="77777777" w:rsidR="009D04B6" w:rsidRPr="009D04B6" w:rsidRDefault="009D04B6" w:rsidP="009D04B6">
      <w:pPr>
        <w:tabs>
          <w:tab w:val="left" w:pos="3686"/>
          <w:tab w:val="left" w:pos="9498"/>
        </w:tabs>
        <w:ind w:left="4395" w:right="140"/>
      </w:pPr>
    </w:p>
    <w:p w14:paraId="3E7DBC6E" w14:textId="77777777" w:rsidR="009D04B6" w:rsidRPr="009D04B6" w:rsidRDefault="009D04B6" w:rsidP="009D04B6">
      <w:pPr>
        <w:tabs>
          <w:tab w:val="left" w:pos="3686"/>
          <w:tab w:val="left" w:pos="9498"/>
        </w:tabs>
        <w:ind w:left="4395" w:right="140"/>
      </w:pPr>
    </w:p>
    <w:p w14:paraId="78B2AACA" w14:textId="77777777" w:rsidR="009D04B6" w:rsidRPr="009D04B6" w:rsidRDefault="009D04B6" w:rsidP="009D04B6">
      <w:pPr>
        <w:tabs>
          <w:tab w:val="left" w:pos="3686"/>
          <w:tab w:val="left" w:pos="9498"/>
        </w:tabs>
        <w:ind w:left="4395" w:right="140"/>
      </w:pPr>
    </w:p>
    <w:p w14:paraId="794EF79F" w14:textId="77777777" w:rsidR="009D04B6" w:rsidRPr="009D04B6" w:rsidRDefault="009D04B6" w:rsidP="009D04B6">
      <w:pPr>
        <w:tabs>
          <w:tab w:val="left" w:pos="3686"/>
          <w:tab w:val="left" w:pos="9498"/>
        </w:tabs>
        <w:ind w:left="4395" w:right="140"/>
      </w:pPr>
    </w:p>
    <w:p w14:paraId="657E92DC" w14:textId="77777777" w:rsidR="009D04B6" w:rsidRPr="009D04B6" w:rsidRDefault="009D04B6" w:rsidP="009D04B6">
      <w:pPr>
        <w:tabs>
          <w:tab w:val="left" w:pos="3686"/>
          <w:tab w:val="left" w:pos="9498"/>
        </w:tabs>
        <w:ind w:left="4395" w:right="140"/>
      </w:pPr>
    </w:p>
    <w:p w14:paraId="43D4E4C1" w14:textId="77777777" w:rsidR="009D04B6" w:rsidRPr="009D04B6" w:rsidRDefault="009D04B6" w:rsidP="009D04B6">
      <w:pPr>
        <w:tabs>
          <w:tab w:val="left" w:pos="3686"/>
          <w:tab w:val="left" w:pos="9498"/>
        </w:tabs>
        <w:ind w:left="4395" w:right="140"/>
      </w:pPr>
    </w:p>
    <w:p w14:paraId="595889FE" w14:textId="77777777" w:rsidR="009D04B6" w:rsidRPr="009D04B6" w:rsidRDefault="009D04B6" w:rsidP="009D04B6">
      <w:pPr>
        <w:tabs>
          <w:tab w:val="left" w:pos="3686"/>
          <w:tab w:val="left" w:pos="9498"/>
        </w:tabs>
        <w:ind w:left="4395" w:right="140"/>
      </w:pPr>
    </w:p>
    <w:p w14:paraId="34B2B2DC" w14:textId="77777777" w:rsidR="009D04B6" w:rsidRPr="009D04B6" w:rsidRDefault="009D04B6" w:rsidP="009D04B6">
      <w:pPr>
        <w:tabs>
          <w:tab w:val="left" w:pos="3686"/>
          <w:tab w:val="left" w:pos="9498"/>
        </w:tabs>
        <w:ind w:left="4395" w:right="140"/>
      </w:pPr>
    </w:p>
    <w:p w14:paraId="468476BE" w14:textId="77777777" w:rsidR="009D04B6" w:rsidRPr="009D04B6" w:rsidRDefault="009D04B6" w:rsidP="009D04B6">
      <w:pPr>
        <w:tabs>
          <w:tab w:val="left" w:pos="3686"/>
          <w:tab w:val="left" w:pos="9498"/>
        </w:tabs>
        <w:ind w:left="4395" w:right="140"/>
      </w:pPr>
    </w:p>
    <w:p w14:paraId="51169188" w14:textId="77777777" w:rsidR="009D04B6" w:rsidRDefault="009D04B6" w:rsidP="009D04B6">
      <w:pPr>
        <w:tabs>
          <w:tab w:val="left" w:pos="3686"/>
          <w:tab w:val="left" w:pos="9498"/>
        </w:tabs>
        <w:ind w:left="4395" w:right="140"/>
        <w:sectPr w:rsidR="009D04B6" w:rsidSect="005D7AB9">
          <w:pgSz w:w="11906" w:h="16838"/>
          <w:pgMar w:top="709" w:right="707" w:bottom="426" w:left="1701" w:header="708" w:footer="708" w:gutter="0"/>
          <w:cols w:space="708"/>
          <w:titlePg/>
          <w:docGrid w:linePitch="381"/>
        </w:sectPr>
      </w:pPr>
    </w:p>
    <w:p w14:paraId="69D9F3C8" w14:textId="49FC7AEC" w:rsidR="009D04B6" w:rsidRPr="00D00103" w:rsidRDefault="009D04B6" w:rsidP="009D04B6">
      <w:pPr>
        <w:tabs>
          <w:tab w:val="left" w:pos="5580"/>
          <w:tab w:val="left" w:pos="9498"/>
        </w:tabs>
        <w:ind w:left="-4552" w:right="-569" w:firstLine="10364"/>
      </w:pPr>
      <w:r w:rsidRPr="00D00103">
        <w:lastRenderedPageBreak/>
        <w:t xml:space="preserve">Приложение № </w:t>
      </w:r>
      <w:r>
        <w:t>3</w:t>
      </w:r>
      <w:r>
        <w:t>3</w:t>
      </w:r>
      <w:r>
        <w:t xml:space="preserve"> </w:t>
      </w:r>
      <w:r w:rsidRPr="00D00103">
        <w:t xml:space="preserve">к протоколу № </w:t>
      </w:r>
      <w:r>
        <w:t>82</w:t>
      </w:r>
    </w:p>
    <w:p w14:paraId="696A36A4" w14:textId="77777777" w:rsidR="009D04B6" w:rsidRPr="00D00103" w:rsidRDefault="009D04B6" w:rsidP="009D04B6">
      <w:pPr>
        <w:tabs>
          <w:tab w:val="left" w:pos="5580"/>
          <w:tab w:val="left" w:pos="9498"/>
        </w:tabs>
        <w:ind w:left="-4552" w:right="-569" w:firstLine="10364"/>
      </w:pPr>
      <w:r w:rsidRPr="00D00103">
        <w:t>заседания правления Региональной</w:t>
      </w:r>
    </w:p>
    <w:p w14:paraId="2ABF1C81" w14:textId="77777777" w:rsidR="009D04B6" w:rsidRPr="00D00103" w:rsidRDefault="009D04B6" w:rsidP="009D04B6">
      <w:pPr>
        <w:tabs>
          <w:tab w:val="left" w:pos="5580"/>
          <w:tab w:val="left" w:pos="9498"/>
        </w:tabs>
        <w:ind w:left="-4552" w:right="-569" w:firstLine="10364"/>
      </w:pPr>
      <w:r w:rsidRPr="00D00103">
        <w:t>энергетической комиссии</w:t>
      </w:r>
    </w:p>
    <w:p w14:paraId="00B53C10" w14:textId="77777777" w:rsidR="009D04B6" w:rsidRDefault="009D04B6" w:rsidP="009D04B6">
      <w:pPr>
        <w:tabs>
          <w:tab w:val="left" w:pos="5580"/>
          <w:tab w:val="left" w:pos="9498"/>
        </w:tabs>
        <w:ind w:left="-4552" w:right="-569" w:firstLine="10364"/>
      </w:pPr>
      <w:r w:rsidRPr="00D00103">
        <w:t xml:space="preserve">Кузбасса от </w:t>
      </w:r>
      <w:r>
        <w:t>24</w:t>
      </w:r>
      <w:r w:rsidRPr="00D00103">
        <w:t>.</w:t>
      </w:r>
      <w:r>
        <w:t>11</w:t>
      </w:r>
      <w:r w:rsidRPr="00D00103">
        <w:t>.2022</w:t>
      </w:r>
    </w:p>
    <w:p w14:paraId="1FAC39CE" w14:textId="77777777" w:rsidR="009D04B6" w:rsidRPr="009D04B6" w:rsidRDefault="009D04B6" w:rsidP="009D04B6">
      <w:pPr>
        <w:tabs>
          <w:tab w:val="left" w:pos="5245"/>
        </w:tabs>
        <w:ind w:left="4820" w:right="-141"/>
        <w:jc w:val="center"/>
        <w:rPr>
          <w:sz w:val="28"/>
          <w:szCs w:val="28"/>
        </w:rPr>
      </w:pPr>
    </w:p>
    <w:p w14:paraId="2D325254" w14:textId="77777777" w:rsidR="009D04B6" w:rsidRPr="009D04B6" w:rsidRDefault="009D04B6" w:rsidP="009D04B6">
      <w:pPr>
        <w:tabs>
          <w:tab w:val="left" w:pos="5245"/>
        </w:tabs>
        <w:ind w:left="4820" w:right="-141"/>
        <w:jc w:val="center"/>
        <w:rPr>
          <w:sz w:val="28"/>
          <w:szCs w:val="28"/>
        </w:rPr>
      </w:pPr>
      <w:r w:rsidRPr="009D04B6">
        <w:rPr>
          <w:sz w:val="28"/>
          <w:szCs w:val="28"/>
        </w:rPr>
        <w:t xml:space="preserve">«Приложение </w:t>
      </w:r>
    </w:p>
    <w:p w14:paraId="7E8D26B8" w14:textId="77777777" w:rsidR="009D04B6" w:rsidRPr="009D04B6" w:rsidRDefault="009D04B6" w:rsidP="009D04B6">
      <w:pPr>
        <w:tabs>
          <w:tab w:val="left" w:pos="5245"/>
        </w:tabs>
        <w:ind w:left="4820" w:right="-141"/>
        <w:jc w:val="center"/>
        <w:rPr>
          <w:sz w:val="28"/>
          <w:szCs w:val="28"/>
        </w:rPr>
      </w:pPr>
      <w:r w:rsidRPr="009D04B6">
        <w:rPr>
          <w:sz w:val="28"/>
          <w:szCs w:val="28"/>
        </w:rPr>
        <w:t xml:space="preserve">к постановлению региональной </w:t>
      </w:r>
      <w:r w:rsidRPr="009D04B6">
        <w:rPr>
          <w:sz w:val="28"/>
          <w:szCs w:val="28"/>
        </w:rPr>
        <w:br/>
        <w:t xml:space="preserve">энергетической комиссии </w:t>
      </w:r>
      <w:r w:rsidRPr="009D04B6">
        <w:rPr>
          <w:sz w:val="28"/>
          <w:szCs w:val="28"/>
        </w:rPr>
        <w:br/>
        <w:t>Кемеровской области</w:t>
      </w:r>
      <w:r w:rsidRPr="009D04B6">
        <w:rPr>
          <w:sz w:val="28"/>
          <w:szCs w:val="28"/>
        </w:rPr>
        <w:br/>
        <w:t>от «6» февраля 2018 г. № 31</w:t>
      </w:r>
    </w:p>
    <w:p w14:paraId="0813689E" w14:textId="77777777" w:rsidR="009D04B6" w:rsidRPr="009D04B6" w:rsidRDefault="009D04B6" w:rsidP="009D04B6">
      <w:pPr>
        <w:tabs>
          <w:tab w:val="left" w:pos="0"/>
        </w:tabs>
        <w:ind w:left="5670" w:right="-994"/>
        <w:jc w:val="center"/>
        <w:rPr>
          <w:color w:val="000000"/>
          <w:sz w:val="20"/>
          <w:szCs w:val="20"/>
        </w:rPr>
      </w:pPr>
    </w:p>
    <w:p w14:paraId="6BA12DF8" w14:textId="77777777" w:rsidR="009D04B6" w:rsidRPr="009D04B6" w:rsidRDefault="009D04B6" w:rsidP="009D04B6">
      <w:pPr>
        <w:ind w:right="-143" w:firstLine="709"/>
        <w:jc w:val="center"/>
        <w:rPr>
          <w:b/>
          <w:bCs/>
          <w:sz w:val="28"/>
          <w:szCs w:val="28"/>
        </w:rPr>
      </w:pPr>
      <w:r w:rsidRPr="009D04B6">
        <w:rPr>
          <w:b/>
          <w:bCs/>
          <w:sz w:val="28"/>
          <w:szCs w:val="28"/>
        </w:rPr>
        <w:t xml:space="preserve">Тарифы ООО «Тепловая Компания «Актив» </w:t>
      </w:r>
      <w:r w:rsidRPr="009D04B6">
        <w:rPr>
          <w:b/>
          <w:bCs/>
          <w:sz w:val="28"/>
          <w:szCs w:val="28"/>
        </w:rPr>
        <w:br/>
        <w:t xml:space="preserve">на теплоноситель, реализуемый на потребительском рынке </w:t>
      </w:r>
      <w:r w:rsidRPr="009D04B6">
        <w:rPr>
          <w:b/>
          <w:bCs/>
          <w:sz w:val="28"/>
          <w:szCs w:val="28"/>
        </w:rPr>
        <w:br/>
        <w:t xml:space="preserve">Киселевского городского округа, на период с 07.02.2018 по 31.12.2024 </w:t>
      </w:r>
    </w:p>
    <w:p w14:paraId="216D6241" w14:textId="77777777" w:rsidR="009D04B6" w:rsidRPr="009D04B6" w:rsidRDefault="009D04B6" w:rsidP="009D04B6">
      <w:pPr>
        <w:ind w:right="169" w:firstLine="1418"/>
        <w:jc w:val="right"/>
      </w:pPr>
      <w:r w:rsidRPr="009D04B6">
        <w:rPr>
          <w:bCs/>
        </w:rPr>
        <w:t>(без НДС)</w:t>
      </w:r>
    </w:p>
    <w:tbl>
      <w:tblPr>
        <w:tblpPr w:leftFromText="180" w:rightFromText="180" w:vertAnchor="text" w:horzAnchor="margin" w:tblpY="2"/>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72"/>
        <w:gridCol w:w="1757"/>
        <w:gridCol w:w="1486"/>
        <w:gridCol w:w="1483"/>
      </w:tblGrid>
      <w:tr w:rsidR="009D04B6" w:rsidRPr="009D04B6" w14:paraId="77779324" w14:textId="77777777" w:rsidTr="00F95151">
        <w:trPr>
          <w:trHeight w:val="278"/>
        </w:trPr>
        <w:tc>
          <w:tcPr>
            <w:tcW w:w="2552" w:type="dxa"/>
            <w:vMerge w:val="restart"/>
            <w:shd w:val="clear" w:color="auto" w:fill="auto"/>
            <w:vAlign w:val="center"/>
          </w:tcPr>
          <w:p w14:paraId="7C5F2576" w14:textId="77777777" w:rsidR="009D04B6" w:rsidRPr="009D04B6" w:rsidRDefault="009D04B6" w:rsidP="009D04B6">
            <w:pPr>
              <w:ind w:right="-2"/>
              <w:jc w:val="center"/>
            </w:pPr>
            <w:r w:rsidRPr="009D04B6">
              <w:t>Наименование регулируемой организации</w:t>
            </w:r>
          </w:p>
        </w:tc>
        <w:tc>
          <w:tcPr>
            <w:tcW w:w="2072" w:type="dxa"/>
            <w:vMerge w:val="restart"/>
            <w:shd w:val="clear" w:color="auto" w:fill="auto"/>
            <w:vAlign w:val="center"/>
          </w:tcPr>
          <w:p w14:paraId="692D1581" w14:textId="77777777" w:rsidR="009D04B6" w:rsidRPr="009D04B6" w:rsidRDefault="009D04B6" w:rsidP="009D04B6">
            <w:pPr>
              <w:ind w:right="-2"/>
              <w:jc w:val="center"/>
            </w:pPr>
            <w:r w:rsidRPr="009D04B6">
              <w:t>Вид тарифа</w:t>
            </w:r>
          </w:p>
        </w:tc>
        <w:tc>
          <w:tcPr>
            <w:tcW w:w="1757" w:type="dxa"/>
            <w:vMerge w:val="restart"/>
            <w:shd w:val="clear" w:color="auto" w:fill="auto"/>
            <w:vAlign w:val="center"/>
          </w:tcPr>
          <w:p w14:paraId="019ED69A" w14:textId="77777777" w:rsidR="009D04B6" w:rsidRPr="009D04B6" w:rsidRDefault="009D04B6" w:rsidP="009D04B6">
            <w:pPr>
              <w:ind w:right="-2"/>
              <w:jc w:val="center"/>
            </w:pPr>
            <w:r w:rsidRPr="009D04B6">
              <w:t>Период</w:t>
            </w:r>
          </w:p>
        </w:tc>
        <w:tc>
          <w:tcPr>
            <w:tcW w:w="2969" w:type="dxa"/>
            <w:gridSpan w:val="2"/>
            <w:shd w:val="clear" w:color="auto" w:fill="auto"/>
            <w:vAlign w:val="center"/>
          </w:tcPr>
          <w:p w14:paraId="459B722A" w14:textId="77777777" w:rsidR="009D04B6" w:rsidRPr="009D04B6" w:rsidRDefault="009D04B6" w:rsidP="009D04B6">
            <w:pPr>
              <w:ind w:right="-2"/>
              <w:jc w:val="center"/>
            </w:pPr>
            <w:r w:rsidRPr="009D04B6">
              <w:t>Вид теплоносителя</w:t>
            </w:r>
          </w:p>
        </w:tc>
      </w:tr>
      <w:tr w:rsidR="009D04B6" w:rsidRPr="009D04B6" w14:paraId="00E0AE16" w14:textId="77777777" w:rsidTr="00F95151">
        <w:trPr>
          <w:trHeight w:val="745"/>
        </w:trPr>
        <w:tc>
          <w:tcPr>
            <w:tcW w:w="2552" w:type="dxa"/>
            <w:vMerge/>
            <w:shd w:val="clear" w:color="auto" w:fill="auto"/>
          </w:tcPr>
          <w:p w14:paraId="4154C83C" w14:textId="77777777" w:rsidR="009D04B6" w:rsidRPr="009D04B6" w:rsidRDefault="009D04B6" w:rsidP="009D04B6">
            <w:pPr>
              <w:ind w:right="-2"/>
              <w:jc w:val="center"/>
            </w:pPr>
          </w:p>
        </w:tc>
        <w:tc>
          <w:tcPr>
            <w:tcW w:w="2072" w:type="dxa"/>
            <w:vMerge/>
            <w:shd w:val="clear" w:color="auto" w:fill="auto"/>
            <w:vAlign w:val="center"/>
          </w:tcPr>
          <w:p w14:paraId="6C927EE2" w14:textId="77777777" w:rsidR="009D04B6" w:rsidRPr="009D04B6" w:rsidRDefault="009D04B6" w:rsidP="009D04B6">
            <w:pPr>
              <w:ind w:right="-2"/>
              <w:jc w:val="center"/>
            </w:pPr>
          </w:p>
        </w:tc>
        <w:tc>
          <w:tcPr>
            <w:tcW w:w="1757" w:type="dxa"/>
            <w:vMerge/>
            <w:shd w:val="clear" w:color="auto" w:fill="auto"/>
          </w:tcPr>
          <w:p w14:paraId="4B1AA32E" w14:textId="77777777" w:rsidR="009D04B6" w:rsidRPr="009D04B6" w:rsidRDefault="009D04B6" w:rsidP="009D04B6">
            <w:pPr>
              <w:ind w:right="-2"/>
              <w:jc w:val="center"/>
            </w:pPr>
          </w:p>
        </w:tc>
        <w:tc>
          <w:tcPr>
            <w:tcW w:w="1486" w:type="dxa"/>
            <w:shd w:val="clear" w:color="auto" w:fill="auto"/>
            <w:vAlign w:val="center"/>
          </w:tcPr>
          <w:p w14:paraId="57F2F7F2" w14:textId="77777777" w:rsidR="009D04B6" w:rsidRPr="009D04B6" w:rsidRDefault="009D04B6" w:rsidP="009D04B6">
            <w:pPr>
              <w:ind w:right="-2"/>
              <w:jc w:val="center"/>
            </w:pPr>
            <w:r w:rsidRPr="009D04B6">
              <w:t>вода</w:t>
            </w:r>
          </w:p>
        </w:tc>
        <w:tc>
          <w:tcPr>
            <w:tcW w:w="1483" w:type="dxa"/>
            <w:shd w:val="clear" w:color="auto" w:fill="auto"/>
            <w:vAlign w:val="center"/>
          </w:tcPr>
          <w:p w14:paraId="1F1EEFC2" w14:textId="77777777" w:rsidR="009D04B6" w:rsidRPr="009D04B6" w:rsidRDefault="009D04B6" w:rsidP="009D04B6">
            <w:pPr>
              <w:ind w:right="-2"/>
              <w:jc w:val="center"/>
            </w:pPr>
            <w:r w:rsidRPr="009D04B6">
              <w:t>пар</w:t>
            </w:r>
          </w:p>
        </w:tc>
      </w:tr>
      <w:tr w:rsidR="009D04B6" w:rsidRPr="009D04B6" w14:paraId="32499279" w14:textId="77777777" w:rsidTr="00F95151">
        <w:trPr>
          <w:trHeight w:val="229"/>
        </w:trPr>
        <w:tc>
          <w:tcPr>
            <w:tcW w:w="2552" w:type="dxa"/>
            <w:shd w:val="clear" w:color="auto" w:fill="auto"/>
          </w:tcPr>
          <w:p w14:paraId="468335D8" w14:textId="77777777" w:rsidR="009D04B6" w:rsidRPr="009D04B6" w:rsidRDefault="009D04B6" w:rsidP="009D04B6">
            <w:pPr>
              <w:ind w:right="-2"/>
              <w:jc w:val="center"/>
            </w:pPr>
            <w:r w:rsidRPr="009D04B6">
              <w:t>1</w:t>
            </w:r>
          </w:p>
        </w:tc>
        <w:tc>
          <w:tcPr>
            <w:tcW w:w="2072" w:type="dxa"/>
            <w:shd w:val="clear" w:color="auto" w:fill="auto"/>
            <w:vAlign w:val="center"/>
          </w:tcPr>
          <w:p w14:paraId="32B56D9F" w14:textId="77777777" w:rsidR="009D04B6" w:rsidRPr="009D04B6" w:rsidRDefault="009D04B6" w:rsidP="009D04B6">
            <w:pPr>
              <w:ind w:right="-2"/>
              <w:jc w:val="center"/>
            </w:pPr>
            <w:r w:rsidRPr="009D04B6">
              <w:t>2</w:t>
            </w:r>
          </w:p>
        </w:tc>
        <w:tc>
          <w:tcPr>
            <w:tcW w:w="1757" w:type="dxa"/>
            <w:shd w:val="clear" w:color="auto" w:fill="auto"/>
          </w:tcPr>
          <w:p w14:paraId="753B3D02" w14:textId="77777777" w:rsidR="009D04B6" w:rsidRPr="009D04B6" w:rsidRDefault="009D04B6" w:rsidP="009D04B6">
            <w:pPr>
              <w:ind w:right="-2"/>
              <w:jc w:val="center"/>
            </w:pPr>
            <w:r w:rsidRPr="009D04B6">
              <w:t>3</w:t>
            </w:r>
          </w:p>
        </w:tc>
        <w:tc>
          <w:tcPr>
            <w:tcW w:w="1486" w:type="dxa"/>
            <w:shd w:val="clear" w:color="auto" w:fill="auto"/>
            <w:vAlign w:val="center"/>
          </w:tcPr>
          <w:p w14:paraId="7CA0642B" w14:textId="77777777" w:rsidR="009D04B6" w:rsidRPr="009D04B6" w:rsidRDefault="009D04B6" w:rsidP="009D04B6">
            <w:pPr>
              <w:ind w:right="-2"/>
              <w:jc w:val="center"/>
            </w:pPr>
            <w:r w:rsidRPr="009D04B6">
              <w:t>4</w:t>
            </w:r>
          </w:p>
        </w:tc>
        <w:tc>
          <w:tcPr>
            <w:tcW w:w="1483" w:type="dxa"/>
            <w:shd w:val="clear" w:color="auto" w:fill="auto"/>
            <w:vAlign w:val="center"/>
          </w:tcPr>
          <w:p w14:paraId="302FBBEF" w14:textId="77777777" w:rsidR="009D04B6" w:rsidRPr="009D04B6" w:rsidRDefault="009D04B6" w:rsidP="009D04B6">
            <w:pPr>
              <w:ind w:right="-2"/>
              <w:jc w:val="center"/>
            </w:pPr>
            <w:r w:rsidRPr="009D04B6">
              <w:t>5</w:t>
            </w:r>
          </w:p>
        </w:tc>
      </w:tr>
      <w:tr w:rsidR="009D04B6" w:rsidRPr="009D04B6" w14:paraId="3429F875" w14:textId="77777777" w:rsidTr="00F95151">
        <w:trPr>
          <w:trHeight w:val="834"/>
        </w:trPr>
        <w:tc>
          <w:tcPr>
            <w:tcW w:w="2552" w:type="dxa"/>
            <w:vMerge w:val="restart"/>
            <w:shd w:val="clear" w:color="auto" w:fill="auto"/>
            <w:vAlign w:val="center"/>
          </w:tcPr>
          <w:p w14:paraId="4B84ECD8" w14:textId="77777777" w:rsidR="009D04B6" w:rsidRPr="009D04B6" w:rsidRDefault="009D04B6" w:rsidP="009D04B6">
            <w:pPr>
              <w:tabs>
                <w:tab w:val="left" w:pos="667"/>
              </w:tabs>
              <w:ind w:right="-2"/>
              <w:jc w:val="center"/>
            </w:pPr>
            <w:r w:rsidRPr="009D04B6">
              <w:rPr>
                <w:bCs/>
              </w:rPr>
              <w:t xml:space="preserve">ООО «Тепловая Компания «Актив» </w:t>
            </w:r>
          </w:p>
        </w:tc>
        <w:tc>
          <w:tcPr>
            <w:tcW w:w="6798" w:type="dxa"/>
            <w:gridSpan w:val="4"/>
            <w:shd w:val="clear" w:color="auto" w:fill="auto"/>
            <w:vAlign w:val="center"/>
          </w:tcPr>
          <w:p w14:paraId="457EFFD9" w14:textId="77777777" w:rsidR="009D04B6" w:rsidRPr="009D04B6" w:rsidRDefault="009D04B6" w:rsidP="009D04B6">
            <w:pPr>
              <w:ind w:right="-2"/>
              <w:jc w:val="center"/>
            </w:pPr>
            <w:r w:rsidRPr="009D04B6">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9D04B6" w:rsidRPr="009D04B6" w14:paraId="6CAA9F2D" w14:textId="77777777" w:rsidTr="00F95151">
        <w:trPr>
          <w:trHeight w:val="242"/>
        </w:trPr>
        <w:tc>
          <w:tcPr>
            <w:tcW w:w="2552" w:type="dxa"/>
            <w:vMerge/>
            <w:shd w:val="clear" w:color="auto" w:fill="auto"/>
            <w:vAlign w:val="center"/>
          </w:tcPr>
          <w:p w14:paraId="492D6510" w14:textId="77777777" w:rsidR="009D04B6" w:rsidRPr="009D04B6" w:rsidRDefault="009D04B6" w:rsidP="009D04B6">
            <w:pPr>
              <w:ind w:right="-2"/>
            </w:pPr>
          </w:p>
        </w:tc>
        <w:tc>
          <w:tcPr>
            <w:tcW w:w="2072" w:type="dxa"/>
            <w:vMerge w:val="restart"/>
            <w:shd w:val="clear" w:color="auto" w:fill="auto"/>
            <w:vAlign w:val="center"/>
          </w:tcPr>
          <w:p w14:paraId="6D8AF85E" w14:textId="77777777" w:rsidR="009D04B6" w:rsidRPr="009D04B6" w:rsidRDefault="009D04B6" w:rsidP="009D04B6">
            <w:pPr>
              <w:ind w:right="-2"/>
              <w:jc w:val="center"/>
            </w:pPr>
            <w:r w:rsidRPr="009D04B6">
              <w:t>Одноставочный</w:t>
            </w:r>
          </w:p>
          <w:p w14:paraId="07671B06" w14:textId="77777777" w:rsidR="009D04B6" w:rsidRPr="009D04B6" w:rsidRDefault="009D04B6" w:rsidP="009D04B6">
            <w:pPr>
              <w:ind w:right="-2"/>
              <w:jc w:val="center"/>
            </w:pPr>
            <w:r w:rsidRPr="009D04B6">
              <w:t>руб./ м</w:t>
            </w:r>
            <w:r w:rsidRPr="009D04B6">
              <w:rPr>
                <w:vertAlign w:val="superscript"/>
              </w:rPr>
              <w:t>3</w:t>
            </w:r>
          </w:p>
        </w:tc>
        <w:tc>
          <w:tcPr>
            <w:tcW w:w="1757" w:type="dxa"/>
            <w:shd w:val="clear" w:color="auto" w:fill="auto"/>
            <w:vAlign w:val="center"/>
          </w:tcPr>
          <w:p w14:paraId="198465D0" w14:textId="77777777" w:rsidR="009D04B6" w:rsidRPr="009D04B6" w:rsidRDefault="009D04B6" w:rsidP="009D04B6">
            <w:pPr>
              <w:ind w:right="-2"/>
              <w:jc w:val="center"/>
            </w:pPr>
            <w:r w:rsidRPr="009D04B6">
              <w:t>с 07.02.2018</w:t>
            </w:r>
          </w:p>
        </w:tc>
        <w:tc>
          <w:tcPr>
            <w:tcW w:w="1486" w:type="dxa"/>
            <w:shd w:val="clear" w:color="auto" w:fill="auto"/>
            <w:vAlign w:val="center"/>
          </w:tcPr>
          <w:p w14:paraId="07428B9F" w14:textId="77777777" w:rsidR="009D04B6" w:rsidRPr="009D04B6" w:rsidRDefault="009D04B6" w:rsidP="009D04B6">
            <w:pPr>
              <w:ind w:right="-2"/>
              <w:jc w:val="center"/>
            </w:pPr>
            <w:r w:rsidRPr="009D04B6">
              <w:t>22,12</w:t>
            </w:r>
          </w:p>
        </w:tc>
        <w:tc>
          <w:tcPr>
            <w:tcW w:w="1483" w:type="dxa"/>
            <w:shd w:val="clear" w:color="auto" w:fill="auto"/>
            <w:vAlign w:val="center"/>
          </w:tcPr>
          <w:p w14:paraId="1EF308F0" w14:textId="77777777" w:rsidR="009D04B6" w:rsidRPr="009D04B6" w:rsidRDefault="009D04B6" w:rsidP="009D04B6">
            <w:pPr>
              <w:ind w:right="-2"/>
              <w:jc w:val="center"/>
            </w:pPr>
            <w:r w:rsidRPr="009D04B6">
              <w:t>х</w:t>
            </w:r>
          </w:p>
        </w:tc>
      </w:tr>
      <w:tr w:rsidR="009D04B6" w:rsidRPr="009D04B6" w14:paraId="5B21AC02" w14:textId="77777777" w:rsidTr="00F95151">
        <w:trPr>
          <w:trHeight w:val="256"/>
        </w:trPr>
        <w:tc>
          <w:tcPr>
            <w:tcW w:w="2552" w:type="dxa"/>
            <w:vMerge/>
            <w:shd w:val="clear" w:color="auto" w:fill="auto"/>
            <w:vAlign w:val="center"/>
          </w:tcPr>
          <w:p w14:paraId="68A95FD5" w14:textId="77777777" w:rsidR="009D04B6" w:rsidRPr="009D04B6" w:rsidRDefault="009D04B6" w:rsidP="009D04B6">
            <w:pPr>
              <w:ind w:right="-2"/>
            </w:pPr>
          </w:p>
        </w:tc>
        <w:tc>
          <w:tcPr>
            <w:tcW w:w="2072" w:type="dxa"/>
            <w:vMerge/>
            <w:shd w:val="clear" w:color="auto" w:fill="auto"/>
            <w:vAlign w:val="center"/>
          </w:tcPr>
          <w:p w14:paraId="44CE4A2B" w14:textId="77777777" w:rsidR="009D04B6" w:rsidRPr="009D04B6" w:rsidRDefault="009D04B6" w:rsidP="009D04B6">
            <w:pPr>
              <w:ind w:right="-2"/>
              <w:jc w:val="center"/>
            </w:pPr>
          </w:p>
        </w:tc>
        <w:tc>
          <w:tcPr>
            <w:tcW w:w="1757" w:type="dxa"/>
            <w:shd w:val="clear" w:color="auto" w:fill="auto"/>
            <w:vAlign w:val="center"/>
          </w:tcPr>
          <w:p w14:paraId="39001AA7" w14:textId="77777777" w:rsidR="009D04B6" w:rsidRPr="009D04B6" w:rsidRDefault="009D04B6" w:rsidP="009D04B6">
            <w:pPr>
              <w:ind w:right="-2"/>
              <w:jc w:val="center"/>
            </w:pPr>
            <w:r w:rsidRPr="009D04B6">
              <w:t>с 01.07.2018</w:t>
            </w:r>
          </w:p>
        </w:tc>
        <w:tc>
          <w:tcPr>
            <w:tcW w:w="1486" w:type="dxa"/>
            <w:shd w:val="clear" w:color="auto" w:fill="auto"/>
            <w:vAlign w:val="center"/>
          </w:tcPr>
          <w:p w14:paraId="540B5A00" w14:textId="77777777" w:rsidR="009D04B6" w:rsidRPr="009D04B6" w:rsidRDefault="009D04B6" w:rsidP="009D04B6">
            <w:pPr>
              <w:ind w:right="-2"/>
              <w:jc w:val="center"/>
            </w:pPr>
            <w:r w:rsidRPr="009D04B6">
              <w:t>22,98</w:t>
            </w:r>
          </w:p>
        </w:tc>
        <w:tc>
          <w:tcPr>
            <w:tcW w:w="1483" w:type="dxa"/>
            <w:shd w:val="clear" w:color="auto" w:fill="auto"/>
            <w:vAlign w:val="center"/>
          </w:tcPr>
          <w:p w14:paraId="528889F7" w14:textId="77777777" w:rsidR="009D04B6" w:rsidRPr="009D04B6" w:rsidRDefault="009D04B6" w:rsidP="009D04B6">
            <w:pPr>
              <w:ind w:right="-2"/>
              <w:jc w:val="center"/>
            </w:pPr>
            <w:r w:rsidRPr="009D04B6">
              <w:t>х</w:t>
            </w:r>
          </w:p>
        </w:tc>
      </w:tr>
      <w:tr w:rsidR="009D04B6" w:rsidRPr="009D04B6" w14:paraId="48431BF7" w14:textId="77777777" w:rsidTr="00F95151">
        <w:trPr>
          <w:trHeight w:val="235"/>
        </w:trPr>
        <w:tc>
          <w:tcPr>
            <w:tcW w:w="2552" w:type="dxa"/>
            <w:vMerge/>
            <w:shd w:val="clear" w:color="auto" w:fill="auto"/>
            <w:vAlign w:val="center"/>
          </w:tcPr>
          <w:p w14:paraId="35D0BC6B" w14:textId="77777777" w:rsidR="009D04B6" w:rsidRPr="009D04B6" w:rsidRDefault="009D04B6" w:rsidP="009D04B6">
            <w:pPr>
              <w:ind w:right="-2"/>
            </w:pPr>
          </w:p>
        </w:tc>
        <w:tc>
          <w:tcPr>
            <w:tcW w:w="2072" w:type="dxa"/>
            <w:vMerge/>
            <w:shd w:val="clear" w:color="auto" w:fill="auto"/>
            <w:vAlign w:val="center"/>
          </w:tcPr>
          <w:p w14:paraId="23D919BB" w14:textId="77777777" w:rsidR="009D04B6" w:rsidRPr="009D04B6" w:rsidRDefault="009D04B6" w:rsidP="009D04B6">
            <w:pPr>
              <w:ind w:right="-2"/>
              <w:jc w:val="center"/>
            </w:pPr>
          </w:p>
        </w:tc>
        <w:tc>
          <w:tcPr>
            <w:tcW w:w="1757" w:type="dxa"/>
            <w:shd w:val="clear" w:color="auto" w:fill="auto"/>
            <w:vAlign w:val="center"/>
          </w:tcPr>
          <w:p w14:paraId="5ABCF200" w14:textId="77777777" w:rsidR="009D04B6" w:rsidRPr="009D04B6" w:rsidRDefault="009D04B6" w:rsidP="009D04B6">
            <w:pPr>
              <w:ind w:right="-2"/>
              <w:jc w:val="center"/>
            </w:pPr>
            <w:r w:rsidRPr="009D04B6">
              <w:t>с 01.01.2019</w:t>
            </w:r>
          </w:p>
        </w:tc>
        <w:tc>
          <w:tcPr>
            <w:tcW w:w="1486" w:type="dxa"/>
            <w:shd w:val="clear" w:color="auto" w:fill="auto"/>
            <w:vAlign w:val="center"/>
          </w:tcPr>
          <w:p w14:paraId="1D9CC664" w14:textId="77777777" w:rsidR="009D04B6" w:rsidRPr="009D04B6" w:rsidRDefault="009D04B6" w:rsidP="009D04B6">
            <w:pPr>
              <w:ind w:right="-2"/>
              <w:jc w:val="center"/>
            </w:pPr>
            <w:r w:rsidRPr="009D04B6">
              <w:t>22,91</w:t>
            </w:r>
          </w:p>
        </w:tc>
        <w:tc>
          <w:tcPr>
            <w:tcW w:w="1483" w:type="dxa"/>
            <w:shd w:val="clear" w:color="auto" w:fill="auto"/>
            <w:vAlign w:val="center"/>
          </w:tcPr>
          <w:p w14:paraId="22739C62" w14:textId="77777777" w:rsidR="009D04B6" w:rsidRPr="009D04B6" w:rsidRDefault="009D04B6" w:rsidP="009D04B6">
            <w:pPr>
              <w:ind w:right="-2"/>
              <w:jc w:val="center"/>
            </w:pPr>
            <w:r w:rsidRPr="009D04B6">
              <w:t>х</w:t>
            </w:r>
          </w:p>
        </w:tc>
      </w:tr>
      <w:tr w:rsidR="009D04B6" w:rsidRPr="009D04B6" w14:paraId="2DF4DBC4" w14:textId="77777777" w:rsidTr="00F95151">
        <w:trPr>
          <w:trHeight w:val="265"/>
        </w:trPr>
        <w:tc>
          <w:tcPr>
            <w:tcW w:w="2552" w:type="dxa"/>
            <w:vMerge/>
            <w:shd w:val="clear" w:color="auto" w:fill="auto"/>
            <w:vAlign w:val="center"/>
          </w:tcPr>
          <w:p w14:paraId="5194ADB1" w14:textId="77777777" w:rsidR="009D04B6" w:rsidRPr="009D04B6" w:rsidRDefault="009D04B6" w:rsidP="009D04B6">
            <w:pPr>
              <w:ind w:right="-2"/>
            </w:pPr>
          </w:p>
        </w:tc>
        <w:tc>
          <w:tcPr>
            <w:tcW w:w="2072" w:type="dxa"/>
            <w:vMerge/>
            <w:shd w:val="clear" w:color="auto" w:fill="auto"/>
            <w:vAlign w:val="center"/>
          </w:tcPr>
          <w:p w14:paraId="4FD84CC5" w14:textId="77777777" w:rsidR="009D04B6" w:rsidRPr="009D04B6" w:rsidRDefault="009D04B6" w:rsidP="009D04B6">
            <w:pPr>
              <w:ind w:right="-2"/>
              <w:jc w:val="center"/>
            </w:pPr>
          </w:p>
        </w:tc>
        <w:tc>
          <w:tcPr>
            <w:tcW w:w="1757" w:type="dxa"/>
            <w:shd w:val="clear" w:color="auto" w:fill="auto"/>
            <w:vAlign w:val="center"/>
          </w:tcPr>
          <w:p w14:paraId="380609DE" w14:textId="77777777" w:rsidR="009D04B6" w:rsidRPr="009D04B6" w:rsidRDefault="009D04B6" w:rsidP="009D04B6">
            <w:pPr>
              <w:ind w:right="-2"/>
              <w:jc w:val="center"/>
            </w:pPr>
            <w:r w:rsidRPr="009D04B6">
              <w:t>с 01.07.2019</w:t>
            </w:r>
          </w:p>
        </w:tc>
        <w:tc>
          <w:tcPr>
            <w:tcW w:w="1486" w:type="dxa"/>
            <w:shd w:val="clear" w:color="auto" w:fill="auto"/>
            <w:vAlign w:val="center"/>
          </w:tcPr>
          <w:p w14:paraId="5AB55D7E" w14:textId="77777777" w:rsidR="009D04B6" w:rsidRPr="009D04B6" w:rsidRDefault="009D04B6" w:rsidP="009D04B6">
            <w:pPr>
              <w:ind w:right="-2"/>
              <w:jc w:val="center"/>
            </w:pPr>
            <w:r w:rsidRPr="009D04B6">
              <w:t>22,91</w:t>
            </w:r>
          </w:p>
        </w:tc>
        <w:tc>
          <w:tcPr>
            <w:tcW w:w="1483" w:type="dxa"/>
            <w:shd w:val="clear" w:color="auto" w:fill="auto"/>
            <w:vAlign w:val="center"/>
          </w:tcPr>
          <w:p w14:paraId="7AD08E6D" w14:textId="77777777" w:rsidR="009D04B6" w:rsidRPr="009D04B6" w:rsidRDefault="009D04B6" w:rsidP="009D04B6">
            <w:pPr>
              <w:ind w:right="-2"/>
              <w:jc w:val="center"/>
            </w:pPr>
            <w:r w:rsidRPr="009D04B6">
              <w:t>х</w:t>
            </w:r>
          </w:p>
        </w:tc>
      </w:tr>
      <w:tr w:rsidR="009D04B6" w:rsidRPr="009D04B6" w14:paraId="5929AB02" w14:textId="77777777" w:rsidTr="00F95151">
        <w:trPr>
          <w:trHeight w:val="255"/>
        </w:trPr>
        <w:tc>
          <w:tcPr>
            <w:tcW w:w="2552" w:type="dxa"/>
            <w:vMerge/>
            <w:shd w:val="clear" w:color="auto" w:fill="auto"/>
            <w:vAlign w:val="center"/>
          </w:tcPr>
          <w:p w14:paraId="259FC4E6" w14:textId="77777777" w:rsidR="009D04B6" w:rsidRPr="009D04B6" w:rsidRDefault="009D04B6" w:rsidP="009D04B6">
            <w:pPr>
              <w:ind w:right="-2"/>
            </w:pPr>
          </w:p>
        </w:tc>
        <w:tc>
          <w:tcPr>
            <w:tcW w:w="2072" w:type="dxa"/>
            <w:vMerge/>
            <w:shd w:val="clear" w:color="auto" w:fill="auto"/>
            <w:vAlign w:val="center"/>
          </w:tcPr>
          <w:p w14:paraId="7D516519" w14:textId="77777777" w:rsidR="009D04B6" w:rsidRPr="009D04B6" w:rsidRDefault="009D04B6" w:rsidP="009D04B6">
            <w:pPr>
              <w:ind w:right="-2"/>
              <w:jc w:val="center"/>
            </w:pPr>
          </w:p>
        </w:tc>
        <w:tc>
          <w:tcPr>
            <w:tcW w:w="1757" w:type="dxa"/>
            <w:shd w:val="clear" w:color="auto" w:fill="auto"/>
            <w:vAlign w:val="center"/>
          </w:tcPr>
          <w:p w14:paraId="36A05D1B" w14:textId="77777777" w:rsidR="009D04B6" w:rsidRPr="009D04B6" w:rsidRDefault="009D04B6" w:rsidP="009D04B6">
            <w:pPr>
              <w:ind w:right="-2"/>
              <w:jc w:val="center"/>
            </w:pPr>
            <w:r w:rsidRPr="009D04B6">
              <w:t>с 01.01.2020</w:t>
            </w:r>
          </w:p>
        </w:tc>
        <w:tc>
          <w:tcPr>
            <w:tcW w:w="1486" w:type="dxa"/>
            <w:shd w:val="clear" w:color="auto" w:fill="auto"/>
            <w:vAlign w:val="center"/>
          </w:tcPr>
          <w:p w14:paraId="41209360" w14:textId="77777777" w:rsidR="009D04B6" w:rsidRPr="009D04B6" w:rsidRDefault="009D04B6" w:rsidP="009D04B6">
            <w:pPr>
              <w:ind w:right="-2"/>
              <w:jc w:val="center"/>
            </w:pPr>
            <w:r w:rsidRPr="009D04B6">
              <w:t>22,91</w:t>
            </w:r>
          </w:p>
        </w:tc>
        <w:tc>
          <w:tcPr>
            <w:tcW w:w="1483" w:type="dxa"/>
            <w:shd w:val="clear" w:color="auto" w:fill="auto"/>
            <w:vAlign w:val="center"/>
          </w:tcPr>
          <w:p w14:paraId="19C2970E" w14:textId="77777777" w:rsidR="009D04B6" w:rsidRPr="009D04B6" w:rsidRDefault="009D04B6" w:rsidP="009D04B6">
            <w:pPr>
              <w:ind w:right="-2"/>
              <w:jc w:val="center"/>
            </w:pPr>
            <w:r w:rsidRPr="009D04B6">
              <w:t>х</w:t>
            </w:r>
          </w:p>
        </w:tc>
      </w:tr>
      <w:tr w:rsidR="009D04B6" w:rsidRPr="009D04B6" w14:paraId="2493EC6A" w14:textId="77777777" w:rsidTr="00F95151">
        <w:trPr>
          <w:trHeight w:val="259"/>
        </w:trPr>
        <w:tc>
          <w:tcPr>
            <w:tcW w:w="2552" w:type="dxa"/>
            <w:vMerge/>
            <w:shd w:val="clear" w:color="auto" w:fill="auto"/>
            <w:vAlign w:val="center"/>
          </w:tcPr>
          <w:p w14:paraId="2E924B09" w14:textId="77777777" w:rsidR="009D04B6" w:rsidRPr="009D04B6" w:rsidRDefault="009D04B6" w:rsidP="009D04B6">
            <w:pPr>
              <w:ind w:right="-2"/>
            </w:pPr>
          </w:p>
        </w:tc>
        <w:tc>
          <w:tcPr>
            <w:tcW w:w="2072" w:type="dxa"/>
            <w:vMerge/>
            <w:shd w:val="clear" w:color="auto" w:fill="auto"/>
            <w:vAlign w:val="center"/>
          </w:tcPr>
          <w:p w14:paraId="3D5573E8" w14:textId="77777777" w:rsidR="009D04B6" w:rsidRPr="009D04B6" w:rsidRDefault="009D04B6" w:rsidP="009D04B6">
            <w:pPr>
              <w:ind w:right="-2"/>
              <w:jc w:val="center"/>
            </w:pPr>
          </w:p>
        </w:tc>
        <w:tc>
          <w:tcPr>
            <w:tcW w:w="1757" w:type="dxa"/>
            <w:shd w:val="clear" w:color="auto" w:fill="auto"/>
            <w:vAlign w:val="center"/>
          </w:tcPr>
          <w:p w14:paraId="124C6ABE" w14:textId="77777777" w:rsidR="009D04B6" w:rsidRPr="009D04B6" w:rsidRDefault="009D04B6" w:rsidP="009D04B6">
            <w:pPr>
              <w:ind w:right="-2"/>
              <w:jc w:val="center"/>
            </w:pPr>
            <w:r w:rsidRPr="009D04B6">
              <w:t>с 01.07.2020</w:t>
            </w:r>
          </w:p>
        </w:tc>
        <w:tc>
          <w:tcPr>
            <w:tcW w:w="1486" w:type="dxa"/>
            <w:shd w:val="clear" w:color="auto" w:fill="auto"/>
            <w:vAlign w:val="center"/>
          </w:tcPr>
          <w:p w14:paraId="18A7BE3D" w14:textId="77777777" w:rsidR="009D04B6" w:rsidRPr="009D04B6" w:rsidRDefault="009D04B6" w:rsidP="009D04B6">
            <w:pPr>
              <w:ind w:right="-2"/>
              <w:jc w:val="center"/>
            </w:pPr>
            <w:r w:rsidRPr="009D04B6">
              <w:t>24,33</w:t>
            </w:r>
          </w:p>
        </w:tc>
        <w:tc>
          <w:tcPr>
            <w:tcW w:w="1483" w:type="dxa"/>
            <w:shd w:val="clear" w:color="auto" w:fill="auto"/>
            <w:vAlign w:val="center"/>
          </w:tcPr>
          <w:p w14:paraId="7639DB03" w14:textId="77777777" w:rsidR="009D04B6" w:rsidRPr="009D04B6" w:rsidRDefault="009D04B6" w:rsidP="009D04B6">
            <w:pPr>
              <w:ind w:right="-2"/>
              <w:jc w:val="center"/>
            </w:pPr>
            <w:r w:rsidRPr="009D04B6">
              <w:t>х</w:t>
            </w:r>
          </w:p>
        </w:tc>
      </w:tr>
      <w:tr w:rsidR="009D04B6" w:rsidRPr="009D04B6" w14:paraId="59D64773" w14:textId="77777777" w:rsidTr="00F95151">
        <w:trPr>
          <w:trHeight w:val="259"/>
        </w:trPr>
        <w:tc>
          <w:tcPr>
            <w:tcW w:w="2552" w:type="dxa"/>
            <w:vMerge/>
            <w:shd w:val="clear" w:color="auto" w:fill="auto"/>
            <w:vAlign w:val="center"/>
          </w:tcPr>
          <w:p w14:paraId="59E16EC1" w14:textId="77777777" w:rsidR="009D04B6" w:rsidRPr="009D04B6" w:rsidRDefault="009D04B6" w:rsidP="009D04B6">
            <w:pPr>
              <w:ind w:right="-2"/>
            </w:pPr>
          </w:p>
        </w:tc>
        <w:tc>
          <w:tcPr>
            <w:tcW w:w="2072" w:type="dxa"/>
            <w:vMerge/>
            <w:shd w:val="clear" w:color="auto" w:fill="auto"/>
            <w:vAlign w:val="center"/>
          </w:tcPr>
          <w:p w14:paraId="3862D08F" w14:textId="77777777" w:rsidR="009D04B6" w:rsidRPr="009D04B6" w:rsidRDefault="009D04B6" w:rsidP="009D04B6">
            <w:pPr>
              <w:ind w:right="-2"/>
              <w:jc w:val="center"/>
            </w:pPr>
          </w:p>
        </w:tc>
        <w:tc>
          <w:tcPr>
            <w:tcW w:w="1757" w:type="dxa"/>
            <w:shd w:val="clear" w:color="auto" w:fill="auto"/>
            <w:vAlign w:val="center"/>
          </w:tcPr>
          <w:p w14:paraId="41E7CDC0" w14:textId="77777777" w:rsidR="009D04B6" w:rsidRPr="009D04B6" w:rsidRDefault="009D04B6" w:rsidP="009D04B6">
            <w:pPr>
              <w:ind w:right="-2"/>
              <w:jc w:val="center"/>
            </w:pPr>
            <w:r w:rsidRPr="009D04B6">
              <w:t>с 01.01.2021</w:t>
            </w:r>
          </w:p>
        </w:tc>
        <w:tc>
          <w:tcPr>
            <w:tcW w:w="1486" w:type="dxa"/>
            <w:shd w:val="clear" w:color="auto" w:fill="auto"/>
            <w:vAlign w:val="center"/>
          </w:tcPr>
          <w:p w14:paraId="74CD0362" w14:textId="77777777" w:rsidR="009D04B6" w:rsidRPr="009D04B6" w:rsidRDefault="009D04B6" w:rsidP="009D04B6">
            <w:pPr>
              <w:ind w:right="-2"/>
              <w:jc w:val="center"/>
            </w:pPr>
            <w:r w:rsidRPr="009D04B6">
              <w:t>24,33</w:t>
            </w:r>
          </w:p>
        </w:tc>
        <w:tc>
          <w:tcPr>
            <w:tcW w:w="1483" w:type="dxa"/>
            <w:shd w:val="clear" w:color="auto" w:fill="auto"/>
          </w:tcPr>
          <w:p w14:paraId="7807AF20" w14:textId="77777777" w:rsidR="009D04B6" w:rsidRPr="009D04B6" w:rsidRDefault="009D04B6" w:rsidP="009D04B6">
            <w:pPr>
              <w:ind w:right="-2"/>
              <w:jc w:val="center"/>
            </w:pPr>
            <w:r w:rsidRPr="009D04B6">
              <w:t>х</w:t>
            </w:r>
          </w:p>
        </w:tc>
      </w:tr>
      <w:tr w:rsidR="009D04B6" w:rsidRPr="009D04B6" w14:paraId="1A0E9DAB" w14:textId="77777777" w:rsidTr="00F95151">
        <w:trPr>
          <w:trHeight w:val="259"/>
        </w:trPr>
        <w:tc>
          <w:tcPr>
            <w:tcW w:w="2552" w:type="dxa"/>
            <w:vMerge/>
            <w:shd w:val="clear" w:color="auto" w:fill="auto"/>
            <w:vAlign w:val="center"/>
          </w:tcPr>
          <w:p w14:paraId="0C7FE51E" w14:textId="77777777" w:rsidR="009D04B6" w:rsidRPr="009D04B6" w:rsidRDefault="009D04B6" w:rsidP="009D04B6">
            <w:pPr>
              <w:ind w:right="-2"/>
            </w:pPr>
          </w:p>
        </w:tc>
        <w:tc>
          <w:tcPr>
            <w:tcW w:w="2072" w:type="dxa"/>
            <w:vMerge/>
            <w:shd w:val="clear" w:color="auto" w:fill="auto"/>
            <w:vAlign w:val="center"/>
          </w:tcPr>
          <w:p w14:paraId="21855750" w14:textId="77777777" w:rsidR="009D04B6" w:rsidRPr="009D04B6" w:rsidRDefault="009D04B6" w:rsidP="009D04B6">
            <w:pPr>
              <w:ind w:right="-2"/>
              <w:jc w:val="center"/>
            </w:pPr>
          </w:p>
        </w:tc>
        <w:tc>
          <w:tcPr>
            <w:tcW w:w="1757" w:type="dxa"/>
            <w:shd w:val="clear" w:color="auto" w:fill="auto"/>
            <w:vAlign w:val="center"/>
          </w:tcPr>
          <w:p w14:paraId="1373605F" w14:textId="77777777" w:rsidR="009D04B6" w:rsidRPr="009D04B6" w:rsidRDefault="009D04B6" w:rsidP="009D04B6">
            <w:pPr>
              <w:ind w:right="-2"/>
              <w:jc w:val="center"/>
            </w:pPr>
            <w:r w:rsidRPr="009D04B6">
              <w:t>с 01.07.2021</w:t>
            </w:r>
          </w:p>
        </w:tc>
        <w:tc>
          <w:tcPr>
            <w:tcW w:w="1486" w:type="dxa"/>
            <w:shd w:val="clear" w:color="auto" w:fill="auto"/>
            <w:vAlign w:val="center"/>
          </w:tcPr>
          <w:p w14:paraId="4C44DADA" w14:textId="77777777" w:rsidR="009D04B6" w:rsidRPr="009D04B6" w:rsidRDefault="009D04B6" w:rsidP="009D04B6">
            <w:pPr>
              <w:ind w:right="-2"/>
              <w:jc w:val="center"/>
            </w:pPr>
            <w:r w:rsidRPr="009D04B6">
              <w:t>39,91</w:t>
            </w:r>
          </w:p>
        </w:tc>
        <w:tc>
          <w:tcPr>
            <w:tcW w:w="1483" w:type="dxa"/>
            <w:shd w:val="clear" w:color="auto" w:fill="auto"/>
          </w:tcPr>
          <w:p w14:paraId="088CBBD5" w14:textId="77777777" w:rsidR="009D04B6" w:rsidRPr="009D04B6" w:rsidRDefault="009D04B6" w:rsidP="009D04B6">
            <w:pPr>
              <w:ind w:right="-2"/>
              <w:jc w:val="center"/>
            </w:pPr>
            <w:r w:rsidRPr="009D04B6">
              <w:t>х</w:t>
            </w:r>
          </w:p>
        </w:tc>
      </w:tr>
      <w:tr w:rsidR="009D04B6" w:rsidRPr="009D04B6" w14:paraId="33623339" w14:textId="77777777" w:rsidTr="00F95151">
        <w:trPr>
          <w:trHeight w:val="259"/>
        </w:trPr>
        <w:tc>
          <w:tcPr>
            <w:tcW w:w="2552" w:type="dxa"/>
            <w:vMerge/>
            <w:shd w:val="clear" w:color="auto" w:fill="auto"/>
            <w:vAlign w:val="center"/>
          </w:tcPr>
          <w:p w14:paraId="3DC360F1" w14:textId="77777777" w:rsidR="009D04B6" w:rsidRPr="009D04B6" w:rsidRDefault="009D04B6" w:rsidP="009D04B6">
            <w:pPr>
              <w:ind w:right="-2"/>
            </w:pPr>
          </w:p>
        </w:tc>
        <w:tc>
          <w:tcPr>
            <w:tcW w:w="2072" w:type="dxa"/>
            <w:vMerge/>
            <w:shd w:val="clear" w:color="auto" w:fill="auto"/>
            <w:vAlign w:val="center"/>
          </w:tcPr>
          <w:p w14:paraId="0B6AE3C2" w14:textId="77777777" w:rsidR="009D04B6" w:rsidRPr="009D04B6" w:rsidRDefault="009D04B6" w:rsidP="009D04B6">
            <w:pPr>
              <w:ind w:right="-2"/>
              <w:jc w:val="center"/>
            </w:pPr>
          </w:p>
        </w:tc>
        <w:tc>
          <w:tcPr>
            <w:tcW w:w="1757" w:type="dxa"/>
            <w:shd w:val="clear" w:color="auto" w:fill="auto"/>
            <w:vAlign w:val="center"/>
          </w:tcPr>
          <w:p w14:paraId="1EB033AA" w14:textId="77777777" w:rsidR="009D04B6" w:rsidRPr="009D04B6" w:rsidRDefault="009D04B6" w:rsidP="009D04B6">
            <w:pPr>
              <w:ind w:right="-2"/>
              <w:jc w:val="center"/>
            </w:pPr>
            <w:r w:rsidRPr="009D04B6">
              <w:t>с 01.01.2022</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68BABE59" w14:textId="77777777" w:rsidR="009D04B6" w:rsidRPr="009D04B6" w:rsidRDefault="009D04B6" w:rsidP="009D04B6">
            <w:pPr>
              <w:ind w:right="-2"/>
              <w:jc w:val="center"/>
              <w:rPr>
                <w:color w:val="000000" w:themeColor="text1"/>
              </w:rPr>
            </w:pPr>
            <w:r w:rsidRPr="009D04B6">
              <w:rPr>
                <w:color w:val="000000" w:themeColor="text1"/>
              </w:rPr>
              <w:t>29,79</w:t>
            </w:r>
          </w:p>
        </w:tc>
        <w:tc>
          <w:tcPr>
            <w:tcW w:w="1483" w:type="dxa"/>
            <w:shd w:val="clear" w:color="auto" w:fill="auto"/>
          </w:tcPr>
          <w:p w14:paraId="5F254202" w14:textId="77777777" w:rsidR="009D04B6" w:rsidRPr="009D04B6" w:rsidRDefault="009D04B6" w:rsidP="009D04B6">
            <w:pPr>
              <w:ind w:right="-2"/>
              <w:jc w:val="center"/>
            </w:pPr>
            <w:r w:rsidRPr="009D04B6">
              <w:t>х</w:t>
            </w:r>
          </w:p>
        </w:tc>
      </w:tr>
      <w:tr w:rsidR="009D04B6" w:rsidRPr="009D04B6" w14:paraId="1961ECF1" w14:textId="77777777" w:rsidTr="00F95151">
        <w:trPr>
          <w:trHeight w:val="259"/>
        </w:trPr>
        <w:tc>
          <w:tcPr>
            <w:tcW w:w="2552" w:type="dxa"/>
            <w:vMerge/>
            <w:shd w:val="clear" w:color="auto" w:fill="auto"/>
            <w:vAlign w:val="center"/>
          </w:tcPr>
          <w:p w14:paraId="5953EC25" w14:textId="77777777" w:rsidR="009D04B6" w:rsidRPr="009D04B6" w:rsidRDefault="009D04B6" w:rsidP="009D04B6">
            <w:pPr>
              <w:ind w:right="-2"/>
            </w:pPr>
          </w:p>
        </w:tc>
        <w:tc>
          <w:tcPr>
            <w:tcW w:w="2072" w:type="dxa"/>
            <w:vMerge/>
            <w:shd w:val="clear" w:color="auto" w:fill="auto"/>
            <w:vAlign w:val="center"/>
          </w:tcPr>
          <w:p w14:paraId="03972A80" w14:textId="77777777" w:rsidR="009D04B6" w:rsidRPr="009D04B6" w:rsidRDefault="009D04B6" w:rsidP="009D04B6">
            <w:pPr>
              <w:ind w:right="-2"/>
              <w:jc w:val="center"/>
            </w:pPr>
          </w:p>
        </w:tc>
        <w:tc>
          <w:tcPr>
            <w:tcW w:w="1757" w:type="dxa"/>
            <w:shd w:val="clear" w:color="auto" w:fill="auto"/>
            <w:vAlign w:val="center"/>
          </w:tcPr>
          <w:p w14:paraId="594628EB" w14:textId="77777777" w:rsidR="009D04B6" w:rsidRPr="009D04B6" w:rsidRDefault="009D04B6" w:rsidP="009D04B6">
            <w:pPr>
              <w:ind w:right="-2"/>
              <w:jc w:val="center"/>
            </w:pPr>
            <w:r w:rsidRPr="009D04B6">
              <w:t>с 01.07.2022</w:t>
            </w:r>
          </w:p>
        </w:tc>
        <w:tc>
          <w:tcPr>
            <w:tcW w:w="1486" w:type="dxa"/>
            <w:tcBorders>
              <w:top w:val="nil"/>
              <w:left w:val="single" w:sz="4" w:space="0" w:color="auto"/>
              <w:bottom w:val="single" w:sz="4" w:space="0" w:color="auto"/>
              <w:right w:val="single" w:sz="4" w:space="0" w:color="auto"/>
            </w:tcBorders>
            <w:shd w:val="clear" w:color="auto" w:fill="auto"/>
            <w:vAlign w:val="center"/>
          </w:tcPr>
          <w:p w14:paraId="739CB6F4" w14:textId="77777777" w:rsidR="009D04B6" w:rsidRPr="009D04B6" w:rsidRDefault="009D04B6" w:rsidP="009D04B6">
            <w:pPr>
              <w:ind w:right="-2"/>
              <w:jc w:val="center"/>
              <w:rPr>
                <w:color w:val="000000" w:themeColor="text1"/>
              </w:rPr>
            </w:pPr>
            <w:r w:rsidRPr="009D04B6">
              <w:rPr>
                <w:color w:val="000000" w:themeColor="text1"/>
              </w:rPr>
              <w:t>31,33</w:t>
            </w:r>
          </w:p>
        </w:tc>
        <w:tc>
          <w:tcPr>
            <w:tcW w:w="1483" w:type="dxa"/>
            <w:shd w:val="clear" w:color="auto" w:fill="auto"/>
          </w:tcPr>
          <w:p w14:paraId="5E23AAF2" w14:textId="77777777" w:rsidR="009D04B6" w:rsidRPr="009D04B6" w:rsidRDefault="009D04B6" w:rsidP="009D04B6">
            <w:pPr>
              <w:ind w:right="-2"/>
              <w:jc w:val="center"/>
            </w:pPr>
            <w:r w:rsidRPr="009D04B6">
              <w:t>х</w:t>
            </w:r>
          </w:p>
        </w:tc>
      </w:tr>
      <w:tr w:rsidR="009D04B6" w:rsidRPr="009D04B6" w14:paraId="55B7CD47" w14:textId="77777777" w:rsidTr="00F95151">
        <w:trPr>
          <w:trHeight w:val="259"/>
        </w:trPr>
        <w:tc>
          <w:tcPr>
            <w:tcW w:w="2552" w:type="dxa"/>
            <w:vMerge/>
            <w:shd w:val="clear" w:color="auto" w:fill="auto"/>
            <w:vAlign w:val="center"/>
          </w:tcPr>
          <w:p w14:paraId="5CCBAA06" w14:textId="77777777" w:rsidR="009D04B6" w:rsidRPr="009D04B6" w:rsidRDefault="009D04B6" w:rsidP="009D04B6">
            <w:pPr>
              <w:ind w:right="-2"/>
            </w:pPr>
          </w:p>
        </w:tc>
        <w:tc>
          <w:tcPr>
            <w:tcW w:w="2072" w:type="dxa"/>
            <w:vMerge/>
            <w:shd w:val="clear" w:color="auto" w:fill="auto"/>
            <w:vAlign w:val="center"/>
          </w:tcPr>
          <w:p w14:paraId="0C46852B" w14:textId="77777777" w:rsidR="009D04B6" w:rsidRPr="009D04B6" w:rsidRDefault="009D04B6" w:rsidP="009D04B6">
            <w:pPr>
              <w:ind w:right="-2"/>
              <w:jc w:val="center"/>
            </w:pPr>
          </w:p>
        </w:tc>
        <w:tc>
          <w:tcPr>
            <w:tcW w:w="1757" w:type="dxa"/>
            <w:shd w:val="clear" w:color="auto" w:fill="auto"/>
            <w:vAlign w:val="center"/>
          </w:tcPr>
          <w:p w14:paraId="086F860F" w14:textId="77777777" w:rsidR="009D04B6" w:rsidRPr="009D04B6" w:rsidRDefault="009D04B6" w:rsidP="009D04B6">
            <w:pPr>
              <w:ind w:right="-2"/>
              <w:jc w:val="center"/>
            </w:pPr>
            <w:r w:rsidRPr="009D04B6">
              <w:t>с 01.12.2022 по 31.12.2022</w:t>
            </w:r>
          </w:p>
        </w:tc>
        <w:tc>
          <w:tcPr>
            <w:tcW w:w="1486" w:type="dxa"/>
            <w:shd w:val="clear" w:color="auto" w:fill="auto"/>
            <w:vAlign w:val="center"/>
          </w:tcPr>
          <w:p w14:paraId="3976B335" w14:textId="77777777" w:rsidR="009D04B6" w:rsidRPr="009D04B6" w:rsidRDefault="009D04B6" w:rsidP="009D04B6">
            <w:pPr>
              <w:ind w:right="-2"/>
              <w:jc w:val="center"/>
            </w:pPr>
            <w:r w:rsidRPr="009D04B6">
              <w:t>31,86</w:t>
            </w:r>
          </w:p>
        </w:tc>
        <w:tc>
          <w:tcPr>
            <w:tcW w:w="1483" w:type="dxa"/>
            <w:shd w:val="clear" w:color="auto" w:fill="auto"/>
          </w:tcPr>
          <w:p w14:paraId="19C5D637" w14:textId="77777777" w:rsidR="009D04B6" w:rsidRPr="009D04B6" w:rsidRDefault="009D04B6" w:rsidP="009D04B6">
            <w:pPr>
              <w:ind w:right="-2"/>
              <w:jc w:val="center"/>
            </w:pPr>
            <w:r w:rsidRPr="009D04B6">
              <w:t>х</w:t>
            </w:r>
          </w:p>
        </w:tc>
      </w:tr>
      <w:tr w:rsidR="009D04B6" w:rsidRPr="009D04B6" w14:paraId="075DF826" w14:textId="77777777" w:rsidTr="00F95151">
        <w:trPr>
          <w:trHeight w:val="259"/>
        </w:trPr>
        <w:tc>
          <w:tcPr>
            <w:tcW w:w="2552" w:type="dxa"/>
            <w:vMerge/>
            <w:shd w:val="clear" w:color="auto" w:fill="auto"/>
            <w:vAlign w:val="center"/>
          </w:tcPr>
          <w:p w14:paraId="074AF9B5" w14:textId="77777777" w:rsidR="009D04B6" w:rsidRPr="009D04B6" w:rsidRDefault="009D04B6" w:rsidP="009D04B6">
            <w:pPr>
              <w:ind w:right="-2"/>
            </w:pPr>
          </w:p>
        </w:tc>
        <w:tc>
          <w:tcPr>
            <w:tcW w:w="2072" w:type="dxa"/>
            <w:vMerge/>
            <w:shd w:val="clear" w:color="auto" w:fill="auto"/>
            <w:vAlign w:val="center"/>
          </w:tcPr>
          <w:p w14:paraId="625A5138" w14:textId="77777777" w:rsidR="009D04B6" w:rsidRPr="009D04B6" w:rsidRDefault="009D04B6" w:rsidP="009D04B6">
            <w:pPr>
              <w:ind w:right="-2"/>
              <w:jc w:val="center"/>
            </w:pPr>
          </w:p>
        </w:tc>
        <w:tc>
          <w:tcPr>
            <w:tcW w:w="1757" w:type="dxa"/>
            <w:shd w:val="clear" w:color="auto" w:fill="auto"/>
            <w:vAlign w:val="center"/>
          </w:tcPr>
          <w:p w14:paraId="3DEAC196" w14:textId="77777777" w:rsidR="009D04B6" w:rsidRPr="009D04B6" w:rsidRDefault="009D04B6" w:rsidP="009D04B6">
            <w:pPr>
              <w:ind w:right="-2"/>
              <w:jc w:val="center"/>
            </w:pPr>
            <w:r w:rsidRPr="009D04B6">
              <w:t>с 01.01.2023 по 31.12.2023</w:t>
            </w:r>
          </w:p>
        </w:tc>
        <w:tc>
          <w:tcPr>
            <w:tcW w:w="1486" w:type="dxa"/>
            <w:shd w:val="clear" w:color="auto" w:fill="auto"/>
            <w:vAlign w:val="center"/>
          </w:tcPr>
          <w:p w14:paraId="72117513" w14:textId="77777777" w:rsidR="009D04B6" w:rsidRPr="009D04B6" w:rsidRDefault="009D04B6" w:rsidP="009D04B6">
            <w:pPr>
              <w:ind w:right="-2"/>
              <w:jc w:val="center"/>
            </w:pPr>
            <w:r w:rsidRPr="009D04B6">
              <w:t>31,86</w:t>
            </w:r>
          </w:p>
        </w:tc>
        <w:tc>
          <w:tcPr>
            <w:tcW w:w="1483" w:type="dxa"/>
            <w:shd w:val="clear" w:color="auto" w:fill="auto"/>
          </w:tcPr>
          <w:p w14:paraId="22C55516" w14:textId="77777777" w:rsidR="009D04B6" w:rsidRPr="009D04B6" w:rsidRDefault="009D04B6" w:rsidP="009D04B6">
            <w:pPr>
              <w:ind w:right="-2"/>
              <w:jc w:val="center"/>
            </w:pPr>
            <w:r w:rsidRPr="009D04B6">
              <w:t>х</w:t>
            </w:r>
          </w:p>
        </w:tc>
      </w:tr>
      <w:tr w:rsidR="009D04B6" w:rsidRPr="009D04B6" w14:paraId="5654A4C6" w14:textId="77777777" w:rsidTr="00F95151">
        <w:trPr>
          <w:trHeight w:val="259"/>
        </w:trPr>
        <w:tc>
          <w:tcPr>
            <w:tcW w:w="2552" w:type="dxa"/>
            <w:vMerge/>
            <w:shd w:val="clear" w:color="auto" w:fill="auto"/>
            <w:vAlign w:val="center"/>
          </w:tcPr>
          <w:p w14:paraId="3B058466" w14:textId="77777777" w:rsidR="009D04B6" w:rsidRPr="009D04B6" w:rsidRDefault="009D04B6" w:rsidP="009D04B6">
            <w:pPr>
              <w:ind w:right="-2"/>
            </w:pPr>
          </w:p>
        </w:tc>
        <w:tc>
          <w:tcPr>
            <w:tcW w:w="2072" w:type="dxa"/>
            <w:vMerge/>
            <w:shd w:val="clear" w:color="auto" w:fill="auto"/>
            <w:vAlign w:val="center"/>
          </w:tcPr>
          <w:p w14:paraId="5DB5188A" w14:textId="77777777" w:rsidR="009D04B6" w:rsidRPr="009D04B6" w:rsidRDefault="009D04B6" w:rsidP="009D04B6">
            <w:pPr>
              <w:ind w:right="-2"/>
              <w:jc w:val="center"/>
            </w:pPr>
          </w:p>
        </w:tc>
        <w:tc>
          <w:tcPr>
            <w:tcW w:w="1757" w:type="dxa"/>
            <w:shd w:val="clear" w:color="auto" w:fill="auto"/>
            <w:vAlign w:val="center"/>
          </w:tcPr>
          <w:p w14:paraId="077B5E06" w14:textId="77777777" w:rsidR="009D04B6" w:rsidRPr="009D04B6" w:rsidRDefault="009D04B6" w:rsidP="009D04B6">
            <w:pPr>
              <w:ind w:right="-2"/>
              <w:jc w:val="center"/>
            </w:pPr>
            <w:r w:rsidRPr="009D04B6">
              <w:t>с 01.01.2024</w:t>
            </w:r>
          </w:p>
        </w:tc>
        <w:tc>
          <w:tcPr>
            <w:tcW w:w="1486" w:type="dxa"/>
            <w:shd w:val="clear" w:color="auto" w:fill="auto"/>
            <w:vAlign w:val="center"/>
          </w:tcPr>
          <w:p w14:paraId="22D2B145" w14:textId="77777777" w:rsidR="009D04B6" w:rsidRPr="009D04B6" w:rsidRDefault="009D04B6" w:rsidP="009D04B6">
            <w:pPr>
              <w:ind w:right="-2"/>
              <w:jc w:val="center"/>
            </w:pPr>
            <w:r w:rsidRPr="009D04B6">
              <w:t>27,36</w:t>
            </w:r>
          </w:p>
        </w:tc>
        <w:tc>
          <w:tcPr>
            <w:tcW w:w="1483" w:type="dxa"/>
            <w:shd w:val="clear" w:color="auto" w:fill="auto"/>
          </w:tcPr>
          <w:p w14:paraId="07E77A8A" w14:textId="77777777" w:rsidR="009D04B6" w:rsidRPr="009D04B6" w:rsidRDefault="009D04B6" w:rsidP="009D04B6">
            <w:pPr>
              <w:ind w:right="-2"/>
              <w:jc w:val="center"/>
            </w:pPr>
            <w:r w:rsidRPr="009D04B6">
              <w:t>х</w:t>
            </w:r>
          </w:p>
        </w:tc>
      </w:tr>
      <w:tr w:rsidR="009D04B6" w:rsidRPr="009D04B6" w14:paraId="5A0993D7" w14:textId="77777777" w:rsidTr="00F95151">
        <w:trPr>
          <w:trHeight w:val="259"/>
        </w:trPr>
        <w:tc>
          <w:tcPr>
            <w:tcW w:w="2552" w:type="dxa"/>
            <w:vMerge/>
            <w:shd w:val="clear" w:color="auto" w:fill="auto"/>
            <w:vAlign w:val="center"/>
          </w:tcPr>
          <w:p w14:paraId="084212F4" w14:textId="77777777" w:rsidR="009D04B6" w:rsidRPr="009D04B6" w:rsidRDefault="009D04B6" w:rsidP="009D04B6">
            <w:pPr>
              <w:ind w:right="-2"/>
            </w:pPr>
          </w:p>
        </w:tc>
        <w:tc>
          <w:tcPr>
            <w:tcW w:w="2072" w:type="dxa"/>
            <w:vMerge/>
            <w:shd w:val="clear" w:color="auto" w:fill="auto"/>
            <w:vAlign w:val="center"/>
          </w:tcPr>
          <w:p w14:paraId="69DDD801" w14:textId="77777777" w:rsidR="009D04B6" w:rsidRPr="009D04B6" w:rsidRDefault="009D04B6" w:rsidP="009D04B6">
            <w:pPr>
              <w:ind w:right="-2"/>
              <w:jc w:val="center"/>
            </w:pPr>
          </w:p>
        </w:tc>
        <w:tc>
          <w:tcPr>
            <w:tcW w:w="1757" w:type="dxa"/>
            <w:shd w:val="clear" w:color="auto" w:fill="auto"/>
            <w:vAlign w:val="center"/>
          </w:tcPr>
          <w:p w14:paraId="7EB4957F" w14:textId="77777777" w:rsidR="009D04B6" w:rsidRPr="009D04B6" w:rsidRDefault="009D04B6" w:rsidP="009D04B6">
            <w:pPr>
              <w:ind w:right="-2"/>
              <w:jc w:val="center"/>
            </w:pPr>
            <w:r w:rsidRPr="009D04B6">
              <w:t>с 01.07.2024</w:t>
            </w:r>
          </w:p>
        </w:tc>
        <w:tc>
          <w:tcPr>
            <w:tcW w:w="1486" w:type="dxa"/>
            <w:shd w:val="clear" w:color="auto" w:fill="auto"/>
            <w:vAlign w:val="center"/>
          </w:tcPr>
          <w:p w14:paraId="70D821FE" w14:textId="77777777" w:rsidR="009D04B6" w:rsidRPr="009D04B6" w:rsidRDefault="009D04B6" w:rsidP="009D04B6">
            <w:pPr>
              <w:ind w:right="-2"/>
              <w:jc w:val="center"/>
            </w:pPr>
            <w:r w:rsidRPr="009D04B6">
              <w:t>28,45</w:t>
            </w:r>
          </w:p>
        </w:tc>
        <w:tc>
          <w:tcPr>
            <w:tcW w:w="1483" w:type="dxa"/>
            <w:shd w:val="clear" w:color="auto" w:fill="auto"/>
          </w:tcPr>
          <w:p w14:paraId="2E9D0D07" w14:textId="77777777" w:rsidR="009D04B6" w:rsidRPr="009D04B6" w:rsidRDefault="009D04B6" w:rsidP="009D04B6">
            <w:pPr>
              <w:ind w:right="-2"/>
              <w:jc w:val="center"/>
            </w:pPr>
            <w:r w:rsidRPr="009D04B6">
              <w:t>х</w:t>
            </w:r>
          </w:p>
        </w:tc>
      </w:tr>
      <w:tr w:rsidR="009D04B6" w:rsidRPr="009D04B6" w14:paraId="16BFA94B" w14:textId="77777777" w:rsidTr="00F95151">
        <w:trPr>
          <w:trHeight w:val="290"/>
        </w:trPr>
        <w:tc>
          <w:tcPr>
            <w:tcW w:w="2552" w:type="dxa"/>
            <w:vMerge/>
            <w:shd w:val="clear" w:color="auto" w:fill="auto"/>
            <w:vAlign w:val="center"/>
          </w:tcPr>
          <w:p w14:paraId="3C799831" w14:textId="77777777" w:rsidR="009D04B6" w:rsidRPr="009D04B6" w:rsidRDefault="009D04B6" w:rsidP="009D04B6">
            <w:pPr>
              <w:ind w:right="-2"/>
            </w:pPr>
          </w:p>
        </w:tc>
        <w:tc>
          <w:tcPr>
            <w:tcW w:w="6798" w:type="dxa"/>
            <w:gridSpan w:val="4"/>
            <w:shd w:val="clear" w:color="auto" w:fill="auto"/>
            <w:vAlign w:val="center"/>
          </w:tcPr>
          <w:p w14:paraId="1FD057A9" w14:textId="77777777" w:rsidR="009D04B6" w:rsidRPr="009D04B6" w:rsidRDefault="009D04B6" w:rsidP="009D04B6">
            <w:pPr>
              <w:ind w:right="-2"/>
              <w:jc w:val="center"/>
            </w:pPr>
            <w:r w:rsidRPr="009D04B6">
              <w:t>Тариф на теплоноситель, поставляемый потребителям</w:t>
            </w:r>
          </w:p>
        </w:tc>
      </w:tr>
      <w:tr w:rsidR="009D04B6" w:rsidRPr="009D04B6" w14:paraId="0B7E3509" w14:textId="77777777" w:rsidTr="00F95151">
        <w:trPr>
          <w:trHeight w:val="227"/>
        </w:trPr>
        <w:tc>
          <w:tcPr>
            <w:tcW w:w="2552" w:type="dxa"/>
            <w:vMerge/>
            <w:shd w:val="clear" w:color="auto" w:fill="auto"/>
            <w:vAlign w:val="center"/>
          </w:tcPr>
          <w:p w14:paraId="51CE4CE1" w14:textId="77777777" w:rsidR="009D04B6" w:rsidRPr="009D04B6" w:rsidRDefault="009D04B6" w:rsidP="009D04B6">
            <w:pPr>
              <w:ind w:right="-2"/>
            </w:pPr>
          </w:p>
        </w:tc>
        <w:tc>
          <w:tcPr>
            <w:tcW w:w="2072" w:type="dxa"/>
            <w:vMerge w:val="restart"/>
            <w:shd w:val="clear" w:color="auto" w:fill="auto"/>
            <w:vAlign w:val="center"/>
          </w:tcPr>
          <w:p w14:paraId="72683B23" w14:textId="77777777" w:rsidR="009D04B6" w:rsidRPr="009D04B6" w:rsidRDefault="009D04B6" w:rsidP="009D04B6">
            <w:pPr>
              <w:ind w:right="-2"/>
              <w:jc w:val="center"/>
            </w:pPr>
            <w:r w:rsidRPr="009D04B6">
              <w:t>Одноставочный</w:t>
            </w:r>
          </w:p>
          <w:p w14:paraId="23B1A108" w14:textId="77777777" w:rsidR="009D04B6" w:rsidRPr="009D04B6" w:rsidRDefault="009D04B6" w:rsidP="009D04B6">
            <w:pPr>
              <w:ind w:right="-2"/>
              <w:jc w:val="center"/>
            </w:pPr>
            <w:r w:rsidRPr="009D04B6">
              <w:t>руб./ м</w:t>
            </w:r>
            <w:r w:rsidRPr="009D04B6">
              <w:rPr>
                <w:vertAlign w:val="superscript"/>
              </w:rPr>
              <w:t>3</w:t>
            </w:r>
          </w:p>
        </w:tc>
        <w:tc>
          <w:tcPr>
            <w:tcW w:w="1757" w:type="dxa"/>
            <w:shd w:val="clear" w:color="auto" w:fill="auto"/>
            <w:vAlign w:val="center"/>
          </w:tcPr>
          <w:p w14:paraId="707B785C" w14:textId="77777777" w:rsidR="009D04B6" w:rsidRPr="009D04B6" w:rsidRDefault="009D04B6" w:rsidP="009D04B6">
            <w:pPr>
              <w:ind w:right="-2"/>
              <w:jc w:val="center"/>
            </w:pPr>
            <w:r w:rsidRPr="009D04B6">
              <w:t>с 07.02.2018</w:t>
            </w:r>
          </w:p>
        </w:tc>
        <w:tc>
          <w:tcPr>
            <w:tcW w:w="1486" w:type="dxa"/>
            <w:shd w:val="clear" w:color="auto" w:fill="auto"/>
            <w:vAlign w:val="center"/>
          </w:tcPr>
          <w:p w14:paraId="4BC55410" w14:textId="77777777" w:rsidR="009D04B6" w:rsidRPr="009D04B6" w:rsidRDefault="009D04B6" w:rsidP="009D04B6">
            <w:pPr>
              <w:ind w:right="-2"/>
              <w:jc w:val="center"/>
            </w:pPr>
            <w:r w:rsidRPr="009D04B6">
              <w:t>22,12</w:t>
            </w:r>
          </w:p>
        </w:tc>
        <w:tc>
          <w:tcPr>
            <w:tcW w:w="1483" w:type="dxa"/>
            <w:shd w:val="clear" w:color="auto" w:fill="auto"/>
            <w:vAlign w:val="center"/>
          </w:tcPr>
          <w:p w14:paraId="6C36C05A" w14:textId="77777777" w:rsidR="009D04B6" w:rsidRPr="009D04B6" w:rsidRDefault="009D04B6" w:rsidP="009D04B6">
            <w:pPr>
              <w:ind w:right="-2"/>
              <w:jc w:val="center"/>
            </w:pPr>
            <w:r w:rsidRPr="009D04B6">
              <w:t>х</w:t>
            </w:r>
          </w:p>
        </w:tc>
      </w:tr>
      <w:tr w:rsidR="009D04B6" w:rsidRPr="009D04B6" w14:paraId="5D69904D" w14:textId="77777777" w:rsidTr="00F95151">
        <w:trPr>
          <w:trHeight w:val="283"/>
        </w:trPr>
        <w:tc>
          <w:tcPr>
            <w:tcW w:w="2552" w:type="dxa"/>
            <w:vMerge/>
            <w:shd w:val="clear" w:color="auto" w:fill="auto"/>
            <w:vAlign w:val="center"/>
          </w:tcPr>
          <w:p w14:paraId="03C542F6" w14:textId="77777777" w:rsidR="009D04B6" w:rsidRPr="009D04B6" w:rsidRDefault="009D04B6" w:rsidP="009D04B6">
            <w:pPr>
              <w:ind w:right="-2"/>
            </w:pPr>
          </w:p>
        </w:tc>
        <w:tc>
          <w:tcPr>
            <w:tcW w:w="2072" w:type="dxa"/>
            <w:vMerge/>
            <w:shd w:val="clear" w:color="auto" w:fill="auto"/>
            <w:vAlign w:val="center"/>
          </w:tcPr>
          <w:p w14:paraId="41A67CAF" w14:textId="77777777" w:rsidR="009D04B6" w:rsidRPr="009D04B6" w:rsidRDefault="009D04B6" w:rsidP="009D04B6">
            <w:pPr>
              <w:ind w:right="-2"/>
              <w:jc w:val="center"/>
            </w:pPr>
          </w:p>
        </w:tc>
        <w:tc>
          <w:tcPr>
            <w:tcW w:w="1757" w:type="dxa"/>
            <w:shd w:val="clear" w:color="auto" w:fill="auto"/>
            <w:vAlign w:val="center"/>
          </w:tcPr>
          <w:p w14:paraId="2B0A0A96" w14:textId="77777777" w:rsidR="009D04B6" w:rsidRPr="009D04B6" w:rsidRDefault="009D04B6" w:rsidP="009D04B6">
            <w:pPr>
              <w:ind w:right="-2"/>
              <w:jc w:val="center"/>
            </w:pPr>
            <w:r w:rsidRPr="009D04B6">
              <w:t>с 01.07.2018</w:t>
            </w:r>
          </w:p>
        </w:tc>
        <w:tc>
          <w:tcPr>
            <w:tcW w:w="1486" w:type="dxa"/>
            <w:shd w:val="clear" w:color="auto" w:fill="auto"/>
            <w:vAlign w:val="center"/>
          </w:tcPr>
          <w:p w14:paraId="3B44DB22" w14:textId="77777777" w:rsidR="009D04B6" w:rsidRPr="009D04B6" w:rsidRDefault="009D04B6" w:rsidP="009D04B6">
            <w:pPr>
              <w:ind w:right="-2"/>
              <w:jc w:val="center"/>
            </w:pPr>
            <w:r w:rsidRPr="009D04B6">
              <w:t>22,98</w:t>
            </w:r>
          </w:p>
        </w:tc>
        <w:tc>
          <w:tcPr>
            <w:tcW w:w="1483" w:type="dxa"/>
            <w:shd w:val="clear" w:color="auto" w:fill="auto"/>
            <w:vAlign w:val="center"/>
          </w:tcPr>
          <w:p w14:paraId="5B977B7F" w14:textId="77777777" w:rsidR="009D04B6" w:rsidRPr="009D04B6" w:rsidRDefault="009D04B6" w:rsidP="009D04B6">
            <w:pPr>
              <w:ind w:right="-2"/>
              <w:jc w:val="center"/>
            </w:pPr>
            <w:r w:rsidRPr="009D04B6">
              <w:t>х</w:t>
            </w:r>
          </w:p>
        </w:tc>
      </w:tr>
      <w:tr w:rsidR="009D04B6" w:rsidRPr="009D04B6" w14:paraId="47148F45" w14:textId="77777777" w:rsidTr="00F95151">
        <w:trPr>
          <w:trHeight w:val="214"/>
        </w:trPr>
        <w:tc>
          <w:tcPr>
            <w:tcW w:w="2552" w:type="dxa"/>
            <w:vMerge/>
            <w:shd w:val="clear" w:color="auto" w:fill="auto"/>
            <w:vAlign w:val="center"/>
          </w:tcPr>
          <w:p w14:paraId="35D1B9A8" w14:textId="77777777" w:rsidR="009D04B6" w:rsidRPr="009D04B6" w:rsidRDefault="009D04B6" w:rsidP="009D04B6">
            <w:pPr>
              <w:ind w:right="-2"/>
            </w:pPr>
          </w:p>
        </w:tc>
        <w:tc>
          <w:tcPr>
            <w:tcW w:w="2072" w:type="dxa"/>
            <w:vMerge/>
            <w:shd w:val="clear" w:color="auto" w:fill="auto"/>
            <w:vAlign w:val="center"/>
          </w:tcPr>
          <w:p w14:paraId="49CC3A26" w14:textId="77777777" w:rsidR="009D04B6" w:rsidRPr="009D04B6" w:rsidRDefault="009D04B6" w:rsidP="009D04B6">
            <w:pPr>
              <w:ind w:right="-2"/>
              <w:jc w:val="center"/>
            </w:pPr>
          </w:p>
        </w:tc>
        <w:tc>
          <w:tcPr>
            <w:tcW w:w="1757" w:type="dxa"/>
            <w:shd w:val="clear" w:color="auto" w:fill="auto"/>
            <w:vAlign w:val="center"/>
          </w:tcPr>
          <w:p w14:paraId="3ADF8EA9" w14:textId="77777777" w:rsidR="009D04B6" w:rsidRPr="009D04B6" w:rsidRDefault="009D04B6" w:rsidP="009D04B6">
            <w:pPr>
              <w:ind w:right="-2"/>
              <w:jc w:val="center"/>
            </w:pPr>
            <w:r w:rsidRPr="009D04B6">
              <w:t>с 01.01.2019</w:t>
            </w:r>
          </w:p>
        </w:tc>
        <w:tc>
          <w:tcPr>
            <w:tcW w:w="1486" w:type="dxa"/>
            <w:shd w:val="clear" w:color="auto" w:fill="auto"/>
            <w:vAlign w:val="center"/>
          </w:tcPr>
          <w:p w14:paraId="2D70AE7B" w14:textId="77777777" w:rsidR="009D04B6" w:rsidRPr="009D04B6" w:rsidRDefault="009D04B6" w:rsidP="009D04B6">
            <w:pPr>
              <w:ind w:right="-2"/>
              <w:jc w:val="center"/>
            </w:pPr>
            <w:r w:rsidRPr="009D04B6">
              <w:t>22,91</w:t>
            </w:r>
          </w:p>
        </w:tc>
        <w:tc>
          <w:tcPr>
            <w:tcW w:w="1483" w:type="dxa"/>
            <w:shd w:val="clear" w:color="auto" w:fill="auto"/>
            <w:vAlign w:val="center"/>
          </w:tcPr>
          <w:p w14:paraId="56E26A4A" w14:textId="77777777" w:rsidR="009D04B6" w:rsidRPr="009D04B6" w:rsidRDefault="009D04B6" w:rsidP="009D04B6">
            <w:pPr>
              <w:ind w:right="-2"/>
              <w:jc w:val="center"/>
            </w:pPr>
            <w:r w:rsidRPr="009D04B6">
              <w:t>х</w:t>
            </w:r>
          </w:p>
        </w:tc>
      </w:tr>
      <w:tr w:rsidR="009D04B6" w:rsidRPr="009D04B6" w14:paraId="74A02790" w14:textId="77777777" w:rsidTr="00F95151">
        <w:trPr>
          <w:trHeight w:val="205"/>
        </w:trPr>
        <w:tc>
          <w:tcPr>
            <w:tcW w:w="2552" w:type="dxa"/>
            <w:vMerge/>
            <w:shd w:val="clear" w:color="auto" w:fill="auto"/>
            <w:vAlign w:val="center"/>
          </w:tcPr>
          <w:p w14:paraId="7AC9239A" w14:textId="77777777" w:rsidR="009D04B6" w:rsidRPr="009D04B6" w:rsidRDefault="009D04B6" w:rsidP="009D04B6">
            <w:pPr>
              <w:ind w:right="-2"/>
            </w:pPr>
          </w:p>
        </w:tc>
        <w:tc>
          <w:tcPr>
            <w:tcW w:w="2072" w:type="dxa"/>
            <w:vMerge/>
            <w:shd w:val="clear" w:color="auto" w:fill="auto"/>
            <w:vAlign w:val="center"/>
          </w:tcPr>
          <w:p w14:paraId="1167CD79" w14:textId="77777777" w:rsidR="009D04B6" w:rsidRPr="009D04B6" w:rsidRDefault="009D04B6" w:rsidP="009D04B6">
            <w:pPr>
              <w:ind w:right="-2"/>
              <w:jc w:val="center"/>
            </w:pPr>
          </w:p>
        </w:tc>
        <w:tc>
          <w:tcPr>
            <w:tcW w:w="1757" w:type="dxa"/>
            <w:shd w:val="clear" w:color="auto" w:fill="auto"/>
            <w:vAlign w:val="center"/>
          </w:tcPr>
          <w:p w14:paraId="56425E9E" w14:textId="77777777" w:rsidR="009D04B6" w:rsidRPr="009D04B6" w:rsidRDefault="009D04B6" w:rsidP="009D04B6">
            <w:pPr>
              <w:ind w:right="-2"/>
              <w:jc w:val="center"/>
            </w:pPr>
            <w:r w:rsidRPr="009D04B6">
              <w:t>с 01.07.2019</w:t>
            </w:r>
          </w:p>
        </w:tc>
        <w:tc>
          <w:tcPr>
            <w:tcW w:w="1486" w:type="dxa"/>
            <w:shd w:val="clear" w:color="auto" w:fill="auto"/>
            <w:vAlign w:val="center"/>
          </w:tcPr>
          <w:p w14:paraId="4B34AE10" w14:textId="77777777" w:rsidR="009D04B6" w:rsidRPr="009D04B6" w:rsidRDefault="009D04B6" w:rsidP="009D04B6">
            <w:pPr>
              <w:ind w:right="-2"/>
              <w:jc w:val="center"/>
            </w:pPr>
            <w:r w:rsidRPr="009D04B6">
              <w:t>22,91</w:t>
            </w:r>
          </w:p>
        </w:tc>
        <w:tc>
          <w:tcPr>
            <w:tcW w:w="1483" w:type="dxa"/>
            <w:shd w:val="clear" w:color="auto" w:fill="auto"/>
            <w:vAlign w:val="center"/>
          </w:tcPr>
          <w:p w14:paraId="3F066D69" w14:textId="77777777" w:rsidR="009D04B6" w:rsidRPr="009D04B6" w:rsidRDefault="009D04B6" w:rsidP="009D04B6">
            <w:pPr>
              <w:ind w:right="-2"/>
              <w:jc w:val="center"/>
            </w:pPr>
            <w:r w:rsidRPr="009D04B6">
              <w:t>х</w:t>
            </w:r>
          </w:p>
        </w:tc>
      </w:tr>
      <w:tr w:rsidR="009D04B6" w:rsidRPr="009D04B6" w14:paraId="38B7BAB7" w14:textId="77777777" w:rsidTr="00F95151">
        <w:trPr>
          <w:trHeight w:val="194"/>
        </w:trPr>
        <w:tc>
          <w:tcPr>
            <w:tcW w:w="2552" w:type="dxa"/>
            <w:vMerge/>
            <w:shd w:val="clear" w:color="auto" w:fill="auto"/>
            <w:vAlign w:val="center"/>
          </w:tcPr>
          <w:p w14:paraId="3F1AB806" w14:textId="77777777" w:rsidR="009D04B6" w:rsidRPr="009D04B6" w:rsidRDefault="009D04B6" w:rsidP="009D04B6">
            <w:pPr>
              <w:ind w:right="-2"/>
            </w:pPr>
          </w:p>
        </w:tc>
        <w:tc>
          <w:tcPr>
            <w:tcW w:w="2072" w:type="dxa"/>
            <w:vMerge/>
            <w:shd w:val="clear" w:color="auto" w:fill="auto"/>
            <w:vAlign w:val="center"/>
          </w:tcPr>
          <w:p w14:paraId="7F1289A1" w14:textId="77777777" w:rsidR="009D04B6" w:rsidRPr="009D04B6" w:rsidRDefault="009D04B6" w:rsidP="009D04B6">
            <w:pPr>
              <w:ind w:right="-2"/>
              <w:jc w:val="center"/>
              <w:rPr>
                <w:vertAlign w:val="superscript"/>
              </w:rPr>
            </w:pPr>
          </w:p>
        </w:tc>
        <w:tc>
          <w:tcPr>
            <w:tcW w:w="1757" w:type="dxa"/>
            <w:shd w:val="clear" w:color="auto" w:fill="auto"/>
            <w:vAlign w:val="center"/>
          </w:tcPr>
          <w:p w14:paraId="0536E253" w14:textId="77777777" w:rsidR="009D04B6" w:rsidRPr="009D04B6" w:rsidRDefault="009D04B6" w:rsidP="009D04B6">
            <w:pPr>
              <w:ind w:right="-2"/>
              <w:jc w:val="center"/>
            </w:pPr>
            <w:r w:rsidRPr="009D04B6">
              <w:t>с 01.01.2020</w:t>
            </w:r>
          </w:p>
        </w:tc>
        <w:tc>
          <w:tcPr>
            <w:tcW w:w="1486" w:type="dxa"/>
            <w:shd w:val="clear" w:color="auto" w:fill="auto"/>
            <w:vAlign w:val="center"/>
          </w:tcPr>
          <w:p w14:paraId="25952EF2" w14:textId="77777777" w:rsidR="009D04B6" w:rsidRPr="009D04B6" w:rsidRDefault="009D04B6" w:rsidP="009D04B6">
            <w:pPr>
              <w:ind w:right="-2"/>
              <w:jc w:val="center"/>
            </w:pPr>
            <w:r w:rsidRPr="009D04B6">
              <w:t>22,91</w:t>
            </w:r>
          </w:p>
        </w:tc>
        <w:tc>
          <w:tcPr>
            <w:tcW w:w="1483" w:type="dxa"/>
            <w:shd w:val="clear" w:color="auto" w:fill="auto"/>
            <w:vAlign w:val="center"/>
          </w:tcPr>
          <w:p w14:paraId="6736B482" w14:textId="77777777" w:rsidR="009D04B6" w:rsidRPr="009D04B6" w:rsidRDefault="009D04B6" w:rsidP="009D04B6">
            <w:pPr>
              <w:ind w:right="-2"/>
              <w:jc w:val="center"/>
            </w:pPr>
            <w:r w:rsidRPr="009D04B6">
              <w:t>х</w:t>
            </w:r>
          </w:p>
        </w:tc>
      </w:tr>
      <w:tr w:rsidR="009D04B6" w:rsidRPr="009D04B6" w14:paraId="450BBE82" w14:textId="77777777" w:rsidTr="00F95151">
        <w:trPr>
          <w:trHeight w:val="213"/>
        </w:trPr>
        <w:tc>
          <w:tcPr>
            <w:tcW w:w="2552" w:type="dxa"/>
            <w:vMerge/>
            <w:shd w:val="clear" w:color="auto" w:fill="auto"/>
            <w:vAlign w:val="center"/>
          </w:tcPr>
          <w:p w14:paraId="7B82D000" w14:textId="77777777" w:rsidR="009D04B6" w:rsidRPr="009D04B6" w:rsidRDefault="009D04B6" w:rsidP="009D04B6">
            <w:pPr>
              <w:ind w:right="-2"/>
            </w:pPr>
          </w:p>
        </w:tc>
        <w:tc>
          <w:tcPr>
            <w:tcW w:w="2072" w:type="dxa"/>
            <w:vMerge/>
            <w:shd w:val="clear" w:color="auto" w:fill="auto"/>
            <w:vAlign w:val="center"/>
          </w:tcPr>
          <w:p w14:paraId="647281D0" w14:textId="77777777" w:rsidR="009D04B6" w:rsidRPr="009D04B6" w:rsidRDefault="009D04B6" w:rsidP="009D04B6">
            <w:pPr>
              <w:ind w:right="-2"/>
              <w:jc w:val="center"/>
            </w:pPr>
          </w:p>
        </w:tc>
        <w:tc>
          <w:tcPr>
            <w:tcW w:w="1757" w:type="dxa"/>
            <w:shd w:val="clear" w:color="auto" w:fill="auto"/>
            <w:vAlign w:val="center"/>
          </w:tcPr>
          <w:p w14:paraId="17EB0579" w14:textId="77777777" w:rsidR="009D04B6" w:rsidRPr="009D04B6" w:rsidRDefault="009D04B6" w:rsidP="009D04B6">
            <w:pPr>
              <w:ind w:right="-2"/>
              <w:jc w:val="center"/>
            </w:pPr>
            <w:r w:rsidRPr="009D04B6">
              <w:t>с 01.07.2020</w:t>
            </w:r>
          </w:p>
        </w:tc>
        <w:tc>
          <w:tcPr>
            <w:tcW w:w="1486" w:type="dxa"/>
            <w:shd w:val="clear" w:color="auto" w:fill="auto"/>
            <w:vAlign w:val="center"/>
          </w:tcPr>
          <w:p w14:paraId="2E3D9E91" w14:textId="77777777" w:rsidR="009D04B6" w:rsidRPr="009D04B6" w:rsidRDefault="009D04B6" w:rsidP="009D04B6">
            <w:pPr>
              <w:ind w:right="-2"/>
              <w:jc w:val="center"/>
            </w:pPr>
            <w:r w:rsidRPr="009D04B6">
              <w:t>24,33</w:t>
            </w:r>
          </w:p>
        </w:tc>
        <w:tc>
          <w:tcPr>
            <w:tcW w:w="1483" w:type="dxa"/>
            <w:shd w:val="clear" w:color="auto" w:fill="auto"/>
            <w:vAlign w:val="center"/>
          </w:tcPr>
          <w:p w14:paraId="0CF8EF94" w14:textId="77777777" w:rsidR="009D04B6" w:rsidRPr="009D04B6" w:rsidRDefault="009D04B6" w:rsidP="009D04B6">
            <w:pPr>
              <w:ind w:right="-2"/>
              <w:jc w:val="center"/>
            </w:pPr>
            <w:r w:rsidRPr="009D04B6">
              <w:t>х</w:t>
            </w:r>
          </w:p>
        </w:tc>
      </w:tr>
      <w:tr w:rsidR="009D04B6" w:rsidRPr="009D04B6" w14:paraId="5D5377DD" w14:textId="77777777" w:rsidTr="00F95151">
        <w:trPr>
          <w:trHeight w:val="213"/>
        </w:trPr>
        <w:tc>
          <w:tcPr>
            <w:tcW w:w="2552" w:type="dxa"/>
            <w:vMerge/>
            <w:shd w:val="clear" w:color="auto" w:fill="auto"/>
            <w:vAlign w:val="center"/>
          </w:tcPr>
          <w:p w14:paraId="6E984E7A" w14:textId="77777777" w:rsidR="009D04B6" w:rsidRPr="009D04B6" w:rsidRDefault="009D04B6" w:rsidP="009D04B6">
            <w:pPr>
              <w:ind w:right="-2"/>
            </w:pPr>
          </w:p>
        </w:tc>
        <w:tc>
          <w:tcPr>
            <w:tcW w:w="2072" w:type="dxa"/>
            <w:vMerge/>
            <w:shd w:val="clear" w:color="auto" w:fill="auto"/>
            <w:vAlign w:val="center"/>
          </w:tcPr>
          <w:p w14:paraId="64078293" w14:textId="77777777" w:rsidR="009D04B6" w:rsidRPr="009D04B6" w:rsidRDefault="009D04B6" w:rsidP="009D04B6">
            <w:pPr>
              <w:ind w:right="-2"/>
              <w:jc w:val="center"/>
            </w:pPr>
          </w:p>
        </w:tc>
        <w:tc>
          <w:tcPr>
            <w:tcW w:w="1757" w:type="dxa"/>
            <w:shd w:val="clear" w:color="auto" w:fill="auto"/>
            <w:vAlign w:val="center"/>
          </w:tcPr>
          <w:p w14:paraId="0F291CBE" w14:textId="77777777" w:rsidR="009D04B6" w:rsidRPr="009D04B6" w:rsidRDefault="009D04B6" w:rsidP="009D04B6">
            <w:pPr>
              <w:ind w:right="-2"/>
              <w:jc w:val="center"/>
            </w:pPr>
            <w:r w:rsidRPr="009D04B6">
              <w:t>с 01.01.2021</w:t>
            </w:r>
          </w:p>
        </w:tc>
        <w:tc>
          <w:tcPr>
            <w:tcW w:w="1486" w:type="dxa"/>
            <w:shd w:val="clear" w:color="auto" w:fill="auto"/>
            <w:vAlign w:val="center"/>
          </w:tcPr>
          <w:p w14:paraId="3740689C" w14:textId="77777777" w:rsidR="009D04B6" w:rsidRPr="009D04B6" w:rsidRDefault="009D04B6" w:rsidP="009D04B6">
            <w:pPr>
              <w:ind w:right="-2"/>
              <w:jc w:val="center"/>
            </w:pPr>
            <w:r w:rsidRPr="009D04B6">
              <w:t>24,33</w:t>
            </w:r>
          </w:p>
        </w:tc>
        <w:tc>
          <w:tcPr>
            <w:tcW w:w="1483" w:type="dxa"/>
            <w:shd w:val="clear" w:color="auto" w:fill="auto"/>
          </w:tcPr>
          <w:p w14:paraId="3CF9FC5E" w14:textId="77777777" w:rsidR="009D04B6" w:rsidRPr="009D04B6" w:rsidRDefault="009D04B6" w:rsidP="009D04B6">
            <w:pPr>
              <w:ind w:right="-2"/>
              <w:jc w:val="center"/>
            </w:pPr>
            <w:r w:rsidRPr="009D04B6">
              <w:t>х</w:t>
            </w:r>
          </w:p>
        </w:tc>
      </w:tr>
      <w:tr w:rsidR="009D04B6" w:rsidRPr="009D04B6" w14:paraId="346B37AC" w14:textId="77777777" w:rsidTr="00F95151">
        <w:trPr>
          <w:trHeight w:val="213"/>
        </w:trPr>
        <w:tc>
          <w:tcPr>
            <w:tcW w:w="2552" w:type="dxa"/>
            <w:vMerge/>
            <w:shd w:val="clear" w:color="auto" w:fill="auto"/>
            <w:vAlign w:val="center"/>
          </w:tcPr>
          <w:p w14:paraId="662A51B1" w14:textId="77777777" w:rsidR="009D04B6" w:rsidRPr="009D04B6" w:rsidRDefault="009D04B6" w:rsidP="009D04B6">
            <w:pPr>
              <w:ind w:right="-2"/>
            </w:pPr>
          </w:p>
        </w:tc>
        <w:tc>
          <w:tcPr>
            <w:tcW w:w="2072" w:type="dxa"/>
            <w:vMerge/>
            <w:shd w:val="clear" w:color="auto" w:fill="auto"/>
            <w:vAlign w:val="center"/>
          </w:tcPr>
          <w:p w14:paraId="008CEF89" w14:textId="77777777" w:rsidR="009D04B6" w:rsidRPr="009D04B6" w:rsidRDefault="009D04B6" w:rsidP="009D04B6">
            <w:pPr>
              <w:ind w:right="-2"/>
              <w:jc w:val="center"/>
            </w:pPr>
          </w:p>
        </w:tc>
        <w:tc>
          <w:tcPr>
            <w:tcW w:w="1757" w:type="dxa"/>
            <w:shd w:val="clear" w:color="auto" w:fill="auto"/>
            <w:vAlign w:val="center"/>
          </w:tcPr>
          <w:p w14:paraId="39CE1464" w14:textId="77777777" w:rsidR="009D04B6" w:rsidRPr="009D04B6" w:rsidRDefault="009D04B6" w:rsidP="009D04B6">
            <w:pPr>
              <w:ind w:right="-2"/>
              <w:jc w:val="center"/>
            </w:pPr>
            <w:r w:rsidRPr="009D04B6">
              <w:t>с 01.07.2021</w:t>
            </w:r>
          </w:p>
        </w:tc>
        <w:tc>
          <w:tcPr>
            <w:tcW w:w="1486" w:type="dxa"/>
            <w:tcBorders>
              <w:bottom w:val="single" w:sz="4" w:space="0" w:color="auto"/>
            </w:tcBorders>
            <w:shd w:val="clear" w:color="auto" w:fill="auto"/>
            <w:vAlign w:val="center"/>
          </w:tcPr>
          <w:p w14:paraId="31F10DF5" w14:textId="77777777" w:rsidR="009D04B6" w:rsidRPr="009D04B6" w:rsidRDefault="009D04B6" w:rsidP="009D04B6">
            <w:pPr>
              <w:ind w:right="-2"/>
              <w:jc w:val="center"/>
            </w:pPr>
            <w:r w:rsidRPr="009D04B6">
              <w:t>39,91</w:t>
            </w:r>
          </w:p>
        </w:tc>
        <w:tc>
          <w:tcPr>
            <w:tcW w:w="1483" w:type="dxa"/>
            <w:shd w:val="clear" w:color="auto" w:fill="auto"/>
          </w:tcPr>
          <w:p w14:paraId="07B135D7" w14:textId="77777777" w:rsidR="009D04B6" w:rsidRPr="009D04B6" w:rsidRDefault="009D04B6" w:rsidP="009D04B6">
            <w:pPr>
              <w:ind w:right="-2"/>
              <w:jc w:val="center"/>
            </w:pPr>
            <w:r w:rsidRPr="009D04B6">
              <w:t>х</w:t>
            </w:r>
          </w:p>
        </w:tc>
      </w:tr>
      <w:tr w:rsidR="009D04B6" w:rsidRPr="009D04B6" w14:paraId="6BEB89A7" w14:textId="77777777" w:rsidTr="00F95151">
        <w:trPr>
          <w:trHeight w:val="213"/>
        </w:trPr>
        <w:tc>
          <w:tcPr>
            <w:tcW w:w="2552" w:type="dxa"/>
            <w:vMerge/>
            <w:shd w:val="clear" w:color="auto" w:fill="auto"/>
            <w:vAlign w:val="center"/>
          </w:tcPr>
          <w:p w14:paraId="10438EAA" w14:textId="77777777" w:rsidR="009D04B6" w:rsidRPr="009D04B6" w:rsidRDefault="009D04B6" w:rsidP="009D04B6">
            <w:pPr>
              <w:ind w:right="-2"/>
            </w:pPr>
          </w:p>
        </w:tc>
        <w:tc>
          <w:tcPr>
            <w:tcW w:w="2072" w:type="dxa"/>
            <w:vMerge/>
            <w:shd w:val="clear" w:color="auto" w:fill="auto"/>
            <w:vAlign w:val="center"/>
          </w:tcPr>
          <w:p w14:paraId="0AC4C6AF" w14:textId="77777777" w:rsidR="009D04B6" w:rsidRPr="009D04B6" w:rsidRDefault="009D04B6" w:rsidP="009D04B6">
            <w:pPr>
              <w:ind w:right="-2"/>
              <w:jc w:val="center"/>
            </w:pPr>
          </w:p>
        </w:tc>
        <w:tc>
          <w:tcPr>
            <w:tcW w:w="1757" w:type="dxa"/>
            <w:shd w:val="clear" w:color="auto" w:fill="auto"/>
            <w:vAlign w:val="center"/>
          </w:tcPr>
          <w:p w14:paraId="3A06E085" w14:textId="77777777" w:rsidR="009D04B6" w:rsidRPr="009D04B6" w:rsidRDefault="009D04B6" w:rsidP="009D04B6">
            <w:pPr>
              <w:ind w:right="-2"/>
              <w:jc w:val="center"/>
            </w:pPr>
            <w:r w:rsidRPr="009D04B6">
              <w:t>с 01.01.2022</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34E029F4" w14:textId="77777777" w:rsidR="009D04B6" w:rsidRPr="009D04B6" w:rsidRDefault="009D04B6" w:rsidP="009D04B6">
            <w:pPr>
              <w:ind w:right="-2"/>
              <w:jc w:val="center"/>
              <w:rPr>
                <w:color w:val="000000" w:themeColor="text1"/>
              </w:rPr>
            </w:pPr>
            <w:r w:rsidRPr="009D04B6">
              <w:rPr>
                <w:color w:val="000000" w:themeColor="text1"/>
              </w:rPr>
              <w:t>29,79</w:t>
            </w:r>
          </w:p>
        </w:tc>
        <w:tc>
          <w:tcPr>
            <w:tcW w:w="1483" w:type="dxa"/>
            <w:shd w:val="clear" w:color="auto" w:fill="auto"/>
          </w:tcPr>
          <w:p w14:paraId="16B6551A" w14:textId="77777777" w:rsidR="009D04B6" w:rsidRPr="009D04B6" w:rsidRDefault="009D04B6" w:rsidP="009D04B6">
            <w:pPr>
              <w:ind w:right="-2"/>
              <w:jc w:val="center"/>
            </w:pPr>
            <w:r w:rsidRPr="009D04B6">
              <w:t>х</w:t>
            </w:r>
          </w:p>
        </w:tc>
      </w:tr>
      <w:tr w:rsidR="009D04B6" w:rsidRPr="009D04B6" w14:paraId="44102483" w14:textId="77777777" w:rsidTr="00F95151">
        <w:trPr>
          <w:trHeight w:val="213"/>
        </w:trPr>
        <w:tc>
          <w:tcPr>
            <w:tcW w:w="2552" w:type="dxa"/>
            <w:shd w:val="clear" w:color="auto" w:fill="auto"/>
            <w:vAlign w:val="center"/>
          </w:tcPr>
          <w:p w14:paraId="460CC93F" w14:textId="77777777" w:rsidR="009D04B6" w:rsidRPr="009D04B6" w:rsidRDefault="009D04B6" w:rsidP="009D04B6">
            <w:pPr>
              <w:ind w:right="-2"/>
              <w:jc w:val="center"/>
            </w:pPr>
            <w:r w:rsidRPr="009D04B6">
              <w:t>1</w:t>
            </w:r>
          </w:p>
        </w:tc>
        <w:tc>
          <w:tcPr>
            <w:tcW w:w="2072" w:type="dxa"/>
            <w:shd w:val="clear" w:color="auto" w:fill="auto"/>
            <w:vAlign w:val="center"/>
          </w:tcPr>
          <w:p w14:paraId="73916035" w14:textId="77777777" w:rsidR="009D04B6" w:rsidRPr="009D04B6" w:rsidRDefault="009D04B6" w:rsidP="009D04B6">
            <w:pPr>
              <w:ind w:right="-2"/>
              <w:jc w:val="center"/>
            </w:pPr>
            <w:r w:rsidRPr="009D04B6">
              <w:t>2</w:t>
            </w:r>
          </w:p>
        </w:tc>
        <w:tc>
          <w:tcPr>
            <w:tcW w:w="1757" w:type="dxa"/>
            <w:shd w:val="clear" w:color="auto" w:fill="auto"/>
            <w:vAlign w:val="center"/>
          </w:tcPr>
          <w:p w14:paraId="2B24C7CB" w14:textId="77777777" w:rsidR="009D04B6" w:rsidRPr="009D04B6" w:rsidRDefault="009D04B6" w:rsidP="009D04B6">
            <w:pPr>
              <w:ind w:right="-2"/>
              <w:jc w:val="center"/>
            </w:pPr>
            <w:r w:rsidRPr="009D04B6">
              <w:t>3</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3D117802" w14:textId="77777777" w:rsidR="009D04B6" w:rsidRPr="009D04B6" w:rsidRDefault="009D04B6" w:rsidP="009D04B6">
            <w:pPr>
              <w:ind w:right="-2"/>
              <w:jc w:val="center"/>
              <w:rPr>
                <w:color w:val="000000" w:themeColor="text1"/>
              </w:rPr>
            </w:pPr>
            <w:r w:rsidRPr="009D04B6">
              <w:rPr>
                <w:color w:val="000000" w:themeColor="text1"/>
              </w:rPr>
              <w:t>4</w:t>
            </w:r>
          </w:p>
        </w:tc>
        <w:tc>
          <w:tcPr>
            <w:tcW w:w="1483" w:type="dxa"/>
            <w:shd w:val="clear" w:color="auto" w:fill="auto"/>
          </w:tcPr>
          <w:p w14:paraId="6235C695" w14:textId="77777777" w:rsidR="009D04B6" w:rsidRPr="009D04B6" w:rsidRDefault="009D04B6" w:rsidP="009D04B6">
            <w:pPr>
              <w:ind w:right="-2"/>
              <w:jc w:val="center"/>
            </w:pPr>
            <w:r w:rsidRPr="009D04B6">
              <w:t>5</w:t>
            </w:r>
          </w:p>
        </w:tc>
      </w:tr>
      <w:tr w:rsidR="009D04B6" w:rsidRPr="009D04B6" w14:paraId="3BC1A8DB" w14:textId="77777777" w:rsidTr="00F95151">
        <w:trPr>
          <w:trHeight w:val="213"/>
        </w:trPr>
        <w:tc>
          <w:tcPr>
            <w:tcW w:w="2552" w:type="dxa"/>
            <w:vMerge w:val="restart"/>
            <w:shd w:val="clear" w:color="auto" w:fill="auto"/>
            <w:vAlign w:val="center"/>
          </w:tcPr>
          <w:p w14:paraId="3A557C06" w14:textId="77777777" w:rsidR="009D04B6" w:rsidRPr="009D04B6" w:rsidRDefault="009D04B6" w:rsidP="009D04B6">
            <w:pPr>
              <w:ind w:right="-2"/>
              <w:jc w:val="center"/>
            </w:pPr>
          </w:p>
        </w:tc>
        <w:tc>
          <w:tcPr>
            <w:tcW w:w="2072" w:type="dxa"/>
            <w:vMerge w:val="restart"/>
            <w:shd w:val="clear" w:color="auto" w:fill="auto"/>
            <w:vAlign w:val="center"/>
          </w:tcPr>
          <w:p w14:paraId="7C83C220" w14:textId="77777777" w:rsidR="009D04B6" w:rsidRPr="009D04B6" w:rsidRDefault="009D04B6" w:rsidP="009D04B6">
            <w:pPr>
              <w:ind w:right="-2"/>
              <w:jc w:val="center"/>
            </w:pPr>
            <w:r w:rsidRPr="009D04B6">
              <w:t>2</w:t>
            </w:r>
          </w:p>
        </w:tc>
        <w:tc>
          <w:tcPr>
            <w:tcW w:w="1757" w:type="dxa"/>
            <w:shd w:val="clear" w:color="auto" w:fill="auto"/>
            <w:vAlign w:val="center"/>
          </w:tcPr>
          <w:p w14:paraId="65BB3E8F" w14:textId="77777777" w:rsidR="009D04B6" w:rsidRPr="009D04B6" w:rsidRDefault="009D04B6" w:rsidP="009D04B6">
            <w:pPr>
              <w:ind w:right="-2"/>
              <w:jc w:val="center"/>
            </w:pPr>
            <w:r w:rsidRPr="009D04B6">
              <w:t>с 01.07.2022</w:t>
            </w:r>
          </w:p>
        </w:tc>
        <w:tc>
          <w:tcPr>
            <w:tcW w:w="1486" w:type="dxa"/>
            <w:tcBorders>
              <w:top w:val="nil"/>
              <w:left w:val="single" w:sz="4" w:space="0" w:color="auto"/>
              <w:bottom w:val="single" w:sz="4" w:space="0" w:color="auto"/>
              <w:right w:val="single" w:sz="4" w:space="0" w:color="auto"/>
            </w:tcBorders>
            <w:shd w:val="clear" w:color="auto" w:fill="auto"/>
            <w:vAlign w:val="center"/>
          </w:tcPr>
          <w:p w14:paraId="5B5BD461" w14:textId="77777777" w:rsidR="009D04B6" w:rsidRPr="009D04B6" w:rsidRDefault="009D04B6" w:rsidP="009D04B6">
            <w:pPr>
              <w:ind w:right="-2"/>
              <w:jc w:val="center"/>
            </w:pPr>
            <w:r w:rsidRPr="009D04B6">
              <w:rPr>
                <w:color w:val="000000" w:themeColor="text1"/>
              </w:rPr>
              <w:t>31,33</w:t>
            </w:r>
          </w:p>
        </w:tc>
        <w:tc>
          <w:tcPr>
            <w:tcW w:w="1483" w:type="dxa"/>
            <w:shd w:val="clear" w:color="auto" w:fill="auto"/>
            <w:vAlign w:val="center"/>
          </w:tcPr>
          <w:p w14:paraId="6CEF84AC" w14:textId="77777777" w:rsidR="009D04B6" w:rsidRPr="009D04B6" w:rsidRDefault="009D04B6" w:rsidP="009D04B6">
            <w:pPr>
              <w:ind w:right="-2"/>
              <w:jc w:val="center"/>
            </w:pPr>
            <w:r w:rsidRPr="009D04B6">
              <w:t>х 5</w:t>
            </w:r>
          </w:p>
        </w:tc>
      </w:tr>
      <w:tr w:rsidR="009D04B6" w:rsidRPr="009D04B6" w14:paraId="703F4B77" w14:textId="77777777" w:rsidTr="00F95151">
        <w:trPr>
          <w:trHeight w:val="213"/>
        </w:trPr>
        <w:tc>
          <w:tcPr>
            <w:tcW w:w="2552" w:type="dxa"/>
            <w:vMerge/>
            <w:shd w:val="clear" w:color="auto" w:fill="auto"/>
            <w:vAlign w:val="center"/>
          </w:tcPr>
          <w:p w14:paraId="0F77A278" w14:textId="77777777" w:rsidR="009D04B6" w:rsidRPr="009D04B6" w:rsidRDefault="009D04B6" w:rsidP="009D04B6">
            <w:pPr>
              <w:ind w:right="-2"/>
            </w:pPr>
          </w:p>
        </w:tc>
        <w:tc>
          <w:tcPr>
            <w:tcW w:w="2072" w:type="dxa"/>
            <w:vMerge/>
            <w:shd w:val="clear" w:color="auto" w:fill="auto"/>
            <w:vAlign w:val="center"/>
          </w:tcPr>
          <w:p w14:paraId="7BA07EF3" w14:textId="77777777" w:rsidR="009D04B6" w:rsidRPr="009D04B6" w:rsidRDefault="009D04B6" w:rsidP="009D04B6">
            <w:pPr>
              <w:ind w:right="-2"/>
              <w:jc w:val="center"/>
            </w:pPr>
          </w:p>
        </w:tc>
        <w:tc>
          <w:tcPr>
            <w:tcW w:w="1757" w:type="dxa"/>
            <w:shd w:val="clear" w:color="auto" w:fill="auto"/>
            <w:vAlign w:val="center"/>
          </w:tcPr>
          <w:p w14:paraId="57333AAB" w14:textId="77777777" w:rsidR="009D04B6" w:rsidRPr="009D04B6" w:rsidRDefault="009D04B6" w:rsidP="009D04B6">
            <w:pPr>
              <w:ind w:right="-2"/>
              <w:jc w:val="center"/>
            </w:pPr>
            <w:r w:rsidRPr="009D04B6">
              <w:t>с 01.12.2022 по 31.12.2022</w:t>
            </w:r>
          </w:p>
        </w:tc>
        <w:tc>
          <w:tcPr>
            <w:tcW w:w="1486" w:type="dxa"/>
            <w:shd w:val="clear" w:color="auto" w:fill="auto"/>
            <w:vAlign w:val="center"/>
          </w:tcPr>
          <w:p w14:paraId="635E9ED7" w14:textId="77777777" w:rsidR="009D04B6" w:rsidRPr="009D04B6" w:rsidRDefault="009D04B6" w:rsidP="009D04B6">
            <w:pPr>
              <w:ind w:right="-2"/>
              <w:jc w:val="center"/>
            </w:pPr>
            <w:r w:rsidRPr="009D04B6">
              <w:t>31,86</w:t>
            </w:r>
          </w:p>
        </w:tc>
        <w:tc>
          <w:tcPr>
            <w:tcW w:w="1483" w:type="dxa"/>
            <w:shd w:val="clear" w:color="auto" w:fill="auto"/>
          </w:tcPr>
          <w:p w14:paraId="40008D73" w14:textId="77777777" w:rsidR="009D04B6" w:rsidRPr="009D04B6" w:rsidRDefault="009D04B6" w:rsidP="009D04B6">
            <w:pPr>
              <w:ind w:right="-2"/>
              <w:jc w:val="center"/>
            </w:pPr>
            <w:r w:rsidRPr="009D04B6">
              <w:t>х</w:t>
            </w:r>
          </w:p>
        </w:tc>
      </w:tr>
      <w:tr w:rsidR="009D04B6" w:rsidRPr="009D04B6" w14:paraId="20908F31" w14:textId="77777777" w:rsidTr="00F95151">
        <w:trPr>
          <w:trHeight w:val="213"/>
        </w:trPr>
        <w:tc>
          <w:tcPr>
            <w:tcW w:w="2552" w:type="dxa"/>
            <w:vMerge/>
            <w:shd w:val="clear" w:color="auto" w:fill="auto"/>
            <w:vAlign w:val="center"/>
          </w:tcPr>
          <w:p w14:paraId="473F1A80" w14:textId="77777777" w:rsidR="009D04B6" w:rsidRPr="009D04B6" w:rsidRDefault="009D04B6" w:rsidP="009D04B6">
            <w:pPr>
              <w:ind w:right="-2"/>
            </w:pPr>
          </w:p>
        </w:tc>
        <w:tc>
          <w:tcPr>
            <w:tcW w:w="2072" w:type="dxa"/>
            <w:vMerge/>
            <w:shd w:val="clear" w:color="auto" w:fill="auto"/>
            <w:vAlign w:val="center"/>
          </w:tcPr>
          <w:p w14:paraId="5AE88D85" w14:textId="77777777" w:rsidR="009D04B6" w:rsidRPr="009D04B6" w:rsidRDefault="009D04B6" w:rsidP="009D04B6">
            <w:pPr>
              <w:ind w:right="-2"/>
              <w:jc w:val="center"/>
            </w:pPr>
          </w:p>
        </w:tc>
        <w:tc>
          <w:tcPr>
            <w:tcW w:w="1757" w:type="dxa"/>
            <w:shd w:val="clear" w:color="auto" w:fill="auto"/>
            <w:vAlign w:val="center"/>
          </w:tcPr>
          <w:p w14:paraId="268A0C2C" w14:textId="77777777" w:rsidR="009D04B6" w:rsidRPr="009D04B6" w:rsidRDefault="009D04B6" w:rsidP="009D04B6">
            <w:pPr>
              <w:ind w:right="-2"/>
              <w:jc w:val="center"/>
            </w:pPr>
            <w:r w:rsidRPr="009D04B6">
              <w:t>с 01.01.2023 по 31.12.2023</w:t>
            </w:r>
          </w:p>
        </w:tc>
        <w:tc>
          <w:tcPr>
            <w:tcW w:w="1486" w:type="dxa"/>
            <w:shd w:val="clear" w:color="auto" w:fill="auto"/>
            <w:vAlign w:val="center"/>
          </w:tcPr>
          <w:p w14:paraId="1901BA32" w14:textId="77777777" w:rsidR="009D04B6" w:rsidRPr="009D04B6" w:rsidRDefault="009D04B6" w:rsidP="009D04B6">
            <w:pPr>
              <w:ind w:right="-2"/>
              <w:jc w:val="center"/>
            </w:pPr>
            <w:r w:rsidRPr="009D04B6">
              <w:t>31,86</w:t>
            </w:r>
          </w:p>
        </w:tc>
        <w:tc>
          <w:tcPr>
            <w:tcW w:w="1483" w:type="dxa"/>
            <w:shd w:val="clear" w:color="auto" w:fill="auto"/>
          </w:tcPr>
          <w:p w14:paraId="7250CB34" w14:textId="77777777" w:rsidR="009D04B6" w:rsidRPr="009D04B6" w:rsidRDefault="009D04B6" w:rsidP="009D04B6">
            <w:pPr>
              <w:ind w:right="-2"/>
              <w:jc w:val="center"/>
            </w:pPr>
            <w:r w:rsidRPr="009D04B6">
              <w:t>х</w:t>
            </w:r>
          </w:p>
        </w:tc>
      </w:tr>
      <w:tr w:rsidR="009D04B6" w:rsidRPr="009D04B6" w14:paraId="22855200" w14:textId="77777777" w:rsidTr="00F95151">
        <w:trPr>
          <w:trHeight w:val="213"/>
        </w:trPr>
        <w:tc>
          <w:tcPr>
            <w:tcW w:w="2552" w:type="dxa"/>
            <w:vMerge/>
            <w:shd w:val="clear" w:color="auto" w:fill="auto"/>
            <w:vAlign w:val="center"/>
          </w:tcPr>
          <w:p w14:paraId="64D203AB" w14:textId="77777777" w:rsidR="009D04B6" w:rsidRPr="009D04B6" w:rsidRDefault="009D04B6" w:rsidP="009D04B6">
            <w:pPr>
              <w:ind w:right="-2"/>
            </w:pPr>
          </w:p>
        </w:tc>
        <w:tc>
          <w:tcPr>
            <w:tcW w:w="2072" w:type="dxa"/>
            <w:vMerge/>
            <w:shd w:val="clear" w:color="auto" w:fill="auto"/>
            <w:vAlign w:val="center"/>
          </w:tcPr>
          <w:p w14:paraId="67E3B227" w14:textId="77777777" w:rsidR="009D04B6" w:rsidRPr="009D04B6" w:rsidRDefault="009D04B6" w:rsidP="009D04B6">
            <w:pPr>
              <w:ind w:right="-2"/>
              <w:jc w:val="center"/>
            </w:pPr>
          </w:p>
        </w:tc>
        <w:tc>
          <w:tcPr>
            <w:tcW w:w="1757" w:type="dxa"/>
            <w:shd w:val="clear" w:color="auto" w:fill="auto"/>
            <w:vAlign w:val="center"/>
          </w:tcPr>
          <w:p w14:paraId="253665C0" w14:textId="77777777" w:rsidR="009D04B6" w:rsidRPr="009D04B6" w:rsidRDefault="009D04B6" w:rsidP="009D04B6">
            <w:pPr>
              <w:ind w:right="-2"/>
              <w:jc w:val="center"/>
            </w:pPr>
            <w:r w:rsidRPr="009D04B6">
              <w:t>с 01.01.2024</w:t>
            </w:r>
          </w:p>
        </w:tc>
        <w:tc>
          <w:tcPr>
            <w:tcW w:w="1486" w:type="dxa"/>
            <w:shd w:val="clear" w:color="auto" w:fill="auto"/>
            <w:vAlign w:val="center"/>
          </w:tcPr>
          <w:p w14:paraId="32EA3996" w14:textId="77777777" w:rsidR="009D04B6" w:rsidRPr="009D04B6" w:rsidRDefault="009D04B6" w:rsidP="009D04B6">
            <w:pPr>
              <w:ind w:right="-2"/>
              <w:jc w:val="center"/>
            </w:pPr>
            <w:r w:rsidRPr="009D04B6">
              <w:t>27,36</w:t>
            </w:r>
          </w:p>
        </w:tc>
        <w:tc>
          <w:tcPr>
            <w:tcW w:w="1483" w:type="dxa"/>
            <w:shd w:val="clear" w:color="auto" w:fill="auto"/>
          </w:tcPr>
          <w:p w14:paraId="5EB00A3B" w14:textId="77777777" w:rsidR="009D04B6" w:rsidRPr="009D04B6" w:rsidRDefault="009D04B6" w:rsidP="009D04B6">
            <w:pPr>
              <w:ind w:right="-2"/>
              <w:jc w:val="center"/>
            </w:pPr>
            <w:r w:rsidRPr="009D04B6">
              <w:t>х</w:t>
            </w:r>
          </w:p>
        </w:tc>
      </w:tr>
      <w:tr w:rsidR="009D04B6" w:rsidRPr="009D04B6" w14:paraId="3D7E4775" w14:textId="77777777" w:rsidTr="00F95151">
        <w:trPr>
          <w:trHeight w:val="213"/>
        </w:trPr>
        <w:tc>
          <w:tcPr>
            <w:tcW w:w="2552" w:type="dxa"/>
            <w:vMerge/>
            <w:shd w:val="clear" w:color="auto" w:fill="auto"/>
            <w:vAlign w:val="center"/>
          </w:tcPr>
          <w:p w14:paraId="6FA7984C" w14:textId="77777777" w:rsidR="009D04B6" w:rsidRPr="009D04B6" w:rsidRDefault="009D04B6" w:rsidP="009D04B6">
            <w:pPr>
              <w:ind w:right="-2"/>
            </w:pPr>
          </w:p>
        </w:tc>
        <w:tc>
          <w:tcPr>
            <w:tcW w:w="2072" w:type="dxa"/>
            <w:vMerge/>
            <w:shd w:val="clear" w:color="auto" w:fill="auto"/>
            <w:vAlign w:val="center"/>
          </w:tcPr>
          <w:p w14:paraId="0B8A94B2" w14:textId="77777777" w:rsidR="009D04B6" w:rsidRPr="009D04B6" w:rsidRDefault="009D04B6" w:rsidP="009D04B6">
            <w:pPr>
              <w:ind w:right="-2"/>
              <w:jc w:val="center"/>
            </w:pPr>
          </w:p>
        </w:tc>
        <w:tc>
          <w:tcPr>
            <w:tcW w:w="1757" w:type="dxa"/>
            <w:shd w:val="clear" w:color="auto" w:fill="auto"/>
            <w:vAlign w:val="center"/>
          </w:tcPr>
          <w:p w14:paraId="5E773885" w14:textId="77777777" w:rsidR="009D04B6" w:rsidRPr="009D04B6" w:rsidRDefault="009D04B6" w:rsidP="009D04B6">
            <w:pPr>
              <w:ind w:right="-2"/>
              <w:jc w:val="center"/>
            </w:pPr>
            <w:r w:rsidRPr="009D04B6">
              <w:t>с 01.07.2024</w:t>
            </w:r>
          </w:p>
        </w:tc>
        <w:tc>
          <w:tcPr>
            <w:tcW w:w="1486" w:type="dxa"/>
            <w:shd w:val="clear" w:color="auto" w:fill="auto"/>
            <w:vAlign w:val="center"/>
          </w:tcPr>
          <w:p w14:paraId="1EC02793" w14:textId="77777777" w:rsidR="009D04B6" w:rsidRPr="009D04B6" w:rsidRDefault="009D04B6" w:rsidP="009D04B6">
            <w:pPr>
              <w:ind w:right="-2"/>
              <w:jc w:val="center"/>
            </w:pPr>
            <w:r w:rsidRPr="009D04B6">
              <w:t>28,45</w:t>
            </w:r>
          </w:p>
        </w:tc>
        <w:tc>
          <w:tcPr>
            <w:tcW w:w="1483" w:type="dxa"/>
            <w:shd w:val="clear" w:color="auto" w:fill="auto"/>
          </w:tcPr>
          <w:p w14:paraId="4CBB0366" w14:textId="77777777" w:rsidR="009D04B6" w:rsidRPr="009D04B6" w:rsidRDefault="009D04B6" w:rsidP="009D04B6">
            <w:pPr>
              <w:ind w:right="-2"/>
              <w:jc w:val="center"/>
            </w:pPr>
            <w:r w:rsidRPr="009D04B6">
              <w:t>х</w:t>
            </w:r>
          </w:p>
        </w:tc>
      </w:tr>
      <w:tr w:rsidR="009D04B6" w:rsidRPr="009D04B6" w14:paraId="6F92F9C5" w14:textId="77777777" w:rsidTr="00F95151">
        <w:trPr>
          <w:trHeight w:val="290"/>
        </w:trPr>
        <w:tc>
          <w:tcPr>
            <w:tcW w:w="2552" w:type="dxa"/>
            <w:vMerge/>
            <w:shd w:val="clear" w:color="auto" w:fill="auto"/>
            <w:vAlign w:val="center"/>
          </w:tcPr>
          <w:p w14:paraId="30882075" w14:textId="77777777" w:rsidR="009D04B6" w:rsidRPr="009D04B6" w:rsidRDefault="009D04B6" w:rsidP="009D04B6">
            <w:pPr>
              <w:ind w:right="-2"/>
              <w:jc w:val="center"/>
            </w:pPr>
          </w:p>
        </w:tc>
        <w:tc>
          <w:tcPr>
            <w:tcW w:w="6798" w:type="dxa"/>
            <w:gridSpan w:val="4"/>
            <w:shd w:val="clear" w:color="auto" w:fill="auto"/>
            <w:vAlign w:val="center"/>
          </w:tcPr>
          <w:p w14:paraId="7151F0E2" w14:textId="77777777" w:rsidR="009D04B6" w:rsidRPr="009D04B6" w:rsidRDefault="009D04B6" w:rsidP="009D04B6">
            <w:pPr>
              <w:ind w:right="-2"/>
              <w:jc w:val="center"/>
            </w:pPr>
            <w:r w:rsidRPr="009D04B6">
              <w:t>Население (тарифы указываются с учетом НДС) *</w:t>
            </w:r>
          </w:p>
        </w:tc>
      </w:tr>
      <w:tr w:rsidR="009D04B6" w:rsidRPr="009D04B6" w14:paraId="7AC2112C" w14:textId="77777777" w:rsidTr="00F95151">
        <w:trPr>
          <w:trHeight w:val="213"/>
        </w:trPr>
        <w:tc>
          <w:tcPr>
            <w:tcW w:w="2552" w:type="dxa"/>
            <w:vMerge/>
            <w:shd w:val="clear" w:color="auto" w:fill="auto"/>
            <w:vAlign w:val="center"/>
          </w:tcPr>
          <w:p w14:paraId="7484FB84" w14:textId="77777777" w:rsidR="009D04B6" w:rsidRPr="009D04B6" w:rsidRDefault="009D04B6" w:rsidP="009D04B6">
            <w:pPr>
              <w:ind w:right="-2"/>
            </w:pPr>
          </w:p>
        </w:tc>
        <w:tc>
          <w:tcPr>
            <w:tcW w:w="2072" w:type="dxa"/>
            <w:vMerge w:val="restart"/>
            <w:shd w:val="clear" w:color="auto" w:fill="auto"/>
            <w:vAlign w:val="center"/>
          </w:tcPr>
          <w:p w14:paraId="2CB1E805" w14:textId="77777777" w:rsidR="009D04B6" w:rsidRPr="009D04B6" w:rsidRDefault="009D04B6" w:rsidP="009D04B6">
            <w:pPr>
              <w:ind w:right="-2"/>
              <w:jc w:val="center"/>
            </w:pPr>
            <w:r w:rsidRPr="009D04B6">
              <w:t>Одноставочный</w:t>
            </w:r>
          </w:p>
          <w:p w14:paraId="401EE567" w14:textId="77777777" w:rsidR="009D04B6" w:rsidRPr="009D04B6" w:rsidRDefault="009D04B6" w:rsidP="009D04B6">
            <w:pPr>
              <w:ind w:right="-2"/>
              <w:jc w:val="center"/>
            </w:pPr>
            <w:r w:rsidRPr="009D04B6">
              <w:t>руб./ м</w:t>
            </w:r>
            <w:r w:rsidRPr="009D04B6">
              <w:rPr>
                <w:vertAlign w:val="superscript"/>
              </w:rPr>
              <w:t>3</w:t>
            </w:r>
          </w:p>
        </w:tc>
        <w:tc>
          <w:tcPr>
            <w:tcW w:w="1757" w:type="dxa"/>
            <w:shd w:val="clear" w:color="auto" w:fill="auto"/>
            <w:vAlign w:val="center"/>
          </w:tcPr>
          <w:p w14:paraId="7C53753C" w14:textId="77777777" w:rsidR="009D04B6" w:rsidRPr="009D04B6" w:rsidRDefault="009D04B6" w:rsidP="009D04B6">
            <w:pPr>
              <w:ind w:right="-2"/>
              <w:jc w:val="center"/>
            </w:pPr>
            <w:r w:rsidRPr="009D04B6">
              <w:t>с 07.02.2018</w:t>
            </w:r>
          </w:p>
        </w:tc>
        <w:tc>
          <w:tcPr>
            <w:tcW w:w="1486" w:type="dxa"/>
            <w:shd w:val="clear" w:color="auto" w:fill="auto"/>
            <w:vAlign w:val="center"/>
          </w:tcPr>
          <w:p w14:paraId="28C57051" w14:textId="77777777" w:rsidR="009D04B6" w:rsidRPr="009D04B6" w:rsidRDefault="009D04B6" w:rsidP="009D04B6">
            <w:pPr>
              <w:ind w:right="-2"/>
              <w:jc w:val="center"/>
            </w:pPr>
            <w:r w:rsidRPr="009D04B6">
              <w:t>26,10</w:t>
            </w:r>
          </w:p>
        </w:tc>
        <w:tc>
          <w:tcPr>
            <w:tcW w:w="1483" w:type="dxa"/>
            <w:shd w:val="clear" w:color="auto" w:fill="auto"/>
            <w:vAlign w:val="center"/>
          </w:tcPr>
          <w:p w14:paraId="39728E18" w14:textId="77777777" w:rsidR="009D04B6" w:rsidRPr="009D04B6" w:rsidRDefault="009D04B6" w:rsidP="009D04B6">
            <w:pPr>
              <w:tabs>
                <w:tab w:val="left" w:pos="1327"/>
              </w:tabs>
              <w:ind w:right="-2"/>
              <w:jc w:val="center"/>
            </w:pPr>
            <w:r w:rsidRPr="009D04B6">
              <w:t>х</w:t>
            </w:r>
          </w:p>
        </w:tc>
      </w:tr>
      <w:tr w:rsidR="009D04B6" w:rsidRPr="009D04B6" w14:paraId="456933C7" w14:textId="77777777" w:rsidTr="00F95151">
        <w:trPr>
          <w:trHeight w:val="186"/>
        </w:trPr>
        <w:tc>
          <w:tcPr>
            <w:tcW w:w="2552" w:type="dxa"/>
            <w:vMerge/>
            <w:shd w:val="clear" w:color="auto" w:fill="auto"/>
            <w:vAlign w:val="center"/>
          </w:tcPr>
          <w:p w14:paraId="0219B8C1" w14:textId="77777777" w:rsidR="009D04B6" w:rsidRPr="009D04B6" w:rsidRDefault="009D04B6" w:rsidP="009D04B6">
            <w:pPr>
              <w:ind w:right="-2"/>
            </w:pPr>
          </w:p>
        </w:tc>
        <w:tc>
          <w:tcPr>
            <w:tcW w:w="2072" w:type="dxa"/>
            <w:vMerge/>
            <w:shd w:val="clear" w:color="auto" w:fill="auto"/>
            <w:vAlign w:val="center"/>
          </w:tcPr>
          <w:p w14:paraId="2FD169A7" w14:textId="77777777" w:rsidR="009D04B6" w:rsidRPr="009D04B6" w:rsidRDefault="009D04B6" w:rsidP="009D04B6">
            <w:pPr>
              <w:ind w:right="-2"/>
              <w:jc w:val="center"/>
            </w:pPr>
          </w:p>
        </w:tc>
        <w:tc>
          <w:tcPr>
            <w:tcW w:w="1757" w:type="dxa"/>
            <w:shd w:val="clear" w:color="auto" w:fill="auto"/>
            <w:vAlign w:val="center"/>
          </w:tcPr>
          <w:p w14:paraId="0FCF0596" w14:textId="77777777" w:rsidR="009D04B6" w:rsidRPr="009D04B6" w:rsidRDefault="009D04B6" w:rsidP="009D04B6">
            <w:pPr>
              <w:ind w:right="-2"/>
              <w:jc w:val="center"/>
            </w:pPr>
            <w:r w:rsidRPr="009D04B6">
              <w:t>с 01.07.2018</w:t>
            </w:r>
          </w:p>
        </w:tc>
        <w:tc>
          <w:tcPr>
            <w:tcW w:w="1486" w:type="dxa"/>
            <w:shd w:val="clear" w:color="auto" w:fill="auto"/>
            <w:vAlign w:val="center"/>
          </w:tcPr>
          <w:p w14:paraId="141614C6" w14:textId="77777777" w:rsidR="009D04B6" w:rsidRPr="009D04B6" w:rsidRDefault="009D04B6" w:rsidP="009D04B6">
            <w:pPr>
              <w:ind w:right="-2"/>
              <w:jc w:val="center"/>
            </w:pPr>
            <w:r w:rsidRPr="009D04B6">
              <w:t>27,12</w:t>
            </w:r>
          </w:p>
        </w:tc>
        <w:tc>
          <w:tcPr>
            <w:tcW w:w="1483" w:type="dxa"/>
            <w:shd w:val="clear" w:color="auto" w:fill="auto"/>
            <w:vAlign w:val="center"/>
          </w:tcPr>
          <w:p w14:paraId="2E27BC22" w14:textId="77777777" w:rsidR="009D04B6" w:rsidRPr="009D04B6" w:rsidRDefault="009D04B6" w:rsidP="009D04B6">
            <w:pPr>
              <w:tabs>
                <w:tab w:val="left" w:pos="1327"/>
              </w:tabs>
              <w:ind w:right="-2"/>
              <w:jc w:val="center"/>
            </w:pPr>
            <w:r w:rsidRPr="009D04B6">
              <w:t>х</w:t>
            </w:r>
          </w:p>
        </w:tc>
      </w:tr>
      <w:tr w:rsidR="009D04B6" w:rsidRPr="009D04B6" w14:paraId="036B35F9" w14:textId="77777777" w:rsidTr="00F95151">
        <w:trPr>
          <w:trHeight w:val="189"/>
        </w:trPr>
        <w:tc>
          <w:tcPr>
            <w:tcW w:w="2552" w:type="dxa"/>
            <w:vMerge/>
            <w:shd w:val="clear" w:color="auto" w:fill="auto"/>
            <w:vAlign w:val="center"/>
          </w:tcPr>
          <w:p w14:paraId="6FF42172" w14:textId="77777777" w:rsidR="009D04B6" w:rsidRPr="009D04B6" w:rsidRDefault="009D04B6" w:rsidP="009D04B6">
            <w:pPr>
              <w:ind w:right="-2"/>
            </w:pPr>
          </w:p>
        </w:tc>
        <w:tc>
          <w:tcPr>
            <w:tcW w:w="2072" w:type="dxa"/>
            <w:vMerge/>
            <w:shd w:val="clear" w:color="auto" w:fill="auto"/>
            <w:vAlign w:val="center"/>
          </w:tcPr>
          <w:p w14:paraId="03B40F8C" w14:textId="77777777" w:rsidR="009D04B6" w:rsidRPr="009D04B6" w:rsidRDefault="009D04B6" w:rsidP="009D04B6">
            <w:pPr>
              <w:ind w:right="-2"/>
              <w:jc w:val="center"/>
            </w:pPr>
          </w:p>
        </w:tc>
        <w:tc>
          <w:tcPr>
            <w:tcW w:w="1757" w:type="dxa"/>
            <w:shd w:val="clear" w:color="auto" w:fill="auto"/>
            <w:vAlign w:val="center"/>
          </w:tcPr>
          <w:p w14:paraId="2DC52E86" w14:textId="77777777" w:rsidR="009D04B6" w:rsidRPr="009D04B6" w:rsidRDefault="009D04B6" w:rsidP="009D04B6">
            <w:pPr>
              <w:ind w:right="-2"/>
              <w:jc w:val="center"/>
            </w:pPr>
            <w:r w:rsidRPr="009D04B6">
              <w:t>с 01.01.2019</w:t>
            </w:r>
          </w:p>
        </w:tc>
        <w:tc>
          <w:tcPr>
            <w:tcW w:w="1486" w:type="dxa"/>
            <w:shd w:val="clear" w:color="auto" w:fill="auto"/>
            <w:vAlign w:val="center"/>
          </w:tcPr>
          <w:p w14:paraId="00969B28" w14:textId="77777777" w:rsidR="009D04B6" w:rsidRPr="009D04B6" w:rsidRDefault="009D04B6" w:rsidP="009D04B6">
            <w:pPr>
              <w:ind w:right="-2"/>
              <w:jc w:val="center"/>
            </w:pPr>
            <w:r w:rsidRPr="009D04B6">
              <w:t>27,49</w:t>
            </w:r>
          </w:p>
        </w:tc>
        <w:tc>
          <w:tcPr>
            <w:tcW w:w="1483" w:type="dxa"/>
            <w:shd w:val="clear" w:color="auto" w:fill="auto"/>
            <w:vAlign w:val="center"/>
          </w:tcPr>
          <w:p w14:paraId="2CCB0428" w14:textId="77777777" w:rsidR="009D04B6" w:rsidRPr="009D04B6" w:rsidRDefault="009D04B6" w:rsidP="009D04B6">
            <w:pPr>
              <w:tabs>
                <w:tab w:val="left" w:pos="1327"/>
              </w:tabs>
              <w:ind w:right="-2"/>
              <w:jc w:val="center"/>
            </w:pPr>
            <w:r w:rsidRPr="009D04B6">
              <w:t>х</w:t>
            </w:r>
          </w:p>
        </w:tc>
      </w:tr>
      <w:tr w:rsidR="009D04B6" w:rsidRPr="009D04B6" w14:paraId="77243560" w14:textId="77777777" w:rsidTr="00F95151">
        <w:trPr>
          <w:trHeight w:val="180"/>
        </w:trPr>
        <w:tc>
          <w:tcPr>
            <w:tcW w:w="2552" w:type="dxa"/>
            <w:vMerge/>
            <w:shd w:val="clear" w:color="auto" w:fill="auto"/>
            <w:vAlign w:val="center"/>
          </w:tcPr>
          <w:p w14:paraId="43023C5B" w14:textId="77777777" w:rsidR="009D04B6" w:rsidRPr="009D04B6" w:rsidRDefault="009D04B6" w:rsidP="009D04B6">
            <w:pPr>
              <w:ind w:right="-2"/>
            </w:pPr>
          </w:p>
        </w:tc>
        <w:tc>
          <w:tcPr>
            <w:tcW w:w="2072" w:type="dxa"/>
            <w:vMerge/>
            <w:shd w:val="clear" w:color="auto" w:fill="auto"/>
            <w:vAlign w:val="center"/>
          </w:tcPr>
          <w:p w14:paraId="47D2354E" w14:textId="77777777" w:rsidR="009D04B6" w:rsidRPr="009D04B6" w:rsidRDefault="009D04B6" w:rsidP="009D04B6">
            <w:pPr>
              <w:ind w:right="-2"/>
              <w:jc w:val="center"/>
            </w:pPr>
          </w:p>
        </w:tc>
        <w:tc>
          <w:tcPr>
            <w:tcW w:w="1757" w:type="dxa"/>
            <w:shd w:val="clear" w:color="auto" w:fill="auto"/>
            <w:vAlign w:val="center"/>
          </w:tcPr>
          <w:p w14:paraId="6653C301" w14:textId="77777777" w:rsidR="009D04B6" w:rsidRPr="009D04B6" w:rsidRDefault="009D04B6" w:rsidP="009D04B6">
            <w:pPr>
              <w:ind w:right="-2"/>
              <w:jc w:val="center"/>
            </w:pPr>
            <w:r w:rsidRPr="009D04B6">
              <w:t>с 01.07.2019</w:t>
            </w:r>
          </w:p>
        </w:tc>
        <w:tc>
          <w:tcPr>
            <w:tcW w:w="1486" w:type="dxa"/>
            <w:shd w:val="clear" w:color="auto" w:fill="auto"/>
            <w:vAlign w:val="center"/>
          </w:tcPr>
          <w:p w14:paraId="366CFD1E" w14:textId="77777777" w:rsidR="009D04B6" w:rsidRPr="009D04B6" w:rsidRDefault="009D04B6" w:rsidP="009D04B6">
            <w:pPr>
              <w:ind w:right="-2"/>
              <w:jc w:val="center"/>
            </w:pPr>
            <w:r w:rsidRPr="009D04B6">
              <w:t>27,49</w:t>
            </w:r>
          </w:p>
        </w:tc>
        <w:tc>
          <w:tcPr>
            <w:tcW w:w="1483" w:type="dxa"/>
            <w:shd w:val="clear" w:color="auto" w:fill="auto"/>
            <w:vAlign w:val="center"/>
          </w:tcPr>
          <w:p w14:paraId="0E373620" w14:textId="77777777" w:rsidR="009D04B6" w:rsidRPr="009D04B6" w:rsidRDefault="009D04B6" w:rsidP="009D04B6">
            <w:pPr>
              <w:tabs>
                <w:tab w:val="left" w:pos="1327"/>
              </w:tabs>
              <w:ind w:right="-2"/>
              <w:jc w:val="center"/>
            </w:pPr>
            <w:r w:rsidRPr="009D04B6">
              <w:t>х</w:t>
            </w:r>
          </w:p>
        </w:tc>
      </w:tr>
      <w:tr w:rsidR="009D04B6" w:rsidRPr="009D04B6" w14:paraId="5005E091" w14:textId="77777777" w:rsidTr="00F95151">
        <w:trPr>
          <w:trHeight w:val="183"/>
        </w:trPr>
        <w:tc>
          <w:tcPr>
            <w:tcW w:w="2552" w:type="dxa"/>
            <w:vMerge/>
            <w:shd w:val="clear" w:color="auto" w:fill="auto"/>
            <w:vAlign w:val="center"/>
          </w:tcPr>
          <w:p w14:paraId="43209637" w14:textId="77777777" w:rsidR="009D04B6" w:rsidRPr="009D04B6" w:rsidRDefault="009D04B6" w:rsidP="009D04B6">
            <w:pPr>
              <w:ind w:right="-2"/>
            </w:pPr>
          </w:p>
        </w:tc>
        <w:tc>
          <w:tcPr>
            <w:tcW w:w="2072" w:type="dxa"/>
            <w:vMerge/>
            <w:shd w:val="clear" w:color="auto" w:fill="auto"/>
            <w:vAlign w:val="center"/>
          </w:tcPr>
          <w:p w14:paraId="542F9D03" w14:textId="77777777" w:rsidR="009D04B6" w:rsidRPr="009D04B6" w:rsidRDefault="009D04B6" w:rsidP="009D04B6">
            <w:pPr>
              <w:ind w:right="-2"/>
              <w:jc w:val="center"/>
              <w:rPr>
                <w:vertAlign w:val="superscript"/>
              </w:rPr>
            </w:pPr>
          </w:p>
        </w:tc>
        <w:tc>
          <w:tcPr>
            <w:tcW w:w="1757" w:type="dxa"/>
            <w:shd w:val="clear" w:color="auto" w:fill="auto"/>
            <w:vAlign w:val="center"/>
          </w:tcPr>
          <w:p w14:paraId="41A75E8C" w14:textId="77777777" w:rsidR="009D04B6" w:rsidRPr="009D04B6" w:rsidRDefault="009D04B6" w:rsidP="009D04B6">
            <w:pPr>
              <w:ind w:right="-2"/>
              <w:jc w:val="center"/>
            </w:pPr>
            <w:r w:rsidRPr="009D04B6">
              <w:t>с 01.01.2020</w:t>
            </w:r>
          </w:p>
        </w:tc>
        <w:tc>
          <w:tcPr>
            <w:tcW w:w="1486" w:type="dxa"/>
            <w:shd w:val="clear" w:color="auto" w:fill="auto"/>
            <w:vAlign w:val="center"/>
          </w:tcPr>
          <w:p w14:paraId="4CE2EE43" w14:textId="77777777" w:rsidR="009D04B6" w:rsidRPr="009D04B6" w:rsidRDefault="009D04B6" w:rsidP="009D04B6">
            <w:pPr>
              <w:ind w:right="-2"/>
              <w:jc w:val="center"/>
            </w:pPr>
            <w:r w:rsidRPr="009D04B6">
              <w:t>27,49</w:t>
            </w:r>
          </w:p>
        </w:tc>
        <w:tc>
          <w:tcPr>
            <w:tcW w:w="1483" w:type="dxa"/>
            <w:shd w:val="clear" w:color="auto" w:fill="auto"/>
            <w:vAlign w:val="center"/>
          </w:tcPr>
          <w:p w14:paraId="38DB4C2B" w14:textId="77777777" w:rsidR="009D04B6" w:rsidRPr="009D04B6" w:rsidRDefault="009D04B6" w:rsidP="009D04B6">
            <w:pPr>
              <w:tabs>
                <w:tab w:val="left" w:pos="1327"/>
              </w:tabs>
              <w:ind w:right="-2"/>
              <w:jc w:val="center"/>
            </w:pPr>
            <w:r w:rsidRPr="009D04B6">
              <w:t>x</w:t>
            </w:r>
          </w:p>
        </w:tc>
      </w:tr>
      <w:tr w:rsidR="009D04B6" w:rsidRPr="009D04B6" w14:paraId="554F748F" w14:textId="77777777" w:rsidTr="00F95151">
        <w:trPr>
          <w:trHeight w:val="174"/>
        </w:trPr>
        <w:tc>
          <w:tcPr>
            <w:tcW w:w="2552" w:type="dxa"/>
            <w:vMerge/>
            <w:shd w:val="clear" w:color="auto" w:fill="auto"/>
            <w:vAlign w:val="center"/>
          </w:tcPr>
          <w:p w14:paraId="0C84F771" w14:textId="77777777" w:rsidR="009D04B6" w:rsidRPr="009D04B6" w:rsidRDefault="009D04B6" w:rsidP="009D04B6">
            <w:pPr>
              <w:ind w:right="-2"/>
            </w:pPr>
          </w:p>
        </w:tc>
        <w:tc>
          <w:tcPr>
            <w:tcW w:w="2072" w:type="dxa"/>
            <w:vMerge/>
            <w:shd w:val="clear" w:color="auto" w:fill="auto"/>
            <w:vAlign w:val="center"/>
          </w:tcPr>
          <w:p w14:paraId="64155894" w14:textId="77777777" w:rsidR="009D04B6" w:rsidRPr="009D04B6" w:rsidRDefault="009D04B6" w:rsidP="009D04B6">
            <w:pPr>
              <w:ind w:right="-2"/>
            </w:pPr>
          </w:p>
        </w:tc>
        <w:tc>
          <w:tcPr>
            <w:tcW w:w="1757" w:type="dxa"/>
            <w:shd w:val="clear" w:color="auto" w:fill="auto"/>
            <w:vAlign w:val="center"/>
          </w:tcPr>
          <w:p w14:paraId="21F41E41" w14:textId="77777777" w:rsidR="009D04B6" w:rsidRPr="009D04B6" w:rsidRDefault="009D04B6" w:rsidP="009D04B6">
            <w:pPr>
              <w:ind w:right="-2"/>
              <w:jc w:val="center"/>
            </w:pPr>
            <w:r w:rsidRPr="009D04B6">
              <w:t>с 01.07.2020</w:t>
            </w:r>
          </w:p>
        </w:tc>
        <w:tc>
          <w:tcPr>
            <w:tcW w:w="1486" w:type="dxa"/>
            <w:shd w:val="clear" w:color="auto" w:fill="auto"/>
            <w:vAlign w:val="center"/>
          </w:tcPr>
          <w:p w14:paraId="2D395A16" w14:textId="77777777" w:rsidR="009D04B6" w:rsidRPr="009D04B6" w:rsidRDefault="009D04B6" w:rsidP="009D04B6">
            <w:pPr>
              <w:ind w:right="-2"/>
              <w:jc w:val="center"/>
            </w:pPr>
            <w:r w:rsidRPr="009D04B6">
              <w:t>29,20</w:t>
            </w:r>
          </w:p>
        </w:tc>
        <w:tc>
          <w:tcPr>
            <w:tcW w:w="1483" w:type="dxa"/>
            <w:shd w:val="clear" w:color="auto" w:fill="auto"/>
            <w:vAlign w:val="center"/>
          </w:tcPr>
          <w:p w14:paraId="0C41D9DC" w14:textId="77777777" w:rsidR="009D04B6" w:rsidRPr="009D04B6" w:rsidRDefault="009D04B6" w:rsidP="009D04B6">
            <w:pPr>
              <w:tabs>
                <w:tab w:val="left" w:pos="1327"/>
              </w:tabs>
              <w:ind w:right="-2"/>
              <w:jc w:val="center"/>
            </w:pPr>
            <w:r w:rsidRPr="009D04B6">
              <w:t>x</w:t>
            </w:r>
          </w:p>
        </w:tc>
      </w:tr>
      <w:tr w:rsidR="009D04B6" w:rsidRPr="009D04B6" w14:paraId="1F18D9CE" w14:textId="77777777" w:rsidTr="00F95151">
        <w:trPr>
          <w:trHeight w:val="174"/>
        </w:trPr>
        <w:tc>
          <w:tcPr>
            <w:tcW w:w="2552" w:type="dxa"/>
            <w:vMerge/>
            <w:shd w:val="clear" w:color="auto" w:fill="auto"/>
            <w:vAlign w:val="center"/>
          </w:tcPr>
          <w:p w14:paraId="64376F28" w14:textId="77777777" w:rsidR="009D04B6" w:rsidRPr="009D04B6" w:rsidRDefault="009D04B6" w:rsidP="009D04B6">
            <w:pPr>
              <w:ind w:right="-2"/>
            </w:pPr>
          </w:p>
        </w:tc>
        <w:tc>
          <w:tcPr>
            <w:tcW w:w="2072" w:type="dxa"/>
            <w:vMerge/>
            <w:shd w:val="clear" w:color="auto" w:fill="auto"/>
            <w:vAlign w:val="center"/>
          </w:tcPr>
          <w:p w14:paraId="3DB0503C" w14:textId="77777777" w:rsidR="009D04B6" w:rsidRPr="009D04B6" w:rsidRDefault="009D04B6" w:rsidP="009D04B6">
            <w:pPr>
              <w:ind w:right="-2"/>
            </w:pPr>
          </w:p>
        </w:tc>
        <w:tc>
          <w:tcPr>
            <w:tcW w:w="1757" w:type="dxa"/>
            <w:shd w:val="clear" w:color="auto" w:fill="auto"/>
            <w:vAlign w:val="center"/>
          </w:tcPr>
          <w:p w14:paraId="3002ED8E" w14:textId="77777777" w:rsidR="009D04B6" w:rsidRPr="009D04B6" w:rsidRDefault="009D04B6" w:rsidP="009D04B6">
            <w:pPr>
              <w:ind w:right="-2"/>
              <w:jc w:val="center"/>
            </w:pPr>
            <w:r w:rsidRPr="009D04B6">
              <w:t>с 01.01.2021</w:t>
            </w:r>
          </w:p>
        </w:tc>
        <w:tc>
          <w:tcPr>
            <w:tcW w:w="1486" w:type="dxa"/>
            <w:shd w:val="clear" w:color="auto" w:fill="auto"/>
            <w:vAlign w:val="center"/>
          </w:tcPr>
          <w:p w14:paraId="7B603FAB" w14:textId="77777777" w:rsidR="009D04B6" w:rsidRPr="009D04B6" w:rsidRDefault="009D04B6" w:rsidP="009D04B6">
            <w:pPr>
              <w:ind w:right="-2"/>
              <w:jc w:val="center"/>
            </w:pPr>
            <w:r w:rsidRPr="009D04B6">
              <w:t>29,20</w:t>
            </w:r>
          </w:p>
        </w:tc>
        <w:tc>
          <w:tcPr>
            <w:tcW w:w="1483" w:type="dxa"/>
            <w:shd w:val="clear" w:color="auto" w:fill="auto"/>
          </w:tcPr>
          <w:p w14:paraId="36777038" w14:textId="77777777" w:rsidR="009D04B6" w:rsidRPr="009D04B6" w:rsidRDefault="009D04B6" w:rsidP="009D04B6">
            <w:pPr>
              <w:tabs>
                <w:tab w:val="left" w:pos="1327"/>
              </w:tabs>
              <w:ind w:right="-2"/>
              <w:jc w:val="center"/>
            </w:pPr>
            <w:r w:rsidRPr="009D04B6">
              <w:t>х</w:t>
            </w:r>
          </w:p>
        </w:tc>
      </w:tr>
      <w:tr w:rsidR="009D04B6" w:rsidRPr="009D04B6" w14:paraId="632A30B1" w14:textId="77777777" w:rsidTr="00F95151">
        <w:trPr>
          <w:trHeight w:val="174"/>
        </w:trPr>
        <w:tc>
          <w:tcPr>
            <w:tcW w:w="2552" w:type="dxa"/>
            <w:vMerge/>
            <w:shd w:val="clear" w:color="auto" w:fill="auto"/>
            <w:vAlign w:val="center"/>
          </w:tcPr>
          <w:p w14:paraId="176875ED" w14:textId="77777777" w:rsidR="009D04B6" w:rsidRPr="009D04B6" w:rsidRDefault="009D04B6" w:rsidP="009D04B6">
            <w:pPr>
              <w:ind w:right="-2"/>
            </w:pPr>
          </w:p>
        </w:tc>
        <w:tc>
          <w:tcPr>
            <w:tcW w:w="2072" w:type="dxa"/>
            <w:vMerge/>
            <w:shd w:val="clear" w:color="auto" w:fill="auto"/>
            <w:vAlign w:val="center"/>
          </w:tcPr>
          <w:p w14:paraId="1D80C085" w14:textId="77777777" w:rsidR="009D04B6" w:rsidRPr="009D04B6" w:rsidRDefault="009D04B6" w:rsidP="009D04B6">
            <w:pPr>
              <w:ind w:right="-2"/>
            </w:pPr>
          </w:p>
        </w:tc>
        <w:tc>
          <w:tcPr>
            <w:tcW w:w="1757" w:type="dxa"/>
            <w:shd w:val="clear" w:color="auto" w:fill="auto"/>
            <w:vAlign w:val="center"/>
          </w:tcPr>
          <w:p w14:paraId="6F66635D" w14:textId="77777777" w:rsidR="009D04B6" w:rsidRPr="009D04B6" w:rsidRDefault="009D04B6" w:rsidP="009D04B6">
            <w:pPr>
              <w:ind w:right="-2"/>
              <w:jc w:val="center"/>
            </w:pPr>
            <w:r w:rsidRPr="009D04B6">
              <w:t>с 01.07.2021</w:t>
            </w:r>
          </w:p>
        </w:tc>
        <w:tc>
          <w:tcPr>
            <w:tcW w:w="1486" w:type="dxa"/>
            <w:shd w:val="clear" w:color="auto" w:fill="auto"/>
            <w:vAlign w:val="center"/>
          </w:tcPr>
          <w:p w14:paraId="45FED7B4" w14:textId="77777777" w:rsidR="009D04B6" w:rsidRPr="009D04B6" w:rsidRDefault="009D04B6" w:rsidP="009D04B6">
            <w:pPr>
              <w:ind w:right="-2"/>
              <w:jc w:val="center"/>
            </w:pPr>
            <w:r w:rsidRPr="009D04B6">
              <w:t>47,89</w:t>
            </w:r>
          </w:p>
        </w:tc>
        <w:tc>
          <w:tcPr>
            <w:tcW w:w="1483" w:type="dxa"/>
            <w:shd w:val="clear" w:color="auto" w:fill="auto"/>
          </w:tcPr>
          <w:p w14:paraId="5CA5E40A" w14:textId="77777777" w:rsidR="009D04B6" w:rsidRPr="009D04B6" w:rsidRDefault="009D04B6" w:rsidP="009D04B6">
            <w:pPr>
              <w:tabs>
                <w:tab w:val="left" w:pos="1327"/>
              </w:tabs>
              <w:ind w:right="-2"/>
              <w:jc w:val="center"/>
            </w:pPr>
            <w:r w:rsidRPr="009D04B6">
              <w:t>х</w:t>
            </w:r>
          </w:p>
        </w:tc>
      </w:tr>
      <w:tr w:rsidR="009D04B6" w:rsidRPr="009D04B6" w14:paraId="5842CF85" w14:textId="77777777" w:rsidTr="00F95151">
        <w:trPr>
          <w:trHeight w:val="174"/>
        </w:trPr>
        <w:tc>
          <w:tcPr>
            <w:tcW w:w="2552" w:type="dxa"/>
            <w:vMerge/>
            <w:shd w:val="clear" w:color="auto" w:fill="auto"/>
            <w:vAlign w:val="center"/>
          </w:tcPr>
          <w:p w14:paraId="649AE711" w14:textId="77777777" w:rsidR="009D04B6" w:rsidRPr="009D04B6" w:rsidRDefault="009D04B6" w:rsidP="009D04B6">
            <w:pPr>
              <w:ind w:right="-2"/>
            </w:pPr>
          </w:p>
        </w:tc>
        <w:tc>
          <w:tcPr>
            <w:tcW w:w="2072" w:type="dxa"/>
            <w:vMerge/>
            <w:shd w:val="clear" w:color="auto" w:fill="auto"/>
            <w:vAlign w:val="center"/>
          </w:tcPr>
          <w:p w14:paraId="259F5F2E" w14:textId="77777777" w:rsidR="009D04B6" w:rsidRPr="009D04B6" w:rsidRDefault="009D04B6" w:rsidP="009D04B6">
            <w:pPr>
              <w:ind w:right="-2"/>
            </w:pPr>
          </w:p>
        </w:tc>
        <w:tc>
          <w:tcPr>
            <w:tcW w:w="1757" w:type="dxa"/>
            <w:shd w:val="clear" w:color="auto" w:fill="auto"/>
            <w:vAlign w:val="center"/>
          </w:tcPr>
          <w:p w14:paraId="6E131FAE" w14:textId="77777777" w:rsidR="009D04B6" w:rsidRPr="009D04B6" w:rsidRDefault="009D04B6" w:rsidP="009D04B6">
            <w:pPr>
              <w:ind w:right="-2"/>
              <w:jc w:val="center"/>
            </w:pPr>
            <w:r w:rsidRPr="009D04B6">
              <w:t>с 01.01.2022</w:t>
            </w:r>
          </w:p>
        </w:tc>
        <w:tc>
          <w:tcPr>
            <w:tcW w:w="1486" w:type="dxa"/>
            <w:tcBorders>
              <w:top w:val="single" w:sz="4" w:space="0" w:color="auto"/>
              <w:left w:val="nil"/>
              <w:bottom w:val="single" w:sz="4" w:space="0" w:color="auto"/>
              <w:right w:val="nil"/>
            </w:tcBorders>
            <w:shd w:val="clear" w:color="auto" w:fill="auto"/>
            <w:vAlign w:val="center"/>
          </w:tcPr>
          <w:p w14:paraId="6EB34A59" w14:textId="77777777" w:rsidR="009D04B6" w:rsidRPr="009D04B6" w:rsidRDefault="009D04B6" w:rsidP="009D04B6">
            <w:pPr>
              <w:ind w:right="-2"/>
              <w:jc w:val="center"/>
            </w:pPr>
            <w:r w:rsidRPr="009D04B6">
              <w:t>35,75</w:t>
            </w:r>
          </w:p>
        </w:tc>
        <w:tc>
          <w:tcPr>
            <w:tcW w:w="1483" w:type="dxa"/>
            <w:shd w:val="clear" w:color="auto" w:fill="auto"/>
          </w:tcPr>
          <w:p w14:paraId="6F382726" w14:textId="77777777" w:rsidR="009D04B6" w:rsidRPr="009D04B6" w:rsidRDefault="009D04B6" w:rsidP="009D04B6">
            <w:pPr>
              <w:tabs>
                <w:tab w:val="left" w:pos="1327"/>
              </w:tabs>
              <w:ind w:right="-2"/>
              <w:jc w:val="center"/>
            </w:pPr>
            <w:r w:rsidRPr="009D04B6">
              <w:t>х</w:t>
            </w:r>
          </w:p>
        </w:tc>
      </w:tr>
      <w:tr w:rsidR="009D04B6" w:rsidRPr="009D04B6" w14:paraId="45C5648C" w14:textId="77777777" w:rsidTr="00F95151">
        <w:trPr>
          <w:trHeight w:val="174"/>
        </w:trPr>
        <w:tc>
          <w:tcPr>
            <w:tcW w:w="2552" w:type="dxa"/>
            <w:vMerge/>
            <w:shd w:val="clear" w:color="auto" w:fill="auto"/>
            <w:vAlign w:val="center"/>
          </w:tcPr>
          <w:p w14:paraId="161FFEC1" w14:textId="77777777" w:rsidR="009D04B6" w:rsidRPr="009D04B6" w:rsidRDefault="009D04B6" w:rsidP="009D04B6">
            <w:pPr>
              <w:ind w:right="-2"/>
            </w:pPr>
          </w:p>
        </w:tc>
        <w:tc>
          <w:tcPr>
            <w:tcW w:w="2072" w:type="dxa"/>
            <w:vMerge/>
            <w:shd w:val="clear" w:color="auto" w:fill="auto"/>
            <w:vAlign w:val="center"/>
          </w:tcPr>
          <w:p w14:paraId="647CF8FE" w14:textId="77777777" w:rsidR="009D04B6" w:rsidRPr="009D04B6" w:rsidRDefault="009D04B6" w:rsidP="009D04B6">
            <w:pPr>
              <w:ind w:right="-2"/>
            </w:pPr>
          </w:p>
        </w:tc>
        <w:tc>
          <w:tcPr>
            <w:tcW w:w="1757" w:type="dxa"/>
            <w:shd w:val="clear" w:color="auto" w:fill="auto"/>
            <w:vAlign w:val="center"/>
          </w:tcPr>
          <w:p w14:paraId="29692209" w14:textId="77777777" w:rsidR="009D04B6" w:rsidRPr="009D04B6" w:rsidRDefault="009D04B6" w:rsidP="009D04B6">
            <w:pPr>
              <w:ind w:right="-2"/>
              <w:jc w:val="center"/>
            </w:pPr>
            <w:r w:rsidRPr="009D04B6">
              <w:t>с 01.07.2022</w:t>
            </w:r>
          </w:p>
        </w:tc>
        <w:tc>
          <w:tcPr>
            <w:tcW w:w="1486" w:type="dxa"/>
            <w:tcBorders>
              <w:top w:val="single" w:sz="4" w:space="0" w:color="auto"/>
              <w:left w:val="nil"/>
              <w:bottom w:val="single" w:sz="4" w:space="0" w:color="auto"/>
              <w:right w:val="nil"/>
            </w:tcBorders>
            <w:shd w:val="clear" w:color="auto" w:fill="auto"/>
            <w:vAlign w:val="center"/>
          </w:tcPr>
          <w:p w14:paraId="414B6D1D" w14:textId="77777777" w:rsidR="009D04B6" w:rsidRPr="009D04B6" w:rsidRDefault="009D04B6" w:rsidP="009D04B6">
            <w:pPr>
              <w:ind w:right="-2"/>
              <w:jc w:val="center"/>
            </w:pPr>
            <w:r w:rsidRPr="009D04B6">
              <w:t>37,60</w:t>
            </w:r>
          </w:p>
        </w:tc>
        <w:tc>
          <w:tcPr>
            <w:tcW w:w="1483" w:type="dxa"/>
            <w:shd w:val="clear" w:color="auto" w:fill="auto"/>
          </w:tcPr>
          <w:p w14:paraId="05A5D412" w14:textId="77777777" w:rsidR="009D04B6" w:rsidRPr="009D04B6" w:rsidRDefault="009D04B6" w:rsidP="009D04B6">
            <w:pPr>
              <w:tabs>
                <w:tab w:val="left" w:pos="1327"/>
              </w:tabs>
              <w:ind w:right="-2"/>
              <w:jc w:val="center"/>
            </w:pPr>
            <w:r w:rsidRPr="009D04B6">
              <w:t>х</w:t>
            </w:r>
          </w:p>
        </w:tc>
      </w:tr>
      <w:tr w:rsidR="009D04B6" w:rsidRPr="009D04B6" w14:paraId="0D66D75D" w14:textId="77777777" w:rsidTr="00F95151">
        <w:trPr>
          <w:trHeight w:val="174"/>
        </w:trPr>
        <w:tc>
          <w:tcPr>
            <w:tcW w:w="2552" w:type="dxa"/>
            <w:vMerge/>
            <w:shd w:val="clear" w:color="auto" w:fill="auto"/>
            <w:vAlign w:val="center"/>
          </w:tcPr>
          <w:p w14:paraId="40AF1691" w14:textId="77777777" w:rsidR="009D04B6" w:rsidRPr="009D04B6" w:rsidRDefault="009D04B6" w:rsidP="009D04B6">
            <w:pPr>
              <w:ind w:right="-2"/>
            </w:pPr>
          </w:p>
        </w:tc>
        <w:tc>
          <w:tcPr>
            <w:tcW w:w="2072" w:type="dxa"/>
            <w:vMerge/>
            <w:shd w:val="clear" w:color="auto" w:fill="auto"/>
            <w:vAlign w:val="center"/>
          </w:tcPr>
          <w:p w14:paraId="18018C00" w14:textId="77777777" w:rsidR="009D04B6" w:rsidRPr="009D04B6" w:rsidRDefault="009D04B6" w:rsidP="009D04B6">
            <w:pPr>
              <w:ind w:right="-2"/>
            </w:pPr>
          </w:p>
        </w:tc>
        <w:tc>
          <w:tcPr>
            <w:tcW w:w="1757" w:type="dxa"/>
            <w:shd w:val="clear" w:color="auto" w:fill="auto"/>
            <w:vAlign w:val="center"/>
          </w:tcPr>
          <w:p w14:paraId="0E648EE1" w14:textId="77777777" w:rsidR="009D04B6" w:rsidRPr="009D04B6" w:rsidRDefault="009D04B6" w:rsidP="009D04B6">
            <w:pPr>
              <w:ind w:right="-2"/>
              <w:jc w:val="center"/>
            </w:pPr>
            <w:r w:rsidRPr="009D04B6">
              <w:t>с 01.12.2022 по 31.12.2022</w:t>
            </w:r>
          </w:p>
        </w:tc>
        <w:tc>
          <w:tcPr>
            <w:tcW w:w="1486" w:type="dxa"/>
            <w:shd w:val="clear" w:color="auto" w:fill="auto"/>
            <w:vAlign w:val="center"/>
          </w:tcPr>
          <w:p w14:paraId="42CA0E07" w14:textId="77777777" w:rsidR="009D04B6" w:rsidRPr="009D04B6" w:rsidRDefault="009D04B6" w:rsidP="009D04B6">
            <w:pPr>
              <w:ind w:right="-2"/>
              <w:jc w:val="center"/>
            </w:pPr>
            <w:r w:rsidRPr="009D04B6">
              <w:t>38,23</w:t>
            </w:r>
          </w:p>
        </w:tc>
        <w:tc>
          <w:tcPr>
            <w:tcW w:w="1483" w:type="dxa"/>
            <w:shd w:val="clear" w:color="auto" w:fill="auto"/>
          </w:tcPr>
          <w:p w14:paraId="5C88F689" w14:textId="77777777" w:rsidR="009D04B6" w:rsidRPr="009D04B6" w:rsidRDefault="009D04B6" w:rsidP="009D04B6">
            <w:pPr>
              <w:tabs>
                <w:tab w:val="left" w:pos="1327"/>
              </w:tabs>
              <w:ind w:right="-2"/>
              <w:jc w:val="center"/>
            </w:pPr>
            <w:r w:rsidRPr="009D04B6">
              <w:t>х</w:t>
            </w:r>
          </w:p>
        </w:tc>
      </w:tr>
      <w:tr w:rsidR="009D04B6" w:rsidRPr="009D04B6" w14:paraId="3B486F85" w14:textId="77777777" w:rsidTr="00F95151">
        <w:trPr>
          <w:trHeight w:val="174"/>
        </w:trPr>
        <w:tc>
          <w:tcPr>
            <w:tcW w:w="2552" w:type="dxa"/>
            <w:vMerge/>
            <w:shd w:val="clear" w:color="auto" w:fill="auto"/>
            <w:vAlign w:val="center"/>
          </w:tcPr>
          <w:p w14:paraId="3D60CC59" w14:textId="77777777" w:rsidR="009D04B6" w:rsidRPr="009D04B6" w:rsidRDefault="009D04B6" w:rsidP="009D04B6">
            <w:pPr>
              <w:ind w:right="-2"/>
            </w:pPr>
          </w:p>
        </w:tc>
        <w:tc>
          <w:tcPr>
            <w:tcW w:w="2072" w:type="dxa"/>
            <w:vMerge/>
            <w:shd w:val="clear" w:color="auto" w:fill="auto"/>
            <w:vAlign w:val="center"/>
          </w:tcPr>
          <w:p w14:paraId="458C49B3" w14:textId="77777777" w:rsidR="009D04B6" w:rsidRPr="009D04B6" w:rsidRDefault="009D04B6" w:rsidP="009D04B6">
            <w:pPr>
              <w:ind w:right="-2"/>
            </w:pPr>
          </w:p>
        </w:tc>
        <w:tc>
          <w:tcPr>
            <w:tcW w:w="1757" w:type="dxa"/>
            <w:shd w:val="clear" w:color="auto" w:fill="auto"/>
            <w:vAlign w:val="center"/>
          </w:tcPr>
          <w:p w14:paraId="31F429ED" w14:textId="77777777" w:rsidR="009D04B6" w:rsidRPr="009D04B6" w:rsidRDefault="009D04B6" w:rsidP="009D04B6">
            <w:pPr>
              <w:ind w:right="-2"/>
              <w:jc w:val="center"/>
            </w:pPr>
            <w:r w:rsidRPr="009D04B6">
              <w:t>с 01.01.2023 по 31.12.2023</w:t>
            </w:r>
          </w:p>
        </w:tc>
        <w:tc>
          <w:tcPr>
            <w:tcW w:w="1486" w:type="dxa"/>
            <w:shd w:val="clear" w:color="auto" w:fill="auto"/>
            <w:vAlign w:val="center"/>
          </w:tcPr>
          <w:p w14:paraId="7EF93106" w14:textId="77777777" w:rsidR="009D04B6" w:rsidRPr="009D04B6" w:rsidRDefault="009D04B6" w:rsidP="009D04B6">
            <w:pPr>
              <w:ind w:right="-2"/>
              <w:jc w:val="center"/>
            </w:pPr>
            <w:r w:rsidRPr="009D04B6">
              <w:t>38,23</w:t>
            </w:r>
          </w:p>
        </w:tc>
        <w:tc>
          <w:tcPr>
            <w:tcW w:w="1483" w:type="dxa"/>
            <w:shd w:val="clear" w:color="auto" w:fill="auto"/>
          </w:tcPr>
          <w:p w14:paraId="38DAC1C5" w14:textId="77777777" w:rsidR="009D04B6" w:rsidRPr="009D04B6" w:rsidRDefault="009D04B6" w:rsidP="009D04B6">
            <w:pPr>
              <w:tabs>
                <w:tab w:val="left" w:pos="1327"/>
              </w:tabs>
              <w:ind w:right="-2"/>
              <w:jc w:val="center"/>
            </w:pPr>
            <w:r w:rsidRPr="009D04B6">
              <w:t>х</w:t>
            </w:r>
          </w:p>
        </w:tc>
      </w:tr>
      <w:tr w:rsidR="009D04B6" w:rsidRPr="009D04B6" w14:paraId="2B1293D6" w14:textId="77777777" w:rsidTr="00F95151">
        <w:trPr>
          <w:trHeight w:val="174"/>
        </w:trPr>
        <w:tc>
          <w:tcPr>
            <w:tcW w:w="2552" w:type="dxa"/>
            <w:vMerge/>
            <w:shd w:val="clear" w:color="auto" w:fill="auto"/>
            <w:vAlign w:val="center"/>
          </w:tcPr>
          <w:p w14:paraId="64EB09B2" w14:textId="77777777" w:rsidR="009D04B6" w:rsidRPr="009D04B6" w:rsidRDefault="009D04B6" w:rsidP="009D04B6">
            <w:pPr>
              <w:ind w:right="-2"/>
            </w:pPr>
          </w:p>
        </w:tc>
        <w:tc>
          <w:tcPr>
            <w:tcW w:w="2072" w:type="dxa"/>
            <w:vMerge/>
            <w:shd w:val="clear" w:color="auto" w:fill="auto"/>
            <w:vAlign w:val="center"/>
          </w:tcPr>
          <w:p w14:paraId="27DFDD56" w14:textId="77777777" w:rsidR="009D04B6" w:rsidRPr="009D04B6" w:rsidRDefault="009D04B6" w:rsidP="009D04B6">
            <w:pPr>
              <w:ind w:right="-2"/>
            </w:pPr>
          </w:p>
        </w:tc>
        <w:tc>
          <w:tcPr>
            <w:tcW w:w="1757" w:type="dxa"/>
            <w:shd w:val="clear" w:color="auto" w:fill="auto"/>
            <w:vAlign w:val="center"/>
          </w:tcPr>
          <w:p w14:paraId="523B06C1" w14:textId="77777777" w:rsidR="009D04B6" w:rsidRPr="009D04B6" w:rsidRDefault="009D04B6" w:rsidP="009D04B6">
            <w:pPr>
              <w:ind w:right="-2"/>
              <w:jc w:val="center"/>
            </w:pPr>
            <w:r w:rsidRPr="009D04B6">
              <w:t>с 01.01.2024</w:t>
            </w:r>
          </w:p>
        </w:tc>
        <w:tc>
          <w:tcPr>
            <w:tcW w:w="1486" w:type="dxa"/>
            <w:shd w:val="clear" w:color="auto" w:fill="auto"/>
            <w:vAlign w:val="center"/>
          </w:tcPr>
          <w:p w14:paraId="3D7F0423" w14:textId="77777777" w:rsidR="009D04B6" w:rsidRPr="009D04B6" w:rsidRDefault="009D04B6" w:rsidP="009D04B6">
            <w:pPr>
              <w:ind w:right="-2"/>
              <w:jc w:val="center"/>
            </w:pPr>
            <w:r w:rsidRPr="009D04B6">
              <w:t>32,28</w:t>
            </w:r>
          </w:p>
        </w:tc>
        <w:tc>
          <w:tcPr>
            <w:tcW w:w="1483" w:type="dxa"/>
            <w:shd w:val="clear" w:color="auto" w:fill="auto"/>
          </w:tcPr>
          <w:p w14:paraId="4CCE8D61" w14:textId="77777777" w:rsidR="009D04B6" w:rsidRPr="009D04B6" w:rsidRDefault="009D04B6" w:rsidP="009D04B6">
            <w:pPr>
              <w:tabs>
                <w:tab w:val="left" w:pos="1327"/>
              </w:tabs>
              <w:ind w:right="-2"/>
              <w:jc w:val="center"/>
            </w:pPr>
            <w:r w:rsidRPr="009D04B6">
              <w:t>х</w:t>
            </w:r>
          </w:p>
        </w:tc>
      </w:tr>
      <w:tr w:rsidR="009D04B6" w:rsidRPr="009D04B6" w14:paraId="615EF1A4" w14:textId="77777777" w:rsidTr="00F95151">
        <w:trPr>
          <w:trHeight w:val="174"/>
        </w:trPr>
        <w:tc>
          <w:tcPr>
            <w:tcW w:w="2552" w:type="dxa"/>
            <w:vMerge/>
            <w:shd w:val="clear" w:color="auto" w:fill="auto"/>
            <w:vAlign w:val="center"/>
          </w:tcPr>
          <w:p w14:paraId="02BE4B2B" w14:textId="77777777" w:rsidR="009D04B6" w:rsidRPr="009D04B6" w:rsidRDefault="009D04B6" w:rsidP="009D04B6">
            <w:pPr>
              <w:ind w:right="-2"/>
            </w:pPr>
          </w:p>
        </w:tc>
        <w:tc>
          <w:tcPr>
            <w:tcW w:w="2072" w:type="dxa"/>
            <w:vMerge/>
            <w:shd w:val="clear" w:color="auto" w:fill="auto"/>
            <w:vAlign w:val="center"/>
          </w:tcPr>
          <w:p w14:paraId="59565C9A" w14:textId="77777777" w:rsidR="009D04B6" w:rsidRPr="009D04B6" w:rsidRDefault="009D04B6" w:rsidP="009D04B6">
            <w:pPr>
              <w:ind w:right="-2"/>
            </w:pPr>
          </w:p>
        </w:tc>
        <w:tc>
          <w:tcPr>
            <w:tcW w:w="1757" w:type="dxa"/>
            <w:tcBorders>
              <w:bottom w:val="single" w:sz="4" w:space="0" w:color="auto"/>
            </w:tcBorders>
            <w:shd w:val="clear" w:color="auto" w:fill="auto"/>
            <w:vAlign w:val="center"/>
          </w:tcPr>
          <w:p w14:paraId="612B71B0" w14:textId="77777777" w:rsidR="009D04B6" w:rsidRPr="009D04B6" w:rsidRDefault="009D04B6" w:rsidP="009D04B6">
            <w:pPr>
              <w:ind w:right="-2"/>
              <w:jc w:val="center"/>
            </w:pPr>
            <w:r w:rsidRPr="009D04B6">
              <w:t>с 01.07.2024</w:t>
            </w:r>
          </w:p>
        </w:tc>
        <w:tc>
          <w:tcPr>
            <w:tcW w:w="1486" w:type="dxa"/>
            <w:shd w:val="clear" w:color="auto" w:fill="auto"/>
            <w:vAlign w:val="center"/>
          </w:tcPr>
          <w:p w14:paraId="5AB55370" w14:textId="77777777" w:rsidR="009D04B6" w:rsidRPr="009D04B6" w:rsidRDefault="009D04B6" w:rsidP="009D04B6">
            <w:pPr>
              <w:ind w:right="-2"/>
              <w:jc w:val="center"/>
            </w:pPr>
            <w:r w:rsidRPr="009D04B6">
              <w:t>33,57</w:t>
            </w:r>
          </w:p>
        </w:tc>
        <w:tc>
          <w:tcPr>
            <w:tcW w:w="1483" w:type="dxa"/>
            <w:shd w:val="clear" w:color="auto" w:fill="auto"/>
          </w:tcPr>
          <w:p w14:paraId="794EDC1B" w14:textId="77777777" w:rsidR="009D04B6" w:rsidRPr="009D04B6" w:rsidRDefault="009D04B6" w:rsidP="009D04B6">
            <w:pPr>
              <w:tabs>
                <w:tab w:val="left" w:pos="1327"/>
              </w:tabs>
              <w:ind w:right="-2"/>
              <w:jc w:val="center"/>
            </w:pPr>
            <w:r w:rsidRPr="009D04B6">
              <w:t>х</w:t>
            </w:r>
          </w:p>
        </w:tc>
      </w:tr>
    </w:tbl>
    <w:p w14:paraId="126907E8" w14:textId="77777777" w:rsidR="009D04B6" w:rsidRPr="009D04B6" w:rsidRDefault="009D04B6" w:rsidP="009D04B6">
      <w:pPr>
        <w:ind w:left="-851" w:right="-2" w:firstLine="426"/>
        <w:jc w:val="both"/>
      </w:pPr>
    </w:p>
    <w:p w14:paraId="62611543" w14:textId="77777777" w:rsidR="009D04B6" w:rsidRPr="009D04B6" w:rsidRDefault="009D04B6" w:rsidP="009D04B6">
      <w:pPr>
        <w:ind w:right="-2" w:firstLine="709"/>
        <w:jc w:val="both"/>
        <w:rPr>
          <w:bCs/>
        </w:rPr>
      </w:pPr>
      <w:r w:rsidRPr="009D04B6">
        <w:rPr>
          <w:bCs/>
        </w:rPr>
        <w:t>* Выделяется в целях реализации пункта 6 статьи 168 Налогового кодекса Российской Федерации (часть вторая).</w:t>
      </w:r>
    </w:p>
    <w:p w14:paraId="41799E35" w14:textId="77777777" w:rsidR="009D04B6" w:rsidRPr="009D04B6" w:rsidRDefault="009D04B6" w:rsidP="009D04B6">
      <w:pPr>
        <w:tabs>
          <w:tab w:val="left" w:pos="3686"/>
          <w:tab w:val="left" w:pos="9498"/>
        </w:tabs>
        <w:ind w:left="4395" w:right="140"/>
      </w:pPr>
    </w:p>
    <w:p w14:paraId="71B71C2F" w14:textId="77777777" w:rsidR="009D04B6" w:rsidRPr="009D04B6" w:rsidRDefault="009D04B6" w:rsidP="009D04B6">
      <w:pPr>
        <w:tabs>
          <w:tab w:val="left" w:pos="3686"/>
          <w:tab w:val="left" w:pos="9498"/>
        </w:tabs>
        <w:ind w:left="4395" w:right="140"/>
      </w:pPr>
    </w:p>
    <w:p w14:paraId="18C13B7A" w14:textId="77777777" w:rsidR="009D04B6" w:rsidRPr="009D04B6" w:rsidRDefault="009D04B6" w:rsidP="009D04B6">
      <w:pPr>
        <w:tabs>
          <w:tab w:val="left" w:pos="3686"/>
          <w:tab w:val="left" w:pos="9498"/>
        </w:tabs>
        <w:ind w:left="4395" w:right="140"/>
      </w:pPr>
    </w:p>
    <w:p w14:paraId="4813694C" w14:textId="77777777" w:rsidR="009D04B6" w:rsidRPr="009D04B6" w:rsidRDefault="009D04B6" w:rsidP="009D04B6">
      <w:pPr>
        <w:tabs>
          <w:tab w:val="left" w:pos="3686"/>
          <w:tab w:val="left" w:pos="9498"/>
        </w:tabs>
        <w:ind w:left="4395" w:right="140"/>
      </w:pPr>
    </w:p>
    <w:p w14:paraId="2BBB685F" w14:textId="77777777" w:rsidR="009D04B6" w:rsidRPr="009D04B6" w:rsidRDefault="009D04B6" w:rsidP="009D04B6">
      <w:pPr>
        <w:tabs>
          <w:tab w:val="left" w:pos="3686"/>
          <w:tab w:val="left" w:pos="9498"/>
        </w:tabs>
        <w:ind w:left="4395" w:right="140"/>
      </w:pPr>
    </w:p>
    <w:p w14:paraId="4F9FBD3B" w14:textId="77777777" w:rsidR="009D04B6" w:rsidRPr="009D04B6" w:rsidRDefault="009D04B6" w:rsidP="009D04B6">
      <w:pPr>
        <w:tabs>
          <w:tab w:val="left" w:pos="3686"/>
          <w:tab w:val="left" w:pos="9498"/>
        </w:tabs>
        <w:ind w:left="4395" w:right="140"/>
      </w:pPr>
    </w:p>
    <w:p w14:paraId="3E2B6D88" w14:textId="77777777" w:rsidR="009D04B6" w:rsidRPr="009D04B6" w:rsidRDefault="009D04B6" w:rsidP="009D04B6">
      <w:pPr>
        <w:tabs>
          <w:tab w:val="left" w:pos="3686"/>
          <w:tab w:val="left" w:pos="9498"/>
        </w:tabs>
        <w:ind w:left="4395" w:right="140"/>
      </w:pPr>
    </w:p>
    <w:p w14:paraId="2315BFDE" w14:textId="77777777" w:rsidR="009D04B6" w:rsidRPr="009D04B6" w:rsidRDefault="009D04B6" w:rsidP="009D04B6">
      <w:pPr>
        <w:tabs>
          <w:tab w:val="left" w:pos="3686"/>
          <w:tab w:val="left" w:pos="9498"/>
        </w:tabs>
        <w:ind w:left="4395" w:right="140"/>
      </w:pPr>
    </w:p>
    <w:p w14:paraId="146E69BD" w14:textId="77777777" w:rsidR="009D04B6" w:rsidRPr="009D04B6" w:rsidRDefault="009D04B6" w:rsidP="009D04B6">
      <w:pPr>
        <w:tabs>
          <w:tab w:val="left" w:pos="3686"/>
          <w:tab w:val="left" w:pos="9498"/>
        </w:tabs>
        <w:ind w:left="4395" w:right="140"/>
      </w:pPr>
    </w:p>
    <w:p w14:paraId="6ADB3313" w14:textId="77777777" w:rsidR="009D04B6" w:rsidRPr="009D04B6" w:rsidRDefault="009D04B6" w:rsidP="009D04B6">
      <w:pPr>
        <w:tabs>
          <w:tab w:val="left" w:pos="3686"/>
          <w:tab w:val="left" w:pos="9498"/>
        </w:tabs>
        <w:ind w:left="4395" w:right="140"/>
      </w:pPr>
    </w:p>
    <w:p w14:paraId="764361AD" w14:textId="77777777" w:rsidR="009D04B6" w:rsidRPr="009D04B6" w:rsidRDefault="009D04B6" w:rsidP="009D04B6">
      <w:pPr>
        <w:tabs>
          <w:tab w:val="left" w:pos="3686"/>
          <w:tab w:val="left" w:pos="9498"/>
        </w:tabs>
        <w:ind w:left="4395" w:right="140"/>
      </w:pPr>
    </w:p>
    <w:p w14:paraId="12071AC5" w14:textId="77777777" w:rsidR="009D04B6" w:rsidRPr="009D04B6" w:rsidRDefault="009D04B6" w:rsidP="009D04B6">
      <w:pPr>
        <w:tabs>
          <w:tab w:val="left" w:pos="3686"/>
          <w:tab w:val="left" w:pos="9498"/>
        </w:tabs>
        <w:ind w:left="4395" w:right="140"/>
      </w:pPr>
    </w:p>
    <w:p w14:paraId="359AA0DA" w14:textId="77777777" w:rsidR="009D04B6" w:rsidRPr="009D04B6" w:rsidRDefault="009D04B6" w:rsidP="009D04B6">
      <w:pPr>
        <w:tabs>
          <w:tab w:val="left" w:pos="3686"/>
          <w:tab w:val="left" w:pos="9498"/>
        </w:tabs>
        <w:ind w:left="4395" w:right="140"/>
      </w:pPr>
    </w:p>
    <w:p w14:paraId="0819A843" w14:textId="77777777" w:rsidR="009D04B6" w:rsidRPr="009D04B6" w:rsidRDefault="009D04B6" w:rsidP="009D04B6">
      <w:pPr>
        <w:tabs>
          <w:tab w:val="left" w:pos="3686"/>
          <w:tab w:val="left" w:pos="9498"/>
        </w:tabs>
        <w:ind w:left="4395" w:right="140"/>
      </w:pPr>
    </w:p>
    <w:p w14:paraId="5B58B661" w14:textId="77777777" w:rsidR="009D04B6" w:rsidRPr="009D04B6" w:rsidRDefault="009D04B6" w:rsidP="009D04B6">
      <w:pPr>
        <w:tabs>
          <w:tab w:val="left" w:pos="3686"/>
          <w:tab w:val="left" w:pos="9498"/>
        </w:tabs>
        <w:ind w:left="4395" w:right="140"/>
      </w:pPr>
    </w:p>
    <w:p w14:paraId="75598F3C" w14:textId="77777777" w:rsidR="009D04B6" w:rsidRPr="009D04B6" w:rsidRDefault="009D04B6" w:rsidP="009D04B6">
      <w:pPr>
        <w:tabs>
          <w:tab w:val="left" w:pos="3686"/>
          <w:tab w:val="left" w:pos="9498"/>
        </w:tabs>
        <w:ind w:left="4395" w:right="140"/>
      </w:pPr>
    </w:p>
    <w:p w14:paraId="07D8F580" w14:textId="77777777" w:rsidR="009D04B6" w:rsidRPr="009D04B6" w:rsidRDefault="009D04B6" w:rsidP="009D04B6">
      <w:pPr>
        <w:tabs>
          <w:tab w:val="left" w:pos="3686"/>
          <w:tab w:val="left" w:pos="9498"/>
        </w:tabs>
        <w:ind w:left="4395" w:right="140"/>
      </w:pPr>
    </w:p>
    <w:p w14:paraId="294ED6FD" w14:textId="77777777" w:rsidR="009D04B6" w:rsidRPr="009D04B6" w:rsidRDefault="009D04B6" w:rsidP="009D04B6">
      <w:pPr>
        <w:tabs>
          <w:tab w:val="left" w:pos="3686"/>
          <w:tab w:val="left" w:pos="9498"/>
        </w:tabs>
        <w:ind w:left="4395" w:right="140"/>
      </w:pPr>
    </w:p>
    <w:p w14:paraId="509A772F" w14:textId="77777777" w:rsidR="009D04B6" w:rsidRPr="009D04B6" w:rsidRDefault="009D04B6" w:rsidP="009D04B6">
      <w:pPr>
        <w:tabs>
          <w:tab w:val="left" w:pos="3686"/>
          <w:tab w:val="left" w:pos="9498"/>
        </w:tabs>
        <w:ind w:left="4395" w:right="140"/>
      </w:pPr>
    </w:p>
    <w:p w14:paraId="50DB26A8" w14:textId="77777777" w:rsidR="009D04B6" w:rsidRPr="009D04B6" w:rsidRDefault="009D04B6" w:rsidP="009D04B6">
      <w:pPr>
        <w:tabs>
          <w:tab w:val="left" w:pos="3686"/>
          <w:tab w:val="left" w:pos="9498"/>
        </w:tabs>
        <w:ind w:left="4395" w:right="140"/>
      </w:pPr>
    </w:p>
    <w:p w14:paraId="0266DA0B" w14:textId="77777777" w:rsidR="009D04B6" w:rsidRPr="009D04B6" w:rsidRDefault="009D04B6" w:rsidP="009D04B6">
      <w:pPr>
        <w:tabs>
          <w:tab w:val="left" w:pos="3686"/>
          <w:tab w:val="left" w:pos="9498"/>
        </w:tabs>
        <w:ind w:left="4395" w:right="140"/>
      </w:pPr>
    </w:p>
    <w:p w14:paraId="3EC797C3" w14:textId="77777777" w:rsidR="009D04B6" w:rsidRPr="009D04B6" w:rsidRDefault="009D04B6" w:rsidP="009D04B6">
      <w:pPr>
        <w:tabs>
          <w:tab w:val="left" w:pos="3686"/>
          <w:tab w:val="left" w:pos="9498"/>
        </w:tabs>
        <w:ind w:left="4395" w:right="140"/>
      </w:pPr>
    </w:p>
    <w:p w14:paraId="0A15DD6D" w14:textId="77777777" w:rsidR="009D04B6" w:rsidRPr="009D04B6" w:rsidRDefault="009D04B6" w:rsidP="009D04B6">
      <w:pPr>
        <w:tabs>
          <w:tab w:val="left" w:pos="3686"/>
          <w:tab w:val="left" w:pos="9498"/>
        </w:tabs>
        <w:ind w:left="4395" w:right="140"/>
      </w:pPr>
    </w:p>
    <w:p w14:paraId="03DC50F4" w14:textId="77777777" w:rsidR="009D04B6" w:rsidRPr="009D04B6" w:rsidRDefault="009D04B6" w:rsidP="009D04B6">
      <w:pPr>
        <w:tabs>
          <w:tab w:val="left" w:pos="3686"/>
          <w:tab w:val="left" w:pos="9498"/>
        </w:tabs>
        <w:ind w:left="4395" w:right="140"/>
      </w:pPr>
    </w:p>
    <w:p w14:paraId="361A5684" w14:textId="77777777" w:rsidR="009D04B6" w:rsidRPr="009D04B6" w:rsidRDefault="009D04B6" w:rsidP="009D04B6">
      <w:pPr>
        <w:tabs>
          <w:tab w:val="left" w:pos="3686"/>
          <w:tab w:val="left" w:pos="9498"/>
        </w:tabs>
        <w:ind w:left="4395" w:right="140"/>
      </w:pPr>
    </w:p>
    <w:p w14:paraId="2B75D06F" w14:textId="77777777" w:rsidR="009D04B6" w:rsidRPr="009D04B6" w:rsidRDefault="009D04B6" w:rsidP="009D04B6">
      <w:pPr>
        <w:tabs>
          <w:tab w:val="left" w:pos="3686"/>
          <w:tab w:val="left" w:pos="9498"/>
        </w:tabs>
        <w:ind w:left="4395" w:right="140"/>
      </w:pPr>
    </w:p>
    <w:p w14:paraId="61C9FAEE" w14:textId="77777777" w:rsidR="009D04B6" w:rsidRPr="009D04B6" w:rsidRDefault="009D04B6" w:rsidP="009D04B6">
      <w:pPr>
        <w:tabs>
          <w:tab w:val="left" w:pos="3686"/>
          <w:tab w:val="left" w:pos="9498"/>
        </w:tabs>
        <w:ind w:left="4395" w:right="140"/>
        <w:sectPr w:rsidR="009D04B6" w:rsidRPr="009D04B6" w:rsidSect="005D7AB9">
          <w:pgSz w:w="11906" w:h="16838"/>
          <w:pgMar w:top="709" w:right="707" w:bottom="426" w:left="1701" w:header="708" w:footer="708" w:gutter="0"/>
          <w:cols w:space="708"/>
          <w:titlePg/>
          <w:docGrid w:linePitch="381"/>
        </w:sectPr>
      </w:pPr>
    </w:p>
    <w:p w14:paraId="760489A5" w14:textId="1533D948" w:rsidR="009D04B6" w:rsidRPr="00D00103" w:rsidRDefault="009D04B6" w:rsidP="009D04B6">
      <w:pPr>
        <w:tabs>
          <w:tab w:val="left" w:pos="5580"/>
          <w:tab w:val="left" w:pos="9498"/>
        </w:tabs>
        <w:ind w:left="-4552" w:right="-569" w:firstLine="15325"/>
      </w:pPr>
      <w:r w:rsidRPr="00D00103">
        <w:lastRenderedPageBreak/>
        <w:t xml:space="preserve">Приложение № </w:t>
      </w:r>
      <w:r>
        <w:t>3</w:t>
      </w:r>
      <w:r>
        <w:t>4</w:t>
      </w:r>
      <w:r>
        <w:t xml:space="preserve"> </w:t>
      </w:r>
      <w:r w:rsidRPr="00D00103">
        <w:t xml:space="preserve">к протоколу № </w:t>
      </w:r>
      <w:r>
        <w:t>82</w:t>
      </w:r>
    </w:p>
    <w:p w14:paraId="27217DF2" w14:textId="77777777" w:rsidR="009D04B6" w:rsidRPr="00D00103" w:rsidRDefault="009D04B6" w:rsidP="009D04B6">
      <w:pPr>
        <w:tabs>
          <w:tab w:val="left" w:pos="5580"/>
          <w:tab w:val="left" w:pos="9498"/>
        </w:tabs>
        <w:ind w:left="-4552" w:right="-569" w:firstLine="15325"/>
      </w:pPr>
      <w:r w:rsidRPr="00D00103">
        <w:t>заседания правления Региональной</w:t>
      </w:r>
    </w:p>
    <w:p w14:paraId="4AE98242" w14:textId="77777777" w:rsidR="009D04B6" w:rsidRPr="00D00103" w:rsidRDefault="009D04B6" w:rsidP="009D04B6">
      <w:pPr>
        <w:tabs>
          <w:tab w:val="left" w:pos="5580"/>
          <w:tab w:val="left" w:pos="9498"/>
        </w:tabs>
        <w:ind w:left="-4552" w:right="-569" w:firstLine="15325"/>
      </w:pPr>
      <w:r w:rsidRPr="00D00103">
        <w:t>энергетической комиссии</w:t>
      </w:r>
    </w:p>
    <w:p w14:paraId="7B36F38B" w14:textId="77777777" w:rsidR="009D04B6" w:rsidRDefault="009D04B6" w:rsidP="009D04B6">
      <w:pPr>
        <w:tabs>
          <w:tab w:val="left" w:pos="5580"/>
          <w:tab w:val="left" w:pos="9498"/>
        </w:tabs>
        <w:ind w:left="-4552" w:right="-569" w:firstLine="15325"/>
      </w:pPr>
      <w:r w:rsidRPr="00D00103">
        <w:t xml:space="preserve">Кузбасса от </w:t>
      </w:r>
      <w:r>
        <w:t>24</w:t>
      </w:r>
      <w:r w:rsidRPr="00D00103">
        <w:t>.</w:t>
      </w:r>
      <w:r>
        <w:t>11</w:t>
      </w:r>
      <w:r w:rsidRPr="00D00103">
        <w:t>.2022</w:t>
      </w:r>
    </w:p>
    <w:p w14:paraId="1A85F900" w14:textId="77777777" w:rsidR="009D04B6" w:rsidRPr="009D04B6" w:rsidRDefault="009D04B6" w:rsidP="009D04B6">
      <w:pPr>
        <w:tabs>
          <w:tab w:val="center" w:pos="5387"/>
          <w:tab w:val="center" w:pos="6663"/>
          <w:tab w:val="left" w:pos="11057"/>
        </w:tabs>
        <w:spacing w:before="120"/>
        <w:ind w:left="11057" w:right="442"/>
        <w:jc w:val="center"/>
        <w:rPr>
          <w:bCs/>
          <w:color w:val="000000"/>
          <w:kern w:val="32"/>
        </w:rPr>
      </w:pPr>
      <w:r w:rsidRPr="009D04B6">
        <w:rPr>
          <w:bCs/>
          <w:color w:val="000000"/>
          <w:kern w:val="32"/>
        </w:rPr>
        <w:t xml:space="preserve">«Приложение </w:t>
      </w:r>
    </w:p>
    <w:p w14:paraId="20AE39C9" w14:textId="77777777" w:rsidR="009D04B6" w:rsidRPr="009D04B6" w:rsidRDefault="009D04B6" w:rsidP="009D04B6">
      <w:pPr>
        <w:tabs>
          <w:tab w:val="center" w:pos="5387"/>
          <w:tab w:val="center" w:pos="6663"/>
          <w:tab w:val="left" w:pos="11057"/>
        </w:tabs>
        <w:ind w:left="11057" w:right="440"/>
        <w:jc w:val="center"/>
        <w:rPr>
          <w:bCs/>
          <w:color w:val="000000"/>
          <w:kern w:val="32"/>
        </w:rPr>
      </w:pPr>
      <w:r w:rsidRPr="009D04B6">
        <w:rPr>
          <w:bCs/>
          <w:color w:val="000000"/>
          <w:kern w:val="32"/>
        </w:rPr>
        <w:t xml:space="preserve">к постановлению региональной энергетической комиссии </w:t>
      </w:r>
      <w:r w:rsidRPr="009D04B6">
        <w:rPr>
          <w:bCs/>
          <w:color w:val="000000"/>
          <w:kern w:val="32"/>
        </w:rPr>
        <w:br/>
        <w:t xml:space="preserve">Кемеровской области </w:t>
      </w:r>
    </w:p>
    <w:p w14:paraId="56EBA41E" w14:textId="77777777" w:rsidR="009D04B6" w:rsidRPr="009D04B6" w:rsidRDefault="009D04B6" w:rsidP="009D04B6">
      <w:pPr>
        <w:tabs>
          <w:tab w:val="center" w:pos="5387"/>
          <w:tab w:val="center" w:pos="6663"/>
          <w:tab w:val="left" w:pos="11057"/>
        </w:tabs>
        <w:ind w:left="11057" w:right="440"/>
        <w:jc w:val="center"/>
        <w:rPr>
          <w:bCs/>
          <w:color w:val="000000"/>
          <w:kern w:val="32"/>
        </w:rPr>
      </w:pPr>
      <w:r w:rsidRPr="009D04B6">
        <w:rPr>
          <w:bCs/>
          <w:color w:val="000000"/>
          <w:kern w:val="32"/>
        </w:rPr>
        <w:t>от «6» февраля 2018 г. № 32</w:t>
      </w:r>
    </w:p>
    <w:p w14:paraId="2903F368" w14:textId="77777777" w:rsidR="009D04B6" w:rsidRPr="009D04B6" w:rsidRDefault="009D04B6" w:rsidP="009D04B6">
      <w:pPr>
        <w:spacing w:before="120" w:after="120"/>
        <w:ind w:left="284" w:right="159" w:firstLine="709"/>
        <w:jc w:val="center"/>
        <w:rPr>
          <w:b/>
        </w:rPr>
      </w:pPr>
      <w:r w:rsidRPr="009D04B6">
        <w:rPr>
          <w:b/>
          <w:bCs/>
        </w:rPr>
        <w:t>Долгосрочные тарифы ООО «Тепловая Компания «Актив» на горячую воду в открытой системе горячего водоснабжения (теплоснабжения), реализуемую на потребительском рынке Киселевского городского округа</w:t>
      </w:r>
      <w:r w:rsidRPr="009D04B6">
        <w:rPr>
          <w:b/>
        </w:rPr>
        <w:t xml:space="preserve">, </w:t>
      </w:r>
      <w:r w:rsidRPr="009D04B6">
        <w:rPr>
          <w:b/>
        </w:rPr>
        <w:br/>
        <w:t xml:space="preserve">на период с 07.02.2018 по 31.12.2024 </w:t>
      </w:r>
    </w:p>
    <w:tbl>
      <w:tblPr>
        <w:tblW w:w="155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9D04B6" w:rsidRPr="009D04B6" w14:paraId="3243034C" w14:textId="77777777" w:rsidTr="009D04B6">
        <w:trPr>
          <w:trHeight w:val="364"/>
          <w:jc w:val="center"/>
        </w:trPr>
        <w:tc>
          <w:tcPr>
            <w:tcW w:w="1614" w:type="dxa"/>
            <w:vMerge w:val="restart"/>
            <w:shd w:val="clear" w:color="auto" w:fill="auto"/>
            <w:vAlign w:val="center"/>
          </w:tcPr>
          <w:p w14:paraId="179DB4D3" w14:textId="77777777" w:rsidR="009D04B6" w:rsidRPr="009D04B6" w:rsidRDefault="009D04B6" w:rsidP="009D04B6">
            <w:pPr>
              <w:tabs>
                <w:tab w:val="left" w:pos="3052"/>
              </w:tabs>
              <w:ind w:left="-108" w:right="-108"/>
              <w:jc w:val="center"/>
              <w:rPr>
                <w:color w:val="000000"/>
                <w:sz w:val="22"/>
                <w:szCs w:val="22"/>
              </w:rPr>
            </w:pPr>
            <w:r w:rsidRPr="009D04B6">
              <w:rPr>
                <w:color w:val="000000"/>
                <w:sz w:val="22"/>
                <w:szCs w:val="22"/>
              </w:rPr>
              <w:t>Наименование регулируемой организации</w:t>
            </w:r>
          </w:p>
        </w:tc>
        <w:tc>
          <w:tcPr>
            <w:tcW w:w="1613" w:type="dxa"/>
            <w:vMerge w:val="restart"/>
            <w:vAlign w:val="center"/>
          </w:tcPr>
          <w:p w14:paraId="182EC68A" w14:textId="77777777" w:rsidR="009D04B6" w:rsidRPr="009D04B6" w:rsidRDefault="009D04B6" w:rsidP="009D04B6">
            <w:pPr>
              <w:ind w:left="-108" w:firstLine="47"/>
              <w:jc w:val="center"/>
              <w:rPr>
                <w:color w:val="000000"/>
                <w:sz w:val="22"/>
                <w:szCs w:val="22"/>
              </w:rPr>
            </w:pPr>
            <w:r w:rsidRPr="009D04B6">
              <w:rPr>
                <w:color w:val="000000"/>
                <w:sz w:val="22"/>
                <w:szCs w:val="22"/>
              </w:rPr>
              <w:t>Период</w:t>
            </w:r>
          </w:p>
        </w:tc>
        <w:tc>
          <w:tcPr>
            <w:tcW w:w="3685" w:type="dxa"/>
            <w:gridSpan w:val="4"/>
            <w:tcBorders>
              <w:bottom w:val="single" w:sz="4" w:space="0" w:color="auto"/>
            </w:tcBorders>
            <w:vAlign w:val="center"/>
          </w:tcPr>
          <w:p w14:paraId="55836556" w14:textId="77777777" w:rsidR="009D04B6" w:rsidRPr="009D04B6" w:rsidRDefault="009D04B6" w:rsidP="009D04B6">
            <w:pPr>
              <w:ind w:left="-108" w:firstLine="47"/>
              <w:jc w:val="center"/>
              <w:rPr>
                <w:color w:val="000000"/>
                <w:sz w:val="22"/>
                <w:szCs w:val="22"/>
              </w:rPr>
            </w:pPr>
            <w:r w:rsidRPr="009D04B6">
              <w:rPr>
                <w:color w:val="000000"/>
                <w:sz w:val="22"/>
                <w:szCs w:val="22"/>
              </w:rPr>
              <w:t>Тариф на горячую воду для населения, руб./м³* (с НДС)</w:t>
            </w:r>
          </w:p>
        </w:tc>
        <w:tc>
          <w:tcPr>
            <w:tcW w:w="3828" w:type="dxa"/>
            <w:gridSpan w:val="4"/>
            <w:tcBorders>
              <w:bottom w:val="single" w:sz="4" w:space="0" w:color="auto"/>
            </w:tcBorders>
            <w:shd w:val="clear" w:color="auto" w:fill="auto"/>
            <w:vAlign w:val="center"/>
          </w:tcPr>
          <w:p w14:paraId="2CD37FD7" w14:textId="77777777" w:rsidR="009D04B6" w:rsidRPr="009D04B6" w:rsidRDefault="009D04B6" w:rsidP="009D04B6">
            <w:pPr>
              <w:ind w:left="-108" w:firstLine="47"/>
              <w:jc w:val="center"/>
              <w:rPr>
                <w:color w:val="000000"/>
                <w:sz w:val="22"/>
                <w:szCs w:val="22"/>
              </w:rPr>
            </w:pPr>
            <w:r w:rsidRPr="009D04B6">
              <w:rPr>
                <w:color w:val="000000"/>
                <w:sz w:val="22"/>
                <w:szCs w:val="22"/>
              </w:rPr>
              <w:t>Тариф на горячую воду для прочих потребителей, руб./м³ (без НДС)</w:t>
            </w:r>
          </w:p>
        </w:tc>
        <w:tc>
          <w:tcPr>
            <w:tcW w:w="1134" w:type="dxa"/>
            <w:vMerge w:val="restart"/>
            <w:shd w:val="clear" w:color="auto" w:fill="auto"/>
            <w:vAlign w:val="center"/>
          </w:tcPr>
          <w:p w14:paraId="48DC2EA6" w14:textId="77777777" w:rsidR="009D04B6" w:rsidRPr="009D04B6" w:rsidRDefault="009D04B6" w:rsidP="009D04B6">
            <w:pPr>
              <w:ind w:left="-108" w:right="-104" w:firstLine="3"/>
              <w:jc w:val="center"/>
              <w:rPr>
                <w:color w:val="000000"/>
                <w:sz w:val="22"/>
                <w:szCs w:val="22"/>
              </w:rPr>
            </w:pPr>
            <w:r w:rsidRPr="009D04B6">
              <w:rPr>
                <w:color w:val="000000"/>
                <w:sz w:val="22"/>
                <w:szCs w:val="22"/>
              </w:rPr>
              <w:t>Компонент на теплоно-ситель,</w:t>
            </w:r>
          </w:p>
          <w:p w14:paraId="41F68473" w14:textId="77777777" w:rsidR="009D04B6" w:rsidRPr="009D04B6" w:rsidRDefault="009D04B6" w:rsidP="009D04B6">
            <w:pPr>
              <w:ind w:left="-108" w:right="-104" w:firstLine="3"/>
              <w:jc w:val="center"/>
              <w:rPr>
                <w:color w:val="000000"/>
                <w:sz w:val="22"/>
                <w:szCs w:val="22"/>
              </w:rPr>
            </w:pPr>
            <w:r w:rsidRPr="009D04B6">
              <w:rPr>
                <w:color w:val="000000"/>
                <w:sz w:val="22"/>
                <w:szCs w:val="22"/>
              </w:rPr>
              <w:t>руб./м³ **(без НДС)</w:t>
            </w:r>
          </w:p>
        </w:tc>
        <w:tc>
          <w:tcPr>
            <w:tcW w:w="3685" w:type="dxa"/>
            <w:gridSpan w:val="3"/>
            <w:shd w:val="clear" w:color="auto" w:fill="auto"/>
            <w:vAlign w:val="center"/>
          </w:tcPr>
          <w:p w14:paraId="29440A11" w14:textId="77777777" w:rsidR="009D04B6" w:rsidRPr="009D04B6" w:rsidRDefault="009D04B6" w:rsidP="009D04B6">
            <w:pPr>
              <w:tabs>
                <w:tab w:val="left" w:pos="3052"/>
              </w:tabs>
              <w:jc w:val="center"/>
              <w:rPr>
                <w:color w:val="000000"/>
                <w:sz w:val="22"/>
                <w:szCs w:val="22"/>
              </w:rPr>
            </w:pPr>
            <w:r w:rsidRPr="009D04B6">
              <w:rPr>
                <w:color w:val="000000"/>
                <w:sz w:val="22"/>
                <w:szCs w:val="22"/>
              </w:rPr>
              <w:t>Компонент на тепловую энергию</w:t>
            </w:r>
          </w:p>
        </w:tc>
      </w:tr>
      <w:tr w:rsidR="009D04B6" w:rsidRPr="009D04B6" w14:paraId="5C844517" w14:textId="77777777" w:rsidTr="009D04B6">
        <w:trPr>
          <w:trHeight w:val="225"/>
          <w:jc w:val="center"/>
        </w:trPr>
        <w:tc>
          <w:tcPr>
            <w:tcW w:w="1614" w:type="dxa"/>
            <w:vMerge/>
            <w:shd w:val="clear" w:color="auto" w:fill="auto"/>
            <w:vAlign w:val="center"/>
          </w:tcPr>
          <w:p w14:paraId="4FE23B46" w14:textId="77777777" w:rsidR="009D04B6" w:rsidRPr="009D04B6" w:rsidRDefault="009D04B6" w:rsidP="009D04B6">
            <w:pPr>
              <w:tabs>
                <w:tab w:val="left" w:pos="3052"/>
              </w:tabs>
              <w:jc w:val="center"/>
              <w:rPr>
                <w:color w:val="000000"/>
                <w:sz w:val="22"/>
                <w:szCs w:val="22"/>
              </w:rPr>
            </w:pPr>
          </w:p>
        </w:tc>
        <w:tc>
          <w:tcPr>
            <w:tcW w:w="1613" w:type="dxa"/>
            <w:vMerge/>
            <w:vAlign w:val="center"/>
          </w:tcPr>
          <w:p w14:paraId="3508BCE7" w14:textId="77777777" w:rsidR="009D04B6" w:rsidRPr="009D04B6" w:rsidRDefault="009D04B6" w:rsidP="009D04B6">
            <w:pPr>
              <w:tabs>
                <w:tab w:val="left" w:pos="3052"/>
              </w:tabs>
              <w:jc w:val="center"/>
              <w:rPr>
                <w:color w:val="000000"/>
                <w:sz w:val="22"/>
                <w:szCs w:val="22"/>
              </w:rPr>
            </w:pPr>
          </w:p>
        </w:tc>
        <w:tc>
          <w:tcPr>
            <w:tcW w:w="1843" w:type="dxa"/>
            <w:gridSpan w:val="2"/>
            <w:tcBorders>
              <w:top w:val="single" w:sz="4" w:space="0" w:color="auto"/>
            </w:tcBorders>
            <w:vAlign w:val="center"/>
          </w:tcPr>
          <w:p w14:paraId="2B43C6E8" w14:textId="77777777" w:rsidR="009D04B6" w:rsidRPr="009D04B6" w:rsidRDefault="009D04B6" w:rsidP="009D04B6">
            <w:pPr>
              <w:ind w:left="-108" w:right="-85" w:hanging="55"/>
              <w:jc w:val="center"/>
              <w:rPr>
                <w:color w:val="000000"/>
                <w:sz w:val="22"/>
                <w:szCs w:val="22"/>
              </w:rPr>
            </w:pPr>
            <w:r w:rsidRPr="009D04B6">
              <w:rPr>
                <w:color w:val="000000"/>
                <w:sz w:val="22"/>
                <w:szCs w:val="22"/>
              </w:rPr>
              <w:t>Изолированные стояки</w:t>
            </w:r>
          </w:p>
        </w:tc>
        <w:tc>
          <w:tcPr>
            <w:tcW w:w="1842" w:type="dxa"/>
            <w:gridSpan w:val="2"/>
            <w:tcBorders>
              <w:top w:val="single" w:sz="4" w:space="0" w:color="auto"/>
            </w:tcBorders>
            <w:vAlign w:val="center"/>
          </w:tcPr>
          <w:p w14:paraId="623275B7" w14:textId="77777777" w:rsidR="009D04B6" w:rsidRPr="009D04B6" w:rsidRDefault="009D04B6" w:rsidP="009D04B6">
            <w:pPr>
              <w:ind w:left="-108" w:right="-85" w:hanging="4"/>
              <w:jc w:val="center"/>
              <w:rPr>
                <w:color w:val="000000"/>
                <w:sz w:val="22"/>
                <w:szCs w:val="22"/>
              </w:rPr>
            </w:pPr>
            <w:r w:rsidRPr="009D04B6">
              <w:rPr>
                <w:color w:val="000000"/>
                <w:sz w:val="22"/>
                <w:szCs w:val="22"/>
              </w:rPr>
              <w:t>Неизолированные стояки</w:t>
            </w:r>
          </w:p>
        </w:tc>
        <w:tc>
          <w:tcPr>
            <w:tcW w:w="1843" w:type="dxa"/>
            <w:gridSpan w:val="2"/>
            <w:tcBorders>
              <w:top w:val="single" w:sz="4" w:space="0" w:color="auto"/>
            </w:tcBorders>
            <w:vAlign w:val="center"/>
          </w:tcPr>
          <w:p w14:paraId="44DAD99A" w14:textId="77777777" w:rsidR="009D04B6" w:rsidRPr="009D04B6" w:rsidRDefault="009D04B6" w:rsidP="009D04B6">
            <w:pPr>
              <w:ind w:left="-108" w:right="-85" w:hanging="55"/>
              <w:jc w:val="center"/>
              <w:rPr>
                <w:color w:val="000000"/>
                <w:sz w:val="22"/>
                <w:szCs w:val="22"/>
              </w:rPr>
            </w:pPr>
            <w:r w:rsidRPr="009D04B6">
              <w:rPr>
                <w:color w:val="000000"/>
                <w:sz w:val="22"/>
                <w:szCs w:val="22"/>
              </w:rPr>
              <w:t>Изолированные стояки</w:t>
            </w:r>
          </w:p>
        </w:tc>
        <w:tc>
          <w:tcPr>
            <w:tcW w:w="1985" w:type="dxa"/>
            <w:gridSpan w:val="2"/>
            <w:tcBorders>
              <w:top w:val="single" w:sz="4" w:space="0" w:color="auto"/>
            </w:tcBorders>
            <w:vAlign w:val="center"/>
          </w:tcPr>
          <w:p w14:paraId="1ADAC6E8" w14:textId="77777777" w:rsidR="009D04B6" w:rsidRPr="009D04B6" w:rsidRDefault="009D04B6" w:rsidP="009D04B6">
            <w:pPr>
              <w:ind w:left="-108" w:right="-85" w:hanging="4"/>
              <w:jc w:val="center"/>
              <w:rPr>
                <w:color w:val="000000"/>
                <w:sz w:val="22"/>
                <w:szCs w:val="22"/>
              </w:rPr>
            </w:pPr>
            <w:r w:rsidRPr="009D04B6">
              <w:rPr>
                <w:color w:val="000000"/>
                <w:sz w:val="22"/>
                <w:szCs w:val="22"/>
              </w:rPr>
              <w:t>Неизолированные стояки</w:t>
            </w:r>
          </w:p>
        </w:tc>
        <w:tc>
          <w:tcPr>
            <w:tcW w:w="1134" w:type="dxa"/>
            <w:vMerge/>
            <w:shd w:val="clear" w:color="auto" w:fill="auto"/>
            <w:vAlign w:val="center"/>
          </w:tcPr>
          <w:p w14:paraId="560D8394" w14:textId="77777777" w:rsidR="009D04B6" w:rsidRPr="009D04B6" w:rsidRDefault="009D04B6" w:rsidP="009D04B6">
            <w:pPr>
              <w:tabs>
                <w:tab w:val="left" w:pos="3052"/>
              </w:tabs>
              <w:jc w:val="center"/>
              <w:rPr>
                <w:color w:val="000000"/>
                <w:sz w:val="22"/>
                <w:szCs w:val="22"/>
              </w:rPr>
            </w:pPr>
          </w:p>
        </w:tc>
        <w:tc>
          <w:tcPr>
            <w:tcW w:w="1134" w:type="dxa"/>
            <w:vMerge w:val="restart"/>
            <w:shd w:val="clear" w:color="auto" w:fill="auto"/>
            <w:vAlign w:val="center"/>
          </w:tcPr>
          <w:p w14:paraId="5F7DA1AD" w14:textId="77777777" w:rsidR="009D04B6" w:rsidRPr="009D04B6" w:rsidRDefault="009D04B6" w:rsidP="009D04B6">
            <w:pPr>
              <w:tabs>
                <w:tab w:val="left" w:pos="3052"/>
              </w:tabs>
              <w:ind w:left="-108" w:right="-151"/>
              <w:jc w:val="center"/>
              <w:rPr>
                <w:color w:val="000000"/>
                <w:sz w:val="22"/>
                <w:szCs w:val="22"/>
              </w:rPr>
            </w:pPr>
            <w:r w:rsidRPr="009D04B6">
              <w:rPr>
                <w:color w:val="000000"/>
                <w:sz w:val="22"/>
                <w:szCs w:val="22"/>
              </w:rPr>
              <w:t>Односта-вочный, руб./Гкал</w:t>
            </w:r>
          </w:p>
          <w:p w14:paraId="71B04CAD" w14:textId="77777777" w:rsidR="009D04B6" w:rsidRPr="009D04B6" w:rsidRDefault="009D04B6" w:rsidP="009D04B6">
            <w:pPr>
              <w:tabs>
                <w:tab w:val="left" w:pos="3052"/>
              </w:tabs>
              <w:ind w:left="-108" w:right="-151"/>
              <w:jc w:val="center"/>
              <w:rPr>
                <w:color w:val="000000"/>
                <w:sz w:val="22"/>
                <w:szCs w:val="22"/>
              </w:rPr>
            </w:pPr>
            <w:r w:rsidRPr="009D04B6">
              <w:rPr>
                <w:color w:val="000000"/>
                <w:sz w:val="22"/>
                <w:szCs w:val="22"/>
              </w:rPr>
              <w:t>*** (без НДС)</w:t>
            </w:r>
          </w:p>
        </w:tc>
        <w:tc>
          <w:tcPr>
            <w:tcW w:w="2551" w:type="dxa"/>
            <w:gridSpan w:val="2"/>
            <w:shd w:val="clear" w:color="auto" w:fill="auto"/>
            <w:vAlign w:val="center"/>
          </w:tcPr>
          <w:p w14:paraId="137A7918" w14:textId="77777777" w:rsidR="009D04B6" w:rsidRPr="009D04B6" w:rsidRDefault="009D04B6" w:rsidP="009D04B6">
            <w:pPr>
              <w:tabs>
                <w:tab w:val="left" w:pos="3052"/>
              </w:tabs>
              <w:jc w:val="center"/>
              <w:rPr>
                <w:color w:val="000000"/>
                <w:sz w:val="22"/>
                <w:szCs w:val="22"/>
              </w:rPr>
            </w:pPr>
            <w:r w:rsidRPr="009D04B6">
              <w:rPr>
                <w:color w:val="000000"/>
                <w:sz w:val="22"/>
                <w:szCs w:val="22"/>
              </w:rPr>
              <w:t>Двухставочный</w:t>
            </w:r>
          </w:p>
        </w:tc>
      </w:tr>
      <w:tr w:rsidR="009D04B6" w:rsidRPr="009D04B6" w14:paraId="1AE3F516" w14:textId="77777777" w:rsidTr="009D04B6">
        <w:trPr>
          <w:trHeight w:val="1444"/>
          <w:jc w:val="center"/>
        </w:trPr>
        <w:tc>
          <w:tcPr>
            <w:tcW w:w="1614" w:type="dxa"/>
            <w:vMerge/>
            <w:tcBorders>
              <w:bottom w:val="single" w:sz="4" w:space="0" w:color="auto"/>
            </w:tcBorders>
            <w:shd w:val="clear" w:color="auto" w:fill="auto"/>
            <w:vAlign w:val="center"/>
          </w:tcPr>
          <w:p w14:paraId="595B661C" w14:textId="77777777" w:rsidR="009D04B6" w:rsidRPr="009D04B6" w:rsidRDefault="009D04B6" w:rsidP="009D04B6">
            <w:pPr>
              <w:tabs>
                <w:tab w:val="left" w:pos="3052"/>
              </w:tabs>
              <w:jc w:val="center"/>
              <w:rPr>
                <w:color w:val="000000"/>
                <w:sz w:val="22"/>
                <w:szCs w:val="22"/>
              </w:rPr>
            </w:pPr>
          </w:p>
        </w:tc>
        <w:tc>
          <w:tcPr>
            <w:tcW w:w="1613" w:type="dxa"/>
            <w:vMerge/>
            <w:vAlign w:val="center"/>
          </w:tcPr>
          <w:p w14:paraId="22692973" w14:textId="77777777" w:rsidR="009D04B6" w:rsidRPr="009D04B6" w:rsidRDefault="009D04B6" w:rsidP="009D04B6">
            <w:pPr>
              <w:tabs>
                <w:tab w:val="left" w:pos="3052"/>
              </w:tabs>
              <w:jc w:val="center"/>
              <w:rPr>
                <w:color w:val="000000"/>
                <w:sz w:val="22"/>
                <w:szCs w:val="22"/>
              </w:rPr>
            </w:pPr>
          </w:p>
        </w:tc>
        <w:tc>
          <w:tcPr>
            <w:tcW w:w="850" w:type="dxa"/>
            <w:tcBorders>
              <w:bottom w:val="single" w:sz="4" w:space="0" w:color="auto"/>
            </w:tcBorders>
            <w:vAlign w:val="center"/>
          </w:tcPr>
          <w:p w14:paraId="3767DC1F" w14:textId="77777777" w:rsidR="009D04B6" w:rsidRPr="009D04B6" w:rsidRDefault="009D04B6" w:rsidP="009D04B6">
            <w:pPr>
              <w:tabs>
                <w:tab w:val="left" w:pos="3052"/>
              </w:tabs>
              <w:ind w:right="-35"/>
              <w:jc w:val="center"/>
              <w:rPr>
                <w:color w:val="000000"/>
                <w:sz w:val="22"/>
                <w:szCs w:val="22"/>
              </w:rPr>
            </w:pPr>
            <w:r w:rsidRPr="009D04B6">
              <w:rPr>
                <w:color w:val="000000"/>
                <w:sz w:val="22"/>
                <w:szCs w:val="22"/>
              </w:rPr>
              <w:t>с поло-тенце-суши-телями</w:t>
            </w:r>
          </w:p>
        </w:tc>
        <w:tc>
          <w:tcPr>
            <w:tcW w:w="993" w:type="dxa"/>
            <w:tcBorders>
              <w:bottom w:val="single" w:sz="4" w:space="0" w:color="auto"/>
            </w:tcBorders>
            <w:vAlign w:val="center"/>
          </w:tcPr>
          <w:p w14:paraId="267465B5" w14:textId="77777777" w:rsidR="009D04B6" w:rsidRPr="009D04B6" w:rsidRDefault="009D04B6" w:rsidP="009D04B6">
            <w:pPr>
              <w:tabs>
                <w:tab w:val="left" w:pos="3052"/>
              </w:tabs>
              <w:ind w:right="-35"/>
              <w:jc w:val="center"/>
              <w:rPr>
                <w:color w:val="000000"/>
                <w:sz w:val="22"/>
                <w:szCs w:val="22"/>
              </w:rPr>
            </w:pPr>
            <w:r w:rsidRPr="009D04B6">
              <w:rPr>
                <w:color w:val="000000"/>
                <w:sz w:val="22"/>
                <w:szCs w:val="22"/>
              </w:rPr>
              <w:t>без поло-тенце-суши-теля</w:t>
            </w:r>
          </w:p>
        </w:tc>
        <w:tc>
          <w:tcPr>
            <w:tcW w:w="850" w:type="dxa"/>
            <w:tcBorders>
              <w:bottom w:val="single" w:sz="4" w:space="0" w:color="auto"/>
            </w:tcBorders>
            <w:vAlign w:val="center"/>
          </w:tcPr>
          <w:p w14:paraId="5A6E9F6D" w14:textId="77777777" w:rsidR="009D04B6" w:rsidRPr="009D04B6" w:rsidRDefault="009D04B6" w:rsidP="009D04B6">
            <w:pPr>
              <w:tabs>
                <w:tab w:val="left" w:pos="3052"/>
              </w:tabs>
              <w:ind w:right="-35"/>
              <w:jc w:val="center"/>
              <w:rPr>
                <w:color w:val="000000"/>
                <w:sz w:val="22"/>
                <w:szCs w:val="22"/>
              </w:rPr>
            </w:pPr>
            <w:r w:rsidRPr="009D04B6">
              <w:rPr>
                <w:color w:val="000000"/>
                <w:sz w:val="22"/>
                <w:szCs w:val="22"/>
              </w:rPr>
              <w:t>с поло-тенце-суши-телями</w:t>
            </w:r>
          </w:p>
        </w:tc>
        <w:tc>
          <w:tcPr>
            <w:tcW w:w="992" w:type="dxa"/>
            <w:tcBorders>
              <w:bottom w:val="single" w:sz="4" w:space="0" w:color="auto"/>
            </w:tcBorders>
            <w:vAlign w:val="center"/>
          </w:tcPr>
          <w:p w14:paraId="60E70E29" w14:textId="77777777" w:rsidR="009D04B6" w:rsidRPr="009D04B6" w:rsidRDefault="009D04B6" w:rsidP="009D04B6">
            <w:pPr>
              <w:tabs>
                <w:tab w:val="left" w:pos="3052"/>
              </w:tabs>
              <w:ind w:right="-35"/>
              <w:jc w:val="center"/>
              <w:rPr>
                <w:color w:val="000000"/>
                <w:sz w:val="22"/>
                <w:szCs w:val="22"/>
              </w:rPr>
            </w:pPr>
            <w:r w:rsidRPr="009D04B6">
              <w:rPr>
                <w:color w:val="000000"/>
                <w:sz w:val="22"/>
                <w:szCs w:val="22"/>
              </w:rPr>
              <w:t>без поло-тенце-суши-теля</w:t>
            </w:r>
          </w:p>
        </w:tc>
        <w:tc>
          <w:tcPr>
            <w:tcW w:w="851" w:type="dxa"/>
            <w:tcBorders>
              <w:bottom w:val="single" w:sz="4" w:space="0" w:color="auto"/>
            </w:tcBorders>
            <w:vAlign w:val="center"/>
          </w:tcPr>
          <w:p w14:paraId="1B171483" w14:textId="77777777" w:rsidR="009D04B6" w:rsidRPr="009D04B6" w:rsidRDefault="009D04B6" w:rsidP="009D04B6">
            <w:pPr>
              <w:tabs>
                <w:tab w:val="left" w:pos="3052"/>
              </w:tabs>
              <w:ind w:right="-68"/>
              <w:jc w:val="center"/>
              <w:rPr>
                <w:color w:val="000000"/>
                <w:sz w:val="22"/>
                <w:szCs w:val="22"/>
              </w:rPr>
            </w:pPr>
            <w:r w:rsidRPr="009D04B6">
              <w:rPr>
                <w:color w:val="000000"/>
                <w:sz w:val="22"/>
                <w:szCs w:val="22"/>
              </w:rPr>
              <w:t xml:space="preserve">с </w:t>
            </w:r>
            <w:r w:rsidRPr="009D04B6">
              <w:rPr>
                <w:color w:val="000000"/>
                <w:sz w:val="22"/>
                <w:szCs w:val="22"/>
              </w:rPr>
              <w:br/>
              <w:t>поло-тенце-суши-телями</w:t>
            </w:r>
          </w:p>
        </w:tc>
        <w:tc>
          <w:tcPr>
            <w:tcW w:w="992" w:type="dxa"/>
            <w:tcBorders>
              <w:bottom w:val="single" w:sz="4" w:space="0" w:color="auto"/>
            </w:tcBorders>
            <w:vAlign w:val="center"/>
          </w:tcPr>
          <w:p w14:paraId="5F7AA25B" w14:textId="77777777" w:rsidR="009D04B6" w:rsidRPr="009D04B6" w:rsidRDefault="009D04B6" w:rsidP="009D04B6">
            <w:pPr>
              <w:tabs>
                <w:tab w:val="left" w:pos="3052"/>
              </w:tabs>
              <w:ind w:right="-35"/>
              <w:jc w:val="center"/>
              <w:rPr>
                <w:color w:val="000000"/>
                <w:sz w:val="22"/>
                <w:szCs w:val="22"/>
              </w:rPr>
            </w:pPr>
            <w:r w:rsidRPr="009D04B6">
              <w:rPr>
                <w:color w:val="000000"/>
                <w:sz w:val="22"/>
                <w:szCs w:val="22"/>
              </w:rPr>
              <w:t>без поло-тенце-суши-теля</w:t>
            </w:r>
          </w:p>
        </w:tc>
        <w:tc>
          <w:tcPr>
            <w:tcW w:w="992" w:type="dxa"/>
            <w:tcBorders>
              <w:bottom w:val="single" w:sz="4" w:space="0" w:color="auto"/>
            </w:tcBorders>
            <w:vAlign w:val="center"/>
          </w:tcPr>
          <w:p w14:paraId="7EB362CF" w14:textId="77777777" w:rsidR="009D04B6" w:rsidRPr="009D04B6" w:rsidRDefault="009D04B6" w:rsidP="009D04B6">
            <w:pPr>
              <w:tabs>
                <w:tab w:val="left" w:pos="3052"/>
              </w:tabs>
              <w:ind w:left="-177" w:right="-149"/>
              <w:jc w:val="center"/>
              <w:rPr>
                <w:color w:val="000000"/>
                <w:sz w:val="22"/>
                <w:szCs w:val="22"/>
              </w:rPr>
            </w:pPr>
            <w:r w:rsidRPr="009D04B6">
              <w:rPr>
                <w:color w:val="000000"/>
                <w:sz w:val="22"/>
                <w:szCs w:val="22"/>
              </w:rPr>
              <w:t xml:space="preserve">с </w:t>
            </w:r>
            <w:r w:rsidRPr="009D04B6">
              <w:rPr>
                <w:color w:val="000000"/>
                <w:sz w:val="22"/>
                <w:szCs w:val="22"/>
              </w:rPr>
              <w:br/>
              <w:t>поло-тенце-суши-телями</w:t>
            </w:r>
          </w:p>
        </w:tc>
        <w:tc>
          <w:tcPr>
            <w:tcW w:w="993" w:type="dxa"/>
            <w:tcBorders>
              <w:bottom w:val="single" w:sz="4" w:space="0" w:color="auto"/>
            </w:tcBorders>
            <w:vAlign w:val="center"/>
          </w:tcPr>
          <w:p w14:paraId="42E292AA" w14:textId="77777777" w:rsidR="009D04B6" w:rsidRPr="009D04B6" w:rsidRDefault="009D04B6" w:rsidP="009D04B6">
            <w:pPr>
              <w:tabs>
                <w:tab w:val="left" w:pos="3052"/>
              </w:tabs>
              <w:ind w:right="-35"/>
              <w:jc w:val="center"/>
              <w:rPr>
                <w:color w:val="000000"/>
                <w:sz w:val="22"/>
                <w:szCs w:val="22"/>
              </w:rPr>
            </w:pPr>
            <w:r w:rsidRPr="009D04B6">
              <w:rPr>
                <w:color w:val="000000"/>
                <w:sz w:val="22"/>
                <w:szCs w:val="22"/>
              </w:rPr>
              <w:t>без поло-тенце-суши-теля</w:t>
            </w:r>
          </w:p>
        </w:tc>
        <w:tc>
          <w:tcPr>
            <w:tcW w:w="1134" w:type="dxa"/>
            <w:vMerge/>
            <w:tcBorders>
              <w:bottom w:val="single" w:sz="4" w:space="0" w:color="auto"/>
            </w:tcBorders>
            <w:shd w:val="clear" w:color="auto" w:fill="auto"/>
            <w:vAlign w:val="center"/>
          </w:tcPr>
          <w:p w14:paraId="09215A27" w14:textId="77777777" w:rsidR="009D04B6" w:rsidRPr="009D04B6" w:rsidRDefault="009D04B6" w:rsidP="009D04B6">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5F8C4E34" w14:textId="77777777" w:rsidR="009D04B6" w:rsidRPr="009D04B6" w:rsidRDefault="009D04B6" w:rsidP="009D04B6">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14:paraId="24A0F809" w14:textId="77777777" w:rsidR="009D04B6" w:rsidRPr="009D04B6" w:rsidRDefault="009D04B6" w:rsidP="009D04B6">
            <w:pPr>
              <w:ind w:left="-95" w:right="-65"/>
              <w:jc w:val="center"/>
              <w:rPr>
                <w:color w:val="000000"/>
                <w:sz w:val="22"/>
                <w:szCs w:val="22"/>
              </w:rPr>
            </w:pPr>
            <w:r w:rsidRPr="009D04B6">
              <w:rPr>
                <w:color w:val="000000"/>
                <w:sz w:val="22"/>
                <w:szCs w:val="22"/>
              </w:rPr>
              <w:t>Ставка за мощность, тыс. руб./</w:t>
            </w:r>
          </w:p>
          <w:p w14:paraId="4E582E43" w14:textId="77777777" w:rsidR="009D04B6" w:rsidRPr="009D04B6" w:rsidRDefault="009D04B6" w:rsidP="009D04B6">
            <w:pPr>
              <w:ind w:left="-95" w:right="-65"/>
              <w:jc w:val="center"/>
              <w:rPr>
                <w:color w:val="000000"/>
                <w:sz w:val="22"/>
                <w:szCs w:val="22"/>
              </w:rPr>
            </w:pPr>
            <w:r w:rsidRPr="009D04B6">
              <w:rPr>
                <w:color w:val="000000"/>
                <w:sz w:val="22"/>
                <w:szCs w:val="22"/>
              </w:rPr>
              <w:t xml:space="preserve">Гкал/час </w:t>
            </w:r>
          </w:p>
          <w:p w14:paraId="27F394A3" w14:textId="77777777" w:rsidR="009D04B6" w:rsidRPr="009D04B6" w:rsidRDefault="009D04B6" w:rsidP="009D04B6">
            <w:pPr>
              <w:ind w:left="-95" w:right="-65"/>
              <w:jc w:val="center"/>
              <w:rPr>
                <w:color w:val="000000"/>
                <w:sz w:val="22"/>
                <w:szCs w:val="22"/>
              </w:rPr>
            </w:pPr>
            <w:r w:rsidRPr="009D04B6">
              <w:rPr>
                <w:color w:val="000000"/>
                <w:sz w:val="22"/>
                <w:szCs w:val="22"/>
              </w:rPr>
              <w:t>в мес.</w:t>
            </w:r>
          </w:p>
        </w:tc>
        <w:tc>
          <w:tcPr>
            <w:tcW w:w="1208" w:type="dxa"/>
            <w:tcBorders>
              <w:bottom w:val="single" w:sz="4" w:space="0" w:color="auto"/>
            </w:tcBorders>
            <w:shd w:val="clear" w:color="auto" w:fill="auto"/>
            <w:vAlign w:val="center"/>
          </w:tcPr>
          <w:p w14:paraId="4699F1F4" w14:textId="77777777" w:rsidR="009D04B6" w:rsidRPr="009D04B6" w:rsidRDefault="009D04B6" w:rsidP="009D04B6">
            <w:pPr>
              <w:ind w:left="-120" w:right="-112"/>
              <w:jc w:val="center"/>
              <w:rPr>
                <w:color w:val="000000"/>
                <w:sz w:val="22"/>
                <w:szCs w:val="22"/>
              </w:rPr>
            </w:pPr>
            <w:r w:rsidRPr="009D04B6">
              <w:rPr>
                <w:color w:val="000000"/>
                <w:sz w:val="22"/>
                <w:szCs w:val="22"/>
              </w:rPr>
              <w:t>Ставка за тепловую энергию, руб./Гкал</w:t>
            </w:r>
          </w:p>
        </w:tc>
      </w:tr>
      <w:tr w:rsidR="009D04B6" w:rsidRPr="009D04B6" w14:paraId="1A4F56FF" w14:textId="77777777" w:rsidTr="009D04B6">
        <w:trPr>
          <w:trHeight w:val="311"/>
          <w:jc w:val="center"/>
        </w:trPr>
        <w:tc>
          <w:tcPr>
            <w:tcW w:w="1614" w:type="dxa"/>
            <w:tcBorders>
              <w:top w:val="single" w:sz="4" w:space="0" w:color="auto"/>
            </w:tcBorders>
            <w:shd w:val="clear" w:color="auto" w:fill="auto"/>
            <w:vAlign w:val="center"/>
          </w:tcPr>
          <w:p w14:paraId="363DFF7F" w14:textId="77777777" w:rsidR="009D04B6" w:rsidRPr="009D04B6" w:rsidRDefault="009D04B6" w:rsidP="009D04B6">
            <w:pPr>
              <w:ind w:left="-142" w:right="-162"/>
              <w:jc w:val="center"/>
              <w:rPr>
                <w:bCs/>
                <w:color w:val="000000"/>
              </w:rPr>
            </w:pPr>
            <w:r w:rsidRPr="009D04B6">
              <w:rPr>
                <w:bCs/>
                <w:color w:val="000000"/>
              </w:rPr>
              <w:t>1</w:t>
            </w:r>
          </w:p>
        </w:tc>
        <w:tc>
          <w:tcPr>
            <w:tcW w:w="1613" w:type="dxa"/>
            <w:tcBorders>
              <w:top w:val="single" w:sz="4" w:space="0" w:color="auto"/>
              <w:left w:val="single" w:sz="4" w:space="0" w:color="auto"/>
              <w:bottom w:val="single" w:sz="4" w:space="0" w:color="auto"/>
              <w:right w:val="single" w:sz="4" w:space="0" w:color="auto"/>
            </w:tcBorders>
            <w:vAlign w:val="center"/>
          </w:tcPr>
          <w:p w14:paraId="037F6EF3" w14:textId="77777777" w:rsidR="009D04B6" w:rsidRPr="009D04B6" w:rsidRDefault="009D04B6" w:rsidP="009D04B6">
            <w:pPr>
              <w:jc w:val="center"/>
            </w:pPr>
            <w:r w:rsidRPr="009D04B6">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D02283" w14:textId="77777777" w:rsidR="009D04B6" w:rsidRPr="009D04B6" w:rsidRDefault="009D04B6" w:rsidP="009D04B6">
            <w:pPr>
              <w:ind w:left="-146" w:right="-73" w:firstLine="38"/>
              <w:jc w:val="center"/>
              <w:rPr>
                <w:color w:val="000000"/>
              </w:rPr>
            </w:pPr>
            <w:r w:rsidRPr="009D04B6">
              <w:rPr>
                <w:color w:val="000000"/>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C8EB4F" w14:textId="77777777" w:rsidR="009D04B6" w:rsidRPr="009D04B6" w:rsidRDefault="009D04B6" w:rsidP="009D04B6">
            <w:pPr>
              <w:jc w:val="center"/>
              <w:rPr>
                <w:color w:val="000000"/>
              </w:rPr>
            </w:pPr>
            <w:r w:rsidRPr="009D04B6">
              <w:rPr>
                <w:color w:val="000000"/>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F808DF" w14:textId="77777777" w:rsidR="009D04B6" w:rsidRPr="009D04B6" w:rsidRDefault="009D04B6" w:rsidP="009D04B6">
            <w:pPr>
              <w:ind w:hanging="108"/>
              <w:jc w:val="center"/>
              <w:rPr>
                <w:color w:val="000000"/>
              </w:rPr>
            </w:pPr>
            <w:r w:rsidRPr="009D04B6">
              <w:rPr>
                <w:color w:val="00000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91E51" w14:textId="77777777" w:rsidR="009D04B6" w:rsidRPr="009D04B6" w:rsidRDefault="009D04B6" w:rsidP="009D04B6">
            <w:pPr>
              <w:jc w:val="center"/>
              <w:rPr>
                <w:color w:val="000000"/>
              </w:rPr>
            </w:pPr>
            <w:r w:rsidRPr="009D04B6">
              <w:rPr>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8CD1F4" w14:textId="77777777" w:rsidR="009D04B6" w:rsidRPr="009D04B6" w:rsidRDefault="009D04B6" w:rsidP="009D04B6">
            <w:pPr>
              <w:ind w:hanging="108"/>
              <w:jc w:val="center"/>
              <w:rPr>
                <w:color w:val="000000"/>
              </w:rPr>
            </w:pPr>
            <w:r w:rsidRPr="009D04B6">
              <w:rPr>
                <w:color w:val="000000"/>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F7741" w14:textId="77777777" w:rsidR="009D04B6" w:rsidRPr="009D04B6" w:rsidRDefault="009D04B6" w:rsidP="009D04B6">
            <w:pPr>
              <w:jc w:val="center"/>
              <w:rPr>
                <w:color w:val="000000"/>
              </w:rPr>
            </w:pPr>
            <w:r w:rsidRPr="009D04B6">
              <w:rPr>
                <w:color w:val="00000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6EA498" w14:textId="77777777" w:rsidR="009D04B6" w:rsidRPr="009D04B6" w:rsidRDefault="009D04B6" w:rsidP="009D04B6">
            <w:pPr>
              <w:jc w:val="center"/>
              <w:rPr>
                <w:color w:val="000000"/>
                <w:sz w:val="23"/>
                <w:szCs w:val="23"/>
              </w:rPr>
            </w:pPr>
            <w:r w:rsidRPr="009D04B6">
              <w:rPr>
                <w:color w:val="000000"/>
                <w:sz w:val="23"/>
                <w:szCs w:val="23"/>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AD4CF6" w14:textId="77777777" w:rsidR="009D04B6" w:rsidRPr="009D04B6" w:rsidRDefault="009D04B6" w:rsidP="009D04B6">
            <w:pPr>
              <w:jc w:val="center"/>
              <w:rPr>
                <w:color w:val="000000"/>
              </w:rPr>
            </w:pPr>
            <w:r w:rsidRPr="009D04B6">
              <w:rPr>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E48DD" w14:textId="77777777" w:rsidR="009D04B6" w:rsidRPr="009D04B6" w:rsidRDefault="009D04B6" w:rsidP="009D04B6">
            <w:pPr>
              <w:ind w:right="20"/>
              <w:jc w:val="center"/>
            </w:pPr>
            <w:r w:rsidRPr="009D04B6">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E3BC5" w14:textId="77777777" w:rsidR="009D04B6" w:rsidRPr="009D04B6" w:rsidRDefault="009D04B6" w:rsidP="009D04B6">
            <w:pPr>
              <w:ind w:left="-110" w:right="-86"/>
              <w:jc w:val="center"/>
            </w:pPr>
            <w:r w:rsidRPr="009D04B6">
              <w:t>12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177ED93" w14:textId="77777777" w:rsidR="009D04B6" w:rsidRPr="009D04B6" w:rsidRDefault="009D04B6" w:rsidP="009D04B6">
            <w:pPr>
              <w:jc w:val="center"/>
            </w:pPr>
            <w:r w:rsidRPr="009D04B6">
              <w:t>13</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E207BB" w14:textId="77777777" w:rsidR="009D04B6" w:rsidRPr="009D04B6" w:rsidRDefault="009D04B6" w:rsidP="009D04B6">
            <w:pPr>
              <w:jc w:val="center"/>
            </w:pPr>
            <w:r w:rsidRPr="009D04B6">
              <w:t>14</w:t>
            </w:r>
          </w:p>
        </w:tc>
      </w:tr>
      <w:tr w:rsidR="009D04B6" w:rsidRPr="009D04B6" w14:paraId="758739D2" w14:textId="77777777" w:rsidTr="009D04B6">
        <w:trPr>
          <w:trHeight w:val="311"/>
          <w:jc w:val="center"/>
        </w:trPr>
        <w:tc>
          <w:tcPr>
            <w:tcW w:w="1614" w:type="dxa"/>
            <w:vMerge w:val="restart"/>
            <w:tcBorders>
              <w:top w:val="single" w:sz="4" w:space="0" w:color="auto"/>
            </w:tcBorders>
            <w:shd w:val="clear" w:color="auto" w:fill="auto"/>
            <w:vAlign w:val="center"/>
          </w:tcPr>
          <w:p w14:paraId="70C921BE" w14:textId="77777777" w:rsidR="009D04B6" w:rsidRPr="009D04B6" w:rsidRDefault="009D04B6" w:rsidP="009D04B6">
            <w:pPr>
              <w:ind w:left="-142" w:right="-162"/>
              <w:jc w:val="center"/>
              <w:rPr>
                <w:bCs/>
                <w:color w:val="000000"/>
              </w:rPr>
            </w:pPr>
            <w:r w:rsidRPr="009D04B6">
              <w:rPr>
                <w:bCs/>
                <w:color w:val="000000"/>
              </w:rPr>
              <w:t>ООО</w:t>
            </w:r>
          </w:p>
          <w:p w14:paraId="6F205D32" w14:textId="77777777" w:rsidR="009D04B6" w:rsidRPr="009D04B6" w:rsidRDefault="009D04B6" w:rsidP="009D04B6">
            <w:pPr>
              <w:ind w:left="-142" w:right="-162"/>
              <w:jc w:val="center"/>
              <w:rPr>
                <w:color w:val="000000"/>
              </w:rPr>
            </w:pPr>
            <w:r w:rsidRPr="009D04B6">
              <w:rPr>
                <w:bCs/>
                <w:color w:val="000000"/>
              </w:rPr>
              <w:t xml:space="preserve">«Тепловая Компания «Актив» </w:t>
            </w:r>
          </w:p>
          <w:p w14:paraId="47A44C03" w14:textId="77777777" w:rsidR="009D04B6" w:rsidRPr="009D04B6" w:rsidRDefault="009D04B6" w:rsidP="009D04B6">
            <w:pPr>
              <w:ind w:right="-23"/>
              <w:jc w:val="center"/>
              <w:rPr>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0504EAE2" w14:textId="77777777" w:rsidR="009D04B6" w:rsidRPr="009D04B6" w:rsidRDefault="009D04B6" w:rsidP="009D04B6">
            <w:pPr>
              <w:jc w:val="center"/>
            </w:pPr>
            <w:r w:rsidRPr="009D04B6">
              <w:t>с 07.02.2018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B380C6" w14:textId="77777777" w:rsidR="009D04B6" w:rsidRPr="009D04B6" w:rsidRDefault="009D04B6" w:rsidP="009D04B6">
            <w:pPr>
              <w:ind w:left="-146" w:right="-73" w:firstLine="38"/>
              <w:jc w:val="center"/>
              <w:rPr>
                <w:color w:val="000000"/>
              </w:rPr>
            </w:pPr>
            <w:r w:rsidRPr="009D04B6">
              <w:rPr>
                <w:color w:val="000000"/>
              </w:rPr>
              <w:t>178,29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5FE6E7" w14:textId="77777777" w:rsidR="009D04B6" w:rsidRPr="009D04B6" w:rsidRDefault="009D04B6" w:rsidP="009D04B6">
            <w:pPr>
              <w:jc w:val="center"/>
              <w:rPr>
                <w:color w:val="000000"/>
              </w:rPr>
            </w:pPr>
            <w:r w:rsidRPr="009D04B6">
              <w:rPr>
                <w:color w:val="000000"/>
              </w:rPr>
              <w:t>176,04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29DD85" w14:textId="77777777" w:rsidR="009D04B6" w:rsidRPr="009D04B6" w:rsidRDefault="009D04B6" w:rsidP="009D04B6">
            <w:pPr>
              <w:ind w:hanging="108"/>
              <w:jc w:val="center"/>
              <w:rPr>
                <w:color w:val="000000"/>
              </w:rPr>
            </w:pPr>
            <w:r w:rsidRPr="009D04B6">
              <w:rPr>
                <w:color w:val="000000"/>
              </w:rPr>
              <w:t>188,35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41A99" w14:textId="77777777" w:rsidR="009D04B6" w:rsidRPr="009D04B6" w:rsidRDefault="009D04B6" w:rsidP="009D04B6">
            <w:pPr>
              <w:jc w:val="center"/>
              <w:rPr>
                <w:color w:val="000000"/>
              </w:rPr>
            </w:pPr>
            <w:r w:rsidRPr="009D04B6">
              <w:rPr>
                <w:color w:val="000000"/>
              </w:rPr>
              <w:t>179,40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1D2CE9" w14:textId="77777777" w:rsidR="009D04B6" w:rsidRPr="009D04B6" w:rsidRDefault="009D04B6" w:rsidP="009D04B6">
            <w:pPr>
              <w:ind w:hanging="108"/>
              <w:jc w:val="center"/>
              <w:rPr>
                <w:color w:val="000000"/>
              </w:rPr>
            </w:pPr>
            <w:r w:rsidRPr="009D04B6">
              <w:rPr>
                <w:color w:val="000000"/>
              </w:rPr>
              <w:t>151,09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50AB81" w14:textId="77777777" w:rsidR="009D04B6" w:rsidRPr="009D04B6" w:rsidRDefault="009D04B6" w:rsidP="009D04B6">
            <w:pPr>
              <w:jc w:val="center"/>
              <w:rPr>
                <w:color w:val="000000"/>
              </w:rPr>
            </w:pPr>
            <w:r w:rsidRPr="009D04B6">
              <w:rPr>
                <w:color w:val="000000"/>
              </w:rPr>
              <w:t>149,19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D04AED" w14:textId="77777777" w:rsidR="009D04B6" w:rsidRPr="009D04B6" w:rsidRDefault="009D04B6" w:rsidP="009D04B6">
            <w:pPr>
              <w:jc w:val="center"/>
              <w:rPr>
                <w:color w:val="000000"/>
              </w:rPr>
            </w:pPr>
            <w:r w:rsidRPr="009D04B6">
              <w:rPr>
                <w:color w:val="000000"/>
                <w:sz w:val="23"/>
                <w:szCs w:val="23"/>
              </w:rPr>
              <w:t>159,62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D768DA" w14:textId="77777777" w:rsidR="009D04B6" w:rsidRPr="009D04B6" w:rsidRDefault="009D04B6" w:rsidP="009D04B6">
            <w:pPr>
              <w:jc w:val="center"/>
              <w:rPr>
                <w:color w:val="000000"/>
              </w:rPr>
            </w:pPr>
            <w:r w:rsidRPr="009D04B6">
              <w:rPr>
                <w:color w:val="000000"/>
              </w:rPr>
              <w:t>152,03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E2552" w14:textId="77777777" w:rsidR="009D04B6" w:rsidRPr="009D04B6" w:rsidRDefault="009D04B6" w:rsidP="009D04B6">
            <w:pPr>
              <w:ind w:right="20"/>
              <w:jc w:val="center"/>
            </w:pPr>
            <w:r w:rsidRPr="009D04B6">
              <w:t>22,12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4AA87B" w14:textId="77777777" w:rsidR="009D04B6" w:rsidRPr="009D04B6" w:rsidRDefault="009D04B6" w:rsidP="009D04B6">
            <w:pPr>
              <w:ind w:left="-110" w:right="-86"/>
              <w:jc w:val="center"/>
              <w:rPr>
                <w:lang w:val="en-US"/>
              </w:rPr>
            </w:pPr>
            <w:r w:rsidRPr="009D04B6">
              <w:t>2 370,71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E2E7F5A"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8D88587" w14:textId="77777777" w:rsidR="009D04B6" w:rsidRPr="009D04B6" w:rsidRDefault="009D04B6" w:rsidP="009D04B6">
            <w:pPr>
              <w:jc w:val="center"/>
            </w:pPr>
            <w:r w:rsidRPr="009D04B6">
              <w:t>х</w:t>
            </w:r>
          </w:p>
        </w:tc>
      </w:tr>
      <w:tr w:rsidR="009D04B6" w:rsidRPr="009D04B6" w14:paraId="5457A2D5" w14:textId="77777777" w:rsidTr="009D04B6">
        <w:trPr>
          <w:trHeight w:val="259"/>
          <w:jc w:val="center"/>
        </w:trPr>
        <w:tc>
          <w:tcPr>
            <w:tcW w:w="1614" w:type="dxa"/>
            <w:vMerge/>
            <w:shd w:val="clear" w:color="auto" w:fill="auto"/>
            <w:vAlign w:val="center"/>
          </w:tcPr>
          <w:p w14:paraId="5FC22CD1" w14:textId="77777777" w:rsidR="009D04B6" w:rsidRPr="009D04B6" w:rsidRDefault="009D04B6" w:rsidP="009D04B6">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373E2DC3" w14:textId="77777777" w:rsidR="009D04B6" w:rsidRPr="009D04B6" w:rsidRDefault="009D04B6" w:rsidP="009D04B6">
            <w:pPr>
              <w:jc w:val="center"/>
            </w:pPr>
            <w:r w:rsidRPr="009D04B6">
              <w:t>с 01.07.2018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6E5187" w14:textId="77777777" w:rsidR="009D04B6" w:rsidRPr="009D04B6" w:rsidRDefault="009D04B6" w:rsidP="009D04B6">
            <w:pPr>
              <w:ind w:left="-146" w:right="-73" w:firstLine="38"/>
              <w:jc w:val="center"/>
              <w:rPr>
                <w:color w:val="000000"/>
              </w:rPr>
            </w:pPr>
            <w:r w:rsidRPr="009D04B6">
              <w:rPr>
                <w:color w:val="000000"/>
              </w:rPr>
              <w:t>179,30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3A9105" w14:textId="77777777" w:rsidR="009D04B6" w:rsidRPr="009D04B6" w:rsidRDefault="009D04B6" w:rsidP="009D04B6">
            <w:pPr>
              <w:jc w:val="center"/>
              <w:rPr>
                <w:color w:val="000000"/>
              </w:rPr>
            </w:pPr>
            <w:r w:rsidRPr="009D04B6">
              <w:rPr>
                <w:color w:val="000000"/>
              </w:rPr>
              <w:t>177,06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DA32A6" w14:textId="77777777" w:rsidR="009D04B6" w:rsidRPr="009D04B6" w:rsidRDefault="009D04B6" w:rsidP="009D04B6">
            <w:pPr>
              <w:ind w:hanging="108"/>
              <w:jc w:val="center"/>
              <w:rPr>
                <w:color w:val="000000"/>
              </w:rPr>
            </w:pPr>
            <w:r w:rsidRPr="009D04B6">
              <w:rPr>
                <w:color w:val="000000"/>
              </w:rPr>
              <w:t>189,37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D5EF3D" w14:textId="77777777" w:rsidR="009D04B6" w:rsidRPr="009D04B6" w:rsidRDefault="009D04B6" w:rsidP="009D04B6">
            <w:pPr>
              <w:jc w:val="center"/>
              <w:rPr>
                <w:color w:val="000000"/>
              </w:rPr>
            </w:pPr>
            <w:r w:rsidRPr="009D04B6">
              <w:rPr>
                <w:color w:val="000000"/>
              </w:rPr>
              <w:t>180,41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479E0D" w14:textId="77777777" w:rsidR="009D04B6" w:rsidRPr="009D04B6" w:rsidRDefault="009D04B6" w:rsidP="009D04B6">
            <w:pPr>
              <w:ind w:hanging="108"/>
              <w:jc w:val="center"/>
              <w:rPr>
                <w:color w:val="000000"/>
              </w:rPr>
            </w:pPr>
            <w:r w:rsidRPr="009D04B6">
              <w:rPr>
                <w:color w:val="000000"/>
              </w:rPr>
              <w:t>151,95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87169D" w14:textId="77777777" w:rsidR="009D04B6" w:rsidRPr="009D04B6" w:rsidRDefault="009D04B6" w:rsidP="009D04B6">
            <w:pPr>
              <w:jc w:val="center"/>
              <w:rPr>
                <w:color w:val="000000"/>
              </w:rPr>
            </w:pPr>
            <w:r w:rsidRPr="009D04B6">
              <w:rPr>
                <w:color w:val="000000"/>
              </w:rPr>
              <w:t>150,05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B6039" w14:textId="77777777" w:rsidR="009D04B6" w:rsidRPr="009D04B6" w:rsidRDefault="009D04B6" w:rsidP="009D04B6">
            <w:pPr>
              <w:jc w:val="center"/>
              <w:rPr>
                <w:color w:val="000000"/>
              </w:rPr>
            </w:pPr>
            <w:r w:rsidRPr="009D04B6">
              <w:rPr>
                <w:color w:val="000000"/>
                <w:sz w:val="23"/>
                <w:szCs w:val="23"/>
              </w:rPr>
              <w:t>160,48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2746B8" w14:textId="77777777" w:rsidR="009D04B6" w:rsidRPr="009D04B6" w:rsidRDefault="009D04B6" w:rsidP="009D04B6">
            <w:pPr>
              <w:jc w:val="center"/>
              <w:rPr>
                <w:color w:val="000000"/>
              </w:rPr>
            </w:pPr>
            <w:r w:rsidRPr="009D04B6">
              <w:rPr>
                <w:color w:val="000000"/>
              </w:rPr>
              <w:t>152,89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D0DCC7" w14:textId="77777777" w:rsidR="009D04B6" w:rsidRPr="009D04B6" w:rsidRDefault="009D04B6" w:rsidP="009D04B6">
            <w:pPr>
              <w:ind w:right="20"/>
              <w:jc w:val="center"/>
            </w:pPr>
            <w:r w:rsidRPr="009D04B6">
              <w:t>22,98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B2B9A0" w14:textId="77777777" w:rsidR="009D04B6" w:rsidRPr="009D04B6" w:rsidRDefault="009D04B6" w:rsidP="009D04B6">
            <w:pPr>
              <w:ind w:left="-110" w:right="-86"/>
              <w:jc w:val="center"/>
              <w:rPr>
                <w:lang w:val="en-US"/>
              </w:rPr>
            </w:pPr>
            <w:r w:rsidRPr="009D04B6">
              <w:t>2 370,71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488085D"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21B5BE70" w14:textId="77777777" w:rsidR="009D04B6" w:rsidRPr="009D04B6" w:rsidRDefault="009D04B6" w:rsidP="009D04B6">
            <w:pPr>
              <w:jc w:val="center"/>
            </w:pPr>
            <w:r w:rsidRPr="009D04B6">
              <w:t>х</w:t>
            </w:r>
          </w:p>
        </w:tc>
      </w:tr>
      <w:tr w:rsidR="009D04B6" w:rsidRPr="009D04B6" w14:paraId="3C078F71" w14:textId="77777777" w:rsidTr="009D04B6">
        <w:trPr>
          <w:trHeight w:val="263"/>
          <w:jc w:val="center"/>
        </w:trPr>
        <w:tc>
          <w:tcPr>
            <w:tcW w:w="1614" w:type="dxa"/>
            <w:vMerge/>
            <w:shd w:val="clear" w:color="auto" w:fill="auto"/>
            <w:vAlign w:val="center"/>
          </w:tcPr>
          <w:p w14:paraId="410E9E8B" w14:textId="77777777" w:rsidR="009D04B6" w:rsidRPr="009D04B6" w:rsidRDefault="009D04B6" w:rsidP="009D04B6">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68E51A2D" w14:textId="77777777" w:rsidR="009D04B6" w:rsidRPr="009D04B6" w:rsidRDefault="009D04B6" w:rsidP="009D04B6">
            <w:pPr>
              <w:jc w:val="center"/>
            </w:pPr>
            <w:r w:rsidRPr="009D04B6">
              <w:t>с 01.01.2019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2A2ED4" w14:textId="77777777" w:rsidR="009D04B6" w:rsidRPr="009D04B6" w:rsidRDefault="009D04B6" w:rsidP="009D04B6">
            <w:pPr>
              <w:ind w:left="-146" w:right="-73" w:firstLine="38"/>
              <w:jc w:val="center"/>
              <w:rPr>
                <w:color w:val="000000"/>
              </w:rPr>
            </w:pPr>
            <w:r w:rsidRPr="009D04B6">
              <w:rPr>
                <w:color w:val="000000"/>
              </w:rPr>
              <w:t>182,26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5345DE" w14:textId="77777777" w:rsidR="009D04B6" w:rsidRPr="009D04B6" w:rsidRDefault="009D04B6" w:rsidP="009D04B6">
            <w:pPr>
              <w:jc w:val="center"/>
              <w:rPr>
                <w:color w:val="000000"/>
              </w:rPr>
            </w:pPr>
            <w:r w:rsidRPr="009D04B6">
              <w:rPr>
                <w:color w:val="000000"/>
              </w:rPr>
              <w:t>179,98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AC4119" w14:textId="77777777" w:rsidR="009D04B6" w:rsidRPr="009D04B6" w:rsidRDefault="009D04B6" w:rsidP="009D04B6">
            <w:pPr>
              <w:ind w:hanging="108"/>
              <w:jc w:val="center"/>
              <w:rPr>
                <w:color w:val="000000"/>
              </w:rPr>
            </w:pPr>
            <w:r w:rsidRPr="009D04B6">
              <w:rPr>
                <w:color w:val="000000"/>
              </w:rPr>
              <w:t>192,49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A21B1" w14:textId="77777777" w:rsidR="009D04B6" w:rsidRPr="009D04B6" w:rsidRDefault="009D04B6" w:rsidP="009D04B6">
            <w:pPr>
              <w:jc w:val="center"/>
              <w:rPr>
                <w:color w:val="000000"/>
              </w:rPr>
            </w:pPr>
            <w:r w:rsidRPr="009D04B6">
              <w:rPr>
                <w:color w:val="000000"/>
              </w:rPr>
              <w:t>183,38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FB5352" w14:textId="77777777" w:rsidR="009D04B6" w:rsidRPr="009D04B6" w:rsidRDefault="009D04B6" w:rsidP="009D04B6">
            <w:pPr>
              <w:ind w:hanging="108"/>
              <w:jc w:val="center"/>
              <w:rPr>
                <w:color w:val="000000"/>
              </w:rPr>
            </w:pPr>
            <w:r w:rsidRPr="009D04B6">
              <w:rPr>
                <w:color w:val="000000"/>
              </w:rPr>
              <w:t>151,88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870B2" w14:textId="77777777" w:rsidR="009D04B6" w:rsidRPr="009D04B6" w:rsidRDefault="009D04B6" w:rsidP="009D04B6">
            <w:pPr>
              <w:jc w:val="center"/>
              <w:rPr>
                <w:color w:val="000000"/>
              </w:rPr>
            </w:pPr>
            <w:r w:rsidRPr="009D04B6">
              <w:rPr>
                <w:color w:val="000000"/>
              </w:rPr>
              <w:t>149,98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C81289" w14:textId="77777777" w:rsidR="009D04B6" w:rsidRPr="009D04B6" w:rsidRDefault="009D04B6" w:rsidP="009D04B6">
            <w:pPr>
              <w:jc w:val="center"/>
              <w:rPr>
                <w:color w:val="000000"/>
              </w:rPr>
            </w:pPr>
            <w:r w:rsidRPr="009D04B6">
              <w:rPr>
                <w:color w:val="000000"/>
                <w:sz w:val="23"/>
                <w:szCs w:val="23"/>
              </w:rPr>
              <w:t>160,41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7C029D" w14:textId="77777777" w:rsidR="009D04B6" w:rsidRPr="009D04B6" w:rsidRDefault="009D04B6" w:rsidP="009D04B6">
            <w:pPr>
              <w:jc w:val="center"/>
              <w:rPr>
                <w:color w:val="000000"/>
              </w:rPr>
            </w:pPr>
            <w:r w:rsidRPr="009D04B6">
              <w:rPr>
                <w:color w:val="000000"/>
              </w:rPr>
              <w:t>152,82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7D09CB" w14:textId="77777777" w:rsidR="009D04B6" w:rsidRPr="009D04B6" w:rsidRDefault="009D04B6" w:rsidP="009D04B6">
            <w:pPr>
              <w:ind w:right="20"/>
              <w:jc w:val="center"/>
            </w:pPr>
            <w:r w:rsidRPr="009D04B6">
              <w:t>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D7288" w14:textId="77777777" w:rsidR="009D04B6" w:rsidRPr="009D04B6" w:rsidRDefault="009D04B6" w:rsidP="009D04B6">
            <w:pPr>
              <w:ind w:left="-110" w:right="-86"/>
              <w:jc w:val="center"/>
              <w:rPr>
                <w:lang w:val="en-US"/>
              </w:rPr>
            </w:pPr>
            <w:r w:rsidRPr="009D04B6">
              <w:t>2 370,71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E4FB7AD"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4653C0" w14:textId="77777777" w:rsidR="009D04B6" w:rsidRPr="009D04B6" w:rsidRDefault="009D04B6" w:rsidP="009D04B6">
            <w:pPr>
              <w:jc w:val="center"/>
            </w:pPr>
            <w:r w:rsidRPr="009D04B6">
              <w:t>х</w:t>
            </w:r>
          </w:p>
        </w:tc>
      </w:tr>
      <w:tr w:rsidR="009D04B6" w:rsidRPr="009D04B6" w14:paraId="44B3876D" w14:textId="77777777" w:rsidTr="009D04B6">
        <w:trPr>
          <w:trHeight w:val="253"/>
          <w:jc w:val="center"/>
        </w:trPr>
        <w:tc>
          <w:tcPr>
            <w:tcW w:w="1614" w:type="dxa"/>
            <w:vMerge/>
            <w:shd w:val="clear" w:color="auto" w:fill="auto"/>
            <w:vAlign w:val="center"/>
          </w:tcPr>
          <w:p w14:paraId="0916BFB8" w14:textId="77777777" w:rsidR="009D04B6" w:rsidRPr="009D04B6" w:rsidRDefault="009D04B6" w:rsidP="009D04B6">
            <w:pPr>
              <w:ind w:right="-23"/>
              <w:jc w:val="center"/>
              <w:rPr>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48C59BE8" w14:textId="77777777" w:rsidR="009D04B6" w:rsidRPr="009D04B6" w:rsidRDefault="009D04B6" w:rsidP="009D04B6">
            <w:pPr>
              <w:ind w:right="-23"/>
              <w:jc w:val="center"/>
              <w:rPr>
                <w:bCs/>
                <w:color w:val="000000"/>
              </w:rPr>
            </w:pPr>
            <w:r w:rsidRPr="009D04B6">
              <w:t>с 01.07.2019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AF79C" w14:textId="77777777" w:rsidR="009D04B6" w:rsidRPr="009D04B6" w:rsidRDefault="009D04B6" w:rsidP="009D04B6">
            <w:pPr>
              <w:ind w:left="-146" w:right="-73" w:firstLine="38"/>
              <w:jc w:val="center"/>
              <w:rPr>
                <w:color w:val="000000"/>
              </w:rPr>
            </w:pPr>
            <w:r w:rsidRPr="009D04B6">
              <w:rPr>
                <w:color w:val="000000"/>
              </w:rPr>
              <w:t>220,94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9FDD4" w14:textId="77777777" w:rsidR="009D04B6" w:rsidRPr="009D04B6" w:rsidRDefault="009D04B6" w:rsidP="009D04B6">
            <w:pPr>
              <w:jc w:val="center"/>
              <w:rPr>
                <w:color w:val="000000"/>
              </w:rPr>
            </w:pPr>
            <w:r w:rsidRPr="009D04B6">
              <w:rPr>
                <w:color w:val="000000"/>
              </w:rPr>
              <w:t>218,10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8B85E8" w14:textId="77777777" w:rsidR="009D04B6" w:rsidRPr="009D04B6" w:rsidRDefault="009D04B6" w:rsidP="009D04B6">
            <w:pPr>
              <w:ind w:hanging="108"/>
              <w:jc w:val="center"/>
              <w:rPr>
                <w:color w:val="000000"/>
              </w:rPr>
            </w:pPr>
            <w:r w:rsidRPr="009D04B6">
              <w:rPr>
                <w:color w:val="000000"/>
              </w:rPr>
              <w:t>233,75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9CF197" w14:textId="77777777" w:rsidR="009D04B6" w:rsidRPr="009D04B6" w:rsidRDefault="009D04B6" w:rsidP="009D04B6">
            <w:pPr>
              <w:jc w:val="center"/>
              <w:rPr>
                <w:color w:val="000000"/>
              </w:rPr>
            </w:pPr>
            <w:r w:rsidRPr="009D04B6">
              <w:rPr>
                <w:color w:val="000000"/>
              </w:rPr>
              <w:t>222,36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ED25AB" w14:textId="77777777" w:rsidR="009D04B6" w:rsidRPr="009D04B6" w:rsidRDefault="009D04B6" w:rsidP="009D04B6">
            <w:pPr>
              <w:ind w:hanging="108"/>
              <w:jc w:val="center"/>
              <w:rPr>
                <w:color w:val="000000"/>
              </w:rPr>
            </w:pPr>
            <w:r w:rsidRPr="009D04B6">
              <w:rPr>
                <w:color w:val="000000"/>
              </w:rPr>
              <w:t>184,12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CAD5AF" w14:textId="77777777" w:rsidR="009D04B6" w:rsidRPr="009D04B6" w:rsidRDefault="009D04B6" w:rsidP="009D04B6">
            <w:pPr>
              <w:jc w:val="center"/>
              <w:rPr>
                <w:color w:val="000000"/>
              </w:rPr>
            </w:pPr>
            <w:r w:rsidRPr="009D04B6">
              <w:rPr>
                <w:color w:val="000000"/>
              </w:rPr>
              <w:t>181,75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455C5" w14:textId="77777777" w:rsidR="009D04B6" w:rsidRPr="009D04B6" w:rsidRDefault="009D04B6" w:rsidP="009D04B6">
            <w:pPr>
              <w:jc w:val="center"/>
              <w:rPr>
                <w:color w:val="000000"/>
              </w:rPr>
            </w:pPr>
            <w:r w:rsidRPr="009D04B6">
              <w:rPr>
                <w:color w:val="000000"/>
                <w:sz w:val="23"/>
                <w:szCs w:val="23"/>
              </w:rPr>
              <w:t>194,79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0B2D13" w14:textId="77777777" w:rsidR="009D04B6" w:rsidRPr="009D04B6" w:rsidRDefault="009D04B6" w:rsidP="009D04B6">
            <w:pPr>
              <w:jc w:val="center"/>
              <w:rPr>
                <w:color w:val="000000"/>
              </w:rPr>
            </w:pPr>
            <w:r w:rsidRPr="009D04B6">
              <w:rPr>
                <w:color w:val="000000"/>
              </w:rPr>
              <w:t>185,30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CD08D3" w14:textId="77777777" w:rsidR="009D04B6" w:rsidRPr="009D04B6" w:rsidRDefault="009D04B6" w:rsidP="009D04B6">
            <w:pPr>
              <w:ind w:right="20"/>
              <w:jc w:val="center"/>
            </w:pPr>
            <w:r w:rsidRPr="009D04B6">
              <w:t>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82EBE" w14:textId="77777777" w:rsidR="009D04B6" w:rsidRPr="009D04B6" w:rsidRDefault="009D04B6" w:rsidP="009D04B6">
            <w:pPr>
              <w:ind w:left="-110" w:right="-86"/>
              <w:jc w:val="center"/>
              <w:rPr>
                <w:lang w:val="en-US"/>
              </w:rPr>
            </w:pPr>
            <w:r w:rsidRPr="009D04B6">
              <w:t>2 963,39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585E952"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4D54AE67" w14:textId="77777777" w:rsidR="009D04B6" w:rsidRPr="009D04B6" w:rsidRDefault="009D04B6" w:rsidP="009D04B6">
            <w:pPr>
              <w:jc w:val="center"/>
            </w:pPr>
            <w:r w:rsidRPr="009D04B6">
              <w:t>х</w:t>
            </w:r>
          </w:p>
        </w:tc>
      </w:tr>
      <w:tr w:rsidR="009D04B6" w:rsidRPr="009D04B6" w14:paraId="7D38FA80" w14:textId="77777777" w:rsidTr="009D04B6">
        <w:trPr>
          <w:trHeight w:val="257"/>
          <w:jc w:val="center"/>
        </w:trPr>
        <w:tc>
          <w:tcPr>
            <w:tcW w:w="1614" w:type="dxa"/>
            <w:vMerge/>
            <w:shd w:val="clear" w:color="auto" w:fill="auto"/>
            <w:vAlign w:val="center"/>
          </w:tcPr>
          <w:p w14:paraId="365F2A8E" w14:textId="77777777" w:rsidR="009D04B6" w:rsidRPr="009D04B6" w:rsidRDefault="009D04B6" w:rsidP="009D04B6">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7BF047C6" w14:textId="77777777" w:rsidR="009D04B6" w:rsidRPr="009D04B6" w:rsidRDefault="009D04B6" w:rsidP="009D04B6">
            <w:pPr>
              <w:ind w:right="-23"/>
              <w:jc w:val="center"/>
              <w:rPr>
                <w:bCs/>
                <w:color w:val="000000"/>
              </w:rPr>
            </w:pPr>
            <w:r w:rsidRPr="009D04B6">
              <w:t>с 01.01.2020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FE6DFE" w14:textId="77777777" w:rsidR="009D04B6" w:rsidRPr="009D04B6" w:rsidRDefault="009D04B6" w:rsidP="009D04B6">
            <w:pPr>
              <w:ind w:left="-146" w:right="-73" w:firstLine="38"/>
              <w:jc w:val="center"/>
              <w:rPr>
                <w:color w:val="000000"/>
              </w:rPr>
            </w:pPr>
            <w:r w:rsidRPr="009D04B6">
              <w:rPr>
                <w:color w:val="000000"/>
              </w:rPr>
              <w:t>220,94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CE74DF" w14:textId="77777777" w:rsidR="009D04B6" w:rsidRPr="009D04B6" w:rsidRDefault="009D04B6" w:rsidP="009D04B6">
            <w:pPr>
              <w:jc w:val="center"/>
              <w:rPr>
                <w:color w:val="000000"/>
              </w:rPr>
            </w:pPr>
            <w:r w:rsidRPr="009D04B6">
              <w:rPr>
                <w:color w:val="000000"/>
              </w:rPr>
              <w:t>218,10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6699C7" w14:textId="77777777" w:rsidR="009D04B6" w:rsidRPr="009D04B6" w:rsidRDefault="009D04B6" w:rsidP="009D04B6">
            <w:pPr>
              <w:ind w:hanging="108"/>
              <w:jc w:val="center"/>
              <w:rPr>
                <w:color w:val="000000"/>
              </w:rPr>
            </w:pPr>
            <w:r w:rsidRPr="009D04B6">
              <w:rPr>
                <w:color w:val="000000"/>
              </w:rPr>
              <w:t>233,75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6506B" w14:textId="77777777" w:rsidR="009D04B6" w:rsidRPr="009D04B6" w:rsidRDefault="009D04B6" w:rsidP="009D04B6">
            <w:pPr>
              <w:jc w:val="center"/>
              <w:rPr>
                <w:color w:val="000000"/>
              </w:rPr>
            </w:pPr>
            <w:r w:rsidRPr="009D04B6">
              <w:rPr>
                <w:color w:val="000000"/>
              </w:rPr>
              <w:t>222,36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E7ECA5" w14:textId="77777777" w:rsidR="009D04B6" w:rsidRPr="009D04B6" w:rsidRDefault="009D04B6" w:rsidP="009D04B6">
            <w:pPr>
              <w:ind w:hanging="108"/>
              <w:jc w:val="center"/>
              <w:rPr>
                <w:color w:val="000000"/>
              </w:rPr>
            </w:pPr>
            <w:r w:rsidRPr="009D04B6">
              <w:rPr>
                <w:color w:val="000000"/>
              </w:rPr>
              <w:t>184,12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6E2C44" w14:textId="77777777" w:rsidR="009D04B6" w:rsidRPr="009D04B6" w:rsidRDefault="009D04B6" w:rsidP="009D04B6">
            <w:pPr>
              <w:jc w:val="center"/>
              <w:rPr>
                <w:color w:val="000000"/>
              </w:rPr>
            </w:pPr>
            <w:r w:rsidRPr="009D04B6">
              <w:rPr>
                <w:color w:val="000000"/>
              </w:rPr>
              <w:t>181,75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A4FAA0" w14:textId="77777777" w:rsidR="009D04B6" w:rsidRPr="009D04B6" w:rsidRDefault="009D04B6" w:rsidP="009D04B6">
            <w:pPr>
              <w:jc w:val="center"/>
              <w:rPr>
                <w:color w:val="000000"/>
              </w:rPr>
            </w:pPr>
            <w:r w:rsidRPr="009D04B6">
              <w:rPr>
                <w:color w:val="000000"/>
                <w:sz w:val="23"/>
                <w:szCs w:val="23"/>
              </w:rPr>
              <w:t>194,79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2FC8BB" w14:textId="77777777" w:rsidR="009D04B6" w:rsidRPr="009D04B6" w:rsidRDefault="009D04B6" w:rsidP="009D04B6">
            <w:pPr>
              <w:jc w:val="center"/>
              <w:rPr>
                <w:color w:val="000000"/>
              </w:rPr>
            </w:pPr>
            <w:r w:rsidRPr="009D04B6">
              <w:rPr>
                <w:color w:val="000000"/>
              </w:rPr>
              <w:t>185,30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48A79" w14:textId="77777777" w:rsidR="009D04B6" w:rsidRPr="009D04B6" w:rsidRDefault="009D04B6" w:rsidP="009D04B6">
            <w:pPr>
              <w:ind w:right="20"/>
              <w:jc w:val="center"/>
            </w:pPr>
            <w:r w:rsidRPr="009D04B6">
              <w:t>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103F2" w14:textId="77777777" w:rsidR="009D04B6" w:rsidRPr="009D04B6" w:rsidRDefault="009D04B6" w:rsidP="009D04B6">
            <w:pPr>
              <w:ind w:left="-110" w:right="-86"/>
              <w:jc w:val="center"/>
            </w:pPr>
            <w:r w:rsidRPr="009D04B6">
              <w:t>2 963,39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0F13967"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33D9D8" w14:textId="77777777" w:rsidR="009D04B6" w:rsidRPr="009D04B6" w:rsidRDefault="009D04B6" w:rsidP="009D04B6">
            <w:pPr>
              <w:jc w:val="center"/>
            </w:pPr>
            <w:r w:rsidRPr="009D04B6">
              <w:t>х</w:t>
            </w:r>
          </w:p>
        </w:tc>
      </w:tr>
      <w:tr w:rsidR="009D04B6" w:rsidRPr="009D04B6" w14:paraId="3B96704E" w14:textId="77777777" w:rsidTr="009D04B6">
        <w:trPr>
          <w:trHeight w:val="261"/>
          <w:jc w:val="center"/>
        </w:trPr>
        <w:tc>
          <w:tcPr>
            <w:tcW w:w="1614" w:type="dxa"/>
            <w:vMerge/>
            <w:shd w:val="clear" w:color="auto" w:fill="auto"/>
            <w:vAlign w:val="center"/>
          </w:tcPr>
          <w:p w14:paraId="0DEEED4D" w14:textId="77777777" w:rsidR="009D04B6" w:rsidRPr="009D04B6" w:rsidRDefault="009D04B6" w:rsidP="009D04B6">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22124C8F" w14:textId="77777777" w:rsidR="009D04B6" w:rsidRPr="009D04B6" w:rsidRDefault="009D04B6" w:rsidP="009D04B6">
            <w:pPr>
              <w:ind w:right="-23"/>
              <w:jc w:val="center"/>
              <w:rPr>
                <w:bCs/>
                <w:color w:val="000000"/>
              </w:rPr>
            </w:pPr>
            <w:r w:rsidRPr="009D04B6">
              <w:t>с 01.07.2020</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330FDC85" w14:textId="77777777" w:rsidR="009D04B6" w:rsidRPr="009D04B6" w:rsidRDefault="009D04B6" w:rsidP="009D04B6">
            <w:pPr>
              <w:ind w:left="-146" w:right="-73" w:firstLine="38"/>
              <w:jc w:val="center"/>
              <w:rPr>
                <w:color w:val="000000"/>
              </w:rPr>
            </w:pPr>
            <w:r w:rsidRPr="009D04B6">
              <w:rPr>
                <w:color w:val="000000"/>
              </w:rPr>
              <w:t>238,70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028BBA9A" w14:textId="77777777" w:rsidR="009D04B6" w:rsidRPr="009D04B6" w:rsidRDefault="009D04B6" w:rsidP="009D04B6">
            <w:pPr>
              <w:jc w:val="center"/>
              <w:rPr>
                <w:color w:val="000000"/>
              </w:rPr>
            </w:pPr>
            <w:r w:rsidRPr="009D04B6">
              <w:rPr>
                <w:color w:val="000000"/>
              </w:rPr>
              <w:t>235,62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14:paraId="45826915" w14:textId="77777777" w:rsidR="009D04B6" w:rsidRPr="009D04B6" w:rsidRDefault="009D04B6" w:rsidP="009D04B6">
            <w:pPr>
              <w:ind w:hanging="108"/>
              <w:jc w:val="center"/>
              <w:rPr>
                <w:color w:val="000000"/>
              </w:rPr>
            </w:pPr>
            <w:r w:rsidRPr="009D04B6">
              <w:rPr>
                <w:color w:val="000000"/>
              </w:rPr>
              <w:t>252,56</w:t>
            </w:r>
          </w:p>
        </w:tc>
        <w:tc>
          <w:tcPr>
            <w:tcW w:w="992" w:type="dxa"/>
            <w:tcBorders>
              <w:top w:val="single" w:sz="4" w:space="0" w:color="auto"/>
              <w:left w:val="single" w:sz="4" w:space="0" w:color="auto"/>
              <w:bottom w:val="single" w:sz="4" w:space="0" w:color="auto"/>
              <w:right w:val="nil"/>
            </w:tcBorders>
            <w:shd w:val="clear" w:color="000000" w:fill="FFFFFF"/>
            <w:vAlign w:val="bottom"/>
          </w:tcPr>
          <w:p w14:paraId="37061AE1" w14:textId="77777777" w:rsidR="009D04B6" w:rsidRPr="009D04B6" w:rsidRDefault="009D04B6" w:rsidP="009D04B6">
            <w:pPr>
              <w:jc w:val="center"/>
              <w:rPr>
                <w:color w:val="000000"/>
              </w:rPr>
            </w:pPr>
            <w:r w:rsidRPr="009D04B6">
              <w:rPr>
                <w:color w:val="000000"/>
              </w:rPr>
              <w:t>240,24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004208D4" w14:textId="77777777" w:rsidR="009D04B6" w:rsidRPr="009D04B6" w:rsidRDefault="009D04B6" w:rsidP="009D04B6">
            <w:pPr>
              <w:ind w:hanging="108"/>
              <w:jc w:val="center"/>
              <w:rPr>
                <w:color w:val="000000"/>
              </w:rPr>
            </w:pPr>
            <w:r w:rsidRPr="009D04B6">
              <w:rPr>
                <w:color w:val="000000"/>
              </w:rPr>
              <w:t>198,91</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00594D64" w14:textId="77777777" w:rsidR="009D04B6" w:rsidRPr="009D04B6" w:rsidRDefault="009D04B6" w:rsidP="009D04B6">
            <w:pPr>
              <w:jc w:val="center"/>
              <w:rPr>
                <w:color w:val="000000"/>
              </w:rPr>
            </w:pPr>
            <w:r w:rsidRPr="009D04B6">
              <w:rPr>
                <w:color w:val="000000"/>
              </w:rPr>
              <w:t>196,35</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7CFA946C" w14:textId="77777777" w:rsidR="009D04B6" w:rsidRPr="009D04B6" w:rsidRDefault="009D04B6" w:rsidP="009D04B6">
            <w:pPr>
              <w:jc w:val="center"/>
              <w:rPr>
                <w:color w:val="000000"/>
              </w:rPr>
            </w:pPr>
            <w:r w:rsidRPr="009D04B6">
              <w:rPr>
                <w:color w:val="000000"/>
              </w:rPr>
              <w:t>210,47</w:t>
            </w:r>
          </w:p>
        </w:tc>
        <w:tc>
          <w:tcPr>
            <w:tcW w:w="993" w:type="dxa"/>
            <w:tcBorders>
              <w:top w:val="single" w:sz="4" w:space="0" w:color="auto"/>
              <w:left w:val="nil"/>
              <w:bottom w:val="single" w:sz="4" w:space="0" w:color="auto"/>
              <w:right w:val="single" w:sz="4" w:space="0" w:color="auto"/>
            </w:tcBorders>
            <w:shd w:val="clear" w:color="000000" w:fill="FFFFFF"/>
            <w:vAlign w:val="bottom"/>
          </w:tcPr>
          <w:p w14:paraId="341CEA0F" w14:textId="77777777" w:rsidR="009D04B6" w:rsidRPr="009D04B6" w:rsidRDefault="009D04B6" w:rsidP="009D04B6">
            <w:pPr>
              <w:jc w:val="center"/>
              <w:rPr>
                <w:color w:val="000000"/>
              </w:rPr>
            </w:pPr>
            <w:r w:rsidRPr="009D04B6">
              <w:rPr>
                <w:color w:val="000000"/>
              </w:rPr>
              <w:t>200,20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C18E4" w14:textId="77777777" w:rsidR="009D04B6" w:rsidRPr="009D04B6" w:rsidRDefault="009D04B6" w:rsidP="009D04B6">
            <w:pPr>
              <w:ind w:right="20"/>
              <w:jc w:val="center"/>
            </w:pPr>
            <w:r w:rsidRPr="009D04B6">
              <w:t>24,33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3BBB2" w14:textId="77777777" w:rsidR="009D04B6" w:rsidRPr="009D04B6" w:rsidRDefault="009D04B6" w:rsidP="009D04B6">
            <w:pPr>
              <w:ind w:left="-110" w:right="-86"/>
              <w:jc w:val="center"/>
            </w:pPr>
            <w:r w:rsidRPr="009D04B6">
              <w:t>3 209,26</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B245F7A"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D6F8D8E" w14:textId="77777777" w:rsidR="009D04B6" w:rsidRPr="009D04B6" w:rsidRDefault="009D04B6" w:rsidP="009D04B6">
            <w:pPr>
              <w:jc w:val="center"/>
            </w:pPr>
            <w:r w:rsidRPr="009D04B6">
              <w:t>х</w:t>
            </w:r>
          </w:p>
        </w:tc>
      </w:tr>
      <w:tr w:rsidR="009D04B6" w:rsidRPr="009D04B6" w14:paraId="1B1C6421" w14:textId="77777777" w:rsidTr="009D04B6">
        <w:trPr>
          <w:trHeight w:val="261"/>
          <w:jc w:val="center"/>
        </w:trPr>
        <w:tc>
          <w:tcPr>
            <w:tcW w:w="1614" w:type="dxa"/>
            <w:vMerge/>
            <w:shd w:val="clear" w:color="auto" w:fill="auto"/>
            <w:vAlign w:val="center"/>
          </w:tcPr>
          <w:p w14:paraId="155F3396" w14:textId="77777777" w:rsidR="009D04B6" w:rsidRPr="009D04B6" w:rsidRDefault="009D04B6" w:rsidP="009D04B6">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004AAD68" w14:textId="77777777" w:rsidR="009D04B6" w:rsidRPr="009D04B6" w:rsidRDefault="009D04B6" w:rsidP="009D04B6">
            <w:pPr>
              <w:ind w:right="-23"/>
              <w:jc w:val="center"/>
            </w:pPr>
            <w:r w:rsidRPr="009D04B6">
              <w:t>с 01.01.2021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EB0CD4" w14:textId="77777777" w:rsidR="009D04B6" w:rsidRPr="009D04B6" w:rsidRDefault="009D04B6" w:rsidP="009D04B6">
            <w:pPr>
              <w:ind w:left="-146" w:right="-73" w:firstLine="38"/>
              <w:jc w:val="center"/>
            </w:pPr>
            <w:r w:rsidRPr="009D04B6">
              <w:t>238,70</w:t>
            </w:r>
          </w:p>
        </w:tc>
        <w:tc>
          <w:tcPr>
            <w:tcW w:w="993" w:type="dxa"/>
            <w:tcBorders>
              <w:top w:val="single" w:sz="4" w:space="0" w:color="auto"/>
              <w:left w:val="nil"/>
              <w:bottom w:val="single" w:sz="4" w:space="0" w:color="auto"/>
              <w:right w:val="single" w:sz="4" w:space="0" w:color="auto"/>
            </w:tcBorders>
            <w:shd w:val="clear" w:color="auto" w:fill="auto"/>
            <w:vAlign w:val="bottom"/>
          </w:tcPr>
          <w:p w14:paraId="1357F4A4" w14:textId="77777777" w:rsidR="009D04B6" w:rsidRPr="009D04B6" w:rsidRDefault="009D04B6" w:rsidP="009D04B6">
            <w:pPr>
              <w:jc w:val="center"/>
            </w:pPr>
            <w:r w:rsidRPr="009D04B6">
              <w:t>235,62</w:t>
            </w:r>
          </w:p>
        </w:tc>
        <w:tc>
          <w:tcPr>
            <w:tcW w:w="850" w:type="dxa"/>
            <w:tcBorders>
              <w:top w:val="single" w:sz="4" w:space="0" w:color="auto"/>
              <w:left w:val="nil"/>
              <w:bottom w:val="single" w:sz="4" w:space="0" w:color="auto"/>
              <w:right w:val="single" w:sz="4" w:space="0" w:color="auto"/>
            </w:tcBorders>
            <w:shd w:val="clear" w:color="auto" w:fill="auto"/>
            <w:vAlign w:val="bottom"/>
          </w:tcPr>
          <w:p w14:paraId="3050EE5A" w14:textId="77777777" w:rsidR="009D04B6" w:rsidRPr="009D04B6" w:rsidRDefault="009D04B6" w:rsidP="009D04B6">
            <w:pPr>
              <w:ind w:hanging="108"/>
              <w:jc w:val="center"/>
            </w:pPr>
            <w:r w:rsidRPr="009D04B6">
              <w:t>252,56</w:t>
            </w:r>
          </w:p>
        </w:tc>
        <w:tc>
          <w:tcPr>
            <w:tcW w:w="992" w:type="dxa"/>
            <w:tcBorders>
              <w:top w:val="single" w:sz="4" w:space="0" w:color="auto"/>
              <w:left w:val="nil"/>
              <w:bottom w:val="single" w:sz="4" w:space="0" w:color="auto"/>
              <w:right w:val="single" w:sz="4" w:space="0" w:color="auto"/>
            </w:tcBorders>
            <w:shd w:val="clear" w:color="auto" w:fill="auto"/>
            <w:vAlign w:val="bottom"/>
          </w:tcPr>
          <w:p w14:paraId="2BD4C412" w14:textId="77777777" w:rsidR="009D04B6" w:rsidRPr="009D04B6" w:rsidRDefault="009D04B6" w:rsidP="009D04B6">
            <w:pPr>
              <w:jc w:val="center"/>
            </w:pPr>
            <w:r w:rsidRPr="009D04B6">
              <w:t>240,24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C72A40F" w14:textId="77777777" w:rsidR="009D04B6" w:rsidRPr="009D04B6" w:rsidRDefault="009D04B6" w:rsidP="009D04B6">
            <w:pPr>
              <w:ind w:hanging="108"/>
              <w:jc w:val="center"/>
            </w:pPr>
            <w:r w:rsidRPr="009D04B6">
              <w:t>198,91</w:t>
            </w:r>
          </w:p>
        </w:tc>
        <w:tc>
          <w:tcPr>
            <w:tcW w:w="992" w:type="dxa"/>
            <w:tcBorders>
              <w:top w:val="single" w:sz="4" w:space="0" w:color="auto"/>
              <w:left w:val="nil"/>
              <w:bottom w:val="single" w:sz="4" w:space="0" w:color="auto"/>
              <w:right w:val="single" w:sz="4" w:space="0" w:color="auto"/>
            </w:tcBorders>
            <w:shd w:val="clear" w:color="auto" w:fill="auto"/>
            <w:vAlign w:val="bottom"/>
          </w:tcPr>
          <w:p w14:paraId="750C8BCB" w14:textId="77777777" w:rsidR="009D04B6" w:rsidRPr="009D04B6" w:rsidRDefault="009D04B6" w:rsidP="009D04B6">
            <w:pPr>
              <w:jc w:val="center"/>
            </w:pPr>
            <w:r w:rsidRPr="009D04B6">
              <w:t>196,35</w:t>
            </w:r>
          </w:p>
        </w:tc>
        <w:tc>
          <w:tcPr>
            <w:tcW w:w="992" w:type="dxa"/>
            <w:tcBorders>
              <w:top w:val="single" w:sz="4" w:space="0" w:color="auto"/>
              <w:left w:val="nil"/>
              <w:bottom w:val="single" w:sz="4" w:space="0" w:color="auto"/>
              <w:right w:val="single" w:sz="4" w:space="0" w:color="auto"/>
            </w:tcBorders>
            <w:shd w:val="clear" w:color="auto" w:fill="auto"/>
            <w:vAlign w:val="bottom"/>
          </w:tcPr>
          <w:p w14:paraId="7D5BDB5C" w14:textId="77777777" w:rsidR="009D04B6" w:rsidRPr="009D04B6" w:rsidRDefault="009D04B6" w:rsidP="009D04B6">
            <w:pPr>
              <w:jc w:val="center"/>
            </w:pPr>
            <w:r w:rsidRPr="009D04B6">
              <w:t>210,47</w:t>
            </w:r>
          </w:p>
        </w:tc>
        <w:tc>
          <w:tcPr>
            <w:tcW w:w="993" w:type="dxa"/>
            <w:tcBorders>
              <w:top w:val="single" w:sz="4" w:space="0" w:color="auto"/>
              <w:left w:val="nil"/>
              <w:bottom w:val="single" w:sz="4" w:space="0" w:color="auto"/>
              <w:right w:val="single" w:sz="4" w:space="0" w:color="auto"/>
            </w:tcBorders>
            <w:shd w:val="clear" w:color="auto" w:fill="auto"/>
            <w:vAlign w:val="bottom"/>
          </w:tcPr>
          <w:p w14:paraId="47FB58EC" w14:textId="77777777" w:rsidR="009D04B6" w:rsidRPr="009D04B6" w:rsidRDefault="009D04B6" w:rsidP="009D04B6">
            <w:pPr>
              <w:jc w:val="center"/>
            </w:pPr>
            <w:r w:rsidRPr="009D04B6">
              <w:t>200,20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08F435C" w14:textId="77777777" w:rsidR="009D04B6" w:rsidRPr="009D04B6" w:rsidRDefault="009D04B6" w:rsidP="009D04B6">
            <w:pPr>
              <w:ind w:right="20"/>
              <w:jc w:val="center"/>
            </w:pPr>
            <w:r w:rsidRPr="009D04B6">
              <w:t>24,33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317C9EE" w14:textId="77777777" w:rsidR="009D04B6" w:rsidRPr="009D04B6" w:rsidRDefault="009D04B6" w:rsidP="009D04B6">
            <w:pPr>
              <w:ind w:left="-110" w:right="-86"/>
              <w:jc w:val="center"/>
            </w:pPr>
            <w:r w:rsidRPr="009D04B6">
              <w:t>3 209,26</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2AAA16E"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FFB701" w14:textId="77777777" w:rsidR="009D04B6" w:rsidRPr="009D04B6" w:rsidRDefault="009D04B6" w:rsidP="009D04B6">
            <w:pPr>
              <w:jc w:val="center"/>
            </w:pPr>
            <w:r w:rsidRPr="009D04B6">
              <w:t>х</w:t>
            </w:r>
          </w:p>
        </w:tc>
      </w:tr>
      <w:tr w:rsidR="009D04B6" w:rsidRPr="009D04B6" w14:paraId="1CF67F80" w14:textId="77777777" w:rsidTr="009D04B6">
        <w:trPr>
          <w:trHeight w:val="261"/>
          <w:jc w:val="center"/>
        </w:trPr>
        <w:tc>
          <w:tcPr>
            <w:tcW w:w="1614" w:type="dxa"/>
            <w:vMerge/>
            <w:shd w:val="clear" w:color="auto" w:fill="auto"/>
            <w:vAlign w:val="center"/>
          </w:tcPr>
          <w:p w14:paraId="2B39F365" w14:textId="77777777" w:rsidR="009D04B6" w:rsidRPr="009D04B6" w:rsidRDefault="009D04B6" w:rsidP="009D04B6">
            <w:pPr>
              <w:ind w:right="-23"/>
              <w:jc w:val="center"/>
              <w:rPr>
                <w:bCs/>
                <w:color w:val="000000"/>
              </w:rPr>
            </w:pPr>
          </w:p>
        </w:tc>
        <w:tc>
          <w:tcPr>
            <w:tcW w:w="1613" w:type="dxa"/>
            <w:tcBorders>
              <w:top w:val="single" w:sz="4" w:space="0" w:color="auto"/>
              <w:left w:val="single" w:sz="4" w:space="0" w:color="auto"/>
              <w:bottom w:val="single" w:sz="4" w:space="0" w:color="auto"/>
              <w:right w:val="single" w:sz="4" w:space="0" w:color="auto"/>
            </w:tcBorders>
            <w:vAlign w:val="center"/>
          </w:tcPr>
          <w:p w14:paraId="693B4660" w14:textId="77777777" w:rsidR="009D04B6" w:rsidRPr="009D04B6" w:rsidRDefault="009D04B6" w:rsidP="009D04B6">
            <w:pPr>
              <w:ind w:right="-23"/>
              <w:jc w:val="center"/>
            </w:pPr>
            <w:r w:rsidRPr="009D04B6">
              <w:t>с 01.07.2021</w:t>
            </w:r>
          </w:p>
        </w:tc>
        <w:tc>
          <w:tcPr>
            <w:tcW w:w="850" w:type="dxa"/>
            <w:tcBorders>
              <w:top w:val="nil"/>
              <w:left w:val="single" w:sz="4" w:space="0" w:color="auto"/>
              <w:bottom w:val="single" w:sz="4" w:space="0" w:color="auto"/>
              <w:right w:val="single" w:sz="4" w:space="0" w:color="auto"/>
            </w:tcBorders>
            <w:shd w:val="clear" w:color="auto" w:fill="auto"/>
            <w:vAlign w:val="bottom"/>
          </w:tcPr>
          <w:p w14:paraId="2207C52A" w14:textId="77777777" w:rsidR="009D04B6" w:rsidRPr="009D04B6" w:rsidRDefault="009D04B6" w:rsidP="009D04B6">
            <w:pPr>
              <w:ind w:left="-146" w:right="-73" w:firstLine="38"/>
              <w:jc w:val="center"/>
            </w:pPr>
            <w:r w:rsidRPr="009D04B6">
              <w:t>288,83</w:t>
            </w:r>
          </w:p>
        </w:tc>
        <w:tc>
          <w:tcPr>
            <w:tcW w:w="993" w:type="dxa"/>
            <w:tcBorders>
              <w:top w:val="nil"/>
              <w:left w:val="nil"/>
              <w:bottom w:val="single" w:sz="4" w:space="0" w:color="auto"/>
              <w:right w:val="single" w:sz="4" w:space="0" w:color="auto"/>
            </w:tcBorders>
            <w:shd w:val="clear" w:color="auto" w:fill="auto"/>
            <w:vAlign w:val="bottom"/>
          </w:tcPr>
          <w:p w14:paraId="1F23B281" w14:textId="77777777" w:rsidR="009D04B6" w:rsidRPr="009D04B6" w:rsidRDefault="009D04B6" w:rsidP="009D04B6">
            <w:pPr>
              <w:jc w:val="center"/>
            </w:pPr>
            <w:r w:rsidRPr="009D04B6">
              <w:t>285,28</w:t>
            </w:r>
          </w:p>
        </w:tc>
        <w:tc>
          <w:tcPr>
            <w:tcW w:w="850" w:type="dxa"/>
            <w:tcBorders>
              <w:top w:val="nil"/>
              <w:left w:val="nil"/>
              <w:bottom w:val="single" w:sz="4" w:space="0" w:color="auto"/>
              <w:right w:val="single" w:sz="4" w:space="0" w:color="auto"/>
            </w:tcBorders>
            <w:shd w:val="clear" w:color="auto" w:fill="auto"/>
            <w:vAlign w:val="bottom"/>
          </w:tcPr>
          <w:p w14:paraId="3783B4F6" w14:textId="77777777" w:rsidR="009D04B6" w:rsidRPr="009D04B6" w:rsidRDefault="009D04B6" w:rsidP="009D04B6">
            <w:pPr>
              <w:ind w:hanging="108"/>
              <w:jc w:val="center"/>
            </w:pPr>
            <w:r w:rsidRPr="009D04B6">
              <w:t>304,77</w:t>
            </w:r>
          </w:p>
        </w:tc>
        <w:tc>
          <w:tcPr>
            <w:tcW w:w="992" w:type="dxa"/>
            <w:tcBorders>
              <w:top w:val="nil"/>
              <w:left w:val="nil"/>
              <w:bottom w:val="single" w:sz="4" w:space="0" w:color="auto"/>
              <w:right w:val="single" w:sz="4" w:space="0" w:color="auto"/>
            </w:tcBorders>
            <w:shd w:val="clear" w:color="auto" w:fill="auto"/>
            <w:vAlign w:val="bottom"/>
          </w:tcPr>
          <w:p w14:paraId="52C220C0" w14:textId="77777777" w:rsidR="009D04B6" w:rsidRPr="009D04B6" w:rsidRDefault="009D04B6" w:rsidP="009D04B6">
            <w:pPr>
              <w:jc w:val="center"/>
            </w:pPr>
            <w:r w:rsidRPr="009D04B6">
              <w:t>290,60</w:t>
            </w:r>
          </w:p>
        </w:tc>
        <w:tc>
          <w:tcPr>
            <w:tcW w:w="851" w:type="dxa"/>
            <w:tcBorders>
              <w:top w:val="nil"/>
              <w:left w:val="single" w:sz="4" w:space="0" w:color="auto"/>
              <w:bottom w:val="single" w:sz="4" w:space="0" w:color="auto"/>
              <w:right w:val="single" w:sz="4" w:space="0" w:color="auto"/>
            </w:tcBorders>
            <w:shd w:val="clear" w:color="auto" w:fill="auto"/>
            <w:vAlign w:val="bottom"/>
          </w:tcPr>
          <w:p w14:paraId="7C6F485A" w14:textId="77777777" w:rsidR="009D04B6" w:rsidRPr="009D04B6" w:rsidRDefault="009D04B6" w:rsidP="009D04B6">
            <w:pPr>
              <w:ind w:hanging="108"/>
              <w:jc w:val="center"/>
            </w:pPr>
            <w:r w:rsidRPr="009D04B6">
              <w:t>240,69</w:t>
            </w:r>
          </w:p>
        </w:tc>
        <w:tc>
          <w:tcPr>
            <w:tcW w:w="992" w:type="dxa"/>
            <w:tcBorders>
              <w:top w:val="nil"/>
              <w:left w:val="nil"/>
              <w:bottom w:val="single" w:sz="4" w:space="0" w:color="auto"/>
              <w:right w:val="single" w:sz="4" w:space="0" w:color="auto"/>
            </w:tcBorders>
            <w:shd w:val="clear" w:color="auto" w:fill="auto"/>
            <w:vAlign w:val="bottom"/>
          </w:tcPr>
          <w:p w14:paraId="5437A665" w14:textId="77777777" w:rsidR="009D04B6" w:rsidRPr="009D04B6" w:rsidRDefault="009D04B6" w:rsidP="009D04B6">
            <w:pPr>
              <w:jc w:val="center"/>
            </w:pPr>
            <w:r w:rsidRPr="009D04B6">
              <w:t>237,74</w:t>
            </w:r>
          </w:p>
        </w:tc>
        <w:tc>
          <w:tcPr>
            <w:tcW w:w="992" w:type="dxa"/>
            <w:tcBorders>
              <w:top w:val="nil"/>
              <w:left w:val="nil"/>
              <w:bottom w:val="single" w:sz="4" w:space="0" w:color="auto"/>
              <w:right w:val="single" w:sz="4" w:space="0" w:color="auto"/>
            </w:tcBorders>
            <w:shd w:val="clear" w:color="auto" w:fill="auto"/>
            <w:vAlign w:val="bottom"/>
          </w:tcPr>
          <w:p w14:paraId="75F75AB6" w14:textId="77777777" w:rsidR="009D04B6" w:rsidRPr="009D04B6" w:rsidRDefault="009D04B6" w:rsidP="009D04B6">
            <w:pPr>
              <w:jc w:val="center"/>
            </w:pPr>
            <w:r w:rsidRPr="009D04B6">
              <w:t>253,98</w:t>
            </w:r>
          </w:p>
        </w:tc>
        <w:tc>
          <w:tcPr>
            <w:tcW w:w="993" w:type="dxa"/>
            <w:tcBorders>
              <w:top w:val="nil"/>
              <w:left w:val="nil"/>
              <w:bottom w:val="single" w:sz="4" w:space="0" w:color="auto"/>
              <w:right w:val="single" w:sz="4" w:space="0" w:color="auto"/>
            </w:tcBorders>
            <w:shd w:val="clear" w:color="auto" w:fill="auto"/>
            <w:vAlign w:val="bottom"/>
          </w:tcPr>
          <w:p w14:paraId="2D5FF925" w14:textId="77777777" w:rsidR="009D04B6" w:rsidRPr="009D04B6" w:rsidRDefault="009D04B6" w:rsidP="009D04B6">
            <w:pPr>
              <w:jc w:val="center"/>
            </w:pPr>
            <w:r w:rsidRPr="009D04B6">
              <w:t>242,17</w:t>
            </w:r>
          </w:p>
        </w:tc>
        <w:tc>
          <w:tcPr>
            <w:tcW w:w="1134" w:type="dxa"/>
            <w:tcBorders>
              <w:top w:val="nil"/>
              <w:left w:val="single" w:sz="4" w:space="0" w:color="auto"/>
              <w:bottom w:val="single" w:sz="4" w:space="0" w:color="auto"/>
              <w:right w:val="single" w:sz="4" w:space="0" w:color="auto"/>
            </w:tcBorders>
            <w:shd w:val="clear" w:color="auto" w:fill="auto"/>
            <w:vAlign w:val="bottom"/>
          </w:tcPr>
          <w:p w14:paraId="55E5D230" w14:textId="77777777" w:rsidR="009D04B6" w:rsidRPr="009D04B6" w:rsidRDefault="009D04B6" w:rsidP="009D04B6">
            <w:pPr>
              <w:ind w:right="20"/>
              <w:jc w:val="center"/>
            </w:pPr>
            <w:r w:rsidRPr="009D04B6">
              <w:t>39,91</w:t>
            </w:r>
          </w:p>
        </w:tc>
        <w:tc>
          <w:tcPr>
            <w:tcW w:w="1134" w:type="dxa"/>
            <w:tcBorders>
              <w:top w:val="nil"/>
              <w:left w:val="single" w:sz="4" w:space="0" w:color="auto"/>
              <w:bottom w:val="single" w:sz="4" w:space="0" w:color="auto"/>
              <w:right w:val="single" w:sz="4" w:space="0" w:color="auto"/>
            </w:tcBorders>
            <w:shd w:val="clear" w:color="auto" w:fill="auto"/>
            <w:vAlign w:val="bottom"/>
          </w:tcPr>
          <w:p w14:paraId="6CBD5BCB" w14:textId="77777777" w:rsidR="009D04B6" w:rsidRPr="009D04B6" w:rsidRDefault="009D04B6" w:rsidP="009D04B6">
            <w:pPr>
              <w:ind w:left="-110" w:right="-86"/>
              <w:jc w:val="center"/>
            </w:pPr>
            <w:r w:rsidRPr="009D04B6">
              <w:t>3 690,81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7776B37"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B58E92E" w14:textId="77777777" w:rsidR="009D04B6" w:rsidRPr="009D04B6" w:rsidRDefault="009D04B6" w:rsidP="009D04B6">
            <w:pPr>
              <w:jc w:val="center"/>
            </w:pPr>
            <w:r w:rsidRPr="009D04B6">
              <w:t>х</w:t>
            </w:r>
          </w:p>
        </w:tc>
      </w:tr>
      <w:tr w:rsidR="009D04B6" w:rsidRPr="009D04B6" w14:paraId="7B73C25C" w14:textId="77777777" w:rsidTr="009D04B6">
        <w:trPr>
          <w:trHeight w:val="261"/>
          <w:jc w:val="center"/>
        </w:trPr>
        <w:tc>
          <w:tcPr>
            <w:tcW w:w="1614" w:type="dxa"/>
            <w:vMerge/>
            <w:shd w:val="clear" w:color="auto" w:fill="auto"/>
            <w:vAlign w:val="center"/>
          </w:tcPr>
          <w:p w14:paraId="378619A8" w14:textId="77777777" w:rsidR="009D04B6" w:rsidRPr="009D04B6" w:rsidRDefault="009D04B6" w:rsidP="009D04B6">
            <w:pPr>
              <w:ind w:right="-23"/>
              <w:jc w:val="center"/>
              <w:rPr>
                <w:bCs/>
                <w:color w:val="000000"/>
              </w:rPr>
            </w:pPr>
          </w:p>
        </w:tc>
        <w:tc>
          <w:tcPr>
            <w:tcW w:w="1613" w:type="dxa"/>
            <w:tcBorders>
              <w:top w:val="single" w:sz="4" w:space="0" w:color="auto"/>
            </w:tcBorders>
            <w:vAlign w:val="center"/>
          </w:tcPr>
          <w:p w14:paraId="2E9318CD" w14:textId="77777777" w:rsidR="009D04B6" w:rsidRPr="009D04B6" w:rsidRDefault="009D04B6" w:rsidP="009D04B6">
            <w:pPr>
              <w:ind w:right="-23"/>
              <w:jc w:val="center"/>
            </w:pPr>
            <w:r w:rsidRPr="009D04B6">
              <w:t>с 01.01.2022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2B30FC" w14:textId="77777777" w:rsidR="009D04B6" w:rsidRPr="009D04B6" w:rsidRDefault="009D04B6" w:rsidP="009D04B6">
            <w:pPr>
              <w:ind w:left="-146" w:right="-73" w:firstLine="38"/>
              <w:jc w:val="center"/>
              <w:rPr>
                <w:color w:val="000000" w:themeColor="text1"/>
              </w:rPr>
            </w:pPr>
            <w:r w:rsidRPr="009D04B6">
              <w:rPr>
                <w:color w:val="000000" w:themeColor="text1"/>
              </w:rPr>
              <w:t>276,68</w:t>
            </w:r>
          </w:p>
        </w:tc>
        <w:tc>
          <w:tcPr>
            <w:tcW w:w="993" w:type="dxa"/>
            <w:tcBorders>
              <w:top w:val="single" w:sz="4" w:space="0" w:color="auto"/>
              <w:left w:val="nil"/>
              <w:bottom w:val="single" w:sz="4" w:space="0" w:color="auto"/>
              <w:right w:val="single" w:sz="4" w:space="0" w:color="auto"/>
            </w:tcBorders>
            <w:shd w:val="clear" w:color="auto" w:fill="auto"/>
            <w:vAlign w:val="center"/>
          </w:tcPr>
          <w:p w14:paraId="00031C73" w14:textId="77777777" w:rsidR="009D04B6" w:rsidRPr="009D04B6" w:rsidRDefault="009D04B6" w:rsidP="009D04B6">
            <w:pPr>
              <w:jc w:val="center"/>
              <w:rPr>
                <w:color w:val="000000" w:themeColor="text1"/>
              </w:rPr>
            </w:pPr>
            <w:r w:rsidRPr="009D04B6">
              <w:rPr>
                <w:color w:val="000000" w:themeColor="text1"/>
              </w:rPr>
              <w:t>273,14</w:t>
            </w:r>
          </w:p>
        </w:tc>
        <w:tc>
          <w:tcPr>
            <w:tcW w:w="850" w:type="dxa"/>
            <w:tcBorders>
              <w:top w:val="single" w:sz="4" w:space="0" w:color="auto"/>
              <w:left w:val="nil"/>
              <w:bottom w:val="single" w:sz="4" w:space="0" w:color="auto"/>
              <w:right w:val="single" w:sz="4" w:space="0" w:color="auto"/>
            </w:tcBorders>
            <w:shd w:val="clear" w:color="auto" w:fill="auto"/>
            <w:vAlign w:val="center"/>
          </w:tcPr>
          <w:p w14:paraId="126726A5" w14:textId="77777777" w:rsidR="009D04B6" w:rsidRPr="009D04B6" w:rsidRDefault="009D04B6" w:rsidP="009D04B6">
            <w:pPr>
              <w:ind w:hanging="108"/>
              <w:jc w:val="center"/>
              <w:rPr>
                <w:color w:val="000000" w:themeColor="text1"/>
              </w:rPr>
            </w:pPr>
            <w:r w:rsidRPr="009D04B6">
              <w:rPr>
                <w:color w:val="000000" w:themeColor="text1"/>
              </w:rPr>
              <w:t>292,63</w:t>
            </w:r>
          </w:p>
        </w:tc>
        <w:tc>
          <w:tcPr>
            <w:tcW w:w="992" w:type="dxa"/>
            <w:tcBorders>
              <w:top w:val="single" w:sz="4" w:space="0" w:color="auto"/>
              <w:left w:val="nil"/>
              <w:bottom w:val="single" w:sz="4" w:space="0" w:color="auto"/>
              <w:right w:val="single" w:sz="4" w:space="0" w:color="auto"/>
            </w:tcBorders>
            <w:shd w:val="clear" w:color="auto" w:fill="auto"/>
            <w:vAlign w:val="center"/>
          </w:tcPr>
          <w:p w14:paraId="1A424AA2" w14:textId="77777777" w:rsidR="009D04B6" w:rsidRPr="009D04B6" w:rsidRDefault="009D04B6" w:rsidP="009D04B6">
            <w:pPr>
              <w:jc w:val="center"/>
              <w:rPr>
                <w:color w:val="000000" w:themeColor="text1"/>
              </w:rPr>
            </w:pPr>
            <w:r w:rsidRPr="009D04B6">
              <w:rPr>
                <w:color w:val="000000" w:themeColor="text1"/>
              </w:rPr>
              <w:t>278,46</w:t>
            </w:r>
          </w:p>
        </w:tc>
        <w:tc>
          <w:tcPr>
            <w:tcW w:w="851" w:type="dxa"/>
            <w:tcBorders>
              <w:top w:val="single" w:sz="4" w:space="0" w:color="auto"/>
              <w:left w:val="nil"/>
              <w:bottom w:val="single" w:sz="4" w:space="0" w:color="auto"/>
              <w:right w:val="single" w:sz="4" w:space="0" w:color="auto"/>
            </w:tcBorders>
            <w:shd w:val="clear" w:color="auto" w:fill="auto"/>
            <w:vAlign w:val="center"/>
          </w:tcPr>
          <w:p w14:paraId="7C35DD1C" w14:textId="77777777" w:rsidR="009D04B6" w:rsidRPr="009D04B6" w:rsidRDefault="009D04B6" w:rsidP="009D04B6">
            <w:pPr>
              <w:ind w:hanging="108"/>
              <w:jc w:val="center"/>
              <w:rPr>
                <w:color w:val="000000" w:themeColor="text1"/>
              </w:rPr>
            </w:pPr>
            <w:r w:rsidRPr="009D04B6">
              <w:rPr>
                <w:color w:val="000000" w:themeColor="text1"/>
              </w:rPr>
              <w:t>230,57</w:t>
            </w:r>
          </w:p>
        </w:tc>
        <w:tc>
          <w:tcPr>
            <w:tcW w:w="992" w:type="dxa"/>
            <w:tcBorders>
              <w:top w:val="single" w:sz="4" w:space="0" w:color="auto"/>
              <w:left w:val="nil"/>
              <w:bottom w:val="single" w:sz="4" w:space="0" w:color="auto"/>
              <w:right w:val="single" w:sz="4" w:space="0" w:color="auto"/>
            </w:tcBorders>
            <w:shd w:val="clear" w:color="auto" w:fill="auto"/>
            <w:vAlign w:val="center"/>
          </w:tcPr>
          <w:p w14:paraId="397082D5" w14:textId="77777777" w:rsidR="009D04B6" w:rsidRPr="009D04B6" w:rsidRDefault="009D04B6" w:rsidP="009D04B6">
            <w:pPr>
              <w:jc w:val="center"/>
              <w:rPr>
                <w:color w:val="000000" w:themeColor="text1"/>
              </w:rPr>
            </w:pPr>
            <w:r w:rsidRPr="009D04B6">
              <w:rPr>
                <w:color w:val="000000" w:themeColor="text1"/>
              </w:rPr>
              <w:t>227,62</w:t>
            </w:r>
          </w:p>
        </w:tc>
        <w:tc>
          <w:tcPr>
            <w:tcW w:w="992" w:type="dxa"/>
            <w:tcBorders>
              <w:top w:val="single" w:sz="4" w:space="0" w:color="auto"/>
              <w:left w:val="nil"/>
              <w:bottom w:val="single" w:sz="4" w:space="0" w:color="auto"/>
              <w:right w:val="single" w:sz="4" w:space="0" w:color="auto"/>
            </w:tcBorders>
            <w:shd w:val="clear" w:color="auto" w:fill="auto"/>
            <w:vAlign w:val="center"/>
          </w:tcPr>
          <w:p w14:paraId="2C57E6CB" w14:textId="77777777" w:rsidR="009D04B6" w:rsidRPr="009D04B6" w:rsidRDefault="009D04B6" w:rsidP="009D04B6">
            <w:pPr>
              <w:jc w:val="center"/>
              <w:rPr>
                <w:color w:val="000000" w:themeColor="text1"/>
              </w:rPr>
            </w:pPr>
            <w:r w:rsidRPr="009D04B6">
              <w:rPr>
                <w:color w:val="000000" w:themeColor="text1"/>
              </w:rPr>
              <w:t>243,86</w:t>
            </w:r>
          </w:p>
        </w:tc>
        <w:tc>
          <w:tcPr>
            <w:tcW w:w="993" w:type="dxa"/>
            <w:tcBorders>
              <w:top w:val="single" w:sz="4" w:space="0" w:color="auto"/>
              <w:left w:val="nil"/>
              <w:bottom w:val="single" w:sz="4" w:space="0" w:color="auto"/>
              <w:right w:val="single" w:sz="4" w:space="0" w:color="auto"/>
            </w:tcBorders>
            <w:shd w:val="clear" w:color="auto" w:fill="auto"/>
            <w:vAlign w:val="center"/>
          </w:tcPr>
          <w:p w14:paraId="433DC32D" w14:textId="77777777" w:rsidR="009D04B6" w:rsidRPr="009D04B6" w:rsidRDefault="009D04B6" w:rsidP="009D04B6">
            <w:pPr>
              <w:jc w:val="center"/>
              <w:rPr>
                <w:color w:val="000000" w:themeColor="text1"/>
              </w:rPr>
            </w:pPr>
            <w:r w:rsidRPr="009D04B6">
              <w:rPr>
                <w:color w:val="000000" w:themeColor="text1"/>
              </w:rPr>
              <w:t>232,05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756F7D" w14:textId="77777777" w:rsidR="009D04B6" w:rsidRPr="009D04B6" w:rsidRDefault="009D04B6" w:rsidP="009D04B6">
            <w:pPr>
              <w:ind w:right="20"/>
              <w:jc w:val="center"/>
              <w:rPr>
                <w:color w:val="000000" w:themeColor="text1"/>
              </w:rPr>
            </w:pPr>
            <w:r w:rsidRPr="009D04B6">
              <w:rPr>
                <w:color w:val="000000" w:themeColor="text1"/>
              </w:rPr>
              <w:t>29,79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42D598" w14:textId="77777777" w:rsidR="009D04B6" w:rsidRPr="009D04B6" w:rsidRDefault="009D04B6" w:rsidP="009D04B6">
            <w:pPr>
              <w:ind w:left="-110" w:right="-86"/>
              <w:jc w:val="center"/>
              <w:rPr>
                <w:color w:val="000000" w:themeColor="text1"/>
              </w:rPr>
            </w:pPr>
            <w:r w:rsidRPr="009D04B6">
              <w:rPr>
                <w:color w:val="000000" w:themeColor="text1"/>
              </w:rPr>
              <w:t>3 690,81</w:t>
            </w:r>
          </w:p>
        </w:tc>
        <w:tc>
          <w:tcPr>
            <w:tcW w:w="1343" w:type="dxa"/>
            <w:tcBorders>
              <w:top w:val="single" w:sz="4" w:space="0" w:color="auto"/>
              <w:left w:val="nil"/>
              <w:bottom w:val="single" w:sz="4" w:space="0" w:color="auto"/>
              <w:right w:val="single" w:sz="4" w:space="0" w:color="auto"/>
            </w:tcBorders>
            <w:shd w:val="clear" w:color="auto" w:fill="auto"/>
            <w:vAlign w:val="center"/>
          </w:tcPr>
          <w:p w14:paraId="0E08F121" w14:textId="77777777" w:rsidR="009D04B6" w:rsidRPr="009D04B6" w:rsidRDefault="009D04B6" w:rsidP="009D04B6">
            <w:pPr>
              <w:jc w:val="center"/>
              <w:rPr>
                <w:color w:val="000000" w:themeColor="text1"/>
              </w:rPr>
            </w:pPr>
            <w:r w:rsidRPr="009D04B6">
              <w:rPr>
                <w:color w:val="000000" w:themeColor="text1"/>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817285A" w14:textId="77777777" w:rsidR="009D04B6" w:rsidRPr="009D04B6" w:rsidRDefault="009D04B6" w:rsidP="009D04B6">
            <w:pPr>
              <w:jc w:val="center"/>
              <w:rPr>
                <w:color w:val="000000" w:themeColor="text1"/>
              </w:rPr>
            </w:pPr>
            <w:r w:rsidRPr="009D04B6">
              <w:rPr>
                <w:color w:val="000000" w:themeColor="text1"/>
              </w:rPr>
              <w:t>х</w:t>
            </w:r>
          </w:p>
        </w:tc>
      </w:tr>
      <w:tr w:rsidR="009D04B6" w:rsidRPr="009D04B6" w14:paraId="2EE64EC6" w14:textId="77777777" w:rsidTr="009D04B6">
        <w:trPr>
          <w:trHeight w:val="261"/>
          <w:jc w:val="center"/>
        </w:trPr>
        <w:tc>
          <w:tcPr>
            <w:tcW w:w="1614" w:type="dxa"/>
            <w:vMerge/>
            <w:shd w:val="clear" w:color="auto" w:fill="auto"/>
            <w:vAlign w:val="center"/>
          </w:tcPr>
          <w:p w14:paraId="22F43012" w14:textId="77777777" w:rsidR="009D04B6" w:rsidRPr="009D04B6" w:rsidRDefault="009D04B6" w:rsidP="009D04B6">
            <w:pPr>
              <w:ind w:right="-23"/>
              <w:jc w:val="center"/>
              <w:rPr>
                <w:bCs/>
                <w:color w:val="000000"/>
              </w:rPr>
            </w:pPr>
          </w:p>
        </w:tc>
        <w:tc>
          <w:tcPr>
            <w:tcW w:w="1613" w:type="dxa"/>
            <w:vAlign w:val="center"/>
          </w:tcPr>
          <w:p w14:paraId="0CE4E4B4" w14:textId="77777777" w:rsidR="009D04B6" w:rsidRPr="009D04B6" w:rsidRDefault="009D04B6" w:rsidP="009D04B6">
            <w:pPr>
              <w:ind w:right="-23"/>
              <w:jc w:val="center"/>
            </w:pPr>
            <w:r w:rsidRPr="009D04B6">
              <w:t>с 01.07.2022</w:t>
            </w:r>
          </w:p>
        </w:tc>
        <w:tc>
          <w:tcPr>
            <w:tcW w:w="850" w:type="dxa"/>
            <w:tcBorders>
              <w:top w:val="nil"/>
              <w:left w:val="single" w:sz="4" w:space="0" w:color="auto"/>
              <w:bottom w:val="single" w:sz="4" w:space="0" w:color="auto"/>
              <w:right w:val="single" w:sz="4" w:space="0" w:color="auto"/>
            </w:tcBorders>
            <w:shd w:val="clear" w:color="auto" w:fill="auto"/>
            <w:vAlign w:val="center"/>
          </w:tcPr>
          <w:p w14:paraId="44268FC7" w14:textId="77777777" w:rsidR="009D04B6" w:rsidRPr="009D04B6" w:rsidRDefault="009D04B6" w:rsidP="009D04B6">
            <w:pPr>
              <w:ind w:left="-146" w:right="-73" w:firstLine="38"/>
              <w:jc w:val="center"/>
              <w:rPr>
                <w:color w:val="000000" w:themeColor="text1"/>
              </w:rPr>
            </w:pPr>
            <w:r w:rsidRPr="009D04B6">
              <w:rPr>
                <w:color w:val="000000" w:themeColor="text1"/>
              </w:rPr>
              <w:t>287,96</w:t>
            </w:r>
          </w:p>
        </w:tc>
        <w:tc>
          <w:tcPr>
            <w:tcW w:w="993" w:type="dxa"/>
            <w:tcBorders>
              <w:top w:val="nil"/>
              <w:left w:val="nil"/>
              <w:bottom w:val="single" w:sz="4" w:space="0" w:color="auto"/>
              <w:right w:val="single" w:sz="4" w:space="0" w:color="auto"/>
            </w:tcBorders>
            <w:shd w:val="clear" w:color="auto" w:fill="auto"/>
            <w:vAlign w:val="center"/>
          </w:tcPr>
          <w:p w14:paraId="16669C96" w14:textId="77777777" w:rsidR="009D04B6" w:rsidRPr="009D04B6" w:rsidRDefault="009D04B6" w:rsidP="009D04B6">
            <w:pPr>
              <w:jc w:val="center"/>
              <w:rPr>
                <w:color w:val="000000" w:themeColor="text1"/>
              </w:rPr>
            </w:pPr>
            <w:r w:rsidRPr="009D04B6">
              <w:rPr>
                <w:color w:val="000000" w:themeColor="text1"/>
              </w:rPr>
              <w:t>284,28</w:t>
            </w:r>
          </w:p>
        </w:tc>
        <w:tc>
          <w:tcPr>
            <w:tcW w:w="850" w:type="dxa"/>
            <w:tcBorders>
              <w:top w:val="nil"/>
              <w:left w:val="nil"/>
              <w:bottom w:val="single" w:sz="4" w:space="0" w:color="auto"/>
              <w:right w:val="single" w:sz="4" w:space="0" w:color="auto"/>
            </w:tcBorders>
            <w:shd w:val="clear" w:color="auto" w:fill="auto"/>
            <w:vAlign w:val="center"/>
          </w:tcPr>
          <w:p w14:paraId="7991F16B" w14:textId="77777777" w:rsidR="009D04B6" w:rsidRPr="009D04B6" w:rsidRDefault="009D04B6" w:rsidP="009D04B6">
            <w:pPr>
              <w:ind w:hanging="108"/>
              <w:jc w:val="center"/>
              <w:rPr>
                <w:color w:val="000000" w:themeColor="text1"/>
              </w:rPr>
            </w:pPr>
            <w:r w:rsidRPr="009D04B6">
              <w:rPr>
                <w:color w:val="000000" w:themeColor="text1"/>
              </w:rPr>
              <w:t>304,54</w:t>
            </w:r>
          </w:p>
        </w:tc>
        <w:tc>
          <w:tcPr>
            <w:tcW w:w="992" w:type="dxa"/>
            <w:tcBorders>
              <w:top w:val="nil"/>
              <w:left w:val="nil"/>
              <w:bottom w:val="single" w:sz="4" w:space="0" w:color="auto"/>
              <w:right w:val="single" w:sz="4" w:space="0" w:color="auto"/>
            </w:tcBorders>
            <w:shd w:val="clear" w:color="auto" w:fill="auto"/>
            <w:vAlign w:val="center"/>
          </w:tcPr>
          <w:p w14:paraId="6EE78849" w14:textId="77777777" w:rsidR="009D04B6" w:rsidRPr="009D04B6" w:rsidRDefault="009D04B6" w:rsidP="009D04B6">
            <w:pPr>
              <w:jc w:val="center"/>
              <w:rPr>
                <w:color w:val="000000" w:themeColor="text1"/>
              </w:rPr>
            </w:pPr>
            <w:r w:rsidRPr="009D04B6">
              <w:rPr>
                <w:color w:val="000000" w:themeColor="text1"/>
              </w:rPr>
              <w:t>289,80</w:t>
            </w:r>
          </w:p>
        </w:tc>
        <w:tc>
          <w:tcPr>
            <w:tcW w:w="851" w:type="dxa"/>
            <w:tcBorders>
              <w:top w:val="nil"/>
              <w:left w:val="nil"/>
              <w:bottom w:val="single" w:sz="4" w:space="0" w:color="auto"/>
              <w:right w:val="single" w:sz="4" w:space="0" w:color="auto"/>
            </w:tcBorders>
            <w:shd w:val="clear" w:color="auto" w:fill="auto"/>
            <w:vAlign w:val="center"/>
          </w:tcPr>
          <w:p w14:paraId="43644072" w14:textId="77777777" w:rsidR="009D04B6" w:rsidRPr="009D04B6" w:rsidRDefault="009D04B6" w:rsidP="009D04B6">
            <w:pPr>
              <w:ind w:hanging="108"/>
              <w:jc w:val="center"/>
              <w:rPr>
                <w:color w:val="000000" w:themeColor="text1"/>
              </w:rPr>
            </w:pPr>
            <w:r w:rsidRPr="009D04B6">
              <w:rPr>
                <w:color w:val="000000" w:themeColor="text1"/>
              </w:rPr>
              <w:t>239,97</w:t>
            </w:r>
          </w:p>
        </w:tc>
        <w:tc>
          <w:tcPr>
            <w:tcW w:w="992" w:type="dxa"/>
            <w:tcBorders>
              <w:top w:val="nil"/>
              <w:left w:val="nil"/>
              <w:bottom w:val="single" w:sz="4" w:space="0" w:color="auto"/>
              <w:right w:val="single" w:sz="4" w:space="0" w:color="auto"/>
            </w:tcBorders>
            <w:shd w:val="clear" w:color="auto" w:fill="auto"/>
            <w:vAlign w:val="center"/>
          </w:tcPr>
          <w:p w14:paraId="78092CDA" w14:textId="77777777" w:rsidR="009D04B6" w:rsidRPr="009D04B6" w:rsidRDefault="009D04B6" w:rsidP="009D04B6">
            <w:pPr>
              <w:jc w:val="center"/>
              <w:rPr>
                <w:color w:val="000000" w:themeColor="text1"/>
              </w:rPr>
            </w:pPr>
            <w:r w:rsidRPr="009D04B6">
              <w:rPr>
                <w:color w:val="000000" w:themeColor="text1"/>
              </w:rPr>
              <w:t>236,90</w:t>
            </w:r>
          </w:p>
        </w:tc>
        <w:tc>
          <w:tcPr>
            <w:tcW w:w="992" w:type="dxa"/>
            <w:tcBorders>
              <w:top w:val="nil"/>
              <w:left w:val="nil"/>
              <w:bottom w:val="single" w:sz="4" w:space="0" w:color="auto"/>
              <w:right w:val="single" w:sz="4" w:space="0" w:color="auto"/>
            </w:tcBorders>
            <w:shd w:val="clear" w:color="auto" w:fill="auto"/>
            <w:vAlign w:val="center"/>
          </w:tcPr>
          <w:p w14:paraId="130AA66D" w14:textId="77777777" w:rsidR="009D04B6" w:rsidRPr="009D04B6" w:rsidRDefault="009D04B6" w:rsidP="009D04B6">
            <w:pPr>
              <w:jc w:val="center"/>
              <w:rPr>
                <w:color w:val="000000" w:themeColor="text1"/>
              </w:rPr>
            </w:pPr>
            <w:r w:rsidRPr="009D04B6">
              <w:rPr>
                <w:color w:val="000000" w:themeColor="text1"/>
              </w:rPr>
              <w:t>253,78</w:t>
            </w:r>
          </w:p>
        </w:tc>
        <w:tc>
          <w:tcPr>
            <w:tcW w:w="993" w:type="dxa"/>
            <w:tcBorders>
              <w:top w:val="nil"/>
              <w:left w:val="nil"/>
              <w:bottom w:val="single" w:sz="4" w:space="0" w:color="auto"/>
              <w:right w:val="single" w:sz="4" w:space="0" w:color="auto"/>
            </w:tcBorders>
            <w:shd w:val="clear" w:color="auto" w:fill="auto"/>
            <w:vAlign w:val="center"/>
          </w:tcPr>
          <w:p w14:paraId="1A9F678F" w14:textId="77777777" w:rsidR="009D04B6" w:rsidRPr="009D04B6" w:rsidRDefault="009D04B6" w:rsidP="009D04B6">
            <w:pPr>
              <w:jc w:val="center"/>
              <w:rPr>
                <w:color w:val="000000" w:themeColor="text1"/>
              </w:rPr>
            </w:pPr>
            <w:r w:rsidRPr="009D04B6">
              <w:rPr>
                <w:color w:val="000000" w:themeColor="text1"/>
              </w:rPr>
              <w:t>241,50</w:t>
            </w:r>
          </w:p>
        </w:tc>
        <w:tc>
          <w:tcPr>
            <w:tcW w:w="1134" w:type="dxa"/>
            <w:tcBorders>
              <w:top w:val="nil"/>
              <w:left w:val="nil"/>
              <w:bottom w:val="single" w:sz="4" w:space="0" w:color="auto"/>
              <w:right w:val="single" w:sz="4" w:space="0" w:color="auto"/>
            </w:tcBorders>
            <w:shd w:val="clear" w:color="auto" w:fill="auto"/>
            <w:vAlign w:val="center"/>
          </w:tcPr>
          <w:p w14:paraId="7054A91F" w14:textId="77777777" w:rsidR="009D04B6" w:rsidRPr="009D04B6" w:rsidRDefault="009D04B6" w:rsidP="009D04B6">
            <w:pPr>
              <w:ind w:right="20"/>
              <w:jc w:val="center"/>
              <w:rPr>
                <w:color w:val="000000" w:themeColor="text1"/>
              </w:rPr>
            </w:pPr>
            <w:r w:rsidRPr="009D04B6">
              <w:rPr>
                <w:color w:val="000000" w:themeColor="text1"/>
              </w:rPr>
              <w:t>31,33</w:t>
            </w:r>
          </w:p>
        </w:tc>
        <w:tc>
          <w:tcPr>
            <w:tcW w:w="1134" w:type="dxa"/>
            <w:tcBorders>
              <w:top w:val="nil"/>
              <w:left w:val="nil"/>
              <w:bottom w:val="single" w:sz="4" w:space="0" w:color="auto"/>
              <w:right w:val="single" w:sz="4" w:space="0" w:color="auto"/>
            </w:tcBorders>
            <w:shd w:val="clear" w:color="auto" w:fill="auto"/>
            <w:vAlign w:val="center"/>
          </w:tcPr>
          <w:p w14:paraId="7AE8F1BC" w14:textId="77777777" w:rsidR="009D04B6" w:rsidRPr="009D04B6" w:rsidRDefault="009D04B6" w:rsidP="009D04B6">
            <w:pPr>
              <w:ind w:left="-110" w:right="-86"/>
              <w:jc w:val="center"/>
              <w:rPr>
                <w:color w:val="000000" w:themeColor="text1"/>
              </w:rPr>
            </w:pPr>
            <w:r w:rsidRPr="009D04B6">
              <w:rPr>
                <w:color w:val="000000" w:themeColor="text1"/>
              </w:rPr>
              <w:t>3 835,27</w:t>
            </w:r>
          </w:p>
        </w:tc>
        <w:tc>
          <w:tcPr>
            <w:tcW w:w="1343" w:type="dxa"/>
            <w:tcBorders>
              <w:top w:val="nil"/>
              <w:left w:val="nil"/>
              <w:bottom w:val="single" w:sz="4" w:space="0" w:color="auto"/>
              <w:right w:val="single" w:sz="4" w:space="0" w:color="auto"/>
            </w:tcBorders>
            <w:shd w:val="clear" w:color="auto" w:fill="auto"/>
            <w:vAlign w:val="center"/>
          </w:tcPr>
          <w:p w14:paraId="558EB3A7" w14:textId="77777777" w:rsidR="009D04B6" w:rsidRPr="009D04B6" w:rsidRDefault="009D04B6" w:rsidP="009D04B6">
            <w:pPr>
              <w:jc w:val="center"/>
              <w:rPr>
                <w:color w:val="000000" w:themeColor="text1"/>
              </w:rPr>
            </w:pPr>
            <w:r w:rsidRPr="009D04B6">
              <w:rPr>
                <w:color w:val="000000" w:themeColor="text1"/>
              </w:rPr>
              <w:t>х</w:t>
            </w:r>
          </w:p>
        </w:tc>
        <w:tc>
          <w:tcPr>
            <w:tcW w:w="1208" w:type="dxa"/>
            <w:tcBorders>
              <w:top w:val="nil"/>
              <w:left w:val="nil"/>
              <w:bottom w:val="single" w:sz="4" w:space="0" w:color="auto"/>
              <w:right w:val="single" w:sz="4" w:space="0" w:color="auto"/>
            </w:tcBorders>
            <w:shd w:val="clear" w:color="auto" w:fill="auto"/>
            <w:vAlign w:val="center"/>
          </w:tcPr>
          <w:p w14:paraId="5E8EFF55" w14:textId="77777777" w:rsidR="009D04B6" w:rsidRPr="009D04B6" w:rsidRDefault="009D04B6" w:rsidP="009D04B6">
            <w:pPr>
              <w:jc w:val="center"/>
              <w:rPr>
                <w:color w:val="000000" w:themeColor="text1"/>
              </w:rPr>
            </w:pPr>
            <w:r w:rsidRPr="009D04B6">
              <w:rPr>
                <w:color w:val="000000" w:themeColor="text1"/>
              </w:rPr>
              <w:t>х</w:t>
            </w:r>
          </w:p>
        </w:tc>
      </w:tr>
      <w:tr w:rsidR="009D04B6" w:rsidRPr="009D04B6" w14:paraId="377647B8" w14:textId="77777777" w:rsidTr="009D04B6">
        <w:trPr>
          <w:trHeight w:val="261"/>
          <w:jc w:val="center"/>
        </w:trPr>
        <w:tc>
          <w:tcPr>
            <w:tcW w:w="1614" w:type="dxa"/>
            <w:vMerge/>
            <w:shd w:val="clear" w:color="auto" w:fill="auto"/>
            <w:vAlign w:val="center"/>
          </w:tcPr>
          <w:p w14:paraId="5468D52D" w14:textId="77777777" w:rsidR="009D04B6" w:rsidRPr="009D04B6" w:rsidRDefault="009D04B6" w:rsidP="009D04B6">
            <w:pPr>
              <w:ind w:right="-23"/>
              <w:jc w:val="center"/>
              <w:rPr>
                <w:bCs/>
                <w:color w:val="000000"/>
              </w:rPr>
            </w:pPr>
          </w:p>
        </w:tc>
        <w:tc>
          <w:tcPr>
            <w:tcW w:w="1613" w:type="dxa"/>
            <w:vAlign w:val="center"/>
          </w:tcPr>
          <w:p w14:paraId="54C6F19E" w14:textId="77777777" w:rsidR="009D04B6" w:rsidRPr="009D04B6" w:rsidRDefault="009D04B6" w:rsidP="009D04B6">
            <w:pPr>
              <w:ind w:right="-23"/>
              <w:jc w:val="center"/>
            </w:pPr>
            <w:r w:rsidRPr="009D04B6">
              <w:t>с 01.12.2022 по 31.12.2022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30252B" w14:textId="77777777" w:rsidR="009D04B6" w:rsidRPr="009D04B6" w:rsidRDefault="009D04B6" w:rsidP="009D04B6">
            <w:pPr>
              <w:ind w:left="-146" w:right="-73" w:firstLine="38"/>
              <w:jc w:val="center"/>
            </w:pPr>
            <w:r w:rsidRPr="009D04B6">
              <w:t>302,20</w:t>
            </w:r>
          </w:p>
        </w:tc>
        <w:tc>
          <w:tcPr>
            <w:tcW w:w="993" w:type="dxa"/>
            <w:tcBorders>
              <w:top w:val="single" w:sz="4" w:space="0" w:color="auto"/>
              <w:left w:val="nil"/>
              <w:bottom w:val="single" w:sz="4" w:space="0" w:color="auto"/>
              <w:right w:val="single" w:sz="4" w:space="0" w:color="auto"/>
            </w:tcBorders>
            <w:shd w:val="clear" w:color="auto" w:fill="auto"/>
            <w:vAlign w:val="center"/>
          </w:tcPr>
          <w:p w14:paraId="250EDC9B" w14:textId="77777777" w:rsidR="009D04B6" w:rsidRPr="009D04B6" w:rsidRDefault="009D04B6" w:rsidP="009D04B6">
            <w:pPr>
              <w:jc w:val="center"/>
            </w:pPr>
            <w:r w:rsidRPr="009D04B6">
              <w:t>298,32</w:t>
            </w:r>
          </w:p>
        </w:tc>
        <w:tc>
          <w:tcPr>
            <w:tcW w:w="850" w:type="dxa"/>
            <w:tcBorders>
              <w:top w:val="single" w:sz="4" w:space="0" w:color="auto"/>
              <w:left w:val="nil"/>
              <w:bottom w:val="single" w:sz="4" w:space="0" w:color="auto"/>
              <w:right w:val="single" w:sz="4" w:space="0" w:color="auto"/>
            </w:tcBorders>
            <w:shd w:val="clear" w:color="auto" w:fill="auto"/>
            <w:vAlign w:val="center"/>
          </w:tcPr>
          <w:p w14:paraId="4631F50F" w14:textId="77777777" w:rsidR="009D04B6" w:rsidRPr="009D04B6" w:rsidRDefault="009D04B6" w:rsidP="009D04B6">
            <w:pPr>
              <w:ind w:hanging="108"/>
              <w:jc w:val="center"/>
            </w:pPr>
            <w:r w:rsidRPr="009D04B6">
              <w:t>319,67</w:t>
            </w:r>
          </w:p>
        </w:tc>
        <w:tc>
          <w:tcPr>
            <w:tcW w:w="992" w:type="dxa"/>
            <w:tcBorders>
              <w:top w:val="single" w:sz="4" w:space="0" w:color="auto"/>
              <w:left w:val="nil"/>
              <w:bottom w:val="single" w:sz="4" w:space="0" w:color="auto"/>
              <w:right w:val="single" w:sz="4" w:space="0" w:color="auto"/>
            </w:tcBorders>
            <w:shd w:val="clear" w:color="auto" w:fill="auto"/>
            <w:vAlign w:val="center"/>
          </w:tcPr>
          <w:p w14:paraId="0593169F" w14:textId="77777777" w:rsidR="009D04B6" w:rsidRPr="009D04B6" w:rsidRDefault="009D04B6" w:rsidP="009D04B6">
            <w:pPr>
              <w:jc w:val="center"/>
            </w:pPr>
            <w:r w:rsidRPr="009D04B6">
              <w:t>304,14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D780E3" w14:textId="77777777" w:rsidR="009D04B6" w:rsidRPr="009D04B6" w:rsidRDefault="009D04B6" w:rsidP="009D04B6">
            <w:pPr>
              <w:ind w:hanging="108"/>
              <w:jc w:val="center"/>
            </w:pPr>
            <w:r w:rsidRPr="009D04B6">
              <w:t>251,83</w:t>
            </w:r>
          </w:p>
        </w:tc>
        <w:tc>
          <w:tcPr>
            <w:tcW w:w="992" w:type="dxa"/>
            <w:tcBorders>
              <w:top w:val="single" w:sz="4" w:space="0" w:color="auto"/>
              <w:left w:val="nil"/>
              <w:bottom w:val="single" w:sz="4" w:space="0" w:color="auto"/>
              <w:right w:val="single" w:sz="4" w:space="0" w:color="auto"/>
            </w:tcBorders>
            <w:shd w:val="clear" w:color="auto" w:fill="auto"/>
            <w:vAlign w:val="center"/>
          </w:tcPr>
          <w:p w14:paraId="44788E55" w14:textId="77777777" w:rsidR="009D04B6" w:rsidRPr="009D04B6" w:rsidRDefault="009D04B6" w:rsidP="009D04B6">
            <w:pPr>
              <w:jc w:val="center"/>
            </w:pPr>
            <w:r w:rsidRPr="009D04B6">
              <w:t>248,60</w:t>
            </w:r>
          </w:p>
        </w:tc>
        <w:tc>
          <w:tcPr>
            <w:tcW w:w="992" w:type="dxa"/>
            <w:tcBorders>
              <w:top w:val="single" w:sz="4" w:space="0" w:color="auto"/>
              <w:left w:val="nil"/>
              <w:bottom w:val="single" w:sz="4" w:space="0" w:color="auto"/>
              <w:right w:val="single" w:sz="4" w:space="0" w:color="auto"/>
            </w:tcBorders>
            <w:shd w:val="clear" w:color="auto" w:fill="auto"/>
            <w:vAlign w:val="center"/>
          </w:tcPr>
          <w:p w14:paraId="5FF9351C" w14:textId="77777777" w:rsidR="009D04B6" w:rsidRPr="009D04B6" w:rsidRDefault="009D04B6" w:rsidP="009D04B6">
            <w:pPr>
              <w:jc w:val="center"/>
            </w:pPr>
            <w:r w:rsidRPr="009D04B6">
              <w:t>266,39</w:t>
            </w:r>
          </w:p>
        </w:tc>
        <w:tc>
          <w:tcPr>
            <w:tcW w:w="993" w:type="dxa"/>
            <w:tcBorders>
              <w:top w:val="single" w:sz="4" w:space="0" w:color="auto"/>
              <w:left w:val="nil"/>
              <w:bottom w:val="single" w:sz="4" w:space="0" w:color="auto"/>
              <w:right w:val="single" w:sz="4" w:space="0" w:color="auto"/>
            </w:tcBorders>
            <w:shd w:val="clear" w:color="auto" w:fill="auto"/>
            <w:vAlign w:val="center"/>
          </w:tcPr>
          <w:p w14:paraId="76775207" w14:textId="77777777" w:rsidR="009D04B6" w:rsidRPr="009D04B6" w:rsidRDefault="009D04B6" w:rsidP="009D04B6">
            <w:pPr>
              <w:jc w:val="center"/>
            </w:pPr>
            <w:r w:rsidRPr="009D04B6">
              <w:t>253,45</w:t>
            </w:r>
          </w:p>
        </w:tc>
        <w:tc>
          <w:tcPr>
            <w:tcW w:w="1134" w:type="dxa"/>
            <w:tcBorders>
              <w:top w:val="nil"/>
              <w:left w:val="nil"/>
              <w:bottom w:val="single" w:sz="4" w:space="0" w:color="auto"/>
              <w:right w:val="single" w:sz="4" w:space="0" w:color="auto"/>
            </w:tcBorders>
            <w:shd w:val="clear" w:color="auto" w:fill="auto"/>
            <w:vAlign w:val="center"/>
          </w:tcPr>
          <w:p w14:paraId="5A92D518" w14:textId="77777777" w:rsidR="009D04B6" w:rsidRPr="009D04B6" w:rsidRDefault="009D04B6" w:rsidP="009D04B6">
            <w:pPr>
              <w:ind w:right="20"/>
              <w:jc w:val="center"/>
            </w:pPr>
            <w:r w:rsidRPr="009D04B6">
              <w:rPr>
                <w:color w:val="000000" w:themeColor="text1"/>
              </w:rPr>
              <w:t>31,86</w:t>
            </w:r>
          </w:p>
        </w:tc>
        <w:tc>
          <w:tcPr>
            <w:tcW w:w="1134" w:type="dxa"/>
            <w:tcBorders>
              <w:top w:val="nil"/>
              <w:left w:val="nil"/>
              <w:bottom w:val="single" w:sz="4" w:space="0" w:color="auto"/>
              <w:right w:val="single" w:sz="4" w:space="0" w:color="auto"/>
            </w:tcBorders>
            <w:shd w:val="clear" w:color="auto" w:fill="auto"/>
            <w:vAlign w:val="center"/>
          </w:tcPr>
          <w:p w14:paraId="4E05F1FA" w14:textId="77777777" w:rsidR="009D04B6" w:rsidRPr="009D04B6" w:rsidRDefault="009D04B6" w:rsidP="009D04B6">
            <w:pPr>
              <w:ind w:left="-110" w:right="-86"/>
              <w:jc w:val="center"/>
            </w:pPr>
            <w:r w:rsidRPr="009D04B6">
              <w:rPr>
                <w:color w:val="000000" w:themeColor="text1"/>
              </w:rPr>
              <w:t>4 043,59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520F21D"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6BF52AC2" w14:textId="77777777" w:rsidR="009D04B6" w:rsidRPr="009D04B6" w:rsidRDefault="009D04B6" w:rsidP="009D04B6">
            <w:pPr>
              <w:jc w:val="center"/>
            </w:pPr>
            <w:r w:rsidRPr="009D04B6">
              <w:t>х</w:t>
            </w:r>
          </w:p>
        </w:tc>
      </w:tr>
      <w:tr w:rsidR="009D04B6" w:rsidRPr="009D04B6" w14:paraId="4A8FCF84" w14:textId="77777777" w:rsidTr="009D04B6">
        <w:trPr>
          <w:trHeight w:val="261"/>
          <w:jc w:val="center"/>
        </w:trPr>
        <w:tc>
          <w:tcPr>
            <w:tcW w:w="1614" w:type="dxa"/>
            <w:tcBorders>
              <w:top w:val="single" w:sz="4" w:space="0" w:color="auto"/>
            </w:tcBorders>
            <w:shd w:val="clear" w:color="auto" w:fill="auto"/>
            <w:vAlign w:val="center"/>
          </w:tcPr>
          <w:p w14:paraId="4FAA1F68" w14:textId="77777777" w:rsidR="009D04B6" w:rsidRPr="009D04B6" w:rsidRDefault="009D04B6" w:rsidP="009D04B6">
            <w:pPr>
              <w:ind w:right="-23"/>
              <w:jc w:val="center"/>
              <w:rPr>
                <w:bCs/>
                <w:color w:val="000000"/>
              </w:rPr>
            </w:pPr>
            <w:r w:rsidRPr="009D04B6">
              <w:rPr>
                <w:bCs/>
                <w:color w:val="000000"/>
              </w:rPr>
              <w:lastRenderedPageBreak/>
              <w:t>1</w:t>
            </w:r>
          </w:p>
        </w:tc>
        <w:tc>
          <w:tcPr>
            <w:tcW w:w="1613" w:type="dxa"/>
            <w:tcBorders>
              <w:top w:val="single" w:sz="4" w:space="0" w:color="auto"/>
              <w:left w:val="single" w:sz="4" w:space="0" w:color="auto"/>
              <w:bottom w:val="single" w:sz="4" w:space="0" w:color="auto"/>
              <w:right w:val="single" w:sz="4" w:space="0" w:color="auto"/>
            </w:tcBorders>
            <w:vAlign w:val="center"/>
          </w:tcPr>
          <w:p w14:paraId="4C83B026" w14:textId="77777777" w:rsidR="009D04B6" w:rsidRPr="009D04B6" w:rsidRDefault="009D04B6" w:rsidP="009D04B6">
            <w:pPr>
              <w:ind w:right="-23"/>
              <w:jc w:val="center"/>
            </w:pPr>
            <w:r w:rsidRPr="009D04B6">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0973B3" w14:textId="77777777" w:rsidR="009D04B6" w:rsidRPr="009D04B6" w:rsidRDefault="009D04B6" w:rsidP="009D04B6">
            <w:pPr>
              <w:ind w:left="-146" w:right="-73" w:firstLine="38"/>
              <w:jc w:val="center"/>
              <w:rPr>
                <w:color w:val="000000" w:themeColor="text1"/>
              </w:rPr>
            </w:pPr>
            <w:r w:rsidRPr="009D04B6">
              <w:rPr>
                <w:color w:val="000000"/>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A88852" w14:textId="77777777" w:rsidR="009D04B6" w:rsidRPr="009D04B6" w:rsidRDefault="009D04B6" w:rsidP="009D04B6">
            <w:pPr>
              <w:jc w:val="center"/>
              <w:rPr>
                <w:color w:val="000000" w:themeColor="text1"/>
              </w:rPr>
            </w:pPr>
            <w:r w:rsidRPr="009D04B6">
              <w:rPr>
                <w:color w:val="000000"/>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829A03" w14:textId="77777777" w:rsidR="009D04B6" w:rsidRPr="009D04B6" w:rsidRDefault="009D04B6" w:rsidP="009D04B6">
            <w:pPr>
              <w:ind w:hanging="108"/>
              <w:jc w:val="center"/>
              <w:rPr>
                <w:color w:val="000000" w:themeColor="text1"/>
              </w:rPr>
            </w:pPr>
            <w:r w:rsidRPr="009D04B6">
              <w:rPr>
                <w:color w:val="00000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5B5854" w14:textId="77777777" w:rsidR="009D04B6" w:rsidRPr="009D04B6" w:rsidRDefault="009D04B6" w:rsidP="009D04B6">
            <w:pPr>
              <w:jc w:val="center"/>
              <w:rPr>
                <w:color w:val="000000" w:themeColor="text1"/>
              </w:rPr>
            </w:pPr>
            <w:r w:rsidRPr="009D04B6">
              <w:rPr>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587671" w14:textId="77777777" w:rsidR="009D04B6" w:rsidRPr="009D04B6" w:rsidRDefault="009D04B6" w:rsidP="009D04B6">
            <w:pPr>
              <w:ind w:hanging="108"/>
              <w:jc w:val="center"/>
              <w:rPr>
                <w:color w:val="000000" w:themeColor="text1"/>
              </w:rPr>
            </w:pPr>
            <w:r w:rsidRPr="009D04B6">
              <w:rPr>
                <w:color w:val="000000"/>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4A46B" w14:textId="77777777" w:rsidR="009D04B6" w:rsidRPr="009D04B6" w:rsidRDefault="009D04B6" w:rsidP="009D04B6">
            <w:pPr>
              <w:jc w:val="center"/>
              <w:rPr>
                <w:color w:val="000000" w:themeColor="text1"/>
              </w:rPr>
            </w:pPr>
            <w:r w:rsidRPr="009D04B6">
              <w:rPr>
                <w:color w:val="00000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46EC5" w14:textId="77777777" w:rsidR="009D04B6" w:rsidRPr="009D04B6" w:rsidRDefault="009D04B6" w:rsidP="009D04B6">
            <w:pPr>
              <w:jc w:val="center"/>
              <w:rPr>
                <w:color w:val="000000" w:themeColor="text1"/>
              </w:rPr>
            </w:pPr>
            <w:r w:rsidRPr="009D04B6">
              <w:rPr>
                <w:color w:val="000000"/>
                <w:sz w:val="23"/>
                <w:szCs w:val="23"/>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A437F" w14:textId="77777777" w:rsidR="009D04B6" w:rsidRPr="009D04B6" w:rsidRDefault="009D04B6" w:rsidP="009D04B6">
            <w:pPr>
              <w:jc w:val="center"/>
              <w:rPr>
                <w:color w:val="000000" w:themeColor="text1"/>
              </w:rPr>
            </w:pPr>
            <w:r w:rsidRPr="009D04B6">
              <w:rPr>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C475D" w14:textId="77777777" w:rsidR="009D04B6" w:rsidRPr="009D04B6" w:rsidRDefault="009D04B6" w:rsidP="009D04B6">
            <w:pPr>
              <w:ind w:right="20"/>
              <w:jc w:val="center"/>
            </w:pPr>
            <w:r w:rsidRPr="009D04B6">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A87A9" w14:textId="77777777" w:rsidR="009D04B6" w:rsidRPr="009D04B6" w:rsidRDefault="009D04B6" w:rsidP="009D04B6">
            <w:pPr>
              <w:ind w:left="-110" w:right="-86"/>
              <w:jc w:val="center"/>
            </w:pPr>
            <w:r w:rsidRPr="009D04B6">
              <w:t>12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3C3462C" w14:textId="77777777" w:rsidR="009D04B6" w:rsidRPr="009D04B6" w:rsidRDefault="009D04B6" w:rsidP="009D04B6">
            <w:pPr>
              <w:jc w:val="center"/>
            </w:pPr>
            <w:r w:rsidRPr="009D04B6">
              <w:t>13</w:t>
            </w:r>
          </w:p>
        </w:tc>
        <w:tc>
          <w:tcPr>
            <w:tcW w:w="1208" w:type="dxa"/>
            <w:tcBorders>
              <w:top w:val="single" w:sz="4" w:space="0" w:color="auto"/>
              <w:left w:val="nil"/>
              <w:bottom w:val="single" w:sz="4" w:space="0" w:color="auto"/>
              <w:right w:val="single" w:sz="4" w:space="0" w:color="auto"/>
            </w:tcBorders>
            <w:shd w:val="clear" w:color="auto" w:fill="auto"/>
            <w:vAlign w:val="center"/>
          </w:tcPr>
          <w:p w14:paraId="1567CF7E" w14:textId="77777777" w:rsidR="009D04B6" w:rsidRPr="009D04B6" w:rsidRDefault="009D04B6" w:rsidP="009D04B6">
            <w:pPr>
              <w:jc w:val="center"/>
            </w:pPr>
            <w:r w:rsidRPr="009D04B6">
              <w:t>14</w:t>
            </w:r>
          </w:p>
        </w:tc>
      </w:tr>
      <w:tr w:rsidR="009D04B6" w:rsidRPr="009D04B6" w14:paraId="4E0A243A" w14:textId="77777777" w:rsidTr="009D04B6">
        <w:trPr>
          <w:trHeight w:val="261"/>
          <w:jc w:val="center"/>
        </w:trPr>
        <w:tc>
          <w:tcPr>
            <w:tcW w:w="1614" w:type="dxa"/>
            <w:vMerge w:val="restart"/>
            <w:shd w:val="clear" w:color="auto" w:fill="auto"/>
            <w:vAlign w:val="center"/>
          </w:tcPr>
          <w:p w14:paraId="0A18E461" w14:textId="77777777" w:rsidR="009D04B6" w:rsidRPr="009D04B6" w:rsidRDefault="009D04B6" w:rsidP="009D04B6">
            <w:pPr>
              <w:ind w:right="-23"/>
              <w:jc w:val="center"/>
              <w:rPr>
                <w:bCs/>
                <w:color w:val="000000"/>
              </w:rPr>
            </w:pPr>
          </w:p>
        </w:tc>
        <w:tc>
          <w:tcPr>
            <w:tcW w:w="1613" w:type="dxa"/>
            <w:vAlign w:val="center"/>
          </w:tcPr>
          <w:p w14:paraId="77FE2684" w14:textId="77777777" w:rsidR="009D04B6" w:rsidRPr="009D04B6" w:rsidRDefault="009D04B6" w:rsidP="009D04B6">
            <w:pPr>
              <w:ind w:right="-23"/>
              <w:jc w:val="center"/>
            </w:pPr>
            <w:r w:rsidRPr="009D04B6">
              <w:t>с 01.01.2023 по 31.12.2023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188884" w14:textId="77777777" w:rsidR="009D04B6" w:rsidRPr="009D04B6" w:rsidRDefault="009D04B6" w:rsidP="009D04B6">
            <w:pPr>
              <w:ind w:left="-146" w:right="-73" w:firstLine="38"/>
              <w:jc w:val="center"/>
            </w:pPr>
            <w:r w:rsidRPr="009D04B6">
              <w:t>302,20</w:t>
            </w:r>
          </w:p>
        </w:tc>
        <w:tc>
          <w:tcPr>
            <w:tcW w:w="993" w:type="dxa"/>
            <w:tcBorders>
              <w:top w:val="single" w:sz="4" w:space="0" w:color="auto"/>
              <w:left w:val="nil"/>
              <w:bottom w:val="single" w:sz="4" w:space="0" w:color="auto"/>
              <w:right w:val="single" w:sz="4" w:space="0" w:color="auto"/>
            </w:tcBorders>
            <w:shd w:val="clear" w:color="auto" w:fill="auto"/>
            <w:vAlign w:val="center"/>
          </w:tcPr>
          <w:p w14:paraId="043A25D2" w14:textId="77777777" w:rsidR="009D04B6" w:rsidRPr="009D04B6" w:rsidRDefault="009D04B6" w:rsidP="009D04B6">
            <w:pPr>
              <w:jc w:val="center"/>
            </w:pPr>
            <w:r w:rsidRPr="009D04B6">
              <w:t>298,32</w:t>
            </w:r>
          </w:p>
        </w:tc>
        <w:tc>
          <w:tcPr>
            <w:tcW w:w="850" w:type="dxa"/>
            <w:tcBorders>
              <w:top w:val="single" w:sz="4" w:space="0" w:color="auto"/>
              <w:left w:val="nil"/>
              <w:bottom w:val="single" w:sz="4" w:space="0" w:color="auto"/>
              <w:right w:val="single" w:sz="4" w:space="0" w:color="auto"/>
            </w:tcBorders>
            <w:shd w:val="clear" w:color="auto" w:fill="auto"/>
            <w:vAlign w:val="center"/>
          </w:tcPr>
          <w:p w14:paraId="45C99220" w14:textId="77777777" w:rsidR="009D04B6" w:rsidRPr="009D04B6" w:rsidRDefault="009D04B6" w:rsidP="009D04B6">
            <w:pPr>
              <w:ind w:hanging="108"/>
              <w:jc w:val="center"/>
            </w:pPr>
            <w:r w:rsidRPr="009D04B6">
              <w:t>319,67</w:t>
            </w:r>
          </w:p>
        </w:tc>
        <w:tc>
          <w:tcPr>
            <w:tcW w:w="992" w:type="dxa"/>
            <w:tcBorders>
              <w:top w:val="single" w:sz="4" w:space="0" w:color="auto"/>
              <w:left w:val="nil"/>
              <w:bottom w:val="single" w:sz="4" w:space="0" w:color="auto"/>
              <w:right w:val="single" w:sz="4" w:space="0" w:color="auto"/>
            </w:tcBorders>
            <w:shd w:val="clear" w:color="auto" w:fill="auto"/>
            <w:vAlign w:val="center"/>
          </w:tcPr>
          <w:p w14:paraId="60F7AF3D" w14:textId="77777777" w:rsidR="009D04B6" w:rsidRPr="009D04B6" w:rsidRDefault="009D04B6" w:rsidP="009D04B6">
            <w:pPr>
              <w:jc w:val="center"/>
            </w:pPr>
            <w:r w:rsidRPr="009D04B6">
              <w:t>304,14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0A9A4B" w14:textId="77777777" w:rsidR="009D04B6" w:rsidRPr="009D04B6" w:rsidRDefault="009D04B6" w:rsidP="009D04B6">
            <w:pPr>
              <w:ind w:hanging="108"/>
              <w:jc w:val="center"/>
            </w:pPr>
            <w:r w:rsidRPr="009D04B6">
              <w:t>251,83</w:t>
            </w:r>
          </w:p>
        </w:tc>
        <w:tc>
          <w:tcPr>
            <w:tcW w:w="992" w:type="dxa"/>
            <w:tcBorders>
              <w:top w:val="single" w:sz="4" w:space="0" w:color="auto"/>
              <w:left w:val="nil"/>
              <w:bottom w:val="single" w:sz="4" w:space="0" w:color="auto"/>
              <w:right w:val="single" w:sz="4" w:space="0" w:color="auto"/>
            </w:tcBorders>
            <w:shd w:val="clear" w:color="auto" w:fill="auto"/>
            <w:vAlign w:val="center"/>
          </w:tcPr>
          <w:p w14:paraId="46CDEEA3" w14:textId="77777777" w:rsidR="009D04B6" w:rsidRPr="009D04B6" w:rsidRDefault="009D04B6" w:rsidP="009D04B6">
            <w:pPr>
              <w:jc w:val="center"/>
            </w:pPr>
            <w:r w:rsidRPr="009D04B6">
              <w:t>248,60</w:t>
            </w:r>
          </w:p>
        </w:tc>
        <w:tc>
          <w:tcPr>
            <w:tcW w:w="992" w:type="dxa"/>
            <w:tcBorders>
              <w:top w:val="single" w:sz="4" w:space="0" w:color="auto"/>
              <w:left w:val="nil"/>
              <w:bottom w:val="single" w:sz="4" w:space="0" w:color="auto"/>
              <w:right w:val="single" w:sz="4" w:space="0" w:color="auto"/>
            </w:tcBorders>
            <w:shd w:val="clear" w:color="auto" w:fill="auto"/>
            <w:vAlign w:val="center"/>
          </w:tcPr>
          <w:p w14:paraId="6548B050" w14:textId="77777777" w:rsidR="009D04B6" w:rsidRPr="009D04B6" w:rsidRDefault="009D04B6" w:rsidP="009D04B6">
            <w:pPr>
              <w:jc w:val="center"/>
            </w:pPr>
            <w:r w:rsidRPr="009D04B6">
              <w:t>266,39</w:t>
            </w:r>
          </w:p>
        </w:tc>
        <w:tc>
          <w:tcPr>
            <w:tcW w:w="993" w:type="dxa"/>
            <w:tcBorders>
              <w:top w:val="single" w:sz="4" w:space="0" w:color="auto"/>
              <w:left w:val="nil"/>
              <w:bottom w:val="single" w:sz="4" w:space="0" w:color="auto"/>
              <w:right w:val="single" w:sz="4" w:space="0" w:color="auto"/>
            </w:tcBorders>
            <w:shd w:val="clear" w:color="auto" w:fill="auto"/>
            <w:vAlign w:val="center"/>
          </w:tcPr>
          <w:p w14:paraId="30A0E9BF" w14:textId="77777777" w:rsidR="009D04B6" w:rsidRPr="009D04B6" w:rsidRDefault="009D04B6" w:rsidP="009D04B6">
            <w:pPr>
              <w:jc w:val="center"/>
            </w:pPr>
            <w:r w:rsidRPr="009D04B6">
              <w:t>253,45</w:t>
            </w:r>
          </w:p>
        </w:tc>
        <w:tc>
          <w:tcPr>
            <w:tcW w:w="1134" w:type="dxa"/>
            <w:tcBorders>
              <w:left w:val="single" w:sz="4" w:space="0" w:color="auto"/>
            </w:tcBorders>
            <w:shd w:val="clear" w:color="auto" w:fill="auto"/>
            <w:vAlign w:val="center"/>
          </w:tcPr>
          <w:p w14:paraId="28340174" w14:textId="77777777" w:rsidR="009D04B6" w:rsidRPr="009D04B6" w:rsidRDefault="009D04B6" w:rsidP="009D04B6">
            <w:pPr>
              <w:ind w:right="20"/>
              <w:jc w:val="center"/>
            </w:pPr>
            <w:r w:rsidRPr="009D04B6">
              <w:t>31,86</w:t>
            </w:r>
          </w:p>
        </w:tc>
        <w:tc>
          <w:tcPr>
            <w:tcW w:w="1134" w:type="dxa"/>
            <w:shd w:val="clear" w:color="auto" w:fill="auto"/>
            <w:vAlign w:val="center"/>
          </w:tcPr>
          <w:p w14:paraId="6E289A67" w14:textId="77777777" w:rsidR="009D04B6" w:rsidRPr="009D04B6" w:rsidRDefault="009D04B6" w:rsidP="009D04B6">
            <w:pPr>
              <w:ind w:left="-110" w:right="-86"/>
              <w:jc w:val="center"/>
            </w:pPr>
            <w:r w:rsidRPr="009D04B6">
              <w:t>4 043,59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6B84466"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24D4F3" w14:textId="77777777" w:rsidR="009D04B6" w:rsidRPr="009D04B6" w:rsidRDefault="009D04B6" w:rsidP="009D04B6">
            <w:pPr>
              <w:jc w:val="center"/>
            </w:pPr>
            <w:r w:rsidRPr="009D04B6">
              <w:t>х</w:t>
            </w:r>
          </w:p>
        </w:tc>
      </w:tr>
      <w:tr w:rsidR="009D04B6" w:rsidRPr="009D04B6" w14:paraId="25E49158" w14:textId="77777777" w:rsidTr="009D04B6">
        <w:trPr>
          <w:trHeight w:val="261"/>
          <w:jc w:val="center"/>
        </w:trPr>
        <w:tc>
          <w:tcPr>
            <w:tcW w:w="1614" w:type="dxa"/>
            <w:vMerge/>
            <w:shd w:val="clear" w:color="auto" w:fill="auto"/>
            <w:vAlign w:val="center"/>
          </w:tcPr>
          <w:p w14:paraId="761C9684" w14:textId="77777777" w:rsidR="009D04B6" w:rsidRPr="009D04B6" w:rsidRDefault="009D04B6" w:rsidP="009D04B6">
            <w:pPr>
              <w:ind w:right="-23"/>
              <w:jc w:val="center"/>
              <w:rPr>
                <w:bCs/>
                <w:color w:val="000000"/>
              </w:rPr>
            </w:pPr>
          </w:p>
        </w:tc>
        <w:tc>
          <w:tcPr>
            <w:tcW w:w="1613" w:type="dxa"/>
            <w:vAlign w:val="center"/>
          </w:tcPr>
          <w:p w14:paraId="41C730CD" w14:textId="77777777" w:rsidR="009D04B6" w:rsidRPr="009D04B6" w:rsidRDefault="009D04B6" w:rsidP="009D04B6">
            <w:pPr>
              <w:ind w:right="-23"/>
              <w:jc w:val="center"/>
            </w:pPr>
            <w:r w:rsidRPr="009D04B6">
              <w:t>с 01.01.2024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1A80337" w14:textId="77777777" w:rsidR="009D04B6" w:rsidRPr="009D04B6" w:rsidRDefault="009D04B6" w:rsidP="009D04B6">
            <w:pPr>
              <w:ind w:left="-146" w:right="-73" w:firstLine="38"/>
              <w:jc w:val="center"/>
            </w:pPr>
            <w:r w:rsidRPr="009D04B6">
              <w:rPr>
                <w:color w:val="000000"/>
              </w:rPr>
              <w:t>213,53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590072E" w14:textId="77777777" w:rsidR="009D04B6" w:rsidRPr="009D04B6" w:rsidRDefault="009D04B6" w:rsidP="009D04B6">
            <w:pPr>
              <w:jc w:val="center"/>
            </w:pPr>
            <w:r w:rsidRPr="009D04B6">
              <w:rPr>
                <w:color w:val="000000"/>
              </w:rPr>
              <w:t>210,86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1706460" w14:textId="77777777" w:rsidR="009D04B6" w:rsidRPr="009D04B6" w:rsidRDefault="009D04B6" w:rsidP="009D04B6">
            <w:pPr>
              <w:ind w:hanging="108"/>
              <w:jc w:val="center"/>
            </w:pPr>
            <w:r w:rsidRPr="009D04B6">
              <w:rPr>
                <w:color w:val="000000"/>
              </w:rPr>
              <w:t>225,52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FC789AC" w14:textId="77777777" w:rsidR="009D04B6" w:rsidRPr="009D04B6" w:rsidRDefault="009D04B6" w:rsidP="009D04B6">
            <w:pPr>
              <w:jc w:val="center"/>
            </w:pPr>
            <w:r w:rsidRPr="009D04B6">
              <w:rPr>
                <w:color w:val="000000"/>
              </w:rPr>
              <w:t>214,86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4F95A4F" w14:textId="77777777" w:rsidR="009D04B6" w:rsidRPr="009D04B6" w:rsidRDefault="009D04B6" w:rsidP="009D04B6">
            <w:pPr>
              <w:ind w:hanging="108"/>
              <w:jc w:val="center"/>
            </w:pPr>
            <w:r w:rsidRPr="009D04B6">
              <w:rPr>
                <w:color w:val="000000"/>
              </w:rPr>
              <w:t>180,95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D0A65D6" w14:textId="77777777" w:rsidR="009D04B6" w:rsidRPr="009D04B6" w:rsidRDefault="009D04B6" w:rsidP="009D04B6">
            <w:pPr>
              <w:jc w:val="center"/>
            </w:pPr>
            <w:r w:rsidRPr="009D04B6">
              <w:rPr>
                <w:color w:val="000000"/>
              </w:rPr>
              <w:t>178,70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2F1941E" w14:textId="77777777" w:rsidR="009D04B6" w:rsidRPr="009D04B6" w:rsidRDefault="009D04B6" w:rsidP="009D04B6">
            <w:pPr>
              <w:jc w:val="center"/>
            </w:pPr>
            <w:r w:rsidRPr="009D04B6">
              <w:rPr>
                <w:color w:val="000000"/>
              </w:rPr>
              <w:t>191,12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8CC006B" w14:textId="77777777" w:rsidR="009D04B6" w:rsidRPr="009D04B6" w:rsidRDefault="009D04B6" w:rsidP="009D04B6">
            <w:pPr>
              <w:jc w:val="center"/>
            </w:pPr>
            <w:r w:rsidRPr="009D04B6">
              <w:rPr>
                <w:color w:val="000000"/>
              </w:rPr>
              <w:t>182,08</w:t>
            </w:r>
          </w:p>
        </w:tc>
        <w:tc>
          <w:tcPr>
            <w:tcW w:w="1134" w:type="dxa"/>
            <w:tcBorders>
              <w:left w:val="single" w:sz="4" w:space="0" w:color="auto"/>
            </w:tcBorders>
            <w:shd w:val="clear" w:color="auto" w:fill="auto"/>
            <w:vAlign w:val="center"/>
          </w:tcPr>
          <w:p w14:paraId="3538C138" w14:textId="77777777" w:rsidR="009D04B6" w:rsidRPr="009D04B6" w:rsidRDefault="009D04B6" w:rsidP="009D04B6">
            <w:pPr>
              <w:ind w:right="20"/>
              <w:jc w:val="center"/>
            </w:pPr>
            <w:r w:rsidRPr="009D04B6">
              <w:t>27,36</w:t>
            </w:r>
          </w:p>
        </w:tc>
        <w:tc>
          <w:tcPr>
            <w:tcW w:w="1134" w:type="dxa"/>
            <w:shd w:val="clear" w:color="auto" w:fill="auto"/>
            <w:vAlign w:val="center"/>
          </w:tcPr>
          <w:p w14:paraId="5D594B99" w14:textId="77777777" w:rsidR="009D04B6" w:rsidRPr="009D04B6" w:rsidRDefault="009D04B6" w:rsidP="009D04B6">
            <w:pPr>
              <w:ind w:left="-110" w:right="-86"/>
              <w:jc w:val="center"/>
            </w:pPr>
            <w:r w:rsidRPr="009D04B6">
              <w:t>2 823,42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5B606A5"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29CE84" w14:textId="77777777" w:rsidR="009D04B6" w:rsidRPr="009D04B6" w:rsidRDefault="009D04B6" w:rsidP="009D04B6">
            <w:pPr>
              <w:jc w:val="center"/>
            </w:pPr>
            <w:r w:rsidRPr="009D04B6">
              <w:t>х</w:t>
            </w:r>
          </w:p>
        </w:tc>
      </w:tr>
      <w:tr w:rsidR="009D04B6" w:rsidRPr="009D04B6" w14:paraId="1870BD42" w14:textId="77777777" w:rsidTr="009D04B6">
        <w:trPr>
          <w:trHeight w:val="261"/>
          <w:jc w:val="center"/>
        </w:trPr>
        <w:tc>
          <w:tcPr>
            <w:tcW w:w="1614" w:type="dxa"/>
            <w:vMerge/>
            <w:shd w:val="clear" w:color="auto" w:fill="auto"/>
            <w:vAlign w:val="center"/>
          </w:tcPr>
          <w:p w14:paraId="4CA8AC51" w14:textId="77777777" w:rsidR="009D04B6" w:rsidRPr="009D04B6" w:rsidRDefault="009D04B6" w:rsidP="009D04B6">
            <w:pPr>
              <w:ind w:right="-23"/>
              <w:jc w:val="center"/>
              <w:rPr>
                <w:bCs/>
                <w:color w:val="000000"/>
              </w:rPr>
            </w:pPr>
          </w:p>
        </w:tc>
        <w:tc>
          <w:tcPr>
            <w:tcW w:w="1613" w:type="dxa"/>
            <w:vAlign w:val="center"/>
          </w:tcPr>
          <w:p w14:paraId="7DE786F9" w14:textId="77777777" w:rsidR="009D04B6" w:rsidRPr="009D04B6" w:rsidRDefault="009D04B6" w:rsidP="009D04B6">
            <w:pPr>
              <w:ind w:right="-23"/>
              <w:jc w:val="center"/>
            </w:pPr>
            <w:r w:rsidRPr="009D04B6">
              <w:t>с 01.07.2024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631FFB6" w14:textId="77777777" w:rsidR="009D04B6" w:rsidRPr="009D04B6" w:rsidRDefault="009D04B6" w:rsidP="009D04B6">
            <w:pPr>
              <w:ind w:left="-146" w:right="-73" w:firstLine="38"/>
              <w:jc w:val="center"/>
            </w:pPr>
            <w:r w:rsidRPr="009D04B6">
              <w:rPr>
                <w:color w:val="000000"/>
              </w:rPr>
              <w:t>216,47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72BA955" w14:textId="77777777" w:rsidR="009D04B6" w:rsidRPr="009D04B6" w:rsidRDefault="009D04B6" w:rsidP="009D04B6">
            <w:pPr>
              <w:jc w:val="center"/>
            </w:pPr>
            <w:r w:rsidRPr="009D04B6">
              <w:rPr>
                <w:color w:val="000000"/>
              </w:rPr>
              <w:t>213,78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10BEEE8" w14:textId="77777777" w:rsidR="009D04B6" w:rsidRPr="009D04B6" w:rsidRDefault="009D04B6" w:rsidP="009D04B6">
            <w:pPr>
              <w:ind w:hanging="108"/>
              <w:jc w:val="center"/>
            </w:pPr>
            <w:r w:rsidRPr="009D04B6">
              <w:rPr>
                <w:color w:val="000000"/>
              </w:rPr>
              <w:t>228,57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1D909A1" w14:textId="77777777" w:rsidR="009D04B6" w:rsidRPr="009D04B6" w:rsidRDefault="009D04B6" w:rsidP="009D04B6">
            <w:pPr>
              <w:jc w:val="center"/>
            </w:pPr>
            <w:r w:rsidRPr="009D04B6">
              <w:rPr>
                <w:color w:val="000000"/>
              </w:rPr>
              <w:t>217,81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E534D0A" w14:textId="77777777" w:rsidR="009D04B6" w:rsidRPr="009D04B6" w:rsidRDefault="009D04B6" w:rsidP="009D04B6">
            <w:pPr>
              <w:ind w:hanging="108"/>
              <w:jc w:val="center"/>
            </w:pPr>
            <w:r w:rsidRPr="009D04B6">
              <w:rPr>
                <w:color w:val="000000"/>
              </w:rPr>
              <w:t>183,45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CBF5385" w14:textId="77777777" w:rsidR="009D04B6" w:rsidRPr="009D04B6" w:rsidRDefault="009D04B6" w:rsidP="009D04B6">
            <w:pPr>
              <w:jc w:val="center"/>
            </w:pPr>
            <w:r w:rsidRPr="009D04B6">
              <w:rPr>
                <w:color w:val="000000"/>
              </w:rPr>
              <w:t>181,17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2F3FBD2" w14:textId="77777777" w:rsidR="009D04B6" w:rsidRPr="009D04B6" w:rsidRDefault="009D04B6" w:rsidP="009D04B6">
            <w:pPr>
              <w:jc w:val="center"/>
            </w:pPr>
            <w:r w:rsidRPr="009D04B6">
              <w:rPr>
                <w:color w:val="000000"/>
              </w:rPr>
              <w:t>193,70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5106D59" w14:textId="77777777" w:rsidR="009D04B6" w:rsidRPr="009D04B6" w:rsidRDefault="009D04B6" w:rsidP="009D04B6">
            <w:pPr>
              <w:jc w:val="center"/>
            </w:pPr>
            <w:r w:rsidRPr="009D04B6">
              <w:rPr>
                <w:color w:val="000000"/>
              </w:rPr>
              <w:t>184,59</w:t>
            </w:r>
          </w:p>
        </w:tc>
        <w:tc>
          <w:tcPr>
            <w:tcW w:w="1134" w:type="dxa"/>
            <w:tcBorders>
              <w:left w:val="single" w:sz="4" w:space="0" w:color="auto"/>
            </w:tcBorders>
            <w:shd w:val="clear" w:color="auto" w:fill="auto"/>
            <w:vAlign w:val="center"/>
          </w:tcPr>
          <w:p w14:paraId="523FC2CD" w14:textId="77777777" w:rsidR="009D04B6" w:rsidRPr="009D04B6" w:rsidRDefault="009D04B6" w:rsidP="009D04B6">
            <w:pPr>
              <w:ind w:right="20"/>
              <w:jc w:val="center"/>
            </w:pPr>
            <w:r w:rsidRPr="009D04B6">
              <w:t>28,45</w:t>
            </w:r>
          </w:p>
        </w:tc>
        <w:tc>
          <w:tcPr>
            <w:tcW w:w="1134" w:type="dxa"/>
            <w:shd w:val="clear" w:color="auto" w:fill="auto"/>
            <w:vAlign w:val="center"/>
          </w:tcPr>
          <w:p w14:paraId="732119A5" w14:textId="77777777" w:rsidR="009D04B6" w:rsidRPr="009D04B6" w:rsidRDefault="009D04B6" w:rsidP="009D04B6">
            <w:pPr>
              <w:ind w:left="-110" w:right="-86"/>
              <w:jc w:val="center"/>
            </w:pPr>
            <w:r w:rsidRPr="009D04B6">
              <w:t>2 849,19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7E1D3B7" w14:textId="77777777" w:rsidR="009D04B6" w:rsidRPr="009D04B6" w:rsidRDefault="009D04B6" w:rsidP="009D04B6">
            <w:pPr>
              <w:jc w:val="center"/>
            </w:pPr>
            <w:r w:rsidRPr="009D04B6">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D83E83A" w14:textId="77777777" w:rsidR="009D04B6" w:rsidRPr="009D04B6" w:rsidRDefault="009D04B6" w:rsidP="009D04B6">
            <w:pPr>
              <w:jc w:val="center"/>
            </w:pPr>
            <w:r w:rsidRPr="009D04B6">
              <w:t>х</w:t>
            </w:r>
          </w:p>
        </w:tc>
      </w:tr>
    </w:tbl>
    <w:p w14:paraId="38194BB1" w14:textId="77777777" w:rsidR="009D04B6" w:rsidRPr="009D04B6" w:rsidRDefault="009D04B6" w:rsidP="009D04B6"/>
    <w:p w14:paraId="3D79A06A" w14:textId="77777777" w:rsidR="009D04B6" w:rsidRPr="009D04B6" w:rsidRDefault="009D04B6" w:rsidP="009D04B6">
      <w:pPr>
        <w:tabs>
          <w:tab w:val="left" w:pos="4253"/>
        </w:tabs>
        <w:ind w:left="-284" w:right="-315" w:firstLine="851"/>
        <w:jc w:val="both"/>
      </w:pPr>
      <w:r w:rsidRPr="009D04B6">
        <w:t>* Тариф для населения указывается в целях реализации п. 6 ст. 168 Налогового кодекса Российской Федерации (часть вторая).</w:t>
      </w:r>
    </w:p>
    <w:p w14:paraId="7E0BD78C" w14:textId="77777777" w:rsidR="009D04B6" w:rsidRPr="009D04B6" w:rsidRDefault="009D04B6" w:rsidP="009D04B6">
      <w:pPr>
        <w:tabs>
          <w:tab w:val="left" w:pos="4253"/>
        </w:tabs>
        <w:ind w:left="-284" w:right="-315" w:firstLine="851"/>
        <w:jc w:val="both"/>
      </w:pPr>
      <w:r w:rsidRPr="009D04B6">
        <w:t xml:space="preserve">** Тариф на теплоноситель для </w:t>
      </w:r>
      <w:r w:rsidRPr="009D04B6">
        <w:rPr>
          <w:bCs/>
        </w:rPr>
        <w:t>ООО «Тепловая Компания «Актив», реализуемый на потребительском рынке Киселевского городского округа, установлен постановлением региональной энергетической комиссии Кемеровской области от 06.02.2018 № 31.</w:t>
      </w:r>
    </w:p>
    <w:p w14:paraId="27591C48" w14:textId="77777777" w:rsidR="009D04B6" w:rsidRPr="009D04B6" w:rsidRDefault="009D04B6" w:rsidP="009D04B6">
      <w:pPr>
        <w:tabs>
          <w:tab w:val="left" w:pos="4253"/>
        </w:tabs>
        <w:ind w:left="-284" w:right="-315" w:firstLine="851"/>
        <w:jc w:val="both"/>
      </w:pPr>
      <w:r w:rsidRPr="009D04B6">
        <w:t xml:space="preserve">*** Тариф на тепловую энергию </w:t>
      </w:r>
      <w:r w:rsidRPr="009D04B6">
        <w:rPr>
          <w:bCs/>
        </w:rPr>
        <w:t>ООО «Тепловая Компания «Актив», реализуемую на потребительском рынке Киселевского городского округа, установлен постановлением региональной энергетической комиссии Кемеровской области от 06.02.2018 № 30.</w:t>
      </w:r>
    </w:p>
    <w:p w14:paraId="209ECAE7" w14:textId="77777777" w:rsidR="009D04B6" w:rsidRPr="009D04B6" w:rsidRDefault="009D04B6" w:rsidP="009D04B6">
      <w:pPr>
        <w:tabs>
          <w:tab w:val="left" w:pos="3686"/>
          <w:tab w:val="left" w:pos="9498"/>
        </w:tabs>
        <w:ind w:left="-284" w:right="-315"/>
      </w:pPr>
    </w:p>
    <w:p w14:paraId="06DAC41B" w14:textId="77777777" w:rsidR="009D04B6" w:rsidRPr="009D04B6" w:rsidRDefault="009D04B6" w:rsidP="009D04B6">
      <w:pPr>
        <w:tabs>
          <w:tab w:val="left" w:pos="3686"/>
          <w:tab w:val="left" w:pos="9498"/>
        </w:tabs>
        <w:ind w:left="4395" w:right="140"/>
      </w:pPr>
    </w:p>
    <w:p w14:paraId="11A1FE87" w14:textId="77777777" w:rsidR="009D04B6" w:rsidRPr="009D04B6" w:rsidRDefault="009D04B6" w:rsidP="009D04B6">
      <w:pPr>
        <w:tabs>
          <w:tab w:val="left" w:pos="3686"/>
          <w:tab w:val="left" w:pos="9498"/>
        </w:tabs>
        <w:ind w:left="4395" w:right="140"/>
      </w:pPr>
    </w:p>
    <w:p w14:paraId="228426B9" w14:textId="77777777" w:rsidR="009D04B6" w:rsidRDefault="009D04B6" w:rsidP="00A04EAF">
      <w:pPr>
        <w:tabs>
          <w:tab w:val="left" w:pos="5580"/>
          <w:tab w:val="left" w:pos="9498"/>
        </w:tabs>
        <w:ind w:right="-569"/>
        <w:sectPr w:rsidR="009D04B6" w:rsidSect="009D04B6">
          <w:pgSz w:w="16838" w:h="11906" w:orient="landscape"/>
          <w:pgMar w:top="1134" w:right="851" w:bottom="707" w:left="993" w:header="426" w:footer="407" w:gutter="0"/>
          <w:cols w:space="708"/>
          <w:docGrid w:linePitch="360"/>
        </w:sectPr>
      </w:pPr>
    </w:p>
    <w:p w14:paraId="42CE489F" w14:textId="50D6DC40" w:rsidR="009D04B6" w:rsidRPr="00D00103" w:rsidRDefault="009D04B6" w:rsidP="009D04B6">
      <w:pPr>
        <w:tabs>
          <w:tab w:val="left" w:pos="5580"/>
          <w:tab w:val="left" w:pos="9498"/>
        </w:tabs>
        <w:ind w:left="-5511" w:right="-569" w:firstLine="11748"/>
      </w:pPr>
      <w:r w:rsidRPr="00D00103">
        <w:lastRenderedPageBreak/>
        <w:t xml:space="preserve">Приложение № </w:t>
      </w:r>
      <w:r>
        <w:t>3</w:t>
      </w:r>
      <w:r>
        <w:t>5</w:t>
      </w:r>
      <w:r>
        <w:t xml:space="preserve"> </w:t>
      </w:r>
      <w:r w:rsidRPr="00D00103">
        <w:t xml:space="preserve">к протоколу № </w:t>
      </w:r>
      <w:r>
        <w:t>82</w:t>
      </w:r>
    </w:p>
    <w:p w14:paraId="7EC4C530" w14:textId="77777777" w:rsidR="009D04B6" w:rsidRPr="00D00103" w:rsidRDefault="009D04B6" w:rsidP="009D04B6">
      <w:pPr>
        <w:tabs>
          <w:tab w:val="left" w:pos="5580"/>
          <w:tab w:val="left" w:pos="9498"/>
        </w:tabs>
        <w:ind w:left="-5511" w:right="-569" w:firstLine="11748"/>
      </w:pPr>
      <w:r w:rsidRPr="00D00103">
        <w:t>заседания правления Региональной</w:t>
      </w:r>
    </w:p>
    <w:p w14:paraId="5DCDC2F0" w14:textId="3C33D1AE" w:rsidR="009D04B6" w:rsidRDefault="009D04B6" w:rsidP="009D04B6">
      <w:pPr>
        <w:tabs>
          <w:tab w:val="left" w:pos="5580"/>
          <w:tab w:val="left" w:pos="9498"/>
        </w:tabs>
        <w:ind w:left="-5511" w:right="-569" w:firstLine="11748"/>
      </w:pPr>
      <w:r w:rsidRPr="00D00103">
        <w:t>энергетической комиссии</w:t>
      </w:r>
    </w:p>
    <w:p w14:paraId="33D2FC9A" w14:textId="77777777" w:rsidR="009D04B6" w:rsidRDefault="009D04B6" w:rsidP="009D04B6">
      <w:pPr>
        <w:tabs>
          <w:tab w:val="left" w:pos="5580"/>
          <w:tab w:val="left" w:pos="9498"/>
        </w:tabs>
        <w:ind w:left="-5511" w:right="-569" w:firstLine="11748"/>
      </w:pPr>
      <w:r w:rsidRPr="00D00103">
        <w:t xml:space="preserve">Кузбасса от </w:t>
      </w:r>
      <w:r>
        <w:t>24</w:t>
      </w:r>
      <w:r w:rsidRPr="00D00103">
        <w:t>.</w:t>
      </w:r>
      <w:r>
        <w:t>11</w:t>
      </w:r>
      <w:r w:rsidRPr="00D00103">
        <w:t>.2022</w:t>
      </w:r>
    </w:p>
    <w:p w14:paraId="39BC5ECF" w14:textId="77777777" w:rsidR="009D04B6" w:rsidRDefault="009D04B6" w:rsidP="009D04B6">
      <w:pPr>
        <w:tabs>
          <w:tab w:val="left" w:pos="5580"/>
          <w:tab w:val="left" w:pos="9498"/>
        </w:tabs>
        <w:ind w:left="-4552" w:right="-569" w:firstLine="15325"/>
      </w:pPr>
      <w:r w:rsidRPr="00D00103">
        <w:t xml:space="preserve">Кузбасса от </w:t>
      </w:r>
      <w:r>
        <w:t>24</w:t>
      </w:r>
      <w:r w:rsidRPr="00D00103">
        <w:t>.</w:t>
      </w:r>
      <w:r>
        <w:t>11</w:t>
      </w:r>
      <w:r w:rsidRPr="00D00103">
        <w:t>.2022</w:t>
      </w:r>
    </w:p>
    <w:p w14:paraId="1DC8940D" w14:textId="77777777" w:rsidR="009D04B6" w:rsidRPr="00EC07AF" w:rsidRDefault="009D04B6" w:rsidP="009D04B6">
      <w:pPr>
        <w:ind w:left="284"/>
        <w:jc w:val="center"/>
        <w:rPr>
          <w:snapToGrid w:val="0"/>
          <w:sz w:val="28"/>
          <w:szCs w:val="28"/>
        </w:rPr>
      </w:pPr>
      <w:r w:rsidRPr="00EC07AF">
        <w:rPr>
          <w:snapToGrid w:val="0"/>
          <w:sz w:val="28"/>
          <w:szCs w:val="28"/>
        </w:rPr>
        <w:t>Пояснительная записка</w:t>
      </w:r>
    </w:p>
    <w:p w14:paraId="32E477E9" w14:textId="77777777" w:rsidR="009D04B6" w:rsidRPr="00EC07AF" w:rsidRDefault="009D04B6" w:rsidP="009D04B6">
      <w:pPr>
        <w:ind w:left="284" w:right="140"/>
        <w:jc w:val="center"/>
        <w:rPr>
          <w:snapToGrid w:val="0"/>
          <w:sz w:val="28"/>
          <w:szCs w:val="28"/>
        </w:rPr>
      </w:pPr>
      <w:r w:rsidRPr="00EC07AF">
        <w:rPr>
          <w:snapToGrid w:val="0"/>
          <w:sz w:val="28"/>
          <w:szCs w:val="28"/>
        </w:rPr>
        <w:t>Региональной энергетической комиссии Кузбасса к постановлени</w:t>
      </w:r>
      <w:r>
        <w:rPr>
          <w:snapToGrid w:val="0"/>
          <w:sz w:val="28"/>
          <w:szCs w:val="28"/>
        </w:rPr>
        <w:t>ю</w:t>
      </w:r>
      <w:r w:rsidRPr="00EC07AF">
        <w:rPr>
          <w:snapToGrid w:val="0"/>
          <w:sz w:val="28"/>
          <w:szCs w:val="28"/>
        </w:rPr>
        <w:t xml:space="preserve"> </w:t>
      </w:r>
      <w:r>
        <w:rPr>
          <w:snapToGrid w:val="0"/>
          <w:sz w:val="28"/>
          <w:szCs w:val="28"/>
        </w:rPr>
        <w:br/>
      </w:r>
      <w:r w:rsidRPr="00EC07AF">
        <w:rPr>
          <w:snapToGrid w:val="0"/>
          <w:sz w:val="28"/>
          <w:szCs w:val="28"/>
        </w:rPr>
        <w:t xml:space="preserve">«О внесении изменений в постановление Региональной энергетической комиссии Кузбасса </w:t>
      </w:r>
      <w:bookmarkStart w:id="353" w:name="_Hlk119481423"/>
      <w:r w:rsidRPr="00EC07AF">
        <w:rPr>
          <w:snapToGrid w:val="0"/>
          <w:sz w:val="28"/>
          <w:szCs w:val="28"/>
        </w:rPr>
        <w:t>от 20.12.2018 № 645 «Об установлении долгосрочных параметров регулирования и долгосрочных тарифов на тепловую энергию</w:t>
      </w:r>
      <w:r>
        <w:rPr>
          <w:snapToGrid w:val="0"/>
          <w:sz w:val="28"/>
          <w:szCs w:val="28"/>
        </w:rPr>
        <w:t xml:space="preserve">, </w:t>
      </w:r>
      <w:r w:rsidRPr="00EC07AF">
        <w:rPr>
          <w:snapToGrid w:val="0"/>
          <w:sz w:val="28"/>
          <w:szCs w:val="28"/>
        </w:rPr>
        <w:t xml:space="preserve">реализуемую АО «Угольная компания «Северный Кузбасс», </w:t>
      </w:r>
      <w:r>
        <w:rPr>
          <w:snapToGrid w:val="0"/>
          <w:sz w:val="28"/>
          <w:szCs w:val="28"/>
        </w:rPr>
        <w:br/>
      </w:r>
      <w:r w:rsidRPr="00EC07AF">
        <w:rPr>
          <w:snapToGrid w:val="0"/>
          <w:sz w:val="28"/>
          <w:szCs w:val="28"/>
        </w:rPr>
        <w:t xml:space="preserve">на потребительском рынке Березовского городского округа, </w:t>
      </w:r>
      <w:r>
        <w:rPr>
          <w:snapToGrid w:val="0"/>
          <w:sz w:val="28"/>
          <w:szCs w:val="28"/>
        </w:rPr>
        <w:br/>
      </w:r>
      <w:r w:rsidRPr="00EC07AF">
        <w:rPr>
          <w:snapToGrid w:val="0"/>
          <w:sz w:val="28"/>
          <w:szCs w:val="28"/>
        </w:rPr>
        <w:t xml:space="preserve">на 2019-2023 годы», в части </w:t>
      </w:r>
      <w:r>
        <w:rPr>
          <w:snapToGrid w:val="0"/>
          <w:sz w:val="28"/>
          <w:szCs w:val="28"/>
        </w:rPr>
        <w:t>периода с 01.12.2022 по 31.12.20</w:t>
      </w:r>
      <w:r w:rsidRPr="00EC07AF">
        <w:rPr>
          <w:snapToGrid w:val="0"/>
          <w:sz w:val="28"/>
          <w:szCs w:val="28"/>
        </w:rPr>
        <w:t>23</w:t>
      </w:r>
      <w:r>
        <w:rPr>
          <w:snapToGrid w:val="0"/>
          <w:sz w:val="28"/>
          <w:szCs w:val="28"/>
        </w:rPr>
        <w:t>.</w:t>
      </w:r>
    </w:p>
    <w:bookmarkEnd w:id="353"/>
    <w:p w14:paraId="0F317BB5" w14:textId="77777777" w:rsidR="009D04B6" w:rsidRDefault="009D04B6" w:rsidP="009D04B6">
      <w:pPr>
        <w:ind w:left="284" w:right="140"/>
        <w:jc w:val="center"/>
        <w:rPr>
          <w:color w:val="7030A0"/>
          <w:sz w:val="28"/>
        </w:rPr>
      </w:pPr>
    </w:p>
    <w:p w14:paraId="786392DC" w14:textId="77777777" w:rsidR="009D04B6" w:rsidRDefault="009D04B6" w:rsidP="009D04B6">
      <w:pPr>
        <w:ind w:right="140" w:firstLine="709"/>
        <w:jc w:val="both"/>
        <w:rPr>
          <w:sz w:val="28"/>
        </w:rPr>
      </w:pPr>
      <w:r>
        <w:rPr>
          <w:sz w:val="28"/>
        </w:rPr>
        <w:t xml:space="preserve">Постановлением РЭК Кузбасса </w:t>
      </w:r>
      <w:r w:rsidRPr="007450EB">
        <w:rPr>
          <w:sz w:val="28"/>
        </w:rPr>
        <w:t xml:space="preserve">от </w:t>
      </w:r>
      <w:r>
        <w:rPr>
          <w:sz w:val="28"/>
        </w:rPr>
        <w:t>22</w:t>
      </w:r>
      <w:r w:rsidRPr="007450EB">
        <w:rPr>
          <w:sz w:val="28"/>
        </w:rPr>
        <w:t>.09.2022 № 2</w:t>
      </w:r>
      <w:r>
        <w:rPr>
          <w:sz w:val="28"/>
        </w:rPr>
        <w:t xml:space="preserve">74 </w:t>
      </w:r>
      <w:r w:rsidRPr="007450EB">
        <w:rPr>
          <w:sz w:val="28"/>
        </w:rPr>
        <w:t xml:space="preserve">«О внесении изменений в постановление Региональной энергетической комиссии Кузбасса </w:t>
      </w:r>
      <w:r w:rsidRPr="00434D8C">
        <w:rPr>
          <w:sz w:val="28"/>
        </w:rPr>
        <w:t>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 Березовского городского округа, на 2019-2023 годы», в части 2023 года»</w:t>
      </w:r>
      <w:r>
        <w:rPr>
          <w:sz w:val="28"/>
        </w:rPr>
        <w:t xml:space="preserve"> установлены тарифы на </w:t>
      </w:r>
      <w:r w:rsidRPr="00D4146B">
        <w:rPr>
          <w:sz w:val="28"/>
        </w:rPr>
        <w:t>тепловую энергию</w:t>
      </w:r>
      <w:r>
        <w:rPr>
          <w:sz w:val="28"/>
        </w:rPr>
        <w:t xml:space="preserve"> на 2023 год.</w:t>
      </w:r>
    </w:p>
    <w:p w14:paraId="1F060666" w14:textId="77777777" w:rsidR="009D04B6" w:rsidRPr="00705E0C" w:rsidRDefault="009D04B6" w:rsidP="009D04B6">
      <w:pPr>
        <w:tabs>
          <w:tab w:val="left" w:pos="9356"/>
        </w:tabs>
        <w:autoSpaceDE w:val="0"/>
        <w:autoSpaceDN w:val="0"/>
        <w:adjustRightInd w:val="0"/>
        <w:ind w:right="-2" w:firstLine="709"/>
        <w:jc w:val="both"/>
        <w:rPr>
          <w:bCs/>
          <w:sz w:val="28"/>
          <w:szCs w:val="28"/>
        </w:rPr>
      </w:pPr>
      <w:r w:rsidRPr="00705E0C">
        <w:rPr>
          <w:bCs/>
          <w:sz w:val="28"/>
          <w:szCs w:val="28"/>
        </w:rPr>
        <w:t xml:space="preserve">В соответствии с постановлением Правительства </w:t>
      </w:r>
      <w:r w:rsidRPr="00915C8F">
        <w:rPr>
          <w:bCs/>
          <w:sz w:val="28"/>
          <w:szCs w:val="28"/>
        </w:rPr>
        <w:t xml:space="preserve">Российской Федерации </w:t>
      </w:r>
      <w:r w:rsidRPr="00705E0C">
        <w:rPr>
          <w:bCs/>
          <w:sz w:val="28"/>
          <w:szCs w:val="28"/>
        </w:rPr>
        <w:t>от</w:t>
      </w:r>
      <w:r>
        <w:rPr>
          <w:bCs/>
          <w:sz w:val="28"/>
          <w:szCs w:val="28"/>
        </w:rPr>
        <w:t xml:space="preserve"> 14.11.2022 </w:t>
      </w:r>
      <w:r w:rsidRPr="00705E0C">
        <w:rPr>
          <w:bCs/>
          <w:sz w:val="28"/>
          <w:szCs w:val="28"/>
        </w:rPr>
        <w:t>№</w:t>
      </w:r>
      <w:r>
        <w:rPr>
          <w:bCs/>
          <w:sz w:val="28"/>
          <w:szCs w:val="28"/>
        </w:rPr>
        <w:t xml:space="preserve"> 2053</w:t>
      </w:r>
      <w:r w:rsidRPr="00705E0C">
        <w:rPr>
          <w:bCs/>
          <w:sz w:val="28"/>
          <w:szCs w:val="28"/>
        </w:rPr>
        <w:t xml:space="preserve"> «Об особенностях индексации регулируемых цен (тарифов) с 1 декабря 2022 г. по 31 декабря 2023 г. и</w:t>
      </w:r>
      <w:r>
        <w:rPr>
          <w:bCs/>
          <w:sz w:val="28"/>
          <w:szCs w:val="28"/>
        </w:rPr>
        <w:t xml:space="preserve"> о</w:t>
      </w:r>
      <w:r w:rsidRPr="00705E0C">
        <w:rPr>
          <w:bCs/>
          <w:sz w:val="28"/>
          <w:szCs w:val="28"/>
        </w:rPr>
        <w:t xml:space="preserve"> внесении изменений </w:t>
      </w:r>
      <w:r>
        <w:rPr>
          <w:bCs/>
          <w:sz w:val="28"/>
          <w:szCs w:val="28"/>
        </w:rPr>
        <w:br/>
      </w:r>
      <w:r w:rsidRPr="00705E0C">
        <w:rPr>
          <w:bCs/>
          <w:sz w:val="28"/>
          <w:szCs w:val="28"/>
        </w:rPr>
        <w:t xml:space="preserve">в </w:t>
      </w:r>
      <w:r>
        <w:rPr>
          <w:bCs/>
          <w:sz w:val="28"/>
          <w:szCs w:val="28"/>
        </w:rPr>
        <w:t>некоторые</w:t>
      </w:r>
      <w:r w:rsidRPr="00705E0C">
        <w:rPr>
          <w:bCs/>
          <w:sz w:val="28"/>
          <w:szCs w:val="28"/>
        </w:rPr>
        <w:t xml:space="preserve"> акты Правительства Российской Федерации»</w:t>
      </w:r>
      <w:r>
        <w:rPr>
          <w:bCs/>
          <w:sz w:val="28"/>
          <w:szCs w:val="28"/>
        </w:rPr>
        <w:t>:</w:t>
      </w:r>
    </w:p>
    <w:p w14:paraId="45302FED" w14:textId="77777777" w:rsidR="009D04B6" w:rsidRPr="00655A46" w:rsidRDefault="009D04B6" w:rsidP="009D04B6">
      <w:pPr>
        <w:autoSpaceDE w:val="0"/>
        <w:autoSpaceDN w:val="0"/>
        <w:adjustRightInd w:val="0"/>
        <w:ind w:firstLine="709"/>
        <w:jc w:val="both"/>
        <w:rPr>
          <w:bCs/>
          <w:sz w:val="28"/>
          <w:szCs w:val="28"/>
        </w:rPr>
      </w:pPr>
      <w:r>
        <w:rPr>
          <w:bCs/>
          <w:sz w:val="28"/>
          <w:szCs w:val="28"/>
        </w:rPr>
        <w:t xml:space="preserve">Пункт </w:t>
      </w:r>
      <w:r w:rsidRPr="00705E0C">
        <w:rPr>
          <w:bCs/>
          <w:sz w:val="28"/>
          <w:szCs w:val="28"/>
        </w:rPr>
        <w:t xml:space="preserve">3. </w:t>
      </w:r>
      <w:r w:rsidRPr="00655A46">
        <w:rPr>
          <w:bCs/>
          <w:sz w:val="28"/>
          <w:szCs w:val="28"/>
        </w:rPr>
        <w:t xml:space="preserve">Исполнительным органам субъектов Российской Федерации </w:t>
      </w:r>
      <w:r w:rsidRPr="00655A46">
        <w:rPr>
          <w:bCs/>
          <w:sz w:val="28"/>
          <w:szCs w:val="28"/>
        </w:rPr>
        <w:br/>
        <w:t xml:space="preserve">в области государственного регулирования тарифов не позднее 15 дней </w:t>
      </w:r>
      <w:r w:rsidRPr="00655A46">
        <w:rPr>
          <w:bCs/>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655A46">
        <w:rPr>
          <w:bCs/>
          <w:sz w:val="28"/>
          <w:szCs w:val="28"/>
        </w:rPr>
        <w:br/>
        <w:t>в действие с 1 декабря 2022 г.:</w:t>
      </w:r>
    </w:p>
    <w:p w14:paraId="64AB6BC4" w14:textId="77777777" w:rsidR="009D04B6" w:rsidRPr="005205B7" w:rsidRDefault="009D04B6" w:rsidP="009D04B6">
      <w:pPr>
        <w:autoSpaceDE w:val="0"/>
        <w:autoSpaceDN w:val="0"/>
        <w:adjustRightInd w:val="0"/>
        <w:ind w:firstLine="709"/>
        <w:jc w:val="both"/>
        <w:rPr>
          <w:bCs/>
          <w:sz w:val="28"/>
          <w:szCs w:val="28"/>
        </w:rPr>
      </w:pPr>
      <w:r>
        <w:rPr>
          <w:bCs/>
          <w:sz w:val="28"/>
          <w:szCs w:val="28"/>
        </w:rPr>
        <w:t>6) р</w:t>
      </w:r>
      <w:r w:rsidRPr="000328F8">
        <w:rPr>
          <w:bCs/>
          <w:sz w:val="28"/>
          <w:szCs w:val="28"/>
        </w:rPr>
        <w:t>егулируемые цены (тарифы) в сферах теплоснабжения, горячего водоснабжения, холодного водоснабжения</w:t>
      </w:r>
      <w:r>
        <w:rPr>
          <w:bCs/>
          <w:sz w:val="28"/>
          <w:szCs w:val="28"/>
        </w:rPr>
        <w:t xml:space="preserve"> и</w:t>
      </w:r>
      <w:r w:rsidRPr="000328F8">
        <w:rPr>
          <w:bCs/>
          <w:sz w:val="28"/>
          <w:szCs w:val="28"/>
        </w:rPr>
        <w:t xml:space="preserve"> водоотведения, </w:t>
      </w:r>
      <w:r>
        <w:rPr>
          <w:bCs/>
          <w:sz w:val="28"/>
          <w:szCs w:val="28"/>
        </w:rPr>
        <w:t xml:space="preserve">а также </w:t>
      </w:r>
      <w:r w:rsidRPr="000328F8">
        <w:rPr>
          <w:bCs/>
          <w:sz w:val="28"/>
          <w:szCs w:val="28"/>
        </w:rPr>
        <w:t>в области обращения с твердыми коммунальными отходами</w:t>
      </w:r>
      <w:r>
        <w:rPr>
          <w:bCs/>
          <w:sz w:val="28"/>
          <w:szCs w:val="28"/>
        </w:rPr>
        <w:t xml:space="preserve">, за исключением тарифов </w:t>
      </w:r>
      <w:r>
        <w:rPr>
          <w:bCs/>
          <w:sz w:val="28"/>
          <w:szCs w:val="28"/>
        </w:rPr>
        <w:br/>
        <w:t xml:space="preserve">на подключение (технологическое присоединение) к системе теплоснабжения, тарифов на подключения (технологическое присоединение) </w:t>
      </w:r>
      <w:r>
        <w:rPr>
          <w:bCs/>
          <w:sz w:val="28"/>
          <w:szCs w:val="28"/>
        </w:rPr>
        <w:br/>
        <w:t>к централизованной системе горячего водоснабжения, холодного водоснабжения и (или) водоотведения</w:t>
      </w:r>
      <w:r w:rsidRPr="000328F8">
        <w:rPr>
          <w:bCs/>
          <w:sz w:val="28"/>
          <w:szCs w:val="28"/>
        </w:rPr>
        <w:t>.</w:t>
      </w:r>
    </w:p>
    <w:p w14:paraId="1F5221C9" w14:textId="77777777" w:rsidR="009D04B6" w:rsidRPr="002D435D" w:rsidRDefault="009D04B6" w:rsidP="009D04B6">
      <w:pPr>
        <w:autoSpaceDE w:val="0"/>
        <w:autoSpaceDN w:val="0"/>
        <w:adjustRightInd w:val="0"/>
        <w:ind w:firstLine="709"/>
        <w:jc w:val="both"/>
        <w:rPr>
          <w:rFonts w:eastAsia="Calibri"/>
          <w:bCs/>
          <w:sz w:val="28"/>
          <w:szCs w:val="28"/>
        </w:rPr>
      </w:pPr>
      <w:r>
        <w:rPr>
          <w:rFonts w:eastAsia="Calibri"/>
          <w:bCs/>
          <w:sz w:val="28"/>
          <w:szCs w:val="28"/>
        </w:rPr>
        <w:t xml:space="preserve">Пункт </w:t>
      </w:r>
      <w:r w:rsidRPr="002D435D">
        <w:rPr>
          <w:rFonts w:eastAsia="Calibri"/>
          <w:bCs/>
          <w:sz w:val="28"/>
          <w:szCs w:val="28"/>
        </w:rPr>
        <w:t xml:space="preserve">4. Установить с 1 декабря 2022 г. по 31 декабря 2022 г. </w:t>
      </w:r>
      <w:r w:rsidRPr="002D435D">
        <w:rPr>
          <w:rFonts w:eastAsia="Calibri"/>
          <w:bCs/>
          <w:sz w:val="28"/>
          <w:szCs w:val="28"/>
        </w:rPr>
        <w:br/>
        <w:t xml:space="preserve">и на 2023 год (финансовый год) следующие особенности формирования </w:t>
      </w:r>
      <w:r w:rsidRPr="002D435D">
        <w:rPr>
          <w:rFonts w:eastAsia="Calibri"/>
          <w:bCs/>
          <w:spacing w:val="-4"/>
          <w:sz w:val="28"/>
          <w:szCs w:val="28"/>
        </w:rPr>
        <w:t>индексов изменения размера вносимой гражданами платы за коммунальные</w:t>
      </w:r>
      <w:r w:rsidRPr="002D435D">
        <w:rPr>
          <w:rFonts w:eastAsia="Calibri"/>
          <w:bCs/>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w:t>
      </w:r>
      <w:r>
        <w:rPr>
          <w:rFonts w:eastAsia="Calibri"/>
          <w:bCs/>
          <w:sz w:val="28"/>
          <w:szCs w:val="28"/>
        </w:rPr>
        <w:t xml:space="preserve"> и</w:t>
      </w:r>
      <w:r w:rsidRPr="002D435D">
        <w:rPr>
          <w:rFonts w:eastAsia="Calibri"/>
          <w:bCs/>
          <w:sz w:val="28"/>
          <w:szCs w:val="28"/>
        </w:rPr>
        <w:t xml:space="preserve"> водоотведения, </w:t>
      </w:r>
      <w:r w:rsidRPr="002D435D">
        <w:rPr>
          <w:rFonts w:eastAsia="Calibri"/>
          <w:bCs/>
          <w:sz w:val="28"/>
          <w:szCs w:val="28"/>
        </w:rPr>
        <w:br/>
      </w:r>
      <w:r>
        <w:rPr>
          <w:rFonts w:eastAsia="Calibri"/>
          <w:bCs/>
          <w:sz w:val="28"/>
          <w:szCs w:val="28"/>
        </w:rPr>
        <w:t xml:space="preserve">а также </w:t>
      </w:r>
      <w:r w:rsidRPr="002D435D">
        <w:rPr>
          <w:rFonts w:eastAsia="Calibri"/>
          <w:bCs/>
          <w:sz w:val="28"/>
          <w:szCs w:val="28"/>
        </w:rPr>
        <w:t xml:space="preserve">в области обращения с твердыми коммунальными отходами </w:t>
      </w:r>
      <w:r>
        <w:rPr>
          <w:rFonts w:eastAsia="Calibri"/>
          <w:bCs/>
          <w:sz w:val="28"/>
          <w:szCs w:val="28"/>
        </w:rPr>
        <w:br/>
      </w:r>
      <w:r w:rsidRPr="002D435D">
        <w:rPr>
          <w:rFonts w:eastAsia="Calibri"/>
          <w:bCs/>
          <w:sz w:val="28"/>
          <w:szCs w:val="28"/>
        </w:rPr>
        <w:t>в Российской Федерации:</w:t>
      </w:r>
    </w:p>
    <w:p w14:paraId="2CE6DEDB" w14:textId="77777777" w:rsidR="009D04B6" w:rsidRPr="002D435D" w:rsidRDefault="009D04B6" w:rsidP="009D04B6">
      <w:pPr>
        <w:autoSpaceDE w:val="0"/>
        <w:autoSpaceDN w:val="0"/>
        <w:adjustRightInd w:val="0"/>
        <w:ind w:firstLine="709"/>
        <w:jc w:val="both"/>
        <w:rPr>
          <w:rFonts w:eastAsia="Calibri"/>
          <w:sz w:val="28"/>
          <w:szCs w:val="28"/>
        </w:rPr>
      </w:pPr>
      <w:r>
        <w:rPr>
          <w:rFonts w:eastAsia="Calibri"/>
          <w:sz w:val="28"/>
          <w:szCs w:val="28"/>
        </w:rPr>
        <w:lastRenderedPageBreak/>
        <w:t>11</w:t>
      </w:r>
      <w:r w:rsidRPr="002D435D">
        <w:rPr>
          <w:rFonts w:eastAsia="Calibri"/>
          <w:sz w:val="28"/>
          <w:szCs w:val="28"/>
        </w:rPr>
        <w:t xml:space="preserve">) регулируемые цены (тарифы) и (или) предельные (минимальные) </w:t>
      </w:r>
      <w:r>
        <w:rPr>
          <w:rFonts w:eastAsia="Calibri"/>
          <w:sz w:val="28"/>
          <w:szCs w:val="28"/>
        </w:rPr>
        <w:br/>
      </w:r>
      <w:r w:rsidRPr="002D435D">
        <w:rPr>
          <w:rFonts w:eastAsia="Calibri"/>
          <w:sz w:val="28"/>
          <w:szCs w:val="28"/>
        </w:rPr>
        <w:t xml:space="preserve">и (или) максимальные) уровни цен (тарифов) на товары </w:t>
      </w:r>
      <w:r w:rsidRPr="002D435D">
        <w:rPr>
          <w:rFonts w:eastAsia="Calibri"/>
          <w:sz w:val="28"/>
          <w:szCs w:val="28"/>
        </w:rPr>
        <w:br/>
        <w:t>и услуги в электроэнергетике, в сферах теплоснабжения, горячего водоснабжения, холодного водоснабжения</w:t>
      </w:r>
      <w:r>
        <w:rPr>
          <w:rFonts w:eastAsia="Calibri"/>
          <w:sz w:val="28"/>
          <w:szCs w:val="28"/>
        </w:rPr>
        <w:t xml:space="preserve"> и</w:t>
      </w:r>
      <w:r w:rsidRPr="002D435D">
        <w:rPr>
          <w:rFonts w:eastAsia="Calibri"/>
          <w:sz w:val="28"/>
          <w:szCs w:val="28"/>
        </w:rPr>
        <w:t xml:space="preserve"> водоотведения, </w:t>
      </w:r>
      <w:r>
        <w:rPr>
          <w:rFonts w:eastAsia="Calibri"/>
          <w:sz w:val="28"/>
          <w:szCs w:val="28"/>
        </w:rPr>
        <w:t xml:space="preserve">а также </w:t>
      </w:r>
      <w:r w:rsidRPr="002D435D">
        <w:rPr>
          <w:rFonts w:eastAsia="Calibri"/>
          <w:sz w:val="28"/>
          <w:szCs w:val="28"/>
        </w:rPr>
        <w:t>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3000524C" w14:textId="77777777" w:rsidR="009D04B6" w:rsidRPr="009B05FC" w:rsidRDefault="009D04B6" w:rsidP="009D04B6">
      <w:pPr>
        <w:autoSpaceDE w:val="0"/>
        <w:autoSpaceDN w:val="0"/>
        <w:adjustRightInd w:val="0"/>
        <w:ind w:firstLine="709"/>
        <w:jc w:val="both"/>
        <w:rPr>
          <w:rFonts w:eastAsia="Calibri"/>
          <w:sz w:val="28"/>
          <w:szCs w:val="28"/>
        </w:rPr>
      </w:pPr>
      <w:r w:rsidRPr="009B05FC">
        <w:rPr>
          <w:rFonts w:eastAsia="Calibri"/>
          <w:sz w:val="28"/>
          <w:szCs w:val="28"/>
        </w:rPr>
        <w:t xml:space="preserve">16) </w:t>
      </w:r>
      <w:r w:rsidRPr="009B05FC">
        <w:rPr>
          <w:rFonts w:eastAsia="Calibri"/>
          <w:bCs/>
          <w:sz w:val="28"/>
          <w:szCs w:val="28"/>
        </w:rPr>
        <w:t xml:space="preserve">при установлении (пересмотре) регулируемых цен (тарифов) </w:t>
      </w:r>
      <w:r w:rsidRPr="009B05FC">
        <w:rPr>
          <w:rFonts w:eastAsia="Calibri"/>
          <w:bCs/>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9B05FC">
        <w:rPr>
          <w:rFonts w:eastAsia="Calibri"/>
          <w:bCs/>
          <w:sz w:val="28"/>
          <w:szCs w:val="28"/>
        </w:rPr>
        <w:br/>
        <w:t xml:space="preserve">с пунктами 2 и 3 настоящего постановления </w:t>
      </w:r>
      <w:r w:rsidRPr="009B05FC">
        <w:rPr>
          <w:rFonts w:eastAsia="Calibri"/>
          <w:sz w:val="28"/>
          <w:szCs w:val="28"/>
        </w:rPr>
        <w:t>используются годовые планируемые на 2023 год параметры для расчета указанных регулируемых цен (тарифов).</w:t>
      </w:r>
    </w:p>
    <w:p w14:paraId="1762062D" w14:textId="77777777" w:rsidR="009D04B6" w:rsidRDefault="009D04B6" w:rsidP="009D04B6">
      <w:pPr>
        <w:tabs>
          <w:tab w:val="left" w:pos="9356"/>
        </w:tabs>
        <w:autoSpaceDE w:val="0"/>
        <w:autoSpaceDN w:val="0"/>
        <w:adjustRightInd w:val="0"/>
        <w:ind w:right="-2" w:firstLine="709"/>
        <w:jc w:val="both"/>
        <w:rPr>
          <w:bCs/>
          <w:sz w:val="28"/>
          <w:szCs w:val="28"/>
        </w:rPr>
      </w:pPr>
      <w:r w:rsidRPr="00705E0C">
        <w:rPr>
          <w:bCs/>
          <w:sz w:val="28"/>
          <w:szCs w:val="28"/>
        </w:rPr>
        <w:t xml:space="preserve">Таким образом, </w:t>
      </w:r>
      <w:r>
        <w:rPr>
          <w:bCs/>
          <w:sz w:val="28"/>
          <w:szCs w:val="28"/>
        </w:rPr>
        <w:t>п</w:t>
      </w:r>
      <w:r>
        <w:rPr>
          <w:sz w:val="28"/>
        </w:rPr>
        <w:t xml:space="preserve">остановление РЭК Кузбасса </w:t>
      </w:r>
      <w:r w:rsidRPr="00434D8C">
        <w:rPr>
          <w:sz w:val="28"/>
        </w:rPr>
        <w:t xml:space="preserve">от </w:t>
      </w:r>
      <w:r>
        <w:rPr>
          <w:sz w:val="28"/>
        </w:rPr>
        <w:t>22</w:t>
      </w:r>
      <w:r w:rsidRPr="00434D8C">
        <w:rPr>
          <w:sz w:val="28"/>
        </w:rPr>
        <w:t>.</w:t>
      </w:r>
      <w:r>
        <w:rPr>
          <w:sz w:val="28"/>
        </w:rPr>
        <w:t>09</w:t>
      </w:r>
      <w:r w:rsidRPr="00434D8C">
        <w:rPr>
          <w:sz w:val="28"/>
        </w:rPr>
        <w:t>.20</w:t>
      </w:r>
      <w:r>
        <w:rPr>
          <w:sz w:val="28"/>
        </w:rPr>
        <w:t>22</w:t>
      </w:r>
      <w:r w:rsidRPr="00434D8C">
        <w:rPr>
          <w:sz w:val="28"/>
        </w:rPr>
        <w:t xml:space="preserve"> № </w:t>
      </w:r>
      <w:r>
        <w:rPr>
          <w:sz w:val="28"/>
        </w:rPr>
        <w:t>274</w:t>
      </w:r>
      <w:r w:rsidRPr="00434D8C">
        <w:rPr>
          <w:sz w:val="28"/>
        </w:rPr>
        <w:t xml:space="preserve"> </w:t>
      </w:r>
      <w:r>
        <w:rPr>
          <w:sz w:val="28"/>
        </w:rPr>
        <w:br/>
      </w:r>
      <w:r w:rsidRPr="00993F6D">
        <w:rPr>
          <w:sz w:val="28"/>
        </w:rPr>
        <w:t>«О внесении изменений в постановление Региональной энергетической комиссии Кузбасса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w:t>
      </w:r>
      <w:r>
        <w:rPr>
          <w:sz w:val="28"/>
        </w:rPr>
        <w:t xml:space="preserve"> </w:t>
      </w:r>
      <w:r>
        <w:rPr>
          <w:sz w:val="28"/>
        </w:rPr>
        <w:br/>
      </w:r>
      <w:r w:rsidRPr="00993F6D">
        <w:rPr>
          <w:sz w:val="28"/>
        </w:rPr>
        <w:t xml:space="preserve">на потребительском рынке Березовского городского округа, на 2019-2023 годы», в части 2023 года» </w:t>
      </w:r>
      <w:r>
        <w:rPr>
          <w:sz w:val="28"/>
        </w:rPr>
        <w:t>пр</w:t>
      </w:r>
      <w:r>
        <w:rPr>
          <w:bCs/>
          <w:sz w:val="28"/>
          <w:szCs w:val="28"/>
        </w:rPr>
        <w:t xml:space="preserve">едлагаем привести в соответствие </w:t>
      </w:r>
      <w:r>
        <w:rPr>
          <w:bCs/>
          <w:sz w:val="28"/>
          <w:szCs w:val="28"/>
        </w:rPr>
        <w:br/>
        <w:t>в вышеуказанным постановлением РФ, утвердив:</w:t>
      </w:r>
    </w:p>
    <w:p w14:paraId="2693BAA6" w14:textId="77777777" w:rsidR="009D04B6" w:rsidRDefault="009D04B6" w:rsidP="009D04B6">
      <w:pPr>
        <w:tabs>
          <w:tab w:val="left" w:pos="9356"/>
        </w:tabs>
        <w:autoSpaceDE w:val="0"/>
        <w:autoSpaceDN w:val="0"/>
        <w:adjustRightInd w:val="0"/>
        <w:ind w:right="-2" w:firstLine="709"/>
        <w:jc w:val="both"/>
        <w:rPr>
          <w:bCs/>
          <w:sz w:val="28"/>
          <w:szCs w:val="28"/>
        </w:rPr>
      </w:pPr>
      <w:r>
        <w:rPr>
          <w:bCs/>
          <w:sz w:val="28"/>
          <w:szCs w:val="28"/>
        </w:rPr>
        <w:t>1. Баланс тепловой энергии без календарной разбивки на 2023 год.</w:t>
      </w:r>
    </w:p>
    <w:p w14:paraId="0C6C4507" w14:textId="77777777" w:rsidR="009D04B6" w:rsidRDefault="009D04B6" w:rsidP="009D04B6">
      <w:pPr>
        <w:tabs>
          <w:tab w:val="left" w:pos="9356"/>
        </w:tabs>
        <w:autoSpaceDE w:val="0"/>
        <w:autoSpaceDN w:val="0"/>
        <w:adjustRightInd w:val="0"/>
        <w:ind w:right="-2" w:firstLine="709"/>
        <w:jc w:val="both"/>
        <w:rPr>
          <w:bCs/>
          <w:sz w:val="28"/>
          <w:szCs w:val="28"/>
        </w:rPr>
      </w:pPr>
      <w:r>
        <w:rPr>
          <w:bCs/>
          <w:sz w:val="28"/>
          <w:szCs w:val="28"/>
        </w:rPr>
        <w:t xml:space="preserve">2. Тарифы на тепловую энергию на период с 01.12.2022 по 31.12.2023 </w:t>
      </w:r>
      <w:r>
        <w:rPr>
          <w:bCs/>
          <w:sz w:val="28"/>
          <w:szCs w:val="28"/>
        </w:rPr>
        <w:br/>
        <w:t xml:space="preserve">для прочих потребителей в размере 1 465,73 руб./Гкал (без НДС) (рассчитаны исходя из годовых НВВ и объемов реализации на 2023 год </w:t>
      </w:r>
      <w:r>
        <w:rPr>
          <w:bCs/>
          <w:sz w:val="28"/>
          <w:szCs w:val="28"/>
        </w:rPr>
        <w:br/>
        <w:t>и распространены на декабрь 2022 года).</w:t>
      </w:r>
    </w:p>
    <w:p w14:paraId="30A0E567" w14:textId="77777777" w:rsidR="009D04B6" w:rsidRDefault="009D04B6" w:rsidP="009D04B6">
      <w:pPr>
        <w:tabs>
          <w:tab w:val="left" w:pos="9356"/>
        </w:tabs>
        <w:autoSpaceDE w:val="0"/>
        <w:autoSpaceDN w:val="0"/>
        <w:adjustRightInd w:val="0"/>
        <w:ind w:right="-2" w:firstLine="709"/>
        <w:jc w:val="both"/>
        <w:rPr>
          <w:bCs/>
          <w:sz w:val="28"/>
          <w:szCs w:val="28"/>
        </w:rPr>
      </w:pPr>
      <w:r>
        <w:rPr>
          <w:bCs/>
          <w:sz w:val="28"/>
          <w:szCs w:val="28"/>
        </w:rPr>
        <w:t xml:space="preserve">Расчет и обоснование НВВ и баланса </w:t>
      </w:r>
      <w:r w:rsidRPr="00630200">
        <w:rPr>
          <w:bCs/>
          <w:sz w:val="28"/>
          <w:szCs w:val="28"/>
        </w:rPr>
        <w:t xml:space="preserve">тепловой энергии </w:t>
      </w:r>
      <w:r>
        <w:rPr>
          <w:bCs/>
          <w:sz w:val="28"/>
          <w:szCs w:val="28"/>
        </w:rPr>
        <w:t xml:space="preserve">содержатся </w:t>
      </w:r>
      <w:r>
        <w:rPr>
          <w:bCs/>
          <w:sz w:val="28"/>
          <w:szCs w:val="28"/>
        </w:rPr>
        <w:br/>
        <w:t>в экспертном заключении к тарифам, установленным п</w:t>
      </w:r>
      <w:r>
        <w:rPr>
          <w:sz w:val="28"/>
        </w:rPr>
        <w:t xml:space="preserve">остановлением </w:t>
      </w:r>
      <w:r>
        <w:rPr>
          <w:sz w:val="28"/>
        </w:rPr>
        <w:br/>
        <w:t xml:space="preserve">РЭК Кузбасса </w:t>
      </w:r>
      <w:r w:rsidRPr="00434D8C">
        <w:rPr>
          <w:sz w:val="28"/>
        </w:rPr>
        <w:t>от 2</w:t>
      </w:r>
      <w:r>
        <w:rPr>
          <w:sz w:val="28"/>
        </w:rPr>
        <w:t>2</w:t>
      </w:r>
      <w:r w:rsidRPr="00434D8C">
        <w:rPr>
          <w:sz w:val="28"/>
        </w:rPr>
        <w:t>.</w:t>
      </w:r>
      <w:r>
        <w:rPr>
          <w:sz w:val="28"/>
        </w:rPr>
        <w:t>09</w:t>
      </w:r>
      <w:r w:rsidRPr="00434D8C">
        <w:rPr>
          <w:sz w:val="28"/>
        </w:rPr>
        <w:t>.20</w:t>
      </w:r>
      <w:r>
        <w:rPr>
          <w:sz w:val="28"/>
        </w:rPr>
        <w:t>22</w:t>
      </w:r>
      <w:r w:rsidRPr="00434D8C">
        <w:rPr>
          <w:sz w:val="28"/>
        </w:rPr>
        <w:t xml:space="preserve"> № </w:t>
      </w:r>
      <w:r>
        <w:rPr>
          <w:sz w:val="28"/>
        </w:rPr>
        <w:t>274</w:t>
      </w:r>
      <w:r w:rsidRPr="00434D8C">
        <w:rPr>
          <w:sz w:val="28"/>
        </w:rPr>
        <w:t xml:space="preserve"> </w:t>
      </w:r>
      <w:r w:rsidRPr="007450EB">
        <w:rPr>
          <w:sz w:val="28"/>
        </w:rPr>
        <w:t xml:space="preserve">«О внесении изменений в постановление Региональной энергетической комиссии Кузбасса </w:t>
      </w:r>
      <w:r w:rsidRPr="00434D8C">
        <w:rPr>
          <w:sz w:val="28"/>
        </w:rPr>
        <w:t xml:space="preserve">от 20.12.2018 № 645 </w:t>
      </w:r>
      <w:r>
        <w:rPr>
          <w:sz w:val="28"/>
        </w:rPr>
        <w:br/>
      </w:r>
      <w:r w:rsidRPr="00434D8C">
        <w:rPr>
          <w:sz w:val="28"/>
        </w:rPr>
        <w:t>«Об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 Березовского городского округа, на 2019-2023 годы», в части 2023 года»</w:t>
      </w:r>
      <w:r>
        <w:rPr>
          <w:sz w:val="28"/>
        </w:rPr>
        <w:t>.</w:t>
      </w:r>
    </w:p>
    <w:p w14:paraId="278D5B50" w14:textId="77777777" w:rsidR="009D04B6" w:rsidRPr="00705E0C" w:rsidRDefault="009D04B6" w:rsidP="009D04B6">
      <w:pPr>
        <w:ind w:right="-2" w:firstLine="709"/>
        <w:jc w:val="both"/>
        <w:rPr>
          <w:rFonts w:eastAsia="Calibri"/>
          <w:bCs/>
          <w:kern w:val="32"/>
          <w:sz w:val="28"/>
          <w:szCs w:val="28"/>
        </w:rPr>
      </w:pPr>
      <w:r>
        <w:rPr>
          <w:rFonts w:eastAsia="Calibri"/>
          <w:kern w:val="32"/>
          <w:sz w:val="28"/>
          <w:szCs w:val="28"/>
        </w:rPr>
        <w:t xml:space="preserve">Дополнительные материалы от </w:t>
      </w:r>
      <w:r w:rsidRPr="00434D8C">
        <w:rPr>
          <w:sz w:val="28"/>
        </w:rPr>
        <w:t>АО «Угольная компания «Северный Кузбасс»</w:t>
      </w:r>
      <w:r>
        <w:rPr>
          <w:sz w:val="28"/>
        </w:rPr>
        <w:t xml:space="preserve"> </w:t>
      </w:r>
      <w:r>
        <w:rPr>
          <w:rFonts w:eastAsia="Calibri"/>
          <w:kern w:val="32"/>
          <w:sz w:val="28"/>
          <w:szCs w:val="28"/>
        </w:rPr>
        <w:t xml:space="preserve">в орган регулирования в установленный постановлением </w:t>
      </w:r>
      <w:r w:rsidRPr="00705E0C">
        <w:rPr>
          <w:bCs/>
          <w:sz w:val="28"/>
          <w:szCs w:val="28"/>
        </w:rPr>
        <w:t xml:space="preserve">Правительства </w:t>
      </w:r>
      <w:r w:rsidRPr="00915C8F">
        <w:rPr>
          <w:bCs/>
          <w:sz w:val="28"/>
          <w:szCs w:val="28"/>
        </w:rPr>
        <w:t xml:space="preserve">Российской Федерации </w:t>
      </w:r>
      <w:r w:rsidRPr="00705E0C">
        <w:rPr>
          <w:bCs/>
          <w:sz w:val="28"/>
          <w:szCs w:val="28"/>
        </w:rPr>
        <w:t xml:space="preserve">от </w:t>
      </w:r>
      <w:r>
        <w:rPr>
          <w:bCs/>
          <w:sz w:val="28"/>
          <w:szCs w:val="28"/>
        </w:rPr>
        <w:t xml:space="preserve">14.11.2022 </w:t>
      </w:r>
      <w:r w:rsidRPr="00705E0C">
        <w:rPr>
          <w:bCs/>
          <w:sz w:val="28"/>
          <w:szCs w:val="28"/>
        </w:rPr>
        <w:t xml:space="preserve">№ </w:t>
      </w:r>
      <w:r>
        <w:rPr>
          <w:bCs/>
          <w:sz w:val="28"/>
          <w:szCs w:val="28"/>
        </w:rPr>
        <w:t>2053</w:t>
      </w:r>
      <w:r w:rsidRPr="00705E0C">
        <w:rPr>
          <w:bCs/>
          <w:sz w:val="28"/>
          <w:szCs w:val="28"/>
        </w:rPr>
        <w:t xml:space="preserve"> «Об особенностях индексации регулируемых цен (тарифов) с 1 декабря 2022 г. по 31 декабря 2023 г. и </w:t>
      </w:r>
      <w:r>
        <w:rPr>
          <w:bCs/>
          <w:sz w:val="28"/>
          <w:szCs w:val="28"/>
        </w:rPr>
        <w:t xml:space="preserve">о </w:t>
      </w:r>
      <w:r w:rsidRPr="00705E0C">
        <w:rPr>
          <w:bCs/>
          <w:sz w:val="28"/>
          <w:szCs w:val="28"/>
        </w:rPr>
        <w:t xml:space="preserve">внесении изменений в </w:t>
      </w:r>
      <w:r>
        <w:rPr>
          <w:bCs/>
          <w:sz w:val="28"/>
          <w:szCs w:val="28"/>
        </w:rPr>
        <w:t>некоторые</w:t>
      </w:r>
      <w:r w:rsidRPr="00705E0C">
        <w:rPr>
          <w:bCs/>
          <w:sz w:val="28"/>
          <w:szCs w:val="28"/>
        </w:rPr>
        <w:t xml:space="preserve"> акты Правительства Российской Федерации»</w:t>
      </w:r>
      <w:r>
        <w:rPr>
          <w:bCs/>
          <w:sz w:val="28"/>
          <w:szCs w:val="28"/>
        </w:rPr>
        <w:t xml:space="preserve"> срок не поступали.</w:t>
      </w:r>
    </w:p>
    <w:p w14:paraId="74F4DD0F" w14:textId="77777777" w:rsidR="009D04B6" w:rsidRDefault="009D04B6" w:rsidP="009D04B6">
      <w:pPr>
        <w:jc w:val="both"/>
        <w:rPr>
          <w:sz w:val="28"/>
          <w:szCs w:val="28"/>
        </w:rPr>
      </w:pPr>
    </w:p>
    <w:p w14:paraId="70D16FD9" w14:textId="77777777" w:rsidR="009D04B6" w:rsidRDefault="009D04B6" w:rsidP="009D04B6">
      <w:pPr>
        <w:jc w:val="both"/>
        <w:rPr>
          <w:sz w:val="28"/>
          <w:szCs w:val="28"/>
        </w:rPr>
      </w:pPr>
    </w:p>
    <w:p w14:paraId="2DBCCB26" w14:textId="77777777" w:rsidR="009D04B6" w:rsidRDefault="009D04B6" w:rsidP="009D04B6">
      <w:pPr>
        <w:jc w:val="both"/>
        <w:rPr>
          <w:sz w:val="28"/>
          <w:szCs w:val="28"/>
        </w:rPr>
      </w:pPr>
    </w:p>
    <w:p w14:paraId="3ECA3943" w14:textId="77777777" w:rsidR="009D04B6" w:rsidRDefault="009D04B6" w:rsidP="009D04B6">
      <w:pPr>
        <w:jc w:val="both"/>
        <w:rPr>
          <w:sz w:val="28"/>
          <w:szCs w:val="28"/>
        </w:rPr>
      </w:pPr>
    </w:p>
    <w:p w14:paraId="6F038B9D" w14:textId="77777777" w:rsidR="009D04B6" w:rsidRDefault="009D04B6" w:rsidP="009D04B6">
      <w:pPr>
        <w:jc w:val="both"/>
        <w:rPr>
          <w:sz w:val="28"/>
          <w:szCs w:val="28"/>
        </w:rPr>
      </w:pPr>
    </w:p>
    <w:p w14:paraId="761002CA" w14:textId="77777777" w:rsidR="009D04B6" w:rsidRDefault="009D04B6" w:rsidP="009D04B6">
      <w:pPr>
        <w:jc w:val="both"/>
        <w:rPr>
          <w:sz w:val="28"/>
          <w:szCs w:val="28"/>
        </w:rPr>
      </w:pPr>
    </w:p>
    <w:p w14:paraId="5F47E9DB" w14:textId="77777777" w:rsidR="009D04B6" w:rsidRDefault="009D04B6" w:rsidP="009D04B6">
      <w:pPr>
        <w:jc w:val="both"/>
        <w:rPr>
          <w:sz w:val="28"/>
          <w:szCs w:val="28"/>
        </w:rPr>
      </w:pPr>
    </w:p>
    <w:p w14:paraId="277F5B2E" w14:textId="77777777" w:rsidR="009D04B6" w:rsidRDefault="009D04B6" w:rsidP="009D04B6">
      <w:pPr>
        <w:tabs>
          <w:tab w:val="left" w:pos="5529"/>
        </w:tabs>
        <w:ind w:left="4962"/>
        <w:jc w:val="center"/>
        <w:rPr>
          <w:sz w:val="28"/>
          <w:szCs w:val="28"/>
        </w:rPr>
      </w:pPr>
      <w:r>
        <w:rPr>
          <w:sz w:val="28"/>
          <w:szCs w:val="28"/>
        </w:rPr>
        <w:lastRenderedPageBreak/>
        <w:t>«</w:t>
      </w:r>
      <w:r w:rsidRPr="00FF474D">
        <w:rPr>
          <w:sz w:val="28"/>
          <w:szCs w:val="28"/>
        </w:rPr>
        <w:t>Приложение</w:t>
      </w:r>
      <w:r>
        <w:rPr>
          <w:sz w:val="28"/>
          <w:szCs w:val="28"/>
        </w:rPr>
        <w:t xml:space="preserve"> № 2 </w:t>
      </w:r>
    </w:p>
    <w:p w14:paraId="5BD9B62C" w14:textId="77777777" w:rsidR="009D04B6" w:rsidRPr="00FF474D" w:rsidRDefault="009D04B6" w:rsidP="009D04B6">
      <w:pPr>
        <w:tabs>
          <w:tab w:val="left" w:pos="5529"/>
        </w:tabs>
        <w:ind w:left="4962"/>
        <w:jc w:val="center"/>
        <w:rPr>
          <w:sz w:val="28"/>
          <w:szCs w:val="28"/>
        </w:rPr>
      </w:pPr>
      <w:r w:rsidRPr="00FF474D">
        <w:rPr>
          <w:sz w:val="28"/>
          <w:szCs w:val="28"/>
        </w:rPr>
        <w:t xml:space="preserve">к постановлению </w:t>
      </w:r>
      <w:r w:rsidRPr="002C07A5">
        <w:rPr>
          <w:bCs/>
          <w:color w:val="000000" w:themeColor="text1"/>
          <w:kern w:val="32"/>
          <w:sz w:val="28"/>
          <w:szCs w:val="28"/>
        </w:rPr>
        <w:t>региональной энергетической к</w:t>
      </w:r>
      <w:r>
        <w:rPr>
          <w:bCs/>
          <w:color w:val="000000" w:themeColor="text1"/>
          <w:kern w:val="32"/>
          <w:sz w:val="28"/>
          <w:szCs w:val="28"/>
        </w:rPr>
        <w:t>омиссии</w:t>
      </w:r>
    </w:p>
    <w:p w14:paraId="4A2E943E" w14:textId="77777777" w:rsidR="009D04B6" w:rsidRDefault="009D04B6" w:rsidP="009D04B6">
      <w:pPr>
        <w:tabs>
          <w:tab w:val="left" w:pos="5529"/>
        </w:tabs>
        <w:ind w:left="4962"/>
        <w:jc w:val="center"/>
        <w:rPr>
          <w:sz w:val="28"/>
          <w:szCs w:val="28"/>
        </w:rPr>
      </w:pPr>
      <w:r w:rsidRPr="00FF474D">
        <w:rPr>
          <w:sz w:val="28"/>
          <w:szCs w:val="28"/>
        </w:rPr>
        <w:t>Кемеровской области</w:t>
      </w:r>
      <w:r w:rsidRPr="00FF474D">
        <w:rPr>
          <w:sz w:val="28"/>
          <w:szCs w:val="28"/>
        </w:rPr>
        <w:br/>
      </w:r>
      <w:r>
        <w:rPr>
          <w:sz w:val="28"/>
          <w:szCs w:val="28"/>
        </w:rPr>
        <w:t>от «20» декабря 2018 г. № 645</w:t>
      </w:r>
    </w:p>
    <w:p w14:paraId="77F9FBB1" w14:textId="77777777" w:rsidR="009D04B6" w:rsidRDefault="009D04B6" w:rsidP="009D04B6">
      <w:pPr>
        <w:tabs>
          <w:tab w:val="left" w:pos="5245"/>
        </w:tabs>
        <w:ind w:left="5245"/>
        <w:jc w:val="center"/>
        <w:rPr>
          <w:sz w:val="28"/>
          <w:szCs w:val="28"/>
        </w:rPr>
      </w:pPr>
    </w:p>
    <w:p w14:paraId="4F40F12D" w14:textId="77777777" w:rsidR="009D04B6" w:rsidRDefault="009D04B6" w:rsidP="009D04B6">
      <w:pPr>
        <w:ind w:left="-284" w:right="-1"/>
        <w:jc w:val="center"/>
        <w:rPr>
          <w:b/>
          <w:bCs/>
          <w:sz w:val="28"/>
          <w:szCs w:val="28"/>
        </w:rPr>
      </w:pPr>
    </w:p>
    <w:p w14:paraId="09713646" w14:textId="77777777" w:rsidR="009D04B6" w:rsidRDefault="009D04B6" w:rsidP="009D04B6">
      <w:pPr>
        <w:ind w:left="-284" w:right="-1"/>
        <w:jc w:val="center"/>
        <w:rPr>
          <w:b/>
          <w:bCs/>
          <w:sz w:val="28"/>
          <w:szCs w:val="28"/>
        </w:rPr>
      </w:pPr>
      <w:r w:rsidRPr="002E59FE">
        <w:rPr>
          <w:b/>
          <w:bCs/>
          <w:sz w:val="28"/>
          <w:szCs w:val="28"/>
        </w:rPr>
        <w:t>Долгосрочные тарифы</w:t>
      </w:r>
    </w:p>
    <w:p w14:paraId="573BD69F" w14:textId="77777777" w:rsidR="009D04B6" w:rsidRDefault="009D04B6" w:rsidP="009D04B6">
      <w:pPr>
        <w:ind w:left="-284" w:right="-1"/>
        <w:jc w:val="center"/>
        <w:rPr>
          <w:b/>
          <w:bCs/>
          <w:sz w:val="28"/>
          <w:szCs w:val="28"/>
        </w:rPr>
      </w:pPr>
      <w:r>
        <w:rPr>
          <w:b/>
          <w:bCs/>
          <w:sz w:val="28"/>
          <w:szCs w:val="28"/>
        </w:rPr>
        <w:t>АО «Угольная компания «Северный Кузбасс»</w:t>
      </w:r>
    </w:p>
    <w:p w14:paraId="2DA57EA2" w14:textId="77777777" w:rsidR="009D04B6" w:rsidRDefault="009D04B6" w:rsidP="009D04B6">
      <w:pPr>
        <w:ind w:left="-284" w:right="-1"/>
        <w:jc w:val="center"/>
        <w:rPr>
          <w:b/>
          <w:bCs/>
          <w:sz w:val="28"/>
          <w:szCs w:val="28"/>
        </w:rPr>
      </w:pPr>
      <w:r w:rsidRPr="002E59FE">
        <w:rPr>
          <w:b/>
          <w:bCs/>
          <w:sz w:val="28"/>
          <w:szCs w:val="28"/>
        </w:rPr>
        <w:t xml:space="preserve"> </w:t>
      </w:r>
      <w:r>
        <w:rPr>
          <w:b/>
          <w:bCs/>
          <w:sz w:val="28"/>
          <w:szCs w:val="28"/>
        </w:rPr>
        <w:t xml:space="preserve"> на тепловую энергию</w:t>
      </w:r>
      <w:r w:rsidRPr="002E59FE">
        <w:rPr>
          <w:b/>
          <w:bCs/>
          <w:sz w:val="28"/>
          <w:szCs w:val="28"/>
        </w:rPr>
        <w:t>, реализуемую на потребительском</w:t>
      </w:r>
      <w:r w:rsidRPr="00CA5814">
        <w:rPr>
          <w:b/>
          <w:color w:val="000000"/>
          <w:kern w:val="32"/>
          <w:sz w:val="28"/>
          <w:szCs w:val="28"/>
        </w:rPr>
        <w:t xml:space="preserve"> рынке </w:t>
      </w:r>
      <w:r>
        <w:rPr>
          <w:b/>
          <w:color w:val="000000"/>
          <w:kern w:val="32"/>
          <w:sz w:val="28"/>
          <w:szCs w:val="28"/>
        </w:rPr>
        <w:t>Березовского</w:t>
      </w:r>
      <w:r w:rsidRPr="00AD2DDA">
        <w:rPr>
          <w:b/>
          <w:color w:val="000000"/>
          <w:kern w:val="32"/>
          <w:sz w:val="28"/>
          <w:szCs w:val="28"/>
        </w:rPr>
        <w:t xml:space="preserve"> </w:t>
      </w:r>
      <w:r w:rsidRPr="00CA5814">
        <w:rPr>
          <w:b/>
          <w:color w:val="000000"/>
          <w:kern w:val="32"/>
          <w:sz w:val="28"/>
          <w:szCs w:val="28"/>
        </w:rPr>
        <w:t>городского округа</w:t>
      </w:r>
      <w:r>
        <w:rPr>
          <w:b/>
          <w:color w:val="000000"/>
          <w:kern w:val="32"/>
          <w:sz w:val="28"/>
          <w:szCs w:val="28"/>
        </w:rPr>
        <w:t xml:space="preserve">, </w:t>
      </w:r>
      <w:r w:rsidRPr="002E59FE">
        <w:rPr>
          <w:b/>
          <w:bCs/>
          <w:sz w:val="28"/>
          <w:szCs w:val="28"/>
        </w:rPr>
        <w:t xml:space="preserve">на период с </w:t>
      </w:r>
      <w:r>
        <w:rPr>
          <w:b/>
          <w:bCs/>
          <w:sz w:val="28"/>
          <w:szCs w:val="28"/>
        </w:rPr>
        <w:t>01.01.</w:t>
      </w:r>
      <w:r w:rsidRPr="002E59FE">
        <w:rPr>
          <w:b/>
          <w:bCs/>
          <w:sz w:val="28"/>
          <w:szCs w:val="28"/>
        </w:rPr>
        <w:t>20</w:t>
      </w:r>
      <w:r>
        <w:rPr>
          <w:b/>
          <w:bCs/>
          <w:sz w:val="28"/>
          <w:szCs w:val="28"/>
        </w:rPr>
        <w:t>19</w:t>
      </w:r>
      <w:r w:rsidRPr="002E59FE">
        <w:rPr>
          <w:b/>
          <w:bCs/>
          <w:sz w:val="28"/>
          <w:szCs w:val="28"/>
        </w:rPr>
        <w:t xml:space="preserve"> по 31.12.202</w:t>
      </w:r>
      <w:r>
        <w:rPr>
          <w:b/>
          <w:bCs/>
          <w:sz w:val="28"/>
          <w:szCs w:val="28"/>
        </w:rPr>
        <w:t>3</w:t>
      </w:r>
    </w:p>
    <w:p w14:paraId="40F7E3C5" w14:textId="77777777" w:rsidR="009D04B6" w:rsidRDefault="009D04B6" w:rsidP="009D04B6">
      <w:pPr>
        <w:ind w:right="-1"/>
        <w:jc w:val="center"/>
        <w:rPr>
          <w:b/>
          <w:bCs/>
          <w:sz w:val="28"/>
          <w:szCs w:val="28"/>
        </w:rPr>
      </w:pPr>
    </w:p>
    <w:p w14:paraId="00E9CB05" w14:textId="77777777" w:rsidR="009D04B6" w:rsidRDefault="009D04B6" w:rsidP="009D04B6">
      <w:pPr>
        <w:ind w:right="-1"/>
        <w:jc w:val="center"/>
        <w:rPr>
          <w:b/>
          <w:bCs/>
          <w:sz w:val="28"/>
          <w:szCs w:val="28"/>
        </w:rPr>
      </w:pPr>
    </w:p>
    <w:tbl>
      <w:tblPr>
        <w:tblW w:w="101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32"/>
        <w:gridCol w:w="1497"/>
        <w:gridCol w:w="1169"/>
        <w:gridCol w:w="23"/>
        <w:gridCol w:w="12"/>
        <w:gridCol w:w="817"/>
        <w:gridCol w:w="21"/>
        <w:gridCol w:w="850"/>
        <w:gridCol w:w="849"/>
        <w:gridCol w:w="816"/>
        <w:gridCol w:w="35"/>
        <w:gridCol w:w="815"/>
      </w:tblGrid>
      <w:tr w:rsidR="009D04B6" w14:paraId="02515353" w14:textId="77777777" w:rsidTr="00F95151">
        <w:trPr>
          <w:trHeight w:val="256"/>
          <w:jc w:val="right"/>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41E391D" w14:textId="77777777" w:rsidR="009D04B6" w:rsidRDefault="009D04B6" w:rsidP="00F95151">
            <w:pPr>
              <w:tabs>
                <w:tab w:val="left" w:pos="0"/>
              </w:tabs>
              <w:ind w:left="-108" w:right="-36"/>
              <w:jc w:val="center"/>
              <w:rPr>
                <w:sz w:val="22"/>
                <w:szCs w:val="22"/>
              </w:rPr>
            </w:pPr>
            <w:r>
              <w:rPr>
                <w:sz w:val="22"/>
                <w:szCs w:val="22"/>
              </w:rPr>
              <w:t>Наименование регулируемой организации</w:t>
            </w: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3681CD27" w14:textId="77777777" w:rsidR="009D04B6" w:rsidRDefault="009D04B6" w:rsidP="00F95151">
            <w:pPr>
              <w:ind w:right="-101"/>
              <w:jc w:val="center"/>
              <w:rPr>
                <w:sz w:val="22"/>
                <w:szCs w:val="22"/>
              </w:rPr>
            </w:pPr>
            <w:r>
              <w:rPr>
                <w:sz w:val="22"/>
                <w:szCs w:val="22"/>
              </w:rPr>
              <w:t>Вид тарифа</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2CA81850" w14:textId="77777777" w:rsidR="009D04B6" w:rsidRDefault="009D04B6" w:rsidP="00F95151">
            <w:pPr>
              <w:ind w:left="-115" w:right="-2"/>
              <w:jc w:val="center"/>
              <w:rPr>
                <w:sz w:val="22"/>
                <w:szCs w:val="22"/>
              </w:rPr>
            </w:pPr>
            <w:r>
              <w:rPr>
                <w:sz w:val="22"/>
                <w:szCs w:val="22"/>
              </w:rPr>
              <w:t>Период</w:t>
            </w:r>
          </w:p>
        </w:tc>
        <w:tc>
          <w:tcPr>
            <w:tcW w:w="120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7B98DA1" w14:textId="77777777" w:rsidR="009D04B6" w:rsidRDefault="009D04B6" w:rsidP="00F95151">
            <w:pPr>
              <w:ind w:right="-2"/>
              <w:jc w:val="center"/>
              <w:rPr>
                <w:sz w:val="22"/>
                <w:szCs w:val="22"/>
              </w:rPr>
            </w:pPr>
            <w:r>
              <w:rPr>
                <w:sz w:val="22"/>
                <w:szCs w:val="22"/>
              </w:rPr>
              <w:t>Вода</w:t>
            </w:r>
          </w:p>
        </w:tc>
        <w:tc>
          <w:tcPr>
            <w:tcW w:w="3353" w:type="dxa"/>
            <w:gridSpan w:val="5"/>
            <w:tcBorders>
              <w:top w:val="single" w:sz="4" w:space="0" w:color="auto"/>
              <w:left w:val="single" w:sz="4" w:space="0" w:color="auto"/>
              <w:bottom w:val="single" w:sz="4" w:space="0" w:color="auto"/>
              <w:right w:val="single" w:sz="4" w:space="0" w:color="auto"/>
            </w:tcBorders>
            <w:vAlign w:val="center"/>
            <w:hideMark/>
          </w:tcPr>
          <w:p w14:paraId="347B27CA" w14:textId="77777777" w:rsidR="009D04B6" w:rsidRDefault="009D04B6" w:rsidP="00F95151">
            <w:pPr>
              <w:ind w:right="-2"/>
              <w:jc w:val="center"/>
              <w:rPr>
                <w:sz w:val="22"/>
                <w:szCs w:val="22"/>
              </w:rPr>
            </w:pPr>
            <w:r>
              <w:rPr>
                <w:sz w:val="22"/>
                <w:szCs w:val="22"/>
              </w:rPr>
              <w:t>Отборный пар давлением</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B2431A" w14:textId="77777777" w:rsidR="009D04B6" w:rsidRDefault="009D04B6" w:rsidP="00F95151">
            <w:pPr>
              <w:ind w:left="-108" w:right="-108" w:hanging="41"/>
              <w:jc w:val="center"/>
              <w:rPr>
                <w:sz w:val="22"/>
                <w:szCs w:val="22"/>
              </w:rPr>
            </w:pPr>
            <w:r>
              <w:rPr>
                <w:sz w:val="22"/>
                <w:szCs w:val="22"/>
              </w:rPr>
              <w:t xml:space="preserve">Острый </w:t>
            </w:r>
          </w:p>
          <w:p w14:paraId="18C52AAB" w14:textId="77777777" w:rsidR="009D04B6" w:rsidRDefault="009D04B6" w:rsidP="00F95151">
            <w:pPr>
              <w:ind w:left="-108" w:right="-108" w:hanging="41"/>
              <w:jc w:val="center"/>
              <w:rPr>
                <w:sz w:val="22"/>
                <w:szCs w:val="22"/>
              </w:rPr>
            </w:pPr>
            <w:r>
              <w:rPr>
                <w:sz w:val="22"/>
                <w:szCs w:val="22"/>
              </w:rPr>
              <w:t>и</w:t>
            </w:r>
          </w:p>
          <w:p w14:paraId="5F029D17" w14:textId="77777777" w:rsidR="009D04B6" w:rsidRDefault="009D04B6" w:rsidP="00F95151">
            <w:pPr>
              <w:ind w:left="-108" w:right="-108" w:hanging="41"/>
              <w:jc w:val="center"/>
              <w:rPr>
                <w:sz w:val="22"/>
                <w:szCs w:val="22"/>
              </w:rPr>
            </w:pPr>
            <w:r>
              <w:rPr>
                <w:sz w:val="22"/>
                <w:szCs w:val="22"/>
              </w:rPr>
              <w:t>редуци-рован-ный пар</w:t>
            </w:r>
          </w:p>
        </w:tc>
      </w:tr>
      <w:tr w:rsidR="009D04B6" w14:paraId="1942736D" w14:textId="77777777" w:rsidTr="00F95151">
        <w:trPr>
          <w:trHeight w:val="1339"/>
          <w:jc w:val="right"/>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4F65413" w14:textId="77777777" w:rsidR="009D04B6" w:rsidRDefault="009D04B6" w:rsidP="00F95151">
            <w:pPr>
              <w:rPr>
                <w:sz w:val="22"/>
                <w:szCs w:val="22"/>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790403DD" w14:textId="77777777" w:rsidR="009D04B6" w:rsidRDefault="009D04B6" w:rsidP="00F95151">
            <w:pPr>
              <w:rPr>
                <w:sz w:val="22"/>
                <w:szCs w:val="22"/>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2A153781" w14:textId="77777777" w:rsidR="009D04B6" w:rsidRDefault="009D04B6" w:rsidP="00F95151">
            <w:pPr>
              <w:rPr>
                <w:sz w:val="22"/>
                <w:szCs w:val="22"/>
              </w:rPr>
            </w:pPr>
          </w:p>
        </w:tc>
        <w:tc>
          <w:tcPr>
            <w:tcW w:w="1204" w:type="dxa"/>
            <w:gridSpan w:val="3"/>
            <w:vMerge/>
            <w:tcBorders>
              <w:top w:val="single" w:sz="4" w:space="0" w:color="auto"/>
              <w:left w:val="single" w:sz="4" w:space="0" w:color="auto"/>
              <w:bottom w:val="single" w:sz="4" w:space="0" w:color="auto"/>
              <w:right w:val="single" w:sz="4" w:space="0" w:color="auto"/>
            </w:tcBorders>
            <w:vAlign w:val="center"/>
            <w:hideMark/>
          </w:tcPr>
          <w:p w14:paraId="0AFF0EBB" w14:textId="77777777" w:rsidR="009D04B6" w:rsidRDefault="009D04B6" w:rsidP="00F95151">
            <w:pPr>
              <w:rPr>
                <w:sz w:val="22"/>
                <w:szCs w:val="22"/>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75E4DE9E" w14:textId="77777777" w:rsidR="009D04B6" w:rsidRDefault="009D04B6" w:rsidP="00F95151">
            <w:pPr>
              <w:ind w:right="-2"/>
              <w:jc w:val="center"/>
              <w:rPr>
                <w:sz w:val="22"/>
                <w:szCs w:val="22"/>
                <w:vertAlign w:val="superscript"/>
              </w:rPr>
            </w:pPr>
            <w:r>
              <w:rPr>
                <w:sz w:val="22"/>
                <w:szCs w:val="22"/>
              </w:rPr>
              <w:t>от 1,2 до 2,5 кг/см</w:t>
            </w:r>
            <w:r>
              <w:rPr>
                <w:sz w:val="22"/>
                <w:szCs w:val="22"/>
                <w:vertAlign w:val="superscript"/>
              </w:rPr>
              <w:t>2</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683D4690" w14:textId="77777777" w:rsidR="009D04B6" w:rsidRDefault="009D04B6" w:rsidP="00F95151">
            <w:pPr>
              <w:ind w:right="-2"/>
              <w:jc w:val="center"/>
              <w:rPr>
                <w:sz w:val="22"/>
                <w:szCs w:val="22"/>
              </w:rPr>
            </w:pPr>
            <w:r>
              <w:rPr>
                <w:sz w:val="22"/>
                <w:szCs w:val="22"/>
              </w:rPr>
              <w:t>от 2,5 до 7,0 кг/см</w:t>
            </w:r>
            <w:r>
              <w:rPr>
                <w:sz w:val="22"/>
                <w:szCs w:val="22"/>
                <w:vertAlign w:val="superscript"/>
              </w:rPr>
              <w:t>2</w:t>
            </w:r>
          </w:p>
        </w:tc>
        <w:tc>
          <w:tcPr>
            <w:tcW w:w="849" w:type="dxa"/>
            <w:tcBorders>
              <w:top w:val="single" w:sz="4" w:space="0" w:color="auto"/>
              <w:left w:val="single" w:sz="4" w:space="0" w:color="auto"/>
              <w:bottom w:val="single" w:sz="4" w:space="0" w:color="auto"/>
              <w:right w:val="single" w:sz="4" w:space="0" w:color="auto"/>
            </w:tcBorders>
            <w:vAlign w:val="center"/>
            <w:hideMark/>
          </w:tcPr>
          <w:p w14:paraId="11C8E333" w14:textId="77777777" w:rsidR="009D04B6" w:rsidRDefault="009D04B6" w:rsidP="00F95151">
            <w:pPr>
              <w:ind w:right="-2"/>
              <w:jc w:val="center"/>
              <w:rPr>
                <w:sz w:val="22"/>
                <w:szCs w:val="22"/>
              </w:rPr>
            </w:pPr>
            <w:r>
              <w:rPr>
                <w:sz w:val="22"/>
                <w:szCs w:val="22"/>
              </w:rPr>
              <w:t>от 7,0 до 13,0 кг/см</w:t>
            </w:r>
            <w:r>
              <w:rPr>
                <w:sz w:val="22"/>
                <w:szCs w:val="22"/>
                <w:vertAlign w:val="superscript"/>
              </w:rPr>
              <w:t>2</w:t>
            </w:r>
          </w:p>
        </w:tc>
        <w:tc>
          <w:tcPr>
            <w:tcW w:w="816" w:type="dxa"/>
            <w:tcBorders>
              <w:top w:val="single" w:sz="4" w:space="0" w:color="auto"/>
              <w:left w:val="single" w:sz="4" w:space="0" w:color="auto"/>
              <w:bottom w:val="single" w:sz="4" w:space="0" w:color="auto"/>
              <w:right w:val="single" w:sz="4" w:space="0" w:color="auto"/>
            </w:tcBorders>
            <w:vAlign w:val="center"/>
            <w:hideMark/>
          </w:tcPr>
          <w:p w14:paraId="62C0C9AE" w14:textId="77777777" w:rsidR="009D04B6" w:rsidRDefault="009D04B6" w:rsidP="00F95151">
            <w:pPr>
              <w:ind w:right="-2" w:hanging="108"/>
              <w:jc w:val="center"/>
              <w:rPr>
                <w:sz w:val="22"/>
                <w:szCs w:val="22"/>
              </w:rPr>
            </w:pPr>
            <w:r>
              <w:rPr>
                <w:sz w:val="22"/>
                <w:szCs w:val="22"/>
              </w:rPr>
              <w:t>свыше 13,0 кг/см</w:t>
            </w:r>
            <w:r>
              <w:rPr>
                <w:sz w:val="22"/>
                <w:szCs w:val="22"/>
                <w:vertAlign w:val="superscript"/>
              </w:rPr>
              <w:t>2</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19061438" w14:textId="77777777" w:rsidR="009D04B6" w:rsidRDefault="009D04B6" w:rsidP="00F95151">
            <w:pPr>
              <w:rPr>
                <w:sz w:val="22"/>
                <w:szCs w:val="22"/>
              </w:rPr>
            </w:pPr>
          </w:p>
        </w:tc>
      </w:tr>
      <w:tr w:rsidR="009D04B6" w14:paraId="0FF68F10" w14:textId="77777777" w:rsidTr="00F95151">
        <w:trPr>
          <w:trHeight w:val="183"/>
          <w:jc w:val="right"/>
        </w:trPr>
        <w:tc>
          <w:tcPr>
            <w:tcW w:w="1555" w:type="dxa"/>
            <w:tcBorders>
              <w:top w:val="single" w:sz="4" w:space="0" w:color="auto"/>
              <w:left w:val="single" w:sz="4" w:space="0" w:color="auto"/>
              <w:bottom w:val="single" w:sz="4" w:space="0" w:color="auto"/>
              <w:right w:val="single" w:sz="4" w:space="0" w:color="auto"/>
            </w:tcBorders>
            <w:vAlign w:val="center"/>
            <w:hideMark/>
          </w:tcPr>
          <w:p w14:paraId="2552D03A" w14:textId="77777777" w:rsidR="009D04B6" w:rsidRDefault="009D04B6" w:rsidP="00F95151">
            <w:pPr>
              <w:ind w:left="-156" w:right="-125"/>
              <w:jc w:val="center"/>
              <w:rPr>
                <w:sz w:val="22"/>
                <w:szCs w:val="22"/>
              </w:rPr>
            </w:pPr>
            <w:r>
              <w:rPr>
                <w:sz w:val="22"/>
                <w:szCs w:val="22"/>
              </w:rPr>
              <w:t>1</w:t>
            </w:r>
          </w:p>
        </w:tc>
        <w:tc>
          <w:tcPr>
            <w:tcW w:w="1732" w:type="dxa"/>
            <w:tcBorders>
              <w:top w:val="single" w:sz="4" w:space="0" w:color="auto"/>
              <w:left w:val="single" w:sz="4" w:space="0" w:color="auto"/>
              <w:bottom w:val="single" w:sz="4" w:space="0" w:color="auto"/>
              <w:right w:val="single" w:sz="4" w:space="0" w:color="auto"/>
            </w:tcBorders>
            <w:hideMark/>
          </w:tcPr>
          <w:p w14:paraId="750AFA50" w14:textId="77777777" w:rsidR="009D04B6" w:rsidRDefault="009D04B6" w:rsidP="00F95151">
            <w:pPr>
              <w:ind w:right="-2"/>
              <w:jc w:val="center"/>
              <w:rPr>
                <w:sz w:val="22"/>
                <w:szCs w:val="22"/>
              </w:rPr>
            </w:pPr>
            <w:r>
              <w:rPr>
                <w:sz w:val="22"/>
                <w:szCs w:val="22"/>
              </w:rPr>
              <w:t>2</w:t>
            </w:r>
          </w:p>
        </w:tc>
        <w:tc>
          <w:tcPr>
            <w:tcW w:w="1497" w:type="dxa"/>
            <w:tcBorders>
              <w:top w:val="single" w:sz="4" w:space="0" w:color="auto"/>
              <w:left w:val="single" w:sz="4" w:space="0" w:color="auto"/>
              <w:bottom w:val="single" w:sz="4" w:space="0" w:color="auto"/>
              <w:right w:val="single" w:sz="4" w:space="0" w:color="auto"/>
            </w:tcBorders>
            <w:hideMark/>
          </w:tcPr>
          <w:p w14:paraId="4131C693" w14:textId="77777777" w:rsidR="009D04B6" w:rsidRDefault="009D04B6" w:rsidP="00F95151">
            <w:pPr>
              <w:ind w:right="-2"/>
              <w:jc w:val="center"/>
              <w:rPr>
                <w:sz w:val="22"/>
                <w:szCs w:val="22"/>
              </w:rPr>
            </w:pPr>
            <w:r>
              <w:rPr>
                <w:sz w:val="22"/>
                <w:szCs w:val="22"/>
              </w:rPr>
              <w:t>3</w:t>
            </w:r>
          </w:p>
        </w:tc>
        <w:tc>
          <w:tcPr>
            <w:tcW w:w="1204" w:type="dxa"/>
            <w:gridSpan w:val="3"/>
            <w:tcBorders>
              <w:top w:val="single" w:sz="4" w:space="0" w:color="auto"/>
              <w:left w:val="single" w:sz="4" w:space="0" w:color="auto"/>
              <w:bottom w:val="single" w:sz="4" w:space="0" w:color="auto"/>
              <w:right w:val="single" w:sz="4" w:space="0" w:color="auto"/>
            </w:tcBorders>
            <w:vAlign w:val="center"/>
            <w:hideMark/>
          </w:tcPr>
          <w:p w14:paraId="2D9BC474" w14:textId="77777777" w:rsidR="009D04B6" w:rsidRDefault="009D04B6" w:rsidP="00F95151">
            <w:pPr>
              <w:ind w:right="-2"/>
              <w:jc w:val="center"/>
              <w:rPr>
                <w:sz w:val="22"/>
                <w:szCs w:val="22"/>
              </w:rPr>
            </w:pPr>
            <w:r>
              <w:rPr>
                <w:sz w:val="22"/>
                <w:szCs w:val="22"/>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4BCC61D1" w14:textId="77777777" w:rsidR="009D04B6" w:rsidRDefault="009D04B6" w:rsidP="00F95151">
            <w:pPr>
              <w:ind w:right="-2"/>
              <w:jc w:val="center"/>
              <w:rPr>
                <w:sz w:val="22"/>
                <w:szCs w:val="22"/>
              </w:rPr>
            </w:pPr>
            <w:r>
              <w:rPr>
                <w:sz w:val="22"/>
                <w:szCs w:val="22"/>
              </w:rPr>
              <w:t>5</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AD17A4B" w14:textId="77777777" w:rsidR="009D04B6" w:rsidRDefault="009D04B6" w:rsidP="00F95151">
            <w:pPr>
              <w:ind w:right="-2"/>
              <w:jc w:val="center"/>
              <w:rPr>
                <w:sz w:val="22"/>
                <w:szCs w:val="22"/>
              </w:rPr>
            </w:pPr>
            <w:r>
              <w:rPr>
                <w:sz w:val="22"/>
                <w:szCs w:val="22"/>
              </w:rPr>
              <w:t>6</w:t>
            </w:r>
          </w:p>
        </w:tc>
        <w:tc>
          <w:tcPr>
            <w:tcW w:w="849" w:type="dxa"/>
            <w:tcBorders>
              <w:top w:val="single" w:sz="4" w:space="0" w:color="auto"/>
              <w:left w:val="single" w:sz="4" w:space="0" w:color="auto"/>
              <w:bottom w:val="single" w:sz="4" w:space="0" w:color="auto"/>
              <w:right w:val="single" w:sz="4" w:space="0" w:color="auto"/>
            </w:tcBorders>
            <w:vAlign w:val="center"/>
            <w:hideMark/>
          </w:tcPr>
          <w:p w14:paraId="514D9A9D" w14:textId="77777777" w:rsidR="009D04B6" w:rsidRDefault="009D04B6" w:rsidP="00F95151">
            <w:pPr>
              <w:ind w:right="-2"/>
              <w:jc w:val="center"/>
              <w:rPr>
                <w:sz w:val="22"/>
                <w:szCs w:val="22"/>
              </w:rPr>
            </w:pPr>
            <w:r>
              <w:rPr>
                <w:sz w:val="22"/>
                <w:szCs w:val="22"/>
              </w:rPr>
              <w:t>7</w:t>
            </w:r>
          </w:p>
        </w:tc>
        <w:tc>
          <w:tcPr>
            <w:tcW w:w="816" w:type="dxa"/>
            <w:tcBorders>
              <w:top w:val="single" w:sz="4" w:space="0" w:color="auto"/>
              <w:left w:val="single" w:sz="4" w:space="0" w:color="auto"/>
              <w:bottom w:val="single" w:sz="4" w:space="0" w:color="auto"/>
              <w:right w:val="single" w:sz="4" w:space="0" w:color="auto"/>
            </w:tcBorders>
            <w:vAlign w:val="center"/>
            <w:hideMark/>
          </w:tcPr>
          <w:p w14:paraId="29314D2E" w14:textId="77777777" w:rsidR="009D04B6" w:rsidRDefault="009D04B6" w:rsidP="00F95151">
            <w:pPr>
              <w:ind w:right="-2" w:hanging="108"/>
              <w:jc w:val="center"/>
              <w:rPr>
                <w:sz w:val="22"/>
                <w:szCs w:val="22"/>
              </w:rPr>
            </w:pPr>
            <w:r>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hideMark/>
          </w:tcPr>
          <w:p w14:paraId="636AB6E0" w14:textId="77777777" w:rsidR="009D04B6" w:rsidRDefault="009D04B6" w:rsidP="00F95151">
            <w:pPr>
              <w:ind w:right="-2"/>
              <w:jc w:val="center"/>
              <w:rPr>
                <w:sz w:val="22"/>
                <w:szCs w:val="22"/>
              </w:rPr>
            </w:pPr>
            <w:r>
              <w:rPr>
                <w:sz w:val="22"/>
                <w:szCs w:val="22"/>
              </w:rPr>
              <w:t>9</w:t>
            </w:r>
          </w:p>
        </w:tc>
      </w:tr>
      <w:tr w:rsidR="009D04B6" w14:paraId="49311FEC" w14:textId="77777777" w:rsidTr="00F95151">
        <w:trPr>
          <w:trHeight w:val="681"/>
          <w:jc w:val="right"/>
        </w:trPr>
        <w:tc>
          <w:tcPr>
            <w:tcW w:w="1555" w:type="dxa"/>
            <w:vMerge w:val="restart"/>
            <w:tcBorders>
              <w:top w:val="single" w:sz="4" w:space="0" w:color="auto"/>
              <w:left w:val="single" w:sz="4" w:space="0" w:color="auto"/>
              <w:right w:val="single" w:sz="4" w:space="0" w:color="auto"/>
            </w:tcBorders>
            <w:vAlign w:val="center"/>
            <w:hideMark/>
          </w:tcPr>
          <w:p w14:paraId="00DB0A92" w14:textId="77777777" w:rsidR="009D04B6" w:rsidRPr="006E0A5D" w:rsidRDefault="009D04B6" w:rsidP="00F95151">
            <w:pPr>
              <w:ind w:left="-108" w:right="-125"/>
              <w:jc w:val="center"/>
            </w:pPr>
            <w:r w:rsidRPr="006E0A5D">
              <w:rPr>
                <w:bCs/>
                <w:color w:val="000000"/>
                <w:kern w:val="32"/>
              </w:rPr>
              <w:t>АО «Угольная компания «Северный Кузбасс»</w:t>
            </w:r>
          </w:p>
        </w:tc>
        <w:tc>
          <w:tcPr>
            <w:tcW w:w="8636" w:type="dxa"/>
            <w:gridSpan w:val="12"/>
            <w:tcBorders>
              <w:top w:val="single" w:sz="4" w:space="0" w:color="auto"/>
              <w:left w:val="single" w:sz="4" w:space="0" w:color="auto"/>
              <w:bottom w:val="single" w:sz="4" w:space="0" w:color="auto"/>
              <w:right w:val="single" w:sz="4" w:space="0" w:color="auto"/>
            </w:tcBorders>
            <w:vAlign w:val="center"/>
            <w:hideMark/>
          </w:tcPr>
          <w:p w14:paraId="6E312787" w14:textId="77777777" w:rsidR="009D04B6" w:rsidRDefault="009D04B6" w:rsidP="00F95151">
            <w:pPr>
              <w:ind w:right="-994"/>
              <w:jc w:val="center"/>
              <w:rPr>
                <w:sz w:val="22"/>
                <w:szCs w:val="22"/>
              </w:rPr>
            </w:pPr>
            <w:r>
              <w:rPr>
                <w:sz w:val="22"/>
                <w:szCs w:val="22"/>
              </w:rPr>
              <w:t>Для потребителей, в случае отсутствия дифференциации тарифов по схеме</w:t>
            </w:r>
          </w:p>
          <w:p w14:paraId="6EC6517D" w14:textId="77777777" w:rsidR="009D04B6" w:rsidRDefault="009D04B6" w:rsidP="00F95151">
            <w:pPr>
              <w:ind w:right="-994"/>
              <w:jc w:val="center"/>
              <w:rPr>
                <w:sz w:val="22"/>
                <w:szCs w:val="22"/>
              </w:rPr>
            </w:pPr>
            <w:r>
              <w:rPr>
                <w:sz w:val="22"/>
                <w:szCs w:val="22"/>
              </w:rPr>
              <w:t>подключения (без НДС)</w:t>
            </w:r>
          </w:p>
        </w:tc>
      </w:tr>
      <w:tr w:rsidR="009D04B6" w14:paraId="6D7ADBE1" w14:textId="77777777" w:rsidTr="00F95151">
        <w:trPr>
          <w:trHeight w:val="277"/>
          <w:jc w:val="right"/>
        </w:trPr>
        <w:tc>
          <w:tcPr>
            <w:tcW w:w="1555" w:type="dxa"/>
            <w:vMerge/>
            <w:tcBorders>
              <w:left w:val="single" w:sz="4" w:space="0" w:color="auto"/>
              <w:right w:val="single" w:sz="4" w:space="0" w:color="auto"/>
            </w:tcBorders>
            <w:vAlign w:val="center"/>
            <w:hideMark/>
          </w:tcPr>
          <w:p w14:paraId="7CA26FC8" w14:textId="77777777" w:rsidR="009D04B6" w:rsidRDefault="009D04B6" w:rsidP="00F95151"/>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7EA73DB2" w14:textId="77777777" w:rsidR="009D04B6" w:rsidRDefault="009D04B6" w:rsidP="00F95151">
            <w:pPr>
              <w:ind w:right="-2"/>
              <w:jc w:val="center"/>
              <w:rPr>
                <w:sz w:val="22"/>
                <w:szCs w:val="22"/>
              </w:rPr>
            </w:pPr>
            <w:r>
              <w:rPr>
                <w:sz w:val="22"/>
                <w:szCs w:val="22"/>
              </w:rPr>
              <w:t>Одноставочный</w:t>
            </w:r>
          </w:p>
          <w:p w14:paraId="70F6C12F" w14:textId="77777777" w:rsidR="009D04B6" w:rsidRDefault="009D04B6" w:rsidP="00F95151">
            <w:pPr>
              <w:ind w:right="-2"/>
              <w:jc w:val="center"/>
              <w:rPr>
                <w:sz w:val="22"/>
                <w:szCs w:val="22"/>
              </w:rPr>
            </w:pPr>
            <w:r>
              <w:rPr>
                <w:sz w:val="22"/>
                <w:szCs w:val="22"/>
              </w:rPr>
              <w:t>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55E1B17" w14:textId="77777777" w:rsidR="009D04B6" w:rsidRPr="006E0A5D" w:rsidRDefault="009D04B6" w:rsidP="00F95151">
            <w:pPr>
              <w:ind w:right="-2"/>
              <w:jc w:val="center"/>
            </w:pPr>
            <w:r w:rsidRPr="006E0A5D">
              <w:t>с 01.01.2019</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642144D" w14:textId="77777777" w:rsidR="009D04B6" w:rsidRPr="006E0A5D" w:rsidRDefault="009D04B6" w:rsidP="00F95151">
            <w:pPr>
              <w:jc w:val="center"/>
            </w:pPr>
            <w:r w:rsidRPr="006E0A5D">
              <w:t>1048,48</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7011AABB"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0CFC330"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D8000FF"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62B31A84"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C0D18BE" w14:textId="77777777" w:rsidR="009D04B6" w:rsidRPr="006E0A5D" w:rsidRDefault="009D04B6" w:rsidP="00F95151">
            <w:pPr>
              <w:jc w:val="center"/>
            </w:pPr>
            <w:r w:rsidRPr="006E0A5D">
              <w:t>x</w:t>
            </w:r>
          </w:p>
        </w:tc>
      </w:tr>
      <w:tr w:rsidR="009D04B6" w14:paraId="0965EDBE" w14:textId="77777777" w:rsidTr="00F95151">
        <w:trPr>
          <w:trHeight w:val="126"/>
          <w:jc w:val="right"/>
        </w:trPr>
        <w:tc>
          <w:tcPr>
            <w:tcW w:w="1555" w:type="dxa"/>
            <w:vMerge/>
            <w:tcBorders>
              <w:left w:val="single" w:sz="4" w:space="0" w:color="auto"/>
              <w:right w:val="single" w:sz="4" w:space="0" w:color="auto"/>
            </w:tcBorders>
            <w:vAlign w:val="center"/>
            <w:hideMark/>
          </w:tcPr>
          <w:p w14:paraId="1D52430C"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77E2E405"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6528AA7" w14:textId="77777777" w:rsidR="009D04B6" w:rsidRPr="006E0A5D" w:rsidRDefault="009D04B6" w:rsidP="00F95151">
            <w:pPr>
              <w:ind w:right="-2"/>
              <w:jc w:val="center"/>
            </w:pPr>
            <w:r w:rsidRPr="006E0A5D">
              <w:t>с 01.07.2019</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79E05CE" w14:textId="77777777" w:rsidR="009D04B6" w:rsidRPr="006E0A5D" w:rsidRDefault="009D04B6" w:rsidP="00F95151">
            <w:pPr>
              <w:jc w:val="center"/>
            </w:pPr>
            <w:r w:rsidRPr="006E0A5D">
              <w:t>1174,55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4518135"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05D6B223"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87CA110"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03BAD12"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C6B3F3E" w14:textId="77777777" w:rsidR="009D04B6" w:rsidRPr="006E0A5D" w:rsidRDefault="009D04B6" w:rsidP="00F95151">
            <w:pPr>
              <w:jc w:val="center"/>
            </w:pPr>
            <w:r w:rsidRPr="006E0A5D">
              <w:t>x</w:t>
            </w:r>
          </w:p>
        </w:tc>
      </w:tr>
      <w:tr w:rsidR="009D04B6" w14:paraId="5906315D" w14:textId="77777777" w:rsidTr="00F95151">
        <w:trPr>
          <w:trHeight w:val="115"/>
          <w:jc w:val="right"/>
        </w:trPr>
        <w:tc>
          <w:tcPr>
            <w:tcW w:w="1555" w:type="dxa"/>
            <w:vMerge/>
            <w:tcBorders>
              <w:left w:val="single" w:sz="4" w:space="0" w:color="auto"/>
              <w:right w:val="single" w:sz="4" w:space="0" w:color="auto"/>
            </w:tcBorders>
            <w:vAlign w:val="center"/>
            <w:hideMark/>
          </w:tcPr>
          <w:p w14:paraId="265E4711"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9D9127A"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7A680D9" w14:textId="77777777" w:rsidR="009D04B6" w:rsidRPr="006E0A5D" w:rsidRDefault="009D04B6" w:rsidP="00F95151">
            <w:pPr>
              <w:ind w:right="-2"/>
              <w:jc w:val="center"/>
            </w:pPr>
            <w:r w:rsidRPr="006E0A5D">
              <w:t>с 01.01.2020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9A9FD50" w14:textId="77777777" w:rsidR="009D04B6" w:rsidRPr="006E0A5D" w:rsidRDefault="009D04B6" w:rsidP="00F95151">
            <w:pPr>
              <w:jc w:val="center"/>
            </w:pPr>
            <w:r w:rsidRPr="006E0A5D">
              <w:t>1174,55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0967E944"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26C8B46"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927F7C3"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1D58CD15"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2C05EEA" w14:textId="77777777" w:rsidR="009D04B6" w:rsidRPr="006E0A5D" w:rsidRDefault="009D04B6" w:rsidP="00F95151">
            <w:pPr>
              <w:jc w:val="center"/>
            </w:pPr>
            <w:r w:rsidRPr="006E0A5D">
              <w:t>x</w:t>
            </w:r>
          </w:p>
        </w:tc>
      </w:tr>
      <w:tr w:rsidR="009D04B6" w14:paraId="55F68001" w14:textId="77777777" w:rsidTr="00F95151">
        <w:trPr>
          <w:trHeight w:val="120"/>
          <w:jc w:val="right"/>
        </w:trPr>
        <w:tc>
          <w:tcPr>
            <w:tcW w:w="1555" w:type="dxa"/>
            <w:vMerge/>
            <w:tcBorders>
              <w:left w:val="single" w:sz="4" w:space="0" w:color="auto"/>
              <w:right w:val="single" w:sz="4" w:space="0" w:color="auto"/>
            </w:tcBorders>
            <w:vAlign w:val="center"/>
            <w:hideMark/>
          </w:tcPr>
          <w:p w14:paraId="5DA0AE73"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785160AB"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4F679BA" w14:textId="77777777" w:rsidR="009D04B6" w:rsidRPr="006E0A5D" w:rsidRDefault="009D04B6" w:rsidP="00F95151">
            <w:pPr>
              <w:ind w:right="-2"/>
              <w:jc w:val="center"/>
            </w:pPr>
            <w:r w:rsidRPr="006E0A5D">
              <w:t>с 01.07.2020</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EA8CD47" w14:textId="77777777" w:rsidR="009D04B6" w:rsidRPr="006E0A5D" w:rsidRDefault="009D04B6" w:rsidP="00F95151">
            <w:pPr>
              <w:jc w:val="center"/>
            </w:pPr>
            <w:r w:rsidRPr="006E0A5D">
              <w:t>1361,87</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0CD80E8A"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7B26D44"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316BF30"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4AB18D72"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88C35BE" w14:textId="77777777" w:rsidR="009D04B6" w:rsidRPr="006E0A5D" w:rsidRDefault="009D04B6" w:rsidP="00F95151">
            <w:pPr>
              <w:jc w:val="center"/>
            </w:pPr>
            <w:r w:rsidRPr="006E0A5D">
              <w:t>x</w:t>
            </w:r>
          </w:p>
        </w:tc>
      </w:tr>
      <w:tr w:rsidR="009D04B6" w14:paraId="5E47646D" w14:textId="77777777" w:rsidTr="00F95151">
        <w:trPr>
          <w:trHeight w:val="123"/>
          <w:jc w:val="right"/>
        </w:trPr>
        <w:tc>
          <w:tcPr>
            <w:tcW w:w="1555" w:type="dxa"/>
            <w:vMerge/>
            <w:tcBorders>
              <w:left w:val="single" w:sz="4" w:space="0" w:color="auto"/>
              <w:right w:val="single" w:sz="4" w:space="0" w:color="auto"/>
            </w:tcBorders>
            <w:vAlign w:val="center"/>
            <w:hideMark/>
          </w:tcPr>
          <w:p w14:paraId="6C99993A"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B98315E"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8AAC12E" w14:textId="77777777" w:rsidR="009D04B6" w:rsidRPr="006E0A5D" w:rsidRDefault="009D04B6" w:rsidP="00F95151">
            <w:pPr>
              <w:ind w:right="-2"/>
              <w:jc w:val="center"/>
            </w:pPr>
            <w:r w:rsidRPr="006E0A5D">
              <w:t>с 01.01.2021</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9C20057" w14:textId="77777777" w:rsidR="009D04B6" w:rsidRPr="006E0A5D" w:rsidRDefault="009D04B6" w:rsidP="00F95151">
            <w:pPr>
              <w:jc w:val="center"/>
            </w:pPr>
            <w:r>
              <w:t>1361,87</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3293E28C"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6E66DFA3"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B9E54B1"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423FA79"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34CA448" w14:textId="77777777" w:rsidR="009D04B6" w:rsidRPr="006E0A5D" w:rsidRDefault="009D04B6" w:rsidP="00F95151">
            <w:pPr>
              <w:jc w:val="center"/>
            </w:pPr>
            <w:r w:rsidRPr="006E0A5D">
              <w:t>x</w:t>
            </w:r>
          </w:p>
        </w:tc>
      </w:tr>
      <w:tr w:rsidR="009D04B6" w14:paraId="02FD042B" w14:textId="77777777" w:rsidTr="00F95151">
        <w:trPr>
          <w:trHeight w:val="256"/>
          <w:jc w:val="right"/>
        </w:trPr>
        <w:tc>
          <w:tcPr>
            <w:tcW w:w="1555" w:type="dxa"/>
            <w:vMerge/>
            <w:tcBorders>
              <w:left w:val="single" w:sz="4" w:space="0" w:color="auto"/>
              <w:right w:val="single" w:sz="4" w:space="0" w:color="auto"/>
            </w:tcBorders>
            <w:vAlign w:val="center"/>
            <w:hideMark/>
          </w:tcPr>
          <w:p w14:paraId="73E4969E"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3731041"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104353F9" w14:textId="77777777" w:rsidR="009D04B6" w:rsidRPr="006E0A5D" w:rsidRDefault="009D04B6" w:rsidP="00F95151">
            <w:pPr>
              <w:ind w:right="-2"/>
              <w:jc w:val="center"/>
            </w:pPr>
            <w:r w:rsidRPr="006E0A5D">
              <w:t>с 01.07.2021</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1F94071" w14:textId="77777777" w:rsidR="009D04B6" w:rsidRPr="006E0A5D" w:rsidRDefault="009D04B6" w:rsidP="00F95151">
            <w:pPr>
              <w:jc w:val="center"/>
            </w:pPr>
            <w:r>
              <w:t>1391,51</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229DF61"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B6B6C27"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320CB77"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C2A7005"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31836D8" w14:textId="77777777" w:rsidR="009D04B6" w:rsidRPr="006E0A5D" w:rsidRDefault="009D04B6" w:rsidP="00F95151">
            <w:pPr>
              <w:jc w:val="center"/>
            </w:pPr>
            <w:r w:rsidRPr="006E0A5D">
              <w:t>x</w:t>
            </w:r>
          </w:p>
        </w:tc>
      </w:tr>
      <w:tr w:rsidR="009D04B6" w14:paraId="2C1521DE" w14:textId="77777777" w:rsidTr="00F95151">
        <w:trPr>
          <w:trHeight w:val="103"/>
          <w:jc w:val="right"/>
        </w:trPr>
        <w:tc>
          <w:tcPr>
            <w:tcW w:w="1555" w:type="dxa"/>
            <w:vMerge/>
            <w:tcBorders>
              <w:left w:val="single" w:sz="4" w:space="0" w:color="auto"/>
              <w:right w:val="single" w:sz="4" w:space="0" w:color="auto"/>
            </w:tcBorders>
            <w:vAlign w:val="center"/>
            <w:hideMark/>
          </w:tcPr>
          <w:p w14:paraId="3F95974D"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68DA28DC"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145E6022" w14:textId="77777777" w:rsidR="009D04B6" w:rsidRPr="006E0A5D" w:rsidRDefault="009D04B6" w:rsidP="00F95151">
            <w:pPr>
              <w:ind w:right="-2"/>
              <w:jc w:val="center"/>
            </w:pPr>
            <w:r w:rsidRPr="006E0A5D">
              <w:t>с 01.01.2022</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39AB486" w14:textId="77777777" w:rsidR="009D04B6" w:rsidRPr="006E0A5D" w:rsidRDefault="009D04B6" w:rsidP="00F95151">
            <w:pPr>
              <w:jc w:val="center"/>
            </w:pPr>
            <w:r>
              <w:t>1391,51</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610C26AF"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A34F5A5"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CC08E43"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121E7995"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62B096B" w14:textId="77777777" w:rsidR="009D04B6" w:rsidRPr="006E0A5D" w:rsidRDefault="009D04B6" w:rsidP="00F95151">
            <w:pPr>
              <w:jc w:val="center"/>
            </w:pPr>
            <w:r w:rsidRPr="006E0A5D">
              <w:t>x</w:t>
            </w:r>
          </w:p>
        </w:tc>
      </w:tr>
      <w:tr w:rsidR="009D04B6" w14:paraId="11745249" w14:textId="77777777" w:rsidTr="00F95151">
        <w:trPr>
          <w:trHeight w:val="108"/>
          <w:jc w:val="right"/>
        </w:trPr>
        <w:tc>
          <w:tcPr>
            <w:tcW w:w="1555" w:type="dxa"/>
            <w:vMerge/>
            <w:tcBorders>
              <w:left w:val="single" w:sz="4" w:space="0" w:color="auto"/>
              <w:right w:val="single" w:sz="4" w:space="0" w:color="auto"/>
            </w:tcBorders>
            <w:vAlign w:val="center"/>
            <w:hideMark/>
          </w:tcPr>
          <w:p w14:paraId="41C10CE0"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617D54D"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B5EC256" w14:textId="77777777" w:rsidR="009D04B6" w:rsidRPr="006E0A5D" w:rsidRDefault="009D04B6" w:rsidP="00F95151">
            <w:pPr>
              <w:ind w:right="-2"/>
              <w:jc w:val="center"/>
            </w:pPr>
            <w:r w:rsidRPr="006E0A5D">
              <w:t>с 01.07.2022</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D525580" w14:textId="77777777" w:rsidR="009D04B6" w:rsidRPr="006E0A5D" w:rsidRDefault="009D04B6" w:rsidP="00F95151">
            <w:pPr>
              <w:jc w:val="center"/>
            </w:pPr>
            <w:r w:rsidRPr="006E0A5D">
              <w:t>1</w:t>
            </w:r>
            <w:r>
              <w:t>399</w:t>
            </w:r>
            <w:r w:rsidRPr="006E0A5D">
              <w:t>,</w:t>
            </w:r>
            <w:r>
              <w:t>90</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AA6FDDE"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3661CEB"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F703319"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5E6503BF"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44DA308" w14:textId="77777777" w:rsidR="009D04B6" w:rsidRPr="006E0A5D" w:rsidRDefault="009D04B6" w:rsidP="00F95151">
            <w:pPr>
              <w:jc w:val="center"/>
            </w:pPr>
            <w:r w:rsidRPr="006E0A5D">
              <w:t>x</w:t>
            </w:r>
          </w:p>
        </w:tc>
      </w:tr>
      <w:tr w:rsidR="009D04B6" w14:paraId="5C651EA8" w14:textId="77777777" w:rsidTr="00F95151">
        <w:trPr>
          <w:trHeight w:val="111"/>
          <w:jc w:val="right"/>
        </w:trPr>
        <w:tc>
          <w:tcPr>
            <w:tcW w:w="1555" w:type="dxa"/>
            <w:vMerge/>
            <w:tcBorders>
              <w:left w:val="single" w:sz="4" w:space="0" w:color="auto"/>
              <w:right w:val="single" w:sz="4" w:space="0" w:color="auto"/>
            </w:tcBorders>
            <w:vAlign w:val="center"/>
            <w:hideMark/>
          </w:tcPr>
          <w:p w14:paraId="36856EF8"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7FEFFA1"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CA18DAB" w14:textId="77777777" w:rsidR="009D04B6" w:rsidRPr="006E0A5D" w:rsidRDefault="009D04B6" w:rsidP="00F95151">
            <w:pPr>
              <w:ind w:right="-2"/>
              <w:jc w:val="center"/>
            </w:pPr>
            <w:r w:rsidRPr="006E0A5D">
              <w:t>с 01.</w:t>
            </w:r>
            <w:r>
              <w:t>12</w:t>
            </w:r>
            <w:r w:rsidRPr="006E0A5D">
              <w:t>.202</w:t>
            </w:r>
            <w:r>
              <w:t>2</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CC4AC37" w14:textId="77777777" w:rsidR="009D04B6" w:rsidRPr="00CB2804" w:rsidRDefault="009D04B6" w:rsidP="00F95151">
            <w:pPr>
              <w:jc w:val="center"/>
            </w:pPr>
            <w:r w:rsidRPr="00CB2804">
              <w:t>1</w:t>
            </w:r>
            <w:r>
              <w:t>465</w:t>
            </w:r>
            <w:r w:rsidRPr="00CB2804">
              <w:t>,</w:t>
            </w:r>
            <w:r>
              <w:t>73</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00FA4AD"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032D73DE"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1C2B829"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61FAC54"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822DC2B" w14:textId="77777777" w:rsidR="009D04B6" w:rsidRPr="006E0A5D" w:rsidRDefault="009D04B6" w:rsidP="00F95151">
            <w:pPr>
              <w:jc w:val="center"/>
            </w:pPr>
            <w:r w:rsidRPr="006E0A5D">
              <w:t>x</w:t>
            </w:r>
          </w:p>
        </w:tc>
      </w:tr>
      <w:tr w:rsidR="009D04B6" w14:paraId="7518CE91" w14:textId="77777777" w:rsidTr="00F95151">
        <w:trPr>
          <w:trHeight w:val="241"/>
          <w:jc w:val="right"/>
        </w:trPr>
        <w:tc>
          <w:tcPr>
            <w:tcW w:w="1555" w:type="dxa"/>
            <w:vMerge/>
            <w:tcBorders>
              <w:left w:val="single" w:sz="4" w:space="0" w:color="auto"/>
              <w:right w:val="single" w:sz="4" w:space="0" w:color="auto"/>
            </w:tcBorders>
            <w:vAlign w:val="center"/>
            <w:hideMark/>
          </w:tcPr>
          <w:p w14:paraId="2E560659"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53E4CB7"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211CDCA" w14:textId="77777777" w:rsidR="009D04B6" w:rsidRPr="006E0A5D" w:rsidRDefault="009D04B6" w:rsidP="00F95151">
            <w:pPr>
              <w:ind w:right="-2"/>
              <w:jc w:val="center"/>
            </w:pPr>
            <w:r w:rsidRPr="006E0A5D">
              <w:t>с 01.0</w:t>
            </w:r>
            <w:r>
              <w:t>1</w:t>
            </w:r>
            <w:r w:rsidRPr="006E0A5D">
              <w:t>.2023</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01098E5" w14:textId="77777777" w:rsidR="009D04B6" w:rsidRPr="00CB2804" w:rsidRDefault="009D04B6" w:rsidP="00F95151">
            <w:pPr>
              <w:jc w:val="center"/>
            </w:pPr>
            <w:r w:rsidRPr="00CB2804">
              <w:t>1</w:t>
            </w:r>
            <w:r>
              <w:t>465</w:t>
            </w:r>
            <w:r w:rsidRPr="00CB2804">
              <w:t>,</w:t>
            </w:r>
            <w:r>
              <w:t>73</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7C67337"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33EDFB9"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E196E69"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70AD8071"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B256822" w14:textId="77777777" w:rsidR="009D04B6" w:rsidRPr="006E0A5D" w:rsidRDefault="009D04B6" w:rsidP="00F95151">
            <w:pPr>
              <w:jc w:val="center"/>
            </w:pPr>
            <w:r w:rsidRPr="006E0A5D">
              <w:t>x</w:t>
            </w:r>
          </w:p>
        </w:tc>
      </w:tr>
      <w:tr w:rsidR="009D04B6" w14:paraId="47E48933" w14:textId="77777777" w:rsidTr="00F95151">
        <w:trPr>
          <w:trHeight w:val="387"/>
          <w:jc w:val="right"/>
        </w:trPr>
        <w:tc>
          <w:tcPr>
            <w:tcW w:w="1555" w:type="dxa"/>
            <w:vMerge/>
            <w:tcBorders>
              <w:left w:val="single" w:sz="4" w:space="0" w:color="auto"/>
              <w:right w:val="single" w:sz="4" w:space="0" w:color="auto"/>
            </w:tcBorders>
            <w:vAlign w:val="center"/>
            <w:hideMark/>
          </w:tcPr>
          <w:p w14:paraId="53B9984C" w14:textId="77777777" w:rsidR="009D04B6" w:rsidRDefault="009D04B6" w:rsidP="00F95151"/>
        </w:tc>
        <w:tc>
          <w:tcPr>
            <w:tcW w:w="1732" w:type="dxa"/>
            <w:tcBorders>
              <w:top w:val="single" w:sz="4" w:space="0" w:color="auto"/>
              <w:left w:val="single" w:sz="4" w:space="0" w:color="auto"/>
              <w:bottom w:val="single" w:sz="4" w:space="0" w:color="auto"/>
              <w:right w:val="single" w:sz="4" w:space="0" w:color="auto"/>
            </w:tcBorders>
            <w:vAlign w:val="center"/>
            <w:hideMark/>
          </w:tcPr>
          <w:p w14:paraId="12146CC3" w14:textId="77777777" w:rsidR="009D04B6" w:rsidRDefault="009D04B6" w:rsidP="00F95151">
            <w:pPr>
              <w:ind w:right="-2"/>
              <w:jc w:val="center"/>
              <w:rPr>
                <w:sz w:val="22"/>
                <w:szCs w:val="22"/>
              </w:rPr>
            </w:pPr>
            <w:r>
              <w:rPr>
                <w:sz w:val="22"/>
                <w:szCs w:val="22"/>
              </w:rPr>
              <w:t>Двухставочный</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49D1D74" w14:textId="77777777" w:rsidR="009D04B6" w:rsidRPr="006E0A5D" w:rsidRDefault="009D04B6" w:rsidP="00F95151">
            <w:pPr>
              <w:jc w:val="center"/>
            </w:pPr>
            <w:r w:rsidRPr="006E0A5D">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A7FAFDA" w14:textId="77777777" w:rsidR="009D04B6" w:rsidRPr="006E0A5D" w:rsidRDefault="009D04B6" w:rsidP="00F95151">
            <w:pPr>
              <w:jc w:val="center"/>
            </w:pPr>
            <w:r w:rsidRPr="006E0A5D">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F8A0753" w14:textId="77777777" w:rsidR="009D04B6" w:rsidRPr="006E0A5D" w:rsidRDefault="009D04B6" w:rsidP="00F95151">
            <w:pPr>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4D47DFC8"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960D352" w14:textId="77777777" w:rsidR="009D04B6" w:rsidRPr="006E0A5D" w:rsidRDefault="009D04B6" w:rsidP="00F95151">
            <w:pPr>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7297DE8E" w14:textId="77777777" w:rsidR="009D04B6" w:rsidRPr="006E0A5D" w:rsidRDefault="009D04B6" w:rsidP="00F95151">
            <w:pPr>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741F1C2" w14:textId="77777777" w:rsidR="009D04B6" w:rsidRPr="006E0A5D" w:rsidRDefault="009D04B6" w:rsidP="00F95151">
            <w:pPr>
              <w:jc w:val="center"/>
            </w:pPr>
            <w:r w:rsidRPr="006E0A5D">
              <w:t>x</w:t>
            </w:r>
          </w:p>
        </w:tc>
      </w:tr>
      <w:tr w:rsidR="009D04B6" w14:paraId="1E1EA55D" w14:textId="77777777" w:rsidTr="00F95151">
        <w:trPr>
          <w:trHeight w:val="1129"/>
          <w:jc w:val="right"/>
        </w:trPr>
        <w:tc>
          <w:tcPr>
            <w:tcW w:w="1555" w:type="dxa"/>
            <w:vMerge/>
            <w:tcBorders>
              <w:left w:val="single" w:sz="4" w:space="0" w:color="auto"/>
              <w:right w:val="single" w:sz="4" w:space="0" w:color="auto"/>
            </w:tcBorders>
            <w:vAlign w:val="center"/>
            <w:hideMark/>
          </w:tcPr>
          <w:p w14:paraId="25704EAF" w14:textId="77777777" w:rsidR="009D04B6" w:rsidRDefault="009D04B6" w:rsidP="00F95151"/>
        </w:tc>
        <w:tc>
          <w:tcPr>
            <w:tcW w:w="1732" w:type="dxa"/>
            <w:tcBorders>
              <w:top w:val="single" w:sz="4" w:space="0" w:color="auto"/>
              <w:left w:val="single" w:sz="4" w:space="0" w:color="auto"/>
              <w:bottom w:val="single" w:sz="4" w:space="0" w:color="auto"/>
              <w:right w:val="single" w:sz="4" w:space="0" w:color="auto"/>
            </w:tcBorders>
            <w:hideMark/>
          </w:tcPr>
          <w:p w14:paraId="60874B4A" w14:textId="77777777" w:rsidR="009D04B6" w:rsidRDefault="009D04B6" w:rsidP="00F95151">
            <w:pPr>
              <w:ind w:right="-41"/>
              <w:jc w:val="center"/>
              <w:rPr>
                <w:sz w:val="22"/>
                <w:szCs w:val="22"/>
              </w:rPr>
            </w:pPr>
            <w:r>
              <w:rPr>
                <w:sz w:val="22"/>
                <w:szCs w:val="22"/>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1604D2B" w14:textId="77777777" w:rsidR="009D04B6" w:rsidRPr="006E0A5D" w:rsidRDefault="009D04B6" w:rsidP="00F95151">
            <w:pPr>
              <w:ind w:left="-661" w:right="-675"/>
              <w:jc w:val="center"/>
            </w:pPr>
            <w:r w:rsidRPr="006E0A5D">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67D4B0E" w14:textId="77777777" w:rsidR="009D04B6" w:rsidRPr="006E0A5D" w:rsidRDefault="009D04B6" w:rsidP="00F95151">
            <w:pPr>
              <w:ind w:left="-108" w:right="-108"/>
              <w:jc w:val="center"/>
            </w:pPr>
            <w:r w:rsidRPr="006E0A5D">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2FB52929" w14:textId="77777777" w:rsidR="009D04B6" w:rsidRPr="006E0A5D" w:rsidRDefault="009D04B6" w:rsidP="00F95151">
            <w:pPr>
              <w:ind w:left="-108" w:right="-108"/>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3F8D1E6" w14:textId="77777777" w:rsidR="009D04B6" w:rsidRPr="006E0A5D" w:rsidRDefault="009D04B6" w:rsidP="00F95151">
            <w:pPr>
              <w:ind w:left="-108" w:right="-108"/>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B9953C0" w14:textId="77777777" w:rsidR="009D04B6" w:rsidRPr="006E0A5D" w:rsidRDefault="009D04B6" w:rsidP="00F95151">
            <w:pPr>
              <w:ind w:left="-108" w:right="-108"/>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142EB582" w14:textId="77777777" w:rsidR="009D04B6" w:rsidRPr="006E0A5D" w:rsidRDefault="009D04B6" w:rsidP="00F95151">
            <w:pPr>
              <w:ind w:left="-108" w:right="-108"/>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EF5FE03" w14:textId="77777777" w:rsidR="009D04B6" w:rsidRPr="006E0A5D" w:rsidRDefault="009D04B6" w:rsidP="00F95151">
            <w:pPr>
              <w:ind w:left="-108" w:right="-108"/>
              <w:jc w:val="center"/>
            </w:pPr>
            <w:r w:rsidRPr="006E0A5D">
              <w:t>x</w:t>
            </w:r>
          </w:p>
        </w:tc>
      </w:tr>
      <w:tr w:rsidR="009D04B6" w14:paraId="474FDFE9" w14:textId="77777777" w:rsidTr="00F95151">
        <w:trPr>
          <w:trHeight w:val="1547"/>
          <w:jc w:val="right"/>
        </w:trPr>
        <w:tc>
          <w:tcPr>
            <w:tcW w:w="1555" w:type="dxa"/>
            <w:vMerge/>
            <w:tcBorders>
              <w:left w:val="single" w:sz="4" w:space="0" w:color="auto"/>
              <w:right w:val="single" w:sz="4" w:space="0" w:color="auto"/>
            </w:tcBorders>
            <w:vAlign w:val="center"/>
            <w:hideMark/>
          </w:tcPr>
          <w:p w14:paraId="18BAA652" w14:textId="77777777" w:rsidR="009D04B6" w:rsidRDefault="009D04B6" w:rsidP="00F95151"/>
        </w:tc>
        <w:tc>
          <w:tcPr>
            <w:tcW w:w="1732" w:type="dxa"/>
            <w:tcBorders>
              <w:top w:val="single" w:sz="4" w:space="0" w:color="auto"/>
              <w:left w:val="single" w:sz="4" w:space="0" w:color="auto"/>
              <w:bottom w:val="single" w:sz="4" w:space="0" w:color="auto"/>
              <w:right w:val="single" w:sz="4" w:space="0" w:color="auto"/>
            </w:tcBorders>
            <w:vAlign w:val="center"/>
            <w:hideMark/>
          </w:tcPr>
          <w:p w14:paraId="4B8B60D8" w14:textId="77777777" w:rsidR="009D04B6" w:rsidRDefault="009D04B6" w:rsidP="00F95151">
            <w:pPr>
              <w:ind w:left="-151" w:right="-103"/>
              <w:jc w:val="center"/>
              <w:rPr>
                <w:sz w:val="22"/>
                <w:szCs w:val="22"/>
              </w:rPr>
            </w:pPr>
            <w:r>
              <w:rPr>
                <w:sz w:val="22"/>
                <w:szCs w:val="22"/>
              </w:rPr>
              <w:t>Ставка за содержание тепловой мощности, тыс. руб./Гкал/ч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D0F1C21" w14:textId="77777777" w:rsidR="009D04B6" w:rsidRPr="006E0A5D" w:rsidRDefault="009D04B6" w:rsidP="00F95151">
            <w:pPr>
              <w:ind w:left="-661" w:right="-675"/>
              <w:jc w:val="center"/>
            </w:pPr>
            <w:r w:rsidRPr="006E0A5D">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7B6F9C7" w14:textId="77777777" w:rsidR="009D04B6" w:rsidRPr="006E0A5D" w:rsidRDefault="009D04B6" w:rsidP="00F95151">
            <w:pPr>
              <w:ind w:left="-108" w:right="-108"/>
              <w:jc w:val="center"/>
            </w:pPr>
            <w:r w:rsidRPr="006E0A5D">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11990E54" w14:textId="77777777" w:rsidR="009D04B6" w:rsidRPr="006E0A5D" w:rsidRDefault="009D04B6" w:rsidP="00F95151">
            <w:pPr>
              <w:ind w:left="-108" w:right="-108"/>
              <w:jc w:val="center"/>
            </w:pPr>
            <w:r w:rsidRPr="006E0A5D">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37C7677C" w14:textId="77777777" w:rsidR="009D04B6" w:rsidRPr="006E0A5D" w:rsidRDefault="009D04B6" w:rsidP="00F95151">
            <w:pPr>
              <w:ind w:left="-108" w:right="-108"/>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7D9D802" w14:textId="77777777" w:rsidR="009D04B6" w:rsidRPr="006E0A5D" w:rsidRDefault="009D04B6" w:rsidP="00F95151">
            <w:pPr>
              <w:ind w:left="-108" w:right="-108"/>
              <w:jc w:val="center"/>
            </w:pPr>
            <w:r w:rsidRPr="006E0A5D">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7B40CE5E" w14:textId="77777777" w:rsidR="009D04B6" w:rsidRPr="006E0A5D" w:rsidRDefault="009D04B6" w:rsidP="00F95151">
            <w:pPr>
              <w:ind w:left="-108" w:right="-108"/>
              <w:jc w:val="center"/>
            </w:pPr>
            <w:r w:rsidRPr="006E0A5D">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039DFEB" w14:textId="77777777" w:rsidR="009D04B6" w:rsidRPr="006E0A5D" w:rsidRDefault="009D04B6" w:rsidP="00F95151">
            <w:pPr>
              <w:ind w:left="-108" w:right="-108"/>
              <w:jc w:val="center"/>
            </w:pPr>
            <w:r w:rsidRPr="006E0A5D">
              <w:t>x</w:t>
            </w:r>
          </w:p>
        </w:tc>
      </w:tr>
      <w:tr w:rsidR="009D04B6" w14:paraId="65CCC4C9" w14:textId="77777777" w:rsidTr="00F95151">
        <w:trPr>
          <w:cantSplit/>
          <w:jc w:val="right"/>
        </w:trPr>
        <w:tc>
          <w:tcPr>
            <w:tcW w:w="1555" w:type="dxa"/>
            <w:tcBorders>
              <w:top w:val="single" w:sz="4" w:space="0" w:color="auto"/>
              <w:left w:val="single" w:sz="4" w:space="0" w:color="auto"/>
              <w:bottom w:val="single" w:sz="4" w:space="0" w:color="auto"/>
              <w:right w:val="single" w:sz="4" w:space="0" w:color="auto"/>
            </w:tcBorders>
            <w:vAlign w:val="center"/>
          </w:tcPr>
          <w:p w14:paraId="5E4DC78F" w14:textId="77777777" w:rsidR="009D04B6" w:rsidRDefault="009D04B6" w:rsidP="00F95151">
            <w:pPr>
              <w:ind w:left="-156" w:right="-125"/>
              <w:jc w:val="center"/>
              <w:rPr>
                <w:sz w:val="22"/>
                <w:szCs w:val="22"/>
              </w:rPr>
            </w:pPr>
            <w:r>
              <w:rPr>
                <w:sz w:val="22"/>
                <w:szCs w:val="22"/>
              </w:rPr>
              <w:t>1</w:t>
            </w:r>
          </w:p>
        </w:tc>
        <w:tc>
          <w:tcPr>
            <w:tcW w:w="1732" w:type="dxa"/>
            <w:tcBorders>
              <w:top w:val="single" w:sz="4" w:space="0" w:color="auto"/>
              <w:left w:val="single" w:sz="4" w:space="0" w:color="auto"/>
              <w:bottom w:val="single" w:sz="4" w:space="0" w:color="auto"/>
              <w:right w:val="single" w:sz="4" w:space="0" w:color="auto"/>
            </w:tcBorders>
          </w:tcPr>
          <w:p w14:paraId="68ED9FF9" w14:textId="77777777" w:rsidR="009D04B6" w:rsidRDefault="009D04B6" w:rsidP="00F95151">
            <w:pPr>
              <w:ind w:right="-2"/>
              <w:jc w:val="center"/>
              <w:rPr>
                <w:sz w:val="22"/>
                <w:szCs w:val="22"/>
              </w:rPr>
            </w:pPr>
            <w:r>
              <w:rPr>
                <w:sz w:val="22"/>
                <w:szCs w:val="22"/>
              </w:rPr>
              <w:t>2</w:t>
            </w:r>
          </w:p>
        </w:tc>
        <w:tc>
          <w:tcPr>
            <w:tcW w:w="1497" w:type="dxa"/>
            <w:tcBorders>
              <w:top w:val="single" w:sz="4" w:space="0" w:color="auto"/>
              <w:left w:val="single" w:sz="4" w:space="0" w:color="auto"/>
              <w:bottom w:val="single" w:sz="4" w:space="0" w:color="auto"/>
              <w:right w:val="single" w:sz="4" w:space="0" w:color="auto"/>
            </w:tcBorders>
          </w:tcPr>
          <w:p w14:paraId="7F1F0A4A" w14:textId="77777777" w:rsidR="009D04B6" w:rsidRDefault="009D04B6" w:rsidP="00F95151">
            <w:pPr>
              <w:ind w:right="-2"/>
              <w:jc w:val="center"/>
              <w:rPr>
                <w:sz w:val="22"/>
                <w:szCs w:val="22"/>
              </w:rPr>
            </w:pPr>
            <w:r>
              <w:rPr>
                <w:sz w:val="22"/>
                <w:szCs w:val="22"/>
              </w:rPr>
              <w:t>3</w:t>
            </w:r>
          </w:p>
        </w:tc>
        <w:tc>
          <w:tcPr>
            <w:tcW w:w="1169" w:type="dxa"/>
            <w:tcBorders>
              <w:top w:val="single" w:sz="4" w:space="0" w:color="auto"/>
              <w:left w:val="single" w:sz="4" w:space="0" w:color="auto"/>
              <w:bottom w:val="single" w:sz="4" w:space="0" w:color="auto"/>
              <w:right w:val="single" w:sz="4" w:space="0" w:color="auto"/>
            </w:tcBorders>
            <w:vAlign w:val="center"/>
          </w:tcPr>
          <w:p w14:paraId="64DABC3B" w14:textId="77777777" w:rsidR="009D04B6" w:rsidRDefault="009D04B6" w:rsidP="00F95151">
            <w:pPr>
              <w:ind w:right="-2"/>
              <w:jc w:val="center"/>
              <w:rPr>
                <w:sz w:val="22"/>
                <w:szCs w:val="22"/>
              </w:rPr>
            </w:pPr>
            <w:r>
              <w:rPr>
                <w:sz w:val="22"/>
                <w:szCs w:val="22"/>
              </w:rPr>
              <w:t>4</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36740D4F" w14:textId="77777777" w:rsidR="009D04B6" w:rsidRDefault="009D04B6" w:rsidP="00F95151">
            <w:pPr>
              <w:ind w:right="-2"/>
              <w:jc w:val="center"/>
              <w:rPr>
                <w:sz w:val="22"/>
                <w:szCs w:val="22"/>
              </w:rPr>
            </w:pPr>
            <w:r>
              <w:rPr>
                <w:sz w:val="22"/>
                <w:szCs w:val="22"/>
              </w:rPr>
              <w:t>5</w:t>
            </w:r>
          </w:p>
        </w:tc>
        <w:tc>
          <w:tcPr>
            <w:tcW w:w="871" w:type="dxa"/>
            <w:gridSpan w:val="2"/>
            <w:tcBorders>
              <w:top w:val="single" w:sz="4" w:space="0" w:color="auto"/>
              <w:left w:val="single" w:sz="4" w:space="0" w:color="auto"/>
              <w:bottom w:val="single" w:sz="4" w:space="0" w:color="auto"/>
              <w:right w:val="single" w:sz="4" w:space="0" w:color="auto"/>
            </w:tcBorders>
            <w:vAlign w:val="center"/>
          </w:tcPr>
          <w:p w14:paraId="1D2F5C6E" w14:textId="77777777" w:rsidR="009D04B6" w:rsidRDefault="009D04B6" w:rsidP="00F95151">
            <w:pPr>
              <w:ind w:right="-2"/>
              <w:jc w:val="center"/>
              <w:rPr>
                <w:sz w:val="22"/>
                <w:szCs w:val="22"/>
              </w:rPr>
            </w:pPr>
            <w:r>
              <w:rPr>
                <w:sz w:val="22"/>
                <w:szCs w:val="22"/>
              </w:rPr>
              <w:t>6</w:t>
            </w:r>
          </w:p>
        </w:tc>
        <w:tc>
          <w:tcPr>
            <w:tcW w:w="849" w:type="dxa"/>
            <w:tcBorders>
              <w:top w:val="single" w:sz="4" w:space="0" w:color="auto"/>
              <w:left w:val="single" w:sz="4" w:space="0" w:color="auto"/>
              <w:bottom w:val="single" w:sz="4" w:space="0" w:color="auto"/>
              <w:right w:val="single" w:sz="4" w:space="0" w:color="auto"/>
            </w:tcBorders>
            <w:vAlign w:val="center"/>
          </w:tcPr>
          <w:p w14:paraId="3CF99B70" w14:textId="77777777" w:rsidR="009D04B6" w:rsidRDefault="009D04B6" w:rsidP="00F95151">
            <w:pPr>
              <w:ind w:right="-2"/>
              <w:jc w:val="center"/>
              <w:rPr>
                <w:sz w:val="22"/>
                <w:szCs w:val="22"/>
              </w:rPr>
            </w:pPr>
            <w:r>
              <w:rPr>
                <w:sz w:val="22"/>
                <w:szCs w:val="22"/>
              </w:rPr>
              <w:t>7</w:t>
            </w:r>
          </w:p>
        </w:tc>
        <w:tc>
          <w:tcPr>
            <w:tcW w:w="816" w:type="dxa"/>
            <w:tcBorders>
              <w:top w:val="single" w:sz="4" w:space="0" w:color="auto"/>
              <w:left w:val="single" w:sz="4" w:space="0" w:color="auto"/>
              <w:bottom w:val="single" w:sz="4" w:space="0" w:color="auto"/>
              <w:right w:val="single" w:sz="4" w:space="0" w:color="auto"/>
            </w:tcBorders>
            <w:vAlign w:val="center"/>
          </w:tcPr>
          <w:p w14:paraId="4ECCE95C" w14:textId="77777777" w:rsidR="009D04B6" w:rsidRDefault="009D04B6" w:rsidP="00F95151">
            <w:pPr>
              <w:ind w:right="-2" w:hanging="108"/>
              <w:jc w:val="center"/>
              <w:rPr>
                <w:sz w:val="22"/>
                <w:szCs w:val="22"/>
              </w:rPr>
            </w:pPr>
            <w:r>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tcPr>
          <w:p w14:paraId="262147D0" w14:textId="77777777" w:rsidR="009D04B6" w:rsidRDefault="009D04B6" w:rsidP="00F95151">
            <w:pPr>
              <w:ind w:right="-2"/>
              <w:jc w:val="center"/>
              <w:rPr>
                <w:sz w:val="22"/>
                <w:szCs w:val="22"/>
              </w:rPr>
            </w:pPr>
            <w:r>
              <w:rPr>
                <w:sz w:val="22"/>
                <w:szCs w:val="22"/>
              </w:rPr>
              <w:t>9</w:t>
            </w:r>
          </w:p>
        </w:tc>
      </w:tr>
      <w:tr w:rsidR="009D04B6" w14:paraId="6FAE3655" w14:textId="77777777" w:rsidTr="00F95151">
        <w:trPr>
          <w:trHeight w:val="291"/>
          <w:jc w:val="right"/>
        </w:trPr>
        <w:tc>
          <w:tcPr>
            <w:tcW w:w="1555" w:type="dxa"/>
            <w:vMerge w:val="restart"/>
            <w:tcBorders>
              <w:left w:val="single" w:sz="4" w:space="0" w:color="auto"/>
              <w:right w:val="single" w:sz="4" w:space="0" w:color="auto"/>
            </w:tcBorders>
            <w:vAlign w:val="center"/>
          </w:tcPr>
          <w:p w14:paraId="7BA64522" w14:textId="77777777" w:rsidR="009D04B6" w:rsidRDefault="009D04B6" w:rsidP="00F95151">
            <w:pPr>
              <w:ind w:left="-108" w:right="-125"/>
              <w:jc w:val="center"/>
            </w:pPr>
          </w:p>
        </w:tc>
        <w:tc>
          <w:tcPr>
            <w:tcW w:w="8636" w:type="dxa"/>
            <w:gridSpan w:val="12"/>
            <w:tcBorders>
              <w:top w:val="single" w:sz="4" w:space="0" w:color="auto"/>
              <w:left w:val="single" w:sz="4" w:space="0" w:color="auto"/>
              <w:right w:val="single" w:sz="4" w:space="0" w:color="auto"/>
            </w:tcBorders>
            <w:vAlign w:val="center"/>
          </w:tcPr>
          <w:p w14:paraId="34B71BB1" w14:textId="77777777" w:rsidR="009D04B6" w:rsidRDefault="009D04B6" w:rsidP="00F95151">
            <w:pPr>
              <w:ind w:right="-2"/>
              <w:jc w:val="center"/>
              <w:rPr>
                <w:sz w:val="22"/>
                <w:szCs w:val="22"/>
              </w:rPr>
            </w:pPr>
            <w:r>
              <w:rPr>
                <w:sz w:val="22"/>
                <w:szCs w:val="22"/>
              </w:rPr>
              <w:t>Население (тарифы указаны с учетом НДС) *</w:t>
            </w:r>
          </w:p>
        </w:tc>
      </w:tr>
      <w:tr w:rsidR="009D04B6" w14:paraId="6EA9871B" w14:textId="77777777" w:rsidTr="00F95151">
        <w:trPr>
          <w:trHeight w:val="269"/>
          <w:jc w:val="right"/>
        </w:trPr>
        <w:tc>
          <w:tcPr>
            <w:tcW w:w="1555" w:type="dxa"/>
            <w:vMerge/>
            <w:tcBorders>
              <w:left w:val="single" w:sz="4" w:space="0" w:color="auto"/>
              <w:right w:val="single" w:sz="4" w:space="0" w:color="auto"/>
            </w:tcBorders>
            <w:vAlign w:val="center"/>
            <w:hideMark/>
          </w:tcPr>
          <w:p w14:paraId="09673D57" w14:textId="77777777" w:rsidR="009D04B6" w:rsidRDefault="009D04B6" w:rsidP="00F95151"/>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58A8D9CB" w14:textId="77777777" w:rsidR="009D04B6" w:rsidRDefault="009D04B6" w:rsidP="00F95151">
            <w:pPr>
              <w:ind w:right="-2"/>
              <w:jc w:val="center"/>
              <w:rPr>
                <w:sz w:val="22"/>
                <w:szCs w:val="22"/>
              </w:rPr>
            </w:pPr>
            <w:r>
              <w:rPr>
                <w:sz w:val="22"/>
                <w:szCs w:val="22"/>
              </w:rPr>
              <w:t>Одноставочный</w:t>
            </w:r>
          </w:p>
          <w:p w14:paraId="60B81A82" w14:textId="77777777" w:rsidR="009D04B6" w:rsidRDefault="009D04B6" w:rsidP="00F95151">
            <w:pPr>
              <w:ind w:right="-2"/>
              <w:jc w:val="center"/>
              <w:rPr>
                <w:sz w:val="22"/>
                <w:szCs w:val="22"/>
              </w:rPr>
            </w:pPr>
            <w:r>
              <w:rPr>
                <w:sz w:val="22"/>
                <w:szCs w:val="22"/>
              </w:rPr>
              <w:t>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1DDDE4C" w14:textId="77777777" w:rsidR="009D04B6" w:rsidRPr="006E0A5D" w:rsidRDefault="009D04B6" w:rsidP="00F95151">
            <w:pPr>
              <w:ind w:right="-2"/>
              <w:jc w:val="center"/>
            </w:pPr>
            <w:r w:rsidRPr="006E0A5D">
              <w:t>с 01.01.2019</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7A5C0C3"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7CE0A053"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7385CA"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AE0771D"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46807C"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BBBCCB7" w14:textId="77777777" w:rsidR="009D04B6" w:rsidRPr="006E0A5D" w:rsidRDefault="009D04B6" w:rsidP="00F95151">
            <w:pPr>
              <w:jc w:val="center"/>
            </w:pPr>
            <w:r w:rsidRPr="006E0A5D">
              <w:t>x</w:t>
            </w:r>
          </w:p>
        </w:tc>
      </w:tr>
      <w:tr w:rsidR="009D04B6" w14:paraId="68612D86" w14:textId="77777777" w:rsidTr="00F95151">
        <w:trPr>
          <w:trHeight w:val="260"/>
          <w:jc w:val="right"/>
        </w:trPr>
        <w:tc>
          <w:tcPr>
            <w:tcW w:w="1555" w:type="dxa"/>
            <w:vMerge/>
            <w:tcBorders>
              <w:left w:val="single" w:sz="4" w:space="0" w:color="auto"/>
              <w:right w:val="single" w:sz="4" w:space="0" w:color="auto"/>
            </w:tcBorders>
            <w:vAlign w:val="center"/>
            <w:hideMark/>
          </w:tcPr>
          <w:p w14:paraId="78B1161C"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CAA2164"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5CFBE7C" w14:textId="77777777" w:rsidR="009D04B6" w:rsidRPr="006E0A5D" w:rsidRDefault="009D04B6" w:rsidP="00F95151">
            <w:pPr>
              <w:ind w:right="-2"/>
              <w:jc w:val="center"/>
            </w:pPr>
            <w:r w:rsidRPr="006E0A5D">
              <w:t>с 01.07.2019</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6DCB8DFC"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512EED0"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607B8D"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A70AFD5"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0164F88"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42F5BD04" w14:textId="77777777" w:rsidR="009D04B6" w:rsidRPr="006E0A5D" w:rsidRDefault="009D04B6" w:rsidP="00F95151">
            <w:pPr>
              <w:jc w:val="center"/>
            </w:pPr>
            <w:r w:rsidRPr="006E0A5D">
              <w:t>x</w:t>
            </w:r>
          </w:p>
        </w:tc>
      </w:tr>
      <w:tr w:rsidR="009D04B6" w14:paraId="470CC66F" w14:textId="77777777" w:rsidTr="00F95151">
        <w:trPr>
          <w:trHeight w:val="263"/>
          <w:jc w:val="right"/>
        </w:trPr>
        <w:tc>
          <w:tcPr>
            <w:tcW w:w="1555" w:type="dxa"/>
            <w:vMerge/>
            <w:tcBorders>
              <w:left w:val="single" w:sz="4" w:space="0" w:color="auto"/>
              <w:right w:val="single" w:sz="4" w:space="0" w:color="auto"/>
            </w:tcBorders>
            <w:vAlign w:val="center"/>
            <w:hideMark/>
          </w:tcPr>
          <w:p w14:paraId="731C5D2C"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22F459D"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0A8E6FC8" w14:textId="77777777" w:rsidR="009D04B6" w:rsidRPr="006E0A5D" w:rsidRDefault="009D04B6" w:rsidP="00F95151">
            <w:pPr>
              <w:ind w:right="-2"/>
              <w:jc w:val="center"/>
            </w:pPr>
            <w:r w:rsidRPr="006E0A5D">
              <w:t>с 01.01.2020</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562F3AC"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102AC0D0"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33AF4C"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0D8D83F"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EC9000"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35D22CD" w14:textId="77777777" w:rsidR="009D04B6" w:rsidRPr="006E0A5D" w:rsidRDefault="009D04B6" w:rsidP="00F95151">
            <w:pPr>
              <w:jc w:val="center"/>
            </w:pPr>
            <w:r w:rsidRPr="006E0A5D">
              <w:t>x</w:t>
            </w:r>
          </w:p>
        </w:tc>
      </w:tr>
      <w:tr w:rsidR="009D04B6" w14:paraId="690A5A04" w14:textId="77777777" w:rsidTr="00F95151">
        <w:trPr>
          <w:trHeight w:val="268"/>
          <w:jc w:val="right"/>
        </w:trPr>
        <w:tc>
          <w:tcPr>
            <w:tcW w:w="1555" w:type="dxa"/>
            <w:vMerge/>
            <w:tcBorders>
              <w:left w:val="single" w:sz="4" w:space="0" w:color="auto"/>
              <w:right w:val="single" w:sz="4" w:space="0" w:color="auto"/>
            </w:tcBorders>
            <w:vAlign w:val="center"/>
            <w:hideMark/>
          </w:tcPr>
          <w:p w14:paraId="50257C1C"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49170FFE"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14CD6A9A" w14:textId="77777777" w:rsidR="009D04B6" w:rsidRPr="006E0A5D" w:rsidRDefault="009D04B6" w:rsidP="00F95151">
            <w:pPr>
              <w:ind w:right="-2"/>
              <w:jc w:val="center"/>
            </w:pPr>
            <w:r w:rsidRPr="006E0A5D">
              <w:t>с 01.07.2020</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277F5BEE"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BF685F6"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7E19AB"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FAB6CCB"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798002"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630CBE2" w14:textId="77777777" w:rsidR="009D04B6" w:rsidRPr="006E0A5D" w:rsidRDefault="009D04B6" w:rsidP="00F95151">
            <w:pPr>
              <w:jc w:val="center"/>
            </w:pPr>
            <w:r w:rsidRPr="006E0A5D">
              <w:t>x</w:t>
            </w:r>
          </w:p>
        </w:tc>
      </w:tr>
      <w:tr w:rsidR="009D04B6" w14:paraId="73E6E538" w14:textId="77777777" w:rsidTr="00F95151">
        <w:trPr>
          <w:trHeight w:val="257"/>
          <w:jc w:val="right"/>
        </w:trPr>
        <w:tc>
          <w:tcPr>
            <w:tcW w:w="1555" w:type="dxa"/>
            <w:vMerge/>
            <w:tcBorders>
              <w:left w:val="single" w:sz="4" w:space="0" w:color="auto"/>
              <w:right w:val="single" w:sz="4" w:space="0" w:color="auto"/>
            </w:tcBorders>
            <w:vAlign w:val="center"/>
            <w:hideMark/>
          </w:tcPr>
          <w:p w14:paraId="4D2C3F24"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57F334D"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BDFE809" w14:textId="77777777" w:rsidR="009D04B6" w:rsidRPr="006E0A5D" w:rsidRDefault="009D04B6" w:rsidP="00F95151">
            <w:pPr>
              <w:ind w:right="-2"/>
              <w:jc w:val="center"/>
            </w:pPr>
            <w:r w:rsidRPr="006E0A5D">
              <w:t>с 01.01.2021</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7D5A406"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2A022C4F"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6A9A08"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4A3FBC1"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1FDBC3C"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E2B0837" w14:textId="77777777" w:rsidR="009D04B6" w:rsidRPr="006E0A5D" w:rsidRDefault="009D04B6" w:rsidP="00F95151">
            <w:pPr>
              <w:jc w:val="center"/>
            </w:pPr>
            <w:r w:rsidRPr="006E0A5D">
              <w:t>x</w:t>
            </w:r>
          </w:p>
        </w:tc>
      </w:tr>
      <w:tr w:rsidR="009D04B6" w14:paraId="33581596" w14:textId="77777777" w:rsidTr="00F95151">
        <w:trPr>
          <w:trHeight w:val="248"/>
          <w:jc w:val="right"/>
        </w:trPr>
        <w:tc>
          <w:tcPr>
            <w:tcW w:w="1555" w:type="dxa"/>
            <w:vMerge/>
            <w:tcBorders>
              <w:left w:val="single" w:sz="4" w:space="0" w:color="auto"/>
              <w:right w:val="single" w:sz="4" w:space="0" w:color="auto"/>
            </w:tcBorders>
            <w:vAlign w:val="center"/>
            <w:hideMark/>
          </w:tcPr>
          <w:p w14:paraId="7BF47ADE"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6D1A9BA5"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0D1F2AB" w14:textId="77777777" w:rsidR="009D04B6" w:rsidRPr="006E0A5D" w:rsidRDefault="009D04B6" w:rsidP="00F95151">
            <w:pPr>
              <w:ind w:right="-2"/>
              <w:jc w:val="center"/>
            </w:pPr>
            <w:r w:rsidRPr="006E0A5D">
              <w:t>с 01.07.2021</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15748FD"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0C97D49A"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C3BE63"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B6BA1E8"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2F43CF"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F491FDB" w14:textId="77777777" w:rsidR="009D04B6" w:rsidRPr="006E0A5D" w:rsidRDefault="009D04B6" w:rsidP="00F95151">
            <w:pPr>
              <w:jc w:val="center"/>
            </w:pPr>
            <w:r w:rsidRPr="006E0A5D">
              <w:t>x</w:t>
            </w:r>
          </w:p>
        </w:tc>
      </w:tr>
      <w:tr w:rsidR="009D04B6" w14:paraId="372D53D6" w14:textId="77777777" w:rsidTr="00F95151">
        <w:trPr>
          <w:trHeight w:val="251"/>
          <w:jc w:val="right"/>
        </w:trPr>
        <w:tc>
          <w:tcPr>
            <w:tcW w:w="1555" w:type="dxa"/>
            <w:vMerge/>
            <w:tcBorders>
              <w:left w:val="single" w:sz="4" w:space="0" w:color="auto"/>
              <w:right w:val="single" w:sz="4" w:space="0" w:color="auto"/>
            </w:tcBorders>
            <w:vAlign w:val="center"/>
            <w:hideMark/>
          </w:tcPr>
          <w:p w14:paraId="5540ED3D"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6DA1D85"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8AB416B" w14:textId="77777777" w:rsidR="009D04B6" w:rsidRPr="006E0A5D" w:rsidRDefault="009D04B6" w:rsidP="00F95151">
            <w:pPr>
              <w:ind w:right="-2"/>
              <w:jc w:val="center"/>
            </w:pPr>
            <w:r w:rsidRPr="006E0A5D">
              <w:t>с 01.01.2022</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CF9985D"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E56F03D"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4B46CD"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AE7FCDE"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0DC94B0"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940D4B8" w14:textId="77777777" w:rsidR="009D04B6" w:rsidRPr="006E0A5D" w:rsidRDefault="009D04B6" w:rsidP="00F95151">
            <w:pPr>
              <w:jc w:val="center"/>
            </w:pPr>
            <w:r w:rsidRPr="006E0A5D">
              <w:t>x</w:t>
            </w:r>
          </w:p>
        </w:tc>
      </w:tr>
      <w:tr w:rsidR="009D04B6" w14:paraId="7965521F" w14:textId="77777777" w:rsidTr="00F95151">
        <w:trPr>
          <w:trHeight w:val="256"/>
          <w:jc w:val="right"/>
        </w:trPr>
        <w:tc>
          <w:tcPr>
            <w:tcW w:w="1555" w:type="dxa"/>
            <w:vMerge/>
            <w:tcBorders>
              <w:left w:val="single" w:sz="4" w:space="0" w:color="auto"/>
              <w:right w:val="single" w:sz="4" w:space="0" w:color="auto"/>
            </w:tcBorders>
            <w:vAlign w:val="center"/>
            <w:hideMark/>
          </w:tcPr>
          <w:p w14:paraId="60F61889"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C18358E"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7CB771B" w14:textId="77777777" w:rsidR="009D04B6" w:rsidRPr="006E0A5D" w:rsidRDefault="009D04B6" w:rsidP="00F95151">
            <w:pPr>
              <w:ind w:right="-2"/>
              <w:jc w:val="center"/>
            </w:pPr>
            <w:r w:rsidRPr="006E0A5D">
              <w:t>с 01.07.2022</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3A51D93"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06C7748"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28C7B1"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381B687"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2444218"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7FA85F84" w14:textId="77777777" w:rsidR="009D04B6" w:rsidRPr="006E0A5D" w:rsidRDefault="009D04B6" w:rsidP="00F95151">
            <w:pPr>
              <w:jc w:val="center"/>
            </w:pPr>
            <w:r w:rsidRPr="006E0A5D">
              <w:t>x</w:t>
            </w:r>
          </w:p>
        </w:tc>
      </w:tr>
      <w:tr w:rsidR="009D04B6" w14:paraId="37D72565" w14:textId="77777777" w:rsidTr="00F95151">
        <w:trPr>
          <w:trHeight w:val="117"/>
          <w:jc w:val="right"/>
        </w:trPr>
        <w:tc>
          <w:tcPr>
            <w:tcW w:w="1555" w:type="dxa"/>
            <w:vMerge/>
            <w:tcBorders>
              <w:left w:val="single" w:sz="4" w:space="0" w:color="auto"/>
              <w:right w:val="single" w:sz="4" w:space="0" w:color="auto"/>
            </w:tcBorders>
            <w:vAlign w:val="center"/>
            <w:hideMark/>
          </w:tcPr>
          <w:p w14:paraId="3F0C632D"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9458F2F"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C92F61C" w14:textId="77777777" w:rsidR="009D04B6" w:rsidRPr="006E0A5D" w:rsidRDefault="009D04B6" w:rsidP="00F95151">
            <w:pPr>
              <w:ind w:right="-2"/>
              <w:jc w:val="center"/>
            </w:pPr>
            <w:r w:rsidRPr="006E0A5D">
              <w:t>с 01.</w:t>
            </w:r>
            <w:r>
              <w:t>12</w:t>
            </w:r>
            <w:r w:rsidRPr="006E0A5D">
              <w:t>.202</w:t>
            </w:r>
            <w:r>
              <w:t>2</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CF86991"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0F6878A"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BA84E2"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A88C472"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BE50416"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6BDA7C15" w14:textId="77777777" w:rsidR="009D04B6" w:rsidRPr="006E0A5D" w:rsidRDefault="009D04B6" w:rsidP="00F95151">
            <w:pPr>
              <w:jc w:val="center"/>
            </w:pPr>
            <w:r w:rsidRPr="006E0A5D">
              <w:t>x</w:t>
            </w:r>
          </w:p>
        </w:tc>
      </w:tr>
      <w:tr w:rsidR="009D04B6" w14:paraId="1A3BFFA9" w14:textId="77777777" w:rsidTr="00F95151">
        <w:trPr>
          <w:trHeight w:val="235"/>
          <w:jc w:val="right"/>
        </w:trPr>
        <w:tc>
          <w:tcPr>
            <w:tcW w:w="1555" w:type="dxa"/>
            <w:vMerge/>
            <w:tcBorders>
              <w:left w:val="single" w:sz="4" w:space="0" w:color="auto"/>
              <w:right w:val="single" w:sz="4" w:space="0" w:color="auto"/>
            </w:tcBorders>
            <w:vAlign w:val="center"/>
            <w:hideMark/>
          </w:tcPr>
          <w:p w14:paraId="53C25F98" w14:textId="77777777" w:rsidR="009D04B6" w:rsidRDefault="009D04B6" w:rsidP="00F95151"/>
        </w:tc>
        <w:tc>
          <w:tcPr>
            <w:tcW w:w="1732" w:type="dxa"/>
            <w:vMerge/>
            <w:tcBorders>
              <w:top w:val="single" w:sz="4" w:space="0" w:color="auto"/>
              <w:left w:val="single" w:sz="4" w:space="0" w:color="auto"/>
              <w:bottom w:val="single" w:sz="4" w:space="0" w:color="auto"/>
              <w:right w:val="single" w:sz="4" w:space="0" w:color="auto"/>
            </w:tcBorders>
            <w:vAlign w:val="center"/>
            <w:hideMark/>
          </w:tcPr>
          <w:p w14:paraId="62DA2422" w14:textId="77777777" w:rsidR="009D04B6" w:rsidRDefault="009D04B6" w:rsidP="00F95151">
            <w:pPr>
              <w:rPr>
                <w:sz w:val="22"/>
                <w:szCs w:val="22"/>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5A904FD" w14:textId="77777777" w:rsidR="009D04B6" w:rsidRPr="006E0A5D" w:rsidRDefault="009D04B6" w:rsidP="00F95151">
            <w:pPr>
              <w:ind w:right="-2"/>
              <w:jc w:val="center"/>
            </w:pPr>
            <w:r w:rsidRPr="006E0A5D">
              <w:t>с 01.0</w:t>
            </w:r>
            <w:r>
              <w:t>1</w:t>
            </w:r>
            <w:r w:rsidRPr="006E0A5D">
              <w:t>.2023</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2031598B"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2044F819"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EE9F51"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D629DCD"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4C7DDE"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857090" w14:textId="77777777" w:rsidR="009D04B6" w:rsidRPr="006E0A5D" w:rsidRDefault="009D04B6" w:rsidP="00F95151">
            <w:pPr>
              <w:jc w:val="center"/>
            </w:pPr>
            <w:r w:rsidRPr="006E0A5D">
              <w:t>x</w:t>
            </w:r>
          </w:p>
        </w:tc>
      </w:tr>
      <w:tr w:rsidR="009D04B6" w14:paraId="7EAE5673" w14:textId="77777777" w:rsidTr="00F95151">
        <w:trPr>
          <w:trHeight w:val="239"/>
          <w:jc w:val="right"/>
        </w:trPr>
        <w:tc>
          <w:tcPr>
            <w:tcW w:w="1555" w:type="dxa"/>
            <w:vMerge/>
            <w:tcBorders>
              <w:left w:val="single" w:sz="4" w:space="0" w:color="auto"/>
              <w:right w:val="single" w:sz="4" w:space="0" w:color="auto"/>
            </w:tcBorders>
            <w:vAlign w:val="center"/>
            <w:hideMark/>
          </w:tcPr>
          <w:p w14:paraId="0ACBA47B" w14:textId="77777777" w:rsidR="009D04B6" w:rsidRDefault="009D04B6" w:rsidP="00F95151"/>
        </w:tc>
        <w:tc>
          <w:tcPr>
            <w:tcW w:w="1732" w:type="dxa"/>
            <w:tcBorders>
              <w:top w:val="single" w:sz="4" w:space="0" w:color="auto"/>
              <w:left w:val="single" w:sz="4" w:space="0" w:color="auto"/>
              <w:bottom w:val="single" w:sz="4" w:space="0" w:color="auto"/>
              <w:right w:val="single" w:sz="4" w:space="0" w:color="auto"/>
            </w:tcBorders>
            <w:hideMark/>
          </w:tcPr>
          <w:p w14:paraId="4171B67F" w14:textId="77777777" w:rsidR="009D04B6" w:rsidRDefault="009D04B6" w:rsidP="00F95151">
            <w:pPr>
              <w:ind w:right="-2"/>
              <w:jc w:val="center"/>
              <w:rPr>
                <w:sz w:val="22"/>
                <w:szCs w:val="22"/>
              </w:rPr>
            </w:pPr>
            <w:r>
              <w:rPr>
                <w:sz w:val="22"/>
                <w:szCs w:val="22"/>
              </w:rPr>
              <w:t>Двухставочный</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27303FC" w14:textId="77777777" w:rsidR="009D04B6" w:rsidRPr="006E0A5D" w:rsidRDefault="009D04B6" w:rsidP="00F95151">
            <w:pPr>
              <w:jc w:val="center"/>
            </w:pPr>
            <w:r w:rsidRPr="006E0A5D">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516CB49C" w14:textId="77777777" w:rsidR="009D04B6" w:rsidRPr="006E0A5D" w:rsidRDefault="009D04B6" w:rsidP="00F95151">
            <w:pPr>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259AB3F" w14:textId="77777777" w:rsidR="009D04B6" w:rsidRPr="006E0A5D" w:rsidRDefault="009D04B6" w:rsidP="00F95151">
            <w:pPr>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0B8346" w14:textId="77777777" w:rsidR="009D04B6" w:rsidRPr="006E0A5D" w:rsidRDefault="009D04B6" w:rsidP="00F95151">
            <w:pPr>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5B80A25" w14:textId="77777777" w:rsidR="009D04B6" w:rsidRPr="006E0A5D" w:rsidRDefault="009D04B6" w:rsidP="00F95151">
            <w:pPr>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69EEA0" w14:textId="77777777" w:rsidR="009D04B6" w:rsidRPr="006E0A5D" w:rsidRDefault="009D04B6" w:rsidP="00F95151">
            <w:pPr>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AF47161" w14:textId="77777777" w:rsidR="009D04B6" w:rsidRPr="006E0A5D" w:rsidRDefault="009D04B6" w:rsidP="00F95151">
            <w:pPr>
              <w:jc w:val="center"/>
            </w:pPr>
            <w:r w:rsidRPr="006E0A5D">
              <w:t>x</w:t>
            </w:r>
          </w:p>
        </w:tc>
      </w:tr>
      <w:tr w:rsidR="009D04B6" w14:paraId="000CB463" w14:textId="77777777" w:rsidTr="00F95151">
        <w:trPr>
          <w:trHeight w:val="239"/>
          <w:jc w:val="right"/>
        </w:trPr>
        <w:tc>
          <w:tcPr>
            <w:tcW w:w="1555" w:type="dxa"/>
            <w:vMerge/>
            <w:tcBorders>
              <w:left w:val="single" w:sz="4" w:space="0" w:color="auto"/>
              <w:right w:val="single" w:sz="4" w:space="0" w:color="auto"/>
            </w:tcBorders>
          </w:tcPr>
          <w:p w14:paraId="01376D2C" w14:textId="77777777" w:rsidR="009D04B6" w:rsidRDefault="009D04B6" w:rsidP="00F95151">
            <w:pPr>
              <w:ind w:right="-2"/>
              <w:rPr>
                <w:sz w:val="22"/>
                <w:szCs w:val="22"/>
              </w:rPr>
            </w:pPr>
          </w:p>
        </w:tc>
        <w:tc>
          <w:tcPr>
            <w:tcW w:w="1732" w:type="dxa"/>
            <w:tcBorders>
              <w:top w:val="single" w:sz="4" w:space="0" w:color="auto"/>
              <w:left w:val="single" w:sz="4" w:space="0" w:color="auto"/>
              <w:bottom w:val="single" w:sz="4" w:space="0" w:color="auto"/>
              <w:right w:val="single" w:sz="4" w:space="0" w:color="auto"/>
            </w:tcBorders>
            <w:hideMark/>
          </w:tcPr>
          <w:p w14:paraId="4663D9F8" w14:textId="77777777" w:rsidR="009D04B6" w:rsidRDefault="009D04B6" w:rsidP="00F95151">
            <w:pPr>
              <w:ind w:right="-41"/>
              <w:jc w:val="center"/>
              <w:rPr>
                <w:sz w:val="22"/>
                <w:szCs w:val="22"/>
              </w:rPr>
            </w:pPr>
            <w:r>
              <w:rPr>
                <w:sz w:val="22"/>
                <w:szCs w:val="22"/>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FADE6A4" w14:textId="77777777" w:rsidR="009D04B6" w:rsidRPr="006E0A5D" w:rsidRDefault="009D04B6" w:rsidP="00F95151">
            <w:pPr>
              <w:ind w:left="-661" w:right="-675"/>
              <w:jc w:val="center"/>
            </w:pPr>
            <w:r w:rsidRPr="006E0A5D">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D762E4B" w14:textId="77777777" w:rsidR="009D04B6" w:rsidRPr="006E0A5D" w:rsidRDefault="009D04B6" w:rsidP="00F95151">
            <w:pPr>
              <w:ind w:left="-108" w:right="-108"/>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9DAD1E1" w14:textId="77777777" w:rsidR="009D04B6" w:rsidRPr="006E0A5D" w:rsidRDefault="009D04B6" w:rsidP="00F95151">
            <w:pPr>
              <w:ind w:left="-108" w:right="-108"/>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B28E63" w14:textId="77777777" w:rsidR="009D04B6" w:rsidRPr="006E0A5D" w:rsidRDefault="009D04B6" w:rsidP="00F95151">
            <w:pPr>
              <w:ind w:left="-108" w:right="-108"/>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F0D4A26" w14:textId="77777777" w:rsidR="009D04B6" w:rsidRPr="006E0A5D" w:rsidRDefault="009D04B6" w:rsidP="00F95151">
            <w:pPr>
              <w:ind w:left="-108" w:right="-108"/>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E27A02" w14:textId="77777777" w:rsidR="009D04B6" w:rsidRPr="006E0A5D" w:rsidRDefault="009D04B6" w:rsidP="00F95151">
            <w:pPr>
              <w:ind w:left="-108" w:right="-108"/>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A6F6F46" w14:textId="77777777" w:rsidR="009D04B6" w:rsidRPr="006E0A5D" w:rsidRDefault="009D04B6" w:rsidP="00F95151">
            <w:pPr>
              <w:ind w:left="-108" w:right="-108"/>
              <w:jc w:val="center"/>
            </w:pPr>
            <w:r w:rsidRPr="006E0A5D">
              <w:t>x</w:t>
            </w:r>
          </w:p>
        </w:tc>
      </w:tr>
      <w:tr w:rsidR="009D04B6" w14:paraId="3D0A4001" w14:textId="77777777" w:rsidTr="00F95151">
        <w:trPr>
          <w:trHeight w:val="239"/>
          <w:jc w:val="right"/>
        </w:trPr>
        <w:tc>
          <w:tcPr>
            <w:tcW w:w="1555" w:type="dxa"/>
            <w:vMerge/>
            <w:tcBorders>
              <w:left w:val="single" w:sz="4" w:space="0" w:color="auto"/>
              <w:bottom w:val="single" w:sz="4" w:space="0" w:color="auto"/>
              <w:right w:val="single" w:sz="4" w:space="0" w:color="auto"/>
            </w:tcBorders>
          </w:tcPr>
          <w:p w14:paraId="0270F949" w14:textId="77777777" w:rsidR="009D04B6" w:rsidRDefault="009D04B6" w:rsidP="00F95151">
            <w:pPr>
              <w:ind w:right="-2"/>
              <w:rPr>
                <w:sz w:val="22"/>
                <w:szCs w:val="22"/>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4318054A" w14:textId="77777777" w:rsidR="009D04B6" w:rsidRDefault="009D04B6" w:rsidP="00F95151">
            <w:pPr>
              <w:ind w:right="-283"/>
              <w:jc w:val="center"/>
              <w:rPr>
                <w:sz w:val="22"/>
                <w:szCs w:val="22"/>
              </w:rPr>
            </w:pPr>
            <w:r>
              <w:rPr>
                <w:sz w:val="22"/>
                <w:szCs w:val="22"/>
              </w:rPr>
              <w:t>Ставка за содержание тепловой мощности,</w:t>
            </w:r>
          </w:p>
          <w:p w14:paraId="0B8FCFFB" w14:textId="77777777" w:rsidR="009D04B6" w:rsidRDefault="009D04B6" w:rsidP="00F95151">
            <w:pPr>
              <w:ind w:right="-283"/>
              <w:jc w:val="center"/>
              <w:rPr>
                <w:sz w:val="22"/>
                <w:szCs w:val="22"/>
              </w:rPr>
            </w:pPr>
            <w:r>
              <w:rPr>
                <w:sz w:val="22"/>
                <w:szCs w:val="22"/>
              </w:rPr>
              <w:t>тыс. руб./</w:t>
            </w:r>
          </w:p>
          <w:p w14:paraId="272A8742" w14:textId="77777777" w:rsidR="009D04B6" w:rsidRDefault="009D04B6" w:rsidP="00F95151">
            <w:pPr>
              <w:ind w:right="-283"/>
              <w:jc w:val="center"/>
              <w:rPr>
                <w:sz w:val="22"/>
                <w:szCs w:val="22"/>
              </w:rPr>
            </w:pPr>
            <w:r>
              <w:rPr>
                <w:sz w:val="22"/>
                <w:szCs w:val="22"/>
              </w:rPr>
              <w:t>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593B5DC" w14:textId="77777777" w:rsidR="009D04B6" w:rsidRPr="006E0A5D" w:rsidRDefault="009D04B6" w:rsidP="00F95151">
            <w:pPr>
              <w:ind w:left="-661" w:right="-675"/>
              <w:jc w:val="center"/>
            </w:pPr>
            <w:r w:rsidRPr="006E0A5D">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2EB48C52" w14:textId="77777777" w:rsidR="009D04B6" w:rsidRPr="006E0A5D" w:rsidRDefault="009D04B6" w:rsidP="00F95151">
            <w:pPr>
              <w:ind w:left="-108" w:right="-108"/>
              <w:jc w:val="center"/>
            </w:pPr>
            <w:r w:rsidRPr="006E0A5D">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F77DFA2" w14:textId="77777777" w:rsidR="009D04B6" w:rsidRPr="006E0A5D" w:rsidRDefault="009D04B6" w:rsidP="00F95151">
            <w:pPr>
              <w:ind w:left="-108" w:right="-108"/>
              <w:jc w:val="center"/>
            </w:pPr>
            <w:r w:rsidRPr="006E0A5D">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CB2C63" w14:textId="77777777" w:rsidR="009D04B6" w:rsidRPr="006E0A5D" w:rsidRDefault="009D04B6" w:rsidP="00F95151">
            <w:pPr>
              <w:ind w:left="-108" w:right="-108"/>
              <w:jc w:val="center"/>
            </w:pPr>
            <w:r w:rsidRPr="006E0A5D">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1727FF8" w14:textId="77777777" w:rsidR="009D04B6" w:rsidRPr="006E0A5D" w:rsidRDefault="009D04B6" w:rsidP="00F95151">
            <w:pPr>
              <w:ind w:left="-108" w:right="-108"/>
              <w:jc w:val="center"/>
            </w:pPr>
            <w:r w:rsidRPr="006E0A5D">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0A43B2A" w14:textId="77777777" w:rsidR="009D04B6" w:rsidRPr="006E0A5D" w:rsidRDefault="009D04B6" w:rsidP="00F95151">
            <w:pPr>
              <w:ind w:left="-108" w:right="-108"/>
              <w:jc w:val="center"/>
            </w:pPr>
            <w:r w:rsidRPr="006E0A5D">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77E8D94" w14:textId="77777777" w:rsidR="009D04B6" w:rsidRPr="006E0A5D" w:rsidRDefault="009D04B6" w:rsidP="00F95151">
            <w:pPr>
              <w:ind w:left="-108" w:right="-108"/>
              <w:jc w:val="center"/>
            </w:pPr>
            <w:r w:rsidRPr="006E0A5D">
              <w:t>x</w:t>
            </w:r>
          </w:p>
        </w:tc>
      </w:tr>
    </w:tbl>
    <w:p w14:paraId="4D464D04" w14:textId="77777777" w:rsidR="009D04B6" w:rsidRDefault="009D04B6" w:rsidP="009D04B6">
      <w:pPr>
        <w:ind w:left="-284" w:right="-1" w:firstLine="426"/>
        <w:jc w:val="both"/>
        <w:rPr>
          <w:sz w:val="28"/>
          <w:szCs w:val="28"/>
        </w:rPr>
      </w:pPr>
    </w:p>
    <w:p w14:paraId="1D056673" w14:textId="77777777" w:rsidR="009D04B6" w:rsidRDefault="009D04B6" w:rsidP="009D04B6">
      <w:pPr>
        <w:ind w:left="-284" w:right="-1" w:firstLine="426"/>
        <w:jc w:val="both"/>
        <w:rPr>
          <w:sz w:val="28"/>
          <w:szCs w:val="28"/>
        </w:rPr>
      </w:pPr>
      <w:r>
        <w:rPr>
          <w:sz w:val="28"/>
          <w:szCs w:val="28"/>
        </w:rPr>
        <w:t>*</w:t>
      </w:r>
      <w:r>
        <w:rPr>
          <w:color w:val="FF0000"/>
          <w:sz w:val="28"/>
          <w:szCs w:val="28"/>
        </w:rPr>
        <w:t xml:space="preserve"> </w:t>
      </w:r>
      <w:r>
        <w:rPr>
          <w:sz w:val="28"/>
          <w:szCs w:val="28"/>
        </w:rPr>
        <w:t>Выделяется в целях реализации пункта 6 статьи 168 Налогового кодекса Российской Федерации (часть вторая).</w:t>
      </w:r>
    </w:p>
    <w:p w14:paraId="73381501" w14:textId="77777777" w:rsidR="009D04B6" w:rsidRDefault="009D04B6" w:rsidP="009D04B6">
      <w:pPr>
        <w:jc w:val="both"/>
        <w:rPr>
          <w:sz w:val="28"/>
          <w:szCs w:val="28"/>
        </w:rPr>
      </w:pPr>
    </w:p>
    <w:p w14:paraId="498AAF4A" w14:textId="77777777" w:rsidR="009D04B6" w:rsidRDefault="009D04B6" w:rsidP="009D04B6">
      <w:pPr>
        <w:jc w:val="both"/>
        <w:rPr>
          <w:sz w:val="28"/>
          <w:szCs w:val="28"/>
        </w:rPr>
      </w:pPr>
    </w:p>
    <w:p w14:paraId="68738152" w14:textId="77777777" w:rsidR="009D04B6" w:rsidRDefault="009D04B6" w:rsidP="009D04B6">
      <w:pPr>
        <w:jc w:val="both"/>
        <w:rPr>
          <w:sz w:val="28"/>
          <w:szCs w:val="28"/>
        </w:rPr>
      </w:pPr>
    </w:p>
    <w:p w14:paraId="32352605" w14:textId="77777777" w:rsidR="009D04B6" w:rsidRDefault="009D04B6" w:rsidP="009D04B6">
      <w:pPr>
        <w:jc w:val="both"/>
        <w:rPr>
          <w:sz w:val="28"/>
          <w:szCs w:val="28"/>
        </w:rPr>
      </w:pPr>
    </w:p>
    <w:p w14:paraId="3C0051A1" w14:textId="77777777" w:rsidR="009D04B6" w:rsidRDefault="009D04B6" w:rsidP="009D04B6">
      <w:pPr>
        <w:jc w:val="both"/>
        <w:rPr>
          <w:sz w:val="28"/>
          <w:szCs w:val="28"/>
        </w:rPr>
      </w:pPr>
    </w:p>
    <w:p w14:paraId="5718F4B0" w14:textId="77777777" w:rsidR="009D04B6" w:rsidRDefault="009D04B6" w:rsidP="00A04EAF">
      <w:pPr>
        <w:tabs>
          <w:tab w:val="left" w:pos="5580"/>
          <w:tab w:val="left" w:pos="9498"/>
        </w:tabs>
        <w:ind w:right="-569"/>
        <w:sectPr w:rsidR="009D04B6" w:rsidSect="009D04B6">
          <w:pgSz w:w="11906" w:h="16838"/>
          <w:pgMar w:top="851" w:right="707" w:bottom="993" w:left="1134" w:header="426" w:footer="407" w:gutter="0"/>
          <w:cols w:space="708"/>
          <w:docGrid w:linePitch="360"/>
        </w:sectPr>
      </w:pPr>
    </w:p>
    <w:p w14:paraId="736FF23B" w14:textId="5F662AE6" w:rsidR="009D04B6" w:rsidRPr="00D00103" w:rsidRDefault="009D04B6" w:rsidP="009D04B6">
      <w:pPr>
        <w:tabs>
          <w:tab w:val="left" w:pos="5580"/>
          <w:tab w:val="left" w:pos="9498"/>
        </w:tabs>
        <w:ind w:left="-5511" w:right="-569" w:firstLine="11323"/>
      </w:pPr>
      <w:r w:rsidRPr="00D00103">
        <w:lastRenderedPageBreak/>
        <w:t xml:space="preserve">Приложение № </w:t>
      </w:r>
      <w:r>
        <w:t>3</w:t>
      </w:r>
      <w:r>
        <w:t>6</w:t>
      </w:r>
      <w:r>
        <w:t xml:space="preserve"> </w:t>
      </w:r>
      <w:r w:rsidRPr="00D00103">
        <w:t xml:space="preserve">к протоколу № </w:t>
      </w:r>
      <w:r>
        <w:t>82</w:t>
      </w:r>
    </w:p>
    <w:p w14:paraId="28ACA9A9" w14:textId="77777777" w:rsidR="009D04B6" w:rsidRPr="00D00103" w:rsidRDefault="009D04B6" w:rsidP="009D04B6">
      <w:pPr>
        <w:tabs>
          <w:tab w:val="left" w:pos="5580"/>
          <w:tab w:val="left" w:pos="9498"/>
        </w:tabs>
        <w:ind w:left="-5511" w:right="-569" w:firstLine="11323"/>
      </w:pPr>
      <w:r w:rsidRPr="00D00103">
        <w:t>заседания правления Региональной</w:t>
      </w:r>
    </w:p>
    <w:p w14:paraId="02F5855A" w14:textId="77777777" w:rsidR="009D04B6" w:rsidRDefault="009D04B6" w:rsidP="009D04B6">
      <w:pPr>
        <w:tabs>
          <w:tab w:val="left" w:pos="5580"/>
          <w:tab w:val="left" w:pos="9498"/>
        </w:tabs>
        <w:ind w:left="-5511" w:right="-569" w:firstLine="11323"/>
      </w:pPr>
      <w:r w:rsidRPr="00D00103">
        <w:t>энергетической комиссии</w:t>
      </w:r>
    </w:p>
    <w:p w14:paraId="20096FB7" w14:textId="0D28A358" w:rsidR="009D04B6" w:rsidRDefault="009D04B6" w:rsidP="009D04B6">
      <w:pPr>
        <w:tabs>
          <w:tab w:val="left" w:pos="5580"/>
          <w:tab w:val="left" w:pos="9498"/>
        </w:tabs>
        <w:ind w:left="-5511" w:right="-569" w:firstLine="11323"/>
      </w:pPr>
      <w:r w:rsidRPr="00D00103">
        <w:t xml:space="preserve">Кузбасса от </w:t>
      </w:r>
      <w:r>
        <w:t>24</w:t>
      </w:r>
      <w:r w:rsidRPr="00D00103">
        <w:t>.</w:t>
      </w:r>
      <w:r>
        <w:t>11</w:t>
      </w:r>
      <w:r w:rsidRPr="00D00103">
        <w:t>.2022</w:t>
      </w:r>
    </w:p>
    <w:p w14:paraId="6B0F18CB" w14:textId="77777777" w:rsidR="009D04B6" w:rsidRDefault="009D04B6" w:rsidP="009D04B6">
      <w:pPr>
        <w:tabs>
          <w:tab w:val="left" w:pos="5580"/>
          <w:tab w:val="left" w:pos="9498"/>
        </w:tabs>
        <w:ind w:left="-5511" w:right="-569" w:firstLine="11748"/>
      </w:pPr>
    </w:p>
    <w:p w14:paraId="301A678C" w14:textId="77777777" w:rsidR="009D04B6" w:rsidRPr="009D04B6" w:rsidRDefault="009D04B6" w:rsidP="009D04B6">
      <w:pPr>
        <w:tabs>
          <w:tab w:val="left" w:pos="709"/>
        </w:tabs>
        <w:ind w:right="142"/>
        <w:jc w:val="center"/>
      </w:pPr>
      <w:r w:rsidRPr="009D04B6">
        <w:t>Экспертное заключение</w:t>
      </w:r>
    </w:p>
    <w:p w14:paraId="00034420" w14:textId="77777777" w:rsidR="009D04B6" w:rsidRPr="009D04B6" w:rsidRDefault="009D04B6" w:rsidP="009D04B6">
      <w:pPr>
        <w:jc w:val="center"/>
      </w:pPr>
      <w:r w:rsidRPr="009D04B6">
        <w:t xml:space="preserve">Региональной энергетической комиссии Кузбасса по материалам, представленным ООО «Мастер», для корректировки НВВ и уровня тарифов </w:t>
      </w:r>
      <w:r w:rsidRPr="009D04B6">
        <w:br/>
        <w:t>на тепловую энергию, теплоноситель и горячую воду в открытой системе горячего водоснабжения (теплоснабжения), реализуемых на потребительском рынке пос. Никитинский Ленинск-Кузнецкого городского округа на 2023 год</w:t>
      </w:r>
    </w:p>
    <w:p w14:paraId="18592012" w14:textId="77777777" w:rsidR="009D04B6" w:rsidRPr="009D04B6" w:rsidRDefault="009D04B6" w:rsidP="009D04B6">
      <w:pPr>
        <w:jc w:val="center"/>
      </w:pPr>
    </w:p>
    <w:p w14:paraId="2E301EF8" w14:textId="77777777" w:rsidR="009D04B6" w:rsidRPr="009D04B6" w:rsidRDefault="009D04B6" w:rsidP="009D04B6">
      <w:pPr>
        <w:jc w:val="right"/>
      </w:pPr>
      <w:r w:rsidRPr="009D04B6">
        <w:t>г. Кемерово</w:t>
      </w:r>
    </w:p>
    <w:p w14:paraId="0720DBE3"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1. Общая характеристика предприятия</w:t>
      </w:r>
    </w:p>
    <w:p w14:paraId="12A04FBF" w14:textId="77777777" w:rsidR="009D04B6" w:rsidRPr="009D04B6" w:rsidRDefault="009D04B6" w:rsidP="009D04B6">
      <w:pPr>
        <w:ind w:firstLine="709"/>
        <w:contextualSpacing/>
        <w:jc w:val="both"/>
      </w:pPr>
      <w:bookmarkStart w:id="354" w:name="_Hlk82095438"/>
      <w:bookmarkStart w:id="355" w:name="_Hlk116975513"/>
      <w:r w:rsidRPr="009D04B6">
        <w:t>Полное наименование организации – общество с ограниченной ответственностью «Мастер».</w:t>
      </w:r>
    </w:p>
    <w:p w14:paraId="2B201E07" w14:textId="77777777" w:rsidR="009D04B6" w:rsidRPr="009D04B6" w:rsidRDefault="009D04B6" w:rsidP="009D04B6">
      <w:pPr>
        <w:ind w:firstLine="709"/>
        <w:contextualSpacing/>
        <w:jc w:val="both"/>
      </w:pPr>
      <w:r w:rsidRPr="009D04B6">
        <w:t>Сокращенное наименование организации – ООО «Мастер».</w:t>
      </w:r>
    </w:p>
    <w:p w14:paraId="0A2CC741" w14:textId="77777777" w:rsidR="009D04B6" w:rsidRPr="009D04B6" w:rsidRDefault="009D04B6" w:rsidP="009D04B6">
      <w:pPr>
        <w:ind w:firstLine="709"/>
        <w:contextualSpacing/>
        <w:jc w:val="both"/>
      </w:pPr>
      <w:r w:rsidRPr="009D04B6">
        <w:t>ОГРН 1124212000538, ИНН 4212034016, КПП 421201001.</w:t>
      </w:r>
    </w:p>
    <w:p w14:paraId="72E4B621" w14:textId="77777777" w:rsidR="009D04B6" w:rsidRPr="009D04B6" w:rsidRDefault="009D04B6" w:rsidP="009D04B6">
      <w:pPr>
        <w:ind w:firstLine="709"/>
        <w:contextualSpacing/>
        <w:jc w:val="both"/>
      </w:pPr>
      <w:r w:rsidRPr="009D04B6">
        <w:t>Юридический адрес: 652552, Кемеровская Область - Кузбасс, г. Ленинск-Кузнецкий, пос. Никитинский, пр-т, Шахтеров, дом 26, помещение 1.</w:t>
      </w:r>
    </w:p>
    <w:p w14:paraId="4B2C0A4F" w14:textId="77777777" w:rsidR="009D04B6" w:rsidRPr="009D04B6" w:rsidRDefault="009D04B6" w:rsidP="009D04B6">
      <w:pPr>
        <w:ind w:firstLine="709"/>
        <w:contextualSpacing/>
        <w:jc w:val="both"/>
      </w:pPr>
      <w:r w:rsidRPr="009D04B6">
        <w:t>Фактический адрес: 652552, Кемеровская Область - Кузбасс, г. Ленинск-Кузнецкий, пос. Никитинский, пр-т, Шахтеров, дом 26, помещение 1.</w:t>
      </w:r>
    </w:p>
    <w:p w14:paraId="739453BC" w14:textId="77777777" w:rsidR="009D04B6" w:rsidRPr="009D04B6" w:rsidRDefault="009D04B6" w:rsidP="009D04B6">
      <w:pPr>
        <w:ind w:firstLine="709"/>
        <w:contextualSpacing/>
        <w:jc w:val="both"/>
      </w:pPr>
      <w:r w:rsidRPr="009D04B6">
        <w:t>Должность, фамилия, имя, отчество руководителя, рабочий телефон –генеральный директор Данилушкин Олег Юрьевич, 8 (38456) 6-32-35.</w:t>
      </w:r>
    </w:p>
    <w:p w14:paraId="1C5D47BD" w14:textId="77777777" w:rsidR="009D04B6" w:rsidRPr="009D04B6" w:rsidRDefault="009D04B6" w:rsidP="009D04B6">
      <w:pPr>
        <w:ind w:firstLine="709"/>
        <w:jc w:val="both"/>
      </w:pPr>
      <w:r w:rsidRPr="009D04B6">
        <w:rPr>
          <w:bCs/>
          <w:szCs w:val="20"/>
        </w:rPr>
        <w:t xml:space="preserve">ООО «Мастер» обратилось в адрес Региональной энергетической комиссии Кузбасса с заявлением от 29.04.2022 № 19 (вх. от 29.04.2022 № 2817) </w:t>
      </w:r>
      <w:r w:rsidRPr="009D04B6">
        <w:t>и представило пакет обосновывающих документов на бумажном носителе для корректировки НВВ и уровня тарифа на 2023 год на тепловую энергию, теплоноситель, горячую воду в открытой системе теплоснабжения, поставляемых потребителям ООО «Мастер» методом индексации установленных тарифов.</w:t>
      </w:r>
    </w:p>
    <w:p w14:paraId="4195DBA0" w14:textId="77777777" w:rsidR="009D04B6" w:rsidRPr="009D04B6" w:rsidRDefault="009D04B6" w:rsidP="009D04B6">
      <w:pPr>
        <w:shd w:val="clear" w:color="auto" w:fill="FFFFFF"/>
        <w:ind w:firstLine="709"/>
        <w:contextualSpacing/>
        <w:jc w:val="both"/>
      </w:pPr>
      <w:r w:rsidRPr="009D04B6">
        <w:t xml:space="preserve">На основании заявления ООО «Мастер» открыто тарифное дело </w:t>
      </w:r>
      <w:r w:rsidRPr="009D04B6">
        <w:br/>
        <w:t xml:space="preserve">«О корректировке НВВ и установлении тарифов на тепловую энергию, теплоноситель, горячую воду в открытой системе теплоснабжения, поставляемую потребителям ООО «Мастер» на 2023 год» от 05.05.2022 </w:t>
      </w:r>
      <w:r w:rsidRPr="009D04B6">
        <w:br/>
        <w:t>№ РЭК/85-Мастер-2023.</w:t>
      </w:r>
    </w:p>
    <w:p w14:paraId="2D176B48" w14:textId="77777777" w:rsidR="009D04B6" w:rsidRPr="009D04B6" w:rsidRDefault="009D04B6" w:rsidP="009D04B6">
      <w:pPr>
        <w:shd w:val="clear" w:color="auto" w:fill="FFFFFF"/>
        <w:ind w:firstLine="709"/>
        <w:contextualSpacing/>
        <w:jc w:val="both"/>
      </w:pPr>
      <w:r w:rsidRPr="009D04B6">
        <w:t xml:space="preserve">Долгосрочные параметры регулирования на 2021-2030 годы </w:t>
      </w:r>
      <w:r w:rsidRPr="009D04B6">
        <w:br/>
        <w:t>утверждены постановлением Региональной энергетической комиссии Кузбасса от 01.10.2021 № 379 «Об установлении долгосрочных параметров регулирования и долгосрочных тарифов ООО «Мастер» на тепловую энергию, реализуемую на потребительском рынке Ленинск-Кузнецкого городского округа, на период 2021-2030 годы», (в редакции постановления РЭК Кузбасса от 30.11.2021 № 587).</w:t>
      </w:r>
    </w:p>
    <w:p w14:paraId="767B810B" w14:textId="77777777" w:rsidR="009D04B6" w:rsidRPr="009D04B6" w:rsidRDefault="009D04B6" w:rsidP="009D04B6">
      <w:pPr>
        <w:ind w:firstLine="709"/>
        <w:jc w:val="both"/>
      </w:pPr>
      <w:r w:rsidRPr="009D04B6">
        <w:t xml:space="preserve">24.08.2021 года между Администрацией Ленинск-Кузнецкого городского округа и ООО «Мастер» заключено концессионное соглашение № б/н </w:t>
      </w:r>
      <w:r w:rsidRPr="009D04B6">
        <w:br/>
        <w:t xml:space="preserve">в отношении объектов централизованных систем теплоснабжения </w:t>
      </w:r>
      <w:r w:rsidRPr="009D04B6">
        <w:br/>
        <w:t>пос. Никитинский, принадлежащих на праве собственности муниципальному образованию Ленинск-Кузнецкому городскому округу.</w:t>
      </w:r>
    </w:p>
    <w:p w14:paraId="7B1285AB" w14:textId="77777777" w:rsidR="009D04B6" w:rsidRPr="009D04B6" w:rsidRDefault="009D04B6" w:rsidP="009D04B6">
      <w:pPr>
        <w:tabs>
          <w:tab w:val="left" w:pos="1890"/>
        </w:tabs>
        <w:ind w:firstLine="709"/>
        <w:jc w:val="both"/>
      </w:pPr>
      <w:r w:rsidRPr="009D04B6">
        <w:t xml:space="preserve">В соответствии с концессионным соглашением предприятие эксплуатирует одну котельную малой мощности (6,0 Гкал/час) с тепловыми сетями сроком на десять лет, которая обеспечивает тепловой энергией население, бюджетные организации и иных потребителей </w:t>
      </w:r>
      <w:r w:rsidRPr="009D04B6">
        <w:lastRenderedPageBreak/>
        <w:t xml:space="preserve">пос. Никитинский </w:t>
      </w:r>
      <w:r w:rsidRPr="009D04B6">
        <w:br/>
        <w:t xml:space="preserve">Ленинск-Кузнецкого городского округа. </w:t>
      </w:r>
    </w:p>
    <w:p w14:paraId="109EE8EF" w14:textId="77777777" w:rsidR="009D04B6" w:rsidRPr="009D04B6" w:rsidRDefault="009D04B6" w:rsidP="009D04B6">
      <w:pPr>
        <w:tabs>
          <w:tab w:val="left" w:pos="1890"/>
        </w:tabs>
        <w:ind w:firstLine="709"/>
        <w:jc w:val="both"/>
      </w:pPr>
      <w:r w:rsidRPr="009D04B6">
        <w:t xml:space="preserve">Предприятие осуществляет виды деятельности – теплоснабжение </w:t>
      </w:r>
      <w:r w:rsidRPr="009D04B6">
        <w:br/>
        <w:t>и г</w:t>
      </w:r>
      <w:r w:rsidRPr="009D04B6">
        <w:rPr>
          <w:rFonts w:eastAsia="Calibri"/>
          <w:lang w:eastAsia="en-US"/>
        </w:rPr>
        <w:t>орячее водоснабжение</w:t>
      </w:r>
      <w:r w:rsidRPr="009D04B6">
        <w:t>. Система теплоснабжения потребителей производится по открытой схеме, где непосредственный разбор горячей воды на нужды водоснабжения происходит из тепловых сетей. Схема теплопроводов двухтрубная, тупиковая, работающая по температурному графику 95-70 градусов теплоносителя.</w:t>
      </w:r>
    </w:p>
    <w:p w14:paraId="3B5ADD62" w14:textId="77777777" w:rsidR="009D04B6" w:rsidRPr="009D04B6" w:rsidRDefault="009D04B6" w:rsidP="009D04B6">
      <w:pPr>
        <w:ind w:firstLine="709"/>
        <w:contextualSpacing/>
        <w:jc w:val="both"/>
      </w:pPr>
      <w:r w:rsidRPr="009D04B6">
        <w:t>Тепловые сети, в основном, проложены в земле в непроходных каналах.  Общая протяженность тепловых сетей составляет 3,7 км в 2-х трубном исполнении.</w:t>
      </w:r>
    </w:p>
    <w:p w14:paraId="27EBDA29" w14:textId="77777777" w:rsidR="009D04B6" w:rsidRPr="009D04B6" w:rsidRDefault="009D04B6" w:rsidP="009D04B6">
      <w:pPr>
        <w:ind w:firstLine="709"/>
        <w:contextualSpacing/>
        <w:jc w:val="both"/>
      </w:pPr>
      <w:r w:rsidRPr="009D04B6">
        <w:t xml:space="preserve"> Котельная работает на ручной подаче топлива и удаления золы, оснащена тремя котлами КВр-1,45 и тремя котлами НР-18.</w:t>
      </w:r>
    </w:p>
    <w:p w14:paraId="1E1D1D68" w14:textId="77777777" w:rsidR="009D04B6" w:rsidRPr="009D04B6" w:rsidRDefault="009D04B6" w:rsidP="009D04B6">
      <w:pPr>
        <w:ind w:firstLine="709"/>
        <w:contextualSpacing/>
        <w:jc w:val="both"/>
      </w:pPr>
      <w:r w:rsidRPr="009D04B6">
        <w:t>Технологический процесс котельной начинается с набора воды в котлы исходной температуры 5 градусов и удаления воздуха из котлов.</w:t>
      </w:r>
    </w:p>
    <w:p w14:paraId="5DFDCF55" w14:textId="77777777" w:rsidR="009D04B6" w:rsidRPr="009D04B6" w:rsidRDefault="009D04B6" w:rsidP="009D04B6">
      <w:pPr>
        <w:ind w:firstLine="709"/>
        <w:contextualSpacing/>
        <w:jc w:val="both"/>
      </w:pPr>
      <w:r w:rsidRPr="009D04B6">
        <w:t>Водоснабжение котельной осуществляется единственным поставщиком холодного водоснабжения ОАО «СКЭК».</w:t>
      </w:r>
    </w:p>
    <w:p w14:paraId="6D07E4B1" w14:textId="77777777" w:rsidR="009D04B6" w:rsidRPr="009D04B6" w:rsidRDefault="009D04B6" w:rsidP="009D04B6">
      <w:pPr>
        <w:ind w:firstLine="709"/>
        <w:contextualSpacing/>
        <w:jc w:val="both"/>
      </w:pPr>
      <w:r w:rsidRPr="009D04B6">
        <w:t>В качестве топлива используется уголь каменный марки Др (0-200) в рамках договора поставки угля, заключенного с АО «СУЭК». Вывоз топлива производится привлеченным автотранспортом.</w:t>
      </w:r>
    </w:p>
    <w:p w14:paraId="62DD3AF5" w14:textId="77777777" w:rsidR="009D04B6" w:rsidRPr="009D04B6" w:rsidRDefault="009D04B6" w:rsidP="009D04B6">
      <w:pPr>
        <w:ind w:firstLine="709"/>
        <w:contextualSpacing/>
        <w:jc w:val="both"/>
      </w:pPr>
      <w:r w:rsidRPr="009D04B6">
        <w:t>Поставка электрической энергии осуществляется в соответствии с договором электроснабжения, заключенным с ПАО «Кузбассэнергосбыт».</w:t>
      </w:r>
    </w:p>
    <w:p w14:paraId="5C2BAF21" w14:textId="77777777" w:rsidR="009D04B6" w:rsidRPr="009D04B6" w:rsidRDefault="009D04B6" w:rsidP="009D04B6">
      <w:pPr>
        <w:ind w:firstLine="709"/>
        <w:contextualSpacing/>
        <w:jc w:val="both"/>
      </w:pPr>
      <w:r w:rsidRPr="009D04B6">
        <w:t>С помощью сетевых насосов поддерживается циркуляция в системе отопления. Технологический процесс работы котельной сопровождается периодическим удалением золы, подрезкой и ручной заброской топки топливом. Зола удаляется вручную на конвейер С-53, С-50.</w:t>
      </w:r>
    </w:p>
    <w:p w14:paraId="12EA74EF" w14:textId="77777777" w:rsidR="009D04B6" w:rsidRPr="009D04B6" w:rsidRDefault="009D04B6" w:rsidP="009D04B6">
      <w:pPr>
        <w:ind w:firstLine="709"/>
        <w:contextualSpacing/>
        <w:jc w:val="both"/>
      </w:pPr>
      <w:r w:rsidRPr="009D04B6">
        <w:t xml:space="preserve">По окончании отопительного сезона, после гашения котлов проводится сброс воды из котлов и системы теплоснабжения, промывка труб. После полного остывания проводится чистка котлов, подготовка котельной </w:t>
      </w:r>
      <w:r w:rsidRPr="009D04B6">
        <w:br/>
        <w:t>и тепловых сетей к капитальному ремонту до начала нового отопительного сезона.</w:t>
      </w:r>
    </w:p>
    <w:p w14:paraId="4794B689" w14:textId="77777777" w:rsidR="009D04B6" w:rsidRPr="009D04B6" w:rsidRDefault="009D04B6" w:rsidP="009D04B6">
      <w:pPr>
        <w:ind w:firstLine="709"/>
        <w:jc w:val="both"/>
        <w:rPr>
          <w:rFonts w:eastAsia="Calibri"/>
          <w:lang w:eastAsia="en-US"/>
        </w:rPr>
      </w:pPr>
      <w:r w:rsidRPr="009D04B6">
        <w:rPr>
          <w:rFonts w:eastAsia="Calibri"/>
          <w:lang w:eastAsia="en-US"/>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 в отопительный период.</w:t>
      </w:r>
    </w:p>
    <w:p w14:paraId="2F2B8B13" w14:textId="77777777" w:rsidR="009D04B6" w:rsidRPr="009D04B6" w:rsidRDefault="009D04B6" w:rsidP="009D04B6">
      <w:pPr>
        <w:ind w:firstLine="709"/>
        <w:contextualSpacing/>
        <w:jc w:val="both"/>
      </w:pPr>
      <w:r w:rsidRPr="009D04B6">
        <w:t xml:space="preserve">Организация осуществляет свою финансовую и хозяйственную деятельность в соответствии с законодательством и учетной политикой предприятия, в соответствии с Приказом от 31.12.2020 № 1 (стр. 26 том 1). </w:t>
      </w:r>
      <w:r w:rsidRPr="009D04B6">
        <w:br/>
        <w:t>На предприятии ведется раздельный учет расходов по видам деятельности.</w:t>
      </w:r>
    </w:p>
    <w:bookmarkEnd w:id="354"/>
    <w:p w14:paraId="3483218F" w14:textId="77777777" w:rsidR="009D04B6" w:rsidRPr="009D04B6" w:rsidRDefault="009D04B6" w:rsidP="009D04B6">
      <w:pPr>
        <w:ind w:right="-2" w:firstLine="709"/>
        <w:contextualSpacing/>
        <w:jc w:val="both"/>
        <w:rPr>
          <w:rFonts w:eastAsia="Calibri"/>
          <w:lang w:eastAsia="en-US"/>
        </w:rPr>
      </w:pPr>
      <w:r w:rsidRPr="009D04B6">
        <w:rPr>
          <w:rFonts w:eastAsia="Calibri"/>
          <w:lang w:eastAsia="en-US"/>
        </w:rPr>
        <w:t xml:space="preserve">Тарифы предприятия подлежат регулированию согласно положениям </w:t>
      </w:r>
      <w:r w:rsidRPr="009D04B6">
        <w:rPr>
          <w:rFonts w:eastAsia="Calibri"/>
          <w:lang w:eastAsia="en-US"/>
        </w:rPr>
        <w:br/>
        <w:t xml:space="preserve">п. 4 и п. 5 Основ ценообразования и статьи 8 Федерального закона </w:t>
      </w:r>
      <w:r w:rsidRPr="009D04B6">
        <w:rPr>
          <w:rFonts w:eastAsia="Calibri"/>
          <w:lang w:eastAsia="en-US"/>
        </w:rPr>
        <w:br/>
        <w:t>от 27.07.2010 №190-ФЗ «О теплоснабжении», поскольку ООО «</w:t>
      </w:r>
      <w:r w:rsidRPr="009D04B6">
        <w:t>Мастер</w:t>
      </w:r>
      <w:r w:rsidRPr="009D04B6">
        <w:rPr>
          <w:rFonts w:eastAsia="Calibri"/>
          <w:lang w:eastAsia="en-US"/>
        </w:rPr>
        <w:t xml:space="preserve">» производит реализацию тепловой энергии (мощности) и теплоносителя, необходимых для оказания коммунальных услуг по отоплению населению </w:t>
      </w:r>
      <w:r w:rsidRPr="009D04B6">
        <w:rPr>
          <w:rFonts w:eastAsia="Calibri"/>
          <w:lang w:eastAsia="en-US"/>
        </w:rPr>
        <w:br/>
        <w:t>и приравненным к нему категориям потребителей.</w:t>
      </w:r>
    </w:p>
    <w:p w14:paraId="25AB33A2" w14:textId="77777777" w:rsidR="009D04B6" w:rsidRPr="009D04B6" w:rsidRDefault="009D04B6" w:rsidP="009D04B6">
      <w:pPr>
        <w:ind w:firstLine="709"/>
        <w:jc w:val="both"/>
        <w:rPr>
          <w:bCs/>
          <w:kern w:val="32"/>
        </w:rPr>
      </w:pPr>
      <w:r w:rsidRPr="009D04B6">
        <w:rPr>
          <w:bCs/>
          <w:kern w:val="32"/>
        </w:rPr>
        <w:t xml:space="preserve">ООО «Мастер» с 01.01.2023 переходит с основной системы налогообложения на упрощенную систему налогообложения, с представлением соответствующих документов (дополнительный пакет документов </w:t>
      </w:r>
      <w:r w:rsidRPr="009D04B6">
        <w:rPr>
          <w:bCs/>
          <w:kern w:val="32"/>
        </w:rPr>
        <w:br/>
        <w:t>от 13.10.2022 № 49) (вх. от 13.10.2022 № 6207). Объект налогообложения – доход, уменьшенный на величину расхода, но не менее 1% с оборота в год.</w:t>
      </w:r>
    </w:p>
    <w:p w14:paraId="33E888AC" w14:textId="77777777" w:rsidR="009D04B6" w:rsidRPr="009D04B6" w:rsidRDefault="009D04B6" w:rsidP="009D04B6">
      <w:pPr>
        <w:ind w:firstLine="709"/>
        <w:contextualSpacing/>
        <w:jc w:val="both"/>
      </w:pPr>
      <w:r w:rsidRPr="009D04B6">
        <w:t>Соответственно, ООО «</w:t>
      </w:r>
      <w:r w:rsidRPr="009D04B6">
        <w:rPr>
          <w:rFonts w:eastAsia="Calibri"/>
          <w:lang w:eastAsia="en-US"/>
        </w:rPr>
        <w:t>Мастер</w:t>
      </w:r>
      <w:r w:rsidRPr="009D04B6">
        <w:t xml:space="preserve">» не является плательщиком НДС </w:t>
      </w:r>
      <w:r w:rsidRPr="009D04B6">
        <w:br/>
        <w:t>с 1 января 2023 года. В связи с этим все затраты на 2023 год для ООО «</w:t>
      </w:r>
      <w:r w:rsidRPr="009D04B6">
        <w:rPr>
          <w:rFonts w:eastAsia="Calibri"/>
          <w:lang w:eastAsia="en-US"/>
        </w:rPr>
        <w:t>Мастер</w:t>
      </w:r>
      <w:r w:rsidRPr="009D04B6">
        <w:t>» рассчитаны с учетом НДС, кроме операционных расходов, которые являются долгосрочным параметром регулирования согласно концессионному соглашению № б/н от 24.08.2021.</w:t>
      </w:r>
    </w:p>
    <w:bookmarkEnd w:id="355"/>
    <w:p w14:paraId="7ACFF883"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lastRenderedPageBreak/>
        <w:t>2. Нормативно правовая база</w:t>
      </w:r>
    </w:p>
    <w:p w14:paraId="177DA51D" w14:textId="77777777" w:rsidR="009D04B6" w:rsidRPr="009D04B6" w:rsidRDefault="009D04B6" w:rsidP="009D04B6">
      <w:pPr>
        <w:ind w:firstLine="708"/>
        <w:jc w:val="both"/>
      </w:pPr>
      <w:r w:rsidRPr="009D04B6">
        <w:t>Гражданский кодекс Российской Федерации (далее – ГК РФ);</w:t>
      </w:r>
    </w:p>
    <w:p w14:paraId="4A341630" w14:textId="77777777" w:rsidR="009D04B6" w:rsidRPr="009D04B6" w:rsidRDefault="009D04B6" w:rsidP="009D04B6">
      <w:pPr>
        <w:ind w:firstLine="708"/>
        <w:jc w:val="both"/>
      </w:pPr>
      <w:r w:rsidRPr="009D04B6">
        <w:t>Налоговый кодекс Российской Федерации (далее - НК РФ);</w:t>
      </w:r>
    </w:p>
    <w:p w14:paraId="4B44024F" w14:textId="77777777" w:rsidR="009D04B6" w:rsidRPr="009D04B6" w:rsidRDefault="009D04B6" w:rsidP="009D04B6">
      <w:pPr>
        <w:ind w:firstLine="708"/>
        <w:jc w:val="both"/>
      </w:pPr>
      <w:r w:rsidRPr="009D04B6">
        <w:t>Трудовой Кодекс Российской Федерации (далее - ТК РФ);</w:t>
      </w:r>
    </w:p>
    <w:p w14:paraId="0B19667F" w14:textId="77777777" w:rsidR="009D04B6" w:rsidRPr="009D04B6" w:rsidRDefault="009D04B6" w:rsidP="009D04B6">
      <w:pPr>
        <w:ind w:firstLine="708"/>
        <w:jc w:val="both"/>
      </w:pPr>
      <w:r w:rsidRPr="009D04B6">
        <w:t>Федеральный Закон от 17.08.1995 № 147-ФЗ «О естественных монополиях»;</w:t>
      </w:r>
    </w:p>
    <w:p w14:paraId="687DC8C9" w14:textId="77777777" w:rsidR="009D04B6" w:rsidRPr="009D04B6" w:rsidRDefault="009D04B6" w:rsidP="009D04B6">
      <w:pPr>
        <w:ind w:firstLine="708"/>
        <w:jc w:val="both"/>
      </w:pPr>
      <w:r w:rsidRPr="009D04B6">
        <w:t>Федеральный закон от 27.07.2010 № 190-ФЗ «О теплоснабжении»;</w:t>
      </w:r>
    </w:p>
    <w:p w14:paraId="3C8CBF21" w14:textId="77777777" w:rsidR="009D04B6" w:rsidRPr="009D04B6" w:rsidRDefault="009D04B6" w:rsidP="009D04B6">
      <w:pPr>
        <w:ind w:firstLine="708"/>
        <w:jc w:val="both"/>
      </w:pPr>
      <w:r w:rsidRPr="009D04B6">
        <w:t>Постановление Правительства РФ от 06.07.1998 № 700 «О введении раздельного учета затрат по регулируемым видам деятельности в энергетике»;</w:t>
      </w:r>
    </w:p>
    <w:p w14:paraId="7E8D3558" w14:textId="77777777" w:rsidR="009D04B6" w:rsidRPr="009D04B6" w:rsidRDefault="009D04B6" w:rsidP="009D04B6">
      <w:pPr>
        <w:ind w:firstLine="708"/>
        <w:jc w:val="both"/>
      </w:pPr>
      <w:r w:rsidRPr="009D04B6">
        <w:t>Постановление Правительства Российской Федерации от 22.10.2012 №1075 «О ценообразовании в сфере теплоснабжения» (далее Основы ценообразования);</w:t>
      </w:r>
    </w:p>
    <w:p w14:paraId="0A446171" w14:textId="77777777" w:rsidR="009D04B6" w:rsidRPr="009D04B6" w:rsidRDefault="009D04B6" w:rsidP="009D04B6">
      <w:pPr>
        <w:ind w:firstLine="708"/>
        <w:jc w:val="both"/>
      </w:pPr>
      <w:r w:rsidRPr="009D04B6">
        <w:t xml:space="preserve">Приказ Минэнерго РФ от 30.12.2008 № 323 «Об организации </w:t>
      </w:r>
      <w:r w:rsidRPr="009D04B6">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9D04B6">
        <w:br/>
        <w:t>и тепловую энергию от тепловых электрических станций и котельных»;</w:t>
      </w:r>
    </w:p>
    <w:p w14:paraId="7C5AD1E3" w14:textId="77777777" w:rsidR="009D04B6" w:rsidRPr="009D04B6" w:rsidRDefault="009D04B6" w:rsidP="009D04B6">
      <w:pPr>
        <w:ind w:firstLine="708"/>
        <w:jc w:val="both"/>
      </w:pPr>
      <w:r w:rsidRPr="009D04B6">
        <w:t xml:space="preserve">Приказ Минэнерго РФ от 30.12.2008 № 325 «Об организации </w:t>
      </w:r>
      <w:r w:rsidRPr="009D04B6">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9D04B6">
        <w:br/>
        <w:t xml:space="preserve">с «Инструкцией по организации в Минэнерго России работы по расчету </w:t>
      </w:r>
      <w:r w:rsidRPr="009D04B6">
        <w:br/>
        <w:t>и обоснованию нормативов технологических потерь при передаче тепловой энергии»);</w:t>
      </w:r>
    </w:p>
    <w:p w14:paraId="4332E741" w14:textId="77777777" w:rsidR="009D04B6" w:rsidRPr="009D04B6" w:rsidRDefault="009D04B6" w:rsidP="009D04B6">
      <w:pPr>
        <w:ind w:firstLine="708"/>
        <w:jc w:val="both"/>
      </w:pPr>
      <w:r w:rsidRPr="009D04B6">
        <w:t>Приказ Федеральной службы по тарифам (ФСТ России)</w:t>
      </w:r>
      <w:r w:rsidRPr="009D04B6">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2DE70C6" w14:textId="77777777" w:rsidR="009D04B6" w:rsidRPr="009D04B6" w:rsidRDefault="009D04B6" w:rsidP="009D04B6">
      <w:pPr>
        <w:ind w:firstLine="708"/>
        <w:jc w:val="both"/>
      </w:pPr>
      <w:r w:rsidRPr="009D04B6">
        <w:t xml:space="preserve">Приказ Федеральной службы по тарифам (ФСТ России) от 07.06.2013 </w:t>
      </w:r>
      <w:r w:rsidRPr="009D04B6">
        <w:br/>
        <w:t>№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7A990C55" w14:textId="77777777" w:rsidR="009D04B6" w:rsidRPr="009D04B6" w:rsidRDefault="009D04B6" w:rsidP="009D04B6">
      <w:pPr>
        <w:ind w:firstLine="708"/>
        <w:jc w:val="both"/>
      </w:pPr>
      <w:r w:rsidRPr="009D04B6">
        <w:t xml:space="preserve">Постановление Правительства РФ от 15.05.2010 № 340 (ред. </w:t>
      </w:r>
      <w:r w:rsidRPr="009D04B6">
        <w:br/>
        <w:t>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5C7AFFC1" w14:textId="77777777" w:rsidR="009D04B6" w:rsidRPr="009D04B6" w:rsidRDefault="009D04B6" w:rsidP="009D04B6">
      <w:pPr>
        <w:ind w:firstLine="708"/>
        <w:jc w:val="both"/>
      </w:pPr>
      <w:r w:rsidRPr="009D04B6">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w:t>
      </w:r>
      <w:r w:rsidRPr="009D04B6">
        <w:br/>
        <w:t>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5B27816" w14:textId="77777777" w:rsidR="009D04B6" w:rsidRPr="009D04B6" w:rsidRDefault="009D04B6" w:rsidP="009D04B6">
      <w:pPr>
        <w:ind w:firstLine="708"/>
        <w:jc w:val="both"/>
      </w:pPr>
      <w:bookmarkStart w:id="356" w:name="_Hlk81925153"/>
      <w:r w:rsidRPr="009D04B6">
        <w:t xml:space="preserve">Постановление региональной энергетической комиссии Кемеровской области от 12.07.2011 № 115 «Об установлении требований к программам </w:t>
      </w:r>
      <w:r w:rsidRPr="009D04B6">
        <w:br/>
        <w:t xml:space="preserve">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w:t>
      </w:r>
      <w:r w:rsidRPr="009D04B6">
        <w:br/>
        <w:t xml:space="preserve">№ 36, от 27.04.2012 № 89, от 13.07.2012 № 200, от 15.02.2013 № 30, </w:t>
      </w:r>
      <w:r w:rsidRPr="009D04B6">
        <w:br/>
        <w:t>от 10.09.2013 № 286, от 18.12.2014 №1028);</w:t>
      </w:r>
    </w:p>
    <w:bookmarkEnd w:id="356"/>
    <w:p w14:paraId="5AB5D030" w14:textId="77777777" w:rsidR="009D04B6" w:rsidRPr="009D04B6" w:rsidRDefault="009D04B6" w:rsidP="009D04B6">
      <w:pPr>
        <w:ind w:firstLine="708"/>
        <w:jc w:val="both"/>
      </w:pPr>
      <w:r w:rsidRPr="009D04B6">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0C00A65F" w14:textId="77777777" w:rsidR="009D04B6" w:rsidRPr="009D04B6" w:rsidRDefault="009D04B6" w:rsidP="009D04B6">
      <w:pPr>
        <w:ind w:firstLine="708"/>
        <w:jc w:val="both"/>
      </w:pPr>
      <w:r w:rsidRPr="009D04B6">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0FFB3154" w14:textId="77777777" w:rsidR="009D04B6" w:rsidRPr="009D04B6" w:rsidRDefault="009D04B6" w:rsidP="009D04B6">
      <w:pPr>
        <w:ind w:firstLine="708"/>
        <w:jc w:val="both"/>
      </w:pPr>
      <w:r w:rsidRPr="009D04B6">
        <w:t>Федеральный закон от 06.04.2011 № 63-ФЗ «Об электронной подписи»;</w:t>
      </w:r>
    </w:p>
    <w:p w14:paraId="32A01A70" w14:textId="77777777" w:rsidR="009D04B6" w:rsidRPr="009D04B6" w:rsidRDefault="009D04B6" w:rsidP="009D04B6">
      <w:pPr>
        <w:tabs>
          <w:tab w:val="left" w:pos="0"/>
        </w:tabs>
        <w:ind w:firstLine="709"/>
        <w:jc w:val="both"/>
      </w:pPr>
      <w:r w:rsidRPr="009D04B6">
        <w:lastRenderedPageBreak/>
        <w:t>Федеральный закон от 18.07.2011 № 223-ФЗ «О закупках товаров, работ, услуг отдельными видами юридических лиц».</w:t>
      </w:r>
    </w:p>
    <w:p w14:paraId="432319FF" w14:textId="77777777" w:rsidR="009D04B6" w:rsidRPr="009D04B6" w:rsidRDefault="009D04B6" w:rsidP="009D04B6">
      <w:pPr>
        <w:ind w:firstLine="708"/>
        <w:jc w:val="both"/>
      </w:pPr>
      <w:r w:rsidRPr="009D04B6">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4A92746" w14:textId="77777777" w:rsidR="009D04B6" w:rsidRPr="009D04B6" w:rsidRDefault="009D04B6" w:rsidP="009D04B6">
      <w:pPr>
        <w:ind w:firstLine="708"/>
        <w:jc w:val="both"/>
      </w:pPr>
      <w:r w:rsidRPr="009D04B6">
        <w:t xml:space="preserve">Вся нормативно – методическая основа используется в редакции, действующей на момент проведения экспертизы. </w:t>
      </w:r>
    </w:p>
    <w:p w14:paraId="585487E3" w14:textId="77777777" w:rsidR="009D04B6" w:rsidRPr="009D04B6" w:rsidRDefault="009D04B6" w:rsidP="009D04B6">
      <w:pPr>
        <w:ind w:firstLine="709"/>
        <w:jc w:val="both"/>
      </w:pPr>
      <w:r w:rsidRPr="009D04B6">
        <w:t xml:space="preserve">Для составления данного заключения эксперты руководствовались Прогнозом Министерства экономического развития РФ, одобренным </w:t>
      </w:r>
      <w:r w:rsidRPr="009D04B6">
        <w:br/>
        <w:t xml:space="preserve">на заседании Правительства РФ 22.09.2022 года, опубликованным 28.09.2022 </w:t>
      </w:r>
      <w:r w:rsidRPr="009D04B6">
        <w:br/>
        <w:t xml:space="preserve">на официальном сайте Минэкономразвития РФ «Прогноз социально-экономического развития Российской Федерации на 2023 год и на плановый период 2024 и 2025 годов», в соответствии с которыми, индекс потребительских цен (далее ИПЦ) на 2023 год составил 106,0%. </w:t>
      </w:r>
    </w:p>
    <w:p w14:paraId="3DEDF90A"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3. Анализ соответствия расчетов тарифов и формы представления предложений нормативно-методическим документам по вопросам регулирования тарифов</w:t>
      </w:r>
    </w:p>
    <w:p w14:paraId="6D77CBD9" w14:textId="77777777" w:rsidR="009D04B6" w:rsidRPr="009D04B6" w:rsidRDefault="009D04B6" w:rsidP="009D04B6">
      <w:pPr>
        <w:ind w:right="-1" w:firstLine="709"/>
        <w:jc w:val="both"/>
      </w:pPr>
      <w:r w:rsidRPr="009D04B6">
        <w:t xml:space="preserve">Материалы ООО «Мастер» по корректировке тарифов на 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w:t>
      </w:r>
      <w:r w:rsidRPr="009D04B6">
        <w:br/>
        <w:t xml:space="preserve">по расчету регулируемых цен (тарифов) в сфере теплоснабжения», утверждённых приказом ФСТ России от 13.06.2013 № 760-э. </w:t>
      </w:r>
    </w:p>
    <w:p w14:paraId="27D42E28" w14:textId="77777777" w:rsidR="009D04B6" w:rsidRPr="009D04B6" w:rsidRDefault="009D04B6" w:rsidP="009D04B6">
      <w:pPr>
        <w:ind w:right="-1" w:firstLine="709"/>
        <w:jc w:val="both"/>
      </w:pPr>
      <w:r w:rsidRPr="009D04B6">
        <w:t xml:space="preserve">Расчетно-обосновывающие материалы представлены надлежащим образом, прошнурованы, пронумерованы, заверены подписью руководителя </w:t>
      </w:r>
      <w:r w:rsidRPr="009D04B6">
        <w:br/>
        <w:t>и скреплены печатью предприятия.</w:t>
      </w:r>
    </w:p>
    <w:p w14:paraId="11FB84C8"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 xml:space="preserve">4. Оценка достоверности данных, приведенных в предложениях </w:t>
      </w:r>
      <w:r w:rsidRPr="009D04B6">
        <w:rPr>
          <w:rFonts w:ascii="Cambria" w:hAnsi="Cambria"/>
          <w:b/>
          <w:bCs/>
          <w:kern w:val="32"/>
          <w:sz w:val="32"/>
          <w:szCs w:val="32"/>
          <w:lang w:eastAsia="en-US"/>
        </w:rPr>
        <w:br/>
        <w:t>об установлении тарифов</w:t>
      </w:r>
    </w:p>
    <w:p w14:paraId="7921B4BC" w14:textId="77777777" w:rsidR="009D04B6" w:rsidRPr="009D04B6" w:rsidRDefault="009D04B6" w:rsidP="009D04B6">
      <w:pPr>
        <w:ind w:right="-1" w:firstLine="709"/>
        <w:jc w:val="both"/>
      </w:pPr>
      <w:r w:rsidRPr="009D04B6">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9D04B6">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D1F8676" w14:textId="77777777" w:rsidR="009D04B6" w:rsidRPr="009D04B6" w:rsidRDefault="009D04B6" w:rsidP="009D04B6">
      <w:pPr>
        <w:ind w:right="-1" w:firstLine="709"/>
        <w:jc w:val="both"/>
      </w:pPr>
      <w:r w:rsidRPr="009D04B6">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5D762193" w14:textId="77777777" w:rsidR="009D04B6" w:rsidRPr="009D04B6" w:rsidRDefault="009D04B6" w:rsidP="009D04B6">
      <w:pPr>
        <w:ind w:right="-1" w:firstLine="709"/>
        <w:jc w:val="both"/>
      </w:pPr>
      <w:r w:rsidRPr="009D04B6">
        <w:t>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2023 год.</w:t>
      </w:r>
    </w:p>
    <w:p w14:paraId="17F2F3E6" w14:textId="77777777" w:rsidR="009D04B6" w:rsidRPr="009D04B6" w:rsidRDefault="009D04B6" w:rsidP="009D04B6">
      <w:pPr>
        <w:ind w:right="-1" w:firstLine="709"/>
        <w:jc w:val="both"/>
      </w:pPr>
      <w:r w:rsidRPr="009D04B6">
        <w:t xml:space="preserve">Экспертная оценка экономической обоснованности расходов </w:t>
      </w:r>
      <w:r w:rsidRPr="009D04B6">
        <w:br/>
        <w:t xml:space="preserve">на производство и реализацию тепловой энергии, принимаемых </w:t>
      </w:r>
      <w:r w:rsidRPr="009D04B6">
        <w:br/>
        <w:t>для расчета тарифов на 2023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w:t>
      </w:r>
    </w:p>
    <w:p w14:paraId="5E837CD2"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lastRenderedPageBreak/>
        <w:t xml:space="preserve">5. Расчетный объем отпуска тепловой энергии, поставляемой </w:t>
      </w:r>
      <w:r w:rsidRPr="009D04B6">
        <w:rPr>
          <w:rFonts w:ascii="Cambria" w:hAnsi="Cambria"/>
          <w:b/>
          <w:bCs/>
          <w:kern w:val="32"/>
          <w:sz w:val="32"/>
          <w:szCs w:val="32"/>
          <w:lang w:eastAsia="en-US"/>
        </w:rPr>
        <w:br/>
        <w:t>с источника тепловой энергии</w:t>
      </w:r>
    </w:p>
    <w:p w14:paraId="75585BF4" w14:textId="77777777" w:rsidR="009D04B6" w:rsidRPr="009D04B6" w:rsidRDefault="009D04B6" w:rsidP="009D04B6">
      <w:pPr>
        <w:widowControl w:val="0"/>
        <w:ind w:firstLine="709"/>
        <w:jc w:val="both"/>
      </w:pPr>
      <w:r w:rsidRPr="009D04B6">
        <w:t>Согласно </w:t>
      </w:r>
      <w:hyperlink r:id="rId107" w:anchor="000013" w:history="1">
        <w:r w:rsidRPr="009D04B6">
          <w:t>пункту 22</w:t>
        </w:r>
      </w:hyperlink>
      <w:r w:rsidRPr="009D04B6">
        <w:t xml:space="preserve"> Основ ценообразования тарифы устанавливаются </w:t>
      </w:r>
      <w:r w:rsidRPr="009D04B6">
        <w:br/>
        <w:t>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w:t>
      </w:r>
      <w:r w:rsidRPr="009D04B6">
        <w:br/>
        <w:t xml:space="preserve">на основании программы комплексного развития систем коммунальной инфраструктуры муниципального образования. </w:t>
      </w:r>
    </w:p>
    <w:p w14:paraId="59CC8D69" w14:textId="77777777" w:rsidR="009D04B6" w:rsidRPr="009D04B6" w:rsidRDefault="009D04B6" w:rsidP="009D04B6">
      <w:pPr>
        <w:widowControl w:val="0"/>
        <w:ind w:firstLine="709"/>
        <w:jc w:val="both"/>
      </w:pPr>
      <w:r w:rsidRPr="009D04B6">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9D04B6">
        <w:br/>
        <w:t>с методическими </w:t>
      </w:r>
      <w:hyperlink r:id="rId108" w:anchor="100015" w:history="1">
        <w:r w:rsidRPr="009D04B6">
          <w:t>указаниями</w:t>
        </w:r>
      </w:hyperlink>
      <w:r w:rsidRPr="009D04B6">
        <w:t xml:space="preserve"> и с учетом фактического полезного отпуска тепловой энергии за последний отчетный год </w:t>
      </w:r>
      <w:r w:rsidRPr="009D04B6">
        <w:br/>
        <w:t xml:space="preserve">и динамики полезного отпуска тепловой энергии за последние 3 года. </w:t>
      </w:r>
    </w:p>
    <w:p w14:paraId="1759D308" w14:textId="77777777" w:rsidR="009D04B6" w:rsidRPr="009D04B6" w:rsidRDefault="009D04B6" w:rsidP="009D04B6">
      <w:pPr>
        <w:widowControl w:val="0"/>
        <w:ind w:firstLine="709"/>
        <w:jc w:val="both"/>
      </w:pPr>
      <w:r w:rsidRPr="009D04B6">
        <w:t xml:space="preserve">Схема теплоснабжения Ленинск-Кузнецкого городского округа утверждена постановлением администрации Ленинск-Кузнецкого городского округа от 30.06.2022 № 1125 «Об утверждении актуализированной схемы теплоснабжения Ленинск-Кузнецкого городского округа на 2023 год </w:t>
      </w:r>
      <w:r w:rsidRPr="009D04B6">
        <w:br/>
        <w:t>с перспективой до 2028 года» (https://www.leninsk-kuz.ru/upload/iblock/a4b/p_30062022_1125.doc).</w:t>
      </w:r>
    </w:p>
    <w:p w14:paraId="6C01A43C" w14:textId="77777777" w:rsidR="009D04B6" w:rsidRPr="009D04B6" w:rsidRDefault="009D04B6" w:rsidP="009D04B6">
      <w:pPr>
        <w:ind w:firstLine="709"/>
        <w:jc w:val="both"/>
      </w:pPr>
      <w:r w:rsidRPr="009D04B6">
        <w:t>Согласно схеме теплоснабжения, объем полезного отпуска тепловой энергии на потребительский рынок на 2023 год составляет 6 700,00 Гкал. Данный полезный отпуск тепловой энергии экспертами принят для составления баланса тепловой энергии.</w:t>
      </w:r>
    </w:p>
    <w:p w14:paraId="160672D5" w14:textId="77777777" w:rsidR="009D04B6" w:rsidRPr="009D04B6" w:rsidRDefault="009D04B6" w:rsidP="009D04B6">
      <w:pPr>
        <w:ind w:firstLine="709"/>
        <w:jc w:val="both"/>
      </w:pPr>
      <w:r w:rsidRPr="009D04B6">
        <w:t xml:space="preserve">Объем потерь тепловой энергии в сетях принят на уровне нормативного, </w:t>
      </w:r>
      <w:r w:rsidRPr="009D04B6">
        <w:br/>
        <w:t xml:space="preserve">зафиксированного концессионным соглашением № б/н от 24.08.2021, </w:t>
      </w:r>
      <w:r w:rsidRPr="009D04B6">
        <w:br/>
        <w:t xml:space="preserve">и составляет 1 151,54 Гкал. </w:t>
      </w:r>
    </w:p>
    <w:p w14:paraId="1070118D" w14:textId="77777777" w:rsidR="009D04B6" w:rsidRPr="009D04B6" w:rsidRDefault="009D04B6" w:rsidP="009D04B6">
      <w:pPr>
        <w:ind w:firstLine="709"/>
        <w:jc w:val="both"/>
      </w:pPr>
      <w:r w:rsidRPr="009D04B6">
        <w:t xml:space="preserve">Потери тепловой энергии на собственные нужды котельной, принимаются на уровне нормативного значения в процентном отношении </w:t>
      </w:r>
      <w:r w:rsidRPr="009D04B6">
        <w:br/>
        <w:t xml:space="preserve">2,32 % или 189,9 Гкал. </w:t>
      </w:r>
    </w:p>
    <w:p w14:paraId="365DFC3B" w14:textId="77777777" w:rsidR="009D04B6" w:rsidRPr="009D04B6" w:rsidRDefault="009D04B6" w:rsidP="009D04B6">
      <w:pPr>
        <w:ind w:firstLine="709"/>
        <w:jc w:val="both"/>
      </w:pPr>
      <w:r w:rsidRPr="009D04B6">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EA22B24" w14:textId="77777777" w:rsidR="009D04B6" w:rsidRPr="009D04B6" w:rsidRDefault="009D04B6" w:rsidP="009D04B6">
      <w:pPr>
        <w:ind w:firstLine="709"/>
        <w:jc w:val="both"/>
      </w:pPr>
      <w:r w:rsidRPr="009D04B6">
        <w:t xml:space="preserve">Информация по факту 2017-2020 года (информация принята </w:t>
      </w:r>
      <w:r w:rsidRPr="009D04B6">
        <w:br/>
        <w:t xml:space="preserve">по предыдущему оператору котельной) получена через систему ЕИАС </w:t>
      </w:r>
      <w:r w:rsidRPr="009D04B6">
        <w:br/>
        <w:t xml:space="preserve">и заверена электронно-цифровой подписью руководителя в формате шаблонов BALANCE.CALC.TARIFF.WARM.FACT. </w:t>
      </w:r>
    </w:p>
    <w:p w14:paraId="3E5DD766" w14:textId="77777777" w:rsidR="009D04B6" w:rsidRPr="009D04B6" w:rsidRDefault="009D04B6" w:rsidP="009D04B6">
      <w:pPr>
        <w:spacing w:after="240"/>
        <w:ind w:firstLine="709"/>
        <w:jc w:val="both"/>
      </w:pPr>
      <w:r w:rsidRPr="009D04B6">
        <w:t>Данные по отпуску тепловой энергии по группе потребителей «Население» представлены в таблице 1.</w:t>
      </w:r>
    </w:p>
    <w:p w14:paraId="311D3D4C" w14:textId="77777777" w:rsidR="009D04B6" w:rsidRPr="009D04B6" w:rsidRDefault="009D04B6" w:rsidP="009D04B6">
      <w:pPr>
        <w:spacing w:line="360" w:lineRule="auto"/>
        <w:ind w:left="360"/>
        <w:jc w:val="right"/>
      </w:pPr>
      <w:r w:rsidRPr="009D04B6">
        <w:br w:type="page"/>
      </w:r>
    </w:p>
    <w:p w14:paraId="49C54CE6" w14:textId="77777777" w:rsidR="009D04B6" w:rsidRPr="009D04B6" w:rsidRDefault="009D04B6" w:rsidP="009D04B6">
      <w:pPr>
        <w:spacing w:line="360" w:lineRule="auto"/>
        <w:ind w:left="360"/>
        <w:jc w:val="right"/>
      </w:pPr>
      <w:r w:rsidRPr="009D04B6">
        <w:lastRenderedPageBreak/>
        <w:t>Таблица 1</w:t>
      </w:r>
    </w:p>
    <w:p w14:paraId="3123E78D" w14:textId="77777777" w:rsidR="009D04B6" w:rsidRPr="009D04B6" w:rsidRDefault="009D04B6" w:rsidP="009D04B6">
      <w:pPr>
        <w:ind w:left="360"/>
        <w:jc w:val="center"/>
      </w:pPr>
      <w:r w:rsidRPr="009D04B6">
        <w:t xml:space="preserve">Динамика полезного отпуска для населения и приравненных </w:t>
      </w:r>
    </w:p>
    <w:p w14:paraId="4976D773" w14:textId="77777777" w:rsidR="009D04B6" w:rsidRPr="009D04B6" w:rsidRDefault="009D04B6" w:rsidP="009D04B6">
      <w:pPr>
        <w:ind w:left="360"/>
        <w:jc w:val="center"/>
      </w:pPr>
      <w:r w:rsidRPr="009D04B6">
        <w:t>к нему категорий потребителей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953"/>
        <w:gridCol w:w="2127"/>
      </w:tblGrid>
      <w:tr w:rsidR="009D04B6" w:rsidRPr="009D04B6" w14:paraId="2E78448D" w14:textId="77777777" w:rsidTr="00F95151">
        <w:trPr>
          <w:trHeight w:val="615"/>
        </w:trPr>
        <w:tc>
          <w:tcPr>
            <w:tcW w:w="1526" w:type="dxa"/>
            <w:shd w:val="clear" w:color="auto" w:fill="auto"/>
            <w:noWrap/>
            <w:vAlign w:val="center"/>
            <w:hideMark/>
          </w:tcPr>
          <w:p w14:paraId="6F343EB3" w14:textId="77777777" w:rsidR="009D04B6" w:rsidRPr="009D04B6" w:rsidRDefault="009D04B6" w:rsidP="009D04B6">
            <w:pPr>
              <w:jc w:val="center"/>
              <w:rPr>
                <w:sz w:val="23"/>
                <w:szCs w:val="23"/>
              </w:rPr>
            </w:pPr>
            <w:r w:rsidRPr="009D04B6">
              <w:rPr>
                <w:sz w:val="23"/>
                <w:szCs w:val="23"/>
              </w:rPr>
              <w:t>Год</w:t>
            </w:r>
          </w:p>
        </w:tc>
        <w:tc>
          <w:tcPr>
            <w:tcW w:w="5953" w:type="dxa"/>
            <w:shd w:val="clear" w:color="auto" w:fill="auto"/>
            <w:vAlign w:val="center"/>
            <w:hideMark/>
          </w:tcPr>
          <w:p w14:paraId="425656C2" w14:textId="77777777" w:rsidR="009D04B6" w:rsidRPr="009D04B6" w:rsidRDefault="009D04B6" w:rsidP="009D04B6">
            <w:pPr>
              <w:jc w:val="center"/>
              <w:rPr>
                <w:sz w:val="23"/>
                <w:szCs w:val="23"/>
              </w:rPr>
            </w:pPr>
            <w:r w:rsidRPr="009D04B6">
              <w:rPr>
                <w:sz w:val="23"/>
                <w:szCs w:val="23"/>
              </w:rPr>
              <w:t xml:space="preserve">Полезный отпуск по категории </w:t>
            </w:r>
            <w:r w:rsidRPr="009D04B6">
              <w:rPr>
                <w:sz w:val="23"/>
                <w:szCs w:val="23"/>
              </w:rPr>
              <w:br/>
              <w:t>потребителей «Население», Гкал</w:t>
            </w:r>
          </w:p>
        </w:tc>
        <w:tc>
          <w:tcPr>
            <w:tcW w:w="2127" w:type="dxa"/>
            <w:shd w:val="clear" w:color="auto" w:fill="auto"/>
            <w:vAlign w:val="center"/>
            <w:hideMark/>
          </w:tcPr>
          <w:p w14:paraId="054B2287" w14:textId="77777777" w:rsidR="009D04B6" w:rsidRPr="009D04B6" w:rsidRDefault="009D04B6" w:rsidP="009D04B6">
            <w:pPr>
              <w:jc w:val="center"/>
              <w:rPr>
                <w:sz w:val="23"/>
                <w:szCs w:val="23"/>
              </w:rPr>
            </w:pPr>
            <w:r w:rsidRPr="009D04B6">
              <w:rPr>
                <w:sz w:val="23"/>
                <w:szCs w:val="23"/>
              </w:rPr>
              <w:t>Динамика изменения, %</w:t>
            </w:r>
          </w:p>
        </w:tc>
      </w:tr>
      <w:tr w:rsidR="009D04B6" w:rsidRPr="009D04B6" w14:paraId="61886FCC" w14:textId="77777777" w:rsidTr="00F95151">
        <w:trPr>
          <w:trHeight w:val="315"/>
        </w:trPr>
        <w:tc>
          <w:tcPr>
            <w:tcW w:w="1526" w:type="dxa"/>
            <w:shd w:val="clear" w:color="auto" w:fill="auto"/>
            <w:noWrap/>
            <w:vAlign w:val="center"/>
            <w:hideMark/>
          </w:tcPr>
          <w:p w14:paraId="56EA8ED7" w14:textId="77777777" w:rsidR="009D04B6" w:rsidRPr="009D04B6" w:rsidRDefault="009D04B6" w:rsidP="009D04B6">
            <w:pPr>
              <w:jc w:val="center"/>
              <w:rPr>
                <w:sz w:val="23"/>
                <w:szCs w:val="23"/>
              </w:rPr>
            </w:pPr>
            <w:r w:rsidRPr="009D04B6">
              <w:rPr>
                <w:sz w:val="23"/>
                <w:szCs w:val="23"/>
              </w:rPr>
              <w:t>2017</w:t>
            </w:r>
          </w:p>
        </w:tc>
        <w:tc>
          <w:tcPr>
            <w:tcW w:w="5953" w:type="dxa"/>
            <w:shd w:val="clear" w:color="auto" w:fill="auto"/>
            <w:noWrap/>
            <w:vAlign w:val="center"/>
            <w:hideMark/>
          </w:tcPr>
          <w:p w14:paraId="7F76C217" w14:textId="77777777" w:rsidR="009D04B6" w:rsidRPr="009D04B6" w:rsidRDefault="009D04B6" w:rsidP="009D04B6">
            <w:pPr>
              <w:jc w:val="center"/>
              <w:rPr>
                <w:sz w:val="23"/>
                <w:szCs w:val="23"/>
              </w:rPr>
            </w:pPr>
            <w:r w:rsidRPr="009D04B6">
              <w:rPr>
                <w:sz w:val="23"/>
                <w:szCs w:val="23"/>
              </w:rPr>
              <w:t>4673,76</w:t>
            </w:r>
          </w:p>
        </w:tc>
        <w:tc>
          <w:tcPr>
            <w:tcW w:w="2127" w:type="dxa"/>
            <w:shd w:val="clear" w:color="auto" w:fill="auto"/>
            <w:vAlign w:val="center"/>
            <w:hideMark/>
          </w:tcPr>
          <w:p w14:paraId="0A00F374" w14:textId="77777777" w:rsidR="009D04B6" w:rsidRPr="009D04B6" w:rsidRDefault="009D04B6" w:rsidP="009D04B6">
            <w:pPr>
              <w:jc w:val="center"/>
              <w:rPr>
                <w:sz w:val="23"/>
                <w:szCs w:val="23"/>
              </w:rPr>
            </w:pPr>
            <w:r w:rsidRPr="009D04B6">
              <w:rPr>
                <w:sz w:val="23"/>
                <w:szCs w:val="23"/>
              </w:rPr>
              <w:t> </w:t>
            </w:r>
          </w:p>
        </w:tc>
      </w:tr>
      <w:tr w:rsidR="009D04B6" w:rsidRPr="009D04B6" w14:paraId="7182DC26" w14:textId="77777777" w:rsidTr="00F95151">
        <w:trPr>
          <w:trHeight w:val="315"/>
        </w:trPr>
        <w:tc>
          <w:tcPr>
            <w:tcW w:w="1526" w:type="dxa"/>
            <w:shd w:val="clear" w:color="auto" w:fill="auto"/>
            <w:noWrap/>
            <w:vAlign w:val="center"/>
            <w:hideMark/>
          </w:tcPr>
          <w:p w14:paraId="4A35C9F6" w14:textId="77777777" w:rsidR="009D04B6" w:rsidRPr="009D04B6" w:rsidRDefault="009D04B6" w:rsidP="009D04B6">
            <w:pPr>
              <w:jc w:val="center"/>
              <w:rPr>
                <w:sz w:val="23"/>
                <w:szCs w:val="23"/>
              </w:rPr>
            </w:pPr>
            <w:r w:rsidRPr="009D04B6">
              <w:rPr>
                <w:sz w:val="23"/>
                <w:szCs w:val="23"/>
              </w:rPr>
              <w:t>2018</w:t>
            </w:r>
          </w:p>
        </w:tc>
        <w:tc>
          <w:tcPr>
            <w:tcW w:w="5953" w:type="dxa"/>
            <w:shd w:val="clear" w:color="auto" w:fill="auto"/>
            <w:noWrap/>
            <w:vAlign w:val="center"/>
            <w:hideMark/>
          </w:tcPr>
          <w:p w14:paraId="0C91CEF1" w14:textId="77777777" w:rsidR="009D04B6" w:rsidRPr="009D04B6" w:rsidRDefault="009D04B6" w:rsidP="009D04B6">
            <w:pPr>
              <w:jc w:val="center"/>
              <w:rPr>
                <w:sz w:val="23"/>
                <w:szCs w:val="23"/>
              </w:rPr>
            </w:pPr>
            <w:r w:rsidRPr="009D04B6">
              <w:rPr>
                <w:sz w:val="23"/>
                <w:szCs w:val="23"/>
              </w:rPr>
              <w:t>4755,2</w:t>
            </w:r>
          </w:p>
        </w:tc>
        <w:tc>
          <w:tcPr>
            <w:tcW w:w="2127" w:type="dxa"/>
            <w:shd w:val="clear" w:color="auto" w:fill="auto"/>
            <w:vAlign w:val="center"/>
            <w:hideMark/>
          </w:tcPr>
          <w:p w14:paraId="50BCAE98" w14:textId="77777777" w:rsidR="009D04B6" w:rsidRPr="009D04B6" w:rsidRDefault="009D04B6" w:rsidP="009D04B6">
            <w:pPr>
              <w:jc w:val="center"/>
              <w:rPr>
                <w:sz w:val="23"/>
                <w:szCs w:val="23"/>
              </w:rPr>
            </w:pPr>
            <w:r w:rsidRPr="009D04B6">
              <w:rPr>
                <w:sz w:val="23"/>
                <w:szCs w:val="23"/>
              </w:rPr>
              <w:t>1,74</w:t>
            </w:r>
          </w:p>
        </w:tc>
      </w:tr>
      <w:tr w:rsidR="009D04B6" w:rsidRPr="009D04B6" w14:paraId="6152F3D1" w14:textId="77777777" w:rsidTr="00F95151">
        <w:trPr>
          <w:trHeight w:val="315"/>
        </w:trPr>
        <w:tc>
          <w:tcPr>
            <w:tcW w:w="1526" w:type="dxa"/>
            <w:shd w:val="clear" w:color="auto" w:fill="auto"/>
            <w:noWrap/>
            <w:vAlign w:val="center"/>
            <w:hideMark/>
          </w:tcPr>
          <w:p w14:paraId="4444A354" w14:textId="77777777" w:rsidR="009D04B6" w:rsidRPr="009D04B6" w:rsidRDefault="009D04B6" w:rsidP="009D04B6">
            <w:pPr>
              <w:jc w:val="center"/>
              <w:rPr>
                <w:sz w:val="23"/>
                <w:szCs w:val="23"/>
              </w:rPr>
            </w:pPr>
            <w:r w:rsidRPr="009D04B6">
              <w:rPr>
                <w:sz w:val="23"/>
                <w:szCs w:val="23"/>
              </w:rPr>
              <w:t>2019</w:t>
            </w:r>
          </w:p>
        </w:tc>
        <w:tc>
          <w:tcPr>
            <w:tcW w:w="5953" w:type="dxa"/>
            <w:shd w:val="clear" w:color="auto" w:fill="auto"/>
            <w:noWrap/>
            <w:vAlign w:val="center"/>
            <w:hideMark/>
          </w:tcPr>
          <w:p w14:paraId="183A9B5E" w14:textId="77777777" w:rsidR="009D04B6" w:rsidRPr="009D04B6" w:rsidRDefault="009D04B6" w:rsidP="009D04B6">
            <w:pPr>
              <w:jc w:val="center"/>
              <w:rPr>
                <w:sz w:val="23"/>
                <w:szCs w:val="23"/>
              </w:rPr>
            </w:pPr>
            <w:r w:rsidRPr="009D04B6">
              <w:rPr>
                <w:sz w:val="23"/>
                <w:szCs w:val="23"/>
              </w:rPr>
              <w:t>4761,2851</w:t>
            </w:r>
          </w:p>
        </w:tc>
        <w:tc>
          <w:tcPr>
            <w:tcW w:w="2127" w:type="dxa"/>
            <w:shd w:val="clear" w:color="auto" w:fill="auto"/>
            <w:vAlign w:val="center"/>
            <w:hideMark/>
          </w:tcPr>
          <w:p w14:paraId="1B67346D" w14:textId="77777777" w:rsidR="009D04B6" w:rsidRPr="009D04B6" w:rsidRDefault="009D04B6" w:rsidP="009D04B6">
            <w:pPr>
              <w:jc w:val="center"/>
              <w:rPr>
                <w:sz w:val="23"/>
                <w:szCs w:val="23"/>
              </w:rPr>
            </w:pPr>
            <w:r w:rsidRPr="009D04B6">
              <w:rPr>
                <w:sz w:val="23"/>
                <w:szCs w:val="23"/>
              </w:rPr>
              <w:t>0,13</w:t>
            </w:r>
          </w:p>
        </w:tc>
      </w:tr>
      <w:tr w:rsidR="009D04B6" w:rsidRPr="009D04B6" w14:paraId="3AD63792" w14:textId="77777777" w:rsidTr="00F95151">
        <w:trPr>
          <w:trHeight w:val="315"/>
        </w:trPr>
        <w:tc>
          <w:tcPr>
            <w:tcW w:w="1526" w:type="dxa"/>
            <w:shd w:val="clear" w:color="auto" w:fill="auto"/>
            <w:noWrap/>
            <w:vAlign w:val="center"/>
          </w:tcPr>
          <w:p w14:paraId="466077EF" w14:textId="77777777" w:rsidR="009D04B6" w:rsidRPr="009D04B6" w:rsidRDefault="009D04B6" w:rsidP="009D04B6">
            <w:pPr>
              <w:jc w:val="center"/>
              <w:rPr>
                <w:sz w:val="23"/>
                <w:szCs w:val="23"/>
              </w:rPr>
            </w:pPr>
            <w:r w:rsidRPr="009D04B6">
              <w:rPr>
                <w:sz w:val="23"/>
                <w:szCs w:val="23"/>
              </w:rPr>
              <w:t>2020</w:t>
            </w:r>
          </w:p>
        </w:tc>
        <w:tc>
          <w:tcPr>
            <w:tcW w:w="5953" w:type="dxa"/>
            <w:shd w:val="clear" w:color="auto" w:fill="auto"/>
            <w:noWrap/>
            <w:vAlign w:val="center"/>
          </w:tcPr>
          <w:p w14:paraId="7DE5F1F3" w14:textId="77777777" w:rsidR="009D04B6" w:rsidRPr="009D04B6" w:rsidRDefault="009D04B6" w:rsidP="009D04B6">
            <w:pPr>
              <w:jc w:val="center"/>
              <w:rPr>
                <w:sz w:val="23"/>
                <w:szCs w:val="23"/>
              </w:rPr>
            </w:pPr>
            <w:r w:rsidRPr="009D04B6">
              <w:rPr>
                <w:sz w:val="23"/>
                <w:szCs w:val="23"/>
              </w:rPr>
              <w:t>4720</w:t>
            </w:r>
          </w:p>
        </w:tc>
        <w:tc>
          <w:tcPr>
            <w:tcW w:w="2127" w:type="dxa"/>
            <w:shd w:val="clear" w:color="auto" w:fill="auto"/>
            <w:vAlign w:val="center"/>
          </w:tcPr>
          <w:p w14:paraId="797FE738" w14:textId="77777777" w:rsidR="009D04B6" w:rsidRPr="009D04B6" w:rsidRDefault="009D04B6" w:rsidP="009D04B6">
            <w:pPr>
              <w:jc w:val="center"/>
              <w:rPr>
                <w:sz w:val="23"/>
                <w:szCs w:val="23"/>
              </w:rPr>
            </w:pPr>
            <w:r w:rsidRPr="009D04B6">
              <w:rPr>
                <w:sz w:val="23"/>
                <w:szCs w:val="23"/>
              </w:rPr>
              <w:t>-0,87</w:t>
            </w:r>
          </w:p>
        </w:tc>
      </w:tr>
      <w:tr w:rsidR="009D04B6" w:rsidRPr="009D04B6" w14:paraId="750BAE31" w14:textId="77777777" w:rsidTr="00F95151">
        <w:trPr>
          <w:trHeight w:val="315"/>
        </w:trPr>
        <w:tc>
          <w:tcPr>
            <w:tcW w:w="1526" w:type="dxa"/>
            <w:shd w:val="clear" w:color="auto" w:fill="auto"/>
            <w:vAlign w:val="center"/>
            <w:hideMark/>
          </w:tcPr>
          <w:p w14:paraId="471EA8FE" w14:textId="77777777" w:rsidR="009D04B6" w:rsidRPr="009D04B6" w:rsidRDefault="009D04B6" w:rsidP="009D04B6">
            <w:pPr>
              <w:jc w:val="center"/>
              <w:rPr>
                <w:sz w:val="23"/>
                <w:szCs w:val="23"/>
              </w:rPr>
            </w:pPr>
            <w:r w:rsidRPr="009D04B6">
              <w:rPr>
                <w:sz w:val="23"/>
                <w:szCs w:val="23"/>
              </w:rPr>
              <w:t>план 2021</w:t>
            </w:r>
          </w:p>
        </w:tc>
        <w:tc>
          <w:tcPr>
            <w:tcW w:w="5953" w:type="dxa"/>
            <w:shd w:val="clear" w:color="auto" w:fill="auto"/>
            <w:noWrap/>
            <w:vAlign w:val="center"/>
            <w:hideMark/>
          </w:tcPr>
          <w:p w14:paraId="7E45E0A7" w14:textId="77777777" w:rsidR="009D04B6" w:rsidRPr="009D04B6" w:rsidRDefault="009D04B6" w:rsidP="009D04B6">
            <w:pPr>
              <w:jc w:val="center"/>
              <w:rPr>
                <w:sz w:val="23"/>
                <w:szCs w:val="23"/>
              </w:rPr>
            </w:pPr>
            <w:r w:rsidRPr="009D04B6">
              <w:rPr>
                <w:sz w:val="23"/>
                <w:szCs w:val="23"/>
              </w:rPr>
              <w:t>4735,79</w:t>
            </w:r>
          </w:p>
        </w:tc>
        <w:tc>
          <w:tcPr>
            <w:tcW w:w="2127" w:type="dxa"/>
            <w:shd w:val="clear" w:color="auto" w:fill="auto"/>
            <w:vAlign w:val="center"/>
            <w:hideMark/>
          </w:tcPr>
          <w:p w14:paraId="59C85257" w14:textId="77777777" w:rsidR="009D04B6" w:rsidRPr="009D04B6" w:rsidRDefault="009D04B6" w:rsidP="009D04B6">
            <w:pPr>
              <w:jc w:val="center"/>
              <w:rPr>
                <w:sz w:val="23"/>
                <w:szCs w:val="23"/>
              </w:rPr>
            </w:pPr>
            <w:r w:rsidRPr="009D04B6">
              <w:rPr>
                <w:sz w:val="23"/>
                <w:szCs w:val="23"/>
              </w:rPr>
              <w:t>0,33 в среднем</w:t>
            </w:r>
          </w:p>
        </w:tc>
      </w:tr>
    </w:tbl>
    <w:p w14:paraId="5C267ECB" w14:textId="77777777" w:rsidR="009D04B6" w:rsidRPr="009D04B6" w:rsidRDefault="009D04B6" w:rsidP="009D04B6">
      <w:pPr>
        <w:spacing w:before="240" w:line="360" w:lineRule="auto"/>
        <w:jc w:val="both"/>
      </w:pPr>
      <w:r w:rsidRPr="009D04B6">
        <w:t>Сводный баланс тепловой энергии представлен в таблице 2.</w:t>
      </w:r>
    </w:p>
    <w:p w14:paraId="4BDB084A" w14:textId="77777777" w:rsidR="009D04B6" w:rsidRPr="009D04B6" w:rsidRDefault="009D04B6" w:rsidP="009D04B6">
      <w:pPr>
        <w:spacing w:line="360" w:lineRule="auto"/>
        <w:ind w:left="360"/>
        <w:jc w:val="right"/>
      </w:pPr>
      <w:r w:rsidRPr="009D04B6">
        <w:t>Таблица 2</w:t>
      </w:r>
    </w:p>
    <w:p w14:paraId="2CD9D0DB" w14:textId="77777777" w:rsidR="009D04B6" w:rsidRPr="009D04B6" w:rsidRDefault="009D04B6" w:rsidP="009D04B6">
      <w:pPr>
        <w:spacing w:after="240"/>
        <w:jc w:val="center"/>
      </w:pPr>
      <w:r w:rsidRPr="009D04B6">
        <w:t>Баланс тепловой энергии ООО «Мастер» на 2023 год</w:t>
      </w:r>
    </w:p>
    <w:tbl>
      <w:tblPr>
        <w:tblpPr w:leftFromText="180" w:rightFromText="180" w:vertAnchor="text" w:horzAnchor="margin" w:tblpY="11"/>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1546"/>
        <w:gridCol w:w="1489"/>
        <w:gridCol w:w="1489"/>
      </w:tblGrid>
      <w:tr w:rsidR="009D04B6" w:rsidRPr="009D04B6" w14:paraId="04101C23" w14:textId="77777777" w:rsidTr="00F95151">
        <w:trPr>
          <w:trHeight w:val="284"/>
          <w:tblHeader/>
        </w:trPr>
        <w:tc>
          <w:tcPr>
            <w:tcW w:w="675" w:type="dxa"/>
            <w:shd w:val="clear" w:color="auto" w:fill="auto"/>
            <w:vAlign w:val="center"/>
            <w:hideMark/>
          </w:tcPr>
          <w:p w14:paraId="3B2E3075" w14:textId="77777777" w:rsidR="009D04B6" w:rsidRPr="009D04B6" w:rsidRDefault="009D04B6" w:rsidP="009D04B6">
            <w:pPr>
              <w:jc w:val="center"/>
              <w:rPr>
                <w:sz w:val="23"/>
                <w:szCs w:val="23"/>
              </w:rPr>
            </w:pPr>
            <w:r w:rsidRPr="009D04B6">
              <w:rPr>
                <w:sz w:val="23"/>
                <w:szCs w:val="23"/>
              </w:rPr>
              <w:t>№ п/п</w:t>
            </w:r>
          </w:p>
        </w:tc>
        <w:tc>
          <w:tcPr>
            <w:tcW w:w="4395" w:type="dxa"/>
            <w:shd w:val="clear" w:color="auto" w:fill="auto"/>
            <w:vAlign w:val="center"/>
            <w:hideMark/>
          </w:tcPr>
          <w:p w14:paraId="7605DC9B" w14:textId="77777777" w:rsidR="009D04B6" w:rsidRPr="009D04B6" w:rsidRDefault="009D04B6" w:rsidP="009D04B6">
            <w:pPr>
              <w:jc w:val="center"/>
              <w:rPr>
                <w:sz w:val="23"/>
                <w:szCs w:val="23"/>
              </w:rPr>
            </w:pPr>
            <w:r w:rsidRPr="009D04B6">
              <w:rPr>
                <w:sz w:val="23"/>
                <w:szCs w:val="23"/>
              </w:rPr>
              <w:t>Показатель</w:t>
            </w:r>
          </w:p>
        </w:tc>
        <w:tc>
          <w:tcPr>
            <w:tcW w:w="1546" w:type="dxa"/>
            <w:shd w:val="clear" w:color="auto" w:fill="auto"/>
            <w:vAlign w:val="center"/>
            <w:hideMark/>
          </w:tcPr>
          <w:p w14:paraId="59ED19EC" w14:textId="77777777" w:rsidR="009D04B6" w:rsidRPr="009D04B6" w:rsidRDefault="009D04B6" w:rsidP="009D04B6">
            <w:pPr>
              <w:jc w:val="center"/>
              <w:rPr>
                <w:sz w:val="23"/>
                <w:szCs w:val="23"/>
              </w:rPr>
            </w:pPr>
            <w:r w:rsidRPr="009D04B6">
              <w:rPr>
                <w:sz w:val="23"/>
                <w:szCs w:val="23"/>
              </w:rPr>
              <w:t>Всего</w:t>
            </w:r>
          </w:p>
        </w:tc>
        <w:tc>
          <w:tcPr>
            <w:tcW w:w="1489" w:type="dxa"/>
            <w:shd w:val="clear" w:color="auto" w:fill="auto"/>
            <w:vAlign w:val="center"/>
            <w:hideMark/>
          </w:tcPr>
          <w:p w14:paraId="7808570F" w14:textId="77777777" w:rsidR="009D04B6" w:rsidRPr="009D04B6" w:rsidRDefault="009D04B6" w:rsidP="009D04B6">
            <w:pPr>
              <w:jc w:val="center"/>
              <w:rPr>
                <w:sz w:val="23"/>
                <w:szCs w:val="23"/>
              </w:rPr>
            </w:pPr>
            <w:r w:rsidRPr="009D04B6">
              <w:rPr>
                <w:sz w:val="23"/>
                <w:szCs w:val="23"/>
              </w:rPr>
              <w:t>1 полугодие</w:t>
            </w:r>
          </w:p>
        </w:tc>
        <w:tc>
          <w:tcPr>
            <w:tcW w:w="1489" w:type="dxa"/>
            <w:shd w:val="clear" w:color="auto" w:fill="auto"/>
            <w:vAlign w:val="center"/>
            <w:hideMark/>
          </w:tcPr>
          <w:p w14:paraId="7300E2F7" w14:textId="77777777" w:rsidR="009D04B6" w:rsidRPr="009D04B6" w:rsidRDefault="009D04B6" w:rsidP="009D04B6">
            <w:pPr>
              <w:jc w:val="center"/>
              <w:rPr>
                <w:sz w:val="23"/>
                <w:szCs w:val="23"/>
              </w:rPr>
            </w:pPr>
            <w:r w:rsidRPr="009D04B6">
              <w:rPr>
                <w:sz w:val="23"/>
                <w:szCs w:val="23"/>
              </w:rPr>
              <w:t>2 полугодие</w:t>
            </w:r>
          </w:p>
        </w:tc>
      </w:tr>
      <w:tr w:rsidR="009D04B6" w:rsidRPr="009D04B6" w14:paraId="6FF00FCD" w14:textId="77777777" w:rsidTr="00F95151">
        <w:trPr>
          <w:trHeight w:val="394"/>
        </w:trPr>
        <w:tc>
          <w:tcPr>
            <w:tcW w:w="675" w:type="dxa"/>
            <w:shd w:val="clear" w:color="auto" w:fill="auto"/>
            <w:vAlign w:val="center"/>
            <w:hideMark/>
          </w:tcPr>
          <w:p w14:paraId="79142EAC" w14:textId="77777777" w:rsidR="009D04B6" w:rsidRPr="009D04B6" w:rsidRDefault="009D04B6" w:rsidP="009D04B6">
            <w:pPr>
              <w:jc w:val="center"/>
              <w:rPr>
                <w:sz w:val="23"/>
                <w:szCs w:val="23"/>
              </w:rPr>
            </w:pPr>
            <w:r w:rsidRPr="009D04B6">
              <w:rPr>
                <w:sz w:val="23"/>
                <w:szCs w:val="23"/>
              </w:rPr>
              <w:t>1</w:t>
            </w:r>
          </w:p>
        </w:tc>
        <w:tc>
          <w:tcPr>
            <w:tcW w:w="4395" w:type="dxa"/>
            <w:shd w:val="clear" w:color="auto" w:fill="auto"/>
            <w:noWrap/>
            <w:vAlign w:val="center"/>
            <w:hideMark/>
          </w:tcPr>
          <w:p w14:paraId="164F7306" w14:textId="77777777" w:rsidR="009D04B6" w:rsidRPr="009D04B6" w:rsidRDefault="009D04B6" w:rsidP="009D04B6">
            <w:pPr>
              <w:rPr>
                <w:sz w:val="23"/>
                <w:szCs w:val="23"/>
              </w:rPr>
            </w:pPr>
            <w:r w:rsidRPr="009D04B6">
              <w:rPr>
                <w:sz w:val="23"/>
                <w:szCs w:val="23"/>
              </w:rPr>
              <w:t>Нормативная выработка т/энергии, Гкал</w:t>
            </w:r>
          </w:p>
        </w:tc>
        <w:tc>
          <w:tcPr>
            <w:tcW w:w="1546" w:type="dxa"/>
            <w:shd w:val="clear" w:color="auto" w:fill="auto"/>
            <w:hideMark/>
          </w:tcPr>
          <w:p w14:paraId="00FC6E72" w14:textId="77777777" w:rsidR="009D04B6" w:rsidRPr="009D04B6" w:rsidRDefault="009D04B6" w:rsidP="009D04B6">
            <w:pPr>
              <w:jc w:val="right"/>
            </w:pPr>
            <w:r w:rsidRPr="009D04B6">
              <w:t>8 185,44</w:t>
            </w:r>
          </w:p>
        </w:tc>
        <w:tc>
          <w:tcPr>
            <w:tcW w:w="1489" w:type="dxa"/>
            <w:shd w:val="clear" w:color="auto" w:fill="auto"/>
            <w:hideMark/>
          </w:tcPr>
          <w:p w14:paraId="6F25C6E8" w14:textId="77777777" w:rsidR="009D04B6" w:rsidRPr="009D04B6" w:rsidRDefault="009D04B6" w:rsidP="009D04B6">
            <w:pPr>
              <w:jc w:val="right"/>
            </w:pPr>
            <w:r w:rsidRPr="009D04B6">
              <w:t>4 542,69</w:t>
            </w:r>
          </w:p>
        </w:tc>
        <w:tc>
          <w:tcPr>
            <w:tcW w:w="1489" w:type="dxa"/>
            <w:shd w:val="clear" w:color="auto" w:fill="auto"/>
            <w:hideMark/>
          </w:tcPr>
          <w:p w14:paraId="174C94AB" w14:textId="77777777" w:rsidR="009D04B6" w:rsidRPr="009D04B6" w:rsidRDefault="009D04B6" w:rsidP="009D04B6">
            <w:pPr>
              <w:jc w:val="right"/>
            </w:pPr>
            <w:r w:rsidRPr="009D04B6">
              <w:t>3 642,75</w:t>
            </w:r>
          </w:p>
        </w:tc>
      </w:tr>
      <w:tr w:rsidR="009D04B6" w:rsidRPr="009D04B6" w14:paraId="68C244DC" w14:textId="77777777" w:rsidTr="00F95151">
        <w:trPr>
          <w:trHeight w:val="284"/>
        </w:trPr>
        <w:tc>
          <w:tcPr>
            <w:tcW w:w="675" w:type="dxa"/>
            <w:shd w:val="clear" w:color="auto" w:fill="auto"/>
            <w:vAlign w:val="center"/>
            <w:hideMark/>
          </w:tcPr>
          <w:p w14:paraId="679B27B4" w14:textId="77777777" w:rsidR="009D04B6" w:rsidRPr="009D04B6" w:rsidRDefault="009D04B6" w:rsidP="009D04B6">
            <w:pPr>
              <w:jc w:val="center"/>
              <w:rPr>
                <w:sz w:val="23"/>
                <w:szCs w:val="23"/>
              </w:rPr>
            </w:pPr>
            <w:r w:rsidRPr="009D04B6">
              <w:rPr>
                <w:sz w:val="23"/>
                <w:szCs w:val="23"/>
              </w:rPr>
              <w:t>2</w:t>
            </w:r>
          </w:p>
        </w:tc>
        <w:tc>
          <w:tcPr>
            <w:tcW w:w="4395" w:type="dxa"/>
            <w:shd w:val="clear" w:color="auto" w:fill="auto"/>
            <w:noWrap/>
            <w:vAlign w:val="center"/>
            <w:hideMark/>
          </w:tcPr>
          <w:p w14:paraId="464F0486" w14:textId="77777777" w:rsidR="009D04B6" w:rsidRPr="009D04B6" w:rsidRDefault="009D04B6" w:rsidP="009D04B6">
            <w:pPr>
              <w:rPr>
                <w:sz w:val="23"/>
                <w:szCs w:val="23"/>
              </w:rPr>
            </w:pPr>
            <w:r w:rsidRPr="009D04B6">
              <w:rPr>
                <w:sz w:val="23"/>
                <w:szCs w:val="23"/>
              </w:rPr>
              <w:t>Отпуск тепловой энергии в сеть, Гкал</w:t>
            </w:r>
          </w:p>
        </w:tc>
        <w:tc>
          <w:tcPr>
            <w:tcW w:w="1546" w:type="dxa"/>
            <w:shd w:val="clear" w:color="auto" w:fill="auto"/>
            <w:hideMark/>
          </w:tcPr>
          <w:p w14:paraId="606D643E" w14:textId="77777777" w:rsidR="009D04B6" w:rsidRPr="009D04B6" w:rsidRDefault="009D04B6" w:rsidP="009D04B6">
            <w:pPr>
              <w:jc w:val="right"/>
            </w:pPr>
            <w:r w:rsidRPr="009D04B6">
              <w:t>7 995,54</w:t>
            </w:r>
          </w:p>
        </w:tc>
        <w:tc>
          <w:tcPr>
            <w:tcW w:w="1489" w:type="dxa"/>
            <w:shd w:val="clear" w:color="auto" w:fill="auto"/>
            <w:hideMark/>
          </w:tcPr>
          <w:p w14:paraId="5FAB7703" w14:textId="77777777" w:rsidR="009D04B6" w:rsidRPr="009D04B6" w:rsidRDefault="009D04B6" w:rsidP="009D04B6">
            <w:pPr>
              <w:jc w:val="right"/>
            </w:pPr>
            <w:r w:rsidRPr="009D04B6">
              <w:t>4 437,30</w:t>
            </w:r>
          </w:p>
        </w:tc>
        <w:tc>
          <w:tcPr>
            <w:tcW w:w="1489" w:type="dxa"/>
            <w:shd w:val="clear" w:color="auto" w:fill="auto"/>
            <w:hideMark/>
          </w:tcPr>
          <w:p w14:paraId="50019BC9" w14:textId="77777777" w:rsidR="009D04B6" w:rsidRPr="009D04B6" w:rsidRDefault="009D04B6" w:rsidP="009D04B6">
            <w:pPr>
              <w:jc w:val="right"/>
            </w:pPr>
            <w:r w:rsidRPr="009D04B6">
              <w:t>3 558,24</w:t>
            </w:r>
          </w:p>
        </w:tc>
      </w:tr>
      <w:tr w:rsidR="009D04B6" w:rsidRPr="009D04B6" w14:paraId="2E8916C1" w14:textId="77777777" w:rsidTr="00F95151">
        <w:trPr>
          <w:trHeight w:val="284"/>
        </w:trPr>
        <w:tc>
          <w:tcPr>
            <w:tcW w:w="675" w:type="dxa"/>
            <w:shd w:val="clear" w:color="auto" w:fill="auto"/>
            <w:vAlign w:val="center"/>
            <w:hideMark/>
          </w:tcPr>
          <w:p w14:paraId="7FD899C3" w14:textId="77777777" w:rsidR="009D04B6" w:rsidRPr="009D04B6" w:rsidRDefault="009D04B6" w:rsidP="009D04B6">
            <w:pPr>
              <w:jc w:val="center"/>
              <w:rPr>
                <w:sz w:val="23"/>
                <w:szCs w:val="23"/>
              </w:rPr>
            </w:pPr>
            <w:r w:rsidRPr="009D04B6">
              <w:rPr>
                <w:sz w:val="23"/>
                <w:szCs w:val="23"/>
              </w:rPr>
              <w:t>3</w:t>
            </w:r>
          </w:p>
        </w:tc>
        <w:tc>
          <w:tcPr>
            <w:tcW w:w="4395" w:type="dxa"/>
            <w:shd w:val="clear" w:color="auto" w:fill="auto"/>
            <w:vAlign w:val="center"/>
            <w:hideMark/>
          </w:tcPr>
          <w:p w14:paraId="338FD8FC" w14:textId="77777777" w:rsidR="009D04B6" w:rsidRPr="009D04B6" w:rsidRDefault="009D04B6" w:rsidP="009D04B6">
            <w:pPr>
              <w:rPr>
                <w:sz w:val="23"/>
                <w:szCs w:val="23"/>
              </w:rPr>
            </w:pPr>
            <w:r w:rsidRPr="009D04B6">
              <w:rPr>
                <w:sz w:val="23"/>
                <w:szCs w:val="23"/>
              </w:rPr>
              <w:t>Полезный отпуск, Гкал</w:t>
            </w:r>
          </w:p>
        </w:tc>
        <w:tc>
          <w:tcPr>
            <w:tcW w:w="1546" w:type="dxa"/>
            <w:shd w:val="clear" w:color="auto" w:fill="auto"/>
            <w:hideMark/>
          </w:tcPr>
          <w:p w14:paraId="3083FADD" w14:textId="77777777" w:rsidR="009D04B6" w:rsidRPr="009D04B6" w:rsidRDefault="009D04B6" w:rsidP="009D04B6">
            <w:pPr>
              <w:jc w:val="right"/>
            </w:pPr>
            <w:r w:rsidRPr="009D04B6">
              <w:t>6 844,00</w:t>
            </w:r>
          </w:p>
        </w:tc>
        <w:tc>
          <w:tcPr>
            <w:tcW w:w="1489" w:type="dxa"/>
            <w:shd w:val="clear" w:color="auto" w:fill="auto"/>
            <w:hideMark/>
          </w:tcPr>
          <w:p w14:paraId="523BB66B" w14:textId="77777777" w:rsidR="009D04B6" w:rsidRPr="009D04B6" w:rsidRDefault="009D04B6" w:rsidP="009D04B6">
            <w:pPr>
              <w:jc w:val="right"/>
            </w:pPr>
            <w:r w:rsidRPr="009D04B6">
              <w:t>3 798,23</w:t>
            </w:r>
          </w:p>
        </w:tc>
        <w:tc>
          <w:tcPr>
            <w:tcW w:w="1489" w:type="dxa"/>
            <w:shd w:val="clear" w:color="auto" w:fill="auto"/>
            <w:hideMark/>
          </w:tcPr>
          <w:p w14:paraId="57D2014F" w14:textId="77777777" w:rsidR="009D04B6" w:rsidRPr="009D04B6" w:rsidRDefault="009D04B6" w:rsidP="009D04B6">
            <w:pPr>
              <w:jc w:val="right"/>
            </w:pPr>
            <w:r w:rsidRPr="009D04B6">
              <w:t>3 045,77</w:t>
            </w:r>
          </w:p>
        </w:tc>
      </w:tr>
      <w:tr w:rsidR="009D04B6" w:rsidRPr="009D04B6" w14:paraId="35DFCDB9" w14:textId="77777777" w:rsidTr="00F95151">
        <w:trPr>
          <w:trHeight w:val="556"/>
        </w:trPr>
        <w:tc>
          <w:tcPr>
            <w:tcW w:w="675" w:type="dxa"/>
            <w:shd w:val="clear" w:color="auto" w:fill="auto"/>
            <w:vAlign w:val="center"/>
            <w:hideMark/>
          </w:tcPr>
          <w:p w14:paraId="5C3AC8E5" w14:textId="77777777" w:rsidR="009D04B6" w:rsidRPr="009D04B6" w:rsidRDefault="009D04B6" w:rsidP="009D04B6">
            <w:pPr>
              <w:jc w:val="center"/>
              <w:rPr>
                <w:sz w:val="23"/>
                <w:szCs w:val="23"/>
              </w:rPr>
            </w:pPr>
            <w:r w:rsidRPr="009D04B6">
              <w:rPr>
                <w:sz w:val="23"/>
                <w:szCs w:val="23"/>
              </w:rPr>
              <w:t>4</w:t>
            </w:r>
          </w:p>
        </w:tc>
        <w:tc>
          <w:tcPr>
            <w:tcW w:w="4395" w:type="dxa"/>
            <w:shd w:val="clear" w:color="auto" w:fill="auto"/>
            <w:vAlign w:val="center"/>
            <w:hideMark/>
          </w:tcPr>
          <w:p w14:paraId="5639F0C7" w14:textId="77777777" w:rsidR="009D04B6" w:rsidRPr="009D04B6" w:rsidRDefault="009D04B6" w:rsidP="009D04B6">
            <w:pPr>
              <w:rPr>
                <w:sz w:val="23"/>
                <w:szCs w:val="23"/>
              </w:rPr>
            </w:pPr>
            <w:r w:rsidRPr="009D04B6">
              <w:rPr>
                <w:sz w:val="23"/>
                <w:szCs w:val="23"/>
              </w:rPr>
              <w:t>Полезный отпуск на потребительский рынок, Гкал</w:t>
            </w:r>
          </w:p>
        </w:tc>
        <w:tc>
          <w:tcPr>
            <w:tcW w:w="1546" w:type="dxa"/>
            <w:shd w:val="clear" w:color="auto" w:fill="auto"/>
            <w:hideMark/>
          </w:tcPr>
          <w:p w14:paraId="07D6D83D" w14:textId="77777777" w:rsidR="009D04B6" w:rsidRPr="009D04B6" w:rsidRDefault="009D04B6" w:rsidP="009D04B6">
            <w:pPr>
              <w:jc w:val="right"/>
            </w:pPr>
            <w:r w:rsidRPr="009D04B6">
              <w:t>6 700,00</w:t>
            </w:r>
          </w:p>
        </w:tc>
        <w:tc>
          <w:tcPr>
            <w:tcW w:w="1489" w:type="dxa"/>
            <w:shd w:val="clear" w:color="auto" w:fill="auto"/>
            <w:hideMark/>
          </w:tcPr>
          <w:p w14:paraId="58325CBF" w14:textId="77777777" w:rsidR="009D04B6" w:rsidRPr="009D04B6" w:rsidRDefault="009D04B6" w:rsidP="009D04B6">
            <w:pPr>
              <w:jc w:val="right"/>
            </w:pPr>
            <w:r w:rsidRPr="009D04B6">
              <w:t>3 718,31</w:t>
            </w:r>
          </w:p>
        </w:tc>
        <w:tc>
          <w:tcPr>
            <w:tcW w:w="1489" w:type="dxa"/>
            <w:shd w:val="clear" w:color="auto" w:fill="auto"/>
            <w:hideMark/>
          </w:tcPr>
          <w:p w14:paraId="1F1CFB42" w14:textId="77777777" w:rsidR="009D04B6" w:rsidRPr="009D04B6" w:rsidRDefault="009D04B6" w:rsidP="009D04B6">
            <w:pPr>
              <w:jc w:val="right"/>
            </w:pPr>
            <w:r w:rsidRPr="009D04B6">
              <w:t>2 981,69</w:t>
            </w:r>
          </w:p>
        </w:tc>
      </w:tr>
      <w:tr w:rsidR="009D04B6" w:rsidRPr="009D04B6" w14:paraId="5B55C251" w14:textId="77777777" w:rsidTr="00F95151">
        <w:trPr>
          <w:trHeight w:val="284"/>
        </w:trPr>
        <w:tc>
          <w:tcPr>
            <w:tcW w:w="675" w:type="dxa"/>
            <w:shd w:val="clear" w:color="auto" w:fill="auto"/>
            <w:noWrap/>
            <w:vAlign w:val="center"/>
            <w:hideMark/>
          </w:tcPr>
          <w:p w14:paraId="65E3F544" w14:textId="77777777" w:rsidR="009D04B6" w:rsidRPr="009D04B6" w:rsidRDefault="009D04B6" w:rsidP="009D04B6">
            <w:pPr>
              <w:jc w:val="center"/>
              <w:rPr>
                <w:sz w:val="23"/>
                <w:szCs w:val="23"/>
              </w:rPr>
            </w:pPr>
            <w:r w:rsidRPr="009D04B6">
              <w:rPr>
                <w:sz w:val="23"/>
                <w:szCs w:val="23"/>
              </w:rPr>
              <w:t xml:space="preserve"> 4.1</w:t>
            </w:r>
          </w:p>
        </w:tc>
        <w:tc>
          <w:tcPr>
            <w:tcW w:w="4395" w:type="dxa"/>
            <w:shd w:val="clear" w:color="auto" w:fill="auto"/>
            <w:vAlign w:val="center"/>
            <w:hideMark/>
          </w:tcPr>
          <w:p w14:paraId="75452158" w14:textId="77777777" w:rsidR="009D04B6" w:rsidRPr="009D04B6" w:rsidRDefault="009D04B6" w:rsidP="009D04B6">
            <w:pPr>
              <w:rPr>
                <w:sz w:val="23"/>
                <w:szCs w:val="23"/>
              </w:rPr>
            </w:pPr>
            <w:r w:rsidRPr="009D04B6">
              <w:rPr>
                <w:sz w:val="23"/>
                <w:szCs w:val="23"/>
              </w:rPr>
              <w:t>- жилищные организации, Гкал</w:t>
            </w:r>
          </w:p>
        </w:tc>
        <w:tc>
          <w:tcPr>
            <w:tcW w:w="1546" w:type="dxa"/>
            <w:shd w:val="clear" w:color="auto" w:fill="auto"/>
            <w:hideMark/>
          </w:tcPr>
          <w:p w14:paraId="781D1F88" w14:textId="77777777" w:rsidR="009D04B6" w:rsidRPr="009D04B6" w:rsidRDefault="009D04B6" w:rsidP="009D04B6">
            <w:pPr>
              <w:jc w:val="right"/>
            </w:pPr>
            <w:r w:rsidRPr="009D04B6">
              <w:t>4 735,79</w:t>
            </w:r>
          </w:p>
        </w:tc>
        <w:tc>
          <w:tcPr>
            <w:tcW w:w="1489" w:type="dxa"/>
            <w:shd w:val="clear" w:color="auto" w:fill="auto"/>
            <w:hideMark/>
          </w:tcPr>
          <w:p w14:paraId="104F9A46" w14:textId="77777777" w:rsidR="009D04B6" w:rsidRPr="009D04B6" w:rsidRDefault="009D04B6" w:rsidP="009D04B6">
            <w:pPr>
              <w:jc w:val="right"/>
            </w:pPr>
            <w:r w:rsidRPr="009D04B6">
              <w:t>2 628,23</w:t>
            </w:r>
          </w:p>
        </w:tc>
        <w:tc>
          <w:tcPr>
            <w:tcW w:w="1489" w:type="dxa"/>
            <w:shd w:val="clear" w:color="auto" w:fill="auto"/>
            <w:hideMark/>
          </w:tcPr>
          <w:p w14:paraId="58DE1844" w14:textId="77777777" w:rsidR="009D04B6" w:rsidRPr="009D04B6" w:rsidRDefault="009D04B6" w:rsidP="009D04B6">
            <w:pPr>
              <w:jc w:val="right"/>
            </w:pPr>
            <w:r w:rsidRPr="009D04B6">
              <w:t>2 107,56</w:t>
            </w:r>
          </w:p>
        </w:tc>
      </w:tr>
      <w:tr w:rsidR="009D04B6" w:rsidRPr="009D04B6" w14:paraId="1886011F" w14:textId="77777777" w:rsidTr="00F95151">
        <w:trPr>
          <w:trHeight w:val="284"/>
        </w:trPr>
        <w:tc>
          <w:tcPr>
            <w:tcW w:w="675" w:type="dxa"/>
            <w:shd w:val="clear" w:color="auto" w:fill="auto"/>
            <w:noWrap/>
            <w:vAlign w:val="center"/>
            <w:hideMark/>
          </w:tcPr>
          <w:p w14:paraId="040C808F" w14:textId="77777777" w:rsidR="009D04B6" w:rsidRPr="009D04B6" w:rsidRDefault="009D04B6" w:rsidP="009D04B6">
            <w:pPr>
              <w:jc w:val="center"/>
              <w:rPr>
                <w:sz w:val="23"/>
                <w:szCs w:val="23"/>
              </w:rPr>
            </w:pPr>
            <w:r w:rsidRPr="009D04B6">
              <w:rPr>
                <w:sz w:val="23"/>
                <w:szCs w:val="23"/>
              </w:rPr>
              <w:t xml:space="preserve"> 4.2</w:t>
            </w:r>
          </w:p>
        </w:tc>
        <w:tc>
          <w:tcPr>
            <w:tcW w:w="4395" w:type="dxa"/>
            <w:shd w:val="clear" w:color="auto" w:fill="auto"/>
            <w:noWrap/>
            <w:vAlign w:val="center"/>
            <w:hideMark/>
          </w:tcPr>
          <w:p w14:paraId="6EACAD56" w14:textId="77777777" w:rsidR="009D04B6" w:rsidRPr="009D04B6" w:rsidRDefault="009D04B6" w:rsidP="009D04B6">
            <w:pPr>
              <w:rPr>
                <w:sz w:val="23"/>
                <w:szCs w:val="23"/>
              </w:rPr>
            </w:pPr>
            <w:r w:rsidRPr="009D04B6">
              <w:rPr>
                <w:sz w:val="23"/>
                <w:szCs w:val="23"/>
              </w:rPr>
              <w:t>- бюджетные организации, Гкал</w:t>
            </w:r>
          </w:p>
        </w:tc>
        <w:tc>
          <w:tcPr>
            <w:tcW w:w="1546" w:type="dxa"/>
            <w:shd w:val="clear" w:color="auto" w:fill="auto"/>
            <w:noWrap/>
            <w:hideMark/>
          </w:tcPr>
          <w:p w14:paraId="7182AFB4" w14:textId="77777777" w:rsidR="009D04B6" w:rsidRPr="009D04B6" w:rsidRDefault="009D04B6" w:rsidP="009D04B6">
            <w:pPr>
              <w:jc w:val="right"/>
            </w:pPr>
            <w:r w:rsidRPr="009D04B6">
              <w:t>1 792,32</w:t>
            </w:r>
          </w:p>
        </w:tc>
        <w:tc>
          <w:tcPr>
            <w:tcW w:w="1489" w:type="dxa"/>
            <w:shd w:val="clear" w:color="auto" w:fill="auto"/>
            <w:hideMark/>
          </w:tcPr>
          <w:p w14:paraId="3D9B8926" w14:textId="77777777" w:rsidR="009D04B6" w:rsidRPr="009D04B6" w:rsidRDefault="009D04B6" w:rsidP="009D04B6">
            <w:pPr>
              <w:jc w:val="right"/>
            </w:pPr>
            <w:r w:rsidRPr="009D04B6">
              <w:t>994,69</w:t>
            </w:r>
          </w:p>
        </w:tc>
        <w:tc>
          <w:tcPr>
            <w:tcW w:w="1489" w:type="dxa"/>
            <w:shd w:val="clear" w:color="auto" w:fill="auto"/>
            <w:hideMark/>
          </w:tcPr>
          <w:p w14:paraId="12E93AEB" w14:textId="77777777" w:rsidR="009D04B6" w:rsidRPr="009D04B6" w:rsidRDefault="009D04B6" w:rsidP="009D04B6">
            <w:pPr>
              <w:jc w:val="right"/>
            </w:pPr>
            <w:r w:rsidRPr="009D04B6">
              <w:t>797,63</w:t>
            </w:r>
          </w:p>
        </w:tc>
      </w:tr>
      <w:tr w:rsidR="009D04B6" w:rsidRPr="009D04B6" w14:paraId="0CFB3C23" w14:textId="77777777" w:rsidTr="00F95151">
        <w:trPr>
          <w:trHeight w:val="284"/>
        </w:trPr>
        <w:tc>
          <w:tcPr>
            <w:tcW w:w="675" w:type="dxa"/>
            <w:shd w:val="clear" w:color="auto" w:fill="auto"/>
            <w:noWrap/>
            <w:vAlign w:val="center"/>
            <w:hideMark/>
          </w:tcPr>
          <w:p w14:paraId="67E5BB21" w14:textId="77777777" w:rsidR="009D04B6" w:rsidRPr="009D04B6" w:rsidRDefault="009D04B6" w:rsidP="009D04B6">
            <w:pPr>
              <w:jc w:val="center"/>
              <w:rPr>
                <w:sz w:val="23"/>
                <w:szCs w:val="23"/>
              </w:rPr>
            </w:pPr>
            <w:r w:rsidRPr="009D04B6">
              <w:rPr>
                <w:sz w:val="23"/>
                <w:szCs w:val="23"/>
              </w:rPr>
              <w:t xml:space="preserve"> 4.3</w:t>
            </w:r>
          </w:p>
        </w:tc>
        <w:tc>
          <w:tcPr>
            <w:tcW w:w="4395" w:type="dxa"/>
            <w:shd w:val="clear" w:color="auto" w:fill="auto"/>
            <w:noWrap/>
            <w:vAlign w:val="center"/>
            <w:hideMark/>
          </w:tcPr>
          <w:p w14:paraId="7348DC05" w14:textId="77777777" w:rsidR="009D04B6" w:rsidRPr="009D04B6" w:rsidRDefault="009D04B6" w:rsidP="009D04B6">
            <w:pPr>
              <w:rPr>
                <w:sz w:val="23"/>
                <w:szCs w:val="23"/>
              </w:rPr>
            </w:pPr>
            <w:r w:rsidRPr="009D04B6">
              <w:rPr>
                <w:sz w:val="23"/>
                <w:szCs w:val="23"/>
              </w:rPr>
              <w:t>- прочие потребители, Гкал</w:t>
            </w:r>
          </w:p>
        </w:tc>
        <w:tc>
          <w:tcPr>
            <w:tcW w:w="1546" w:type="dxa"/>
            <w:shd w:val="clear" w:color="auto" w:fill="auto"/>
            <w:noWrap/>
            <w:hideMark/>
          </w:tcPr>
          <w:p w14:paraId="4D2D8F65" w14:textId="77777777" w:rsidR="009D04B6" w:rsidRPr="009D04B6" w:rsidRDefault="009D04B6" w:rsidP="009D04B6">
            <w:pPr>
              <w:jc w:val="right"/>
            </w:pPr>
            <w:r w:rsidRPr="009D04B6">
              <w:t>171,89</w:t>
            </w:r>
          </w:p>
        </w:tc>
        <w:tc>
          <w:tcPr>
            <w:tcW w:w="1489" w:type="dxa"/>
            <w:shd w:val="clear" w:color="auto" w:fill="auto"/>
            <w:hideMark/>
          </w:tcPr>
          <w:p w14:paraId="67E2FEF7" w14:textId="77777777" w:rsidR="009D04B6" w:rsidRPr="009D04B6" w:rsidRDefault="009D04B6" w:rsidP="009D04B6">
            <w:pPr>
              <w:jc w:val="right"/>
            </w:pPr>
            <w:r w:rsidRPr="009D04B6">
              <w:t>95,39</w:t>
            </w:r>
          </w:p>
        </w:tc>
        <w:tc>
          <w:tcPr>
            <w:tcW w:w="1489" w:type="dxa"/>
            <w:shd w:val="clear" w:color="auto" w:fill="auto"/>
            <w:hideMark/>
          </w:tcPr>
          <w:p w14:paraId="0A5C2B71" w14:textId="77777777" w:rsidR="009D04B6" w:rsidRPr="009D04B6" w:rsidRDefault="009D04B6" w:rsidP="009D04B6">
            <w:pPr>
              <w:jc w:val="right"/>
            </w:pPr>
            <w:r w:rsidRPr="009D04B6">
              <w:t>76,50</w:t>
            </w:r>
          </w:p>
        </w:tc>
      </w:tr>
      <w:tr w:rsidR="009D04B6" w:rsidRPr="009D04B6" w14:paraId="16E71350" w14:textId="77777777" w:rsidTr="00F95151">
        <w:trPr>
          <w:trHeight w:val="284"/>
        </w:trPr>
        <w:tc>
          <w:tcPr>
            <w:tcW w:w="675" w:type="dxa"/>
            <w:shd w:val="clear" w:color="auto" w:fill="auto"/>
            <w:noWrap/>
            <w:vAlign w:val="center"/>
            <w:hideMark/>
          </w:tcPr>
          <w:p w14:paraId="1D3EB307" w14:textId="77777777" w:rsidR="009D04B6" w:rsidRPr="009D04B6" w:rsidRDefault="009D04B6" w:rsidP="009D04B6">
            <w:pPr>
              <w:jc w:val="center"/>
              <w:rPr>
                <w:sz w:val="23"/>
                <w:szCs w:val="23"/>
              </w:rPr>
            </w:pPr>
            <w:r w:rsidRPr="009D04B6">
              <w:rPr>
                <w:sz w:val="23"/>
                <w:szCs w:val="23"/>
              </w:rPr>
              <w:t>5</w:t>
            </w:r>
          </w:p>
        </w:tc>
        <w:tc>
          <w:tcPr>
            <w:tcW w:w="4395" w:type="dxa"/>
            <w:shd w:val="clear" w:color="auto" w:fill="auto"/>
            <w:vAlign w:val="center"/>
            <w:hideMark/>
          </w:tcPr>
          <w:p w14:paraId="0966E2BF" w14:textId="77777777" w:rsidR="009D04B6" w:rsidRPr="009D04B6" w:rsidRDefault="009D04B6" w:rsidP="009D04B6">
            <w:pPr>
              <w:rPr>
                <w:sz w:val="23"/>
                <w:szCs w:val="23"/>
              </w:rPr>
            </w:pPr>
            <w:r w:rsidRPr="009D04B6">
              <w:rPr>
                <w:sz w:val="23"/>
                <w:szCs w:val="23"/>
              </w:rPr>
              <w:t>Производственные нужды, Гкал</w:t>
            </w:r>
          </w:p>
        </w:tc>
        <w:tc>
          <w:tcPr>
            <w:tcW w:w="1546" w:type="dxa"/>
            <w:shd w:val="clear" w:color="auto" w:fill="auto"/>
            <w:hideMark/>
          </w:tcPr>
          <w:p w14:paraId="4B156CA3" w14:textId="77777777" w:rsidR="009D04B6" w:rsidRPr="009D04B6" w:rsidRDefault="009D04B6" w:rsidP="009D04B6">
            <w:pPr>
              <w:jc w:val="right"/>
            </w:pPr>
            <w:r w:rsidRPr="009D04B6">
              <w:t>144,00</w:t>
            </w:r>
          </w:p>
        </w:tc>
        <w:tc>
          <w:tcPr>
            <w:tcW w:w="1489" w:type="dxa"/>
            <w:shd w:val="clear" w:color="auto" w:fill="auto"/>
            <w:hideMark/>
          </w:tcPr>
          <w:p w14:paraId="0FF58C59" w14:textId="77777777" w:rsidR="009D04B6" w:rsidRPr="009D04B6" w:rsidRDefault="009D04B6" w:rsidP="009D04B6">
            <w:pPr>
              <w:jc w:val="right"/>
            </w:pPr>
            <w:r w:rsidRPr="009D04B6">
              <w:t>79,92</w:t>
            </w:r>
          </w:p>
        </w:tc>
        <w:tc>
          <w:tcPr>
            <w:tcW w:w="1489" w:type="dxa"/>
            <w:shd w:val="clear" w:color="auto" w:fill="auto"/>
            <w:hideMark/>
          </w:tcPr>
          <w:p w14:paraId="5A15F1B8" w14:textId="77777777" w:rsidR="009D04B6" w:rsidRPr="009D04B6" w:rsidRDefault="009D04B6" w:rsidP="009D04B6">
            <w:pPr>
              <w:jc w:val="right"/>
            </w:pPr>
            <w:r w:rsidRPr="009D04B6">
              <w:t>64,08</w:t>
            </w:r>
          </w:p>
        </w:tc>
      </w:tr>
      <w:tr w:rsidR="009D04B6" w:rsidRPr="009D04B6" w14:paraId="2CE34F29" w14:textId="77777777" w:rsidTr="00F95151">
        <w:trPr>
          <w:trHeight w:val="284"/>
        </w:trPr>
        <w:tc>
          <w:tcPr>
            <w:tcW w:w="675" w:type="dxa"/>
            <w:shd w:val="clear" w:color="auto" w:fill="auto"/>
            <w:noWrap/>
            <w:vAlign w:val="center"/>
            <w:hideMark/>
          </w:tcPr>
          <w:p w14:paraId="39DC9404" w14:textId="77777777" w:rsidR="009D04B6" w:rsidRPr="009D04B6" w:rsidRDefault="009D04B6" w:rsidP="009D04B6">
            <w:pPr>
              <w:jc w:val="center"/>
              <w:rPr>
                <w:sz w:val="23"/>
                <w:szCs w:val="23"/>
              </w:rPr>
            </w:pPr>
            <w:r w:rsidRPr="009D04B6">
              <w:rPr>
                <w:sz w:val="23"/>
                <w:szCs w:val="23"/>
              </w:rPr>
              <w:t>6</w:t>
            </w:r>
          </w:p>
        </w:tc>
        <w:tc>
          <w:tcPr>
            <w:tcW w:w="4395" w:type="dxa"/>
            <w:shd w:val="clear" w:color="auto" w:fill="auto"/>
            <w:vAlign w:val="center"/>
            <w:hideMark/>
          </w:tcPr>
          <w:p w14:paraId="5E2740E2" w14:textId="77777777" w:rsidR="009D04B6" w:rsidRPr="009D04B6" w:rsidRDefault="009D04B6" w:rsidP="009D04B6">
            <w:pPr>
              <w:rPr>
                <w:sz w:val="23"/>
                <w:szCs w:val="23"/>
              </w:rPr>
            </w:pPr>
            <w:r w:rsidRPr="009D04B6">
              <w:rPr>
                <w:sz w:val="23"/>
                <w:szCs w:val="23"/>
              </w:rPr>
              <w:t>Потери, всего, Гкал</w:t>
            </w:r>
          </w:p>
        </w:tc>
        <w:tc>
          <w:tcPr>
            <w:tcW w:w="1546" w:type="dxa"/>
            <w:shd w:val="clear" w:color="auto" w:fill="auto"/>
            <w:hideMark/>
          </w:tcPr>
          <w:p w14:paraId="22F0F95E" w14:textId="77777777" w:rsidR="009D04B6" w:rsidRPr="009D04B6" w:rsidRDefault="009D04B6" w:rsidP="009D04B6">
            <w:pPr>
              <w:jc w:val="right"/>
            </w:pPr>
            <w:r w:rsidRPr="009D04B6">
              <w:t>1 341,44</w:t>
            </w:r>
          </w:p>
        </w:tc>
        <w:tc>
          <w:tcPr>
            <w:tcW w:w="1489" w:type="dxa"/>
            <w:shd w:val="clear" w:color="auto" w:fill="auto"/>
            <w:hideMark/>
          </w:tcPr>
          <w:p w14:paraId="119B47C5" w14:textId="77777777" w:rsidR="009D04B6" w:rsidRPr="009D04B6" w:rsidRDefault="009D04B6" w:rsidP="009D04B6">
            <w:pPr>
              <w:jc w:val="right"/>
            </w:pPr>
            <w:r w:rsidRPr="009D04B6">
              <w:t>744,46</w:t>
            </w:r>
          </w:p>
        </w:tc>
        <w:tc>
          <w:tcPr>
            <w:tcW w:w="1489" w:type="dxa"/>
            <w:shd w:val="clear" w:color="auto" w:fill="auto"/>
            <w:hideMark/>
          </w:tcPr>
          <w:p w14:paraId="0D1D0206" w14:textId="77777777" w:rsidR="009D04B6" w:rsidRPr="009D04B6" w:rsidRDefault="009D04B6" w:rsidP="009D04B6">
            <w:pPr>
              <w:jc w:val="right"/>
            </w:pPr>
            <w:r w:rsidRPr="009D04B6">
              <w:t>596,98</w:t>
            </w:r>
          </w:p>
        </w:tc>
      </w:tr>
      <w:tr w:rsidR="009D04B6" w:rsidRPr="009D04B6" w14:paraId="3F69AA62" w14:textId="77777777" w:rsidTr="00F95151">
        <w:trPr>
          <w:trHeight w:val="267"/>
        </w:trPr>
        <w:tc>
          <w:tcPr>
            <w:tcW w:w="675" w:type="dxa"/>
            <w:shd w:val="clear" w:color="auto" w:fill="auto"/>
            <w:noWrap/>
            <w:vAlign w:val="center"/>
            <w:hideMark/>
          </w:tcPr>
          <w:p w14:paraId="2760AD77" w14:textId="77777777" w:rsidR="009D04B6" w:rsidRPr="009D04B6" w:rsidRDefault="009D04B6" w:rsidP="009D04B6">
            <w:pPr>
              <w:jc w:val="center"/>
              <w:rPr>
                <w:sz w:val="23"/>
                <w:szCs w:val="23"/>
              </w:rPr>
            </w:pPr>
            <w:r w:rsidRPr="009D04B6">
              <w:rPr>
                <w:sz w:val="23"/>
                <w:szCs w:val="23"/>
              </w:rPr>
              <w:t xml:space="preserve"> 6.1</w:t>
            </w:r>
          </w:p>
        </w:tc>
        <w:tc>
          <w:tcPr>
            <w:tcW w:w="4395" w:type="dxa"/>
            <w:shd w:val="clear" w:color="auto" w:fill="auto"/>
            <w:vAlign w:val="center"/>
            <w:hideMark/>
          </w:tcPr>
          <w:p w14:paraId="42EB7257" w14:textId="77777777" w:rsidR="009D04B6" w:rsidRPr="009D04B6" w:rsidRDefault="009D04B6" w:rsidP="009D04B6">
            <w:pPr>
              <w:rPr>
                <w:sz w:val="23"/>
                <w:szCs w:val="23"/>
              </w:rPr>
            </w:pPr>
            <w:r w:rsidRPr="009D04B6">
              <w:rPr>
                <w:sz w:val="23"/>
                <w:szCs w:val="23"/>
              </w:rPr>
              <w:t>- на собственные нужды котельной, Гкал</w:t>
            </w:r>
          </w:p>
        </w:tc>
        <w:tc>
          <w:tcPr>
            <w:tcW w:w="1546" w:type="dxa"/>
            <w:shd w:val="clear" w:color="auto" w:fill="auto"/>
            <w:hideMark/>
          </w:tcPr>
          <w:p w14:paraId="5D8E51B7" w14:textId="77777777" w:rsidR="009D04B6" w:rsidRPr="009D04B6" w:rsidRDefault="009D04B6" w:rsidP="009D04B6">
            <w:pPr>
              <w:jc w:val="right"/>
            </w:pPr>
            <w:r w:rsidRPr="009D04B6">
              <w:t>189,90</w:t>
            </w:r>
          </w:p>
        </w:tc>
        <w:tc>
          <w:tcPr>
            <w:tcW w:w="1489" w:type="dxa"/>
            <w:shd w:val="clear" w:color="auto" w:fill="auto"/>
            <w:hideMark/>
          </w:tcPr>
          <w:p w14:paraId="37E1B8B7" w14:textId="77777777" w:rsidR="009D04B6" w:rsidRPr="009D04B6" w:rsidRDefault="009D04B6" w:rsidP="009D04B6">
            <w:pPr>
              <w:jc w:val="right"/>
            </w:pPr>
            <w:r w:rsidRPr="009D04B6">
              <w:t>105,39</w:t>
            </w:r>
          </w:p>
        </w:tc>
        <w:tc>
          <w:tcPr>
            <w:tcW w:w="1489" w:type="dxa"/>
            <w:shd w:val="clear" w:color="auto" w:fill="auto"/>
            <w:hideMark/>
          </w:tcPr>
          <w:p w14:paraId="69781926" w14:textId="77777777" w:rsidR="009D04B6" w:rsidRPr="009D04B6" w:rsidRDefault="009D04B6" w:rsidP="009D04B6">
            <w:pPr>
              <w:jc w:val="right"/>
            </w:pPr>
            <w:r w:rsidRPr="009D04B6">
              <w:t>84,51</w:t>
            </w:r>
          </w:p>
        </w:tc>
      </w:tr>
      <w:tr w:rsidR="009D04B6" w:rsidRPr="009D04B6" w14:paraId="21EC5C71" w14:textId="77777777" w:rsidTr="00F95151">
        <w:trPr>
          <w:trHeight w:val="284"/>
        </w:trPr>
        <w:tc>
          <w:tcPr>
            <w:tcW w:w="675" w:type="dxa"/>
            <w:shd w:val="clear" w:color="auto" w:fill="auto"/>
            <w:noWrap/>
            <w:vAlign w:val="center"/>
            <w:hideMark/>
          </w:tcPr>
          <w:p w14:paraId="53BA5ACD" w14:textId="77777777" w:rsidR="009D04B6" w:rsidRPr="009D04B6" w:rsidRDefault="009D04B6" w:rsidP="009D04B6">
            <w:pPr>
              <w:jc w:val="center"/>
              <w:rPr>
                <w:sz w:val="23"/>
                <w:szCs w:val="23"/>
              </w:rPr>
            </w:pPr>
            <w:r w:rsidRPr="009D04B6">
              <w:rPr>
                <w:sz w:val="23"/>
                <w:szCs w:val="23"/>
              </w:rPr>
              <w:t xml:space="preserve"> 6.2</w:t>
            </w:r>
          </w:p>
        </w:tc>
        <w:tc>
          <w:tcPr>
            <w:tcW w:w="4395" w:type="dxa"/>
            <w:shd w:val="clear" w:color="auto" w:fill="auto"/>
            <w:vAlign w:val="center"/>
            <w:hideMark/>
          </w:tcPr>
          <w:p w14:paraId="2F3A4536" w14:textId="77777777" w:rsidR="009D04B6" w:rsidRPr="009D04B6" w:rsidRDefault="009D04B6" w:rsidP="009D04B6">
            <w:pPr>
              <w:rPr>
                <w:sz w:val="23"/>
                <w:szCs w:val="23"/>
              </w:rPr>
            </w:pPr>
            <w:r w:rsidRPr="009D04B6">
              <w:rPr>
                <w:sz w:val="23"/>
                <w:szCs w:val="23"/>
              </w:rPr>
              <w:t>- в тепловых сетях, Гкал</w:t>
            </w:r>
          </w:p>
        </w:tc>
        <w:tc>
          <w:tcPr>
            <w:tcW w:w="1546" w:type="dxa"/>
            <w:shd w:val="clear" w:color="auto" w:fill="auto"/>
            <w:hideMark/>
          </w:tcPr>
          <w:p w14:paraId="697E012E" w14:textId="77777777" w:rsidR="009D04B6" w:rsidRPr="009D04B6" w:rsidRDefault="009D04B6" w:rsidP="009D04B6">
            <w:pPr>
              <w:jc w:val="right"/>
            </w:pPr>
            <w:r w:rsidRPr="009D04B6">
              <w:t>1 151,54</w:t>
            </w:r>
          </w:p>
        </w:tc>
        <w:tc>
          <w:tcPr>
            <w:tcW w:w="1489" w:type="dxa"/>
            <w:shd w:val="clear" w:color="auto" w:fill="auto"/>
            <w:hideMark/>
          </w:tcPr>
          <w:p w14:paraId="22003660" w14:textId="77777777" w:rsidR="009D04B6" w:rsidRPr="009D04B6" w:rsidRDefault="009D04B6" w:rsidP="009D04B6">
            <w:pPr>
              <w:jc w:val="right"/>
            </w:pPr>
            <w:r w:rsidRPr="009D04B6">
              <w:t>639,07</w:t>
            </w:r>
          </w:p>
        </w:tc>
        <w:tc>
          <w:tcPr>
            <w:tcW w:w="1489" w:type="dxa"/>
            <w:shd w:val="clear" w:color="auto" w:fill="auto"/>
            <w:hideMark/>
          </w:tcPr>
          <w:p w14:paraId="7D32D398" w14:textId="77777777" w:rsidR="009D04B6" w:rsidRPr="009D04B6" w:rsidRDefault="009D04B6" w:rsidP="009D04B6">
            <w:pPr>
              <w:jc w:val="right"/>
            </w:pPr>
            <w:r w:rsidRPr="009D04B6">
              <w:t>512,47</w:t>
            </w:r>
          </w:p>
        </w:tc>
      </w:tr>
    </w:tbl>
    <w:p w14:paraId="03A31606" w14:textId="77777777" w:rsidR="009D04B6" w:rsidRPr="009D04B6" w:rsidRDefault="009D04B6" w:rsidP="009D04B6">
      <w:pPr>
        <w:keepNext/>
        <w:spacing w:before="240" w:after="60"/>
        <w:outlineLvl w:val="0"/>
        <w:rPr>
          <w:rFonts w:ascii="Cambria" w:hAnsi="Cambria"/>
          <w:b/>
          <w:kern w:val="32"/>
          <w:sz w:val="32"/>
          <w:szCs w:val="32"/>
          <w:lang w:eastAsia="en-US"/>
        </w:rPr>
      </w:pPr>
      <w:bookmarkStart w:id="357" w:name="_Toc87514012"/>
      <w:r w:rsidRPr="009D04B6">
        <w:rPr>
          <w:rFonts w:ascii="Cambria" w:hAnsi="Cambria"/>
          <w:b/>
          <w:bCs/>
          <w:kern w:val="32"/>
          <w:sz w:val="32"/>
          <w:szCs w:val="32"/>
          <w:lang w:eastAsia="en-US"/>
        </w:rPr>
        <w:t xml:space="preserve">6. Расчет операционных (подконтрольных) расходов </w:t>
      </w:r>
      <w:bookmarkEnd w:id="357"/>
    </w:p>
    <w:p w14:paraId="229095C9" w14:textId="77777777" w:rsidR="009D04B6" w:rsidRPr="009D04B6" w:rsidRDefault="009D04B6" w:rsidP="009D04B6">
      <w:pPr>
        <w:tabs>
          <w:tab w:val="num" w:pos="0"/>
          <w:tab w:val="left" w:pos="426"/>
        </w:tabs>
        <w:ind w:firstLine="709"/>
        <w:jc w:val="both"/>
      </w:pPr>
      <w:bookmarkStart w:id="358" w:name="_Hlk53071925"/>
      <w:r w:rsidRPr="009D04B6">
        <w:t xml:space="preserve">Предприятием были заявлены операционные расходы на производство тепловой энергии на 2023 год на уровне 11 597,45 тыс. руб. </w:t>
      </w:r>
    </w:p>
    <w:p w14:paraId="1FCEFCF0" w14:textId="77777777" w:rsidR="009D04B6" w:rsidRPr="009D04B6" w:rsidRDefault="009D04B6" w:rsidP="009D04B6">
      <w:pPr>
        <w:autoSpaceDE w:val="0"/>
        <w:autoSpaceDN w:val="0"/>
        <w:adjustRightInd w:val="0"/>
        <w:ind w:firstLine="709"/>
        <w:jc w:val="both"/>
        <w:rPr>
          <w:rFonts w:eastAsia="Calibri"/>
        </w:rPr>
      </w:pPr>
      <w:r w:rsidRPr="009D04B6">
        <w:rPr>
          <w:rFonts w:eastAsia="Calibri"/>
          <w:lang w:eastAsia="en-US"/>
        </w:rPr>
        <w:t>С</w:t>
      </w:r>
      <w:r w:rsidRPr="009D04B6">
        <w:rPr>
          <w:rFonts w:eastAsia="Calibri"/>
        </w:rPr>
        <w:t xml:space="preserve">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9D04B6">
        <w:rPr>
          <w:rFonts w:eastAsia="Calibri"/>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62CA5083" w14:textId="77777777" w:rsidR="009D04B6" w:rsidRPr="009D04B6" w:rsidRDefault="009D04B6" w:rsidP="009D04B6">
      <w:pPr>
        <w:autoSpaceDE w:val="0"/>
        <w:autoSpaceDN w:val="0"/>
        <w:adjustRightInd w:val="0"/>
        <w:ind w:firstLine="709"/>
        <w:jc w:val="both"/>
        <w:rPr>
          <w:rFonts w:eastAsia="Calibri"/>
        </w:rPr>
      </w:pPr>
      <w:r w:rsidRPr="009D04B6">
        <w:t xml:space="preserve">В соответствии с пунктом 36 Методических указаний, </w:t>
      </w:r>
      <w:r w:rsidRPr="009D04B6">
        <w:rPr>
          <w:rFonts w:eastAsia="Calibri"/>
        </w:rPr>
        <w:t>операционные (подконтрольные) расходы рассчитываются по формуле:</w:t>
      </w:r>
    </w:p>
    <w:p w14:paraId="067F9CD1" w14:textId="77777777" w:rsidR="009D04B6" w:rsidRPr="009D04B6" w:rsidRDefault="009D04B6" w:rsidP="009D04B6">
      <w:pPr>
        <w:autoSpaceDE w:val="0"/>
        <w:autoSpaceDN w:val="0"/>
        <w:adjustRightInd w:val="0"/>
        <w:rPr>
          <w:rFonts w:eastAsia="Calibri"/>
        </w:rPr>
      </w:pPr>
      <w:r w:rsidRPr="009D04B6">
        <w:rPr>
          <w:rFonts w:eastAsia="Calibri"/>
          <w:noProof/>
          <w:position w:val="-33"/>
        </w:rPr>
        <w:drawing>
          <wp:inline distT="0" distB="0" distL="0" distR="0" wp14:anchorId="240851BF" wp14:editId="6E34C2B5">
            <wp:extent cx="5989955" cy="59563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9D04B6">
        <w:rPr>
          <w:rFonts w:eastAsia="Calibri"/>
        </w:rPr>
        <w:t xml:space="preserve"> </w:t>
      </w:r>
    </w:p>
    <w:p w14:paraId="68AFAEA1" w14:textId="77777777" w:rsidR="009D04B6" w:rsidRPr="009D04B6" w:rsidRDefault="009D04B6" w:rsidP="009D04B6">
      <w:pPr>
        <w:autoSpaceDE w:val="0"/>
        <w:autoSpaceDN w:val="0"/>
        <w:adjustRightInd w:val="0"/>
        <w:ind w:left="567" w:hanging="567"/>
        <w:jc w:val="both"/>
        <w:rPr>
          <w:rFonts w:eastAsia="Calibri"/>
        </w:rPr>
      </w:pPr>
      <w:r w:rsidRPr="009D04B6">
        <w:rPr>
          <w:rFonts w:eastAsia="Calibri"/>
        </w:rPr>
        <w:t>где:</w:t>
      </w:r>
    </w:p>
    <w:p w14:paraId="36CB32E0" w14:textId="77777777" w:rsidR="009D04B6" w:rsidRPr="009D04B6" w:rsidRDefault="009D04B6" w:rsidP="009D04B6">
      <w:pPr>
        <w:autoSpaceDE w:val="0"/>
        <w:autoSpaceDN w:val="0"/>
        <w:adjustRightInd w:val="0"/>
        <w:ind w:firstLine="709"/>
        <w:jc w:val="both"/>
        <w:rPr>
          <w:rFonts w:eastAsia="Calibri"/>
        </w:rPr>
      </w:pPr>
      <w:r w:rsidRPr="009D04B6">
        <w:rPr>
          <w:rFonts w:eastAsia="Calibri"/>
        </w:rPr>
        <w:lastRenderedPageBreak/>
        <w:t>ОР</w:t>
      </w:r>
      <w:r w:rsidRPr="009D04B6">
        <w:rPr>
          <w:rFonts w:eastAsia="Calibri"/>
          <w:vertAlign w:val="subscript"/>
        </w:rPr>
        <w:t>i</w:t>
      </w:r>
      <w:r w:rsidRPr="009D04B6">
        <w:rPr>
          <w:rFonts w:eastAsia="Calibri"/>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9D04B6">
        <w:rPr>
          <w:rFonts w:eastAsia="Calibri"/>
        </w:rPr>
        <w:br/>
        <w:t xml:space="preserve">с </w:t>
      </w:r>
      <w:hyperlink r:id="rId109" w:history="1">
        <w:r w:rsidRPr="009D04B6">
          <w:rPr>
            <w:rFonts w:eastAsia="Calibri"/>
          </w:rPr>
          <w:t>пунктом 37</w:t>
        </w:r>
      </w:hyperlink>
      <w:r w:rsidRPr="009D04B6">
        <w:rPr>
          <w:rFonts w:eastAsia="Calibri"/>
        </w:rPr>
        <w:t xml:space="preserve"> Методических указаний, тыс. руб.;</w:t>
      </w:r>
    </w:p>
    <w:p w14:paraId="2C6B93CB" w14:textId="77777777" w:rsidR="009D04B6" w:rsidRPr="009D04B6" w:rsidRDefault="009D04B6" w:rsidP="009D04B6">
      <w:pPr>
        <w:autoSpaceDE w:val="0"/>
        <w:autoSpaceDN w:val="0"/>
        <w:adjustRightInd w:val="0"/>
        <w:ind w:firstLine="709"/>
        <w:jc w:val="both"/>
        <w:rPr>
          <w:rFonts w:eastAsia="Calibri"/>
        </w:rPr>
      </w:pPr>
      <w:r w:rsidRPr="009D04B6">
        <w:rPr>
          <w:rFonts w:eastAsia="Calibri"/>
        </w:rPr>
        <w:t xml:space="preserve">ИОР - индекс эффективности операционных расходов, выраженный </w:t>
      </w:r>
      <w:r w:rsidRPr="009D04B6">
        <w:rPr>
          <w:rFonts w:eastAsia="Calibri"/>
        </w:rPr>
        <w:br/>
        <w:t>в процентах.</w:t>
      </w:r>
    </w:p>
    <w:p w14:paraId="3611931C" w14:textId="77777777" w:rsidR="009D04B6" w:rsidRPr="009D04B6" w:rsidRDefault="009D04B6" w:rsidP="009D04B6">
      <w:pPr>
        <w:ind w:firstLine="709"/>
        <w:jc w:val="both"/>
      </w:pPr>
      <w:r w:rsidRPr="009D04B6">
        <w:t xml:space="preserve">Индекс эффективности операционных расходов устанавливается органом регулирования для каждой регулируемой организации </w:t>
      </w:r>
      <w:r w:rsidRPr="009D04B6">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«Мастер», установлен в размере 1%.</w:t>
      </w:r>
    </w:p>
    <w:p w14:paraId="5B457422" w14:textId="77777777" w:rsidR="009D04B6" w:rsidRPr="009D04B6" w:rsidRDefault="009D04B6" w:rsidP="009D04B6">
      <w:pPr>
        <w:widowControl w:val="0"/>
        <w:autoSpaceDE w:val="0"/>
        <w:autoSpaceDN w:val="0"/>
        <w:adjustRightInd w:val="0"/>
        <w:ind w:firstLine="709"/>
        <w:jc w:val="both"/>
        <w:rPr>
          <w:rFonts w:eastAsia="Calibri"/>
        </w:rPr>
      </w:pPr>
      <w:r w:rsidRPr="009D04B6">
        <w:rPr>
          <w:rFonts w:eastAsia="Calibri"/>
        </w:rPr>
        <w:t>ИПЦ</w:t>
      </w:r>
      <w:r w:rsidRPr="009D04B6">
        <w:rPr>
          <w:rFonts w:eastAsia="Calibri"/>
          <w:vertAlign w:val="subscript"/>
        </w:rPr>
        <w:t>i</w:t>
      </w:r>
      <w:r w:rsidRPr="009D04B6">
        <w:rPr>
          <w:rFonts w:eastAsia="Calibr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28529D3" w14:textId="77777777" w:rsidR="009D04B6" w:rsidRPr="009D04B6" w:rsidRDefault="009D04B6" w:rsidP="009D04B6">
      <w:pPr>
        <w:widowControl w:val="0"/>
        <w:autoSpaceDE w:val="0"/>
        <w:autoSpaceDN w:val="0"/>
        <w:adjustRightInd w:val="0"/>
        <w:ind w:firstLine="709"/>
        <w:jc w:val="both"/>
        <w:rPr>
          <w:rFonts w:eastAsia="Calibri"/>
        </w:rPr>
      </w:pPr>
      <w:r w:rsidRPr="009D04B6">
        <w:rPr>
          <w:rFonts w:eastAsia="Calibri"/>
        </w:rPr>
        <w:t>К</w:t>
      </w:r>
      <w:r w:rsidRPr="009D04B6">
        <w:rPr>
          <w:rFonts w:eastAsia="Calibri"/>
          <w:vertAlign w:val="subscript"/>
        </w:rPr>
        <w:t>эл</w:t>
      </w:r>
      <w:r w:rsidRPr="009D04B6">
        <w:rPr>
          <w:rFonts w:eastAsia="Calibri"/>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9A24598" w14:textId="77777777" w:rsidR="009D04B6" w:rsidRPr="009D04B6" w:rsidRDefault="009D04B6" w:rsidP="009D04B6">
      <w:pPr>
        <w:autoSpaceDE w:val="0"/>
        <w:autoSpaceDN w:val="0"/>
        <w:adjustRightInd w:val="0"/>
        <w:ind w:firstLine="709"/>
        <w:contextualSpacing/>
        <w:jc w:val="both"/>
        <w:rPr>
          <w:rFonts w:eastAsia="Calibri"/>
        </w:rPr>
      </w:pPr>
      <w:r w:rsidRPr="009D04B6">
        <w:rPr>
          <w:rFonts w:eastAsia="Calibri"/>
        </w:rPr>
        <w:t>ИКА</w:t>
      </w:r>
      <w:r w:rsidRPr="009D04B6">
        <w:rPr>
          <w:rFonts w:eastAsia="Calibri"/>
          <w:vertAlign w:val="subscript"/>
        </w:rPr>
        <w:t>i</w:t>
      </w:r>
      <w:r w:rsidRPr="009D04B6">
        <w:rPr>
          <w:rFonts w:eastAsia="Calibri"/>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9D04B6">
        <w:rPr>
          <w:rFonts w:eastAsia="Calibri"/>
        </w:rPr>
        <w:br/>
        <w:t>для осуществления регулируемой деятельности, определяемый на i-й год.</w:t>
      </w:r>
    </w:p>
    <w:p w14:paraId="015485B4" w14:textId="77777777" w:rsidR="009D04B6" w:rsidRPr="009D04B6" w:rsidRDefault="009D04B6" w:rsidP="009D04B6">
      <w:pPr>
        <w:autoSpaceDE w:val="0"/>
        <w:autoSpaceDN w:val="0"/>
        <w:adjustRightInd w:val="0"/>
        <w:ind w:firstLine="709"/>
        <w:contextualSpacing/>
        <w:jc w:val="both"/>
        <w:rPr>
          <w:rFonts w:eastAsia="Calibri"/>
        </w:rPr>
      </w:pPr>
      <w:r w:rsidRPr="009D04B6">
        <w:t xml:space="preserve">В соответствии с пунктом 38 Методических указаний, </w:t>
      </w:r>
      <w:r w:rsidRPr="009D04B6">
        <w:rPr>
          <w:rFonts w:eastAsia="Calibri"/>
        </w:rPr>
        <w:t xml:space="preserve">индекс изменения количества активов рассчитывается в отношении деятельности </w:t>
      </w:r>
      <w:r w:rsidRPr="009D04B6">
        <w:rPr>
          <w:rFonts w:eastAsia="Calibri"/>
        </w:rPr>
        <w:br/>
        <w:t xml:space="preserve">по передаче тепловой энергии, теплоносителя по </w:t>
      </w:r>
      <w:hyperlink w:anchor="Par4" w:history="1">
        <w:r w:rsidRPr="009D04B6">
          <w:rPr>
            <w:rFonts w:eastAsia="Calibri"/>
          </w:rPr>
          <w:t>формуле:</w:t>
        </w:r>
      </w:hyperlink>
    </w:p>
    <w:p w14:paraId="229A07AF" w14:textId="77777777" w:rsidR="009D04B6" w:rsidRPr="009D04B6" w:rsidRDefault="009D04B6" w:rsidP="009D04B6">
      <w:pPr>
        <w:autoSpaceDE w:val="0"/>
        <w:autoSpaceDN w:val="0"/>
        <w:adjustRightInd w:val="0"/>
        <w:ind w:firstLine="709"/>
        <w:contextualSpacing/>
        <w:jc w:val="both"/>
        <w:rPr>
          <w:rFonts w:eastAsia="Calibri"/>
        </w:rPr>
      </w:pPr>
      <w:r w:rsidRPr="009D04B6">
        <w:rPr>
          <w:rFonts w:eastAsia="Calibri"/>
        </w:rPr>
        <w:t xml:space="preserve"> </w:t>
      </w:r>
      <w:r w:rsidRPr="009D04B6">
        <w:rPr>
          <w:rFonts w:eastAsia="Calibri"/>
          <w:noProof/>
          <w:position w:val="-33"/>
        </w:rPr>
        <w:drawing>
          <wp:inline distT="0" distB="0" distL="0" distR="0" wp14:anchorId="791E8E0A" wp14:editId="243C123E">
            <wp:extent cx="1736090" cy="52387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9D04B6">
        <w:rPr>
          <w:rFonts w:eastAsia="Calibri"/>
        </w:rPr>
        <w:t xml:space="preserve">, </w:t>
      </w:r>
    </w:p>
    <w:p w14:paraId="0A258E62" w14:textId="77777777" w:rsidR="009D04B6" w:rsidRPr="009D04B6" w:rsidRDefault="009D04B6" w:rsidP="009D04B6">
      <w:pPr>
        <w:autoSpaceDE w:val="0"/>
        <w:autoSpaceDN w:val="0"/>
        <w:adjustRightInd w:val="0"/>
        <w:ind w:firstLine="709"/>
        <w:contextualSpacing/>
        <w:jc w:val="both"/>
        <w:rPr>
          <w:rFonts w:eastAsia="Calibri"/>
        </w:rPr>
      </w:pPr>
      <w:r w:rsidRPr="009D04B6">
        <w:rPr>
          <w:rFonts w:eastAsia="Calibri"/>
        </w:rPr>
        <w:t xml:space="preserve">в отношении деятельности по производству тепловой энергии (мощности) по </w:t>
      </w:r>
      <w:hyperlink w:anchor="Par6" w:history="1">
        <w:r w:rsidRPr="009D04B6">
          <w:rPr>
            <w:rFonts w:eastAsia="Calibri"/>
          </w:rPr>
          <w:t>формуле:</w:t>
        </w:r>
      </w:hyperlink>
      <w:r w:rsidRPr="009D04B6">
        <w:rPr>
          <w:rFonts w:eastAsia="Calibri"/>
        </w:rPr>
        <w:t xml:space="preserve">  </w:t>
      </w:r>
    </w:p>
    <w:p w14:paraId="5DD4015B" w14:textId="77777777" w:rsidR="009D04B6" w:rsidRPr="009D04B6" w:rsidRDefault="009D04B6" w:rsidP="009D04B6">
      <w:pPr>
        <w:autoSpaceDE w:val="0"/>
        <w:autoSpaceDN w:val="0"/>
        <w:adjustRightInd w:val="0"/>
        <w:ind w:firstLine="709"/>
        <w:contextualSpacing/>
        <w:jc w:val="both"/>
        <w:rPr>
          <w:rFonts w:eastAsia="Calibri"/>
        </w:rPr>
      </w:pPr>
      <w:r w:rsidRPr="009D04B6">
        <w:rPr>
          <w:rFonts w:eastAsia="Calibri"/>
        </w:rPr>
        <w:t xml:space="preserve"> </w:t>
      </w:r>
      <w:r w:rsidRPr="009D04B6">
        <w:rPr>
          <w:rFonts w:eastAsia="Calibri"/>
          <w:noProof/>
          <w:position w:val="-33"/>
        </w:rPr>
        <w:drawing>
          <wp:inline distT="0" distB="0" distL="0" distR="0" wp14:anchorId="2F948AB3" wp14:editId="7099B503">
            <wp:extent cx="1469390" cy="523875"/>
            <wp:effectExtent l="0" t="0" r="0"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9D04B6">
        <w:rPr>
          <w:rFonts w:eastAsia="Calibri"/>
        </w:rPr>
        <w:t>, где:</w:t>
      </w:r>
    </w:p>
    <w:p w14:paraId="2944E7A6" w14:textId="77777777" w:rsidR="009D04B6" w:rsidRPr="009D04B6" w:rsidRDefault="009D04B6" w:rsidP="009D04B6">
      <w:pPr>
        <w:autoSpaceDE w:val="0"/>
        <w:autoSpaceDN w:val="0"/>
        <w:adjustRightInd w:val="0"/>
        <w:ind w:firstLine="709"/>
        <w:contextualSpacing/>
        <w:jc w:val="both"/>
        <w:rPr>
          <w:rFonts w:eastAsia="Calibri"/>
        </w:rPr>
      </w:pPr>
      <w:r w:rsidRPr="009D04B6">
        <w:rPr>
          <w:rFonts w:eastAsia="Calibri"/>
        </w:rPr>
        <w:t>УЕ</w:t>
      </w:r>
      <w:r w:rsidRPr="009D04B6">
        <w:rPr>
          <w:rFonts w:eastAsia="Calibri"/>
          <w:vertAlign w:val="subscript"/>
        </w:rPr>
        <w:t>i</w:t>
      </w:r>
      <w:r w:rsidRPr="009D04B6">
        <w:rPr>
          <w:rFonts w:eastAsia="Calibri"/>
        </w:rPr>
        <w:t>, УЕ</w:t>
      </w:r>
      <w:r w:rsidRPr="009D04B6">
        <w:rPr>
          <w:rFonts w:eastAsia="Calibri"/>
          <w:vertAlign w:val="subscript"/>
        </w:rPr>
        <w:t>i-1</w:t>
      </w:r>
      <w:r w:rsidRPr="009D04B6">
        <w:rPr>
          <w:rFonts w:eastAsia="Calibr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10" w:history="1">
        <w:r w:rsidRPr="009D04B6">
          <w:rPr>
            <w:rFonts w:eastAsia="Calibri"/>
          </w:rPr>
          <w:t>приложением 2</w:t>
        </w:r>
      </w:hyperlink>
      <w:r w:rsidRPr="009D04B6">
        <w:rPr>
          <w:rFonts w:eastAsia="Calibri"/>
        </w:rPr>
        <w:t xml:space="preserve"> к Методическим указаниям </w:t>
      </w:r>
      <w:r w:rsidRPr="009D04B6">
        <w:rPr>
          <w:rFonts w:eastAsia="Calibri"/>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9D04B6">
        <w:rPr>
          <w:rFonts w:eastAsia="Calibri"/>
        </w:rPr>
        <w:br/>
        <w:t>с утвержденной инвестиционной программой;</w:t>
      </w:r>
    </w:p>
    <w:p w14:paraId="53779688" w14:textId="77777777" w:rsidR="009D04B6" w:rsidRPr="009D04B6" w:rsidRDefault="009D04B6" w:rsidP="009D04B6">
      <w:pPr>
        <w:autoSpaceDE w:val="0"/>
        <w:autoSpaceDN w:val="0"/>
        <w:adjustRightInd w:val="0"/>
        <w:ind w:firstLine="709"/>
        <w:contextualSpacing/>
        <w:jc w:val="both"/>
        <w:rPr>
          <w:rFonts w:eastAsia="Calibri"/>
        </w:rPr>
      </w:pPr>
      <w:r w:rsidRPr="009D04B6">
        <w:rPr>
          <w:rFonts w:eastAsia="Calibri"/>
        </w:rPr>
        <w:t>р</w:t>
      </w:r>
      <w:r w:rsidRPr="009D04B6">
        <w:rPr>
          <w:rFonts w:eastAsia="Calibri"/>
          <w:vertAlign w:val="subscript"/>
        </w:rPr>
        <w:t>i</w:t>
      </w:r>
      <w:r w:rsidRPr="009D04B6">
        <w:rPr>
          <w:rFonts w:eastAsia="Calibri"/>
        </w:rPr>
        <w:t>, р</w:t>
      </w:r>
      <w:r w:rsidRPr="009D04B6">
        <w:rPr>
          <w:rFonts w:eastAsia="Calibri"/>
          <w:vertAlign w:val="subscript"/>
        </w:rPr>
        <w:t>i-1</w:t>
      </w:r>
      <w:r w:rsidRPr="009D04B6">
        <w:rPr>
          <w:rFonts w:eastAsia="Calibr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DD6C755" w14:textId="77777777" w:rsidR="009D04B6" w:rsidRPr="009D04B6" w:rsidRDefault="009D04B6" w:rsidP="009D04B6">
      <w:pPr>
        <w:ind w:firstLine="709"/>
        <w:jc w:val="both"/>
      </w:pPr>
      <w:r w:rsidRPr="009D04B6">
        <w:t xml:space="preserve">На момент составления данного отчета эксперты </w:t>
      </w:r>
      <w:bookmarkStart w:id="359" w:name="_Hlk87006181"/>
      <w:r w:rsidRPr="009D04B6">
        <w:t xml:space="preserve">руководствовались </w:t>
      </w:r>
      <w:bookmarkEnd w:id="359"/>
      <w:r w:rsidRPr="009D04B6">
        <w:t>Прогнозом Минэкономразвития РФ, одобренным на заседании Правительства РФ от 22.09.2022, опубликованным на официальном сайте Минэкономразвития РФ от 28.09.2022, в соответствии с которым, ИПЦ на 2023 год составляет 106,0 %.</w:t>
      </w:r>
    </w:p>
    <w:p w14:paraId="23A9DF3F" w14:textId="77777777" w:rsidR="009D04B6" w:rsidRPr="009D04B6" w:rsidRDefault="009D04B6" w:rsidP="009D04B6">
      <w:pPr>
        <w:ind w:firstLine="709"/>
        <w:contextualSpacing/>
        <w:jc w:val="both"/>
      </w:pPr>
      <w:r w:rsidRPr="009D04B6">
        <w:t xml:space="preserve">Согласно данным предприятия, установленная тепловая мощность источников тепловой энергии ООО «Мастер» в 2023 году не изменяется </w:t>
      </w:r>
      <w:r w:rsidRPr="009D04B6">
        <w:br/>
        <w:t xml:space="preserve">по сравнению с установленной тепловой мощностью источников тепловой энергии на 2022 год. Условные единицы </w:t>
      </w:r>
      <w:bookmarkStart w:id="360" w:name="_Hlk87005069"/>
      <w:r w:rsidRPr="009D04B6">
        <w:t>ООО «Мастер»</w:t>
      </w:r>
      <w:bookmarkEnd w:id="360"/>
      <w:r w:rsidRPr="009D04B6">
        <w:t xml:space="preserve"> в 2023 году относительно 2022 года не изменятся. Индекс изменения количества активов (ИКА) равен 0.</w:t>
      </w:r>
    </w:p>
    <w:p w14:paraId="46E645C9" w14:textId="77777777" w:rsidR="009D04B6" w:rsidRPr="009D04B6" w:rsidRDefault="009D04B6" w:rsidP="009D04B6">
      <w:pPr>
        <w:spacing w:line="360" w:lineRule="auto"/>
        <w:jc w:val="both"/>
        <w:rPr>
          <w:sz w:val="26"/>
          <w:szCs w:val="26"/>
        </w:rPr>
      </w:pPr>
      <w:r w:rsidRPr="009D04B6">
        <w:rPr>
          <w:noProof/>
          <w:sz w:val="26"/>
          <w:szCs w:val="26"/>
        </w:rPr>
        <w:drawing>
          <wp:inline distT="0" distB="0" distL="0" distR="0" wp14:anchorId="53C238F0" wp14:editId="5D0F2AF9">
            <wp:extent cx="485775" cy="3619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D04B6">
        <w:rPr>
          <w:sz w:val="26"/>
          <w:szCs w:val="26"/>
        </w:rPr>
        <w:t>=</w:t>
      </w:r>
      <w:bookmarkStart w:id="361" w:name="_Hlk116975827"/>
      <w:r w:rsidRPr="009D04B6">
        <w:rPr>
          <w:sz w:val="26"/>
          <w:szCs w:val="26"/>
        </w:rPr>
        <w:t xml:space="preserve">11 051,51 тыс. руб. × (1-1/100) × (1+0,060) </w:t>
      </w:r>
      <w:bookmarkStart w:id="362" w:name="_Hlk86391246"/>
      <w:r w:rsidRPr="009D04B6">
        <w:rPr>
          <w:sz w:val="26"/>
          <w:szCs w:val="26"/>
        </w:rPr>
        <w:t>×</w:t>
      </w:r>
      <w:bookmarkEnd w:id="362"/>
      <w:r w:rsidRPr="009D04B6">
        <w:rPr>
          <w:sz w:val="26"/>
          <w:szCs w:val="26"/>
        </w:rPr>
        <w:t xml:space="preserve"> (1+0,75×0) = 11 597,45 тыс. руб.</w:t>
      </w:r>
      <w:bookmarkEnd w:id="361"/>
    </w:p>
    <w:p w14:paraId="0B0FF7F4" w14:textId="77777777" w:rsidR="009D04B6" w:rsidRPr="009D04B6" w:rsidRDefault="009D04B6" w:rsidP="009D04B6">
      <w:pPr>
        <w:ind w:firstLine="709"/>
        <w:jc w:val="both"/>
      </w:pPr>
      <w:bookmarkStart w:id="363" w:name="_Hlk116975837"/>
      <w:r w:rsidRPr="009D04B6">
        <w:lastRenderedPageBreak/>
        <w:t xml:space="preserve">Где 11 051,51 тыс. руб. плановый уровень операционных расходов </w:t>
      </w:r>
      <w:r w:rsidRPr="009D04B6">
        <w:br/>
        <w:t xml:space="preserve">на 2022 год. Таким образом, рост уровня операционных расходов на 2023 год составил 104,94 % (11 597,45 тыс. руб. /11 051,51 тыс. руб.). Данный индекс применим ко всем статьям операционных расходов. </w:t>
      </w:r>
    </w:p>
    <w:p w14:paraId="7EA80D80" w14:textId="77777777" w:rsidR="009D04B6" w:rsidRPr="009D04B6" w:rsidRDefault="009D04B6" w:rsidP="009D04B6">
      <w:pPr>
        <w:tabs>
          <w:tab w:val="left" w:pos="1890"/>
        </w:tabs>
        <w:ind w:firstLine="709"/>
        <w:jc w:val="both"/>
      </w:pPr>
      <w:r w:rsidRPr="009D04B6">
        <w:t xml:space="preserve">Итого, сумма подконтрольных расходов, подлежащая включению </w:t>
      </w:r>
      <w:r w:rsidRPr="009D04B6">
        <w:br/>
        <w:t xml:space="preserve">в необходимую валовую выручку на передачу тепловой энергии в 2023 году, </w:t>
      </w:r>
      <w:r w:rsidRPr="009D04B6">
        <w:br/>
        <w:t>по мнению экспертов, составит 11 597,45 тыс. руб. Расчет операционных расходов приведен в таблице 3.</w:t>
      </w:r>
    </w:p>
    <w:bookmarkEnd w:id="363"/>
    <w:p w14:paraId="101ADABE" w14:textId="77777777" w:rsidR="009D04B6" w:rsidRPr="009D04B6" w:rsidRDefault="009D04B6" w:rsidP="009D04B6">
      <w:pPr>
        <w:keepNext/>
        <w:jc w:val="right"/>
        <w:rPr>
          <w:bCs/>
          <w:szCs w:val="20"/>
        </w:rPr>
      </w:pPr>
    </w:p>
    <w:p w14:paraId="71466C95" w14:textId="77777777" w:rsidR="009D04B6" w:rsidRPr="009D04B6" w:rsidRDefault="009D04B6" w:rsidP="009D04B6">
      <w:pPr>
        <w:keepNext/>
        <w:jc w:val="right"/>
        <w:rPr>
          <w:bCs/>
          <w:szCs w:val="20"/>
        </w:rPr>
      </w:pPr>
      <w:r w:rsidRPr="009D04B6">
        <w:rPr>
          <w:bCs/>
          <w:szCs w:val="20"/>
        </w:rPr>
        <w:t>Таблица 3</w:t>
      </w:r>
    </w:p>
    <w:p w14:paraId="35C08DDC" w14:textId="77777777" w:rsidR="009D04B6" w:rsidRPr="009D04B6" w:rsidRDefault="009D04B6" w:rsidP="009D04B6">
      <w:pPr>
        <w:keepNext/>
        <w:jc w:val="center"/>
        <w:rPr>
          <w:bCs/>
          <w:noProof/>
          <w:szCs w:val="20"/>
        </w:rPr>
      </w:pPr>
      <w:bookmarkStart w:id="364" w:name="_Hlk52436354"/>
      <w:r w:rsidRPr="009D04B6">
        <w:rPr>
          <w:bCs/>
          <w:noProof/>
          <w:szCs w:val="20"/>
        </w:rPr>
        <w:t>Расчёт корректировки операционных расходов в части производства тепловой энергии на 2023 год долгосрочного периода регулирования</w:t>
      </w:r>
      <w:bookmarkEnd w:id="364"/>
    </w:p>
    <w:p w14:paraId="370F02F8" w14:textId="77777777" w:rsidR="009D04B6" w:rsidRPr="009D04B6" w:rsidRDefault="009D04B6" w:rsidP="009D04B6">
      <w:pPr>
        <w:keepNext/>
        <w:jc w:val="center"/>
        <w:rPr>
          <w:b/>
          <w:noProof/>
          <w:szCs w:val="20"/>
        </w:rPr>
      </w:pPr>
      <w:r w:rsidRPr="009D04B6">
        <w:rPr>
          <w:bCs/>
          <w:noProof/>
          <w:szCs w:val="20"/>
        </w:rPr>
        <w:t>(приложение 5.2 к Методическим указаниям)</w:t>
      </w:r>
    </w:p>
    <w:tbl>
      <w:tblPr>
        <w:tblW w:w="9649" w:type="dxa"/>
        <w:tblLook w:val="04A0" w:firstRow="1" w:lastRow="0" w:firstColumn="1" w:lastColumn="0" w:noHBand="0" w:noVBand="1"/>
      </w:tblPr>
      <w:tblGrid>
        <w:gridCol w:w="698"/>
        <w:gridCol w:w="4505"/>
        <w:gridCol w:w="1154"/>
        <w:gridCol w:w="1678"/>
        <w:gridCol w:w="1614"/>
      </w:tblGrid>
      <w:tr w:rsidR="009D04B6" w:rsidRPr="009D04B6" w14:paraId="3FEA7560" w14:textId="77777777" w:rsidTr="00F95151">
        <w:trPr>
          <w:trHeight w:val="828"/>
          <w:tblHead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1B9F6" w14:textId="77777777" w:rsidR="009D04B6" w:rsidRPr="009D04B6" w:rsidRDefault="009D04B6" w:rsidP="009D04B6">
            <w:pPr>
              <w:jc w:val="center"/>
            </w:pPr>
            <w:r w:rsidRPr="009D04B6">
              <w:t>№ п/п</w:t>
            </w:r>
          </w:p>
        </w:tc>
        <w:tc>
          <w:tcPr>
            <w:tcW w:w="4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7F25A" w14:textId="77777777" w:rsidR="009D04B6" w:rsidRPr="009D04B6" w:rsidRDefault="009D04B6" w:rsidP="009D04B6">
            <w:pPr>
              <w:jc w:val="center"/>
            </w:pPr>
            <w:r w:rsidRPr="009D04B6">
              <w:t>Параметры расчета расходов</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93452" w14:textId="77777777" w:rsidR="009D04B6" w:rsidRPr="009D04B6" w:rsidRDefault="009D04B6" w:rsidP="009D04B6">
            <w:pPr>
              <w:jc w:val="center"/>
            </w:pPr>
            <w:r w:rsidRPr="009D04B6">
              <w:t>Ед. изм.</w:t>
            </w:r>
          </w:p>
        </w:tc>
        <w:tc>
          <w:tcPr>
            <w:tcW w:w="1679" w:type="dxa"/>
            <w:tcBorders>
              <w:top w:val="single" w:sz="4" w:space="0" w:color="auto"/>
              <w:left w:val="nil"/>
              <w:bottom w:val="single" w:sz="4" w:space="0" w:color="auto"/>
              <w:right w:val="single" w:sz="4" w:space="0" w:color="000000"/>
            </w:tcBorders>
            <w:shd w:val="clear" w:color="auto" w:fill="auto"/>
            <w:vAlign w:val="center"/>
            <w:hideMark/>
          </w:tcPr>
          <w:p w14:paraId="71790E85" w14:textId="77777777" w:rsidR="009D04B6" w:rsidRPr="009D04B6" w:rsidRDefault="009D04B6" w:rsidP="009D04B6">
            <w:pPr>
              <w:jc w:val="center"/>
            </w:pPr>
            <w:r w:rsidRPr="009D04B6">
              <w:t xml:space="preserve">Утверждено РЭК КО </w:t>
            </w:r>
            <w:r w:rsidRPr="009D04B6">
              <w:br/>
              <w:t>на 2022 год</w:t>
            </w:r>
          </w:p>
        </w:tc>
        <w:tc>
          <w:tcPr>
            <w:tcW w:w="1603" w:type="dxa"/>
            <w:tcBorders>
              <w:top w:val="single" w:sz="4" w:space="0" w:color="auto"/>
              <w:left w:val="nil"/>
              <w:bottom w:val="single" w:sz="4" w:space="0" w:color="auto"/>
              <w:right w:val="single" w:sz="4" w:space="0" w:color="000000"/>
            </w:tcBorders>
            <w:shd w:val="clear" w:color="auto" w:fill="auto"/>
            <w:vAlign w:val="center"/>
          </w:tcPr>
          <w:p w14:paraId="4C2EF143" w14:textId="77777777" w:rsidR="009D04B6" w:rsidRPr="009D04B6" w:rsidRDefault="009D04B6" w:rsidP="009D04B6">
            <w:pPr>
              <w:jc w:val="center"/>
            </w:pPr>
            <w:r w:rsidRPr="009D04B6">
              <w:t xml:space="preserve">Предложение экспертов </w:t>
            </w:r>
            <w:r w:rsidRPr="009D04B6">
              <w:br/>
              <w:t>на 2023 год</w:t>
            </w:r>
          </w:p>
        </w:tc>
      </w:tr>
      <w:tr w:rsidR="009D04B6" w:rsidRPr="009D04B6" w14:paraId="471D7E63" w14:textId="77777777" w:rsidTr="00F95151">
        <w:trPr>
          <w:trHeight w:val="63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0A5BC25" w14:textId="77777777" w:rsidR="009D04B6" w:rsidRPr="009D04B6" w:rsidRDefault="009D04B6" w:rsidP="009D04B6">
            <w:pPr>
              <w:jc w:val="center"/>
            </w:pPr>
            <w:r w:rsidRPr="009D04B6">
              <w:t>1</w:t>
            </w:r>
          </w:p>
        </w:tc>
        <w:tc>
          <w:tcPr>
            <w:tcW w:w="4513" w:type="dxa"/>
            <w:tcBorders>
              <w:top w:val="nil"/>
              <w:left w:val="nil"/>
              <w:bottom w:val="single" w:sz="4" w:space="0" w:color="auto"/>
              <w:right w:val="single" w:sz="4" w:space="0" w:color="auto"/>
            </w:tcBorders>
            <w:shd w:val="clear" w:color="auto" w:fill="auto"/>
            <w:vAlign w:val="center"/>
            <w:hideMark/>
          </w:tcPr>
          <w:p w14:paraId="112F89DF" w14:textId="77777777" w:rsidR="009D04B6" w:rsidRPr="009D04B6" w:rsidRDefault="009D04B6" w:rsidP="009D04B6">
            <w:r w:rsidRPr="009D04B6">
              <w:t>Индекс потребительских цен на расчетный период регулирования (ИПЦ)</w:t>
            </w:r>
          </w:p>
        </w:tc>
        <w:tc>
          <w:tcPr>
            <w:tcW w:w="1156" w:type="dxa"/>
            <w:tcBorders>
              <w:top w:val="nil"/>
              <w:left w:val="nil"/>
              <w:bottom w:val="single" w:sz="4" w:space="0" w:color="auto"/>
              <w:right w:val="single" w:sz="4" w:space="0" w:color="auto"/>
            </w:tcBorders>
            <w:shd w:val="clear" w:color="auto" w:fill="auto"/>
            <w:vAlign w:val="center"/>
            <w:hideMark/>
          </w:tcPr>
          <w:p w14:paraId="67C8ECDA" w14:textId="77777777" w:rsidR="009D04B6" w:rsidRPr="009D04B6" w:rsidRDefault="009D04B6" w:rsidP="009D04B6">
            <w:pPr>
              <w:jc w:val="center"/>
            </w:pPr>
            <w:r w:rsidRPr="009D04B6">
              <w:t> </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3353EB" w14:textId="77777777" w:rsidR="009D04B6" w:rsidRPr="009D04B6" w:rsidRDefault="009D04B6" w:rsidP="009D04B6">
            <w:pPr>
              <w:jc w:val="center"/>
            </w:pPr>
            <w:r w:rsidRPr="009D04B6">
              <w:t> </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2627275A" w14:textId="77777777" w:rsidR="009D04B6" w:rsidRPr="009D04B6" w:rsidRDefault="009D04B6" w:rsidP="009D04B6">
            <w:pPr>
              <w:jc w:val="center"/>
            </w:pPr>
            <w:r w:rsidRPr="009D04B6">
              <w:t>1,060</w:t>
            </w:r>
          </w:p>
        </w:tc>
      </w:tr>
      <w:tr w:rsidR="009D04B6" w:rsidRPr="009D04B6" w14:paraId="5DBC5802" w14:textId="77777777" w:rsidTr="00F95151">
        <w:trPr>
          <w:trHeight w:val="31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1867BDF" w14:textId="77777777" w:rsidR="009D04B6" w:rsidRPr="009D04B6" w:rsidRDefault="009D04B6" w:rsidP="009D04B6">
            <w:pPr>
              <w:jc w:val="center"/>
            </w:pPr>
            <w:r w:rsidRPr="009D04B6">
              <w:t>2</w:t>
            </w:r>
          </w:p>
        </w:tc>
        <w:tc>
          <w:tcPr>
            <w:tcW w:w="4513" w:type="dxa"/>
            <w:tcBorders>
              <w:top w:val="nil"/>
              <w:left w:val="nil"/>
              <w:bottom w:val="single" w:sz="4" w:space="0" w:color="auto"/>
              <w:right w:val="single" w:sz="4" w:space="0" w:color="auto"/>
            </w:tcBorders>
            <w:shd w:val="clear" w:color="auto" w:fill="auto"/>
            <w:vAlign w:val="center"/>
            <w:hideMark/>
          </w:tcPr>
          <w:p w14:paraId="2F4B0709" w14:textId="77777777" w:rsidR="009D04B6" w:rsidRPr="009D04B6" w:rsidRDefault="009D04B6" w:rsidP="009D04B6">
            <w:r w:rsidRPr="009D04B6">
              <w:t>Индекс эффективности операционных расходов (ИР)</w:t>
            </w:r>
          </w:p>
        </w:tc>
        <w:tc>
          <w:tcPr>
            <w:tcW w:w="1156" w:type="dxa"/>
            <w:tcBorders>
              <w:top w:val="nil"/>
              <w:left w:val="nil"/>
              <w:bottom w:val="single" w:sz="4" w:space="0" w:color="auto"/>
              <w:right w:val="single" w:sz="4" w:space="0" w:color="auto"/>
            </w:tcBorders>
            <w:shd w:val="clear" w:color="auto" w:fill="auto"/>
            <w:vAlign w:val="center"/>
            <w:hideMark/>
          </w:tcPr>
          <w:p w14:paraId="6C59A2C2" w14:textId="77777777" w:rsidR="009D04B6" w:rsidRPr="009D04B6" w:rsidRDefault="009D04B6" w:rsidP="009D04B6">
            <w:pPr>
              <w:jc w:val="center"/>
            </w:pPr>
            <w:r w:rsidRPr="009D04B6">
              <w:t>%</w:t>
            </w:r>
          </w:p>
        </w:tc>
        <w:tc>
          <w:tcPr>
            <w:tcW w:w="1679" w:type="dxa"/>
            <w:tcBorders>
              <w:top w:val="nil"/>
              <w:left w:val="nil"/>
              <w:bottom w:val="single" w:sz="4" w:space="0" w:color="auto"/>
              <w:right w:val="single" w:sz="4" w:space="0" w:color="auto"/>
            </w:tcBorders>
            <w:shd w:val="clear" w:color="auto" w:fill="auto"/>
            <w:vAlign w:val="center"/>
            <w:hideMark/>
          </w:tcPr>
          <w:p w14:paraId="45C5D90C" w14:textId="77777777" w:rsidR="009D04B6" w:rsidRPr="009D04B6" w:rsidRDefault="009D04B6" w:rsidP="009D04B6">
            <w:pPr>
              <w:jc w:val="center"/>
            </w:pPr>
            <w:r w:rsidRPr="009D04B6">
              <w:t>×</w:t>
            </w:r>
          </w:p>
        </w:tc>
        <w:tc>
          <w:tcPr>
            <w:tcW w:w="1603" w:type="dxa"/>
            <w:tcBorders>
              <w:top w:val="nil"/>
              <w:left w:val="nil"/>
              <w:bottom w:val="single" w:sz="4" w:space="0" w:color="auto"/>
              <w:right w:val="single" w:sz="4" w:space="0" w:color="auto"/>
            </w:tcBorders>
            <w:shd w:val="clear" w:color="auto" w:fill="auto"/>
            <w:vAlign w:val="center"/>
            <w:hideMark/>
          </w:tcPr>
          <w:p w14:paraId="522482D7" w14:textId="77777777" w:rsidR="009D04B6" w:rsidRPr="009D04B6" w:rsidRDefault="009D04B6" w:rsidP="009D04B6">
            <w:pPr>
              <w:jc w:val="center"/>
            </w:pPr>
            <w:r w:rsidRPr="009D04B6">
              <w:t>×</w:t>
            </w:r>
          </w:p>
        </w:tc>
      </w:tr>
      <w:tr w:rsidR="009D04B6" w:rsidRPr="009D04B6" w14:paraId="05B1EBC0" w14:textId="77777777" w:rsidTr="00F95151">
        <w:trPr>
          <w:trHeight w:val="31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D891FC4" w14:textId="77777777" w:rsidR="009D04B6" w:rsidRPr="009D04B6" w:rsidRDefault="009D04B6" w:rsidP="009D04B6">
            <w:pPr>
              <w:jc w:val="center"/>
            </w:pPr>
            <w:r w:rsidRPr="009D04B6">
              <w:t>3</w:t>
            </w:r>
          </w:p>
        </w:tc>
        <w:tc>
          <w:tcPr>
            <w:tcW w:w="4513" w:type="dxa"/>
            <w:tcBorders>
              <w:top w:val="nil"/>
              <w:left w:val="nil"/>
              <w:bottom w:val="single" w:sz="4" w:space="0" w:color="auto"/>
              <w:right w:val="single" w:sz="4" w:space="0" w:color="auto"/>
            </w:tcBorders>
            <w:shd w:val="clear" w:color="auto" w:fill="auto"/>
            <w:vAlign w:val="center"/>
            <w:hideMark/>
          </w:tcPr>
          <w:p w14:paraId="30947048" w14:textId="77777777" w:rsidR="009D04B6" w:rsidRPr="009D04B6" w:rsidRDefault="009D04B6" w:rsidP="009D04B6">
            <w:r w:rsidRPr="009D04B6">
              <w:t>Индекс изменения количества активов (ИКА)</w:t>
            </w:r>
          </w:p>
        </w:tc>
        <w:tc>
          <w:tcPr>
            <w:tcW w:w="1156" w:type="dxa"/>
            <w:tcBorders>
              <w:top w:val="nil"/>
              <w:left w:val="nil"/>
              <w:bottom w:val="single" w:sz="4" w:space="0" w:color="auto"/>
              <w:right w:val="single" w:sz="4" w:space="0" w:color="auto"/>
            </w:tcBorders>
            <w:shd w:val="clear" w:color="auto" w:fill="auto"/>
            <w:vAlign w:val="center"/>
            <w:hideMark/>
          </w:tcPr>
          <w:p w14:paraId="49A437F9" w14:textId="77777777" w:rsidR="009D04B6" w:rsidRPr="009D04B6" w:rsidRDefault="009D04B6" w:rsidP="009D04B6">
            <w:pPr>
              <w:jc w:val="center"/>
            </w:pPr>
            <w:r w:rsidRPr="009D04B6">
              <w:t> </w:t>
            </w:r>
          </w:p>
        </w:tc>
        <w:tc>
          <w:tcPr>
            <w:tcW w:w="1679" w:type="dxa"/>
            <w:tcBorders>
              <w:top w:val="nil"/>
              <w:left w:val="nil"/>
              <w:bottom w:val="single" w:sz="4" w:space="0" w:color="auto"/>
              <w:right w:val="single" w:sz="4" w:space="0" w:color="auto"/>
            </w:tcBorders>
            <w:shd w:val="clear" w:color="auto" w:fill="auto"/>
            <w:vAlign w:val="center"/>
            <w:hideMark/>
          </w:tcPr>
          <w:p w14:paraId="3C041FAD" w14:textId="77777777" w:rsidR="009D04B6" w:rsidRPr="009D04B6" w:rsidRDefault="009D04B6" w:rsidP="009D04B6">
            <w:pPr>
              <w:jc w:val="center"/>
            </w:pPr>
            <w:r w:rsidRPr="009D04B6">
              <w:t> </w:t>
            </w:r>
          </w:p>
        </w:tc>
        <w:tc>
          <w:tcPr>
            <w:tcW w:w="1603" w:type="dxa"/>
            <w:tcBorders>
              <w:top w:val="nil"/>
              <w:left w:val="nil"/>
              <w:bottom w:val="single" w:sz="4" w:space="0" w:color="auto"/>
              <w:right w:val="single" w:sz="4" w:space="0" w:color="auto"/>
            </w:tcBorders>
            <w:shd w:val="clear" w:color="auto" w:fill="auto"/>
            <w:vAlign w:val="center"/>
            <w:hideMark/>
          </w:tcPr>
          <w:p w14:paraId="05400FFC" w14:textId="77777777" w:rsidR="009D04B6" w:rsidRPr="009D04B6" w:rsidRDefault="009D04B6" w:rsidP="009D04B6">
            <w:pPr>
              <w:jc w:val="center"/>
            </w:pPr>
            <w:r w:rsidRPr="009D04B6">
              <w:t>0</w:t>
            </w:r>
          </w:p>
        </w:tc>
      </w:tr>
      <w:tr w:rsidR="009D04B6" w:rsidRPr="009D04B6" w14:paraId="34530663" w14:textId="77777777" w:rsidTr="00F95151">
        <w:trPr>
          <w:trHeight w:val="37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5ADD6E1" w14:textId="77777777" w:rsidR="009D04B6" w:rsidRPr="009D04B6" w:rsidRDefault="009D04B6" w:rsidP="009D04B6">
            <w:pPr>
              <w:jc w:val="center"/>
            </w:pPr>
            <w:r w:rsidRPr="009D04B6">
              <w:t>4</w:t>
            </w:r>
          </w:p>
        </w:tc>
        <w:tc>
          <w:tcPr>
            <w:tcW w:w="4513" w:type="dxa"/>
            <w:tcBorders>
              <w:top w:val="nil"/>
              <w:left w:val="nil"/>
              <w:bottom w:val="single" w:sz="4" w:space="0" w:color="auto"/>
              <w:right w:val="single" w:sz="4" w:space="0" w:color="auto"/>
            </w:tcBorders>
            <w:shd w:val="clear" w:color="auto" w:fill="auto"/>
            <w:vAlign w:val="center"/>
            <w:hideMark/>
          </w:tcPr>
          <w:p w14:paraId="49193D12" w14:textId="77777777" w:rsidR="009D04B6" w:rsidRPr="009D04B6" w:rsidRDefault="009D04B6" w:rsidP="009D04B6">
            <w:r w:rsidRPr="009D04B6">
              <w:t>Коэффициент эластичности затрат по росту активов (К</w:t>
            </w:r>
            <w:r w:rsidRPr="009D04B6">
              <w:rPr>
                <w:vertAlign w:val="subscript"/>
              </w:rPr>
              <w:t>эл</w:t>
            </w:r>
            <w:r w:rsidRPr="009D04B6">
              <w:t>)</w:t>
            </w:r>
          </w:p>
        </w:tc>
        <w:tc>
          <w:tcPr>
            <w:tcW w:w="1156" w:type="dxa"/>
            <w:tcBorders>
              <w:top w:val="nil"/>
              <w:left w:val="nil"/>
              <w:bottom w:val="single" w:sz="4" w:space="0" w:color="auto"/>
              <w:right w:val="single" w:sz="4" w:space="0" w:color="auto"/>
            </w:tcBorders>
            <w:shd w:val="clear" w:color="auto" w:fill="auto"/>
            <w:vAlign w:val="center"/>
            <w:hideMark/>
          </w:tcPr>
          <w:p w14:paraId="6848B261" w14:textId="77777777" w:rsidR="009D04B6" w:rsidRPr="009D04B6" w:rsidRDefault="009D04B6" w:rsidP="009D04B6">
            <w:pPr>
              <w:jc w:val="center"/>
            </w:pPr>
            <w:r w:rsidRPr="009D04B6">
              <w:t> </w:t>
            </w:r>
          </w:p>
        </w:tc>
        <w:tc>
          <w:tcPr>
            <w:tcW w:w="1679" w:type="dxa"/>
            <w:tcBorders>
              <w:top w:val="nil"/>
              <w:left w:val="nil"/>
              <w:bottom w:val="single" w:sz="4" w:space="0" w:color="auto"/>
              <w:right w:val="single" w:sz="4" w:space="0" w:color="auto"/>
            </w:tcBorders>
            <w:shd w:val="clear" w:color="auto" w:fill="auto"/>
            <w:vAlign w:val="center"/>
            <w:hideMark/>
          </w:tcPr>
          <w:p w14:paraId="47F02115" w14:textId="77777777" w:rsidR="009D04B6" w:rsidRPr="009D04B6" w:rsidRDefault="009D04B6" w:rsidP="009D04B6">
            <w:pPr>
              <w:jc w:val="center"/>
            </w:pPr>
            <w:r w:rsidRPr="009D04B6">
              <w:t>0,75</w:t>
            </w:r>
          </w:p>
        </w:tc>
        <w:tc>
          <w:tcPr>
            <w:tcW w:w="1603" w:type="dxa"/>
            <w:tcBorders>
              <w:top w:val="nil"/>
              <w:left w:val="nil"/>
              <w:bottom w:val="single" w:sz="4" w:space="0" w:color="auto"/>
              <w:right w:val="single" w:sz="4" w:space="0" w:color="auto"/>
            </w:tcBorders>
            <w:shd w:val="clear" w:color="auto" w:fill="auto"/>
            <w:vAlign w:val="center"/>
            <w:hideMark/>
          </w:tcPr>
          <w:p w14:paraId="62320768" w14:textId="77777777" w:rsidR="009D04B6" w:rsidRPr="009D04B6" w:rsidRDefault="009D04B6" w:rsidP="009D04B6">
            <w:pPr>
              <w:jc w:val="center"/>
            </w:pPr>
            <w:r w:rsidRPr="009D04B6">
              <w:t>0,75</w:t>
            </w:r>
          </w:p>
        </w:tc>
      </w:tr>
      <w:tr w:rsidR="009D04B6" w:rsidRPr="009D04B6" w14:paraId="1E7C2A6E" w14:textId="77777777" w:rsidTr="00F95151">
        <w:trPr>
          <w:trHeight w:val="63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8C320" w14:textId="77777777" w:rsidR="009D04B6" w:rsidRPr="009D04B6" w:rsidRDefault="009D04B6" w:rsidP="009D04B6">
            <w:pPr>
              <w:jc w:val="center"/>
            </w:pPr>
            <w:r w:rsidRPr="009D04B6">
              <w:t>5</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66D2A78C" w14:textId="77777777" w:rsidR="009D04B6" w:rsidRPr="009D04B6" w:rsidRDefault="009D04B6" w:rsidP="009D04B6">
            <w:r w:rsidRPr="009D04B6">
              <w:t>Операционные (подконтрольные)</w:t>
            </w:r>
            <w:r w:rsidRPr="009D04B6">
              <w:br/>
              <w:t>расходы</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3A7288B1" w14:textId="77777777" w:rsidR="009D04B6" w:rsidRPr="009D04B6" w:rsidRDefault="009D04B6" w:rsidP="009D04B6">
            <w:pPr>
              <w:jc w:val="center"/>
            </w:pPr>
            <w:r w:rsidRPr="009D04B6">
              <w:t>тыс. руб.</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6F2B82E" w14:textId="77777777" w:rsidR="009D04B6" w:rsidRPr="009D04B6" w:rsidRDefault="009D04B6" w:rsidP="009D04B6">
            <w:pPr>
              <w:jc w:val="center"/>
            </w:pPr>
            <w:r w:rsidRPr="009D04B6">
              <w:t>11 051,51</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38909A4C" w14:textId="77777777" w:rsidR="009D04B6" w:rsidRPr="009D04B6" w:rsidRDefault="009D04B6" w:rsidP="009D04B6">
            <w:pPr>
              <w:jc w:val="center"/>
            </w:pPr>
            <w:r w:rsidRPr="009D04B6">
              <w:t>11 597,45</w:t>
            </w:r>
          </w:p>
        </w:tc>
      </w:tr>
    </w:tbl>
    <w:p w14:paraId="1C74891E" w14:textId="77777777" w:rsidR="009D04B6" w:rsidRPr="009D04B6" w:rsidRDefault="009D04B6" w:rsidP="009D04B6">
      <w:pPr>
        <w:autoSpaceDE w:val="0"/>
        <w:autoSpaceDN w:val="0"/>
        <w:adjustRightInd w:val="0"/>
        <w:spacing w:before="240"/>
        <w:ind w:firstLine="709"/>
        <w:contextualSpacing/>
        <w:jc w:val="both"/>
        <w:rPr>
          <w:rFonts w:eastAsia="Calibri"/>
        </w:rPr>
      </w:pPr>
    </w:p>
    <w:p w14:paraId="3DBCFE7E" w14:textId="77777777" w:rsidR="009D04B6" w:rsidRPr="009D04B6" w:rsidRDefault="009D04B6" w:rsidP="009D04B6">
      <w:pPr>
        <w:autoSpaceDE w:val="0"/>
        <w:autoSpaceDN w:val="0"/>
        <w:adjustRightInd w:val="0"/>
        <w:spacing w:before="240"/>
        <w:ind w:firstLine="709"/>
        <w:contextualSpacing/>
        <w:jc w:val="both"/>
        <w:rPr>
          <w:bCs/>
          <w:szCs w:val="20"/>
        </w:rPr>
      </w:pPr>
      <w:r w:rsidRPr="009D04B6">
        <w:rPr>
          <w:rFonts w:eastAsia="Calibri"/>
        </w:rPr>
        <w:t>Распределение операционных расходов по статьям приведено в таблице 4.</w:t>
      </w:r>
    </w:p>
    <w:p w14:paraId="167C0344" w14:textId="77777777" w:rsidR="009D04B6" w:rsidRPr="009D04B6" w:rsidRDefault="009D04B6" w:rsidP="009D04B6">
      <w:pPr>
        <w:keepNext/>
        <w:jc w:val="right"/>
        <w:rPr>
          <w:bCs/>
          <w:szCs w:val="20"/>
        </w:rPr>
      </w:pPr>
    </w:p>
    <w:p w14:paraId="2E95F2DD" w14:textId="77777777" w:rsidR="009D04B6" w:rsidRPr="009D04B6" w:rsidRDefault="009D04B6" w:rsidP="009D04B6">
      <w:pPr>
        <w:keepNext/>
        <w:jc w:val="right"/>
        <w:rPr>
          <w:bCs/>
          <w:szCs w:val="20"/>
        </w:rPr>
      </w:pPr>
      <w:r w:rsidRPr="009D04B6">
        <w:rPr>
          <w:bCs/>
          <w:szCs w:val="20"/>
        </w:rPr>
        <w:t>Таблица 4</w:t>
      </w:r>
    </w:p>
    <w:p w14:paraId="4992D3BD" w14:textId="77777777" w:rsidR="009D04B6" w:rsidRPr="009D04B6" w:rsidRDefault="009D04B6" w:rsidP="009D04B6">
      <w:pPr>
        <w:jc w:val="center"/>
        <w:rPr>
          <w:bCs/>
          <w:szCs w:val="20"/>
        </w:rPr>
      </w:pPr>
      <w:r w:rsidRPr="009D04B6">
        <w:rPr>
          <w:bCs/>
        </w:rPr>
        <w:t>Распределение операционных (подконтрольных) расходов на производство тепловой энергии</w:t>
      </w:r>
      <w:r w:rsidRPr="009D04B6">
        <w:rPr>
          <w:b/>
        </w:rPr>
        <w:t xml:space="preserve"> </w:t>
      </w:r>
      <w:r w:rsidRPr="009D04B6">
        <w:t>(приложение 5.1 к Методическим указаниям)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718"/>
        <w:gridCol w:w="1373"/>
        <w:gridCol w:w="1985"/>
        <w:gridCol w:w="1984"/>
      </w:tblGrid>
      <w:tr w:rsidR="009D04B6" w:rsidRPr="009D04B6" w14:paraId="5DF7DF95" w14:textId="77777777" w:rsidTr="00F95151">
        <w:trPr>
          <w:trHeight w:val="554"/>
          <w:tblHeader/>
        </w:trPr>
        <w:tc>
          <w:tcPr>
            <w:tcW w:w="687" w:type="dxa"/>
            <w:shd w:val="clear" w:color="auto" w:fill="auto"/>
            <w:vAlign w:val="center"/>
          </w:tcPr>
          <w:p w14:paraId="20D1D021" w14:textId="77777777" w:rsidR="009D04B6" w:rsidRPr="009D04B6" w:rsidRDefault="009D04B6" w:rsidP="009D04B6">
            <w:pPr>
              <w:jc w:val="center"/>
              <w:rPr>
                <w:u w:val="single"/>
              </w:rPr>
            </w:pPr>
            <w:bookmarkStart w:id="365" w:name="_Toc52528737"/>
            <w:bookmarkEnd w:id="358"/>
            <w:r w:rsidRPr="009D04B6">
              <w:t>№ п/п</w:t>
            </w:r>
          </w:p>
        </w:tc>
        <w:tc>
          <w:tcPr>
            <w:tcW w:w="3718" w:type="dxa"/>
            <w:shd w:val="clear" w:color="auto" w:fill="auto"/>
            <w:vAlign w:val="center"/>
          </w:tcPr>
          <w:p w14:paraId="2C2A4CFE" w14:textId="77777777" w:rsidR="009D04B6" w:rsidRPr="009D04B6" w:rsidRDefault="009D04B6" w:rsidP="009D04B6">
            <w:pPr>
              <w:jc w:val="center"/>
              <w:rPr>
                <w:u w:val="single"/>
              </w:rPr>
            </w:pPr>
            <w:r w:rsidRPr="009D04B6">
              <w:t>Показатели</w:t>
            </w:r>
          </w:p>
        </w:tc>
        <w:tc>
          <w:tcPr>
            <w:tcW w:w="1373" w:type="dxa"/>
            <w:shd w:val="clear" w:color="auto" w:fill="auto"/>
            <w:vAlign w:val="center"/>
          </w:tcPr>
          <w:p w14:paraId="6DD87F4B" w14:textId="77777777" w:rsidR="009D04B6" w:rsidRPr="009D04B6" w:rsidRDefault="009D04B6" w:rsidP="009D04B6">
            <w:pPr>
              <w:jc w:val="center"/>
              <w:rPr>
                <w:u w:val="single"/>
              </w:rPr>
            </w:pPr>
            <w:r w:rsidRPr="009D04B6">
              <w:t>Ед. изм.</w:t>
            </w:r>
          </w:p>
        </w:tc>
        <w:tc>
          <w:tcPr>
            <w:tcW w:w="1985" w:type="dxa"/>
            <w:shd w:val="clear" w:color="auto" w:fill="auto"/>
          </w:tcPr>
          <w:p w14:paraId="259843FA" w14:textId="77777777" w:rsidR="009D04B6" w:rsidRPr="009D04B6" w:rsidRDefault="009D04B6" w:rsidP="009D04B6">
            <w:pPr>
              <w:jc w:val="center"/>
              <w:rPr>
                <w:u w:val="single"/>
              </w:rPr>
            </w:pPr>
            <w:r w:rsidRPr="009D04B6">
              <w:t xml:space="preserve">Предложение предприятия </w:t>
            </w:r>
            <w:r w:rsidRPr="009D04B6">
              <w:br/>
              <w:t>на 2023 год</w:t>
            </w:r>
          </w:p>
        </w:tc>
        <w:tc>
          <w:tcPr>
            <w:tcW w:w="1984" w:type="dxa"/>
            <w:shd w:val="clear" w:color="auto" w:fill="auto"/>
            <w:vAlign w:val="center"/>
          </w:tcPr>
          <w:p w14:paraId="5D749EAB" w14:textId="77777777" w:rsidR="009D04B6" w:rsidRPr="009D04B6" w:rsidRDefault="009D04B6" w:rsidP="009D04B6">
            <w:pPr>
              <w:jc w:val="center"/>
            </w:pPr>
            <w:r w:rsidRPr="009D04B6">
              <w:t xml:space="preserve">Предложение экспертов </w:t>
            </w:r>
            <w:r w:rsidRPr="009D04B6">
              <w:br/>
              <w:t>на 2023 год</w:t>
            </w:r>
          </w:p>
        </w:tc>
      </w:tr>
      <w:tr w:rsidR="009D04B6" w:rsidRPr="009D04B6" w14:paraId="3A660693" w14:textId="77777777" w:rsidTr="00F95151">
        <w:trPr>
          <w:trHeight w:val="390"/>
        </w:trPr>
        <w:tc>
          <w:tcPr>
            <w:tcW w:w="687" w:type="dxa"/>
            <w:shd w:val="clear" w:color="auto" w:fill="auto"/>
            <w:vAlign w:val="center"/>
          </w:tcPr>
          <w:p w14:paraId="094952B0" w14:textId="77777777" w:rsidR="009D04B6" w:rsidRPr="009D04B6" w:rsidRDefault="009D04B6" w:rsidP="009D04B6">
            <w:pPr>
              <w:jc w:val="center"/>
              <w:rPr>
                <w:lang w:val="en-US"/>
              </w:rPr>
            </w:pPr>
            <w:r w:rsidRPr="009D04B6">
              <w:rPr>
                <w:lang w:val="en-US"/>
              </w:rPr>
              <w:t>1</w:t>
            </w:r>
          </w:p>
        </w:tc>
        <w:tc>
          <w:tcPr>
            <w:tcW w:w="3718" w:type="dxa"/>
            <w:shd w:val="clear" w:color="auto" w:fill="auto"/>
            <w:vAlign w:val="center"/>
          </w:tcPr>
          <w:p w14:paraId="5CF5F191" w14:textId="77777777" w:rsidR="009D04B6" w:rsidRPr="009D04B6" w:rsidRDefault="009D04B6" w:rsidP="009D04B6">
            <w:r w:rsidRPr="009D04B6">
              <w:t>Расходы на сырьё и материалы</w:t>
            </w:r>
          </w:p>
        </w:tc>
        <w:tc>
          <w:tcPr>
            <w:tcW w:w="1373" w:type="dxa"/>
            <w:shd w:val="clear" w:color="auto" w:fill="auto"/>
            <w:vAlign w:val="center"/>
          </w:tcPr>
          <w:p w14:paraId="62413A64" w14:textId="77777777" w:rsidR="009D04B6" w:rsidRPr="009D04B6" w:rsidRDefault="009D04B6" w:rsidP="009D04B6">
            <w:pPr>
              <w:jc w:val="center"/>
            </w:pPr>
            <w:r w:rsidRPr="009D04B6">
              <w:t>тыс. руб.</w:t>
            </w:r>
          </w:p>
        </w:tc>
        <w:tc>
          <w:tcPr>
            <w:tcW w:w="1985" w:type="dxa"/>
            <w:shd w:val="clear" w:color="auto" w:fill="auto"/>
            <w:vAlign w:val="center"/>
          </w:tcPr>
          <w:p w14:paraId="7B69EBAF" w14:textId="77777777" w:rsidR="009D04B6" w:rsidRPr="009D04B6" w:rsidRDefault="009D04B6" w:rsidP="009D04B6">
            <w:pPr>
              <w:jc w:val="center"/>
            </w:pPr>
            <w:r w:rsidRPr="009D04B6">
              <w:t>516,05</w:t>
            </w:r>
          </w:p>
        </w:tc>
        <w:tc>
          <w:tcPr>
            <w:tcW w:w="1984" w:type="dxa"/>
            <w:shd w:val="clear" w:color="auto" w:fill="auto"/>
            <w:vAlign w:val="center"/>
          </w:tcPr>
          <w:p w14:paraId="2983A537" w14:textId="77777777" w:rsidR="009D04B6" w:rsidRPr="009D04B6" w:rsidRDefault="009D04B6" w:rsidP="009D04B6">
            <w:pPr>
              <w:jc w:val="center"/>
            </w:pPr>
            <w:r w:rsidRPr="009D04B6">
              <w:t>516,05</w:t>
            </w:r>
          </w:p>
        </w:tc>
      </w:tr>
      <w:tr w:rsidR="009D04B6" w:rsidRPr="009D04B6" w14:paraId="4AF21010" w14:textId="77777777" w:rsidTr="00F95151">
        <w:trPr>
          <w:trHeight w:val="554"/>
        </w:trPr>
        <w:tc>
          <w:tcPr>
            <w:tcW w:w="687" w:type="dxa"/>
            <w:shd w:val="clear" w:color="auto" w:fill="auto"/>
            <w:vAlign w:val="center"/>
          </w:tcPr>
          <w:p w14:paraId="7716F5D6" w14:textId="77777777" w:rsidR="009D04B6" w:rsidRPr="009D04B6" w:rsidRDefault="009D04B6" w:rsidP="009D04B6">
            <w:pPr>
              <w:jc w:val="center"/>
              <w:rPr>
                <w:lang w:val="en-US"/>
              </w:rPr>
            </w:pPr>
            <w:r w:rsidRPr="009D04B6">
              <w:rPr>
                <w:lang w:val="en-US"/>
              </w:rPr>
              <w:t>2</w:t>
            </w:r>
          </w:p>
        </w:tc>
        <w:tc>
          <w:tcPr>
            <w:tcW w:w="3718" w:type="dxa"/>
            <w:shd w:val="clear" w:color="auto" w:fill="auto"/>
            <w:vAlign w:val="center"/>
          </w:tcPr>
          <w:p w14:paraId="46E21B09" w14:textId="77777777" w:rsidR="009D04B6" w:rsidRPr="009D04B6" w:rsidRDefault="009D04B6" w:rsidP="009D04B6">
            <w:r w:rsidRPr="009D04B6">
              <w:t>Расходы на ремонт основных средств</w:t>
            </w:r>
          </w:p>
        </w:tc>
        <w:tc>
          <w:tcPr>
            <w:tcW w:w="1373" w:type="dxa"/>
            <w:shd w:val="clear" w:color="auto" w:fill="auto"/>
            <w:vAlign w:val="center"/>
          </w:tcPr>
          <w:p w14:paraId="6B3411B1" w14:textId="77777777" w:rsidR="009D04B6" w:rsidRPr="009D04B6" w:rsidRDefault="009D04B6" w:rsidP="009D04B6">
            <w:pPr>
              <w:jc w:val="center"/>
            </w:pPr>
            <w:r w:rsidRPr="009D04B6">
              <w:t>тыс. руб.</w:t>
            </w:r>
          </w:p>
        </w:tc>
        <w:tc>
          <w:tcPr>
            <w:tcW w:w="1985" w:type="dxa"/>
            <w:shd w:val="clear" w:color="auto" w:fill="auto"/>
            <w:vAlign w:val="center"/>
          </w:tcPr>
          <w:p w14:paraId="4797A2F2" w14:textId="77777777" w:rsidR="009D04B6" w:rsidRPr="009D04B6" w:rsidRDefault="009D04B6" w:rsidP="009D04B6">
            <w:pPr>
              <w:jc w:val="center"/>
            </w:pPr>
            <w:r w:rsidRPr="009D04B6">
              <w:t>650,15</w:t>
            </w:r>
          </w:p>
        </w:tc>
        <w:tc>
          <w:tcPr>
            <w:tcW w:w="1984" w:type="dxa"/>
            <w:shd w:val="clear" w:color="auto" w:fill="auto"/>
            <w:vAlign w:val="center"/>
          </w:tcPr>
          <w:p w14:paraId="1F52EA45" w14:textId="77777777" w:rsidR="009D04B6" w:rsidRPr="009D04B6" w:rsidRDefault="009D04B6" w:rsidP="009D04B6">
            <w:pPr>
              <w:jc w:val="center"/>
            </w:pPr>
            <w:r w:rsidRPr="009D04B6">
              <w:t>650,15</w:t>
            </w:r>
          </w:p>
        </w:tc>
      </w:tr>
      <w:tr w:rsidR="009D04B6" w:rsidRPr="009D04B6" w14:paraId="08AD7915" w14:textId="77777777" w:rsidTr="00F95151">
        <w:trPr>
          <w:trHeight w:val="554"/>
        </w:trPr>
        <w:tc>
          <w:tcPr>
            <w:tcW w:w="687" w:type="dxa"/>
            <w:shd w:val="clear" w:color="auto" w:fill="auto"/>
            <w:vAlign w:val="center"/>
          </w:tcPr>
          <w:p w14:paraId="435F1C17" w14:textId="77777777" w:rsidR="009D04B6" w:rsidRPr="009D04B6" w:rsidRDefault="009D04B6" w:rsidP="009D04B6">
            <w:pPr>
              <w:jc w:val="center"/>
              <w:rPr>
                <w:lang w:val="en-US"/>
              </w:rPr>
            </w:pPr>
            <w:r w:rsidRPr="009D04B6">
              <w:rPr>
                <w:lang w:val="en-US"/>
              </w:rPr>
              <w:t>3</w:t>
            </w:r>
          </w:p>
        </w:tc>
        <w:tc>
          <w:tcPr>
            <w:tcW w:w="3718" w:type="dxa"/>
            <w:shd w:val="clear" w:color="auto" w:fill="auto"/>
            <w:vAlign w:val="center"/>
          </w:tcPr>
          <w:p w14:paraId="32C575DF" w14:textId="77777777" w:rsidR="009D04B6" w:rsidRPr="009D04B6" w:rsidRDefault="009D04B6" w:rsidP="009D04B6">
            <w:r w:rsidRPr="009D04B6">
              <w:t>Расходы на оплату труда</w:t>
            </w:r>
          </w:p>
        </w:tc>
        <w:tc>
          <w:tcPr>
            <w:tcW w:w="1373" w:type="dxa"/>
            <w:shd w:val="clear" w:color="auto" w:fill="auto"/>
            <w:vAlign w:val="center"/>
          </w:tcPr>
          <w:p w14:paraId="5C47CBD8" w14:textId="77777777" w:rsidR="009D04B6" w:rsidRPr="009D04B6" w:rsidRDefault="009D04B6" w:rsidP="009D04B6">
            <w:pPr>
              <w:jc w:val="center"/>
              <w:rPr>
                <w:u w:val="single"/>
              </w:rPr>
            </w:pPr>
            <w:r w:rsidRPr="009D04B6">
              <w:t>тыс. руб.</w:t>
            </w:r>
          </w:p>
        </w:tc>
        <w:tc>
          <w:tcPr>
            <w:tcW w:w="1985" w:type="dxa"/>
            <w:shd w:val="clear" w:color="auto" w:fill="auto"/>
            <w:vAlign w:val="center"/>
          </w:tcPr>
          <w:p w14:paraId="49640385" w14:textId="77777777" w:rsidR="009D04B6" w:rsidRPr="009D04B6" w:rsidRDefault="009D04B6" w:rsidP="009D04B6">
            <w:pPr>
              <w:jc w:val="center"/>
            </w:pPr>
            <w:r w:rsidRPr="009D04B6">
              <w:t>8 922,00</w:t>
            </w:r>
          </w:p>
        </w:tc>
        <w:tc>
          <w:tcPr>
            <w:tcW w:w="1984" w:type="dxa"/>
            <w:shd w:val="clear" w:color="auto" w:fill="auto"/>
            <w:vAlign w:val="center"/>
          </w:tcPr>
          <w:p w14:paraId="1CE7EE4B" w14:textId="77777777" w:rsidR="009D04B6" w:rsidRPr="009D04B6" w:rsidRDefault="009D04B6" w:rsidP="009D04B6">
            <w:pPr>
              <w:jc w:val="center"/>
            </w:pPr>
            <w:r w:rsidRPr="009D04B6">
              <w:t>8 922,00</w:t>
            </w:r>
          </w:p>
        </w:tc>
      </w:tr>
      <w:tr w:rsidR="009D04B6" w:rsidRPr="009D04B6" w14:paraId="3BA52275" w14:textId="77777777" w:rsidTr="00F95151">
        <w:trPr>
          <w:trHeight w:val="831"/>
        </w:trPr>
        <w:tc>
          <w:tcPr>
            <w:tcW w:w="687" w:type="dxa"/>
            <w:shd w:val="clear" w:color="auto" w:fill="auto"/>
            <w:vAlign w:val="center"/>
          </w:tcPr>
          <w:p w14:paraId="020AD933" w14:textId="77777777" w:rsidR="009D04B6" w:rsidRPr="009D04B6" w:rsidRDefault="009D04B6" w:rsidP="009D04B6">
            <w:pPr>
              <w:jc w:val="center"/>
              <w:rPr>
                <w:lang w:val="en-US"/>
              </w:rPr>
            </w:pPr>
            <w:r w:rsidRPr="009D04B6">
              <w:rPr>
                <w:lang w:val="en-US"/>
              </w:rPr>
              <w:t>4</w:t>
            </w:r>
          </w:p>
        </w:tc>
        <w:tc>
          <w:tcPr>
            <w:tcW w:w="3718" w:type="dxa"/>
            <w:shd w:val="clear" w:color="auto" w:fill="auto"/>
            <w:vAlign w:val="center"/>
          </w:tcPr>
          <w:p w14:paraId="753B2056" w14:textId="77777777" w:rsidR="009D04B6" w:rsidRPr="009D04B6" w:rsidRDefault="009D04B6" w:rsidP="009D04B6">
            <w:r w:rsidRPr="009D04B6">
              <w:t>Расходы на оплату работ и услуг производственного характера, выполняемых по договорам со сторонними организациями</w:t>
            </w:r>
          </w:p>
        </w:tc>
        <w:tc>
          <w:tcPr>
            <w:tcW w:w="1373" w:type="dxa"/>
            <w:shd w:val="clear" w:color="auto" w:fill="auto"/>
            <w:vAlign w:val="center"/>
          </w:tcPr>
          <w:p w14:paraId="785486E4" w14:textId="77777777" w:rsidR="009D04B6" w:rsidRPr="009D04B6" w:rsidRDefault="009D04B6" w:rsidP="009D04B6">
            <w:pPr>
              <w:jc w:val="center"/>
              <w:rPr>
                <w:u w:val="single"/>
              </w:rPr>
            </w:pPr>
            <w:r w:rsidRPr="009D04B6">
              <w:t>тыс. руб.</w:t>
            </w:r>
          </w:p>
        </w:tc>
        <w:tc>
          <w:tcPr>
            <w:tcW w:w="1985" w:type="dxa"/>
            <w:shd w:val="clear" w:color="auto" w:fill="auto"/>
            <w:vAlign w:val="center"/>
          </w:tcPr>
          <w:p w14:paraId="5DC7CF23" w14:textId="77777777" w:rsidR="009D04B6" w:rsidRPr="009D04B6" w:rsidRDefault="009D04B6" w:rsidP="009D04B6">
            <w:pPr>
              <w:jc w:val="center"/>
              <w:rPr>
                <w:highlight w:val="yellow"/>
              </w:rPr>
            </w:pPr>
            <w:r w:rsidRPr="009D04B6">
              <w:t>575,94</w:t>
            </w:r>
          </w:p>
        </w:tc>
        <w:tc>
          <w:tcPr>
            <w:tcW w:w="1984" w:type="dxa"/>
            <w:shd w:val="clear" w:color="auto" w:fill="auto"/>
            <w:vAlign w:val="center"/>
          </w:tcPr>
          <w:p w14:paraId="55626AB9" w14:textId="77777777" w:rsidR="009D04B6" w:rsidRPr="009D04B6" w:rsidRDefault="009D04B6" w:rsidP="009D04B6">
            <w:pPr>
              <w:jc w:val="center"/>
            </w:pPr>
            <w:r w:rsidRPr="009D04B6">
              <w:t>575,94</w:t>
            </w:r>
          </w:p>
        </w:tc>
      </w:tr>
      <w:tr w:rsidR="009D04B6" w:rsidRPr="009D04B6" w14:paraId="2ECA3211" w14:textId="77777777" w:rsidTr="00F95151">
        <w:trPr>
          <w:trHeight w:val="277"/>
        </w:trPr>
        <w:tc>
          <w:tcPr>
            <w:tcW w:w="687" w:type="dxa"/>
            <w:shd w:val="clear" w:color="auto" w:fill="auto"/>
            <w:vAlign w:val="center"/>
          </w:tcPr>
          <w:p w14:paraId="4927C7E2" w14:textId="77777777" w:rsidR="009D04B6" w:rsidRPr="009D04B6" w:rsidRDefault="009D04B6" w:rsidP="009D04B6">
            <w:pPr>
              <w:jc w:val="center"/>
              <w:rPr>
                <w:lang w:val="en-US"/>
              </w:rPr>
            </w:pPr>
            <w:r w:rsidRPr="009D04B6">
              <w:rPr>
                <w:lang w:val="en-US"/>
              </w:rPr>
              <w:t>5</w:t>
            </w:r>
          </w:p>
        </w:tc>
        <w:tc>
          <w:tcPr>
            <w:tcW w:w="3718" w:type="dxa"/>
            <w:shd w:val="clear" w:color="auto" w:fill="auto"/>
            <w:vAlign w:val="center"/>
          </w:tcPr>
          <w:p w14:paraId="162BF9BA" w14:textId="77777777" w:rsidR="009D04B6" w:rsidRPr="009D04B6" w:rsidRDefault="009D04B6" w:rsidP="009D04B6">
            <w:r w:rsidRPr="009D04B6">
              <w:t>Расходы на оплату иных работ и услуг, выполняемых по договорам с организациями</w:t>
            </w:r>
          </w:p>
        </w:tc>
        <w:tc>
          <w:tcPr>
            <w:tcW w:w="1373" w:type="dxa"/>
            <w:shd w:val="clear" w:color="auto" w:fill="auto"/>
            <w:vAlign w:val="center"/>
          </w:tcPr>
          <w:p w14:paraId="30181922" w14:textId="77777777" w:rsidR="009D04B6" w:rsidRPr="009D04B6" w:rsidRDefault="009D04B6" w:rsidP="009D04B6">
            <w:pPr>
              <w:jc w:val="center"/>
            </w:pPr>
            <w:r w:rsidRPr="009D04B6">
              <w:t>тыс. руб.</w:t>
            </w:r>
          </w:p>
        </w:tc>
        <w:tc>
          <w:tcPr>
            <w:tcW w:w="1985" w:type="dxa"/>
            <w:shd w:val="clear" w:color="auto" w:fill="auto"/>
            <w:vAlign w:val="center"/>
          </w:tcPr>
          <w:p w14:paraId="2788E88C" w14:textId="77777777" w:rsidR="009D04B6" w:rsidRPr="009D04B6" w:rsidRDefault="009D04B6" w:rsidP="009D04B6">
            <w:pPr>
              <w:jc w:val="center"/>
              <w:rPr>
                <w:highlight w:val="yellow"/>
              </w:rPr>
            </w:pPr>
            <w:r w:rsidRPr="009D04B6">
              <w:t>259,33</w:t>
            </w:r>
          </w:p>
        </w:tc>
        <w:tc>
          <w:tcPr>
            <w:tcW w:w="1984" w:type="dxa"/>
            <w:shd w:val="clear" w:color="auto" w:fill="auto"/>
            <w:vAlign w:val="center"/>
          </w:tcPr>
          <w:p w14:paraId="4A4E095E" w14:textId="77777777" w:rsidR="009D04B6" w:rsidRPr="009D04B6" w:rsidRDefault="009D04B6" w:rsidP="009D04B6">
            <w:pPr>
              <w:jc w:val="center"/>
            </w:pPr>
            <w:r w:rsidRPr="009D04B6">
              <w:t>259,33</w:t>
            </w:r>
          </w:p>
        </w:tc>
      </w:tr>
      <w:tr w:rsidR="009D04B6" w:rsidRPr="009D04B6" w14:paraId="6BE77EEE" w14:textId="77777777" w:rsidTr="00F95151">
        <w:trPr>
          <w:trHeight w:val="697"/>
        </w:trPr>
        <w:tc>
          <w:tcPr>
            <w:tcW w:w="687" w:type="dxa"/>
            <w:shd w:val="clear" w:color="auto" w:fill="auto"/>
            <w:vAlign w:val="center"/>
          </w:tcPr>
          <w:p w14:paraId="1DEF84A1" w14:textId="77777777" w:rsidR="009D04B6" w:rsidRPr="009D04B6" w:rsidRDefault="009D04B6" w:rsidP="009D04B6">
            <w:pPr>
              <w:jc w:val="center"/>
            </w:pPr>
            <w:r w:rsidRPr="009D04B6">
              <w:t>6</w:t>
            </w:r>
          </w:p>
        </w:tc>
        <w:tc>
          <w:tcPr>
            <w:tcW w:w="3718" w:type="dxa"/>
            <w:shd w:val="clear" w:color="auto" w:fill="auto"/>
            <w:vAlign w:val="center"/>
          </w:tcPr>
          <w:p w14:paraId="08BFCEC9" w14:textId="77777777" w:rsidR="009D04B6" w:rsidRPr="009D04B6" w:rsidRDefault="009D04B6" w:rsidP="009D04B6">
            <w:pPr>
              <w:rPr>
                <w:u w:val="single"/>
              </w:rPr>
            </w:pPr>
            <w:r w:rsidRPr="009D04B6">
              <w:t>Расходы на служебные командировки</w:t>
            </w:r>
          </w:p>
        </w:tc>
        <w:tc>
          <w:tcPr>
            <w:tcW w:w="1373" w:type="dxa"/>
            <w:shd w:val="clear" w:color="auto" w:fill="auto"/>
            <w:vAlign w:val="center"/>
          </w:tcPr>
          <w:p w14:paraId="416CB4A2" w14:textId="77777777" w:rsidR="009D04B6" w:rsidRPr="009D04B6" w:rsidRDefault="009D04B6" w:rsidP="009D04B6">
            <w:pPr>
              <w:jc w:val="center"/>
              <w:rPr>
                <w:u w:val="single"/>
              </w:rPr>
            </w:pPr>
            <w:r w:rsidRPr="009D04B6">
              <w:t>тыс. руб.</w:t>
            </w:r>
          </w:p>
        </w:tc>
        <w:tc>
          <w:tcPr>
            <w:tcW w:w="1985" w:type="dxa"/>
            <w:shd w:val="clear" w:color="auto" w:fill="auto"/>
            <w:vAlign w:val="center"/>
          </w:tcPr>
          <w:p w14:paraId="025A8CDD" w14:textId="77777777" w:rsidR="009D04B6" w:rsidRPr="009D04B6" w:rsidRDefault="009D04B6" w:rsidP="009D04B6">
            <w:pPr>
              <w:jc w:val="center"/>
              <w:rPr>
                <w:highlight w:val="yellow"/>
              </w:rPr>
            </w:pPr>
            <w:r w:rsidRPr="009D04B6">
              <w:t>13,00</w:t>
            </w:r>
          </w:p>
        </w:tc>
        <w:tc>
          <w:tcPr>
            <w:tcW w:w="1984" w:type="dxa"/>
            <w:shd w:val="clear" w:color="auto" w:fill="auto"/>
            <w:vAlign w:val="center"/>
          </w:tcPr>
          <w:p w14:paraId="66DA9DE0" w14:textId="77777777" w:rsidR="009D04B6" w:rsidRPr="009D04B6" w:rsidRDefault="009D04B6" w:rsidP="009D04B6">
            <w:pPr>
              <w:jc w:val="center"/>
            </w:pPr>
            <w:r w:rsidRPr="009D04B6">
              <w:t>13,00</w:t>
            </w:r>
          </w:p>
        </w:tc>
      </w:tr>
      <w:tr w:rsidR="009D04B6" w:rsidRPr="009D04B6" w14:paraId="0BA6A3FC" w14:textId="77777777" w:rsidTr="00F95151">
        <w:trPr>
          <w:trHeight w:val="409"/>
        </w:trPr>
        <w:tc>
          <w:tcPr>
            <w:tcW w:w="687" w:type="dxa"/>
            <w:shd w:val="clear" w:color="auto" w:fill="auto"/>
            <w:vAlign w:val="center"/>
          </w:tcPr>
          <w:p w14:paraId="2AFD582A" w14:textId="77777777" w:rsidR="009D04B6" w:rsidRPr="009D04B6" w:rsidRDefault="009D04B6" w:rsidP="009D04B6">
            <w:pPr>
              <w:jc w:val="center"/>
            </w:pPr>
            <w:r w:rsidRPr="009D04B6">
              <w:lastRenderedPageBreak/>
              <w:t>7</w:t>
            </w:r>
          </w:p>
        </w:tc>
        <w:tc>
          <w:tcPr>
            <w:tcW w:w="3718" w:type="dxa"/>
            <w:shd w:val="clear" w:color="auto" w:fill="auto"/>
            <w:vAlign w:val="center"/>
          </w:tcPr>
          <w:p w14:paraId="542C05B8" w14:textId="77777777" w:rsidR="009D04B6" w:rsidRPr="009D04B6" w:rsidRDefault="009D04B6" w:rsidP="009D04B6">
            <w:r w:rsidRPr="009D04B6">
              <w:t>Расходы на обучение персонала</w:t>
            </w:r>
          </w:p>
        </w:tc>
        <w:tc>
          <w:tcPr>
            <w:tcW w:w="1373" w:type="dxa"/>
            <w:shd w:val="clear" w:color="auto" w:fill="auto"/>
            <w:vAlign w:val="center"/>
          </w:tcPr>
          <w:p w14:paraId="37E4421B" w14:textId="77777777" w:rsidR="009D04B6" w:rsidRPr="009D04B6" w:rsidRDefault="009D04B6" w:rsidP="009D04B6">
            <w:pPr>
              <w:jc w:val="center"/>
            </w:pPr>
            <w:r w:rsidRPr="009D04B6">
              <w:t>тыс. руб.</w:t>
            </w:r>
          </w:p>
        </w:tc>
        <w:tc>
          <w:tcPr>
            <w:tcW w:w="1985" w:type="dxa"/>
            <w:shd w:val="clear" w:color="auto" w:fill="auto"/>
            <w:vAlign w:val="center"/>
          </w:tcPr>
          <w:p w14:paraId="4AC8CC9E" w14:textId="77777777" w:rsidR="009D04B6" w:rsidRPr="009D04B6" w:rsidRDefault="009D04B6" w:rsidP="009D04B6">
            <w:pPr>
              <w:jc w:val="center"/>
              <w:rPr>
                <w:highlight w:val="yellow"/>
              </w:rPr>
            </w:pPr>
            <w:r w:rsidRPr="009D04B6">
              <w:t>27,80</w:t>
            </w:r>
          </w:p>
        </w:tc>
        <w:tc>
          <w:tcPr>
            <w:tcW w:w="1984" w:type="dxa"/>
            <w:shd w:val="clear" w:color="auto" w:fill="auto"/>
            <w:vAlign w:val="center"/>
          </w:tcPr>
          <w:p w14:paraId="145E95D4" w14:textId="77777777" w:rsidR="009D04B6" w:rsidRPr="009D04B6" w:rsidRDefault="009D04B6" w:rsidP="009D04B6">
            <w:pPr>
              <w:jc w:val="center"/>
            </w:pPr>
            <w:r w:rsidRPr="009D04B6">
              <w:t>27,80</w:t>
            </w:r>
          </w:p>
        </w:tc>
      </w:tr>
      <w:tr w:rsidR="009D04B6" w:rsidRPr="009D04B6" w14:paraId="21A05B0C" w14:textId="77777777" w:rsidTr="00F95151">
        <w:trPr>
          <w:trHeight w:val="432"/>
        </w:trPr>
        <w:tc>
          <w:tcPr>
            <w:tcW w:w="687" w:type="dxa"/>
            <w:shd w:val="clear" w:color="auto" w:fill="auto"/>
            <w:vAlign w:val="center"/>
          </w:tcPr>
          <w:p w14:paraId="12EDB658" w14:textId="77777777" w:rsidR="009D04B6" w:rsidRPr="009D04B6" w:rsidRDefault="009D04B6" w:rsidP="009D04B6">
            <w:pPr>
              <w:jc w:val="center"/>
            </w:pPr>
            <w:r w:rsidRPr="009D04B6">
              <w:t>8</w:t>
            </w:r>
          </w:p>
        </w:tc>
        <w:tc>
          <w:tcPr>
            <w:tcW w:w="3718" w:type="dxa"/>
            <w:shd w:val="clear" w:color="auto" w:fill="auto"/>
            <w:vAlign w:val="center"/>
          </w:tcPr>
          <w:p w14:paraId="4478FF7F" w14:textId="77777777" w:rsidR="009D04B6" w:rsidRPr="009D04B6" w:rsidRDefault="009D04B6" w:rsidP="009D04B6">
            <w:r w:rsidRPr="009D04B6">
              <w:t>Арендная плата</w:t>
            </w:r>
          </w:p>
        </w:tc>
        <w:tc>
          <w:tcPr>
            <w:tcW w:w="1373" w:type="dxa"/>
            <w:shd w:val="clear" w:color="auto" w:fill="auto"/>
            <w:vAlign w:val="center"/>
          </w:tcPr>
          <w:p w14:paraId="70EE8772" w14:textId="77777777" w:rsidR="009D04B6" w:rsidRPr="009D04B6" w:rsidRDefault="009D04B6" w:rsidP="009D04B6">
            <w:pPr>
              <w:jc w:val="center"/>
            </w:pPr>
            <w:r w:rsidRPr="009D04B6">
              <w:t>тыс.руб.</w:t>
            </w:r>
          </w:p>
        </w:tc>
        <w:tc>
          <w:tcPr>
            <w:tcW w:w="1985" w:type="dxa"/>
            <w:shd w:val="clear" w:color="auto" w:fill="auto"/>
            <w:vAlign w:val="center"/>
          </w:tcPr>
          <w:p w14:paraId="09CF183A" w14:textId="77777777" w:rsidR="009D04B6" w:rsidRPr="009D04B6" w:rsidRDefault="009D04B6" w:rsidP="009D04B6">
            <w:pPr>
              <w:jc w:val="center"/>
              <w:rPr>
                <w:highlight w:val="yellow"/>
              </w:rPr>
            </w:pPr>
            <w:r w:rsidRPr="009D04B6">
              <w:t>153,39</w:t>
            </w:r>
          </w:p>
        </w:tc>
        <w:tc>
          <w:tcPr>
            <w:tcW w:w="1984" w:type="dxa"/>
            <w:shd w:val="clear" w:color="auto" w:fill="auto"/>
            <w:vAlign w:val="center"/>
          </w:tcPr>
          <w:p w14:paraId="68E12DA1" w14:textId="77777777" w:rsidR="009D04B6" w:rsidRPr="009D04B6" w:rsidRDefault="009D04B6" w:rsidP="009D04B6">
            <w:pPr>
              <w:jc w:val="center"/>
            </w:pPr>
            <w:r w:rsidRPr="009D04B6">
              <w:t>153,39</w:t>
            </w:r>
          </w:p>
        </w:tc>
      </w:tr>
      <w:tr w:rsidR="009D04B6" w:rsidRPr="009D04B6" w14:paraId="782CBB5B" w14:textId="77777777" w:rsidTr="00F95151">
        <w:trPr>
          <w:trHeight w:val="344"/>
        </w:trPr>
        <w:tc>
          <w:tcPr>
            <w:tcW w:w="687" w:type="dxa"/>
            <w:shd w:val="clear" w:color="auto" w:fill="auto"/>
            <w:vAlign w:val="center"/>
          </w:tcPr>
          <w:p w14:paraId="1FD1A1DF" w14:textId="77777777" w:rsidR="009D04B6" w:rsidRPr="009D04B6" w:rsidRDefault="009D04B6" w:rsidP="009D04B6">
            <w:pPr>
              <w:jc w:val="center"/>
            </w:pPr>
            <w:r w:rsidRPr="009D04B6">
              <w:t>9</w:t>
            </w:r>
          </w:p>
        </w:tc>
        <w:tc>
          <w:tcPr>
            <w:tcW w:w="3718" w:type="dxa"/>
            <w:shd w:val="clear" w:color="auto" w:fill="auto"/>
            <w:vAlign w:val="center"/>
          </w:tcPr>
          <w:p w14:paraId="483B9891" w14:textId="77777777" w:rsidR="009D04B6" w:rsidRPr="009D04B6" w:rsidRDefault="009D04B6" w:rsidP="009D04B6">
            <w:r w:rsidRPr="009D04B6">
              <w:t>Другие расходы</w:t>
            </w:r>
          </w:p>
        </w:tc>
        <w:tc>
          <w:tcPr>
            <w:tcW w:w="1373" w:type="dxa"/>
            <w:shd w:val="clear" w:color="auto" w:fill="auto"/>
            <w:vAlign w:val="center"/>
          </w:tcPr>
          <w:p w14:paraId="3158C120" w14:textId="77777777" w:rsidR="009D04B6" w:rsidRPr="009D04B6" w:rsidRDefault="009D04B6" w:rsidP="009D04B6">
            <w:pPr>
              <w:jc w:val="center"/>
            </w:pPr>
            <w:r w:rsidRPr="009D04B6">
              <w:t>тыс.руб.</w:t>
            </w:r>
          </w:p>
        </w:tc>
        <w:tc>
          <w:tcPr>
            <w:tcW w:w="1985" w:type="dxa"/>
            <w:shd w:val="clear" w:color="auto" w:fill="auto"/>
            <w:vAlign w:val="center"/>
          </w:tcPr>
          <w:p w14:paraId="34F5C949" w14:textId="77777777" w:rsidR="009D04B6" w:rsidRPr="009D04B6" w:rsidRDefault="009D04B6" w:rsidP="009D04B6">
            <w:pPr>
              <w:jc w:val="center"/>
              <w:rPr>
                <w:highlight w:val="yellow"/>
              </w:rPr>
            </w:pPr>
            <w:r w:rsidRPr="009D04B6">
              <w:t>83,44</w:t>
            </w:r>
          </w:p>
        </w:tc>
        <w:tc>
          <w:tcPr>
            <w:tcW w:w="1984" w:type="dxa"/>
            <w:shd w:val="clear" w:color="auto" w:fill="auto"/>
            <w:vAlign w:val="center"/>
          </w:tcPr>
          <w:p w14:paraId="5437B522" w14:textId="77777777" w:rsidR="009D04B6" w:rsidRPr="009D04B6" w:rsidRDefault="009D04B6" w:rsidP="009D04B6">
            <w:pPr>
              <w:jc w:val="center"/>
            </w:pPr>
            <w:r w:rsidRPr="009D04B6">
              <w:t>83,44</w:t>
            </w:r>
          </w:p>
        </w:tc>
      </w:tr>
      <w:tr w:rsidR="009D04B6" w:rsidRPr="009D04B6" w14:paraId="4CB6E01B" w14:textId="77777777" w:rsidTr="00F95151">
        <w:trPr>
          <w:trHeight w:val="440"/>
        </w:trPr>
        <w:tc>
          <w:tcPr>
            <w:tcW w:w="687" w:type="dxa"/>
            <w:shd w:val="clear" w:color="auto" w:fill="auto"/>
            <w:vAlign w:val="center"/>
          </w:tcPr>
          <w:p w14:paraId="671C8260" w14:textId="77777777" w:rsidR="009D04B6" w:rsidRPr="009D04B6" w:rsidRDefault="009D04B6" w:rsidP="009D04B6">
            <w:pPr>
              <w:jc w:val="center"/>
            </w:pPr>
            <w:r w:rsidRPr="009D04B6">
              <w:t>10</w:t>
            </w:r>
          </w:p>
        </w:tc>
        <w:tc>
          <w:tcPr>
            <w:tcW w:w="3718" w:type="dxa"/>
            <w:shd w:val="clear" w:color="auto" w:fill="auto"/>
            <w:vAlign w:val="center"/>
          </w:tcPr>
          <w:p w14:paraId="4BC28181" w14:textId="77777777" w:rsidR="009D04B6" w:rsidRPr="009D04B6" w:rsidRDefault="009D04B6" w:rsidP="009D04B6">
            <w:r w:rsidRPr="009D04B6">
              <w:t>Общехозяйственные расходы</w:t>
            </w:r>
          </w:p>
        </w:tc>
        <w:tc>
          <w:tcPr>
            <w:tcW w:w="1373" w:type="dxa"/>
            <w:shd w:val="clear" w:color="auto" w:fill="auto"/>
            <w:vAlign w:val="center"/>
          </w:tcPr>
          <w:p w14:paraId="7FEF0987" w14:textId="77777777" w:rsidR="009D04B6" w:rsidRPr="009D04B6" w:rsidRDefault="009D04B6" w:rsidP="009D04B6">
            <w:pPr>
              <w:jc w:val="center"/>
            </w:pPr>
            <w:r w:rsidRPr="009D04B6">
              <w:t>тыс.руб.</w:t>
            </w:r>
          </w:p>
        </w:tc>
        <w:tc>
          <w:tcPr>
            <w:tcW w:w="1985" w:type="dxa"/>
            <w:shd w:val="clear" w:color="auto" w:fill="auto"/>
            <w:vAlign w:val="center"/>
          </w:tcPr>
          <w:p w14:paraId="104D6DD1" w14:textId="77777777" w:rsidR="009D04B6" w:rsidRPr="009D04B6" w:rsidRDefault="009D04B6" w:rsidP="009D04B6">
            <w:pPr>
              <w:jc w:val="center"/>
              <w:rPr>
                <w:highlight w:val="yellow"/>
              </w:rPr>
            </w:pPr>
            <w:r w:rsidRPr="009D04B6">
              <w:t>396,34</w:t>
            </w:r>
          </w:p>
        </w:tc>
        <w:tc>
          <w:tcPr>
            <w:tcW w:w="1984" w:type="dxa"/>
            <w:shd w:val="clear" w:color="auto" w:fill="auto"/>
            <w:vAlign w:val="center"/>
          </w:tcPr>
          <w:p w14:paraId="057AA274" w14:textId="77777777" w:rsidR="009D04B6" w:rsidRPr="009D04B6" w:rsidRDefault="009D04B6" w:rsidP="009D04B6">
            <w:pPr>
              <w:jc w:val="center"/>
            </w:pPr>
            <w:r w:rsidRPr="009D04B6">
              <w:t>396,34</w:t>
            </w:r>
          </w:p>
        </w:tc>
      </w:tr>
      <w:tr w:rsidR="009D04B6" w:rsidRPr="009D04B6" w14:paraId="2BAF6EB4" w14:textId="77777777" w:rsidTr="00F95151">
        <w:trPr>
          <w:trHeight w:val="453"/>
        </w:trPr>
        <w:tc>
          <w:tcPr>
            <w:tcW w:w="687" w:type="dxa"/>
            <w:shd w:val="clear" w:color="auto" w:fill="auto"/>
            <w:vAlign w:val="center"/>
          </w:tcPr>
          <w:p w14:paraId="1EC04CD8" w14:textId="77777777" w:rsidR="009D04B6" w:rsidRPr="009D04B6" w:rsidRDefault="009D04B6" w:rsidP="009D04B6">
            <w:pPr>
              <w:jc w:val="center"/>
            </w:pPr>
            <w:r w:rsidRPr="009D04B6">
              <w:t>11</w:t>
            </w:r>
          </w:p>
        </w:tc>
        <w:tc>
          <w:tcPr>
            <w:tcW w:w="3718" w:type="dxa"/>
            <w:shd w:val="clear" w:color="auto" w:fill="auto"/>
            <w:vAlign w:val="center"/>
          </w:tcPr>
          <w:p w14:paraId="5250B68F" w14:textId="77777777" w:rsidR="009D04B6" w:rsidRPr="009D04B6" w:rsidRDefault="009D04B6" w:rsidP="009D04B6">
            <w:pPr>
              <w:rPr>
                <w:b/>
                <w:bCs/>
              </w:rPr>
            </w:pPr>
            <w:r w:rsidRPr="009D04B6">
              <w:t>ИТОГО операционных расходов</w:t>
            </w:r>
          </w:p>
        </w:tc>
        <w:tc>
          <w:tcPr>
            <w:tcW w:w="1373" w:type="dxa"/>
            <w:shd w:val="clear" w:color="auto" w:fill="auto"/>
            <w:vAlign w:val="center"/>
          </w:tcPr>
          <w:p w14:paraId="7D787FB6" w14:textId="77777777" w:rsidR="009D04B6" w:rsidRPr="009D04B6" w:rsidRDefault="009D04B6" w:rsidP="009D04B6">
            <w:pPr>
              <w:jc w:val="center"/>
            </w:pPr>
            <w:r w:rsidRPr="009D04B6">
              <w:t>тыс.руб.</w:t>
            </w:r>
          </w:p>
        </w:tc>
        <w:tc>
          <w:tcPr>
            <w:tcW w:w="1985" w:type="dxa"/>
            <w:shd w:val="clear" w:color="auto" w:fill="auto"/>
            <w:vAlign w:val="center"/>
          </w:tcPr>
          <w:p w14:paraId="12C85B50" w14:textId="77777777" w:rsidR="009D04B6" w:rsidRPr="009D04B6" w:rsidRDefault="009D04B6" w:rsidP="009D04B6">
            <w:pPr>
              <w:numPr>
                <w:ilvl w:val="0"/>
                <w:numId w:val="42"/>
              </w:numPr>
              <w:contextualSpacing/>
              <w:rPr>
                <w:lang w:eastAsia="en-US"/>
              </w:rPr>
            </w:pPr>
            <w:r w:rsidRPr="009D04B6">
              <w:rPr>
                <w:lang w:eastAsia="en-US"/>
              </w:rPr>
              <w:t>597,45</w:t>
            </w:r>
          </w:p>
        </w:tc>
        <w:tc>
          <w:tcPr>
            <w:tcW w:w="1984" w:type="dxa"/>
            <w:shd w:val="clear" w:color="auto" w:fill="auto"/>
            <w:vAlign w:val="center"/>
          </w:tcPr>
          <w:p w14:paraId="2B63B8A5" w14:textId="77777777" w:rsidR="009D04B6" w:rsidRPr="009D04B6" w:rsidRDefault="009D04B6" w:rsidP="009D04B6">
            <w:pPr>
              <w:numPr>
                <w:ilvl w:val="0"/>
                <w:numId w:val="43"/>
              </w:numPr>
              <w:contextualSpacing/>
              <w:rPr>
                <w:lang w:eastAsia="en-US"/>
              </w:rPr>
            </w:pPr>
            <w:r w:rsidRPr="009D04B6">
              <w:rPr>
                <w:lang w:eastAsia="en-US"/>
              </w:rPr>
              <w:t>597,45</w:t>
            </w:r>
          </w:p>
        </w:tc>
      </w:tr>
    </w:tbl>
    <w:p w14:paraId="0436C44A" w14:textId="77777777" w:rsidR="009D04B6" w:rsidRPr="009D04B6" w:rsidRDefault="009D04B6" w:rsidP="009D04B6">
      <w:pPr>
        <w:keepNext/>
        <w:spacing w:before="240" w:after="60"/>
        <w:outlineLvl w:val="0"/>
        <w:rPr>
          <w:rFonts w:ascii="Cambria" w:hAnsi="Cambria"/>
          <w:b/>
          <w:bCs/>
          <w:kern w:val="32"/>
          <w:sz w:val="32"/>
          <w:szCs w:val="32"/>
          <w:lang w:eastAsia="en-US"/>
        </w:rPr>
      </w:pPr>
      <w:bookmarkStart w:id="366" w:name="_Toc14355201"/>
      <w:bookmarkStart w:id="367" w:name="_Toc46243464"/>
      <w:bookmarkStart w:id="368" w:name="_Toc81556564"/>
      <w:r w:rsidRPr="009D04B6">
        <w:rPr>
          <w:rFonts w:ascii="Cambria" w:hAnsi="Cambria"/>
          <w:b/>
          <w:bCs/>
          <w:kern w:val="32"/>
          <w:sz w:val="32"/>
          <w:szCs w:val="32"/>
          <w:lang w:eastAsia="en-US"/>
        </w:rPr>
        <w:t>7. Неподконтрольные расходы</w:t>
      </w:r>
    </w:p>
    <w:p w14:paraId="4414F6A4"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7.1 Расходы на оплату услуг регулируемых организаций</w:t>
      </w:r>
      <w:bookmarkEnd w:id="366"/>
      <w:bookmarkEnd w:id="367"/>
    </w:p>
    <w:p w14:paraId="7346CE69" w14:textId="77777777" w:rsidR="009D04B6" w:rsidRPr="009D04B6" w:rsidRDefault="009D04B6" w:rsidP="009D04B6">
      <w:pPr>
        <w:rPr>
          <w:b/>
          <w:bCs/>
          <w:snapToGrid w:val="0"/>
          <w:sz w:val="28"/>
          <w:szCs w:val="28"/>
        </w:rPr>
      </w:pPr>
      <w:r w:rsidRPr="009D04B6">
        <w:rPr>
          <w:b/>
          <w:bCs/>
          <w:snapToGrid w:val="0"/>
          <w:sz w:val="28"/>
          <w:szCs w:val="28"/>
        </w:rPr>
        <w:t>Водоотведение</w:t>
      </w:r>
    </w:p>
    <w:p w14:paraId="7E69945E" w14:textId="77777777" w:rsidR="009D04B6" w:rsidRPr="009D04B6" w:rsidRDefault="009D04B6" w:rsidP="009D04B6">
      <w:pPr>
        <w:ind w:firstLine="709"/>
        <w:jc w:val="both"/>
        <w:rPr>
          <w:lang w:eastAsia="en-US"/>
        </w:rPr>
      </w:pPr>
      <w:r w:rsidRPr="009D04B6">
        <w:rPr>
          <w:lang w:eastAsia="en-US"/>
        </w:rPr>
        <w:t xml:space="preserve">По данной статье предприятием планируются расходы на 2023 год </w:t>
      </w:r>
      <w:r w:rsidRPr="009D04B6">
        <w:rPr>
          <w:lang w:eastAsia="en-US"/>
        </w:rPr>
        <w:br/>
        <w:t xml:space="preserve">в размере 44,53 тыс. руб., на общий объем потребления холодной воды </w:t>
      </w:r>
      <w:r w:rsidRPr="009D04B6">
        <w:rPr>
          <w:lang w:eastAsia="en-US"/>
        </w:rPr>
        <w:br/>
        <w:t>1,24 тыс. м³.</w:t>
      </w:r>
    </w:p>
    <w:p w14:paraId="336DCEAA" w14:textId="77777777" w:rsidR="009D04B6" w:rsidRPr="009D04B6" w:rsidRDefault="009D04B6" w:rsidP="009D04B6">
      <w:pPr>
        <w:widowControl w:val="0"/>
        <w:autoSpaceDE w:val="0"/>
        <w:autoSpaceDN w:val="0"/>
        <w:ind w:firstLine="851"/>
        <w:jc w:val="both"/>
      </w:pPr>
      <w:r w:rsidRPr="009D04B6">
        <w:t xml:space="preserve">В соответствии с пунктом 39 Методических указаний, неподконтрольные расходы включают в себя расходы на оплату услуг, оказываемых организациями, осуществляющими регулируемые виды деятельности, рассчитанные в соответствии с </w:t>
      </w:r>
      <w:hyperlink r:id="rId112" w:history="1">
        <w:r w:rsidRPr="009D04B6">
          <w:t>пунктами 28</w:t>
        </w:r>
      </w:hyperlink>
      <w:r w:rsidRPr="009D04B6">
        <w:t xml:space="preserve">, </w:t>
      </w:r>
      <w:hyperlink r:id="rId113" w:history="1">
        <w:r w:rsidRPr="009D04B6">
          <w:t>31</w:t>
        </w:r>
      </w:hyperlink>
      <w:r w:rsidRPr="009D04B6">
        <w:t xml:space="preserve"> Основ ценообразования и не включающие расходы на приобретение энергетических ресурсов, холодной воды и теплоносителя.</w:t>
      </w:r>
    </w:p>
    <w:p w14:paraId="169E149F" w14:textId="77777777" w:rsidR="009D04B6" w:rsidRPr="009D04B6" w:rsidRDefault="009D04B6" w:rsidP="009D04B6">
      <w:pPr>
        <w:widowControl w:val="0"/>
        <w:autoSpaceDE w:val="0"/>
        <w:autoSpaceDN w:val="0"/>
        <w:ind w:firstLine="851"/>
        <w:jc w:val="both"/>
      </w:pPr>
      <w:r w:rsidRPr="009D04B6">
        <w:t xml:space="preserve">По данной статье предприятие представило: расчет стоимости отводимых вод (стр. 292 том 1); договор холодного водоснабжения </w:t>
      </w:r>
      <w:r w:rsidRPr="009D04B6">
        <w:br/>
        <w:t>и водоотведения от 01.11.2021 № 195/907 - ЛК с ОАО «СКЭК» (стр. 160 том 1).</w:t>
      </w:r>
    </w:p>
    <w:p w14:paraId="4989C877" w14:textId="77777777" w:rsidR="009D04B6" w:rsidRPr="009D04B6" w:rsidRDefault="009D04B6" w:rsidP="009D04B6">
      <w:pPr>
        <w:ind w:firstLine="709"/>
        <w:jc w:val="both"/>
      </w:pPr>
      <w:r w:rsidRPr="009D04B6">
        <w:t>На основании анализа представленных материалов, эксперты рассчитали затраты на водоотведение на 2023 год в сумме 44,53 тыс. руб., исходя из  объема сточных вод в размере 1,24 тыс. м</w:t>
      </w:r>
      <w:r w:rsidRPr="009D04B6">
        <w:rPr>
          <w:vertAlign w:val="superscript"/>
        </w:rPr>
        <w:t>3</w:t>
      </w:r>
      <w:r w:rsidRPr="009D04B6">
        <w:t xml:space="preserve"> и тарифа на водоотведение, согласно постановлению РЭК Кемеровской области от 17.12.2019 № 603</w:t>
      </w:r>
      <w:r w:rsidRPr="009D04B6">
        <w:br/>
        <w:t xml:space="preserve">«Об утверждении производственной программы в сфере холодного водоснабжения питьевой водой, водоотведение ОАО «Северо-Кузбасская энергетическая компания» (в редакции постановления от 18.12.2020 № 748), </w:t>
      </w:r>
      <w:r w:rsidRPr="009D04B6">
        <w:br/>
        <w:t>на уровне: с 01.01.2023 – 35,11 руб./м</w:t>
      </w:r>
      <w:r w:rsidRPr="009D04B6">
        <w:rPr>
          <w:vertAlign w:val="superscript"/>
        </w:rPr>
        <w:t>3</w:t>
      </w:r>
      <w:r w:rsidRPr="009D04B6">
        <w:t>; с 01.07.2023 – 37,12 руб./м</w:t>
      </w:r>
      <w:r w:rsidRPr="009D04B6">
        <w:rPr>
          <w:vertAlign w:val="superscript"/>
        </w:rPr>
        <w:t>3</w:t>
      </w:r>
      <w:r w:rsidRPr="009D04B6">
        <w:t>.</w:t>
      </w:r>
    </w:p>
    <w:p w14:paraId="45DC599E" w14:textId="77777777" w:rsidR="009D04B6" w:rsidRPr="009D04B6" w:rsidRDefault="009D04B6" w:rsidP="009D04B6">
      <w:pPr>
        <w:ind w:firstLine="709"/>
        <w:jc w:val="both"/>
      </w:pPr>
      <w:r w:rsidRPr="009D04B6">
        <w:t>Корректировка по данной статье отсутствует.</w:t>
      </w:r>
    </w:p>
    <w:p w14:paraId="3166DAD1"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7.2 Арендная плата за землю</w:t>
      </w:r>
    </w:p>
    <w:p w14:paraId="51E5444A" w14:textId="77777777" w:rsidR="009D04B6" w:rsidRPr="009D04B6" w:rsidRDefault="009D04B6" w:rsidP="009D04B6">
      <w:pPr>
        <w:ind w:firstLine="709"/>
        <w:jc w:val="both"/>
        <w:rPr>
          <w:lang w:eastAsia="en-US"/>
        </w:rPr>
      </w:pPr>
      <w:r w:rsidRPr="009D04B6">
        <w:rPr>
          <w:lang w:eastAsia="en-US"/>
        </w:rPr>
        <w:t>Предприятием заявлены расходы на аренду земельных участков под котельной в сумме 5,78 тыс. руб. Представлен договор аренды земельного участка между ООО «Мастер» и КУМИ Ленинск-Кузнецкого городского округа от 25.08.2021 № 26/21-Ю (стр. 92 том 1), расчет размера платежа арендной платы за фактическое использование земельного участка (стр. 96 том 1).</w:t>
      </w:r>
    </w:p>
    <w:p w14:paraId="6379A5D8" w14:textId="77777777" w:rsidR="009D04B6" w:rsidRPr="009D04B6" w:rsidRDefault="009D04B6" w:rsidP="009D04B6">
      <w:pPr>
        <w:ind w:firstLine="709"/>
        <w:jc w:val="both"/>
      </w:pPr>
      <w:r w:rsidRPr="009D04B6">
        <w:t xml:space="preserve">Эксперты, рассмотрев обосновывающие документы, считают предложения предприятия экономически обоснованными на уровне 5,78 тыс. руб. </w:t>
      </w:r>
      <w:bookmarkStart w:id="369" w:name="_Hlk117068720"/>
      <w:bookmarkStart w:id="370" w:name="_Hlk117068741"/>
      <w:r w:rsidRPr="009D04B6">
        <w:t>Корректировка по данной статье отсутствует.</w:t>
      </w:r>
      <w:bookmarkEnd w:id="369"/>
    </w:p>
    <w:bookmarkEnd w:id="370"/>
    <w:p w14:paraId="4CDC3CF0"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lastRenderedPageBreak/>
        <w:t xml:space="preserve">7.3 Плата за выбросы и сбросы загрязняющих веществ </w:t>
      </w:r>
      <w:r w:rsidRPr="009D04B6">
        <w:rPr>
          <w:rFonts w:ascii="Cambria" w:hAnsi="Cambria"/>
          <w:b/>
          <w:bCs/>
          <w:kern w:val="32"/>
          <w:sz w:val="32"/>
          <w:szCs w:val="32"/>
          <w:lang w:eastAsia="en-US"/>
        </w:rPr>
        <w:br/>
        <w:t>в окружающую среду</w:t>
      </w:r>
    </w:p>
    <w:bookmarkEnd w:id="368"/>
    <w:p w14:paraId="381AAB7D" w14:textId="77777777" w:rsidR="009D04B6" w:rsidRPr="009D04B6" w:rsidRDefault="009D04B6" w:rsidP="009D04B6">
      <w:pPr>
        <w:ind w:firstLine="709"/>
        <w:jc w:val="both"/>
        <w:rPr>
          <w:lang w:eastAsia="en-US"/>
        </w:rPr>
      </w:pPr>
      <w:r w:rsidRPr="009D04B6">
        <w:rPr>
          <w:lang w:eastAsia="en-US"/>
        </w:rPr>
        <w:t xml:space="preserve">Предприятием по плате за выбросы и сбросы загрязняющих веществ </w:t>
      </w:r>
      <w:r w:rsidRPr="009D04B6">
        <w:rPr>
          <w:lang w:eastAsia="en-US"/>
        </w:rPr>
        <w:br/>
        <w:t>в окружающую среду заявлены затраты в сумме 20,63 тыс. руб.</w:t>
      </w:r>
    </w:p>
    <w:p w14:paraId="7231AE41" w14:textId="77777777" w:rsidR="009D04B6" w:rsidRPr="009D04B6" w:rsidRDefault="009D04B6" w:rsidP="009D04B6">
      <w:pPr>
        <w:ind w:firstLine="709"/>
        <w:jc w:val="both"/>
        <w:rPr>
          <w:lang w:eastAsia="en-US"/>
        </w:rPr>
      </w:pPr>
      <w:r w:rsidRPr="009D04B6">
        <w:rPr>
          <w:lang w:eastAsia="en-US"/>
        </w:rPr>
        <w:t xml:space="preserve">Расходы на плату за выбросы и сбросы загрязняющих веществ </w:t>
      </w:r>
      <w:r w:rsidRPr="009D04B6">
        <w:rPr>
          <w:lang w:eastAsia="en-US"/>
        </w:rPr>
        <w:br/>
        <w:t xml:space="preserve">в окружающую среду экспертами принимаются в пределах ПДВ в размере 1,18 тыс. руб., на уровне, отраженном в представленной декларации о плате </w:t>
      </w:r>
      <w:r w:rsidRPr="009D04B6">
        <w:rPr>
          <w:lang w:eastAsia="en-US"/>
        </w:rPr>
        <w:br/>
        <w:t>за негативное воздействие на окружающую среду за 2021 год (стр. 55 том 1).</w:t>
      </w:r>
    </w:p>
    <w:p w14:paraId="76F6D744" w14:textId="77777777" w:rsidR="009D04B6" w:rsidRPr="009D04B6" w:rsidRDefault="009D04B6" w:rsidP="009D04B6">
      <w:pPr>
        <w:ind w:firstLine="709"/>
        <w:jc w:val="both"/>
        <w:rPr>
          <w:lang w:eastAsia="en-US"/>
        </w:rPr>
      </w:pPr>
      <w:r w:rsidRPr="009D04B6">
        <w:rPr>
          <w:lang w:eastAsia="en-US"/>
        </w:rPr>
        <w:t>Корректировка по данной статье относительно предложений предприятия на 2023 год, составила 19,45 тыс. руб. в сторону снижения.</w:t>
      </w:r>
    </w:p>
    <w:p w14:paraId="76AD3C05" w14:textId="77777777" w:rsidR="009D04B6" w:rsidRPr="009D04B6" w:rsidRDefault="009D04B6" w:rsidP="009D04B6">
      <w:pPr>
        <w:keepNext/>
        <w:spacing w:before="240" w:after="60"/>
        <w:outlineLvl w:val="0"/>
        <w:rPr>
          <w:rFonts w:ascii="Cambria" w:hAnsi="Cambria"/>
          <w:b/>
          <w:bCs/>
          <w:kern w:val="32"/>
          <w:sz w:val="32"/>
          <w:szCs w:val="32"/>
          <w:lang w:eastAsia="en-US"/>
        </w:rPr>
      </w:pPr>
      <w:bookmarkStart w:id="371" w:name="_Toc81556565"/>
      <w:r w:rsidRPr="009D04B6">
        <w:rPr>
          <w:rFonts w:ascii="Cambria" w:hAnsi="Cambria"/>
          <w:b/>
          <w:bCs/>
          <w:kern w:val="32"/>
          <w:sz w:val="32"/>
          <w:szCs w:val="32"/>
          <w:lang w:eastAsia="en-US"/>
        </w:rPr>
        <w:t>7.4 Расходы на обязательное страхование</w:t>
      </w:r>
      <w:bookmarkEnd w:id="371"/>
    </w:p>
    <w:p w14:paraId="6EE47071" w14:textId="77777777" w:rsidR="009D04B6" w:rsidRPr="009D04B6" w:rsidRDefault="009D04B6" w:rsidP="009D04B6">
      <w:pPr>
        <w:ind w:firstLine="709"/>
        <w:jc w:val="both"/>
        <w:rPr>
          <w:rFonts w:eastAsia="Calibri"/>
          <w:lang w:eastAsia="en-US"/>
        </w:rPr>
      </w:pPr>
      <w:r w:rsidRPr="009D04B6">
        <w:t>По данной статье предприятием планируются расходы в размере</w:t>
      </w:r>
      <w:r w:rsidRPr="009D04B6">
        <w:rPr>
          <w:rFonts w:eastAsia="Calibri"/>
          <w:lang w:eastAsia="en-US"/>
        </w:rPr>
        <w:t xml:space="preserve"> 38,50 тыс. руб. </w:t>
      </w:r>
    </w:p>
    <w:p w14:paraId="4CBA9D28" w14:textId="77777777" w:rsidR="009D04B6" w:rsidRPr="009D04B6" w:rsidRDefault="009D04B6" w:rsidP="009D04B6">
      <w:pPr>
        <w:tabs>
          <w:tab w:val="left" w:pos="1890"/>
        </w:tabs>
        <w:ind w:firstLine="709"/>
        <w:jc w:val="both"/>
      </w:pPr>
      <w:r w:rsidRPr="009D04B6">
        <w:t xml:space="preserve">Согласно пункту 5.10 концессионного соглашения от 24.08.2021 № б/н </w:t>
      </w:r>
      <w:r w:rsidRPr="009D04B6">
        <w:br/>
        <w:t xml:space="preserve">«С момента передачи объектов имущества в составе Объекта Соглашения </w:t>
      </w:r>
      <w:r w:rsidRPr="009D04B6">
        <w:br/>
        <w:t xml:space="preserve">от Концедента Концессионеру риск случайной гибели или случайного повреждения Объекта Соглашения (объектов имущества в составе Объекта Соглашения) по настоящему Соглашению несет Концессионер». </w:t>
      </w:r>
    </w:p>
    <w:p w14:paraId="2E2BD5FC" w14:textId="77777777" w:rsidR="009D04B6" w:rsidRPr="009D04B6" w:rsidRDefault="009D04B6" w:rsidP="009D04B6">
      <w:pPr>
        <w:tabs>
          <w:tab w:val="left" w:pos="1890"/>
        </w:tabs>
        <w:ind w:firstLine="709"/>
        <w:jc w:val="both"/>
      </w:pPr>
      <w:r w:rsidRPr="009D04B6">
        <w:t>Для обоснования указанных затрат предприятие не представило обосновывающие документы.</w:t>
      </w:r>
    </w:p>
    <w:p w14:paraId="62BCDED7" w14:textId="77777777" w:rsidR="009D04B6" w:rsidRPr="009D04B6" w:rsidRDefault="009D04B6" w:rsidP="009D04B6">
      <w:pPr>
        <w:ind w:firstLine="709"/>
        <w:jc w:val="both"/>
      </w:pPr>
      <w:r w:rsidRPr="009D04B6">
        <w:t>В связи с отсутствием в материалах обосновывающих документов, эксперты предлагают исключить данные затраты из НВВ предприятия в полном объеме.</w:t>
      </w:r>
    </w:p>
    <w:p w14:paraId="02BDC416" w14:textId="77777777" w:rsidR="009D04B6" w:rsidRPr="009D04B6" w:rsidRDefault="009D04B6" w:rsidP="009D04B6">
      <w:pPr>
        <w:ind w:firstLine="709"/>
        <w:jc w:val="both"/>
      </w:pPr>
      <w:r w:rsidRPr="009D04B6">
        <w:t xml:space="preserve"> Расходы в размере 38,50 тыс. руб., не подтвержденные предприятием документально, подлежат исключению из НВВ на 2023 год, как экономически необоснованные.</w:t>
      </w:r>
    </w:p>
    <w:p w14:paraId="45183BA3" w14:textId="77777777" w:rsidR="009D04B6" w:rsidRPr="009D04B6" w:rsidRDefault="009D04B6" w:rsidP="009D04B6">
      <w:pPr>
        <w:keepNext/>
        <w:spacing w:before="240" w:after="60"/>
        <w:outlineLvl w:val="0"/>
        <w:rPr>
          <w:rFonts w:ascii="Cambria" w:hAnsi="Cambria"/>
          <w:b/>
          <w:bCs/>
          <w:kern w:val="32"/>
          <w:sz w:val="32"/>
          <w:szCs w:val="32"/>
          <w:lang w:eastAsia="en-US"/>
        </w:rPr>
      </w:pPr>
      <w:bookmarkStart w:id="372" w:name="_Toc80697679"/>
      <w:bookmarkStart w:id="373" w:name="_Toc81556567"/>
      <w:r w:rsidRPr="009D04B6">
        <w:rPr>
          <w:rFonts w:ascii="Cambria" w:hAnsi="Cambria"/>
          <w:b/>
          <w:bCs/>
          <w:kern w:val="32"/>
          <w:sz w:val="32"/>
          <w:szCs w:val="32"/>
          <w:lang w:eastAsia="en-US"/>
        </w:rPr>
        <w:t>7.6 Отчисления на социальные нужды</w:t>
      </w:r>
      <w:bookmarkEnd w:id="372"/>
      <w:bookmarkEnd w:id="373"/>
    </w:p>
    <w:p w14:paraId="4DB4A62C" w14:textId="77777777" w:rsidR="009D04B6" w:rsidRPr="009D04B6" w:rsidRDefault="009D04B6" w:rsidP="009D04B6">
      <w:pPr>
        <w:tabs>
          <w:tab w:val="left" w:pos="1890"/>
        </w:tabs>
        <w:ind w:firstLine="720"/>
        <w:jc w:val="both"/>
      </w:pPr>
      <w:r w:rsidRPr="009D04B6">
        <w:t xml:space="preserve">Предприятие предлагает учесть расходы в сумме 2 694,45 тыс. руб. </w:t>
      </w:r>
    </w:p>
    <w:p w14:paraId="2657BB2E" w14:textId="77777777" w:rsidR="009D04B6" w:rsidRPr="009D04B6" w:rsidRDefault="009D04B6" w:rsidP="009D04B6">
      <w:pPr>
        <w:widowControl w:val="0"/>
        <w:autoSpaceDE w:val="0"/>
        <w:autoSpaceDN w:val="0"/>
        <w:ind w:firstLine="709"/>
        <w:jc w:val="both"/>
        <w:rPr>
          <w:bCs/>
        </w:rPr>
      </w:pPr>
      <w:r w:rsidRPr="009D04B6">
        <w:rPr>
          <w:bCs/>
        </w:rPr>
        <w:t>С 2023 года отдельные тарифы страховых взносов в ПФР, ФСС и ФОМС отменят.</w:t>
      </w:r>
    </w:p>
    <w:p w14:paraId="0EB49B59" w14:textId="77777777" w:rsidR="009D04B6" w:rsidRPr="009D04B6" w:rsidRDefault="009D04B6" w:rsidP="009D04B6">
      <w:pPr>
        <w:tabs>
          <w:tab w:val="left" w:pos="1890"/>
        </w:tabs>
        <w:ind w:right="-2" w:firstLine="709"/>
        <w:jc w:val="both"/>
      </w:pPr>
      <w:r w:rsidRPr="009D04B6">
        <w:t>С 01.01.2023 ст. 421 НК РФ дополняется п. 5.1 (ФЗ от 14.07.2022 № 239-ФЗ), который звучит следующим образом:</w:t>
      </w:r>
    </w:p>
    <w:p w14:paraId="41B84B52" w14:textId="77777777" w:rsidR="009D04B6" w:rsidRPr="009D04B6" w:rsidRDefault="009D04B6" w:rsidP="009D04B6">
      <w:pPr>
        <w:tabs>
          <w:tab w:val="left" w:pos="1890"/>
        </w:tabs>
        <w:ind w:right="-2" w:firstLine="709"/>
        <w:jc w:val="both"/>
      </w:pPr>
      <w:r w:rsidRPr="009D04B6">
        <w:t xml:space="preserve">«5.1.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 </w:t>
      </w:r>
    </w:p>
    <w:p w14:paraId="562E6626" w14:textId="77777777" w:rsidR="009D04B6" w:rsidRPr="009D04B6" w:rsidRDefault="009D04B6" w:rsidP="009D04B6">
      <w:pPr>
        <w:widowControl w:val="0"/>
        <w:autoSpaceDE w:val="0"/>
        <w:autoSpaceDN w:val="0"/>
        <w:ind w:firstLine="709"/>
        <w:jc w:val="both"/>
        <w:rPr>
          <w:bCs/>
        </w:rPr>
      </w:pPr>
      <w:r w:rsidRPr="009D04B6">
        <w:rPr>
          <w:bCs/>
        </w:rPr>
        <w:t>С 01.01.2023 страхователи начисляют страховые взносы по новому единому тарифу в размере 30%.</w:t>
      </w:r>
    </w:p>
    <w:p w14:paraId="4D11A615" w14:textId="77777777" w:rsidR="009D04B6" w:rsidRPr="009D04B6" w:rsidRDefault="009D04B6" w:rsidP="009D04B6">
      <w:pPr>
        <w:tabs>
          <w:tab w:val="left" w:pos="1134"/>
        </w:tabs>
        <w:ind w:firstLine="709"/>
        <w:jc w:val="both"/>
        <w:rPr>
          <w:bCs/>
        </w:rPr>
      </w:pPr>
      <w:r w:rsidRPr="009D04B6">
        <w:rPr>
          <w:bCs/>
        </w:rPr>
        <w:t xml:space="preserve">- сумма страховых взносов в соответствии с п. 5.1 ст. 421 Налогового кодекса Российской Федерации (часть вторая) от 05.08.2000 № 117-ФЗ (ред. </w:t>
      </w:r>
      <w:r w:rsidRPr="009D04B6">
        <w:rPr>
          <w:bCs/>
        </w:rPr>
        <w:br/>
        <w:t xml:space="preserve">от 14.07.2022) (30%); </w:t>
      </w:r>
    </w:p>
    <w:p w14:paraId="391D4B25" w14:textId="77777777" w:rsidR="009D04B6" w:rsidRPr="009D04B6" w:rsidRDefault="009D04B6" w:rsidP="009D04B6">
      <w:pPr>
        <w:tabs>
          <w:tab w:val="left" w:pos="1134"/>
        </w:tabs>
        <w:ind w:firstLine="709"/>
        <w:jc w:val="both"/>
        <w:rPr>
          <w:bCs/>
        </w:rPr>
      </w:pPr>
      <w:r w:rsidRPr="009D04B6">
        <w:rPr>
          <w:bCs/>
        </w:rPr>
        <w:t xml:space="preserve">- сумма страховых взносов в соответствии со ст. 428 НК Налогового кодекса Российской Федерации (часть вторая) от 05.08.2000 № 117-ФЗ </w:t>
      </w:r>
      <w:r w:rsidRPr="009D04B6">
        <w:rPr>
          <w:bCs/>
        </w:rPr>
        <w:br/>
        <w:t>(в зависимости от опасности или вредности труда). Расчет дополнительного тарифа в Пенсионный фонд РФ предприятие не представило.</w:t>
      </w:r>
    </w:p>
    <w:p w14:paraId="33D8AA47" w14:textId="77777777" w:rsidR="009D04B6" w:rsidRPr="009D04B6" w:rsidRDefault="009D04B6" w:rsidP="009D04B6">
      <w:pPr>
        <w:tabs>
          <w:tab w:val="left" w:pos="1134"/>
        </w:tabs>
        <w:ind w:firstLine="709"/>
        <w:jc w:val="both"/>
        <w:rPr>
          <w:bCs/>
        </w:rPr>
      </w:pPr>
      <w:r w:rsidRPr="009D04B6">
        <w:rPr>
          <w:bCs/>
        </w:rPr>
        <w:t xml:space="preserve">- сумма страховых взносов на обязательное социальное страхование </w:t>
      </w:r>
      <w:r w:rsidRPr="009D04B6">
        <w:rPr>
          <w:bCs/>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w:t>
      </w:r>
      <w:r w:rsidRPr="009D04B6">
        <w:rPr>
          <w:bCs/>
        </w:rPr>
        <w:br/>
        <w:t xml:space="preserve">на производстве и профессиональных заболеваний»). </w:t>
      </w:r>
    </w:p>
    <w:p w14:paraId="1A09257C" w14:textId="77777777" w:rsidR="009D04B6" w:rsidRPr="009D04B6" w:rsidRDefault="009D04B6" w:rsidP="009D04B6">
      <w:pPr>
        <w:tabs>
          <w:tab w:val="left" w:pos="1134"/>
        </w:tabs>
        <w:ind w:firstLine="709"/>
        <w:jc w:val="both"/>
      </w:pPr>
      <w:r w:rsidRPr="009D04B6">
        <w:lastRenderedPageBreak/>
        <w:t xml:space="preserve">ООО «Мастер» предоставило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за 2021 год </w:t>
      </w:r>
      <w:r w:rsidRPr="009D04B6">
        <w:br/>
        <w:t>в размере 0,2% (стр. 158 том 1).</w:t>
      </w:r>
    </w:p>
    <w:p w14:paraId="6BEFC8A8" w14:textId="77777777" w:rsidR="009D04B6" w:rsidRPr="009D04B6" w:rsidRDefault="009D04B6" w:rsidP="009D04B6">
      <w:pPr>
        <w:tabs>
          <w:tab w:val="left" w:pos="1134"/>
        </w:tabs>
        <w:ind w:right="-31" w:firstLine="709"/>
        <w:jc w:val="both"/>
      </w:pPr>
      <w:r w:rsidRPr="009D04B6">
        <w:t xml:space="preserve">Таким образом, в соответствии с действующим законодательством, величина социальных отчислений на 2023 год будет равняться 30,2% от ФОТ. </w:t>
      </w:r>
    </w:p>
    <w:p w14:paraId="68F1C13A" w14:textId="77777777" w:rsidR="009D04B6" w:rsidRPr="009D04B6" w:rsidRDefault="009D04B6" w:rsidP="009D04B6">
      <w:pPr>
        <w:ind w:firstLine="709"/>
        <w:jc w:val="both"/>
      </w:pPr>
      <w:r w:rsidRPr="009D04B6">
        <w:t>Эксперты принимают по данной статье расходы в сумме 2 694,45 тыс. руб. (8 922,00 тыс. руб. × 30,2 % = 2 694,45 тыс. руб.).</w:t>
      </w:r>
    </w:p>
    <w:p w14:paraId="1D8EB300" w14:textId="77777777" w:rsidR="009D04B6" w:rsidRPr="009D04B6" w:rsidRDefault="009D04B6" w:rsidP="009D04B6">
      <w:pPr>
        <w:ind w:firstLine="709"/>
        <w:jc w:val="both"/>
      </w:pPr>
      <w:r w:rsidRPr="009D04B6">
        <w:rPr>
          <w:rFonts w:eastAsia="Calibri"/>
          <w:lang w:eastAsia="en-US"/>
        </w:rPr>
        <w:t>Корректировка плановых расходов по статье на 2023 год, относительно предложений предприятия, отсутствует.</w:t>
      </w:r>
    </w:p>
    <w:p w14:paraId="0675D42E" w14:textId="77777777" w:rsidR="009D04B6" w:rsidRPr="009D04B6" w:rsidRDefault="009D04B6" w:rsidP="009D04B6">
      <w:pPr>
        <w:keepNext/>
        <w:spacing w:before="240" w:after="60"/>
        <w:outlineLvl w:val="0"/>
        <w:rPr>
          <w:rFonts w:ascii="Cambria" w:hAnsi="Cambria"/>
          <w:b/>
          <w:bCs/>
          <w:kern w:val="32"/>
          <w:sz w:val="32"/>
          <w:szCs w:val="32"/>
          <w:lang w:eastAsia="en-US"/>
        </w:rPr>
      </w:pPr>
      <w:bookmarkStart w:id="374" w:name="_Toc81556568"/>
      <w:r w:rsidRPr="009D04B6">
        <w:rPr>
          <w:rFonts w:ascii="Cambria" w:hAnsi="Cambria"/>
          <w:b/>
          <w:bCs/>
          <w:kern w:val="32"/>
          <w:sz w:val="32"/>
          <w:szCs w:val="32"/>
          <w:lang w:eastAsia="en-US"/>
        </w:rPr>
        <w:t>7.7 Амортизация основных средств и нематериальных активов</w:t>
      </w:r>
      <w:bookmarkEnd w:id="374"/>
    </w:p>
    <w:p w14:paraId="71599FA1" w14:textId="77777777" w:rsidR="009D04B6" w:rsidRPr="009D04B6" w:rsidRDefault="009D04B6" w:rsidP="009D04B6">
      <w:pPr>
        <w:ind w:firstLine="709"/>
        <w:jc w:val="both"/>
      </w:pPr>
      <w:r w:rsidRPr="009D04B6">
        <w:t>К основным средствам активы относятся при одновременном выполнении ряда условий, а именно:</w:t>
      </w:r>
    </w:p>
    <w:p w14:paraId="164DE92A" w14:textId="77777777" w:rsidR="009D04B6" w:rsidRPr="009D04B6" w:rsidRDefault="009D04B6" w:rsidP="009D04B6">
      <w:pPr>
        <w:ind w:firstLine="709"/>
        <w:jc w:val="both"/>
      </w:pPr>
      <w:r w:rsidRPr="009D04B6">
        <w:t>- использование в производственной деятельности или для управленческих нужд;</w:t>
      </w:r>
    </w:p>
    <w:p w14:paraId="45F6A588" w14:textId="77777777" w:rsidR="009D04B6" w:rsidRPr="009D04B6" w:rsidRDefault="009D04B6" w:rsidP="009D04B6">
      <w:pPr>
        <w:ind w:firstLine="709"/>
        <w:jc w:val="both"/>
      </w:pPr>
      <w:r w:rsidRPr="009D04B6">
        <w:t>- использование более 12 месяцев;</w:t>
      </w:r>
    </w:p>
    <w:p w14:paraId="223931DE" w14:textId="77777777" w:rsidR="009D04B6" w:rsidRPr="009D04B6" w:rsidRDefault="009D04B6" w:rsidP="009D04B6">
      <w:pPr>
        <w:ind w:firstLine="709"/>
        <w:jc w:val="both"/>
      </w:pPr>
      <w:r w:rsidRPr="009D04B6">
        <w:t>- способность приносить доход;</w:t>
      </w:r>
    </w:p>
    <w:p w14:paraId="073AD4DD" w14:textId="77777777" w:rsidR="009D04B6" w:rsidRPr="009D04B6" w:rsidRDefault="009D04B6" w:rsidP="009D04B6">
      <w:pPr>
        <w:ind w:firstLine="709"/>
        <w:jc w:val="both"/>
      </w:pPr>
      <w:r w:rsidRPr="009D04B6">
        <w:t>- если не планируется дальнейшая перепродажа.</w:t>
      </w:r>
    </w:p>
    <w:p w14:paraId="7704D323" w14:textId="77777777" w:rsidR="009D04B6" w:rsidRPr="009D04B6" w:rsidRDefault="009D04B6" w:rsidP="009D04B6">
      <w:pPr>
        <w:ind w:firstLine="709"/>
        <w:jc w:val="both"/>
      </w:pPr>
      <w:r w:rsidRPr="009D04B6">
        <w:t>Срок полезного использования основных средств определяется</w:t>
      </w:r>
      <w:r w:rsidRPr="009D04B6">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F24D00B" w14:textId="77777777" w:rsidR="009D04B6" w:rsidRPr="009D04B6" w:rsidRDefault="009D04B6" w:rsidP="009D04B6">
      <w:pPr>
        <w:ind w:firstLine="709"/>
        <w:jc w:val="both"/>
      </w:pPr>
      <w:r w:rsidRPr="009D04B6">
        <w:t xml:space="preserve">Амортизационные отчисления определяются в соответствии </w:t>
      </w:r>
      <w:r w:rsidRPr="009D04B6">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24DDFE2" w14:textId="77777777" w:rsidR="009D04B6" w:rsidRPr="009D04B6" w:rsidRDefault="009D04B6" w:rsidP="009D04B6">
      <w:pPr>
        <w:ind w:firstLine="709"/>
        <w:jc w:val="both"/>
      </w:pPr>
      <w:r w:rsidRPr="009D04B6">
        <w:t xml:space="preserve">По данной статье предприятие предлагает учесть расходы на 2023 год </w:t>
      </w:r>
      <w:r w:rsidRPr="009D04B6">
        <w:br/>
        <w:t xml:space="preserve">в сумме 300,35 тыс. руб., представив в качестве обоснования расчет амортизации по годам действия концессионного соглашения, в том числе, </w:t>
      </w:r>
      <w:r w:rsidRPr="009D04B6">
        <w:br/>
        <w:t>по имуществу переданному в концессию, а также расчет по вновь вводимым объектам основных средств, согласно инвестиционным обязательствам, предусмотренным концессионным соглашением.</w:t>
      </w:r>
    </w:p>
    <w:p w14:paraId="5092A92F" w14:textId="77777777" w:rsidR="009D04B6" w:rsidRPr="009D04B6" w:rsidRDefault="009D04B6" w:rsidP="009D04B6">
      <w:pPr>
        <w:ind w:firstLine="709"/>
        <w:jc w:val="both"/>
      </w:pPr>
      <w:r w:rsidRPr="009D04B6">
        <w:t xml:space="preserve">Эксперты проанализировали представленные обосновывающие документы и установили, что срок полезного использования соответствует Классификации основных средств, включаемых в амортизационные группы, утверждённой Постановлением Правительства РФ от 01.01.2002 № 1. </w:t>
      </w:r>
    </w:p>
    <w:p w14:paraId="25713FE0" w14:textId="77777777" w:rsidR="009D04B6" w:rsidRPr="009D04B6" w:rsidRDefault="009D04B6" w:rsidP="009D04B6">
      <w:pPr>
        <w:ind w:firstLine="709"/>
        <w:jc w:val="both"/>
      </w:pPr>
      <w:r w:rsidRPr="009D04B6">
        <w:t xml:space="preserve">Сумма амортизационных отчислений на имущество, переданное </w:t>
      </w:r>
      <w:r w:rsidRPr="009D04B6">
        <w:br/>
        <w:t xml:space="preserve">по договору концессии, а также созданное организацией с учетом инвестиционных обязательств, предусмотренных концессионным соглашением, принята экспертами с учетом сроков ввода в эксплуатацию данного имущества </w:t>
      </w:r>
      <w:r w:rsidRPr="009D04B6">
        <w:br/>
        <w:t xml:space="preserve">и составит на 2023 год 300,35 тыс. руб. Корректировка отсутствует. </w:t>
      </w:r>
    </w:p>
    <w:p w14:paraId="04AC3903" w14:textId="77777777" w:rsidR="009D04B6" w:rsidRPr="009D04B6" w:rsidRDefault="009D04B6" w:rsidP="009D04B6">
      <w:pPr>
        <w:ind w:firstLine="709"/>
        <w:jc w:val="both"/>
      </w:pPr>
      <w:r w:rsidRPr="009D04B6">
        <w:t>Амортизация основных средств по переданному имуществу, а также амортизация основных средств с вновь вводимого имущества в рамках заключенного Концессионного Соглашением от 24.08.2021 №б/н, является источником инвестиционной программы, утвержденной постановлением Региональной энергетической комиссией Кузбасса от 01.10.2021 № 378.</w:t>
      </w:r>
    </w:p>
    <w:p w14:paraId="5E13EA40" w14:textId="77777777" w:rsidR="009D04B6" w:rsidRPr="009D04B6" w:rsidRDefault="009D04B6" w:rsidP="009D04B6">
      <w:pPr>
        <w:keepNext/>
        <w:spacing w:before="240" w:after="60"/>
        <w:outlineLvl w:val="0"/>
        <w:rPr>
          <w:rFonts w:ascii="Cambria" w:hAnsi="Cambria"/>
          <w:b/>
          <w:bCs/>
          <w:kern w:val="32"/>
          <w:sz w:val="32"/>
          <w:szCs w:val="32"/>
          <w:lang w:eastAsia="en-US"/>
        </w:rPr>
      </w:pPr>
      <w:bookmarkStart w:id="375" w:name="_Toc80697682"/>
      <w:bookmarkStart w:id="376" w:name="_Toc81556569"/>
      <w:r w:rsidRPr="009D04B6">
        <w:rPr>
          <w:rFonts w:ascii="Cambria" w:hAnsi="Cambria"/>
          <w:b/>
          <w:bCs/>
          <w:kern w:val="32"/>
          <w:sz w:val="32"/>
          <w:szCs w:val="32"/>
          <w:lang w:eastAsia="en-US"/>
        </w:rPr>
        <w:lastRenderedPageBreak/>
        <w:t xml:space="preserve">7.8 Налог при </w:t>
      </w:r>
      <w:bookmarkEnd w:id="375"/>
      <w:bookmarkEnd w:id="376"/>
      <w:r w:rsidRPr="009D04B6">
        <w:rPr>
          <w:rFonts w:ascii="Cambria" w:hAnsi="Cambria"/>
          <w:b/>
          <w:bCs/>
          <w:kern w:val="32"/>
          <w:sz w:val="32"/>
          <w:szCs w:val="32"/>
          <w:lang w:eastAsia="en-US"/>
        </w:rPr>
        <w:t>УСН</w:t>
      </w:r>
    </w:p>
    <w:p w14:paraId="3D0E8200" w14:textId="77777777" w:rsidR="009D04B6" w:rsidRPr="009D04B6" w:rsidRDefault="009D04B6" w:rsidP="009D04B6">
      <w:pPr>
        <w:ind w:firstLine="709"/>
        <w:jc w:val="both"/>
      </w:pPr>
      <w:r w:rsidRPr="009D04B6">
        <w:t xml:space="preserve">По данной статье предприятием заявлены расходы в размере 221,10 тыс. руб. </w:t>
      </w:r>
    </w:p>
    <w:p w14:paraId="709E114A" w14:textId="77777777" w:rsidR="009D04B6" w:rsidRPr="009D04B6" w:rsidRDefault="009D04B6" w:rsidP="009D04B6">
      <w:pPr>
        <w:ind w:firstLine="709"/>
        <w:jc w:val="both"/>
      </w:pPr>
      <w:r w:rsidRPr="009D04B6">
        <w:t>Упрощенная система налогообложения регулируется главой 26.2 НК РФ.</w:t>
      </w:r>
    </w:p>
    <w:p w14:paraId="7B0A352C" w14:textId="77777777" w:rsidR="009D04B6" w:rsidRPr="009D04B6" w:rsidRDefault="009D04B6" w:rsidP="009D04B6">
      <w:pPr>
        <w:jc w:val="both"/>
      </w:pPr>
      <w:r w:rsidRPr="009D04B6">
        <w:t>Экспертами произведен расчет налога по ставке 1 %, с полученного дохода. Расчетный налог при упрощённой системе налогообложения на 2023 год, составил 218,32 тыс. руб. Корректировка составила 2,78 тыс. руб. в сторону снижения.</w:t>
      </w:r>
    </w:p>
    <w:p w14:paraId="51A6CB66" w14:textId="77777777" w:rsidR="009D04B6" w:rsidRPr="009D04B6" w:rsidRDefault="009D04B6" w:rsidP="009D04B6">
      <w:pPr>
        <w:tabs>
          <w:tab w:val="left" w:pos="1890"/>
        </w:tabs>
        <w:ind w:firstLine="720"/>
        <w:jc w:val="both"/>
      </w:pPr>
      <w:r w:rsidRPr="009D04B6">
        <w:t xml:space="preserve">Итого, сумма неподконтрольных расходов, подлежащая включению </w:t>
      </w:r>
      <w:r w:rsidRPr="009D04B6">
        <w:br/>
        <w:t>в необходимую валовую выручку на производство и передачу тепловой энергии в 2023 году, по оценке экспертов, составит 3 264,43 тыс. руб.</w:t>
      </w:r>
    </w:p>
    <w:p w14:paraId="06D5EFFC" w14:textId="77777777" w:rsidR="009D04B6" w:rsidRPr="009D04B6" w:rsidRDefault="009D04B6" w:rsidP="009D04B6">
      <w:pPr>
        <w:tabs>
          <w:tab w:val="left" w:pos="1890"/>
        </w:tabs>
        <w:ind w:firstLine="720"/>
        <w:jc w:val="both"/>
      </w:pPr>
      <w:r w:rsidRPr="009D04B6">
        <w:t xml:space="preserve">Корректировка неподконтрольных расходов относительно предложений предприятия на 2023 год, составила 60,73 тыс. руб. в сторону снижения. </w:t>
      </w:r>
    </w:p>
    <w:p w14:paraId="5864478C" w14:textId="77777777" w:rsidR="009D04B6" w:rsidRPr="009D04B6" w:rsidRDefault="009D04B6" w:rsidP="009D04B6">
      <w:pPr>
        <w:ind w:firstLine="709"/>
        <w:jc w:val="both"/>
      </w:pPr>
      <w:r w:rsidRPr="009D04B6">
        <w:t xml:space="preserve">Информация о величине неподконтрольных расходов на 2023 год </w:t>
      </w:r>
      <w:r w:rsidRPr="009D04B6">
        <w:br/>
        <w:t>в разрезе статей затрат представлена в таблице 5.</w:t>
      </w:r>
    </w:p>
    <w:p w14:paraId="1A19BE1F" w14:textId="77777777" w:rsidR="009D04B6" w:rsidRPr="009D04B6" w:rsidRDefault="009D04B6" w:rsidP="009D04B6">
      <w:pPr>
        <w:tabs>
          <w:tab w:val="left" w:pos="1890"/>
        </w:tabs>
        <w:ind w:firstLine="720"/>
        <w:jc w:val="right"/>
      </w:pPr>
    </w:p>
    <w:p w14:paraId="689F7331" w14:textId="77777777" w:rsidR="009D04B6" w:rsidRPr="009D04B6" w:rsidRDefault="009D04B6" w:rsidP="009D04B6">
      <w:pPr>
        <w:tabs>
          <w:tab w:val="left" w:pos="1890"/>
        </w:tabs>
        <w:ind w:firstLine="720"/>
        <w:jc w:val="right"/>
      </w:pPr>
      <w:r w:rsidRPr="009D04B6">
        <w:t>Таблица 5</w:t>
      </w:r>
    </w:p>
    <w:p w14:paraId="48130707" w14:textId="77777777" w:rsidR="009D04B6" w:rsidRPr="009D04B6" w:rsidRDefault="009D04B6" w:rsidP="009D04B6">
      <w:pPr>
        <w:autoSpaceDE w:val="0"/>
        <w:autoSpaceDN w:val="0"/>
        <w:adjustRightInd w:val="0"/>
        <w:jc w:val="center"/>
      </w:pPr>
      <w:r w:rsidRPr="009D04B6">
        <w:rPr>
          <w:rFonts w:cs="Arial"/>
          <w:szCs w:val="26"/>
        </w:rPr>
        <w:t xml:space="preserve">Реестр неподконтрольных расходов на производство тепловой энергии </w:t>
      </w:r>
      <w:r w:rsidRPr="009D04B6">
        <w:rPr>
          <w:rFonts w:cs="Arial"/>
          <w:szCs w:val="26"/>
        </w:rPr>
        <w:br/>
        <w:t xml:space="preserve">на 2023 год </w:t>
      </w:r>
      <w:r w:rsidRPr="009D04B6">
        <w:t>(приложение 5.3 к Методическим указаниям)</w:t>
      </w:r>
    </w:p>
    <w:p w14:paraId="1D01646C" w14:textId="77777777" w:rsidR="009D04B6" w:rsidRPr="009D04B6" w:rsidRDefault="009D04B6" w:rsidP="009D04B6">
      <w:pPr>
        <w:jc w:val="right"/>
        <w:rPr>
          <w:rFonts w:cs="Arial"/>
          <w:szCs w:val="26"/>
        </w:rPr>
      </w:pPr>
      <w:r w:rsidRPr="009D04B6">
        <w:rPr>
          <w:rFonts w:cs="Arial"/>
          <w:szCs w:val="26"/>
        </w:rPr>
        <w:t>тыс. руб.</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40"/>
        <w:gridCol w:w="1560"/>
        <w:gridCol w:w="1559"/>
        <w:gridCol w:w="1984"/>
      </w:tblGrid>
      <w:tr w:rsidR="009D04B6" w:rsidRPr="009D04B6" w14:paraId="5676BC9E" w14:textId="77777777" w:rsidTr="00F95151">
        <w:trPr>
          <w:trHeight w:val="947"/>
          <w:tblHeader/>
        </w:trPr>
        <w:tc>
          <w:tcPr>
            <w:tcW w:w="709" w:type="dxa"/>
            <w:vMerge w:val="restart"/>
            <w:shd w:val="clear" w:color="auto" w:fill="auto"/>
            <w:vAlign w:val="center"/>
            <w:hideMark/>
          </w:tcPr>
          <w:p w14:paraId="597644A5" w14:textId="77777777" w:rsidR="009D04B6" w:rsidRPr="009D04B6" w:rsidRDefault="009D04B6" w:rsidP="009D04B6">
            <w:pPr>
              <w:jc w:val="center"/>
            </w:pPr>
            <w:r w:rsidRPr="009D04B6">
              <w:t>№ п/п</w:t>
            </w:r>
          </w:p>
        </w:tc>
        <w:tc>
          <w:tcPr>
            <w:tcW w:w="3940" w:type="dxa"/>
            <w:vMerge w:val="restart"/>
            <w:shd w:val="clear" w:color="auto" w:fill="auto"/>
            <w:vAlign w:val="center"/>
            <w:hideMark/>
          </w:tcPr>
          <w:p w14:paraId="29345DBC" w14:textId="77777777" w:rsidR="009D04B6" w:rsidRPr="009D04B6" w:rsidRDefault="009D04B6" w:rsidP="009D04B6">
            <w:pPr>
              <w:ind w:right="-57"/>
              <w:jc w:val="center"/>
            </w:pPr>
            <w:r w:rsidRPr="009D04B6">
              <w:t>Наименование расхода</w:t>
            </w:r>
          </w:p>
        </w:tc>
        <w:tc>
          <w:tcPr>
            <w:tcW w:w="1560" w:type="dxa"/>
            <w:vMerge w:val="restart"/>
            <w:vAlign w:val="center"/>
          </w:tcPr>
          <w:p w14:paraId="58FCCF6F" w14:textId="77777777" w:rsidR="009D04B6" w:rsidRPr="009D04B6" w:rsidRDefault="009D04B6" w:rsidP="009D04B6">
            <w:pPr>
              <w:ind w:right="-57"/>
              <w:jc w:val="center"/>
            </w:pPr>
            <w:r w:rsidRPr="009D04B6">
              <w:t>Предложение предприятия на 2023 год</w:t>
            </w:r>
          </w:p>
        </w:tc>
        <w:tc>
          <w:tcPr>
            <w:tcW w:w="1559" w:type="dxa"/>
            <w:vMerge w:val="restart"/>
            <w:vAlign w:val="center"/>
          </w:tcPr>
          <w:p w14:paraId="75AEC2DE" w14:textId="77777777" w:rsidR="009D04B6" w:rsidRPr="009D04B6" w:rsidRDefault="009D04B6" w:rsidP="009D04B6">
            <w:pPr>
              <w:ind w:right="-57"/>
              <w:jc w:val="center"/>
            </w:pPr>
            <w:r w:rsidRPr="009D04B6">
              <w:t xml:space="preserve">Предложение экспертов </w:t>
            </w:r>
          </w:p>
          <w:p w14:paraId="4C76ADEB" w14:textId="77777777" w:rsidR="009D04B6" w:rsidRPr="009D04B6" w:rsidRDefault="009D04B6" w:rsidP="009D04B6">
            <w:pPr>
              <w:ind w:right="-57"/>
              <w:jc w:val="center"/>
            </w:pPr>
            <w:r w:rsidRPr="009D04B6">
              <w:t>на 2023 год</w:t>
            </w:r>
          </w:p>
        </w:tc>
        <w:tc>
          <w:tcPr>
            <w:tcW w:w="1984" w:type="dxa"/>
            <w:vMerge w:val="restart"/>
            <w:vAlign w:val="center"/>
          </w:tcPr>
          <w:p w14:paraId="7FFAE02B" w14:textId="77777777" w:rsidR="009D04B6" w:rsidRPr="009D04B6" w:rsidRDefault="009D04B6" w:rsidP="009D04B6">
            <w:pPr>
              <w:ind w:left="-57" w:right="-57"/>
              <w:jc w:val="center"/>
            </w:pPr>
            <w:r w:rsidRPr="009D04B6">
              <w:t>Корректировка предложения предприятия</w:t>
            </w:r>
          </w:p>
        </w:tc>
      </w:tr>
      <w:tr w:rsidR="009D04B6" w:rsidRPr="009D04B6" w14:paraId="3E978A24" w14:textId="77777777" w:rsidTr="00F95151">
        <w:trPr>
          <w:trHeight w:val="507"/>
        </w:trPr>
        <w:tc>
          <w:tcPr>
            <w:tcW w:w="709" w:type="dxa"/>
            <w:vMerge/>
            <w:shd w:val="clear" w:color="auto" w:fill="auto"/>
            <w:vAlign w:val="center"/>
            <w:hideMark/>
          </w:tcPr>
          <w:p w14:paraId="242EE1ED" w14:textId="77777777" w:rsidR="009D04B6" w:rsidRPr="009D04B6" w:rsidRDefault="009D04B6" w:rsidP="009D04B6">
            <w:pPr>
              <w:jc w:val="center"/>
            </w:pPr>
          </w:p>
        </w:tc>
        <w:tc>
          <w:tcPr>
            <w:tcW w:w="3940" w:type="dxa"/>
            <w:vMerge/>
            <w:shd w:val="clear" w:color="auto" w:fill="auto"/>
            <w:vAlign w:val="center"/>
            <w:hideMark/>
          </w:tcPr>
          <w:p w14:paraId="359E037C" w14:textId="77777777" w:rsidR="009D04B6" w:rsidRPr="009D04B6" w:rsidRDefault="009D04B6" w:rsidP="009D04B6">
            <w:pPr>
              <w:jc w:val="center"/>
            </w:pPr>
          </w:p>
        </w:tc>
        <w:tc>
          <w:tcPr>
            <w:tcW w:w="1560" w:type="dxa"/>
            <w:vMerge/>
            <w:vAlign w:val="center"/>
          </w:tcPr>
          <w:p w14:paraId="09F88358" w14:textId="77777777" w:rsidR="009D04B6" w:rsidRPr="009D04B6" w:rsidRDefault="009D04B6" w:rsidP="009D04B6">
            <w:pPr>
              <w:jc w:val="center"/>
            </w:pPr>
          </w:p>
        </w:tc>
        <w:tc>
          <w:tcPr>
            <w:tcW w:w="1559" w:type="dxa"/>
            <w:vMerge/>
            <w:shd w:val="clear" w:color="auto" w:fill="FFFFCC"/>
            <w:vAlign w:val="center"/>
          </w:tcPr>
          <w:p w14:paraId="1DD36B89" w14:textId="77777777" w:rsidR="009D04B6" w:rsidRPr="009D04B6" w:rsidRDefault="009D04B6" w:rsidP="009D04B6">
            <w:pPr>
              <w:jc w:val="center"/>
            </w:pPr>
          </w:p>
        </w:tc>
        <w:tc>
          <w:tcPr>
            <w:tcW w:w="1984" w:type="dxa"/>
            <w:vMerge/>
            <w:vAlign w:val="center"/>
          </w:tcPr>
          <w:p w14:paraId="52D132D2" w14:textId="77777777" w:rsidR="009D04B6" w:rsidRPr="009D04B6" w:rsidRDefault="009D04B6" w:rsidP="009D04B6">
            <w:pPr>
              <w:jc w:val="center"/>
            </w:pPr>
          </w:p>
        </w:tc>
      </w:tr>
      <w:tr w:rsidR="009D04B6" w:rsidRPr="009D04B6" w14:paraId="0EC6545B" w14:textId="77777777" w:rsidTr="00F95151">
        <w:trPr>
          <w:trHeight w:val="569"/>
        </w:trPr>
        <w:tc>
          <w:tcPr>
            <w:tcW w:w="709" w:type="dxa"/>
            <w:shd w:val="clear" w:color="auto" w:fill="auto"/>
            <w:noWrap/>
            <w:vAlign w:val="center"/>
            <w:hideMark/>
          </w:tcPr>
          <w:p w14:paraId="569B577A" w14:textId="77777777" w:rsidR="009D04B6" w:rsidRPr="009D04B6" w:rsidRDefault="009D04B6" w:rsidP="009D04B6">
            <w:pPr>
              <w:jc w:val="center"/>
            </w:pPr>
            <w:r w:rsidRPr="009D04B6">
              <w:t>1</w:t>
            </w:r>
          </w:p>
        </w:tc>
        <w:tc>
          <w:tcPr>
            <w:tcW w:w="3940" w:type="dxa"/>
            <w:shd w:val="clear" w:color="auto" w:fill="auto"/>
            <w:vAlign w:val="center"/>
            <w:hideMark/>
          </w:tcPr>
          <w:p w14:paraId="2077B957" w14:textId="77777777" w:rsidR="009D04B6" w:rsidRPr="009D04B6" w:rsidRDefault="009D04B6" w:rsidP="009D04B6">
            <w:pPr>
              <w:jc w:val="both"/>
            </w:pPr>
            <w:r w:rsidRPr="009D04B6">
              <w:t>Расходы на оплату услуг, оказываемых организациями, осуществляющими регулируемые виды деятельности</w:t>
            </w:r>
          </w:p>
        </w:tc>
        <w:tc>
          <w:tcPr>
            <w:tcW w:w="1560" w:type="dxa"/>
            <w:shd w:val="clear" w:color="auto" w:fill="auto"/>
            <w:noWrap/>
            <w:vAlign w:val="center"/>
          </w:tcPr>
          <w:p w14:paraId="2C0E062A" w14:textId="77777777" w:rsidR="009D04B6" w:rsidRPr="009D04B6" w:rsidRDefault="009D04B6" w:rsidP="009D04B6">
            <w:pPr>
              <w:jc w:val="center"/>
            </w:pPr>
            <w:r w:rsidRPr="009D04B6">
              <w:t>44,56</w:t>
            </w:r>
          </w:p>
        </w:tc>
        <w:tc>
          <w:tcPr>
            <w:tcW w:w="1559" w:type="dxa"/>
            <w:shd w:val="clear" w:color="auto" w:fill="auto"/>
            <w:noWrap/>
            <w:vAlign w:val="center"/>
          </w:tcPr>
          <w:p w14:paraId="310F3EA5" w14:textId="77777777" w:rsidR="009D04B6" w:rsidRPr="009D04B6" w:rsidRDefault="009D04B6" w:rsidP="009D04B6">
            <w:pPr>
              <w:jc w:val="center"/>
            </w:pPr>
            <w:r w:rsidRPr="009D04B6">
              <w:t>44,56</w:t>
            </w:r>
          </w:p>
        </w:tc>
        <w:tc>
          <w:tcPr>
            <w:tcW w:w="1984" w:type="dxa"/>
            <w:shd w:val="clear" w:color="auto" w:fill="auto"/>
            <w:noWrap/>
            <w:vAlign w:val="center"/>
          </w:tcPr>
          <w:p w14:paraId="30E2FB10" w14:textId="77777777" w:rsidR="009D04B6" w:rsidRPr="009D04B6" w:rsidRDefault="009D04B6" w:rsidP="009D04B6">
            <w:pPr>
              <w:jc w:val="center"/>
            </w:pPr>
            <w:r w:rsidRPr="009D04B6">
              <w:t>0,00</w:t>
            </w:r>
          </w:p>
        </w:tc>
      </w:tr>
      <w:tr w:rsidR="009D04B6" w:rsidRPr="009D04B6" w14:paraId="266B1057" w14:textId="77777777" w:rsidTr="00F95151">
        <w:trPr>
          <w:trHeight w:val="92"/>
        </w:trPr>
        <w:tc>
          <w:tcPr>
            <w:tcW w:w="709" w:type="dxa"/>
            <w:shd w:val="clear" w:color="auto" w:fill="auto"/>
            <w:noWrap/>
            <w:vAlign w:val="center"/>
            <w:hideMark/>
          </w:tcPr>
          <w:p w14:paraId="699EDBBB" w14:textId="77777777" w:rsidR="009D04B6" w:rsidRPr="009D04B6" w:rsidRDefault="009D04B6" w:rsidP="009D04B6">
            <w:pPr>
              <w:jc w:val="center"/>
            </w:pPr>
            <w:r w:rsidRPr="009D04B6">
              <w:t>2</w:t>
            </w:r>
          </w:p>
        </w:tc>
        <w:tc>
          <w:tcPr>
            <w:tcW w:w="3940" w:type="dxa"/>
            <w:shd w:val="clear" w:color="auto" w:fill="auto"/>
            <w:noWrap/>
            <w:vAlign w:val="center"/>
            <w:hideMark/>
          </w:tcPr>
          <w:p w14:paraId="0E608960" w14:textId="77777777" w:rsidR="009D04B6" w:rsidRPr="009D04B6" w:rsidRDefault="009D04B6" w:rsidP="009D04B6">
            <w:pPr>
              <w:jc w:val="both"/>
            </w:pPr>
            <w:r w:rsidRPr="009D04B6">
              <w:t>Арендная плата</w:t>
            </w:r>
          </w:p>
        </w:tc>
        <w:tc>
          <w:tcPr>
            <w:tcW w:w="1560" w:type="dxa"/>
            <w:shd w:val="clear" w:color="auto" w:fill="auto"/>
            <w:noWrap/>
            <w:vAlign w:val="center"/>
          </w:tcPr>
          <w:p w14:paraId="2882E5B1" w14:textId="77777777" w:rsidR="009D04B6" w:rsidRPr="009D04B6" w:rsidRDefault="009D04B6" w:rsidP="009D04B6">
            <w:pPr>
              <w:jc w:val="center"/>
            </w:pPr>
            <w:r w:rsidRPr="009D04B6">
              <w:t>5,78</w:t>
            </w:r>
          </w:p>
        </w:tc>
        <w:tc>
          <w:tcPr>
            <w:tcW w:w="1559" w:type="dxa"/>
            <w:shd w:val="clear" w:color="auto" w:fill="auto"/>
            <w:noWrap/>
            <w:vAlign w:val="center"/>
          </w:tcPr>
          <w:p w14:paraId="40B28B85" w14:textId="77777777" w:rsidR="009D04B6" w:rsidRPr="009D04B6" w:rsidRDefault="009D04B6" w:rsidP="009D04B6">
            <w:pPr>
              <w:jc w:val="center"/>
            </w:pPr>
            <w:r w:rsidRPr="009D04B6">
              <w:t>5,78</w:t>
            </w:r>
          </w:p>
        </w:tc>
        <w:tc>
          <w:tcPr>
            <w:tcW w:w="1984" w:type="dxa"/>
            <w:shd w:val="clear" w:color="auto" w:fill="auto"/>
            <w:noWrap/>
            <w:vAlign w:val="center"/>
            <w:hideMark/>
          </w:tcPr>
          <w:p w14:paraId="1C9F4D74" w14:textId="77777777" w:rsidR="009D04B6" w:rsidRPr="009D04B6" w:rsidRDefault="009D04B6" w:rsidP="009D04B6">
            <w:pPr>
              <w:jc w:val="center"/>
            </w:pPr>
            <w:r w:rsidRPr="009D04B6">
              <w:t>0,00</w:t>
            </w:r>
          </w:p>
        </w:tc>
      </w:tr>
      <w:tr w:rsidR="009D04B6" w:rsidRPr="009D04B6" w14:paraId="656462FD" w14:textId="77777777" w:rsidTr="00F95151">
        <w:trPr>
          <w:trHeight w:val="217"/>
        </w:trPr>
        <w:tc>
          <w:tcPr>
            <w:tcW w:w="709" w:type="dxa"/>
            <w:shd w:val="clear" w:color="auto" w:fill="auto"/>
            <w:noWrap/>
            <w:vAlign w:val="center"/>
            <w:hideMark/>
          </w:tcPr>
          <w:p w14:paraId="745EB218" w14:textId="77777777" w:rsidR="009D04B6" w:rsidRPr="009D04B6" w:rsidRDefault="009D04B6" w:rsidP="009D04B6">
            <w:pPr>
              <w:jc w:val="center"/>
            </w:pPr>
            <w:r w:rsidRPr="009D04B6">
              <w:t>3</w:t>
            </w:r>
          </w:p>
        </w:tc>
        <w:tc>
          <w:tcPr>
            <w:tcW w:w="3940" w:type="dxa"/>
            <w:shd w:val="clear" w:color="auto" w:fill="auto"/>
            <w:noWrap/>
            <w:vAlign w:val="center"/>
            <w:hideMark/>
          </w:tcPr>
          <w:p w14:paraId="6FE33069" w14:textId="77777777" w:rsidR="009D04B6" w:rsidRPr="009D04B6" w:rsidRDefault="009D04B6" w:rsidP="009D04B6">
            <w:pPr>
              <w:jc w:val="both"/>
            </w:pPr>
            <w:r w:rsidRPr="009D04B6">
              <w:t>Концессионная плата</w:t>
            </w:r>
          </w:p>
        </w:tc>
        <w:tc>
          <w:tcPr>
            <w:tcW w:w="1560" w:type="dxa"/>
            <w:shd w:val="clear" w:color="auto" w:fill="auto"/>
            <w:noWrap/>
            <w:vAlign w:val="center"/>
            <w:hideMark/>
          </w:tcPr>
          <w:p w14:paraId="79C52959" w14:textId="77777777" w:rsidR="009D04B6" w:rsidRPr="009D04B6" w:rsidRDefault="009D04B6" w:rsidP="009D04B6">
            <w:pPr>
              <w:jc w:val="center"/>
            </w:pPr>
            <w:r w:rsidRPr="009D04B6">
              <w:t>0,00</w:t>
            </w:r>
          </w:p>
        </w:tc>
        <w:tc>
          <w:tcPr>
            <w:tcW w:w="1559" w:type="dxa"/>
            <w:shd w:val="clear" w:color="auto" w:fill="auto"/>
            <w:noWrap/>
            <w:vAlign w:val="center"/>
            <w:hideMark/>
          </w:tcPr>
          <w:p w14:paraId="1BD02941" w14:textId="77777777" w:rsidR="009D04B6" w:rsidRPr="009D04B6" w:rsidRDefault="009D04B6" w:rsidP="009D04B6">
            <w:pPr>
              <w:jc w:val="center"/>
            </w:pPr>
            <w:r w:rsidRPr="009D04B6">
              <w:t>0,00</w:t>
            </w:r>
          </w:p>
        </w:tc>
        <w:tc>
          <w:tcPr>
            <w:tcW w:w="1984" w:type="dxa"/>
            <w:shd w:val="clear" w:color="auto" w:fill="auto"/>
            <w:noWrap/>
            <w:vAlign w:val="center"/>
            <w:hideMark/>
          </w:tcPr>
          <w:p w14:paraId="1BCB6813" w14:textId="77777777" w:rsidR="009D04B6" w:rsidRPr="009D04B6" w:rsidRDefault="009D04B6" w:rsidP="009D04B6">
            <w:pPr>
              <w:jc w:val="center"/>
            </w:pPr>
            <w:r w:rsidRPr="009D04B6">
              <w:t>0,00</w:t>
            </w:r>
          </w:p>
        </w:tc>
      </w:tr>
      <w:tr w:rsidR="009D04B6" w:rsidRPr="009D04B6" w14:paraId="7CD1B814" w14:textId="77777777" w:rsidTr="00F95151">
        <w:trPr>
          <w:trHeight w:val="669"/>
        </w:trPr>
        <w:tc>
          <w:tcPr>
            <w:tcW w:w="709" w:type="dxa"/>
            <w:shd w:val="clear" w:color="auto" w:fill="auto"/>
            <w:noWrap/>
            <w:vAlign w:val="center"/>
            <w:hideMark/>
          </w:tcPr>
          <w:p w14:paraId="573665B1" w14:textId="77777777" w:rsidR="009D04B6" w:rsidRPr="009D04B6" w:rsidRDefault="009D04B6" w:rsidP="009D04B6">
            <w:pPr>
              <w:jc w:val="center"/>
            </w:pPr>
            <w:r w:rsidRPr="009D04B6">
              <w:t>4</w:t>
            </w:r>
          </w:p>
        </w:tc>
        <w:tc>
          <w:tcPr>
            <w:tcW w:w="3940" w:type="dxa"/>
            <w:shd w:val="clear" w:color="auto" w:fill="auto"/>
            <w:vAlign w:val="center"/>
            <w:hideMark/>
          </w:tcPr>
          <w:p w14:paraId="5CE812B6" w14:textId="77777777" w:rsidR="009D04B6" w:rsidRPr="009D04B6" w:rsidRDefault="009D04B6" w:rsidP="009D04B6">
            <w:pPr>
              <w:jc w:val="both"/>
            </w:pPr>
            <w:r w:rsidRPr="009D04B6">
              <w:t>Расходы на уплату налогов, сборов и других обязательных платежей, в том числе:</w:t>
            </w:r>
          </w:p>
        </w:tc>
        <w:tc>
          <w:tcPr>
            <w:tcW w:w="1560" w:type="dxa"/>
            <w:shd w:val="clear" w:color="auto" w:fill="auto"/>
            <w:noWrap/>
            <w:vAlign w:val="center"/>
            <w:hideMark/>
          </w:tcPr>
          <w:p w14:paraId="4E22C109" w14:textId="77777777" w:rsidR="009D04B6" w:rsidRPr="009D04B6" w:rsidRDefault="009D04B6" w:rsidP="009D04B6">
            <w:pPr>
              <w:jc w:val="center"/>
            </w:pPr>
            <w:r w:rsidRPr="009D04B6">
              <w:t>59,13</w:t>
            </w:r>
          </w:p>
        </w:tc>
        <w:tc>
          <w:tcPr>
            <w:tcW w:w="1559" w:type="dxa"/>
            <w:shd w:val="clear" w:color="auto" w:fill="auto"/>
            <w:noWrap/>
            <w:vAlign w:val="center"/>
          </w:tcPr>
          <w:p w14:paraId="265445D8" w14:textId="77777777" w:rsidR="009D04B6" w:rsidRPr="009D04B6" w:rsidRDefault="009D04B6" w:rsidP="009D04B6">
            <w:pPr>
              <w:jc w:val="center"/>
            </w:pPr>
            <w:r w:rsidRPr="009D04B6">
              <w:t>1,18</w:t>
            </w:r>
          </w:p>
        </w:tc>
        <w:tc>
          <w:tcPr>
            <w:tcW w:w="1984" w:type="dxa"/>
            <w:shd w:val="clear" w:color="auto" w:fill="auto"/>
            <w:noWrap/>
            <w:vAlign w:val="center"/>
          </w:tcPr>
          <w:p w14:paraId="0A084591" w14:textId="77777777" w:rsidR="009D04B6" w:rsidRPr="009D04B6" w:rsidRDefault="009D04B6" w:rsidP="009D04B6">
            <w:pPr>
              <w:jc w:val="center"/>
            </w:pPr>
          </w:p>
          <w:p w14:paraId="7A6173D6" w14:textId="77777777" w:rsidR="009D04B6" w:rsidRPr="009D04B6" w:rsidRDefault="009D04B6" w:rsidP="009D04B6">
            <w:pPr>
              <w:jc w:val="center"/>
            </w:pPr>
            <w:r w:rsidRPr="009D04B6">
              <w:t>-57,95</w:t>
            </w:r>
          </w:p>
          <w:p w14:paraId="07A5C05F" w14:textId="77777777" w:rsidR="009D04B6" w:rsidRPr="009D04B6" w:rsidRDefault="009D04B6" w:rsidP="009D04B6"/>
        </w:tc>
      </w:tr>
      <w:tr w:rsidR="009D04B6" w:rsidRPr="009D04B6" w14:paraId="3FBE875F" w14:textId="77777777" w:rsidTr="00F95151">
        <w:trPr>
          <w:trHeight w:val="70"/>
        </w:trPr>
        <w:tc>
          <w:tcPr>
            <w:tcW w:w="709" w:type="dxa"/>
            <w:shd w:val="clear" w:color="auto" w:fill="auto"/>
            <w:noWrap/>
            <w:vAlign w:val="center"/>
            <w:hideMark/>
          </w:tcPr>
          <w:p w14:paraId="148FC09E" w14:textId="77777777" w:rsidR="009D04B6" w:rsidRPr="009D04B6" w:rsidRDefault="009D04B6" w:rsidP="009D04B6">
            <w:pPr>
              <w:jc w:val="center"/>
            </w:pPr>
            <w:r w:rsidRPr="009D04B6">
              <w:t>4.1</w:t>
            </w:r>
          </w:p>
        </w:tc>
        <w:tc>
          <w:tcPr>
            <w:tcW w:w="3940" w:type="dxa"/>
            <w:shd w:val="clear" w:color="auto" w:fill="auto"/>
            <w:vAlign w:val="center"/>
            <w:hideMark/>
          </w:tcPr>
          <w:p w14:paraId="69DD2FDC" w14:textId="77777777" w:rsidR="009D04B6" w:rsidRPr="009D04B6" w:rsidRDefault="009D04B6" w:rsidP="009D04B6">
            <w:pPr>
              <w:jc w:val="both"/>
            </w:pPr>
            <w:r w:rsidRPr="009D04B6">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shd w:val="clear" w:color="auto" w:fill="auto"/>
            <w:noWrap/>
            <w:vAlign w:val="center"/>
            <w:hideMark/>
          </w:tcPr>
          <w:p w14:paraId="6581E92E" w14:textId="77777777" w:rsidR="009D04B6" w:rsidRPr="009D04B6" w:rsidRDefault="009D04B6" w:rsidP="009D04B6">
            <w:pPr>
              <w:jc w:val="center"/>
            </w:pPr>
            <w:r w:rsidRPr="009D04B6">
              <w:t>20,63</w:t>
            </w:r>
          </w:p>
        </w:tc>
        <w:tc>
          <w:tcPr>
            <w:tcW w:w="1559" w:type="dxa"/>
            <w:shd w:val="clear" w:color="auto" w:fill="auto"/>
            <w:noWrap/>
            <w:vAlign w:val="center"/>
          </w:tcPr>
          <w:p w14:paraId="43DB76E2" w14:textId="77777777" w:rsidR="009D04B6" w:rsidRPr="009D04B6" w:rsidRDefault="009D04B6" w:rsidP="009D04B6">
            <w:pPr>
              <w:jc w:val="center"/>
            </w:pPr>
            <w:r w:rsidRPr="009D04B6">
              <w:t>1,18</w:t>
            </w:r>
          </w:p>
        </w:tc>
        <w:tc>
          <w:tcPr>
            <w:tcW w:w="1984" w:type="dxa"/>
            <w:shd w:val="clear" w:color="auto" w:fill="auto"/>
            <w:noWrap/>
            <w:vAlign w:val="center"/>
          </w:tcPr>
          <w:p w14:paraId="556C8887" w14:textId="77777777" w:rsidR="009D04B6" w:rsidRPr="009D04B6" w:rsidRDefault="009D04B6" w:rsidP="009D04B6">
            <w:pPr>
              <w:jc w:val="center"/>
            </w:pPr>
            <w:r w:rsidRPr="009D04B6">
              <w:t>-19,45</w:t>
            </w:r>
          </w:p>
        </w:tc>
      </w:tr>
      <w:tr w:rsidR="009D04B6" w:rsidRPr="009D04B6" w14:paraId="73A7EFF0" w14:textId="77777777" w:rsidTr="00F95151">
        <w:trPr>
          <w:trHeight w:val="312"/>
        </w:trPr>
        <w:tc>
          <w:tcPr>
            <w:tcW w:w="709" w:type="dxa"/>
            <w:shd w:val="clear" w:color="auto" w:fill="auto"/>
            <w:noWrap/>
            <w:vAlign w:val="center"/>
            <w:hideMark/>
          </w:tcPr>
          <w:p w14:paraId="0B5C29AC" w14:textId="77777777" w:rsidR="009D04B6" w:rsidRPr="009D04B6" w:rsidRDefault="009D04B6" w:rsidP="009D04B6">
            <w:pPr>
              <w:jc w:val="center"/>
            </w:pPr>
            <w:r w:rsidRPr="009D04B6">
              <w:t>4.2</w:t>
            </w:r>
          </w:p>
        </w:tc>
        <w:tc>
          <w:tcPr>
            <w:tcW w:w="3940" w:type="dxa"/>
            <w:shd w:val="clear" w:color="auto" w:fill="auto"/>
            <w:vAlign w:val="center"/>
            <w:hideMark/>
          </w:tcPr>
          <w:p w14:paraId="69B75D02" w14:textId="77777777" w:rsidR="009D04B6" w:rsidRPr="009D04B6" w:rsidRDefault="009D04B6" w:rsidP="009D04B6">
            <w:r w:rsidRPr="009D04B6">
              <w:t>расходы на обязательное страхование</w:t>
            </w:r>
          </w:p>
        </w:tc>
        <w:tc>
          <w:tcPr>
            <w:tcW w:w="1560" w:type="dxa"/>
            <w:shd w:val="clear" w:color="auto" w:fill="auto"/>
            <w:noWrap/>
            <w:vAlign w:val="center"/>
            <w:hideMark/>
          </w:tcPr>
          <w:p w14:paraId="3A781867" w14:textId="77777777" w:rsidR="009D04B6" w:rsidRPr="009D04B6" w:rsidRDefault="009D04B6" w:rsidP="009D04B6">
            <w:pPr>
              <w:jc w:val="center"/>
            </w:pPr>
            <w:r w:rsidRPr="009D04B6">
              <w:t>38,50</w:t>
            </w:r>
          </w:p>
        </w:tc>
        <w:tc>
          <w:tcPr>
            <w:tcW w:w="1559" w:type="dxa"/>
            <w:shd w:val="clear" w:color="auto" w:fill="auto"/>
            <w:noWrap/>
            <w:vAlign w:val="center"/>
            <w:hideMark/>
          </w:tcPr>
          <w:p w14:paraId="2C4CF8DE" w14:textId="77777777" w:rsidR="009D04B6" w:rsidRPr="009D04B6" w:rsidRDefault="009D04B6" w:rsidP="009D04B6">
            <w:pPr>
              <w:jc w:val="center"/>
            </w:pPr>
            <w:r w:rsidRPr="009D04B6">
              <w:t>0,00</w:t>
            </w:r>
          </w:p>
        </w:tc>
        <w:tc>
          <w:tcPr>
            <w:tcW w:w="1984" w:type="dxa"/>
            <w:shd w:val="clear" w:color="auto" w:fill="auto"/>
            <w:noWrap/>
            <w:vAlign w:val="center"/>
            <w:hideMark/>
          </w:tcPr>
          <w:p w14:paraId="1FF42123" w14:textId="77777777" w:rsidR="009D04B6" w:rsidRPr="009D04B6" w:rsidRDefault="009D04B6" w:rsidP="009D04B6">
            <w:pPr>
              <w:jc w:val="center"/>
            </w:pPr>
            <w:r w:rsidRPr="009D04B6">
              <w:t>-38,50</w:t>
            </w:r>
          </w:p>
        </w:tc>
      </w:tr>
      <w:tr w:rsidR="009D04B6" w:rsidRPr="009D04B6" w14:paraId="08D5B594" w14:textId="77777777" w:rsidTr="00F95151">
        <w:trPr>
          <w:trHeight w:val="367"/>
        </w:trPr>
        <w:tc>
          <w:tcPr>
            <w:tcW w:w="709" w:type="dxa"/>
            <w:shd w:val="clear" w:color="auto" w:fill="auto"/>
            <w:noWrap/>
            <w:vAlign w:val="center"/>
            <w:hideMark/>
          </w:tcPr>
          <w:p w14:paraId="0CACBB2F" w14:textId="77777777" w:rsidR="009D04B6" w:rsidRPr="009D04B6" w:rsidRDefault="009D04B6" w:rsidP="009D04B6">
            <w:pPr>
              <w:jc w:val="center"/>
            </w:pPr>
            <w:r w:rsidRPr="009D04B6">
              <w:t>5</w:t>
            </w:r>
          </w:p>
        </w:tc>
        <w:tc>
          <w:tcPr>
            <w:tcW w:w="3940" w:type="dxa"/>
            <w:shd w:val="clear" w:color="auto" w:fill="auto"/>
            <w:vAlign w:val="center"/>
            <w:hideMark/>
          </w:tcPr>
          <w:p w14:paraId="5995AA40" w14:textId="77777777" w:rsidR="009D04B6" w:rsidRPr="009D04B6" w:rsidRDefault="009D04B6" w:rsidP="009D04B6">
            <w:pPr>
              <w:jc w:val="both"/>
            </w:pPr>
            <w:r w:rsidRPr="009D04B6">
              <w:t>Отчисления на социальные нужды</w:t>
            </w:r>
          </w:p>
        </w:tc>
        <w:tc>
          <w:tcPr>
            <w:tcW w:w="1560" w:type="dxa"/>
            <w:shd w:val="clear" w:color="auto" w:fill="auto"/>
            <w:noWrap/>
            <w:vAlign w:val="center"/>
            <w:hideMark/>
          </w:tcPr>
          <w:p w14:paraId="5DB15195" w14:textId="77777777" w:rsidR="009D04B6" w:rsidRPr="009D04B6" w:rsidRDefault="009D04B6" w:rsidP="009D04B6">
            <w:pPr>
              <w:jc w:val="center"/>
            </w:pPr>
            <w:r w:rsidRPr="009D04B6">
              <w:t>2 694,45</w:t>
            </w:r>
          </w:p>
        </w:tc>
        <w:tc>
          <w:tcPr>
            <w:tcW w:w="1559" w:type="dxa"/>
            <w:shd w:val="clear" w:color="auto" w:fill="auto"/>
            <w:noWrap/>
            <w:vAlign w:val="center"/>
            <w:hideMark/>
          </w:tcPr>
          <w:p w14:paraId="7693B664" w14:textId="77777777" w:rsidR="009D04B6" w:rsidRPr="009D04B6" w:rsidRDefault="009D04B6" w:rsidP="009D04B6">
            <w:pPr>
              <w:jc w:val="center"/>
            </w:pPr>
            <w:r w:rsidRPr="009D04B6">
              <w:t>2 694,45</w:t>
            </w:r>
          </w:p>
        </w:tc>
        <w:tc>
          <w:tcPr>
            <w:tcW w:w="1984" w:type="dxa"/>
            <w:shd w:val="clear" w:color="auto" w:fill="auto"/>
            <w:noWrap/>
            <w:vAlign w:val="center"/>
            <w:hideMark/>
          </w:tcPr>
          <w:p w14:paraId="1BC8FE6F" w14:textId="77777777" w:rsidR="009D04B6" w:rsidRPr="009D04B6" w:rsidRDefault="009D04B6" w:rsidP="009D04B6">
            <w:pPr>
              <w:jc w:val="center"/>
            </w:pPr>
            <w:r w:rsidRPr="009D04B6">
              <w:t>0,00</w:t>
            </w:r>
          </w:p>
        </w:tc>
      </w:tr>
      <w:tr w:rsidR="009D04B6" w:rsidRPr="009D04B6" w14:paraId="48A90466" w14:textId="77777777" w:rsidTr="00F95151">
        <w:trPr>
          <w:trHeight w:val="419"/>
        </w:trPr>
        <w:tc>
          <w:tcPr>
            <w:tcW w:w="709" w:type="dxa"/>
            <w:shd w:val="clear" w:color="auto" w:fill="auto"/>
            <w:noWrap/>
            <w:vAlign w:val="center"/>
            <w:hideMark/>
          </w:tcPr>
          <w:p w14:paraId="09A3ACA9" w14:textId="77777777" w:rsidR="009D04B6" w:rsidRPr="009D04B6" w:rsidRDefault="009D04B6" w:rsidP="009D04B6">
            <w:pPr>
              <w:jc w:val="center"/>
            </w:pPr>
            <w:r w:rsidRPr="009D04B6">
              <w:t>6</w:t>
            </w:r>
          </w:p>
        </w:tc>
        <w:tc>
          <w:tcPr>
            <w:tcW w:w="3940" w:type="dxa"/>
            <w:shd w:val="clear" w:color="auto" w:fill="auto"/>
            <w:vAlign w:val="center"/>
            <w:hideMark/>
          </w:tcPr>
          <w:p w14:paraId="67238438" w14:textId="77777777" w:rsidR="009D04B6" w:rsidRPr="009D04B6" w:rsidRDefault="009D04B6" w:rsidP="009D04B6">
            <w:pPr>
              <w:jc w:val="both"/>
            </w:pPr>
            <w:r w:rsidRPr="009D04B6">
              <w:t>Расходы по сомнительным долгам</w:t>
            </w:r>
          </w:p>
        </w:tc>
        <w:tc>
          <w:tcPr>
            <w:tcW w:w="1560" w:type="dxa"/>
            <w:shd w:val="clear" w:color="auto" w:fill="auto"/>
            <w:noWrap/>
            <w:vAlign w:val="center"/>
            <w:hideMark/>
          </w:tcPr>
          <w:p w14:paraId="5894345B" w14:textId="77777777" w:rsidR="009D04B6" w:rsidRPr="009D04B6" w:rsidRDefault="009D04B6" w:rsidP="009D04B6">
            <w:pPr>
              <w:jc w:val="center"/>
            </w:pPr>
            <w:r w:rsidRPr="009D04B6">
              <w:t>0,00</w:t>
            </w:r>
          </w:p>
        </w:tc>
        <w:tc>
          <w:tcPr>
            <w:tcW w:w="1559" w:type="dxa"/>
            <w:shd w:val="clear" w:color="auto" w:fill="auto"/>
            <w:noWrap/>
            <w:vAlign w:val="center"/>
            <w:hideMark/>
          </w:tcPr>
          <w:p w14:paraId="48A962FF" w14:textId="77777777" w:rsidR="009D04B6" w:rsidRPr="009D04B6" w:rsidRDefault="009D04B6" w:rsidP="009D04B6">
            <w:pPr>
              <w:jc w:val="center"/>
            </w:pPr>
            <w:r w:rsidRPr="009D04B6">
              <w:t>0,00</w:t>
            </w:r>
          </w:p>
        </w:tc>
        <w:tc>
          <w:tcPr>
            <w:tcW w:w="1984" w:type="dxa"/>
            <w:shd w:val="clear" w:color="auto" w:fill="auto"/>
            <w:noWrap/>
            <w:vAlign w:val="center"/>
            <w:hideMark/>
          </w:tcPr>
          <w:p w14:paraId="2547A59B" w14:textId="77777777" w:rsidR="009D04B6" w:rsidRPr="009D04B6" w:rsidRDefault="009D04B6" w:rsidP="009D04B6">
            <w:pPr>
              <w:jc w:val="center"/>
            </w:pPr>
            <w:r w:rsidRPr="009D04B6">
              <w:t>0,00</w:t>
            </w:r>
          </w:p>
        </w:tc>
      </w:tr>
      <w:tr w:rsidR="009D04B6" w:rsidRPr="009D04B6" w14:paraId="1AFEBB58" w14:textId="77777777" w:rsidTr="00F95151">
        <w:trPr>
          <w:trHeight w:val="234"/>
        </w:trPr>
        <w:tc>
          <w:tcPr>
            <w:tcW w:w="709" w:type="dxa"/>
            <w:shd w:val="clear" w:color="auto" w:fill="auto"/>
            <w:noWrap/>
            <w:vAlign w:val="center"/>
            <w:hideMark/>
          </w:tcPr>
          <w:p w14:paraId="171A95C6" w14:textId="77777777" w:rsidR="009D04B6" w:rsidRPr="009D04B6" w:rsidRDefault="009D04B6" w:rsidP="009D04B6">
            <w:pPr>
              <w:jc w:val="center"/>
            </w:pPr>
            <w:r w:rsidRPr="009D04B6">
              <w:t>7</w:t>
            </w:r>
          </w:p>
        </w:tc>
        <w:tc>
          <w:tcPr>
            <w:tcW w:w="3940" w:type="dxa"/>
            <w:shd w:val="clear" w:color="auto" w:fill="auto"/>
            <w:vAlign w:val="center"/>
            <w:hideMark/>
          </w:tcPr>
          <w:p w14:paraId="71F082CD" w14:textId="77777777" w:rsidR="009D04B6" w:rsidRPr="009D04B6" w:rsidRDefault="009D04B6" w:rsidP="009D04B6">
            <w:pPr>
              <w:jc w:val="both"/>
            </w:pPr>
            <w:r w:rsidRPr="009D04B6">
              <w:t>Амортизация основных средств и нематериальных активов</w:t>
            </w:r>
          </w:p>
        </w:tc>
        <w:tc>
          <w:tcPr>
            <w:tcW w:w="1560" w:type="dxa"/>
            <w:shd w:val="clear" w:color="auto" w:fill="auto"/>
            <w:noWrap/>
            <w:vAlign w:val="center"/>
            <w:hideMark/>
          </w:tcPr>
          <w:p w14:paraId="32D6E351" w14:textId="77777777" w:rsidR="009D04B6" w:rsidRPr="009D04B6" w:rsidRDefault="009D04B6" w:rsidP="009D04B6">
            <w:pPr>
              <w:jc w:val="center"/>
            </w:pPr>
            <w:r w:rsidRPr="009D04B6">
              <w:t>300,35</w:t>
            </w:r>
          </w:p>
        </w:tc>
        <w:tc>
          <w:tcPr>
            <w:tcW w:w="1559" w:type="dxa"/>
            <w:shd w:val="clear" w:color="auto" w:fill="auto"/>
            <w:noWrap/>
            <w:vAlign w:val="center"/>
          </w:tcPr>
          <w:p w14:paraId="78DB632E" w14:textId="77777777" w:rsidR="009D04B6" w:rsidRPr="009D04B6" w:rsidRDefault="009D04B6" w:rsidP="009D04B6">
            <w:pPr>
              <w:jc w:val="center"/>
            </w:pPr>
            <w:r w:rsidRPr="009D04B6">
              <w:t>300,35</w:t>
            </w:r>
          </w:p>
        </w:tc>
        <w:tc>
          <w:tcPr>
            <w:tcW w:w="1984" w:type="dxa"/>
            <w:shd w:val="clear" w:color="auto" w:fill="auto"/>
            <w:noWrap/>
            <w:vAlign w:val="center"/>
          </w:tcPr>
          <w:p w14:paraId="1378C3DD" w14:textId="77777777" w:rsidR="009D04B6" w:rsidRPr="009D04B6" w:rsidRDefault="009D04B6" w:rsidP="009D04B6">
            <w:pPr>
              <w:jc w:val="center"/>
            </w:pPr>
            <w:r w:rsidRPr="009D04B6">
              <w:t>0,00</w:t>
            </w:r>
          </w:p>
        </w:tc>
      </w:tr>
      <w:tr w:rsidR="009D04B6" w:rsidRPr="009D04B6" w14:paraId="05391999" w14:textId="77777777" w:rsidTr="00F95151">
        <w:trPr>
          <w:trHeight w:val="747"/>
        </w:trPr>
        <w:tc>
          <w:tcPr>
            <w:tcW w:w="709" w:type="dxa"/>
            <w:shd w:val="clear" w:color="auto" w:fill="auto"/>
            <w:noWrap/>
            <w:vAlign w:val="center"/>
            <w:hideMark/>
          </w:tcPr>
          <w:p w14:paraId="3965F271" w14:textId="77777777" w:rsidR="009D04B6" w:rsidRPr="009D04B6" w:rsidRDefault="009D04B6" w:rsidP="009D04B6">
            <w:pPr>
              <w:jc w:val="center"/>
            </w:pPr>
            <w:r w:rsidRPr="009D04B6">
              <w:t>8</w:t>
            </w:r>
          </w:p>
        </w:tc>
        <w:tc>
          <w:tcPr>
            <w:tcW w:w="3940" w:type="dxa"/>
            <w:shd w:val="clear" w:color="auto" w:fill="auto"/>
            <w:noWrap/>
            <w:vAlign w:val="center"/>
            <w:hideMark/>
          </w:tcPr>
          <w:p w14:paraId="171299DE" w14:textId="77777777" w:rsidR="009D04B6" w:rsidRPr="009D04B6" w:rsidRDefault="009D04B6" w:rsidP="009D04B6">
            <w:pPr>
              <w:jc w:val="both"/>
            </w:pPr>
            <w:r w:rsidRPr="009D04B6">
              <w:t>Налог при УСН</w:t>
            </w:r>
          </w:p>
        </w:tc>
        <w:tc>
          <w:tcPr>
            <w:tcW w:w="1560" w:type="dxa"/>
            <w:shd w:val="clear" w:color="auto" w:fill="auto"/>
            <w:noWrap/>
            <w:vAlign w:val="center"/>
            <w:hideMark/>
          </w:tcPr>
          <w:p w14:paraId="3FA591B2" w14:textId="77777777" w:rsidR="009D04B6" w:rsidRPr="009D04B6" w:rsidRDefault="009D04B6" w:rsidP="009D04B6">
            <w:pPr>
              <w:jc w:val="center"/>
            </w:pPr>
            <w:r w:rsidRPr="009D04B6">
              <w:t>221,10</w:t>
            </w:r>
          </w:p>
        </w:tc>
        <w:tc>
          <w:tcPr>
            <w:tcW w:w="1559" w:type="dxa"/>
            <w:shd w:val="clear" w:color="auto" w:fill="auto"/>
            <w:noWrap/>
            <w:vAlign w:val="center"/>
            <w:hideMark/>
          </w:tcPr>
          <w:p w14:paraId="4DD32E68" w14:textId="77777777" w:rsidR="009D04B6" w:rsidRPr="009D04B6" w:rsidRDefault="009D04B6" w:rsidP="009D04B6">
            <w:pPr>
              <w:jc w:val="center"/>
            </w:pPr>
            <w:r w:rsidRPr="009D04B6">
              <w:t>218,32</w:t>
            </w:r>
          </w:p>
        </w:tc>
        <w:tc>
          <w:tcPr>
            <w:tcW w:w="1984" w:type="dxa"/>
            <w:shd w:val="clear" w:color="auto" w:fill="auto"/>
            <w:noWrap/>
            <w:vAlign w:val="center"/>
            <w:hideMark/>
          </w:tcPr>
          <w:p w14:paraId="39A83654" w14:textId="77777777" w:rsidR="009D04B6" w:rsidRPr="009D04B6" w:rsidRDefault="009D04B6" w:rsidP="009D04B6">
            <w:pPr>
              <w:jc w:val="center"/>
            </w:pPr>
            <w:r w:rsidRPr="009D04B6">
              <w:t>-2,78</w:t>
            </w:r>
          </w:p>
        </w:tc>
      </w:tr>
      <w:tr w:rsidR="009D04B6" w:rsidRPr="009D04B6" w14:paraId="24CB4681" w14:textId="77777777" w:rsidTr="00F95151">
        <w:trPr>
          <w:trHeight w:val="340"/>
        </w:trPr>
        <w:tc>
          <w:tcPr>
            <w:tcW w:w="709" w:type="dxa"/>
            <w:shd w:val="clear" w:color="auto" w:fill="auto"/>
            <w:noWrap/>
            <w:vAlign w:val="center"/>
            <w:hideMark/>
          </w:tcPr>
          <w:p w14:paraId="7A97B754" w14:textId="77777777" w:rsidR="009D04B6" w:rsidRPr="009D04B6" w:rsidRDefault="009D04B6" w:rsidP="009D04B6">
            <w:pPr>
              <w:jc w:val="center"/>
            </w:pPr>
          </w:p>
        </w:tc>
        <w:tc>
          <w:tcPr>
            <w:tcW w:w="3940" w:type="dxa"/>
            <w:shd w:val="clear" w:color="auto" w:fill="auto"/>
            <w:vAlign w:val="center"/>
            <w:hideMark/>
          </w:tcPr>
          <w:p w14:paraId="29610CED" w14:textId="77777777" w:rsidR="009D04B6" w:rsidRPr="009D04B6" w:rsidRDefault="009D04B6" w:rsidP="009D04B6">
            <w:pPr>
              <w:jc w:val="both"/>
            </w:pPr>
            <w:r w:rsidRPr="009D04B6">
              <w:t>Итого неподконтрольные расходы</w:t>
            </w:r>
          </w:p>
        </w:tc>
        <w:tc>
          <w:tcPr>
            <w:tcW w:w="1560" w:type="dxa"/>
            <w:shd w:val="clear" w:color="auto" w:fill="auto"/>
            <w:noWrap/>
            <w:vAlign w:val="center"/>
            <w:hideMark/>
          </w:tcPr>
          <w:p w14:paraId="0B3999DF" w14:textId="77777777" w:rsidR="009D04B6" w:rsidRPr="009D04B6" w:rsidRDefault="009D04B6" w:rsidP="009D04B6">
            <w:pPr>
              <w:jc w:val="center"/>
            </w:pPr>
            <w:r w:rsidRPr="009D04B6">
              <w:t>3 325,34</w:t>
            </w:r>
          </w:p>
        </w:tc>
        <w:tc>
          <w:tcPr>
            <w:tcW w:w="1559" w:type="dxa"/>
            <w:shd w:val="clear" w:color="auto" w:fill="auto"/>
            <w:noWrap/>
            <w:vAlign w:val="center"/>
          </w:tcPr>
          <w:p w14:paraId="3BD0B536" w14:textId="77777777" w:rsidR="009D04B6" w:rsidRPr="009D04B6" w:rsidRDefault="009D04B6" w:rsidP="009D04B6">
            <w:pPr>
              <w:jc w:val="center"/>
            </w:pPr>
            <w:r w:rsidRPr="009D04B6">
              <w:t>3 264,64</w:t>
            </w:r>
          </w:p>
        </w:tc>
        <w:tc>
          <w:tcPr>
            <w:tcW w:w="1984" w:type="dxa"/>
            <w:shd w:val="clear" w:color="auto" w:fill="auto"/>
            <w:noWrap/>
            <w:vAlign w:val="center"/>
          </w:tcPr>
          <w:p w14:paraId="50C4B11B" w14:textId="77777777" w:rsidR="009D04B6" w:rsidRPr="009D04B6" w:rsidRDefault="009D04B6" w:rsidP="009D04B6">
            <w:pPr>
              <w:jc w:val="center"/>
            </w:pPr>
            <w:r w:rsidRPr="009D04B6">
              <w:t>-60,70</w:t>
            </w:r>
          </w:p>
        </w:tc>
      </w:tr>
    </w:tbl>
    <w:p w14:paraId="255C99B5" w14:textId="77777777" w:rsidR="009D04B6" w:rsidRPr="009D04B6" w:rsidRDefault="009D04B6" w:rsidP="009D04B6">
      <w:pPr>
        <w:tabs>
          <w:tab w:val="left" w:pos="1890"/>
        </w:tabs>
        <w:ind w:firstLine="720"/>
        <w:jc w:val="both"/>
      </w:pPr>
    </w:p>
    <w:p w14:paraId="6C817C3C"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lastRenderedPageBreak/>
        <w:t xml:space="preserve">8. Расходы на приобретение энергетических ресурсов </w:t>
      </w:r>
    </w:p>
    <w:p w14:paraId="3E87EE93"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8.1 Расходы на топливо</w:t>
      </w:r>
    </w:p>
    <w:p w14:paraId="7FD86314" w14:textId="77777777" w:rsidR="009D04B6" w:rsidRPr="009D04B6" w:rsidRDefault="009D04B6" w:rsidP="009D04B6">
      <w:pPr>
        <w:ind w:firstLine="709"/>
        <w:jc w:val="both"/>
      </w:pPr>
      <w:r w:rsidRPr="009D04B6">
        <w:t xml:space="preserve">Предприятием по данной статье заявлены расходы в размере </w:t>
      </w:r>
      <w:r w:rsidRPr="009D04B6">
        <w:br/>
        <w:t>5 632,20 тыс. руб., в том числе стоимость топлива в размере 4 780,20 тыс. руб., стоимость доставки топлива автотранспортом в размере 852,00 тыс. руб.</w:t>
      </w:r>
    </w:p>
    <w:p w14:paraId="2B5DE2C3" w14:textId="77777777" w:rsidR="009D04B6" w:rsidRPr="009D04B6" w:rsidRDefault="009D04B6" w:rsidP="009D04B6">
      <w:pPr>
        <w:ind w:firstLine="709"/>
        <w:jc w:val="both"/>
      </w:pPr>
      <w:r w:rsidRPr="009D04B6">
        <w:t xml:space="preserve">В обоснование расходов обществом представлены расчет расхода топлива по котельной (стр. 16 том 1 </w:t>
      </w:r>
      <w:r w:rsidRPr="009D04B6">
        <w:rPr>
          <w:bCs/>
          <w:kern w:val="32"/>
        </w:rPr>
        <w:t xml:space="preserve">дополнительный пакет документов от 13.10.2022 </w:t>
      </w:r>
      <w:r w:rsidRPr="009D04B6">
        <w:rPr>
          <w:bCs/>
          <w:kern w:val="32"/>
        </w:rPr>
        <w:br/>
        <w:t>№ 49)</w:t>
      </w:r>
      <w:r w:rsidRPr="009D04B6">
        <w:t>; договор с АО «СУЭК-Кузбасс» от 28.12.2020 № СУЭК-КУЗ-20/4411С (стр. 227 том 1).</w:t>
      </w:r>
    </w:p>
    <w:p w14:paraId="4BD12D47" w14:textId="77777777" w:rsidR="009D04B6" w:rsidRPr="009D04B6" w:rsidRDefault="009D04B6" w:rsidP="009D04B6">
      <w:pPr>
        <w:spacing w:line="0" w:lineRule="atLeast"/>
        <w:ind w:firstLine="709"/>
        <w:jc w:val="both"/>
      </w:pPr>
      <w:r w:rsidRPr="009D04B6">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w:t>
      </w:r>
      <w:r w:rsidRPr="009D04B6">
        <w:br/>
        <w:t>и теплоносителя, включающих потери при производстве и передаче тепловой энергии и теплоносителя, на соответствующие плановые (расчетные) цены (пункт 38 Основ ценообразования).</w:t>
      </w:r>
    </w:p>
    <w:p w14:paraId="32C2DFD9" w14:textId="77777777" w:rsidR="009D04B6" w:rsidRPr="009D04B6" w:rsidRDefault="009D04B6" w:rsidP="009D04B6">
      <w:pPr>
        <w:tabs>
          <w:tab w:val="left" w:pos="708"/>
          <w:tab w:val="left" w:pos="3960"/>
        </w:tabs>
        <w:ind w:firstLine="709"/>
        <w:jc w:val="both"/>
      </w:pPr>
      <w:r w:rsidRPr="009D04B6">
        <w:t xml:space="preserve">Объем потребления котельного топлива, требуемый при производстве тепловой энергии, рассчитан экспертами исходя из норматива удельного расхода условного топлива, утвержденного постановлением Региональной энергетической комиссии Кузбасса </w:t>
      </w:r>
      <w:r w:rsidRPr="009D04B6">
        <w:rPr>
          <w:color w:val="FF0000"/>
        </w:rPr>
        <w:t xml:space="preserve">№ _____ от ___.11.2022 </w:t>
      </w:r>
      <w:r w:rsidRPr="009D04B6">
        <w:t xml:space="preserve">(на отпуск тепла </w:t>
      </w:r>
      <w:r w:rsidRPr="009D04B6">
        <w:br/>
        <w:t xml:space="preserve">в сеть), в размере 227,90 кг.у.т./Гкал. </w:t>
      </w:r>
    </w:p>
    <w:p w14:paraId="7912669D" w14:textId="77777777" w:rsidR="009D04B6" w:rsidRPr="009D04B6" w:rsidRDefault="009D04B6" w:rsidP="009D04B6">
      <w:pPr>
        <w:spacing w:line="0" w:lineRule="atLeast"/>
        <w:ind w:firstLine="709"/>
        <w:jc w:val="both"/>
      </w:pPr>
      <w:r w:rsidRPr="009D04B6">
        <w:t>Низшая теплота сгорания принимается, исходя из калорийности, отраженной в сертификатах и объемов поставки угля, в размере 5 350 ккал/кг.</w:t>
      </w:r>
    </w:p>
    <w:p w14:paraId="51F78C9F" w14:textId="77777777" w:rsidR="009D04B6" w:rsidRPr="009D04B6" w:rsidRDefault="009D04B6" w:rsidP="009D04B6">
      <w:pPr>
        <w:tabs>
          <w:tab w:val="left" w:pos="1890"/>
        </w:tabs>
        <w:ind w:firstLine="709"/>
        <w:jc w:val="both"/>
      </w:pPr>
      <w:r w:rsidRPr="009D04B6">
        <w:t>Удельный расход натурального топлива составил: 227,90 кг.у.т./Гкал (норматив удельного расхода условного топлива) ÷ 0,76 (переводной коэффициент условного топлива в натуральное) = 299,87 кг/Гкал.</w:t>
      </w:r>
    </w:p>
    <w:p w14:paraId="20DA85B5" w14:textId="77777777" w:rsidR="009D04B6" w:rsidRPr="009D04B6" w:rsidRDefault="009D04B6" w:rsidP="009D04B6">
      <w:pPr>
        <w:tabs>
          <w:tab w:val="left" w:pos="1890"/>
        </w:tabs>
        <w:ind w:firstLine="709"/>
        <w:jc w:val="both"/>
      </w:pPr>
      <w:r w:rsidRPr="009D04B6">
        <w:t xml:space="preserve">В соответствии с балансом тепловой энергии, плановый отпуск </w:t>
      </w:r>
      <w:r w:rsidRPr="009D04B6">
        <w:br/>
        <w:t>в сеть на 2023 год составляет 7 995,54 Гкал.</w:t>
      </w:r>
    </w:p>
    <w:p w14:paraId="7A483157" w14:textId="77777777" w:rsidR="009D04B6" w:rsidRPr="009D04B6" w:rsidRDefault="009D04B6" w:rsidP="009D04B6">
      <w:pPr>
        <w:tabs>
          <w:tab w:val="left" w:pos="1890"/>
        </w:tabs>
        <w:ind w:firstLine="709"/>
        <w:jc w:val="both"/>
        <w:rPr>
          <w:bCs/>
        </w:rPr>
      </w:pPr>
      <w:r w:rsidRPr="009D04B6">
        <w:t xml:space="preserve">Расчетный объем натурального топлива составит: 7 995,54 Гкал (отпуск </w:t>
      </w:r>
      <w:r w:rsidRPr="009D04B6">
        <w:br/>
        <w:t xml:space="preserve">в сеть) × 299,87 кг/Гкал (удельный расход натурального топлива)/1000 = </w:t>
      </w:r>
      <w:r w:rsidRPr="009D04B6">
        <w:br/>
      </w:r>
      <w:r w:rsidRPr="009D04B6">
        <w:rPr>
          <w:bCs/>
        </w:rPr>
        <w:t>2 397,61 тонн.</w:t>
      </w:r>
    </w:p>
    <w:p w14:paraId="3E99C679" w14:textId="77777777" w:rsidR="009D04B6" w:rsidRPr="009D04B6" w:rsidRDefault="009D04B6" w:rsidP="009D04B6">
      <w:pPr>
        <w:spacing w:line="0" w:lineRule="atLeast"/>
        <w:ind w:firstLine="709"/>
        <w:jc w:val="both"/>
      </w:pPr>
      <w:r w:rsidRPr="009D04B6">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2C5FF124" w14:textId="77777777" w:rsidR="009D04B6" w:rsidRPr="009D04B6" w:rsidRDefault="009D04B6" w:rsidP="009D04B6">
      <w:pPr>
        <w:spacing w:line="0" w:lineRule="atLeast"/>
        <w:ind w:firstLine="709"/>
        <w:jc w:val="both"/>
      </w:pPr>
      <w:r w:rsidRPr="009D04B6">
        <w:t xml:space="preserve">а) установленные на очередной период регулирования цены (тарифы) для соответствующей категории потребителей, если цены (тарифы) </w:t>
      </w:r>
      <w:r w:rsidRPr="009D04B6">
        <w:br/>
        <w:t xml:space="preserve">на соответствующие товары (услуги) подлежат государственному регулированию; </w:t>
      </w:r>
    </w:p>
    <w:p w14:paraId="77B2BC1B" w14:textId="77777777" w:rsidR="009D04B6" w:rsidRPr="009D04B6" w:rsidRDefault="009D04B6" w:rsidP="009D04B6">
      <w:pPr>
        <w:spacing w:line="0" w:lineRule="atLeast"/>
        <w:ind w:firstLine="709"/>
        <w:jc w:val="both"/>
      </w:pPr>
      <w:r w:rsidRPr="009D04B6">
        <w:t xml:space="preserve">б) цены, установленные в договорах, заключенных в результате проведения торгов; </w:t>
      </w:r>
    </w:p>
    <w:p w14:paraId="1EE74355" w14:textId="77777777" w:rsidR="009D04B6" w:rsidRPr="009D04B6" w:rsidRDefault="009D04B6" w:rsidP="009D04B6">
      <w:pPr>
        <w:spacing w:line="0" w:lineRule="atLeast"/>
        <w:ind w:firstLine="709"/>
        <w:jc w:val="both"/>
      </w:pPr>
      <w:r w:rsidRPr="009D04B6">
        <w:t xml:space="preserve">в) прогнозные показатели и основные параметры, определенные </w:t>
      </w:r>
      <w:r w:rsidRPr="009D04B6">
        <w:br/>
        <w:t xml:space="preserve">в прогнозе социально-экономического развития Российской Федерации </w:t>
      </w:r>
      <w:r w:rsidRPr="009D04B6">
        <w:br/>
        <w:t>на очередной финансовый год и плановый период, одобренном Правительством Российской Федерации (базовый вариант).</w:t>
      </w:r>
    </w:p>
    <w:p w14:paraId="290EE088" w14:textId="77777777" w:rsidR="009D04B6" w:rsidRPr="009D04B6" w:rsidRDefault="009D04B6" w:rsidP="009D04B6">
      <w:pPr>
        <w:spacing w:line="0" w:lineRule="atLeast"/>
        <w:ind w:firstLine="709"/>
        <w:jc w:val="both"/>
      </w:pPr>
      <w:r w:rsidRPr="009D04B6">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3AC89447" w14:textId="77777777" w:rsidR="009D04B6" w:rsidRPr="009D04B6" w:rsidRDefault="009D04B6" w:rsidP="009D04B6">
      <w:pPr>
        <w:spacing w:line="0" w:lineRule="atLeast"/>
        <w:ind w:firstLine="709"/>
        <w:jc w:val="both"/>
      </w:pPr>
      <w:r w:rsidRPr="009D04B6">
        <w:t>а) установленные на очередной период регулирования цены (тарифы) для соответствующей категории потребителей - если цены (тарифы)</w:t>
      </w:r>
      <w:r w:rsidRPr="009D04B6">
        <w:br/>
        <w:t xml:space="preserve">на соответствующие товары (услуги) подлежат государственному регулированию; </w:t>
      </w:r>
    </w:p>
    <w:p w14:paraId="3BED3D96" w14:textId="77777777" w:rsidR="009D04B6" w:rsidRPr="009D04B6" w:rsidRDefault="009D04B6" w:rsidP="009D04B6">
      <w:pPr>
        <w:spacing w:line="0" w:lineRule="atLeast"/>
        <w:ind w:firstLine="709"/>
        <w:jc w:val="both"/>
      </w:pPr>
      <w:r w:rsidRPr="009D04B6">
        <w:t xml:space="preserve">б) цены, установленные в договорах, заключенных в результате проведения торгов; </w:t>
      </w:r>
    </w:p>
    <w:p w14:paraId="17607C83" w14:textId="77777777" w:rsidR="009D04B6" w:rsidRPr="009D04B6" w:rsidRDefault="009D04B6" w:rsidP="009D04B6">
      <w:pPr>
        <w:spacing w:line="0" w:lineRule="atLeast"/>
        <w:ind w:firstLine="709"/>
        <w:jc w:val="both"/>
      </w:pPr>
      <w:r w:rsidRPr="009D04B6">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6B9558F9" w14:textId="77777777" w:rsidR="009D04B6" w:rsidRPr="009D04B6" w:rsidRDefault="009D04B6" w:rsidP="009D04B6">
      <w:pPr>
        <w:spacing w:line="0" w:lineRule="atLeast"/>
        <w:ind w:firstLine="709"/>
        <w:jc w:val="both"/>
      </w:pPr>
      <w:r w:rsidRPr="009D04B6">
        <w:lastRenderedPageBreak/>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9D04B6">
        <w:br/>
        <w:t>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5B8328D0" w14:textId="77777777" w:rsidR="009D04B6" w:rsidRPr="009D04B6" w:rsidRDefault="009D04B6" w:rsidP="009D04B6">
      <w:pPr>
        <w:spacing w:line="0" w:lineRule="atLeast"/>
        <w:ind w:firstLine="709"/>
        <w:jc w:val="both"/>
      </w:pPr>
      <w:r w:rsidRPr="009D04B6">
        <w:t xml:space="preserve">Названные источники применяются последовательно, при этом отказ </w:t>
      </w:r>
      <w:r w:rsidRPr="009D04B6">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51C1A42E" w14:textId="77777777" w:rsidR="009D04B6" w:rsidRPr="009D04B6" w:rsidRDefault="009D04B6" w:rsidP="009D04B6">
      <w:pPr>
        <w:spacing w:line="0" w:lineRule="atLeast"/>
        <w:ind w:firstLine="709"/>
        <w:jc w:val="both"/>
      </w:pPr>
      <w:r w:rsidRPr="009D04B6">
        <w:t xml:space="preserve">В обоснование стоимости угля на 2023 год обществом представлен договор поставки угольной продукции от 30.12.2021 № СУЭК-КУЗ-20/4871С </w:t>
      </w:r>
      <w:r w:rsidRPr="009D04B6">
        <w:br/>
        <w:t xml:space="preserve">с АО «СУЭК-Кузбасс» (стр. 16 том 1 </w:t>
      </w:r>
      <w:r w:rsidRPr="009D04B6">
        <w:rPr>
          <w:bCs/>
          <w:kern w:val="32"/>
        </w:rPr>
        <w:t xml:space="preserve">дополнительный пакет документов </w:t>
      </w:r>
      <w:r w:rsidRPr="009D04B6">
        <w:rPr>
          <w:bCs/>
          <w:kern w:val="32"/>
        </w:rPr>
        <w:br/>
        <w:t xml:space="preserve">от 13.10.2022 № 49) </w:t>
      </w:r>
      <w:r w:rsidRPr="009D04B6">
        <w:t xml:space="preserve">на поставку угля марка «Др». Экспертами отмечается, что предприятия обязаны публиковать информацию о проводимой закупке </w:t>
      </w:r>
      <w:r w:rsidRPr="009D04B6">
        <w:br/>
        <w:t xml:space="preserve">на официальном сайте Российской Федерации в информационно телекоммуникационной сети «Интернет» для размещения информации </w:t>
      </w:r>
      <w:r w:rsidRPr="009D04B6">
        <w:br/>
        <w:t xml:space="preserve">о размещении заказов на поставки товаров, выполнение работ, оказание услуг (www.zakupki.gov.ru) с целью проведения торгов и определения контрагента. Договор размещен на официальном сайте zakupki.gov.ru. Договор заключен </w:t>
      </w:r>
      <w:r w:rsidRPr="009D04B6">
        <w:br/>
        <w:t xml:space="preserve">с помощью иного способа закупки (закупка у единственного поставщика), </w:t>
      </w:r>
      <w:r w:rsidRPr="009D04B6">
        <w:br/>
        <w:t>не являющегося торгами (https://zakupki.gov.ru/epz/contractfz223/card/contract-info.html?id=12971948).</w:t>
      </w:r>
    </w:p>
    <w:p w14:paraId="0CC452C7" w14:textId="77777777" w:rsidR="009D04B6" w:rsidRPr="009D04B6" w:rsidRDefault="009D04B6" w:rsidP="009D04B6">
      <w:pPr>
        <w:spacing w:line="0" w:lineRule="atLeast"/>
        <w:ind w:firstLine="709"/>
        <w:jc w:val="both"/>
      </w:pPr>
      <w:r w:rsidRPr="009D04B6">
        <w:t xml:space="preserve">Ввиду отсутствия проведенных торгов, представленный обществом договор, не отвечает подпункту б) пункта 28 Основ ценообразования «Цены, установленные в договорах, заключенных в результате проведения торгов». </w:t>
      </w:r>
    </w:p>
    <w:p w14:paraId="62A85C81" w14:textId="77777777" w:rsidR="009D04B6" w:rsidRPr="009D04B6" w:rsidRDefault="009D04B6" w:rsidP="009D04B6">
      <w:pPr>
        <w:spacing w:line="0" w:lineRule="atLeast"/>
        <w:ind w:firstLine="709"/>
        <w:jc w:val="both"/>
      </w:pPr>
      <w:r w:rsidRPr="009D04B6">
        <w:t xml:space="preserve">При определении фактической стоимости угля, в соответствии </w:t>
      </w:r>
      <w:r w:rsidRPr="009D04B6">
        <w:br/>
        <w:t xml:space="preserve">с подпунктом в) пункта 29 Основ ценообразования, экспертами использованы рыночные цены, сложившиеся в Кузбассе по углю, марка «Др» в 2021 году </w:t>
      </w:r>
      <w:r w:rsidRPr="009D04B6">
        <w:br/>
        <w:t xml:space="preserve">на бирже АО «Санкт-Петербургская Международная Товарно-сырьевая Биржа» (ссылка https://spimex.com/markets/energo/indexes/territorial/). </w:t>
      </w:r>
    </w:p>
    <w:p w14:paraId="6FF1B440" w14:textId="77777777" w:rsidR="009D04B6" w:rsidRPr="009D04B6" w:rsidRDefault="009D04B6" w:rsidP="009D04B6">
      <w:pPr>
        <w:spacing w:line="0" w:lineRule="atLeast"/>
        <w:ind w:firstLine="709"/>
        <w:jc w:val="both"/>
      </w:pPr>
      <w:r w:rsidRPr="009D04B6">
        <w:t>Средняя цена угля марки «Д» рядовой за 2021 год составила 2 000,09 руб./т. (с НДС), исходя из базовой калорийности (7000 ккал/кг). Расчетная цена угля на 2023 год марки «Д» рядовой при базовой калорийности, с учетом изменения индекса цен производителей Минэкономразвития «Уголь энергетический каменный» в размере 2022 год - 153,7% и 2023 год – 87,5% (прогноз Минэкономразвития РФ от 28.09.2022) составит 2 692,56 руб./т (с НДС) = 2 002,09 руб./т × 1,537 × 0,875.</w:t>
      </w:r>
    </w:p>
    <w:p w14:paraId="269CF0F7" w14:textId="77777777" w:rsidR="009D04B6" w:rsidRPr="009D04B6" w:rsidRDefault="009D04B6" w:rsidP="009D04B6">
      <w:pPr>
        <w:ind w:firstLine="709"/>
        <w:jc w:val="both"/>
      </w:pPr>
      <w:r w:rsidRPr="009D04B6">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6DD4F4FE" w14:textId="77777777" w:rsidR="009D04B6" w:rsidRPr="009D04B6" w:rsidRDefault="009D04B6" w:rsidP="009D04B6">
      <w:pPr>
        <w:ind w:firstLine="709"/>
        <w:jc w:val="both"/>
      </w:pPr>
      <w:r w:rsidRPr="009D04B6">
        <w:t xml:space="preserve">Рассчитанное значение индекса цен угля для энергетики АО «Санкт-Петербургская Международная Товарно-сырьевая Биржа» соответствует цене </w:t>
      </w:r>
      <w:r w:rsidRPr="009D04B6">
        <w:br/>
        <w:t>в рублях за тонну условного топлива к базовой калорийности 7000 ккал/кг.</w:t>
      </w:r>
    </w:p>
    <w:p w14:paraId="1DC79622" w14:textId="77777777" w:rsidR="009D04B6" w:rsidRPr="009D04B6" w:rsidRDefault="009D04B6" w:rsidP="009D04B6">
      <w:pPr>
        <w:ind w:firstLine="709"/>
        <w:jc w:val="both"/>
      </w:pPr>
      <w:r w:rsidRPr="009D04B6">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0CD75286" w14:textId="77777777" w:rsidR="009D04B6" w:rsidRPr="009D04B6" w:rsidRDefault="009D04B6" w:rsidP="009D04B6">
      <w:pPr>
        <w:spacing w:line="0" w:lineRule="atLeast"/>
        <w:ind w:firstLine="709"/>
        <w:jc w:val="both"/>
      </w:pPr>
      <w:r w:rsidRPr="009D04B6">
        <w:t xml:space="preserve">Таким образом, исходя из биржевых цен, фактическая цена угля марки «Д» рядовой, с учетом принимаемой калорийности 5 350 ккал/кг от поставщика </w:t>
      </w:r>
      <w:r w:rsidRPr="009D04B6">
        <w:br/>
        <w:t xml:space="preserve">АО «СУЭК-Кузбасс», составит 1 530,17 руб./т. (с НДС) = 2 002,09 руб./т (с НДС) × 5 350 / 7000. Расчетная цена угля на 2023 год марки «Д» рядовой, с учетом принимаемой </w:t>
      </w:r>
      <w:r w:rsidRPr="009D04B6">
        <w:lastRenderedPageBreak/>
        <w:t xml:space="preserve">калорийности 5 350 ккал/кг, с учетом изменения индекса цен производителей Минэкономразвития «Уголь энергетический каменный» </w:t>
      </w:r>
      <w:r w:rsidRPr="009D04B6">
        <w:br/>
        <w:t>в размере 2022 год - 153,7% и 2023 год – 87,5% (прогноз Минэкономразвития РФ от 28.09.2022) составит 2 057,88 руб./т (с НДС) = 1 530,17 руб./т × 1,537 × 0,875.</w:t>
      </w:r>
    </w:p>
    <w:p w14:paraId="3B858CB0" w14:textId="77777777" w:rsidR="009D04B6" w:rsidRPr="009D04B6" w:rsidRDefault="009D04B6" w:rsidP="009D04B6">
      <w:pPr>
        <w:tabs>
          <w:tab w:val="left" w:pos="1890"/>
        </w:tabs>
        <w:ind w:firstLine="709"/>
        <w:jc w:val="both"/>
      </w:pPr>
      <w:r w:rsidRPr="009D04B6">
        <w:t xml:space="preserve">В связи с проведенным анализом, эксперты предлагают принять в расчет цену угля марки «Д» рядовой на 2023 год по представленному предприятием договору поставки с АО «СУЭК-Кузбасс» от 28.12.2020 № СУЭК-КУЗ-20/4411С, с учетом ИЦП Минэкономразвития России от 28.09.2022 на 2022 </w:t>
      </w:r>
      <w:r w:rsidRPr="009D04B6">
        <w:br/>
        <w:t xml:space="preserve">и 2023 по углю энергетическому 153,7% и 87,5 % соответственно, что составит </w:t>
      </w:r>
      <w:r w:rsidRPr="009D04B6">
        <w:br/>
        <w:t xml:space="preserve">2 000,00 руб./т. (1 487,13 руб./т. × 1,537 × 0,875). </w:t>
      </w:r>
    </w:p>
    <w:p w14:paraId="0D7303A6" w14:textId="77777777" w:rsidR="009D04B6" w:rsidRPr="009D04B6" w:rsidRDefault="009D04B6" w:rsidP="009D04B6">
      <w:pPr>
        <w:tabs>
          <w:tab w:val="left" w:pos="1890"/>
        </w:tabs>
        <w:ind w:firstLine="709"/>
        <w:jc w:val="both"/>
        <w:rPr>
          <w:b/>
          <w:bCs/>
        </w:rPr>
      </w:pPr>
      <w:r w:rsidRPr="009D04B6">
        <w:t>Данная цена угля за 1 тонну не превышает расчетную цену, сложившуюся в Кузбассе по углю, марки «Д» в 2021 году на бирже АО «Санкт-Петербургская Международная Товарно-сырьевая Биржа».</w:t>
      </w:r>
    </w:p>
    <w:p w14:paraId="105FA444" w14:textId="77777777" w:rsidR="009D04B6" w:rsidRPr="009D04B6" w:rsidRDefault="009D04B6" w:rsidP="009D04B6">
      <w:pPr>
        <w:ind w:firstLine="709"/>
        <w:jc w:val="both"/>
      </w:pPr>
      <w:r w:rsidRPr="009D04B6">
        <w:t>Расходы на покупку угля в 2023 году составят 4 795,22 тыс. руб. (2 000,00 руб./т. × 2 397,61 т.)</w:t>
      </w:r>
    </w:p>
    <w:p w14:paraId="402D7794" w14:textId="77777777" w:rsidR="009D04B6" w:rsidRPr="009D04B6" w:rsidRDefault="009D04B6" w:rsidP="009D04B6">
      <w:pPr>
        <w:spacing w:line="0" w:lineRule="atLeast"/>
        <w:ind w:firstLine="709"/>
        <w:jc w:val="both"/>
      </w:pPr>
      <w:r w:rsidRPr="009D04B6">
        <w:t xml:space="preserve">Стоимость транспортировки котельного топлива рассчитана исходя </w:t>
      </w:r>
      <w:r w:rsidRPr="009D04B6">
        <w:br/>
        <w:t xml:space="preserve">из сложившегося объема натурального топлива (2 397,61 т), грузоподъемности а/м КАМАЗ 65115 (10 т), времени на один рейс с погрузкой и разгрузкой (2,2 часа), стоимости маш./часа на 2023 год (1 620,32 руб./маш.час.), согласно калькуляции, утвержденной руководителем предприятия, что не превышает сметной цены на эксплуатацию автотранспортных средств на 2023 год 1 741,19 руб./маш.час. (1 638,00 руб./маш. час. × 1,063 (ИЦП транспорт), согласно </w:t>
      </w:r>
      <w:r w:rsidRPr="009D04B6">
        <w:rPr>
          <w:bCs/>
        </w:rPr>
        <w:t xml:space="preserve">сборнику информационно-аналитических материалов </w:t>
      </w:r>
      <w:r w:rsidRPr="009D04B6">
        <w:t xml:space="preserve">«Цены в строительстве» № 04, апрель 2022 года. </w:t>
      </w:r>
    </w:p>
    <w:p w14:paraId="2B514F6B" w14:textId="77777777" w:rsidR="009D04B6" w:rsidRPr="009D04B6" w:rsidRDefault="009D04B6" w:rsidP="009D04B6">
      <w:pPr>
        <w:spacing w:line="0" w:lineRule="atLeast"/>
        <w:ind w:firstLine="709"/>
        <w:jc w:val="both"/>
      </w:pPr>
      <w:r w:rsidRPr="009D04B6">
        <w:t>Стоимость транспортировки котельного топлива на 2023 год составила 854,68 руб./т.</w:t>
      </w:r>
    </w:p>
    <w:p w14:paraId="69608FDD" w14:textId="77777777" w:rsidR="009D04B6" w:rsidRPr="009D04B6" w:rsidRDefault="009D04B6" w:rsidP="009D04B6">
      <w:pPr>
        <w:ind w:firstLine="709"/>
        <w:jc w:val="both"/>
      </w:pPr>
      <w:r w:rsidRPr="009D04B6">
        <w:t>Всего расходы на топливо с транспортировкой составили 5 649,90 тыс. руб. Корректировка по статье, относительно предложения предприятия, отсутствует.</w:t>
      </w:r>
    </w:p>
    <w:p w14:paraId="387C02E1"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 xml:space="preserve">8.2 Расходы на электроэнергию </w:t>
      </w:r>
    </w:p>
    <w:p w14:paraId="0887334E" w14:textId="77777777" w:rsidR="009D04B6" w:rsidRPr="009D04B6" w:rsidRDefault="009D04B6" w:rsidP="009D04B6">
      <w:pPr>
        <w:ind w:firstLine="709"/>
        <w:jc w:val="both"/>
        <w:rPr>
          <w:lang w:eastAsia="en-US"/>
        </w:rPr>
      </w:pPr>
      <w:bookmarkStart w:id="377" w:name="_Hlk116977022"/>
      <w:r w:rsidRPr="009D04B6">
        <w:rPr>
          <w:lang w:eastAsia="en-US"/>
        </w:rPr>
        <w:t xml:space="preserve">По данной статье предприятием планируются расходы на 2023 год </w:t>
      </w:r>
      <w:r w:rsidRPr="009D04B6">
        <w:rPr>
          <w:lang w:eastAsia="en-US"/>
        </w:rPr>
        <w:br/>
        <w:t xml:space="preserve">в размере 1 916,23 тыс. руб., на общий объем потребления электрической энергии 220,00 тыс. кВт*ч. </w:t>
      </w:r>
    </w:p>
    <w:p w14:paraId="45C7E857" w14:textId="77777777" w:rsidR="009D04B6" w:rsidRPr="009D04B6" w:rsidRDefault="009D04B6" w:rsidP="009D04B6">
      <w:pPr>
        <w:ind w:firstLine="851"/>
        <w:jc w:val="both"/>
      </w:pPr>
      <w:r w:rsidRPr="009D04B6">
        <w:rPr>
          <w:lang w:eastAsia="en-US"/>
        </w:rPr>
        <w:t xml:space="preserve">Поставка электрической энергии осуществляется единственным поставщиком </w:t>
      </w:r>
      <w:r w:rsidRPr="009D04B6">
        <w:t>ПАО «Кузбассэнергосбыт».</w:t>
      </w:r>
    </w:p>
    <w:p w14:paraId="21292381" w14:textId="77777777" w:rsidR="009D04B6" w:rsidRPr="009D04B6" w:rsidRDefault="009D04B6" w:rsidP="009D04B6">
      <w:pPr>
        <w:tabs>
          <w:tab w:val="left" w:pos="426"/>
          <w:tab w:val="left" w:pos="1418"/>
          <w:tab w:val="left" w:pos="1560"/>
        </w:tabs>
        <w:ind w:firstLine="709"/>
        <w:jc w:val="both"/>
      </w:pPr>
      <w:r w:rsidRPr="009D04B6">
        <w:t xml:space="preserve">По данной статье предприятием представлены следующие обосновывающие материалы: счета-фактуры за октябрь, ноябрь, декабрь 2021 года, договор энергоснабжения от 01.10.2021 № 401267 </w:t>
      </w:r>
      <w:r w:rsidRPr="009D04B6">
        <w:br/>
        <w:t>ПАО «Кузбассэнергосбыт» (стр. 183 – 225 том 1).</w:t>
      </w:r>
    </w:p>
    <w:p w14:paraId="4243D3CB" w14:textId="77777777" w:rsidR="009D04B6" w:rsidRPr="009D04B6" w:rsidRDefault="009D04B6" w:rsidP="009D04B6">
      <w:pPr>
        <w:tabs>
          <w:tab w:val="left" w:pos="709"/>
        </w:tabs>
        <w:ind w:firstLine="709"/>
        <w:jc w:val="both"/>
      </w:pPr>
      <w:r w:rsidRPr="009D04B6">
        <w:t xml:space="preserve">При расчете количества электроэнергии на 2023 год, требуемой при производстве тепловой энергии, экспертами расход электрической энергии скорректирован в сопоставимых условиях с первым годом долгосрочного периода (2021) относительно изменения полезного отпуска тепловой энергии </w:t>
      </w:r>
      <w:r w:rsidRPr="009D04B6">
        <w:br/>
        <w:t>в 2023 году, в количестве 220,00 тыс. кВт×ч (в соответствии с п. 34 Методических указаний).</w:t>
      </w:r>
    </w:p>
    <w:p w14:paraId="3F20FAF9" w14:textId="77777777" w:rsidR="009D04B6" w:rsidRPr="009D04B6" w:rsidRDefault="009D04B6" w:rsidP="009D04B6">
      <w:pPr>
        <w:ind w:firstLine="708"/>
        <w:jc w:val="both"/>
      </w:pPr>
      <w:r w:rsidRPr="009D04B6">
        <w:rPr>
          <w:rFonts w:eastAsia="Calibri"/>
          <w:lang w:eastAsia="en-US"/>
        </w:rPr>
        <w:t xml:space="preserve">Стоимость электроэнергии экспертами </w:t>
      </w:r>
      <w:r w:rsidRPr="009D04B6">
        <w:t>рассчитана от фактически сложившейся стоимости в 2021 году 7,41 руб./кВт×ч</w:t>
      </w:r>
      <w:r w:rsidRPr="009D04B6">
        <w:rPr>
          <w:rFonts w:eastAsia="Calibri"/>
          <w:lang w:eastAsia="en-US"/>
        </w:rPr>
        <w:t xml:space="preserve">, с учетом </w:t>
      </w:r>
      <w:r w:rsidRPr="009D04B6">
        <w:t>ИЦП Минэкономразвития России</w:t>
      </w:r>
      <w:r w:rsidRPr="009D04B6">
        <w:rPr>
          <w:rFonts w:eastAsia="Calibri"/>
          <w:lang w:eastAsia="en-US"/>
        </w:rPr>
        <w:t xml:space="preserve"> от 28.09.2022 </w:t>
      </w:r>
      <w:r w:rsidRPr="009D04B6">
        <w:t xml:space="preserve">на 2022 и 2023 год по обеспечению электрической энергией 104,5% и 108,0 % и составила 10,04 руб./кВт×ч. </w:t>
      </w:r>
    </w:p>
    <w:p w14:paraId="6F48EF55" w14:textId="77777777" w:rsidR="009D04B6" w:rsidRPr="009D04B6" w:rsidRDefault="009D04B6" w:rsidP="009D04B6">
      <w:pPr>
        <w:ind w:firstLine="708"/>
        <w:jc w:val="both"/>
      </w:pPr>
      <w:r w:rsidRPr="009D04B6">
        <w:t xml:space="preserve">Информация по факту 2021 года получена через систему ЕИАС </w:t>
      </w:r>
      <w:r w:rsidRPr="009D04B6">
        <w:br/>
        <w:t>и заверена электронно-цифровой подписью руководителя в формате шаблона BALANCE.CALC.TARIFF.WARM.2021.FACT, который в соответствии</w:t>
      </w:r>
      <w:r w:rsidRPr="009D04B6">
        <w:br/>
        <w:t>с постановлением РЭК КО № 297 от 30.10.2018, является официальной отчётностью.</w:t>
      </w:r>
    </w:p>
    <w:p w14:paraId="5C1277A7" w14:textId="77777777" w:rsidR="009D04B6" w:rsidRPr="009D04B6" w:rsidRDefault="009D04B6" w:rsidP="009D04B6">
      <w:pPr>
        <w:ind w:firstLine="708"/>
        <w:jc w:val="both"/>
      </w:pPr>
      <w:r w:rsidRPr="009D04B6">
        <w:rPr>
          <w:lang w:eastAsia="en-US"/>
        </w:rPr>
        <w:lastRenderedPageBreak/>
        <w:t xml:space="preserve">Тариф по предложению предприятия составляет 8,71 </w:t>
      </w:r>
      <w:r w:rsidRPr="009D04B6">
        <w:t xml:space="preserve">руб./кВт×ч., что </w:t>
      </w:r>
      <w:r w:rsidRPr="009D04B6">
        <w:br/>
        <w:t xml:space="preserve">не превышает расчет от фактически сложившейся стоимости в 2021 году </w:t>
      </w:r>
      <w:r w:rsidRPr="009D04B6">
        <w:br/>
        <w:t>с учетом ИЦП по обеспечению электрической энергией.</w:t>
      </w:r>
    </w:p>
    <w:p w14:paraId="4B853189" w14:textId="77777777" w:rsidR="009D04B6" w:rsidRPr="009D04B6" w:rsidRDefault="009D04B6" w:rsidP="009D04B6">
      <w:pPr>
        <w:ind w:firstLine="708"/>
        <w:jc w:val="both"/>
        <w:rPr>
          <w:lang w:eastAsia="en-US"/>
        </w:rPr>
      </w:pPr>
      <w:r w:rsidRPr="009D04B6">
        <w:rPr>
          <w:lang w:eastAsia="en-US"/>
        </w:rPr>
        <w:t xml:space="preserve"> Всего расходы приняты в размере 1 916,23 тыс./ руб., исходя из тарифа (8,71 </w:t>
      </w:r>
      <w:r w:rsidRPr="009D04B6">
        <w:rPr>
          <w:rFonts w:eastAsia="Calibri"/>
          <w:lang w:eastAsia="en-US"/>
        </w:rPr>
        <w:t>руб. кВт</w:t>
      </w:r>
      <w:r w:rsidRPr="009D04B6">
        <w:t>×</w:t>
      </w:r>
      <w:r w:rsidRPr="009D04B6">
        <w:rPr>
          <w:rFonts w:eastAsia="Calibri"/>
          <w:lang w:eastAsia="en-US"/>
        </w:rPr>
        <w:t>ч</w:t>
      </w:r>
      <w:r w:rsidRPr="009D04B6">
        <w:rPr>
          <w:lang w:eastAsia="en-US"/>
        </w:rPr>
        <w:t xml:space="preserve"> </w:t>
      </w:r>
      <w:r w:rsidRPr="009D04B6">
        <w:t xml:space="preserve">× </w:t>
      </w:r>
      <w:r w:rsidRPr="009D04B6">
        <w:rPr>
          <w:lang w:eastAsia="en-US"/>
        </w:rPr>
        <w:t xml:space="preserve">220,00 </w:t>
      </w:r>
      <w:r w:rsidRPr="009D04B6">
        <w:rPr>
          <w:rFonts w:eastAsia="Calibri"/>
          <w:lang w:eastAsia="en-US"/>
        </w:rPr>
        <w:t>тыс. кВт</w:t>
      </w:r>
      <w:r w:rsidRPr="009D04B6">
        <w:t>×</w:t>
      </w:r>
      <w:r w:rsidRPr="009D04B6">
        <w:rPr>
          <w:rFonts w:eastAsia="Calibri"/>
          <w:lang w:eastAsia="en-US"/>
        </w:rPr>
        <w:t>ч).</w:t>
      </w:r>
    </w:p>
    <w:p w14:paraId="4FCA35E0" w14:textId="77777777" w:rsidR="009D04B6" w:rsidRPr="009D04B6" w:rsidRDefault="009D04B6" w:rsidP="009D04B6">
      <w:pPr>
        <w:ind w:firstLine="708"/>
        <w:jc w:val="both"/>
      </w:pPr>
      <w:r w:rsidRPr="009D04B6">
        <w:t>Корректировка плановых расходов по статье на 2023 год относительно предложений предприятия отсутствует.</w:t>
      </w:r>
    </w:p>
    <w:bookmarkEnd w:id="377"/>
    <w:p w14:paraId="1B81BBCD"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8.3 Расходы на холодную воду</w:t>
      </w:r>
    </w:p>
    <w:p w14:paraId="5B0E70C0" w14:textId="77777777" w:rsidR="009D04B6" w:rsidRPr="009D04B6" w:rsidRDefault="009D04B6" w:rsidP="009D04B6">
      <w:pPr>
        <w:ind w:firstLine="709"/>
        <w:jc w:val="both"/>
        <w:rPr>
          <w:lang w:eastAsia="en-US"/>
        </w:rPr>
      </w:pPr>
      <w:r w:rsidRPr="009D04B6">
        <w:rPr>
          <w:lang w:eastAsia="en-US"/>
        </w:rPr>
        <w:t xml:space="preserve">По данной статье предприятием планируются расходы на 2023 год </w:t>
      </w:r>
      <w:r w:rsidRPr="009D04B6">
        <w:rPr>
          <w:lang w:eastAsia="en-US"/>
        </w:rPr>
        <w:br/>
        <w:t xml:space="preserve">в размере 135,95 тыс. руб., на общий объем потребления холодной воды </w:t>
      </w:r>
      <w:r w:rsidRPr="009D04B6">
        <w:rPr>
          <w:lang w:eastAsia="en-US"/>
        </w:rPr>
        <w:br/>
        <w:t>2,90 тыс. м³.</w:t>
      </w:r>
    </w:p>
    <w:p w14:paraId="54086851" w14:textId="77777777" w:rsidR="009D04B6" w:rsidRPr="009D04B6" w:rsidRDefault="009D04B6" w:rsidP="009D04B6">
      <w:pPr>
        <w:ind w:firstLine="851"/>
        <w:jc w:val="both"/>
      </w:pPr>
      <w:r w:rsidRPr="009D04B6">
        <w:t>Водоснабжение котельной осуществляется в рамках договора холодного водоснабжения с ОАО «СКЭК» от 01.10.2021 № 195/907 – ЛК. По данной статье предприятие представило следующие обосновывающие материалы и копии документов: договор от 01.10.2021 № 195/907-ЛК; расчет общего количества воды для выработки и транспорта тепловой энергии; счета-фактуры на водопотребление за октябрь, ноябрь, декабрь 2021 года (стр. 160-182 том 1).</w:t>
      </w:r>
    </w:p>
    <w:p w14:paraId="6196BAD9" w14:textId="77777777" w:rsidR="009D04B6" w:rsidRPr="009D04B6" w:rsidRDefault="009D04B6" w:rsidP="009D04B6">
      <w:pPr>
        <w:ind w:firstLine="709"/>
        <w:jc w:val="both"/>
      </w:pPr>
      <w:r w:rsidRPr="009D04B6">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w:t>
      </w:r>
      <w:r w:rsidRPr="009D04B6">
        <w:br/>
        <w:t>и передаче тепловой энергии и теплоносителя, на соответствующие плановые (расчетные) цены (п. 38 Основ ценообразования).</w:t>
      </w:r>
    </w:p>
    <w:p w14:paraId="6E8B0559" w14:textId="77777777" w:rsidR="009D04B6" w:rsidRPr="009D04B6" w:rsidRDefault="009D04B6" w:rsidP="009D04B6">
      <w:pPr>
        <w:ind w:firstLine="709"/>
        <w:jc w:val="both"/>
      </w:pPr>
      <w:r w:rsidRPr="009D04B6">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66592476" w14:textId="77777777" w:rsidR="009D04B6" w:rsidRPr="009D04B6" w:rsidRDefault="009D04B6" w:rsidP="009D04B6">
      <w:pPr>
        <w:ind w:firstLine="709"/>
        <w:jc w:val="both"/>
      </w:pPr>
      <w:r w:rsidRPr="009D04B6">
        <w:t xml:space="preserve">а) установленные на очередной период регулирования цены (тарифы) для соответствующей категории потребителей - если цены (тарифы) </w:t>
      </w:r>
      <w:r w:rsidRPr="009D04B6">
        <w:br/>
        <w:t>на соответствующие товары (услуги) подлежат государственному регулированию.</w:t>
      </w:r>
    </w:p>
    <w:p w14:paraId="04D8A9E6" w14:textId="77777777" w:rsidR="009D04B6" w:rsidRPr="009D04B6" w:rsidRDefault="009D04B6" w:rsidP="009D04B6">
      <w:pPr>
        <w:ind w:firstLine="709"/>
        <w:jc w:val="both"/>
      </w:pPr>
      <w:r w:rsidRPr="009D04B6">
        <w:t xml:space="preserve">Цена воды определена экспертами согласно постановлению РЭК Кемеровской области от 17.12.2019 № 603 «Об утверждении производственной программы в сфере холодного водоснабжения питьевой водой, водоотведение ОАО «Северо-Кузбасская энергетическая компания» (в редакции постановлений РЭК Кузбасса от 18.12.2020 № 748, от 17.12.2021 № 772), </w:t>
      </w:r>
      <w:r w:rsidRPr="009D04B6">
        <w:br/>
        <w:t>на уровне: с 01.01.2023 – 45,53 руб./ м</w:t>
      </w:r>
      <w:r w:rsidRPr="009D04B6">
        <w:rPr>
          <w:vertAlign w:val="superscript"/>
        </w:rPr>
        <w:t xml:space="preserve">3 </w:t>
      </w:r>
      <w:r w:rsidRPr="009D04B6">
        <w:t>(с НДС); с 01.07.2023 – 48,90 руб./ м</w:t>
      </w:r>
      <w:r w:rsidRPr="009D04B6">
        <w:rPr>
          <w:vertAlign w:val="superscript"/>
        </w:rPr>
        <w:t>3</w:t>
      </w:r>
      <w:r w:rsidRPr="009D04B6">
        <w:rPr>
          <w:vertAlign w:val="superscript"/>
        </w:rPr>
        <w:br/>
      </w:r>
      <w:r w:rsidRPr="009D04B6">
        <w:t xml:space="preserve">(с НДС). </w:t>
      </w:r>
    </w:p>
    <w:p w14:paraId="06FA86AB" w14:textId="77777777" w:rsidR="009D04B6" w:rsidRPr="009D04B6" w:rsidRDefault="009D04B6" w:rsidP="009D04B6">
      <w:pPr>
        <w:tabs>
          <w:tab w:val="left" w:pos="709"/>
        </w:tabs>
        <w:ind w:firstLine="709"/>
        <w:jc w:val="both"/>
      </w:pPr>
      <w:r w:rsidRPr="009D04B6">
        <w:t xml:space="preserve">При расчете количества воды на 2023 год, требуемой при производстве тепловой энергии, экспертами расход воды скорректирован в сопоставимых условиях с первым годом долгосрочного периода (2021) относительно изменения полезного отпуска тепловой энергии в 2023 году, в количестве 2,90 тыс. м³ (в соответствии с п. 34 Методических указаний). </w:t>
      </w:r>
    </w:p>
    <w:p w14:paraId="540D04BE" w14:textId="77777777" w:rsidR="009D04B6" w:rsidRPr="009D04B6" w:rsidRDefault="009D04B6" w:rsidP="009D04B6">
      <w:pPr>
        <w:ind w:firstLine="709"/>
        <w:jc w:val="both"/>
      </w:pPr>
      <w:r w:rsidRPr="009D04B6">
        <w:t>Таким образом, расходы на холодную воду, с учетом долей отпуска тепловой энергии по полугодиям, составили 135,95 тыс. руб. (2,9 тыс. м</w:t>
      </w:r>
      <w:r w:rsidRPr="009D04B6">
        <w:rPr>
          <w:vertAlign w:val="superscript"/>
        </w:rPr>
        <w:t>3</w:t>
      </w:r>
      <w:r w:rsidRPr="009D04B6">
        <w:t xml:space="preserve">×60%×45,53 </w:t>
      </w:r>
      <w:r w:rsidRPr="009D04B6">
        <w:rPr>
          <w:lang w:eastAsia="en-US"/>
        </w:rPr>
        <w:t>руб./</w:t>
      </w:r>
      <w:r w:rsidRPr="009D04B6">
        <w:t xml:space="preserve"> м</w:t>
      </w:r>
      <w:r w:rsidRPr="009D04B6">
        <w:rPr>
          <w:vertAlign w:val="superscript"/>
        </w:rPr>
        <w:t>3</w:t>
      </w:r>
      <w:r w:rsidRPr="009D04B6">
        <w:t>+2,9 тыс. м</w:t>
      </w:r>
      <w:r w:rsidRPr="009D04B6">
        <w:rPr>
          <w:vertAlign w:val="superscript"/>
        </w:rPr>
        <w:t>3</w:t>
      </w:r>
      <w:r w:rsidRPr="009D04B6">
        <w:t xml:space="preserve">×40%×48,90 </w:t>
      </w:r>
      <w:r w:rsidRPr="009D04B6">
        <w:rPr>
          <w:lang w:eastAsia="en-US"/>
        </w:rPr>
        <w:t>руб./</w:t>
      </w:r>
      <w:r w:rsidRPr="009D04B6">
        <w:t xml:space="preserve"> м</w:t>
      </w:r>
      <w:r w:rsidRPr="009D04B6">
        <w:rPr>
          <w:vertAlign w:val="superscript"/>
        </w:rPr>
        <w:t>3</w:t>
      </w:r>
      <w:r w:rsidRPr="009D04B6">
        <w:t>).</w:t>
      </w:r>
    </w:p>
    <w:p w14:paraId="127BD6D3" w14:textId="77777777" w:rsidR="009D04B6" w:rsidRPr="009D04B6" w:rsidRDefault="009D04B6" w:rsidP="009D04B6">
      <w:pPr>
        <w:ind w:firstLine="709"/>
        <w:jc w:val="both"/>
      </w:pPr>
      <w:r w:rsidRPr="009D04B6">
        <w:t>Корректировка по статье, относительно предложений предприятия, отсутствует.</w:t>
      </w:r>
    </w:p>
    <w:p w14:paraId="33ED2269" w14:textId="77777777" w:rsidR="009D04B6" w:rsidRPr="009D04B6" w:rsidRDefault="009D04B6" w:rsidP="009D04B6">
      <w:pPr>
        <w:ind w:firstLine="709"/>
        <w:jc w:val="both"/>
      </w:pPr>
      <w:r w:rsidRPr="009D04B6">
        <w:t>Всего расходы на приобретение энергетических ресурсов на 2023 год составили 7 702,08 тыс. руб. Величина расходов на приобретение энергетических ресурсов на 2023 год приведена в таблице 6.</w:t>
      </w:r>
      <w:r w:rsidRPr="009D04B6">
        <w:br w:type="page"/>
      </w:r>
    </w:p>
    <w:p w14:paraId="2B4DF41B" w14:textId="77777777" w:rsidR="009D04B6" w:rsidRPr="009D04B6" w:rsidRDefault="009D04B6" w:rsidP="009D04B6">
      <w:pPr>
        <w:tabs>
          <w:tab w:val="left" w:pos="1890"/>
        </w:tabs>
        <w:ind w:left="8081" w:right="142" w:hanging="8081"/>
        <w:jc w:val="right"/>
      </w:pPr>
      <w:r w:rsidRPr="009D04B6">
        <w:lastRenderedPageBreak/>
        <w:t>Таблица 6</w:t>
      </w:r>
    </w:p>
    <w:p w14:paraId="689A811B" w14:textId="77777777" w:rsidR="009D04B6" w:rsidRPr="009D04B6" w:rsidRDefault="009D04B6" w:rsidP="009D04B6">
      <w:pPr>
        <w:tabs>
          <w:tab w:val="left" w:pos="1134"/>
        </w:tabs>
        <w:ind w:firstLine="709"/>
        <w:jc w:val="center"/>
      </w:pPr>
      <w:r w:rsidRPr="009D04B6">
        <w:t xml:space="preserve">Реестр расходов на приобретение энергетических ресурсов, </w:t>
      </w:r>
      <w:r w:rsidRPr="009D04B6">
        <w:br/>
        <w:t>холодной воды и теплоносителя на тепловую энергии на 2023 год</w:t>
      </w:r>
    </w:p>
    <w:p w14:paraId="0A57C5B9" w14:textId="77777777" w:rsidR="009D04B6" w:rsidRPr="009D04B6" w:rsidRDefault="009D04B6" w:rsidP="009D04B6">
      <w:pPr>
        <w:tabs>
          <w:tab w:val="left" w:pos="1134"/>
        </w:tabs>
        <w:ind w:firstLine="709"/>
        <w:jc w:val="center"/>
        <w:rPr>
          <w:bCs/>
        </w:rPr>
      </w:pPr>
      <w:r w:rsidRPr="009D04B6">
        <w:rPr>
          <w:bCs/>
        </w:rPr>
        <w:t>(Приложение 5.4 к Методическим указаниям)</w:t>
      </w:r>
    </w:p>
    <w:tbl>
      <w:tblPr>
        <w:tblpPr w:leftFromText="180" w:rightFromText="180" w:vertAnchor="text" w:horzAnchor="margin" w:tblpX="108" w:tblpY="4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329"/>
        <w:gridCol w:w="1828"/>
        <w:gridCol w:w="1828"/>
        <w:gridCol w:w="1963"/>
      </w:tblGrid>
      <w:tr w:rsidR="009D04B6" w:rsidRPr="009D04B6" w14:paraId="1B1CB0CB" w14:textId="77777777" w:rsidTr="00F95151">
        <w:trPr>
          <w:trHeight w:val="543"/>
          <w:tblHeader/>
        </w:trPr>
        <w:tc>
          <w:tcPr>
            <w:tcW w:w="658" w:type="dxa"/>
            <w:shd w:val="clear" w:color="auto" w:fill="auto"/>
            <w:vAlign w:val="center"/>
            <w:hideMark/>
          </w:tcPr>
          <w:p w14:paraId="644906AC" w14:textId="77777777" w:rsidR="009D04B6" w:rsidRPr="009D04B6" w:rsidRDefault="009D04B6" w:rsidP="009D04B6">
            <w:pPr>
              <w:jc w:val="center"/>
              <w:rPr>
                <w:sz w:val="20"/>
                <w:szCs w:val="20"/>
              </w:rPr>
            </w:pPr>
            <w:r w:rsidRPr="009D04B6">
              <w:rPr>
                <w:sz w:val="20"/>
                <w:szCs w:val="20"/>
              </w:rPr>
              <w:t>№ п/п</w:t>
            </w:r>
          </w:p>
        </w:tc>
        <w:tc>
          <w:tcPr>
            <w:tcW w:w="3329" w:type="dxa"/>
            <w:shd w:val="clear" w:color="auto" w:fill="auto"/>
            <w:vAlign w:val="center"/>
            <w:hideMark/>
          </w:tcPr>
          <w:p w14:paraId="6091E4BA" w14:textId="77777777" w:rsidR="009D04B6" w:rsidRPr="009D04B6" w:rsidRDefault="009D04B6" w:rsidP="009D04B6">
            <w:pPr>
              <w:jc w:val="center"/>
              <w:rPr>
                <w:sz w:val="20"/>
                <w:szCs w:val="20"/>
              </w:rPr>
            </w:pPr>
            <w:r w:rsidRPr="009D04B6">
              <w:rPr>
                <w:sz w:val="20"/>
                <w:szCs w:val="20"/>
              </w:rPr>
              <w:t>Наименование ресурса</w:t>
            </w:r>
          </w:p>
        </w:tc>
        <w:tc>
          <w:tcPr>
            <w:tcW w:w="1828" w:type="dxa"/>
            <w:shd w:val="clear" w:color="auto" w:fill="auto"/>
            <w:vAlign w:val="center"/>
            <w:hideMark/>
          </w:tcPr>
          <w:p w14:paraId="58009128" w14:textId="77777777" w:rsidR="009D04B6" w:rsidRPr="009D04B6" w:rsidRDefault="009D04B6" w:rsidP="009D04B6">
            <w:pPr>
              <w:jc w:val="center"/>
              <w:rPr>
                <w:sz w:val="20"/>
                <w:szCs w:val="20"/>
              </w:rPr>
            </w:pPr>
            <w:r w:rsidRPr="009D04B6">
              <w:rPr>
                <w:sz w:val="20"/>
                <w:szCs w:val="20"/>
              </w:rPr>
              <w:t xml:space="preserve">Предложение предприятия </w:t>
            </w:r>
            <w:r w:rsidRPr="009D04B6">
              <w:rPr>
                <w:sz w:val="20"/>
                <w:szCs w:val="20"/>
              </w:rPr>
              <w:br/>
              <w:t>на 2023 год</w:t>
            </w:r>
          </w:p>
        </w:tc>
        <w:tc>
          <w:tcPr>
            <w:tcW w:w="1828" w:type="dxa"/>
          </w:tcPr>
          <w:p w14:paraId="28CD805A" w14:textId="77777777" w:rsidR="009D04B6" w:rsidRPr="009D04B6" w:rsidRDefault="009D04B6" w:rsidP="009D04B6">
            <w:pPr>
              <w:jc w:val="center"/>
              <w:rPr>
                <w:sz w:val="20"/>
                <w:szCs w:val="20"/>
              </w:rPr>
            </w:pPr>
            <w:r w:rsidRPr="009D04B6">
              <w:rPr>
                <w:sz w:val="20"/>
                <w:szCs w:val="20"/>
              </w:rPr>
              <w:t xml:space="preserve">Предложение экспертов </w:t>
            </w:r>
            <w:r w:rsidRPr="009D04B6">
              <w:rPr>
                <w:sz w:val="20"/>
                <w:szCs w:val="20"/>
              </w:rPr>
              <w:br/>
              <w:t>на 2023 год</w:t>
            </w:r>
          </w:p>
        </w:tc>
        <w:tc>
          <w:tcPr>
            <w:tcW w:w="1963" w:type="dxa"/>
          </w:tcPr>
          <w:p w14:paraId="6EC1C7D9" w14:textId="77777777" w:rsidR="009D04B6" w:rsidRPr="009D04B6" w:rsidRDefault="009D04B6" w:rsidP="009D04B6">
            <w:pPr>
              <w:jc w:val="center"/>
              <w:rPr>
                <w:sz w:val="20"/>
                <w:szCs w:val="20"/>
              </w:rPr>
            </w:pPr>
            <w:r w:rsidRPr="009D04B6">
              <w:rPr>
                <w:sz w:val="20"/>
                <w:szCs w:val="20"/>
              </w:rPr>
              <w:t>Корректировка к предложению предприятия, +/-</w:t>
            </w:r>
          </w:p>
        </w:tc>
      </w:tr>
      <w:tr w:rsidR="009D04B6" w:rsidRPr="009D04B6" w14:paraId="0F572E9B" w14:textId="77777777" w:rsidTr="00F95151">
        <w:trPr>
          <w:trHeight w:val="142"/>
        </w:trPr>
        <w:tc>
          <w:tcPr>
            <w:tcW w:w="658" w:type="dxa"/>
            <w:shd w:val="clear" w:color="auto" w:fill="auto"/>
            <w:vAlign w:val="bottom"/>
            <w:hideMark/>
          </w:tcPr>
          <w:p w14:paraId="36B71105" w14:textId="77777777" w:rsidR="009D04B6" w:rsidRPr="009D04B6" w:rsidRDefault="009D04B6" w:rsidP="009D04B6">
            <w:pPr>
              <w:spacing w:line="360" w:lineRule="auto"/>
              <w:jc w:val="center"/>
              <w:rPr>
                <w:sz w:val="20"/>
                <w:szCs w:val="20"/>
              </w:rPr>
            </w:pPr>
            <w:r w:rsidRPr="009D04B6">
              <w:rPr>
                <w:sz w:val="20"/>
                <w:szCs w:val="20"/>
              </w:rPr>
              <w:t>1</w:t>
            </w:r>
          </w:p>
        </w:tc>
        <w:tc>
          <w:tcPr>
            <w:tcW w:w="3329" w:type="dxa"/>
            <w:shd w:val="clear" w:color="auto" w:fill="auto"/>
            <w:vAlign w:val="center"/>
            <w:hideMark/>
          </w:tcPr>
          <w:p w14:paraId="2814CC47" w14:textId="77777777" w:rsidR="009D04B6" w:rsidRPr="009D04B6" w:rsidRDefault="009D04B6" w:rsidP="009D04B6">
            <w:pPr>
              <w:rPr>
                <w:sz w:val="20"/>
                <w:szCs w:val="20"/>
              </w:rPr>
            </w:pPr>
            <w:r w:rsidRPr="009D04B6">
              <w:rPr>
                <w:sz w:val="20"/>
                <w:szCs w:val="20"/>
              </w:rPr>
              <w:t>Расходы на топливо</w:t>
            </w:r>
          </w:p>
        </w:tc>
        <w:tc>
          <w:tcPr>
            <w:tcW w:w="1828" w:type="dxa"/>
            <w:shd w:val="clear" w:color="auto" w:fill="auto"/>
            <w:vAlign w:val="center"/>
          </w:tcPr>
          <w:p w14:paraId="40ED8301" w14:textId="77777777" w:rsidR="009D04B6" w:rsidRPr="009D04B6" w:rsidRDefault="009D04B6" w:rsidP="009D04B6">
            <w:pPr>
              <w:jc w:val="center"/>
            </w:pPr>
            <w:r w:rsidRPr="009D04B6">
              <w:t>5 649,90</w:t>
            </w:r>
          </w:p>
        </w:tc>
        <w:tc>
          <w:tcPr>
            <w:tcW w:w="1828" w:type="dxa"/>
            <w:vAlign w:val="center"/>
          </w:tcPr>
          <w:p w14:paraId="72C79494" w14:textId="77777777" w:rsidR="009D04B6" w:rsidRPr="009D04B6" w:rsidRDefault="009D04B6" w:rsidP="009D04B6">
            <w:pPr>
              <w:jc w:val="center"/>
            </w:pPr>
            <w:r w:rsidRPr="009D04B6">
              <w:t>5 649,90</w:t>
            </w:r>
          </w:p>
        </w:tc>
        <w:tc>
          <w:tcPr>
            <w:tcW w:w="1963" w:type="dxa"/>
            <w:vAlign w:val="center"/>
          </w:tcPr>
          <w:p w14:paraId="6D9BDC16" w14:textId="77777777" w:rsidR="009D04B6" w:rsidRPr="009D04B6" w:rsidRDefault="009D04B6" w:rsidP="009D04B6">
            <w:pPr>
              <w:jc w:val="center"/>
            </w:pPr>
            <w:r w:rsidRPr="009D04B6">
              <w:t>0,00</w:t>
            </w:r>
          </w:p>
        </w:tc>
      </w:tr>
      <w:tr w:rsidR="009D04B6" w:rsidRPr="009D04B6" w14:paraId="51005443" w14:textId="77777777" w:rsidTr="00F95151">
        <w:trPr>
          <w:trHeight w:val="284"/>
        </w:trPr>
        <w:tc>
          <w:tcPr>
            <w:tcW w:w="658" w:type="dxa"/>
            <w:shd w:val="clear" w:color="auto" w:fill="auto"/>
            <w:vAlign w:val="bottom"/>
            <w:hideMark/>
          </w:tcPr>
          <w:p w14:paraId="1EA3B878" w14:textId="77777777" w:rsidR="009D04B6" w:rsidRPr="009D04B6" w:rsidRDefault="009D04B6" w:rsidP="009D04B6">
            <w:pPr>
              <w:spacing w:line="360" w:lineRule="auto"/>
              <w:jc w:val="center"/>
              <w:rPr>
                <w:sz w:val="20"/>
                <w:szCs w:val="20"/>
              </w:rPr>
            </w:pPr>
            <w:r w:rsidRPr="009D04B6">
              <w:rPr>
                <w:sz w:val="20"/>
                <w:szCs w:val="20"/>
              </w:rPr>
              <w:t>2</w:t>
            </w:r>
          </w:p>
        </w:tc>
        <w:tc>
          <w:tcPr>
            <w:tcW w:w="3329" w:type="dxa"/>
            <w:shd w:val="clear" w:color="auto" w:fill="auto"/>
            <w:vAlign w:val="center"/>
            <w:hideMark/>
          </w:tcPr>
          <w:p w14:paraId="09E88400" w14:textId="77777777" w:rsidR="009D04B6" w:rsidRPr="009D04B6" w:rsidRDefault="009D04B6" w:rsidP="009D04B6">
            <w:pPr>
              <w:rPr>
                <w:sz w:val="20"/>
                <w:szCs w:val="20"/>
              </w:rPr>
            </w:pPr>
            <w:r w:rsidRPr="009D04B6">
              <w:rPr>
                <w:sz w:val="20"/>
                <w:szCs w:val="20"/>
              </w:rPr>
              <w:t>Расходы на электрическую энергию</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14:paraId="381CB484" w14:textId="77777777" w:rsidR="009D04B6" w:rsidRPr="009D04B6" w:rsidRDefault="009D04B6" w:rsidP="009D04B6">
            <w:pPr>
              <w:jc w:val="center"/>
            </w:pPr>
            <w:r w:rsidRPr="009D04B6">
              <w:t>1 916,23</w:t>
            </w:r>
          </w:p>
        </w:tc>
        <w:tc>
          <w:tcPr>
            <w:tcW w:w="1828" w:type="dxa"/>
            <w:vAlign w:val="center"/>
          </w:tcPr>
          <w:p w14:paraId="4045EE7D" w14:textId="77777777" w:rsidR="009D04B6" w:rsidRPr="009D04B6" w:rsidRDefault="009D04B6" w:rsidP="009D04B6">
            <w:pPr>
              <w:jc w:val="center"/>
            </w:pPr>
            <w:r w:rsidRPr="009D04B6">
              <w:t>1 916,23</w:t>
            </w:r>
          </w:p>
        </w:tc>
        <w:tc>
          <w:tcPr>
            <w:tcW w:w="1963" w:type="dxa"/>
            <w:vAlign w:val="center"/>
          </w:tcPr>
          <w:p w14:paraId="55DB16A3" w14:textId="77777777" w:rsidR="009D04B6" w:rsidRPr="009D04B6" w:rsidRDefault="009D04B6" w:rsidP="009D04B6">
            <w:pPr>
              <w:jc w:val="center"/>
            </w:pPr>
            <w:r w:rsidRPr="009D04B6">
              <w:t>0,00</w:t>
            </w:r>
          </w:p>
        </w:tc>
      </w:tr>
      <w:tr w:rsidR="009D04B6" w:rsidRPr="009D04B6" w14:paraId="6EAF85F7" w14:textId="77777777" w:rsidTr="00F95151">
        <w:trPr>
          <w:trHeight w:val="75"/>
        </w:trPr>
        <w:tc>
          <w:tcPr>
            <w:tcW w:w="658" w:type="dxa"/>
            <w:shd w:val="clear" w:color="auto" w:fill="auto"/>
            <w:vAlign w:val="bottom"/>
            <w:hideMark/>
          </w:tcPr>
          <w:p w14:paraId="14AD8182" w14:textId="77777777" w:rsidR="009D04B6" w:rsidRPr="009D04B6" w:rsidRDefault="009D04B6" w:rsidP="009D04B6">
            <w:pPr>
              <w:spacing w:line="360" w:lineRule="auto"/>
              <w:jc w:val="center"/>
              <w:rPr>
                <w:sz w:val="20"/>
                <w:szCs w:val="20"/>
              </w:rPr>
            </w:pPr>
            <w:r w:rsidRPr="009D04B6">
              <w:rPr>
                <w:sz w:val="20"/>
                <w:szCs w:val="20"/>
              </w:rPr>
              <w:t>3</w:t>
            </w:r>
          </w:p>
        </w:tc>
        <w:tc>
          <w:tcPr>
            <w:tcW w:w="3329" w:type="dxa"/>
            <w:shd w:val="clear" w:color="auto" w:fill="auto"/>
            <w:vAlign w:val="center"/>
            <w:hideMark/>
          </w:tcPr>
          <w:p w14:paraId="5F4E12AB" w14:textId="77777777" w:rsidR="009D04B6" w:rsidRPr="009D04B6" w:rsidRDefault="009D04B6" w:rsidP="009D04B6">
            <w:pPr>
              <w:rPr>
                <w:sz w:val="20"/>
                <w:szCs w:val="20"/>
              </w:rPr>
            </w:pPr>
            <w:r w:rsidRPr="009D04B6">
              <w:rPr>
                <w:sz w:val="20"/>
                <w:szCs w:val="20"/>
              </w:rPr>
              <w:t>Расходы на теплоноситель</w:t>
            </w:r>
          </w:p>
        </w:tc>
        <w:tc>
          <w:tcPr>
            <w:tcW w:w="1828" w:type="dxa"/>
            <w:tcBorders>
              <w:bottom w:val="single" w:sz="4" w:space="0" w:color="auto"/>
            </w:tcBorders>
            <w:shd w:val="clear" w:color="auto" w:fill="auto"/>
            <w:vAlign w:val="center"/>
          </w:tcPr>
          <w:p w14:paraId="512F1E09" w14:textId="77777777" w:rsidR="009D04B6" w:rsidRPr="009D04B6" w:rsidRDefault="009D04B6" w:rsidP="009D04B6">
            <w:pPr>
              <w:jc w:val="center"/>
            </w:pPr>
            <w:r w:rsidRPr="009D04B6">
              <w:t>0,00</w:t>
            </w:r>
          </w:p>
        </w:tc>
        <w:tc>
          <w:tcPr>
            <w:tcW w:w="1828" w:type="dxa"/>
            <w:tcBorders>
              <w:bottom w:val="single" w:sz="4" w:space="0" w:color="auto"/>
            </w:tcBorders>
            <w:vAlign w:val="center"/>
          </w:tcPr>
          <w:p w14:paraId="17A01909" w14:textId="77777777" w:rsidR="009D04B6" w:rsidRPr="009D04B6" w:rsidRDefault="009D04B6" w:rsidP="009D04B6">
            <w:pPr>
              <w:jc w:val="center"/>
            </w:pPr>
            <w:r w:rsidRPr="009D04B6">
              <w:t>0,00</w:t>
            </w:r>
          </w:p>
        </w:tc>
        <w:tc>
          <w:tcPr>
            <w:tcW w:w="1963" w:type="dxa"/>
            <w:tcBorders>
              <w:bottom w:val="single" w:sz="4" w:space="0" w:color="auto"/>
            </w:tcBorders>
            <w:vAlign w:val="center"/>
          </w:tcPr>
          <w:p w14:paraId="73ED38F8" w14:textId="77777777" w:rsidR="009D04B6" w:rsidRPr="009D04B6" w:rsidRDefault="009D04B6" w:rsidP="009D04B6">
            <w:pPr>
              <w:jc w:val="center"/>
            </w:pPr>
            <w:r w:rsidRPr="009D04B6">
              <w:t>0,00</w:t>
            </w:r>
          </w:p>
        </w:tc>
      </w:tr>
      <w:tr w:rsidR="009D04B6" w:rsidRPr="009D04B6" w14:paraId="6BEA209A" w14:textId="77777777" w:rsidTr="00F95151">
        <w:trPr>
          <w:trHeight w:val="137"/>
        </w:trPr>
        <w:tc>
          <w:tcPr>
            <w:tcW w:w="658" w:type="dxa"/>
            <w:shd w:val="clear" w:color="auto" w:fill="auto"/>
            <w:vAlign w:val="bottom"/>
            <w:hideMark/>
          </w:tcPr>
          <w:p w14:paraId="5EB348F1" w14:textId="77777777" w:rsidR="009D04B6" w:rsidRPr="009D04B6" w:rsidRDefault="009D04B6" w:rsidP="009D04B6">
            <w:pPr>
              <w:spacing w:line="360" w:lineRule="auto"/>
              <w:jc w:val="center"/>
              <w:rPr>
                <w:sz w:val="20"/>
                <w:szCs w:val="20"/>
              </w:rPr>
            </w:pPr>
            <w:r w:rsidRPr="009D04B6">
              <w:rPr>
                <w:sz w:val="20"/>
                <w:szCs w:val="20"/>
              </w:rPr>
              <w:t>4</w:t>
            </w:r>
          </w:p>
        </w:tc>
        <w:tc>
          <w:tcPr>
            <w:tcW w:w="3329" w:type="dxa"/>
            <w:tcBorders>
              <w:bottom w:val="single" w:sz="4" w:space="0" w:color="auto"/>
            </w:tcBorders>
            <w:shd w:val="clear" w:color="auto" w:fill="auto"/>
            <w:vAlign w:val="center"/>
            <w:hideMark/>
          </w:tcPr>
          <w:p w14:paraId="1F023B44" w14:textId="77777777" w:rsidR="009D04B6" w:rsidRPr="009D04B6" w:rsidRDefault="009D04B6" w:rsidP="009D04B6">
            <w:pPr>
              <w:rPr>
                <w:sz w:val="20"/>
                <w:szCs w:val="20"/>
              </w:rPr>
            </w:pPr>
            <w:r w:rsidRPr="009D04B6">
              <w:rPr>
                <w:sz w:val="20"/>
                <w:szCs w:val="20"/>
              </w:rPr>
              <w:t>Расходы на холодную воду</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14:paraId="33A860E4" w14:textId="77777777" w:rsidR="009D04B6" w:rsidRPr="009D04B6" w:rsidRDefault="009D04B6" w:rsidP="009D04B6">
            <w:pPr>
              <w:jc w:val="center"/>
            </w:pPr>
            <w:r w:rsidRPr="009D04B6">
              <w:t>135,95</w:t>
            </w:r>
          </w:p>
        </w:tc>
        <w:tc>
          <w:tcPr>
            <w:tcW w:w="1828" w:type="dxa"/>
            <w:tcBorders>
              <w:bottom w:val="single" w:sz="4" w:space="0" w:color="auto"/>
            </w:tcBorders>
            <w:vAlign w:val="center"/>
          </w:tcPr>
          <w:p w14:paraId="5D99E5B7" w14:textId="77777777" w:rsidR="009D04B6" w:rsidRPr="009D04B6" w:rsidRDefault="009D04B6" w:rsidP="009D04B6">
            <w:pPr>
              <w:jc w:val="center"/>
            </w:pPr>
            <w:r w:rsidRPr="009D04B6">
              <w:t>135,95</w:t>
            </w:r>
          </w:p>
        </w:tc>
        <w:tc>
          <w:tcPr>
            <w:tcW w:w="1963" w:type="dxa"/>
            <w:tcBorders>
              <w:bottom w:val="single" w:sz="4" w:space="0" w:color="auto"/>
            </w:tcBorders>
            <w:vAlign w:val="center"/>
          </w:tcPr>
          <w:p w14:paraId="740E83FB" w14:textId="77777777" w:rsidR="009D04B6" w:rsidRPr="009D04B6" w:rsidRDefault="009D04B6" w:rsidP="009D04B6">
            <w:pPr>
              <w:jc w:val="center"/>
            </w:pPr>
            <w:r w:rsidRPr="009D04B6">
              <w:t>0,00</w:t>
            </w:r>
          </w:p>
        </w:tc>
      </w:tr>
      <w:tr w:rsidR="009D04B6" w:rsidRPr="009D04B6" w14:paraId="7D528769" w14:textId="77777777" w:rsidTr="00F95151">
        <w:trPr>
          <w:trHeight w:val="70"/>
        </w:trPr>
        <w:tc>
          <w:tcPr>
            <w:tcW w:w="658" w:type="dxa"/>
            <w:shd w:val="clear" w:color="auto" w:fill="auto"/>
            <w:vAlign w:val="center"/>
            <w:hideMark/>
          </w:tcPr>
          <w:p w14:paraId="0FF1ADDB" w14:textId="77777777" w:rsidR="009D04B6" w:rsidRPr="009D04B6" w:rsidRDefault="009D04B6" w:rsidP="009D04B6">
            <w:pPr>
              <w:spacing w:line="360" w:lineRule="auto"/>
              <w:jc w:val="center"/>
              <w:rPr>
                <w:sz w:val="20"/>
                <w:szCs w:val="20"/>
                <w:highlight w:val="yellow"/>
              </w:rPr>
            </w:pPr>
          </w:p>
        </w:tc>
        <w:tc>
          <w:tcPr>
            <w:tcW w:w="3329" w:type="dxa"/>
            <w:tcBorders>
              <w:bottom w:val="single" w:sz="4" w:space="0" w:color="auto"/>
            </w:tcBorders>
            <w:shd w:val="clear" w:color="auto" w:fill="auto"/>
            <w:vAlign w:val="center"/>
            <w:hideMark/>
          </w:tcPr>
          <w:p w14:paraId="45A7726A" w14:textId="77777777" w:rsidR="009D04B6" w:rsidRPr="009D04B6" w:rsidRDefault="009D04B6" w:rsidP="009D04B6">
            <w:pPr>
              <w:jc w:val="center"/>
              <w:rPr>
                <w:sz w:val="20"/>
                <w:szCs w:val="20"/>
              </w:rPr>
            </w:pPr>
            <w:r w:rsidRPr="009D04B6">
              <w:rPr>
                <w:sz w:val="20"/>
                <w:szCs w:val="20"/>
              </w:rPr>
              <w:t>ИТОГО</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14:paraId="43DD2DC4" w14:textId="77777777" w:rsidR="009D04B6" w:rsidRPr="009D04B6" w:rsidRDefault="009D04B6" w:rsidP="009D04B6">
            <w:pPr>
              <w:jc w:val="center"/>
            </w:pPr>
            <w:r w:rsidRPr="009D04B6">
              <w:t>7 702,08</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14:paraId="17318934" w14:textId="77777777" w:rsidR="009D04B6" w:rsidRPr="009D04B6" w:rsidRDefault="009D04B6" w:rsidP="009D04B6">
            <w:pPr>
              <w:jc w:val="center"/>
            </w:pPr>
            <w:r w:rsidRPr="009D04B6">
              <w:t>7 702,08</w:t>
            </w:r>
          </w:p>
        </w:tc>
        <w:tc>
          <w:tcPr>
            <w:tcW w:w="1963" w:type="dxa"/>
            <w:tcBorders>
              <w:top w:val="single" w:sz="4" w:space="0" w:color="auto"/>
              <w:left w:val="single" w:sz="4" w:space="0" w:color="auto"/>
              <w:bottom w:val="single" w:sz="4" w:space="0" w:color="auto"/>
              <w:right w:val="single" w:sz="4" w:space="0" w:color="auto"/>
            </w:tcBorders>
            <w:vAlign w:val="center"/>
          </w:tcPr>
          <w:p w14:paraId="626950ED" w14:textId="77777777" w:rsidR="009D04B6" w:rsidRPr="009D04B6" w:rsidRDefault="009D04B6" w:rsidP="009D04B6">
            <w:pPr>
              <w:jc w:val="center"/>
            </w:pPr>
            <w:r w:rsidRPr="009D04B6">
              <w:t>0,00</w:t>
            </w:r>
          </w:p>
        </w:tc>
      </w:tr>
    </w:tbl>
    <w:p w14:paraId="6221B5E3" w14:textId="77777777" w:rsidR="009D04B6" w:rsidRPr="009D04B6" w:rsidRDefault="009D04B6" w:rsidP="009D04B6">
      <w:pPr>
        <w:spacing w:line="360" w:lineRule="auto"/>
        <w:ind w:right="142" w:firstLine="851"/>
        <w:jc w:val="right"/>
      </w:pPr>
      <w:r w:rsidRPr="009D04B6">
        <w:t>тыс. руб.</w:t>
      </w:r>
    </w:p>
    <w:p w14:paraId="424BB149" w14:textId="77777777" w:rsidR="009D04B6" w:rsidRPr="009D04B6" w:rsidRDefault="009D04B6" w:rsidP="009D04B6">
      <w:pPr>
        <w:keepNext/>
        <w:spacing w:before="240" w:after="60"/>
        <w:outlineLvl w:val="0"/>
        <w:rPr>
          <w:rFonts w:ascii="Cambria" w:hAnsi="Cambria"/>
          <w:b/>
          <w:bCs/>
          <w:kern w:val="32"/>
          <w:sz w:val="32"/>
          <w:szCs w:val="32"/>
          <w:lang w:eastAsia="en-US"/>
        </w:rPr>
      </w:pPr>
      <w:bookmarkStart w:id="378" w:name="_Toc46243462"/>
      <w:r w:rsidRPr="009D04B6">
        <w:rPr>
          <w:rFonts w:ascii="Cambria" w:hAnsi="Cambria"/>
          <w:b/>
          <w:bCs/>
          <w:kern w:val="32"/>
          <w:sz w:val="32"/>
          <w:szCs w:val="32"/>
          <w:lang w:eastAsia="en-US"/>
        </w:rPr>
        <w:t>9. Нормативный уровень прибыли</w:t>
      </w:r>
      <w:bookmarkEnd w:id="378"/>
    </w:p>
    <w:p w14:paraId="6CDD25F8" w14:textId="77777777" w:rsidR="009D04B6" w:rsidRPr="009D04B6" w:rsidRDefault="009D04B6" w:rsidP="009D04B6">
      <w:pPr>
        <w:ind w:firstLine="709"/>
        <w:jc w:val="both"/>
      </w:pPr>
      <w:r w:rsidRPr="009D04B6">
        <w:t>Нормативная прибыль, определяется в соответствии с пунктом 41 Методических указаний.</w:t>
      </w:r>
    </w:p>
    <w:p w14:paraId="7B067CDF" w14:textId="77777777" w:rsidR="009D04B6" w:rsidRPr="009D04B6" w:rsidRDefault="009D04B6" w:rsidP="009D04B6">
      <w:pPr>
        <w:ind w:firstLine="709"/>
        <w:jc w:val="both"/>
      </w:pPr>
      <w:r w:rsidRPr="009D04B6">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w:t>
      </w:r>
      <w:r w:rsidRPr="009D04B6">
        <w:br/>
        <w:t>в соответствии с законодательством Российской Федерации не ранее 1 января 2014 г., нормативная прибыль определяется по формуле:</w:t>
      </w:r>
    </w:p>
    <w:p w14:paraId="42F178DD" w14:textId="77777777" w:rsidR="009D04B6" w:rsidRPr="009D04B6" w:rsidRDefault="009D04B6" w:rsidP="009D04B6">
      <w:pPr>
        <w:ind w:firstLine="709"/>
        <w:jc w:val="both"/>
      </w:pPr>
      <w:r w:rsidRPr="009D04B6">
        <w:rPr>
          <w:rFonts w:eastAsia="Calibri"/>
          <w:noProof/>
          <w:position w:val="-62"/>
        </w:rPr>
        <w:drawing>
          <wp:inline distT="0" distB="0" distL="0" distR="0" wp14:anchorId="29F07FDB" wp14:editId="0A65AF88">
            <wp:extent cx="2456180" cy="925195"/>
            <wp:effectExtent l="0" t="0" r="0" b="825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456180" cy="925195"/>
                    </a:xfrm>
                    <a:prstGeom prst="rect">
                      <a:avLst/>
                    </a:prstGeom>
                    <a:noFill/>
                    <a:ln>
                      <a:noFill/>
                    </a:ln>
                  </pic:spPr>
                </pic:pic>
              </a:graphicData>
            </a:graphic>
          </wp:inline>
        </w:drawing>
      </w:r>
      <w:r w:rsidRPr="009D04B6">
        <w:t xml:space="preserve">     </w:t>
      </w:r>
      <w:r w:rsidRPr="009D04B6">
        <w:rPr>
          <w:rFonts w:eastAsia="Calibri"/>
        </w:rPr>
        <w:t>где:</w:t>
      </w:r>
    </w:p>
    <w:p w14:paraId="44B687E2" w14:textId="77777777" w:rsidR="009D04B6" w:rsidRPr="009D04B6" w:rsidRDefault="009D04B6" w:rsidP="009D04B6">
      <w:pPr>
        <w:autoSpaceDE w:val="0"/>
        <w:autoSpaceDN w:val="0"/>
        <w:adjustRightInd w:val="0"/>
        <w:ind w:firstLine="709"/>
        <w:jc w:val="both"/>
        <w:rPr>
          <w:rFonts w:eastAsia="Calibri"/>
        </w:rPr>
      </w:pPr>
      <w:r w:rsidRPr="009D04B6">
        <w:rPr>
          <w:rFonts w:eastAsia="Calibri"/>
          <w:noProof/>
          <w:position w:val="-12"/>
        </w:rPr>
        <w:drawing>
          <wp:inline distT="0" distB="0" distL="0" distR="0" wp14:anchorId="7A0BA601" wp14:editId="2BEC7E02">
            <wp:extent cx="520700" cy="34036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9D04B6">
        <w:rPr>
          <w:rFonts w:eastAsia="Calibri"/>
        </w:rPr>
        <w:t xml:space="preserve"> - нормативный уровень прибыли, установленный на i-й год </w:t>
      </w:r>
      <w:r w:rsidRPr="009D04B6">
        <w:rPr>
          <w:rFonts w:eastAsia="Calibri"/>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9D04B6">
        <w:rPr>
          <w:rFonts w:eastAsia="Calibri"/>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987BB86" w14:textId="77777777" w:rsidR="009D04B6" w:rsidRPr="009D04B6" w:rsidRDefault="009D04B6" w:rsidP="009D04B6">
      <w:pPr>
        <w:autoSpaceDE w:val="0"/>
        <w:autoSpaceDN w:val="0"/>
        <w:adjustRightInd w:val="0"/>
        <w:ind w:firstLine="709"/>
        <w:jc w:val="both"/>
        <w:rPr>
          <w:rFonts w:eastAsia="Calibri"/>
        </w:rPr>
      </w:pPr>
      <w:r w:rsidRPr="009D04B6">
        <w:rPr>
          <w:rFonts w:eastAsia="Calibri"/>
          <w:noProof/>
          <w:position w:val="-12"/>
        </w:rPr>
        <w:drawing>
          <wp:inline distT="0" distB="0" distL="0" distR="0" wp14:anchorId="2AAAE021" wp14:editId="78651DD0">
            <wp:extent cx="680720" cy="34036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80720" cy="340360"/>
                    </a:xfrm>
                    <a:prstGeom prst="rect">
                      <a:avLst/>
                    </a:prstGeom>
                    <a:noFill/>
                    <a:ln>
                      <a:noFill/>
                    </a:ln>
                  </pic:spPr>
                </pic:pic>
              </a:graphicData>
            </a:graphic>
          </wp:inline>
        </w:drawing>
      </w:r>
      <w:r w:rsidRPr="009D04B6">
        <w:rPr>
          <w:rFonts w:eastAsia="Calibri"/>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731D606" w14:textId="77777777" w:rsidR="009D04B6" w:rsidRPr="009D04B6" w:rsidRDefault="009D04B6" w:rsidP="009D04B6">
      <w:pPr>
        <w:autoSpaceDE w:val="0"/>
        <w:autoSpaceDN w:val="0"/>
        <w:adjustRightInd w:val="0"/>
        <w:ind w:firstLine="709"/>
        <w:jc w:val="both"/>
        <w:rPr>
          <w:rFonts w:eastAsia="Calibri"/>
        </w:rPr>
      </w:pPr>
      <w:r w:rsidRPr="009D04B6">
        <w:rPr>
          <w:rFonts w:eastAsia="Calibri"/>
          <w:noProof/>
          <w:position w:val="-12"/>
        </w:rPr>
        <w:drawing>
          <wp:inline distT="0" distB="0" distL="0" distR="0" wp14:anchorId="5A35ADDF" wp14:editId="585C20D9">
            <wp:extent cx="266065" cy="340360"/>
            <wp:effectExtent l="0" t="0" r="63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6065" cy="340360"/>
                    </a:xfrm>
                    <a:prstGeom prst="rect">
                      <a:avLst/>
                    </a:prstGeom>
                    <a:noFill/>
                    <a:ln>
                      <a:noFill/>
                    </a:ln>
                  </pic:spPr>
                </pic:pic>
              </a:graphicData>
            </a:graphic>
          </wp:inline>
        </w:drawing>
      </w:r>
      <w:r w:rsidRPr="009D04B6">
        <w:rPr>
          <w:rFonts w:eastAsia="Calibri"/>
        </w:rPr>
        <w:t xml:space="preserve"> - ставка налога на прибыль организаций в i-м году, определенная </w:t>
      </w:r>
      <w:r w:rsidRPr="009D04B6">
        <w:rPr>
          <w:rFonts w:eastAsia="Calibri"/>
        </w:rPr>
        <w:br/>
        <w:t>в соответствии с налоговым законодательством Российской Федерации.</w:t>
      </w:r>
    </w:p>
    <w:p w14:paraId="2DEC95EC" w14:textId="77777777" w:rsidR="009D04B6" w:rsidRPr="009D04B6" w:rsidRDefault="009D04B6" w:rsidP="009D04B6">
      <w:pPr>
        <w:autoSpaceDE w:val="0"/>
        <w:autoSpaceDN w:val="0"/>
        <w:adjustRightInd w:val="0"/>
        <w:ind w:firstLine="709"/>
        <w:jc w:val="both"/>
      </w:pPr>
      <w:r w:rsidRPr="009D04B6">
        <w:t xml:space="preserve">Нормативный уровень прибыли на производство тепловой энергии </w:t>
      </w:r>
      <w:r w:rsidRPr="009D04B6">
        <w:br/>
        <w:t xml:space="preserve">ООО «Мастер» предусмотрен концессионным соглашением от 24.08.2021 </w:t>
      </w:r>
      <w:r w:rsidRPr="009D04B6">
        <w:br/>
        <w:t xml:space="preserve">№ б/н, в соответствии с которым на 2023 год составляет 0,07 %. </w:t>
      </w:r>
    </w:p>
    <w:p w14:paraId="68404E3B" w14:textId="77777777" w:rsidR="009D04B6" w:rsidRPr="009D04B6" w:rsidRDefault="009D04B6" w:rsidP="009D04B6">
      <w:pPr>
        <w:ind w:firstLine="720"/>
        <w:jc w:val="both"/>
      </w:pPr>
      <w:r w:rsidRPr="009D04B6">
        <w:t xml:space="preserve">В соответствии с данным долгосрочным параметром экспертами рассчитана величина нормативной прибыли в абсолютном выражении, которая составила 15,79 тыс. руб. </w:t>
      </w:r>
    </w:p>
    <w:p w14:paraId="060622ED"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lastRenderedPageBreak/>
        <w:t>10. Расчетная предпринимательская прибыль</w:t>
      </w:r>
    </w:p>
    <w:p w14:paraId="34768A62" w14:textId="77777777" w:rsidR="009D04B6" w:rsidRPr="009D04B6" w:rsidRDefault="009D04B6" w:rsidP="009D04B6">
      <w:pPr>
        <w:tabs>
          <w:tab w:val="left" w:pos="709"/>
        </w:tabs>
        <w:ind w:firstLine="709"/>
        <w:jc w:val="both"/>
      </w:pPr>
      <w:r w:rsidRPr="009D04B6">
        <w:t>Предприятием заявлены расходы по статье в размере 848,74 тыс. руб.</w:t>
      </w:r>
    </w:p>
    <w:p w14:paraId="42A7927D" w14:textId="77777777" w:rsidR="009D04B6" w:rsidRPr="009D04B6" w:rsidRDefault="009D04B6" w:rsidP="009D04B6">
      <w:pPr>
        <w:ind w:firstLine="709"/>
        <w:jc w:val="both"/>
      </w:pPr>
      <w:r w:rsidRPr="009D04B6">
        <w:t xml:space="preserve">Согласно пункту 24 Методических указаний, расчетная предпринимательская прибыль регулируемой организации, определяется </w:t>
      </w:r>
      <w:r w:rsidRPr="009D04B6">
        <w:br/>
        <w:t xml:space="preserve">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w:t>
      </w:r>
      <w:r w:rsidRPr="009D04B6">
        <w:br/>
        <w:t xml:space="preserve">за исключением расходов на топливо. </w:t>
      </w:r>
    </w:p>
    <w:p w14:paraId="31ABAACA" w14:textId="77777777" w:rsidR="009D04B6" w:rsidRPr="009D04B6" w:rsidRDefault="009D04B6" w:rsidP="009D04B6">
      <w:pPr>
        <w:tabs>
          <w:tab w:val="left" w:pos="8505"/>
          <w:tab w:val="left" w:pos="9356"/>
        </w:tabs>
        <w:ind w:firstLine="709"/>
        <w:jc w:val="both"/>
      </w:pPr>
      <w:r w:rsidRPr="009D04B6">
        <w:rPr>
          <w:bCs/>
        </w:rPr>
        <w:t xml:space="preserve">Эксперты произвели расчет предпринимательской прибыли </w:t>
      </w:r>
      <w:r w:rsidRPr="009D04B6">
        <w:rPr>
          <w:bCs/>
        </w:rPr>
        <w:br/>
        <w:t>на 2023 год в размере</w:t>
      </w:r>
      <w:r w:rsidRPr="009D04B6">
        <w:t xml:space="preserve"> 845,71 тыс. руб. = (11 597,45 тыс. руб. (ОР) + 3 264,64 тыс. руб. (НР) + 2 052,18 тыс. руб. (РЭР) </w:t>
      </w:r>
      <w:r w:rsidRPr="009D04B6">
        <w:rPr>
          <w:bCs/>
        </w:rPr>
        <w:t>–</w:t>
      </w:r>
      <w:r w:rsidRPr="009D04B6">
        <w:t xml:space="preserve"> 0,00 тыс. руб. (налог на прибыль)) ×5%, </w:t>
      </w:r>
    </w:p>
    <w:p w14:paraId="21C3D802" w14:textId="77777777" w:rsidR="009D04B6" w:rsidRPr="009D04B6" w:rsidRDefault="009D04B6" w:rsidP="009D04B6">
      <w:pPr>
        <w:tabs>
          <w:tab w:val="left" w:pos="8505"/>
          <w:tab w:val="left" w:pos="9356"/>
        </w:tabs>
        <w:ind w:firstLine="709"/>
        <w:jc w:val="both"/>
        <w:rPr>
          <w:bCs/>
        </w:rPr>
      </w:pPr>
      <w:r w:rsidRPr="009D04B6">
        <w:rPr>
          <w:bCs/>
        </w:rPr>
        <w:t xml:space="preserve">где ОР – операционные расходы, НР – неподконтрольные расходы, </w:t>
      </w:r>
      <w:r w:rsidRPr="009D04B6">
        <w:rPr>
          <w:bCs/>
        </w:rPr>
        <w:br/>
        <w:t xml:space="preserve">РЭР – расходы на энергетические ресурсы, за исключением расходов </w:t>
      </w:r>
      <w:r w:rsidRPr="009D04B6">
        <w:rPr>
          <w:bCs/>
        </w:rPr>
        <w:br/>
        <w:t>на топливо.</w:t>
      </w:r>
    </w:p>
    <w:p w14:paraId="71428949" w14:textId="77777777" w:rsidR="009D04B6" w:rsidRPr="009D04B6" w:rsidRDefault="009D04B6" w:rsidP="009D04B6">
      <w:pPr>
        <w:tabs>
          <w:tab w:val="left" w:pos="8505"/>
          <w:tab w:val="left" w:pos="8789"/>
          <w:tab w:val="left" w:pos="9072"/>
          <w:tab w:val="left" w:pos="9356"/>
        </w:tabs>
        <w:ind w:firstLine="709"/>
        <w:jc w:val="both"/>
        <w:rPr>
          <w:bCs/>
        </w:rPr>
      </w:pPr>
      <w:r w:rsidRPr="009D04B6">
        <w:rPr>
          <w:bCs/>
        </w:rPr>
        <w:t>Эксперты предлагают принять в расчет НВВ предпринимательскую прибыль в размере 845,71 тыс. руб.</w:t>
      </w:r>
    </w:p>
    <w:p w14:paraId="20999714" w14:textId="77777777" w:rsidR="009D04B6" w:rsidRPr="009D04B6" w:rsidRDefault="009D04B6" w:rsidP="009D04B6">
      <w:pPr>
        <w:tabs>
          <w:tab w:val="left" w:pos="8505"/>
          <w:tab w:val="left" w:pos="8789"/>
          <w:tab w:val="left" w:pos="9072"/>
          <w:tab w:val="left" w:pos="9356"/>
        </w:tabs>
        <w:ind w:firstLine="709"/>
        <w:jc w:val="both"/>
        <w:rPr>
          <w:bCs/>
        </w:rPr>
      </w:pPr>
      <w:r w:rsidRPr="009D04B6">
        <w:rPr>
          <w:bCs/>
        </w:rPr>
        <w:t xml:space="preserve"> Корректировка по статье на 2023 год, относительно предложений предприятия, в сторону снижения составляет 3,03 тыс. руб. </w:t>
      </w:r>
    </w:p>
    <w:p w14:paraId="3F45A0EC" w14:textId="77777777" w:rsidR="009D04B6" w:rsidRPr="009D04B6" w:rsidRDefault="009D04B6" w:rsidP="009D04B6">
      <w:pPr>
        <w:keepNext/>
        <w:spacing w:before="240" w:after="60"/>
        <w:outlineLvl w:val="0"/>
        <w:rPr>
          <w:rFonts w:ascii="Cambria" w:hAnsi="Cambria"/>
          <w:b/>
          <w:bCs/>
          <w:kern w:val="32"/>
          <w:sz w:val="32"/>
          <w:szCs w:val="32"/>
          <w:lang w:eastAsia="en-US"/>
        </w:rPr>
      </w:pPr>
      <w:bookmarkStart w:id="379" w:name="_Toc57883718"/>
      <w:bookmarkStart w:id="380" w:name="_Toc13477154"/>
      <w:bookmarkStart w:id="381" w:name="_Toc14355210"/>
      <w:bookmarkStart w:id="382" w:name="_Toc46243473"/>
      <w:r w:rsidRPr="009D04B6">
        <w:rPr>
          <w:rFonts w:ascii="Cambria" w:hAnsi="Cambria"/>
          <w:b/>
          <w:bCs/>
          <w:kern w:val="32"/>
          <w:sz w:val="32"/>
          <w:szCs w:val="32"/>
          <w:lang w:eastAsia="en-US"/>
        </w:rPr>
        <w:t>11.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2021 год</w:t>
      </w:r>
      <w:bookmarkEnd w:id="379"/>
    </w:p>
    <w:p w14:paraId="6D3B6296" w14:textId="77777777" w:rsidR="009D04B6" w:rsidRPr="009D04B6" w:rsidRDefault="009D04B6" w:rsidP="009D04B6">
      <w:pPr>
        <w:ind w:firstLine="709"/>
        <w:jc w:val="both"/>
      </w:pPr>
      <w:r w:rsidRPr="009D04B6">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A420111" w14:textId="77777777" w:rsidR="009D04B6" w:rsidRPr="009D04B6" w:rsidRDefault="009D04B6" w:rsidP="009D04B6">
      <w:pPr>
        <w:ind w:firstLine="709"/>
        <w:jc w:val="both"/>
      </w:pPr>
      <w:r w:rsidRPr="009D04B6">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w:t>
      </w:r>
      <w:r w:rsidRPr="009D04B6">
        <w:br/>
        <w:t>и фактической цены условного топлива.</w:t>
      </w:r>
      <w:r w:rsidRPr="009D04B6">
        <w:rPr>
          <w:bCs/>
        </w:rPr>
        <w:t xml:space="preserve"> Реестр фактических расходов на приобретение энергетических ресурсов, холодной воды </w:t>
      </w:r>
      <w:r w:rsidRPr="009D04B6">
        <w:rPr>
          <w:bCs/>
        </w:rPr>
        <w:br/>
        <w:t>и теплоносителя для производства тепловой энергии представлен в таблице 7.</w:t>
      </w:r>
    </w:p>
    <w:p w14:paraId="712FA44B" w14:textId="77777777" w:rsidR="009D04B6" w:rsidRPr="009D04B6" w:rsidRDefault="009D04B6" w:rsidP="009D04B6">
      <w:pPr>
        <w:tabs>
          <w:tab w:val="left" w:pos="1890"/>
        </w:tabs>
        <w:ind w:left="1440" w:right="-1"/>
        <w:jc w:val="right"/>
      </w:pPr>
      <w:r w:rsidRPr="009D04B6">
        <w:t>Таблица 7</w:t>
      </w:r>
    </w:p>
    <w:p w14:paraId="4BBEB726" w14:textId="77777777" w:rsidR="009D04B6" w:rsidRPr="009D04B6" w:rsidRDefault="009D04B6" w:rsidP="009D04B6">
      <w:pPr>
        <w:tabs>
          <w:tab w:val="left" w:pos="1890"/>
        </w:tabs>
        <w:ind w:left="1440" w:right="-1"/>
        <w:jc w:val="right"/>
      </w:pPr>
    </w:p>
    <w:p w14:paraId="6E8507D7" w14:textId="77777777" w:rsidR="009D04B6" w:rsidRPr="009D04B6" w:rsidRDefault="009D04B6" w:rsidP="009D04B6">
      <w:pPr>
        <w:jc w:val="center"/>
        <w:rPr>
          <w:bCs/>
        </w:rPr>
      </w:pPr>
      <w:bookmarkStart w:id="383" w:name="_Hlk52543385"/>
      <w:r w:rsidRPr="009D04B6">
        <w:rPr>
          <w:bCs/>
        </w:rPr>
        <w:t>Реестр фактических расходов на приобретение энергетических ресурсов, холодной воды и теплоносителя</w:t>
      </w:r>
    </w:p>
    <w:bookmarkEnd w:id="383"/>
    <w:p w14:paraId="008AB78C" w14:textId="77777777" w:rsidR="009D04B6" w:rsidRPr="009D04B6" w:rsidRDefault="009D04B6" w:rsidP="009D04B6">
      <w:pPr>
        <w:jc w:val="right"/>
        <w:rPr>
          <w:bCs/>
        </w:rPr>
      </w:pPr>
      <w:r w:rsidRPr="009D04B6">
        <w:rPr>
          <w:bCs/>
        </w:rPr>
        <w:t>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6575"/>
        <w:gridCol w:w="2551"/>
      </w:tblGrid>
      <w:tr w:rsidR="009D04B6" w:rsidRPr="009D04B6" w14:paraId="2292B8D7" w14:textId="77777777" w:rsidTr="00F95151">
        <w:trPr>
          <w:trHeight w:val="634"/>
        </w:trPr>
        <w:tc>
          <w:tcPr>
            <w:tcW w:w="513" w:type="dxa"/>
            <w:shd w:val="clear" w:color="auto" w:fill="auto"/>
            <w:vAlign w:val="center"/>
            <w:hideMark/>
          </w:tcPr>
          <w:p w14:paraId="64B033D3" w14:textId="77777777" w:rsidR="009D04B6" w:rsidRPr="009D04B6" w:rsidRDefault="009D04B6" w:rsidP="009D04B6">
            <w:pPr>
              <w:jc w:val="center"/>
              <w:rPr>
                <w:sz w:val="22"/>
                <w:szCs w:val="22"/>
              </w:rPr>
            </w:pPr>
            <w:r w:rsidRPr="009D04B6">
              <w:rPr>
                <w:sz w:val="22"/>
                <w:szCs w:val="22"/>
              </w:rPr>
              <w:t>№ п/п</w:t>
            </w:r>
          </w:p>
        </w:tc>
        <w:tc>
          <w:tcPr>
            <w:tcW w:w="6575" w:type="dxa"/>
            <w:shd w:val="clear" w:color="auto" w:fill="auto"/>
            <w:vAlign w:val="center"/>
            <w:hideMark/>
          </w:tcPr>
          <w:p w14:paraId="56C107CF" w14:textId="77777777" w:rsidR="009D04B6" w:rsidRPr="009D04B6" w:rsidRDefault="009D04B6" w:rsidP="009D04B6">
            <w:pPr>
              <w:jc w:val="center"/>
              <w:rPr>
                <w:sz w:val="22"/>
                <w:szCs w:val="22"/>
              </w:rPr>
            </w:pPr>
            <w:r w:rsidRPr="009D04B6">
              <w:rPr>
                <w:sz w:val="22"/>
                <w:szCs w:val="22"/>
              </w:rPr>
              <w:t>Наименование расхода</w:t>
            </w:r>
          </w:p>
        </w:tc>
        <w:tc>
          <w:tcPr>
            <w:tcW w:w="2551" w:type="dxa"/>
            <w:shd w:val="clear" w:color="auto" w:fill="auto"/>
            <w:vAlign w:val="center"/>
            <w:hideMark/>
          </w:tcPr>
          <w:p w14:paraId="4655738E" w14:textId="77777777" w:rsidR="009D04B6" w:rsidRPr="009D04B6" w:rsidRDefault="009D04B6" w:rsidP="009D04B6">
            <w:pPr>
              <w:ind w:left="-138" w:right="-153"/>
              <w:jc w:val="center"/>
              <w:rPr>
                <w:sz w:val="22"/>
                <w:szCs w:val="22"/>
              </w:rPr>
            </w:pPr>
            <w:r w:rsidRPr="009D04B6">
              <w:rPr>
                <w:sz w:val="22"/>
                <w:szCs w:val="22"/>
              </w:rPr>
              <w:t>Факт</w:t>
            </w:r>
          </w:p>
          <w:p w14:paraId="573EE2E1" w14:textId="77777777" w:rsidR="009D04B6" w:rsidRPr="009D04B6" w:rsidRDefault="009D04B6" w:rsidP="009D04B6">
            <w:pPr>
              <w:ind w:left="-138" w:right="-153"/>
              <w:jc w:val="center"/>
              <w:rPr>
                <w:sz w:val="22"/>
                <w:szCs w:val="22"/>
              </w:rPr>
            </w:pPr>
            <w:r w:rsidRPr="009D04B6">
              <w:rPr>
                <w:sz w:val="22"/>
                <w:szCs w:val="22"/>
              </w:rPr>
              <w:t>2021 года</w:t>
            </w:r>
          </w:p>
        </w:tc>
      </w:tr>
      <w:tr w:rsidR="009D04B6" w:rsidRPr="009D04B6" w14:paraId="0ED59695" w14:textId="77777777" w:rsidTr="00F95151">
        <w:trPr>
          <w:trHeight w:val="149"/>
        </w:trPr>
        <w:tc>
          <w:tcPr>
            <w:tcW w:w="513" w:type="dxa"/>
            <w:shd w:val="clear" w:color="auto" w:fill="auto"/>
            <w:vAlign w:val="center"/>
          </w:tcPr>
          <w:p w14:paraId="71C9E78B" w14:textId="77777777" w:rsidR="009D04B6" w:rsidRPr="009D04B6" w:rsidRDefault="009D04B6" w:rsidP="009D04B6">
            <w:pPr>
              <w:jc w:val="center"/>
              <w:rPr>
                <w:sz w:val="22"/>
                <w:szCs w:val="22"/>
              </w:rPr>
            </w:pPr>
            <w:r w:rsidRPr="009D04B6">
              <w:rPr>
                <w:sz w:val="22"/>
                <w:szCs w:val="22"/>
              </w:rPr>
              <w:t>1</w:t>
            </w:r>
          </w:p>
        </w:tc>
        <w:tc>
          <w:tcPr>
            <w:tcW w:w="6575" w:type="dxa"/>
            <w:shd w:val="clear" w:color="auto" w:fill="auto"/>
            <w:vAlign w:val="center"/>
          </w:tcPr>
          <w:p w14:paraId="69C4BEB9" w14:textId="77777777" w:rsidR="009D04B6" w:rsidRPr="009D04B6" w:rsidRDefault="009D04B6" w:rsidP="009D04B6">
            <w:pPr>
              <w:jc w:val="center"/>
              <w:rPr>
                <w:sz w:val="22"/>
                <w:szCs w:val="22"/>
              </w:rPr>
            </w:pPr>
            <w:r w:rsidRPr="009D04B6">
              <w:rPr>
                <w:sz w:val="22"/>
                <w:szCs w:val="22"/>
              </w:rPr>
              <w:t>2</w:t>
            </w:r>
          </w:p>
        </w:tc>
        <w:tc>
          <w:tcPr>
            <w:tcW w:w="2551" w:type="dxa"/>
            <w:shd w:val="clear" w:color="auto" w:fill="auto"/>
            <w:vAlign w:val="center"/>
          </w:tcPr>
          <w:p w14:paraId="3BD5A988" w14:textId="77777777" w:rsidR="009D04B6" w:rsidRPr="009D04B6" w:rsidRDefault="009D04B6" w:rsidP="009D04B6">
            <w:pPr>
              <w:jc w:val="center"/>
              <w:rPr>
                <w:sz w:val="22"/>
                <w:szCs w:val="22"/>
              </w:rPr>
            </w:pPr>
            <w:r w:rsidRPr="009D04B6">
              <w:rPr>
                <w:sz w:val="22"/>
                <w:szCs w:val="22"/>
              </w:rPr>
              <w:t>4</w:t>
            </w:r>
          </w:p>
        </w:tc>
      </w:tr>
      <w:tr w:rsidR="009D04B6" w:rsidRPr="009D04B6" w14:paraId="6888F49B" w14:textId="77777777" w:rsidTr="00F95151">
        <w:trPr>
          <w:trHeight w:val="353"/>
        </w:trPr>
        <w:tc>
          <w:tcPr>
            <w:tcW w:w="513" w:type="dxa"/>
            <w:shd w:val="clear" w:color="auto" w:fill="auto"/>
            <w:vAlign w:val="center"/>
            <w:hideMark/>
          </w:tcPr>
          <w:p w14:paraId="32FE933E" w14:textId="77777777" w:rsidR="009D04B6" w:rsidRPr="009D04B6" w:rsidRDefault="009D04B6" w:rsidP="009D04B6">
            <w:pPr>
              <w:jc w:val="center"/>
              <w:rPr>
                <w:sz w:val="22"/>
                <w:szCs w:val="22"/>
              </w:rPr>
            </w:pPr>
            <w:r w:rsidRPr="009D04B6">
              <w:rPr>
                <w:sz w:val="22"/>
                <w:szCs w:val="22"/>
              </w:rPr>
              <w:t>1</w:t>
            </w:r>
          </w:p>
        </w:tc>
        <w:tc>
          <w:tcPr>
            <w:tcW w:w="6575" w:type="dxa"/>
            <w:shd w:val="clear" w:color="auto" w:fill="auto"/>
            <w:vAlign w:val="center"/>
            <w:hideMark/>
          </w:tcPr>
          <w:p w14:paraId="6B638571" w14:textId="77777777" w:rsidR="009D04B6" w:rsidRPr="009D04B6" w:rsidRDefault="009D04B6" w:rsidP="009D04B6">
            <w:pPr>
              <w:rPr>
                <w:sz w:val="22"/>
                <w:szCs w:val="22"/>
              </w:rPr>
            </w:pPr>
            <w:r w:rsidRPr="009D04B6">
              <w:rPr>
                <w:sz w:val="22"/>
                <w:szCs w:val="22"/>
              </w:rPr>
              <w:t>Расходы на топливо</w:t>
            </w:r>
          </w:p>
        </w:tc>
        <w:tc>
          <w:tcPr>
            <w:tcW w:w="2551" w:type="dxa"/>
            <w:shd w:val="clear" w:color="auto" w:fill="auto"/>
            <w:vAlign w:val="center"/>
          </w:tcPr>
          <w:p w14:paraId="64032AAC" w14:textId="77777777" w:rsidR="009D04B6" w:rsidRPr="009D04B6" w:rsidRDefault="009D04B6" w:rsidP="009D04B6">
            <w:pPr>
              <w:jc w:val="center"/>
              <w:rPr>
                <w:szCs w:val="20"/>
              </w:rPr>
            </w:pPr>
            <w:r w:rsidRPr="009D04B6">
              <w:rPr>
                <w:szCs w:val="20"/>
              </w:rPr>
              <w:t>1 223,71</w:t>
            </w:r>
          </w:p>
        </w:tc>
      </w:tr>
      <w:tr w:rsidR="009D04B6" w:rsidRPr="009D04B6" w14:paraId="1851BF7F" w14:textId="77777777" w:rsidTr="00F95151">
        <w:trPr>
          <w:trHeight w:val="353"/>
        </w:trPr>
        <w:tc>
          <w:tcPr>
            <w:tcW w:w="513" w:type="dxa"/>
            <w:shd w:val="clear" w:color="auto" w:fill="auto"/>
            <w:vAlign w:val="center"/>
            <w:hideMark/>
          </w:tcPr>
          <w:p w14:paraId="691CBC44" w14:textId="77777777" w:rsidR="009D04B6" w:rsidRPr="009D04B6" w:rsidRDefault="009D04B6" w:rsidP="009D04B6">
            <w:pPr>
              <w:jc w:val="center"/>
              <w:rPr>
                <w:sz w:val="22"/>
                <w:szCs w:val="22"/>
              </w:rPr>
            </w:pPr>
            <w:r w:rsidRPr="009D04B6">
              <w:rPr>
                <w:sz w:val="22"/>
                <w:szCs w:val="22"/>
              </w:rPr>
              <w:t>2</w:t>
            </w:r>
          </w:p>
        </w:tc>
        <w:tc>
          <w:tcPr>
            <w:tcW w:w="6575" w:type="dxa"/>
            <w:shd w:val="clear" w:color="auto" w:fill="auto"/>
            <w:vAlign w:val="center"/>
            <w:hideMark/>
          </w:tcPr>
          <w:p w14:paraId="0E6F745E" w14:textId="77777777" w:rsidR="009D04B6" w:rsidRPr="009D04B6" w:rsidRDefault="009D04B6" w:rsidP="009D04B6">
            <w:pPr>
              <w:rPr>
                <w:sz w:val="22"/>
                <w:szCs w:val="22"/>
              </w:rPr>
            </w:pPr>
            <w:r w:rsidRPr="009D04B6">
              <w:rPr>
                <w:sz w:val="22"/>
                <w:szCs w:val="22"/>
              </w:rPr>
              <w:t>Расходы на электрическую энергию</w:t>
            </w:r>
          </w:p>
        </w:tc>
        <w:tc>
          <w:tcPr>
            <w:tcW w:w="2551" w:type="dxa"/>
            <w:shd w:val="clear" w:color="auto" w:fill="auto"/>
            <w:vAlign w:val="center"/>
          </w:tcPr>
          <w:p w14:paraId="64CFF0B2" w14:textId="77777777" w:rsidR="009D04B6" w:rsidRPr="009D04B6" w:rsidRDefault="009D04B6" w:rsidP="009D04B6">
            <w:pPr>
              <w:jc w:val="center"/>
              <w:rPr>
                <w:szCs w:val="20"/>
              </w:rPr>
            </w:pPr>
            <w:r w:rsidRPr="009D04B6">
              <w:rPr>
                <w:szCs w:val="20"/>
              </w:rPr>
              <w:t>509,27</w:t>
            </w:r>
          </w:p>
        </w:tc>
      </w:tr>
      <w:tr w:rsidR="009D04B6" w:rsidRPr="009D04B6" w14:paraId="1F7D294C" w14:textId="77777777" w:rsidTr="00F95151">
        <w:trPr>
          <w:trHeight w:val="353"/>
        </w:trPr>
        <w:tc>
          <w:tcPr>
            <w:tcW w:w="513" w:type="dxa"/>
            <w:shd w:val="clear" w:color="auto" w:fill="auto"/>
            <w:vAlign w:val="center"/>
            <w:hideMark/>
          </w:tcPr>
          <w:p w14:paraId="132C3505" w14:textId="77777777" w:rsidR="009D04B6" w:rsidRPr="009D04B6" w:rsidRDefault="009D04B6" w:rsidP="009D04B6">
            <w:pPr>
              <w:jc w:val="center"/>
              <w:rPr>
                <w:sz w:val="22"/>
                <w:szCs w:val="22"/>
              </w:rPr>
            </w:pPr>
            <w:r w:rsidRPr="009D04B6">
              <w:rPr>
                <w:sz w:val="22"/>
                <w:szCs w:val="22"/>
              </w:rPr>
              <w:lastRenderedPageBreak/>
              <w:t>3</w:t>
            </w:r>
          </w:p>
        </w:tc>
        <w:tc>
          <w:tcPr>
            <w:tcW w:w="6575" w:type="dxa"/>
            <w:shd w:val="clear" w:color="auto" w:fill="auto"/>
            <w:vAlign w:val="center"/>
            <w:hideMark/>
          </w:tcPr>
          <w:p w14:paraId="21FAB80A" w14:textId="77777777" w:rsidR="009D04B6" w:rsidRPr="009D04B6" w:rsidRDefault="009D04B6" w:rsidP="009D04B6">
            <w:pPr>
              <w:rPr>
                <w:sz w:val="22"/>
                <w:szCs w:val="22"/>
              </w:rPr>
            </w:pPr>
            <w:r w:rsidRPr="009D04B6">
              <w:rPr>
                <w:sz w:val="22"/>
                <w:szCs w:val="22"/>
              </w:rPr>
              <w:t>Расходы на воду</w:t>
            </w:r>
          </w:p>
        </w:tc>
        <w:tc>
          <w:tcPr>
            <w:tcW w:w="2551" w:type="dxa"/>
            <w:shd w:val="clear" w:color="auto" w:fill="auto"/>
            <w:vAlign w:val="center"/>
          </w:tcPr>
          <w:p w14:paraId="2A732C74" w14:textId="77777777" w:rsidR="009D04B6" w:rsidRPr="009D04B6" w:rsidRDefault="009D04B6" w:rsidP="009D04B6">
            <w:pPr>
              <w:jc w:val="center"/>
              <w:rPr>
                <w:szCs w:val="20"/>
              </w:rPr>
            </w:pPr>
            <w:r w:rsidRPr="009D04B6">
              <w:rPr>
                <w:szCs w:val="20"/>
              </w:rPr>
              <w:t>33,90</w:t>
            </w:r>
          </w:p>
        </w:tc>
      </w:tr>
      <w:tr w:rsidR="009D04B6" w:rsidRPr="009D04B6" w14:paraId="28D01B4B" w14:textId="77777777" w:rsidTr="00F95151">
        <w:trPr>
          <w:trHeight w:val="353"/>
        </w:trPr>
        <w:tc>
          <w:tcPr>
            <w:tcW w:w="513" w:type="dxa"/>
            <w:shd w:val="clear" w:color="auto" w:fill="auto"/>
            <w:vAlign w:val="center"/>
            <w:hideMark/>
          </w:tcPr>
          <w:p w14:paraId="1FA60335" w14:textId="77777777" w:rsidR="009D04B6" w:rsidRPr="009D04B6" w:rsidRDefault="009D04B6" w:rsidP="009D04B6">
            <w:pPr>
              <w:jc w:val="center"/>
              <w:rPr>
                <w:sz w:val="22"/>
                <w:szCs w:val="22"/>
              </w:rPr>
            </w:pPr>
          </w:p>
        </w:tc>
        <w:tc>
          <w:tcPr>
            <w:tcW w:w="6575" w:type="dxa"/>
            <w:shd w:val="clear" w:color="auto" w:fill="auto"/>
            <w:vAlign w:val="center"/>
            <w:hideMark/>
          </w:tcPr>
          <w:p w14:paraId="3ED5BD61" w14:textId="77777777" w:rsidR="009D04B6" w:rsidRPr="009D04B6" w:rsidRDefault="009D04B6" w:rsidP="009D04B6">
            <w:pPr>
              <w:rPr>
                <w:sz w:val="22"/>
                <w:szCs w:val="22"/>
              </w:rPr>
            </w:pPr>
            <w:r w:rsidRPr="009D04B6">
              <w:rPr>
                <w:sz w:val="22"/>
                <w:szCs w:val="22"/>
              </w:rPr>
              <w:t>ИТОГО</w:t>
            </w:r>
          </w:p>
        </w:tc>
        <w:tc>
          <w:tcPr>
            <w:tcW w:w="2551" w:type="dxa"/>
            <w:shd w:val="clear" w:color="auto" w:fill="auto"/>
            <w:vAlign w:val="center"/>
          </w:tcPr>
          <w:p w14:paraId="28CF03C3" w14:textId="77777777" w:rsidR="009D04B6" w:rsidRPr="009D04B6" w:rsidRDefault="009D04B6" w:rsidP="009D04B6">
            <w:pPr>
              <w:jc w:val="center"/>
              <w:rPr>
                <w:szCs w:val="20"/>
              </w:rPr>
            </w:pPr>
            <w:r w:rsidRPr="009D04B6">
              <w:rPr>
                <w:szCs w:val="20"/>
              </w:rPr>
              <w:t>1 766,88</w:t>
            </w:r>
          </w:p>
        </w:tc>
      </w:tr>
    </w:tbl>
    <w:p w14:paraId="52B3E2B6" w14:textId="77777777" w:rsidR="009D04B6" w:rsidRPr="009D04B6" w:rsidRDefault="009D04B6" w:rsidP="009D04B6">
      <w:pPr>
        <w:ind w:firstLine="708"/>
        <w:jc w:val="both"/>
      </w:pPr>
    </w:p>
    <w:p w14:paraId="5A0D517C" w14:textId="77777777" w:rsidR="009D04B6" w:rsidRPr="009D04B6" w:rsidRDefault="009D04B6" w:rsidP="009D04B6">
      <w:pPr>
        <w:widowControl w:val="0"/>
        <w:ind w:firstLine="720"/>
        <w:jc w:val="both"/>
      </w:pPr>
      <w:r w:rsidRPr="009D04B6">
        <w:t xml:space="preserve">11.2. </w:t>
      </w:r>
      <w:r w:rsidRPr="009D04B6">
        <w:rPr>
          <w:u w:val="single"/>
        </w:rPr>
        <w:t>Операционные расходы</w:t>
      </w:r>
      <w:r w:rsidRPr="009D04B6">
        <w:t xml:space="preserve"> предприятия </w:t>
      </w:r>
      <w:r w:rsidRPr="009D04B6">
        <w:rPr>
          <w:lang w:eastAsia="en-US"/>
        </w:rPr>
        <w:t>экспертами</w:t>
      </w:r>
      <w:r w:rsidRPr="009D04B6">
        <w:t xml:space="preserve"> скорректированы на фактический объем полезного отпуска и приняты в размере 3 691,08 тыс. руб. </w:t>
      </w:r>
    </w:p>
    <w:p w14:paraId="4BFBD511" w14:textId="77777777" w:rsidR="009D04B6" w:rsidRPr="009D04B6" w:rsidRDefault="009D04B6" w:rsidP="009D04B6">
      <w:pPr>
        <w:ind w:firstLine="708"/>
        <w:jc w:val="both"/>
      </w:pPr>
      <w:r w:rsidRPr="009D04B6">
        <w:t xml:space="preserve">11.3. </w:t>
      </w:r>
      <w:r w:rsidRPr="009D04B6">
        <w:rPr>
          <w:u w:val="single"/>
        </w:rPr>
        <w:t>Неподконтрольные расходы</w:t>
      </w:r>
      <w:r w:rsidRPr="009D04B6">
        <w:t xml:space="preserve"> (арендная плата, отчисления </w:t>
      </w:r>
      <w:r w:rsidRPr="009D04B6">
        <w:br/>
        <w:t xml:space="preserve">на социальные нужды, амортизация, плата за выбросы и сбросы загрязняющих веществ в окружающую среду, налог на имущество организации, налог </w:t>
      </w:r>
      <w:r w:rsidRPr="009D04B6">
        <w:br/>
        <w:t xml:space="preserve">на прибыль), проанализированы экспертами на основании представленного предприятием отчёта по системе ЕИАС, в формате шаблона </w:t>
      </w:r>
      <w:r w:rsidRPr="009D04B6">
        <w:rPr>
          <w:lang w:val="en-US"/>
        </w:rPr>
        <w:t>BALANCE</w:t>
      </w:r>
      <w:r w:rsidRPr="009D04B6">
        <w:t>.</w:t>
      </w:r>
      <w:r w:rsidRPr="009D04B6">
        <w:rPr>
          <w:lang w:val="en-US"/>
        </w:rPr>
        <w:t>CALC</w:t>
      </w:r>
      <w:r w:rsidRPr="009D04B6">
        <w:t>.</w:t>
      </w:r>
      <w:r w:rsidRPr="009D04B6">
        <w:rPr>
          <w:lang w:val="en-US"/>
        </w:rPr>
        <w:t>TARIFF</w:t>
      </w:r>
      <w:r w:rsidRPr="009D04B6">
        <w:t>.</w:t>
      </w:r>
      <w:r w:rsidRPr="009D04B6">
        <w:rPr>
          <w:lang w:val="en-US"/>
        </w:rPr>
        <w:t>WARM</w:t>
      </w:r>
      <w:r w:rsidRPr="009D04B6">
        <w:t>.2021.</w:t>
      </w:r>
      <w:r w:rsidRPr="009D04B6">
        <w:rPr>
          <w:lang w:val="en-US"/>
        </w:rPr>
        <w:t>FACT</w:t>
      </w:r>
      <w:r w:rsidRPr="009D04B6">
        <w:t xml:space="preserve">, а также бухгалтерских документов, представленных предприятием в тарифном деле. В целях формирования необходимой валовой выручки на основе фактических значений параметров взамен прогнозных, учитываются фактически произведённые </w:t>
      </w:r>
      <w:r w:rsidRPr="009D04B6">
        <w:br/>
        <w:t xml:space="preserve">в 2021 году экономически обоснованные неподконтрольные расходы </w:t>
      </w:r>
      <w:r w:rsidRPr="009D04B6">
        <w:br/>
        <w:t xml:space="preserve">(в соответствии с п. 39 Методических указаний). Подробный отчет </w:t>
      </w:r>
      <w:r w:rsidRPr="009D04B6">
        <w:br/>
        <w:t xml:space="preserve">по показателям представлен в приложении № 1 к данному экспертному заключению. </w:t>
      </w:r>
    </w:p>
    <w:p w14:paraId="1729D0E8" w14:textId="77777777" w:rsidR="009D04B6" w:rsidRPr="009D04B6" w:rsidRDefault="009D04B6" w:rsidP="009D04B6">
      <w:pPr>
        <w:ind w:firstLine="709"/>
        <w:jc w:val="both"/>
      </w:pPr>
      <w:r w:rsidRPr="009D04B6">
        <w:t xml:space="preserve">11.4. </w:t>
      </w:r>
      <w:r w:rsidRPr="009D04B6">
        <w:rPr>
          <w:u w:val="single"/>
        </w:rPr>
        <w:t>Фактическая необходимая валовая</w:t>
      </w:r>
      <w:r w:rsidRPr="009D04B6">
        <w:t xml:space="preserve"> выручка за 2021 год составила 6 725,28 тыс. руб., в т.ч. на потребительский рынок 6 577,70 тыс. руб.</w:t>
      </w:r>
    </w:p>
    <w:p w14:paraId="3A40250E" w14:textId="77777777" w:rsidR="009D04B6" w:rsidRPr="009D04B6" w:rsidRDefault="009D04B6" w:rsidP="009D04B6">
      <w:pPr>
        <w:ind w:firstLine="709"/>
        <w:jc w:val="both"/>
      </w:pPr>
      <w:r w:rsidRPr="009D04B6">
        <w:t xml:space="preserve">11.5. </w:t>
      </w:r>
      <w:r w:rsidRPr="009D04B6">
        <w:rPr>
          <w:u w:val="single"/>
        </w:rPr>
        <w:t>Фактическая товарная выручка</w:t>
      </w:r>
      <w:r w:rsidRPr="009D04B6">
        <w:t xml:space="preserve"> предприятия за 2021 год составила 5 701,10 тыс. руб. 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2021 год. Тарифы для ООО «Мастер» на 2021 год утверждены постановлением Региональной энергетической комиссии Кузбасса от 01.10.2021 № 379 (в редакции постановления от 30.11.2021 № 587).</w:t>
      </w:r>
    </w:p>
    <w:p w14:paraId="49DA5C95" w14:textId="77777777" w:rsidR="009D04B6" w:rsidRPr="009D04B6" w:rsidRDefault="009D04B6" w:rsidP="009D04B6">
      <w:pPr>
        <w:ind w:firstLine="720"/>
        <w:jc w:val="both"/>
      </w:pPr>
      <w:r w:rsidRPr="009D04B6">
        <w:t xml:space="preserve">В результате выполненных аналитических расчетов выявлено, что </w:t>
      </w:r>
      <w:r w:rsidRPr="009D04B6">
        <w:br/>
        <w:t xml:space="preserve">у предприятия по итогу 2021 года имеется недостаток средств в размере </w:t>
      </w:r>
      <w:r w:rsidRPr="009D04B6">
        <w:br/>
        <w:t xml:space="preserve">876,60 тыс. руб. Это разница между НВВ фактической и товарной выручкой </w:t>
      </w:r>
      <w:r w:rsidRPr="009D04B6">
        <w:br/>
        <w:t>за 2021 год (6 577,70 тыс. руб. – 5 701,10 тыс. руб. = 876,60 тыс. руб.).</w:t>
      </w:r>
    </w:p>
    <w:p w14:paraId="591E9971" w14:textId="77777777" w:rsidR="009D04B6" w:rsidRPr="009D04B6" w:rsidRDefault="009D04B6" w:rsidP="009D04B6">
      <w:pPr>
        <w:autoSpaceDE w:val="0"/>
        <w:autoSpaceDN w:val="0"/>
        <w:adjustRightInd w:val="0"/>
        <w:ind w:firstLine="709"/>
        <w:jc w:val="both"/>
      </w:pPr>
      <w:r w:rsidRPr="009D04B6">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876,60 тыс. руб. и подлежит включению в необходимую валовую выручку на 2023 год.</w:t>
      </w:r>
    </w:p>
    <w:p w14:paraId="05F171AD" w14:textId="77777777" w:rsidR="009D04B6" w:rsidRPr="009D04B6" w:rsidRDefault="009D04B6" w:rsidP="009D04B6">
      <w:pPr>
        <w:ind w:firstLine="720"/>
        <w:jc w:val="both"/>
      </w:pPr>
      <w:r w:rsidRPr="009D04B6">
        <w:t xml:space="preserve">Рассчитанный размер корректировки, в соответствии с пунктом 51 Методических указаний подлежит умножению на ИПЦ 1,139 (2022/2021) и 1,06 (2023/2022), опубликованные на сайте Минэкономразвития России 28.09.2022, согласно прогнозу Минэкономразвития РФ, одобренному на заседании Правительства РФ от 22.09.2022, опубликованному на официальном сайте Минэкономразвития РФ от 28.09.2022. </w:t>
      </w:r>
    </w:p>
    <w:p w14:paraId="1AA2A35C" w14:textId="77777777" w:rsidR="009D04B6" w:rsidRPr="009D04B6" w:rsidRDefault="009D04B6" w:rsidP="009D04B6">
      <w:pPr>
        <w:ind w:firstLine="720"/>
        <w:jc w:val="both"/>
      </w:pPr>
      <w:r w:rsidRPr="009D04B6">
        <w:t>Таким образом, в плановую необходимую валовую выручку на 2023 год необходимо включить 1 058,36 тыс. руб. (876,60 тыс. руб. × 1,139 × 1,06).</w:t>
      </w:r>
    </w:p>
    <w:p w14:paraId="6C61CC06" w14:textId="77777777" w:rsidR="009D04B6" w:rsidRPr="009D04B6" w:rsidRDefault="009D04B6" w:rsidP="009D04B6">
      <w:pPr>
        <w:keepNext/>
        <w:spacing w:before="240" w:after="60"/>
        <w:outlineLvl w:val="0"/>
        <w:rPr>
          <w:rFonts w:ascii="Cambria" w:hAnsi="Cambria"/>
          <w:b/>
          <w:bCs/>
          <w:kern w:val="32"/>
          <w:sz w:val="32"/>
          <w:szCs w:val="32"/>
          <w:lang w:eastAsia="en-US"/>
        </w:rPr>
      </w:pPr>
      <w:bookmarkStart w:id="384" w:name="_Toc46243474"/>
      <w:bookmarkEnd w:id="380"/>
      <w:bookmarkEnd w:id="381"/>
      <w:bookmarkEnd w:id="382"/>
      <w:r w:rsidRPr="009D04B6">
        <w:rPr>
          <w:rFonts w:ascii="Cambria" w:hAnsi="Cambria"/>
          <w:b/>
          <w:bCs/>
          <w:kern w:val="32"/>
          <w:sz w:val="32"/>
          <w:szCs w:val="32"/>
          <w:lang w:eastAsia="en-US"/>
        </w:rPr>
        <w:t>12. Расчет необходимой валовой выручки методом индексации установленных тарифов на тепловую энергию ООО «Мастер»</w:t>
      </w:r>
      <w:bookmarkEnd w:id="384"/>
      <w:r w:rsidRPr="009D04B6">
        <w:rPr>
          <w:rFonts w:ascii="Cambria" w:hAnsi="Cambria"/>
          <w:b/>
          <w:bCs/>
          <w:kern w:val="32"/>
          <w:sz w:val="32"/>
          <w:szCs w:val="32"/>
          <w:lang w:eastAsia="en-US"/>
        </w:rPr>
        <w:t xml:space="preserve"> на 2023 год</w:t>
      </w:r>
    </w:p>
    <w:p w14:paraId="7EDCE695" w14:textId="77777777" w:rsidR="009D04B6" w:rsidRPr="009D04B6" w:rsidRDefault="009D04B6" w:rsidP="009D04B6">
      <w:pPr>
        <w:tabs>
          <w:tab w:val="left" w:pos="1890"/>
        </w:tabs>
        <w:ind w:firstLine="709"/>
        <w:jc w:val="both"/>
      </w:pPr>
      <w:bookmarkStart w:id="385" w:name="_Toc46243475"/>
      <w:bookmarkStart w:id="386" w:name="_Hlk82182771"/>
      <w:r w:rsidRPr="009D04B6">
        <w:t xml:space="preserve">Расчет необходимой валовой выручки произведен в соответствии </w:t>
      </w:r>
      <w:r w:rsidRPr="009D04B6">
        <w:br/>
        <w:t>с Методическими указаниями по расчету регулируемых цен (тарифов) в сфере теплоснабжения, утвержденными Приказом ФСТ России от 13.06.2013 № 760-э.</w:t>
      </w:r>
    </w:p>
    <w:p w14:paraId="7B86CB40" w14:textId="77777777" w:rsidR="009D04B6" w:rsidRPr="009D04B6" w:rsidRDefault="009D04B6" w:rsidP="009D04B6">
      <w:pPr>
        <w:tabs>
          <w:tab w:val="left" w:pos="1890"/>
        </w:tabs>
        <w:spacing w:line="360" w:lineRule="auto"/>
        <w:ind w:left="8081" w:right="142" w:hanging="8081"/>
        <w:jc w:val="right"/>
      </w:pPr>
      <w:r w:rsidRPr="009D04B6">
        <w:t>Таблица 8</w:t>
      </w:r>
    </w:p>
    <w:p w14:paraId="7D305074" w14:textId="77777777" w:rsidR="009D04B6" w:rsidRPr="009D04B6" w:rsidRDefault="009D04B6" w:rsidP="009D04B6">
      <w:pPr>
        <w:jc w:val="center"/>
      </w:pPr>
      <w:r w:rsidRPr="009D04B6">
        <w:t>Расчёт необходимой валовой выручки на тепловую энергию</w:t>
      </w:r>
    </w:p>
    <w:p w14:paraId="418B7C3C" w14:textId="77777777" w:rsidR="009D04B6" w:rsidRPr="009D04B6" w:rsidRDefault="009D04B6" w:rsidP="009D04B6">
      <w:pPr>
        <w:jc w:val="center"/>
      </w:pPr>
      <w:r w:rsidRPr="009D04B6">
        <w:t>методом индексации установленных тарифов на 2023 год</w:t>
      </w:r>
    </w:p>
    <w:p w14:paraId="1F29DAA6" w14:textId="77777777" w:rsidR="009D04B6" w:rsidRPr="009D04B6" w:rsidRDefault="009D04B6" w:rsidP="009D04B6">
      <w:pPr>
        <w:jc w:val="center"/>
      </w:pPr>
      <w:r w:rsidRPr="009D04B6">
        <w:t xml:space="preserve"> (Приложение 5.9 к Методическим указаниям)  </w:t>
      </w:r>
      <w:r w:rsidRPr="009D04B6">
        <w:tab/>
      </w:r>
      <w:r w:rsidRPr="009D04B6">
        <w:tab/>
      </w:r>
      <w:r w:rsidRPr="009D04B6">
        <w:tab/>
      </w:r>
    </w:p>
    <w:p w14:paraId="23B5C568" w14:textId="77777777" w:rsidR="009D04B6" w:rsidRPr="009D04B6" w:rsidRDefault="009D04B6" w:rsidP="009D04B6">
      <w:pPr>
        <w:spacing w:line="360" w:lineRule="auto"/>
        <w:ind w:left="1416" w:firstLine="708"/>
        <w:jc w:val="right"/>
      </w:pPr>
      <w:r w:rsidRPr="009D04B6">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9D04B6" w:rsidRPr="009D04B6" w14:paraId="12C61802" w14:textId="77777777" w:rsidTr="00F95151">
        <w:trPr>
          <w:trHeight w:val="507"/>
          <w:tblHeader/>
          <w:jc w:val="center"/>
        </w:trPr>
        <w:tc>
          <w:tcPr>
            <w:tcW w:w="658" w:type="dxa"/>
            <w:vMerge w:val="restart"/>
            <w:shd w:val="clear" w:color="auto" w:fill="auto"/>
            <w:vAlign w:val="center"/>
            <w:hideMark/>
          </w:tcPr>
          <w:p w14:paraId="0F62FBFA" w14:textId="77777777" w:rsidR="009D04B6" w:rsidRPr="009D04B6" w:rsidRDefault="009D04B6" w:rsidP="009D04B6">
            <w:pPr>
              <w:jc w:val="center"/>
              <w:rPr>
                <w:sz w:val="22"/>
                <w:szCs w:val="22"/>
              </w:rPr>
            </w:pPr>
            <w:r w:rsidRPr="009D04B6">
              <w:rPr>
                <w:sz w:val="22"/>
                <w:szCs w:val="22"/>
              </w:rPr>
              <w:lastRenderedPageBreak/>
              <w:t>№ п/п</w:t>
            </w:r>
          </w:p>
        </w:tc>
        <w:tc>
          <w:tcPr>
            <w:tcW w:w="3878" w:type="dxa"/>
            <w:vMerge w:val="restart"/>
            <w:shd w:val="clear" w:color="auto" w:fill="auto"/>
            <w:vAlign w:val="center"/>
            <w:hideMark/>
          </w:tcPr>
          <w:p w14:paraId="63696D73" w14:textId="77777777" w:rsidR="009D04B6" w:rsidRPr="009D04B6" w:rsidRDefault="009D04B6" w:rsidP="009D04B6">
            <w:pPr>
              <w:jc w:val="center"/>
              <w:rPr>
                <w:sz w:val="22"/>
                <w:szCs w:val="22"/>
              </w:rPr>
            </w:pPr>
            <w:r w:rsidRPr="009D04B6">
              <w:rPr>
                <w:sz w:val="22"/>
                <w:szCs w:val="22"/>
              </w:rPr>
              <w:t>Наименование расхода</w:t>
            </w:r>
          </w:p>
        </w:tc>
        <w:tc>
          <w:tcPr>
            <w:tcW w:w="1599" w:type="dxa"/>
            <w:vMerge w:val="restart"/>
            <w:vAlign w:val="center"/>
          </w:tcPr>
          <w:p w14:paraId="5E98C77E" w14:textId="77777777" w:rsidR="009D04B6" w:rsidRPr="009D04B6" w:rsidRDefault="009D04B6" w:rsidP="009D04B6">
            <w:pPr>
              <w:ind w:left="-57" w:right="-57"/>
              <w:jc w:val="center"/>
              <w:rPr>
                <w:sz w:val="22"/>
                <w:szCs w:val="22"/>
              </w:rPr>
            </w:pPr>
            <w:r w:rsidRPr="009D04B6">
              <w:rPr>
                <w:sz w:val="22"/>
                <w:szCs w:val="22"/>
              </w:rPr>
              <w:t>Предложение предприятия на 2023 год</w:t>
            </w:r>
          </w:p>
        </w:tc>
        <w:tc>
          <w:tcPr>
            <w:tcW w:w="1560" w:type="dxa"/>
            <w:vMerge w:val="restart"/>
            <w:vAlign w:val="center"/>
          </w:tcPr>
          <w:p w14:paraId="262A0A23" w14:textId="77777777" w:rsidR="009D04B6" w:rsidRPr="009D04B6" w:rsidRDefault="009D04B6" w:rsidP="009D04B6">
            <w:pPr>
              <w:ind w:left="-57" w:right="-57"/>
              <w:jc w:val="center"/>
              <w:rPr>
                <w:sz w:val="22"/>
                <w:szCs w:val="22"/>
              </w:rPr>
            </w:pPr>
            <w:r w:rsidRPr="009D04B6">
              <w:rPr>
                <w:sz w:val="22"/>
                <w:szCs w:val="22"/>
              </w:rPr>
              <w:t>Предложение экспертов на 2023 год</w:t>
            </w:r>
          </w:p>
        </w:tc>
        <w:tc>
          <w:tcPr>
            <w:tcW w:w="1831" w:type="dxa"/>
            <w:vMerge w:val="restart"/>
            <w:vAlign w:val="center"/>
          </w:tcPr>
          <w:p w14:paraId="35D3A0A1" w14:textId="77777777" w:rsidR="009D04B6" w:rsidRPr="009D04B6" w:rsidRDefault="009D04B6" w:rsidP="009D04B6">
            <w:pPr>
              <w:ind w:left="-57" w:right="-57"/>
              <w:jc w:val="center"/>
              <w:rPr>
                <w:sz w:val="22"/>
                <w:szCs w:val="22"/>
              </w:rPr>
            </w:pPr>
            <w:r w:rsidRPr="009D04B6">
              <w:rPr>
                <w:sz w:val="22"/>
                <w:szCs w:val="22"/>
              </w:rPr>
              <w:t>Корректировка к предложениям предприятия</w:t>
            </w:r>
          </w:p>
        </w:tc>
      </w:tr>
      <w:tr w:rsidR="009D04B6" w:rsidRPr="009D04B6" w14:paraId="2CB095A9" w14:textId="77777777" w:rsidTr="00F95151">
        <w:trPr>
          <w:trHeight w:val="507"/>
          <w:tblHeader/>
          <w:jc w:val="center"/>
        </w:trPr>
        <w:tc>
          <w:tcPr>
            <w:tcW w:w="658" w:type="dxa"/>
            <w:vMerge/>
            <w:shd w:val="clear" w:color="auto" w:fill="auto"/>
            <w:vAlign w:val="center"/>
            <w:hideMark/>
          </w:tcPr>
          <w:p w14:paraId="5493BE32" w14:textId="77777777" w:rsidR="009D04B6" w:rsidRPr="009D04B6" w:rsidRDefault="009D04B6" w:rsidP="009D04B6">
            <w:pPr>
              <w:jc w:val="center"/>
              <w:rPr>
                <w:sz w:val="22"/>
                <w:szCs w:val="22"/>
              </w:rPr>
            </w:pPr>
          </w:p>
        </w:tc>
        <w:tc>
          <w:tcPr>
            <w:tcW w:w="3878" w:type="dxa"/>
            <w:vMerge/>
            <w:shd w:val="clear" w:color="auto" w:fill="auto"/>
            <w:vAlign w:val="center"/>
            <w:hideMark/>
          </w:tcPr>
          <w:p w14:paraId="42F46A37" w14:textId="77777777" w:rsidR="009D04B6" w:rsidRPr="009D04B6" w:rsidRDefault="009D04B6" w:rsidP="009D04B6">
            <w:pPr>
              <w:jc w:val="center"/>
              <w:rPr>
                <w:sz w:val="22"/>
                <w:szCs w:val="22"/>
              </w:rPr>
            </w:pPr>
          </w:p>
        </w:tc>
        <w:tc>
          <w:tcPr>
            <w:tcW w:w="1599" w:type="dxa"/>
            <w:vMerge/>
            <w:vAlign w:val="center"/>
          </w:tcPr>
          <w:p w14:paraId="359BA8F5" w14:textId="77777777" w:rsidR="009D04B6" w:rsidRPr="009D04B6" w:rsidRDefault="009D04B6" w:rsidP="009D04B6">
            <w:pPr>
              <w:jc w:val="center"/>
              <w:rPr>
                <w:sz w:val="22"/>
                <w:szCs w:val="22"/>
              </w:rPr>
            </w:pPr>
          </w:p>
        </w:tc>
        <w:tc>
          <w:tcPr>
            <w:tcW w:w="1560" w:type="dxa"/>
            <w:vMerge/>
            <w:shd w:val="clear" w:color="auto" w:fill="FFFFCC"/>
            <w:vAlign w:val="center"/>
          </w:tcPr>
          <w:p w14:paraId="2FAD84D7" w14:textId="77777777" w:rsidR="009D04B6" w:rsidRPr="009D04B6" w:rsidRDefault="009D04B6" w:rsidP="009D04B6">
            <w:pPr>
              <w:jc w:val="center"/>
              <w:rPr>
                <w:sz w:val="22"/>
                <w:szCs w:val="22"/>
              </w:rPr>
            </w:pPr>
          </w:p>
        </w:tc>
        <w:tc>
          <w:tcPr>
            <w:tcW w:w="1831" w:type="dxa"/>
            <w:vMerge/>
            <w:vAlign w:val="center"/>
          </w:tcPr>
          <w:p w14:paraId="2ECDEAAC" w14:textId="77777777" w:rsidR="009D04B6" w:rsidRPr="009D04B6" w:rsidRDefault="009D04B6" w:rsidP="009D04B6">
            <w:pPr>
              <w:jc w:val="center"/>
              <w:rPr>
                <w:sz w:val="22"/>
                <w:szCs w:val="22"/>
              </w:rPr>
            </w:pPr>
          </w:p>
        </w:tc>
      </w:tr>
      <w:tr w:rsidR="009D04B6" w:rsidRPr="009D04B6" w14:paraId="4562783F" w14:textId="77777777" w:rsidTr="00F95151">
        <w:trPr>
          <w:trHeight w:val="349"/>
          <w:jc w:val="center"/>
        </w:trPr>
        <w:tc>
          <w:tcPr>
            <w:tcW w:w="658" w:type="dxa"/>
            <w:shd w:val="clear" w:color="auto" w:fill="auto"/>
            <w:vAlign w:val="center"/>
            <w:hideMark/>
          </w:tcPr>
          <w:p w14:paraId="0D6A51AF" w14:textId="77777777" w:rsidR="009D04B6" w:rsidRPr="009D04B6" w:rsidRDefault="009D04B6" w:rsidP="009D04B6">
            <w:pPr>
              <w:jc w:val="center"/>
              <w:rPr>
                <w:sz w:val="22"/>
                <w:szCs w:val="22"/>
              </w:rPr>
            </w:pPr>
            <w:r w:rsidRPr="009D04B6">
              <w:rPr>
                <w:sz w:val="22"/>
                <w:szCs w:val="22"/>
              </w:rPr>
              <w:t>1</w:t>
            </w:r>
          </w:p>
        </w:tc>
        <w:tc>
          <w:tcPr>
            <w:tcW w:w="3878" w:type="dxa"/>
            <w:shd w:val="clear" w:color="auto" w:fill="auto"/>
            <w:vAlign w:val="center"/>
            <w:hideMark/>
          </w:tcPr>
          <w:p w14:paraId="42CC5F85" w14:textId="77777777" w:rsidR="009D04B6" w:rsidRPr="009D04B6" w:rsidRDefault="009D04B6" w:rsidP="009D04B6">
            <w:pPr>
              <w:rPr>
                <w:sz w:val="22"/>
                <w:szCs w:val="22"/>
              </w:rPr>
            </w:pPr>
            <w:r w:rsidRPr="009D04B6">
              <w:rPr>
                <w:sz w:val="22"/>
                <w:szCs w:val="22"/>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35794CF4" w14:textId="77777777" w:rsidR="009D04B6" w:rsidRPr="009D04B6" w:rsidRDefault="009D04B6" w:rsidP="009D04B6">
            <w:pPr>
              <w:jc w:val="center"/>
              <w:rPr>
                <w:sz w:val="22"/>
                <w:szCs w:val="22"/>
              </w:rPr>
            </w:pPr>
            <w:r w:rsidRPr="009D04B6">
              <w:rPr>
                <w:sz w:val="22"/>
                <w:szCs w:val="22"/>
              </w:rPr>
              <w:t>11 597,45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98A0C1A" w14:textId="77777777" w:rsidR="009D04B6" w:rsidRPr="009D04B6" w:rsidRDefault="009D04B6" w:rsidP="009D04B6">
            <w:pPr>
              <w:jc w:val="center"/>
              <w:rPr>
                <w:sz w:val="22"/>
                <w:szCs w:val="22"/>
              </w:rPr>
            </w:pPr>
            <w:r w:rsidRPr="009D04B6">
              <w:rPr>
                <w:sz w:val="22"/>
                <w:szCs w:val="22"/>
              </w:rPr>
              <w:t>11 597,45</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0FFF04A9" w14:textId="77777777" w:rsidR="009D04B6" w:rsidRPr="009D04B6" w:rsidRDefault="009D04B6" w:rsidP="009D04B6">
            <w:pPr>
              <w:jc w:val="center"/>
              <w:rPr>
                <w:sz w:val="22"/>
                <w:szCs w:val="22"/>
              </w:rPr>
            </w:pPr>
            <w:r w:rsidRPr="009D04B6">
              <w:rPr>
                <w:sz w:val="22"/>
                <w:szCs w:val="22"/>
              </w:rPr>
              <w:t>0,00</w:t>
            </w:r>
          </w:p>
        </w:tc>
      </w:tr>
      <w:tr w:rsidR="009D04B6" w:rsidRPr="009D04B6" w14:paraId="2129FCEA" w14:textId="77777777" w:rsidTr="00F95151">
        <w:trPr>
          <w:trHeight w:val="204"/>
          <w:jc w:val="center"/>
        </w:trPr>
        <w:tc>
          <w:tcPr>
            <w:tcW w:w="658" w:type="dxa"/>
            <w:shd w:val="clear" w:color="auto" w:fill="auto"/>
            <w:vAlign w:val="center"/>
            <w:hideMark/>
          </w:tcPr>
          <w:p w14:paraId="6DABF335" w14:textId="77777777" w:rsidR="009D04B6" w:rsidRPr="009D04B6" w:rsidRDefault="009D04B6" w:rsidP="009D04B6">
            <w:pPr>
              <w:jc w:val="center"/>
              <w:rPr>
                <w:sz w:val="22"/>
                <w:szCs w:val="22"/>
              </w:rPr>
            </w:pPr>
            <w:r w:rsidRPr="009D04B6">
              <w:rPr>
                <w:sz w:val="22"/>
                <w:szCs w:val="22"/>
              </w:rPr>
              <w:t>2</w:t>
            </w:r>
          </w:p>
        </w:tc>
        <w:tc>
          <w:tcPr>
            <w:tcW w:w="3878" w:type="dxa"/>
            <w:shd w:val="clear" w:color="auto" w:fill="auto"/>
            <w:vAlign w:val="center"/>
            <w:hideMark/>
          </w:tcPr>
          <w:p w14:paraId="789E2ECA" w14:textId="77777777" w:rsidR="009D04B6" w:rsidRPr="009D04B6" w:rsidRDefault="009D04B6" w:rsidP="009D04B6">
            <w:pPr>
              <w:rPr>
                <w:sz w:val="22"/>
                <w:szCs w:val="22"/>
              </w:rPr>
            </w:pPr>
            <w:r w:rsidRPr="009D04B6">
              <w:rPr>
                <w:sz w:val="22"/>
                <w:szCs w:val="22"/>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tcPr>
          <w:p w14:paraId="6775E302" w14:textId="77777777" w:rsidR="009D04B6" w:rsidRPr="009D04B6" w:rsidRDefault="009D04B6" w:rsidP="009D04B6">
            <w:pPr>
              <w:jc w:val="center"/>
              <w:rPr>
                <w:sz w:val="22"/>
                <w:szCs w:val="22"/>
              </w:rPr>
            </w:pPr>
            <w:r w:rsidRPr="009D04B6">
              <w:rPr>
                <w:sz w:val="22"/>
                <w:szCs w:val="22"/>
              </w:rPr>
              <w:t>3 325,33</w:t>
            </w:r>
          </w:p>
        </w:tc>
        <w:tc>
          <w:tcPr>
            <w:tcW w:w="1560" w:type="dxa"/>
            <w:tcBorders>
              <w:top w:val="nil"/>
              <w:left w:val="nil"/>
              <w:bottom w:val="single" w:sz="4" w:space="0" w:color="auto"/>
              <w:right w:val="single" w:sz="4" w:space="0" w:color="auto"/>
            </w:tcBorders>
            <w:shd w:val="clear" w:color="000000" w:fill="FFFFFF"/>
          </w:tcPr>
          <w:p w14:paraId="3092A5A9" w14:textId="77777777" w:rsidR="009D04B6" w:rsidRPr="009D04B6" w:rsidRDefault="009D04B6" w:rsidP="009D04B6">
            <w:pPr>
              <w:jc w:val="center"/>
              <w:rPr>
                <w:sz w:val="22"/>
                <w:szCs w:val="22"/>
              </w:rPr>
            </w:pPr>
            <w:r w:rsidRPr="009D04B6">
              <w:rPr>
                <w:sz w:val="22"/>
                <w:szCs w:val="22"/>
              </w:rPr>
              <w:t>3 264,64</w:t>
            </w:r>
          </w:p>
        </w:tc>
        <w:tc>
          <w:tcPr>
            <w:tcW w:w="1831" w:type="dxa"/>
            <w:tcBorders>
              <w:top w:val="nil"/>
              <w:left w:val="single" w:sz="4" w:space="0" w:color="auto"/>
              <w:bottom w:val="single" w:sz="4" w:space="0" w:color="auto"/>
              <w:right w:val="single" w:sz="4" w:space="0" w:color="auto"/>
            </w:tcBorders>
            <w:shd w:val="clear" w:color="000000" w:fill="FFFFFF"/>
          </w:tcPr>
          <w:p w14:paraId="04EA0762" w14:textId="77777777" w:rsidR="009D04B6" w:rsidRPr="009D04B6" w:rsidRDefault="009D04B6" w:rsidP="009D04B6">
            <w:pPr>
              <w:jc w:val="center"/>
              <w:rPr>
                <w:sz w:val="22"/>
                <w:szCs w:val="22"/>
              </w:rPr>
            </w:pPr>
            <w:r w:rsidRPr="009D04B6">
              <w:rPr>
                <w:sz w:val="22"/>
                <w:szCs w:val="22"/>
              </w:rPr>
              <w:t>- 60,70</w:t>
            </w:r>
          </w:p>
        </w:tc>
      </w:tr>
      <w:tr w:rsidR="009D04B6" w:rsidRPr="009D04B6" w14:paraId="4CCF06A7" w14:textId="77777777" w:rsidTr="00F95151">
        <w:trPr>
          <w:trHeight w:val="818"/>
          <w:jc w:val="center"/>
        </w:trPr>
        <w:tc>
          <w:tcPr>
            <w:tcW w:w="658" w:type="dxa"/>
            <w:shd w:val="clear" w:color="auto" w:fill="auto"/>
            <w:vAlign w:val="center"/>
            <w:hideMark/>
          </w:tcPr>
          <w:p w14:paraId="62D86D54" w14:textId="77777777" w:rsidR="009D04B6" w:rsidRPr="009D04B6" w:rsidRDefault="009D04B6" w:rsidP="009D04B6">
            <w:pPr>
              <w:jc w:val="center"/>
              <w:rPr>
                <w:sz w:val="22"/>
                <w:szCs w:val="22"/>
              </w:rPr>
            </w:pPr>
            <w:r w:rsidRPr="009D04B6">
              <w:rPr>
                <w:sz w:val="22"/>
                <w:szCs w:val="22"/>
              </w:rPr>
              <w:t>3</w:t>
            </w:r>
          </w:p>
        </w:tc>
        <w:tc>
          <w:tcPr>
            <w:tcW w:w="3878" w:type="dxa"/>
            <w:shd w:val="clear" w:color="auto" w:fill="auto"/>
            <w:vAlign w:val="center"/>
            <w:hideMark/>
          </w:tcPr>
          <w:p w14:paraId="23E724EE" w14:textId="77777777" w:rsidR="009D04B6" w:rsidRPr="009D04B6" w:rsidRDefault="009D04B6" w:rsidP="009D04B6">
            <w:pPr>
              <w:rPr>
                <w:sz w:val="22"/>
                <w:szCs w:val="22"/>
              </w:rPr>
            </w:pPr>
            <w:r w:rsidRPr="009D04B6">
              <w:rPr>
                <w:sz w:val="22"/>
                <w:szCs w:val="22"/>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5808A23" w14:textId="77777777" w:rsidR="009D04B6" w:rsidRPr="009D04B6" w:rsidRDefault="009D04B6" w:rsidP="009D04B6">
            <w:pPr>
              <w:jc w:val="center"/>
              <w:rPr>
                <w:sz w:val="22"/>
                <w:szCs w:val="22"/>
              </w:rPr>
            </w:pPr>
            <w:r w:rsidRPr="009D04B6">
              <w:rPr>
                <w:sz w:val="22"/>
                <w:szCs w:val="22"/>
              </w:rPr>
              <w:t>7 702,08</w:t>
            </w:r>
          </w:p>
        </w:tc>
        <w:tc>
          <w:tcPr>
            <w:tcW w:w="1560" w:type="dxa"/>
            <w:tcBorders>
              <w:top w:val="nil"/>
              <w:left w:val="nil"/>
              <w:bottom w:val="single" w:sz="4" w:space="0" w:color="auto"/>
              <w:right w:val="single" w:sz="4" w:space="0" w:color="auto"/>
            </w:tcBorders>
            <w:shd w:val="clear" w:color="000000" w:fill="FFFFFF"/>
            <w:vAlign w:val="center"/>
          </w:tcPr>
          <w:p w14:paraId="5F404C16" w14:textId="77777777" w:rsidR="009D04B6" w:rsidRPr="009D04B6" w:rsidRDefault="009D04B6" w:rsidP="009D04B6">
            <w:pPr>
              <w:jc w:val="center"/>
              <w:rPr>
                <w:sz w:val="22"/>
                <w:szCs w:val="22"/>
              </w:rPr>
            </w:pPr>
            <w:r w:rsidRPr="009D04B6">
              <w:rPr>
                <w:sz w:val="22"/>
                <w:szCs w:val="22"/>
              </w:rPr>
              <w:t>7 702,08</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0B3CD12" w14:textId="77777777" w:rsidR="009D04B6" w:rsidRPr="009D04B6" w:rsidRDefault="009D04B6" w:rsidP="009D04B6">
            <w:pPr>
              <w:jc w:val="center"/>
              <w:rPr>
                <w:sz w:val="22"/>
                <w:szCs w:val="22"/>
              </w:rPr>
            </w:pPr>
            <w:r w:rsidRPr="009D04B6">
              <w:rPr>
                <w:sz w:val="22"/>
                <w:szCs w:val="22"/>
              </w:rPr>
              <w:t>0,00</w:t>
            </w:r>
          </w:p>
        </w:tc>
      </w:tr>
      <w:tr w:rsidR="009D04B6" w:rsidRPr="009D04B6" w14:paraId="242F2159" w14:textId="77777777" w:rsidTr="00F95151">
        <w:trPr>
          <w:trHeight w:val="183"/>
          <w:jc w:val="center"/>
        </w:trPr>
        <w:tc>
          <w:tcPr>
            <w:tcW w:w="658" w:type="dxa"/>
            <w:shd w:val="clear" w:color="auto" w:fill="auto"/>
            <w:vAlign w:val="center"/>
            <w:hideMark/>
          </w:tcPr>
          <w:p w14:paraId="3D3F09B6" w14:textId="77777777" w:rsidR="009D04B6" w:rsidRPr="009D04B6" w:rsidRDefault="009D04B6" w:rsidP="009D04B6">
            <w:pPr>
              <w:jc w:val="center"/>
              <w:rPr>
                <w:sz w:val="22"/>
                <w:szCs w:val="22"/>
              </w:rPr>
            </w:pPr>
            <w:r w:rsidRPr="009D04B6">
              <w:rPr>
                <w:sz w:val="22"/>
                <w:szCs w:val="22"/>
              </w:rPr>
              <w:t>4</w:t>
            </w:r>
          </w:p>
        </w:tc>
        <w:tc>
          <w:tcPr>
            <w:tcW w:w="3878" w:type="dxa"/>
            <w:shd w:val="clear" w:color="auto" w:fill="auto"/>
            <w:vAlign w:val="center"/>
            <w:hideMark/>
          </w:tcPr>
          <w:p w14:paraId="36646B2D" w14:textId="77777777" w:rsidR="009D04B6" w:rsidRPr="009D04B6" w:rsidRDefault="009D04B6" w:rsidP="009D04B6">
            <w:pPr>
              <w:rPr>
                <w:sz w:val="22"/>
                <w:szCs w:val="22"/>
              </w:rPr>
            </w:pPr>
            <w:r w:rsidRPr="009D04B6">
              <w:rPr>
                <w:sz w:val="22"/>
                <w:szCs w:val="22"/>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57071F1" w14:textId="77777777" w:rsidR="009D04B6" w:rsidRPr="009D04B6" w:rsidRDefault="009D04B6" w:rsidP="009D04B6">
            <w:pPr>
              <w:jc w:val="center"/>
              <w:rPr>
                <w:sz w:val="22"/>
                <w:szCs w:val="22"/>
              </w:rPr>
            </w:pPr>
            <w:r w:rsidRPr="009D04B6">
              <w:rPr>
                <w:sz w:val="22"/>
                <w:szCs w:val="22"/>
              </w:rPr>
              <w:t>15,84</w:t>
            </w:r>
          </w:p>
        </w:tc>
        <w:tc>
          <w:tcPr>
            <w:tcW w:w="1560" w:type="dxa"/>
            <w:tcBorders>
              <w:top w:val="nil"/>
              <w:left w:val="nil"/>
              <w:bottom w:val="single" w:sz="4" w:space="0" w:color="auto"/>
              <w:right w:val="single" w:sz="4" w:space="0" w:color="auto"/>
            </w:tcBorders>
            <w:shd w:val="clear" w:color="000000" w:fill="FFFFFF"/>
            <w:vAlign w:val="center"/>
          </w:tcPr>
          <w:p w14:paraId="05D0072B" w14:textId="77777777" w:rsidR="009D04B6" w:rsidRPr="009D04B6" w:rsidRDefault="009D04B6" w:rsidP="009D04B6">
            <w:pPr>
              <w:jc w:val="center"/>
              <w:rPr>
                <w:sz w:val="22"/>
                <w:szCs w:val="22"/>
              </w:rPr>
            </w:pPr>
            <w:r w:rsidRPr="009D04B6">
              <w:rPr>
                <w:sz w:val="22"/>
                <w:szCs w:val="22"/>
              </w:rPr>
              <w:t>15,79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8AF9D38" w14:textId="77777777" w:rsidR="009D04B6" w:rsidRPr="009D04B6" w:rsidRDefault="009D04B6" w:rsidP="009D04B6">
            <w:pPr>
              <w:jc w:val="center"/>
              <w:rPr>
                <w:sz w:val="22"/>
                <w:szCs w:val="22"/>
              </w:rPr>
            </w:pPr>
            <w:r w:rsidRPr="009D04B6">
              <w:rPr>
                <w:sz w:val="22"/>
                <w:szCs w:val="22"/>
              </w:rPr>
              <w:t>- 0,04</w:t>
            </w:r>
          </w:p>
        </w:tc>
      </w:tr>
      <w:tr w:rsidR="009D04B6" w:rsidRPr="009D04B6" w14:paraId="41C31DD6" w14:textId="77777777" w:rsidTr="00F95151">
        <w:trPr>
          <w:trHeight w:val="515"/>
          <w:jc w:val="center"/>
        </w:trPr>
        <w:tc>
          <w:tcPr>
            <w:tcW w:w="658" w:type="dxa"/>
            <w:shd w:val="clear" w:color="auto" w:fill="auto"/>
            <w:vAlign w:val="center"/>
          </w:tcPr>
          <w:p w14:paraId="3F1F090E" w14:textId="77777777" w:rsidR="009D04B6" w:rsidRPr="009D04B6" w:rsidRDefault="009D04B6" w:rsidP="009D04B6">
            <w:pPr>
              <w:jc w:val="center"/>
              <w:rPr>
                <w:sz w:val="22"/>
                <w:szCs w:val="22"/>
              </w:rPr>
            </w:pPr>
            <w:r w:rsidRPr="009D04B6">
              <w:rPr>
                <w:sz w:val="22"/>
                <w:szCs w:val="22"/>
              </w:rPr>
              <w:t>5</w:t>
            </w:r>
          </w:p>
        </w:tc>
        <w:tc>
          <w:tcPr>
            <w:tcW w:w="3878" w:type="dxa"/>
            <w:shd w:val="clear" w:color="auto" w:fill="auto"/>
            <w:vAlign w:val="center"/>
          </w:tcPr>
          <w:p w14:paraId="24AB40FE" w14:textId="77777777" w:rsidR="009D04B6" w:rsidRPr="009D04B6" w:rsidRDefault="009D04B6" w:rsidP="009D04B6">
            <w:pPr>
              <w:rPr>
                <w:sz w:val="22"/>
                <w:szCs w:val="22"/>
              </w:rPr>
            </w:pPr>
            <w:r w:rsidRPr="009D04B6">
              <w:rPr>
                <w:sz w:val="22"/>
                <w:szCs w:val="22"/>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8E9211F" w14:textId="77777777" w:rsidR="009D04B6" w:rsidRPr="009D04B6" w:rsidRDefault="009D04B6" w:rsidP="009D04B6">
            <w:pPr>
              <w:jc w:val="center"/>
              <w:rPr>
                <w:sz w:val="22"/>
                <w:szCs w:val="22"/>
              </w:rPr>
            </w:pPr>
            <w:r w:rsidRPr="009D04B6">
              <w:rPr>
                <w:sz w:val="22"/>
                <w:szCs w:val="22"/>
              </w:rPr>
              <w:t>848,75</w:t>
            </w:r>
          </w:p>
        </w:tc>
        <w:tc>
          <w:tcPr>
            <w:tcW w:w="1560" w:type="dxa"/>
            <w:tcBorders>
              <w:top w:val="nil"/>
              <w:left w:val="nil"/>
              <w:bottom w:val="single" w:sz="4" w:space="0" w:color="auto"/>
              <w:right w:val="single" w:sz="4" w:space="0" w:color="auto"/>
            </w:tcBorders>
            <w:shd w:val="clear" w:color="000000" w:fill="FFFFFF"/>
            <w:vAlign w:val="center"/>
          </w:tcPr>
          <w:p w14:paraId="02A87BBB" w14:textId="77777777" w:rsidR="009D04B6" w:rsidRPr="009D04B6" w:rsidRDefault="009D04B6" w:rsidP="009D04B6">
            <w:pPr>
              <w:jc w:val="center"/>
              <w:rPr>
                <w:sz w:val="22"/>
                <w:szCs w:val="22"/>
              </w:rPr>
            </w:pPr>
            <w:r w:rsidRPr="009D04B6">
              <w:rPr>
                <w:sz w:val="22"/>
                <w:szCs w:val="22"/>
              </w:rPr>
              <w:t>845,71</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49F63C4" w14:textId="77777777" w:rsidR="009D04B6" w:rsidRPr="009D04B6" w:rsidRDefault="009D04B6" w:rsidP="009D04B6">
            <w:pPr>
              <w:jc w:val="center"/>
              <w:rPr>
                <w:sz w:val="22"/>
                <w:szCs w:val="22"/>
              </w:rPr>
            </w:pPr>
            <w:r w:rsidRPr="009D04B6">
              <w:rPr>
                <w:sz w:val="22"/>
                <w:szCs w:val="22"/>
              </w:rPr>
              <w:t>- 3,03</w:t>
            </w:r>
          </w:p>
        </w:tc>
      </w:tr>
      <w:tr w:rsidR="009D04B6" w:rsidRPr="009D04B6" w14:paraId="58253A28" w14:textId="77777777" w:rsidTr="00F95151">
        <w:trPr>
          <w:trHeight w:val="992"/>
          <w:jc w:val="center"/>
        </w:trPr>
        <w:tc>
          <w:tcPr>
            <w:tcW w:w="658" w:type="dxa"/>
            <w:shd w:val="clear" w:color="auto" w:fill="auto"/>
            <w:vAlign w:val="center"/>
            <w:hideMark/>
          </w:tcPr>
          <w:p w14:paraId="755C7E18" w14:textId="77777777" w:rsidR="009D04B6" w:rsidRPr="009D04B6" w:rsidRDefault="009D04B6" w:rsidP="009D04B6">
            <w:pPr>
              <w:jc w:val="center"/>
              <w:rPr>
                <w:sz w:val="22"/>
                <w:szCs w:val="22"/>
              </w:rPr>
            </w:pPr>
            <w:r w:rsidRPr="009D04B6">
              <w:rPr>
                <w:sz w:val="22"/>
                <w:szCs w:val="22"/>
              </w:rPr>
              <w:t>6</w:t>
            </w:r>
          </w:p>
        </w:tc>
        <w:tc>
          <w:tcPr>
            <w:tcW w:w="3878" w:type="dxa"/>
            <w:shd w:val="clear" w:color="auto" w:fill="auto"/>
            <w:vAlign w:val="center"/>
            <w:hideMark/>
          </w:tcPr>
          <w:p w14:paraId="785E5960" w14:textId="77777777" w:rsidR="009D04B6" w:rsidRPr="009D04B6" w:rsidRDefault="009D04B6" w:rsidP="009D04B6">
            <w:pPr>
              <w:rPr>
                <w:sz w:val="22"/>
                <w:szCs w:val="22"/>
              </w:rPr>
            </w:pPr>
            <w:r w:rsidRPr="009D04B6">
              <w:rPr>
                <w:sz w:val="22"/>
                <w:szCs w:val="22"/>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6979F0D" w14:textId="77777777" w:rsidR="009D04B6" w:rsidRPr="009D04B6" w:rsidRDefault="009D04B6" w:rsidP="009D04B6">
            <w:pPr>
              <w:jc w:val="center"/>
              <w:rPr>
                <w:sz w:val="22"/>
                <w:szCs w:val="22"/>
              </w:rPr>
            </w:pPr>
            <w:r w:rsidRPr="009D04B6">
              <w:rPr>
                <w:sz w:val="22"/>
                <w:szCs w:val="22"/>
              </w:rPr>
              <w:t>1 058,36</w:t>
            </w:r>
          </w:p>
        </w:tc>
        <w:tc>
          <w:tcPr>
            <w:tcW w:w="1560" w:type="dxa"/>
            <w:tcBorders>
              <w:top w:val="nil"/>
              <w:left w:val="nil"/>
              <w:bottom w:val="single" w:sz="4" w:space="0" w:color="auto"/>
              <w:right w:val="single" w:sz="4" w:space="0" w:color="auto"/>
            </w:tcBorders>
            <w:shd w:val="clear" w:color="000000" w:fill="FFFFFF"/>
            <w:vAlign w:val="center"/>
          </w:tcPr>
          <w:p w14:paraId="11BD9436" w14:textId="77777777" w:rsidR="009D04B6" w:rsidRPr="009D04B6" w:rsidRDefault="009D04B6" w:rsidP="009D04B6">
            <w:pPr>
              <w:jc w:val="center"/>
              <w:rPr>
                <w:sz w:val="22"/>
                <w:szCs w:val="22"/>
              </w:rPr>
            </w:pPr>
            <w:r w:rsidRPr="009D04B6">
              <w:rPr>
                <w:sz w:val="22"/>
                <w:szCs w:val="22"/>
              </w:rPr>
              <w:t>1 058,36</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0EB90F8" w14:textId="77777777" w:rsidR="009D04B6" w:rsidRPr="009D04B6" w:rsidRDefault="009D04B6" w:rsidP="009D04B6">
            <w:pPr>
              <w:jc w:val="center"/>
              <w:rPr>
                <w:sz w:val="22"/>
                <w:szCs w:val="22"/>
              </w:rPr>
            </w:pPr>
            <w:r w:rsidRPr="009D04B6">
              <w:rPr>
                <w:sz w:val="22"/>
                <w:szCs w:val="22"/>
              </w:rPr>
              <w:t>0,00</w:t>
            </w:r>
          </w:p>
        </w:tc>
      </w:tr>
      <w:tr w:rsidR="009D04B6" w:rsidRPr="009D04B6" w14:paraId="46F33574" w14:textId="77777777" w:rsidTr="00F95151">
        <w:trPr>
          <w:trHeight w:val="1116"/>
          <w:jc w:val="center"/>
        </w:trPr>
        <w:tc>
          <w:tcPr>
            <w:tcW w:w="658" w:type="dxa"/>
            <w:shd w:val="clear" w:color="auto" w:fill="auto"/>
            <w:vAlign w:val="center"/>
            <w:hideMark/>
          </w:tcPr>
          <w:p w14:paraId="2734F5FC" w14:textId="77777777" w:rsidR="009D04B6" w:rsidRPr="009D04B6" w:rsidRDefault="009D04B6" w:rsidP="009D04B6">
            <w:pPr>
              <w:jc w:val="center"/>
              <w:rPr>
                <w:sz w:val="22"/>
                <w:szCs w:val="22"/>
              </w:rPr>
            </w:pPr>
            <w:r w:rsidRPr="009D04B6">
              <w:rPr>
                <w:sz w:val="22"/>
                <w:szCs w:val="22"/>
              </w:rPr>
              <w:t>7</w:t>
            </w:r>
          </w:p>
        </w:tc>
        <w:tc>
          <w:tcPr>
            <w:tcW w:w="3878" w:type="dxa"/>
            <w:shd w:val="clear" w:color="auto" w:fill="auto"/>
            <w:vAlign w:val="center"/>
            <w:hideMark/>
          </w:tcPr>
          <w:p w14:paraId="35CD9C24" w14:textId="77777777" w:rsidR="009D04B6" w:rsidRPr="009D04B6" w:rsidRDefault="009D04B6" w:rsidP="009D04B6">
            <w:pPr>
              <w:rPr>
                <w:sz w:val="22"/>
                <w:szCs w:val="22"/>
              </w:rPr>
            </w:pPr>
            <w:r w:rsidRPr="009D04B6">
              <w:rPr>
                <w:rFonts w:eastAsia="Calibri"/>
                <w:sz w:val="22"/>
                <w:szCs w:val="22"/>
                <w:lang w:eastAsia="en-US"/>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BEBD185" w14:textId="77777777" w:rsidR="009D04B6" w:rsidRPr="009D04B6" w:rsidRDefault="009D04B6" w:rsidP="009D04B6">
            <w:pPr>
              <w:jc w:val="center"/>
              <w:rPr>
                <w:sz w:val="22"/>
                <w:szCs w:val="22"/>
              </w:rPr>
            </w:pPr>
            <w:r w:rsidRPr="009D04B6">
              <w:rPr>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14:paraId="10D196E3" w14:textId="77777777" w:rsidR="009D04B6" w:rsidRPr="009D04B6" w:rsidRDefault="009D04B6" w:rsidP="009D04B6">
            <w:pPr>
              <w:jc w:val="center"/>
              <w:rPr>
                <w:sz w:val="22"/>
                <w:szCs w:val="22"/>
              </w:rPr>
            </w:pPr>
            <w:r w:rsidRPr="009D04B6">
              <w:rPr>
                <w:sz w:val="22"/>
                <w:szCs w:val="22"/>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3964573" w14:textId="77777777" w:rsidR="009D04B6" w:rsidRPr="009D04B6" w:rsidRDefault="009D04B6" w:rsidP="009D04B6">
            <w:pPr>
              <w:jc w:val="center"/>
              <w:rPr>
                <w:sz w:val="22"/>
                <w:szCs w:val="22"/>
              </w:rPr>
            </w:pPr>
            <w:r w:rsidRPr="009D04B6">
              <w:rPr>
                <w:sz w:val="22"/>
                <w:szCs w:val="22"/>
              </w:rPr>
              <w:t>0,00</w:t>
            </w:r>
          </w:p>
        </w:tc>
      </w:tr>
      <w:tr w:rsidR="009D04B6" w:rsidRPr="009D04B6" w14:paraId="5666DC47" w14:textId="77777777" w:rsidTr="00F95151">
        <w:trPr>
          <w:trHeight w:val="835"/>
          <w:jc w:val="center"/>
        </w:trPr>
        <w:tc>
          <w:tcPr>
            <w:tcW w:w="658" w:type="dxa"/>
            <w:shd w:val="clear" w:color="auto" w:fill="auto"/>
            <w:vAlign w:val="center"/>
            <w:hideMark/>
          </w:tcPr>
          <w:p w14:paraId="7B567376" w14:textId="77777777" w:rsidR="009D04B6" w:rsidRPr="009D04B6" w:rsidRDefault="009D04B6" w:rsidP="009D04B6">
            <w:pPr>
              <w:jc w:val="center"/>
              <w:rPr>
                <w:sz w:val="22"/>
                <w:szCs w:val="22"/>
              </w:rPr>
            </w:pPr>
            <w:r w:rsidRPr="009D04B6">
              <w:rPr>
                <w:sz w:val="22"/>
                <w:szCs w:val="22"/>
              </w:rPr>
              <w:t>8</w:t>
            </w:r>
          </w:p>
        </w:tc>
        <w:tc>
          <w:tcPr>
            <w:tcW w:w="3878" w:type="dxa"/>
            <w:shd w:val="clear" w:color="auto" w:fill="auto"/>
            <w:vAlign w:val="center"/>
            <w:hideMark/>
          </w:tcPr>
          <w:p w14:paraId="3E986B48" w14:textId="77777777" w:rsidR="009D04B6" w:rsidRPr="009D04B6" w:rsidRDefault="009D04B6" w:rsidP="009D04B6">
            <w:pPr>
              <w:rPr>
                <w:sz w:val="22"/>
                <w:szCs w:val="22"/>
              </w:rPr>
            </w:pPr>
            <w:r w:rsidRPr="009D04B6">
              <w:rPr>
                <w:rFonts w:eastAsia="Calibri"/>
                <w:sz w:val="22"/>
                <w:szCs w:val="22"/>
                <w:lang w:eastAsia="en-US"/>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85874E8" w14:textId="77777777" w:rsidR="009D04B6" w:rsidRPr="009D04B6" w:rsidRDefault="009D04B6" w:rsidP="009D04B6">
            <w:pPr>
              <w:jc w:val="center"/>
              <w:rPr>
                <w:sz w:val="22"/>
                <w:szCs w:val="22"/>
              </w:rPr>
            </w:pPr>
            <w:r w:rsidRPr="009D04B6">
              <w:rPr>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14:paraId="7489DA9E" w14:textId="77777777" w:rsidR="009D04B6" w:rsidRPr="009D04B6" w:rsidRDefault="009D04B6" w:rsidP="009D04B6">
            <w:pPr>
              <w:jc w:val="center"/>
              <w:rPr>
                <w:sz w:val="22"/>
                <w:szCs w:val="22"/>
              </w:rPr>
            </w:pPr>
            <w:r w:rsidRPr="009D04B6">
              <w:rPr>
                <w:sz w:val="22"/>
                <w:szCs w:val="22"/>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794E6CB" w14:textId="77777777" w:rsidR="009D04B6" w:rsidRPr="009D04B6" w:rsidRDefault="009D04B6" w:rsidP="009D04B6">
            <w:pPr>
              <w:jc w:val="center"/>
              <w:rPr>
                <w:sz w:val="22"/>
                <w:szCs w:val="22"/>
              </w:rPr>
            </w:pPr>
            <w:r w:rsidRPr="009D04B6">
              <w:rPr>
                <w:sz w:val="22"/>
                <w:szCs w:val="22"/>
              </w:rPr>
              <w:t>0,00</w:t>
            </w:r>
          </w:p>
        </w:tc>
      </w:tr>
      <w:tr w:rsidR="009D04B6" w:rsidRPr="009D04B6" w14:paraId="621CA3CF" w14:textId="77777777" w:rsidTr="00F95151">
        <w:trPr>
          <w:trHeight w:val="996"/>
          <w:jc w:val="center"/>
        </w:trPr>
        <w:tc>
          <w:tcPr>
            <w:tcW w:w="658" w:type="dxa"/>
            <w:shd w:val="clear" w:color="auto" w:fill="auto"/>
            <w:vAlign w:val="center"/>
            <w:hideMark/>
          </w:tcPr>
          <w:p w14:paraId="431D642A" w14:textId="77777777" w:rsidR="009D04B6" w:rsidRPr="009D04B6" w:rsidRDefault="009D04B6" w:rsidP="009D04B6">
            <w:pPr>
              <w:jc w:val="center"/>
              <w:rPr>
                <w:sz w:val="22"/>
                <w:szCs w:val="22"/>
              </w:rPr>
            </w:pPr>
            <w:r w:rsidRPr="009D04B6">
              <w:rPr>
                <w:sz w:val="22"/>
                <w:szCs w:val="22"/>
              </w:rPr>
              <w:t>9</w:t>
            </w:r>
          </w:p>
        </w:tc>
        <w:tc>
          <w:tcPr>
            <w:tcW w:w="3878" w:type="dxa"/>
            <w:shd w:val="clear" w:color="auto" w:fill="auto"/>
            <w:vAlign w:val="center"/>
            <w:hideMark/>
          </w:tcPr>
          <w:p w14:paraId="599866F7" w14:textId="77777777" w:rsidR="009D04B6" w:rsidRPr="009D04B6" w:rsidRDefault="009D04B6" w:rsidP="009D04B6">
            <w:pPr>
              <w:rPr>
                <w:sz w:val="22"/>
                <w:szCs w:val="22"/>
              </w:rPr>
            </w:pPr>
            <w:r w:rsidRPr="009D04B6">
              <w:rPr>
                <w:rFonts w:eastAsia="Calibri"/>
                <w:sz w:val="22"/>
                <w:szCs w:val="22"/>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6B2E50D" w14:textId="77777777" w:rsidR="009D04B6" w:rsidRPr="009D04B6" w:rsidRDefault="009D04B6" w:rsidP="009D04B6">
            <w:pPr>
              <w:jc w:val="center"/>
              <w:rPr>
                <w:sz w:val="22"/>
                <w:szCs w:val="22"/>
              </w:rPr>
            </w:pPr>
            <w:r w:rsidRPr="009D04B6">
              <w:rPr>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14:paraId="5809FCF6" w14:textId="77777777" w:rsidR="009D04B6" w:rsidRPr="009D04B6" w:rsidRDefault="009D04B6" w:rsidP="009D04B6">
            <w:pPr>
              <w:jc w:val="center"/>
              <w:rPr>
                <w:sz w:val="22"/>
                <w:szCs w:val="22"/>
              </w:rPr>
            </w:pPr>
            <w:r w:rsidRPr="009D04B6">
              <w:rPr>
                <w:sz w:val="22"/>
                <w:szCs w:val="22"/>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23A5006" w14:textId="77777777" w:rsidR="009D04B6" w:rsidRPr="009D04B6" w:rsidRDefault="009D04B6" w:rsidP="009D04B6">
            <w:pPr>
              <w:jc w:val="center"/>
              <w:rPr>
                <w:sz w:val="22"/>
                <w:szCs w:val="22"/>
              </w:rPr>
            </w:pPr>
            <w:r w:rsidRPr="009D04B6">
              <w:rPr>
                <w:sz w:val="22"/>
                <w:szCs w:val="22"/>
              </w:rPr>
              <w:t>0,00</w:t>
            </w:r>
          </w:p>
        </w:tc>
      </w:tr>
      <w:tr w:rsidR="009D04B6" w:rsidRPr="009D04B6" w14:paraId="11B9DDCF" w14:textId="77777777" w:rsidTr="00F95151">
        <w:trPr>
          <w:trHeight w:val="337"/>
          <w:jc w:val="center"/>
        </w:trPr>
        <w:tc>
          <w:tcPr>
            <w:tcW w:w="658" w:type="dxa"/>
            <w:shd w:val="clear" w:color="auto" w:fill="auto"/>
            <w:vAlign w:val="center"/>
            <w:hideMark/>
          </w:tcPr>
          <w:p w14:paraId="7FC52DC9" w14:textId="77777777" w:rsidR="009D04B6" w:rsidRPr="009D04B6" w:rsidRDefault="009D04B6" w:rsidP="009D04B6">
            <w:pPr>
              <w:jc w:val="center"/>
              <w:rPr>
                <w:sz w:val="22"/>
                <w:szCs w:val="22"/>
              </w:rPr>
            </w:pPr>
            <w:r w:rsidRPr="009D04B6">
              <w:rPr>
                <w:sz w:val="22"/>
                <w:szCs w:val="22"/>
              </w:rPr>
              <w:t>10</w:t>
            </w:r>
          </w:p>
        </w:tc>
        <w:tc>
          <w:tcPr>
            <w:tcW w:w="3878" w:type="dxa"/>
            <w:shd w:val="clear" w:color="auto" w:fill="auto"/>
            <w:vAlign w:val="center"/>
            <w:hideMark/>
          </w:tcPr>
          <w:p w14:paraId="4A7A864F" w14:textId="77777777" w:rsidR="009D04B6" w:rsidRPr="009D04B6" w:rsidRDefault="009D04B6" w:rsidP="009D04B6">
            <w:pPr>
              <w:rPr>
                <w:sz w:val="22"/>
                <w:szCs w:val="22"/>
              </w:rPr>
            </w:pPr>
            <w:r w:rsidRPr="009D04B6">
              <w:rPr>
                <w:sz w:val="22"/>
                <w:szCs w:val="22"/>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597F5C24" w14:textId="77777777" w:rsidR="009D04B6" w:rsidRPr="009D04B6" w:rsidRDefault="009D04B6" w:rsidP="009D04B6">
            <w:pPr>
              <w:jc w:val="center"/>
              <w:rPr>
                <w:sz w:val="22"/>
                <w:szCs w:val="22"/>
              </w:rPr>
            </w:pPr>
            <w:r w:rsidRPr="009D04B6">
              <w:rPr>
                <w:sz w:val="22"/>
                <w:szCs w:val="22"/>
              </w:rPr>
              <w:t>24 547,81</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5FEA9F2" w14:textId="77777777" w:rsidR="009D04B6" w:rsidRPr="009D04B6" w:rsidRDefault="009D04B6" w:rsidP="009D04B6">
            <w:pPr>
              <w:jc w:val="center"/>
              <w:rPr>
                <w:sz w:val="22"/>
                <w:szCs w:val="22"/>
              </w:rPr>
            </w:pPr>
            <w:r w:rsidRPr="009D04B6">
              <w:rPr>
                <w:sz w:val="22"/>
                <w:szCs w:val="22"/>
              </w:rPr>
              <w:t>24 484,03</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15CA6CBA" w14:textId="77777777" w:rsidR="009D04B6" w:rsidRPr="009D04B6" w:rsidRDefault="009D04B6" w:rsidP="009D04B6">
            <w:pPr>
              <w:jc w:val="center"/>
              <w:rPr>
                <w:sz w:val="22"/>
                <w:szCs w:val="22"/>
              </w:rPr>
            </w:pPr>
            <w:r w:rsidRPr="009D04B6">
              <w:rPr>
                <w:sz w:val="22"/>
                <w:szCs w:val="22"/>
              </w:rPr>
              <w:t>- 63,78</w:t>
            </w:r>
          </w:p>
        </w:tc>
      </w:tr>
      <w:tr w:rsidR="009D04B6" w:rsidRPr="009D04B6" w14:paraId="391F1B1B" w14:textId="77777777" w:rsidTr="00F95151">
        <w:trPr>
          <w:trHeight w:val="337"/>
          <w:jc w:val="center"/>
        </w:trPr>
        <w:tc>
          <w:tcPr>
            <w:tcW w:w="658" w:type="dxa"/>
            <w:shd w:val="clear" w:color="auto" w:fill="auto"/>
            <w:vAlign w:val="center"/>
          </w:tcPr>
          <w:p w14:paraId="227F178E" w14:textId="77777777" w:rsidR="009D04B6" w:rsidRPr="009D04B6" w:rsidRDefault="009D04B6" w:rsidP="009D04B6">
            <w:pPr>
              <w:jc w:val="center"/>
              <w:rPr>
                <w:sz w:val="22"/>
                <w:szCs w:val="22"/>
              </w:rPr>
            </w:pPr>
            <w:r w:rsidRPr="009D04B6">
              <w:rPr>
                <w:sz w:val="22"/>
                <w:szCs w:val="22"/>
              </w:rPr>
              <w:t>11</w:t>
            </w:r>
          </w:p>
        </w:tc>
        <w:tc>
          <w:tcPr>
            <w:tcW w:w="3878" w:type="dxa"/>
            <w:shd w:val="clear" w:color="auto" w:fill="auto"/>
            <w:vAlign w:val="center"/>
          </w:tcPr>
          <w:p w14:paraId="00B775C3" w14:textId="77777777" w:rsidR="009D04B6" w:rsidRPr="009D04B6" w:rsidRDefault="009D04B6" w:rsidP="009D04B6">
            <w:pPr>
              <w:rPr>
                <w:sz w:val="22"/>
                <w:szCs w:val="22"/>
              </w:rPr>
            </w:pPr>
            <w:r w:rsidRPr="009D04B6">
              <w:rPr>
                <w:rFonts w:eastAsia="Calibri"/>
                <w:sz w:val="22"/>
                <w:szCs w:val="22"/>
                <w:lang w:eastAsia="en-US"/>
              </w:rPr>
              <w:t>ИТОГО необходимая валовая выручка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192D5EC8" w14:textId="77777777" w:rsidR="009D04B6" w:rsidRPr="009D04B6" w:rsidRDefault="009D04B6" w:rsidP="009D04B6">
            <w:pPr>
              <w:jc w:val="center"/>
              <w:rPr>
                <w:sz w:val="22"/>
                <w:szCs w:val="22"/>
              </w:rPr>
            </w:pPr>
            <w:r w:rsidRPr="009D04B6">
              <w:rPr>
                <w:sz w:val="22"/>
                <w:szCs w:val="22"/>
              </w:rPr>
              <w:t>24 076,42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C99E72F" w14:textId="77777777" w:rsidR="009D04B6" w:rsidRPr="009D04B6" w:rsidRDefault="009D04B6" w:rsidP="009D04B6">
            <w:pPr>
              <w:jc w:val="center"/>
              <w:rPr>
                <w:sz w:val="22"/>
                <w:szCs w:val="22"/>
              </w:rPr>
            </w:pPr>
            <w:r w:rsidRPr="009D04B6">
              <w:rPr>
                <w:sz w:val="22"/>
                <w:szCs w:val="22"/>
              </w:rPr>
              <w:t>24 013,86</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3746FB2F" w14:textId="77777777" w:rsidR="009D04B6" w:rsidRPr="009D04B6" w:rsidRDefault="009D04B6" w:rsidP="009D04B6">
            <w:pPr>
              <w:jc w:val="center"/>
              <w:rPr>
                <w:sz w:val="22"/>
                <w:szCs w:val="22"/>
              </w:rPr>
            </w:pPr>
            <w:r w:rsidRPr="009D04B6">
              <w:rPr>
                <w:sz w:val="22"/>
                <w:szCs w:val="22"/>
              </w:rPr>
              <w:t>- 62,56</w:t>
            </w:r>
          </w:p>
        </w:tc>
      </w:tr>
    </w:tbl>
    <w:p w14:paraId="795FBD43" w14:textId="77777777" w:rsidR="009D04B6" w:rsidRPr="009D04B6" w:rsidRDefault="009D04B6" w:rsidP="009D04B6">
      <w:pPr>
        <w:tabs>
          <w:tab w:val="left" w:pos="1890"/>
        </w:tabs>
        <w:ind w:firstLine="720"/>
        <w:jc w:val="both"/>
      </w:pPr>
    </w:p>
    <w:p w14:paraId="68ECA71A" w14:textId="77777777" w:rsidR="009D04B6" w:rsidRPr="009D04B6" w:rsidRDefault="009D04B6" w:rsidP="009D04B6">
      <w:pPr>
        <w:tabs>
          <w:tab w:val="left" w:pos="1890"/>
        </w:tabs>
        <w:ind w:firstLine="709"/>
        <w:jc w:val="both"/>
      </w:pPr>
      <w:r w:rsidRPr="009D04B6">
        <w:t xml:space="preserve">Эксперты предлагают принять необходимую валовую выручку на 2023 год в размере 24 484,03 тыс. руб., в том числе на потребительский рынок </w:t>
      </w:r>
      <w:r w:rsidRPr="009D04B6">
        <w:br/>
        <w:t>в размере 24 013,86 тыс. руб.</w:t>
      </w:r>
    </w:p>
    <w:p w14:paraId="59D382B6"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 xml:space="preserve">13. Тарифы на тепловую энергию, предлагаемые для утверждения </w:t>
      </w:r>
      <w:r w:rsidRPr="009D04B6">
        <w:rPr>
          <w:rFonts w:ascii="Cambria" w:hAnsi="Cambria"/>
          <w:b/>
          <w:bCs/>
          <w:kern w:val="32"/>
          <w:sz w:val="32"/>
          <w:szCs w:val="32"/>
          <w:lang w:eastAsia="en-US"/>
        </w:rPr>
        <w:br/>
        <w:t xml:space="preserve">на основании расчета необходимой валовой выручки на 2023 для </w:t>
      </w:r>
      <w:r w:rsidRPr="009D04B6">
        <w:rPr>
          <w:rFonts w:ascii="Cambria" w:hAnsi="Cambria"/>
          <w:b/>
          <w:bCs/>
          <w:kern w:val="32"/>
          <w:sz w:val="32"/>
          <w:szCs w:val="32"/>
          <w:lang w:eastAsia="en-US"/>
        </w:rPr>
        <w:br/>
        <w:t>ООО «Мастер»</w:t>
      </w:r>
      <w:bookmarkEnd w:id="385"/>
    </w:p>
    <w:p w14:paraId="224A5A09" w14:textId="77777777" w:rsidR="009D04B6" w:rsidRPr="009D04B6" w:rsidRDefault="009D04B6" w:rsidP="009D04B6">
      <w:pPr>
        <w:ind w:firstLine="720"/>
        <w:jc w:val="both"/>
      </w:pPr>
    </w:p>
    <w:p w14:paraId="196CBD8D" w14:textId="77777777" w:rsidR="009D04B6" w:rsidRPr="009D04B6" w:rsidRDefault="009D04B6" w:rsidP="009D04B6">
      <w:pPr>
        <w:ind w:right="-1" w:firstLine="709"/>
        <w:jc w:val="both"/>
      </w:pPr>
      <w:r w:rsidRPr="009D04B6">
        <w:t xml:space="preserve">Расчет необходимой валовой выручки произведен в соответствии </w:t>
      </w:r>
      <w:r w:rsidRPr="009D04B6">
        <w:br/>
        <w:t xml:space="preserve">с Методическими указаниями по расчету регулируемых цен (тарифов) </w:t>
      </w:r>
      <w:r w:rsidRPr="009D04B6">
        <w:br/>
        <w:t xml:space="preserve">в сфере теплоснабжения, утвержденными Приказом ФСТ России </w:t>
      </w:r>
      <w:r w:rsidRPr="009D04B6">
        <w:br/>
        <w:t xml:space="preserve">от 13.06.2013 № 760-э. </w:t>
      </w:r>
    </w:p>
    <w:p w14:paraId="7BB07920" w14:textId="77777777" w:rsidR="009D04B6" w:rsidRPr="009D04B6" w:rsidRDefault="009D04B6" w:rsidP="009D04B6">
      <w:pPr>
        <w:ind w:firstLine="851"/>
        <w:jc w:val="right"/>
      </w:pPr>
      <w:r w:rsidRPr="009D04B6">
        <w:lastRenderedPageBreak/>
        <w:t>Таблица 9</w:t>
      </w:r>
    </w:p>
    <w:p w14:paraId="3C23B597" w14:textId="77777777" w:rsidR="009D04B6" w:rsidRPr="009D04B6" w:rsidRDefault="009D04B6" w:rsidP="009D04B6">
      <w:pPr>
        <w:jc w:val="center"/>
      </w:pPr>
      <w:r w:rsidRPr="009D04B6">
        <w:t>Расчет тарифа на производство тепловой энергии</w:t>
      </w:r>
    </w:p>
    <w:p w14:paraId="40FA2A29" w14:textId="77777777" w:rsidR="009D04B6" w:rsidRPr="009D04B6" w:rsidRDefault="009D04B6" w:rsidP="009D04B6">
      <w:pPr>
        <w:jc w:val="center"/>
      </w:pPr>
      <w:r w:rsidRPr="009D04B6">
        <w:t xml:space="preserve"> ООО Мастер» на 2023 год</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6804"/>
        <w:gridCol w:w="1985"/>
      </w:tblGrid>
      <w:tr w:rsidR="009D04B6" w:rsidRPr="009D04B6" w14:paraId="605EC8AF" w14:textId="77777777" w:rsidTr="00F95151">
        <w:trPr>
          <w:trHeight w:val="658"/>
          <w:tblHeader/>
          <w:jc w:val="center"/>
        </w:trPr>
        <w:tc>
          <w:tcPr>
            <w:tcW w:w="756" w:type="dxa"/>
            <w:shd w:val="clear" w:color="auto" w:fill="auto"/>
            <w:vAlign w:val="center"/>
            <w:hideMark/>
          </w:tcPr>
          <w:p w14:paraId="58304B99" w14:textId="77777777" w:rsidR="009D04B6" w:rsidRPr="009D04B6" w:rsidRDefault="009D04B6" w:rsidP="009D04B6">
            <w:pPr>
              <w:jc w:val="center"/>
            </w:pPr>
            <w:r w:rsidRPr="009D04B6">
              <w:t>№</w:t>
            </w:r>
            <w:r w:rsidRPr="009D04B6">
              <w:br/>
              <w:t>п. п.</w:t>
            </w:r>
          </w:p>
        </w:tc>
        <w:tc>
          <w:tcPr>
            <w:tcW w:w="6804" w:type="dxa"/>
            <w:shd w:val="clear" w:color="auto" w:fill="auto"/>
            <w:vAlign w:val="center"/>
            <w:hideMark/>
          </w:tcPr>
          <w:p w14:paraId="4FD10B37" w14:textId="77777777" w:rsidR="009D04B6" w:rsidRPr="009D04B6" w:rsidRDefault="009D04B6" w:rsidP="009D04B6">
            <w:pPr>
              <w:jc w:val="center"/>
            </w:pPr>
            <w:r w:rsidRPr="009D04B6">
              <w:t>Наименование расхода</w:t>
            </w:r>
          </w:p>
        </w:tc>
        <w:tc>
          <w:tcPr>
            <w:tcW w:w="1985" w:type="dxa"/>
            <w:shd w:val="clear" w:color="auto" w:fill="auto"/>
            <w:vAlign w:val="center"/>
            <w:hideMark/>
          </w:tcPr>
          <w:p w14:paraId="21A826A2" w14:textId="77777777" w:rsidR="009D04B6" w:rsidRPr="009D04B6" w:rsidRDefault="009D04B6" w:rsidP="009D04B6">
            <w:pPr>
              <w:jc w:val="center"/>
            </w:pPr>
            <w:r w:rsidRPr="009D04B6">
              <w:t xml:space="preserve">Предложения экспертов </w:t>
            </w:r>
          </w:p>
          <w:p w14:paraId="4ADECCAC" w14:textId="77777777" w:rsidR="009D04B6" w:rsidRPr="009D04B6" w:rsidRDefault="009D04B6" w:rsidP="009D04B6">
            <w:pPr>
              <w:jc w:val="center"/>
            </w:pPr>
            <w:r w:rsidRPr="009D04B6">
              <w:t xml:space="preserve">на 2023 год </w:t>
            </w:r>
          </w:p>
        </w:tc>
      </w:tr>
      <w:tr w:rsidR="009D04B6" w:rsidRPr="009D04B6" w14:paraId="2CFC4358" w14:textId="77777777" w:rsidTr="00F95151">
        <w:trPr>
          <w:trHeight w:val="321"/>
          <w:jc w:val="center"/>
        </w:trPr>
        <w:tc>
          <w:tcPr>
            <w:tcW w:w="756" w:type="dxa"/>
            <w:shd w:val="clear" w:color="auto" w:fill="auto"/>
            <w:vAlign w:val="center"/>
            <w:hideMark/>
          </w:tcPr>
          <w:p w14:paraId="2F45D87D" w14:textId="77777777" w:rsidR="009D04B6" w:rsidRPr="009D04B6" w:rsidRDefault="009D04B6" w:rsidP="009D04B6">
            <w:pPr>
              <w:jc w:val="center"/>
            </w:pPr>
            <w:r w:rsidRPr="009D04B6">
              <w:t>1</w:t>
            </w:r>
          </w:p>
        </w:tc>
        <w:tc>
          <w:tcPr>
            <w:tcW w:w="6804" w:type="dxa"/>
            <w:shd w:val="clear" w:color="auto" w:fill="auto"/>
            <w:vAlign w:val="center"/>
            <w:hideMark/>
          </w:tcPr>
          <w:p w14:paraId="258EF101" w14:textId="77777777" w:rsidR="009D04B6" w:rsidRPr="009D04B6" w:rsidRDefault="009D04B6" w:rsidP="009D04B6">
            <w:pPr>
              <w:ind w:left="40"/>
            </w:pPr>
            <w:r w:rsidRPr="009D04B6">
              <w:t>Полезный отпуск, Гкал</w:t>
            </w:r>
          </w:p>
        </w:tc>
        <w:tc>
          <w:tcPr>
            <w:tcW w:w="1985" w:type="dxa"/>
            <w:shd w:val="clear" w:color="auto" w:fill="auto"/>
            <w:vAlign w:val="center"/>
          </w:tcPr>
          <w:p w14:paraId="77C072AD" w14:textId="77777777" w:rsidR="009D04B6" w:rsidRPr="009D04B6" w:rsidRDefault="009D04B6" w:rsidP="009D04B6">
            <w:pPr>
              <w:jc w:val="center"/>
            </w:pPr>
            <w:r w:rsidRPr="009D04B6">
              <w:t>6 700,00</w:t>
            </w:r>
          </w:p>
        </w:tc>
      </w:tr>
      <w:tr w:rsidR="009D04B6" w:rsidRPr="009D04B6" w14:paraId="32405944" w14:textId="77777777" w:rsidTr="00F95151">
        <w:trPr>
          <w:trHeight w:val="337"/>
          <w:jc w:val="center"/>
        </w:trPr>
        <w:tc>
          <w:tcPr>
            <w:tcW w:w="756" w:type="dxa"/>
            <w:shd w:val="clear" w:color="auto" w:fill="auto"/>
            <w:vAlign w:val="center"/>
          </w:tcPr>
          <w:p w14:paraId="64B06168" w14:textId="77777777" w:rsidR="009D04B6" w:rsidRPr="009D04B6" w:rsidRDefault="009D04B6" w:rsidP="009D04B6">
            <w:pPr>
              <w:jc w:val="center"/>
            </w:pPr>
            <w:r w:rsidRPr="009D04B6">
              <w:t>2</w:t>
            </w:r>
          </w:p>
        </w:tc>
        <w:tc>
          <w:tcPr>
            <w:tcW w:w="6804" w:type="dxa"/>
            <w:shd w:val="clear" w:color="auto" w:fill="auto"/>
            <w:vAlign w:val="center"/>
          </w:tcPr>
          <w:p w14:paraId="5D95B5D6" w14:textId="77777777" w:rsidR="009D04B6" w:rsidRPr="009D04B6" w:rsidRDefault="009D04B6" w:rsidP="009D04B6">
            <w:pPr>
              <w:ind w:left="40"/>
            </w:pPr>
            <w:r w:rsidRPr="009D04B6">
              <w:t>Необходимая валовая выручка, тыс. руб.</w:t>
            </w:r>
          </w:p>
        </w:tc>
        <w:tc>
          <w:tcPr>
            <w:tcW w:w="1985" w:type="dxa"/>
            <w:shd w:val="clear" w:color="auto" w:fill="auto"/>
            <w:vAlign w:val="center"/>
          </w:tcPr>
          <w:p w14:paraId="536DB187" w14:textId="77777777" w:rsidR="009D04B6" w:rsidRPr="009D04B6" w:rsidRDefault="009D04B6" w:rsidP="009D04B6">
            <w:pPr>
              <w:jc w:val="center"/>
            </w:pPr>
            <w:r w:rsidRPr="009D04B6">
              <w:t>24 013,86</w:t>
            </w:r>
          </w:p>
        </w:tc>
      </w:tr>
      <w:tr w:rsidR="009D04B6" w:rsidRPr="009D04B6" w14:paraId="714566C5" w14:textId="77777777" w:rsidTr="00F95151">
        <w:trPr>
          <w:trHeight w:val="321"/>
          <w:jc w:val="center"/>
        </w:trPr>
        <w:tc>
          <w:tcPr>
            <w:tcW w:w="756" w:type="dxa"/>
            <w:shd w:val="clear" w:color="auto" w:fill="auto"/>
            <w:vAlign w:val="center"/>
            <w:hideMark/>
          </w:tcPr>
          <w:p w14:paraId="69AD5BA5" w14:textId="77777777" w:rsidR="009D04B6" w:rsidRPr="009D04B6" w:rsidRDefault="009D04B6" w:rsidP="009D04B6">
            <w:pPr>
              <w:jc w:val="center"/>
              <w:rPr>
                <w:bCs/>
              </w:rPr>
            </w:pPr>
            <w:r w:rsidRPr="009D04B6">
              <w:rPr>
                <w:bCs/>
              </w:rPr>
              <w:t>3</w:t>
            </w:r>
          </w:p>
        </w:tc>
        <w:tc>
          <w:tcPr>
            <w:tcW w:w="6804" w:type="dxa"/>
            <w:shd w:val="clear" w:color="auto" w:fill="auto"/>
            <w:vAlign w:val="center"/>
            <w:hideMark/>
          </w:tcPr>
          <w:p w14:paraId="3AA1AFE5" w14:textId="77777777" w:rsidR="009D04B6" w:rsidRPr="009D04B6" w:rsidRDefault="009D04B6" w:rsidP="009D04B6">
            <w:pPr>
              <w:ind w:left="40"/>
              <w:rPr>
                <w:bCs/>
              </w:rPr>
            </w:pPr>
            <w:r w:rsidRPr="009D04B6">
              <w:rPr>
                <w:bCs/>
              </w:rPr>
              <w:t>Тариф, руб./Гкал</w:t>
            </w:r>
          </w:p>
        </w:tc>
        <w:tc>
          <w:tcPr>
            <w:tcW w:w="1985" w:type="dxa"/>
            <w:shd w:val="clear" w:color="auto" w:fill="auto"/>
            <w:vAlign w:val="center"/>
          </w:tcPr>
          <w:p w14:paraId="67E5ADB2" w14:textId="77777777" w:rsidR="009D04B6" w:rsidRPr="009D04B6" w:rsidRDefault="009D04B6" w:rsidP="009D04B6">
            <w:pPr>
              <w:jc w:val="center"/>
            </w:pPr>
            <w:r w:rsidRPr="009D04B6">
              <w:t>3 584,16</w:t>
            </w:r>
          </w:p>
        </w:tc>
      </w:tr>
      <w:tr w:rsidR="009D04B6" w:rsidRPr="009D04B6" w14:paraId="3D3C32B3" w14:textId="77777777" w:rsidTr="00F95151">
        <w:trPr>
          <w:trHeight w:val="337"/>
          <w:jc w:val="center"/>
        </w:trPr>
        <w:tc>
          <w:tcPr>
            <w:tcW w:w="756" w:type="dxa"/>
            <w:shd w:val="clear" w:color="auto" w:fill="auto"/>
            <w:vAlign w:val="center"/>
            <w:hideMark/>
          </w:tcPr>
          <w:p w14:paraId="0E847CFE" w14:textId="77777777" w:rsidR="009D04B6" w:rsidRPr="009D04B6" w:rsidRDefault="009D04B6" w:rsidP="009D04B6">
            <w:pPr>
              <w:jc w:val="center"/>
            </w:pPr>
            <w:r w:rsidRPr="009D04B6">
              <w:t>4</w:t>
            </w:r>
          </w:p>
        </w:tc>
        <w:tc>
          <w:tcPr>
            <w:tcW w:w="6804" w:type="dxa"/>
            <w:shd w:val="clear" w:color="auto" w:fill="auto"/>
            <w:vAlign w:val="center"/>
            <w:hideMark/>
          </w:tcPr>
          <w:p w14:paraId="0BBBE5A2" w14:textId="77777777" w:rsidR="009D04B6" w:rsidRPr="009D04B6" w:rsidRDefault="009D04B6" w:rsidP="009D04B6">
            <w:pPr>
              <w:ind w:left="40"/>
              <w:rPr>
                <w:bCs/>
              </w:rPr>
            </w:pPr>
            <w:r w:rsidRPr="009D04B6">
              <w:rPr>
                <w:bCs/>
              </w:rPr>
              <w:t>Рост, %</w:t>
            </w:r>
          </w:p>
        </w:tc>
        <w:tc>
          <w:tcPr>
            <w:tcW w:w="1985" w:type="dxa"/>
            <w:shd w:val="clear" w:color="auto" w:fill="auto"/>
            <w:vAlign w:val="center"/>
          </w:tcPr>
          <w:p w14:paraId="426524A9" w14:textId="77777777" w:rsidR="009D04B6" w:rsidRPr="009D04B6" w:rsidRDefault="009D04B6" w:rsidP="009D04B6">
            <w:pPr>
              <w:jc w:val="center"/>
            </w:pPr>
            <w:r w:rsidRPr="009D04B6">
              <w:t>9,98</w:t>
            </w:r>
          </w:p>
        </w:tc>
      </w:tr>
    </w:tbl>
    <w:p w14:paraId="4971C58F" w14:textId="77777777" w:rsidR="009D04B6" w:rsidRPr="009D04B6" w:rsidRDefault="009D04B6" w:rsidP="009D04B6">
      <w:pPr>
        <w:ind w:right="-1" w:firstLine="709"/>
        <w:jc w:val="both"/>
      </w:pPr>
    </w:p>
    <w:p w14:paraId="2CB4D232" w14:textId="77777777" w:rsidR="009D04B6" w:rsidRPr="009D04B6" w:rsidRDefault="009D04B6" w:rsidP="009D04B6">
      <w:pPr>
        <w:ind w:right="-1" w:firstLine="709"/>
        <w:jc w:val="both"/>
      </w:pPr>
      <w:r w:rsidRPr="009D04B6">
        <w:t xml:space="preserve">Руководствуясь постановлением Правительства Российской Федерации </w:t>
      </w:r>
      <w:r w:rsidRPr="009D04B6">
        <w:br/>
        <w:t xml:space="preserve">от 14.11.2022 № 2053 «Об особенностях индексации регулируемых цен (тарифов) с 1 декабря 2022 г. по 31 декабря 2023 г. и о внесении изменений </w:t>
      </w:r>
      <w:r w:rsidRPr="009D04B6">
        <w:br/>
        <w:t xml:space="preserve">в некоторые акты Правительства Российской Федерации» тарифы на 2023 год устанавливаются без календарной разбивки. Тарифы вводятся в действие </w:t>
      </w:r>
      <w:r w:rsidRPr="009D04B6">
        <w:br/>
        <w:t>с 01.12.2022.</w:t>
      </w:r>
    </w:p>
    <w:p w14:paraId="2FF09A70"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 xml:space="preserve">14. Тарифы на теплоноситель </w:t>
      </w:r>
    </w:p>
    <w:p w14:paraId="3C617F19" w14:textId="77777777" w:rsidR="009D04B6" w:rsidRPr="009D04B6" w:rsidRDefault="009D04B6" w:rsidP="009D04B6">
      <w:pPr>
        <w:ind w:right="142" w:firstLine="709"/>
        <w:jc w:val="both"/>
      </w:pPr>
      <w:r w:rsidRPr="009D04B6">
        <w:t xml:space="preserve">Эксперты полагают экономически и технологически обоснованным </w:t>
      </w:r>
      <w:r w:rsidRPr="009D04B6">
        <w:br/>
        <w:t>то обстоятельство, что компонент на теплоноситель принимается равным тарифу на теплоноситель, включающему в себя стоимость 1 м³ исходной воды, с учётом дополнительной химподготовки, электроэнергии, заработной платы персонала, ЕСН и других расходов, связанных с выработкой теплоносителя.</w:t>
      </w:r>
    </w:p>
    <w:p w14:paraId="0355B5B5" w14:textId="77777777" w:rsidR="009D04B6" w:rsidRPr="009D04B6" w:rsidRDefault="009D04B6" w:rsidP="009D04B6">
      <w:pPr>
        <w:ind w:right="142" w:firstLine="709"/>
        <w:jc w:val="both"/>
      </w:pPr>
      <w:r w:rsidRPr="009D04B6">
        <w:t xml:space="preserve"> В нашем случае стоимость теплоносителя соответствует стоимости покупной воды. </w:t>
      </w:r>
    </w:p>
    <w:p w14:paraId="0A288925" w14:textId="77777777" w:rsidR="009D04B6" w:rsidRPr="009D04B6" w:rsidRDefault="009D04B6" w:rsidP="009D04B6">
      <w:pPr>
        <w:ind w:right="142" w:firstLine="709"/>
        <w:jc w:val="both"/>
      </w:pPr>
      <w:r w:rsidRPr="009D04B6">
        <w:t>Баланс теплоносителя для нужд ГВС составляет 1670,40 м³, в том числе:</w:t>
      </w:r>
    </w:p>
    <w:p w14:paraId="5022003F" w14:textId="77777777" w:rsidR="009D04B6" w:rsidRPr="009D04B6" w:rsidRDefault="009D04B6" w:rsidP="009D04B6">
      <w:pPr>
        <w:ind w:right="142" w:firstLine="709"/>
        <w:jc w:val="both"/>
      </w:pPr>
      <w:r w:rsidRPr="009D04B6">
        <w:t>- население 1112,2 м³;</w:t>
      </w:r>
    </w:p>
    <w:p w14:paraId="43704661" w14:textId="77777777" w:rsidR="009D04B6" w:rsidRPr="009D04B6" w:rsidRDefault="009D04B6" w:rsidP="009D04B6">
      <w:pPr>
        <w:ind w:right="142" w:firstLine="709"/>
        <w:jc w:val="both"/>
      </w:pPr>
      <w:r w:rsidRPr="009D04B6">
        <w:t>- бюджет 341,95 м³;</w:t>
      </w:r>
    </w:p>
    <w:p w14:paraId="4548DABE" w14:textId="77777777" w:rsidR="009D04B6" w:rsidRPr="009D04B6" w:rsidRDefault="009D04B6" w:rsidP="009D04B6">
      <w:pPr>
        <w:ind w:right="142" w:firstLine="709"/>
        <w:jc w:val="both"/>
      </w:pPr>
      <w:r w:rsidRPr="009D04B6">
        <w:t>- иные 208,00 м³;</w:t>
      </w:r>
    </w:p>
    <w:p w14:paraId="16FC8D42" w14:textId="77777777" w:rsidR="009D04B6" w:rsidRPr="009D04B6" w:rsidRDefault="009D04B6" w:rsidP="009D04B6">
      <w:pPr>
        <w:tabs>
          <w:tab w:val="left" w:pos="5860"/>
        </w:tabs>
        <w:ind w:right="142" w:firstLine="709"/>
        <w:jc w:val="both"/>
      </w:pPr>
      <w:r w:rsidRPr="009D04B6">
        <w:t>- производственные нужды 8,25 м³.</w:t>
      </w:r>
      <w:r w:rsidRPr="009D04B6">
        <w:tab/>
      </w:r>
    </w:p>
    <w:p w14:paraId="71C3D578" w14:textId="77777777" w:rsidR="009D04B6" w:rsidRPr="009D04B6" w:rsidRDefault="009D04B6" w:rsidP="009D04B6">
      <w:pPr>
        <w:ind w:right="142" w:firstLine="708"/>
        <w:jc w:val="both"/>
      </w:pPr>
      <w:r w:rsidRPr="009D04B6">
        <w:t xml:space="preserve">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w:t>
      </w:r>
      <w:r w:rsidRPr="009D04B6">
        <w:br/>
        <w:t>на соответствующие товары (услуги) подлежат государственному регулированию.</w:t>
      </w:r>
    </w:p>
    <w:p w14:paraId="00E15B27" w14:textId="77777777" w:rsidR="009D04B6" w:rsidRPr="009D04B6" w:rsidRDefault="009D04B6" w:rsidP="009D04B6">
      <w:pPr>
        <w:ind w:right="142" w:firstLine="709"/>
        <w:jc w:val="both"/>
        <w:rPr>
          <w:rFonts w:eastAsia="Calibri"/>
          <w:lang w:eastAsia="en-US"/>
        </w:rPr>
      </w:pPr>
      <w:r w:rsidRPr="009D04B6">
        <w:t xml:space="preserve">Стоимость 1 м³ воды рассчитана из тарифов на холодную воду </w:t>
      </w:r>
      <w:r w:rsidRPr="009D04B6">
        <w:br/>
        <w:t xml:space="preserve">ОАО «СКЭК», </w:t>
      </w:r>
      <w:r w:rsidRPr="009D04B6">
        <w:rPr>
          <w:rFonts w:eastAsia="Calibri"/>
          <w:lang w:eastAsia="en-US"/>
        </w:rPr>
        <w:t xml:space="preserve">установленных постановлением РЭК Кузбасса от 17.12.2021 </w:t>
      </w:r>
      <w:r w:rsidRPr="009D04B6">
        <w:rPr>
          <w:rFonts w:eastAsia="Calibri"/>
          <w:lang w:eastAsia="en-US"/>
        </w:rPr>
        <w:br/>
        <w:t xml:space="preserve">№ 772 «О внесении изменений в постановление 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w:t>
      </w:r>
      <w:r w:rsidRPr="009D04B6">
        <w:rPr>
          <w:rFonts w:eastAsia="Calibri"/>
          <w:lang w:eastAsia="en-US"/>
        </w:rPr>
        <w:br/>
        <w:t>(г. Ленинск-Кузнецкий, г. Полысаево)» в части 2022 года».</w:t>
      </w:r>
    </w:p>
    <w:p w14:paraId="607292B3" w14:textId="77777777" w:rsidR="009D04B6" w:rsidRPr="009D04B6" w:rsidRDefault="009D04B6" w:rsidP="009D04B6">
      <w:pPr>
        <w:ind w:right="142" w:firstLine="851"/>
        <w:jc w:val="both"/>
        <w:rPr>
          <w:rFonts w:eastAsia="Calibri"/>
        </w:rPr>
      </w:pPr>
      <w:r w:rsidRPr="009D04B6">
        <w:rPr>
          <w:rFonts w:eastAsia="Calibri"/>
        </w:rPr>
        <w:t xml:space="preserve">Стоимость воды на 2023 год по ОАО «СКЭК» принята </w:t>
      </w:r>
      <w:r w:rsidRPr="009D04B6">
        <w:rPr>
          <w:rFonts w:eastAsia="Calibri"/>
        </w:rPr>
        <w:br/>
        <w:t xml:space="preserve">по вышеуказанному постановлению исходя из тарифа на второе полугодие </w:t>
      </w:r>
      <w:r w:rsidRPr="009D04B6">
        <w:rPr>
          <w:rFonts w:eastAsia="Calibri"/>
        </w:rPr>
        <w:br/>
        <w:t>с 01.07.2022 в размере 48,90 руб./м</w:t>
      </w:r>
      <w:r w:rsidRPr="009D04B6">
        <w:t>³ (с НДС), с учетом ИЦП по водоснабжению 104,0%, что составит 50,86 руб./м³ (с НДС)</w:t>
      </w:r>
      <w:r w:rsidRPr="009D04B6">
        <w:rPr>
          <w:rFonts w:eastAsia="Calibri"/>
        </w:rPr>
        <w:t xml:space="preserve">. </w:t>
      </w:r>
    </w:p>
    <w:p w14:paraId="2672CB53" w14:textId="77777777" w:rsidR="009D04B6" w:rsidRPr="009D04B6" w:rsidRDefault="009D04B6" w:rsidP="009D04B6">
      <w:pPr>
        <w:ind w:right="142" w:firstLine="709"/>
        <w:jc w:val="both"/>
      </w:pPr>
      <w:r w:rsidRPr="009D04B6">
        <w:t xml:space="preserve">Тарифы на теплоноситель, реализуемый на потребительском рынке </w:t>
      </w:r>
      <w:r w:rsidRPr="009D04B6">
        <w:br/>
        <w:t>на 2023 год, составляют:</w:t>
      </w:r>
    </w:p>
    <w:p w14:paraId="1CEEFC7B" w14:textId="77777777" w:rsidR="009D04B6" w:rsidRPr="009D04B6" w:rsidRDefault="009D04B6" w:rsidP="009D04B6">
      <w:pPr>
        <w:tabs>
          <w:tab w:val="left" w:pos="1890"/>
        </w:tabs>
        <w:spacing w:line="360" w:lineRule="auto"/>
        <w:ind w:left="8081" w:right="142" w:hanging="7939"/>
        <w:jc w:val="right"/>
        <w:rPr>
          <w:lang w:val="en-US"/>
        </w:rPr>
      </w:pPr>
      <w:r w:rsidRPr="009D04B6">
        <w:lastRenderedPageBreak/>
        <w:t>Таблица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2320"/>
        <w:gridCol w:w="2320"/>
      </w:tblGrid>
      <w:tr w:rsidR="009D04B6" w:rsidRPr="009D04B6" w14:paraId="11302AC8" w14:textId="77777777" w:rsidTr="00F95151">
        <w:trPr>
          <w:trHeight w:val="254"/>
        </w:trPr>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8BF8C" w14:textId="77777777" w:rsidR="009D04B6" w:rsidRPr="009D04B6" w:rsidRDefault="009D04B6" w:rsidP="009D04B6">
            <w:pPr>
              <w:ind w:right="142" w:firstLine="142"/>
              <w:jc w:val="center"/>
              <w:rPr>
                <w:b/>
                <w:bCs/>
              </w:rPr>
            </w:pPr>
            <w:r w:rsidRPr="009D04B6">
              <w:rPr>
                <w:b/>
                <w:bCs/>
              </w:rPr>
              <w:t>2023</w:t>
            </w:r>
          </w:p>
          <w:p w14:paraId="42B90E90" w14:textId="77777777" w:rsidR="009D04B6" w:rsidRPr="009D04B6" w:rsidRDefault="009D04B6" w:rsidP="009D04B6">
            <w:pPr>
              <w:ind w:right="142" w:firstLine="142"/>
              <w:rPr>
                <w:b/>
                <w:bCs/>
              </w:rPr>
            </w:pP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086B3" w14:textId="77777777" w:rsidR="009D04B6" w:rsidRPr="009D04B6" w:rsidRDefault="009D04B6" w:rsidP="009D04B6">
            <w:pPr>
              <w:ind w:right="142" w:firstLine="34"/>
              <w:jc w:val="center"/>
            </w:pPr>
            <w:r w:rsidRPr="009D04B6">
              <w:t>Тариф</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C5972" w14:textId="77777777" w:rsidR="009D04B6" w:rsidRPr="009D04B6" w:rsidRDefault="009D04B6" w:rsidP="009D04B6">
            <w:pPr>
              <w:ind w:right="142" w:firstLine="34"/>
              <w:jc w:val="center"/>
            </w:pPr>
            <w:r w:rsidRPr="009D04B6">
              <w:t>Рост</w:t>
            </w:r>
          </w:p>
        </w:tc>
      </w:tr>
      <w:tr w:rsidR="009D04B6" w:rsidRPr="009D04B6" w14:paraId="0737052E" w14:textId="77777777" w:rsidTr="00F95151">
        <w:trPr>
          <w:trHeight w:val="295"/>
        </w:trPr>
        <w:tc>
          <w:tcPr>
            <w:tcW w:w="4854" w:type="dxa"/>
            <w:vMerge/>
            <w:tcBorders>
              <w:top w:val="single" w:sz="4" w:space="0" w:color="auto"/>
            </w:tcBorders>
            <w:shd w:val="clear" w:color="auto" w:fill="auto"/>
            <w:vAlign w:val="center"/>
            <w:hideMark/>
          </w:tcPr>
          <w:p w14:paraId="7FE5EF41" w14:textId="77777777" w:rsidR="009D04B6" w:rsidRPr="009D04B6" w:rsidRDefault="009D04B6" w:rsidP="009D04B6">
            <w:pPr>
              <w:ind w:right="142" w:firstLine="142"/>
              <w:rPr>
                <w:b/>
                <w:bCs/>
              </w:rPr>
            </w:pPr>
          </w:p>
        </w:tc>
        <w:tc>
          <w:tcPr>
            <w:tcW w:w="2320" w:type="dxa"/>
            <w:tcBorders>
              <w:top w:val="single" w:sz="4" w:space="0" w:color="auto"/>
            </w:tcBorders>
            <w:shd w:val="clear" w:color="auto" w:fill="auto"/>
            <w:vAlign w:val="center"/>
            <w:hideMark/>
          </w:tcPr>
          <w:p w14:paraId="33187E16" w14:textId="77777777" w:rsidR="009D04B6" w:rsidRPr="009D04B6" w:rsidRDefault="009D04B6" w:rsidP="009D04B6">
            <w:pPr>
              <w:ind w:right="142" w:firstLine="34"/>
              <w:jc w:val="center"/>
            </w:pPr>
            <w:r w:rsidRPr="009D04B6">
              <w:t>руб./ м³</w:t>
            </w:r>
          </w:p>
        </w:tc>
        <w:tc>
          <w:tcPr>
            <w:tcW w:w="2320" w:type="dxa"/>
            <w:tcBorders>
              <w:top w:val="single" w:sz="4" w:space="0" w:color="auto"/>
            </w:tcBorders>
            <w:shd w:val="clear" w:color="auto" w:fill="auto"/>
            <w:vAlign w:val="center"/>
            <w:hideMark/>
          </w:tcPr>
          <w:p w14:paraId="4DA9D401" w14:textId="77777777" w:rsidR="009D04B6" w:rsidRPr="009D04B6" w:rsidRDefault="009D04B6" w:rsidP="009D04B6">
            <w:pPr>
              <w:ind w:right="142" w:firstLine="34"/>
              <w:jc w:val="center"/>
            </w:pPr>
            <w:r w:rsidRPr="009D04B6">
              <w:t>%</w:t>
            </w:r>
          </w:p>
        </w:tc>
      </w:tr>
      <w:tr w:rsidR="009D04B6" w:rsidRPr="009D04B6" w14:paraId="7D9A98F2" w14:textId="77777777" w:rsidTr="00F95151">
        <w:trPr>
          <w:trHeight w:val="295"/>
        </w:trPr>
        <w:tc>
          <w:tcPr>
            <w:tcW w:w="4854" w:type="dxa"/>
            <w:vMerge/>
            <w:shd w:val="clear" w:color="auto" w:fill="auto"/>
            <w:vAlign w:val="center"/>
            <w:hideMark/>
          </w:tcPr>
          <w:p w14:paraId="64CE6EE1" w14:textId="77777777" w:rsidR="009D04B6" w:rsidRPr="009D04B6" w:rsidRDefault="009D04B6" w:rsidP="009D04B6">
            <w:pPr>
              <w:ind w:right="142" w:firstLine="142"/>
            </w:pPr>
          </w:p>
        </w:tc>
        <w:tc>
          <w:tcPr>
            <w:tcW w:w="2320" w:type="dxa"/>
            <w:shd w:val="clear" w:color="auto" w:fill="auto"/>
            <w:vAlign w:val="center"/>
          </w:tcPr>
          <w:p w14:paraId="5E809E47" w14:textId="77777777" w:rsidR="009D04B6" w:rsidRPr="009D04B6" w:rsidRDefault="009D04B6" w:rsidP="009D04B6">
            <w:pPr>
              <w:ind w:right="142"/>
              <w:jc w:val="center"/>
            </w:pPr>
            <w:r w:rsidRPr="009D04B6">
              <w:t>50,86</w:t>
            </w:r>
          </w:p>
        </w:tc>
        <w:tc>
          <w:tcPr>
            <w:tcW w:w="2320" w:type="dxa"/>
            <w:shd w:val="clear" w:color="auto" w:fill="auto"/>
            <w:vAlign w:val="center"/>
          </w:tcPr>
          <w:p w14:paraId="07450341" w14:textId="77777777" w:rsidR="009D04B6" w:rsidRPr="009D04B6" w:rsidRDefault="009D04B6" w:rsidP="009D04B6">
            <w:pPr>
              <w:ind w:right="142" w:firstLine="34"/>
              <w:jc w:val="center"/>
            </w:pPr>
            <w:r w:rsidRPr="009D04B6">
              <w:t>4,00</w:t>
            </w:r>
          </w:p>
        </w:tc>
      </w:tr>
    </w:tbl>
    <w:p w14:paraId="2EEA6EEE" w14:textId="77777777" w:rsidR="009D04B6" w:rsidRPr="009D04B6" w:rsidRDefault="009D04B6" w:rsidP="009D04B6">
      <w:pPr>
        <w:keepNext/>
        <w:spacing w:before="240" w:after="60"/>
        <w:outlineLvl w:val="0"/>
        <w:rPr>
          <w:rFonts w:ascii="Cambria" w:hAnsi="Cambria"/>
          <w:b/>
          <w:bCs/>
          <w:kern w:val="32"/>
          <w:sz w:val="32"/>
          <w:szCs w:val="32"/>
          <w:lang w:eastAsia="en-US"/>
        </w:rPr>
      </w:pPr>
      <w:bookmarkStart w:id="387" w:name="_Toc63409156"/>
      <w:r w:rsidRPr="009D04B6">
        <w:rPr>
          <w:rFonts w:ascii="Cambria" w:hAnsi="Cambria"/>
          <w:b/>
          <w:bCs/>
          <w:kern w:val="32"/>
          <w:sz w:val="32"/>
          <w:szCs w:val="32"/>
          <w:lang w:eastAsia="en-US"/>
        </w:rPr>
        <w:t>15. Тарифы на горячую воду</w:t>
      </w:r>
      <w:bookmarkEnd w:id="387"/>
    </w:p>
    <w:p w14:paraId="72AE7367" w14:textId="77777777" w:rsidR="009D04B6" w:rsidRPr="009D04B6" w:rsidRDefault="009D04B6" w:rsidP="009D04B6">
      <w:pPr>
        <w:ind w:right="142" w:firstLine="709"/>
        <w:jc w:val="both"/>
      </w:pPr>
      <w:r w:rsidRPr="009D04B6">
        <w:t xml:space="preserve">Согласно п. 5 статьи 9 Федерального закона от 27.07.2010 № 190 -ФЗ </w:t>
      </w:r>
      <w:r w:rsidRPr="009D04B6">
        <w:br/>
        <w:t xml:space="preserve">«О теплоснабжении» тарифы на горячую воду в открытых системах теплоснабжения (горячего водоснабжения) </w:t>
      </w:r>
      <w:hyperlink r:id="rId114" w:history="1">
        <w:r w:rsidRPr="009D04B6">
          <w:t>устанавливаются</w:t>
        </w:r>
      </w:hyperlink>
      <w:r w:rsidRPr="009D04B6">
        <w:t xml:space="preserve"> в виде двухкомпонентных тарифов с использованием компонента на теплоноситель </w:t>
      </w:r>
      <w:r w:rsidRPr="009D04B6">
        <w:br/>
        <w:t>и компонента на тепловую энергию.</w:t>
      </w:r>
    </w:p>
    <w:p w14:paraId="298E398B" w14:textId="77777777" w:rsidR="009D04B6" w:rsidRPr="009D04B6" w:rsidRDefault="009D04B6" w:rsidP="009D04B6">
      <w:pPr>
        <w:ind w:right="142" w:firstLine="709"/>
        <w:jc w:val="both"/>
      </w:pPr>
      <w:r w:rsidRPr="009D04B6">
        <w:t>Компонент на тепловую энергию соответствует тарифу на тепловую энергию на 2023 год и составляет:</w:t>
      </w:r>
    </w:p>
    <w:p w14:paraId="50425E8A" w14:textId="77777777" w:rsidR="009D04B6" w:rsidRPr="009D04B6" w:rsidRDefault="009D04B6" w:rsidP="009D04B6">
      <w:pPr>
        <w:tabs>
          <w:tab w:val="left" w:pos="0"/>
          <w:tab w:val="left" w:pos="9900"/>
        </w:tabs>
        <w:spacing w:line="360" w:lineRule="auto"/>
        <w:ind w:right="140" w:firstLine="709"/>
        <w:jc w:val="right"/>
      </w:pPr>
      <w:r w:rsidRPr="009D04B6">
        <w:t>Таблица 11</w:t>
      </w:r>
    </w:p>
    <w:tbl>
      <w:tblPr>
        <w:tblpPr w:leftFromText="180" w:rightFromText="180" w:vertAnchor="text" w:tblpXSpec="center" w:tblpY="1"/>
        <w:tblOverlap w:val="neve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395"/>
      </w:tblGrid>
      <w:tr w:rsidR="009D04B6" w:rsidRPr="009D04B6" w14:paraId="5A092A4B" w14:textId="77777777" w:rsidTr="00F95151">
        <w:trPr>
          <w:trHeight w:val="555"/>
          <w:jc w:val="center"/>
        </w:trPr>
        <w:tc>
          <w:tcPr>
            <w:tcW w:w="4069" w:type="dxa"/>
            <w:shd w:val="clear" w:color="auto" w:fill="auto"/>
            <w:vAlign w:val="center"/>
            <w:hideMark/>
          </w:tcPr>
          <w:p w14:paraId="1D31B431" w14:textId="77777777" w:rsidR="009D04B6" w:rsidRPr="009D04B6" w:rsidRDefault="009D04B6" w:rsidP="009D04B6">
            <w:pPr>
              <w:jc w:val="center"/>
              <w:rPr>
                <w:sz w:val="22"/>
                <w:szCs w:val="22"/>
              </w:rPr>
            </w:pPr>
            <w:r w:rsidRPr="009D04B6">
              <w:rPr>
                <w:sz w:val="22"/>
                <w:szCs w:val="22"/>
              </w:rPr>
              <w:t>Период</w:t>
            </w:r>
          </w:p>
        </w:tc>
        <w:tc>
          <w:tcPr>
            <w:tcW w:w="5395" w:type="dxa"/>
            <w:shd w:val="clear" w:color="auto" w:fill="auto"/>
            <w:vAlign w:val="center"/>
            <w:hideMark/>
          </w:tcPr>
          <w:p w14:paraId="16DA9066" w14:textId="77777777" w:rsidR="009D04B6" w:rsidRPr="009D04B6" w:rsidRDefault="009D04B6" w:rsidP="009D04B6">
            <w:pPr>
              <w:jc w:val="center"/>
              <w:rPr>
                <w:sz w:val="22"/>
                <w:szCs w:val="22"/>
              </w:rPr>
            </w:pPr>
            <w:r w:rsidRPr="009D04B6">
              <w:rPr>
                <w:sz w:val="22"/>
                <w:szCs w:val="22"/>
              </w:rPr>
              <w:t>Компонент на тепловую энергию</w:t>
            </w:r>
          </w:p>
          <w:p w14:paraId="59E24F4D" w14:textId="77777777" w:rsidR="009D04B6" w:rsidRPr="009D04B6" w:rsidRDefault="009D04B6" w:rsidP="009D04B6">
            <w:pPr>
              <w:jc w:val="center"/>
              <w:rPr>
                <w:sz w:val="22"/>
                <w:szCs w:val="22"/>
              </w:rPr>
            </w:pPr>
            <w:r w:rsidRPr="009D04B6">
              <w:rPr>
                <w:sz w:val="22"/>
                <w:szCs w:val="22"/>
              </w:rPr>
              <w:t>руб./Гкал (без НДС)</w:t>
            </w:r>
          </w:p>
        </w:tc>
      </w:tr>
      <w:tr w:rsidR="009D04B6" w:rsidRPr="009D04B6" w14:paraId="191EA262" w14:textId="77777777" w:rsidTr="00F95151">
        <w:trPr>
          <w:trHeight w:hRule="exact" w:val="288"/>
          <w:jc w:val="center"/>
        </w:trPr>
        <w:tc>
          <w:tcPr>
            <w:tcW w:w="4069" w:type="dxa"/>
            <w:shd w:val="clear" w:color="auto" w:fill="auto"/>
            <w:vAlign w:val="center"/>
            <w:hideMark/>
          </w:tcPr>
          <w:p w14:paraId="2CA8599C" w14:textId="77777777" w:rsidR="009D04B6" w:rsidRPr="009D04B6" w:rsidRDefault="009D04B6" w:rsidP="009D04B6">
            <w:pPr>
              <w:jc w:val="center"/>
              <w:rPr>
                <w:sz w:val="22"/>
                <w:szCs w:val="22"/>
              </w:rPr>
            </w:pPr>
            <w:r w:rsidRPr="009D04B6">
              <w:rPr>
                <w:sz w:val="22"/>
                <w:szCs w:val="22"/>
              </w:rPr>
              <w:t>с 01.01.2023</w:t>
            </w:r>
          </w:p>
        </w:tc>
        <w:tc>
          <w:tcPr>
            <w:tcW w:w="5395" w:type="dxa"/>
            <w:tcBorders>
              <w:top w:val="nil"/>
              <w:left w:val="single" w:sz="4" w:space="0" w:color="auto"/>
              <w:bottom w:val="single" w:sz="4" w:space="0" w:color="auto"/>
              <w:right w:val="single" w:sz="4" w:space="0" w:color="auto"/>
            </w:tcBorders>
            <w:shd w:val="clear" w:color="auto" w:fill="auto"/>
            <w:vAlign w:val="center"/>
            <w:hideMark/>
          </w:tcPr>
          <w:p w14:paraId="518291C2" w14:textId="77777777" w:rsidR="009D04B6" w:rsidRPr="009D04B6" w:rsidRDefault="009D04B6" w:rsidP="009D04B6">
            <w:pPr>
              <w:jc w:val="center"/>
              <w:rPr>
                <w:sz w:val="22"/>
                <w:szCs w:val="22"/>
              </w:rPr>
            </w:pPr>
            <w:r w:rsidRPr="009D04B6">
              <w:rPr>
                <w:sz w:val="22"/>
                <w:szCs w:val="22"/>
              </w:rPr>
              <w:t>3 584,16</w:t>
            </w:r>
          </w:p>
        </w:tc>
      </w:tr>
    </w:tbl>
    <w:p w14:paraId="47485A73" w14:textId="77777777" w:rsidR="009D04B6" w:rsidRPr="009D04B6" w:rsidRDefault="009D04B6" w:rsidP="009D04B6">
      <w:pPr>
        <w:ind w:right="140" w:firstLine="709"/>
        <w:jc w:val="both"/>
      </w:pPr>
    </w:p>
    <w:p w14:paraId="3DC2C73E" w14:textId="77777777" w:rsidR="009D04B6" w:rsidRPr="009D04B6" w:rsidRDefault="009D04B6" w:rsidP="009D04B6">
      <w:pPr>
        <w:ind w:right="140" w:firstLine="709"/>
        <w:jc w:val="both"/>
      </w:pPr>
      <w:r w:rsidRPr="009D04B6">
        <w:t xml:space="preserve">Нормативы расхода тепловой энергии, необходимой для осуществления горячего водоснабжения </w:t>
      </w:r>
      <w:bookmarkStart w:id="388" w:name="_Hlk533426105"/>
      <w:r w:rsidRPr="009D04B6">
        <w:t xml:space="preserve">ООО «Мастер» </w:t>
      </w:r>
      <w:bookmarkEnd w:id="388"/>
      <w:r w:rsidRPr="009D04B6">
        <w:t xml:space="preserve">приняты в соответствии </w:t>
      </w:r>
      <w:r w:rsidRPr="009D04B6">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4626AB7" w14:textId="77777777" w:rsidR="009D04B6" w:rsidRPr="009D04B6" w:rsidRDefault="009D04B6" w:rsidP="009D04B6">
      <w:pPr>
        <w:ind w:firstLine="709"/>
        <w:jc w:val="both"/>
      </w:pPr>
    </w:p>
    <w:p w14:paraId="7EA4DC79" w14:textId="77777777" w:rsidR="009D04B6" w:rsidRPr="009D04B6" w:rsidRDefault="009D04B6" w:rsidP="009D04B6">
      <w:pPr>
        <w:tabs>
          <w:tab w:val="left" w:pos="0"/>
          <w:tab w:val="left" w:pos="9900"/>
        </w:tabs>
        <w:ind w:firstLine="709"/>
        <w:jc w:val="right"/>
      </w:pPr>
      <w:r w:rsidRPr="009D04B6">
        <w:t>Таблица 12</w:t>
      </w:r>
    </w:p>
    <w:p w14:paraId="15AB00AD" w14:textId="77777777" w:rsidR="009D04B6" w:rsidRPr="009D04B6" w:rsidRDefault="009D04B6" w:rsidP="009D04B6">
      <w:pPr>
        <w:tabs>
          <w:tab w:val="left" w:pos="0"/>
          <w:tab w:val="left" w:pos="9900"/>
        </w:tabs>
        <w:ind w:firstLine="709"/>
        <w:jc w:val="right"/>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9D04B6" w:rsidRPr="009D04B6" w14:paraId="19FD8FCC" w14:textId="77777777" w:rsidTr="00F95151">
        <w:trPr>
          <w:trHeight w:val="489"/>
        </w:trPr>
        <w:tc>
          <w:tcPr>
            <w:tcW w:w="4605" w:type="dxa"/>
            <w:gridSpan w:val="2"/>
            <w:shd w:val="clear" w:color="auto" w:fill="auto"/>
            <w:vAlign w:val="center"/>
          </w:tcPr>
          <w:p w14:paraId="5C45A3EB" w14:textId="77777777" w:rsidR="009D04B6" w:rsidRPr="009D04B6" w:rsidRDefault="009D04B6" w:rsidP="009D04B6">
            <w:pPr>
              <w:jc w:val="center"/>
              <w:rPr>
                <w:sz w:val="22"/>
                <w:szCs w:val="22"/>
              </w:rPr>
            </w:pPr>
            <w:r w:rsidRPr="009D04B6">
              <w:rPr>
                <w:sz w:val="22"/>
                <w:szCs w:val="22"/>
              </w:rPr>
              <w:t>С изолированными стояками</w:t>
            </w:r>
          </w:p>
        </w:tc>
        <w:tc>
          <w:tcPr>
            <w:tcW w:w="5095" w:type="dxa"/>
            <w:gridSpan w:val="2"/>
            <w:shd w:val="clear" w:color="auto" w:fill="auto"/>
            <w:vAlign w:val="center"/>
            <w:hideMark/>
          </w:tcPr>
          <w:p w14:paraId="76AE5B9D" w14:textId="77777777" w:rsidR="009D04B6" w:rsidRPr="009D04B6" w:rsidRDefault="009D04B6" w:rsidP="009D04B6">
            <w:pPr>
              <w:jc w:val="center"/>
              <w:rPr>
                <w:sz w:val="22"/>
                <w:szCs w:val="22"/>
              </w:rPr>
            </w:pPr>
            <w:r w:rsidRPr="009D04B6">
              <w:rPr>
                <w:sz w:val="22"/>
                <w:szCs w:val="22"/>
              </w:rPr>
              <w:t>С неизолированными стояками</w:t>
            </w:r>
          </w:p>
        </w:tc>
      </w:tr>
      <w:tr w:rsidR="009D04B6" w:rsidRPr="009D04B6" w14:paraId="7631350A" w14:textId="77777777" w:rsidTr="00F95151">
        <w:trPr>
          <w:trHeight w:val="295"/>
        </w:trPr>
        <w:tc>
          <w:tcPr>
            <w:tcW w:w="2289" w:type="dxa"/>
            <w:shd w:val="clear" w:color="auto" w:fill="auto"/>
            <w:tcMar>
              <w:left w:w="28" w:type="dxa"/>
              <w:right w:w="28" w:type="dxa"/>
            </w:tcMar>
            <w:vAlign w:val="center"/>
            <w:hideMark/>
          </w:tcPr>
          <w:p w14:paraId="2F823F08" w14:textId="77777777" w:rsidR="009D04B6" w:rsidRPr="009D04B6" w:rsidRDefault="009D04B6" w:rsidP="009D04B6">
            <w:pPr>
              <w:jc w:val="center"/>
              <w:rPr>
                <w:sz w:val="22"/>
                <w:szCs w:val="22"/>
              </w:rPr>
            </w:pPr>
            <w:r w:rsidRPr="009D04B6">
              <w:rPr>
                <w:sz w:val="22"/>
                <w:szCs w:val="22"/>
              </w:rPr>
              <w:t>с полотенцесушителем</w:t>
            </w:r>
          </w:p>
        </w:tc>
        <w:tc>
          <w:tcPr>
            <w:tcW w:w="2316" w:type="dxa"/>
            <w:shd w:val="clear" w:color="auto" w:fill="auto"/>
            <w:tcMar>
              <w:left w:w="28" w:type="dxa"/>
              <w:right w:w="28" w:type="dxa"/>
            </w:tcMar>
            <w:vAlign w:val="center"/>
            <w:hideMark/>
          </w:tcPr>
          <w:p w14:paraId="32B8D90B" w14:textId="77777777" w:rsidR="009D04B6" w:rsidRPr="009D04B6" w:rsidRDefault="009D04B6" w:rsidP="009D04B6">
            <w:pPr>
              <w:jc w:val="center"/>
              <w:rPr>
                <w:sz w:val="22"/>
                <w:szCs w:val="22"/>
              </w:rPr>
            </w:pPr>
            <w:r w:rsidRPr="009D04B6">
              <w:rPr>
                <w:sz w:val="22"/>
                <w:szCs w:val="22"/>
              </w:rPr>
              <w:t>без полотенцесушителя</w:t>
            </w:r>
          </w:p>
        </w:tc>
        <w:tc>
          <w:tcPr>
            <w:tcW w:w="2461" w:type="dxa"/>
            <w:shd w:val="clear" w:color="auto" w:fill="auto"/>
            <w:tcMar>
              <w:left w:w="28" w:type="dxa"/>
              <w:right w:w="28" w:type="dxa"/>
            </w:tcMar>
            <w:vAlign w:val="center"/>
            <w:hideMark/>
          </w:tcPr>
          <w:p w14:paraId="786B4B3E" w14:textId="77777777" w:rsidR="009D04B6" w:rsidRPr="009D04B6" w:rsidRDefault="009D04B6" w:rsidP="009D04B6">
            <w:pPr>
              <w:jc w:val="center"/>
              <w:rPr>
                <w:sz w:val="22"/>
                <w:szCs w:val="22"/>
              </w:rPr>
            </w:pPr>
            <w:r w:rsidRPr="009D04B6">
              <w:rPr>
                <w:sz w:val="22"/>
                <w:szCs w:val="22"/>
              </w:rPr>
              <w:t>с полотенцесушителем</w:t>
            </w:r>
          </w:p>
        </w:tc>
        <w:tc>
          <w:tcPr>
            <w:tcW w:w="2634" w:type="dxa"/>
            <w:shd w:val="clear" w:color="auto" w:fill="auto"/>
            <w:tcMar>
              <w:left w:w="28" w:type="dxa"/>
              <w:right w:w="28" w:type="dxa"/>
            </w:tcMar>
            <w:vAlign w:val="center"/>
            <w:hideMark/>
          </w:tcPr>
          <w:p w14:paraId="473277F8" w14:textId="77777777" w:rsidR="009D04B6" w:rsidRPr="009D04B6" w:rsidRDefault="009D04B6" w:rsidP="009D04B6">
            <w:pPr>
              <w:jc w:val="center"/>
              <w:rPr>
                <w:sz w:val="22"/>
                <w:szCs w:val="22"/>
              </w:rPr>
            </w:pPr>
            <w:r w:rsidRPr="009D04B6">
              <w:rPr>
                <w:sz w:val="22"/>
                <w:szCs w:val="22"/>
              </w:rPr>
              <w:t>без полотенцесушителя</w:t>
            </w:r>
          </w:p>
        </w:tc>
      </w:tr>
      <w:tr w:rsidR="009D04B6" w:rsidRPr="009D04B6" w14:paraId="1A7ADD19" w14:textId="77777777" w:rsidTr="00F95151">
        <w:trPr>
          <w:trHeight w:val="295"/>
        </w:trPr>
        <w:tc>
          <w:tcPr>
            <w:tcW w:w="2289" w:type="dxa"/>
            <w:shd w:val="clear" w:color="auto" w:fill="auto"/>
            <w:vAlign w:val="center"/>
          </w:tcPr>
          <w:p w14:paraId="58CCB991" w14:textId="77777777" w:rsidR="009D04B6" w:rsidRPr="009D04B6" w:rsidRDefault="009D04B6" w:rsidP="009D04B6">
            <w:pPr>
              <w:jc w:val="center"/>
              <w:rPr>
                <w:sz w:val="22"/>
                <w:szCs w:val="22"/>
              </w:rPr>
            </w:pPr>
            <w:r w:rsidRPr="009D04B6">
              <w:rPr>
                <w:sz w:val="22"/>
                <w:szCs w:val="22"/>
              </w:rPr>
              <w:t>0,0544</w:t>
            </w:r>
          </w:p>
        </w:tc>
        <w:tc>
          <w:tcPr>
            <w:tcW w:w="2316" w:type="dxa"/>
            <w:shd w:val="clear" w:color="auto" w:fill="auto"/>
            <w:vAlign w:val="center"/>
          </w:tcPr>
          <w:p w14:paraId="40F7D01C" w14:textId="77777777" w:rsidR="009D04B6" w:rsidRPr="009D04B6" w:rsidRDefault="009D04B6" w:rsidP="009D04B6">
            <w:pPr>
              <w:jc w:val="center"/>
              <w:rPr>
                <w:sz w:val="22"/>
                <w:szCs w:val="22"/>
              </w:rPr>
            </w:pPr>
            <w:r w:rsidRPr="009D04B6">
              <w:rPr>
                <w:sz w:val="22"/>
                <w:szCs w:val="22"/>
              </w:rPr>
              <w:t>0,0536</w:t>
            </w:r>
          </w:p>
        </w:tc>
        <w:tc>
          <w:tcPr>
            <w:tcW w:w="2461" w:type="dxa"/>
            <w:shd w:val="clear" w:color="auto" w:fill="auto"/>
            <w:vAlign w:val="center"/>
          </w:tcPr>
          <w:p w14:paraId="7DF7933E" w14:textId="77777777" w:rsidR="009D04B6" w:rsidRPr="009D04B6" w:rsidRDefault="009D04B6" w:rsidP="009D04B6">
            <w:pPr>
              <w:jc w:val="center"/>
              <w:rPr>
                <w:sz w:val="22"/>
                <w:szCs w:val="22"/>
              </w:rPr>
            </w:pPr>
            <w:r w:rsidRPr="009D04B6">
              <w:rPr>
                <w:sz w:val="22"/>
                <w:szCs w:val="22"/>
              </w:rPr>
              <w:t>0,0580</w:t>
            </w:r>
          </w:p>
        </w:tc>
        <w:tc>
          <w:tcPr>
            <w:tcW w:w="2634" w:type="dxa"/>
            <w:shd w:val="clear" w:color="auto" w:fill="auto"/>
            <w:vAlign w:val="center"/>
          </w:tcPr>
          <w:p w14:paraId="1DD89FE5" w14:textId="77777777" w:rsidR="009D04B6" w:rsidRPr="009D04B6" w:rsidRDefault="009D04B6" w:rsidP="009D04B6">
            <w:pPr>
              <w:jc w:val="center"/>
              <w:rPr>
                <w:sz w:val="22"/>
                <w:szCs w:val="22"/>
              </w:rPr>
            </w:pPr>
            <w:r w:rsidRPr="009D04B6">
              <w:rPr>
                <w:sz w:val="22"/>
                <w:szCs w:val="22"/>
              </w:rPr>
              <w:t>0,0548</w:t>
            </w:r>
          </w:p>
        </w:tc>
      </w:tr>
    </w:tbl>
    <w:p w14:paraId="7680D7CD" w14:textId="77777777" w:rsidR="009D04B6" w:rsidRPr="009D04B6" w:rsidRDefault="009D04B6" w:rsidP="009D04B6">
      <w:pPr>
        <w:ind w:firstLine="709"/>
        <w:jc w:val="both"/>
      </w:pPr>
      <w:r w:rsidRPr="009D04B6">
        <w:t xml:space="preserve">На основании вышеуказанного, эксперты предлагают принять тарифы </w:t>
      </w:r>
      <w:r w:rsidRPr="009D04B6">
        <w:br/>
        <w:t>на горячую воду в открытой системе горячего водоснабжения на 2023 год для ООО «Мастер» в следующем виде (таблица 12).</w:t>
      </w:r>
    </w:p>
    <w:p w14:paraId="47E3DDDD" w14:textId="77777777" w:rsidR="009D04B6" w:rsidRPr="009D04B6" w:rsidRDefault="009D04B6" w:rsidP="009D04B6">
      <w:pPr>
        <w:ind w:right="-1" w:firstLine="709"/>
        <w:jc w:val="both"/>
      </w:pPr>
      <w:r w:rsidRPr="009D04B6">
        <w:t xml:space="preserve">Руководствуясь постановлением Правительства Российской Федерации </w:t>
      </w:r>
      <w:r w:rsidRPr="009D04B6">
        <w:br/>
        <w:t xml:space="preserve">от 14.11.2022 № 2053 «Об особенностях индексации регулируемых цен (тарифов) с 1 декабря 2022 г. по 31 декабря 2023 г. и о внесении изменений </w:t>
      </w:r>
      <w:r w:rsidRPr="009D04B6">
        <w:br/>
        <w:t xml:space="preserve">в некоторые акты Правительства Российской Федерации» тарифы на 2023 год устанавливаются без календарной разбивки. Тарифы вводятся </w:t>
      </w:r>
      <w:r w:rsidRPr="009D04B6">
        <w:br/>
        <w:t>в действие с 01.12.2022.</w:t>
      </w:r>
    </w:p>
    <w:p w14:paraId="0BC35402" w14:textId="77777777" w:rsidR="009D04B6" w:rsidRPr="009D04B6" w:rsidRDefault="009D04B6" w:rsidP="009D04B6">
      <w:pPr>
        <w:spacing w:after="160" w:line="259" w:lineRule="auto"/>
        <w:sectPr w:rsidR="009D04B6" w:rsidRPr="009D04B6" w:rsidSect="0070442A">
          <w:headerReference w:type="default" r:id="rId115"/>
          <w:headerReference w:type="first" r:id="rId116"/>
          <w:pgSz w:w="11906" w:h="16838"/>
          <w:pgMar w:top="1134" w:right="567" w:bottom="1134" w:left="1701" w:header="709" w:footer="709" w:gutter="0"/>
          <w:cols w:space="708"/>
          <w:titlePg/>
          <w:docGrid w:linePitch="381"/>
        </w:sectPr>
      </w:pPr>
    </w:p>
    <w:p w14:paraId="5F7A99B5" w14:textId="77777777" w:rsidR="009D04B6" w:rsidRPr="009D04B6" w:rsidRDefault="009D04B6" w:rsidP="009D04B6">
      <w:pPr>
        <w:ind w:right="-739"/>
        <w:jc w:val="center"/>
        <w:rPr>
          <w:b/>
          <w:bCs/>
        </w:rPr>
      </w:pPr>
      <w:r w:rsidRPr="009D04B6">
        <w:rPr>
          <w:b/>
          <w:bCs/>
        </w:rPr>
        <w:lastRenderedPageBreak/>
        <w:t xml:space="preserve">Тарифы на горячую воду ООО «Мастер», реализуемую в открытой системе горячего </w:t>
      </w:r>
    </w:p>
    <w:p w14:paraId="7D678B71" w14:textId="77777777" w:rsidR="009D04B6" w:rsidRPr="009D04B6" w:rsidRDefault="009D04B6" w:rsidP="009D04B6">
      <w:pPr>
        <w:ind w:right="-30"/>
        <w:jc w:val="center"/>
        <w:rPr>
          <w:b/>
          <w:bCs/>
        </w:rPr>
      </w:pPr>
      <w:r w:rsidRPr="009D04B6">
        <w:rPr>
          <w:b/>
          <w:bCs/>
        </w:rPr>
        <w:t xml:space="preserve">водоснабжения (теплоснабжения) на потребительском рынке п. Никитинский Ленинск-Кузнецкого </w:t>
      </w:r>
    </w:p>
    <w:p w14:paraId="085D7453" w14:textId="77777777" w:rsidR="009D04B6" w:rsidRPr="009D04B6" w:rsidRDefault="009D04B6" w:rsidP="009D04B6">
      <w:pPr>
        <w:ind w:right="-30"/>
        <w:jc w:val="center"/>
        <w:rPr>
          <w:b/>
          <w:bCs/>
        </w:rPr>
      </w:pPr>
      <w:r w:rsidRPr="009D04B6">
        <w:rPr>
          <w:b/>
          <w:bCs/>
        </w:rPr>
        <w:t>городского округа, на период с 01.12.2022 по 31.12.2022</w:t>
      </w:r>
    </w:p>
    <w:p w14:paraId="04445AD0" w14:textId="77777777" w:rsidR="009D04B6" w:rsidRPr="009D04B6" w:rsidRDefault="009D04B6" w:rsidP="009D04B6">
      <w:pPr>
        <w:ind w:right="-30"/>
        <w:jc w:val="right"/>
        <w:rPr>
          <w:b/>
          <w:bCs/>
        </w:rPr>
      </w:pPr>
      <w:r w:rsidRPr="009D04B6">
        <w:t>Таблица 13</w:t>
      </w:r>
    </w:p>
    <w:tbl>
      <w:tblPr>
        <w:tblW w:w="14884"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32"/>
        <w:gridCol w:w="1272"/>
        <w:gridCol w:w="883"/>
        <w:gridCol w:w="952"/>
        <w:gridCol w:w="955"/>
        <w:gridCol w:w="957"/>
        <w:gridCol w:w="823"/>
        <w:gridCol w:w="956"/>
        <w:gridCol w:w="951"/>
        <w:gridCol w:w="956"/>
        <w:gridCol w:w="1045"/>
        <w:gridCol w:w="1134"/>
        <w:gridCol w:w="1134"/>
        <w:gridCol w:w="1134"/>
      </w:tblGrid>
      <w:tr w:rsidR="009D04B6" w:rsidRPr="009D04B6" w14:paraId="41DFD0B9" w14:textId="77777777" w:rsidTr="00F95151">
        <w:trPr>
          <w:trHeight w:val="361"/>
          <w:tblHeader/>
        </w:trPr>
        <w:tc>
          <w:tcPr>
            <w:tcW w:w="1732" w:type="dxa"/>
            <w:vMerge w:val="restart"/>
            <w:shd w:val="clear" w:color="auto" w:fill="auto"/>
            <w:vAlign w:val="center"/>
          </w:tcPr>
          <w:p w14:paraId="4D5C9C0D" w14:textId="77777777" w:rsidR="009D04B6" w:rsidRPr="009D04B6" w:rsidRDefault="009D04B6" w:rsidP="009D04B6">
            <w:pPr>
              <w:tabs>
                <w:tab w:val="left" w:pos="3052"/>
              </w:tabs>
              <w:ind w:left="-108" w:right="-108"/>
              <w:jc w:val="center"/>
              <w:rPr>
                <w:sz w:val="22"/>
                <w:szCs w:val="22"/>
              </w:rPr>
            </w:pPr>
            <w:r w:rsidRPr="009D04B6">
              <w:rPr>
                <w:sz w:val="22"/>
                <w:szCs w:val="22"/>
              </w:rPr>
              <w:t>Наименование регулируемой организации</w:t>
            </w:r>
          </w:p>
        </w:tc>
        <w:tc>
          <w:tcPr>
            <w:tcW w:w="1272" w:type="dxa"/>
            <w:vMerge w:val="restart"/>
            <w:vAlign w:val="center"/>
          </w:tcPr>
          <w:p w14:paraId="74DB8B4A" w14:textId="77777777" w:rsidR="009D04B6" w:rsidRPr="009D04B6" w:rsidRDefault="009D04B6" w:rsidP="009D04B6">
            <w:pPr>
              <w:ind w:left="-108" w:firstLine="47"/>
              <w:jc w:val="center"/>
              <w:rPr>
                <w:sz w:val="22"/>
                <w:szCs w:val="22"/>
              </w:rPr>
            </w:pPr>
            <w:r w:rsidRPr="009D04B6">
              <w:rPr>
                <w:sz w:val="22"/>
                <w:szCs w:val="22"/>
              </w:rPr>
              <w:t>Период</w:t>
            </w:r>
          </w:p>
        </w:tc>
        <w:tc>
          <w:tcPr>
            <w:tcW w:w="3747" w:type="dxa"/>
            <w:gridSpan w:val="4"/>
            <w:tcBorders>
              <w:bottom w:val="single" w:sz="4" w:space="0" w:color="auto"/>
            </w:tcBorders>
            <w:vAlign w:val="center"/>
          </w:tcPr>
          <w:p w14:paraId="257B9DA8" w14:textId="77777777" w:rsidR="009D04B6" w:rsidRPr="009D04B6" w:rsidRDefault="009D04B6" w:rsidP="009D04B6">
            <w:pPr>
              <w:ind w:left="-108" w:firstLine="47"/>
              <w:jc w:val="center"/>
              <w:rPr>
                <w:sz w:val="22"/>
                <w:szCs w:val="22"/>
              </w:rPr>
            </w:pPr>
            <w:r w:rsidRPr="009D04B6">
              <w:rPr>
                <w:sz w:val="22"/>
                <w:szCs w:val="22"/>
              </w:rPr>
              <w:t>Тариф на горячую воду для населения, руб./м</w:t>
            </w:r>
            <w:r w:rsidRPr="009D04B6">
              <w:rPr>
                <w:sz w:val="22"/>
                <w:szCs w:val="22"/>
                <w:vertAlign w:val="superscript"/>
              </w:rPr>
              <w:t xml:space="preserve">3 </w:t>
            </w:r>
            <w:r w:rsidRPr="009D04B6">
              <w:rPr>
                <w:sz w:val="22"/>
                <w:szCs w:val="22"/>
              </w:rPr>
              <w:t xml:space="preserve">(с </w:t>
            </w:r>
            <w:r w:rsidRPr="009D04B6">
              <w:rPr>
                <w:sz w:val="20"/>
              </w:rPr>
              <w:t>НДС</w:t>
            </w:r>
            <w:r w:rsidRPr="009D04B6">
              <w:rPr>
                <w:sz w:val="22"/>
                <w:szCs w:val="22"/>
              </w:rPr>
              <w:t>)</w:t>
            </w:r>
          </w:p>
          <w:p w14:paraId="125BEE9B" w14:textId="77777777" w:rsidR="009D04B6" w:rsidRPr="009D04B6" w:rsidRDefault="009D04B6" w:rsidP="009D04B6">
            <w:pPr>
              <w:ind w:left="-108" w:firstLine="47"/>
              <w:jc w:val="center"/>
              <w:rPr>
                <w:sz w:val="22"/>
                <w:szCs w:val="22"/>
              </w:rPr>
            </w:pPr>
          </w:p>
        </w:tc>
        <w:tc>
          <w:tcPr>
            <w:tcW w:w="3686" w:type="dxa"/>
            <w:gridSpan w:val="4"/>
            <w:tcBorders>
              <w:bottom w:val="single" w:sz="4" w:space="0" w:color="auto"/>
            </w:tcBorders>
            <w:shd w:val="clear" w:color="auto" w:fill="auto"/>
            <w:vAlign w:val="center"/>
          </w:tcPr>
          <w:p w14:paraId="6BDD691A" w14:textId="77777777" w:rsidR="009D04B6" w:rsidRPr="009D04B6" w:rsidRDefault="009D04B6" w:rsidP="009D04B6">
            <w:pPr>
              <w:ind w:left="-108" w:firstLine="47"/>
              <w:jc w:val="center"/>
              <w:rPr>
                <w:sz w:val="22"/>
                <w:szCs w:val="22"/>
              </w:rPr>
            </w:pPr>
            <w:r w:rsidRPr="009D04B6">
              <w:rPr>
                <w:sz w:val="22"/>
                <w:szCs w:val="22"/>
              </w:rPr>
              <w:t>Тариф на горячую воду для прочих потребителей, руб./ м</w:t>
            </w:r>
            <w:r w:rsidRPr="009D04B6">
              <w:rPr>
                <w:sz w:val="22"/>
                <w:szCs w:val="22"/>
                <w:vertAlign w:val="superscript"/>
              </w:rPr>
              <w:t xml:space="preserve">3 </w:t>
            </w:r>
            <w:r w:rsidRPr="009D04B6">
              <w:rPr>
                <w:sz w:val="22"/>
                <w:szCs w:val="22"/>
              </w:rPr>
              <w:t xml:space="preserve">(без </w:t>
            </w:r>
            <w:r w:rsidRPr="009D04B6">
              <w:rPr>
                <w:sz w:val="20"/>
              </w:rPr>
              <w:t>НДС</w:t>
            </w:r>
            <w:r w:rsidRPr="009D04B6">
              <w:rPr>
                <w:sz w:val="22"/>
                <w:szCs w:val="22"/>
              </w:rPr>
              <w:t>)</w:t>
            </w:r>
          </w:p>
        </w:tc>
        <w:tc>
          <w:tcPr>
            <w:tcW w:w="1045" w:type="dxa"/>
            <w:vMerge w:val="restart"/>
            <w:tcBorders>
              <w:right w:val="single" w:sz="4" w:space="0" w:color="auto"/>
            </w:tcBorders>
            <w:shd w:val="clear" w:color="auto" w:fill="auto"/>
            <w:vAlign w:val="center"/>
          </w:tcPr>
          <w:p w14:paraId="2815FE83" w14:textId="77777777" w:rsidR="009D04B6" w:rsidRPr="009D04B6" w:rsidRDefault="009D04B6" w:rsidP="009D04B6">
            <w:pPr>
              <w:ind w:left="-108" w:right="-104" w:firstLine="3"/>
              <w:jc w:val="center"/>
              <w:rPr>
                <w:sz w:val="22"/>
                <w:szCs w:val="22"/>
              </w:rPr>
            </w:pPr>
            <w:r w:rsidRPr="009D04B6">
              <w:rPr>
                <w:sz w:val="22"/>
                <w:szCs w:val="22"/>
              </w:rPr>
              <w:t>Компо-нент на теплоно-ситель,</w:t>
            </w:r>
          </w:p>
          <w:p w14:paraId="6ED1A900" w14:textId="77777777" w:rsidR="009D04B6" w:rsidRPr="009D04B6" w:rsidRDefault="009D04B6" w:rsidP="009D04B6">
            <w:pPr>
              <w:ind w:left="-108" w:right="-104" w:firstLine="3"/>
              <w:jc w:val="center"/>
              <w:rPr>
                <w:sz w:val="20"/>
                <w:szCs w:val="20"/>
                <w:vertAlign w:val="superscript"/>
              </w:rPr>
            </w:pPr>
            <w:r w:rsidRPr="009D04B6">
              <w:rPr>
                <w:sz w:val="20"/>
                <w:szCs w:val="20"/>
              </w:rPr>
              <w:t>руб./м</w:t>
            </w:r>
            <w:r w:rsidRPr="009D04B6">
              <w:rPr>
                <w:sz w:val="20"/>
                <w:szCs w:val="20"/>
                <w:vertAlign w:val="superscript"/>
              </w:rPr>
              <w:t xml:space="preserve">3 </w:t>
            </w:r>
          </w:p>
          <w:p w14:paraId="7C4D54CA" w14:textId="77777777" w:rsidR="009D04B6" w:rsidRPr="009D04B6" w:rsidRDefault="009D04B6" w:rsidP="009D04B6">
            <w:pPr>
              <w:ind w:left="-108" w:right="-104" w:firstLine="3"/>
              <w:jc w:val="center"/>
              <w:rPr>
                <w:sz w:val="18"/>
                <w:szCs w:val="18"/>
              </w:rPr>
            </w:pPr>
            <w:r w:rsidRPr="009D04B6">
              <w:rPr>
                <w:sz w:val="18"/>
                <w:szCs w:val="18"/>
              </w:rPr>
              <w:t xml:space="preserve">(без </w:t>
            </w:r>
            <w:r w:rsidRPr="009D04B6">
              <w:rPr>
                <w:sz w:val="20"/>
              </w:rPr>
              <w:t>НДС</w:t>
            </w:r>
            <w:r w:rsidRPr="009D04B6">
              <w:rPr>
                <w:sz w:val="18"/>
                <w:szCs w:val="18"/>
              </w:rPr>
              <w: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AC9E3" w14:textId="77777777" w:rsidR="009D04B6" w:rsidRPr="009D04B6" w:rsidRDefault="009D04B6" w:rsidP="009D04B6">
            <w:pPr>
              <w:tabs>
                <w:tab w:val="left" w:pos="3052"/>
              </w:tabs>
              <w:jc w:val="center"/>
              <w:rPr>
                <w:sz w:val="22"/>
                <w:szCs w:val="22"/>
              </w:rPr>
            </w:pPr>
            <w:r w:rsidRPr="009D04B6">
              <w:rPr>
                <w:sz w:val="22"/>
                <w:szCs w:val="22"/>
              </w:rPr>
              <w:t>Компонент на тепловую энергию</w:t>
            </w:r>
          </w:p>
        </w:tc>
      </w:tr>
      <w:tr w:rsidR="009D04B6" w:rsidRPr="009D04B6" w14:paraId="65880DFE" w14:textId="77777777" w:rsidTr="00F95151">
        <w:trPr>
          <w:trHeight w:val="159"/>
          <w:tblHeader/>
        </w:trPr>
        <w:tc>
          <w:tcPr>
            <w:tcW w:w="1732" w:type="dxa"/>
            <w:vMerge/>
            <w:shd w:val="clear" w:color="auto" w:fill="auto"/>
            <w:vAlign w:val="center"/>
          </w:tcPr>
          <w:p w14:paraId="42571915" w14:textId="77777777" w:rsidR="009D04B6" w:rsidRPr="009D04B6" w:rsidRDefault="009D04B6" w:rsidP="009D04B6">
            <w:pPr>
              <w:tabs>
                <w:tab w:val="left" w:pos="3052"/>
              </w:tabs>
              <w:jc w:val="center"/>
              <w:rPr>
                <w:sz w:val="22"/>
                <w:szCs w:val="22"/>
              </w:rPr>
            </w:pPr>
          </w:p>
        </w:tc>
        <w:tc>
          <w:tcPr>
            <w:tcW w:w="1272" w:type="dxa"/>
            <w:vMerge/>
            <w:vAlign w:val="center"/>
          </w:tcPr>
          <w:p w14:paraId="226A063C" w14:textId="77777777" w:rsidR="009D04B6" w:rsidRPr="009D04B6" w:rsidRDefault="009D04B6" w:rsidP="009D04B6">
            <w:pPr>
              <w:tabs>
                <w:tab w:val="left" w:pos="3052"/>
              </w:tabs>
              <w:jc w:val="center"/>
              <w:rPr>
                <w:sz w:val="22"/>
                <w:szCs w:val="22"/>
              </w:rPr>
            </w:pPr>
          </w:p>
        </w:tc>
        <w:tc>
          <w:tcPr>
            <w:tcW w:w="1835" w:type="dxa"/>
            <w:gridSpan w:val="2"/>
            <w:tcBorders>
              <w:top w:val="single" w:sz="4" w:space="0" w:color="auto"/>
            </w:tcBorders>
            <w:vAlign w:val="center"/>
          </w:tcPr>
          <w:p w14:paraId="587DE9D6" w14:textId="77777777" w:rsidR="009D04B6" w:rsidRPr="009D04B6" w:rsidRDefault="009D04B6" w:rsidP="009D04B6">
            <w:pPr>
              <w:ind w:left="-108" w:right="-85" w:hanging="55"/>
              <w:jc w:val="center"/>
              <w:rPr>
                <w:sz w:val="21"/>
                <w:szCs w:val="21"/>
              </w:rPr>
            </w:pPr>
            <w:r w:rsidRPr="009D04B6">
              <w:rPr>
                <w:sz w:val="21"/>
                <w:szCs w:val="21"/>
              </w:rPr>
              <w:t>Изолированные стояки</w:t>
            </w:r>
          </w:p>
        </w:tc>
        <w:tc>
          <w:tcPr>
            <w:tcW w:w="1912" w:type="dxa"/>
            <w:gridSpan w:val="2"/>
            <w:tcBorders>
              <w:top w:val="single" w:sz="4" w:space="0" w:color="auto"/>
            </w:tcBorders>
            <w:vAlign w:val="center"/>
          </w:tcPr>
          <w:p w14:paraId="71809FDD" w14:textId="77777777" w:rsidR="009D04B6" w:rsidRPr="009D04B6" w:rsidRDefault="009D04B6" w:rsidP="009D04B6">
            <w:pPr>
              <w:ind w:left="-108" w:right="-85" w:hanging="4"/>
              <w:jc w:val="center"/>
              <w:rPr>
                <w:sz w:val="21"/>
                <w:szCs w:val="21"/>
              </w:rPr>
            </w:pPr>
            <w:r w:rsidRPr="009D04B6">
              <w:rPr>
                <w:sz w:val="21"/>
                <w:szCs w:val="21"/>
              </w:rPr>
              <w:t>Неизолированные стояки</w:t>
            </w:r>
          </w:p>
        </w:tc>
        <w:tc>
          <w:tcPr>
            <w:tcW w:w="1779" w:type="dxa"/>
            <w:gridSpan w:val="2"/>
            <w:tcBorders>
              <w:top w:val="single" w:sz="4" w:space="0" w:color="auto"/>
            </w:tcBorders>
            <w:vAlign w:val="center"/>
          </w:tcPr>
          <w:p w14:paraId="6E81DB6A" w14:textId="77777777" w:rsidR="009D04B6" w:rsidRPr="009D04B6" w:rsidRDefault="009D04B6" w:rsidP="009D04B6">
            <w:pPr>
              <w:ind w:left="-108" w:right="-85" w:hanging="55"/>
              <w:jc w:val="center"/>
              <w:rPr>
                <w:sz w:val="21"/>
                <w:szCs w:val="21"/>
              </w:rPr>
            </w:pPr>
            <w:r w:rsidRPr="009D04B6">
              <w:rPr>
                <w:sz w:val="21"/>
                <w:szCs w:val="21"/>
              </w:rPr>
              <w:t>Изолированные стояки</w:t>
            </w:r>
          </w:p>
        </w:tc>
        <w:tc>
          <w:tcPr>
            <w:tcW w:w="1907" w:type="dxa"/>
            <w:gridSpan w:val="2"/>
            <w:tcBorders>
              <w:top w:val="single" w:sz="4" w:space="0" w:color="auto"/>
            </w:tcBorders>
            <w:vAlign w:val="center"/>
          </w:tcPr>
          <w:p w14:paraId="06CB74B6" w14:textId="77777777" w:rsidR="009D04B6" w:rsidRPr="009D04B6" w:rsidRDefault="009D04B6" w:rsidP="009D04B6">
            <w:pPr>
              <w:ind w:left="-110" w:right="-251" w:hanging="4"/>
              <w:jc w:val="center"/>
              <w:rPr>
                <w:sz w:val="21"/>
                <w:szCs w:val="21"/>
              </w:rPr>
            </w:pPr>
            <w:r w:rsidRPr="009D04B6">
              <w:rPr>
                <w:sz w:val="21"/>
                <w:szCs w:val="21"/>
              </w:rPr>
              <w:t>Неизолированные стояки</w:t>
            </w:r>
          </w:p>
        </w:tc>
        <w:tc>
          <w:tcPr>
            <w:tcW w:w="1045" w:type="dxa"/>
            <w:vMerge/>
            <w:shd w:val="clear" w:color="auto" w:fill="auto"/>
            <w:vAlign w:val="center"/>
          </w:tcPr>
          <w:p w14:paraId="46491FB1" w14:textId="77777777" w:rsidR="009D04B6" w:rsidRPr="009D04B6" w:rsidRDefault="009D04B6" w:rsidP="009D04B6">
            <w:pPr>
              <w:tabs>
                <w:tab w:val="left" w:pos="3052"/>
              </w:tabs>
              <w:jc w:val="center"/>
              <w:rPr>
                <w:sz w:val="22"/>
                <w:szCs w:val="22"/>
              </w:rPr>
            </w:pPr>
          </w:p>
        </w:tc>
        <w:tc>
          <w:tcPr>
            <w:tcW w:w="1134" w:type="dxa"/>
            <w:vMerge w:val="restart"/>
            <w:tcBorders>
              <w:right w:val="single" w:sz="4" w:space="0" w:color="auto"/>
            </w:tcBorders>
            <w:shd w:val="clear" w:color="auto" w:fill="auto"/>
            <w:vAlign w:val="center"/>
          </w:tcPr>
          <w:p w14:paraId="7E519E44" w14:textId="77777777" w:rsidR="009D04B6" w:rsidRPr="009D04B6" w:rsidRDefault="009D04B6" w:rsidP="009D04B6">
            <w:pPr>
              <w:tabs>
                <w:tab w:val="left" w:pos="3052"/>
              </w:tabs>
              <w:ind w:left="-108" w:right="-151"/>
              <w:jc w:val="center"/>
              <w:rPr>
                <w:sz w:val="22"/>
                <w:szCs w:val="22"/>
              </w:rPr>
            </w:pPr>
            <w:r w:rsidRPr="009D04B6">
              <w:rPr>
                <w:sz w:val="22"/>
                <w:szCs w:val="22"/>
              </w:rPr>
              <w:t xml:space="preserve">Односта-вочный, </w:t>
            </w:r>
            <w:r w:rsidRPr="009D04B6">
              <w:rPr>
                <w:sz w:val="20"/>
                <w:szCs w:val="20"/>
              </w:rPr>
              <w:t>руб./Гкал</w:t>
            </w:r>
          </w:p>
          <w:p w14:paraId="1C319629" w14:textId="77777777" w:rsidR="009D04B6" w:rsidRPr="009D04B6" w:rsidRDefault="009D04B6" w:rsidP="009D04B6">
            <w:pPr>
              <w:tabs>
                <w:tab w:val="left" w:pos="3052"/>
              </w:tabs>
              <w:ind w:left="-108" w:right="-20"/>
              <w:jc w:val="center"/>
              <w:rPr>
                <w:sz w:val="22"/>
                <w:szCs w:val="22"/>
              </w:rPr>
            </w:pPr>
            <w:r w:rsidRPr="009D04B6">
              <w:rPr>
                <w:sz w:val="20"/>
              </w:rPr>
              <w:t>(без НДС</w:t>
            </w:r>
            <w:r w:rsidRPr="009D04B6">
              <w:rPr>
                <w:sz w:val="18"/>
                <w:szCs w:val="18"/>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A5552" w14:textId="77777777" w:rsidR="009D04B6" w:rsidRPr="009D04B6" w:rsidRDefault="009D04B6" w:rsidP="009D04B6">
            <w:pPr>
              <w:tabs>
                <w:tab w:val="left" w:pos="3052"/>
              </w:tabs>
              <w:jc w:val="center"/>
              <w:rPr>
                <w:sz w:val="22"/>
                <w:szCs w:val="22"/>
              </w:rPr>
            </w:pPr>
            <w:r w:rsidRPr="009D04B6">
              <w:rPr>
                <w:sz w:val="22"/>
                <w:szCs w:val="22"/>
              </w:rPr>
              <w:t>Двухставочный</w:t>
            </w:r>
          </w:p>
        </w:tc>
      </w:tr>
      <w:tr w:rsidR="009D04B6" w:rsidRPr="009D04B6" w14:paraId="2B880DE0" w14:textId="77777777" w:rsidTr="00F95151">
        <w:trPr>
          <w:trHeight w:val="1272"/>
          <w:tblHeader/>
        </w:trPr>
        <w:tc>
          <w:tcPr>
            <w:tcW w:w="1732" w:type="dxa"/>
            <w:vMerge/>
            <w:shd w:val="clear" w:color="auto" w:fill="auto"/>
            <w:vAlign w:val="center"/>
          </w:tcPr>
          <w:p w14:paraId="2F8DB5FF" w14:textId="77777777" w:rsidR="009D04B6" w:rsidRPr="009D04B6" w:rsidRDefault="009D04B6" w:rsidP="009D04B6">
            <w:pPr>
              <w:tabs>
                <w:tab w:val="left" w:pos="3052"/>
              </w:tabs>
              <w:jc w:val="center"/>
              <w:rPr>
                <w:sz w:val="22"/>
                <w:szCs w:val="22"/>
              </w:rPr>
            </w:pPr>
          </w:p>
        </w:tc>
        <w:tc>
          <w:tcPr>
            <w:tcW w:w="1272" w:type="dxa"/>
            <w:vMerge/>
            <w:vAlign w:val="center"/>
          </w:tcPr>
          <w:p w14:paraId="6A8BC09D" w14:textId="77777777" w:rsidR="009D04B6" w:rsidRPr="009D04B6" w:rsidRDefault="009D04B6" w:rsidP="009D04B6">
            <w:pPr>
              <w:tabs>
                <w:tab w:val="left" w:pos="3052"/>
              </w:tabs>
              <w:jc w:val="center"/>
              <w:rPr>
                <w:sz w:val="22"/>
                <w:szCs w:val="22"/>
              </w:rPr>
            </w:pPr>
          </w:p>
        </w:tc>
        <w:tc>
          <w:tcPr>
            <w:tcW w:w="883" w:type="dxa"/>
            <w:vAlign w:val="center"/>
          </w:tcPr>
          <w:p w14:paraId="0E694418" w14:textId="77777777" w:rsidR="009D04B6" w:rsidRPr="009D04B6" w:rsidRDefault="009D04B6" w:rsidP="009D04B6">
            <w:pPr>
              <w:tabs>
                <w:tab w:val="left" w:pos="3052"/>
              </w:tabs>
              <w:ind w:right="-35"/>
              <w:jc w:val="center"/>
              <w:rPr>
                <w:sz w:val="22"/>
                <w:szCs w:val="22"/>
              </w:rPr>
            </w:pPr>
            <w:r w:rsidRPr="009D04B6">
              <w:rPr>
                <w:sz w:val="22"/>
                <w:szCs w:val="22"/>
              </w:rPr>
              <w:t>с поло-тенце-суши-телями</w:t>
            </w:r>
          </w:p>
        </w:tc>
        <w:tc>
          <w:tcPr>
            <w:tcW w:w="952" w:type="dxa"/>
            <w:vAlign w:val="center"/>
          </w:tcPr>
          <w:p w14:paraId="77660643" w14:textId="77777777" w:rsidR="009D04B6" w:rsidRPr="009D04B6" w:rsidRDefault="009D04B6" w:rsidP="009D04B6">
            <w:pPr>
              <w:tabs>
                <w:tab w:val="left" w:pos="3052"/>
              </w:tabs>
              <w:ind w:right="-35"/>
              <w:jc w:val="center"/>
              <w:rPr>
                <w:sz w:val="22"/>
                <w:szCs w:val="22"/>
              </w:rPr>
            </w:pPr>
            <w:r w:rsidRPr="009D04B6">
              <w:rPr>
                <w:sz w:val="22"/>
                <w:szCs w:val="22"/>
              </w:rPr>
              <w:t>без поло-тенце-суши-телей</w:t>
            </w:r>
          </w:p>
        </w:tc>
        <w:tc>
          <w:tcPr>
            <w:tcW w:w="955" w:type="dxa"/>
            <w:vAlign w:val="center"/>
          </w:tcPr>
          <w:p w14:paraId="200B255D" w14:textId="77777777" w:rsidR="009D04B6" w:rsidRPr="009D04B6" w:rsidRDefault="009D04B6" w:rsidP="009D04B6">
            <w:pPr>
              <w:tabs>
                <w:tab w:val="left" w:pos="3052"/>
              </w:tabs>
              <w:ind w:right="-35"/>
              <w:jc w:val="center"/>
              <w:rPr>
                <w:sz w:val="22"/>
                <w:szCs w:val="22"/>
              </w:rPr>
            </w:pPr>
            <w:r w:rsidRPr="009D04B6">
              <w:rPr>
                <w:sz w:val="22"/>
                <w:szCs w:val="22"/>
              </w:rPr>
              <w:t>с поло-тенце-суши-телями</w:t>
            </w:r>
          </w:p>
        </w:tc>
        <w:tc>
          <w:tcPr>
            <w:tcW w:w="957" w:type="dxa"/>
            <w:vAlign w:val="center"/>
          </w:tcPr>
          <w:p w14:paraId="66A51F59" w14:textId="77777777" w:rsidR="009D04B6" w:rsidRPr="009D04B6" w:rsidRDefault="009D04B6" w:rsidP="009D04B6">
            <w:pPr>
              <w:tabs>
                <w:tab w:val="left" w:pos="3052"/>
              </w:tabs>
              <w:ind w:right="-35"/>
              <w:jc w:val="center"/>
              <w:rPr>
                <w:sz w:val="22"/>
                <w:szCs w:val="22"/>
              </w:rPr>
            </w:pPr>
            <w:r w:rsidRPr="009D04B6">
              <w:rPr>
                <w:sz w:val="22"/>
                <w:szCs w:val="22"/>
              </w:rPr>
              <w:t>без поло-тенце-суши-телей</w:t>
            </w:r>
          </w:p>
        </w:tc>
        <w:tc>
          <w:tcPr>
            <w:tcW w:w="823" w:type="dxa"/>
            <w:vAlign w:val="center"/>
          </w:tcPr>
          <w:p w14:paraId="67B08CDF" w14:textId="77777777" w:rsidR="009D04B6" w:rsidRPr="009D04B6" w:rsidRDefault="009D04B6" w:rsidP="009D04B6">
            <w:pPr>
              <w:tabs>
                <w:tab w:val="left" w:pos="3052"/>
              </w:tabs>
              <w:ind w:left="-52" w:right="-68"/>
              <w:jc w:val="center"/>
              <w:rPr>
                <w:sz w:val="22"/>
                <w:szCs w:val="22"/>
              </w:rPr>
            </w:pPr>
            <w:r w:rsidRPr="009D04B6">
              <w:rPr>
                <w:sz w:val="22"/>
                <w:szCs w:val="22"/>
              </w:rPr>
              <w:t>с поло-тенце-суши-телями</w:t>
            </w:r>
          </w:p>
        </w:tc>
        <w:tc>
          <w:tcPr>
            <w:tcW w:w="956" w:type="dxa"/>
            <w:vAlign w:val="center"/>
          </w:tcPr>
          <w:p w14:paraId="7B19244B" w14:textId="77777777" w:rsidR="009D04B6" w:rsidRPr="009D04B6" w:rsidRDefault="009D04B6" w:rsidP="009D04B6">
            <w:pPr>
              <w:tabs>
                <w:tab w:val="left" w:pos="3052"/>
              </w:tabs>
              <w:ind w:right="-35"/>
              <w:jc w:val="center"/>
              <w:rPr>
                <w:sz w:val="22"/>
                <w:szCs w:val="22"/>
              </w:rPr>
            </w:pPr>
            <w:r w:rsidRPr="009D04B6">
              <w:rPr>
                <w:sz w:val="22"/>
                <w:szCs w:val="22"/>
              </w:rPr>
              <w:t>без поло-тенце-суши-телей</w:t>
            </w:r>
          </w:p>
        </w:tc>
        <w:tc>
          <w:tcPr>
            <w:tcW w:w="951" w:type="dxa"/>
            <w:vAlign w:val="center"/>
          </w:tcPr>
          <w:p w14:paraId="0E9256EC" w14:textId="77777777" w:rsidR="009D04B6" w:rsidRPr="009D04B6" w:rsidRDefault="009D04B6" w:rsidP="009D04B6">
            <w:pPr>
              <w:tabs>
                <w:tab w:val="left" w:pos="3052"/>
              </w:tabs>
              <w:ind w:left="-177" w:right="-149"/>
              <w:jc w:val="center"/>
              <w:rPr>
                <w:sz w:val="22"/>
                <w:szCs w:val="22"/>
              </w:rPr>
            </w:pPr>
            <w:r w:rsidRPr="009D04B6">
              <w:rPr>
                <w:sz w:val="22"/>
                <w:szCs w:val="22"/>
              </w:rPr>
              <w:t>с поло-тенце-суши-телями</w:t>
            </w:r>
          </w:p>
        </w:tc>
        <w:tc>
          <w:tcPr>
            <w:tcW w:w="956" w:type="dxa"/>
            <w:vAlign w:val="center"/>
          </w:tcPr>
          <w:p w14:paraId="1F1D5103" w14:textId="77777777" w:rsidR="009D04B6" w:rsidRPr="009D04B6" w:rsidRDefault="009D04B6" w:rsidP="009D04B6">
            <w:pPr>
              <w:tabs>
                <w:tab w:val="left" w:pos="3052"/>
              </w:tabs>
              <w:ind w:right="-35"/>
              <w:jc w:val="center"/>
              <w:rPr>
                <w:sz w:val="22"/>
                <w:szCs w:val="22"/>
              </w:rPr>
            </w:pPr>
            <w:r w:rsidRPr="009D04B6">
              <w:rPr>
                <w:sz w:val="22"/>
                <w:szCs w:val="22"/>
              </w:rPr>
              <w:t>без поло-тенце-суши-телей</w:t>
            </w:r>
          </w:p>
        </w:tc>
        <w:tc>
          <w:tcPr>
            <w:tcW w:w="1045" w:type="dxa"/>
            <w:vMerge/>
            <w:shd w:val="clear" w:color="auto" w:fill="auto"/>
            <w:vAlign w:val="center"/>
          </w:tcPr>
          <w:p w14:paraId="42B9992F" w14:textId="77777777" w:rsidR="009D04B6" w:rsidRPr="009D04B6" w:rsidRDefault="009D04B6" w:rsidP="009D04B6">
            <w:pPr>
              <w:tabs>
                <w:tab w:val="left" w:pos="3052"/>
              </w:tabs>
              <w:jc w:val="center"/>
              <w:rPr>
                <w:sz w:val="22"/>
                <w:szCs w:val="22"/>
              </w:rPr>
            </w:pPr>
          </w:p>
        </w:tc>
        <w:tc>
          <w:tcPr>
            <w:tcW w:w="1134" w:type="dxa"/>
            <w:vMerge/>
            <w:shd w:val="clear" w:color="auto" w:fill="auto"/>
            <w:vAlign w:val="center"/>
          </w:tcPr>
          <w:p w14:paraId="653689A5" w14:textId="77777777" w:rsidR="009D04B6" w:rsidRPr="009D04B6" w:rsidRDefault="009D04B6" w:rsidP="009D04B6">
            <w:pPr>
              <w:tabs>
                <w:tab w:val="left" w:pos="3052"/>
              </w:tabs>
              <w:jc w:val="center"/>
              <w:rPr>
                <w:sz w:val="22"/>
                <w:szCs w:val="22"/>
              </w:rPr>
            </w:pPr>
          </w:p>
        </w:tc>
        <w:tc>
          <w:tcPr>
            <w:tcW w:w="1134" w:type="dxa"/>
            <w:tcBorders>
              <w:right w:val="single" w:sz="4" w:space="0" w:color="auto"/>
            </w:tcBorders>
            <w:shd w:val="clear" w:color="auto" w:fill="auto"/>
            <w:vAlign w:val="center"/>
          </w:tcPr>
          <w:p w14:paraId="784B7C85" w14:textId="77777777" w:rsidR="009D04B6" w:rsidRPr="009D04B6" w:rsidRDefault="009D04B6" w:rsidP="009D04B6">
            <w:pPr>
              <w:ind w:left="-95" w:right="-65"/>
              <w:jc w:val="center"/>
              <w:rPr>
                <w:sz w:val="20"/>
                <w:szCs w:val="20"/>
              </w:rPr>
            </w:pPr>
            <w:r w:rsidRPr="009D04B6">
              <w:rPr>
                <w:sz w:val="22"/>
                <w:szCs w:val="22"/>
              </w:rPr>
              <w:t xml:space="preserve">Ставка за мощность, </w:t>
            </w:r>
            <w:r w:rsidRPr="009D04B6">
              <w:rPr>
                <w:sz w:val="20"/>
                <w:szCs w:val="20"/>
              </w:rPr>
              <w:t>тыс. руб./</w:t>
            </w:r>
          </w:p>
          <w:p w14:paraId="02F4E4A5" w14:textId="77777777" w:rsidR="009D04B6" w:rsidRPr="009D04B6" w:rsidRDefault="009D04B6" w:rsidP="009D04B6">
            <w:pPr>
              <w:ind w:left="-95" w:right="-65"/>
              <w:jc w:val="center"/>
              <w:rPr>
                <w:sz w:val="20"/>
                <w:szCs w:val="20"/>
              </w:rPr>
            </w:pPr>
            <w:r w:rsidRPr="009D04B6">
              <w:rPr>
                <w:sz w:val="20"/>
                <w:szCs w:val="20"/>
              </w:rPr>
              <w:t>Гкал/</w:t>
            </w:r>
          </w:p>
          <w:p w14:paraId="07F437D4" w14:textId="77777777" w:rsidR="009D04B6" w:rsidRPr="009D04B6" w:rsidRDefault="009D04B6" w:rsidP="009D04B6">
            <w:pPr>
              <w:jc w:val="center"/>
              <w:rPr>
                <w:sz w:val="22"/>
                <w:szCs w:val="22"/>
              </w:rPr>
            </w:pPr>
            <w:r w:rsidRPr="009D04B6">
              <w:rPr>
                <w:sz w:val="20"/>
                <w:szCs w:val="20"/>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0E8819" w14:textId="77777777" w:rsidR="009D04B6" w:rsidRPr="009D04B6" w:rsidRDefault="009D04B6" w:rsidP="009D04B6">
            <w:pPr>
              <w:ind w:left="-120" w:right="-112"/>
              <w:jc w:val="center"/>
              <w:rPr>
                <w:sz w:val="22"/>
                <w:szCs w:val="22"/>
              </w:rPr>
            </w:pPr>
            <w:r w:rsidRPr="009D04B6">
              <w:rPr>
                <w:sz w:val="22"/>
                <w:szCs w:val="22"/>
              </w:rPr>
              <w:t xml:space="preserve">Ставка за тепловую энергию, </w:t>
            </w:r>
            <w:r w:rsidRPr="009D04B6">
              <w:rPr>
                <w:sz w:val="20"/>
                <w:szCs w:val="20"/>
              </w:rPr>
              <w:t>руб./Гкал</w:t>
            </w:r>
          </w:p>
        </w:tc>
      </w:tr>
      <w:tr w:rsidR="009D04B6" w:rsidRPr="009D04B6" w14:paraId="23576E3C" w14:textId="77777777" w:rsidTr="00F95151">
        <w:trPr>
          <w:trHeight w:val="284"/>
        </w:trPr>
        <w:tc>
          <w:tcPr>
            <w:tcW w:w="1732" w:type="dxa"/>
            <w:tcBorders>
              <w:left w:val="single" w:sz="4" w:space="0" w:color="auto"/>
              <w:right w:val="single" w:sz="4" w:space="0" w:color="auto"/>
            </w:tcBorders>
            <w:vAlign w:val="center"/>
          </w:tcPr>
          <w:p w14:paraId="1D891D06" w14:textId="77777777" w:rsidR="009D04B6" w:rsidRPr="009D04B6" w:rsidRDefault="009D04B6" w:rsidP="009D04B6">
            <w:pPr>
              <w:jc w:val="center"/>
              <w:rPr>
                <w:bCs/>
                <w:kern w:val="32"/>
                <w:sz w:val="22"/>
                <w:szCs w:val="22"/>
              </w:rPr>
            </w:pPr>
            <w:r w:rsidRPr="009D04B6">
              <w:rPr>
                <w:bCs/>
                <w:kern w:val="32"/>
                <w:sz w:val="22"/>
                <w:szCs w:val="22"/>
              </w:rPr>
              <w:t>ООО «Мастер»</w:t>
            </w:r>
          </w:p>
        </w:tc>
        <w:tc>
          <w:tcPr>
            <w:tcW w:w="1272" w:type="dxa"/>
            <w:vAlign w:val="center"/>
          </w:tcPr>
          <w:p w14:paraId="302B3012" w14:textId="77777777" w:rsidR="009D04B6" w:rsidRPr="009D04B6" w:rsidRDefault="009D04B6" w:rsidP="009D04B6">
            <w:pPr>
              <w:tabs>
                <w:tab w:val="left" w:pos="3052"/>
              </w:tabs>
              <w:ind w:hanging="108"/>
              <w:jc w:val="center"/>
              <w:rPr>
                <w:sz w:val="22"/>
                <w:szCs w:val="22"/>
              </w:rPr>
            </w:pPr>
            <w:r w:rsidRPr="009D04B6">
              <w:rPr>
                <w:sz w:val="22"/>
                <w:szCs w:val="22"/>
              </w:rPr>
              <w:t>с 01.12.2022</w:t>
            </w:r>
          </w:p>
        </w:tc>
        <w:tc>
          <w:tcPr>
            <w:tcW w:w="883" w:type="dxa"/>
            <w:vAlign w:val="center"/>
          </w:tcPr>
          <w:p w14:paraId="03DFE18F" w14:textId="77777777" w:rsidR="009D04B6" w:rsidRPr="009D04B6" w:rsidRDefault="009D04B6" w:rsidP="009D04B6">
            <w:pPr>
              <w:tabs>
                <w:tab w:val="left" w:pos="3052"/>
              </w:tabs>
              <w:ind w:hanging="108"/>
              <w:jc w:val="center"/>
              <w:rPr>
                <w:sz w:val="22"/>
                <w:szCs w:val="22"/>
              </w:rPr>
            </w:pPr>
            <w:r w:rsidRPr="009D04B6">
              <w:rPr>
                <w:sz w:val="22"/>
                <w:szCs w:val="22"/>
              </w:rPr>
              <w:t>245,83</w:t>
            </w:r>
          </w:p>
        </w:tc>
        <w:tc>
          <w:tcPr>
            <w:tcW w:w="952" w:type="dxa"/>
            <w:vAlign w:val="center"/>
          </w:tcPr>
          <w:p w14:paraId="3EDCD536" w14:textId="77777777" w:rsidR="009D04B6" w:rsidRPr="009D04B6" w:rsidRDefault="009D04B6" w:rsidP="009D04B6">
            <w:pPr>
              <w:tabs>
                <w:tab w:val="left" w:pos="3052"/>
              </w:tabs>
              <w:ind w:hanging="108"/>
              <w:jc w:val="center"/>
              <w:rPr>
                <w:sz w:val="22"/>
                <w:szCs w:val="22"/>
              </w:rPr>
            </w:pPr>
            <w:r w:rsidRPr="009D04B6">
              <w:rPr>
                <w:sz w:val="22"/>
                <w:szCs w:val="22"/>
              </w:rPr>
              <w:t>242,96</w:t>
            </w:r>
          </w:p>
        </w:tc>
        <w:tc>
          <w:tcPr>
            <w:tcW w:w="955" w:type="dxa"/>
            <w:vAlign w:val="center"/>
          </w:tcPr>
          <w:p w14:paraId="38EC3D2D" w14:textId="77777777" w:rsidR="009D04B6" w:rsidRPr="009D04B6" w:rsidRDefault="009D04B6" w:rsidP="009D04B6">
            <w:pPr>
              <w:tabs>
                <w:tab w:val="left" w:pos="3052"/>
              </w:tabs>
              <w:ind w:hanging="108"/>
              <w:jc w:val="center"/>
              <w:rPr>
                <w:sz w:val="22"/>
                <w:szCs w:val="22"/>
              </w:rPr>
            </w:pPr>
            <w:r w:rsidRPr="009D04B6">
              <w:rPr>
                <w:sz w:val="22"/>
                <w:szCs w:val="22"/>
              </w:rPr>
              <w:t>258,73</w:t>
            </w:r>
          </w:p>
        </w:tc>
        <w:tc>
          <w:tcPr>
            <w:tcW w:w="957" w:type="dxa"/>
            <w:vAlign w:val="center"/>
          </w:tcPr>
          <w:p w14:paraId="59F3C8E7" w14:textId="77777777" w:rsidR="009D04B6" w:rsidRPr="009D04B6" w:rsidRDefault="009D04B6" w:rsidP="009D04B6">
            <w:pPr>
              <w:tabs>
                <w:tab w:val="left" w:pos="3052"/>
              </w:tabs>
              <w:ind w:hanging="108"/>
              <w:jc w:val="center"/>
              <w:rPr>
                <w:sz w:val="22"/>
                <w:szCs w:val="22"/>
              </w:rPr>
            </w:pPr>
            <w:r w:rsidRPr="009D04B6">
              <w:rPr>
                <w:sz w:val="22"/>
                <w:szCs w:val="22"/>
              </w:rPr>
              <w:t>247,27</w:t>
            </w:r>
          </w:p>
        </w:tc>
        <w:tc>
          <w:tcPr>
            <w:tcW w:w="823" w:type="dxa"/>
            <w:vAlign w:val="center"/>
          </w:tcPr>
          <w:p w14:paraId="786F32C9" w14:textId="77777777" w:rsidR="009D04B6" w:rsidRPr="009D04B6" w:rsidRDefault="009D04B6" w:rsidP="009D04B6">
            <w:pPr>
              <w:tabs>
                <w:tab w:val="left" w:pos="3052"/>
              </w:tabs>
              <w:ind w:hanging="108"/>
              <w:jc w:val="center"/>
              <w:rPr>
                <w:sz w:val="22"/>
                <w:szCs w:val="22"/>
              </w:rPr>
            </w:pPr>
            <w:r w:rsidRPr="009D04B6">
              <w:rPr>
                <w:sz w:val="22"/>
                <w:szCs w:val="22"/>
              </w:rPr>
              <w:t>204,86</w:t>
            </w:r>
          </w:p>
        </w:tc>
        <w:tc>
          <w:tcPr>
            <w:tcW w:w="956" w:type="dxa"/>
            <w:vAlign w:val="center"/>
          </w:tcPr>
          <w:p w14:paraId="5CFC464C" w14:textId="77777777" w:rsidR="009D04B6" w:rsidRPr="009D04B6" w:rsidRDefault="009D04B6" w:rsidP="009D04B6">
            <w:pPr>
              <w:tabs>
                <w:tab w:val="left" w:pos="3052"/>
              </w:tabs>
              <w:ind w:hanging="108"/>
              <w:jc w:val="center"/>
              <w:rPr>
                <w:sz w:val="22"/>
                <w:szCs w:val="22"/>
              </w:rPr>
            </w:pPr>
            <w:r w:rsidRPr="009D04B6">
              <w:rPr>
                <w:sz w:val="22"/>
                <w:szCs w:val="22"/>
              </w:rPr>
              <w:t>202,47</w:t>
            </w:r>
          </w:p>
        </w:tc>
        <w:tc>
          <w:tcPr>
            <w:tcW w:w="951" w:type="dxa"/>
            <w:vAlign w:val="center"/>
          </w:tcPr>
          <w:p w14:paraId="5521C66C" w14:textId="77777777" w:rsidR="009D04B6" w:rsidRPr="009D04B6" w:rsidRDefault="009D04B6" w:rsidP="009D04B6">
            <w:pPr>
              <w:tabs>
                <w:tab w:val="left" w:pos="3052"/>
              </w:tabs>
              <w:ind w:hanging="108"/>
              <w:jc w:val="center"/>
              <w:rPr>
                <w:sz w:val="22"/>
                <w:szCs w:val="22"/>
              </w:rPr>
            </w:pPr>
            <w:r w:rsidRPr="009D04B6">
              <w:rPr>
                <w:sz w:val="22"/>
                <w:szCs w:val="22"/>
              </w:rPr>
              <w:t>215,61</w:t>
            </w:r>
          </w:p>
        </w:tc>
        <w:tc>
          <w:tcPr>
            <w:tcW w:w="956" w:type="dxa"/>
            <w:vAlign w:val="center"/>
          </w:tcPr>
          <w:p w14:paraId="0BC5FDE5" w14:textId="77777777" w:rsidR="009D04B6" w:rsidRPr="009D04B6" w:rsidRDefault="009D04B6" w:rsidP="009D04B6">
            <w:pPr>
              <w:tabs>
                <w:tab w:val="left" w:pos="3052"/>
              </w:tabs>
              <w:ind w:hanging="108"/>
              <w:jc w:val="center"/>
              <w:rPr>
                <w:sz w:val="22"/>
                <w:szCs w:val="22"/>
              </w:rPr>
            </w:pPr>
            <w:r w:rsidRPr="009D04B6">
              <w:rPr>
                <w:sz w:val="22"/>
                <w:szCs w:val="22"/>
              </w:rPr>
              <w:t>206,06</w:t>
            </w:r>
          </w:p>
        </w:tc>
        <w:tc>
          <w:tcPr>
            <w:tcW w:w="1045" w:type="dxa"/>
            <w:vAlign w:val="center"/>
          </w:tcPr>
          <w:p w14:paraId="45A9F9CE" w14:textId="77777777" w:rsidR="009D04B6" w:rsidRPr="009D04B6" w:rsidRDefault="009D04B6" w:rsidP="009D04B6">
            <w:pPr>
              <w:tabs>
                <w:tab w:val="left" w:pos="3052"/>
              </w:tabs>
              <w:ind w:hanging="108"/>
              <w:jc w:val="center"/>
              <w:rPr>
                <w:sz w:val="22"/>
                <w:szCs w:val="22"/>
              </w:rPr>
            </w:pPr>
            <w:r w:rsidRPr="009D04B6">
              <w:rPr>
                <w:sz w:val="22"/>
                <w:szCs w:val="22"/>
              </w:rPr>
              <w:t>42,38</w:t>
            </w:r>
          </w:p>
        </w:tc>
        <w:tc>
          <w:tcPr>
            <w:tcW w:w="1134" w:type="dxa"/>
            <w:vAlign w:val="center"/>
          </w:tcPr>
          <w:p w14:paraId="24E135D8" w14:textId="77777777" w:rsidR="009D04B6" w:rsidRPr="009D04B6" w:rsidRDefault="009D04B6" w:rsidP="009D04B6">
            <w:pPr>
              <w:tabs>
                <w:tab w:val="left" w:pos="3052"/>
              </w:tabs>
              <w:ind w:hanging="108"/>
              <w:jc w:val="center"/>
              <w:rPr>
                <w:sz w:val="22"/>
                <w:szCs w:val="22"/>
              </w:rPr>
            </w:pPr>
            <w:r w:rsidRPr="009D04B6">
              <w:rPr>
                <w:sz w:val="22"/>
                <w:szCs w:val="22"/>
              </w:rPr>
              <w:t>2 986,80</w:t>
            </w:r>
          </w:p>
        </w:tc>
        <w:tc>
          <w:tcPr>
            <w:tcW w:w="1134" w:type="dxa"/>
            <w:vAlign w:val="center"/>
          </w:tcPr>
          <w:p w14:paraId="6EDB696C" w14:textId="77777777" w:rsidR="009D04B6" w:rsidRPr="009D04B6" w:rsidRDefault="009D04B6" w:rsidP="009D04B6">
            <w:pPr>
              <w:jc w:val="center"/>
              <w:rPr>
                <w:sz w:val="22"/>
                <w:szCs w:val="22"/>
              </w:rPr>
            </w:pPr>
            <w:r w:rsidRPr="009D04B6">
              <w:rPr>
                <w:sz w:val="22"/>
              </w:rPr>
              <w:t>х</w:t>
            </w:r>
          </w:p>
        </w:tc>
        <w:tc>
          <w:tcPr>
            <w:tcW w:w="1134" w:type="dxa"/>
            <w:vAlign w:val="center"/>
          </w:tcPr>
          <w:p w14:paraId="726838C9" w14:textId="77777777" w:rsidR="009D04B6" w:rsidRPr="009D04B6" w:rsidRDefault="009D04B6" w:rsidP="009D04B6">
            <w:pPr>
              <w:jc w:val="center"/>
              <w:rPr>
                <w:sz w:val="22"/>
                <w:szCs w:val="22"/>
              </w:rPr>
            </w:pPr>
            <w:r w:rsidRPr="009D04B6">
              <w:rPr>
                <w:sz w:val="22"/>
              </w:rPr>
              <w:t>х</w:t>
            </w:r>
          </w:p>
        </w:tc>
      </w:tr>
    </w:tbl>
    <w:p w14:paraId="6C2CA6F8" w14:textId="77777777" w:rsidR="009D04B6" w:rsidRPr="009D04B6" w:rsidRDefault="009D04B6" w:rsidP="009D04B6">
      <w:pPr>
        <w:tabs>
          <w:tab w:val="left" w:pos="1890"/>
        </w:tabs>
        <w:ind w:right="-1"/>
        <w:jc w:val="right"/>
      </w:pPr>
    </w:p>
    <w:p w14:paraId="080E7A9F" w14:textId="77777777" w:rsidR="009D04B6" w:rsidRPr="009D04B6" w:rsidRDefault="009D04B6" w:rsidP="009D04B6">
      <w:pPr>
        <w:tabs>
          <w:tab w:val="left" w:pos="1890"/>
        </w:tabs>
        <w:ind w:right="-1"/>
        <w:jc w:val="right"/>
      </w:pPr>
      <w:r w:rsidRPr="009D04B6">
        <w:t xml:space="preserve">Таблица 14 </w:t>
      </w:r>
    </w:p>
    <w:p w14:paraId="2E82E96C" w14:textId="77777777" w:rsidR="009D04B6" w:rsidRPr="009D04B6" w:rsidRDefault="009D04B6" w:rsidP="009D04B6">
      <w:pPr>
        <w:ind w:right="-739"/>
        <w:jc w:val="center"/>
        <w:rPr>
          <w:b/>
          <w:bCs/>
        </w:rPr>
      </w:pPr>
      <w:r w:rsidRPr="009D04B6">
        <w:rPr>
          <w:b/>
          <w:bCs/>
        </w:rPr>
        <w:t xml:space="preserve">Тарифы на горячую воду ООО «Мастер», реализуемую в открытой системе горячего </w:t>
      </w:r>
    </w:p>
    <w:p w14:paraId="6F41AEE5" w14:textId="77777777" w:rsidR="009D04B6" w:rsidRPr="009D04B6" w:rsidRDefault="009D04B6" w:rsidP="009D04B6">
      <w:pPr>
        <w:ind w:right="-30"/>
        <w:jc w:val="center"/>
        <w:rPr>
          <w:b/>
          <w:bCs/>
        </w:rPr>
      </w:pPr>
      <w:r w:rsidRPr="009D04B6">
        <w:rPr>
          <w:b/>
          <w:bCs/>
        </w:rPr>
        <w:t xml:space="preserve">водоснабжения (теплоснабжения) на потребительском рынке п. Никитинский Ленинск-Кузнецкого </w:t>
      </w:r>
    </w:p>
    <w:p w14:paraId="45DF7F27" w14:textId="77777777" w:rsidR="009D04B6" w:rsidRPr="009D04B6" w:rsidRDefault="009D04B6" w:rsidP="009D04B6">
      <w:pPr>
        <w:ind w:right="-30"/>
        <w:jc w:val="center"/>
        <w:rPr>
          <w:b/>
          <w:bCs/>
        </w:rPr>
      </w:pPr>
      <w:r w:rsidRPr="009D04B6">
        <w:rPr>
          <w:b/>
          <w:bCs/>
        </w:rPr>
        <w:t>городского округа, на период с 01.01.2023 по 31.12.2023</w:t>
      </w:r>
    </w:p>
    <w:tbl>
      <w:tblPr>
        <w:tblW w:w="14884"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32"/>
        <w:gridCol w:w="1272"/>
        <w:gridCol w:w="883"/>
        <w:gridCol w:w="952"/>
        <w:gridCol w:w="955"/>
        <w:gridCol w:w="957"/>
        <w:gridCol w:w="823"/>
        <w:gridCol w:w="956"/>
        <w:gridCol w:w="951"/>
        <w:gridCol w:w="956"/>
        <w:gridCol w:w="1045"/>
        <w:gridCol w:w="1134"/>
        <w:gridCol w:w="1134"/>
        <w:gridCol w:w="1134"/>
      </w:tblGrid>
      <w:tr w:rsidR="009D04B6" w:rsidRPr="009D04B6" w14:paraId="59987C0E" w14:textId="77777777" w:rsidTr="00F95151">
        <w:trPr>
          <w:trHeight w:val="698"/>
          <w:tblHeader/>
        </w:trPr>
        <w:tc>
          <w:tcPr>
            <w:tcW w:w="1732" w:type="dxa"/>
            <w:vMerge w:val="restart"/>
            <w:shd w:val="clear" w:color="auto" w:fill="auto"/>
            <w:vAlign w:val="center"/>
          </w:tcPr>
          <w:p w14:paraId="2A1DCDAA" w14:textId="77777777" w:rsidR="009D04B6" w:rsidRPr="009D04B6" w:rsidRDefault="009D04B6" w:rsidP="009D04B6">
            <w:pPr>
              <w:tabs>
                <w:tab w:val="left" w:pos="3052"/>
              </w:tabs>
              <w:ind w:left="-108" w:right="-108"/>
              <w:jc w:val="center"/>
              <w:rPr>
                <w:sz w:val="22"/>
                <w:szCs w:val="22"/>
              </w:rPr>
            </w:pPr>
            <w:r w:rsidRPr="009D04B6">
              <w:rPr>
                <w:sz w:val="22"/>
                <w:szCs w:val="22"/>
              </w:rPr>
              <w:t>Наименование регулируемой организации</w:t>
            </w:r>
          </w:p>
        </w:tc>
        <w:tc>
          <w:tcPr>
            <w:tcW w:w="1272" w:type="dxa"/>
            <w:vMerge w:val="restart"/>
            <w:vAlign w:val="center"/>
          </w:tcPr>
          <w:p w14:paraId="5467CC12" w14:textId="77777777" w:rsidR="009D04B6" w:rsidRPr="009D04B6" w:rsidRDefault="009D04B6" w:rsidP="009D04B6">
            <w:pPr>
              <w:ind w:left="-108" w:firstLine="47"/>
              <w:jc w:val="center"/>
              <w:rPr>
                <w:sz w:val="22"/>
                <w:szCs w:val="22"/>
              </w:rPr>
            </w:pPr>
            <w:r w:rsidRPr="009D04B6">
              <w:rPr>
                <w:sz w:val="22"/>
                <w:szCs w:val="22"/>
              </w:rPr>
              <w:t>Период</w:t>
            </w:r>
          </w:p>
        </w:tc>
        <w:tc>
          <w:tcPr>
            <w:tcW w:w="3747" w:type="dxa"/>
            <w:gridSpan w:val="4"/>
            <w:tcBorders>
              <w:bottom w:val="single" w:sz="4" w:space="0" w:color="auto"/>
            </w:tcBorders>
            <w:vAlign w:val="center"/>
          </w:tcPr>
          <w:p w14:paraId="2D0CBC29" w14:textId="77777777" w:rsidR="009D04B6" w:rsidRPr="009D04B6" w:rsidRDefault="009D04B6" w:rsidP="009D04B6">
            <w:pPr>
              <w:ind w:left="-108" w:firstLine="47"/>
              <w:jc w:val="center"/>
              <w:rPr>
                <w:sz w:val="22"/>
                <w:szCs w:val="22"/>
              </w:rPr>
            </w:pPr>
            <w:r w:rsidRPr="009D04B6">
              <w:rPr>
                <w:sz w:val="22"/>
                <w:szCs w:val="22"/>
              </w:rPr>
              <w:t>Тариф на горячую воду для населения, руб./м</w:t>
            </w:r>
            <w:r w:rsidRPr="009D04B6">
              <w:rPr>
                <w:sz w:val="22"/>
                <w:szCs w:val="22"/>
                <w:vertAlign w:val="superscript"/>
              </w:rPr>
              <w:t xml:space="preserve">3 </w:t>
            </w:r>
            <w:r w:rsidRPr="009D04B6">
              <w:rPr>
                <w:sz w:val="22"/>
                <w:szCs w:val="22"/>
              </w:rPr>
              <w:t>(</w:t>
            </w:r>
            <w:r w:rsidRPr="009D04B6">
              <w:rPr>
                <w:sz w:val="20"/>
              </w:rPr>
              <w:t>НДС не облагается</w:t>
            </w:r>
            <w:r w:rsidRPr="009D04B6">
              <w:rPr>
                <w:sz w:val="22"/>
                <w:szCs w:val="22"/>
              </w:rPr>
              <w:t>)</w:t>
            </w:r>
          </w:p>
          <w:p w14:paraId="5C9B40C4" w14:textId="77777777" w:rsidR="009D04B6" w:rsidRPr="009D04B6" w:rsidRDefault="009D04B6" w:rsidP="009D04B6">
            <w:pPr>
              <w:ind w:left="-108" w:firstLine="47"/>
              <w:jc w:val="center"/>
              <w:rPr>
                <w:sz w:val="22"/>
                <w:szCs w:val="22"/>
              </w:rPr>
            </w:pPr>
          </w:p>
        </w:tc>
        <w:tc>
          <w:tcPr>
            <w:tcW w:w="3686" w:type="dxa"/>
            <w:gridSpan w:val="4"/>
            <w:tcBorders>
              <w:bottom w:val="single" w:sz="4" w:space="0" w:color="auto"/>
            </w:tcBorders>
            <w:shd w:val="clear" w:color="auto" w:fill="auto"/>
            <w:vAlign w:val="center"/>
          </w:tcPr>
          <w:p w14:paraId="4B10912B" w14:textId="77777777" w:rsidR="009D04B6" w:rsidRPr="009D04B6" w:rsidRDefault="009D04B6" w:rsidP="009D04B6">
            <w:pPr>
              <w:ind w:left="-108" w:firstLine="47"/>
              <w:jc w:val="center"/>
              <w:rPr>
                <w:sz w:val="22"/>
                <w:szCs w:val="22"/>
              </w:rPr>
            </w:pPr>
            <w:r w:rsidRPr="009D04B6">
              <w:rPr>
                <w:sz w:val="22"/>
                <w:szCs w:val="22"/>
              </w:rPr>
              <w:t>Тариф на горячую воду для прочих потребителей, руб./ м</w:t>
            </w:r>
            <w:r w:rsidRPr="009D04B6">
              <w:rPr>
                <w:sz w:val="22"/>
                <w:szCs w:val="22"/>
                <w:vertAlign w:val="superscript"/>
              </w:rPr>
              <w:t xml:space="preserve">3 </w:t>
            </w:r>
          </w:p>
          <w:p w14:paraId="559E0306" w14:textId="77777777" w:rsidR="009D04B6" w:rsidRPr="009D04B6" w:rsidRDefault="009D04B6" w:rsidP="009D04B6">
            <w:pPr>
              <w:ind w:left="-108" w:firstLine="47"/>
              <w:jc w:val="center"/>
              <w:rPr>
                <w:sz w:val="22"/>
                <w:szCs w:val="22"/>
              </w:rPr>
            </w:pPr>
            <w:r w:rsidRPr="009D04B6">
              <w:rPr>
                <w:sz w:val="22"/>
                <w:szCs w:val="22"/>
              </w:rPr>
              <w:t xml:space="preserve"> (</w:t>
            </w:r>
            <w:r w:rsidRPr="009D04B6">
              <w:rPr>
                <w:sz w:val="20"/>
              </w:rPr>
              <w:t>НДС не облагается</w:t>
            </w:r>
            <w:r w:rsidRPr="009D04B6">
              <w:rPr>
                <w:sz w:val="22"/>
                <w:szCs w:val="22"/>
              </w:rPr>
              <w:t>)</w:t>
            </w:r>
          </w:p>
        </w:tc>
        <w:tc>
          <w:tcPr>
            <w:tcW w:w="1045" w:type="dxa"/>
            <w:vMerge w:val="restart"/>
            <w:tcBorders>
              <w:right w:val="single" w:sz="4" w:space="0" w:color="auto"/>
            </w:tcBorders>
            <w:shd w:val="clear" w:color="auto" w:fill="auto"/>
            <w:vAlign w:val="center"/>
          </w:tcPr>
          <w:p w14:paraId="29E6E64E" w14:textId="77777777" w:rsidR="009D04B6" w:rsidRPr="009D04B6" w:rsidRDefault="009D04B6" w:rsidP="009D04B6">
            <w:pPr>
              <w:ind w:left="-108" w:right="-104" w:firstLine="3"/>
              <w:jc w:val="center"/>
              <w:rPr>
                <w:sz w:val="22"/>
                <w:szCs w:val="22"/>
              </w:rPr>
            </w:pPr>
            <w:r w:rsidRPr="009D04B6">
              <w:rPr>
                <w:sz w:val="22"/>
                <w:szCs w:val="22"/>
              </w:rPr>
              <w:t>Компо-нент на теплоно-ситель,</w:t>
            </w:r>
          </w:p>
          <w:p w14:paraId="1A1E121C" w14:textId="77777777" w:rsidR="009D04B6" w:rsidRPr="009D04B6" w:rsidRDefault="009D04B6" w:rsidP="009D04B6">
            <w:pPr>
              <w:ind w:left="-108" w:right="-104" w:firstLine="3"/>
              <w:jc w:val="center"/>
              <w:rPr>
                <w:sz w:val="20"/>
                <w:szCs w:val="20"/>
                <w:vertAlign w:val="superscript"/>
              </w:rPr>
            </w:pPr>
            <w:r w:rsidRPr="009D04B6">
              <w:rPr>
                <w:sz w:val="20"/>
                <w:szCs w:val="20"/>
              </w:rPr>
              <w:t>руб./м</w:t>
            </w:r>
            <w:r w:rsidRPr="009D04B6">
              <w:rPr>
                <w:sz w:val="20"/>
                <w:szCs w:val="20"/>
                <w:vertAlign w:val="superscript"/>
              </w:rPr>
              <w:t xml:space="preserve">3 </w:t>
            </w:r>
          </w:p>
          <w:p w14:paraId="0EA97280" w14:textId="77777777" w:rsidR="009D04B6" w:rsidRPr="009D04B6" w:rsidRDefault="009D04B6" w:rsidP="009D04B6">
            <w:pPr>
              <w:ind w:left="-108" w:right="-104" w:firstLine="3"/>
              <w:jc w:val="center"/>
              <w:rPr>
                <w:sz w:val="18"/>
                <w:szCs w:val="18"/>
              </w:rPr>
            </w:pPr>
            <w:r w:rsidRPr="009D04B6">
              <w:rPr>
                <w:sz w:val="18"/>
                <w:szCs w:val="18"/>
              </w:rPr>
              <w:t>(</w:t>
            </w:r>
            <w:r w:rsidRPr="009D04B6">
              <w:rPr>
                <w:sz w:val="20"/>
              </w:rPr>
              <w:t>НДС не облагается</w:t>
            </w:r>
            <w:r w:rsidRPr="009D04B6">
              <w:rPr>
                <w:sz w:val="18"/>
                <w:szCs w:val="18"/>
              </w:rPr>
              <w: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9A4011" w14:textId="77777777" w:rsidR="009D04B6" w:rsidRPr="009D04B6" w:rsidRDefault="009D04B6" w:rsidP="009D04B6">
            <w:pPr>
              <w:tabs>
                <w:tab w:val="left" w:pos="3052"/>
              </w:tabs>
              <w:jc w:val="center"/>
              <w:rPr>
                <w:sz w:val="22"/>
                <w:szCs w:val="22"/>
              </w:rPr>
            </w:pPr>
            <w:r w:rsidRPr="009D04B6">
              <w:rPr>
                <w:sz w:val="22"/>
                <w:szCs w:val="22"/>
              </w:rPr>
              <w:t>Компонент на тепловую энергию</w:t>
            </w:r>
          </w:p>
        </w:tc>
      </w:tr>
      <w:tr w:rsidR="009D04B6" w:rsidRPr="009D04B6" w14:paraId="1E9CBC01" w14:textId="77777777" w:rsidTr="00F95151">
        <w:trPr>
          <w:trHeight w:val="227"/>
          <w:tblHeader/>
        </w:trPr>
        <w:tc>
          <w:tcPr>
            <w:tcW w:w="1732" w:type="dxa"/>
            <w:vMerge/>
            <w:shd w:val="clear" w:color="auto" w:fill="auto"/>
            <w:vAlign w:val="center"/>
          </w:tcPr>
          <w:p w14:paraId="49DC018C" w14:textId="77777777" w:rsidR="009D04B6" w:rsidRPr="009D04B6" w:rsidRDefault="009D04B6" w:rsidP="009D04B6">
            <w:pPr>
              <w:tabs>
                <w:tab w:val="left" w:pos="3052"/>
              </w:tabs>
              <w:jc w:val="center"/>
              <w:rPr>
                <w:sz w:val="22"/>
                <w:szCs w:val="22"/>
              </w:rPr>
            </w:pPr>
          </w:p>
        </w:tc>
        <w:tc>
          <w:tcPr>
            <w:tcW w:w="1272" w:type="dxa"/>
            <w:vMerge/>
            <w:vAlign w:val="center"/>
          </w:tcPr>
          <w:p w14:paraId="1834373F" w14:textId="77777777" w:rsidR="009D04B6" w:rsidRPr="009D04B6" w:rsidRDefault="009D04B6" w:rsidP="009D04B6">
            <w:pPr>
              <w:tabs>
                <w:tab w:val="left" w:pos="3052"/>
              </w:tabs>
              <w:jc w:val="center"/>
              <w:rPr>
                <w:sz w:val="22"/>
                <w:szCs w:val="22"/>
              </w:rPr>
            </w:pPr>
          </w:p>
        </w:tc>
        <w:tc>
          <w:tcPr>
            <w:tcW w:w="1835" w:type="dxa"/>
            <w:gridSpan w:val="2"/>
            <w:tcBorders>
              <w:top w:val="single" w:sz="4" w:space="0" w:color="auto"/>
            </w:tcBorders>
            <w:vAlign w:val="center"/>
          </w:tcPr>
          <w:p w14:paraId="26382822" w14:textId="77777777" w:rsidR="009D04B6" w:rsidRPr="009D04B6" w:rsidRDefault="009D04B6" w:rsidP="009D04B6">
            <w:pPr>
              <w:ind w:left="-108" w:right="-85" w:hanging="55"/>
              <w:jc w:val="center"/>
              <w:rPr>
                <w:sz w:val="21"/>
                <w:szCs w:val="21"/>
              </w:rPr>
            </w:pPr>
            <w:r w:rsidRPr="009D04B6">
              <w:rPr>
                <w:sz w:val="21"/>
                <w:szCs w:val="21"/>
              </w:rPr>
              <w:t>Изолированные стояки</w:t>
            </w:r>
          </w:p>
        </w:tc>
        <w:tc>
          <w:tcPr>
            <w:tcW w:w="1912" w:type="dxa"/>
            <w:gridSpan w:val="2"/>
            <w:tcBorders>
              <w:top w:val="single" w:sz="4" w:space="0" w:color="auto"/>
            </w:tcBorders>
            <w:vAlign w:val="center"/>
          </w:tcPr>
          <w:p w14:paraId="53685553" w14:textId="77777777" w:rsidR="009D04B6" w:rsidRPr="009D04B6" w:rsidRDefault="009D04B6" w:rsidP="009D04B6">
            <w:pPr>
              <w:ind w:left="-108" w:right="-85" w:hanging="4"/>
              <w:jc w:val="center"/>
              <w:rPr>
                <w:sz w:val="21"/>
                <w:szCs w:val="21"/>
              </w:rPr>
            </w:pPr>
            <w:r w:rsidRPr="009D04B6">
              <w:rPr>
                <w:sz w:val="21"/>
                <w:szCs w:val="21"/>
              </w:rPr>
              <w:t>Неизолированные стояки</w:t>
            </w:r>
          </w:p>
        </w:tc>
        <w:tc>
          <w:tcPr>
            <w:tcW w:w="1779" w:type="dxa"/>
            <w:gridSpan w:val="2"/>
            <w:tcBorders>
              <w:top w:val="single" w:sz="4" w:space="0" w:color="auto"/>
            </w:tcBorders>
            <w:vAlign w:val="center"/>
          </w:tcPr>
          <w:p w14:paraId="649E3B19" w14:textId="77777777" w:rsidR="009D04B6" w:rsidRPr="009D04B6" w:rsidRDefault="009D04B6" w:rsidP="009D04B6">
            <w:pPr>
              <w:ind w:left="-108" w:right="-85" w:hanging="55"/>
              <w:jc w:val="center"/>
              <w:rPr>
                <w:sz w:val="21"/>
                <w:szCs w:val="21"/>
              </w:rPr>
            </w:pPr>
            <w:r w:rsidRPr="009D04B6">
              <w:rPr>
                <w:sz w:val="21"/>
                <w:szCs w:val="21"/>
              </w:rPr>
              <w:t>Изолированные стояки</w:t>
            </w:r>
          </w:p>
        </w:tc>
        <w:tc>
          <w:tcPr>
            <w:tcW w:w="1907" w:type="dxa"/>
            <w:gridSpan w:val="2"/>
            <w:tcBorders>
              <w:top w:val="single" w:sz="4" w:space="0" w:color="auto"/>
            </w:tcBorders>
            <w:vAlign w:val="center"/>
          </w:tcPr>
          <w:p w14:paraId="254E2824" w14:textId="77777777" w:rsidR="009D04B6" w:rsidRPr="009D04B6" w:rsidRDefault="009D04B6" w:rsidP="009D04B6">
            <w:pPr>
              <w:ind w:left="-110" w:right="-251" w:hanging="4"/>
              <w:jc w:val="center"/>
              <w:rPr>
                <w:sz w:val="21"/>
                <w:szCs w:val="21"/>
              </w:rPr>
            </w:pPr>
            <w:r w:rsidRPr="009D04B6">
              <w:rPr>
                <w:sz w:val="21"/>
                <w:szCs w:val="21"/>
              </w:rPr>
              <w:t>Неизолированные стояки</w:t>
            </w:r>
          </w:p>
        </w:tc>
        <w:tc>
          <w:tcPr>
            <w:tcW w:w="1045" w:type="dxa"/>
            <w:vMerge/>
            <w:shd w:val="clear" w:color="auto" w:fill="auto"/>
            <w:vAlign w:val="center"/>
          </w:tcPr>
          <w:p w14:paraId="4266C2CC" w14:textId="77777777" w:rsidR="009D04B6" w:rsidRPr="009D04B6" w:rsidRDefault="009D04B6" w:rsidP="009D04B6">
            <w:pPr>
              <w:tabs>
                <w:tab w:val="left" w:pos="3052"/>
              </w:tabs>
              <w:jc w:val="center"/>
              <w:rPr>
                <w:sz w:val="22"/>
                <w:szCs w:val="22"/>
              </w:rPr>
            </w:pPr>
          </w:p>
        </w:tc>
        <w:tc>
          <w:tcPr>
            <w:tcW w:w="1134" w:type="dxa"/>
            <w:vMerge w:val="restart"/>
            <w:tcBorders>
              <w:right w:val="single" w:sz="4" w:space="0" w:color="auto"/>
            </w:tcBorders>
            <w:shd w:val="clear" w:color="auto" w:fill="auto"/>
            <w:vAlign w:val="center"/>
          </w:tcPr>
          <w:p w14:paraId="7B4BDE27" w14:textId="77777777" w:rsidR="009D04B6" w:rsidRPr="009D04B6" w:rsidRDefault="009D04B6" w:rsidP="009D04B6">
            <w:pPr>
              <w:tabs>
                <w:tab w:val="left" w:pos="3052"/>
              </w:tabs>
              <w:ind w:left="-108" w:right="-151"/>
              <w:jc w:val="center"/>
              <w:rPr>
                <w:sz w:val="22"/>
                <w:szCs w:val="22"/>
              </w:rPr>
            </w:pPr>
            <w:r w:rsidRPr="009D04B6">
              <w:rPr>
                <w:sz w:val="22"/>
                <w:szCs w:val="22"/>
              </w:rPr>
              <w:t xml:space="preserve">Односта-вочный, </w:t>
            </w:r>
            <w:r w:rsidRPr="009D04B6">
              <w:rPr>
                <w:sz w:val="20"/>
                <w:szCs w:val="20"/>
              </w:rPr>
              <w:t>руб./Гкал</w:t>
            </w:r>
          </w:p>
          <w:p w14:paraId="28967A67" w14:textId="77777777" w:rsidR="009D04B6" w:rsidRPr="009D04B6" w:rsidRDefault="009D04B6" w:rsidP="009D04B6">
            <w:pPr>
              <w:tabs>
                <w:tab w:val="left" w:pos="3052"/>
              </w:tabs>
              <w:ind w:left="-108" w:right="-20"/>
              <w:jc w:val="center"/>
              <w:rPr>
                <w:sz w:val="22"/>
                <w:szCs w:val="22"/>
              </w:rPr>
            </w:pPr>
            <w:r w:rsidRPr="009D04B6">
              <w:rPr>
                <w:sz w:val="20"/>
              </w:rPr>
              <w:t>(НДС не облагается</w:t>
            </w:r>
            <w:r w:rsidRPr="009D04B6">
              <w:rPr>
                <w:sz w:val="18"/>
                <w:szCs w:val="18"/>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27B30" w14:textId="77777777" w:rsidR="009D04B6" w:rsidRPr="009D04B6" w:rsidRDefault="009D04B6" w:rsidP="009D04B6">
            <w:pPr>
              <w:tabs>
                <w:tab w:val="left" w:pos="3052"/>
              </w:tabs>
              <w:jc w:val="center"/>
              <w:rPr>
                <w:sz w:val="22"/>
                <w:szCs w:val="22"/>
              </w:rPr>
            </w:pPr>
            <w:r w:rsidRPr="009D04B6">
              <w:rPr>
                <w:sz w:val="22"/>
                <w:szCs w:val="22"/>
              </w:rPr>
              <w:t>Двухставочный</w:t>
            </w:r>
          </w:p>
        </w:tc>
      </w:tr>
      <w:tr w:rsidR="009D04B6" w:rsidRPr="009D04B6" w14:paraId="3299D6AE" w14:textId="77777777" w:rsidTr="00F95151">
        <w:trPr>
          <w:trHeight w:val="1272"/>
          <w:tblHeader/>
        </w:trPr>
        <w:tc>
          <w:tcPr>
            <w:tcW w:w="1732" w:type="dxa"/>
            <w:vMerge/>
            <w:shd w:val="clear" w:color="auto" w:fill="auto"/>
            <w:vAlign w:val="center"/>
          </w:tcPr>
          <w:p w14:paraId="7DE5247D" w14:textId="77777777" w:rsidR="009D04B6" w:rsidRPr="009D04B6" w:rsidRDefault="009D04B6" w:rsidP="009D04B6">
            <w:pPr>
              <w:tabs>
                <w:tab w:val="left" w:pos="3052"/>
              </w:tabs>
              <w:jc w:val="center"/>
              <w:rPr>
                <w:sz w:val="22"/>
                <w:szCs w:val="22"/>
              </w:rPr>
            </w:pPr>
          </w:p>
        </w:tc>
        <w:tc>
          <w:tcPr>
            <w:tcW w:w="1272" w:type="dxa"/>
            <w:vMerge/>
            <w:vAlign w:val="center"/>
          </w:tcPr>
          <w:p w14:paraId="5AB5BD1B" w14:textId="77777777" w:rsidR="009D04B6" w:rsidRPr="009D04B6" w:rsidRDefault="009D04B6" w:rsidP="009D04B6">
            <w:pPr>
              <w:tabs>
                <w:tab w:val="left" w:pos="3052"/>
              </w:tabs>
              <w:jc w:val="center"/>
              <w:rPr>
                <w:sz w:val="22"/>
                <w:szCs w:val="22"/>
              </w:rPr>
            </w:pPr>
          </w:p>
        </w:tc>
        <w:tc>
          <w:tcPr>
            <w:tcW w:w="883" w:type="dxa"/>
            <w:vAlign w:val="center"/>
          </w:tcPr>
          <w:p w14:paraId="09248BA7" w14:textId="77777777" w:rsidR="009D04B6" w:rsidRPr="009D04B6" w:rsidRDefault="009D04B6" w:rsidP="009D04B6">
            <w:pPr>
              <w:tabs>
                <w:tab w:val="left" w:pos="3052"/>
              </w:tabs>
              <w:ind w:right="-35"/>
              <w:jc w:val="center"/>
              <w:rPr>
                <w:sz w:val="22"/>
                <w:szCs w:val="22"/>
              </w:rPr>
            </w:pPr>
            <w:r w:rsidRPr="009D04B6">
              <w:rPr>
                <w:sz w:val="22"/>
                <w:szCs w:val="22"/>
              </w:rPr>
              <w:t>с поло-тенце-суши-телями</w:t>
            </w:r>
          </w:p>
        </w:tc>
        <w:tc>
          <w:tcPr>
            <w:tcW w:w="952" w:type="dxa"/>
            <w:vAlign w:val="center"/>
          </w:tcPr>
          <w:p w14:paraId="5A0E4D26" w14:textId="77777777" w:rsidR="009D04B6" w:rsidRPr="009D04B6" w:rsidRDefault="009D04B6" w:rsidP="009D04B6">
            <w:pPr>
              <w:tabs>
                <w:tab w:val="left" w:pos="3052"/>
              </w:tabs>
              <w:ind w:right="-35"/>
              <w:jc w:val="center"/>
              <w:rPr>
                <w:sz w:val="22"/>
                <w:szCs w:val="22"/>
              </w:rPr>
            </w:pPr>
            <w:r w:rsidRPr="009D04B6">
              <w:rPr>
                <w:sz w:val="22"/>
                <w:szCs w:val="22"/>
              </w:rPr>
              <w:t>без поло-тенце-суши-телей</w:t>
            </w:r>
          </w:p>
        </w:tc>
        <w:tc>
          <w:tcPr>
            <w:tcW w:w="955" w:type="dxa"/>
            <w:vAlign w:val="center"/>
          </w:tcPr>
          <w:p w14:paraId="71B28F95" w14:textId="77777777" w:rsidR="009D04B6" w:rsidRPr="009D04B6" w:rsidRDefault="009D04B6" w:rsidP="009D04B6">
            <w:pPr>
              <w:tabs>
                <w:tab w:val="left" w:pos="3052"/>
              </w:tabs>
              <w:ind w:right="-35"/>
              <w:jc w:val="center"/>
              <w:rPr>
                <w:sz w:val="22"/>
                <w:szCs w:val="22"/>
              </w:rPr>
            </w:pPr>
            <w:r w:rsidRPr="009D04B6">
              <w:rPr>
                <w:sz w:val="22"/>
                <w:szCs w:val="22"/>
              </w:rPr>
              <w:t>с поло-тенце-суши-телями</w:t>
            </w:r>
          </w:p>
        </w:tc>
        <w:tc>
          <w:tcPr>
            <w:tcW w:w="957" w:type="dxa"/>
            <w:vAlign w:val="center"/>
          </w:tcPr>
          <w:p w14:paraId="6A3B2CBB" w14:textId="77777777" w:rsidR="009D04B6" w:rsidRPr="009D04B6" w:rsidRDefault="009D04B6" w:rsidP="009D04B6">
            <w:pPr>
              <w:tabs>
                <w:tab w:val="left" w:pos="3052"/>
              </w:tabs>
              <w:ind w:right="-35"/>
              <w:jc w:val="center"/>
              <w:rPr>
                <w:sz w:val="22"/>
                <w:szCs w:val="22"/>
              </w:rPr>
            </w:pPr>
            <w:r w:rsidRPr="009D04B6">
              <w:rPr>
                <w:sz w:val="22"/>
                <w:szCs w:val="22"/>
              </w:rPr>
              <w:t>без поло-тенце-суши-телей</w:t>
            </w:r>
          </w:p>
        </w:tc>
        <w:tc>
          <w:tcPr>
            <w:tcW w:w="823" w:type="dxa"/>
            <w:vAlign w:val="center"/>
          </w:tcPr>
          <w:p w14:paraId="7B2FE775" w14:textId="77777777" w:rsidR="009D04B6" w:rsidRPr="009D04B6" w:rsidRDefault="009D04B6" w:rsidP="009D04B6">
            <w:pPr>
              <w:tabs>
                <w:tab w:val="left" w:pos="3052"/>
              </w:tabs>
              <w:ind w:left="-52" w:right="-68"/>
              <w:jc w:val="center"/>
              <w:rPr>
                <w:sz w:val="22"/>
                <w:szCs w:val="22"/>
              </w:rPr>
            </w:pPr>
            <w:r w:rsidRPr="009D04B6">
              <w:rPr>
                <w:sz w:val="22"/>
                <w:szCs w:val="22"/>
              </w:rPr>
              <w:t>с поло-тенце-суши-телями</w:t>
            </w:r>
          </w:p>
        </w:tc>
        <w:tc>
          <w:tcPr>
            <w:tcW w:w="956" w:type="dxa"/>
            <w:vAlign w:val="center"/>
          </w:tcPr>
          <w:p w14:paraId="77CF786C" w14:textId="77777777" w:rsidR="009D04B6" w:rsidRPr="009D04B6" w:rsidRDefault="009D04B6" w:rsidP="009D04B6">
            <w:pPr>
              <w:tabs>
                <w:tab w:val="left" w:pos="3052"/>
              </w:tabs>
              <w:ind w:right="-35"/>
              <w:jc w:val="center"/>
              <w:rPr>
                <w:sz w:val="22"/>
                <w:szCs w:val="22"/>
              </w:rPr>
            </w:pPr>
            <w:r w:rsidRPr="009D04B6">
              <w:rPr>
                <w:sz w:val="22"/>
                <w:szCs w:val="22"/>
              </w:rPr>
              <w:t>без поло-тенце-суши-телей</w:t>
            </w:r>
          </w:p>
        </w:tc>
        <w:tc>
          <w:tcPr>
            <w:tcW w:w="951" w:type="dxa"/>
            <w:vAlign w:val="center"/>
          </w:tcPr>
          <w:p w14:paraId="6D4BD06D" w14:textId="77777777" w:rsidR="009D04B6" w:rsidRPr="009D04B6" w:rsidRDefault="009D04B6" w:rsidP="009D04B6">
            <w:pPr>
              <w:tabs>
                <w:tab w:val="left" w:pos="3052"/>
              </w:tabs>
              <w:ind w:left="-177" w:right="-149"/>
              <w:jc w:val="center"/>
              <w:rPr>
                <w:sz w:val="22"/>
                <w:szCs w:val="22"/>
              </w:rPr>
            </w:pPr>
            <w:r w:rsidRPr="009D04B6">
              <w:rPr>
                <w:sz w:val="22"/>
                <w:szCs w:val="22"/>
              </w:rPr>
              <w:t>с поло-тенце-суши-телями</w:t>
            </w:r>
          </w:p>
        </w:tc>
        <w:tc>
          <w:tcPr>
            <w:tcW w:w="956" w:type="dxa"/>
            <w:vAlign w:val="center"/>
          </w:tcPr>
          <w:p w14:paraId="1087D5EB" w14:textId="77777777" w:rsidR="009D04B6" w:rsidRPr="009D04B6" w:rsidRDefault="009D04B6" w:rsidP="009D04B6">
            <w:pPr>
              <w:tabs>
                <w:tab w:val="left" w:pos="3052"/>
              </w:tabs>
              <w:ind w:right="-35"/>
              <w:jc w:val="center"/>
              <w:rPr>
                <w:sz w:val="22"/>
                <w:szCs w:val="22"/>
              </w:rPr>
            </w:pPr>
            <w:r w:rsidRPr="009D04B6">
              <w:rPr>
                <w:sz w:val="22"/>
                <w:szCs w:val="22"/>
              </w:rPr>
              <w:t>без поло-тенце-суши-телей</w:t>
            </w:r>
          </w:p>
        </w:tc>
        <w:tc>
          <w:tcPr>
            <w:tcW w:w="1045" w:type="dxa"/>
            <w:vMerge/>
            <w:shd w:val="clear" w:color="auto" w:fill="auto"/>
            <w:vAlign w:val="center"/>
          </w:tcPr>
          <w:p w14:paraId="462656A3" w14:textId="77777777" w:rsidR="009D04B6" w:rsidRPr="009D04B6" w:rsidRDefault="009D04B6" w:rsidP="009D04B6">
            <w:pPr>
              <w:tabs>
                <w:tab w:val="left" w:pos="3052"/>
              </w:tabs>
              <w:jc w:val="center"/>
              <w:rPr>
                <w:sz w:val="22"/>
                <w:szCs w:val="22"/>
              </w:rPr>
            </w:pPr>
          </w:p>
        </w:tc>
        <w:tc>
          <w:tcPr>
            <w:tcW w:w="1134" w:type="dxa"/>
            <w:vMerge/>
            <w:shd w:val="clear" w:color="auto" w:fill="auto"/>
            <w:vAlign w:val="center"/>
          </w:tcPr>
          <w:p w14:paraId="47D682E1" w14:textId="77777777" w:rsidR="009D04B6" w:rsidRPr="009D04B6" w:rsidRDefault="009D04B6" w:rsidP="009D04B6">
            <w:pPr>
              <w:tabs>
                <w:tab w:val="left" w:pos="3052"/>
              </w:tabs>
              <w:jc w:val="center"/>
              <w:rPr>
                <w:sz w:val="22"/>
                <w:szCs w:val="22"/>
              </w:rPr>
            </w:pPr>
          </w:p>
        </w:tc>
        <w:tc>
          <w:tcPr>
            <w:tcW w:w="1134" w:type="dxa"/>
            <w:tcBorders>
              <w:right w:val="single" w:sz="4" w:space="0" w:color="auto"/>
            </w:tcBorders>
            <w:shd w:val="clear" w:color="auto" w:fill="auto"/>
            <w:vAlign w:val="center"/>
          </w:tcPr>
          <w:p w14:paraId="0B67DF83" w14:textId="77777777" w:rsidR="009D04B6" w:rsidRPr="009D04B6" w:rsidRDefault="009D04B6" w:rsidP="009D04B6">
            <w:pPr>
              <w:ind w:left="-95" w:right="-65"/>
              <w:jc w:val="center"/>
              <w:rPr>
                <w:sz w:val="20"/>
                <w:szCs w:val="20"/>
              </w:rPr>
            </w:pPr>
            <w:r w:rsidRPr="009D04B6">
              <w:rPr>
                <w:sz w:val="22"/>
                <w:szCs w:val="22"/>
              </w:rPr>
              <w:t xml:space="preserve">Ставка за мощность, </w:t>
            </w:r>
            <w:r w:rsidRPr="009D04B6">
              <w:rPr>
                <w:sz w:val="20"/>
                <w:szCs w:val="20"/>
              </w:rPr>
              <w:t>тыс. руб./</w:t>
            </w:r>
          </w:p>
          <w:p w14:paraId="2AF65C0A" w14:textId="77777777" w:rsidR="009D04B6" w:rsidRPr="009D04B6" w:rsidRDefault="009D04B6" w:rsidP="009D04B6">
            <w:pPr>
              <w:ind w:left="-95" w:right="-65"/>
              <w:jc w:val="center"/>
              <w:rPr>
                <w:sz w:val="20"/>
                <w:szCs w:val="20"/>
              </w:rPr>
            </w:pPr>
            <w:r w:rsidRPr="009D04B6">
              <w:rPr>
                <w:sz w:val="20"/>
                <w:szCs w:val="20"/>
              </w:rPr>
              <w:t>Гкал/</w:t>
            </w:r>
          </w:p>
          <w:p w14:paraId="4835AEFE" w14:textId="77777777" w:rsidR="009D04B6" w:rsidRPr="009D04B6" w:rsidRDefault="009D04B6" w:rsidP="009D04B6">
            <w:pPr>
              <w:jc w:val="center"/>
              <w:rPr>
                <w:sz w:val="22"/>
                <w:szCs w:val="22"/>
              </w:rPr>
            </w:pPr>
            <w:r w:rsidRPr="009D04B6">
              <w:rPr>
                <w:sz w:val="20"/>
                <w:szCs w:val="20"/>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872B6D" w14:textId="77777777" w:rsidR="009D04B6" w:rsidRPr="009D04B6" w:rsidRDefault="009D04B6" w:rsidP="009D04B6">
            <w:pPr>
              <w:ind w:left="-120" w:right="-112"/>
              <w:jc w:val="center"/>
              <w:rPr>
                <w:sz w:val="22"/>
                <w:szCs w:val="22"/>
              </w:rPr>
            </w:pPr>
            <w:r w:rsidRPr="009D04B6">
              <w:rPr>
                <w:sz w:val="22"/>
                <w:szCs w:val="22"/>
              </w:rPr>
              <w:t xml:space="preserve">Ставка за тепловую энергию, </w:t>
            </w:r>
            <w:r w:rsidRPr="009D04B6">
              <w:rPr>
                <w:sz w:val="20"/>
                <w:szCs w:val="20"/>
              </w:rPr>
              <w:t>руб./Гкал</w:t>
            </w:r>
          </w:p>
        </w:tc>
      </w:tr>
      <w:tr w:rsidR="009D04B6" w:rsidRPr="009D04B6" w14:paraId="3120E95B" w14:textId="77777777" w:rsidTr="00F95151">
        <w:trPr>
          <w:trHeight w:val="284"/>
        </w:trPr>
        <w:tc>
          <w:tcPr>
            <w:tcW w:w="1732" w:type="dxa"/>
            <w:tcBorders>
              <w:left w:val="single" w:sz="4" w:space="0" w:color="auto"/>
              <w:right w:val="single" w:sz="4" w:space="0" w:color="auto"/>
            </w:tcBorders>
            <w:vAlign w:val="center"/>
          </w:tcPr>
          <w:p w14:paraId="52CDA222" w14:textId="77777777" w:rsidR="009D04B6" w:rsidRPr="009D04B6" w:rsidRDefault="009D04B6" w:rsidP="009D04B6">
            <w:pPr>
              <w:jc w:val="center"/>
              <w:rPr>
                <w:bCs/>
                <w:kern w:val="32"/>
                <w:sz w:val="22"/>
                <w:szCs w:val="22"/>
              </w:rPr>
            </w:pPr>
            <w:r w:rsidRPr="009D04B6">
              <w:rPr>
                <w:bCs/>
                <w:kern w:val="32"/>
                <w:sz w:val="22"/>
                <w:szCs w:val="22"/>
              </w:rPr>
              <w:t>ООО «Мастер»</w:t>
            </w:r>
          </w:p>
        </w:tc>
        <w:tc>
          <w:tcPr>
            <w:tcW w:w="1272" w:type="dxa"/>
            <w:vAlign w:val="center"/>
          </w:tcPr>
          <w:p w14:paraId="35D1D2C9" w14:textId="77777777" w:rsidR="009D04B6" w:rsidRPr="009D04B6" w:rsidRDefault="009D04B6" w:rsidP="009D04B6">
            <w:pPr>
              <w:tabs>
                <w:tab w:val="left" w:pos="3052"/>
              </w:tabs>
              <w:ind w:hanging="108"/>
              <w:jc w:val="center"/>
              <w:rPr>
                <w:sz w:val="22"/>
                <w:szCs w:val="22"/>
              </w:rPr>
            </w:pPr>
            <w:r w:rsidRPr="009D04B6">
              <w:rPr>
                <w:sz w:val="22"/>
                <w:szCs w:val="22"/>
              </w:rPr>
              <w:t>с 01.01.2023</w:t>
            </w:r>
          </w:p>
        </w:tc>
        <w:tc>
          <w:tcPr>
            <w:tcW w:w="883" w:type="dxa"/>
            <w:vAlign w:val="center"/>
          </w:tcPr>
          <w:p w14:paraId="4D903A17" w14:textId="77777777" w:rsidR="009D04B6" w:rsidRPr="009D04B6" w:rsidRDefault="009D04B6" w:rsidP="009D04B6">
            <w:pPr>
              <w:tabs>
                <w:tab w:val="left" w:pos="3052"/>
              </w:tabs>
              <w:ind w:hanging="108"/>
              <w:jc w:val="center"/>
              <w:rPr>
                <w:sz w:val="22"/>
                <w:szCs w:val="22"/>
              </w:rPr>
            </w:pPr>
            <w:r w:rsidRPr="009D04B6">
              <w:rPr>
                <w:sz w:val="22"/>
                <w:szCs w:val="22"/>
              </w:rPr>
              <w:t>245,83</w:t>
            </w:r>
          </w:p>
        </w:tc>
        <w:tc>
          <w:tcPr>
            <w:tcW w:w="952" w:type="dxa"/>
            <w:vAlign w:val="center"/>
          </w:tcPr>
          <w:p w14:paraId="311172BA" w14:textId="77777777" w:rsidR="009D04B6" w:rsidRPr="009D04B6" w:rsidRDefault="009D04B6" w:rsidP="009D04B6">
            <w:pPr>
              <w:tabs>
                <w:tab w:val="left" w:pos="3052"/>
              </w:tabs>
              <w:ind w:hanging="108"/>
              <w:jc w:val="center"/>
              <w:rPr>
                <w:sz w:val="22"/>
                <w:szCs w:val="22"/>
              </w:rPr>
            </w:pPr>
            <w:r w:rsidRPr="009D04B6">
              <w:rPr>
                <w:sz w:val="22"/>
                <w:szCs w:val="22"/>
              </w:rPr>
              <w:t>242,97</w:t>
            </w:r>
          </w:p>
        </w:tc>
        <w:tc>
          <w:tcPr>
            <w:tcW w:w="955" w:type="dxa"/>
            <w:vAlign w:val="center"/>
          </w:tcPr>
          <w:p w14:paraId="056B1268" w14:textId="77777777" w:rsidR="009D04B6" w:rsidRPr="009D04B6" w:rsidRDefault="009D04B6" w:rsidP="009D04B6">
            <w:pPr>
              <w:tabs>
                <w:tab w:val="left" w:pos="3052"/>
              </w:tabs>
              <w:ind w:hanging="108"/>
              <w:jc w:val="center"/>
              <w:rPr>
                <w:sz w:val="22"/>
                <w:szCs w:val="22"/>
              </w:rPr>
            </w:pPr>
            <w:r w:rsidRPr="009D04B6">
              <w:rPr>
                <w:sz w:val="22"/>
                <w:szCs w:val="22"/>
              </w:rPr>
              <w:t>258,74</w:t>
            </w:r>
          </w:p>
        </w:tc>
        <w:tc>
          <w:tcPr>
            <w:tcW w:w="957" w:type="dxa"/>
            <w:vAlign w:val="center"/>
          </w:tcPr>
          <w:p w14:paraId="77ADC22C" w14:textId="77777777" w:rsidR="009D04B6" w:rsidRPr="009D04B6" w:rsidRDefault="009D04B6" w:rsidP="009D04B6">
            <w:pPr>
              <w:tabs>
                <w:tab w:val="left" w:pos="3052"/>
              </w:tabs>
              <w:ind w:hanging="108"/>
              <w:jc w:val="center"/>
              <w:rPr>
                <w:sz w:val="22"/>
                <w:szCs w:val="22"/>
              </w:rPr>
            </w:pPr>
            <w:r w:rsidRPr="009D04B6">
              <w:rPr>
                <w:sz w:val="22"/>
                <w:szCs w:val="22"/>
              </w:rPr>
              <w:t>247,27</w:t>
            </w:r>
          </w:p>
        </w:tc>
        <w:tc>
          <w:tcPr>
            <w:tcW w:w="823" w:type="dxa"/>
            <w:vAlign w:val="center"/>
          </w:tcPr>
          <w:p w14:paraId="5FFEFA22" w14:textId="77777777" w:rsidR="009D04B6" w:rsidRPr="009D04B6" w:rsidRDefault="009D04B6" w:rsidP="009D04B6">
            <w:pPr>
              <w:tabs>
                <w:tab w:val="left" w:pos="3052"/>
              </w:tabs>
              <w:ind w:hanging="108"/>
              <w:jc w:val="center"/>
              <w:rPr>
                <w:sz w:val="22"/>
                <w:szCs w:val="22"/>
              </w:rPr>
            </w:pPr>
            <w:r w:rsidRPr="009D04B6">
              <w:rPr>
                <w:sz w:val="22"/>
                <w:szCs w:val="22"/>
              </w:rPr>
              <w:t>245,83</w:t>
            </w:r>
          </w:p>
        </w:tc>
        <w:tc>
          <w:tcPr>
            <w:tcW w:w="956" w:type="dxa"/>
            <w:vAlign w:val="center"/>
          </w:tcPr>
          <w:p w14:paraId="53CED6C6" w14:textId="77777777" w:rsidR="009D04B6" w:rsidRPr="009D04B6" w:rsidRDefault="009D04B6" w:rsidP="009D04B6">
            <w:pPr>
              <w:tabs>
                <w:tab w:val="left" w:pos="3052"/>
              </w:tabs>
              <w:ind w:hanging="108"/>
              <w:jc w:val="center"/>
              <w:rPr>
                <w:sz w:val="22"/>
                <w:szCs w:val="22"/>
              </w:rPr>
            </w:pPr>
            <w:r w:rsidRPr="009D04B6">
              <w:rPr>
                <w:sz w:val="22"/>
                <w:szCs w:val="22"/>
              </w:rPr>
              <w:t>242,97</w:t>
            </w:r>
          </w:p>
        </w:tc>
        <w:tc>
          <w:tcPr>
            <w:tcW w:w="951" w:type="dxa"/>
            <w:vAlign w:val="center"/>
          </w:tcPr>
          <w:p w14:paraId="41123D66" w14:textId="77777777" w:rsidR="009D04B6" w:rsidRPr="009D04B6" w:rsidRDefault="009D04B6" w:rsidP="009D04B6">
            <w:pPr>
              <w:tabs>
                <w:tab w:val="left" w:pos="3052"/>
              </w:tabs>
              <w:ind w:hanging="108"/>
              <w:jc w:val="center"/>
              <w:rPr>
                <w:sz w:val="22"/>
                <w:szCs w:val="22"/>
              </w:rPr>
            </w:pPr>
            <w:r w:rsidRPr="009D04B6">
              <w:rPr>
                <w:sz w:val="22"/>
                <w:szCs w:val="22"/>
              </w:rPr>
              <w:t>258,74</w:t>
            </w:r>
          </w:p>
        </w:tc>
        <w:tc>
          <w:tcPr>
            <w:tcW w:w="956" w:type="dxa"/>
            <w:vAlign w:val="center"/>
          </w:tcPr>
          <w:p w14:paraId="73CA593A" w14:textId="77777777" w:rsidR="009D04B6" w:rsidRPr="009D04B6" w:rsidRDefault="009D04B6" w:rsidP="009D04B6">
            <w:pPr>
              <w:tabs>
                <w:tab w:val="left" w:pos="3052"/>
              </w:tabs>
              <w:ind w:hanging="108"/>
              <w:jc w:val="center"/>
              <w:rPr>
                <w:sz w:val="22"/>
                <w:szCs w:val="22"/>
              </w:rPr>
            </w:pPr>
            <w:r w:rsidRPr="009D04B6">
              <w:rPr>
                <w:sz w:val="22"/>
                <w:szCs w:val="22"/>
              </w:rPr>
              <w:t>247,27</w:t>
            </w:r>
          </w:p>
        </w:tc>
        <w:tc>
          <w:tcPr>
            <w:tcW w:w="1045" w:type="dxa"/>
            <w:vAlign w:val="center"/>
          </w:tcPr>
          <w:p w14:paraId="34CE0AD8" w14:textId="77777777" w:rsidR="009D04B6" w:rsidRPr="009D04B6" w:rsidRDefault="009D04B6" w:rsidP="009D04B6">
            <w:pPr>
              <w:tabs>
                <w:tab w:val="left" w:pos="3052"/>
              </w:tabs>
              <w:ind w:hanging="108"/>
              <w:jc w:val="center"/>
              <w:rPr>
                <w:sz w:val="22"/>
                <w:szCs w:val="22"/>
              </w:rPr>
            </w:pPr>
            <w:r w:rsidRPr="009D04B6">
              <w:rPr>
                <w:sz w:val="22"/>
                <w:szCs w:val="22"/>
              </w:rPr>
              <w:t>50,86</w:t>
            </w:r>
          </w:p>
        </w:tc>
        <w:tc>
          <w:tcPr>
            <w:tcW w:w="1134" w:type="dxa"/>
            <w:vAlign w:val="center"/>
          </w:tcPr>
          <w:p w14:paraId="5F82D536" w14:textId="77777777" w:rsidR="009D04B6" w:rsidRPr="009D04B6" w:rsidRDefault="009D04B6" w:rsidP="009D04B6">
            <w:pPr>
              <w:tabs>
                <w:tab w:val="left" w:pos="3052"/>
              </w:tabs>
              <w:ind w:hanging="108"/>
              <w:jc w:val="center"/>
              <w:rPr>
                <w:sz w:val="22"/>
                <w:szCs w:val="22"/>
              </w:rPr>
            </w:pPr>
            <w:r w:rsidRPr="009D04B6">
              <w:rPr>
                <w:sz w:val="22"/>
                <w:szCs w:val="22"/>
              </w:rPr>
              <w:t>3 584,16</w:t>
            </w:r>
          </w:p>
        </w:tc>
        <w:tc>
          <w:tcPr>
            <w:tcW w:w="1134" w:type="dxa"/>
            <w:vAlign w:val="center"/>
          </w:tcPr>
          <w:p w14:paraId="393A632A" w14:textId="77777777" w:rsidR="009D04B6" w:rsidRPr="009D04B6" w:rsidRDefault="009D04B6" w:rsidP="009D04B6">
            <w:pPr>
              <w:jc w:val="center"/>
              <w:rPr>
                <w:sz w:val="22"/>
                <w:szCs w:val="22"/>
              </w:rPr>
            </w:pPr>
            <w:r w:rsidRPr="009D04B6">
              <w:rPr>
                <w:sz w:val="22"/>
              </w:rPr>
              <w:t>х</w:t>
            </w:r>
          </w:p>
        </w:tc>
        <w:tc>
          <w:tcPr>
            <w:tcW w:w="1134" w:type="dxa"/>
            <w:vAlign w:val="center"/>
          </w:tcPr>
          <w:p w14:paraId="0FFB2757" w14:textId="77777777" w:rsidR="009D04B6" w:rsidRPr="009D04B6" w:rsidRDefault="009D04B6" w:rsidP="009D04B6">
            <w:pPr>
              <w:jc w:val="center"/>
              <w:rPr>
                <w:sz w:val="22"/>
                <w:szCs w:val="22"/>
              </w:rPr>
            </w:pPr>
            <w:r w:rsidRPr="009D04B6">
              <w:rPr>
                <w:sz w:val="22"/>
              </w:rPr>
              <w:t>х</w:t>
            </w:r>
          </w:p>
        </w:tc>
      </w:tr>
    </w:tbl>
    <w:p w14:paraId="56A51D1A" w14:textId="77777777" w:rsidR="009D04B6" w:rsidRPr="009D04B6" w:rsidRDefault="009D04B6" w:rsidP="009D04B6">
      <w:pPr>
        <w:keepNext/>
        <w:spacing w:before="240" w:after="60"/>
        <w:outlineLvl w:val="0"/>
        <w:rPr>
          <w:rFonts w:ascii="Cambria" w:hAnsi="Cambria"/>
          <w:b/>
          <w:bCs/>
          <w:kern w:val="32"/>
          <w:sz w:val="32"/>
          <w:szCs w:val="32"/>
          <w:lang w:eastAsia="en-US"/>
        </w:rPr>
      </w:pPr>
      <w:r w:rsidRPr="009D04B6">
        <w:rPr>
          <w:rFonts w:ascii="Cambria" w:hAnsi="Cambria"/>
          <w:b/>
          <w:bCs/>
          <w:kern w:val="32"/>
          <w:sz w:val="32"/>
          <w:szCs w:val="32"/>
          <w:lang w:eastAsia="en-US"/>
        </w:rPr>
        <w:t>16. Приложения к заключению</w:t>
      </w:r>
    </w:p>
    <w:p w14:paraId="175A4E82" w14:textId="77777777" w:rsidR="009D04B6" w:rsidRPr="009D04B6" w:rsidRDefault="009D04B6" w:rsidP="009D04B6"/>
    <w:p w14:paraId="7E827F74" w14:textId="77777777" w:rsidR="009D04B6" w:rsidRPr="009D04B6" w:rsidRDefault="009D04B6" w:rsidP="009D04B6">
      <w:pPr>
        <w:ind w:firstLine="567"/>
        <w:jc w:val="both"/>
      </w:pPr>
      <w:r w:rsidRPr="009D04B6">
        <w:t>1. Физические показатели на 2023 год</w:t>
      </w:r>
    </w:p>
    <w:p w14:paraId="6F60881D" w14:textId="77777777" w:rsidR="009D04B6" w:rsidRPr="009D04B6" w:rsidRDefault="009D04B6" w:rsidP="009D04B6">
      <w:pPr>
        <w:ind w:firstLine="567"/>
        <w:jc w:val="both"/>
      </w:pPr>
      <w:r w:rsidRPr="009D04B6">
        <w:t>2. Сводная информация и смета расходов по производству и реализации тепловой энергии ООО Мастер на 2023 год</w:t>
      </w:r>
    </w:p>
    <w:p w14:paraId="6552ADDB" w14:textId="77777777" w:rsidR="009D04B6" w:rsidRPr="009D04B6" w:rsidRDefault="009D04B6" w:rsidP="009D04B6">
      <w:pPr>
        <w:spacing w:after="120"/>
        <w:ind w:left="283"/>
      </w:pPr>
    </w:p>
    <w:p w14:paraId="2FE48500" w14:textId="77777777" w:rsidR="009D04B6" w:rsidRPr="009D04B6" w:rsidRDefault="009D04B6" w:rsidP="009D04B6">
      <w:pPr>
        <w:spacing w:after="120"/>
        <w:ind w:left="283"/>
        <w:sectPr w:rsidR="009D04B6" w:rsidRPr="009D04B6" w:rsidSect="00B14A1A">
          <w:pgSz w:w="16838" w:h="11906" w:orient="landscape"/>
          <w:pgMar w:top="709" w:right="425" w:bottom="568" w:left="1134" w:header="709" w:footer="709" w:gutter="0"/>
          <w:cols w:space="708"/>
          <w:titlePg/>
          <w:docGrid w:linePitch="381"/>
        </w:sectPr>
      </w:pPr>
    </w:p>
    <w:bookmarkEnd w:id="365"/>
    <w:bookmarkEnd w:id="386"/>
    <w:p w14:paraId="6CCF0DB1" w14:textId="77777777" w:rsidR="009D04B6" w:rsidRPr="009D04B6" w:rsidRDefault="009D04B6" w:rsidP="009D04B6">
      <w:pPr>
        <w:ind w:left="284"/>
        <w:jc w:val="center"/>
        <w:rPr>
          <w:snapToGrid w:val="0"/>
          <w:sz w:val="28"/>
          <w:szCs w:val="28"/>
        </w:rPr>
      </w:pPr>
      <w:r w:rsidRPr="009D04B6">
        <w:rPr>
          <w:noProof/>
        </w:rPr>
        <w:lastRenderedPageBreak/>
        <w:drawing>
          <wp:inline distT="0" distB="0" distL="0" distR="0" wp14:anchorId="616500B1" wp14:editId="7AD87AA9">
            <wp:extent cx="5100320" cy="9700895"/>
            <wp:effectExtent l="0" t="0" r="508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100320" cy="9700895"/>
                    </a:xfrm>
                    <a:prstGeom prst="rect">
                      <a:avLst/>
                    </a:prstGeom>
                    <a:noFill/>
                    <a:ln>
                      <a:noFill/>
                    </a:ln>
                  </pic:spPr>
                </pic:pic>
              </a:graphicData>
            </a:graphic>
          </wp:inline>
        </w:drawing>
      </w:r>
    </w:p>
    <w:p w14:paraId="5E4D1E15" w14:textId="77777777" w:rsidR="009D04B6" w:rsidRPr="009D04B6" w:rsidRDefault="009D04B6" w:rsidP="009D04B6">
      <w:pPr>
        <w:jc w:val="center"/>
        <w:rPr>
          <w:snapToGrid w:val="0"/>
          <w:sz w:val="28"/>
          <w:szCs w:val="28"/>
        </w:rPr>
      </w:pPr>
      <w:r w:rsidRPr="009D04B6">
        <w:rPr>
          <w:noProof/>
        </w:rPr>
        <w:lastRenderedPageBreak/>
        <w:drawing>
          <wp:inline distT="0" distB="0" distL="0" distR="0" wp14:anchorId="5DE6A8F8" wp14:editId="74ED0A6E">
            <wp:extent cx="6480810" cy="9329420"/>
            <wp:effectExtent l="0" t="0" r="0" b="508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480810" cy="9329420"/>
                    </a:xfrm>
                    <a:prstGeom prst="rect">
                      <a:avLst/>
                    </a:prstGeom>
                    <a:noFill/>
                    <a:ln>
                      <a:noFill/>
                    </a:ln>
                  </pic:spPr>
                </pic:pic>
              </a:graphicData>
            </a:graphic>
          </wp:inline>
        </w:drawing>
      </w:r>
    </w:p>
    <w:p w14:paraId="4F88034A" w14:textId="77777777" w:rsidR="009D04B6" w:rsidRPr="009D04B6" w:rsidRDefault="009D04B6" w:rsidP="009D04B6">
      <w:pPr>
        <w:jc w:val="center"/>
        <w:rPr>
          <w:snapToGrid w:val="0"/>
          <w:sz w:val="28"/>
          <w:szCs w:val="28"/>
        </w:rPr>
      </w:pPr>
    </w:p>
    <w:p w14:paraId="2FF30ACC" w14:textId="77777777" w:rsidR="009D04B6" w:rsidRPr="009D04B6" w:rsidRDefault="009D04B6" w:rsidP="009D04B6">
      <w:pPr>
        <w:jc w:val="center"/>
        <w:rPr>
          <w:snapToGrid w:val="0"/>
          <w:sz w:val="28"/>
          <w:szCs w:val="28"/>
        </w:rPr>
      </w:pPr>
      <w:r w:rsidRPr="009D04B6">
        <w:rPr>
          <w:noProof/>
        </w:rPr>
        <w:lastRenderedPageBreak/>
        <w:drawing>
          <wp:inline distT="0" distB="0" distL="0" distR="0" wp14:anchorId="44B62415" wp14:editId="1A9318DE">
            <wp:extent cx="6480810" cy="8112760"/>
            <wp:effectExtent l="0" t="0" r="0" b="254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480810" cy="8112760"/>
                    </a:xfrm>
                    <a:prstGeom prst="rect">
                      <a:avLst/>
                    </a:prstGeom>
                    <a:noFill/>
                    <a:ln>
                      <a:noFill/>
                    </a:ln>
                  </pic:spPr>
                </pic:pic>
              </a:graphicData>
            </a:graphic>
          </wp:inline>
        </w:drawing>
      </w:r>
    </w:p>
    <w:p w14:paraId="19F1F094" w14:textId="77777777" w:rsidR="009D04B6" w:rsidRPr="009D04B6" w:rsidRDefault="009D04B6" w:rsidP="009D04B6">
      <w:pPr>
        <w:jc w:val="center"/>
        <w:rPr>
          <w:snapToGrid w:val="0"/>
          <w:sz w:val="28"/>
          <w:szCs w:val="28"/>
        </w:rPr>
      </w:pPr>
    </w:p>
    <w:p w14:paraId="71A727A4" w14:textId="77777777" w:rsidR="009D04B6" w:rsidRPr="009D04B6" w:rsidRDefault="009D04B6" w:rsidP="009D04B6">
      <w:pPr>
        <w:jc w:val="center"/>
        <w:rPr>
          <w:snapToGrid w:val="0"/>
          <w:sz w:val="28"/>
          <w:szCs w:val="28"/>
        </w:rPr>
      </w:pPr>
    </w:p>
    <w:p w14:paraId="34A8C287" w14:textId="77777777" w:rsidR="009D04B6" w:rsidRPr="009D04B6" w:rsidRDefault="009D04B6" w:rsidP="009D04B6">
      <w:pPr>
        <w:jc w:val="center"/>
        <w:rPr>
          <w:snapToGrid w:val="0"/>
          <w:sz w:val="28"/>
          <w:szCs w:val="28"/>
        </w:rPr>
      </w:pPr>
    </w:p>
    <w:p w14:paraId="493B89F0" w14:textId="77777777" w:rsidR="009D04B6" w:rsidRPr="009D04B6" w:rsidRDefault="009D04B6" w:rsidP="009D04B6">
      <w:pPr>
        <w:jc w:val="center"/>
        <w:rPr>
          <w:snapToGrid w:val="0"/>
          <w:sz w:val="28"/>
          <w:szCs w:val="28"/>
        </w:rPr>
      </w:pPr>
    </w:p>
    <w:p w14:paraId="0C278E50" w14:textId="77777777" w:rsidR="009D04B6" w:rsidRPr="009D04B6" w:rsidRDefault="009D04B6" w:rsidP="009D04B6">
      <w:pPr>
        <w:jc w:val="center"/>
        <w:rPr>
          <w:snapToGrid w:val="0"/>
          <w:sz w:val="28"/>
          <w:szCs w:val="28"/>
        </w:rPr>
      </w:pPr>
    </w:p>
    <w:p w14:paraId="648B4989" w14:textId="77777777" w:rsidR="009D04B6" w:rsidRPr="009D04B6" w:rsidRDefault="009D04B6" w:rsidP="009D04B6">
      <w:pPr>
        <w:jc w:val="center"/>
        <w:rPr>
          <w:snapToGrid w:val="0"/>
          <w:sz w:val="28"/>
          <w:szCs w:val="28"/>
        </w:rPr>
      </w:pPr>
    </w:p>
    <w:p w14:paraId="4E90E8A2" w14:textId="77777777" w:rsidR="009D04B6" w:rsidRPr="009D04B6" w:rsidRDefault="009D04B6" w:rsidP="009D04B6">
      <w:pPr>
        <w:jc w:val="center"/>
        <w:rPr>
          <w:snapToGrid w:val="0"/>
          <w:sz w:val="28"/>
          <w:szCs w:val="28"/>
        </w:rPr>
      </w:pPr>
    </w:p>
    <w:p w14:paraId="28395CDB" w14:textId="77777777" w:rsidR="009D04B6" w:rsidRPr="009D04B6" w:rsidRDefault="009D04B6" w:rsidP="009D04B6">
      <w:pPr>
        <w:jc w:val="center"/>
        <w:rPr>
          <w:snapToGrid w:val="0"/>
          <w:sz w:val="28"/>
          <w:szCs w:val="28"/>
        </w:rPr>
      </w:pPr>
      <w:r w:rsidRPr="009D04B6">
        <w:rPr>
          <w:noProof/>
        </w:rPr>
        <w:lastRenderedPageBreak/>
        <w:drawing>
          <wp:inline distT="0" distB="0" distL="0" distR="0" wp14:anchorId="182DAAF5" wp14:editId="2B043639">
            <wp:extent cx="6480810" cy="194691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480810" cy="1946910"/>
                    </a:xfrm>
                    <a:prstGeom prst="rect">
                      <a:avLst/>
                    </a:prstGeom>
                    <a:noFill/>
                    <a:ln>
                      <a:noFill/>
                    </a:ln>
                  </pic:spPr>
                </pic:pic>
              </a:graphicData>
            </a:graphic>
          </wp:inline>
        </w:drawing>
      </w:r>
    </w:p>
    <w:p w14:paraId="3BABF468" w14:textId="77777777" w:rsidR="009D04B6" w:rsidRPr="009D04B6" w:rsidRDefault="009D04B6" w:rsidP="009D04B6">
      <w:pPr>
        <w:jc w:val="center"/>
        <w:rPr>
          <w:snapToGrid w:val="0"/>
          <w:sz w:val="28"/>
          <w:szCs w:val="28"/>
        </w:rPr>
      </w:pPr>
    </w:p>
    <w:p w14:paraId="4ECC121F" w14:textId="77777777" w:rsidR="009D04B6" w:rsidRPr="009D04B6" w:rsidRDefault="009D04B6" w:rsidP="009D04B6">
      <w:pPr>
        <w:jc w:val="center"/>
        <w:rPr>
          <w:snapToGrid w:val="0"/>
          <w:sz w:val="28"/>
          <w:szCs w:val="28"/>
        </w:rPr>
      </w:pPr>
    </w:p>
    <w:p w14:paraId="05E00F06" w14:textId="77777777" w:rsidR="009D04B6" w:rsidRPr="009D04B6" w:rsidRDefault="009D04B6" w:rsidP="009D04B6">
      <w:pPr>
        <w:jc w:val="center"/>
        <w:rPr>
          <w:snapToGrid w:val="0"/>
          <w:sz w:val="28"/>
          <w:szCs w:val="28"/>
        </w:rPr>
      </w:pPr>
    </w:p>
    <w:p w14:paraId="7FAD11E6" w14:textId="77777777" w:rsidR="009D04B6" w:rsidRPr="009D04B6" w:rsidRDefault="009D04B6" w:rsidP="009D04B6">
      <w:pPr>
        <w:jc w:val="center"/>
        <w:rPr>
          <w:snapToGrid w:val="0"/>
          <w:sz w:val="28"/>
          <w:szCs w:val="28"/>
        </w:rPr>
      </w:pPr>
    </w:p>
    <w:p w14:paraId="2D9491A7" w14:textId="77777777" w:rsidR="009D04B6" w:rsidRPr="009D04B6" w:rsidRDefault="009D04B6" w:rsidP="009D04B6">
      <w:pPr>
        <w:jc w:val="center"/>
        <w:rPr>
          <w:snapToGrid w:val="0"/>
          <w:sz w:val="28"/>
          <w:szCs w:val="28"/>
        </w:rPr>
      </w:pPr>
    </w:p>
    <w:p w14:paraId="37A47921" w14:textId="77777777" w:rsidR="009D04B6" w:rsidRPr="009D04B6" w:rsidRDefault="009D04B6" w:rsidP="009D04B6">
      <w:pPr>
        <w:jc w:val="center"/>
        <w:rPr>
          <w:snapToGrid w:val="0"/>
          <w:sz w:val="28"/>
          <w:szCs w:val="28"/>
        </w:rPr>
      </w:pPr>
    </w:p>
    <w:p w14:paraId="3BC7A913" w14:textId="77777777" w:rsidR="009D04B6" w:rsidRPr="009D04B6" w:rsidRDefault="009D04B6" w:rsidP="009D04B6">
      <w:pPr>
        <w:jc w:val="center"/>
        <w:rPr>
          <w:snapToGrid w:val="0"/>
          <w:sz w:val="28"/>
          <w:szCs w:val="28"/>
        </w:rPr>
      </w:pPr>
    </w:p>
    <w:p w14:paraId="75AE1FAE" w14:textId="77777777" w:rsidR="009D04B6" w:rsidRPr="009D04B6" w:rsidRDefault="009D04B6" w:rsidP="009D04B6">
      <w:pPr>
        <w:jc w:val="center"/>
        <w:rPr>
          <w:snapToGrid w:val="0"/>
          <w:sz w:val="28"/>
          <w:szCs w:val="28"/>
        </w:rPr>
      </w:pPr>
    </w:p>
    <w:p w14:paraId="340257FD" w14:textId="77777777" w:rsidR="009D04B6" w:rsidRPr="009D04B6" w:rsidRDefault="009D04B6" w:rsidP="009D04B6">
      <w:pPr>
        <w:jc w:val="center"/>
        <w:rPr>
          <w:snapToGrid w:val="0"/>
          <w:sz w:val="28"/>
          <w:szCs w:val="28"/>
        </w:rPr>
      </w:pPr>
    </w:p>
    <w:p w14:paraId="58F64F76" w14:textId="77777777" w:rsidR="009D04B6" w:rsidRPr="009D04B6" w:rsidRDefault="009D04B6" w:rsidP="009D04B6">
      <w:pPr>
        <w:jc w:val="center"/>
        <w:rPr>
          <w:snapToGrid w:val="0"/>
          <w:sz w:val="28"/>
          <w:szCs w:val="28"/>
        </w:rPr>
      </w:pPr>
    </w:p>
    <w:p w14:paraId="7C5357CD" w14:textId="77777777" w:rsidR="009D04B6" w:rsidRPr="009D04B6" w:rsidRDefault="009D04B6" w:rsidP="009D04B6">
      <w:pPr>
        <w:jc w:val="center"/>
        <w:rPr>
          <w:snapToGrid w:val="0"/>
          <w:sz w:val="28"/>
          <w:szCs w:val="28"/>
        </w:rPr>
      </w:pPr>
    </w:p>
    <w:p w14:paraId="245C4FEE" w14:textId="77777777" w:rsidR="009D04B6" w:rsidRPr="009D04B6" w:rsidRDefault="009D04B6" w:rsidP="009D04B6">
      <w:pPr>
        <w:jc w:val="center"/>
        <w:rPr>
          <w:snapToGrid w:val="0"/>
          <w:sz w:val="28"/>
          <w:szCs w:val="28"/>
        </w:rPr>
      </w:pPr>
    </w:p>
    <w:p w14:paraId="04732C11" w14:textId="77777777" w:rsidR="009D04B6" w:rsidRPr="009D04B6" w:rsidRDefault="009D04B6" w:rsidP="009D04B6">
      <w:pPr>
        <w:jc w:val="center"/>
        <w:rPr>
          <w:snapToGrid w:val="0"/>
          <w:sz w:val="28"/>
          <w:szCs w:val="28"/>
        </w:rPr>
      </w:pPr>
    </w:p>
    <w:p w14:paraId="516E2A0B" w14:textId="77777777" w:rsidR="009D04B6" w:rsidRPr="009D04B6" w:rsidRDefault="009D04B6" w:rsidP="009D04B6">
      <w:pPr>
        <w:jc w:val="center"/>
        <w:rPr>
          <w:snapToGrid w:val="0"/>
          <w:sz w:val="28"/>
          <w:szCs w:val="28"/>
        </w:rPr>
      </w:pPr>
    </w:p>
    <w:p w14:paraId="0A4FC5BC" w14:textId="77777777" w:rsidR="009D04B6" w:rsidRPr="009D04B6" w:rsidRDefault="009D04B6" w:rsidP="009D04B6">
      <w:pPr>
        <w:jc w:val="center"/>
        <w:rPr>
          <w:snapToGrid w:val="0"/>
          <w:sz w:val="28"/>
          <w:szCs w:val="28"/>
        </w:rPr>
      </w:pPr>
    </w:p>
    <w:p w14:paraId="316179B1" w14:textId="77777777" w:rsidR="009D04B6" w:rsidRPr="009D04B6" w:rsidRDefault="009D04B6" w:rsidP="009D04B6">
      <w:pPr>
        <w:jc w:val="center"/>
        <w:rPr>
          <w:snapToGrid w:val="0"/>
          <w:sz w:val="28"/>
          <w:szCs w:val="28"/>
        </w:rPr>
      </w:pPr>
    </w:p>
    <w:p w14:paraId="03863E37" w14:textId="77777777" w:rsidR="009D04B6" w:rsidRPr="009D04B6" w:rsidRDefault="009D04B6" w:rsidP="009D04B6">
      <w:pPr>
        <w:jc w:val="center"/>
        <w:rPr>
          <w:snapToGrid w:val="0"/>
          <w:sz w:val="28"/>
          <w:szCs w:val="28"/>
        </w:rPr>
      </w:pPr>
    </w:p>
    <w:p w14:paraId="500D7F53" w14:textId="77777777" w:rsidR="009D04B6" w:rsidRPr="009D04B6" w:rsidRDefault="009D04B6" w:rsidP="009D04B6">
      <w:pPr>
        <w:jc w:val="center"/>
        <w:rPr>
          <w:snapToGrid w:val="0"/>
          <w:sz w:val="28"/>
          <w:szCs w:val="28"/>
        </w:rPr>
      </w:pPr>
    </w:p>
    <w:p w14:paraId="30DA6799" w14:textId="77777777" w:rsidR="009D04B6" w:rsidRPr="009D04B6" w:rsidRDefault="009D04B6" w:rsidP="009D04B6">
      <w:pPr>
        <w:jc w:val="center"/>
        <w:rPr>
          <w:snapToGrid w:val="0"/>
          <w:sz w:val="28"/>
          <w:szCs w:val="28"/>
        </w:rPr>
      </w:pPr>
    </w:p>
    <w:p w14:paraId="45C52742" w14:textId="77777777" w:rsidR="009D04B6" w:rsidRPr="009D04B6" w:rsidRDefault="009D04B6" w:rsidP="009D04B6">
      <w:pPr>
        <w:jc w:val="center"/>
        <w:rPr>
          <w:snapToGrid w:val="0"/>
          <w:sz w:val="28"/>
          <w:szCs w:val="28"/>
        </w:rPr>
      </w:pPr>
    </w:p>
    <w:p w14:paraId="377FDE2D" w14:textId="77777777" w:rsidR="009D04B6" w:rsidRPr="009D04B6" w:rsidRDefault="009D04B6" w:rsidP="009D04B6">
      <w:pPr>
        <w:jc w:val="center"/>
        <w:rPr>
          <w:snapToGrid w:val="0"/>
          <w:sz w:val="28"/>
          <w:szCs w:val="28"/>
        </w:rPr>
      </w:pPr>
    </w:p>
    <w:p w14:paraId="3F7B3DF6" w14:textId="77777777" w:rsidR="009D04B6" w:rsidRPr="009D04B6" w:rsidRDefault="009D04B6" w:rsidP="009D04B6">
      <w:pPr>
        <w:jc w:val="center"/>
        <w:rPr>
          <w:snapToGrid w:val="0"/>
          <w:sz w:val="28"/>
          <w:szCs w:val="28"/>
        </w:rPr>
      </w:pPr>
    </w:p>
    <w:p w14:paraId="7604E97F" w14:textId="77777777" w:rsidR="009D04B6" w:rsidRPr="009D04B6" w:rsidRDefault="009D04B6" w:rsidP="009D04B6">
      <w:pPr>
        <w:jc w:val="center"/>
        <w:rPr>
          <w:snapToGrid w:val="0"/>
          <w:sz w:val="28"/>
          <w:szCs w:val="28"/>
        </w:rPr>
      </w:pPr>
    </w:p>
    <w:p w14:paraId="357E92E4" w14:textId="77777777" w:rsidR="009D04B6" w:rsidRPr="009D04B6" w:rsidRDefault="009D04B6" w:rsidP="009D04B6">
      <w:pPr>
        <w:jc w:val="center"/>
        <w:rPr>
          <w:snapToGrid w:val="0"/>
          <w:sz w:val="28"/>
          <w:szCs w:val="28"/>
        </w:rPr>
      </w:pPr>
    </w:p>
    <w:p w14:paraId="53D60214" w14:textId="77777777" w:rsidR="009D04B6" w:rsidRPr="009D04B6" w:rsidRDefault="009D04B6" w:rsidP="009D04B6">
      <w:pPr>
        <w:jc w:val="center"/>
        <w:rPr>
          <w:snapToGrid w:val="0"/>
          <w:sz w:val="28"/>
          <w:szCs w:val="28"/>
        </w:rPr>
      </w:pPr>
    </w:p>
    <w:p w14:paraId="541A9D85" w14:textId="77777777" w:rsidR="009D04B6" w:rsidRPr="009D04B6" w:rsidRDefault="009D04B6" w:rsidP="009D04B6">
      <w:pPr>
        <w:jc w:val="center"/>
        <w:rPr>
          <w:snapToGrid w:val="0"/>
          <w:sz w:val="28"/>
          <w:szCs w:val="28"/>
        </w:rPr>
      </w:pPr>
    </w:p>
    <w:p w14:paraId="1C19D282" w14:textId="77777777" w:rsidR="009D04B6" w:rsidRPr="009D04B6" w:rsidRDefault="009D04B6" w:rsidP="009D04B6">
      <w:pPr>
        <w:jc w:val="center"/>
        <w:rPr>
          <w:snapToGrid w:val="0"/>
          <w:sz w:val="28"/>
          <w:szCs w:val="28"/>
        </w:rPr>
      </w:pPr>
    </w:p>
    <w:p w14:paraId="25AD7AE1" w14:textId="77777777" w:rsidR="009D04B6" w:rsidRPr="009D04B6" w:rsidRDefault="009D04B6" w:rsidP="009D04B6">
      <w:pPr>
        <w:jc w:val="center"/>
        <w:rPr>
          <w:snapToGrid w:val="0"/>
          <w:sz w:val="28"/>
          <w:szCs w:val="28"/>
        </w:rPr>
      </w:pPr>
    </w:p>
    <w:p w14:paraId="0B4FBF51" w14:textId="77777777" w:rsidR="009D04B6" w:rsidRPr="009D04B6" w:rsidRDefault="009D04B6" w:rsidP="009D04B6">
      <w:pPr>
        <w:jc w:val="center"/>
        <w:rPr>
          <w:snapToGrid w:val="0"/>
          <w:sz w:val="28"/>
          <w:szCs w:val="28"/>
        </w:rPr>
      </w:pPr>
    </w:p>
    <w:p w14:paraId="0D6B3509" w14:textId="77777777" w:rsidR="009D04B6" w:rsidRPr="009D04B6" w:rsidRDefault="009D04B6" w:rsidP="009D04B6">
      <w:pPr>
        <w:jc w:val="center"/>
        <w:rPr>
          <w:snapToGrid w:val="0"/>
          <w:sz w:val="28"/>
          <w:szCs w:val="28"/>
        </w:rPr>
      </w:pPr>
    </w:p>
    <w:p w14:paraId="64DE4CFE" w14:textId="77777777" w:rsidR="009D04B6" w:rsidRPr="009D04B6" w:rsidRDefault="009D04B6" w:rsidP="009D04B6">
      <w:pPr>
        <w:jc w:val="center"/>
        <w:rPr>
          <w:snapToGrid w:val="0"/>
          <w:sz w:val="28"/>
          <w:szCs w:val="28"/>
        </w:rPr>
      </w:pPr>
    </w:p>
    <w:p w14:paraId="3F3CAB5A" w14:textId="77777777" w:rsidR="009D04B6" w:rsidRPr="009D04B6" w:rsidRDefault="009D04B6" w:rsidP="009D04B6">
      <w:pPr>
        <w:jc w:val="center"/>
        <w:rPr>
          <w:snapToGrid w:val="0"/>
          <w:sz w:val="28"/>
          <w:szCs w:val="28"/>
        </w:rPr>
      </w:pPr>
    </w:p>
    <w:p w14:paraId="158677EF" w14:textId="77777777" w:rsidR="009D04B6" w:rsidRPr="009D04B6" w:rsidRDefault="009D04B6" w:rsidP="009D04B6">
      <w:pPr>
        <w:jc w:val="center"/>
        <w:rPr>
          <w:snapToGrid w:val="0"/>
          <w:sz w:val="28"/>
          <w:szCs w:val="28"/>
        </w:rPr>
      </w:pPr>
    </w:p>
    <w:p w14:paraId="62B3D64D" w14:textId="77777777" w:rsidR="009D04B6" w:rsidRPr="009D04B6" w:rsidRDefault="009D04B6" w:rsidP="009D04B6">
      <w:pPr>
        <w:jc w:val="center"/>
        <w:rPr>
          <w:snapToGrid w:val="0"/>
          <w:sz w:val="28"/>
          <w:szCs w:val="28"/>
        </w:rPr>
      </w:pPr>
    </w:p>
    <w:p w14:paraId="283136F1" w14:textId="77777777" w:rsidR="009D04B6" w:rsidRPr="009D04B6" w:rsidRDefault="009D04B6" w:rsidP="009D04B6">
      <w:pPr>
        <w:jc w:val="center"/>
        <w:rPr>
          <w:snapToGrid w:val="0"/>
          <w:sz w:val="28"/>
          <w:szCs w:val="28"/>
        </w:rPr>
      </w:pPr>
    </w:p>
    <w:p w14:paraId="031595C5" w14:textId="77777777" w:rsidR="009D04B6" w:rsidRPr="009D04B6" w:rsidRDefault="009D04B6" w:rsidP="009D04B6">
      <w:pPr>
        <w:jc w:val="center"/>
        <w:rPr>
          <w:snapToGrid w:val="0"/>
          <w:sz w:val="28"/>
          <w:szCs w:val="28"/>
        </w:rPr>
      </w:pPr>
    </w:p>
    <w:p w14:paraId="6E1F4E5A" w14:textId="77777777" w:rsidR="009D04B6" w:rsidRPr="009D04B6" w:rsidRDefault="009D04B6" w:rsidP="009D04B6">
      <w:pPr>
        <w:jc w:val="center"/>
        <w:rPr>
          <w:snapToGrid w:val="0"/>
          <w:sz w:val="28"/>
          <w:szCs w:val="28"/>
        </w:rPr>
      </w:pPr>
    </w:p>
    <w:p w14:paraId="420DBDD8" w14:textId="77777777" w:rsidR="009D04B6" w:rsidRPr="009D04B6" w:rsidRDefault="009D04B6" w:rsidP="009D04B6">
      <w:pPr>
        <w:tabs>
          <w:tab w:val="left" w:pos="5245"/>
        </w:tabs>
        <w:ind w:left="5245"/>
        <w:jc w:val="center"/>
        <w:rPr>
          <w:sz w:val="28"/>
          <w:szCs w:val="28"/>
        </w:rPr>
      </w:pPr>
      <w:r w:rsidRPr="009D04B6">
        <w:rPr>
          <w:sz w:val="28"/>
          <w:szCs w:val="28"/>
        </w:rPr>
        <w:lastRenderedPageBreak/>
        <w:t>«Приложение № 2</w:t>
      </w:r>
    </w:p>
    <w:p w14:paraId="2438EEA6" w14:textId="77777777" w:rsidR="009D04B6" w:rsidRPr="009D04B6" w:rsidRDefault="009D04B6" w:rsidP="009D04B6">
      <w:pPr>
        <w:ind w:left="5103"/>
        <w:jc w:val="center"/>
        <w:rPr>
          <w:sz w:val="28"/>
          <w:szCs w:val="28"/>
        </w:rPr>
      </w:pPr>
      <w:r w:rsidRPr="009D04B6">
        <w:rPr>
          <w:sz w:val="28"/>
          <w:szCs w:val="28"/>
        </w:rPr>
        <w:t>к постановлению региональной энергетической комиссии Кузбасса</w:t>
      </w:r>
      <w:r w:rsidRPr="009D04B6">
        <w:rPr>
          <w:sz w:val="28"/>
          <w:szCs w:val="28"/>
        </w:rPr>
        <w:br/>
        <w:t>от «1» октября 2021 г. № 379</w:t>
      </w:r>
    </w:p>
    <w:p w14:paraId="37280E5A" w14:textId="77777777" w:rsidR="009D04B6" w:rsidRPr="009D04B6" w:rsidRDefault="009D04B6" w:rsidP="009D04B6">
      <w:pPr>
        <w:ind w:left="5103"/>
        <w:jc w:val="center"/>
        <w:rPr>
          <w:sz w:val="28"/>
          <w:szCs w:val="28"/>
        </w:rPr>
      </w:pPr>
    </w:p>
    <w:p w14:paraId="16BB6771" w14:textId="77777777" w:rsidR="009D04B6" w:rsidRPr="009D04B6" w:rsidRDefault="009D04B6" w:rsidP="009D04B6">
      <w:pPr>
        <w:ind w:right="-283"/>
        <w:jc w:val="center"/>
        <w:rPr>
          <w:bCs/>
          <w:sz w:val="4"/>
          <w:szCs w:val="4"/>
        </w:rPr>
      </w:pPr>
    </w:p>
    <w:p w14:paraId="2E7C1E3D" w14:textId="77777777" w:rsidR="009D04B6" w:rsidRPr="009D04B6" w:rsidRDefault="009D04B6" w:rsidP="009D04B6">
      <w:pPr>
        <w:ind w:right="-1"/>
        <w:jc w:val="center"/>
        <w:rPr>
          <w:b/>
          <w:bCs/>
          <w:color w:val="000000"/>
          <w:kern w:val="32"/>
          <w:sz w:val="16"/>
          <w:szCs w:val="16"/>
        </w:rPr>
      </w:pPr>
      <w:r w:rsidRPr="009D04B6">
        <w:rPr>
          <w:b/>
          <w:bCs/>
          <w:sz w:val="28"/>
          <w:szCs w:val="28"/>
        </w:rPr>
        <w:t xml:space="preserve">Долгосрочные тарифы </w:t>
      </w:r>
      <w:r w:rsidRPr="009D04B6">
        <w:rPr>
          <w:b/>
          <w:bCs/>
          <w:color w:val="000000"/>
          <w:kern w:val="32"/>
          <w:sz w:val="28"/>
          <w:szCs w:val="28"/>
        </w:rPr>
        <w:t xml:space="preserve">ООО «Мастер» </w:t>
      </w:r>
      <w:r w:rsidRPr="009D04B6">
        <w:rPr>
          <w:b/>
          <w:bCs/>
          <w:sz w:val="28"/>
          <w:szCs w:val="28"/>
          <w:lang w:val="x-none"/>
        </w:rPr>
        <w:t>на тепловую энергию, реализуем</w:t>
      </w:r>
      <w:r w:rsidRPr="009D04B6">
        <w:rPr>
          <w:b/>
          <w:bCs/>
          <w:sz w:val="28"/>
          <w:szCs w:val="28"/>
        </w:rPr>
        <w:t xml:space="preserve">ую </w:t>
      </w:r>
      <w:r w:rsidRPr="009D04B6">
        <w:rPr>
          <w:b/>
          <w:bCs/>
          <w:sz w:val="28"/>
          <w:szCs w:val="28"/>
          <w:lang w:val="x-none"/>
        </w:rPr>
        <w:t>на потребительском рынке</w:t>
      </w:r>
      <w:r w:rsidRPr="009D04B6">
        <w:rPr>
          <w:b/>
          <w:bCs/>
          <w:sz w:val="28"/>
          <w:szCs w:val="28"/>
        </w:rPr>
        <w:t xml:space="preserve"> Ленинск-Кузнецкого городского округа, </w:t>
      </w:r>
      <w:r w:rsidRPr="009D04B6">
        <w:rPr>
          <w:b/>
          <w:bCs/>
          <w:color w:val="000000"/>
          <w:kern w:val="32"/>
          <w:sz w:val="28"/>
          <w:szCs w:val="28"/>
        </w:rPr>
        <w:t>на период с 02.10.2021 по 31.12.2030</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92"/>
        <w:gridCol w:w="1414"/>
        <w:gridCol w:w="1276"/>
        <w:gridCol w:w="713"/>
        <w:gridCol w:w="850"/>
        <w:gridCol w:w="713"/>
        <w:gridCol w:w="709"/>
        <w:gridCol w:w="1138"/>
      </w:tblGrid>
      <w:tr w:rsidR="009D04B6" w:rsidRPr="009D04B6" w14:paraId="02C163DD" w14:textId="77777777" w:rsidTr="00F95151">
        <w:trPr>
          <w:trHeight w:val="276"/>
          <w:jc w:val="center"/>
        </w:trPr>
        <w:tc>
          <w:tcPr>
            <w:tcW w:w="1413" w:type="dxa"/>
            <w:vMerge w:val="restart"/>
            <w:shd w:val="clear" w:color="auto" w:fill="auto"/>
            <w:vAlign w:val="center"/>
          </w:tcPr>
          <w:p w14:paraId="6AA0C8DF" w14:textId="77777777" w:rsidR="009D04B6" w:rsidRPr="009D04B6" w:rsidRDefault="009D04B6" w:rsidP="009D04B6">
            <w:pPr>
              <w:ind w:left="-80" w:right="-106"/>
              <w:jc w:val="center"/>
              <w:rPr>
                <w:sz w:val="20"/>
                <w:szCs w:val="20"/>
              </w:rPr>
            </w:pPr>
            <w:r w:rsidRPr="009D04B6">
              <w:rPr>
                <w:sz w:val="20"/>
                <w:szCs w:val="20"/>
              </w:rPr>
              <w:br w:type="page"/>
              <w:t>Наименование регулируемой организации</w:t>
            </w:r>
            <w:r w:rsidRPr="009D04B6">
              <w:rPr>
                <w:bCs/>
                <w:color w:val="000000"/>
                <w:kern w:val="32"/>
                <w:sz w:val="20"/>
                <w:szCs w:val="20"/>
              </w:rPr>
              <w:t xml:space="preserve"> </w:t>
            </w:r>
          </w:p>
        </w:tc>
        <w:tc>
          <w:tcPr>
            <w:tcW w:w="1692" w:type="dxa"/>
            <w:vMerge w:val="restart"/>
            <w:shd w:val="clear" w:color="auto" w:fill="auto"/>
            <w:vAlign w:val="center"/>
          </w:tcPr>
          <w:p w14:paraId="3547147D" w14:textId="77777777" w:rsidR="009D04B6" w:rsidRPr="009D04B6" w:rsidRDefault="009D04B6" w:rsidP="009D04B6">
            <w:pPr>
              <w:ind w:right="-2"/>
              <w:jc w:val="center"/>
              <w:rPr>
                <w:sz w:val="20"/>
                <w:szCs w:val="20"/>
              </w:rPr>
            </w:pPr>
            <w:r w:rsidRPr="009D04B6">
              <w:rPr>
                <w:sz w:val="20"/>
                <w:szCs w:val="20"/>
              </w:rPr>
              <w:t>Вид тарифа</w:t>
            </w:r>
          </w:p>
        </w:tc>
        <w:tc>
          <w:tcPr>
            <w:tcW w:w="1414" w:type="dxa"/>
            <w:vMerge w:val="restart"/>
            <w:shd w:val="clear" w:color="auto" w:fill="auto"/>
            <w:vAlign w:val="center"/>
          </w:tcPr>
          <w:p w14:paraId="02E9D475" w14:textId="77777777" w:rsidR="009D04B6" w:rsidRPr="009D04B6" w:rsidRDefault="009D04B6" w:rsidP="009D04B6">
            <w:pPr>
              <w:ind w:right="-2"/>
              <w:jc w:val="center"/>
              <w:rPr>
                <w:sz w:val="20"/>
                <w:szCs w:val="20"/>
              </w:rPr>
            </w:pPr>
            <w:r w:rsidRPr="009D04B6">
              <w:rPr>
                <w:sz w:val="20"/>
                <w:szCs w:val="20"/>
              </w:rPr>
              <w:t>Период</w:t>
            </w:r>
          </w:p>
        </w:tc>
        <w:tc>
          <w:tcPr>
            <w:tcW w:w="1276" w:type="dxa"/>
            <w:vMerge w:val="restart"/>
            <w:shd w:val="clear" w:color="auto" w:fill="auto"/>
            <w:vAlign w:val="center"/>
          </w:tcPr>
          <w:p w14:paraId="5F884632" w14:textId="77777777" w:rsidR="009D04B6" w:rsidRPr="009D04B6" w:rsidRDefault="009D04B6" w:rsidP="009D04B6">
            <w:pPr>
              <w:ind w:right="-2"/>
              <w:jc w:val="center"/>
              <w:rPr>
                <w:sz w:val="20"/>
                <w:szCs w:val="20"/>
              </w:rPr>
            </w:pPr>
            <w:r w:rsidRPr="009D04B6">
              <w:rPr>
                <w:sz w:val="20"/>
                <w:szCs w:val="20"/>
              </w:rPr>
              <w:t>Вода</w:t>
            </w:r>
          </w:p>
        </w:tc>
        <w:tc>
          <w:tcPr>
            <w:tcW w:w="2985" w:type="dxa"/>
            <w:gridSpan w:val="4"/>
            <w:shd w:val="clear" w:color="auto" w:fill="auto"/>
            <w:vAlign w:val="center"/>
          </w:tcPr>
          <w:p w14:paraId="09F9E721" w14:textId="77777777" w:rsidR="009D04B6" w:rsidRPr="009D04B6" w:rsidRDefault="009D04B6" w:rsidP="009D04B6">
            <w:pPr>
              <w:ind w:right="-2"/>
              <w:jc w:val="center"/>
              <w:rPr>
                <w:sz w:val="20"/>
                <w:szCs w:val="20"/>
              </w:rPr>
            </w:pPr>
            <w:r w:rsidRPr="009D04B6">
              <w:rPr>
                <w:sz w:val="20"/>
                <w:szCs w:val="20"/>
              </w:rPr>
              <w:t>Отборный пар давлением</w:t>
            </w:r>
          </w:p>
        </w:tc>
        <w:tc>
          <w:tcPr>
            <w:tcW w:w="1138" w:type="dxa"/>
            <w:vMerge w:val="restart"/>
            <w:shd w:val="clear" w:color="auto" w:fill="auto"/>
            <w:vAlign w:val="center"/>
          </w:tcPr>
          <w:p w14:paraId="532483E0" w14:textId="77777777" w:rsidR="009D04B6" w:rsidRPr="009D04B6" w:rsidRDefault="009D04B6" w:rsidP="009D04B6">
            <w:pPr>
              <w:ind w:left="-164" w:right="-109"/>
              <w:jc w:val="center"/>
              <w:rPr>
                <w:sz w:val="20"/>
                <w:szCs w:val="20"/>
              </w:rPr>
            </w:pPr>
            <w:r w:rsidRPr="009D04B6">
              <w:rPr>
                <w:sz w:val="20"/>
                <w:szCs w:val="20"/>
              </w:rPr>
              <w:t>Острый</w:t>
            </w:r>
          </w:p>
          <w:p w14:paraId="3AE40CA1" w14:textId="77777777" w:rsidR="009D04B6" w:rsidRPr="009D04B6" w:rsidRDefault="009D04B6" w:rsidP="009D04B6">
            <w:pPr>
              <w:ind w:left="-164" w:right="-109"/>
              <w:jc w:val="center"/>
              <w:rPr>
                <w:sz w:val="20"/>
                <w:szCs w:val="20"/>
              </w:rPr>
            </w:pPr>
            <w:r w:rsidRPr="009D04B6">
              <w:rPr>
                <w:sz w:val="20"/>
                <w:szCs w:val="20"/>
              </w:rPr>
              <w:t xml:space="preserve"> и</w:t>
            </w:r>
          </w:p>
          <w:p w14:paraId="59C557AD" w14:textId="77777777" w:rsidR="009D04B6" w:rsidRPr="009D04B6" w:rsidRDefault="009D04B6" w:rsidP="009D04B6">
            <w:pPr>
              <w:ind w:left="-110" w:right="-109" w:hanging="54"/>
              <w:jc w:val="center"/>
              <w:rPr>
                <w:sz w:val="20"/>
                <w:szCs w:val="20"/>
              </w:rPr>
            </w:pPr>
            <w:r w:rsidRPr="009D04B6">
              <w:rPr>
                <w:sz w:val="20"/>
                <w:szCs w:val="20"/>
              </w:rPr>
              <w:t>редуци-рованный пар</w:t>
            </w:r>
          </w:p>
        </w:tc>
      </w:tr>
      <w:tr w:rsidR="009D04B6" w:rsidRPr="009D04B6" w14:paraId="7502BA57" w14:textId="77777777" w:rsidTr="00F95151">
        <w:trPr>
          <w:trHeight w:val="911"/>
          <w:jc w:val="center"/>
        </w:trPr>
        <w:tc>
          <w:tcPr>
            <w:tcW w:w="1413" w:type="dxa"/>
            <w:vMerge/>
            <w:tcBorders>
              <w:bottom w:val="single" w:sz="4" w:space="0" w:color="auto"/>
            </w:tcBorders>
            <w:shd w:val="clear" w:color="auto" w:fill="auto"/>
            <w:vAlign w:val="center"/>
          </w:tcPr>
          <w:p w14:paraId="5020CADC" w14:textId="77777777" w:rsidR="009D04B6" w:rsidRPr="009D04B6" w:rsidRDefault="009D04B6" w:rsidP="009D04B6">
            <w:pPr>
              <w:ind w:left="-108" w:right="-125"/>
              <w:jc w:val="center"/>
              <w:rPr>
                <w:bCs/>
                <w:color w:val="000000"/>
                <w:kern w:val="32"/>
                <w:sz w:val="22"/>
                <w:szCs w:val="22"/>
              </w:rPr>
            </w:pPr>
          </w:p>
        </w:tc>
        <w:tc>
          <w:tcPr>
            <w:tcW w:w="1692" w:type="dxa"/>
            <w:vMerge/>
            <w:tcBorders>
              <w:bottom w:val="single" w:sz="4" w:space="0" w:color="auto"/>
            </w:tcBorders>
            <w:shd w:val="clear" w:color="auto" w:fill="auto"/>
          </w:tcPr>
          <w:p w14:paraId="15132EE5" w14:textId="77777777" w:rsidR="009D04B6" w:rsidRPr="009D04B6" w:rsidRDefault="009D04B6" w:rsidP="009D04B6">
            <w:pPr>
              <w:ind w:right="-2"/>
              <w:jc w:val="center"/>
              <w:rPr>
                <w:sz w:val="20"/>
                <w:szCs w:val="20"/>
              </w:rPr>
            </w:pPr>
          </w:p>
        </w:tc>
        <w:tc>
          <w:tcPr>
            <w:tcW w:w="1414" w:type="dxa"/>
            <w:vMerge/>
            <w:tcBorders>
              <w:bottom w:val="single" w:sz="4" w:space="0" w:color="auto"/>
            </w:tcBorders>
            <w:shd w:val="clear" w:color="auto" w:fill="auto"/>
          </w:tcPr>
          <w:p w14:paraId="1BFAD0EC" w14:textId="77777777" w:rsidR="009D04B6" w:rsidRPr="009D04B6" w:rsidRDefault="009D04B6" w:rsidP="009D04B6">
            <w:pPr>
              <w:ind w:right="-2"/>
              <w:jc w:val="center"/>
              <w:rPr>
                <w:sz w:val="20"/>
                <w:szCs w:val="20"/>
              </w:rPr>
            </w:pPr>
          </w:p>
        </w:tc>
        <w:tc>
          <w:tcPr>
            <w:tcW w:w="1276" w:type="dxa"/>
            <w:vMerge/>
            <w:tcBorders>
              <w:bottom w:val="single" w:sz="4" w:space="0" w:color="auto"/>
            </w:tcBorders>
            <w:shd w:val="clear" w:color="auto" w:fill="auto"/>
          </w:tcPr>
          <w:p w14:paraId="002DBD63" w14:textId="77777777" w:rsidR="009D04B6" w:rsidRPr="009D04B6" w:rsidRDefault="009D04B6" w:rsidP="009D04B6">
            <w:pPr>
              <w:ind w:right="-2"/>
              <w:jc w:val="center"/>
              <w:rPr>
                <w:sz w:val="20"/>
                <w:szCs w:val="20"/>
              </w:rPr>
            </w:pPr>
          </w:p>
        </w:tc>
        <w:tc>
          <w:tcPr>
            <w:tcW w:w="713" w:type="dxa"/>
            <w:tcBorders>
              <w:bottom w:val="single" w:sz="4" w:space="0" w:color="auto"/>
            </w:tcBorders>
            <w:shd w:val="clear" w:color="auto" w:fill="auto"/>
            <w:vAlign w:val="center"/>
          </w:tcPr>
          <w:p w14:paraId="75C735A9" w14:textId="77777777" w:rsidR="009D04B6" w:rsidRPr="009D04B6" w:rsidRDefault="009D04B6" w:rsidP="009D04B6">
            <w:pPr>
              <w:ind w:left="-108" w:right="-108"/>
              <w:jc w:val="center"/>
              <w:rPr>
                <w:sz w:val="20"/>
                <w:szCs w:val="20"/>
                <w:vertAlign w:val="superscript"/>
              </w:rPr>
            </w:pPr>
            <w:r w:rsidRPr="009D04B6">
              <w:rPr>
                <w:sz w:val="20"/>
                <w:szCs w:val="20"/>
              </w:rPr>
              <w:t>от 1,2 до 2,5 кг/см</w:t>
            </w:r>
            <w:r w:rsidRPr="009D04B6">
              <w:rPr>
                <w:sz w:val="20"/>
                <w:szCs w:val="20"/>
                <w:vertAlign w:val="superscript"/>
              </w:rPr>
              <w:t>2</w:t>
            </w:r>
          </w:p>
        </w:tc>
        <w:tc>
          <w:tcPr>
            <w:tcW w:w="850" w:type="dxa"/>
            <w:tcBorders>
              <w:bottom w:val="single" w:sz="4" w:space="0" w:color="auto"/>
            </w:tcBorders>
            <w:shd w:val="clear" w:color="auto" w:fill="auto"/>
            <w:vAlign w:val="center"/>
          </w:tcPr>
          <w:p w14:paraId="76628529" w14:textId="77777777" w:rsidR="009D04B6" w:rsidRPr="009D04B6" w:rsidRDefault="009D04B6" w:rsidP="009D04B6">
            <w:pPr>
              <w:ind w:right="-2"/>
              <w:jc w:val="center"/>
              <w:rPr>
                <w:sz w:val="20"/>
                <w:szCs w:val="20"/>
              </w:rPr>
            </w:pPr>
            <w:r w:rsidRPr="009D04B6">
              <w:rPr>
                <w:sz w:val="20"/>
                <w:szCs w:val="20"/>
              </w:rPr>
              <w:t>от 2,5 до 7,0 кг/см</w:t>
            </w:r>
            <w:r w:rsidRPr="009D04B6">
              <w:rPr>
                <w:sz w:val="20"/>
                <w:szCs w:val="20"/>
                <w:vertAlign w:val="superscript"/>
              </w:rPr>
              <w:t>2</w:t>
            </w:r>
          </w:p>
        </w:tc>
        <w:tc>
          <w:tcPr>
            <w:tcW w:w="713" w:type="dxa"/>
            <w:tcBorders>
              <w:bottom w:val="single" w:sz="4" w:space="0" w:color="auto"/>
            </w:tcBorders>
            <w:shd w:val="clear" w:color="auto" w:fill="auto"/>
            <w:vAlign w:val="center"/>
          </w:tcPr>
          <w:p w14:paraId="3C9B6C5B" w14:textId="77777777" w:rsidR="009D04B6" w:rsidRPr="009D04B6" w:rsidRDefault="009D04B6" w:rsidP="009D04B6">
            <w:pPr>
              <w:ind w:left="-108" w:right="-108"/>
              <w:jc w:val="center"/>
              <w:rPr>
                <w:sz w:val="20"/>
                <w:szCs w:val="20"/>
              </w:rPr>
            </w:pPr>
            <w:r w:rsidRPr="009D04B6">
              <w:rPr>
                <w:sz w:val="20"/>
                <w:szCs w:val="20"/>
              </w:rPr>
              <w:t xml:space="preserve">от 7,0 </w:t>
            </w:r>
          </w:p>
          <w:p w14:paraId="3198BFA4" w14:textId="77777777" w:rsidR="009D04B6" w:rsidRPr="009D04B6" w:rsidRDefault="009D04B6" w:rsidP="009D04B6">
            <w:pPr>
              <w:ind w:left="-108" w:right="-108"/>
              <w:jc w:val="center"/>
              <w:rPr>
                <w:sz w:val="20"/>
                <w:szCs w:val="20"/>
              </w:rPr>
            </w:pPr>
            <w:r w:rsidRPr="009D04B6">
              <w:rPr>
                <w:sz w:val="20"/>
                <w:szCs w:val="20"/>
              </w:rPr>
              <w:t>до 13,0 кг/см</w:t>
            </w:r>
            <w:r w:rsidRPr="009D04B6">
              <w:rPr>
                <w:sz w:val="20"/>
                <w:szCs w:val="20"/>
                <w:vertAlign w:val="superscript"/>
              </w:rPr>
              <w:t>2</w:t>
            </w:r>
          </w:p>
        </w:tc>
        <w:tc>
          <w:tcPr>
            <w:tcW w:w="709" w:type="dxa"/>
            <w:tcBorders>
              <w:bottom w:val="single" w:sz="4" w:space="0" w:color="auto"/>
            </w:tcBorders>
            <w:shd w:val="clear" w:color="auto" w:fill="auto"/>
            <w:vAlign w:val="center"/>
          </w:tcPr>
          <w:p w14:paraId="4BFCD596" w14:textId="77777777" w:rsidR="009D04B6" w:rsidRPr="009D04B6" w:rsidRDefault="009D04B6" w:rsidP="009D04B6">
            <w:pPr>
              <w:ind w:left="-108" w:right="-108"/>
              <w:jc w:val="center"/>
              <w:rPr>
                <w:sz w:val="20"/>
                <w:szCs w:val="20"/>
              </w:rPr>
            </w:pPr>
            <w:r w:rsidRPr="009D04B6">
              <w:rPr>
                <w:sz w:val="20"/>
                <w:szCs w:val="20"/>
              </w:rPr>
              <w:t>свыше 13,0 кг/см</w:t>
            </w:r>
            <w:r w:rsidRPr="009D04B6">
              <w:rPr>
                <w:sz w:val="20"/>
                <w:szCs w:val="20"/>
                <w:vertAlign w:val="superscript"/>
              </w:rPr>
              <w:t>2</w:t>
            </w:r>
          </w:p>
        </w:tc>
        <w:tc>
          <w:tcPr>
            <w:tcW w:w="1138" w:type="dxa"/>
            <w:vMerge/>
            <w:tcBorders>
              <w:bottom w:val="single" w:sz="4" w:space="0" w:color="auto"/>
            </w:tcBorders>
            <w:shd w:val="clear" w:color="auto" w:fill="auto"/>
          </w:tcPr>
          <w:p w14:paraId="3D9AC19F" w14:textId="77777777" w:rsidR="009D04B6" w:rsidRPr="009D04B6" w:rsidRDefault="009D04B6" w:rsidP="009D04B6">
            <w:pPr>
              <w:ind w:right="-2"/>
              <w:jc w:val="center"/>
              <w:rPr>
                <w:sz w:val="20"/>
                <w:szCs w:val="20"/>
              </w:rPr>
            </w:pPr>
          </w:p>
        </w:tc>
      </w:tr>
      <w:tr w:rsidR="009D04B6" w:rsidRPr="009D04B6" w14:paraId="4061E556" w14:textId="77777777" w:rsidTr="00F95151">
        <w:trPr>
          <w:trHeight w:val="97"/>
          <w:jc w:val="center"/>
        </w:trPr>
        <w:tc>
          <w:tcPr>
            <w:tcW w:w="1413" w:type="dxa"/>
            <w:tcBorders>
              <w:bottom w:val="single" w:sz="4" w:space="0" w:color="auto"/>
            </w:tcBorders>
            <w:shd w:val="clear" w:color="auto" w:fill="auto"/>
            <w:vAlign w:val="center"/>
          </w:tcPr>
          <w:p w14:paraId="04B383AF" w14:textId="77777777" w:rsidR="009D04B6" w:rsidRPr="009D04B6" w:rsidRDefault="009D04B6" w:rsidP="009D04B6">
            <w:pPr>
              <w:ind w:left="-108" w:right="-125"/>
              <w:jc w:val="center"/>
              <w:rPr>
                <w:bCs/>
                <w:color w:val="000000"/>
                <w:kern w:val="32"/>
                <w:sz w:val="20"/>
                <w:szCs w:val="20"/>
              </w:rPr>
            </w:pPr>
            <w:r w:rsidRPr="009D04B6">
              <w:rPr>
                <w:bCs/>
                <w:color w:val="000000"/>
                <w:kern w:val="32"/>
                <w:sz w:val="20"/>
                <w:szCs w:val="20"/>
              </w:rPr>
              <w:t>1</w:t>
            </w:r>
          </w:p>
        </w:tc>
        <w:tc>
          <w:tcPr>
            <w:tcW w:w="1692" w:type="dxa"/>
            <w:tcBorders>
              <w:bottom w:val="single" w:sz="4" w:space="0" w:color="auto"/>
            </w:tcBorders>
            <w:shd w:val="clear" w:color="auto" w:fill="auto"/>
          </w:tcPr>
          <w:p w14:paraId="75CF8F96" w14:textId="77777777" w:rsidR="009D04B6" w:rsidRPr="009D04B6" w:rsidRDefault="009D04B6" w:rsidP="009D04B6">
            <w:pPr>
              <w:ind w:right="-2"/>
              <w:jc w:val="center"/>
              <w:rPr>
                <w:sz w:val="20"/>
                <w:szCs w:val="20"/>
              </w:rPr>
            </w:pPr>
            <w:r w:rsidRPr="009D04B6">
              <w:rPr>
                <w:sz w:val="20"/>
                <w:szCs w:val="20"/>
              </w:rPr>
              <w:t>2</w:t>
            </w:r>
          </w:p>
        </w:tc>
        <w:tc>
          <w:tcPr>
            <w:tcW w:w="1414" w:type="dxa"/>
            <w:tcBorders>
              <w:bottom w:val="single" w:sz="4" w:space="0" w:color="auto"/>
            </w:tcBorders>
            <w:shd w:val="clear" w:color="auto" w:fill="auto"/>
          </w:tcPr>
          <w:p w14:paraId="36C4647B" w14:textId="77777777" w:rsidR="009D04B6" w:rsidRPr="009D04B6" w:rsidRDefault="009D04B6" w:rsidP="009D04B6">
            <w:pPr>
              <w:ind w:right="-2"/>
              <w:jc w:val="center"/>
              <w:rPr>
                <w:sz w:val="20"/>
                <w:szCs w:val="20"/>
              </w:rPr>
            </w:pPr>
            <w:r w:rsidRPr="009D04B6">
              <w:rPr>
                <w:sz w:val="20"/>
                <w:szCs w:val="20"/>
              </w:rPr>
              <w:t>3</w:t>
            </w:r>
          </w:p>
        </w:tc>
        <w:tc>
          <w:tcPr>
            <w:tcW w:w="1276" w:type="dxa"/>
            <w:tcBorders>
              <w:bottom w:val="single" w:sz="4" w:space="0" w:color="auto"/>
            </w:tcBorders>
            <w:shd w:val="clear" w:color="auto" w:fill="auto"/>
          </w:tcPr>
          <w:p w14:paraId="274F873F" w14:textId="77777777" w:rsidR="009D04B6" w:rsidRPr="009D04B6" w:rsidRDefault="009D04B6" w:rsidP="009D04B6">
            <w:pPr>
              <w:ind w:right="-2"/>
              <w:jc w:val="center"/>
              <w:rPr>
                <w:sz w:val="20"/>
                <w:szCs w:val="20"/>
              </w:rPr>
            </w:pPr>
            <w:r w:rsidRPr="009D04B6">
              <w:rPr>
                <w:sz w:val="20"/>
                <w:szCs w:val="20"/>
              </w:rPr>
              <w:t>4</w:t>
            </w:r>
          </w:p>
        </w:tc>
        <w:tc>
          <w:tcPr>
            <w:tcW w:w="713" w:type="dxa"/>
            <w:tcBorders>
              <w:bottom w:val="single" w:sz="4" w:space="0" w:color="auto"/>
            </w:tcBorders>
            <w:shd w:val="clear" w:color="auto" w:fill="auto"/>
            <w:vAlign w:val="center"/>
          </w:tcPr>
          <w:p w14:paraId="31043715" w14:textId="77777777" w:rsidR="009D04B6" w:rsidRPr="009D04B6" w:rsidRDefault="009D04B6" w:rsidP="009D04B6">
            <w:pPr>
              <w:ind w:left="-108" w:right="-108"/>
              <w:jc w:val="center"/>
              <w:rPr>
                <w:sz w:val="20"/>
                <w:szCs w:val="20"/>
              </w:rPr>
            </w:pPr>
            <w:r w:rsidRPr="009D04B6">
              <w:rPr>
                <w:sz w:val="20"/>
                <w:szCs w:val="20"/>
              </w:rPr>
              <w:t>5</w:t>
            </w:r>
          </w:p>
        </w:tc>
        <w:tc>
          <w:tcPr>
            <w:tcW w:w="850" w:type="dxa"/>
            <w:tcBorders>
              <w:bottom w:val="single" w:sz="4" w:space="0" w:color="auto"/>
            </w:tcBorders>
            <w:shd w:val="clear" w:color="auto" w:fill="auto"/>
            <w:vAlign w:val="center"/>
          </w:tcPr>
          <w:p w14:paraId="09C1E724" w14:textId="77777777" w:rsidR="009D04B6" w:rsidRPr="009D04B6" w:rsidRDefault="009D04B6" w:rsidP="009D04B6">
            <w:pPr>
              <w:ind w:right="-2"/>
              <w:jc w:val="center"/>
              <w:rPr>
                <w:sz w:val="20"/>
                <w:szCs w:val="20"/>
              </w:rPr>
            </w:pPr>
            <w:r w:rsidRPr="009D04B6">
              <w:rPr>
                <w:sz w:val="20"/>
                <w:szCs w:val="20"/>
              </w:rPr>
              <w:t>6</w:t>
            </w:r>
          </w:p>
        </w:tc>
        <w:tc>
          <w:tcPr>
            <w:tcW w:w="713" w:type="dxa"/>
            <w:tcBorders>
              <w:bottom w:val="single" w:sz="4" w:space="0" w:color="auto"/>
            </w:tcBorders>
            <w:shd w:val="clear" w:color="auto" w:fill="auto"/>
            <w:vAlign w:val="center"/>
          </w:tcPr>
          <w:p w14:paraId="6ECD00A1" w14:textId="77777777" w:rsidR="009D04B6" w:rsidRPr="009D04B6" w:rsidRDefault="009D04B6" w:rsidP="009D04B6">
            <w:pPr>
              <w:ind w:left="-108" w:right="-108"/>
              <w:jc w:val="center"/>
              <w:rPr>
                <w:sz w:val="20"/>
                <w:szCs w:val="20"/>
              </w:rPr>
            </w:pPr>
            <w:r w:rsidRPr="009D04B6">
              <w:rPr>
                <w:sz w:val="20"/>
                <w:szCs w:val="20"/>
              </w:rPr>
              <w:t>7</w:t>
            </w:r>
          </w:p>
        </w:tc>
        <w:tc>
          <w:tcPr>
            <w:tcW w:w="709" w:type="dxa"/>
            <w:tcBorders>
              <w:bottom w:val="single" w:sz="4" w:space="0" w:color="auto"/>
            </w:tcBorders>
            <w:shd w:val="clear" w:color="auto" w:fill="auto"/>
            <w:vAlign w:val="center"/>
          </w:tcPr>
          <w:p w14:paraId="499E154D" w14:textId="77777777" w:rsidR="009D04B6" w:rsidRPr="009D04B6" w:rsidRDefault="009D04B6" w:rsidP="009D04B6">
            <w:pPr>
              <w:ind w:left="-108" w:right="-108"/>
              <w:jc w:val="center"/>
              <w:rPr>
                <w:sz w:val="20"/>
                <w:szCs w:val="20"/>
              </w:rPr>
            </w:pPr>
            <w:r w:rsidRPr="009D04B6">
              <w:rPr>
                <w:sz w:val="20"/>
                <w:szCs w:val="20"/>
              </w:rPr>
              <w:t>8</w:t>
            </w:r>
          </w:p>
        </w:tc>
        <w:tc>
          <w:tcPr>
            <w:tcW w:w="1138" w:type="dxa"/>
            <w:tcBorders>
              <w:bottom w:val="single" w:sz="4" w:space="0" w:color="auto"/>
            </w:tcBorders>
            <w:shd w:val="clear" w:color="auto" w:fill="auto"/>
          </w:tcPr>
          <w:p w14:paraId="50A40BB4" w14:textId="77777777" w:rsidR="009D04B6" w:rsidRPr="009D04B6" w:rsidRDefault="009D04B6" w:rsidP="009D04B6">
            <w:pPr>
              <w:ind w:right="-2"/>
              <w:jc w:val="center"/>
              <w:rPr>
                <w:sz w:val="20"/>
                <w:szCs w:val="20"/>
              </w:rPr>
            </w:pPr>
            <w:r w:rsidRPr="009D04B6">
              <w:rPr>
                <w:sz w:val="20"/>
                <w:szCs w:val="20"/>
              </w:rPr>
              <w:t>9</w:t>
            </w:r>
          </w:p>
        </w:tc>
      </w:tr>
      <w:tr w:rsidR="009D04B6" w:rsidRPr="009D04B6" w14:paraId="12DD350A" w14:textId="77777777" w:rsidTr="00F95151">
        <w:trPr>
          <w:trHeight w:val="377"/>
          <w:jc w:val="center"/>
        </w:trPr>
        <w:tc>
          <w:tcPr>
            <w:tcW w:w="1413" w:type="dxa"/>
            <w:vMerge w:val="restart"/>
            <w:shd w:val="clear" w:color="auto" w:fill="auto"/>
            <w:vAlign w:val="center"/>
          </w:tcPr>
          <w:p w14:paraId="06A7F222" w14:textId="77777777" w:rsidR="009D04B6" w:rsidRPr="009D04B6" w:rsidRDefault="009D04B6" w:rsidP="009D04B6">
            <w:pPr>
              <w:ind w:left="-80"/>
              <w:jc w:val="center"/>
              <w:rPr>
                <w:sz w:val="22"/>
                <w:szCs w:val="22"/>
              </w:rPr>
            </w:pPr>
            <w:r w:rsidRPr="009D04B6">
              <w:rPr>
                <w:sz w:val="22"/>
                <w:szCs w:val="22"/>
              </w:rPr>
              <w:t>ООО «Мастер»</w:t>
            </w:r>
          </w:p>
        </w:tc>
        <w:tc>
          <w:tcPr>
            <w:tcW w:w="8505" w:type="dxa"/>
            <w:gridSpan w:val="8"/>
            <w:shd w:val="clear" w:color="auto" w:fill="auto"/>
          </w:tcPr>
          <w:p w14:paraId="7400A650" w14:textId="77777777" w:rsidR="009D04B6" w:rsidRPr="009D04B6" w:rsidRDefault="009D04B6" w:rsidP="009D04B6">
            <w:pPr>
              <w:ind w:right="-994"/>
              <w:jc w:val="center"/>
              <w:rPr>
                <w:sz w:val="20"/>
                <w:szCs w:val="20"/>
              </w:rPr>
            </w:pPr>
            <w:r w:rsidRPr="009D04B6">
              <w:rPr>
                <w:sz w:val="20"/>
                <w:szCs w:val="20"/>
              </w:rPr>
              <w:t xml:space="preserve">Для потребителей, в случае отсутствия дифференциации тарифов </w:t>
            </w:r>
          </w:p>
          <w:p w14:paraId="57F95275" w14:textId="77777777" w:rsidR="009D04B6" w:rsidRPr="009D04B6" w:rsidRDefault="009D04B6" w:rsidP="009D04B6">
            <w:pPr>
              <w:ind w:right="-994"/>
              <w:jc w:val="center"/>
              <w:rPr>
                <w:sz w:val="20"/>
                <w:szCs w:val="20"/>
              </w:rPr>
            </w:pPr>
            <w:r w:rsidRPr="009D04B6">
              <w:rPr>
                <w:sz w:val="20"/>
                <w:szCs w:val="20"/>
              </w:rPr>
              <w:t xml:space="preserve">по схеме подключения (без НДС) </w:t>
            </w:r>
          </w:p>
        </w:tc>
      </w:tr>
      <w:tr w:rsidR="009D04B6" w:rsidRPr="009D04B6" w14:paraId="49A00C93" w14:textId="77777777" w:rsidTr="00F95151">
        <w:trPr>
          <w:jc w:val="center"/>
        </w:trPr>
        <w:tc>
          <w:tcPr>
            <w:tcW w:w="1413" w:type="dxa"/>
            <w:vMerge/>
            <w:shd w:val="clear" w:color="auto" w:fill="auto"/>
          </w:tcPr>
          <w:p w14:paraId="4B486EA3" w14:textId="77777777" w:rsidR="009D04B6" w:rsidRPr="009D04B6" w:rsidRDefault="009D04B6" w:rsidP="009D04B6">
            <w:pPr>
              <w:ind w:left="-220" w:right="-125"/>
              <w:jc w:val="center"/>
              <w:rPr>
                <w:sz w:val="22"/>
                <w:szCs w:val="22"/>
              </w:rPr>
            </w:pPr>
          </w:p>
        </w:tc>
        <w:tc>
          <w:tcPr>
            <w:tcW w:w="1692" w:type="dxa"/>
            <w:vMerge w:val="restart"/>
            <w:shd w:val="clear" w:color="auto" w:fill="auto"/>
            <w:vAlign w:val="center"/>
          </w:tcPr>
          <w:p w14:paraId="34C95149" w14:textId="77777777" w:rsidR="009D04B6" w:rsidRPr="009D04B6" w:rsidRDefault="009D04B6" w:rsidP="009D04B6">
            <w:pPr>
              <w:ind w:left="-107" w:right="-2"/>
              <w:jc w:val="center"/>
              <w:rPr>
                <w:sz w:val="20"/>
                <w:szCs w:val="20"/>
              </w:rPr>
            </w:pPr>
            <w:r w:rsidRPr="009D04B6">
              <w:rPr>
                <w:sz w:val="20"/>
                <w:szCs w:val="20"/>
              </w:rPr>
              <w:t>Одноставочный</w:t>
            </w:r>
          </w:p>
          <w:p w14:paraId="2A4030D7" w14:textId="77777777" w:rsidR="009D04B6" w:rsidRPr="009D04B6" w:rsidRDefault="009D04B6" w:rsidP="009D04B6">
            <w:pPr>
              <w:ind w:right="-2"/>
              <w:jc w:val="center"/>
              <w:rPr>
                <w:sz w:val="20"/>
                <w:szCs w:val="20"/>
              </w:rPr>
            </w:pPr>
            <w:r w:rsidRPr="009D04B6">
              <w:rPr>
                <w:sz w:val="20"/>
                <w:szCs w:val="20"/>
              </w:rPr>
              <w:t>руб./Гкал</w:t>
            </w:r>
          </w:p>
        </w:tc>
        <w:tc>
          <w:tcPr>
            <w:tcW w:w="1414" w:type="dxa"/>
            <w:shd w:val="clear" w:color="auto" w:fill="auto"/>
            <w:vAlign w:val="center"/>
          </w:tcPr>
          <w:p w14:paraId="7B9E8157" w14:textId="77777777" w:rsidR="009D04B6" w:rsidRPr="009D04B6" w:rsidRDefault="009D04B6" w:rsidP="009D04B6">
            <w:pPr>
              <w:jc w:val="center"/>
              <w:rPr>
                <w:sz w:val="20"/>
                <w:szCs w:val="20"/>
              </w:rPr>
            </w:pPr>
            <w:r w:rsidRPr="009D04B6">
              <w:rPr>
                <w:sz w:val="20"/>
                <w:szCs w:val="20"/>
              </w:rPr>
              <w:t>с 02.10.2021</w:t>
            </w:r>
          </w:p>
        </w:tc>
        <w:tc>
          <w:tcPr>
            <w:tcW w:w="1276" w:type="dxa"/>
            <w:shd w:val="clear" w:color="auto" w:fill="auto"/>
          </w:tcPr>
          <w:p w14:paraId="0AD4F3A0" w14:textId="77777777" w:rsidR="009D04B6" w:rsidRPr="009D04B6" w:rsidRDefault="009D04B6" w:rsidP="009D04B6">
            <w:pPr>
              <w:jc w:val="center"/>
              <w:rPr>
                <w:sz w:val="20"/>
                <w:szCs w:val="20"/>
              </w:rPr>
            </w:pPr>
            <w:r w:rsidRPr="009D04B6">
              <w:rPr>
                <w:sz w:val="20"/>
                <w:szCs w:val="20"/>
              </w:rPr>
              <w:t>2 468,83</w:t>
            </w:r>
          </w:p>
        </w:tc>
        <w:tc>
          <w:tcPr>
            <w:tcW w:w="713" w:type="dxa"/>
            <w:shd w:val="clear" w:color="auto" w:fill="auto"/>
            <w:vAlign w:val="center"/>
          </w:tcPr>
          <w:p w14:paraId="2692EEE8"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6DE41372"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61CADC19"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3E6A8346"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173AE641"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2D8E9849" w14:textId="77777777" w:rsidTr="00F95151">
        <w:trPr>
          <w:jc w:val="center"/>
        </w:trPr>
        <w:tc>
          <w:tcPr>
            <w:tcW w:w="1413" w:type="dxa"/>
            <w:vMerge/>
            <w:shd w:val="clear" w:color="auto" w:fill="auto"/>
          </w:tcPr>
          <w:p w14:paraId="1C0F4FC0" w14:textId="77777777" w:rsidR="009D04B6" w:rsidRPr="009D04B6" w:rsidRDefault="009D04B6" w:rsidP="009D04B6">
            <w:pPr>
              <w:ind w:left="-220" w:right="-125"/>
              <w:jc w:val="center"/>
              <w:rPr>
                <w:sz w:val="22"/>
                <w:szCs w:val="22"/>
              </w:rPr>
            </w:pPr>
          </w:p>
        </w:tc>
        <w:tc>
          <w:tcPr>
            <w:tcW w:w="1692" w:type="dxa"/>
            <w:vMerge/>
            <w:shd w:val="clear" w:color="auto" w:fill="auto"/>
            <w:vAlign w:val="center"/>
          </w:tcPr>
          <w:p w14:paraId="12734541" w14:textId="77777777" w:rsidR="009D04B6" w:rsidRPr="009D04B6" w:rsidRDefault="009D04B6" w:rsidP="009D04B6">
            <w:pPr>
              <w:ind w:right="-2"/>
              <w:jc w:val="center"/>
              <w:rPr>
                <w:sz w:val="20"/>
                <w:szCs w:val="20"/>
              </w:rPr>
            </w:pPr>
          </w:p>
        </w:tc>
        <w:tc>
          <w:tcPr>
            <w:tcW w:w="1414" w:type="dxa"/>
            <w:shd w:val="clear" w:color="auto" w:fill="auto"/>
            <w:vAlign w:val="center"/>
          </w:tcPr>
          <w:p w14:paraId="6B34938C" w14:textId="77777777" w:rsidR="009D04B6" w:rsidRPr="009D04B6" w:rsidRDefault="009D04B6" w:rsidP="009D04B6">
            <w:pPr>
              <w:jc w:val="center"/>
              <w:rPr>
                <w:sz w:val="20"/>
                <w:szCs w:val="20"/>
              </w:rPr>
            </w:pPr>
            <w:r w:rsidRPr="009D04B6">
              <w:rPr>
                <w:sz w:val="20"/>
                <w:szCs w:val="20"/>
              </w:rPr>
              <w:t>с 01.01.2022</w:t>
            </w:r>
          </w:p>
        </w:tc>
        <w:tc>
          <w:tcPr>
            <w:tcW w:w="1276" w:type="dxa"/>
            <w:shd w:val="clear" w:color="auto" w:fill="auto"/>
            <w:vAlign w:val="center"/>
          </w:tcPr>
          <w:p w14:paraId="5B0D3FE5" w14:textId="77777777" w:rsidR="009D04B6" w:rsidRPr="009D04B6" w:rsidRDefault="009D04B6" w:rsidP="009D04B6">
            <w:pPr>
              <w:jc w:val="center"/>
              <w:rPr>
                <w:sz w:val="20"/>
                <w:szCs w:val="20"/>
              </w:rPr>
            </w:pPr>
            <w:r w:rsidRPr="009D04B6">
              <w:rPr>
                <w:sz w:val="20"/>
                <w:szCs w:val="20"/>
              </w:rPr>
              <w:t>2 468,83</w:t>
            </w:r>
          </w:p>
        </w:tc>
        <w:tc>
          <w:tcPr>
            <w:tcW w:w="713" w:type="dxa"/>
            <w:shd w:val="clear" w:color="auto" w:fill="auto"/>
            <w:vAlign w:val="center"/>
          </w:tcPr>
          <w:p w14:paraId="26590C89"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41429D2A"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33943358"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57827DB3"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441D27D9"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6704D294" w14:textId="77777777" w:rsidTr="00F95151">
        <w:trPr>
          <w:jc w:val="center"/>
        </w:trPr>
        <w:tc>
          <w:tcPr>
            <w:tcW w:w="1413" w:type="dxa"/>
            <w:vMerge/>
            <w:shd w:val="clear" w:color="auto" w:fill="auto"/>
          </w:tcPr>
          <w:p w14:paraId="5274E3F0" w14:textId="77777777" w:rsidR="009D04B6" w:rsidRPr="009D04B6" w:rsidRDefault="009D04B6" w:rsidP="009D04B6">
            <w:pPr>
              <w:ind w:right="-2"/>
              <w:rPr>
                <w:sz w:val="22"/>
                <w:szCs w:val="22"/>
              </w:rPr>
            </w:pPr>
          </w:p>
        </w:tc>
        <w:tc>
          <w:tcPr>
            <w:tcW w:w="1692" w:type="dxa"/>
            <w:vMerge/>
            <w:shd w:val="clear" w:color="auto" w:fill="auto"/>
          </w:tcPr>
          <w:p w14:paraId="69594999" w14:textId="77777777" w:rsidR="009D04B6" w:rsidRPr="009D04B6" w:rsidRDefault="009D04B6" w:rsidP="009D04B6">
            <w:pPr>
              <w:ind w:right="-2"/>
              <w:jc w:val="center"/>
              <w:rPr>
                <w:sz w:val="20"/>
                <w:szCs w:val="20"/>
              </w:rPr>
            </w:pPr>
          </w:p>
        </w:tc>
        <w:tc>
          <w:tcPr>
            <w:tcW w:w="1414" w:type="dxa"/>
            <w:shd w:val="clear" w:color="auto" w:fill="auto"/>
            <w:vAlign w:val="center"/>
          </w:tcPr>
          <w:p w14:paraId="21696380" w14:textId="77777777" w:rsidR="009D04B6" w:rsidRPr="009D04B6" w:rsidRDefault="009D04B6" w:rsidP="009D04B6">
            <w:pPr>
              <w:jc w:val="center"/>
              <w:rPr>
                <w:sz w:val="20"/>
                <w:szCs w:val="20"/>
              </w:rPr>
            </w:pPr>
            <w:r w:rsidRPr="009D04B6">
              <w:rPr>
                <w:sz w:val="20"/>
                <w:szCs w:val="20"/>
              </w:rPr>
              <w:t>с 01.07.2022</w:t>
            </w:r>
          </w:p>
        </w:tc>
        <w:tc>
          <w:tcPr>
            <w:tcW w:w="1276" w:type="dxa"/>
            <w:shd w:val="clear" w:color="auto" w:fill="auto"/>
            <w:vAlign w:val="center"/>
          </w:tcPr>
          <w:p w14:paraId="631AF512" w14:textId="77777777" w:rsidR="009D04B6" w:rsidRPr="009D04B6" w:rsidRDefault="009D04B6" w:rsidP="009D04B6">
            <w:pPr>
              <w:jc w:val="center"/>
              <w:rPr>
                <w:sz w:val="20"/>
                <w:szCs w:val="20"/>
              </w:rPr>
            </w:pPr>
            <w:r w:rsidRPr="009D04B6">
              <w:rPr>
                <w:sz w:val="20"/>
                <w:szCs w:val="20"/>
              </w:rPr>
              <w:t>2 715,71</w:t>
            </w:r>
          </w:p>
        </w:tc>
        <w:tc>
          <w:tcPr>
            <w:tcW w:w="713" w:type="dxa"/>
            <w:shd w:val="clear" w:color="auto" w:fill="auto"/>
            <w:vAlign w:val="center"/>
          </w:tcPr>
          <w:p w14:paraId="1C38AFFF"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45C49829"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220E4486"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1867842D"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56466E5D"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0ADA9163" w14:textId="77777777" w:rsidTr="00F95151">
        <w:trPr>
          <w:jc w:val="center"/>
        </w:trPr>
        <w:tc>
          <w:tcPr>
            <w:tcW w:w="1413" w:type="dxa"/>
            <w:vMerge/>
            <w:shd w:val="clear" w:color="auto" w:fill="auto"/>
          </w:tcPr>
          <w:p w14:paraId="3F0F6E14" w14:textId="77777777" w:rsidR="009D04B6" w:rsidRPr="009D04B6" w:rsidRDefault="009D04B6" w:rsidP="009D04B6">
            <w:pPr>
              <w:ind w:right="-2"/>
              <w:rPr>
                <w:sz w:val="22"/>
                <w:szCs w:val="22"/>
              </w:rPr>
            </w:pPr>
          </w:p>
        </w:tc>
        <w:tc>
          <w:tcPr>
            <w:tcW w:w="1692" w:type="dxa"/>
            <w:vMerge/>
            <w:shd w:val="clear" w:color="auto" w:fill="auto"/>
          </w:tcPr>
          <w:p w14:paraId="4DFEC7D6" w14:textId="77777777" w:rsidR="009D04B6" w:rsidRPr="009D04B6" w:rsidRDefault="009D04B6" w:rsidP="009D04B6">
            <w:pPr>
              <w:ind w:right="-2"/>
              <w:jc w:val="center"/>
              <w:rPr>
                <w:sz w:val="20"/>
                <w:szCs w:val="20"/>
              </w:rPr>
            </w:pPr>
          </w:p>
        </w:tc>
        <w:tc>
          <w:tcPr>
            <w:tcW w:w="1414" w:type="dxa"/>
            <w:shd w:val="clear" w:color="auto" w:fill="auto"/>
            <w:vAlign w:val="center"/>
          </w:tcPr>
          <w:p w14:paraId="42453D06" w14:textId="77777777" w:rsidR="009D04B6" w:rsidRPr="009D04B6" w:rsidRDefault="009D04B6" w:rsidP="009D04B6">
            <w:pPr>
              <w:jc w:val="center"/>
              <w:rPr>
                <w:sz w:val="20"/>
                <w:szCs w:val="20"/>
              </w:rPr>
            </w:pPr>
            <w:r w:rsidRPr="009D04B6">
              <w:rPr>
                <w:sz w:val="20"/>
                <w:szCs w:val="20"/>
              </w:rPr>
              <w:t>с 01.12.2022</w:t>
            </w:r>
          </w:p>
        </w:tc>
        <w:tc>
          <w:tcPr>
            <w:tcW w:w="1276" w:type="dxa"/>
            <w:shd w:val="clear" w:color="auto" w:fill="auto"/>
            <w:vAlign w:val="center"/>
          </w:tcPr>
          <w:p w14:paraId="7542F8AD" w14:textId="77777777" w:rsidR="009D04B6" w:rsidRPr="009D04B6" w:rsidRDefault="009D04B6" w:rsidP="009D04B6">
            <w:pPr>
              <w:jc w:val="center"/>
              <w:rPr>
                <w:sz w:val="20"/>
                <w:szCs w:val="20"/>
              </w:rPr>
            </w:pPr>
            <w:r w:rsidRPr="009D04B6">
              <w:rPr>
                <w:sz w:val="20"/>
                <w:szCs w:val="20"/>
              </w:rPr>
              <w:t>2 986,80</w:t>
            </w:r>
          </w:p>
        </w:tc>
        <w:tc>
          <w:tcPr>
            <w:tcW w:w="713" w:type="dxa"/>
            <w:shd w:val="clear" w:color="auto" w:fill="auto"/>
            <w:vAlign w:val="center"/>
          </w:tcPr>
          <w:p w14:paraId="254AFB76"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489DA606"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62F70AF2"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3A6BCCCB"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549C4A48"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2E0AAAA7" w14:textId="77777777" w:rsidTr="00F95151">
        <w:trPr>
          <w:jc w:val="center"/>
        </w:trPr>
        <w:tc>
          <w:tcPr>
            <w:tcW w:w="1413" w:type="dxa"/>
            <w:vMerge/>
            <w:shd w:val="clear" w:color="auto" w:fill="auto"/>
          </w:tcPr>
          <w:p w14:paraId="7E0845A6" w14:textId="77777777" w:rsidR="009D04B6" w:rsidRPr="009D04B6" w:rsidRDefault="009D04B6" w:rsidP="009D04B6">
            <w:pPr>
              <w:ind w:right="-2"/>
              <w:rPr>
                <w:sz w:val="22"/>
                <w:szCs w:val="22"/>
              </w:rPr>
            </w:pPr>
          </w:p>
        </w:tc>
        <w:tc>
          <w:tcPr>
            <w:tcW w:w="1692" w:type="dxa"/>
            <w:vMerge/>
            <w:shd w:val="clear" w:color="auto" w:fill="auto"/>
          </w:tcPr>
          <w:p w14:paraId="1E64E479" w14:textId="77777777" w:rsidR="009D04B6" w:rsidRPr="009D04B6" w:rsidRDefault="009D04B6" w:rsidP="009D04B6">
            <w:pPr>
              <w:ind w:right="-2"/>
              <w:jc w:val="center"/>
              <w:rPr>
                <w:sz w:val="20"/>
                <w:szCs w:val="20"/>
              </w:rPr>
            </w:pPr>
          </w:p>
        </w:tc>
        <w:tc>
          <w:tcPr>
            <w:tcW w:w="1414" w:type="dxa"/>
            <w:shd w:val="clear" w:color="auto" w:fill="auto"/>
            <w:vAlign w:val="center"/>
          </w:tcPr>
          <w:p w14:paraId="1F9DB07A" w14:textId="77777777" w:rsidR="009D04B6" w:rsidRPr="009D04B6" w:rsidRDefault="009D04B6" w:rsidP="009D04B6">
            <w:pPr>
              <w:jc w:val="center"/>
              <w:rPr>
                <w:sz w:val="20"/>
                <w:szCs w:val="20"/>
              </w:rPr>
            </w:pPr>
            <w:r w:rsidRPr="009D04B6">
              <w:rPr>
                <w:sz w:val="20"/>
                <w:szCs w:val="20"/>
              </w:rPr>
              <w:t>с 01.01.2024</w:t>
            </w:r>
          </w:p>
        </w:tc>
        <w:tc>
          <w:tcPr>
            <w:tcW w:w="1276" w:type="dxa"/>
            <w:shd w:val="clear" w:color="auto" w:fill="auto"/>
            <w:vAlign w:val="center"/>
          </w:tcPr>
          <w:p w14:paraId="7F880CD6" w14:textId="77777777" w:rsidR="009D04B6" w:rsidRPr="009D04B6" w:rsidRDefault="009D04B6" w:rsidP="009D04B6">
            <w:pPr>
              <w:jc w:val="center"/>
              <w:rPr>
                <w:sz w:val="20"/>
                <w:szCs w:val="20"/>
              </w:rPr>
            </w:pPr>
            <w:r w:rsidRPr="009D04B6">
              <w:rPr>
                <w:sz w:val="20"/>
                <w:szCs w:val="20"/>
              </w:rPr>
              <w:t>2 960,13</w:t>
            </w:r>
          </w:p>
        </w:tc>
        <w:tc>
          <w:tcPr>
            <w:tcW w:w="713" w:type="dxa"/>
            <w:shd w:val="clear" w:color="auto" w:fill="auto"/>
            <w:vAlign w:val="center"/>
          </w:tcPr>
          <w:p w14:paraId="216169C0"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3122B5E8"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1BA93FE1"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47044FDD"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0B78A2D0"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0A1AECC3" w14:textId="77777777" w:rsidTr="00F95151">
        <w:trPr>
          <w:trHeight w:val="189"/>
          <w:jc w:val="center"/>
        </w:trPr>
        <w:tc>
          <w:tcPr>
            <w:tcW w:w="1413" w:type="dxa"/>
            <w:vMerge/>
            <w:shd w:val="clear" w:color="auto" w:fill="auto"/>
          </w:tcPr>
          <w:p w14:paraId="6A419F22" w14:textId="77777777" w:rsidR="009D04B6" w:rsidRPr="009D04B6" w:rsidRDefault="009D04B6" w:rsidP="009D04B6">
            <w:pPr>
              <w:ind w:right="-2"/>
              <w:rPr>
                <w:sz w:val="22"/>
                <w:szCs w:val="22"/>
              </w:rPr>
            </w:pPr>
          </w:p>
        </w:tc>
        <w:tc>
          <w:tcPr>
            <w:tcW w:w="1692" w:type="dxa"/>
            <w:vMerge/>
            <w:shd w:val="clear" w:color="auto" w:fill="auto"/>
          </w:tcPr>
          <w:p w14:paraId="7282CCB7" w14:textId="77777777" w:rsidR="009D04B6" w:rsidRPr="009D04B6" w:rsidRDefault="009D04B6" w:rsidP="009D04B6">
            <w:pPr>
              <w:ind w:right="-2"/>
              <w:jc w:val="center"/>
              <w:rPr>
                <w:sz w:val="20"/>
                <w:szCs w:val="20"/>
              </w:rPr>
            </w:pPr>
          </w:p>
        </w:tc>
        <w:tc>
          <w:tcPr>
            <w:tcW w:w="1414" w:type="dxa"/>
            <w:shd w:val="clear" w:color="auto" w:fill="auto"/>
            <w:vAlign w:val="center"/>
          </w:tcPr>
          <w:p w14:paraId="1EF481DE" w14:textId="77777777" w:rsidR="009D04B6" w:rsidRPr="009D04B6" w:rsidRDefault="009D04B6" w:rsidP="009D04B6">
            <w:pPr>
              <w:jc w:val="center"/>
              <w:rPr>
                <w:sz w:val="20"/>
                <w:szCs w:val="20"/>
              </w:rPr>
            </w:pPr>
            <w:r w:rsidRPr="009D04B6">
              <w:rPr>
                <w:sz w:val="20"/>
                <w:szCs w:val="20"/>
              </w:rPr>
              <w:t>с 01.07.2024</w:t>
            </w:r>
          </w:p>
        </w:tc>
        <w:tc>
          <w:tcPr>
            <w:tcW w:w="1276" w:type="dxa"/>
            <w:shd w:val="clear" w:color="auto" w:fill="auto"/>
            <w:vAlign w:val="center"/>
          </w:tcPr>
          <w:p w14:paraId="2526DF04" w14:textId="77777777" w:rsidR="009D04B6" w:rsidRPr="009D04B6" w:rsidRDefault="009D04B6" w:rsidP="009D04B6">
            <w:pPr>
              <w:jc w:val="center"/>
              <w:rPr>
                <w:sz w:val="20"/>
                <w:szCs w:val="20"/>
              </w:rPr>
            </w:pPr>
            <w:r w:rsidRPr="009D04B6">
              <w:rPr>
                <w:sz w:val="20"/>
                <w:szCs w:val="20"/>
              </w:rPr>
              <w:t>3 196,94</w:t>
            </w:r>
          </w:p>
        </w:tc>
        <w:tc>
          <w:tcPr>
            <w:tcW w:w="713" w:type="dxa"/>
            <w:shd w:val="clear" w:color="auto" w:fill="auto"/>
            <w:vAlign w:val="center"/>
          </w:tcPr>
          <w:p w14:paraId="5F466D39"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2BD91C91"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4329BFFE"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33B73A88"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174D4348"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1EA67E2B" w14:textId="77777777" w:rsidTr="00F95151">
        <w:trPr>
          <w:trHeight w:val="185"/>
          <w:jc w:val="center"/>
        </w:trPr>
        <w:tc>
          <w:tcPr>
            <w:tcW w:w="1413" w:type="dxa"/>
            <w:vMerge/>
            <w:shd w:val="clear" w:color="auto" w:fill="auto"/>
          </w:tcPr>
          <w:p w14:paraId="45F9B2E1" w14:textId="77777777" w:rsidR="009D04B6" w:rsidRPr="009D04B6" w:rsidRDefault="009D04B6" w:rsidP="009D04B6">
            <w:pPr>
              <w:ind w:right="-2"/>
              <w:rPr>
                <w:sz w:val="22"/>
                <w:szCs w:val="22"/>
              </w:rPr>
            </w:pPr>
          </w:p>
        </w:tc>
        <w:tc>
          <w:tcPr>
            <w:tcW w:w="1692" w:type="dxa"/>
            <w:vMerge/>
            <w:shd w:val="clear" w:color="auto" w:fill="auto"/>
          </w:tcPr>
          <w:p w14:paraId="17504ADE" w14:textId="77777777" w:rsidR="009D04B6" w:rsidRPr="009D04B6" w:rsidRDefault="009D04B6" w:rsidP="009D04B6">
            <w:pPr>
              <w:ind w:left="-78" w:right="-2"/>
              <w:jc w:val="center"/>
              <w:rPr>
                <w:sz w:val="20"/>
                <w:szCs w:val="20"/>
              </w:rPr>
            </w:pPr>
          </w:p>
        </w:tc>
        <w:tc>
          <w:tcPr>
            <w:tcW w:w="1414" w:type="dxa"/>
            <w:shd w:val="clear" w:color="auto" w:fill="auto"/>
            <w:vAlign w:val="center"/>
          </w:tcPr>
          <w:p w14:paraId="7E54D40D" w14:textId="77777777" w:rsidR="009D04B6" w:rsidRPr="009D04B6" w:rsidRDefault="009D04B6" w:rsidP="009D04B6">
            <w:pPr>
              <w:jc w:val="center"/>
              <w:rPr>
                <w:sz w:val="20"/>
                <w:szCs w:val="20"/>
              </w:rPr>
            </w:pPr>
            <w:r w:rsidRPr="009D04B6">
              <w:rPr>
                <w:sz w:val="20"/>
                <w:szCs w:val="20"/>
              </w:rPr>
              <w:t>с 01.01.2025</w:t>
            </w:r>
          </w:p>
        </w:tc>
        <w:tc>
          <w:tcPr>
            <w:tcW w:w="1276" w:type="dxa"/>
            <w:shd w:val="clear" w:color="auto" w:fill="auto"/>
            <w:vAlign w:val="center"/>
          </w:tcPr>
          <w:p w14:paraId="1757F9C6" w14:textId="77777777" w:rsidR="009D04B6" w:rsidRPr="009D04B6" w:rsidRDefault="009D04B6" w:rsidP="009D04B6">
            <w:pPr>
              <w:jc w:val="center"/>
              <w:rPr>
                <w:sz w:val="20"/>
                <w:szCs w:val="20"/>
              </w:rPr>
            </w:pPr>
            <w:r w:rsidRPr="009D04B6">
              <w:rPr>
                <w:sz w:val="20"/>
                <w:szCs w:val="20"/>
              </w:rPr>
              <w:t>3 196,94</w:t>
            </w:r>
          </w:p>
        </w:tc>
        <w:tc>
          <w:tcPr>
            <w:tcW w:w="713" w:type="dxa"/>
            <w:shd w:val="clear" w:color="auto" w:fill="auto"/>
            <w:vAlign w:val="center"/>
          </w:tcPr>
          <w:p w14:paraId="2515EEEF"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557BFDAC"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10BF87D4"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1ECA896A"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5B06603A"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6704DB58" w14:textId="77777777" w:rsidTr="00F95151">
        <w:trPr>
          <w:trHeight w:val="185"/>
          <w:jc w:val="center"/>
        </w:trPr>
        <w:tc>
          <w:tcPr>
            <w:tcW w:w="1413" w:type="dxa"/>
            <w:vMerge/>
            <w:shd w:val="clear" w:color="auto" w:fill="auto"/>
          </w:tcPr>
          <w:p w14:paraId="7442FD14" w14:textId="77777777" w:rsidR="009D04B6" w:rsidRPr="009D04B6" w:rsidRDefault="009D04B6" w:rsidP="009D04B6">
            <w:pPr>
              <w:ind w:right="-2"/>
              <w:rPr>
                <w:sz w:val="22"/>
                <w:szCs w:val="22"/>
              </w:rPr>
            </w:pPr>
          </w:p>
        </w:tc>
        <w:tc>
          <w:tcPr>
            <w:tcW w:w="1692" w:type="dxa"/>
            <w:vMerge/>
            <w:shd w:val="clear" w:color="auto" w:fill="auto"/>
          </w:tcPr>
          <w:p w14:paraId="48F3D0B7" w14:textId="77777777" w:rsidR="009D04B6" w:rsidRPr="009D04B6" w:rsidRDefault="009D04B6" w:rsidP="009D04B6">
            <w:pPr>
              <w:ind w:left="-78" w:right="-2"/>
              <w:jc w:val="center"/>
              <w:rPr>
                <w:sz w:val="20"/>
                <w:szCs w:val="20"/>
              </w:rPr>
            </w:pPr>
          </w:p>
        </w:tc>
        <w:tc>
          <w:tcPr>
            <w:tcW w:w="1414" w:type="dxa"/>
            <w:shd w:val="clear" w:color="auto" w:fill="auto"/>
            <w:vAlign w:val="center"/>
          </w:tcPr>
          <w:p w14:paraId="4C9ADE69" w14:textId="77777777" w:rsidR="009D04B6" w:rsidRPr="009D04B6" w:rsidRDefault="009D04B6" w:rsidP="009D04B6">
            <w:pPr>
              <w:jc w:val="center"/>
              <w:rPr>
                <w:sz w:val="20"/>
                <w:szCs w:val="20"/>
              </w:rPr>
            </w:pPr>
            <w:r w:rsidRPr="009D04B6">
              <w:rPr>
                <w:sz w:val="20"/>
                <w:szCs w:val="20"/>
              </w:rPr>
              <w:t>с 01.07.2025</w:t>
            </w:r>
          </w:p>
        </w:tc>
        <w:tc>
          <w:tcPr>
            <w:tcW w:w="1276" w:type="dxa"/>
            <w:shd w:val="clear" w:color="auto" w:fill="auto"/>
            <w:vAlign w:val="center"/>
          </w:tcPr>
          <w:p w14:paraId="6C534B7E" w14:textId="77777777" w:rsidR="009D04B6" w:rsidRPr="009D04B6" w:rsidRDefault="009D04B6" w:rsidP="009D04B6">
            <w:pPr>
              <w:jc w:val="center"/>
              <w:rPr>
                <w:sz w:val="20"/>
                <w:szCs w:val="20"/>
              </w:rPr>
            </w:pPr>
            <w:r w:rsidRPr="009D04B6">
              <w:rPr>
                <w:sz w:val="20"/>
                <w:szCs w:val="20"/>
              </w:rPr>
              <w:t>3 420,72</w:t>
            </w:r>
          </w:p>
        </w:tc>
        <w:tc>
          <w:tcPr>
            <w:tcW w:w="713" w:type="dxa"/>
            <w:shd w:val="clear" w:color="auto" w:fill="auto"/>
            <w:vAlign w:val="center"/>
          </w:tcPr>
          <w:p w14:paraId="52840973"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2E6B512D"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6616015D"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753F3AB4"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15BBF724"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060045B4" w14:textId="77777777" w:rsidTr="00F95151">
        <w:trPr>
          <w:trHeight w:val="185"/>
          <w:jc w:val="center"/>
        </w:trPr>
        <w:tc>
          <w:tcPr>
            <w:tcW w:w="1413" w:type="dxa"/>
            <w:vMerge/>
            <w:shd w:val="clear" w:color="auto" w:fill="auto"/>
          </w:tcPr>
          <w:p w14:paraId="405FB2CF" w14:textId="77777777" w:rsidR="009D04B6" w:rsidRPr="009D04B6" w:rsidRDefault="009D04B6" w:rsidP="009D04B6">
            <w:pPr>
              <w:ind w:right="-2"/>
              <w:rPr>
                <w:sz w:val="22"/>
                <w:szCs w:val="22"/>
              </w:rPr>
            </w:pPr>
          </w:p>
        </w:tc>
        <w:tc>
          <w:tcPr>
            <w:tcW w:w="1692" w:type="dxa"/>
            <w:vMerge/>
            <w:shd w:val="clear" w:color="auto" w:fill="auto"/>
          </w:tcPr>
          <w:p w14:paraId="325B81FF" w14:textId="77777777" w:rsidR="009D04B6" w:rsidRPr="009D04B6" w:rsidRDefault="009D04B6" w:rsidP="009D04B6">
            <w:pPr>
              <w:ind w:left="-78" w:right="-2"/>
              <w:jc w:val="center"/>
              <w:rPr>
                <w:sz w:val="20"/>
                <w:szCs w:val="20"/>
              </w:rPr>
            </w:pPr>
          </w:p>
        </w:tc>
        <w:tc>
          <w:tcPr>
            <w:tcW w:w="1414" w:type="dxa"/>
            <w:shd w:val="clear" w:color="auto" w:fill="auto"/>
            <w:vAlign w:val="center"/>
          </w:tcPr>
          <w:p w14:paraId="7B96E275" w14:textId="77777777" w:rsidR="009D04B6" w:rsidRPr="009D04B6" w:rsidRDefault="009D04B6" w:rsidP="009D04B6">
            <w:pPr>
              <w:jc w:val="center"/>
              <w:rPr>
                <w:sz w:val="20"/>
                <w:szCs w:val="20"/>
              </w:rPr>
            </w:pPr>
            <w:r w:rsidRPr="009D04B6">
              <w:rPr>
                <w:sz w:val="20"/>
                <w:szCs w:val="20"/>
              </w:rPr>
              <w:t>с 01.01.2026</w:t>
            </w:r>
          </w:p>
        </w:tc>
        <w:tc>
          <w:tcPr>
            <w:tcW w:w="1276" w:type="dxa"/>
            <w:shd w:val="clear" w:color="auto" w:fill="auto"/>
            <w:vAlign w:val="center"/>
          </w:tcPr>
          <w:p w14:paraId="667AA600" w14:textId="77777777" w:rsidR="009D04B6" w:rsidRPr="009D04B6" w:rsidRDefault="009D04B6" w:rsidP="009D04B6">
            <w:pPr>
              <w:jc w:val="center"/>
              <w:rPr>
                <w:sz w:val="20"/>
                <w:szCs w:val="20"/>
              </w:rPr>
            </w:pPr>
            <w:r w:rsidRPr="009D04B6">
              <w:rPr>
                <w:sz w:val="20"/>
                <w:szCs w:val="20"/>
              </w:rPr>
              <w:t>3 420,72</w:t>
            </w:r>
          </w:p>
        </w:tc>
        <w:tc>
          <w:tcPr>
            <w:tcW w:w="713" w:type="dxa"/>
            <w:shd w:val="clear" w:color="auto" w:fill="auto"/>
            <w:vAlign w:val="center"/>
          </w:tcPr>
          <w:p w14:paraId="0A3F45D0"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3866010C"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3C4303F3"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71FB4BE7"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509BD9D3"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444584E1" w14:textId="77777777" w:rsidTr="00F95151">
        <w:trPr>
          <w:trHeight w:val="185"/>
          <w:jc w:val="center"/>
        </w:trPr>
        <w:tc>
          <w:tcPr>
            <w:tcW w:w="1413" w:type="dxa"/>
            <w:vMerge/>
            <w:shd w:val="clear" w:color="auto" w:fill="auto"/>
          </w:tcPr>
          <w:p w14:paraId="537EB9E5" w14:textId="77777777" w:rsidR="009D04B6" w:rsidRPr="009D04B6" w:rsidRDefault="009D04B6" w:rsidP="009D04B6">
            <w:pPr>
              <w:ind w:right="-2"/>
              <w:rPr>
                <w:sz w:val="22"/>
                <w:szCs w:val="22"/>
              </w:rPr>
            </w:pPr>
          </w:p>
        </w:tc>
        <w:tc>
          <w:tcPr>
            <w:tcW w:w="1692" w:type="dxa"/>
            <w:vMerge/>
            <w:shd w:val="clear" w:color="auto" w:fill="auto"/>
          </w:tcPr>
          <w:p w14:paraId="3FAE662D" w14:textId="77777777" w:rsidR="009D04B6" w:rsidRPr="009D04B6" w:rsidRDefault="009D04B6" w:rsidP="009D04B6">
            <w:pPr>
              <w:ind w:left="-78" w:right="-2"/>
              <w:jc w:val="center"/>
              <w:rPr>
                <w:sz w:val="20"/>
                <w:szCs w:val="20"/>
              </w:rPr>
            </w:pPr>
          </w:p>
        </w:tc>
        <w:tc>
          <w:tcPr>
            <w:tcW w:w="1414" w:type="dxa"/>
            <w:shd w:val="clear" w:color="auto" w:fill="auto"/>
            <w:vAlign w:val="center"/>
          </w:tcPr>
          <w:p w14:paraId="209299FA" w14:textId="77777777" w:rsidR="009D04B6" w:rsidRPr="009D04B6" w:rsidRDefault="009D04B6" w:rsidP="009D04B6">
            <w:pPr>
              <w:jc w:val="center"/>
              <w:rPr>
                <w:sz w:val="20"/>
                <w:szCs w:val="20"/>
              </w:rPr>
            </w:pPr>
            <w:r w:rsidRPr="009D04B6">
              <w:rPr>
                <w:sz w:val="20"/>
                <w:szCs w:val="20"/>
              </w:rPr>
              <w:t>с 01.07.2026</w:t>
            </w:r>
          </w:p>
        </w:tc>
        <w:tc>
          <w:tcPr>
            <w:tcW w:w="1276" w:type="dxa"/>
            <w:shd w:val="clear" w:color="auto" w:fill="auto"/>
            <w:vAlign w:val="center"/>
          </w:tcPr>
          <w:p w14:paraId="3329C631" w14:textId="77777777" w:rsidR="009D04B6" w:rsidRPr="009D04B6" w:rsidRDefault="009D04B6" w:rsidP="009D04B6">
            <w:pPr>
              <w:jc w:val="center"/>
              <w:rPr>
                <w:sz w:val="20"/>
                <w:szCs w:val="20"/>
              </w:rPr>
            </w:pPr>
            <w:r w:rsidRPr="009D04B6">
              <w:rPr>
                <w:sz w:val="20"/>
                <w:szCs w:val="20"/>
              </w:rPr>
              <w:t>3 643,07</w:t>
            </w:r>
          </w:p>
        </w:tc>
        <w:tc>
          <w:tcPr>
            <w:tcW w:w="713" w:type="dxa"/>
            <w:shd w:val="clear" w:color="auto" w:fill="auto"/>
            <w:vAlign w:val="center"/>
          </w:tcPr>
          <w:p w14:paraId="64A50C62"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2AD8E97D"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5E822ABD"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42AE75B1"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39E5E9C2"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78EF2B50" w14:textId="77777777" w:rsidTr="00F95151">
        <w:trPr>
          <w:trHeight w:val="185"/>
          <w:jc w:val="center"/>
        </w:trPr>
        <w:tc>
          <w:tcPr>
            <w:tcW w:w="1413" w:type="dxa"/>
            <w:vMerge/>
            <w:shd w:val="clear" w:color="auto" w:fill="auto"/>
          </w:tcPr>
          <w:p w14:paraId="3A077791" w14:textId="77777777" w:rsidR="009D04B6" w:rsidRPr="009D04B6" w:rsidRDefault="009D04B6" w:rsidP="009D04B6">
            <w:pPr>
              <w:ind w:right="-2"/>
              <w:rPr>
                <w:sz w:val="22"/>
                <w:szCs w:val="22"/>
              </w:rPr>
            </w:pPr>
          </w:p>
        </w:tc>
        <w:tc>
          <w:tcPr>
            <w:tcW w:w="1692" w:type="dxa"/>
            <w:vMerge/>
            <w:shd w:val="clear" w:color="auto" w:fill="auto"/>
          </w:tcPr>
          <w:p w14:paraId="4B82C89F" w14:textId="77777777" w:rsidR="009D04B6" w:rsidRPr="009D04B6" w:rsidRDefault="009D04B6" w:rsidP="009D04B6">
            <w:pPr>
              <w:ind w:left="-78" w:right="-2"/>
              <w:jc w:val="center"/>
              <w:rPr>
                <w:sz w:val="20"/>
                <w:szCs w:val="20"/>
              </w:rPr>
            </w:pPr>
          </w:p>
        </w:tc>
        <w:tc>
          <w:tcPr>
            <w:tcW w:w="1414" w:type="dxa"/>
            <w:shd w:val="clear" w:color="auto" w:fill="auto"/>
            <w:vAlign w:val="center"/>
          </w:tcPr>
          <w:p w14:paraId="73575885" w14:textId="77777777" w:rsidR="009D04B6" w:rsidRPr="009D04B6" w:rsidRDefault="009D04B6" w:rsidP="009D04B6">
            <w:pPr>
              <w:jc w:val="center"/>
              <w:rPr>
                <w:sz w:val="20"/>
                <w:szCs w:val="20"/>
              </w:rPr>
            </w:pPr>
            <w:r w:rsidRPr="009D04B6">
              <w:rPr>
                <w:sz w:val="20"/>
                <w:szCs w:val="20"/>
              </w:rPr>
              <w:t>с 01.01.2027</w:t>
            </w:r>
          </w:p>
        </w:tc>
        <w:tc>
          <w:tcPr>
            <w:tcW w:w="1276" w:type="dxa"/>
            <w:shd w:val="clear" w:color="auto" w:fill="auto"/>
            <w:vAlign w:val="center"/>
          </w:tcPr>
          <w:p w14:paraId="78EBE192" w14:textId="77777777" w:rsidR="009D04B6" w:rsidRPr="009D04B6" w:rsidRDefault="009D04B6" w:rsidP="009D04B6">
            <w:pPr>
              <w:jc w:val="center"/>
              <w:rPr>
                <w:sz w:val="20"/>
                <w:szCs w:val="20"/>
              </w:rPr>
            </w:pPr>
            <w:r w:rsidRPr="009D04B6">
              <w:rPr>
                <w:sz w:val="20"/>
                <w:szCs w:val="20"/>
              </w:rPr>
              <w:t>3 643,07</w:t>
            </w:r>
          </w:p>
        </w:tc>
        <w:tc>
          <w:tcPr>
            <w:tcW w:w="713" w:type="dxa"/>
            <w:shd w:val="clear" w:color="auto" w:fill="auto"/>
            <w:vAlign w:val="center"/>
          </w:tcPr>
          <w:p w14:paraId="0C39969A"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18534F77"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4F1C4093"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09E63806"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5FFFF1E1"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6CB66C95" w14:textId="77777777" w:rsidTr="00F95151">
        <w:trPr>
          <w:trHeight w:val="185"/>
          <w:jc w:val="center"/>
        </w:trPr>
        <w:tc>
          <w:tcPr>
            <w:tcW w:w="1413" w:type="dxa"/>
            <w:vMerge/>
            <w:shd w:val="clear" w:color="auto" w:fill="auto"/>
          </w:tcPr>
          <w:p w14:paraId="0A5D8F75" w14:textId="77777777" w:rsidR="009D04B6" w:rsidRPr="009D04B6" w:rsidRDefault="009D04B6" w:rsidP="009D04B6">
            <w:pPr>
              <w:ind w:right="-2"/>
              <w:rPr>
                <w:sz w:val="22"/>
                <w:szCs w:val="22"/>
              </w:rPr>
            </w:pPr>
          </w:p>
        </w:tc>
        <w:tc>
          <w:tcPr>
            <w:tcW w:w="1692" w:type="dxa"/>
            <w:vMerge/>
            <w:shd w:val="clear" w:color="auto" w:fill="auto"/>
          </w:tcPr>
          <w:p w14:paraId="4255247D" w14:textId="77777777" w:rsidR="009D04B6" w:rsidRPr="009D04B6" w:rsidRDefault="009D04B6" w:rsidP="009D04B6">
            <w:pPr>
              <w:ind w:left="-78" w:right="-2"/>
              <w:jc w:val="center"/>
              <w:rPr>
                <w:sz w:val="20"/>
                <w:szCs w:val="20"/>
              </w:rPr>
            </w:pPr>
          </w:p>
        </w:tc>
        <w:tc>
          <w:tcPr>
            <w:tcW w:w="1414" w:type="dxa"/>
            <w:shd w:val="clear" w:color="auto" w:fill="auto"/>
            <w:vAlign w:val="center"/>
          </w:tcPr>
          <w:p w14:paraId="5765B6F6" w14:textId="77777777" w:rsidR="009D04B6" w:rsidRPr="009D04B6" w:rsidRDefault="009D04B6" w:rsidP="009D04B6">
            <w:pPr>
              <w:jc w:val="center"/>
              <w:rPr>
                <w:sz w:val="20"/>
                <w:szCs w:val="20"/>
              </w:rPr>
            </w:pPr>
            <w:r w:rsidRPr="009D04B6">
              <w:rPr>
                <w:sz w:val="20"/>
                <w:szCs w:val="20"/>
              </w:rPr>
              <w:t>с 01.07.2027</w:t>
            </w:r>
          </w:p>
        </w:tc>
        <w:tc>
          <w:tcPr>
            <w:tcW w:w="1276" w:type="dxa"/>
            <w:shd w:val="clear" w:color="auto" w:fill="auto"/>
            <w:vAlign w:val="center"/>
          </w:tcPr>
          <w:p w14:paraId="7428D641" w14:textId="77777777" w:rsidR="009D04B6" w:rsidRPr="009D04B6" w:rsidRDefault="009D04B6" w:rsidP="009D04B6">
            <w:pPr>
              <w:jc w:val="center"/>
              <w:rPr>
                <w:sz w:val="20"/>
                <w:szCs w:val="20"/>
              </w:rPr>
            </w:pPr>
            <w:r w:rsidRPr="009D04B6">
              <w:rPr>
                <w:sz w:val="20"/>
                <w:szCs w:val="20"/>
              </w:rPr>
              <w:t>3 861,65</w:t>
            </w:r>
          </w:p>
        </w:tc>
        <w:tc>
          <w:tcPr>
            <w:tcW w:w="713" w:type="dxa"/>
            <w:shd w:val="clear" w:color="auto" w:fill="auto"/>
            <w:vAlign w:val="center"/>
          </w:tcPr>
          <w:p w14:paraId="5DB0621D"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52B0DEF5"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66663079"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795E7921"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3859EBC3"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122C7F4B" w14:textId="77777777" w:rsidTr="00F95151">
        <w:trPr>
          <w:trHeight w:val="185"/>
          <w:jc w:val="center"/>
        </w:trPr>
        <w:tc>
          <w:tcPr>
            <w:tcW w:w="1413" w:type="dxa"/>
            <w:vMerge/>
            <w:shd w:val="clear" w:color="auto" w:fill="auto"/>
          </w:tcPr>
          <w:p w14:paraId="2D707AAE" w14:textId="77777777" w:rsidR="009D04B6" w:rsidRPr="009D04B6" w:rsidRDefault="009D04B6" w:rsidP="009D04B6">
            <w:pPr>
              <w:ind w:right="-2"/>
              <w:rPr>
                <w:sz w:val="22"/>
                <w:szCs w:val="22"/>
              </w:rPr>
            </w:pPr>
          </w:p>
        </w:tc>
        <w:tc>
          <w:tcPr>
            <w:tcW w:w="1692" w:type="dxa"/>
            <w:vMerge/>
            <w:shd w:val="clear" w:color="auto" w:fill="auto"/>
          </w:tcPr>
          <w:p w14:paraId="4F1F2413" w14:textId="77777777" w:rsidR="009D04B6" w:rsidRPr="009D04B6" w:rsidRDefault="009D04B6" w:rsidP="009D04B6">
            <w:pPr>
              <w:ind w:left="-78" w:right="-2"/>
              <w:jc w:val="center"/>
              <w:rPr>
                <w:sz w:val="20"/>
                <w:szCs w:val="20"/>
              </w:rPr>
            </w:pPr>
          </w:p>
        </w:tc>
        <w:tc>
          <w:tcPr>
            <w:tcW w:w="1414" w:type="dxa"/>
            <w:shd w:val="clear" w:color="auto" w:fill="auto"/>
            <w:vAlign w:val="center"/>
          </w:tcPr>
          <w:p w14:paraId="78B7D5F3" w14:textId="77777777" w:rsidR="009D04B6" w:rsidRPr="009D04B6" w:rsidRDefault="009D04B6" w:rsidP="009D04B6">
            <w:pPr>
              <w:jc w:val="center"/>
              <w:rPr>
                <w:sz w:val="20"/>
                <w:szCs w:val="20"/>
              </w:rPr>
            </w:pPr>
            <w:r w:rsidRPr="009D04B6">
              <w:rPr>
                <w:sz w:val="20"/>
                <w:szCs w:val="20"/>
              </w:rPr>
              <w:t>с 01.01.2028</w:t>
            </w:r>
          </w:p>
        </w:tc>
        <w:tc>
          <w:tcPr>
            <w:tcW w:w="1276" w:type="dxa"/>
            <w:shd w:val="clear" w:color="auto" w:fill="auto"/>
            <w:vAlign w:val="center"/>
          </w:tcPr>
          <w:p w14:paraId="3F97BE71" w14:textId="77777777" w:rsidR="009D04B6" w:rsidRPr="009D04B6" w:rsidRDefault="009D04B6" w:rsidP="009D04B6">
            <w:pPr>
              <w:jc w:val="center"/>
              <w:rPr>
                <w:sz w:val="20"/>
                <w:szCs w:val="20"/>
              </w:rPr>
            </w:pPr>
            <w:r w:rsidRPr="009D04B6">
              <w:rPr>
                <w:sz w:val="20"/>
                <w:szCs w:val="20"/>
              </w:rPr>
              <w:t>3 861,65</w:t>
            </w:r>
          </w:p>
        </w:tc>
        <w:tc>
          <w:tcPr>
            <w:tcW w:w="713" w:type="dxa"/>
            <w:shd w:val="clear" w:color="auto" w:fill="auto"/>
            <w:vAlign w:val="center"/>
          </w:tcPr>
          <w:p w14:paraId="3B71D5EF"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19290659"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55E5339C"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54F9D91D"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100B0787"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133CC745" w14:textId="77777777" w:rsidTr="00F95151">
        <w:trPr>
          <w:trHeight w:val="185"/>
          <w:jc w:val="center"/>
        </w:trPr>
        <w:tc>
          <w:tcPr>
            <w:tcW w:w="1413" w:type="dxa"/>
            <w:vMerge/>
            <w:shd w:val="clear" w:color="auto" w:fill="auto"/>
          </w:tcPr>
          <w:p w14:paraId="501C0B08" w14:textId="77777777" w:rsidR="009D04B6" w:rsidRPr="009D04B6" w:rsidRDefault="009D04B6" w:rsidP="009D04B6">
            <w:pPr>
              <w:ind w:right="-2"/>
              <w:rPr>
                <w:sz w:val="22"/>
                <w:szCs w:val="22"/>
              </w:rPr>
            </w:pPr>
          </w:p>
        </w:tc>
        <w:tc>
          <w:tcPr>
            <w:tcW w:w="1692" w:type="dxa"/>
            <w:vMerge/>
            <w:shd w:val="clear" w:color="auto" w:fill="auto"/>
          </w:tcPr>
          <w:p w14:paraId="5EE000E1" w14:textId="77777777" w:rsidR="009D04B6" w:rsidRPr="009D04B6" w:rsidRDefault="009D04B6" w:rsidP="009D04B6">
            <w:pPr>
              <w:ind w:left="-78" w:right="-2"/>
              <w:jc w:val="center"/>
              <w:rPr>
                <w:sz w:val="20"/>
                <w:szCs w:val="20"/>
              </w:rPr>
            </w:pPr>
          </w:p>
        </w:tc>
        <w:tc>
          <w:tcPr>
            <w:tcW w:w="1414" w:type="dxa"/>
            <w:shd w:val="clear" w:color="auto" w:fill="auto"/>
            <w:vAlign w:val="center"/>
          </w:tcPr>
          <w:p w14:paraId="528EA2CF" w14:textId="77777777" w:rsidR="009D04B6" w:rsidRPr="009D04B6" w:rsidRDefault="009D04B6" w:rsidP="009D04B6">
            <w:pPr>
              <w:jc w:val="center"/>
              <w:rPr>
                <w:sz w:val="20"/>
                <w:szCs w:val="20"/>
              </w:rPr>
            </w:pPr>
            <w:r w:rsidRPr="009D04B6">
              <w:rPr>
                <w:sz w:val="20"/>
                <w:szCs w:val="20"/>
              </w:rPr>
              <w:t>с 01.07.2028</w:t>
            </w:r>
          </w:p>
        </w:tc>
        <w:tc>
          <w:tcPr>
            <w:tcW w:w="1276" w:type="dxa"/>
            <w:shd w:val="clear" w:color="auto" w:fill="auto"/>
            <w:vAlign w:val="center"/>
          </w:tcPr>
          <w:p w14:paraId="4508CEB1" w14:textId="77777777" w:rsidR="009D04B6" w:rsidRPr="009D04B6" w:rsidRDefault="009D04B6" w:rsidP="009D04B6">
            <w:pPr>
              <w:jc w:val="center"/>
              <w:rPr>
                <w:sz w:val="20"/>
                <w:szCs w:val="20"/>
              </w:rPr>
            </w:pPr>
            <w:r w:rsidRPr="009D04B6">
              <w:rPr>
                <w:sz w:val="20"/>
                <w:szCs w:val="20"/>
              </w:rPr>
              <w:t>4 074,04</w:t>
            </w:r>
          </w:p>
        </w:tc>
        <w:tc>
          <w:tcPr>
            <w:tcW w:w="713" w:type="dxa"/>
            <w:shd w:val="clear" w:color="auto" w:fill="auto"/>
            <w:vAlign w:val="center"/>
          </w:tcPr>
          <w:p w14:paraId="7DEE40ED"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383DC221"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344D338C"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10BF473F"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151CF702"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4EAFD30B" w14:textId="77777777" w:rsidTr="00F95151">
        <w:trPr>
          <w:trHeight w:val="185"/>
          <w:jc w:val="center"/>
        </w:trPr>
        <w:tc>
          <w:tcPr>
            <w:tcW w:w="1413" w:type="dxa"/>
            <w:vMerge/>
            <w:shd w:val="clear" w:color="auto" w:fill="auto"/>
          </w:tcPr>
          <w:p w14:paraId="1DB556BE" w14:textId="77777777" w:rsidR="009D04B6" w:rsidRPr="009D04B6" w:rsidRDefault="009D04B6" w:rsidP="009D04B6">
            <w:pPr>
              <w:ind w:right="-2"/>
              <w:rPr>
                <w:sz w:val="22"/>
                <w:szCs w:val="22"/>
              </w:rPr>
            </w:pPr>
          </w:p>
        </w:tc>
        <w:tc>
          <w:tcPr>
            <w:tcW w:w="1692" w:type="dxa"/>
            <w:vMerge/>
            <w:shd w:val="clear" w:color="auto" w:fill="auto"/>
          </w:tcPr>
          <w:p w14:paraId="50CD8519" w14:textId="77777777" w:rsidR="009D04B6" w:rsidRPr="009D04B6" w:rsidRDefault="009D04B6" w:rsidP="009D04B6">
            <w:pPr>
              <w:ind w:left="-78" w:right="-2"/>
              <w:jc w:val="center"/>
              <w:rPr>
                <w:sz w:val="20"/>
                <w:szCs w:val="20"/>
              </w:rPr>
            </w:pPr>
          </w:p>
        </w:tc>
        <w:tc>
          <w:tcPr>
            <w:tcW w:w="1414" w:type="dxa"/>
            <w:shd w:val="clear" w:color="auto" w:fill="auto"/>
            <w:vAlign w:val="center"/>
          </w:tcPr>
          <w:p w14:paraId="7777F442" w14:textId="77777777" w:rsidR="009D04B6" w:rsidRPr="009D04B6" w:rsidRDefault="009D04B6" w:rsidP="009D04B6">
            <w:pPr>
              <w:jc w:val="center"/>
              <w:rPr>
                <w:sz w:val="20"/>
                <w:szCs w:val="20"/>
              </w:rPr>
            </w:pPr>
            <w:r w:rsidRPr="009D04B6">
              <w:rPr>
                <w:sz w:val="20"/>
                <w:szCs w:val="20"/>
              </w:rPr>
              <w:t>с 01.01.2029</w:t>
            </w:r>
          </w:p>
        </w:tc>
        <w:tc>
          <w:tcPr>
            <w:tcW w:w="1276" w:type="dxa"/>
            <w:shd w:val="clear" w:color="auto" w:fill="auto"/>
            <w:vAlign w:val="center"/>
          </w:tcPr>
          <w:p w14:paraId="4FE2828F" w14:textId="77777777" w:rsidR="009D04B6" w:rsidRPr="009D04B6" w:rsidRDefault="009D04B6" w:rsidP="009D04B6">
            <w:pPr>
              <w:jc w:val="center"/>
              <w:rPr>
                <w:sz w:val="20"/>
                <w:szCs w:val="20"/>
              </w:rPr>
            </w:pPr>
            <w:r w:rsidRPr="009D04B6">
              <w:rPr>
                <w:sz w:val="20"/>
                <w:szCs w:val="20"/>
              </w:rPr>
              <w:t>4 074,04</w:t>
            </w:r>
          </w:p>
        </w:tc>
        <w:tc>
          <w:tcPr>
            <w:tcW w:w="713" w:type="dxa"/>
            <w:shd w:val="clear" w:color="auto" w:fill="auto"/>
            <w:vAlign w:val="center"/>
          </w:tcPr>
          <w:p w14:paraId="3FB78815"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7EEC6930"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4E8C554A"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78B0E5A6"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3567157B"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1ED7F6F5" w14:textId="77777777" w:rsidTr="00F95151">
        <w:trPr>
          <w:trHeight w:val="185"/>
          <w:jc w:val="center"/>
        </w:trPr>
        <w:tc>
          <w:tcPr>
            <w:tcW w:w="1413" w:type="dxa"/>
            <w:vMerge/>
            <w:shd w:val="clear" w:color="auto" w:fill="auto"/>
          </w:tcPr>
          <w:p w14:paraId="4A403226" w14:textId="77777777" w:rsidR="009D04B6" w:rsidRPr="009D04B6" w:rsidRDefault="009D04B6" w:rsidP="009D04B6">
            <w:pPr>
              <w:ind w:right="-2"/>
              <w:rPr>
                <w:sz w:val="22"/>
                <w:szCs w:val="22"/>
              </w:rPr>
            </w:pPr>
          </w:p>
        </w:tc>
        <w:tc>
          <w:tcPr>
            <w:tcW w:w="1692" w:type="dxa"/>
            <w:vMerge/>
            <w:shd w:val="clear" w:color="auto" w:fill="auto"/>
          </w:tcPr>
          <w:p w14:paraId="1BD0BDE3" w14:textId="77777777" w:rsidR="009D04B6" w:rsidRPr="009D04B6" w:rsidRDefault="009D04B6" w:rsidP="009D04B6">
            <w:pPr>
              <w:ind w:left="-78" w:right="-2"/>
              <w:jc w:val="center"/>
              <w:rPr>
                <w:sz w:val="20"/>
                <w:szCs w:val="20"/>
              </w:rPr>
            </w:pPr>
          </w:p>
        </w:tc>
        <w:tc>
          <w:tcPr>
            <w:tcW w:w="1414" w:type="dxa"/>
            <w:shd w:val="clear" w:color="auto" w:fill="auto"/>
            <w:vAlign w:val="center"/>
          </w:tcPr>
          <w:p w14:paraId="32117E63" w14:textId="77777777" w:rsidR="009D04B6" w:rsidRPr="009D04B6" w:rsidRDefault="009D04B6" w:rsidP="009D04B6">
            <w:pPr>
              <w:jc w:val="center"/>
              <w:rPr>
                <w:sz w:val="20"/>
                <w:szCs w:val="20"/>
              </w:rPr>
            </w:pPr>
            <w:r w:rsidRPr="009D04B6">
              <w:rPr>
                <w:sz w:val="20"/>
                <w:szCs w:val="20"/>
              </w:rPr>
              <w:t>с 01.07.2029</w:t>
            </w:r>
          </w:p>
        </w:tc>
        <w:tc>
          <w:tcPr>
            <w:tcW w:w="1276" w:type="dxa"/>
            <w:shd w:val="clear" w:color="auto" w:fill="auto"/>
            <w:vAlign w:val="center"/>
          </w:tcPr>
          <w:p w14:paraId="642A7C65" w14:textId="77777777" w:rsidR="009D04B6" w:rsidRPr="009D04B6" w:rsidRDefault="009D04B6" w:rsidP="009D04B6">
            <w:pPr>
              <w:jc w:val="center"/>
              <w:rPr>
                <w:sz w:val="20"/>
                <w:szCs w:val="20"/>
              </w:rPr>
            </w:pPr>
            <w:r w:rsidRPr="009D04B6">
              <w:rPr>
                <w:sz w:val="20"/>
                <w:szCs w:val="20"/>
              </w:rPr>
              <w:t>4 298,12</w:t>
            </w:r>
          </w:p>
        </w:tc>
        <w:tc>
          <w:tcPr>
            <w:tcW w:w="713" w:type="dxa"/>
            <w:shd w:val="clear" w:color="auto" w:fill="auto"/>
            <w:vAlign w:val="center"/>
          </w:tcPr>
          <w:p w14:paraId="4CF32620"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270A87FF"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5A100A77"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346E665A"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0A594C7C"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1602BF50" w14:textId="77777777" w:rsidTr="00F95151">
        <w:trPr>
          <w:trHeight w:val="185"/>
          <w:jc w:val="center"/>
        </w:trPr>
        <w:tc>
          <w:tcPr>
            <w:tcW w:w="1413" w:type="dxa"/>
            <w:vMerge/>
            <w:shd w:val="clear" w:color="auto" w:fill="auto"/>
          </w:tcPr>
          <w:p w14:paraId="5E29DA89" w14:textId="77777777" w:rsidR="009D04B6" w:rsidRPr="009D04B6" w:rsidRDefault="009D04B6" w:rsidP="009D04B6">
            <w:pPr>
              <w:ind w:right="-2"/>
              <w:rPr>
                <w:sz w:val="22"/>
                <w:szCs w:val="22"/>
              </w:rPr>
            </w:pPr>
          </w:p>
        </w:tc>
        <w:tc>
          <w:tcPr>
            <w:tcW w:w="1692" w:type="dxa"/>
            <w:vMerge/>
            <w:shd w:val="clear" w:color="auto" w:fill="auto"/>
          </w:tcPr>
          <w:p w14:paraId="06B1A931" w14:textId="77777777" w:rsidR="009D04B6" w:rsidRPr="009D04B6" w:rsidRDefault="009D04B6" w:rsidP="009D04B6">
            <w:pPr>
              <w:ind w:left="-78" w:right="-2"/>
              <w:jc w:val="center"/>
              <w:rPr>
                <w:sz w:val="20"/>
                <w:szCs w:val="20"/>
              </w:rPr>
            </w:pPr>
          </w:p>
        </w:tc>
        <w:tc>
          <w:tcPr>
            <w:tcW w:w="1414" w:type="dxa"/>
            <w:shd w:val="clear" w:color="auto" w:fill="auto"/>
            <w:vAlign w:val="center"/>
          </w:tcPr>
          <w:p w14:paraId="68B47419" w14:textId="77777777" w:rsidR="009D04B6" w:rsidRPr="009D04B6" w:rsidRDefault="009D04B6" w:rsidP="009D04B6">
            <w:pPr>
              <w:jc w:val="center"/>
              <w:rPr>
                <w:sz w:val="20"/>
                <w:szCs w:val="20"/>
              </w:rPr>
            </w:pPr>
            <w:r w:rsidRPr="009D04B6">
              <w:rPr>
                <w:sz w:val="20"/>
                <w:szCs w:val="20"/>
              </w:rPr>
              <w:t>с 01.01.2030</w:t>
            </w:r>
          </w:p>
        </w:tc>
        <w:tc>
          <w:tcPr>
            <w:tcW w:w="1276" w:type="dxa"/>
            <w:shd w:val="clear" w:color="auto" w:fill="auto"/>
            <w:vAlign w:val="center"/>
          </w:tcPr>
          <w:p w14:paraId="6DD6BEDE" w14:textId="77777777" w:rsidR="009D04B6" w:rsidRPr="009D04B6" w:rsidRDefault="009D04B6" w:rsidP="009D04B6">
            <w:pPr>
              <w:jc w:val="center"/>
              <w:rPr>
                <w:sz w:val="20"/>
                <w:szCs w:val="20"/>
              </w:rPr>
            </w:pPr>
            <w:r w:rsidRPr="009D04B6">
              <w:rPr>
                <w:sz w:val="20"/>
                <w:szCs w:val="20"/>
              </w:rPr>
              <w:t>4 298,12</w:t>
            </w:r>
          </w:p>
        </w:tc>
        <w:tc>
          <w:tcPr>
            <w:tcW w:w="713" w:type="dxa"/>
            <w:shd w:val="clear" w:color="auto" w:fill="auto"/>
            <w:vAlign w:val="center"/>
          </w:tcPr>
          <w:p w14:paraId="6265380B"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6023DF54"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5B3B717B"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127D5EF7"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6EB0F70E"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62D37D5C" w14:textId="77777777" w:rsidTr="00F95151">
        <w:trPr>
          <w:trHeight w:val="185"/>
          <w:jc w:val="center"/>
        </w:trPr>
        <w:tc>
          <w:tcPr>
            <w:tcW w:w="1413" w:type="dxa"/>
            <w:vMerge/>
            <w:shd w:val="clear" w:color="auto" w:fill="auto"/>
          </w:tcPr>
          <w:p w14:paraId="027210D8" w14:textId="77777777" w:rsidR="009D04B6" w:rsidRPr="009D04B6" w:rsidRDefault="009D04B6" w:rsidP="009D04B6">
            <w:pPr>
              <w:ind w:right="-2"/>
              <w:rPr>
                <w:sz w:val="22"/>
                <w:szCs w:val="22"/>
              </w:rPr>
            </w:pPr>
          </w:p>
        </w:tc>
        <w:tc>
          <w:tcPr>
            <w:tcW w:w="1692" w:type="dxa"/>
            <w:vMerge/>
            <w:shd w:val="clear" w:color="auto" w:fill="auto"/>
          </w:tcPr>
          <w:p w14:paraId="6CFCEB75" w14:textId="77777777" w:rsidR="009D04B6" w:rsidRPr="009D04B6" w:rsidRDefault="009D04B6" w:rsidP="009D04B6">
            <w:pPr>
              <w:ind w:left="-78" w:right="-2"/>
              <w:jc w:val="center"/>
              <w:rPr>
                <w:sz w:val="20"/>
                <w:szCs w:val="20"/>
              </w:rPr>
            </w:pPr>
          </w:p>
        </w:tc>
        <w:tc>
          <w:tcPr>
            <w:tcW w:w="1414" w:type="dxa"/>
            <w:shd w:val="clear" w:color="auto" w:fill="auto"/>
            <w:vAlign w:val="center"/>
          </w:tcPr>
          <w:p w14:paraId="3DE1E22A" w14:textId="77777777" w:rsidR="009D04B6" w:rsidRPr="009D04B6" w:rsidRDefault="009D04B6" w:rsidP="009D04B6">
            <w:pPr>
              <w:jc w:val="center"/>
              <w:rPr>
                <w:sz w:val="20"/>
                <w:szCs w:val="20"/>
              </w:rPr>
            </w:pPr>
            <w:r w:rsidRPr="009D04B6">
              <w:rPr>
                <w:sz w:val="20"/>
                <w:szCs w:val="20"/>
              </w:rPr>
              <w:t>с 01.07.2030</w:t>
            </w:r>
          </w:p>
        </w:tc>
        <w:tc>
          <w:tcPr>
            <w:tcW w:w="1276" w:type="dxa"/>
            <w:shd w:val="clear" w:color="auto" w:fill="auto"/>
            <w:vAlign w:val="center"/>
          </w:tcPr>
          <w:p w14:paraId="1DAE3D00" w14:textId="77777777" w:rsidR="009D04B6" w:rsidRPr="009D04B6" w:rsidRDefault="009D04B6" w:rsidP="009D04B6">
            <w:pPr>
              <w:jc w:val="center"/>
              <w:rPr>
                <w:sz w:val="20"/>
                <w:szCs w:val="20"/>
              </w:rPr>
            </w:pPr>
            <w:r w:rsidRPr="009D04B6">
              <w:rPr>
                <w:sz w:val="20"/>
                <w:szCs w:val="20"/>
              </w:rPr>
              <w:t>4 442,53</w:t>
            </w:r>
          </w:p>
        </w:tc>
        <w:tc>
          <w:tcPr>
            <w:tcW w:w="713" w:type="dxa"/>
            <w:shd w:val="clear" w:color="auto" w:fill="auto"/>
            <w:vAlign w:val="center"/>
          </w:tcPr>
          <w:p w14:paraId="4066F760"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492CF790"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5D223969"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050152C8"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1ED169C5"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5C312118" w14:textId="77777777" w:rsidTr="00F95151">
        <w:trPr>
          <w:trHeight w:val="185"/>
          <w:jc w:val="center"/>
        </w:trPr>
        <w:tc>
          <w:tcPr>
            <w:tcW w:w="1413" w:type="dxa"/>
            <w:vMerge/>
            <w:shd w:val="clear" w:color="auto" w:fill="auto"/>
          </w:tcPr>
          <w:p w14:paraId="667D279C" w14:textId="77777777" w:rsidR="009D04B6" w:rsidRPr="009D04B6" w:rsidRDefault="009D04B6" w:rsidP="009D04B6">
            <w:pPr>
              <w:ind w:right="-2"/>
              <w:rPr>
                <w:sz w:val="22"/>
                <w:szCs w:val="22"/>
              </w:rPr>
            </w:pPr>
          </w:p>
        </w:tc>
        <w:tc>
          <w:tcPr>
            <w:tcW w:w="1692" w:type="dxa"/>
            <w:shd w:val="clear" w:color="auto" w:fill="auto"/>
          </w:tcPr>
          <w:p w14:paraId="6A6568CE" w14:textId="77777777" w:rsidR="009D04B6" w:rsidRPr="009D04B6" w:rsidRDefault="009D04B6" w:rsidP="009D04B6">
            <w:pPr>
              <w:ind w:left="-78" w:right="-2"/>
              <w:jc w:val="center"/>
              <w:rPr>
                <w:sz w:val="20"/>
                <w:szCs w:val="20"/>
              </w:rPr>
            </w:pPr>
            <w:r w:rsidRPr="009D04B6">
              <w:rPr>
                <w:sz w:val="20"/>
                <w:szCs w:val="20"/>
              </w:rPr>
              <w:t>Двухставочный</w:t>
            </w:r>
          </w:p>
        </w:tc>
        <w:tc>
          <w:tcPr>
            <w:tcW w:w="1414" w:type="dxa"/>
            <w:shd w:val="clear" w:color="auto" w:fill="auto"/>
            <w:vAlign w:val="center"/>
          </w:tcPr>
          <w:p w14:paraId="4F729E92" w14:textId="77777777" w:rsidR="009D04B6" w:rsidRPr="009D04B6" w:rsidRDefault="009D04B6" w:rsidP="009D04B6">
            <w:pPr>
              <w:jc w:val="center"/>
              <w:rPr>
                <w:sz w:val="20"/>
                <w:szCs w:val="20"/>
              </w:rPr>
            </w:pPr>
            <w:r w:rsidRPr="009D04B6">
              <w:rPr>
                <w:sz w:val="20"/>
                <w:szCs w:val="20"/>
              </w:rPr>
              <w:t>x</w:t>
            </w:r>
          </w:p>
        </w:tc>
        <w:tc>
          <w:tcPr>
            <w:tcW w:w="1276" w:type="dxa"/>
            <w:shd w:val="clear" w:color="auto" w:fill="auto"/>
            <w:vAlign w:val="center"/>
          </w:tcPr>
          <w:p w14:paraId="7B3A2AEA"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018D5816"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2678E7E2"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0764A32C" w14:textId="77777777" w:rsidR="009D04B6" w:rsidRPr="009D04B6" w:rsidRDefault="009D04B6" w:rsidP="009D04B6">
            <w:pPr>
              <w:ind w:left="-105" w:right="-108"/>
              <w:jc w:val="center"/>
              <w:rPr>
                <w:sz w:val="20"/>
                <w:szCs w:val="20"/>
              </w:rPr>
            </w:pPr>
            <w:r w:rsidRPr="009D04B6">
              <w:rPr>
                <w:sz w:val="20"/>
                <w:szCs w:val="20"/>
              </w:rPr>
              <w:t>х</w:t>
            </w:r>
          </w:p>
        </w:tc>
        <w:tc>
          <w:tcPr>
            <w:tcW w:w="709" w:type="dxa"/>
            <w:shd w:val="clear" w:color="auto" w:fill="auto"/>
            <w:vAlign w:val="center"/>
          </w:tcPr>
          <w:p w14:paraId="3AD47456" w14:textId="77777777" w:rsidR="009D04B6" w:rsidRPr="009D04B6" w:rsidRDefault="009D04B6" w:rsidP="009D04B6">
            <w:pPr>
              <w:ind w:left="-105" w:right="-108"/>
              <w:jc w:val="center"/>
              <w:rPr>
                <w:sz w:val="20"/>
                <w:szCs w:val="20"/>
              </w:rPr>
            </w:pPr>
            <w:r w:rsidRPr="009D04B6">
              <w:rPr>
                <w:sz w:val="20"/>
                <w:szCs w:val="20"/>
              </w:rPr>
              <w:t>x</w:t>
            </w:r>
          </w:p>
        </w:tc>
        <w:tc>
          <w:tcPr>
            <w:tcW w:w="1138" w:type="dxa"/>
            <w:shd w:val="clear" w:color="auto" w:fill="auto"/>
            <w:vAlign w:val="center"/>
          </w:tcPr>
          <w:p w14:paraId="037FE2EC" w14:textId="77777777" w:rsidR="009D04B6" w:rsidRPr="009D04B6" w:rsidRDefault="009D04B6" w:rsidP="009D04B6">
            <w:pPr>
              <w:ind w:left="-105" w:right="-108"/>
              <w:jc w:val="center"/>
              <w:rPr>
                <w:sz w:val="20"/>
                <w:szCs w:val="20"/>
              </w:rPr>
            </w:pPr>
            <w:r w:rsidRPr="009D04B6">
              <w:rPr>
                <w:sz w:val="20"/>
                <w:szCs w:val="20"/>
              </w:rPr>
              <w:t>x</w:t>
            </w:r>
          </w:p>
        </w:tc>
      </w:tr>
      <w:tr w:rsidR="009D04B6" w:rsidRPr="009D04B6" w14:paraId="6ECE5627" w14:textId="77777777" w:rsidTr="00F95151">
        <w:trPr>
          <w:trHeight w:val="612"/>
          <w:jc w:val="center"/>
        </w:trPr>
        <w:tc>
          <w:tcPr>
            <w:tcW w:w="1413" w:type="dxa"/>
            <w:vMerge/>
            <w:shd w:val="clear" w:color="auto" w:fill="auto"/>
          </w:tcPr>
          <w:p w14:paraId="63CF79BF" w14:textId="77777777" w:rsidR="009D04B6" w:rsidRPr="009D04B6" w:rsidRDefault="009D04B6" w:rsidP="009D04B6">
            <w:pPr>
              <w:ind w:right="-2"/>
              <w:rPr>
                <w:sz w:val="22"/>
                <w:szCs w:val="22"/>
              </w:rPr>
            </w:pPr>
          </w:p>
        </w:tc>
        <w:tc>
          <w:tcPr>
            <w:tcW w:w="1692" w:type="dxa"/>
            <w:shd w:val="clear" w:color="auto" w:fill="auto"/>
            <w:vAlign w:val="center"/>
          </w:tcPr>
          <w:p w14:paraId="297E8109" w14:textId="77777777" w:rsidR="009D04B6" w:rsidRPr="009D04B6" w:rsidRDefault="009D04B6" w:rsidP="009D04B6">
            <w:pPr>
              <w:ind w:left="-108" w:right="-109"/>
              <w:jc w:val="center"/>
              <w:rPr>
                <w:sz w:val="20"/>
                <w:szCs w:val="20"/>
              </w:rPr>
            </w:pPr>
            <w:r w:rsidRPr="009D04B6">
              <w:rPr>
                <w:sz w:val="20"/>
                <w:szCs w:val="20"/>
              </w:rPr>
              <w:t>Ставка за тепловую энергию, руб./Гкал</w:t>
            </w:r>
          </w:p>
        </w:tc>
        <w:tc>
          <w:tcPr>
            <w:tcW w:w="1414" w:type="dxa"/>
            <w:shd w:val="clear" w:color="auto" w:fill="auto"/>
            <w:vAlign w:val="center"/>
          </w:tcPr>
          <w:p w14:paraId="7528F847" w14:textId="77777777" w:rsidR="009D04B6" w:rsidRPr="009D04B6" w:rsidRDefault="009D04B6" w:rsidP="009D04B6">
            <w:pPr>
              <w:jc w:val="center"/>
              <w:rPr>
                <w:sz w:val="20"/>
                <w:szCs w:val="20"/>
              </w:rPr>
            </w:pPr>
            <w:r w:rsidRPr="009D04B6">
              <w:rPr>
                <w:sz w:val="20"/>
                <w:szCs w:val="20"/>
              </w:rPr>
              <w:t>x</w:t>
            </w:r>
          </w:p>
        </w:tc>
        <w:tc>
          <w:tcPr>
            <w:tcW w:w="1276" w:type="dxa"/>
            <w:shd w:val="clear" w:color="auto" w:fill="auto"/>
            <w:vAlign w:val="center"/>
          </w:tcPr>
          <w:p w14:paraId="3FC9BCF8"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396355A1"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32D8CBAB"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420A3237" w14:textId="77777777" w:rsidR="009D04B6" w:rsidRPr="009D04B6" w:rsidRDefault="009D04B6" w:rsidP="009D04B6">
            <w:pPr>
              <w:jc w:val="center"/>
              <w:rPr>
                <w:sz w:val="20"/>
                <w:szCs w:val="20"/>
              </w:rPr>
            </w:pPr>
            <w:r w:rsidRPr="009D04B6">
              <w:rPr>
                <w:sz w:val="20"/>
                <w:szCs w:val="20"/>
              </w:rPr>
              <w:t>х</w:t>
            </w:r>
          </w:p>
        </w:tc>
        <w:tc>
          <w:tcPr>
            <w:tcW w:w="709" w:type="dxa"/>
            <w:shd w:val="clear" w:color="auto" w:fill="auto"/>
            <w:vAlign w:val="center"/>
          </w:tcPr>
          <w:p w14:paraId="1C3552AE" w14:textId="77777777" w:rsidR="009D04B6" w:rsidRPr="009D04B6" w:rsidRDefault="009D04B6" w:rsidP="009D04B6">
            <w:pPr>
              <w:jc w:val="center"/>
              <w:rPr>
                <w:sz w:val="20"/>
                <w:szCs w:val="20"/>
              </w:rPr>
            </w:pPr>
            <w:r w:rsidRPr="009D04B6">
              <w:rPr>
                <w:sz w:val="20"/>
                <w:szCs w:val="20"/>
              </w:rPr>
              <w:t>x</w:t>
            </w:r>
          </w:p>
        </w:tc>
        <w:tc>
          <w:tcPr>
            <w:tcW w:w="1138" w:type="dxa"/>
            <w:shd w:val="clear" w:color="auto" w:fill="auto"/>
            <w:vAlign w:val="center"/>
          </w:tcPr>
          <w:p w14:paraId="44B1A9DD" w14:textId="77777777" w:rsidR="009D04B6" w:rsidRPr="009D04B6" w:rsidRDefault="009D04B6" w:rsidP="009D04B6">
            <w:pPr>
              <w:jc w:val="center"/>
              <w:rPr>
                <w:sz w:val="20"/>
                <w:szCs w:val="20"/>
              </w:rPr>
            </w:pPr>
            <w:r w:rsidRPr="009D04B6">
              <w:rPr>
                <w:sz w:val="20"/>
                <w:szCs w:val="20"/>
              </w:rPr>
              <w:t>x</w:t>
            </w:r>
          </w:p>
        </w:tc>
      </w:tr>
      <w:tr w:rsidR="009D04B6" w:rsidRPr="009D04B6" w14:paraId="6E6090BE" w14:textId="77777777" w:rsidTr="00F95151">
        <w:trPr>
          <w:trHeight w:val="840"/>
          <w:jc w:val="center"/>
        </w:trPr>
        <w:tc>
          <w:tcPr>
            <w:tcW w:w="1413" w:type="dxa"/>
            <w:vMerge/>
            <w:shd w:val="clear" w:color="auto" w:fill="auto"/>
          </w:tcPr>
          <w:p w14:paraId="7CCC1252" w14:textId="77777777" w:rsidR="009D04B6" w:rsidRPr="009D04B6" w:rsidRDefault="009D04B6" w:rsidP="009D04B6">
            <w:pPr>
              <w:ind w:right="-2"/>
              <w:rPr>
                <w:sz w:val="22"/>
                <w:szCs w:val="22"/>
              </w:rPr>
            </w:pPr>
          </w:p>
        </w:tc>
        <w:tc>
          <w:tcPr>
            <w:tcW w:w="1692" w:type="dxa"/>
            <w:shd w:val="clear" w:color="auto" w:fill="auto"/>
          </w:tcPr>
          <w:p w14:paraId="3BE7D33E" w14:textId="77777777" w:rsidR="009D04B6" w:rsidRPr="009D04B6" w:rsidRDefault="009D04B6" w:rsidP="009D04B6">
            <w:pPr>
              <w:ind w:left="-108" w:right="-109"/>
              <w:jc w:val="center"/>
              <w:rPr>
                <w:sz w:val="20"/>
                <w:szCs w:val="20"/>
              </w:rPr>
            </w:pPr>
            <w:r w:rsidRPr="009D04B6">
              <w:rPr>
                <w:sz w:val="20"/>
                <w:szCs w:val="20"/>
              </w:rPr>
              <w:t>Ставка за содержание тепловой мощности, тыс. руб./Гкал/ч</w:t>
            </w:r>
          </w:p>
          <w:p w14:paraId="479FCA50" w14:textId="77777777" w:rsidR="009D04B6" w:rsidRPr="009D04B6" w:rsidRDefault="009D04B6" w:rsidP="009D04B6">
            <w:pPr>
              <w:ind w:right="-2"/>
              <w:jc w:val="center"/>
              <w:rPr>
                <w:sz w:val="20"/>
                <w:szCs w:val="20"/>
              </w:rPr>
            </w:pPr>
            <w:r w:rsidRPr="009D04B6">
              <w:rPr>
                <w:sz w:val="20"/>
                <w:szCs w:val="20"/>
              </w:rPr>
              <w:t xml:space="preserve"> в мес.</w:t>
            </w:r>
          </w:p>
        </w:tc>
        <w:tc>
          <w:tcPr>
            <w:tcW w:w="1414" w:type="dxa"/>
            <w:shd w:val="clear" w:color="auto" w:fill="auto"/>
            <w:vAlign w:val="center"/>
          </w:tcPr>
          <w:p w14:paraId="58214244" w14:textId="77777777" w:rsidR="009D04B6" w:rsidRPr="009D04B6" w:rsidRDefault="009D04B6" w:rsidP="009D04B6">
            <w:pPr>
              <w:jc w:val="center"/>
              <w:rPr>
                <w:sz w:val="20"/>
                <w:szCs w:val="20"/>
              </w:rPr>
            </w:pPr>
            <w:r w:rsidRPr="009D04B6">
              <w:rPr>
                <w:sz w:val="20"/>
                <w:szCs w:val="20"/>
              </w:rPr>
              <w:t>x</w:t>
            </w:r>
          </w:p>
        </w:tc>
        <w:tc>
          <w:tcPr>
            <w:tcW w:w="1276" w:type="dxa"/>
            <w:shd w:val="clear" w:color="auto" w:fill="auto"/>
            <w:vAlign w:val="center"/>
          </w:tcPr>
          <w:p w14:paraId="0EF8176D"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5EA77994"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59EFF975"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6641DD69" w14:textId="77777777" w:rsidR="009D04B6" w:rsidRPr="009D04B6" w:rsidRDefault="009D04B6" w:rsidP="009D04B6">
            <w:pPr>
              <w:jc w:val="center"/>
              <w:rPr>
                <w:sz w:val="20"/>
                <w:szCs w:val="20"/>
              </w:rPr>
            </w:pPr>
            <w:r w:rsidRPr="009D04B6">
              <w:rPr>
                <w:sz w:val="20"/>
                <w:szCs w:val="20"/>
              </w:rPr>
              <w:t>х</w:t>
            </w:r>
          </w:p>
        </w:tc>
        <w:tc>
          <w:tcPr>
            <w:tcW w:w="709" w:type="dxa"/>
            <w:shd w:val="clear" w:color="auto" w:fill="auto"/>
            <w:vAlign w:val="center"/>
          </w:tcPr>
          <w:p w14:paraId="07D7F22B" w14:textId="77777777" w:rsidR="009D04B6" w:rsidRPr="009D04B6" w:rsidRDefault="009D04B6" w:rsidP="009D04B6">
            <w:pPr>
              <w:jc w:val="center"/>
              <w:rPr>
                <w:sz w:val="20"/>
                <w:szCs w:val="20"/>
              </w:rPr>
            </w:pPr>
            <w:r w:rsidRPr="009D04B6">
              <w:rPr>
                <w:sz w:val="20"/>
                <w:szCs w:val="20"/>
              </w:rPr>
              <w:t>x</w:t>
            </w:r>
          </w:p>
        </w:tc>
        <w:tc>
          <w:tcPr>
            <w:tcW w:w="1138" w:type="dxa"/>
            <w:shd w:val="clear" w:color="auto" w:fill="auto"/>
            <w:vAlign w:val="center"/>
          </w:tcPr>
          <w:p w14:paraId="02721A1E" w14:textId="77777777" w:rsidR="009D04B6" w:rsidRPr="009D04B6" w:rsidRDefault="009D04B6" w:rsidP="009D04B6">
            <w:pPr>
              <w:jc w:val="center"/>
              <w:rPr>
                <w:sz w:val="20"/>
                <w:szCs w:val="20"/>
              </w:rPr>
            </w:pPr>
            <w:r w:rsidRPr="009D04B6">
              <w:rPr>
                <w:sz w:val="20"/>
                <w:szCs w:val="20"/>
              </w:rPr>
              <w:t>x</w:t>
            </w:r>
          </w:p>
        </w:tc>
      </w:tr>
      <w:tr w:rsidR="009D04B6" w:rsidRPr="009D04B6" w14:paraId="3F781CB9" w14:textId="77777777" w:rsidTr="00F95151">
        <w:trPr>
          <w:trHeight w:val="585"/>
          <w:jc w:val="center"/>
        </w:trPr>
        <w:tc>
          <w:tcPr>
            <w:tcW w:w="1413" w:type="dxa"/>
            <w:vMerge/>
            <w:shd w:val="clear" w:color="auto" w:fill="auto"/>
            <w:vAlign w:val="center"/>
          </w:tcPr>
          <w:p w14:paraId="099DAA70" w14:textId="77777777" w:rsidR="009D04B6" w:rsidRPr="009D04B6" w:rsidRDefault="009D04B6" w:rsidP="009D04B6">
            <w:pPr>
              <w:ind w:left="-108" w:right="-125"/>
              <w:jc w:val="center"/>
              <w:rPr>
                <w:bCs/>
                <w:color w:val="000000"/>
                <w:kern w:val="32"/>
                <w:sz w:val="22"/>
                <w:szCs w:val="22"/>
              </w:rPr>
            </w:pPr>
          </w:p>
        </w:tc>
        <w:tc>
          <w:tcPr>
            <w:tcW w:w="8505" w:type="dxa"/>
            <w:gridSpan w:val="8"/>
            <w:tcBorders>
              <w:bottom w:val="single" w:sz="4" w:space="0" w:color="auto"/>
            </w:tcBorders>
            <w:shd w:val="clear" w:color="auto" w:fill="auto"/>
            <w:vAlign w:val="center"/>
          </w:tcPr>
          <w:p w14:paraId="00A033FA" w14:textId="77777777" w:rsidR="009D04B6" w:rsidRPr="009D04B6" w:rsidRDefault="009D04B6" w:rsidP="009D04B6">
            <w:pPr>
              <w:ind w:right="-2"/>
              <w:jc w:val="center"/>
              <w:rPr>
                <w:sz w:val="20"/>
                <w:szCs w:val="20"/>
              </w:rPr>
            </w:pPr>
            <w:r w:rsidRPr="009D04B6">
              <w:rPr>
                <w:sz w:val="20"/>
                <w:szCs w:val="20"/>
              </w:rPr>
              <w:t xml:space="preserve">Для потребителей, в случае отсутствия дифференциации тарифов </w:t>
            </w:r>
          </w:p>
          <w:p w14:paraId="1CF6B485" w14:textId="77777777" w:rsidR="009D04B6" w:rsidRPr="009D04B6" w:rsidRDefault="009D04B6" w:rsidP="009D04B6">
            <w:pPr>
              <w:ind w:right="-2"/>
              <w:jc w:val="center"/>
              <w:rPr>
                <w:sz w:val="20"/>
                <w:szCs w:val="20"/>
              </w:rPr>
            </w:pPr>
            <w:r w:rsidRPr="009D04B6">
              <w:rPr>
                <w:sz w:val="20"/>
                <w:szCs w:val="20"/>
              </w:rPr>
              <w:t xml:space="preserve">по схеме подключения (НДС не облагается) </w:t>
            </w:r>
          </w:p>
        </w:tc>
      </w:tr>
      <w:tr w:rsidR="009D04B6" w:rsidRPr="009D04B6" w14:paraId="3A85555B" w14:textId="77777777" w:rsidTr="00F95151">
        <w:trPr>
          <w:trHeight w:val="565"/>
          <w:jc w:val="center"/>
        </w:trPr>
        <w:tc>
          <w:tcPr>
            <w:tcW w:w="1413" w:type="dxa"/>
            <w:vMerge/>
            <w:shd w:val="clear" w:color="auto" w:fill="auto"/>
            <w:vAlign w:val="center"/>
          </w:tcPr>
          <w:p w14:paraId="7DF2B258" w14:textId="77777777" w:rsidR="009D04B6" w:rsidRPr="009D04B6" w:rsidRDefault="009D04B6" w:rsidP="009D04B6">
            <w:pPr>
              <w:ind w:left="-108" w:right="-125"/>
              <w:jc w:val="center"/>
              <w:rPr>
                <w:bCs/>
                <w:color w:val="000000"/>
                <w:kern w:val="32"/>
                <w:sz w:val="22"/>
                <w:szCs w:val="22"/>
              </w:rPr>
            </w:pPr>
          </w:p>
        </w:tc>
        <w:tc>
          <w:tcPr>
            <w:tcW w:w="1692" w:type="dxa"/>
            <w:tcBorders>
              <w:bottom w:val="single" w:sz="4" w:space="0" w:color="auto"/>
            </w:tcBorders>
            <w:shd w:val="clear" w:color="auto" w:fill="auto"/>
          </w:tcPr>
          <w:p w14:paraId="62B0C6EA" w14:textId="77777777" w:rsidR="009D04B6" w:rsidRPr="009D04B6" w:rsidRDefault="009D04B6" w:rsidP="009D04B6">
            <w:pPr>
              <w:ind w:left="-107" w:right="-2"/>
              <w:jc w:val="center"/>
              <w:rPr>
                <w:sz w:val="20"/>
                <w:szCs w:val="20"/>
              </w:rPr>
            </w:pPr>
            <w:r w:rsidRPr="009D04B6">
              <w:rPr>
                <w:sz w:val="20"/>
                <w:szCs w:val="20"/>
              </w:rPr>
              <w:t>Одноставочный</w:t>
            </w:r>
          </w:p>
          <w:p w14:paraId="32CBDD0B" w14:textId="77777777" w:rsidR="009D04B6" w:rsidRPr="009D04B6" w:rsidRDefault="009D04B6" w:rsidP="009D04B6">
            <w:pPr>
              <w:ind w:right="-2"/>
              <w:jc w:val="center"/>
              <w:rPr>
                <w:sz w:val="20"/>
                <w:szCs w:val="20"/>
              </w:rPr>
            </w:pPr>
            <w:r w:rsidRPr="009D04B6">
              <w:rPr>
                <w:sz w:val="20"/>
                <w:szCs w:val="20"/>
              </w:rPr>
              <w:t>руб./Гкал</w:t>
            </w:r>
          </w:p>
        </w:tc>
        <w:tc>
          <w:tcPr>
            <w:tcW w:w="1414" w:type="dxa"/>
            <w:tcBorders>
              <w:bottom w:val="single" w:sz="4" w:space="0" w:color="auto"/>
            </w:tcBorders>
            <w:shd w:val="clear" w:color="auto" w:fill="auto"/>
            <w:vAlign w:val="center"/>
          </w:tcPr>
          <w:p w14:paraId="51EBC743" w14:textId="77777777" w:rsidR="009D04B6" w:rsidRPr="009D04B6" w:rsidRDefault="009D04B6" w:rsidP="009D04B6">
            <w:pPr>
              <w:ind w:right="-2"/>
              <w:jc w:val="center"/>
              <w:rPr>
                <w:sz w:val="20"/>
                <w:szCs w:val="20"/>
              </w:rPr>
            </w:pPr>
            <w:r w:rsidRPr="009D04B6">
              <w:rPr>
                <w:sz w:val="20"/>
                <w:szCs w:val="20"/>
              </w:rPr>
              <w:t xml:space="preserve">с 01.01.2023 </w:t>
            </w:r>
          </w:p>
        </w:tc>
        <w:tc>
          <w:tcPr>
            <w:tcW w:w="1276" w:type="dxa"/>
            <w:tcBorders>
              <w:bottom w:val="single" w:sz="4" w:space="0" w:color="auto"/>
            </w:tcBorders>
            <w:shd w:val="clear" w:color="auto" w:fill="auto"/>
            <w:vAlign w:val="center"/>
          </w:tcPr>
          <w:p w14:paraId="5D482E21" w14:textId="77777777" w:rsidR="009D04B6" w:rsidRPr="009D04B6" w:rsidRDefault="009D04B6" w:rsidP="009D04B6">
            <w:pPr>
              <w:ind w:right="-2"/>
              <w:jc w:val="center"/>
              <w:rPr>
                <w:sz w:val="20"/>
                <w:szCs w:val="20"/>
              </w:rPr>
            </w:pPr>
            <w:r w:rsidRPr="009D04B6">
              <w:rPr>
                <w:sz w:val="20"/>
                <w:szCs w:val="20"/>
              </w:rPr>
              <w:t>3 584,16</w:t>
            </w:r>
          </w:p>
        </w:tc>
        <w:tc>
          <w:tcPr>
            <w:tcW w:w="713" w:type="dxa"/>
            <w:tcBorders>
              <w:bottom w:val="single" w:sz="4" w:space="0" w:color="auto"/>
            </w:tcBorders>
            <w:shd w:val="clear" w:color="auto" w:fill="auto"/>
            <w:vAlign w:val="center"/>
          </w:tcPr>
          <w:p w14:paraId="351E8B32" w14:textId="77777777" w:rsidR="009D04B6" w:rsidRPr="009D04B6" w:rsidRDefault="009D04B6" w:rsidP="009D04B6">
            <w:pPr>
              <w:ind w:left="-108" w:right="-108"/>
              <w:jc w:val="center"/>
              <w:rPr>
                <w:sz w:val="20"/>
                <w:szCs w:val="20"/>
              </w:rPr>
            </w:pPr>
            <w:r w:rsidRPr="009D04B6">
              <w:rPr>
                <w:sz w:val="20"/>
                <w:szCs w:val="20"/>
              </w:rPr>
              <w:t>x</w:t>
            </w:r>
          </w:p>
        </w:tc>
        <w:tc>
          <w:tcPr>
            <w:tcW w:w="850" w:type="dxa"/>
            <w:tcBorders>
              <w:bottom w:val="single" w:sz="4" w:space="0" w:color="auto"/>
            </w:tcBorders>
            <w:shd w:val="clear" w:color="auto" w:fill="auto"/>
            <w:vAlign w:val="center"/>
          </w:tcPr>
          <w:p w14:paraId="6FCEC385" w14:textId="77777777" w:rsidR="009D04B6" w:rsidRPr="009D04B6" w:rsidRDefault="009D04B6" w:rsidP="009D04B6">
            <w:pPr>
              <w:ind w:right="-2"/>
              <w:jc w:val="center"/>
              <w:rPr>
                <w:sz w:val="20"/>
                <w:szCs w:val="20"/>
              </w:rPr>
            </w:pPr>
            <w:r w:rsidRPr="009D04B6">
              <w:rPr>
                <w:sz w:val="20"/>
                <w:szCs w:val="20"/>
              </w:rPr>
              <w:t>x</w:t>
            </w:r>
          </w:p>
        </w:tc>
        <w:tc>
          <w:tcPr>
            <w:tcW w:w="713" w:type="dxa"/>
            <w:tcBorders>
              <w:bottom w:val="single" w:sz="4" w:space="0" w:color="auto"/>
            </w:tcBorders>
            <w:shd w:val="clear" w:color="auto" w:fill="auto"/>
            <w:vAlign w:val="center"/>
          </w:tcPr>
          <w:p w14:paraId="6A2FB4A8" w14:textId="77777777" w:rsidR="009D04B6" w:rsidRPr="009D04B6" w:rsidRDefault="009D04B6" w:rsidP="009D04B6">
            <w:pPr>
              <w:ind w:left="-108" w:right="-108"/>
              <w:jc w:val="center"/>
              <w:rPr>
                <w:sz w:val="20"/>
                <w:szCs w:val="20"/>
              </w:rPr>
            </w:pPr>
            <w:r w:rsidRPr="009D04B6">
              <w:rPr>
                <w:sz w:val="20"/>
                <w:szCs w:val="20"/>
              </w:rPr>
              <w:t>x</w:t>
            </w:r>
          </w:p>
        </w:tc>
        <w:tc>
          <w:tcPr>
            <w:tcW w:w="709" w:type="dxa"/>
            <w:tcBorders>
              <w:bottom w:val="single" w:sz="4" w:space="0" w:color="auto"/>
            </w:tcBorders>
            <w:shd w:val="clear" w:color="auto" w:fill="auto"/>
            <w:vAlign w:val="center"/>
          </w:tcPr>
          <w:p w14:paraId="43328E3D" w14:textId="77777777" w:rsidR="009D04B6" w:rsidRPr="009D04B6" w:rsidRDefault="009D04B6" w:rsidP="009D04B6">
            <w:pPr>
              <w:ind w:left="-108" w:right="-108"/>
              <w:jc w:val="center"/>
              <w:rPr>
                <w:sz w:val="20"/>
                <w:szCs w:val="20"/>
              </w:rPr>
            </w:pPr>
            <w:r w:rsidRPr="009D04B6">
              <w:rPr>
                <w:sz w:val="20"/>
                <w:szCs w:val="20"/>
              </w:rPr>
              <w:t>x</w:t>
            </w:r>
          </w:p>
        </w:tc>
        <w:tc>
          <w:tcPr>
            <w:tcW w:w="1138" w:type="dxa"/>
            <w:tcBorders>
              <w:bottom w:val="single" w:sz="4" w:space="0" w:color="auto"/>
            </w:tcBorders>
            <w:shd w:val="clear" w:color="auto" w:fill="auto"/>
            <w:vAlign w:val="center"/>
          </w:tcPr>
          <w:p w14:paraId="058781A5" w14:textId="77777777" w:rsidR="009D04B6" w:rsidRPr="009D04B6" w:rsidRDefault="009D04B6" w:rsidP="009D04B6">
            <w:pPr>
              <w:ind w:right="-2"/>
              <w:jc w:val="center"/>
              <w:rPr>
                <w:sz w:val="20"/>
                <w:szCs w:val="20"/>
              </w:rPr>
            </w:pPr>
            <w:r w:rsidRPr="009D04B6">
              <w:rPr>
                <w:sz w:val="20"/>
                <w:szCs w:val="20"/>
              </w:rPr>
              <w:t>x</w:t>
            </w:r>
          </w:p>
        </w:tc>
      </w:tr>
      <w:tr w:rsidR="009D04B6" w:rsidRPr="009D04B6" w14:paraId="6E1534A3" w14:textId="77777777" w:rsidTr="00F95151">
        <w:trPr>
          <w:trHeight w:val="387"/>
          <w:jc w:val="center"/>
        </w:trPr>
        <w:tc>
          <w:tcPr>
            <w:tcW w:w="1413" w:type="dxa"/>
            <w:vMerge/>
            <w:tcBorders>
              <w:bottom w:val="single" w:sz="4" w:space="0" w:color="auto"/>
            </w:tcBorders>
            <w:shd w:val="clear" w:color="auto" w:fill="auto"/>
            <w:vAlign w:val="center"/>
          </w:tcPr>
          <w:p w14:paraId="282869AA" w14:textId="77777777" w:rsidR="009D04B6" w:rsidRPr="009D04B6" w:rsidRDefault="009D04B6" w:rsidP="009D04B6">
            <w:pPr>
              <w:ind w:left="-108" w:right="-125"/>
              <w:jc w:val="center"/>
              <w:rPr>
                <w:bCs/>
                <w:color w:val="000000"/>
                <w:kern w:val="32"/>
                <w:sz w:val="22"/>
                <w:szCs w:val="22"/>
              </w:rPr>
            </w:pPr>
          </w:p>
        </w:tc>
        <w:tc>
          <w:tcPr>
            <w:tcW w:w="1692" w:type="dxa"/>
            <w:tcBorders>
              <w:bottom w:val="single" w:sz="4" w:space="0" w:color="auto"/>
            </w:tcBorders>
            <w:shd w:val="clear" w:color="auto" w:fill="auto"/>
          </w:tcPr>
          <w:p w14:paraId="316A5DEC" w14:textId="77777777" w:rsidR="009D04B6" w:rsidRPr="009D04B6" w:rsidRDefault="009D04B6" w:rsidP="009D04B6">
            <w:pPr>
              <w:ind w:right="-2"/>
              <w:jc w:val="center"/>
              <w:rPr>
                <w:sz w:val="20"/>
                <w:szCs w:val="20"/>
              </w:rPr>
            </w:pPr>
            <w:r w:rsidRPr="009D04B6">
              <w:rPr>
                <w:sz w:val="20"/>
                <w:szCs w:val="20"/>
              </w:rPr>
              <w:t>Двухставочный</w:t>
            </w:r>
          </w:p>
        </w:tc>
        <w:tc>
          <w:tcPr>
            <w:tcW w:w="1414" w:type="dxa"/>
            <w:tcBorders>
              <w:bottom w:val="single" w:sz="4" w:space="0" w:color="auto"/>
            </w:tcBorders>
            <w:shd w:val="clear" w:color="auto" w:fill="auto"/>
            <w:vAlign w:val="center"/>
          </w:tcPr>
          <w:p w14:paraId="58A2054B" w14:textId="77777777" w:rsidR="009D04B6" w:rsidRPr="009D04B6" w:rsidRDefault="009D04B6" w:rsidP="009D04B6">
            <w:pPr>
              <w:ind w:right="-2"/>
              <w:jc w:val="center"/>
              <w:rPr>
                <w:sz w:val="20"/>
                <w:szCs w:val="20"/>
              </w:rPr>
            </w:pPr>
            <w:r w:rsidRPr="009D04B6">
              <w:rPr>
                <w:sz w:val="20"/>
                <w:szCs w:val="20"/>
              </w:rPr>
              <w:t>x</w:t>
            </w:r>
          </w:p>
        </w:tc>
        <w:tc>
          <w:tcPr>
            <w:tcW w:w="1276" w:type="dxa"/>
            <w:tcBorders>
              <w:bottom w:val="single" w:sz="4" w:space="0" w:color="auto"/>
            </w:tcBorders>
            <w:shd w:val="clear" w:color="auto" w:fill="auto"/>
            <w:vAlign w:val="center"/>
          </w:tcPr>
          <w:p w14:paraId="5AB1F0ED" w14:textId="77777777" w:rsidR="009D04B6" w:rsidRPr="009D04B6" w:rsidRDefault="009D04B6" w:rsidP="009D04B6">
            <w:pPr>
              <w:ind w:right="-2"/>
              <w:jc w:val="center"/>
              <w:rPr>
                <w:sz w:val="20"/>
                <w:szCs w:val="20"/>
              </w:rPr>
            </w:pPr>
            <w:r w:rsidRPr="009D04B6">
              <w:rPr>
                <w:sz w:val="20"/>
                <w:szCs w:val="20"/>
              </w:rPr>
              <w:t>x</w:t>
            </w:r>
          </w:p>
        </w:tc>
        <w:tc>
          <w:tcPr>
            <w:tcW w:w="713" w:type="dxa"/>
            <w:tcBorders>
              <w:bottom w:val="single" w:sz="4" w:space="0" w:color="auto"/>
            </w:tcBorders>
            <w:shd w:val="clear" w:color="auto" w:fill="auto"/>
            <w:vAlign w:val="center"/>
          </w:tcPr>
          <w:p w14:paraId="77749667" w14:textId="77777777" w:rsidR="009D04B6" w:rsidRPr="009D04B6" w:rsidRDefault="009D04B6" w:rsidP="009D04B6">
            <w:pPr>
              <w:ind w:left="-108" w:right="-108"/>
              <w:jc w:val="center"/>
              <w:rPr>
                <w:sz w:val="20"/>
                <w:szCs w:val="20"/>
              </w:rPr>
            </w:pPr>
            <w:r w:rsidRPr="009D04B6">
              <w:rPr>
                <w:sz w:val="20"/>
                <w:szCs w:val="20"/>
              </w:rPr>
              <w:t>x</w:t>
            </w:r>
          </w:p>
        </w:tc>
        <w:tc>
          <w:tcPr>
            <w:tcW w:w="850" w:type="dxa"/>
            <w:tcBorders>
              <w:bottom w:val="single" w:sz="4" w:space="0" w:color="auto"/>
            </w:tcBorders>
            <w:shd w:val="clear" w:color="auto" w:fill="auto"/>
            <w:vAlign w:val="center"/>
          </w:tcPr>
          <w:p w14:paraId="4EBAD33F" w14:textId="77777777" w:rsidR="009D04B6" w:rsidRPr="009D04B6" w:rsidRDefault="009D04B6" w:rsidP="009D04B6">
            <w:pPr>
              <w:ind w:right="-2"/>
              <w:jc w:val="center"/>
              <w:rPr>
                <w:sz w:val="20"/>
                <w:szCs w:val="20"/>
              </w:rPr>
            </w:pPr>
            <w:r w:rsidRPr="009D04B6">
              <w:rPr>
                <w:sz w:val="20"/>
                <w:szCs w:val="20"/>
              </w:rPr>
              <w:t>x</w:t>
            </w:r>
          </w:p>
        </w:tc>
        <w:tc>
          <w:tcPr>
            <w:tcW w:w="713" w:type="dxa"/>
            <w:tcBorders>
              <w:bottom w:val="single" w:sz="4" w:space="0" w:color="auto"/>
            </w:tcBorders>
            <w:shd w:val="clear" w:color="auto" w:fill="auto"/>
            <w:vAlign w:val="center"/>
          </w:tcPr>
          <w:p w14:paraId="7046EC07" w14:textId="77777777" w:rsidR="009D04B6" w:rsidRPr="009D04B6" w:rsidRDefault="009D04B6" w:rsidP="009D04B6">
            <w:pPr>
              <w:ind w:left="-108" w:right="-108"/>
              <w:jc w:val="center"/>
              <w:rPr>
                <w:sz w:val="20"/>
                <w:szCs w:val="20"/>
              </w:rPr>
            </w:pPr>
            <w:r w:rsidRPr="009D04B6">
              <w:rPr>
                <w:sz w:val="20"/>
                <w:szCs w:val="20"/>
              </w:rPr>
              <w:t>х</w:t>
            </w:r>
          </w:p>
        </w:tc>
        <w:tc>
          <w:tcPr>
            <w:tcW w:w="709" w:type="dxa"/>
            <w:tcBorders>
              <w:bottom w:val="single" w:sz="4" w:space="0" w:color="auto"/>
            </w:tcBorders>
            <w:shd w:val="clear" w:color="auto" w:fill="auto"/>
            <w:vAlign w:val="center"/>
          </w:tcPr>
          <w:p w14:paraId="6BD9C812" w14:textId="77777777" w:rsidR="009D04B6" w:rsidRPr="009D04B6" w:rsidRDefault="009D04B6" w:rsidP="009D04B6">
            <w:pPr>
              <w:ind w:left="-108" w:right="-108"/>
              <w:jc w:val="center"/>
              <w:rPr>
                <w:sz w:val="20"/>
                <w:szCs w:val="20"/>
              </w:rPr>
            </w:pPr>
            <w:r w:rsidRPr="009D04B6">
              <w:rPr>
                <w:sz w:val="20"/>
                <w:szCs w:val="20"/>
              </w:rPr>
              <w:t>x</w:t>
            </w:r>
          </w:p>
        </w:tc>
        <w:tc>
          <w:tcPr>
            <w:tcW w:w="1138" w:type="dxa"/>
            <w:tcBorders>
              <w:bottom w:val="single" w:sz="4" w:space="0" w:color="auto"/>
            </w:tcBorders>
            <w:shd w:val="clear" w:color="auto" w:fill="auto"/>
            <w:vAlign w:val="center"/>
          </w:tcPr>
          <w:p w14:paraId="1CDD3A60" w14:textId="77777777" w:rsidR="009D04B6" w:rsidRPr="009D04B6" w:rsidRDefault="009D04B6" w:rsidP="009D04B6">
            <w:pPr>
              <w:ind w:right="-2"/>
              <w:jc w:val="center"/>
              <w:rPr>
                <w:sz w:val="20"/>
                <w:szCs w:val="20"/>
              </w:rPr>
            </w:pPr>
            <w:r w:rsidRPr="009D04B6">
              <w:rPr>
                <w:sz w:val="20"/>
                <w:szCs w:val="20"/>
              </w:rPr>
              <w:t>x</w:t>
            </w:r>
          </w:p>
        </w:tc>
      </w:tr>
      <w:tr w:rsidR="009D04B6" w:rsidRPr="009D04B6" w14:paraId="34F9668F" w14:textId="77777777" w:rsidTr="00F95151">
        <w:trPr>
          <w:trHeight w:val="97"/>
          <w:jc w:val="center"/>
        </w:trPr>
        <w:tc>
          <w:tcPr>
            <w:tcW w:w="1413" w:type="dxa"/>
            <w:tcBorders>
              <w:bottom w:val="single" w:sz="4" w:space="0" w:color="auto"/>
            </w:tcBorders>
            <w:shd w:val="clear" w:color="auto" w:fill="auto"/>
            <w:vAlign w:val="center"/>
          </w:tcPr>
          <w:p w14:paraId="3E914128" w14:textId="77777777" w:rsidR="009D04B6" w:rsidRPr="009D04B6" w:rsidRDefault="009D04B6" w:rsidP="009D04B6">
            <w:pPr>
              <w:ind w:left="-108" w:right="-125"/>
              <w:jc w:val="center"/>
              <w:rPr>
                <w:bCs/>
                <w:color w:val="000000"/>
                <w:kern w:val="32"/>
                <w:sz w:val="20"/>
                <w:szCs w:val="20"/>
              </w:rPr>
            </w:pPr>
            <w:r w:rsidRPr="009D04B6">
              <w:rPr>
                <w:bCs/>
                <w:color w:val="000000"/>
                <w:kern w:val="32"/>
                <w:sz w:val="20"/>
                <w:szCs w:val="20"/>
              </w:rPr>
              <w:t>1</w:t>
            </w:r>
          </w:p>
        </w:tc>
        <w:tc>
          <w:tcPr>
            <w:tcW w:w="1692" w:type="dxa"/>
            <w:tcBorders>
              <w:bottom w:val="single" w:sz="4" w:space="0" w:color="auto"/>
            </w:tcBorders>
            <w:shd w:val="clear" w:color="auto" w:fill="auto"/>
          </w:tcPr>
          <w:p w14:paraId="657D83C1" w14:textId="77777777" w:rsidR="009D04B6" w:rsidRPr="009D04B6" w:rsidRDefault="009D04B6" w:rsidP="009D04B6">
            <w:pPr>
              <w:ind w:right="-2"/>
              <w:jc w:val="center"/>
              <w:rPr>
                <w:sz w:val="20"/>
                <w:szCs w:val="20"/>
              </w:rPr>
            </w:pPr>
            <w:r w:rsidRPr="009D04B6">
              <w:rPr>
                <w:sz w:val="20"/>
                <w:szCs w:val="20"/>
              </w:rPr>
              <w:t>2</w:t>
            </w:r>
          </w:p>
        </w:tc>
        <w:tc>
          <w:tcPr>
            <w:tcW w:w="1414" w:type="dxa"/>
            <w:tcBorders>
              <w:bottom w:val="single" w:sz="4" w:space="0" w:color="auto"/>
            </w:tcBorders>
            <w:shd w:val="clear" w:color="auto" w:fill="auto"/>
            <w:vAlign w:val="center"/>
          </w:tcPr>
          <w:p w14:paraId="1B34765B" w14:textId="77777777" w:rsidR="009D04B6" w:rsidRPr="009D04B6" w:rsidRDefault="009D04B6" w:rsidP="009D04B6">
            <w:pPr>
              <w:ind w:right="-2"/>
              <w:jc w:val="center"/>
              <w:rPr>
                <w:sz w:val="20"/>
                <w:szCs w:val="20"/>
              </w:rPr>
            </w:pPr>
            <w:r w:rsidRPr="009D04B6">
              <w:rPr>
                <w:sz w:val="20"/>
                <w:szCs w:val="20"/>
              </w:rPr>
              <w:t>3</w:t>
            </w:r>
          </w:p>
        </w:tc>
        <w:tc>
          <w:tcPr>
            <w:tcW w:w="1276" w:type="dxa"/>
            <w:tcBorders>
              <w:bottom w:val="single" w:sz="4" w:space="0" w:color="auto"/>
            </w:tcBorders>
            <w:shd w:val="clear" w:color="auto" w:fill="auto"/>
            <w:vAlign w:val="center"/>
          </w:tcPr>
          <w:p w14:paraId="46AD4279" w14:textId="77777777" w:rsidR="009D04B6" w:rsidRPr="009D04B6" w:rsidRDefault="009D04B6" w:rsidP="009D04B6">
            <w:pPr>
              <w:ind w:right="-2"/>
              <w:jc w:val="center"/>
              <w:rPr>
                <w:sz w:val="20"/>
                <w:szCs w:val="20"/>
              </w:rPr>
            </w:pPr>
            <w:r w:rsidRPr="009D04B6">
              <w:rPr>
                <w:sz w:val="20"/>
                <w:szCs w:val="20"/>
              </w:rPr>
              <w:t>4</w:t>
            </w:r>
          </w:p>
        </w:tc>
        <w:tc>
          <w:tcPr>
            <w:tcW w:w="713" w:type="dxa"/>
            <w:tcBorders>
              <w:bottom w:val="single" w:sz="4" w:space="0" w:color="auto"/>
            </w:tcBorders>
            <w:shd w:val="clear" w:color="auto" w:fill="auto"/>
            <w:vAlign w:val="center"/>
          </w:tcPr>
          <w:p w14:paraId="7FDBE562" w14:textId="77777777" w:rsidR="009D04B6" w:rsidRPr="009D04B6" w:rsidRDefault="009D04B6" w:rsidP="009D04B6">
            <w:pPr>
              <w:ind w:left="-108" w:right="-108"/>
              <w:jc w:val="center"/>
              <w:rPr>
                <w:sz w:val="20"/>
                <w:szCs w:val="20"/>
              </w:rPr>
            </w:pPr>
            <w:r w:rsidRPr="009D04B6">
              <w:rPr>
                <w:sz w:val="20"/>
                <w:szCs w:val="20"/>
              </w:rPr>
              <w:t>5</w:t>
            </w:r>
          </w:p>
        </w:tc>
        <w:tc>
          <w:tcPr>
            <w:tcW w:w="850" w:type="dxa"/>
            <w:tcBorders>
              <w:bottom w:val="single" w:sz="4" w:space="0" w:color="auto"/>
            </w:tcBorders>
            <w:shd w:val="clear" w:color="auto" w:fill="auto"/>
            <w:vAlign w:val="center"/>
          </w:tcPr>
          <w:p w14:paraId="31FBE11B" w14:textId="77777777" w:rsidR="009D04B6" w:rsidRPr="009D04B6" w:rsidRDefault="009D04B6" w:rsidP="009D04B6">
            <w:pPr>
              <w:ind w:right="-2"/>
              <w:jc w:val="center"/>
              <w:rPr>
                <w:sz w:val="20"/>
                <w:szCs w:val="20"/>
              </w:rPr>
            </w:pPr>
            <w:r w:rsidRPr="009D04B6">
              <w:rPr>
                <w:sz w:val="20"/>
                <w:szCs w:val="20"/>
              </w:rPr>
              <w:t>6</w:t>
            </w:r>
          </w:p>
        </w:tc>
        <w:tc>
          <w:tcPr>
            <w:tcW w:w="713" w:type="dxa"/>
            <w:tcBorders>
              <w:bottom w:val="single" w:sz="4" w:space="0" w:color="auto"/>
            </w:tcBorders>
            <w:shd w:val="clear" w:color="auto" w:fill="auto"/>
            <w:vAlign w:val="center"/>
          </w:tcPr>
          <w:p w14:paraId="26F79011" w14:textId="77777777" w:rsidR="009D04B6" w:rsidRPr="009D04B6" w:rsidRDefault="009D04B6" w:rsidP="009D04B6">
            <w:pPr>
              <w:ind w:left="-108" w:right="-108"/>
              <w:jc w:val="center"/>
              <w:rPr>
                <w:sz w:val="20"/>
                <w:szCs w:val="20"/>
              </w:rPr>
            </w:pPr>
            <w:r w:rsidRPr="009D04B6">
              <w:rPr>
                <w:sz w:val="20"/>
                <w:szCs w:val="20"/>
              </w:rPr>
              <w:t>7</w:t>
            </w:r>
          </w:p>
        </w:tc>
        <w:tc>
          <w:tcPr>
            <w:tcW w:w="709" w:type="dxa"/>
            <w:tcBorders>
              <w:bottom w:val="single" w:sz="4" w:space="0" w:color="auto"/>
            </w:tcBorders>
            <w:shd w:val="clear" w:color="auto" w:fill="auto"/>
            <w:vAlign w:val="center"/>
          </w:tcPr>
          <w:p w14:paraId="025EAC0E" w14:textId="77777777" w:rsidR="009D04B6" w:rsidRPr="009D04B6" w:rsidRDefault="009D04B6" w:rsidP="009D04B6">
            <w:pPr>
              <w:ind w:left="-108" w:right="-108"/>
              <w:jc w:val="center"/>
              <w:rPr>
                <w:sz w:val="20"/>
                <w:szCs w:val="20"/>
              </w:rPr>
            </w:pPr>
            <w:r w:rsidRPr="009D04B6">
              <w:rPr>
                <w:sz w:val="20"/>
                <w:szCs w:val="20"/>
              </w:rPr>
              <w:t>8</w:t>
            </w:r>
          </w:p>
        </w:tc>
        <w:tc>
          <w:tcPr>
            <w:tcW w:w="1138" w:type="dxa"/>
            <w:tcBorders>
              <w:bottom w:val="single" w:sz="4" w:space="0" w:color="auto"/>
            </w:tcBorders>
            <w:shd w:val="clear" w:color="auto" w:fill="auto"/>
            <w:vAlign w:val="center"/>
          </w:tcPr>
          <w:p w14:paraId="04FB3A54" w14:textId="77777777" w:rsidR="009D04B6" w:rsidRPr="009D04B6" w:rsidRDefault="009D04B6" w:rsidP="009D04B6">
            <w:pPr>
              <w:ind w:right="-2"/>
              <w:jc w:val="center"/>
              <w:rPr>
                <w:sz w:val="20"/>
                <w:szCs w:val="20"/>
              </w:rPr>
            </w:pPr>
            <w:r w:rsidRPr="009D04B6">
              <w:rPr>
                <w:sz w:val="20"/>
                <w:szCs w:val="20"/>
              </w:rPr>
              <w:t>9</w:t>
            </w:r>
          </w:p>
        </w:tc>
      </w:tr>
      <w:tr w:rsidR="009D04B6" w:rsidRPr="009D04B6" w14:paraId="2358EB72" w14:textId="77777777" w:rsidTr="00F95151">
        <w:trPr>
          <w:trHeight w:val="97"/>
          <w:jc w:val="center"/>
        </w:trPr>
        <w:tc>
          <w:tcPr>
            <w:tcW w:w="1413" w:type="dxa"/>
            <w:vMerge w:val="restart"/>
            <w:shd w:val="clear" w:color="auto" w:fill="auto"/>
            <w:vAlign w:val="center"/>
          </w:tcPr>
          <w:p w14:paraId="5EE055B4" w14:textId="77777777" w:rsidR="009D04B6" w:rsidRPr="009D04B6" w:rsidRDefault="009D04B6" w:rsidP="009D04B6">
            <w:pPr>
              <w:ind w:left="-108" w:right="-125"/>
              <w:jc w:val="center"/>
              <w:rPr>
                <w:bCs/>
                <w:color w:val="000000"/>
                <w:kern w:val="32"/>
                <w:sz w:val="22"/>
                <w:szCs w:val="22"/>
              </w:rPr>
            </w:pPr>
          </w:p>
        </w:tc>
        <w:tc>
          <w:tcPr>
            <w:tcW w:w="1692" w:type="dxa"/>
            <w:tcBorders>
              <w:bottom w:val="single" w:sz="4" w:space="0" w:color="auto"/>
            </w:tcBorders>
            <w:shd w:val="clear" w:color="auto" w:fill="auto"/>
          </w:tcPr>
          <w:p w14:paraId="5F44BC35" w14:textId="77777777" w:rsidR="009D04B6" w:rsidRPr="009D04B6" w:rsidRDefault="009D04B6" w:rsidP="009D04B6">
            <w:pPr>
              <w:ind w:right="-2"/>
              <w:jc w:val="center"/>
              <w:rPr>
                <w:sz w:val="20"/>
                <w:szCs w:val="20"/>
              </w:rPr>
            </w:pPr>
            <w:r w:rsidRPr="009D04B6">
              <w:rPr>
                <w:sz w:val="20"/>
                <w:szCs w:val="20"/>
              </w:rPr>
              <w:t>Ставка за тепловую энергию, руб./Гкал</w:t>
            </w:r>
          </w:p>
        </w:tc>
        <w:tc>
          <w:tcPr>
            <w:tcW w:w="1414" w:type="dxa"/>
            <w:tcBorders>
              <w:bottom w:val="single" w:sz="4" w:space="0" w:color="auto"/>
            </w:tcBorders>
            <w:shd w:val="clear" w:color="auto" w:fill="auto"/>
            <w:vAlign w:val="center"/>
          </w:tcPr>
          <w:p w14:paraId="6AF52F4B" w14:textId="77777777" w:rsidR="009D04B6" w:rsidRPr="009D04B6" w:rsidRDefault="009D04B6" w:rsidP="009D04B6">
            <w:pPr>
              <w:ind w:right="-2"/>
              <w:jc w:val="center"/>
              <w:rPr>
                <w:sz w:val="20"/>
                <w:szCs w:val="20"/>
              </w:rPr>
            </w:pPr>
            <w:r w:rsidRPr="009D04B6">
              <w:rPr>
                <w:sz w:val="20"/>
                <w:szCs w:val="20"/>
              </w:rPr>
              <w:t>x</w:t>
            </w:r>
          </w:p>
        </w:tc>
        <w:tc>
          <w:tcPr>
            <w:tcW w:w="1276" w:type="dxa"/>
            <w:tcBorders>
              <w:bottom w:val="single" w:sz="4" w:space="0" w:color="auto"/>
            </w:tcBorders>
            <w:shd w:val="clear" w:color="auto" w:fill="auto"/>
            <w:vAlign w:val="center"/>
          </w:tcPr>
          <w:p w14:paraId="5B243B9E" w14:textId="77777777" w:rsidR="009D04B6" w:rsidRPr="009D04B6" w:rsidRDefault="009D04B6" w:rsidP="009D04B6">
            <w:pPr>
              <w:ind w:right="-2"/>
              <w:jc w:val="center"/>
              <w:rPr>
                <w:sz w:val="20"/>
                <w:szCs w:val="20"/>
              </w:rPr>
            </w:pPr>
            <w:r w:rsidRPr="009D04B6">
              <w:rPr>
                <w:sz w:val="20"/>
                <w:szCs w:val="20"/>
              </w:rPr>
              <w:t>x</w:t>
            </w:r>
          </w:p>
        </w:tc>
        <w:tc>
          <w:tcPr>
            <w:tcW w:w="713" w:type="dxa"/>
            <w:tcBorders>
              <w:bottom w:val="single" w:sz="4" w:space="0" w:color="auto"/>
            </w:tcBorders>
            <w:shd w:val="clear" w:color="auto" w:fill="auto"/>
            <w:vAlign w:val="center"/>
          </w:tcPr>
          <w:p w14:paraId="1810017B" w14:textId="77777777" w:rsidR="009D04B6" w:rsidRPr="009D04B6" w:rsidRDefault="009D04B6" w:rsidP="009D04B6">
            <w:pPr>
              <w:ind w:left="-108" w:right="-108"/>
              <w:jc w:val="center"/>
              <w:rPr>
                <w:sz w:val="20"/>
                <w:szCs w:val="20"/>
              </w:rPr>
            </w:pPr>
            <w:r w:rsidRPr="009D04B6">
              <w:rPr>
                <w:sz w:val="20"/>
                <w:szCs w:val="20"/>
              </w:rPr>
              <w:t>x</w:t>
            </w:r>
          </w:p>
        </w:tc>
        <w:tc>
          <w:tcPr>
            <w:tcW w:w="850" w:type="dxa"/>
            <w:tcBorders>
              <w:bottom w:val="single" w:sz="4" w:space="0" w:color="auto"/>
            </w:tcBorders>
            <w:shd w:val="clear" w:color="auto" w:fill="auto"/>
            <w:vAlign w:val="center"/>
          </w:tcPr>
          <w:p w14:paraId="3915806F" w14:textId="77777777" w:rsidR="009D04B6" w:rsidRPr="009D04B6" w:rsidRDefault="009D04B6" w:rsidP="009D04B6">
            <w:pPr>
              <w:ind w:right="-2"/>
              <w:jc w:val="center"/>
              <w:rPr>
                <w:sz w:val="20"/>
                <w:szCs w:val="20"/>
              </w:rPr>
            </w:pPr>
            <w:r w:rsidRPr="009D04B6">
              <w:rPr>
                <w:sz w:val="20"/>
                <w:szCs w:val="20"/>
              </w:rPr>
              <w:t>x</w:t>
            </w:r>
          </w:p>
        </w:tc>
        <w:tc>
          <w:tcPr>
            <w:tcW w:w="713" w:type="dxa"/>
            <w:tcBorders>
              <w:bottom w:val="single" w:sz="4" w:space="0" w:color="auto"/>
            </w:tcBorders>
            <w:shd w:val="clear" w:color="auto" w:fill="auto"/>
            <w:vAlign w:val="center"/>
          </w:tcPr>
          <w:p w14:paraId="08ECF75F" w14:textId="77777777" w:rsidR="009D04B6" w:rsidRPr="009D04B6" w:rsidRDefault="009D04B6" w:rsidP="009D04B6">
            <w:pPr>
              <w:ind w:left="-108" w:right="-108"/>
              <w:jc w:val="center"/>
              <w:rPr>
                <w:sz w:val="20"/>
                <w:szCs w:val="20"/>
              </w:rPr>
            </w:pPr>
            <w:r w:rsidRPr="009D04B6">
              <w:rPr>
                <w:sz w:val="20"/>
                <w:szCs w:val="20"/>
              </w:rPr>
              <w:t>х</w:t>
            </w:r>
          </w:p>
        </w:tc>
        <w:tc>
          <w:tcPr>
            <w:tcW w:w="709" w:type="dxa"/>
            <w:tcBorders>
              <w:bottom w:val="single" w:sz="4" w:space="0" w:color="auto"/>
            </w:tcBorders>
            <w:shd w:val="clear" w:color="auto" w:fill="auto"/>
            <w:vAlign w:val="center"/>
          </w:tcPr>
          <w:p w14:paraId="05DAB136" w14:textId="77777777" w:rsidR="009D04B6" w:rsidRPr="009D04B6" w:rsidRDefault="009D04B6" w:rsidP="009D04B6">
            <w:pPr>
              <w:ind w:left="-108" w:right="-108"/>
              <w:jc w:val="center"/>
              <w:rPr>
                <w:sz w:val="20"/>
                <w:szCs w:val="20"/>
              </w:rPr>
            </w:pPr>
            <w:r w:rsidRPr="009D04B6">
              <w:rPr>
                <w:sz w:val="20"/>
                <w:szCs w:val="20"/>
              </w:rPr>
              <w:t>x</w:t>
            </w:r>
          </w:p>
        </w:tc>
        <w:tc>
          <w:tcPr>
            <w:tcW w:w="1138" w:type="dxa"/>
            <w:tcBorders>
              <w:bottom w:val="single" w:sz="4" w:space="0" w:color="auto"/>
            </w:tcBorders>
            <w:shd w:val="clear" w:color="auto" w:fill="auto"/>
            <w:vAlign w:val="center"/>
          </w:tcPr>
          <w:p w14:paraId="31CD12D9" w14:textId="77777777" w:rsidR="009D04B6" w:rsidRPr="009D04B6" w:rsidRDefault="009D04B6" w:rsidP="009D04B6">
            <w:pPr>
              <w:ind w:right="-2"/>
              <w:jc w:val="center"/>
              <w:rPr>
                <w:sz w:val="20"/>
                <w:szCs w:val="20"/>
              </w:rPr>
            </w:pPr>
            <w:r w:rsidRPr="009D04B6">
              <w:rPr>
                <w:sz w:val="20"/>
                <w:szCs w:val="20"/>
              </w:rPr>
              <w:t>x</w:t>
            </w:r>
          </w:p>
        </w:tc>
      </w:tr>
      <w:tr w:rsidR="009D04B6" w:rsidRPr="009D04B6" w14:paraId="61AC78F2" w14:textId="77777777" w:rsidTr="00F95151">
        <w:trPr>
          <w:trHeight w:val="97"/>
          <w:jc w:val="center"/>
        </w:trPr>
        <w:tc>
          <w:tcPr>
            <w:tcW w:w="1413" w:type="dxa"/>
            <w:vMerge/>
            <w:shd w:val="clear" w:color="auto" w:fill="auto"/>
            <w:vAlign w:val="center"/>
          </w:tcPr>
          <w:p w14:paraId="254D3B60" w14:textId="77777777" w:rsidR="009D04B6" w:rsidRPr="009D04B6" w:rsidRDefault="009D04B6" w:rsidP="009D04B6">
            <w:pPr>
              <w:ind w:left="-108" w:right="-125"/>
              <w:jc w:val="center"/>
              <w:rPr>
                <w:bCs/>
                <w:color w:val="000000"/>
                <w:kern w:val="32"/>
                <w:sz w:val="22"/>
                <w:szCs w:val="22"/>
              </w:rPr>
            </w:pPr>
          </w:p>
        </w:tc>
        <w:tc>
          <w:tcPr>
            <w:tcW w:w="1692" w:type="dxa"/>
            <w:tcBorders>
              <w:bottom w:val="single" w:sz="4" w:space="0" w:color="auto"/>
            </w:tcBorders>
            <w:shd w:val="clear" w:color="auto" w:fill="auto"/>
          </w:tcPr>
          <w:p w14:paraId="1EEB85E1" w14:textId="77777777" w:rsidR="009D04B6" w:rsidRPr="009D04B6" w:rsidRDefault="009D04B6" w:rsidP="009D04B6">
            <w:pPr>
              <w:ind w:left="-108" w:right="-109"/>
              <w:jc w:val="center"/>
              <w:rPr>
                <w:sz w:val="20"/>
                <w:szCs w:val="20"/>
              </w:rPr>
            </w:pPr>
            <w:r w:rsidRPr="009D04B6">
              <w:rPr>
                <w:sz w:val="20"/>
                <w:szCs w:val="20"/>
              </w:rPr>
              <w:t>Ставка за содержание тепловой мощности, тыс. руб./Гкал/ч</w:t>
            </w:r>
          </w:p>
          <w:p w14:paraId="4C7BBE76" w14:textId="77777777" w:rsidR="009D04B6" w:rsidRPr="009D04B6" w:rsidRDefault="009D04B6" w:rsidP="009D04B6">
            <w:pPr>
              <w:ind w:right="-2"/>
              <w:jc w:val="center"/>
              <w:rPr>
                <w:sz w:val="20"/>
                <w:szCs w:val="20"/>
              </w:rPr>
            </w:pPr>
            <w:r w:rsidRPr="009D04B6">
              <w:rPr>
                <w:sz w:val="20"/>
                <w:szCs w:val="20"/>
              </w:rPr>
              <w:lastRenderedPageBreak/>
              <w:t xml:space="preserve"> в мес.</w:t>
            </w:r>
          </w:p>
        </w:tc>
        <w:tc>
          <w:tcPr>
            <w:tcW w:w="1414" w:type="dxa"/>
            <w:tcBorders>
              <w:bottom w:val="single" w:sz="4" w:space="0" w:color="auto"/>
            </w:tcBorders>
            <w:shd w:val="clear" w:color="auto" w:fill="auto"/>
            <w:vAlign w:val="center"/>
          </w:tcPr>
          <w:p w14:paraId="424697C6" w14:textId="77777777" w:rsidR="009D04B6" w:rsidRPr="009D04B6" w:rsidRDefault="009D04B6" w:rsidP="009D04B6">
            <w:pPr>
              <w:ind w:right="-2"/>
              <w:jc w:val="center"/>
              <w:rPr>
                <w:sz w:val="20"/>
                <w:szCs w:val="20"/>
              </w:rPr>
            </w:pPr>
            <w:r w:rsidRPr="009D04B6">
              <w:rPr>
                <w:sz w:val="20"/>
                <w:szCs w:val="20"/>
              </w:rPr>
              <w:lastRenderedPageBreak/>
              <w:t>x</w:t>
            </w:r>
          </w:p>
        </w:tc>
        <w:tc>
          <w:tcPr>
            <w:tcW w:w="1276" w:type="dxa"/>
            <w:tcBorders>
              <w:bottom w:val="single" w:sz="4" w:space="0" w:color="auto"/>
            </w:tcBorders>
            <w:shd w:val="clear" w:color="auto" w:fill="auto"/>
            <w:vAlign w:val="center"/>
          </w:tcPr>
          <w:p w14:paraId="293957C7" w14:textId="77777777" w:rsidR="009D04B6" w:rsidRPr="009D04B6" w:rsidRDefault="009D04B6" w:rsidP="009D04B6">
            <w:pPr>
              <w:ind w:right="-2"/>
              <w:jc w:val="center"/>
              <w:rPr>
                <w:sz w:val="20"/>
                <w:szCs w:val="20"/>
              </w:rPr>
            </w:pPr>
            <w:r w:rsidRPr="009D04B6">
              <w:rPr>
                <w:sz w:val="20"/>
                <w:szCs w:val="20"/>
              </w:rPr>
              <w:t>x</w:t>
            </w:r>
          </w:p>
        </w:tc>
        <w:tc>
          <w:tcPr>
            <w:tcW w:w="713" w:type="dxa"/>
            <w:tcBorders>
              <w:bottom w:val="single" w:sz="4" w:space="0" w:color="auto"/>
            </w:tcBorders>
            <w:shd w:val="clear" w:color="auto" w:fill="auto"/>
            <w:vAlign w:val="center"/>
          </w:tcPr>
          <w:p w14:paraId="17E946C3" w14:textId="77777777" w:rsidR="009D04B6" w:rsidRPr="009D04B6" w:rsidRDefault="009D04B6" w:rsidP="009D04B6">
            <w:pPr>
              <w:ind w:left="-108" w:right="-108"/>
              <w:jc w:val="center"/>
              <w:rPr>
                <w:sz w:val="20"/>
                <w:szCs w:val="20"/>
              </w:rPr>
            </w:pPr>
            <w:r w:rsidRPr="009D04B6">
              <w:rPr>
                <w:sz w:val="20"/>
                <w:szCs w:val="20"/>
              </w:rPr>
              <w:t>x</w:t>
            </w:r>
          </w:p>
        </w:tc>
        <w:tc>
          <w:tcPr>
            <w:tcW w:w="850" w:type="dxa"/>
            <w:tcBorders>
              <w:bottom w:val="single" w:sz="4" w:space="0" w:color="auto"/>
            </w:tcBorders>
            <w:shd w:val="clear" w:color="auto" w:fill="auto"/>
            <w:vAlign w:val="center"/>
          </w:tcPr>
          <w:p w14:paraId="6B4C55AB" w14:textId="77777777" w:rsidR="009D04B6" w:rsidRPr="009D04B6" w:rsidRDefault="009D04B6" w:rsidP="009D04B6">
            <w:pPr>
              <w:ind w:right="-2"/>
              <w:jc w:val="center"/>
              <w:rPr>
                <w:sz w:val="20"/>
                <w:szCs w:val="20"/>
              </w:rPr>
            </w:pPr>
            <w:r w:rsidRPr="009D04B6">
              <w:rPr>
                <w:sz w:val="20"/>
                <w:szCs w:val="20"/>
              </w:rPr>
              <w:t>x</w:t>
            </w:r>
          </w:p>
        </w:tc>
        <w:tc>
          <w:tcPr>
            <w:tcW w:w="713" w:type="dxa"/>
            <w:tcBorders>
              <w:bottom w:val="single" w:sz="4" w:space="0" w:color="auto"/>
            </w:tcBorders>
            <w:shd w:val="clear" w:color="auto" w:fill="auto"/>
            <w:vAlign w:val="center"/>
          </w:tcPr>
          <w:p w14:paraId="6A7F6F1D" w14:textId="77777777" w:rsidR="009D04B6" w:rsidRPr="009D04B6" w:rsidRDefault="009D04B6" w:rsidP="009D04B6">
            <w:pPr>
              <w:ind w:left="-108" w:right="-108"/>
              <w:jc w:val="center"/>
              <w:rPr>
                <w:sz w:val="20"/>
                <w:szCs w:val="20"/>
              </w:rPr>
            </w:pPr>
            <w:r w:rsidRPr="009D04B6">
              <w:rPr>
                <w:sz w:val="20"/>
                <w:szCs w:val="20"/>
              </w:rPr>
              <w:t>х</w:t>
            </w:r>
          </w:p>
        </w:tc>
        <w:tc>
          <w:tcPr>
            <w:tcW w:w="709" w:type="dxa"/>
            <w:tcBorders>
              <w:bottom w:val="single" w:sz="4" w:space="0" w:color="auto"/>
            </w:tcBorders>
            <w:shd w:val="clear" w:color="auto" w:fill="auto"/>
            <w:vAlign w:val="center"/>
          </w:tcPr>
          <w:p w14:paraId="35D69E40" w14:textId="77777777" w:rsidR="009D04B6" w:rsidRPr="009D04B6" w:rsidRDefault="009D04B6" w:rsidP="009D04B6">
            <w:pPr>
              <w:ind w:left="-108" w:right="-108"/>
              <w:jc w:val="center"/>
              <w:rPr>
                <w:sz w:val="20"/>
                <w:szCs w:val="20"/>
              </w:rPr>
            </w:pPr>
            <w:r w:rsidRPr="009D04B6">
              <w:rPr>
                <w:sz w:val="20"/>
                <w:szCs w:val="20"/>
              </w:rPr>
              <w:t>x</w:t>
            </w:r>
          </w:p>
        </w:tc>
        <w:tc>
          <w:tcPr>
            <w:tcW w:w="1138" w:type="dxa"/>
            <w:tcBorders>
              <w:bottom w:val="single" w:sz="4" w:space="0" w:color="auto"/>
            </w:tcBorders>
            <w:shd w:val="clear" w:color="auto" w:fill="auto"/>
            <w:vAlign w:val="center"/>
          </w:tcPr>
          <w:p w14:paraId="0581DA9D" w14:textId="77777777" w:rsidR="009D04B6" w:rsidRPr="009D04B6" w:rsidRDefault="009D04B6" w:rsidP="009D04B6">
            <w:pPr>
              <w:ind w:right="-2"/>
              <w:jc w:val="center"/>
              <w:rPr>
                <w:sz w:val="20"/>
                <w:szCs w:val="20"/>
              </w:rPr>
            </w:pPr>
            <w:r w:rsidRPr="009D04B6">
              <w:rPr>
                <w:sz w:val="20"/>
                <w:szCs w:val="20"/>
              </w:rPr>
              <w:t>x</w:t>
            </w:r>
          </w:p>
        </w:tc>
      </w:tr>
      <w:tr w:rsidR="009D04B6" w:rsidRPr="009D04B6" w14:paraId="2AC6B3D2" w14:textId="77777777" w:rsidTr="00F95151">
        <w:trPr>
          <w:jc w:val="center"/>
        </w:trPr>
        <w:tc>
          <w:tcPr>
            <w:tcW w:w="1413" w:type="dxa"/>
            <w:vMerge/>
            <w:shd w:val="clear" w:color="auto" w:fill="auto"/>
            <w:vAlign w:val="center"/>
          </w:tcPr>
          <w:p w14:paraId="30A8D9CB" w14:textId="77777777" w:rsidR="009D04B6" w:rsidRPr="009D04B6" w:rsidRDefault="009D04B6" w:rsidP="009D04B6">
            <w:pPr>
              <w:ind w:right="-2"/>
              <w:rPr>
                <w:sz w:val="22"/>
                <w:szCs w:val="22"/>
              </w:rPr>
            </w:pPr>
          </w:p>
        </w:tc>
        <w:tc>
          <w:tcPr>
            <w:tcW w:w="8505" w:type="dxa"/>
            <w:gridSpan w:val="8"/>
            <w:shd w:val="clear" w:color="auto" w:fill="auto"/>
            <w:vAlign w:val="center"/>
          </w:tcPr>
          <w:p w14:paraId="58B82094" w14:textId="77777777" w:rsidR="009D04B6" w:rsidRPr="009D04B6" w:rsidRDefault="009D04B6" w:rsidP="009D04B6">
            <w:pPr>
              <w:ind w:right="-2"/>
              <w:jc w:val="center"/>
              <w:rPr>
                <w:sz w:val="20"/>
                <w:szCs w:val="20"/>
              </w:rPr>
            </w:pPr>
            <w:r w:rsidRPr="009D04B6">
              <w:rPr>
                <w:sz w:val="20"/>
                <w:szCs w:val="20"/>
              </w:rPr>
              <w:t>Население (тарифы указываются с учетом НДС) *</w:t>
            </w:r>
          </w:p>
        </w:tc>
      </w:tr>
      <w:tr w:rsidR="009D04B6" w:rsidRPr="009D04B6" w14:paraId="376D671E" w14:textId="77777777" w:rsidTr="00F95151">
        <w:trPr>
          <w:trHeight w:val="225"/>
          <w:jc w:val="center"/>
        </w:trPr>
        <w:tc>
          <w:tcPr>
            <w:tcW w:w="1413" w:type="dxa"/>
            <w:vMerge/>
            <w:shd w:val="clear" w:color="auto" w:fill="auto"/>
            <w:vAlign w:val="center"/>
          </w:tcPr>
          <w:p w14:paraId="23ED41E7" w14:textId="77777777" w:rsidR="009D04B6" w:rsidRPr="009D04B6" w:rsidRDefault="009D04B6" w:rsidP="009D04B6">
            <w:pPr>
              <w:ind w:right="-2"/>
              <w:rPr>
                <w:sz w:val="22"/>
                <w:szCs w:val="22"/>
              </w:rPr>
            </w:pPr>
          </w:p>
        </w:tc>
        <w:tc>
          <w:tcPr>
            <w:tcW w:w="1692" w:type="dxa"/>
            <w:vMerge w:val="restart"/>
            <w:shd w:val="clear" w:color="auto" w:fill="auto"/>
            <w:vAlign w:val="center"/>
          </w:tcPr>
          <w:p w14:paraId="600600C0" w14:textId="77777777" w:rsidR="009D04B6" w:rsidRPr="009D04B6" w:rsidRDefault="009D04B6" w:rsidP="009D04B6">
            <w:pPr>
              <w:ind w:left="-107" w:right="-108" w:firstLine="29"/>
              <w:jc w:val="center"/>
              <w:rPr>
                <w:sz w:val="20"/>
                <w:szCs w:val="20"/>
              </w:rPr>
            </w:pPr>
            <w:r w:rsidRPr="009D04B6">
              <w:rPr>
                <w:sz w:val="20"/>
                <w:szCs w:val="20"/>
              </w:rPr>
              <w:t>Одноставочный</w:t>
            </w:r>
          </w:p>
          <w:p w14:paraId="6157AAAD" w14:textId="77777777" w:rsidR="009D04B6" w:rsidRPr="009D04B6" w:rsidRDefault="009D04B6" w:rsidP="009D04B6">
            <w:pPr>
              <w:ind w:left="-107" w:right="-2" w:firstLine="29"/>
              <w:jc w:val="center"/>
              <w:rPr>
                <w:sz w:val="20"/>
                <w:szCs w:val="20"/>
              </w:rPr>
            </w:pPr>
            <w:r w:rsidRPr="009D04B6">
              <w:rPr>
                <w:sz w:val="20"/>
                <w:szCs w:val="20"/>
              </w:rPr>
              <w:t>руб./Гкал</w:t>
            </w:r>
          </w:p>
        </w:tc>
        <w:tc>
          <w:tcPr>
            <w:tcW w:w="1414" w:type="dxa"/>
            <w:shd w:val="clear" w:color="auto" w:fill="auto"/>
            <w:vAlign w:val="center"/>
          </w:tcPr>
          <w:p w14:paraId="7B3BA262" w14:textId="77777777" w:rsidR="009D04B6" w:rsidRPr="009D04B6" w:rsidRDefault="009D04B6" w:rsidP="009D04B6">
            <w:pPr>
              <w:jc w:val="center"/>
              <w:rPr>
                <w:sz w:val="20"/>
                <w:szCs w:val="20"/>
              </w:rPr>
            </w:pPr>
            <w:r w:rsidRPr="009D04B6">
              <w:rPr>
                <w:sz w:val="20"/>
                <w:szCs w:val="20"/>
              </w:rPr>
              <w:t>с 02.10.2021</w:t>
            </w:r>
          </w:p>
        </w:tc>
        <w:tc>
          <w:tcPr>
            <w:tcW w:w="1276" w:type="dxa"/>
            <w:shd w:val="clear" w:color="auto" w:fill="auto"/>
          </w:tcPr>
          <w:p w14:paraId="39D18D40" w14:textId="77777777" w:rsidR="009D04B6" w:rsidRPr="009D04B6" w:rsidRDefault="009D04B6" w:rsidP="009D04B6">
            <w:pPr>
              <w:jc w:val="center"/>
              <w:rPr>
                <w:sz w:val="20"/>
                <w:szCs w:val="20"/>
              </w:rPr>
            </w:pPr>
            <w:r w:rsidRPr="009D04B6">
              <w:rPr>
                <w:sz w:val="20"/>
                <w:szCs w:val="20"/>
              </w:rPr>
              <w:t>2 962,60</w:t>
            </w:r>
          </w:p>
        </w:tc>
        <w:tc>
          <w:tcPr>
            <w:tcW w:w="713" w:type="dxa"/>
            <w:shd w:val="clear" w:color="auto" w:fill="auto"/>
            <w:vAlign w:val="center"/>
          </w:tcPr>
          <w:p w14:paraId="3724AFA2"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1572BC76"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6DB4AFD7"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47CAB50E"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4690ADEE"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267E2EA9" w14:textId="77777777" w:rsidTr="00F95151">
        <w:trPr>
          <w:trHeight w:val="180"/>
          <w:jc w:val="center"/>
        </w:trPr>
        <w:tc>
          <w:tcPr>
            <w:tcW w:w="1413" w:type="dxa"/>
            <w:vMerge/>
            <w:shd w:val="clear" w:color="auto" w:fill="auto"/>
            <w:vAlign w:val="center"/>
          </w:tcPr>
          <w:p w14:paraId="7B19B3B3" w14:textId="77777777" w:rsidR="009D04B6" w:rsidRPr="009D04B6" w:rsidRDefault="009D04B6" w:rsidP="009D04B6">
            <w:pPr>
              <w:ind w:right="-2"/>
              <w:rPr>
                <w:sz w:val="22"/>
                <w:szCs w:val="22"/>
              </w:rPr>
            </w:pPr>
          </w:p>
        </w:tc>
        <w:tc>
          <w:tcPr>
            <w:tcW w:w="1692" w:type="dxa"/>
            <w:vMerge/>
            <w:shd w:val="clear" w:color="auto" w:fill="auto"/>
            <w:vAlign w:val="center"/>
          </w:tcPr>
          <w:p w14:paraId="240FD702" w14:textId="77777777" w:rsidR="009D04B6" w:rsidRPr="009D04B6" w:rsidRDefault="009D04B6" w:rsidP="009D04B6">
            <w:pPr>
              <w:ind w:right="-2"/>
              <w:jc w:val="center"/>
              <w:rPr>
                <w:sz w:val="20"/>
                <w:szCs w:val="20"/>
              </w:rPr>
            </w:pPr>
          </w:p>
        </w:tc>
        <w:tc>
          <w:tcPr>
            <w:tcW w:w="1414" w:type="dxa"/>
            <w:shd w:val="clear" w:color="auto" w:fill="auto"/>
            <w:vAlign w:val="center"/>
          </w:tcPr>
          <w:p w14:paraId="0EB840AB" w14:textId="77777777" w:rsidR="009D04B6" w:rsidRPr="009D04B6" w:rsidRDefault="009D04B6" w:rsidP="009D04B6">
            <w:pPr>
              <w:jc w:val="center"/>
              <w:rPr>
                <w:sz w:val="20"/>
                <w:szCs w:val="20"/>
              </w:rPr>
            </w:pPr>
            <w:r w:rsidRPr="009D04B6">
              <w:rPr>
                <w:sz w:val="20"/>
                <w:szCs w:val="20"/>
              </w:rPr>
              <w:t>с 01.01.2022</w:t>
            </w:r>
          </w:p>
        </w:tc>
        <w:tc>
          <w:tcPr>
            <w:tcW w:w="1276" w:type="dxa"/>
            <w:shd w:val="clear" w:color="auto" w:fill="auto"/>
          </w:tcPr>
          <w:p w14:paraId="4D95AAE6" w14:textId="77777777" w:rsidR="009D04B6" w:rsidRPr="009D04B6" w:rsidRDefault="009D04B6" w:rsidP="009D04B6">
            <w:pPr>
              <w:jc w:val="center"/>
              <w:rPr>
                <w:sz w:val="20"/>
                <w:szCs w:val="20"/>
              </w:rPr>
            </w:pPr>
            <w:r w:rsidRPr="009D04B6">
              <w:rPr>
                <w:sz w:val="20"/>
                <w:szCs w:val="20"/>
              </w:rPr>
              <w:t>2 962,60</w:t>
            </w:r>
          </w:p>
        </w:tc>
        <w:tc>
          <w:tcPr>
            <w:tcW w:w="713" w:type="dxa"/>
            <w:shd w:val="clear" w:color="auto" w:fill="auto"/>
            <w:vAlign w:val="center"/>
          </w:tcPr>
          <w:p w14:paraId="01CA1E0A"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41EF0900"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0A3914A8"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4ADA185E"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2BE5B5DA"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40AEF58F" w14:textId="77777777" w:rsidTr="00F95151">
        <w:trPr>
          <w:trHeight w:val="180"/>
          <w:jc w:val="center"/>
        </w:trPr>
        <w:tc>
          <w:tcPr>
            <w:tcW w:w="1413" w:type="dxa"/>
            <w:vMerge/>
            <w:shd w:val="clear" w:color="auto" w:fill="auto"/>
            <w:vAlign w:val="center"/>
          </w:tcPr>
          <w:p w14:paraId="51D0C14A" w14:textId="77777777" w:rsidR="009D04B6" w:rsidRPr="009D04B6" w:rsidRDefault="009D04B6" w:rsidP="009D04B6">
            <w:pPr>
              <w:ind w:right="-2"/>
              <w:rPr>
                <w:sz w:val="22"/>
                <w:szCs w:val="22"/>
              </w:rPr>
            </w:pPr>
          </w:p>
        </w:tc>
        <w:tc>
          <w:tcPr>
            <w:tcW w:w="1692" w:type="dxa"/>
            <w:vMerge/>
            <w:shd w:val="clear" w:color="auto" w:fill="auto"/>
            <w:vAlign w:val="center"/>
          </w:tcPr>
          <w:p w14:paraId="5094210D" w14:textId="77777777" w:rsidR="009D04B6" w:rsidRPr="009D04B6" w:rsidRDefault="009D04B6" w:rsidP="009D04B6">
            <w:pPr>
              <w:ind w:right="-2"/>
              <w:jc w:val="center"/>
              <w:rPr>
                <w:sz w:val="20"/>
                <w:szCs w:val="20"/>
              </w:rPr>
            </w:pPr>
          </w:p>
        </w:tc>
        <w:tc>
          <w:tcPr>
            <w:tcW w:w="1414" w:type="dxa"/>
            <w:shd w:val="clear" w:color="auto" w:fill="auto"/>
            <w:vAlign w:val="center"/>
          </w:tcPr>
          <w:p w14:paraId="5DC4E283" w14:textId="77777777" w:rsidR="009D04B6" w:rsidRPr="009D04B6" w:rsidRDefault="009D04B6" w:rsidP="009D04B6">
            <w:pPr>
              <w:jc w:val="center"/>
              <w:rPr>
                <w:sz w:val="20"/>
                <w:szCs w:val="20"/>
              </w:rPr>
            </w:pPr>
            <w:r w:rsidRPr="009D04B6">
              <w:rPr>
                <w:sz w:val="20"/>
                <w:szCs w:val="20"/>
              </w:rPr>
              <w:t>с 01.07.2022</w:t>
            </w:r>
          </w:p>
        </w:tc>
        <w:tc>
          <w:tcPr>
            <w:tcW w:w="1276" w:type="dxa"/>
            <w:shd w:val="clear" w:color="auto" w:fill="auto"/>
          </w:tcPr>
          <w:p w14:paraId="65329FEB" w14:textId="77777777" w:rsidR="009D04B6" w:rsidRPr="009D04B6" w:rsidRDefault="009D04B6" w:rsidP="009D04B6">
            <w:pPr>
              <w:jc w:val="center"/>
              <w:rPr>
                <w:sz w:val="20"/>
                <w:szCs w:val="20"/>
              </w:rPr>
            </w:pPr>
            <w:r w:rsidRPr="009D04B6">
              <w:rPr>
                <w:sz w:val="20"/>
                <w:szCs w:val="20"/>
              </w:rPr>
              <w:t>3 258,85</w:t>
            </w:r>
          </w:p>
        </w:tc>
        <w:tc>
          <w:tcPr>
            <w:tcW w:w="713" w:type="dxa"/>
            <w:shd w:val="clear" w:color="auto" w:fill="auto"/>
            <w:vAlign w:val="center"/>
          </w:tcPr>
          <w:p w14:paraId="622DDC87"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1471FEF0"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744DF322"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6D755729"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499DAAD1"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35DE03CF" w14:textId="77777777" w:rsidTr="00F95151">
        <w:trPr>
          <w:trHeight w:val="180"/>
          <w:jc w:val="center"/>
        </w:trPr>
        <w:tc>
          <w:tcPr>
            <w:tcW w:w="1413" w:type="dxa"/>
            <w:vMerge/>
            <w:shd w:val="clear" w:color="auto" w:fill="auto"/>
            <w:vAlign w:val="center"/>
          </w:tcPr>
          <w:p w14:paraId="130F3C6E" w14:textId="77777777" w:rsidR="009D04B6" w:rsidRPr="009D04B6" w:rsidRDefault="009D04B6" w:rsidP="009D04B6">
            <w:pPr>
              <w:ind w:right="-2"/>
              <w:rPr>
                <w:sz w:val="22"/>
                <w:szCs w:val="22"/>
              </w:rPr>
            </w:pPr>
          </w:p>
        </w:tc>
        <w:tc>
          <w:tcPr>
            <w:tcW w:w="1692" w:type="dxa"/>
            <w:vMerge/>
            <w:shd w:val="clear" w:color="auto" w:fill="auto"/>
            <w:vAlign w:val="center"/>
          </w:tcPr>
          <w:p w14:paraId="4A8DF465" w14:textId="77777777" w:rsidR="009D04B6" w:rsidRPr="009D04B6" w:rsidRDefault="009D04B6" w:rsidP="009D04B6">
            <w:pPr>
              <w:ind w:right="-2"/>
              <w:jc w:val="center"/>
              <w:rPr>
                <w:sz w:val="20"/>
                <w:szCs w:val="20"/>
              </w:rPr>
            </w:pPr>
          </w:p>
        </w:tc>
        <w:tc>
          <w:tcPr>
            <w:tcW w:w="1414" w:type="dxa"/>
            <w:shd w:val="clear" w:color="auto" w:fill="auto"/>
            <w:vAlign w:val="center"/>
          </w:tcPr>
          <w:p w14:paraId="42E59584" w14:textId="77777777" w:rsidR="009D04B6" w:rsidRPr="009D04B6" w:rsidRDefault="009D04B6" w:rsidP="009D04B6">
            <w:pPr>
              <w:jc w:val="center"/>
              <w:rPr>
                <w:sz w:val="20"/>
                <w:szCs w:val="20"/>
              </w:rPr>
            </w:pPr>
            <w:r w:rsidRPr="009D04B6">
              <w:rPr>
                <w:sz w:val="20"/>
                <w:szCs w:val="20"/>
              </w:rPr>
              <w:t>с 01.12.2022</w:t>
            </w:r>
          </w:p>
        </w:tc>
        <w:tc>
          <w:tcPr>
            <w:tcW w:w="1276" w:type="dxa"/>
            <w:shd w:val="clear" w:color="auto" w:fill="auto"/>
          </w:tcPr>
          <w:p w14:paraId="7CA5C616" w14:textId="77777777" w:rsidR="009D04B6" w:rsidRPr="009D04B6" w:rsidRDefault="009D04B6" w:rsidP="009D04B6">
            <w:pPr>
              <w:jc w:val="center"/>
              <w:rPr>
                <w:sz w:val="20"/>
                <w:szCs w:val="20"/>
              </w:rPr>
            </w:pPr>
            <w:r w:rsidRPr="009D04B6">
              <w:rPr>
                <w:sz w:val="20"/>
                <w:szCs w:val="20"/>
              </w:rPr>
              <w:t>3 584,16</w:t>
            </w:r>
          </w:p>
        </w:tc>
        <w:tc>
          <w:tcPr>
            <w:tcW w:w="713" w:type="dxa"/>
            <w:shd w:val="clear" w:color="auto" w:fill="auto"/>
            <w:vAlign w:val="center"/>
          </w:tcPr>
          <w:p w14:paraId="7EAD31B9"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55599099"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680D2A4D"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5C1CBB51"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554AE91E"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5701EDED" w14:textId="77777777" w:rsidTr="00F95151">
        <w:trPr>
          <w:trHeight w:val="135"/>
          <w:jc w:val="center"/>
        </w:trPr>
        <w:tc>
          <w:tcPr>
            <w:tcW w:w="1413" w:type="dxa"/>
            <w:vMerge/>
            <w:shd w:val="clear" w:color="auto" w:fill="auto"/>
            <w:vAlign w:val="center"/>
          </w:tcPr>
          <w:p w14:paraId="2144E2DC" w14:textId="77777777" w:rsidR="009D04B6" w:rsidRPr="009D04B6" w:rsidRDefault="009D04B6" w:rsidP="009D04B6">
            <w:pPr>
              <w:ind w:right="-2"/>
              <w:rPr>
                <w:sz w:val="22"/>
                <w:szCs w:val="22"/>
              </w:rPr>
            </w:pPr>
          </w:p>
        </w:tc>
        <w:tc>
          <w:tcPr>
            <w:tcW w:w="1692" w:type="dxa"/>
            <w:vMerge/>
            <w:shd w:val="clear" w:color="auto" w:fill="auto"/>
            <w:vAlign w:val="center"/>
          </w:tcPr>
          <w:p w14:paraId="6ABFD069" w14:textId="77777777" w:rsidR="009D04B6" w:rsidRPr="009D04B6" w:rsidRDefault="009D04B6" w:rsidP="009D04B6">
            <w:pPr>
              <w:ind w:right="-2"/>
              <w:jc w:val="center"/>
              <w:rPr>
                <w:sz w:val="20"/>
                <w:szCs w:val="20"/>
              </w:rPr>
            </w:pPr>
          </w:p>
        </w:tc>
        <w:tc>
          <w:tcPr>
            <w:tcW w:w="1414" w:type="dxa"/>
            <w:shd w:val="clear" w:color="auto" w:fill="auto"/>
            <w:vAlign w:val="center"/>
          </w:tcPr>
          <w:p w14:paraId="5BAB38B7" w14:textId="77777777" w:rsidR="009D04B6" w:rsidRPr="009D04B6" w:rsidRDefault="009D04B6" w:rsidP="009D04B6">
            <w:pPr>
              <w:jc w:val="center"/>
              <w:rPr>
                <w:sz w:val="20"/>
                <w:szCs w:val="20"/>
              </w:rPr>
            </w:pPr>
            <w:r w:rsidRPr="009D04B6">
              <w:rPr>
                <w:sz w:val="20"/>
                <w:szCs w:val="20"/>
              </w:rPr>
              <w:t>с 01.01.2024</w:t>
            </w:r>
          </w:p>
        </w:tc>
        <w:tc>
          <w:tcPr>
            <w:tcW w:w="1276" w:type="dxa"/>
            <w:shd w:val="clear" w:color="auto" w:fill="auto"/>
          </w:tcPr>
          <w:p w14:paraId="52ABA5E3" w14:textId="77777777" w:rsidR="009D04B6" w:rsidRPr="009D04B6" w:rsidRDefault="009D04B6" w:rsidP="009D04B6">
            <w:pPr>
              <w:jc w:val="center"/>
              <w:rPr>
                <w:sz w:val="20"/>
                <w:szCs w:val="20"/>
              </w:rPr>
            </w:pPr>
            <w:r w:rsidRPr="009D04B6">
              <w:rPr>
                <w:sz w:val="20"/>
                <w:szCs w:val="20"/>
              </w:rPr>
              <w:t>3 552,16</w:t>
            </w:r>
          </w:p>
        </w:tc>
        <w:tc>
          <w:tcPr>
            <w:tcW w:w="713" w:type="dxa"/>
            <w:shd w:val="clear" w:color="auto" w:fill="auto"/>
            <w:vAlign w:val="center"/>
          </w:tcPr>
          <w:p w14:paraId="1E07D467"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2D6C2C37"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29E907AF"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6BD885E9"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6C962478"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12D6F515" w14:textId="77777777" w:rsidTr="00F95151">
        <w:trPr>
          <w:jc w:val="center"/>
        </w:trPr>
        <w:tc>
          <w:tcPr>
            <w:tcW w:w="1413" w:type="dxa"/>
            <w:vMerge/>
            <w:shd w:val="clear" w:color="auto" w:fill="auto"/>
            <w:vAlign w:val="center"/>
          </w:tcPr>
          <w:p w14:paraId="00119151" w14:textId="77777777" w:rsidR="009D04B6" w:rsidRPr="009D04B6" w:rsidRDefault="009D04B6" w:rsidP="009D04B6">
            <w:pPr>
              <w:rPr>
                <w:sz w:val="22"/>
                <w:szCs w:val="22"/>
              </w:rPr>
            </w:pPr>
          </w:p>
        </w:tc>
        <w:tc>
          <w:tcPr>
            <w:tcW w:w="1692" w:type="dxa"/>
            <w:vMerge/>
            <w:shd w:val="clear" w:color="auto" w:fill="auto"/>
            <w:vAlign w:val="center"/>
          </w:tcPr>
          <w:p w14:paraId="3D007956" w14:textId="77777777" w:rsidR="009D04B6" w:rsidRPr="009D04B6" w:rsidRDefault="009D04B6" w:rsidP="009D04B6">
            <w:pPr>
              <w:ind w:left="-78" w:right="-2"/>
              <w:jc w:val="center"/>
              <w:rPr>
                <w:sz w:val="20"/>
                <w:szCs w:val="20"/>
              </w:rPr>
            </w:pPr>
          </w:p>
        </w:tc>
        <w:tc>
          <w:tcPr>
            <w:tcW w:w="1414" w:type="dxa"/>
            <w:shd w:val="clear" w:color="auto" w:fill="auto"/>
            <w:vAlign w:val="center"/>
          </w:tcPr>
          <w:p w14:paraId="563BB8D3" w14:textId="77777777" w:rsidR="009D04B6" w:rsidRPr="009D04B6" w:rsidRDefault="009D04B6" w:rsidP="009D04B6">
            <w:pPr>
              <w:jc w:val="center"/>
              <w:rPr>
                <w:sz w:val="20"/>
                <w:szCs w:val="20"/>
              </w:rPr>
            </w:pPr>
            <w:r w:rsidRPr="009D04B6">
              <w:rPr>
                <w:sz w:val="20"/>
                <w:szCs w:val="20"/>
              </w:rPr>
              <w:t>с 01.07.2024</w:t>
            </w:r>
          </w:p>
        </w:tc>
        <w:tc>
          <w:tcPr>
            <w:tcW w:w="1276" w:type="dxa"/>
            <w:shd w:val="clear" w:color="auto" w:fill="auto"/>
          </w:tcPr>
          <w:p w14:paraId="4C2E634C" w14:textId="77777777" w:rsidR="009D04B6" w:rsidRPr="009D04B6" w:rsidRDefault="009D04B6" w:rsidP="009D04B6">
            <w:pPr>
              <w:jc w:val="center"/>
              <w:rPr>
                <w:sz w:val="20"/>
                <w:szCs w:val="20"/>
              </w:rPr>
            </w:pPr>
            <w:r w:rsidRPr="009D04B6">
              <w:rPr>
                <w:sz w:val="20"/>
                <w:szCs w:val="20"/>
              </w:rPr>
              <w:t>3 836,33</w:t>
            </w:r>
          </w:p>
        </w:tc>
        <w:tc>
          <w:tcPr>
            <w:tcW w:w="713" w:type="dxa"/>
            <w:shd w:val="clear" w:color="auto" w:fill="auto"/>
            <w:vAlign w:val="center"/>
          </w:tcPr>
          <w:p w14:paraId="2AA442FC"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7AAA985B"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7DA3E0F4"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12F9E143"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17437B1E"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45744BD4" w14:textId="77777777" w:rsidTr="00F95151">
        <w:trPr>
          <w:jc w:val="center"/>
        </w:trPr>
        <w:tc>
          <w:tcPr>
            <w:tcW w:w="1413" w:type="dxa"/>
            <w:vMerge/>
            <w:shd w:val="clear" w:color="auto" w:fill="auto"/>
            <w:vAlign w:val="center"/>
          </w:tcPr>
          <w:p w14:paraId="5B84EF88" w14:textId="77777777" w:rsidR="009D04B6" w:rsidRPr="009D04B6" w:rsidRDefault="009D04B6" w:rsidP="009D04B6">
            <w:pPr>
              <w:rPr>
                <w:sz w:val="22"/>
                <w:szCs w:val="22"/>
              </w:rPr>
            </w:pPr>
          </w:p>
        </w:tc>
        <w:tc>
          <w:tcPr>
            <w:tcW w:w="1692" w:type="dxa"/>
            <w:vMerge/>
            <w:shd w:val="clear" w:color="auto" w:fill="auto"/>
            <w:vAlign w:val="center"/>
          </w:tcPr>
          <w:p w14:paraId="15E62A7F" w14:textId="77777777" w:rsidR="009D04B6" w:rsidRPr="009D04B6" w:rsidRDefault="009D04B6" w:rsidP="009D04B6">
            <w:pPr>
              <w:ind w:left="-78" w:right="-2"/>
              <w:jc w:val="center"/>
              <w:rPr>
                <w:sz w:val="20"/>
                <w:szCs w:val="20"/>
              </w:rPr>
            </w:pPr>
          </w:p>
        </w:tc>
        <w:tc>
          <w:tcPr>
            <w:tcW w:w="1414" w:type="dxa"/>
            <w:shd w:val="clear" w:color="auto" w:fill="auto"/>
            <w:vAlign w:val="center"/>
          </w:tcPr>
          <w:p w14:paraId="39F907CE" w14:textId="77777777" w:rsidR="009D04B6" w:rsidRPr="009D04B6" w:rsidRDefault="009D04B6" w:rsidP="009D04B6">
            <w:pPr>
              <w:jc w:val="center"/>
              <w:rPr>
                <w:sz w:val="20"/>
                <w:szCs w:val="20"/>
              </w:rPr>
            </w:pPr>
            <w:r w:rsidRPr="009D04B6">
              <w:rPr>
                <w:sz w:val="20"/>
                <w:szCs w:val="20"/>
              </w:rPr>
              <w:t>с 01.01.2025</w:t>
            </w:r>
          </w:p>
        </w:tc>
        <w:tc>
          <w:tcPr>
            <w:tcW w:w="1276" w:type="dxa"/>
            <w:shd w:val="clear" w:color="auto" w:fill="auto"/>
          </w:tcPr>
          <w:p w14:paraId="21AD301F" w14:textId="77777777" w:rsidR="009D04B6" w:rsidRPr="009D04B6" w:rsidRDefault="009D04B6" w:rsidP="009D04B6">
            <w:pPr>
              <w:jc w:val="center"/>
              <w:rPr>
                <w:sz w:val="20"/>
                <w:szCs w:val="20"/>
              </w:rPr>
            </w:pPr>
            <w:r w:rsidRPr="009D04B6">
              <w:rPr>
                <w:sz w:val="20"/>
                <w:szCs w:val="20"/>
              </w:rPr>
              <w:t>3 836,33</w:t>
            </w:r>
          </w:p>
        </w:tc>
        <w:tc>
          <w:tcPr>
            <w:tcW w:w="713" w:type="dxa"/>
            <w:shd w:val="clear" w:color="auto" w:fill="auto"/>
            <w:vAlign w:val="center"/>
          </w:tcPr>
          <w:p w14:paraId="0C1BD747"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231E733F"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6237F10E"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172796A2"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64CA7195"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67BEDD17" w14:textId="77777777" w:rsidTr="00F95151">
        <w:trPr>
          <w:jc w:val="center"/>
        </w:trPr>
        <w:tc>
          <w:tcPr>
            <w:tcW w:w="1413" w:type="dxa"/>
            <w:vMerge/>
            <w:shd w:val="clear" w:color="auto" w:fill="auto"/>
            <w:vAlign w:val="center"/>
          </w:tcPr>
          <w:p w14:paraId="198DD0AC" w14:textId="77777777" w:rsidR="009D04B6" w:rsidRPr="009D04B6" w:rsidRDefault="009D04B6" w:rsidP="009D04B6">
            <w:pPr>
              <w:rPr>
                <w:sz w:val="22"/>
                <w:szCs w:val="22"/>
              </w:rPr>
            </w:pPr>
          </w:p>
        </w:tc>
        <w:tc>
          <w:tcPr>
            <w:tcW w:w="1692" w:type="dxa"/>
            <w:vMerge/>
            <w:shd w:val="clear" w:color="auto" w:fill="auto"/>
            <w:vAlign w:val="center"/>
          </w:tcPr>
          <w:p w14:paraId="708B02FD" w14:textId="77777777" w:rsidR="009D04B6" w:rsidRPr="009D04B6" w:rsidRDefault="009D04B6" w:rsidP="009D04B6">
            <w:pPr>
              <w:ind w:left="-78" w:right="-2"/>
              <w:jc w:val="center"/>
              <w:rPr>
                <w:sz w:val="20"/>
                <w:szCs w:val="20"/>
              </w:rPr>
            </w:pPr>
          </w:p>
        </w:tc>
        <w:tc>
          <w:tcPr>
            <w:tcW w:w="1414" w:type="dxa"/>
            <w:shd w:val="clear" w:color="auto" w:fill="auto"/>
            <w:vAlign w:val="center"/>
          </w:tcPr>
          <w:p w14:paraId="1FFEA012" w14:textId="77777777" w:rsidR="009D04B6" w:rsidRPr="009D04B6" w:rsidRDefault="009D04B6" w:rsidP="009D04B6">
            <w:pPr>
              <w:jc w:val="center"/>
              <w:rPr>
                <w:sz w:val="20"/>
                <w:szCs w:val="20"/>
              </w:rPr>
            </w:pPr>
            <w:r w:rsidRPr="009D04B6">
              <w:rPr>
                <w:sz w:val="20"/>
                <w:szCs w:val="20"/>
              </w:rPr>
              <w:t>с 01.07.2025</w:t>
            </w:r>
          </w:p>
        </w:tc>
        <w:tc>
          <w:tcPr>
            <w:tcW w:w="1276" w:type="dxa"/>
            <w:shd w:val="clear" w:color="auto" w:fill="auto"/>
          </w:tcPr>
          <w:p w14:paraId="064F8545" w14:textId="77777777" w:rsidR="009D04B6" w:rsidRPr="009D04B6" w:rsidRDefault="009D04B6" w:rsidP="009D04B6">
            <w:pPr>
              <w:jc w:val="center"/>
              <w:rPr>
                <w:sz w:val="20"/>
                <w:szCs w:val="20"/>
              </w:rPr>
            </w:pPr>
            <w:r w:rsidRPr="009D04B6">
              <w:rPr>
                <w:sz w:val="20"/>
                <w:szCs w:val="20"/>
              </w:rPr>
              <w:t>4 104,86</w:t>
            </w:r>
          </w:p>
        </w:tc>
        <w:tc>
          <w:tcPr>
            <w:tcW w:w="713" w:type="dxa"/>
            <w:shd w:val="clear" w:color="auto" w:fill="auto"/>
            <w:vAlign w:val="center"/>
          </w:tcPr>
          <w:p w14:paraId="33B85A6B"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4271971C"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1ABED7A7"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2663EA46"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621F59A4"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6FA8B01C" w14:textId="77777777" w:rsidTr="00F95151">
        <w:trPr>
          <w:jc w:val="center"/>
        </w:trPr>
        <w:tc>
          <w:tcPr>
            <w:tcW w:w="1413" w:type="dxa"/>
            <w:vMerge/>
            <w:shd w:val="clear" w:color="auto" w:fill="auto"/>
            <w:vAlign w:val="center"/>
          </w:tcPr>
          <w:p w14:paraId="2034A681" w14:textId="77777777" w:rsidR="009D04B6" w:rsidRPr="009D04B6" w:rsidRDefault="009D04B6" w:rsidP="009D04B6">
            <w:pPr>
              <w:rPr>
                <w:sz w:val="22"/>
                <w:szCs w:val="22"/>
              </w:rPr>
            </w:pPr>
          </w:p>
        </w:tc>
        <w:tc>
          <w:tcPr>
            <w:tcW w:w="1692" w:type="dxa"/>
            <w:vMerge/>
            <w:shd w:val="clear" w:color="auto" w:fill="auto"/>
            <w:vAlign w:val="center"/>
          </w:tcPr>
          <w:p w14:paraId="1EE472F7" w14:textId="77777777" w:rsidR="009D04B6" w:rsidRPr="009D04B6" w:rsidRDefault="009D04B6" w:rsidP="009D04B6">
            <w:pPr>
              <w:ind w:left="-78" w:right="-2"/>
              <w:jc w:val="center"/>
              <w:rPr>
                <w:sz w:val="20"/>
                <w:szCs w:val="20"/>
              </w:rPr>
            </w:pPr>
          </w:p>
        </w:tc>
        <w:tc>
          <w:tcPr>
            <w:tcW w:w="1414" w:type="dxa"/>
            <w:shd w:val="clear" w:color="auto" w:fill="auto"/>
            <w:vAlign w:val="center"/>
          </w:tcPr>
          <w:p w14:paraId="3D1B27E0" w14:textId="77777777" w:rsidR="009D04B6" w:rsidRPr="009D04B6" w:rsidRDefault="009D04B6" w:rsidP="009D04B6">
            <w:pPr>
              <w:jc w:val="center"/>
              <w:rPr>
                <w:sz w:val="20"/>
                <w:szCs w:val="20"/>
              </w:rPr>
            </w:pPr>
            <w:r w:rsidRPr="009D04B6">
              <w:rPr>
                <w:sz w:val="20"/>
                <w:szCs w:val="20"/>
              </w:rPr>
              <w:t>с 01.01.2026</w:t>
            </w:r>
          </w:p>
        </w:tc>
        <w:tc>
          <w:tcPr>
            <w:tcW w:w="1276" w:type="dxa"/>
            <w:shd w:val="clear" w:color="auto" w:fill="auto"/>
          </w:tcPr>
          <w:p w14:paraId="55D5946A" w14:textId="77777777" w:rsidR="009D04B6" w:rsidRPr="009D04B6" w:rsidRDefault="009D04B6" w:rsidP="009D04B6">
            <w:pPr>
              <w:jc w:val="center"/>
              <w:rPr>
                <w:sz w:val="20"/>
                <w:szCs w:val="20"/>
              </w:rPr>
            </w:pPr>
            <w:r w:rsidRPr="009D04B6">
              <w:rPr>
                <w:sz w:val="20"/>
                <w:szCs w:val="20"/>
              </w:rPr>
              <w:t>4 104,86</w:t>
            </w:r>
          </w:p>
        </w:tc>
        <w:tc>
          <w:tcPr>
            <w:tcW w:w="713" w:type="dxa"/>
            <w:shd w:val="clear" w:color="auto" w:fill="auto"/>
            <w:vAlign w:val="center"/>
          </w:tcPr>
          <w:p w14:paraId="7DAB90C1"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39DD2BAF"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74E19DE1"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0E72C19E"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637A8E0F"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49A0CD39" w14:textId="77777777" w:rsidTr="00F95151">
        <w:trPr>
          <w:jc w:val="center"/>
        </w:trPr>
        <w:tc>
          <w:tcPr>
            <w:tcW w:w="1413" w:type="dxa"/>
            <w:vMerge/>
            <w:shd w:val="clear" w:color="auto" w:fill="auto"/>
            <w:vAlign w:val="center"/>
          </w:tcPr>
          <w:p w14:paraId="35791A22" w14:textId="77777777" w:rsidR="009D04B6" w:rsidRPr="009D04B6" w:rsidRDefault="009D04B6" w:rsidP="009D04B6">
            <w:pPr>
              <w:rPr>
                <w:sz w:val="22"/>
                <w:szCs w:val="22"/>
              </w:rPr>
            </w:pPr>
          </w:p>
        </w:tc>
        <w:tc>
          <w:tcPr>
            <w:tcW w:w="1692" w:type="dxa"/>
            <w:vMerge/>
            <w:shd w:val="clear" w:color="auto" w:fill="auto"/>
            <w:vAlign w:val="center"/>
          </w:tcPr>
          <w:p w14:paraId="01EC5CDA" w14:textId="77777777" w:rsidR="009D04B6" w:rsidRPr="009D04B6" w:rsidRDefault="009D04B6" w:rsidP="009D04B6">
            <w:pPr>
              <w:ind w:left="-78" w:right="-2"/>
              <w:jc w:val="center"/>
              <w:rPr>
                <w:sz w:val="20"/>
                <w:szCs w:val="20"/>
              </w:rPr>
            </w:pPr>
          </w:p>
        </w:tc>
        <w:tc>
          <w:tcPr>
            <w:tcW w:w="1414" w:type="dxa"/>
            <w:shd w:val="clear" w:color="auto" w:fill="auto"/>
            <w:vAlign w:val="center"/>
          </w:tcPr>
          <w:p w14:paraId="63B2CA25" w14:textId="77777777" w:rsidR="009D04B6" w:rsidRPr="009D04B6" w:rsidRDefault="009D04B6" w:rsidP="009D04B6">
            <w:pPr>
              <w:jc w:val="center"/>
              <w:rPr>
                <w:sz w:val="20"/>
                <w:szCs w:val="20"/>
              </w:rPr>
            </w:pPr>
            <w:r w:rsidRPr="009D04B6">
              <w:rPr>
                <w:sz w:val="20"/>
                <w:szCs w:val="20"/>
              </w:rPr>
              <w:t>с 01.07.2026</w:t>
            </w:r>
          </w:p>
        </w:tc>
        <w:tc>
          <w:tcPr>
            <w:tcW w:w="1276" w:type="dxa"/>
            <w:shd w:val="clear" w:color="auto" w:fill="auto"/>
          </w:tcPr>
          <w:p w14:paraId="5D01DB10" w14:textId="77777777" w:rsidR="009D04B6" w:rsidRPr="009D04B6" w:rsidRDefault="009D04B6" w:rsidP="009D04B6">
            <w:pPr>
              <w:jc w:val="center"/>
              <w:rPr>
                <w:sz w:val="20"/>
                <w:szCs w:val="20"/>
              </w:rPr>
            </w:pPr>
            <w:r w:rsidRPr="009D04B6">
              <w:rPr>
                <w:sz w:val="20"/>
                <w:szCs w:val="20"/>
              </w:rPr>
              <w:t>4 371,68</w:t>
            </w:r>
          </w:p>
        </w:tc>
        <w:tc>
          <w:tcPr>
            <w:tcW w:w="713" w:type="dxa"/>
            <w:shd w:val="clear" w:color="auto" w:fill="auto"/>
            <w:vAlign w:val="center"/>
          </w:tcPr>
          <w:p w14:paraId="2B3DDBB1"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7F21D7D5"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506211F8"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5D584037"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1DA4781E"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4A4EA272" w14:textId="77777777" w:rsidTr="00F95151">
        <w:trPr>
          <w:jc w:val="center"/>
        </w:trPr>
        <w:tc>
          <w:tcPr>
            <w:tcW w:w="1413" w:type="dxa"/>
            <w:vMerge/>
            <w:shd w:val="clear" w:color="auto" w:fill="auto"/>
            <w:vAlign w:val="center"/>
          </w:tcPr>
          <w:p w14:paraId="38EDD1A2" w14:textId="77777777" w:rsidR="009D04B6" w:rsidRPr="009D04B6" w:rsidRDefault="009D04B6" w:rsidP="009D04B6">
            <w:pPr>
              <w:rPr>
                <w:sz w:val="22"/>
                <w:szCs w:val="22"/>
              </w:rPr>
            </w:pPr>
          </w:p>
        </w:tc>
        <w:tc>
          <w:tcPr>
            <w:tcW w:w="1692" w:type="dxa"/>
            <w:vMerge/>
            <w:shd w:val="clear" w:color="auto" w:fill="auto"/>
            <w:vAlign w:val="center"/>
          </w:tcPr>
          <w:p w14:paraId="16900A19" w14:textId="77777777" w:rsidR="009D04B6" w:rsidRPr="009D04B6" w:rsidRDefault="009D04B6" w:rsidP="009D04B6">
            <w:pPr>
              <w:ind w:left="-78" w:right="-2"/>
              <w:jc w:val="center"/>
              <w:rPr>
                <w:sz w:val="20"/>
                <w:szCs w:val="20"/>
              </w:rPr>
            </w:pPr>
          </w:p>
        </w:tc>
        <w:tc>
          <w:tcPr>
            <w:tcW w:w="1414" w:type="dxa"/>
            <w:shd w:val="clear" w:color="auto" w:fill="auto"/>
            <w:vAlign w:val="center"/>
          </w:tcPr>
          <w:p w14:paraId="2EE0172E" w14:textId="77777777" w:rsidR="009D04B6" w:rsidRPr="009D04B6" w:rsidRDefault="009D04B6" w:rsidP="009D04B6">
            <w:pPr>
              <w:jc w:val="center"/>
              <w:rPr>
                <w:sz w:val="20"/>
                <w:szCs w:val="20"/>
              </w:rPr>
            </w:pPr>
            <w:r w:rsidRPr="009D04B6">
              <w:rPr>
                <w:sz w:val="20"/>
                <w:szCs w:val="20"/>
              </w:rPr>
              <w:t>с 01.01.2027</w:t>
            </w:r>
          </w:p>
        </w:tc>
        <w:tc>
          <w:tcPr>
            <w:tcW w:w="1276" w:type="dxa"/>
            <w:shd w:val="clear" w:color="auto" w:fill="auto"/>
          </w:tcPr>
          <w:p w14:paraId="65E61F18" w14:textId="77777777" w:rsidR="009D04B6" w:rsidRPr="009D04B6" w:rsidRDefault="009D04B6" w:rsidP="009D04B6">
            <w:pPr>
              <w:jc w:val="center"/>
              <w:rPr>
                <w:sz w:val="20"/>
                <w:szCs w:val="20"/>
              </w:rPr>
            </w:pPr>
            <w:r w:rsidRPr="009D04B6">
              <w:rPr>
                <w:sz w:val="20"/>
                <w:szCs w:val="20"/>
              </w:rPr>
              <w:t>4 371,68</w:t>
            </w:r>
          </w:p>
        </w:tc>
        <w:tc>
          <w:tcPr>
            <w:tcW w:w="713" w:type="dxa"/>
            <w:shd w:val="clear" w:color="auto" w:fill="auto"/>
            <w:vAlign w:val="center"/>
          </w:tcPr>
          <w:p w14:paraId="4843BE53"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69E9517D"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36E8125C"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0015271F"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468A7F9E"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0B847DA7" w14:textId="77777777" w:rsidTr="00F95151">
        <w:trPr>
          <w:jc w:val="center"/>
        </w:trPr>
        <w:tc>
          <w:tcPr>
            <w:tcW w:w="1413" w:type="dxa"/>
            <w:vMerge/>
            <w:shd w:val="clear" w:color="auto" w:fill="auto"/>
            <w:vAlign w:val="center"/>
          </w:tcPr>
          <w:p w14:paraId="45BAD2EB" w14:textId="77777777" w:rsidR="009D04B6" w:rsidRPr="009D04B6" w:rsidRDefault="009D04B6" w:rsidP="009D04B6">
            <w:pPr>
              <w:rPr>
                <w:sz w:val="22"/>
                <w:szCs w:val="22"/>
              </w:rPr>
            </w:pPr>
          </w:p>
        </w:tc>
        <w:tc>
          <w:tcPr>
            <w:tcW w:w="1692" w:type="dxa"/>
            <w:vMerge/>
            <w:shd w:val="clear" w:color="auto" w:fill="auto"/>
            <w:vAlign w:val="center"/>
          </w:tcPr>
          <w:p w14:paraId="2B3A639B" w14:textId="77777777" w:rsidR="009D04B6" w:rsidRPr="009D04B6" w:rsidRDefault="009D04B6" w:rsidP="009D04B6">
            <w:pPr>
              <w:ind w:left="-78" w:right="-2"/>
              <w:jc w:val="center"/>
              <w:rPr>
                <w:sz w:val="20"/>
                <w:szCs w:val="20"/>
              </w:rPr>
            </w:pPr>
          </w:p>
        </w:tc>
        <w:tc>
          <w:tcPr>
            <w:tcW w:w="1414" w:type="dxa"/>
            <w:shd w:val="clear" w:color="auto" w:fill="auto"/>
            <w:vAlign w:val="center"/>
          </w:tcPr>
          <w:p w14:paraId="7A0BE9CD" w14:textId="77777777" w:rsidR="009D04B6" w:rsidRPr="009D04B6" w:rsidRDefault="009D04B6" w:rsidP="009D04B6">
            <w:pPr>
              <w:jc w:val="center"/>
              <w:rPr>
                <w:sz w:val="20"/>
                <w:szCs w:val="20"/>
              </w:rPr>
            </w:pPr>
            <w:r w:rsidRPr="009D04B6">
              <w:rPr>
                <w:sz w:val="20"/>
                <w:szCs w:val="20"/>
              </w:rPr>
              <w:t>с 01.07.2027</w:t>
            </w:r>
          </w:p>
        </w:tc>
        <w:tc>
          <w:tcPr>
            <w:tcW w:w="1276" w:type="dxa"/>
            <w:shd w:val="clear" w:color="auto" w:fill="auto"/>
          </w:tcPr>
          <w:p w14:paraId="36155C07" w14:textId="77777777" w:rsidR="009D04B6" w:rsidRPr="009D04B6" w:rsidRDefault="009D04B6" w:rsidP="009D04B6">
            <w:pPr>
              <w:jc w:val="center"/>
              <w:rPr>
                <w:sz w:val="20"/>
                <w:szCs w:val="20"/>
              </w:rPr>
            </w:pPr>
            <w:r w:rsidRPr="009D04B6">
              <w:rPr>
                <w:sz w:val="20"/>
                <w:szCs w:val="20"/>
              </w:rPr>
              <w:t>4 633,98</w:t>
            </w:r>
          </w:p>
        </w:tc>
        <w:tc>
          <w:tcPr>
            <w:tcW w:w="713" w:type="dxa"/>
            <w:shd w:val="clear" w:color="auto" w:fill="auto"/>
            <w:vAlign w:val="center"/>
          </w:tcPr>
          <w:p w14:paraId="6C784A70"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5DCC98FB"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0D15BD6A"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16103206"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065BD199"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763D4B53" w14:textId="77777777" w:rsidTr="00F95151">
        <w:trPr>
          <w:jc w:val="center"/>
        </w:trPr>
        <w:tc>
          <w:tcPr>
            <w:tcW w:w="1413" w:type="dxa"/>
            <w:vMerge/>
            <w:shd w:val="clear" w:color="auto" w:fill="auto"/>
            <w:vAlign w:val="center"/>
          </w:tcPr>
          <w:p w14:paraId="74D52371" w14:textId="77777777" w:rsidR="009D04B6" w:rsidRPr="009D04B6" w:rsidRDefault="009D04B6" w:rsidP="009D04B6">
            <w:pPr>
              <w:rPr>
                <w:sz w:val="22"/>
                <w:szCs w:val="22"/>
              </w:rPr>
            </w:pPr>
          </w:p>
        </w:tc>
        <w:tc>
          <w:tcPr>
            <w:tcW w:w="1692" w:type="dxa"/>
            <w:vMerge/>
            <w:shd w:val="clear" w:color="auto" w:fill="auto"/>
            <w:vAlign w:val="center"/>
          </w:tcPr>
          <w:p w14:paraId="2FBD9399" w14:textId="77777777" w:rsidR="009D04B6" w:rsidRPr="009D04B6" w:rsidRDefault="009D04B6" w:rsidP="009D04B6">
            <w:pPr>
              <w:ind w:left="-78" w:right="-2"/>
              <w:jc w:val="center"/>
              <w:rPr>
                <w:sz w:val="20"/>
                <w:szCs w:val="20"/>
              </w:rPr>
            </w:pPr>
          </w:p>
        </w:tc>
        <w:tc>
          <w:tcPr>
            <w:tcW w:w="1414" w:type="dxa"/>
            <w:shd w:val="clear" w:color="auto" w:fill="auto"/>
            <w:vAlign w:val="center"/>
          </w:tcPr>
          <w:p w14:paraId="16D41DA4" w14:textId="77777777" w:rsidR="009D04B6" w:rsidRPr="009D04B6" w:rsidRDefault="009D04B6" w:rsidP="009D04B6">
            <w:pPr>
              <w:jc w:val="center"/>
              <w:rPr>
                <w:sz w:val="20"/>
                <w:szCs w:val="20"/>
              </w:rPr>
            </w:pPr>
            <w:r w:rsidRPr="009D04B6">
              <w:rPr>
                <w:sz w:val="20"/>
                <w:szCs w:val="20"/>
              </w:rPr>
              <w:t>с 01.01.2028</w:t>
            </w:r>
          </w:p>
        </w:tc>
        <w:tc>
          <w:tcPr>
            <w:tcW w:w="1276" w:type="dxa"/>
            <w:shd w:val="clear" w:color="auto" w:fill="auto"/>
          </w:tcPr>
          <w:p w14:paraId="6281D3E0" w14:textId="77777777" w:rsidR="009D04B6" w:rsidRPr="009D04B6" w:rsidRDefault="009D04B6" w:rsidP="009D04B6">
            <w:pPr>
              <w:jc w:val="center"/>
              <w:rPr>
                <w:sz w:val="20"/>
                <w:szCs w:val="20"/>
              </w:rPr>
            </w:pPr>
            <w:r w:rsidRPr="009D04B6">
              <w:rPr>
                <w:sz w:val="20"/>
                <w:szCs w:val="20"/>
              </w:rPr>
              <w:t>4 633,98</w:t>
            </w:r>
          </w:p>
        </w:tc>
        <w:tc>
          <w:tcPr>
            <w:tcW w:w="713" w:type="dxa"/>
            <w:shd w:val="clear" w:color="auto" w:fill="auto"/>
            <w:vAlign w:val="center"/>
          </w:tcPr>
          <w:p w14:paraId="29AA142A"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7CD45649"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78FF3636"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71CFB405"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483A0E24"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6202954E" w14:textId="77777777" w:rsidTr="00F95151">
        <w:trPr>
          <w:jc w:val="center"/>
        </w:trPr>
        <w:tc>
          <w:tcPr>
            <w:tcW w:w="1413" w:type="dxa"/>
            <w:vMerge/>
            <w:shd w:val="clear" w:color="auto" w:fill="auto"/>
            <w:vAlign w:val="center"/>
          </w:tcPr>
          <w:p w14:paraId="287F9D99" w14:textId="77777777" w:rsidR="009D04B6" w:rsidRPr="009D04B6" w:rsidRDefault="009D04B6" w:rsidP="009D04B6">
            <w:pPr>
              <w:rPr>
                <w:sz w:val="22"/>
                <w:szCs w:val="22"/>
              </w:rPr>
            </w:pPr>
          </w:p>
        </w:tc>
        <w:tc>
          <w:tcPr>
            <w:tcW w:w="1692" w:type="dxa"/>
            <w:vMerge/>
            <w:shd w:val="clear" w:color="auto" w:fill="auto"/>
            <w:vAlign w:val="center"/>
          </w:tcPr>
          <w:p w14:paraId="42CDC688" w14:textId="77777777" w:rsidR="009D04B6" w:rsidRPr="009D04B6" w:rsidRDefault="009D04B6" w:rsidP="009D04B6">
            <w:pPr>
              <w:ind w:left="-78" w:right="-2"/>
              <w:jc w:val="center"/>
              <w:rPr>
                <w:sz w:val="20"/>
                <w:szCs w:val="20"/>
              </w:rPr>
            </w:pPr>
          </w:p>
        </w:tc>
        <w:tc>
          <w:tcPr>
            <w:tcW w:w="1414" w:type="dxa"/>
            <w:shd w:val="clear" w:color="auto" w:fill="auto"/>
            <w:vAlign w:val="center"/>
          </w:tcPr>
          <w:p w14:paraId="6B4621FA" w14:textId="77777777" w:rsidR="009D04B6" w:rsidRPr="009D04B6" w:rsidRDefault="009D04B6" w:rsidP="009D04B6">
            <w:pPr>
              <w:jc w:val="center"/>
              <w:rPr>
                <w:sz w:val="20"/>
                <w:szCs w:val="20"/>
              </w:rPr>
            </w:pPr>
            <w:r w:rsidRPr="009D04B6">
              <w:rPr>
                <w:sz w:val="20"/>
                <w:szCs w:val="20"/>
              </w:rPr>
              <w:t>с 01.07.2028</w:t>
            </w:r>
          </w:p>
        </w:tc>
        <w:tc>
          <w:tcPr>
            <w:tcW w:w="1276" w:type="dxa"/>
            <w:shd w:val="clear" w:color="auto" w:fill="auto"/>
          </w:tcPr>
          <w:p w14:paraId="7C92541A" w14:textId="77777777" w:rsidR="009D04B6" w:rsidRPr="009D04B6" w:rsidRDefault="009D04B6" w:rsidP="009D04B6">
            <w:pPr>
              <w:jc w:val="center"/>
              <w:rPr>
                <w:sz w:val="20"/>
                <w:szCs w:val="20"/>
              </w:rPr>
            </w:pPr>
            <w:r w:rsidRPr="009D04B6">
              <w:rPr>
                <w:sz w:val="20"/>
                <w:szCs w:val="20"/>
              </w:rPr>
              <w:t>4 888,85</w:t>
            </w:r>
          </w:p>
        </w:tc>
        <w:tc>
          <w:tcPr>
            <w:tcW w:w="713" w:type="dxa"/>
            <w:shd w:val="clear" w:color="auto" w:fill="auto"/>
            <w:vAlign w:val="center"/>
          </w:tcPr>
          <w:p w14:paraId="14B15306"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71CABE1B"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09EC031B"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3E3FC87F"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2FFB97FD"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4320D8D0" w14:textId="77777777" w:rsidTr="00F95151">
        <w:trPr>
          <w:jc w:val="center"/>
        </w:trPr>
        <w:tc>
          <w:tcPr>
            <w:tcW w:w="1413" w:type="dxa"/>
            <w:vMerge/>
            <w:shd w:val="clear" w:color="auto" w:fill="auto"/>
            <w:vAlign w:val="center"/>
          </w:tcPr>
          <w:p w14:paraId="1826CDB8" w14:textId="77777777" w:rsidR="009D04B6" w:rsidRPr="009D04B6" w:rsidRDefault="009D04B6" w:rsidP="009D04B6">
            <w:pPr>
              <w:rPr>
                <w:sz w:val="22"/>
                <w:szCs w:val="22"/>
              </w:rPr>
            </w:pPr>
          </w:p>
        </w:tc>
        <w:tc>
          <w:tcPr>
            <w:tcW w:w="1692" w:type="dxa"/>
            <w:vMerge/>
            <w:shd w:val="clear" w:color="auto" w:fill="auto"/>
            <w:vAlign w:val="center"/>
          </w:tcPr>
          <w:p w14:paraId="23AED367" w14:textId="77777777" w:rsidR="009D04B6" w:rsidRPr="009D04B6" w:rsidRDefault="009D04B6" w:rsidP="009D04B6">
            <w:pPr>
              <w:ind w:left="-78" w:right="-2"/>
              <w:jc w:val="center"/>
              <w:rPr>
                <w:sz w:val="20"/>
                <w:szCs w:val="20"/>
              </w:rPr>
            </w:pPr>
          </w:p>
        </w:tc>
        <w:tc>
          <w:tcPr>
            <w:tcW w:w="1414" w:type="dxa"/>
            <w:shd w:val="clear" w:color="auto" w:fill="auto"/>
            <w:vAlign w:val="center"/>
          </w:tcPr>
          <w:p w14:paraId="04F0DBCE" w14:textId="77777777" w:rsidR="009D04B6" w:rsidRPr="009D04B6" w:rsidRDefault="009D04B6" w:rsidP="009D04B6">
            <w:pPr>
              <w:jc w:val="center"/>
              <w:rPr>
                <w:sz w:val="20"/>
                <w:szCs w:val="20"/>
              </w:rPr>
            </w:pPr>
            <w:r w:rsidRPr="009D04B6">
              <w:rPr>
                <w:sz w:val="20"/>
                <w:szCs w:val="20"/>
              </w:rPr>
              <w:t>с 01.01.2029</w:t>
            </w:r>
          </w:p>
        </w:tc>
        <w:tc>
          <w:tcPr>
            <w:tcW w:w="1276" w:type="dxa"/>
            <w:shd w:val="clear" w:color="auto" w:fill="auto"/>
          </w:tcPr>
          <w:p w14:paraId="272D28F5" w14:textId="77777777" w:rsidR="009D04B6" w:rsidRPr="009D04B6" w:rsidRDefault="009D04B6" w:rsidP="009D04B6">
            <w:pPr>
              <w:jc w:val="center"/>
              <w:rPr>
                <w:sz w:val="20"/>
                <w:szCs w:val="20"/>
              </w:rPr>
            </w:pPr>
            <w:r w:rsidRPr="009D04B6">
              <w:rPr>
                <w:sz w:val="20"/>
                <w:szCs w:val="20"/>
              </w:rPr>
              <w:t>4 888,85</w:t>
            </w:r>
          </w:p>
        </w:tc>
        <w:tc>
          <w:tcPr>
            <w:tcW w:w="713" w:type="dxa"/>
            <w:shd w:val="clear" w:color="auto" w:fill="auto"/>
            <w:vAlign w:val="center"/>
          </w:tcPr>
          <w:p w14:paraId="0A88FE8C"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4499F589"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616D56D8"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3AA980A6"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13B93487"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7BBF16E6" w14:textId="77777777" w:rsidTr="00F95151">
        <w:trPr>
          <w:jc w:val="center"/>
        </w:trPr>
        <w:tc>
          <w:tcPr>
            <w:tcW w:w="1413" w:type="dxa"/>
            <w:vMerge/>
            <w:shd w:val="clear" w:color="auto" w:fill="auto"/>
            <w:vAlign w:val="center"/>
          </w:tcPr>
          <w:p w14:paraId="5E2A7F20" w14:textId="77777777" w:rsidR="009D04B6" w:rsidRPr="009D04B6" w:rsidRDefault="009D04B6" w:rsidP="009D04B6">
            <w:pPr>
              <w:rPr>
                <w:sz w:val="22"/>
                <w:szCs w:val="22"/>
              </w:rPr>
            </w:pPr>
          </w:p>
        </w:tc>
        <w:tc>
          <w:tcPr>
            <w:tcW w:w="1692" w:type="dxa"/>
            <w:vMerge/>
            <w:shd w:val="clear" w:color="auto" w:fill="auto"/>
            <w:vAlign w:val="center"/>
          </w:tcPr>
          <w:p w14:paraId="1F5BC71E" w14:textId="77777777" w:rsidR="009D04B6" w:rsidRPr="009D04B6" w:rsidRDefault="009D04B6" w:rsidP="009D04B6">
            <w:pPr>
              <w:ind w:left="-78" w:right="-2"/>
              <w:jc w:val="center"/>
              <w:rPr>
                <w:sz w:val="20"/>
                <w:szCs w:val="20"/>
              </w:rPr>
            </w:pPr>
          </w:p>
        </w:tc>
        <w:tc>
          <w:tcPr>
            <w:tcW w:w="1414" w:type="dxa"/>
            <w:shd w:val="clear" w:color="auto" w:fill="auto"/>
            <w:vAlign w:val="center"/>
          </w:tcPr>
          <w:p w14:paraId="1EF2913C" w14:textId="77777777" w:rsidR="009D04B6" w:rsidRPr="009D04B6" w:rsidRDefault="009D04B6" w:rsidP="009D04B6">
            <w:pPr>
              <w:jc w:val="center"/>
              <w:rPr>
                <w:sz w:val="20"/>
                <w:szCs w:val="20"/>
              </w:rPr>
            </w:pPr>
            <w:r w:rsidRPr="009D04B6">
              <w:rPr>
                <w:sz w:val="20"/>
                <w:szCs w:val="20"/>
              </w:rPr>
              <w:t>с 01.07.2029</w:t>
            </w:r>
          </w:p>
        </w:tc>
        <w:tc>
          <w:tcPr>
            <w:tcW w:w="1276" w:type="dxa"/>
            <w:shd w:val="clear" w:color="auto" w:fill="auto"/>
          </w:tcPr>
          <w:p w14:paraId="5ABA5B46" w14:textId="77777777" w:rsidR="009D04B6" w:rsidRPr="009D04B6" w:rsidRDefault="009D04B6" w:rsidP="009D04B6">
            <w:pPr>
              <w:jc w:val="center"/>
              <w:rPr>
                <w:sz w:val="20"/>
                <w:szCs w:val="20"/>
              </w:rPr>
            </w:pPr>
            <w:r w:rsidRPr="009D04B6">
              <w:rPr>
                <w:sz w:val="20"/>
                <w:szCs w:val="20"/>
              </w:rPr>
              <w:t>5 157,74</w:t>
            </w:r>
          </w:p>
        </w:tc>
        <w:tc>
          <w:tcPr>
            <w:tcW w:w="713" w:type="dxa"/>
            <w:shd w:val="clear" w:color="auto" w:fill="auto"/>
            <w:vAlign w:val="center"/>
          </w:tcPr>
          <w:p w14:paraId="3A4C7A46"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22FBB436"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2D3D3ADC"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2107C917"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42BA2F8D"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1E93F30D" w14:textId="77777777" w:rsidTr="00F95151">
        <w:trPr>
          <w:jc w:val="center"/>
        </w:trPr>
        <w:tc>
          <w:tcPr>
            <w:tcW w:w="1413" w:type="dxa"/>
            <w:vMerge/>
            <w:shd w:val="clear" w:color="auto" w:fill="auto"/>
            <w:vAlign w:val="center"/>
          </w:tcPr>
          <w:p w14:paraId="6CDE7E39" w14:textId="77777777" w:rsidR="009D04B6" w:rsidRPr="009D04B6" w:rsidRDefault="009D04B6" w:rsidP="009D04B6">
            <w:pPr>
              <w:rPr>
                <w:sz w:val="22"/>
                <w:szCs w:val="22"/>
              </w:rPr>
            </w:pPr>
          </w:p>
        </w:tc>
        <w:tc>
          <w:tcPr>
            <w:tcW w:w="1692" w:type="dxa"/>
            <w:vMerge/>
            <w:shd w:val="clear" w:color="auto" w:fill="auto"/>
            <w:vAlign w:val="center"/>
          </w:tcPr>
          <w:p w14:paraId="2E9D3689" w14:textId="77777777" w:rsidR="009D04B6" w:rsidRPr="009D04B6" w:rsidRDefault="009D04B6" w:rsidP="009D04B6">
            <w:pPr>
              <w:ind w:left="-78" w:right="-2"/>
              <w:jc w:val="center"/>
              <w:rPr>
                <w:sz w:val="20"/>
                <w:szCs w:val="20"/>
              </w:rPr>
            </w:pPr>
          </w:p>
        </w:tc>
        <w:tc>
          <w:tcPr>
            <w:tcW w:w="1414" w:type="dxa"/>
            <w:shd w:val="clear" w:color="auto" w:fill="auto"/>
            <w:vAlign w:val="center"/>
          </w:tcPr>
          <w:p w14:paraId="6041F9EA" w14:textId="77777777" w:rsidR="009D04B6" w:rsidRPr="009D04B6" w:rsidRDefault="009D04B6" w:rsidP="009D04B6">
            <w:pPr>
              <w:jc w:val="center"/>
              <w:rPr>
                <w:sz w:val="20"/>
                <w:szCs w:val="20"/>
              </w:rPr>
            </w:pPr>
            <w:r w:rsidRPr="009D04B6">
              <w:rPr>
                <w:sz w:val="20"/>
                <w:szCs w:val="20"/>
              </w:rPr>
              <w:t>с 01.01.2030</w:t>
            </w:r>
          </w:p>
        </w:tc>
        <w:tc>
          <w:tcPr>
            <w:tcW w:w="1276" w:type="dxa"/>
            <w:shd w:val="clear" w:color="auto" w:fill="auto"/>
          </w:tcPr>
          <w:p w14:paraId="5E1D5F2C" w14:textId="77777777" w:rsidR="009D04B6" w:rsidRPr="009D04B6" w:rsidRDefault="009D04B6" w:rsidP="009D04B6">
            <w:pPr>
              <w:jc w:val="center"/>
              <w:rPr>
                <w:sz w:val="20"/>
                <w:szCs w:val="20"/>
              </w:rPr>
            </w:pPr>
            <w:r w:rsidRPr="009D04B6">
              <w:rPr>
                <w:sz w:val="20"/>
                <w:szCs w:val="20"/>
              </w:rPr>
              <w:t>5 157,74</w:t>
            </w:r>
          </w:p>
        </w:tc>
        <w:tc>
          <w:tcPr>
            <w:tcW w:w="713" w:type="dxa"/>
            <w:shd w:val="clear" w:color="auto" w:fill="auto"/>
            <w:vAlign w:val="center"/>
          </w:tcPr>
          <w:p w14:paraId="27D8FAAB"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4A154A3D"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2DCDD104"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4BD84B89"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43D6B2BE"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75F0F3EA" w14:textId="77777777" w:rsidTr="00F95151">
        <w:trPr>
          <w:jc w:val="center"/>
        </w:trPr>
        <w:tc>
          <w:tcPr>
            <w:tcW w:w="1413" w:type="dxa"/>
            <w:vMerge/>
            <w:shd w:val="clear" w:color="auto" w:fill="auto"/>
            <w:vAlign w:val="center"/>
          </w:tcPr>
          <w:p w14:paraId="2CDFECE6" w14:textId="77777777" w:rsidR="009D04B6" w:rsidRPr="009D04B6" w:rsidRDefault="009D04B6" w:rsidP="009D04B6">
            <w:pPr>
              <w:rPr>
                <w:sz w:val="22"/>
                <w:szCs w:val="22"/>
              </w:rPr>
            </w:pPr>
          </w:p>
        </w:tc>
        <w:tc>
          <w:tcPr>
            <w:tcW w:w="1692" w:type="dxa"/>
            <w:vMerge/>
            <w:shd w:val="clear" w:color="auto" w:fill="auto"/>
            <w:vAlign w:val="center"/>
          </w:tcPr>
          <w:p w14:paraId="25900FB8" w14:textId="77777777" w:rsidR="009D04B6" w:rsidRPr="009D04B6" w:rsidRDefault="009D04B6" w:rsidP="009D04B6">
            <w:pPr>
              <w:ind w:left="-78" w:right="-2"/>
              <w:jc w:val="center"/>
              <w:rPr>
                <w:sz w:val="20"/>
                <w:szCs w:val="20"/>
              </w:rPr>
            </w:pPr>
          </w:p>
        </w:tc>
        <w:tc>
          <w:tcPr>
            <w:tcW w:w="1414" w:type="dxa"/>
            <w:shd w:val="clear" w:color="auto" w:fill="auto"/>
            <w:vAlign w:val="center"/>
          </w:tcPr>
          <w:p w14:paraId="22B7C95B" w14:textId="77777777" w:rsidR="009D04B6" w:rsidRPr="009D04B6" w:rsidRDefault="009D04B6" w:rsidP="009D04B6">
            <w:pPr>
              <w:jc w:val="center"/>
              <w:rPr>
                <w:sz w:val="20"/>
                <w:szCs w:val="20"/>
              </w:rPr>
            </w:pPr>
            <w:r w:rsidRPr="009D04B6">
              <w:rPr>
                <w:sz w:val="20"/>
                <w:szCs w:val="20"/>
              </w:rPr>
              <w:t>с 01.07.2030</w:t>
            </w:r>
          </w:p>
        </w:tc>
        <w:tc>
          <w:tcPr>
            <w:tcW w:w="1276" w:type="dxa"/>
            <w:shd w:val="clear" w:color="auto" w:fill="auto"/>
          </w:tcPr>
          <w:p w14:paraId="7FB474C8" w14:textId="77777777" w:rsidR="009D04B6" w:rsidRPr="009D04B6" w:rsidRDefault="009D04B6" w:rsidP="009D04B6">
            <w:pPr>
              <w:jc w:val="center"/>
              <w:rPr>
                <w:sz w:val="20"/>
                <w:szCs w:val="20"/>
              </w:rPr>
            </w:pPr>
            <w:r w:rsidRPr="009D04B6">
              <w:rPr>
                <w:sz w:val="20"/>
                <w:szCs w:val="20"/>
              </w:rPr>
              <w:t>5 331,04</w:t>
            </w:r>
          </w:p>
        </w:tc>
        <w:tc>
          <w:tcPr>
            <w:tcW w:w="713" w:type="dxa"/>
            <w:shd w:val="clear" w:color="auto" w:fill="auto"/>
            <w:vAlign w:val="center"/>
          </w:tcPr>
          <w:p w14:paraId="48F11CDC"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64ECF5AB"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7199817A" w14:textId="77777777" w:rsidR="009D04B6" w:rsidRPr="009D04B6" w:rsidRDefault="009D04B6" w:rsidP="009D04B6">
            <w:pPr>
              <w:ind w:left="-105" w:right="-108"/>
              <w:jc w:val="center"/>
              <w:rPr>
                <w:sz w:val="20"/>
                <w:szCs w:val="20"/>
              </w:rPr>
            </w:pPr>
            <w:r w:rsidRPr="009D04B6">
              <w:rPr>
                <w:sz w:val="20"/>
                <w:szCs w:val="20"/>
              </w:rPr>
              <w:t>x</w:t>
            </w:r>
          </w:p>
        </w:tc>
        <w:tc>
          <w:tcPr>
            <w:tcW w:w="709" w:type="dxa"/>
            <w:shd w:val="clear" w:color="auto" w:fill="auto"/>
            <w:vAlign w:val="center"/>
          </w:tcPr>
          <w:p w14:paraId="290915CA" w14:textId="77777777" w:rsidR="009D04B6" w:rsidRPr="009D04B6" w:rsidRDefault="009D04B6" w:rsidP="009D04B6">
            <w:pPr>
              <w:ind w:left="-105"/>
              <w:jc w:val="center"/>
              <w:rPr>
                <w:sz w:val="20"/>
                <w:szCs w:val="20"/>
              </w:rPr>
            </w:pPr>
            <w:r w:rsidRPr="009D04B6">
              <w:rPr>
                <w:sz w:val="20"/>
                <w:szCs w:val="20"/>
              </w:rPr>
              <w:t>x</w:t>
            </w:r>
          </w:p>
        </w:tc>
        <w:tc>
          <w:tcPr>
            <w:tcW w:w="1138" w:type="dxa"/>
            <w:shd w:val="clear" w:color="auto" w:fill="auto"/>
            <w:vAlign w:val="center"/>
          </w:tcPr>
          <w:p w14:paraId="5C95B295" w14:textId="77777777" w:rsidR="009D04B6" w:rsidRPr="009D04B6" w:rsidRDefault="009D04B6" w:rsidP="009D04B6">
            <w:pPr>
              <w:ind w:left="-105"/>
              <w:jc w:val="center"/>
              <w:rPr>
                <w:sz w:val="20"/>
                <w:szCs w:val="20"/>
              </w:rPr>
            </w:pPr>
            <w:r w:rsidRPr="009D04B6">
              <w:rPr>
                <w:sz w:val="20"/>
                <w:szCs w:val="20"/>
              </w:rPr>
              <w:t>x</w:t>
            </w:r>
          </w:p>
        </w:tc>
      </w:tr>
      <w:tr w:rsidR="009D04B6" w:rsidRPr="009D04B6" w14:paraId="12D9DCA6" w14:textId="77777777" w:rsidTr="00F95151">
        <w:trPr>
          <w:jc w:val="center"/>
        </w:trPr>
        <w:tc>
          <w:tcPr>
            <w:tcW w:w="1413" w:type="dxa"/>
            <w:vMerge/>
            <w:shd w:val="clear" w:color="auto" w:fill="auto"/>
            <w:vAlign w:val="center"/>
          </w:tcPr>
          <w:p w14:paraId="37CA4687" w14:textId="77777777" w:rsidR="009D04B6" w:rsidRPr="009D04B6" w:rsidRDefault="009D04B6" w:rsidP="009D04B6">
            <w:pPr>
              <w:ind w:right="-2"/>
              <w:rPr>
                <w:sz w:val="22"/>
                <w:szCs w:val="22"/>
              </w:rPr>
            </w:pPr>
          </w:p>
        </w:tc>
        <w:tc>
          <w:tcPr>
            <w:tcW w:w="1692" w:type="dxa"/>
            <w:shd w:val="clear" w:color="auto" w:fill="auto"/>
            <w:vAlign w:val="center"/>
          </w:tcPr>
          <w:p w14:paraId="66007FE2" w14:textId="77777777" w:rsidR="009D04B6" w:rsidRPr="009D04B6" w:rsidRDefault="009D04B6" w:rsidP="009D04B6">
            <w:pPr>
              <w:ind w:left="-78" w:right="-2"/>
              <w:jc w:val="center"/>
              <w:rPr>
                <w:sz w:val="20"/>
                <w:szCs w:val="20"/>
              </w:rPr>
            </w:pPr>
            <w:r w:rsidRPr="009D04B6">
              <w:rPr>
                <w:sz w:val="20"/>
                <w:szCs w:val="20"/>
              </w:rPr>
              <w:t>Двухставочный</w:t>
            </w:r>
          </w:p>
        </w:tc>
        <w:tc>
          <w:tcPr>
            <w:tcW w:w="1414" w:type="dxa"/>
            <w:shd w:val="clear" w:color="auto" w:fill="auto"/>
            <w:vAlign w:val="center"/>
          </w:tcPr>
          <w:p w14:paraId="3C36EEF2" w14:textId="77777777" w:rsidR="009D04B6" w:rsidRPr="009D04B6" w:rsidRDefault="009D04B6" w:rsidP="009D04B6">
            <w:pPr>
              <w:jc w:val="center"/>
              <w:rPr>
                <w:sz w:val="20"/>
                <w:szCs w:val="20"/>
              </w:rPr>
            </w:pPr>
            <w:r w:rsidRPr="009D04B6">
              <w:rPr>
                <w:sz w:val="20"/>
                <w:szCs w:val="20"/>
              </w:rPr>
              <w:t>x</w:t>
            </w:r>
          </w:p>
        </w:tc>
        <w:tc>
          <w:tcPr>
            <w:tcW w:w="1276" w:type="dxa"/>
            <w:shd w:val="clear" w:color="auto" w:fill="auto"/>
            <w:vAlign w:val="center"/>
          </w:tcPr>
          <w:p w14:paraId="22799EB2"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2EC9D1E8" w14:textId="77777777" w:rsidR="009D04B6" w:rsidRPr="009D04B6" w:rsidRDefault="009D04B6" w:rsidP="009D04B6">
            <w:pPr>
              <w:ind w:left="-105" w:right="-108"/>
              <w:jc w:val="center"/>
              <w:rPr>
                <w:sz w:val="20"/>
                <w:szCs w:val="20"/>
              </w:rPr>
            </w:pPr>
            <w:r w:rsidRPr="009D04B6">
              <w:rPr>
                <w:sz w:val="20"/>
                <w:szCs w:val="20"/>
              </w:rPr>
              <w:t>x</w:t>
            </w:r>
          </w:p>
        </w:tc>
        <w:tc>
          <w:tcPr>
            <w:tcW w:w="850" w:type="dxa"/>
            <w:shd w:val="clear" w:color="auto" w:fill="auto"/>
            <w:vAlign w:val="center"/>
          </w:tcPr>
          <w:p w14:paraId="0F867073" w14:textId="77777777" w:rsidR="009D04B6" w:rsidRPr="009D04B6" w:rsidRDefault="009D04B6" w:rsidP="009D04B6">
            <w:pPr>
              <w:ind w:left="-105" w:right="-108"/>
              <w:jc w:val="center"/>
              <w:rPr>
                <w:sz w:val="20"/>
                <w:szCs w:val="20"/>
              </w:rPr>
            </w:pPr>
            <w:r w:rsidRPr="009D04B6">
              <w:rPr>
                <w:sz w:val="20"/>
                <w:szCs w:val="20"/>
              </w:rPr>
              <w:t>x</w:t>
            </w:r>
          </w:p>
        </w:tc>
        <w:tc>
          <w:tcPr>
            <w:tcW w:w="713" w:type="dxa"/>
            <w:shd w:val="clear" w:color="auto" w:fill="auto"/>
            <w:vAlign w:val="center"/>
          </w:tcPr>
          <w:p w14:paraId="3394A3FA" w14:textId="77777777" w:rsidR="009D04B6" w:rsidRPr="009D04B6" w:rsidRDefault="009D04B6" w:rsidP="009D04B6">
            <w:pPr>
              <w:ind w:left="-105" w:right="-108"/>
              <w:jc w:val="center"/>
              <w:rPr>
                <w:sz w:val="20"/>
                <w:szCs w:val="20"/>
              </w:rPr>
            </w:pPr>
            <w:r w:rsidRPr="009D04B6">
              <w:rPr>
                <w:sz w:val="20"/>
                <w:szCs w:val="20"/>
              </w:rPr>
              <w:t>х</w:t>
            </w:r>
          </w:p>
        </w:tc>
        <w:tc>
          <w:tcPr>
            <w:tcW w:w="709" w:type="dxa"/>
            <w:shd w:val="clear" w:color="auto" w:fill="auto"/>
            <w:vAlign w:val="center"/>
          </w:tcPr>
          <w:p w14:paraId="68636A23" w14:textId="77777777" w:rsidR="009D04B6" w:rsidRPr="009D04B6" w:rsidRDefault="009D04B6" w:rsidP="009D04B6">
            <w:pPr>
              <w:ind w:left="-105" w:right="-108"/>
              <w:jc w:val="center"/>
              <w:rPr>
                <w:sz w:val="20"/>
                <w:szCs w:val="20"/>
              </w:rPr>
            </w:pPr>
            <w:r w:rsidRPr="009D04B6">
              <w:rPr>
                <w:sz w:val="20"/>
                <w:szCs w:val="20"/>
              </w:rPr>
              <w:t>x</w:t>
            </w:r>
          </w:p>
        </w:tc>
        <w:tc>
          <w:tcPr>
            <w:tcW w:w="1138" w:type="dxa"/>
            <w:shd w:val="clear" w:color="auto" w:fill="auto"/>
            <w:vAlign w:val="center"/>
          </w:tcPr>
          <w:p w14:paraId="48EBA305" w14:textId="77777777" w:rsidR="009D04B6" w:rsidRPr="009D04B6" w:rsidRDefault="009D04B6" w:rsidP="009D04B6">
            <w:pPr>
              <w:ind w:left="-105" w:right="-108"/>
              <w:jc w:val="center"/>
              <w:rPr>
                <w:sz w:val="20"/>
                <w:szCs w:val="20"/>
              </w:rPr>
            </w:pPr>
            <w:r w:rsidRPr="009D04B6">
              <w:rPr>
                <w:sz w:val="20"/>
                <w:szCs w:val="20"/>
              </w:rPr>
              <w:t>x</w:t>
            </w:r>
          </w:p>
        </w:tc>
      </w:tr>
      <w:tr w:rsidR="009D04B6" w:rsidRPr="009D04B6" w14:paraId="16F21279" w14:textId="77777777" w:rsidTr="00F95151">
        <w:trPr>
          <w:trHeight w:val="379"/>
          <w:jc w:val="center"/>
        </w:trPr>
        <w:tc>
          <w:tcPr>
            <w:tcW w:w="1413" w:type="dxa"/>
            <w:vMerge/>
            <w:shd w:val="clear" w:color="auto" w:fill="auto"/>
            <w:vAlign w:val="center"/>
          </w:tcPr>
          <w:p w14:paraId="4AF27A03" w14:textId="77777777" w:rsidR="009D04B6" w:rsidRPr="009D04B6" w:rsidRDefault="009D04B6" w:rsidP="009D04B6">
            <w:pPr>
              <w:ind w:right="-2"/>
              <w:rPr>
                <w:sz w:val="22"/>
                <w:szCs w:val="22"/>
              </w:rPr>
            </w:pPr>
          </w:p>
        </w:tc>
        <w:tc>
          <w:tcPr>
            <w:tcW w:w="1692" w:type="dxa"/>
            <w:shd w:val="clear" w:color="auto" w:fill="auto"/>
            <w:vAlign w:val="center"/>
          </w:tcPr>
          <w:p w14:paraId="533F9749" w14:textId="77777777" w:rsidR="009D04B6" w:rsidRPr="009D04B6" w:rsidRDefault="009D04B6" w:rsidP="009D04B6">
            <w:pPr>
              <w:ind w:left="-108" w:right="-109"/>
              <w:jc w:val="center"/>
              <w:rPr>
                <w:sz w:val="20"/>
                <w:szCs w:val="20"/>
              </w:rPr>
            </w:pPr>
            <w:r w:rsidRPr="009D04B6">
              <w:rPr>
                <w:sz w:val="20"/>
                <w:szCs w:val="20"/>
              </w:rPr>
              <w:t>Ставка за тепловую энергию, руб./Гкал</w:t>
            </w:r>
          </w:p>
        </w:tc>
        <w:tc>
          <w:tcPr>
            <w:tcW w:w="1414" w:type="dxa"/>
            <w:shd w:val="clear" w:color="auto" w:fill="auto"/>
            <w:vAlign w:val="center"/>
          </w:tcPr>
          <w:p w14:paraId="499BAF53" w14:textId="77777777" w:rsidR="009D04B6" w:rsidRPr="009D04B6" w:rsidRDefault="009D04B6" w:rsidP="009D04B6">
            <w:pPr>
              <w:jc w:val="center"/>
              <w:rPr>
                <w:sz w:val="20"/>
                <w:szCs w:val="20"/>
              </w:rPr>
            </w:pPr>
            <w:r w:rsidRPr="009D04B6">
              <w:rPr>
                <w:sz w:val="20"/>
                <w:szCs w:val="20"/>
              </w:rPr>
              <w:t>x</w:t>
            </w:r>
          </w:p>
        </w:tc>
        <w:tc>
          <w:tcPr>
            <w:tcW w:w="1276" w:type="dxa"/>
            <w:shd w:val="clear" w:color="auto" w:fill="auto"/>
            <w:vAlign w:val="center"/>
          </w:tcPr>
          <w:p w14:paraId="74A1DAE4"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00575192"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30E10184"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4303F6A0" w14:textId="77777777" w:rsidR="009D04B6" w:rsidRPr="009D04B6" w:rsidRDefault="009D04B6" w:rsidP="009D04B6">
            <w:pPr>
              <w:jc w:val="center"/>
              <w:rPr>
                <w:sz w:val="20"/>
                <w:szCs w:val="20"/>
              </w:rPr>
            </w:pPr>
            <w:r w:rsidRPr="009D04B6">
              <w:rPr>
                <w:sz w:val="20"/>
                <w:szCs w:val="20"/>
              </w:rPr>
              <w:t>х</w:t>
            </w:r>
          </w:p>
        </w:tc>
        <w:tc>
          <w:tcPr>
            <w:tcW w:w="709" w:type="dxa"/>
            <w:shd w:val="clear" w:color="auto" w:fill="auto"/>
            <w:vAlign w:val="center"/>
          </w:tcPr>
          <w:p w14:paraId="0A193FE8" w14:textId="77777777" w:rsidR="009D04B6" w:rsidRPr="009D04B6" w:rsidRDefault="009D04B6" w:rsidP="009D04B6">
            <w:pPr>
              <w:jc w:val="center"/>
              <w:rPr>
                <w:sz w:val="20"/>
                <w:szCs w:val="20"/>
              </w:rPr>
            </w:pPr>
            <w:r w:rsidRPr="009D04B6">
              <w:rPr>
                <w:sz w:val="20"/>
                <w:szCs w:val="20"/>
              </w:rPr>
              <w:t>x</w:t>
            </w:r>
          </w:p>
        </w:tc>
        <w:tc>
          <w:tcPr>
            <w:tcW w:w="1138" w:type="dxa"/>
            <w:shd w:val="clear" w:color="auto" w:fill="auto"/>
            <w:vAlign w:val="center"/>
          </w:tcPr>
          <w:p w14:paraId="05B54A5A" w14:textId="77777777" w:rsidR="009D04B6" w:rsidRPr="009D04B6" w:rsidRDefault="009D04B6" w:rsidP="009D04B6">
            <w:pPr>
              <w:jc w:val="center"/>
              <w:rPr>
                <w:sz w:val="20"/>
                <w:szCs w:val="20"/>
              </w:rPr>
            </w:pPr>
            <w:r w:rsidRPr="009D04B6">
              <w:rPr>
                <w:sz w:val="20"/>
                <w:szCs w:val="20"/>
              </w:rPr>
              <w:t>x</w:t>
            </w:r>
          </w:p>
        </w:tc>
      </w:tr>
      <w:tr w:rsidR="009D04B6" w:rsidRPr="009D04B6" w14:paraId="4F8BE2C2" w14:textId="77777777" w:rsidTr="00F95151">
        <w:trPr>
          <w:trHeight w:val="1136"/>
          <w:jc w:val="center"/>
        </w:trPr>
        <w:tc>
          <w:tcPr>
            <w:tcW w:w="1413" w:type="dxa"/>
            <w:vMerge/>
            <w:shd w:val="clear" w:color="auto" w:fill="auto"/>
            <w:vAlign w:val="center"/>
          </w:tcPr>
          <w:p w14:paraId="5FBB7323" w14:textId="77777777" w:rsidR="009D04B6" w:rsidRPr="009D04B6" w:rsidRDefault="009D04B6" w:rsidP="009D04B6">
            <w:pPr>
              <w:ind w:right="-2"/>
              <w:rPr>
                <w:sz w:val="22"/>
                <w:szCs w:val="22"/>
              </w:rPr>
            </w:pPr>
          </w:p>
        </w:tc>
        <w:tc>
          <w:tcPr>
            <w:tcW w:w="1692" w:type="dxa"/>
            <w:shd w:val="clear" w:color="auto" w:fill="auto"/>
            <w:vAlign w:val="center"/>
          </w:tcPr>
          <w:p w14:paraId="353CF4FC" w14:textId="77777777" w:rsidR="009D04B6" w:rsidRPr="009D04B6" w:rsidRDefault="009D04B6" w:rsidP="009D04B6">
            <w:pPr>
              <w:ind w:left="-108" w:right="-109"/>
              <w:jc w:val="center"/>
              <w:rPr>
                <w:sz w:val="20"/>
                <w:szCs w:val="20"/>
              </w:rPr>
            </w:pPr>
            <w:r w:rsidRPr="009D04B6">
              <w:rPr>
                <w:sz w:val="20"/>
                <w:szCs w:val="20"/>
              </w:rPr>
              <w:t xml:space="preserve">Ставка за содержание тепловой мощности, </w:t>
            </w:r>
          </w:p>
          <w:p w14:paraId="7E8F3744" w14:textId="77777777" w:rsidR="009D04B6" w:rsidRPr="009D04B6" w:rsidRDefault="009D04B6" w:rsidP="009D04B6">
            <w:pPr>
              <w:tabs>
                <w:tab w:val="left" w:pos="670"/>
              </w:tabs>
              <w:ind w:right="-2"/>
              <w:jc w:val="center"/>
              <w:rPr>
                <w:sz w:val="20"/>
                <w:szCs w:val="20"/>
              </w:rPr>
            </w:pPr>
            <w:r w:rsidRPr="009D04B6">
              <w:rPr>
                <w:sz w:val="20"/>
                <w:szCs w:val="20"/>
              </w:rPr>
              <w:t xml:space="preserve">тыс. руб./Гкал/ч </w:t>
            </w:r>
          </w:p>
          <w:p w14:paraId="57483618" w14:textId="77777777" w:rsidR="009D04B6" w:rsidRPr="009D04B6" w:rsidRDefault="009D04B6" w:rsidP="009D04B6">
            <w:pPr>
              <w:tabs>
                <w:tab w:val="left" w:pos="670"/>
              </w:tabs>
              <w:ind w:right="-2"/>
              <w:jc w:val="center"/>
              <w:rPr>
                <w:sz w:val="20"/>
                <w:szCs w:val="20"/>
              </w:rPr>
            </w:pPr>
            <w:r w:rsidRPr="009D04B6">
              <w:rPr>
                <w:sz w:val="20"/>
                <w:szCs w:val="20"/>
              </w:rPr>
              <w:t>в мес.</w:t>
            </w:r>
          </w:p>
        </w:tc>
        <w:tc>
          <w:tcPr>
            <w:tcW w:w="1414" w:type="dxa"/>
            <w:shd w:val="clear" w:color="auto" w:fill="auto"/>
            <w:vAlign w:val="center"/>
          </w:tcPr>
          <w:p w14:paraId="08502372" w14:textId="77777777" w:rsidR="009D04B6" w:rsidRPr="009D04B6" w:rsidRDefault="009D04B6" w:rsidP="009D04B6">
            <w:pPr>
              <w:jc w:val="center"/>
              <w:rPr>
                <w:sz w:val="20"/>
                <w:szCs w:val="20"/>
              </w:rPr>
            </w:pPr>
            <w:r w:rsidRPr="009D04B6">
              <w:rPr>
                <w:sz w:val="20"/>
                <w:szCs w:val="20"/>
              </w:rPr>
              <w:t>x</w:t>
            </w:r>
          </w:p>
        </w:tc>
        <w:tc>
          <w:tcPr>
            <w:tcW w:w="1276" w:type="dxa"/>
            <w:shd w:val="clear" w:color="auto" w:fill="auto"/>
            <w:vAlign w:val="center"/>
          </w:tcPr>
          <w:p w14:paraId="056C6F09"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2BEC5C9A"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25A9397E"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680F5D6E" w14:textId="77777777" w:rsidR="009D04B6" w:rsidRPr="009D04B6" w:rsidRDefault="009D04B6" w:rsidP="009D04B6">
            <w:pPr>
              <w:jc w:val="center"/>
              <w:rPr>
                <w:sz w:val="20"/>
                <w:szCs w:val="20"/>
              </w:rPr>
            </w:pPr>
            <w:r w:rsidRPr="009D04B6">
              <w:rPr>
                <w:sz w:val="20"/>
                <w:szCs w:val="20"/>
              </w:rPr>
              <w:t>х</w:t>
            </w:r>
          </w:p>
        </w:tc>
        <w:tc>
          <w:tcPr>
            <w:tcW w:w="709" w:type="dxa"/>
            <w:shd w:val="clear" w:color="auto" w:fill="auto"/>
            <w:vAlign w:val="center"/>
          </w:tcPr>
          <w:p w14:paraId="308029D1" w14:textId="77777777" w:rsidR="009D04B6" w:rsidRPr="009D04B6" w:rsidRDefault="009D04B6" w:rsidP="009D04B6">
            <w:pPr>
              <w:jc w:val="center"/>
              <w:rPr>
                <w:sz w:val="20"/>
                <w:szCs w:val="20"/>
              </w:rPr>
            </w:pPr>
            <w:r w:rsidRPr="009D04B6">
              <w:rPr>
                <w:sz w:val="20"/>
                <w:szCs w:val="20"/>
              </w:rPr>
              <w:t>x</w:t>
            </w:r>
          </w:p>
        </w:tc>
        <w:tc>
          <w:tcPr>
            <w:tcW w:w="1138" w:type="dxa"/>
            <w:shd w:val="clear" w:color="auto" w:fill="auto"/>
            <w:vAlign w:val="center"/>
          </w:tcPr>
          <w:p w14:paraId="3FD0FD22" w14:textId="77777777" w:rsidR="009D04B6" w:rsidRPr="009D04B6" w:rsidRDefault="009D04B6" w:rsidP="009D04B6">
            <w:pPr>
              <w:jc w:val="center"/>
              <w:rPr>
                <w:sz w:val="20"/>
                <w:szCs w:val="20"/>
              </w:rPr>
            </w:pPr>
            <w:r w:rsidRPr="009D04B6">
              <w:rPr>
                <w:sz w:val="20"/>
                <w:szCs w:val="20"/>
              </w:rPr>
              <w:t>x</w:t>
            </w:r>
          </w:p>
        </w:tc>
      </w:tr>
      <w:tr w:rsidR="009D04B6" w:rsidRPr="009D04B6" w14:paraId="69A57009" w14:textId="77777777" w:rsidTr="00F95151">
        <w:trPr>
          <w:trHeight w:val="323"/>
          <w:jc w:val="center"/>
        </w:trPr>
        <w:tc>
          <w:tcPr>
            <w:tcW w:w="1413" w:type="dxa"/>
            <w:vMerge/>
            <w:shd w:val="clear" w:color="auto" w:fill="auto"/>
            <w:vAlign w:val="center"/>
          </w:tcPr>
          <w:p w14:paraId="44870B69" w14:textId="77777777" w:rsidR="009D04B6" w:rsidRPr="009D04B6" w:rsidRDefault="009D04B6" w:rsidP="009D04B6">
            <w:pPr>
              <w:ind w:right="-2"/>
              <w:rPr>
                <w:sz w:val="22"/>
                <w:szCs w:val="22"/>
              </w:rPr>
            </w:pPr>
          </w:p>
        </w:tc>
        <w:tc>
          <w:tcPr>
            <w:tcW w:w="8505" w:type="dxa"/>
            <w:gridSpan w:val="8"/>
            <w:shd w:val="clear" w:color="auto" w:fill="auto"/>
            <w:vAlign w:val="center"/>
          </w:tcPr>
          <w:p w14:paraId="0BCD9A4F" w14:textId="77777777" w:rsidR="009D04B6" w:rsidRPr="009D04B6" w:rsidRDefault="009D04B6" w:rsidP="009D04B6">
            <w:pPr>
              <w:jc w:val="center"/>
              <w:rPr>
                <w:sz w:val="20"/>
                <w:szCs w:val="20"/>
              </w:rPr>
            </w:pPr>
            <w:r w:rsidRPr="009D04B6">
              <w:rPr>
                <w:sz w:val="20"/>
                <w:szCs w:val="20"/>
              </w:rPr>
              <w:t>Население (НДС не облагается) **</w:t>
            </w:r>
          </w:p>
        </w:tc>
      </w:tr>
      <w:tr w:rsidR="009D04B6" w:rsidRPr="009D04B6" w14:paraId="3C86F7DD" w14:textId="77777777" w:rsidTr="00F95151">
        <w:trPr>
          <w:trHeight w:val="64"/>
          <w:jc w:val="center"/>
        </w:trPr>
        <w:tc>
          <w:tcPr>
            <w:tcW w:w="1413" w:type="dxa"/>
            <w:vMerge/>
            <w:shd w:val="clear" w:color="auto" w:fill="auto"/>
            <w:vAlign w:val="center"/>
          </w:tcPr>
          <w:p w14:paraId="0AC7F0F9" w14:textId="77777777" w:rsidR="009D04B6" w:rsidRPr="009D04B6" w:rsidRDefault="009D04B6" w:rsidP="009D04B6">
            <w:pPr>
              <w:ind w:right="-2"/>
              <w:rPr>
                <w:sz w:val="22"/>
                <w:szCs w:val="22"/>
              </w:rPr>
            </w:pPr>
          </w:p>
        </w:tc>
        <w:tc>
          <w:tcPr>
            <w:tcW w:w="1692" w:type="dxa"/>
            <w:shd w:val="clear" w:color="auto" w:fill="auto"/>
            <w:vAlign w:val="center"/>
          </w:tcPr>
          <w:p w14:paraId="337442EB" w14:textId="77777777" w:rsidR="009D04B6" w:rsidRPr="009D04B6" w:rsidRDefault="009D04B6" w:rsidP="009D04B6">
            <w:pPr>
              <w:ind w:left="-107" w:right="-108" w:firstLine="29"/>
              <w:jc w:val="center"/>
              <w:rPr>
                <w:sz w:val="20"/>
                <w:szCs w:val="20"/>
              </w:rPr>
            </w:pPr>
            <w:r w:rsidRPr="009D04B6">
              <w:rPr>
                <w:sz w:val="20"/>
                <w:szCs w:val="20"/>
              </w:rPr>
              <w:t>Одноставочный</w:t>
            </w:r>
          </w:p>
          <w:p w14:paraId="0E380FA2" w14:textId="77777777" w:rsidR="009D04B6" w:rsidRPr="009D04B6" w:rsidRDefault="009D04B6" w:rsidP="009D04B6">
            <w:pPr>
              <w:ind w:left="-108" w:right="-109"/>
              <w:jc w:val="center"/>
              <w:rPr>
                <w:sz w:val="20"/>
                <w:szCs w:val="20"/>
              </w:rPr>
            </w:pPr>
            <w:r w:rsidRPr="009D04B6">
              <w:rPr>
                <w:sz w:val="20"/>
                <w:szCs w:val="20"/>
              </w:rPr>
              <w:t>руб./Гкал</w:t>
            </w:r>
          </w:p>
        </w:tc>
        <w:tc>
          <w:tcPr>
            <w:tcW w:w="1414" w:type="dxa"/>
            <w:shd w:val="clear" w:color="auto" w:fill="auto"/>
            <w:vAlign w:val="center"/>
          </w:tcPr>
          <w:p w14:paraId="17BC80A9" w14:textId="77777777" w:rsidR="009D04B6" w:rsidRPr="009D04B6" w:rsidRDefault="009D04B6" w:rsidP="009D04B6">
            <w:pPr>
              <w:jc w:val="center"/>
              <w:rPr>
                <w:sz w:val="20"/>
                <w:szCs w:val="20"/>
              </w:rPr>
            </w:pPr>
            <w:r w:rsidRPr="009D04B6">
              <w:rPr>
                <w:sz w:val="20"/>
                <w:szCs w:val="20"/>
              </w:rPr>
              <w:t>с 01.01.2023</w:t>
            </w:r>
          </w:p>
        </w:tc>
        <w:tc>
          <w:tcPr>
            <w:tcW w:w="1276" w:type="dxa"/>
            <w:shd w:val="clear" w:color="auto" w:fill="auto"/>
            <w:vAlign w:val="center"/>
          </w:tcPr>
          <w:p w14:paraId="35A09FD3" w14:textId="77777777" w:rsidR="009D04B6" w:rsidRPr="009D04B6" w:rsidRDefault="009D04B6" w:rsidP="009D04B6">
            <w:pPr>
              <w:jc w:val="center"/>
              <w:rPr>
                <w:sz w:val="20"/>
                <w:szCs w:val="20"/>
              </w:rPr>
            </w:pPr>
            <w:r w:rsidRPr="009D04B6">
              <w:rPr>
                <w:sz w:val="20"/>
                <w:szCs w:val="20"/>
              </w:rPr>
              <w:t>3 584,16</w:t>
            </w:r>
          </w:p>
        </w:tc>
        <w:tc>
          <w:tcPr>
            <w:tcW w:w="713" w:type="dxa"/>
            <w:shd w:val="clear" w:color="auto" w:fill="auto"/>
            <w:vAlign w:val="center"/>
          </w:tcPr>
          <w:p w14:paraId="6E201F9E"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6169D28E"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33BF69A1" w14:textId="77777777" w:rsidR="009D04B6" w:rsidRPr="009D04B6" w:rsidRDefault="009D04B6" w:rsidP="009D04B6">
            <w:pPr>
              <w:jc w:val="center"/>
              <w:rPr>
                <w:sz w:val="20"/>
                <w:szCs w:val="20"/>
              </w:rPr>
            </w:pPr>
            <w:r w:rsidRPr="009D04B6">
              <w:rPr>
                <w:sz w:val="20"/>
                <w:szCs w:val="20"/>
              </w:rPr>
              <w:t>x</w:t>
            </w:r>
          </w:p>
        </w:tc>
        <w:tc>
          <w:tcPr>
            <w:tcW w:w="709" w:type="dxa"/>
            <w:shd w:val="clear" w:color="auto" w:fill="auto"/>
            <w:vAlign w:val="center"/>
          </w:tcPr>
          <w:p w14:paraId="5144095F" w14:textId="77777777" w:rsidR="009D04B6" w:rsidRPr="009D04B6" w:rsidRDefault="009D04B6" w:rsidP="009D04B6">
            <w:pPr>
              <w:jc w:val="center"/>
              <w:rPr>
                <w:sz w:val="20"/>
                <w:szCs w:val="20"/>
              </w:rPr>
            </w:pPr>
            <w:r w:rsidRPr="009D04B6">
              <w:rPr>
                <w:sz w:val="20"/>
                <w:szCs w:val="20"/>
              </w:rPr>
              <w:t>x</w:t>
            </w:r>
          </w:p>
        </w:tc>
        <w:tc>
          <w:tcPr>
            <w:tcW w:w="1138" w:type="dxa"/>
            <w:shd w:val="clear" w:color="auto" w:fill="auto"/>
            <w:vAlign w:val="center"/>
          </w:tcPr>
          <w:p w14:paraId="3A287115" w14:textId="77777777" w:rsidR="009D04B6" w:rsidRPr="009D04B6" w:rsidRDefault="009D04B6" w:rsidP="009D04B6">
            <w:pPr>
              <w:jc w:val="center"/>
              <w:rPr>
                <w:sz w:val="20"/>
                <w:szCs w:val="20"/>
              </w:rPr>
            </w:pPr>
            <w:r w:rsidRPr="009D04B6">
              <w:rPr>
                <w:sz w:val="20"/>
                <w:szCs w:val="20"/>
              </w:rPr>
              <w:t>x</w:t>
            </w:r>
          </w:p>
        </w:tc>
      </w:tr>
      <w:tr w:rsidR="009D04B6" w:rsidRPr="009D04B6" w14:paraId="73F4B35D" w14:textId="77777777" w:rsidTr="00F95151">
        <w:trPr>
          <w:trHeight w:val="303"/>
          <w:jc w:val="center"/>
        </w:trPr>
        <w:tc>
          <w:tcPr>
            <w:tcW w:w="1413" w:type="dxa"/>
            <w:vMerge/>
            <w:shd w:val="clear" w:color="auto" w:fill="auto"/>
            <w:vAlign w:val="center"/>
          </w:tcPr>
          <w:p w14:paraId="20DFACD5" w14:textId="77777777" w:rsidR="009D04B6" w:rsidRPr="009D04B6" w:rsidRDefault="009D04B6" w:rsidP="009D04B6">
            <w:pPr>
              <w:ind w:right="-2"/>
              <w:jc w:val="center"/>
              <w:rPr>
                <w:sz w:val="22"/>
                <w:szCs w:val="22"/>
              </w:rPr>
            </w:pPr>
          </w:p>
        </w:tc>
        <w:tc>
          <w:tcPr>
            <w:tcW w:w="1692" w:type="dxa"/>
            <w:shd w:val="clear" w:color="auto" w:fill="auto"/>
            <w:vAlign w:val="center"/>
          </w:tcPr>
          <w:p w14:paraId="3FF62F29" w14:textId="77777777" w:rsidR="009D04B6" w:rsidRPr="009D04B6" w:rsidRDefault="009D04B6" w:rsidP="009D04B6">
            <w:pPr>
              <w:ind w:right="-2"/>
              <w:rPr>
                <w:sz w:val="20"/>
                <w:szCs w:val="20"/>
              </w:rPr>
            </w:pPr>
            <w:r w:rsidRPr="009D04B6">
              <w:rPr>
                <w:sz w:val="20"/>
                <w:szCs w:val="20"/>
              </w:rPr>
              <w:t>Двухставочный</w:t>
            </w:r>
          </w:p>
        </w:tc>
        <w:tc>
          <w:tcPr>
            <w:tcW w:w="1414" w:type="dxa"/>
            <w:shd w:val="clear" w:color="auto" w:fill="auto"/>
            <w:vAlign w:val="center"/>
          </w:tcPr>
          <w:p w14:paraId="627C122E" w14:textId="77777777" w:rsidR="009D04B6" w:rsidRPr="009D04B6" w:rsidRDefault="009D04B6" w:rsidP="009D04B6">
            <w:pPr>
              <w:ind w:right="-2"/>
              <w:jc w:val="center"/>
              <w:rPr>
                <w:sz w:val="20"/>
                <w:szCs w:val="20"/>
              </w:rPr>
            </w:pPr>
            <w:r w:rsidRPr="009D04B6">
              <w:rPr>
                <w:sz w:val="20"/>
                <w:szCs w:val="20"/>
              </w:rPr>
              <w:t>x</w:t>
            </w:r>
          </w:p>
        </w:tc>
        <w:tc>
          <w:tcPr>
            <w:tcW w:w="1276" w:type="dxa"/>
            <w:shd w:val="clear" w:color="auto" w:fill="auto"/>
            <w:vAlign w:val="center"/>
          </w:tcPr>
          <w:p w14:paraId="4CD26A31" w14:textId="77777777" w:rsidR="009D04B6" w:rsidRPr="009D04B6" w:rsidRDefault="009D04B6" w:rsidP="009D04B6">
            <w:pPr>
              <w:ind w:right="-2"/>
              <w:jc w:val="center"/>
              <w:rPr>
                <w:sz w:val="20"/>
                <w:szCs w:val="20"/>
              </w:rPr>
            </w:pPr>
            <w:r w:rsidRPr="009D04B6">
              <w:rPr>
                <w:sz w:val="20"/>
                <w:szCs w:val="20"/>
              </w:rPr>
              <w:t>x</w:t>
            </w:r>
          </w:p>
        </w:tc>
        <w:tc>
          <w:tcPr>
            <w:tcW w:w="713" w:type="dxa"/>
            <w:shd w:val="clear" w:color="auto" w:fill="auto"/>
            <w:vAlign w:val="center"/>
          </w:tcPr>
          <w:p w14:paraId="3F40C0D4" w14:textId="77777777" w:rsidR="009D04B6" w:rsidRPr="009D04B6" w:rsidRDefault="009D04B6" w:rsidP="009D04B6">
            <w:pPr>
              <w:ind w:right="-2"/>
              <w:jc w:val="center"/>
              <w:rPr>
                <w:sz w:val="20"/>
                <w:szCs w:val="20"/>
              </w:rPr>
            </w:pPr>
            <w:r w:rsidRPr="009D04B6">
              <w:rPr>
                <w:sz w:val="20"/>
                <w:szCs w:val="20"/>
              </w:rPr>
              <w:t>x</w:t>
            </w:r>
          </w:p>
        </w:tc>
        <w:tc>
          <w:tcPr>
            <w:tcW w:w="850" w:type="dxa"/>
            <w:shd w:val="clear" w:color="auto" w:fill="auto"/>
            <w:vAlign w:val="center"/>
          </w:tcPr>
          <w:p w14:paraId="3232557D" w14:textId="77777777" w:rsidR="009D04B6" w:rsidRPr="009D04B6" w:rsidRDefault="009D04B6" w:rsidP="009D04B6">
            <w:pPr>
              <w:ind w:right="-2"/>
              <w:jc w:val="center"/>
              <w:rPr>
                <w:sz w:val="20"/>
                <w:szCs w:val="20"/>
              </w:rPr>
            </w:pPr>
            <w:r w:rsidRPr="009D04B6">
              <w:rPr>
                <w:sz w:val="20"/>
                <w:szCs w:val="20"/>
              </w:rPr>
              <w:t>x</w:t>
            </w:r>
          </w:p>
        </w:tc>
        <w:tc>
          <w:tcPr>
            <w:tcW w:w="713" w:type="dxa"/>
            <w:shd w:val="clear" w:color="auto" w:fill="auto"/>
            <w:vAlign w:val="center"/>
          </w:tcPr>
          <w:p w14:paraId="50067965" w14:textId="77777777" w:rsidR="009D04B6" w:rsidRPr="009D04B6" w:rsidRDefault="009D04B6" w:rsidP="009D04B6">
            <w:pPr>
              <w:ind w:right="-2"/>
              <w:jc w:val="center"/>
              <w:rPr>
                <w:sz w:val="20"/>
                <w:szCs w:val="20"/>
              </w:rPr>
            </w:pPr>
            <w:r w:rsidRPr="009D04B6">
              <w:rPr>
                <w:sz w:val="20"/>
                <w:szCs w:val="20"/>
              </w:rPr>
              <w:t>х</w:t>
            </w:r>
          </w:p>
        </w:tc>
        <w:tc>
          <w:tcPr>
            <w:tcW w:w="709" w:type="dxa"/>
            <w:shd w:val="clear" w:color="auto" w:fill="auto"/>
            <w:vAlign w:val="center"/>
          </w:tcPr>
          <w:p w14:paraId="236C017E" w14:textId="77777777" w:rsidR="009D04B6" w:rsidRPr="009D04B6" w:rsidRDefault="009D04B6" w:rsidP="009D04B6">
            <w:pPr>
              <w:ind w:right="-2"/>
              <w:jc w:val="center"/>
              <w:rPr>
                <w:sz w:val="20"/>
                <w:szCs w:val="20"/>
              </w:rPr>
            </w:pPr>
            <w:r w:rsidRPr="009D04B6">
              <w:rPr>
                <w:sz w:val="20"/>
                <w:szCs w:val="20"/>
              </w:rPr>
              <w:t>x</w:t>
            </w:r>
          </w:p>
        </w:tc>
        <w:tc>
          <w:tcPr>
            <w:tcW w:w="1138" w:type="dxa"/>
            <w:shd w:val="clear" w:color="auto" w:fill="auto"/>
            <w:vAlign w:val="center"/>
          </w:tcPr>
          <w:p w14:paraId="01820489" w14:textId="77777777" w:rsidR="009D04B6" w:rsidRPr="009D04B6" w:rsidRDefault="009D04B6" w:rsidP="009D04B6">
            <w:pPr>
              <w:ind w:right="-2"/>
              <w:jc w:val="center"/>
              <w:rPr>
                <w:sz w:val="20"/>
                <w:szCs w:val="20"/>
              </w:rPr>
            </w:pPr>
            <w:r w:rsidRPr="009D04B6">
              <w:rPr>
                <w:sz w:val="20"/>
                <w:szCs w:val="20"/>
              </w:rPr>
              <w:t>x</w:t>
            </w:r>
          </w:p>
        </w:tc>
      </w:tr>
      <w:tr w:rsidR="009D04B6" w:rsidRPr="009D04B6" w14:paraId="747956FF" w14:textId="77777777" w:rsidTr="00F95151">
        <w:trPr>
          <w:trHeight w:val="1136"/>
          <w:jc w:val="center"/>
        </w:trPr>
        <w:tc>
          <w:tcPr>
            <w:tcW w:w="1413" w:type="dxa"/>
            <w:vMerge/>
            <w:shd w:val="clear" w:color="auto" w:fill="auto"/>
            <w:vAlign w:val="center"/>
          </w:tcPr>
          <w:p w14:paraId="0D91EE73" w14:textId="77777777" w:rsidR="009D04B6" w:rsidRPr="009D04B6" w:rsidRDefault="009D04B6" w:rsidP="009D04B6">
            <w:pPr>
              <w:ind w:right="-2"/>
              <w:rPr>
                <w:sz w:val="22"/>
                <w:szCs w:val="22"/>
              </w:rPr>
            </w:pPr>
          </w:p>
        </w:tc>
        <w:tc>
          <w:tcPr>
            <w:tcW w:w="1692" w:type="dxa"/>
            <w:shd w:val="clear" w:color="auto" w:fill="auto"/>
            <w:vAlign w:val="center"/>
          </w:tcPr>
          <w:p w14:paraId="327573F1" w14:textId="77777777" w:rsidR="009D04B6" w:rsidRPr="009D04B6" w:rsidRDefault="009D04B6" w:rsidP="009D04B6">
            <w:pPr>
              <w:ind w:left="-108" w:right="-109"/>
              <w:jc w:val="center"/>
              <w:rPr>
                <w:sz w:val="20"/>
                <w:szCs w:val="20"/>
              </w:rPr>
            </w:pPr>
            <w:r w:rsidRPr="009D04B6">
              <w:rPr>
                <w:sz w:val="20"/>
                <w:szCs w:val="20"/>
              </w:rPr>
              <w:t>Ставка за тепловую энергию, руб./Гкал</w:t>
            </w:r>
          </w:p>
        </w:tc>
        <w:tc>
          <w:tcPr>
            <w:tcW w:w="1414" w:type="dxa"/>
            <w:shd w:val="clear" w:color="auto" w:fill="auto"/>
            <w:vAlign w:val="center"/>
          </w:tcPr>
          <w:p w14:paraId="5EEDA6F0" w14:textId="77777777" w:rsidR="009D04B6" w:rsidRPr="009D04B6" w:rsidRDefault="009D04B6" w:rsidP="009D04B6">
            <w:pPr>
              <w:jc w:val="center"/>
              <w:rPr>
                <w:sz w:val="20"/>
                <w:szCs w:val="20"/>
              </w:rPr>
            </w:pPr>
            <w:r w:rsidRPr="009D04B6">
              <w:rPr>
                <w:sz w:val="20"/>
                <w:szCs w:val="20"/>
              </w:rPr>
              <w:t>x</w:t>
            </w:r>
          </w:p>
        </w:tc>
        <w:tc>
          <w:tcPr>
            <w:tcW w:w="1276" w:type="dxa"/>
            <w:shd w:val="clear" w:color="auto" w:fill="auto"/>
            <w:vAlign w:val="center"/>
          </w:tcPr>
          <w:p w14:paraId="5E2A1C7A"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1093659D"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01AE0417"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0BDFA7D9" w14:textId="77777777" w:rsidR="009D04B6" w:rsidRPr="009D04B6" w:rsidRDefault="009D04B6" w:rsidP="009D04B6">
            <w:pPr>
              <w:jc w:val="center"/>
              <w:rPr>
                <w:sz w:val="20"/>
                <w:szCs w:val="20"/>
              </w:rPr>
            </w:pPr>
            <w:r w:rsidRPr="009D04B6">
              <w:rPr>
                <w:sz w:val="20"/>
                <w:szCs w:val="20"/>
              </w:rPr>
              <w:t>х</w:t>
            </w:r>
          </w:p>
        </w:tc>
        <w:tc>
          <w:tcPr>
            <w:tcW w:w="709" w:type="dxa"/>
            <w:shd w:val="clear" w:color="auto" w:fill="auto"/>
            <w:vAlign w:val="center"/>
          </w:tcPr>
          <w:p w14:paraId="1E36D9DF" w14:textId="77777777" w:rsidR="009D04B6" w:rsidRPr="009D04B6" w:rsidRDefault="009D04B6" w:rsidP="009D04B6">
            <w:pPr>
              <w:jc w:val="center"/>
              <w:rPr>
                <w:sz w:val="20"/>
                <w:szCs w:val="20"/>
              </w:rPr>
            </w:pPr>
            <w:r w:rsidRPr="009D04B6">
              <w:rPr>
                <w:sz w:val="20"/>
                <w:szCs w:val="20"/>
              </w:rPr>
              <w:t>x</w:t>
            </w:r>
          </w:p>
        </w:tc>
        <w:tc>
          <w:tcPr>
            <w:tcW w:w="1138" w:type="dxa"/>
            <w:shd w:val="clear" w:color="auto" w:fill="auto"/>
            <w:vAlign w:val="center"/>
          </w:tcPr>
          <w:p w14:paraId="395106A9" w14:textId="77777777" w:rsidR="009D04B6" w:rsidRPr="009D04B6" w:rsidRDefault="009D04B6" w:rsidP="009D04B6">
            <w:pPr>
              <w:jc w:val="center"/>
              <w:rPr>
                <w:sz w:val="20"/>
                <w:szCs w:val="20"/>
              </w:rPr>
            </w:pPr>
            <w:r w:rsidRPr="009D04B6">
              <w:rPr>
                <w:sz w:val="20"/>
                <w:szCs w:val="20"/>
              </w:rPr>
              <w:t>x</w:t>
            </w:r>
          </w:p>
        </w:tc>
      </w:tr>
      <w:tr w:rsidR="009D04B6" w:rsidRPr="009D04B6" w14:paraId="4730292E" w14:textId="77777777" w:rsidTr="00F95151">
        <w:trPr>
          <w:trHeight w:val="1136"/>
          <w:jc w:val="center"/>
        </w:trPr>
        <w:tc>
          <w:tcPr>
            <w:tcW w:w="1413" w:type="dxa"/>
            <w:vMerge/>
            <w:shd w:val="clear" w:color="auto" w:fill="auto"/>
            <w:vAlign w:val="center"/>
          </w:tcPr>
          <w:p w14:paraId="6E0B75D0" w14:textId="77777777" w:rsidR="009D04B6" w:rsidRPr="009D04B6" w:rsidRDefault="009D04B6" w:rsidP="009D04B6">
            <w:pPr>
              <w:ind w:right="-2"/>
              <w:rPr>
                <w:sz w:val="22"/>
                <w:szCs w:val="22"/>
              </w:rPr>
            </w:pPr>
          </w:p>
        </w:tc>
        <w:tc>
          <w:tcPr>
            <w:tcW w:w="1692" w:type="dxa"/>
            <w:shd w:val="clear" w:color="auto" w:fill="auto"/>
            <w:vAlign w:val="center"/>
          </w:tcPr>
          <w:p w14:paraId="48B38C19" w14:textId="77777777" w:rsidR="009D04B6" w:rsidRPr="009D04B6" w:rsidRDefault="009D04B6" w:rsidP="009D04B6">
            <w:pPr>
              <w:ind w:left="-108" w:right="-109"/>
              <w:jc w:val="center"/>
              <w:rPr>
                <w:sz w:val="20"/>
                <w:szCs w:val="20"/>
              </w:rPr>
            </w:pPr>
            <w:r w:rsidRPr="009D04B6">
              <w:rPr>
                <w:sz w:val="20"/>
                <w:szCs w:val="20"/>
              </w:rPr>
              <w:t xml:space="preserve">Ставка за содержание тепловой мощности, </w:t>
            </w:r>
          </w:p>
          <w:p w14:paraId="2B126556" w14:textId="77777777" w:rsidR="009D04B6" w:rsidRPr="009D04B6" w:rsidRDefault="009D04B6" w:rsidP="009D04B6">
            <w:pPr>
              <w:tabs>
                <w:tab w:val="left" w:pos="670"/>
              </w:tabs>
              <w:ind w:right="-2"/>
              <w:jc w:val="center"/>
              <w:rPr>
                <w:sz w:val="20"/>
                <w:szCs w:val="20"/>
              </w:rPr>
            </w:pPr>
            <w:r w:rsidRPr="009D04B6">
              <w:rPr>
                <w:sz w:val="20"/>
                <w:szCs w:val="20"/>
              </w:rPr>
              <w:t xml:space="preserve">тыс. руб./Гкал/ч </w:t>
            </w:r>
          </w:p>
          <w:p w14:paraId="7BC66E4D" w14:textId="77777777" w:rsidR="009D04B6" w:rsidRPr="009D04B6" w:rsidRDefault="009D04B6" w:rsidP="009D04B6">
            <w:pPr>
              <w:ind w:left="-108" w:right="-109"/>
              <w:jc w:val="center"/>
              <w:rPr>
                <w:sz w:val="20"/>
                <w:szCs w:val="20"/>
              </w:rPr>
            </w:pPr>
            <w:r w:rsidRPr="009D04B6">
              <w:rPr>
                <w:sz w:val="20"/>
                <w:szCs w:val="20"/>
              </w:rPr>
              <w:t>в мес.</w:t>
            </w:r>
          </w:p>
        </w:tc>
        <w:tc>
          <w:tcPr>
            <w:tcW w:w="1414" w:type="dxa"/>
            <w:shd w:val="clear" w:color="auto" w:fill="auto"/>
            <w:vAlign w:val="center"/>
          </w:tcPr>
          <w:p w14:paraId="06828CEB" w14:textId="77777777" w:rsidR="009D04B6" w:rsidRPr="009D04B6" w:rsidRDefault="009D04B6" w:rsidP="009D04B6">
            <w:pPr>
              <w:jc w:val="center"/>
              <w:rPr>
                <w:sz w:val="20"/>
                <w:szCs w:val="20"/>
              </w:rPr>
            </w:pPr>
            <w:r w:rsidRPr="009D04B6">
              <w:rPr>
                <w:sz w:val="20"/>
                <w:szCs w:val="20"/>
              </w:rPr>
              <w:t>x</w:t>
            </w:r>
          </w:p>
        </w:tc>
        <w:tc>
          <w:tcPr>
            <w:tcW w:w="1276" w:type="dxa"/>
            <w:shd w:val="clear" w:color="auto" w:fill="auto"/>
            <w:vAlign w:val="center"/>
          </w:tcPr>
          <w:p w14:paraId="5964BA1C"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08449A7E" w14:textId="77777777" w:rsidR="009D04B6" w:rsidRPr="009D04B6" w:rsidRDefault="009D04B6" w:rsidP="009D04B6">
            <w:pPr>
              <w:jc w:val="center"/>
              <w:rPr>
                <w:sz w:val="20"/>
                <w:szCs w:val="20"/>
              </w:rPr>
            </w:pPr>
            <w:r w:rsidRPr="009D04B6">
              <w:rPr>
                <w:sz w:val="20"/>
                <w:szCs w:val="20"/>
              </w:rPr>
              <w:t>x</w:t>
            </w:r>
          </w:p>
        </w:tc>
        <w:tc>
          <w:tcPr>
            <w:tcW w:w="850" w:type="dxa"/>
            <w:shd w:val="clear" w:color="auto" w:fill="auto"/>
            <w:vAlign w:val="center"/>
          </w:tcPr>
          <w:p w14:paraId="4AE790D7" w14:textId="77777777" w:rsidR="009D04B6" w:rsidRPr="009D04B6" w:rsidRDefault="009D04B6" w:rsidP="009D04B6">
            <w:pPr>
              <w:jc w:val="center"/>
              <w:rPr>
                <w:sz w:val="20"/>
                <w:szCs w:val="20"/>
              </w:rPr>
            </w:pPr>
            <w:r w:rsidRPr="009D04B6">
              <w:rPr>
                <w:sz w:val="20"/>
                <w:szCs w:val="20"/>
              </w:rPr>
              <w:t>x</w:t>
            </w:r>
          </w:p>
        </w:tc>
        <w:tc>
          <w:tcPr>
            <w:tcW w:w="713" w:type="dxa"/>
            <w:shd w:val="clear" w:color="auto" w:fill="auto"/>
            <w:vAlign w:val="center"/>
          </w:tcPr>
          <w:p w14:paraId="30AC635F" w14:textId="77777777" w:rsidR="009D04B6" w:rsidRPr="009D04B6" w:rsidRDefault="009D04B6" w:rsidP="009D04B6">
            <w:pPr>
              <w:jc w:val="center"/>
              <w:rPr>
                <w:sz w:val="20"/>
                <w:szCs w:val="20"/>
              </w:rPr>
            </w:pPr>
            <w:r w:rsidRPr="009D04B6">
              <w:rPr>
                <w:sz w:val="20"/>
                <w:szCs w:val="20"/>
              </w:rPr>
              <w:t>х</w:t>
            </w:r>
          </w:p>
        </w:tc>
        <w:tc>
          <w:tcPr>
            <w:tcW w:w="709" w:type="dxa"/>
            <w:shd w:val="clear" w:color="auto" w:fill="auto"/>
            <w:vAlign w:val="center"/>
          </w:tcPr>
          <w:p w14:paraId="606CF021" w14:textId="77777777" w:rsidR="009D04B6" w:rsidRPr="009D04B6" w:rsidRDefault="009D04B6" w:rsidP="009D04B6">
            <w:pPr>
              <w:jc w:val="center"/>
              <w:rPr>
                <w:sz w:val="20"/>
                <w:szCs w:val="20"/>
              </w:rPr>
            </w:pPr>
            <w:r w:rsidRPr="009D04B6">
              <w:rPr>
                <w:sz w:val="20"/>
                <w:szCs w:val="20"/>
              </w:rPr>
              <w:t>x</w:t>
            </w:r>
          </w:p>
        </w:tc>
        <w:tc>
          <w:tcPr>
            <w:tcW w:w="1138" w:type="dxa"/>
            <w:shd w:val="clear" w:color="auto" w:fill="auto"/>
            <w:vAlign w:val="center"/>
          </w:tcPr>
          <w:p w14:paraId="4E44F9CE" w14:textId="77777777" w:rsidR="009D04B6" w:rsidRPr="009D04B6" w:rsidRDefault="009D04B6" w:rsidP="009D04B6">
            <w:pPr>
              <w:jc w:val="center"/>
              <w:rPr>
                <w:sz w:val="20"/>
                <w:szCs w:val="20"/>
              </w:rPr>
            </w:pPr>
            <w:r w:rsidRPr="009D04B6">
              <w:rPr>
                <w:sz w:val="20"/>
                <w:szCs w:val="20"/>
              </w:rPr>
              <w:t>x</w:t>
            </w:r>
          </w:p>
        </w:tc>
      </w:tr>
    </w:tbl>
    <w:p w14:paraId="1DA89F48" w14:textId="77777777" w:rsidR="009D04B6" w:rsidRPr="009D04B6" w:rsidRDefault="009D04B6" w:rsidP="009D04B6"/>
    <w:p w14:paraId="68F35144" w14:textId="77777777" w:rsidR="009D04B6" w:rsidRPr="009D04B6" w:rsidRDefault="009D04B6" w:rsidP="009D04B6">
      <w:pPr>
        <w:ind w:left="-284" w:firstLine="426"/>
        <w:jc w:val="both"/>
        <w:rPr>
          <w:bCs/>
          <w:color w:val="000000"/>
          <w:kern w:val="32"/>
          <w:sz w:val="28"/>
          <w:szCs w:val="28"/>
        </w:rPr>
      </w:pPr>
      <w:r w:rsidRPr="009D04B6">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59817BD0" w14:textId="77777777" w:rsidR="009D04B6" w:rsidRPr="009D04B6" w:rsidRDefault="009D04B6" w:rsidP="009D04B6">
      <w:pPr>
        <w:ind w:left="-284" w:right="-2" w:firstLine="284"/>
        <w:jc w:val="both"/>
        <w:rPr>
          <w:sz w:val="28"/>
          <w:szCs w:val="28"/>
        </w:rPr>
      </w:pPr>
      <w:r w:rsidRPr="009D04B6">
        <w:rPr>
          <w:sz w:val="28"/>
          <w:szCs w:val="28"/>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9D04B6">
        <w:rPr>
          <w:sz w:val="28"/>
          <w:szCs w:val="28"/>
        </w:rPr>
        <w:br/>
        <w:t xml:space="preserve">и индивидуальных предпринимателей, применяющих упрощенную систему налогообложения в соответствии с главой 26.2 настоящего Кодекса </w:t>
      </w:r>
      <w:r w:rsidRPr="009D04B6">
        <w:rPr>
          <w:sz w:val="28"/>
          <w:szCs w:val="28"/>
        </w:rPr>
        <w:br/>
        <w:t xml:space="preserve">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r w:rsidRPr="009D04B6">
        <w:rPr>
          <w:sz w:val="28"/>
          <w:szCs w:val="28"/>
        </w:rPr>
        <w:tab/>
        <w:t xml:space="preserve">       ».                                                                                 </w:t>
      </w:r>
    </w:p>
    <w:p w14:paraId="5777B9CC" w14:textId="77777777" w:rsidR="009D04B6" w:rsidRPr="009D04B6" w:rsidRDefault="009D04B6" w:rsidP="009D04B6">
      <w:pPr>
        <w:jc w:val="both"/>
        <w:rPr>
          <w:bCs/>
          <w:color w:val="000000"/>
          <w:kern w:val="32"/>
        </w:rPr>
      </w:pPr>
    </w:p>
    <w:p w14:paraId="1E1BA83E" w14:textId="489A1905" w:rsidR="009D04B6" w:rsidRPr="00D00103" w:rsidRDefault="009D04B6" w:rsidP="009D04B6">
      <w:pPr>
        <w:tabs>
          <w:tab w:val="left" w:pos="5580"/>
          <w:tab w:val="left" w:pos="9498"/>
        </w:tabs>
        <w:ind w:left="-5511" w:right="-569" w:firstLine="11323"/>
      </w:pPr>
      <w:r w:rsidRPr="00D00103">
        <w:lastRenderedPageBreak/>
        <w:t xml:space="preserve">Приложение № </w:t>
      </w:r>
      <w:r>
        <w:t>3</w:t>
      </w:r>
      <w:r>
        <w:t>7</w:t>
      </w:r>
      <w:r>
        <w:t xml:space="preserve"> </w:t>
      </w:r>
      <w:r w:rsidRPr="00D00103">
        <w:t xml:space="preserve">к протоколу № </w:t>
      </w:r>
      <w:r>
        <w:t>82</w:t>
      </w:r>
    </w:p>
    <w:p w14:paraId="261214B0" w14:textId="77777777" w:rsidR="009D04B6" w:rsidRPr="00D00103" w:rsidRDefault="009D04B6" w:rsidP="009D04B6">
      <w:pPr>
        <w:tabs>
          <w:tab w:val="left" w:pos="5580"/>
          <w:tab w:val="left" w:pos="9498"/>
        </w:tabs>
        <w:ind w:left="-5511" w:right="-569" w:firstLine="11323"/>
      </w:pPr>
      <w:r w:rsidRPr="00D00103">
        <w:t>заседания правления Региональной</w:t>
      </w:r>
    </w:p>
    <w:p w14:paraId="1EB06654" w14:textId="77777777" w:rsidR="009D04B6" w:rsidRDefault="009D04B6" w:rsidP="009D04B6">
      <w:pPr>
        <w:tabs>
          <w:tab w:val="left" w:pos="5580"/>
          <w:tab w:val="left" w:pos="9498"/>
        </w:tabs>
        <w:ind w:left="-5511" w:right="-569" w:firstLine="11323"/>
      </w:pPr>
      <w:r w:rsidRPr="00D00103">
        <w:t>энергетической комиссии</w:t>
      </w:r>
    </w:p>
    <w:p w14:paraId="70525571" w14:textId="77777777" w:rsidR="009D04B6" w:rsidRDefault="009D04B6" w:rsidP="009D04B6">
      <w:pPr>
        <w:tabs>
          <w:tab w:val="left" w:pos="5580"/>
          <w:tab w:val="left" w:pos="9498"/>
        </w:tabs>
        <w:ind w:left="-5511" w:right="-569" w:firstLine="11323"/>
      </w:pPr>
      <w:r w:rsidRPr="00D00103">
        <w:t xml:space="preserve">Кузбасса от </w:t>
      </w:r>
      <w:r>
        <w:t>24</w:t>
      </w:r>
      <w:r w:rsidRPr="00D00103">
        <w:t>.</w:t>
      </w:r>
      <w:r>
        <w:t>11</w:t>
      </w:r>
      <w:r w:rsidRPr="00D00103">
        <w:t>.2022</w:t>
      </w:r>
    </w:p>
    <w:p w14:paraId="02A804E0" w14:textId="77777777" w:rsidR="009D04B6" w:rsidRPr="009D04B6" w:rsidRDefault="009D04B6" w:rsidP="009D04B6">
      <w:pPr>
        <w:tabs>
          <w:tab w:val="left" w:pos="5245"/>
        </w:tabs>
        <w:ind w:left="5245"/>
        <w:jc w:val="center"/>
        <w:rPr>
          <w:sz w:val="28"/>
          <w:szCs w:val="28"/>
        </w:rPr>
      </w:pPr>
    </w:p>
    <w:p w14:paraId="02CFC837" w14:textId="77777777" w:rsidR="009D04B6" w:rsidRPr="009D04B6" w:rsidRDefault="009D04B6" w:rsidP="009D04B6">
      <w:pPr>
        <w:tabs>
          <w:tab w:val="left" w:pos="5245"/>
        </w:tabs>
        <w:ind w:left="5245"/>
        <w:jc w:val="center"/>
        <w:rPr>
          <w:sz w:val="28"/>
          <w:szCs w:val="28"/>
        </w:rPr>
      </w:pPr>
      <w:r w:rsidRPr="009D04B6">
        <w:rPr>
          <w:sz w:val="28"/>
          <w:szCs w:val="28"/>
        </w:rPr>
        <w:t xml:space="preserve">«Приложение </w:t>
      </w:r>
    </w:p>
    <w:p w14:paraId="78409A5B" w14:textId="77777777" w:rsidR="009D04B6" w:rsidRPr="009D04B6" w:rsidRDefault="009D04B6" w:rsidP="009D04B6">
      <w:pPr>
        <w:ind w:left="5103"/>
        <w:jc w:val="center"/>
        <w:rPr>
          <w:sz w:val="28"/>
          <w:szCs w:val="28"/>
        </w:rPr>
      </w:pPr>
      <w:r w:rsidRPr="009D04B6">
        <w:rPr>
          <w:sz w:val="28"/>
          <w:szCs w:val="28"/>
        </w:rPr>
        <w:t>к постановлению региональной энергетической комиссии Кузбасса</w:t>
      </w:r>
      <w:r w:rsidRPr="009D04B6">
        <w:rPr>
          <w:sz w:val="28"/>
          <w:szCs w:val="28"/>
        </w:rPr>
        <w:br/>
        <w:t>от «1» октября 2021 г. № 380</w:t>
      </w:r>
    </w:p>
    <w:p w14:paraId="616E849F" w14:textId="77777777" w:rsidR="009D04B6" w:rsidRPr="009D04B6" w:rsidRDefault="009D04B6" w:rsidP="009D04B6">
      <w:pPr>
        <w:ind w:left="5103"/>
        <w:jc w:val="center"/>
        <w:rPr>
          <w:sz w:val="28"/>
          <w:szCs w:val="28"/>
        </w:rPr>
      </w:pPr>
    </w:p>
    <w:p w14:paraId="67E2ABCA" w14:textId="77777777" w:rsidR="009D04B6" w:rsidRPr="009D04B6" w:rsidRDefault="009D04B6" w:rsidP="009D04B6">
      <w:pPr>
        <w:ind w:right="-283"/>
        <w:jc w:val="center"/>
        <w:rPr>
          <w:bCs/>
          <w:sz w:val="4"/>
          <w:szCs w:val="4"/>
        </w:rPr>
      </w:pPr>
    </w:p>
    <w:p w14:paraId="7DE55106" w14:textId="77777777" w:rsidR="009D04B6" w:rsidRPr="009D04B6" w:rsidRDefault="009D04B6" w:rsidP="009D04B6">
      <w:pPr>
        <w:ind w:right="-283"/>
        <w:jc w:val="center"/>
        <w:rPr>
          <w:bCs/>
          <w:sz w:val="4"/>
          <w:szCs w:val="4"/>
        </w:rPr>
      </w:pPr>
    </w:p>
    <w:p w14:paraId="616261EB" w14:textId="77777777" w:rsidR="009D04B6" w:rsidRPr="009D04B6" w:rsidRDefault="009D04B6" w:rsidP="009D04B6">
      <w:pPr>
        <w:ind w:right="-1"/>
        <w:jc w:val="center"/>
        <w:rPr>
          <w:b/>
          <w:bCs/>
          <w:sz w:val="28"/>
          <w:szCs w:val="28"/>
        </w:rPr>
      </w:pPr>
      <w:r w:rsidRPr="009D04B6">
        <w:rPr>
          <w:b/>
          <w:bCs/>
          <w:sz w:val="28"/>
          <w:szCs w:val="28"/>
        </w:rPr>
        <w:t xml:space="preserve">Долгосрочные тарифы </w:t>
      </w:r>
      <w:r w:rsidRPr="009D04B6">
        <w:rPr>
          <w:b/>
          <w:bCs/>
          <w:color w:val="000000"/>
          <w:kern w:val="32"/>
          <w:sz w:val="28"/>
          <w:szCs w:val="28"/>
        </w:rPr>
        <w:t xml:space="preserve">ООО «Мастер» </w:t>
      </w:r>
      <w:r w:rsidRPr="009D04B6">
        <w:rPr>
          <w:b/>
          <w:color w:val="000000"/>
          <w:kern w:val="32"/>
          <w:sz w:val="28"/>
          <w:szCs w:val="28"/>
        </w:rPr>
        <w:t>на теплоноситель, реализуемый</w:t>
      </w:r>
      <w:r w:rsidRPr="009D04B6">
        <w:rPr>
          <w:b/>
          <w:bCs/>
          <w:sz w:val="28"/>
          <w:szCs w:val="28"/>
        </w:rPr>
        <w:t xml:space="preserve"> </w:t>
      </w:r>
      <w:r w:rsidRPr="009D04B6">
        <w:rPr>
          <w:b/>
          <w:bCs/>
          <w:sz w:val="28"/>
          <w:szCs w:val="28"/>
          <w:lang w:val="x-none"/>
        </w:rPr>
        <w:t>на потребительском рынке</w:t>
      </w:r>
      <w:r w:rsidRPr="009D04B6">
        <w:rPr>
          <w:b/>
          <w:bCs/>
          <w:sz w:val="28"/>
          <w:szCs w:val="28"/>
        </w:rPr>
        <w:t xml:space="preserve"> Ленинск-Кузнецкого городского округа, </w:t>
      </w:r>
    </w:p>
    <w:p w14:paraId="16534F43" w14:textId="77777777" w:rsidR="009D04B6" w:rsidRPr="009D04B6" w:rsidRDefault="009D04B6" w:rsidP="009D04B6">
      <w:pPr>
        <w:ind w:right="-1"/>
        <w:jc w:val="center"/>
        <w:rPr>
          <w:b/>
          <w:bCs/>
          <w:color w:val="000000"/>
          <w:kern w:val="32"/>
          <w:sz w:val="28"/>
          <w:szCs w:val="28"/>
        </w:rPr>
      </w:pPr>
      <w:r w:rsidRPr="009D04B6">
        <w:rPr>
          <w:b/>
          <w:bCs/>
          <w:color w:val="000000"/>
          <w:kern w:val="32"/>
          <w:sz w:val="28"/>
          <w:szCs w:val="28"/>
        </w:rPr>
        <w:t>на период с 02.10.2021 по 31.12.2030</w:t>
      </w:r>
    </w:p>
    <w:p w14:paraId="15147D7B" w14:textId="77777777" w:rsidR="009D04B6" w:rsidRPr="009D04B6" w:rsidRDefault="009D04B6" w:rsidP="009D04B6">
      <w:pPr>
        <w:ind w:right="-1"/>
        <w:jc w:val="center"/>
        <w:rPr>
          <w:b/>
          <w:bCs/>
          <w:color w:val="000000"/>
          <w:kern w:val="32"/>
          <w:sz w:val="28"/>
          <w:szCs w:val="28"/>
        </w:rPr>
      </w:pPr>
    </w:p>
    <w:tbl>
      <w:tblPr>
        <w:tblpPr w:leftFromText="180" w:rightFromText="180" w:vertAnchor="text" w:horzAnchor="margin" w:tblpX="-210" w:tblpY="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801"/>
        <w:gridCol w:w="1843"/>
        <w:gridCol w:w="1276"/>
        <w:gridCol w:w="1422"/>
      </w:tblGrid>
      <w:tr w:rsidR="009D04B6" w:rsidRPr="009D04B6" w14:paraId="6EB20DAE" w14:textId="77777777" w:rsidTr="00F95151">
        <w:trPr>
          <w:trHeight w:val="268"/>
        </w:trPr>
        <w:tc>
          <w:tcPr>
            <w:tcW w:w="2439" w:type="dxa"/>
            <w:vMerge w:val="restart"/>
            <w:shd w:val="clear" w:color="auto" w:fill="auto"/>
            <w:vAlign w:val="center"/>
          </w:tcPr>
          <w:p w14:paraId="4E1E9DBE" w14:textId="77777777" w:rsidR="009D04B6" w:rsidRPr="009D04B6" w:rsidRDefault="009D04B6" w:rsidP="009D04B6">
            <w:pPr>
              <w:ind w:right="-2"/>
              <w:jc w:val="center"/>
              <w:rPr>
                <w:color w:val="000000"/>
                <w:sz w:val="20"/>
                <w:szCs w:val="20"/>
              </w:rPr>
            </w:pPr>
            <w:r w:rsidRPr="009D04B6">
              <w:rPr>
                <w:color w:val="000000"/>
                <w:sz w:val="20"/>
                <w:szCs w:val="20"/>
              </w:rPr>
              <w:t>Наименование регулируемой организации</w:t>
            </w:r>
          </w:p>
        </w:tc>
        <w:tc>
          <w:tcPr>
            <w:tcW w:w="2801" w:type="dxa"/>
            <w:vMerge w:val="restart"/>
            <w:shd w:val="clear" w:color="auto" w:fill="auto"/>
            <w:vAlign w:val="center"/>
          </w:tcPr>
          <w:p w14:paraId="0796557F" w14:textId="77777777" w:rsidR="009D04B6" w:rsidRPr="009D04B6" w:rsidRDefault="009D04B6" w:rsidP="009D04B6">
            <w:pPr>
              <w:ind w:right="-2"/>
              <w:jc w:val="center"/>
              <w:rPr>
                <w:color w:val="000000"/>
                <w:sz w:val="20"/>
                <w:szCs w:val="20"/>
              </w:rPr>
            </w:pPr>
            <w:r w:rsidRPr="009D04B6">
              <w:rPr>
                <w:color w:val="000000"/>
                <w:sz w:val="20"/>
                <w:szCs w:val="20"/>
              </w:rPr>
              <w:t>Вид тарифа</w:t>
            </w:r>
          </w:p>
        </w:tc>
        <w:tc>
          <w:tcPr>
            <w:tcW w:w="1843" w:type="dxa"/>
            <w:vMerge w:val="restart"/>
            <w:shd w:val="clear" w:color="auto" w:fill="auto"/>
            <w:vAlign w:val="center"/>
          </w:tcPr>
          <w:p w14:paraId="2D5AA9F3" w14:textId="77777777" w:rsidR="009D04B6" w:rsidRPr="009D04B6" w:rsidRDefault="009D04B6" w:rsidP="009D04B6">
            <w:pPr>
              <w:ind w:right="-2"/>
              <w:jc w:val="center"/>
              <w:rPr>
                <w:color w:val="000000"/>
                <w:sz w:val="20"/>
                <w:szCs w:val="20"/>
              </w:rPr>
            </w:pPr>
            <w:r w:rsidRPr="009D04B6">
              <w:rPr>
                <w:color w:val="000000"/>
                <w:sz w:val="20"/>
                <w:szCs w:val="20"/>
              </w:rPr>
              <w:t>Период</w:t>
            </w:r>
          </w:p>
        </w:tc>
        <w:tc>
          <w:tcPr>
            <w:tcW w:w="2698" w:type="dxa"/>
            <w:gridSpan w:val="2"/>
            <w:shd w:val="clear" w:color="auto" w:fill="auto"/>
            <w:vAlign w:val="center"/>
          </w:tcPr>
          <w:p w14:paraId="0A36ADB1" w14:textId="77777777" w:rsidR="009D04B6" w:rsidRPr="009D04B6" w:rsidRDefault="009D04B6" w:rsidP="009D04B6">
            <w:pPr>
              <w:ind w:right="-2"/>
              <w:jc w:val="center"/>
              <w:rPr>
                <w:color w:val="000000"/>
                <w:sz w:val="20"/>
                <w:szCs w:val="20"/>
              </w:rPr>
            </w:pPr>
            <w:r w:rsidRPr="009D04B6">
              <w:rPr>
                <w:color w:val="000000"/>
                <w:sz w:val="20"/>
                <w:szCs w:val="20"/>
              </w:rPr>
              <w:t>Вид теплоносителя</w:t>
            </w:r>
          </w:p>
        </w:tc>
      </w:tr>
      <w:tr w:rsidR="009D04B6" w:rsidRPr="009D04B6" w14:paraId="5B9A31EA" w14:textId="77777777" w:rsidTr="00F95151">
        <w:trPr>
          <w:trHeight w:val="70"/>
        </w:trPr>
        <w:tc>
          <w:tcPr>
            <w:tcW w:w="2439" w:type="dxa"/>
            <w:vMerge/>
            <w:shd w:val="clear" w:color="auto" w:fill="auto"/>
            <w:vAlign w:val="center"/>
          </w:tcPr>
          <w:p w14:paraId="3FC3B6C2"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524715B4" w14:textId="77777777" w:rsidR="009D04B6" w:rsidRPr="009D04B6" w:rsidRDefault="009D04B6" w:rsidP="009D04B6">
            <w:pPr>
              <w:ind w:right="-2"/>
              <w:jc w:val="center"/>
              <w:rPr>
                <w:color w:val="000000"/>
                <w:sz w:val="20"/>
                <w:szCs w:val="20"/>
              </w:rPr>
            </w:pPr>
          </w:p>
        </w:tc>
        <w:tc>
          <w:tcPr>
            <w:tcW w:w="1843" w:type="dxa"/>
            <w:vMerge/>
            <w:shd w:val="clear" w:color="auto" w:fill="auto"/>
            <w:vAlign w:val="center"/>
          </w:tcPr>
          <w:p w14:paraId="0C188372" w14:textId="77777777" w:rsidR="009D04B6" w:rsidRPr="009D04B6" w:rsidRDefault="009D04B6" w:rsidP="009D04B6">
            <w:pPr>
              <w:ind w:right="-2"/>
              <w:rPr>
                <w:color w:val="000000"/>
                <w:sz w:val="20"/>
                <w:szCs w:val="20"/>
              </w:rPr>
            </w:pPr>
          </w:p>
        </w:tc>
        <w:tc>
          <w:tcPr>
            <w:tcW w:w="1276" w:type="dxa"/>
            <w:shd w:val="clear" w:color="auto" w:fill="auto"/>
            <w:vAlign w:val="center"/>
          </w:tcPr>
          <w:p w14:paraId="237752DB" w14:textId="77777777" w:rsidR="009D04B6" w:rsidRPr="009D04B6" w:rsidRDefault="009D04B6" w:rsidP="009D04B6">
            <w:pPr>
              <w:ind w:right="-2"/>
              <w:jc w:val="center"/>
              <w:rPr>
                <w:color w:val="000000"/>
                <w:sz w:val="20"/>
                <w:szCs w:val="20"/>
              </w:rPr>
            </w:pPr>
            <w:r w:rsidRPr="009D04B6">
              <w:rPr>
                <w:color w:val="000000"/>
                <w:sz w:val="20"/>
                <w:szCs w:val="20"/>
              </w:rPr>
              <w:t>вода</w:t>
            </w:r>
          </w:p>
        </w:tc>
        <w:tc>
          <w:tcPr>
            <w:tcW w:w="1422" w:type="dxa"/>
            <w:shd w:val="clear" w:color="auto" w:fill="auto"/>
            <w:vAlign w:val="center"/>
          </w:tcPr>
          <w:p w14:paraId="33B25601" w14:textId="77777777" w:rsidR="009D04B6" w:rsidRPr="009D04B6" w:rsidRDefault="009D04B6" w:rsidP="009D04B6">
            <w:pPr>
              <w:ind w:right="-2"/>
              <w:jc w:val="center"/>
              <w:rPr>
                <w:color w:val="000000"/>
                <w:sz w:val="20"/>
                <w:szCs w:val="20"/>
              </w:rPr>
            </w:pPr>
            <w:r w:rsidRPr="009D04B6">
              <w:rPr>
                <w:color w:val="000000"/>
                <w:sz w:val="20"/>
                <w:szCs w:val="20"/>
              </w:rPr>
              <w:t>пар</w:t>
            </w:r>
          </w:p>
        </w:tc>
      </w:tr>
      <w:tr w:rsidR="009D04B6" w:rsidRPr="009D04B6" w14:paraId="58264224" w14:textId="77777777" w:rsidTr="00F95151">
        <w:trPr>
          <w:trHeight w:val="165"/>
        </w:trPr>
        <w:tc>
          <w:tcPr>
            <w:tcW w:w="2439" w:type="dxa"/>
            <w:shd w:val="clear" w:color="auto" w:fill="auto"/>
            <w:vAlign w:val="center"/>
          </w:tcPr>
          <w:p w14:paraId="4579B7C6" w14:textId="77777777" w:rsidR="009D04B6" w:rsidRPr="009D04B6" w:rsidRDefault="009D04B6" w:rsidP="009D04B6">
            <w:pPr>
              <w:ind w:right="-2"/>
              <w:jc w:val="center"/>
              <w:rPr>
                <w:color w:val="000000"/>
                <w:sz w:val="20"/>
                <w:szCs w:val="20"/>
              </w:rPr>
            </w:pPr>
            <w:r w:rsidRPr="009D04B6">
              <w:rPr>
                <w:color w:val="000000"/>
                <w:sz w:val="20"/>
                <w:szCs w:val="20"/>
              </w:rPr>
              <w:t>1</w:t>
            </w:r>
          </w:p>
        </w:tc>
        <w:tc>
          <w:tcPr>
            <w:tcW w:w="2801" w:type="dxa"/>
            <w:shd w:val="clear" w:color="auto" w:fill="auto"/>
            <w:vAlign w:val="center"/>
          </w:tcPr>
          <w:p w14:paraId="698BF1A2" w14:textId="77777777" w:rsidR="009D04B6" w:rsidRPr="009D04B6" w:rsidRDefault="009D04B6" w:rsidP="009D04B6">
            <w:pPr>
              <w:ind w:right="-2"/>
              <w:jc w:val="center"/>
              <w:rPr>
                <w:color w:val="000000"/>
                <w:sz w:val="20"/>
                <w:szCs w:val="20"/>
              </w:rPr>
            </w:pPr>
            <w:r w:rsidRPr="009D04B6">
              <w:rPr>
                <w:color w:val="000000"/>
                <w:sz w:val="20"/>
                <w:szCs w:val="20"/>
              </w:rPr>
              <w:t>2</w:t>
            </w:r>
          </w:p>
        </w:tc>
        <w:tc>
          <w:tcPr>
            <w:tcW w:w="1843" w:type="dxa"/>
            <w:shd w:val="clear" w:color="auto" w:fill="auto"/>
            <w:vAlign w:val="center"/>
          </w:tcPr>
          <w:p w14:paraId="38C1B15D" w14:textId="77777777" w:rsidR="009D04B6" w:rsidRPr="009D04B6" w:rsidRDefault="009D04B6" w:rsidP="009D04B6">
            <w:pPr>
              <w:ind w:right="-2"/>
              <w:jc w:val="center"/>
              <w:rPr>
                <w:color w:val="000000"/>
                <w:sz w:val="20"/>
                <w:szCs w:val="20"/>
              </w:rPr>
            </w:pPr>
            <w:r w:rsidRPr="009D04B6">
              <w:rPr>
                <w:color w:val="000000"/>
                <w:sz w:val="20"/>
                <w:szCs w:val="20"/>
              </w:rPr>
              <w:t>3</w:t>
            </w:r>
          </w:p>
        </w:tc>
        <w:tc>
          <w:tcPr>
            <w:tcW w:w="1276" w:type="dxa"/>
            <w:shd w:val="clear" w:color="auto" w:fill="auto"/>
            <w:vAlign w:val="center"/>
          </w:tcPr>
          <w:p w14:paraId="79BE0AA2" w14:textId="77777777" w:rsidR="009D04B6" w:rsidRPr="009D04B6" w:rsidRDefault="009D04B6" w:rsidP="009D04B6">
            <w:pPr>
              <w:ind w:right="-2"/>
              <w:jc w:val="center"/>
              <w:rPr>
                <w:color w:val="000000"/>
                <w:sz w:val="20"/>
                <w:szCs w:val="20"/>
              </w:rPr>
            </w:pPr>
            <w:r w:rsidRPr="009D04B6">
              <w:rPr>
                <w:color w:val="000000"/>
                <w:sz w:val="20"/>
                <w:szCs w:val="20"/>
              </w:rPr>
              <w:t>4</w:t>
            </w:r>
          </w:p>
        </w:tc>
        <w:tc>
          <w:tcPr>
            <w:tcW w:w="1422" w:type="dxa"/>
            <w:shd w:val="clear" w:color="auto" w:fill="auto"/>
            <w:vAlign w:val="center"/>
          </w:tcPr>
          <w:p w14:paraId="0AAADE7E" w14:textId="77777777" w:rsidR="009D04B6" w:rsidRPr="009D04B6" w:rsidRDefault="009D04B6" w:rsidP="009D04B6">
            <w:pPr>
              <w:ind w:right="-2"/>
              <w:jc w:val="center"/>
              <w:rPr>
                <w:color w:val="000000"/>
                <w:sz w:val="20"/>
                <w:szCs w:val="20"/>
              </w:rPr>
            </w:pPr>
            <w:r w:rsidRPr="009D04B6">
              <w:rPr>
                <w:color w:val="000000"/>
                <w:sz w:val="20"/>
                <w:szCs w:val="20"/>
              </w:rPr>
              <w:t>5</w:t>
            </w:r>
          </w:p>
        </w:tc>
      </w:tr>
      <w:tr w:rsidR="009D04B6" w:rsidRPr="009D04B6" w14:paraId="72633680" w14:textId="77777777" w:rsidTr="00F95151">
        <w:trPr>
          <w:trHeight w:val="796"/>
        </w:trPr>
        <w:tc>
          <w:tcPr>
            <w:tcW w:w="2439" w:type="dxa"/>
            <w:vMerge w:val="restart"/>
            <w:shd w:val="clear" w:color="auto" w:fill="auto"/>
            <w:vAlign w:val="center"/>
          </w:tcPr>
          <w:p w14:paraId="4EC44C06" w14:textId="77777777" w:rsidR="009D04B6" w:rsidRPr="009D04B6" w:rsidRDefault="009D04B6" w:rsidP="009D04B6">
            <w:pPr>
              <w:ind w:right="-125"/>
              <w:jc w:val="center"/>
              <w:rPr>
                <w:bCs/>
                <w:color w:val="000000"/>
                <w:kern w:val="32"/>
                <w:sz w:val="20"/>
                <w:szCs w:val="20"/>
              </w:rPr>
            </w:pPr>
            <w:r w:rsidRPr="009D04B6">
              <w:rPr>
                <w:bCs/>
                <w:color w:val="000000"/>
                <w:kern w:val="32"/>
                <w:sz w:val="20"/>
                <w:szCs w:val="20"/>
              </w:rPr>
              <w:t>ООО «Мастер»</w:t>
            </w:r>
          </w:p>
        </w:tc>
        <w:tc>
          <w:tcPr>
            <w:tcW w:w="7342" w:type="dxa"/>
            <w:gridSpan w:val="4"/>
            <w:shd w:val="clear" w:color="auto" w:fill="auto"/>
            <w:vAlign w:val="center"/>
          </w:tcPr>
          <w:p w14:paraId="5BA56010" w14:textId="77777777" w:rsidR="009D04B6" w:rsidRPr="009D04B6" w:rsidRDefault="009D04B6" w:rsidP="009D04B6">
            <w:pPr>
              <w:jc w:val="center"/>
              <w:rPr>
                <w:sz w:val="20"/>
                <w:szCs w:val="20"/>
              </w:rPr>
            </w:pPr>
            <w:r w:rsidRPr="009D04B6">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9D04B6" w:rsidRPr="009D04B6" w14:paraId="11559609" w14:textId="77777777" w:rsidTr="00F95151">
        <w:tc>
          <w:tcPr>
            <w:tcW w:w="2439" w:type="dxa"/>
            <w:vMerge/>
            <w:shd w:val="clear" w:color="auto" w:fill="auto"/>
            <w:vAlign w:val="center"/>
          </w:tcPr>
          <w:p w14:paraId="632ED3E5" w14:textId="77777777" w:rsidR="009D04B6" w:rsidRPr="009D04B6" w:rsidRDefault="009D04B6" w:rsidP="009D04B6">
            <w:pPr>
              <w:ind w:left="-220" w:right="-125" w:firstLine="78"/>
              <w:jc w:val="center"/>
              <w:rPr>
                <w:bCs/>
                <w:color w:val="000000"/>
                <w:kern w:val="32"/>
                <w:sz w:val="20"/>
                <w:szCs w:val="20"/>
              </w:rPr>
            </w:pPr>
          </w:p>
        </w:tc>
        <w:tc>
          <w:tcPr>
            <w:tcW w:w="2801" w:type="dxa"/>
            <w:vMerge w:val="restart"/>
            <w:shd w:val="clear" w:color="auto" w:fill="auto"/>
            <w:vAlign w:val="center"/>
          </w:tcPr>
          <w:p w14:paraId="1683DABA" w14:textId="77777777" w:rsidR="009D04B6" w:rsidRPr="009D04B6" w:rsidRDefault="009D04B6" w:rsidP="009D04B6">
            <w:pPr>
              <w:jc w:val="center"/>
              <w:rPr>
                <w:color w:val="000000"/>
                <w:sz w:val="20"/>
                <w:szCs w:val="20"/>
              </w:rPr>
            </w:pPr>
            <w:r w:rsidRPr="009D04B6">
              <w:rPr>
                <w:sz w:val="20"/>
                <w:szCs w:val="20"/>
              </w:rPr>
              <w:t>Одноставочный, руб./м</w:t>
            </w:r>
            <w:r w:rsidRPr="009D04B6">
              <w:rPr>
                <w:sz w:val="20"/>
                <w:szCs w:val="20"/>
                <w:vertAlign w:val="superscript"/>
              </w:rPr>
              <w:t>3</w:t>
            </w:r>
          </w:p>
        </w:tc>
        <w:tc>
          <w:tcPr>
            <w:tcW w:w="1843" w:type="dxa"/>
            <w:tcBorders>
              <w:right w:val="single" w:sz="4" w:space="0" w:color="auto"/>
            </w:tcBorders>
            <w:shd w:val="clear" w:color="auto" w:fill="auto"/>
            <w:vAlign w:val="center"/>
          </w:tcPr>
          <w:p w14:paraId="5B6ABF93" w14:textId="77777777" w:rsidR="009D04B6" w:rsidRPr="009D04B6" w:rsidRDefault="009D04B6" w:rsidP="009D04B6">
            <w:pPr>
              <w:jc w:val="center"/>
              <w:rPr>
                <w:sz w:val="20"/>
                <w:szCs w:val="20"/>
              </w:rPr>
            </w:pPr>
            <w:r w:rsidRPr="009D04B6">
              <w:rPr>
                <w:sz w:val="20"/>
                <w:szCs w:val="20"/>
              </w:rPr>
              <w:t>с 02.10.2021</w:t>
            </w:r>
          </w:p>
        </w:tc>
        <w:tc>
          <w:tcPr>
            <w:tcW w:w="1276" w:type="dxa"/>
            <w:tcBorders>
              <w:top w:val="nil"/>
              <w:left w:val="single" w:sz="4" w:space="0" w:color="auto"/>
              <w:bottom w:val="single" w:sz="4" w:space="0" w:color="auto"/>
              <w:right w:val="single" w:sz="4" w:space="0" w:color="auto"/>
            </w:tcBorders>
            <w:shd w:val="clear" w:color="auto" w:fill="auto"/>
          </w:tcPr>
          <w:p w14:paraId="29445879" w14:textId="77777777" w:rsidR="009D04B6" w:rsidRPr="009D04B6" w:rsidRDefault="009D04B6" w:rsidP="009D04B6">
            <w:pPr>
              <w:jc w:val="center"/>
              <w:rPr>
                <w:sz w:val="20"/>
                <w:szCs w:val="20"/>
              </w:rPr>
            </w:pPr>
            <w:r w:rsidRPr="009D04B6">
              <w:rPr>
                <w:sz w:val="20"/>
                <w:szCs w:val="20"/>
              </w:rPr>
              <w:t>35,20</w:t>
            </w:r>
          </w:p>
        </w:tc>
        <w:tc>
          <w:tcPr>
            <w:tcW w:w="1422" w:type="dxa"/>
            <w:tcBorders>
              <w:left w:val="single" w:sz="4" w:space="0" w:color="auto"/>
            </w:tcBorders>
            <w:shd w:val="clear" w:color="auto" w:fill="auto"/>
            <w:vAlign w:val="center"/>
          </w:tcPr>
          <w:p w14:paraId="3E02ED47" w14:textId="77777777" w:rsidR="009D04B6" w:rsidRPr="009D04B6" w:rsidRDefault="009D04B6" w:rsidP="009D04B6">
            <w:pPr>
              <w:jc w:val="center"/>
              <w:rPr>
                <w:sz w:val="20"/>
                <w:szCs w:val="20"/>
              </w:rPr>
            </w:pPr>
            <w:r w:rsidRPr="009D04B6">
              <w:rPr>
                <w:sz w:val="20"/>
                <w:szCs w:val="20"/>
              </w:rPr>
              <w:t>x</w:t>
            </w:r>
          </w:p>
        </w:tc>
      </w:tr>
      <w:tr w:rsidR="009D04B6" w:rsidRPr="009D04B6" w14:paraId="69165CD4" w14:textId="77777777" w:rsidTr="00F95151">
        <w:tc>
          <w:tcPr>
            <w:tcW w:w="2439" w:type="dxa"/>
            <w:vMerge/>
            <w:shd w:val="clear" w:color="auto" w:fill="auto"/>
            <w:vAlign w:val="center"/>
          </w:tcPr>
          <w:p w14:paraId="1B699790"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3CE81CF2"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2FAB3B25" w14:textId="77777777" w:rsidR="009D04B6" w:rsidRPr="009D04B6" w:rsidRDefault="009D04B6" w:rsidP="009D04B6">
            <w:pPr>
              <w:jc w:val="center"/>
              <w:rPr>
                <w:sz w:val="20"/>
                <w:szCs w:val="20"/>
              </w:rPr>
            </w:pPr>
            <w:r w:rsidRPr="009D04B6">
              <w:rPr>
                <w:sz w:val="20"/>
                <w:szCs w:val="20"/>
              </w:rPr>
              <w:t>с 01.01.2022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8BC01" w14:textId="77777777" w:rsidR="009D04B6" w:rsidRPr="009D04B6" w:rsidRDefault="009D04B6" w:rsidP="009D04B6">
            <w:pPr>
              <w:jc w:val="center"/>
              <w:rPr>
                <w:sz w:val="20"/>
                <w:szCs w:val="20"/>
              </w:rPr>
            </w:pPr>
            <w:r w:rsidRPr="009D04B6">
              <w:rPr>
                <w:sz w:val="20"/>
                <w:szCs w:val="20"/>
              </w:rPr>
              <w:t>35,15</w:t>
            </w:r>
          </w:p>
        </w:tc>
        <w:tc>
          <w:tcPr>
            <w:tcW w:w="1422" w:type="dxa"/>
            <w:tcBorders>
              <w:left w:val="single" w:sz="4" w:space="0" w:color="auto"/>
            </w:tcBorders>
            <w:shd w:val="clear" w:color="auto" w:fill="auto"/>
            <w:vAlign w:val="center"/>
          </w:tcPr>
          <w:p w14:paraId="052149BC" w14:textId="77777777" w:rsidR="009D04B6" w:rsidRPr="009D04B6" w:rsidRDefault="009D04B6" w:rsidP="009D04B6">
            <w:pPr>
              <w:jc w:val="center"/>
              <w:rPr>
                <w:sz w:val="20"/>
                <w:szCs w:val="20"/>
              </w:rPr>
            </w:pPr>
            <w:r w:rsidRPr="009D04B6">
              <w:rPr>
                <w:sz w:val="20"/>
                <w:szCs w:val="20"/>
              </w:rPr>
              <w:t>x</w:t>
            </w:r>
          </w:p>
        </w:tc>
      </w:tr>
      <w:tr w:rsidR="009D04B6" w:rsidRPr="009D04B6" w14:paraId="4D2A2F35" w14:textId="77777777" w:rsidTr="00F95151">
        <w:tc>
          <w:tcPr>
            <w:tcW w:w="2439" w:type="dxa"/>
            <w:vMerge/>
            <w:shd w:val="clear" w:color="auto" w:fill="auto"/>
            <w:vAlign w:val="center"/>
          </w:tcPr>
          <w:p w14:paraId="19F41F50"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456201ED"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5BF0ADF9" w14:textId="77777777" w:rsidR="009D04B6" w:rsidRPr="009D04B6" w:rsidRDefault="009D04B6" w:rsidP="009D04B6">
            <w:pPr>
              <w:jc w:val="center"/>
              <w:rPr>
                <w:sz w:val="20"/>
                <w:szCs w:val="20"/>
              </w:rPr>
            </w:pPr>
            <w:r w:rsidRPr="009D04B6">
              <w:rPr>
                <w:sz w:val="20"/>
                <w:szCs w:val="20"/>
              </w:rPr>
              <w:t>с 01.07.2022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4F113C" w14:textId="77777777" w:rsidR="009D04B6" w:rsidRPr="009D04B6" w:rsidRDefault="009D04B6" w:rsidP="009D04B6">
            <w:pPr>
              <w:jc w:val="center"/>
              <w:rPr>
                <w:sz w:val="20"/>
                <w:szCs w:val="20"/>
              </w:rPr>
            </w:pPr>
            <w:r w:rsidRPr="009D04B6">
              <w:rPr>
                <w:sz w:val="20"/>
                <w:szCs w:val="20"/>
              </w:rPr>
              <w:t>37,94</w:t>
            </w:r>
          </w:p>
        </w:tc>
        <w:tc>
          <w:tcPr>
            <w:tcW w:w="1422" w:type="dxa"/>
            <w:tcBorders>
              <w:left w:val="single" w:sz="4" w:space="0" w:color="auto"/>
            </w:tcBorders>
            <w:shd w:val="clear" w:color="auto" w:fill="auto"/>
            <w:vAlign w:val="center"/>
          </w:tcPr>
          <w:p w14:paraId="6354F43A" w14:textId="77777777" w:rsidR="009D04B6" w:rsidRPr="009D04B6" w:rsidRDefault="009D04B6" w:rsidP="009D04B6">
            <w:pPr>
              <w:jc w:val="center"/>
              <w:rPr>
                <w:sz w:val="20"/>
                <w:szCs w:val="20"/>
              </w:rPr>
            </w:pPr>
            <w:r w:rsidRPr="009D04B6">
              <w:rPr>
                <w:sz w:val="20"/>
                <w:szCs w:val="20"/>
              </w:rPr>
              <w:t>x</w:t>
            </w:r>
          </w:p>
        </w:tc>
      </w:tr>
      <w:tr w:rsidR="009D04B6" w:rsidRPr="009D04B6" w14:paraId="7271CD7C" w14:textId="77777777" w:rsidTr="00F95151">
        <w:tc>
          <w:tcPr>
            <w:tcW w:w="2439" w:type="dxa"/>
            <w:vMerge/>
            <w:shd w:val="clear" w:color="auto" w:fill="auto"/>
            <w:vAlign w:val="center"/>
          </w:tcPr>
          <w:p w14:paraId="6661F1CC"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56860E60"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6FE26EF6" w14:textId="77777777" w:rsidR="009D04B6" w:rsidRPr="009D04B6" w:rsidRDefault="009D04B6" w:rsidP="009D04B6">
            <w:pPr>
              <w:jc w:val="center"/>
              <w:rPr>
                <w:sz w:val="20"/>
                <w:szCs w:val="20"/>
              </w:rPr>
            </w:pPr>
            <w:r w:rsidRPr="009D04B6">
              <w:rPr>
                <w:sz w:val="20"/>
                <w:szCs w:val="20"/>
              </w:rPr>
              <w:t>с 01.12.2022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C7B765" w14:textId="77777777" w:rsidR="009D04B6" w:rsidRPr="009D04B6" w:rsidRDefault="009D04B6" w:rsidP="009D04B6">
            <w:pPr>
              <w:jc w:val="center"/>
              <w:rPr>
                <w:sz w:val="20"/>
                <w:szCs w:val="20"/>
              </w:rPr>
            </w:pPr>
            <w:r w:rsidRPr="009D04B6">
              <w:rPr>
                <w:sz w:val="20"/>
                <w:szCs w:val="20"/>
              </w:rPr>
              <w:t>42,38</w:t>
            </w:r>
          </w:p>
        </w:tc>
        <w:tc>
          <w:tcPr>
            <w:tcW w:w="1422" w:type="dxa"/>
            <w:tcBorders>
              <w:left w:val="single" w:sz="4" w:space="0" w:color="auto"/>
            </w:tcBorders>
            <w:shd w:val="clear" w:color="auto" w:fill="auto"/>
            <w:vAlign w:val="center"/>
          </w:tcPr>
          <w:p w14:paraId="74D38A69" w14:textId="77777777" w:rsidR="009D04B6" w:rsidRPr="009D04B6" w:rsidRDefault="009D04B6" w:rsidP="009D04B6">
            <w:pPr>
              <w:jc w:val="center"/>
              <w:rPr>
                <w:sz w:val="20"/>
                <w:szCs w:val="20"/>
              </w:rPr>
            </w:pPr>
            <w:r w:rsidRPr="009D04B6">
              <w:rPr>
                <w:sz w:val="20"/>
                <w:szCs w:val="20"/>
              </w:rPr>
              <w:t>x</w:t>
            </w:r>
          </w:p>
        </w:tc>
      </w:tr>
      <w:tr w:rsidR="009D04B6" w:rsidRPr="009D04B6" w14:paraId="14973D05" w14:textId="77777777" w:rsidTr="00F95151">
        <w:tc>
          <w:tcPr>
            <w:tcW w:w="2439" w:type="dxa"/>
            <w:vMerge/>
            <w:shd w:val="clear" w:color="auto" w:fill="auto"/>
            <w:vAlign w:val="center"/>
          </w:tcPr>
          <w:p w14:paraId="12E50B41"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77ED842B"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6DF4515E" w14:textId="77777777" w:rsidR="009D04B6" w:rsidRPr="009D04B6" w:rsidRDefault="009D04B6" w:rsidP="009D04B6">
            <w:pPr>
              <w:jc w:val="center"/>
              <w:rPr>
                <w:sz w:val="20"/>
                <w:szCs w:val="20"/>
              </w:rPr>
            </w:pPr>
            <w:r w:rsidRPr="009D04B6">
              <w:rPr>
                <w:sz w:val="20"/>
                <w:szCs w:val="20"/>
              </w:rPr>
              <w:t>с 01.01.2024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E264C8" w14:textId="77777777" w:rsidR="009D04B6" w:rsidRPr="009D04B6" w:rsidRDefault="009D04B6" w:rsidP="009D04B6">
            <w:pPr>
              <w:jc w:val="center"/>
              <w:rPr>
                <w:sz w:val="20"/>
                <w:szCs w:val="20"/>
              </w:rPr>
            </w:pPr>
            <w:r w:rsidRPr="009D04B6">
              <w:rPr>
                <w:sz w:val="20"/>
                <w:szCs w:val="20"/>
              </w:rPr>
              <w:t>38,07</w:t>
            </w:r>
          </w:p>
        </w:tc>
        <w:tc>
          <w:tcPr>
            <w:tcW w:w="1422" w:type="dxa"/>
            <w:tcBorders>
              <w:left w:val="single" w:sz="4" w:space="0" w:color="auto"/>
            </w:tcBorders>
            <w:shd w:val="clear" w:color="auto" w:fill="auto"/>
            <w:vAlign w:val="center"/>
          </w:tcPr>
          <w:p w14:paraId="18411A36" w14:textId="77777777" w:rsidR="009D04B6" w:rsidRPr="009D04B6" w:rsidRDefault="009D04B6" w:rsidP="009D04B6">
            <w:pPr>
              <w:jc w:val="center"/>
              <w:rPr>
                <w:sz w:val="20"/>
                <w:szCs w:val="20"/>
              </w:rPr>
            </w:pPr>
            <w:r w:rsidRPr="009D04B6">
              <w:rPr>
                <w:sz w:val="20"/>
                <w:szCs w:val="20"/>
              </w:rPr>
              <w:t>x</w:t>
            </w:r>
          </w:p>
        </w:tc>
      </w:tr>
      <w:tr w:rsidR="009D04B6" w:rsidRPr="009D04B6" w14:paraId="729EBF6F" w14:textId="77777777" w:rsidTr="00F95151">
        <w:tc>
          <w:tcPr>
            <w:tcW w:w="2439" w:type="dxa"/>
            <w:vMerge/>
            <w:shd w:val="clear" w:color="auto" w:fill="auto"/>
            <w:vAlign w:val="center"/>
          </w:tcPr>
          <w:p w14:paraId="090CB386"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474FD2D4"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5C57DCDD" w14:textId="77777777" w:rsidR="009D04B6" w:rsidRPr="009D04B6" w:rsidRDefault="009D04B6" w:rsidP="009D04B6">
            <w:pPr>
              <w:jc w:val="center"/>
              <w:rPr>
                <w:sz w:val="20"/>
                <w:szCs w:val="20"/>
              </w:rPr>
            </w:pPr>
            <w:r w:rsidRPr="009D04B6">
              <w:rPr>
                <w:sz w:val="20"/>
                <w:szCs w:val="20"/>
              </w:rPr>
              <w:t>с 01.07.2024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C0FFEC" w14:textId="77777777" w:rsidR="009D04B6" w:rsidRPr="009D04B6" w:rsidRDefault="009D04B6" w:rsidP="009D04B6">
            <w:pPr>
              <w:jc w:val="center"/>
              <w:rPr>
                <w:sz w:val="20"/>
                <w:szCs w:val="20"/>
              </w:rPr>
            </w:pPr>
            <w:r w:rsidRPr="009D04B6">
              <w:rPr>
                <w:sz w:val="20"/>
                <w:szCs w:val="20"/>
              </w:rPr>
              <w:t>39,59</w:t>
            </w:r>
          </w:p>
        </w:tc>
        <w:tc>
          <w:tcPr>
            <w:tcW w:w="1422" w:type="dxa"/>
            <w:tcBorders>
              <w:left w:val="single" w:sz="4" w:space="0" w:color="auto"/>
            </w:tcBorders>
            <w:shd w:val="clear" w:color="auto" w:fill="auto"/>
            <w:vAlign w:val="center"/>
          </w:tcPr>
          <w:p w14:paraId="5426E151" w14:textId="77777777" w:rsidR="009D04B6" w:rsidRPr="009D04B6" w:rsidRDefault="009D04B6" w:rsidP="009D04B6">
            <w:pPr>
              <w:jc w:val="center"/>
              <w:rPr>
                <w:sz w:val="20"/>
                <w:szCs w:val="20"/>
              </w:rPr>
            </w:pPr>
            <w:r w:rsidRPr="009D04B6">
              <w:rPr>
                <w:sz w:val="20"/>
                <w:szCs w:val="20"/>
              </w:rPr>
              <w:t>x</w:t>
            </w:r>
          </w:p>
        </w:tc>
      </w:tr>
      <w:tr w:rsidR="009D04B6" w:rsidRPr="009D04B6" w14:paraId="7D371AE9" w14:textId="77777777" w:rsidTr="00F95151">
        <w:tc>
          <w:tcPr>
            <w:tcW w:w="2439" w:type="dxa"/>
            <w:vMerge/>
            <w:shd w:val="clear" w:color="auto" w:fill="auto"/>
            <w:vAlign w:val="center"/>
          </w:tcPr>
          <w:p w14:paraId="4F22EB73"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09AF8ACC"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2E6C7CCB" w14:textId="77777777" w:rsidR="009D04B6" w:rsidRPr="009D04B6" w:rsidRDefault="009D04B6" w:rsidP="009D04B6">
            <w:pPr>
              <w:jc w:val="center"/>
              <w:rPr>
                <w:sz w:val="20"/>
                <w:szCs w:val="20"/>
              </w:rPr>
            </w:pPr>
            <w:r w:rsidRPr="009D04B6">
              <w:rPr>
                <w:sz w:val="20"/>
                <w:szCs w:val="20"/>
              </w:rPr>
              <w:t>с 01.01.2025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C3291" w14:textId="77777777" w:rsidR="009D04B6" w:rsidRPr="009D04B6" w:rsidRDefault="009D04B6" w:rsidP="009D04B6">
            <w:pPr>
              <w:jc w:val="center"/>
              <w:rPr>
                <w:sz w:val="20"/>
                <w:szCs w:val="20"/>
              </w:rPr>
            </w:pPr>
            <w:r w:rsidRPr="009D04B6">
              <w:rPr>
                <w:sz w:val="20"/>
                <w:szCs w:val="20"/>
              </w:rPr>
              <w:t>39,59</w:t>
            </w:r>
          </w:p>
        </w:tc>
        <w:tc>
          <w:tcPr>
            <w:tcW w:w="1422" w:type="dxa"/>
            <w:tcBorders>
              <w:left w:val="single" w:sz="4" w:space="0" w:color="auto"/>
            </w:tcBorders>
            <w:shd w:val="clear" w:color="auto" w:fill="auto"/>
            <w:vAlign w:val="center"/>
          </w:tcPr>
          <w:p w14:paraId="702CAEB4" w14:textId="77777777" w:rsidR="009D04B6" w:rsidRPr="009D04B6" w:rsidRDefault="009D04B6" w:rsidP="009D04B6">
            <w:pPr>
              <w:jc w:val="center"/>
              <w:rPr>
                <w:sz w:val="20"/>
                <w:szCs w:val="20"/>
              </w:rPr>
            </w:pPr>
            <w:r w:rsidRPr="009D04B6">
              <w:rPr>
                <w:sz w:val="20"/>
                <w:szCs w:val="20"/>
              </w:rPr>
              <w:t>x</w:t>
            </w:r>
          </w:p>
        </w:tc>
      </w:tr>
      <w:tr w:rsidR="009D04B6" w:rsidRPr="009D04B6" w14:paraId="100EF185" w14:textId="77777777" w:rsidTr="00F95151">
        <w:tc>
          <w:tcPr>
            <w:tcW w:w="2439" w:type="dxa"/>
            <w:vMerge/>
            <w:shd w:val="clear" w:color="auto" w:fill="auto"/>
            <w:vAlign w:val="center"/>
          </w:tcPr>
          <w:p w14:paraId="46104FA9"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7ACCD956"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1FBABB5E" w14:textId="77777777" w:rsidR="009D04B6" w:rsidRPr="009D04B6" w:rsidRDefault="009D04B6" w:rsidP="009D04B6">
            <w:pPr>
              <w:jc w:val="center"/>
              <w:rPr>
                <w:sz w:val="20"/>
                <w:szCs w:val="20"/>
              </w:rPr>
            </w:pPr>
            <w:r w:rsidRPr="009D04B6">
              <w:rPr>
                <w:sz w:val="20"/>
                <w:szCs w:val="20"/>
              </w:rPr>
              <w:t>с 01.07.2025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B2DA31" w14:textId="77777777" w:rsidR="009D04B6" w:rsidRPr="009D04B6" w:rsidRDefault="009D04B6" w:rsidP="009D04B6">
            <w:pPr>
              <w:jc w:val="center"/>
              <w:rPr>
                <w:sz w:val="20"/>
                <w:szCs w:val="20"/>
              </w:rPr>
            </w:pPr>
            <w:r w:rsidRPr="009D04B6">
              <w:rPr>
                <w:sz w:val="20"/>
                <w:szCs w:val="20"/>
              </w:rPr>
              <w:t>41,17</w:t>
            </w:r>
          </w:p>
        </w:tc>
        <w:tc>
          <w:tcPr>
            <w:tcW w:w="1422" w:type="dxa"/>
            <w:tcBorders>
              <w:left w:val="single" w:sz="4" w:space="0" w:color="auto"/>
            </w:tcBorders>
            <w:shd w:val="clear" w:color="auto" w:fill="auto"/>
            <w:vAlign w:val="center"/>
          </w:tcPr>
          <w:p w14:paraId="3D6969DC" w14:textId="77777777" w:rsidR="009D04B6" w:rsidRPr="009D04B6" w:rsidRDefault="009D04B6" w:rsidP="009D04B6">
            <w:pPr>
              <w:jc w:val="center"/>
              <w:rPr>
                <w:sz w:val="20"/>
                <w:szCs w:val="20"/>
              </w:rPr>
            </w:pPr>
            <w:r w:rsidRPr="009D04B6">
              <w:rPr>
                <w:sz w:val="20"/>
                <w:szCs w:val="20"/>
              </w:rPr>
              <w:t>x</w:t>
            </w:r>
          </w:p>
        </w:tc>
      </w:tr>
      <w:tr w:rsidR="009D04B6" w:rsidRPr="009D04B6" w14:paraId="556CE66C" w14:textId="77777777" w:rsidTr="00F95151">
        <w:tc>
          <w:tcPr>
            <w:tcW w:w="2439" w:type="dxa"/>
            <w:vMerge/>
            <w:shd w:val="clear" w:color="auto" w:fill="auto"/>
            <w:vAlign w:val="center"/>
          </w:tcPr>
          <w:p w14:paraId="28543191"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40FE4EA2"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771B7736" w14:textId="77777777" w:rsidR="009D04B6" w:rsidRPr="009D04B6" w:rsidRDefault="009D04B6" w:rsidP="009D04B6">
            <w:pPr>
              <w:jc w:val="center"/>
              <w:rPr>
                <w:sz w:val="20"/>
                <w:szCs w:val="20"/>
              </w:rPr>
            </w:pPr>
            <w:r w:rsidRPr="009D04B6">
              <w:rPr>
                <w:sz w:val="20"/>
                <w:szCs w:val="20"/>
              </w:rPr>
              <w:t>с 01.01.2026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B95511" w14:textId="77777777" w:rsidR="009D04B6" w:rsidRPr="009D04B6" w:rsidRDefault="009D04B6" w:rsidP="009D04B6">
            <w:pPr>
              <w:jc w:val="center"/>
              <w:rPr>
                <w:sz w:val="20"/>
                <w:szCs w:val="20"/>
              </w:rPr>
            </w:pPr>
            <w:r w:rsidRPr="009D04B6">
              <w:rPr>
                <w:sz w:val="20"/>
                <w:szCs w:val="20"/>
              </w:rPr>
              <w:t>41,17</w:t>
            </w:r>
          </w:p>
        </w:tc>
        <w:tc>
          <w:tcPr>
            <w:tcW w:w="1422" w:type="dxa"/>
            <w:tcBorders>
              <w:left w:val="single" w:sz="4" w:space="0" w:color="auto"/>
            </w:tcBorders>
            <w:shd w:val="clear" w:color="auto" w:fill="auto"/>
            <w:vAlign w:val="center"/>
          </w:tcPr>
          <w:p w14:paraId="28015028" w14:textId="77777777" w:rsidR="009D04B6" w:rsidRPr="009D04B6" w:rsidRDefault="009D04B6" w:rsidP="009D04B6">
            <w:pPr>
              <w:jc w:val="center"/>
              <w:rPr>
                <w:sz w:val="20"/>
                <w:szCs w:val="20"/>
              </w:rPr>
            </w:pPr>
            <w:r w:rsidRPr="009D04B6">
              <w:rPr>
                <w:sz w:val="20"/>
                <w:szCs w:val="20"/>
              </w:rPr>
              <w:t>x</w:t>
            </w:r>
          </w:p>
        </w:tc>
      </w:tr>
      <w:tr w:rsidR="009D04B6" w:rsidRPr="009D04B6" w14:paraId="6D826581" w14:textId="77777777" w:rsidTr="00F95151">
        <w:tc>
          <w:tcPr>
            <w:tcW w:w="2439" w:type="dxa"/>
            <w:vMerge/>
            <w:shd w:val="clear" w:color="auto" w:fill="auto"/>
            <w:vAlign w:val="center"/>
          </w:tcPr>
          <w:p w14:paraId="4DD0998C"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569F614E"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3B64D82F" w14:textId="77777777" w:rsidR="009D04B6" w:rsidRPr="009D04B6" w:rsidRDefault="009D04B6" w:rsidP="009D04B6">
            <w:pPr>
              <w:jc w:val="center"/>
              <w:rPr>
                <w:sz w:val="20"/>
                <w:szCs w:val="20"/>
              </w:rPr>
            </w:pPr>
            <w:r w:rsidRPr="009D04B6">
              <w:rPr>
                <w:sz w:val="20"/>
                <w:szCs w:val="20"/>
              </w:rPr>
              <w:t>с 01.07.2026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65DAA" w14:textId="77777777" w:rsidR="009D04B6" w:rsidRPr="009D04B6" w:rsidRDefault="009D04B6" w:rsidP="009D04B6">
            <w:pPr>
              <w:jc w:val="center"/>
              <w:rPr>
                <w:sz w:val="20"/>
                <w:szCs w:val="20"/>
              </w:rPr>
            </w:pPr>
            <w:r w:rsidRPr="009D04B6">
              <w:rPr>
                <w:sz w:val="20"/>
                <w:szCs w:val="20"/>
              </w:rPr>
              <w:t>42,82</w:t>
            </w:r>
          </w:p>
        </w:tc>
        <w:tc>
          <w:tcPr>
            <w:tcW w:w="1422" w:type="dxa"/>
            <w:tcBorders>
              <w:left w:val="single" w:sz="4" w:space="0" w:color="auto"/>
            </w:tcBorders>
            <w:shd w:val="clear" w:color="auto" w:fill="auto"/>
            <w:vAlign w:val="center"/>
          </w:tcPr>
          <w:p w14:paraId="23040D63" w14:textId="77777777" w:rsidR="009D04B6" w:rsidRPr="009D04B6" w:rsidRDefault="009D04B6" w:rsidP="009D04B6">
            <w:pPr>
              <w:jc w:val="center"/>
              <w:rPr>
                <w:sz w:val="20"/>
                <w:szCs w:val="20"/>
              </w:rPr>
            </w:pPr>
            <w:r w:rsidRPr="009D04B6">
              <w:rPr>
                <w:sz w:val="20"/>
                <w:szCs w:val="20"/>
              </w:rPr>
              <w:t>x</w:t>
            </w:r>
          </w:p>
        </w:tc>
      </w:tr>
      <w:tr w:rsidR="009D04B6" w:rsidRPr="009D04B6" w14:paraId="536D4C4E" w14:textId="77777777" w:rsidTr="00F95151">
        <w:tc>
          <w:tcPr>
            <w:tcW w:w="2439" w:type="dxa"/>
            <w:vMerge/>
            <w:shd w:val="clear" w:color="auto" w:fill="auto"/>
            <w:vAlign w:val="center"/>
          </w:tcPr>
          <w:p w14:paraId="3E7CFE33"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5C30B993"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544C2E71" w14:textId="77777777" w:rsidR="009D04B6" w:rsidRPr="009D04B6" w:rsidRDefault="009D04B6" w:rsidP="009D04B6">
            <w:pPr>
              <w:jc w:val="center"/>
              <w:rPr>
                <w:sz w:val="20"/>
                <w:szCs w:val="20"/>
              </w:rPr>
            </w:pPr>
            <w:r w:rsidRPr="009D04B6">
              <w:rPr>
                <w:sz w:val="20"/>
                <w:szCs w:val="20"/>
              </w:rPr>
              <w:t>с 01.01.2027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9E906D" w14:textId="77777777" w:rsidR="009D04B6" w:rsidRPr="009D04B6" w:rsidRDefault="009D04B6" w:rsidP="009D04B6">
            <w:pPr>
              <w:jc w:val="center"/>
              <w:rPr>
                <w:sz w:val="20"/>
                <w:szCs w:val="20"/>
              </w:rPr>
            </w:pPr>
            <w:r w:rsidRPr="009D04B6">
              <w:rPr>
                <w:sz w:val="20"/>
                <w:szCs w:val="20"/>
              </w:rPr>
              <w:t>42,82</w:t>
            </w:r>
          </w:p>
        </w:tc>
        <w:tc>
          <w:tcPr>
            <w:tcW w:w="1422" w:type="dxa"/>
            <w:tcBorders>
              <w:left w:val="single" w:sz="4" w:space="0" w:color="auto"/>
            </w:tcBorders>
            <w:shd w:val="clear" w:color="auto" w:fill="auto"/>
            <w:vAlign w:val="center"/>
          </w:tcPr>
          <w:p w14:paraId="2317643D" w14:textId="77777777" w:rsidR="009D04B6" w:rsidRPr="009D04B6" w:rsidRDefault="009D04B6" w:rsidP="009D04B6">
            <w:pPr>
              <w:jc w:val="center"/>
              <w:rPr>
                <w:sz w:val="20"/>
                <w:szCs w:val="20"/>
              </w:rPr>
            </w:pPr>
            <w:r w:rsidRPr="009D04B6">
              <w:rPr>
                <w:sz w:val="20"/>
                <w:szCs w:val="20"/>
              </w:rPr>
              <w:t>x</w:t>
            </w:r>
          </w:p>
        </w:tc>
      </w:tr>
      <w:tr w:rsidR="009D04B6" w:rsidRPr="009D04B6" w14:paraId="33F9DE61" w14:textId="77777777" w:rsidTr="00F95151">
        <w:tc>
          <w:tcPr>
            <w:tcW w:w="2439" w:type="dxa"/>
            <w:vMerge/>
            <w:shd w:val="clear" w:color="auto" w:fill="auto"/>
            <w:vAlign w:val="center"/>
          </w:tcPr>
          <w:p w14:paraId="23152581"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7D4C7F2E"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7AB80630" w14:textId="77777777" w:rsidR="009D04B6" w:rsidRPr="009D04B6" w:rsidRDefault="009D04B6" w:rsidP="009D04B6">
            <w:pPr>
              <w:jc w:val="center"/>
              <w:rPr>
                <w:sz w:val="20"/>
                <w:szCs w:val="20"/>
              </w:rPr>
            </w:pPr>
            <w:r w:rsidRPr="009D04B6">
              <w:rPr>
                <w:sz w:val="20"/>
                <w:szCs w:val="20"/>
              </w:rPr>
              <w:t>с 01.07.2027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D250A9" w14:textId="77777777" w:rsidR="009D04B6" w:rsidRPr="009D04B6" w:rsidRDefault="009D04B6" w:rsidP="009D04B6">
            <w:pPr>
              <w:jc w:val="center"/>
              <w:rPr>
                <w:sz w:val="20"/>
                <w:szCs w:val="20"/>
              </w:rPr>
            </w:pPr>
            <w:r w:rsidRPr="009D04B6">
              <w:rPr>
                <w:sz w:val="20"/>
                <w:szCs w:val="20"/>
              </w:rPr>
              <w:t>44,53</w:t>
            </w:r>
          </w:p>
        </w:tc>
        <w:tc>
          <w:tcPr>
            <w:tcW w:w="1422" w:type="dxa"/>
            <w:tcBorders>
              <w:left w:val="single" w:sz="4" w:space="0" w:color="auto"/>
            </w:tcBorders>
            <w:shd w:val="clear" w:color="auto" w:fill="auto"/>
            <w:vAlign w:val="center"/>
          </w:tcPr>
          <w:p w14:paraId="1F6D0231" w14:textId="77777777" w:rsidR="009D04B6" w:rsidRPr="009D04B6" w:rsidRDefault="009D04B6" w:rsidP="009D04B6">
            <w:pPr>
              <w:jc w:val="center"/>
              <w:rPr>
                <w:sz w:val="20"/>
                <w:szCs w:val="20"/>
              </w:rPr>
            </w:pPr>
            <w:r w:rsidRPr="009D04B6">
              <w:rPr>
                <w:sz w:val="20"/>
                <w:szCs w:val="20"/>
              </w:rPr>
              <w:t>x</w:t>
            </w:r>
          </w:p>
        </w:tc>
      </w:tr>
      <w:tr w:rsidR="009D04B6" w:rsidRPr="009D04B6" w14:paraId="60462CE5" w14:textId="77777777" w:rsidTr="00F95151">
        <w:tc>
          <w:tcPr>
            <w:tcW w:w="2439" w:type="dxa"/>
            <w:vMerge/>
            <w:shd w:val="clear" w:color="auto" w:fill="auto"/>
            <w:vAlign w:val="center"/>
          </w:tcPr>
          <w:p w14:paraId="13D506A5"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6E6CAA23"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59C80021" w14:textId="77777777" w:rsidR="009D04B6" w:rsidRPr="009D04B6" w:rsidRDefault="009D04B6" w:rsidP="009D04B6">
            <w:pPr>
              <w:jc w:val="center"/>
              <w:rPr>
                <w:sz w:val="20"/>
                <w:szCs w:val="20"/>
              </w:rPr>
            </w:pPr>
            <w:r w:rsidRPr="009D04B6">
              <w:rPr>
                <w:sz w:val="20"/>
                <w:szCs w:val="20"/>
              </w:rPr>
              <w:t>с 01.01.2028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B9DA83" w14:textId="77777777" w:rsidR="009D04B6" w:rsidRPr="009D04B6" w:rsidRDefault="009D04B6" w:rsidP="009D04B6">
            <w:pPr>
              <w:jc w:val="center"/>
              <w:rPr>
                <w:sz w:val="20"/>
                <w:szCs w:val="20"/>
              </w:rPr>
            </w:pPr>
            <w:r w:rsidRPr="009D04B6">
              <w:rPr>
                <w:sz w:val="20"/>
                <w:szCs w:val="20"/>
              </w:rPr>
              <w:t>44,53</w:t>
            </w:r>
          </w:p>
        </w:tc>
        <w:tc>
          <w:tcPr>
            <w:tcW w:w="1422" w:type="dxa"/>
            <w:tcBorders>
              <w:left w:val="single" w:sz="4" w:space="0" w:color="auto"/>
            </w:tcBorders>
            <w:shd w:val="clear" w:color="auto" w:fill="auto"/>
            <w:vAlign w:val="center"/>
          </w:tcPr>
          <w:p w14:paraId="3D00BC57" w14:textId="77777777" w:rsidR="009D04B6" w:rsidRPr="009D04B6" w:rsidRDefault="009D04B6" w:rsidP="009D04B6">
            <w:pPr>
              <w:jc w:val="center"/>
              <w:rPr>
                <w:sz w:val="20"/>
                <w:szCs w:val="20"/>
              </w:rPr>
            </w:pPr>
            <w:r w:rsidRPr="009D04B6">
              <w:rPr>
                <w:sz w:val="20"/>
                <w:szCs w:val="20"/>
              </w:rPr>
              <w:t>x</w:t>
            </w:r>
          </w:p>
        </w:tc>
      </w:tr>
      <w:tr w:rsidR="009D04B6" w:rsidRPr="009D04B6" w14:paraId="41FF1568" w14:textId="77777777" w:rsidTr="00F95151">
        <w:tc>
          <w:tcPr>
            <w:tcW w:w="2439" w:type="dxa"/>
            <w:vMerge/>
            <w:shd w:val="clear" w:color="auto" w:fill="auto"/>
            <w:vAlign w:val="center"/>
          </w:tcPr>
          <w:p w14:paraId="7F353E7B"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38AAE71A"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0F709203" w14:textId="77777777" w:rsidR="009D04B6" w:rsidRPr="009D04B6" w:rsidRDefault="009D04B6" w:rsidP="009D04B6">
            <w:pPr>
              <w:jc w:val="center"/>
              <w:rPr>
                <w:sz w:val="20"/>
                <w:szCs w:val="20"/>
              </w:rPr>
            </w:pPr>
            <w:r w:rsidRPr="009D04B6">
              <w:rPr>
                <w:sz w:val="20"/>
                <w:szCs w:val="20"/>
              </w:rPr>
              <w:t>с 01.07.2028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9E2E17" w14:textId="77777777" w:rsidR="009D04B6" w:rsidRPr="009D04B6" w:rsidRDefault="009D04B6" w:rsidP="009D04B6">
            <w:pPr>
              <w:jc w:val="center"/>
              <w:rPr>
                <w:sz w:val="20"/>
                <w:szCs w:val="20"/>
              </w:rPr>
            </w:pPr>
            <w:r w:rsidRPr="009D04B6">
              <w:rPr>
                <w:sz w:val="20"/>
                <w:szCs w:val="20"/>
              </w:rPr>
              <w:t>46,31</w:t>
            </w:r>
          </w:p>
        </w:tc>
        <w:tc>
          <w:tcPr>
            <w:tcW w:w="1422" w:type="dxa"/>
            <w:tcBorders>
              <w:left w:val="single" w:sz="4" w:space="0" w:color="auto"/>
            </w:tcBorders>
            <w:shd w:val="clear" w:color="auto" w:fill="auto"/>
            <w:vAlign w:val="center"/>
          </w:tcPr>
          <w:p w14:paraId="0B5B209E" w14:textId="77777777" w:rsidR="009D04B6" w:rsidRPr="009D04B6" w:rsidRDefault="009D04B6" w:rsidP="009D04B6">
            <w:pPr>
              <w:jc w:val="center"/>
              <w:rPr>
                <w:sz w:val="20"/>
                <w:szCs w:val="20"/>
              </w:rPr>
            </w:pPr>
            <w:r w:rsidRPr="009D04B6">
              <w:rPr>
                <w:sz w:val="20"/>
                <w:szCs w:val="20"/>
              </w:rPr>
              <w:t>x</w:t>
            </w:r>
          </w:p>
        </w:tc>
      </w:tr>
      <w:tr w:rsidR="009D04B6" w:rsidRPr="009D04B6" w14:paraId="70988288" w14:textId="77777777" w:rsidTr="00F95151">
        <w:tc>
          <w:tcPr>
            <w:tcW w:w="2439" w:type="dxa"/>
            <w:vMerge/>
            <w:shd w:val="clear" w:color="auto" w:fill="auto"/>
            <w:vAlign w:val="center"/>
          </w:tcPr>
          <w:p w14:paraId="71E4FF9C"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792EF2CA"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1925179C" w14:textId="77777777" w:rsidR="009D04B6" w:rsidRPr="009D04B6" w:rsidRDefault="009D04B6" w:rsidP="009D04B6">
            <w:pPr>
              <w:jc w:val="center"/>
              <w:rPr>
                <w:sz w:val="20"/>
                <w:szCs w:val="20"/>
              </w:rPr>
            </w:pPr>
            <w:r w:rsidRPr="009D04B6">
              <w:rPr>
                <w:sz w:val="20"/>
                <w:szCs w:val="20"/>
              </w:rPr>
              <w:t>с 01.01.2029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0788A0" w14:textId="77777777" w:rsidR="009D04B6" w:rsidRPr="009D04B6" w:rsidRDefault="009D04B6" w:rsidP="009D04B6">
            <w:pPr>
              <w:jc w:val="center"/>
              <w:rPr>
                <w:sz w:val="20"/>
                <w:szCs w:val="20"/>
              </w:rPr>
            </w:pPr>
            <w:r w:rsidRPr="009D04B6">
              <w:rPr>
                <w:sz w:val="20"/>
                <w:szCs w:val="20"/>
              </w:rPr>
              <w:t>46,31</w:t>
            </w:r>
          </w:p>
        </w:tc>
        <w:tc>
          <w:tcPr>
            <w:tcW w:w="1422" w:type="dxa"/>
            <w:tcBorders>
              <w:left w:val="single" w:sz="4" w:space="0" w:color="auto"/>
            </w:tcBorders>
            <w:shd w:val="clear" w:color="auto" w:fill="auto"/>
            <w:vAlign w:val="center"/>
          </w:tcPr>
          <w:p w14:paraId="1F112A82" w14:textId="77777777" w:rsidR="009D04B6" w:rsidRPr="009D04B6" w:rsidRDefault="009D04B6" w:rsidP="009D04B6">
            <w:pPr>
              <w:jc w:val="center"/>
              <w:rPr>
                <w:sz w:val="20"/>
                <w:szCs w:val="20"/>
              </w:rPr>
            </w:pPr>
            <w:r w:rsidRPr="009D04B6">
              <w:rPr>
                <w:sz w:val="20"/>
                <w:szCs w:val="20"/>
              </w:rPr>
              <w:t>x</w:t>
            </w:r>
          </w:p>
        </w:tc>
      </w:tr>
      <w:tr w:rsidR="009D04B6" w:rsidRPr="009D04B6" w14:paraId="7116EE95" w14:textId="77777777" w:rsidTr="00F95151">
        <w:tc>
          <w:tcPr>
            <w:tcW w:w="2439" w:type="dxa"/>
            <w:vMerge/>
            <w:shd w:val="clear" w:color="auto" w:fill="auto"/>
            <w:vAlign w:val="center"/>
          </w:tcPr>
          <w:p w14:paraId="25D49C49"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687C602D"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06829F61" w14:textId="77777777" w:rsidR="009D04B6" w:rsidRPr="009D04B6" w:rsidRDefault="009D04B6" w:rsidP="009D04B6">
            <w:pPr>
              <w:jc w:val="center"/>
              <w:rPr>
                <w:sz w:val="20"/>
                <w:szCs w:val="20"/>
              </w:rPr>
            </w:pPr>
            <w:r w:rsidRPr="009D04B6">
              <w:rPr>
                <w:sz w:val="20"/>
                <w:szCs w:val="20"/>
              </w:rPr>
              <w:t>с 01.07.2029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28F778" w14:textId="77777777" w:rsidR="009D04B6" w:rsidRPr="009D04B6" w:rsidRDefault="009D04B6" w:rsidP="009D04B6">
            <w:pPr>
              <w:jc w:val="center"/>
              <w:rPr>
                <w:sz w:val="20"/>
                <w:szCs w:val="20"/>
              </w:rPr>
            </w:pPr>
            <w:r w:rsidRPr="009D04B6">
              <w:rPr>
                <w:sz w:val="20"/>
                <w:szCs w:val="20"/>
              </w:rPr>
              <w:t>48,16</w:t>
            </w:r>
          </w:p>
        </w:tc>
        <w:tc>
          <w:tcPr>
            <w:tcW w:w="1422" w:type="dxa"/>
            <w:tcBorders>
              <w:left w:val="single" w:sz="4" w:space="0" w:color="auto"/>
            </w:tcBorders>
            <w:shd w:val="clear" w:color="auto" w:fill="auto"/>
            <w:vAlign w:val="center"/>
          </w:tcPr>
          <w:p w14:paraId="2AAAAF61" w14:textId="77777777" w:rsidR="009D04B6" w:rsidRPr="009D04B6" w:rsidRDefault="009D04B6" w:rsidP="009D04B6">
            <w:pPr>
              <w:jc w:val="center"/>
              <w:rPr>
                <w:sz w:val="20"/>
                <w:szCs w:val="20"/>
              </w:rPr>
            </w:pPr>
            <w:r w:rsidRPr="009D04B6">
              <w:rPr>
                <w:sz w:val="20"/>
                <w:szCs w:val="20"/>
              </w:rPr>
              <w:t>x</w:t>
            </w:r>
          </w:p>
        </w:tc>
      </w:tr>
      <w:tr w:rsidR="009D04B6" w:rsidRPr="009D04B6" w14:paraId="7D1BA324" w14:textId="77777777" w:rsidTr="00F95151">
        <w:tc>
          <w:tcPr>
            <w:tcW w:w="2439" w:type="dxa"/>
            <w:vMerge/>
            <w:shd w:val="clear" w:color="auto" w:fill="auto"/>
            <w:vAlign w:val="center"/>
          </w:tcPr>
          <w:p w14:paraId="17CBBBDF"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7DF329A8"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74921574" w14:textId="77777777" w:rsidR="009D04B6" w:rsidRPr="009D04B6" w:rsidRDefault="009D04B6" w:rsidP="009D04B6">
            <w:pPr>
              <w:jc w:val="center"/>
              <w:rPr>
                <w:sz w:val="20"/>
                <w:szCs w:val="20"/>
              </w:rPr>
            </w:pPr>
            <w:r w:rsidRPr="009D04B6">
              <w:rPr>
                <w:sz w:val="20"/>
                <w:szCs w:val="20"/>
              </w:rPr>
              <w:t>с 01.01.2030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4DF40F" w14:textId="77777777" w:rsidR="009D04B6" w:rsidRPr="009D04B6" w:rsidRDefault="009D04B6" w:rsidP="009D04B6">
            <w:pPr>
              <w:jc w:val="center"/>
              <w:rPr>
                <w:sz w:val="20"/>
                <w:szCs w:val="20"/>
              </w:rPr>
            </w:pPr>
            <w:r w:rsidRPr="009D04B6">
              <w:rPr>
                <w:sz w:val="20"/>
                <w:szCs w:val="20"/>
              </w:rPr>
              <w:t>48,16</w:t>
            </w:r>
          </w:p>
        </w:tc>
        <w:tc>
          <w:tcPr>
            <w:tcW w:w="1422" w:type="dxa"/>
            <w:tcBorders>
              <w:left w:val="single" w:sz="4" w:space="0" w:color="auto"/>
            </w:tcBorders>
            <w:shd w:val="clear" w:color="auto" w:fill="auto"/>
            <w:vAlign w:val="center"/>
          </w:tcPr>
          <w:p w14:paraId="0098B31A" w14:textId="77777777" w:rsidR="009D04B6" w:rsidRPr="009D04B6" w:rsidRDefault="009D04B6" w:rsidP="009D04B6">
            <w:pPr>
              <w:jc w:val="center"/>
              <w:rPr>
                <w:sz w:val="20"/>
                <w:szCs w:val="20"/>
              </w:rPr>
            </w:pPr>
            <w:r w:rsidRPr="009D04B6">
              <w:rPr>
                <w:sz w:val="20"/>
                <w:szCs w:val="20"/>
              </w:rPr>
              <w:t>x</w:t>
            </w:r>
          </w:p>
        </w:tc>
      </w:tr>
      <w:tr w:rsidR="009D04B6" w:rsidRPr="009D04B6" w14:paraId="2AF01321" w14:textId="77777777" w:rsidTr="00F95151">
        <w:trPr>
          <w:trHeight w:val="70"/>
        </w:trPr>
        <w:tc>
          <w:tcPr>
            <w:tcW w:w="2439" w:type="dxa"/>
            <w:vMerge/>
            <w:shd w:val="clear" w:color="auto" w:fill="auto"/>
            <w:vAlign w:val="center"/>
          </w:tcPr>
          <w:p w14:paraId="284E8CD9"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687E2E15" w14:textId="77777777" w:rsidR="009D04B6" w:rsidRPr="009D04B6" w:rsidRDefault="009D04B6" w:rsidP="009D04B6">
            <w:pPr>
              <w:ind w:right="-2"/>
              <w:jc w:val="center"/>
              <w:rPr>
                <w:color w:val="000000"/>
                <w:sz w:val="20"/>
                <w:szCs w:val="20"/>
              </w:rPr>
            </w:pPr>
          </w:p>
        </w:tc>
        <w:tc>
          <w:tcPr>
            <w:tcW w:w="1843" w:type="dxa"/>
            <w:tcBorders>
              <w:right w:val="single" w:sz="4" w:space="0" w:color="auto"/>
            </w:tcBorders>
            <w:shd w:val="clear" w:color="auto" w:fill="auto"/>
            <w:vAlign w:val="center"/>
          </w:tcPr>
          <w:p w14:paraId="4BBABFE2" w14:textId="77777777" w:rsidR="009D04B6" w:rsidRPr="009D04B6" w:rsidRDefault="009D04B6" w:rsidP="009D04B6">
            <w:pPr>
              <w:jc w:val="center"/>
              <w:rPr>
                <w:sz w:val="20"/>
                <w:szCs w:val="20"/>
              </w:rPr>
            </w:pPr>
            <w:r w:rsidRPr="009D04B6">
              <w:rPr>
                <w:sz w:val="20"/>
                <w:szCs w:val="20"/>
              </w:rPr>
              <w:t>с 01.07.2030</w:t>
            </w:r>
          </w:p>
        </w:tc>
        <w:tc>
          <w:tcPr>
            <w:tcW w:w="1276" w:type="dxa"/>
            <w:tcBorders>
              <w:top w:val="single" w:sz="4" w:space="0" w:color="auto"/>
              <w:left w:val="single" w:sz="4" w:space="0" w:color="auto"/>
              <w:bottom w:val="nil"/>
              <w:right w:val="single" w:sz="4" w:space="0" w:color="auto"/>
            </w:tcBorders>
            <w:shd w:val="clear" w:color="auto" w:fill="auto"/>
          </w:tcPr>
          <w:p w14:paraId="56601C4A" w14:textId="77777777" w:rsidR="009D04B6" w:rsidRPr="009D04B6" w:rsidRDefault="009D04B6" w:rsidP="009D04B6">
            <w:pPr>
              <w:jc w:val="center"/>
              <w:rPr>
                <w:sz w:val="20"/>
                <w:szCs w:val="20"/>
              </w:rPr>
            </w:pPr>
            <w:r w:rsidRPr="009D04B6">
              <w:rPr>
                <w:sz w:val="20"/>
                <w:szCs w:val="20"/>
              </w:rPr>
              <w:t>50,09</w:t>
            </w:r>
          </w:p>
        </w:tc>
        <w:tc>
          <w:tcPr>
            <w:tcW w:w="1422" w:type="dxa"/>
            <w:tcBorders>
              <w:left w:val="single" w:sz="4" w:space="0" w:color="auto"/>
            </w:tcBorders>
            <w:shd w:val="clear" w:color="auto" w:fill="auto"/>
            <w:vAlign w:val="center"/>
          </w:tcPr>
          <w:p w14:paraId="402A1EE5" w14:textId="77777777" w:rsidR="009D04B6" w:rsidRPr="009D04B6" w:rsidRDefault="009D04B6" w:rsidP="009D04B6">
            <w:pPr>
              <w:jc w:val="center"/>
              <w:rPr>
                <w:sz w:val="20"/>
                <w:szCs w:val="20"/>
              </w:rPr>
            </w:pPr>
            <w:r w:rsidRPr="009D04B6">
              <w:rPr>
                <w:sz w:val="20"/>
                <w:szCs w:val="20"/>
              </w:rPr>
              <w:t>x</w:t>
            </w:r>
          </w:p>
        </w:tc>
      </w:tr>
      <w:tr w:rsidR="009D04B6" w:rsidRPr="009D04B6" w14:paraId="001C9670" w14:textId="77777777" w:rsidTr="00F95151">
        <w:trPr>
          <w:trHeight w:val="790"/>
        </w:trPr>
        <w:tc>
          <w:tcPr>
            <w:tcW w:w="2439" w:type="dxa"/>
            <w:vMerge/>
            <w:shd w:val="clear" w:color="auto" w:fill="auto"/>
            <w:vAlign w:val="center"/>
          </w:tcPr>
          <w:p w14:paraId="571AADF5" w14:textId="77777777" w:rsidR="009D04B6" w:rsidRPr="009D04B6" w:rsidRDefault="009D04B6" w:rsidP="009D04B6">
            <w:pPr>
              <w:ind w:right="-2"/>
              <w:jc w:val="center"/>
              <w:rPr>
                <w:color w:val="000000"/>
                <w:sz w:val="20"/>
                <w:szCs w:val="20"/>
              </w:rPr>
            </w:pPr>
          </w:p>
        </w:tc>
        <w:tc>
          <w:tcPr>
            <w:tcW w:w="7342" w:type="dxa"/>
            <w:gridSpan w:val="4"/>
            <w:shd w:val="clear" w:color="auto" w:fill="auto"/>
            <w:vAlign w:val="center"/>
          </w:tcPr>
          <w:p w14:paraId="35906918" w14:textId="77777777" w:rsidR="009D04B6" w:rsidRPr="009D04B6" w:rsidRDefault="009D04B6" w:rsidP="009D04B6">
            <w:pPr>
              <w:jc w:val="center"/>
              <w:rPr>
                <w:sz w:val="20"/>
                <w:szCs w:val="20"/>
              </w:rPr>
            </w:pPr>
            <w:r w:rsidRPr="009D04B6">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9D04B6" w:rsidRPr="009D04B6" w14:paraId="4C5853B7" w14:textId="77777777" w:rsidTr="00F95151">
        <w:trPr>
          <w:trHeight w:val="354"/>
        </w:trPr>
        <w:tc>
          <w:tcPr>
            <w:tcW w:w="2439" w:type="dxa"/>
            <w:vMerge/>
            <w:shd w:val="clear" w:color="auto" w:fill="auto"/>
            <w:vAlign w:val="center"/>
          </w:tcPr>
          <w:p w14:paraId="63C3FC8F" w14:textId="77777777" w:rsidR="009D04B6" w:rsidRPr="009D04B6" w:rsidRDefault="009D04B6" w:rsidP="009D04B6">
            <w:pPr>
              <w:ind w:right="-2"/>
              <w:jc w:val="center"/>
              <w:rPr>
                <w:color w:val="000000"/>
                <w:sz w:val="20"/>
                <w:szCs w:val="20"/>
              </w:rPr>
            </w:pPr>
          </w:p>
        </w:tc>
        <w:tc>
          <w:tcPr>
            <w:tcW w:w="2801" w:type="dxa"/>
            <w:shd w:val="clear" w:color="auto" w:fill="auto"/>
            <w:vAlign w:val="center"/>
          </w:tcPr>
          <w:p w14:paraId="70BCEACA" w14:textId="77777777" w:rsidR="009D04B6" w:rsidRPr="009D04B6" w:rsidRDefault="009D04B6" w:rsidP="009D04B6">
            <w:pPr>
              <w:jc w:val="center"/>
              <w:rPr>
                <w:color w:val="000000"/>
                <w:sz w:val="20"/>
                <w:szCs w:val="20"/>
              </w:rPr>
            </w:pPr>
            <w:r w:rsidRPr="009D04B6">
              <w:rPr>
                <w:sz w:val="20"/>
                <w:szCs w:val="20"/>
              </w:rPr>
              <w:t>Одноставочный, руб./м</w:t>
            </w:r>
            <w:r w:rsidRPr="009D04B6">
              <w:rPr>
                <w:sz w:val="20"/>
                <w:szCs w:val="20"/>
                <w:vertAlign w:val="superscript"/>
              </w:rPr>
              <w:t>3</w:t>
            </w:r>
          </w:p>
        </w:tc>
        <w:tc>
          <w:tcPr>
            <w:tcW w:w="1843" w:type="dxa"/>
            <w:tcBorders>
              <w:right w:val="single" w:sz="4" w:space="0" w:color="auto"/>
            </w:tcBorders>
            <w:shd w:val="clear" w:color="auto" w:fill="auto"/>
            <w:vAlign w:val="center"/>
          </w:tcPr>
          <w:p w14:paraId="1A8844BE" w14:textId="77777777" w:rsidR="009D04B6" w:rsidRPr="009D04B6" w:rsidRDefault="009D04B6" w:rsidP="009D04B6">
            <w:pPr>
              <w:jc w:val="center"/>
              <w:rPr>
                <w:sz w:val="20"/>
                <w:szCs w:val="20"/>
              </w:rPr>
            </w:pPr>
            <w:r w:rsidRPr="009D04B6">
              <w:rPr>
                <w:sz w:val="20"/>
                <w:szCs w:val="20"/>
              </w:rPr>
              <w:t>с 01.01.2023</w:t>
            </w:r>
          </w:p>
        </w:tc>
        <w:tc>
          <w:tcPr>
            <w:tcW w:w="1276" w:type="dxa"/>
            <w:tcBorders>
              <w:top w:val="single" w:sz="4" w:space="0" w:color="auto"/>
              <w:left w:val="single" w:sz="4" w:space="0" w:color="auto"/>
              <w:bottom w:val="nil"/>
              <w:right w:val="single" w:sz="4" w:space="0" w:color="auto"/>
            </w:tcBorders>
            <w:shd w:val="clear" w:color="auto" w:fill="auto"/>
            <w:vAlign w:val="center"/>
          </w:tcPr>
          <w:p w14:paraId="78C1DC26" w14:textId="77777777" w:rsidR="009D04B6" w:rsidRPr="009D04B6" w:rsidRDefault="009D04B6" w:rsidP="009D04B6">
            <w:pPr>
              <w:jc w:val="center"/>
              <w:rPr>
                <w:sz w:val="20"/>
                <w:szCs w:val="20"/>
              </w:rPr>
            </w:pPr>
            <w:r w:rsidRPr="009D04B6">
              <w:rPr>
                <w:sz w:val="20"/>
                <w:szCs w:val="20"/>
              </w:rPr>
              <w:t>50,86</w:t>
            </w:r>
          </w:p>
        </w:tc>
        <w:tc>
          <w:tcPr>
            <w:tcW w:w="1422" w:type="dxa"/>
            <w:tcBorders>
              <w:left w:val="single" w:sz="4" w:space="0" w:color="auto"/>
            </w:tcBorders>
            <w:shd w:val="clear" w:color="auto" w:fill="auto"/>
            <w:vAlign w:val="center"/>
          </w:tcPr>
          <w:p w14:paraId="4027A7AC" w14:textId="77777777" w:rsidR="009D04B6" w:rsidRPr="009D04B6" w:rsidRDefault="009D04B6" w:rsidP="009D04B6">
            <w:pPr>
              <w:jc w:val="center"/>
              <w:rPr>
                <w:sz w:val="20"/>
                <w:szCs w:val="20"/>
              </w:rPr>
            </w:pPr>
            <w:r w:rsidRPr="009D04B6">
              <w:rPr>
                <w:sz w:val="20"/>
                <w:szCs w:val="20"/>
              </w:rPr>
              <w:t>x</w:t>
            </w:r>
          </w:p>
        </w:tc>
      </w:tr>
      <w:tr w:rsidR="009D04B6" w:rsidRPr="009D04B6" w14:paraId="398BA302" w14:textId="77777777" w:rsidTr="00F95151">
        <w:trPr>
          <w:trHeight w:val="270"/>
        </w:trPr>
        <w:tc>
          <w:tcPr>
            <w:tcW w:w="2439" w:type="dxa"/>
            <w:vMerge/>
            <w:shd w:val="clear" w:color="auto" w:fill="auto"/>
            <w:vAlign w:val="center"/>
          </w:tcPr>
          <w:p w14:paraId="73907256" w14:textId="77777777" w:rsidR="009D04B6" w:rsidRPr="009D04B6" w:rsidRDefault="009D04B6" w:rsidP="009D04B6">
            <w:pPr>
              <w:ind w:right="-2"/>
              <w:jc w:val="center"/>
              <w:rPr>
                <w:color w:val="000000"/>
                <w:sz w:val="20"/>
                <w:szCs w:val="20"/>
              </w:rPr>
            </w:pPr>
          </w:p>
        </w:tc>
        <w:tc>
          <w:tcPr>
            <w:tcW w:w="7342" w:type="dxa"/>
            <w:gridSpan w:val="4"/>
            <w:shd w:val="clear" w:color="auto" w:fill="auto"/>
            <w:vAlign w:val="center"/>
          </w:tcPr>
          <w:p w14:paraId="077F4BCD" w14:textId="77777777" w:rsidR="009D04B6" w:rsidRPr="009D04B6" w:rsidRDefault="009D04B6" w:rsidP="009D04B6">
            <w:pPr>
              <w:ind w:right="-2"/>
              <w:jc w:val="center"/>
              <w:rPr>
                <w:color w:val="000000"/>
                <w:sz w:val="20"/>
                <w:szCs w:val="20"/>
              </w:rPr>
            </w:pPr>
            <w:r w:rsidRPr="009D04B6">
              <w:rPr>
                <w:sz w:val="20"/>
                <w:szCs w:val="20"/>
              </w:rPr>
              <w:t>Тариф на теплоноситель, поставляемый потребителям (без НДС)</w:t>
            </w:r>
          </w:p>
        </w:tc>
      </w:tr>
      <w:tr w:rsidR="009D04B6" w:rsidRPr="009D04B6" w14:paraId="7E507DA8" w14:textId="77777777" w:rsidTr="00F95151">
        <w:tc>
          <w:tcPr>
            <w:tcW w:w="2439" w:type="dxa"/>
            <w:vMerge/>
            <w:shd w:val="clear" w:color="auto" w:fill="auto"/>
            <w:vAlign w:val="center"/>
          </w:tcPr>
          <w:p w14:paraId="3CF94BA9" w14:textId="77777777" w:rsidR="009D04B6" w:rsidRPr="009D04B6" w:rsidRDefault="009D04B6" w:rsidP="009D04B6">
            <w:pPr>
              <w:ind w:left="-220" w:right="-125" w:firstLine="78"/>
              <w:jc w:val="center"/>
              <w:rPr>
                <w:bCs/>
                <w:color w:val="000000"/>
                <w:kern w:val="32"/>
                <w:sz w:val="20"/>
                <w:szCs w:val="20"/>
              </w:rPr>
            </w:pPr>
          </w:p>
        </w:tc>
        <w:tc>
          <w:tcPr>
            <w:tcW w:w="2801" w:type="dxa"/>
            <w:vMerge w:val="restart"/>
            <w:shd w:val="clear" w:color="auto" w:fill="auto"/>
            <w:vAlign w:val="center"/>
          </w:tcPr>
          <w:p w14:paraId="42D85442" w14:textId="77777777" w:rsidR="009D04B6" w:rsidRPr="009D04B6" w:rsidRDefault="009D04B6" w:rsidP="009D04B6">
            <w:pPr>
              <w:ind w:right="-2"/>
              <w:jc w:val="center"/>
              <w:rPr>
                <w:color w:val="000000"/>
                <w:sz w:val="20"/>
                <w:szCs w:val="20"/>
                <w:vertAlign w:val="superscript"/>
              </w:rPr>
            </w:pPr>
            <w:r w:rsidRPr="009D04B6">
              <w:rPr>
                <w:color w:val="000000"/>
                <w:sz w:val="20"/>
                <w:szCs w:val="20"/>
              </w:rPr>
              <w:t>Одноставочный, руб./м</w:t>
            </w:r>
            <w:r w:rsidRPr="009D04B6">
              <w:rPr>
                <w:color w:val="000000"/>
                <w:sz w:val="20"/>
                <w:szCs w:val="20"/>
                <w:vertAlign w:val="superscript"/>
              </w:rPr>
              <w:t>3</w:t>
            </w:r>
          </w:p>
          <w:p w14:paraId="002534DB" w14:textId="77777777" w:rsidR="009D04B6" w:rsidRPr="009D04B6" w:rsidRDefault="009D04B6" w:rsidP="009D04B6">
            <w:pPr>
              <w:ind w:right="-2"/>
              <w:jc w:val="center"/>
              <w:rPr>
                <w:color w:val="000000"/>
                <w:sz w:val="20"/>
                <w:szCs w:val="20"/>
                <w:vertAlign w:val="superscript"/>
              </w:rPr>
            </w:pPr>
          </w:p>
        </w:tc>
        <w:tc>
          <w:tcPr>
            <w:tcW w:w="1843" w:type="dxa"/>
            <w:shd w:val="clear" w:color="auto" w:fill="auto"/>
            <w:vAlign w:val="center"/>
          </w:tcPr>
          <w:p w14:paraId="2E6976F9" w14:textId="77777777" w:rsidR="009D04B6" w:rsidRPr="009D04B6" w:rsidRDefault="009D04B6" w:rsidP="009D04B6">
            <w:pPr>
              <w:jc w:val="center"/>
              <w:rPr>
                <w:sz w:val="20"/>
                <w:szCs w:val="20"/>
              </w:rPr>
            </w:pPr>
            <w:r w:rsidRPr="009D04B6">
              <w:rPr>
                <w:sz w:val="20"/>
                <w:szCs w:val="20"/>
              </w:rPr>
              <w:t>с 02.10.2021</w:t>
            </w:r>
          </w:p>
        </w:tc>
        <w:tc>
          <w:tcPr>
            <w:tcW w:w="1276" w:type="dxa"/>
            <w:shd w:val="clear" w:color="auto" w:fill="auto"/>
          </w:tcPr>
          <w:p w14:paraId="1F05F7E4" w14:textId="77777777" w:rsidR="009D04B6" w:rsidRPr="009D04B6" w:rsidRDefault="009D04B6" w:rsidP="009D04B6">
            <w:pPr>
              <w:jc w:val="center"/>
              <w:rPr>
                <w:sz w:val="20"/>
                <w:szCs w:val="20"/>
              </w:rPr>
            </w:pPr>
            <w:r w:rsidRPr="009D04B6">
              <w:rPr>
                <w:sz w:val="20"/>
                <w:szCs w:val="20"/>
              </w:rPr>
              <w:t>35,20</w:t>
            </w:r>
          </w:p>
        </w:tc>
        <w:tc>
          <w:tcPr>
            <w:tcW w:w="1422" w:type="dxa"/>
            <w:shd w:val="clear" w:color="auto" w:fill="auto"/>
            <w:vAlign w:val="center"/>
          </w:tcPr>
          <w:p w14:paraId="4303A7FD" w14:textId="77777777" w:rsidR="009D04B6" w:rsidRPr="009D04B6" w:rsidRDefault="009D04B6" w:rsidP="009D04B6">
            <w:pPr>
              <w:jc w:val="center"/>
              <w:rPr>
                <w:sz w:val="20"/>
                <w:szCs w:val="20"/>
              </w:rPr>
            </w:pPr>
            <w:r w:rsidRPr="009D04B6">
              <w:rPr>
                <w:sz w:val="20"/>
                <w:szCs w:val="20"/>
              </w:rPr>
              <w:t>x</w:t>
            </w:r>
          </w:p>
        </w:tc>
      </w:tr>
      <w:tr w:rsidR="009D04B6" w:rsidRPr="009D04B6" w14:paraId="0AC1A912" w14:textId="77777777" w:rsidTr="00F95151">
        <w:tc>
          <w:tcPr>
            <w:tcW w:w="2439" w:type="dxa"/>
            <w:vMerge/>
            <w:shd w:val="clear" w:color="auto" w:fill="auto"/>
            <w:vAlign w:val="center"/>
          </w:tcPr>
          <w:p w14:paraId="70F193AF"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7EBB91F0"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7CDA9DA5" w14:textId="77777777" w:rsidR="009D04B6" w:rsidRPr="009D04B6" w:rsidRDefault="009D04B6" w:rsidP="009D04B6">
            <w:pPr>
              <w:jc w:val="center"/>
              <w:rPr>
                <w:sz w:val="20"/>
                <w:szCs w:val="20"/>
              </w:rPr>
            </w:pPr>
            <w:r w:rsidRPr="009D04B6">
              <w:rPr>
                <w:sz w:val="20"/>
                <w:szCs w:val="20"/>
              </w:rPr>
              <w:t>с 01.01.2022</w:t>
            </w:r>
          </w:p>
        </w:tc>
        <w:tc>
          <w:tcPr>
            <w:tcW w:w="1276" w:type="dxa"/>
            <w:shd w:val="clear" w:color="auto" w:fill="auto"/>
          </w:tcPr>
          <w:p w14:paraId="69DEADB6" w14:textId="77777777" w:rsidR="009D04B6" w:rsidRPr="009D04B6" w:rsidRDefault="009D04B6" w:rsidP="009D04B6">
            <w:pPr>
              <w:jc w:val="center"/>
              <w:rPr>
                <w:sz w:val="20"/>
                <w:szCs w:val="20"/>
              </w:rPr>
            </w:pPr>
            <w:r w:rsidRPr="009D04B6">
              <w:rPr>
                <w:sz w:val="20"/>
                <w:szCs w:val="20"/>
              </w:rPr>
              <w:t>35,15</w:t>
            </w:r>
          </w:p>
        </w:tc>
        <w:tc>
          <w:tcPr>
            <w:tcW w:w="1422" w:type="dxa"/>
            <w:shd w:val="clear" w:color="auto" w:fill="auto"/>
            <w:vAlign w:val="center"/>
          </w:tcPr>
          <w:p w14:paraId="1EBB192D" w14:textId="77777777" w:rsidR="009D04B6" w:rsidRPr="009D04B6" w:rsidRDefault="009D04B6" w:rsidP="009D04B6">
            <w:pPr>
              <w:jc w:val="center"/>
              <w:rPr>
                <w:sz w:val="20"/>
                <w:szCs w:val="20"/>
              </w:rPr>
            </w:pPr>
            <w:r w:rsidRPr="009D04B6">
              <w:rPr>
                <w:sz w:val="20"/>
                <w:szCs w:val="20"/>
              </w:rPr>
              <w:t>x</w:t>
            </w:r>
          </w:p>
        </w:tc>
      </w:tr>
      <w:tr w:rsidR="009D04B6" w:rsidRPr="009D04B6" w14:paraId="5DEEA970" w14:textId="77777777" w:rsidTr="00F95151">
        <w:tc>
          <w:tcPr>
            <w:tcW w:w="2439" w:type="dxa"/>
            <w:vMerge/>
            <w:shd w:val="clear" w:color="auto" w:fill="auto"/>
            <w:vAlign w:val="center"/>
          </w:tcPr>
          <w:p w14:paraId="427FC339"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3A713793"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246DE263" w14:textId="77777777" w:rsidR="009D04B6" w:rsidRPr="009D04B6" w:rsidRDefault="009D04B6" w:rsidP="009D04B6">
            <w:pPr>
              <w:jc w:val="center"/>
              <w:rPr>
                <w:sz w:val="20"/>
                <w:szCs w:val="20"/>
              </w:rPr>
            </w:pPr>
            <w:r w:rsidRPr="009D04B6">
              <w:rPr>
                <w:sz w:val="20"/>
                <w:szCs w:val="20"/>
              </w:rPr>
              <w:t>с 01.07.2022</w:t>
            </w:r>
          </w:p>
        </w:tc>
        <w:tc>
          <w:tcPr>
            <w:tcW w:w="1276" w:type="dxa"/>
            <w:shd w:val="clear" w:color="auto" w:fill="auto"/>
          </w:tcPr>
          <w:p w14:paraId="2692BD98" w14:textId="77777777" w:rsidR="009D04B6" w:rsidRPr="009D04B6" w:rsidRDefault="009D04B6" w:rsidP="009D04B6">
            <w:pPr>
              <w:jc w:val="center"/>
              <w:rPr>
                <w:sz w:val="20"/>
                <w:szCs w:val="20"/>
              </w:rPr>
            </w:pPr>
            <w:r w:rsidRPr="009D04B6">
              <w:rPr>
                <w:sz w:val="20"/>
                <w:szCs w:val="20"/>
              </w:rPr>
              <w:t>37,94</w:t>
            </w:r>
          </w:p>
        </w:tc>
        <w:tc>
          <w:tcPr>
            <w:tcW w:w="1422" w:type="dxa"/>
            <w:shd w:val="clear" w:color="auto" w:fill="auto"/>
            <w:vAlign w:val="center"/>
          </w:tcPr>
          <w:p w14:paraId="66802A96" w14:textId="77777777" w:rsidR="009D04B6" w:rsidRPr="009D04B6" w:rsidRDefault="009D04B6" w:rsidP="009D04B6">
            <w:pPr>
              <w:jc w:val="center"/>
              <w:rPr>
                <w:sz w:val="20"/>
                <w:szCs w:val="20"/>
              </w:rPr>
            </w:pPr>
            <w:r w:rsidRPr="009D04B6">
              <w:rPr>
                <w:sz w:val="20"/>
                <w:szCs w:val="20"/>
              </w:rPr>
              <w:t>x</w:t>
            </w:r>
          </w:p>
        </w:tc>
      </w:tr>
      <w:tr w:rsidR="009D04B6" w:rsidRPr="009D04B6" w14:paraId="22192DEF" w14:textId="77777777" w:rsidTr="00F95151">
        <w:tc>
          <w:tcPr>
            <w:tcW w:w="2439" w:type="dxa"/>
            <w:vMerge/>
            <w:shd w:val="clear" w:color="auto" w:fill="auto"/>
            <w:vAlign w:val="center"/>
          </w:tcPr>
          <w:p w14:paraId="27E70B93"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65B3D0BB"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3E5B76F7" w14:textId="77777777" w:rsidR="009D04B6" w:rsidRPr="009D04B6" w:rsidRDefault="009D04B6" w:rsidP="009D04B6">
            <w:pPr>
              <w:jc w:val="center"/>
              <w:rPr>
                <w:sz w:val="20"/>
                <w:szCs w:val="20"/>
              </w:rPr>
            </w:pPr>
            <w:r w:rsidRPr="009D04B6">
              <w:rPr>
                <w:sz w:val="20"/>
                <w:szCs w:val="20"/>
              </w:rPr>
              <w:t>с 01.12.2022</w:t>
            </w:r>
          </w:p>
        </w:tc>
        <w:tc>
          <w:tcPr>
            <w:tcW w:w="1276" w:type="dxa"/>
            <w:shd w:val="clear" w:color="auto" w:fill="auto"/>
          </w:tcPr>
          <w:p w14:paraId="55EFC42F" w14:textId="77777777" w:rsidR="009D04B6" w:rsidRPr="009D04B6" w:rsidRDefault="009D04B6" w:rsidP="009D04B6">
            <w:pPr>
              <w:jc w:val="center"/>
              <w:rPr>
                <w:sz w:val="20"/>
                <w:szCs w:val="20"/>
              </w:rPr>
            </w:pPr>
            <w:r w:rsidRPr="009D04B6">
              <w:rPr>
                <w:sz w:val="20"/>
                <w:szCs w:val="20"/>
              </w:rPr>
              <w:t>42,38</w:t>
            </w:r>
          </w:p>
        </w:tc>
        <w:tc>
          <w:tcPr>
            <w:tcW w:w="1422" w:type="dxa"/>
            <w:shd w:val="clear" w:color="auto" w:fill="auto"/>
            <w:vAlign w:val="center"/>
          </w:tcPr>
          <w:p w14:paraId="6A4632D6" w14:textId="77777777" w:rsidR="009D04B6" w:rsidRPr="009D04B6" w:rsidRDefault="009D04B6" w:rsidP="009D04B6">
            <w:pPr>
              <w:jc w:val="center"/>
              <w:rPr>
                <w:sz w:val="20"/>
                <w:szCs w:val="20"/>
              </w:rPr>
            </w:pPr>
            <w:r w:rsidRPr="009D04B6">
              <w:rPr>
                <w:sz w:val="20"/>
                <w:szCs w:val="20"/>
              </w:rPr>
              <w:t>x</w:t>
            </w:r>
          </w:p>
        </w:tc>
      </w:tr>
      <w:tr w:rsidR="009D04B6" w:rsidRPr="009D04B6" w14:paraId="15902613" w14:textId="77777777" w:rsidTr="00F95151">
        <w:tc>
          <w:tcPr>
            <w:tcW w:w="2439" w:type="dxa"/>
            <w:vMerge/>
            <w:shd w:val="clear" w:color="auto" w:fill="auto"/>
            <w:vAlign w:val="center"/>
          </w:tcPr>
          <w:p w14:paraId="3B03FCC5"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2304EE54"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0F37E16A" w14:textId="77777777" w:rsidR="009D04B6" w:rsidRPr="009D04B6" w:rsidRDefault="009D04B6" w:rsidP="009D04B6">
            <w:pPr>
              <w:jc w:val="center"/>
              <w:rPr>
                <w:sz w:val="20"/>
                <w:szCs w:val="20"/>
              </w:rPr>
            </w:pPr>
            <w:r w:rsidRPr="009D04B6">
              <w:rPr>
                <w:sz w:val="20"/>
                <w:szCs w:val="20"/>
              </w:rPr>
              <w:t>с 01.01.2024</w:t>
            </w:r>
          </w:p>
        </w:tc>
        <w:tc>
          <w:tcPr>
            <w:tcW w:w="1276" w:type="dxa"/>
            <w:shd w:val="clear" w:color="auto" w:fill="auto"/>
          </w:tcPr>
          <w:p w14:paraId="6DCF4B43" w14:textId="77777777" w:rsidR="009D04B6" w:rsidRPr="009D04B6" w:rsidRDefault="009D04B6" w:rsidP="009D04B6">
            <w:pPr>
              <w:jc w:val="center"/>
              <w:rPr>
                <w:sz w:val="20"/>
                <w:szCs w:val="20"/>
              </w:rPr>
            </w:pPr>
            <w:r w:rsidRPr="009D04B6">
              <w:rPr>
                <w:sz w:val="20"/>
                <w:szCs w:val="20"/>
              </w:rPr>
              <w:t>38,07</w:t>
            </w:r>
          </w:p>
        </w:tc>
        <w:tc>
          <w:tcPr>
            <w:tcW w:w="1422" w:type="dxa"/>
            <w:shd w:val="clear" w:color="auto" w:fill="auto"/>
            <w:vAlign w:val="center"/>
          </w:tcPr>
          <w:p w14:paraId="44874C8A" w14:textId="77777777" w:rsidR="009D04B6" w:rsidRPr="009D04B6" w:rsidRDefault="009D04B6" w:rsidP="009D04B6">
            <w:pPr>
              <w:jc w:val="center"/>
              <w:rPr>
                <w:sz w:val="20"/>
                <w:szCs w:val="20"/>
              </w:rPr>
            </w:pPr>
            <w:r w:rsidRPr="009D04B6">
              <w:rPr>
                <w:sz w:val="20"/>
                <w:szCs w:val="20"/>
              </w:rPr>
              <w:t>x</w:t>
            </w:r>
          </w:p>
        </w:tc>
      </w:tr>
      <w:tr w:rsidR="009D04B6" w:rsidRPr="009D04B6" w14:paraId="76C2DFE2" w14:textId="77777777" w:rsidTr="00F95151">
        <w:tc>
          <w:tcPr>
            <w:tcW w:w="2439" w:type="dxa"/>
            <w:vMerge/>
            <w:shd w:val="clear" w:color="auto" w:fill="auto"/>
            <w:vAlign w:val="center"/>
          </w:tcPr>
          <w:p w14:paraId="56115582"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720A3550"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0CAC3D25" w14:textId="77777777" w:rsidR="009D04B6" w:rsidRPr="009D04B6" w:rsidRDefault="009D04B6" w:rsidP="009D04B6">
            <w:pPr>
              <w:jc w:val="center"/>
              <w:rPr>
                <w:sz w:val="20"/>
                <w:szCs w:val="20"/>
              </w:rPr>
            </w:pPr>
            <w:r w:rsidRPr="009D04B6">
              <w:rPr>
                <w:sz w:val="20"/>
                <w:szCs w:val="20"/>
              </w:rPr>
              <w:t>с 01.07.2024</w:t>
            </w:r>
          </w:p>
        </w:tc>
        <w:tc>
          <w:tcPr>
            <w:tcW w:w="1276" w:type="dxa"/>
            <w:shd w:val="clear" w:color="auto" w:fill="auto"/>
          </w:tcPr>
          <w:p w14:paraId="46B26A51" w14:textId="77777777" w:rsidR="009D04B6" w:rsidRPr="009D04B6" w:rsidRDefault="009D04B6" w:rsidP="009D04B6">
            <w:pPr>
              <w:jc w:val="center"/>
              <w:rPr>
                <w:sz w:val="20"/>
                <w:szCs w:val="20"/>
              </w:rPr>
            </w:pPr>
            <w:r w:rsidRPr="009D04B6">
              <w:rPr>
                <w:sz w:val="20"/>
                <w:szCs w:val="20"/>
              </w:rPr>
              <w:t>39,59</w:t>
            </w:r>
          </w:p>
        </w:tc>
        <w:tc>
          <w:tcPr>
            <w:tcW w:w="1422" w:type="dxa"/>
            <w:shd w:val="clear" w:color="auto" w:fill="auto"/>
            <w:vAlign w:val="center"/>
          </w:tcPr>
          <w:p w14:paraId="45A56FE8" w14:textId="77777777" w:rsidR="009D04B6" w:rsidRPr="009D04B6" w:rsidRDefault="009D04B6" w:rsidP="009D04B6">
            <w:pPr>
              <w:jc w:val="center"/>
              <w:rPr>
                <w:sz w:val="20"/>
                <w:szCs w:val="20"/>
              </w:rPr>
            </w:pPr>
            <w:r w:rsidRPr="009D04B6">
              <w:rPr>
                <w:sz w:val="20"/>
                <w:szCs w:val="20"/>
              </w:rPr>
              <w:t>x</w:t>
            </w:r>
          </w:p>
        </w:tc>
      </w:tr>
      <w:tr w:rsidR="009D04B6" w:rsidRPr="009D04B6" w14:paraId="69C8F487" w14:textId="77777777" w:rsidTr="00F95151">
        <w:tc>
          <w:tcPr>
            <w:tcW w:w="2439" w:type="dxa"/>
            <w:vMerge/>
            <w:shd w:val="clear" w:color="auto" w:fill="auto"/>
            <w:vAlign w:val="center"/>
          </w:tcPr>
          <w:p w14:paraId="2D13E1AE" w14:textId="77777777" w:rsidR="009D04B6" w:rsidRPr="009D04B6" w:rsidRDefault="009D04B6" w:rsidP="009D04B6">
            <w:pPr>
              <w:ind w:right="-2"/>
              <w:jc w:val="center"/>
              <w:rPr>
                <w:color w:val="000000"/>
                <w:sz w:val="22"/>
                <w:szCs w:val="22"/>
              </w:rPr>
            </w:pPr>
          </w:p>
        </w:tc>
        <w:tc>
          <w:tcPr>
            <w:tcW w:w="2801" w:type="dxa"/>
            <w:vMerge/>
            <w:shd w:val="clear" w:color="auto" w:fill="auto"/>
            <w:vAlign w:val="center"/>
          </w:tcPr>
          <w:p w14:paraId="6EC59E5C" w14:textId="77777777" w:rsidR="009D04B6" w:rsidRPr="009D04B6" w:rsidRDefault="009D04B6" w:rsidP="009D04B6">
            <w:pPr>
              <w:ind w:right="-2"/>
              <w:jc w:val="center"/>
              <w:rPr>
                <w:color w:val="000000"/>
                <w:sz w:val="22"/>
                <w:szCs w:val="22"/>
              </w:rPr>
            </w:pPr>
          </w:p>
        </w:tc>
        <w:tc>
          <w:tcPr>
            <w:tcW w:w="1843" w:type="dxa"/>
            <w:shd w:val="clear" w:color="auto" w:fill="auto"/>
            <w:vAlign w:val="center"/>
          </w:tcPr>
          <w:p w14:paraId="2E591A92" w14:textId="77777777" w:rsidR="009D04B6" w:rsidRPr="009D04B6" w:rsidRDefault="009D04B6" w:rsidP="009D04B6">
            <w:pPr>
              <w:jc w:val="center"/>
              <w:rPr>
                <w:sz w:val="20"/>
                <w:szCs w:val="20"/>
              </w:rPr>
            </w:pPr>
            <w:r w:rsidRPr="009D04B6">
              <w:rPr>
                <w:sz w:val="20"/>
                <w:szCs w:val="20"/>
              </w:rPr>
              <w:t>с 01.01.2025</w:t>
            </w:r>
          </w:p>
        </w:tc>
        <w:tc>
          <w:tcPr>
            <w:tcW w:w="1276" w:type="dxa"/>
            <w:shd w:val="clear" w:color="auto" w:fill="auto"/>
          </w:tcPr>
          <w:p w14:paraId="2B5D234A" w14:textId="77777777" w:rsidR="009D04B6" w:rsidRPr="009D04B6" w:rsidRDefault="009D04B6" w:rsidP="009D04B6">
            <w:pPr>
              <w:jc w:val="center"/>
              <w:rPr>
                <w:sz w:val="20"/>
                <w:szCs w:val="20"/>
              </w:rPr>
            </w:pPr>
            <w:r w:rsidRPr="009D04B6">
              <w:rPr>
                <w:sz w:val="20"/>
                <w:szCs w:val="20"/>
              </w:rPr>
              <w:t>39,59</w:t>
            </w:r>
          </w:p>
        </w:tc>
        <w:tc>
          <w:tcPr>
            <w:tcW w:w="1422" w:type="dxa"/>
            <w:shd w:val="clear" w:color="auto" w:fill="auto"/>
            <w:vAlign w:val="center"/>
          </w:tcPr>
          <w:p w14:paraId="2F1F95F7" w14:textId="77777777" w:rsidR="009D04B6" w:rsidRPr="009D04B6" w:rsidRDefault="009D04B6" w:rsidP="009D04B6">
            <w:pPr>
              <w:jc w:val="center"/>
              <w:rPr>
                <w:sz w:val="22"/>
                <w:szCs w:val="22"/>
              </w:rPr>
            </w:pPr>
            <w:r w:rsidRPr="009D04B6">
              <w:rPr>
                <w:sz w:val="22"/>
                <w:szCs w:val="22"/>
              </w:rPr>
              <w:t>x</w:t>
            </w:r>
          </w:p>
        </w:tc>
      </w:tr>
      <w:tr w:rsidR="009D04B6" w:rsidRPr="009D04B6" w14:paraId="7C47EFCE" w14:textId="77777777" w:rsidTr="00F95151">
        <w:tc>
          <w:tcPr>
            <w:tcW w:w="2439" w:type="dxa"/>
            <w:vMerge/>
            <w:shd w:val="clear" w:color="auto" w:fill="auto"/>
            <w:vAlign w:val="center"/>
          </w:tcPr>
          <w:p w14:paraId="5D59CA0A" w14:textId="77777777" w:rsidR="009D04B6" w:rsidRPr="009D04B6" w:rsidRDefault="009D04B6" w:rsidP="009D04B6">
            <w:pPr>
              <w:rPr>
                <w:color w:val="000000"/>
                <w:sz w:val="22"/>
                <w:szCs w:val="22"/>
              </w:rPr>
            </w:pPr>
          </w:p>
        </w:tc>
        <w:tc>
          <w:tcPr>
            <w:tcW w:w="2801" w:type="dxa"/>
            <w:vMerge/>
            <w:shd w:val="clear" w:color="auto" w:fill="auto"/>
            <w:vAlign w:val="center"/>
          </w:tcPr>
          <w:p w14:paraId="58A8CA28" w14:textId="77777777" w:rsidR="009D04B6" w:rsidRPr="009D04B6" w:rsidRDefault="009D04B6" w:rsidP="009D04B6">
            <w:pPr>
              <w:ind w:right="-2"/>
              <w:jc w:val="center"/>
              <w:rPr>
                <w:color w:val="000000"/>
                <w:sz w:val="22"/>
                <w:szCs w:val="22"/>
              </w:rPr>
            </w:pPr>
          </w:p>
        </w:tc>
        <w:tc>
          <w:tcPr>
            <w:tcW w:w="1843" w:type="dxa"/>
            <w:shd w:val="clear" w:color="auto" w:fill="auto"/>
            <w:vAlign w:val="center"/>
          </w:tcPr>
          <w:p w14:paraId="5E604948" w14:textId="77777777" w:rsidR="009D04B6" w:rsidRPr="009D04B6" w:rsidRDefault="009D04B6" w:rsidP="009D04B6">
            <w:pPr>
              <w:jc w:val="center"/>
              <w:rPr>
                <w:sz w:val="20"/>
                <w:szCs w:val="20"/>
              </w:rPr>
            </w:pPr>
            <w:r w:rsidRPr="009D04B6">
              <w:rPr>
                <w:sz w:val="20"/>
                <w:szCs w:val="20"/>
              </w:rPr>
              <w:t>с 01.07.2025</w:t>
            </w:r>
          </w:p>
        </w:tc>
        <w:tc>
          <w:tcPr>
            <w:tcW w:w="1276" w:type="dxa"/>
            <w:shd w:val="clear" w:color="auto" w:fill="auto"/>
          </w:tcPr>
          <w:p w14:paraId="2EE82673" w14:textId="77777777" w:rsidR="009D04B6" w:rsidRPr="009D04B6" w:rsidRDefault="009D04B6" w:rsidP="009D04B6">
            <w:pPr>
              <w:jc w:val="center"/>
              <w:rPr>
                <w:sz w:val="20"/>
                <w:szCs w:val="20"/>
              </w:rPr>
            </w:pPr>
            <w:r w:rsidRPr="009D04B6">
              <w:rPr>
                <w:sz w:val="20"/>
                <w:szCs w:val="20"/>
              </w:rPr>
              <w:t>41,17</w:t>
            </w:r>
          </w:p>
        </w:tc>
        <w:tc>
          <w:tcPr>
            <w:tcW w:w="1422" w:type="dxa"/>
            <w:shd w:val="clear" w:color="auto" w:fill="auto"/>
            <w:vAlign w:val="center"/>
          </w:tcPr>
          <w:p w14:paraId="1B17D4B5" w14:textId="77777777" w:rsidR="009D04B6" w:rsidRPr="009D04B6" w:rsidRDefault="009D04B6" w:rsidP="009D04B6">
            <w:pPr>
              <w:jc w:val="center"/>
              <w:rPr>
                <w:sz w:val="22"/>
                <w:szCs w:val="22"/>
              </w:rPr>
            </w:pPr>
            <w:r w:rsidRPr="009D04B6">
              <w:rPr>
                <w:sz w:val="22"/>
                <w:szCs w:val="22"/>
              </w:rPr>
              <w:t>x</w:t>
            </w:r>
          </w:p>
        </w:tc>
      </w:tr>
      <w:tr w:rsidR="009D04B6" w:rsidRPr="009D04B6" w14:paraId="34C89880" w14:textId="77777777" w:rsidTr="00F95151">
        <w:tc>
          <w:tcPr>
            <w:tcW w:w="2439" w:type="dxa"/>
            <w:vMerge/>
            <w:shd w:val="clear" w:color="auto" w:fill="auto"/>
            <w:vAlign w:val="center"/>
          </w:tcPr>
          <w:p w14:paraId="6EC799AF" w14:textId="77777777" w:rsidR="009D04B6" w:rsidRPr="009D04B6" w:rsidRDefault="009D04B6" w:rsidP="009D04B6">
            <w:pPr>
              <w:ind w:right="-2"/>
              <w:jc w:val="center"/>
              <w:rPr>
                <w:color w:val="000000"/>
                <w:sz w:val="22"/>
                <w:szCs w:val="22"/>
              </w:rPr>
            </w:pPr>
          </w:p>
        </w:tc>
        <w:tc>
          <w:tcPr>
            <w:tcW w:w="2801" w:type="dxa"/>
            <w:vMerge/>
            <w:shd w:val="clear" w:color="auto" w:fill="auto"/>
            <w:vAlign w:val="center"/>
          </w:tcPr>
          <w:p w14:paraId="7A5FC57B" w14:textId="77777777" w:rsidR="009D04B6" w:rsidRPr="009D04B6" w:rsidRDefault="009D04B6" w:rsidP="009D04B6">
            <w:pPr>
              <w:ind w:right="-2"/>
              <w:jc w:val="center"/>
              <w:rPr>
                <w:color w:val="000000"/>
                <w:sz w:val="22"/>
                <w:szCs w:val="22"/>
              </w:rPr>
            </w:pPr>
          </w:p>
        </w:tc>
        <w:tc>
          <w:tcPr>
            <w:tcW w:w="1843" w:type="dxa"/>
            <w:shd w:val="clear" w:color="auto" w:fill="auto"/>
            <w:vAlign w:val="center"/>
          </w:tcPr>
          <w:p w14:paraId="47280A13" w14:textId="77777777" w:rsidR="009D04B6" w:rsidRPr="009D04B6" w:rsidRDefault="009D04B6" w:rsidP="009D04B6">
            <w:pPr>
              <w:jc w:val="center"/>
              <w:rPr>
                <w:sz w:val="20"/>
                <w:szCs w:val="20"/>
              </w:rPr>
            </w:pPr>
            <w:r w:rsidRPr="009D04B6">
              <w:rPr>
                <w:sz w:val="20"/>
                <w:szCs w:val="20"/>
              </w:rPr>
              <w:t>с 01.01.2026</w:t>
            </w:r>
          </w:p>
        </w:tc>
        <w:tc>
          <w:tcPr>
            <w:tcW w:w="1276" w:type="dxa"/>
            <w:shd w:val="clear" w:color="auto" w:fill="auto"/>
          </w:tcPr>
          <w:p w14:paraId="6617679F" w14:textId="77777777" w:rsidR="009D04B6" w:rsidRPr="009D04B6" w:rsidRDefault="009D04B6" w:rsidP="009D04B6">
            <w:pPr>
              <w:jc w:val="center"/>
              <w:rPr>
                <w:sz w:val="20"/>
                <w:szCs w:val="20"/>
              </w:rPr>
            </w:pPr>
            <w:r w:rsidRPr="009D04B6">
              <w:rPr>
                <w:sz w:val="20"/>
                <w:szCs w:val="20"/>
              </w:rPr>
              <w:t>41,17</w:t>
            </w:r>
          </w:p>
        </w:tc>
        <w:tc>
          <w:tcPr>
            <w:tcW w:w="1422" w:type="dxa"/>
            <w:shd w:val="clear" w:color="auto" w:fill="auto"/>
            <w:vAlign w:val="center"/>
          </w:tcPr>
          <w:p w14:paraId="2AEF2E1B" w14:textId="77777777" w:rsidR="009D04B6" w:rsidRPr="009D04B6" w:rsidRDefault="009D04B6" w:rsidP="009D04B6">
            <w:pPr>
              <w:jc w:val="center"/>
              <w:rPr>
                <w:sz w:val="22"/>
                <w:szCs w:val="22"/>
              </w:rPr>
            </w:pPr>
            <w:r w:rsidRPr="009D04B6">
              <w:rPr>
                <w:sz w:val="22"/>
                <w:szCs w:val="22"/>
              </w:rPr>
              <w:t>x</w:t>
            </w:r>
          </w:p>
        </w:tc>
      </w:tr>
      <w:tr w:rsidR="009D04B6" w:rsidRPr="009D04B6" w14:paraId="45B794F8" w14:textId="77777777" w:rsidTr="00F95151">
        <w:tc>
          <w:tcPr>
            <w:tcW w:w="2439" w:type="dxa"/>
            <w:shd w:val="clear" w:color="auto" w:fill="auto"/>
            <w:vAlign w:val="center"/>
          </w:tcPr>
          <w:p w14:paraId="0E8F4669" w14:textId="77777777" w:rsidR="009D04B6" w:rsidRPr="009D04B6" w:rsidRDefault="009D04B6" w:rsidP="009D04B6">
            <w:pPr>
              <w:ind w:right="-2"/>
              <w:jc w:val="center"/>
              <w:rPr>
                <w:color w:val="000000"/>
                <w:sz w:val="20"/>
                <w:szCs w:val="20"/>
              </w:rPr>
            </w:pPr>
            <w:r w:rsidRPr="009D04B6">
              <w:rPr>
                <w:color w:val="000000"/>
                <w:sz w:val="20"/>
                <w:szCs w:val="20"/>
              </w:rPr>
              <w:t>1</w:t>
            </w:r>
          </w:p>
        </w:tc>
        <w:tc>
          <w:tcPr>
            <w:tcW w:w="2801" w:type="dxa"/>
            <w:shd w:val="clear" w:color="auto" w:fill="auto"/>
            <w:vAlign w:val="center"/>
          </w:tcPr>
          <w:p w14:paraId="298CF0CE" w14:textId="77777777" w:rsidR="009D04B6" w:rsidRPr="009D04B6" w:rsidRDefault="009D04B6" w:rsidP="009D04B6">
            <w:pPr>
              <w:ind w:right="-2"/>
              <w:jc w:val="center"/>
              <w:rPr>
                <w:color w:val="000000"/>
                <w:sz w:val="20"/>
                <w:szCs w:val="20"/>
              </w:rPr>
            </w:pPr>
            <w:r w:rsidRPr="009D04B6">
              <w:rPr>
                <w:color w:val="000000"/>
                <w:sz w:val="20"/>
                <w:szCs w:val="20"/>
              </w:rPr>
              <w:t>2</w:t>
            </w:r>
          </w:p>
        </w:tc>
        <w:tc>
          <w:tcPr>
            <w:tcW w:w="1843" w:type="dxa"/>
            <w:shd w:val="clear" w:color="auto" w:fill="auto"/>
            <w:vAlign w:val="center"/>
          </w:tcPr>
          <w:p w14:paraId="1EFECD54" w14:textId="77777777" w:rsidR="009D04B6" w:rsidRPr="009D04B6" w:rsidRDefault="009D04B6" w:rsidP="009D04B6">
            <w:pPr>
              <w:jc w:val="center"/>
              <w:rPr>
                <w:sz w:val="20"/>
                <w:szCs w:val="20"/>
              </w:rPr>
            </w:pPr>
            <w:r w:rsidRPr="009D04B6">
              <w:rPr>
                <w:sz w:val="20"/>
                <w:szCs w:val="20"/>
              </w:rPr>
              <w:t>3</w:t>
            </w:r>
          </w:p>
        </w:tc>
        <w:tc>
          <w:tcPr>
            <w:tcW w:w="1276" w:type="dxa"/>
            <w:shd w:val="clear" w:color="auto" w:fill="auto"/>
          </w:tcPr>
          <w:p w14:paraId="3017D5BA" w14:textId="77777777" w:rsidR="009D04B6" w:rsidRPr="009D04B6" w:rsidRDefault="009D04B6" w:rsidP="009D04B6">
            <w:pPr>
              <w:jc w:val="center"/>
              <w:rPr>
                <w:sz w:val="20"/>
                <w:szCs w:val="20"/>
              </w:rPr>
            </w:pPr>
            <w:r w:rsidRPr="009D04B6">
              <w:rPr>
                <w:sz w:val="20"/>
                <w:szCs w:val="20"/>
              </w:rPr>
              <w:t>4</w:t>
            </w:r>
          </w:p>
        </w:tc>
        <w:tc>
          <w:tcPr>
            <w:tcW w:w="1422" w:type="dxa"/>
            <w:shd w:val="clear" w:color="auto" w:fill="auto"/>
            <w:vAlign w:val="center"/>
          </w:tcPr>
          <w:p w14:paraId="1D6EFB9E" w14:textId="77777777" w:rsidR="009D04B6" w:rsidRPr="009D04B6" w:rsidRDefault="009D04B6" w:rsidP="009D04B6">
            <w:pPr>
              <w:jc w:val="center"/>
              <w:rPr>
                <w:sz w:val="20"/>
                <w:szCs w:val="20"/>
              </w:rPr>
            </w:pPr>
            <w:r w:rsidRPr="009D04B6">
              <w:rPr>
                <w:sz w:val="20"/>
                <w:szCs w:val="20"/>
              </w:rPr>
              <w:t>5</w:t>
            </w:r>
          </w:p>
        </w:tc>
      </w:tr>
      <w:tr w:rsidR="009D04B6" w:rsidRPr="009D04B6" w14:paraId="10891FA0" w14:textId="77777777" w:rsidTr="00F95151">
        <w:tc>
          <w:tcPr>
            <w:tcW w:w="2439" w:type="dxa"/>
            <w:vMerge w:val="restart"/>
            <w:shd w:val="clear" w:color="auto" w:fill="auto"/>
            <w:vAlign w:val="center"/>
          </w:tcPr>
          <w:p w14:paraId="2EDACD41" w14:textId="77777777" w:rsidR="009D04B6" w:rsidRPr="009D04B6" w:rsidRDefault="009D04B6" w:rsidP="009D04B6">
            <w:pPr>
              <w:ind w:right="-2"/>
              <w:jc w:val="center"/>
              <w:rPr>
                <w:color w:val="000000"/>
                <w:sz w:val="20"/>
                <w:szCs w:val="20"/>
              </w:rPr>
            </w:pPr>
          </w:p>
        </w:tc>
        <w:tc>
          <w:tcPr>
            <w:tcW w:w="2801" w:type="dxa"/>
            <w:vMerge w:val="restart"/>
            <w:shd w:val="clear" w:color="auto" w:fill="auto"/>
            <w:vAlign w:val="center"/>
          </w:tcPr>
          <w:p w14:paraId="1B010451"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110F58C4" w14:textId="77777777" w:rsidR="009D04B6" w:rsidRPr="009D04B6" w:rsidRDefault="009D04B6" w:rsidP="009D04B6">
            <w:pPr>
              <w:jc w:val="center"/>
              <w:rPr>
                <w:sz w:val="20"/>
                <w:szCs w:val="20"/>
              </w:rPr>
            </w:pPr>
            <w:r w:rsidRPr="009D04B6">
              <w:rPr>
                <w:sz w:val="20"/>
                <w:szCs w:val="20"/>
              </w:rPr>
              <w:t>с 01.07.2026</w:t>
            </w:r>
          </w:p>
        </w:tc>
        <w:tc>
          <w:tcPr>
            <w:tcW w:w="1276" w:type="dxa"/>
            <w:shd w:val="clear" w:color="auto" w:fill="auto"/>
          </w:tcPr>
          <w:p w14:paraId="14CD19AB" w14:textId="77777777" w:rsidR="009D04B6" w:rsidRPr="009D04B6" w:rsidRDefault="009D04B6" w:rsidP="009D04B6">
            <w:pPr>
              <w:jc w:val="center"/>
              <w:rPr>
                <w:sz w:val="20"/>
                <w:szCs w:val="20"/>
              </w:rPr>
            </w:pPr>
            <w:r w:rsidRPr="009D04B6">
              <w:rPr>
                <w:sz w:val="20"/>
                <w:szCs w:val="20"/>
              </w:rPr>
              <w:t>35,20</w:t>
            </w:r>
          </w:p>
        </w:tc>
        <w:tc>
          <w:tcPr>
            <w:tcW w:w="1422" w:type="dxa"/>
            <w:shd w:val="clear" w:color="auto" w:fill="auto"/>
            <w:vAlign w:val="center"/>
          </w:tcPr>
          <w:p w14:paraId="1B5E6D05" w14:textId="77777777" w:rsidR="009D04B6" w:rsidRPr="009D04B6" w:rsidRDefault="009D04B6" w:rsidP="009D04B6">
            <w:pPr>
              <w:jc w:val="center"/>
              <w:rPr>
                <w:sz w:val="20"/>
                <w:szCs w:val="20"/>
              </w:rPr>
            </w:pPr>
            <w:r w:rsidRPr="009D04B6">
              <w:rPr>
                <w:sz w:val="20"/>
                <w:szCs w:val="20"/>
              </w:rPr>
              <w:t>x</w:t>
            </w:r>
          </w:p>
        </w:tc>
      </w:tr>
      <w:tr w:rsidR="009D04B6" w:rsidRPr="009D04B6" w14:paraId="585F239F" w14:textId="77777777" w:rsidTr="00F95151">
        <w:tc>
          <w:tcPr>
            <w:tcW w:w="2439" w:type="dxa"/>
            <w:vMerge/>
            <w:shd w:val="clear" w:color="auto" w:fill="auto"/>
            <w:vAlign w:val="center"/>
          </w:tcPr>
          <w:p w14:paraId="778F098C"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456E4A8D"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332EE574" w14:textId="77777777" w:rsidR="009D04B6" w:rsidRPr="009D04B6" w:rsidRDefault="009D04B6" w:rsidP="009D04B6">
            <w:pPr>
              <w:jc w:val="center"/>
              <w:rPr>
                <w:sz w:val="20"/>
                <w:szCs w:val="20"/>
              </w:rPr>
            </w:pPr>
            <w:r w:rsidRPr="009D04B6">
              <w:rPr>
                <w:sz w:val="20"/>
                <w:szCs w:val="20"/>
              </w:rPr>
              <w:t>с 01.01.2027</w:t>
            </w:r>
          </w:p>
        </w:tc>
        <w:tc>
          <w:tcPr>
            <w:tcW w:w="1276" w:type="dxa"/>
            <w:shd w:val="clear" w:color="auto" w:fill="auto"/>
          </w:tcPr>
          <w:p w14:paraId="29257200" w14:textId="77777777" w:rsidR="009D04B6" w:rsidRPr="009D04B6" w:rsidRDefault="009D04B6" w:rsidP="009D04B6">
            <w:pPr>
              <w:jc w:val="center"/>
              <w:rPr>
                <w:sz w:val="20"/>
                <w:szCs w:val="20"/>
              </w:rPr>
            </w:pPr>
            <w:r w:rsidRPr="009D04B6">
              <w:rPr>
                <w:sz w:val="20"/>
                <w:szCs w:val="20"/>
              </w:rPr>
              <w:t>42,82</w:t>
            </w:r>
          </w:p>
        </w:tc>
        <w:tc>
          <w:tcPr>
            <w:tcW w:w="1422" w:type="dxa"/>
            <w:shd w:val="clear" w:color="auto" w:fill="auto"/>
            <w:vAlign w:val="center"/>
          </w:tcPr>
          <w:p w14:paraId="1C934231" w14:textId="77777777" w:rsidR="009D04B6" w:rsidRPr="009D04B6" w:rsidRDefault="009D04B6" w:rsidP="009D04B6">
            <w:pPr>
              <w:jc w:val="center"/>
              <w:rPr>
                <w:sz w:val="20"/>
                <w:szCs w:val="20"/>
              </w:rPr>
            </w:pPr>
            <w:r w:rsidRPr="009D04B6">
              <w:rPr>
                <w:sz w:val="20"/>
                <w:szCs w:val="20"/>
              </w:rPr>
              <w:t>x</w:t>
            </w:r>
          </w:p>
        </w:tc>
      </w:tr>
      <w:tr w:rsidR="009D04B6" w:rsidRPr="009D04B6" w14:paraId="0B1B3AD0" w14:textId="77777777" w:rsidTr="00F95151">
        <w:tc>
          <w:tcPr>
            <w:tcW w:w="2439" w:type="dxa"/>
            <w:vMerge/>
            <w:shd w:val="clear" w:color="auto" w:fill="auto"/>
            <w:vAlign w:val="center"/>
          </w:tcPr>
          <w:p w14:paraId="54E67216"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27B3A257"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3167B01C" w14:textId="77777777" w:rsidR="009D04B6" w:rsidRPr="009D04B6" w:rsidRDefault="009D04B6" w:rsidP="009D04B6">
            <w:pPr>
              <w:jc w:val="center"/>
              <w:rPr>
                <w:sz w:val="20"/>
                <w:szCs w:val="20"/>
              </w:rPr>
            </w:pPr>
            <w:r w:rsidRPr="009D04B6">
              <w:rPr>
                <w:sz w:val="20"/>
                <w:szCs w:val="20"/>
              </w:rPr>
              <w:t>с 01.07.2027</w:t>
            </w:r>
          </w:p>
        </w:tc>
        <w:tc>
          <w:tcPr>
            <w:tcW w:w="1276" w:type="dxa"/>
            <w:shd w:val="clear" w:color="auto" w:fill="auto"/>
          </w:tcPr>
          <w:p w14:paraId="71DBE71A" w14:textId="77777777" w:rsidR="009D04B6" w:rsidRPr="009D04B6" w:rsidRDefault="009D04B6" w:rsidP="009D04B6">
            <w:pPr>
              <w:jc w:val="center"/>
              <w:rPr>
                <w:sz w:val="20"/>
                <w:szCs w:val="20"/>
              </w:rPr>
            </w:pPr>
            <w:r w:rsidRPr="009D04B6">
              <w:rPr>
                <w:sz w:val="20"/>
                <w:szCs w:val="20"/>
              </w:rPr>
              <w:t>44,53</w:t>
            </w:r>
          </w:p>
        </w:tc>
        <w:tc>
          <w:tcPr>
            <w:tcW w:w="1422" w:type="dxa"/>
            <w:shd w:val="clear" w:color="auto" w:fill="auto"/>
            <w:vAlign w:val="center"/>
          </w:tcPr>
          <w:p w14:paraId="1C3DD4D9" w14:textId="77777777" w:rsidR="009D04B6" w:rsidRPr="009D04B6" w:rsidRDefault="009D04B6" w:rsidP="009D04B6">
            <w:pPr>
              <w:jc w:val="center"/>
              <w:rPr>
                <w:sz w:val="20"/>
                <w:szCs w:val="20"/>
              </w:rPr>
            </w:pPr>
            <w:r w:rsidRPr="009D04B6">
              <w:rPr>
                <w:sz w:val="20"/>
                <w:szCs w:val="20"/>
              </w:rPr>
              <w:t>x</w:t>
            </w:r>
          </w:p>
        </w:tc>
      </w:tr>
      <w:tr w:rsidR="009D04B6" w:rsidRPr="009D04B6" w14:paraId="0DEAF8BF" w14:textId="77777777" w:rsidTr="00F95151">
        <w:tc>
          <w:tcPr>
            <w:tcW w:w="2439" w:type="dxa"/>
            <w:vMerge/>
            <w:shd w:val="clear" w:color="auto" w:fill="auto"/>
            <w:vAlign w:val="center"/>
          </w:tcPr>
          <w:p w14:paraId="2EABF6F5"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162DF417"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7BF9DD16" w14:textId="77777777" w:rsidR="009D04B6" w:rsidRPr="009D04B6" w:rsidRDefault="009D04B6" w:rsidP="009D04B6">
            <w:pPr>
              <w:jc w:val="center"/>
              <w:rPr>
                <w:sz w:val="20"/>
                <w:szCs w:val="20"/>
              </w:rPr>
            </w:pPr>
            <w:r w:rsidRPr="009D04B6">
              <w:rPr>
                <w:sz w:val="20"/>
                <w:szCs w:val="20"/>
              </w:rPr>
              <w:t>с 01.01.2028</w:t>
            </w:r>
          </w:p>
        </w:tc>
        <w:tc>
          <w:tcPr>
            <w:tcW w:w="1276" w:type="dxa"/>
            <w:shd w:val="clear" w:color="auto" w:fill="auto"/>
          </w:tcPr>
          <w:p w14:paraId="3BA380D1" w14:textId="77777777" w:rsidR="009D04B6" w:rsidRPr="009D04B6" w:rsidRDefault="009D04B6" w:rsidP="009D04B6">
            <w:pPr>
              <w:jc w:val="center"/>
              <w:rPr>
                <w:sz w:val="20"/>
                <w:szCs w:val="20"/>
              </w:rPr>
            </w:pPr>
            <w:r w:rsidRPr="009D04B6">
              <w:rPr>
                <w:sz w:val="20"/>
                <w:szCs w:val="20"/>
              </w:rPr>
              <w:t>44,53</w:t>
            </w:r>
          </w:p>
        </w:tc>
        <w:tc>
          <w:tcPr>
            <w:tcW w:w="1422" w:type="dxa"/>
            <w:shd w:val="clear" w:color="auto" w:fill="auto"/>
            <w:vAlign w:val="center"/>
          </w:tcPr>
          <w:p w14:paraId="0A919417" w14:textId="77777777" w:rsidR="009D04B6" w:rsidRPr="009D04B6" w:rsidRDefault="009D04B6" w:rsidP="009D04B6">
            <w:pPr>
              <w:jc w:val="center"/>
              <w:rPr>
                <w:sz w:val="20"/>
                <w:szCs w:val="20"/>
              </w:rPr>
            </w:pPr>
            <w:r w:rsidRPr="009D04B6">
              <w:rPr>
                <w:sz w:val="20"/>
                <w:szCs w:val="20"/>
              </w:rPr>
              <w:t>x</w:t>
            </w:r>
          </w:p>
        </w:tc>
      </w:tr>
      <w:tr w:rsidR="009D04B6" w:rsidRPr="009D04B6" w14:paraId="4A8B4CC8" w14:textId="77777777" w:rsidTr="00F95151">
        <w:tc>
          <w:tcPr>
            <w:tcW w:w="2439" w:type="dxa"/>
            <w:vMerge/>
            <w:shd w:val="clear" w:color="auto" w:fill="auto"/>
            <w:vAlign w:val="center"/>
          </w:tcPr>
          <w:p w14:paraId="0A556852"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098FB65C"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69538D1C" w14:textId="77777777" w:rsidR="009D04B6" w:rsidRPr="009D04B6" w:rsidRDefault="009D04B6" w:rsidP="009D04B6">
            <w:pPr>
              <w:jc w:val="center"/>
              <w:rPr>
                <w:sz w:val="20"/>
                <w:szCs w:val="20"/>
              </w:rPr>
            </w:pPr>
            <w:r w:rsidRPr="009D04B6">
              <w:rPr>
                <w:sz w:val="20"/>
                <w:szCs w:val="20"/>
              </w:rPr>
              <w:t>с 01.07.2028</w:t>
            </w:r>
          </w:p>
        </w:tc>
        <w:tc>
          <w:tcPr>
            <w:tcW w:w="1276" w:type="dxa"/>
            <w:shd w:val="clear" w:color="auto" w:fill="auto"/>
          </w:tcPr>
          <w:p w14:paraId="45595306" w14:textId="77777777" w:rsidR="009D04B6" w:rsidRPr="009D04B6" w:rsidRDefault="009D04B6" w:rsidP="009D04B6">
            <w:pPr>
              <w:jc w:val="center"/>
              <w:rPr>
                <w:sz w:val="20"/>
                <w:szCs w:val="20"/>
              </w:rPr>
            </w:pPr>
            <w:r w:rsidRPr="009D04B6">
              <w:rPr>
                <w:sz w:val="20"/>
                <w:szCs w:val="20"/>
              </w:rPr>
              <w:t>46,31</w:t>
            </w:r>
          </w:p>
        </w:tc>
        <w:tc>
          <w:tcPr>
            <w:tcW w:w="1422" w:type="dxa"/>
            <w:shd w:val="clear" w:color="auto" w:fill="auto"/>
            <w:vAlign w:val="center"/>
          </w:tcPr>
          <w:p w14:paraId="0ED2DD95" w14:textId="77777777" w:rsidR="009D04B6" w:rsidRPr="009D04B6" w:rsidRDefault="009D04B6" w:rsidP="009D04B6">
            <w:pPr>
              <w:jc w:val="center"/>
              <w:rPr>
                <w:sz w:val="20"/>
                <w:szCs w:val="20"/>
              </w:rPr>
            </w:pPr>
            <w:r w:rsidRPr="009D04B6">
              <w:rPr>
                <w:sz w:val="20"/>
                <w:szCs w:val="20"/>
              </w:rPr>
              <w:t>x</w:t>
            </w:r>
          </w:p>
        </w:tc>
      </w:tr>
      <w:tr w:rsidR="009D04B6" w:rsidRPr="009D04B6" w14:paraId="04508F82" w14:textId="77777777" w:rsidTr="00F95151">
        <w:tc>
          <w:tcPr>
            <w:tcW w:w="2439" w:type="dxa"/>
            <w:vMerge/>
            <w:shd w:val="clear" w:color="auto" w:fill="auto"/>
            <w:vAlign w:val="center"/>
          </w:tcPr>
          <w:p w14:paraId="5D0D8293"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6A572D26"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2D6BEC4A" w14:textId="77777777" w:rsidR="009D04B6" w:rsidRPr="009D04B6" w:rsidRDefault="009D04B6" w:rsidP="009D04B6">
            <w:pPr>
              <w:jc w:val="center"/>
              <w:rPr>
                <w:sz w:val="20"/>
                <w:szCs w:val="20"/>
              </w:rPr>
            </w:pPr>
            <w:r w:rsidRPr="009D04B6">
              <w:rPr>
                <w:sz w:val="20"/>
                <w:szCs w:val="20"/>
              </w:rPr>
              <w:t>с 01.01.2029</w:t>
            </w:r>
          </w:p>
        </w:tc>
        <w:tc>
          <w:tcPr>
            <w:tcW w:w="1276" w:type="dxa"/>
            <w:shd w:val="clear" w:color="auto" w:fill="auto"/>
          </w:tcPr>
          <w:p w14:paraId="2054926D" w14:textId="77777777" w:rsidR="009D04B6" w:rsidRPr="009D04B6" w:rsidRDefault="009D04B6" w:rsidP="009D04B6">
            <w:pPr>
              <w:jc w:val="center"/>
              <w:rPr>
                <w:sz w:val="20"/>
                <w:szCs w:val="20"/>
              </w:rPr>
            </w:pPr>
            <w:r w:rsidRPr="009D04B6">
              <w:rPr>
                <w:sz w:val="20"/>
                <w:szCs w:val="20"/>
              </w:rPr>
              <w:t>46,31</w:t>
            </w:r>
          </w:p>
        </w:tc>
        <w:tc>
          <w:tcPr>
            <w:tcW w:w="1422" w:type="dxa"/>
            <w:shd w:val="clear" w:color="auto" w:fill="auto"/>
            <w:vAlign w:val="center"/>
          </w:tcPr>
          <w:p w14:paraId="67821445" w14:textId="77777777" w:rsidR="009D04B6" w:rsidRPr="009D04B6" w:rsidRDefault="009D04B6" w:rsidP="009D04B6">
            <w:pPr>
              <w:jc w:val="center"/>
              <w:rPr>
                <w:sz w:val="20"/>
                <w:szCs w:val="20"/>
              </w:rPr>
            </w:pPr>
            <w:r w:rsidRPr="009D04B6">
              <w:rPr>
                <w:sz w:val="20"/>
                <w:szCs w:val="20"/>
              </w:rPr>
              <w:t>x</w:t>
            </w:r>
          </w:p>
        </w:tc>
      </w:tr>
      <w:tr w:rsidR="009D04B6" w:rsidRPr="009D04B6" w14:paraId="40F969BC" w14:textId="77777777" w:rsidTr="00F95151">
        <w:tc>
          <w:tcPr>
            <w:tcW w:w="2439" w:type="dxa"/>
            <w:vMerge/>
            <w:shd w:val="clear" w:color="auto" w:fill="auto"/>
            <w:vAlign w:val="center"/>
          </w:tcPr>
          <w:p w14:paraId="219E2C0B"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4C0C7637"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151FFC1E" w14:textId="77777777" w:rsidR="009D04B6" w:rsidRPr="009D04B6" w:rsidRDefault="009D04B6" w:rsidP="009D04B6">
            <w:pPr>
              <w:jc w:val="center"/>
              <w:rPr>
                <w:sz w:val="20"/>
                <w:szCs w:val="20"/>
              </w:rPr>
            </w:pPr>
            <w:r w:rsidRPr="009D04B6">
              <w:rPr>
                <w:sz w:val="20"/>
                <w:szCs w:val="20"/>
              </w:rPr>
              <w:t>с 01.07.2029</w:t>
            </w:r>
          </w:p>
        </w:tc>
        <w:tc>
          <w:tcPr>
            <w:tcW w:w="1276" w:type="dxa"/>
            <w:shd w:val="clear" w:color="auto" w:fill="auto"/>
          </w:tcPr>
          <w:p w14:paraId="0717C01A" w14:textId="77777777" w:rsidR="009D04B6" w:rsidRPr="009D04B6" w:rsidRDefault="009D04B6" w:rsidP="009D04B6">
            <w:pPr>
              <w:jc w:val="center"/>
              <w:rPr>
                <w:sz w:val="20"/>
                <w:szCs w:val="20"/>
              </w:rPr>
            </w:pPr>
            <w:r w:rsidRPr="009D04B6">
              <w:rPr>
                <w:sz w:val="20"/>
                <w:szCs w:val="20"/>
              </w:rPr>
              <w:t>48,16</w:t>
            </w:r>
          </w:p>
        </w:tc>
        <w:tc>
          <w:tcPr>
            <w:tcW w:w="1422" w:type="dxa"/>
            <w:shd w:val="clear" w:color="auto" w:fill="auto"/>
            <w:vAlign w:val="center"/>
          </w:tcPr>
          <w:p w14:paraId="35315793" w14:textId="77777777" w:rsidR="009D04B6" w:rsidRPr="009D04B6" w:rsidRDefault="009D04B6" w:rsidP="009D04B6">
            <w:pPr>
              <w:jc w:val="center"/>
              <w:rPr>
                <w:sz w:val="20"/>
                <w:szCs w:val="20"/>
              </w:rPr>
            </w:pPr>
            <w:r w:rsidRPr="009D04B6">
              <w:rPr>
                <w:sz w:val="20"/>
                <w:szCs w:val="20"/>
              </w:rPr>
              <w:t>x</w:t>
            </w:r>
          </w:p>
        </w:tc>
      </w:tr>
      <w:tr w:rsidR="009D04B6" w:rsidRPr="009D04B6" w14:paraId="6C532426" w14:textId="77777777" w:rsidTr="00F95151">
        <w:tc>
          <w:tcPr>
            <w:tcW w:w="2439" w:type="dxa"/>
            <w:vMerge/>
            <w:shd w:val="clear" w:color="auto" w:fill="auto"/>
            <w:vAlign w:val="center"/>
          </w:tcPr>
          <w:p w14:paraId="3B5A2824"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0CC2B490"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2495B6BB" w14:textId="77777777" w:rsidR="009D04B6" w:rsidRPr="009D04B6" w:rsidRDefault="009D04B6" w:rsidP="009D04B6">
            <w:pPr>
              <w:jc w:val="center"/>
              <w:rPr>
                <w:sz w:val="20"/>
                <w:szCs w:val="20"/>
              </w:rPr>
            </w:pPr>
            <w:r w:rsidRPr="009D04B6">
              <w:rPr>
                <w:sz w:val="20"/>
                <w:szCs w:val="20"/>
              </w:rPr>
              <w:t>с 01.01.2030</w:t>
            </w:r>
          </w:p>
        </w:tc>
        <w:tc>
          <w:tcPr>
            <w:tcW w:w="1276" w:type="dxa"/>
            <w:shd w:val="clear" w:color="auto" w:fill="auto"/>
          </w:tcPr>
          <w:p w14:paraId="1E8FE32D" w14:textId="77777777" w:rsidR="009D04B6" w:rsidRPr="009D04B6" w:rsidRDefault="009D04B6" w:rsidP="009D04B6">
            <w:pPr>
              <w:jc w:val="center"/>
              <w:rPr>
                <w:sz w:val="20"/>
                <w:szCs w:val="20"/>
              </w:rPr>
            </w:pPr>
            <w:r w:rsidRPr="009D04B6">
              <w:rPr>
                <w:sz w:val="20"/>
                <w:szCs w:val="20"/>
              </w:rPr>
              <w:t>48,16</w:t>
            </w:r>
          </w:p>
        </w:tc>
        <w:tc>
          <w:tcPr>
            <w:tcW w:w="1422" w:type="dxa"/>
            <w:shd w:val="clear" w:color="auto" w:fill="auto"/>
            <w:vAlign w:val="center"/>
          </w:tcPr>
          <w:p w14:paraId="110AF484" w14:textId="77777777" w:rsidR="009D04B6" w:rsidRPr="009D04B6" w:rsidRDefault="009D04B6" w:rsidP="009D04B6">
            <w:pPr>
              <w:jc w:val="center"/>
              <w:rPr>
                <w:sz w:val="20"/>
                <w:szCs w:val="20"/>
              </w:rPr>
            </w:pPr>
            <w:r w:rsidRPr="009D04B6">
              <w:rPr>
                <w:sz w:val="20"/>
                <w:szCs w:val="20"/>
              </w:rPr>
              <w:t>x</w:t>
            </w:r>
          </w:p>
        </w:tc>
      </w:tr>
      <w:tr w:rsidR="009D04B6" w:rsidRPr="009D04B6" w14:paraId="165C9B17" w14:textId="77777777" w:rsidTr="00F95151">
        <w:tc>
          <w:tcPr>
            <w:tcW w:w="2439" w:type="dxa"/>
            <w:vMerge/>
            <w:shd w:val="clear" w:color="auto" w:fill="auto"/>
            <w:vAlign w:val="center"/>
          </w:tcPr>
          <w:p w14:paraId="4C9EA87C"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7DB27F6D"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43CF6565" w14:textId="77777777" w:rsidR="009D04B6" w:rsidRPr="009D04B6" w:rsidRDefault="009D04B6" w:rsidP="009D04B6">
            <w:pPr>
              <w:jc w:val="center"/>
              <w:rPr>
                <w:sz w:val="20"/>
                <w:szCs w:val="20"/>
              </w:rPr>
            </w:pPr>
            <w:r w:rsidRPr="009D04B6">
              <w:rPr>
                <w:sz w:val="20"/>
                <w:szCs w:val="20"/>
              </w:rPr>
              <w:t>с 01.07.2030</w:t>
            </w:r>
          </w:p>
        </w:tc>
        <w:tc>
          <w:tcPr>
            <w:tcW w:w="1276" w:type="dxa"/>
            <w:shd w:val="clear" w:color="auto" w:fill="auto"/>
          </w:tcPr>
          <w:p w14:paraId="0671A3A5" w14:textId="77777777" w:rsidR="009D04B6" w:rsidRPr="009D04B6" w:rsidRDefault="009D04B6" w:rsidP="009D04B6">
            <w:pPr>
              <w:jc w:val="center"/>
              <w:rPr>
                <w:sz w:val="20"/>
                <w:szCs w:val="20"/>
              </w:rPr>
            </w:pPr>
            <w:r w:rsidRPr="009D04B6">
              <w:rPr>
                <w:sz w:val="20"/>
                <w:szCs w:val="20"/>
              </w:rPr>
              <w:t>50,09</w:t>
            </w:r>
          </w:p>
        </w:tc>
        <w:tc>
          <w:tcPr>
            <w:tcW w:w="1422" w:type="dxa"/>
            <w:shd w:val="clear" w:color="auto" w:fill="auto"/>
          </w:tcPr>
          <w:p w14:paraId="509F9D26" w14:textId="77777777" w:rsidR="009D04B6" w:rsidRPr="009D04B6" w:rsidRDefault="009D04B6" w:rsidP="009D04B6">
            <w:pPr>
              <w:jc w:val="center"/>
              <w:rPr>
                <w:sz w:val="20"/>
                <w:szCs w:val="20"/>
              </w:rPr>
            </w:pPr>
            <w:r w:rsidRPr="009D04B6">
              <w:rPr>
                <w:sz w:val="20"/>
                <w:szCs w:val="20"/>
              </w:rPr>
              <w:t>x</w:t>
            </w:r>
          </w:p>
        </w:tc>
      </w:tr>
      <w:tr w:rsidR="009D04B6" w:rsidRPr="009D04B6" w14:paraId="75BEFC55" w14:textId="77777777" w:rsidTr="00F95151">
        <w:trPr>
          <w:trHeight w:val="274"/>
        </w:trPr>
        <w:tc>
          <w:tcPr>
            <w:tcW w:w="2439" w:type="dxa"/>
            <w:vMerge/>
            <w:shd w:val="clear" w:color="auto" w:fill="auto"/>
            <w:vAlign w:val="center"/>
          </w:tcPr>
          <w:p w14:paraId="79B6847D" w14:textId="77777777" w:rsidR="009D04B6" w:rsidRPr="009D04B6" w:rsidRDefault="009D04B6" w:rsidP="009D04B6">
            <w:pPr>
              <w:ind w:right="-2"/>
              <w:jc w:val="center"/>
              <w:rPr>
                <w:color w:val="000000"/>
                <w:sz w:val="20"/>
                <w:szCs w:val="20"/>
              </w:rPr>
            </w:pPr>
          </w:p>
        </w:tc>
        <w:tc>
          <w:tcPr>
            <w:tcW w:w="7342" w:type="dxa"/>
            <w:gridSpan w:val="4"/>
            <w:shd w:val="clear" w:color="auto" w:fill="auto"/>
            <w:vAlign w:val="center"/>
          </w:tcPr>
          <w:p w14:paraId="6A05A605" w14:textId="77777777" w:rsidR="009D04B6" w:rsidRPr="009D04B6" w:rsidRDefault="009D04B6" w:rsidP="009D04B6">
            <w:pPr>
              <w:jc w:val="center"/>
              <w:rPr>
                <w:sz w:val="20"/>
                <w:szCs w:val="20"/>
              </w:rPr>
            </w:pPr>
            <w:r w:rsidRPr="009D04B6">
              <w:rPr>
                <w:sz w:val="20"/>
                <w:szCs w:val="20"/>
              </w:rPr>
              <w:t>Тариф на теплоноситель, поставляемый потребителям (НДС не облагается)</w:t>
            </w:r>
          </w:p>
        </w:tc>
      </w:tr>
      <w:tr w:rsidR="009D04B6" w:rsidRPr="009D04B6" w14:paraId="41990105" w14:textId="77777777" w:rsidTr="00F95151">
        <w:trPr>
          <w:trHeight w:val="419"/>
        </w:trPr>
        <w:tc>
          <w:tcPr>
            <w:tcW w:w="2439" w:type="dxa"/>
            <w:vMerge/>
            <w:shd w:val="clear" w:color="auto" w:fill="auto"/>
            <w:vAlign w:val="center"/>
          </w:tcPr>
          <w:p w14:paraId="3AE34603" w14:textId="77777777" w:rsidR="009D04B6" w:rsidRPr="009D04B6" w:rsidRDefault="009D04B6" w:rsidP="009D04B6">
            <w:pPr>
              <w:ind w:right="-2"/>
              <w:jc w:val="center"/>
              <w:rPr>
                <w:color w:val="000000"/>
                <w:sz w:val="20"/>
                <w:szCs w:val="20"/>
              </w:rPr>
            </w:pPr>
          </w:p>
        </w:tc>
        <w:tc>
          <w:tcPr>
            <w:tcW w:w="2801" w:type="dxa"/>
            <w:shd w:val="clear" w:color="auto" w:fill="auto"/>
            <w:vAlign w:val="center"/>
          </w:tcPr>
          <w:p w14:paraId="3C01A1C1" w14:textId="77777777" w:rsidR="009D04B6" w:rsidRPr="009D04B6" w:rsidRDefault="009D04B6" w:rsidP="009D04B6">
            <w:pPr>
              <w:ind w:right="-2"/>
              <w:jc w:val="center"/>
              <w:rPr>
                <w:color w:val="000000"/>
                <w:sz w:val="20"/>
                <w:szCs w:val="20"/>
              </w:rPr>
            </w:pPr>
            <w:r w:rsidRPr="009D04B6">
              <w:rPr>
                <w:color w:val="000000"/>
                <w:sz w:val="20"/>
                <w:szCs w:val="20"/>
              </w:rPr>
              <w:t>Одноставочный, руб./м</w:t>
            </w:r>
            <w:r w:rsidRPr="009D04B6">
              <w:rPr>
                <w:color w:val="000000"/>
                <w:sz w:val="20"/>
                <w:szCs w:val="20"/>
                <w:vertAlign w:val="superscript"/>
              </w:rPr>
              <w:t>3</w:t>
            </w:r>
          </w:p>
        </w:tc>
        <w:tc>
          <w:tcPr>
            <w:tcW w:w="1843" w:type="dxa"/>
            <w:shd w:val="clear" w:color="auto" w:fill="auto"/>
            <w:vAlign w:val="center"/>
          </w:tcPr>
          <w:p w14:paraId="25A73997" w14:textId="77777777" w:rsidR="009D04B6" w:rsidRPr="009D04B6" w:rsidRDefault="009D04B6" w:rsidP="009D04B6">
            <w:pPr>
              <w:jc w:val="center"/>
              <w:rPr>
                <w:sz w:val="20"/>
                <w:szCs w:val="20"/>
              </w:rPr>
            </w:pPr>
            <w:r w:rsidRPr="009D04B6">
              <w:rPr>
                <w:sz w:val="20"/>
                <w:szCs w:val="20"/>
              </w:rPr>
              <w:t>с 01.01.2023</w:t>
            </w:r>
          </w:p>
        </w:tc>
        <w:tc>
          <w:tcPr>
            <w:tcW w:w="1276" w:type="dxa"/>
            <w:shd w:val="clear" w:color="auto" w:fill="auto"/>
            <w:vAlign w:val="center"/>
          </w:tcPr>
          <w:p w14:paraId="1B590C7B" w14:textId="77777777" w:rsidR="009D04B6" w:rsidRPr="009D04B6" w:rsidRDefault="009D04B6" w:rsidP="009D04B6">
            <w:pPr>
              <w:jc w:val="center"/>
              <w:rPr>
                <w:sz w:val="20"/>
                <w:szCs w:val="20"/>
              </w:rPr>
            </w:pPr>
            <w:r w:rsidRPr="009D04B6">
              <w:rPr>
                <w:sz w:val="20"/>
                <w:szCs w:val="20"/>
              </w:rPr>
              <w:t>50,86</w:t>
            </w:r>
          </w:p>
        </w:tc>
        <w:tc>
          <w:tcPr>
            <w:tcW w:w="1422" w:type="dxa"/>
            <w:shd w:val="clear" w:color="auto" w:fill="auto"/>
            <w:vAlign w:val="center"/>
          </w:tcPr>
          <w:p w14:paraId="42408E1F" w14:textId="77777777" w:rsidR="009D04B6" w:rsidRPr="009D04B6" w:rsidRDefault="009D04B6" w:rsidP="009D04B6">
            <w:pPr>
              <w:jc w:val="center"/>
              <w:rPr>
                <w:sz w:val="20"/>
                <w:szCs w:val="20"/>
              </w:rPr>
            </w:pPr>
            <w:r w:rsidRPr="009D04B6">
              <w:rPr>
                <w:sz w:val="20"/>
                <w:szCs w:val="20"/>
              </w:rPr>
              <w:t>x</w:t>
            </w:r>
          </w:p>
        </w:tc>
      </w:tr>
      <w:tr w:rsidR="009D04B6" w:rsidRPr="009D04B6" w14:paraId="5F30FEC4" w14:textId="77777777" w:rsidTr="00F95151">
        <w:trPr>
          <w:trHeight w:val="329"/>
        </w:trPr>
        <w:tc>
          <w:tcPr>
            <w:tcW w:w="2439" w:type="dxa"/>
            <w:vMerge/>
            <w:shd w:val="clear" w:color="auto" w:fill="auto"/>
            <w:vAlign w:val="center"/>
          </w:tcPr>
          <w:p w14:paraId="25C8FAC7" w14:textId="77777777" w:rsidR="009D04B6" w:rsidRPr="009D04B6" w:rsidRDefault="009D04B6" w:rsidP="009D04B6">
            <w:pPr>
              <w:ind w:right="-2"/>
              <w:jc w:val="center"/>
              <w:rPr>
                <w:color w:val="000000"/>
                <w:sz w:val="20"/>
                <w:szCs w:val="20"/>
              </w:rPr>
            </w:pPr>
          </w:p>
        </w:tc>
        <w:tc>
          <w:tcPr>
            <w:tcW w:w="7342" w:type="dxa"/>
            <w:gridSpan w:val="4"/>
            <w:shd w:val="clear" w:color="auto" w:fill="auto"/>
            <w:vAlign w:val="center"/>
          </w:tcPr>
          <w:p w14:paraId="2A497598" w14:textId="77777777" w:rsidR="009D04B6" w:rsidRPr="009D04B6" w:rsidRDefault="009D04B6" w:rsidP="009D04B6">
            <w:pPr>
              <w:ind w:right="-2"/>
              <w:jc w:val="center"/>
              <w:rPr>
                <w:color w:val="000000"/>
                <w:sz w:val="20"/>
                <w:szCs w:val="20"/>
              </w:rPr>
            </w:pPr>
            <w:r w:rsidRPr="009D04B6">
              <w:rPr>
                <w:sz w:val="20"/>
                <w:szCs w:val="20"/>
              </w:rPr>
              <w:t>Население (тарифы указываются с учетом НДС) *</w:t>
            </w:r>
          </w:p>
        </w:tc>
      </w:tr>
      <w:tr w:rsidR="009D04B6" w:rsidRPr="009D04B6" w14:paraId="1C81A35E" w14:textId="77777777" w:rsidTr="00F95151">
        <w:tc>
          <w:tcPr>
            <w:tcW w:w="2439" w:type="dxa"/>
            <w:vMerge/>
            <w:shd w:val="clear" w:color="auto" w:fill="auto"/>
            <w:vAlign w:val="center"/>
          </w:tcPr>
          <w:p w14:paraId="75AA8808" w14:textId="77777777" w:rsidR="009D04B6" w:rsidRPr="009D04B6" w:rsidRDefault="009D04B6" w:rsidP="009D04B6">
            <w:pPr>
              <w:ind w:right="-2"/>
              <w:jc w:val="center"/>
              <w:rPr>
                <w:color w:val="000000"/>
                <w:sz w:val="20"/>
                <w:szCs w:val="20"/>
              </w:rPr>
            </w:pPr>
          </w:p>
        </w:tc>
        <w:tc>
          <w:tcPr>
            <w:tcW w:w="2801" w:type="dxa"/>
            <w:vMerge w:val="restart"/>
            <w:shd w:val="clear" w:color="auto" w:fill="auto"/>
            <w:vAlign w:val="center"/>
          </w:tcPr>
          <w:p w14:paraId="2A318B27" w14:textId="77777777" w:rsidR="009D04B6" w:rsidRPr="009D04B6" w:rsidRDefault="009D04B6" w:rsidP="009D04B6">
            <w:pPr>
              <w:ind w:right="-2"/>
              <w:jc w:val="center"/>
              <w:rPr>
                <w:color w:val="000000"/>
                <w:sz w:val="20"/>
                <w:szCs w:val="20"/>
                <w:vertAlign w:val="superscript"/>
              </w:rPr>
            </w:pPr>
            <w:r w:rsidRPr="009D04B6">
              <w:rPr>
                <w:color w:val="000000"/>
                <w:sz w:val="20"/>
                <w:szCs w:val="20"/>
              </w:rPr>
              <w:t>Одноставочный, руб./ м</w:t>
            </w:r>
            <w:r w:rsidRPr="009D04B6">
              <w:rPr>
                <w:color w:val="000000"/>
                <w:sz w:val="20"/>
                <w:szCs w:val="20"/>
                <w:vertAlign w:val="superscript"/>
              </w:rPr>
              <w:t>3</w:t>
            </w:r>
          </w:p>
        </w:tc>
        <w:tc>
          <w:tcPr>
            <w:tcW w:w="1843" w:type="dxa"/>
            <w:shd w:val="clear" w:color="auto" w:fill="auto"/>
            <w:vAlign w:val="center"/>
          </w:tcPr>
          <w:p w14:paraId="49B40E8A" w14:textId="77777777" w:rsidR="009D04B6" w:rsidRPr="009D04B6" w:rsidRDefault="009D04B6" w:rsidP="009D04B6">
            <w:pPr>
              <w:jc w:val="center"/>
              <w:rPr>
                <w:sz w:val="20"/>
                <w:szCs w:val="20"/>
              </w:rPr>
            </w:pPr>
            <w:r w:rsidRPr="009D04B6">
              <w:rPr>
                <w:sz w:val="20"/>
                <w:szCs w:val="20"/>
              </w:rPr>
              <w:t>с 02.10.2021</w:t>
            </w:r>
          </w:p>
        </w:tc>
        <w:tc>
          <w:tcPr>
            <w:tcW w:w="1276" w:type="dxa"/>
            <w:shd w:val="clear" w:color="auto" w:fill="auto"/>
          </w:tcPr>
          <w:p w14:paraId="1B9EA6E4" w14:textId="77777777" w:rsidR="009D04B6" w:rsidRPr="009D04B6" w:rsidRDefault="009D04B6" w:rsidP="009D04B6">
            <w:pPr>
              <w:jc w:val="center"/>
              <w:rPr>
                <w:sz w:val="20"/>
                <w:szCs w:val="20"/>
              </w:rPr>
            </w:pPr>
            <w:r w:rsidRPr="009D04B6">
              <w:rPr>
                <w:sz w:val="20"/>
                <w:szCs w:val="20"/>
              </w:rPr>
              <w:t>42,24</w:t>
            </w:r>
          </w:p>
        </w:tc>
        <w:tc>
          <w:tcPr>
            <w:tcW w:w="1422" w:type="dxa"/>
            <w:shd w:val="clear" w:color="auto" w:fill="auto"/>
          </w:tcPr>
          <w:p w14:paraId="30753BBE" w14:textId="77777777" w:rsidR="009D04B6" w:rsidRPr="009D04B6" w:rsidRDefault="009D04B6" w:rsidP="009D04B6">
            <w:pPr>
              <w:jc w:val="center"/>
              <w:rPr>
                <w:sz w:val="20"/>
                <w:szCs w:val="20"/>
              </w:rPr>
            </w:pPr>
            <w:r w:rsidRPr="009D04B6">
              <w:rPr>
                <w:sz w:val="20"/>
                <w:szCs w:val="20"/>
              </w:rPr>
              <w:t>x</w:t>
            </w:r>
          </w:p>
        </w:tc>
      </w:tr>
      <w:tr w:rsidR="009D04B6" w:rsidRPr="009D04B6" w14:paraId="07D6080B" w14:textId="77777777" w:rsidTr="00F95151">
        <w:tc>
          <w:tcPr>
            <w:tcW w:w="2439" w:type="dxa"/>
            <w:vMerge/>
            <w:shd w:val="clear" w:color="auto" w:fill="auto"/>
            <w:vAlign w:val="center"/>
          </w:tcPr>
          <w:p w14:paraId="34652198"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26C692E5"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2AFE2A64" w14:textId="77777777" w:rsidR="009D04B6" w:rsidRPr="009D04B6" w:rsidRDefault="009D04B6" w:rsidP="009D04B6">
            <w:pPr>
              <w:jc w:val="center"/>
              <w:rPr>
                <w:sz w:val="20"/>
                <w:szCs w:val="20"/>
              </w:rPr>
            </w:pPr>
            <w:r w:rsidRPr="009D04B6">
              <w:rPr>
                <w:sz w:val="20"/>
                <w:szCs w:val="20"/>
              </w:rPr>
              <w:t>с 01.01.2022</w:t>
            </w:r>
          </w:p>
        </w:tc>
        <w:tc>
          <w:tcPr>
            <w:tcW w:w="1276" w:type="dxa"/>
            <w:shd w:val="clear" w:color="auto" w:fill="auto"/>
          </w:tcPr>
          <w:p w14:paraId="73AD17F1" w14:textId="77777777" w:rsidR="009D04B6" w:rsidRPr="009D04B6" w:rsidRDefault="009D04B6" w:rsidP="009D04B6">
            <w:pPr>
              <w:jc w:val="center"/>
              <w:rPr>
                <w:sz w:val="20"/>
                <w:szCs w:val="20"/>
              </w:rPr>
            </w:pPr>
            <w:r w:rsidRPr="009D04B6">
              <w:rPr>
                <w:sz w:val="20"/>
                <w:szCs w:val="20"/>
              </w:rPr>
              <w:t>42,18</w:t>
            </w:r>
          </w:p>
        </w:tc>
        <w:tc>
          <w:tcPr>
            <w:tcW w:w="1422" w:type="dxa"/>
            <w:shd w:val="clear" w:color="auto" w:fill="auto"/>
          </w:tcPr>
          <w:p w14:paraId="527C5BAE" w14:textId="77777777" w:rsidR="009D04B6" w:rsidRPr="009D04B6" w:rsidRDefault="009D04B6" w:rsidP="009D04B6">
            <w:pPr>
              <w:jc w:val="center"/>
              <w:rPr>
                <w:sz w:val="20"/>
                <w:szCs w:val="20"/>
              </w:rPr>
            </w:pPr>
            <w:r w:rsidRPr="009D04B6">
              <w:rPr>
                <w:sz w:val="20"/>
                <w:szCs w:val="20"/>
              </w:rPr>
              <w:t>x</w:t>
            </w:r>
          </w:p>
        </w:tc>
      </w:tr>
      <w:tr w:rsidR="009D04B6" w:rsidRPr="009D04B6" w14:paraId="083C4E3C" w14:textId="77777777" w:rsidTr="00F95151">
        <w:tc>
          <w:tcPr>
            <w:tcW w:w="2439" w:type="dxa"/>
            <w:vMerge/>
            <w:shd w:val="clear" w:color="auto" w:fill="auto"/>
            <w:vAlign w:val="center"/>
          </w:tcPr>
          <w:p w14:paraId="38FF3BB4"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32A23A97"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14AE704D" w14:textId="77777777" w:rsidR="009D04B6" w:rsidRPr="009D04B6" w:rsidRDefault="009D04B6" w:rsidP="009D04B6">
            <w:pPr>
              <w:jc w:val="center"/>
              <w:rPr>
                <w:sz w:val="20"/>
                <w:szCs w:val="20"/>
              </w:rPr>
            </w:pPr>
            <w:r w:rsidRPr="009D04B6">
              <w:rPr>
                <w:sz w:val="20"/>
                <w:szCs w:val="20"/>
              </w:rPr>
              <w:t>с 01.07.2022</w:t>
            </w:r>
          </w:p>
        </w:tc>
        <w:tc>
          <w:tcPr>
            <w:tcW w:w="1276" w:type="dxa"/>
            <w:shd w:val="clear" w:color="auto" w:fill="auto"/>
          </w:tcPr>
          <w:p w14:paraId="0316EB5B" w14:textId="77777777" w:rsidR="009D04B6" w:rsidRPr="009D04B6" w:rsidRDefault="009D04B6" w:rsidP="009D04B6">
            <w:pPr>
              <w:jc w:val="center"/>
              <w:rPr>
                <w:sz w:val="20"/>
                <w:szCs w:val="20"/>
              </w:rPr>
            </w:pPr>
            <w:r w:rsidRPr="009D04B6">
              <w:rPr>
                <w:sz w:val="20"/>
                <w:szCs w:val="20"/>
              </w:rPr>
              <w:t>45,53</w:t>
            </w:r>
          </w:p>
        </w:tc>
        <w:tc>
          <w:tcPr>
            <w:tcW w:w="1422" w:type="dxa"/>
            <w:shd w:val="clear" w:color="auto" w:fill="auto"/>
          </w:tcPr>
          <w:p w14:paraId="214FAA13" w14:textId="77777777" w:rsidR="009D04B6" w:rsidRPr="009D04B6" w:rsidRDefault="009D04B6" w:rsidP="009D04B6">
            <w:pPr>
              <w:jc w:val="center"/>
              <w:rPr>
                <w:sz w:val="20"/>
                <w:szCs w:val="20"/>
              </w:rPr>
            </w:pPr>
            <w:r w:rsidRPr="009D04B6">
              <w:rPr>
                <w:sz w:val="20"/>
                <w:szCs w:val="20"/>
              </w:rPr>
              <w:t>x</w:t>
            </w:r>
          </w:p>
        </w:tc>
      </w:tr>
      <w:tr w:rsidR="009D04B6" w:rsidRPr="009D04B6" w14:paraId="5A433BAF" w14:textId="77777777" w:rsidTr="00F95151">
        <w:tc>
          <w:tcPr>
            <w:tcW w:w="2439" w:type="dxa"/>
            <w:vMerge/>
            <w:shd w:val="clear" w:color="auto" w:fill="auto"/>
            <w:vAlign w:val="center"/>
          </w:tcPr>
          <w:p w14:paraId="0C92082D"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5950588C"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7A61E785" w14:textId="77777777" w:rsidR="009D04B6" w:rsidRPr="009D04B6" w:rsidRDefault="009D04B6" w:rsidP="009D04B6">
            <w:pPr>
              <w:jc w:val="center"/>
              <w:rPr>
                <w:sz w:val="20"/>
                <w:szCs w:val="20"/>
              </w:rPr>
            </w:pPr>
            <w:r w:rsidRPr="009D04B6">
              <w:rPr>
                <w:sz w:val="20"/>
                <w:szCs w:val="20"/>
              </w:rPr>
              <w:t>с 01.12.2022</w:t>
            </w:r>
          </w:p>
        </w:tc>
        <w:tc>
          <w:tcPr>
            <w:tcW w:w="1276" w:type="dxa"/>
            <w:shd w:val="clear" w:color="auto" w:fill="auto"/>
          </w:tcPr>
          <w:p w14:paraId="18FBD267" w14:textId="77777777" w:rsidR="009D04B6" w:rsidRPr="009D04B6" w:rsidRDefault="009D04B6" w:rsidP="009D04B6">
            <w:pPr>
              <w:jc w:val="center"/>
              <w:rPr>
                <w:sz w:val="20"/>
                <w:szCs w:val="20"/>
              </w:rPr>
            </w:pPr>
            <w:r w:rsidRPr="009D04B6">
              <w:rPr>
                <w:sz w:val="20"/>
                <w:szCs w:val="20"/>
              </w:rPr>
              <w:t>50,86</w:t>
            </w:r>
          </w:p>
        </w:tc>
        <w:tc>
          <w:tcPr>
            <w:tcW w:w="1422" w:type="dxa"/>
            <w:shd w:val="clear" w:color="auto" w:fill="auto"/>
            <w:vAlign w:val="center"/>
          </w:tcPr>
          <w:p w14:paraId="0FC38147" w14:textId="77777777" w:rsidR="009D04B6" w:rsidRPr="009D04B6" w:rsidRDefault="009D04B6" w:rsidP="009D04B6">
            <w:pPr>
              <w:jc w:val="center"/>
              <w:rPr>
                <w:sz w:val="20"/>
                <w:szCs w:val="20"/>
              </w:rPr>
            </w:pPr>
            <w:r w:rsidRPr="009D04B6">
              <w:rPr>
                <w:sz w:val="20"/>
                <w:szCs w:val="20"/>
              </w:rPr>
              <w:t>x</w:t>
            </w:r>
          </w:p>
        </w:tc>
      </w:tr>
      <w:tr w:rsidR="009D04B6" w:rsidRPr="009D04B6" w14:paraId="53BA8246" w14:textId="77777777" w:rsidTr="00F95151">
        <w:tc>
          <w:tcPr>
            <w:tcW w:w="2439" w:type="dxa"/>
            <w:vMerge/>
            <w:shd w:val="clear" w:color="auto" w:fill="auto"/>
            <w:vAlign w:val="center"/>
          </w:tcPr>
          <w:p w14:paraId="60559FEF"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4FE57B3A"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31B52D06" w14:textId="77777777" w:rsidR="009D04B6" w:rsidRPr="009D04B6" w:rsidRDefault="009D04B6" w:rsidP="009D04B6">
            <w:pPr>
              <w:jc w:val="center"/>
              <w:rPr>
                <w:sz w:val="20"/>
                <w:szCs w:val="20"/>
              </w:rPr>
            </w:pPr>
            <w:r w:rsidRPr="009D04B6">
              <w:rPr>
                <w:sz w:val="20"/>
                <w:szCs w:val="20"/>
              </w:rPr>
              <w:t>с 01.01.2024</w:t>
            </w:r>
          </w:p>
        </w:tc>
        <w:tc>
          <w:tcPr>
            <w:tcW w:w="1276" w:type="dxa"/>
            <w:shd w:val="clear" w:color="auto" w:fill="auto"/>
          </w:tcPr>
          <w:p w14:paraId="0E8D0790" w14:textId="77777777" w:rsidR="009D04B6" w:rsidRPr="009D04B6" w:rsidRDefault="009D04B6" w:rsidP="009D04B6">
            <w:pPr>
              <w:jc w:val="center"/>
              <w:rPr>
                <w:sz w:val="20"/>
                <w:szCs w:val="20"/>
              </w:rPr>
            </w:pPr>
            <w:r w:rsidRPr="009D04B6">
              <w:rPr>
                <w:sz w:val="20"/>
                <w:szCs w:val="20"/>
              </w:rPr>
              <w:t>45,68</w:t>
            </w:r>
          </w:p>
        </w:tc>
        <w:tc>
          <w:tcPr>
            <w:tcW w:w="1422" w:type="dxa"/>
            <w:shd w:val="clear" w:color="auto" w:fill="auto"/>
            <w:vAlign w:val="center"/>
          </w:tcPr>
          <w:p w14:paraId="5367E49F" w14:textId="77777777" w:rsidR="009D04B6" w:rsidRPr="009D04B6" w:rsidRDefault="009D04B6" w:rsidP="009D04B6">
            <w:pPr>
              <w:jc w:val="center"/>
              <w:rPr>
                <w:sz w:val="20"/>
                <w:szCs w:val="20"/>
              </w:rPr>
            </w:pPr>
            <w:r w:rsidRPr="009D04B6">
              <w:rPr>
                <w:sz w:val="20"/>
                <w:szCs w:val="20"/>
              </w:rPr>
              <w:t>x</w:t>
            </w:r>
          </w:p>
        </w:tc>
      </w:tr>
      <w:tr w:rsidR="009D04B6" w:rsidRPr="009D04B6" w14:paraId="431391AD" w14:textId="77777777" w:rsidTr="00F95151">
        <w:tc>
          <w:tcPr>
            <w:tcW w:w="2439" w:type="dxa"/>
            <w:vMerge/>
            <w:shd w:val="clear" w:color="auto" w:fill="auto"/>
            <w:vAlign w:val="center"/>
          </w:tcPr>
          <w:p w14:paraId="3524A174"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5952B9CD"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55AEE56F" w14:textId="77777777" w:rsidR="009D04B6" w:rsidRPr="009D04B6" w:rsidRDefault="009D04B6" w:rsidP="009D04B6">
            <w:pPr>
              <w:jc w:val="center"/>
              <w:rPr>
                <w:sz w:val="20"/>
                <w:szCs w:val="20"/>
              </w:rPr>
            </w:pPr>
            <w:r w:rsidRPr="009D04B6">
              <w:rPr>
                <w:sz w:val="20"/>
                <w:szCs w:val="20"/>
              </w:rPr>
              <w:t>с 01.07.2024</w:t>
            </w:r>
          </w:p>
        </w:tc>
        <w:tc>
          <w:tcPr>
            <w:tcW w:w="1276" w:type="dxa"/>
            <w:shd w:val="clear" w:color="auto" w:fill="auto"/>
          </w:tcPr>
          <w:p w14:paraId="31A4A5BF" w14:textId="77777777" w:rsidR="009D04B6" w:rsidRPr="009D04B6" w:rsidRDefault="009D04B6" w:rsidP="009D04B6">
            <w:pPr>
              <w:jc w:val="center"/>
              <w:rPr>
                <w:sz w:val="20"/>
                <w:szCs w:val="20"/>
              </w:rPr>
            </w:pPr>
            <w:r w:rsidRPr="009D04B6">
              <w:rPr>
                <w:sz w:val="20"/>
                <w:szCs w:val="20"/>
              </w:rPr>
              <w:t>47,51</w:t>
            </w:r>
          </w:p>
        </w:tc>
        <w:tc>
          <w:tcPr>
            <w:tcW w:w="1422" w:type="dxa"/>
            <w:shd w:val="clear" w:color="auto" w:fill="auto"/>
            <w:vAlign w:val="center"/>
          </w:tcPr>
          <w:p w14:paraId="147762BC" w14:textId="77777777" w:rsidR="009D04B6" w:rsidRPr="009D04B6" w:rsidRDefault="009D04B6" w:rsidP="009D04B6">
            <w:pPr>
              <w:jc w:val="center"/>
              <w:rPr>
                <w:sz w:val="20"/>
                <w:szCs w:val="20"/>
              </w:rPr>
            </w:pPr>
            <w:r w:rsidRPr="009D04B6">
              <w:rPr>
                <w:sz w:val="20"/>
                <w:szCs w:val="20"/>
              </w:rPr>
              <w:t>x</w:t>
            </w:r>
          </w:p>
        </w:tc>
      </w:tr>
      <w:tr w:rsidR="009D04B6" w:rsidRPr="009D04B6" w14:paraId="76643DDA" w14:textId="77777777" w:rsidTr="00F95151">
        <w:tc>
          <w:tcPr>
            <w:tcW w:w="2439" w:type="dxa"/>
            <w:vMerge/>
            <w:shd w:val="clear" w:color="auto" w:fill="auto"/>
            <w:vAlign w:val="center"/>
          </w:tcPr>
          <w:p w14:paraId="60C86958"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037E4A76"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1EFB3D27" w14:textId="77777777" w:rsidR="009D04B6" w:rsidRPr="009D04B6" w:rsidRDefault="009D04B6" w:rsidP="009D04B6">
            <w:pPr>
              <w:jc w:val="center"/>
              <w:rPr>
                <w:sz w:val="20"/>
                <w:szCs w:val="20"/>
              </w:rPr>
            </w:pPr>
            <w:r w:rsidRPr="009D04B6">
              <w:rPr>
                <w:sz w:val="20"/>
                <w:szCs w:val="20"/>
              </w:rPr>
              <w:t>с 01.01.2025</w:t>
            </w:r>
          </w:p>
        </w:tc>
        <w:tc>
          <w:tcPr>
            <w:tcW w:w="1276" w:type="dxa"/>
            <w:shd w:val="clear" w:color="auto" w:fill="auto"/>
          </w:tcPr>
          <w:p w14:paraId="2765C20F" w14:textId="77777777" w:rsidR="009D04B6" w:rsidRPr="009D04B6" w:rsidRDefault="009D04B6" w:rsidP="009D04B6">
            <w:pPr>
              <w:jc w:val="center"/>
              <w:rPr>
                <w:sz w:val="20"/>
                <w:szCs w:val="20"/>
              </w:rPr>
            </w:pPr>
            <w:r w:rsidRPr="009D04B6">
              <w:rPr>
                <w:sz w:val="20"/>
                <w:szCs w:val="20"/>
              </w:rPr>
              <w:t>47,51</w:t>
            </w:r>
          </w:p>
        </w:tc>
        <w:tc>
          <w:tcPr>
            <w:tcW w:w="1422" w:type="dxa"/>
            <w:shd w:val="clear" w:color="auto" w:fill="auto"/>
            <w:vAlign w:val="center"/>
          </w:tcPr>
          <w:p w14:paraId="05D27878" w14:textId="77777777" w:rsidR="009D04B6" w:rsidRPr="009D04B6" w:rsidRDefault="009D04B6" w:rsidP="009D04B6">
            <w:pPr>
              <w:jc w:val="center"/>
              <w:rPr>
                <w:sz w:val="20"/>
                <w:szCs w:val="20"/>
              </w:rPr>
            </w:pPr>
            <w:r w:rsidRPr="009D04B6">
              <w:rPr>
                <w:sz w:val="20"/>
                <w:szCs w:val="20"/>
              </w:rPr>
              <w:t>x</w:t>
            </w:r>
          </w:p>
        </w:tc>
      </w:tr>
      <w:tr w:rsidR="009D04B6" w:rsidRPr="009D04B6" w14:paraId="60AB6DA6" w14:textId="77777777" w:rsidTr="00F95151">
        <w:tc>
          <w:tcPr>
            <w:tcW w:w="2439" w:type="dxa"/>
            <w:vMerge/>
            <w:shd w:val="clear" w:color="auto" w:fill="auto"/>
            <w:vAlign w:val="center"/>
          </w:tcPr>
          <w:p w14:paraId="7EA5BF1D"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37A1C388"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53D705F5" w14:textId="77777777" w:rsidR="009D04B6" w:rsidRPr="009D04B6" w:rsidRDefault="009D04B6" w:rsidP="009D04B6">
            <w:pPr>
              <w:jc w:val="center"/>
              <w:rPr>
                <w:sz w:val="20"/>
                <w:szCs w:val="20"/>
              </w:rPr>
            </w:pPr>
            <w:r w:rsidRPr="009D04B6">
              <w:rPr>
                <w:sz w:val="20"/>
                <w:szCs w:val="20"/>
              </w:rPr>
              <w:t>с 01.07.2025</w:t>
            </w:r>
          </w:p>
        </w:tc>
        <w:tc>
          <w:tcPr>
            <w:tcW w:w="1276" w:type="dxa"/>
            <w:shd w:val="clear" w:color="auto" w:fill="auto"/>
          </w:tcPr>
          <w:p w14:paraId="7B0C61C4" w14:textId="77777777" w:rsidR="009D04B6" w:rsidRPr="009D04B6" w:rsidRDefault="009D04B6" w:rsidP="009D04B6">
            <w:pPr>
              <w:jc w:val="center"/>
              <w:rPr>
                <w:sz w:val="20"/>
                <w:szCs w:val="20"/>
              </w:rPr>
            </w:pPr>
            <w:r w:rsidRPr="009D04B6">
              <w:rPr>
                <w:sz w:val="20"/>
                <w:szCs w:val="20"/>
              </w:rPr>
              <w:t>49,40</w:t>
            </w:r>
          </w:p>
        </w:tc>
        <w:tc>
          <w:tcPr>
            <w:tcW w:w="1422" w:type="dxa"/>
            <w:shd w:val="clear" w:color="auto" w:fill="auto"/>
            <w:vAlign w:val="center"/>
          </w:tcPr>
          <w:p w14:paraId="250F8D46" w14:textId="77777777" w:rsidR="009D04B6" w:rsidRPr="009D04B6" w:rsidRDefault="009D04B6" w:rsidP="009D04B6">
            <w:pPr>
              <w:jc w:val="center"/>
              <w:rPr>
                <w:sz w:val="20"/>
                <w:szCs w:val="20"/>
              </w:rPr>
            </w:pPr>
            <w:r w:rsidRPr="009D04B6">
              <w:rPr>
                <w:sz w:val="20"/>
                <w:szCs w:val="20"/>
              </w:rPr>
              <w:t>x</w:t>
            </w:r>
          </w:p>
        </w:tc>
      </w:tr>
      <w:tr w:rsidR="009D04B6" w:rsidRPr="009D04B6" w14:paraId="5235477F" w14:textId="77777777" w:rsidTr="00F95151">
        <w:tc>
          <w:tcPr>
            <w:tcW w:w="2439" w:type="dxa"/>
            <w:vMerge/>
            <w:shd w:val="clear" w:color="auto" w:fill="auto"/>
            <w:vAlign w:val="center"/>
          </w:tcPr>
          <w:p w14:paraId="2B9A747D"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5F73AA90"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73633744" w14:textId="77777777" w:rsidR="009D04B6" w:rsidRPr="009D04B6" w:rsidRDefault="009D04B6" w:rsidP="009D04B6">
            <w:pPr>
              <w:jc w:val="center"/>
              <w:rPr>
                <w:sz w:val="20"/>
                <w:szCs w:val="20"/>
              </w:rPr>
            </w:pPr>
            <w:r w:rsidRPr="009D04B6">
              <w:rPr>
                <w:sz w:val="20"/>
                <w:szCs w:val="20"/>
              </w:rPr>
              <w:t>с 01.01.2026</w:t>
            </w:r>
          </w:p>
        </w:tc>
        <w:tc>
          <w:tcPr>
            <w:tcW w:w="1276" w:type="dxa"/>
            <w:shd w:val="clear" w:color="auto" w:fill="auto"/>
          </w:tcPr>
          <w:p w14:paraId="404C2D8E" w14:textId="77777777" w:rsidR="009D04B6" w:rsidRPr="009D04B6" w:rsidRDefault="009D04B6" w:rsidP="009D04B6">
            <w:pPr>
              <w:jc w:val="center"/>
              <w:rPr>
                <w:sz w:val="20"/>
                <w:szCs w:val="20"/>
              </w:rPr>
            </w:pPr>
            <w:r w:rsidRPr="009D04B6">
              <w:rPr>
                <w:sz w:val="20"/>
                <w:szCs w:val="20"/>
              </w:rPr>
              <w:t>49,40</w:t>
            </w:r>
          </w:p>
        </w:tc>
        <w:tc>
          <w:tcPr>
            <w:tcW w:w="1422" w:type="dxa"/>
            <w:shd w:val="clear" w:color="auto" w:fill="auto"/>
            <w:vAlign w:val="center"/>
          </w:tcPr>
          <w:p w14:paraId="457C722F" w14:textId="77777777" w:rsidR="009D04B6" w:rsidRPr="009D04B6" w:rsidRDefault="009D04B6" w:rsidP="009D04B6">
            <w:pPr>
              <w:jc w:val="center"/>
              <w:rPr>
                <w:sz w:val="20"/>
                <w:szCs w:val="20"/>
              </w:rPr>
            </w:pPr>
            <w:r w:rsidRPr="009D04B6">
              <w:rPr>
                <w:sz w:val="20"/>
                <w:szCs w:val="20"/>
              </w:rPr>
              <w:t>x</w:t>
            </w:r>
          </w:p>
        </w:tc>
      </w:tr>
      <w:tr w:rsidR="009D04B6" w:rsidRPr="009D04B6" w14:paraId="61B18DCE" w14:textId="77777777" w:rsidTr="00F95151">
        <w:tc>
          <w:tcPr>
            <w:tcW w:w="2439" w:type="dxa"/>
            <w:vMerge/>
            <w:shd w:val="clear" w:color="auto" w:fill="auto"/>
            <w:vAlign w:val="center"/>
          </w:tcPr>
          <w:p w14:paraId="6104A57B"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0A4D516E"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53399219" w14:textId="77777777" w:rsidR="009D04B6" w:rsidRPr="009D04B6" w:rsidRDefault="009D04B6" w:rsidP="009D04B6">
            <w:pPr>
              <w:jc w:val="center"/>
              <w:rPr>
                <w:sz w:val="20"/>
                <w:szCs w:val="20"/>
              </w:rPr>
            </w:pPr>
            <w:r w:rsidRPr="009D04B6">
              <w:rPr>
                <w:sz w:val="20"/>
                <w:szCs w:val="20"/>
              </w:rPr>
              <w:t>с 01.07.2026</w:t>
            </w:r>
          </w:p>
        </w:tc>
        <w:tc>
          <w:tcPr>
            <w:tcW w:w="1276" w:type="dxa"/>
            <w:shd w:val="clear" w:color="auto" w:fill="auto"/>
          </w:tcPr>
          <w:p w14:paraId="62A69834" w14:textId="77777777" w:rsidR="009D04B6" w:rsidRPr="009D04B6" w:rsidRDefault="009D04B6" w:rsidP="009D04B6">
            <w:pPr>
              <w:jc w:val="center"/>
              <w:rPr>
                <w:sz w:val="20"/>
                <w:szCs w:val="20"/>
              </w:rPr>
            </w:pPr>
            <w:r w:rsidRPr="009D04B6">
              <w:rPr>
                <w:sz w:val="20"/>
                <w:szCs w:val="20"/>
              </w:rPr>
              <w:t>51,38</w:t>
            </w:r>
          </w:p>
        </w:tc>
        <w:tc>
          <w:tcPr>
            <w:tcW w:w="1422" w:type="dxa"/>
            <w:shd w:val="clear" w:color="auto" w:fill="auto"/>
            <w:vAlign w:val="center"/>
          </w:tcPr>
          <w:p w14:paraId="2C29FBE7" w14:textId="77777777" w:rsidR="009D04B6" w:rsidRPr="009D04B6" w:rsidRDefault="009D04B6" w:rsidP="009D04B6">
            <w:pPr>
              <w:jc w:val="center"/>
              <w:rPr>
                <w:sz w:val="20"/>
                <w:szCs w:val="20"/>
              </w:rPr>
            </w:pPr>
            <w:r w:rsidRPr="009D04B6">
              <w:rPr>
                <w:sz w:val="20"/>
                <w:szCs w:val="20"/>
              </w:rPr>
              <w:t>x</w:t>
            </w:r>
          </w:p>
        </w:tc>
      </w:tr>
      <w:tr w:rsidR="009D04B6" w:rsidRPr="009D04B6" w14:paraId="1CBC67A6" w14:textId="77777777" w:rsidTr="00F95151">
        <w:tc>
          <w:tcPr>
            <w:tcW w:w="2439" w:type="dxa"/>
            <w:vMerge/>
            <w:shd w:val="clear" w:color="auto" w:fill="auto"/>
            <w:vAlign w:val="center"/>
          </w:tcPr>
          <w:p w14:paraId="7399FD36"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7593F79A"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488EB9DE" w14:textId="77777777" w:rsidR="009D04B6" w:rsidRPr="009D04B6" w:rsidRDefault="009D04B6" w:rsidP="009D04B6">
            <w:pPr>
              <w:jc w:val="center"/>
              <w:rPr>
                <w:sz w:val="20"/>
                <w:szCs w:val="20"/>
              </w:rPr>
            </w:pPr>
            <w:r w:rsidRPr="009D04B6">
              <w:rPr>
                <w:sz w:val="20"/>
                <w:szCs w:val="20"/>
              </w:rPr>
              <w:t>с 01.01.2027</w:t>
            </w:r>
          </w:p>
        </w:tc>
        <w:tc>
          <w:tcPr>
            <w:tcW w:w="1276" w:type="dxa"/>
            <w:shd w:val="clear" w:color="auto" w:fill="auto"/>
          </w:tcPr>
          <w:p w14:paraId="267D5B48" w14:textId="77777777" w:rsidR="009D04B6" w:rsidRPr="009D04B6" w:rsidRDefault="009D04B6" w:rsidP="009D04B6">
            <w:pPr>
              <w:jc w:val="center"/>
              <w:rPr>
                <w:sz w:val="20"/>
                <w:szCs w:val="20"/>
              </w:rPr>
            </w:pPr>
            <w:r w:rsidRPr="009D04B6">
              <w:rPr>
                <w:sz w:val="20"/>
                <w:szCs w:val="20"/>
              </w:rPr>
              <w:t>51,38</w:t>
            </w:r>
          </w:p>
        </w:tc>
        <w:tc>
          <w:tcPr>
            <w:tcW w:w="1422" w:type="dxa"/>
            <w:shd w:val="clear" w:color="auto" w:fill="auto"/>
            <w:vAlign w:val="center"/>
          </w:tcPr>
          <w:p w14:paraId="3223A6A2" w14:textId="77777777" w:rsidR="009D04B6" w:rsidRPr="009D04B6" w:rsidRDefault="009D04B6" w:rsidP="009D04B6">
            <w:pPr>
              <w:jc w:val="center"/>
              <w:rPr>
                <w:sz w:val="20"/>
                <w:szCs w:val="20"/>
              </w:rPr>
            </w:pPr>
            <w:r w:rsidRPr="009D04B6">
              <w:rPr>
                <w:sz w:val="20"/>
                <w:szCs w:val="20"/>
              </w:rPr>
              <w:t>x</w:t>
            </w:r>
          </w:p>
        </w:tc>
      </w:tr>
      <w:tr w:rsidR="009D04B6" w:rsidRPr="009D04B6" w14:paraId="2EF11572" w14:textId="77777777" w:rsidTr="00F95151">
        <w:tc>
          <w:tcPr>
            <w:tcW w:w="2439" w:type="dxa"/>
            <w:vMerge/>
            <w:shd w:val="clear" w:color="auto" w:fill="auto"/>
            <w:vAlign w:val="center"/>
          </w:tcPr>
          <w:p w14:paraId="02E11A22"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10B44121"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6E3339FF" w14:textId="77777777" w:rsidR="009D04B6" w:rsidRPr="009D04B6" w:rsidRDefault="009D04B6" w:rsidP="009D04B6">
            <w:pPr>
              <w:jc w:val="center"/>
              <w:rPr>
                <w:sz w:val="20"/>
                <w:szCs w:val="20"/>
              </w:rPr>
            </w:pPr>
            <w:r w:rsidRPr="009D04B6">
              <w:rPr>
                <w:sz w:val="20"/>
                <w:szCs w:val="20"/>
              </w:rPr>
              <w:t>с 01.07.2027</w:t>
            </w:r>
          </w:p>
        </w:tc>
        <w:tc>
          <w:tcPr>
            <w:tcW w:w="1276" w:type="dxa"/>
            <w:shd w:val="clear" w:color="auto" w:fill="auto"/>
          </w:tcPr>
          <w:p w14:paraId="3E44E685" w14:textId="77777777" w:rsidR="009D04B6" w:rsidRPr="009D04B6" w:rsidRDefault="009D04B6" w:rsidP="009D04B6">
            <w:pPr>
              <w:jc w:val="center"/>
              <w:rPr>
                <w:sz w:val="20"/>
                <w:szCs w:val="20"/>
              </w:rPr>
            </w:pPr>
            <w:r w:rsidRPr="009D04B6">
              <w:rPr>
                <w:sz w:val="20"/>
                <w:szCs w:val="20"/>
              </w:rPr>
              <w:t>53,44</w:t>
            </w:r>
          </w:p>
        </w:tc>
        <w:tc>
          <w:tcPr>
            <w:tcW w:w="1422" w:type="dxa"/>
            <w:shd w:val="clear" w:color="auto" w:fill="auto"/>
            <w:vAlign w:val="center"/>
          </w:tcPr>
          <w:p w14:paraId="744C51F5" w14:textId="77777777" w:rsidR="009D04B6" w:rsidRPr="009D04B6" w:rsidRDefault="009D04B6" w:rsidP="009D04B6">
            <w:pPr>
              <w:jc w:val="center"/>
              <w:rPr>
                <w:sz w:val="20"/>
                <w:szCs w:val="20"/>
              </w:rPr>
            </w:pPr>
            <w:r w:rsidRPr="009D04B6">
              <w:rPr>
                <w:sz w:val="20"/>
                <w:szCs w:val="20"/>
              </w:rPr>
              <w:t>x</w:t>
            </w:r>
          </w:p>
        </w:tc>
      </w:tr>
      <w:tr w:rsidR="009D04B6" w:rsidRPr="009D04B6" w14:paraId="1AC0E94A" w14:textId="77777777" w:rsidTr="00F95151">
        <w:tc>
          <w:tcPr>
            <w:tcW w:w="2439" w:type="dxa"/>
            <w:vMerge/>
            <w:shd w:val="clear" w:color="auto" w:fill="auto"/>
            <w:vAlign w:val="center"/>
          </w:tcPr>
          <w:p w14:paraId="71D0908D"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69465EC4"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4BAE749F" w14:textId="77777777" w:rsidR="009D04B6" w:rsidRPr="009D04B6" w:rsidRDefault="009D04B6" w:rsidP="009D04B6">
            <w:pPr>
              <w:jc w:val="center"/>
              <w:rPr>
                <w:sz w:val="20"/>
                <w:szCs w:val="20"/>
              </w:rPr>
            </w:pPr>
            <w:r w:rsidRPr="009D04B6">
              <w:rPr>
                <w:sz w:val="20"/>
                <w:szCs w:val="20"/>
              </w:rPr>
              <w:t>с 01.01.2028</w:t>
            </w:r>
          </w:p>
        </w:tc>
        <w:tc>
          <w:tcPr>
            <w:tcW w:w="1276" w:type="dxa"/>
            <w:shd w:val="clear" w:color="auto" w:fill="auto"/>
          </w:tcPr>
          <w:p w14:paraId="7EBCD56B" w14:textId="77777777" w:rsidR="009D04B6" w:rsidRPr="009D04B6" w:rsidRDefault="009D04B6" w:rsidP="009D04B6">
            <w:pPr>
              <w:jc w:val="center"/>
              <w:rPr>
                <w:sz w:val="20"/>
                <w:szCs w:val="20"/>
              </w:rPr>
            </w:pPr>
            <w:r w:rsidRPr="009D04B6">
              <w:rPr>
                <w:sz w:val="20"/>
                <w:szCs w:val="20"/>
              </w:rPr>
              <w:t>53,44</w:t>
            </w:r>
          </w:p>
        </w:tc>
        <w:tc>
          <w:tcPr>
            <w:tcW w:w="1422" w:type="dxa"/>
            <w:shd w:val="clear" w:color="auto" w:fill="auto"/>
            <w:vAlign w:val="center"/>
          </w:tcPr>
          <w:p w14:paraId="2D546C06" w14:textId="77777777" w:rsidR="009D04B6" w:rsidRPr="009D04B6" w:rsidRDefault="009D04B6" w:rsidP="009D04B6">
            <w:pPr>
              <w:jc w:val="center"/>
              <w:rPr>
                <w:sz w:val="20"/>
                <w:szCs w:val="20"/>
              </w:rPr>
            </w:pPr>
            <w:r w:rsidRPr="009D04B6">
              <w:rPr>
                <w:sz w:val="20"/>
                <w:szCs w:val="20"/>
              </w:rPr>
              <w:t>x</w:t>
            </w:r>
          </w:p>
        </w:tc>
      </w:tr>
      <w:tr w:rsidR="009D04B6" w:rsidRPr="009D04B6" w14:paraId="51115E52" w14:textId="77777777" w:rsidTr="00F95151">
        <w:tc>
          <w:tcPr>
            <w:tcW w:w="2439" w:type="dxa"/>
            <w:vMerge/>
            <w:shd w:val="clear" w:color="auto" w:fill="auto"/>
            <w:vAlign w:val="center"/>
          </w:tcPr>
          <w:p w14:paraId="75C27DD1"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4161B522"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5C6EBD14" w14:textId="77777777" w:rsidR="009D04B6" w:rsidRPr="009D04B6" w:rsidRDefault="009D04B6" w:rsidP="009D04B6">
            <w:pPr>
              <w:jc w:val="center"/>
              <w:rPr>
                <w:sz w:val="20"/>
                <w:szCs w:val="20"/>
              </w:rPr>
            </w:pPr>
            <w:r w:rsidRPr="009D04B6">
              <w:rPr>
                <w:sz w:val="20"/>
                <w:szCs w:val="20"/>
              </w:rPr>
              <w:t>с 01.07.2028</w:t>
            </w:r>
          </w:p>
        </w:tc>
        <w:tc>
          <w:tcPr>
            <w:tcW w:w="1276" w:type="dxa"/>
            <w:shd w:val="clear" w:color="auto" w:fill="auto"/>
          </w:tcPr>
          <w:p w14:paraId="1F589F67" w14:textId="77777777" w:rsidR="009D04B6" w:rsidRPr="009D04B6" w:rsidRDefault="009D04B6" w:rsidP="009D04B6">
            <w:pPr>
              <w:jc w:val="center"/>
              <w:rPr>
                <w:sz w:val="20"/>
                <w:szCs w:val="20"/>
              </w:rPr>
            </w:pPr>
            <w:r w:rsidRPr="009D04B6">
              <w:rPr>
                <w:sz w:val="20"/>
                <w:szCs w:val="20"/>
              </w:rPr>
              <w:t>55,57</w:t>
            </w:r>
          </w:p>
        </w:tc>
        <w:tc>
          <w:tcPr>
            <w:tcW w:w="1422" w:type="dxa"/>
            <w:shd w:val="clear" w:color="auto" w:fill="auto"/>
            <w:vAlign w:val="center"/>
          </w:tcPr>
          <w:p w14:paraId="25E804EA" w14:textId="77777777" w:rsidR="009D04B6" w:rsidRPr="009D04B6" w:rsidRDefault="009D04B6" w:rsidP="009D04B6">
            <w:pPr>
              <w:jc w:val="center"/>
              <w:rPr>
                <w:sz w:val="20"/>
                <w:szCs w:val="20"/>
              </w:rPr>
            </w:pPr>
            <w:r w:rsidRPr="009D04B6">
              <w:rPr>
                <w:sz w:val="20"/>
                <w:szCs w:val="20"/>
              </w:rPr>
              <w:t>x</w:t>
            </w:r>
          </w:p>
        </w:tc>
      </w:tr>
      <w:tr w:rsidR="009D04B6" w:rsidRPr="009D04B6" w14:paraId="08C15A5C" w14:textId="77777777" w:rsidTr="00F95151">
        <w:tc>
          <w:tcPr>
            <w:tcW w:w="2439" w:type="dxa"/>
            <w:vMerge/>
            <w:shd w:val="clear" w:color="auto" w:fill="auto"/>
            <w:vAlign w:val="center"/>
          </w:tcPr>
          <w:p w14:paraId="225C5D69"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4C785505"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3F626C6B" w14:textId="77777777" w:rsidR="009D04B6" w:rsidRPr="009D04B6" w:rsidRDefault="009D04B6" w:rsidP="009D04B6">
            <w:pPr>
              <w:jc w:val="center"/>
              <w:rPr>
                <w:sz w:val="20"/>
                <w:szCs w:val="20"/>
              </w:rPr>
            </w:pPr>
            <w:r w:rsidRPr="009D04B6">
              <w:rPr>
                <w:sz w:val="20"/>
                <w:szCs w:val="20"/>
              </w:rPr>
              <w:t>с 01.01.2029</w:t>
            </w:r>
          </w:p>
        </w:tc>
        <w:tc>
          <w:tcPr>
            <w:tcW w:w="1276" w:type="dxa"/>
            <w:shd w:val="clear" w:color="auto" w:fill="auto"/>
          </w:tcPr>
          <w:p w14:paraId="3DE62947" w14:textId="77777777" w:rsidR="009D04B6" w:rsidRPr="009D04B6" w:rsidRDefault="009D04B6" w:rsidP="009D04B6">
            <w:pPr>
              <w:jc w:val="center"/>
              <w:rPr>
                <w:sz w:val="20"/>
                <w:szCs w:val="20"/>
              </w:rPr>
            </w:pPr>
            <w:r w:rsidRPr="009D04B6">
              <w:rPr>
                <w:sz w:val="20"/>
                <w:szCs w:val="20"/>
              </w:rPr>
              <w:t>55,57</w:t>
            </w:r>
          </w:p>
        </w:tc>
        <w:tc>
          <w:tcPr>
            <w:tcW w:w="1422" w:type="dxa"/>
            <w:shd w:val="clear" w:color="auto" w:fill="auto"/>
            <w:vAlign w:val="center"/>
          </w:tcPr>
          <w:p w14:paraId="41CA4B8E" w14:textId="77777777" w:rsidR="009D04B6" w:rsidRPr="009D04B6" w:rsidRDefault="009D04B6" w:rsidP="009D04B6">
            <w:pPr>
              <w:jc w:val="center"/>
              <w:rPr>
                <w:sz w:val="20"/>
                <w:szCs w:val="20"/>
              </w:rPr>
            </w:pPr>
            <w:r w:rsidRPr="009D04B6">
              <w:rPr>
                <w:sz w:val="20"/>
                <w:szCs w:val="20"/>
              </w:rPr>
              <w:t>x</w:t>
            </w:r>
          </w:p>
        </w:tc>
      </w:tr>
      <w:tr w:rsidR="009D04B6" w:rsidRPr="009D04B6" w14:paraId="281E3675" w14:textId="77777777" w:rsidTr="00F95151">
        <w:tc>
          <w:tcPr>
            <w:tcW w:w="2439" w:type="dxa"/>
            <w:vMerge/>
            <w:shd w:val="clear" w:color="auto" w:fill="auto"/>
            <w:vAlign w:val="center"/>
          </w:tcPr>
          <w:p w14:paraId="7CB431BE"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27E53A50"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1FFAE54F" w14:textId="77777777" w:rsidR="009D04B6" w:rsidRPr="009D04B6" w:rsidRDefault="009D04B6" w:rsidP="009D04B6">
            <w:pPr>
              <w:jc w:val="center"/>
              <w:rPr>
                <w:sz w:val="20"/>
                <w:szCs w:val="20"/>
              </w:rPr>
            </w:pPr>
            <w:r w:rsidRPr="009D04B6">
              <w:rPr>
                <w:sz w:val="20"/>
                <w:szCs w:val="20"/>
              </w:rPr>
              <w:t>с 01.07.2029</w:t>
            </w:r>
          </w:p>
        </w:tc>
        <w:tc>
          <w:tcPr>
            <w:tcW w:w="1276" w:type="dxa"/>
            <w:shd w:val="clear" w:color="auto" w:fill="auto"/>
          </w:tcPr>
          <w:p w14:paraId="773BBDCB" w14:textId="77777777" w:rsidR="009D04B6" w:rsidRPr="009D04B6" w:rsidRDefault="009D04B6" w:rsidP="009D04B6">
            <w:pPr>
              <w:jc w:val="center"/>
              <w:rPr>
                <w:sz w:val="20"/>
                <w:szCs w:val="20"/>
              </w:rPr>
            </w:pPr>
            <w:r w:rsidRPr="009D04B6">
              <w:rPr>
                <w:sz w:val="20"/>
                <w:szCs w:val="20"/>
              </w:rPr>
              <w:t>57,79</w:t>
            </w:r>
          </w:p>
        </w:tc>
        <w:tc>
          <w:tcPr>
            <w:tcW w:w="1422" w:type="dxa"/>
            <w:shd w:val="clear" w:color="auto" w:fill="auto"/>
            <w:vAlign w:val="center"/>
          </w:tcPr>
          <w:p w14:paraId="49ED1A7E" w14:textId="77777777" w:rsidR="009D04B6" w:rsidRPr="009D04B6" w:rsidRDefault="009D04B6" w:rsidP="009D04B6">
            <w:pPr>
              <w:jc w:val="center"/>
              <w:rPr>
                <w:sz w:val="20"/>
                <w:szCs w:val="20"/>
              </w:rPr>
            </w:pPr>
            <w:r w:rsidRPr="009D04B6">
              <w:rPr>
                <w:sz w:val="20"/>
                <w:szCs w:val="20"/>
              </w:rPr>
              <w:t>x</w:t>
            </w:r>
          </w:p>
        </w:tc>
      </w:tr>
      <w:tr w:rsidR="009D04B6" w:rsidRPr="009D04B6" w14:paraId="25F69ECE" w14:textId="77777777" w:rsidTr="00F95151">
        <w:tc>
          <w:tcPr>
            <w:tcW w:w="2439" w:type="dxa"/>
            <w:vMerge/>
            <w:shd w:val="clear" w:color="auto" w:fill="auto"/>
            <w:vAlign w:val="center"/>
          </w:tcPr>
          <w:p w14:paraId="2A1BE273"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0ACB153F"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2BFABF98" w14:textId="77777777" w:rsidR="009D04B6" w:rsidRPr="009D04B6" w:rsidRDefault="009D04B6" w:rsidP="009D04B6">
            <w:pPr>
              <w:jc w:val="center"/>
              <w:rPr>
                <w:sz w:val="20"/>
                <w:szCs w:val="20"/>
              </w:rPr>
            </w:pPr>
            <w:r w:rsidRPr="009D04B6">
              <w:rPr>
                <w:sz w:val="20"/>
                <w:szCs w:val="20"/>
              </w:rPr>
              <w:t>с 01.01.2030</w:t>
            </w:r>
          </w:p>
        </w:tc>
        <w:tc>
          <w:tcPr>
            <w:tcW w:w="1276" w:type="dxa"/>
            <w:shd w:val="clear" w:color="auto" w:fill="auto"/>
          </w:tcPr>
          <w:p w14:paraId="4D94FC6A" w14:textId="77777777" w:rsidR="009D04B6" w:rsidRPr="009D04B6" w:rsidRDefault="009D04B6" w:rsidP="009D04B6">
            <w:pPr>
              <w:jc w:val="center"/>
              <w:rPr>
                <w:sz w:val="20"/>
                <w:szCs w:val="20"/>
              </w:rPr>
            </w:pPr>
            <w:r w:rsidRPr="009D04B6">
              <w:rPr>
                <w:sz w:val="20"/>
                <w:szCs w:val="20"/>
              </w:rPr>
              <w:t>57,79</w:t>
            </w:r>
          </w:p>
        </w:tc>
        <w:tc>
          <w:tcPr>
            <w:tcW w:w="1422" w:type="dxa"/>
            <w:shd w:val="clear" w:color="auto" w:fill="auto"/>
            <w:vAlign w:val="center"/>
          </w:tcPr>
          <w:p w14:paraId="67A4524F" w14:textId="77777777" w:rsidR="009D04B6" w:rsidRPr="009D04B6" w:rsidRDefault="009D04B6" w:rsidP="009D04B6">
            <w:pPr>
              <w:jc w:val="center"/>
              <w:rPr>
                <w:sz w:val="20"/>
                <w:szCs w:val="20"/>
              </w:rPr>
            </w:pPr>
            <w:r w:rsidRPr="009D04B6">
              <w:rPr>
                <w:sz w:val="20"/>
                <w:szCs w:val="20"/>
              </w:rPr>
              <w:t>x</w:t>
            </w:r>
          </w:p>
        </w:tc>
      </w:tr>
      <w:tr w:rsidR="009D04B6" w:rsidRPr="009D04B6" w14:paraId="6177B3C0" w14:textId="77777777" w:rsidTr="00F95151">
        <w:tc>
          <w:tcPr>
            <w:tcW w:w="2439" w:type="dxa"/>
            <w:vMerge/>
            <w:shd w:val="clear" w:color="auto" w:fill="auto"/>
            <w:vAlign w:val="center"/>
          </w:tcPr>
          <w:p w14:paraId="01371337" w14:textId="77777777" w:rsidR="009D04B6" w:rsidRPr="009D04B6" w:rsidRDefault="009D04B6" w:rsidP="009D04B6">
            <w:pPr>
              <w:ind w:right="-2"/>
              <w:jc w:val="center"/>
              <w:rPr>
                <w:color w:val="000000"/>
                <w:sz w:val="20"/>
                <w:szCs w:val="20"/>
              </w:rPr>
            </w:pPr>
          </w:p>
        </w:tc>
        <w:tc>
          <w:tcPr>
            <w:tcW w:w="2801" w:type="dxa"/>
            <w:vMerge/>
            <w:shd w:val="clear" w:color="auto" w:fill="auto"/>
            <w:vAlign w:val="center"/>
          </w:tcPr>
          <w:p w14:paraId="38E8D84F" w14:textId="77777777" w:rsidR="009D04B6" w:rsidRPr="009D04B6" w:rsidRDefault="009D04B6" w:rsidP="009D04B6">
            <w:pPr>
              <w:ind w:right="-2"/>
              <w:jc w:val="center"/>
              <w:rPr>
                <w:color w:val="000000"/>
                <w:sz w:val="20"/>
                <w:szCs w:val="20"/>
              </w:rPr>
            </w:pPr>
          </w:p>
        </w:tc>
        <w:tc>
          <w:tcPr>
            <w:tcW w:w="1843" w:type="dxa"/>
            <w:shd w:val="clear" w:color="auto" w:fill="auto"/>
            <w:vAlign w:val="center"/>
          </w:tcPr>
          <w:p w14:paraId="57BF126F" w14:textId="77777777" w:rsidR="009D04B6" w:rsidRPr="009D04B6" w:rsidRDefault="009D04B6" w:rsidP="009D04B6">
            <w:pPr>
              <w:jc w:val="center"/>
              <w:rPr>
                <w:sz w:val="20"/>
                <w:szCs w:val="20"/>
              </w:rPr>
            </w:pPr>
            <w:r w:rsidRPr="009D04B6">
              <w:rPr>
                <w:sz w:val="20"/>
                <w:szCs w:val="20"/>
              </w:rPr>
              <w:t>с 01.07.2030</w:t>
            </w:r>
          </w:p>
        </w:tc>
        <w:tc>
          <w:tcPr>
            <w:tcW w:w="1276" w:type="dxa"/>
            <w:shd w:val="clear" w:color="auto" w:fill="auto"/>
          </w:tcPr>
          <w:p w14:paraId="5833196B" w14:textId="77777777" w:rsidR="009D04B6" w:rsidRPr="009D04B6" w:rsidRDefault="009D04B6" w:rsidP="009D04B6">
            <w:pPr>
              <w:jc w:val="center"/>
              <w:rPr>
                <w:sz w:val="20"/>
                <w:szCs w:val="20"/>
              </w:rPr>
            </w:pPr>
            <w:r w:rsidRPr="009D04B6">
              <w:rPr>
                <w:sz w:val="20"/>
                <w:szCs w:val="20"/>
              </w:rPr>
              <w:t>60,11</w:t>
            </w:r>
          </w:p>
        </w:tc>
        <w:tc>
          <w:tcPr>
            <w:tcW w:w="1422" w:type="dxa"/>
            <w:shd w:val="clear" w:color="auto" w:fill="auto"/>
            <w:vAlign w:val="center"/>
          </w:tcPr>
          <w:p w14:paraId="3B6309B2" w14:textId="77777777" w:rsidR="009D04B6" w:rsidRPr="009D04B6" w:rsidRDefault="009D04B6" w:rsidP="009D04B6">
            <w:pPr>
              <w:jc w:val="center"/>
              <w:rPr>
                <w:sz w:val="20"/>
                <w:szCs w:val="20"/>
              </w:rPr>
            </w:pPr>
            <w:r w:rsidRPr="009D04B6">
              <w:rPr>
                <w:sz w:val="20"/>
                <w:szCs w:val="20"/>
              </w:rPr>
              <w:t>x</w:t>
            </w:r>
          </w:p>
        </w:tc>
      </w:tr>
      <w:tr w:rsidR="009D04B6" w:rsidRPr="009D04B6" w14:paraId="0654ACD9" w14:textId="77777777" w:rsidTr="00F95151">
        <w:trPr>
          <w:trHeight w:val="257"/>
        </w:trPr>
        <w:tc>
          <w:tcPr>
            <w:tcW w:w="2439" w:type="dxa"/>
            <w:vMerge/>
            <w:shd w:val="clear" w:color="auto" w:fill="auto"/>
            <w:vAlign w:val="center"/>
          </w:tcPr>
          <w:p w14:paraId="4837AE88" w14:textId="77777777" w:rsidR="009D04B6" w:rsidRPr="009D04B6" w:rsidRDefault="009D04B6" w:rsidP="009D04B6">
            <w:pPr>
              <w:ind w:right="-2"/>
              <w:jc w:val="center"/>
              <w:rPr>
                <w:color w:val="000000"/>
                <w:sz w:val="20"/>
                <w:szCs w:val="20"/>
              </w:rPr>
            </w:pPr>
          </w:p>
        </w:tc>
        <w:tc>
          <w:tcPr>
            <w:tcW w:w="7342" w:type="dxa"/>
            <w:gridSpan w:val="4"/>
            <w:shd w:val="clear" w:color="auto" w:fill="auto"/>
            <w:vAlign w:val="center"/>
          </w:tcPr>
          <w:p w14:paraId="1B2F72D2" w14:textId="77777777" w:rsidR="009D04B6" w:rsidRPr="009D04B6" w:rsidRDefault="009D04B6" w:rsidP="009D04B6">
            <w:pPr>
              <w:jc w:val="center"/>
              <w:rPr>
                <w:sz w:val="20"/>
                <w:szCs w:val="20"/>
              </w:rPr>
            </w:pPr>
            <w:r w:rsidRPr="009D04B6">
              <w:rPr>
                <w:sz w:val="20"/>
                <w:szCs w:val="20"/>
              </w:rPr>
              <w:t>Население (НДС не облагается) **</w:t>
            </w:r>
          </w:p>
        </w:tc>
      </w:tr>
      <w:tr w:rsidR="009D04B6" w:rsidRPr="009D04B6" w14:paraId="0922D20E" w14:textId="77777777" w:rsidTr="00F95151">
        <w:trPr>
          <w:trHeight w:val="460"/>
        </w:trPr>
        <w:tc>
          <w:tcPr>
            <w:tcW w:w="2439" w:type="dxa"/>
            <w:vMerge/>
            <w:shd w:val="clear" w:color="auto" w:fill="auto"/>
            <w:vAlign w:val="center"/>
          </w:tcPr>
          <w:p w14:paraId="7977AA0A" w14:textId="77777777" w:rsidR="009D04B6" w:rsidRPr="009D04B6" w:rsidRDefault="009D04B6" w:rsidP="009D04B6">
            <w:pPr>
              <w:ind w:right="-2"/>
              <w:jc w:val="center"/>
              <w:rPr>
                <w:color w:val="000000"/>
                <w:sz w:val="20"/>
                <w:szCs w:val="20"/>
              </w:rPr>
            </w:pPr>
          </w:p>
        </w:tc>
        <w:tc>
          <w:tcPr>
            <w:tcW w:w="2801" w:type="dxa"/>
            <w:shd w:val="clear" w:color="auto" w:fill="auto"/>
            <w:vAlign w:val="center"/>
          </w:tcPr>
          <w:p w14:paraId="7EC33E16" w14:textId="77777777" w:rsidR="009D04B6" w:rsidRPr="009D04B6" w:rsidRDefault="009D04B6" w:rsidP="009D04B6">
            <w:pPr>
              <w:ind w:right="-2"/>
              <w:jc w:val="center"/>
              <w:rPr>
                <w:color w:val="000000"/>
                <w:sz w:val="20"/>
                <w:szCs w:val="20"/>
              </w:rPr>
            </w:pPr>
            <w:r w:rsidRPr="009D04B6">
              <w:rPr>
                <w:color w:val="000000"/>
                <w:sz w:val="20"/>
                <w:szCs w:val="20"/>
              </w:rPr>
              <w:t>Одноставочный, руб./ м</w:t>
            </w:r>
            <w:r w:rsidRPr="009D04B6">
              <w:rPr>
                <w:color w:val="000000"/>
                <w:sz w:val="20"/>
                <w:szCs w:val="20"/>
                <w:vertAlign w:val="superscript"/>
              </w:rPr>
              <w:t>3</w:t>
            </w:r>
          </w:p>
        </w:tc>
        <w:tc>
          <w:tcPr>
            <w:tcW w:w="1843" w:type="dxa"/>
            <w:shd w:val="clear" w:color="auto" w:fill="auto"/>
            <w:vAlign w:val="center"/>
          </w:tcPr>
          <w:p w14:paraId="2331C6F5" w14:textId="77777777" w:rsidR="009D04B6" w:rsidRPr="009D04B6" w:rsidRDefault="009D04B6" w:rsidP="009D04B6">
            <w:pPr>
              <w:jc w:val="center"/>
              <w:rPr>
                <w:sz w:val="20"/>
                <w:szCs w:val="20"/>
              </w:rPr>
            </w:pPr>
            <w:r w:rsidRPr="009D04B6">
              <w:rPr>
                <w:sz w:val="20"/>
                <w:szCs w:val="20"/>
              </w:rPr>
              <w:t>с 01.01.2023</w:t>
            </w:r>
          </w:p>
        </w:tc>
        <w:tc>
          <w:tcPr>
            <w:tcW w:w="1276" w:type="dxa"/>
            <w:shd w:val="clear" w:color="auto" w:fill="auto"/>
            <w:vAlign w:val="center"/>
          </w:tcPr>
          <w:p w14:paraId="47AA6D4F" w14:textId="77777777" w:rsidR="009D04B6" w:rsidRPr="009D04B6" w:rsidRDefault="009D04B6" w:rsidP="009D04B6">
            <w:pPr>
              <w:jc w:val="center"/>
              <w:rPr>
                <w:sz w:val="20"/>
                <w:szCs w:val="20"/>
              </w:rPr>
            </w:pPr>
            <w:r w:rsidRPr="009D04B6">
              <w:rPr>
                <w:sz w:val="20"/>
                <w:szCs w:val="20"/>
              </w:rPr>
              <w:t>50,86</w:t>
            </w:r>
          </w:p>
        </w:tc>
        <w:tc>
          <w:tcPr>
            <w:tcW w:w="1422" w:type="dxa"/>
            <w:shd w:val="clear" w:color="auto" w:fill="auto"/>
            <w:vAlign w:val="center"/>
          </w:tcPr>
          <w:p w14:paraId="70305466" w14:textId="77777777" w:rsidR="009D04B6" w:rsidRPr="009D04B6" w:rsidRDefault="009D04B6" w:rsidP="009D04B6">
            <w:pPr>
              <w:jc w:val="center"/>
              <w:rPr>
                <w:sz w:val="20"/>
                <w:szCs w:val="20"/>
              </w:rPr>
            </w:pPr>
            <w:r w:rsidRPr="009D04B6">
              <w:rPr>
                <w:sz w:val="20"/>
                <w:szCs w:val="20"/>
              </w:rPr>
              <w:t>x</w:t>
            </w:r>
          </w:p>
        </w:tc>
      </w:tr>
    </w:tbl>
    <w:p w14:paraId="17E12673" w14:textId="77777777" w:rsidR="009D04B6" w:rsidRPr="009D04B6" w:rsidRDefault="009D04B6" w:rsidP="009D04B6"/>
    <w:p w14:paraId="338CC891" w14:textId="77777777" w:rsidR="009D04B6" w:rsidRPr="009D04B6" w:rsidRDefault="009D04B6" w:rsidP="009D04B6">
      <w:pPr>
        <w:ind w:left="-284" w:right="-142" w:firstLine="426"/>
        <w:jc w:val="both"/>
        <w:rPr>
          <w:sz w:val="26"/>
          <w:szCs w:val="26"/>
        </w:rPr>
      </w:pPr>
      <w:r w:rsidRPr="009D04B6">
        <w:rPr>
          <w:sz w:val="26"/>
          <w:szCs w:val="26"/>
        </w:rPr>
        <w:t>* Выделяется в целях реализации пункта 6 статьи 168 Налогового кодекса Российской Федерации (часть вторая).</w:t>
      </w:r>
    </w:p>
    <w:p w14:paraId="3AF744C2" w14:textId="77777777" w:rsidR="009D04B6" w:rsidRPr="009D04B6" w:rsidRDefault="009D04B6" w:rsidP="009D04B6">
      <w:pPr>
        <w:ind w:left="-284" w:right="-142" w:firstLine="426"/>
        <w:jc w:val="both"/>
        <w:rPr>
          <w:sz w:val="26"/>
          <w:szCs w:val="26"/>
        </w:rPr>
      </w:pPr>
      <w:r w:rsidRPr="009D04B6">
        <w:rPr>
          <w:sz w:val="26"/>
          <w:szCs w:val="26"/>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9D04B6">
        <w:rPr>
          <w:sz w:val="26"/>
          <w:szCs w:val="26"/>
        </w:rPr>
        <w:br/>
        <w:t xml:space="preserve">и индивидуальных предпринимателей, применяющих упрощенную систему налогообложения в соответствии с главой 26.2 настоящего Кодекса </w:t>
      </w:r>
      <w:r w:rsidRPr="009D04B6">
        <w:rPr>
          <w:sz w:val="26"/>
          <w:szCs w:val="26"/>
        </w:rPr>
        <w:br/>
        <w:t xml:space="preserve">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w:t>
      </w:r>
      <w:r w:rsidRPr="009D04B6">
        <w:rPr>
          <w:sz w:val="26"/>
          <w:szCs w:val="26"/>
        </w:rPr>
        <w:br/>
        <w:t>на добавленную стоимость.                                                                                                         ».</w:t>
      </w:r>
    </w:p>
    <w:p w14:paraId="3B159766" w14:textId="77777777" w:rsidR="009D04B6" w:rsidRPr="009D04B6" w:rsidRDefault="009D04B6" w:rsidP="009D04B6"/>
    <w:p w14:paraId="465E047D" w14:textId="77777777" w:rsidR="009D04B6" w:rsidRPr="009D04B6" w:rsidRDefault="009D04B6" w:rsidP="009D04B6">
      <w:pPr>
        <w:tabs>
          <w:tab w:val="left" w:pos="3686"/>
          <w:tab w:val="left" w:pos="9498"/>
        </w:tabs>
        <w:ind w:left="4395" w:right="140"/>
      </w:pPr>
    </w:p>
    <w:p w14:paraId="52A1C220" w14:textId="77777777" w:rsidR="009D04B6" w:rsidRPr="009D04B6" w:rsidRDefault="009D04B6" w:rsidP="009D04B6">
      <w:pPr>
        <w:rPr>
          <w:snapToGrid w:val="0"/>
          <w:sz w:val="28"/>
          <w:szCs w:val="28"/>
        </w:rPr>
      </w:pPr>
    </w:p>
    <w:p w14:paraId="22A12DC7" w14:textId="77777777" w:rsidR="009D04B6" w:rsidRPr="009D04B6" w:rsidRDefault="009D04B6" w:rsidP="009D04B6">
      <w:pPr>
        <w:jc w:val="center"/>
        <w:rPr>
          <w:snapToGrid w:val="0"/>
          <w:sz w:val="28"/>
          <w:szCs w:val="28"/>
        </w:rPr>
      </w:pPr>
    </w:p>
    <w:p w14:paraId="1C65F134" w14:textId="77777777" w:rsidR="009D04B6" w:rsidRPr="009D04B6" w:rsidRDefault="009D04B6" w:rsidP="009D04B6">
      <w:pPr>
        <w:jc w:val="center"/>
        <w:rPr>
          <w:snapToGrid w:val="0"/>
          <w:sz w:val="28"/>
          <w:szCs w:val="28"/>
        </w:rPr>
      </w:pPr>
    </w:p>
    <w:p w14:paraId="0DE31D6D" w14:textId="77777777" w:rsidR="009D04B6" w:rsidRPr="009D04B6" w:rsidRDefault="009D04B6" w:rsidP="009D04B6">
      <w:pPr>
        <w:jc w:val="center"/>
        <w:rPr>
          <w:snapToGrid w:val="0"/>
          <w:sz w:val="28"/>
          <w:szCs w:val="28"/>
        </w:rPr>
      </w:pPr>
    </w:p>
    <w:p w14:paraId="5CECA7A7" w14:textId="77777777" w:rsidR="009D04B6" w:rsidRPr="009D04B6" w:rsidRDefault="009D04B6" w:rsidP="009D04B6">
      <w:pPr>
        <w:jc w:val="center"/>
        <w:rPr>
          <w:snapToGrid w:val="0"/>
          <w:sz w:val="28"/>
          <w:szCs w:val="28"/>
        </w:rPr>
      </w:pPr>
    </w:p>
    <w:p w14:paraId="7DE88F53" w14:textId="77777777" w:rsidR="009D04B6" w:rsidRPr="009D04B6" w:rsidRDefault="009D04B6" w:rsidP="009D04B6">
      <w:pPr>
        <w:jc w:val="center"/>
        <w:rPr>
          <w:snapToGrid w:val="0"/>
          <w:sz w:val="28"/>
          <w:szCs w:val="28"/>
        </w:rPr>
      </w:pPr>
    </w:p>
    <w:p w14:paraId="5DCF654D" w14:textId="77777777" w:rsidR="009D04B6" w:rsidRPr="009D04B6" w:rsidRDefault="009D04B6" w:rsidP="009D04B6">
      <w:pPr>
        <w:jc w:val="center"/>
        <w:rPr>
          <w:snapToGrid w:val="0"/>
          <w:sz w:val="28"/>
          <w:szCs w:val="28"/>
        </w:rPr>
      </w:pPr>
    </w:p>
    <w:p w14:paraId="786E2871" w14:textId="77777777" w:rsidR="009D04B6" w:rsidRPr="009D04B6" w:rsidRDefault="009D04B6" w:rsidP="009D04B6">
      <w:pPr>
        <w:jc w:val="center"/>
        <w:rPr>
          <w:snapToGrid w:val="0"/>
          <w:sz w:val="28"/>
          <w:szCs w:val="28"/>
        </w:rPr>
      </w:pPr>
    </w:p>
    <w:p w14:paraId="35125F5A" w14:textId="77777777" w:rsidR="009D04B6" w:rsidRPr="009D04B6" w:rsidRDefault="009D04B6" w:rsidP="009D04B6">
      <w:pPr>
        <w:tabs>
          <w:tab w:val="left" w:pos="3686"/>
          <w:tab w:val="left" w:pos="9498"/>
        </w:tabs>
        <w:ind w:left="4395" w:right="140"/>
        <w:sectPr w:rsidR="009D04B6" w:rsidRPr="009D04B6" w:rsidSect="0070442A">
          <w:pgSz w:w="11906" w:h="16838"/>
          <w:pgMar w:top="1135" w:right="707" w:bottom="426" w:left="993" w:header="708" w:footer="708" w:gutter="0"/>
          <w:cols w:space="708"/>
          <w:titlePg/>
          <w:docGrid w:linePitch="381"/>
        </w:sectPr>
      </w:pPr>
    </w:p>
    <w:p w14:paraId="5ABEBCAA" w14:textId="2909F182" w:rsidR="009D04B6" w:rsidRPr="00D00103" w:rsidRDefault="009D04B6" w:rsidP="009D04B6">
      <w:pPr>
        <w:tabs>
          <w:tab w:val="left" w:pos="5580"/>
          <w:tab w:val="left" w:pos="9498"/>
        </w:tabs>
        <w:ind w:left="-5511" w:right="-569" w:firstLine="16993"/>
      </w:pPr>
      <w:r w:rsidRPr="00D00103">
        <w:lastRenderedPageBreak/>
        <w:t xml:space="preserve">Приложение № </w:t>
      </w:r>
      <w:r>
        <w:t>3</w:t>
      </w:r>
      <w:r>
        <w:t>8</w:t>
      </w:r>
      <w:r>
        <w:t xml:space="preserve"> </w:t>
      </w:r>
      <w:r w:rsidRPr="00D00103">
        <w:t xml:space="preserve">к протоколу № </w:t>
      </w:r>
      <w:r>
        <w:t>82</w:t>
      </w:r>
    </w:p>
    <w:p w14:paraId="6258BC84" w14:textId="77777777" w:rsidR="009D04B6" w:rsidRPr="00D00103" w:rsidRDefault="009D04B6" w:rsidP="009D04B6">
      <w:pPr>
        <w:tabs>
          <w:tab w:val="left" w:pos="5580"/>
          <w:tab w:val="left" w:pos="9498"/>
        </w:tabs>
        <w:ind w:left="-5511" w:right="-569" w:firstLine="16993"/>
      </w:pPr>
      <w:r w:rsidRPr="00D00103">
        <w:t>заседания правления Региональной</w:t>
      </w:r>
    </w:p>
    <w:p w14:paraId="01451057" w14:textId="77777777" w:rsidR="009D04B6" w:rsidRDefault="009D04B6" w:rsidP="009D04B6">
      <w:pPr>
        <w:tabs>
          <w:tab w:val="left" w:pos="5580"/>
          <w:tab w:val="left" w:pos="9498"/>
        </w:tabs>
        <w:ind w:left="-5511" w:right="-569" w:firstLine="16993"/>
      </w:pPr>
      <w:r w:rsidRPr="00D00103">
        <w:t>энергетической комиссии</w:t>
      </w:r>
    </w:p>
    <w:p w14:paraId="51907ACC" w14:textId="77777777" w:rsidR="009D04B6" w:rsidRDefault="009D04B6" w:rsidP="009D04B6">
      <w:pPr>
        <w:tabs>
          <w:tab w:val="left" w:pos="5580"/>
          <w:tab w:val="left" w:pos="9498"/>
        </w:tabs>
        <w:ind w:left="-5511" w:right="-569" w:firstLine="16993"/>
      </w:pPr>
      <w:r w:rsidRPr="00D00103">
        <w:t xml:space="preserve">Кузбасса от </w:t>
      </w:r>
      <w:r>
        <w:t>24</w:t>
      </w:r>
      <w:r w:rsidRPr="00D00103">
        <w:t>.</w:t>
      </w:r>
      <w:r>
        <w:t>11</w:t>
      </w:r>
      <w:r w:rsidRPr="00D00103">
        <w:t>.2022</w:t>
      </w:r>
    </w:p>
    <w:p w14:paraId="782038C9" w14:textId="77777777" w:rsidR="009D04B6" w:rsidRPr="009D04B6" w:rsidRDefault="009D04B6" w:rsidP="009D04B6">
      <w:pPr>
        <w:tabs>
          <w:tab w:val="left" w:pos="0"/>
        </w:tabs>
        <w:ind w:left="10773"/>
        <w:jc w:val="center"/>
        <w:rPr>
          <w:sz w:val="28"/>
          <w:szCs w:val="28"/>
        </w:rPr>
      </w:pPr>
      <w:r w:rsidRPr="009D04B6">
        <w:rPr>
          <w:sz w:val="28"/>
          <w:szCs w:val="28"/>
        </w:rPr>
        <w:t>Приложение</w:t>
      </w:r>
    </w:p>
    <w:p w14:paraId="072F6731" w14:textId="77777777" w:rsidR="009D04B6" w:rsidRPr="009D04B6" w:rsidRDefault="009D04B6" w:rsidP="009D04B6">
      <w:pPr>
        <w:tabs>
          <w:tab w:val="left" w:pos="0"/>
        </w:tabs>
        <w:ind w:left="10773"/>
        <w:jc w:val="center"/>
        <w:rPr>
          <w:sz w:val="28"/>
          <w:szCs w:val="28"/>
        </w:rPr>
      </w:pPr>
      <w:r w:rsidRPr="009D04B6">
        <w:rPr>
          <w:sz w:val="28"/>
          <w:szCs w:val="28"/>
        </w:rPr>
        <w:t>к постановлению Региональной энергетической комиссии Кузбасса</w:t>
      </w:r>
      <w:r w:rsidRPr="009D04B6">
        <w:rPr>
          <w:sz w:val="28"/>
          <w:szCs w:val="28"/>
        </w:rPr>
        <w:br/>
        <w:t>от «1» октября 2021 г. № 381</w:t>
      </w:r>
    </w:p>
    <w:p w14:paraId="40967321" w14:textId="77777777" w:rsidR="009D04B6" w:rsidRPr="009D04B6" w:rsidRDefault="009D04B6" w:rsidP="009D04B6">
      <w:pPr>
        <w:tabs>
          <w:tab w:val="left" w:pos="0"/>
        </w:tabs>
        <w:ind w:left="10773"/>
        <w:jc w:val="center"/>
        <w:rPr>
          <w:sz w:val="28"/>
          <w:szCs w:val="28"/>
        </w:rPr>
      </w:pPr>
    </w:p>
    <w:p w14:paraId="66CB98E5" w14:textId="77777777" w:rsidR="009D04B6" w:rsidRPr="009D04B6" w:rsidRDefault="009D04B6" w:rsidP="009D04B6">
      <w:pPr>
        <w:tabs>
          <w:tab w:val="left" w:pos="0"/>
        </w:tabs>
        <w:jc w:val="center"/>
        <w:rPr>
          <w:color w:val="000000"/>
          <w:sz w:val="4"/>
          <w:szCs w:val="4"/>
        </w:rPr>
      </w:pPr>
    </w:p>
    <w:tbl>
      <w:tblPr>
        <w:tblW w:w="15451" w:type="dxa"/>
        <w:tblInd w:w="-34" w:type="dxa"/>
        <w:tblLayout w:type="fixed"/>
        <w:tblLook w:val="04A0" w:firstRow="1" w:lastRow="0" w:firstColumn="1" w:lastColumn="0" w:noHBand="0" w:noVBand="1"/>
      </w:tblPr>
      <w:tblGrid>
        <w:gridCol w:w="15451"/>
      </w:tblGrid>
      <w:tr w:rsidR="009D04B6" w:rsidRPr="009D04B6" w14:paraId="469761DB" w14:textId="77777777" w:rsidTr="00F95151">
        <w:trPr>
          <w:trHeight w:val="1324"/>
        </w:trPr>
        <w:tc>
          <w:tcPr>
            <w:tcW w:w="15451" w:type="dxa"/>
            <w:tcBorders>
              <w:top w:val="nil"/>
              <w:left w:val="nil"/>
              <w:bottom w:val="nil"/>
              <w:right w:val="nil"/>
            </w:tcBorders>
            <w:shd w:val="clear" w:color="auto" w:fill="auto"/>
            <w:vAlign w:val="bottom"/>
          </w:tcPr>
          <w:p w14:paraId="2BB57637" w14:textId="77777777" w:rsidR="009D04B6" w:rsidRPr="009D04B6" w:rsidRDefault="009D04B6" w:rsidP="009D04B6">
            <w:pPr>
              <w:jc w:val="center"/>
              <w:rPr>
                <w:b/>
                <w:bCs/>
                <w:color w:val="000000"/>
                <w:kern w:val="32"/>
                <w:sz w:val="28"/>
                <w:szCs w:val="28"/>
              </w:rPr>
            </w:pPr>
            <w:r w:rsidRPr="009D04B6">
              <w:rPr>
                <w:b/>
                <w:bCs/>
                <w:color w:val="000000"/>
                <w:kern w:val="32"/>
                <w:sz w:val="28"/>
                <w:szCs w:val="28"/>
              </w:rPr>
              <w:t xml:space="preserve">Долгосрочные тарифы 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w:t>
            </w:r>
          </w:p>
          <w:p w14:paraId="6B84DA78" w14:textId="77777777" w:rsidR="009D04B6" w:rsidRPr="009D04B6" w:rsidRDefault="009D04B6" w:rsidP="009D04B6">
            <w:pPr>
              <w:jc w:val="center"/>
              <w:rPr>
                <w:b/>
                <w:bCs/>
                <w:color w:val="000000"/>
                <w:kern w:val="32"/>
                <w:sz w:val="28"/>
                <w:szCs w:val="28"/>
              </w:rPr>
            </w:pPr>
            <w:r w:rsidRPr="009D04B6">
              <w:rPr>
                <w:b/>
                <w:bCs/>
                <w:color w:val="000000"/>
                <w:kern w:val="32"/>
                <w:sz w:val="28"/>
                <w:szCs w:val="28"/>
              </w:rPr>
              <w:t>на период с 02.10.2021 по 31.12.2022, с 01.01.2024 по 31.12.2030</w:t>
            </w:r>
          </w:p>
          <w:p w14:paraId="62BE1A2A" w14:textId="77777777" w:rsidR="009D04B6" w:rsidRPr="009D04B6" w:rsidRDefault="009D04B6" w:rsidP="009D04B6">
            <w:pPr>
              <w:jc w:val="right"/>
              <w:rPr>
                <w:color w:val="000000"/>
                <w:kern w:val="32"/>
                <w:sz w:val="20"/>
                <w:szCs w:val="20"/>
              </w:rPr>
            </w:pPr>
          </w:p>
          <w:p w14:paraId="31FE9EBE" w14:textId="77777777" w:rsidR="009D04B6" w:rsidRPr="009D04B6" w:rsidRDefault="009D04B6" w:rsidP="009D04B6">
            <w:pPr>
              <w:jc w:val="right"/>
              <w:rPr>
                <w:color w:val="000000"/>
                <w:kern w:val="32"/>
                <w:sz w:val="28"/>
                <w:szCs w:val="28"/>
              </w:rPr>
            </w:pPr>
            <w:r w:rsidRPr="009D04B6">
              <w:rPr>
                <w:color w:val="000000"/>
                <w:kern w:val="32"/>
                <w:sz w:val="28"/>
                <w:szCs w:val="28"/>
              </w:rPr>
              <w:t>Таблица 1</w:t>
            </w:r>
          </w:p>
          <w:tbl>
            <w:tblPr>
              <w:tblW w:w="15161" w:type="dxa"/>
              <w:tblInd w:w="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4"/>
              <w:gridCol w:w="1410"/>
              <w:gridCol w:w="1069"/>
              <w:gridCol w:w="914"/>
              <w:gridCol w:w="6"/>
              <w:gridCol w:w="926"/>
              <w:gridCol w:w="920"/>
              <w:gridCol w:w="849"/>
              <w:gridCol w:w="991"/>
              <w:gridCol w:w="850"/>
              <w:gridCol w:w="846"/>
              <w:gridCol w:w="1134"/>
              <w:gridCol w:w="1559"/>
              <w:gridCol w:w="992"/>
              <w:gridCol w:w="851"/>
            </w:tblGrid>
            <w:tr w:rsidR="009D04B6" w:rsidRPr="009D04B6" w14:paraId="2F3CE986" w14:textId="77777777" w:rsidTr="00F95151">
              <w:trPr>
                <w:trHeight w:val="1031"/>
                <w:tblHeader/>
              </w:trPr>
              <w:tc>
                <w:tcPr>
                  <w:tcW w:w="1844" w:type="dxa"/>
                  <w:vMerge w:val="restart"/>
                  <w:shd w:val="clear" w:color="auto" w:fill="auto"/>
                  <w:vAlign w:val="center"/>
                </w:tcPr>
                <w:p w14:paraId="101C9E91" w14:textId="77777777" w:rsidR="009D04B6" w:rsidRPr="009D04B6" w:rsidRDefault="009D04B6" w:rsidP="009D04B6">
                  <w:pPr>
                    <w:tabs>
                      <w:tab w:val="left" w:pos="3052"/>
                    </w:tabs>
                    <w:ind w:left="-108" w:right="-108"/>
                    <w:jc w:val="center"/>
                    <w:rPr>
                      <w:sz w:val="20"/>
                      <w:szCs w:val="20"/>
                    </w:rPr>
                  </w:pPr>
                  <w:r w:rsidRPr="009D04B6">
                    <w:rPr>
                      <w:sz w:val="20"/>
                      <w:szCs w:val="20"/>
                    </w:rPr>
                    <w:t>Наименование регулируемой организации</w:t>
                  </w:r>
                </w:p>
              </w:tc>
              <w:tc>
                <w:tcPr>
                  <w:tcW w:w="1410" w:type="dxa"/>
                  <w:vMerge w:val="restart"/>
                  <w:vAlign w:val="center"/>
                </w:tcPr>
                <w:p w14:paraId="34FBD55A" w14:textId="77777777" w:rsidR="009D04B6" w:rsidRPr="009D04B6" w:rsidRDefault="009D04B6" w:rsidP="009D04B6">
                  <w:pPr>
                    <w:ind w:left="-108" w:firstLine="47"/>
                    <w:jc w:val="center"/>
                    <w:rPr>
                      <w:sz w:val="20"/>
                      <w:szCs w:val="20"/>
                    </w:rPr>
                  </w:pPr>
                  <w:r w:rsidRPr="009D04B6">
                    <w:rPr>
                      <w:sz w:val="20"/>
                      <w:szCs w:val="20"/>
                    </w:rPr>
                    <w:t>Период</w:t>
                  </w:r>
                </w:p>
              </w:tc>
              <w:tc>
                <w:tcPr>
                  <w:tcW w:w="3835" w:type="dxa"/>
                  <w:gridSpan w:val="5"/>
                  <w:tcBorders>
                    <w:bottom w:val="single" w:sz="4" w:space="0" w:color="auto"/>
                  </w:tcBorders>
                  <w:vAlign w:val="center"/>
                </w:tcPr>
                <w:p w14:paraId="3C34ABC5" w14:textId="77777777" w:rsidR="009D04B6" w:rsidRPr="009D04B6" w:rsidRDefault="009D04B6" w:rsidP="009D04B6">
                  <w:pPr>
                    <w:ind w:left="-108" w:firstLine="47"/>
                    <w:jc w:val="center"/>
                    <w:rPr>
                      <w:sz w:val="20"/>
                      <w:szCs w:val="20"/>
                    </w:rPr>
                  </w:pPr>
                  <w:r w:rsidRPr="009D04B6">
                    <w:rPr>
                      <w:sz w:val="20"/>
                      <w:szCs w:val="20"/>
                    </w:rPr>
                    <w:t>Тариф на горячую воду для населения, руб./м</w:t>
                  </w:r>
                  <w:r w:rsidRPr="009D04B6">
                    <w:rPr>
                      <w:sz w:val="20"/>
                      <w:szCs w:val="20"/>
                      <w:vertAlign w:val="superscript"/>
                    </w:rPr>
                    <w:t xml:space="preserve">3 </w:t>
                  </w:r>
                  <w:r w:rsidRPr="009D04B6">
                    <w:rPr>
                      <w:sz w:val="20"/>
                      <w:szCs w:val="20"/>
                    </w:rPr>
                    <w:t>* (с НДС)</w:t>
                  </w:r>
                </w:p>
              </w:tc>
              <w:tc>
                <w:tcPr>
                  <w:tcW w:w="3536" w:type="dxa"/>
                  <w:gridSpan w:val="4"/>
                  <w:tcBorders>
                    <w:bottom w:val="single" w:sz="4" w:space="0" w:color="auto"/>
                  </w:tcBorders>
                  <w:shd w:val="clear" w:color="auto" w:fill="auto"/>
                  <w:vAlign w:val="center"/>
                </w:tcPr>
                <w:p w14:paraId="4BAE88BF" w14:textId="77777777" w:rsidR="009D04B6" w:rsidRPr="009D04B6" w:rsidRDefault="009D04B6" w:rsidP="009D04B6">
                  <w:pPr>
                    <w:ind w:left="-108" w:firstLine="47"/>
                    <w:jc w:val="center"/>
                    <w:rPr>
                      <w:sz w:val="20"/>
                      <w:szCs w:val="20"/>
                    </w:rPr>
                  </w:pPr>
                  <w:r w:rsidRPr="009D04B6">
                    <w:rPr>
                      <w:sz w:val="20"/>
                      <w:szCs w:val="20"/>
                    </w:rPr>
                    <w:t>Тариф на горячую воду для прочих потребителей,</w:t>
                  </w:r>
                </w:p>
                <w:p w14:paraId="01C0DB9C" w14:textId="77777777" w:rsidR="009D04B6" w:rsidRPr="009D04B6" w:rsidRDefault="009D04B6" w:rsidP="009D04B6">
                  <w:pPr>
                    <w:ind w:left="-108" w:firstLine="47"/>
                    <w:jc w:val="center"/>
                    <w:rPr>
                      <w:sz w:val="20"/>
                      <w:szCs w:val="20"/>
                    </w:rPr>
                  </w:pPr>
                  <w:r w:rsidRPr="009D04B6">
                    <w:rPr>
                      <w:sz w:val="20"/>
                      <w:szCs w:val="20"/>
                    </w:rPr>
                    <w:t>руб./м</w:t>
                  </w:r>
                  <w:r w:rsidRPr="009D04B6">
                    <w:rPr>
                      <w:sz w:val="20"/>
                      <w:szCs w:val="20"/>
                      <w:vertAlign w:val="superscript"/>
                    </w:rPr>
                    <w:t xml:space="preserve">3 </w:t>
                  </w:r>
                  <w:r w:rsidRPr="009D04B6">
                    <w:rPr>
                      <w:sz w:val="20"/>
                      <w:szCs w:val="20"/>
                    </w:rPr>
                    <w:t>(без НДС)</w:t>
                  </w:r>
                </w:p>
              </w:tc>
              <w:tc>
                <w:tcPr>
                  <w:tcW w:w="1134" w:type="dxa"/>
                  <w:vMerge w:val="restart"/>
                  <w:shd w:val="clear" w:color="auto" w:fill="auto"/>
                  <w:vAlign w:val="center"/>
                </w:tcPr>
                <w:p w14:paraId="5EB5A971" w14:textId="77777777" w:rsidR="009D04B6" w:rsidRPr="009D04B6" w:rsidRDefault="009D04B6" w:rsidP="009D04B6">
                  <w:pPr>
                    <w:ind w:left="-108" w:right="-104" w:firstLine="3"/>
                    <w:jc w:val="center"/>
                    <w:rPr>
                      <w:sz w:val="20"/>
                      <w:szCs w:val="20"/>
                    </w:rPr>
                  </w:pPr>
                  <w:r w:rsidRPr="009D04B6">
                    <w:rPr>
                      <w:sz w:val="20"/>
                      <w:szCs w:val="20"/>
                    </w:rPr>
                    <w:t>Компонент на теплоно-ситель,</w:t>
                  </w:r>
                </w:p>
                <w:p w14:paraId="7A322F9D" w14:textId="77777777" w:rsidR="009D04B6" w:rsidRPr="009D04B6" w:rsidRDefault="009D04B6" w:rsidP="009D04B6">
                  <w:pPr>
                    <w:ind w:left="-108" w:right="-104" w:firstLine="3"/>
                    <w:jc w:val="center"/>
                    <w:rPr>
                      <w:sz w:val="18"/>
                      <w:szCs w:val="18"/>
                    </w:rPr>
                  </w:pPr>
                  <w:r w:rsidRPr="009D04B6">
                    <w:rPr>
                      <w:sz w:val="18"/>
                      <w:szCs w:val="18"/>
                    </w:rPr>
                    <w:t>руб./м</w:t>
                  </w:r>
                  <w:r w:rsidRPr="009D04B6">
                    <w:rPr>
                      <w:sz w:val="18"/>
                      <w:szCs w:val="18"/>
                      <w:vertAlign w:val="superscript"/>
                    </w:rPr>
                    <w:t xml:space="preserve">3 </w:t>
                  </w:r>
                  <w:r w:rsidRPr="009D04B6">
                    <w:rPr>
                      <w:sz w:val="18"/>
                      <w:szCs w:val="18"/>
                    </w:rPr>
                    <w:t>**</w:t>
                  </w:r>
                </w:p>
                <w:p w14:paraId="72598987" w14:textId="77777777" w:rsidR="009D04B6" w:rsidRPr="009D04B6" w:rsidRDefault="009D04B6" w:rsidP="009D04B6">
                  <w:pPr>
                    <w:tabs>
                      <w:tab w:val="left" w:pos="3052"/>
                    </w:tabs>
                    <w:ind w:left="-108" w:right="-104" w:firstLine="3"/>
                    <w:jc w:val="center"/>
                    <w:rPr>
                      <w:sz w:val="18"/>
                      <w:szCs w:val="18"/>
                    </w:rPr>
                  </w:pPr>
                  <w:r w:rsidRPr="009D04B6">
                    <w:rPr>
                      <w:sz w:val="18"/>
                      <w:szCs w:val="18"/>
                    </w:rPr>
                    <w:t>(без НДС)</w:t>
                  </w:r>
                </w:p>
                <w:p w14:paraId="6FFDE4AB" w14:textId="77777777" w:rsidR="009D04B6" w:rsidRPr="009D04B6" w:rsidRDefault="009D04B6" w:rsidP="009D04B6">
                  <w:pPr>
                    <w:tabs>
                      <w:tab w:val="left" w:pos="3052"/>
                    </w:tabs>
                    <w:ind w:left="-108" w:right="-104" w:firstLine="3"/>
                    <w:jc w:val="center"/>
                    <w:rPr>
                      <w:sz w:val="20"/>
                      <w:szCs w:val="20"/>
                    </w:rPr>
                  </w:pPr>
                </w:p>
              </w:tc>
              <w:tc>
                <w:tcPr>
                  <w:tcW w:w="3402" w:type="dxa"/>
                  <w:gridSpan w:val="3"/>
                  <w:shd w:val="clear" w:color="auto" w:fill="auto"/>
                  <w:vAlign w:val="center"/>
                </w:tcPr>
                <w:p w14:paraId="7A3A7239" w14:textId="77777777" w:rsidR="009D04B6" w:rsidRPr="009D04B6" w:rsidRDefault="009D04B6" w:rsidP="009D04B6">
                  <w:pPr>
                    <w:tabs>
                      <w:tab w:val="left" w:pos="3052"/>
                    </w:tabs>
                    <w:jc w:val="center"/>
                    <w:rPr>
                      <w:sz w:val="20"/>
                      <w:szCs w:val="20"/>
                    </w:rPr>
                  </w:pPr>
                  <w:r w:rsidRPr="009D04B6">
                    <w:rPr>
                      <w:sz w:val="20"/>
                      <w:szCs w:val="20"/>
                    </w:rPr>
                    <w:t>Компонент на тепловую энергию</w:t>
                  </w:r>
                </w:p>
              </w:tc>
            </w:tr>
            <w:tr w:rsidR="009D04B6" w:rsidRPr="009D04B6" w14:paraId="311C5503" w14:textId="77777777" w:rsidTr="00F95151">
              <w:trPr>
                <w:trHeight w:val="841"/>
                <w:tblHeader/>
              </w:trPr>
              <w:tc>
                <w:tcPr>
                  <w:tcW w:w="1844" w:type="dxa"/>
                  <w:vMerge/>
                  <w:shd w:val="clear" w:color="auto" w:fill="auto"/>
                  <w:vAlign w:val="center"/>
                </w:tcPr>
                <w:p w14:paraId="4ED7740C" w14:textId="77777777" w:rsidR="009D04B6" w:rsidRPr="009D04B6" w:rsidRDefault="009D04B6" w:rsidP="009D04B6">
                  <w:pPr>
                    <w:tabs>
                      <w:tab w:val="left" w:pos="3052"/>
                    </w:tabs>
                    <w:jc w:val="center"/>
                    <w:rPr>
                      <w:sz w:val="20"/>
                      <w:szCs w:val="20"/>
                    </w:rPr>
                  </w:pPr>
                </w:p>
              </w:tc>
              <w:tc>
                <w:tcPr>
                  <w:tcW w:w="1410" w:type="dxa"/>
                  <w:vMerge/>
                  <w:vAlign w:val="center"/>
                </w:tcPr>
                <w:p w14:paraId="3A8BDD4E" w14:textId="77777777" w:rsidR="009D04B6" w:rsidRPr="009D04B6" w:rsidRDefault="009D04B6" w:rsidP="009D04B6">
                  <w:pPr>
                    <w:tabs>
                      <w:tab w:val="left" w:pos="3052"/>
                    </w:tabs>
                    <w:jc w:val="center"/>
                    <w:rPr>
                      <w:sz w:val="20"/>
                      <w:szCs w:val="20"/>
                    </w:rPr>
                  </w:pPr>
                </w:p>
              </w:tc>
              <w:tc>
                <w:tcPr>
                  <w:tcW w:w="1989" w:type="dxa"/>
                  <w:gridSpan w:val="3"/>
                  <w:tcBorders>
                    <w:top w:val="single" w:sz="4" w:space="0" w:color="auto"/>
                  </w:tcBorders>
                  <w:vAlign w:val="center"/>
                </w:tcPr>
                <w:p w14:paraId="22B5D739" w14:textId="77777777" w:rsidR="009D04B6" w:rsidRPr="009D04B6" w:rsidRDefault="009D04B6" w:rsidP="009D04B6">
                  <w:pPr>
                    <w:ind w:left="-108" w:right="-85" w:hanging="1"/>
                    <w:jc w:val="center"/>
                    <w:rPr>
                      <w:sz w:val="20"/>
                      <w:szCs w:val="20"/>
                    </w:rPr>
                  </w:pPr>
                  <w:r w:rsidRPr="009D04B6">
                    <w:rPr>
                      <w:sz w:val="20"/>
                      <w:szCs w:val="20"/>
                    </w:rPr>
                    <w:t>Изолированные стояки</w:t>
                  </w:r>
                </w:p>
              </w:tc>
              <w:tc>
                <w:tcPr>
                  <w:tcW w:w="1846" w:type="dxa"/>
                  <w:gridSpan w:val="2"/>
                  <w:tcBorders>
                    <w:top w:val="single" w:sz="4" w:space="0" w:color="auto"/>
                  </w:tcBorders>
                  <w:vAlign w:val="center"/>
                </w:tcPr>
                <w:p w14:paraId="350E7009" w14:textId="77777777" w:rsidR="009D04B6" w:rsidRPr="009D04B6" w:rsidRDefault="009D04B6" w:rsidP="009D04B6">
                  <w:pPr>
                    <w:ind w:left="-108" w:right="-85" w:hanging="4"/>
                    <w:jc w:val="center"/>
                    <w:rPr>
                      <w:sz w:val="20"/>
                      <w:szCs w:val="20"/>
                    </w:rPr>
                  </w:pPr>
                  <w:r w:rsidRPr="009D04B6">
                    <w:rPr>
                      <w:sz w:val="20"/>
                      <w:szCs w:val="20"/>
                    </w:rPr>
                    <w:t>Неизолированные стояки</w:t>
                  </w:r>
                </w:p>
              </w:tc>
              <w:tc>
                <w:tcPr>
                  <w:tcW w:w="1840" w:type="dxa"/>
                  <w:gridSpan w:val="2"/>
                  <w:tcBorders>
                    <w:top w:val="single" w:sz="4" w:space="0" w:color="auto"/>
                  </w:tcBorders>
                  <w:vAlign w:val="center"/>
                </w:tcPr>
                <w:p w14:paraId="05ECEA4E" w14:textId="77777777" w:rsidR="009D04B6" w:rsidRPr="009D04B6" w:rsidRDefault="009D04B6" w:rsidP="009D04B6">
                  <w:pPr>
                    <w:ind w:left="-108" w:right="-85" w:hanging="55"/>
                    <w:jc w:val="center"/>
                    <w:rPr>
                      <w:sz w:val="20"/>
                      <w:szCs w:val="20"/>
                    </w:rPr>
                  </w:pPr>
                  <w:r w:rsidRPr="009D04B6">
                    <w:rPr>
                      <w:sz w:val="20"/>
                      <w:szCs w:val="20"/>
                    </w:rPr>
                    <w:t>Изолированные стояки</w:t>
                  </w:r>
                </w:p>
              </w:tc>
              <w:tc>
                <w:tcPr>
                  <w:tcW w:w="1696" w:type="dxa"/>
                  <w:gridSpan w:val="2"/>
                  <w:tcBorders>
                    <w:top w:val="single" w:sz="4" w:space="0" w:color="auto"/>
                  </w:tcBorders>
                  <w:vAlign w:val="center"/>
                </w:tcPr>
                <w:p w14:paraId="6CE56E6D" w14:textId="77777777" w:rsidR="009D04B6" w:rsidRPr="009D04B6" w:rsidRDefault="009D04B6" w:rsidP="009D04B6">
                  <w:pPr>
                    <w:ind w:left="-108" w:right="-85" w:hanging="4"/>
                    <w:jc w:val="center"/>
                    <w:rPr>
                      <w:sz w:val="20"/>
                      <w:szCs w:val="20"/>
                    </w:rPr>
                  </w:pPr>
                  <w:r w:rsidRPr="009D04B6">
                    <w:rPr>
                      <w:sz w:val="20"/>
                      <w:szCs w:val="20"/>
                    </w:rPr>
                    <w:t>Неизолированные стояки</w:t>
                  </w:r>
                </w:p>
              </w:tc>
              <w:tc>
                <w:tcPr>
                  <w:tcW w:w="1134" w:type="dxa"/>
                  <w:vMerge/>
                  <w:shd w:val="clear" w:color="auto" w:fill="auto"/>
                  <w:vAlign w:val="center"/>
                </w:tcPr>
                <w:p w14:paraId="38CA3F5D" w14:textId="77777777" w:rsidR="009D04B6" w:rsidRPr="009D04B6" w:rsidRDefault="009D04B6" w:rsidP="009D04B6">
                  <w:pPr>
                    <w:tabs>
                      <w:tab w:val="left" w:pos="3052"/>
                    </w:tabs>
                    <w:jc w:val="center"/>
                    <w:rPr>
                      <w:sz w:val="20"/>
                      <w:szCs w:val="20"/>
                    </w:rPr>
                  </w:pPr>
                </w:p>
              </w:tc>
              <w:tc>
                <w:tcPr>
                  <w:tcW w:w="1559" w:type="dxa"/>
                  <w:vMerge w:val="restart"/>
                  <w:shd w:val="clear" w:color="auto" w:fill="auto"/>
                  <w:vAlign w:val="center"/>
                </w:tcPr>
                <w:p w14:paraId="41ED9EB0" w14:textId="77777777" w:rsidR="009D04B6" w:rsidRPr="009D04B6" w:rsidRDefault="009D04B6" w:rsidP="009D04B6">
                  <w:pPr>
                    <w:tabs>
                      <w:tab w:val="left" w:pos="3052"/>
                    </w:tabs>
                    <w:ind w:left="-108" w:right="-151"/>
                    <w:jc w:val="center"/>
                    <w:rPr>
                      <w:sz w:val="18"/>
                      <w:szCs w:val="18"/>
                    </w:rPr>
                  </w:pPr>
                  <w:r w:rsidRPr="009D04B6">
                    <w:rPr>
                      <w:sz w:val="20"/>
                      <w:szCs w:val="20"/>
                    </w:rPr>
                    <w:t>Одноставочный,</w:t>
                  </w:r>
                  <w:r w:rsidRPr="009D04B6">
                    <w:rPr>
                      <w:sz w:val="18"/>
                      <w:szCs w:val="18"/>
                    </w:rPr>
                    <w:t xml:space="preserve"> руб./Гкал *** </w:t>
                  </w:r>
                  <w:r w:rsidRPr="009D04B6">
                    <w:rPr>
                      <w:sz w:val="18"/>
                      <w:szCs w:val="18"/>
                    </w:rPr>
                    <w:br/>
                    <w:t>(без НДС)</w:t>
                  </w:r>
                </w:p>
                <w:p w14:paraId="53ED9FDA" w14:textId="77777777" w:rsidR="009D04B6" w:rsidRPr="009D04B6" w:rsidRDefault="009D04B6" w:rsidP="009D04B6">
                  <w:pPr>
                    <w:tabs>
                      <w:tab w:val="left" w:pos="3052"/>
                    </w:tabs>
                    <w:ind w:left="-108" w:right="-151"/>
                    <w:jc w:val="center"/>
                    <w:rPr>
                      <w:sz w:val="20"/>
                      <w:szCs w:val="20"/>
                    </w:rPr>
                  </w:pPr>
                </w:p>
              </w:tc>
              <w:tc>
                <w:tcPr>
                  <w:tcW w:w="1843" w:type="dxa"/>
                  <w:gridSpan w:val="2"/>
                  <w:shd w:val="clear" w:color="auto" w:fill="auto"/>
                  <w:vAlign w:val="center"/>
                </w:tcPr>
                <w:p w14:paraId="5E1A46D5" w14:textId="77777777" w:rsidR="009D04B6" w:rsidRPr="009D04B6" w:rsidRDefault="009D04B6" w:rsidP="009D04B6">
                  <w:pPr>
                    <w:tabs>
                      <w:tab w:val="left" w:pos="3052"/>
                    </w:tabs>
                    <w:jc w:val="center"/>
                    <w:rPr>
                      <w:sz w:val="20"/>
                      <w:szCs w:val="20"/>
                    </w:rPr>
                  </w:pPr>
                  <w:r w:rsidRPr="009D04B6">
                    <w:rPr>
                      <w:sz w:val="20"/>
                      <w:szCs w:val="20"/>
                    </w:rPr>
                    <w:t>Изолированные стояки</w:t>
                  </w:r>
                </w:p>
              </w:tc>
            </w:tr>
            <w:tr w:rsidR="009D04B6" w:rsidRPr="009D04B6" w14:paraId="413F2778" w14:textId="77777777" w:rsidTr="00F95151">
              <w:trPr>
                <w:trHeight w:val="1530"/>
                <w:tblHeader/>
              </w:trPr>
              <w:tc>
                <w:tcPr>
                  <w:tcW w:w="1844" w:type="dxa"/>
                  <w:vMerge/>
                  <w:tcBorders>
                    <w:bottom w:val="single" w:sz="4" w:space="0" w:color="auto"/>
                  </w:tcBorders>
                  <w:shd w:val="clear" w:color="auto" w:fill="auto"/>
                  <w:vAlign w:val="center"/>
                </w:tcPr>
                <w:p w14:paraId="26F622B1" w14:textId="77777777" w:rsidR="009D04B6" w:rsidRPr="009D04B6" w:rsidRDefault="009D04B6" w:rsidP="009D04B6">
                  <w:pPr>
                    <w:tabs>
                      <w:tab w:val="left" w:pos="3052"/>
                    </w:tabs>
                    <w:jc w:val="center"/>
                    <w:rPr>
                      <w:sz w:val="20"/>
                      <w:szCs w:val="20"/>
                    </w:rPr>
                  </w:pPr>
                </w:p>
              </w:tc>
              <w:tc>
                <w:tcPr>
                  <w:tcW w:w="1410" w:type="dxa"/>
                  <w:vMerge/>
                  <w:vAlign w:val="center"/>
                </w:tcPr>
                <w:p w14:paraId="4B9DA888" w14:textId="77777777" w:rsidR="009D04B6" w:rsidRPr="009D04B6" w:rsidRDefault="009D04B6" w:rsidP="009D04B6">
                  <w:pPr>
                    <w:tabs>
                      <w:tab w:val="left" w:pos="3052"/>
                    </w:tabs>
                    <w:jc w:val="center"/>
                    <w:rPr>
                      <w:sz w:val="20"/>
                      <w:szCs w:val="20"/>
                    </w:rPr>
                  </w:pPr>
                </w:p>
              </w:tc>
              <w:tc>
                <w:tcPr>
                  <w:tcW w:w="1069" w:type="dxa"/>
                  <w:vAlign w:val="center"/>
                </w:tcPr>
                <w:p w14:paraId="7A574723" w14:textId="77777777" w:rsidR="009D04B6" w:rsidRPr="009D04B6" w:rsidRDefault="009D04B6" w:rsidP="009D04B6">
                  <w:pPr>
                    <w:tabs>
                      <w:tab w:val="left" w:pos="3052"/>
                    </w:tabs>
                    <w:ind w:right="-35"/>
                    <w:jc w:val="center"/>
                    <w:rPr>
                      <w:sz w:val="20"/>
                      <w:szCs w:val="20"/>
                    </w:rPr>
                  </w:pPr>
                  <w:r w:rsidRPr="009D04B6">
                    <w:rPr>
                      <w:sz w:val="20"/>
                      <w:szCs w:val="20"/>
                    </w:rPr>
                    <w:t>с поло-тенце-суши-телями</w:t>
                  </w:r>
                </w:p>
              </w:tc>
              <w:tc>
                <w:tcPr>
                  <w:tcW w:w="920" w:type="dxa"/>
                  <w:gridSpan w:val="2"/>
                  <w:vAlign w:val="center"/>
                </w:tcPr>
                <w:p w14:paraId="015112D6" w14:textId="77777777" w:rsidR="009D04B6" w:rsidRPr="009D04B6" w:rsidRDefault="009D04B6" w:rsidP="009D04B6">
                  <w:pPr>
                    <w:tabs>
                      <w:tab w:val="left" w:pos="3052"/>
                    </w:tabs>
                    <w:ind w:right="-35"/>
                    <w:jc w:val="center"/>
                    <w:rPr>
                      <w:sz w:val="20"/>
                      <w:szCs w:val="20"/>
                    </w:rPr>
                  </w:pPr>
                  <w:r w:rsidRPr="009D04B6">
                    <w:rPr>
                      <w:sz w:val="20"/>
                      <w:szCs w:val="20"/>
                    </w:rPr>
                    <w:t>без поло-тенце-суши-телей</w:t>
                  </w:r>
                </w:p>
              </w:tc>
              <w:tc>
                <w:tcPr>
                  <w:tcW w:w="926" w:type="dxa"/>
                  <w:vAlign w:val="center"/>
                </w:tcPr>
                <w:p w14:paraId="1E4C5ECE" w14:textId="77777777" w:rsidR="009D04B6" w:rsidRPr="009D04B6" w:rsidRDefault="009D04B6" w:rsidP="009D04B6">
                  <w:pPr>
                    <w:tabs>
                      <w:tab w:val="left" w:pos="3052"/>
                    </w:tabs>
                    <w:ind w:right="-35"/>
                    <w:jc w:val="center"/>
                    <w:rPr>
                      <w:sz w:val="20"/>
                      <w:szCs w:val="20"/>
                    </w:rPr>
                  </w:pPr>
                  <w:r w:rsidRPr="009D04B6">
                    <w:rPr>
                      <w:sz w:val="20"/>
                      <w:szCs w:val="20"/>
                    </w:rPr>
                    <w:t>с поло-тенце-суши-телями</w:t>
                  </w:r>
                </w:p>
              </w:tc>
              <w:tc>
                <w:tcPr>
                  <w:tcW w:w="920" w:type="dxa"/>
                  <w:vAlign w:val="center"/>
                </w:tcPr>
                <w:p w14:paraId="72DDCE1D" w14:textId="77777777" w:rsidR="009D04B6" w:rsidRPr="009D04B6" w:rsidRDefault="009D04B6" w:rsidP="009D04B6">
                  <w:pPr>
                    <w:tabs>
                      <w:tab w:val="left" w:pos="3052"/>
                    </w:tabs>
                    <w:ind w:right="-35"/>
                    <w:jc w:val="center"/>
                    <w:rPr>
                      <w:sz w:val="20"/>
                      <w:szCs w:val="20"/>
                    </w:rPr>
                  </w:pPr>
                  <w:r w:rsidRPr="009D04B6">
                    <w:rPr>
                      <w:sz w:val="20"/>
                      <w:szCs w:val="20"/>
                    </w:rPr>
                    <w:t>без поло-тенце-суши-телей</w:t>
                  </w:r>
                </w:p>
              </w:tc>
              <w:tc>
                <w:tcPr>
                  <w:tcW w:w="849" w:type="dxa"/>
                  <w:vAlign w:val="center"/>
                </w:tcPr>
                <w:p w14:paraId="42392C9A" w14:textId="77777777" w:rsidR="009D04B6" w:rsidRPr="009D04B6" w:rsidRDefault="009D04B6" w:rsidP="009D04B6">
                  <w:pPr>
                    <w:tabs>
                      <w:tab w:val="left" w:pos="3052"/>
                    </w:tabs>
                    <w:ind w:left="-52" w:right="-68"/>
                    <w:jc w:val="center"/>
                    <w:rPr>
                      <w:sz w:val="20"/>
                      <w:szCs w:val="20"/>
                    </w:rPr>
                  </w:pPr>
                  <w:r w:rsidRPr="009D04B6">
                    <w:rPr>
                      <w:sz w:val="20"/>
                      <w:szCs w:val="20"/>
                    </w:rPr>
                    <w:t>с поло-тенце-суши-телями</w:t>
                  </w:r>
                </w:p>
              </w:tc>
              <w:tc>
                <w:tcPr>
                  <w:tcW w:w="991" w:type="dxa"/>
                  <w:vAlign w:val="center"/>
                </w:tcPr>
                <w:p w14:paraId="2670EE22" w14:textId="77777777" w:rsidR="009D04B6" w:rsidRPr="009D04B6" w:rsidRDefault="009D04B6" w:rsidP="009D04B6">
                  <w:pPr>
                    <w:tabs>
                      <w:tab w:val="left" w:pos="3052"/>
                    </w:tabs>
                    <w:ind w:right="-35"/>
                    <w:jc w:val="center"/>
                    <w:rPr>
                      <w:sz w:val="20"/>
                      <w:szCs w:val="20"/>
                    </w:rPr>
                  </w:pPr>
                  <w:r w:rsidRPr="009D04B6">
                    <w:rPr>
                      <w:sz w:val="20"/>
                      <w:szCs w:val="20"/>
                    </w:rPr>
                    <w:t>без поло-тенце-суши-телей</w:t>
                  </w:r>
                </w:p>
              </w:tc>
              <w:tc>
                <w:tcPr>
                  <w:tcW w:w="850" w:type="dxa"/>
                  <w:vAlign w:val="center"/>
                </w:tcPr>
                <w:p w14:paraId="556C4E31" w14:textId="77777777" w:rsidR="009D04B6" w:rsidRPr="009D04B6" w:rsidRDefault="009D04B6" w:rsidP="009D04B6">
                  <w:pPr>
                    <w:tabs>
                      <w:tab w:val="left" w:pos="3052"/>
                    </w:tabs>
                    <w:ind w:left="-177" w:right="-149"/>
                    <w:jc w:val="center"/>
                    <w:rPr>
                      <w:sz w:val="20"/>
                      <w:szCs w:val="20"/>
                    </w:rPr>
                  </w:pPr>
                  <w:r w:rsidRPr="009D04B6">
                    <w:rPr>
                      <w:sz w:val="20"/>
                      <w:szCs w:val="20"/>
                    </w:rPr>
                    <w:t>с поло-тенце-суши-телями</w:t>
                  </w:r>
                </w:p>
              </w:tc>
              <w:tc>
                <w:tcPr>
                  <w:tcW w:w="846" w:type="dxa"/>
                  <w:vAlign w:val="center"/>
                </w:tcPr>
                <w:p w14:paraId="37007E59" w14:textId="77777777" w:rsidR="009D04B6" w:rsidRPr="009D04B6" w:rsidRDefault="009D04B6" w:rsidP="009D04B6">
                  <w:pPr>
                    <w:tabs>
                      <w:tab w:val="left" w:pos="3052"/>
                    </w:tabs>
                    <w:ind w:right="-35"/>
                    <w:jc w:val="center"/>
                    <w:rPr>
                      <w:sz w:val="20"/>
                      <w:szCs w:val="20"/>
                    </w:rPr>
                  </w:pPr>
                  <w:r w:rsidRPr="009D04B6">
                    <w:rPr>
                      <w:sz w:val="20"/>
                      <w:szCs w:val="20"/>
                    </w:rPr>
                    <w:t>без поло-тенце-суши-телей</w:t>
                  </w:r>
                </w:p>
              </w:tc>
              <w:tc>
                <w:tcPr>
                  <w:tcW w:w="1134" w:type="dxa"/>
                  <w:vMerge/>
                  <w:shd w:val="clear" w:color="auto" w:fill="auto"/>
                  <w:vAlign w:val="center"/>
                </w:tcPr>
                <w:p w14:paraId="28FC004A" w14:textId="77777777" w:rsidR="009D04B6" w:rsidRPr="009D04B6" w:rsidRDefault="009D04B6" w:rsidP="009D04B6">
                  <w:pPr>
                    <w:tabs>
                      <w:tab w:val="left" w:pos="3052"/>
                    </w:tabs>
                    <w:jc w:val="center"/>
                    <w:rPr>
                      <w:sz w:val="20"/>
                      <w:szCs w:val="20"/>
                    </w:rPr>
                  </w:pPr>
                </w:p>
              </w:tc>
              <w:tc>
                <w:tcPr>
                  <w:tcW w:w="1559" w:type="dxa"/>
                  <w:vMerge/>
                  <w:shd w:val="clear" w:color="auto" w:fill="auto"/>
                  <w:vAlign w:val="center"/>
                </w:tcPr>
                <w:p w14:paraId="66A3D632" w14:textId="77777777" w:rsidR="009D04B6" w:rsidRPr="009D04B6" w:rsidRDefault="009D04B6" w:rsidP="009D04B6">
                  <w:pPr>
                    <w:tabs>
                      <w:tab w:val="left" w:pos="3052"/>
                    </w:tabs>
                    <w:jc w:val="center"/>
                    <w:rPr>
                      <w:sz w:val="20"/>
                      <w:szCs w:val="20"/>
                    </w:rPr>
                  </w:pPr>
                </w:p>
              </w:tc>
              <w:tc>
                <w:tcPr>
                  <w:tcW w:w="992" w:type="dxa"/>
                  <w:shd w:val="clear" w:color="auto" w:fill="auto"/>
                  <w:vAlign w:val="center"/>
                </w:tcPr>
                <w:p w14:paraId="365D28A9" w14:textId="77777777" w:rsidR="009D04B6" w:rsidRPr="009D04B6" w:rsidRDefault="009D04B6" w:rsidP="009D04B6">
                  <w:pPr>
                    <w:ind w:left="-95" w:right="-65"/>
                    <w:jc w:val="center"/>
                    <w:rPr>
                      <w:sz w:val="18"/>
                      <w:szCs w:val="18"/>
                    </w:rPr>
                  </w:pPr>
                  <w:r w:rsidRPr="009D04B6">
                    <w:rPr>
                      <w:sz w:val="18"/>
                      <w:szCs w:val="18"/>
                    </w:rPr>
                    <w:t>Ставка за мощность, тыс. руб./</w:t>
                  </w:r>
                </w:p>
                <w:p w14:paraId="2EEDB5D6" w14:textId="77777777" w:rsidR="009D04B6" w:rsidRPr="009D04B6" w:rsidRDefault="009D04B6" w:rsidP="009D04B6">
                  <w:pPr>
                    <w:ind w:left="-95" w:right="-65"/>
                    <w:jc w:val="center"/>
                    <w:rPr>
                      <w:sz w:val="18"/>
                      <w:szCs w:val="18"/>
                    </w:rPr>
                  </w:pPr>
                  <w:r w:rsidRPr="009D04B6">
                    <w:rPr>
                      <w:sz w:val="18"/>
                      <w:szCs w:val="18"/>
                    </w:rPr>
                    <w:t>Гкал/</w:t>
                  </w:r>
                </w:p>
                <w:p w14:paraId="70658F6E" w14:textId="77777777" w:rsidR="009D04B6" w:rsidRPr="009D04B6" w:rsidRDefault="009D04B6" w:rsidP="009D04B6">
                  <w:pPr>
                    <w:jc w:val="center"/>
                    <w:rPr>
                      <w:sz w:val="18"/>
                      <w:szCs w:val="18"/>
                    </w:rPr>
                  </w:pPr>
                  <w:r w:rsidRPr="009D04B6">
                    <w:rPr>
                      <w:sz w:val="18"/>
                      <w:szCs w:val="18"/>
                    </w:rPr>
                    <w:t>час в мес.</w:t>
                  </w:r>
                </w:p>
              </w:tc>
              <w:tc>
                <w:tcPr>
                  <w:tcW w:w="851" w:type="dxa"/>
                  <w:shd w:val="clear" w:color="auto" w:fill="auto"/>
                  <w:vAlign w:val="center"/>
                </w:tcPr>
                <w:p w14:paraId="033C741D" w14:textId="77777777" w:rsidR="009D04B6" w:rsidRPr="009D04B6" w:rsidRDefault="009D04B6" w:rsidP="009D04B6">
                  <w:pPr>
                    <w:ind w:left="-120" w:right="-112"/>
                    <w:jc w:val="center"/>
                    <w:rPr>
                      <w:sz w:val="18"/>
                      <w:szCs w:val="18"/>
                    </w:rPr>
                  </w:pPr>
                  <w:r w:rsidRPr="009D04B6">
                    <w:rPr>
                      <w:sz w:val="18"/>
                      <w:szCs w:val="18"/>
                    </w:rPr>
                    <w:t>Ставка за тепловую энергию, руб./Гкал</w:t>
                  </w:r>
                </w:p>
              </w:tc>
            </w:tr>
            <w:tr w:rsidR="009D04B6" w:rsidRPr="009D04B6" w14:paraId="138B1768" w14:textId="77777777" w:rsidTr="00F95151">
              <w:trPr>
                <w:trHeight w:val="325"/>
                <w:tblHeader/>
              </w:trPr>
              <w:tc>
                <w:tcPr>
                  <w:tcW w:w="1844" w:type="dxa"/>
                  <w:tcBorders>
                    <w:top w:val="single" w:sz="4" w:space="0" w:color="auto"/>
                    <w:left w:val="single" w:sz="4" w:space="0" w:color="auto"/>
                    <w:bottom w:val="single" w:sz="4" w:space="0" w:color="auto"/>
                    <w:right w:val="single" w:sz="4" w:space="0" w:color="auto"/>
                  </w:tcBorders>
                  <w:vAlign w:val="center"/>
                </w:tcPr>
                <w:p w14:paraId="2EDA0382" w14:textId="77777777" w:rsidR="009D04B6" w:rsidRPr="009D04B6" w:rsidRDefault="009D04B6" w:rsidP="009D04B6">
                  <w:pPr>
                    <w:tabs>
                      <w:tab w:val="left" w:pos="3052"/>
                    </w:tabs>
                    <w:jc w:val="center"/>
                    <w:rPr>
                      <w:sz w:val="22"/>
                      <w:szCs w:val="22"/>
                    </w:rPr>
                  </w:pPr>
                  <w:r w:rsidRPr="009D04B6">
                    <w:rPr>
                      <w:sz w:val="22"/>
                      <w:szCs w:val="22"/>
                    </w:rPr>
                    <w:t>1</w:t>
                  </w:r>
                </w:p>
              </w:tc>
              <w:tc>
                <w:tcPr>
                  <w:tcW w:w="1410" w:type="dxa"/>
                  <w:tcBorders>
                    <w:left w:val="single" w:sz="4" w:space="0" w:color="auto"/>
                    <w:bottom w:val="single" w:sz="4" w:space="0" w:color="auto"/>
                  </w:tcBorders>
                  <w:vAlign w:val="center"/>
                </w:tcPr>
                <w:p w14:paraId="7CC565B1" w14:textId="77777777" w:rsidR="009D04B6" w:rsidRPr="009D04B6" w:rsidRDefault="009D04B6" w:rsidP="009D04B6">
                  <w:pPr>
                    <w:tabs>
                      <w:tab w:val="left" w:pos="3052"/>
                    </w:tabs>
                    <w:ind w:hanging="108"/>
                    <w:jc w:val="center"/>
                    <w:rPr>
                      <w:sz w:val="22"/>
                      <w:szCs w:val="22"/>
                    </w:rPr>
                  </w:pPr>
                  <w:r w:rsidRPr="009D04B6">
                    <w:rPr>
                      <w:sz w:val="22"/>
                      <w:szCs w:val="22"/>
                    </w:rPr>
                    <w:t>2</w:t>
                  </w:r>
                </w:p>
              </w:tc>
              <w:tc>
                <w:tcPr>
                  <w:tcW w:w="1069" w:type="dxa"/>
                  <w:tcBorders>
                    <w:bottom w:val="single" w:sz="4" w:space="0" w:color="auto"/>
                    <w:right w:val="single" w:sz="4" w:space="0" w:color="auto"/>
                  </w:tcBorders>
                  <w:shd w:val="clear" w:color="auto" w:fill="auto"/>
                  <w:vAlign w:val="center"/>
                </w:tcPr>
                <w:p w14:paraId="3BDB44D7" w14:textId="77777777" w:rsidR="009D04B6" w:rsidRPr="009D04B6" w:rsidRDefault="009D04B6" w:rsidP="009D04B6">
                  <w:pPr>
                    <w:jc w:val="center"/>
                    <w:rPr>
                      <w:sz w:val="22"/>
                      <w:szCs w:val="22"/>
                    </w:rPr>
                  </w:pPr>
                  <w:r w:rsidRPr="009D04B6">
                    <w:rPr>
                      <w:sz w:val="22"/>
                      <w:szCs w:val="22"/>
                    </w:rPr>
                    <w:t>3</w:t>
                  </w:r>
                </w:p>
              </w:tc>
              <w:tc>
                <w:tcPr>
                  <w:tcW w:w="914" w:type="dxa"/>
                  <w:tcBorders>
                    <w:left w:val="single" w:sz="4" w:space="0" w:color="auto"/>
                    <w:bottom w:val="single" w:sz="4" w:space="0" w:color="auto"/>
                  </w:tcBorders>
                  <w:shd w:val="clear" w:color="auto" w:fill="auto"/>
                  <w:vAlign w:val="center"/>
                </w:tcPr>
                <w:p w14:paraId="65ECCA97" w14:textId="77777777" w:rsidR="009D04B6" w:rsidRPr="009D04B6" w:rsidRDefault="009D04B6" w:rsidP="009D04B6">
                  <w:pPr>
                    <w:jc w:val="center"/>
                    <w:rPr>
                      <w:sz w:val="22"/>
                      <w:szCs w:val="22"/>
                    </w:rPr>
                  </w:pPr>
                  <w:r w:rsidRPr="009D04B6">
                    <w:rPr>
                      <w:sz w:val="22"/>
                      <w:szCs w:val="22"/>
                    </w:rPr>
                    <w:t>4</w:t>
                  </w:r>
                </w:p>
              </w:tc>
              <w:tc>
                <w:tcPr>
                  <w:tcW w:w="932" w:type="dxa"/>
                  <w:gridSpan w:val="2"/>
                  <w:tcBorders>
                    <w:left w:val="single" w:sz="4" w:space="0" w:color="auto"/>
                    <w:bottom w:val="single" w:sz="4" w:space="0" w:color="auto"/>
                  </w:tcBorders>
                  <w:shd w:val="clear" w:color="auto" w:fill="auto"/>
                  <w:vAlign w:val="center"/>
                </w:tcPr>
                <w:p w14:paraId="4824DE91" w14:textId="77777777" w:rsidR="009D04B6" w:rsidRPr="009D04B6" w:rsidRDefault="009D04B6" w:rsidP="009D04B6">
                  <w:pPr>
                    <w:jc w:val="center"/>
                    <w:rPr>
                      <w:sz w:val="22"/>
                      <w:szCs w:val="22"/>
                    </w:rPr>
                  </w:pPr>
                  <w:r w:rsidRPr="009D04B6">
                    <w:rPr>
                      <w:sz w:val="22"/>
                      <w:szCs w:val="22"/>
                    </w:rPr>
                    <w:t>5</w:t>
                  </w:r>
                </w:p>
              </w:tc>
              <w:tc>
                <w:tcPr>
                  <w:tcW w:w="920" w:type="dxa"/>
                  <w:tcBorders>
                    <w:left w:val="single" w:sz="4" w:space="0" w:color="auto"/>
                    <w:bottom w:val="single" w:sz="4" w:space="0" w:color="auto"/>
                  </w:tcBorders>
                  <w:shd w:val="clear" w:color="auto" w:fill="auto"/>
                  <w:vAlign w:val="center"/>
                </w:tcPr>
                <w:p w14:paraId="497B471A" w14:textId="77777777" w:rsidR="009D04B6" w:rsidRPr="009D04B6" w:rsidRDefault="009D04B6" w:rsidP="009D04B6">
                  <w:pPr>
                    <w:jc w:val="center"/>
                    <w:rPr>
                      <w:sz w:val="22"/>
                      <w:szCs w:val="22"/>
                    </w:rPr>
                  </w:pPr>
                  <w:r w:rsidRPr="009D04B6">
                    <w:rPr>
                      <w:sz w:val="22"/>
                      <w:szCs w:val="22"/>
                    </w:rPr>
                    <w:t>6</w:t>
                  </w:r>
                </w:p>
              </w:tc>
              <w:tc>
                <w:tcPr>
                  <w:tcW w:w="849" w:type="dxa"/>
                  <w:tcBorders>
                    <w:bottom w:val="single" w:sz="4" w:space="0" w:color="auto"/>
                    <w:right w:val="single" w:sz="4" w:space="0" w:color="auto"/>
                  </w:tcBorders>
                  <w:shd w:val="clear" w:color="auto" w:fill="auto"/>
                  <w:vAlign w:val="center"/>
                </w:tcPr>
                <w:p w14:paraId="196395E7" w14:textId="77777777" w:rsidR="009D04B6" w:rsidRPr="009D04B6" w:rsidRDefault="009D04B6" w:rsidP="009D04B6">
                  <w:pPr>
                    <w:jc w:val="center"/>
                    <w:rPr>
                      <w:sz w:val="22"/>
                      <w:szCs w:val="22"/>
                    </w:rPr>
                  </w:pPr>
                  <w:r w:rsidRPr="009D04B6">
                    <w:rPr>
                      <w:sz w:val="22"/>
                      <w:szCs w:val="22"/>
                    </w:rPr>
                    <w:t>7</w:t>
                  </w:r>
                </w:p>
              </w:tc>
              <w:tc>
                <w:tcPr>
                  <w:tcW w:w="991" w:type="dxa"/>
                  <w:tcBorders>
                    <w:left w:val="single" w:sz="4" w:space="0" w:color="auto"/>
                    <w:bottom w:val="single" w:sz="4" w:space="0" w:color="auto"/>
                  </w:tcBorders>
                  <w:shd w:val="clear" w:color="auto" w:fill="auto"/>
                  <w:vAlign w:val="center"/>
                </w:tcPr>
                <w:p w14:paraId="1C7A7026" w14:textId="77777777" w:rsidR="009D04B6" w:rsidRPr="009D04B6" w:rsidRDefault="009D04B6" w:rsidP="009D04B6">
                  <w:pPr>
                    <w:jc w:val="center"/>
                    <w:rPr>
                      <w:sz w:val="22"/>
                      <w:szCs w:val="22"/>
                    </w:rPr>
                  </w:pPr>
                  <w:r w:rsidRPr="009D04B6">
                    <w:rPr>
                      <w:sz w:val="22"/>
                      <w:szCs w:val="22"/>
                    </w:rPr>
                    <w:t>8</w:t>
                  </w:r>
                </w:p>
              </w:tc>
              <w:tc>
                <w:tcPr>
                  <w:tcW w:w="850" w:type="dxa"/>
                  <w:tcBorders>
                    <w:top w:val="single" w:sz="4" w:space="0" w:color="auto"/>
                    <w:left w:val="single" w:sz="4" w:space="0" w:color="auto"/>
                    <w:bottom w:val="single" w:sz="4" w:space="0" w:color="auto"/>
                  </w:tcBorders>
                  <w:shd w:val="clear" w:color="auto" w:fill="auto"/>
                  <w:vAlign w:val="center"/>
                </w:tcPr>
                <w:p w14:paraId="202D223F" w14:textId="77777777" w:rsidR="009D04B6" w:rsidRPr="009D04B6" w:rsidRDefault="009D04B6" w:rsidP="009D04B6">
                  <w:pPr>
                    <w:jc w:val="center"/>
                    <w:rPr>
                      <w:sz w:val="22"/>
                      <w:szCs w:val="22"/>
                    </w:rPr>
                  </w:pPr>
                  <w:r w:rsidRPr="009D04B6">
                    <w:rPr>
                      <w:sz w:val="22"/>
                      <w:szCs w:val="22"/>
                    </w:rPr>
                    <w:t>9</w:t>
                  </w:r>
                </w:p>
              </w:tc>
              <w:tc>
                <w:tcPr>
                  <w:tcW w:w="846" w:type="dxa"/>
                  <w:tcBorders>
                    <w:left w:val="single" w:sz="4" w:space="0" w:color="auto"/>
                    <w:bottom w:val="single" w:sz="4" w:space="0" w:color="auto"/>
                  </w:tcBorders>
                  <w:shd w:val="clear" w:color="auto" w:fill="auto"/>
                  <w:vAlign w:val="center"/>
                </w:tcPr>
                <w:p w14:paraId="7E878674" w14:textId="77777777" w:rsidR="009D04B6" w:rsidRPr="009D04B6" w:rsidRDefault="009D04B6" w:rsidP="009D04B6">
                  <w:pPr>
                    <w:jc w:val="center"/>
                    <w:rPr>
                      <w:sz w:val="22"/>
                      <w:szCs w:val="22"/>
                    </w:rPr>
                  </w:pPr>
                  <w:r w:rsidRPr="009D04B6">
                    <w:rPr>
                      <w:sz w:val="22"/>
                      <w:szCs w:val="22"/>
                    </w:rPr>
                    <w:t>10</w:t>
                  </w:r>
                </w:p>
              </w:tc>
              <w:tc>
                <w:tcPr>
                  <w:tcW w:w="1134" w:type="dxa"/>
                  <w:tcBorders>
                    <w:bottom w:val="single" w:sz="4" w:space="0" w:color="auto"/>
                  </w:tcBorders>
                  <w:shd w:val="clear" w:color="auto" w:fill="auto"/>
                  <w:vAlign w:val="center"/>
                </w:tcPr>
                <w:p w14:paraId="303DF97E" w14:textId="77777777" w:rsidR="009D04B6" w:rsidRPr="009D04B6" w:rsidRDefault="009D04B6" w:rsidP="009D04B6">
                  <w:pPr>
                    <w:jc w:val="center"/>
                    <w:rPr>
                      <w:sz w:val="22"/>
                      <w:szCs w:val="22"/>
                    </w:rPr>
                  </w:pPr>
                  <w:r w:rsidRPr="009D04B6">
                    <w:rPr>
                      <w:sz w:val="22"/>
                      <w:szCs w:val="22"/>
                    </w:rPr>
                    <w:t>11</w:t>
                  </w:r>
                </w:p>
              </w:tc>
              <w:tc>
                <w:tcPr>
                  <w:tcW w:w="1559" w:type="dxa"/>
                  <w:tcBorders>
                    <w:bottom w:val="single" w:sz="4" w:space="0" w:color="auto"/>
                  </w:tcBorders>
                  <w:shd w:val="clear" w:color="auto" w:fill="auto"/>
                  <w:vAlign w:val="center"/>
                </w:tcPr>
                <w:p w14:paraId="5499193C" w14:textId="77777777" w:rsidR="009D04B6" w:rsidRPr="009D04B6" w:rsidRDefault="009D04B6" w:rsidP="009D04B6">
                  <w:pPr>
                    <w:jc w:val="center"/>
                    <w:rPr>
                      <w:sz w:val="22"/>
                      <w:szCs w:val="22"/>
                    </w:rPr>
                  </w:pPr>
                  <w:r w:rsidRPr="009D04B6">
                    <w:rPr>
                      <w:sz w:val="22"/>
                      <w:szCs w:val="22"/>
                    </w:rPr>
                    <w:t>12</w:t>
                  </w:r>
                </w:p>
              </w:tc>
              <w:tc>
                <w:tcPr>
                  <w:tcW w:w="992" w:type="dxa"/>
                  <w:tcBorders>
                    <w:bottom w:val="single" w:sz="4" w:space="0" w:color="auto"/>
                  </w:tcBorders>
                  <w:shd w:val="clear" w:color="auto" w:fill="auto"/>
                  <w:vAlign w:val="center"/>
                </w:tcPr>
                <w:p w14:paraId="1069F10F" w14:textId="77777777" w:rsidR="009D04B6" w:rsidRPr="009D04B6" w:rsidRDefault="009D04B6" w:rsidP="009D04B6">
                  <w:pPr>
                    <w:jc w:val="center"/>
                    <w:rPr>
                      <w:sz w:val="22"/>
                      <w:szCs w:val="22"/>
                    </w:rPr>
                  </w:pPr>
                  <w:r w:rsidRPr="009D04B6">
                    <w:rPr>
                      <w:sz w:val="22"/>
                      <w:szCs w:val="22"/>
                    </w:rPr>
                    <w:t>13</w:t>
                  </w:r>
                </w:p>
              </w:tc>
              <w:tc>
                <w:tcPr>
                  <w:tcW w:w="851" w:type="dxa"/>
                  <w:tcBorders>
                    <w:bottom w:val="single" w:sz="4" w:space="0" w:color="auto"/>
                  </w:tcBorders>
                  <w:shd w:val="clear" w:color="auto" w:fill="auto"/>
                  <w:vAlign w:val="center"/>
                </w:tcPr>
                <w:p w14:paraId="4B519342" w14:textId="77777777" w:rsidR="009D04B6" w:rsidRPr="009D04B6" w:rsidRDefault="009D04B6" w:rsidP="009D04B6">
                  <w:pPr>
                    <w:jc w:val="center"/>
                    <w:rPr>
                      <w:sz w:val="22"/>
                      <w:szCs w:val="22"/>
                    </w:rPr>
                  </w:pPr>
                  <w:r w:rsidRPr="009D04B6">
                    <w:rPr>
                      <w:sz w:val="22"/>
                      <w:szCs w:val="22"/>
                    </w:rPr>
                    <w:t>14</w:t>
                  </w:r>
                </w:p>
              </w:tc>
            </w:tr>
            <w:tr w:rsidR="009D04B6" w:rsidRPr="009D04B6" w14:paraId="3A792747" w14:textId="77777777" w:rsidTr="00F95151">
              <w:trPr>
                <w:trHeight w:val="184"/>
                <w:tblHeader/>
              </w:trPr>
              <w:tc>
                <w:tcPr>
                  <w:tcW w:w="1844" w:type="dxa"/>
                  <w:vMerge w:val="restart"/>
                  <w:tcBorders>
                    <w:top w:val="single" w:sz="4" w:space="0" w:color="auto"/>
                    <w:left w:val="single" w:sz="4" w:space="0" w:color="auto"/>
                    <w:right w:val="single" w:sz="4" w:space="0" w:color="auto"/>
                  </w:tcBorders>
                  <w:vAlign w:val="center"/>
                </w:tcPr>
                <w:p w14:paraId="5A0DAEBF" w14:textId="77777777" w:rsidR="009D04B6" w:rsidRPr="009D04B6" w:rsidRDefault="009D04B6" w:rsidP="009D04B6">
                  <w:pPr>
                    <w:tabs>
                      <w:tab w:val="left" w:pos="3052"/>
                    </w:tabs>
                    <w:jc w:val="center"/>
                    <w:rPr>
                      <w:sz w:val="22"/>
                      <w:szCs w:val="22"/>
                    </w:rPr>
                  </w:pPr>
                  <w:r w:rsidRPr="009D04B6">
                    <w:t>ООО «Мастер»</w:t>
                  </w:r>
                </w:p>
              </w:tc>
              <w:tc>
                <w:tcPr>
                  <w:tcW w:w="1410" w:type="dxa"/>
                  <w:tcBorders>
                    <w:left w:val="single" w:sz="4" w:space="0" w:color="auto"/>
                    <w:bottom w:val="single" w:sz="4" w:space="0" w:color="auto"/>
                  </w:tcBorders>
                  <w:vAlign w:val="center"/>
                </w:tcPr>
                <w:p w14:paraId="59F5B78B" w14:textId="77777777" w:rsidR="009D04B6" w:rsidRPr="009D04B6" w:rsidRDefault="009D04B6" w:rsidP="009D04B6">
                  <w:pPr>
                    <w:tabs>
                      <w:tab w:val="left" w:pos="3052"/>
                    </w:tabs>
                    <w:ind w:hanging="108"/>
                    <w:jc w:val="center"/>
                    <w:rPr>
                      <w:sz w:val="22"/>
                      <w:szCs w:val="22"/>
                    </w:rPr>
                  </w:pPr>
                  <w:r w:rsidRPr="009D04B6">
                    <w:rPr>
                      <w:sz w:val="22"/>
                      <w:szCs w:val="22"/>
                    </w:rPr>
                    <w:t>с 02.10.2021</w:t>
                  </w:r>
                </w:p>
              </w:tc>
              <w:tc>
                <w:tcPr>
                  <w:tcW w:w="1069" w:type="dxa"/>
                  <w:tcBorders>
                    <w:bottom w:val="single" w:sz="4" w:space="0" w:color="auto"/>
                    <w:right w:val="single" w:sz="4" w:space="0" w:color="auto"/>
                  </w:tcBorders>
                  <w:shd w:val="clear" w:color="auto" w:fill="auto"/>
                  <w:vAlign w:val="center"/>
                </w:tcPr>
                <w:p w14:paraId="428F2763" w14:textId="77777777" w:rsidR="009D04B6" w:rsidRPr="009D04B6" w:rsidRDefault="009D04B6" w:rsidP="009D04B6">
                  <w:pPr>
                    <w:jc w:val="center"/>
                    <w:rPr>
                      <w:sz w:val="22"/>
                      <w:szCs w:val="22"/>
                    </w:rPr>
                  </w:pPr>
                  <w:r w:rsidRPr="009D04B6">
                    <w:rPr>
                      <w:color w:val="000000"/>
                      <w:sz w:val="22"/>
                      <w:szCs w:val="22"/>
                    </w:rPr>
                    <w:t>203,40</w:t>
                  </w:r>
                </w:p>
              </w:tc>
              <w:tc>
                <w:tcPr>
                  <w:tcW w:w="914" w:type="dxa"/>
                  <w:tcBorders>
                    <w:left w:val="single" w:sz="4" w:space="0" w:color="auto"/>
                    <w:bottom w:val="single" w:sz="4" w:space="0" w:color="auto"/>
                  </w:tcBorders>
                  <w:shd w:val="clear" w:color="auto" w:fill="auto"/>
                  <w:vAlign w:val="center"/>
                </w:tcPr>
                <w:p w14:paraId="08E6DD48" w14:textId="77777777" w:rsidR="009D04B6" w:rsidRPr="009D04B6" w:rsidRDefault="009D04B6" w:rsidP="009D04B6">
                  <w:pPr>
                    <w:jc w:val="center"/>
                    <w:rPr>
                      <w:sz w:val="22"/>
                      <w:szCs w:val="22"/>
                    </w:rPr>
                  </w:pPr>
                  <w:r w:rsidRPr="009D04B6">
                    <w:rPr>
                      <w:color w:val="000000"/>
                      <w:sz w:val="22"/>
                      <w:szCs w:val="22"/>
                    </w:rPr>
                    <w:t>201,04</w:t>
                  </w:r>
                </w:p>
              </w:tc>
              <w:tc>
                <w:tcPr>
                  <w:tcW w:w="932" w:type="dxa"/>
                  <w:gridSpan w:val="2"/>
                  <w:tcBorders>
                    <w:left w:val="single" w:sz="4" w:space="0" w:color="auto"/>
                    <w:bottom w:val="single" w:sz="4" w:space="0" w:color="auto"/>
                  </w:tcBorders>
                  <w:shd w:val="clear" w:color="auto" w:fill="auto"/>
                  <w:vAlign w:val="center"/>
                </w:tcPr>
                <w:p w14:paraId="1BC3BE3E" w14:textId="77777777" w:rsidR="009D04B6" w:rsidRPr="009D04B6" w:rsidRDefault="009D04B6" w:rsidP="009D04B6">
                  <w:pPr>
                    <w:jc w:val="center"/>
                    <w:rPr>
                      <w:sz w:val="22"/>
                      <w:szCs w:val="22"/>
                    </w:rPr>
                  </w:pPr>
                  <w:r w:rsidRPr="009D04B6">
                    <w:rPr>
                      <w:color w:val="000000"/>
                      <w:sz w:val="22"/>
                      <w:szCs w:val="22"/>
                    </w:rPr>
                    <w:t>214,07</w:t>
                  </w:r>
                </w:p>
              </w:tc>
              <w:tc>
                <w:tcPr>
                  <w:tcW w:w="920" w:type="dxa"/>
                  <w:tcBorders>
                    <w:left w:val="single" w:sz="4" w:space="0" w:color="auto"/>
                    <w:bottom w:val="single" w:sz="4" w:space="0" w:color="auto"/>
                  </w:tcBorders>
                  <w:shd w:val="clear" w:color="auto" w:fill="auto"/>
                  <w:vAlign w:val="center"/>
                </w:tcPr>
                <w:p w14:paraId="3F661502" w14:textId="77777777" w:rsidR="009D04B6" w:rsidRPr="009D04B6" w:rsidRDefault="009D04B6" w:rsidP="009D04B6">
                  <w:pPr>
                    <w:jc w:val="center"/>
                    <w:rPr>
                      <w:sz w:val="22"/>
                      <w:szCs w:val="22"/>
                    </w:rPr>
                  </w:pPr>
                  <w:r w:rsidRPr="009D04B6">
                    <w:rPr>
                      <w:color w:val="000000"/>
                      <w:sz w:val="22"/>
                      <w:szCs w:val="22"/>
                    </w:rPr>
                    <w:t>204,59</w:t>
                  </w:r>
                </w:p>
              </w:tc>
              <w:tc>
                <w:tcPr>
                  <w:tcW w:w="849" w:type="dxa"/>
                  <w:tcBorders>
                    <w:bottom w:val="single" w:sz="4" w:space="0" w:color="auto"/>
                    <w:right w:val="single" w:sz="4" w:space="0" w:color="auto"/>
                  </w:tcBorders>
                  <w:shd w:val="clear" w:color="auto" w:fill="auto"/>
                  <w:vAlign w:val="center"/>
                </w:tcPr>
                <w:p w14:paraId="4A40C851" w14:textId="77777777" w:rsidR="009D04B6" w:rsidRPr="009D04B6" w:rsidRDefault="009D04B6" w:rsidP="009D04B6">
                  <w:pPr>
                    <w:jc w:val="center"/>
                    <w:rPr>
                      <w:sz w:val="22"/>
                      <w:szCs w:val="22"/>
                    </w:rPr>
                  </w:pPr>
                  <w:r w:rsidRPr="009D04B6">
                    <w:rPr>
                      <w:color w:val="000000"/>
                      <w:sz w:val="22"/>
                      <w:szCs w:val="22"/>
                    </w:rPr>
                    <w:t>169,50</w:t>
                  </w:r>
                </w:p>
              </w:tc>
              <w:tc>
                <w:tcPr>
                  <w:tcW w:w="991" w:type="dxa"/>
                  <w:tcBorders>
                    <w:left w:val="single" w:sz="4" w:space="0" w:color="auto"/>
                    <w:bottom w:val="single" w:sz="4" w:space="0" w:color="auto"/>
                  </w:tcBorders>
                  <w:shd w:val="clear" w:color="auto" w:fill="auto"/>
                  <w:vAlign w:val="center"/>
                </w:tcPr>
                <w:p w14:paraId="3251960E" w14:textId="77777777" w:rsidR="009D04B6" w:rsidRPr="009D04B6" w:rsidRDefault="009D04B6" w:rsidP="009D04B6">
                  <w:pPr>
                    <w:jc w:val="center"/>
                    <w:rPr>
                      <w:sz w:val="22"/>
                      <w:szCs w:val="22"/>
                    </w:rPr>
                  </w:pPr>
                  <w:r w:rsidRPr="009D04B6">
                    <w:rPr>
                      <w:color w:val="000000"/>
                      <w:sz w:val="22"/>
                      <w:szCs w:val="22"/>
                    </w:rPr>
                    <w:t>167,53</w:t>
                  </w:r>
                </w:p>
              </w:tc>
              <w:tc>
                <w:tcPr>
                  <w:tcW w:w="850" w:type="dxa"/>
                  <w:tcBorders>
                    <w:top w:val="single" w:sz="4" w:space="0" w:color="auto"/>
                    <w:left w:val="single" w:sz="4" w:space="0" w:color="auto"/>
                    <w:bottom w:val="single" w:sz="4" w:space="0" w:color="auto"/>
                  </w:tcBorders>
                  <w:shd w:val="clear" w:color="auto" w:fill="auto"/>
                  <w:vAlign w:val="center"/>
                </w:tcPr>
                <w:p w14:paraId="7EF66DA0" w14:textId="77777777" w:rsidR="009D04B6" w:rsidRPr="009D04B6" w:rsidRDefault="009D04B6" w:rsidP="009D04B6">
                  <w:pPr>
                    <w:jc w:val="center"/>
                    <w:rPr>
                      <w:sz w:val="22"/>
                      <w:szCs w:val="22"/>
                    </w:rPr>
                  </w:pPr>
                  <w:r w:rsidRPr="009D04B6">
                    <w:rPr>
                      <w:color w:val="000000"/>
                      <w:sz w:val="22"/>
                      <w:szCs w:val="22"/>
                    </w:rPr>
                    <w:t>178,39</w:t>
                  </w:r>
                </w:p>
              </w:tc>
              <w:tc>
                <w:tcPr>
                  <w:tcW w:w="846" w:type="dxa"/>
                  <w:tcBorders>
                    <w:left w:val="single" w:sz="4" w:space="0" w:color="auto"/>
                    <w:bottom w:val="single" w:sz="4" w:space="0" w:color="auto"/>
                  </w:tcBorders>
                  <w:shd w:val="clear" w:color="auto" w:fill="auto"/>
                  <w:vAlign w:val="center"/>
                </w:tcPr>
                <w:p w14:paraId="4ED88B76" w14:textId="77777777" w:rsidR="009D04B6" w:rsidRPr="009D04B6" w:rsidRDefault="009D04B6" w:rsidP="009D04B6">
                  <w:pPr>
                    <w:jc w:val="center"/>
                    <w:rPr>
                      <w:sz w:val="22"/>
                      <w:szCs w:val="22"/>
                    </w:rPr>
                  </w:pPr>
                  <w:r w:rsidRPr="009D04B6">
                    <w:rPr>
                      <w:color w:val="000000"/>
                      <w:sz w:val="22"/>
                      <w:szCs w:val="22"/>
                    </w:rPr>
                    <w:t>170,49</w:t>
                  </w:r>
                </w:p>
              </w:tc>
              <w:tc>
                <w:tcPr>
                  <w:tcW w:w="1134" w:type="dxa"/>
                  <w:tcBorders>
                    <w:bottom w:val="single" w:sz="4" w:space="0" w:color="auto"/>
                  </w:tcBorders>
                  <w:shd w:val="clear" w:color="auto" w:fill="auto"/>
                  <w:vAlign w:val="center"/>
                </w:tcPr>
                <w:p w14:paraId="646AFCEA" w14:textId="77777777" w:rsidR="009D04B6" w:rsidRPr="009D04B6" w:rsidRDefault="009D04B6" w:rsidP="009D04B6">
                  <w:pPr>
                    <w:jc w:val="center"/>
                    <w:rPr>
                      <w:sz w:val="22"/>
                      <w:szCs w:val="22"/>
                    </w:rPr>
                  </w:pPr>
                  <w:r w:rsidRPr="009D04B6">
                    <w:rPr>
                      <w:sz w:val="22"/>
                      <w:szCs w:val="22"/>
                    </w:rPr>
                    <w:t>35,20</w:t>
                  </w:r>
                </w:p>
              </w:tc>
              <w:tc>
                <w:tcPr>
                  <w:tcW w:w="1559" w:type="dxa"/>
                  <w:tcBorders>
                    <w:bottom w:val="single" w:sz="4" w:space="0" w:color="auto"/>
                  </w:tcBorders>
                  <w:shd w:val="clear" w:color="auto" w:fill="auto"/>
                  <w:vAlign w:val="center"/>
                </w:tcPr>
                <w:p w14:paraId="77758F0C" w14:textId="77777777" w:rsidR="009D04B6" w:rsidRPr="009D04B6" w:rsidRDefault="009D04B6" w:rsidP="009D04B6">
                  <w:pPr>
                    <w:jc w:val="center"/>
                    <w:rPr>
                      <w:sz w:val="22"/>
                      <w:szCs w:val="22"/>
                    </w:rPr>
                  </w:pPr>
                  <w:r w:rsidRPr="009D04B6">
                    <w:rPr>
                      <w:sz w:val="22"/>
                      <w:szCs w:val="22"/>
                    </w:rPr>
                    <w:t>2 468,83</w:t>
                  </w:r>
                </w:p>
              </w:tc>
              <w:tc>
                <w:tcPr>
                  <w:tcW w:w="992" w:type="dxa"/>
                  <w:tcBorders>
                    <w:bottom w:val="single" w:sz="4" w:space="0" w:color="auto"/>
                  </w:tcBorders>
                  <w:shd w:val="clear" w:color="auto" w:fill="auto"/>
                  <w:vAlign w:val="center"/>
                </w:tcPr>
                <w:p w14:paraId="73FDAABB" w14:textId="77777777" w:rsidR="009D04B6" w:rsidRPr="009D04B6" w:rsidRDefault="009D04B6" w:rsidP="009D04B6">
                  <w:pPr>
                    <w:jc w:val="center"/>
                    <w:rPr>
                      <w:sz w:val="22"/>
                      <w:szCs w:val="22"/>
                    </w:rPr>
                  </w:pPr>
                  <w:r w:rsidRPr="009D04B6">
                    <w:rPr>
                      <w:sz w:val="22"/>
                      <w:szCs w:val="22"/>
                    </w:rPr>
                    <w:t>х</w:t>
                  </w:r>
                </w:p>
              </w:tc>
              <w:tc>
                <w:tcPr>
                  <w:tcW w:w="851" w:type="dxa"/>
                  <w:tcBorders>
                    <w:bottom w:val="single" w:sz="4" w:space="0" w:color="auto"/>
                  </w:tcBorders>
                  <w:shd w:val="clear" w:color="auto" w:fill="auto"/>
                  <w:vAlign w:val="center"/>
                </w:tcPr>
                <w:p w14:paraId="658BAD03" w14:textId="77777777" w:rsidR="009D04B6" w:rsidRPr="009D04B6" w:rsidRDefault="009D04B6" w:rsidP="009D04B6">
                  <w:pPr>
                    <w:jc w:val="center"/>
                    <w:rPr>
                      <w:sz w:val="22"/>
                      <w:szCs w:val="22"/>
                    </w:rPr>
                  </w:pPr>
                  <w:r w:rsidRPr="009D04B6">
                    <w:rPr>
                      <w:sz w:val="22"/>
                      <w:szCs w:val="22"/>
                    </w:rPr>
                    <w:t>х</w:t>
                  </w:r>
                </w:p>
              </w:tc>
            </w:tr>
            <w:tr w:rsidR="009D04B6" w:rsidRPr="009D04B6" w14:paraId="3F21E4C7" w14:textId="77777777" w:rsidTr="00F95151">
              <w:trPr>
                <w:trHeight w:val="184"/>
                <w:tblHeader/>
              </w:trPr>
              <w:tc>
                <w:tcPr>
                  <w:tcW w:w="1844" w:type="dxa"/>
                  <w:vMerge/>
                  <w:tcBorders>
                    <w:left w:val="single" w:sz="4" w:space="0" w:color="auto"/>
                    <w:right w:val="single" w:sz="4" w:space="0" w:color="auto"/>
                  </w:tcBorders>
                  <w:vAlign w:val="center"/>
                </w:tcPr>
                <w:p w14:paraId="54E4AACE" w14:textId="77777777" w:rsidR="009D04B6" w:rsidRPr="009D04B6" w:rsidRDefault="009D04B6" w:rsidP="009D04B6">
                  <w:pPr>
                    <w:tabs>
                      <w:tab w:val="left" w:pos="3052"/>
                    </w:tabs>
                    <w:jc w:val="center"/>
                    <w:rPr>
                      <w:sz w:val="22"/>
                      <w:szCs w:val="22"/>
                    </w:rPr>
                  </w:pPr>
                </w:p>
              </w:tc>
              <w:tc>
                <w:tcPr>
                  <w:tcW w:w="1410" w:type="dxa"/>
                  <w:tcBorders>
                    <w:left w:val="single" w:sz="4" w:space="0" w:color="auto"/>
                    <w:bottom w:val="single" w:sz="4" w:space="0" w:color="auto"/>
                  </w:tcBorders>
                  <w:vAlign w:val="center"/>
                </w:tcPr>
                <w:p w14:paraId="63797CC5" w14:textId="77777777" w:rsidR="009D04B6" w:rsidRPr="009D04B6" w:rsidRDefault="009D04B6" w:rsidP="009D04B6">
                  <w:pPr>
                    <w:tabs>
                      <w:tab w:val="left" w:pos="3052"/>
                    </w:tabs>
                    <w:ind w:hanging="108"/>
                    <w:jc w:val="center"/>
                    <w:rPr>
                      <w:sz w:val="22"/>
                      <w:szCs w:val="22"/>
                    </w:rPr>
                  </w:pPr>
                  <w:r w:rsidRPr="009D04B6">
                    <w:rPr>
                      <w:sz w:val="22"/>
                      <w:szCs w:val="22"/>
                    </w:rPr>
                    <w:t>с 01.01.2022</w:t>
                  </w:r>
                </w:p>
              </w:tc>
              <w:tc>
                <w:tcPr>
                  <w:tcW w:w="1069" w:type="dxa"/>
                  <w:tcBorders>
                    <w:bottom w:val="single" w:sz="4" w:space="0" w:color="auto"/>
                    <w:right w:val="single" w:sz="4" w:space="0" w:color="auto"/>
                  </w:tcBorders>
                  <w:shd w:val="clear" w:color="auto" w:fill="auto"/>
                </w:tcPr>
                <w:p w14:paraId="46B48CE6" w14:textId="77777777" w:rsidR="009D04B6" w:rsidRPr="009D04B6" w:rsidRDefault="009D04B6" w:rsidP="009D04B6">
                  <w:pPr>
                    <w:jc w:val="center"/>
                    <w:rPr>
                      <w:color w:val="000000"/>
                      <w:sz w:val="22"/>
                      <w:szCs w:val="22"/>
                    </w:rPr>
                  </w:pPr>
                  <w:r w:rsidRPr="009D04B6">
                    <w:rPr>
                      <w:color w:val="000000"/>
                      <w:sz w:val="22"/>
                      <w:szCs w:val="22"/>
                    </w:rPr>
                    <w:t>203,34</w:t>
                  </w:r>
                </w:p>
              </w:tc>
              <w:tc>
                <w:tcPr>
                  <w:tcW w:w="914" w:type="dxa"/>
                  <w:tcBorders>
                    <w:left w:val="single" w:sz="4" w:space="0" w:color="auto"/>
                    <w:bottom w:val="single" w:sz="4" w:space="0" w:color="auto"/>
                  </w:tcBorders>
                  <w:shd w:val="clear" w:color="auto" w:fill="auto"/>
                </w:tcPr>
                <w:p w14:paraId="178E2CA6" w14:textId="77777777" w:rsidR="009D04B6" w:rsidRPr="009D04B6" w:rsidRDefault="009D04B6" w:rsidP="009D04B6">
                  <w:pPr>
                    <w:jc w:val="center"/>
                    <w:rPr>
                      <w:color w:val="000000"/>
                      <w:sz w:val="22"/>
                      <w:szCs w:val="22"/>
                    </w:rPr>
                  </w:pPr>
                  <w:r w:rsidRPr="009D04B6">
                    <w:rPr>
                      <w:color w:val="000000"/>
                      <w:sz w:val="22"/>
                      <w:szCs w:val="22"/>
                    </w:rPr>
                    <w:t>200,98</w:t>
                  </w:r>
                </w:p>
              </w:tc>
              <w:tc>
                <w:tcPr>
                  <w:tcW w:w="932" w:type="dxa"/>
                  <w:gridSpan w:val="2"/>
                  <w:tcBorders>
                    <w:left w:val="single" w:sz="4" w:space="0" w:color="auto"/>
                    <w:bottom w:val="single" w:sz="4" w:space="0" w:color="auto"/>
                  </w:tcBorders>
                  <w:shd w:val="clear" w:color="auto" w:fill="auto"/>
                </w:tcPr>
                <w:p w14:paraId="44538EA8" w14:textId="77777777" w:rsidR="009D04B6" w:rsidRPr="009D04B6" w:rsidRDefault="009D04B6" w:rsidP="009D04B6">
                  <w:pPr>
                    <w:jc w:val="center"/>
                    <w:rPr>
                      <w:color w:val="000000"/>
                      <w:sz w:val="22"/>
                      <w:szCs w:val="22"/>
                    </w:rPr>
                  </w:pPr>
                  <w:r w:rsidRPr="009D04B6">
                    <w:rPr>
                      <w:color w:val="000000"/>
                      <w:sz w:val="22"/>
                      <w:szCs w:val="22"/>
                    </w:rPr>
                    <w:t>214,01</w:t>
                  </w:r>
                </w:p>
              </w:tc>
              <w:tc>
                <w:tcPr>
                  <w:tcW w:w="920" w:type="dxa"/>
                  <w:tcBorders>
                    <w:left w:val="single" w:sz="4" w:space="0" w:color="auto"/>
                    <w:bottom w:val="single" w:sz="4" w:space="0" w:color="auto"/>
                  </w:tcBorders>
                  <w:shd w:val="clear" w:color="auto" w:fill="auto"/>
                </w:tcPr>
                <w:p w14:paraId="54949F44" w14:textId="77777777" w:rsidR="009D04B6" w:rsidRPr="009D04B6" w:rsidRDefault="009D04B6" w:rsidP="009D04B6">
                  <w:pPr>
                    <w:jc w:val="center"/>
                    <w:rPr>
                      <w:color w:val="000000"/>
                      <w:sz w:val="22"/>
                      <w:szCs w:val="22"/>
                    </w:rPr>
                  </w:pPr>
                  <w:r w:rsidRPr="009D04B6">
                    <w:rPr>
                      <w:color w:val="000000"/>
                      <w:sz w:val="22"/>
                      <w:szCs w:val="22"/>
                    </w:rPr>
                    <w:t>204,53</w:t>
                  </w:r>
                </w:p>
              </w:tc>
              <w:tc>
                <w:tcPr>
                  <w:tcW w:w="849" w:type="dxa"/>
                  <w:tcBorders>
                    <w:bottom w:val="single" w:sz="4" w:space="0" w:color="auto"/>
                    <w:right w:val="single" w:sz="4" w:space="0" w:color="auto"/>
                  </w:tcBorders>
                  <w:shd w:val="clear" w:color="auto" w:fill="auto"/>
                </w:tcPr>
                <w:p w14:paraId="64AEE48B" w14:textId="77777777" w:rsidR="009D04B6" w:rsidRPr="009D04B6" w:rsidRDefault="009D04B6" w:rsidP="009D04B6">
                  <w:pPr>
                    <w:jc w:val="center"/>
                    <w:rPr>
                      <w:color w:val="000000"/>
                      <w:sz w:val="22"/>
                      <w:szCs w:val="22"/>
                    </w:rPr>
                  </w:pPr>
                  <w:r w:rsidRPr="009D04B6">
                    <w:rPr>
                      <w:color w:val="000000"/>
                      <w:sz w:val="22"/>
                      <w:szCs w:val="22"/>
                    </w:rPr>
                    <w:t>169,45</w:t>
                  </w:r>
                </w:p>
              </w:tc>
              <w:tc>
                <w:tcPr>
                  <w:tcW w:w="991" w:type="dxa"/>
                  <w:tcBorders>
                    <w:left w:val="single" w:sz="4" w:space="0" w:color="auto"/>
                    <w:bottom w:val="single" w:sz="4" w:space="0" w:color="auto"/>
                  </w:tcBorders>
                  <w:shd w:val="clear" w:color="auto" w:fill="auto"/>
                </w:tcPr>
                <w:p w14:paraId="24829778" w14:textId="77777777" w:rsidR="009D04B6" w:rsidRPr="009D04B6" w:rsidRDefault="009D04B6" w:rsidP="009D04B6">
                  <w:pPr>
                    <w:jc w:val="center"/>
                    <w:rPr>
                      <w:color w:val="000000"/>
                      <w:sz w:val="22"/>
                      <w:szCs w:val="22"/>
                    </w:rPr>
                  </w:pPr>
                  <w:r w:rsidRPr="009D04B6">
                    <w:rPr>
                      <w:color w:val="000000"/>
                      <w:sz w:val="22"/>
                      <w:szCs w:val="22"/>
                    </w:rPr>
                    <w:t>167,48</w:t>
                  </w:r>
                </w:p>
              </w:tc>
              <w:tc>
                <w:tcPr>
                  <w:tcW w:w="850" w:type="dxa"/>
                  <w:tcBorders>
                    <w:top w:val="single" w:sz="4" w:space="0" w:color="auto"/>
                    <w:left w:val="single" w:sz="4" w:space="0" w:color="auto"/>
                    <w:bottom w:val="single" w:sz="4" w:space="0" w:color="auto"/>
                  </w:tcBorders>
                  <w:shd w:val="clear" w:color="auto" w:fill="auto"/>
                </w:tcPr>
                <w:p w14:paraId="40F98A72" w14:textId="77777777" w:rsidR="009D04B6" w:rsidRPr="009D04B6" w:rsidRDefault="009D04B6" w:rsidP="009D04B6">
                  <w:pPr>
                    <w:jc w:val="center"/>
                    <w:rPr>
                      <w:color w:val="000000"/>
                      <w:sz w:val="22"/>
                      <w:szCs w:val="22"/>
                    </w:rPr>
                  </w:pPr>
                  <w:r w:rsidRPr="009D04B6">
                    <w:rPr>
                      <w:color w:val="000000"/>
                      <w:sz w:val="22"/>
                      <w:szCs w:val="22"/>
                    </w:rPr>
                    <w:t>178,34</w:t>
                  </w:r>
                </w:p>
              </w:tc>
              <w:tc>
                <w:tcPr>
                  <w:tcW w:w="846" w:type="dxa"/>
                  <w:tcBorders>
                    <w:left w:val="single" w:sz="4" w:space="0" w:color="auto"/>
                    <w:bottom w:val="single" w:sz="4" w:space="0" w:color="auto"/>
                  </w:tcBorders>
                  <w:shd w:val="clear" w:color="auto" w:fill="auto"/>
                </w:tcPr>
                <w:p w14:paraId="40410591" w14:textId="77777777" w:rsidR="009D04B6" w:rsidRPr="009D04B6" w:rsidRDefault="009D04B6" w:rsidP="009D04B6">
                  <w:pPr>
                    <w:jc w:val="center"/>
                    <w:rPr>
                      <w:color w:val="000000"/>
                      <w:sz w:val="22"/>
                      <w:szCs w:val="22"/>
                    </w:rPr>
                  </w:pPr>
                  <w:r w:rsidRPr="009D04B6">
                    <w:rPr>
                      <w:color w:val="000000"/>
                      <w:sz w:val="22"/>
                      <w:szCs w:val="22"/>
                    </w:rPr>
                    <w:t>170,44</w:t>
                  </w:r>
                </w:p>
              </w:tc>
              <w:tc>
                <w:tcPr>
                  <w:tcW w:w="1134" w:type="dxa"/>
                  <w:tcBorders>
                    <w:bottom w:val="single" w:sz="4" w:space="0" w:color="auto"/>
                  </w:tcBorders>
                  <w:shd w:val="clear" w:color="auto" w:fill="auto"/>
                </w:tcPr>
                <w:p w14:paraId="197F5076" w14:textId="77777777" w:rsidR="009D04B6" w:rsidRPr="009D04B6" w:rsidRDefault="009D04B6" w:rsidP="009D04B6">
                  <w:pPr>
                    <w:jc w:val="center"/>
                    <w:rPr>
                      <w:color w:val="000000"/>
                      <w:sz w:val="22"/>
                      <w:szCs w:val="22"/>
                    </w:rPr>
                  </w:pPr>
                  <w:r w:rsidRPr="009D04B6">
                    <w:rPr>
                      <w:color w:val="000000"/>
                      <w:sz w:val="22"/>
                      <w:szCs w:val="22"/>
                    </w:rPr>
                    <w:t>35,15</w:t>
                  </w:r>
                </w:p>
              </w:tc>
              <w:tc>
                <w:tcPr>
                  <w:tcW w:w="1559" w:type="dxa"/>
                  <w:tcBorders>
                    <w:bottom w:val="single" w:sz="4" w:space="0" w:color="auto"/>
                  </w:tcBorders>
                  <w:shd w:val="clear" w:color="auto" w:fill="auto"/>
                </w:tcPr>
                <w:p w14:paraId="443E8EF7" w14:textId="77777777" w:rsidR="009D04B6" w:rsidRPr="009D04B6" w:rsidRDefault="009D04B6" w:rsidP="009D04B6">
                  <w:pPr>
                    <w:jc w:val="center"/>
                    <w:rPr>
                      <w:color w:val="000000"/>
                      <w:sz w:val="22"/>
                      <w:szCs w:val="22"/>
                    </w:rPr>
                  </w:pPr>
                  <w:r w:rsidRPr="009D04B6">
                    <w:rPr>
                      <w:color w:val="000000"/>
                      <w:sz w:val="22"/>
                      <w:szCs w:val="22"/>
                    </w:rPr>
                    <w:t>2 468,83</w:t>
                  </w:r>
                </w:p>
              </w:tc>
              <w:tc>
                <w:tcPr>
                  <w:tcW w:w="992" w:type="dxa"/>
                  <w:tcBorders>
                    <w:bottom w:val="single" w:sz="4" w:space="0" w:color="auto"/>
                  </w:tcBorders>
                  <w:shd w:val="clear" w:color="auto" w:fill="auto"/>
                  <w:vAlign w:val="center"/>
                </w:tcPr>
                <w:p w14:paraId="2EFF7A3D" w14:textId="77777777" w:rsidR="009D04B6" w:rsidRPr="009D04B6" w:rsidRDefault="009D04B6" w:rsidP="009D04B6">
                  <w:pPr>
                    <w:jc w:val="center"/>
                    <w:rPr>
                      <w:sz w:val="22"/>
                      <w:szCs w:val="22"/>
                    </w:rPr>
                  </w:pPr>
                  <w:r w:rsidRPr="009D04B6">
                    <w:rPr>
                      <w:sz w:val="22"/>
                      <w:szCs w:val="22"/>
                    </w:rPr>
                    <w:t>х</w:t>
                  </w:r>
                </w:p>
              </w:tc>
              <w:tc>
                <w:tcPr>
                  <w:tcW w:w="851" w:type="dxa"/>
                  <w:tcBorders>
                    <w:bottom w:val="single" w:sz="4" w:space="0" w:color="auto"/>
                  </w:tcBorders>
                  <w:shd w:val="clear" w:color="auto" w:fill="auto"/>
                  <w:vAlign w:val="center"/>
                </w:tcPr>
                <w:p w14:paraId="1A014E34" w14:textId="77777777" w:rsidR="009D04B6" w:rsidRPr="009D04B6" w:rsidRDefault="009D04B6" w:rsidP="009D04B6">
                  <w:pPr>
                    <w:jc w:val="center"/>
                    <w:rPr>
                      <w:sz w:val="22"/>
                      <w:szCs w:val="22"/>
                    </w:rPr>
                  </w:pPr>
                  <w:r w:rsidRPr="009D04B6">
                    <w:rPr>
                      <w:sz w:val="22"/>
                      <w:szCs w:val="22"/>
                    </w:rPr>
                    <w:t>х</w:t>
                  </w:r>
                </w:p>
              </w:tc>
            </w:tr>
            <w:tr w:rsidR="009D04B6" w:rsidRPr="009D04B6" w14:paraId="183B1DBB" w14:textId="77777777" w:rsidTr="00F95151">
              <w:trPr>
                <w:trHeight w:val="184"/>
                <w:tblHeader/>
              </w:trPr>
              <w:tc>
                <w:tcPr>
                  <w:tcW w:w="1844" w:type="dxa"/>
                  <w:vMerge/>
                  <w:tcBorders>
                    <w:left w:val="single" w:sz="4" w:space="0" w:color="auto"/>
                    <w:right w:val="single" w:sz="4" w:space="0" w:color="auto"/>
                  </w:tcBorders>
                  <w:vAlign w:val="center"/>
                </w:tcPr>
                <w:p w14:paraId="12526F80" w14:textId="77777777" w:rsidR="009D04B6" w:rsidRPr="009D04B6" w:rsidRDefault="009D04B6" w:rsidP="009D04B6">
                  <w:pPr>
                    <w:tabs>
                      <w:tab w:val="left" w:pos="3052"/>
                    </w:tabs>
                    <w:jc w:val="center"/>
                    <w:rPr>
                      <w:sz w:val="22"/>
                      <w:szCs w:val="22"/>
                    </w:rPr>
                  </w:pPr>
                </w:p>
              </w:tc>
              <w:tc>
                <w:tcPr>
                  <w:tcW w:w="1410" w:type="dxa"/>
                  <w:tcBorders>
                    <w:left w:val="single" w:sz="4" w:space="0" w:color="auto"/>
                    <w:bottom w:val="single" w:sz="4" w:space="0" w:color="auto"/>
                  </w:tcBorders>
                  <w:vAlign w:val="center"/>
                </w:tcPr>
                <w:p w14:paraId="7F8C46BB" w14:textId="77777777" w:rsidR="009D04B6" w:rsidRPr="009D04B6" w:rsidRDefault="009D04B6" w:rsidP="009D04B6">
                  <w:pPr>
                    <w:tabs>
                      <w:tab w:val="left" w:pos="3052"/>
                    </w:tabs>
                    <w:ind w:hanging="108"/>
                    <w:jc w:val="center"/>
                    <w:rPr>
                      <w:sz w:val="22"/>
                      <w:szCs w:val="22"/>
                    </w:rPr>
                  </w:pPr>
                  <w:r w:rsidRPr="009D04B6">
                    <w:rPr>
                      <w:sz w:val="22"/>
                      <w:szCs w:val="22"/>
                    </w:rPr>
                    <w:t>с 01.07.2022</w:t>
                  </w:r>
                </w:p>
              </w:tc>
              <w:tc>
                <w:tcPr>
                  <w:tcW w:w="1069" w:type="dxa"/>
                  <w:tcBorders>
                    <w:bottom w:val="single" w:sz="4" w:space="0" w:color="auto"/>
                    <w:right w:val="single" w:sz="4" w:space="0" w:color="auto"/>
                  </w:tcBorders>
                  <w:shd w:val="clear" w:color="auto" w:fill="auto"/>
                </w:tcPr>
                <w:p w14:paraId="43826DD8" w14:textId="77777777" w:rsidR="009D04B6" w:rsidRPr="009D04B6" w:rsidRDefault="009D04B6" w:rsidP="009D04B6">
                  <w:pPr>
                    <w:jc w:val="center"/>
                    <w:rPr>
                      <w:color w:val="000000"/>
                      <w:sz w:val="22"/>
                      <w:szCs w:val="22"/>
                    </w:rPr>
                  </w:pPr>
                  <w:r w:rsidRPr="009D04B6">
                    <w:rPr>
                      <w:color w:val="000000"/>
                      <w:sz w:val="22"/>
                      <w:szCs w:val="22"/>
                    </w:rPr>
                    <w:t>222,80</w:t>
                  </w:r>
                </w:p>
              </w:tc>
              <w:tc>
                <w:tcPr>
                  <w:tcW w:w="914" w:type="dxa"/>
                  <w:tcBorders>
                    <w:left w:val="single" w:sz="4" w:space="0" w:color="auto"/>
                    <w:bottom w:val="single" w:sz="4" w:space="0" w:color="auto"/>
                  </w:tcBorders>
                  <w:shd w:val="clear" w:color="auto" w:fill="auto"/>
                </w:tcPr>
                <w:p w14:paraId="7DBCBF52" w14:textId="77777777" w:rsidR="009D04B6" w:rsidRPr="009D04B6" w:rsidRDefault="009D04B6" w:rsidP="009D04B6">
                  <w:pPr>
                    <w:jc w:val="center"/>
                    <w:rPr>
                      <w:color w:val="000000"/>
                      <w:sz w:val="22"/>
                      <w:szCs w:val="22"/>
                    </w:rPr>
                  </w:pPr>
                  <w:r w:rsidRPr="009D04B6">
                    <w:rPr>
                      <w:color w:val="000000"/>
                      <w:sz w:val="22"/>
                      <w:szCs w:val="22"/>
                    </w:rPr>
                    <w:t>220,20</w:t>
                  </w:r>
                </w:p>
              </w:tc>
              <w:tc>
                <w:tcPr>
                  <w:tcW w:w="932" w:type="dxa"/>
                  <w:gridSpan w:val="2"/>
                  <w:tcBorders>
                    <w:left w:val="single" w:sz="4" w:space="0" w:color="auto"/>
                    <w:bottom w:val="single" w:sz="4" w:space="0" w:color="auto"/>
                  </w:tcBorders>
                  <w:shd w:val="clear" w:color="auto" w:fill="auto"/>
                </w:tcPr>
                <w:p w14:paraId="4D04B469" w14:textId="77777777" w:rsidR="009D04B6" w:rsidRPr="009D04B6" w:rsidRDefault="009D04B6" w:rsidP="009D04B6">
                  <w:pPr>
                    <w:jc w:val="center"/>
                    <w:rPr>
                      <w:color w:val="000000"/>
                      <w:sz w:val="22"/>
                      <w:szCs w:val="22"/>
                    </w:rPr>
                  </w:pPr>
                  <w:r w:rsidRPr="009D04B6">
                    <w:rPr>
                      <w:color w:val="000000"/>
                      <w:sz w:val="22"/>
                      <w:szCs w:val="22"/>
                    </w:rPr>
                    <w:t>234,54</w:t>
                  </w:r>
                </w:p>
              </w:tc>
              <w:tc>
                <w:tcPr>
                  <w:tcW w:w="920" w:type="dxa"/>
                  <w:tcBorders>
                    <w:left w:val="single" w:sz="4" w:space="0" w:color="auto"/>
                    <w:bottom w:val="single" w:sz="4" w:space="0" w:color="auto"/>
                  </w:tcBorders>
                  <w:shd w:val="clear" w:color="auto" w:fill="auto"/>
                </w:tcPr>
                <w:p w14:paraId="4889F14B" w14:textId="77777777" w:rsidR="009D04B6" w:rsidRPr="009D04B6" w:rsidRDefault="009D04B6" w:rsidP="009D04B6">
                  <w:pPr>
                    <w:jc w:val="center"/>
                    <w:rPr>
                      <w:color w:val="000000"/>
                      <w:sz w:val="22"/>
                      <w:szCs w:val="22"/>
                    </w:rPr>
                  </w:pPr>
                  <w:r w:rsidRPr="009D04B6">
                    <w:rPr>
                      <w:color w:val="000000"/>
                      <w:sz w:val="22"/>
                      <w:szCs w:val="22"/>
                    </w:rPr>
                    <w:t>224,11</w:t>
                  </w:r>
                </w:p>
              </w:tc>
              <w:tc>
                <w:tcPr>
                  <w:tcW w:w="849" w:type="dxa"/>
                  <w:tcBorders>
                    <w:bottom w:val="single" w:sz="4" w:space="0" w:color="auto"/>
                    <w:right w:val="single" w:sz="4" w:space="0" w:color="auto"/>
                  </w:tcBorders>
                  <w:shd w:val="clear" w:color="auto" w:fill="auto"/>
                </w:tcPr>
                <w:p w14:paraId="6EFA9938" w14:textId="77777777" w:rsidR="009D04B6" w:rsidRPr="009D04B6" w:rsidRDefault="009D04B6" w:rsidP="009D04B6">
                  <w:pPr>
                    <w:jc w:val="center"/>
                    <w:rPr>
                      <w:color w:val="000000"/>
                      <w:sz w:val="22"/>
                      <w:szCs w:val="22"/>
                    </w:rPr>
                  </w:pPr>
                  <w:r w:rsidRPr="009D04B6">
                    <w:rPr>
                      <w:color w:val="000000"/>
                      <w:sz w:val="22"/>
                      <w:szCs w:val="22"/>
                    </w:rPr>
                    <w:t>185,67</w:t>
                  </w:r>
                </w:p>
              </w:tc>
              <w:tc>
                <w:tcPr>
                  <w:tcW w:w="991" w:type="dxa"/>
                  <w:tcBorders>
                    <w:left w:val="single" w:sz="4" w:space="0" w:color="auto"/>
                    <w:bottom w:val="single" w:sz="4" w:space="0" w:color="auto"/>
                  </w:tcBorders>
                  <w:shd w:val="clear" w:color="auto" w:fill="auto"/>
                </w:tcPr>
                <w:p w14:paraId="1ED4E46B" w14:textId="77777777" w:rsidR="009D04B6" w:rsidRPr="009D04B6" w:rsidRDefault="009D04B6" w:rsidP="009D04B6">
                  <w:pPr>
                    <w:jc w:val="center"/>
                    <w:rPr>
                      <w:color w:val="000000"/>
                      <w:sz w:val="22"/>
                      <w:szCs w:val="22"/>
                    </w:rPr>
                  </w:pPr>
                  <w:r w:rsidRPr="009D04B6">
                    <w:rPr>
                      <w:color w:val="000000"/>
                      <w:sz w:val="22"/>
                      <w:szCs w:val="22"/>
                    </w:rPr>
                    <w:t>183,50</w:t>
                  </w:r>
                </w:p>
              </w:tc>
              <w:tc>
                <w:tcPr>
                  <w:tcW w:w="850" w:type="dxa"/>
                  <w:tcBorders>
                    <w:top w:val="single" w:sz="4" w:space="0" w:color="auto"/>
                    <w:left w:val="single" w:sz="4" w:space="0" w:color="auto"/>
                    <w:bottom w:val="single" w:sz="4" w:space="0" w:color="auto"/>
                  </w:tcBorders>
                  <w:shd w:val="clear" w:color="auto" w:fill="auto"/>
                </w:tcPr>
                <w:p w14:paraId="684BA613" w14:textId="77777777" w:rsidR="009D04B6" w:rsidRPr="009D04B6" w:rsidRDefault="009D04B6" w:rsidP="009D04B6">
                  <w:pPr>
                    <w:jc w:val="center"/>
                    <w:rPr>
                      <w:color w:val="000000"/>
                      <w:sz w:val="22"/>
                      <w:szCs w:val="22"/>
                    </w:rPr>
                  </w:pPr>
                  <w:r w:rsidRPr="009D04B6">
                    <w:rPr>
                      <w:color w:val="000000"/>
                      <w:sz w:val="22"/>
                      <w:szCs w:val="22"/>
                    </w:rPr>
                    <w:t>195,45</w:t>
                  </w:r>
                </w:p>
              </w:tc>
              <w:tc>
                <w:tcPr>
                  <w:tcW w:w="846" w:type="dxa"/>
                  <w:tcBorders>
                    <w:left w:val="single" w:sz="4" w:space="0" w:color="auto"/>
                    <w:bottom w:val="single" w:sz="4" w:space="0" w:color="auto"/>
                  </w:tcBorders>
                  <w:shd w:val="clear" w:color="auto" w:fill="auto"/>
                </w:tcPr>
                <w:p w14:paraId="392F1280" w14:textId="77777777" w:rsidR="009D04B6" w:rsidRPr="009D04B6" w:rsidRDefault="009D04B6" w:rsidP="009D04B6">
                  <w:pPr>
                    <w:jc w:val="center"/>
                    <w:rPr>
                      <w:color w:val="000000"/>
                      <w:sz w:val="22"/>
                      <w:szCs w:val="22"/>
                    </w:rPr>
                  </w:pPr>
                  <w:r w:rsidRPr="009D04B6">
                    <w:rPr>
                      <w:color w:val="000000"/>
                      <w:sz w:val="22"/>
                      <w:szCs w:val="22"/>
                    </w:rPr>
                    <w:t>186,76</w:t>
                  </w:r>
                </w:p>
              </w:tc>
              <w:tc>
                <w:tcPr>
                  <w:tcW w:w="1134" w:type="dxa"/>
                  <w:tcBorders>
                    <w:bottom w:val="single" w:sz="4" w:space="0" w:color="auto"/>
                  </w:tcBorders>
                  <w:shd w:val="clear" w:color="auto" w:fill="auto"/>
                </w:tcPr>
                <w:p w14:paraId="5DE58C0B" w14:textId="77777777" w:rsidR="009D04B6" w:rsidRPr="009D04B6" w:rsidRDefault="009D04B6" w:rsidP="009D04B6">
                  <w:pPr>
                    <w:jc w:val="center"/>
                    <w:rPr>
                      <w:color w:val="000000"/>
                      <w:sz w:val="22"/>
                      <w:szCs w:val="22"/>
                    </w:rPr>
                  </w:pPr>
                  <w:r w:rsidRPr="009D04B6">
                    <w:rPr>
                      <w:color w:val="000000"/>
                      <w:sz w:val="22"/>
                      <w:szCs w:val="22"/>
                    </w:rPr>
                    <w:t>37,94</w:t>
                  </w:r>
                </w:p>
              </w:tc>
              <w:tc>
                <w:tcPr>
                  <w:tcW w:w="1559" w:type="dxa"/>
                  <w:tcBorders>
                    <w:bottom w:val="single" w:sz="4" w:space="0" w:color="auto"/>
                  </w:tcBorders>
                  <w:shd w:val="clear" w:color="auto" w:fill="auto"/>
                </w:tcPr>
                <w:p w14:paraId="4A3A7024" w14:textId="77777777" w:rsidR="009D04B6" w:rsidRPr="009D04B6" w:rsidRDefault="009D04B6" w:rsidP="009D04B6">
                  <w:pPr>
                    <w:jc w:val="center"/>
                    <w:rPr>
                      <w:color w:val="000000"/>
                      <w:sz w:val="22"/>
                      <w:szCs w:val="22"/>
                    </w:rPr>
                  </w:pPr>
                  <w:r w:rsidRPr="009D04B6">
                    <w:rPr>
                      <w:color w:val="000000"/>
                      <w:sz w:val="22"/>
                      <w:szCs w:val="22"/>
                    </w:rPr>
                    <w:t>2 715,71</w:t>
                  </w:r>
                </w:p>
              </w:tc>
              <w:tc>
                <w:tcPr>
                  <w:tcW w:w="992" w:type="dxa"/>
                  <w:tcBorders>
                    <w:bottom w:val="single" w:sz="4" w:space="0" w:color="auto"/>
                  </w:tcBorders>
                  <w:shd w:val="clear" w:color="auto" w:fill="auto"/>
                  <w:vAlign w:val="center"/>
                </w:tcPr>
                <w:p w14:paraId="3EECEF5E" w14:textId="77777777" w:rsidR="009D04B6" w:rsidRPr="009D04B6" w:rsidRDefault="009D04B6" w:rsidP="009D04B6">
                  <w:pPr>
                    <w:jc w:val="center"/>
                    <w:rPr>
                      <w:sz w:val="22"/>
                      <w:szCs w:val="22"/>
                    </w:rPr>
                  </w:pPr>
                  <w:r w:rsidRPr="009D04B6">
                    <w:rPr>
                      <w:sz w:val="22"/>
                      <w:szCs w:val="22"/>
                    </w:rPr>
                    <w:t>х</w:t>
                  </w:r>
                </w:p>
              </w:tc>
              <w:tc>
                <w:tcPr>
                  <w:tcW w:w="851" w:type="dxa"/>
                  <w:tcBorders>
                    <w:bottom w:val="single" w:sz="4" w:space="0" w:color="auto"/>
                  </w:tcBorders>
                  <w:shd w:val="clear" w:color="auto" w:fill="auto"/>
                  <w:vAlign w:val="center"/>
                </w:tcPr>
                <w:p w14:paraId="22A7BE45" w14:textId="77777777" w:rsidR="009D04B6" w:rsidRPr="009D04B6" w:rsidRDefault="009D04B6" w:rsidP="009D04B6">
                  <w:pPr>
                    <w:jc w:val="center"/>
                    <w:rPr>
                      <w:sz w:val="22"/>
                      <w:szCs w:val="22"/>
                    </w:rPr>
                  </w:pPr>
                  <w:r w:rsidRPr="009D04B6">
                    <w:rPr>
                      <w:sz w:val="22"/>
                      <w:szCs w:val="22"/>
                    </w:rPr>
                    <w:t>х</w:t>
                  </w:r>
                </w:p>
              </w:tc>
            </w:tr>
            <w:tr w:rsidR="009D04B6" w:rsidRPr="009D04B6" w14:paraId="013F3ECE" w14:textId="77777777" w:rsidTr="00F95151">
              <w:trPr>
                <w:trHeight w:val="184"/>
                <w:tblHeader/>
              </w:trPr>
              <w:tc>
                <w:tcPr>
                  <w:tcW w:w="1844" w:type="dxa"/>
                  <w:vMerge/>
                  <w:tcBorders>
                    <w:left w:val="single" w:sz="4" w:space="0" w:color="auto"/>
                    <w:right w:val="single" w:sz="4" w:space="0" w:color="auto"/>
                  </w:tcBorders>
                  <w:vAlign w:val="center"/>
                </w:tcPr>
                <w:p w14:paraId="2EF05F68" w14:textId="77777777" w:rsidR="009D04B6" w:rsidRPr="009D04B6" w:rsidRDefault="009D04B6" w:rsidP="009D04B6">
                  <w:pPr>
                    <w:tabs>
                      <w:tab w:val="left" w:pos="3052"/>
                    </w:tabs>
                    <w:jc w:val="center"/>
                    <w:rPr>
                      <w:sz w:val="22"/>
                      <w:szCs w:val="22"/>
                    </w:rPr>
                  </w:pPr>
                </w:p>
              </w:tc>
              <w:tc>
                <w:tcPr>
                  <w:tcW w:w="1410" w:type="dxa"/>
                  <w:tcBorders>
                    <w:left w:val="single" w:sz="4" w:space="0" w:color="auto"/>
                    <w:bottom w:val="single" w:sz="4" w:space="0" w:color="auto"/>
                  </w:tcBorders>
                  <w:vAlign w:val="center"/>
                </w:tcPr>
                <w:p w14:paraId="5688F5C4" w14:textId="77777777" w:rsidR="009D04B6" w:rsidRPr="009D04B6" w:rsidRDefault="009D04B6" w:rsidP="009D04B6">
                  <w:pPr>
                    <w:tabs>
                      <w:tab w:val="left" w:pos="3052"/>
                    </w:tabs>
                    <w:ind w:hanging="108"/>
                    <w:jc w:val="center"/>
                    <w:rPr>
                      <w:sz w:val="22"/>
                      <w:szCs w:val="22"/>
                    </w:rPr>
                  </w:pPr>
                  <w:r w:rsidRPr="009D04B6">
                    <w:rPr>
                      <w:sz w:val="22"/>
                      <w:szCs w:val="22"/>
                    </w:rPr>
                    <w:t>с 01.12.2022</w:t>
                  </w:r>
                </w:p>
              </w:tc>
              <w:tc>
                <w:tcPr>
                  <w:tcW w:w="1069" w:type="dxa"/>
                  <w:tcBorders>
                    <w:bottom w:val="single" w:sz="4" w:space="0" w:color="auto"/>
                    <w:right w:val="single" w:sz="4" w:space="0" w:color="auto"/>
                  </w:tcBorders>
                  <w:shd w:val="clear" w:color="auto" w:fill="auto"/>
                </w:tcPr>
                <w:p w14:paraId="5F494A00" w14:textId="77777777" w:rsidR="009D04B6" w:rsidRPr="009D04B6" w:rsidRDefault="009D04B6" w:rsidP="009D04B6">
                  <w:pPr>
                    <w:jc w:val="center"/>
                    <w:rPr>
                      <w:color w:val="000000"/>
                      <w:sz w:val="22"/>
                      <w:szCs w:val="22"/>
                    </w:rPr>
                  </w:pPr>
                  <w:r w:rsidRPr="009D04B6">
                    <w:rPr>
                      <w:color w:val="000000"/>
                      <w:sz w:val="22"/>
                      <w:szCs w:val="22"/>
                    </w:rPr>
                    <w:t>245,83</w:t>
                  </w:r>
                </w:p>
              </w:tc>
              <w:tc>
                <w:tcPr>
                  <w:tcW w:w="914" w:type="dxa"/>
                  <w:tcBorders>
                    <w:left w:val="single" w:sz="4" w:space="0" w:color="auto"/>
                    <w:bottom w:val="single" w:sz="4" w:space="0" w:color="auto"/>
                  </w:tcBorders>
                  <w:shd w:val="clear" w:color="auto" w:fill="auto"/>
                </w:tcPr>
                <w:p w14:paraId="19A8CE20" w14:textId="77777777" w:rsidR="009D04B6" w:rsidRPr="009D04B6" w:rsidRDefault="009D04B6" w:rsidP="009D04B6">
                  <w:pPr>
                    <w:jc w:val="center"/>
                    <w:rPr>
                      <w:color w:val="000000"/>
                      <w:sz w:val="22"/>
                      <w:szCs w:val="22"/>
                    </w:rPr>
                  </w:pPr>
                  <w:r w:rsidRPr="009D04B6">
                    <w:rPr>
                      <w:color w:val="000000"/>
                      <w:sz w:val="22"/>
                      <w:szCs w:val="22"/>
                    </w:rPr>
                    <w:t>242,96</w:t>
                  </w:r>
                </w:p>
              </w:tc>
              <w:tc>
                <w:tcPr>
                  <w:tcW w:w="932" w:type="dxa"/>
                  <w:gridSpan w:val="2"/>
                  <w:tcBorders>
                    <w:left w:val="single" w:sz="4" w:space="0" w:color="auto"/>
                    <w:bottom w:val="single" w:sz="4" w:space="0" w:color="auto"/>
                  </w:tcBorders>
                  <w:shd w:val="clear" w:color="auto" w:fill="auto"/>
                </w:tcPr>
                <w:p w14:paraId="7BF85938" w14:textId="77777777" w:rsidR="009D04B6" w:rsidRPr="009D04B6" w:rsidRDefault="009D04B6" w:rsidP="009D04B6">
                  <w:pPr>
                    <w:jc w:val="center"/>
                    <w:rPr>
                      <w:color w:val="000000"/>
                      <w:sz w:val="22"/>
                      <w:szCs w:val="22"/>
                    </w:rPr>
                  </w:pPr>
                  <w:r w:rsidRPr="009D04B6">
                    <w:rPr>
                      <w:color w:val="000000"/>
                      <w:sz w:val="22"/>
                      <w:szCs w:val="22"/>
                    </w:rPr>
                    <w:t>258,73</w:t>
                  </w:r>
                </w:p>
              </w:tc>
              <w:tc>
                <w:tcPr>
                  <w:tcW w:w="920" w:type="dxa"/>
                  <w:tcBorders>
                    <w:left w:val="single" w:sz="4" w:space="0" w:color="auto"/>
                    <w:bottom w:val="single" w:sz="4" w:space="0" w:color="auto"/>
                  </w:tcBorders>
                  <w:shd w:val="clear" w:color="auto" w:fill="auto"/>
                </w:tcPr>
                <w:p w14:paraId="0183B102" w14:textId="77777777" w:rsidR="009D04B6" w:rsidRPr="009D04B6" w:rsidRDefault="009D04B6" w:rsidP="009D04B6">
                  <w:pPr>
                    <w:jc w:val="center"/>
                    <w:rPr>
                      <w:color w:val="000000"/>
                      <w:sz w:val="22"/>
                      <w:szCs w:val="22"/>
                    </w:rPr>
                  </w:pPr>
                  <w:r w:rsidRPr="009D04B6">
                    <w:rPr>
                      <w:color w:val="000000"/>
                      <w:sz w:val="22"/>
                      <w:szCs w:val="22"/>
                    </w:rPr>
                    <w:t>247,27</w:t>
                  </w:r>
                </w:p>
              </w:tc>
              <w:tc>
                <w:tcPr>
                  <w:tcW w:w="849" w:type="dxa"/>
                  <w:tcBorders>
                    <w:bottom w:val="single" w:sz="4" w:space="0" w:color="auto"/>
                    <w:right w:val="single" w:sz="4" w:space="0" w:color="auto"/>
                  </w:tcBorders>
                  <w:shd w:val="clear" w:color="auto" w:fill="auto"/>
                </w:tcPr>
                <w:p w14:paraId="342A505A" w14:textId="77777777" w:rsidR="009D04B6" w:rsidRPr="009D04B6" w:rsidRDefault="009D04B6" w:rsidP="009D04B6">
                  <w:pPr>
                    <w:jc w:val="center"/>
                    <w:rPr>
                      <w:color w:val="000000"/>
                      <w:sz w:val="22"/>
                      <w:szCs w:val="22"/>
                    </w:rPr>
                  </w:pPr>
                  <w:r w:rsidRPr="009D04B6">
                    <w:rPr>
                      <w:color w:val="000000"/>
                      <w:sz w:val="22"/>
                      <w:szCs w:val="22"/>
                    </w:rPr>
                    <w:t>204,86</w:t>
                  </w:r>
                </w:p>
              </w:tc>
              <w:tc>
                <w:tcPr>
                  <w:tcW w:w="991" w:type="dxa"/>
                  <w:tcBorders>
                    <w:left w:val="single" w:sz="4" w:space="0" w:color="auto"/>
                    <w:bottom w:val="single" w:sz="4" w:space="0" w:color="auto"/>
                  </w:tcBorders>
                  <w:shd w:val="clear" w:color="auto" w:fill="auto"/>
                </w:tcPr>
                <w:p w14:paraId="56595022" w14:textId="77777777" w:rsidR="009D04B6" w:rsidRPr="009D04B6" w:rsidRDefault="009D04B6" w:rsidP="009D04B6">
                  <w:pPr>
                    <w:jc w:val="center"/>
                    <w:rPr>
                      <w:color w:val="000000"/>
                      <w:sz w:val="22"/>
                      <w:szCs w:val="22"/>
                    </w:rPr>
                  </w:pPr>
                  <w:r w:rsidRPr="009D04B6">
                    <w:rPr>
                      <w:color w:val="000000"/>
                      <w:sz w:val="22"/>
                      <w:szCs w:val="22"/>
                    </w:rPr>
                    <w:t>202,47</w:t>
                  </w:r>
                </w:p>
              </w:tc>
              <w:tc>
                <w:tcPr>
                  <w:tcW w:w="850" w:type="dxa"/>
                  <w:tcBorders>
                    <w:top w:val="single" w:sz="4" w:space="0" w:color="auto"/>
                    <w:left w:val="single" w:sz="4" w:space="0" w:color="auto"/>
                    <w:bottom w:val="single" w:sz="4" w:space="0" w:color="auto"/>
                  </w:tcBorders>
                  <w:shd w:val="clear" w:color="auto" w:fill="auto"/>
                </w:tcPr>
                <w:p w14:paraId="3B63F99D" w14:textId="77777777" w:rsidR="009D04B6" w:rsidRPr="009D04B6" w:rsidRDefault="009D04B6" w:rsidP="009D04B6">
                  <w:pPr>
                    <w:jc w:val="center"/>
                    <w:rPr>
                      <w:color w:val="000000"/>
                      <w:sz w:val="22"/>
                      <w:szCs w:val="22"/>
                    </w:rPr>
                  </w:pPr>
                  <w:r w:rsidRPr="009D04B6">
                    <w:rPr>
                      <w:color w:val="000000"/>
                      <w:sz w:val="22"/>
                      <w:szCs w:val="22"/>
                    </w:rPr>
                    <w:t>215,61</w:t>
                  </w:r>
                </w:p>
              </w:tc>
              <w:tc>
                <w:tcPr>
                  <w:tcW w:w="846" w:type="dxa"/>
                  <w:tcBorders>
                    <w:left w:val="single" w:sz="4" w:space="0" w:color="auto"/>
                    <w:bottom w:val="single" w:sz="4" w:space="0" w:color="auto"/>
                  </w:tcBorders>
                  <w:shd w:val="clear" w:color="auto" w:fill="auto"/>
                </w:tcPr>
                <w:p w14:paraId="056BC252" w14:textId="77777777" w:rsidR="009D04B6" w:rsidRPr="009D04B6" w:rsidRDefault="009D04B6" w:rsidP="009D04B6">
                  <w:pPr>
                    <w:jc w:val="center"/>
                    <w:rPr>
                      <w:color w:val="000000"/>
                      <w:sz w:val="22"/>
                      <w:szCs w:val="22"/>
                    </w:rPr>
                  </w:pPr>
                  <w:r w:rsidRPr="009D04B6">
                    <w:rPr>
                      <w:color w:val="000000"/>
                      <w:sz w:val="22"/>
                      <w:szCs w:val="22"/>
                    </w:rPr>
                    <w:t>206,06</w:t>
                  </w:r>
                </w:p>
              </w:tc>
              <w:tc>
                <w:tcPr>
                  <w:tcW w:w="1134" w:type="dxa"/>
                  <w:tcBorders>
                    <w:bottom w:val="single" w:sz="4" w:space="0" w:color="auto"/>
                  </w:tcBorders>
                  <w:shd w:val="clear" w:color="auto" w:fill="auto"/>
                </w:tcPr>
                <w:p w14:paraId="120A85CE" w14:textId="77777777" w:rsidR="009D04B6" w:rsidRPr="009D04B6" w:rsidRDefault="009D04B6" w:rsidP="009D04B6">
                  <w:pPr>
                    <w:jc w:val="center"/>
                    <w:rPr>
                      <w:color w:val="000000"/>
                      <w:sz w:val="22"/>
                      <w:szCs w:val="22"/>
                    </w:rPr>
                  </w:pPr>
                  <w:r w:rsidRPr="009D04B6">
                    <w:rPr>
                      <w:color w:val="000000"/>
                      <w:sz w:val="22"/>
                      <w:szCs w:val="22"/>
                    </w:rPr>
                    <w:t>42,38</w:t>
                  </w:r>
                </w:p>
              </w:tc>
              <w:tc>
                <w:tcPr>
                  <w:tcW w:w="1559" w:type="dxa"/>
                  <w:tcBorders>
                    <w:bottom w:val="single" w:sz="4" w:space="0" w:color="auto"/>
                  </w:tcBorders>
                  <w:shd w:val="clear" w:color="auto" w:fill="auto"/>
                </w:tcPr>
                <w:p w14:paraId="38BBE449" w14:textId="77777777" w:rsidR="009D04B6" w:rsidRPr="009D04B6" w:rsidRDefault="009D04B6" w:rsidP="009D04B6">
                  <w:pPr>
                    <w:jc w:val="center"/>
                    <w:rPr>
                      <w:color w:val="000000"/>
                      <w:sz w:val="22"/>
                      <w:szCs w:val="22"/>
                    </w:rPr>
                  </w:pPr>
                  <w:r w:rsidRPr="009D04B6">
                    <w:rPr>
                      <w:color w:val="000000"/>
                      <w:sz w:val="22"/>
                      <w:szCs w:val="22"/>
                    </w:rPr>
                    <w:t>2 986,80</w:t>
                  </w:r>
                </w:p>
              </w:tc>
              <w:tc>
                <w:tcPr>
                  <w:tcW w:w="992" w:type="dxa"/>
                  <w:tcBorders>
                    <w:bottom w:val="single" w:sz="4" w:space="0" w:color="auto"/>
                  </w:tcBorders>
                  <w:shd w:val="clear" w:color="auto" w:fill="auto"/>
                  <w:vAlign w:val="center"/>
                </w:tcPr>
                <w:p w14:paraId="1B31A40E" w14:textId="77777777" w:rsidR="009D04B6" w:rsidRPr="009D04B6" w:rsidRDefault="009D04B6" w:rsidP="009D04B6">
                  <w:pPr>
                    <w:jc w:val="center"/>
                    <w:rPr>
                      <w:color w:val="000000"/>
                      <w:sz w:val="22"/>
                      <w:szCs w:val="22"/>
                    </w:rPr>
                  </w:pPr>
                  <w:r w:rsidRPr="009D04B6">
                    <w:rPr>
                      <w:color w:val="000000"/>
                      <w:sz w:val="22"/>
                      <w:szCs w:val="22"/>
                    </w:rPr>
                    <w:t>х</w:t>
                  </w:r>
                </w:p>
              </w:tc>
              <w:tc>
                <w:tcPr>
                  <w:tcW w:w="851" w:type="dxa"/>
                  <w:tcBorders>
                    <w:bottom w:val="single" w:sz="4" w:space="0" w:color="auto"/>
                  </w:tcBorders>
                  <w:shd w:val="clear" w:color="auto" w:fill="auto"/>
                  <w:vAlign w:val="center"/>
                </w:tcPr>
                <w:p w14:paraId="5A6F7743" w14:textId="77777777" w:rsidR="009D04B6" w:rsidRPr="009D04B6" w:rsidRDefault="009D04B6" w:rsidP="009D04B6">
                  <w:pPr>
                    <w:jc w:val="center"/>
                    <w:rPr>
                      <w:color w:val="000000"/>
                      <w:sz w:val="22"/>
                      <w:szCs w:val="22"/>
                    </w:rPr>
                  </w:pPr>
                  <w:r w:rsidRPr="009D04B6">
                    <w:rPr>
                      <w:color w:val="000000"/>
                      <w:sz w:val="22"/>
                      <w:szCs w:val="22"/>
                    </w:rPr>
                    <w:t>х</w:t>
                  </w:r>
                </w:p>
              </w:tc>
            </w:tr>
            <w:tr w:rsidR="009D04B6" w:rsidRPr="009D04B6" w14:paraId="1BF0D61C" w14:textId="77777777" w:rsidTr="00F95151">
              <w:trPr>
                <w:trHeight w:val="184"/>
                <w:tblHeader/>
              </w:trPr>
              <w:tc>
                <w:tcPr>
                  <w:tcW w:w="1844" w:type="dxa"/>
                  <w:tcBorders>
                    <w:top w:val="single" w:sz="4" w:space="0" w:color="auto"/>
                    <w:left w:val="single" w:sz="4" w:space="0" w:color="auto"/>
                    <w:bottom w:val="single" w:sz="4" w:space="0" w:color="auto"/>
                    <w:right w:val="single" w:sz="4" w:space="0" w:color="auto"/>
                  </w:tcBorders>
                  <w:vAlign w:val="center"/>
                </w:tcPr>
                <w:p w14:paraId="725902CE" w14:textId="77777777" w:rsidR="009D04B6" w:rsidRPr="009D04B6" w:rsidRDefault="009D04B6" w:rsidP="009D04B6">
                  <w:pPr>
                    <w:tabs>
                      <w:tab w:val="left" w:pos="3052"/>
                    </w:tabs>
                    <w:jc w:val="center"/>
                    <w:rPr>
                      <w:sz w:val="22"/>
                      <w:szCs w:val="22"/>
                    </w:rPr>
                  </w:pPr>
                  <w:r w:rsidRPr="009D04B6">
                    <w:rPr>
                      <w:sz w:val="22"/>
                      <w:szCs w:val="22"/>
                    </w:rPr>
                    <w:t>1</w:t>
                  </w:r>
                </w:p>
              </w:tc>
              <w:tc>
                <w:tcPr>
                  <w:tcW w:w="1410" w:type="dxa"/>
                  <w:tcBorders>
                    <w:left w:val="single" w:sz="4" w:space="0" w:color="auto"/>
                    <w:bottom w:val="single" w:sz="4" w:space="0" w:color="auto"/>
                  </w:tcBorders>
                  <w:vAlign w:val="center"/>
                </w:tcPr>
                <w:p w14:paraId="5BCD8BDA" w14:textId="77777777" w:rsidR="009D04B6" w:rsidRPr="009D04B6" w:rsidRDefault="009D04B6" w:rsidP="009D04B6">
                  <w:pPr>
                    <w:tabs>
                      <w:tab w:val="left" w:pos="3052"/>
                    </w:tabs>
                    <w:ind w:hanging="108"/>
                    <w:jc w:val="center"/>
                    <w:rPr>
                      <w:sz w:val="22"/>
                      <w:szCs w:val="22"/>
                    </w:rPr>
                  </w:pPr>
                  <w:r w:rsidRPr="009D04B6">
                    <w:rPr>
                      <w:sz w:val="22"/>
                      <w:szCs w:val="22"/>
                    </w:rPr>
                    <w:t>2</w:t>
                  </w:r>
                </w:p>
              </w:tc>
              <w:tc>
                <w:tcPr>
                  <w:tcW w:w="1069" w:type="dxa"/>
                  <w:tcBorders>
                    <w:bottom w:val="single" w:sz="4" w:space="0" w:color="auto"/>
                    <w:right w:val="single" w:sz="4" w:space="0" w:color="auto"/>
                  </w:tcBorders>
                  <w:shd w:val="clear" w:color="auto" w:fill="auto"/>
                </w:tcPr>
                <w:p w14:paraId="777B08AD" w14:textId="77777777" w:rsidR="009D04B6" w:rsidRPr="009D04B6" w:rsidRDefault="009D04B6" w:rsidP="009D04B6">
                  <w:pPr>
                    <w:jc w:val="center"/>
                    <w:rPr>
                      <w:sz w:val="22"/>
                      <w:szCs w:val="22"/>
                    </w:rPr>
                  </w:pPr>
                  <w:r w:rsidRPr="009D04B6">
                    <w:rPr>
                      <w:sz w:val="22"/>
                      <w:szCs w:val="22"/>
                    </w:rPr>
                    <w:t>3</w:t>
                  </w:r>
                </w:p>
              </w:tc>
              <w:tc>
                <w:tcPr>
                  <w:tcW w:w="914" w:type="dxa"/>
                  <w:tcBorders>
                    <w:left w:val="single" w:sz="4" w:space="0" w:color="auto"/>
                    <w:bottom w:val="single" w:sz="4" w:space="0" w:color="auto"/>
                  </w:tcBorders>
                  <w:shd w:val="clear" w:color="auto" w:fill="auto"/>
                </w:tcPr>
                <w:p w14:paraId="4608D6EC" w14:textId="77777777" w:rsidR="009D04B6" w:rsidRPr="009D04B6" w:rsidRDefault="009D04B6" w:rsidP="009D04B6">
                  <w:pPr>
                    <w:jc w:val="center"/>
                    <w:rPr>
                      <w:sz w:val="22"/>
                      <w:szCs w:val="22"/>
                    </w:rPr>
                  </w:pPr>
                  <w:r w:rsidRPr="009D04B6">
                    <w:rPr>
                      <w:sz w:val="22"/>
                      <w:szCs w:val="22"/>
                    </w:rPr>
                    <w:t>4</w:t>
                  </w:r>
                </w:p>
              </w:tc>
              <w:tc>
                <w:tcPr>
                  <w:tcW w:w="932" w:type="dxa"/>
                  <w:gridSpan w:val="2"/>
                  <w:tcBorders>
                    <w:left w:val="single" w:sz="4" w:space="0" w:color="auto"/>
                    <w:bottom w:val="single" w:sz="4" w:space="0" w:color="auto"/>
                  </w:tcBorders>
                  <w:shd w:val="clear" w:color="auto" w:fill="auto"/>
                </w:tcPr>
                <w:p w14:paraId="5C2A0229" w14:textId="77777777" w:rsidR="009D04B6" w:rsidRPr="009D04B6" w:rsidRDefault="009D04B6" w:rsidP="009D04B6">
                  <w:pPr>
                    <w:jc w:val="center"/>
                    <w:rPr>
                      <w:sz w:val="22"/>
                      <w:szCs w:val="22"/>
                    </w:rPr>
                  </w:pPr>
                  <w:r w:rsidRPr="009D04B6">
                    <w:rPr>
                      <w:sz w:val="22"/>
                      <w:szCs w:val="22"/>
                    </w:rPr>
                    <w:t>5</w:t>
                  </w:r>
                </w:p>
              </w:tc>
              <w:tc>
                <w:tcPr>
                  <w:tcW w:w="920" w:type="dxa"/>
                  <w:tcBorders>
                    <w:left w:val="single" w:sz="4" w:space="0" w:color="auto"/>
                    <w:bottom w:val="single" w:sz="4" w:space="0" w:color="auto"/>
                  </w:tcBorders>
                  <w:shd w:val="clear" w:color="auto" w:fill="auto"/>
                </w:tcPr>
                <w:p w14:paraId="52A1C459" w14:textId="77777777" w:rsidR="009D04B6" w:rsidRPr="009D04B6" w:rsidRDefault="009D04B6" w:rsidP="009D04B6">
                  <w:pPr>
                    <w:jc w:val="center"/>
                    <w:rPr>
                      <w:sz w:val="22"/>
                      <w:szCs w:val="22"/>
                    </w:rPr>
                  </w:pPr>
                  <w:r w:rsidRPr="009D04B6">
                    <w:rPr>
                      <w:sz w:val="22"/>
                      <w:szCs w:val="22"/>
                    </w:rPr>
                    <w:t>6</w:t>
                  </w:r>
                </w:p>
              </w:tc>
              <w:tc>
                <w:tcPr>
                  <w:tcW w:w="849" w:type="dxa"/>
                  <w:tcBorders>
                    <w:bottom w:val="single" w:sz="4" w:space="0" w:color="auto"/>
                    <w:right w:val="single" w:sz="4" w:space="0" w:color="auto"/>
                  </w:tcBorders>
                  <w:shd w:val="clear" w:color="auto" w:fill="auto"/>
                </w:tcPr>
                <w:p w14:paraId="22F661ED" w14:textId="77777777" w:rsidR="009D04B6" w:rsidRPr="009D04B6" w:rsidRDefault="009D04B6" w:rsidP="009D04B6">
                  <w:pPr>
                    <w:jc w:val="center"/>
                    <w:rPr>
                      <w:sz w:val="22"/>
                      <w:szCs w:val="22"/>
                    </w:rPr>
                  </w:pPr>
                  <w:r w:rsidRPr="009D04B6">
                    <w:rPr>
                      <w:sz w:val="22"/>
                      <w:szCs w:val="22"/>
                    </w:rPr>
                    <w:t>7</w:t>
                  </w:r>
                </w:p>
              </w:tc>
              <w:tc>
                <w:tcPr>
                  <w:tcW w:w="991" w:type="dxa"/>
                  <w:tcBorders>
                    <w:left w:val="single" w:sz="4" w:space="0" w:color="auto"/>
                    <w:bottom w:val="single" w:sz="4" w:space="0" w:color="auto"/>
                  </w:tcBorders>
                  <w:shd w:val="clear" w:color="auto" w:fill="auto"/>
                </w:tcPr>
                <w:p w14:paraId="61178189" w14:textId="77777777" w:rsidR="009D04B6" w:rsidRPr="009D04B6" w:rsidRDefault="009D04B6" w:rsidP="009D04B6">
                  <w:pPr>
                    <w:jc w:val="center"/>
                    <w:rPr>
                      <w:sz w:val="22"/>
                      <w:szCs w:val="22"/>
                    </w:rPr>
                  </w:pPr>
                  <w:r w:rsidRPr="009D04B6">
                    <w:rPr>
                      <w:sz w:val="22"/>
                      <w:szCs w:val="22"/>
                    </w:rPr>
                    <w:t>8</w:t>
                  </w:r>
                </w:p>
              </w:tc>
              <w:tc>
                <w:tcPr>
                  <w:tcW w:w="850" w:type="dxa"/>
                  <w:tcBorders>
                    <w:top w:val="single" w:sz="4" w:space="0" w:color="auto"/>
                    <w:left w:val="single" w:sz="4" w:space="0" w:color="auto"/>
                    <w:bottom w:val="single" w:sz="4" w:space="0" w:color="auto"/>
                  </w:tcBorders>
                  <w:shd w:val="clear" w:color="auto" w:fill="auto"/>
                </w:tcPr>
                <w:p w14:paraId="5DD146B3" w14:textId="77777777" w:rsidR="009D04B6" w:rsidRPr="009D04B6" w:rsidRDefault="009D04B6" w:rsidP="009D04B6">
                  <w:pPr>
                    <w:jc w:val="center"/>
                    <w:rPr>
                      <w:sz w:val="22"/>
                      <w:szCs w:val="22"/>
                    </w:rPr>
                  </w:pPr>
                  <w:r w:rsidRPr="009D04B6">
                    <w:rPr>
                      <w:sz w:val="22"/>
                      <w:szCs w:val="22"/>
                    </w:rPr>
                    <w:t>9</w:t>
                  </w:r>
                </w:p>
              </w:tc>
              <w:tc>
                <w:tcPr>
                  <w:tcW w:w="846" w:type="dxa"/>
                  <w:tcBorders>
                    <w:left w:val="single" w:sz="4" w:space="0" w:color="auto"/>
                    <w:bottom w:val="single" w:sz="4" w:space="0" w:color="auto"/>
                  </w:tcBorders>
                  <w:shd w:val="clear" w:color="auto" w:fill="auto"/>
                </w:tcPr>
                <w:p w14:paraId="40922A60" w14:textId="77777777" w:rsidR="009D04B6" w:rsidRPr="009D04B6" w:rsidRDefault="009D04B6" w:rsidP="009D04B6">
                  <w:pPr>
                    <w:jc w:val="center"/>
                    <w:rPr>
                      <w:sz w:val="22"/>
                      <w:szCs w:val="22"/>
                    </w:rPr>
                  </w:pPr>
                  <w:r w:rsidRPr="009D04B6">
                    <w:rPr>
                      <w:sz w:val="22"/>
                      <w:szCs w:val="22"/>
                    </w:rPr>
                    <w:t>10</w:t>
                  </w:r>
                </w:p>
              </w:tc>
              <w:tc>
                <w:tcPr>
                  <w:tcW w:w="1134" w:type="dxa"/>
                  <w:tcBorders>
                    <w:bottom w:val="single" w:sz="4" w:space="0" w:color="auto"/>
                  </w:tcBorders>
                  <w:shd w:val="clear" w:color="auto" w:fill="auto"/>
                </w:tcPr>
                <w:p w14:paraId="42708D8D" w14:textId="77777777" w:rsidR="009D04B6" w:rsidRPr="009D04B6" w:rsidRDefault="009D04B6" w:rsidP="009D04B6">
                  <w:pPr>
                    <w:jc w:val="center"/>
                    <w:rPr>
                      <w:sz w:val="22"/>
                      <w:szCs w:val="22"/>
                    </w:rPr>
                  </w:pPr>
                  <w:r w:rsidRPr="009D04B6">
                    <w:rPr>
                      <w:sz w:val="22"/>
                      <w:szCs w:val="22"/>
                    </w:rPr>
                    <w:t>11</w:t>
                  </w:r>
                </w:p>
              </w:tc>
              <w:tc>
                <w:tcPr>
                  <w:tcW w:w="1559" w:type="dxa"/>
                  <w:tcBorders>
                    <w:bottom w:val="single" w:sz="4" w:space="0" w:color="auto"/>
                  </w:tcBorders>
                  <w:shd w:val="clear" w:color="auto" w:fill="auto"/>
                </w:tcPr>
                <w:p w14:paraId="72F32A8B" w14:textId="77777777" w:rsidR="009D04B6" w:rsidRPr="009D04B6" w:rsidRDefault="009D04B6" w:rsidP="009D04B6">
                  <w:pPr>
                    <w:jc w:val="center"/>
                    <w:rPr>
                      <w:sz w:val="22"/>
                      <w:szCs w:val="22"/>
                    </w:rPr>
                  </w:pPr>
                  <w:r w:rsidRPr="009D04B6">
                    <w:rPr>
                      <w:sz w:val="22"/>
                      <w:szCs w:val="22"/>
                    </w:rPr>
                    <w:t>12</w:t>
                  </w:r>
                </w:p>
              </w:tc>
              <w:tc>
                <w:tcPr>
                  <w:tcW w:w="992" w:type="dxa"/>
                  <w:tcBorders>
                    <w:bottom w:val="single" w:sz="4" w:space="0" w:color="auto"/>
                  </w:tcBorders>
                  <w:shd w:val="clear" w:color="auto" w:fill="auto"/>
                  <w:vAlign w:val="center"/>
                </w:tcPr>
                <w:p w14:paraId="75B40BE8" w14:textId="77777777" w:rsidR="009D04B6" w:rsidRPr="009D04B6" w:rsidRDefault="009D04B6" w:rsidP="009D04B6">
                  <w:pPr>
                    <w:jc w:val="center"/>
                    <w:rPr>
                      <w:sz w:val="22"/>
                      <w:szCs w:val="22"/>
                    </w:rPr>
                  </w:pPr>
                  <w:r w:rsidRPr="009D04B6">
                    <w:rPr>
                      <w:sz w:val="22"/>
                      <w:szCs w:val="22"/>
                    </w:rPr>
                    <w:t>13</w:t>
                  </w:r>
                </w:p>
              </w:tc>
              <w:tc>
                <w:tcPr>
                  <w:tcW w:w="851" w:type="dxa"/>
                  <w:tcBorders>
                    <w:bottom w:val="single" w:sz="4" w:space="0" w:color="auto"/>
                  </w:tcBorders>
                  <w:shd w:val="clear" w:color="auto" w:fill="auto"/>
                  <w:vAlign w:val="center"/>
                </w:tcPr>
                <w:p w14:paraId="1739B566" w14:textId="77777777" w:rsidR="009D04B6" w:rsidRPr="009D04B6" w:rsidRDefault="009D04B6" w:rsidP="009D04B6">
                  <w:pPr>
                    <w:jc w:val="center"/>
                    <w:rPr>
                      <w:sz w:val="22"/>
                      <w:szCs w:val="22"/>
                    </w:rPr>
                  </w:pPr>
                  <w:r w:rsidRPr="009D04B6">
                    <w:rPr>
                      <w:sz w:val="22"/>
                      <w:szCs w:val="22"/>
                    </w:rPr>
                    <w:t>14</w:t>
                  </w:r>
                </w:p>
              </w:tc>
            </w:tr>
            <w:tr w:rsidR="009D04B6" w:rsidRPr="009D04B6" w14:paraId="3B927C48" w14:textId="77777777" w:rsidTr="00F95151">
              <w:trPr>
                <w:trHeight w:val="184"/>
              </w:trPr>
              <w:tc>
                <w:tcPr>
                  <w:tcW w:w="1844" w:type="dxa"/>
                  <w:vMerge w:val="restart"/>
                  <w:tcBorders>
                    <w:top w:val="single" w:sz="4" w:space="0" w:color="auto"/>
                    <w:left w:val="single" w:sz="4" w:space="0" w:color="auto"/>
                    <w:right w:val="single" w:sz="4" w:space="0" w:color="auto"/>
                  </w:tcBorders>
                  <w:vAlign w:val="center"/>
                </w:tcPr>
                <w:p w14:paraId="0152B1AA" w14:textId="77777777" w:rsidR="009D04B6" w:rsidRPr="009D04B6" w:rsidRDefault="009D04B6" w:rsidP="009D04B6">
                  <w:pPr>
                    <w:tabs>
                      <w:tab w:val="left" w:pos="3052"/>
                    </w:tabs>
                    <w:jc w:val="cente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5C7670CB" w14:textId="77777777" w:rsidR="009D04B6" w:rsidRPr="009D04B6" w:rsidRDefault="009D04B6" w:rsidP="009D04B6">
                  <w:pPr>
                    <w:jc w:val="center"/>
                    <w:rPr>
                      <w:sz w:val="22"/>
                      <w:szCs w:val="22"/>
                    </w:rPr>
                  </w:pPr>
                  <w:r w:rsidRPr="009D04B6">
                    <w:rPr>
                      <w:sz w:val="22"/>
                      <w:szCs w:val="22"/>
                    </w:rPr>
                    <w:t>с 01.01.2024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6D1F1C4" w14:textId="77777777" w:rsidR="009D04B6" w:rsidRPr="009D04B6" w:rsidRDefault="009D04B6" w:rsidP="009D04B6">
                  <w:pPr>
                    <w:jc w:val="center"/>
                    <w:rPr>
                      <w:sz w:val="22"/>
                      <w:szCs w:val="22"/>
                    </w:rPr>
                  </w:pPr>
                  <w:r w:rsidRPr="009D04B6">
                    <w:rPr>
                      <w:color w:val="000000"/>
                      <w:sz w:val="22"/>
                      <w:szCs w:val="22"/>
                    </w:rPr>
                    <w:t>238,92</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F34BF38" w14:textId="77777777" w:rsidR="009D04B6" w:rsidRPr="009D04B6" w:rsidRDefault="009D04B6" w:rsidP="009D04B6">
                  <w:pPr>
                    <w:jc w:val="center"/>
                    <w:rPr>
                      <w:sz w:val="22"/>
                      <w:szCs w:val="22"/>
                    </w:rPr>
                  </w:pPr>
                  <w:r w:rsidRPr="009D04B6">
                    <w:rPr>
                      <w:color w:val="000000"/>
                      <w:sz w:val="22"/>
                      <w:szCs w:val="22"/>
                    </w:rPr>
                    <w:t>236,08</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8D170" w14:textId="77777777" w:rsidR="009D04B6" w:rsidRPr="009D04B6" w:rsidRDefault="009D04B6" w:rsidP="009D04B6">
                  <w:pPr>
                    <w:jc w:val="center"/>
                    <w:rPr>
                      <w:sz w:val="22"/>
                      <w:szCs w:val="22"/>
                    </w:rPr>
                  </w:pPr>
                  <w:r w:rsidRPr="009D04B6">
                    <w:rPr>
                      <w:color w:val="000000"/>
                      <w:sz w:val="22"/>
                      <w:szCs w:val="22"/>
                    </w:rPr>
                    <w:t>251,71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2A78688" w14:textId="77777777" w:rsidR="009D04B6" w:rsidRPr="009D04B6" w:rsidRDefault="009D04B6" w:rsidP="009D04B6">
                  <w:pPr>
                    <w:jc w:val="center"/>
                    <w:rPr>
                      <w:sz w:val="22"/>
                      <w:szCs w:val="22"/>
                    </w:rPr>
                  </w:pPr>
                  <w:r w:rsidRPr="009D04B6">
                    <w:rPr>
                      <w:color w:val="000000"/>
                      <w:sz w:val="22"/>
                      <w:szCs w:val="22"/>
                    </w:rPr>
                    <w:t>240,34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FE10F3C" w14:textId="77777777" w:rsidR="009D04B6" w:rsidRPr="009D04B6" w:rsidRDefault="009D04B6" w:rsidP="009D04B6">
                  <w:pPr>
                    <w:jc w:val="center"/>
                    <w:rPr>
                      <w:sz w:val="22"/>
                      <w:szCs w:val="22"/>
                    </w:rPr>
                  </w:pPr>
                  <w:r w:rsidRPr="009D04B6">
                    <w:rPr>
                      <w:color w:val="000000"/>
                      <w:sz w:val="22"/>
                      <w:szCs w:val="22"/>
                    </w:rPr>
                    <w:t>199,10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8124625" w14:textId="77777777" w:rsidR="009D04B6" w:rsidRPr="009D04B6" w:rsidRDefault="009D04B6" w:rsidP="009D04B6">
                  <w:pPr>
                    <w:jc w:val="center"/>
                    <w:rPr>
                      <w:sz w:val="22"/>
                      <w:szCs w:val="22"/>
                    </w:rPr>
                  </w:pPr>
                  <w:r w:rsidRPr="009D04B6">
                    <w:rPr>
                      <w:color w:val="000000"/>
                      <w:sz w:val="22"/>
                      <w:szCs w:val="22"/>
                    </w:rPr>
                    <w:t>196,73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19A8A6" w14:textId="77777777" w:rsidR="009D04B6" w:rsidRPr="009D04B6" w:rsidRDefault="009D04B6" w:rsidP="009D04B6">
                  <w:pPr>
                    <w:jc w:val="center"/>
                    <w:rPr>
                      <w:sz w:val="22"/>
                      <w:szCs w:val="22"/>
                    </w:rPr>
                  </w:pPr>
                  <w:r w:rsidRPr="009D04B6">
                    <w:rPr>
                      <w:color w:val="000000"/>
                      <w:sz w:val="22"/>
                      <w:szCs w:val="22"/>
                    </w:rPr>
                    <w:t>209,76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67AC6A" w14:textId="77777777" w:rsidR="009D04B6" w:rsidRPr="009D04B6" w:rsidRDefault="009D04B6" w:rsidP="009D04B6">
                  <w:pPr>
                    <w:jc w:val="center"/>
                    <w:rPr>
                      <w:sz w:val="22"/>
                      <w:szCs w:val="22"/>
                    </w:rPr>
                  </w:pPr>
                  <w:r w:rsidRPr="009D04B6">
                    <w:rPr>
                      <w:color w:val="000000"/>
                      <w:sz w:val="22"/>
                      <w:szCs w:val="22"/>
                    </w:rPr>
                    <w:t>200,28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4E3C9D" w14:textId="77777777" w:rsidR="009D04B6" w:rsidRPr="009D04B6" w:rsidRDefault="009D04B6" w:rsidP="009D04B6">
                  <w:pPr>
                    <w:jc w:val="center"/>
                    <w:rPr>
                      <w:sz w:val="22"/>
                      <w:szCs w:val="22"/>
                    </w:rPr>
                  </w:pPr>
                  <w:r w:rsidRPr="009D04B6">
                    <w:rPr>
                      <w:sz w:val="22"/>
                      <w:szCs w:val="22"/>
                    </w:rPr>
                    <w:t>38,07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7858A3" w14:textId="77777777" w:rsidR="009D04B6" w:rsidRPr="009D04B6" w:rsidRDefault="009D04B6" w:rsidP="009D04B6">
                  <w:pPr>
                    <w:jc w:val="center"/>
                    <w:rPr>
                      <w:sz w:val="22"/>
                      <w:szCs w:val="22"/>
                    </w:rPr>
                  </w:pPr>
                  <w:r w:rsidRPr="009D04B6">
                    <w:rPr>
                      <w:sz w:val="22"/>
                      <w:szCs w:val="22"/>
                    </w:rPr>
                    <w:t>2 960,13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ED1399"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1598C5" w14:textId="77777777" w:rsidR="009D04B6" w:rsidRPr="009D04B6" w:rsidRDefault="009D04B6" w:rsidP="009D04B6">
                  <w:pPr>
                    <w:jc w:val="center"/>
                    <w:rPr>
                      <w:sz w:val="22"/>
                      <w:szCs w:val="22"/>
                    </w:rPr>
                  </w:pPr>
                  <w:r w:rsidRPr="009D04B6">
                    <w:rPr>
                      <w:sz w:val="22"/>
                      <w:szCs w:val="22"/>
                    </w:rPr>
                    <w:t>х</w:t>
                  </w:r>
                </w:p>
              </w:tc>
            </w:tr>
            <w:tr w:rsidR="009D04B6" w:rsidRPr="009D04B6" w14:paraId="294A7827" w14:textId="77777777" w:rsidTr="00F95151">
              <w:trPr>
                <w:trHeight w:val="132"/>
              </w:trPr>
              <w:tc>
                <w:tcPr>
                  <w:tcW w:w="1844" w:type="dxa"/>
                  <w:vMerge/>
                  <w:tcBorders>
                    <w:left w:val="single" w:sz="4" w:space="0" w:color="auto"/>
                    <w:right w:val="single" w:sz="4" w:space="0" w:color="auto"/>
                  </w:tcBorders>
                  <w:vAlign w:val="center"/>
                </w:tcPr>
                <w:p w14:paraId="7DB6B144"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4BB791C" w14:textId="77777777" w:rsidR="009D04B6" w:rsidRPr="009D04B6" w:rsidRDefault="009D04B6" w:rsidP="009D04B6">
                  <w:pPr>
                    <w:jc w:val="center"/>
                    <w:rPr>
                      <w:sz w:val="22"/>
                      <w:szCs w:val="22"/>
                    </w:rPr>
                  </w:pPr>
                  <w:r w:rsidRPr="009D04B6">
                    <w:rPr>
                      <w:sz w:val="22"/>
                      <w:szCs w:val="22"/>
                    </w:rPr>
                    <w:t>с 01.07.2024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722074F" w14:textId="77777777" w:rsidR="009D04B6" w:rsidRPr="009D04B6" w:rsidRDefault="009D04B6" w:rsidP="009D04B6">
                  <w:pPr>
                    <w:jc w:val="center"/>
                    <w:rPr>
                      <w:sz w:val="22"/>
                      <w:szCs w:val="22"/>
                    </w:rPr>
                  </w:pPr>
                  <w:r w:rsidRPr="009D04B6">
                    <w:rPr>
                      <w:color w:val="000000"/>
                      <w:sz w:val="22"/>
                      <w:szCs w:val="22"/>
                    </w:rPr>
                    <w:t>256,20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3F7F16E6" w14:textId="77777777" w:rsidR="009D04B6" w:rsidRPr="009D04B6" w:rsidRDefault="009D04B6" w:rsidP="009D04B6">
                  <w:pPr>
                    <w:jc w:val="center"/>
                    <w:rPr>
                      <w:sz w:val="22"/>
                      <w:szCs w:val="22"/>
                    </w:rPr>
                  </w:pPr>
                  <w:r w:rsidRPr="009D04B6">
                    <w:rPr>
                      <w:color w:val="000000"/>
                      <w:sz w:val="22"/>
                      <w:szCs w:val="22"/>
                    </w:rPr>
                    <w:t>253,14</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E4E0C" w14:textId="77777777" w:rsidR="009D04B6" w:rsidRPr="009D04B6" w:rsidRDefault="009D04B6" w:rsidP="009D04B6">
                  <w:pPr>
                    <w:jc w:val="center"/>
                    <w:rPr>
                      <w:sz w:val="22"/>
                      <w:szCs w:val="22"/>
                    </w:rPr>
                  </w:pPr>
                  <w:r w:rsidRPr="009D04B6">
                    <w:rPr>
                      <w:color w:val="000000"/>
                      <w:sz w:val="22"/>
                      <w:szCs w:val="22"/>
                    </w:rPr>
                    <w:t>270,01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924E9B2" w14:textId="77777777" w:rsidR="009D04B6" w:rsidRPr="009D04B6" w:rsidRDefault="009D04B6" w:rsidP="009D04B6">
                  <w:pPr>
                    <w:jc w:val="center"/>
                    <w:rPr>
                      <w:sz w:val="22"/>
                      <w:szCs w:val="22"/>
                    </w:rPr>
                  </w:pPr>
                  <w:r w:rsidRPr="009D04B6">
                    <w:rPr>
                      <w:color w:val="000000"/>
                      <w:sz w:val="22"/>
                      <w:szCs w:val="22"/>
                    </w:rPr>
                    <w:t>257,74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8260225" w14:textId="77777777" w:rsidR="009D04B6" w:rsidRPr="009D04B6" w:rsidRDefault="009D04B6" w:rsidP="009D04B6">
                  <w:pPr>
                    <w:jc w:val="center"/>
                    <w:rPr>
                      <w:sz w:val="22"/>
                      <w:szCs w:val="22"/>
                    </w:rPr>
                  </w:pPr>
                  <w:r w:rsidRPr="009D04B6">
                    <w:rPr>
                      <w:color w:val="000000"/>
                      <w:sz w:val="22"/>
                      <w:szCs w:val="22"/>
                    </w:rPr>
                    <w:t>213,50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52D0CED" w14:textId="77777777" w:rsidR="009D04B6" w:rsidRPr="009D04B6" w:rsidRDefault="009D04B6" w:rsidP="009D04B6">
                  <w:pPr>
                    <w:jc w:val="center"/>
                    <w:rPr>
                      <w:sz w:val="22"/>
                      <w:szCs w:val="22"/>
                    </w:rPr>
                  </w:pPr>
                  <w:r w:rsidRPr="009D04B6">
                    <w:rPr>
                      <w:color w:val="000000"/>
                      <w:sz w:val="22"/>
                      <w:szCs w:val="22"/>
                    </w:rPr>
                    <w:t>210,95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559E83" w14:textId="77777777" w:rsidR="009D04B6" w:rsidRPr="009D04B6" w:rsidRDefault="009D04B6" w:rsidP="009D04B6">
                  <w:pPr>
                    <w:jc w:val="center"/>
                    <w:rPr>
                      <w:sz w:val="22"/>
                      <w:szCs w:val="22"/>
                    </w:rPr>
                  </w:pPr>
                  <w:r w:rsidRPr="009D04B6">
                    <w:rPr>
                      <w:color w:val="000000"/>
                      <w:sz w:val="22"/>
                      <w:szCs w:val="22"/>
                    </w:rPr>
                    <w:t>225,01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BAEED32" w14:textId="77777777" w:rsidR="009D04B6" w:rsidRPr="009D04B6" w:rsidRDefault="009D04B6" w:rsidP="009D04B6">
                  <w:pPr>
                    <w:jc w:val="center"/>
                    <w:rPr>
                      <w:sz w:val="22"/>
                      <w:szCs w:val="22"/>
                    </w:rPr>
                  </w:pPr>
                  <w:r w:rsidRPr="009D04B6">
                    <w:rPr>
                      <w:color w:val="000000"/>
                      <w:sz w:val="22"/>
                      <w:szCs w:val="22"/>
                    </w:rPr>
                    <w:t>214,78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CE5654" w14:textId="77777777" w:rsidR="009D04B6" w:rsidRPr="009D04B6" w:rsidRDefault="009D04B6" w:rsidP="009D04B6">
                  <w:pPr>
                    <w:jc w:val="center"/>
                    <w:rPr>
                      <w:sz w:val="22"/>
                      <w:szCs w:val="22"/>
                    </w:rPr>
                  </w:pPr>
                  <w:r w:rsidRPr="009D04B6">
                    <w:rPr>
                      <w:sz w:val="22"/>
                      <w:szCs w:val="22"/>
                    </w:rPr>
                    <w:t>39,59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D2B314" w14:textId="77777777" w:rsidR="009D04B6" w:rsidRPr="009D04B6" w:rsidRDefault="009D04B6" w:rsidP="009D04B6">
                  <w:pPr>
                    <w:jc w:val="center"/>
                    <w:rPr>
                      <w:sz w:val="22"/>
                      <w:szCs w:val="22"/>
                    </w:rPr>
                  </w:pPr>
                  <w:r w:rsidRPr="009D04B6">
                    <w:rPr>
                      <w:sz w:val="22"/>
                      <w:szCs w:val="22"/>
                    </w:rPr>
                    <w:t>3 196,94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CC296"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31B06F" w14:textId="77777777" w:rsidR="009D04B6" w:rsidRPr="009D04B6" w:rsidRDefault="009D04B6" w:rsidP="009D04B6">
                  <w:pPr>
                    <w:jc w:val="center"/>
                    <w:rPr>
                      <w:sz w:val="22"/>
                      <w:szCs w:val="22"/>
                    </w:rPr>
                  </w:pPr>
                  <w:r w:rsidRPr="009D04B6">
                    <w:rPr>
                      <w:sz w:val="22"/>
                      <w:szCs w:val="22"/>
                    </w:rPr>
                    <w:t>х</w:t>
                  </w:r>
                </w:p>
              </w:tc>
            </w:tr>
            <w:tr w:rsidR="009D04B6" w:rsidRPr="009D04B6" w14:paraId="01B5B8FC" w14:textId="77777777" w:rsidTr="00F95151">
              <w:trPr>
                <w:trHeight w:val="210"/>
              </w:trPr>
              <w:tc>
                <w:tcPr>
                  <w:tcW w:w="1844" w:type="dxa"/>
                  <w:vMerge/>
                  <w:tcBorders>
                    <w:left w:val="single" w:sz="4" w:space="0" w:color="auto"/>
                    <w:right w:val="single" w:sz="4" w:space="0" w:color="auto"/>
                  </w:tcBorders>
                  <w:vAlign w:val="center"/>
                </w:tcPr>
                <w:p w14:paraId="28F0443D"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2476AA5C" w14:textId="77777777" w:rsidR="009D04B6" w:rsidRPr="009D04B6" w:rsidRDefault="009D04B6" w:rsidP="009D04B6">
                  <w:pPr>
                    <w:jc w:val="center"/>
                    <w:rPr>
                      <w:sz w:val="22"/>
                      <w:szCs w:val="22"/>
                    </w:rPr>
                  </w:pPr>
                  <w:r w:rsidRPr="009D04B6">
                    <w:rPr>
                      <w:sz w:val="22"/>
                      <w:szCs w:val="22"/>
                    </w:rPr>
                    <w:t>с 01.01.2025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77248DC" w14:textId="77777777" w:rsidR="009D04B6" w:rsidRPr="009D04B6" w:rsidRDefault="009D04B6" w:rsidP="009D04B6">
                  <w:pPr>
                    <w:jc w:val="center"/>
                    <w:rPr>
                      <w:sz w:val="22"/>
                      <w:szCs w:val="22"/>
                    </w:rPr>
                  </w:pPr>
                  <w:r w:rsidRPr="009D04B6">
                    <w:rPr>
                      <w:color w:val="000000"/>
                      <w:sz w:val="22"/>
                      <w:szCs w:val="22"/>
                    </w:rPr>
                    <w:t>256,20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6621E06" w14:textId="77777777" w:rsidR="009D04B6" w:rsidRPr="009D04B6" w:rsidRDefault="009D04B6" w:rsidP="009D04B6">
                  <w:pPr>
                    <w:jc w:val="center"/>
                    <w:rPr>
                      <w:sz w:val="22"/>
                      <w:szCs w:val="22"/>
                    </w:rPr>
                  </w:pPr>
                  <w:r w:rsidRPr="009D04B6">
                    <w:rPr>
                      <w:color w:val="000000"/>
                      <w:sz w:val="22"/>
                      <w:szCs w:val="22"/>
                    </w:rPr>
                    <w:t>253,14</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6C0FF" w14:textId="77777777" w:rsidR="009D04B6" w:rsidRPr="009D04B6" w:rsidRDefault="009D04B6" w:rsidP="009D04B6">
                  <w:pPr>
                    <w:jc w:val="center"/>
                    <w:rPr>
                      <w:sz w:val="22"/>
                      <w:szCs w:val="22"/>
                    </w:rPr>
                  </w:pPr>
                  <w:r w:rsidRPr="009D04B6">
                    <w:rPr>
                      <w:color w:val="000000"/>
                      <w:sz w:val="22"/>
                      <w:szCs w:val="22"/>
                    </w:rPr>
                    <w:t>270,01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2C6B102" w14:textId="77777777" w:rsidR="009D04B6" w:rsidRPr="009D04B6" w:rsidRDefault="009D04B6" w:rsidP="009D04B6">
                  <w:pPr>
                    <w:jc w:val="center"/>
                    <w:rPr>
                      <w:sz w:val="22"/>
                      <w:szCs w:val="22"/>
                    </w:rPr>
                  </w:pPr>
                  <w:r w:rsidRPr="009D04B6">
                    <w:rPr>
                      <w:color w:val="000000"/>
                      <w:sz w:val="22"/>
                      <w:szCs w:val="22"/>
                    </w:rPr>
                    <w:t>257,74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B81604F" w14:textId="77777777" w:rsidR="009D04B6" w:rsidRPr="009D04B6" w:rsidRDefault="009D04B6" w:rsidP="009D04B6">
                  <w:pPr>
                    <w:jc w:val="center"/>
                    <w:rPr>
                      <w:sz w:val="22"/>
                      <w:szCs w:val="22"/>
                    </w:rPr>
                  </w:pPr>
                  <w:r w:rsidRPr="009D04B6">
                    <w:rPr>
                      <w:color w:val="000000"/>
                      <w:sz w:val="22"/>
                      <w:szCs w:val="22"/>
                    </w:rPr>
                    <w:t>213,50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D589496" w14:textId="77777777" w:rsidR="009D04B6" w:rsidRPr="009D04B6" w:rsidRDefault="009D04B6" w:rsidP="009D04B6">
                  <w:pPr>
                    <w:jc w:val="center"/>
                    <w:rPr>
                      <w:sz w:val="22"/>
                      <w:szCs w:val="22"/>
                    </w:rPr>
                  </w:pPr>
                  <w:r w:rsidRPr="009D04B6">
                    <w:rPr>
                      <w:color w:val="000000"/>
                      <w:sz w:val="22"/>
                      <w:szCs w:val="22"/>
                    </w:rPr>
                    <w:t>210,95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4908D3" w14:textId="77777777" w:rsidR="009D04B6" w:rsidRPr="009D04B6" w:rsidRDefault="009D04B6" w:rsidP="009D04B6">
                  <w:pPr>
                    <w:jc w:val="center"/>
                    <w:rPr>
                      <w:sz w:val="22"/>
                      <w:szCs w:val="22"/>
                    </w:rPr>
                  </w:pPr>
                  <w:r w:rsidRPr="009D04B6">
                    <w:rPr>
                      <w:color w:val="000000"/>
                      <w:sz w:val="22"/>
                      <w:szCs w:val="22"/>
                    </w:rPr>
                    <w:t>225,01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EE44151" w14:textId="77777777" w:rsidR="009D04B6" w:rsidRPr="009D04B6" w:rsidRDefault="009D04B6" w:rsidP="009D04B6">
                  <w:pPr>
                    <w:jc w:val="center"/>
                    <w:rPr>
                      <w:sz w:val="22"/>
                      <w:szCs w:val="22"/>
                    </w:rPr>
                  </w:pPr>
                  <w:r w:rsidRPr="009D04B6">
                    <w:rPr>
                      <w:color w:val="000000"/>
                      <w:sz w:val="22"/>
                      <w:szCs w:val="22"/>
                    </w:rPr>
                    <w:t>214,78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AAC93F" w14:textId="77777777" w:rsidR="009D04B6" w:rsidRPr="009D04B6" w:rsidRDefault="009D04B6" w:rsidP="009D04B6">
                  <w:pPr>
                    <w:jc w:val="center"/>
                    <w:rPr>
                      <w:sz w:val="22"/>
                      <w:szCs w:val="22"/>
                    </w:rPr>
                  </w:pPr>
                  <w:r w:rsidRPr="009D04B6">
                    <w:rPr>
                      <w:sz w:val="22"/>
                      <w:szCs w:val="22"/>
                    </w:rPr>
                    <w:t>39,59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F74370" w14:textId="77777777" w:rsidR="009D04B6" w:rsidRPr="009D04B6" w:rsidRDefault="009D04B6" w:rsidP="009D04B6">
                  <w:pPr>
                    <w:jc w:val="center"/>
                    <w:rPr>
                      <w:sz w:val="22"/>
                      <w:szCs w:val="22"/>
                    </w:rPr>
                  </w:pPr>
                  <w:r w:rsidRPr="009D04B6">
                    <w:rPr>
                      <w:sz w:val="22"/>
                      <w:szCs w:val="22"/>
                    </w:rPr>
                    <w:t>3 196,94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E2F973"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88A1D8" w14:textId="77777777" w:rsidR="009D04B6" w:rsidRPr="009D04B6" w:rsidRDefault="009D04B6" w:rsidP="009D04B6">
                  <w:pPr>
                    <w:jc w:val="center"/>
                    <w:rPr>
                      <w:sz w:val="22"/>
                      <w:szCs w:val="22"/>
                    </w:rPr>
                  </w:pPr>
                  <w:r w:rsidRPr="009D04B6">
                    <w:rPr>
                      <w:sz w:val="22"/>
                      <w:szCs w:val="22"/>
                    </w:rPr>
                    <w:t>х</w:t>
                  </w:r>
                </w:p>
              </w:tc>
            </w:tr>
            <w:tr w:rsidR="009D04B6" w:rsidRPr="009D04B6" w14:paraId="15062233" w14:textId="77777777" w:rsidTr="00F95151">
              <w:trPr>
                <w:trHeight w:val="146"/>
              </w:trPr>
              <w:tc>
                <w:tcPr>
                  <w:tcW w:w="1844" w:type="dxa"/>
                  <w:vMerge/>
                  <w:tcBorders>
                    <w:left w:val="single" w:sz="4" w:space="0" w:color="auto"/>
                    <w:right w:val="single" w:sz="4" w:space="0" w:color="auto"/>
                  </w:tcBorders>
                  <w:vAlign w:val="center"/>
                </w:tcPr>
                <w:p w14:paraId="33864309"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0C67F8C" w14:textId="77777777" w:rsidR="009D04B6" w:rsidRPr="009D04B6" w:rsidRDefault="009D04B6" w:rsidP="009D04B6">
                  <w:pPr>
                    <w:jc w:val="center"/>
                    <w:rPr>
                      <w:sz w:val="22"/>
                      <w:szCs w:val="22"/>
                    </w:rPr>
                  </w:pPr>
                  <w:r w:rsidRPr="009D04B6">
                    <w:rPr>
                      <w:sz w:val="22"/>
                      <w:szCs w:val="22"/>
                    </w:rPr>
                    <w:t>с 01.07.2025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A17EF16" w14:textId="77777777" w:rsidR="009D04B6" w:rsidRPr="009D04B6" w:rsidRDefault="009D04B6" w:rsidP="009D04B6">
                  <w:pPr>
                    <w:jc w:val="center"/>
                    <w:rPr>
                      <w:sz w:val="22"/>
                      <w:szCs w:val="22"/>
                    </w:rPr>
                  </w:pPr>
                  <w:r w:rsidRPr="009D04B6">
                    <w:rPr>
                      <w:color w:val="000000"/>
                      <w:sz w:val="22"/>
                      <w:szCs w:val="22"/>
                    </w:rPr>
                    <w:t>272,71</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233BCE93" w14:textId="77777777" w:rsidR="009D04B6" w:rsidRPr="009D04B6" w:rsidRDefault="009D04B6" w:rsidP="009D04B6">
                  <w:pPr>
                    <w:jc w:val="center"/>
                    <w:rPr>
                      <w:sz w:val="22"/>
                      <w:szCs w:val="22"/>
                    </w:rPr>
                  </w:pPr>
                  <w:r w:rsidRPr="009D04B6">
                    <w:rPr>
                      <w:color w:val="000000"/>
                      <w:sz w:val="22"/>
                      <w:szCs w:val="22"/>
                    </w:rPr>
                    <w:t>269,42</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09DFE" w14:textId="77777777" w:rsidR="009D04B6" w:rsidRPr="009D04B6" w:rsidRDefault="009D04B6" w:rsidP="009D04B6">
                  <w:pPr>
                    <w:jc w:val="center"/>
                    <w:rPr>
                      <w:sz w:val="22"/>
                      <w:szCs w:val="22"/>
                    </w:rPr>
                  </w:pPr>
                  <w:r w:rsidRPr="009D04B6">
                    <w:rPr>
                      <w:color w:val="000000"/>
                      <w:sz w:val="22"/>
                      <w:szCs w:val="22"/>
                    </w:rPr>
                    <w:t>287,48</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369E2C8" w14:textId="77777777" w:rsidR="009D04B6" w:rsidRPr="009D04B6" w:rsidRDefault="009D04B6" w:rsidP="009D04B6">
                  <w:pPr>
                    <w:jc w:val="center"/>
                    <w:rPr>
                      <w:sz w:val="22"/>
                      <w:szCs w:val="22"/>
                    </w:rPr>
                  </w:pPr>
                  <w:r w:rsidRPr="009D04B6">
                    <w:rPr>
                      <w:color w:val="000000"/>
                      <w:sz w:val="22"/>
                      <w:szCs w:val="22"/>
                    </w:rPr>
                    <w:t>274,36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02DCD67" w14:textId="77777777" w:rsidR="009D04B6" w:rsidRPr="009D04B6" w:rsidRDefault="009D04B6" w:rsidP="009D04B6">
                  <w:pPr>
                    <w:jc w:val="center"/>
                    <w:rPr>
                      <w:sz w:val="22"/>
                      <w:szCs w:val="22"/>
                    </w:rPr>
                  </w:pPr>
                  <w:r w:rsidRPr="009D04B6">
                    <w:rPr>
                      <w:color w:val="000000"/>
                      <w:sz w:val="22"/>
                      <w:szCs w:val="22"/>
                    </w:rPr>
                    <w:t>227,26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82DAB7A" w14:textId="77777777" w:rsidR="009D04B6" w:rsidRPr="009D04B6" w:rsidRDefault="009D04B6" w:rsidP="009D04B6">
                  <w:pPr>
                    <w:jc w:val="center"/>
                    <w:rPr>
                      <w:sz w:val="22"/>
                      <w:szCs w:val="22"/>
                    </w:rPr>
                  </w:pPr>
                  <w:r w:rsidRPr="009D04B6">
                    <w:rPr>
                      <w:color w:val="000000"/>
                      <w:sz w:val="22"/>
                      <w:szCs w:val="22"/>
                    </w:rPr>
                    <w:t>224,52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1856F7" w14:textId="77777777" w:rsidR="009D04B6" w:rsidRPr="009D04B6" w:rsidRDefault="009D04B6" w:rsidP="009D04B6">
                  <w:pPr>
                    <w:jc w:val="center"/>
                    <w:rPr>
                      <w:sz w:val="22"/>
                      <w:szCs w:val="22"/>
                    </w:rPr>
                  </w:pPr>
                  <w:r w:rsidRPr="009D04B6">
                    <w:rPr>
                      <w:color w:val="000000"/>
                      <w:sz w:val="22"/>
                      <w:szCs w:val="22"/>
                    </w:rPr>
                    <w:t>239,57</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FCD0DEF" w14:textId="77777777" w:rsidR="009D04B6" w:rsidRPr="009D04B6" w:rsidRDefault="009D04B6" w:rsidP="009D04B6">
                  <w:pPr>
                    <w:jc w:val="center"/>
                    <w:rPr>
                      <w:sz w:val="22"/>
                      <w:szCs w:val="22"/>
                    </w:rPr>
                  </w:pPr>
                  <w:r w:rsidRPr="009D04B6">
                    <w:rPr>
                      <w:color w:val="000000"/>
                      <w:sz w:val="22"/>
                      <w:szCs w:val="22"/>
                    </w:rPr>
                    <w:t>228,63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9C593F" w14:textId="77777777" w:rsidR="009D04B6" w:rsidRPr="009D04B6" w:rsidRDefault="009D04B6" w:rsidP="009D04B6">
                  <w:pPr>
                    <w:jc w:val="center"/>
                    <w:rPr>
                      <w:sz w:val="22"/>
                      <w:szCs w:val="22"/>
                    </w:rPr>
                  </w:pPr>
                  <w:r w:rsidRPr="009D04B6">
                    <w:rPr>
                      <w:sz w:val="22"/>
                      <w:szCs w:val="22"/>
                    </w:rPr>
                    <w:t>41,17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18B468" w14:textId="77777777" w:rsidR="009D04B6" w:rsidRPr="009D04B6" w:rsidRDefault="009D04B6" w:rsidP="009D04B6">
                  <w:pPr>
                    <w:jc w:val="center"/>
                    <w:rPr>
                      <w:sz w:val="22"/>
                      <w:szCs w:val="22"/>
                    </w:rPr>
                  </w:pPr>
                  <w:r w:rsidRPr="009D04B6">
                    <w:rPr>
                      <w:sz w:val="22"/>
                      <w:szCs w:val="22"/>
                    </w:rPr>
                    <w:t>3 420,72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CDD08C"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C671BC" w14:textId="77777777" w:rsidR="009D04B6" w:rsidRPr="009D04B6" w:rsidRDefault="009D04B6" w:rsidP="009D04B6">
                  <w:pPr>
                    <w:jc w:val="center"/>
                    <w:rPr>
                      <w:sz w:val="22"/>
                      <w:szCs w:val="22"/>
                    </w:rPr>
                  </w:pPr>
                  <w:r w:rsidRPr="009D04B6">
                    <w:rPr>
                      <w:sz w:val="22"/>
                      <w:szCs w:val="22"/>
                    </w:rPr>
                    <w:t>х</w:t>
                  </w:r>
                </w:p>
              </w:tc>
            </w:tr>
            <w:tr w:rsidR="009D04B6" w:rsidRPr="009D04B6" w14:paraId="7DDC2357" w14:textId="77777777" w:rsidTr="00F95151">
              <w:trPr>
                <w:trHeight w:val="224"/>
              </w:trPr>
              <w:tc>
                <w:tcPr>
                  <w:tcW w:w="1844" w:type="dxa"/>
                  <w:vMerge/>
                  <w:tcBorders>
                    <w:left w:val="single" w:sz="4" w:space="0" w:color="auto"/>
                    <w:right w:val="single" w:sz="4" w:space="0" w:color="auto"/>
                  </w:tcBorders>
                  <w:vAlign w:val="center"/>
                </w:tcPr>
                <w:p w14:paraId="275ABD65"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5F208E60" w14:textId="77777777" w:rsidR="009D04B6" w:rsidRPr="009D04B6" w:rsidRDefault="009D04B6" w:rsidP="009D04B6">
                  <w:pPr>
                    <w:jc w:val="center"/>
                    <w:rPr>
                      <w:sz w:val="22"/>
                      <w:szCs w:val="22"/>
                    </w:rPr>
                  </w:pPr>
                  <w:r w:rsidRPr="009D04B6">
                    <w:rPr>
                      <w:sz w:val="22"/>
                      <w:szCs w:val="22"/>
                    </w:rPr>
                    <w:t>с 01.01.2026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F02EC09" w14:textId="77777777" w:rsidR="009D04B6" w:rsidRPr="009D04B6" w:rsidRDefault="009D04B6" w:rsidP="009D04B6">
                  <w:pPr>
                    <w:jc w:val="center"/>
                    <w:rPr>
                      <w:sz w:val="22"/>
                      <w:szCs w:val="22"/>
                    </w:rPr>
                  </w:pPr>
                  <w:r w:rsidRPr="009D04B6">
                    <w:rPr>
                      <w:color w:val="000000"/>
                      <w:sz w:val="22"/>
                      <w:szCs w:val="22"/>
                    </w:rPr>
                    <w:t>272,71</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61C71" w14:textId="77777777" w:rsidR="009D04B6" w:rsidRPr="009D04B6" w:rsidRDefault="009D04B6" w:rsidP="009D04B6">
                  <w:pPr>
                    <w:jc w:val="center"/>
                    <w:rPr>
                      <w:sz w:val="22"/>
                      <w:szCs w:val="22"/>
                    </w:rPr>
                  </w:pPr>
                  <w:r w:rsidRPr="009D04B6">
                    <w:rPr>
                      <w:color w:val="000000"/>
                      <w:sz w:val="22"/>
                      <w:szCs w:val="22"/>
                    </w:rPr>
                    <w:t>269,42</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71DE89B" w14:textId="77777777" w:rsidR="009D04B6" w:rsidRPr="009D04B6" w:rsidRDefault="009D04B6" w:rsidP="009D04B6">
                  <w:pPr>
                    <w:jc w:val="center"/>
                    <w:rPr>
                      <w:sz w:val="22"/>
                      <w:szCs w:val="22"/>
                    </w:rPr>
                  </w:pPr>
                  <w:r w:rsidRPr="009D04B6">
                    <w:rPr>
                      <w:color w:val="000000"/>
                      <w:sz w:val="22"/>
                      <w:szCs w:val="22"/>
                    </w:rPr>
                    <w:t>287,48</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17135B6" w14:textId="77777777" w:rsidR="009D04B6" w:rsidRPr="009D04B6" w:rsidRDefault="009D04B6" w:rsidP="009D04B6">
                  <w:pPr>
                    <w:jc w:val="center"/>
                    <w:rPr>
                      <w:sz w:val="22"/>
                      <w:szCs w:val="22"/>
                    </w:rPr>
                  </w:pPr>
                  <w:r w:rsidRPr="009D04B6">
                    <w:rPr>
                      <w:color w:val="000000"/>
                      <w:sz w:val="22"/>
                      <w:szCs w:val="22"/>
                    </w:rPr>
                    <w:t>274,36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F2651D3" w14:textId="77777777" w:rsidR="009D04B6" w:rsidRPr="009D04B6" w:rsidRDefault="009D04B6" w:rsidP="009D04B6">
                  <w:pPr>
                    <w:jc w:val="center"/>
                    <w:rPr>
                      <w:sz w:val="22"/>
                      <w:szCs w:val="22"/>
                    </w:rPr>
                  </w:pPr>
                  <w:r w:rsidRPr="009D04B6">
                    <w:rPr>
                      <w:color w:val="000000"/>
                      <w:sz w:val="22"/>
                      <w:szCs w:val="22"/>
                    </w:rPr>
                    <w:t>227,26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C1DC2CD" w14:textId="77777777" w:rsidR="009D04B6" w:rsidRPr="009D04B6" w:rsidRDefault="009D04B6" w:rsidP="009D04B6">
                  <w:pPr>
                    <w:jc w:val="center"/>
                    <w:rPr>
                      <w:sz w:val="22"/>
                      <w:szCs w:val="22"/>
                    </w:rPr>
                  </w:pPr>
                  <w:r w:rsidRPr="009D04B6">
                    <w:rPr>
                      <w:color w:val="000000"/>
                      <w:sz w:val="22"/>
                      <w:szCs w:val="22"/>
                    </w:rPr>
                    <w:t>224,52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C70053" w14:textId="77777777" w:rsidR="009D04B6" w:rsidRPr="009D04B6" w:rsidRDefault="009D04B6" w:rsidP="009D04B6">
                  <w:pPr>
                    <w:jc w:val="center"/>
                    <w:rPr>
                      <w:sz w:val="22"/>
                      <w:szCs w:val="22"/>
                    </w:rPr>
                  </w:pPr>
                  <w:r w:rsidRPr="009D04B6">
                    <w:rPr>
                      <w:color w:val="000000"/>
                      <w:sz w:val="22"/>
                      <w:szCs w:val="22"/>
                    </w:rPr>
                    <w:t>239,57</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643F6D" w14:textId="77777777" w:rsidR="009D04B6" w:rsidRPr="009D04B6" w:rsidRDefault="009D04B6" w:rsidP="009D04B6">
                  <w:pPr>
                    <w:jc w:val="center"/>
                    <w:rPr>
                      <w:sz w:val="22"/>
                      <w:szCs w:val="22"/>
                    </w:rPr>
                  </w:pPr>
                  <w:r w:rsidRPr="009D04B6">
                    <w:rPr>
                      <w:color w:val="000000"/>
                      <w:sz w:val="22"/>
                      <w:szCs w:val="22"/>
                    </w:rPr>
                    <w:t>228,63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E2192E" w14:textId="77777777" w:rsidR="009D04B6" w:rsidRPr="009D04B6" w:rsidRDefault="009D04B6" w:rsidP="009D04B6">
                  <w:pPr>
                    <w:jc w:val="center"/>
                    <w:rPr>
                      <w:sz w:val="22"/>
                      <w:szCs w:val="22"/>
                    </w:rPr>
                  </w:pPr>
                  <w:r w:rsidRPr="009D04B6">
                    <w:rPr>
                      <w:sz w:val="22"/>
                      <w:szCs w:val="22"/>
                    </w:rPr>
                    <w:t>41,17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ECD8B9" w14:textId="77777777" w:rsidR="009D04B6" w:rsidRPr="009D04B6" w:rsidRDefault="009D04B6" w:rsidP="009D04B6">
                  <w:pPr>
                    <w:jc w:val="center"/>
                    <w:rPr>
                      <w:sz w:val="22"/>
                      <w:szCs w:val="22"/>
                    </w:rPr>
                  </w:pPr>
                  <w:r w:rsidRPr="009D04B6">
                    <w:rPr>
                      <w:sz w:val="22"/>
                      <w:szCs w:val="22"/>
                    </w:rPr>
                    <w:t>3 420,72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42F0F8"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234A09" w14:textId="77777777" w:rsidR="009D04B6" w:rsidRPr="009D04B6" w:rsidRDefault="009D04B6" w:rsidP="009D04B6">
                  <w:pPr>
                    <w:jc w:val="center"/>
                    <w:rPr>
                      <w:sz w:val="22"/>
                      <w:szCs w:val="22"/>
                    </w:rPr>
                  </w:pPr>
                  <w:r w:rsidRPr="009D04B6">
                    <w:rPr>
                      <w:sz w:val="22"/>
                      <w:szCs w:val="22"/>
                    </w:rPr>
                    <w:t>х</w:t>
                  </w:r>
                </w:p>
              </w:tc>
            </w:tr>
            <w:tr w:rsidR="009D04B6" w:rsidRPr="009D04B6" w14:paraId="4DC4E131" w14:textId="77777777" w:rsidTr="00F95151">
              <w:trPr>
                <w:trHeight w:val="281"/>
              </w:trPr>
              <w:tc>
                <w:tcPr>
                  <w:tcW w:w="1844" w:type="dxa"/>
                  <w:vMerge/>
                  <w:tcBorders>
                    <w:left w:val="single" w:sz="4" w:space="0" w:color="auto"/>
                    <w:right w:val="single" w:sz="4" w:space="0" w:color="auto"/>
                  </w:tcBorders>
                  <w:vAlign w:val="center"/>
                </w:tcPr>
                <w:p w14:paraId="0144CC5A"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7604308" w14:textId="77777777" w:rsidR="009D04B6" w:rsidRPr="009D04B6" w:rsidRDefault="009D04B6" w:rsidP="009D04B6">
                  <w:pPr>
                    <w:jc w:val="center"/>
                    <w:rPr>
                      <w:sz w:val="22"/>
                      <w:szCs w:val="22"/>
                    </w:rPr>
                  </w:pPr>
                  <w:r w:rsidRPr="009D04B6">
                    <w:rPr>
                      <w:sz w:val="22"/>
                      <w:szCs w:val="22"/>
                    </w:rPr>
                    <w:t>с 01.07.2026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2F8556F" w14:textId="77777777" w:rsidR="009D04B6" w:rsidRPr="009D04B6" w:rsidRDefault="009D04B6" w:rsidP="009D04B6">
                  <w:pPr>
                    <w:jc w:val="center"/>
                    <w:rPr>
                      <w:sz w:val="22"/>
                      <w:szCs w:val="22"/>
                    </w:rPr>
                  </w:pPr>
                  <w:r w:rsidRPr="009D04B6">
                    <w:rPr>
                      <w:color w:val="000000"/>
                      <w:sz w:val="22"/>
                      <w:szCs w:val="22"/>
                    </w:rPr>
                    <w:t>289,20</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26C3A" w14:textId="77777777" w:rsidR="009D04B6" w:rsidRPr="009D04B6" w:rsidRDefault="009D04B6" w:rsidP="009D04B6">
                  <w:pPr>
                    <w:jc w:val="center"/>
                    <w:rPr>
                      <w:sz w:val="22"/>
                      <w:szCs w:val="22"/>
                    </w:rPr>
                  </w:pPr>
                  <w:r w:rsidRPr="009D04B6">
                    <w:rPr>
                      <w:color w:val="000000"/>
                      <w:sz w:val="22"/>
                      <w:szCs w:val="22"/>
                    </w:rPr>
                    <w:t>285,71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E2EABF0" w14:textId="77777777" w:rsidR="009D04B6" w:rsidRPr="009D04B6" w:rsidRDefault="009D04B6" w:rsidP="009D04B6">
                  <w:pPr>
                    <w:jc w:val="center"/>
                    <w:rPr>
                      <w:sz w:val="22"/>
                      <w:szCs w:val="22"/>
                    </w:rPr>
                  </w:pPr>
                  <w:r w:rsidRPr="009D04B6">
                    <w:rPr>
                      <w:color w:val="000000"/>
                      <w:sz w:val="22"/>
                      <w:szCs w:val="22"/>
                    </w:rPr>
                    <w:t>304,94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F86D8E0" w14:textId="77777777" w:rsidR="009D04B6" w:rsidRPr="009D04B6" w:rsidRDefault="009D04B6" w:rsidP="009D04B6">
                  <w:pPr>
                    <w:jc w:val="center"/>
                    <w:rPr>
                      <w:sz w:val="22"/>
                      <w:szCs w:val="22"/>
                    </w:rPr>
                  </w:pPr>
                  <w:r w:rsidRPr="009D04B6">
                    <w:rPr>
                      <w:color w:val="000000"/>
                      <w:sz w:val="22"/>
                      <w:szCs w:val="22"/>
                    </w:rPr>
                    <w:t>290,95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33AD62E" w14:textId="77777777" w:rsidR="009D04B6" w:rsidRPr="009D04B6" w:rsidRDefault="009D04B6" w:rsidP="009D04B6">
                  <w:pPr>
                    <w:jc w:val="center"/>
                    <w:rPr>
                      <w:sz w:val="22"/>
                      <w:szCs w:val="22"/>
                    </w:rPr>
                  </w:pPr>
                  <w:r w:rsidRPr="009D04B6">
                    <w:rPr>
                      <w:color w:val="000000"/>
                      <w:sz w:val="22"/>
                      <w:szCs w:val="22"/>
                    </w:rPr>
                    <w:t>241,00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3375D27" w14:textId="77777777" w:rsidR="009D04B6" w:rsidRPr="009D04B6" w:rsidRDefault="009D04B6" w:rsidP="009D04B6">
                  <w:pPr>
                    <w:jc w:val="center"/>
                    <w:rPr>
                      <w:sz w:val="22"/>
                      <w:szCs w:val="22"/>
                    </w:rPr>
                  </w:pPr>
                  <w:r w:rsidRPr="009D04B6">
                    <w:rPr>
                      <w:color w:val="000000"/>
                      <w:sz w:val="22"/>
                      <w:szCs w:val="22"/>
                    </w:rPr>
                    <w:t>238,09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FD9516" w14:textId="77777777" w:rsidR="009D04B6" w:rsidRPr="009D04B6" w:rsidRDefault="009D04B6" w:rsidP="009D04B6">
                  <w:pPr>
                    <w:jc w:val="center"/>
                    <w:rPr>
                      <w:sz w:val="22"/>
                      <w:szCs w:val="22"/>
                    </w:rPr>
                  </w:pPr>
                  <w:r w:rsidRPr="009D04B6">
                    <w:rPr>
                      <w:color w:val="000000"/>
                      <w:sz w:val="22"/>
                      <w:szCs w:val="22"/>
                    </w:rPr>
                    <w:t>254,12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44D2064" w14:textId="77777777" w:rsidR="009D04B6" w:rsidRPr="009D04B6" w:rsidRDefault="009D04B6" w:rsidP="009D04B6">
                  <w:pPr>
                    <w:jc w:val="center"/>
                    <w:rPr>
                      <w:sz w:val="22"/>
                      <w:szCs w:val="22"/>
                    </w:rPr>
                  </w:pPr>
                  <w:r w:rsidRPr="009D04B6">
                    <w:rPr>
                      <w:color w:val="000000"/>
                      <w:sz w:val="22"/>
                      <w:szCs w:val="22"/>
                    </w:rPr>
                    <w:t>242,46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E08D65" w14:textId="77777777" w:rsidR="009D04B6" w:rsidRPr="009D04B6" w:rsidRDefault="009D04B6" w:rsidP="009D04B6">
                  <w:pPr>
                    <w:jc w:val="center"/>
                    <w:rPr>
                      <w:sz w:val="22"/>
                      <w:szCs w:val="22"/>
                    </w:rPr>
                  </w:pPr>
                  <w:r w:rsidRPr="009D04B6">
                    <w:rPr>
                      <w:sz w:val="22"/>
                      <w:szCs w:val="22"/>
                    </w:rPr>
                    <w:t>42,82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9D3934" w14:textId="77777777" w:rsidR="009D04B6" w:rsidRPr="009D04B6" w:rsidRDefault="009D04B6" w:rsidP="009D04B6">
                  <w:pPr>
                    <w:jc w:val="center"/>
                    <w:rPr>
                      <w:sz w:val="22"/>
                      <w:szCs w:val="22"/>
                    </w:rPr>
                  </w:pPr>
                  <w:r w:rsidRPr="009D04B6">
                    <w:rPr>
                      <w:sz w:val="22"/>
                      <w:szCs w:val="22"/>
                    </w:rPr>
                    <w:t>3 643,07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A84DBE"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BB414B" w14:textId="77777777" w:rsidR="009D04B6" w:rsidRPr="009D04B6" w:rsidRDefault="009D04B6" w:rsidP="009D04B6">
                  <w:pPr>
                    <w:jc w:val="center"/>
                    <w:rPr>
                      <w:sz w:val="22"/>
                      <w:szCs w:val="22"/>
                    </w:rPr>
                  </w:pPr>
                  <w:r w:rsidRPr="009D04B6">
                    <w:rPr>
                      <w:sz w:val="22"/>
                      <w:szCs w:val="22"/>
                    </w:rPr>
                    <w:t>х</w:t>
                  </w:r>
                </w:p>
              </w:tc>
            </w:tr>
            <w:tr w:rsidR="009D04B6" w:rsidRPr="009D04B6" w14:paraId="271F8C70" w14:textId="77777777" w:rsidTr="00F95151">
              <w:trPr>
                <w:trHeight w:val="281"/>
              </w:trPr>
              <w:tc>
                <w:tcPr>
                  <w:tcW w:w="1844" w:type="dxa"/>
                  <w:vMerge/>
                  <w:tcBorders>
                    <w:left w:val="single" w:sz="4" w:space="0" w:color="auto"/>
                    <w:right w:val="single" w:sz="4" w:space="0" w:color="auto"/>
                  </w:tcBorders>
                  <w:vAlign w:val="center"/>
                </w:tcPr>
                <w:p w14:paraId="14FFF3E3"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3A3C1233" w14:textId="77777777" w:rsidR="009D04B6" w:rsidRPr="009D04B6" w:rsidRDefault="009D04B6" w:rsidP="009D04B6">
                  <w:pPr>
                    <w:jc w:val="center"/>
                    <w:rPr>
                      <w:sz w:val="22"/>
                      <w:szCs w:val="22"/>
                    </w:rPr>
                  </w:pPr>
                  <w:r w:rsidRPr="009D04B6">
                    <w:rPr>
                      <w:sz w:val="22"/>
                      <w:szCs w:val="22"/>
                    </w:rPr>
                    <w:t>с 01.01.2027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D92F3FD" w14:textId="77777777" w:rsidR="009D04B6" w:rsidRPr="009D04B6" w:rsidRDefault="009D04B6" w:rsidP="009D04B6">
                  <w:pPr>
                    <w:jc w:val="center"/>
                    <w:rPr>
                      <w:sz w:val="22"/>
                      <w:szCs w:val="22"/>
                    </w:rPr>
                  </w:pPr>
                  <w:r w:rsidRPr="009D04B6">
                    <w:rPr>
                      <w:color w:val="000000"/>
                      <w:sz w:val="22"/>
                      <w:szCs w:val="22"/>
                    </w:rPr>
                    <w:t>289,20</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6F2FE" w14:textId="77777777" w:rsidR="009D04B6" w:rsidRPr="009D04B6" w:rsidRDefault="009D04B6" w:rsidP="009D04B6">
                  <w:pPr>
                    <w:jc w:val="center"/>
                    <w:rPr>
                      <w:sz w:val="22"/>
                      <w:szCs w:val="22"/>
                    </w:rPr>
                  </w:pPr>
                  <w:r w:rsidRPr="009D04B6">
                    <w:rPr>
                      <w:color w:val="000000"/>
                      <w:sz w:val="22"/>
                      <w:szCs w:val="22"/>
                    </w:rPr>
                    <w:t>285,71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4C5026C" w14:textId="77777777" w:rsidR="009D04B6" w:rsidRPr="009D04B6" w:rsidRDefault="009D04B6" w:rsidP="009D04B6">
                  <w:pPr>
                    <w:jc w:val="center"/>
                    <w:rPr>
                      <w:sz w:val="22"/>
                      <w:szCs w:val="22"/>
                    </w:rPr>
                  </w:pPr>
                  <w:r w:rsidRPr="009D04B6">
                    <w:rPr>
                      <w:color w:val="000000"/>
                      <w:sz w:val="22"/>
                      <w:szCs w:val="22"/>
                    </w:rPr>
                    <w:t>304,94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4FA9E5B" w14:textId="77777777" w:rsidR="009D04B6" w:rsidRPr="009D04B6" w:rsidRDefault="009D04B6" w:rsidP="009D04B6">
                  <w:pPr>
                    <w:jc w:val="center"/>
                    <w:rPr>
                      <w:sz w:val="22"/>
                      <w:szCs w:val="22"/>
                    </w:rPr>
                  </w:pPr>
                  <w:r w:rsidRPr="009D04B6">
                    <w:rPr>
                      <w:color w:val="000000"/>
                      <w:sz w:val="22"/>
                      <w:szCs w:val="22"/>
                    </w:rPr>
                    <w:t>290,95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D9A00F1" w14:textId="77777777" w:rsidR="009D04B6" w:rsidRPr="009D04B6" w:rsidRDefault="009D04B6" w:rsidP="009D04B6">
                  <w:pPr>
                    <w:jc w:val="center"/>
                    <w:rPr>
                      <w:sz w:val="22"/>
                      <w:szCs w:val="22"/>
                    </w:rPr>
                  </w:pPr>
                  <w:r w:rsidRPr="009D04B6">
                    <w:rPr>
                      <w:color w:val="000000"/>
                      <w:sz w:val="22"/>
                      <w:szCs w:val="22"/>
                    </w:rPr>
                    <w:t>241,00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8230F5F" w14:textId="77777777" w:rsidR="009D04B6" w:rsidRPr="009D04B6" w:rsidRDefault="009D04B6" w:rsidP="009D04B6">
                  <w:pPr>
                    <w:jc w:val="center"/>
                    <w:rPr>
                      <w:sz w:val="22"/>
                      <w:szCs w:val="22"/>
                    </w:rPr>
                  </w:pPr>
                  <w:r w:rsidRPr="009D04B6">
                    <w:rPr>
                      <w:color w:val="000000"/>
                      <w:sz w:val="22"/>
                      <w:szCs w:val="22"/>
                    </w:rPr>
                    <w:t>238,09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115FB2" w14:textId="77777777" w:rsidR="009D04B6" w:rsidRPr="009D04B6" w:rsidRDefault="009D04B6" w:rsidP="009D04B6">
                  <w:pPr>
                    <w:jc w:val="center"/>
                    <w:rPr>
                      <w:sz w:val="22"/>
                      <w:szCs w:val="22"/>
                    </w:rPr>
                  </w:pPr>
                  <w:r w:rsidRPr="009D04B6">
                    <w:rPr>
                      <w:color w:val="000000"/>
                      <w:sz w:val="22"/>
                      <w:szCs w:val="22"/>
                    </w:rPr>
                    <w:t>254,12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990DB45" w14:textId="77777777" w:rsidR="009D04B6" w:rsidRPr="009D04B6" w:rsidRDefault="009D04B6" w:rsidP="009D04B6">
                  <w:pPr>
                    <w:jc w:val="center"/>
                    <w:rPr>
                      <w:sz w:val="22"/>
                      <w:szCs w:val="22"/>
                    </w:rPr>
                  </w:pPr>
                  <w:r w:rsidRPr="009D04B6">
                    <w:rPr>
                      <w:color w:val="000000"/>
                      <w:sz w:val="22"/>
                      <w:szCs w:val="22"/>
                    </w:rPr>
                    <w:t>242,46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38DB54" w14:textId="77777777" w:rsidR="009D04B6" w:rsidRPr="009D04B6" w:rsidRDefault="009D04B6" w:rsidP="009D04B6">
                  <w:pPr>
                    <w:jc w:val="center"/>
                    <w:rPr>
                      <w:sz w:val="22"/>
                      <w:szCs w:val="22"/>
                    </w:rPr>
                  </w:pPr>
                  <w:r w:rsidRPr="009D04B6">
                    <w:rPr>
                      <w:sz w:val="22"/>
                      <w:szCs w:val="22"/>
                    </w:rPr>
                    <w:t>42,82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4309B2" w14:textId="77777777" w:rsidR="009D04B6" w:rsidRPr="009D04B6" w:rsidRDefault="009D04B6" w:rsidP="009D04B6">
                  <w:pPr>
                    <w:jc w:val="center"/>
                    <w:rPr>
                      <w:sz w:val="22"/>
                      <w:szCs w:val="22"/>
                    </w:rPr>
                  </w:pPr>
                  <w:r w:rsidRPr="009D04B6">
                    <w:rPr>
                      <w:sz w:val="22"/>
                      <w:szCs w:val="22"/>
                    </w:rPr>
                    <w:t>3 643,07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D7C5E1"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CF4F3C" w14:textId="77777777" w:rsidR="009D04B6" w:rsidRPr="009D04B6" w:rsidRDefault="009D04B6" w:rsidP="009D04B6">
                  <w:pPr>
                    <w:jc w:val="center"/>
                    <w:rPr>
                      <w:sz w:val="22"/>
                      <w:szCs w:val="22"/>
                    </w:rPr>
                  </w:pPr>
                  <w:r w:rsidRPr="009D04B6">
                    <w:rPr>
                      <w:sz w:val="22"/>
                      <w:szCs w:val="22"/>
                    </w:rPr>
                    <w:t>х</w:t>
                  </w:r>
                </w:p>
              </w:tc>
            </w:tr>
            <w:tr w:rsidR="009D04B6" w:rsidRPr="009D04B6" w14:paraId="4E429D1A" w14:textId="77777777" w:rsidTr="00F95151">
              <w:trPr>
                <w:trHeight w:val="281"/>
              </w:trPr>
              <w:tc>
                <w:tcPr>
                  <w:tcW w:w="1844" w:type="dxa"/>
                  <w:vMerge/>
                  <w:tcBorders>
                    <w:left w:val="single" w:sz="4" w:space="0" w:color="auto"/>
                    <w:right w:val="single" w:sz="4" w:space="0" w:color="auto"/>
                  </w:tcBorders>
                  <w:vAlign w:val="center"/>
                </w:tcPr>
                <w:p w14:paraId="005B5DC9"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C29AB3B" w14:textId="77777777" w:rsidR="009D04B6" w:rsidRPr="009D04B6" w:rsidRDefault="009D04B6" w:rsidP="009D04B6">
                  <w:pPr>
                    <w:jc w:val="center"/>
                    <w:rPr>
                      <w:sz w:val="22"/>
                      <w:szCs w:val="22"/>
                    </w:rPr>
                  </w:pPr>
                  <w:r w:rsidRPr="009D04B6">
                    <w:rPr>
                      <w:sz w:val="22"/>
                      <w:szCs w:val="22"/>
                    </w:rPr>
                    <w:t>с 01.07.2027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59ACDA6" w14:textId="77777777" w:rsidR="009D04B6" w:rsidRPr="009D04B6" w:rsidRDefault="009D04B6" w:rsidP="009D04B6">
                  <w:pPr>
                    <w:jc w:val="center"/>
                    <w:rPr>
                      <w:sz w:val="22"/>
                      <w:szCs w:val="22"/>
                    </w:rPr>
                  </w:pPr>
                  <w:r w:rsidRPr="009D04B6">
                    <w:rPr>
                      <w:color w:val="000000"/>
                      <w:sz w:val="22"/>
                      <w:szCs w:val="22"/>
                    </w:rPr>
                    <w:t>305,52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05203" w14:textId="77777777" w:rsidR="009D04B6" w:rsidRPr="009D04B6" w:rsidRDefault="009D04B6" w:rsidP="009D04B6">
                  <w:pPr>
                    <w:jc w:val="center"/>
                    <w:rPr>
                      <w:sz w:val="22"/>
                      <w:szCs w:val="22"/>
                    </w:rPr>
                  </w:pPr>
                  <w:r w:rsidRPr="009D04B6">
                    <w:rPr>
                      <w:color w:val="000000"/>
                      <w:sz w:val="22"/>
                      <w:szCs w:val="22"/>
                    </w:rPr>
                    <w:t>301,81</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8E72EE8" w14:textId="77777777" w:rsidR="009D04B6" w:rsidRPr="009D04B6" w:rsidRDefault="009D04B6" w:rsidP="009D04B6">
                  <w:pPr>
                    <w:jc w:val="center"/>
                    <w:rPr>
                      <w:sz w:val="22"/>
                      <w:szCs w:val="22"/>
                    </w:rPr>
                  </w:pPr>
                  <w:r w:rsidRPr="009D04B6">
                    <w:rPr>
                      <w:color w:val="000000"/>
                      <w:sz w:val="22"/>
                      <w:szCs w:val="22"/>
                    </w:rPr>
                    <w:t>322,21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7FF50C0" w14:textId="77777777" w:rsidR="009D04B6" w:rsidRPr="009D04B6" w:rsidRDefault="009D04B6" w:rsidP="009D04B6">
                  <w:pPr>
                    <w:jc w:val="center"/>
                    <w:rPr>
                      <w:sz w:val="22"/>
                      <w:szCs w:val="22"/>
                    </w:rPr>
                  </w:pPr>
                  <w:r w:rsidRPr="009D04B6">
                    <w:rPr>
                      <w:color w:val="000000"/>
                      <w:sz w:val="22"/>
                      <w:szCs w:val="22"/>
                    </w:rPr>
                    <w:t>307,38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8C9A0C1" w14:textId="77777777" w:rsidR="009D04B6" w:rsidRPr="009D04B6" w:rsidRDefault="009D04B6" w:rsidP="009D04B6">
                  <w:pPr>
                    <w:jc w:val="center"/>
                    <w:rPr>
                      <w:sz w:val="22"/>
                      <w:szCs w:val="22"/>
                    </w:rPr>
                  </w:pPr>
                  <w:r w:rsidRPr="009D04B6">
                    <w:rPr>
                      <w:color w:val="000000"/>
                      <w:sz w:val="22"/>
                      <w:szCs w:val="22"/>
                    </w:rPr>
                    <w:t>254,60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A28DF22" w14:textId="77777777" w:rsidR="009D04B6" w:rsidRPr="009D04B6" w:rsidRDefault="009D04B6" w:rsidP="009D04B6">
                  <w:pPr>
                    <w:jc w:val="center"/>
                    <w:rPr>
                      <w:sz w:val="22"/>
                      <w:szCs w:val="22"/>
                    </w:rPr>
                  </w:pPr>
                  <w:r w:rsidRPr="009D04B6">
                    <w:rPr>
                      <w:color w:val="000000"/>
                      <w:sz w:val="22"/>
                      <w:szCs w:val="22"/>
                    </w:rPr>
                    <w:t>251,51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4FF14" w14:textId="77777777" w:rsidR="009D04B6" w:rsidRPr="009D04B6" w:rsidRDefault="009D04B6" w:rsidP="009D04B6">
                  <w:pPr>
                    <w:jc w:val="center"/>
                    <w:rPr>
                      <w:sz w:val="22"/>
                      <w:szCs w:val="22"/>
                    </w:rPr>
                  </w:pPr>
                  <w:r w:rsidRPr="009D04B6">
                    <w:rPr>
                      <w:color w:val="000000"/>
                      <w:sz w:val="22"/>
                      <w:szCs w:val="22"/>
                    </w:rPr>
                    <w:t>268,51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3BA9966" w14:textId="77777777" w:rsidR="009D04B6" w:rsidRPr="009D04B6" w:rsidRDefault="009D04B6" w:rsidP="009D04B6">
                  <w:pPr>
                    <w:jc w:val="center"/>
                    <w:rPr>
                      <w:sz w:val="22"/>
                      <w:szCs w:val="22"/>
                    </w:rPr>
                  </w:pPr>
                  <w:r w:rsidRPr="009D04B6">
                    <w:rPr>
                      <w:color w:val="000000"/>
                      <w:sz w:val="22"/>
                      <w:szCs w:val="22"/>
                    </w:rPr>
                    <w:t>256,15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9BD710" w14:textId="77777777" w:rsidR="009D04B6" w:rsidRPr="009D04B6" w:rsidRDefault="009D04B6" w:rsidP="009D04B6">
                  <w:pPr>
                    <w:jc w:val="center"/>
                    <w:rPr>
                      <w:sz w:val="22"/>
                      <w:szCs w:val="22"/>
                    </w:rPr>
                  </w:pPr>
                  <w:r w:rsidRPr="009D04B6">
                    <w:rPr>
                      <w:sz w:val="22"/>
                      <w:szCs w:val="22"/>
                    </w:rPr>
                    <w:t>44,53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966823" w14:textId="77777777" w:rsidR="009D04B6" w:rsidRPr="009D04B6" w:rsidRDefault="009D04B6" w:rsidP="009D04B6">
                  <w:pPr>
                    <w:jc w:val="center"/>
                    <w:rPr>
                      <w:sz w:val="22"/>
                      <w:szCs w:val="22"/>
                    </w:rPr>
                  </w:pPr>
                  <w:r w:rsidRPr="009D04B6">
                    <w:rPr>
                      <w:sz w:val="22"/>
                      <w:szCs w:val="22"/>
                    </w:rPr>
                    <w:t>3 861,65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25F310"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EA7977" w14:textId="77777777" w:rsidR="009D04B6" w:rsidRPr="009D04B6" w:rsidRDefault="009D04B6" w:rsidP="009D04B6">
                  <w:pPr>
                    <w:jc w:val="center"/>
                    <w:rPr>
                      <w:sz w:val="22"/>
                      <w:szCs w:val="22"/>
                    </w:rPr>
                  </w:pPr>
                  <w:r w:rsidRPr="009D04B6">
                    <w:rPr>
                      <w:sz w:val="22"/>
                      <w:szCs w:val="22"/>
                    </w:rPr>
                    <w:t>х</w:t>
                  </w:r>
                </w:p>
              </w:tc>
            </w:tr>
            <w:tr w:rsidR="009D04B6" w:rsidRPr="009D04B6" w14:paraId="540EFEEE" w14:textId="77777777" w:rsidTr="00F95151">
              <w:trPr>
                <w:trHeight w:val="281"/>
              </w:trPr>
              <w:tc>
                <w:tcPr>
                  <w:tcW w:w="1844" w:type="dxa"/>
                  <w:vMerge/>
                  <w:tcBorders>
                    <w:left w:val="single" w:sz="4" w:space="0" w:color="auto"/>
                    <w:right w:val="single" w:sz="4" w:space="0" w:color="auto"/>
                  </w:tcBorders>
                  <w:vAlign w:val="center"/>
                </w:tcPr>
                <w:p w14:paraId="6C91C43C"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F22312D" w14:textId="77777777" w:rsidR="009D04B6" w:rsidRPr="009D04B6" w:rsidRDefault="009D04B6" w:rsidP="009D04B6">
                  <w:pPr>
                    <w:jc w:val="center"/>
                    <w:rPr>
                      <w:sz w:val="22"/>
                      <w:szCs w:val="22"/>
                    </w:rPr>
                  </w:pPr>
                  <w:r w:rsidRPr="009D04B6">
                    <w:rPr>
                      <w:sz w:val="22"/>
                      <w:szCs w:val="22"/>
                    </w:rPr>
                    <w:t>с 01.01.2028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DC55D18" w14:textId="77777777" w:rsidR="009D04B6" w:rsidRPr="009D04B6" w:rsidRDefault="009D04B6" w:rsidP="009D04B6">
                  <w:pPr>
                    <w:jc w:val="center"/>
                    <w:rPr>
                      <w:sz w:val="22"/>
                      <w:szCs w:val="22"/>
                    </w:rPr>
                  </w:pPr>
                  <w:r w:rsidRPr="009D04B6">
                    <w:rPr>
                      <w:sz w:val="22"/>
                      <w:szCs w:val="22"/>
                    </w:rPr>
                    <w:t>305,52</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27914214" w14:textId="77777777" w:rsidR="009D04B6" w:rsidRPr="009D04B6" w:rsidRDefault="009D04B6" w:rsidP="009D04B6">
                  <w:pPr>
                    <w:jc w:val="center"/>
                    <w:rPr>
                      <w:sz w:val="22"/>
                      <w:szCs w:val="22"/>
                    </w:rPr>
                  </w:pPr>
                  <w:r w:rsidRPr="009D04B6">
                    <w:rPr>
                      <w:sz w:val="22"/>
                      <w:szCs w:val="22"/>
                    </w:rPr>
                    <w:t>301,81</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0AA0C360" w14:textId="77777777" w:rsidR="009D04B6" w:rsidRPr="009D04B6" w:rsidRDefault="009D04B6" w:rsidP="009D04B6">
                  <w:pPr>
                    <w:jc w:val="center"/>
                    <w:rPr>
                      <w:sz w:val="22"/>
                      <w:szCs w:val="22"/>
                    </w:rPr>
                  </w:pPr>
                  <w:r w:rsidRPr="009D04B6">
                    <w:rPr>
                      <w:sz w:val="22"/>
                      <w:szCs w:val="22"/>
                    </w:rPr>
                    <w:t>322,21</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5473DFA3" w14:textId="77777777" w:rsidR="009D04B6" w:rsidRPr="009D04B6" w:rsidRDefault="009D04B6" w:rsidP="009D04B6">
                  <w:pPr>
                    <w:jc w:val="center"/>
                    <w:rPr>
                      <w:sz w:val="22"/>
                      <w:szCs w:val="22"/>
                    </w:rPr>
                  </w:pPr>
                  <w:r w:rsidRPr="009D04B6">
                    <w:rPr>
                      <w:sz w:val="22"/>
                      <w:szCs w:val="22"/>
                    </w:rPr>
                    <w:t>307,38</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C575F08" w14:textId="77777777" w:rsidR="009D04B6" w:rsidRPr="009D04B6" w:rsidRDefault="009D04B6" w:rsidP="009D04B6">
                  <w:pPr>
                    <w:jc w:val="center"/>
                    <w:rPr>
                      <w:sz w:val="22"/>
                      <w:szCs w:val="22"/>
                    </w:rPr>
                  </w:pPr>
                  <w:r w:rsidRPr="009D04B6">
                    <w:rPr>
                      <w:sz w:val="22"/>
                      <w:szCs w:val="22"/>
                    </w:rPr>
                    <w:t>254,60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EE5A88C" w14:textId="77777777" w:rsidR="009D04B6" w:rsidRPr="009D04B6" w:rsidRDefault="009D04B6" w:rsidP="009D04B6">
                  <w:pPr>
                    <w:jc w:val="center"/>
                    <w:rPr>
                      <w:sz w:val="22"/>
                      <w:szCs w:val="22"/>
                    </w:rPr>
                  </w:pPr>
                  <w:r w:rsidRPr="009D04B6">
                    <w:rPr>
                      <w:sz w:val="22"/>
                      <w:szCs w:val="22"/>
                    </w:rPr>
                    <w:t>251,51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7FD968" w14:textId="77777777" w:rsidR="009D04B6" w:rsidRPr="009D04B6" w:rsidRDefault="009D04B6" w:rsidP="009D04B6">
                  <w:pPr>
                    <w:jc w:val="center"/>
                    <w:rPr>
                      <w:sz w:val="22"/>
                      <w:szCs w:val="22"/>
                    </w:rPr>
                  </w:pPr>
                  <w:r w:rsidRPr="009D04B6">
                    <w:rPr>
                      <w:sz w:val="22"/>
                      <w:szCs w:val="22"/>
                    </w:rPr>
                    <w:t>268,51</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42C41664" w14:textId="77777777" w:rsidR="009D04B6" w:rsidRPr="009D04B6" w:rsidRDefault="009D04B6" w:rsidP="009D04B6">
                  <w:pPr>
                    <w:jc w:val="center"/>
                    <w:rPr>
                      <w:sz w:val="22"/>
                      <w:szCs w:val="22"/>
                    </w:rPr>
                  </w:pPr>
                  <w:r w:rsidRPr="009D04B6">
                    <w:rPr>
                      <w:sz w:val="22"/>
                      <w:szCs w:val="22"/>
                    </w:rPr>
                    <w:t>256,15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9BC939" w14:textId="77777777" w:rsidR="009D04B6" w:rsidRPr="009D04B6" w:rsidRDefault="009D04B6" w:rsidP="009D04B6">
                  <w:pPr>
                    <w:jc w:val="center"/>
                    <w:rPr>
                      <w:sz w:val="22"/>
                      <w:szCs w:val="22"/>
                    </w:rPr>
                  </w:pPr>
                  <w:r w:rsidRPr="009D04B6">
                    <w:rPr>
                      <w:sz w:val="22"/>
                      <w:szCs w:val="22"/>
                    </w:rPr>
                    <w:t>44,53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839A2D" w14:textId="77777777" w:rsidR="009D04B6" w:rsidRPr="009D04B6" w:rsidRDefault="009D04B6" w:rsidP="009D04B6">
                  <w:pPr>
                    <w:jc w:val="center"/>
                    <w:rPr>
                      <w:sz w:val="22"/>
                      <w:szCs w:val="22"/>
                    </w:rPr>
                  </w:pPr>
                  <w:r w:rsidRPr="009D04B6">
                    <w:rPr>
                      <w:sz w:val="22"/>
                      <w:szCs w:val="22"/>
                    </w:rPr>
                    <w:t>3 861,65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BE7D9A"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53AD5" w14:textId="77777777" w:rsidR="009D04B6" w:rsidRPr="009D04B6" w:rsidRDefault="009D04B6" w:rsidP="009D04B6">
                  <w:pPr>
                    <w:jc w:val="center"/>
                    <w:rPr>
                      <w:sz w:val="22"/>
                      <w:szCs w:val="22"/>
                    </w:rPr>
                  </w:pPr>
                  <w:r w:rsidRPr="009D04B6">
                    <w:rPr>
                      <w:sz w:val="22"/>
                      <w:szCs w:val="22"/>
                    </w:rPr>
                    <w:t>х</w:t>
                  </w:r>
                </w:p>
              </w:tc>
            </w:tr>
            <w:tr w:rsidR="009D04B6" w:rsidRPr="009D04B6" w14:paraId="5196E712" w14:textId="77777777" w:rsidTr="00F95151">
              <w:trPr>
                <w:trHeight w:val="281"/>
              </w:trPr>
              <w:tc>
                <w:tcPr>
                  <w:tcW w:w="1844" w:type="dxa"/>
                  <w:vMerge/>
                  <w:tcBorders>
                    <w:left w:val="single" w:sz="4" w:space="0" w:color="auto"/>
                    <w:right w:val="single" w:sz="4" w:space="0" w:color="auto"/>
                  </w:tcBorders>
                  <w:vAlign w:val="center"/>
                </w:tcPr>
                <w:p w14:paraId="5E56CC8C"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2F1F9C4" w14:textId="77777777" w:rsidR="009D04B6" w:rsidRPr="009D04B6" w:rsidRDefault="009D04B6" w:rsidP="009D04B6">
                  <w:pPr>
                    <w:jc w:val="center"/>
                    <w:rPr>
                      <w:sz w:val="22"/>
                      <w:szCs w:val="22"/>
                    </w:rPr>
                  </w:pPr>
                  <w:r w:rsidRPr="009D04B6">
                    <w:rPr>
                      <w:sz w:val="22"/>
                      <w:szCs w:val="22"/>
                    </w:rPr>
                    <w:t>с 01.07.2028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807A50D" w14:textId="77777777" w:rsidR="009D04B6" w:rsidRPr="009D04B6" w:rsidRDefault="009D04B6" w:rsidP="009D04B6">
                  <w:pPr>
                    <w:jc w:val="center"/>
                    <w:rPr>
                      <w:sz w:val="22"/>
                      <w:szCs w:val="22"/>
                    </w:rPr>
                  </w:pPr>
                  <w:r w:rsidRPr="009D04B6">
                    <w:rPr>
                      <w:sz w:val="22"/>
                      <w:szCs w:val="22"/>
                    </w:rPr>
                    <w:t>321,53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3853BD30" w14:textId="77777777" w:rsidR="009D04B6" w:rsidRPr="009D04B6" w:rsidRDefault="009D04B6" w:rsidP="009D04B6">
                  <w:pPr>
                    <w:jc w:val="center"/>
                    <w:rPr>
                      <w:sz w:val="22"/>
                      <w:szCs w:val="22"/>
                    </w:rPr>
                  </w:pPr>
                  <w:r w:rsidRPr="009D04B6">
                    <w:rPr>
                      <w:sz w:val="22"/>
                      <w:szCs w:val="22"/>
                    </w:rPr>
                    <w:t>317,62</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7F8DAFA1" w14:textId="77777777" w:rsidR="009D04B6" w:rsidRPr="009D04B6" w:rsidRDefault="009D04B6" w:rsidP="009D04B6">
                  <w:pPr>
                    <w:jc w:val="center"/>
                    <w:rPr>
                      <w:sz w:val="22"/>
                      <w:szCs w:val="22"/>
                    </w:rPr>
                  </w:pPr>
                  <w:r w:rsidRPr="009D04B6">
                    <w:rPr>
                      <w:sz w:val="22"/>
                      <w:szCs w:val="22"/>
                    </w:rPr>
                    <w:t>339,12</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7997A17B" w14:textId="77777777" w:rsidR="009D04B6" w:rsidRPr="009D04B6" w:rsidRDefault="009D04B6" w:rsidP="009D04B6">
                  <w:pPr>
                    <w:jc w:val="center"/>
                    <w:rPr>
                      <w:sz w:val="22"/>
                      <w:szCs w:val="22"/>
                    </w:rPr>
                  </w:pPr>
                  <w:r w:rsidRPr="009D04B6">
                    <w:rPr>
                      <w:sz w:val="22"/>
                      <w:szCs w:val="22"/>
                    </w:rPr>
                    <w:t>323,48</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91ADE66" w14:textId="77777777" w:rsidR="009D04B6" w:rsidRPr="009D04B6" w:rsidRDefault="009D04B6" w:rsidP="009D04B6">
                  <w:pPr>
                    <w:jc w:val="center"/>
                    <w:rPr>
                      <w:sz w:val="22"/>
                      <w:szCs w:val="22"/>
                    </w:rPr>
                  </w:pPr>
                  <w:r w:rsidRPr="009D04B6">
                    <w:rPr>
                      <w:sz w:val="22"/>
                      <w:szCs w:val="22"/>
                    </w:rPr>
                    <w:t>267,94</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6D2CC7E" w14:textId="77777777" w:rsidR="009D04B6" w:rsidRPr="009D04B6" w:rsidRDefault="009D04B6" w:rsidP="009D04B6">
                  <w:pPr>
                    <w:jc w:val="center"/>
                    <w:rPr>
                      <w:sz w:val="22"/>
                      <w:szCs w:val="22"/>
                    </w:rPr>
                  </w:pPr>
                  <w:r w:rsidRPr="009D04B6">
                    <w:rPr>
                      <w:sz w:val="22"/>
                      <w:szCs w:val="22"/>
                    </w:rPr>
                    <w:t>264,68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FBC4A7" w14:textId="77777777" w:rsidR="009D04B6" w:rsidRPr="009D04B6" w:rsidRDefault="009D04B6" w:rsidP="009D04B6">
                  <w:pPr>
                    <w:jc w:val="center"/>
                    <w:rPr>
                      <w:sz w:val="22"/>
                      <w:szCs w:val="22"/>
                    </w:rPr>
                  </w:pPr>
                  <w:r w:rsidRPr="009D04B6">
                    <w:rPr>
                      <w:sz w:val="22"/>
                      <w:szCs w:val="22"/>
                    </w:rPr>
                    <w:t>282,60</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78B4346C" w14:textId="77777777" w:rsidR="009D04B6" w:rsidRPr="009D04B6" w:rsidRDefault="009D04B6" w:rsidP="009D04B6">
                  <w:pPr>
                    <w:jc w:val="center"/>
                    <w:rPr>
                      <w:sz w:val="22"/>
                      <w:szCs w:val="22"/>
                    </w:rPr>
                  </w:pPr>
                  <w:r w:rsidRPr="009D04B6">
                    <w:rPr>
                      <w:sz w:val="22"/>
                      <w:szCs w:val="22"/>
                    </w:rPr>
                    <w:t>269,57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4C19E2" w14:textId="77777777" w:rsidR="009D04B6" w:rsidRPr="009D04B6" w:rsidRDefault="009D04B6" w:rsidP="009D04B6">
                  <w:pPr>
                    <w:jc w:val="center"/>
                    <w:rPr>
                      <w:sz w:val="22"/>
                      <w:szCs w:val="22"/>
                    </w:rPr>
                  </w:pPr>
                  <w:r w:rsidRPr="009D04B6">
                    <w:rPr>
                      <w:sz w:val="22"/>
                      <w:szCs w:val="22"/>
                    </w:rPr>
                    <w:t>46,31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89B64F" w14:textId="77777777" w:rsidR="009D04B6" w:rsidRPr="009D04B6" w:rsidRDefault="009D04B6" w:rsidP="009D04B6">
                  <w:pPr>
                    <w:jc w:val="center"/>
                    <w:rPr>
                      <w:sz w:val="22"/>
                      <w:szCs w:val="22"/>
                    </w:rPr>
                  </w:pPr>
                  <w:r w:rsidRPr="009D04B6">
                    <w:rPr>
                      <w:sz w:val="22"/>
                      <w:szCs w:val="22"/>
                    </w:rPr>
                    <w:t>4 074,04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23F247"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12781E" w14:textId="77777777" w:rsidR="009D04B6" w:rsidRPr="009D04B6" w:rsidRDefault="009D04B6" w:rsidP="009D04B6">
                  <w:pPr>
                    <w:jc w:val="center"/>
                    <w:rPr>
                      <w:sz w:val="22"/>
                      <w:szCs w:val="22"/>
                    </w:rPr>
                  </w:pPr>
                  <w:r w:rsidRPr="009D04B6">
                    <w:rPr>
                      <w:sz w:val="22"/>
                      <w:szCs w:val="22"/>
                    </w:rPr>
                    <w:t>х</w:t>
                  </w:r>
                </w:p>
              </w:tc>
            </w:tr>
            <w:tr w:rsidR="009D04B6" w:rsidRPr="009D04B6" w14:paraId="4EBCFD5B" w14:textId="77777777" w:rsidTr="00F95151">
              <w:trPr>
                <w:trHeight w:val="281"/>
              </w:trPr>
              <w:tc>
                <w:tcPr>
                  <w:tcW w:w="1844" w:type="dxa"/>
                  <w:vMerge/>
                  <w:tcBorders>
                    <w:left w:val="single" w:sz="4" w:space="0" w:color="auto"/>
                    <w:right w:val="single" w:sz="4" w:space="0" w:color="auto"/>
                  </w:tcBorders>
                  <w:vAlign w:val="center"/>
                </w:tcPr>
                <w:p w14:paraId="252B8504"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19ABE60" w14:textId="77777777" w:rsidR="009D04B6" w:rsidRPr="009D04B6" w:rsidRDefault="009D04B6" w:rsidP="009D04B6">
                  <w:pPr>
                    <w:jc w:val="center"/>
                    <w:rPr>
                      <w:sz w:val="22"/>
                      <w:szCs w:val="22"/>
                    </w:rPr>
                  </w:pPr>
                  <w:r w:rsidRPr="009D04B6">
                    <w:rPr>
                      <w:sz w:val="22"/>
                      <w:szCs w:val="22"/>
                    </w:rPr>
                    <w:t>с 01.01.2029</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8862D22" w14:textId="77777777" w:rsidR="009D04B6" w:rsidRPr="009D04B6" w:rsidRDefault="009D04B6" w:rsidP="009D04B6">
                  <w:pPr>
                    <w:jc w:val="center"/>
                    <w:rPr>
                      <w:sz w:val="22"/>
                      <w:szCs w:val="22"/>
                    </w:rPr>
                  </w:pPr>
                  <w:r w:rsidRPr="009D04B6">
                    <w:rPr>
                      <w:sz w:val="22"/>
                      <w:szCs w:val="22"/>
                    </w:rPr>
                    <w:t>321,53</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4E7E5D66" w14:textId="77777777" w:rsidR="009D04B6" w:rsidRPr="009D04B6" w:rsidRDefault="009D04B6" w:rsidP="009D04B6">
                  <w:pPr>
                    <w:jc w:val="center"/>
                    <w:rPr>
                      <w:sz w:val="22"/>
                      <w:szCs w:val="22"/>
                    </w:rPr>
                  </w:pPr>
                  <w:r w:rsidRPr="009D04B6">
                    <w:rPr>
                      <w:sz w:val="22"/>
                      <w:szCs w:val="22"/>
                    </w:rPr>
                    <w:t>317,62</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60D1E932" w14:textId="77777777" w:rsidR="009D04B6" w:rsidRPr="009D04B6" w:rsidRDefault="009D04B6" w:rsidP="009D04B6">
                  <w:pPr>
                    <w:jc w:val="center"/>
                    <w:rPr>
                      <w:sz w:val="22"/>
                      <w:szCs w:val="22"/>
                    </w:rPr>
                  </w:pPr>
                  <w:r w:rsidRPr="009D04B6">
                    <w:rPr>
                      <w:sz w:val="22"/>
                      <w:szCs w:val="22"/>
                    </w:rPr>
                    <w:t>339,12</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6FEC0684" w14:textId="77777777" w:rsidR="009D04B6" w:rsidRPr="009D04B6" w:rsidRDefault="009D04B6" w:rsidP="009D04B6">
                  <w:pPr>
                    <w:jc w:val="center"/>
                    <w:rPr>
                      <w:sz w:val="22"/>
                      <w:szCs w:val="22"/>
                    </w:rPr>
                  </w:pPr>
                  <w:r w:rsidRPr="009D04B6">
                    <w:rPr>
                      <w:sz w:val="22"/>
                      <w:szCs w:val="22"/>
                    </w:rPr>
                    <w:t>323,48</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CC2F09C" w14:textId="77777777" w:rsidR="009D04B6" w:rsidRPr="009D04B6" w:rsidRDefault="009D04B6" w:rsidP="009D04B6">
                  <w:pPr>
                    <w:jc w:val="center"/>
                    <w:rPr>
                      <w:sz w:val="22"/>
                      <w:szCs w:val="22"/>
                    </w:rPr>
                  </w:pPr>
                  <w:r w:rsidRPr="009D04B6">
                    <w:rPr>
                      <w:sz w:val="22"/>
                      <w:szCs w:val="22"/>
                    </w:rPr>
                    <w:t>267,94</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D9577D8" w14:textId="77777777" w:rsidR="009D04B6" w:rsidRPr="009D04B6" w:rsidRDefault="009D04B6" w:rsidP="009D04B6">
                  <w:pPr>
                    <w:jc w:val="center"/>
                    <w:rPr>
                      <w:sz w:val="22"/>
                      <w:szCs w:val="22"/>
                    </w:rPr>
                  </w:pPr>
                  <w:r w:rsidRPr="009D04B6">
                    <w:rPr>
                      <w:sz w:val="22"/>
                      <w:szCs w:val="22"/>
                    </w:rPr>
                    <w:t>264,68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239E3F" w14:textId="77777777" w:rsidR="009D04B6" w:rsidRPr="009D04B6" w:rsidRDefault="009D04B6" w:rsidP="009D04B6">
                  <w:pPr>
                    <w:jc w:val="center"/>
                    <w:rPr>
                      <w:sz w:val="22"/>
                      <w:szCs w:val="22"/>
                    </w:rPr>
                  </w:pPr>
                  <w:r w:rsidRPr="009D04B6">
                    <w:rPr>
                      <w:sz w:val="22"/>
                      <w:szCs w:val="22"/>
                    </w:rPr>
                    <w:t>282,60</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637A8544" w14:textId="77777777" w:rsidR="009D04B6" w:rsidRPr="009D04B6" w:rsidRDefault="009D04B6" w:rsidP="009D04B6">
                  <w:pPr>
                    <w:jc w:val="center"/>
                    <w:rPr>
                      <w:sz w:val="22"/>
                      <w:szCs w:val="22"/>
                    </w:rPr>
                  </w:pPr>
                  <w:r w:rsidRPr="009D04B6">
                    <w:rPr>
                      <w:sz w:val="22"/>
                      <w:szCs w:val="22"/>
                    </w:rPr>
                    <w:t>269,57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576C40" w14:textId="77777777" w:rsidR="009D04B6" w:rsidRPr="009D04B6" w:rsidRDefault="009D04B6" w:rsidP="009D04B6">
                  <w:pPr>
                    <w:jc w:val="center"/>
                    <w:rPr>
                      <w:sz w:val="22"/>
                      <w:szCs w:val="22"/>
                    </w:rPr>
                  </w:pPr>
                  <w:r w:rsidRPr="009D04B6">
                    <w:rPr>
                      <w:sz w:val="22"/>
                      <w:szCs w:val="22"/>
                    </w:rPr>
                    <w:t>46,31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E0B854" w14:textId="77777777" w:rsidR="009D04B6" w:rsidRPr="009D04B6" w:rsidRDefault="009D04B6" w:rsidP="009D04B6">
                  <w:pPr>
                    <w:jc w:val="center"/>
                    <w:rPr>
                      <w:sz w:val="22"/>
                      <w:szCs w:val="22"/>
                    </w:rPr>
                  </w:pPr>
                  <w:r w:rsidRPr="009D04B6">
                    <w:rPr>
                      <w:sz w:val="22"/>
                      <w:szCs w:val="22"/>
                    </w:rPr>
                    <w:t>4 074,04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0C49B5"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745A68" w14:textId="77777777" w:rsidR="009D04B6" w:rsidRPr="009D04B6" w:rsidRDefault="009D04B6" w:rsidP="009D04B6">
                  <w:pPr>
                    <w:jc w:val="center"/>
                    <w:rPr>
                      <w:sz w:val="22"/>
                      <w:szCs w:val="22"/>
                    </w:rPr>
                  </w:pPr>
                  <w:r w:rsidRPr="009D04B6">
                    <w:rPr>
                      <w:sz w:val="22"/>
                      <w:szCs w:val="22"/>
                    </w:rPr>
                    <w:t>х</w:t>
                  </w:r>
                </w:p>
              </w:tc>
            </w:tr>
            <w:tr w:rsidR="009D04B6" w:rsidRPr="009D04B6" w14:paraId="624DFC4D" w14:textId="77777777" w:rsidTr="00F95151">
              <w:trPr>
                <w:trHeight w:val="281"/>
              </w:trPr>
              <w:tc>
                <w:tcPr>
                  <w:tcW w:w="1844" w:type="dxa"/>
                  <w:vMerge/>
                  <w:tcBorders>
                    <w:left w:val="single" w:sz="4" w:space="0" w:color="auto"/>
                    <w:right w:val="single" w:sz="4" w:space="0" w:color="auto"/>
                  </w:tcBorders>
                  <w:vAlign w:val="center"/>
                </w:tcPr>
                <w:p w14:paraId="43506107"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A722A1" w14:textId="77777777" w:rsidR="009D04B6" w:rsidRPr="009D04B6" w:rsidRDefault="009D04B6" w:rsidP="009D04B6">
                  <w:pPr>
                    <w:jc w:val="center"/>
                    <w:rPr>
                      <w:sz w:val="22"/>
                      <w:szCs w:val="22"/>
                    </w:rPr>
                  </w:pPr>
                  <w:r w:rsidRPr="009D04B6">
                    <w:rPr>
                      <w:sz w:val="22"/>
                      <w:szCs w:val="22"/>
                    </w:rPr>
                    <w:t>с 01.07.2029</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FE87992" w14:textId="77777777" w:rsidR="009D04B6" w:rsidRPr="009D04B6" w:rsidRDefault="009D04B6" w:rsidP="009D04B6">
                  <w:pPr>
                    <w:jc w:val="center"/>
                    <w:rPr>
                      <w:sz w:val="22"/>
                      <w:szCs w:val="22"/>
                    </w:rPr>
                  </w:pPr>
                  <w:r w:rsidRPr="009D04B6">
                    <w:rPr>
                      <w:sz w:val="22"/>
                      <w:szCs w:val="22"/>
                    </w:rPr>
                    <w:t>338,38</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648C8BE9" w14:textId="77777777" w:rsidR="009D04B6" w:rsidRPr="009D04B6" w:rsidRDefault="009D04B6" w:rsidP="009D04B6">
                  <w:pPr>
                    <w:jc w:val="center"/>
                    <w:rPr>
                      <w:sz w:val="22"/>
                      <w:szCs w:val="22"/>
                    </w:rPr>
                  </w:pPr>
                  <w:r w:rsidRPr="009D04B6">
                    <w:rPr>
                      <w:sz w:val="22"/>
                      <w:szCs w:val="22"/>
                    </w:rPr>
                    <w:t>334,25</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7EE05A7C" w14:textId="77777777" w:rsidR="009D04B6" w:rsidRPr="009D04B6" w:rsidRDefault="009D04B6" w:rsidP="009D04B6">
                  <w:pPr>
                    <w:jc w:val="center"/>
                    <w:rPr>
                      <w:sz w:val="22"/>
                      <w:szCs w:val="22"/>
                    </w:rPr>
                  </w:pPr>
                  <w:r w:rsidRPr="009D04B6">
                    <w:rPr>
                      <w:sz w:val="22"/>
                      <w:szCs w:val="22"/>
                    </w:rPr>
                    <w:t>356,94</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7FFC3603" w14:textId="77777777" w:rsidR="009D04B6" w:rsidRPr="009D04B6" w:rsidRDefault="009D04B6" w:rsidP="009D04B6">
                  <w:pPr>
                    <w:jc w:val="center"/>
                    <w:rPr>
                      <w:sz w:val="22"/>
                      <w:szCs w:val="22"/>
                    </w:rPr>
                  </w:pPr>
                  <w:r w:rsidRPr="009D04B6">
                    <w:rPr>
                      <w:sz w:val="22"/>
                      <w:szCs w:val="22"/>
                    </w:rPr>
                    <w:t>340,44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09B111BF" w14:textId="77777777" w:rsidR="009D04B6" w:rsidRPr="009D04B6" w:rsidRDefault="009D04B6" w:rsidP="009D04B6">
                  <w:pPr>
                    <w:jc w:val="center"/>
                    <w:rPr>
                      <w:sz w:val="22"/>
                      <w:szCs w:val="22"/>
                    </w:rPr>
                  </w:pPr>
                  <w:r w:rsidRPr="009D04B6">
                    <w:rPr>
                      <w:sz w:val="22"/>
                      <w:szCs w:val="22"/>
                    </w:rPr>
                    <w:t>281,98</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9027B37" w14:textId="77777777" w:rsidR="009D04B6" w:rsidRPr="009D04B6" w:rsidRDefault="009D04B6" w:rsidP="009D04B6">
                  <w:pPr>
                    <w:jc w:val="center"/>
                    <w:rPr>
                      <w:sz w:val="22"/>
                      <w:szCs w:val="22"/>
                    </w:rPr>
                  </w:pPr>
                  <w:r w:rsidRPr="009D04B6">
                    <w:rPr>
                      <w:sz w:val="22"/>
                      <w:szCs w:val="22"/>
                    </w:rPr>
                    <w:t>278,54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3DDAFA" w14:textId="77777777" w:rsidR="009D04B6" w:rsidRPr="009D04B6" w:rsidRDefault="009D04B6" w:rsidP="009D04B6">
                  <w:pPr>
                    <w:jc w:val="center"/>
                    <w:rPr>
                      <w:sz w:val="22"/>
                      <w:szCs w:val="22"/>
                    </w:rPr>
                  </w:pPr>
                  <w:r w:rsidRPr="009D04B6">
                    <w:rPr>
                      <w:sz w:val="22"/>
                      <w:szCs w:val="22"/>
                    </w:rPr>
                    <w:t>297,45</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2306752D" w14:textId="77777777" w:rsidR="009D04B6" w:rsidRPr="009D04B6" w:rsidRDefault="009D04B6" w:rsidP="009D04B6">
                  <w:pPr>
                    <w:jc w:val="center"/>
                    <w:rPr>
                      <w:sz w:val="22"/>
                      <w:szCs w:val="22"/>
                    </w:rPr>
                  </w:pPr>
                  <w:r w:rsidRPr="009D04B6">
                    <w:rPr>
                      <w:sz w:val="22"/>
                      <w:szCs w:val="22"/>
                    </w:rPr>
                    <w:t>283,70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9F658" w14:textId="77777777" w:rsidR="009D04B6" w:rsidRPr="009D04B6" w:rsidRDefault="009D04B6" w:rsidP="009D04B6">
                  <w:pPr>
                    <w:jc w:val="center"/>
                    <w:rPr>
                      <w:sz w:val="22"/>
                      <w:szCs w:val="22"/>
                    </w:rPr>
                  </w:pPr>
                  <w:r w:rsidRPr="009D04B6">
                    <w:rPr>
                      <w:sz w:val="22"/>
                      <w:szCs w:val="22"/>
                    </w:rPr>
                    <w:t>48,16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FC743E" w14:textId="77777777" w:rsidR="009D04B6" w:rsidRPr="009D04B6" w:rsidRDefault="009D04B6" w:rsidP="009D04B6">
                  <w:pPr>
                    <w:jc w:val="center"/>
                    <w:rPr>
                      <w:sz w:val="22"/>
                      <w:szCs w:val="22"/>
                    </w:rPr>
                  </w:pPr>
                  <w:r w:rsidRPr="009D04B6">
                    <w:rPr>
                      <w:sz w:val="22"/>
                      <w:szCs w:val="22"/>
                    </w:rPr>
                    <w:t>4 298,12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046C67"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BF8B41" w14:textId="77777777" w:rsidR="009D04B6" w:rsidRPr="009D04B6" w:rsidRDefault="009D04B6" w:rsidP="009D04B6">
                  <w:pPr>
                    <w:jc w:val="center"/>
                    <w:rPr>
                      <w:sz w:val="22"/>
                      <w:szCs w:val="22"/>
                    </w:rPr>
                  </w:pPr>
                  <w:r w:rsidRPr="009D04B6">
                    <w:rPr>
                      <w:sz w:val="22"/>
                      <w:szCs w:val="22"/>
                    </w:rPr>
                    <w:t>х</w:t>
                  </w:r>
                </w:p>
              </w:tc>
            </w:tr>
            <w:tr w:rsidR="009D04B6" w:rsidRPr="009D04B6" w14:paraId="6013EA76" w14:textId="77777777" w:rsidTr="00F95151">
              <w:trPr>
                <w:trHeight w:val="281"/>
              </w:trPr>
              <w:tc>
                <w:tcPr>
                  <w:tcW w:w="1844" w:type="dxa"/>
                  <w:vMerge/>
                  <w:tcBorders>
                    <w:left w:val="single" w:sz="4" w:space="0" w:color="auto"/>
                    <w:right w:val="single" w:sz="4" w:space="0" w:color="auto"/>
                  </w:tcBorders>
                  <w:vAlign w:val="center"/>
                </w:tcPr>
                <w:p w14:paraId="64D4FEF2"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A45761C" w14:textId="77777777" w:rsidR="009D04B6" w:rsidRPr="009D04B6" w:rsidRDefault="009D04B6" w:rsidP="009D04B6">
                  <w:pPr>
                    <w:jc w:val="center"/>
                    <w:rPr>
                      <w:sz w:val="22"/>
                      <w:szCs w:val="22"/>
                    </w:rPr>
                  </w:pPr>
                  <w:r w:rsidRPr="009D04B6">
                    <w:rPr>
                      <w:sz w:val="22"/>
                      <w:szCs w:val="22"/>
                    </w:rPr>
                    <w:t>с 01.01.2030</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5D0F51A" w14:textId="77777777" w:rsidR="009D04B6" w:rsidRPr="009D04B6" w:rsidRDefault="009D04B6" w:rsidP="009D04B6">
                  <w:pPr>
                    <w:jc w:val="center"/>
                    <w:rPr>
                      <w:sz w:val="22"/>
                      <w:szCs w:val="22"/>
                    </w:rPr>
                  </w:pPr>
                  <w:r w:rsidRPr="009D04B6">
                    <w:rPr>
                      <w:sz w:val="22"/>
                      <w:szCs w:val="22"/>
                    </w:rPr>
                    <w:t>338,38</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2C57B39F" w14:textId="77777777" w:rsidR="009D04B6" w:rsidRPr="009D04B6" w:rsidRDefault="009D04B6" w:rsidP="009D04B6">
                  <w:pPr>
                    <w:jc w:val="center"/>
                    <w:rPr>
                      <w:sz w:val="22"/>
                      <w:szCs w:val="22"/>
                    </w:rPr>
                  </w:pPr>
                  <w:r w:rsidRPr="009D04B6">
                    <w:rPr>
                      <w:sz w:val="22"/>
                      <w:szCs w:val="22"/>
                    </w:rPr>
                    <w:t>334,25</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3B92B80C" w14:textId="77777777" w:rsidR="009D04B6" w:rsidRPr="009D04B6" w:rsidRDefault="009D04B6" w:rsidP="009D04B6">
                  <w:pPr>
                    <w:jc w:val="center"/>
                    <w:rPr>
                      <w:sz w:val="22"/>
                      <w:szCs w:val="22"/>
                    </w:rPr>
                  </w:pPr>
                  <w:r w:rsidRPr="009D04B6">
                    <w:rPr>
                      <w:sz w:val="22"/>
                      <w:szCs w:val="22"/>
                    </w:rPr>
                    <w:t>356,94</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06AB83AC" w14:textId="77777777" w:rsidR="009D04B6" w:rsidRPr="009D04B6" w:rsidRDefault="009D04B6" w:rsidP="009D04B6">
                  <w:pPr>
                    <w:jc w:val="center"/>
                    <w:rPr>
                      <w:sz w:val="22"/>
                      <w:szCs w:val="22"/>
                    </w:rPr>
                  </w:pPr>
                  <w:r w:rsidRPr="009D04B6">
                    <w:rPr>
                      <w:sz w:val="22"/>
                      <w:szCs w:val="22"/>
                    </w:rPr>
                    <w:t>340,44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CE712C1" w14:textId="77777777" w:rsidR="009D04B6" w:rsidRPr="009D04B6" w:rsidRDefault="009D04B6" w:rsidP="009D04B6">
                  <w:pPr>
                    <w:jc w:val="center"/>
                    <w:rPr>
                      <w:sz w:val="22"/>
                      <w:szCs w:val="22"/>
                    </w:rPr>
                  </w:pPr>
                  <w:r w:rsidRPr="009D04B6">
                    <w:rPr>
                      <w:sz w:val="22"/>
                      <w:szCs w:val="22"/>
                    </w:rPr>
                    <w:t>281,98</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7C77BEF" w14:textId="77777777" w:rsidR="009D04B6" w:rsidRPr="009D04B6" w:rsidRDefault="009D04B6" w:rsidP="009D04B6">
                  <w:pPr>
                    <w:jc w:val="center"/>
                    <w:rPr>
                      <w:sz w:val="22"/>
                      <w:szCs w:val="22"/>
                    </w:rPr>
                  </w:pPr>
                  <w:r w:rsidRPr="009D04B6">
                    <w:rPr>
                      <w:sz w:val="22"/>
                      <w:szCs w:val="22"/>
                    </w:rPr>
                    <w:t>278,54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EA698C" w14:textId="77777777" w:rsidR="009D04B6" w:rsidRPr="009D04B6" w:rsidRDefault="009D04B6" w:rsidP="009D04B6">
                  <w:pPr>
                    <w:jc w:val="center"/>
                    <w:rPr>
                      <w:sz w:val="22"/>
                      <w:szCs w:val="22"/>
                    </w:rPr>
                  </w:pPr>
                  <w:r w:rsidRPr="009D04B6">
                    <w:rPr>
                      <w:sz w:val="22"/>
                      <w:szCs w:val="22"/>
                    </w:rPr>
                    <w:t>297,45</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1DE00504" w14:textId="77777777" w:rsidR="009D04B6" w:rsidRPr="009D04B6" w:rsidRDefault="009D04B6" w:rsidP="009D04B6">
                  <w:pPr>
                    <w:jc w:val="center"/>
                    <w:rPr>
                      <w:sz w:val="22"/>
                      <w:szCs w:val="22"/>
                    </w:rPr>
                  </w:pPr>
                  <w:r w:rsidRPr="009D04B6">
                    <w:rPr>
                      <w:sz w:val="22"/>
                      <w:szCs w:val="22"/>
                    </w:rPr>
                    <w:t>283,70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2D262C" w14:textId="77777777" w:rsidR="009D04B6" w:rsidRPr="009D04B6" w:rsidRDefault="009D04B6" w:rsidP="009D04B6">
                  <w:pPr>
                    <w:jc w:val="center"/>
                    <w:rPr>
                      <w:sz w:val="22"/>
                      <w:szCs w:val="22"/>
                    </w:rPr>
                  </w:pPr>
                  <w:r w:rsidRPr="009D04B6">
                    <w:rPr>
                      <w:sz w:val="22"/>
                      <w:szCs w:val="22"/>
                    </w:rPr>
                    <w:t>48,16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E36E7" w14:textId="77777777" w:rsidR="009D04B6" w:rsidRPr="009D04B6" w:rsidRDefault="009D04B6" w:rsidP="009D04B6">
                  <w:pPr>
                    <w:jc w:val="center"/>
                    <w:rPr>
                      <w:sz w:val="22"/>
                      <w:szCs w:val="22"/>
                    </w:rPr>
                  </w:pPr>
                  <w:r w:rsidRPr="009D04B6">
                    <w:rPr>
                      <w:sz w:val="22"/>
                      <w:szCs w:val="22"/>
                    </w:rPr>
                    <w:t>4 298,12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2D42B8"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537A0" w14:textId="77777777" w:rsidR="009D04B6" w:rsidRPr="009D04B6" w:rsidRDefault="009D04B6" w:rsidP="009D04B6">
                  <w:pPr>
                    <w:jc w:val="center"/>
                    <w:rPr>
                      <w:sz w:val="22"/>
                      <w:szCs w:val="22"/>
                    </w:rPr>
                  </w:pPr>
                  <w:r w:rsidRPr="009D04B6">
                    <w:rPr>
                      <w:sz w:val="22"/>
                      <w:szCs w:val="22"/>
                    </w:rPr>
                    <w:t>х</w:t>
                  </w:r>
                </w:p>
              </w:tc>
            </w:tr>
            <w:tr w:rsidR="009D04B6" w:rsidRPr="009D04B6" w14:paraId="3B6B3A7F" w14:textId="77777777" w:rsidTr="00F95151">
              <w:trPr>
                <w:trHeight w:val="281"/>
              </w:trPr>
              <w:tc>
                <w:tcPr>
                  <w:tcW w:w="1844" w:type="dxa"/>
                  <w:vMerge/>
                  <w:tcBorders>
                    <w:left w:val="single" w:sz="4" w:space="0" w:color="auto"/>
                    <w:bottom w:val="single" w:sz="4" w:space="0" w:color="auto"/>
                    <w:right w:val="single" w:sz="4" w:space="0" w:color="auto"/>
                  </w:tcBorders>
                  <w:vAlign w:val="center"/>
                </w:tcPr>
                <w:p w14:paraId="77169BF0" w14:textId="77777777" w:rsidR="009D04B6" w:rsidRPr="009D04B6" w:rsidRDefault="009D04B6" w:rsidP="009D04B6">
                  <w:pPr>
                    <w:jc w:val="center"/>
                    <w:rPr>
                      <w:sz w:val="22"/>
                      <w:szCs w:val="22"/>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96935AE" w14:textId="77777777" w:rsidR="009D04B6" w:rsidRPr="009D04B6" w:rsidRDefault="009D04B6" w:rsidP="009D04B6">
                  <w:pPr>
                    <w:jc w:val="center"/>
                    <w:rPr>
                      <w:sz w:val="22"/>
                      <w:szCs w:val="22"/>
                    </w:rPr>
                  </w:pPr>
                  <w:r w:rsidRPr="009D04B6">
                    <w:rPr>
                      <w:sz w:val="22"/>
                      <w:szCs w:val="22"/>
                    </w:rPr>
                    <w:t>с 01.07.2030</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43D38D8" w14:textId="77777777" w:rsidR="009D04B6" w:rsidRPr="009D04B6" w:rsidRDefault="009D04B6" w:rsidP="009D04B6">
                  <w:pPr>
                    <w:jc w:val="center"/>
                    <w:rPr>
                      <w:sz w:val="22"/>
                      <w:szCs w:val="22"/>
                    </w:rPr>
                  </w:pPr>
                  <w:r w:rsidRPr="009D04B6">
                    <w:rPr>
                      <w:sz w:val="22"/>
                      <w:szCs w:val="22"/>
                    </w:rPr>
                    <w:t>350,11</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tcPr>
                <w:p w14:paraId="0BBA67C6" w14:textId="77777777" w:rsidR="009D04B6" w:rsidRPr="009D04B6" w:rsidRDefault="009D04B6" w:rsidP="009D04B6">
                  <w:pPr>
                    <w:jc w:val="center"/>
                    <w:rPr>
                      <w:sz w:val="22"/>
                      <w:szCs w:val="22"/>
                    </w:rPr>
                  </w:pPr>
                  <w:r w:rsidRPr="009D04B6">
                    <w:rPr>
                      <w:sz w:val="22"/>
                      <w:szCs w:val="22"/>
                    </w:rPr>
                    <w:t>345,85</w:t>
                  </w:r>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092BDE57" w14:textId="77777777" w:rsidR="009D04B6" w:rsidRPr="009D04B6" w:rsidRDefault="009D04B6" w:rsidP="009D04B6">
                  <w:pPr>
                    <w:jc w:val="center"/>
                    <w:rPr>
                      <w:sz w:val="22"/>
                      <w:szCs w:val="22"/>
                    </w:rPr>
                  </w:pPr>
                  <w:r w:rsidRPr="009D04B6">
                    <w:rPr>
                      <w:sz w:val="22"/>
                      <w:szCs w:val="22"/>
                    </w:rPr>
                    <w:t>369,31</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72FD670D" w14:textId="77777777" w:rsidR="009D04B6" w:rsidRPr="009D04B6" w:rsidRDefault="009D04B6" w:rsidP="009D04B6">
                  <w:pPr>
                    <w:jc w:val="center"/>
                    <w:rPr>
                      <w:sz w:val="22"/>
                      <w:szCs w:val="22"/>
                    </w:rPr>
                  </w:pPr>
                  <w:r w:rsidRPr="009D04B6">
                    <w:rPr>
                      <w:sz w:val="22"/>
                      <w:szCs w:val="22"/>
                    </w:rPr>
                    <w:t>352,25</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E674771" w14:textId="77777777" w:rsidR="009D04B6" w:rsidRPr="009D04B6" w:rsidRDefault="009D04B6" w:rsidP="009D04B6">
                  <w:pPr>
                    <w:jc w:val="center"/>
                    <w:rPr>
                      <w:sz w:val="22"/>
                      <w:szCs w:val="22"/>
                    </w:rPr>
                  </w:pPr>
                  <w:r w:rsidRPr="009D04B6">
                    <w:rPr>
                      <w:sz w:val="22"/>
                      <w:szCs w:val="22"/>
                    </w:rPr>
                    <w:t>291,76</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B2CC5A4" w14:textId="77777777" w:rsidR="009D04B6" w:rsidRPr="009D04B6" w:rsidRDefault="009D04B6" w:rsidP="009D04B6">
                  <w:pPr>
                    <w:jc w:val="center"/>
                    <w:rPr>
                      <w:sz w:val="22"/>
                      <w:szCs w:val="22"/>
                    </w:rPr>
                  </w:pPr>
                  <w:r w:rsidRPr="009D04B6">
                    <w:rPr>
                      <w:sz w:val="22"/>
                      <w:szCs w:val="22"/>
                    </w:rPr>
                    <w:t>288,21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A70DB3" w14:textId="77777777" w:rsidR="009D04B6" w:rsidRPr="009D04B6" w:rsidRDefault="009D04B6" w:rsidP="009D04B6">
                  <w:pPr>
                    <w:jc w:val="center"/>
                    <w:rPr>
                      <w:sz w:val="22"/>
                      <w:szCs w:val="22"/>
                    </w:rPr>
                  </w:pPr>
                  <w:r w:rsidRPr="009D04B6">
                    <w:rPr>
                      <w:sz w:val="22"/>
                      <w:szCs w:val="22"/>
                    </w:rPr>
                    <w:t>307,76</w:t>
                  </w:r>
                </w:p>
              </w:tc>
              <w:tc>
                <w:tcPr>
                  <w:tcW w:w="846" w:type="dxa"/>
                  <w:tcBorders>
                    <w:top w:val="single" w:sz="4" w:space="0" w:color="auto"/>
                    <w:left w:val="single" w:sz="4" w:space="0" w:color="auto"/>
                    <w:bottom w:val="single" w:sz="4" w:space="0" w:color="auto"/>
                    <w:right w:val="single" w:sz="4" w:space="0" w:color="auto"/>
                  </w:tcBorders>
                  <w:shd w:val="clear" w:color="auto" w:fill="auto"/>
                </w:tcPr>
                <w:p w14:paraId="26C5862A" w14:textId="77777777" w:rsidR="009D04B6" w:rsidRPr="009D04B6" w:rsidRDefault="009D04B6" w:rsidP="009D04B6">
                  <w:pPr>
                    <w:jc w:val="center"/>
                    <w:rPr>
                      <w:sz w:val="22"/>
                      <w:szCs w:val="22"/>
                    </w:rPr>
                  </w:pPr>
                  <w:r w:rsidRPr="009D04B6">
                    <w:rPr>
                      <w:sz w:val="22"/>
                      <w:szCs w:val="22"/>
                    </w:rPr>
                    <w:t>293,54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8AF96" w14:textId="77777777" w:rsidR="009D04B6" w:rsidRPr="009D04B6" w:rsidRDefault="009D04B6" w:rsidP="009D04B6">
                  <w:pPr>
                    <w:jc w:val="center"/>
                    <w:rPr>
                      <w:sz w:val="22"/>
                      <w:szCs w:val="22"/>
                    </w:rPr>
                  </w:pPr>
                  <w:r w:rsidRPr="009D04B6">
                    <w:rPr>
                      <w:sz w:val="22"/>
                      <w:szCs w:val="22"/>
                    </w:rPr>
                    <w:t>50,09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34B50F" w14:textId="77777777" w:rsidR="009D04B6" w:rsidRPr="009D04B6" w:rsidRDefault="009D04B6" w:rsidP="009D04B6">
                  <w:pPr>
                    <w:jc w:val="center"/>
                    <w:rPr>
                      <w:sz w:val="22"/>
                      <w:szCs w:val="22"/>
                    </w:rPr>
                  </w:pPr>
                  <w:r w:rsidRPr="009D04B6">
                    <w:rPr>
                      <w:sz w:val="22"/>
                      <w:szCs w:val="22"/>
                    </w:rPr>
                    <w:t>4 442,53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12B055" w14:textId="77777777" w:rsidR="009D04B6" w:rsidRPr="009D04B6" w:rsidRDefault="009D04B6" w:rsidP="009D04B6">
                  <w:pPr>
                    <w:jc w:val="center"/>
                    <w:rPr>
                      <w:sz w:val="22"/>
                      <w:szCs w:val="22"/>
                    </w:rPr>
                  </w:pPr>
                  <w:r w:rsidRPr="009D04B6">
                    <w:rPr>
                      <w:sz w:val="22"/>
                      <w:szCs w:val="22"/>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0379F9" w14:textId="77777777" w:rsidR="009D04B6" w:rsidRPr="009D04B6" w:rsidRDefault="009D04B6" w:rsidP="009D04B6">
                  <w:pPr>
                    <w:jc w:val="center"/>
                    <w:rPr>
                      <w:sz w:val="22"/>
                      <w:szCs w:val="22"/>
                    </w:rPr>
                  </w:pPr>
                  <w:r w:rsidRPr="009D04B6">
                    <w:rPr>
                      <w:sz w:val="22"/>
                      <w:szCs w:val="22"/>
                    </w:rPr>
                    <w:t>х</w:t>
                  </w:r>
                </w:p>
              </w:tc>
            </w:tr>
          </w:tbl>
          <w:p w14:paraId="1BAFE957" w14:textId="77777777" w:rsidR="009D04B6" w:rsidRPr="009D04B6" w:rsidRDefault="009D04B6" w:rsidP="009D04B6">
            <w:pPr>
              <w:autoSpaceDE w:val="0"/>
              <w:autoSpaceDN w:val="0"/>
              <w:adjustRightInd w:val="0"/>
              <w:ind w:firstLine="540"/>
              <w:jc w:val="right"/>
              <w:rPr>
                <w:sz w:val="22"/>
                <w:szCs w:val="22"/>
              </w:rPr>
            </w:pPr>
          </w:p>
        </w:tc>
      </w:tr>
    </w:tbl>
    <w:p w14:paraId="3891F1B1" w14:textId="77777777" w:rsidR="009D04B6" w:rsidRPr="009D04B6" w:rsidRDefault="009D04B6" w:rsidP="009D04B6">
      <w:pPr>
        <w:ind w:firstLine="567"/>
        <w:jc w:val="both"/>
        <w:rPr>
          <w:sz w:val="28"/>
          <w:szCs w:val="28"/>
        </w:rPr>
      </w:pPr>
    </w:p>
    <w:p w14:paraId="51F1D2B0" w14:textId="77777777" w:rsidR="009D04B6" w:rsidRPr="009D04B6" w:rsidRDefault="009D04B6" w:rsidP="009D04B6">
      <w:pPr>
        <w:ind w:firstLine="567"/>
        <w:jc w:val="both"/>
        <w:rPr>
          <w:sz w:val="28"/>
          <w:szCs w:val="28"/>
        </w:rPr>
      </w:pPr>
      <w:r w:rsidRPr="009D04B6">
        <w:rPr>
          <w:sz w:val="28"/>
          <w:szCs w:val="28"/>
        </w:rPr>
        <w:t>* Выделяется в целях реализации пункта 6 статьи 168 Налогового кодекса Российской Федерации (часть вторая).</w:t>
      </w:r>
    </w:p>
    <w:p w14:paraId="452C9D67" w14:textId="77777777" w:rsidR="009D04B6" w:rsidRPr="009D04B6" w:rsidRDefault="009D04B6" w:rsidP="009D04B6">
      <w:pPr>
        <w:autoSpaceDE w:val="0"/>
        <w:autoSpaceDN w:val="0"/>
        <w:adjustRightInd w:val="0"/>
        <w:ind w:firstLine="567"/>
        <w:jc w:val="both"/>
        <w:rPr>
          <w:sz w:val="28"/>
          <w:szCs w:val="28"/>
        </w:rPr>
      </w:pPr>
      <w:r w:rsidRPr="009D04B6">
        <w:rPr>
          <w:sz w:val="28"/>
          <w:szCs w:val="28"/>
        </w:rPr>
        <w:t xml:space="preserve">** Тариф на теплоноситель для </w:t>
      </w:r>
      <w:r w:rsidRPr="009D04B6">
        <w:rPr>
          <w:bCs/>
          <w:color w:val="000000"/>
          <w:kern w:val="32"/>
          <w:sz w:val="28"/>
          <w:szCs w:val="28"/>
        </w:rPr>
        <w:t>ООО «Мастер»</w:t>
      </w:r>
      <w:r w:rsidRPr="009D04B6">
        <w:rPr>
          <w:sz w:val="28"/>
          <w:szCs w:val="28"/>
        </w:rPr>
        <w:t>, реализуемый на потребительском рынке</w:t>
      </w:r>
      <w:r w:rsidRPr="009D04B6">
        <w:t xml:space="preserve"> </w:t>
      </w:r>
      <w:r w:rsidRPr="009D04B6">
        <w:rPr>
          <w:bCs/>
          <w:color w:val="000000"/>
          <w:kern w:val="32"/>
          <w:sz w:val="28"/>
          <w:szCs w:val="28"/>
        </w:rPr>
        <w:t>Ленинск-Кузнецкого городского округа</w:t>
      </w:r>
      <w:r w:rsidRPr="009D04B6">
        <w:rPr>
          <w:sz w:val="28"/>
          <w:szCs w:val="28"/>
        </w:rPr>
        <w:t xml:space="preserve">, установлен </w:t>
      </w:r>
      <w:hyperlink r:id="rId121" w:history="1">
        <w:r w:rsidRPr="009D04B6">
          <w:rPr>
            <w:sz w:val="28"/>
            <w:szCs w:val="28"/>
          </w:rPr>
          <w:t>постановлением</w:t>
        </w:r>
      </w:hyperlink>
      <w:r w:rsidRPr="009D04B6">
        <w:rPr>
          <w:sz w:val="28"/>
          <w:szCs w:val="28"/>
        </w:rPr>
        <w:t xml:space="preserve"> Региональной энергетической комиссии Кузбасса от 01.10.2021 № 380 </w:t>
      </w:r>
      <w:r w:rsidRPr="009D04B6">
        <w:rPr>
          <w:sz w:val="28"/>
          <w:szCs w:val="28"/>
        </w:rPr>
        <w:br/>
        <w:t>(в редакции постановления РЭК Кузбасса от 30.11.2021 № 588).</w:t>
      </w:r>
    </w:p>
    <w:p w14:paraId="5B9F4EBC" w14:textId="77777777" w:rsidR="009D04B6" w:rsidRPr="009D04B6" w:rsidRDefault="009D04B6" w:rsidP="009D04B6">
      <w:pPr>
        <w:autoSpaceDE w:val="0"/>
        <w:autoSpaceDN w:val="0"/>
        <w:adjustRightInd w:val="0"/>
        <w:ind w:firstLine="567"/>
        <w:jc w:val="both"/>
        <w:rPr>
          <w:sz w:val="28"/>
          <w:szCs w:val="28"/>
        </w:rPr>
      </w:pPr>
      <w:r w:rsidRPr="009D04B6">
        <w:rPr>
          <w:sz w:val="28"/>
          <w:szCs w:val="28"/>
        </w:rPr>
        <w:t>*** Тариф на</w:t>
      </w:r>
      <w:r w:rsidRPr="009D04B6">
        <w:t xml:space="preserve"> </w:t>
      </w:r>
      <w:r w:rsidRPr="009D04B6">
        <w:rPr>
          <w:sz w:val="28"/>
          <w:szCs w:val="28"/>
        </w:rPr>
        <w:t xml:space="preserve">тепловую энергию для </w:t>
      </w:r>
      <w:r w:rsidRPr="009D04B6">
        <w:rPr>
          <w:bCs/>
          <w:color w:val="000000"/>
          <w:kern w:val="32"/>
          <w:sz w:val="28"/>
          <w:szCs w:val="28"/>
        </w:rPr>
        <w:t>ООО «Мастер»</w:t>
      </w:r>
      <w:r w:rsidRPr="009D04B6">
        <w:rPr>
          <w:sz w:val="28"/>
          <w:szCs w:val="28"/>
        </w:rPr>
        <w:t>, реализуемую на потребительском рынке</w:t>
      </w:r>
      <w:r w:rsidRPr="009D04B6">
        <w:t xml:space="preserve"> </w:t>
      </w:r>
      <w:r w:rsidRPr="009D04B6">
        <w:rPr>
          <w:bCs/>
          <w:color w:val="000000"/>
          <w:kern w:val="32"/>
          <w:sz w:val="28"/>
          <w:szCs w:val="28"/>
        </w:rPr>
        <w:t>Ленинск-Кузнецкого городского округа</w:t>
      </w:r>
      <w:r w:rsidRPr="009D04B6">
        <w:rPr>
          <w:sz w:val="28"/>
          <w:szCs w:val="28"/>
        </w:rPr>
        <w:t xml:space="preserve">, установлен </w:t>
      </w:r>
      <w:hyperlink r:id="rId122" w:history="1">
        <w:r w:rsidRPr="009D04B6">
          <w:rPr>
            <w:sz w:val="28"/>
            <w:szCs w:val="28"/>
          </w:rPr>
          <w:t>постановлением</w:t>
        </w:r>
      </w:hyperlink>
      <w:r w:rsidRPr="009D04B6">
        <w:rPr>
          <w:sz w:val="28"/>
          <w:szCs w:val="28"/>
        </w:rPr>
        <w:t xml:space="preserve"> Региональной энергетической комиссии Кузбасса от 01.10.2021 № 379 </w:t>
      </w:r>
      <w:r w:rsidRPr="009D04B6">
        <w:rPr>
          <w:sz w:val="28"/>
          <w:szCs w:val="28"/>
        </w:rPr>
        <w:br/>
        <w:t>(в редакции постановления РЭК Кузбасса от 30.11.2021 № 587).</w:t>
      </w:r>
    </w:p>
    <w:p w14:paraId="099C65BB" w14:textId="77777777" w:rsidR="009D04B6" w:rsidRPr="009D04B6" w:rsidRDefault="009D04B6" w:rsidP="009D04B6">
      <w:pPr>
        <w:ind w:firstLine="540"/>
        <w:jc w:val="both"/>
        <w:rPr>
          <w:sz w:val="28"/>
          <w:szCs w:val="28"/>
        </w:rPr>
      </w:pPr>
    </w:p>
    <w:p w14:paraId="4FF76BD5" w14:textId="77777777" w:rsidR="009D04B6" w:rsidRPr="009D04B6" w:rsidRDefault="009D04B6" w:rsidP="009D04B6">
      <w:pPr>
        <w:ind w:firstLine="567"/>
        <w:jc w:val="right"/>
        <w:rPr>
          <w:sz w:val="28"/>
          <w:szCs w:val="28"/>
        </w:rPr>
      </w:pPr>
      <w:r w:rsidRPr="009D04B6">
        <w:rPr>
          <w:sz w:val="28"/>
          <w:szCs w:val="28"/>
        </w:rPr>
        <w:br w:type="page"/>
      </w:r>
    </w:p>
    <w:p w14:paraId="61F0AD5C" w14:textId="77777777" w:rsidR="009D04B6" w:rsidRPr="009D04B6" w:rsidRDefault="009D04B6" w:rsidP="009D04B6">
      <w:pPr>
        <w:jc w:val="center"/>
        <w:rPr>
          <w:b/>
          <w:bCs/>
          <w:color w:val="000000"/>
          <w:kern w:val="32"/>
          <w:sz w:val="28"/>
          <w:szCs w:val="28"/>
        </w:rPr>
      </w:pPr>
      <w:r w:rsidRPr="009D04B6">
        <w:rPr>
          <w:b/>
          <w:bCs/>
          <w:color w:val="000000"/>
          <w:kern w:val="32"/>
          <w:sz w:val="28"/>
          <w:szCs w:val="28"/>
        </w:rPr>
        <w:lastRenderedPageBreak/>
        <w:t xml:space="preserve">Долгосрочные тарифы 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w:t>
      </w:r>
    </w:p>
    <w:p w14:paraId="69377A3C" w14:textId="77777777" w:rsidR="009D04B6" w:rsidRPr="009D04B6" w:rsidRDefault="009D04B6" w:rsidP="009D04B6">
      <w:pPr>
        <w:jc w:val="center"/>
        <w:rPr>
          <w:sz w:val="28"/>
          <w:szCs w:val="28"/>
        </w:rPr>
      </w:pPr>
      <w:r w:rsidRPr="009D04B6">
        <w:rPr>
          <w:b/>
          <w:bCs/>
          <w:color w:val="000000"/>
          <w:kern w:val="32"/>
          <w:sz w:val="28"/>
          <w:szCs w:val="28"/>
        </w:rPr>
        <w:t>на период с 01.01.2023 по 31.12.2023</w:t>
      </w:r>
    </w:p>
    <w:p w14:paraId="10594B82" w14:textId="77777777" w:rsidR="009D04B6" w:rsidRPr="009D04B6" w:rsidRDefault="009D04B6" w:rsidP="009D04B6">
      <w:pPr>
        <w:ind w:firstLine="567"/>
        <w:jc w:val="right"/>
        <w:rPr>
          <w:sz w:val="20"/>
          <w:szCs w:val="20"/>
        </w:rPr>
      </w:pPr>
    </w:p>
    <w:p w14:paraId="4CB2696E" w14:textId="77777777" w:rsidR="009D04B6" w:rsidRPr="009D04B6" w:rsidRDefault="009D04B6" w:rsidP="009D04B6">
      <w:pPr>
        <w:ind w:firstLine="567"/>
        <w:jc w:val="right"/>
        <w:rPr>
          <w:sz w:val="28"/>
          <w:szCs w:val="28"/>
        </w:rPr>
      </w:pPr>
      <w:r w:rsidRPr="009D04B6">
        <w:rPr>
          <w:sz w:val="28"/>
          <w:szCs w:val="28"/>
        </w:rPr>
        <w:t>Таблица 2</w:t>
      </w:r>
    </w:p>
    <w:tbl>
      <w:tblPr>
        <w:tblW w:w="15386" w:type="dxa"/>
        <w:tblInd w:w="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72"/>
        <w:gridCol w:w="1424"/>
        <w:gridCol w:w="850"/>
        <w:gridCol w:w="993"/>
        <w:gridCol w:w="850"/>
        <w:gridCol w:w="992"/>
        <w:gridCol w:w="851"/>
        <w:gridCol w:w="992"/>
        <w:gridCol w:w="851"/>
        <w:gridCol w:w="992"/>
        <w:gridCol w:w="1276"/>
        <w:gridCol w:w="1559"/>
        <w:gridCol w:w="992"/>
        <w:gridCol w:w="992"/>
      </w:tblGrid>
      <w:tr w:rsidR="009D04B6" w:rsidRPr="009D04B6" w14:paraId="4B062BAF" w14:textId="77777777" w:rsidTr="00F95151">
        <w:trPr>
          <w:trHeight w:val="1035"/>
        </w:trPr>
        <w:tc>
          <w:tcPr>
            <w:tcW w:w="1772" w:type="dxa"/>
            <w:vMerge w:val="restart"/>
            <w:tcBorders>
              <w:top w:val="single" w:sz="4" w:space="0" w:color="auto"/>
              <w:left w:val="single" w:sz="4" w:space="0" w:color="auto"/>
              <w:right w:val="single" w:sz="4" w:space="0" w:color="auto"/>
            </w:tcBorders>
            <w:shd w:val="clear" w:color="auto" w:fill="auto"/>
            <w:vAlign w:val="center"/>
          </w:tcPr>
          <w:p w14:paraId="73838B6E" w14:textId="77777777" w:rsidR="009D04B6" w:rsidRPr="009D04B6" w:rsidRDefault="009D04B6" w:rsidP="009D04B6">
            <w:pPr>
              <w:jc w:val="center"/>
              <w:rPr>
                <w:sz w:val="20"/>
                <w:szCs w:val="20"/>
              </w:rPr>
            </w:pPr>
            <w:r w:rsidRPr="009D04B6">
              <w:rPr>
                <w:sz w:val="20"/>
                <w:szCs w:val="20"/>
              </w:rPr>
              <w:t>Наименование регулируемой организации</w:t>
            </w:r>
          </w:p>
        </w:tc>
        <w:tc>
          <w:tcPr>
            <w:tcW w:w="1424" w:type="dxa"/>
            <w:vMerge w:val="restart"/>
            <w:tcBorders>
              <w:top w:val="single" w:sz="4" w:space="0" w:color="auto"/>
              <w:left w:val="single" w:sz="4" w:space="0" w:color="auto"/>
              <w:right w:val="single" w:sz="4" w:space="0" w:color="auto"/>
            </w:tcBorders>
            <w:vAlign w:val="center"/>
          </w:tcPr>
          <w:p w14:paraId="1888FF70" w14:textId="77777777" w:rsidR="009D04B6" w:rsidRPr="009D04B6" w:rsidRDefault="009D04B6" w:rsidP="009D04B6">
            <w:pPr>
              <w:jc w:val="center"/>
              <w:rPr>
                <w:sz w:val="20"/>
                <w:szCs w:val="20"/>
              </w:rPr>
            </w:pPr>
            <w:r w:rsidRPr="009D04B6">
              <w:rPr>
                <w:sz w:val="20"/>
                <w:szCs w:val="20"/>
              </w:rPr>
              <w:t>Период</w:t>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BC248F" w14:textId="77777777" w:rsidR="009D04B6" w:rsidRPr="009D04B6" w:rsidRDefault="009D04B6" w:rsidP="009D04B6">
            <w:pPr>
              <w:jc w:val="center"/>
              <w:rPr>
                <w:sz w:val="20"/>
                <w:szCs w:val="20"/>
              </w:rPr>
            </w:pPr>
            <w:r w:rsidRPr="009D04B6">
              <w:rPr>
                <w:sz w:val="20"/>
                <w:szCs w:val="20"/>
              </w:rPr>
              <w:t xml:space="preserve">Тариф на горячую воду для населения, </w:t>
            </w:r>
          </w:p>
          <w:p w14:paraId="7ED3569D" w14:textId="77777777" w:rsidR="009D04B6" w:rsidRPr="009D04B6" w:rsidRDefault="009D04B6" w:rsidP="009D04B6">
            <w:pPr>
              <w:jc w:val="center"/>
              <w:rPr>
                <w:sz w:val="18"/>
                <w:szCs w:val="18"/>
              </w:rPr>
            </w:pPr>
            <w:r w:rsidRPr="009D04B6">
              <w:rPr>
                <w:sz w:val="18"/>
                <w:szCs w:val="18"/>
              </w:rPr>
              <w:t>руб./м</w:t>
            </w:r>
            <w:r w:rsidRPr="009D04B6">
              <w:rPr>
                <w:sz w:val="18"/>
                <w:szCs w:val="18"/>
                <w:vertAlign w:val="superscript"/>
              </w:rPr>
              <w:t xml:space="preserve">3 </w:t>
            </w:r>
            <w:r w:rsidRPr="009D04B6">
              <w:rPr>
                <w:sz w:val="18"/>
                <w:szCs w:val="18"/>
              </w:rPr>
              <w:t>* (НДС не облагается)</w:t>
            </w: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AECEFB" w14:textId="77777777" w:rsidR="009D04B6" w:rsidRPr="009D04B6" w:rsidRDefault="009D04B6" w:rsidP="009D04B6">
            <w:pPr>
              <w:jc w:val="center"/>
              <w:rPr>
                <w:sz w:val="20"/>
                <w:szCs w:val="20"/>
              </w:rPr>
            </w:pPr>
            <w:r w:rsidRPr="009D04B6">
              <w:rPr>
                <w:sz w:val="20"/>
                <w:szCs w:val="20"/>
              </w:rPr>
              <w:t xml:space="preserve">Тариф на горячую воду для прочих потребителей, </w:t>
            </w:r>
            <w:r w:rsidRPr="009D04B6">
              <w:rPr>
                <w:sz w:val="20"/>
                <w:szCs w:val="20"/>
              </w:rPr>
              <w:br/>
            </w:r>
            <w:r w:rsidRPr="009D04B6">
              <w:rPr>
                <w:sz w:val="18"/>
                <w:szCs w:val="18"/>
              </w:rPr>
              <w:t>руб./м</w:t>
            </w:r>
            <w:r w:rsidRPr="009D04B6">
              <w:rPr>
                <w:sz w:val="18"/>
                <w:szCs w:val="18"/>
                <w:vertAlign w:val="superscript"/>
              </w:rPr>
              <w:t>3</w:t>
            </w:r>
            <w:r w:rsidRPr="009D04B6">
              <w:rPr>
                <w:sz w:val="18"/>
                <w:szCs w:val="18"/>
              </w:rPr>
              <w:t>(НДС не облагается)</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29473619" w14:textId="77777777" w:rsidR="009D04B6" w:rsidRPr="009D04B6" w:rsidRDefault="009D04B6" w:rsidP="009D04B6">
            <w:pPr>
              <w:ind w:left="-108" w:right="-104" w:firstLine="3"/>
              <w:jc w:val="center"/>
              <w:rPr>
                <w:sz w:val="20"/>
                <w:szCs w:val="20"/>
              </w:rPr>
            </w:pPr>
            <w:r w:rsidRPr="009D04B6">
              <w:rPr>
                <w:sz w:val="20"/>
                <w:szCs w:val="20"/>
              </w:rPr>
              <w:t xml:space="preserve">Компонент </w:t>
            </w:r>
            <w:r w:rsidRPr="009D04B6">
              <w:rPr>
                <w:sz w:val="20"/>
                <w:szCs w:val="20"/>
              </w:rPr>
              <w:br/>
              <w:t>на теплоно-ситель,</w:t>
            </w:r>
          </w:p>
          <w:p w14:paraId="2BF3186D" w14:textId="77777777" w:rsidR="009D04B6" w:rsidRPr="009D04B6" w:rsidRDefault="009D04B6" w:rsidP="009D04B6">
            <w:pPr>
              <w:ind w:left="-108" w:right="-104" w:firstLine="3"/>
              <w:jc w:val="center"/>
              <w:rPr>
                <w:sz w:val="18"/>
                <w:szCs w:val="18"/>
              </w:rPr>
            </w:pPr>
            <w:r w:rsidRPr="009D04B6">
              <w:rPr>
                <w:sz w:val="18"/>
                <w:szCs w:val="18"/>
              </w:rPr>
              <w:t>руб./м</w:t>
            </w:r>
            <w:r w:rsidRPr="009D04B6">
              <w:rPr>
                <w:sz w:val="18"/>
                <w:szCs w:val="18"/>
                <w:vertAlign w:val="superscript"/>
              </w:rPr>
              <w:t xml:space="preserve">3 </w:t>
            </w:r>
            <w:r w:rsidRPr="009D04B6">
              <w:rPr>
                <w:sz w:val="18"/>
                <w:szCs w:val="18"/>
              </w:rPr>
              <w:t>**</w:t>
            </w:r>
            <w:r w:rsidRPr="009D04B6">
              <w:rPr>
                <w:sz w:val="18"/>
                <w:szCs w:val="18"/>
              </w:rPr>
              <w:br/>
              <w:t>(НДС не облагается)</w:t>
            </w:r>
          </w:p>
          <w:p w14:paraId="27FCE20B" w14:textId="77777777" w:rsidR="009D04B6" w:rsidRPr="009D04B6" w:rsidRDefault="009D04B6" w:rsidP="009D04B6">
            <w:pPr>
              <w:jc w:val="center"/>
              <w:rPr>
                <w:sz w:val="20"/>
                <w:szCs w:val="20"/>
              </w:rPr>
            </w:pP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788EAC" w14:textId="77777777" w:rsidR="009D04B6" w:rsidRPr="009D04B6" w:rsidRDefault="009D04B6" w:rsidP="009D04B6">
            <w:pPr>
              <w:jc w:val="center"/>
              <w:rPr>
                <w:sz w:val="20"/>
                <w:szCs w:val="20"/>
              </w:rPr>
            </w:pPr>
            <w:r w:rsidRPr="009D04B6">
              <w:rPr>
                <w:sz w:val="20"/>
                <w:szCs w:val="20"/>
              </w:rPr>
              <w:t>Компонент на тепловую энергию</w:t>
            </w:r>
          </w:p>
        </w:tc>
      </w:tr>
      <w:tr w:rsidR="009D04B6" w:rsidRPr="009D04B6" w14:paraId="2E941749" w14:textId="77777777" w:rsidTr="00F95151">
        <w:trPr>
          <w:trHeight w:val="710"/>
        </w:trPr>
        <w:tc>
          <w:tcPr>
            <w:tcW w:w="1772" w:type="dxa"/>
            <w:vMerge/>
            <w:tcBorders>
              <w:left w:val="single" w:sz="4" w:space="0" w:color="auto"/>
              <w:right w:val="single" w:sz="4" w:space="0" w:color="auto"/>
            </w:tcBorders>
            <w:shd w:val="clear" w:color="auto" w:fill="auto"/>
          </w:tcPr>
          <w:p w14:paraId="46C6B230" w14:textId="77777777" w:rsidR="009D04B6" w:rsidRPr="009D04B6" w:rsidRDefault="009D04B6" w:rsidP="009D04B6">
            <w:pPr>
              <w:jc w:val="center"/>
              <w:rPr>
                <w:sz w:val="18"/>
                <w:szCs w:val="18"/>
              </w:rPr>
            </w:pPr>
          </w:p>
        </w:tc>
        <w:tc>
          <w:tcPr>
            <w:tcW w:w="1424" w:type="dxa"/>
            <w:vMerge/>
            <w:tcBorders>
              <w:left w:val="single" w:sz="4" w:space="0" w:color="auto"/>
              <w:right w:val="single" w:sz="4" w:space="0" w:color="auto"/>
            </w:tcBorders>
            <w:vAlign w:val="center"/>
          </w:tcPr>
          <w:p w14:paraId="4FAEBE91" w14:textId="77777777" w:rsidR="009D04B6" w:rsidRPr="009D04B6" w:rsidRDefault="009D04B6" w:rsidP="009D04B6">
            <w:pPr>
              <w:jc w:val="center"/>
              <w:rPr>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D1A66D" w14:textId="77777777" w:rsidR="009D04B6" w:rsidRPr="009D04B6" w:rsidRDefault="009D04B6" w:rsidP="009D04B6">
            <w:pPr>
              <w:jc w:val="center"/>
              <w:rPr>
                <w:sz w:val="20"/>
                <w:szCs w:val="20"/>
              </w:rPr>
            </w:pPr>
            <w:r w:rsidRPr="009D04B6">
              <w:rPr>
                <w:sz w:val="20"/>
                <w:szCs w:val="20"/>
              </w:rPr>
              <w:t>Изолированные стояки</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A970F" w14:textId="77777777" w:rsidR="009D04B6" w:rsidRPr="009D04B6" w:rsidRDefault="009D04B6" w:rsidP="009D04B6">
            <w:pPr>
              <w:jc w:val="center"/>
              <w:rPr>
                <w:sz w:val="20"/>
                <w:szCs w:val="20"/>
              </w:rPr>
            </w:pPr>
            <w:r w:rsidRPr="009D04B6">
              <w:rPr>
                <w:sz w:val="20"/>
                <w:szCs w:val="20"/>
              </w:rPr>
              <w:t>Неизолированные стояки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21735" w14:textId="77777777" w:rsidR="009D04B6" w:rsidRPr="009D04B6" w:rsidRDefault="009D04B6" w:rsidP="009D04B6">
            <w:pPr>
              <w:jc w:val="center"/>
              <w:rPr>
                <w:sz w:val="20"/>
                <w:szCs w:val="20"/>
              </w:rPr>
            </w:pPr>
            <w:r w:rsidRPr="009D04B6">
              <w:rPr>
                <w:sz w:val="20"/>
                <w:szCs w:val="20"/>
              </w:rPr>
              <w:t>Изолированные стояки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1105E" w14:textId="77777777" w:rsidR="009D04B6" w:rsidRPr="009D04B6" w:rsidRDefault="009D04B6" w:rsidP="009D04B6">
            <w:pPr>
              <w:jc w:val="center"/>
              <w:rPr>
                <w:sz w:val="20"/>
                <w:szCs w:val="20"/>
              </w:rPr>
            </w:pPr>
            <w:r w:rsidRPr="009D04B6">
              <w:rPr>
                <w:sz w:val="20"/>
                <w:szCs w:val="20"/>
              </w:rPr>
              <w:t>Неизолированные стояки</w:t>
            </w:r>
          </w:p>
        </w:tc>
        <w:tc>
          <w:tcPr>
            <w:tcW w:w="1276" w:type="dxa"/>
            <w:vMerge/>
            <w:tcBorders>
              <w:left w:val="single" w:sz="4" w:space="0" w:color="auto"/>
              <w:right w:val="single" w:sz="4" w:space="0" w:color="auto"/>
            </w:tcBorders>
            <w:shd w:val="clear" w:color="auto" w:fill="auto"/>
          </w:tcPr>
          <w:p w14:paraId="2C4D9DE6" w14:textId="77777777" w:rsidR="009D04B6" w:rsidRPr="009D04B6" w:rsidRDefault="009D04B6" w:rsidP="009D04B6">
            <w:pPr>
              <w:jc w:val="center"/>
              <w:rPr>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14:paraId="38AF396D" w14:textId="77777777" w:rsidR="009D04B6" w:rsidRPr="009D04B6" w:rsidRDefault="009D04B6" w:rsidP="009D04B6">
            <w:pPr>
              <w:ind w:left="-108"/>
              <w:jc w:val="center"/>
              <w:rPr>
                <w:sz w:val="18"/>
                <w:szCs w:val="18"/>
              </w:rPr>
            </w:pPr>
            <w:r w:rsidRPr="009D04B6">
              <w:rPr>
                <w:sz w:val="20"/>
                <w:szCs w:val="20"/>
              </w:rPr>
              <w:t xml:space="preserve">Одноставочный, </w:t>
            </w:r>
            <w:r w:rsidRPr="009D04B6">
              <w:rPr>
                <w:sz w:val="20"/>
                <w:szCs w:val="20"/>
              </w:rPr>
              <w:br/>
            </w:r>
            <w:r w:rsidRPr="009D04B6">
              <w:rPr>
                <w:sz w:val="18"/>
                <w:szCs w:val="18"/>
              </w:rPr>
              <w:t xml:space="preserve">руб./Гкал*** </w:t>
            </w:r>
            <w:r w:rsidRPr="009D04B6">
              <w:rPr>
                <w:sz w:val="18"/>
                <w:szCs w:val="18"/>
              </w:rPr>
              <w:br/>
              <w:t>(НДС не облагается)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353ADF45" w14:textId="77777777" w:rsidR="009D04B6" w:rsidRPr="009D04B6" w:rsidRDefault="009D04B6" w:rsidP="009D04B6">
            <w:pPr>
              <w:jc w:val="center"/>
              <w:rPr>
                <w:sz w:val="20"/>
                <w:szCs w:val="20"/>
              </w:rPr>
            </w:pPr>
            <w:r w:rsidRPr="009D04B6">
              <w:rPr>
                <w:sz w:val="20"/>
                <w:szCs w:val="20"/>
              </w:rPr>
              <w:t>Двухставочный</w:t>
            </w:r>
          </w:p>
        </w:tc>
      </w:tr>
      <w:tr w:rsidR="009D04B6" w:rsidRPr="009D04B6" w14:paraId="10944199" w14:textId="77777777" w:rsidTr="00F95151">
        <w:trPr>
          <w:trHeight w:val="281"/>
        </w:trPr>
        <w:tc>
          <w:tcPr>
            <w:tcW w:w="1772" w:type="dxa"/>
            <w:vMerge/>
            <w:tcBorders>
              <w:left w:val="single" w:sz="4" w:space="0" w:color="auto"/>
              <w:bottom w:val="single" w:sz="4" w:space="0" w:color="auto"/>
              <w:right w:val="single" w:sz="4" w:space="0" w:color="auto"/>
            </w:tcBorders>
            <w:shd w:val="clear" w:color="auto" w:fill="auto"/>
          </w:tcPr>
          <w:p w14:paraId="024E0E5C" w14:textId="77777777" w:rsidR="009D04B6" w:rsidRPr="009D04B6" w:rsidRDefault="009D04B6" w:rsidP="009D04B6">
            <w:pPr>
              <w:jc w:val="center"/>
              <w:rPr>
                <w:sz w:val="18"/>
                <w:szCs w:val="18"/>
              </w:rPr>
            </w:pPr>
          </w:p>
        </w:tc>
        <w:tc>
          <w:tcPr>
            <w:tcW w:w="1424" w:type="dxa"/>
            <w:vMerge/>
            <w:tcBorders>
              <w:left w:val="single" w:sz="4" w:space="0" w:color="auto"/>
              <w:bottom w:val="single" w:sz="4" w:space="0" w:color="auto"/>
              <w:right w:val="single" w:sz="4" w:space="0" w:color="auto"/>
            </w:tcBorders>
            <w:vAlign w:val="center"/>
          </w:tcPr>
          <w:p w14:paraId="078993CD" w14:textId="77777777" w:rsidR="009D04B6" w:rsidRPr="009D04B6" w:rsidRDefault="009D04B6" w:rsidP="009D04B6">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F7D1AD" w14:textId="77777777" w:rsidR="009D04B6" w:rsidRPr="009D04B6" w:rsidRDefault="009D04B6" w:rsidP="009D04B6">
            <w:pPr>
              <w:jc w:val="center"/>
              <w:rPr>
                <w:sz w:val="18"/>
                <w:szCs w:val="18"/>
              </w:rPr>
            </w:pPr>
            <w:r w:rsidRPr="009D04B6">
              <w:rPr>
                <w:sz w:val="18"/>
                <w:szCs w:val="18"/>
              </w:rPr>
              <w:t>с поло-тенце-суши-телями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33BF25" w14:textId="77777777" w:rsidR="009D04B6" w:rsidRPr="009D04B6" w:rsidRDefault="009D04B6" w:rsidP="009D04B6">
            <w:pPr>
              <w:jc w:val="center"/>
              <w:rPr>
                <w:sz w:val="18"/>
                <w:szCs w:val="18"/>
              </w:rPr>
            </w:pPr>
            <w:r w:rsidRPr="009D04B6">
              <w:rPr>
                <w:sz w:val="18"/>
                <w:szCs w:val="18"/>
              </w:rPr>
              <w:t>без поло-тенце-суши-телей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38A8CF" w14:textId="77777777" w:rsidR="009D04B6" w:rsidRPr="009D04B6" w:rsidRDefault="009D04B6" w:rsidP="009D04B6">
            <w:pPr>
              <w:jc w:val="center"/>
              <w:rPr>
                <w:sz w:val="18"/>
                <w:szCs w:val="18"/>
              </w:rPr>
            </w:pPr>
            <w:r w:rsidRPr="009D04B6">
              <w:rPr>
                <w:sz w:val="18"/>
                <w:szCs w:val="18"/>
              </w:rPr>
              <w:t>с поло-тенце-суши-телями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B0FA26" w14:textId="77777777" w:rsidR="009D04B6" w:rsidRPr="009D04B6" w:rsidRDefault="009D04B6" w:rsidP="009D04B6">
            <w:pPr>
              <w:jc w:val="center"/>
              <w:rPr>
                <w:sz w:val="18"/>
                <w:szCs w:val="18"/>
              </w:rPr>
            </w:pPr>
            <w:r w:rsidRPr="009D04B6">
              <w:rPr>
                <w:sz w:val="18"/>
                <w:szCs w:val="18"/>
              </w:rPr>
              <w:t>без поло-тенце-суши-телей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93B79" w14:textId="77777777" w:rsidR="009D04B6" w:rsidRPr="009D04B6" w:rsidRDefault="009D04B6" w:rsidP="009D04B6">
            <w:pPr>
              <w:jc w:val="center"/>
              <w:rPr>
                <w:sz w:val="18"/>
                <w:szCs w:val="18"/>
              </w:rPr>
            </w:pPr>
            <w:r w:rsidRPr="009D04B6">
              <w:rPr>
                <w:sz w:val="18"/>
                <w:szCs w:val="18"/>
              </w:rPr>
              <w:t>с поло-тенце-суши-телями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EB8F97" w14:textId="77777777" w:rsidR="009D04B6" w:rsidRPr="009D04B6" w:rsidRDefault="009D04B6" w:rsidP="009D04B6">
            <w:pPr>
              <w:jc w:val="center"/>
              <w:rPr>
                <w:sz w:val="18"/>
                <w:szCs w:val="18"/>
              </w:rPr>
            </w:pPr>
            <w:r w:rsidRPr="009D04B6">
              <w:rPr>
                <w:sz w:val="18"/>
                <w:szCs w:val="18"/>
              </w:rPr>
              <w:t>без поло-тенце-суши-телей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F05D5D" w14:textId="77777777" w:rsidR="009D04B6" w:rsidRPr="009D04B6" w:rsidRDefault="009D04B6" w:rsidP="009D04B6">
            <w:pPr>
              <w:jc w:val="center"/>
              <w:rPr>
                <w:sz w:val="18"/>
                <w:szCs w:val="18"/>
              </w:rPr>
            </w:pPr>
            <w:r w:rsidRPr="009D04B6">
              <w:rPr>
                <w:sz w:val="18"/>
                <w:szCs w:val="18"/>
              </w:rPr>
              <w:t>с поло-тенце-суши-телями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3A7388" w14:textId="77777777" w:rsidR="009D04B6" w:rsidRPr="009D04B6" w:rsidRDefault="009D04B6" w:rsidP="009D04B6">
            <w:pPr>
              <w:jc w:val="center"/>
              <w:rPr>
                <w:sz w:val="18"/>
                <w:szCs w:val="18"/>
              </w:rPr>
            </w:pPr>
            <w:r w:rsidRPr="009D04B6">
              <w:rPr>
                <w:sz w:val="18"/>
                <w:szCs w:val="18"/>
              </w:rPr>
              <w:t>без поло-тенце-суши-телей</w:t>
            </w:r>
          </w:p>
        </w:tc>
        <w:tc>
          <w:tcPr>
            <w:tcW w:w="1276" w:type="dxa"/>
            <w:vMerge/>
            <w:tcBorders>
              <w:left w:val="single" w:sz="4" w:space="0" w:color="auto"/>
              <w:bottom w:val="single" w:sz="4" w:space="0" w:color="auto"/>
              <w:right w:val="single" w:sz="4" w:space="0" w:color="auto"/>
            </w:tcBorders>
            <w:shd w:val="clear" w:color="auto" w:fill="auto"/>
          </w:tcPr>
          <w:p w14:paraId="426EEB78" w14:textId="77777777" w:rsidR="009D04B6" w:rsidRPr="009D04B6" w:rsidRDefault="009D04B6" w:rsidP="009D04B6">
            <w:pPr>
              <w:jc w:val="center"/>
              <w:rPr>
                <w:sz w:val="18"/>
                <w:szCs w:val="18"/>
              </w:rPr>
            </w:pPr>
          </w:p>
        </w:tc>
        <w:tc>
          <w:tcPr>
            <w:tcW w:w="1559" w:type="dxa"/>
            <w:vMerge/>
            <w:tcBorders>
              <w:left w:val="single" w:sz="4" w:space="0" w:color="auto"/>
              <w:bottom w:val="single" w:sz="4" w:space="0" w:color="auto"/>
              <w:right w:val="single" w:sz="4" w:space="0" w:color="auto"/>
            </w:tcBorders>
            <w:shd w:val="clear" w:color="auto" w:fill="auto"/>
          </w:tcPr>
          <w:p w14:paraId="344C23E0" w14:textId="77777777" w:rsidR="009D04B6" w:rsidRPr="009D04B6" w:rsidRDefault="009D04B6" w:rsidP="009D04B6">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091493" w14:textId="77777777" w:rsidR="009D04B6" w:rsidRPr="009D04B6" w:rsidRDefault="009D04B6" w:rsidP="009D04B6">
            <w:pPr>
              <w:ind w:left="-95" w:right="-65"/>
              <w:jc w:val="center"/>
              <w:rPr>
                <w:sz w:val="18"/>
                <w:szCs w:val="18"/>
              </w:rPr>
            </w:pPr>
            <w:r w:rsidRPr="009D04B6">
              <w:rPr>
                <w:sz w:val="18"/>
                <w:szCs w:val="18"/>
              </w:rPr>
              <w:t>Ставка за мощность, тыс. руб./</w:t>
            </w:r>
          </w:p>
          <w:p w14:paraId="3F674131" w14:textId="77777777" w:rsidR="009D04B6" w:rsidRPr="009D04B6" w:rsidRDefault="009D04B6" w:rsidP="009D04B6">
            <w:pPr>
              <w:ind w:left="-95" w:right="-65"/>
              <w:jc w:val="center"/>
              <w:rPr>
                <w:sz w:val="18"/>
                <w:szCs w:val="18"/>
              </w:rPr>
            </w:pPr>
            <w:r w:rsidRPr="009D04B6">
              <w:rPr>
                <w:sz w:val="18"/>
                <w:szCs w:val="18"/>
              </w:rPr>
              <w:t>Гкал/</w:t>
            </w:r>
          </w:p>
          <w:p w14:paraId="773CBCF4" w14:textId="77777777" w:rsidR="009D04B6" w:rsidRPr="009D04B6" w:rsidRDefault="009D04B6" w:rsidP="009D04B6">
            <w:pPr>
              <w:jc w:val="center"/>
              <w:rPr>
                <w:sz w:val="18"/>
                <w:szCs w:val="18"/>
              </w:rPr>
            </w:pPr>
            <w:r w:rsidRPr="009D04B6">
              <w:rPr>
                <w:sz w:val="18"/>
                <w:szCs w:val="18"/>
              </w:rPr>
              <w:t>час в мес.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29D9C5" w14:textId="77777777" w:rsidR="009D04B6" w:rsidRPr="009D04B6" w:rsidRDefault="009D04B6" w:rsidP="009D04B6">
            <w:pPr>
              <w:jc w:val="center"/>
              <w:rPr>
                <w:sz w:val="18"/>
                <w:szCs w:val="18"/>
              </w:rPr>
            </w:pPr>
            <w:r w:rsidRPr="009D04B6">
              <w:rPr>
                <w:sz w:val="18"/>
                <w:szCs w:val="18"/>
              </w:rPr>
              <w:t>Ставка за тепловую энергию, руб./Гкал</w:t>
            </w:r>
          </w:p>
        </w:tc>
      </w:tr>
      <w:tr w:rsidR="009D04B6" w:rsidRPr="009D04B6" w14:paraId="68B6A8F7" w14:textId="77777777" w:rsidTr="00F95151">
        <w:trPr>
          <w:trHeight w:val="427"/>
        </w:trPr>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22A534C5" w14:textId="77777777" w:rsidR="009D04B6" w:rsidRPr="009D04B6" w:rsidRDefault="009D04B6" w:rsidP="009D04B6">
            <w:pPr>
              <w:jc w:val="center"/>
              <w:rPr>
                <w:sz w:val="22"/>
                <w:szCs w:val="22"/>
              </w:rPr>
            </w:pPr>
            <w:r w:rsidRPr="009D04B6">
              <w:rPr>
                <w:sz w:val="22"/>
                <w:szCs w:val="22"/>
              </w:rPr>
              <w:t>ООО «Мастер»</w:t>
            </w:r>
          </w:p>
        </w:tc>
        <w:tc>
          <w:tcPr>
            <w:tcW w:w="1424" w:type="dxa"/>
            <w:tcBorders>
              <w:top w:val="single" w:sz="4" w:space="0" w:color="auto"/>
              <w:left w:val="single" w:sz="4" w:space="0" w:color="auto"/>
              <w:bottom w:val="single" w:sz="4" w:space="0" w:color="auto"/>
              <w:right w:val="single" w:sz="4" w:space="0" w:color="auto"/>
            </w:tcBorders>
            <w:vAlign w:val="center"/>
          </w:tcPr>
          <w:p w14:paraId="36E62729" w14:textId="77777777" w:rsidR="009D04B6" w:rsidRPr="009D04B6" w:rsidRDefault="009D04B6" w:rsidP="009D04B6">
            <w:pPr>
              <w:jc w:val="center"/>
              <w:rPr>
                <w:sz w:val="22"/>
                <w:szCs w:val="22"/>
              </w:rPr>
            </w:pPr>
            <w:r w:rsidRPr="009D04B6">
              <w:rPr>
                <w:sz w:val="22"/>
                <w:szCs w:val="22"/>
              </w:rPr>
              <w:t>с 01.01.2023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790F36" w14:textId="77777777" w:rsidR="009D04B6" w:rsidRPr="009D04B6" w:rsidRDefault="009D04B6" w:rsidP="009D04B6">
            <w:pPr>
              <w:jc w:val="center"/>
              <w:rPr>
                <w:sz w:val="22"/>
                <w:szCs w:val="22"/>
              </w:rPr>
            </w:pPr>
            <w:r w:rsidRPr="009D04B6">
              <w:rPr>
                <w:sz w:val="22"/>
                <w:szCs w:val="22"/>
              </w:rPr>
              <w:t>245,83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4950C0" w14:textId="77777777" w:rsidR="009D04B6" w:rsidRPr="009D04B6" w:rsidRDefault="009D04B6" w:rsidP="009D04B6">
            <w:pPr>
              <w:jc w:val="center"/>
              <w:rPr>
                <w:sz w:val="22"/>
                <w:szCs w:val="22"/>
              </w:rPr>
            </w:pPr>
            <w:r w:rsidRPr="009D04B6">
              <w:rPr>
                <w:sz w:val="22"/>
                <w:szCs w:val="22"/>
              </w:rPr>
              <w:t>242,97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ABB030" w14:textId="77777777" w:rsidR="009D04B6" w:rsidRPr="009D04B6" w:rsidRDefault="009D04B6" w:rsidP="009D04B6">
            <w:pPr>
              <w:jc w:val="center"/>
              <w:rPr>
                <w:sz w:val="22"/>
                <w:szCs w:val="22"/>
              </w:rPr>
            </w:pPr>
            <w:r w:rsidRPr="009D04B6">
              <w:rPr>
                <w:sz w:val="22"/>
                <w:szCs w:val="22"/>
              </w:rPr>
              <w:t>258,74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3047E" w14:textId="77777777" w:rsidR="009D04B6" w:rsidRPr="009D04B6" w:rsidRDefault="009D04B6" w:rsidP="009D04B6">
            <w:pPr>
              <w:jc w:val="center"/>
              <w:rPr>
                <w:sz w:val="22"/>
                <w:szCs w:val="22"/>
              </w:rPr>
            </w:pPr>
            <w:r w:rsidRPr="009D04B6">
              <w:rPr>
                <w:sz w:val="22"/>
                <w:szCs w:val="22"/>
              </w:rPr>
              <w:t>247,27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20348E" w14:textId="77777777" w:rsidR="009D04B6" w:rsidRPr="009D04B6" w:rsidRDefault="009D04B6" w:rsidP="009D04B6">
            <w:pPr>
              <w:jc w:val="center"/>
              <w:rPr>
                <w:sz w:val="22"/>
                <w:szCs w:val="22"/>
              </w:rPr>
            </w:pPr>
            <w:r w:rsidRPr="009D04B6">
              <w:rPr>
                <w:sz w:val="22"/>
                <w:szCs w:val="22"/>
              </w:rPr>
              <w:t>245,83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8D232C" w14:textId="77777777" w:rsidR="009D04B6" w:rsidRPr="009D04B6" w:rsidRDefault="009D04B6" w:rsidP="009D04B6">
            <w:pPr>
              <w:jc w:val="center"/>
              <w:rPr>
                <w:sz w:val="22"/>
                <w:szCs w:val="22"/>
              </w:rPr>
            </w:pPr>
            <w:r w:rsidRPr="009D04B6">
              <w:rPr>
                <w:sz w:val="22"/>
                <w:szCs w:val="22"/>
              </w:rPr>
              <w:t>242,97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8B24ED" w14:textId="77777777" w:rsidR="009D04B6" w:rsidRPr="009D04B6" w:rsidRDefault="009D04B6" w:rsidP="009D04B6">
            <w:pPr>
              <w:jc w:val="center"/>
              <w:rPr>
                <w:sz w:val="22"/>
                <w:szCs w:val="22"/>
              </w:rPr>
            </w:pPr>
            <w:r w:rsidRPr="009D04B6">
              <w:rPr>
                <w:sz w:val="22"/>
                <w:szCs w:val="22"/>
              </w:rPr>
              <w:t>258,74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47F0C" w14:textId="77777777" w:rsidR="009D04B6" w:rsidRPr="009D04B6" w:rsidRDefault="009D04B6" w:rsidP="009D04B6">
            <w:pPr>
              <w:jc w:val="center"/>
              <w:rPr>
                <w:sz w:val="22"/>
                <w:szCs w:val="22"/>
              </w:rPr>
            </w:pPr>
            <w:r w:rsidRPr="009D04B6">
              <w:rPr>
                <w:sz w:val="22"/>
                <w:szCs w:val="22"/>
              </w:rPr>
              <w:t>247,27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5ADF3B" w14:textId="77777777" w:rsidR="009D04B6" w:rsidRPr="009D04B6" w:rsidRDefault="009D04B6" w:rsidP="009D04B6">
            <w:pPr>
              <w:jc w:val="center"/>
              <w:rPr>
                <w:sz w:val="22"/>
                <w:szCs w:val="22"/>
              </w:rPr>
            </w:pPr>
            <w:r w:rsidRPr="009D04B6">
              <w:rPr>
                <w:sz w:val="22"/>
                <w:szCs w:val="22"/>
              </w:rPr>
              <w:t>50,86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32952E" w14:textId="77777777" w:rsidR="009D04B6" w:rsidRPr="009D04B6" w:rsidRDefault="009D04B6" w:rsidP="009D04B6">
            <w:pPr>
              <w:jc w:val="center"/>
              <w:rPr>
                <w:sz w:val="22"/>
                <w:szCs w:val="22"/>
              </w:rPr>
            </w:pPr>
            <w:r w:rsidRPr="009D04B6">
              <w:rPr>
                <w:sz w:val="22"/>
                <w:szCs w:val="22"/>
              </w:rPr>
              <w:t>3 584,16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1C8C6" w14:textId="77777777" w:rsidR="009D04B6" w:rsidRPr="009D04B6" w:rsidRDefault="009D04B6" w:rsidP="009D04B6">
            <w:pPr>
              <w:jc w:val="center"/>
              <w:rPr>
                <w:sz w:val="22"/>
                <w:szCs w:val="22"/>
              </w:rPr>
            </w:pPr>
            <w:r w:rsidRPr="009D04B6">
              <w:rPr>
                <w:sz w:val="22"/>
                <w:szCs w:val="22"/>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D028B6" w14:textId="77777777" w:rsidR="009D04B6" w:rsidRPr="009D04B6" w:rsidRDefault="009D04B6" w:rsidP="009D04B6">
            <w:pPr>
              <w:jc w:val="center"/>
              <w:rPr>
                <w:sz w:val="22"/>
                <w:szCs w:val="22"/>
              </w:rPr>
            </w:pPr>
            <w:r w:rsidRPr="009D04B6">
              <w:rPr>
                <w:sz w:val="22"/>
                <w:szCs w:val="22"/>
              </w:rPr>
              <w:t>х</w:t>
            </w:r>
          </w:p>
        </w:tc>
      </w:tr>
    </w:tbl>
    <w:p w14:paraId="427D01F8" w14:textId="77777777" w:rsidR="009D04B6" w:rsidRPr="009D04B6" w:rsidRDefault="009D04B6" w:rsidP="009D04B6">
      <w:pPr>
        <w:ind w:firstLine="567"/>
        <w:jc w:val="right"/>
        <w:rPr>
          <w:sz w:val="28"/>
          <w:szCs w:val="28"/>
        </w:rPr>
      </w:pPr>
    </w:p>
    <w:p w14:paraId="50C152B2" w14:textId="77777777" w:rsidR="009D04B6" w:rsidRPr="009D04B6" w:rsidRDefault="009D04B6" w:rsidP="009D04B6">
      <w:pPr>
        <w:ind w:firstLine="567"/>
        <w:jc w:val="both"/>
        <w:rPr>
          <w:sz w:val="28"/>
          <w:szCs w:val="28"/>
        </w:rPr>
      </w:pPr>
      <w:r w:rsidRPr="009D04B6">
        <w:rPr>
          <w:sz w:val="28"/>
          <w:szCs w:val="28"/>
        </w:rPr>
        <w:t xml:space="preserve">* </w:t>
      </w:r>
      <w:r w:rsidRPr="009D04B6">
        <w:rPr>
          <w:bCs/>
          <w:color w:val="000000"/>
          <w:kern w:val="32"/>
          <w:sz w:val="28"/>
          <w:szCs w:val="28"/>
        </w:rPr>
        <w:t xml:space="preserve">В соответствии с абзацем вторым пункта 1 статьи 174.1 Налогового кодекса Российской Федерации </w:t>
      </w:r>
      <w:r w:rsidRPr="009D04B6">
        <w:rPr>
          <w:bCs/>
          <w:color w:val="000000"/>
          <w:kern w:val="32"/>
          <w:sz w:val="28"/>
          <w:szCs w:val="28"/>
        </w:rPr>
        <w:br/>
        <w:t xml:space="preserve">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w:t>
      </w:r>
      <w:r w:rsidRPr="009D04B6">
        <w:rPr>
          <w:bCs/>
          <w:color w:val="000000"/>
          <w:kern w:val="32"/>
          <w:sz w:val="28"/>
          <w:szCs w:val="28"/>
        </w:rPr>
        <w:br/>
        <w:t xml:space="preserve">в отношении объектов теплоснабжения, централизованных систем горячего водоснабжения, холодного водоснабжения </w:t>
      </w:r>
      <w:r w:rsidRPr="009D04B6">
        <w:rPr>
          <w:bCs/>
          <w:color w:val="000000"/>
          <w:kern w:val="32"/>
          <w:sz w:val="28"/>
          <w:szCs w:val="28"/>
        </w:rPr>
        <w:br/>
        <w:t>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w:t>
      </w:r>
      <w:r w:rsidRPr="009D04B6">
        <w:rPr>
          <w:bCs/>
          <w:color w:val="000000"/>
          <w:kern w:val="32"/>
          <w:sz w:val="28"/>
          <w:szCs w:val="28"/>
        </w:rPr>
        <w:tab/>
      </w:r>
    </w:p>
    <w:p w14:paraId="238E5B12" w14:textId="77777777" w:rsidR="009D04B6" w:rsidRPr="009D04B6" w:rsidRDefault="009D04B6" w:rsidP="009D04B6">
      <w:pPr>
        <w:autoSpaceDE w:val="0"/>
        <w:autoSpaceDN w:val="0"/>
        <w:adjustRightInd w:val="0"/>
        <w:ind w:firstLine="567"/>
        <w:jc w:val="both"/>
        <w:rPr>
          <w:sz w:val="28"/>
          <w:szCs w:val="28"/>
        </w:rPr>
      </w:pPr>
      <w:r w:rsidRPr="009D04B6">
        <w:rPr>
          <w:sz w:val="28"/>
          <w:szCs w:val="28"/>
        </w:rPr>
        <w:t xml:space="preserve">** Тариф на теплоноситель для </w:t>
      </w:r>
      <w:r w:rsidRPr="009D04B6">
        <w:rPr>
          <w:bCs/>
          <w:color w:val="000000"/>
          <w:kern w:val="32"/>
          <w:sz w:val="28"/>
          <w:szCs w:val="28"/>
        </w:rPr>
        <w:t>ООО «Мастер»</w:t>
      </w:r>
      <w:r w:rsidRPr="009D04B6">
        <w:rPr>
          <w:sz w:val="28"/>
          <w:szCs w:val="28"/>
        </w:rPr>
        <w:t>, реализуемый на потребительском рынке</w:t>
      </w:r>
      <w:r w:rsidRPr="009D04B6">
        <w:t xml:space="preserve"> </w:t>
      </w:r>
      <w:r w:rsidRPr="009D04B6">
        <w:rPr>
          <w:bCs/>
          <w:color w:val="000000"/>
          <w:kern w:val="32"/>
          <w:sz w:val="28"/>
          <w:szCs w:val="28"/>
        </w:rPr>
        <w:t>Ленинск-Кузнецкого городского округа</w:t>
      </w:r>
      <w:r w:rsidRPr="009D04B6">
        <w:rPr>
          <w:sz w:val="28"/>
          <w:szCs w:val="28"/>
        </w:rPr>
        <w:t xml:space="preserve">, установлен </w:t>
      </w:r>
      <w:hyperlink r:id="rId123" w:history="1">
        <w:r w:rsidRPr="009D04B6">
          <w:rPr>
            <w:sz w:val="28"/>
            <w:szCs w:val="28"/>
          </w:rPr>
          <w:t>постановлением</w:t>
        </w:r>
      </w:hyperlink>
      <w:r w:rsidRPr="009D04B6">
        <w:rPr>
          <w:sz w:val="28"/>
          <w:szCs w:val="28"/>
        </w:rPr>
        <w:t xml:space="preserve"> Региональной энергетической комиссии Кузбасса от 01.10.2021 № 380.</w:t>
      </w:r>
    </w:p>
    <w:p w14:paraId="2748844D" w14:textId="77777777" w:rsidR="009D04B6" w:rsidRPr="009D04B6" w:rsidRDefault="009D04B6" w:rsidP="009D04B6">
      <w:pPr>
        <w:autoSpaceDE w:val="0"/>
        <w:autoSpaceDN w:val="0"/>
        <w:adjustRightInd w:val="0"/>
        <w:ind w:firstLine="567"/>
        <w:jc w:val="both"/>
        <w:rPr>
          <w:sz w:val="28"/>
          <w:szCs w:val="28"/>
        </w:rPr>
      </w:pPr>
      <w:r w:rsidRPr="009D04B6">
        <w:rPr>
          <w:sz w:val="28"/>
          <w:szCs w:val="28"/>
        </w:rPr>
        <w:t>*** Тариф на</w:t>
      </w:r>
      <w:r w:rsidRPr="009D04B6">
        <w:t xml:space="preserve"> </w:t>
      </w:r>
      <w:r w:rsidRPr="009D04B6">
        <w:rPr>
          <w:sz w:val="28"/>
          <w:szCs w:val="28"/>
        </w:rPr>
        <w:t xml:space="preserve">тепловую энергию для </w:t>
      </w:r>
      <w:r w:rsidRPr="009D04B6">
        <w:rPr>
          <w:bCs/>
          <w:color w:val="000000"/>
          <w:kern w:val="32"/>
          <w:sz w:val="28"/>
          <w:szCs w:val="28"/>
        </w:rPr>
        <w:t>ООО «Мастер»</w:t>
      </w:r>
      <w:r w:rsidRPr="009D04B6">
        <w:rPr>
          <w:sz w:val="28"/>
          <w:szCs w:val="28"/>
        </w:rPr>
        <w:t>, реализуемую на потребительском рынке</w:t>
      </w:r>
      <w:r w:rsidRPr="009D04B6">
        <w:t xml:space="preserve"> </w:t>
      </w:r>
      <w:r w:rsidRPr="009D04B6">
        <w:rPr>
          <w:bCs/>
          <w:color w:val="000000"/>
          <w:kern w:val="32"/>
          <w:sz w:val="28"/>
          <w:szCs w:val="28"/>
        </w:rPr>
        <w:t>Ленинск-Кузнецкого городского округа</w:t>
      </w:r>
      <w:r w:rsidRPr="009D04B6">
        <w:rPr>
          <w:sz w:val="28"/>
          <w:szCs w:val="28"/>
        </w:rPr>
        <w:t xml:space="preserve">, установлен </w:t>
      </w:r>
      <w:hyperlink r:id="rId124" w:history="1">
        <w:r w:rsidRPr="009D04B6">
          <w:rPr>
            <w:sz w:val="28"/>
            <w:szCs w:val="28"/>
          </w:rPr>
          <w:t>постановлением</w:t>
        </w:r>
      </w:hyperlink>
      <w:r w:rsidRPr="009D04B6">
        <w:rPr>
          <w:sz w:val="28"/>
          <w:szCs w:val="28"/>
        </w:rPr>
        <w:t xml:space="preserve"> Региональной энергетической комиссии Кузбасса от 01.10.2021 № 379.</w:t>
      </w:r>
      <w:r w:rsidRPr="009D04B6">
        <w:rPr>
          <w:sz w:val="28"/>
          <w:szCs w:val="28"/>
        </w:rPr>
        <w:tab/>
      </w:r>
      <w:r w:rsidRPr="009D04B6">
        <w:rPr>
          <w:bCs/>
          <w:color w:val="000000"/>
          <w:kern w:val="32"/>
          <w:sz w:val="28"/>
          <w:szCs w:val="28"/>
        </w:rPr>
        <w:tab/>
      </w:r>
      <w:r w:rsidRPr="009D04B6">
        <w:rPr>
          <w:bCs/>
          <w:color w:val="000000"/>
          <w:kern w:val="32"/>
          <w:sz w:val="28"/>
          <w:szCs w:val="28"/>
        </w:rPr>
        <w:tab/>
      </w:r>
      <w:r w:rsidRPr="009D04B6">
        <w:rPr>
          <w:bCs/>
          <w:color w:val="000000"/>
          <w:kern w:val="32"/>
          <w:sz w:val="28"/>
          <w:szCs w:val="28"/>
        </w:rPr>
        <w:tab/>
        <w:t xml:space="preserve">      ».</w:t>
      </w:r>
    </w:p>
    <w:p w14:paraId="63802807" w14:textId="77777777" w:rsidR="00512FB4" w:rsidRDefault="00512FB4" w:rsidP="00A04EAF">
      <w:pPr>
        <w:tabs>
          <w:tab w:val="left" w:pos="5580"/>
          <w:tab w:val="left" w:pos="9498"/>
        </w:tabs>
        <w:ind w:right="-569"/>
      </w:pPr>
    </w:p>
    <w:sectPr w:rsidR="00512FB4" w:rsidSect="009D04B6">
      <w:pgSz w:w="16838" w:h="11906" w:orient="landscape"/>
      <w:pgMar w:top="1134" w:right="851" w:bottom="707" w:left="993"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font466">
    <w:altName w:val="Tahoma"/>
    <w:charset w:val="00"/>
    <w:family w:val="roman"/>
    <w:pitch w:val="variable"/>
    <w:sig w:usb0="00000287" w:usb1="00000000" w:usb2="00000000" w:usb3="00000000" w:csb0="009F0000"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0B49" w14:textId="77777777" w:rsidR="00A04EAF" w:rsidRDefault="00A04EAF" w:rsidP="002018B9">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61CD559" w14:textId="77777777" w:rsidR="00A04EAF" w:rsidRDefault="00A04E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855C" w14:textId="77777777" w:rsidR="00875AE3" w:rsidRDefault="00875AE3" w:rsidP="00F975FB">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0E8CAC0" w14:textId="77777777" w:rsidR="00875AE3" w:rsidRDefault="00875AE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1B8F" w14:textId="77777777" w:rsidR="000B7F4C" w:rsidRDefault="000B7F4C" w:rsidP="00BA6447">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70802C8" w14:textId="77777777" w:rsidR="000B7F4C" w:rsidRDefault="000B7F4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238B" w14:textId="77777777" w:rsidR="009D04B6" w:rsidRDefault="009D04B6" w:rsidP="004D525E">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11154F89" w14:textId="77777777" w:rsidR="009D04B6" w:rsidRDefault="009D04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502E" w14:textId="77777777" w:rsidR="00A04EAF" w:rsidRDefault="00A04EAF">
    <w:pPr>
      <w:pStyle w:val="a5"/>
      <w:jc w:val="center"/>
    </w:pPr>
    <w:r>
      <w:fldChar w:fldCharType="begin"/>
    </w:r>
    <w:r>
      <w:instrText>PAGE   \* MERGEFORMAT</w:instrText>
    </w:r>
    <w:r>
      <w:fldChar w:fldCharType="separate"/>
    </w:r>
    <w:r>
      <w:rPr>
        <w:noProof/>
      </w:rPr>
      <w:t>2</w:t>
    </w:r>
    <w:r>
      <w:fldChar w:fldCharType="end"/>
    </w:r>
  </w:p>
  <w:p w14:paraId="5C97C2A3" w14:textId="77777777" w:rsidR="00A04EAF" w:rsidRDefault="00A04EAF">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C554" w14:textId="77777777" w:rsidR="000B7F4C" w:rsidRDefault="000B7F4C">
    <w:pPr>
      <w:pStyle w:val="a5"/>
      <w:jc w:val="center"/>
    </w:pPr>
    <w:r>
      <w:fldChar w:fldCharType="begin"/>
    </w:r>
    <w:r>
      <w:instrText>PAGE   \* MERGEFORMAT</w:instrText>
    </w:r>
    <w:r>
      <w:fldChar w:fldCharType="separate"/>
    </w:r>
    <w:r>
      <w:rPr>
        <w:noProof/>
      </w:rPr>
      <w:t>6</w:t>
    </w:r>
    <w:r>
      <w:fldChar w:fldCharType="end"/>
    </w:r>
  </w:p>
  <w:p w14:paraId="12E9E0FD" w14:textId="77777777" w:rsidR="000B7F4C" w:rsidRDefault="000B7F4C">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2AC" w14:textId="77777777" w:rsidR="000B7F4C" w:rsidRDefault="000B7F4C">
    <w:pPr>
      <w:pStyle w:val="a5"/>
      <w:jc w:val="center"/>
    </w:pPr>
    <w:r>
      <w:fldChar w:fldCharType="begin"/>
    </w:r>
    <w:r>
      <w:instrText>PAGE   \* MERGEFORMAT</w:instrText>
    </w:r>
    <w:r>
      <w:fldChar w:fldCharType="separate"/>
    </w:r>
    <w:r>
      <w:rPr>
        <w:noProof/>
      </w:rPr>
      <w:t>63</w:t>
    </w:r>
    <w:r>
      <w:fldChar w:fldCharType="end"/>
    </w:r>
  </w:p>
  <w:p w14:paraId="2B09D769" w14:textId="77777777" w:rsidR="000B7F4C" w:rsidRDefault="000B7F4C">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BAF3" w14:textId="77777777" w:rsidR="009D04B6" w:rsidRDefault="009D04B6">
    <w:pPr>
      <w:pStyle w:val="a5"/>
      <w:jc w:val="center"/>
    </w:pPr>
    <w:r>
      <w:fldChar w:fldCharType="begin"/>
    </w:r>
    <w:r>
      <w:instrText>PAGE   \* MERGEFORMAT</w:instrText>
    </w:r>
    <w:r>
      <w:fldChar w:fldCharType="separate"/>
    </w:r>
    <w:r>
      <w:rPr>
        <w:noProof/>
      </w:rPr>
      <w:t>15</w:t>
    </w:r>
    <w:r>
      <w:fldChar w:fldCharType="end"/>
    </w:r>
  </w:p>
  <w:p w14:paraId="59E2B645" w14:textId="77777777" w:rsidR="009D04B6" w:rsidRDefault="009D04B6">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04E6" w14:textId="77777777" w:rsidR="009D04B6" w:rsidRDefault="009D04B6">
    <w:pPr>
      <w:pStyle w:val="a5"/>
      <w:jc w:val="center"/>
    </w:pPr>
    <w:r>
      <w:fldChar w:fldCharType="begin"/>
    </w:r>
    <w:r>
      <w:instrText>PAGE   \* MERGEFORMAT</w:instrText>
    </w:r>
    <w:r>
      <w:fldChar w:fldCharType="separate"/>
    </w:r>
    <w:r>
      <w:rPr>
        <w:noProof/>
      </w:rPr>
      <w:t>64</w:t>
    </w:r>
    <w:r>
      <w:fldChar w:fldCharType="end"/>
    </w:r>
  </w:p>
  <w:p w14:paraId="37EBB403" w14:textId="77777777" w:rsidR="009D04B6" w:rsidRDefault="009D04B6">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96012"/>
      <w:docPartObj>
        <w:docPartGallery w:val="Page Numbers (Top of Page)"/>
        <w:docPartUnique/>
      </w:docPartObj>
    </w:sdtPr>
    <w:sdtContent>
      <w:p w14:paraId="5BA0EB8B" w14:textId="77777777" w:rsidR="009D04B6" w:rsidRDefault="009D04B6">
        <w:pPr>
          <w:pStyle w:val="a5"/>
          <w:jc w:val="center"/>
        </w:pPr>
        <w:r>
          <w:fldChar w:fldCharType="begin"/>
        </w:r>
        <w:r>
          <w:instrText>PAGE   \* MERGEFORMAT</w:instrText>
        </w:r>
        <w:r>
          <w:fldChar w:fldCharType="separate"/>
        </w:r>
        <w:r>
          <w:t>2</w:t>
        </w:r>
        <w:r>
          <w:fldChar w:fldCharType="end"/>
        </w:r>
      </w:p>
    </w:sdtContent>
  </w:sdt>
  <w:p w14:paraId="47790E3C" w14:textId="77777777" w:rsidR="009D04B6" w:rsidRDefault="009D04B6">
    <w:pPr>
      <w:pStyle w:val="a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7A16" w14:textId="77777777" w:rsidR="009D04B6" w:rsidRDefault="009D04B6">
    <w:pPr>
      <w:pStyle w:val="a5"/>
      <w:jc w:val="center"/>
    </w:pPr>
  </w:p>
  <w:p w14:paraId="7B6B70B6" w14:textId="77777777" w:rsidR="009D04B6" w:rsidRDefault="009D04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0DF6" w14:textId="77777777" w:rsidR="00A04EAF" w:rsidRDefault="00A04EAF">
    <w:pPr>
      <w:pStyle w:val="a5"/>
      <w:jc w:val="center"/>
    </w:pPr>
    <w:r>
      <w:fldChar w:fldCharType="begin"/>
    </w:r>
    <w:r>
      <w:instrText>PAGE   \* MERGEFORMAT</w:instrText>
    </w:r>
    <w:r>
      <w:fldChar w:fldCharType="separate"/>
    </w:r>
    <w:r>
      <w:rPr>
        <w:noProof/>
      </w:rPr>
      <w:t>55</w:t>
    </w:r>
    <w:r>
      <w:fldChar w:fldCharType="end"/>
    </w:r>
  </w:p>
  <w:p w14:paraId="0C539C1E" w14:textId="77777777" w:rsidR="00A04EAF" w:rsidRDefault="00A04E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169758"/>
      <w:docPartObj>
        <w:docPartGallery w:val="Page Numbers (Top of Page)"/>
        <w:docPartUnique/>
      </w:docPartObj>
    </w:sdtPr>
    <w:sdtContent>
      <w:p w14:paraId="06BDC09E" w14:textId="77777777" w:rsidR="00A04EAF" w:rsidRDefault="00A04EAF">
        <w:pPr>
          <w:pStyle w:val="a5"/>
          <w:jc w:val="center"/>
        </w:pPr>
        <w:r>
          <w:fldChar w:fldCharType="begin"/>
        </w:r>
        <w:r>
          <w:instrText>PAGE   \* MERGEFORMAT</w:instrText>
        </w:r>
        <w:r>
          <w:fldChar w:fldCharType="separate"/>
        </w:r>
        <w:r>
          <w:rPr>
            <w:noProof/>
          </w:rPr>
          <w:t>4</w:t>
        </w:r>
        <w:r>
          <w:fldChar w:fldCharType="end"/>
        </w:r>
      </w:p>
    </w:sdtContent>
  </w:sdt>
  <w:p w14:paraId="38932AD7" w14:textId="77777777" w:rsidR="00A04EAF" w:rsidRDefault="00A04EA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04454"/>
      <w:docPartObj>
        <w:docPartGallery w:val="Page Numbers (Top of Page)"/>
        <w:docPartUnique/>
      </w:docPartObj>
    </w:sdtPr>
    <w:sdtContent>
      <w:p w14:paraId="1253C036" w14:textId="77777777" w:rsidR="00A04EAF" w:rsidRDefault="00A04EAF">
        <w:pPr>
          <w:pStyle w:val="a5"/>
          <w:jc w:val="center"/>
        </w:pPr>
        <w:r>
          <w:fldChar w:fldCharType="begin"/>
        </w:r>
        <w:r>
          <w:instrText>PAGE   \* MERGEFORMAT</w:instrText>
        </w:r>
        <w:r>
          <w:fldChar w:fldCharType="separate"/>
        </w:r>
        <w:r>
          <w:rPr>
            <w:noProof/>
          </w:rPr>
          <w:t>2</w:t>
        </w:r>
        <w:r>
          <w:fldChar w:fldCharType="end"/>
        </w:r>
      </w:p>
    </w:sdtContent>
  </w:sdt>
  <w:p w14:paraId="32018AF2" w14:textId="77777777" w:rsidR="00A04EAF" w:rsidRDefault="00A04EAF">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BD43" w14:textId="77777777" w:rsidR="00875AE3" w:rsidRDefault="00875AE3">
    <w:pPr>
      <w:pStyle w:val="a5"/>
      <w:jc w:val="center"/>
    </w:pPr>
    <w:r>
      <w:fldChar w:fldCharType="begin"/>
    </w:r>
    <w:r>
      <w:instrText>PAGE   \* MERGEFORMAT</w:instrText>
    </w:r>
    <w:r>
      <w:fldChar w:fldCharType="separate"/>
    </w:r>
    <w:r>
      <w:rPr>
        <w:noProof/>
      </w:rPr>
      <w:t>48</w:t>
    </w:r>
    <w:r>
      <w:fldChar w:fldCharType="end"/>
    </w:r>
  </w:p>
  <w:p w14:paraId="5054755A" w14:textId="77777777" w:rsidR="00875AE3" w:rsidRDefault="00875AE3">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D2C3" w14:textId="77777777" w:rsidR="00875AE3" w:rsidRDefault="00875AE3">
    <w:pPr>
      <w:pStyle w:val="a5"/>
      <w:jc w:val="center"/>
    </w:pPr>
    <w:r>
      <w:fldChar w:fldCharType="begin"/>
    </w:r>
    <w:r>
      <w:instrText>PAGE   \* MERGEFORMAT</w:instrText>
    </w:r>
    <w:r>
      <w:fldChar w:fldCharType="separate"/>
    </w:r>
    <w:r>
      <w:rPr>
        <w:noProof/>
      </w:rPr>
      <w:t>34</w:t>
    </w:r>
    <w:r>
      <w:fldChar w:fldCharType="end"/>
    </w:r>
  </w:p>
  <w:p w14:paraId="623E4D04" w14:textId="77777777" w:rsidR="00875AE3" w:rsidRDefault="00875AE3">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5459" w14:textId="77777777" w:rsidR="00875AE3" w:rsidRDefault="00875AE3">
    <w:pPr>
      <w:pStyle w:val="a5"/>
      <w:jc w:val="center"/>
    </w:pPr>
    <w:r>
      <w:fldChar w:fldCharType="begin"/>
    </w:r>
    <w:r>
      <w:instrText>PAGE   \* MERGEFORMAT</w:instrText>
    </w:r>
    <w:r>
      <w:fldChar w:fldCharType="separate"/>
    </w:r>
    <w:r>
      <w:rPr>
        <w:noProof/>
      </w:rPr>
      <w:t>34</w:t>
    </w:r>
    <w:r>
      <w:fldChar w:fldCharType="end"/>
    </w:r>
  </w:p>
  <w:p w14:paraId="53E9809F" w14:textId="77777777" w:rsidR="00875AE3" w:rsidRDefault="00875AE3">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18D4" w14:textId="77777777" w:rsidR="00875AE3" w:rsidRDefault="00875AE3">
    <w:pPr>
      <w:pStyle w:val="a5"/>
      <w:jc w:val="center"/>
    </w:pPr>
    <w:r>
      <w:fldChar w:fldCharType="begin"/>
    </w:r>
    <w:r>
      <w:instrText>PAGE   \* MERGEFORMAT</w:instrText>
    </w:r>
    <w:r>
      <w:fldChar w:fldCharType="separate"/>
    </w:r>
    <w:r>
      <w:rPr>
        <w:noProof/>
      </w:rPr>
      <w:t>34</w:t>
    </w:r>
    <w:r>
      <w:fldChar w:fldCharType="end"/>
    </w:r>
  </w:p>
  <w:p w14:paraId="68A26B62" w14:textId="77777777" w:rsidR="00875AE3" w:rsidRDefault="00875AE3">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A3BC" w14:textId="77777777" w:rsidR="00875AE3" w:rsidRDefault="00875AE3">
    <w:pPr>
      <w:pStyle w:val="a5"/>
      <w:jc w:val="center"/>
    </w:pPr>
    <w:r>
      <w:fldChar w:fldCharType="begin"/>
    </w:r>
    <w:r>
      <w:instrText>PAGE   \* MERGEFORMAT</w:instrText>
    </w:r>
    <w:r>
      <w:fldChar w:fldCharType="separate"/>
    </w:r>
    <w:r>
      <w:rPr>
        <w:noProof/>
      </w:rPr>
      <w:t>64</w:t>
    </w:r>
    <w:r>
      <w:fldChar w:fldCharType="end"/>
    </w:r>
  </w:p>
  <w:p w14:paraId="05A94754" w14:textId="77777777" w:rsidR="00875AE3" w:rsidRDefault="00875A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12062C6"/>
    <w:multiLevelType w:val="hybridMultilevel"/>
    <w:tmpl w:val="83EC6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34E7023"/>
    <w:multiLevelType w:val="multilevel"/>
    <w:tmpl w:val="663EDB3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040C6E26"/>
    <w:multiLevelType w:val="hybridMultilevel"/>
    <w:tmpl w:val="7B98FA84"/>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0F376E4F"/>
    <w:multiLevelType w:val="multilevel"/>
    <w:tmpl w:val="DA8856A8"/>
    <w:lvl w:ilvl="0">
      <w:start w:val="4"/>
      <w:numFmt w:val="decimal"/>
      <w:lvlText w:val="%1."/>
      <w:lvlJc w:val="left"/>
      <w:pPr>
        <w:ind w:left="675" w:hanging="675"/>
      </w:pPr>
      <w:rPr>
        <w:rFonts w:hint="default"/>
        <w:b/>
      </w:rPr>
    </w:lvl>
    <w:lvl w:ilvl="1">
      <w:start w:val="3"/>
      <w:numFmt w:val="decimal"/>
      <w:lvlText w:val="%1.%2."/>
      <w:lvlJc w:val="left"/>
      <w:pPr>
        <w:ind w:left="2291" w:hanging="720"/>
      </w:pPr>
      <w:rPr>
        <w:rFonts w:hint="default"/>
      </w:rPr>
    </w:lvl>
    <w:lvl w:ilvl="2">
      <w:start w:val="9"/>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0" w15:restartNumberingAfterBreak="0">
    <w:nsid w:val="108F0357"/>
    <w:multiLevelType w:val="hybridMultilevel"/>
    <w:tmpl w:val="83EC6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257E6F"/>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8E05F7"/>
    <w:multiLevelType w:val="hybridMultilevel"/>
    <w:tmpl w:val="07EADD92"/>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7EE01CE"/>
    <w:multiLevelType w:val="multilevel"/>
    <w:tmpl w:val="D6A4F19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29D168BE"/>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32C69D5"/>
    <w:multiLevelType w:val="hybridMultilevel"/>
    <w:tmpl w:val="73760544"/>
    <w:lvl w:ilvl="0" w:tplc="73923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F816643"/>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4"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AD22926"/>
    <w:multiLevelType w:val="hybridMultilevel"/>
    <w:tmpl w:val="8B34C562"/>
    <w:lvl w:ilvl="0" w:tplc="E1A8765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15:restartNumberingAfterBreak="0">
    <w:nsid w:val="4CD67482"/>
    <w:multiLevelType w:val="hybridMultilevel"/>
    <w:tmpl w:val="9A0E77CE"/>
    <w:lvl w:ilvl="0" w:tplc="62584A0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571761EC"/>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5A716A1D"/>
    <w:multiLevelType w:val="hybridMultilevel"/>
    <w:tmpl w:val="1020F020"/>
    <w:lvl w:ilvl="0" w:tplc="D1A68126">
      <w:start w:val="1"/>
      <w:numFmt w:val="decimal"/>
      <w:lvlText w:val="Таблица %1."/>
      <w:lvlJc w:val="left"/>
      <w:pPr>
        <w:ind w:left="929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5BD36A5B"/>
    <w:multiLevelType w:val="hybridMultilevel"/>
    <w:tmpl w:val="AD564A8A"/>
    <w:lvl w:ilvl="0" w:tplc="1E785A30">
      <w:start w:val="1"/>
      <w:numFmt w:val="decimal"/>
      <w:lvlText w:val="%1."/>
      <w:lvlJc w:val="left"/>
      <w:pPr>
        <w:ind w:left="1080" w:hanging="360"/>
      </w:pPr>
      <w:rPr>
        <w:rFonts w:hint="default"/>
        <w:b/>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03641D2"/>
    <w:multiLevelType w:val="multilevel"/>
    <w:tmpl w:val="A6547ED8"/>
    <w:lvl w:ilvl="0">
      <w:start w:val="4"/>
      <w:numFmt w:val="decimal"/>
      <w:lvlText w:val="%1."/>
      <w:lvlJc w:val="left"/>
      <w:pPr>
        <w:ind w:left="450" w:hanging="45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45" w15:restartNumberingAfterBreak="0">
    <w:nsid w:val="647368D6"/>
    <w:multiLevelType w:val="multilevel"/>
    <w:tmpl w:val="E33C045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ABD25B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6CD86410"/>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6DF05D4A"/>
    <w:multiLevelType w:val="hybridMultilevel"/>
    <w:tmpl w:val="83EC6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F5577B"/>
    <w:multiLevelType w:val="hybridMultilevel"/>
    <w:tmpl w:val="83EC6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601FB2"/>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4"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77610209">
    <w:abstractNumId w:val="2"/>
  </w:num>
  <w:num w:numId="2" w16cid:durableId="971060911">
    <w:abstractNumId w:val="1"/>
  </w:num>
  <w:num w:numId="3" w16cid:durableId="1395858348">
    <w:abstractNumId w:val="0"/>
  </w:num>
  <w:num w:numId="4" w16cid:durableId="511843490">
    <w:abstractNumId w:val="52"/>
  </w:num>
  <w:num w:numId="5" w16cid:durableId="598873543">
    <w:abstractNumId w:val="49"/>
  </w:num>
  <w:num w:numId="6" w16cid:durableId="130482363">
    <w:abstractNumId w:val="15"/>
  </w:num>
  <w:num w:numId="7" w16cid:durableId="1467702094">
    <w:abstractNumId w:val="20"/>
  </w:num>
  <w:num w:numId="8" w16cid:durableId="500589788">
    <w:abstractNumId w:val="35"/>
  </w:num>
  <w:num w:numId="9" w16cid:durableId="506020373">
    <w:abstractNumId w:val="34"/>
  </w:num>
  <w:num w:numId="10" w16cid:durableId="216861392">
    <w:abstractNumId w:val="31"/>
  </w:num>
  <w:num w:numId="11" w16cid:durableId="476459988">
    <w:abstractNumId w:val="25"/>
  </w:num>
  <w:num w:numId="12" w16cid:durableId="1264654208">
    <w:abstractNumId w:val="36"/>
  </w:num>
  <w:num w:numId="13" w16cid:durableId="1812401780">
    <w:abstractNumId w:val="41"/>
  </w:num>
  <w:num w:numId="14" w16cid:durableId="252864241">
    <w:abstractNumId w:val="50"/>
  </w:num>
  <w:num w:numId="15" w16cid:durableId="612252136">
    <w:abstractNumId w:val="53"/>
  </w:num>
  <w:num w:numId="16" w16cid:durableId="1054887365">
    <w:abstractNumId w:val="54"/>
  </w:num>
  <w:num w:numId="17" w16cid:durableId="142048366">
    <w:abstractNumId w:val="40"/>
  </w:num>
  <w:num w:numId="18" w16cid:durableId="959919483">
    <w:abstractNumId w:val="23"/>
  </w:num>
  <w:num w:numId="19" w16cid:durableId="1587567964">
    <w:abstractNumId w:val="18"/>
  </w:num>
  <w:num w:numId="20" w16cid:durableId="1362441607">
    <w:abstractNumId w:val="30"/>
  </w:num>
  <w:num w:numId="21" w16cid:durableId="949358964">
    <w:abstractNumId w:val="38"/>
  </w:num>
  <w:num w:numId="22" w16cid:durableId="1008410569">
    <w:abstractNumId w:val="46"/>
  </w:num>
  <w:num w:numId="23" w16cid:durableId="870921936">
    <w:abstractNumId w:val="21"/>
  </w:num>
  <w:num w:numId="24" w16cid:durableId="2115175829">
    <w:abstractNumId w:val="24"/>
  </w:num>
  <w:num w:numId="25" w16cid:durableId="94599977">
    <w:abstractNumId w:val="17"/>
  </w:num>
  <w:num w:numId="26" w16cid:durableId="68313947">
    <w:abstractNumId w:val="48"/>
  </w:num>
  <w:num w:numId="27" w16cid:durableId="1685134382">
    <w:abstractNumId w:val="22"/>
  </w:num>
  <w:num w:numId="28" w16cid:durableId="1338190634">
    <w:abstractNumId w:val="47"/>
  </w:num>
  <w:num w:numId="29" w16cid:durableId="1578781535">
    <w:abstractNumId w:val="33"/>
  </w:num>
  <w:num w:numId="30" w16cid:durableId="1801145643">
    <w:abstractNumId w:val="29"/>
  </w:num>
  <w:num w:numId="31" w16cid:durableId="770395457">
    <w:abstractNumId w:val="26"/>
  </w:num>
  <w:num w:numId="32" w16cid:durableId="1795371095">
    <w:abstractNumId w:val="16"/>
  </w:num>
  <w:num w:numId="33" w16cid:durableId="2098136270">
    <w:abstractNumId w:val="44"/>
  </w:num>
  <w:num w:numId="34" w16cid:durableId="1946574748">
    <w:abstractNumId w:val="43"/>
  </w:num>
  <w:num w:numId="35" w16cid:durableId="588394214">
    <w:abstractNumId w:val="19"/>
  </w:num>
  <w:num w:numId="36" w16cid:durableId="862323060">
    <w:abstractNumId w:val="51"/>
  </w:num>
  <w:num w:numId="37" w16cid:durableId="1686052039">
    <w:abstractNumId w:val="42"/>
  </w:num>
  <w:num w:numId="38" w16cid:durableId="824786964">
    <w:abstractNumId w:val="28"/>
  </w:num>
  <w:num w:numId="39" w16cid:durableId="280847481">
    <w:abstractNumId w:val="27"/>
  </w:num>
  <w:num w:numId="40" w16cid:durableId="1667052588">
    <w:abstractNumId w:val="45"/>
  </w:num>
  <w:num w:numId="41" w16cid:durableId="455103754">
    <w:abstractNumId w:val="32"/>
  </w:num>
  <w:num w:numId="42" w16cid:durableId="1619868626">
    <w:abstractNumId w:val="37"/>
  </w:num>
  <w:num w:numId="43" w16cid:durableId="782648271">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34E2"/>
    <w:rsid w:val="00010756"/>
    <w:rsid w:val="000109BB"/>
    <w:rsid w:val="00013FF7"/>
    <w:rsid w:val="000252DB"/>
    <w:rsid w:val="00031526"/>
    <w:rsid w:val="0003291C"/>
    <w:rsid w:val="00035673"/>
    <w:rsid w:val="00036497"/>
    <w:rsid w:val="00037247"/>
    <w:rsid w:val="00037F74"/>
    <w:rsid w:val="000407A7"/>
    <w:rsid w:val="0004081B"/>
    <w:rsid w:val="000460FA"/>
    <w:rsid w:val="00051187"/>
    <w:rsid w:val="000527FC"/>
    <w:rsid w:val="00061C21"/>
    <w:rsid w:val="0006275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90A90"/>
    <w:rsid w:val="000A2265"/>
    <w:rsid w:val="000A5C62"/>
    <w:rsid w:val="000B0E58"/>
    <w:rsid w:val="000B0FB3"/>
    <w:rsid w:val="000B1E10"/>
    <w:rsid w:val="000B25A0"/>
    <w:rsid w:val="000B422C"/>
    <w:rsid w:val="000B4C4F"/>
    <w:rsid w:val="000B4DF6"/>
    <w:rsid w:val="000B58A5"/>
    <w:rsid w:val="000B5F47"/>
    <w:rsid w:val="000B75A8"/>
    <w:rsid w:val="000B7F4C"/>
    <w:rsid w:val="000C2C0F"/>
    <w:rsid w:val="000C3C1A"/>
    <w:rsid w:val="000C4077"/>
    <w:rsid w:val="000C7A5A"/>
    <w:rsid w:val="000D09AC"/>
    <w:rsid w:val="000D3143"/>
    <w:rsid w:val="000D6E3B"/>
    <w:rsid w:val="000E1294"/>
    <w:rsid w:val="000E154A"/>
    <w:rsid w:val="000F0A97"/>
    <w:rsid w:val="000F2809"/>
    <w:rsid w:val="000F35C7"/>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30032"/>
    <w:rsid w:val="00131763"/>
    <w:rsid w:val="00136C71"/>
    <w:rsid w:val="001407B9"/>
    <w:rsid w:val="001435C3"/>
    <w:rsid w:val="00144573"/>
    <w:rsid w:val="00147B66"/>
    <w:rsid w:val="00151A45"/>
    <w:rsid w:val="00151B99"/>
    <w:rsid w:val="00152AB7"/>
    <w:rsid w:val="00156428"/>
    <w:rsid w:val="00157F13"/>
    <w:rsid w:val="00161544"/>
    <w:rsid w:val="00161E2A"/>
    <w:rsid w:val="001628BB"/>
    <w:rsid w:val="00162C23"/>
    <w:rsid w:val="00165009"/>
    <w:rsid w:val="00166A6D"/>
    <w:rsid w:val="00167142"/>
    <w:rsid w:val="0017012B"/>
    <w:rsid w:val="00170382"/>
    <w:rsid w:val="001724C5"/>
    <w:rsid w:val="00175816"/>
    <w:rsid w:val="00175B8F"/>
    <w:rsid w:val="0017612E"/>
    <w:rsid w:val="001761B6"/>
    <w:rsid w:val="00177536"/>
    <w:rsid w:val="001803F4"/>
    <w:rsid w:val="00181705"/>
    <w:rsid w:val="00184350"/>
    <w:rsid w:val="001845C0"/>
    <w:rsid w:val="001849EE"/>
    <w:rsid w:val="0019046B"/>
    <w:rsid w:val="00191A22"/>
    <w:rsid w:val="00192276"/>
    <w:rsid w:val="00194D7C"/>
    <w:rsid w:val="00195290"/>
    <w:rsid w:val="00196509"/>
    <w:rsid w:val="001977A0"/>
    <w:rsid w:val="00197A86"/>
    <w:rsid w:val="001A4B79"/>
    <w:rsid w:val="001A5333"/>
    <w:rsid w:val="001A5454"/>
    <w:rsid w:val="001A6CD8"/>
    <w:rsid w:val="001B51A5"/>
    <w:rsid w:val="001C199D"/>
    <w:rsid w:val="001C19B9"/>
    <w:rsid w:val="001C28F3"/>
    <w:rsid w:val="001C600A"/>
    <w:rsid w:val="001D45BA"/>
    <w:rsid w:val="001E21A3"/>
    <w:rsid w:val="001E633D"/>
    <w:rsid w:val="001E6996"/>
    <w:rsid w:val="001E7BC7"/>
    <w:rsid w:val="001F0BB5"/>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2B17"/>
    <w:rsid w:val="002348F3"/>
    <w:rsid w:val="00234E78"/>
    <w:rsid w:val="0023606B"/>
    <w:rsid w:val="00241091"/>
    <w:rsid w:val="002449A7"/>
    <w:rsid w:val="002456AA"/>
    <w:rsid w:val="002460F4"/>
    <w:rsid w:val="00247554"/>
    <w:rsid w:val="002475B8"/>
    <w:rsid w:val="00247EFD"/>
    <w:rsid w:val="0025007C"/>
    <w:rsid w:val="00251488"/>
    <w:rsid w:val="00252776"/>
    <w:rsid w:val="00252EC5"/>
    <w:rsid w:val="0025349B"/>
    <w:rsid w:val="002539FB"/>
    <w:rsid w:val="002561FB"/>
    <w:rsid w:val="00262564"/>
    <w:rsid w:val="00266ED8"/>
    <w:rsid w:val="002672A8"/>
    <w:rsid w:val="00267AF7"/>
    <w:rsid w:val="002743D7"/>
    <w:rsid w:val="00280350"/>
    <w:rsid w:val="002808A5"/>
    <w:rsid w:val="002827BD"/>
    <w:rsid w:val="0028282F"/>
    <w:rsid w:val="00283248"/>
    <w:rsid w:val="002834E1"/>
    <w:rsid w:val="0029254F"/>
    <w:rsid w:val="002927B2"/>
    <w:rsid w:val="00293504"/>
    <w:rsid w:val="00294CD9"/>
    <w:rsid w:val="00295793"/>
    <w:rsid w:val="00296038"/>
    <w:rsid w:val="002966D0"/>
    <w:rsid w:val="00297C5C"/>
    <w:rsid w:val="002A08F8"/>
    <w:rsid w:val="002A18F3"/>
    <w:rsid w:val="002A38E4"/>
    <w:rsid w:val="002A4648"/>
    <w:rsid w:val="002A4D21"/>
    <w:rsid w:val="002A7267"/>
    <w:rsid w:val="002B1BAD"/>
    <w:rsid w:val="002B1BB2"/>
    <w:rsid w:val="002B6203"/>
    <w:rsid w:val="002C1C8C"/>
    <w:rsid w:val="002C25A8"/>
    <w:rsid w:val="002C2CA6"/>
    <w:rsid w:val="002C574D"/>
    <w:rsid w:val="002D0450"/>
    <w:rsid w:val="002D087B"/>
    <w:rsid w:val="002D0C46"/>
    <w:rsid w:val="002D140B"/>
    <w:rsid w:val="002D5EDE"/>
    <w:rsid w:val="002D754F"/>
    <w:rsid w:val="002D76AA"/>
    <w:rsid w:val="002E1400"/>
    <w:rsid w:val="002E15D0"/>
    <w:rsid w:val="002E20C4"/>
    <w:rsid w:val="002E33A3"/>
    <w:rsid w:val="002E360F"/>
    <w:rsid w:val="002E3E5E"/>
    <w:rsid w:val="002E3EDC"/>
    <w:rsid w:val="002E6693"/>
    <w:rsid w:val="002E7DBB"/>
    <w:rsid w:val="002F034C"/>
    <w:rsid w:val="002F045E"/>
    <w:rsid w:val="002F47EC"/>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21D8F"/>
    <w:rsid w:val="0032531E"/>
    <w:rsid w:val="003276A3"/>
    <w:rsid w:val="00327D5A"/>
    <w:rsid w:val="00333F50"/>
    <w:rsid w:val="003346DA"/>
    <w:rsid w:val="00334B89"/>
    <w:rsid w:val="0034097B"/>
    <w:rsid w:val="00340CC9"/>
    <w:rsid w:val="0034273E"/>
    <w:rsid w:val="00342979"/>
    <w:rsid w:val="00344BDA"/>
    <w:rsid w:val="00346544"/>
    <w:rsid w:val="003475FD"/>
    <w:rsid w:val="00347DC1"/>
    <w:rsid w:val="0035004A"/>
    <w:rsid w:val="00350ABD"/>
    <w:rsid w:val="00353397"/>
    <w:rsid w:val="00355C75"/>
    <w:rsid w:val="003604F0"/>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77EB"/>
    <w:rsid w:val="00393820"/>
    <w:rsid w:val="003940BF"/>
    <w:rsid w:val="00396B17"/>
    <w:rsid w:val="003A055F"/>
    <w:rsid w:val="003A1160"/>
    <w:rsid w:val="003A1FB5"/>
    <w:rsid w:val="003A22C6"/>
    <w:rsid w:val="003A2F2D"/>
    <w:rsid w:val="003B12E7"/>
    <w:rsid w:val="003B1417"/>
    <w:rsid w:val="003B2A81"/>
    <w:rsid w:val="003B2CE2"/>
    <w:rsid w:val="003B3F8D"/>
    <w:rsid w:val="003B4A5F"/>
    <w:rsid w:val="003B4D90"/>
    <w:rsid w:val="003B5405"/>
    <w:rsid w:val="003B76F4"/>
    <w:rsid w:val="003B7E14"/>
    <w:rsid w:val="003C2012"/>
    <w:rsid w:val="003C3B5D"/>
    <w:rsid w:val="003C5D31"/>
    <w:rsid w:val="003D1E70"/>
    <w:rsid w:val="003D4364"/>
    <w:rsid w:val="003D4B2F"/>
    <w:rsid w:val="003E118F"/>
    <w:rsid w:val="003E1993"/>
    <w:rsid w:val="003E492D"/>
    <w:rsid w:val="003E7215"/>
    <w:rsid w:val="003E7DB9"/>
    <w:rsid w:val="003E7E86"/>
    <w:rsid w:val="003F0820"/>
    <w:rsid w:val="003F1136"/>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A57"/>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44"/>
    <w:rsid w:val="00447BC6"/>
    <w:rsid w:val="004502C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964DE"/>
    <w:rsid w:val="00496D3E"/>
    <w:rsid w:val="004A58EE"/>
    <w:rsid w:val="004A5CFD"/>
    <w:rsid w:val="004B2F4E"/>
    <w:rsid w:val="004B45B4"/>
    <w:rsid w:val="004B78B5"/>
    <w:rsid w:val="004B7C08"/>
    <w:rsid w:val="004C194A"/>
    <w:rsid w:val="004C1981"/>
    <w:rsid w:val="004C2009"/>
    <w:rsid w:val="004C37B9"/>
    <w:rsid w:val="004C6DF3"/>
    <w:rsid w:val="004D3296"/>
    <w:rsid w:val="004D715C"/>
    <w:rsid w:val="004D7467"/>
    <w:rsid w:val="004D7C77"/>
    <w:rsid w:val="004E118D"/>
    <w:rsid w:val="004E237E"/>
    <w:rsid w:val="004E4845"/>
    <w:rsid w:val="004F02B7"/>
    <w:rsid w:val="004F2199"/>
    <w:rsid w:val="004F33F8"/>
    <w:rsid w:val="004F42E7"/>
    <w:rsid w:val="004F5B11"/>
    <w:rsid w:val="00500DC2"/>
    <w:rsid w:val="00504AED"/>
    <w:rsid w:val="005055E4"/>
    <w:rsid w:val="00506147"/>
    <w:rsid w:val="0051190A"/>
    <w:rsid w:val="00512C33"/>
    <w:rsid w:val="00512FB4"/>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1AFA"/>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3417"/>
    <w:rsid w:val="005D4C0E"/>
    <w:rsid w:val="005D5C61"/>
    <w:rsid w:val="005D6E45"/>
    <w:rsid w:val="005E45BC"/>
    <w:rsid w:val="005E7612"/>
    <w:rsid w:val="005E7A6C"/>
    <w:rsid w:val="005F0479"/>
    <w:rsid w:val="005F1B3C"/>
    <w:rsid w:val="005F308E"/>
    <w:rsid w:val="005F30F2"/>
    <w:rsid w:val="005F593E"/>
    <w:rsid w:val="005F5E20"/>
    <w:rsid w:val="005F66AA"/>
    <w:rsid w:val="006007BB"/>
    <w:rsid w:val="00601B7B"/>
    <w:rsid w:val="006026AB"/>
    <w:rsid w:val="00605744"/>
    <w:rsid w:val="00607313"/>
    <w:rsid w:val="00611C15"/>
    <w:rsid w:val="006123F7"/>
    <w:rsid w:val="006129F1"/>
    <w:rsid w:val="00614A72"/>
    <w:rsid w:val="00615F6A"/>
    <w:rsid w:val="0061797E"/>
    <w:rsid w:val="006213C5"/>
    <w:rsid w:val="006215D5"/>
    <w:rsid w:val="00623F05"/>
    <w:rsid w:val="00625F31"/>
    <w:rsid w:val="00626741"/>
    <w:rsid w:val="00626E16"/>
    <w:rsid w:val="00631D1A"/>
    <w:rsid w:val="00637439"/>
    <w:rsid w:val="00642FC1"/>
    <w:rsid w:val="0064583F"/>
    <w:rsid w:val="00651C00"/>
    <w:rsid w:val="006540A0"/>
    <w:rsid w:val="00654498"/>
    <w:rsid w:val="006572E7"/>
    <w:rsid w:val="00662716"/>
    <w:rsid w:val="00664463"/>
    <w:rsid w:val="00664C7D"/>
    <w:rsid w:val="00666514"/>
    <w:rsid w:val="00666A31"/>
    <w:rsid w:val="0067039B"/>
    <w:rsid w:val="00672848"/>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210D"/>
    <w:rsid w:val="006B330D"/>
    <w:rsid w:val="006B439E"/>
    <w:rsid w:val="006B6F27"/>
    <w:rsid w:val="006C0425"/>
    <w:rsid w:val="006C5642"/>
    <w:rsid w:val="006C74E6"/>
    <w:rsid w:val="006D090E"/>
    <w:rsid w:val="006D18D9"/>
    <w:rsid w:val="006D61B3"/>
    <w:rsid w:val="006E415C"/>
    <w:rsid w:val="006E6D7B"/>
    <w:rsid w:val="006F0E74"/>
    <w:rsid w:val="006F2488"/>
    <w:rsid w:val="006F4B07"/>
    <w:rsid w:val="006F4D8C"/>
    <w:rsid w:val="006F6EFA"/>
    <w:rsid w:val="00701E88"/>
    <w:rsid w:val="00702588"/>
    <w:rsid w:val="0071210C"/>
    <w:rsid w:val="00712316"/>
    <w:rsid w:val="007149EB"/>
    <w:rsid w:val="007167C9"/>
    <w:rsid w:val="00720A7B"/>
    <w:rsid w:val="00724B48"/>
    <w:rsid w:val="007259BC"/>
    <w:rsid w:val="007266A3"/>
    <w:rsid w:val="00742B20"/>
    <w:rsid w:val="00742E7D"/>
    <w:rsid w:val="007471B8"/>
    <w:rsid w:val="007472B1"/>
    <w:rsid w:val="007507EF"/>
    <w:rsid w:val="00750BFB"/>
    <w:rsid w:val="00756FB8"/>
    <w:rsid w:val="00764BDC"/>
    <w:rsid w:val="00766301"/>
    <w:rsid w:val="00766E2E"/>
    <w:rsid w:val="0077170F"/>
    <w:rsid w:val="00774135"/>
    <w:rsid w:val="0078678D"/>
    <w:rsid w:val="00787562"/>
    <w:rsid w:val="00790894"/>
    <w:rsid w:val="00790CBD"/>
    <w:rsid w:val="00793F39"/>
    <w:rsid w:val="007942AF"/>
    <w:rsid w:val="0079452A"/>
    <w:rsid w:val="00794776"/>
    <w:rsid w:val="00795C84"/>
    <w:rsid w:val="00796E00"/>
    <w:rsid w:val="007970ED"/>
    <w:rsid w:val="007A4659"/>
    <w:rsid w:val="007A6EE6"/>
    <w:rsid w:val="007B2309"/>
    <w:rsid w:val="007B48E0"/>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E6294"/>
    <w:rsid w:val="007F121E"/>
    <w:rsid w:val="007F31A7"/>
    <w:rsid w:val="007F647C"/>
    <w:rsid w:val="007F74D4"/>
    <w:rsid w:val="00803C13"/>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5AE3"/>
    <w:rsid w:val="008769AB"/>
    <w:rsid w:val="00876EF3"/>
    <w:rsid w:val="008806C3"/>
    <w:rsid w:val="00880A30"/>
    <w:rsid w:val="00881139"/>
    <w:rsid w:val="00881884"/>
    <w:rsid w:val="00883FF4"/>
    <w:rsid w:val="00893F43"/>
    <w:rsid w:val="00894B74"/>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7210"/>
    <w:rsid w:val="0092043C"/>
    <w:rsid w:val="00922D14"/>
    <w:rsid w:val="0092607F"/>
    <w:rsid w:val="00926D6C"/>
    <w:rsid w:val="009278EF"/>
    <w:rsid w:val="00932110"/>
    <w:rsid w:val="009327DF"/>
    <w:rsid w:val="009342A6"/>
    <w:rsid w:val="00934D4D"/>
    <w:rsid w:val="00937A1F"/>
    <w:rsid w:val="00942F89"/>
    <w:rsid w:val="009448B0"/>
    <w:rsid w:val="00953F1C"/>
    <w:rsid w:val="0095565A"/>
    <w:rsid w:val="00955C1B"/>
    <w:rsid w:val="009569D5"/>
    <w:rsid w:val="00956C39"/>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90A74"/>
    <w:rsid w:val="009A32AA"/>
    <w:rsid w:val="009A32CE"/>
    <w:rsid w:val="009A3687"/>
    <w:rsid w:val="009A3E9E"/>
    <w:rsid w:val="009A40C7"/>
    <w:rsid w:val="009A5E1B"/>
    <w:rsid w:val="009A719B"/>
    <w:rsid w:val="009A7501"/>
    <w:rsid w:val="009B04E1"/>
    <w:rsid w:val="009B3CC5"/>
    <w:rsid w:val="009B3CFE"/>
    <w:rsid w:val="009B5B8F"/>
    <w:rsid w:val="009C25AB"/>
    <w:rsid w:val="009C7879"/>
    <w:rsid w:val="009D04B6"/>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A26"/>
    <w:rsid w:val="00A04EAF"/>
    <w:rsid w:val="00A07FDA"/>
    <w:rsid w:val="00A126D2"/>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CE9"/>
    <w:rsid w:val="00A51F43"/>
    <w:rsid w:val="00A56A2A"/>
    <w:rsid w:val="00A572BB"/>
    <w:rsid w:val="00A612F1"/>
    <w:rsid w:val="00A63709"/>
    <w:rsid w:val="00A637B7"/>
    <w:rsid w:val="00A63DA5"/>
    <w:rsid w:val="00A72C48"/>
    <w:rsid w:val="00A73F6C"/>
    <w:rsid w:val="00A74FAA"/>
    <w:rsid w:val="00A7667D"/>
    <w:rsid w:val="00A8234E"/>
    <w:rsid w:val="00A8451D"/>
    <w:rsid w:val="00A91219"/>
    <w:rsid w:val="00A925F8"/>
    <w:rsid w:val="00A92840"/>
    <w:rsid w:val="00A9373B"/>
    <w:rsid w:val="00A954FE"/>
    <w:rsid w:val="00A97A76"/>
    <w:rsid w:val="00AA0228"/>
    <w:rsid w:val="00AA0840"/>
    <w:rsid w:val="00AA0AB9"/>
    <w:rsid w:val="00AA1106"/>
    <w:rsid w:val="00AA32F4"/>
    <w:rsid w:val="00AA6563"/>
    <w:rsid w:val="00AA7794"/>
    <w:rsid w:val="00AA78F0"/>
    <w:rsid w:val="00AA7B3A"/>
    <w:rsid w:val="00AB0125"/>
    <w:rsid w:val="00AB0860"/>
    <w:rsid w:val="00AB08C0"/>
    <w:rsid w:val="00AB10A4"/>
    <w:rsid w:val="00AB259E"/>
    <w:rsid w:val="00AB3107"/>
    <w:rsid w:val="00AB70E5"/>
    <w:rsid w:val="00AC1706"/>
    <w:rsid w:val="00AC1738"/>
    <w:rsid w:val="00AC1F94"/>
    <w:rsid w:val="00AC3949"/>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68F"/>
    <w:rsid w:val="00B07EBF"/>
    <w:rsid w:val="00B11B4E"/>
    <w:rsid w:val="00B1268A"/>
    <w:rsid w:val="00B177B3"/>
    <w:rsid w:val="00B17FCA"/>
    <w:rsid w:val="00B211B3"/>
    <w:rsid w:val="00B22AD5"/>
    <w:rsid w:val="00B2559B"/>
    <w:rsid w:val="00B2744B"/>
    <w:rsid w:val="00B27538"/>
    <w:rsid w:val="00B275C7"/>
    <w:rsid w:val="00B27B6D"/>
    <w:rsid w:val="00B27E5E"/>
    <w:rsid w:val="00B30DE5"/>
    <w:rsid w:val="00B32B57"/>
    <w:rsid w:val="00B33C1B"/>
    <w:rsid w:val="00B34BC3"/>
    <w:rsid w:val="00B362AE"/>
    <w:rsid w:val="00B40FB3"/>
    <w:rsid w:val="00B42E24"/>
    <w:rsid w:val="00B46274"/>
    <w:rsid w:val="00B46846"/>
    <w:rsid w:val="00B50F91"/>
    <w:rsid w:val="00B51F80"/>
    <w:rsid w:val="00B520AD"/>
    <w:rsid w:val="00B53C71"/>
    <w:rsid w:val="00B575A8"/>
    <w:rsid w:val="00B60587"/>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B0232"/>
    <w:rsid w:val="00BB02B1"/>
    <w:rsid w:val="00BB04C4"/>
    <w:rsid w:val="00BB0D50"/>
    <w:rsid w:val="00BB25B7"/>
    <w:rsid w:val="00BC03D3"/>
    <w:rsid w:val="00BC0A28"/>
    <w:rsid w:val="00BC0E48"/>
    <w:rsid w:val="00BC3A60"/>
    <w:rsid w:val="00BC48CC"/>
    <w:rsid w:val="00BC5A9C"/>
    <w:rsid w:val="00BC64D7"/>
    <w:rsid w:val="00BD724B"/>
    <w:rsid w:val="00BD79B9"/>
    <w:rsid w:val="00BD7F6D"/>
    <w:rsid w:val="00BE061F"/>
    <w:rsid w:val="00BE15AE"/>
    <w:rsid w:val="00BE432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AE5"/>
    <w:rsid w:val="00C33A35"/>
    <w:rsid w:val="00C44D11"/>
    <w:rsid w:val="00C4595C"/>
    <w:rsid w:val="00C475BA"/>
    <w:rsid w:val="00C50DD2"/>
    <w:rsid w:val="00C50EC5"/>
    <w:rsid w:val="00C518FF"/>
    <w:rsid w:val="00C51DA7"/>
    <w:rsid w:val="00C51EC7"/>
    <w:rsid w:val="00C52F8D"/>
    <w:rsid w:val="00C5537F"/>
    <w:rsid w:val="00C56047"/>
    <w:rsid w:val="00C57C58"/>
    <w:rsid w:val="00C62784"/>
    <w:rsid w:val="00C6357B"/>
    <w:rsid w:val="00C64D83"/>
    <w:rsid w:val="00C7036E"/>
    <w:rsid w:val="00C712F8"/>
    <w:rsid w:val="00C746AB"/>
    <w:rsid w:val="00C75174"/>
    <w:rsid w:val="00C75D24"/>
    <w:rsid w:val="00C7672D"/>
    <w:rsid w:val="00C77228"/>
    <w:rsid w:val="00C77C97"/>
    <w:rsid w:val="00C80B67"/>
    <w:rsid w:val="00C812C6"/>
    <w:rsid w:val="00C83290"/>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1829"/>
    <w:rsid w:val="00CE2349"/>
    <w:rsid w:val="00CE78E9"/>
    <w:rsid w:val="00CF2F7B"/>
    <w:rsid w:val="00CF4694"/>
    <w:rsid w:val="00D00103"/>
    <w:rsid w:val="00D008AC"/>
    <w:rsid w:val="00D00D44"/>
    <w:rsid w:val="00D01566"/>
    <w:rsid w:val="00D0553A"/>
    <w:rsid w:val="00D05594"/>
    <w:rsid w:val="00D0569B"/>
    <w:rsid w:val="00D067C3"/>
    <w:rsid w:val="00D07E5E"/>
    <w:rsid w:val="00D1665C"/>
    <w:rsid w:val="00D17700"/>
    <w:rsid w:val="00D239ED"/>
    <w:rsid w:val="00D241A8"/>
    <w:rsid w:val="00D2540A"/>
    <w:rsid w:val="00D265D4"/>
    <w:rsid w:val="00D27A49"/>
    <w:rsid w:val="00D27FA4"/>
    <w:rsid w:val="00D312AE"/>
    <w:rsid w:val="00D32AD8"/>
    <w:rsid w:val="00D334A1"/>
    <w:rsid w:val="00D34407"/>
    <w:rsid w:val="00D35D06"/>
    <w:rsid w:val="00D37554"/>
    <w:rsid w:val="00D50CD7"/>
    <w:rsid w:val="00D51586"/>
    <w:rsid w:val="00D52169"/>
    <w:rsid w:val="00D537A2"/>
    <w:rsid w:val="00D539AC"/>
    <w:rsid w:val="00D54364"/>
    <w:rsid w:val="00D54614"/>
    <w:rsid w:val="00D57BD7"/>
    <w:rsid w:val="00D621EF"/>
    <w:rsid w:val="00D6452E"/>
    <w:rsid w:val="00D647EC"/>
    <w:rsid w:val="00D72AC3"/>
    <w:rsid w:val="00D74604"/>
    <w:rsid w:val="00D7599F"/>
    <w:rsid w:val="00D77571"/>
    <w:rsid w:val="00D82222"/>
    <w:rsid w:val="00D83800"/>
    <w:rsid w:val="00D87069"/>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405C"/>
    <w:rsid w:val="00DC7F89"/>
    <w:rsid w:val="00DD00B6"/>
    <w:rsid w:val="00DD37EF"/>
    <w:rsid w:val="00DD4E16"/>
    <w:rsid w:val="00DD6D72"/>
    <w:rsid w:val="00DE0895"/>
    <w:rsid w:val="00DE1FDE"/>
    <w:rsid w:val="00DE3675"/>
    <w:rsid w:val="00DE3B83"/>
    <w:rsid w:val="00DE5295"/>
    <w:rsid w:val="00DE54F1"/>
    <w:rsid w:val="00DE5A09"/>
    <w:rsid w:val="00DE5BA3"/>
    <w:rsid w:val="00DE5EDB"/>
    <w:rsid w:val="00DE6DED"/>
    <w:rsid w:val="00DF25C6"/>
    <w:rsid w:val="00DF2C3C"/>
    <w:rsid w:val="00DF4030"/>
    <w:rsid w:val="00DF739C"/>
    <w:rsid w:val="00DF75B1"/>
    <w:rsid w:val="00E00E20"/>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6B59"/>
    <w:rsid w:val="00E4067B"/>
    <w:rsid w:val="00E45602"/>
    <w:rsid w:val="00E469EB"/>
    <w:rsid w:val="00E473DF"/>
    <w:rsid w:val="00E5332B"/>
    <w:rsid w:val="00E557E5"/>
    <w:rsid w:val="00E56047"/>
    <w:rsid w:val="00E6126C"/>
    <w:rsid w:val="00E62C01"/>
    <w:rsid w:val="00E62F69"/>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6E6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20E7"/>
    <w:rsid w:val="00F421F2"/>
    <w:rsid w:val="00F458AF"/>
    <w:rsid w:val="00F508E2"/>
    <w:rsid w:val="00F51EA7"/>
    <w:rsid w:val="00F51ED4"/>
    <w:rsid w:val="00F52A41"/>
    <w:rsid w:val="00F54394"/>
    <w:rsid w:val="00F54790"/>
    <w:rsid w:val="00F552DC"/>
    <w:rsid w:val="00F61D90"/>
    <w:rsid w:val="00F64284"/>
    <w:rsid w:val="00F6620E"/>
    <w:rsid w:val="00F67776"/>
    <w:rsid w:val="00F71C61"/>
    <w:rsid w:val="00F73882"/>
    <w:rsid w:val="00F74231"/>
    <w:rsid w:val="00F7616B"/>
    <w:rsid w:val="00F767CF"/>
    <w:rsid w:val="00F76C80"/>
    <w:rsid w:val="00F8192C"/>
    <w:rsid w:val="00F839A2"/>
    <w:rsid w:val="00F84698"/>
    <w:rsid w:val="00F85A17"/>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50E"/>
    <w:rsid w:val="00FB1B8D"/>
    <w:rsid w:val="00FB7E60"/>
    <w:rsid w:val="00FC051D"/>
    <w:rsid w:val="00FC235B"/>
    <w:rsid w:val="00FC26B6"/>
    <w:rsid w:val="00FC43F0"/>
    <w:rsid w:val="00FC6D6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uiPriority w:val="9"/>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uiPriority w:val="9"/>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uiPriority w:val="99"/>
    <w:rsid w:val="00A7667D"/>
    <w:pPr>
      <w:spacing w:after="120"/>
      <w:ind w:left="283"/>
    </w:pPr>
    <w:rPr>
      <w:sz w:val="20"/>
      <w:szCs w:val="20"/>
    </w:rPr>
  </w:style>
  <w:style w:type="character" w:customStyle="1" w:styleId="af9">
    <w:name w:val="Основной текст с отступом Знак"/>
    <w:basedOn w:val="a2"/>
    <w:link w:val="af8"/>
    <w:uiPriority w:val="9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062751"/>
    <w:rPr>
      <w:rFonts w:ascii="Times New Roman" w:eastAsia="Times New Roman" w:hAnsi="Times New Roman" w:cs="Times New Roman"/>
      <w:sz w:val="28"/>
      <w:szCs w:val="28"/>
      <w:lang w:eastAsia="ru-RU"/>
    </w:rPr>
  </w:style>
  <w:style w:type="table" w:customStyle="1" w:styleId="1190">
    <w:name w:val="Сетка таблицы119"/>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062751"/>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062751"/>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062751"/>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062751"/>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062751"/>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210">
    <w:name w:val="Сетка таблицы121"/>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7"/>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e"/>
    <w:uiPriority w:val="59"/>
    <w:rsid w:val="00D50C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3"/>
    <w:next w:val="ae"/>
    <w:rsid w:val="00D50C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uiPriority w:val="59"/>
    <w:rsid w:val="00333F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3"/>
    <w:next w:val="ae"/>
    <w:rsid w:val="003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line number"/>
    <w:basedOn w:val="a2"/>
    <w:uiPriority w:val="99"/>
    <w:semiHidden/>
    <w:unhideWhenUsed/>
    <w:rsid w:val="00333F50"/>
  </w:style>
  <w:style w:type="table" w:customStyle="1" w:styleId="128">
    <w:name w:val="Сетка таблицы128"/>
    <w:basedOn w:val="a3"/>
    <w:next w:val="ae"/>
    <w:uiPriority w:val="59"/>
    <w:rsid w:val="00E62F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3"/>
    <w:next w:val="ae"/>
    <w:rsid w:val="00E62F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0034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етка таблицы227"/>
    <w:basedOn w:val="a3"/>
    <w:next w:val="ae"/>
    <w:rsid w:val="00003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Сетка таблицы228"/>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0">
    <w:name w:val="xl1040"/>
    <w:basedOn w:val="a1"/>
    <w:rsid w:val="00296038"/>
    <w:pPr>
      <w:spacing w:before="100" w:beforeAutospacing="1" w:after="100" w:afterAutospacing="1"/>
      <w:textAlignment w:val="bottom"/>
    </w:pPr>
  </w:style>
  <w:style w:type="paragraph" w:customStyle="1" w:styleId="xl1041">
    <w:name w:val="xl1041"/>
    <w:basedOn w:val="a1"/>
    <w:rsid w:val="00296038"/>
    <w:pPr>
      <w:spacing w:before="100" w:beforeAutospacing="1" w:after="100" w:afterAutospacing="1"/>
      <w:textAlignment w:val="center"/>
    </w:pPr>
  </w:style>
  <w:style w:type="paragraph" w:customStyle="1" w:styleId="xl1042">
    <w:name w:val="xl1042"/>
    <w:basedOn w:val="a1"/>
    <w:rsid w:val="00296038"/>
    <w:pPr>
      <w:spacing w:before="100" w:beforeAutospacing="1" w:after="100" w:afterAutospacing="1"/>
      <w:textAlignment w:val="center"/>
    </w:pPr>
  </w:style>
  <w:style w:type="paragraph" w:customStyle="1" w:styleId="xl1043">
    <w:name w:val="xl1043"/>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44">
    <w:name w:val="xl104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5">
    <w:name w:val="xl1045"/>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6">
    <w:name w:val="xl104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47">
    <w:name w:val="xl104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48">
    <w:name w:val="xl1048"/>
    <w:basedOn w:val="a1"/>
    <w:rsid w:val="00296038"/>
    <w:pPr>
      <w:spacing w:before="100" w:beforeAutospacing="1" w:after="100" w:afterAutospacing="1"/>
      <w:textAlignment w:val="bottom"/>
    </w:pPr>
  </w:style>
  <w:style w:type="paragraph" w:customStyle="1" w:styleId="xl1049">
    <w:name w:val="xl104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50">
    <w:name w:val="xl1050"/>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51">
    <w:name w:val="xl105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52">
    <w:name w:val="xl1052"/>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53">
    <w:name w:val="xl1053"/>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54">
    <w:name w:val="xl105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55">
    <w:name w:val="xl105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56">
    <w:name w:val="xl1056"/>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57">
    <w:name w:val="xl105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58">
    <w:name w:val="xl105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59">
    <w:name w:val="xl1059"/>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60">
    <w:name w:val="xl1060"/>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1">
    <w:name w:val="xl1061"/>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2">
    <w:name w:val="xl106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3">
    <w:name w:val="xl106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64">
    <w:name w:val="xl106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65">
    <w:name w:val="xl106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6">
    <w:name w:val="xl106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67">
    <w:name w:val="xl106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8">
    <w:name w:val="xl106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69">
    <w:name w:val="xl1069"/>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70">
    <w:name w:val="xl1070"/>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1">
    <w:name w:val="xl1071"/>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2">
    <w:name w:val="xl1072"/>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3">
    <w:name w:val="xl107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4">
    <w:name w:val="xl107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5">
    <w:name w:val="xl107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6">
    <w:name w:val="xl1076"/>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7">
    <w:name w:val="xl1077"/>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78">
    <w:name w:val="xl1078"/>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079">
    <w:name w:val="xl1079"/>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0">
    <w:name w:val="xl1080"/>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1">
    <w:name w:val="xl1081"/>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082">
    <w:name w:val="xl1082"/>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083">
    <w:name w:val="xl1083"/>
    <w:basedOn w:val="a1"/>
    <w:rsid w:val="00296038"/>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084">
    <w:name w:val="xl1084"/>
    <w:basedOn w:val="a1"/>
    <w:rsid w:val="00296038"/>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085">
    <w:name w:val="xl108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86">
    <w:name w:val="xl1086"/>
    <w:basedOn w:val="a1"/>
    <w:rsid w:val="00296038"/>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087">
    <w:name w:val="xl1087"/>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88">
    <w:name w:val="xl1088"/>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89">
    <w:name w:val="xl1089"/>
    <w:basedOn w:val="a1"/>
    <w:rsid w:val="00296038"/>
    <w:pPr>
      <w:pBdr>
        <w:top w:val="single" w:sz="4" w:space="0" w:color="C0C0C0"/>
      </w:pBdr>
      <w:shd w:val="thinReverseDiagStripe" w:color="C0C0C0" w:fill="auto"/>
      <w:spacing w:before="100" w:beforeAutospacing="1" w:after="100" w:afterAutospacing="1"/>
    </w:pPr>
  </w:style>
  <w:style w:type="paragraph" w:customStyle="1" w:styleId="xl1090">
    <w:name w:val="xl1090"/>
    <w:basedOn w:val="a1"/>
    <w:rsid w:val="00296038"/>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091">
    <w:name w:val="xl1091"/>
    <w:basedOn w:val="a1"/>
    <w:rsid w:val="00296038"/>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092">
    <w:name w:val="xl1092"/>
    <w:basedOn w:val="a1"/>
    <w:rsid w:val="00296038"/>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093">
    <w:name w:val="xl1093"/>
    <w:basedOn w:val="a1"/>
    <w:rsid w:val="00296038"/>
    <w:pPr>
      <w:pBdr>
        <w:bottom w:val="single" w:sz="4" w:space="0" w:color="C0C0C0"/>
      </w:pBdr>
      <w:shd w:val="thinReverseDiagStripe" w:color="C0C0C0" w:fill="auto"/>
      <w:spacing w:before="100" w:beforeAutospacing="1" w:after="100" w:afterAutospacing="1"/>
    </w:pPr>
  </w:style>
  <w:style w:type="paragraph" w:customStyle="1" w:styleId="xl1094">
    <w:name w:val="xl1094"/>
    <w:basedOn w:val="a1"/>
    <w:rsid w:val="00296038"/>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5">
    <w:name w:val="xl1095"/>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96">
    <w:name w:val="xl1096"/>
    <w:basedOn w:val="a1"/>
    <w:rsid w:val="00296038"/>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097">
    <w:name w:val="xl1097"/>
    <w:basedOn w:val="a1"/>
    <w:rsid w:val="00296038"/>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098">
    <w:name w:val="xl1098"/>
    <w:basedOn w:val="a1"/>
    <w:rsid w:val="00296038"/>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9">
    <w:name w:val="xl1099"/>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100">
    <w:name w:val="xl1100"/>
    <w:basedOn w:val="a1"/>
    <w:rsid w:val="00296038"/>
    <w:pPr>
      <w:spacing w:before="100" w:beforeAutospacing="1" w:after="100" w:afterAutospacing="1"/>
      <w:jc w:val="center"/>
      <w:textAlignment w:val="center"/>
    </w:pPr>
    <w:rPr>
      <w:rFonts w:ascii="Wingdings 2" w:hAnsi="Wingdings 2"/>
      <w:color w:val="5A5A5A"/>
      <w:sz w:val="22"/>
      <w:szCs w:val="22"/>
    </w:rPr>
  </w:style>
  <w:style w:type="paragraph" w:customStyle="1" w:styleId="xl1101">
    <w:name w:val="xl11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102">
    <w:name w:val="xl1102"/>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103">
    <w:name w:val="xl11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04">
    <w:name w:val="xl1104"/>
    <w:basedOn w:val="a1"/>
    <w:rsid w:val="00296038"/>
    <w:pPr>
      <w:spacing w:before="100" w:beforeAutospacing="1" w:after="100" w:afterAutospacing="1"/>
      <w:textAlignment w:val="center"/>
    </w:pPr>
  </w:style>
  <w:style w:type="paragraph" w:customStyle="1" w:styleId="xl1105">
    <w:name w:val="xl1105"/>
    <w:basedOn w:val="a1"/>
    <w:rsid w:val="00296038"/>
    <w:pPr>
      <w:shd w:val="clear" w:color="000000" w:fill="00B050"/>
      <w:spacing w:before="100" w:beforeAutospacing="1" w:after="100" w:afterAutospacing="1"/>
      <w:textAlignment w:val="center"/>
    </w:pPr>
    <w:rPr>
      <w:b/>
      <w:bCs/>
      <w:color w:val="000000"/>
    </w:rPr>
  </w:style>
  <w:style w:type="paragraph" w:customStyle="1" w:styleId="xl1106">
    <w:name w:val="xl110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07">
    <w:name w:val="xl1107"/>
    <w:basedOn w:val="a1"/>
    <w:rsid w:val="00296038"/>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108">
    <w:name w:val="xl1108"/>
    <w:basedOn w:val="a1"/>
    <w:rsid w:val="00296038"/>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109">
    <w:name w:val="xl1109"/>
    <w:basedOn w:val="a1"/>
    <w:rsid w:val="00296038"/>
    <w:pPr>
      <w:spacing w:before="100" w:beforeAutospacing="1" w:after="100" w:afterAutospacing="1"/>
      <w:textAlignment w:val="center"/>
    </w:pPr>
  </w:style>
  <w:style w:type="paragraph" w:customStyle="1" w:styleId="xl1110">
    <w:name w:val="xl1110"/>
    <w:basedOn w:val="a1"/>
    <w:rsid w:val="00296038"/>
    <w:pPr>
      <w:spacing w:before="100" w:beforeAutospacing="1" w:after="100" w:afterAutospacing="1"/>
      <w:jc w:val="center"/>
      <w:textAlignment w:val="center"/>
    </w:pPr>
    <w:rPr>
      <w:b/>
      <w:bCs/>
    </w:rPr>
  </w:style>
  <w:style w:type="paragraph" w:customStyle="1" w:styleId="xl1111">
    <w:name w:val="xl1111"/>
    <w:basedOn w:val="a1"/>
    <w:rsid w:val="00296038"/>
    <w:pPr>
      <w:spacing w:before="100" w:beforeAutospacing="1" w:after="100" w:afterAutospacing="1"/>
      <w:jc w:val="center"/>
      <w:textAlignment w:val="center"/>
    </w:pPr>
    <w:rPr>
      <w:b/>
      <w:bCs/>
    </w:rPr>
  </w:style>
  <w:style w:type="paragraph" w:customStyle="1" w:styleId="xl1112">
    <w:name w:val="xl1112"/>
    <w:basedOn w:val="a1"/>
    <w:rsid w:val="00296038"/>
    <w:pPr>
      <w:spacing w:before="100" w:beforeAutospacing="1" w:after="100" w:afterAutospacing="1"/>
      <w:jc w:val="center"/>
      <w:textAlignment w:val="center"/>
    </w:pPr>
    <w:rPr>
      <w:b/>
      <w:bCs/>
    </w:rPr>
  </w:style>
  <w:style w:type="paragraph" w:customStyle="1" w:styleId="xl1113">
    <w:name w:val="xl11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114">
    <w:name w:val="xl1114"/>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115">
    <w:name w:val="xl111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116">
    <w:name w:val="xl1116"/>
    <w:basedOn w:val="a1"/>
    <w:rsid w:val="00296038"/>
    <w:pPr>
      <w:spacing w:before="100" w:beforeAutospacing="1" w:after="100" w:afterAutospacing="1"/>
      <w:textAlignment w:val="center"/>
    </w:pPr>
    <w:rPr>
      <w:color w:val="000000"/>
    </w:rPr>
  </w:style>
  <w:style w:type="paragraph" w:customStyle="1" w:styleId="xl1117">
    <w:name w:val="xl1117"/>
    <w:basedOn w:val="a1"/>
    <w:rsid w:val="00296038"/>
    <w:pPr>
      <w:spacing w:before="100" w:beforeAutospacing="1" w:after="100" w:afterAutospacing="1"/>
      <w:textAlignment w:val="bottom"/>
    </w:pPr>
    <w:rPr>
      <w:color w:val="000000"/>
    </w:rPr>
  </w:style>
  <w:style w:type="paragraph" w:customStyle="1" w:styleId="xl1118">
    <w:name w:val="xl1118"/>
    <w:basedOn w:val="a1"/>
    <w:rsid w:val="00296038"/>
    <w:pPr>
      <w:shd w:val="clear" w:color="000000" w:fill="FFFF00"/>
      <w:spacing w:before="100" w:beforeAutospacing="1" w:after="100" w:afterAutospacing="1"/>
      <w:textAlignment w:val="center"/>
    </w:pPr>
    <w:rPr>
      <w:b/>
      <w:bCs/>
      <w:color w:val="000000"/>
    </w:rPr>
  </w:style>
  <w:style w:type="paragraph" w:customStyle="1" w:styleId="xl1119">
    <w:name w:val="xl1119"/>
    <w:basedOn w:val="a1"/>
    <w:rsid w:val="00296038"/>
    <w:pPr>
      <w:shd w:val="clear" w:color="000000" w:fill="FABF8F"/>
      <w:spacing w:before="100" w:beforeAutospacing="1" w:after="100" w:afterAutospacing="1"/>
      <w:textAlignment w:val="center"/>
    </w:pPr>
    <w:rPr>
      <w:b/>
      <w:bCs/>
      <w:color w:val="000000"/>
    </w:rPr>
  </w:style>
  <w:style w:type="paragraph" w:customStyle="1" w:styleId="xl1120">
    <w:name w:val="xl1120"/>
    <w:basedOn w:val="a1"/>
    <w:rsid w:val="00296038"/>
    <w:pPr>
      <w:spacing w:before="100" w:beforeAutospacing="1" w:after="100" w:afterAutospacing="1"/>
      <w:textAlignment w:val="center"/>
    </w:pPr>
    <w:rPr>
      <w:b/>
      <w:bCs/>
      <w:color w:val="000000"/>
    </w:rPr>
  </w:style>
  <w:style w:type="paragraph" w:customStyle="1" w:styleId="xl1121">
    <w:name w:val="xl1121"/>
    <w:basedOn w:val="a1"/>
    <w:rsid w:val="00296038"/>
    <w:pPr>
      <w:shd w:val="clear" w:color="000000" w:fill="00B0F0"/>
      <w:spacing w:before="100" w:beforeAutospacing="1" w:after="100" w:afterAutospacing="1"/>
      <w:textAlignment w:val="center"/>
    </w:pPr>
    <w:rPr>
      <w:b/>
      <w:bCs/>
      <w:color w:val="000000"/>
    </w:rPr>
  </w:style>
  <w:style w:type="paragraph" w:customStyle="1" w:styleId="xl1122">
    <w:name w:val="xl1122"/>
    <w:basedOn w:val="a1"/>
    <w:rsid w:val="00296038"/>
    <w:pPr>
      <w:shd w:val="clear" w:color="000000" w:fill="B7DEE8"/>
      <w:spacing w:before="100" w:beforeAutospacing="1" w:after="100" w:afterAutospacing="1"/>
      <w:textAlignment w:val="center"/>
    </w:pPr>
    <w:rPr>
      <w:b/>
      <w:bCs/>
      <w:color w:val="000000"/>
    </w:rPr>
  </w:style>
  <w:style w:type="paragraph" w:customStyle="1" w:styleId="xl1123">
    <w:name w:val="xl1123"/>
    <w:basedOn w:val="a1"/>
    <w:rsid w:val="00296038"/>
    <w:pPr>
      <w:shd w:val="clear" w:color="000000" w:fill="B1A0C7"/>
      <w:spacing w:before="100" w:beforeAutospacing="1" w:after="100" w:afterAutospacing="1"/>
      <w:textAlignment w:val="center"/>
    </w:pPr>
    <w:rPr>
      <w:b/>
      <w:bCs/>
      <w:color w:val="000000"/>
    </w:rPr>
  </w:style>
  <w:style w:type="paragraph" w:customStyle="1" w:styleId="xl1124">
    <w:name w:val="xl1124"/>
    <w:basedOn w:val="a1"/>
    <w:rsid w:val="00296038"/>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125">
    <w:name w:val="xl1125"/>
    <w:basedOn w:val="a1"/>
    <w:rsid w:val="00296038"/>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126">
    <w:name w:val="xl1126"/>
    <w:basedOn w:val="a1"/>
    <w:rsid w:val="00296038"/>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127">
    <w:name w:val="xl1127"/>
    <w:basedOn w:val="a1"/>
    <w:rsid w:val="00296038"/>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128">
    <w:name w:val="xl1128"/>
    <w:basedOn w:val="a1"/>
    <w:rsid w:val="00296038"/>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129">
    <w:name w:val="xl112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0">
    <w:name w:val="xl1130"/>
    <w:basedOn w:val="a1"/>
    <w:rsid w:val="0029603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131">
    <w:name w:val="xl113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132">
    <w:name w:val="xl1132"/>
    <w:basedOn w:val="a1"/>
    <w:rsid w:val="00296038"/>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133">
    <w:name w:val="xl1133"/>
    <w:basedOn w:val="a1"/>
    <w:rsid w:val="00296038"/>
    <w:pPr>
      <w:shd w:val="clear" w:color="000000" w:fill="C4BD97"/>
      <w:spacing w:before="100" w:beforeAutospacing="1" w:after="100" w:afterAutospacing="1"/>
      <w:textAlignment w:val="bottom"/>
    </w:pPr>
    <w:rPr>
      <w:b/>
      <w:bCs/>
      <w:color w:val="000000"/>
    </w:rPr>
  </w:style>
  <w:style w:type="paragraph" w:customStyle="1" w:styleId="xl1134">
    <w:name w:val="xl1134"/>
    <w:basedOn w:val="a1"/>
    <w:rsid w:val="00296038"/>
    <w:pPr>
      <w:spacing w:before="100" w:beforeAutospacing="1" w:after="100" w:afterAutospacing="1"/>
      <w:textAlignment w:val="bottom"/>
    </w:pPr>
    <w:rPr>
      <w:b/>
      <w:bCs/>
    </w:rPr>
  </w:style>
  <w:style w:type="paragraph" w:customStyle="1" w:styleId="xl1135">
    <w:name w:val="xl1135"/>
    <w:basedOn w:val="a1"/>
    <w:rsid w:val="00296038"/>
    <w:pPr>
      <w:spacing w:before="100" w:beforeAutospacing="1" w:after="100" w:afterAutospacing="1"/>
      <w:textAlignment w:val="bottom"/>
    </w:pPr>
    <w:rPr>
      <w:b/>
      <w:bCs/>
      <w:color w:val="000000"/>
    </w:rPr>
  </w:style>
  <w:style w:type="paragraph" w:customStyle="1" w:styleId="xl1136">
    <w:name w:val="xl113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7">
    <w:name w:val="xl113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38">
    <w:name w:val="xl1138"/>
    <w:basedOn w:val="a1"/>
    <w:rsid w:val="00296038"/>
    <w:pPr>
      <w:spacing w:before="100" w:beforeAutospacing="1" w:after="100" w:afterAutospacing="1"/>
      <w:textAlignment w:val="bottom"/>
    </w:pPr>
    <w:rPr>
      <w:b/>
      <w:bCs/>
    </w:rPr>
  </w:style>
  <w:style w:type="paragraph" w:customStyle="1" w:styleId="xl1139">
    <w:name w:val="xl113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40">
    <w:name w:val="xl114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1">
    <w:name w:val="xl1141"/>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142">
    <w:name w:val="xl1142"/>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43">
    <w:name w:val="xl1143"/>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4">
    <w:name w:val="xl1144"/>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45">
    <w:name w:val="xl114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46">
    <w:name w:val="xl114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rPr>
      <w:b/>
      <w:bCs/>
    </w:rPr>
  </w:style>
  <w:style w:type="paragraph" w:customStyle="1" w:styleId="xl1147">
    <w:name w:val="xl1147"/>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48">
    <w:name w:val="xl1148"/>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49">
    <w:name w:val="xl1149"/>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50">
    <w:name w:val="xl115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textAlignment w:val="center"/>
    </w:pPr>
  </w:style>
  <w:style w:type="paragraph" w:customStyle="1" w:styleId="xl1151">
    <w:name w:val="xl1151"/>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52">
    <w:name w:val="xl1152"/>
    <w:basedOn w:val="a1"/>
    <w:rsid w:val="00296038"/>
    <w:pPr>
      <w:pBdr>
        <w:top w:val="single" w:sz="4" w:space="0" w:color="C0C0C0"/>
        <w:left w:val="single" w:sz="4" w:space="27" w:color="C0C0C0"/>
        <w:bottom w:val="single" w:sz="4" w:space="0" w:color="C0C0C0"/>
        <w:right w:val="single" w:sz="4" w:space="0" w:color="C0C0C0"/>
      </w:pBdr>
      <w:shd w:val="clear" w:color="000000" w:fill="EBF1DE"/>
      <w:spacing w:before="100" w:beforeAutospacing="1" w:after="100" w:afterAutospacing="1"/>
      <w:ind w:firstLineChars="300" w:firstLine="300"/>
      <w:textAlignment w:val="center"/>
    </w:pPr>
    <w:rPr>
      <w:b/>
      <w:bCs/>
    </w:rPr>
  </w:style>
  <w:style w:type="paragraph" w:customStyle="1" w:styleId="xl1153">
    <w:name w:val="xl1153"/>
    <w:basedOn w:val="a1"/>
    <w:rsid w:val="00296038"/>
    <w:pPr>
      <w:shd w:val="clear" w:color="000000" w:fill="B7DEE8"/>
      <w:spacing w:before="100" w:beforeAutospacing="1" w:after="100" w:afterAutospacing="1"/>
      <w:textAlignment w:val="center"/>
    </w:pPr>
    <w:rPr>
      <w:b/>
      <w:bCs/>
    </w:rPr>
  </w:style>
  <w:style w:type="paragraph" w:customStyle="1" w:styleId="xl1154">
    <w:name w:val="xl1154"/>
    <w:basedOn w:val="a1"/>
    <w:rsid w:val="00296038"/>
    <w:pPr>
      <w:shd w:val="clear" w:color="000000" w:fill="B7DEE8"/>
      <w:spacing w:before="100" w:beforeAutospacing="1" w:after="100" w:afterAutospacing="1"/>
      <w:textAlignment w:val="center"/>
    </w:pPr>
  </w:style>
  <w:style w:type="paragraph" w:customStyle="1" w:styleId="xl1155">
    <w:name w:val="xl1155"/>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6">
    <w:name w:val="xl1156"/>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7">
    <w:name w:val="xl1157"/>
    <w:basedOn w:val="a1"/>
    <w:rsid w:val="00296038"/>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58">
    <w:name w:val="xl1158"/>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9">
    <w:name w:val="xl115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60">
    <w:name w:val="xl116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61">
    <w:name w:val="xl1161"/>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162">
    <w:name w:val="xl1162"/>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63">
    <w:name w:val="xl1163"/>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164">
    <w:name w:val="xl1164"/>
    <w:basedOn w:val="a1"/>
    <w:rsid w:val="00296038"/>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1165">
    <w:name w:val="xl1165"/>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sz w:val="22"/>
      <w:szCs w:val="22"/>
    </w:rPr>
  </w:style>
  <w:style w:type="paragraph" w:customStyle="1" w:styleId="xl1166">
    <w:name w:val="xl1166"/>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67">
    <w:name w:val="xl1167"/>
    <w:basedOn w:val="a1"/>
    <w:rsid w:val="00296038"/>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168">
    <w:name w:val="xl1168"/>
    <w:basedOn w:val="a1"/>
    <w:rsid w:val="00296038"/>
    <w:pPr>
      <w:pBdr>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style>
  <w:style w:type="paragraph" w:customStyle="1" w:styleId="xl1169">
    <w:name w:val="xl1169"/>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0">
    <w:name w:val="xl1170"/>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71">
    <w:name w:val="xl1171"/>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2">
    <w:name w:val="xl1172"/>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3">
    <w:name w:val="xl1173"/>
    <w:basedOn w:val="a1"/>
    <w:rsid w:val="00296038"/>
    <w:pPr>
      <w:pBdr>
        <w:top w:val="single" w:sz="4" w:space="0" w:color="C0C0C0"/>
        <w:left w:val="single" w:sz="4" w:space="0" w:color="C0C0C0"/>
        <w:bottom w:val="single" w:sz="4" w:space="0" w:color="C0C0C0"/>
      </w:pBdr>
      <w:shd w:val="clear" w:color="000000" w:fill="FCD5B4"/>
      <w:spacing w:before="100" w:beforeAutospacing="1" w:after="100" w:afterAutospacing="1"/>
      <w:jc w:val="center"/>
      <w:textAlignment w:val="center"/>
    </w:pPr>
    <w:rPr>
      <w:b/>
      <w:bCs/>
    </w:rPr>
  </w:style>
  <w:style w:type="paragraph" w:customStyle="1" w:styleId="xl1174">
    <w:name w:val="xl117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75">
    <w:name w:val="xl117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6">
    <w:name w:val="xl1176"/>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rPr>
      <w:b/>
      <w:bCs/>
    </w:rPr>
  </w:style>
  <w:style w:type="paragraph" w:customStyle="1" w:styleId="xl1177">
    <w:name w:val="xl1177"/>
    <w:basedOn w:val="a1"/>
    <w:rsid w:val="00296038"/>
    <w:pPr>
      <w:spacing w:before="100" w:beforeAutospacing="1" w:after="100" w:afterAutospacing="1"/>
      <w:textAlignment w:val="center"/>
    </w:pPr>
  </w:style>
  <w:style w:type="paragraph" w:customStyle="1" w:styleId="xl1178">
    <w:name w:val="xl1178"/>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style>
  <w:style w:type="paragraph" w:customStyle="1" w:styleId="xl1179">
    <w:name w:val="xl1179"/>
    <w:basedOn w:val="a1"/>
    <w:rsid w:val="00296038"/>
    <w:pPr>
      <w:pBdr>
        <w:top w:val="single" w:sz="4" w:space="0" w:color="C0C0C0"/>
        <w:left w:val="single" w:sz="4" w:space="0" w:color="C0C0C0"/>
        <w:bottom w:val="single" w:sz="4" w:space="0" w:color="C0C0C0"/>
      </w:pBdr>
      <w:shd w:val="clear" w:color="000000" w:fill="FFC000"/>
      <w:spacing w:before="100" w:beforeAutospacing="1" w:after="100" w:afterAutospacing="1"/>
      <w:jc w:val="center"/>
      <w:textAlignment w:val="center"/>
    </w:pPr>
    <w:rPr>
      <w:color w:val="000000"/>
    </w:rPr>
  </w:style>
  <w:style w:type="paragraph" w:customStyle="1" w:styleId="xl1180">
    <w:name w:val="xl1180"/>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1">
    <w:name w:val="xl1181"/>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2">
    <w:name w:val="xl1182"/>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3">
    <w:name w:val="xl1183"/>
    <w:basedOn w:val="a1"/>
    <w:rsid w:val="00296038"/>
    <w:pPr>
      <w:spacing w:before="100" w:beforeAutospacing="1" w:after="100" w:afterAutospacing="1"/>
      <w:textAlignment w:val="center"/>
    </w:pPr>
    <w:rPr>
      <w:b/>
      <w:bCs/>
      <w:color w:val="FF0000"/>
    </w:rPr>
  </w:style>
  <w:style w:type="paragraph" w:customStyle="1" w:styleId="xl1184">
    <w:name w:val="xl118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5">
    <w:name w:val="xl118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86">
    <w:name w:val="xl1186"/>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jc w:val="center"/>
      <w:textAlignment w:val="center"/>
    </w:pPr>
    <w:rPr>
      <w:b/>
      <w:bCs/>
    </w:rPr>
  </w:style>
  <w:style w:type="paragraph" w:customStyle="1" w:styleId="xl1187">
    <w:name w:val="xl1187"/>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textAlignment w:val="center"/>
    </w:pPr>
    <w:rPr>
      <w:b/>
      <w:bCs/>
    </w:rPr>
  </w:style>
  <w:style w:type="paragraph" w:customStyle="1" w:styleId="xl1188">
    <w:name w:val="xl1188"/>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9">
    <w:name w:val="xl1189"/>
    <w:basedOn w:val="a1"/>
    <w:rsid w:val="00296038"/>
    <w:pPr>
      <w:pBdr>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0">
    <w:name w:val="xl1190"/>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1">
    <w:name w:val="xl1191"/>
    <w:basedOn w:val="a1"/>
    <w:rsid w:val="00296038"/>
    <w:pPr>
      <w:pBdr>
        <w:left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2">
    <w:name w:val="xl1192"/>
    <w:basedOn w:val="a1"/>
    <w:rsid w:val="00296038"/>
    <w:pPr>
      <w:pBdr>
        <w:top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3">
    <w:name w:val="xl1193"/>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94">
    <w:name w:val="xl1194"/>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5">
    <w:name w:val="xl119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6">
    <w:name w:val="xl119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7">
    <w:name w:val="xl1197"/>
    <w:basedOn w:val="a1"/>
    <w:rsid w:val="00296038"/>
    <w:pPr>
      <w:pBdr>
        <w:top w:val="single" w:sz="4" w:space="0" w:color="C0C0C0"/>
        <w:left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8">
    <w:name w:val="xl1198"/>
    <w:basedOn w:val="a1"/>
    <w:rsid w:val="0029603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99">
    <w:name w:val="xl119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0">
    <w:name w:val="xl120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1">
    <w:name w:val="xl12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2">
    <w:name w:val="xl120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3">
    <w:name w:val="xl12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4">
    <w:name w:val="xl1204"/>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color w:val="272727"/>
    </w:rPr>
  </w:style>
  <w:style w:type="paragraph" w:customStyle="1" w:styleId="xl1205">
    <w:name w:val="xl120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1206">
    <w:name w:val="xl1206"/>
    <w:basedOn w:val="a1"/>
    <w:rsid w:val="00296038"/>
    <w:pPr>
      <w:pBdr>
        <w:top w:val="single" w:sz="4" w:space="0" w:color="C0C0C0"/>
        <w:left w:val="single" w:sz="4" w:space="0" w:color="C0C0C0"/>
        <w:bottom w:val="single" w:sz="4" w:space="0" w:color="C0C0C0"/>
        <w:right w:val="single" w:sz="4" w:space="0" w:color="C0C0C0"/>
      </w:pBdr>
      <w:shd w:val="clear" w:color="000000" w:fill="F2DCDB"/>
      <w:spacing w:before="100" w:beforeAutospacing="1" w:after="100" w:afterAutospacing="1"/>
      <w:jc w:val="center"/>
      <w:textAlignment w:val="center"/>
    </w:pPr>
    <w:rPr>
      <w:b/>
      <w:bCs/>
    </w:rPr>
  </w:style>
  <w:style w:type="paragraph" w:customStyle="1" w:styleId="xl1207">
    <w:name w:val="xl1207"/>
    <w:basedOn w:val="a1"/>
    <w:rsid w:val="00296038"/>
    <w:pPr>
      <w:spacing w:before="100" w:beforeAutospacing="1" w:after="100" w:afterAutospacing="1"/>
      <w:textAlignment w:val="center"/>
    </w:pPr>
  </w:style>
  <w:style w:type="paragraph" w:customStyle="1" w:styleId="xl1208">
    <w:name w:val="xl1208"/>
    <w:basedOn w:val="a1"/>
    <w:rsid w:val="00296038"/>
    <w:pPr>
      <w:pBdr>
        <w:top w:val="single" w:sz="4" w:space="0" w:color="C0C0C0"/>
        <w:bottom w:val="single" w:sz="4" w:space="0" w:color="C0C0C0"/>
      </w:pBdr>
      <w:spacing w:before="100" w:beforeAutospacing="1" w:after="100" w:afterAutospacing="1"/>
      <w:textAlignment w:val="bottom"/>
    </w:pPr>
    <w:rPr>
      <w:b/>
      <w:bCs/>
      <w:sz w:val="20"/>
      <w:szCs w:val="20"/>
    </w:rPr>
  </w:style>
  <w:style w:type="paragraph" w:customStyle="1" w:styleId="xl1209">
    <w:name w:val="xl1209"/>
    <w:basedOn w:val="a1"/>
    <w:rsid w:val="0029603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1210">
    <w:name w:val="xl1210"/>
    <w:basedOn w:val="a1"/>
    <w:rsid w:val="00296038"/>
    <w:pPr>
      <w:pBdr>
        <w:right w:val="single" w:sz="4" w:space="0" w:color="C0C0C0"/>
      </w:pBdr>
      <w:spacing w:before="100" w:beforeAutospacing="1" w:after="100" w:afterAutospacing="1"/>
      <w:jc w:val="center"/>
      <w:textAlignment w:val="center"/>
    </w:pPr>
  </w:style>
  <w:style w:type="paragraph" w:customStyle="1" w:styleId="xl1211">
    <w:name w:val="xl1211"/>
    <w:basedOn w:val="a1"/>
    <w:rsid w:val="0029603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2">
    <w:name w:val="xl1212"/>
    <w:basedOn w:val="a1"/>
    <w:rsid w:val="0029603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3">
    <w:name w:val="xl12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4">
    <w:name w:val="xl1214"/>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5">
    <w:name w:val="xl1215"/>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6">
    <w:name w:val="xl1216"/>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7">
    <w:name w:val="xl1217"/>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8">
    <w:name w:val="xl1218"/>
    <w:basedOn w:val="a1"/>
    <w:rsid w:val="0029603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9">
    <w:name w:val="xl1219"/>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20">
    <w:name w:val="xl1220"/>
    <w:basedOn w:val="a1"/>
    <w:rsid w:val="0029603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1">
    <w:name w:val="xl1221"/>
    <w:basedOn w:val="a1"/>
    <w:rsid w:val="0029603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2">
    <w:name w:val="xl1222"/>
    <w:basedOn w:val="a1"/>
    <w:rsid w:val="00296038"/>
    <w:pPr>
      <w:pBdr>
        <w:top w:val="single" w:sz="4" w:space="0" w:color="C0C0C0"/>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3">
    <w:name w:val="xl1223"/>
    <w:basedOn w:val="a1"/>
    <w:rsid w:val="00296038"/>
    <w:pPr>
      <w:pBdr>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4">
    <w:name w:val="xl1224"/>
    <w:basedOn w:val="a1"/>
    <w:rsid w:val="00296038"/>
    <w:pPr>
      <w:pBdr>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5">
    <w:name w:val="xl1225"/>
    <w:basedOn w:val="a1"/>
    <w:rsid w:val="00296038"/>
    <w:pPr>
      <w:pBdr>
        <w:top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6">
    <w:name w:val="xl1226"/>
    <w:basedOn w:val="a1"/>
    <w:rsid w:val="00296038"/>
    <w:pPr>
      <w:pBdr>
        <w:right w:val="single" w:sz="4" w:space="0" w:color="C0C0C0"/>
      </w:pBdr>
      <w:shd w:val="clear" w:color="000000" w:fill="FFFFCC"/>
      <w:spacing w:before="100" w:beforeAutospacing="1" w:after="100" w:afterAutospacing="1"/>
      <w:textAlignment w:val="center"/>
    </w:pPr>
  </w:style>
  <w:style w:type="paragraph" w:customStyle="1" w:styleId="xl1227">
    <w:name w:val="xl1227"/>
    <w:basedOn w:val="a1"/>
    <w:rsid w:val="00296038"/>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8">
    <w:name w:val="xl1228"/>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table" w:customStyle="1" w:styleId="137">
    <w:name w:val="Сетка таблицы137"/>
    <w:basedOn w:val="a3"/>
    <w:next w:val="ae"/>
    <w:uiPriority w:val="59"/>
    <w:rsid w:val="009A32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e"/>
    <w:rsid w:val="009A32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59"/>
    <w:rsid w:val="006007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4"/>
    <w:basedOn w:val="a3"/>
    <w:next w:val="ae"/>
    <w:rsid w:val="006007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Гиперссылка1"/>
    <w:basedOn w:val="a2"/>
    <w:uiPriority w:val="99"/>
    <w:unhideWhenUsed/>
    <w:rsid w:val="00672848"/>
    <w:rPr>
      <w:color w:val="0563C1"/>
      <w:u w:val="single"/>
    </w:rPr>
  </w:style>
  <w:style w:type="numbering" w:customStyle="1" w:styleId="12a">
    <w:name w:val="Нет списка12"/>
    <w:next w:val="a4"/>
    <w:uiPriority w:val="99"/>
    <w:semiHidden/>
    <w:unhideWhenUsed/>
    <w:rsid w:val="00672848"/>
  </w:style>
  <w:style w:type="numbering" w:customStyle="1" w:styleId="3f3">
    <w:name w:val="Нет списка3"/>
    <w:next w:val="a4"/>
    <w:uiPriority w:val="99"/>
    <w:semiHidden/>
    <w:unhideWhenUsed/>
    <w:rsid w:val="00672848"/>
  </w:style>
  <w:style w:type="numbering" w:customStyle="1" w:styleId="13a">
    <w:name w:val="Нет списка13"/>
    <w:next w:val="a4"/>
    <w:uiPriority w:val="99"/>
    <w:semiHidden/>
    <w:unhideWhenUsed/>
    <w:rsid w:val="00672848"/>
  </w:style>
  <w:style w:type="numbering" w:customStyle="1" w:styleId="11110">
    <w:name w:val="Нет списка1111"/>
    <w:next w:val="a4"/>
    <w:uiPriority w:val="99"/>
    <w:semiHidden/>
    <w:unhideWhenUsed/>
    <w:rsid w:val="00672848"/>
  </w:style>
  <w:style w:type="numbering" w:customStyle="1" w:styleId="21a">
    <w:name w:val="Нет списка21"/>
    <w:next w:val="a4"/>
    <w:uiPriority w:val="99"/>
    <w:semiHidden/>
    <w:unhideWhenUsed/>
    <w:rsid w:val="00672848"/>
  </w:style>
  <w:style w:type="numbering" w:customStyle="1" w:styleId="1211">
    <w:name w:val="Нет списка121"/>
    <w:next w:val="a4"/>
    <w:uiPriority w:val="99"/>
    <w:semiHidden/>
    <w:unhideWhenUsed/>
    <w:rsid w:val="00672848"/>
  </w:style>
  <w:style w:type="numbering" w:customStyle="1" w:styleId="48">
    <w:name w:val="Нет списка4"/>
    <w:next w:val="a4"/>
    <w:uiPriority w:val="99"/>
    <w:semiHidden/>
    <w:unhideWhenUsed/>
    <w:rsid w:val="00672848"/>
  </w:style>
  <w:style w:type="numbering" w:customStyle="1" w:styleId="143">
    <w:name w:val="Нет списка14"/>
    <w:next w:val="a4"/>
    <w:uiPriority w:val="99"/>
    <w:semiHidden/>
    <w:unhideWhenUsed/>
    <w:rsid w:val="00672848"/>
  </w:style>
  <w:style w:type="numbering" w:customStyle="1" w:styleId="57">
    <w:name w:val="Нет списка5"/>
    <w:next w:val="a4"/>
    <w:uiPriority w:val="99"/>
    <w:semiHidden/>
    <w:unhideWhenUsed/>
    <w:rsid w:val="00672848"/>
  </w:style>
  <w:style w:type="numbering" w:customStyle="1" w:styleId="155">
    <w:name w:val="Нет списка15"/>
    <w:next w:val="a4"/>
    <w:uiPriority w:val="99"/>
    <w:semiHidden/>
    <w:unhideWhenUsed/>
    <w:rsid w:val="00672848"/>
  </w:style>
  <w:style w:type="table" w:customStyle="1" w:styleId="1410">
    <w:name w:val="Сетка таблицы141"/>
    <w:basedOn w:val="a3"/>
    <w:next w:val="ae"/>
    <w:uiPriority w:val="59"/>
    <w:rsid w:val="00DE36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DE3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e"/>
    <w:uiPriority w:val="59"/>
    <w:rsid w:val="004B2F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3"/>
    <w:next w:val="ae"/>
    <w:rsid w:val="004B2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Сетка таблицы240"/>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3"/>
    <w:next w:val="ae"/>
    <w:uiPriority w:val="59"/>
    <w:rsid w:val="00D645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3"/>
    <w:next w:val="ae"/>
    <w:rsid w:val="00D645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3"/>
    <w:next w:val="ae"/>
    <w:uiPriority w:val="59"/>
    <w:rsid w:val="00790C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5"/>
    <w:basedOn w:val="a3"/>
    <w:next w:val="ae"/>
    <w:rsid w:val="00790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2A4D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2A4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next w:val="ae"/>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Сетка таблицы248"/>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0F0A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9"/>
    <w:basedOn w:val="a3"/>
    <w:next w:val="ae"/>
    <w:rsid w:val="000F0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1"/>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4"/>
    <w:uiPriority w:val="99"/>
    <w:semiHidden/>
    <w:rsid w:val="00396B17"/>
  </w:style>
  <w:style w:type="table" w:customStyle="1" w:styleId="156">
    <w:name w:val="Сетка таблицы156"/>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Сетка таблицы253"/>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4"/>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3"/>
    <w:next w:val="ae"/>
    <w:uiPriority w:val="59"/>
    <w:rsid w:val="006073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607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3"/>
    <w:next w:val="ae"/>
    <w:uiPriority w:val="59"/>
    <w:rsid w:val="00FC26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6">
    <w:name w:val="Сетка таблицы256"/>
    <w:basedOn w:val="a3"/>
    <w:next w:val="ae"/>
    <w:rsid w:val="00FC2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e"/>
    <w:uiPriority w:val="59"/>
    <w:rsid w:val="001300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7">
    <w:name w:val="Сетка таблицы257"/>
    <w:basedOn w:val="a3"/>
    <w:next w:val="ae"/>
    <w:rsid w:val="00130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9">
    <w:name w:val="Сетка таблицы259"/>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0">
    <w:name w:val="Сетка таблицы260"/>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3"/>
    <w:next w:val="ae"/>
    <w:uiPriority w:val="59"/>
    <w:rsid w:val="00232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232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1"/>
    <w:rsid w:val="005A1AFA"/>
    <w:pPr>
      <w:spacing w:before="100" w:beforeAutospacing="1" w:after="100" w:afterAutospacing="1"/>
    </w:pPr>
  </w:style>
  <w:style w:type="table" w:customStyle="1" w:styleId="168">
    <w:name w:val="Сетка таблицы168"/>
    <w:basedOn w:val="a3"/>
    <w:next w:val="ae"/>
    <w:uiPriority w:val="59"/>
    <w:rsid w:val="00512FB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3"/>
    <w:next w:val="ae"/>
    <w:rsid w:val="00512F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4"/>
    <w:uiPriority w:val="99"/>
    <w:semiHidden/>
    <w:rsid w:val="002F034C"/>
  </w:style>
  <w:style w:type="paragraph" w:customStyle="1" w:styleId="1fff3">
    <w:name w:val="Знак Знак Знак Знак1"/>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F64284"/>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6428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rsid w:val="00C75174"/>
  </w:style>
  <w:style w:type="table" w:customStyle="1" w:styleId="169">
    <w:name w:val="Сетка таблицы169"/>
    <w:basedOn w:val="a3"/>
    <w:next w:val="ae"/>
    <w:uiPriority w:val="39"/>
    <w:rsid w:val="003F113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5"/>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Заголовок 31"/>
    <w:basedOn w:val="a1"/>
    <w:next w:val="a1"/>
    <w:unhideWhenUsed/>
    <w:qFormat/>
    <w:rsid w:val="003F1136"/>
    <w:pPr>
      <w:keepNext/>
      <w:keepLines/>
      <w:spacing w:before="40"/>
      <w:outlineLvl w:val="2"/>
    </w:pPr>
    <w:rPr>
      <w:b/>
      <w:snapToGrid w:val="0"/>
      <w:sz w:val="28"/>
    </w:rPr>
  </w:style>
  <w:style w:type="numbering" w:customStyle="1" w:styleId="111110">
    <w:name w:val="Нет списка11111"/>
    <w:next w:val="a4"/>
    <w:uiPriority w:val="99"/>
    <w:semiHidden/>
    <w:unhideWhenUsed/>
    <w:rsid w:val="003F1136"/>
  </w:style>
  <w:style w:type="numbering" w:customStyle="1" w:styleId="111111">
    <w:name w:val="Нет списка111111"/>
    <w:next w:val="a4"/>
    <w:uiPriority w:val="99"/>
    <w:semiHidden/>
    <w:unhideWhenUsed/>
    <w:rsid w:val="003F1136"/>
  </w:style>
  <w:style w:type="table" w:customStyle="1" w:styleId="3120">
    <w:name w:val="Сетка таблицы3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5">
    <w:name w:val="Заголовок 3 Знак1"/>
    <w:uiPriority w:val="9"/>
    <w:semiHidden/>
    <w:rsid w:val="003F1136"/>
    <w:rPr>
      <w:rFonts w:ascii="Cambria" w:eastAsia="Times New Roman" w:hAnsi="Cambria" w:cs="Times New Roman"/>
      <w:b/>
      <w:bCs/>
      <w:color w:val="4F81BD"/>
    </w:rPr>
  </w:style>
  <w:style w:type="paragraph" w:customStyle="1" w:styleId="1fffa">
    <w:name w:val="Заголовок оглавления1"/>
    <w:basedOn w:val="1"/>
    <w:next w:val="a1"/>
    <w:uiPriority w:val="39"/>
    <w:unhideWhenUsed/>
    <w:qFormat/>
    <w:rsid w:val="003F1136"/>
    <w:pPr>
      <w:spacing w:line="259" w:lineRule="auto"/>
      <w:outlineLvl w:val="9"/>
    </w:pPr>
    <w:rPr>
      <w:rFonts w:ascii="Calibri Light" w:eastAsia="Times New Roman" w:hAnsi="Calibri Light" w:cs="Times New Roman"/>
      <w:color w:val="2F5496"/>
      <w:lang w:val="x-none" w:eastAsia="x-none"/>
    </w:rPr>
  </w:style>
  <w:style w:type="numbering" w:customStyle="1" w:styleId="1111111">
    <w:name w:val="Нет списка1111111"/>
    <w:next w:val="a4"/>
    <w:uiPriority w:val="99"/>
    <w:semiHidden/>
    <w:unhideWhenUsed/>
    <w:rsid w:val="003F1136"/>
  </w:style>
  <w:style w:type="numbering" w:customStyle="1" w:styleId="11111111">
    <w:name w:val="Нет списка11111111"/>
    <w:next w:val="a4"/>
    <w:uiPriority w:val="99"/>
    <w:semiHidden/>
    <w:unhideWhenUsed/>
    <w:rsid w:val="003F1136"/>
  </w:style>
  <w:style w:type="numbering" w:customStyle="1" w:styleId="316">
    <w:name w:val="Нет списка31"/>
    <w:next w:val="a4"/>
    <w:uiPriority w:val="99"/>
    <w:semiHidden/>
    <w:unhideWhenUsed/>
    <w:rsid w:val="003F1136"/>
  </w:style>
  <w:style w:type="numbering" w:customStyle="1" w:styleId="412">
    <w:name w:val="Нет списка41"/>
    <w:next w:val="a4"/>
    <w:uiPriority w:val="99"/>
    <w:semiHidden/>
    <w:unhideWhenUsed/>
    <w:rsid w:val="003F1136"/>
  </w:style>
  <w:style w:type="table" w:customStyle="1" w:styleId="4120">
    <w:name w:val="Сетка таблицы4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4"/>
    <w:uiPriority w:val="99"/>
    <w:semiHidden/>
    <w:unhideWhenUsed/>
    <w:rsid w:val="003F1136"/>
  </w:style>
  <w:style w:type="table" w:customStyle="1" w:styleId="5120">
    <w:name w:val="Сетка таблицы5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3F1136"/>
  </w:style>
  <w:style w:type="table" w:customStyle="1" w:styleId="6120">
    <w:name w:val="Сетка таблицы6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4"/>
    <w:uiPriority w:val="99"/>
    <w:semiHidden/>
    <w:unhideWhenUsed/>
    <w:rsid w:val="003F1136"/>
  </w:style>
  <w:style w:type="numbering" w:customStyle="1" w:styleId="1120">
    <w:name w:val="Нет списка112"/>
    <w:next w:val="a4"/>
    <w:uiPriority w:val="99"/>
    <w:semiHidden/>
    <w:unhideWhenUsed/>
    <w:rsid w:val="003F1136"/>
  </w:style>
  <w:style w:type="numbering" w:customStyle="1" w:styleId="2111">
    <w:name w:val="Нет списка211"/>
    <w:next w:val="a4"/>
    <w:uiPriority w:val="99"/>
    <w:semiHidden/>
    <w:unhideWhenUsed/>
    <w:rsid w:val="003F1136"/>
  </w:style>
  <w:style w:type="numbering" w:customStyle="1" w:styleId="3111">
    <w:name w:val="Нет списка311"/>
    <w:next w:val="a4"/>
    <w:uiPriority w:val="99"/>
    <w:semiHidden/>
    <w:unhideWhenUsed/>
    <w:rsid w:val="003F1136"/>
  </w:style>
  <w:style w:type="numbering" w:customStyle="1" w:styleId="4110">
    <w:name w:val="Нет списка411"/>
    <w:next w:val="a4"/>
    <w:uiPriority w:val="99"/>
    <w:semiHidden/>
    <w:unhideWhenUsed/>
    <w:rsid w:val="003F1136"/>
  </w:style>
  <w:style w:type="numbering" w:customStyle="1" w:styleId="5110">
    <w:name w:val="Нет списка511"/>
    <w:next w:val="a4"/>
    <w:uiPriority w:val="99"/>
    <w:semiHidden/>
    <w:unhideWhenUsed/>
    <w:rsid w:val="003F1136"/>
  </w:style>
  <w:style w:type="numbering" w:customStyle="1" w:styleId="6110">
    <w:name w:val="Нет списка611"/>
    <w:next w:val="a4"/>
    <w:uiPriority w:val="99"/>
    <w:semiHidden/>
    <w:unhideWhenUsed/>
    <w:rsid w:val="003F1136"/>
  </w:style>
  <w:style w:type="character" w:customStyle="1" w:styleId="1fffb">
    <w:name w:val="Основной текст Знак Знак Знак Знак1"/>
    <w:aliases w:val="Основной текст Знак Знак Знак2"/>
    <w:uiPriority w:val="99"/>
    <w:semiHidden/>
    <w:rsid w:val="003F1136"/>
    <w:rPr>
      <w:sz w:val="24"/>
    </w:rPr>
  </w:style>
  <w:style w:type="character" w:customStyle="1" w:styleId="1fffc">
    <w:name w:val="Название Знак1"/>
    <w:uiPriority w:val="10"/>
    <w:rsid w:val="003F1136"/>
    <w:rPr>
      <w:rFonts w:ascii="Calibri Light" w:eastAsia="Times New Roman" w:hAnsi="Calibri Light" w:cs="Times New Roman"/>
      <w:spacing w:val="-10"/>
      <w:kern w:val="28"/>
      <w:sz w:val="56"/>
      <w:szCs w:val="56"/>
    </w:rPr>
  </w:style>
  <w:style w:type="paragraph" w:styleId="2f7">
    <w:name w:val="List Bullet 2"/>
    <w:basedOn w:val="a1"/>
    <w:uiPriority w:val="99"/>
    <w:unhideWhenUsed/>
    <w:rsid w:val="003F1136"/>
    <w:pPr>
      <w:keepNext/>
      <w:tabs>
        <w:tab w:val="num" w:pos="720"/>
      </w:tabs>
      <w:ind w:left="720" w:hanging="360"/>
      <w:jc w:val="both"/>
    </w:pPr>
    <w:rPr>
      <w:rFonts w:ascii="Arial" w:hAnsi="Arial"/>
    </w:rPr>
  </w:style>
  <w:style w:type="table" w:customStyle="1" w:styleId="830">
    <w:name w:val="Сетка таблицы83"/>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a">
    <w:name w:val="Нет списка22"/>
    <w:next w:val="a4"/>
    <w:uiPriority w:val="99"/>
    <w:semiHidden/>
    <w:unhideWhenUsed/>
    <w:rsid w:val="003F1136"/>
  </w:style>
  <w:style w:type="table" w:customStyle="1" w:styleId="22100">
    <w:name w:val="Сетка таблицы2210"/>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3"/>
    <w:next w:val="ae"/>
    <w:uiPriority w:val="39"/>
    <w:rsid w:val="003F113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
    <w:name w:val="Сетка таблицы266"/>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e"/>
    <w:uiPriority w:val="39"/>
    <w:rsid w:val="003F113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7">
    <w:name w:val="Сетка таблицы267"/>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e"/>
    <w:uiPriority w:val="39"/>
    <w:rsid w:val="003F11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4"/>
    <w:uiPriority w:val="99"/>
    <w:semiHidden/>
    <w:unhideWhenUsed/>
    <w:rsid w:val="003F1136"/>
  </w:style>
  <w:style w:type="numbering" w:customStyle="1" w:styleId="11121">
    <w:name w:val="Нет списка1112"/>
    <w:next w:val="a4"/>
    <w:uiPriority w:val="99"/>
    <w:semiHidden/>
    <w:unhideWhenUsed/>
    <w:rsid w:val="003F1136"/>
  </w:style>
  <w:style w:type="numbering" w:customStyle="1" w:styleId="322">
    <w:name w:val="Нет списка32"/>
    <w:next w:val="a4"/>
    <w:uiPriority w:val="99"/>
    <w:semiHidden/>
    <w:unhideWhenUsed/>
    <w:rsid w:val="003F1136"/>
  </w:style>
  <w:style w:type="table" w:customStyle="1" w:styleId="3210">
    <w:name w:val="Сетка таблицы32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3F1136"/>
  </w:style>
  <w:style w:type="table" w:customStyle="1" w:styleId="4210">
    <w:name w:val="Сетка таблицы42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3F1136"/>
  </w:style>
  <w:style w:type="table" w:customStyle="1" w:styleId="5210">
    <w:name w:val="Сетка таблицы52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3F1136"/>
  </w:style>
  <w:style w:type="table" w:customStyle="1" w:styleId="6210">
    <w:name w:val="Сетка таблицы62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3F1136"/>
  </w:style>
  <w:style w:type="numbering" w:customStyle="1" w:styleId="1221">
    <w:name w:val="Нет списка122"/>
    <w:next w:val="a4"/>
    <w:uiPriority w:val="99"/>
    <w:semiHidden/>
    <w:unhideWhenUsed/>
    <w:rsid w:val="003F1136"/>
  </w:style>
  <w:style w:type="numbering" w:customStyle="1" w:styleId="2121">
    <w:name w:val="Нет списка212"/>
    <w:next w:val="a4"/>
    <w:uiPriority w:val="99"/>
    <w:semiHidden/>
    <w:unhideWhenUsed/>
    <w:rsid w:val="003F1136"/>
  </w:style>
  <w:style w:type="table" w:customStyle="1" w:styleId="2113">
    <w:name w:val="Сетка таблицы2113"/>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4"/>
    <w:uiPriority w:val="99"/>
    <w:semiHidden/>
    <w:unhideWhenUsed/>
    <w:rsid w:val="003F1136"/>
  </w:style>
  <w:style w:type="table" w:customStyle="1" w:styleId="31110">
    <w:name w:val="Сетка таблицы3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3F1136"/>
  </w:style>
  <w:style w:type="table" w:customStyle="1" w:styleId="4111">
    <w:name w:val="Сетка таблицы4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3F1136"/>
  </w:style>
  <w:style w:type="table" w:customStyle="1" w:styleId="5111">
    <w:name w:val="Сетка таблицы5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3F1136"/>
  </w:style>
  <w:style w:type="table" w:customStyle="1" w:styleId="6111">
    <w:name w:val="Сетка таблицы6111"/>
    <w:basedOn w:val="a3"/>
    <w:next w:val="ae"/>
    <w:uiPriority w:val="39"/>
    <w:rsid w:val="003F11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3F1136"/>
  </w:style>
  <w:style w:type="numbering" w:customStyle="1" w:styleId="12111">
    <w:name w:val="Нет списка1211"/>
    <w:next w:val="a4"/>
    <w:uiPriority w:val="99"/>
    <w:semiHidden/>
    <w:unhideWhenUsed/>
    <w:rsid w:val="003F1136"/>
  </w:style>
  <w:style w:type="numbering" w:customStyle="1" w:styleId="1121">
    <w:name w:val="Нет списка1121"/>
    <w:next w:val="a4"/>
    <w:uiPriority w:val="99"/>
    <w:semiHidden/>
    <w:unhideWhenUsed/>
    <w:rsid w:val="003F1136"/>
  </w:style>
  <w:style w:type="numbering" w:customStyle="1" w:styleId="21111">
    <w:name w:val="Нет списка2111"/>
    <w:next w:val="a4"/>
    <w:uiPriority w:val="99"/>
    <w:semiHidden/>
    <w:unhideWhenUsed/>
    <w:rsid w:val="003F1136"/>
  </w:style>
  <w:style w:type="numbering" w:customStyle="1" w:styleId="31111">
    <w:name w:val="Нет списка3111"/>
    <w:next w:val="a4"/>
    <w:uiPriority w:val="99"/>
    <w:semiHidden/>
    <w:unhideWhenUsed/>
    <w:rsid w:val="003F1136"/>
  </w:style>
  <w:style w:type="numbering" w:customStyle="1" w:styleId="41110">
    <w:name w:val="Нет списка4111"/>
    <w:next w:val="a4"/>
    <w:uiPriority w:val="99"/>
    <w:semiHidden/>
    <w:unhideWhenUsed/>
    <w:rsid w:val="003F1136"/>
  </w:style>
  <w:style w:type="numbering" w:customStyle="1" w:styleId="51110">
    <w:name w:val="Нет списка5111"/>
    <w:next w:val="a4"/>
    <w:uiPriority w:val="99"/>
    <w:semiHidden/>
    <w:unhideWhenUsed/>
    <w:rsid w:val="003F1136"/>
  </w:style>
  <w:style w:type="numbering" w:customStyle="1" w:styleId="61110">
    <w:name w:val="Нет списка6111"/>
    <w:next w:val="a4"/>
    <w:uiPriority w:val="99"/>
    <w:semiHidden/>
    <w:unhideWhenUsed/>
    <w:rsid w:val="003F1136"/>
  </w:style>
  <w:style w:type="table" w:customStyle="1" w:styleId="1720">
    <w:name w:val="Сетка таблицы172"/>
    <w:basedOn w:val="a3"/>
    <w:next w:val="ae"/>
    <w:uiPriority w:val="39"/>
    <w:rsid w:val="00A04EA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3"/>
    <w:next w:val="ae"/>
    <w:uiPriority w:val="39"/>
    <w:rsid w:val="00A04E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3"/>
    <w:next w:val="ae"/>
    <w:uiPriority w:val="39"/>
    <w:rsid w:val="00A04E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3"/>
    <w:next w:val="ae"/>
    <w:uiPriority w:val="39"/>
    <w:rsid w:val="00A04E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3"/>
    <w:next w:val="ae"/>
    <w:uiPriority w:val="39"/>
    <w:rsid w:val="00A04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3"/>
    <w:next w:val="ae"/>
    <w:uiPriority w:val="39"/>
    <w:rsid w:val="00875A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9">
    <w:name w:val="Сетка таблицы269"/>
    <w:basedOn w:val="a3"/>
    <w:next w:val="ae"/>
    <w:rsid w:val="00875A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3"/>
    <w:next w:val="ae"/>
    <w:uiPriority w:val="39"/>
    <w:rsid w:val="00875A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3"/>
    <w:next w:val="ae"/>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3"/>
    <w:next w:val="ae"/>
    <w:uiPriority w:val="39"/>
    <w:rsid w:val="00875A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3"/>
    <w:next w:val="ae"/>
    <w:uiPriority w:val="39"/>
    <w:rsid w:val="00875A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0">
    <w:name w:val="Сетка таблицы270"/>
    <w:basedOn w:val="a3"/>
    <w:next w:val="ae"/>
    <w:rsid w:val="00875A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3"/>
    <w:next w:val="ae"/>
    <w:uiPriority w:val="39"/>
    <w:rsid w:val="00875A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етка таблицы11110"/>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e"/>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3"/>
    <w:next w:val="ae"/>
    <w:uiPriority w:val="39"/>
    <w:rsid w:val="00875A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3"/>
    <w:next w:val="ae"/>
    <w:uiPriority w:val="39"/>
    <w:rsid w:val="00875A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3"/>
    <w:next w:val="ae"/>
    <w:uiPriority w:val="39"/>
    <w:rsid w:val="000B7F4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3"/>
    <w:next w:val="ae"/>
    <w:rsid w:val="000B7F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3"/>
    <w:next w:val="ae"/>
    <w:uiPriority w:val="39"/>
    <w:rsid w:val="000B7F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8"/>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3"/>
    <w:next w:val="ae"/>
    <w:uiPriority w:val="39"/>
    <w:rsid w:val="000B7F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3"/>
    <w:next w:val="ae"/>
    <w:uiPriority w:val="39"/>
    <w:rsid w:val="000B7F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3"/>
    <w:next w:val="ae"/>
    <w:uiPriority w:val="39"/>
    <w:rsid w:val="009D04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3"/>
    <w:next w:val="ae"/>
    <w:uiPriority w:val="39"/>
    <w:rsid w:val="009D0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3"/>
    <w:next w:val="ae"/>
    <w:uiPriority w:val="39"/>
    <w:rsid w:val="009D0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Сетка таблицы4110"/>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Сетка таблицы619"/>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3"/>
    <w:next w:val="ae"/>
    <w:uiPriority w:val="39"/>
    <w:rsid w:val="009D0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7">
    <w:name w:val="Сетка таблицы221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Сетка таблицы4116"/>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
    <w:name w:val="Сетка таблицы5116"/>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Сетка таблицы6116"/>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3"/>
    <w:next w:val="ae"/>
    <w:uiPriority w:val="39"/>
    <w:rsid w:val="009D04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3"/>
    <w:next w:val="ae"/>
    <w:uiPriority w:val="39"/>
    <w:rsid w:val="009D0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3"/>
    <w:next w:val="ae"/>
    <w:uiPriority w:val="39"/>
    <w:rsid w:val="009D0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Сетка таблицы411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3"/>
    <w:next w:val="ae"/>
    <w:uiPriority w:val="39"/>
    <w:rsid w:val="009D0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8">
    <w:name w:val="Сетка таблицы2218"/>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Сетка таблицы62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7">
    <w:name w:val="Сетка таблицы511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Сетка таблицы6117"/>
    <w:basedOn w:val="a3"/>
    <w:next w:val="ae"/>
    <w:uiPriority w:val="39"/>
    <w:rsid w:val="009D0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Intense Reference"/>
    <w:basedOn w:val="a2"/>
    <w:uiPriority w:val="32"/>
    <w:qFormat/>
    <w:rsid w:val="009D04B6"/>
    <w:rPr>
      <w:b/>
      <w:bCs/>
      <w:smallCaps/>
      <w:color w:val="4472C4" w:themeColor="accent1"/>
      <w:spacing w:val="5"/>
    </w:rPr>
  </w:style>
  <w:style w:type="character" w:styleId="afffff9">
    <w:name w:val="Subtle Reference"/>
    <w:basedOn w:val="a2"/>
    <w:uiPriority w:val="31"/>
    <w:qFormat/>
    <w:rsid w:val="009D04B6"/>
    <w:rPr>
      <w:smallCaps/>
      <w:color w:val="5A5A5A" w:themeColor="text1" w:themeTint="A5"/>
    </w:rPr>
  </w:style>
  <w:style w:type="paragraph" w:styleId="afffffa">
    <w:name w:val="Intense Quote"/>
    <w:basedOn w:val="a1"/>
    <w:next w:val="a1"/>
    <w:link w:val="afffffb"/>
    <w:uiPriority w:val="30"/>
    <w:qFormat/>
    <w:rsid w:val="009D04B6"/>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b">
    <w:name w:val="Выделенная цитата Знак"/>
    <w:basedOn w:val="a2"/>
    <w:link w:val="afffffa"/>
    <w:uiPriority w:val="30"/>
    <w:rsid w:val="009D04B6"/>
    <w:rPr>
      <w:rFonts w:ascii="Times New Roman" w:eastAsia="Times New Roman" w:hAnsi="Times New Roman" w:cs="Times New Roman"/>
      <w:i/>
      <w:iCs/>
      <w:snapToGrid w:val="0"/>
      <w:color w:val="4472C4" w:themeColor="accent1"/>
      <w:sz w:val="28"/>
      <w:szCs w:val="28"/>
      <w:lang w:eastAsia="ru-RU"/>
    </w:rPr>
  </w:style>
  <w:style w:type="paragraph" w:styleId="2f8">
    <w:name w:val="Quote"/>
    <w:basedOn w:val="a1"/>
    <w:next w:val="a1"/>
    <w:link w:val="2f9"/>
    <w:uiPriority w:val="29"/>
    <w:qFormat/>
    <w:rsid w:val="009D04B6"/>
    <w:pPr>
      <w:spacing w:before="200" w:after="160"/>
      <w:ind w:left="864" w:right="864"/>
      <w:jc w:val="center"/>
    </w:pPr>
    <w:rPr>
      <w:i/>
      <w:iCs/>
      <w:snapToGrid w:val="0"/>
      <w:color w:val="404040" w:themeColor="text1" w:themeTint="BF"/>
      <w:sz w:val="28"/>
      <w:szCs w:val="28"/>
    </w:rPr>
  </w:style>
  <w:style w:type="character" w:customStyle="1" w:styleId="2f9">
    <w:name w:val="Цитата 2 Знак"/>
    <w:basedOn w:val="a2"/>
    <w:link w:val="2f8"/>
    <w:uiPriority w:val="29"/>
    <w:rsid w:val="009D04B6"/>
    <w:rPr>
      <w:rFonts w:ascii="Times New Roman" w:eastAsia="Times New Roman" w:hAnsi="Times New Roman" w:cs="Times New Roman"/>
      <w:i/>
      <w:iCs/>
      <w:snapToGrid w:val="0"/>
      <w:color w:val="404040" w:themeColor="text1" w:themeTint="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35.emf"/><Relationship Id="rId21" Type="http://schemas.openxmlformats.org/officeDocument/2006/relationships/hyperlink" Target="consultantplus://offline/ref=3352B12E8996D141724D3A26BBB7C2FE72E8783E7A4FAAD18A799CB566A2154D97DD858D5B485F57O9A0D" TargetMode="External"/><Relationship Id="rId42" Type="http://schemas.openxmlformats.org/officeDocument/2006/relationships/header" Target="header5.xml"/><Relationship Id="rId47" Type="http://schemas.openxmlformats.org/officeDocument/2006/relationships/hyperlink" Target="consultantplus://offline/ref=DA06D0DF696CC0831663215F5C3709CFC844C9224C13C4125D9949374F2CB2D8CC8ABBE81D20DB7DNFGFI" TargetMode="External"/><Relationship Id="rId63" Type="http://schemas.openxmlformats.org/officeDocument/2006/relationships/footer" Target="footer3.xml"/><Relationship Id="rId68" Type="http://schemas.openxmlformats.org/officeDocument/2006/relationships/image" Target="media/image16.wmf"/><Relationship Id="rId84" Type="http://schemas.openxmlformats.org/officeDocument/2006/relationships/image" Target="media/image20.wmf"/><Relationship Id="rId89" Type="http://schemas.openxmlformats.org/officeDocument/2006/relationships/hyperlink" Target="https://base.garant.ru/70246150/1fec2c6ea6025f157a940d05a7428e9c/" TargetMode="External"/><Relationship Id="rId112" Type="http://schemas.openxmlformats.org/officeDocument/2006/relationships/hyperlink" Target="consultantplus://offline/ref=0DC7F746B8699DCD18F8093BA8B9901025B425E3EE97649999ACE1AC6F87CF2C2D9D211FE2FA3DE8F8A601BB9740468F1D7730E76994B48941E5C" TargetMode="External"/><Relationship Id="rId16" Type="http://schemas.openxmlformats.org/officeDocument/2006/relationships/hyperlink" Target="https://regportal-tariff.ru/disclo/get_file?p_guid=6c36ff79-008c-4f18-859b-16931c57c093" TargetMode="External"/><Relationship Id="rId107" Type="http://schemas.openxmlformats.org/officeDocument/2006/relationships/hyperlink" Target="https://legalacts.ru/doc/postanovlenie-pravitelstva-rf-ot-22102012-n-1075/" TargetMode="External"/><Relationship Id="rId11" Type="http://schemas.openxmlformats.org/officeDocument/2006/relationships/hyperlink" Target="consultantplus://offline/ref=A37521EA361ED50104108DD2F9260606EBF5D25EFA1911A6CD2220F817507A938366565BBEB9709805631007D4165DA25BFF2F156334F111YFpDI" TargetMode="External"/><Relationship Id="rId32" Type="http://schemas.openxmlformats.org/officeDocument/2006/relationships/image" Target="media/image13.wmf"/><Relationship Id="rId37" Type="http://schemas.openxmlformats.org/officeDocument/2006/relationships/hyperlink" Target="https://legalacts.ru/doc/postanovlenie-pravitelstva-rf-ot-22102012-n-1075/" TargetMode="External"/><Relationship Id="rId53" Type="http://schemas.openxmlformats.org/officeDocument/2006/relationships/hyperlink" Target="consultantplus://offline/ref=3352B12E8996D141724D3A26BBB7C2FE72E8783E7A4FAAD18A799CB566A2154D97DD858D5B485F57O9A0D" TargetMode="External"/><Relationship Id="rId58" Type="http://schemas.openxmlformats.org/officeDocument/2006/relationships/footer" Target="footer2.xml"/><Relationship Id="rId74" Type="http://schemas.openxmlformats.org/officeDocument/2006/relationships/hyperlink" Target="consultantplus://offline/ref=3352B12E8996D141724D3A26BBB7C2FE72E8783E7A4FAAD18A799CB566A2154D97DD858F58O4ACD" TargetMode="External"/><Relationship Id="rId79" Type="http://schemas.openxmlformats.org/officeDocument/2006/relationships/hyperlink" Target="https://legalacts.ru/doc/prikaz-fst-rossii-ot-13062013-n-760-e/" TargetMode="External"/><Relationship Id="rId102" Type="http://schemas.openxmlformats.org/officeDocument/2006/relationships/image" Target="media/image33.wmf"/><Relationship Id="rId123" Type="http://schemas.openxmlformats.org/officeDocument/2006/relationships/hyperlink" Target="consultantplus://offline/ref=F83A3FE3A7548FAE48FC09F10E117239497F9904CE8E6CCEAA856719F0B93758T926I" TargetMode="External"/><Relationship Id="rId5" Type="http://schemas.openxmlformats.org/officeDocument/2006/relationships/webSettings" Target="webSettings.xml"/><Relationship Id="rId90" Type="http://schemas.openxmlformats.org/officeDocument/2006/relationships/image" Target="media/image23.png"/><Relationship Id="rId95" Type="http://schemas.openxmlformats.org/officeDocument/2006/relationships/image" Target="media/image26.wmf"/><Relationship Id="rId22" Type="http://schemas.openxmlformats.org/officeDocument/2006/relationships/image" Target="media/image7.wmf"/><Relationship Id="rId27" Type="http://schemas.openxmlformats.org/officeDocument/2006/relationships/hyperlink" Target="consultantplus://offline/ref=DA06D0DF696CC0831663215F5C3709CFC844C9224C13C4125D9949374F2CB2D8CC8ABBE81D20DB7DNFG4I" TargetMode="External"/><Relationship Id="rId43" Type="http://schemas.openxmlformats.org/officeDocument/2006/relationships/header" Target="header6.xml"/><Relationship Id="rId48" Type="http://schemas.openxmlformats.org/officeDocument/2006/relationships/hyperlink" Target="consultantplus://offline/ref=DA06D0DF696CC0831663215F5C3709CFC844C9224C13C4125D9949374F2CB2D8CC8ABBE81D20DE7BNFG7I" TargetMode="External"/><Relationship Id="rId64" Type="http://schemas.openxmlformats.org/officeDocument/2006/relationships/image" Target="media/image14.emf"/><Relationship Id="rId69" Type="http://schemas.openxmlformats.org/officeDocument/2006/relationships/image" Target="media/image17.wmf"/><Relationship Id="rId113" Type="http://schemas.openxmlformats.org/officeDocument/2006/relationships/hyperlink" Target="consultantplus://offline/ref=0DC7F746B8699DCD18F8093BA8B9901025B425E3EE97649999ACE1AC6F87CF2C2D9D211FE2FA3DEEFEA601BB9740468F1D7730E76994B48941E5C" TargetMode="External"/><Relationship Id="rId118" Type="http://schemas.openxmlformats.org/officeDocument/2006/relationships/image" Target="media/image36.emf"/><Relationship Id="rId80" Type="http://schemas.openxmlformats.org/officeDocument/2006/relationships/header" Target="header12.xml"/><Relationship Id="rId85" Type="http://schemas.openxmlformats.org/officeDocument/2006/relationships/image" Target="media/image21.png"/><Relationship Id="rId12" Type="http://schemas.openxmlformats.org/officeDocument/2006/relationships/image" Target="media/image2.wmf"/><Relationship Id="rId17" Type="http://schemas.openxmlformats.org/officeDocument/2006/relationships/image" Target="media/image4.wmf"/><Relationship Id="rId33" Type="http://schemas.openxmlformats.org/officeDocument/2006/relationships/header" Target="header2.xml"/><Relationship Id="rId38" Type="http://schemas.openxmlformats.org/officeDocument/2006/relationships/hyperlink" Target="https://legalacts.ru/doc/prikaz-fst-rossii-ot-13062013-n-760-e/" TargetMode="External"/><Relationship Id="rId59" Type="http://schemas.openxmlformats.org/officeDocument/2006/relationships/hyperlink" Target="consultantplus://offline/ref=DA06D0DF696CC0831663215F5C3709CFC844C9224C13C4125D9949374F2CB2D8CC8ABBE81D20DB7DNFG4I" TargetMode="External"/><Relationship Id="rId103" Type="http://schemas.openxmlformats.org/officeDocument/2006/relationships/hyperlink" Target="consultantplus://offline/ref=A37521EA361ED50104108DD2F9260606EBF5D25EFA1911A6CD2220F817507A938366565BBEB9709805631007D4165DA25BFF2F156334F111YFpDI" TargetMode="External"/><Relationship Id="rId108" Type="http://schemas.openxmlformats.org/officeDocument/2006/relationships/hyperlink" Target="https://legalacts.ru/doc/prikaz-fst-rossii-ot-13062013-n-760-e/" TargetMode="External"/><Relationship Id="rId124" Type="http://schemas.openxmlformats.org/officeDocument/2006/relationships/hyperlink" Target="consultantplus://offline/ref=F83A3FE3A7548FAE48FC09F10E117239497F9904CE8E62CBAF856719F0B93758T926I" TargetMode="External"/><Relationship Id="rId54" Type="http://schemas.openxmlformats.org/officeDocument/2006/relationships/header" Target="header8.xml"/><Relationship Id="rId70" Type="http://schemas.openxmlformats.org/officeDocument/2006/relationships/image" Target="media/image18.wmf"/><Relationship Id="rId75" Type="http://schemas.openxmlformats.org/officeDocument/2006/relationships/hyperlink" Target="consultantplus://offline/ref=3352B12E8996D141724D3A26BBB7C2FE72E8783E7A4FAAD18A799CB566A2154D97DD858D5B485F57O9A0D" TargetMode="External"/><Relationship Id="rId91" Type="http://schemas.openxmlformats.org/officeDocument/2006/relationships/image" Target="https://base.garant.ru/files/base/70416706/3906678397.png" TargetMode="External"/><Relationship Id="rId96" Type="http://schemas.openxmlformats.org/officeDocument/2006/relationships/image" Target="media/image27.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egportal-tariff.ru/disclo/get_file?p_guid=2dddfcd1-e876-4394-a920-7e8ad565775a" TargetMode="External"/><Relationship Id="rId28" Type="http://schemas.openxmlformats.org/officeDocument/2006/relationships/hyperlink" Target="consultantplus://offline/ref=DA06D0DF696CC0831663215F5C3709CFC844C9224C13C4125D9949374F2CB2D8CC8ABBE81D20DB7DNFGFI" TargetMode="External"/><Relationship Id="rId49" Type="http://schemas.openxmlformats.org/officeDocument/2006/relationships/header" Target="header7.xml"/><Relationship Id="rId114" Type="http://schemas.openxmlformats.org/officeDocument/2006/relationships/hyperlink" Target="consultantplus://offline/ref=6158D1BEC5B5B6331C82BA7DBED92440A5261479B45AE3AFA9CDDB609589EE5E3DE235612A55DF89k273L" TargetMode="External"/><Relationship Id="rId119" Type="http://schemas.openxmlformats.org/officeDocument/2006/relationships/image" Target="media/image37.emf"/><Relationship Id="rId44" Type="http://schemas.openxmlformats.org/officeDocument/2006/relationships/hyperlink" Target="consultantplus://offline/ref=A37521EA361ED50104108DD2F9260606EBF5D25EFA1911A6CD2220F817507A938366565BBEB9709805631007D4165DA25BFF2F156334F111YFpDI" TargetMode="External"/><Relationship Id="rId60" Type="http://schemas.openxmlformats.org/officeDocument/2006/relationships/hyperlink" Target="consultantplus://offline/ref=DA06D0DF696CC0831663215F5C3709CFC844C9224C13C4125D9949374F2CB2D8CC8ABBE81D20DB7DNFGFI" TargetMode="External"/><Relationship Id="rId65" Type="http://schemas.openxmlformats.org/officeDocument/2006/relationships/hyperlink" Target="consultantplus://offline/ref=A37521EA361ED50104108DD2F9260606EBF5D25EFA1911A6CD2220F817507A938366565BBEB9709805631007D4165DA25BFF2F156334F111YFpDI" TargetMode="External"/><Relationship Id="rId81" Type="http://schemas.openxmlformats.org/officeDocument/2006/relationships/image" Target="media/image19.emf"/><Relationship Id="rId86" Type="http://schemas.openxmlformats.org/officeDocument/2006/relationships/image" Target="https://base.garant.ru/files/base/70416706/1695254293.png" TargetMode="External"/><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hyperlink" Target="https://www.osinniki.org/18027-postanovlenie-ot-29062022g-721-p-ob-utverzhdenii-aktualizirovannoj-shemy-teplosnabzhenija.html" TargetMode="External"/><Relationship Id="rId109" Type="http://schemas.openxmlformats.org/officeDocument/2006/relationships/hyperlink" Target="consultantplus://offline/ref=A37521EA361ED50104108DD2F9260606EBF5D25EFA1911A6CD2220F817507A938366565BBEB9709805631007D4165DA25BFF2F156334F111YFpDI" TargetMode="External"/><Relationship Id="rId34" Type="http://schemas.openxmlformats.org/officeDocument/2006/relationships/footer" Target="footer1.xml"/><Relationship Id="rId50" Type="http://schemas.openxmlformats.org/officeDocument/2006/relationships/hyperlink" Target="https://legalacts.ru/doc/postanovlenie-pravitelstva-rf-ot-22102012-n-1075/" TargetMode="External"/><Relationship Id="rId55" Type="http://schemas.openxmlformats.org/officeDocument/2006/relationships/hyperlink" Target="consultantplus://offline/ref=A37521EA361ED50104108DD2F9260606EBF5D25EFA1911A6CD2220F817507A938366565BBEB9709805631007D4165DA25BFF2F156334F111YFpDI" TargetMode="External"/><Relationship Id="rId76" Type="http://schemas.openxmlformats.org/officeDocument/2006/relationships/header" Target="header11.xml"/><Relationship Id="rId97" Type="http://schemas.openxmlformats.org/officeDocument/2006/relationships/image" Target="media/image28.wmf"/><Relationship Id="rId104" Type="http://schemas.openxmlformats.org/officeDocument/2006/relationships/hyperlink" Target="consultantplus://offline/ref=7398D80FC6FF0B531002213767771D930DAD8DBA6BA0426D813336B2A78AB6C64967A328C3E0AC4F7D37A3514A682D0D26B0FE407C92A554lDr3I" TargetMode="External"/><Relationship Id="rId120" Type="http://schemas.openxmlformats.org/officeDocument/2006/relationships/image" Target="media/image38.emf"/><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egalacts.ru/doc/postanovlenie-pravitelstva-rf-ot-22102012-n-1075/" TargetMode="External"/><Relationship Id="rId92" Type="http://schemas.openxmlformats.org/officeDocument/2006/relationships/hyperlink" Target="https://base.garant.ru/10900200/d08b825e386c7297d2bb2329cf0ce611/" TargetMode="External"/><Relationship Id="rId2" Type="http://schemas.openxmlformats.org/officeDocument/2006/relationships/numbering" Target="numbering.xml"/><Relationship Id="rId29" Type="http://schemas.openxmlformats.org/officeDocument/2006/relationships/hyperlink" Target="consultantplus://offline/ref=DA06D0DF696CC0831663215F5C3709CFC844C9224C13C4125D9949374F2CB2D8CC8ABBE81D20DE7BNFG7I" TargetMode="External"/><Relationship Id="rId24" Type="http://schemas.openxmlformats.org/officeDocument/2006/relationships/image" Target="media/image8.wmf"/><Relationship Id="rId40" Type="http://schemas.openxmlformats.org/officeDocument/2006/relationships/hyperlink" Target="consultantplus://offline/ref=3352B12E8996D141724D3A26BBB7C2FE72E8783E7A4FAAD18A799CB566A2154D97DD858F58O4ACD" TargetMode="External"/><Relationship Id="rId45" Type="http://schemas.openxmlformats.org/officeDocument/2006/relationships/hyperlink" Target="consultantplus://offline/ref=7398D80FC6FF0B531002213767771D930DAD8DBA6BA0426D813336B2A78AB6C64967A328C3E0AC4F7D37A3514A682D0D26B0FE407C92A554lDr3I" TargetMode="External"/><Relationship Id="rId66" Type="http://schemas.openxmlformats.org/officeDocument/2006/relationships/hyperlink" Target="consultantplus://offline/ref=7398D80FC6FF0B531002213767771D930DAD8DBA6BA0426D813336B2A78AB6C64967A328C3E0AC4F7D37A3514A682D0D26B0FE407C92A554lDr3I" TargetMode="External"/><Relationship Id="rId87" Type="http://schemas.openxmlformats.org/officeDocument/2006/relationships/image" Target="media/image22.png"/><Relationship Id="rId110" Type="http://schemas.openxmlformats.org/officeDocument/2006/relationships/hyperlink" Target="consultantplus://offline/ref=7398D80FC6FF0B531002213767771D930DAD8DBA6BA0426D813336B2A78AB6C64967A328C3E0AC4F7D37A3514A682D0D26B0FE407C92A554lDr3I" TargetMode="External"/><Relationship Id="rId115" Type="http://schemas.openxmlformats.org/officeDocument/2006/relationships/header" Target="header14.xml"/><Relationship Id="rId61" Type="http://schemas.openxmlformats.org/officeDocument/2006/relationships/hyperlink" Target="consultantplus://offline/ref=DA06D0DF696CC0831663215F5C3709CFC844C9224C13C4125D9949374F2CB2D8CC8ABBE81D20DE7BNFG7I" TargetMode="External"/><Relationship Id="rId82" Type="http://schemas.openxmlformats.org/officeDocument/2006/relationships/hyperlink" Target="consultantplus://offline/ref=3352B12E8996D141724D3A26BBB7C2FE72E8783E7A4FAAD18A799CB566A2154D97DD858F58O4ACD" TargetMode="External"/><Relationship Id="rId19" Type="http://schemas.openxmlformats.org/officeDocument/2006/relationships/image" Target="media/image6.wmf"/><Relationship Id="rId14" Type="http://schemas.openxmlformats.org/officeDocument/2006/relationships/hyperlink" Target="consultantplus://offline/ref=7398D80FC6FF0B531002213767771D930DAD8DBA6BA0426D813336B2A78AB6C64967A328C3E0AC4F7D37A3514A682D0D26B0FE407C92A554lDr3I" TargetMode="External"/><Relationship Id="rId30" Type="http://schemas.openxmlformats.org/officeDocument/2006/relationships/image" Target="media/image11.wmf"/><Relationship Id="rId35" Type="http://schemas.openxmlformats.org/officeDocument/2006/relationships/header" Target="header3.xml"/><Relationship Id="rId56" Type="http://schemas.openxmlformats.org/officeDocument/2006/relationships/hyperlink" Target="consultantplus://offline/ref=7398D80FC6FF0B531002213767771D930DAD8DBA6BA0426D813336B2A78AB6C64967A328C3E0AC4F7D37A3514A682D0D26B0FE407C92A554lDr3I" TargetMode="External"/><Relationship Id="rId77" Type="http://schemas.openxmlformats.org/officeDocument/2006/relationships/hyperlink" Target="https://legalacts.ru/doc/postanovlenie-pravitelstva-rf-ot-22102012-n-1075/" TargetMode="External"/><Relationship Id="rId100" Type="http://schemas.openxmlformats.org/officeDocument/2006/relationships/image" Target="media/image31.wmf"/><Relationship Id="rId105" Type="http://schemas.openxmlformats.org/officeDocument/2006/relationships/header" Target="header13.xml"/><Relationship Id="rId126" Type="http://schemas.openxmlformats.org/officeDocument/2006/relationships/theme" Target="theme/theme1.xml"/><Relationship Id="rId8" Type="http://schemas.openxmlformats.org/officeDocument/2006/relationships/hyperlink" Target="https://legalacts.ru/doc/postanovlenie-pravitelstva-rf-ot-22102012-n-1075/" TargetMode="External"/><Relationship Id="rId51" Type="http://schemas.openxmlformats.org/officeDocument/2006/relationships/hyperlink" Target="https://legalacts.ru/doc/prikaz-fst-rossii-ot-13062013-n-760-e/" TargetMode="External"/><Relationship Id="rId72" Type="http://schemas.openxmlformats.org/officeDocument/2006/relationships/hyperlink" Target="https://legalacts.ru/doc/prikaz-fst-rossii-ot-13062013-n-760-e/" TargetMode="External"/><Relationship Id="rId93" Type="http://schemas.openxmlformats.org/officeDocument/2006/relationships/image" Target="media/image24.wmf"/><Relationship Id="rId98" Type="http://schemas.openxmlformats.org/officeDocument/2006/relationships/image" Target="media/image29.wmf"/><Relationship Id="rId121" Type="http://schemas.openxmlformats.org/officeDocument/2006/relationships/hyperlink" Target="consultantplus://offline/ref=F83A3FE3A7548FAE48FC09F10E117239497F9904CE8E6CCEAA856719F0B93758T926I" TargetMode="Externa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consultantplus://offline/ref=DA06D0DF696CC0831663215F5C3709CFC844C9224C13C4125D9949374F2CB2D8CC8ABBE81D20DB7DNFG4I" TargetMode="External"/><Relationship Id="rId67" Type="http://schemas.openxmlformats.org/officeDocument/2006/relationships/image" Target="media/image15.wmf"/><Relationship Id="rId116" Type="http://schemas.openxmlformats.org/officeDocument/2006/relationships/header" Target="header15.xml"/><Relationship Id="rId20" Type="http://schemas.openxmlformats.org/officeDocument/2006/relationships/hyperlink" Target="consultantplus://offline/ref=3352B12E8996D141724D3A26BBB7C2FE72E8783E7A4FAAD18A799CB566A2154D97DD858F58O4ACD" TargetMode="External"/><Relationship Id="rId41" Type="http://schemas.openxmlformats.org/officeDocument/2006/relationships/hyperlink" Target="consultantplus://offline/ref=3352B12E8996D141724D3A26BBB7C2FE72E8783E7A4FAAD18A799CB566A2154D97DD858D5B485F57O9A0D" TargetMode="External"/><Relationship Id="rId62" Type="http://schemas.openxmlformats.org/officeDocument/2006/relationships/header" Target="header10.xml"/><Relationship Id="rId83" Type="http://schemas.openxmlformats.org/officeDocument/2006/relationships/hyperlink" Target="consultantplus://offline/ref=3352B12E8996D141724D3A26BBB7C2FE72E8783E7A4FAAD18A799CB566A2154D97DD858D5B485F57O9A0D" TargetMode="External"/><Relationship Id="rId88" Type="http://schemas.openxmlformats.org/officeDocument/2006/relationships/image" Target="https://base.garant.ru/files/base/70416706/3246312164.png" TargetMode="External"/><Relationship Id="rId111" Type="http://schemas.openxmlformats.org/officeDocument/2006/relationships/image" Target="media/image34.wmf"/><Relationship Id="rId15" Type="http://schemas.openxmlformats.org/officeDocument/2006/relationships/header" Target="header1.xml"/><Relationship Id="rId36" Type="http://schemas.openxmlformats.org/officeDocument/2006/relationships/header" Target="header4.xml"/><Relationship Id="rId57" Type="http://schemas.openxmlformats.org/officeDocument/2006/relationships/header" Target="header9.xml"/><Relationship Id="rId106" Type="http://schemas.openxmlformats.org/officeDocument/2006/relationships/footer" Target="footer4.xml"/><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hyperlink" Target="consultantplus://offline/ref=3352B12E8996D141724D3A26BBB7C2FE72E8783E7A4FAAD18A799CB566A2154D97DD858F58O4ACD" TargetMode="External"/><Relationship Id="rId73" Type="http://schemas.openxmlformats.org/officeDocument/2006/relationships/hyperlink" Target="https://adm-yaya.ru/napravleniya-deyatelnosti/gkh/skhemy-teplosnabzheniya/2022/9821/" TargetMode="External"/><Relationship Id="rId78" Type="http://schemas.openxmlformats.org/officeDocument/2006/relationships/hyperlink" Target="https://legalacts.ru/doc/prikaz-fst-rossii-ot-13062013-n-760-e/" TargetMode="External"/><Relationship Id="rId94" Type="http://schemas.openxmlformats.org/officeDocument/2006/relationships/image" Target="media/image25.png"/><Relationship Id="rId99" Type="http://schemas.openxmlformats.org/officeDocument/2006/relationships/image" Target="media/image30.wmf"/><Relationship Id="rId101" Type="http://schemas.openxmlformats.org/officeDocument/2006/relationships/image" Target="media/image32.wmf"/><Relationship Id="rId122" Type="http://schemas.openxmlformats.org/officeDocument/2006/relationships/hyperlink" Target="consultantplus://offline/ref=F83A3FE3A7548FAE48FC09F10E117239497F9904CE8E62CBAF856719F0B93758T926I" TargetMode="Externa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6605</TotalTime>
  <Pages>343</Pages>
  <Words>99558</Words>
  <Characters>567484</Characters>
  <Application>Microsoft Office Word</Application>
  <DocSecurity>0</DocSecurity>
  <Lines>4729</Lines>
  <Paragraphs>1331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122</cp:revision>
  <cp:lastPrinted>2022-12-15T10:52:00Z</cp:lastPrinted>
  <dcterms:created xsi:type="dcterms:W3CDTF">2022-07-15T03:00:00Z</dcterms:created>
  <dcterms:modified xsi:type="dcterms:W3CDTF">2023-02-01T07:18:00Z</dcterms:modified>
</cp:coreProperties>
</file>